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14778" w14:textId="2F247060" w:rsidR="005163BD" w:rsidRDefault="00327F17">
      <w:pPr>
        <w:pStyle w:val="BodyText"/>
        <w:ind w:left="420"/>
        <w:rPr>
          <w:rFonts w:ascii="Times New Roman"/>
          <w:sz w:val="20"/>
        </w:rPr>
      </w:pPr>
      <w:r w:rsidRPr="00327F17">
        <w:rPr>
          <w:rFonts w:ascii="Times New Roman" w:eastAsiaTheme="minorHAnsi" w:hAnsi="Times New Roman" w:cs="Times New Roman"/>
          <w:noProof/>
          <w:sz w:val="20"/>
          <w:szCs w:val="20"/>
          <w:lang w:val="en-AU"/>
        </w:rPr>
        <mc:AlternateContent>
          <mc:Choice Requires="wpg">
            <w:drawing>
              <wp:anchor distT="0" distB="0" distL="114300" distR="114300" simplePos="0" relativeHeight="251675136" behindDoc="0" locked="0" layoutInCell="1" allowOverlap="1" wp14:anchorId="48974FA0" wp14:editId="3A1A7119">
                <wp:simplePos x="0" y="0"/>
                <wp:positionH relativeFrom="margin">
                  <wp:posOffset>365760</wp:posOffset>
                </wp:positionH>
                <wp:positionV relativeFrom="margin">
                  <wp:posOffset>78740</wp:posOffset>
                </wp:positionV>
                <wp:extent cx="6837680" cy="10017760"/>
                <wp:effectExtent l="0" t="0" r="1270" b="2540"/>
                <wp:wrapSquare wrapText="bothSides"/>
                <wp:docPr id="662" name="Group 662" descr="Annual Report 2022-23 Front cover - Canberra/Kamberri: Place &amp; People exhibition CMA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7680" cy="10017760"/>
                          <a:chOff x="0" y="0"/>
                          <a:chExt cx="9071" cy="13269"/>
                        </a:xfrm>
                      </wpg:grpSpPr>
                      <pic:pic xmlns:pic="http://schemas.openxmlformats.org/drawingml/2006/picture">
                        <pic:nvPicPr>
                          <pic:cNvPr id="663" name="Picture 3"/>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060" cy="1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4" name="Freeform 4"/>
                        <wps:cNvSpPr>
                          <a:spLocks/>
                        </wps:cNvSpPr>
                        <wps:spPr bwMode="auto">
                          <a:xfrm>
                            <a:off x="3627" y="7824"/>
                            <a:ext cx="5444" cy="5444"/>
                          </a:xfrm>
                          <a:custGeom>
                            <a:avLst/>
                            <a:gdLst>
                              <a:gd name="T0" fmla="*/ 5443 w 5444"/>
                              <a:gd name="T1" fmla="*/ 0 h 5444"/>
                              <a:gd name="T2" fmla="*/ 0 w 5444"/>
                              <a:gd name="T3" fmla="*/ 5443 h 5444"/>
                              <a:gd name="T4" fmla="*/ 5443 w 5444"/>
                              <a:gd name="T5" fmla="*/ 5443 h 5444"/>
                              <a:gd name="T6" fmla="*/ 5443 w 5444"/>
                              <a:gd name="T7" fmla="*/ 0 h 5444"/>
                            </a:gdLst>
                            <a:ahLst/>
                            <a:cxnLst>
                              <a:cxn ang="0">
                                <a:pos x="T0" y="T1"/>
                              </a:cxn>
                              <a:cxn ang="0">
                                <a:pos x="T2" y="T3"/>
                              </a:cxn>
                              <a:cxn ang="0">
                                <a:pos x="T4" y="T5"/>
                              </a:cxn>
                              <a:cxn ang="0">
                                <a:pos x="T6" y="T7"/>
                              </a:cxn>
                            </a:cxnLst>
                            <a:rect l="0" t="0" r="r" b="b"/>
                            <a:pathLst>
                              <a:path w="5444" h="5444">
                                <a:moveTo>
                                  <a:pt x="5443" y="0"/>
                                </a:moveTo>
                                <a:lnTo>
                                  <a:pt x="0" y="5443"/>
                                </a:lnTo>
                                <a:lnTo>
                                  <a:pt x="5443" y="5443"/>
                                </a:lnTo>
                                <a:lnTo>
                                  <a:pt x="5443" y="0"/>
                                </a:lnTo>
                                <a:close/>
                              </a:path>
                            </a:pathLst>
                          </a:custGeom>
                          <a:solidFill>
                            <a:srgbClr val="CB60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5"/>
                        <wps:cNvSpPr>
                          <a:spLocks/>
                        </wps:cNvSpPr>
                        <wps:spPr bwMode="auto">
                          <a:xfrm>
                            <a:off x="0" y="9639"/>
                            <a:ext cx="1814" cy="1814"/>
                          </a:xfrm>
                          <a:custGeom>
                            <a:avLst/>
                            <a:gdLst>
                              <a:gd name="T0" fmla="*/ 0 w 1814"/>
                              <a:gd name="T1" fmla="*/ 0 h 1814"/>
                              <a:gd name="T2" fmla="*/ 0 w 1814"/>
                              <a:gd name="T3" fmla="*/ 1813 h 1814"/>
                              <a:gd name="T4" fmla="*/ 1813 w 1814"/>
                              <a:gd name="T5" fmla="*/ 1813 h 1814"/>
                              <a:gd name="T6" fmla="*/ 0 w 1814"/>
                              <a:gd name="T7" fmla="*/ 0 h 1814"/>
                            </a:gdLst>
                            <a:ahLst/>
                            <a:cxnLst>
                              <a:cxn ang="0">
                                <a:pos x="T0" y="T1"/>
                              </a:cxn>
                              <a:cxn ang="0">
                                <a:pos x="T2" y="T3"/>
                              </a:cxn>
                              <a:cxn ang="0">
                                <a:pos x="T4" y="T5"/>
                              </a:cxn>
                              <a:cxn ang="0">
                                <a:pos x="T6" y="T7"/>
                              </a:cxn>
                            </a:cxnLst>
                            <a:rect l="0" t="0" r="r" b="b"/>
                            <a:pathLst>
                              <a:path w="1814" h="1814">
                                <a:moveTo>
                                  <a:pt x="0" y="0"/>
                                </a:moveTo>
                                <a:lnTo>
                                  <a:pt x="0" y="1813"/>
                                </a:lnTo>
                                <a:lnTo>
                                  <a:pt x="1813" y="1813"/>
                                </a:lnTo>
                                <a:lnTo>
                                  <a:pt x="0" y="0"/>
                                </a:lnTo>
                                <a:close/>
                              </a:path>
                            </a:pathLst>
                          </a:custGeom>
                          <a:solidFill>
                            <a:srgbClr val="295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6"/>
                        <wps:cNvSpPr>
                          <a:spLocks/>
                        </wps:cNvSpPr>
                        <wps:spPr bwMode="auto">
                          <a:xfrm>
                            <a:off x="0" y="11453"/>
                            <a:ext cx="1814" cy="1814"/>
                          </a:xfrm>
                          <a:custGeom>
                            <a:avLst/>
                            <a:gdLst>
                              <a:gd name="T0" fmla="*/ 0 w 1814"/>
                              <a:gd name="T1" fmla="*/ 0 h 1814"/>
                              <a:gd name="T2" fmla="*/ 0 w 1814"/>
                              <a:gd name="T3" fmla="*/ 1813 h 1814"/>
                              <a:gd name="T4" fmla="*/ 1813 w 1814"/>
                              <a:gd name="T5" fmla="*/ 1813 h 1814"/>
                              <a:gd name="T6" fmla="*/ 0 w 1814"/>
                              <a:gd name="T7" fmla="*/ 0 h 1814"/>
                            </a:gdLst>
                            <a:ahLst/>
                            <a:cxnLst>
                              <a:cxn ang="0">
                                <a:pos x="T0" y="T1"/>
                              </a:cxn>
                              <a:cxn ang="0">
                                <a:pos x="T2" y="T3"/>
                              </a:cxn>
                              <a:cxn ang="0">
                                <a:pos x="T4" y="T5"/>
                              </a:cxn>
                              <a:cxn ang="0">
                                <a:pos x="T6" y="T7"/>
                              </a:cxn>
                            </a:cxnLst>
                            <a:rect l="0" t="0" r="r" b="b"/>
                            <a:pathLst>
                              <a:path w="1814" h="1814">
                                <a:moveTo>
                                  <a:pt x="0" y="0"/>
                                </a:moveTo>
                                <a:lnTo>
                                  <a:pt x="0" y="1813"/>
                                </a:lnTo>
                                <a:lnTo>
                                  <a:pt x="1813" y="1813"/>
                                </a:lnTo>
                                <a:lnTo>
                                  <a:pt x="0" y="0"/>
                                </a:lnTo>
                                <a:close/>
                              </a:path>
                            </a:pathLst>
                          </a:custGeom>
                          <a:solidFill>
                            <a:srgbClr val="CB60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7"/>
                        <wps:cNvSpPr>
                          <a:spLocks/>
                        </wps:cNvSpPr>
                        <wps:spPr bwMode="auto">
                          <a:xfrm>
                            <a:off x="1813" y="11453"/>
                            <a:ext cx="1814" cy="1814"/>
                          </a:xfrm>
                          <a:custGeom>
                            <a:avLst/>
                            <a:gdLst>
                              <a:gd name="T0" fmla="*/ 1813 w 1814"/>
                              <a:gd name="T1" fmla="*/ 0 h 1814"/>
                              <a:gd name="T2" fmla="*/ 0 w 1814"/>
                              <a:gd name="T3" fmla="*/ 0 h 1814"/>
                              <a:gd name="T4" fmla="*/ 0 w 1814"/>
                              <a:gd name="T5" fmla="*/ 1813 h 1814"/>
                              <a:gd name="T6" fmla="*/ 1813 w 1814"/>
                              <a:gd name="T7" fmla="*/ 0 h 1814"/>
                            </a:gdLst>
                            <a:ahLst/>
                            <a:cxnLst>
                              <a:cxn ang="0">
                                <a:pos x="T0" y="T1"/>
                              </a:cxn>
                              <a:cxn ang="0">
                                <a:pos x="T2" y="T3"/>
                              </a:cxn>
                              <a:cxn ang="0">
                                <a:pos x="T4" y="T5"/>
                              </a:cxn>
                              <a:cxn ang="0">
                                <a:pos x="T6" y="T7"/>
                              </a:cxn>
                            </a:cxnLst>
                            <a:rect l="0" t="0" r="r" b="b"/>
                            <a:pathLst>
                              <a:path w="1814" h="1814">
                                <a:moveTo>
                                  <a:pt x="1813" y="0"/>
                                </a:moveTo>
                                <a:lnTo>
                                  <a:pt x="0" y="0"/>
                                </a:lnTo>
                                <a:lnTo>
                                  <a:pt x="0" y="1813"/>
                                </a:lnTo>
                                <a:lnTo>
                                  <a:pt x="1813" y="0"/>
                                </a:lnTo>
                                <a:close/>
                              </a:path>
                            </a:pathLst>
                          </a:custGeom>
                          <a:solidFill>
                            <a:srgbClr val="8FA8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8"/>
                        <wps:cNvSpPr>
                          <a:spLocks/>
                        </wps:cNvSpPr>
                        <wps:spPr bwMode="auto">
                          <a:xfrm>
                            <a:off x="1813" y="11453"/>
                            <a:ext cx="1814" cy="1814"/>
                          </a:xfrm>
                          <a:custGeom>
                            <a:avLst/>
                            <a:gdLst>
                              <a:gd name="T0" fmla="*/ 1813 w 1814"/>
                              <a:gd name="T1" fmla="*/ 0 h 1814"/>
                              <a:gd name="T2" fmla="*/ 0 w 1814"/>
                              <a:gd name="T3" fmla="*/ 1813 h 1814"/>
                              <a:gd name="T4" fmla="*/ 1813 w 1814"/>
                              <a:gd name="T5" fmla="*/ 1813 h 1814"/>
                              <a:gd name="T6" fmla="*/ 1813 w 1814"/>
                              <a:gd name="T7" fmla="*/ 0 h 1814"/>
                            </a:gdLst>
                            <a:ahLst/>
                            <a:cxnLst>
                              <a:cxn ang="0">
                                <a:pos x="T0" y="T1"/>
                              </a:cxn>
                              <a:cxn ang="0">
                                <a:pos x="T2" y="T3"/>
                              </a:cxn>
                              <a:cxn ang="0">
                                <a:pos x="T4" y="T5"/>
                              </a:cxn>
                              <a:cxn ang="0">
                                <a:pos x="T6" y="T7"/>
                              </a:cxn>
                            </a:cxnLst>
                            <a:rect l="0" t="0" r="r" b="b"/>
                            <a:pathLst>
                              <a:path w="1814" h="1814">
                                <a:moveTo>
                                  <a:pt x="1813" y="0"/>
                                </a:moveTo>
                                <a:lnTo>
                                  <a:pt x="0" y="1813"/>
                                </a:lnTo>
                                <a:lnTo>
                                  <a:pt x="1813" y="1813"/>
                                </a:lnTo>
                                <a:lnTo>
                                  <a:pt x="1813" y="0"/>
                                </a:lnTo>
                                <a:close/>
                              </a:path>
                            </a:pathLst>
                          </a:custGeom>
                          <a:solidFill>
                            <a:srgbClr val="003949">
                              <a:alpha val="96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9"/>
                        <wps:cNvSpPr>
                          <a:spLocks/>
                        </wps:cNvSpPr>
                        <wps:spPr bwMode="auto">
                          <a:xfrm>
                            <a:off x="3627" y="11453"/>
                            <a:ext cx="1814" cy="1814"/>
                          </a:xfrm>
                          <a:custGeom>
                            <a:avLst/>
                            <a:gdLst>
                              <a:gd name="T0" fmla="*/ 1813 w 1814"/>
                              <a:gd name="T1" fmla="*/ 0 h 1814"/>
                              <a:gd name="T2" fmla="*/ 0 w 1814"/>
                              <a:gd name="T3" fmla="*/ 0 h 1814"/>
                              <a:gd name="T4" fmla="*/ 0 w 1814"/>
                              <a:gd name="T5" fmla="*/ 1813 h 1814"/>
                              <a:gd name="T6" fmla="*/ 1813 w 1814"/>
                              <a:gd name="T7" fmla="*/ 0 h 1814"/>
                            </a:gdLst>
                            <a:ahLst/>
                            <a:cxnLst>
                              <a:cxn ang="0">
                                <a:pos x="T0" y="T1"/>
                              </a:cxn>
                              <a:cxn ang="0">
                                <a:pos x="T2" y="T3"/>
                              </a:cxn>
                              <a:cxn ang="0">
                                <a:pos x="T4" y="T5"/>
                              </a:cxn>
                              <a:cxn ang="0">
                                <a:pos x="T6" y="T7"/>
                              </a:cxn>
                            </a:cxnLst>
                            <a:rect l="0" t="0" r="r" b="b"/>
                            <a:pathLst>
                              <a:path w="1814" h="1814">
                                <a:moveTo>
                                  <a:pt x="1813" y="0"/>
                                </a:moveTo>
                                <a:lnTo>
                                  <a:pt x="0" y="0"/>
                                </a:lnTo>
                                <a:lnTo>
                                  <a:pt x="0" y="1813"/>
                                </a:lnTo>
                                <a:lnTo>
                                  <a:pt x="1813" y="0"/>
                                </a:lnTo>
                                <a:close/>
                              </a:path>
                            </a:pathLst>
                          </a:custGeom>
                          <a:solidFill>
                            <a:srgbClr val="DF9E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83" name="Group 10"/>
                        <wpg:cNvGrpSpPr>
                          <a:grpSpLocks/>
                        </wpg:cNvGrpSpPr>
                        <wpg:grpSpPr bwMode="auto">
                          <a:xfrm>
                            <a:off x="4984" y="627"/>
                            <a:ext cx="997" cy="601"/>
                            <a:chOff x="4984" y="627"/>
                            <a:chExt cx="997" cy="601"/>
                          </a:xfrm>
                        </wpg:grpSpPr>
                        <wps:wsp>
                          <wps:cNvPr id="691" name="Freeform 11"/>
                          <wps:cNvSpPr>
                            <a:spLocks/>
                          </wps:cNvSpPr>
                          <wps:spPr bwMode="auto">
                            <a:xfrm>
                              <a:off x="4984" y="627"/>
                              <a:ext cx="997" cy="601"/>
                            </a:xfrm>
                            <a:custGeom>
                              <a:avLst/>
                              <a:gdLst>
                                <a:gd name="T0" fmla="*/ 103 w 997"/>
                                <a:gd name="T1" fmla="*/ 518 h 601"/>
                                <a:gd name="T2" fmla="*/ 50 w 997"/>
                                <a:gd name="T3" fmla="*/ 518 h 601"/>
                                <a:gd name="T4" fmla="*/ 50 w 997"/>
                                <a:gd name="T5" fmla="*/ 533 h 601"/>
                                <a:gd name="T6" fmla="*/ 82 w 997"/>
                                <a:gd name="T7" fmla="*/ 533 h 601"/>
                                <a:gd name="T8" fmla="*/ 82 w 997"/>
                                <a:gd name="T9" fmla="*/ 578 h 601"/>
                                <a:gd name="T10" fmla="*/ 74 w 997"/>
                                <a:gd name="T11" fmla="*/ 582 h 601"/>
                                <a:gd name="T12" fmla="*/ 67 w 997"/>
                                <a:gd name="T13" fmla="*/ 584 h 601"/>
                                <a:gd name="T14" fmla="*/ 46 w 997"/>
                                <a:gd name="T15" fmla="*/ 584 h 601"/>
                                <a:gd name="T16" fmla="*/ 36 w 997"/>
                                <a:gd name="T17" fmla="*/ 578 h 601"/>
                                <a:gd name="T18" fmla="*/ 30 w 997"/>
                                <a:gd name="T19" fmla="*/ 568 h 601"/>
                                <a:gd name="T20" fmla="*/ 27 w 997"/>
                                <a:gd name="T21" fmla="*/ 560 h 601"/>
                                <a:gd name="T22" fmla="*/ 25 w 997"/>
                                <a:gd name="T23" fmla="*/ 551 h 601"/>
                                <a:gd name="T24" fmla="*/ 24 w 997"/>
                                <a:gd name="T25" fmla="*/ 541 h 601"/>
                                <a:gd name="T26" fmla="*/ 23 w 997"/>
                                <a:gd name="T27" fmla="*/ 527 h 601"/>
                                <a:gd name="T28" fmla="*/ 24 w 997"/>
                                <a:gd name="T29" fmla="*/ 513 h 601"/>
                                <a:gd name="T30" fmla="*/ 25 w 997"/>
                                <a:gd name="T31" fmla="*/ 501 h 601"/>
                                <a:gd name="T32" fmla="*/ 27 w 997"/>
                                <a:gd name="T33" fmla="*/ 491 h 601"/>
                                <a:gd name="T34" fmla="*/ 31 w 997"/>
                                <a:gd name="T35" fmla="*/ 482 h 601"/>
                                <a:gd name="T36" fmla="*/ 36 w 997"/>
                                <a:gd name="T37" fmla="*/ 472 h 601"/>
                                <a:gd name="T38" fmla="*/ 47 w 997"/>
                                <a:gd name="T39" fmla="*/ 467 h 601"/>
                                <a:gd name="T40" fmla="*/ 68 w 997"/>
                                <a:gd name="T41" fmla="*/ 467 h 601"/>
                                <a:gd name="T42" fmla="*/ 78 w 997"/>
                                <a:gd name="T43" fmla="*/ 470 h 601"/>
                                <a:gd name="T44" fmla="*/ 89 w 997"/>
                                <a:gd name="T45" fmla="*/ 477 h 601"/>
                                <a:gd name="T46" fmla="*/ 96 w 997"/>
                                <a:gd name="T47" fmla="*/ 463 h 601"/>
                                <a:gd name="T48" fmla="*/ 86 w 997"/>
                                <a:gd name="T49" fmla="*/ 458 h 601"/>
                                <a:gd name="T50" fmla="*/ 76 w 997"/>
                                <a:gd name="T51" fmla="*/ 454 h 601"/>
                                <a:gd name="T52" fmla="*/ 67 w 997"/>
                                <a:gd name="T53" fmla="*/ 452 h 601"/>
                                <a:gd name="T54" fmla="*/ 56 w 997"/>
                                <a:gd name="T55" fmla="*/ 451 h 601"/>
                                <a:gd name="T56" fmla="*/ 32 w 997"/>
                                <a:gd name="T57" fmla="*/ 456 h 601"/>
                                <a:gd name="T58" fmla="*/ 14 w 997"/>
                                <a:gd name="T59" fmla="*/ 470 h 601"/>
                                <a:gd name="T60" fmla="*/ 3 w 997"/>
                                <a:gd name="T61" fmla="*/ 494 h 601"/>
                                <a:gd name="T62" fmla="*/ 0 w 997"/>
                                <a:gd name="T63" fmla="*/ 528 h 601"/>
                                <a:gd name="T64" fmla="*/ 3 w 997"/>
                                <a:gd name="T65" fmla="*/ 559 h 601"/>
                                <a:gd name="T66" fmla="*/ 14 w 997"/>
                                <a:gd name="T67" fmla="*/ 582 h 601"/>
                                <a:gd name="T68" fmla="*/ 32 w 997"/>
                                <a:gd name="T69" fmla="*/ 596 h 601"/>
                                <a:gd name="T70" fmla="*/ 57 w 997"/>
                                <a:gd name="T71" fmla="*/ 600 h 601"/>
                                <a:gd name="T72" fmla="*/ 67 w 997"/>
                                <a:gd name="T73" fmla="*/ 600 h 601"/>
                                <a:gd name="T74" fmla="*/ 78 w 997"/>
                                <a:gd name="T75" fmla="*/ 598 h 601"/>
                                <a:gd name="T76" fmla="*/ 89 w 997"/>
                                <a:gd name="T77" fmla="*/ 595 h 601"/>
                                <a:gd name="T78" fmla="*/ 103 w 997"/>
                                <a:gd name="T79" fmla="*/ 590 h 601"/>
                                <a:gd name="T80" fmla="*/ 103 w 997"/>
                                <a:gd name="T81" fmla="*/ 518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97" h="601">
                                  <a:moveTo>
                                    <a:pt x="103" y="518"/>
                                  </a:moveTo>
                                  <a:lnTo>
                                    <a:pt x="50" y="518"/>
                                  </a:lnTo>
                                  <a:lnTo>
                                    <a:pt x="50" y="533"/>
                                  </a:lnTo>
                                  <a:lnTo>
                                    <a:pt x="82" y="533"/>
                                  </a:lnTo>
                                  <a:lnTo>
                                    <a:pt x="82" y="578"/>
                                  </a:lnTo>
                                  <a:lnTo>
                                    <a:pt x="74" y="582"/>
                                  </a:lnTo>
                                  <a:lnTo>
                                    <a:pt x="67" y="584"/>
                                  </a:lnTo>
                                  <a:lnTo>
                                    <a:pt x="46" y="584"/>
                                  </a:lnTo>
                                  <a:lnTo>
                                    <a:pt x="36" y="578"/>
                                  </a:lnTo>
                                  <a:lnTo>
                                    <a:pt x="30" y="568"/>
                                  </a:lnTo>
                                  <a:lnTo>
                                    <a:pt x="27" y="560"/>
                                  </a:lnTo>
                                  <a:lnTo>
                                    <a:pt x="25" y="551"/>
                                  </a:lnTo>
                                  <a:lnTo>
                                    <a:pt x="24" y="541"/>
                                  </a:lnTo>
                                  <a:lnTo>
                                    <a:pt x="23" y="527"/>
                                  </a:lnTo>
                                  <a:lnTo>
                                    <a:pt x="24" y="513"/>
                                  </a:lnTo>
                                  <a:lnTo>
                                    <a:pt x="25" y="501"/>
                                  </a:lnTo>
                                  <a:lnTo>
                                    <a:pt x="27" y="491"/>
                                  </a:lnTo>
                                  <a:lnTo>
                                    <a:pt x="31" y="482"/>
                                  </a:lnTo>
                                  <a:lnTo>
                                    <a:pt x="36" y="472"/>
                                  </a:lnTo>
                                  <a:lnTo>
                                    <a:pt x="47" y="467"/>
                                  </a:lnTo>
                                  <a:lnTo>
                                    <a:pt x="68" y="467"/>
                                  </a:lnTo>
                                  <a:lnTo>
                                    <a:pt x="78" y="470"/>
                                  </a:lnTo>
                                  <a:lnTo>
                                    <a:pt x="89" y="477"/>
                                  </a:lnTo>
                                  <a:lnTo>
                                    <a:pt x="96" y="463"/>
                                  </a:lnTo>
                                  <a:lnTo>
                                    <a:pt x="86" y="458"/>
                                  </a:lnTo>
                                  <a:lnTo>
                                    <a:pt x="76" y="454"/>
                                  </a:lnTo>
                                  <a:lnTo>
                                    <a:pt x="67" y="452"/>
                                  </a:lnTo>
                                  <a:lnTo>
                                    <a:pt x="56" y="451"/>
                                  </a:lnTo>
                                  <a:lnTo>
                                    <a:pt x="32" y="456"/>
                                  </a:lnTo>
                                  <a:lnTo>
                                    <a:pt x="14" y="470"/>
                                  </a:lnTo>
                                  <a:lnTo>
                                    <a:pt x="3" y="494"/>
                                  </a:lnTo>
                                  <a:lnTo>
                                    <a:pt x="0" y="528"/>
                                  </a:lnTo>
                                  <a:lnTo>
                                    <a:pt x="3" y="559"/>
                                  </a:lnTo>
                                  <a:lnTo>
                                    <a:pt x="14" y="582"/>
                                  </a:lnTo>
                                  <a:lnTo>
                                    <a:pt x="32" y="596"/>
                                  </a:lnTo>
                                  <a:lnTo>
                                    <a:pt x="57" y="600"/>
                                  </a:lnTo>
                                  <a:lnTo>
                                    <a:pt x="67" y="600"/>
                                  </a:lnTo>
                                  <a:lnTo>
                                    <a:pt x="78" y="598"/>
                                  </a:lnTo>
                                  <a:lnTo>
                                    <a:pt x="89" y="595"/>
                                  </a:lnTo>
                                  <a:lnTo>
                                    <a:pt x="103" y="590"/>
                                  </a:lnTo>
                                  <a:lnTo>
                                    <a:pt x="103" y="5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12"/>
                          <wps:cNvSpPr>
                            <a:spLocks/>
                          </wps:cNvSpPr>
                          <wps:spPr bwMode="auto">
                            <a:xfrm>
                              <a:off x="4984" y="627"/>
                              <a:ext cx="997" cy="601"/>
                            </a:xfrm>
                            <a:custGeom>
                              <a:avLst/>
                              <a:gdLst>
                                <a:gd name="T0" fmla="*/ 213 w 997"/>
                                <a:gd name="T1" fmla="*/ 547 h 601"/>
                                <a:gd name="T2" fmla="*/ 210 w 997"/>
                                <a:gd name="T3" fmla="*/ 524 h 601"/>
                                <a:gd name="T4" fmla="*/ 202 w 997"/>
                                <a:gd name="T5" fmla="*/ 509 h 601"/>
                                <a:gd name="T6" fmla="*/ 201 w 997"/>
                                <a:gd name="T7" fmla="*/ 508 h 601"/>
                                <a:gd name="T8" fmla="*/ 192 w 997"/>
                                <a:gd name="T9" fmla="*/ 501 h 601"/>
                                <a:gd name="T10" fmla="*/ 192 w 997"/>
                                <a:gd name="T11" fmla="*/ 547 h 601"/>
                                <a:gd name="T12" fmla="*/ 190 w 997"/>
                                <a:gd name="T13" fmla="*/ 564 h 601"/>
                                <a:gd name="T14" fmla="*/ 185 w 997"/>
                                <a:gd name="T15" fmla="*/ 576 h 601"/>
                                <a:gd name="T16" fmla="*/ 178 w 997"/>
                                <a:gd name="T17" fmla="*/ 584 h 601"/>
                                <a:gd name="T18" fmla="*/ 167 w 997"/>
                                <a:gd name="T19" fmla="*/ 586 h 601"/>
                                <a:gd name="T20" fmla="*/ 157 w 997"/>
                                <a:gd name="T21" fmla="*/ 584 h 601"/>
                                <a:gd name="T22" fmla="*/ 149 w 997"/>
                                <a:gd name="T23" fmla="*/ 576 h 601"/>
                                <a:gd name="T24" fmla="*/ 144 w 997"/>
                                <a:gd name="T25" fmla="*/ 564 h 601"/>
                                <a:gd name="T26" fmla="*/ 143 w 997"/>
                                <a:gd name="T27" fmla="*/ 547 h 601"/>
                                <a:gd name="T28" fmla="*/ 144 w 997"/>
                                <a:gd name="T29" fmla="*/ 531 h 601"/>
                                <a:gd name="T30" fmla="*/ 149 w 997"/>
                                <a:gd name="T31" fmla="*/ 519 h 601"/>
                                <a:gd name="T32" fmla="*/ 157 w 997"/>
                                <a:gd name="T33" fmla="*/ 511 h 601"/>
                                <a:gd name="T34" fmla="*/ 167 w 997"/>
                                <a:gd name="T35" fmla="*/ 509 h 601"/>
                                <a:gd name="T36" fmla="*/ 178 w 997"/>
                                <a:gd name="T37" fmla="*/ 511 h 601"/>
                                <a:gd name="T38" fmla="*/ 185 w 997"/>
                                <a:gd name="T39" fmla="*/ 519 h 601"/>
                                <a:gd name="T40" fmla="*/ 190 w 997"/>
                                <a:gd name="T41" fmla="*/ 531 h 601"/>
                                <a:gd name="T42" fmla="*/ 192 w 997"/>
                                <a:gd name="T43" fmla="*/ 547 h 601"/>
                                <a:gd name="T44" fmla="*/ 192 w 997"/>
                                <a:gd name="T45" fmla="*/ 501 h 601"/>
                                <a:gd name="T46" fmla="*/ 187 w 997"/>
                                <a:gd name="T47" fmla="*/ 498 h 601"/>
                                <a:gd name="T48" fmla="*/ 167 w 997"/>
                                <a:gd name="T49" fmla="*/ 495 h 601"/>
                                <a:gd name="T50" fmla="*/ 147 w 997"/>
                                <a:gd name="T51" fmla="*/ 498 h 601"/>
                                <a:gd name="T52" fmla="*/ 133 w 997"/>
                                <a:gd name="T53" fmla="*/ 508 h 601"/>
                                <a:gd name="T54" fmla="*/ 125 w 997"/>
                                <a:gd name="T55" fmla="*/ 524 h 601"/>
                                <a:gd name="T56" fmla="*/ 122 w 997"/>
                                <a:gd name="T57" fmla="*/ 547 h 601"/>
                                <a:gd name="T58" fmla="*/ 125 w 997"/>
                                <a:gd name="T59" fmla="*/ 570 h 601"/>
                                <a:gd name="T60" fmla="*/ 133 w 997"/>
                                <a:gd name="T61" fmla="*/ 587 h 601"/>
                                <a:gd name="T62" fmla="*/ 147 w 997"/>
                                <a:gd name="T63" fmla="*/ 597 h 601"/>
                                <a:gd name="T64" fmla="*/ 167 w 997"/>
                                <a:gd name="T65" fmla="*/ 600 h 601"/>
                                <a:gd name="T66" fmla="*/ 187 w 997"/>
                                <a:gd name="T67" fmla="*/ 597 h 601"/>
                                <a:gd name="T68" fmla="*/ 201 w 997"/>
                                <a:gd name="T69" fmla="*/ 587 h 601"/>
                                <a:gd name="T70" fmla="*/ 202 w 997"/>
                                <a:gd name="T71" fmla="*/ 586 h 601"/>
                                <a:gd name="T72" fmla="*/ 210 w 997"/>
                                <a:gd name="T73" fmla="*/ 570 h 601"/>
                                <a:gd name="T74" fmla="*/ 213 w 997"/>
                                <a:gd name="T75" fmla="*/ 547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97" h="601">
                                  <a:moveTo>
                                    <a:pt x="213" y="547"/>
                                  </a:moveTo>
                                  <a:lnTo>
                                    <a:pt x="210" y="524"/>
                                  </a:lnTo>
                                  <a:lnTo>
                                    <a:pt x="202" y="509"/>
                                  </a:lnTo>
                                  <a:lnTo>
                                    <a:pt x="201" y="508"/>
                                  </a:lnTo>
                                  <a:lnTo>
                                    <a:pt x="192" y="501"/>
                                  </a:lnTo>
                                  <a:lnTo>
                                    <a:pt x="192" y="547"/>
                                  </a:lnTo>
                                  <a:lnTo>
                                    <a:pt x="190" y="564"/>
                                  </a:lnTo>
                                  <a:lnTo>
                                    <a:pt x="185" y="576"/>
                                  </a:lnTo>
                                  <a:lnTo>
                                    <a:pt x="178" y="584"/>
                                  </a:lnTo>
                                  <a:lnTo>
                                    <a:pt x="167" y="586"/>
                                  </a:lnTo>
                                  <a:lnTo>
                                    <a:pt x="157" y="584"/>
                                  </a:lnTo>
                                  <a:lnTo>
                                    <a:pt x="149" y="576"/>
                                  </a:lnTo>
                                  <a:lnTo>
                                    <a:pt x="144" y="564"/>
                                  </a:lnTo>
                                  <a:lnTo>
                                    <a:pt x="143" y="547"/>
                                  </a:lnTo>
                                  <a:lnTo>
                                    <a:pt x="144" y="531"/>
                                  </a:lnTo>
                                  <a:lnTo>
                                    <a:pt x="149" y="519"/>
                                  </a:lnTo>
                                  <a:lnTo>
                                    <a:pt x="157" y="511"/>
                                  </a:lnTo>
                                  <a:lnTo>
                                    <a:pt x="167" y="509"/>
                                  </a:lnTo>
                                  <a:lnTo>
                                    <a:pt x="178" y="511"/>
                                  </a:lnTo>
                                  <a:lnTo>
                                    <a:pt x="185" y="519"/>
                                  </a:lnTo>
                                  <a:lnTo>
                                    <a:pt x="190" y="531"/>
                                  </a:lnTo>
                                  <a:lnTo>
                                    <a:pt x="192" y="547"/>
                                  </a:lnTo>
                                  <a:lnTo>
                                    <a:pt x="192" y="501"/>
                                  </a:lnTo>
                                  <a:lnTo>
                                    <a:pt x="187" y="498"/>
                                  </a:lnTo>
                                  <a:lnTo>
                                    <a:pt x="167" y="495"/>
                                  </a:lnTo>
                                  <a:lnTo>
                                    <a:pt x="147" y="498"/>
                                  </a:lnTo>
                                  <a:lnTo>
                                    <a:pt x="133" y="508"/>
                                  </a:lnTo>
                                  <a:lnTo>
                                    <a:pt x="125" y="524"/>
                                  </a:lnTo>
                                  <a:lnTo>
                                    <a:pt x="122" y="547"/>
                                  </a:lnTo>
                                  <a:lnTo>
                                    <a:pt x="125" y="570"/>
                                  </a:lnTo>
                                  <a:lnTo>
                                    <a:pt x="133" y="587"/>
                                  </a:lnTo>
                                  <a:lnTo>
                                    <a:pt x="147" y="597"/>
                                  </a:lnTo>
                                  <a:lnTo>
                                    <a:pt x="167" y="600"/>
                                  </a:lnTo>
                                  <a:lnTo>
                                    <a:pt x="187" y="597"/>
                                  </a:lnTo>
                                  <a:lnTo>
                                    <a:pt x="201" y="587"/>
                                  </a:lnTo>
                                  <a:lnTo>
                                    <a:pt x="202" y="586"/>
                                  </a:lnTo>
                                  <a:lnTo>
                                    <a:pt x="210" y="570"/>
                                  </a:lnTo>
                                  <a:lnTo>
                                    <a:pt x="213" y="5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13"/>
                          <wps:cNvSpPr>
                            <a:spLocks/>
                          </wps:cNvSpPr>
                          <wps:spPr bwMode="auto">
                            <a:xfrm>
                              <a:off x="4984" y="627"/>
                              <a:ext cx="997" cy="601"/>
                            </a:xfrm>
                            <a:custGeom>
                              <a:avLst/>
                              <a:gdLst>
                                <a:gd name="T0" fmla="*/ 311 w 997"/>
                                <a:gd name="T1" fmla="*/ 497 h 601"/>
                                <a:gd name="T2" fmla="*/ 290 w 997"/>
                                <a:gd name="T3" fmla="*/ 497 h 601"/>
                                <a:gd name="T4" fmla="*/ 268 w 997"/>
                                <a:gd name="T5" fmla="*/ 570 h 601"/>
                                <a:gd name="T6" fmla="*/ 266 w 997"/>
                                <a:gd name="T7" fmla="*/ 577 h 601"/>
                                <a:gd name="T8" fmla="*/ 265 w 997"/>
                                <a:gd name="T9" fmla="*/ 582 h 601"/>
                                <a:gd name="T10" fmla="*/ 263 w 997"/>
                                <a:gd name="T11" fmla="*/ 573 h 601"/>
                                <a:gd name="T12" fmla="*/ 262 w 997"/>
                                <a:gd name="T13" fmla="*/ 570 h 601"/>
                                <a:gd name="T14" fmla="*/ 239 w 997"/>
                                <a:gd name="T15" fmla="*/ 495 h 601"/>
                                <a:gd name="T16" fmla="*/ 218 w 997"/>
                                <a:gd name="T17" fmla="*/ 497 h 601"/>
                                <a:gd name="T18" fmla="*/ 252 w 997"/>
                                <a:gd name="T19" fmla="*/ 598 h 601"/>
                                <a:gd name="T20" fmla="*/ 277 w 997"/>
                                <a:gd name="T21" fmla="*/ 598 h 601"/>
                                <a:gd name="T22" fmla="*/ 311 w 997"/>
                                <a:gd name="T23" fmla="*/ 497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97" h="601">
                                  <a:moveTo>
                                    <a:pt x="311" y="497"/>
                                  </a:moveTo>
                                  <a:lnTo>
                                    <a:pt x="290" y="497"/>
                                  </a:lnTo>
                                  <a:lnTo>
                                    <a:pt x="268" y="570"/>
                                  </a:lnTo>
                                  <a:lnTo>
                                    <a:pt x="266" y="577"/>
                                  </a:lnTo>
                                  <a:lnTo>
                                    <a:pt x="265" y="582"/>
                                  </a:lnTo>
                                  <a:lnTo>
                                    <a:pt x="263" y="573"/>
                                  </a:lnTo>
                                  <a:lnTo>
                                    <a:pt x="262" y="570"/>
                                  </a:lnTo>
                                  <a:lnTo>
                                    <a:pt x="239" y="495"/>
                                  </a:lnTo>
                                  <a:lnTo>
                                    <a:pt x="218" y="497"/>
                                  </a:lnTo>
                                  <a:lnTo>
                                    <a:pt x="252" y="598"/>
                                  </a:lnTo>
                                  <a:lnTo>
                                    <a:pt x="277" y="598"/>
                                  </a:lnTo>
                                  <a:lnTo>
                                    <a:pt x="311" y="4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4"/>
                          <wps:cNvSpPr>
                            <a:spLocks/>
                          </wps:cNvSpPr>
                          <wps:spPr bwMode="auto">
                            <a:xfrm>
                              <a:off x="4984" y="627"/>
                              <a:ext cx="997" cy="601"/>
                            </a:xfrm>
                            <a:custGeom>
                              <a:avLst/>
                              <a:gdLst>
                                <a:gd name="T0" fmla="*/ 362 w 997"/>
                                <a:gd name="T1" fmla="*/ 409 h 601"/>
                                <a:gd name="T2" fmla="*/ 334 w 997"/>
                                <a:gd name="T3" fmla="*/ 306 h 601"/>
                                <a:gd name="T4" fmla="*/ 314 w 997"/>
                                <a:gd name="T5" fmla="*/ 230 h 601"/>
                                <a:gd name="T6" fmla="*/ 272 w 997"/>
                                <a:gd name="T7" fmla="*/ 71 h 601"/>
                                <a:gd name="T8" fmla="*/ 255 w 997"/>
                                <a:gd name="T9" fmla="*/ 6 h 601"/>
                                <a:gd name="T10" fmla="*/ 208 w 997"/>
                                <a:gd name="T11" fmla="*/ 6 h 601"/>
                                <a:gd name="T12" fmla="*/ 208 w 997"/>
                                <a:gd name="T13" fmla="*/ 230 h 601"/>
                                <a:gd name="T14" fmla="*/ 153 w 997"/>
                                <a:gd name="T15" fmla="*/ 230 h 601"/>
                                <a:gd name="T16" fmla="*/ 173 w 997"/>
                                <a:gd name="T17" fmla="*/ 134 h 601"/>
                                <a:gd name="T18" fmla="*/ 174 w 997"/>
                                <a:gd name="T19" fmla="*/ 128 h 601"/>
                                <a:gd name="T20" fmla="*/ 176 w 997"/>
                                <a:gd name="T21" fmla="*/ 120 h 601"/>
                                <a:gd name="T22" fmla="*/ 177 w 997"/>
                                <a:gd name="T23" fmla="*/ 112 h 601"/>
                                <a:gd name="T24" fmla="*/ 178 w 997"/>
                                <a:gd name="T25" fmla="*/ 102 h 601"/>
                                <a:gd name="T26" fmla="*/ 179 w 997"/>
                                <a:gd name="T27" fmla="*/ 93 h 601"/>
                                <a:gd name="T28" fmla="*/ 180 w 997"/>
                                <a:gd name="T29" fmla="*/ 84 h 601"/>
                                <a:gd name="T30" fmla="*/ 181 w 997"/>
                                <a:gd name="T31" fmla="*/ 71 h 601"/>
                                <a:gd name="T32" fmla="*/ 181 w 997"/>
                                <a:gd name="T33" fmla="*/ 83 h 601"/>
                                <a:gd name="T34" fmla="*/ 182 w 997"/>
                                <a:gd name="T35" fmla="*/ 93 h 601"/>
                                <a:gd name="T36" fmla="*/ 183 w 997"/>
                                <a:gd name="T37" fmla="*/ 102 h 601"/>
                                <a:gd name="T38" fmla="*/ 184 w 997"/>
                                <a:gd name="T39" fmla="*/ 112 h 601"/>
                                <a:gd name="T40" fmla="*/ 186 w 997"/>
                                <a:gd name="T41" fmla="*/ 120 h 601"/>
                                <a:gd name="T42" fmla="*/ 187 w 997"/>
                                <a:gd name="T43" fmla="*/ 128 h 601"/>
                                <a:gd name="T44" fmla="*/ 208 w 997"/>
                                <a:gd name="T45" fmla="*/ 230 h 601"/>
                                <a:gd name="T46" fmla="*/ 208 w 997"/>
                                <a:gd name="T47" fmla="*/ 6 h 601"/>
                                <a:gd name="T48" fmla="*/ 106 w 997"/>
                                <a:gd name="T49" fmla="*/ 6 h 601"/>
                                <a:gd name="T50" fmla="*/ 0 w 997"/>
                                <a:gd name="T51" fmla="*/ 409 h 601"/>
                                <a:gd name="T52" fmla="*/ 119 w 997"/>
                                <a:gd name="T53" fmla="*/ 409 h 601"/>
                                <a:gd name="T54" fmla="*/ 141 w 997"/>
                                <a:gd name="T55" fmla="*/ 306 h 601"/>
                                <a:gd name="T56" fmla="*/ 220 w 997"/>
                                <a:gd name="T57" fmla="*/ 306 h 601"/>
                                <a:gd name="T58" fmla="*/ 242 w 997"/>
                                <a:gd name="T59" fmla="*/ 409 h 601"/>
                                <a:gd name="T60" fmla="*/ 362 w 997"/>
                                <a:gd name="T61" fmla="*/ 409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997" h="601">
                                  <a:moveTo>
                                    <a:pt x="362" y="409"/>
                                  </a:moveTo>
                                  <a:lnTo>
                                    <a:pt x="334" y="306"/>
                                  </a:lnTo>
                                  <a:lnTo>
                                    <a:pt x="314" y="230"/>
                                  </a:lnTo>
                                  <a:lnTo>
                                    <a:pt x="272" y="71"/>
                                  </a:lnTo>
                                  <a:lnTo>
                                    <a:pt x="255" y="6"/>
                                  </a:lnTo>
                                  <a:lnTo>
                                    <a:pt x="208" y="6"/>
                                  </a:lnTo>
                                  <a:lnTo>
                                    <a:pt x="208" y="230"/>
                                  </a:lnTo>
                                  <a:lnTo>
                                    <a:pt x="153" y="230"/>
                                  </a:lnTo>
                                  <a:lnTo>
                                    <a:pt x="173" y="134"/>
                                  </a:lnTo>
                                  <a:lnTo>
                                    <a:pt x="174" y="128"/>
                                  </a:lnTo>
                                  <a:lnTo>
                                    <a:pt x="176" y="120"/>
                                  </a:lnTo>
                                  <a:lnTo>
                                    <a:pt x="177" y="112"/>
                                  </a:lnTo>
                                  <a:lnTo>
                                    <a:pt x="178" y="102"/>
                                  </a:lnTo>
                                  <a:lnTo>
                                    <a:pt x="179" y="93"/>
                                  </a:lnTo>
                                  <a:lnTo>
                                    <a:pt x="180" y="84"/>
                                  </a:lnTo>
                                  <a:lnTo>
                                    <a:pt x="181" y="71"/>
                                  </a:lnTo>
                                  <a:lnTo>
                                    <a:pt x="181" y="83"/>
                                  </a:lnTo>
                                  <a:lnTo>
                                    <a:pt x="182" y="93"/>
                                  </a:lnTo>
                                  <a:lnTo>
                                    <a:pt x="183" y="102"/>
                                  </a:lnTo>
                                  <a:lnTo>
                                    <a:pt x="184" y="112"/>
                                  </a:lnTo>
                                  <a:lnTo>
                                    <a:pt x="186" y="120"/>
                                  </a:lnTo>
                                  <a:lnTo>
                                    <a:pt x="187" y="128"/>
                                  </a:lnTo>
                                  <a:lnTo>
                                    <a:pt x="208" y="230"/>
                                  </a:lnTo>
                                  <a:lnTo>
                                    <a:pt x="208" y="6"/>
                                  </a:lnTo>
                                  <a:lnTo>
                                    <a:pt x="106" y="6"/>
                                  </a:lnTo>
                                  <a:lnTo>
                                    <a:pt x="0" y="409"/>
                                  </a:lnTo>
                                  <a:lnTo>
                                    <a:pt x="119" y="409"/>
                                  </a:lnTo>
                                  <a:lnTo>
                                    <a:pt x="141" y="306"/>
                                  </a:lnTo>
                                  <a:lnTo>
                                    <a:pt x="220" y="306"/>
                                  </a:lnTo>
                                  <a:lnTo>
                                    <a:pt x="242" y="409"/>
                                  </a:lnTo>
                                  <a:lnTo>
                                    <a:pt x="362" y="40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15"/>
                          <wps:cNvSpPr>
                            <a:spLocks/>
                          </wps:cNvSpPr>
                          <wps:spPr bwMode="auto">
                            <a:xfrm>
                              <a:off x="4984" y="627"/>
                              <a:ext cx="997" cy="601"/>
                            </a:xfrm>
                            <a:custGeom>
                              <a:avLst/>
                              <a:gdLst>
                                <a:gd name="T0" fmla="*/ 403 w 997"/>
                                <a:gd name="T1" fmla="*/ 545 h 601"/>
                                <a:gd name="T2" fmla="*/ 403 w 997"/>
                                <a:gd name="T3" fmla="*/ 541 h 601"/>
                                <a:gd name="T4" fmla="*/ 400 w 997"/>
                                <a:gd name="T5" fmla="*/ 523 h 601"/>
                                <a:gd name="T6" fmla="*/ 393 w 997"/>
                                <a:gd name="T7" fmla="*/ 509 h 601"/>
                                <a:gd name="T8" fmla="*/ 392 w 997"/>
                                <a:gd name="T9" fmla="*/ 508 h 601"/>
                                <a:gd name="T10" fmla="*/ 384 w 997"/>
                                <a:gd name="T11" fmla="*/ 501 h 601"/>
                                <a:gd name="T12" fmla="*/ 384 w 997"/>
                                <a:gd name="T13" fmla="*/ 520 h 601"/>
                                <a:gd name="T14" fmla="*/ 384 w 997"/>
                                <a:gd name="T15" fmla="*/ 541 h 601"/>
                                <a:gd name="T16" fmla="*/ 336 w 997"/>
                                <a:gd name="T17" fmla="*/ 541 h 601"/>
                                <a:gd name="T18" fmla="*/ 337 w 997"/>
                                <a:gd name="T19" fmla="*/ 521 h 601"/>
                                <a:gd name="T20" fmla="*/ 345 w 997"/>
                                <a:gd name="T21" fmla="*/ 509 h 601"/>
                                <a:gd name="T22" fmla="*/ 376 w 997"/>
                                <a:gd name="T23" fmla="*/ 509 h 601"/>
                                <a:gd name="T24" fmla="*/ 384 w 997"/>
                                <a:gd name="T25" fmla="*/ 520 h 601"/>
                                <a:gd name="T26" fmla="*/ 384 w 997"/>
                                <a:gd name="T27" fmla="*/ 501 h 601"/>
                                <a:gd name="T28" fmla="*/ 379 w 997"/>
                                <a:gd name="T29" fmla="*/ 498 h 601"/>
                                <a:gd name="T30" fmla="*/ 361 w 997"/>
                                <a:gd name="T31" fmla="*/ 495 h 601"/>
                                <a:gd name="T32" fmla="*/ 342 w 997"/>
                                <a:gd name="T33" fmla="*/ 498 h 601"/>
                                <a:gd name="T34" fmla="*/ 328 w 997"/>
                                <a:gd name="T35" fmla="*/ 508 h 601"/>
                                <a:gd name="T36" fmla="*/ 319 w 997"/>
                                <a:gd name="T37" fmla="*/ 525 h 601"/>
                                <a:gd name="T38" fmla="*/ 316 w 997"/>
                                <a:gd name="T39" fmla="*/ 546 h 601"/>
                                <a:gd name="T40" fmla="*/ 319 w 997"/>
                                <a:gd name="T41" fmla="*/ 569 h 601"/>
                                <a:gd name="T42" fmla="*/ 329 w 997"/>
                                <a:gd name="T43" fmla="*/ 586 h 601"/>
                                <a:gd name="T44" fmla="*/ 345 w 997"/>
                                <a:gd name="T45" fmla="*/ 596 h 601"/>
                                <a:gd name="T46" fmla="*/ 367 w 997"/>
                                <a:gd name="T47" fmla="*/ 600 h 601"/>
                                <a:gd name="T48" fmla="*/ 378 w 997"/>
                                <a:gd name="T49" fmla="*/ 600 h 601"/>
                                <a:gd name="T50" fmla="*/ 389 w 997"/>
                                <a:gd name="T51" fmla="*/ 598 h 601"/>
                                <a:gd name="T52" fmla="*/ 400 w 997"/>
                                <a:gd name="T53" fmla="*/ 594 h 601"/>
                                <a:gd name="T54" fmla="*/ 397 w 997"/>
                                <a:gd name="T55" fmla="*/ 585 h 601"/>
                                <a:gd name="T56" fmla="*/ 396 w 997"/>
                                <a:gd name="T57" fmla="*/ 580 h 601"/>
                                <a:gd name="T58" fmla="*/ 386 w 997"/>
                                <a:gd name="T59" fmla="*/ 583 h 601"/>
                                <a:gd name="T60" fmla="*/ 379 w 997"/>
                                <a:gd name="T61" fmla="*/ 585 h 601"/>
                                <a:gd name="T62" fmla="*/ 372 w 997"/>
                                <a:gd name="T63" fmla="*/ 585 h 601"/>
                                <a:gd name="T64" fmla="*/ 358 w 997"/>
                                <a:gd name="T65" fmla="*/ 583 h 601"/>
                                <a:gd name="T66" fmla="*/ 348 w 997"/>
                                <a:gd name="T67" fmla="*/ 577 h 601"/>
                                <a:gd name="T68" fmla="*/ 341 w 997"/>
                                <a:gd name="T69" fmla="*/ 567 h 601"/>
                                <a:gd name="T70" fmla="*/ 338 w 997"/>
                                <a:gd name="T71" fmla="*/ 554 h 601"/>
                                <a:gd name="T72" fmla="*/ 403 w 997"/>
                                <a:gd name="T73" fmla="*/ 554 h 601"/>
                                <a:gd name="T74" fmla="*/ 403 w 997"/>
                                <a:gd name="T75" fmla="*/ 54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97" h="601">
                                  <a:moveTo>
                                    <a:pt x="403" y="545"/>
                                  </a:moveTo>
                                  <a:lnTo>
                                    <a:pt x="403" y="541"/>
                                  </a:lnTo>
                                  <a:lnTo>
                                    <a:pt x="400" y="523"/>
                                  </a:lnTo>
                                  <a:lnTo>
                                    <a:pt x="393" y="509"/>
                                  </a:lnTo>
                                  <a:lnTo>
                                    <a:pt x="392" y="508"/>
                                  </a:lnTo>
                                  <a:lnTo>
                                    <a:pt x="384" y="501"/>
                                  </a:lnTo>
                                  <a:lnTo>
                                    <a:pt x="384" y="520"/>
                                  </a:lnTo>
                                  <a:lnTo>
                                    <a:pt x="384" y="541"/>
                                  </a:lnTo>
                                  <a:lnTo>
                                    <a:pt x="336" y="541"/>
                                  </a:lnTo>
                                  <a:lnTo>
                                    <a:pt x="337" y="521"/>
                                  </a:lnTo>
                                  <a:lnTo>
                                    <a:pt x="345" y="509"/>
                                  </a:lnTo>
                                  <a:lnTo>
                                    <a:pt x="376" y="509"/>
                                  </a:lnTo>
                                  <a:lnTo>
                                    <a:pt x="384" y="520"/>
                                  </a:lnTo>
                                  <a:lnTo>
                                    <a:pt x="384" y="501"/>
                                  </a:lnTo>
                                  <a:lnTo>
                                    <a:pt x="379" y="498"/>
                                  </a:lnTo>
                                  <a:lnTo>
                                    <a:pt x="361" y="495"/>
                                  </a:lnTo>
                                  <a:lnTo>
                                    <a:pt x="342" y="498"/>
                                  </a:lnTo>
                                  <a:lnTo>
                                    <a:pt x="328" y="508"/>
                                  </a:lnTo>
                                  <a:lnTo>
                                    <a:pt x="319" y="525"/>
                                  </a:lnTo>
                                  <a:lnTo>
                                    <a:pt x="316" y="546"/>
                                  </a:lnTo>
                                  <a:lnTo>
                                    <a:pt x="319" y="569"/>
                                  </a:lnTo>
                                  <a:lnTo>
                                    <a:pt x="329" y="586"/>
                                  </a:lnTo>
                                  <a:lnTo>
                                    <a:pt x="345" y="596"/>
                                  </a:lnTo>
                                  <a:lnTo>
                                    <a:pt x="367" y="600"/>
                                  </a:lnTo>
                                  <a:lnTo>
                                    <a:pt x="378" y="600"/>
                                  </a:lnTo>
                                  <a:lnTo>
                                    <a:pt x="389" y="598"/>
                                  </a:lnTo>
                                  <a:lnTo>
                                    <a:pt x="400" y="594"/>
                                  </a:lnTo>
                                  <a:lnTo>
                                    <a:pt x="397" y="585"/>
                                  </a:lnTo>
                                  <a:lnTo>
                                    <a:pt x="396" y="580"/>
                                  </a:lnTo>
                                  <a:lnTo>
                                    <a:pt x="386" y="583"/>
                                  </a:lnTo>
                                  <a:lnTo>
                                    <a:pt x="379" y="585"/>
                                  </a:lnTo>
                                  <a:lnTo>
                                    <a:pt x="372" y="585"/>
                                  </a:lnTo>
                                  <a:lnTo>
                                    <a:pt x="358" y="583"/>
                                  </a:lnTo>
                                  <a:lnTo>
                                    <a:pt x="348" y="577"/>
                                  </a:lnTo>
                                  <a:lnTo>
                                    <a:pt x="341" y="567"/>
                                  </a:lnTo>
                                  <a:lnTo>
                                    <a:pt x="338" y="554"/>
                                  </a:lnTo>
                                  <a:lnTo>
                                    <a:pt x="403" y="554"/>
                                  </a:lnTo>
                                  <a:lnTo>
                                    <a:pt x="403" y="5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16"/>
                          <wps:cNvSpPr>
                            <a:spLocks/>
                          </wps:cNvSpPr>
                          <wps:spPr bwMode="auto">
                            <a:xfrm>
                              <a:off x="4984" y="627"/>
                              <a:ext cx="997" cy="601"/>
                            </a:xfrm>
                            <a:custGeom>
                              <a:avLst/>
                              <a:gdLst>
                                <a:gd name="T0" fmla="*/ 468 w 997"/>
                                <a:gd name="T1" fmla="*/ 495 h 601"/>
                                <a:gd name="T2" fmla="*/ 457 w 997"/>
                                <a:gd name="T3" fmla="*/ 495 h 601"/>
                                <a:gd name="T4" fmla="*/ 450 w 997"/>
                                <a:gd name="T5" fmla="*/ 498 h 601"/>
                                <a:gd name="T6" fmla="*/ 441 w 997"/>
                                <a:gd name="T7" fmla="*/ 504 h 601"/>
                                <a:gd name="T8" fmla="*/ 441 w 997"/>
                                <a:gd name="T9" fmla="*/ 496 h 601"/>
                                <a:gd name="T10" fmla="*/ 421 w 997"/>
                                <a:gd name="T11" fmla="*/ 497 h 601"/>
                                <a:gd name="T12" fmla="*/ 421 w 997"/>
                                <a:gd name="T13" fmla="*/ 598 h 601"/>
                                <a:gd name="T14" fmla="*/ 441 w 997"/>
                                <a:gd name="T15" fmla="*/ 598 h 601"/>
                                <a:gd name="T16" fmla="*/ 441 w 997"/>
                                <a:gd name="T17" fmla="*/ 518 h 601"/>
                                <a:gd name="T18" fmla="*/ 447 w 997"/>
                                <a:gd name="T19" fmla="*/ 515 h 601"/>
                                <a:gd name="T20" fmla="*/ 452 w 997"/>
                                <a:gd name="T21" fmla="*/ 513 h 601"/>
                                <a:gd name="T22" fmla="*/ 462 w 997"/>
                                <a:gd name="T23" fmla="*/ 513 h 601"/>
                                <a:gd name="T24" fmla="*/ 465 w 997"/>
                                <a:gd name="T25" fmla="*/ 514 h 601"/>
                                <a:gd name="T26" fmla="*/ 468 w 997"/>
                                <a:gd name="T27" fmla="*/ 49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97" h="601">
                                  <a:moveTo>
                                    <a:pt x="468" y="495"/>
                                  </a:moveTo>
                                  <a:lnTo>
                                    <a:pt x="457" y="495"/>
                                  </a:lnTo>
                                  <a:lnTo>
                                    <a:pt x="450" y="498"/>
                                  </a:lnTo>
                                  <a:lnTo>
                                    <a:pt x="441" y="504"/>
                                  </a:lnTo>
                                  <a:lnTo>
                                    <a:pt x="441" y="496"/>
                                  </a:lnTo>
                                  <a:lnTo>
                                    <a:pt x="421" y="497"/>
                                  </a:lnTo>
                                  <a:lnTo>
                                    <a:pt x="421" y="598"/>
                                  </a:lnTo>
                                  <a:lnTo>
                                    <a:pt x="441" y="598"/>
                                  </a:lnTo>
                                  <a:lnTo>
                                    <a:pt x="441" y="518"/>
                                  </a:lnTo>
                                  <a:lnTo>
                                    <a:pt x="447" y="515"/>
                                  </a:lnTo>
                                  <a:lnTo>
                                    <a:pt x="452" y="513"/>
                                  </a:lnTo>
                                  <a:lnTo>
                                    <a:pt x="462" y="513"/>
                                  </a:lnTo>
                                  <a:lnTo>
                                    <a:pt x="465" y="514"/>
                                  </a:lnTo>
                                  <a:lnTo>
                                    <a:pt x="468" y="49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7"/>
                          <wps:cNvSpPr>
                            <a:spLocks/>
                          </wps:cNvSpPr>
                          <wps:spPr bwMode="auto">
                            <a:xfrm>
                              <a:off x="4984" y="627"/>
                              <a:ext cx="997" cy="601"/>
                            </a:xfrm>
                            <a:custGeom>
                              <a:avLst/>
                              <a:gdLst>
                                <a:gd name="T0" fmla="*/ 563 w 997"/>
                                <a:gd name="T1" fmla="*/ 515 h 601"/>
                                <a:gd name="T2" fmla="*/ 561 w 997"/>
                                <a:gd name="T3" fmla="*/ 508 h 601"/>
                                <a:gd name="T4" fmla="*/ 549 w 997"/>
                                <a:gd name="T5" fmla="*/ 497 h 601"/>
                                <a:gd name="T6" fmla="*/ 540 w 997"/>
                                <a:gd name="T7" fmla="*/ 494 h 601"/>
                                <a:gd name="T8" fmla="*/ 520 w 997"/>
                                <a:gd name="T9" fmla="*/ 494 h 601"/>
                                <a:gd name="T10" fmla="*/ 511 w 997"/>
                                <a:gd name="T11" fmla="*/ 497 h 601"/>
                                <a:gd name="T12" fmla="*/ 500 w 997"/>
                                <a:gd name="T13" fmla="*/ 504 h 601"/>
                                <a:gd name="T14" fmla="*/ 500 w 997"/>
                                <a:gd name="T15" fmla="*/ 495 h 601"/>
                                <a:gd name="T16" fmla="*/ 480 w 997"/>
                                <a:gd name="T17" fmla="*/ 497 h 601"/>
                                <a:gd name="T18" fmla="*/ 480 w 997"/>
                                <a:gd name="T19" fmla="*/ 598 h 601"/>
                                <a:gd name="T20" fmla="*/ 500 w 997"/>
                                <a:gd name="T21" fmla="*/ 598 h 601"/>
                                <a:gd name="T22" fmla="*/ 500 w 997"/>
                                <a:gd name="T23" fmla="*/ 519 h 601"/>
                                <a:gd name="T24" fmla="*/ 508 w 997"/>
                                <a:gd name="T25" fmla="*/ 513 h 601"/>
                                <a:gd name="T26" fmla="*/ 516 w 997"/>
                                <a:gd name="T27" fmla="*/ 510 h 601"/>
                                <a:gd name="T28" fmla="*/ 534 w 997"/>
                                <a:gd name="T29" fmla="*/ 510 h 601"/>
                                <a:gd name="T30" fmla="*/ 541 w 997"/>
                                <a:gd name="T31" fmla="*/ 515 h 601"/>
                                <a:gd name="T32" fmla="*/ 542 w 997"/>
                                <a:gd name="T33" fmla="*/ 523 h 601"/>
                                <a:gd name="T34" fmla="*/ 543 w 997"/>
                                <a:gd name="T35" fmla="*/ 525 h 601"/>
                                <a:gd name="T36" fmla="*/ 543 w 997"/>
                                <a:gd name="T37" fmla="*/ 528 h 601"/>
                                <a:gd name="T38" fmla="*/ 543 w 997"/>
                                <a:gd name="T39" fmla="*/ 598 h 601"/>
                                <a:gd name="T40" fmla="*/ 563 w 997"/>
                                <a:gd name="T41" fmla="*/ 598 h 601"/>
                                <a:gd name="T42" fmla="*/ 563 w 997"/>
                                <a:gd name="T43" fmla="*/ 51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97" h="601">
                                  <a:moveTo>
                                    <a:pt x="563" y="515"/>
                                  </a:moveTo>
                                  <a:lnTo>
                                    <a:pt x="561" y="508"/>
                                  </a:lnTo>
                                  <a:lnTo>
                                    <a:pt x="549" y="497"/>
                                  </a:lnTo>
                                  <a:lnTo>
                                    <a:pt x="540" y="494"/>
                                  </a:lnTo>
                                  <a:lnTo>
                                    <a:pt x="520" y="494"/>
                                  </a:lnTo>
                                  <a:lnTo>
                                    <a:pt x="511" y="497"/>
                                  </a:lnTo>
                                  <a:lnTo>
                                    <a:pt x="500" y="504"/>
                                  </a:lnTo>
                                  <a:lnTo>
                                    <a:pt x="500" y="495"/>
                                  </a:lnTo>
                                  <a:lnTo>
                                    <a:pt x="480" y="497"/>
                                  </a:lnTo>
                                  <a:lnTo>
                                    <a:pt x="480" y="598"/>
                                  </a:lnTo>
                                  <a:lnTo>
                                    <a:pt x="500" y="598"/>
                                  </a:lnTo>
                                  <a:lnTo>
                                    <a:pt x="500" y="519"/>
                                  </a:lnTo>
                                  <a:lnTo>
                                    <a:pt x="508" y="513"/>
                                  </a:lnTo>
                                  <a:lnTo>
                                    <a:pt x="516" y="510"/>
                                  </a:lnTo>
                                  <a:lnTo>
                                    <a:pt x="534" y="510"/>
                                  </a:lnTo>
                                  <a:lnTo>
                                    <a:pt x="541" y="515"/>
                                  </a:lnTo>
                                  <a:lnTo>
                                    <a:pt x="542" y="523"/>
                                  </a:lnTo>
                                  <a:lnTo>
                                    <a:pt x="543" y="525"/>
                                  </a:lnTo>
                                  <a:lnTo>
                                    <a:pt x="543" y="528"/>
                                  </a:lnTo>
                                  <a:lnTo>
                                    <a:pt x="543" y="598"/>
                                  </a:lnTo>
                                  <a:lnTo>
                                    <a:pt x="563" y="598"/>
                                  </a:lnTo>
                                  <a:lnTo>
                                    <a:pt x="563" y="5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18"/>
                          <wps:cNvSpPr>
                            <a:spLocks/>
                          </wps:cNvSpPr>
                          <wps:spPr bwMode="auto">
                            <a:xfrm>
                              <a:off x="4984" y="627"/>
                              <a:ext cx="997" cy="601"/>
                            </a:xfrm>
                            <a:custGeom>
                              <a:avLst/>
                              <a:gdLst>
                                <a:gd name="T0" fmla="*/ 657 w 997"/>
                                <a:gd name="T1" fmla="*/ 399 h 601"/>
                                <a:gd name="T2" fmla="*/ 647 w 997"/>
                                <a:gd name="T3" fmla="*/ 322 h 601"/>
                                <a:gd name="T4" fmla="*/ 631 w 997"/>
                                <a:gd name="T5" fmla="*/ 328 h 601"/>
                                <a:gd name="T6" fmla="*/ 616 w 997"/>
                                <a:gd name="T7" fmla="*/ 333 h 601"/>
                                <a:gd name="T8" fmla="*/ 601 w 997"/>
                                <a:gd name="T9" fmla="*/ 335 h 601"/>
                                <a:gd name="T10" fmla="*/ 587 w 997"/>
                                <a:gd name="T11" fmla="*/ 336 h 601"/>
                                <a:gd name="T12" fmla="*/ 550 w 997"/>
                                <a:gd name="T13" fmla="*/ 328 h 601"/>
                                <a:gd name="T14" fmla="*/ 524 w 997"/>
                                <a:gd name="T15" fmla="*/ 306 h 601"/>
                                <a:gd name="T16" fmla="*/ 508 w 997"/>
                                <a:gd name="T17" fmla="*/ 267 h 601"/>
                                <a:gd name="T18" fmla="*/ 503 w 997"/>
                                <a:gd name="T19" fmla="*/ 210 h 601"/>
                                <a:gd name="T20" fmla="*/ 508 w 997"/>
                                <a:gd name="T21" fmla="*/ 152 h 601"/>
                                <a:gd name="T22" fmla="*/ 523 w 997"/>
                                <a:gd name="T23" fmla="*/ 111 h 601"/>
                                <a:gd name="T24" fmla="*/ 549 w 997"/>
                                <a:gd name="T25" fmla="*/ 88 h 601"/>
                                <a:gd name="T26" fmla="*/ 586 w 997"/>
                                <a:gd name="T27" fmla="*/ 80 h 601"/>
                                <a:gd name="T28" fmla="*/ 597 w 997"/>
                                <a:gd name="T29" fmla="*/ 81 h 601"/>
                                <a:gd name="T30" fmla="*/ 609 w 997"/>
                                <a:gd name="T31" fmla="*/ 82 h 601"/>
                                <a:gd name="T32" fmla="*/ 621 w 997"/>
                                <a:gd name="T33" fmla="*/ 85 h 601"/>
                                <a:gd name="T34" fmla="*/ 634 w 997"/>
                                <a:gd name="T35" fmla="*/ 88 h 601"/>
                                <a:gd name="T36" fmla="*/ 649 w 997"/>
                                <a:gd name="T37" fmla="*/ 15 h 601"/>
                                <a:gd name="T38" fmla="*/ 626 w 997"/>
                                <a:gd name="T39" fmla="*/ 8 h 601"/>
                                <a:gd name="T40" fmla="*/ 603 w 997"/>
                                <a:gd name="T41" fmla="*/ 3 h 601"/>
                                <a:gd name="T42" fmla="*/ 581 w 997"/>
                                <a:gd name="T43" fmla="*/ 0 h 601"/>
                                <a:gd name="T44" fmla="*/ 558 w 997"/>
                                <a:gd name="T45" fmla="*/ 0 h 601"/>
                                <a:gd name="T46" fmla="*/ 484 w 997"/>
                                <a:gd name="T47" fmla="*/ 14 h 601"/>
                                <a:gd name="T48" fmla="*/ 429 w 997"/>
                                <a:gd name="T49" fmla="*/ 55 h 601"/>
                                <a:gd name="T50" fmla="*/ 394 w 997"/>
                                <a:gd name="T51" fmla="*/ 121 h 601"/>
                                <a:gd name="T52" fmla="*/ 382 w 997"/>
                                <a:gd name="T53" fmla="*/ 209 h 601"/>
                                <a:gd name="T54" fmla="*/ 394 w 997"/>
                                <a:gd name="T55" fmla="*/ 297 h 601"/>
                                <a:gd name="T56" fmla="*/ 428 w 997"/>
                                <a:gd name="T57" fmla="*/ 362 h 601"/>
                                <a:gd name="T58" fmla="*/ 484 w 997"/>
                                <a:gd name="T59" fmla="*/ 403 h 601"/>
                                <a:gd name="T60" fmla="*/ 559 w 997"/>
                                <a:gd name="T61" fmla="*/ 416 h 601"/>
                                <a:gd name="T62" fmla="*/ 583 w 997"/>
                                <a:gd name="T63" fmla="*/ 415 h 601"/>
                                <a:gd name="T64" fmla="*/ 607 w 997"/>
                                <a:gd name="T65" fmla="*/ 412 h 601"/>
                                <a:gd name="T66" fmla="*/ 631 w 997"/>
                                <a:gd name="T67" fmla="*/ 407 h 601"/>
                                <a:gd name="T68" fmla="*/ 657 w 997"/>
                                <a:gd name="T69" fmla="*/ 399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97" h="601">
                                  <a:moveTo>
                                    <a:pt x="657" y="399"/>
                                  </a:moveTo>
                                  <a:lnTo>
                                    <a:pt x="647" y="322"/>
                                  </a:lnTo>
                                  <a:lnTo>
                                    <a:pt x="631" y="328"/>
                                  </a:lnTo>
                                  <a:lnTo>
                                    <a:pt x="616" y="333"/>
                                  </a:lnTo>
                                  <a:lnTo>
                                    <a:pt x="601" y="335"/>
                                  </a:lnTo>
                                  <a:lnTo>
                                    <a:pt x="587" y="336"/>
                                  </a:lnTo>
                                  <a:lnTo>
                                    <a:pt x="550" y="328"/>
                                  </a:lnTo>
                                  <a:lnTo>
                                    <a:pt x="524" y="306"/>
                                  </a:lnTo>
                                  <a:lnTo>
                                    <a:pt x="508" y="267"/>
                                  </a:lnTo>
                                  <a:lnTo>
                                    <a:pt x="503" y="210"/>
                                  </a:lnTo>
                                  <a:lnTo>
                                    <a:pt x="508" y="152"/>
                                  </a:lnTo>
                                  <a:lnTo>
                                    <a:pt x="523" y="111"/>
                                  </a:lnTo>
                                  <a:lnTo>
                                    <a:pt x="549" y="88"/>
                                  </a:lnTo>
                                  <a:lnTo>
                                    <a:pt x="586" y="80"/>
                                  </a:lnTo>
                                  <a:lnTo>
                                    <a:pt x="597" y="81"/>
                                  </a:lnTo>
                                  <a:lnTo>
                                    <a:pt x="609" y="82"/>
                                  </a:lnTo>
                                  <a:lnTo>
                                    <a:pt x="621" y="85"/>
                                  </a:lnTo>
                                  <a:lnTo>
                                    <a:pt x="634" y="88"/>
                                  </a:lnTo>
                                  <a:lnTo>
                                    <a:pt x="649" y="15"/>
                                  </a:lnTo>
                                  <a:lnTo>
                                    <a:pt x="626" y="8"/>
                                  </a:lnTo>
                                  <a:lnTo>
                                    <a:pt x="603" y="3"/>
                                  </a:lnTo>
                                  <a:lnTo>
                                    <a:pt x="581" y="0"/>
                                  </a:lnTo>
                                  <a:lnTo>
                                    <a:pt x="558" y="0"/>
                                  </a:lnTo>
                                  <a:lnTo>
                                    <a:pt x="484" y="14"/>
                                  </a:lnTo>
                                  <a:lnTo>
                                    <a:pt x="429" y="55"/>
                                  </a:lnTo>
                                  <a:lnTo>
                                    <a:pt x="394" y="121"/>
                                  </a:lnTo>
                                  <a:lnTo>
                                    <a:pt x="382" y="209"/>
                                  </a:lnTo>
                                  <a:lnTo>
                                    <a:pt x="394" y="297"/>
                                  </a:lnTo>
                                  <a:lnTo>
                                    <a:pt x="428" y="362"/>
                                  </a:lnTo>
                                  <a:lnTo>
                                    <a:pt x="484" y="403"/>
                                  </a:lnTo>
                                  <a:lnTo>
                                    <a:pt x="559" y="416"/>
                                  </a:lnTo>
                                  <a:lnTo>
                                    <a:pt x="583" y="415"/>
                                  </a:lnTo>
                                  <a:lnTo>
                                    <a:pt x="607" y="412"/>
                                  </a:lnTo>
                                  <a:lnTo>
                                    <a:pt x="631" y="407"/>
                                  </a:lnTo>
                                  <a:lnTo>
                                    <a:pt x="657" y="39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9"/>
                          <wps:cNvSpPr>
                            <a:spLocks/>
                          </wps:cNvSpPr>
                          <wps:spPr bwMode="auto">
                            <a:xfrm>
                              <a:off x="4984" y="627"/>
                              <a:ext cx="997" cy="601"/>
                            </a:xfrm>
                            <a:custGeom>
                              <a:avLst/>
                              <a:gdLst>
                                <a:gd name="T0" fmla="*/ 723 w 997"/>
                                <a:gd name="T1" fmla="*/ 515 h 601"/>
                                <a:gd name="T2" fmla="*/ 721 w 997"/>
                                <a:gd name="T3" fmla="*/ 509 h 601"/>
                                <a:gd name="T4" fmla="*/ 709 w 997"/>
                                <a:gd name="T5" fmla="*/ 498 h 601"/>
                                <a:gd name="T6" fmla="*/ 701 w 997"/>
                                <a:gd name="T7" fmla="*/ 495 h 601"/>
                                <a:gd name="T8" fmla="*/ 680 w 997"/>
                                <a:gd name="T9" fmla="*/ 495 h 601"/>
                                <a:gd name="T10" fmla="*/ 670 w 997"/>
                                <a:gd name="T11" fmla="*/ 499 h 601"/>
                                <a:gd name="T12" fmla="*/ 659 w 997"/>
                                <a:gd name="T13" fmla="*/ 507 h 601"/>
                                <a:gd name="T14" fmla="*/ 657 w 997"/>
                                <a:gd name="T15" fmla="*/ 504 h 601"/>
                                <a:gd name="T16" fmla="*/ 649 w 997"/>
                                <a:gd name="T17" fmla="*/ 497 h 601"/>
                                <a:gd name="T18" fmla="*/ 641 w 997"/>
                                <a:gd name="T19" fmla="*/ 494 h 601"/>
                                <a:gd name="T20" fmla="*/ 624 w 997"/>
                                <a:gd name="T21" fmla="*/ 494 h 601"/>
                                <a:gd name="T22" fmla="*/ 615 w 997"/>
                                <a:gd name="T23" fmla="*/ 497 h 601"/>
                                <a:gd name="T24" fmla="*/ 606 w 997"/>
                                <a:gd name="T25" fmla="*/ 503 h 601"/>
                                <a:gd name="T26" fmla="*/ 606 w 997"/>
                                <a:gd name="T27" fmla="*/ 495 h 601"/>
                                <a:gd name="T28" fmla="*/ 586 w 997"/>
                                <a:gd name="T29" fmla="*/ 497 h 601"/>
                                <a:gd name="T30" fmla="*/ 586 w 997"/>
                                <a:gd name="T31" fmla="*/ 598 h 601"/>
                                <a:gd name="T32" fmla="*/ 606 w 997"/>
                                <a:gd name="T33" fmla="*/ 598 h 601"/>
                                <a:gd name="T34" fmla="*/ 606 w 997"/>
                                <a:gd name="T35" fmla="*/ 518 h 601"/>
                                <a:gd name="T36" fmla="*/ 613 w 997"/>
                                <a:gd name="T37" fmla="*/ 512 h 601"/>
                                <a:gd name="T38" fmla="*/ 618 w 997"/>
                                <a:gd name="T39" fmla="*/ 510 h 601"/>
                                <a:gd name="T40" fmla="*/ 635 w 997"/>
                                <a:gd name="T41" fmla="*/ 510 h 601"/>
                                <a:gd name="T42" fmla="*/ 643 w 997"/>
                                <a:gd name="T43" fmla="*/ 516 h 601"/>
                                <a:gd name="T44" fmla="*/ 644 w 997"/>
                                <a:gd name="T45" fmla="*/ 525 h 601"/>
                                <a:gd name="T46" fmla="*/ 644 w 997"/>
                                <a:gd name="T47" fmla="*/ 598 h 601"/>
                                <a:gd name="T48" fmla="*/ 664 w 997"/>
                                <a:gd name="T49" fmla="*/ 598 h 601"/>
                                <a:gd name="T50" fmla="*/ 664 w 997"/>
                                <a:gd name="T51" fmla="*/ 519 h 601"/>
                                <a:gd name="T52" fmla="*/ 671 w 997"/>
                                <a:gd name="T53" fmla="*/ 513 h 601"/>
                                <a:gd name="T54" fmla="*/ 678 w 997"/>
                                <a:gd name="T55" fmla="*/ 510 h 601"/>
                                <a:gd name="T56" fmla="*/ 694 w 997"/>
                                <a:gd name="T57" fmla="*/ 510 h 601"/>
                                <a:gd name="T58" fmla="*/ 701 w 997"/>
                                <a:gd name="T59" fmla="*/ 515 h 601"/>
                                <a:gd name="T60" fmla="*/ 703 w 997"/>
                                <a:gd name="T61" fmla="*/ 526 h 601"/>
                                <a:gd name="T62" fmla="*/ 703 w 997"/>
                                <a:gd name="T63" fmla="*/ 529 h 601"/>
                                <a:gd name="T64" fmla="*/ 703 w 997"/>
                                <a:gd name="T65" fmla="*/ 598 h 601"/>
                                <a:gd name="T66" fmla="*/ 723 w 997"/>
                                <a:gd name="T67" fmla="*/ 598 h 601"/>
                                <a:gd name="T68" fmla="*/ 723 w 997"/>
                                <a:gd name="T69" fmla="*/ 51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97" h="601">
                                  <a:moveTo>
                                    <a:pt x="723" y="515"/>
                                  </a:moveTo>
                                  <a:lnTo>
                                    <a:pt x="721" y="509"/>
                                  </a:lnTo>
                                  <a:lnTo>
                                    <a:pt x="709" y="498"/>
                                  </a:lnTo>
                                  <a:lnTo>
                                    <a:pt x="701" y="495"/>
                                  </a:lnTo>
                                  <a:lnTo>
                                    <a:pt x="680" y="495"/>
                                  </a:lnTo>
                                  <a:lnTo>
                                    <a:pt x="670" y="499"/>
                                  </a:lnTo>
                                  <a:lnTo>
                                    <a:pt x="659" y="507"/>
                                  </a:lnTo>
                                  <a:lnTo>
                                    <a:pt x="657" y="504"/>
                                  </a:lnTo>
                                  <a:lnTo>
                                    <a:pt x="649" y="497"/>
                                  </a:lnTo>
                                  <a:lnTo>
                                    <a:pt x="641" y="494"/>
                                  </a:lnTo>
                                  <a:lnTo>
                                    <a:pt x="624" y="494"/>
                                  </a:lnTo>
                                  <a:lnTo>
                                    <a:pt x="615" y="497"/>
                                  </a:lnTo>
                                  <a:lnTo>
                                    <a:pt x="606" y="503"/>
                                  </a:lnTo>
                                  <a:lnTo>
                                    <a:pt x="606" y="495"/>
                                  </a:lnTo>
                                  <a:lnTo>
                                    <a:pt x="586" y="497"/>
                                  </a:lnTo>
                                  <a:lnTo>
                                    <a:pt x="586" y="598"/>
                                  </a:lnTo>
                                  <a:lnTo>
                                    <a:pt x="606" y="598"/>
                                  </a:lnTo>
                                  <a:lnTo>
                                    <a:pt x="606" y="518"/>
                                  </a:lnTo>
                                  <a:lnTo>
                                    <a:pt x="613" y="512"/>
                                  </a:lnTo>
                                  <a:lnTo>
                                    <a:pt x="618" y="510"/>
                                  </a:lnTo>
                                  <a:lnTo>
                                    <a:pt x="635" y="510"/>
                                  </a:lnTo>
                                  <a:lnTo>
                                    <a:pt x="643" y="516"/>
                                  </a:lnTo>
                                  <a:lnTo>
                                    <a:pt x="644" y="525"/>
                                  </a:lnTo>
                                  <a:lnTo>
                                    <a:pt x="644" y="598"/>
                                  </a:lnTo>
                                  <a:lnTo>
                                    <a:pt x="664" y="598"/>
                                  </a:lnTo>
                                  <a:lnTo>
                                    <a:pt x="664" y="519"/>
                                  </a:lnTo>
                                  <a:lnTo>
                                    <a:pt x="671" y="513"/>
                                  </a:lnTo>
                                  <a:lnTo>
                                    <a:pt x="678" y="510"/>
                                  </a:lnTo>
                                  <a:lnTo>
                                    <a:pt x="694" y="510"/>
                                  </a:lnTo>
                                  <a:lnTo>
                                    <a:pt x="701" y="515"/>
                                  </a:lnTo>
                                  <a:lnTo>
                                    <a:pt x="703" y="526"/>
                                  </a:lnTo>
                                  <a:lnTo>
                                    <a:pt x="703" y="529"/>
                                  </a:lnTo>
                                  <a:lnTo>
                                    <a:pt x="703" y="598"/>
                                  </a:lnTo>
                                  <a:lnTo>
                                    <a:pt x="723" y="598"/>
                                  </a:lnTo>
                                  <a:lnTo>
                                    <a:pt x="723" y="5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20"/>
                          <wps:cNvSpPr>
                            <a:spLocks/>
                          </wps:cNvSpPr>
                          <wps:spPr bwMode="auto">
                            <a:xfrm>
                              <a:off x="4984" y="627"/>
                              <a:ext cx="997" cy="601"/>
                            </a:xfrm>
                            <a:custGeom>
                              <a:avLst/>
                              <a:gdLst>
                                <a:gd name="T0" fmla="*/ 829 w 997"/>
                                <a:gd name="T1" fmla="*/ 545 h 601"/>
                                <a:gd name="T2" fmla="*/ 828 w 997"/>
                                <a:gd name="T3" fmla="*/ 541 h 601"/>
                                <a:gd name="T4" fmla="*/ 826 w 997"/>
                                <a:gd name="T5" fmla="*/ 523 h 601"/>
                                <a:gd name="T6" fmla="*/ 819 w 997"/>
                                <a:gd name="T7" fmla="*/ 509 h 601"/>
                                <a:gd name="T8" fmla="*/ 818 w 997"/>
                                <a:gd name="T9" fmla="*/ 508 h 601"/>
                                <a:gd name="T10" fmla="*/ 809 w 997"/>
                                <a:gd name="T11" fmla="*/ 501 h 601"/>
                                <a:gd name="T12" fmla="*/ 809 w 997"/>
                                <a:gd name="T13" fmla="*/ 520 h 601"/>
                                <a:gd name="T14" fmla="*/ 809 w 997"/>
                                <a:gd name="T15" fmla="*/ 541 h 601"/>
                                <a:gd name="T16" fmla="*/ 762 w 997"/>
                                <a:gd name="T17" fmla="*/ 541 h 601"/>
                                <a:gd name="T18" fmla="*/ 762 w 997"/>
                                <a:gd name="T19" fmla="*/ 521 h 601"/>
                                <a:gd name="T20" fmla="*/ 771 w 997"/>
                                <a:gd name="T21" fmla="*/ 509 h 601"/>
                                <a:gd name="T22" fmla="*/ 801 w 997"/>
                                <a:gd name="T23" fmla="*/ 509 h 601"/>
                                <a:gd name="T24" fmla="*/ 809 w 997"/>
                                <a:gd name="T25" fmla="*/ 520 h 601"/>
                                <a:gd name="T26" fmla="*/ 809 w 997"/>
                                <a:gd name="T27" fmla="*/ 501 h 601"/>
                                <a:gd name="T28" fmla="*/ 805 w 997"/>
                                <a:gd name="T29" fmla="*/ 498 h 601"/>
                                <a:gd name="T30" fmla="*/ 787 w 997"/>
                                <a:gd name="T31" fmla="*/ 495 h 601"/>
                                <a:gd name="T32" fmla="*/ 768 w 997"/>
                                <a:gd name="T33" fmla="*/ 498 h 601"/>
                                <a:gd name="T34" fmla="*/ 754 w 997"/>
                                <a:gd name="T35" fmla="*/ 508 h 601"/>
                                <a:gd name="T36" fmla="*/ 745 w 997"/>
                                <a:gd name="T37" fmla="*/ 525 h 601"/>
                                <a:gd name="T38" fmla="*/ 742 w 997"/>
                                <a:gd name="T39" fmla="*/ 546 h 601"/>
                                <a:gd name="T40" fmla="*/ 745 w 997"/>
                                <a:gd name="T41" fmla="*/ 569 h 601"/>
                                <a:gd name="T42" fmla="*/ 755 w 997"/>
                                <a:gd name="T43" fmla="*/ 586 h 601"/>
                                <a:gd name="T44" fmla="*/ 771 w 997"/>
                                <a:gd name="T45" fmla="*/ 596 h 601"/>
                                <a:gd name="T46" fmla="*/ 793 w 997"/>
                                <a:gd name="T47" fmla="*/ 600 h 601"/>
                                <a:gd name="T48" fmla="*/ 803 w 997"/>
                                <a:gd name="T49" fmla="*/ 600 h 601"/>
                                <a:gd name="T50" fmla="*/ 814 w 997"/>
                                <a:gd name="T51" fmla="*/ 598 h 601"/>
                                <a:gd name="T52" fmla="*/ 825 w 997"/>
                                <a:gd name="T53" fmla="*/ 594 h 601"/>
                                <a:gd name="T54" fmla="*/ 823 w 997"/>
                                <a:gd name="T55" fmla="*/ 585 h 601"/>
                                <a:gd name="T56" fmla="*/ 822 w 997"/>
                                <a:gd name="T57" fmla="*/ 580 h 601"/>
                                <a:gd name="T58" fmla="*/ 812 w 997"/>
                                <a:gd name="T59" fmla="*/ 583 h 601"/>
                                <a:gd name="T60" fmla="*/ 804 w 997"/>
                                <a:gd name="T61" fmla="*/ 585 h 601"/>
                                <a:gd name="T62" fmla="*/ 797 w 997"/>
                                <a:gd name="T63" fmla="*/ 585 h 601"/>
                                <a:gd name="T64" fmla="*/ 784 w 997"/>
                                <a:gd name="T65" fmla="*/ 583 h 601"/>
                                <a:gd name="T66" fmla="*/ 774 w 997"/>
                                <a:gd name="T67" fmla="*/ 577 h 601"/>
                                <a:gd name="T68" fmla="*/ 767 w 997"/>
                                <a:gd name="T69" fmla="*/ 567 h 601"/>
                                <a:gd name="T70" fmla="*/ 764 w 997"/>
                                <a:gd name="T71" fmla="*/ 554 h 601"/>
                                <a:gd name="T72" fmla="*/ 829 w 997"/>
                                <a:gd name="T73" fmla="*/ 554 h 601"/>
                                <a:gd name="T74" fmla="*/ 829 w 997"/>
                                <a:gd name="T75" fmla="*/ 54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97" h="601">
                                  <a:moveTo>
                                    <a:pt x="829" y="545"/>
                                  </a:moveTo>
                                  <a:lnTo>
                                    <a:pt x="828" y="541"/>
                                  </a:lnTo>
                                  <a:lnTo>
                                    <a:pt x="826" y="523"/>
                                  </a:lnTo>
                                  <a:lnTo>
                                    <a:pt x="819" y="509"/>
                                  </a:lnTo>
                                  <a:lnTo>
                                    <a:pt x="818" y="508"/>
                                  </a:lnTo>
                                  <a:lnTo>
                                    <a:pt x="809" y="501"/>
                                  </a:lnTo>
                                  <a:lnTo>
                                    <a:pt x="809" y="520"/>
                                  </a:lnTo>
                                  <a:lnTo>
                                    <a:pt x="809" y="541"/>
                                  </a:lnTo>
                                  <a:lnTo>
                                    <a:pt x="762" y="541"/>
                                  </a:lnTo>
                                  <a:lnTo>
                                    <a:pt x="762" y="521"/>
                                  </a:lnTo>
                                  <a:lnTo>
                                    <a:pt x="771" y="509"/>
                                  </a:lnTo>
                                  <a:lnTo>
                                    <a:pt x="801" y="509"/>
                                  </a:lnTo>
                                  <a:lnTo>
                                    <a:pt x="809" y="520"/>
                                  </a:lnTo>
                                  <a:lnTo>
                                    <a:pt x="809" y="501"/>
                                  </a:lnTo>
                                  <a:lnTo>
                                    <a:pt x="805" y="498"/>
                                  </a:lnTo>
                                  <a:lnTo>
                                    <a:pt x="787" y="495"/>
                                  </a:lnTo>
                                  <a:lnTo>
                                    <a:pt x="768" y="498"/>
                                  </a:lnTo>
                                  <a:lnTo>
                                    <a:pt x="754" y="508"/>
                                  </a:lnTo>
                                  <a:lnTo>
                                    <a:pt x="745" y="525"/>
                                  </a:lnTo>
                                  <a:lnTo>
                                    <a:pt x="742" y="546"/>
                                  </a:lnTo>
                                  <a:lnTo>
                                    <a:pt x="745" y="569"/>
                                  </a:lnTo>
                                  <a:lnTo>
                                    <a:pt x="755" y="586"/>
                                  </a:lnTo>
                                  <a:lnTo>
                                    <a:pt x="771" y="596"/>
                                  </a:lnTo>
                                  <a:lnTo>
                                    <a:pt x="793" y="600"/>
                                  </a:lnTo>
                                  <a:lnTo>
                                    <a:pt x="803" y="600"/>
                                  </a:lnTo>
                                  <a:lnTo>
                                    <a:pt x="814" y="598"/>
                                  </a:lnTo>
                                  <a:lnTo>
                                    <a:pt x="825" y="594"/>
                                  </a:lnTo>
                                  <a:lnTo>
                                    <a:pt x="823" y="585"/>
                                  </a:lnTo>
                                  <a:lnTo>
                                    <a:pt x="822" y="580"/>
                                  </a:lnTo>
                                  <a:lnTo>
                                    <a:pt x="812" y="583"/>
                                  </a:lnTo>
                                  <a:lnTo>
                                    <a:pt x="804" y="585"/>
                                  </a:lnTo>
                                  <a:lnTo>
                                    <a:pt x="797" y="585"/>
                                  </a:lnTo>
                                  <a:lnTo>
                                    <a:pt x="784" y="583"/>
                                  </a:lnTo>
                                  <a:lnTo>
                                    <a:pt x="774" y="577"/>
                                  </a:lnTo>
                                  <a:lnTo>
                                    <a:pt x="767" y="567"/>
                                  </a:lnTo>
                                  <a:lnTo>
                                    <a:pt x="764" y="554"/>
                                  </a:lnTo>
                                  <a:lnTo>
                                    <a:pt x="829" y="554"/>
                                  </a:lnTo>
                                  <a:lnTo>
                                    <a:pt x="829" y="5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21"/>
                          <wps:cNvSpPr>
                            <a:spLocks/>
                          </wps:cNvSpPr>
                          <wps:spPr bwMode="auto">
                            <a:xfrm>
                              <a:off x="4984" y="627"/>
                              <a:ext cx="997" cy="601"/>
                            </a:xfrm>
                            <a:custGeom>
                              <a:avLst/>
                              <a:gdLst>
                                <a:gd name="T0" fmla="*/ 930 w 997"/>
                                <a:gd name="T1" fmla="*/ 515 h 601"/>
                                <a:gd name="T2" fmla="*/ 928 w 997"/>
                                <a:gd name="T3" fmla="*/ 508 h 601"/>
                                <a:gd name="T4" fmla="*/ 916 w 997"/>
                                <a:gd name="T5" fmla="*/ 497 h 601"/>
                                <a:gd name="T6" fmla="*/ 907 w 997"/>
                                <a:gd name="T7" fmla="*/ 494 h 601"/>
                                <a:gd name="T8" fmla="*/ 887 w 997"/>
                                <a:gd name="T9" fmla="*/ 494 h 601"/>
                                <a:gd name="T10" fmla="*/ 878 w 997"/>
                                <a:gd name="T11" fmla="*/ 497 h 601"/>
                                <a:gd name="T12" fmla="*/ 867 w 997"/>
                                <a:gd name="T13" fmla="*/ 504 h 601"/>
                                <a:gd name="T14" fmla="*/ 867 w 997"/>
                                <a:gd name="T15" fmla="*/ 495 h 601"/>
                                <a:gd name="T16" fmla="*/ 847 w 997"/>
                                <a:gd name="T17" fmla="*/ 497 h 601"/>
                                <a:gd name="T18" fmla="*/ 847 w 997"/>
                                <a:gd name="T19" fmla="*/ 598 h 601"/>
                                <a:gd name="T20" fmla="*/ 867 w 997"/>
                                <a:gd name="T21" fmla="*/ 598 h 601"/>
                                <a:gd name="T22" fmla="*/ 867 w 997"/>
                                <a:gd name="T23" fmla="*/ 519 h 601"/>
                                <a:gd name="T24" fmla="*/ 875 w 997"/>
                                <a:gd name="T25" fmla="*/ 513 h 601"/>
                                <a:gd name="T26" fmla="*/ 883 w 997"/>
                                <a:gd name="T27" fmla="*/ 510 h 601"/>
                                <a:gd name="T28" fmla="*/ 901 w 997"/>
                                <a:gd name="T29" fmla="*/ 510 h 601"/>
                                <a:gd name="T30" fmla="*/ 908 w 997"/>
                                <a:gd name="T31" fmla="*/ 515 h 601"/>
                                <a:gd name="T32" fmla="*/ 909 w 997"/>
                                <a:gd name="T33" fmla="*/ 523 h 601"/>
                                <a:gd name="T34" fmla="*/ 910 w 997"/>
                                <a:gd name="T35" fmla="*/ 525 h 601"/>
                                <a:gd name="T36" fmla="*/ 910 w 997"/>
                                <a:gd name="T37" fmla="*/ 528 h 601"/>
                                <a:gd name="T38" fmla="*/ 910 w 997"/>
                                <a:gd name="T39" fmla="*/ 598 h 601"/>
                                <a:gd name="T40" fmla="*/ 930 w 997"/>
                                <a:gd name="T41" fmla="*/ 598 h 601"/>
                                <a:gd name="T42" fmla="*/ 930 w 997"/>
                                <a:gd name="T43" fmla="*/ 515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97" h="601">
                                  <a:moveTo>
                                    <a:pt x="930" y="515"/>
                                  </a:moveTo>
                                  <a:lnTo>
                                    <a:pt x="928" y="508"/>
                                  </a:lnTo>
                                  <a:lnTo>
                                    <a:pt x="916" y="497"/>
                                  </a:lnTo>
                                  <a:lnTo>
                                    <a:pt x="907" y="494"/>
                                  </a:lnTo>
                                  <a:lnTo>
                                    <a:pt x="887" y="494"/>
                                  </a:lnTo>
                                  <a:lnTo>
                                    <a:pt x="878" y="497"/>
                                  </a:lnTo>
                                  <a:lnTo>
                                    <a:pt x="867" y="504"/>
                                  </a:lnTo>
                                  <a:lnTo>
                                    <a:pt x="867" y="495"/>
                                  </a:lnTo>
                                  <a:lnTo>
                                    <a:pt x="847" y="497"/>
                                  </a:lnTo>
                                  <a:lnTo>
                                    <a:pt x="847" y="598"/>
                                  </a:lnTo>
                                  <a:lnTo>
                                    <a:pt x="867" y="598"/>
                                  </a:lnTo>
                                  <a:lnTo>
                                    <a:pt x="867" y="519"/>
                                  </a:lnTo>
                                  <a:lnTo>
                                    <a:pt x="875" y="513"/>
                                  </a:lnTo>
                                  <a:lnTo>
                                    <a:pt x="883" y="510"/>
                                  </a:lnTo>
                                  <a:lnTo>
                                    <a:pt x="901" y="510"/>
                                  </a:lnTo>
                                  <a:lnTo>
                                    <a:pt x="908" y="515"/>
                                  </a:lnTo>
                                  <a:lnTo>
                                    <a:pt x="909" y="523"/>
                                  </a:lnTo>
                                  <a:lnTo>
                                    <a:pt x="910" y="525"/>
                                  </a:lnTo>
                                  <a:lnTo>
                                    <a:pt x="910" y="528"/>
                                  </a:lnTo>
                                  <a:lnTo>
                                    <a:pt x="910" y="598"/>
                                  </a:lnTo>
                                  <a:lnTo>
                                    <a:pt x="930" y="598"/>
                                  </a:lnTo>
                                  <a:lnTo>
                                    <a:pt x="930" y="5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22"/>
                          <wps:cNvSpPr>
                            <a:spLocks/>
                          </wps:cNvSpPr>
                          <wps:spPr bwMode="auto">
                            <a:xfrm>
                              <a:off x="4984" y="627"/>
                              <a:ext cx="997" cy="601"/>
                            </a:xfrm>
                            <a:custGeom>
                              <a:avLst/>
                              <a:gdLst>
                                <a:gd name="T0" fmla="*/ 996 w 997"/>
                                <a:gd name="T1" fmla="*/ 6 h 601"/>
                                <a:gd name="T2" fmla="*/ 697 w 997"/>
                                <a:gd name="T3" fmla="*/ 6 h 601"/>
                                <a:gd name="T4" fmla="*/ 697 w 997"/>
                                <a:gd name="T5" fmla="*/ 82 h 601"/>
                                <a:gd name="T6" fmla="*/ 787 w 997"/>
                                <a:gd name="T7" fmla="*/ 90 h 601"/>
                                <a:gd name="T8" fmla="*/ 787 w 997"/>
                                <a:gd name="T9" fmla="*/ 409 h 601"/>
                                <a:gd name="T10" fmla="*/ 905 w 997"/>
                                <a:gd name="T11" fmla="*/ 409 h 601"/>
                                <a:gd name="T12" fmla="*/ 905 w 997"/>
                                <a:gd name="T13" fmla="*/ 90 h 601"/>
                                <a:gd name="T14" fmla="*/ 996 w 997"/>
                                <a:gd name="T15" fmla="*/ 82 h 601"/>
                                <a:gd name="T16" fmla="*/ 996 w 997"/>
                                <a:gd name="T17" fmla="*/ 6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97" h="601">
                                  <a:moveTo>
                                    <a:pt x="996" y="6"/>
                                  </a:moveTo>
                                  <a:lnTo>
                                    <a:pt x="697" y="6"/>
                                  </a:lnTo>
                                  <a:lnTo>
                                    <a:pt x="697" y="82"/>
                                  </a:lnTo>
                                  <a:lnTo>
                                    <a:pt x="787" y="90"/>
                                  </a:lnTo>
                                  <a:lnTo>
                                    <a:pt x="787" y="409"/>
                                  </a:lnTo>
                                  <a:lnTo>
                                    <a:pt x="905" y="409"/>
                                  </a:lnTo>
                                  <a:lnTo>
                                    <a:pt x="905" y="90"/>
                                  </a:lnTo>
                                  <a:lnTo>
                                    <a:pt x="996" y="82"/>
                                  </a:lnTo>
                                  <a:lnTo>
                                    <a:pt x="996"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23"/>
                          <wps:cNvSpPr>
                            <a:spLocks/>
                          </wps:cNvSpPr>
                          <wps:spPr bwMode="auto">
                            <a:xfrm>
                              <a:off x="4984" y="627"/>
                              <a:ext cx="997" cy="601"/>
                            </a:xfrm>
                            <a:custGeom>
                              <a:avLst/>
                              <a:gdLst>
                                <a:gd name="T0" fmla="*/ 996 w 997"/>
                                <a:gd name="T1" fmla="*/ 497 h 601"/>
                                <a:gd name="T2" fmla="*/ 975 w 997"/>
                                <a:gd name="T3" fmla="*/ 497 h 601"/>
                                <a:gd name="T4" fmla="*/ 975 w 997"/>
                                <a:gd name="T5" fmla="*/ 477 h 601"/>
                                <a:gd name="T6" fmla="*/ 956 w 997"/>
                                <a:gd name="T7" fmla="*/ 480 h 601"/>
                                <a:gd name="T8" fmla="*/ 956 w 997"/>
                                <a:gd name="T9" fmla="*/ 497 h 601"/>
                                <a:gd name="T10" fmla="*/ 943 w 997"/>
                                <a:gd name="T11" fmla="*/ 497 h 601"/>
                                <a:gd name="T12" fmla="*/ 943 w 997"/>
                                <a:gd name="T13" fmla="*/ 510 h 601"/>
                                <a:gd name="T14" fmla="*/ 956 w 997"/>
                                <a:gd name="T15" fmla="*/ 511 h 601"/>
                                <a:gd name="T16" fmla="*/ 956 w 997"/>
                                <a:gd name="T17" fmla="*/ 586 h 601"/>
                                <a:gd name="T18" fmla="*/ 957 w 997"/>
                                <a:gd name="T19" fmla="*/ 591 h 601"/>
                                <a:gd name="T20" fmla="*/ 960 w 997"/>
                                <a:gd name="T21" fmla="*/ 594 h 601"/>
                                <a:gd name="T22" fmla="*/ 964 w 997"/>
                                <a:gd name="T23" fmla="*/ 598 h 601"/>
                                <a:gd name="T24" fmla="*/ 971 w 997"/>
                                <a:gd name="T25" fmla="*/ 600 h 601"/>
                                <a:gd name="T26" fmla="*/ 985 w 997"/>
                                <a:gd name="T27" fmla="*/ 600 h 601"/>
                                <a:gd name="T28" fmla="*/ 991 w 997"/>
                                <a:gd name="T29" fmla="*/ 599 h 601"/>
                                <a:gd name="T30" fmla="*/ 996 w 997"/>
                                <a:gd name="T31" fmla="*/ 597 h 601"/>
                                <a:gd name="T32" fmla="*/ 996 w 997"/>
                                <a:gd name="T33" fmla="*/ 583 h 601"/>
                                <a:gd name="T34" fmla="*/ 992 w 997"/>
                                <a:gd name="T35" fmla="*/ 585 h 601"/>
                                <a:gd name="T36" fmla="*/ 989 w 997"/>
                                <a:gd name="T37" fmla="*/ 585 h 601"/>
                                <a:gd name="T38" fmla="*/ 980 w 997"/>
                                <a:gd name="T39" fmla="*/ 585 h 601"/>
                                <a:gd name="T40" fmla="*/ 976 w 997"/>
                                <a:gd name="T41" fmla="*/ 583 h 601"/>
                                <a:gd name="T42" fmla="*/ 976 w 997"/>
                                <a:gd name="T43" fmla="*/ 577 h 601"/>
                                <a:gd name="T44" fmla="*/ 976 w 997"/>
                                <a:gd name="T45" fmla="*/ 511 h 601"/>
                                <a:gd name="T46" fmla="*/ 996 w 997"/>
                                <a:gd name="T47" fmla="*/ 510 h 601"/>
                                <a:gd name="T48" fmla="*/ 996 w 997"/>
                                <a:gd name="T49" fmla="*/ 497 h 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97" h="601">
                                  <a:moveTo>
                                    <a:pt x="996" y="497"/>
                                  </a:moveTo>
                                  <a:lnTo>
                                    <a:pt x="975" y="497"/>
                                  </a:lnTo>
                                  <a:lnTo>
                                    <a:pt x="975" y="477"/>
                                  </a:lnTo>
                                  <a:lnTo>
                                    <a:pt x="956" y="480"/>
                                  </a:lnTo>
                                  <a:lnTo>
                                    <a:pt x="956" y="497"/>
                                  </a:lnTo>
                                  <a:lnTo>
                                    <a:pt x="943" y="497"/>
                                  </a:lnTo>
                                  <a:lnTo>
                                    <a:pt x="943" y="510"/>
                                  </a:lnTo>
                                  <a:lnTo>
                                    <a:pt x="956" y="511"/>
                                  </a:lnTo>
                                  <a:lnTo>
                                    <a:pt x="956" y="586"/>
                                  </a:lnTo>
                                  <a:lnTo>
                                    <a:pt x="957" y="591"/>
                                  </a:lnTo>
                                  <a:lnTo>
                                    <a:pt x="960" y="594"/>
                                  </a:lnTo>
                                  <a:lnTo>
                                    <a:pt x="964" y="598"/>
                                  </a:lnTo>
                                  <a:lnTo>
                                    <a:pt x="971" y="600"/>
                                  </a:lnTo>
                                  <a:lnTo>
                                    <a:pt x="985" y="600"/>
                                  </a:lnTo>
                                  <a:lnTo>
                                    <a:pt x="991" y="599"/>
                                  </a:lnTo>
                                  <a:lnTo>
                                    <a:pt x="996" y="597"/>
                                  </a:lnTo>
                                  <a:lnTo>
                                    <a:pt x="996" y="583"/>
                                  </a:lnTo>
                                  <a:lnTo>
                                    <a:pt x="992" y="585"/>
                                  </a:lnTo>
                                  <a:lnTo>
                                    <a:pt x="989" y="585"/>
                                  </a:lnTo>
                                  <a:lnTo>
                                    <a:pt x="980" y="585"/>
                                  </a:lnTo>
                                  <a:lnTo>
                                    <a:pt x="976" y="583"/>
                                  </a:lnTo>
                                  <a:lnTo>
                                    <a:pt x="976" y="577"/>
                                  </a:lnTo>
                                  <a:lnTo>
                                    <a:pt x="976" y="511"/>
                                  </a:lnTo>
                                  <a:lnTo>
                                    <a:pt x="996" y="510"/>
                                  </a:lnTo>
                                  <a:lnTo>
                                    <a:pt x="996" y="4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776" name="Picture 24"/>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3657" y="361"/>
                            <a:ext cx="118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77" name="Group 25"/>
                        <wpg:cNvGrpSpPr>
                          <a:grpSpLocks/>
                        </wpg:cNvGrpSpPr>
                        <wpg:grpSpPr bwMode="auto">
                          <a:xfrm>
                            <a:off x="7503" y="476"/>
                            <a:ext cx="1240" cy="479"/>
                            <a:chOff x="7503" y="476"/>
                            <a:chExt cx="1240" cy="479"/>
                          </a:xfrm>
                        </wpg:grpSpPr>
                        <wps:wsp>
                          <wps:cNvPr id="778" name="Freeform 26"/>
                          <wps:cNvSpPr>
                            <a:spLocks/>
                          </wps:cNvSpPr>
                          <wps:spPr bwMode="auto">
                            <a:xfrm>
                              <a:off x="7503" y="476"/>
                              <a:ext cx="1240" cy="479"/>
                            </a:xfrm>
                            <a:custGeom>
                              <a:avLst/>
                              <a:gdLst>
                                <a:gd name="T0" fmla="*/ 135 w 1240"/>
                                <a:gd name="T1" fmla="*/ 163 h 479"/>
                                <a:gd name="T2" fmla="*/ 133 w 1240"/>
                                <a:gd name="T3" fmla="*/ 157 h 479"/>
                                <a:gd name="T4" fmla="*/ 131 w 1240"/>
                                <a:gd name="T5" fmla="*/ 154 h 479"/>
                                <a:gd name="T6" fmla="*/ 128 w 1240"/>
                                <a:gd name="T7" fmla="*/ 149 h 479"/>
                                <a:gd name="T8" fmla="*/ 124 w 1240"/>
                                <a:gd name="T9" fmla="*/ 143 h 479"/>
                                <a:gd name="T10" fmla="*/ 115 w 1240"/>
                                <a:gd name="T11" fmla="*/ 143 h 479"/>
                                <a:gd name="T12" fmla="*/ 106 w 1240"/>
                                <a:gd name="T13" fmla="*/ 148 h 479"/>
                                <a:gd name="T14" fmla="*/ 102 w 1240"/>
                                <a:gd name="T15" fmla="*/ 150 h 479"/>
                                <a:gd name="T16" fmla="*/ 94 w 1240"/>
                                <a:gd name="T17" fmla="*/ 153 h 479"/>
                                <a:gd name="T18" fmla="*/ 85 w 1240"/>
                                <a:gd name="T19" fmla="*/ 154 h 479"/>
                                <a:gd name="T20" fmla="*/ 69 w 1240"/>
                                <a:gd name="T21" fmla="*/ 153 h 479"/>
                                <a:gd name="T22" fmla="*/ 53 w 1240"/>
                                <a:gd name="T23" fmla="*/ 144 h 479"/>
                                <a:gd name="T24" fmla="*/ 41 w 1240"/>
                                <a:gd name="T25" fmla="*/ 124 h 479"/>
                                <a:gd name="T26" fmla="*/ 36 w 1240"/>
                                <a:gd name="T27" fmla="*/ 90 h 479"/>
                                <a:gd name="T28" fmla="*/ 41 w 1240"/>
                                <a:gd name="T29" fmla="*/ 58 h 479"/>
                                <a:gd name="T30" fmla="*/ 52 w 1240"/>
                                <a:gd name="T31" fmla="*/ 39 h 479"/>
                                <a:gd name="T32" fmla="*/ 67 w 1240"/>
                                <a:gd name="T33" fmla="*/ 30 h 479"/>
                                <a:gd name="T34" fmla="*/ 83 w 1240"/>
                                <a:gd name="T35" fmla="*/ 28 h 479"/>
                                <a:gd name="T36" fmla="*/ 96 w 1240"/>
                                <a:gd name="T37" fmla="*/ 28 h 479"/>
                                <a:gd name="T38" fmla="*/ 103 w 1240"/>
                                <a:gd name="T39" fmla="*/ 31 h 479"/>
                                <a:gd name="T40" fmla="*/ 107 w 1240"/>
                                <a:gd name="T41" fmla="*/ 33 h 479"/>
                                <a:gd name="T42" fmla="*/ 117 w 1240"/>
                                <a:gd name="T43" fmla="*/ 36 h 479"/>
                                <a:gd name="T44" fmla="*/ 124 w 1240"/>
                                <a:gd name="T45" fmla="*/ 32 h 479"/>
                                <a:gd name="T46" fmla="*/ 126 w 1240"/>
                                <a:gd name="T47" fmla="*/ 28 h 479"/>
                                <a:gd name="T48" fmla="*/ 127 w 1240"/>
                                <a:gd name="T49" fmla="*/ 27 h 479"/>
                                <a:gd name="T50" fmla="*/ 130 w 1240"/>
                                <a:gd name="T51" fmla="*/ 20 h 479"/>
                                <a:gd name="T52" fmla="*/ 132 w 1240"/>
                                <a:gd name="T53" fmla="*/ 16 h 479"/>
                                <a:gd name="T54" fmla="*/ 128 w 1240"/>
                                <a:gd name="T55" fmla="*/ 14 h 479"/>
                                <a:gd name="T56" fmla="*/ 118 w 1240"/>
                                <a:gd name="T57" fmla="*/ 9 h 479"/>
                                <a:gd name="T58" fmla="*/ 102 w 1240"/>
                                <a:gd name="T59" fmla="*/ 4 h 479"/>
                                <a:gd name="T60" fmla="*/ 81 w 1240"/>
                                <a:gd name="T61" fmla="*/ 1 h 479"/>
                                <a:gd name="T62" fmla="*/ 44 w 1240"/>
                                <a:gd name="T63" fmla="*/ 7 h 479"/>
                                <a:gd name="T64" fmla="*/ 19 w 1240"/>
                                <a:gd name="T65" fmla="*/ 28 h 479"/>
                                <a:gd name="T66" fmla="*/ 4 w 1240"/>
                                <a:gd name="T67" fmla="*/ 58 h 479"/>
                                <a:gd name="T68" fmla="*/ 0 w 1240"/>
                                <a:gd name="T69" fmla="*/ 90 h 479"/>
                                <a:gd name="T70" fmla="*/ 3 w 1240"/>
                                <a:gd name="T71" fmla="*/ 120 h 479"/>
                                <a:gd name="T72" fmla="*/ 16 w 1240"/>
                                <a:gd name="T73" fmla="*/ 152 h 479"/>
                                <a:gd name="T74" fmla="*/ 42 w 1240"/>
                                <a:gd name="T75" fmla="*/ 177 h 479"/>
                                <a:gd name="T76" fmla="*/ 82 w 1240"/>
                                <a:gd name="T77" fmla="*/ 184 h 479"/>
                                <a:gd name="T78" fmla="*/ 95 w 1240"/>
                                <a:gd name="T79" fmla="*/ 183 h 479"/>
                                <a:gd name="T80" fmla="*/ 105 w 1240"/>
                                <a:gd name="T81" fmla="*/ 180 h 479"/>
                                <a:gd name="T82" fmla="*/ 116 w 1240"/>
                                <a:gd name="T83" fmla="*/ 174 h 479"/>
                                <a:gd name="T84" fmla="*/ 135 w 1240"/>
                                <a:gd name="T85" fmla="*/ 163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40" h="479">
                                  <a:moveTo>
                                    <a:pt x="135" y="163"/>
                                  </a:moveTo>
                                  <a:lnTo>
                                    <a:pt x="133" y="157"/>
                                  </a:lnTo>
                                  <a:lnTo>
                                    <a:pt x="131" y="154"/>
                                  </a:lnTo>
                                  <a:lnTo>
                                    <a:pt x="128" y="149"/>
                                  </a:lnTo>
                                  <a:lnTo>
                                    <a:pt x="124" y="143"/>
                                  </a:lnTo>
                                  <a:lnTo>
                                    <a:pt x="115" y="143"/>
                                  </a:lnTo>
                                  <a:lnTo>
                                    <a:pt x="106" y="148"/>
                                  </a:lnTo>
                                  <a:lnTo>
                                    <a:pt x="102" y="150"/>
                                  </a:lnTo>
                                  <a:lnTo>
                                    <a:pt x="94" y="153"/>
                                  </a:lnTo>
                                  <a:lnTo>
                                    <a:pt x="85" y="154"/>
                                  </a:lnTo>
                                  <a:lnTo>
                                    <a:pt x="69" y="153"/>
                                  </a:lnTo>
                                  <a:lnTo>
                                    <a:pt x="53" y="144"/>
                                  </a:lnTo>
                                  <a:lnTo>
                                    <a:pt x="41" y="124"/>
                                  </a:lnTo>
                                  <a:lnTo>
                                    <a:pt x="36" y="90"/>
                                  </a:lnTo>
                                  <a:lnTo>
                                    <a:pt x="41" y="58"/>
                                  </a:lnTo>
                                  <a:lnTo>
                                    <a:pt x="52" y="39"/>
                                  </a:lnTo>
                                  <a:lnTo>
                                    <a:pt x="67" y="30"/>
                                  </a:lnTo>
                                  <a:lnTo>
                                    <a:pt x="83" y="28"/>
                                  </a:lnTo>
                                  <a:lnTo>
                                    <a:pt x="96" y="28"/>
                                  </a:lnTo>
                                  <a:lnTo>
                                    <a:pt x="103" y="31"/>
                                  </a:lnTo>
                                  <a:lnTo>
                                    <a:pt x="107" y="33"/>
                                  </a:lnTo>
                                  <a:lnTo>
                                    <a:pt x="117" y="36"/>
                                  </a:lnTo>
                                  <a:lnTo>
                                    <a:pt x="124" y="32"/>
                                  </a:lnTo>
                                  <a:lnTo>
                                    <a:pt x="126" y="28"/>
                                  </a:lnTo>
                                  <a:lnTo>
                                    <a:pt x="127" y="27"/>
                                  </a:lnTo>
                                  <a:lnTo>
                                    <a:pt x="130" y="20"/>
                                  </a:lnTo>
                                  <a:lnTo>
                                    <a:pt x="132" y="16"/>
                                  </a:lnTo>
                                  <a:lnTo>
                                    <a:pt x="128" y="14"/>
                                  </a:lnTo>
                                  <a:lnTo>
                                    <a:pt x="118" y="9"/>
                                  </a:lnTo>
                                  <a:lnTo>
                                    <a:pt x="102" y="4"/>
                                  </a:lnTo>
                                  <a:lnTo>
                                    <a:pt x="81" y="1"/>
                                  </a:lnTo>
                                  <a:lnTo>
                                    <a:pt x="44" y="7"/>
                                  </a:lnTo>
                                  <a:lnTo>
                                    <a:pt x="19" y="28"/>
                                  </a:lnTo>
                                  <a:lnTo>
                                    <a:pt x="4" y="58"/>
                                  </a:lnTo>
                                  <a:lnTo>
                                    <a:pt x="0" y="90"/>
                                  </a:lnTo>
                                  <a:lnTo>
                                    <a:pt x="3" y="120"/>
                                  </a:lnTo>
                                  <a:lnTo>
                                    <a:pt x="16" y="152"/>
                                  </a:lnTo>
                                  <a:lnTo>
                                    <a:pt x="42" y="177"/>
                                  </a:lnTo>
                                  <a:lnTo>
                                    <a:pt x="82" y="184"/>
                                  </a:lnTo>
                                  <a:lnTo>
                                    <a:pt x="95" y="183"/>
                                  </a:lnTo>
                                  <a:lnTo>
                                    <a:pt x="105" y="180"/>
                                  </a:lnTo>
                                  <a:lnTo>
                                    <a:pt x="116" y="174"/>
                                  </a:lnTo>
                                  <a:lnTo>
                                    <a:pt x="135" y="1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27"/>
                          <wps:cNvSpPr>
                            <a:spLocks/>
                          </wps:cNvSpPr>
                          <wps:spPr bwMode="auto">
                            <a:xfrm>
                              <a:off x="7503" y="476"/>
                              <a:ext cx="1240" cy="479"/>
                            </a:xfrm>
                            <a:custGeom>
                              <a:avLst/>
                              <a:gdLst>
                                <a:gd name="T0" fmla="*/ 137 w 1240"/>
                                <a:gd name="T1" fmla="*/ 298 h 479"/>
                                <a:gd name="T2" fmla="*/ 135 w 1240"/>
                                <a:gd name="T3" fmla="*/ 297 h 479"/>
                                <a:gd name="T4" fmla="*/ 20 w 1240"/>
                                <a:gd name="T5" fmla="*/ 297 h 479"/>
                                <a:gd name="T6" fmla="*/ 18 w 1240"/>
                                <a:gd name="T7" fmla="*/ 298 h 479"/>
                                <a:gd name="T8" fmla="*/ 18 w 1240"/>
                                <a:gd name="T9" fmla="*/ 472 h 479"/>
                                <a:gd name="T10" fmla="*/ 20 w 1240"/>
                                <a:gd name="T11" fmla="*/ 474 h 479"/>
                                <a:gd name="T12" fmla="*/ 51 w 1240"/>
                                <a:gd name="T13" fmla="*/ 474 h 479"/>
                                <a:gd name="T14" fmla="*/ 53 w 1240"/>
                                <a:gd name="T15" fmla="*/ 472 h 479"/>
                                <a:gd name="T16" fmla="*/ 53 w 1240"/>
                                <a:gd name="T17" fmla="*/ 471 h 479"/>
                                <a:gd name="T18" fmla="*/ 53 w 1240"/>
                                <a:gd name="T19" fmla="*/ 392 h 479"/>
                                <a:gd name="T20" fmla="*/ 121 w 1240"/>
                                <a:gd name="T21" fmla="*/ 392 h 479"/>
                                <a:gd name="T22" fmla="*/ 122 w 1240"/>
                                <a:gd name="T23" fmla="*/ 391 h 479"/>
                                <a:gd name="T24" fmla="*/ 122 w 1240"/>
                                <a:gd name="T25" fmla="*/ 367 h 479"/>
                                <a:gd name="T26" fmla="*/ 121 w 1240"/>
                                <a:gd name="T27" fmla="*/ 366 h 479"/>
                                <a:gd name="T28" fmla="*/ 53 w 1240"/>
                                <a:gd name="T29" fmla="*/ 366 h 479"/>
                                <a:gd name="T30" fmla="*/ 53 w 1240"/>
                                <a:gd name="T31" fmla="*/ 323 h 479"/>
                                <a:gd name="T32" fmla="*/ 135 w 1240"/>
                                <a:gd name="T33" fmla="*/ 323 h 479"/>
                                <a:gd name="T34" fmla="*/ 137 w 1240"/>
                                <a:gd name="T35" fmla="*/ 321 h 479"/>
                                <a:gd name="T36" fmla="*/ 137 w 1240"/>
                                <a:gd name="T37" fmla="*/ 298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240" h="479">
                                  <a:moveTo>
                                    <a:pt x="137" y="298"/>
                                  </a:moveTo>
                                  <a:lnTo>
                                    <a:pt x="135" y="297"/>
                                  </a:lnTo>
                                  <a:lnTo>
                                    <a:pt x="20" y="297"/>
                                  </a:lnTo>
                                  <a:lnTo>
                                    <a:pt x="18" y="298"/>
                                  </a:lnTo>
                                  <a:lnTo>
                                    <a:pt x="18" y="472"/>
                                  </a:lnTo>
                                  <a:lnTo>
                                    <a:pt x="20" y="474"/>
                                  </a:lnTo>
                                  <a:lnTo>
                                    <a:pt x="51" y="474"/>
                                  </a:lnTo>
                                  <a:lnTo>
                                    <a:pt x="53" y="472"/>
                                  </a:lnTo>
                                  <a:lnTo>
                                    <a:pt x="53" y="471"/>
                                  </a:lnTo>
                                  <a:lnTo>
                                    <a:pt x="53" y="392"/>
                                  </a:lnTo>
                                  <a:lnTo>
                                    <a:pt x="121" y="392"/>
                                  </a:lnTo>
                                  <a:lnTo>
                                    <a:pt x="122" y="391"/>
                                  </a:lnTo>
                                  <a:lnTo>
                                    <a:pt x="122" y="367"/>
                                  </a:lnTo>
                                  <a:lnTo>
                                    <a:pt x="121" y="366"/>
                                  </a:lnTo>
                                  <a:lnTo>
                                    <a:pt x="53" y="366"/>
                                  </a:lnTo>
                                  <a:lnTo>
                                    <a:pt x="53" y="323"/>
                                  </a:lnTo>
                                  <a:lnTo>
                                    <a:pt x="135" y="323"/>
                                  </a:lnTo>
                                  <a:lnTo>
                                    <a:pt x="137" y="321"/>
                                  </a:lnTo>
                                  <a:lnTo>
                                    <a:pt x="137" y="2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Freeform 28"/>
                          <wps:cNvSpPr>
                            <a:spLocks/>
                          </wps:cNvSpPr>
                          <wps:spPr bwMode="auto">
                            <a:xfrm>
                              <a:off x="7503" y="476"/>
                              <a:ext cx="1240" cy="479"/>
                            </a:xfrm>
                            <a:custGeom>
                              <a:avLst/>
                              <a:gdLst>
                                <a:gd name="T0" fmla="*/ 282 w 1240"/>
                                <a:gd name="T1" fmla="*/ 457 h 479"/>
                                <a:gd name="T2" fmla="*/ 281 w 1240"/>
                                <a:gd name="T3" fmla="*/ 456 h 479"/>
                                <a:gd name="T4" fmla="*/ 275 w 1240"/>
                                <a:gd name="T5" fmla="*/ 449 h 479"/>
                                <a:gd name="T6" fmla="*/ 273 w 1240"/>
                                <a:gd name="T7" fmla="*/ 448 h 479"/>
                                <a:gd name="T8" fmla="*/ 266 w 1240"/>
                                <a:gd name="T9" fmla="*/ 435 h 479"/>
                                <a:gd name="T10" fmla="*/ 266 w 1240"/>
                                <a:gd name="T11" fmla="*/ 434 h 479"/>
                                <a:gd name="T12" fmla="*/ 264 w 1240"/>
                                <a:gd name="T13" fmla="*/ 428 h 479"/>
                                <a:gd name="T14" fmla="*/ 260 w 1240"/>
                                <a:gd name="T15" fmla="*/ 417 h 479"/>
                                <a:gd name="T16" fmla="*/ 257 w 1240"/>
                                <a:gd name="T17" fmla="*/ 407 h 479"/>
                                <a:gd name="T18" fmla="*/ 235 w 1240"/>
                                <a:gd name="T19" fmla="*/ 342 h 479"/>
                                <a:gd name="T20" fmla="*/ 222 w 1240"/>
                                <a:gd name="T21" fmla="*/ 301 h 479"/>
                                <a:gd name="T22" fmla="*/ 222 w 1240"/>
                                <a:gd name="T23" fmla="*/ 407 h 479"/>
                                <a:gd name="T24" fmla="*/ 182 w 1240"/>
                                <a:gd name="T25" fmla="*/ 407 h 479"/>
                                <a:gd name="T26" fmla="*/ 188 w 1240"/>
                                <a:gd name="T27" fmla="*/ 389 h 479"/>
                                <a:gd name="T28" fmla="*/ 198 w 1240"/>
                                <a:gd name="T29" fmla="*/ 355 h 479"/>
                                <a:gd name="T30" fmla="*/ 202 w 1240"/>
                                <a:gd name="T31" fmla="*/ 342 h 479"/>
                                <a:gd name="T32" fmla="*/ 207 w 1240"/>
                                <a:gd name="T33" fmla="*/ 357 h 479"/>
                                <a:gd name="T34" fmla="*/ 217 w 1240"/>
                                <a:gd name="T35" fmla="*/ 392 h 479"/>
                                <a:gd name="T36" fmla="*/ 222 w 1240"/>
                                <a:gd name="T37" fmla="*/ 407 h 479"/>
                                <a:gd name="T38" fmla="*/ 222 w 1240"/>
                                <a:gd name="T39" fmla="*/ 301 h 479"/>
                                <a:gd name="T40" fmla="*/ 219 w 1240"/>
                                <a:gd name="T41" fmla="*/ 293 h 479"/>
                                <a:gd name="T42" fmla="*/ 218 w 1240"/>
                                <a:gd name="T43" fmla="*/ 293 h 479"/>
                                <a:gd name="T44" fmla="*/ 216 w 1240"/>
                                <a:gd name="T45" fmla="*/ 293 h 479"/>
                                <a:gd name="T46" fmla="*/ 216 w 1240"/>
                                <a:gd name="T47" fmla="*/ 293 h 479"/>
                                <a:gd name="T48" fmla="*/ 182 w 1240"/>
                                <a:gd name="T49" fmla="*/ 306 h 479"/>
                                <a:gd name="T50" fmla="*/ 180 w 1240"/>
                                <a:gd name="T51" fmla="*/ 307 h 479"/>
                                <a:gd name="T52" fmla="*/ 180 w 1240"/>
                                <a:gd name="T53" fmla="*/ 307 h 479"/>
                                <a:gd name="T54" fmla="*/ 179 w 1240"/>
                                <a:gd name="T55" fmla="*/ 308 h 479"/>
                                <a:gd name="T56" fmla="*/ 178 w 1240"/>
                                <a:gd name="T57" fmla="*/ 313 h 479"/>
                                <a:gd name="T58" fmla="*/ 171 w 1240"/>
                                <a:gd name="T59" fmla="*/ 335 h 479"/>
                                <a:gd name="T60" fmla="*/ 155 w 1240"/>
                                <a:gd name="T61" fmla="*/ 385 h 479"/>
                                <a:gd name="T62" fmla="*/ 125 w 1240"/>
                                <a:gd name="T63" fmla="*/ 472 h 479"/>
                                <a:gd name="T64" fmla="*/ 125 w 1240"/>
                                <a:gd name="T65" fmla="*/ 473 h 479"/>
                                <a:gd name="T66" fmla="*/ 126 w 1240"/>
                                <a:gd name="T67" fmla="*/ 474 h 479"/>
                                <a:gd name="T68" fmla="*/ 160 w 1240"/>
                                <a:gd name="T69" fmla="*/ 474 h 479"/>
                                <a:gd name="T70" fmla="*/ 161 w 1240"/>
                                <a:gd name="T71" fmla="*/ 473 h 479"/>
                                <a:gd name="T72" fmla="*/ 162 w 1240"/>
                                <a:gd name="T73" fmla="*/ 471 h 479"/>
                                <a:gd name="T74" fmla="*/ 167 w 1240"/>
                                <a:gd name="T75" fmla="*/ 456 h 479"/>
                                <a:gd name="T76" fmla="*/ 173 w 1240"/>
                                <a:gd name="T77" fmla="*/ 435 h 479"/>
                                <a:gd name="T78" fmla="*/ 231 w 1240"/>
                                <a:gd name="T79" fmla="*/ 435 h 479"/>
                                <a:gd name="T80" fmla="*/ 239 w 1240"/>
                                <a:gd name="T81" fmla="*/ 455 h 479"/>
                                <a:gd name="T82" fmla="*/ 248 w 1240"/>
                                <a:gd name="T83" fmla="*/ 468 h 479"/>
                                <a:gd name="T84" fmla="*/ 257 w 1240"/>
                                <a:gd name="T85" fmla="*/ 475 h 479"/>
                                <a:gd name="T86" fmla="*/ 263 w 1240"/>
                                <a:gd name="T87" fmla="*/ 477 h 479"/>
                                <a:gd name="T88" fmla="*/ 266 w 1240"/>
                                <a:gd name="T89" fmla="*/ 477 h 479"/>
                                <a:gd name="T90" fmla="*/ 271 w 1240"/>
                                <a:gd name="T91" fmla="*/ 473 h 479"/>
                                <a:gd name="T92" fmla="*/ 275 w 1240"/>
                                <a:gd name="T93" fmla="*/ 469 h 479"/>
                                <a:gd name="T94" fmla="*/ 279 w 1240"/>
                                <a:gd name="T95" fmla="*/ 465 h 479"/>
                                <a:gd name="T96" fmla="*/ 281 w 1240"/>
                                <a:gd name="T97" fmla="*/ 461 h 479"/>
                                <a:gd name="T98" fmla="*/ 282 w 1240"/>
                                <a:gd name="T99" fmla="*/ 459 h 479"/>
                                <a:gd name="T100" fmla="*/ 282 w 1240"/>
                                <a:gd name="T101" fmla="*/ 457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240" h="479">
                                  <a:moveTo>
                                    <a:pt x="282" y="457"/>
                                  </a:moveTo>
                                  <a:lnTo>
                                    <a:pt x="281" y="456"/>
                                  </a:lnTo>
                                  <a:lnTo>
                                    <a:pt x="275" y="449"/>
                                  </a:lnTo>
                                  <a:lnTo>
                                    <a:pt x="273" y="448"/>
                                  </a:lnTo>
                                  <a:lnTo>
                                    <a:pt x="266" y="435"/>
                                  </a:lnTo>
                                  <a:lnTo>
                                    <a:pt x="266" y="434"/>
                                  </a:lnTo>
                                  <a:lnTo>
                                    <a:pt x="264" y="428"/>
                                  </a:lnTo>
                                  <a:lnTo>
                                    <a:pt x="260" y="417"/>
                                  </a:lnTo>
                                  <a:lnTo>
                                    <a:pt x="257" y="407"/>
                                  </a:lnTo>
                                  <a:lnTo>
                                    <a:pt x="235" y="342"/>
                                  </a:lnTo>
                                  <a:lnTo>
                                    <a:pt x="222" y="301"/>
                                  </a:lnTo>
                                  <a:lnTo>
                                    <a:pt x="222" y="407"/>
                                  </a:lnTo>
                                  <a:lnTo>
                                    <a:pt x="182" y="407"/>
                                  </a:lnTo>
                                  <a:lnTo>
                                    <a:pt x="188" y="389"/>
                                  </a:lnTo>
                                  <a:lnTo>
                                    <a:pt x="198" y="355"/>
                                  </a:lnTo>
                                  <a:lnTo>
                                    <a:pt x="202" y="342"/>
                                  </a:lnTo>
                                  <a:lnTo>
                                    <a:pt x="207" y="357"/>
                                  </a:lnTo>
                                  <a:lnTo>
                                    <a:pt x="217" y="392"/>
                                  </a:lnTo>
                                  <a:lnTo>
                                    <a:pt x="222" y="407"/>
                                  </a:lnTo>
                                  <a:lnTo>
                                    <a:pt x="222" y="301"/>
                                  </a:lnTo>
                                  <a:lnTo>
                                    <a:pt x="219" y="293"/>
                                  </a:lnTo>
                                  <a:lnTo>
                                    <a:pt x="218" y="293"/>
                                  </a:lnTo>
                                  <a:lnTo>
                                    <a:pt x="216" y="293"/>
                                  </a:lnTo>
                                  <a:lnTo>
                                    <a:pt x="216" y="293"/>
                                  </a:lnTo>
                                  <a:lnTo>
                                    <a:pt x="182" y="306"/>
                                  </a:lnTo>
                                  <a:lnTo>
                                    <a:pt x="180" y="307"/>
                                  </a:lnTo>
                                  <a:lnTo>
                                    <a:pt x="180" y="307"/>
                                  </a:lnTo>
                                  <a:lnTo>
                                    <a:pt x="179" y="308"/>
                                  </a:lnTo>
                                  <a:lnTo>
                                    <a:pt x="178" y="313"/>
                                  </a:lnTo>
                                  <a:lnTo>
                                    <a:pt x="171" y="335"/>
                                  </a:lnTo>
                                  <a:lnTo>
                                    <a:pt x="155" y="385"/>
                                  </a:lnTo>
                                  <a:lnTo>
                                    <a:pt x="125" y="472"/>
                                  </a:lnTo>
                                  <a:lnTo>
                                    <a:pt x="125" y="473"/>
                                  </a:lnTo>
                                  <a:lnTo>
                                    <a:pt x="126" y="474"/>
                                  </a:lnTo>
                                  <a:lnTo>
                                    <a:pt x="160" y="474"/>
                                  </a:lnTo>
                                  <a:lnTo>
                                    <a:pt x="161" y="473"/>
                                  </a:lnTo>
                                  <a:lnTo>
                                    <a:pt x="162" y="471"/>
                                  </a:lnTo>
                                  <a:lnTo>
                                    <a:pt x="167" y="456"/>
                                  </a:lnTo>
                                  <a:lnTo>
                                    <a:pt x="173" y="435"/>
                                  </a:lnTo>
                                  <a:lnTo>
                                    <a:pt x="231" y="435"/>
                                  </a:lnTo>
                                  <a:lnTo>
                                    <a:pt x="239" y="455"/>
                                  </a:lnTo>
                                  <a:lnTo>
                                    <a:pt x="248" y="468"/>
                                  </a:lnTo>
                                  <a:lnTo>
                                    <a:pt x="257" y="475"/>
                                  </a:lnTo>
                                  <a:lnTo>
                                    <a:pt x="263" y="477"/>
                                  </a:lnTo>
                                  <a:lnTo>
                                    <a:pt x="266" y="477"/>
                                  </a:lnTo>
                                  <a:lnTo>
                                    <a:pt x="271" y="473"/>
                                  </a:lnTo>
                                  <a:lnTo>
                                    <a:pt x="275" y="469"/>
                                  </a:lnTo>
                                  <a:lnTo>
                                    <a:pt x="279" y="465"/>
                                  </a:lnTo>
                                  <a:lnTo>
                                    <a:pt x="281" y="461"/>
                                  </a:lnTo>
                                  <a:lnTo>
                                    <a:pt x="282" y="459"/>
                                  </a:lnTo>
                                  <a:lnTo>
                                    <a:pt x="282" y="4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29"/>
                          <wps:cNvSpPr>
                            <a:spLocks/>
                          </wps:cNvSpPr>
                          <wps:spPr bwMode="auto">
                            <a:xfrm>
                              <a:off x="7503" y="476"/>
                              <a:ext cx="1240" cy="479"/>
                            </a:xfrm>
                            <a:custGeom>
                              <a:avLst/>
                              <a:gdLst>
                                <a:gd name="T0" fmla="*/ 302 w 1240"/>
                                <a:gd name="T1" fmla="*/ 5 h 479"/>
                                <a:gd name="T2" fmla="*/ 300 w 1240"/>
                                <a:gd name="T3" fmla="*/ 4 h 479"/>
                                <a:gd name="T4" fmla="*/ 269 w 1240"/>
                                <a:gd name="T5" fmla="*/ 4 h 479"/>
                                <a:gd name="T6" fmla="*/ 267 w 1240"/>
                                <a:gd name="T7" fmla="*/ 5 h 479"/>
                                <a:gd name="T8" fmla="*/ 267 w 1240"/>
                                <a:gd name="T9" fmla="*/ 7 h 479"/>
                                <a:gd name="T10" fmla="*/ 267 w 1240"/>
                                <a:gd name="T11" fmla="*/ 115 h 479"/>
                                <a:gd name="T12" fmla="*/ 265 w 1240"/>
                                <a:gd name="T13" fmla="*/ 129 h 479"/>
                                <a:gd name="T14" fmla="*/ 257 w 1240"/>
                                <a:gd name="T15" fmla="*/ 142 h 479"/>
                                <a:gd name="T16" fmla="*/ 244 w 1240"/>
                                <a:gd name="T17" fmla="*/ 151 h 479"/>
                                <a:gd name="T18" fmla="*/ 228 w 1240"/>
                                <a:gd name="T19" fmla="*/ 155 h 479"/>
                                <a:gd name="T20" fmla="*/ 213 w 1240"/>
                                <a:gd name="T21" fmla="*/ 152 h 479"/>
                                <a:gd name="T22" fmla="*/ 200 w 1240"/>
                                <a:gd name="T23" fmla="*/ 144 h 479"/>
                                <a:gd name="T24" fmla="*/ 192 w 1240"/>
                                <a:gd name="T25" fmla="*/ 131 h 479"/>
                                <a:gd name="T26" fmla="*/ 188 w 1240"/>
                                <a:gd name="T27" fmla="*/ 115 h 479"/>
                                <a:gd name="T28" fmla="*/ 188 w 1240"/>
                                <a:gd name="T29" fmla="*/ 51 h 479"/>
                                <a:gd name="T30" fmla="*/ 186 w 1240"/>
                                <a:gd name="T31" fmla="*/ 29 h 479"/>
                                <a:gd name="T32" fmla="*/ 182 w 1240"/>
                                <a:gd name="T33" fmla="*/ 14 h 479"/>
                                <a:gd name="T34" fmla="*/ 176 w 1240"/>
                                <a:gd name="T35" fmla="*/ 5 h 479"/>
                                <a:gd name="T36" fmla="*/ 171 w 1240"/>
                                <a:gd name="T37" fmla="*/ 1 h 479"/>
                                <a:gd name="T38" fmla="*/ 168 w 1240"/>
                                <a:gd name="T39" fmla="*/ 0 h 479"/>
                                <a:gd name="T40" fmla="*/ 162 w 1240"/>
                                <a:gd name="T41" fmla="*/ 1 h 479"/>
                                <a:gd name="T42" fmla="*/ 151 w 1240"/>
                                <a:gd name="T43" fmla="*/ 7 h 479"/>
                                <a:gd name="T44" fmla="*/ 146 w 1240"/>
                                <a:gd name="T45" fmla="*/ 13 h 479"/>
                                <a:gd name="T46" fmla="*/ 147 w 1240"/>
                                <a:gd name="T47" fmla="*/ 15 h 479"/>
                                <a:gd name="T48" fmla="*/ 152 w 1240"/>
                                <a:gd name="T49" fmla="*/ 23 h 479"/>
                                <a:gd name="T50" fmla="*/ 153 w 1240"/>
                                <a:gd name="T51" fmla="*/ 33 h 479"/>
                                <a:gd name="T52" fmla="*/ 153 w 1240"/>
                                <a:gd name="T53" fmla="*/ 44 h 479"/>
                                <a:gd name="T54" fmla="*/ 154 w 1240"/>
                                <a:gd name="T55" fmla="*/ 114 h 479"/>
                                <a:gd name="T56" fmla="*/ 159 w 1240"/>
                                <a:gd name="T57" fmla="*/ 138 h 479"/>
                                <a:gd name="T58" fmla="*/ 172 w 1240"/>
                                <a:gd name="T59" fmla="*/ 160 h 479"/>
                                <a:gd name="T60" fmla="*/ 196 w 1240"/>
                                <a:gd name="T61" fmla="*/ 178 h 479"/>
                                <a:gd name="T62" fmla="*/ 229 w 1240"/>
                                <a:gd name="T63" fmla="*/ 184 h 479"/>
                                <a:gd name="T64" fmla="*/ 258 w 1240"/>
                                <a:gd name="T65" fmla="*/ 179 h 479"/>
                                <a:gd name="T66" fmla="*/ 281 w 1240"/>
                                <a:gd name="T67" fmla="*/ 163 h 479"/>
                                <a:gd name="T68" fmla="*/ 296 w 1240"/>
                                <a:gd name="T69" fmla="*/ 141 h 479"/>
                                <a:gd name="T70" fmla="*/ 302 w 1240"/>
                                <a:gd name="T71" fmla="*/ 115 h 479"/>
                                <a:gd name="T72" fmla="*/ 302 w 1240"/>
                                <a:gd name="T73" fmla="*/ 5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40" h="479">
                                  <a:moveTo>
                                    <a:pt x="302" y="5"/>
                                  </a:moveTo>
                                  <a:lnTo>
                                    <a:pt x="300" y="4"/>
                                  </a:lnTo>
                                  <a:lnTo>
                                    <a:pt x="269" y="4"/>
                                  </a:lnTo>
                                  <a:lnTo>
                                    <a:pt x="267" y="5"/>
                                  </a:lnTo>
                                  <a:lnTo>
                                    <a:pt x="267" y="7"/>
                                  </a:lnTo>
                                  <a:lnTo>
                                    <a:pt x="267" y="115"/>
                                  </a:lnTo>
                                  <a:lnTo>
                                    <a:pt x="265" y="129"/>
                                  </a:lnTo>
                                  <a:lnTo>
                                    <a:pt x="257" y="142"/>
                                  </a:lnTo>
                                  <a:lnTo>
                                    <a:pt x="244" y="151"/>
                                  </a:lnTo>
                                  <a:lnTo>
                                    <a:pt x="228" y="155"/>
                                  </a:lnTo>
                                  <a:lnTo>
                                    <a:pt x="213" y="152"/>
                                  </a:lnTo>
                                  <a:lnTo>
                                    <a:pt x="200" y="144"/>
                                  </a:lnTo>
                                  <a:lnTo>
                                    <a:pt x="192" y="131"/>
                                  </a:lnTo>
                                  <a:lnTo>
                                    <a:pt x="188" y="115"/>
                                  </a:lnTo>
                                  <a:lnTo>
                                    <a:pt x="188" y="51"/>
                                  </a:lnTo>
                                  <a:lnTo>
                                    <a:pt x="186" y="29"/>
                                  </a:lnTo>
                                  <a:lnTo>
                                    <a:pt x="182" y="14"/>
                                  </a:lnTo>
                                  <a:lnTo>
                                    <a:pt x="176" y="5"/>
                                  </a:lnTo>
                                  <a:lnTo>
                                    <a:pt x="171" y="1"/>
                                  </a:lnTo>
                                  <a:lnTo>
                                    <a:pt x="168" y="0"/>
                                  </a:lnTo>
                                  <a:lnTo>
                                    <a:pt x="162" y="1"/>
                                  </a:lnTo>
                                  <a:lnTo>
                                    <a:pt x="151" y="7"/>
                                  </a:lnTo>
                                  <a:lnTo>
                                    <a:pt x="146" y="13"/>
                                  </a:lnTo>
                                  <a:lnTo>
                                    <a:pt x="147" y="15"/>
                                  </a:lnTo>
                                  <a:lnTo>
                                    <a:pt x="152" y="23"/>
                                  </a:lnTo>
                                  <a:lnTo>
                                    <a:pt x="153" y="33"/>
                                  </a:lnTo>
                                  <a:lnTo>
                                    <a:pt x="153" y="44"/>
                                  </a:lnTo>
                                  <a:lnTo>
                                    <a:pt x="154" y="114"/>
                                  </a:lnTo>
                                  <a:lnTo>
                                    <a:pt x="159" y="138"/>
                                  </a:lnTo>
                                  <a:lnTo>
                                    <a:pt x="172" y="160"/>
                                  </a:lnTo>
                                  <a:lnTo>
                                    <a:pt x="196" y="178"/>
                                  </a:lnTo>
                                  <a:lnTo>
                                    <a:pt x="229" y="184"/>
                                  </a:lnTo>
                                  <a:lnTo>
                                    <a:pt x="258" y="179"/>
                                  </a:lnTo>
                                  <a:lnTo>
                                    <a:pt x="281" y="163"/>
                                  </a:lnTo>
                                  <a:lnTo>
                                    <a:pt x="296" y="141"/>
                                  </a:lnTo>
                                  <a:lnTo>
                                    <a:pt x="302" y="115"/>
                                  </a:lnTo>
                                  <a:lnTo>
                                    <a:pt x="302"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30"/>
                          <wps:cNvSpPr>
                            <a:spLocks/>
                          </wps:cNvSpPr>
                          <wps:spPr bwMode="auto">
                            <a:xfrm>
                              <a:off x="7503" y="476"/>
                              <a:ext cx="1240" cy="479"/>
                            </a:xfrm>
                            <a:custGeom>
                              <a:avLst/>
                              <a:gdLst>
                                <a:gd name="T0" fmla="*/ 419 w 1240"/>
                                <a:gd name="T1" fmla="*/ 456 h 479"/>
                                <a:gd name="T2" fmla="*/ 418 w 1240"/>
                                <a:gd name="T3" fmla="*/ 450 h 479"/>
                                <a:gd name="T4" fmla="*/ 415 w 1240"/>
                                <a:gd name="T5" fmla="*/ 447 h 479"/>
                                <a:gd name="T6" fmla="*/ 408 w 1240"/>
                                <a:gd name="T7" fmla="*/ 436 h 479"/>
                                <a:gd name="T8" fmla="*/ 400 w 1240"/>
                                <a:gd name="T9" fmla="*/ 436 h 479"/>
                                <a:gd name="T10" fmla="*/ 390 w 1240"/>
                                <a:gd name="T11" fmla="*/ 441 h 479"/>
                                <a:gd name="T12" fmla="*/ 386 w 1240"/>
                                <a:gd name="T13" fmla="*/ 443 h 479"/>
                                <a:gd name="T14" fmla="*/ 378 w 1240"/>
                                <a:gd name="T15" fmla="*/ 446 h 479"/>
                                <a:gd name="T16" fmla="*/ 369 w 1240"/>
                                <a:gd name="T17" fmla="*/ 447 h 479"/>
                                <a:gd name="T18" fmla="*/ 353 w 1240"/>
                                <a:gd name="T19" fmla="*/ 446 h 479"/>
                                <a:gd name="T20" fmla="*/ 337 w 1240"/>
                                <a:gd name="T21" fmla="*/ 437 h 479"/>
                                <a:gd name="T22" fmla="*/ 325 w 1240"/>
                                <a:gd name="T23" fmla="*/ 417 h 479"/>
                                <a:gd name="T24" fmla="*/ 321 w 1240"/>
                                <a:gd name="T25" fmla="*/ 383 h 479"/>
                                <a:gd name="T26" fmla="*/ 325 w 1240"/>
                                <a:gd name="T27" fmla="*/ 351 h 479"/>
                                <a:gd name="T28" fmla="*/ 336 w 1240"/>
                                <a:gd name="T29" fmla="*/ 332 h 479"/>
                                <a:gd name="T30" fmla="*/ 351 w 1240"/>
                                <a:gd name="T31" fmla="*/ 323 h 479"/>
                                <a:gd name="T32" fmla="*/ 367 w 1240"/>
                                <a:gd name="T33" fmla="*/ 321 h 479"/>
                                <a:gd name="T34" fmla="*/ 380 w 1240"/>
                                <a:gd name="T35" fmla="*/ 321 h 479"/>
                                <a:gd name="T36" fmla="*/ 387 w 1240"/>
                                <a:gd name="T37" fmla="*/ 324 h 479"/>
                                <a:gd name="T38" fmla="*/ 391 w 1240"/>
                                <a:gd name="T39" fmla="*/ 326 h 479"/>
                                <a:gd name="T40" fmla="*/ 402 w 1240"/>
                                <a:gd name="T41" fmla="*/ 329 h 479"/>
                                <a:gd name="T42" fmla="*/ 408 w 1240"/>
                                <a:gd name="T43" fmla="*/ 325 h 479"/>
                                <a:gd name="T44" fmla="*/ 410 w 1240"/>
                                <a:gd name="T45" fmla="*/ 321 h 479"/>
                                <a:gd name="T46" fmla="*/ 414 w 1240"/>
                                <a:gd name="T47" fmla="*/ 313 h 479"/>
                                <a:gd name="T48" fmla="*/ 416 w 1240"/>
                                <a:gd name="T49" fmla="*/ 309 h 479"/>
                                <a:gd name="T50" fmla="*/ 413 w 1240"/>
                                <a:gd name="T51" fmla="*/ 307 h 479"/>
                                <a:gd name="T52" fmla="*/ 402 w 1240"/>
                                <a:gd name="T53" fmla="*/ 302 h 479"/>
                                <a:gd name="T54" fmla="*/ 387 w 1240"/>
                                <a:gd name="T55" fmla="*/ 297 h 479"/>
                                <a:gd name="T56" fmla="*/ 366 w 1240"/>
                                <a:gd name="T57" fmla="*/ 294 h 479"/>
                                <a:gd name="T58" fmla="*/ 328 w 1240"/>
                                <a:gd name="T59" fmla="*/ 300 h 479"/>
                                <a:gd name="T60" fmla="*/ 303 w 1240"/>
                                <a:gd name="T61" fmla="*/ 321 h 479"/>
                                <a:gd name="T62" fmla="*/ 289 w 1240"/>
                                <a:gd name="T63" fmla="*/ 351 h 479"/>
                                <a:gd name="T64" fmla="*/ 284 w 1240"/>
                                <a:gd name="T65" fmla="*/ 383 h 479"/>
                                <a:gd name="T66" fmla="*/ 287 w 1240"/>
                                <a:gd name="T67" fmla="*/ 413 h 479"/>
                                <a:gd name="T68" fmla="*/ 301 w 1240"/>
                                <a:gd name="T69" fmla="*/ 445 h 479"/>
                                <a:gd name="T70" fmla="*/ 326 w 1240"/>
                                <a:gd name="T71" fmla="*/ 470 h 479"/>
                                <a:gd name="T72" fmla="*/ 367 w 1240"/>
                                <a:gd name="T73" fmla="*/ 477 h 479"/>
                                <a:gd name="T74" fmla="*/ 380 w 1240"/>
                                <a:gd name="T75" fmla="*/ 476 h 479"/>
                                <a:gd name="T76" fmla="*/ 389 w 1240"/>
                                <a:gd name="T77" fmla="*/ 473 h 479"/>
                                <a:gd name="T78" fmla="*/ 401 w 1240"/>
                                <a:gd name="T79" fmla="*/ 467 h 479"/>
                                <a:gd name="T80" fmla="*/ 419 w 1240"/>
                                <a:gd name="T81" fmla="*/ 456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40" h="479">
                                  <a:moveTo>
                                    <a:pt x="419" y="456"/>
                                  </a:moveTo>
                                  <a:lnTo>
                                    <a:pt x="418" y="450"/>
                                  </a:lnTo>
                                  <a:lnTo>
                                    <a:pt x="415" y="447"/>
                                  </a:lnTo>
                                  <a:lnTo>
                                    <a:pt x="408" y="436"/>
                                  </a:lnTo>
                                  <a:lnTo>
                                    <a:pt x="400" y="436"/>
                                  </a:lnTo>
                                  <a:lnTo>
                                    <a:pt x="390" y="441"/>
                                  </a:lnTo>
                                  <a:lnTo>
                                    <a:pt x="386" y="443"/>
                                  </a:lnTo>
                                  <a:lnTo>
                                    <a:pt x="378" y="446"/>
                                  </a:lnTo>
                                  <a:lnTo>
                                    <a:pt x="369" y="447"/>
                                  </a:lnTo>
                                  <a:lnTo>
                                    <a:pt x="353" y="446"/>
                                  </a:lnTo>
                                  <a:lnTo>
                                    <a:pt x="337" y="437"/>
                                  </a:lnTo>
                                  <a:lnTo>
                                    <a:pt x="325" y="417"/>
                                  </a:lnTo>
                                  <a:lnTo>
                                    <a:pt x="321" y="383"/>
                                  </a:lnTo>
                                  <a:lnTo>
                                    <a:pt x="325" y="351"/>
                                  </a:lnTo>
                                  <a:lnTo>
                                    <a:pt x="336" y="332"/>
                                  </a:lnTo>
                                  <a:lnTo>
                                    <a:pt x="351" y="323"/>
                                  </a:lnTo>
                                  <a:lnTo>
                                    <a:pt x="367" y="321"/>
                                  </a:lnTo>
                                  <a:lnTo>
                                    <a:pt x="380" y="321"/>
                                  </a:lnTo>
                                  <a:lnTo>
                                    <a:pt x="387" y="324"/>
                                  </a:lnTo>
                                  <a:lnTo>
                                    <a:pt x="391" y="326"/>
                                  </a:lnTo>
                                  <a:lnTo>
                                    <a:pt x="402" y="329"/>
                                  </a:lnTo>
                                  <a:lnTo>
                                    <a:pt x="408" y="325"/>
                                  </a:lnTo>
                                  <a:lnTo>
                                    <a:pt x="410" y="321"/>
                                  </a:lnTo>
                                  <a:lnTo>
                                    <a:pt x="414" y="313"/>
                                  </a:lnTo>
                                  <a:lnTo>
                                    <a:pt x="416" y="309"/>
                                  </a:lnTo>
                                  <a:lnTo>
                                    <a:pt x="413" y="307"/>
                                  </a:lnTo>
                                  <a:lnTo>
                                    <a:pt x="402" y="302"/>
                                  </a:lnTo>
                                  <a:lnTo>
                                    <a:pt x="387" y="297"/>
                                  </a:lnTo>
                                  <a:lnTo>
                                    <a:pt x="366" y="294"/>
                                  </a:lnTo>
                                  <a:lnTo>
                                    <a:pt x="328" y="300"/>
                                  </a:lnTo>
                                  <a:lnTo>
                                    <a:pt x="303" y="321"/>
                                  </a:lnTo>
                                  <a:lnTo>
                                    <a:pt x="289" y="351"/>
                                  </a:lnTo>
                                  <a:lnTo>
                                    <a:pt x="284" y="383"/>
                                  </a:lnTo>
                                  <a:lnTo>
                                    <a:pt x="287" y="413"/>
                                  </a:lnTo>
                                  <a:lnTo>
                                    <a:pt x="301" y="445"/>
                                  </a:lnTo>
                                  <a:lnTo>
                                    <a:pt x="326" y="470"/>
                                  </a:lnTo>
                                  <a:lnTo>
                                    <a:pt x="367" y="477"/>
                                  </a:lnTo>
                                  <a:lnTo>
                                    <a:pt x="380" y="476"/>
                                  </a:lnTo>
                                  <a:lnTo>
                                    <a:pt x="389" y="473"/>
                                  </a:lnTo>
                                  <a:lnTo>
                                    <a:pt x="401" y="467"/>
                                  </a:lnTo>
                                  <a:lnTo>
                                    <a:pt x="419" y="4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31"/>
                          <wps:cNvSpPr>
                            <a:spLocks/>
                          </wps:cNvSpPr>
                          <wps:spPr bwMode="auto">
                            <a:xfrm>
                              <a:off x="7503" y="476"/>
                              <a:ext cx="1240" cy="479"/>
                            </a:xfrm>
                            <a:custGeom>
                              <a:avLst/>
                              <a:gdLst>
                                <a:gd name="T0" fmla="*/ 458 w 1240"/>
                                <a:gd name="T1" fmla="*/ 156 h 479"/>
                                <a:gd name="T2" fmla="*/ 457 w 1240"/>
                                <a:gd name="T3" fmla="*/ 155 h 479"/>
                                <a:gd name="T4" fmla="*/ 366 w 1240"/>
                                <a:gd name="T5" fmla="*/ 155 h 479"/>
                                <a:gd name="T6" fmla="*/ 366 w 1240"/>
                                <a:gd name="T7" fmla="*/ 51 h 479"/>
                                <a:gd name="T8" fmla="*/ 364 w 1240"/>
                                <a:gd name="T9" fmla="*/ 29 h 479"/>
                                <a:gd name="T10" fmla="*/ 360 w 1240"/>
                                <a:gd name="T11" fmla="*/ 14 h 479"/>
                                <a:gd name="T12" fmla="*/ 354 w 1240"/>
                                <a:gd name="T13" fmla="*/ 5 h 479"/>
                                <a:gd name="T14" fmla="*/ 349 w 1240"/>
                                <a:gd name="T15" fmla="*/ 1 h 479"/>
                                <a:gd name="T16" fmla="*/ 345 w 1240"/>
                                <a:gd name="T17" fmla="*/ 0 h 479"/>
                                <a:gd name="T18" fmla="*/ 340 w 1240"/>
                                <a:gd name="T19" fmla="*/ 1 h 479"/>
                                <a:gd name="T20" fmla="*/ 330 w 1240"/>
                                <a:gd name="T21" fmla="*/ 7 h 479"/>
                                <a:gd name="T22" fmla="*/ 324 w 1240"/>
                                <a:gd name="T23" fmla="*/ 12 h 479"/>
                                <a:gd name="T24" fmla="*/ 324 w 1240"/>
                                <a:gd name="T25" fmla="*/ 14 h 479"/>
                                <a:gd name="T26" fmla="*/ 329 w 1240"/>
                                <a:gd name="T27" fmla="*/ 22 h 479"/>
                                <a:gd name="T28" fmla="*/ 331 w 1240"/>
                                <a:gd name="T29" fmla="*/ 40 h 479"/>
                                <a:gd name="T30" fmla="*/ 332 w 1240"/>
                                <a:gd name="T31" fmla="*/ 57 h 479"/>
                                <a:gd name="T32" fmla="*/ 331 w 1240"/>
                                <a:gd name="T33" fmla="*/ 179 h 479"/>
                                <a:gd name="T34" fmla="*/ 333 w 1240"/>
                                <a:gd name="T35" fmla="*/ 181 h 479"/>
                                <a:gd name="T36" fmla="*/ 457 w 1240"/>
                                <a:gd name="T37" fmla="*/ 181 h 479"/>
                                <a:gd name="T38" fmla="*/ 458 w 1240"/>
                                <a:gd name="T39" fmla="*/ 179 h 479"/>
                                <a:gd name="T40" fmla="*/ 458 w 1240"/>
                                <a:gd name="T41" fmla="*/ 158 h 479"/>
                                <a:gd name="T42" fmla="*/ 458 w 1240"/>
                                <a:gd name="T43" fmla="*/ 156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40" h="479">
                                  <a:moveTo>
                                    <a:pt x="458" y="156"/>
                                  </a:moveTo>
                                  <a:lnTo>
                                    <a:pt x="457" y="155"/>
                                  </a:lnTo>
                                  <a:lnTo>
                                    <a:pt x="366" y="155"/>
                                  </a:lnTo>
                                  <a:lnTo>
                                    <a:pt x="366" y="51"/>
                                  </a:lnTo>
                                  <a:lnTo>
                                    <a:pt x="364" y="29"/>
                                  </a:lnTo>
                                  <a:lnTo>
                                    <a:pt x="360" y="14"/>
                                  </a:lnTo>
                                  <a:lnTo>
                                    <a:pt x="354" y="5"/>
                                  </a:lnTo>
                                  <a:lnTo>
                                    <a:pt x="349" y="1"/>
                                  </a:lnTo>
                                  <a:lnTo>
                                    <a:pt x="345" y="0"/>
                                  </a:lnTo>
                                  <a:lnTo>
                                    <a:pt x="340" y="1"/>
                                  </a:lnTo>
                                  <a:lnTo>
                                    <a:pt x="330" y="7"/>
                                  </a:lnTo>
                                  <a:lnTo>
                                    <a:pt x="324" y="12"/>
                                  </a:lnTo>
                                  <a:lnTo>
                                    <a:pt x="324" y="14"/>
                                  </a:lnTo>
                                  <a:lnTo>
                                    <a:pt x="329" y="22"/>
                                  </a:lnTo>
                                  <a:lnTo>
                                    <a:pt x="331" y="40"/>
                                  </a:lnTo>
                                  <a:lnTo>
                                    <a:pt x="332" y="57"/>
                                  </a:lnTo>
                                  <a:lnTo>
                                    <a:pt x="331" y="179"/>
                                  </a:lnTo>
                                  <a:lnTo>
                                    <a:pt x="333" y="181"/>
                                  </a:lnTo>
                                  <a:lnTo>
                                    <a:pt x="457" y="181"/>
                                  </a:lnTo>
                                  <a:lnTo>
                                    <a:pt x="458" y="179"/>
                                  </a:lnTo>
                                  <a:lnTo>
                                    <a:pt x="458" y="158"/>
                                  </a:lnTo>
                                  <a:lnTo>
                                    <a:pt x="458" y="1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Freeform 32"/>
                          <wps:cNvSpPr>
                            <a:spLocks/>
                          </wps:cNvSpPr>
                          <wps:spPr bwMode="auto">
                            <a:xfrm>
                              <a:off x="7503" y="476"/>
                              <a:ext cx="1240" cy="479"/>
                            </a:xfrm>
                            <a:custGeom>
                              <a:avLst/>
                              <a:gdLst>
                                <a:gd name="T0" fmla="*/ 479 w 1240"/>
                                <a:gd name="T1" fmla="*/ 298 h 479"/>
                                <a:gd name="T2" fmla="*/ 478 w 1240"/>
                                <a:gd name="T3" fmla="*/ 298 h 479"/>
                                <a:gd name="T4" fmla="*/ 478 w 1240"/>
                                <a:gd name="T5" fmla="*/ 296 h 479"/>
                                <a:gd name="T6" fmla="*/ 445 w 1240"/>
                                <a:gd name="T7" fmla="*/ 296 h 479"/>
                                <a:gd name="T8" fmla="*/ 445 w 1240"/>
                                <a:gd name="T9" fmla="*/ 298 h 479"/>
                                <a:gd name="T10" fmla="*/ 444 w 1240"/>
                                <a:gd name="T11" fmla="*/ 298 h 479"/>
                                <a:gd name="T12" fmla="*/ 444 w 1240"/>
                                <a:gd name="T13" fmla="*/ 300 h 479"/>
                                <a:gd name="T14" fmla="*/ 444 w 1240"/>
                                <a:gd name="T15" fmla="*/ 472 h 479"/>
                                <a:gd name="T16" fmla="*/ 445 w 1240"/>
                                <a:gd name="T17" fmla="*/ 472 h 479"/>
                                <a:gd name="T18" fmla="*/ 445 w 1240"/>
                                <a:gd name="T19" fmla="*/ 474 h 479"/>
                                <a:gd name="T20" fmla="*/ 478 w 1240"/>
                                <a:gd name="T21" fmla="*/ 474 h 479"/>
                                <a:gd name="T22" fmla="*/ 478 w 1240"/>
                                <a:gd name="T23" fmla="*/ 472 h 479"/>
                                <a:gd name="T24" fmla="*/ 479 w 1240"/>
                                <a:gd name="T25" fmla="*/ 472 h 479"/>
                                <a:gd name="T26" fmla="*/ 479 w 1240"/>
                                <a:gd name="T27" fmla="*/ 300 h 479"/>
                                <a:gd name="T28" fmla="*/ 479 w 1240"/>
                                <a:gd name="T29" fmla="*/ 298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40" h="479">
                                  <a:moveTo>
                                    <a:pt x="479" y="298"/>
                                  </a:moveTo>
                                  <a:lnTo>
                                    <a:pt x="478" y="298"/>
                                  </a:lnTo>
                                  <a:lnTo>
                                    <a:pt x="478" y="296"/>
                                  </a:lnTo>
                                  <a:lnTo>
                                    <a:pt x="445" y="296"/>
                                  </a:lnTo>
                                  <a:lnTo>
                                    <a:pt x="445" y="298"/>
                                  </a:lnTo>
                                  <a:lnTo>
                                    <a:pt x="444" y="298"/>
                                  </a:lnTo>
                                  <a:lnTo>
                                    <a:pt x="444" y="300"/>
                                  </a:lnTo>
                                  <a:lnTo>
                                    <a:pt x="444" y="472"/>
                                  </a:lnTo>
                                  <a:lnTo>
                                    <a:pt x="445" y="472"/>
                                  </a:lnTo>
                                  <a:lnTo>
                                    <a:pt x="445" y="474"/>
                                  </a:lnTo>
                                  <a:lnTo>
                                    <a:pt x="478" y="474"/>
                                  </a:lnTo>
                                  <a:lnTo>
                                    <a:pt x="478" y="472"/>
                                  </a:lnTo>
                                  <a:lnTo>
                                    <a:pt x="479" y="472"/>
                                  </a:lnTo>
                                  <a:lnTo>
                                    <a:pt x="479" y="300"/>
                                  </a:lnTo>
                                  <a:lnTo>
                                    <a:pt x="479" y="2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33"/>
                          <wps:cNvSpPr>
                            <a:spLocks/>
                          </wps:cNvSpPr>
                          <wps:spPr bwMode="auto">
                            <a:xfrm>
                              <a:off x="7503" y="476"/>
                              <a:ext cx="1240" cy="479"/>
                            </a:xfrm>
                            <a:custGeom>
                              <a:avLst/>
                              <a:gdLst>
                                <a:gd name="T0" fmla="*/ 581 w 1240"/>
                                <a:gd name="T1" fmla="*/ 5 h 479"/>
                                <a:gd name="T2" fmla="*/ 580 w 1240"/>
                                <a:gd name="T3" fmla="*/ 5 h 479"/>
                                <a:gd name="T4" fmla="*/ 580 w 1240"/>
                                <a:gd name="T5" fmla="*/ 3 h 479"/>
                                <a:gd name="T6" fmla="*/ 437 w 1240"/>
                                <a:gd name="T7" fmla="*/ 3 h 479"/>
                                <a:gd name="T8" fmla="*/ 437 w 1240"/>
                                <a:gd name="T9" fmla="*/ 5 h 479"/>
                                <a:gd name="T10" fmla="*/ 436 w 1240"/>
                                <a:gd name="T11" fmla="*/ 5 h 479"/>
                                <a:gd name="T12" fmla="*/ 436 w 1240"/>
                                <a:gd name="T13" fmla="*/ 7 h 479"/>
                                <a:gd name="T14" fmla="*/ 436 w 1240"/>
                                <a:gd name="T15" fmla="*/ 29 h 479"/>
                                <a:gd name="T16" fmla="*/ 438 w 1240"/>
                                <a:gd name="T17" fmla="*/ 29 h 479"/>
                                <a:gd name="T18" fmla="*/ 438 w 1240"/>
                                <a:gd name="T19" fmla="*/ 31 h 479"/>
                                <a:gd name="T20" fmla="*/ 492 w 1240"/>
                                <a:gd name="T21" fmla="*/ 31 h 479"/>
                                <a:gd name="T22" fmla="*/ 492 w 1240"/>
                                <a:gd name="T23" fmla="*/ 179 h 479"/>
                                <a:gd name="T24" fmla="*/ 492 w 1240"/>
                                <a:gd name="T25" fmla="*/ 179 h 479"/>
                                <a:gd name="T26" fmla="*/ 492 w 1240"/>
                                <a:gd name="T27" fmla="*/ 181 h 479"/>
                                <a:gd name="T28" fmla="*/ 526 w 1240"/>
                                <a:gd name="T29" fmla="*/ 181 h 479"/>
                                <a:gd name="T30" fmla="*/ 526 w 1240"/>
                                <a:gd name="T31" fmla="*/ 179 h 479"/>
                                <a:gd name="T32" fmla="*/ 526 w 1240"/>
                                <a:gd name="T33" fmla="*/ 179 h 479"/>
                                <a:gd name="T34" fmla="*/ 526 w 1240"/>
                                <a:gd name="T35" fmla="*/ 31 h 479"/>
                                <a:gd name="T36" fmla="*/ 580 w 1240"/>
                                <a:gd name="T37" fmla="*/ 31 h 479"/>
                                <a:gd name="T38" fmla="*/ 580 w 1240"/>
                                <a:gd name="T39" fmla="*/ 29 h 479"/>
                                <a:gd name="T40" fmla="*/ 581 w 1240"/>
                                <a:gd name="T41" fmla="*/ 29 h 479"/>
                                <a:gd name="T42" fmla="*/ 581 w 1240"/>
                                <a:gd name="T43" fmla="*/ 7 h 479"/>
                                <a:gd name="T44" fmla="*/ 581 w 1240"/>
                                <a:gd name="T45" fmla="*/ 5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240" h="479">
                                  <a:moveTo>
                                    <a:pt x="581" y="5"/>
                                  </a:moveTo>
                                  <a:lnTo>
                                    <a:pt x="580" y="5"/>
                                  </a:lnTo>
                                  <a:lnTo>
                                    <a:pt x="580" y="3"/>
                                  </a:lnTo>
                                  <a:lnTo>
                                    <a:pt x="437" y="3"/>
                                  </a:lnTo>
                                  <a:lnTo>
                                    <a:pt x="437" y="5"/>
                                  </a:lnTo>
                                  <a:lnTo>
                                    <a:pt x="436" y="5"/>
                                  </a:lnTo>
                                  <a:lnTo>
                                    <a:pt x="436" y="7"/>
                                  </a:lnTo>
                                  <a:lnTo>
                                    <a:pt x="436" y="29"/>
                                  </a:lnTo>
                                  <a:lnTo>
                                    <a:pt x="438" y="29"/>
                                  </a:lnTo>
                                  <a:lnTo>
                                    <a:pt x="438" y="31"/>
                                  </a:lnTo>
                                  <a:lnTo>
                                    <a:pt x="492" y="31"/>
                                  </a:lnTo>
                                  <a:lnTo>
                                    <a:pt x="492" y="179"/>
                                  </a:lnTo>
                                  <a:lnTo>
                                    <a:pt x="492" y="179"/>
                                  </a:lnTo>
                                  <a:lnTo>
                                    <a:pt x="492" y="181"/>
                                  </a:lnTo>
                                  <a:lnTo>
                                    <a:pt x="526" y="181"/>
                                  </a:lnTo>
                                  <a:lnTo>
                                    <a:pt x="526" y="179"/>
                                  </a:lnTo>
                                  <a:lnTo>
                                    <a:pt x="526" y="179"/>
                                  </a:lnTo>
                                  <a:lnTo>
                                    <a:pt x="526" y="31"/>
                                  </a:lnTo>
                                  <a:lnTo>
                                    <a:pt x="580" y="31"/>
                                  </a:lnTo>
                                  <a:lnTo>
                                    <a:pt x="580" y="29"/>
                                  </a:lnTo>
                                  <a:lnTo>
                                    <a:pt x="581" y="29"/>
                                  </a:lnTo>
                                  <a:lnTo>
                                    <a:pt x="581" y="7"/>
                                  </a:lnTo>
                                  <a:lnTo>
                                    <a:pt x="581"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34"/>
                          <wps:cNvSpPr>
                            <a:spLocks/>
                          </wps:cNvSpPr>
                          <wps:spPr bwMode="auto">
                            <a:xfrm>
                              <a:off x="7503" y="476"/>
                              <a:ext cx="1240" cy="479"/>
                            </a:xfrm>
                            <a:custGeom>
                              <a:avLst/>
                              <a:gdLst>
                                <a:gd name="T0" fmla="*/ 641 w 1240"/>
                                <a:gd name="T1" fmla="*/ 449 h 479"/>
                                <a:gd name="T2" fmla="*/ 640 w 1240"/>
                                <a:gd name="T3" fmla="*/ 448 h 479"/>
                                <a:gd name="T4" fmla="*/ 549 w 1240"/>
                                <a:gd name="T5" fmla="*/ 448 h 479"/>
                                <a:gd name="T6" fmla="*/ 549 w 1240"/>
                                <a:gd name="T7" fmla="*/ 344 h 479"/>
                                <a:gd name="T8" fmla="*/ 547 w 1240"/>
                                <a:gd name="T9" fmla="*/ 322 h 479"/>
                                <a:gd name="T10" fmla="*/ 543 w 1240"/>
                                <a:gd name="T11" fmla="*/ 307 h 479"/>
                                <a:gd name="T12" fmla="*/ 537 w 1240"/>
                                <a:gd name="T13" fmla="*/ 298 h 479"/>
                                <a:gd name="T14" fmla="*/ 532 w 1240"/>
                                <a:gd name="T15" fmla="*/ 294 h 479"/>
                                <a:gd name="T16" fmla="*/ 528 w 1240"/>
                                <a:gd name="T17" fmla="*/ 293 h 479"/>
                                <a:gd name="T18" fmla="*/ 523 w 1240"/>
                                <a:gd name="T19" fmla="*/ 294 h 479"/>
                                <a:gd name="T20" fmla="*/ 513 w 1240"/>
                                <a:gd name="T21" fmla="*/ 300 h 479"/>
                                <a:gd name="T22" fmla="*/ 507 w 1240"/>
                                <a:gd name="T23" fmla="*/ 305 h 479"/>
                                <a:gd name="T24" fmla="*/ 507 w 1240"/>
                                <a:gd name="T25" fmla="*/ 307 h 479"/>
                                <a:gd name="T26" fmla="*/ 512 w 1240"/>
                                <a:gd name="T27" fmla="*/ 315 h 479"/>
                                <a:gd name="T28" fmla="*/ 514 w 1240"/>
                                <a:gd name="T29" fmla="*/ 333 h 479"/>
                                <a:gd name="T30" fmla="*/ 515 w 1240"/>
                                <a:gd name="T31" fmla="*/ 350 h 479"/>
                                <a:gd name="T32" fmla="*/ 514 w 1240"/>
                                <a:gd name="T33" fmla="*/ 472 h 479"/>
                                <a:gd name="T34" fmla="*/ 516 w 1240"/>
                                <a:gd name="T35" fmla="*/ 474 h 479"/>
                                <a:gd name="T36" fmla="*/ 640 w 1240"/>
                                <a:gd name="T37" fmla="*/ 474 h 479"/>
                                <a:gd name="T38" fmla="*/ 641 w 1240"/>
                                <a:gd name="T39" fmla="*/ 472 h 479"/>
                                <a:gd name="T40" fmla="*/ 641 w 1240"/>
                                <a:gd name="T41" fmla="*/ 451 h 479"/>
                                <a:gd name="T42" fmla="*/ 641 w 1240"/>
                                <a:gd name="T43" fmla="*/ 449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40" h="479">
                                  <a:moveTo>
                                    <a:pt x="641" y="449"/>
                                  </a:moveTo>
                                  <a:lnTo>
                                    <a:pt x="640" y="448"/>
                                  </a:lnTo>
                                  <a:lnTo>
                                    <a:pt x="549" y="448"/>
                                  </a:lnTo>
                                  <a:lnTo>
                                    <a:pt x="549" y="344"/>
                                  </a:lnTo>
                                  <a:lnTo>
                                    <a:pt x="547" y="322"/>
                                  </a:lnTo>
                                  <a:lnTo>
                                    <a:pt x="543" y="307"/>
                                  </a:lnTo>
                                  <a:lnTo>
                                    <a:pt x="537" y="298"/>
                                  </a:lnTo>
                                  <a:lnTo>
                                    <a:pt x="532" y="294"/>
                                  </a:lnTo>
                                  <a:lnTo>
                                    <a:pt x="528" y="293"/>
                                  </a:lnTo>
                                  <a:lnTo>
                                    <a:pt x="523" y="294"/>
                                  </a:lnTo>
                                  <a:lnTo>
                                    <a:pt x="513" y="300"/>
                                  </a:lnTo>
                                  <a:lnTo>
                                    <a:pt x="507" y="305"/>
                                  </a:lnTo>
                                  <a:lnTo>
                                    <a:pt x="507" y="307"/>
                                  </a:lnTo>
                                  <a:lnTo>
                                    <a:pt x="512" y="315"/>
                                  </a:lnTo>
                                  <a:lnTo>
                                    <a:pt x="514" y="333"/>
                                  </a:lnTo>
                                  <a:lnTo>
                                    <a:pt x="515" y="350"/>
                                  </a:lnTo>
                                  <a:lnTo>
                                    <a:pt x="514" y="472"/>
                                  </a:lnTo>
                                  <a:lnTo>
                                    <a:pt x="516" y="474"/>
                                  </a:lnTo>
                                  <a:lnTo>
                                    <a:pt x="640" y="474"/>
                                  </a:lnTo>
                                  <a:lnTo>
                                    <a:pt x="641" y="472"/>
                                  </a:lnTo>
                                  <a:lnTo>
                                    <a:pt x="641" y="451"/>
                                  </a:lnTo>
                                  <a:lnTo>
                                    <a:pt x="641" y="4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35"/>
                          <wps:cNvSpPr>
                            <a:spLocks/>
                          </wps:cNvSpPr>
                          <wps:spPr bwMode="auto">
                            <a:xfrm>
                              <a:off x="7503" y="476"/>
                              <a:ext cx="1240" cy="479"/>
                            </a:xfrm>
                            <a:custGeom>
                              <a:avLst/>
                              <a:gdLst>
                                <a:gd name="T0" fmla="*/ 703 w 1240"/>
                                <a:gd name="T1" fmla="*/ 298 h 479"/>
                                <a:gd name="T2" fmla="*/ 702 w 1240"/>
                                <a:gd name="T3" fmla="*/ 298 h 479"/>
                                <a:gd name="T4" fmla="*/ 702 w 1240"/>
                                <a:gd name="T5" fmla="*/ 296 h 479"/>
                                <a:gd name="T6" fmla="*/ 669 w 1240"/>
                                <a:gd name="T7" fmla="*/ 296 h 479"/>
                                <a:gd name="T8" fmla="*/ 669 w 1240"/>
                                <a:gd name="T9" fmla="*/ 298 h 479"/>
                                <a:gd name="T10" fmla="*/ 668 w 1240"/>
                                <a:gd name="T11" fmla="*/ 298 h 479"/>
                                <a:gd name="T12" fmla="*/ 668 w 1240"/>
                                <a:gd name="T13" fmla="*/ 300 h 479"/>
                                <a:gd name="T14" fmla="*/ 668 w 1240"/>
                                <a:gd name="T15" fmla="*/ 472 h 479"/>
                                <a:gd name="T16" fmla="*/ 669 w 1240"/>
                                <a:gd name="T17" fmla="*/ 472 h 479"/>
                                <a:gd name="T18" fmla="*/ 669 w 1240"/>
                                <a:gd name="T19" fmla="*/ 474 h 479"/>
                                <a:gd name="T20" fmla="*/ 702 w 1240"/>
                                <a:gd name="T21" fmla="*/ 474 h 479"/>
                                <a:gd name="T22" fmla="*/ 702 w 1240"/>
                                <a:gd name="T23" fmla="*/ 472 h 479"/>
                                <a:gd name="T24" fmla="*/ 703 w 1240"/>
                                <a:gd name="T25" fmla="*/ 472 h 479"/>
                                <a:gd name="T26" fmla="*/ 703 w 1240"/>
                                <a:gd name="T27" fmla="*/ 300 h 479"/>
                                <a:gd name="T28" fmla="*/ 703 w 1240"/>
                                <a:gd name="T29" fmla="*/ 298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40" h="479">
                                  <a:moveTo>
                                    <a:pt x="703" y="298"/>
                                  </a:moveTo>
                                  <a:lnTo>
                                    <a:pt x="702" y="298"/>
                                  </a:lnTo>
                                  <a:lnTo>
                                    <a:pt x="702" y="296"/>
                                  </a:lnTo>
                                  <a:lnTo>
                                    <a:pt x="669" y="296"/>
                                  </a:lnTo>
                                  <a:lnTo>
                                    <a:pt x="669" y="298"/>
                                  </a:lnTo>
                                  <a:lnTo>
                                    <a:pt x="668" y="298"/>
                                  </a:lnTo>
                                  <a:lnTo>
                                    <a:pt x="668" y="300"/>
                                  </a:lnTo>
                                  <a:lnTo>
                                    <a:pt x="668" y="472"/>
                                  </a:lnTo>
                                  <a:lnTo>
                                    <a:pt x="669" y="472"/>
                                  </a:lnTo>
                                  <a:lnTo>
                                    <a:pt x="669" y="474"/>
                                  </a:lnTo>
                                  <a:lnTo>
                                    <a:pt x="702" y="474"/>
                                  </a:lnTo>
                                  <a:lnTo>
                                    <a:pt x="702" y="472"/>
                                  </a:lnTo>
                                  <a:lnTo>
                                    <a:pt x="703" y="472"/>
                                  </a:lnTo>
                                  <a:lnTo>
                                    <a:pt x="703" y="300"/>
                                  </a:lnTo>
                                  <a:lnTo>
                                    <a:pt x="703" y="2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36"/>
                          <wps:cNvSpPr>
                            <a:spLocks/>
                          </wps:cNvSpPr>
                          <wps:spPr bwMode="auto">
                            <a:xfrm>
                              <a:off x="7503" y="476"/>
                              <a:ext cx="1240" cy="479"/>
                            </a:xfrm>
                            <a:custGeom>
                              <a:avLst/>
                              <a:gdLst>
                                <a:gd name="T0" fmla="*/ 759 w 1240"/>
                                <a:gd name="T1" fmla="*/ 5 h 479"/>
                                <a:gd name="T2" fmla="*/ 758 w 1240"/>
                                <a:gd name="T3" fmla="*/ 4 h 479"/>
                                <a:gd name="T4" fmla="*/ 726 w 1240"/>
                                <a:gd name="T5" fmla="*/ 4 h 479"/>
                                <a:gd name="T6" fmla="*/ 725 w 1240"/>
                                <a:gd name="T7" fmla="*/ 5 h 479"/>
                                <a:gd name="T8" fmla="*/ 724 w 1240"/>
                                <a:gd name="T9" fmla="*/ 7 h 479"/>
                                <a:gd name="T10" fmla="*/ 725 w 1240"/>
                                <a:gd name="T11" fmla="*/ 115 h 479"/>
                                <a:gd name="T12" fmla="*/ 722 w 1240"/>
                                <a:gd name="T13" fmla="*/ 129 h 479"/>
                                <a:gd name="T14" fmla="*/ 714 w 1240"/>
                                <a:gd name="T15" fmla="*/ 142 h 479"/>
                                <a:gd name="T16" fmla="*/ 702 w 1240"/>
                                <a:gd name="T17" fmla="*/ 151 h 479"/>
                                <a:gd name="T18" fmla="*/ 685 w 1240"/>
                                <a:gd name="T19" fmla="*/ 155 h 479"/>
                                <a:gd name="T20" fmla="*/ 670 w 1240"/>
                                <a:gd name="T21" fmla="*/ 152 h 479"/>
                                <a:gd name="T22" fmla="*/ 658 w 1240"/>
                                <a:gd name="T23" fmla="*/ 144 h 479"/>
                                <a:gd name="T24" fmla="*/ 649 w 1240"/>
                                <a:gd name="T25" fmla="*/ 131 h 479"/>
                                <a:gd name="T26" fmla="*/ 646 w 1240"/>
                                <a:gd name="T27" fmla="*/ 115 h 479"/>
                                <a:gd name="T28" fmla="*/ 646 w 1240"/>
                                <a:gd name="T29" fmla="*/ 51 h 479"/>
                                <a:gd name="T30" fmla="*/ 644 w 1240"/>
                                <a:gd name="T31" fmla="*/ 29 h 479"/>
                                <a:gd name="T32" fmla="*/ 639 w 1240"/>
                                <a:gd name="T33" fmla="*/ 14 h 479"/>
                                <a:gd name="T34" fmla="*/ 633 w 1240"/>
                                <a:gd name="T35" fmla="*/ 5 h 479"/>
                                <a:gd name="T36" fmla="*/ 629 w 1240"/>
                                <a:gd name="T37" fmla="*/ 1 h 479"/>
                                <a:gd name="T38" fmla="*/ 625 w 1240"/>
                                <a:gd name="T39" fmla="*/ 0 h 479"/>
                                <a:gd name="T40" fmla="*/ 619 w 1240"/>
                                <a:gd name="T41" fmla="*/ 1 h 479"/>
                                <a:gd name="T42" fmla="*/ 609 w 1240"/>
                                <a:gd name="T43" fmla="*/ 7 h 479"/>
                                <a:gd name="T44" fmla="*/ 606 w 1240"/>
                                <a:gd name="T45" fmla="*/ 10 h 479"/>
                                <a:gd name="T46" fmla="*/ 603 w 1240"/>
                                <a:gd name="T47" fmla="*/ 13 h 479"/>
                                <a:gd name="T48" fmla="*/ 604 w 1240"/>
                                <a:gd name="T49" fmla="*/ 15 h 479"/>
                                <a:gd name="T50" fmla="*/ 609 w 1240"/>
                                <a:gd name="T51" fmla="*/ 23 h 479"/>
                                <a:gd name="T52" fmla="*/ 610 w 1240"/>
                                <a:gd name="T53" fmla="*/ 33 h 479"/>
                                <a:gd name="T54" fmla="*/ 611 w 1240"/>
                                <a:gd name="T55" fmla="*/ 44 h 479"/>
                                <a:gd name="T56" fmla="*/ 611 w 1240"/>
                                <a:gd name="T57" fmla="*/ 114 h 479"/>
                                <a:gd name="T58" fmla="*/ 616 w 1240"/>
                                <a:gd name="T59" fmla="*/ 138 h 479"/>
                                <a:gd name="T60" fmla="*/ 630 w 1240"/>
                                <a:gd name="T61" fmla="*/ 160 h 479"/>
                                <a:gd name="T62" fmla="*/ 653 w 1240"/>
                                <a:gd name="T63" fmla="*/ 178 h 479"/>
                                <a:gd name="T64" fmla="*/ 686 w 1240"/>
                                <a:gd name="T65" fmla="*/ 184 h 479"/>
                                <a:gd name="T66" fmla="*/ 716 w 1240"/>
                                <a:gd name="T67" fmla="*/ 179 h 479"/>
                                <a:gd name="T68" fmla="*/ 739 w 1240"/>
                                <a:gd name="T69" fmla="*/ 163 h 479"/>
                                <a:gd name="T70" fmla="*/ 754 w 1240"/>
                                <a:gd name="T71" fmla="*/ 141 h 479"/>
                                <a:gd name="T72" fmla="*/ 759 w 1240"/>
                                <a:gd name="T73" fmla="*/ 115 h 479"/>
                                <a:gd name="T74" fmla="*/ 759 w 1240"/>
                                <a:gd name="T75" fmla="*/ 5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240" h="479">
                                  <a:moveTo>
                                    <a:pt x="759" y="5"/>
                                  </a:moveTo>
                                  <a:lnTo>
                                    <a:pt x="758" y="4"/>
                                  </a:lnTo>
                                  <a:lnTo>
                                    <a:pt x="726" y="4"/>
                                  </a:lnTo>
                                  <a:lnTo>
                                    <a:pt x="725" y="5"/>
                                  </a:lnTo>
                                  <a:lnTo>
                                    <a:pt x="724" y="7"/>
                                  </a:lnTo>
                                  <a:lnTo>
                                    <a:pt x="725" y="115"/>
                                  </a:lnTo>
                                  <a:lnTo>
                                    <a:pt x="722" y="129"/>
                                  </a:lnTo>
                                  <a:lnTo>
                                    <a:pt x="714" y="142"/>
                                  </a:lnTo>
                                  <a:lnTo>
                                    <a:pt x="702" y="151"/>
                                  </a:lnTo>
                                  <a:lnTo>
                                    <a:pt x="685" y="155"/>
                                  </a:lnTo>
                                  <a:lnTo>
                                    <a:pt x="670" y="152"/>
                                  </a:lnTo>
                                  <a:lnTo>
                                    <a:pt x="658" y="144"/>
                                  </a:lnTo>
                                  <a:lnTo>
                                    <a:pt x="649" y="131"/>
                                  </a:lnTo>
                                  <a:lnTo>
                                    <a:pt x="646" y="115"/>
                                  </a:lnTo>
                                  <a:lnTo>
                                    <a:pt x="646" y="51"/>
                                  </a:lnTo>
                                  <a:lnTo>
                                    <a:pt x="644" y="29"/>
                                  </a:lnTo>
                                  <a:lnTo>
                                    <a:pt x="639" y="14"/>
                                  </a:lnTo>
                                  <a:lnTo>
                                    <a:pt x="633" y="5"/>
                                  </a:lnTo>
                                  <a:lnTo>
                                    <a:pt x="629" y="1"/>
                                  </a:lnTo>
                                  <a:lnTo>
                                    <a:pt x="625" y="0"/>
                                  </a:lnTo>
                                  <a:lnTo>
                                    <a:pt x="619" y="1"/>
                                  </a:lnTo>
                                  <a:lnTo>
                                    <a:pt x="609" y="7"/>
                                  </a:lnTo>
                                  <a:lnTo>
                                    <a:pt x="606" y="10"/>
                                  </a:lnTo>
                                  <a:lnTo>
                                    <a:pt x="603" y="13"/>
                                  </a:lnTo>
                                  <a:lnTo>
                                    <a:pt x="604" y="15"/>
                                  </a:lnTo>
                                  <a:lnTo>
                                    <a:pt x="609" y="23"/>
                                  </a:lnTo>
                                  <a:lnTo>
                                    <a:pt x="610" y="33"/>
                                  </a:lnTo>
                                  <a:lnTo>
                                    <a:pt x="611" y="44"/>
                                  </a:lnTo>
                                  <a:lnTo>
                                    <a:pt x="611" y="114"/>
                                  </a:lnTo>
                                  <a:lnTo>
                                    <a:pt x="616" y="138"/>
                                  </a:lnTo>
                                  <a:lnTo>
                                    <a:pt x="630" y="160"/>
                                  </a:lnTo>
                                  <a:lnTo>
                                    <a:pt x="653" y="178"/>
                                  </a:lnTo>
                                  <a:lnTo>
                                    <a:pt x="686" y="184"/>
                                  </a:lnTo>
                                  <a:lnTo>
                                    <a:pt x="716" y="179"/>
                                  </a:lnTo>
                                  <a:lnTo>
                                    <a:pt x="739" y="163"/>
                                  </a:lnTo>
                                  <a:lnTo>
                                    <a:pt x="754" y="141"/>
                                  </a:lnTo>
                                  <a:lnTo>
                                    <a:pt x="759" y="115"/>
                                  </a:lnTo>
                                  <a:lnTo>
                                    <a:pt x="759"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37"/>
                          <wps:cNvSpPr>
                            <a:spLocks/>
                          </wps:cNvSpPr>
                          <wps:spPr bwMode="auto">
                            <a:xfrm>
                              <a:off x="7503" y="476"/>
                              <a:ext cx="1240" cy="479"/>
                            </a:xfrm>
                            <a:custGeom>
                              <a:avLst/>
                              <a:gdLst>
                                <a:gd name="T0" fmla="*/ 872 w 1240"/>
                                <a:gd name="T1" fmla="*/ 298 h 479"/>
                                <a:gd name="T2" fmla="*/ 870 w 1240"/>
                                <a:gd name="T3" fmla="*/ 298 h 479"/>
                                <a:gd name="T4" fmla="*/ 870 w 1240"/>
                                <a:gd name="T5" fmla="*/ 296 h 479"/>
                                <a:gd name="T6" fmla="*/ 728 w 1240"/>
                                <a:gd name="T7" fmla="*/ 296 h 479"/>
                                <a:gd name="T8" fmla="*/ 728 w 1240"/>
                                <a:gd name="T9" fmla="*/ 298 h 479"/>
                                <a:gd name="T10" fmla="*/ 727 w 1240"/>
                                <a:gd name="T11" fmla="*/ 298 h 479"/>
                                <a:gd name="T12" fmla="*/ 727 w 1240"/>
                                <a:gd name="T13" fmla="*/ 300 h 479"/>
                                <a:gd name="T14" fmla="*/ 727 w 1240"/>
                                <a:gd name="T15" fmla="*/ 322 h 479"/>
                                <a:gd name="T16" fmla="*/ 728 w 1240"/>
                                <a:gd name="T17" fmla="*/ 322 h 479"/>
                                <a:gd name="T18" fmla="*/ 728 w 1240"/>
                                <a:gd name="T19" fmla="*/ 324 h 479"/>
                                <a:gd name="T20" fmla="*/ 782 w 1240"/>
                                <a:gd name="T21" fmla="*/ 324 h 479"/>
                                <a:gd name="T22" fmla="*/ 782 w 1240"/>
                                <a:gd name="T23" fmla="*/ 472 h 479"/>
                                <a:gd name="T24" fmla="*/ 783 w 1240"/>
                                <a:gd name="T25" fmla="*/ 472 h 479"/>
                                <a:gd name="T26" fmla="*/ 783 w 1240"/>
                                <a:gd name="T27" fmla="*/ 474 h 479"/>
                                <a:gd name="T28" fmla="*/ 817 w 1240"/>
                                <a:gd name="T29" fmla="*/ 474 h 479"/>
                                <a:gd name="T30" fmla="*/ 817 w 1240"/>
                                <a:gd name="T31" fmla="*/ 472 h 479"/>
                                <a:gd name="T32" fmla="*/ 817 w 1240"/>
                                <a:gd name="T33" fmla="*/ 472 h 479"/>
                                <a:gd name="T34" fmla="*/ 817 w 1240"/>
                                <a:gd name="T35" fmla="*/ 324 h 479"/>
                                <a:gd name="T36" fmla="*/ 870 w 1240"/>
                                <a:gd name="T37" fmla="*/ 324 h 479"/>
                                <a:gd name="T38" fmla="*/ 870 w 1240"/>
                                <a:gd name="T39" fmla="*/ 322 h 479"/>
                                <a:gd name="T40" fmla="*/ 872 w 1240"/>
                                <a:gd name="T41" fmla="*/ 322 h 479"/>
                                <a:gd name="T42" fmla="*/ 872 w 1240"/>
                                <a:gd name="T43" fmla="*/ 300 h 479"/>
                                <a:gd name="T44" fmla="*/ 872 w 1240"/>
                                <a:gd name="T45" fmla="*/ 298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240" h="479">
                                  <a:moveTo>
                                    <a:pt x="872" y="298"/>
                                  </a:moveTo>
                                  <a:lnTo>
                                    <a:pt x="870" y="298"/>
                                  </a:lnTo>
                                  <a:lnTo>
                                    <a:pt x="870" y="296"/>
                                  </a:lnTo>
                                  <a:lnTo>
                                    <a:pt x="728" y="296"/>
                                  </a:lnTo>
                                  <a:lnTo>
                                    <a:pt x="728" y="298"/>
                                  </a:lnTo>
                                  <a:lnTo>
                                    <a:pt x="727" y="298"/>
                                  </a:lnTo>
                                  <a:lnTo>
                                    <a:pt x="727" y="300"/>
                                  </a:lnTo>
                                  <a:lnTo>
                                    <a:pt x="727" y="322"/>
                                  </a:lnTo>
                                  <a:lnTo>
                                    <a:pt x="728" y="322"/>
                                  </a:lnTo>
                                  <a:lnTo>
                                    <a:pt x="728" y="324"/>
                                  </a:lnTo>
                                  <a:lnTo>
                                    <a:pt x="782" y="324"/>
                                  </a:lnTo>
                                  <a:lnTo>
                                    <a:pt x="782" y="472"/>
                                  </a:lnTo>
                                  <a:lnTo>
                                    <a:pt x="783" y="472"/>
                                  </a:lnTo>
                                  <a:lnTo>
                                    <a:pt x="783" y="474"/>
                                  </a:lnTo>
                                  <a:lnTo>
                                    <a:pt x="817" y="474"/>
                                  </a:lnTo>
                                  <a:lnTo>
                                    <a:pt x="817" y="472"/>
                                  </a:lnTo>
                                  <a:lnTo>
                                    <a:pt x="817" y="472"/>
                                  </a:lnTo>
                                  <a:lnTo>
                                    <a:pt x="817" y="324"/>
                                  </a:lnTo>
                                  <a:lnTo>
                                    <a:pt x="870" y="324"/>
                                  </a:lnTo>
                                  <a:lnTo>
                                    <a:pt x="870" y="322"/>
                                  </a:lnTo>
                                  <a:lnTo>
                                    <a:pt x="872" y="322"/>
                                  </a:lnTo>
                                  <a:lnTo>
                                    <a:pt x="872" y="300"/>
                                  </a:lnTo>
                                  <a:lnTo>
                                    <a:pt x="872" y="2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38"/>
                          <wps:cNvSpPr>
                            <a:spLocks/>
                          </wps:cNvSpPr>
                          <wps:spPr bwMode="auto">
                            <a:xfrm>
                              <a:off x="7503" y="476"/>
                              <a:ext cx="1240" cy="479"/>
                            </a:xfrm>
                            <a:custGeom>
                              <a:avLst/>
                              <a:gdLst>
                                <a:gd name="T0" fmla="*/ 925 w 1240"/>
                                <a:gd name="T1" fmla="*/ 160 h 479"/>
                                <a:gd name="T2" fmla="*/ 924 w 1240"/>
                                <a:gd name="T3" fmla="*/ 158 h 479"/>
                                <a:gd name="T4" fmla="*/ 923 w 1240"/>
                                <a:gd name="T5" fmla="*/ 156 h 479"/>
                                <a:gd name="T6" fmla="*/ 922 w 1240"/>
                                <a:gd name="T7" fmla="*/ 156 h 479"/>
                                <a:gd name="T8" fmla="*/ 911 w 1240"/>
                                <a:gd name="T9" fmla="*/ 151 h 479"/>
                                <a:gd name="T10" fmla="*/ 894 w 1240"/>
                                <a:gd name="T11" fmla="*/ 139 h 479"/>
                                <a:gd name="T12" fmla="*/ 879 w 1240"/>
                                <a:gd name="T13" fmla="*/ 120 h 479"/>
                                <a:gd name="T14" fmla="*/ 899 w 1240"/>
                                <a:gd name="T15" fmla="*/ 110 h 479"/>
                                <a:gd name="T16" fmla="*/ 913 w 1240"/>
                                <a:gd name="T17" fmla="*/ 95 h 479"/>
                                <a:gd name="T18" fmla="*/ 922 w 1240"/>
                                <a:gd name="T19" fmla="*/ 52 h 479"/>
                                <a:gd name="T20" fmla="*/ 916 w 1240"/>
                                <a:gd name="T21" fmla="*/ 27 h 479"/>
                                <a:gd name="T22" fmla="*/ 895 w 1240"/>
                                <a:gd name="T23" fmla="*/ 9 h 479"/>
                                <a:gd name="T24" fmla="*/ 889 w 1240"/>
                                <a:gd name="T25" fmla="*/ 58 h 479"/>
                                <a:gd name="T26" fmla="*/ 875 w 1240"/>
                                <a:gd name="T27" fmla="*/ 88 h 479"/>
                                <a:gd name="T28" fmla="*/ 851 w 1240"/>
                                <a:gd name="T29" fmla="*/ 95 h 479"/>
                                <a:gd name="T30" fmla="*/ 817 w 1240"/>
                                <a:gd name="T31" fmla="*/ 90 h 479"/>
                                <a:gd name="T32" fmla="*/ 829 w 1240"/>
                                <a:gd name="T33" fmla="*/ 29 h 479"/>
                                <a:gd name="T34" fmla="*/ 855 w 1240"/>
                                <a:gd name="T35" fmla="*/ 28 h 479"/>
                                <a:gd name="T36" fmla="*/ 879 w 1240"/>
                                <a:gd name="T37" fmla="*/ 35 h 479"/>
                                <a:gd name="T38" fmla="*/ 889 w 1240"/>
                                <a:gd name="T39" fmla="*/ 58 h 479"/>
                                <a:gd name="T40" fmla="*/ 881 w 1240"/>
                                <a:gd name="T41" fmla="*/ 3 h 479"/>
                                <a:gd name="T42" fmla="*/ 842 w 1240"/>
                                <a:gd name="T43" fmla="*/ 0 h 479"/>
                                <a:gd name="T44" fmla="*/ 821 w 1240"/>
                                <a:gd name="T45" fmla="*/ 4 h 479"/>
                                <a:gd name="T46" fmla="*/ 805 w 1240"/>
                                <a:gd name="T47" fmla="*/ 4 h 479"/>
                                <a:gd name="T48" fmla="*/ 784 w 1240"/>
                                <a:gd name="T49" fmla="*/ 0 h 479"/>
                                <a:gd name="T50" fmla="*/ 775 w 1240"/>
                                <a:gd name="T51" fmla="*/ 16 h 479"/>
                                <a:gd name="T52" fmla="*/ 774 w 1240"/>
                                <a:gd name="T53" fmla="*/ 18 h 479"/>
                                <a:gd name="T54" fmla="*/ 775 w 1240"/>
                                <a:gd name="T55" fmla="*/ 19 h 479"/>
                                <a:gd name="T56" fmla="*/ 783 w 1240"/>
                                <a:gd name="T57" fmla="*/ 29 h 479"/>
                                <a:gd name="T58" fmla="*/ 784 w 1240"/>
                                <a:gd name="T59" fmla="*/ 181 h 479"/>
                                <a:gd name="T60" fmla="*/ 818 w 1240"/>
                                <a:gd name="T61" fmla="*/ 179 h 479"/>
                                <a:gd name="T62" fmla="*/ 827 w 1240"/>
                                <a:gd name="T63" fmla="*/ 122 h 479"/>
                                <a:gd name="T64" fmla="*/ 844 w 1240"/>
                                <a:gd name="T65" fmla="*/ 130 h 479"/>
                                <a:gd name="T66" fmla="*/ 859 w 1240"/>
                                <a:gd name="T67" fmla="*/ 149 h 479"/>
                                <a:gd name="T68" fmla="*/ 886 w 1240"/>
                                <a:gd name="T69" fmla="*/ 173 h 479"/>
                                <a:gd name="T70" fmla="*/ 911 w 1240"/>
                                <a:gd name="T71" fmla="*/ 184 h 479"/>
                                <a:gd name="T72" fmla="*/ 920 w 1240"/>
                                <a:gd name="T73" fmla="*/ 181 h 479"/>
                                <a:gd name="T74" fmla="*/ 924 w 1240"/>
                                <a:gd name="T75" fmla="*/ 170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240" h="479">
                                  <a:moveTo>
                                    <a:pt x="925" y="164"/>
                                  </a:moveTo>
                                  <a:lnTo>
                                    <a:pt x="925" y="160"/>
                                  </a:lnTo>
                                  <a:lnTo>
                                    <a:pt x="924" y="159"/>
                                  </a:lnTo>
                                  <a:lnTo>
                                    <a:pt x="924" y="158"/>
                                  </a:lnTo>
                                  <a:lnTo>
                                    <a:pt x="924" y="157"/>
                                  </a:lnTo>
                                  <a:lnTo>
                                    <a:pt x="923" y="156"/>
                                  </a:lnTo>
                                  <a:lnTo>
                                    <a:pt x="922" y="156"/>
                                  </a:lnTo>
                                  <a:lnTo>
                                    <a:pt x="922" y="156"/>
                                  </a:lnTo>
                                  <a:lnTo>
                                    <a:pt x="913" y="152"/>
                                  </a:lnTo>
                                  <a:lnTo>
                                    <a:pt x="911" y="151"/>
                                  </a:lnTo>
                                  <a:lnTo>
                                    <a:pt x="904" y="146"/>
                                  </a:lnTo>
                                  <a:lnTo>
                                    <a:pt x="894" y="139"/>
                                  </a:lnTo>
                                  <a:lnTo>
                                    <a:pt x="884" y="127"/>
                                  </a:lnTo>
                                  <a:lnTo>
                                    <a:pt x="879" y="120"/>
                                  </a:lnTo>
                                  <a:lnTo>
                                    <a:pt x="879" y="120"/>
                                  </a:lnTo>
                                  <a:lnTo>
                                    <a:pt x="899" y="110"/>
                                  </a:lnTo>
                                  <a:lnTo>
                                    <a:pt x="913" y="96"/>
                                  </a:lnTo>
                                  <a:lnTo>
                                    <a:pt x="913" y="95"/>
                                  </a:lnTo>
                                  <a:lnTo>
                                    <a:pt x="921" y="76"/>
                                  </a:lnTo>
                                  <a:lnTo>
                                    <a:pt x="922" y="52"/>
                                  </a:lnTo>
                                  <a:lnTo>
                                    <a:pt x="916" y="28"/>
                                  </a:lnTo>
                                  <a:lnTo>
                                    <a:pt x="916" y="27"/>
                                  </a:lnTo>
                                  <a:lnTo>
                                    <a:pt x="901" y="12"/>
                                  </a:lnTo>
                                  <a:lnTo>
                                    <a:pt x="895" y="9"/>
                                  </a:lnTo>
                                  <a:lnTo>
                                    <a:pt x="889" y="7"/>
                                  </a:lnTo>
                                  <a:lnTo>
                                    <a:pt x="889" y="58"/>
                                  </a:lnTo>
                                  <a:lnTo>
                                    <a:pt x="886" y="77"/>
                                  </a:lnTo>
                                  <a:lnTo>
                                    <a:pt x="875" y="88"/>
                                  </a:lnTo>
                                  <a:lnTo>
                                    <a:pt x="862" y="93"/>
                                  </a:lnTo>
                                  <a:lnTo>
                                    <a:pt x="851" y="95"/>
                                  </a:lnTo>
                                  <a:lnTo>
                                    <a:pt x="825" y="94"/>
                                  </a:lnTo>
                                  <a:lnTo>
                                    <a:pt x="817" y="90"/>
                                  </a:lnTo>
                                  <a:lnTo>
                                    <a:pt x="817" y="33"/>
                                  </a:lnTo>
                                  <a:lnTo>
                                    <a:pt x="829" y="29"/>
                                  </a:lnTo>
                                  <a:lnTo>
                                    <a:pt x="843" y="28"/>
                                  </a:lnTo>
                                  <a:lnTo>
                                    <a:pt x="855" y="28"/>
                                  </a:lnTo>
                                  <a:lnTo>
                                    <a:pt x="869" y="30"/>
                                  </a:lnTo>
                                  <a:lnTo>
                                    <a:pt x="879" y="35"/>
                                  </a:lnTo>
                                  <a:lnTo>
                                    <a:pt x="886" y="44"/>
                                  </a:lnTo>
                                  <a:lnTo>
                                    <a:pt x="889" y="58"/>
                                  </a:lnTo>
                                  <a:lnTo>
                                    <a:pt x="889" y="7"/>
                                  </a:lnTo>
                                  <a:lnTo>
                                    <a:pt x="881" y="3"/>
                                  </a:lnTo>
                                  <a:lnTo>
                                    <a:pt x="860" y="0"/>
                                  </a:lnTo>
                                  <a:lnTo>
                                    <a:pt x="842" y="0"/>
                                  </a:lnTo>
                                  <a:lnTo>
                                    <a:pt x="830" y="1"/>
                                  </a:lnTo>
                                  <a:lnTo>
                                    <a:pt x="821" y="4"/>
                                  </a:lnTo>
                                  <a:lnTo>
                                    <a:pt x="808" y="9"/>
                                  </a:lnTo>
                                  <a:lnTo>
                                    <a:pt x="805" y="4"/>
                                  </a:lnTo>
                                  <a:lnTo>
                                    <a:pt x="801" y="0"/>
                                  </a:lnTo>
                                  <a:lnTo>
                                    <a:pt x="784" y="0"/>
                                  </a:lnTo>
                                  <a:lnTo>
                                    <a:pt x="776" y="11"/>
                                  </a:lnTo>
                                  <a:lnTo>
                                    <a:pt x="775" y="16"/>
                                  </a:lnTo>
                                  <a:lnTo>
                                    <a:pt x="774" y="17"/>
                                  </a:lnTo>
                                  <a:lnTo>
                                    <a:pt x="774" y="18"/>
                                  </a:lnTo>
                                  <a:lnTo>
                                    <a:pt x="775" y="19"/>
                                  </a:lnTo>
                                  <a:lnTo>
                                    <a:pt x="775" y="19"/>
                                  </a:lnTo>
                                  <a:lnTo>
                                    <a:pt x="780" y="26"/>
                                  </a:lnTo>
                                  <a:lnTo>
                                    <a:pt x="783" y="29"/>
                                  </a:lnTo>
                                  <a:lnTo>
                                    <a:pt x="783" y="179"/>
                                  </a:lnTo>
                                  <a:lnTo>
                                    <a:pt x="784" y="181"/>
                                  </a:lnTo>
                                  <a:lnTo>
                                    <a:pt x="816" y="181"/>
                                  </a:lnTo>
                                  <a:lnTo>
                                    <a:pt x="818" y="179"/>
                                  </a:lnTo>
                                  <a:lnTo>
                                    <a:pt x="818" y="120"/>
                                  </a:lnTo>
                                  <a:lnTo>
                                    <a:pt x="827" y="122"/>
                                  </a:lnTo>
                                  <a:lnTo>
                                    <a:pt x="839" y="123"/>
                                  </a:lnTo>
                                  <a:lnTo>
                                    <a:pt x="844" y="130"/>
                                  </a:lnTo>
                                  <a:lnTo>
                                    <a:pt x="851" y="139"/>
                                  </a:lnTo>
                                  <a:lnTo>
                                    <a:pt x="859" y="149"/>
                                  </a:lnTo>
                                  <a:lnTo>
                                    <a:pt x="869" y="160"/>
                                  </a:lnTo>
                                  <a:lnTo>
                                    <a:pt x="886" y="173"/>
                                  </a:lnTo>
                                  <a:lnTo>
                                    <a:pt x="900" y="181"/>
                                  </a:lnTo>
                                  <a:lnTo>
                                    <a:pt x="911" y="184"/>
                                  </a:lnTo>
                                  <a:lnTo>
                                    <a:pt x="917" y="183"/>
                                  </a:lnTo>
                                  <a:lnTo>
                                    <a:pt x="920" y="181"/>
                                  </a:lnTo>
                                  <a:lnTo>
                                    <a:pt x="922" y="175"/>
                                  </a:lnTo>
                                  <a:lnTo>
                                    <a:pt x="924" y="170"/>
                                  </a:lnTo>
                                  <a:lnTo>
                                    <a:pt x="925" y="1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39"/>
                          <wps:cNvSpPr>
                            <a:spLocks/>
                          </wps:cNvSpPr>
                          <wps:spPr bwMode="auto">
                            <a:xfrm>
                              <a:off x="7503" y="476"/>
                              <a:ext cx="1240" cy="479"/>
                            </a:xfrm>
                            <a:custGeom>
                              <a:avLst/>
                              <a:gdLst>
                                <a:gd name="T0" fmla="*/ 934 w 1240"/>
                                <a:gd name="T1" fmla="*/ 298 h 479"/>
                                <a:gd name="T2" fmla="*/ 933 w 1240"/>
                                <a:gd name="T3" fmla="*/ 298 h 479"/>
                                <a:gd name="T4" fmla="*/ 933 w 1240"/>
                                <a:gd name="T5" fmla="*/ 296 h 479"/>
                                <a:gd name="T6" fmla="*/ 901 w 1240"/>
                                <a:gd name="T7" fmla="*/ 296 h 479"/>
                                <a:gd name="T8" fmla="*/ 901 w 1240"/>
                                <a:gd name="T9" fmla="*/ 298 h 479"/>
                                <a:gd name="T10" fmla="*/ 899 w 1240"/>
                                <a:gd name="T11" fmla="*/ 298 h 479"/>
                                <a:gd name="T12" fmla="*/ 899 w 1240"/>
                                <a:gd name="T13" fmla="*/ 300 h 479"/>
                                <a:gd name="T14" fmla="*/ 899 w 1240"/>
                                <a:gd name="T15" fmla="*/ 472 h 479"/>
                                <a:gd name="T16" fmla="*/ 900 w 1240"/>
                                <a:gd name="T17" fmla="*/ 472 h 479"/>
                                <a:gd name="T18" fmla="*/ 900 w 1240"/>
                                <a:gd name="T19" fmla="*/ 474 h 479"/>
                                <a:gd name="T20" fmla="*/ 934 w 1240"/>
                                <a:gd name="T21" fmla="*/ 474 h 479"/>
                                <a:gd name="T22" fmla="*/ 934 w 1240"/>
                                <a:gd name="T23" fmla="*/ 472 h 479"/>
                                <a:gd name="T24" fmla="*/ 934 w 1240"/>
                                <a:gd name="T25" fmla="*/ 472 h 479"/>
                                <a:gd name="T26" fmla="*/ 934 w 1240"/>
                                <a:gd name="T27" fmla="*/ 300 h 479"/>
                                <a:gd name="T28" fmla="*/ 934 w 1240"/>
                                <a:gd name="T29" fmla="*/ 298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40" h="479">
                                  <a:moveTo>
                                    <a:pt x="934" y="298"/>
                                  </a:moveTo>
                                  <a:lnTo>
                                    <a:pt x="933" y="298"/>
                                  </a:lnTo>
                                  <a:lnTo>
                                    <a:pt x="933" y="296"/>
                                  </a:lnTo>
                                  <a:lnTo>
                                    <a:pt x="901" y="296"/>
                                  </a:lnTo>
                                  <a:lnTo>
                                    <a:pt x="901" y="298"/>
                                  </a:lnTo>
                                  <a:lnTo>
                                    <a:pt x="899" y="298"/>
                                  </a:lnTo>
                                  <a:lnTo>
                                    <a:pt x="899" y="300"/>
                                  </a:lnTo>
                                  <a:lnTo>
                                    <a:pt x="899" y="472"/>
                                  </a:lnTo>
                                  <a:lnTo>
                                    <a:pt x="900" y="472"/>
                                  </a:lnTo>
                                  <a:lnTo>
                                    <a:pt x="900" y="474"/>
                                  </a:lnTo>
                                  <a:lnTo>
                                    <a:pt x="934" y="474"/>
                                  </a:lnTo>
                                  <a:lnTo>
                                    <a:pt x="934" y="472"/>
                                  </a:lnTo>
                                  <a:lnTo>
                                    <a:pt x="934" y="472"/>
                                  </a:lnTo>
                                  <a:lnTo>
                                    <a:pt x="934" y="300"/>
                                  </a:lnTo>
                                  <a:lnTo>
                                    <a:pt x="934" y="2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40"/>
                          <wps:cNvSpPr>
                            <a:spLocks/>
                          </wps:cNvSpPr>
                          <wps:spPr bwMode="auto">
                            <a:xfrm>
                              <a:off x="7503" y="476"/>
                              <a:ext cx="1240" cy="479"/>
                            </a:xfrm>
                            <a:custGeom>
                              <a:avLst/>
                              <a:gdLst>
                                <a:gd name="T0" fmla="*/ 1085 w 1240"/>
                                <a:gd name="T1" fmla="*/ 459 h 479"/>
                                <a:gd name="T2" fmla="*/ 1083 w 1240"/>
                                <a:gd name="T3" fmla="*/ 453 h 479"/>
                                <a:gd name="T4" fmla="*/ 1080 w 1240"/>
                                <a:gd name="T5" fmla="*/ 448 h 479"/>
                                <a:gd name="T6" fmla="*/ 1079 w 1240"/>
                                <a:gd name="T7" fmla="*/ 446 h 479"/>
                                <a:gd name="T8" fmla="*/ 1076 w 1240"/>
                                <a:gd name="T9" fmla="*/ 441 h 479"/>
                                <a:gd name="T10" fmla="*/ 1070 w 1240"/>
                                <a:gd name="T11" fmla="*/ 439 h 479"/>
                                <a:gd name="T12" fmla="*/ 1060 w 1240"/>
                                <a:gd name="T13" fmla="*/ 442 h 479"/>
                                <a:gd name="T14" fmla="*/ 1048 w 1240"/>
                                <a:gd name="T15" fmla="*/ 445 h 479"/>
                                <a:gd name="T16" fmla="*/ 1038 w 1240"/>
                                <a:gd name="T17" fmla="*/ 448 h 479"/>
                                <a:gd name="T18" fmla="*/ 1027 w 1240"/>
                                <a:gd name="T19" fmla="*/ 448 h 479"/>
                                <a:gd name="T20" fmla="*/ 1013 w 1240"/>
                                <a:gd name="T21" fmla="*/ 445 h 479"/>
                                <a:gd name="T22" fmla="*/ 1004 w 1240"/>
                                <a:gd name="T23" fmla="*/ 440 h 479"/>
                                <a:gd name="T24" fmla="*/ 999 w 1240"/>
                                <a:gd name="T25" fmla="*/ 431 h 479"/>
                                <a:gd name="T26" fmla="*/ 997 w 1240"/>
                                <a:gd name="T27" fmla="*/ 421 h 479"/>
                                <a:gd name="T28" fmla="*/ 997 w 1240"/>
                                <a:gd name="T29" fmla="*/ 392 h 479"/>
                                <a:gd name="T30" fmla="*/ 1066 w 1240"/>
                                <a:gd name="T31" fmla="*/ 392 h 479"/>
                                <a:gd name="T32" fmla="*/ 1067 w 1240"/>
                                <a:gd name="T33" fmla="*/ 391 h 479"/>
                                <a:gd name="T34" fmla="*/ 1067 w 1240"/>
                                <a:gd name="T35" fmla="*/ 367 h 479"/>
                                <a:gd name="T36" fmla="*/ 1066 w 1240"/>
                                <a:gd name="T37" fmla="*/ 366 h 479"/>
                                <a:gd name="T38" fmla="*/ 997 w 1240"/>
                                <a:gd name="T39" fmla="*/ 366 h 479"/>
                                <a:gd name="T40" fmla="*/ 997 w 1240"/>
                                <a:gd name="T41" fmla="*/ 323 h 479"/>
                                <a:gd name="T42" fmla="*/ 1080 w 1240"/>
                                <a:gd name="T43" fmla="*/ 323 h 479"/>
                                <a:gd name="T44" fmla="*/ 1081 w 1240"/>
                                <a:gd name="T45" fmla="*/ 321 h 479"/>
                                <a:gd name="T46" fmla="*/ 1081 w 1240"/>
                                <a:gd name="T47" fmla="*/ 298 h 479"/>
                                <a:gd name="T48" fmla="*/ 1080 w 1240"/>
                                <a:gd name="T49" fmla="*/ 297 h 479"/>
                                <a:gd name="T50" fmla="*/ 1078 w 1240"/>
                                <a:gd name="T51" fmla="*/ 296 h 479"/>
                                <a:gd name="T52" fmla="*/ 964 w 1240"/>
                                <a:gd name="T53" fmla="*/ 296 h 479"/>
                                <a:gd name="T54" fmla="*/ 963 w 1240"/>
                                <a:gd name="T55" fmla="*/ 298 h 479"/>
                                <a:gd name="T56" fmla="*/ 963 w 1240"/>
                                <a:gd name="T57" fmla="*/ 423 h 479"/>
                                <a:gd name="T58" fmla="*/ 966 w 1240"/>
                                <a:gd name="T59" fmla="*/ 442 h 479"/>
                                <a:gd name="T60" fmla="*/ 976 w 1240"/>
                                <a:gd name="T61" fmla="*/ 459 h 479"/>
                                <a:gd name="T62" fmla="*/ 996 w 1240"/>
                                <a:gd name="T63" fmla="*/ 472 h 479"/>
                                <a:gd name="T64" fmla="*/ 1028 w 1240"/>
                                <a:gd name="T65" fmla="*/ 477 h 479"/>
                                <a:gd name="T66" fmla="*/ 1046 w 1240"/>
                                <a:gd name="T67" fmla="*/ 477 h 479"/>
                                <a:gd name="T68" fmla="*/ 1058 w 1240"/>
                                <a:gd name="T69" fmla="*/ 475 h 479"/>
                                <a:gd name="T70" fmla="*/ 1069 w 1240"/>
                                <a:gd name="T71" fmla="*/ 469 h 479"/>
                                <a:gd name="T72" fmla="*/ 1085 w 1240"/>
                                <a:gd name="T73" fmla="*/ 459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40" h="479">
                                  <a:moveTo>
                                    <a:pt x="1085" y="459"/>
                                  </a:moveTo>
                                  <a:lnTo>
                                    <a:pt x="1083" y="453"/>
                                  </a:lnTo>
                                  <a:lnTo>
                                    <a:pt x="1080" y="448"/>
                                  </a:lnTo>
                                  <a:lnTo>
                                    <a:pt x="1079" y="446"/>
                                  </a:lnTo>
                                  <a:lnTo>
                                    <a:pt x="1076" y="441"/>
                                  </a:lnTo>
                                  <a:lnTo>
                                    <a:pt x="1070" y="439"/>
                                  </a:lnTo>
                                  <a:lnTo>
                                    <a:pt x="1060" y="442"/>
                                  </a:lnTo>
                                  <a:lnTo>
                                    <a:pt x="1048" y="445"/>
                                  </a:lnTo>
                                  <a:lnTo>
                                    <a:pt x="1038" y="448"/>
                                  </a:lnTo>
                                  <a:lnTo>
                                    <a:pt x="1027" y="448"/>
                                  </a:lnTo>
                                  <a:lnTo>
                                    <a:pt x="1013" y="445"/>
                                  </a:lnTo>
                                  <a:lnTo>
                                    <a:pt x="1004" y="440"/>
                                  </a:lnTo>
                                  <a:lnTo>
                                    <a:pt x="999" y="431"/>
                                  </a:lnTo>
                                  <a:lnTo>
                                    <a:pt x="997" y="421"/>
                                  </a:lnTo>
                                  <a:lnTo>
                                    <a:pt x="997" y="392"/>
                                  </a:lnTo>
                                  <a:lnTo>
                                    <a:pt x="1066" y="392"/>
                                  </a:lnTo>
                                  <a:lnTo>
                                    <a:pt x="1067" y="391"/>
                                  </a:lnTo>
                                  <a:lnTo>
                                    <a:pt x="1067" y="367"/>
                                  </a:lnTo>
                                  <a:lnTo>
                                    <a:pt x="1066" y="366"/>
                                  </a:lnTo>
                                  <a:lnTo>
                                    <a:pt x="997" y="366"/>
                                  </a:lnTo>
                                  <a:lnTo>
                                    <a:pt x="997" y="323"/>
                                  </a:lnTo>
                                  <a:lnTo>
                                    <a:pt x="1080" y="323"/>
                                  </a:lnTo>
                                  <a:lnTo>
                                    <a:pt x="1081" y="321"/>
                                  </a:lnTo>
                                  <a:lnTo>
                                    <a:pt x="1081" y="298"/>
                                  </a:lnTo>
                                  <a:lnTo>
                                    <a:pt x="1080" y="297"/>
                                  </a:lnTo>
                                  <a:lnTo>
                                    <a:pt x="1078" y="296"/>
                                  </a:lnTo>
                                  <a:lnTo>
                                    <a:pt x="964" y="296"/>
                                  </a:lnTo>
                                  <a:lnTo>
                                    <a:pt x="963" y="298"/>
                                  </a:lnTo>
                                  <a:lnTo>
                                    <a:pt x="963" y="423"/>
                                  </a:lnTo>
                                  <a:lnTo>
                                    <a:pt x="966" y="442"/>
                                  </a:lnTo>
                                  <a:lnTo>
                                    <a:pt x="976" y="459"/>
                                  </a:lnTo>
                                  <a:lnTo>
                                    <a:pt x="996" y="472"/>
                                  </a:lnTo>
                                  <a:lnTo>
                                    <a:pt x="1028" y="477"/>
                                  </a:lnTo>
                                  <a:lnTo>
                                    <a:pt x="1046" y="477"/>
                                  </a:lnTo>
                                  <a:lnTo>
                                    <a:pt x="1058" y="475"/>
                                  </a:lnTo>
                                  <a:lnTo>
                                    <a:pt x="1069" y="469"/>
                                  </a:lnTo>
                                  <a:lnTo>
                                    <a:pt x="1085" y="45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41"/>
                          <wps:cNvSpPr>
                            <a:spLocks/>
                          </wps:cNvSpPr>
                          <wps:spPr bwMode="auto">
                            <a:xfrm>
                              <a:off x="7503" y="476"/>
                              <a:ext cx="1240" cy="479"/>
                            </a:xfrm>
                            <a:custGeom>
                              <a:avLst/>
                              <a:gdLst>
                                <a:gd name="T0" fmla="*/ 1093 w 1240"/>
                                <a:gd name="T1" fmla="*/ 164 h 479"/>
                                <a:gd name="T2" fmla="*/ 1092 w 1240"/>
                                <a:gd name="T3" fmla="*/ 163 h 479"/>
                                <a:gd name="T4" fmla="*/ 1086 w 1240"/>
                                <a:gd name="T5" fmla="*/ 156 h 479"/>
                                <a:gd name="T6" fmla="*/ 1084 w 1240"/>
                                <a:gd name="T7" fmla="*/ 155 h 479"/>
                                <a:gd name="T8" fmla="*/ 1077 w 1240"/>
                                <a:gd name="T9" fmla="*/ 142 h 479"/>
                                <a:gd name="T10" fmla="*/ 1077 w 1240"/>
                                <a:gd name="T11" fmla="*/ 141 h 479"/>
                                <a:gd name="T12" fmla="*/ 1075 w 1240"/>
                                <a:gd name="T13" fmla="*/ 135 h 479"/>
                                <a:gd name="T14" fmla="*/ 1071 w 1240"/>
                                <a:gd name="T15" fmla="*/ 124 h 479"/>
                                <a:gd name="T16" fmla="*/ 1068 w 1240"/>
                                <a:gd name="T17" fmla="*/ 114 h 479"/>
                                <a:gd name="T18" fmla="*/ 1047 w 1240"/>
                                <a:gd name="T19" fmla="*/ 49 h 479"/>
                                <a:gd name="T20" fmla="*/ 1033 w 1240"/>
                                <a:gd name="T21" fmla="*/ 8 h 479"/>
                                <a:gd name="T22" fmla="*/ 1033 w 1240"/>
                                <a:gd name="T23" fmla="*/ 114 h 479"/>
                                <a:gd name="T24" fmla="*/ 993 w 1240"/>
                                <a:gd name="T25" fmla="*/ 114 h 479"/>
                                <a:gd name="T26" fmla="*/ 999 w 1240"/>
                                <a:gd name="T27" fmla="*/ 96 h 479"/>
                                <a:gd name="T28" fmla="*/ 1009 w 1240"/>
                                <a:gd name="T29" fmla="*/ 61 h 479"/>
                                <a:gd name="T30" fmla="*/ 1013 w 1240"/>
                                <a:gd name="T31" fmla="*/ 49 h 479"/>
                                <a:gd name="T32" fmla="*/ 1018 w 1240"/>
                                <a:gd name="T33" fmla="*/ 64 h 479"/>
                                <a:gd name="T34" fmla="*/ 1028 w 1240"/>
                                <a:gd name="T35" fmla="*/ 99 h 479"/>
                                <a:gd name="T36" fmla="*/ 1033 w 1240"/>
                                <a:gd name="T37" fmla="*/ 114 h 479"/>
                                <a:gd name="T38" fmla="*/ 1033 w 1240"/>
                                <a:gd name="T39" fmla="*/ 8 h 479"/>
                                <a:gd name="T40" fmla="*/ 1031 w 1240"/>
                                <a:gd name="T41" fmla="*/ 2 h 479"/>
                                <a:gd name="T42" fmla="*/ 1031 w 1240"/>
                                <a:gd name="T43" fmla="*/ 0 h 479"/>
                                <a:gd name="T44" fmla="*/ 1029 w 1240"/>
                                <a:gd name="T45" fmla="*/ 0 h 479"/>
                                <a:gd name="T46" fmla="*/ 1028 w 1240"/>
                                <a:gd name="T47" fmla="*/ 0 h 479"/>
                                <a:gd name="T48" fmla="*/ 1027 w 1240"/>
                                <a:gd name="T49" fmla="*/ 0 h 479"/>
                                <a:gd name="T50" fmla="*/ 995 w 1240"/>
                                <a:gd name="T51" fmla="*/ 12 h 479"/>
                                <a:gd name="T52" fmla="*/ 993 w 1240"/>
                                <a:gd name="T53" fmla="*/ 13 h 479"/>
                                <a:gd name="T54" fmla="*/ 991 w 1240"/>
                                <a:gd name="T55" fmla="*/ 14 h 479"/>
                                <a:gd name="T56" fmla="*/ 991 w 1240"/>
                                <a:gd name="T57" fmla="*/ 15 h 479"/>
                                <a:gd name="T58" fmla="*/ 989 w 1240"/>
                                <a:gd name="T59" fmla="*/ 20 h 479"/>
                                <a:gd name="T60" fmla="*/ 982 w 1240"/>
                                <a:gd name="T61" fmla="*/ 42 h 479"/>
                                <a:gd name="T62" fmla="*/ 966 w 1240"/>
                                <a:gd name="T63" fmla="*/ 91 h 479"/>
                                <a:gd name="T64" fmla="*/ 937 w 1240"/>
                                <a:gd name="T65" fmla="*/ 179 h 479"/>
                                <a:gd name="T66" fmla="*/ 936 w 1240"/>
                                <a:gd name="T67" fmla="*/ 180 h 479"/>
                                <a:gd name="T68" fmla="*/ 937 w 1240"/>
                                <a:gd name="T69" fmla="*/ 181 h 479"/>
                                <a:gd name="T70" fmla="*/ 971 w 1240"/>
                                <a:gd name="T71" fmla="*/ 181 h 479"/>
                                <a:gd name="T72" fmla="*/ 973 w 1240"/>
                                <a:gd name="T73" fmla="*/ 180 h 479"/>
                                <a:gd name="T74" fmla="*/ 973 w 1240"/>
                                <a:gd name="T75" fmla="*/ 178 h 479"/>
                                <a:gd name="T76" fmla="*/ 978 w 1240"/>
                                <a:gd name="T77" fmla="*/ 162 h 479"/>
                                <a:gd name="T78" fmla="*/ 985 w 1240"/>
                                <a:gd name="T79" fmla="*/ 142 h 479"/>
                                <a:gd name="T80" fmla="*/ 1042 w 1240"/>
                                <a:gd name="T81" fmla="*/ 142 h 479"/>
                                <a:gd name="T82" fmla="*/ 1050 w 1240"/>
                                <a:gd name="T83" fmla="*/ 162 h 479"/>
                                <a:gd name="T84" fmla="*/ 1060 w 1240"/>
                                <a:gd name="T85" fmla="*/ 175 h 479"/>
                                <a:gd name="T86" fmla="*/ 1068 w 1240"/>
                                <a:gd name="T87" fmla="*/ 182 h 479"/>
                                <a:gd name="T88" fmla="*/ 1074 w 1240"/>
                                <a:gd name="T89" fmla="*/ 184 h 479"/>
                                <a:gd name="T90" fmla="*/ 1078 w 1240"/>
                                <a:gd name="T91" fmla="*/ 184 h 479"/>
                                <a:gd name="T92" fmla="*/ 1083 w 1240"/>
                                <a:gd name="T93" fmla="*/ 180 h 479"/>
                                <a:gd name="T94" fmla="*/ 1086 w 1240"/>
                                <a:gd name="T95" fmla="*/ 176 h 479"/>
                                <a:gd name="T96" fmla="*/ 1091 w 1240"/>
                                <a:gd name="T97" fmla="*/ 172 h 479"/>
                                <a:gd name="T98" fmla="*/ 1092 w 1240"/>
                                <a:gd name="T99" fmla="*/ 168 h 479"/>
                                <a:gd name="T100" fmla="*/ 1093 w 1240"/>
                                <a:gd name="T101" fmla="*/ 167 h 479"/>
                                <a:gd name="T102" fmla="*/ 1093 w 1240"/>
                                <a:gd name="T103" fmla="*/ 166 h 479"/>
                                <a:gd name="T104" fmla="*/ 1093 w 1240"/>
                                <a:gd name="T105" fmla="*/ 164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240" h="479">
                                  <a:moveTo>
                                    <a:pt x="1093" y="164"/>
                                  </a:moveTo>
                                  <a:lnTo>
                                    <a:pt x="1092" y="163"/>
                                  </a:lnTo>
                                  <a:lnTo>
                                    <a:pt x="1086" y="156"/>
                                  </a:lnTo>
                                  <a:lnTo>
                                    <a:pt x="1084" y="155"/>
                                  </a:lnTo>
                                  <a:lnTo>
                                    <a:pt x="1077" y="142"/>
                                  </a:lnTo>
                                  <a:lnTo>
                                    <a:pt x="1077" y="141"/>
                                  </a:lnTo>
                                  <a:lnTo>
                                    <a:pt x="1075" y="135"/>
                                  </a:lnTo>
                                  <a:lnTo>
                                    <a:pt x="1071" y="124"/>
                                  </a:lnTo>
                                  <a:lnTo>
                                    <a:pt x="1068" y="114"/>
                                  </a:lnTo>
                                  <a:lnTo>
                                    <a:pt x="1047" y="49"/>
                                  </a:lnTo>
                                  <a:lnTo>
                                    <a:pt x="1033" y="8"/>
                                  </a:lnTo>
                                  <a:lnTo>
                                    <a:pt x="1033" y="114"/>
                                  </a:lnTo>
                                  <a:lnTo>
                                    <a:pt x="993" y="114"/>
                                  </a:lnTo>
                                  <a:lnTo>
                                    <a:pt x="999" y="96"/>
                                  </a:lnTo>
                                  <a:lnTo>
                                    <a:pt x="1009" y="61"/>
                                  </a:lnTo>
                                  <a:lnTo>
                                    <a:pt x="1013" y="49"/>
                                  </a:lnTo>
                                  <a:lnTo>
                                    <a:pt x="1018" y="64"/>
                                  </a:lnTo>
                                  <a:lnTo>
                                    <a:pt x="1028" y="99"/>
                                  </a:lnTo>
                                  <a:lnTo>
                                    <a:pt x="1033" y="114"/>
                                  </a:lnTo>
                                  <a:lnTo>
                                    <a:pt x="1033" y="8"/>
                                  </a:lnTo>
                                  <a:lnTo>
                                    <a:pt x="1031" y="2"/>
                                  </a:lnTo>
                                  <a:lnTo>
                                    <a:pt x="1031" y="0"/>
                                  </a:lnTo>
                                  <a:lnTo>
                                    <a:pt x="1029" y="0"/>
                                  </a:lnTo>
                                  <a:lnTo>
                                    <a:pt x="1028" y="0"/>
                                  </a:lnTo>
                                  <a:lnTo>
                                    <a:pt x="1027" y="0"/>
                                  </a:lnTo>
                                  <a:lnTo>
                                    <a:pt x="995" y="12"/>
                                  </a:lnTo>
                                  <a:lnTo>
                                    <a:pt x="993" y="13"/>
                                  </a:lnTo>
                                  <a:lnTo>
                                    <a:pt x="991" y="14"/>
                                  </a:lnTo>
                                  <a:lnTo>
                                    <a:pt x="991" y="15"/>
                                  </a:lnTo>
                                  <a:lnTo>
                                    <a:pt x="989" y="20"/>
                                  </a:lnTo>
                                  <a:lnTo>
                                    <a:pt x="982" y="42"/>
                                  </a:lnTo>
                                  <a:lnTo>
                                    <a:pt x="966" y="91"/>
                                  </a:lnTo>
                                  <a:lnTo>
                                    <a:pt x="937" y="179"/>
                                  </a:lnTo>
                                  <a:lnTo>
                                    <a:pt x="936" y="180"/>
                                  </a:lnTo>
                                  <a:lnTo>
                                    <a:pt x="937" y="181"/>
                                  </a:lnTo>
                                  <a:lnTo>
                                    <a:pt x="971" y="181"/>
                                  </a:lnTo>
                                  <a:lnTo>
                                    <a:pt x="973" y="180"/>
                                  </a:lnTo>
                                  <a:lnTo>
                                    <a:pt x="973" y="178"/>
                                  </a:lnTo>
                                  <a:lnTo>
                                    <a:pt x="978" y="162"/>
                                  </a:lnTo>
                                  <a:lnTo>
                                    <a:pt x="985" y="142"/>
                                  </a:lnTo>
                                  <a:lnTo>
                                    <a:pt x="1042" y="142"/>
                                  </a:lnTo>
                                  <a:lnTo>
                                    <a:pt x="1050" y="162"/>
                                  </a:lnTo>
                                  <a:lnTo>
                                    <a:pt x="1060" y="175"/>
                                  </a:lnTo>
                                  <a:lnTo>
                                    <a:pt x="1068" y="182"/>
                                  </a:lnTo>
                                  <a:lnTo>
                                    <a:pt x="1074" y="184"/>
                                  </a:lnTo>
                                  <a:lnTo>
                                    <a:pt x="1078" y="184"/>
                                  </a:lnTo>
                                  <a:lnTo>
                                    <a:pt x="1083" y="180"/>
                                  </a:lnTo>
                                  <a:lnTo>
                                    <a:pt x="1086" y="176"/>
                                  </a:lnTo>
                                  <a:lnTo>
                                    <a:pt x="1091" y="172"/>
                                  </a:lnTo>
                                  <a:lnTo>
                                    <a:pt x="1092" y="168"/>
                                  </a:lnTo>
                                  <a:lnTo>
                                    <a:pt x="1093" y="167"/>
                                  </a:lnTo>
                                  <a:lnTo>
                                    <a:pt x="1093" y="166"/>
                                  </a:lnTo>
                                  <a:lnTo>
                                    <a:pt x="1093" y="1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42"/>
                          <wps:cNvSpPr>
                            <a:spLocks/>
                          </wps:cNvSpPr>
                          <wps:spPr bwMode="auto">
                            <a:xfrm>
                              <a:off x="7503" y="476"/>
                              <a:ext cx="1240" cy="479"/>
                            </a:xfrm>
                            <a:custGeom>
                              <a:avLst/>
                              <a:gdLst>
                                <a:gd name="T0" fmla="*/ 1233 w 1240"/>
                                <a:gd name="T1" fmla="*/ 427 h 479"/>
                                <a:gd name="T2" fmla="*/ 1217 w 1240"/>
                                <a:gd name="T3" fmla="*/ 392 h 479"/>
                                <a:gd name="T4" fmla="*/ 1182 w 1240"/>
                                <a:gd name="T5" fmla="*/ 375 h 479"/>
                                <a:gd name="T6" fmla="*/ 1148 w 1240"/>
                                <a:gd name="T7" fmla="*/ 363 h 479"/>
                                <a:gd name="T8" fmla="*/ 1133 w 1240"/>
                                <a:gd name="T9" fmla="*/ 343 h 479"/>
                                <a:gd name="T10" fmla="*/ 1134 w 1240"/>
                                <a:gd name="T11" fmla="*/ 333 h 479"/>
                                <a:gd name="T12" fmla="*/ 1149 w 1240"/>
                                <a:gd name="T13" fmla="*/ 323 h 479"/>
                                <a:gd name="T14" fmla="*/ 1184 w 1240"/>
                                <a:gd name="T15" fmla="*/ 323 h 479"/>
                                <a:gd name="T16" fmla="*/ 1199 w 1240"/>
                                <a:gd name="T17" fmla="*/ 329 h 479"/>
                                <a:gd name="T18" fmla="*/ 1203 w 1240"/>
                                <a:gd name="T19" fmla="*/ 332 h 479"/>
                                <a:gd name="T20" fmla="*/ 1211 w 1240"/>
                                <a:gd name="T21" fmla="*/ 335 h 479"/>
                                <a:gd name="T22" fmla="*/ 1218 w 1240"/>
                                <a:gd name="T23" fmla="*/ 333 h 479"/>
                                <a:gd name="T24" fmla="*/ 1221 w 1240"/>
                                <a:gd name="T25" fmla="*/ 327 h 479"/>
                                <a:gd name="T26" fmla="*/ 1223 w 1240"/>
                                <a:gd name="T27" fmla="*/ 323 h 479"/>
                                <a:gd name="T28" fmla="*/ 1226 w 1240"/>
                                <a:gd name="T29" fmla="*/ 319 h 479"/>
                                <a:gd name="T30" fmla="*/ 1228 w 1240"/>
                                <a:gd name="T31" fmla="*/ 314 h 479"/>
                                <a:gd name="T32" fmla="*/ 1222 w 1240"/>
                                <a:gd name="T33" fmla="*/ 311 h 479"/>
                                <a:gd name="T34" fmla="*/ 1208 w 1240"/>
                                <a:gd name="T35" fmla="*/ 304 h 479"/>
                                <a:gd name="T36" fmla="*/ 1188 w 1240"/>
                                <a:gd name="T37" fmla="*/ 297 h 479"/>
                                <a:gd name="T38" fmla="*/ 1165 w 1240"/>
                                <a:gd name="T39" fmla="*/ 293 h 479"/>
                                <a:gd name="T40" fmla="*/ 1144 w 1240"/>
                                <a:gd name="T41" fmla="*/ 296 h 479"/>
                                <a:gd name="T42" fmla="*/ 1122 w 1240"/>
                                <a:gd name="T43" fmla="*/ 305 h 479"/>
                                <a:gd name="T44" fmla="*/ 1106 w 1240"/>
                                <a:gd name="T45" fmla="*/ 320 h 479"/>
                                <a:gd name="T46" fmla="*/ 1099 w 1240"/>
                                <a:gd name="T47" fmla="*/ 343 h 479"/>
                                <a:gd name="T48" fmla="*/ 1114 w 1240"/>
                                <a:gd name="T49" fmla="*/ 377 h 479"/>
                                <a:gd name="T50" fmla="*/ 1148 w 1240"/>
                                <a:gd name="T51" fmla="*/ 395 h 479"/>
                                <a:gd name="T52" fmla="*/ 1182 w 1240"/>
                                <a:gd name="T53" fmla="*/ 407 h 479"/>
                                <a:gd name="T54" fmla="*/ 1198 w 1240"/>
                                <a:gd name="T55" fmla="*/ 426 h 479"/>
                                <a:gd name="T56" fmla="*/ 1199 w 1240"/>
                                <a:gd name="T57" fmla="*/ 437 h 479"/>
                                <a:gd name="T58" fmla="*/ 1190 w 1240"/>
                                <a:gd name="T59" fmla="*/ 448 h 479"/>
                                <a:gd name="T60" fmla="*/ 1171 w 1240"/>
                                <a:gd name="T61" fmla="*/ 448 h 479"/>
                                <a:gd name="T62" fmla="*/ 1156 w 1240"/>
                                <a:gd name="T63" fmla="*/ 447 h 479"/>
                                <a:gd name="T64" fmla="*/ 1143 w 1240"/>
                                <a:gd name="T65" fmla="*/ 444 h 479"/>
                                <a:gd name="T66" fmla="*/ 1134 w 1240"/>
                                <a:gd name="T67" fmla="*/ 441 h 479"/>
                                <a:gd name="T68" fmla="*/ 1116 w 1240"/>
                                <a:gd name="T69" fmla="*/ 433 h 479"/>
                                <a:gd name="T70" fmla="*/ 1110 w 1240"/>
                                <a:gd name="T71" fmla="*/ 436 h 479"/>
                                <a:gd name="T72" fmla="*/ 1101 w 1240"/>
                                <a:gd name="T73" fmla="*/ 450 h 479"/>
                                <a:gd name="T74" fmla="*/ 1100 w 1240"/>
                                <a:gd name="T75" fmla="*/ 453 h 479"/>
                                <a:gd name="T76" fmla="*/ 1105 w 1240"/>
                                <a:gd name="T77" fmla="*/ 457 h 479"/>
                                <a:gd name="T78" fmla="*/ 1120 w 1240"/>
                                <a:gd name="T79" fmla="*/ 466 h 479"/>
                                <a:gd name="T80" fmla="*/ 1142 w 1240"/>
                                <a:gd name="T81" fmla="*/ 474 h 479"/>
                                <a:gd name="T82" fmla="*/ 1170 w 1240"/>
                                <a:gd name="T83" fmla="*/ 478 h 479"/>
                                <a:gd name="T84" fmla="*/ 1194 w 1240"/>
                                <a:gd name="T85" fmla="*/ 474 h 479"/>
                                <a:gd name="T86" fmla="*/ 1214 w 1240"/>
                                <a:gd name="T87" fmla="*/ 464 h 479"/>
                                <a:gd name="T88" fmla="*/ 1227 w 1240"/>
                                <a:gd name="T89" fmla="*/ 448 h 479"/>
                                <a:gd name="T90" fmla="*/ 1228 w 1240"/>
                                <a:gd name="T91" fmla="*/ 448 h 479"/>
                                <a:gd name="T92" fmla="*/ 1233 w 1240"/>
                                <a:gd name="T93" fmla="*/ 427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40" h="479">
                                  <a:moveTo>
                                    <a:pt x="1233" y="427"/>
                                  </a:moveTo>
                                  <a:lnTo>
                                    <a:pt x="1217" y="392"/>
                                  </a:lnTo>
                                  <a:lnTo>
                                    <a:pt x="1182" y="375"/>
                                  </a:lnTo>
                                  <a:lnTo>
                                    <a:pt x="1148" y="363"/>
                                  </a:lnTo>
                                  <a:lnTo>
                                    <a:pt x="1133" y="343"/>
                                  </a:lnTo>
                                  <a:lnTo>
                                    <a:pt x="1134" y="333"/>
                                  </a:lnTo>
                                  <a:lnTo>
                                    <a:pt x="1149" y="323"/>
                                  </a:lnTo>
                                  <a:lnTo>
                                    <a:pt x="1184" y="323"/>
                                  </a:lnTo>
                                  <a:lnTo>
                                    <a:pt x="1199" y="329"/>
                                  </a:lnTo>
                                  <a:lnTo>
                                    <a:pt x="1203" y="332"/>
                                  </a:lnTo>
                                  <a:lnTo>
                                    <a:pt x="1211" y="335"/>
                                  </a:lnTo>
                                  <a:lnTo>
                                    <a:pt x="1218" y="333"/>
                                  </a:lnTo>
                                  <a:lnTo>
                                    <a:pt x="1221" y="327"/>
                                  </a:lnTo>
                                  <a:lnTo>
                                    <a:pt x="1223" y="323"/>
                                  </a:lnTo>
                                  <a:lnTo>
                                    <a:pt x="1226" y="319"/>
                                  </a:lnTo>
                                  <a:lnTo>
                                    <a:pt x="1228" y="314"/>
                                  </a:lnTo>
                                  <a:lnTo>
                                    <a:pt x="1222" y="311"/>
                                  </a:lnTo>
                                  <a:lnTo>
                                    <a:pt x="1208" y="304"/>
                                  </a:lnTo>
                                  <a:lnTo>
                                    <a:pt x="1188" y="297"/>
                                  </a:lnTo>
                                  <a:lnTo>
                                    <a:pt x="1165" y="293"/>
                                  </a:lnTo>
                                  <a:lnTo>
                                    <a:pt x="1144" y="296"/>
                                  </a:lnTo>
                                  <a:lnTo>
                                    <a:pt x="1122" y="305"/>
                                  </a:lnTo>
                                  <a:lnTo>
                                    <a:pt x="1106" y="320"/>
                                  </a:lnTo>
                                  <a:lnTo>
                                    <a:pt x="1099" y="343"/>
                                  </a:lnTo>
                                  <a:lnTo>
                                    <a:pt x="1114" y="377"/>
                                  </a:lnTo>
                                  <a:lnTo>
                                    <a:pt x="1148" y="395"/>
                                  </a:lnTo>
                                  <a:lnTo>
                                    <a:pt x="1182" y="407"/>
                                  </a:lnTo>
                                  <a:lnTo>
                                    <a:pt x="1198" y="426"/>
                                  </a:lnTo>
                                  <a:lnTo>
                                    <a:pt x="1199" y="437"/>
                                  </a:lnTo>
                                  <a:lnTo>
                                    <a:pt x="1190" y="448"/>
                                  </a:lnTo>
                                  <a:lnTo>
                                    <a:pt x="1171" y="448"/>
                                  </a:lnTo>
                                  <a:lnTo>
                                    <a:pt x="1156" y="447"/>
                                  </a:lnTo>
                                  <a:lnTo>
                                    <a:pt x="1143" y="444"/>
                                  </a:lnTo>
                                  <a:lnTo>
                                    <a:pt x="1134" y="441"/>
                                  </a:lnTo>
                                  <a:lnTo>
                                    <a:pt x="1116" y="433"/>
                                  </a:lnTo>
                                  <a:lnTo>
                                    <a:pt x="1110" y="436"/>
                                  </a:lnTo>
                                  <a:lnTo>
                                    <a:pt x="1101" y="450"/>
                                  </a:lnTo>
                                  <a:lnTo>
                                    <a:pt x="1100" y="453"/>
                                  </a:lnTo>
                                  <a:lnTo>
                                    <a:pt x="1105" y="457"/>
                                  </a:lnTo>
                                  <a:lnTo>
                                    <a:pt x="1120" y="466"/>
                                  </a:lnTo>
                                  <a:lnTo>
                                    <a:pt x="1142" y="474"/>
                                  </a:lnTo>
                                  <a:lnTo>
                                    <a:pt x="1170" y="478"/>
                                  </a:lnTo>
                                  <a:lnTo>
                                    <a:pt x="1194" y="474"/>
                                  </a:lnTo>
                                  <a:lnTo>
                                    <a:pt x="1214" y="464"/>
                                  </a:lnTo>
                                  <a:lnTo>
                                    <a:pt x="1227" y="448"/>
                                  </a:lnTo>
                                  <a:lnTo>
                                    <a:pt x="1228" y="448"/>
                                  </a:lnTo>
                                  <a:lnTo>
                                    <a:pt x="1233" y="4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43"/>
                          <wps:cNvSpPr>
                            <a:spLocks/>
                          </wps:cNvSpPr>
                          <wps:spPr bwMode="auto">
                            <a:xfrm>
                              <a:off x="7503" y="476"/>
                              <a:ext cx="1240" cy="479"/>
                            </a:xfrm>
                            <a:custGeom>
                              <a:avLst/>
                              <a:gdLst>
                                <a:gd name="T0" fmla="*/ 1239 w 1240"/>
                                <a:gd name="T1" fmla="*/ 156 h 479"/>
                                <a:gd name="T2" fmla="*/ 1238 w 1240"/>
                                <a:gd name="T3" fmla="*/ 155 h 479"/>
                                <a:gd name="T4" fmla="*/ 1147 w 1240"/>
                                <a:gd name="T5" fmla="*/ 155 h 479"/>
                                <a:gd name="T6" fmla="*/ 1147 w 1240"/>
                                <a:gd name="T7" fmla="*/ 51 h 479"/>
                                <a:gd name="T8" fmla="*/ 1145 w 1240"/>
                                <a:gd name="T9" fmla="*/ 29 h 479"/>
                                <a:gd name="T10" fmla="*/ 1141 w 1240"/>
                                <a:gd name="T11" fmla="*/ 14 h 479"/>
                                <a:gd name="T12" fmla="*/ 1135 w 1240"/>
                                <a:gd name="T13" fmla="*/ 5 h 479"/>
                                <a:gd name="T14" fmla="*/ 1130 w 1240"/>
                                <a:gd name="T15" fmla="*/ 1 h 479"/>
                                <a:gd name="T16" fmla="*/ 1126 w 1240"/>
                                <a:gd name="T17" fmla="*/ 0 h 479"/>
                                <a:gd name="T18" fmla="*/ 1121 w 1240"/>
                                <a:gd name="T19" fmla="*/ 1 h 479"/>
                                <a:gd name="T20" fmla="*/ 1111 w 1240"/>
                                <a:gd name="T21" fmla="*/ 7 h 479"/>
                                <a:gd name="T22" fmla="*/ 1105 w 1240"/>
                                <a:gd name="T23" fmla="*/ 12 h 479"/>
                                <a:gd name="T24" fmla="*/ 1105 w 1240"/>
                                <a:gd name="T25" fmla="*/ 14 h 479"/>
                                <a:gd name="T26" fmla="*/ 1110 w 1240"/>
                                <a:gd name="T27" fmla="*/ 22 h 479"/>
                                <a:gd name="T28" fmla="*/ 1112 w 1240"/>
                                <a:gd name="T29" fmla="*/ 40 h 479"/>
                                <a:gd name="T30" fmla="*/ 1113 w 1240"/>
                                <a:gd name="T31" fmla="*/ 57 h 479"/>
                                <a:gd name="T32" fmla="*/ 1113 w 1240"/>
                                <a:gd name="T33" fmla="*/ 179 h 479"/>
                                <a:gd name="T34" fmla="*/ 1114 w 1240"/>
                                <a:gd name="T35" fmla="*/ 181 h 479"/>
                                <a:gd name="T36" fmla="*/ 1238 w 1240"/>
                                <a:gd name="T37" fmla="*/ 181 h 479"/>
                                <a:gd name="T38" fmla="*/ 1239 w 1240"/>
                                <a:gd name="T39" fmla="*/ 179 h 479"/>
                                <a:gd name="T40" fmla="*/ 1239 w 1240"/>
                                <a:gd name="T41" fmla="*/ 158 h 479"/>
                                <a:gd name="T42" fmla="*/ 1239 w 1240"/>
                                <a:gd name="T43" fmla="*/ 156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40" h="479">
                                  <a:moveTo>
                                    <a:pt x="1239" y="156"/>
                                  </a:moveTo>
                                  <a:lnTo>
                                    <a:pt x="1238" y="155"/>
                                  </a:lnTo>
                                  <a:lnTo>
                                    <a:pt x="1147" y="155"/>
                                  </a:lnTo>
                                  <a:lnTo>
                                    <a:pt x="1147" y="51"/>
                                  </a:lnTo>
                                  <a:lnTo>
                                    <a:pt x="1145" y="29"/>
                                  </a:lnTo>
                                  <a:lnTo>
                                    <a:pt x="1141" y="14"/>
                                  </a:lnTo>
                                  <a:lnTo>
                                    <a:pt x="1135" y="5"/>
                                  </a:lnTo>
                                  <a:lnTo>
                                    <a:pt x="1130" y="1"/>
                                  </a:lnTo>
                                  <a:lnTo>
                                    <a:pt x="1126" y="0"/>
                                  </a:lnTo>
                                  <a:lnTo>
                                    <a:pt x="1121" y="1"/>
                                  </a:lnTo>
                                  <a:lnTo>
                                    <a:pt x="1111" y="7"/>
                                  </a:lnTo>
                                  <a:lnTo>
                                    <a:pt x="1105" y="12"/>
                                  </a:lnTo>
                                  <a:lnTo>
                                    <a:pt x="1105" y="14"/>
                                  </a:lnTo>
                                  <a:lnTo>
                                    <a:pt x="1110" y="22"/>
                                  </a:lnTo>
                                  <a:lnTo>
                                    <a:pt x="1112" y="40"/>
                                  </a:lnTo>
                                  <a:lnTo>
                                    <a:pt x="1113" y="57"/>
                                  </a:lnTo>
                                  <a:lnTo>
                                    <a:pt x="1113" y="179"/>
                                  </a:lnTo>
                                  <a:lnTo>
                                    <a:pt x="1114" y="181"/>
                                  </a:lnTo>
                                  <a:lnTo>
                                    <a:pt x="1238" y="181"/>
                                  </a:lnTo>
                                  <a:lnTo>
                                    <a:pt x="1239" y="179"/>
                                  </a:lnTo>
                                  <a:lnTo>
                                    <a:pt x="1239" y="158"/>
                                  </a:lnTo>
                                  <a:lnTo>
                                    <a:pt x="1239" y="1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796" name="Picture 44"/>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7242" y="1067"/>
                            <a:ext cx="14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45"/>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6435" y="385"/>
                            <a:ext cx="760"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8" name="Freeform 46"/>
                        <wps:cNvSpPr>
                          <a:spLocks/>
                        </wps:cNvSpPr>
                        <wps:spPr bwMode="auto">
                          <a:xfrm>
                            <a:off x="1229" y="6103"/>
                            <a:ext cx="1" cy="1062"/>
                          </a:xfrm>
                          <a:custGeom>
                            <a:avLst/>
                            <a:gdLst>
                              <a:gd name="T0" fmla="*/ 0 w 1"/>
                              <a:gd name="T1" fmla="*/ 0 h 1062"/>
                              <a:gd name="T2" fmla="*/ 0 w 1"/>
                              <a:gd name="T3" fmla="*/ 1061 h 1062"/>
                            </a:gdLst>
                            <a:ahLst/>
                            <a:cxnLst>
                              <a:cxn ang="0">
                                <a:pos x="T0" y="T1"/>
                              </a:cxn>
                              <a:cxn ang="0">
                                <a:pos x="T2" y="T3"/>
                              </a:cxn>
                            </a:cxnLst>
                            <a:rect l="0" t="0" r="r" b="b"/>
                            <a:pathLst>
                              <a:path w="1" h="1062">
                                <a:moveTo>
                                  <a:pt x="0" y="0"/>
                                </a:moveTo>
                                <a:lnTo>
                                  <a:pt x="0" y="1061"/>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 name="Freeform 47"/>
                        <wps:cNvSpPr>
                          <a:spLocks/>
                        </wps:cNvSpPr>
                        <wps:spPr bwMode="auto">
                          <a:xfrm>
                            <a:off x="6170" y="361"/>
                            <a:ext cx="1" cy="1062"/>
                          </a:xfrm>
                          <a:custGeom>
                            <a:avLst/>
                            <a:gdLst>
                              <a:gd name="T0" fmla="*/ 0 w 1"/>
                              <a:gd name="T1" fmla="*/ 0 h 1062"/>
                              <a:gd name="T2" fmla="*/ 0 w 1"/>
                              <a:gd name="T3" fmla="*/ 1061 h 1062"/>
                            </a:gdLst>
                            <a:ahLst/>
                            <a:cxnLst>
                              <a:cxn ang="0">
                                <a:pos x="T0" y="T1"/>
                              </a:cxn>
                              <a:cxn ang="0">
                                <a:pos x="T2" y="T3"/>
                              </a:cxn>
                            </a:cxnLst>
                            <a:rect l="0" t="0" r="r" b="b"/>
                            <a:pathLst>
                              <a:path w="1" h="1062">
                                <a:moveTo>
                                  <a:pt x="0" y="0"/>
                                </a:moveTo>
                                <a:lnTo>
                                  <a:pt x="0" y="1061"/>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E633F4" id="Group 662" o:spid="_x0000_s1026" alt="Annual Report 2022-23 Front cover - Canberra/Kamberri: Place &amp; People exhibition CMAG" style="position:absolute;margin-left:28.8pt;margin-top:6.2pt;width:538.4pt;height:788.8pt;z-index:251675136;mso-position-horizontal-relative:margin;mso-position-vertical-relative:margin;mso-width-relative:margin;mso-height-relative:margin" coordsize="9071,13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7gsPhaAACh2wIADgAAAGRycy9lMm9Eb2MueG1s7H1r&#10;bxxHku33C9z/QPDjBcZidVX1Q7C88J0ZGwPM7ho7vD+gRVEiMSSbt0lZ9v76PZGvztPMk1njkWzS&#10;UwOMixJDUZmRkVkRJx759b/9dHtz8uPl/uF6d/fmtPvq7PTk8u5i9+767sOb0/93/t0f1qcnD4/b&#10;u3fbm93d5ZvTny8fTv/tm//9v77+dP/6crG72t28u9yfgMndw+tP929Orx4f71+/evVwcXV5u334&#10;and/eYdfvt/tb7eP+OP+w6t3++0ncL+9ebU4O1u++rTbv7vf7y4uHx7wt3/yvzz9xvF///7y4vE/&#10;379/uHw8uXlzirE9uv/u3X/f2n9fffP19vWH/fb+6voiDGP7C0Zxu72+w0sTqz9tH7cnH/fXT1jd&#10;Xl/sdw+7949fXexuX+3ev7++uHRzwGy6s6PZfL/ffbx3c/nw+tOH+yQmiPZITr+Y7cV//Pj9/v5v&#10;9z/s/ejx4193F39/gFxefbr/8Dr/vf35gyc+efvp33fvsJ7bj487N/Gf3u9vjQWmdPKTk+/PSb6X&#10;Pz2eXOAvl+t+tVxjGS7wu+7srFutlmEJLq6wTk/+4cXVn8M/3ZytuvDv+sVyY+v2avvav9QNNAzs&#10;m6/vry9e4/9BWPjpibDaSoV/9fhxf3kamNxO4nG73f/94/0fsK7328frt9c3148/Ox2FfGxQdz/+&#10;cH1hcrY/QK4/7E+u30Eoy/705G57C2Hi9/bak96mF6n8v9nanNzKnNzt/ni1vftw+e3DPdQbgsQ/&#10;j3+13+8+XV1u3z3YX5uMmIv7I43j7c31/XfXNze2dPZzmDF2yJGGFYTmtfdPu4uPt5d3j3477i9v&#10;MPnd3cPV9f3D6cn+9eXt20vMcv+Xd25A29cP+4v/wrgxOPz8uL98vLiyH99jEOHvsbDpF27Eh0Ha&#10;dB6grL9M/zZnUDevfFAip3lJiSDg/cPj95e72xP7ASPGIJ1mb3/864MNF6SRxAZ8tzO5uWnc3NFf&#10;gND+xg3dBht+xNjtWMI59xDFjD89EfQ/tJX/drW9v8QojW2uUkNUqe/2l5d2ep4Mpg6BLG73h3yv&#10;Owb+N0Y2Scr9crE6PcFmXq0X7gXb13Gvj8OAQdhGdz95+cVD4uKjF7WJLYoXZ+c7CNr+6sO7sCHO&#10;sVzvb29wIv+fVyfg0598skd41YEMWyCRnZ1cFWkWRFPmg52Y+LjXlVlhYkxW5jYek5W5LY/Jytwg&#10;6PTSfI7QtiS47ZVX1e3ri5/ugjDx0wmOCzuMTbb3uwc7Zk2yWJtzf0o4evutIIbsjNidS3gfqCrE&#10;kI4Rj+GMrhNj8ka8yon9G8LwbRsef7z3pyf4eL+1f4MJbR9t1vHHk09B406uwg/2m9vdj5fnO0fz&#10;aNO3xXVvjofAgeDmLif0YnLkXoXjr+PznvlNp4xvjowubnYPl/4dNiV/3sS5mUiyPfOwu7l+F4/t&#10;h/2Ht3+82Z/8uIWN88f/uzzrouiJTBxSca/7w+Ht7t3POF33OxyAmDoMO/xwtdv/9+nJJxhJb04f&#10;/v/HrX0Yb/5yh6Nr0w0DyB7dH4ZxtcAf9vlv3ua/2d5dgNWb08dTKKT9+MdH/An/5OP9/vrDFd7U&#10;ORW9230Lq+L9tTt0bXx+VJCI/QGn5692jGIH+y9zOkadaG0YOG0/2zEKEWATbJa9s2sOZ2i37sIZ&#10;6n7yyvFPnaFnOEAjr/ycPT5ASzTHB2iJJj9A8fseZ3GJLD9AHVl5VPkBWuGWH6BqgsenZxzVfHo+&#10;OT2daOz0dD+UTk+vr/EAqx+dtm7hcI8nXXz6o9MRmP43Kfm1kcvnOTcXm3GzXIaBzufmRAdVmZ/Y&#10;kUfnphPtlzk3u24YnYrNB2c0m+eDs2GjfhGz052X/2oH52xwBqjys/jtMFOODk7nGX3ug/Pwzf01&#10;zk57269od5pz7LYi7OXcxs2NTmUm/oKDszK72ej0biS8vJbL7hasenaanP8Blz1ap9FMjE9vdHpT&#10;0rGsufVP3hm5fB6jc/3dt+tvv5uNzq8+x9m5NhzcwejJWV+baOezM+Cn6sz7zX1222Xi+zCfoL/d&#10;CTr9dJxOeXwqf55z9Oys3wwbhx1ub+6vth4K3Sw3mxgoDBipA1Vn7/6f8+7XAAKPDlon5s990Kbg&#10;0q/i4FcOoS8Bjs5GqgWhoEkW/YkAYT1UBPvdiGNwo078Gzn47iS0YcaDrg6ORqpoVsbnczJS//Td&#10;5s+rONDf89kZklvMYnR5LzE/Yw0DyZ93Lh/npHPCOE6OgadpqTGfJXlm2Ky9slt43XmxMaq+2cAi&#10;sqA6onz+Nylx5uk/yrJnjv4Zoh6l1Bk7wb98csLmqaHeucl87g/IU4koMSZ5cJh1cmpCd2YGrC3O&#10;EeaQfzrGbg1kIi3cIXshD6yNZqUXGOVGumSUIxyKUY5wjL0F6AojyiNq60V5RLlpLhkh+y8lLShG&#10;m4xmXAkZYdMdOK2G8pCgRgeiEe8rTq7L5b1cCVYk8PUgWOUSH5aCFYlcsspl3itWJHQpq1zqvVCo&#10;jsS+FGK3gH5awIWQ1YLEvjTTpqBTi1zsi7EsqwWJfewEq1zsC6EMCxL7oFjlYl+IXWxJTkkKI8RQ&#10;nmAudjkqErsLkBdk1ZPYhax6EvuZmGBPYhcr2OdiHzaKVS72viuvYJ+LfVB7sM/FrrS9z8U+rMR2&#10;7nOxD2qCudgHbPriClouS1pnbIniSTzkYtescrFjo5ZZkdhXYuNYHl0a1XojWJHYV2qCudg34pAZ&#10;SOxL8YkYcrGvFSsS+ygOmTEX+0qwGknsoziQx1zs6mxHtPgg0GEUejXmYh/VqEjs6rwac7H34ns6&#10;ktjxwqKKjrnYO3H0jSR2pVeWC5v0Spx8S5L6Rkh9mUtdfG8syzm9bVwIVVjmQldjymU+jpuyoJDM&#10;cXifEtQyl7k0GJa5zNXyISf98D7kkpRHBUcqoxKHlWW6J1Etz8SxsMqFrlR9lUtds8qlrg6rFYl9&#10;IxZwlYtdHVYrEvtmFLLKxS4t7BXLXQjLig6SSCUvCyEkKrKyf39pYjLXF1I3mCUip3WYxcxyo/YO&#10;HKTUIIfOOvJpiI9lPzryaZhPB91z5JRNLCfahZnCEvYxwPrYzRQ27rB2J5GHqcKinUQepgqrdRJ5&#10;mKrHB5pyX4SpLqZN1cxPmyoszCmDMRPTkU+bah+mCktxEvcwVViDk8jDVH0ubVMyZvLZ2GHVTeE+&#10;hKkie3wSeZjqMG2qQ5gqLLBJ3MNUEfqYQm5mlk0VltQk8jBVn1vXFKSZS477tKmaSeTIp03VzB5H&#10;Pm2qZtoYOcyXKVM1+8WRT1tVM1Ic+bSpmiXiyKdN1awNRz5tqmZRGDmMhilTNavBkU+b6ipMFR//&#10;SdzDVPGBn0Qepopv+BRy+4jb2PGZzsi9Zv4T1SIOU0W6s/nhpWxnmAvuvTAIwnsVqB922IEw4vnx&#10;6XH9SAav288j/jo+PZnF2TBdYGuTyFZxdJFLfHpuYSVh5Fa5mUVsLwUAXRtbOKlaZObmG7fG2ML3&#10;ZoTq114aas3GVLkXZxiffqYG/NhL0zkXfx2fgcyr9phO/vjr+AxkYfHTlzb+Oj6ZWyPZPY7No/dQ&#10;3cglPgM3vwpAYqoCMQQIMwXKUifzqwAEpUpmfr9xgwrUViGcTy0yLLnjlkJHcYbx6We6hvluL00n&#10;Rvx1fHqyTZgCvMja2NaBDJ+LGpk5KfZSfLNqZGEvACGokoVP2dDQt2AlDSCvvTTYvENDbl4rh019&#10;Bv7AhLddfWXQcKAGEwbWOkDCNOEBV7kZ2oElgEtaJQtL0CILyjZu6hMNyjZu4tcsKll8emVLB/6m&#10;PrhElz4Mkc/nSWv5zv0vyOf3HHn9VaKO+CocZa0gEASFf7lRx4VLmysECwnGACReRBJhXSSsY9EJ&#10;1A5HQyIaFwL+w4c0ES3OFLyZEY1nCrTLiNAPowx14+RIrxvPBA6Fr08i6jZiTAQdqQAKRR4lKw49&#10;KplT6LHbCKFbnnMa/LgUUrcPRaLq1iJIhFrgA9UIcL2oC4acHHgpBLAjyctAJoleAZMcfkT8oDgu&#10;Cj92o8BLOf6oxkXxx24QcRQOQCp5odlBJq9BwPAcgVTruCDZuxYHhS3NIUilX4bzHNZRjov0HoG8&#10;ouwpBinlxUHITuxrCkLKdaQo5NipcZHslX5RGFKeNxSG7JTeUxxSj4tkr/YjYKnDCo1KXhSIlOcE&#10;RSJHtY4GWR10Qh2F1g4hUY1KvygUKc9CoF0ZL3WumguZ3titxd7mYKSKOlAwslM6AZzs8MZBhR0o&#10;GtlBEsXQLYcj1bgoHNkh26bMi2SvvmgUj+xUAsVIsldfbApIdgvxeaSIpNQJjkjKceWyHyeFJKW8&#10;KCg5QnOK5xcFJeU6clhyo3hNOnOWuexlsI0Dk0rvzfFJu2OU48rPHGkwcWhSyYtCk9KMo9jkqL7b&#10;FJuUxiUFJ6VOGHCVJCFNXo5O5ucXQJbfWX8cGdGCNsCnnkN3x72O5tCdauw0h+6UZMzUsc00h+6O&#10;d9MculM68wJCd188WoYvtNs4sBcDcqmiZbALPKVvHaiDIWchEHZWB6hh/3h+Z3UUGH5LoKtHVxJd&#10;mkmEd+MzwMWAie2oAFJTxbKB0Xg6hB+qQHtEsxsxOPg5nh+iHlV+AWtvBevg408bXzgam/MNLfYO&#10;mhDlFp9BfpFfSjeJv4/PSBfGlxJ24u/jM9DF+aakpPj7+Ax0UX4NvQIu4OXS4hfXtzW+qC+t+UY9&#10;berfRH1ee31BWUxdX4Jc4CHX6cw3h943+RmuY/ujtS9jcLRxHsBf9fxacon8GqE0+JmeH+RT3Udh&#10;vvDG6nRBfq2gFTAP/94Gv3SuNcYHny3Mo34epHO3IZenJ3ncP3N467m1qlwhjvokvOVi5S83vNUD&#10;AS7iZXl4a1DQCPbCATVQkZYceJOcCH9QVSE59COhjBzxXCxFSQEOhTTwURVyEO6zFLEfgtxUJQ6F&#10;txao9iiLPJf5uBI1IRTeWiwFrMjhLQUFUnhr0YtwDYW3JKRL4a0FyjDLc8wlL7XBsobT+ixQPFLm&#10;RbJX8DCFtxZY6yIvDm9JXrnCy61D4S2a4wyTlftkzxnuytsNZtg5Z7h/cQcTuu3MHGhvMMOkgxkM&#10;7QNlNGDi0zsCi+C349yuGnY4sr2B1UhWW1ggwAzeRl4eTtvAr57VhpM00DXGZ8FFZ5DXDXecgIEu&#10;SjDKIz6DXCx8ZfNoOAw4uSbRPV25+L7ZoHx2BqWlJRznSzl84wUblNIiyT7pg8pNou9rL1I+coOy&#10;PxNZLblB2avSxNygXKCIvxzjzAa+QIF00X7IzZqVSKpgo2aCPSmmxtYkQtnFEVGylOKUy3shOeUC&#10;l2IiW7IblY07SeRkS3awhMszzIXeQVuKy0e2ZCe7WuS2ZKcqZ8mW7FQVNdmS3UKoFadKSbs0l33X&#10;iTJqTpVSKTaUKtUhh7AoL06VWgmfgFKlNsJV4UyptcjEQ73cwdhXiWWcKLUWTislSqltyHlSklUu&#10;+LWYoFXZJT+lU71XKE1KyYqzpPDCospTlpRcQurW0EGkZV653KVqcZaU7EGQu65S5TlLSmVlUJaU&#10;3IqUJSWPLsqSkkcXZUlpXvlxIw5UzpHCt6koecqREpwoQ0rsHM6PUt9Uzo9CNlxxTNyvQfIihUe/&#10;lzKv/JCXX2jKj1rgmCzzyqWuedG3dRAfaW7ZoObILRuUOUP5UWTPzE7+7OT7YOVcxv7kRrQ5F0Yh&#10;PXMujJLMb5EL8+URtoA34dPRQNj60MsBH78qcgYv1yFEMHOqdPBhHV0qZo8AUXxGYMoDbPWXwlpy&#10;zKZRtYYGt3HSFOASOjo4fdWpwt3zdI3iTLhyga4uOtyl6+l8VRuUJMosPkPWQ8hmgIXeGJ8HEzd1&#10;bLILRfmtXBVrrQMosbGwaJ/ryNBytRqJD6XxzbGFpWhNNXRbhaPReO3EpQiBfTgIVX5RQVuqF+nq&#10;itxhD5qI61T+63/Y2VE54jMoiZVnGZKcToD4+/gMdFaCArrW/ocJPY0u9FdpvRetwcX4ZiT52SHJ&#10;lg5zjCS7AMXLRZKHSf1+B9HYLEc2Jacc40GPijIglru8AxrFld3UDAga0eK0CK3h7EhoUQ8gqMgp&#10;93dlTV3u7vaq3CzHd2QNL4HJvcKKCEweVbUZpSZoXiR1BY8SnKx55UiDXEGCk3vVCZUrb5U2EJzc&#10;9yKdgCtvF0KzCE7uoclFhSA4WWoEwcm9hKZJ9goBIThZyp7g5FGtI8HJmhdrvZIXqb2EpnO9R95k&#10;eS8SoNwvBZJFgLJMfSFEuVfoE1Xe6nHlx02PQERRJwhSlnubMOVeIX+EKY+oLSyeXYQp951ANrny&#10;Fs26i7wIU5bj4srbpah6Jky5Xwh0kzBlWVFHmLLcj4QpyyakhCn3slo213tZzUiocq/CO4wqq46m&#10;hCv3qnkoIctITSivIyHL+tNIZ45qb0uVtz0SDot6z5W3qP8u6hchy71qwcyVt4hOlXnRmaPiH4Qs&#10;jypcxMiyOr8IWR7VHKnytldhaa68lbzozEEH6aLsqfJWz5GMnEHxyvVeJmBaytDBYFLRBq68xU4r&#10;riNV3va9GBdX3qoG2FR5K41LrryVvHLZa15s52R6P0cb5mjDHG1AV+GT7d0cbUApbUT16o2W52jD&#10;c4o2yGYDAYI7Ty0Z66v6L98094uHbfCFdqDomErWVWL0gbJeAQu72XNMKd4R/o1PDwMDMPJ0DbgY&#10;cFCgqwPj8MUDXX18iQ5oRS1ekOgavV6Bv/j3NulgIwL2HoF/VN9r/pjRteQSYjxNuiiXqfNttJnt&#10;7fIEg/kbCd7AIAJdPbEc+MI0fpZ95+TS0IMQhoDnX5ezoWjGD55tdT0iP9jlVTrL+zN+jcpq+OGe&#10;rtHsFD62o2tVhMJ/nkaXGpnW5Zf2b6NNLHzaMN+GnEMb3hFBv6r8Qh9eeGJ1uqB/8CQbdOHcaNGF&#10;NvHN9xpqYevbKOToQ3hrxPpV52sIlPFrNBRO5+5UunSSx/N2Dm89v/AW1v44vOWOoRcc3lJVrvgM&#10;JNBDQs4U3lI9O3PgTXIi/GHKhZYSus6Rn0GhNQT8nImcfaz2QQSKE8P8Amqm8NaAQEwR2qLwFlVs&#10;Wl+zoHnnFN7SvHKpS+iUwltSWFR5q3lNEjyHt9Q1qRTeGlRjRg5vdRkclcuLwlt2BVxR9hzeUpc1&#10;UnhrUEm5VHk7Sl6k8qqwm8NbqCAqwooU3hrUlqZqCdqJM3xXRm7mimCFT5QrgiWCYLFcWE3nybqv&#10;Iwimz448GmOO/Mu71fHCi9QOR7rVofEQdlHVXBzCBTAttwtnrzcrz+qphJFuaLgh+C44fq166EjX&#10;qvuN751MhxO8ZkbjTPfzxbelShfrkhuXreAsDvzqbsgQ67Xx5au+94kmzGb5ycf7/fWHq8fnZ5bD&#10;Bjs2y93B8XLN8lF2Z8ls0lGaPDmRTCrJiVQn6txGGVUj/TwqKM3W3DocB5G/lpvluPCmbOzkZrkl&#10;/BTtOTbLBScyy63be5HVLzDLR5Wgxw1xlONBZrnmxXIX5i9lnQ2q+pXMcrmGbJZLXrnspbtAZrmc&#10;I5vlKgOEzHLNi1wi1Y+fss4sp6moE0dmuci0JLN8VNlKZJaPuJ6lbOKT2qumBFTFLHlR1pnlKxbn&#10;SFln8qyhrLNxUtaZzEylQuZR3Y/BWWcyU4wPHJHmepR1JjKMKOtMj2uS3lPWmTzmzRxM2IPcQ5R1&#10;pnmx3mfnxOz2zW7fnLUB33LO2nDuNmdtfHF3GyfWkROo3O0xRCVbfWVhok5ye2GABrq6Gwjzchqd&#10;2YgALFruNmwTRzc23PxI14QXQkle672w+/x7G9Hf+N6Wm5/oAMHW3GhbL5MLQNA6XYzqwiKv8gtF&#10;qLBs6nQRTmnAC7BX/PgaWQ/45ge6OlxxoKvDH4mutR5xh0ylezLfOYr47OAKywE+hiucurxcuGKp&#10;Yn+5GdtvRPFEHkVcqmBPbsT2uMaq6CTlcMUSt6QV/ZrcbbbSliKn3HtYKs8thyt6XPlV5JT7bbh3&#10;vDym3HXo+8xEzyNZDFeoxkUEV1iZWXFUFEUcVcCV4AopK4YrFqLRE0URZQsdgiuk+01wxUIl2xNc&#10;Mco6zlz2doFVUV5HcIWCBXJ97xBrLPPKFd6c4aKaUhSxU1ckMlyhEDqCK9ZC5RmtUDUmhFaochVq&#10;uWZXmpVnmEseHdCKwiKsYolawSIrwipU/2uCKpYqCk8FcqpWhZCKpUJjCKlQYqfyuKVaQQIqFO5L&#10;OMVyMaU6TugCoRRLtXUIpRDHH2MUqs8dVcaJLUh1caOqD7I8vYScKE756T6oamMLUSVOKvJORXGD&#10;LPzLNX0UxzvXxAH9Lmo61cR1qqaXauJ61RKQuq0tVB3uUU2cGlcu94Vq1U81cYOqK6WaODSAKJ8M&#10;dBulXEWqibPKpuIpQzVx4yhOGaqJG2AVlHnR8a56KFJN3KB2tKXSJx1cnomDlGriBtWek26jlNaR&#10;5a+mNw54Y3mOZNUo649q4sj8m5HHMuhkJp4lPsCI835wPU/CrDhHHt3rBnnIwkheYoMcx6TjTlkY&#10;MsfDzC1HHjGBOvcArZynxPoGeZhq8tQb5GGq/1TCiZxqSGo/R7hlyjKZDWOSgZUyiTxMFZbIJPIw&#10;VVgbk8jDqsKimEQeVhU19VPIA7B2DtNgEnmYKiOPUu5zvZjKx/otutPJZXoB9WJfHNwGJOI2PT57&#10;YScocBuQh6dEGNvvmZhrFJ++9Aqf7EBXBxcBV3i6dH5EPvEZ+IVLFIE3VN+La7cDv3rJDVCESeMb&#10;QzJgq5NYBI/h39fHF4rh7LKzmvwiP/jldTrzvHFcw+eu04Vgw7q+HFZZZOwahTR21Zwjq78UHrAn&#10;q88B3q0nqy8tPFdPVp8CvFJHluyGqEjxGRQqpG02mIXlih+3yCM+Pa8xtAdsLGmoAqpTwTfww68H&#10;e+C9OTJ096ipUY8KK6ceyXCJI49PPwN4XY4OftUkfvCZqnTwlhw/a4hXG1+crVUg1ejg5Th+8GPq&#10;dKjssvnCR6nSwTsJdPXxxWMMvkWd35MDNMp3jmk8v5gGjpvjmIZT+5cb01gpYDbHeGVaFPZ+8qJX&#10;EmrMiGRLNZw2B04K/8zBl0mVUSsVicAmTq+jGpE8EkHev8oDxPHS5kQxjSVuCCyCXhTTGFQciWIa&#10;SwXiUExjVAAHxTR0eCuXO4L6ZbCEYhoS4aWYxrQUzKVK3aPKKJlISzGN5UIAe5SCqXnlCr8EnFVc&#10;R4ppyDlSTGOprq+gmIZFd4pAFQU1NK9JWs9RDRkgYb0XABqFNawVXFFeFNaQaYAc11DyoriG5pUf&#10;N1JeFNgYVRUfRzZQB1eeYy77UYGXHNpQ93py4z8Vy+PgBqKtxXFRcEOm0lJ4Y6lSVim8YYnARV2l&#10;AMdyEPuRAhyyUSI1/tO8SPYqvZpiHMulGleu91K/KMgheVGQY1Sp2hTkWOKipeI6UpBDVmNSkGOp&#10;mhty4z+lXxTkWMpADsle8so/tfKjTUEOaZNQkGOlgnoU5BgRRCzqqkE86euueeVZGyOiY2Ve+Zmj&#10;edG3VukqBTmkCUdBDqmr1PhP8yK9zwM5c5BjDnIE5D9hBY2ohYcMju7ZlThrANL+uapazT0g/3OQ&#10;483p2ek3X29f3+8eTn5CHGcOcsgwRFBgfHQ99lTXd/vqWmAsQW4N8hC6AjI0iXtQYHwdp5Db59EG&#10;gw/gJPIw1WfcFO+LBznwUXQyg8kRZKaCHMBAPGUDDV0FfLtVMA9TyPFrZcgvU4Z8HGFEEeMzYNeW&#10;lWsoZwrXxN/HZ6ALqCmAgzDj+Pv4jHQw78CvlekfofVWBj9c/TC+OogNN34aHVbMz7cxj3DVDBzs&#10;+nwDXWs9YjSkNd9IB+Ns0nsn0zUaEywNHrJ1A5jkT4G4rvEZ1jdkO7QqEZbmKjt+9RgFXMdAV0fj&#10;4cp5upTYEMcVn2F8ka4lv9Cssym/SNeo+IAbFubR0JfQ/64pvxBtadHF8+BwEkV5xKeXC9yLIL+6&#10;nA908eMR+cTnEb+GnNNJOZUunajxfXPU4/lFPWACHEU9gKni2Hi5UY+1SmHFtk7+PtrOlj15yCMR&#10;rVV2JzZgIpKX5eSQwFplMhMiMOW6o7W6fYSwGJUIm0MxawVBEhqg2mpQ1GOtgjoU9Zh23ZHmRVJX&#10;1+RQ1EPzIrkjBlFEdSjqsVK90ijqIbWBKjk0L5K9So2mqMdKoYYU9ZCxOWo8sVYhNYp6aF6k8kon&#10;OOqh1pGiHnIdqZRD6hdFPdZnAi2nxhMyAklRj5WqYKKoh4xBUtRjpXreUdRDjyuX/QqXZBSRZI56&#10;qL1NUY+Vuk6L6jkkik9Rj5VsrkF6P+m6IzkujnpMuu5ohYKGorw46oEYV/GcoKiH3I8c9cBlOmVe&#10;AAjSt2Wl7rajwo5p1x2tFVr+C647WqOWpCgvjnoohJuiHmu0PynzovNetVKiqMdaJTxw1EOVRFHU&#10;Y40KzfK46Eur6seotGONmGCZF+n9pOuO1ojRF3lx1EPNkaMeqq6NSjv01Ul05qgiJCrtmHbd0Wql&#10;5kiyX4nINEc91JVhVNqBptnl/UjXHa1U5PAXXHckzdRfcN2R5sV2TmbzzpGdObIzR3YA1s+Ncwzc&#10;m687enLn1RzZUSEyy1AwnUlVDfWYV2hEe57uMamThzDGOb6pU4JYdoegDQafzUnksFkceQymuMF8&#10;8TATvtAetE2XZKgwE0CnQBnnH+HT+PSwLSAlTwffvAbzAzDydI2wFeCgQFcPV8AXD3SN8UU6jydC&#10;wnH88RnmEelSvV38fXwGmDqUZAFhqc4X2EqQS4MuwvwtuYQwXeu6oySXqfNtXHcEnMLNoxlGDLVN&#10;rbAV8IVp/MK5Z7VGNb2C/x3kHHdSXK/4DOsWG1Q1rjtK/NIxEfnEZ+Bnvhx2sIXXquOL69voMw4f&#10;2/FrXXcE/3kanSGQNr5GmAR+b6Crh0Ph03q6xnVC8FcDXT1MB1800DXODTR483JurO/E65hW8Tqw&#10;xjVL8P38exvXHa0sA87knL5CUU/iM54bgR/0uqYv6YSeSpdO8vi+Obz1/MJb2DvH4S33WXi54a1N&#10;rypMMuBQJtBi7yd0cTMpvKVAYuyqAyfVXgxHXCKSxRI54rlRDUJy4EeWcFB4S2HzOeQmOXF4SyVT&#10;U3hLzo+KetYKjjoq6lGFOLnYNS+Wewb75CVQFN5aq651FN7ScyTRS1657PGBLENuFN6Sc+TwluSV&#10;K7zmhWMi6alM1qeinvVKwNYc3pJXJ+VKv1Yddji8pRLsKby1kSE8kr3iReGtjeodT+EtedZQeGuj&#10;woEU3rJWcsWwCHUr22D0RQicw1uT+qprXvmJM6omixTe0rxI9kpXqahHHvMc3pK8cr3XvFjvs3Ni&#10;hofLyKB9Fww+SI0V6lhGsLXPcbh727NB7k3V85Q51SAPOAyO6EncvQN4nvLf6tztGLapzon/x8nz&#10;drCZZFJ3krogQ4eKc5xOU5YpXOt8/oy7G31xuAwnlnfu0k5QcBmMWE/ZgCs2Zu1g0VpZuzBAA13D&#10;XUywS4MuZIm23gvbJMyjwS/QteAe2HOT5hvpmnBFHF8L1oh06ZSJ7nF8ercc9pOfbzoa4+/jM9CF&#10;3h2t7FnYPYFfHf6ATRPo4m6M74tP/17YK56uAa/imx/oGvwSXR1WS/wack47ZCpd2klxnjNc8fzg&#10;Cnz/j+EKl8T/guEKJDoVbfU8G1fkQuU27FKlquQmrOCT+8yST+4yq/bLudMmc/9yv2Ej2vfm3rJk&#10;lDsNg8roJaBio3IbGaiQvHKBa165xNUEKQ13I3VgitAJptCscrFnejA7Mi/WkfnyViZCQ2YTxkCS&#10;sjFxZhBd/ILGp7cYIhWaptXiDNjujtmmbqdEMmz8KjtsU8duKl3jtdhfjl1jEpEsSi5KYrYpnp9N&#10;Af04tikcGvE7tykkVE0fOYXi5t84ySm3KzaKU/6JG2TGaoY/b0ZhMeVfOLsGtQiU5paF5ESWhWp0&#10;z5aF6gvEloXkRUKXvHKpw+Erz5BNCyUsuDs5pD+lwkeKi0Ig1umqKHmq8NmohvKWjXMINWzEuCgE&#10;slkKuPsoBCJCRlThs1EZzFzho2BlCoFsZOVRLntZnUAVPhvkqxfdBAqBaF6k9pBqmRfLXvTy4RCI&#10;Ml05BKL0nkMgkhfpvaoC4BDIRlQUcAhEVQFQhc9mLS6L4AofyYtkr1opcl8zxYtDICtxEHIIRMmL&#10;+pptJC+SvTqfqcJH88r13i7jLp4T1NdM+jNU4SPPQuprpnnlek9fs9k7erHekWx6FPI45zDPk4zu&#10;EFSYL7F4IpmQo/mcqwB+NTTgEKlReABsfe9zN/qdJ7pGKiMMT8+v0WA/0bXeGzqxHGYS/fP4DDGO&#10;1LGljkXE9+KTVsciwjxaqbkwjt18x02DX+hnNaKDSg1SgVEb+DViKyEluJXqC2PU8WvSYfyGH42N&#10;jksRLbELEqrzCOALiiQbdHCn7L2NlGAYdhPpQgyrxW/l9bQ5vkjX0vtI19KrKBe4pFPk91TvZ1zq&#10;H8ClXn26//D6w/7+b/fffH1/ffEa/z/56fbm7sF+enN69fh4//rVq4eLq8vb7cNXu/vLO/z2/W5/&#10;u33EH/cfXr3bbz9d3324vXm1ODtbvsK/evy4vzwNTG4n8bjd7v/+8f4PF7vb++3j9dvrm+vHnx07&#10;tDG0Qd39+MP1xQ97/4eL//jxh/3J9bs3pytTKQ934ff22hP4rFAa+zdG5v8RGiFeX/x1d/H3h5O7&#10;3R+vtncfLr99uL+8eDQxHf5qv999urrcvnuwvzbNYy7ujzSQtzfX999d39xYq0X7OUx5P0Vqu/fv&#10;ry8u/7S7+Hh7effoRbe/vMHsd3cPV9f3D6cn+9eXt28vMc39X97hCLh4eNw+Xr45fbjYX17e2QC3&#10;rx/2F/+FefifH/eXjxdX9tfvMajw9/iQPsRfuBkcBm3Te7iHKN9++vfdO3Defnzcub6RP73f3xof&#10;DNL6R/bpbiDfanD7+vKnx5ML/KbrrF3dBU6nroM3Z0Lbvo7/+n7/8Pj95e72xH7ALDBQx337418f&#10;bMggjST2srudydJN5eaO/gKE9jdu+Dbg8CPGb52Lkvbaj7lu4LPjdeP7/e7j/YlvQBaIvjeFN05I&#10;kbUfnXbYmI5/n/hPkNPKms65tBPopZtIktPCfF2T07ByCD/s+av/9NJ9+q8urv4c5Xv875J4D9vW&#10;ZmHo7qeHqID40xMVvL2+2O8edu8fv8Ime+W179Wn3f4dVK87cz/d73cXlw8P2Mt/u9reX2KtAmic&#10;dht8/2Nw2U30c4PLT0UiBZkEAol+9Ppmixp1zDKgoW1und+FwZ9jKRIo17l26p3J2a3Yh0SVh6y7&#10;pWWqprU7EOVIZ4cbtT+dlFjlqEMHrLDIKseXO3cXeIlVDjp0aPxSZIVT8TBBl/dfYpUjzB3u8S2y&#10;yuEeMBETzCGHDoBvkRVBzJ27cqE0LMKYNTOSvLtDoMiMRD9YDnphFQlk7s4MbCsyY+EbYl1ilkvf&#10;NVMv8iLpj0pkufgdaFrkReJXSkEoMxrllOdIKHOnxkUoM4gELxa+UFZCmd0FIaU5UqI9CMqyJ5QZ&#10;V8mLceWydzkNhWWkPHs9rFz0uOK5qBGEMeOS9fKoCGPuxXYkiNkVl5SERVn2qCAqjyo/cFxNQpFV&#10;rvMuL74gKwaYldgJYJasco3vXBej4rByueOwLM7QvrmHc9DVGpV4EcCMM7zMi86bzi42LvLKVR4K&#10;WOaVSx5cFK9c9L1dKl0QPeHLnWs8WBxXrvJK9oQvdws5x1z2oCqOi+7N6FwVW2lc1ELKdYcrzJE6&#10;SHWQRFn2dHGGu7OkxItlv1a8ctm7u9RLvPKTHqaw4pXLXuxraiClv0B0b4Y4A+nWDHd/fUnw1D9K&#10;7B/qHuWudylyylVeaANdC+56WhY55UJXSkoXZqitY2nJaeerY5kaR1nQtTimXNnVt4LaRqmvocFR&#10;aUyd0nVrcHGgUkcpdY3C/aDlPWi11YmXa8ZXmqHBm4mqczGxgq6bp52okDFZlhYgoANVhx5hxbPB&#10;kuQTr42FgovjyiXfubhfYVzmfyZencuILDGz2zkPZC6dosSMhO/KXIvMco3v0L2sOEurgD+8UroZ&#10;hj4eyHI/A65Ncl62V95ndnGg4NCgDqXUzggCgZ95HsHWerUKJmzEEYGsE2NCRhxT3+vE0Bcjjhho&#10;nRgKYcQx+a1ObH6EUSccsUEe5phKDxrkYZYpg75BHuY5V2Ud102FUp35zvmn8begwDA8DXJye9oQ&#10;CmhaaUO/gHCdHHu4Yvscdt6UqZql546YaQfS3LRL6czvr2mXVLEQVjpP4af6gR0q9M49DtvcfOE6&#10;lnMYEFMUONyhfZ5ievXBhC455ykU58j9oMJX3mDzkxs7XE8AouO/CC/sT0/evjl96xFLREzMOLAD&#10;xH48+QQw3sHGVx5ttl8cYts+FgzU02004JphWgcKjhoD1PSU6Q6j+Pv4jBxhYWHrApMMHOPv4zPQ&#10;hc8CAMcGnf8OAwCs01nqp723RRfue+ng5PqFjOOKzzC+M38EdTi5anTxUvV0cVRkE5+enVl3E6Ri&#10;3WkdWX2y5uG6udZlbICGkflYGLQpjik+/dhC6XGjRiAwg4NaE0c4uJH3V6MK1aLAw2pUoQYUilKj&#10;ClHiBhUQJCcLgGs1Zl2oA0413lFS8RmUw3KDIVlIrsrNIE0jq9eGAK1xZK0pWFIsuOFRfWnIdwLM&#10;WycL+t2agjfJgYxXuYX0s/qyA89wM6jzMhfNtLb6wnBLUEMUfjc15OrXqKHX3lJrbJGwK1uS96sN&#10;b70+w7A+6XMWVTA+w8ESyPAFqS3QJpw/6XsUucRnUOxQV2Th3Bq7LtTVw+mt0z35vsT3zbkZpuL2&#10;Tb7bfYt4+/trFwq3COrb3bufXXDb/oBo7q8W1sV2OQ7rug32osO6Cr3OgaCFq3woAEHYXAdMRkI3&#10;2PeJauGKAgqscMwciBTKiF16IFKccH4kIgk25wCcnF6Ov0lOOfw2rATESDFdYJplKI9CuoMCzKhz&#10;2mhVHSXwjTqnaV652GWAksqG9BxzwWteueQHFMsUQUEqG9K8ctn3KP4o8sL3JlMIXB9UFhhFdDUz&#10;UvmFAnipcKh3BU0FnaeQbqeZ5WrfuzsZSsxy8Xd6mrn8+6UIvcEmOMhMyp8uB5K8OKyrYH8O67qO&#10;Z4VJUlxX56RwYFcyy5W/69VJSMVDvbt+qjQyEr9mloufDh74HzOMjZzDY3x0hrEVeBV6G8+3ij/R&#10;mc/SXOzXgJdwGpjLmtoVaXjJOygwn6oOhX3rHMM6WXBHD++Nbkd8BnfHO7f44k95KYyMKpnlMGBs&#10;TTLvJrZeGjAeWBD1lwZcY1OfAr6XbnD47lfZ4SMd6OqvTXSAcqqOYnwvgOgaXZgtvrGTyBrtuSKs&#10;2TfpvH7io1d9Lb6dQe2OsajZjX12bqwh9cdurFu2F+zGLmSmRe7GDiqlOLfpFzIVKHdjB3RYKDob&#10;uUm5cN0vSs5ZbtAPKqU4NygXK2U35/bkoBJ3c2t+AZu/7AHl3tQAb744QfZkJS92ZXuR+0Gu7MJ1&#10;YSiJi31ZlfFE2ckL1x6iyIyEjwzF8jRJ+q5vRZEZiR+pk2VmJH+Jk1AXjB6JSEVm5M4utNOYa36P&#10;/tdlZqT6mhnpvpomu7NyS1KK8iCZ5QvQrVXSIHXC6NGzoTzNfAE6oFnlDcD+LK4/LTIjf3Yhs+DZ&#10;oVWrSQ7tQubeskOrzjFqhrGQybfs0CrYhJKVtZ5RtrJcTeoIXmGWH0FSaSlfeSHTJC0il4DABS6N&#10;La4mNcRYSJTPioInMKPjXybG2SVBE5jlO2ChmeVHkJ4m7QC5N+na2x7lIkWZcdKya25SOhwpablX&#10;G52zljWzfAE0s3wBupWq3qCbb3t3mUcB0qGbbzt33UVxmvkC9O5ugxIzWgDXJKjIjHaA+ghT7nLn&#10;7mkuMaPk5d61lymMjNKXO3fxcJFZvgASBOYMZs0s3wEDjJuinlEOs07apyxmCXVTGnMnzQO6AFcy&#10;o0zmbqkwZcplltM8ymVWmDIlM0vknJKZO1n6QtnM0pqlbOZO26D5DpCWI6UzL2TlHhKODoejZEb5&#10;zAuUAZW/6JTPPKgvumUjHc5jGNGCGe0A3ExfVFrKZ15Iy5HymQd4CmVm9A1A1rMYGS2Ayk1f50eQ&#10;dgOsP0KShm/OVzg1EOs/UC3keWbNIDJmYqMDdTlQabfJLqU7MHOX2JdGln8DFvIbYCH/jJlYAEuf&#10;SVTaNwQsdyAbcB4UVxMw34FK+6xonHEgG0Zh03ZntALyk95ZD/g0BfKB55BDOZN4DjnMIYdz88wA&#10;V//r3mciM4lDctl5uuuxnrxrpZcmSDTv8xB3gxyHpCOPyXJ18jlzXu3VcOXvecpdrgsytIs6X06s&#10;WwqrmgIcDe5hVdM9tnXy3+K6a6nvv7/MeTlVXB/sNh/asU/Zq2ZR2l6FyTiF3GxGI08dzupKYFah&#10;I4/Z3g1y2H2OfJoCh8To8xRRbXAPU01dzerkzjqz0Zj5lcnmyweVYVc6OcDSCy9WQWWYs4GyHlWE&#10;Qe7pGrUICFIEuuMwIIeV4Xp4OgCRXjTx9/Hpw88HunpgGYEDz6+RyYyYgKdLRYjxffEZ3hs68QHN&#10;rI8vZO8Cqq/TxaBxUoX4vvgM7w10rfd2cYUb4wNq7uYLWLw6PgDing6wWHU9Qn56c76xSiBpYJxn&#10;fIb5xjKBRtAdeLFft8Z8Ix2A4/o8LNCCvQmwtEHn5dKm8/r8ueji+gJ/rY7PNRXDPICGfh46g14c&#10;v/r+BRTq6VKpcFzX+PTr24XOkn1jnwPA9PxSeVfkE5+Bn0WOML5WaggwzEBXX99YWNLKSAFYGPjV&#10;zyHggNPeGyyzVu4K0DvPD0B0bV8CmPN0DTkDc5tI5/UAeFn1vQtrhGLrAWi1Nj6AYJ4O35EqHSxV&#10;v751fU7fhUbtB1CpwK+uB+n7lozTqHfxGc6rsD+GZCLH38dnoIvfVd8GEJ/8+Pv4jHTxS10/n59+&#10;0SOfOb3m+aXXQOeO02vc8r7g9JpeBrkx2QQtCgQVOp5I+jNV+kDIbhk9JVhXNmbD0Z9eJ7JO8LVO&#10;JAsdIcmoxNRw/E1glKO5KkGEoFw5JEqqsc6ARZT5KKlG9Y2hpJpuoVBmkrqMZlCFSKeSHejSuoXs&#10;lGRmYZJrhwqX8jRJ+kgKKodGKKnGQqVFZpxUgxhumRnViMh+QmaupvGj2a9ilut8B2mUR5YvQOcu&#10;OClFZympxtpilpnlqj8xqUbqGdWIVJjl+q8Wk3JqOlwmVJY/5dQolaWUGtjSiheLvywwyqjp3HUp&#10;JembI5hWXKgY5dPANFbDIuUXo8pVv0MgUkgrl7zobki5NN1SCYtyaYRyUSaNbdvyqCiTRpyHdLNM&#10;Nyh1oDwalXjBnf8GVeVDV8uoo5U7/8kWlZRFo6qPOIlG1lhxEo2In3IOjeaVq7w6cKxZTNJla51b&#10;XkZKoUFX67KmcgoNQpmCGSl9LyLr3PwPpZaCWa72luhRPAo5hcZdQlXa2ZRCYzlAZWZ04uNgKo/M&#10;/JuDaFXbN0qhWaArn2CWnzmW6lQeWX7i6/g1pdDILs6UQrPQMqMFQE/Y4sgohUZbmJRCI79FlEJT&#10;YZYvQHZOz4HwORAeYhOp1KWO7wdIcq69+zK1dzJAZYnEgJzOUwed+jKZeWPksF888tQg94DMc77x&#10;SUpmDoTPgfBz+w6avgMRzvT9ywcd8cl1L44Arwo5AgBydHUgfRH6fLWoPKwc3xlB0fgMIGsA0VuQ&#10;sucFA6MBUfvQAvCSOl2AvAGF1OlCLg3cpTqdOdtYWAuVVCF0Q3UcXeO9YR0AO1T5AXDw/OB5194b&#10;Q40t+UW6xnSBALjXNqQcA2Wt7lshgaMuuhitakzUbGAIuNH/KUR4GrzMtwOvumrC/Q1LUF8Bc2Dd&#10;ytfJQge6VuVvLDiO50jcVPHpNxcuvnAvbWlRaEAKN7ExOHgONgd85avaFo45C8xV6UKOhwUsa3QL&#10;K/yy9za6hMEZ83SpKWYUR3zGwI5f2EPbyPj7+Ax0cXzJPIm/j09PF0/X1u6KdMeKPoeJnl+YCOfq&#10;UZgIGCiU9AWHiQZZipeHiWSxCSSSwJFBFuLlHvwwCnAnh7AGeYNSDqAMAAaLMEWOnwyoFCuDMTl+&#10;Naj7THB4HCYowwI5eCJZURV2j/sWysOigNGgkBgKGPUSfKeA0SBvr8pl38uiOQoYDUB4i8KngFEv&#10;Y34UMJIrST3FegmSUsBIjowCRr1s90QBowFkxWlSwKiXRXPUVGxQletUhW3tqsqqQQGjXl0bwRdF&#10;6ZHl+t+rIA8FjHp97VS+A3p1oQ9FjOyV5WlSxAj9TsoLQCEj67AmmOWHj+4ERjtAFrRSzEgzy8+f&#10;fi1HRguwEGg8VWFbVzoxTVoA3JVUVFqKHA0yQ4AiR72K2VHsSB+zFDuyjVIeWb4AQ6cOR4oeyQWg&#10;8NGAOEdZZhQ+kkXAFD8adEk3LcCZgPYpgDTImDUHkCZVYevVNHs/fcMMZy8uAIWQtNJSCEk2BqUQ&#10;kjUZLC+AOdxpZAvcJ1geWf4N7mXSAN0fZUkrRWYUQurlHWwUQpJ6RlXYCzSyKE+TQkjypOUQEgJN&#10;glluAclvAFVhL+QRRCEkU8eyzGgB0JZEjCzfAcMgNjqHkOSlbhRCGlZiNTmEJL8BR1XY4otOVdi9&#10;/AZwFTbSC4oyoyps63FSlhldKqWLzfMFGOQCcBU2pFEcGVVha/P/qAo7m+YceJsDb3PgDUGp0oVG&#10;cwWqiugE1HyuQH0SfTVrCUjmeSq9qQc8A6B5DoPHA6R18lAIcZ4S2xvkPngwV6A+WSazD2yZUkVE&#10;XZC/RQXqlw8awmBwUgAiGLRPhQ0BBwbKOuAPrM/TpVrzCKTHpwfU4WF6usYNNUMMVzbogMCF99Yj&#10;PgDXAl09rgLcLNBFycTxx2cIDMRAaWO+QLum8QuNXIFUVQMmcL09v0YlJbwdRwffYhI/ODR1Okui&#10;xb4BKlSnC5G1VoNbQD2eX8r6ifKNzyBnM3TtvU26yK8e6AL2EvjV1xeOeKCL53McV3yyPtu61AJd&#10;AEMmzQM4h6drVPgBwvB0Z43xhbB0q1IxzRfzrs0DmIJ7b6sdtvVLtnUDHlDnF8Lrlp5QfW+8Jquh&#10;B/DfvVwa+rwIF9u19ge8bscPbnVjfF6v4DHX6cKVWnCG63Rhf6ALVJ0u7I8BH6qq/IJc4J1W6eCX&#10;+vni/TV+T78gcV/MIc/nF/LEN+g45OmO+5cc8pTp2VDgBEd2qls0hTxlcVWOucoKphzzrqCkNCoB&#10;q+HMTEPXrHAiJSoV8cmxpl62d86xPhUg4ICn7N5IAU9VlMDxTlnhQPFOISrqOd2jk3cZmqNop8iH&#10;51gnIE/BKpe7gDI50jmoAAhFOsWojuKcipXZeUkbBFh4FOVUoDRFOTsRYTgKckpeOcCt1OEoxqnW&#10;kDpNo1N2ERA9CnEqeJsaTWN9irw4wok4aFkhKMIpO0PnJ00ve29Sm2lZU0JFcX2viiUpwNmhrX55&#10;lvlpY90JxSxztdfM8gNnkGczkscP2iqnyQFOyYwCnB3IitPkAKdmxmf9jJR7FKJy6/vcq1GBpHOJ&#10;ipLMZ7keShZi/BYlKr8CWBdzX9tgXcx9b+SqR+e8ldMe6Rq+NOzL4OtXXcY+YNiNVOQ+pCw3/Gir&#10;9AW+0ECtLNMEVA1fO9QqNXiZVQBedb+4N/vIxtWAUSJZCx3xs8SBUnPGYVa4l2IedTKPaaUIRXTZ&#10;4zNAboEbPs8Ndh7ahE1QpbN2eE4kTToPvbbeC+vC88OzNt0D3TE0MkMUzw+iwLY5hiic0r9kiEJ2&#10;QM99NrqK1G4iDXI4zx2HQabz5marZJVDFJpV7rJZjXnRnCanQfrKuc8gWZHLIFnlHoOcIIEUg+5v&#10;M0nwhFJUmOWil6lqhFNUmOXCl3d8EFJhyVlll42zsuXN2NPkT1iFvJaD0AqtYoRWaGbTVJ/wCikz&#10;AixwaYGQGWVla2ak/ppZrv9SNQiyqIxM7oA5h6ucvjN7psr/egGe6a/gUIVukodLeGX2Q8gGOFBG&#10;Uzk+QxQ40R2bmkd0wR/BJ7Fuuia6hokb0rGa4wt0rSgrvk/ekUBKbtW0DuPDOTmRru7n4IMR3juV&#10;rvHesMLN8QW6plyeaExc19mVeH6uBEypY1fCBb1fsCsxyrtxc4tWhMpya2qUGfG5NSsY5W6EZpRb&#10;sqoWIYsCWG1e2YwlI6rsjZAJKxnlBpSYGjsQskKOopyKVS5vqyMtz46CnCJwx86DZpWLXMZxyXRF&#10;pzcxrFzqkhfLXfLKBS87YwJWSwHMQbfZzBVd8iLRa165rssoFDsOmlkufM2MpK+Z5dKXwTZyHEZZ&#10;fUOxTsmMgp2aGQU75TSpnLPCbNICULSzwixfAKUZ1ANUn110p67klWt/hVeu/WonUahTn/IU6pS8&#10;cu2v8MqFLw4eswPTpqywykWfHYezYzo7pj5acp7yNet59i/AMdVhxzBVHJHeaapPdS4uUuhE8D6P&#10;iou+PCCAA865nzHkqOAAnPVEF53A+PRgQKRqJNqGhP9pVHFk8U3xGeCHkJw/jaoewITB6ubYaAA2&#10;hFj7RLK0NeLA4zNMIDQ7m0jWjBDG3mlw26swRqRrRCZheziZtCKdia7x3n+UriGWpHDx/InCjU/W&#10;y8aSxc0wkayuTZHZsWbOsMnzg02g48ewiUPjXjBsskTjJeHmZvbtgOzhYqwzt6eXMpk3N6cHXGFe&#10;ZEX2tMxWzs1pySr3JEfJKncke9VxnhwZ2aA/92N6lX9LAMqIHlVC7uTGq54oFIEdJa5DEIqODZPs&#10;ZTYvZYrLNiYUgR1lGxOKwOJ2urJSULb4iBZJQmb5AsiRUQR2lE1pKAKrQ5O56o9YpvLIKALbn2Ue&#10;ICUy0AJoZrn2o16tLDPKGR+RpS5GRvqvbpVgIEW2GMKn8OANW9p1cYszkCJ73+FjnjFTffQYSJEj&#10;o7RxGbVmIEU2P6K0cRmcJySlcirmC6CZ5SeQPq0pbVxOk7AUzYywlEEV0FDaeIUZn/7Zh2TGQGYM&#10;ZMZAAIXMDVYs+/XoZoMvD2rgzHJOK6zb4AQrWAOHeKCsZxvA2PyH6GB2Vt3vMTTOhk3ZoMMhCxG2&#10;athhKDq6VjbEGBC4Vm06zLvArw7SwHILdI35mr3q5lHP04a9FeiO3eYjhz7RNZxwM6ftvTBxa3DI&#10;aOFGo4NVUaeDpWZ06INYp/P8WlkYY+hlACuhyi/paZMuaH4jOyXtkEZ9Q6JLOymuwwxjPD8YA3vn&#10;GMZwav+CYYyV7HCZ+xLSAc59uZVsF5sbspJV7slpVrkjJ7O/cxhjKRtM516EZEVOhGSVO3FyggRj&#10;LOUFj5QHopnlkq8wy0UvXXLKBakwy4UvXSWCMbT0CcbQzKbJ/xckkmsVIxhDupcWVUxh7AqzfAHk&#10;NCkfRG/JX5BIXmGW679UDYIxKszkDph91bKbMieSq1DtC4jXf3kXC1vNGcL4AATDVblYOHuOKKMJ&#10;GZ8+RnegqyeI48gO/KbSxRHG98Wnfy++J5PGF+laCdORrmX6x3lMp6u7CFF+LVfiQFd3PeMKt8YX&#10;6VpyiXQHjYnrMLsSz8+VwJ44diXcdnvJroS8CTp3JVQgJ7emZCcVMqbKoRJyI2T+KlmyZUa5E7GS&#10;l6TkRpSYWm7Crhaqq1FuQIn4FDkQekjkQMjLlSkOukLotRzsojgoLkgsy4ociJUMKVEcFLcoCmYk&#10;eelUkgNhN9MXI2cUB12uZVlrLn7Zjo3ioEvcOVCWGTkQHS6UL46MHIilVHmKg+JmR8EsV/uljNyT&#10;A9GpJGSKgy5xjZOYZq77Us/IgagwyxdALSaFQZeyFJvCoEplKQq67FXtLkVBVbMxCoIup/XOEocF&#10;h0Ax+LLsKZlcqD5dDLSUJxgFQEXXMg5/yhvhKPwpRsXBT1yDU54gXQokzkPKJF+eKT21gsL/Ye/6&#10;e9zIjexXGcz/t1ZL2pHagAMEm+QQIHdYXPQFZI08M8jMaE6Sf+Q+/b1qsth8cj+yk3gd2+gFFj32&#10;lIu/ikXy1WMxndTxcNDgbKQXgW4kKEYvAqnnUOhBoJuZ8vgW8ujrJeyB3gO6kd1lqZGTLvUglr0S&#10;moRu5BNK/ByQYCTQa0A3jeJC0WtAynnRY0AFXexvhCe0DC5ZI5VR0GNAeJp02CroMaCbhXL49BgQ&#10;3i8Vyqj75VN19BgQHjkVysjhy+f9bsj28WbQoPHTY0ArSeKgx4DkPR077qUBWEnHaqfMJIY3VYdr&#10;Ro8BrWRWT3oMqFFPItJjQCu5W6XHgOS6Ro8BFZTlA5DN8QkWm2CxicIxUThsO4R49wWFQ94HGr7G&#10;osVxlOq0exS/fH3INi6duNM6yuK2NzHxFOOuiMemYn8RQvsVcaxwnXZnFlTEY1NTBrqKeGzq9EaO&#10;pTC0VKwvh9PVJ3u9Jo4q1tQxw2SLqg1TSv5f7vfhN3K+Ap5uGz7U041JoukxA2AFC463dmpSWPyz&#10;Mh2P9W/E5WO+Rp+i/lv/ulTQVXstHkhOVyagmiLhBSBNkIMDKhFtHM0GwFKUA7QS9FXygwI1iXLl&#10;cgGIxPqV+xhYR5CrXGQC8hDkKkQll6s1NzriSi8DV4itKHeeoQxVQ7kxrjikKgNhGA+kyvypm/hK&#10;U0UXXoAxXWXTxMk71KtSZIxoAVEsGRzOy0Gbz1SfB/6NUaVYNcBjRW0xzFqhneHQ2RVaYRW6WIPJ&#10;Uy419gggmKJczPuKI2NZLr70hNNgWS6+RNXgBZpSuTjihT6uXCbE6S3I4Uxa1Bfz6uLkVZGL+iqT&#10;EMeprtxLE5gCWd9eIAsjdRnI6tzFdxzIWiOt5TAqSShbK6AZLMAJ2FjLIEEeypIsrxzk0arg8FOB&#10;ksiGGZ+EVvJyWQ6xSVUE8EhVMIxUoGzgRUhLXQajkJZWlvf8ai6V5V0viU8c0tLK8s7XNxjH9T6F&#10;tLSycf1PnDjkDh8G2CiktVorw6eQllZGA6CV5QMwkhO3VjcYKaSlldEAaGW5/WvqXz4A60bZGV3t&#10;k8oopqWVUUxLNpOCWgVlowaAoloFZTwDhJ1RXEu7MoprSTujyFZBWe6C5HSi2JZ2/RTb0sryGVBQ&#10;lg+AdEEU3yooyweAnOMEMk8g8wQyA5Ca7gnaMf5fA5l/e4wOLq479sGHxWOkQung8y8kHR3wb0AJ&#10;erkylxUb4qhvrJzX0Mvzr6N12Eigx/uW+O/9y3JVbqe9Uwd9WHfKB+zYjvFyFaBgHUbEnp4pAgBR&#10;rsplxZPR1o7xcuVysSuJ+sbKlfuv1zdOrtYvbn/j5SrlxhlSG1+fSTW7crnP7XSCWr45qMWeo7+E&#10;Wjo39B1DLa2kpeVQi6TU5LvtFkfcYdQm32zrtxwzuKKV+XLyrbZ8ADg/a7aSWZsfNaWq/KTZSpZV&#10;fs7RTFiYTwJk1q3qLIJaGtB3BhlDxB5ey8dKLtjDghhFUMu6VZRAZg8rIh9dP2xlriKCWtqMmJNn&#10;FyLysB5JQlok3Tfv/lZyrAhoAeo02PtEHV6j9sN2T9RhMZB083C9Vn1PKIt6DpV4w+uVrFZu+WsF&#10;ouaWvwYhWDQxN301jP8MxNIKW2WERfNzc58jKcgE7/6s+otyJwFuHTSJC3xFjSPjK8LsGV6RNkHE&#10;YWUTjK7IpwYYXRluIjGH17g9MGwSxBwWo8jIylxZFzGHBbBFxOE18pSJWuVGr1TlNr8CWVOoym1e&#10;NJBowys5FYk2DJ80aFpEG16tVLWINtwIMyXacKFetM4K10W04ZXEdO2JyLTuqalIrGHd9cwaVq9f&#10;E2t4ja4YHkdmDWMNHez9m3yPs54rsJlZwyqTor2mmvpiLS9QMGsYtOfhmuX7nLWk0zJrWOXDJNbw&#10;WvOZc9tvVmNYw3rbxKxhRY4m1nA7VxxwZg0r0yDWsN6xrsj+EUNMAzBBusNo3nSd/ju+Ti/5q5Ef&#10;s0nkrjK5MCbf2iS2T0U8MI022GAFcKsiDn9nKCr2UKPEA6S4wTZpjHhMlLZJFJpyZSbesLL3yEXa&#10;JCJiuSNtF2GjOvGGL4nAMW/DBjd1xhjwj8kbBkDV2UeDrVPoBRWT6CXLZD6s+kFjop57TMC/ITbQ&#10;y5VjDb2c+yXX41/XF7B3YE2xJf57/7pcwPy/mFxMTYiL0OVyIwezxjRunSCKk1cYEa+/f0M7AHGF&#10;fk4O2H/v3ygHsqR5gAYxlqK++FBjA8rMF5FrsZe1crF1KekDhtXJVd71TGK+mHkr/eujG5iuq3Ln&#10;AezqCq2OWfCeCDuVmxDFyj3czkLdAC6WtAHwCh1SllqH7i0XCcQrtLPcABxIOrFVRZvt2zGk64o2&#10;O9NBrC2zaoF6BbHyiK6jh4K5F3sthsoQRRgjlrZQbj7+jZMmctEr/Pe1gTFoacU+1nZNeIRYzEyE&#10;XWGxCXGipm2dV92/Pu/DmFY436MtZJy5hSGtDLwBCOiOSjPjFrAiFbfQZWL22mBnlFgxoVnY0vp+&#10;wPvTv7FfZ2Ewa7pCieXaA4kZ0RMrODOrPRaQkl0AbgpiZdcHhCuIled6EivP9VRoudPGisVXooC0&#10;F1saw+yV2QnMLLa0UjlfIStvGa39WkFVLthR7a0lQGehfrUVN7Ijmgo7Yu3XGSqXRgCMhXJrjiY6&#10;aETJisMBbCzo+yzJ78XMif6tdh3EVyPgX8Vy21nwI7W3pYCQhfpVro20cQlpYDcl8wNIFvWVJ6Rv&#10;MhpMzLI+n5Flb9HvwC99z8Rm+PbYDLC5SzZDN42+ZzbDQgVH0NiEuxNFNw8350h/q7MIjVGFCZPK&#10;06qwHiYpedsDa2sSwg5dBDM4yCIiSXDnI1TBWSYp2Vd0caTAGRjV8cxm0AQELJepZpK1/c+wGSSh&#10;n9kMMxV8IDaDVsb9L5XlAyDvLZiPT53RSsMnPoNWxqavZhERGmQzidJQqFlu/VoZmb9uZm7/0jSM&#10;nTmmz/IBoBkwRX+m6E/YW/1Ajx//9sRyOIFuQ9rTXCWIG2/i95K+RfdvhNGSXPkk5pAWVtfyFjdC&#10;X7VysdJdtMTr5d94CI9yVQJwlIP/q9QvmN14ucstONfPRwQrQrncOHLVcv9BuVq/eP0+H4/pKPHt&#10;HSWwe7g4SiCaihPld3yUaGY6V222iViCdpO4IeosAV3q9my+o10iJeGgrvwwAV1q30j7KfVYbb6d&#10;amaSOJxvp5bIQDtYr3w3BV0q1WO+m1qq3IB0noAy1UiiRy9H0aObGTJCDlPAiB+9lAmReQDQtUIb&#10;j4Bgd9KRopkh9aXQxmMgCH1EkW5mc8VPI460fH+YDhXNTLK3+VSxFC0lmnQzk4lY+ViBx5gHrY2P&#10;FfKQSEzp5agUy22res2AzXRgWIKnOlyzfCIUlOUTYdGKtNQWL0hFwnTVrKIL6VpbfrCDNtVQ206l&#10;UhetaCjdSC9pyyfCAoUOdhtRpkstzQdhgQ4Z1jZuEAyC7huqlBFrWo8os6ZV2l/iTRf8NxGnF1Ib&#10;OyPN6KYxUKZL7GnUTcFLlHcZm7LhMaDEy6WW5oMwx+wbHFHiUGNJUI6SSNQSRiMWdXujIA5iUWtl&#10;+SC0SJ477MIp+7LsNeJRF5Tl02CpzIOI1K30HkSklgsfEalbucATkVruiIhI3bbKrxGRWsJCRKTG&#10;sqdsg5jUy5WwNMq/3Mxkxn2iUmttuSdqZvJlAcrAvMQdgcFZYLSu5LDgJdXNEiJTLyE2rI3XA7nH&#10;JTY1DekEgU0Q2A8HgU0EaCSniKM6EaAvibi2dQC9ZTMlTr7sGVuGrWewzAYCQZnrbetsJ+7Unoo4&#10;FtJO3OkdZfEvQoD+7cFw7IuxNUe7sKzGXlNoOEQDQwjQUBGmtb120IkteInKYZBPFCwD4obnRMEy&#10;icSwmiBYYeFg7+J1LGPd2ICFgV/i/me5MXZT1nqy2urIUKoLRrJvvejIgl4GpBNm4wC7f2OgwgH+&#10;dIXGf+9fl8P23poCaKXUZhxGOzmc+Itydp4eK+gayyVDYxTEt1TFvmhUoSSY2jJWrsIbS7MAh+di&#10;wRAMjKtFpbeT4OdxCB6+VDROs5WikUPYBroakYq+tS4XXESthjhYRgMr9w3OjEEOsEVx8Nw/JC/m&#10;PeJfN+yorxLhskNcKLhC8rbz2UhBzyVf4bfBYKNTxLfUZozypev2xk5hqW8vLAWDvwxLdS7uuw5L&#10;tQpsyplWuC01fP7n4z8w6GHgCj3XYw7qbagcA8PMUIBOjkPKPDuY0X2BM5l6AQtQL4aEHYMYB9xI&#10;LzQD5jPcxhyD1G9hYssyRhmFpeQDWMRzw8ZJJaugsFSzEO0kohu0KeyW8/bMhWVchKVuFKJGVDck&#10;4h8eg4uw1FINAoelBGh1EZWSzEyKSgmI+iImpXXRFFDNvIhJqalJMSnZZ5S+p9UBrnwSAEYdnAPE&#10;dEPoTaGGlCP5RoV9eBLIqCCFpFSiCUrggxCjsjOKSCl3dhGQkjAwpfBBzw722UU8SpoG5fCRo0lJ&#10;fBDmVbZBASlhtBSOgi410ykeJeKLF9EorSufACIkS2l8sIFTVkZ5fJQuXgLkUFIkSuniJUAGxekF&#10;UKGLolCtzPVFQahG9D3HoORKTjEo9cgpZfJpEbEdXuUoBKXcGEegtK7c8zRiVeIAlExeRQEoJHUZ&#10;nJEcf5L57Dn+JPqew08yMEbhJxUHp+hTu1CLGwWf9HudueG3C7WNothTAxLQcI/lll+oGW1+ZLKc&#10;3O+3cn9BkSfcdRquGafxQeagYXulwJNsJqfx0cpo76mecrWDbNrjtTLMjGNpL9bcCDOz032vTMfX&#10;aAAU8chAvaQM5161XTc0o5eT2njz/7MiRRnm2GtTDbU7ib2UpljZibmXU1FOu9/dS83k7nNNgwCP&#10;MDgLcP871yZTptnl875UlYDK8r72UpqH0NIoSG08CpIZiMvpWalqvluOhaxu8hBmV/Z7OUTyB/sN&#10;JOlMaiYXAsMgM21iFJBFPJOaycOmIaS9Ngz9YN2wic3FZnL1xJ4yF1TsI2xXcrGSPhoJRRnC9Byr&#10;j8Yi39pOsfUptg4rBzr8A10vmWLrU2wdz9sidjv0CsgUW1c98+PF1qURxIwfmxSnqQT6sU0xH5kC&#10;RRVx7EM6cQ/ulMVjJH2TkmhUxLGNMO0pJ0NFHLuETtxD2xXx2FTse0NgqiIem4qN7Rhx29laZbBz&#10;HSUem5ryJpUrE/N/bbD3HKU9NjUFUCvaY1Oxexyjvds+WlttezjuH8TWAm8b+Q/i0ILymf+Dr8Eo&#10;scMCGldPktdgGx5FvVUewfRvCNtaQCcIVtLVQTC0u0kJH12Tf12jnaCtlpXIMkIZLuhD5Zr8mzRi&#10;K20aK6mmLDgSBAHYh8F3Tf51jTHpYu2FYez2Qx0rKWUM+O1KrtFyolit3NZHGsGfUkMQPuiKrVx7&#10;tchAJwcIraTOrgJ1ctXmxpRBWLzK+mKwP81eHwf/+niM7Jfx/RwMocxtMIi9a245340h3uPEgq+q&#10;agsmVRYDBN2VWUnSlwylPM0BHAdt5fFKYu7ZfJj8G4arjdn8ELArjX7rr1WVR8GZKGl18sL8Gwu1&#10;eIw5gcpj2oBWgxwW+GLtXF/aAHh5/o3luk+pykXnXCvXoM+uHWVfAYQyyAHRLrYjclXq7tZCQqP8&#10;ssVCTLBSMvg0UTBt6Lzr/OvT290tLKLUFjjwuMhUUmRBMPZOVTBSK4ExV4r2hRA4cbmOPpeqTKe0&#10;BpdHGot1NIkq4y4JVuvoGi8n/ERggmFf/w4n1efD79+fD+8ezjbaxhV6e7j9+6/H+IePp5dwsR0/&#10;XH16enw+vYbMm+v78/nl9atXp939/ml7+unpYXc8nA7vzj/tDk+vDu/ePez2rz4ejrev5rNm1v30&#10;cjzs9qfTw/PdX++3L3uUHYlJvx6vHm7fXK9sA31JYOrmyfdMYJrLSDhWogQDLxGzHYSB4aqSUDOX&#10;bz/DypOYvByL7k1CTSPDizlcu1ABDKwtmS55RRxLVRJbKGIVPFgSahrZXzlsvliK3AF8r76RCZSI&#10;wLRAmYO9zwSmBhyP4SgeEZjkVVYmMDWS9UUEJq2Nh0DyZ4jAtFAP0jCBaT5T8UoiMC0WIhTCDKa5&#10;fEiOGEwLRfxiDtNcUmjoXr0cU+IwIYWnYhIQiWkh5yeNwlw+5Ec36+WYMo1pPlfBcaIxLRpF8MGu&#10;pJ9Yc0kxIR7TQpEmmMg0l+8MEpFpgaEfnFnMZJrPJC2KvBFSKgxro1Fo8Mjb8DwlKpO8iM1UpuZG&#10;0RaJyjRHgG6wbkxmauQjSExmUkQ3pjPBfEVL+XI9ngkbrhsvCTNlb0RoWij6ysXleumRiNIkPTlf&#10;rjfe2fCYEqlpoa48E60JypSFEK9poV74I2JTaSnN1+XlTKzxRG1qGmQbGG4pcZuWcA6DY0rkJmhT&#10;axa9U7YEqWdYGy/OeKZQ1C1fnWW+FSI4NY2k2DDDSeb2oc2Rca2H60YcpyW4uYMtJZITLEStgMRy&#10;WmI6D2tjjyT3IURzktmC6LWyppGvefIVe7Wr4Sv2eA9C9BsRnZZgag22lIhOUKbWU2I6LcHGGdZ2&#10;4ZFk3fJ1QWaSIqoT6qY8OXGdlj8LCyGuU4N3OVS/0VxQBAqLu/SrszHyh62XyE4yo6lBTJk2mU+K&#10;yE5LRRFjslMjH+8lspOuG82FufTkRHZa5kSRPNMYk53mc8VGJLKT9EhMdtJ7JMM6Uv9qbTQK+uhn&#10;8EWvDU1Ic2GixAzHze1cByhug3NbAKXK0TI7uHXiDgdXxOF1OnHHeyviMOhOfFyUMsYINjg7jam7&#10;HZ5Me7qrWa6MnY468XFNteNPJz6uqXZJoxMf19QY5tiklyDKdY+PhUzv7d1dZhqIGPUG+/gxNhNf&#10;kNikG+Tlfo83SjfYiY/SHjDmTYqGlbVH2HyDvfQY7RMlZqLEbCZKjDKCGI7ZfMOUmK9A+cBeqluI&#10;AJRHpyKTiAAl70SrKSMAgQfBWtgOcEEQxEkyeDSP6/k3xvcAXgfB5LZdwL9JMCzDQCkrGg3ewAJc&#10;TfEAOHmkYKRKAAouFw0QOGgE8ldsNfDdKOh7Cm+tf2OrAd1GwUqrgcrGxvhouyb/ukbDfMd0D7DU&#10;IJg2Ya7Jv0ljrGOFcQLoLVpP2pK6Jv+6xviM2QKM+WI/Arfs6ljNqQFIMgpW+hFoYxSsxEntKauu&#10;HxOXyxvh39gYxLqDYIXzgFhuNNzqVLCwiA1hojd6kf71on0WJoKdC/jXBZ1vMatYD6C2rmhgaZWR&#10;iY0BTFYTDJv3auIdYF+h6FoqH3sW1boHuFWlaIN8O8GamXnu+pT5zPvPv96P8X21ZdVJxdMZMKJK&#10;HeOzA4B/aoKxH2uJoIx82LU6vafsjfCvNyYeq5aV5DtA/sJUqD0VAPgy1hG4UHleR2ZoVSOgkdCY&#10;Gp0MqEcc60rRADRGCn62vnr/TUSJb48oAZu/JEp0K8H3TZRQkYocepMZVTBpE6LWzGWWefjIXkxl&#10;VMEs7IUamcwjh6DBBu5BvByuhPceoysnSvwsYqaYyrkqBWbn6LMM98N15boUaE80CRUZvmBJIIw/&#10;jGQTS0J01wVHYqEwduJIiP7iFC+NjKYTQ0LEJZgfASaOamPe+6JezI5AOEfoInZEhhHn5sXcCB3h&#10;IG6EytfA1IiCMrJ8EQGj9C5opBpJYkYgnp2gcGom2z4aMGxiRIxQLyvwkwNgHAllxItQQSGmRRSU&#10;kefBQySD7WRahA56U4IXmYOAM7wUnGLufbQ2GoM53iIZHgOiRcg0EEyL0NqIFtEgufhgvzEtoqCN&#10;RgER46RtCrxMgZewn58CL59FI8zJ4Wi5SQfBcgAgHjA36ZpSRTyccDfpcF0RD0eaTcq/WxY3R2N1&#10;T6fdinhsaoItOvGvgnAGwMQO/OE4qRHOmAe4egUNe9eu8aMFU8jGT3/+9VO0McHQmzXsECkBQ8FV&#10;LCLoqwCHTQwUekDJa+Vfr10E+WrgQkQXa9oirFnDXSICUbmgZOyTcV0SwRTs7MqoQoxxw74rcgEX&#10;qgIk8cpb7V4RtnIBpag9826nsNDiyo0hCEbTr1xp6gWRdavY6KQxTSY3lQnO+AfgDFwHuXt9d3z5&#10;K+6AvDzsXuP/eAcEP312B+Twsn/GDZF3h+PT9nz66XC8e3V73H7EhY+nR1wDmd28wr86vz/ur6OS&#10;p1E6nrbHv71/+Q/cK3nZnh/ePjw+nP/eqcMNEqvU84dfH3Z2X8X+sPvvD+k6CZaVgJLg91bsFdBw&#10;WI2LhX+0tUb95bD72+nq+fDL/fb5bv/708t+d7Zu6v/qeDx8vN9vb3HzJbgN1mIt44q8fXx4+dPD&#10;46PdsLGfY5OPY3otXJ/5w2H3/mn/fA5dd9w/ovWH59P9w8vp+ur4ev/0do9bM8c/32J+707n7Xn/&#10;5vq0O+73z9bK7evTcfc/aEf4+Xzcn3f39tfvUKn491jVTv6LrgV9pa09pxd05duP/3W4heYt7gih&#10;w7evP707PtkXlbz6hFs784iXIjLQecrt6/2n89UOv0LYDGvvDstFf+nM//XL8XT+z/3h6cp+QCtQ&#10;0U779sNfTt1FJIxLFLHCng/Wl11THp/pL9AG+5uu+lbh+CPq/z2aLJbrC5PtVkY2th/AZLGC/PtM&#10;9mZpx2eY5QL8xc6m3GJXRlDuDHaG9Fv4Fazrq1qsAbhf4aId1uVL/LjbdH5p/BhhxbCy38SsEplz&#10;8I5Ol2u9o3fvg2uwae7uwLAgOAb7q7vbWPcNxiphmB26FAazF8iBY8P14KK6TVWuJMeNB5UQYjDr&#10;cga7HlhHqtb2PjiuLulLrCqODkM5gOKBxLef5fOIn7yiNX6h08j11T28snWHdWl/0Agb6VBBnwD9&#10;b30PlUtBiTck/BqdgnUaS038oesL/JwPK7nzq49vrm8WiAhaVU6Hx4dbXzdPx7u3vzwerz5sH99c&#10;/6n7L3YDiR0P759vu3lsK/Qf48/n7cNj+BmFd0uEWXdYIuyncMv16njA8oMGf9gf8cP94fh/11cf&#10;j9sXrKX/+35re5XHPz9j1W8RS4fYufsDKOIG4h7z37zNf7N93kHVm+vzNQzAfvzljD/hn7x/OT7c&#10;3aOkb+3uLebppUvolvMv7RJuPGy6CHYzeQRgEzAMgyh8Ik0eYfIIhdv43ans4x3OZPBsd/BV9w+7&#10;P2zP2/zP+Pnjy+v9/HB/eLzdH3/3/wAAAP//AwBQSwMECgAAAAAAAAAhAG3Gvp7oMAEA6DABABUA&#10;AABkcnMvbWVkaWEvaW1hZ2UxLmpwZWf/2P/gABBKRklGAAEBAQBgAGAAAP/bAEMAAwICAwICAwMD&#10;AwQDAwQFCAUFBAQFCgcHBggMCgwMCwoLCw0OEhANDhEOCwsQFhARExQVFRUMDxcYFhQYEhQVFP/b&#10;AEMBAwQEBQQFCQUFCRQNCw0UFBQUFBQUFBQUFBQUFBQUFBQUFBQUFBQUFBQUFBQUFBQUFBQUFBQU&#10;FBQUFBQUFBQUFP/AABEIApkBx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vy6jkt60NHt31zXLPSrKPz7+7nW3iT++zthf/AEKvojWP2N7i&#10;PSN+m+JI59WRf9TPb+Xbv/sq24sv/fNfMYvM8Jgpxhialr7Ho0sJWq83JG9j5fkt6r12HizwXrHg&#10;vVP7P1rT7jTbv+DzPuv/ALSt91l/3a5+Sz/jrthVhVhzwldPqc84TgZ8ck1ncRy28kkFwn3HT5WS&#10;vSPDfxQt9QjjsvEccfz/AHL2P7qf7Tbfu/7y15/Jb1X8uitRhVNKNacPgPcLjR3t447iyk+12jrv&#10;R4/mbb/e+X5WX/aWo7PVPLryvw/4s1PwvJ/olx+43b3tZP8AVv8A/Et/tLXqGj+INE8cSRxQyf2b&#10;rL/8sZ9vzt/s9Fb/AMdf/YrwcRhJw84ntUsRCflI6Cz1T/ppW5b6h+8ri7yzvdHuNtxH5f8At/eW&#10;rFvqD14FbD8560Kx6Bb3/wC8rQjvP9ZXF2eoL5dalveLJXlVsOdsKx08dxVmOSsKO4qxHcVxexOj&#10;nNnzKsR3H8FY8dw/36sR3FZ8hrzGx9o/6aVJ5/mVnx3FWI3/AL9LkMzQ31JHJWfHJ/cqxHJ5kmyt&#10;eQxNCOrEdZ8clSRyUDNTzKPMqnHJ5f36x9c8Z6V4cs/tGoXcdjH/AAO8m1n/ANlV+81aQhOZnOZ1&#10;HmJ/H/q6p3mqQ2ccjvJ+7T53f7qpXnFx4813xR+68NaPJBA/yf2nrG6Ff95Yvvt/wLbRb/DP+15I&#10;7jxRqFx4hkRt6Qz7Y7dP+2S/L/31uru9jCH8SVvLqZfH8Bc1D4v29/J9n0CzuPEk+7Zvsdq26f70&#10;7fL/AN87qr/8In4l8YR/8VBq/wDZto/39P0fdCrr/daVvnb/AIDtrs7PT7TT49kVvHHGn8Efy1Yj&#10;o9vyfw428+oex/nMvw54Q0fwxZ/ZdNtI7WBG37Ej2ru6bq6CP+4lV/MqSOSuZz59ZnQWI/8Abpar&#10;faKk30FIsUb6rxyUb6BFisvWLdv+PiL/AIHV3+Ck8x6XIINPvP7Us9n/AC3hX5P9tf8A7GjzP3lY&#10;8fnaHeean+rdt6f71alxJFJH9ot/9W/8H9xv4lrPkI5yxJIlYeqR/Y7iO7T/AFb/AOtrQ31HcR/a&#10;I5EeszQoapsvLeO9T/WJ8kv/ALK1Y0n+s/6afx1sWcn2e4kt3j/d/cdP9mqF5ZvZ3EkT/vE/gf8A&#10;vrWgit/q/uVHUnl1Hso5BkkklH/LKjy3kqSOzeT56OQCvvo+b/nlVj7Otv8AI/7ypJLhY/uR0cgE&#10;dvBLJ/0zjqxHBFH/ANNKryXLyf8AXP8A2Kjy8lHIZlyS4+z/ACJH5dRySPJVeOPzPMqTPmUchlyE&#10;v/LP/cqvJJ5dxG/99f5VPHtj+So7iPzI9/8Ay0T56DM8c8cR/wDCOfFO4vk/1F8sOpp/6BKv/jtZ&#10;XjyzbQ/H9xd2/wDq9Qto7u3f+/LG3/2KV3Pxr0v7R4f0fWkj/eafdfZ5f+uU3y/+hKlcf40/0zwP&#10;4Y11P9ZpNz9kuP8AdPyf+ypX1OGnzwjPysebWhyTl94/4vXa2OtaR4hT5INU05UZ/wDbRsr/AOOy&#10;UVsw+E0+JHw507ST/r9MvGT/AIAFbb/47IlFaQxNGlHkqS1Rbg6nvI8W+C++T42eB0/6jFt/6NWv&#10;0ot43kr82/gn/wAl08D/APYYt3/8er9MLb955b18/wAX+/iKPoysp/gy9TL8QeE9H8YaXJp+tafb&#10;6laP/wAsJ4/uN/eV/vK3+0tfL/xQ/ZH1PR/MvfBkkmrWn3/7LnkX7Un+63Cy/wDoX+/X15/uf8D/&#10;AN2jZXg5dmOJy7+DL3ez2O3EYeGI+P7z8u7ize3kkieOSOdG2PA8bKyN/wACqnJb1+jHxI+D/hr4&#10;oW+zWLPy79F2Ranafu7hP+BfxL/stXyX8VP2c/E3w3kku7eOTXdC/wCf21jbdCv/AE1i52/733a/&#10;SsuzvD4v3J+5Ps//AG1nzmIwM6PnE8S8t/46j8v+/WpJb+ZH8n3KryW9fTnkne+C/jRcafH/AGf4&#10;mt5Nd03/AJ7fL9qh/wCBN/rf+Bf9916Z/wAInaeJNL/tjwleR6tYfcdE/wBZC391l+8v/Aq+b5I6&#10;1PDfijWPB+sR6nomoSaZdp/HB/Gv91lb5WX/AGWrhxGBhW9+GkjupYucPj1ieuR+dZybH/d/7Fbm&#10;nyf6v/lpVjw38WPCXxYkjsfFccfhPxC+1ItUg/48Zm/2t3+q/wCBfL/tpVzxR8N9d8H/AL2W38+w&#10;+XZdQfNDtP3fmr53EYScPjiezRxEJ/AWLO4QfJVzzErk7e8eOtS31BY/vyV4s8OelCsan2jy5KuR&#10;yeZWP9oik8vZVyP95WU6Jpzmxb3H/TSriSVj28lXI7hPv1zzpGvOakElXI5Kx/tkUdvIzyeXGn33&#10;k+Va5i8+JcVxJJb6FZ3HiC4/he1+W1/4FK3y/wDfO6nDDTn8ATnyHof2iKOuX8SfEvSvD8/2X7RJ&#10;d6l/BZWP76Z/+Ar93/gVcx/wjniDxPHv1rU/sNo/39P06Ro1f/el++3/AI7XT+H/AA3p/hu38qys&#10;44E/2I/v/wC9WnJRp/H73oZe/MyJLzxf4r/1Xl+F7Fl+/JtuLz/4hf8Ax6tPw/8ADzStHuPtcscm&#10;pal/z+30jTTf99N93/gNbnmfwf6urHz/AMdE60/gh7sfI09jD1Llvsj+RKkjkqn9o/gojuK5jU0P&#10;9upPMrP+0URyeXQBoeYlEkj/AHKz/tFSb6ALnmVJ9oqnHInmUeZQMub6N9V45Kk8zy49lAiTfUfm&#10;VHvo8x6AJLiNLi38p/46z9LvH0+4ktLj/UP/AJVq0apahZ+ZHvT/AFiUDLlx/o8kiPR/y1qvp9x/&#10;aFv5X/LeL7n+7/dqSOsuQRX1CPzI96f6xKj+TULP/ppF86f7v8S1ck/uVn/PZ3Ef/PN2+/RACvHb&#10;pUcn2eOT/wCIq5qkflyean+rl/8AHP7y1jyVpyCLElwn8Efl/wC3Uclw8nz1X+SpP9ZWvIMP9iiO&#10;OipP9qswA7aI46P+WlWBGnalMOQZHH/HUnl/3KkjjqTy/wC/WZkRfZ/46seWnl/PRHH/AOOVJ9no&#10;HOBj6x4f/wCEk8L6xoj/APL3ayQp/wBdV5jb/vqvH/Bds/iv4f8AiDR3/wBfd23nRJ/cnTj/ANCV&#10;K94t5Ps95G6f7L/98143b26eB/jRqFl9y0mud8X/AFyufnX/AMiV7WBn7kodtTza32RnwK8Qxs08&#10;U8myK4to5j/vJ8jf+hJRXDarZz+H/EeuabZ/I1veM8X/AFyk+daK9CrQ9pJyM6db2ceU5P4H/vPj&#10;p4H/AOwtDX6YW8aRxnZX5n/Ar/ku/gf/ALC0Nfphb/8ALOX/AMcr5ri//e6P+H/246cm/gy9SxGX&#10;j/651c3e1V/M/eR/886sRx18fRme1OAfZ0kNH2d6sRx1YjNetR9882Z4P8UP2W/DXjj7Re6V5fhr&#10;XX/5bwR/6LN/11iX/wBCX/x+vkv4ifCfxN8L9Q+z69p/lwOzJFewfvLeb/db/wBlb56/SyON/wB5&#10;v/vfJVfUNHtNYs5LS9t47u0l+SWCePdG/wDvLX3GBzGth4ck/fj5ni4jCQreUj8p5Leqf2evsj4s&#10;fsd28kdxqHge4+yT/f8A7Fu5P3f+7FK33f8Adb/vuvlfXPD+oeH9Qk0/VdPuNNv4fvWt1H5clfaY&#10;fHUcR8Eve7dTwauHnS+M5vy69F+G/wAePEvw3t/7Mikj1bw8/wAj6RffvI9v8XlN/wAsv937n+xX&#10;DSR5qOSNK7Zw5zP4D6Y8P3nhf4qW/naDcf2bqyLvuNLn+X5uny8//YVT1TQ7vQ7jyri3kgk/uSV8&#10;3xyS2dxHLbySQTo3yOkm1kb/AIDXtHgf9ox/s8eleNbP+1rD+C9T5Zof++R/6D/3xXi1sv8A+fP3&#10;Ho0sd/P950EdxsqT+1Et/vyeXUnxAj0zR/s97o+oR61pt8vnWqab/pEzqu3duWPKrtZv4mrh7ePx&#10;BqknyRx6Mj/cmk2zXH/xK/8Aj1eLLDfz6HrQxH8h2E/iy30u3+0XskdjB9xHn+Xf/ur95qoW/ifW&#10;tbk2aLp/kR/w3uox7V/4DF97/vrbUWj+E9P0u4+0PH9rv/47q7k8yT/x7/2Wuws7hI/++a55QhD4&#10;I3OiHPMyLfwQupyR3Gv6hcazcJ/yxn+W33f9cl+X/vrdXX29vFZx+VFHHB/AqR/KtZ8dx5knz1J5&#10;lebWnOZ2whCBqRvUm+s+O4/d1J5lcXIdJob6k8x5Kp+ZR9oo5AND/lnHUnmJJ9yqcctSRlI6OQOY&#10;seZ5lSeZ/cqn5lG+iEALn+1RvqvHcfu6kjk/6aUcgFzzKI5Kr/aP3lH+spCLkclG+q++pI6ALHmU&#10;tRURyVA7ljzKKZT6XKBn3n+hyR3EX+f9qrkkiXEf2iL+P7/+w1Hl+ZHseqenyf2fJJbv+8gemBcj&#10;qO4j8yPZViSP7PJs/wCWdMpcoFK3k+0W/wBnm/g/9CrLuI/3n+r8uRK2Lj/R/wB6kf8Av1X1SPzI&#10;47tP9X9x/wD4qtBGN5n8dSRyVHHHUkcdakk0f7ypPLojqSOOsiRI6kjj/eVJHH/HVjy6z5TQjjj/&#10;ANXvqTYlSRx1Y8v93RygRxijynqx5kMf35Kx9U8SW+n28jvJ5cf3N77VX/vpsLWvIRMsSfu5I3/u&#10;f+zV5R+0JGul3fh/xEnyb1ksZX/2k2yRf+z12cniB9Qk2Wkdxd/9eNv5i/8AApW2ov8A301R3Gj6&#10;h4g0uS41PT9PjgtEa7SF/wDTptyK3zbfli3f726u7DR9jPnmcVb34HknxI+16vrml+IPD9jcax/a&#10;GnL9oisYmnZXVvlLbQdvytRXqfhCys/iFpcrSveXjQSrtjvrho4yjLlWWKDYi0V6X1+NH3JLY890&#10;7nzP8B/+S+eB9/8A0Foa/TS3jSOPZ/3xX5j/AALk8v48eB/+wrBX6aWcjyGN/M8iT7n+r3L/AL1f&#10;NcZf7xR/w/qepkn8KXqSRxv+8fy/v7fkq5H/AH6r+Z9nj/1f33/g+7Vi4j8v7n7zZ8+xK+Dh7h9H&#10;OBcjkX79SZ/jSq8dx/o/m+X/AA76uR3KSR/PXvUZnmzgSf7VSeXUcf8Ac/v0eZ9n+/8A6uvao1uQ&#10;86dIjkj8yOuH8efDfw/8Q7f7Frunx3caf6qb7s0P+7KvzLXcfaPLqnqEaSfvVk/4BWs60/jhL3kZ&#10;wh9iZ8X/ABM/ZP1Xw/5l74XuP7dsN3/Hk+1bxF/9Bl/4Dtf/AGK+e7ize3kkiljkjkRtjpJ8rI3+&#10;0tfphLefaI/n/d/7Fef/ABE+Dfhz4oR772P7JqyfImp2v+u+X7qt/Cy/71ergeJpwnyYnWPdb/8A&#10;bxw4jKef36Okux8DyW9V5I69Q+InwT8S/DvzLi9s/tek/wDQTtdzQ/7O7+KL/gVedyW9fouHxFHE&#10;Q56MrxPmatGdKfJONjU8F+PNd+H+ofa9E1CS03rslgk/eQzL/dlib5Wr6A8F/EjwZ8UI47S++z+E&#10;/FE21Nk//Hjet/st/wAsm3fwtXzPJHVOSirh4Voe+aUas6XwH1Z4g8J3eh3EkUtv5ciVhx3Hl/8A&#10;LOuD+G37Qmq+F7e30fxBb/8ACUeGk2otrPJ/pFqv/TCX/wBlb5P9yvWLfS9K8aaXJrHgrUP7WtIV&#10;33Fk/wAt5bf9dYv/AGZfkr53EYGdLzR7VHFwn5SM+O8/gq5HcVzckj2//TOpLe8ryZ0T1oVTpI7j&#10;zIz/AM9KsR3Fc/HeeXVyO4/jrm9idEJmxHJUn2j/AMfrH+0fjVj7QlZzompqfaKk82s+OQUfaB6V&#10;nyAanmJJHUkclZfmfwVJHceZWYc5qeYPU1J5iffrPjuP7lSfaKBc5c8xpPv/AMFSeZ5vyeZVPzP7&#10;9PwPWsuQz5y75ifx1J88lV45fL+5UkcqUchryF2kjqvHJUm+g0ZY31J/u1X/AOWVSRyeZWQiT/ll&#10;Ud5bpeW+z/lp/A9SeZR/sVryGxHp9x9ot/s7/wCsT7n/ALMtSf6uqeoRvHJHcJ+72ffrQjuEvLfz&#10;U/7a/wCw1HIZEfl+Z/1zqvb/ALuSS3l/1br/AOO1Y+f+Cq+oRvJbnZ+7k/grIymZdxbvb3EkX/fH&#10;+2v96meX7VbuLhLzT96f6yL/ANB/iWs+OT/pp/wOteQz5y5HF/BVjy0/hqvbyJJceVFH58n9xI2Z&#10;qp3niC0s5JIkk+13afI1rY/6VN/usqZ2/wDAmo9lOZrzm5HH/HUnyfx1j/aNTkt43is47D+//atx&#10;9z/tlFlv++pFqvJpct7JI93ql5JG/wByC122sKf985f/AL6ateTk+OQc5oap4o0/Q4/9LuI7f+BE&#10;k/1j/wC6q5Zv++apyeJL688tNP0e4n3/APLe722sf/j2X/8AHaNP0PT9H/48oLe0+b53jj+Z/wDe&#10;b7zVfwPWjnh/Kae+Zn9jareSSfa9Ujgjf7qadb/N/wB/ZM/+OqtSWfgfTbe4jle3+1zp86T30jXE&#10;m7/gWa3I0eSrkdvR7aZlyQKf2N/LqxocaWd5In+sj37/APgJrQjt/wDv5UdxH9nuLd/+AVymczyD&#10;wjqKfDbxlrem3f7u0tne3/75bdF/5Dkoo+NWn2tv4yttQu/ksdTtF8x/+m0Pyf8AoLJRXrWhU948&#10;q9tD5z+D8nl/GzwX/wBhW2/VlFfpPp9xFHp8by3Hnxqv34/lr8z/AITyJH8aPBe77n9sWm//AL+r&#10;X6GaXqllp8dvDb/vILiWR4ng3SbNu0fNx935q8bjeH76jOH8rPa4bhz0anqjuPtnmW8bp9z/AG6u&#10;W94kcm9P3n9+ufjklt7iPZ/qH3f6uo7fVIpJJNv+vdfkSvzmFWcP8R9POkdgP3kcbw/u6sfuvM8q&#10;uf0fWJZJ/wB1HcJOu19iRs3k/wDfNWLfWIo/L3/7Sf8A2Ne1Sqw+M4p0Tck/d3FSSRvJ9yqdneRX&#10;Ee95JPur5X8S/wC1Ukdx+82160J/icU4Elxb/u/k/grn9QuPs8f/AEzrqI5E/jj/AHe7+CuP8cWc&#10;senyPF+7jdW8p3+6+371GInyQ54GVGHvnF3nhu0+JkmsaVe3klpoUUEdxLewXHkyIyyrtXcv3fu1&#10;oafZ3fhuOz0291CO+u7e1jt5bqP/AJbMFX95/wACrzTT/wC1Y9M8cJaWcl9d3GnTQxWUHzK6srfK&#10;u3733q6PWNUb+29PvU8yCwvtKgmSGeNvMhlTj5v/ABzdUTh/sMZw3Ur/ADZryfvvkdpp+qWWuaXJ&#10;9nuLe7j+aF/LkVvmDYZWrxP4kfs56F4o8y70Ty9C1Ld+9SOPdbzf8B/h/wCA11ngiwsvBesSWVrH&#10;JBBrcFtrLPJ82+ebeJG7f880o8B+PE8aR6hdvp8lj9numtJYJPvJKFXd/wCPV2e1xGXTlWw0muS1&#10;/n/NE5p4eGI9ytG9z4/8YeA9b8D3n2fWLOSD+5OnzQv/ALrVy9xb1+gniTQ7fULeS0vbeO7tJfvw&#10;Tx7levn/AOIn7Nfl/wCm+GriPy3/AOYfdyfxf9Mm/wDiq+4yziejW/c4z3Jd+n/2p85i8mnD36Os&#10;e3U+b5auaHrmp+F9Ut9S0nULjTb+Ft6zwSbW/wD2f9mrGqaPd6PeSWN9byWl3C2yWGT5WSs+SOvu&#10;IThM+d+A988N/GzQviBHHZeM449C1p/kTXbSP/RZm/h8+Jf9V/vL8v8AuVqeJPCeoeG5I3ljjktJ&#10;V3291BIskMy/3lZflavmeu4+Hfxg8QfDuP7FbyR6noUrM8ui33zWr7v4l/iib/aWvNxGBhP34aSO&#10;2ji5w+PU9I+0eXViO4/d1qaH/wAI/wDFSOS48H3H2TUvvy+Hr6RVuk/iZov4Z1/3fn/vJXP3lvca&#10;fcSRSxyRyJ/BJXg1cPOHuTPapVef4DYjuPLqxFePJWHHceYKsRXFc86R2c5ufaB9ypPtH9yseOf9&#10;3ViOeubkNec1I7jNWBcfu6y45Kk8zMdZzgBqRyfx/wDLSrHmf36y47j95/7PVmO48ysuQRpbzUsb&#10;vWdHL/B/s1Z82s+Q1Lnn/u6sRufuJWfHK/l7KsRnzK5uQ1LkdSRyVXjqxH+8+5T5DQsJUn+1VeOp&#10;KOQCxlPSjP8AfqPzUj+eq9xqMNn87yR0uQOcuf6yOsuO4/se8/6YP95Kz9U8YWml/JceWkkv3PPk&#10;WPf/ALq/eb/gK1h/2prfiTzEtLO4SNG+Sby/JX/vqQbv/IddMKMzmnM9AuLiK3j3vJ+7/v1j3Piy&#10;yt/nSTzI/wC/92P/AL6bC1zdt4bvdYuLf+0NQjtNjfctY9zf7vmy5/8AHVWus0/wPpVnJHdvb/a7&#10;v+C6upGmk/76bNHJCAc8zn7fxIt5JcPb29xP8v3LWPzF3f8AXVtsX/fLPRHo93Jb772O3sJNv/LT&#10;deN/3z+7i/76312lxp6SR7P+AVj28f2yOS0f/XxUc/J8ETPkM/8Asu0k+e7juL+T/p+uP3Kf7sEY&#10;WL/x2rHmP5ccSeXBB/AkEaxqn/AVxR/0xej5K5pznM6YQJI9kdEeyo46uRxv5lZlkkcdWLe3qOOP&#10;zPuVoW9v5lAwt460I4/MkqSO3SrlvH5n3KOQznMI7d4/nqPULPfZyf8APT79aEdvn/lnUkkf7uic&#10;DmPO/iD4APxP8MwWUZ+zS29ytwknopVgy/8AoFFdxohktXuFX/WxttH+6fmoq6VSailzHFUUHI/O&#10;TwFJ9n+KHhd0/g1O2f8A8iLX2Y3jBNYt5H8y702+0+Vd/wBi/ulmHzRfxL/FXxN4b3/8J5oez/Wf&#10;boNn/f1a+jNC1R5JPKu45I967POSRt22ve4jwf1jln/Kjo4exHsuaHdn0ho/iSK4t/8AkISeen76&#10;Lf8AKvG0Mv8Ae27mqxJqj6hp8nk/Z4593yP823af73WvP44Itf0CSK4kkdGj2b/+Wm00y8li8IaZ&#10;HBYR7IN6oqT7tu373zc1+R/Vof8AAP0af859GfD/AFy68P8Aw0+3Xvlz3/n7PtX8M3ZWZeP7tVdY&#10;kt/Emkf27p8cck7zrFe+RJuh2svyXC7v++WryyTxJqtv8JPD99p8kaaZ/aM1vBPPHuW2yzJH5vO7&#10;bUf/AAkkX2i4SGTyJ0fyZXjkZfOXrGu3+JWWSvosTzwoxozj7vKvv/mPAo0YTnKcJe9c7iz1yW3/&#10;ANEeOTzHZv8AV/M3+zt2/wB6tyPWEkj+0Rf7jpXi/gv4mS6f8T7dZrPy9isiPB+8j3NxGrbV3L96&#10;vQPHGuXel65JNqH7+C7tftGz5fkZflZVrzY4acKPP+Hl6ms+Sc+Q7iz1BLiP/WVT8QRvqGl3ESSR&#10;x71ZHm/uV5/4c8af8JR9sitI/Pu7dVmlS1+ZUUs21v8Ax2tiDxRa6hpce2SOSC7XYj/w8rWc5zhD&#10;knHcIUv5DD8UeG9Q0f4d6fL4d1DyNSfUWe4g/dt5KmJwy7WHzK3yNtrL1jUH8afD/Q9du447TUor&#10;qSxuEj3LGjL/AHd397ajba6jUJPtFnJbxSR73X5EeRlVGVf9n5v4a4y/09tPt9Yiso5PLvvL81Ek&#10;ZVSVPm3bP7rL8vy10wx3PCVGcdOX8UafVPt+Zx2oa5b2eqae0X2fz7ezW0uHSRdz7JX8tm2k7dq7&#10;K9Y1z7FqFvpemW/l39pNZwQ/atOvFVrrPyStuyfm+/8AxV5/qFmniTw3Zy6fofn61b/6Pew2m5mf&#10;/njN8uf9ta3PGHm2/iD7LFH5cdvYWUNxBB9222wLu2quflr0Z/wZThrrE4uT34w9S74v1zxL9vsN&#10;H0ePS4NG0GdkurKeT989ii4jaKWQ7vlX5tv8VP8A+Er0/UNXj8PyyRwatKsktvD5is00SKrMyqp3&#10;L97+L7/8NZ9ncXHiSPb5ckmtaSsbvN5m5rqA8SbujfKvzVl2eoabZ+MN+px28l3aQTvprvGzbLlo&#10;mCt8v8O1no54YitGE9bp6/8ApPN/hM/Y8kPc6dDQ1TwXonjTR5LHW7OO72Myb/uzQsP7rfeWvnP4&#10;ifs96x4X8y60fzNasE3b0jj/ANIT/gK/e/4DXttx4l1Wz0PSzp9vca7P5UUUu+NmuJlT70jbfmZv&#10;L/i21P8ADf4maf8AEPzLSHzLXUreLfcWV18txD93/gP8VduX4vF4GHtqOtJPVPb/AO1OLF4TD4j3&#10;J6S7nxXJb/vNj/wVXevsj4ofC/RPFFvJcXdnHHqX/P7a/LN/wL+Fv+BV8v8Ai3wHqfheSR3j8+0R&#10;/wDj6j+7/wACX+Gv0HL8+w+Y+58E+z/9tPk8XlNbCe/vHujl47iWzkjlt5JIJEbejp8rI395Wr2j&#10;wv8AHyLXLe30r4gW8l/s+SLxDBH/AKZCv3f3q/8ALf8A3vv/AO/Xi8hqP619FOEKsOSZ40Jzh8B9&#10;Mah4XaPT49V0y8t9a0Wb/VXtj8y/7rfxK3+y1YfmeXJXkfgvx5rfw/1T7Xol55G//j4tZPmhul/u&#10;yr/FXsmh+NPC/wASI/k8vw14hf8A5cp5P9Hmb/pk3/srV4GIwnJ8GsT2qOL5/j0kEdxUn2iq+qaf&#10;daPefZ7u3kjk/wBuq8cnm1504Ho85sR3FXI7j+CseO4/d/PViOSufkNOc2N9WI7iseOTzKuRyVl7&#10;I1NCOerkb1lx7/8ArnVy3k8v53rn5DQ0I5M1cjrPjuP70lSSapFZ2/mvJ5cH8bv8q/8AfVZch0wN&#10;iOTy6k8yuTk8YW9xH/xL45NWk/6cY/MX/vpsJ/49ViO31rUJPn+x6bB/003XU27/AHV2ov8A49T9&#10;j/OHOdJ9tT/rps/ufNWXeeMLKOTykk8+f7myDdM27/dj3f8Aj2yo4/BdpcfJqUlxq2/76XUn7n/g&#10;MUYC/wDjtdBp9nb6fH5VvbxwR/8APOOPatL3IByTOfjk1vVJP3Wn/ZIP4HvpFj/8hR5b/wAeSpLf&#10;wO9x/wAhXVLife33LX/RV/3fly//AI9XUR1Yjo9r/JoHsjO0vw3pmjyf6Jp9vbyf3/L/AHn/AH19&#10;6tSOOljqx5dZmhh6ppfz/aIv+B1qafcfaLern2fjZ/yzrLkt30u882L/AFDt9ygzmaGz2rH1i0/s&#10;+T+0LeOOSRF/3d610EbpJHuSi4tkkj2PWfIZHH6pGknl3cX+rfbR5fmR1Ys4/sdxcafcf6h/9V/7&#10;MtR/Z/scn2d/3mz/ADuo5DWBH5f8dXI40/jqOOP+OrlvHWZZYt460I7f+/Ve3j/uVoRx1lyDLEdv&#10;V2OOoo9kfyVY8zy60OIseX5dG+o/nkj2VJHG/wBymZmZNINP1IXEn+qmj2H/AHhRWnd2CTptcUVl&#10;yTMj8r7i4l07VI7u3/dzxSrMj/7Q+Za+mILxfF9vH4gspI9l9++2QfL5Mv8AHH/ssrVx/wAVP2f9&#10;Ts7y4vfDlv8Ab7B2Z/sqf6yH+Lb/ALS/3a8v8P8AijxB8P8AULhLWSS0+b/SLK6jby3Zf7y8fN/t&#10;V+lYjD/WYe58R4OBxf1ef90+xPBfjR9LuLdL2PzPKb7/APs/7XSug8SXll4g0/Ylxb+WkrIiSSfN&#10;uK5/3q+a/D/xo0fWLiOLU45NFk2/fk/eW+7/AICNy/8AfNeiW+qS+Xb3Gn3H2uwf7jwSLJG+373z&#10;LXwWLyacJ8/LY+9w+Zwqw5Oa57p8M9PuPFHwz8SeErSTzNStG+12sH99WZTtX/tpH/5Erl7PS9dt&#10;7O4uIre4u7S3lWG4m+z/ADWzbfp9777NXN+C/HF34b8QW+p2kn2S7i/j8v8A76Vl/iVv4q9k8a/H&#10;fUPGMel2+n+Z4X2St9tuoJPMhvVeLy/L2sPu/N/5Driq4eE4R55WaXa/MaRnOE/c1TZwfww0yW3t&#10;/FF6ln9uu0s47eLfGyrM21m/i/vNGldBqF4nij4P+D9b8z7JqWneZp1x5m5W3Hj+L/ai/ioj+Imn&#10;+F9L1TwfaW9x/wAJZqEX263ee38y38obV2/721Xb+5/wKug8IapdfFD4b+LLe90u30nUtMghdPL3&#10;eXcqjb1k+bLK37t1rnhDno+ynu43sZTnyT5+zPLPAlvrvhey8YaxZW9nBGlnHNLdSR/voWDblVfv&#10;Kyy/xK33a6u3+LGn+MPDdx9u0v7J4lt/s7xT2McjQzLu+bcvO3/WP83/AI/Wx4DvPL8P+ML690/7&#10;XaRWcbyo8a7ZsNKG3cH+Gq+n+IPC+l2euXeiWdxPqWp2rPcWUEcm2H906L8rYWKNWb5trf8ALSOt&#10;KXJiaVOE7apj+CcuToyn9ouLzQ7zW7K4jk02xlW0l8yTbIjFcr8uPm+9VS38QNcfZ0l/jZd6J8v/&#10;AAJeny1jaHHrH/Cn/FEL3EcdhpOrW01wjxt867VRl3K4+ZW2MystV/CfxE0/WI7jRfGFnbx6Tpli&#10;3latY27RzQ/dWNdy5ZV3f99PJXnTyaE+Xkla8fxPVhmPJzc/c3I7y40PULO70eS4sLuL5HeDb5e3&#10;ptZWzu/vbaZYXl7b65/bv2y4n1b7ZHcSu8iq00SN80aqvysvl71rkvEnizQtD1iS30TUJNW0mVY/&#10;Knu/93DL8o/9lWt3QPEHmfukH3G+f+Kb5efL6V504YvBcsNbJ/I9GH1fF/B8TR3fg/Q/7L8V3Gqr&#10;eW7+F7jTp5kuvL2q9q38LL/Cyr95f+mdcPYRf2xrlxNFHcRvaaZepcfu13Jugba21v8Aa+7XQSSS&#10;y28lvb3knlytvltZN23af9lfl+aq+lwaVZ6/eXeoXlxBG9jcwp5H95otir8v+9u+b+KtKOIhOrD3&#10;bK738znrYScISnv/AMA4/wAF6pcf8Jhp9vFH5aXFjNCifeVN0TCNuv8Ae2VqfDeO7t7PVP7Q0/y5&#10;9PS2SLUI445JE3S+XJHuz91l+9/+xWXodve2/iSS3t7iSOT+ybhIpv8AVyIwiZtu7/eX/dq54Lvf&#10;7P8AhBoayyXEm/WJkuIHkZtmFV4lX+78v3a9ql/u3P5M8mtS/fch6RH4TTxJZ6pL9o8uS3g+TZH8&#10;u75m215HZ2ayX9xE/wC831sah8QJtDkkvdKuLiO7t5YftVlP80LwBWdVaLO75vM+Zlb7vl7q4CPx&#10;xcaX9ne3jjknvvLt3TzPlT7rSMrf7O164qOBnyU5w+J7mk63JOXOVvHHwX0TVLyT7F/xJrt9z/JH&#10;uhdv93+H/gNeJ+JPB+p+F7jydQt/3e7YkyfNC/8AutX054kuP7Q1jT7e3k8ueadYUeT7vzfd3Vj3&#10;EcWpySafcR+Z8zI6P8yvt3Ky/wDfS19Pl+bYjD+5P34+Z42OymjiPg0l5Hy3JHR5deqeMPhPFbx/&#10;aNPuPI+9uhfcy/7O1q831DS7jS7j7Pd28lvP9/ZJX3mHx1HFw9yXyPi8RhK2Hn78fmegeC/jRdaP&#10;bx6V4jt/+Eh0L7ieZJ/pVr/tRS/+ytXpFvo9l4k0+TVfCmoR6tYRf62H7t1bf9dYvvf8C+5Xzf8A&#10;6urmj6xqHhvUI9Q0y8uLC7h+5PBJtatKuEhW8pGVLETo/wCE9s8vy/v/ALurEe0fPWXofxk0rxZ+&#10;68UWcdhqW3/kKWke2F/95P4W/wDHP9yrniCRNDuLeJ5PM+0RLNbunzedE33WVVy22vFq4ecD1oYi&#10;EzQjkSOpPtiR/wDLSuXjuNTvJP3VnJHH9xHnk8tf++eW/wDQKuW/h+4uP+P3UJP9y0j8v/x7lv8A&#10;x6uf2R2wmblx4kt9P/1skce/7nmSbf8A0Ko4/EF3qEe/T9PuJ/8Abf8Acx/99N83/jtGn6Hp9nJ5&#10;sVnH5n/PeT5m/wC+m+ati3kx/wAArmnyQOmHOV7fS9YvJI3uryOwj/igtY/Mb/v7J/7Ktaln4X0+&#10;O4+0TR/b7j/nvfSNM3/Ad2VWpLeSrlvIlc05zO2EIGjHH+7/AOmdXI9n/fFU7f8A66Vcj2VzHSTx&#10;9asW/wDcqO3qzbx1mBPHViOq9vH5f/TSrEdHKZEiVYqOOOrEcfl1nARJGaLi0+0R7KkjqTZWnIc5&#10;mafvs7jypv8AP+1Wn5dR6hZvcR+an+sT7lLZyfbLff8A8tErMDK1zR/tEfmp+7nT50eqccaahZ/a&#10;P9XPF99P/Qq6zy/3dYF5Z/2XqH2hP9RN9+gCjHsqWORP4KLi3+z3Hyf6t/nSo/L/AIK5zp5y5HcN&#10;9yrlvJVOOPy60bf60GfOW7ff92rEcb1Hbx1oW8daQgc05kkduprQjt81Xt481oR12QgcU5kclun8&#10;VFWPLopOBnznkcmn+ZXL+LPh3onjC38rVdPt7v8AuP8A8tE/3WX5q9Ekt/4KpyW9fYnykD5T8afs&#10;t+WZJfDt5/25X33f+Ayr/wCzLXk95ofi34X6h5rx3mkyf89k+aF93H3uUavvS409JPv1l6ho8VxH&#10;JFLbxyQP99Hj3K//AAGtYVf5zTn5D5L0P46NJ5cXiCz8z5dn2qx+Vv8AgUX3f++Wr1zwX4s03XI7&#10;eXStUt7uNHV2T/VyJt+7uVsNR4w/Zz8Oa55ktlHJot2/8dr/AKnd/tRN/wCy7K8Y8SfAzxX4PuPt&#10;un/8TKOLc/naduWZP+A/e/7531xYjL6OLh7mjPawmbVsP8esT7T0vxJFeRxxSxxxyJ8n95nz96vT&#10;Ph54nsfDmoXjy2/n2moQNby2vmfNt/vV+efgf9ozxB4UvI4dbt/+EhtIfkdJ/wB3dJ/wL/4pa+if&#10;hv8AHvw140uI4rHULex1Jnb/AIl+qfuZP4fuvyrf8Bavz/HZRjsDV9tCPPFdVqfb4fM8JjocnNaT&#10;6PQ+ovCen2sfgPxxp/mR77izbyk+7vxE9eAax4bSOO4aKOT/AFWz5PzWu8uPFC6PJJb3Eflybfn/&#10;AIt/+7XP6h4k0+SzuNkn7x9ron/oVfPznOcKcIacl/8A0rmPXo0eScp9zD0uN/8AhS/xAle4k/dX&#10;1k+yD5W3fIF3cfd/irk/gXJ9s8UeMElt47+OXQLlJUkk8tdrbfl/u/8AfX+/XYXHjTSrP4Z+KNEe&#10;4jju9ZvIbi3/AIV8pNrM3f5m27dv/A65P9nvR/7Q8X+KIk8z/kAXO2aP70Odq7v/AB6vucPD9zHv&#10;Y+YxE/fl6nifmS3H2dE+f5o0/wB/P+6DXuvxD8YPcaxpc1xo9xoWzTvsn+rWS3maOV/3kU6/Ky7Z&#10;P9lkrxr4d6Pd654s0O0sY/Pn89ZtnmbflT52+b/gNegePLO4k8J65e3unyWmrWPiSb7RD9sWZYYL&#10;lWdVbb8v3l/2G/vV04qjCrD2XcywladGfOdholvqVz4It/EqXEc+mpdfYXfzNzJKq59P7v8AFVOT&#10;XLe4j+T540+Tf5n/AI73ry+3vE/4QOR4tQ1iOf8AtHybiy8xf7PeJlzG3UN5m7f/AAvUdv4o8uPZ&#10;/q49v8Em1a+crZJD7HY+nw+Z8/xnpml3EtvcRyxXEkEnlSQ74/lZFdWDbW/3WrQ0e3i/4RPVNMu9&#10;QuII3nhu7JPL3R+bH8rfNjcrNG23dXl+l+KP9I3/AGiTy/7ifLXWW/ihPsflfZ/In3b3/vfzrn+q&#10;4nD/AOHX8Tt9rhsQHxQs7u8s/Klkt47dIluIvsskckj72lKxtsw6sq/ws3368j1TxJLZ3m+3k+/L&#10;J8kkf8Mu4/8AfXzV2/iTWE+x7P3cm/8Aufwf53V5ZcXCR3n/AEz27Hjj/jXbt219fl9KdaHvx22P&#10;lMwnCjP3D0S88UpqGjyRS/v5HX7nmeX14+9zt/3qkj8aW6XEeoXtxJBHNL+9dPmZN38XSvO/tif6&#10;p/LuLd2Xeke7a67vu9mqvqNw9xb28SR/uIU3/wDxNdH9nwh95xTx35HtF54gt9Q0OzvZfL/exK8u&#10;z5o93Rtu3/aqOLQ9P8WW/wBku7eO7gf50/hb/eVvvV5Pb65LJ4f/ALPlk8v+D/gLNu+7XUfD/wAU&#10;JZ6po9o8lxJO07J5/mfu/KVWO1v/AByuOrgZ0uacNLGkMXCr7k+ph+LPhPfaPcSPp8n2+D7+yT5Z&#10;E/8AZWrh7i3lt7iSGaORJE++knytX054kuEk8yX/AJZ/7FeL+ILOLVNUk/d/vH/j/ir1cvzOrP3K&#10;2vmedjsshD36P3HB11ngv4iax4Hk8m0kjnsHb97p8/zQv/8AE/8AAax9U0t9Pk2PJvqn5dfTwnCt&#10;A+YnCdGZ9EeF9Q0T4kR/8SK4+wasi75dFu5Pmf8A65N/y1ouLOWzuJEuI5I5E+R0evnuOR45I3ST&#10;y5Ebejx/KyN/er1jwn8cGuLePTPGdvJq0H3ItXg/4/of97/nqv8AvfPXnVcD9uH3Ho4fHfz/AHnW&#10;RyVcjqxcaGsmlx6xpV5HrOizfcvbT7v+6yt8yt/stWf8/mV4E4ch7UKsJmpbyJFWhb81h28nl1qW&#10;+wf9NK4pwO2EzVj6VoR76z45KuRyVzHcacdXI9lZ9vJVy3rMC5H1qxH1qvH1q7HGlAD4u1WI+lRx&#10;VJH0ogZTLCU+ljjqTZWhmEZqncI+n3H2hP8AUP8AfrQjjqTy0kj2P+831nyGRXyPLjdP46JLdLiP&#10;Y9SWZ+z3ElpL/q3+49WJE8ujkM+c5uSzf95aP99PnR6pxx/9/K6jULfzI96f6xKy9Qkt4/Lu/M8v&#10;f9//AHq55wNOcr29vWhb29Y//CSaZbx+b5nmf+hf98ferQ/ty48yNLfT7iT5fvvtjX/x7Df+O1pC&#10;Bnzm5bx1Yjrn/tmq3Hl/vLOw/v7N0zf+yrUcml/bJN93eXlx/seZ5cf/AHzHiun4DmmdJcaxZaf8&#10;9xeW8H+/Iq1HH4kikk2WlvcXcn9+ONvL/wC+mwv/AI9WPp+j6fZyedFZ28cn9/y/m/76+9XQW8by&#10;Uc5nOBXuLzW7iT/R7e3gT+/PcfN/3yqN/wChUVuW9n+7oo5JnPzwOQ8uq9xH/AlXPMqP5JK+vPmD&#10;Pkt//HKjktK0/KTy6ryRpWnKBh3FnWXqGl10klvVS8t/MrQDy3xZ8N9H8WR7NT0+Of8AuTfdmT/g&#10;S/NXjHij9muWM79C1Dz/APp1vvl/8eX/AOJr6nkt/wB3WPcWdbChM+UNL+IvxC+EYjsr77RJpqbk&#10;Sy1HdJD83/PKX+H/AIC1dTpnxg0nXzsa5k0K6++0N3Jut3/3ZcD/AMeVa9v1TR4by3kiljjnjf76&#10;SR7l/wC+a8n8YfAfRNU8yWy8zSZ/+mHzQ/8AfLf+y1zTwmHrT5+X3u56VHMMRShyc3u9iO8vJZI/&#10;tHmeZv8AuOm1lepPB3xQ1v4d65eaho9xHHcXFrJaSpPH5ivE/wD7Mv3lry/UPh34w8DySTaf5k9o&#10;m599p+8V0/2om/8Aiaz9P8eJJJ5Wq2/kSf8APaD+D/eWtPqkA+vTmfTn7O+oaPoesXGt3t5JB9ks&#10;5IYkg2/aHlfb93dhfuq/3q1PA8cvijS/GHge41C8nsNRs5NUskeTzLhLmFkf/vltvzLXhfh/UFuL&#10;f7Rp9xHJH/fg+bZXSaP8RNY8F+KLPxBpUkdpqVuzPE8catHyu1l2tn5dteTVwU+fnPapY6HISafb&#10;2Vx8K9ce40uS4v7fUbb7LqEn3YVZWMkK/wC022uTtvtElx5VvH5kjq3yfT5q9U+EfiTwVrkmuaJ4&#10;1+2QQa3dR3ET2MbeXbSqz7fu5Zf9Z97a1Z/xs+Edl8P5LO40fXP7e0XUU861uvL2q8TfMvzKSrbf&#10;ut935/4KIe5Pkmae154c8DzeO88uONvtEfzpv+T+D/e3VqWfiyL7HHbyxx2kf2pXe6g3NNtO3zPv&#10;Z3fKv95K5O4/dyUW9x/oVwv+0r/7W75v/iq7fq8JnF9bnA2NU1x7z5f+Wj1hySeZJvqTy5bjzNn8&#10;Cr8lR/Z/L+/+7rpo0oQOKtiJ1iv5fmVJHJ+7k/4DR5dGP3ddPIc0KpJJJ5klvsj/ALtSaPJLHqFm&#10;0X7yTdsRI/mbcflqvHJ5dxG7x/aNn8Em7b/47ii3ke3+dZPuMv8AvVzTonbCsekXHiCaO3kheT94&#10;n30f5W3fxVyen6okeuRvLJ+73Vnyah+7/wCen+/WPcb5JK4qWB5D0q2OOo8aeVJJ+6/1brXFx3D2&#10;/wAj1ckkluPvVTuI/wB3vevWpQ5IHgYit7WfOXbeRLiPelPqpo/+s/31rU8uuw4y/wCE/GmseB9Q&#10;+26JqElpI/ySp96OZf7sqt8rLXtHh/x/4c+IHlxXH2fwvrz7vkeT/Qbr/dZv9U3+y3/fdeB+XQDx&#10;XFWpQq/GdFHETpfAfRmoafe6PefZ723kgk/uPHUlvIv8FeZ+C/i5qHh+3j0zVbf/AISHQk+5azyb&#10;ZrX/AK4S87f937leqaXHpniyzkvfC95/accS77iykj8u8tl/2l/iX/aXcleDiMDOHnE97D46E/KR&#10;ct5E+5WhbyVz8cnl/I9aFvcV4s6J78Kp0FvJ5lakeysO3u0rYt3SufkOjnNC3kq5H/q6oRyVbj61&#10;kMuxx81PH0qvHRcapZaf89xcRwf9dJNtaGUzQjqxHXP2/ii3vPnsre8u0+5vjt2Vf++mwtWI7zWL&#10;yP5Le3sP7nnyeY3+9tj+X/x6tTmnM3Iz5dEmo29nHI81xHHGn33rHj0e4vI/9L1S4kk/6dI1hX/2&#10;Zv8Ax6rFv4b0y3j2fY45/wDbu90zf99SZp+4ZFO88UWV5HIlp5l/In3PIjaT/wBBzUf9oeINUjj+&#10;yWccEiL8/wBuk+ZP++Sf/Qa6yP8A1ez/AJZ/3Kj+z/Y7j7Wkf+/QQc3b+E9TvPM/tLXJJI3/AIII&#10;9v8A9j/47Wh/wj+n2dvb2j2/mWEP3EeRtv8AwJVwrf8AfNdJ9nT76f6t/uVHcW/mR7KXvwMvcObk&#10;2WckqxRxx/8AXONVX/x2qfmP97/V1oapbvJHvT/WJ8j1n/Z/M+/JXnfbOmBXk1i0t7e4uJbiOCCL&#10;55Zn+VUrh9U+Omj28kiafb3GpbP4/wDVxv8A99fN/wCO12niDwXp/ijw/caVcXEkEEzq/wC7+VkZ&#10;ed27mvN/+Ge7i3kjS31i3k+b7727L/6CTXtUoUeT3zzq0632DoH+Ll3Z28dwml2fz7d+/czJWeP2&#10;kJdPvI0u9Hj8jd888HzMn/AGHzf99VsP8H7i4t/Kl1S3j3/88Ldm/wDQiK6Dwd8C/D+j3kd7LHca&#10;ldp86PdSLtRv721QFroh7E4p856x4DvP+Es8xGMWnoib/Mm3Kg+78p6/N81FaGnWEUUHl58tP7iU&#10;V2whLl1Zgzzqqnl/vKv/AO5UEnSvRPHF/wBXUckdPj31HJWgypJH/cqlcVoSVTuI3oAz5I6y7j/W&#10;f+h1sSVn3Gz+CmLnMe4jrPuLdK3Lis+SP/8AbrSEDM5+4s64/wAUfDvR/Enz6hp8ck7/ACecnyyf&#10;99LXoEkdU7i3/d10wA+c9c+Cep6HcSXfhzUJPMTd8kknlyf99L8rVzdx4s1vQ5Psuu6fJJv/AI5P&#10;3Mn8trV9QXFv/rN9Y+qeH7TVLfyrq3ju4P7k8e5a1NOc8P0fXLK4kjuLK88u7Rlf7LJ8sny8/wDA&#10;q6S88UahqkcaXEkkmzdsT+FFZmO1f++qseIPgHpt5HJLplxJpk/9yT95H/8AFVw95p/jDwPH/pdn&#10;/aVgn8cn75f++l+Za5Z0YTOmGInA1LiTzJPk/jqSO3T7HcfvJI7j5XRP4f8AarD0/wAWabqEn72S&#10;Swf+5P8AMv8A33XUR29xb28jp8kcsTJv+Vt6tRyh7XnKdnvjjke3k8uTb9+o7jfJHI7/ALzf9+rt&#10;vvjjk/dx+Y6/8tI6r3G+OOTf/BWoFOP/AEi4/wBxfnSo/wDl33/6urn+rk+eo/L8yPZ/tUGZW8v/&#10;AMco8v8Ad1Yjj8y4k/5afJUdvb/u5JX/ANWlAc5H8/l1HHb/AMdWLePzJI0eP7/3KsR2b3HyLQHO&#10;U6X7H9oj+etD+z/3lSRxpHQBlWen+W++rnl1ofZ/9GqvJHWkDKZT8uj7PUkkn2f79XNLt31ySOKy&#10;/fzu2xE/2q15+QIUpz9yGsjL8urml6hd6PqFve2VxJaX9u2+KeCTbIjf3laiS3eP5H/1iUSW9Hxh&#10;OE4HsHhv4waZ4kjjsvGEf2C7/g12xj++3/TeJf8A0KL/AL4ruLzQ7vT7eO7ikjv7Cb54r21k8yF1&#10;/wBllr5j/wBXXWeC/iBrXgeST+yrz/RJv9bp88fmW83+8v8A7Mvz15uIwMJ/BodtHHTo/HrE9st7&#10;itD/AISDT7P5JbyOOf8Aufxf98/erl/D954a+JEkdvb3FxpOu/waZfXn+j3Lf9MmXav/AAFq0P7H&#10;fw/cSW7Wf2SdG+dPL2tXzlXCcnxn0eHxfP8AAdBb+KHkk/0TT7if/bkj8tf/AB7FXbe41q8+Z/sd&#10;hH/cTdM3/stZ1nIg+/WxZyf9s686cOQ9GEucsW+jvJJvu9QuLve33PlhX/yHhv8Ax6tCz0fT7OTz&#10;YrOOOd/+W/l7pP8AvpvmqOORKuRyVzHSaEf9+rCVTt5PM+erEciUHNMuR1JH+8qvHVyOteQzmWI/&#10;9urEeySq6cVcjkxWkIHFILOPy5Ps7/6t/uUeX5cmx6JI/Mj/AOeb1c+W8t/N/wCW6fI9a8hnOZj3&#10;lmkcnnf8s3+9WHeaf9nuNif6v+CuxxmqVxp/2iPyf+WifPFWU8PzmkK3Ic3HH+8/1laEduh+eo47&#10;dzJ89aFvHXNCATmSW9ulblvFVO3irQt4q9ajA86cy+nSihOlFekjhPN6r3H99KsUyvWPOZFH1ok6&#10;1J/yyqOkMZJ+7qnJViSNKryU+QyKdwKy5I/460LiqdXygU7j9589Zclakn/LSs+T/bp8gFOSOqdx&#10;HWhJVN60ApyR1Xkt/wC5VySOmDvWkAKv2dKz7yzStiOPy/nqPy/MrUyPNPEnwr0fxB5jy2ccE7/8&#10;t7T923/xNcPcfD/xX4Ljk/sW8/tKxT5/sU//AMS3/srV75JbfvKj+xUcg+c+d7Px5aW959n1vS7j&#10;SbtPkfy9zKn/AAFvm/8AQ67C30+y1Czku7S7ju4E27Hg2yLu3L8rf3fl316BrnhPT9ct/KvbOO7j&#10;/wCmkfzV5nrHwTfT7iS78OapcabP/CnmMy/99L83/fVZchpCsR3GnPeXn+q8yfd9yOP79Z8dk8fm&#10;Okn+3WhpfxJ8QfDvXNPuPFHhyPUoLSVXeaD920y/xLuUFP8Ax2o9L8S6P4kkji0+Ty5Nv/HrP8s3&#10;/wBl/wABrP3zoM+SJPtGz/Z30Y8y3kRP3f8A1zrpP7Ge48yXy/3m379ZcmlvZ/aN/wDq3+f/AHKO&#10;cCnJZ+XHbv8A7S12Hwj8Bw+OPHH9jvH5k92tykX7xo9jJA0it/30v8XyVz8f/Hxb2n7z5Jfn8z5W&#10;+WvoT4T/ABUuLP4b+KNPtNL0+OfRNJnmt7r7OqzebJc+U027727yZf8AyHQPkPMh8I9Q1j/hA4dC&#10;8y/v/E9nM/kybYVSeOV1kj3N/dVfvV5/9nf7RsePy5N2x/8A2avp34X+LLTw/wDAPxJrDyf8Tbw2&#10;13Y6V+827Gv1iTd0/hZXavnfT7f95/0z+5vrM0I/s/lpUclvWxJb1X+z+ZWkDKZy+sW/7uSpPhPb&#10;/wDEw1iX+5Kv/oLVc1i3/wBHkq58E9LfUNU1i3WPzN8v/PTb0izXm5tPkwlT0PqOE/fznDc/8yOk&#10;vNPtLyOPzf8AWbvvp/BXN6h4fls/M2f6RH/fSu4vLOW3uPKljkjk/uSfLVOS38uviMDm1bD+5vHs&#10;z+nM84LyvPoc848lX+aP6/zHB/Z6Ps/9yuwk0eG8+f8A1En9+s+88P3Gn+W80fmQOu9HT5l2195h&#10;Mzo4v4NJdmfzXxDwbmOQ+/Wjz0v5o7fP+Uw/L/v16h4P+L93Zx2+meJbeTxDpKbUid5P9MtlX/nl&#10;K33l/wBlv/HK8/8As9WI7d469bkhOB8PCc4H0JZ6fb6xp8mq+H7yPVtNTb5uz5ZrXd/DLF95aLe8&#10;/v14f4f1TUPD+oR6hpl5cWF+n3Hgk2t/u/7S/wCzXrmh/ETSvFkcdprf2fQtZf5P7QSPbZzN/tKv&#10;+o/3vuf7leBiMu/kPaw+Z/znSW9xWhbyPWPeafe6PJsuI/3b/Oj/AHo3X+8rL8rVJb3ifwV4M6PI&#10;fR0cRCZ0kdz5laFvJXPx3FaFncVzch0c5uRyeZWglY9v+8rUt61hA55zNCOSpEqulSfaIo/neSOP&#10;/rpWhxFypP8Aj3k81P8AgdZcniTT7f8A5eI3/wBiD95/6DVj+1Jf+WVnJ/wP5f8A0KtPcMpmpJGk&#10;flsn+rf50qOSP+Jf9YlZdvJqEkXlPcR2/mt8mz5mT/2Wi40OW4k2XGoXGz+4n7v/ABrT4yCTULeK&#10;P/S/Mjjjf7/mfL81Rx6pp9vHG73lv/38qS38P2lv+68vzI3/AOe8jSbG/vbW+Wqcln9mk2eX5ciV&#10;nOHJ75Zof8JBaR/JFHcXH/XOP5f++mxViPW3/ef6N5f+/J/8TmseOOpPn8zYkcklZzrTgZ8kDQ/t&#10;i92f6z/v3H8v86Kjj0+WSP5/3dFc3PiA5IGHJHVd6w/HnxAsvh/4XuNYvbeS4jRlRIE+VnY/w/7P&#10;3a5/4J/EjU/i548uNPuLO3tLBNMku4oYNzSearIF3N/ut/dr7CrVhA8mlh54j4DvPL/d76jk2VoS&#10;WaR3HlPJ9kn/AOeF3G0Mn/fLANUd5p9xb/M8f/fv5lrOGLoz+0azwNaH2TLkqnJ/q99aEkdZ9xvr&#10;t5zzZwnApyVnySfu60LiSs+SStDMr/JJ8/l1TuJP4GqxJ/cSqdxWkAK8myP/AIHUFx/rKnkqvJ/f&#10;pgV+P++/v1Hx5lWKZgVpyGRFS+W9SeX/AB0VoQRyR0Rx/vKkj31J5f8AHQBXkt0qvJaJJWn5f7vb&#10;UckdacgGHcaRDcRyI0fmRv8AfT+/XB+JPghoOsSb4reTTZ/79p8q/wDfP3a9c8uo/s/mUchZ893m&#10;h+PfBcfkxeX4lsP+Beci/wDoX/odSeH/AIgaPrFx9k1DzNNn3bGgu/lb/gLfd/762175Jp6SR/6u&#10;uX8UfD/SfElvIl9p8c+/+OT7yf8AAvvVnOiawqnN2ejxXEkezzNm1n/ef5/2UrqPA9xo/g+88QW+&#10;oXEn2TWdHv7R0jj8xknKq8Xy8fL5ipXndx8L/EHhOSS48KaxJ5f/AED775o6z7jxxcafJ5XijR7j&#10;RZ02/wCmpG0lu9cXIdMJ856p4fs3vP2e/Hj+X9zVtKf/AIFuda4bR7PzI5Ks29wmoWe+yvI7u0f/&#10;AJ4Sbl/8dqSz2R3Ef+xWZoSSae/2ff8A8s92yqclu9dR5aXGlxun/PVqz5LP95XRRgc1U4/XLf8A&#10;0eStj9m+38zxJqn/AF1k/wDRS/8AxVR65Z+ZbyV1H7J/ht9c8V65bpJ5GzzHR5PmXd5SfL/49Xg8&#10;Qz9jl1afkfT8MThDNKM5/Cmeqaho9pqlv5V3H5n9z+8lchrHw/uPvabHJd/9Mf8Alp/e/wCBV7Nc&#10;2+jeDLOJ/FunziO+1G30uLUIZ9sNl5yy7bhuPmVWjSsvVPEt58KrITy3AsYpvENhpOqJ8vz2rNL5&#10;8fzfw7Vr8yy7CTxXsZ83uVL2a8j+isRxVSwMK06OsqdrrpK/8p4h/wAIhrUaQStpF+UuP9U/2OTa&#10;/b5ePmqPVND1Pw/cRpqFhcabJKu9EurdoWdfu/xAV7R4ks9dk+KGj+F08YeKPD1gmgXb+T4f1BoW&#10;eW2nnX5VbK/drU8WeIPGFx8RLzTNH8SahaQWngyPVotP1WziuIb2eOV4pPPicFV83+Jlr7OllMJw&#10;jP2mtj5nEeItaFaUJ4VOCbV7/EfN8mj295Jvh/cSf+O1TuNHls/vx/f/AI/4a9nt7bwhrEmht/ZF&#10;5af8Jdtu9Nnsrj5bDNt5zRsrg7o/MV1/vVn+LPAjaJZ3lxptxb65pNvL5N7dWvzNbS8K0c8W4tFt&#10;b+Lbtb+/XpUsXiMJD3/fX4ngY7Ksgz6f+wS9hVfTZSueUR2b/fo+z+X/ANNK6S30tLz7kdEmlvby&#10;bJY/Lkr6LCYuji/gl8j8tznh7HZJP/aafu9JLYseD/HGp+F7eS0h8vUtJdvn0+73NHu/vL/FE3+0&#10;tekafHp/jCPzfDlxJHd/x6Rd7VuE/wB1vuyr/u/P/sV5n/Z/8f8Aq5KDp728n/POT7++OtK2EhWP&#10;nKOLnRPSPMi0+SRL28jgkT7+/wC9WpZ+LNH+5F5l3/uRs1cvp/iyK4j+z+I7P7d93ZqEEardJ/vf&#10;89f+BVqSaX5dv9tsriPUtN/guoP4P9lk+8rf71eDWwPsj6PD472x0Fv4pmuJP9H0+SOP+/PIq/4t&#10;Vy31DVbmT55LeCP+DZG0jf8Aj2K5uzuErcs7hK8mcOQ9KE+c1Nk1x5by3lxJs/uSeWr/APfNXI9M&#10;tZJI3e3jk2fc8z5v/Qs1Xt5FrUjko5A5yxbx+X8n+rrQjjxVNK0I+KIQMpzJPs6PHWhb/wCkR/8A&#10;TRPv1XjjqxGXjkjdK7YQOeYGPzI6r3ll9oj83/lon361JI/+Wqf6t6PL/irp9lznNznP/Z6uW8bx&#10;/cq5cWflyfJ9x6I7fzK5vZGnOPt43/56UVo29m/l0Vr7I5uc+Tv2nP8Akm9v/wBhGP8A9FSUv7F/&#10;7v4qR/8AYJZP/IsFH7Tf/JO7P/r+X/0XLR+x3+7+KEf/AGDv/a8FaYv7Pqell/wS9D9ZNc8OaV4k&#10;tDa6tp9pqVr/AM8buBZE/Jga8z179mPwnqdw9xp7X+gTbfuWM+6E/wDbJ9yj/gO2vXgR3NGB2r15&#10;0oVfjjc8KliKtL+HJo+UfE/7LHimzM76Ve6brsSjKCfNtP8ATun6rXjvivwF4g8IoZNZ0G/0qGP7&#10;80yboR/21jyv/j1foh/DxSFiByMVwyy6H/LmTh+J6UM0nL+NBT/Bn5jXESeXvhk8z/crLkt3j/5Z&#10;/wAVfoh4s+BfgfxnOLjUPDdoLv8A5+rXMEv/AH0mN3/Aq8k8S/scwurv4d8RSRJs+W11O3WRc/8A&#10;XVMH/wAdas/9rpdp/gzW+XYjvTf3o+QpP++KpyR17X4o/Zx8deGrd5bnw/8AboF/5baPJ9o/8d4f&#10;/wAdryzUNHlt7yS3f/R7tPvwzxtHJ/3y3zVpDHQh/Gi4epEsplP/AHaSn6M5+Sq8n7uStC40+4t/&#10;M3xyf79U5I/+/derRrQn8Ejyq2HrUfjjYgNVpY6sf71Rt/ra6YHFMZ5f8dSbBSYHl0R4rTkMyTy6&#10;k8vzKjjqxHWoB5dSfZ+KkjjqxHG+P+mlIJleO3epPI9qsRxt5dSRxtQZc5Tkt/MjpZNPT79akdvR&#10;Jb+ZTA5640use88PxXkflSxxyRv99JI9y12v2eo/sf1oA8O1j4F6fJefa9HuLjRbv+/aSfL/AN81&#10;Ts9D8R6XcRxarZx6tB9z7bpu2OT/AIErfLXukmn/APTOq8mn1lOjzmkKs4HJ3GnxR2dukXmeX9/9&#10;5H83zVnyWddpJpdV7jR/3dHseQJ1uc831yz/ANDk/wB2u0/Yvt/+K08Qf7s3/oMFY/iSz8u3k/3a&#10;j/Z28Zv4A1nV9SFv9rQyyQtB5m35Wii+63/Aa+U4mw88Rl1ajR+JrQ9bA46jl8/rOJlaENW/I+oP&#10;jZ4Pfx58L9U0RLiO0kuLmy2TSfdRvtKJu/8AIleZ3mn/APC9PgvZ6ZqEckHjCxnvbHVYJP8AWfbr&#10;DT7jypP+BfJu/wBuvSb74k6B458A+KLbTriS31f+yZ5orK6j8uR2jXzV2/wt80f8NJ/whbaf+1Ro&#10;/jvSvM/sLxNpNzd3CJ/q/tgtsqzfw/NDJ/6Mr4vhalWwOXRo4yNnCT3PfrZhh8wn7XA1lKEktYv/&#10;ANKPM9c874gax8B/Etlrl54av9eiuLR9X03/AI+IZfKRZdvI+9Ir/wDfyj42axrXw/8AFmj3elah&#10;Jrt3/wAILcWN/q+qx7rh4Bc4luNquf3irJu+9XSSfAPx1o3hvS7LSrfT/P8ADPjWfWdCTUdQijWb&#10;TpV3/NtO5fmX7v3v3ldZ/wAKv8V+MPFnhvVfFtn4btIIdJ1jSdVtdHvN0aQTr+62q3zN/tV9pDF4&#10;eH/LxL5nNOE5/ZZxeseF9P0fxp8I9C0n95pljeSWNpM+3zJovsO5ZP8AgW7dWHo+l+XZ+NPEulWc&#10;cfiFPEWsTW9791nit1Rms5f4ZYZV3qyt/v10mh+G/FGh6h8C7HxNo95BqWja/Jpdxe/6yGaBYtlt&#10;NuXK7WVtvzf886p/Def/AItPqmsSxyfZPt3iS+ln/wCWfp97/viic/c9zv8AnI9HCThOt7+kVF/e&#10;omL/AMK80iezFxpGpx2t3qLSX2kafeybftNj5EUzKrf89FWX7v8AF5dcz5n8Dx+Zb/3JPu12nhjR&#10;5rjUPg/ol7/rNO+H13fS/wB5Gm3JF/47sqTxZ4DtdLS5i0q4uLu+0l47fV7V4/uNIvmRsv8Af+X5&#10;W/2q8rF4f6vPno9D9a4ez6GZ0ZYbMpJ87sk1v7vU4OOzik/1X/fElWI7P+CpI7eq/ijULuz0P7RD&#10;8k8TKiT/ANz5fu16uX5tWnONGtr5nzvF/BGBw+HqY/AS5Lbx3X/bpc/sf93+6/74qxpdvd6PefaL&#10;KSSCfbsf/bX+638LLXnfh/40S3Fx/Z8ulxz36JvSZJNquq/e3V654D83xxp95ceXHHPDKsKQpu2/&#10;MufvNX1ftoTnyH4N7KtCHOWI/sWsffjj0W//APJd/wCbRf8AoFElnd6PceVdx+RJ/B5n/oS1oXGj&#10;zafJ5Usfl/79aml3jx2/2SWP7XYfxwT/AMH+7/EtceIwMJ/AdOHzGcPjKdnefu63LOTzKpyeH4v3&#10;kunyefGnzvBJ/rk/3f71U7fVPLk2Jb3En/bPav8A49ivnJ4edE+ihi4VjrLYVqW+2uTt7y9/gs/L&#10;/wB+RV/9BzWxZx6hJ9+4t7f/AK5xs3/oWKyhA1nM6COrEf7us+z09/8Al4vJJ/8AvmNf/Hauf2Pa&#10;SR7Ht/M3/wDPTc1dsITObnLFnqFp5kkP2iOTf9/y/m2USaxFH5myO4n2ff8ALj+WrFnp9vZx7Le3&#10;jgT/AKZ/LVy4s3vI45Yo/Mv7ddmz/n6g/ij/APia6eSZzTmZcd3LeSSWUVnHJOirNs+0L8in+9Vi&#10;zivf+WsdvH/303+FZ9xH9nuLe4t/3kkK77d/4prY/eX/AHl/z9+uo/dXlvHdxf6uZd9Zchnzkccl&#10;x/z8bP8AcjX/AOvRUmyijkA+N/2nJM+A7NP+n7/2k9aH7G+yT4qfP/0Dv/a8FY/7TEn/ABQ+n/8A&#10;X9/7SerH7Icn/FzN6f8APrH/AOPXMVc+O9zl9T2sshz83ofr/RRRXvnzou2jbXMy/ELw5b65caNL&#10;rmlpq1sypLZPdxxzJuXcvyMf7proo50krLnAlopN6+tLQBFWLr/hLRPFkAi1rSLPVY0+4L23WTZ/&#10;u7h8tbzVCetZIpHiXiT9lHwdrPmTaRLd+H5mT5Y7V/Ot/wDv3Jn/AMdZa8c8V/se+JrSGWTT20zx&#10;AE/htZDZzSf8AfKf+RK+zRS52jk4rnnh6P8ALb00PRhmGJh7nNePZ6n5leL/AIUal4UuPK1W0vNG&#10;d/uJqNuyr/39XKN/31XKXmh3dvHI3l+ZB/fg+Za/V+WJJY5FePejfeR/mWvmT9pjwP4d8NQw6tpm&#10;kWmnale293FPPax+XvxGNu5V+Xd/tbaOatS9/mvHzNYVKOLfs507S7o+K/4qD/5EqTy/kojjr6OB&#10;8zMkj/26sR/vKrxx/vKsR1oHOPjjq5HHVeOOrsfSgzHxxpViOOi3jqxHHQA3y/46k+z/ALurEcdT&#10;/Z6zAqfZ6JLOr8dvS3Fv+7oAwvsf7yo5Lf8AeVsfZ6PsdaEGH9n8yiSzrcjs3qOSzrUR5v4ws/8A&#10;Q7h/ubFrz/4X2f2y31RE/jvJH/8AIUVeqePLfy9LvH/2a5f9nvR7fVLi8iuP9X59x/st/qoq83EY&#10;f6xONHuzmzOE6uWYmEPicGb3hC4h8OeI9O1Ke2+12ttLvmtfM2+fE3DLu/2lauzt/jl4l0vVJP7K&#10;jt7DSfIht00X5prdIo1VFVWYlt21fvbqfqHw/mt/ntLj7R/sP8rVxt7p95pF47z23l/3fMj+WubF&#10;5NOEOScbxP57pY7Ocl9yEpU1e9139T3Lwv8AGzR9cMcOqxyaNd/33+aH/vv+H/gVdJ4g8eeDPC+o&#10;Wen6x4kt7C/u4FuET7PJMqRN92SVowVVWr5hk1VzEd1vkDvXfR+PLvwP4s+IGsaZHHb6lNr66Mk/&#10;lrJss4LZf3fzZ+Vtybv+udfn0uEMu55T15e1z9z4f8Qcdi8PU+vyT9nb3krPXuvhPoy3F7pccctv&#10;cSRwSqro8Em6GZeqsv8ACy1wfiT4NeF/GEclvLJqmhWF3Ks2oaXoFx9ns9Qw2f38GCm7+8y7ar+G&#10;/G+maP4s8L2+nyXlp4Qu/DM13/ZPzNGk7agqfKv+y0rqv+xXYeA/Glp8QI9Ulezt9JfT9VvdOlSC&#10;RpFdbdl/fbW+b7rfNXi1sszHKZ8+ArPk7PXc/WsPm2EzCEfbRXM1c4OSOXQ/jf4w1vU7Py9JtPB9&#10;hDaoke2O6bz18u3g3f3m2RVn+B7Oy1DxR4gieSRLuVNLm1fz42jkhvCt19rWVf4WVt//AAGvfLO3&#10;stY0+zuIpLPWbGJoNRt3gk3eS23fDNt4Zfvbl3V5/rml/wDFafEB/L8u41PTtJtLef7rTT3DT23m&#10;f7TKsn/kOvp8Pi54iHsa0bStrcKVX6pW9tRleKeljzLW9O0XxXb2erabBJBaajbrdwf89EV/4W/v&#10;ba848eeG5dP0O43yeZA/3K978F+DrXT/AAZp2jypcPPbXV/odlMnzMn2We5k3N/s+WqL/wBtK4T4&#10;kaX5nheTd/Azf6z/AHWrjw8J0s0p/wArbP0HEZz9e4drQ5rtRSZ8V6XJ/Z/jCOX/AKYSf+y19ifs&#10;p2aaxo/iT7RJ5EkV5Ds/iXaYm+9/3zXyno+nxSePLeKWP928E1fan7G+hxW+l+JLJ44/IeWF5X/i&#10;+VXr7Pm5MRE/HOTnw8j0jWPAcv2fe8cc8Ev/AC3T5lri7zwX9nt45beTzI/7n8Ve2W9mmjySIlx5&#10;fz0ahodvefaHeOOON2X/AFHy9a9b2p5Psuc8H/st45N/3Nn/AH1WpHbxXkey9j8yT/n6T/Wf8C/v&#10;V3mqeG7SOTY8nmf3H8tqx5PDb28m+L95Ht/4FR7lUzhzwObk8OXFnb/aE/f2m7/XR/dot/3ddZZ+&#10;bZyb4ZNn8D/3X/3qLzQ7XUPnt4/sE/8Ac+9C/wD8TXFPCcnwHowxH85l24rUt4qy/s82nybJf3cl&#10;XLe8i/56R1zch085qR29XI4/LkjdP9YlZ8d4kfz+XJJ/1zjZq2LfzZI9/wBnk+dd/wC82rWpkY2s&#10;af5flyxfuI5Zd8T/APPGf+7/ALrVHodwlvJ5X3ILjd8n/PGX+Ja3LizlvLO4t5bePyLiJkdPM/75&#10;b/eWufj+Gd7cW8iXHiC48yWKH9/aRrG3mp/y2Xdnazfdb+CswNn+z5qK6Cz0K5vfLhXUZIpYl4k+&#10;Vd6/lRWIH5//ALSknmeB9PT/AKfP/aT1sfsbx/8AF1Nn/TCH/wBHxVh/tGfvPB+n/wDX5/7Seug/&#10;Y72f8LQuH/2bb/0pSuPMJ/D6n0eU/a9D9daKKK9o+ZPzN/a7t/tH7Q/idE/1/wDomxB829vIi2q1&#10;fdun/aLOzt0ikkg8qKNNnmf3VVa+E/2qJ0j/AGjPFjeZ5kiNbv8A7m22SvtTVNH13y5LjSrj78Su&#10;kEkit8x2n+IfL/H/ABV4s58nNPlv6HZCHP8AaOkj1+9t/v8Alz/7/wB6r8Hi+H/ltHIn/XP5lrj/&#10;AO2b23s7RLi0/wCJlKrPLCm7+8wXaq53fdpkfiC3k+SW3k89G2PDH8zJ/tdm2/L/AHaIY6HPyc1j&#10;T6vI9Ht9ftLg7UuI9/8At/K1XftCffrzuT7P9okt/Mj8+Fd7p/cqOP7Rb/PbySR/9c/u12wrHHyH&#10;pHmK/wB2kya8T1X4l6x4Q1C3sr77Pf8A2u4m+zvPH5bPGsEsm35f4laPa3+zJUfwg/aTtPijJ4Tt&#10;/wCyrvTb/X9Ml1SJPMWa3RYmVHj38Nu+b+7WnOXyHt/96vAf2uNv/CMaZv8A+nv/ANFrXv396vnz&#10;9sN8eGdIP+rH+lsz/wDbNazxH8GXyOzA/wC8x+f5HxBH/q/nqSOOiPVNMjj33F5bwRovzvJJtWrH&#10;huS08afbE8P3EetSWm17hLT5tm/dt/8AQf4a9720IfHKx488POc/ciR+XUiR1cuNLl0+TZcRyQSf&#10;3HjZaI7f+5WsJwmc06U4fGRRx/vKuR29R+X+8q5HHWgwjjq5HHS28f8Afq5HH+82UGQkcdWfLqSO&#10;NKseW9AEcdvRJb/u6txx1JJHQBmfZ6Ps9aHl0Rx0EGf5dRyW9akdv+8o+z+ZQB5v8RLf/iR3n/XK&#10;ub/Znt/MvLh/+mt3/wCgwLXcfETT/M0O82f88mrx/wCG+oaho9nHLZXElpI91c/vE/4B8v8A47Wf&#10;P7GtTn2Z6GHwM8dSqYaGkmup9WHT6r3mlxSW/wBnljjkj/uP8y1xfhP4sXv2eT+29P8APjSXZ9qt&#10;Plb/AL5+7XcWfijR9ck2W95HHP8A88J/3bf+PV9fDF0av2j4/HcPY7A83tqd491qjjNX+HFndxSt&#10;b/6I7/8AAlqt4g8F3dx4g8UW/l+fPqL2nie1SDczTRNB9nu9v95lmVN3+xXpn2D/AKZ1YuLPT9U0&#10;yPT9Vt7iSO3n+0WV7ptw1rfafK3ytJBKv3d38S/crzswwkKsPcj7x87hMvwlL2kOXkjUWtvI4O88&#10;N3vh/WPCdje28lpcJ4PuHeCT7ybtVgdd3/Aap+F9PePxJeOnybPGGtf98s0Vemf8InZSXGh3XhzU&#10;LeS70zTJtJbTPGPmTR6hFLP5zSNdRkfvN395ajudAtfCXi3V/wC2J47X7dqM2s6V5EbTR3ktxABL&#10;ZxMuf3izL/F99fnr5SrhJw+OJ9XCEPYxhCW3KvuOf0u3/wCEfvLjW7T93q1ja+FIbd45NrTLLAiS&#10;wsv8Ssv3lr3TS9c8P+LLizt5pP8ASLG6+0W8Mm1W81N4X/eX5t1edXnhNNG8Uax4git45NW8Pf2D&#10;b288nzLt8hYZo/8AgS/+PR1UuNDe31i8t/8AlmkrIjx+zYrycRgfa+UkejPM62B5eSN4t6o6j4f2&#10;dxH8TPHFjLH/AKJpl9cXdq/8W69WJ2/8dif/AL+Vn/tCaXFJ4Xt5Ujj+0PO3z+X833WrQs/Ej+H4&#10;42srOOS7uGX+0PP+ZZvKiWOJl/iX5V+aqfxM8SReJPDdvF9jkgnhlZ3ST5l+6y/K1eD/AGdiP7Rp&#10;1t4I9+lnOHrYSpR2m+h+ecf+h/ECzl/6ZTV9kfsjxPqGn+JEt45P+Pq2RJP4n3K9fH/iSS00vxZZ&#10;y3vmeRumRvI+ZvutX1p+wv4kS4uPFD+XJ5CS2jo7/M3/AC1H8NfT+y/exmEK3+zyPojUNHlt45Hf&#10;/WI2x/LqSz1DzI9ksf7v/wAe+Wuk1S2S4juP9tvkrD/svy/nrt5Di5yK8t7e48xPL/eO29az/wCz&#10;/L+5XQW8aXFSf2X+8jSgRxmoaf8A6t/LqnHp9R/HzxhL8J/h3eeI7fT49SninhhW1kk8tfnbG5mU&#10;Gtjw/Hd6p4X0fWLi38j+0bOG7/d/Mqb1U7f/AB6ujnOeZn/2Xb3Hlpd28c8f/TT7yf7rVHceE3j/&#10;AH2nx+fH/c/5aJXSR2dH2eWP/VfJJROjCYQq8hylvG9b9nqPmW8dveyeXGn3JvvMn+z/ALS1X1TS&#10;ri8uJJXkkk31h3mhPJ9+s/q5p9YOo1CSy0vy3u9Ut4IH+dJnuI1V1/vbvu/w1xFx+0J8MtHkkil8&#10;Ufa5EZvktI5Zl3f8BG3/AMerz74ofDu08WWcaXf7ue03fZ5k/wBr5vm/vV836h4TuNH1CSKX+D7j&#10;/wANH1c554ucPsn2TY/tWeBpNNu9Qs9F1rUYre4jt3C28cbnerlWG5/u/u6K8K/Z/wBEP9sapa3e&#10;nyXdjPAsh/d/LuRuP/RlFcXsoDVebPK/2gZPM8J2af8AT5/7K1dh+xfH5nxBvH/ufZP/AEpWuH+O&#10;sn/FL2f+xef+ytXcfsYf8lEuP9prJP8AyOteLmH2fU+7yn7XofrbRSfxUte0fMn5hftSR+Z+0J40&#10;uE8uSe3vIXRJPuviCD5f/Ha/RTT5ftmn2dw0eyS4gjldP7mVU7a/Ov4779Y/aP8AGFukfmSS6sto&#10;mz+8VRVr9I7C3WO2jRv4FVP++eK877cjo/lOf8QaHcXklvdWUnl3UX9/7r/oa5+40rWvL+0Xdvvd&#10;5d/lwbWbhWHzMoHy/wDfVekSoucUsse+Paa4q2EhWnz6r0OuGIlDlPI9b1i31ie3R45LG+dpImhn&#10;+Xeg/ibgfLubbtp9/oi6fqcdhBefYESLf53mMu9l/wCBD+9XUeMx/ZcVvqv/ACzsX/0j7u3yj977&#10;xH/Aa5zxRrGnyXHmvHG/2iKPyv3jfe+bcrbSN3935d+xq5q2B5+afN72hrDF8nufZOP8SXi65qGn&#10;293b+fJp7LfRTeWu1JWWWJvT/lnJtri/2e9H0TS/Gnw/t/D95Jqek6fo+tW9veybWZ1+0wbfu4/u&#10;1sapHa29x/aEMl58iSTWqf6IyuyszN8zFd25v4tu/wD4FVL9nx7TUfiHod7Y2f8AZlp9h1jytPSP&#10;y9kRubVv4f8AaZ6MDCtCf76VyK1alP4ND6uP3TXzt+2hI/8AwimkL/sXu/8A79rX0SfumvnX9tD/&#10;AJFfR/8Arlf/APogV7eL/gy+X/pRWA/3mPz/ACPzU8aR/wDEnvE/vxN/6DXuf/BPXwvYeK/F/iDS&#10;tSt/tFjcRQ70SRo2+VZyvzKQ33q8M8Wf8ge4/wCuTf8AoNfRH/BM/wDefETWP+uUf/oqeli/f5Ye&#10;Zth/dhUn5M+ytc/Zo067tvK0rXLy1/uw6jGl7D/49hv/AB6vNPEf7LOt2knm2unWGqo/33064+yy&#10;f9+n+X/x6vrNGWkO096f1aH2NPRnJ9crL4/e9Vc+Ade+EOo6Dcf6ZaX+nbvu/bbdvL/7+rlawP8A&#10;hF9Qj+5b+fH/AH4JFav0j59K5bWPhX4S1+aSW98P2bTv96eGPypH/wCBphq6IfWIfBK/qYSnh6vx&#10;07ejPgGO3eP5Jo9kn/TT5asRx+XJX2Fq37NmkzrJ/Z2qXdkj/wDLtchbmH/x7Df+PVwGr/s0a9BF&#10;+7stMvf9uyuDbt/3w42/+PV0wxdaHx0/u1OeWFoz+Cp9+h4RHHVzy66fV/hzqmhfvrywv9OjT7/2&#10;23by/wDv6uVrM/se4j+dI/Mj/vwfMtdEMXSn9r7zOWCqx+zf01KccdEkdXI7eiSP93XTz85xTgU/&#10;Lp8cdWfLp8cdaGZTjt6kjs6uRx1Yjt6AOE8eWf8AxI7z93/yyavC/AenpqHh+TyY/Mu4p5povu/w&#10;tmTv/dWvqySzST5Hj8yuH1z4B+FNcvJL23s5NF1J/wDl90qRreT/AOJb/gS1nOHOell2L+qT5zi4&#10;5ItPs/K/5+F3/wC5WXb3EV5JH+78+4rpNY+E/jWzt5Ley1TS/FFjt2Imq2/2O6T/AGVliTY3/Ao6&#10;5vS9vgOST/hIPD+uaLHF9+9nt/tFn/3/AItyqv8AtMqUfAfeUc2wlWHxWl5naeH9c1jT/ki8yONP&#10;4Hk8xa9w8N6et54P0PVdVs5JI76WZLiaxk+ZMNsiXa2flZl+Zq8v8P3nh/XLeS40TVLfWoHb/X2k&#10;iyf7u7aTtrvND+LmlfDvT7ey1i3ju7CJt6QeZtm+9v8Al/h/1nzVpCtWh8Ej5zMcJh8d78Ka5u9t&#10;TsJPh/cW9xJFFJHPsuprdN8m1n8plG7/AL6bbVPS/EkuhxyJb3kkEbt86eX8u78vlapPA/xf8K+I&#10;JbeLMdhdxTyfZLnUpPmeDcm5p2yU8zbv/wCBVqfDfULK38N3lvqvmSQW91I8U08fnQu0rIIWbr8y&#10;7f8Aviu2GLn/AMvo3Pi8RlPJ8ErGebzStQljmuLO43xeW/7i4aOG5ZPlj89Wzu2/7O2q8lu/mbvM&#10;/eO29/8AertPEngO30uO8uIreT7JaRM++0+b5izfe/uqq1x9vsk8x4pN8f8A0zr0aMMJiPgifMYu&#10;GIpfH8K6lO4/d/fj8z/crH1CRNQt7hP7iV1H2f7Z8tV9c097ezkf++tcWIyyFKEpw6HPhK054iMD&#10;8/8A4qaX/wATy3RP+fmRE/8AHq+mP+CfenvH4g8WW8snmR7bJ3/76lr5/wDjBbpHrlv/AM8/tjf6&#10;v/davpj9gONJPEHjDZ/Ba2j/APj0teD9s+4hP3D7I8WaO8fz2n7vf9+suTS/M0bc/wDAvz12mqR/&#10;bJI0T/V7az7e3T7NqEUsf8WyL+LqtacgTOTs9H8utiTS38uOVI/9utyPT/8AV1oR2beZH/zzo5Ag&#10;fMf7bml+Z+z/AKg6f9BGyd/+/uP/AGavVPhnpcsfw38Lr5f/ADCbT/0Qtc3+2ZpfmfAPWIf799Zf&#10;+j1r1nwP4eWLwdoCGeTYmm20ezj+GNaznA0h8Zjf8InbyfP5fl1HJ4LeP7n7z/Y/irvo9JgjH8b/&#10;AFNSyWNvJHIjRjY/WiDlE0nS5zzSTQP+mdZeoeFEkj/1deqSaenmVXuNPSu3nPP9kfOfi3wv9njk&#10;3x15v4T0e3j8ebHt43+Vvvxq38NfSHjzT0+xyV896HJ9n+JlvF/f3f8AoLVnP4Bfbj6norMtrMB/&#10;q0kXHye1FJqslvGC0v3N1Feadx+d3xwk8zw3Z/8AX5/7K1d7+xn+7+IEj/8AT1YJ+c61538aJP8A&#10;im7P/r6/9lau/wD2KS8/joqv/P8Aab/6P3V4WYfBH1R9vk/2vR/+kn67UUVFXsnyp+X3xHuPL/au&#10;1+4eSNIIvFH71/7ihl/+Jr9CvGvjqy8ERaU9x88OoXDxROP73lPIv/fTLt/7aV+dvjuSxj/av8R/&#10;2lxpr+KJPtr/ADbfI8xRJ/47vr7j8UeJLLxJrFxY2+iW3iC10S6it7eFLiPa9zNBlfvfL8qs/wAt&#10;eVOfxep3v7J1mjfEKw1PT9MuG/dyXy/cj3SbGVtrL8ufl3b/AJq67vXHeAPB114Mt/sj6hHdwNEv&#10;7uSPbMj/AMXzZ+Zfm/u12PetIc/J75nLk5/cI7i3S4j2eXXz/wDETT7jwvHHZW/8Eq+U8n8cTfdX&#10;5j8yrtfd9/8Av7K+gBJ89cl488N/2ppbvFJ5c6bkf+68T8MrcH5fuN/2zon75E4nzhqmoXEdvp/2&#10;KS4+yPt83yN235+NvzZWrH7J8fl+KLNHjkj86xv7hEk+aNN1zB5ixNk/xN81dwvgfSxr+ovqk85X&#10;93suZEVGR9zI211x5jf3V2793l15f+xheJ/wsTVNM/eeZp0Wp/f+X5XubUL8nG3/AFdFGHvmUIn2&#10;mycV81/tsf8AIt6J/wBcr/8A9ELX0w/Svmv9tT/kW9H/AOuV/wD+ilrXF/wZfL/0o9HLv95j8/8A&#10;0k/NTxZ/yBrj/rk3/oNfSn/BMeP/AIrzXH/uRR/+gy181+LP+QPcf7v/ALLX05/wTDj/AOK08SP/&#10;ANMI/wD0F6vEfHT9TWl/Bqeh+kEfavhr9qP4peKPAXx+vBoWuahpsaWdo/2WC4by3+X/AJ5fd/8A&#10;Ha+5fMr82/22/FDaX+0RrEKSXEcf2OySVIJNu9fLVttayPNh8Z0/hz9t/wCIWmAtfDS9at1b/l7j&#10;WOb/AMhEf99ba9n8Mft1aFdyW8WueH7vTTL/AMtrW4W4Xd/uttavz5s/EEX9n6hevbxyb1/dJ93Z&#10;LuX/AMd21JofjB5Lze9vH58P3P3bSK7f3dv3q098doH6s+G/2iPh94mFv9m8R29q833Evka3/VgB&#10;/wCPV6JZ3lvfx+Za3EdxH/fhkDL+lfjt4w8UeKNLkt9YTS5NJsIbpYdkFxuXdt3bW2/Mqt/tVcs/&#10;jp/wj+qaXqGiXmqWEm5nvUjk8lvmZflVlJ/26Ocy5D9iM5rmNb+HfhvxAjm90e0eR/8Alqkflyf9&#10;9rhq/PjSf2rPiX4Vs7fVbDxU/iXQmuGgRNVs1kbeE37W4Enyqyfxfer2/wCGn7dF54lupLTWPCcb&#10;3CReaH06fbvULub5Xz90b/4u1HPCfxhyTj8J7Dr/AOztpV7FnTNQuLCft58azp/Rv/Hq8/1v4B+I&#10;tPl/dW8Gowbfv2U+2T/v2+P/AB1q9P8Ahf8AtC+F/ivePaaTHfwXSJudLq3wo/4EpK16d0o9jD44&#10;aehp9Yqfb19T4Y1TR5dLkjil8yOR0b5Hj2sm1mRlZf8AeWo4466/4pR/8VNP/wBdJ/8A0fLXMRx1&#10;6OHnzwiceIhyTlyFaOOrEcdEcdWI+tdJzjPLqxHb0kcdWY+lBkR/Z6kjt6njjqxHHQBxHiD4NeEv&#10;Fknm3uh28d39/wC22O61uP8Av7FtauH8Sfs16hcRxvoniySfZ92DX4/tX/AVnj2y/wDfW+vdI46u&#10;eZFHHveSOP8A66fLQaQxFaj8Ej5Pj8B+K/B9xG+oeF9UjgRv3uoaHcLqELqv8XlfJKv/AHy9fQHg&#10;f46+D7jS9L0/w/qFvf8AiH5nvbW73QzQ/Mu1lgk2tu2/7NdJp/iTRNQ1iPR7TWNPu9Wl3bLKC4jk&#10;mfb8zfIpLVH4o+HfhrxpH5XiDQ9P1bZ9z7XbqzJ/ut95a05+c6Z4utW+M+hvEVtFa/D25nsYvMH2&#10;bzQX3E/PHt3f7XytXzrp+h3GqXkcVlbyTz7v+WH3qLPwPrvhu3jt/CXjzxB4etEXYmnzyLqVjt/u&#10;+Vchtq/7rJXV+EPid4z8CRy/274M0vxDGv8Ay+eFZPs9w/8A26ynb/3zJWUYuBn7aB1nh/4aeIrS&#10;SzvPLt45IWV9l1J83/AtuatfHTRLPTPDdpJa2kcMkt185QY/5ZtWt4a/aG8D+I7m3spdV/sHVbj5&#10;V0vX4zY3Bb+6qyYD/wDAGaq3x8nin8M2Sq+8/aeiH/Zas51as/jMvZUfjhFH5k/GCNLfxBp//X83&#10;/oL19MfsD26XGueNHij/AHn2G2/2d/716+b/AI0R+Zrmn7P9Z/aLf+gvX0p/wT0kf/hKPGCN/wA+&#10;MDr+ErVz/bOY+0LCNftHz/3aku4EQTqI8u6b/wDa3CriW/8Apfm/wfNT5I0mZ93/AH1/crouamfo&#10;94mqW8j+X5cifeStTy/L+esuz83T547do4/L3Num/wDHq1PM8yOoNDx/9rq3WT4Faw5/gurJ/wDy&#10;air1Hwe3/FJaJ/15Q/8AosV51+1V/wAkG8R/71r/AOlMVd94HH/FF6B8zf8AIPg/9FrS+yOPx/I2&#10;bmNpoHVX2O3f0pkVrmApK+/dU0qtsbb941Xj+0pbybtjybTtxUHX9k8b+DPifXdd+Jfjiy1PU57u&#10;0spmitYH2hYVErBfu4/hr2ae3yPlrwP4IpcW3x3+IsT/AOo3N/315i//ABVfQtU3Yw5DzP4gf8ec&#10;iPXzHZ/u/ixp6f35f/ZWr66+JlrEfC13cFMyKM5r41jvPL+MGj/9d1Sq5/cOGrHknH1PZNU06K5I&#10;jfv81FWNQ/1lFeadp+Zfxgk8zQ7P/r6+f/vlq9U/YMj8z4kFP+nyw/8AHZXavI/ixJ5mj2f/AF3/&#10;APZWr1v9gaT/AIulB/tX1kn/AKG1eLmH2fVf+lH2GWfBU/wv8j9ZaG70UV7R84fk/wDGPUH/AOF9&#10;+NIv7mv3b/3f+Wjbexavrv4b+ENf8MRo6Wcfhv7VBDDYPd3DXHkwf8tJJVQfLNK3zM7N/sV8x6ra&#10;af4n/aT8UabNJcPrOoeLWsbKH5Vt9huX8xp+C3+yqqv+2/8Acf6f0O8vtX8W6Ba6X8PItJ0+03fb&#10;NasbeJ12H+FYlBX7y/3m/vLXizh7/P5now+A9Y1XxRAdWe30i4+13i2P2e38uTcu4t97d/Ft2/8A&#10;Aq6zRJJrjS7eWWSSeR03/vLfyW/3dn3lqWTS7S4kt5ZbeOSSL/VO8a7kqU3aJ83mbNtdJzWCT939&#10;+s7xBrFppfhvVNQun/0S2tZZpf8AdRWLf+g1oT3G+OSX7+yvI/jfJ9p+GEum2+oR2keoKtsyJ80l&#10;y0u1Uj/3W3fN/s0GsY858ufs6fFjxh8UfiXcaf8A25b6aJolmieTy9yS/wAXlNIjfN/sqtdp+x/p&#10;8un/AB48aW9xcR3ckNrdo8yf8tmW7RWk6n71fO/7L9nb6p8RLiyvbiT7JNZ73g8xY45pUlTylZvv&#10;L8391kr6Y/ZT1S01z48eMNTtPtHkXdrNMn2rasm1rmL7235d397bWkIfCE/tH2Wfumvmz9tT/kXt&#10;E/65X/8A6KWvo+TpXzn+2f8A8ixo/wD1yv8A/wBECtMR8H3fmXgf95j8/wAj8zPFH/IHk/3K+pP+&#10;CYn/ACOHiT/rhH/6C9fK/ij95o9xv/u19Wf8Ex/3fijxJ/1yj/8AQXp4j44+ptS/g1PQ/RTvzX5f&#10;/t6R+Z+0ZrjtJ/y62X/oha/UAda/N39s3U7WP49eIIb3y0j8i0/1/wAq/wCpT+9WVWr7KHP5iwOF&#10;+t1uTmtofLtncW8cckX+1/zzruPAfhe91iSRLeSOw3/PFvjVfO/2V3fxVhx6f4cjk+SS3jkd/wDn&#10;8/8Ar12nh+NI45JrKOzjj/g8uRWX/gO4nb/tVnPHQ/lZ7cMhnP8A5eI6y4ktLi80/wAOat/rNRVr&#10;eL7JZ7bf7v8AtEK33a4v4gfDvTPD/he313RLi4u7SaXyX8y32x7v+eit/d3V6BpcmmSafJ/wk3h+&#10;OTTfuPewSMscLH5VZedu7/dbfWXefBe01C30t7fxhHJ4aRtn+nXm1kZ/mVYlYbd22uijiIVjysXl&#10;lbCT7x7op+F/Fll4b8QappmoSW8ek7vte+CPd8zQbNvy5/hauoj1hvD/AIDs3tLOzk/tZY/9Fkj+&#10;a5n+wqiyL/e2tvb/AH5K8j0rR7e38UapEscerWlpLIkSeZ5azKjY3V7B8LI9Kk+2f27eW+m2EWnR&#10;w/bdV3TLZMzOrLAq/M0jKu1aJzOL2Uz2z9nPwN8Q9As/Dbf2XHpNhc6rHcaq89wq3E0HymPb12/7&#10;S/ef/Yr7ZPAxXxz8MfElj4k+J/hy6i+JHmaTbs3laFPF5NxNcnhV2fdWNV+7X2IDxmuqjycnuHDV&#10;hOD98+PPi3rGn2HiuRbu8t7T/XP+/kWP5ftMvzfNXk/hP46eCvGniiz8P6JrH2vUrjzPKT7PLHH8&#10;is7fMwC/dWue/b2/5DWpr/1DZ/8A0rnrwz9iCTZ+034El/uT3H/pNLShiOSkdssPCcj7Ujs2kl2R&#10;eXP/ANekizf+gk1JH/rNj19Faxo+geKDH/bGj2epOnzo89usjI3+y33lqhd/DDw7qEkcsU95aOi7&#10;PJ+0edH/AN8S71/75ohjjmnguQ8EqTzPLr1fWPgZNJ8+m39nI+750uo5I/l/2WUt/wCg1zGsfCfx&#10;Bp8kflaXcXcD/fe1kjm2f99FG/75Wu2GLgcc8PM8T+JHxcl+H/2d/wCy47uN93/LTb0/CvSP2c9R&#10;h+PHw/k8SvHJpO9l8qGORZNi7nVt3A3fNHXiX7Tnhe90fT7N7q3kT5m+/HJG3zK38LgN/D/DXsn/&#10;AATtRH+AqpL/AKt1X/Z/5azVz4vEfDySOjD4f4ueJ6DqHwr1O3+e0uLe7j/uSfu2/qteP/HTwfrF&#10;v4P1BLjS7j7u/fHG0i/99LmvrCzjiks47i0vJPIf7rz7W39vajzLi38xLiOPzPKkffBu/h4/i/3q&#10;5oYutD49TWeEoz+DQ/OP9ijS4o/2qNDfy4/ka5/WB6/T7UPCFnfY38jH3JI1kX/x4Fv/AB6vzN/Y&#10;8vEt/wBqTQ1f/WSyzfrA9fqZc3EVrHvlkSFB/E77RXbCfOZVo8kzgbz4XweW72+RIenkSbf/AELP&#10;/oVYN/4IutLH+sj/AO2/7v8A8e5X/wAer1q2u4LyLzYJY5oz/Gkm4VP8vtXRznHyHz1rHh/zLfyt&#10;T0+OeD/pvGskL/zWuP1TR7LR7OSKys7e0j/uQRrGv/jte7fE2OK30r90iJ5339ny78MteK+IP+Pe&#10;StefnOacOWZ8L/GiT/icWe//AKCf/sr19Mf8E97jy/Hnij/b0mN/ylX/AOKr5r+NMfl6xb7I/wB5&#10;/aa/+zba94/YH1D/AIuR4kT/AKgv8fy7/wB+lcX/AC9A/QO3/efOn9356IH2XZi++mzr/wCy1iWe&#10;sfwP/d+SrFvceXcb3/dx7a6TQk1fdBPHL5myNPn/ANqrlvcL5e//AL5rL1S8SSOOmfbPL8v/AJ51&#10;oZnA/tV3/lfs9+MJR99Ird//ACZirtvh54msZfhz4TuGnAFxplsy+/7pa8q/aovPtH7P/jyH/pzj&#10;dPwniNdB+z/H/bHwD+H9x5e//iWQ7/73HH/stc1WXIdMIHp0ni/To43be+E6/JRJ4ptfLn2eYZEj&#10;Z9hT0XdVGTT0jjkTy/v1HcR/vJE/v2sn/oNcXtZnRyHifwY8b29z+0Z400x4/wB/dxecr/8AfD/+&#10;zV73feKvsU2w2byIWZQ4kXBxXx58C5Hj/a/uP+mth/7bL/8AE19Ya3GkeoSV085nP3Cl4/1c3/w7&#10;1C4MEkH3UZJP95a+PPLeP4oaPL/09R/+hV9f+NI9/wALNY/2V3/+PCvki4k8vxRpcv8Acuo//Qlr&#10;Tn9w4q32T328097j7lFdBJHRXmnafkV8VJP+JZZ/9d2/9Br2P9gWPzPiXaf9hO0/9BlavFPiZJ/x&#10;L7P/AK6t/wCg17v/AME/o9/xCtH/AOorbf8AoqWvKzD7P+Jf+lH1eVfw6n+GX/pJ+qlS1FRXrHzh&#10;+Xnh+5tLf9uSO4uP9W/jK5T5/u8zuqt/31X6F+C/DyeA/D+l+GrLzJ7HT4Fhinnk3SP/AHmbjbu3&#10;M9fmR/peqftgfZ7STy538ZTbX+70uXb/ANBWv0M0Dx48ElxD5n2t0+eXf95GNcU/cO2EOc9LuL1L&#10;OPfL8iVxeqeOIo7h0t7fz93yf9M+Gzuqheau+uXEiNJ9z+D5ttU7yz8uON/7jb/k/u/xV5tXET+w&#10;etRw0PtlfVPFepXEV5ukjSN0k2p5a7fu15X8b9f+0aPoelXGoRx3E06/Z98m1YcLsVtuRu/1td54&#10;gvP7Ps7i4f8Aefv2hRP+2Tf/ABVfK/xQ8SS658SPD7P5cd/p+j3Oqb/uxvtify920/3o020YeE60&#10;wxEoUYHz/peoXXhPWNQSL93J5E9i/wC89eN3fd92vtT9iCza38aXDv5fmPoi/rLFXw3JftqF5cXs&#10;0ccclw3m7I921GPzNX3x+xpbNH4suG8v/mDx/wDo2Kvf5DxeY+w5elfNH7blx5fhPT/+uF+//kJa&#10;+mj0r5d/bokSPwvpav8A8+t//wCgpWeL/gy+X5nRl3+8x+f5H5r+KJP+JPJ/u19Yf8EyI3/4SfxA&#10;/wDsr/6KavkvxRJ/xK5P92vrz/gmR+81/wAQf5/5Z1lW+On6nTS/g1PQ/QvtXz58X9LfV/FeqQxa&#10;fHP/AKvzZ7qNZI0+Vf4GI3V9GCPivkP4964sfxE8QWj2cknlNDseO8aFt3kI38I/2q1rfAc2Dn+9&#10;Pi/9oT+zND+JmsaJb+H9Lg+yNGiTwW7RyPmJH+by3C/eb+7WP4L8F2muaf8A6u4gv5bpYUSCPdGm&#10;V27fm+83/oFd58WPAep+PPiZceIPtkdhJcNBvhjjkZk2KiLtb/gNbnhfwnrFneW+n/aLeeTz7eFE&#10;gk27LVN3y7uGX73zf33+f560hShyDrYitCZX8L/s7/8ACSfZ0t9UktJH+5BPb+Y27/dX/d+9XaR/&#10;sT+K7y3t7iy1jT7uff8AcnjkhZP93r/dr2z4d+G4tH1zUNT/AHcepPB9niT7v3mzt/2fu/8AkOvd&#10;NP8AKs445ZZPMk2/J+72r/wH/Z+alPDwD69W/mPieP8AZX8faP8AbElt7O7k2sj+RJH5nP8AFu5b&#10;dWPrngfU9H+HeoRarHHpN9/bCvLPfW8scbrHEy+m/bukev0AuNkkmxZPLjdZHd4/vfLxWXql5b3l&#10;nJE8n+iJ+5dP9ZvY/e3K3y1n9Uh/MEMdPn9+J8dfBD4YLZeO/CmrfbNPuLD+0IJoprGSRt7bl+9u&#10;+7X6JrzzXyZN8MtF0z4q+FdQ8O2dnYQfaYnnh+dmdhIvzLgHb8v+7X1mpwPpTwkOTmh5l5nOE3Tn&#10;Dqj8w/27f3niLU08zy/+Jbc7v/AuWvEf2G4/M/aU8If7H2t//JaWvZv27ZP+Km1dP+nC5/8ASuWv&#10;Gf2F50tP2kPDcssnlxwwXru/8P8Ax7OP/Zqzn/CkdFP+JE/VyO4/vVJHcJWX/aCSR70kjdH+5SHV&#10;Le3/ANbcRx/78irXgc56/sjdjuP3lXBqcsX/AC03/wC/XN/2gv31k/d1ILyuiFY554fnPm/9ui4e&#10;8t9H3/8ALGJd/wDwLzf/AImtf/gn5cfY/gCJv+eKb/y81q5T9syR5NPs/wDrlD/6FcV1f7BFukn7&#10;PwSX/VuwR/M+7t53V28/8P1/9tPMcOT2kD13/hME/wCEb09Ht/M8q8V/3fy/KjK//s1dhqlx5kkj&#10;/wDTnJ/7LXm/iS4t9Lt7dLS38u0eX91/t/3t38LV1Gn6pd6pJeRXFvHBHb2LbHjkZt/+dtazMIH5&#10;3/st3H2b9qfwXs/jvFT84GFfoX+0JpVvqEvhf7R5nlxXMj/6zav8FfnJ+zg/kftP+CGXvqEH/oLV&#10;+lXx9tJbyz0MQxySfv5FfZ/uiu3D/AZVvcrRmcBZ2S28qTW8mx1bejxybf8A0E10Np8Q9e02+sov&#10;twmt5X2sk0at/F/31XP6fbxWce/+z7eOTb/yw2rJ/wACqncaolxrFv8Au5I/Jdfkf733q6T6bM68&#10;MRhOecdXazPXvjNP5VhYJ/f8w/lsrxHXLj/RpP8Adr2P47HZZaOf+msn/oIrxS8je4j2V2QPzuqf&#10;Ffxs1Dy9bjT/AFezU49j17J+xHcPH8SNcfzP+YOyf+R0arHxM/Zzi8cW8j295JaXbyrMjv8AMteT&#10;2fwL+Kvw31CS98NaxcR3G3Z51jeNG23+72rPk9/nM4H6Wf2gklvH+8+5WhpesJceYssnmR1+eej/&#10;ALQnxr+H/lxeI9L/ALagT+O6s/3n/f2MrXonhP8Abs0KPy/7d0O8sLtN3mva7ZF/74k2tWnOaQgf&#10;Wkmp+XqHlPUdxq6W/wAn/LOvH7f9oTwJ4skju7LxRbxyPt/cXW63b/x4bf8Ax6ukk1hLySO4tLiO&#10;eB/uPBIsi/8AfS1nzmvIU/2jLj7Z8B/HGz/oGSf+hKf/AGWuw/ZTuEk/Zz8BvLJ/y47P++ZXFeZ/&#10;Fw3eufB/xhpVlH593cadMlvD/E7f3a5f9nv9pTw18M/hv4f8H+M7PVPD2paYrQvNdWbeS+ZWf5W/&#10;4FXNWNIch9mRyW9x8n+s/wB+q8+h2klx9rSP9+isn+sbbtNcn4X+KngnxpZxy6J4k0+/jf8AuXC1&#10;1ifcjrmNT4v+EEnl/th2af8ATDZ/5LN/8TX1n4r8O3Xm3l/b2/2s/fVEkw3Civiy41TVfhn8fI/G&#10;v9j3GtabbtsdLTb5nCujf+hV9MeD/wBsT4deKEjt7vUJPD18/wAnkarH5bbq1gZT5Jnaa7J9s+Gn&#10;iCLy5I9lq3+s/wB2vlCO3+0a5paP/HdR/wDoS19jeINU0/xJ4H1d9Pu7e+jexk+eCRW/hr48sv8A&#10;kMaf/wBd4/8A0Ja1M5n05JH+8oq48f716K800Pxn+Ikn+h2n/XVq+g/+CfX/ACPVn/t6vF/6Ievn&#10;j4gf8e9mn+03/stfQ/8AwT6/5H+w/wCwvH/6IeuPMP8Al3/ij/6UfV5V8FT/AAS/9JP1QoopZK9Y&#10;+cPyP8J6wlv+2Zb3b+W8aeK7t0/3jLKF/wDHq+1NP8QPo/8AZ7p5c/2jc/nfu/8ASVG37v7z/vqv&#10;hPwnbzXH7XFvFaSeXJF4ruJt7ybfljnd2/8AHVr7Mks7v7Podo95Z+Xo0DQ2/wB351O0bm5/2a4a&#10;sJzO6jWhA9Aj1y7jk/5A9xPIjfP93/GuXuPjBqFv4w/sS38L6hd3br9zy9q7hz97/dqnb/FC70+O&#10;S3l1Szkn3M7zyRszbm/3Rtrz/wAYeNL3UNUs9Tstct7S4t/M3+Rbt8+/crMvG3dXN9UnPlOj+0KM&#10;ISDVPiBrGoeILzSk0vy44fMf7K+7zId+5t277v3a+b/jJ4ouLjxpeWnlx28jxLby+XJ8yRKqLGv/&#10;AJD3f9tK9E8UePNP8F28niC9vNQu9SmljhTy9qs/3lVeo/h318z6hrF3rmqXGpXsn2u7mbe7yfN0&#10;+Vf/AB1a9qFHkPFhiPbe+blvZr9ojf8A5Zv/ALzV98fsjxpH401DZ/0B4f8A0alfB9neJcW8kvmf&#10;w190fsb3n2zxZefvPuaTB/6NT3NEzSB9kelfJ37e0nl+GdD2/wDPC/8A/QYq+sfSvkr9vqTy/DWh&#10;/wDXtf8A/oMVc+I/gy+X5no5f/vMfn+Uj84PEn7zS5K+v/8AgmLH/wATvxB9R/6Lr488Ryf8SuSv&#10;sf8A4Ji/8hbxB9T/AOi1rKr8dP1O2n/Bqeh+iPrXz98Vvh/pmseKtTvdQt447iVl2zQSbZHXaqqz&#10;Lyrf9819A+teVeL4P7Y8XT2tvJbx7G+fzo9vzBV/izXTW+A8rD/GeEWnwg0fXLj7Pb+KJLR0bZ5F&#10;9Zr97+7u3haNQ/Z88QeGLeR9P1yzgj3fOj2c+1+y/d3NXrHn2Gn295a61eWdxIknzOkbLsi/4G+3&#10;/d/iqdPE2q3l5t0q88yxRdn2a6s0Zv8AZ/iDf+O1xfAezD3/APgnmEel+M/C9vHp/l6fPs+5NB5s&#10;fVf9qGvWPC/iTU7fT401Czt5LvbsRILjcvH8XzANVK31i+0y4ki1BNPe7lf/AEdPM2t/3yuKPEep&#10;+JXe3TTPsdhs3edJdyMzbf4fK3Hb/wB9Vn9YmZzw8PQ6WPUL24/df2fJJ8u/5JI9v/Aud33v9mif&#10;/TPMhlt/LnTd/wAtFXZu/iauT8HxXsmj3F3qGsSa19obzopo5Gm2L02rF93b/wCPV1dnb6fJB9lt&#10;/tGpfN87pZxbdv8AtMy10QqzOKeHhAw73w/dy+L9Euov3ECSR70jkVujbvm/2a90U9q8otrRLTXL&#10;d3g2Rtt8pH2q2/d97dxXqoPzVrh5c/MY4t/DDsj8tf28/wDka9Y/687n/wBKZa8Q/Yvjik+Olmlx&#10;J5cf9nXu5/7mYtv/ALNXtf7ecn/FZ6v/ANet3/6UvXjn7D+nxap8dI7e4/1f9lXe/f8A8ArirT/2&#10;SXzPYo/7xT+R+h9v4b0O2k3tqFxJJ/G/2yRf/HVarj6RBBPbvb3lxJap96DzFkV1/vVnQWVxYTfZ&#10;LWWC9R181UvY/Mbb/vL97bSW159k1KNbjSYLS72/KkL/ACzf7Ubfdb/0Kvh+b+7Y+15eZ/Fcs3Gq&#10;yaXOViu/smlbf3rvG7SQt/s8fxVet9ZXQ3jt5vtH2GX5Fmf5vm6+parwntbu03vBsSX5Pn+9/wAC&#10;qpcfZ/7Jnt2k8t7f5Mv95MfdZf8AgNdMJzh9o55RhL7J4Z+15cJJodu6fvI0W2/9CuK7j9g+NY/2&#10;eI/9v/4mvJ/2mI3t9DuLR5P3cTWyJ/31cV6/+wpH5nwEsok7sv8A6CtfTf8ALqnM+OrR/e1IHsuq&#10;WdvJp+lokfmSW88kyI/8bBWb/wBCqvZ28tneaxby/wAFj9/++vzVoXGj6rZx3Dvcf2tGjM9unyxy&#10;IpX5l3fdqOSS6uI9QuLizksd1jJ8k+3/AGv7taSOaB+ZfwEn8j9pfwRL/wBRG0/+Jr9U/ilcfY7K&#10;zm/5aK0m3/vmvyY+E9x9j+PnguX/AKiNh/6EtfrX8UrMXljZI3+r3Sbv++a9rCGWIp884x73PN9J&#10;v/7SvoIb2P5PMj3Sf7J+9W34t0Hw/DHBe6Zb/em8p/vdsH+KoNbgtzplpPE+Hbbym7clWPD+r6fZ&#10;6PcRarH9rgby2XZ97d0rpmerSw/soRavJQfw+pZ+Pkvl6fon+1LJ/wCg143cXnlx16/+0RJ5ekaA&#10;3/T1J/6KavDLi4/dyVpSPjKp87/Ej46eNbPxxcaVp+oR6baJu2JBbxs38P8AEwNfd1v8HpNQ0izv&#10;be8t7iS4to5dk8bR9Vz95c/+g1+avxMk8v4oXj/73/stfrt4HkEngvw+3f8As+D/ANFrXnSnP20o&#10;HouEfq9OfL3PGb/4Ma1H5n+j7/8AckWRf6NXmfjD4OWNxHI+seH7fy0++89v5f8A48wFfZiDNct8&#10;TIvtHw/8QRf37OStPbTgc/JGZ8AXn7O/gzxJb/a9CkkgTcyedptx5ke7+JflJrn9P/Zv8QeH9Yjl&#10;0LxhcabHu+eaPcsifr81fT/7CHhfStQ+Cl5Fd2FvP5WtXG15I/m+6le0an8G9AvLj919otN/8Ecm&#10;5f8Ax4GijV54RnyhWpck5Q5tj5w0Oz1DR7fyrvxBqGtfL8/27yv/AGWMN/49Vy8jt7yPZLHHJH/c&#10;k+Za9E+Inwri8H6NJqcV558e9U2PHtbn8a8vFxzXbCfOcU4chy2qfCfwpqEnmppcdpcf897GRoW/&#10;8dxVzw3Z+KvBeqRy6P471iCwT79rP5c3y/3dzCtT7RVeS4/jo5IGfOXri4eT53/eSO293/2q5/WP&#10;D+maxHsurOOff/z0jrQkuKreZQBl+F/Ddv4LuLiXR7i4tI3/AII7iTy/++c7a2Lb/kIWbv8A89V/&#10;9CqPzKIv9ZH/ALy1zTA+tPLoqQf6uivNPSPxU8eSeZ/Z/wDvN/7LX0n/AME+Ld7jx5pjp/BqzO/4&#10;Wz18x+NJP3ln/wAC/wDZa+qP+CdH/I8Wn/X9cP8AlbVx5h8dP/EvzPq8s/g1v8Ev/ST9O6WSkpZP&#10;uV6x8ufi3/bkvh/9oy41OKPzJE8RXCMn+/cujf8AjrV9Kax8SIriSPZZ3EcafJ/x8f8A2Fe33/8A&#10;wT9+HV74jk1s3+uxXb3jXzxpeR+X5pbe3WH7u6ty8/Y88MyR/utU1COT/b2yf/E0QOatGrP4D5kt&#10;/FGn28m99Pkkkf7/AJlwzf4VXu/Ell5f7rS7f/tpub+tfRd3+x6D/wAe+u2//bfT2b/2vVS4/ZI1&#10;dI/9H1jR/wDgel//ABRNdEKsDzp4XEHwP+0h4ge8vPDdin2eBE86ZoYI9rbtyhWauDt7f958/wDd&#10;3194fEj9hvxx4wuLO4t9U8L/AOjwND+8t5Y29f4Y687vP+CefxKgk3xXnh+f/t8lX/0KOs51ec9b&#10;D0uSBsfsl+G/CmofDfUH1CPz9SuLzybj/Vr+63bdu6TC/d2fL/00r1D9lCO3sPi34w0+1/1Fvax+&#10;Uj/eRfPT5a8Ps/2TPjn4DuLh9Cs49lwn71LHVIG/4F+8I+b/AGtte+fsj/Cfxl8P/E+oXHijR5LD&#10;zdOjt1nkkjk3yrKrfwuaznPnOmEOQ+tz1FfJf7f8n/FNaH/17X7/APjsVfWB7V8kf8FA/wDkWtDf&#10;/p2v/wD0GKufF/wfu/8ASj0Mu/3mPo//AEmR+cfiWT/iXyV9l/8ABMP/AJCviD/gX/oKV8WeJZP+&#10;JfJX2f8A8Eu3zqHiD/b83/0GD/4qliPjp+prS/g1PQ/RVOleNeNnstK8XXc/lxx3crb/AN582/5V&#10;+brnbXsKScVWvNKstUikS6s4LqN/vJNGrb66TyYe4eIWdvd6heR3cunxyeS2+K18toV3fw/Nkq3+&#10;zU+uSXFzi4ezs7v9+qr9ujaNfKP3mV1LKzL/AHd1eo3Hw28MXH3tDs4/+uEfl/8AoOKnt/Bei2fl&#10;+Vp8abPufxf+hVzTpc52wxfKeR2Hhi6sJL+9s/G8ZtJdrpbfN5ca/wCyzSFtv+zupmnvZS3nm7Lf&#10;Xdib3vYI2kVG/uruJX/0Jq9S1D4ceHdUkd7rTIpN6bP9nb1pZ/AFlJbxpZSfYJIk2I8catsX/wBB&#10;rn+rz+wdCxcPtnCSahcSeY/2O4+yIqpsk2wq/wDwLio/+EpvbDUI4bjR7y0gdtizJbtIv/Adprs5&#10;/h5cXI2vrHnwbdjRvbqy/wAzRb+Ab6O5kluL9Jxs2pCn7v8A8ewaXsqxH1iicho+qRa54gju01SS&#10;D97Hsh+Xa/zY2/MN3zf7Ne1sPlrz+38AzwXltL5dn+6lWbzPvSI275tvyiu8Y4WunDQnDm5zhxM4&#10;TlHkPyr/AG9pdnjrV/8Arle/+j2ryz9hu8fT/jBqF2nlvJFo83+s+7zLEv8A7NXrX7dlg978QNWV&#10;P+ed2n/kdq+Zfg38RNQ+C/iS41i1s49SkuLX7O6SSeXs/eo+5Ww3/PP+7WfsZ1cJKEPidz0adaFK&#10;vGc/hVj9NNT1y7+zx+bpf2hHb/WQRyRqjf7zYaojrmnyaZJE8n3P4Lrd/D/zy/i3V8kT/t2ahqEe&#10;y90O8j+XYnl3kDbP9r/ULWfH+2AlxJI81vcSb/8Anvp8c3/jy3K/+g18xPKcX/Lc+ohnGE+3Kx9l&#10;6PrdxH5dw3+nWj/O+/8AdzI33fu/dbdWjd6pb65Jb3FlJ+8i/gf5WeI/eWvkPS/2yNEkkjS9t5I/&#10;u7n+xyRq/wDtfu3krtNP/aU8KeKJNiahbySbvk/4+1ZO33mtR/6FRDLMR/Ka/wBp4Sf2jrPjBoae&#10;NLi8smk8j5Lfe/8AFx5//wAVWF8MNb+KHwX0MaR4d1jw3qWko29LXVdPkWT0+9G4/hrRuNUuLi8v&#10;Jbi3ktN/loiSSRyM+zfub5fmX738VEd5/wB/K+9wmEh9Xj7aJ+fY7Fz+sVPYy907S3/ak+KFvH/p&#10;3gPwvqf/AF46xLb/APoaNW5b/tbveaPqC+I/h/qnh50gk/fQahBdQ/d/4C3/AI7Xl/22uD1zXJdU&#10;1TxhpVxJ5dpY2dtNb+R5f8av5m7cRu+78u2tJ4Gic1LF1pnjfw/uPL+OHg9/7mo2X/o1K/Yvx1L5&#10;dvZg/caRlP8A3zX4weD7j/i7nhuX/qI2j/8Akda/Zv4gRxT6fZ+bJ5ciTrsT+/8A3l/75rmpe5zH&#10;rfFVonm8l5Hb+DXWWT98kivB/tryNv8AvVXh1KKDTLqC4tEEksHyxv8AeRvm2stXfiZ/xK9D0+KL&#10;93A8v/LOP5vlXctcebx9Q+z3HmR+Y7RwvWvOehSq3hI7L9oqTHhfwwzf8/n/ALbSV4LcXH7uSvfP&#10;2kE/4oPQ3/uX8f8A6Ilr5f1TxJb6feafZS+Z5+oyyQxbPu7liZ23f8BWtKU/iPlKp81/FCT/AIuT&#10;cbP3m/8A+xr9Z/Bd3FH8PPC/m3Hkb9Mttr/9sFr8lfiZ/wAlBuP8/wB2v1m+H9nb6p8NPCfnRxyf&#10;8Sq0f5/m/wCWS150/wCNI9X/AJhqfzOojvIo7fzXuIxH/f8A4aw/GN4l54Q19U/gs5P/AEGrF5oc&#10;V5p8mnp+7g+X7ny9Kp+IbP7H4T19P+nGT9Imo985/tHh37Al2kfwd1cvJ9zXLj/0GKvo19Usnu0i&#10;W8t3k2/c8xd1fJn7Dd5cWfwY8QfZ4/MkTxJcI34xR16Z4guJbPXNPuHj/eOrf8s/lrmpT/cxOnEL&#10;99I6v43yI/ge8/2JYf8A0Kvmj7RXpnxs1m9t/gp481e3uPLv7eCJ4v4lRl3ba87/AGT/AAfL8YPh&#10;PcaxrusXEmrRanNb+c8ce3aqoy/Ku3+9XbCtyT5Diq0eaHOU/tHvUckle0XH7N80nz2msRyf9dI2&#10;X/GvI/HHhe48F65JplxJHJIiq++P7vzfNXRCtznnTo8hn+b+7qPzKg+0/u67/wAL/Cy48SeE5NT/&#10;ANIju3VntfI8uSOZVX7rc7lbcta85mcP5lSR/wCrjeqcnm21xJFL+7kRtjpJ/eqxHJ/o9c05mkD7&#10;BsP3ltat/wBM1/8AQaKh0iTzdGsG/wCneP8A9BWivNO0/EjxhJ/pFn/wL/2WvrT/AIJx/vPHun/9&#10;fV2//kstfH/ii4/0iz/3Wr7E/wCCbFv9o8cW7/3HvX/8gItc+O/jU/8AEj6zLv8Ad63+CX5H6YUU&#10;UV6h84FFR+ZR5lOwCUUvmVH5lMA30Uyika2CnpTKKAJvM+YV8kf8FAN//CNaPs/587//ANBir6z3&#10;818mft+fvNC8Pp/063//ALQrjxf8H5r/ANKOvLv95j6P/wBJkfmf4o3x6fI9fQ/7Evx/0D4KWWsX&#10;uq3tgLi4uGRba6vPJbaVi/efdP8AFHXlF54ft9Ut5LeXzPLdfn8useT4Z6f/AAXFxH/3zXo1cJ7X&#10;7VjjpYv2XNzxvfofpfp/7f8A4CuP9bJp6f8AXDWIW/8AQttdHaftsfDm86Xyp/uXts3/ALUr8qf+&#10;FV2kn3LyT/v2rVH/AMKnh/h1D/yX/wDr1n9RxH/Pz8EafWsJ/wA+fubP15s/2rvAF39y/n/4Bsk/&#10;9Bc1u2X7Qngu8+7f3cf+/aSf+yqa/GX/AIVH/cvLf/wHqxH8M9Tt/wDj31SOP/rn5i0fVMZ/Mvu/&#10;+2Eq+El9l/f/APan7Tx/F/wbJ/zHI0/345V/9CSrSfFHwe4+XxFYH/ekxX4tR+C/Ftv/AKrxJcf8&#10;AvJVqxHo/wAQLf8A1XiTUP8AgGqSr/Wj6vi/L7pD5sJ/e+9f/In7U2/xB8Nz/d8RaZ/4FJ/jV+Lx&#10;To0n3NYsZP8AcnT/ABr8U7eT4p2fzxeKNU/8GjN/6EauXHxA+Lfh+zkuLjxBcfZIV+d5/IkX/wAe&#10;Q0+XEQ+yjG2El9p/cj9qo7u2u/8Aj3njn/3JFapNrelfjTb+P/jhb+Xsj1D5/nR/7Hj/AO+vljq5&#10;b/Hv4u6PeRxXuqSQf30ks/J2Z/KlyYn+Vff/APam3s8N/wA/H93/ANsfQP7Rdml78T9RMse8faLn&#10;78e7/lpXk1x4X0S4j/e6XZyf9s1rzvXPih4g8aePNLfU7z/j3i/5Ybo9+6VSzNz8zV+q8nwB8D3i&#10;RSPo8fzqr/w9/wAKMPOdKHJOIsVCDlzw/qx+bEnw78OXH/MHt/8Ax5f61X/4VH4auP8AmH+X/wBc&#10;5Gr9H5/2Y/AVx/zC/wD0D/4iuD+KH7OHgzwv4L1DVdPt7iOeHy0T958vzyqn/s1dv1uH24nH7Ln+&#10;CR8OW/wP8KeZv8u4/wC/isv8qseIPBdloehyXFvcSfumh2Q/Lt/1q19eah+x3d+Z/omoXH+/JJFJ&#10;/Ray7z9jPWLi3kt5dQjngf76Pbx7f/R1aQxFEz+rz/mPM9Q1x7i8k3yfu9zbE+9sqOO8rP8AiJ4H&#10;f4T+KJNKuLjz53gWZvvfJ8zLt+Z2/u1z8euV2wnCcOc4pw5JnYDUK8n8SafqGqfEDxI+mW/nyJp1&#10;s7w/Nu/5aqqrtBr0DR9+uXnlJJHBGi73nk/gr1Dwn8N/BWn/AGjW9QuLy7u9TtfJi/0zy47pYdx+&#10;VVIZfmZ9vzf8s68XF5hRo+59o9LCYSc/f+yfEfhuT7P8UPDb/wDT5bf+jVr9j/i5eNZ6Bpdyn8N4&#10;v6xPXzXJ+zR8MNYk0vVYfDUdpdP5dzbva3EsbJ/Ev3X216L4jh8eazc2kdnrul6joyyo81lq9ntk&#10;THDeXLFt/hb+Ja+Ho8U4T21SjWi4S+9fgfSzwE/3c4SWgapHF4guLfzdU+1+VFsih+Xb/wB8risO&#10;40eKz0+48rVPP37f7u6tXVLS+0GTeLe1WBm+WbzH/wAPlrldX1y1sx5t9JYQb2VFcyOq7jwq9K+w&#10;pYijiIc9GV0+p7UsB7Sl7nLdnqf7QcDXPww0dUxv+2Qff+7zC9fGPxAju7fWPCf+jySSJqMnyR/e&#10;f/Rpfu7sV9nfGu8/4tDo9w8kcf7+ydj/AA/dNfJPxI1SGTxJ4De3uLeST+1pPn8zcvNtKPm2muiE&#10;/iPz+UT5v+Jt5/xXFw/+rk/uP8rV+t/wZuPM+EHgl3/j0W0/9FLX5KfGDQ9Vk8YXl9bx/a/Onb/U&#10;fx/7vWvrj4Z/t5+H/B/gfw/oWq+E9Yjn0yxhtGm8tfnZFVd3Wubk5JnTz89GMD7k+0L/AM9I6zvF&#10;n/Ir6x/15zf+imr5ft/+Chnw8k/1ul6pB/27t/7KhrZ/4bM+HXijRNUit49Qg3wSQu728m1N6su7&#10;pTmZFP8A4J5yf8W48WL/AHPEVx/6ClfUGoRxG4jeWON/9+PdXwV+xp+0Z4F+FnhPxRYeKNc/s24u&#10;9akuLf8AdsyvFtUbq+oNM/az+FWsy7bTxpp//bSTb/6FWVH4IwNa3v1pFP8AanjtI/2f/Gn2eONJ&#10;Htfn2fL/ABV4Z+xvqmoaX+z3qjWVv59wniLZs/2TEjN/47Xrf7QfxQ8JeMPgf4stNK8Qaff3D2bb&#10;Ugk3Nx81eef8E5o7XUPhX4kiuI/P2aqr/nAorOf8b5Gn/LmXqe4XHm6Xp/huWKS48tGmR/vLv3bf&#10;vV43+0BcJ/wtT7Esf7+4sY5kT/ZVV3f+hV9D6h4K8N2+j2lg+nzvZRStLEkc7bkY/e/irxf456fF&#10;H47jSCSODfaw7N8e75drfT+7XRD3DinDnPGJJPL+R/3f+xXYeF/Hljodnb2l3pcl3HDKzvNBeNDI&#10;6t/DXF6wGt7y4hf/AFiN/B92vSLPR9B1DT7d5bOPz/KXf5cax/w/7NdPOcfIefXF59ouZJX/AI3Z&#10;/n+981WYLj/RxVLxZbpo+uyW6R+XB99P3m75aoWl55kfyf3655iPtfw9J5nh3TW/6dYv/QVoqp4L&#10;uPM8H6G//TnF/wCg0VzHWj8Q/Ekn+mW/+61fV/7B3xA0v4Z339t6486WO+7h/cwNK251iC/Kv+7X&#10;y54w8P3eqR/6PH5mxf8Ad/irm7fw/wCJtPj22/2yCP8AuQXG1f8Ax01risJOry8krNO+p7GCx1LD&#10;80K0bxaa0dtz9p/+Gv8A4cfxT6v/AOCuWpI/2u/hrJ/y/wCp/wDA9Ln/APia/GCOz8XR/wDLxqn/&#10;AIGN/jUkcfjD/n41j/wMk/8Ai6y9ljv5o/c//kjT2uWfy1P/AAKP/wAiftGP2r/ho/8AzGLyP/f0&#10;u5/+IqX/AIaj+Gkn/MwSR/7+n3P/AMbr8W8+M/8An81j/wADJP8A4ujPjP8A5/NY/wDAyT/4uj2W&#10;O/mj9z/+SD2uXfy1Pvj/APIn7VR/tL/DaT/mZNn+/Z3P/wAbqT/hpD4bf9DXb/8AgPP/APG6/FXz&#10;PGf/AEENY/8AAyT/AOLqTzPGf/QQ1j/wMk/xrT2OO/mh9z/+SF7XLv5Z/fH/AORP2o/4aL+Gv/Q4&#10;Wf8A37l/+IqT/hoj4df9DZZ/9+5f/iK/FeOTxn/0ENY/8DH/APi6fv8AG3/QQ1T/AMGDf/F0exxf&#10;937mP2uXf3vvj/8AIn7S/wDDQPw6k+54v0//AMf/APiKkj+Pnw9/6HDT/wDx7/CvxbjPjj/oKap/&#10;4MG/+LqO41Hxdp8e+41zVI97Kn/IQduvHrT9ji/7v/kxnz4H+9/5KftX/wAL0+H4XjxXpf8A38b/&#10;AAr5w/bM8aaD400fS30LVLfVo7e1u/N8j5tm7ytv/oNfnfeXnjDR5I0vdU1yDf8AcSe8lXf+tdpo&#10;fiC9vNHjSXULyf5dj77hm3/rS+qYit7k5L8TSGIwlGfPCMr2e/L1iXN9SeZVPfQbjmvo4HzMy75n&#10;vViOSs7fUkc9ac5mW/MqTzKp+Z/fqTzP4KANCOSrEclZfmpUkclAjZjuP3dc38TLj/ii9U/65NWp&#10;9orl/iJceZ4T1T/rk1aTNYHvuj6folxpdm76f/ywh379Hkb+Ff4lQVzXxI/sSz8L3H2fS4/tb7US&#10;dLOWPZ8y/eZq1dH0fWP7H0+WLVLjy3tY/wDlnE2z5V/26p/ECz1W38F6o93qlxPAkW/Z9nj3f+On&#10;dt/vVxnafP2nyeZ4wt/91f8A0atfuRZyf6Jb/wDXJf8A0Gvwr0uT/irI3/6ZL/6NWv3HuCsfhh5X&#10;/gs9/wD5CryJ/HI7J/BH5mj9oX/npXB/HST/AItfrH+9B/6PSub0j4iWUb6XvvJJHu9RitFT5vvO&#10;2Frf+PEez4X6xv8A71v/AOj0rnnP3JegQhyTj6noHmqqVX+0bhXkf7WGmPqnwlnhikkg2XMTv5H3&#10;tu16+eP+Cc+sXGoax8RIppJJI4lstqTyM2z5p1/i/wB2s/a/vfY+R0Kj+59t5nJ/tsag9v8AGiRP&#10;M/5c4/8A0J68D/4WJaaXJ5VxHJJJ/wBM69c/b0uPs/xwk/68Y3/8eevkO81B7m83/wC1XtUZ+4eX&#10;Vh759OeE/EFpqnh+S41C4/sbTb6f7PLdTxtJsgX/AFjbV+Zq9k8aaxovxEl8J6f4P1TT7/Rru2ht&#10;IvsnzR7UZlZW+T5l+b/fWvA/g3rGha5Z6fpkv+ialbrs2P8AMs38W5f9r/Zr2n9nn4eW/gzUNb1A&#10;anv0mG8k/svT/wDnzV/nZd3+8z7a/Kc7xcsFKtOt1kt+x+gZfh4VaNPk6L8T6P1y8TR9Q0+3t7f7&#10;PsXYkP8AcVd26pPBGrvZ+E/tEtn58n7v54Nyx7fmTzl3f7X3q4PWPEl8J9ceKP7XB9lbfD5aybPv&#10;FmVf93+Gsf4D+JPGGr+ENQeG4s4NNtL5pbd/tH2pvIfc21Wb5tu75VX+GubLsRhMznKcNea91bsc&#10;2Lo1sPCMJ9Op9B6VrwtriOVP8/7Neh213Bf2cdwqZSVd/wA9eGQyp/Z32iCT93Mu9P3n8PVm/wDH&#10;q5Lxv+2h4e+DWrQeGNY0u8u7uK2juEmg3Mrq+7/ZP92vRymt9UzGtlv2Wro8zF0VVw8cQu9meo/t&#10;IT+X8NJH/uX1p9z73+tx/wCzV8UfES8S31zwXK8d55n9tr/r4127TE4/hr0j4kftqeF/iZ4Tk0e0&#10;0fULSSWWO4R5N3/LOVW9B/6FXgeua5L4sttPlsrf7JPY3kd2n2uSVo327vl+Ymv0GifPVfgNjWJP&#10;M+Kngt4v9Z/bE3+s3L1glrsPGGsfaPiR4P0K9t45LDUEmR/3jM24bNv/AKFXidx8RNC0vxh4XuL3&#10;WLPzNP1Fpr37D83k/unDfKo/2q6Txh4k0/xpcaHrvgrxB9r1rRrnzkgut23b/uyANt+WtJkQPQNU&#10;8DxW959n+z28/wA2xH+z/wDjrcUR+E0tLOR0t7O0g2+c/wB1f3Tcbv8AdrLs/ixrGsaPJFqGj/2T&#10;f7vkmguPMX/erL8D/BvxH8SI9Ql0TWNQv7RJ1hu3n1CPako2sqtu+b5Vb5V21xc/IafH8B0mqfDv&#10;TLOzkml0/T5Nnl+akcfzJv8Au7uBWHJ4L8P3H39Pj/8AHv8AGvVLP4F2/wAO7e3l8Ua5eeKJ7iXf&#10;9l8zbCn+0zcNL8zVl+PJG1DS9P1PT7fyIEn+yXEHlquxTu/u4/io9tAJ0Znl/jDT7LQ/BeoWmnx+&#10;RHtZ/wDgVeufsD3mp3Pws+Illo8kf2/7VaeV58e5futu3f8AAVrxvxpHLqGj3EMX+s27Nlan7If7&#10;QGj/AAD0/wAUWniOzvJJL6WB4vIj3fcV1bsf71E/5wpfBKB96axqmq2/gvS0vZPsl27SQyvJ/dXl&#10;W/8AHa83+OlwP+Ek0O4/57Wdu/8A6HWFb/8ABQj4e/Z9kuj6pJ/10t939K4f4wfHzSviZqGl6hom&#10;n3Fp9nijT9/Gv3dzN8vT+9SNOSZznii8/wCJpcf8B/vf3f8Aar1i3vLez8P2d7cXEdpbvBH88m5V&#10;+7/er531zxhaW/mXF35nmP8AwRxtI3/fK5au48B6x4H8aRx2VpJHPq0MCvcQSR3MMn+18rY/8drq&#10;hM562ExEIc86bSeztoU/HeqRSeKJJbe8jv45VV98Em7/AGdtZejXnmRyf71U/G9n/Y/iC4iS3jtI&#10;NqvEiSM3y/7zfNVPQrz93Jv/AL3yVzTOE+7fhrc/2h4B8PP/AHrNR+VFYXwfu/M+Gfh9v+mTf+hN&#10;RWZ1o/K/zHkorLvPElvp/l745JN//POvTPBfw7Txx4bt9Yi1iOw+0NJ+5nt/mTDMP7/+zXRi8ww+&#10;Bhz1pWPQwmWYjHfwY3ODkkejza9UPwHf/oYLeT/rnbs3/s9EfwHlkkkT+2Puf9Obf4150OIcu/mf&#10;3SPR/wBXsd/KvvieV/aKPtFeqR/s/wB7J9y8vJP9zT2qT/hm/WpPkS31ST/rnp8n+Faf29hJ/Bd/&#10;9uyD/V7F+S/7eR5P5lH2ivXJP2Y/EUn+q0vXJP8AuHyL/wCyU9P2YfFjnH/COa+E/vpZv/8AG61/&#10;tjD/AMsvuD+wcQv+Xkf/AAKJ5BHcVYjkSvb9P/ZK8WXkm1fDOvv8v/LQ+X/6EgrYt/2LPGFz/wAy&#10;pqCf795Gv+FH9sw/59y/8BF/Ykvt1qa/7ePnj7Q9c340uP8AR4/+u8f/AKEtfXFz+xh4l07T7i7u&#10;/Dd55FvE0z7NQj3bQuW/jr5X+MGlWul6hb2+nxyeQ/kOiPJub5mrow+YQxFb2PLJSt1VjnxGUzw9&#10;L23tIziml7rvudJrnxA0+O3kiS30/VrR9u+CTULvc/8AwHlfl/3qx9DuEuLOSWK3jgjeeR0gj3bU&#10;/wBmqdx8H/GFnbyXF3pdnYQQ/O73eqW0ap/5EqTR7d9Ps5LR5I5JIZW3vBIs0f8AwFlyrV7UDxZG&#10;x5lEklU99SeZWpzljzGqT7RVPzKk8z93SAufaKsfaKyvMqTzHjrURqfaKPtH/fus+O4qSO4oINGO&#10;4rm/Hkn/ABS+of8AXJq2DcVz/jy4/wCKX1BP9lqJmkD2XS7zTPsdm76HeSfuI/n8uVl+6v8Athap&#10;eOLy3j8N6h5Wh3lp5y7PtUnmKqZ2/e3SH/0Gsez+Mn9n2dvDaaXHJHFFGm+eRVbcF+hqp4g+LF34&#10;g0O80+Wzj/0hfvxyfc/8cFc52nmWjf8AIzx/7n/sy1+5Zi+2aAIU+/LZ7F/GLFfhhpf7zxJ/2yb/&#10;ANCWv3M0/wD5B1n/ANcI/wD0Fa8ifxyOz7EfmeTaR8ELjS7/AEu78uP/AEe8huH33H9xlb/2Wuk+&#10;P8n/ABa7XP8Aetv/AEfFXe/aH+4tef8Ax8keT4T65+7/AIrf/wBHxVz1ockJehpCXPOPqUv2hPCf&#10;ivxv8M7jSvBl5Haa7LPA6TSXHk/ug37z5sH+GvLP2Q/2e/FvwQ1DxhceKPsckms+R5T2t41wz7Gl&#10;Zt24D/npX0x5j+XH/u1XklrPk9/nHzT5OQ/M/wD4KKSJH8WN8VxHHd/Y4/k8z5nXc/8ADj/x6vke&#10;X/j43/36+qP+CjlnLJ8ZI77zI/L+www7PM/ef61/4a+WJZP3kaf3K9Gl8BxVviOv8L75NQs0STy5&#10;N3yPH95GX7rV9A+D/iP4ws7vyrSOOS4eJUl/d7mm2/xV81afcPb+Wy/wV7B8N/FniPB+zyeZabd/&#10;7+NZPl/2W4Za/P8Ai7DznCNbTl8+59xw3Wh71H7R7jb+KPGV5qElxqEklo7tv2JtVf8AaX+9tr0f&#10;4G3Fr4bs/EjXBuI4LtVR3Tc0dtlmLSeUv+196vP9M8d+ILmNLe90iDWY/ubJ42Vv++utdh4bvfEW&#10;mXEktv4Ve0hlb7n2iP8A9mNfjuHxtbL8RHE0badD7fE4KGIpSozO/wDhb4ht/E1ld6bBHcQDTFaG&#10;3e6j2teKzMzMv+z/AHa+WP2sLjzPGHiRJY4/MhsY4Yv3fzIvlb//AEJnr3PxDoF5pl4niPQLTU9K&#10;1Jdu+CONZI3/AO2WSv8A3zXyx8e/iWnxD8VyakLfyJ5bWO3uv3flq7JuG7a3zL/tV+icL4j+08xl&#10;jOX3oRtt9x8HnFL6phIw5vdbPL/FmuJrmqW8ulXEf7qBd/lxxwxpuX7vy/e/3mr3T9m/wm/xM1SO&#10;yu/Mj02xtftFxN5m3zvmVFVf95v/AEXXyvrl4ml2/lW/7vfX2R+yHeXGn/D+S4tLOO71bUFjh02y&#10;nkVVuli3LLIzY+VVaT725a/Xpz5IHwcIc59WeH/hH8J/FGn276h4P8LyRzIyRefpcHmTf7X7sBqz&#10;9D/Y/wDhPL4kjvbTw/qGjTokyPa6dcSrYzKfl/5ag/3ty7Wr5z+OnjTxN4b8SfD+y0rxJHYaS8t1&#10;C9ldRytbvLGqbfN8rDzrtb7rf8Cr68+Fejp4X8J/Z/tn/CRalfRK97Oka28c25W27VXCKqq235f4&#10;K5oT5zpnA+Wvjh8FNS+EGqJuk+36FcP/AKLqHyr/ANs5V/hb5f8AgVcR8P8A4keJfhX/AGxF4f1S&#10;zgg1adbi4S7s1m/ehcfLyP4a+3PHken2cen3qaXHdyeb/Z1wlpeK2zzf4mWT+60abWrLkjhj/dfZ&#10;7f5Pk/1a/PWs+SZze/D34Hyv4o+OnxD8SWccV3eaH5aMro/9ltuRv+/hrD/4TzxbqGn3Flqd5Z3F&#10;pMuzZaaf5Lf99ZNbH/BOvQ9H8SeJPHllrdvHfxw2sMyefI3yYlcev+1X2hb6f8L7eON0j0+T/cja&#10;T/GuHkn9g9Lnh9s+C5Le7kj3/Z7iSP8A65ttrm7jxBb6HqFx53h+31rzlgffPHu2bGfcv/At3zV+&#10;hHxE0vwpqHwj8WXWi2dn5lpat++jt/LZGXa33sBq/OPWLi4juLiW08v/AFUex5JFj2So275tx/ut&#10;WsPj5JhCH24GHJ4wuLi4k36Pb6bAis+9Lfb8vy/LRp/xMTS7iRH/AHny/cSsv7Pd3ml3iPcW7yfN&#10;/q5F+7trg49L1CO4kd/L8zb/AM9K6JwhyGlH+NHn7npmifES9vLi8uriOPejK6f8Cr1Pwn49t7u8&#10;t7uL9xd27Ntf+JG/i/3a8Q8P6HfRySI8fl75Y67Dwxol+NU1NFt5HgilZk/2F/iavjMR7lb3D+ws&#10;knRxeV04Yns/uPaPivrCarq9u8Nx9rj8hU85JNy7urL93/arl9LvPLt7jZ+8+atXX/A2qQw6b/Z1&#10;lcail1ZWt1vgt92xpI/nX5f7pUVlf8IP4q0+3ku7vQ9Qgg3Km949vzM2F/8AHq+jw9WdWlzz+I/k&#10;niXL6ODzOdLDSvDRr5n2h8C73z/hXoZ/ueYv/jzUVhfAgXGmfDa0s9QiktbuKebdBP8AKyfNRW58&#10;2j8qNY/4/K/Q7/gnPp8VxZu1xBHP5Wltt3xq33rn/wCxr87dU/4/JP8AgNfo9/wTj/5BF1u/g0qH&#10;/wAeuZTXl5h7+Mw/+L/22R9pgf8AcMR/hX/pUT7ZW2jjHywRn/tmtSbgnGdlZ+suI9Hu3/6Yt/6D&#10;Xj5k+YfN+GK+N4r4zjwvVpUvq7qOab+K23/bsjhwWX/XeaXNa3ke2SXqJ9+42f8AA6r/ANt2kf39&#10;Qg/7/j/GvF/KH9yl2V+ey8XZfYwf/k//ANqen/Ykf+fn4HsUnibTE/5icH/fwVDJ4p0rZ/yELf8A&#10;7+V5HgjvUnkTP91JP+/dc3/EV8xq/wAHBx++TNFk1L/n4en/APCYaPGfn1CP/v23+FLb+KNKvLiO&#10;3t7zzHf7ieW3+FeW/wBm3C8/Z5B77GrQ8JOh8R2Yxj5vX/Zrty/xEznF5jh8NWw8YxqTitp3s3b3&#10;feFVyrDxpSnCTdl5He+MpNng7xA//UPuf/RZr8aPj5Gkfii3T+5Faf41+xnxFuPs/wAP/FEv9zTL&#10;n/0W1fjv8cLOXUPGFxFFJ+8SK2f5/ZVNfvkP9+p/4Zf+2nmf8yyt/jj+Ujn9Y8cPrH2h30PS47ub&#10;791JG00z/wAP3pCaPD+/+z4/99qw/wCy7jzPnkt4/wDto3+Fbml28tvZxxJHJP8A7kbNX0/OfMSN&#10;TfRvqv8AY9Q/gs7j/v23+FSW+h6xcSfJp8n/AG02x/8AoRFHOc/JMseZR5lWP+ET1WP7/wBjj/7f&#10;Iv8A2VzUf/CL6h/HcWcf/bxu/wDQQafOHIEdxR56f89Kkj8L3En39Qs4/wDv43/slWLfwnb/APLX&#10;WPL/AOudmzf+hEVpzhyFP7QlL9sX/npWn/wien/9BC8k/wC3dV/9nNSR+F9P/juLyT/tpGv/ALIa&#10;OcOQy/tiVh+NLjzPDeof9cmr0C30PRI/v2dxP/10uG/9lArH8cWej2/hu8eLS44/3Tf6ySRv/Qnp&#10;GkIEfiTwnpln4XjvdMuJI50tY5pUutQVpHZlVvlVQPlo8UWfhfS9HjTTLfVJNW8qF3nn1CNoeVUt&#10;+6+9T/FGh6JpehxvLZyf2k9mronzMqfL/FzuX/ZrR8WeA/C/h/w/b3dpqlvJqTrC/wBi8z958yqW&#10;+7I23738W2uc7TzPT5P+Kgjf/pl/7Mtfuhpf7zS7P/rhH/6Ctfh3b29v/bG9I4/ut/y0b/Z96/Yi&#10;PR9QvNHs/K8Sa5Yb4I/9RJF/dX+9Ga86XxnT9iJ6R/y0rzf4+XDx/CfxB/2x/wDR6VyfiD4P+Jdc&#10;k+T4weNLD/Yj+xN/7Rryv4mfs3+ILPwXrl7d/GDxZq0CWrebZXdvbeW6twyttA/vVy1vgl6GlH44&#10;+p9H6h8XPBml2/8ApvijS7TYn/Le8Va5O8/ac+E9nJsm+IHh/wD4BeRt/wCg1812/wDwTX8OSWdv&#10;LF4suI/NiV/3mlxt95f+ugqvJ/wTbso4/wDR/Gkaf7+j/wD26gZ4Z+3h8QNH+IHxQs7vwvrFvrWk&#10;/YY972nzLu3N8rV87/8ALTfXuv7QnwP/AOFF+JLPRLjXP7a+1weck0Fn5Oztt27zXkcnh98/JcR+&#10;X/B+7au6l8Bw1itb3H7uvpT4VyfZ/Cdxcfu45N0Np+f3q8D0/wAB6hcRxulxbyb/APe/wr6F8D6X&#10;cW/hePT3kjkv3vvO2fw7dqhe1fn/ABpOH1enDzPsOGIclaU/I9n0LZp9vqlu/wC8khl2I/8A33tr&#10;toNXePTXgl++0H2qN/8AaT761wNnby2/9qef5f73yXi8uTd9373/AI7W5pF5e65LZpb28fmW8snm&#10;/wDXJ1xu+Y1/PNXD+1q+qP02pKDPQ31J5tNjdHxlVli/9mWvjj9qTwPZaH44j1i3uI7Sw1tftGzy&#10;9qpP8vmr/wCPI3/bSvqTwhe/2v4ft7NZI576HcqonzNtFeN/tOeHJdV+Gf2eW3zrOmXkN3bwv/rP&#10;KZpYZNv975dn/fuvtOBp4jCZtyT+GcbX/E+Pz6jCrhJfzJnx/rnw7utU8uWxk+1xv/08Qbv++d4a&#10;vuD9lPw+/hL4f6Gl3ZyWmtfZWt5Xnj2/uPNc7f7v3m3f36+D9Y0PUJLyNP7PuJPm/wCedekfBvxZ&#10;4w+G2seb/wATyx0nd/pUMccm3b/eVW+X71f0TOZ+bQgfal5Gmoax4flsbjUJLi3nud/9lSLt3fJt&#10;3f8AAf71anhO4fS/Gml3fii4jgk+w3CP9ruGjhdtq/eVflb7vy/+O/x153JrGq+ONLt9QS8uNBke&#10;JrT+1NO8v7QkW7PzWsh2tJ9z5vv/AN2vYND0f+y9P0u0t5JI4LSJk2PHH86sq7Wb+LduXd/20rmo&#10;++a1jqNc8QaVqHh+4RNQ0+73tG6JYxszblb5m3KPmWuT8Nyf2XbxxXckklwm7fs8xv8A0ICs/wAQ&#10;f2n/AGxZ/ZNQt49N8iRJbWTy/Mmb5vmVm+b738K1h+Yml28j2nl3exv4JN3zfxLWdar7KZpRo+2g&#10;eX/sB2c3hv42fEDRLiSOS4TTPneCTcv+vVl/8dkr6M0vQ7i4t49kf7v++9fL/wCwXcPJ+0h4si/5&#10;aTaO3yfSWKvqz/hJPMj8mKP+9/s/drpo1eSBzVqPPM3NU0/7H8E/HkTyeZvsZn+T2iavzD8Qaonm&#10;SJ+8+dq/Ti41R9Q+EfjSJv8AWf2ZNvT+JP3T/wAP8NflPrl59okjRP8AWO2zfRD35msPchyGhp/+&#10;j3kn/TaBqz/7Pi1DULyKa88iT/ll5kbMrt/wEGtjwfHFrHij+yfM/fzWciWrv8q+b8rKv/Avu1h6&#10;fJd6f402S29v57s0LQX3yqjfd/ix81ac5pM9U8SfD/xB4L0/S9T1C3kg86Jfs++3kVX2qv8Az0Qf&#10;3v4aj8L6h/xL9cuJf9Y673/u7i1Sah4w1XVPC+n6fe6xJfxwr+6tZ5NzQ44X/wCxrPt/9D0PUE/1&#10;cj18hjvcrSP6P4TrVquBpzrf1qfbHwfvPtHwz8Nun/Pr/wCgs1HxUkf/AIQPULj/AJ4y2zv/AN/0&#10;rH+Cd55nwz8Pp/cgkT/x5jVz4uTyyfCvxBFaWdxd3flK6JBukkfbKjfKqivoqM/9nj6H4NxDR5Mz&#10;r/45fmdB4X1VLjT7h0k+RJ2T+7RXmeh/GjT9LtriLVNL1i0fz22pHpd3Iv8A6JFFa+1gfL8h+d95&#10;/wAfMlfpP/wTg/5AF+//AFCrT/0fPX5qXkn+kSV+mH/BOePy/C+qP/1DLBP++mnNcOO/3uj6v/0m&#10;R9ZhP+RdiPRf+lxPr/xFJs0O/d/+eDV5GPnY16p4lk/4p+//AOubV5IZMOdtfzv4rr/hQw0f7j/M&#10;78kh+6qepKMkcVHvBxjrVHX9Gvra30/WofEH2S389YpdMnjjWOaM8N8zfP5n8S1ODhM1+TZjlOIy&#10;xUfbW/eQU1bs+571GpCrzcnR2Nbw/NDa6xDNJJ5cSZ+d/u/drpBr8SXMm7WI/I+bYkdv8yf8CrhP&#10;M5OOhqHepPPWvqMg4xxvD+FlhsNTi+aXNeSbe0V0lH+U58Rl0MVLnnJ7dDuZPFFpH5n+mXF3vXZs&#10;8tVX/wBBFY3hAEeJLQdtzf8AoLVz/mDcBmtXwdIv/CUWn/Av/QWr06PEGO4jzvATxlvcqRsoq28o&#10;/wDyJnPAwwuHq8nWL3Ow+LM/l/C/xg3/AFCrv/0W1fj38WNUS38cahv8yT5IU/2v9Utfrp8bJPL+&#10;D/jR/wDqD3P/AKKavx3+KknmePNQ/wB6P/0Utf1XD/kYx/wP/wBKifK/8yup/jX5SPUNH+ImoeC/&#10;hP4HuNKs7PzL5tReX7VpdtcM+y5wu5pELfxV0ngf42ar4g1T7JqHh/w/dx+U3+s0e2j/APQUFeb6&#10;pJ/xaP4d/wC7qf8A6U1J8L5P+Kk3/wDTJq9qseLA9s1TxBp/l7n8B+F33/8APSzX/wBlIrPj1zR/&#10;M/e/D/wfJ/273Mf/AKLmFZ+sXDfZ4/3mz5qw/tCR/wDLT95XzmIxFaE/cketCjR/lO0+0eDLjzPt&#10;Hw/0+OT/AKcdUvYV/wDHnapI9L+Hkke9/CeoR/7muSf+zRmuT+2eZ9+pPtjRx70/ebK5oY7EfzGn&#10;1ej/ACm5HZ/DK8uPKi0/XIJ92zZHqkTf+hQCpLz4f+F9Ut/+JP8A2xBdoy7/ALdcRSR7f+AoG3Vx&#10;+h26XF59oez8v5t+/wCavQPD9wn7yvShi58/xHP9Xh/KeZ+JNPfw3rEll/rNm35/8is+4vEj/wCW&#10;kcnzf7S/0rU+KF5/xVlxs/ux/wDoNcv9oeTy69qFbnPNrUoQNT+1PLjj2W/2j/rnIq/+hVoXng/T&#10;/GHheTf4w8P6LPcKyPa30k6tD/vMsJX/AMerj5JP3e/zPM/9BrLuLh5LO8/4FWnOc3Iema5o8viD&#10;TrfR0+JngeDTUWP/AEK1vPstvuT7skq+WNzf7TVgah8F7vT7jyv+Ek8L3ckP/LCDXLKP5v7v7yQN&#10;XmWuaHp+l2dxL/al5d3H8CJbxRrz/vTF9v8AwGsu41SXVLz7RcfvJ3be83l/f/3q0Gesaf8AB/xb&#10;JrFu8Wl2935yskX2HULabe3y/wDPOQ1+rml+JdMj0+zi+0fvEgjR08uT7wVdy9K/GfQ9n9oW/wC7&#10;j8zdXaSah9j8Jxuknl/6Ls3p8rbmZq45w986Of3D9aLjxZo9v/rdQt4P+u+6P/0LFcf8WPFmhXnw&#10;z8QRJrGnzyTWvyol5Huf5l+6ua/L+88Uah5m+31C8gjRVRPLuJF/rWfe+JNTvPLS41C8njT7nn3E&#10;kn/oRNZThPkNYTP2A0e9tJNLs9l5bz/uI/uSK38K+9XM+Z9z95X4z2euXf2iREk8v/brpI/Et7Z2&#10;/m2+oSQXCbfnjkZaz5DQ9s/4KKR3EfxM0P8AdyeR/ZzfP5fy/eWvlvzHkjjr1DwH401DXPGlvb6x&#10;eSalaJFO/wDpf7z5hA7r97P8S11niDxZ4St9Lk36fpdxIjLveTT45lRf4m6Ue1nR9zlDkhP7R5vp&#10;dv8AaLeNP3kf3f71e0eD5NPt7O3+0Sf6X/47uos9c8BXMdullo+nyRvt2f6PJD978a7yPw/oUfh+&#10;4vrfS7OSRGXYiXDMv8zXwXEcJ46Ha19z6vJuTD+dzoLzVNMuNHt/9It57/8Avwf3f9qrnwzk8vXJ&#10;P+eflfP/AN9V5/ofijQrjVbiyfwvGl3EvzzpqDN/d+8qgLXaR+MLfwBqFxd2WnxyT/c/fyM0e0/i&#10;Pmr8uhgYUsXTnOoktL/F/wDIn2E6s50ZQhH3jqPBEdx/wnZt7KPy5IpWd0ePayRf7VY/x70t9U8Q&#10;RpaxxvvsJEdJ490f3mNaln481PTvs8qaXp939rb7Qkz3kqtzxt3eWa09I+L81h4hkstS8EaRdSNP&#10;5MT3WoeYyNt3fLuhH96vr8phhKOOpzhWTjf8/hifL4v206Uuen0PnjT/AIdfY9Lt7t7Pw/POl1DN&#10;cJBZs023cu77vzfdqPxBZ+XrFxNb2+of2N9l2XSXfzQ/d/efK3z7a+n9T+M+p3/2jSrTRNE0aO4S&#10;SF9kbSNtK4/2VrgI/CdvqH+j3snnwTbkeHy/v/qa/aIfvYe4fBy9yZ89+OLPW7jR7h9EuI4NFhgW&#10;aWGeNlmdhzuVmB/2K9E/4Q/xxqHgfXH1jVI7+BIvOTS/tHmSTSn7u3j5f++q9wt/B+mWclnss45I&#10;PuMkkm1vl+7XSW+n6ZH+9TT4/MT7n7tZGrL4DM8T8B2ep6fo9vFqt5HJOir+5j+Zkz/D8tcP4k+H&#10;fiiTVLyXT9U1Cxjll+5BJOrf7XyttVa+lNcuJbe4j+yW/l7/AO5HXnfxU8a+LdL1C30/SvDd5q32&#10;iDe90kiqqM3G1uP9muerA6YTOL+Dfwn13wn4wk1C38Qeff3cTJK8kfkzbf7vnqS38P3a9Yt9L8uO&#10;O3a8k+R2ff5jM25vxrwP4f6x410P48aHdeK47jTdNu/Ph+e4VofN8hvLVVUmvrDw38RPC+oaXHd2&#10;Ukc8D7vngt/v7fl/ixWUIfzhMy7Oze38P655NxceRcWNzC8Mn3X/AHDFW6bt3/Aq/LPWNQl/s/Yk&#10;nlxvL/6DX6UfGn44J4T8H3mq2+l/b4Iv9H2PJtZ/M/df+zV+W/iCPUILiNE8zyPv7K6aXxmU5nSe&#10;C/8ASPEFvvvPsH3v37xttTb/ALuWr6U8N3Gj2dn/AGxFb+F/EN3cLDDdPrknkw+bFuPmLuT5WZf7&#10;1fGccmoRyb0jk8z/AK51J5moR/fjk+f/AJ6RttronR5/tBCqfoJHJo/iDR7y3Sz8JxxzbvNngvI1&#10;aGJ/u7fLG75W+6y15PefCvxXJ9st4tLuL+Dc3lXUEe2Gb/aXzMV8r2eoXulyedb+ZaSf349y1sWf&#10;xM8S6fHst/EGoRx/3EvJP8a8rEZf9Y+0fYZNxTWyaEoQp3i+jeh+mHwX0fUNL+H+l2l3byR3EPmI&#10;6Sbf8TXaafHLb3Em/wDd/LXwn8M/2kPHdx4TktJdcku/s87Il1dfvrjn+HdJmuk8B/GS71j4weE7&#10;LVfElxf3E18sKWvmMy87l+6vy10wo+xhyb2PmMxzD+0MRUxM42lNt/efbP2h/wC+aKpebRS5zi5D&#10;8i73/j4kr9Sf+CfNn9n8Eaq//TDTk/8AIbt/7NX5ZXv35K/Vz9gSPy/hpqj/AO3aJ+Vsv/xVceLf&#10;+20v+3v/AEk+nwn/ACK6/wD27/6UfRfimV4/Deobf+edeRz/AGqe2khtpI4Lp1ZInn/1aMfus3+z&#10;XqnjWTyvDd5/ur/6EteTPH5pKN/Fmv538S6sI5zhpzjdKCbX/b8j08npc2EqdLt/keK2fgDVtC1S&#10;zi13xhbyQbpEl/4mH2pUyu5pFiUnb8y16/aXkFzbxfZ2eKPy1dUkG5kU/d3VB4i0e08STW8cqC1g&#10;tl2RQWUawx/73T71JY6bBpcH2e3h2IPfc1fNcW8QYfPcR7SlHa1nazsacOZJ/YmD+rczerervv6m&#10;gZABSwRNdvthieR/7iVBvGMd6nt7yewk82CTy327Om6vhcN7H20fbX5L623t5H1E+fk9zcurompf&#10;xW/l/wC/Iq/1q/4Xt5bTxZbxSx/vF3f6v5v4aw7jWL24+/dyf9/NtavgiTzPEluPM8z5JP8A0Gvu&#10;Mn/sx5tgo4CM+b2kdZuO3N/LGP8A7ceViIVvq9T21vhexp/Hi48v4L+OH/6g9z/6DX49/EiT/ivL&#10;z/lp8y/+ilr9eP2hJP8Aiyfjj/sEz/8AoNfj58Qf+R7vP97/ANlWv63pf79H/A/zPjJ/8iuX+Nfk&#10;dX4svJbf4X/DeJJPL/cai/8A5ONVP4b3j/8ACQb5biTy/Kb5Kr+OJP8Ai3/w3T+5Y3//AKXPWf8A&#10;Du4ePXJNn+s8pq9afwHgwPZNU8SNJ5e+Py491R2esW8lxGkt5HaR/wAc0kbN/wCOrlqx7yOW8jjT&#10;zI4/9uq8mlpH/rrjzP8Arnt3V4NWlznrQrHSSapbySb/ALR/38+X/GpP7QSP/lp5dc3HHYx/fjkk&#10;/wB+T/8AVVj7Zb/cit//AEJq5vqhp9YOgt9YSOT5PM/7Z1uaP4k8vzP9Hk/4H8tcPJrktnH/AMs4&#10;40/4DRZ+M7KS423GoW/lov8Az03V0wwnIae2M/4geJPtHiyT93HHH8v/AC0/2ay4/ElpHJG/7t6y&#10;/Fnk+JNcvLiyvLOOP5fK8+RYfOb+7Fu+81aHhf4H+KPFn2j7J9jtJLdmSVL64+ztx/vDb/u/NXqw&#10;9w86t75oWfi20t49iW8f/fvdWXceKEkt7zZHHHvrD8SeH774f+INLstTk0+4ku9z/uLhZlRVbb82&#10;2u41zxB4E0/S9Pe9+zzwXf7l/Mk/0pPu/vIvLHy7f9pdtEqvKEMPznjcmqXFxc7Hk8ze1e+eF/2e&#10;4dUs7e9vvEH7iZVfZYx7v+A7mP8A7LWHHpfgSPVNQ0+4k8vSbuJponguFuJrKf8A5ZyLtAbbL/Ev&#10;8FekfBPxZ4M8D/bNP1jxRb675V0qabZWvzSTNtVvu/e3fN/uV0wxEDKeH5DQ0f8AZ/8AClncRuke&#10;oXcifOnmXHyv/wB8gV3Enwn8Gf8ACP2drNo/2TzolRLr955iNubb8zE10Gh+KL3xRJHb2+lx6bvb&#10;f/z0W1U/d3fw/drcjjt9cj+ySyW+94mT/Wbt67mVm25+7X2EMsw9ajGcJbnzs8dWpT5OXY+R/iB4&#10;P1D4f6x9ivY7eeB/nt7pI/3cy/8AxX95a4fVJLeS8j3/ALv5f+WfyrX2R4g8Hp4k0+Tw/qGn6pq1&#10;hMm+31BNPb5MfdZW3n5l/wDH0r5v8UfBe70e483+2NLnt3Zvs/8ApHkyPt/2ZAP+BV8xi6X1efJM&#10;9rDz9tDngeafureTekkclP1TUE8yTZ/e/wCWdeg3n7PfjORB9ks7fUo/79jqEEmz+Jf4x/DXPa58&#10;J/GunxyJL4X1SST5f9XbtJ/6DmuE0mY/w/uHk8YWcSSeX5sVyn7z5fvW0taGsaPrsmnyRJH58G3/&#10;AJYSKy1T8P6Pqvh/xJZy6hpd5puxZ033dvJD83kPt+8BVPTPGH2i4t0fzPnZf+WdEzSB3Hge4ik0&#10;vS/Nk8uT5U/eSbelfTHgv954TvLRPLk2f3Pmr5v0uT7R5aJJHJvb788a/wDs1e8eD9UuNL0/UPs8&#10;kf2vylf7LBt+f/vmvlMzh7bl+Z9HgfcOM8F6HaWfjzWLi3k/4+LqRHT+Hdtr0/4iR/Y7i4eX93vV&#10;dm/7v3VrzvT400vxBH+8jku5rppm+8y7n+Zvu/3fu17Z401C7js7fzY7OT7RAqOnmN/Cv8PHzV8R&#10;i8phiISnOVpK34H0dHF+ynGHL3K+j3H9oeFNLlT79u2zfXm/jDxBqen/ABk8N2PmSfYLvWrd9/l+&#10;sUQZf935q9I8D6hp+oaHeWv2iO0ktJV3/wB1FP8Au1wfxovNV0f4ieC/3dvJpv8AadpsdPm+bzV3&#10;dq4spyeeHxccTPWLt96M8di4TpSh9o9Q1z4f6nrH2fU7TVI7SRG+T92zLu/utyKsXnhPW7OON7ry&#10;7uTcru/lyRr/AFrj/ih4wuLO3/s+x1D7Dd/K8T/Nt+WVlaq8njC31jS/sMviSS3+aN96fK25G3bu&#10;tfrUK0IfB+Z8NOlM9ss7PUJLe3T7P+7roJLd7eOPfHH5n9+OPbXj+n+PbS3s7dE1CO7kR1Tf8q/+&#10;g4rrP+Ewi1C3uP8ATJIJEXenlyV288JnFOEzQ1S8u/t+xP3fy1z/AIz2/Z9Pu7iS8/iR3td3yf72&#10;0V5X4t8ceLbjxvJaaJJeTwRRL5v91Mru/iI/u/3a5fW9Q8capJJE8eoXEf8AH97/ANlAonWDkLHj&#10;iz0fxZ4o0PT3k1SSPz5pneS8kX5UXPy7T8tegfB+S0s/hvocVvHJGnkb/wB5t/vN715H4X8P+ILf&#10;xZZ3F7pd5HaQxSfO9uzfer0z4f6hZaf4D0NZby3jk+yrsTzK5uf3zWZl/tCaxaXnwv1y3t7jzJIX&#10;h3J5bL92Va+K9c/eSR19KfETVH1Dwn4seWPy/m3/APjy/wDxNfNeqbJK0pT5zmnApW/+sjrduJHk&#10;+z/7tYdvJ+8roPL8y3j/AOeldwG/o9x/o+yrEkdv/Hbxyf8AbNax9Pk8uPZVz7R5lZmRLceVb28n&#10;lRxx/wDXONVrl/hfcPb/AB88Fyp/BrFtv/7+qtbl5cfu65PwPcfZ/i54fm/uanaP/wCR0o+xIz5D&#10;9VPMorPlkm3/APLOivLdY9LkPybvJP8Aj4r9ZP2DP+SU6o//AE+QJ+Vsn/xVfkneSf6z/fr9bP2E&#10;/wB38J9U/wCwmqf+S0VTi/8AfaPpI97D/wDIrresT3Px5J/xTs/+8n/oVeYZmdTsi3/jXslx5VxH&#10;sljjkj/uP8y0eYkcexPkj/uJ8tfnfE3BX+seOjjJ4j2cVFK3LfZyf80f5i8DmX1Klyezvr3PIoNE&#10;1G6k/dWc7f8AbNquR+CtZk/5YeX/AL8i/wCNem/PJ9z95WfrHiDTPD8e/U9Qs9N/6/riOH/0IivI&#10;o+GGWQ/jVqj9OVf+2yOj+3cRP4Ir8zi7fwBqD/62eCH/AL6b+lXI/hv/AM9dQ/74j/8Ar1X1D4+f&#10;DnS/+Pjxpo/mJ/BBcec3/fMe6uT1D9rTwFbySLa/2xqWz/lpBp7Kv/fUhWvWjwTwxhf40b/4pv8A&#10;9tlEcMXm2I+CL+UTvk+HunJ9+We4/wCBhf6Vpaf4b0zR7j7Rb2/lz/33kZq+Z/FH7fnh/TLjyrHR&#10;4/8Af1XVIof/AB2MN/6FXmfiT/gpR9njk+xR6HHJ/AkFvPdN/NVr6PCZTkmEnGeDwqutmotv/wAC&#10;M6tPMJQ/fVLLzkl+B9YftASf8WT8cP8A9QyT/wBlr8f/AIgSf8XD1D/rr/7LXunjD9ufxb8QNP1D&#10;Sn1CSTTbuLyZbX7HFbxuv935QW/8er5z1zVH1TxRcXbx+XJM2/Z/cr6vDwnPEe25Wo8ttTzsROjS&#10;wnsfaJy5r6f4TtPHknl+A/h3/wBg69/9Lpa5/wAF6pb6Xqnm3cnlx7WrY+IH/Il/DtP+oZcP/wCT&#10;09ef17R85znqt58SNKt4/wB19on/AO2e3/0Kse4+KCx/8e9n/wB/JP8A4kVwMgqvIKPZQNfazOxu&#10;PiZqcn3Ps8f/AFzj/wDis11HgPwf4r+LFncPpOqeZPDL5L2vmLC23arbuqr/ABV5PXcfC/S7TVLj&#10;UPtFvHPsSPZ95f7393FZVvcgaUvfmanijwnaeA9ckstbuLzVr+0b97apbs0O5dvy7lPzf8BavYPh&#10;H4s+EXjDw/rESfB+4u/ENoq/6LaXEvlvub73nySbYvl+b5mrm4/tHh+ONNPuLi0k/vx3DK23/ezV&#10;f/hIItQvPN1j9/I/yPNP80n/AAJuWrzvbHpexPQNQ+GWj/ECOS00rR9DtNWhWSb7LBeRNcWsSSq7&#10;K3lbYm/d7/u/PXF6d8J/F/ijxRqPh/R/FGoWkm5riVL6OSaPeu1ou/y/d+Vvm+WtzwnHpVn5l3p+&#10;nxx3fzbJ57iRtin+7tI2t/tVY0PS4vCeqW97o+uaxYfZ/ki0yC83WKRbs+Wqybm27v8Aarm9sdHs&#10;ecsSfsnaf4X8L3ni34m+IPtGrJArxaFoe2HfOWXcrTsjbm/vbVrrPAfgN/CVv4ol8KfAuTxLpL7X&#10;03VPEFxH9qhl8hfMjZZI90qrJ/zyVap+MPix4ivLO3dpJIIHikhluoNskkyvub/X/Iy7f7q7Kp2f&#10;7Rmu+G7fT/s/iTUJ40+SVNSs/tUL9vL2tIW2/wC7JvrT2xn9XnA6jw14bTxReeILvxn4ks5Lt7Vo&#10;bi1j0eO1W2YL95txDbl/vL/33Xy/caXLJb+JP7Hk0+//ALOlke4vYJIlutQ+bG2BlJ3R/Lu2rtf+&#10;Bt9fSHiz44fDf41+D5LTxnodvB4s+yyW9vPBbs3ktt+VopZE3Ku7+Flf/gdfPcngfULiO3+ya54f&#10;gj81pk1SPUFhaFh8yr5WFZf97bWsDmnznsnwP8WeLZPC+7U/D+qX8ESxuk0GoRyM69FXyFO5V/4D&#10;XqGqa5d6p4o8Ny6f4Xk+z2is73t9IsPkq3LRqq5bduavB/g/4P8A+E0vJLe38SWc/iF5ZE8/7Ztv&#10;Jpdu5lVdgWdd3+0717B48+HfiPw/4Tk8S3HjCOOeFV8qaxkg0tXZeG82WTLM3yp96vVw+Z4jCe5R&#10;+E4quBo4j+MbGuap49k8u4tLiPTbDc0NuljHuuH/AO/j/L/s/LXn/wAULnRPHnhe30nxXeXE/iH5&#10;v7Nd5F8yaVP+WbKoG3d86t8y14/rnxwsba8uLe91i8kn/wCfrTrxb7+6dv7xAjfMv3lrj9U+PkUl&#10;vGlvo9x9r8+S4e6kkgjkmY/e3bYTt/4C1c9WriMX78zWEMPh/gPcLPxh8QNY8QW9pbx2ehQWksel&#10;2+nwfvFh2Ljy2bn+78u6us8QfETxRo+n6fcRaXb38FwvnRapPJ9nk2o373dEwCxN8vy7q+U/Hn7S&#10;Hir4gSR77fS9CgRV/wCQPZrHI7Bdm7zeW3bf7u2vN7zVL3VLjzr28uLud/vPPIzN/wB9NXN9XNPr&#10;H8h9Uap8dLS88UW97/bmoR2nlND/AGf/AGh9oVGO4Lt8tAm3c1eueA/g/qHiDzE1jT7yCOLa6T32&#10;l2Uczt/d/cSM+3/eavgvwXH9o8YaHF5knz31un+180q19EeKPjRruoXF5b3HiDWL+DzWR0eTyY3+&#10;b+7lq09kZ/WD6A8SfBzwf4ft/tGq+JLfTZPNX7/zR/7u1Tv/AOBVHo8ngzwPpd4+m+KNLnjvl/56&#10;SyM+3cvy7QzLXy3ceNLuSPZb29vBvbfvfdI3/jx2/wDjtZ8niTU7iPynvJPL/uRyeWv/AI7is54e&#10;E/smkMRP+Y9wl+JGmaPrtxcPpccemoyo978sMb/7W1grf+O17x4g8L6P9st9bt7fzHuLONEd9zfu&#10;h93buJ2/er4D+zy3FvcJbxyTyf3Ej3NX3xeaokfg/wAPu8nkbLWOF9/3tyxLuWvnMzhRw9H3PiZ7&#10;WBq1sRP3+hxfhvwfqUnxAkW3vI7Dw9d/8ftlaWcfmXLL/eZju+b/ANAq58TPD6eE9Y8J2VxqFxrs&#10;FxfRzPaz7WuIW89nWaJYwPlX7rLt+5Vjw/4kij8SR/6RH/wP5ay/jxqH/FyPAet2Ud5dvbwSQ/6D&#10;Z+Zv3y/xNkbVrxsJVhOlLn+JHo4iE/bR/lZz/wAaPEl3b6xG72/7tJZod8ny/MrKdv8A49Xn8fjR&#10;5P8Al3/8iV3n7QEcv9jx3D28kEH9pyJFP8u2bdE27/0GvD/MeO3+Svew/vwPOrT5JnpH/CUW8kcm&#10;y3uPu/Js+9VfR/ihb6HqHz29x/v+Z8tc/ocf2i33v/BXL6h+7vJE/wBqu2EDirTPcLf4yWkknnJ+&#10;4kf771oW/wAWEkk+S4/8iNXzv5lSeY9dPIcx9Qaf8TJbySNIryOP/tp/8VXQR+IIo44/tEln87fJ&#10;+7jr47kk/jrP/tB/tGzzPL31lyT/AJgPqD4maxo+oeB/EiW8en/a/srfPBGqt8v+7XyfeSYjroNL&#10;1S4kjvIvtEnlvayf+g1zcldFH3DnmR23FdBp8n+jx1z8cddBp8bv5cUX7yd22IkfzM//AAGtZzMu&#10;Q0I5Kk8zy67zwf8AAfxR4okj+0W/9i2n/Pa++Vv+Axfe/wDQK9c8N/s1+HNHk87Vbi413/pi/wC5&#10;h/75U7v/AB6vFxGbYej9q/oetRynEVvs29T5rjt7jVJPs9lb3F3O/wAiJBG0jf8AjtR+E/hH4rvP&#10;jBpelJp8dpqXy6ikN1IsbeVDKjt/wKvti3t9H8L2/wBk0rT7e0gT+C0j2153pel29n+0BpfiL7ZJ&#10;5/2Oe0+xeWu3ayt826vGhxDCdbk0UfvPVnkPJR5+a8j6DutQt9xb7Hcfe/5Z+Wy/+h0VgWeuWUdn&#10;GrRyR/7EG3b/ADopf2nR/mRz/wBnzPyvuJP3mz/ar9APgv8AtR2XwL8IXmiS6H/ac81z9r+0z6gl&#10;rCn7pE2/MjN/yzr879Z0u4uLzfFbySf7dR/8I/eyfO/l/wDbSTc1fYYrAzxE4zhUs1fpfc83CZhD&#10;D0ZUa1PnTt1tsfoj4l/4KT33mSf2f/wjGmx+/n30n/jpVf8Ax2vOtb/4KL+LbnzPK8SXH+wmnaPB&#10;D/4843V8fx+G3/juI6uR+G7f+OSST/x2s45er+/Wk/uX/pITzaEPgw8V6qT/APSpHsGt/tj+KtXE&#10;jSX+v3zv/wA/uuSqv/fEeK4DUPjjruoXHm/Y7DzP77xtcSf99SE1jR6XZR/8u9WI44o/uRxpWn9m&#10;YT7cb+rb/wDSjOed4v7EreiS/wDSQuPiZ4z1SPYmqXEEf/TrGsP/AKCBWXcf8JBqn/H3qF5P/wBd&#10;7hm/rWpvo8yu2lhKVH4KaXojinjsRW+Oo36sw4/Db/xyRx/7lXI/D9v/ABySSf8AjtWPMo8yuk4u&#10;cLezis4/3VU/M/4mlXJJKx45P+Jh/wB9UCPRPHv/ACJ/w/8A+wTcf+l09cHXb/ECRP8AhF/h/wD9&#10;gWT/AMevJ68/kk/eUrGpN5lRyVH5if8APWq8l4laEE5712nwv1B7O8vNn8fl7/8Ax6vO5NQSu8+E&#10;9w95Jqmz93sWP/2auer8Ejow/wAcT3fT5ItUs/8AWeZIn3N/zUtv4Pt5PM3x+Z+9+5/D/wCO1z+n&#10;yJZ3Eb+Z5e/7leiaXcW9xH/rPnr5yc+Q+nhDnOT1DS7vT/Lht4/LtN3z7PmZP/iVrUt/tFvHbxfu&#10;4/l+TzPmZ66i8s0+xyf6R5kj/f8AM+9XH6h/q43f9/s/1TwfMtc/PznTychuaXqFxH5iNH+4T59j&#10;7WV2/wBnrtri9Q0vTI7i8/tC8ksEdv3Xlx7l3V2mj6e9xHvl8uPen3JPl6Vw/wATPFEXhOO3S0+z&#10;z732Ojxq1aUffmZVZ+4ed+ILdNO1iO7+0R3caRSIjp/Gu6u8+FesaTZ2+oaxqtvHPHaSwpbweZ83&#10;msr/AP2Fed+INYtNQ0v7Qnlo77vkj+XZVfwXriSXFxaSyfc23Cf3fl+WvW5PcPKhP3zsPjh4ku/7&#10;Ls9SeT7JqVxL9rfyNsbJs/1Plbfu7dteL+LPiZ4o+IEkb+KPEmqa95X+q+3XDSKn/fVewfFC30q8&#10;+GesXDyR3d/bxWn2V/7ivL+8WvnOOSujCfAcOL+MtxyJUnyeZ/rKqeZVj/lnvSu04ix5n/bSkjkq&#10;OOT95Ukcf8fmf8ApgdD8P5P+K88Nv/1E7b/0atdp4o1CKz1zVEf95Il5Mn7v/ZlauA8HyPH4s0Nv&#10;7mowf+jVrtPGEf8AxVmuf9hG5/8ARrVkaiaXrH9oahb2iR/fbZ+8r1z4Z+F9H1C81D7bZx3fkxK6&#10;b9zKnzfNXienyJp+oW9wn/LFt/7uvWPhn8QNMs9cvP7QvPsEF3B5O+f7v3t38Oa8HM/bexl7G/yP&#10;ay6dGE/f/E9EjjtLf7Z5Uf8AojrsRLWPb838K/LivWPFlwlvodm/2jy49uz5/l+ZlU/+hV4vJ488&#10;P+ZcPDqmnyfKyf6xvuj+70rtNc+MvgzT/C9mkuuWd3OkUe9LWNrht235m+Uf7Vfn1XD4uf8Ay7f3&#10;SPsIVsPD7S+85/R9Uuo9Yt3ezt33S7N/mK3y/wB75vmr0z4iXEv2fw/cfvPLdWT/AFf+0teL6h48&#10;0mPVNktxHBv8uZN8bL+6K7l7VofGD46afH4X8NxaFeWepXCSzPcQQSNuhXam3ttrOlgcXOcoezau&#10;vkZVsXh4Q5+ZaHoH7RH/ACT/AE9/7msf+hRPXz3/AKyOvUPjJ8SH1CO88Lvp8flpPDdpe+Y277u7&#10;btx/00ry+P8A1dfcYSE4UY8587iJwnP3DpND/d2ciVx+uf8AITuN/wDfauw0P/j3kri9c/5Ccj/6&#10;uvRh8ZxTK/mVJ5n7uqckjyVJHG8kdaTmZEdxJWPcXHl3Eb/7VdBHpdxeSeTFHJPO/wBxI/mauo0v&#10;4J3d5+91i8+wb/uQwbWk/wCBbvlrixGOw2H/AI0rHbRwOIxHwRucfo8ifaJN/wDzykT/AMdarHh/&#10;wH4g8WfPpml3E8H/AD3f93D/AN9Nha900fwl4X8N6fJ9kt/+JsjL+/n+ZtvytursLzUH+0SP5cn/&#10;AG03V8xiOJOT+DH5s+jw/D3P/Gl8keP+H/2f0i+fXdQ/7dbH/wCKYf8Aste2eB/C+heE9PjTR9Pj&#10;jnT/AJevvTf9/W+auXvLyL959qk/d7vmotvGmlafH/o8dx/7LXymIzDHY745Pl7dD6PD4HCYT4Ir&#10;16nsFneRW9xHK8nmSf3Kr6h4ktP+WtxGn+xXk9x44a4/1N5JB/2z3Vl3GsS3En/IQt3k/wBv5a54&#10;e2+A0nyHomqeMUk+W3j/AOB1wdxrF3b+JLfUEk/fpu2fe281Tkklkj/5Zyf9c5N1c/qtxLHeRu9v&#10;J/wCStPq8znnVPpy1iRrWJv767qKoaTqCSabZN+8/wBWv/oNFZHmn59SVBVt6rvX9F8h+SFejfRs&#10;qOSsgDzKj30b6jkkoAk31HJJUe+mUASeZRJJVfzKPMoNSTzKy45P9Mq5JJ+7krLt/wDj8oA9L+Ik&#10;n/FN/D//ALAW/wDO5nrzvzK7z4ofu/D/AMO/+xej/wDHp5687kkrOBpMr3kj+ZVO431JcS/vJKry&#10;S1ryGQeZXpHwYvPs95qH/bP5P++q8vr0j4P2/wBo/tTZ+7kTy/n/AO+q5sR8Ejpw/wAR9Cf2el5b&#10;70j+/WxHb/2XZ7ov3cn8dYfhfWIvscaP5ckn8H92ty81CK8jke3/AHmz+CP+OvlJn1dHkNCzuNPv&#10;NQju3kjj2RN/tL/D/wCzVYt7bR9Lt/JTy54EVni2fwKvH/sted3njyHwmlxafZ5JJPl8p/8AZbdu&#10;/wC+aj0Pxp/aGhiaW3jnn2/8C/3qPZTCdaBT1z4iS/25G9p+8jRtjJ/E67q4P4qSfbLPzU/vb69I&#10;0vw3b2fhPUL24j/eXCs+/wC7sX7y15n44097Pw/JEn+rhlVP/Qm216NLk5zzsRz8hxej/wDEws7i&#10;3f76fcrPt5Li3vP3X+s+5VzR9lnqEbv+7jlWtDxJp8WnyR3dv5fmO3/Aty/MteqeSdp40iU/C/XL&#10;hI/3bpabP++lrweN/wB589fVEeh3fxA+DcdlpUclxq2oajaQxJHHuk3BX8z5f92OvH/FHgO7+H+o&#10;fYvEul3Gmz7N8X2u38nev95eKzw8/i9TXEQ+H0PO/l8uOrkciyR7K9A+Hfw303xx9ouLu8t7C0hl&#10;/wCfyNZv+AxMQzV3niT4J/D/AE/w/ql3ZeLJJ7+3tWe32RxeXNLt+VfmmLf+O10+1gc3IeF26P5m&#10;/wAyOpIz5f8AyzrpI/hZ4wj0/wDtB/C+sR2n3972ci/Lt/76rm/LfzN6VpzhyFjRJPL1zT3/ALl5&#10;C/8A48teieMZE/4TDxAn/URuf/RrV53pfmx6xZpLHJ/r4/v/AO9XoHxAje38ceJE/uancp/5Feue&#10;YGPJ0pLeT95HUFWI/wDlnQBP5n+spfM8v/v1UclU5Lx/4/7tAHaePLx7i40eV5Pv6Taf+g7a5fUI&#10;/Mt99aHjDZJb+G3i/eRvpNv/AKv2X5qw5Lh5I9j1l9g0PdPip/yOm7/nrY2k35wJXN29xW58TJHk&#10;1jS7h/8Alto9k+//ALYJVPQ/Beu+IPLey0+SSB/+Wz/u4/8Avpq8mc4QhzzlY9aFKc58kI3Lmn6g&#10;sdvJWH4kkt44/tCf69/4K9c8P/BeK3j/AOJxeSTyf88LH92v/fbfNXSR+H9K0OST+z9PjtP9uOPd&#10;I/8AwL71eDWzmjR+DU96jk1ar8eh4HofgfWNY+dLf7JB/wA9rrdH/wB8r95q9M8N/DPRLe32ahJJ&#10;qU+7/rjH/wCO/N/49XQXnm/vP9Xb/wC/96o45Ejj/wCmn/Aa+dxGc4jEfBp6Hv4fKcPh/j19TYs4&#10;9P0+38qyt7e3T+5BGq1nxyPeah9iSSNJ3/4EtY+qapFbx/va4u48UPHeb7T9xsf5H/irzYUp4k9W&#10;dWFE9M8Uafd6P/pH/H3G6qj7P4P9qsPUPGlxJJ+6t6y7PxxNcW8iXckn2j7lZf2hv+mn/A466fqM&#10;IfGcX1v+QuXOsXF5cb5fM+epLe4Ty/nj/wDIdZf2yYSfJJH/AOg1oQXL+X/9srX2UIHP7XnLkUkU&#10;n/TP/wAdqxHHFnZ5n/kSq9lcPJJ/x7yf+Q2/rWwkaSH/AI9//IbVpICnJp/7v/pn/wABrL1DS5fM&#10;jdJP4v8AaX+tdJHHZJJ/yz8z/vmq9xHb3Hl+VJ5n/bTdXFOYch7h4ejb+xNP3yfP5Ef/AKDRUfhu&#10;4/4p+z/1n+qWiuIzPgd6rvUclxR5lf0efjYP1NV5OtSPJUcnWuaYiN6jkqSq71kakclR1JJUdQWD&#10;1FRTKB7BJ/qqy7f/AI+K0Lj7klZ9v/x8UAeifFiT/iT/AA/T/qWYP/R89eb16R8XNn9j/D//ALFi&#10;2/8ARsteZyVlA0mVLiT95JVeSpLj/WVHJXQQRc4r2T9nf95qGsIn/PKP/wBmrxs816J8I/GEXgv+&#10;1NSuLeS7tHaG3fyNu5M72Vvm+992uPEe/CR0YefJOJ9Kaxpf2zwvG9v5cd3b7nTy4/LV/wC9XB+E&#10;/GD2eqRxSxyRx7mSX9581Y+lftEaZLcSJe6XcQWiM3leRtk+X/a/+xq544094/EGn6hF+7gleNPP&#10;g+ZZmK7l3bq8WFGcPcme9zwn8Bc+IFn9ouPN8vy4/m2f+hVx+l3lxZ28j2/+odWT/a/2a9I1TT01&#10;DQ47f/lu8XnRJH8zf5/vVl/DOzT+1I7S7s/M37vnk+7trSE+SAcnPM6TwPG/iD4X/wCkfvJJVmh3&#10;yfe/iC1xfizR7iTwP/xMJPtc8UUf77+GZv73/fVe4aX4bt/C+lx2lp5ccDyyPs/v7q5vxB4bx4Lu&#10;IrSOOTYk0zo/y/7yrXFDEe/8z0q2H/c/I+Z7y3T+z43T/WItZ8lx/aFn/ubXf8PlrYkuEk8zyv3k&#10;e1tlYejyfZ7y48395G6sj/8AAlZf/Qq98+XPpD9l/VHuLjR0uPs/2C312GF/P2q25orjy2X/AIE1&#10;fXniTw/pnxI8N3mmarp9nrtht2Javtb/AGdyy/wt/tLX5z+BryXy5NKt7P7XJdzrNvj+Zv8AUShY&#10;9uDu3M1fXnwvuPBniD4D6PqH/CP6XPq1pAr3D/2eu557dstGzbD95V/8iVzfbNZnj/xA/Zbbw34g&#10;jt/A/wBskkdI7t9P1Havkr8qsyz/AHZVXd8yt86f7ddB8C/hvcW/jj+2LvULPy7FZtk91tjt0l24&#10;jZfm3fe/2a9o8aeG/AWsaXcRWOl6XBPLBIlvdR6Wv3nVljb7n+1Xkdx4w0Lwnb3GnxaPHHHq2nR3&#10;FvPY6f5bbpl+Zem7asm9flrKc/maQgZf9oeILP4maomq6pJ9ge6/0i10a4+1Ruzbfuy/cVdrfxNX&#10;g/7QGh2mh/FzXJrfT5LS0vmW+t7XzFkVPMXLLuX5fvV9CfEj4kWWqeD7zU9Pt5LCe4uoHieTbDDc&#10;+ZBFuVVY722tE7bvuf8AfdeP/GTxRpmueD7eXWPM/wCEo+1Qvp7weXHGlr5SiXzV5b70fy1rR54T&#10;/umdXknA8Xt7x45Lf935f71X/u/xV6R48/eeOPEj/wDLN9TuX/8AIrV5PJI8f3/3leseMI/+Ko1h&#10;v791I/8A302a9GZxQMPNSR1H/rJPk/eVsaH4fvdcuPs9lZyXc/8Acgj3NXNOcIfGdMKU5+5ApyR/&#10;u5Nn92svy69s8N/s/wCq6hHv1W4j0mD+OH/XTf8AfK/Kv/fVdxofwj8L+G5I3+x/2lP/AM9tR/ef&#10;+O8LXg4jPsJR9zmvLyPew+Q4ur7848kfM8Ps/B+seJPD/htNP0+S72Wsm949qqn71vvM2FWuo0f4&#10;F3Vwkb6xqEdp/ftbX943/fTfL/47XpHw72Wfhv7P/wBN5v8A0a9bH2yXzNn2eSP/AG5PlrwcXnmI&#10;55Qo6I97D5Jh+SM56y/A6SPw/pln/Zb/AGO3knt7O3t4pp41kkRVVVX5mrU+2eZ8v+s+WsfUJE/4&#10;l8r3H37aPf8Ayqncahbx/wDLSOP/AMdr5itOdWZ9HRhCjD3DpPtkUfl76x9U1eKOT5fLjrDvNceO&#10;TZb+ZP8A9tK4/wAQapqF7cfPJ+7/AOudEMPOYTxEIHSah4gtI49nmeZJ/wBM/mrHuNYe4+5+7T/g&#10;Ncn5j/8APOP/ANBqSPd5fzxyf9s5K7YYSEDini5zNS8kik+9/wCzVlyW8Ukm/wAyiT93/wAtJEo8&#10;x/L+SSOT/rpXbCHIc0584R2f73/npViT93Hs/wDiqjt5X/jjjkqm86RySb7f+L78daT985y5HJ5f&#10;/LT/AMiVcjL/ALz/AOxauf8Attv+7/eXEFXLO9ik+/P/AN/I6z5DTnNy3uE/66f9s2WtjT7hPM+T&#10;/wBGVz9ncP8AwfZ/L/4Ev9a2NPuMXEe+PzPm/wCWcit/6EK5pwNIHSR3kscfySSf+hVl3FxjzN/l&#10;/wDbS3rU/wBH8uRGt5I5P+uf/wBcVz9x5Qk/1nl/99f4GuKcAmew+ErwyaJbY8vZt/g+Wiua8H6q&#10;n9n7UuP/ACIv/wBaiuB7jPkv/hG5ZP8AVXEcn+/8tV5PC+qx/Olv5n/XORWrqJLiys/+Pi8jj/8A&#10;Hm/8dqOTxxaWf/HvbyT/AO391a/d+eZ+R8kDn9Q8H63p+lx6hcWf+iP8iTpIrL/uttPy/wDAq5+S&#10;SusvPiBqdzHIkXl2kf8A0zj3N/49Wfrejv8A2Hp+tfbI7t77zPNhTd5kLI23a3G35l+ZdtaQnMOQ&#10;w/MSo5JKj30zzPetDPkH0yo/Mo8yg1HDoaZR5lM9agUiO4/1dZx++KuXH+qrPj/4+P8AgNAQPTPj&#10;B/yD/Aaf9SzZf+hS15nJXonxck/ceC0/ueGLD/2dq87krKJpMz7j78lRybPLqSSq1amYyvYPgPpF&#10;lr9n4k0/ULfz7SVYPkf5ejPtavH69s/Zzk/ea4n/AFx/9nrmxH8KR04f44nL/FjT7jS/HmoW9xbx&#10;wQOq/ZfIjVY/I/h7D/gVegeF7jUNc8B/Z9a8v7em240jf8skyorL81dx4s8L6V4wjt4tSt9/2f54&#10;pv4k/vLu/u1zfxA1SKTxR4bsre4jtI0Xe+yP/UqzKN3/AHzXle254Rge17HknKZ2nhPbrHhu3/5Y&#10;X+37/wDcZfvVT8F3D2fjT7Fdxxwb2k+zvJ8rbtuWWrGl6pb+G7eT/n0T7/7ttqf+zVw/jTzZLjVN&#10;TfzLSB5f9HfzP3iS/wCy393bXDyc85eZ28/JCJ9CaxcPJpcb+X/F/wAtK5PVPFkUdvHaS+ZBcTeZ&#10;sTy/9cqr8y/7vzVz+l+LL248H6HFqH+vSJUZ0+7u+761y/xk1T+y9Q0e7t/3n2GJnl/vcsq7d1Zw&#10;w/vnTVxHuc55v4gs00vxReWiyfuERnRP+BfLWPb2b3ml6pdp/wAsmh3p/vM1dh4s2XmoXF6knmf6&#10;LH/vcru2/wDj1U/Ddmlx8O/Emz93Jb/O/wDt9/8A2WvahP3DwOT3zD1SR9PkjuLS4ktJ0ihmimST&#10;5kYbWVv++q9c/Zv/AGiIfh/4k1C316SSPw1rLM9/DBH8ttL085V5+Vv4lWvO7jT7fVPAdx/y0v3g&#10;t4Yn8xVVP3rK27/gK7a4PWNHvdDt/ns5I/8Abj+Za6Ie+c0/cP088N+JP7Q+Hel6hpl5eTwJarDF&#10;NaW/2rzljZo127c7v9XXw/8AHz4oS/8ACaaWmnyXH9paJazWks+pRssiMbmWRV2ZKrtjZF214npX&#10;jTxBo9vJb6f4g1Swgl++lreSRq//AAFSKz/tD/fT/gdaww/JPnM51uc3dc8War4k1D+0NQ1C4u7t&#10;IlhifzNuyIfdjXb91VqxJZ/8JBpf2i3k8y7h2pKn8X+W/h/74rG/s/zLeO4i/wBX/H/Dsqxo94mn&#10;3n+s8zzl2Okf/jtaGZnyfckr6U1j4X63rniC8u/LjgguGWZJp5Nq8qrblVctXgl/cJrFy6TeXBdo&#10;vyzv/H/dVto+9/tV9T6h8RLfT7i3skj8zyrWDfMkitv/AHS14ObYith4R9j8R72U4TD4icvbfCg8&#10;P/BPStLs5LvUJJNWk+X5P9TCn/AV+Zv++q9E0PUNK0+38qL7PaRp8iIkaxr/AOO1wdv8ULT7P5L3&#10;EkH/AF0jb/2XNXI/FGlX/wBy4s55H/3d39K/OsTPF4mf767P0rD0cJh/4MUjuP7Yi8yR1kjjj21n&#10;3F5bzyR7Lj7lcn9oST5IpPLj/wBiqckkscnyfvK4YYc6Z4g1PDd4tvZybI/M2Typ/wCRGqS81hPM&#10;k3ySf5/3aj0fS3/4ReO4uJI4J5rmb9z95vvfe/u1Xt/Db6hcbLe3knk/2K6p/Gc3PPkOg8Sap5el&#10;6HKlx5fm2Kv/AOPMtc3JeS3H/LxHJ/10+Wu4vPBdxqGj6PDLcfZJLS1ZH/5aN95mrzOSzfzP+Wcl&#10;dFHkPOqzmaAuLiOTf5f/AHxWPqF5L5kn+sjqwN8f/LOT/tnVe4klj+fzP+/kdejA5plSPUH8z55P&#10;+/ny1bt7x/L/AOWdV/Me4k/5Z/7n3aPLeT/l38z/AK5/NVnOXI7hJPn8uSOpPMt5P+Wn/fys/wAu&#10;KOT975if99VJb26Sfck/7+fNUT5DQ1I7O3Mf+sjkkrHvNPi8yT93/FWpb6e//TP73+7VfULNk8z9&#10;3/F/z0rOExHPyWbfweZH/wCPVJb29xH/AMtP++46j/ex/fjk/wDQqt2+of8ATT/0Kukz5CW3+0R/&#10;8s4//QauWdxLFcRukckcm7+CSi3vPM+XzPMrUt/s/wDHH/5DrinM7YQNC31iWOP5pLj/AL9q1Rx3&#10;n/Tx/wB9x7auWf2eT7n/AHx92tSPS4pI/wDLV5s5wOmcCx4b1B47b5/Lkoq5p+lpHH/yzorin8Rz&#10;nyHvoqKl8yv3o/Iw8yrF540l/wCEft9Ef/UW8rOn+833qp/6yuP1i4/4nFwnmeXs2/f/AN2gDc8y&#10;jzKp28nmW8bp/dp9AFnzKj31H5lHmUASb6KiplAMW8k/d1nx/wCskqxeSVTi/wBZJVjPR/jD/wAy&#10;h/2Ldh/6C1ed13vxc3/bPC+//oW9O/8ARTV59/DWcDSZXkqOSP8Ad7/9rZQ9SXEn+h28Sf7Tv/vH&#10;/wCxWmYlOvZPgBqEWlx+KL24/wBXDBC7/wDfTV43Xrn7Pmof2fqGsP8A31jRv++mrlxH8KR1Yf44&#10;nqHiz+09c0fydPt44/t1rv3zybdi/L8u3B+b5q5+z8qS4j/tPS7ffabUV4/mZMf3eB/er0Tw/JFq&#10;GqXETyfcgZPI/uNuz/6CyVj6xpbafeXGyP8Adv8AJvr53232D6Pk5/fMvUPEiafJI/lyf9+/4T/F&#10;WX448QRap4Xt1/1c/wBpX5JP+BV0Gh2aXGlxo/7/AGLs/efNvrg/FmjvcW8lukn7yFmdE/irSjyT&#10;mFXn5CSPxbLp9vGkvl3EcO10T/aVdrVn+ONUTXNHuLiKT/SHb54fm+6GWuf8PyPJeRp/rJNzbE/2&#10;q0I9+oapHp6eXHI7L8k+5VdW+8vQ16XJCB53PM6jxBpb2/he81C4kjT7QscyP/tbVDelSaNod7o/&#10;wb1yWa38t7uLZF/edW4Vv/Hq6SSzTxJp/wDZn/TqtvLA8nlqi7fl+bB/u10GsSeZpdwn+rtLdo0V&#10;P937tcU635nZCj+R4XeWa2+j29o8n7jzZEf+H7krfxV75JHpV58N/wC0JreOO0Rv9ItbT9420/JH&#10;JuY7tu7Y26vP9UuLfSLOPVpbOOeDTLy5uHtZNredvlU+/wDz0/irzPVNcuNcuPNS3t7C081nSC0j&#10;2/KW+7XRye2Oec/YkfxIj8H3GqR3Gm/aLH/n4hgjVVf/AKaKrfd3VxcklvHJ/o9v99vk8/azf0Wv&#10;SPEEdrZarp76rp/+g31mvlPPGvmTRfMN3+y1cHqGh/Y5I0e4jkjf50dPm+X/AOKr0qU/cPNmR29w&#10;8lvcJLJ5m9VrPs/+PyPZ/A1blxbxR28aJHJ/t+ZtrPj837lv/wCOR/N/31WnMZle8keS8klf+OvU&#10;dOsrjwxo+n3upWf9paNcRL8/zLJbN/davPo/D97Id93/AKPH/fk+au0/4WBrGl6R/Z7yR39pt2b7&#10;qPzPl/u//tVx4qPPH3T0cDP2U+eZ3Eej6fqkEcum3knlv9zZJu/9CzWfcaPe2/3biOf+D54//iSK&#10;4TQPFlx4fS4S0jjTzW37JI9yp/srVuT4garJ/wAtPL/65xr/AIV4LwU18EvvPo/7Ro8nvx97yOlk&#10;t9V0+T5PLk2fxwSMtW/+Es1iz+/JefJ/uyf41w8njDVbj795JH/3z/hVf/hINQuJP+Pi4kk/66NW&#10;n1H+exn/AGhD7Fz3DwH8T/7Q1jT9M1i4j/s3ezyu8bRyJ8rf3cV7QniSWSOOLStPjsLH/n6vo9rf&#10;8Bi+9/301fHdvb6xJ5b/AGiRJP8Aro27+dWJLPVpP9beXEn+/I7f1rysRk9Oc+eErfI7aOczhDkn&#10;G59caxc2P9j6XLqF5JqUn7778n32Vv4lXC1wf2dLj508uP8A8driJdLuLz4YeE18zy5Ip71Hf5tz&#10;/vVPrU+n2a2dvsij8v8A35N1cLy7k+0aTx3P9k7CS2f/AJ+PL2f9NFqPHl/8vEclc/5i/wDPP7n3&#10;Kr3moeXHveT7lX9XM/rB0kciXEnyRxyf39lSeXb/APPvJH/BXD6X4ou7fUPtaR74EX/UyfLvrvPD&#10;euN4g8x5bP7JAn3dkm75vyrnxFGdI6KNaFUPsdvJ86XHl7K0NL0d7j/UyRyf9dKufY7fy99bHhvw&#10;+t5+9Ty/vf7teVOryHpQgGn+E7iX78cdU/Gnh99P0uOV45PLdv4JK9A0/R/s/l/vPL/7aVl/EjzY&#10;9Ht0SSSP5m/2lrmhWNDw/wCzf9NJP+2kdXLezWOP55I5P/HauSbvv/6PJ/10+Wrkf7yP57P/AL97&#10;Wrt9qZchn2dukn/LvHJH/fTbViS3ijk/1ckdWLe3t/Mj/wBZB/2z21Yks3kk/dXEdZTmdNGAWdvF&#10;+72SffrqItHl/gk/9mrL0+OWPy08vzP++WrqJLdJPne3j/7Z/LXFOZ01qPJAzBZ3cfy+ZRU975OE&#10;8rzP+/lFYs80+PqZcdak8yq8lfvh+QEcQ/d13vhf4H6T4l8Pf2vfahJHf3zf6PB5kUa+i/eyzfdr&#10;gq9g8N+MPDnh/wAD6Xd6h5cl9aRMif6Q3yNu/wCeS/xV5ONnWhCPJ36Ho4SEJzlz9jwOOzuNL1TU&#10;NPl/5dJ2hf8A4C22pJOlSXl4+qahqGoPH5cl3PJcbP7m5t1R16MfgOOYb6N9J/HS1qZBvqPzKSlk&#10;oAp3HWq8f+tkqxJ/rarn/lpQB6R8ZP3d/wCG0f8A6FnSv/HoM15vJ0FekfHD/kN+G0/ueGdJ/wDS&#10;Za83pQNCvUfmUlR/N70zOwu+uo8D+ILjw3cXEsUcbxvtR0fd9a5evQPh3cWmn+H/ABRcS2cd3OkU&#10;KRQz/d3FmG6sqvwGlH4z2DT/AIwaVpclu97pdxAk0SujpJHJJt/h3JkMteifZ9P8WaPb3tlJ9rtL&#10;td6PH/3yy18v6pJpkn9j3F3Z+X9rVt8CSNuRQ21a7CSS48OSRy+BbzVHj/d77Xy3uLfcW+7838Xy&#10;187Vw0PsaH0dLET+3qeyaho/9h+H5EtI/MkRNiJ91q8v1iNLzVI5Zf3HyqjPXQW/jzxLJZ3D6no8&#10;c+xtiIn7v+HP3ed1Z8e+8t/tdxZyQRu3+pf7239a5qMOQ6Zz5zj/AA/4b+z3l5LL+73szp5dGnWd&#10;rH440uVriSPezJ8/+6xrrNYkSNPOT938v3K5e4ktPs9vK/7ue0lW4Xy/mZ/73/jtejCc5nnThyHW&#10;Wcb2en6hdv8AvNl4r/3vlZW+X/x2vO9M8Yax4gvLh3uJPsPnx7IE+797H/oNdx4o8WfY/A+qNZf8&#10;vc8cSP8AdXad38P96vI9D1D+z47iJ4/vyx/c/wBmijDn5hTn8J6x4wvIbj4f6xKn7zybb5P4f+Wq&#10;14nH4k1WOT/QpI7DYv34Plb/AL6bLV3niy8TVPD8kUVx5e+Vk2R/Lvzztb+9XD6X4L1DVP8Aj0jk&#10;nk3bNiV24fkhA460+cz7i8ST97LcSXd27N5rvu2/99N8zVY0+zu9cvLe1sY5J5H+5Ake7/0Gu00v&#10;4X/Y4/tGu/u5P+eCfL/301dxHcf8IxZ+Vb29vBBt+TyLfb83+033mpzq/wAgQonD2fwvuPLkl1q4&#10;8uNP+XWD5pP/AIla6i3jtLOST+xPLSfylT5NvnPj7vy//E1XvPHGof8AMQ0/y4/ueckf/jzVj65Z&#10;2WseXdxWdxHPNtSKbzNq/wB77uP/AGasuec/jNPc+waFnqllpHjDT7vVbeS701GV7iCf/WPu4b73&#10;92tT4oeINB8eXFn/AMI/oclp5K7LjUJ/l85V+6vlL/6FXP2fhu3jt/Ou7j7XInyfvJP4v+BVsW9n&#10;bx28eySOPZ/zzrKczpgcX/wi6eZ/y0qT/hG0jrsJI7esjWPEFroccbyx+f8ANs/d0c8w5IGVb+G/&#10;tEmzy/L/ANuuk0vQ7TS/nT/Wf3/4qy7fxxaXHlokdx5j/wByPdWx5jyf/Z1nOUzSHIWPMT+COiKT&#10;zKJI0j+eiKRI/v1zTNDvPkk+Hejun7vZfXKf+OpWP5k1akdwkfw30/8A7CNx/wCgpXPSah9nj81/&#10;3aVxHaLcXnlx/P8AwVh6hePeXPz/ALuNP4K0NH1RbzUJEuPLjgeJk/eR7tn/ANlW5pehvrkcbyx+&#10;XYIvyf3pqJzhSCEPbfAV9H09NYkjdI5ILRPk3/xPXpml2dvHHGifu/7ifdrHj0+0j8tEt/LRP+ed&#10;dJp9mkkke2SvmMXiOc+jw+H5CxcWXl2/ySV1Hg+zS30Lf/y38379c/caWxs/9ZXQ+F/tEfh/5/8A&#10;Web9yvKnPnO06C3k/wBIj/3qx/iJePHp9vt/ebGk/wA/LWhb3EvmR746j8YXCf2X8/8Az1rMDx/+&#10;0Ek/1sfl1ct/s8lv8kf/AH7+WrFxJFJJ88dEdvbyfOn7v/x2ugCK3jSP/VSSf9/Kk8t7iTf5kf8A&#10;20jWrHlvH/yz8yo44/3n+r8uSuacztwxsaXZ+Z5f+r/7Z/LXURx/9NJI/wDx6ub0v/R44/3ldB9s&#10;by65zpxE/cM/XZGtRG6eXJv/AOmdFRz3DyffjoqXM8k+N3qOSSo6jkr+gD8aJKxJLOL+0Liby/3l&#10;bFY8kn7yT/erI2uPqKil8ytTLYSimU+gYUUvmUlAEEkf7yq5/wCWn+7ViT/WVH5f+soEegfHSL/i&#10;pND/AOxZ0j/0mWvN/Kr2T42ackniTR/+xb0hP/JRK87s/C13rF5Hb2NvcX87/chgjaRv/Hay5zQ5&#10;fZRsr1DS/gvqtxJs1CP+zf8AYkj8yT/vn7v/AH01d5pfwX0qzj3+X5kn9+6/eN/8StZzxdGBrDDz&#10;mfP+n6He6h/x728kkf8Af+6v/fVdRpely+H7e482SPzLjbt2fwYr1DXPC93o958nlyWn8D/e/wAN&#10;tcv4g1S0jj2XEf2jZ/B8u6uKeI5zthR5Dk7i3STy3T/Wf3/vNW54X8SXGjyf89I3b54P9r+9XP3F&#10;xbyXEj2/7uD+Ctzw/odxrHmXGn28l39n27/L+8m6spwNIHqFn4oX7P8AureOCNItmz+5UlneTXFv&#10;88n3F2f99fdbdXmcniC4s/LRPMjkT5P3n+z8tWNP8eXel/P5ccke1U/1e5Xri9kdvtT0BPDb3mj7&#10;LiTz5/m/f/3/AL33q4vxBpdxp8kj/wDLNG+R4/u10nhf4gW95cbEj8iT5v8AWfx13Fx4ftPEGl73&#10;8vzHVd/95P8AeX/gVZ886Pxhye1+A8PjvJdQ8N6ho8skck77biy/3kbO3/eZWrj7eR/MvIvM++u/&#10;/gVdp440N/D+qRxRSRz+VL8j+Z/DVfR47S81i8/tO3uLu7igaZHgk2+du42t/wB9fer0oT9w4pwO&#10;W1DfcaHp/lRyf61nf+Vatn4s8Rx2++31C8sL+JVT9xI0fnKPu7v7zLV2z1y00uO4lit5P7N+WHY+&#10;1mTerfe/hb5lroLf4iaVJHb+V5lp5SrD+/s/OX+8zffP8X+zWnP/AHTPk/vHJXnjTW7yOP7beXE/&#10;/XeNW/8AQhUl54w1LULeNZbjzI0/6Zqtdh/wlnhy4uI5Zby3k3r9z7HLCv8A46K6DS9D8JeKJP3V&#10;xp8km3fsfUGhbb/20FZc/J9k0hDn+0eV3Hiu+kt/Kf8A1f8Af+61Rx+J/wDVo9n5kafc/eV7Bqnw&#10;P0e4/wCPKS48v+/HcRXEf/juKw7P4L6bqkcj2XiCOTYzQv5lnJ8jL/D8pNZ/WKJr9XmcPH4ot/44&#10;5E/657ak/wCEh0+T7/mbP+ua12lx+zX4g8vfZXmn3cf/AF0aNv8Ax5Kw7j9nvxrH9zS45/8ArncR&#10;N/7NR7WlP7Rp7KtD7Jj3mu29x8lvcfZ/9/dXOXml3WqXG97yz2f9dP8A61dHcfB/xrZ/63w3qH/b&#10;OPzP/QSa5+88Natp/wDx8aXeQf79vIv9K1hKK+CRnOE/txOk0ezstHj8mKSPzP43kk+Z62I7iL/r&#10;p/uV5nJbyx/fjkj/AOulHz0pw5w5+Q9MkuF/55yVJHcLJH8leZ+ZL5n+skqxHcXH9+Ss/Ymntj3S&#10;S48v4V2c3meZImsTJs/7ZJXF3Hm3nzv+7jT7qVueH7f/AIsvG7fwa/J/3yYErqPh38H9V+Jkdxdp&#10;eW+m2EPyRPfSNH9qZf4V4/76avOn7nN6nbD3+U5vw3pb3nyPHH9g3/f8va03+zXeRyP9xI/3e37k&#10;ddRcfBPx3pccf2fT47+BF+T7JJHJ/WufvNL1bQ5Nmp6PeWn/AF0jaP8ApXi4jnme1h/Yw+0WLMb5&#10;Nn+r/wB+us0+3/i/1lcnb6hbySf8tI//AB5a6TS7iKTy/wDSI5K+cqwPahM3JLP/AEetzw3bpJo8&#10;m/8AefvfkrLjlfy/kkrY8P3L/Y5P97/lpXNyAaNvZp5keys/xhG/9n/J/BLWpHJ+8rH8SSJJbyK9&#10;MyPNvsfmSbPLj/8AQasW+nv5n+rkjj/2JN39K1LPT0uLjYkn/fyust9D+zx73jj/AOAbqynVNTzv&#10;VLd4/uSf99x7az47i7jrtPElv5d5GjR1h+XF5laQmHwFjT7xvLj3x1JJqkXmfPHVi3jijjj3yR/P&#10;VPy4pPM2R+ZH/HWZrOZJHqcR+aiq9vo9v/HHJH/20orinycxy++fIFncfaLeOWpKp2/+j3kkX/LN&#10;23pVjzK/oI/JAkrL/wCen+81aEklZcf/AC0/32oGJR5lFRVohDqPMo8uiswEMlHmVoeH/C+t+LLv&#10;yNE0u81af+P7LbtIqf7zfdX/AIFXpml/s5XUfmP4l1i3sdv/AC66VtvJv+BS7vKX/gLNXPVxVLDw&#10;560kjpw+ErYj3KMWzye3je4uI0ij8yR22IkfzM9eqeC/2Z/HHiyTfcaXJoVo/wDy21KORW/4DEoL&#10;1sxx+FfhnqlhqWn6XeRz2kvz3slw011tKsGb+FF+9/Cter+F/wBoe3vI44rLxHb3b/8APHUY9rf+&#10;RMN/49XlTzLmhz0Y3j3PS/sycP40ve7HpH/DL/hfXNc0u91u8k1K7h0mytPsXmfZ438mBYvM2r8/&#10;8P8Aer0DR/hHoXhuzki0ezt4I/47WCNY1f8A3v73/Aq83j+LlvcSR3GoaXJBJtX/AEqxk+b+jf8A&#10;j1dxofxMt9Q+S01iOf8A6YX0flyf99cVy/W4VvjD6pOBuah4PiuI9kun29xH/c8tWWuP1T4T6Fef&#10;J9nksJP+mEny/wBa7y38WP8A8vdnJs/57wSLIv8ARq0LfWNM1D7lxH/uSfu2/wC+WxWnJCfwSMvf&#10;gfN/jD4By6pHs0/WJPL+b9y/7ln/ANlmXNeN+IP2X9TjuJJZY7jy0/jtP9IX/vrJb/x2vvC40e3k&#10;/wCmdY954feT7knl0fvoGvPCZ+YfijwnfeE7j7O9vJJHu+SeP5l/76rH0vxBLo95HL5lxaSJ/HHI&#10;ytX6QeMPhXonjDy/7b0O31KSHdtd/lZN3+7hq8/uP2b/AAvHZ/ZIrfyI3+d0k3Tb2/4Fll/76rX6&#10;3D7cQ5P5D47/ALQ/tS5kuLiTz/Nbfv8AM3M/+1Vz/hH9TjMiW8kc6P8Ac/hZN1e6eIP2R7e3kkfS&#10;o5P4n/cXG1k/3Vb/AOKrz/WPg34w8Nyb7WSSeNPk2XVvt/8AHuVrSGIoz+CRlyTPL47i4s9UkV/3&#10;cifxpu27l/ir0iz8US3EdnLFJHHvXe38S7q4/UNK1jT5Lh9Y0e4j3t9+CPdH/wCO1n6f9nk1CPyp&#10;P3D/ACOkny/8BrWcISCHuHplvp76x5aPHJHH8v34/Mbn5t3bdVyTwX5ln9kSPZfW7bE/ef66Jfm2&#10;rWX4T8YJZ3FvZaPHHH+/Xe93IvybG/2st/u7a9Q8aXGj6xo9nrFlqFvaalp27ZZeZ9/ftVl+XDL8&#10;v3WX7tcU5zhM7YQhM8H8ceC73w/eSWj2cklvcKs0Tx/d4/8AZq5+30N5JI4nkjj/ALv95/8AZr6A&#10;1nxZp/hfwP8A2fqdxZ6zrVvLs+ypub5g2V3bv9lk3N/FXj/xA8Wf2xJZ+V9n+T518i3WFkZlVpPu&#10;gfLu+7XTSqzmc9aEIEf/AAjdxpVxG7xx+Rt3vNJ92qfiDxAnl/ZLTy544Wbe/l/K/wD8VVOS41PU&#10;LOOK4k8u0Rt/++1V7fw/9ok+T95J/crohD+c5ucy7zWLqSOOLzJI4E+4ifKvzVueF9U8Sx3H2jTL&#10;zUI5P43guGVv57a6Dw34fijjkimjt5J9u/eke6uot4/s8dvF5fmf33+VVrT3DL3zU8D+OPGfmSPq&#10;F5JJAjfcvo13P/tLxXpmn+PLvy/nt7P73/LSNv8A2U15fHWhb3j/APxFedWw8J/ZO6GInD7R6hH4&#10;suLiTf8AZ7f/AIBJIrf1qTVNYuLzR7iK3+0Wl26fupn23Co397bx8tef2+qf3/462LPVK82eHhA6&#10;YYuZJrPjC0jj8qXT7y7k3bP3lnGyv/eZV+8y15h8QLjwvrmgXf2KOzt9ShiZP9X5cm5f9mvY7PUI&#10;pPvxxyf9dKLjw/pmqSb5beOOTer74/lbcv8Au04fuRTnznGfAPwX4Es7PzdauNL8Ua1cbUt7JN0m&#10;xX+9+6cBt1e7/wDDO/w81T538L28Ej/8+txLD/6C+2uP0vS4tLvPtFvcSW8nyun7zdsZf4l3ZWvT&#10;PD/iy4t/LhuI/Mj2/I/3d9ZTxM+fn5mEIGHJ8B/ClnHb6PZW9xYWCXK6o6faGkZ5V+X7zZ2rtr0z&#10;T7eLT7OO1tI44LSJdiQp8qotZf8AakVxcR3afJHt2f8AAutXLfUEkj3pJHXFOt/eOnkNCOzt/M+W&#10;Py3/AL6fu/8A0HFWP9I/5Y6hcR/7Em2Rf/HhVeO8q5HeRUQnAPfMe88F6fqEm670PR7vf/HHbtby&#10;f99rmsu8+F/hz766PeWH/XpIsy/+PfNXaR3CSfcqxHIlackJh7acDzO8+Henx/Jb6pbx/wCxfRtb&#10;tRH4D1jT7ffb+XcRv/zwk8z/AAr1Dy0k+/Vf/hH7K8k+S38uT+/B+7b/AMdxXPPAwn/X/wC0af2h&#10;OB5n/ZeoWf8Ax8R+X/vx7a5/xJZyyeXs/u/8s/mWvoCPS00e3klfUJI4/wDpvJ5i/wDj1U7PR/8A&#10;hIJLiXVdLs5LR/kt/Mt9szr/AHv9mieU/Y5veNYZt/dPnvw3v+0SIkn8G/8AeR11Hmfu40/9F10n&#10;iDwn4f0e4/4llnJHIjNvf7QzL/wHcTXP3Fmn2fYkkke//gVfJ4il7Kcob+h9FRre1hznL+LJIvMj&#10;/wBZ5m2ubO+P7kn/AH8roPEGlvJcfJJWHJZy2/3rfzP9yiBrzmpb3Fv9j2PHWf8AZ7eP53/d/wDj&#10;tFu/7v5I5I5KsYf/AOw8tqOQOcLSza4H7qSSio5JJf8AcorlcDM+LLj/AFnyVJ5nmR76jvKjs/8A&#10;j3j/ANiv3s/JyeSsuOtDzK3fBfwu8UeOIvO0jS5Bafx3t1Itvb/99Pjd/wAB3VzyqxpQ55ytHuzW&#10;FKdX3IRvLyOS8upLe3e4uI7eKOSeeVtkUKbmkdv9lV+Zq+kfCf7Lek2Wy48UaxcancffbT9K/cw/&#10;8CnbLt/wFVr1zw34W03wZbyW/hzS7PQo3++9pH++f/elYl2/76r5TG8UZdhPgl7SXlt959PhOG8d&#10;iPjjyR89/wDwE+ZvDf7M3i3VEkl1i3/4ROD5fKTUo2a4fP8AdgX51/4Ftr2Hw3+zv4K8NfZ7i4s7&#10;zxZdp87/ANsSeTa7v+uETbmX/ekavT44/LO/78lLO58uvz/G8XY7E+5RtTXlv959xhOFsJS/je/L&#10;z2/8BOP1R5vsdvp/meRpsLfurKCNYbdP92JQFrntQk8u3kby/wCGtTULiW41CRv+WaVzmqXkTwSK&#10;vzyP/wABWuaEqtafPVldntTw8KMOSEbeR4/44n+2SXEVeRXkley+INHljnkZvLk/3K4bUNDSSX5r&#10;fZ/47X6fltWEIch+fZhh5zmYGj+OfEGgfJpuqXlpH/zxjk3R/wDfLZWu70T9ozWLM7dV0+z1KP8A&#10;vp+5k/qv/jtcJcaAf4JP++6zrjS5o/8AlnXvOOHrfHFHzn76ifTPhf8AaX0j7lvqmoaFJu+5P/q3&#10;/wC+crXreh/Gu41Sz3f8S/XYH/jg2/8AsuV/8dr8+3t3qWzubmwk823kkgk/vwSMrf8Ajtc08upz&#10;+CXKH1uf243P030P4oaZJ8n2i80nZ/A/7yH+q/8Ajtdxo/jB9U+a3uLPUoP4/Ik2yf1r8yND+OHi&#10;rR5I/Nu49SgT5dl8m5v++lw1ekeHP2j9Jk/5CVhcabJu/wBdaSeYv9GWuGeDxNH4NfQ6efD1vI+/&#10;4/EEUn/Hxb3Fo/8Atx7l/wC+lzWhHHZapHvikjnj/wCmfzV8r+C/2h3v/L/srxJb38f/AD6323zP&#10;/HsNXqmn/FyyuJP+JtpfkSf89rWT5v8Ae7N/49XL7WcPcnH7w+r/AG4HoH9l2955n2eTzJIX2Ps/&#10;gaqdx4f8v/lnRo/j3T9UMf8AZmuRpJ/HbX0a/wDs2G/8erqI9Yu/+Xiz8yP+/aSbv/HGxR+5mZ+/&#10;A8v1jwXY3kciXGnxyRv/ANM9teX+LP2b/DWuRyeTH9huH3fv4493+FfUEesafcSf6zyJE/5YT/u2&#10;/wDHqjjt4tQt9/2eSD5tmyePa1EITh8Eg9t/PE+A9U/ZP8QaXJJLpWsWc8f9yeNlb+Rrm9Y8N+Ov&#10;Delx2l1pdvJ53zxXKbfO4/u81+iGqeG7e4t5NtvH5+1vKf8Ah3fw/drn7j4dxXFvHv8AL8/au7Z/&#10;q938W2ur21b7eoe56H5ryfbo5JEvbe8ku3+5v3bt1R3ml3En+lvJJH/f/d/xf3flr741z4H6JeSS&#10;S3ej/aP9vzGb/wAdri7z9nfwfJcSP9jk+9v8n7RJt/nV/XoQ+yH1fnPkPTtP1O7+Syj+17/n/wBX&#10;JXSeH9D1Wz1D97b+ZI67PJT7z/zr6gt/hfZaPH5VlH9z/nnHtX1qOTwG8flv5fl/xp5cm1k/9mo+&#10;vc4fVzw+3s0t/kij8iP+55e2rElu0n/TSvWLjwHFJcSM9v8A65md38xt25qz5Ph//wA+/wD5Eo+s&#10;QM50jzfyH+5mpI43k+Ty67S48BXsf3I/M/651nyeHriP5XjrX2sDLkMPy3jqxb3Hlyf6utCPS5RH&#10;80fl/wBxKP7P8usp1YByBb6g/wB9462I9Y/dxp5mze2ysu3j8zzE8vy/++fnqxb6fLJHveP/AIAl&#10;cU5wNOSZc1DxBqGjxxzW9vJdyblTYnzN81dZo+sS/Z99xJ9n/wDZK4+zjl8vY/mJ/wChVqSRvcW8&#10;myOT5F/jrnnyHTA9Es/ECSeG9Q82OSOOG6j/AH0nyryrbdrf7VV/CfiT/hJLi4S0jk/0eXY/3f8A&#10;vrr92s/wvp+sR/CfxZ/adnH9n+2WU1v5f7xf+Wqt96tzR40jt45rL95HNEu9Pl/9CUfe+avNxEOT&#10;5nbS987WO8S3t/K8zzJ027/71UpNP/1l39okk2ff/vf8BWuTkt7vS/tDxapHHfysz2sN9Isi/wC7&#10;8oDba1NP8SXuuSRxRW8ccabfNuvu72/i2q1cZ0mp4X8QXGqXkaWn2zyP+Wv2q3aNk/76rvI5HjPz&#10;1zen3CW8caJHsroNLje8P/TP+/XZhziqmpZ77iT5K2PtFvpdvvmk/wBj/af/AGay7jUItLjjiSPz&#10;J3+SKFPvO1XNL0/7P/xMNTkjkv0X/tnCv+z/APFV9HRhyf4jypz5y5Z6e9xJHd6nH5ez54rWT7qf&#10;7Tf7Vc/4o8YJ5ci28n7v+N/us/8AsrUesa5ceILj7Fp/7u0/jf8Av1n6hofl6fJF5fnybf8AlvHX&#10;NiK05wlCj8PVmmHhCE4zn9x5vJrF3qGoSPcR+RGn3E+b7tWPtjxxR7ZP+/lc/wD2hLb3Em+38uNG&#10;qxHqkVxH88clfDzo++faUp+4V9QvHvLze8fmf+hVTuNn8cckdavl28klVrzS0jk/dSf+y1p7E05y&#10;S3t5f3ZT95/49ViOzST79vUlnZ3Hl7/v1qeX5ccm7/2Za56sA5ziLvT7e4uZP3nlvRT9TvBFeyKY&#10;98f8P3aK833w5z4fk/eVn2cj29xJbv8A76Vbqpef8s3/ALjLX70flhoR/wCs2f7Vfb1nbSaP4i+w&#10;eR/xLrqP7RFN5n3Ln+OPb/dZV3L/ANtK+Ibf95eW/wDvL/6FX3brccVxZybriO1eJvNimeRV2MPu&#10;t81fmnF9a3sKNvdlzf8Atp+jcJ0ef20/tK3/ALcX5JF/551Tkk8ysi38ZxapZxy2VpJI7fe8/wDd&#10;qjD7y/3qp3GqPLJ/pE/7t/8AljH8q/8AxVfmEcHUi7T0P1KHvnQXF5Bb/ek8+Rf4I/maue1jxI38&#10;Efl/NVSTXYoPux7I/wDYqtc6hFeR/LJvrtpYbkl78TSfIYdxrixySP8A8tPv76yNQ1X7X87/AP2V&#10;WNQs4pJPkk8t/wDvquW1SO4t/wDln56f7HzV9Ph6MJbHi4itOBT1T955myufuLdpPvx+ZVz+0Hjk&#10;+erEd/b3ElfQw56R87PkqnJ3GlxXH3P3dZlxojx/drv7izik/wCWf/xVU5NLTy9613QxljzZ4TnP&#10;O7jS1/it6y7jRF/5ZSV6hcaWn8cf/A6y7jQ0r0aWOPOq5ceZ3Glyx/8ALOqf2d469EuNHb+Gs+40&#10;v+9HXqwxvMeVPAnF+XXS+H/iZ4o8OeWllq9x5Cfctp/30f8A3w2aik0eGT7n7us+40eWOur2kKvx&#10;/ieb7GdL4D1Xw/8AtJzp8mtaQk8f/Payk8tv++Wyv/j1eqeD/wBo/SvLj/s/xRcaNJu/49r7cq/+&#10;PZSvkqS2eOq5j965p4HDz+FW9DSGIrQ+PX1P0o0P46XeoW8b3dvZ6zaP/HB8vy/qtdho/wATPDl7&#10;9y4uNFk/uPu2/wBVr8tNL1nUNDuI7jT7y4sZE/jgkZa9E0P9oTxPpg2XslvqsH/TePbJ/wB9LiuK&#10;eXVYfw5XOmGIoz+ONj9N9P1iW8jjlsryz1KD+/H/APY5Wrn9sfvNktnJHH/G8nzf+g5r4H8N/tJ6&#10;JcSRtdx3mjT/AN9N0i/99J83/jte4eD/AI6XGoRxtp+uWeup/ckkVm/o61wzVaj8cX+Zp7KFb4JH&#10;0ZHcWl5/qpI3/wCudV7jR0vI/wB7HG8ded6f8XNM1CP/AImelyQSf34P3n+DV1Gn+LNM1CP/AIl+&#10;sR+Z/wA8Z/8A4hsNWXtoTM/YzgSXHg+H/lj+7/8AHqx7zR5beTYkfmf9c66j7Ze/8tbeOSP+/BJ/&#10;7K1JHqlp9x/3En/TePy6znyegc84HEXGjpJ8k0dV5NCh+4legfY/tEm9JP3G37n3qryaHF/zzrL3&#10;w5zg/wCx6r/2Onl/On367iTQ3j+5/wCRKryae8f346PfA8/k8J2Vx/y7+X/47WXeeA7eT7n+revS&#10;LjT0k/6Z1Tk0eX+CTzK5ueZqeTyfDu4s5NsUm9Pv/vKr3HhuWzkt0lk++2z/AH69c/su4jkkZ4/v&#10;1z/iS3u47OSW3jjkkT50Ss51ZmkIQPM9QuLiz+R4/Mg+bf8Ae3f7y1Jp9xLceW8UkcEmzeiSSL87&#10;f3etV7jVNQuLjfNH5Gxvk3xtt/8AHq3NDgfVNQjd/L8/dv3xxqyv/vbqznV5DSED0jwvqmoa58M/&#10;Flvr2j+XHC1omyP7sylmH8JrH0fUNN0PT7fT7KzjsIIvkih/hSuo0u3u4/AfjBP9X8tts8vb97zf&#10;vVw/2O98vZ/r5H/j+7XNVrc8Kfp+sjWHuc3qaklvpmuXEd2vlz3e3ZFPH97/AGvmrc0vSorP5/8A&#10;lpVfS9L+xxxo/mSSfxvXcaHofl/vbj/gCUQhOqFatyEej6W9xHvl/dx1uXGofZ5I7W0j8+7dPkhj&#10;/g/2m/2ap3F5NcXH9n6f5cl3/G8n+rhX+83/AMTWhbx2nhvT5JXk8yR/9bdSfedv8/w17VGHJ+rP&#10;JnPnLGn2cWhxyXdxcefduv726f8Ag/2V/urXk/xg+P8Aovgv7PFqdxJ/pH+qsoPmkdf+ejf7Ncv8&#10;d/2g7LwPabV8u71aZWe10zzPuf8ATSWviTWPEGp+MNcuNT1K4ku764be00n/AKD/ALK1101PE67Q&#10;/wDSjSFLk/xH334D+PngLxBHHE+sW9pfv/BPI0P/AKMwv/j1eoXGoWlxpEktjqkckDr9+SRWX/vu&#10;vzDs7Py466DR7jULP/j0uLiD/ckZamc+SHJA6YYfnnzn15qF4/2yR/3cke7+D7tSWdvFcSb/AC68&#10;T8B3GsXH72W8kkj/ANuvdPBdnqFxcRv5nnx/7ce5a+dnD3z3/ggbGl6P5kf/AD0/2HrP8SeG3jvI&#10;/K/0eT+NP4a9Ms4/M8vfbx/7flyfNXN+NIrfT9Qt3TzIN/3/AD/u10Tw/JDnOGFbnnyFPT9Hlt7e&#10;PzY7ef5f9pWovLdLeOTf5kf/AI9XWafHcfY49lxb3ce3/erH8QXCRx/vbeufEUeSAQq++eVarFbm&#10;7lZ/73/POipdTtLeS5eb+9/zzorxOQ7ec+C6rXn7y3qzVeT95Hsr9sR+dFjT7jzLi3f/AKar/wCh&#10;V9hf2/puqTB0k/0r+D7V96vjHT5PLvLf+5vX/wAdavdbi8upI90UHlx/wfapNrf98818VxFhPrEq&#10;XS1z7zhar7KFbzsdrrmoS+HLuS/SOSS1f/j8hT/0cv8Atf3v9mp/7ciuI438zzI3+46V53J4k1XT&#10;ztW/jjj/ALiW/mL/AOPE1HYeJLS3gt7d0kg2/JvT/wCJr5uWX3hHrLuj7T69yTPQLy8SP50k8uue&#10;vNYb/nnJ/vx1Qx9s/ewXEd1/20+aq32iWOTY/wC7kopYaMBzxc5kkniC4z8/7z/fqM6wkn3/AJHq&#10;OTZJH81U5LN/4JPMrthCHoebOtMuyW9vqHzt5b/+hVTk8Npn91J5f+/VaTzreTfUtvrFxFJ/z0/3&#10;61UZw+CRnzwn8ZFd291ZybvL+T/vqiPVP+esdbH9qRXH3vMSoLu0iuI9/wB//wBCoU/54mnJ/JIi&#10;t7i3k+5J5dElkklZ8ml/88pP+/lRxyXun1pyfySM+f8AniSXGlv/AAf+P1Qnsnj+/H5kdaceqJ/H&#10;8lWI9lx9ytOecNzLkhM5OSwt7j/lnskqncaG/wDBXayaekn+tjqlJpfl/drphizinhOc4O40d/44&#10;6z7jQ1k/6Z16RJp9Zdxp6fxR16EMcedVwJ53caQ8f3P3lU5Ldo/+WdegXGj/AN2s+40uWP78e9K9&#10;KGLPOq4E4vy3ot5Ht5I5YpJEkT7jp8rV0lxo0T/7FU7jR3/grthiISPOnh5xN3Q/jJ4t0D5F1OS+&#10;g/543375f/Hvm/8AHq9E0f8AabhkjjTWNIkjf+Oaxk3L/wB8Nj/0KvDpLOWP78dV9lRPC4etvH7h&#10;Qq1qP2j7U8GftB6bd/Z003xR5En/AD7X26P/AIDtf5f++a9Y0v4wXfl/6bZ29/A/8cHy/wCK1+ac&#10;keDWroHjXXvDEm/StUuLH/YST93/AN8tla82eVp/wZfedP1v+eP3H6d6X448P6hHv8yTSZP++V/8&#10;dytdRZ3FxJ5b295b3af5/iWvzo0P9pzWrRI4dV0+z1L+9Mm63k/qv/jteoeFP2h/C+oSRj+0bjQp&#10;9v8Ay9RtGv8A30mRXm1sHiaX2b+hpz0Z/at6n2f/AGp5f/H3ZyR/7afvF/8AHauW9xa3n+qkjf8A&#10;9Crw/wAOfFy7uI/NtdQt9dg/v+Ysn/jyV2Fn8TNK1D5NTs5IJP76fvP8GrhhV/n/ABHPDnoEunxS&#10;f8s65+80/UI9Us0t7eP7I7N9on8z5kwvy7aLPVNP1CSN9M1j7n3YJJN3/jrfNWx9svbf/W28c/8A&#10;1wk2t/3y3/xVE5wn/wAAy5JwKcmnyx/9NKI9HST55Y460I9UtP4/3Ej/AME8e2j5bj50k/d0ckPU&#10;z55nP3vhfTNQk3tbxvJWXJ4H0yOT5LOOP/rn8tdhJG/8FV/LrmnSgdMKpl2/h77P4T8SRW8mySWK&#10;H5/92Vaw9D0f7PH5UX7+R/vu/wDHXeWdv9o0fWIk/jgj/wDRq1Hp9nDp9v8A+hvRPD8/L6f+3SD6&#10;x8RHpehxWfzzfvJKJJbjVJJLfT5PLjT/AFt1/Cn+yv8AtVH+98QSeVFJ5Gm/xz/xP/sr/wDFVc1D&#10;VLTw3p8ap+7jRf3UEf8AHWvJCEO0Tm9+YSSWXhPS/k/1e7/ekmb/AOKr50+Pn7RkXg/zLW18u711&#10;l/0ey+9HZq3/AC0l/wBr/ZrH+P8A+0W3heSSw0u4jn8QP8n95dPX+9/vf3Vr4/k+06neyXNw8k88&#10;zb5Zn+ZnZv4q78NhfrH7yekOi7mn8L/EWNQ1S98QapcXuoXEl3fXDb5ZpPmZ6v2dv5cdR2dg8f8A&#10;yzrcs7dJBsf79ehWrcp00aQWe8+X+7ruPC9mmoSRo8f7v+OsvS/D/wBskj2+Z/t/xV654X8Hppdv&#10;G9xH99fkR90bf71eBiKsD2qMDpPD+n2kflxf6uOvePhvpaR28cv7vz93+1Xz/p8csl5/o8nl/wDX&#10;T7te4eB7fU9Pt45f3cn/AI7sriw/uVo9QxHvwPVJLf8Aglt/M/75avP/AIiW8X2i3R/M+zu/yQ+Z&#10;/wB9feroP+Ewe3k2XH7v/Ykj+WuP8ceKLfULiOLy45JE/wCW/wD7LXq47EUp0fc+I8nD0ZwmdZp+&#10;h+ZZx7P3ny/f+WuT8UR6hp8f+s8zf/f+auo8L6xZR6XGnmeX8v8Au1j+MNUf7PJ5Xlyf+PVxYj2X&#10;so/zGsIT9seF6xrNxDPKXss4bbvgk2/40Vq6nsuLl8R+Wn/fVFeDzwPR5JnwdJUcnSnySVXr9kPz&#10;4l0uN5NYs4l/1jzxp+bYr2nWLbU7CQJdW/l/7cnzLXh43xyxzJJseJldH+nNfSGl+LGks498kd9A&#10;yq+yT5utfJZ1zQlTnGN9z7jhvk5KkNtjg5JJY/8AppVcXCfxx/8AfFdj4ltNN1GzkbTE+w338G//&#10;AFP9a4K8jvdHk2anH5ifwXKSfL/IV52HftY9n26nvYj91/mXPL8v97FJ+8/75atC38QXVv8AJdRx&#10;3cH9x/vf99VhmTfVa71R7P5fvu/3U/ieuj2Tnpuc/tuQ6WO4tLw/6JefZZP7l193/vqrf+lx/et/&#10;3f8AfT5lrk7CNPvy/u5H/g+9Wrb3F3Yf8e8mz/0GsqtLp+ZpCfObHmebHUcdsknz/cqP/hIIZI9t&#10;7Z/9tk+Vv++antPs8n/HreeZJ/zxf5Wrj5Jw8jTnC4s/3nyVTjkeCT5PkrRkdo5P3tJ5iSR/PSjI&#10;1K4vPM+9Un2hM7P/ABx6JLRJP9ioJLOVP9uOkuRgSSW9vcD5/kf+/UX9jvH/AKn95UeVj+7+7q5b&#10;yP8Af/8AH460bnDYPcKnnz2/ytT47yLzNrx/98VqHfJ9/wDeVXuNKi/55yQVHPF/EHJMj/dSfd/e&#10;VHJp/mfJUcml3EZ3p+8jqP7Y8f3/APx+r/wSMuf+cjk0f+5WfcafLH/yzrcjufM/5aeXUnyf9dK0&#10;9tOBnyQmcfcWyyffqnJp6fwSV3ElnFP8vl/991QuNAT/AJZV1QxSOaeH5zi5bB/+efmVSk0dZP8A&#10;lnXayaPLb/PVKSNB8rR7K7YYr+Q86eEOLk8P/wAaVl3Glyx/fr0CTT/3fyVTk09/+edehDFnFPAn&#10;B/Z6j8uu1k0tJPvx1nXGh/3K7Y4qMjzp4ScDE0/Ub7R7jzbK8uLGf+/BI0bf+O13+gftCeMNH8tL&#10;i4j1WNP+f6Pc3/fS4auLuNLljqnJbuK1nGlW0nFMy/e0fg0Po3RP2m9H1Dyk1WwvNNk/57R7Zo/9&#10;7s3/AI7Xr/hD4z29/wD8gLxJb3ez/lhJJu/8hSfNXwh5Yo9q8utldGfwXidMMXP7ep+men/GC48v&#10;ytQ0+Of/AG4Plb/vls10Gn+MPDOoeXsvP7Nn/wBvdH/9jX5seH/ih4o8Lx+Vp+sXHkf88Jv30f8A&#10;49mvSPD/AO043mRprGhx+W7fPNYyMrf98vn/ANCrzK2W4iHwWmaQrUZ+R9/x/aPL329xHdx/7f8A&#10;8UtV9Q1xtLtpJbvT7iSNPvvaR+d/46vzf+O18t+F/jZ4a1T59P8AEH9kz/3Lrdbt/wDEtXrGj/FD&#10;U7O3jd/s+rQf895P4/8AgS/LXkz56PxxaNfZQn8Ernqnh/xxoWoWeufZ7z95b2fnXCPG0ciLuX5t&#10;rANUdnHN4k/e3HmQab/An3ZJv97+6tc3Z/GTRLezkl1DS7yPf+5l8i3+0fKf935tv/Aa3JPiBpWo&#10;af8Aa9EvI9T3ts+Tcuz/AHlYBt3+zXRzw5Iz5vdRzexnzmprniCLQ7fykj8y42/uoY6+RPj/APtH&#10;y6HeXmi6FeefrP3LjUI/mW2/6Zr/ALX/AKDWf8fP2iHinvNC8MXnn3b7kvdWST7n96OJv73+1XzP&#10;HbvcV34bB+1/fYnbov8AM0+D3IbiR77y4kd5PMkdt7O/zM9bmn2/lx/89Kr2+mJ/B/rK1bfT5/M+&#10;T569GrVuFGBfsx/B9zfXY6PpEV53rntLiljk2Sx+X/tvHXpHhvT7e7uI4k8uP++/mba+cxc7HtUY&#10;HaeC/h59ot/ta+YkCfc/uu1bGqf2nb3mx5PM2L9yq8dze6PZx/Z5Puf885P/AIms+TxJdfaN9xH+&#10;8rwOeZ6XuHSeG/K+0Ryy+ZB/tp8q17RodxFJbx+VcR/J/BP/APFLivF/B/iyxkuI4rjzPL/j/ir1&#10;TS7fR9Y+e1vI/P8A+unltShOfOZ1oe4dRcRvJHs/ef7D/LNH/wDFV5n40kuI9QjRf3kn/TP5W/8A&#10;Hq7S80fULP54riSSP/ppH5n/AI8uGrz/AMSXl3/aEb3Fv9okT7/3m/8AQq6a1X+6c0IHSWe/7Nsl&#10;8y0n/wCecm5aw9b1C9jj2JJ5kf8AwGtzR9ctfsfy3FxaRv8AweZ/8Vla5vxRcW8n+qj+/wDfn+7/&#10;AOg/LXNOcDU5ebxD+9fzY/korDu+Ll1P+r/h/iop8kDLnPjuo5KkqOT/AG6/XkfnxY0uBLzULe3l&#10;/wBXM6o3416LbaPfwWFv9lv40SJdmx7fc20fjXm2nyeXqFu7/wADV6LZ6xex/Pb/ALyP+/PXz+ZO&#10;fu8n4n1eT8nvfoPT+0riP5tQ+438FutVJ45ri3kt5dUknjb5diW8dalvb2+oSfLJsu3/AIJ/u1Y+&#10;zz2fyTx+X/6DXje15P8AhkfT+y5/+HOLuPD+rm4giivJPstuv7rft3bf7rbfvVsaX8Pr2SSS4W8t&#10;7t9v3E+Vv/Hq2JJPsfz5/wDiafZ6pbxyfP8A6z/YrWeLxE4e7+RlDCUYT9/8zEuNOm0+TZcRyI/9&#10;ySkjuXj/AOWnmf79dr/an2yOSKXy76D+4/zVl3egWV589vJ9lf8AuSfMtc0MQv8Al7E7p4f+Qwvt&#10;EVx8j/J/v/dqWS3RJP8AO2jUPDd3YR75Y/Mg/gmT5lqtHby28ke2t/cl8Ejm9+HxxNWPWNQt/k/1&#10;8H9x/m/+yq5Hqen3EfzeZav/AN9LWX9si8zZLH/wNPlapPsX2z/VfvP9j7rVhOEOugc8zX8uXy42&#10;i8udH/uVJv8A3m3/AFdc/wCXcafJ8skkD1Zj12Uf8fVvvT++n3qylRk/g1NOc05I0kqS3s/41qvZ&#10;3Fref6qTy3/uSfLV0ytb/erlnzQ9w1E+eP79SR3H9ySpI7tZKjkgT76fu6zNRkki/ff5P9tKTy1u&#10;E2/u5Kjkjlj/AOmlU7jYZPn/AHb1pCJkSXGnp/BHJHVCSzuLc7/9ZWnBeNGmz78e6rkccVx9793W&#10;ntZwDk5zn47iX7laFvcJmtiTR1uLfenlyVkXGlp5ny+ZA/8A47QqsJh7KcC3HJFJ9+i40u3vI6x5&#10;Le6tP+mlSR6p5f36OSf2JBz/AM5BceG/L/1Unl/+PVlXFnd2f+tj8z/bSupt9TWSp/Mik+/HWscR&#10;OHx6mXsoTOH8tZPkqvJZ13Fxpdvd/ejrMuPDWf8AVT/8AeumGLg/I4p4c5KSzqncaYkn/LOutuNH&#10;lt/v1nXFtXbDEdjinhzk7jQ6z5NHlrtJIKryWdd8MXM86eEgcP8AY3FHl11kmn+ZVO40dP8Acruh&#10;iDinhDn+1auj+KNV8NyRvpmoXFj82/8AcSMq/wDfP3aSTS3/AIaryW71pzwkZ8k4HqPh79pDxFp8&#10;kf8AaEdnqUH+3H5Mn/fS/L/47Wp4r/aQ1DV9Ak0rRbeTRvtDN9ounk3SbTxti242/wC9Xi32fFXL&#10;Owe4krklhcMp8/KjohVq/BzBb2D3H3K6Cz0946js7N7f7lbFvv8A44/++K5atU6aNELOz8z79dRp&#10;fh9JZI9v7usS2s7gSb38xP8A0Gu00SWWP5XG+OvBxdWX2D1qMDTsNL+zx7PL3x10ml2dlHHsaPy/&#10;/Hap2esW8cezy62LeS3uI/kkjevnJ1Zno8kAuLN4499vcf8AAJPmWufuLi9jk/ex+ZH/ANM66C42&#10;ff8AuVlyRv5m/wD1n+/VwrGc6Jc8P6haySfvf3cn+3HXcafH5ke+GTzI/wDpnXJ6NJF5f+kR1uR2&#10;dlcf6qT7P/2021nOcJhyTOgs/FGt6P8APaXlxHH/AHPvL/3zVe88eS3En2i9t45JHf53jj2tWPJZ&#10;3tvHI8Vx58afwP8AK1c3qGqXFvJ/pEciJ/crSEOf3OYz+A9k0vxx4XuLOOK4kktJP9uPdHWXrkem&#10;XEe+yuI387+5Xl/9qafJ8n/LR/8AnnUclx5f/HvceRspzozDnOkvNP8AL/8As6K5+LW7vy937uSi&#10;ubkmZe4fJdRyR0SUdq/ZJyPz2MeYu6HH5uqW6/8ATWvRP7PeMbov++K5rwF/yEI/95q9EH+s/wCA&#10;V8nmFaSqqPY++yihGNJy7nNy7ZPkf93V221C6s/kSTfB/cf5lo1j71Voq8/4onvL3SzJc29xJ/zw&#10;k/uP8y1WuNHdPnWOk/5dhWroH/IKNEv3ceaJm/eMP97HJt/1b1oW95L5n72PzEqvqn+sp+nf6um5&#10;c0eZhT902be8/jt5PL/2KWVIpJP31v5En9+D5f8Ax37tYz962Lf/AFVcsly+8jVvm3My/wBL8uSR&#10;ov3+z+58rf8AfLVl/wCok/uV09x1/Cqmu/60VvCozCdNGdHqlxB9/wDfp/t/NUvmWV593/RZP++l&#10;qmlRJ/rB/vVtyp7aGPMXJ9Lljj3+X5kf99PmqSzuLi3j2JJ5kf8Acf5qseGv+PtKk1z/AFkdQ5OU&#10;uVihvzCyXkUknzR/ZX/vp8y0+O8n/g8t46zP4P8AgVP0/wD19Y8itcfMbEeoL/H/AOP1J+6k+/HV&#10;C8/1EdO0/wD486y5V8RrzF2OzX+GpJI/Mj/uf9c6jkq4P+Wdc9yyn5jweY6Sf98USXnm/wCtqS4/&#10;1tV4/wDW0wI/92o32SffjjkqSP7lV5/9WlbwAZ/Zqyf6qTZVaSOW3f8A9nrQt/8AVVYt/wDWx1fO&#10;0Y8qMuO8eOrEd4klV5v+Pis89BXQ6UZCUuU3PMWSq9xGsn3o99VLf7//AAGtPSv9YP8AerBR5dhO&#10;XMZcmlpJJ8lZ9xpdwnzeX5kf/fVdZVPvJW0MRMJ0YnJyWn9+OiS3rodQ/wBUaxriu6NRyPPlTUTP&#10;ks6r/Y1krU/5ZVG9dEJM5pQRl/2OrmtC309Y6u2/SSnx1lOtIUKMSO3s3rpdP09JPkeOq1h/rB/u&#10;10Ft9x68nEVpHdSgjQ0/S/Lk+X95W5b6HF5e/wAv/viszTP9bXT2/wB6vnMRWkj1oU4nP3Gnv5ny&#10;fu/9+o/sdxHH8n/jnzV0F99yq/8Ay1/4DWcMRM5uRHP/ANqXVn/y0/4BUkXiBX/4+I/++Plq7rfW&#10;Ouen6V3JQnujmlNxPQNH1C3uI/kk/wC/lbkZx9yL93/47XlGif62Su/8Mf6w/wC6tYTpqLsdMajk&#10;bkn+x+7/AOudZd5JL5n/AD0rQP8Aq/8AgFU5f/Z6xpy5diZmfcR2t7Hsls9kn9+Ose40O38z91ce&#10;X/49Wzf/APLT/drKu+1d8K0jlnE5+406+t5Pkk3p/wB80VrfwUVv7RnHyn//2VBLAwQKAAAAAAAA&#10;ACEAJ1qYeQ4qAAAOKgAAFAAAAGRycy9tZWRpYS9pbWFnZTIucG5niVBORw0KGgoAAAANSUhEUgAA&#10;AJ4AAACXCAYAAADkiuKzAAAABmJLR0QA/wD/AP+gvaeTAAAACXBIWXMAAA7EAAAOxAGVKw4bAAAg&#10;AElEQVR4nO2debwd4/3H3/dmExJLBBGy2CNqidhJqaIosRVVtLZq7Lv+qrVVdUFLS9u0pVpaWkvE&#10;WkspFWKLndoihBBbNmsS8vn98Zlx5s6dOWfmzJx7biKf1+t53XvOmXmeZ2a+8zzf/dsiiYX4HIOB&#10;dYK/SwJLRFrSZwEzI21G7HP43STgSeDVjrqQzo6WLyjh9QbWxkQWtrWBxRs87kzgKUyEYXsK+KDB&#10;43Y6fFEIry+wE7AjMBxYCWhp6owqEF4RJwA3B+3dps6oA7AgE94awC7ASGBToLW508mMz4DxwA1B&#10;e76502kMFiTC6wJshgltJLB6c6dTGp6nQoT3A/OaO51ysCAQ3nLA4cD3gv8XZLwF/D5obzd5LoUw&#10;PxPeesCxwD5A9ybPpaMxG7gSuAB4oslzqQvzG+G14m30WGDLJs+ls+Bu4HzgJuajbXh+IbxewMHA&#10;0cDKTZ5LZ8VE4DfAJcCHTZ5LTcwPhLcf8Augf7MnMp9gCnAycEWzJ1INnZnw1gcuxJLqQuTHOLxD&#10;PNbsiSShM+q2+gJ/BB5mIdEVwRbAI8BofE87FTrTitcVq0XOxHbQhSgP04HTgd9hBXXT0VkIb2PM&#10;FK/V7Iks4HgaOAR4sNkT6QyEdzzwc6BbsyeSAZ8C07At9R1s7+0btD541e7smIuFjwuaOYlmEt6S&#10;wF+wPbUz4FPMiN8HvI6J673gb9hmVDm/BbtL9Y21pYEBwOZY6d1ZiPM64CCqX1PD0CzC2xC4Cvu9&#10;NQsfAA9g6W9c8H+j9V+LAZtgxn8EZjF6NXjMapgE7IWFkA5FMwjvKOA8Ot7MNQO4ExPZvcDjNJ/R&#10;7gIMw4S4BfBVOl6wmgOcAFzUkYN2JOEtgQWIPTpqwAAPYpXCP4GPO3jsvFgU2Bs7PGzcwWNfg61D&#10;szpisI4ivOWBfwNDO2IwfPP+DvyB+dSIjvnBUcC3sMd0R+AZYBtgaqMH6gjCG4S3uFUaPRD24v0D&#10;Nhd1entlRvTCxPc9bM1pNF7CW/7kRg7SaMJbDRPdgEYOggWVc+lYJrkrtvzM6cAxN8SqkG80eJzJ&#10;mPheatQAjSS8tfD22q9RA2CF6FHYNaij8Qf8Yu2DHTQ7EltjO3YjWZc38bb7bCM6b5Stdn3gHhpH&#10;dDOB47BEeHeDxqiGRYCeWCrt0oTx7wLWxdJoo4SB5fEzHNaIzhux4m0G3IKl2LIh4DK83XS06/cS&#10;wLeB/XGkWvjSzsWK5yuxQPNOB89rOeCcYF6NiJybgaPzxpfaq6Qy20aSPlBj8IikTUqeb9a2n6Sp&#10;wTxelXR1ZF7/kfRo8P8sSSdJ6taEOW4qaUKeG5oD70vasMz5lnnhK0h6owEXPVvSkZJay7zwjK2r&#10;pL9JminpR5LWDb5vkXSvpPckLR18N0DS4ZKel/SQpL5NmG+rpKOCe1Y2pkjqX9Zcy+LxegJjMV9Q&#10;Jt7GjPRFdHw8wSLYnrkv5qXGAl8Kvu+Bww7fAj4JvhsIvAbsiXVw99J4aT6OeVjo+CrlsyL98T1Y&#10;pJTeSqLgKxvwhj0qryIdvWqEbUtJcyXdI2lxST+Q3/q/Shot6WV5+31Y0smSnpFXx0GSzg6u4eQm&#10;zn+gpMfy3PCMuKKM+ZWx4v0I+GYJ/URxFbZdvlZyv3lwD3bZWh6b2t7GCurjgH9gZvttzNifAzwH&#10;3I4FoBXxNZzT4bOuYDL2iLmm5H73AU4p2klRqXZXYAzlSVPCnrJnldRfUXTHD/A54EYs1S6PbaqL&#10;BcfMwS5T3bDzw/rYHr0eNkE1Gy3Aafi+lvmcdgOur3tSBQhvHZxSYbFaB2bEB1glMLak/srCLcAO&#10;Cd/Pwd4tPRN+m44dQzsTdseqqDKf12Y421Vu1OuU2BtTe1kX8RawLXVeRIlYivZuSTdjxvo5bJJ7&#10;BngFCxXgVXEFYAiwEX4YN+GMVFHMxQ6mzcIYbAK7nXJSffTCNLAOdaRZq3fFuwg4op4TE/A+zgrQ&#10;GcLwLgCOaVDf7wDLNqjvPBiOrT1lOaBeiMMoc6EewtsUO1OWIZjMAb6ObbqdASPwyrUqcBhe2UcD&#10;jwa/d8WRWpdQCZhpwXbbv2K3+RC/D/5OxKv5j4BDGzj3PNgOr8plxLnMw0LMA3lOykt43fHKVIZx&#10;WlhHdmUJfZWFFYA/Y/vn7Ti+9xvAtcHvi2AJ9wAcj9GCI/cn4OitSyJ9zQGuxoS3AfbS+WWjLyAH&#10;9sM8XxkCx9NYqJqb9YS8q9YplOcRcSKdi+jA3ibjMf8WF3K6UXF6WApLuTdgOyZUeL0oHsAE/Cyw&#10;ZgPmWwR/A75fUl9fAn6Q54Q8hDc0b+dV8KugdTYMwAQSFwJ6YvZi7yrn9sQ5jXeOff8SXg1WLGmO&#10;ZeJcygtzPIUcL1dWwmsFLqacAJ0r8GrXWfER7fmVw7DEWgt9gD/RVpUyFUvtDXcnrxPH43iUouiB&#10;aSTT1p1VnXIEFiqK4h7MHzU9ijwFQzE/FyWc7bFd9gdU7MXrUVn9Qw/k4ZHv9qXtSz2zEZMtCcKK&#10;8f5YuCqCzXAakt/WOjCLcNEb12dYquCkPsReyZ251sOh2Ot2NNYpFjW0H43VDZdia8e3aH5IZRpW&#10;wkLCogX7mYbjbKrq9rKseIdTnOjAPEBnJjpwSOG7tF2tDsEWmpGYh7sFswqhKuJR4Dbg//A2MxHz&#10;g9FrXQqzKUvgB9MZMQmrfIry3n0wa3JutYNq8XiLYKN4UdxPBwcM14l5QWulwg7MAP6HCSZMKvQZ&#10;8LOgbRB8NxdH5d+P4xWiaAn666wsRohfk1Mfl4LjqeE+VWvFO4Ti5pXZQT95/OnWxVveIMxD9cOq&#10;jnewamICVnfMLji3ON7GqW6TvGL+hCv/nEvbawn/n4X5vCTiehYTbY/SZtoevTGPugS+LxOxjjEP&#10;sc/DQd2PUUyQ7Ifzsvwu7YBqK1434KQCg4c4C68YWdAVWwEuwg/rGLyt7Ye3wVHAf/Eq8xRmYst0&#10;tuyLb3oaQYeCxCy8wr2JFc5QfUVbGuv8BpYzzc8xBPOjLwdzegBv+3fjl2cqcDn5dK/PAj8pYW4n&#10;U2Vhq0Z4+1P8Rj2B8xdnQRdskH8L227/RfsH+To29ZyEJcuHMSGeTjkOCy3YD3BKjePmAndgws9S&#10;/mlS0G9ZThXDsCXkfzjQO+6QEGJZ/NLeSz6txM8xP1sEg4KxE5Em1bZib4zVCgz8GV6lJmQ8/hh8&#10;o34Y+W4bTIQDsX5tCl6RbqUiHS4ZnPMNLD2Opj5pdDA2kX2AXYj64q39f9g8BibMzbF6JRpNtgXw&#10;Im3jazcPrulC7Lv2TfzinFDH3EL0wS/ZEaSHVX5MsqvWB9jCkFXA2wCvoEXCN5/Hq207NittxduL&#10;YkQHZlSzEl0/rN+LLvFnYz+4S/DN/jN+Gb6Gt9nvBsfNwCvg+tgPbgw22Oe1FGyFt6ik1A2i/VYa&#10;/04px4FXj7eor8xV92Bu5+KV82jaEsMr2PS1BhUH1XWwlP1J5LheVOG5EvAIfmmKYA3Ssh6k+MSP&#10;L+iXP0fS8jl88H8paVTk87clXVTl+CUkXSXHenSJ/dYiR3s9KKl7jjn8TtLPJK0XfF4zuJbovAYG&#10;3x0b+W654LvvB2MjR5jNkXS6KtFxJ0n6p6S1csxpkeA60vBrVQ+l3EDSh7Fz8oSI9g+uowjuS+o7&#10;acUbSPEUWf+gvUqhGjbGVo0QJ+NVLg0z8ao8gfb6IuE3+zbsip4F22AHz/WpuKtvEfzdJHLcl4O/&#10;0Wz04XGbU1npNsLC2RZUtpm5mEXIYy68lGRT3Ty84h9DdY+QpFUrz7N9A8eOFMGmJAmACdR4QkEK&#10;l6RhSVRepT0qr2Lh5xskrZJy7GLyijZa0p7yW79bwnEtkq6XtG2NsbeW9GdJ/5W0R+z82yStGDv+&#10;X3IMcXQ+10karMoq1UVe3VaPHNdd0u2S7pR0nKQeNeZ1WpX7e0iOe3ts7NxLcpyLpOFV5pEVx8X7&#10;TVrx9ixI4XdTnzdx1D76d7yCRLEcliIfxzzMw5hhb8XCRZynE9a9fa3GuEdhlc9krBscjee/K2bG&#10;X8P82RnB79vjVfEavDK/H4xxJfZemYl5q2FY3XFdcF6fYP5jsLBSLUHl0GC8JLyA+d6vYivK9dg2&#10;nORR3IK1E1HkzXk8AUvFRbBX/Iu4VDuQ4matXbDOKg/uwPq7aCjeqfiibwk+X4O3qkupSLQtWF2z&#10;B573trS1hX4ZE0PUTX8UbUvAfxsT1xJYhXNm0O+HmLi3ihx7PW2Thd+Jt9NQMfwCFgYGB58/Ah4K&#10;+vg3Fo5GBHN8BCt5Q7wcuf6eWFCKK5znBdfaDfvTRZW8H2JhLEokZ9M+FPFQ/ELmwW74hakXwuqV&#10;zxXzccI7gex8URJexG953qj/nXG85rci37VgPm8EfsBr0v7tDXEtXgWfxPN/MJjDatjf7OuRYx/H&#10;q0WInpjoPsJK2PWoZOB8EVsyQinydWAZKgTxPlZfhLEUwsS0aqT/l4LPL2N1UB+8Skf1f/1wDG44&#10;z26Y8OJ6v1FBH9eTrJGYEoy1CFbC7xv7fR52Vs3rotVK5V7UixOI2oFje281CSoLjojv5Rlbi5yU&#10;Z4CkXmorjW4o6UmZ74tLZMvLktdNkr4p6SBJ58rR/b2DYx6RpdHwnMdiffSXpfiPJV0mZwKo5xry&#10;tGUl7RKZ1wqSboz8PjJyT6dJOlXmtZB0S8q9f1Xmz/eU9HrstzCXyu0F5nx0yrhZMT7aX7TjQQU7&#10;ni4z2vVe2PclPSXpzaCNk/QTSSNkZn17+eE8JelEWY2xq5xQ58RYX7vJqRYWldUhp0Z+CwmvRc70&#10;9LSk38gP/yxZUGgUwY2Q1UBz5eQ+YWKfFeUXKzzuH5H7elisj8HBnN+T9JmkWyUdKukUSc8F58yQ&#10;dLGkAyStFty/fSVtVmDuvYJ+68U8RRaAaMdFpdnfqv6L2k3SJHkVCPVyK0vaX9K18kPaLvh+oEyk&#10;D8qr2Y0pfR4l6Vk5B8qzcuanKOEh69amyW/zFfJq8UnQ/6oFrifaFpF0oCp5TCZI2iF2zABZAkeW&#10;5mfL6d4Or9LvqOAa75QJUMHfcyStJBPiLXLul/9I+j9VdoF62+9VDMeHfUU7valgp0kqjSxtsKR/&#10;S1qmyjGrydvnuQnfnybf2PNVUWmEbUd5FZgkr5BxwjtaVkJvLKdCmxa5nqky4acpwg+UFd1pc15R&#10;0k8lvRP0N07tCS5sAyWNDf4/RNJrSlc0ry7p5/KuEMWr8ks2Sl4Nk/Cc2qp48rZvpPSbFZ8vEtFO&#10;4xeSB59JWkr5L6SnrNleI8Ox3SVdoAoBxX87RCawo2K/DZF5m3AljRLeOvJDPkLeZpPwoSp58VAl&#10;G9Rtsq5uF7XNhRfdThWMvWWNaxukyhY/XO1fIGRCvDVljpJ53HFVfg8xUdKSNeaT1paWt8x68UbY&#10;V9jh8gU6k7x91HMhl8krTdbjtwha2u99Jd0h6cdVjnk09nmobC67TiaQMyVNVtvkhtPlrfd0+eGe&#10;JW///5P50PtkPnJIcOw8eQXLmkVzsNJ5yxaZz5tV5f7PlbfSrBirinkvb3s8xzhJ6KcI4e1UsLP4&#10;FpiljZSJJM8NOFG1V48uMiFdmNJ3XKpNa2vKxHCDvEXeLBPersHvp8t8FPJWeb4qkveXct6LwZLG&#10;JHzfQ23T3qZhdnBf8uCYnHMM269yjhPH16WK5aJo4Y67ch7fHSs3DyOfh+zG1E5u/RmOE5mNvVTi&#10;qDXeAKxveh0rTkdin7/+2DpxAPYz2yH4bT8qKSxWwI6UT9e8krZICgnsjhXaWWpadA3GzRNIdCb1&#10;Ve7O+6zjWB8ohfDmkt+kcgQ2Pmct4NGKFclLk92b+cRgbnkTymyN40yGRL77ECuxf4SdH/bCSuZe&#10;2DIyEbtm3Ub96f/jL8SPga9kPLcVK9hvyjHeElR3xEjDfykWKWdaC5bP1wosnYluL1Vaq6yHWjzH&#10;ORtJeldWseQZq4ekuyWtHfkuzuPFW2icD92NFpHVLPtmuBd7Stpb1h/mmefKstoo/DxCFRVJVrwo&#10;6yLPzXHOHLV3gsjSHsg5tygmS6IrNgEVSa+Qd+ndDtsp86wMDwE/xavKe3il6UXF+XF7krfg2cF5&#10;BwPHZhwrLLo3BDshHIq3pOHB9xOxySqMv+iOt+SVsFnpMewocDl2OHgDm79qIbri/ZTqYQln48LO&#10;IbphNqQ/+dyuugFHYqfRPLiL+l3nBgB9u1K5ofXintqHtMGOOItSXryAa3ldikMN38OeFrV4trtw&#10;DEFLhmPDccAEGPJeE4Px+mM7Z7yfE7G9dTY29O+CH+iReLv/A3ac+HeGOaxCxccvDRvj7X86vhfT&#10;sDPAhjXOS8IB5Ce8eyiWR2c4sna8CPIqJO9SPu/ksC1Rxzlh+6sqts60rXYZWUqdGbm2h2QlcR5P&#10;ZiT1ke3GL8Xu1eVK9sNbRZZekdUy9eBT+d7Wg2rK+6S2ZnI3mXFYK8WzBOQNrOlLPu/kEEXyj0zG&#10;3itdcMB1FIvieI7X8BbWA2+Ts7Bk+0/yV2icFvR5KG09ePfD9+tC7Dkd9WoJGfbBOccK0YXswkgc&#10;eVPPFU3tsVRXipUin0N+x8LMyftKxHtYCh2DebJhmBcbhd3Hh2AJ+494K38Xu2j9PTjuUJyWIi/u&#10;Cto12N1qcSpbMNit6sc4iCf8rhE14Gohb9GUaZjHrDeH9pJFV7wsMaVxfEpbR8wysB1OJ5GG3sBO&#10;eGVZhUr43x5Y/7YejgA7l8o1XYGdRME6L/BqvTpW64Qxx8th/d0A7OyYhKuxl/RROF5jFl7hwjwq&#10;h2Gn0z5UT/P1CNmFpDzIW/hPVEI+68FSRQmvniX3IdoG0JSBp6kuZa2InRivxitbuN1uiwWPJ0hm&#10;+i/H7u+7B5/H4FjRM7BebxnseHoZ9pSeRO3UD+Mx8Q2kkk/mr5io96K6B/htlJ/A+xN8TXlRZLtd&#10;qpViW209JTJvpvwK06GKJQ1bYWn0XszPXE727O7zqPCXYYaoI7Gn79uYb9saE2hWyfkZrGYBr74r&#10;YoI9GbvHp2Eq9fOAabgZS8h5UaQ8auGtth6qvxVYm7aWgaLoT3qV7KF4+5yDhZq9sat9PXqoN2r8&#10;/jZt9Wu1sDLmAZ/DhNcX6wjTQgf6Un5xvF/XeV7hFa+jCQ/M79R7wUlYi/QS5qNwnO1iWLAZjuMb&#10;ovEdI3A8x5ZBX/vTNqgnRC3941jar3gbBP1tj/nL/anUfnsZx52Gq9ws/AKllWpanXLLVN1I/RFk&#10;TSW8epfbu/AD2qnA2FEMp1KLIoplMVH9i0o6hyPxVhvFnphPG40l28tIZuJrWSCSft8x6O/3OLrr&#10;MtrmhwErmEOsRKVGRhyrk3yd9WA2xXIfFtlql2qlWIWXvKqUKN6knCTc3XF01nUJvx2FV7t1cXTZ&#10;UjgSK57/7qPg7xAqWQI+oT3qSawYpmQdTEXPFifQ0Li/At5OZ1OxoEQxLOjv4TrmEcfFFCtxlcUM&#10;mIZerViXVC+KCCbDqCSYKYJDsLtSkpJ3N7y6fR3zlmnXezbtecT3MSH2wTG+A6gdthkS5g/w9fXE&#10;q26cYOOCTXTbWg2HeiaZsVrxy/rTGvOohblYGi+SuarITvl+V7xq1UtA9Yr2qwXnHoZ950bV2c8O&#10;OHZ0y4TfBmGLxWysNjkVr45J1/o+5q+i2U/3xKvUTJxbZVtqp+zaA7sn7YyFmDdIrvwY54+iacV2&#10;DM5Lcxk7EL9ol1HRM+bFTVh3eShWJ9VT/byIWmdGK8WWzGXqPO90vNTfhKP961EoD8E37dskS5LD&#10;sH7vaJxWYzWstE1zfkyaw4aY6MC84mYJx0SxGhZKWvH2nkR0SWNFrRW7YSGmD8nE1zX4/TzgPzXm&#10;k4Y/45d+EPWnLKn32QNML0p49VD9N7A70zmYEK6mvjf3TKz3mpjy+yDMvx6BFcYPYEk2zTLQkaaq&#10;OOGFpagOwqvvr7GiOU1SXxr4C96y865Wbwb9hi/UT6hv2yyy4k1vpZiAkJfqN8JJBHekwnRfSlvV&#10;RhasjdUet1c5Zhyupr0Pfrv/gQl9Ou2JrBv57ZVFEB8/JDwBv8EqlgupbrxfPzjvbznHDk2Bob/f&#10;qliJnDdNbpEVr/BWm4fqh+NYhp1pK4q/gqXKeAG6ajgDqwKqSZkT8LY1Am9Z52GiXyX4G3W0zLva&#10;zcMlQt/AGaCyuuOnjbd28Hc4JrxXMP+1KtXxY7zy58l+P4b2uYk3xf6CeV6+witeR/B42+AbuhvJ&#10;CWPGBr9lwe6YOb8jw7Gr4e3oeLy9rI+3qH/FjsvDY76K7axbYJXHkZifS9sWkxAnvD9h4eXveCf4&#10;brszkrEh5ilPzXj8m1iIWiXht60xUWYhvhbqCxQKUXir7UZtiXhzzM+NJF3peAPZCG8IDrjJWgZh&#10;Jr7RoTT6AZZsV6Utb5SV8GZjpv967CkyPPg7HqtbppNN1xcnvAPwSxIWNxlMdvexn+BsWVlSw42l&#10;beasOHbAjgi16nH0oVhS7sJbLdReco/HLt8D8Qo5FF/gWpFjJuOHX42Ie2P+5CBq1MkKMBJLzp/Q&#10;9iE+DnwnduywDP1di9UeD2Mz2AZ4Ow//D92asjgfrBv5vwtWkUQr6ryNed+PqI1FMf/6PWyCq4Yx&#10;1LYWfZmKG1gainrITO9KulSYFYNI1rKHOBCvZsfhB9cFqyU2iB13B+bHbkzp51Jsznq8xnwG42SN&#10;L2KbaPzhPYyVyoMxLwXVs3OGGINfmsWovDSLRv4Pvx+HX4xqFqHtg+M/xIJWb5zJPsQNQTsd88X7&#10;1JjbhlgJvieW4JNWrNnYzhuvd/Ey9mVcEVt0xlObZy1a/2RiV4rb/rakOr81C/ubhcHVt2G+JG6u&#10;GYf5jCTC+xn2MBkd+34RKl4uy2KT1IpY6z8pZT4vYOL9NmbOu5HM80QxEevPNsW8zcZU+JxN8Lbd&#10;F79Qs7EtemSV/pYJjv8Q83NjSNZFTsUS/5XYnrt8lT4Pwivwd/DOEI9SewgTaHyLXBnvCGdU6TuO&#10;rXIcm4RHw+CNInG199cIDIm2w+WEN0m/LSnHa8a/P1FOtxUvK4Cc9uoOOaH0z+QkPFnmcZQciBOm&#10;uPhPjWscFxzXWw6o6SIHAP1HjrttlTNehclwzsxw31rkoKdPVTtBOHIc8raSvitnhHo6oc9P5SRC&#10;Ryb8dpak81LmMl1OUJn1ORZJ4DlZquROGVugo7ly0r5ak+0p36xqyRsnxPo6UA5s7ptwbKucHy/L&#10;2ElE/p4cOJ1GeHNlghuntjU3emT4/4DIue/EOw7QIke1vajkl6pW+3pKvx8H1xUn/m3kVG9puDzj&#10;uIvLBF4vrpP0ebDGoyT7n2VBV8yQ3lLjuF1w0Evc2/UErIkH8yab4+14VyzBTsA21Hh8xwlYSssi&#10;aMQxAzPQ38H+aJNorxqaQXJ8a6gzG455zhGYj4zq0v4SNLD+cPuEflpwoPlp1JcS4mbaJwMHsx+7&#10;YaFuaWy5mYt5yGpC1L6Yp6wloGxJMYnWrJ2qvz1ZcV7K2xFtf5JTUUS/66JKts/t5ISDp0j6iqQp&#10;ctqva9U+f9435cxM9awUYesmb+1Jq2mt1kdO5ni8XAmoVs2KpLazpCdUqfxTT1tWyXkNzwl+b5Fr&#10;eDwcjNMnaNsknCNFMnZWaeennJsVO0rl5cerlY8ESdeo/QNaO/g+/DxMzr/2qlwOCfkmRjNpfk1O&#10;r1ok33LYNpb5lTzB4mfL2/DLcl5myQkh8+QXHi7pbVXKVxVpX1ElCWSIUyK/twb3LHpOXyXjigzj&#10;PZFybla0yY+HnK2xXnwmv0nVJny52iezOULSDyKfu8n8VDTJzghJfwn+P0hOhtgvZYyd5fxt50j6&#10;jrI92J/KAlI1XnFxOf9vSGiS9IKcJDLEeDkR4/Aq/SBn9nxXTkpZKzdgt2CM3SV9ucpx8eo9QzJc&#10;d1Ii7YdrnNNXxTKCTgn7inZaNAfy7qo+6X3lZInh52GSXlHtDFDd5GSK28kS7ClVjn0zOPYGOSn1&#10;3bIUFS3BNFQmyvNlSfTtYP53yRJqUr/95JSym8gvy7Mywa4qp7m4MLi+k2RBJW1+q6rtCz5VTmd7&#10;kpwocagsXY6WV5YPg/ZxcHxav12COb4TnFeL6JCzjMYxqsY5eyackweJOZCPL9hplqzv58kP8DyZ&#10;t9s4wznd5e13MzkHSrVjp6p9pvQvyeqY8WqbXDsJtyg9T0qrLIFerLbEv6ksqT0rZ85Py6w+QH7R&#10;auE9WR0SZyXmZbhXjyh7xlMk/UiWUKfJu0otfnN0hvlXQ2LW94FVT6mNrHUuust8SVa90VrySreG&#10;nHy62rFvKTlFf1eZD82Ca5UstHRRZXt6XxaUesj6wxBnpsxrOflFy4K0AoRZCO92mYiyEh7yi5JF&#10;wCmjzsWAsL+odnsyLsVUL5bE5rFamIM9Z2vFqIYYik1bb1FxnVoCWzNuwj55d+FsAGkeE5+SPSpq&#10;d+y9EndJ+oxKUM7B2AQ4CVttHsHOAUlhiVthlU2WIskivQBhC1Yt3Ya9WH6B73fUfPUedurs3e7s&#10;dLxPNmfSgynmLPsg0SCrGFUXLbLyooqpB5LaH2WFLPJWeIuqKzDTipLclvNaPpG1/T0jfawpZ1ff&#10;J3LcY7LUHedx+0n6W84xq61q1TBeFiieCT7XEnDytla5TEERtCkdGs/2E/ry14tVsaNnWkByHuyP&#10;A2cGUKlqeDN2ifqMylvaQv1Zi6qhB1Zg749Xt+twedCDsQfKc9gRYGIwzwOxzbULVtqeRfnJiYQV&#10;w7Nom6PlA2wbDj2WN8FeR12ws0RR7EKxAnqibWXOxELJRfLbSpYki7xdi8nSpmSTU5ZiIFEJ7SVZ&#10;LXCT2hbEy7vixXGrpK8quZDMIFndsb2K1YGIrngtcuHms2WJ91NZeBip9nq7OD6SdLCstH9B2RTD&#10;1dp/C1yTlGDPTxqkqHQr5a/QjbylHS/fNMmSYpbaW62ydj4JH6kiKBQlvBBTZGT8qNIAAAmiSURB&#10;VJ3e1+SXYldZ2q4lMWdBlPB+nfD7FbJ0PzVjf3+Wy2LNktU/eTObogZV6E4aqKh0K1k5mvXCRspl&#10;QaOYLTsuvClLUm9I+lbsvN7ySnC1rDCekDCPaK2xsgivkYgS3vKq6BhD7CWv5L+QVRtxc9k02fNm&#10;eVlzsKNcYy4s0vK6ggInOdrfS7imdpnl0wa7v+Bgs1U7z/GKyqbXiuI1WaG8k9qL9tH0/O+qfVG/&#10;+Y3wkPNLRz2HLpIFm5/JlYXWkuu7SV6F15SFsXdk1dI42fT4caSPz5SwAqW0FeSSBEWQWI4ibcC9&#10;Cw4m2XRV7aJWrrPfo2RrRBLelZNXJ5mi5kfCC9sIeaWLE8FseQW7Xya6pHpnafUyshBfUYcAydaO&#10;zITXquwKzzR8qtpifRoBVcPs2OeZ8lZSq37Y/Ex4YVtKtlf/S65nK1mF1U8WJvKgWslT5JWyiN+d&#10;5DKlieq1Fik1KOpAnOqgCJ7A7tZpEVNDsZ9YqMjOouT9DIfpPYl9u7JmZN+OYpmxOgLCyYU+znBs&#10;K3bzXzU4T9TO3j4Iq3jexNkc0hI2dcPK6rVTfs+KA0iuJ1eV8LrhQOiigR2n4hC8NGyPUzasih0r&#10;i1hPFiIdy+HkSANwGpGxVY49jdqRZrXwKn6myRlSayy3Sb77efGJzH/UGutAmafIwvQubPnbDrK9&#10;ulbJ+6Fqz87Ug2pl7Wtq/C/G2vvlahxXDT2CfkZQ3SYYXXp/h+2gE7AlZBy2Qa6EXezvw9FZ6+NM&#10;UFOwm/d7WIP/II6DPQhnZx8W/N4ThzbujiO4tsbWkLuDcQ8Njr0H266XxS73I3Hc6xhsubgkOP5k&#10;nLtkp+CcdTErcCsVF/8f4pV8Z2wD3h67p/cP5nkTDsPcEtucP8aWiXnBPJ/A29Ue2N3+XhweMAdH&#10;k43CVorbcGq0MK3tJcG8Ng5+A4c3VquY2YrZq1qZ62thKjXYtGqF2sDB0L8qOAlw2N+RNY8yWvDD&#10;n4J5hOOwyWZDTERhWq0/BX/fwGa0YzEP059K/rmN8EO7JTh/I3w9G+KHdBJt427/GIz/JiaqY3H8&#10;7fKxPsEv40BMiKsFf7+KCSgkugHBuQcHY54T3It1MQsSXss/gnEfDa73pKDvVSLjro0JdTcck/w+&#10;Tkr5q+D/rYJ7sS2VmmZr4pctq4PEMdRfHC+KX5KcUfVz1CI8cD7eotkGwFksB2c89hm8Yk3ENs+w&#10;EMlQvArGcTWV2N4WTHzgVfR8bDsF2zQvp8Jg/xg/qKTEkFfhDAjxPlswD3QS9ppZD3vIrIFXk6lU&#10;XrJDcPBMGLx+XtBPd8xDJeWRuS249nCsaDKjHviFAAeEP4xX1E2C6+kZzKtnMMfFY3OvhpWpzotn&#10;xTTaxz+3R0b+oAxeT7IdN81sc4AqPF5UD7dY7Lvob9Hvwv+7qCLCh9+1xo4J/4aeJ1vk7LNLQl/R&#10;eW1Rpa+W2Oe81xJeT2gKXETt/QfD36Nz3UHpIYzdVdweG6Iqbxe2alJtFK2Yt6iVETMLrsShdPGB&#10;98LhhtPanbEQZaAX3oqPiH3fgp/J3iWMcR/m5WsSVVbCA/MLj1Oc8QTzJfHEz2tQf/XBhciGF2hf&#10;2Pp8yqmPNhuzHdUqE32OPIQHDvg9I/+cEnEiZkIXonk4GXsyl4HTMD+eCXkJrzt2zc5b3zQJwpkp&#10;ryihr4XIj/1w5vhq1SKz4mms2spcEjYv4YEzJo0jm0RcC3Nxmq5/1zpwIUrFdlh/2K3WgRkwD/P+&#10;uSxO9RDPeKzgLQPdsFJ2/ZL6W4jaGI7VNWUQHbj0aW4zZz0rHlhCehJbEsrAW1if9lStAxeiENbB&#10;+s6yat5OCvrMnTip3u3yA5zNqZ46p0lYDmey3LWk/haiPXbH97gsovsAW5TqydZViE97EjOodS2Z&#10;CeiFt92sGcwXIhtasDbiGvLXskiDsC627h2qqIAwlnIJpQWbsa7C+YUXohgWw/fyDMqRXkP8kGxZ&#10;5lNRL48Xx5VUiv+WhcfwUh4v8bkQ2TAQE8e6tQ7MiSvJX4mpHcoivJ7Af2mfyb0o3sa8yX0l97ug&#10;YwvMthQp+5SEh3H216qeJ1lQhi4O7EO2K/aQKBPLYhPPkZQ31wUZrbg49J2UT3Rv4GdcmOig3Ic5&#10;hXIl3RDdcUG5h7D7z0IkYzOcPOg3lGNPjyLUYmRNtFQTZa8iD2Gt+MyS+wUrPu/HhVaKeEQvaOiH&#10;nV3Hka1CUV7MwDrWMsrRf45GbF/3Y5fy9xrQdwv2Sn4ee1Q0IlnP/IKuOIHP87hYTJlSa4h38bN8&#10;oNaBeVGWcJGEtbANtl+jBsCeykdSiZn4omBratezLYo3cdXNPFUpM6ORDPszWAKa3MAx1sJJHq+i&#10;fIm6M2JD7OZ/J40lusn42TWE6KCxK16IQfhG1aoXVgYexf7+V1KnKacTohfWm42iMTxcHC/hoKVG&#10;LhgdQnjgYJM7aOxbGsX7OF3raBweOD9iPVwKdF/ypZYtgmewIFG2WqwdOorwwPlzLyFbic4y8QCu&#10;fPhPsqWGaCYWxbEPo6iEUXYUrsFhmLM6YrCOJLwQRwPnUr6uqRZm4C1/HA5cepz6aoiVia54Zdsi&#10;aNtQLMF1PZiDwxAu7MhBm0F4YCb5KrLH2TYCH+DVcFzQHqB85Xcci2El+AhMaJtQnsdIPZiEo/se&#10;6eiBm0V44PIEf6H+qpFl41PsmHA/dkx4F+si3420maS7gbXg1apvrC2NDfab4dWts+gex+KMYDOa&#10;MXgzCS/ECbhmRVmu2I3EpzjuNyREqBBYHzoPUVXDXBxddkEzJ9EZCA+85VyM9XIL0Tg8jdNqND0V&#10;XGfx+HgAb0PH0qSlfwHHdJyQZxidgOig86x4USyDE/wcROd5MeZXzMM7yQ9pX+G8qeiMhBdifSzi&#10;l5Gv5YuIcVh1lVYbranozCvKozgB4f6U6Af2BcAUbO0YQSclOujcK14Ui2Gm+GiK1dRakDERO4Fe&#10;QuP1kYUxvxBeiFacFvZYnHlzIewSdgFwI9nKf3YKzG+EF8V6OG3rN+l481uzMRunrz2f+dQJYn4m&#10;vBDLAYdjT44F3SX+Lexx8zsquZHnSywIhBeiCxZGRuIM61kqYs8PeAHHx96AzXnNdmwoBQsS4cUx&#10;BNuBR2LLSGeW4KOYhzNy3YALTj/f3Ok0Bgsy4UWxDK75sCOOVhtMY4Jj6oFw9vhHcFmEm+hkyt5G&#10;4ItCeHH0xum1ou1LlF/KPY6Z2F76ZKQ9RXpNsQUWX1TCS8NKmAgHY7etJSIt/jl02JwZaTNin8Pv&#10;JmEie6VDrmI+wP8Dzqm9JB/8SIMAAAAASUVORK5CYIJQSwMECgAAAAAAAAAhAHzj7eGDDAAAgwwA&#10;ABQAAABkcnMvbWVkaWEvaW1hZ2UzLnBuZ4lQTkcNChoKAAAADUlIRFIAAADFAAAAGAgGAAAASpg5&#10;AQAAAAZiS0dEAP8A/wD/oL2nkwAAAAlwSFlzAAAOxAAADsQBlSsOGwAADCNJREFUeJy9nHn0VVUV&#10;xz/v/RAhARmEHBMHfiqogYaaojmAgKlLlpq2ssKhzCI1FXDABtPScEhLEw1EXSqtBBVZZmFaTpiY&#10;LgVFwQBnExBU/CEgfPtjn9M973Knd9/v9/uuddc579599jn73r332Wd6FUnEUAEOBPoD/dzVDPQF&#10;FgNzgQeAvwDr4oUTeB0KDAP2A/oAXYGPgf8CzwKPAo8BmzTEoSNwOVAFLgG+AgwH9gV2BXoATcA7&#10;7vonMBlYlsCrGbgYWAhcAxwBfA0YDGwP9AZagKXAEuBu4GFgY46cvp3HOH6DgJ5AZ2Al8DYwB3tn&#10;L6aUrwKXAd2AC4EBwAgn725Ozo6BnE8DtwLvFmhbvJ4hwHeA94EJsednYu+pEUx0vAGuBTYDZmDf&#10;OQ1eV4YC+1NOV8C+6UnB778B9xZo84HAaEBINVdF0pUqhg8kjZfUOcbDX4dJeqEgr3mSRqbw6Sdp&#10;o6P7KCizSNIr7loqaX3wbK2kq508Ia8xAc3HAa3ns0DS8ljbXpZ0SErb/Ds7XdJbBWWdLWlAAp8+&#10;gQyhnIuD9i2WtC54tl7SJElNGe0Lrz0lLQnKvy+pGqOZWVCOLOwW8Fvj7p2V0a7W0hUkjY3Rr5DU&#10;JYPeX6f6AhVFPUUVuB4Y435/BkwC7gFWAR85C90ROArzNFsDuwDvxazuTOBGzIMDPAX8FVjk+HTD&#10;vJH31Dje44CrE6x4InCByz+JefsnYjRNmMc/HzjB3bsGGEvkWZowjz0Y8/63A78A3ojx6g6c7OrZ&#10;AfNWBwMvxeiqTs4fuN+fYz3Lo8CbWK/TE/gyMBLY09GtBr6B9RwhJgC/dPnnsJ5xNrWesQoMBM4F&#10;vu3uTQa+R7YHBXsf52G9aG93bwj2fTxOwHrgJOyE9Vpryfb6twIrXH4N0An4IfCHBNqyujIe04s4&#10;xgK/cW2sYL3rWJL1KsSpwBTjblZSlTQlsK6pkrbNsazNJA1MuD9EkWdfJOngHD6DZd7Y48gEmuOD&#10;5z0LWP1VAf2w2LPr3P3nCvDpIelVR/+OpI6x5+cE9fxd1qtl9SijJK109J9I2iFGc0TAb5cC7bso&#10;oD8ph7Yi6Q1He5OkhS4/sUA9/hrnyrxbR5msnuIg1epKVo9cVFd8T7Fc0v0u/77SI5p4T7HR3xga&#10;VPSMinfH8auDpNcdnyWStitYro+ij7RUZnDh8+OC9hUxioos1JAsjAqfXevuFzEKZKGOR2jgX1L0&#10;wWdL6lSQ3yBJn7pyM2LPDg3qKmIUFUVhx5Qc2sEB78NlxiDZ94qHme1hFB1khiDVpyu9Jb3myiXp&#10;SmgUocxn5/D9v1FUXddxmkvXYoONDTldTRpGYOEUWPf+TsFyH2ChE1h4NrRk/R4iCk0a5fUyFgqB&#10;deEep2NhwTosdPmsIL8XsDAV4Fjgiw20TcBDLj8UCxfS4EPKFcDj2GQJ2Pca0EAbymI4UZhWj64s&#10;o7iuzMUG2rgymxepoIrFz6Pc78uAVws2LgmjXboEmFln2Qcw4wD4ZuxZXqycBD/7sVWJsnH4d7KH&#10;SytEst6HzVbVg1tc2kSkrFBOTj+e65VBUwnquQ8b+8whmqEblVSojTHapWV0ZSbpuhLHFS7dLqgz&#10;C6piA8pO7sbDdTYuRAUbtIF56Xo/sIgGb/slPKsXu7t0UYmycfR36XyX7gB8yeXjg+UiWIopA9j0&#10;o0cZOb2hvp5RfiCws8tPd+kGYJbLH1ei3kZxsEtbW1fieNxdYFPdm+UxrwKHBL8X1tm4ENsQhQIv&#10;lOSxwKX9iAy1LLwipxlF0Q/RG1vDgEiuQcHzRmXdM5MqH3lyApzo0lXYzJiHD6H2wUKR9kJ764rv&#10;LfoCp+TQqop1K2ALTKvLtM6hX5BfXJLH2y6tEnliqN+TnI95R7BFo0ZwTpD3HzBc3Cor61su3Tm4&#10;V6+cZ2ALXpAuZxg6zaR2wXU20VioPXuL1nx/cV1JwmxsfAFwEdH0byJCo3itZOM8ugf5lSV5fBTk&#10;u5YovyUmtJ+TnkpjIeEZ2FoBmLfxg0Ev63rKOxIva1eyB8hJ6AKcja0jgSn7PSm0exE5rPjKbgum&#10;MNC+RhHqyocledSjK8J2RYC9i5OyaDsA27ofjRpFtyC/piSPtUE+FDT0oNdjWzlWYsrUFeuOB2AD&#10;xs6O7iHgJxl19cV6lKeB513dnTEn8VVssekAR3sXcGlQ1staVk6IZK26eluolfNK4BFgufvt5dwN&#10;OB4zDIB/kL1w53uJ1UQGEOIBbHvKIdikxPIEmtZGa+hKONtXxIHOAuZhTuISYBop23c6YN6uM43H&#10;8GEF9Xo+j7Bb+zyF5hSy48JFwFXY6mRWOLIVUY+yHgsrtojRvI0p560xXl7WsnJCvqwnUDszFcdS&#10;4Drg92TvzfI8HiR52ngWJlsVOBrrXdsa7aUr8TqvwIyhP+ZApyfQqQMWEnQjmq0pi7A7iytXUXQJ&#10;8quCfKiQF2CDwj7YC+2ObTisYKHSsZiS5+E/2PaCQdh8eS9MMZYB/8ZmLGZS23t5eFm3cPWWmTXy&#10;srYQxfkhnwnYIH9roh5xGObInnL5PC/bn2h2KkkBwDbbzcE2xI2ifYyiLXUlC/dik0nN2PudQcK3&#10;64DtstwD65YbQTiO6J1KlY0+QT4t1rwt4dnxmMAjgJ9SG+qkYRXmacvAy1rFdq+WiYv97Eta2WmY&#10;4YYYii1GHYT1cj/KqSPsaXYCzkqh+8SlR2JK+mkO30YR6kqfVKpshIueRd//BuDXmA4NxHrGB+NE&#10;VaLBYy8aW+haEOT7pVJlwxvmCmo3GeZ54unAnS4/DltHyEMjoc8rQb5RWecH9/LkfAT4ncufRTQd&#10;m4bQKCYCN6Vcwx1NpyDflmhLXcnDXUQbQCewqR6oSu3sTCMh1IdEK7sHZNBlwS9kPUv9Icl4zMN1&#10;xHqLPDRiFM8H+TKydiVS6H/VWfZnmCJUsB0IaWjGBpUAN2MzaVmX75XaY3X7Q5IXL+uBf+/16sp6&#10;bJwItvA3LE5QBe7HtkaDbWduBH5haASmnPVgR2yLNZhHDFFE6PewLcNg24DzDso0YhTLiDz8MSXK&#10;h+8nlLWInKuw7e5gYeO+KXR+wW4jZkiTc64/OfqjKbDq2wrwujKyRH1ZulIEU4l6l0up1QVVscHa&#10;NHdjDBavlsVkl/bAvE89GO/SdcAdsWdFPcE12BipiUhx0tCIUUAk6xHY+YyiqBLJuoDaswxF5ZyE&#10;beuAaP49Dh86PUG0TygLfv9Rd6IFwbbEFJf2wKaU68GFLk3SlSL4jOgsxhBqd3Xgd8lOdWkFa2xn&#10;ymEOUThwObB3wXJHA993+dsoP1f+KdHxypPrqL8M7iA6SDOF7A15IS4l8u5XU27mah3RTtERRHvO&#10;PHYlWtFPm3WKYy7RJsqvl2hTvSirK8cQGVEjunJLUDacmKnZl39FsPd8lqTmnP3nXWSHYuL3dw/2&#10;0C+X9C1teuTRX5tLOk92JNTvq++WQDc8aFveeYomSS862vu06VkBf57ixRw+Ra4Tg3bNV/YhmV6S&#10;bgzoH0po2/7B87zzFBVJjzvax2K8xgd8tq9DnkmuzBIlnw9p7UNGbaEr4XmKvLZdHLynW1y6Jk50&#10;SUC0QXYC73BJ+0naW3ZoY7SkO2QnyDao9jyuv46SnSzzeEPSZNlJsTGunrtl57xDmr1SGl+PUSA7&#10;befxx1gbvVG8VIBPkWusotNjnu8N7v6PJf1c0oOSVgc0T0naKoFXPUaB7Lt4TJOdwUbSXHfvmTpl&#10;GRnwm6FNDaq1jaKsrrypdF2pxyi2lLTK0fs2tCQRnqtiWC3pfNkJqiQ+/VXsEPznkm6XtHVG448M&#10;6IsYBZKmB2WeDO57o5hXkE+Ra5jsJF8ePpb0K5nXy1PyIkaBao8Rz5e0Y/B7XJ1ybC778waP02LP&#10;28IoWltX6jEKJF0Wq6Ml/OOCELsT/cVNs0t3xhZdFmKDtzuJYuosNGPTXvtjCy5dsNmu97C48mGi&#10;HY9p6IuNEQB+S7FTbtsCf8a2fZ9JNPV8ODYVt4xosNwaqDi+h2Gr5L2wef+V2Lz4k64NWauv2wDf&#10;dfmbc2g9emLjhn7Yjt55RNOqt1FskB3iC1iM3YKtYYTfeB9s5buFaKCch1OxiY+nqV3fSUJr6Ir/&#10;BmuAGwq0b0tMP/zEy5r/AYgff64OURHTAAAAAElFTkSuQmCCUEsDBAoAAAAAAAAAIQDnzsfK/xAA&#10;AP8QAAAUAAAAZHJzL21lZGlhL2ltYWdlNC5wbmeJUE5HDQoaCgAAAA1JSERSAAAAZQAAAIUIBgAA&#10;AEI4Nk0AAAAGYktHRAD/AP8A/6C9p5MAAAAJcEhZcwAADsQAAA7EAZUrDhsAABCfSURBVHic7Z17&#10;nJTVece/s7uICIh3NAYVtSEq1EswaK2JiYmIBrFNiFGr5qJW26S52Zg01Zg20dYmxTYYNVFCDUlq&#10;qRqMFi9FUKJBjWgqikC4qIByFRGXy7L7yx+/me4wuzNz3tvMiPP9fN7Pwu68533mfd5zznM7581J&#10;2gb0oUnD0FJvAZr0pKmUBqSplAakqZQGpKmUBqSplAakqZQGpKmUBqSplAakqZQGpKmUBqSplAak&#10;qZQGpKmUBqSt3gJU4UXgbqCz6HdL8/8/GfhcPYTKmlyD5VM2A48Bfw2sBNqBrjKfbQV2A+YDB9ZE&#10;uhrRSMNXOzAeGAssBDZRXiHg3vIm8KvsRastjaKURcCngOnAlojn/iB9cepLvZWyDJgDnIWf+Eo9&#10;oxwvAP+Vokx1p55zyirgSGB9Cm0NB55LoZ2GoF49ZQPw56SjEIB5uMftFNRDKQ8Do4DHU2xzH+Do&#10;FNurK7X2U07GJq9SbDMH/AvQL8U260ote8oteB5JUyF/lG/30ym2WXdq0VNeB67Bw9aiBO0cAEwB&#10;lmNn8TDgkISy1YJ1+EHcJ/SEWlhf/wp8NcH578VD1Grg4lQkyp524GmgA/g/YDAwETvGVclaKV3A&#10;u/CwFYejgLnALqlJlC3fAZ7Co8Kmkr9dANwe0kjWSpmSFyYObfhp++P0xEmd3wLX4/t3LnaCy82Z&#10;g/PHayW//yxwXfEvslRKJ56Il8Y8/27g7PTESZWtwFTgQtIxXPYHTgIuBU7LUim/AM6Lcd4RwH3A&#10;0HTFiUU7jkR34HDOHfhhWZz/XdocDzyZlfU1D1tcURkATAN2L/n9KjxULAaOAT6QRLhApmP/5yxg&#10;NnBXDa55ImQzfM0FRhKvW+8KvAfHsQZjq6uDbrMSPNc8Sv4LpMz/4odiGrCC7gBpC/GCpVHZHeif&#10;RU/5PfHH2S3YhISeE2KB7VhpaSllE46bTcFD1FO9fKYWCgHYCGzMQilvZNBmMXuQ/CatAyYA/40d&#10;2lrd9CCyUMr2DNosMJ74uZPVwC9xb5yAczkNSRZzSjvwEeA3KbY5EnvDFxBula3A4Zi1wGl4aNoa&#10;4Zp9yMbCqkpWJvF04IyU2toFF0ccGvj55cD9OFDZgueI0DnuXOAb+Ws+B3wywrmpkZVS3gKG4ac1&#10;LkNxEPJqYHSVz3ZgM/w2YBKuigmhDUeYR2Mf4eCiv23DRstYYEmo0MCHgXdjC3FZ4Dn9gBHY4hyf&#10;lZ/SH5iFE0/tMc4fDdxD5ZjXCuAm3Cvn4ZsYwnG4N4zGD+OuZT73KO4tH6CyUs7DDuZmrMCPAw8B&#10;/xMgy244x/Rx4JL//62kbcqOj0giwvFXkh6TtLVMe52SVkj6uqS2CO22SnpQ0suSuqrIPEvSTyTt&#10;XaG98ZKuknSRdrx/t0gaHiBPi6QfSrq3NwGyzqd8Djtk5cjhMft7eC74PpUTb6/ioaEaB+AJ/mYc&#10;ARiAndJKrATOxH5Sbyby6XieHJL/WejFs3Cv2Ab8W5Vr5IDLgROoFKhVtj1Fkm6WdIek44qekhMl&#10;fU3SREkLVP3plaTvqvoTuL+k0yUtl7QqoM1Ncu+8XNLBvbQ3SNIpkm4sOa9d0hRJH5WUC5Brb0kP&#10;SXo9QCbVQikFNkmaqbCbVeB3kr4o6Ruq/KVPlHSnPLxVk6HATyUdXqa9PpKm93J+p6RvSxpYRZ7C&#10;8X5JS0quW5VGqyW+Fw9hJ+JhYiows5fP5XDybAxwPnBKYPvD8NA0AkeiS42D4cCfYb/mT/O/ex74&#10;HXAD8BJ2QqvxbeCL2LrrHyhbN5I6omgxA+6UdLykkZIGqPKTN0jSHEV78rZJ+r6kMyUdWqbdXSWN&#10;lvRGybk/riJP6XGGpEeV8J7WaynEFuBO4MfY9KzmoF2FTccDcVVlCK/k278NT+K9MRz4e+ATuIp/&#10;M+4VYN/nt1WucSgO7x+b//8Q0ghdJdVqRNZJ+qqkPVT9qdtT0u2SpirMECjwgqSzZTO4XG+bIM9v&#10;xfxC0r4BciFpjKRrJT0bQa5gaqWU5ZKukW90iAX1JUmPx7jO7fIkXck/eKSX8/5THt7KnddHnn/v&#10;lvSMMr5nWQ1f24EZuBry1zhzVy16PALYG2csPxjxeg8Dk4Gfs+Oqr1LG0J21XAdcidO7G8vI92Hg&#10;fXjSPykvX/ZkoPW5kgYrfHI8QNJ1ijZEFTNN5YeqwjFQ0oWSXpO/73nq9ptKj5zsmc+QtDGmTIlI&#10;q6d04TzHFuCHhNV5jQK+ib3j1hjXfBzHi14o8/ehuFeMwpWUNwPvz8tYatYOwmb2HNyD/iSGPOmh&#10;dHrKJxTNdDxa0oYE19ug6vPTOEmLJF1R4TNtko7Kt7lOtXOkK5KT1EF8M24ZzuL9e8BnR+LKkP44&#10;/hOnSn5b/tyn6TZdK9GCa3h7c/jOwL1pYgw5MiWuUrqw/X85lSfWAudgn2FgxOsUMxdP5knWOB4F&#10;/A1wEJ68ByRoK0224hxUB9AaVSld2NmaRNi8cTVeYHpEDEGLWYPnhqjVlq04ZHIcnk/OSihHNR7D&#10;oZiBOIq8FvfSVfmfq7GDmst/fi3+Tm9S5ECHKOV5/JQ/jD3jdQHCtQGXkXzl7kvAA3hdfZyCjC/h&#10;4TUtNuHSpwXY/F6Zl6sNGwlbSSF9XK2H3IUrSKKU4JyGS1b3iitUns3YUro84vWLGRnjnDX4Zq/E&#10;5UczsIW3nOjLyWNRqacsxI5TaUl/Odpwz7gQpzmT8o/At/L/jlttuQQnvEpZg7/fovzPwvF7wvP7&#10;BQYBH8U1ZKlQqadcT5hCWvFinouJ92SW4zbiKaMfrkI5FyvkCWwdLsVDzyqi1w3k8m0dgQOiB+Ii&#10;h/2wpz8IByOXx5C3B5WU8iK+4ZWsq/OwA3dKGsLk6cJD1ksxz/8gLmB4FcsVEoUGm+rvxjd/CHY4&#10;D8Np5CPxjS9FOEwjYE9SUkq1if6XOOlTym44uXQT8bzxcqzBT/msFNsspg+OXw3GN3sEXpQ0gup1&#10;ZZ34uz6Ab/4cLO+0hDIV6hSOw/f1jGoTfW+TdQvwCOkOVWBz8UOUD5vEoT9WxLHYifwZYVnWDhxE&#10;bcM3fRtwIzZzo1RZVqINO7CfxhbcCbiHVrW+uthxGcBV2BE8KiXBCryIK0miFL2VY3c89OyFx/4p&#10;Aeesw3Vmz+K5bBu9l6ymoZBD8ENyHU5P9yDET3kGm8YT8FNzagqClfIhkg9ZewJfw75JuQI7sOfc&#10;ictZ7wCexA9d0r1d+uIowTC84HQTriNYA/wzHjLbcc+o2BmiePSv5H8OiSVyT5bgwogObPrG8UWO&#10;wMq4ABsdpSvACgj3hDm4V07DVlqc6s1icjhScDH25wrGwFS8f8Cl+CGIVDyRNCCZhI/hipI4HI29&#10;/EuqfG4B7g2Tib8gtpRc/vrjsFESWjMQTD2U0QX8JfEUsguuRjyJnkPUfGyeLsS+yLP0vhqsLx6+&#10;9sWW1wOB1x6Ke+L5wN9GFTwSqm3hRLukjyla7gVJ+8nZwLUl7T0n6WpJRwa0MUDSZXKmcpOkuyQN&#10;C7z+rnJpU02olVLelHSJwqtFSlO5xYXQWyRdqfI1XEg6RM4VDZT0A0n3S9os6Z/k8tSDJPUNuPaP&#10;JP1H/po1o1ZK+bLiKWOipPskrZEVc4wq1+6+R67v7ZK0WNLs/PW3yz0tpFK/n1yCtDr92xBG1nPK&#10;q9gymR7j3FZsVk7FRkG5UMk52DE8EK87KXBo/ngKuAjPOdU4FdcYVKvQzxZl21PGKXoPCTkGSxor&#10;6VcVrr1B0jdVuQ6scBwj6Z5UvnEKZNFTXsN572k4QZYWg3CR9XaczayUyv0p8Hlcz1WJw4FbiV5n&#10;lilpKkXYc/0OdpjSoBVHesfkj0o+wTacDbwLV+9XigyPx47nGBxzaijSUEo79h0m4kBlUnI4avsp&#10;7KmHrNwC1519psLfW3Ey6hK802vjomRzyu2KZ+aW8yPeK9dqReEVSeeocpXkKEnz433F2pOkpxS2&#10;DwxdlVuOwgZml2JPPQq3AFdQPUN6Ed728G1BEqVcQzKFnI6LLA4m3nDyFcIrVW7Ec1PSUqeaEFUp&#10;7Tjaeh9heYpS9sU3ZziuCYvDb/A69RsinNNG+QhywxFFKQ/iYNzaGNfZB0/CJ5B8kp2AHcpQcjiH&#10;8bZ5x0po6P4GnECKs4HMGJz2/HyMc4sRzplMJaxUtsDhJNsPueaE9JR/oLv+Kgr9gGtx3iPp6uN5&#10;+Gl/OsI5u+DCjvouawhjBa5AnQHMqNZTZuPVTFFLRvvmL5LWDbkS16FFYRjOMjYi63H6e0b+WEiR&#10;s1uppyzGG7lEVcj+uLoxLYVci9fWh5IDvktyUz1N2vEDXlDCs1RIf5frKU/gZcxRi8v2wqWrcba+&#10;LWU9TruuJFr+/jI8bNWTDnwPC0p4gggPSW89ZSk2W6MWM+ewhfa+iOf1xht4Lor6UIyjPouAhJ/+&#10;ghJ+TXgNdg9KlXIPXocYVSF9ga+TjkLAJUfPRDznTGyZpVmxWYmFdCthFmFLRIIoHr4W4yK7qAVn&#10;fbEzd3JKMp2NH44oxd17Aj/J/3ss2bwXZjlFFhLJdv2rSEEpC3DIo9x2GWXPxzfjohRkuRLvtfUA&#10;8Rfe9Mf7i6URjl+PN+spKGFRArki0YZvxMVEVwjYf0lDIUtx+GR2wnbewnGuQ7AVGPXcgoX0MFUs&#10;pCzJSbGV/xm89jEpXThv8vMU2iowj7B6506cC5qM43lpFW8nIq5STsNfJumk+hb2hUIL4kLIYfOz&#10;kg82DyviZ5Tfvr1uxAndD8WloGlYOd8jPYUMAb6M3yHZ2/daj3vjZLz8u+b7DYcSVSn98T5de6R0&#10;/TTeYnoQLny4np7zSCfeOHoyfg1uQwxP1YgyfLVihYxL6dqrcTg97t74Q3Gw9C96+dvzWBFTaMDh&#10;qSoKy5/n5H1002Zm4PWLj8Mk3aqetQXr5V1Rj1fYDqgNe4Qq5Nrg2xyNjfKWtSFyFHa0K1ZGp1zW&#10;Ol4uwq77DU3jCJlTrmHHctA0GUjP8ETpiuTCnveT6F6ONp/u4SmOf9XQVFPKt4ifSw9hGc4MvoyT&#10;Yu/CWc7zcYT4GODv6N7LZDZeG/IkDWw9JaXcRL8fDnt8pUZyLGHHJdOF/U4KbMrLczMN9lagLOhN&#10;KcOxHd8oG0hPxzmSl+stSK0ojaaeSvha86xZj/d5OZN3kEKgu6fsi6vaZxJeu5slU4EvEP+dw29r&#10;WvCCzi/g0HS9FfIargv7JO9QhYB7yji8B0u9mYTrgl+vtyD1JiepnXibbKbFMlzc/VAdZWgoWqjf&#10;u96F38wzgqZCdqBeb4WYj18Nlea7IHcasigwqMR2XCh3LE2FlKWWPWUu8FnCNnl+R9NCd1wpKzpx&#10;/GoUTYUEkXVP2YBX4lZ6rWCTErJUyiJcGLcgw2vslGQ10c/ABXFNhcQgC6XchFdvrc+g7XcEbaQ3&#10;0Xfi/RtvZCdOQNWCtOaUN3AQ8cGU2ntHk4ZSCu9sb9SlbG87ks4pM/GE3lRIiiRRyo+A0aS4WKaJ&#10;iaOULvyy4suIt66+SRWiWl8b8faA92cjThOINtEvxhN6yF6MTRIQOnw9ggOKTYXUgBCl3IoXCTUn&#10;9BpRSSlduELyUhpr94adnnJzypt4Qo+zn3CThJTbcWIs6W5f2yQCpcPXo/h9IE2F1JFipUzCW8TG&#10;2fmuSYq04DD7FaSzc2qTFGjDLzm+t96CNOnmDz2Gp2fKCV10AAAAAElFTkSuQmCCUEsDBBQABgAI&#10;AAAAIQA5p9AP4QAAAAsBAAAPAAAAZHJzL2Rvd25yZXYueG1sTI9BT8JAEIXvJv6HzZh4k90CRazd&#10;EkLUEzERTAy3oR3ahu5u013a8u8dTnp7M+/lzTfpajSN6KnztbMaookCQTZ3RW1LDd/796clCB/Q&#10;Ftg4Sxqu5GGV3d+lmBRusF/U70IpuMT6BDVUIbSJlD6vyKCfuJYseyfXGQw8dqUsOhy43DRyqtRC&#10;GqwtX6iwpU1F+Xl3MRo+BhzWs+it355Pm+thH3/+bCPS+vFhXL+CCDSGvzDc8BkdMmY6uostvGg0&#10;xM8LTvJ+Ogdx86PZnNWRVfyiFMgslf9/yH4B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QItABQABgAIAAAAIQDQ4HPPFAEAAEcCAAATAAAAAAAAAAAA&#10;AAAAAAAAAABbQ29udGVudF9UeXBlc10ueG1sUEsBAi0AFAAGAAgAAAAhADj9If/WAAAAlAEAAAsA&#10;AAAAAAAAAAAAAAAARQEAAF9yZWxzLy5yZWxzUEsBAi0AFAAGAAgAAAAhAKhu4LD4WgAAodsCAA4A&#10;AAAAAAAAAAAAAAAARAIAAGRycy9lMm9Eb2MueG1sUEsBAi0ACgAAAAAAAAAhAG3Gvp7oMAEA6DAB&#10;ABUAAAAAAAAAAAAAAAAAaF0AAGRycy9tZWRpYS9pbWFnZTEuanBlZ1BLAQItAAoAAAAAAAAAIQAn&#10;Wph5DioAAA4qAAAUAAAAAAAAAAAAAAAAAIOOAQBkcnMvbWVkaWEvaW1hZ2UyLnBuZ1BLAQItAAoA&#10;AAAAAAAAIQB84+3hgwwAAIMMAAAUAAAAAAAAAAAAAAAAAMO4AQBkcnMvbWVkaWEvaW1hZ2UzLnBu&#10;Z1BLAQItAAoAAAAAAAAAIQDnzsfK/xAAAP8QAAAUAAAAAAAAAAAAAAAAAHjFAQBkcnMvbWVkaWEv&#10;aW1hZ2U0LnBuZ1BLAQItABQABgAIAAAAIQA5p9AP4QAAAAsBAAAPAAAAAAAAAAAAAAAAAKnWAQBk&#10;cnMvZG93bnJldi54bWxQSwECLQAUAAYACAAAACEALNHwYdgAAACuAgAAGQAAAAAAAAAAAAAAAAC3&#10;1wEAZHJzL19yZWxzL2Uyb0RvYy54bWwucmVsc1BLBQYAAAAACQAJAEMCAADG2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9060;height:1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6oaxQAAANwAAAAPAAAAZHJzL2Rvd25yZXYueG1sRI9Ba8JA&#10;FITvQv/D8gredKOFIKmrlNJiL7aY5uLtsftMYrNv0+xqkn/fLQgeh5n5hllvB9uIK3W+dqxgMU9A&#10;EGtnai4VFN/vsxUIH5ANNo5JwUgetpuHyRoz43o+0DUPpYgQ9hkqqEJoMym9rsiin7uWOHon11kM&#10;UXalNB32EW4buUySVFqsOS5U2NJrRfonv1gFh93x86sMy1bvtX1b8DE9j8WvUtPH4eUZRKAh3MO3&#10;9odRkKZP8H8mHgG5+QMAAP//AwBQSwECLQAUAAYACAAAACEA2+H2y+4AAACFAQAAEwAAAAAAAAAA&#10;AAAAAAAAAAAAW0NvbnRlbnRfVHlwZXNdLnhtbFBLAQItABQABgAIAAAAIQBa9CxbvwAAABUBAAAL&#10;AAAAAAAAAAAAAAAAAB8BAABfcmVscy8ucmVsc1BLAQItABQABgAIAAAAIQCp36oaxQAAANwAAAAP&#10;AAAAAAAAAAAAAAAAAAcCAABkcnMvZG93bnJldi54bWxQSwUGAAAAAAMAAwC3AAAA+QIAAAAA&#10;">
                  <v:imagedata r:id="rId12" o:title=""/>
                </v:shape>
                <v:shape id="Freeform 4" o:spid="_x0000_s1028" style="position:absolute;left:3627;top:7824;width:5444;height:5444;visibility:visible;mso-wrap-style:square;v-text-anchor:top" coordsize="5444,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yyRxgAAANwAAAAPAAAAZHJzL2Rvd25yZXYueG1sRI9La8Mw&#10;EITvhfwHsYHeGjmhuMaNbJLQQm6hebT0tljrB7FWjiUn7r+vCoUch5n5hlnmo2nFlXrXWFYwn0Ug&#10;iAurG64UHA/vTwkI55E1tpZJwQ85yLPJwxJTbW/8Qde9r0SAsEtRQe19l0rpipoMupntiINX2t6g&#10;D7KvpO7xFuCmlYsoiqXBhsNCjR1tairO+8EoePuOT4dhXXbVy3ZYf112Mik/d0o9TsfVKwhPo7+H&#10;/9tbrSCOn+HvTDgCMvsFAAD//wMAUEsBAi0AFAAGAAgAAAAhANvh9svuAAAAhQEAABMAAAAAAAAA&#10;AAAAAAAAAAAAAFtDb250ZW50X1R5cGVzXS54bWxQSwECLQAUAAYACAAAACEAWvQsW78AAAAVAQAA&#10;CwAAAAAAAAAAAAAAAAAfAQAAX3JlbHMvLnJlbHNQSwECLQAUAAYACAAAACEAg48skcYAAADcAAAA&#10;DwAAAAAAAAAAAAAAAAAHAgAAZHJzL2Rvd25yZXYueG1sUEsFBgAAAAADAAMAtwAAAPoCAAAAAA==&#10;" path="m5443,l,5443r5443,l5443,xe" fillcolor="#cb6015" stroked="f">
                  <v:path arrowok="t" o:connecttype="custom" o:connectlocs="5443,0;0,5443;5443,5443;5443,0" o:connectangles="0,0,0,0"/>
                </v:shape>
                <v:shape id="Freeform 5" o:spid="_x0000_s1029" style="position:absolute;top:9639;width:1814;height:1814;visibility:visible;mso-wrap-style:square;v-text-anchor:top" coordsize="1814,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IDxAAAANwAAAAPAAAAZHJzL2Rvd25yZXYueG1sRI/dasJA&#10;FITvC77DcgTv6kbBVKOriCJYoRR/HuCYPfnR7NmQ3Wj69m6h0MthZr5hFqvOVOJBjSstKxgNIxDE&#10;qdUl5wou5937FITzyBory6Tghxyslr23BSbaPvlIj5PPRYCwS1BB4X2dSOnSggy6oa2Jg5fZxqAP&#10;ssmlbvAZ4KaS4yiKpcGSw0KBNW0KSu+n1igYT9fEbtbW2cfX57a9Hr8P+S1TatDv1nMQnjr/H/5r&#10;77WCOJ7A75lwBOTyBQAA//8DAFBLAQItABQABgAIAAAAIQDb4fbL7gAAAIUBAAATAAAAAAAAAAAA&#10;AAAAAAAAAABbQ29udGVudF9UeXBlc10ueG1sUEsBAi0AFAAGAAgAAAAhAFr0LFu/AAAAFQEAAAsA&#10;AAAAAAAAAAAAAAAAHwEAAF9yZWxzLy5yZWxzUEsBAi0AFAAGAAgAAAAhAAe4cgPEAAAA3AAAAA8A&#10;AAAAAAAAAAAAAAAABwIAAGRycy9kb3ducmV2LnhtbFBLBQYAAAAAAwADALcAAAD4AgAAAAA=&#10;" path="m,l,1813r1813,l,xe" fillcolor="#295966" stroked="f">
                  <v:path arrowok="t" o:connecttype="custom" o:connectlocs="0,0;0,1813;1813,1813;0,0" o:connectangles="0,0,0,0"/>
                </v:shape>
                <v:shape id="Freeform 6" o:spid="_x0000_s1030" style="position:absolute;top:11453;width:1814;height:1814;visibility:visible;mso-wrap-style:square;v-text-anchor:top" coordsize="1814,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LhxQAAANwAAAAPAAAAZHJzL2Rvd25yZXYueG1sRI9Pa8JA&#10;FMTvhX6H5Qm9lLppkaCpGxH/4amoae+P7DMbkn0bsqvGb+8WCj0OM/MbZr4YbCuu1PvasYL3cQKC&#10;uHS65krBd7F9m4LwAVlj65gU3MnDIn9+mmOm3Y2PdD2FSkQI+wwVmBC6TEpfGrLox64jjt7Z9RZD&#10;lH0ldY+3CLet/EiSVFqsOS4Y7GhlqGxOF6tgsqn0qzRf29lhd7/4YlX8LJu1Ui+jYfkJItAQ/sN/&#10;7b1WkKYp/J6JR0DmDwAAAP//AwBQSwECLQAUAAYACAAAACEA2+H2y+4AAACFAQAAEwAAAAAAAAAA&#10;AAAAAAAAAAAAW0NvbnRlbnRfVHlwZXNdLnhtbFBLAQItABQABgAIAAAAIQBa9CxbvwAAABUBAAAL&#10;AAAAAAAAAAAAAAAAAB8BAABfcmVscy8ucmVsc1BLAQItABQABgAIAAAAIQCGwOLhxQAAANwAAAAP&#10;AAAAAAAAAAAAAAAAAAcCAABkcnMvZG93bnJldi54bWxQSwUGAAAAAAMAAwC3AAAA+QIAAAAA&#10;" path="m,l,1813r1813,l,xe" fillcolor="#cb6015" stroked="f">
                  <v:path arrowok="t" o:connecttype="custom" o:connectlocs="0,0;0,1813;1813,1813;0,0" o:connectangles="0,0,0,0"/>
                </v:shape>
                <v:shape id="Freeform 7" o:spid="_x0000_s1031" style="position:absolute;left:1813;top:11453;width:1814;height:1814;visibility:visible;mso-wrap-style:square;v-text-anchor:top" coordsize="1814,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huwgAAANwAAAAPAAAAZHJzL2Rvd25yZXYueG1sRI9Pi8Iw&#10;FMTvgt8hPMGbpitapWsUEcU9rn/Y86N5tmWbl5KkWv30G2HB4zAzv2GW687U4kbOV5YVfIwTEMS5&#10;1RUXCi7n/WgBwgdkjbVlUvAgD+tVv7fETNs7H+l2CoWIEPYZKihDaDIpfV6SQT+2DXH0rtYZDFG6&#10;QmqH9wg3tZwkSSoNVhwXSmxoW1L+e2qNAtnODn76jYtrkdtz6nY/7bMzSg0H3eYTRKAuvMP/7S+t&#10;IE3n8DoTj4Bc/QEAAP//AwBQSwECLQAUAAYACAAAACEA2+H2y+4AAACFAQAAEwAAAAAAAAAAAAAA&#10;AAAAAAAAW0NvbnRlbnRfVHlwZXNdLnhtbFBLAQItABQABgAIAAAAIQBa9CxbvwAAABUBAAALAAAA&#10;AAAAAAAAAAAAAB8BAABfcmVscy8ucmVsc1BLAQItABQABgAIAAAAIQBftrhuwgAAANwAAAAPAAAA&#10;AAAAAAAAAAAAAAcCAABkcnMvZG93bnJldi54bWxQSwUGAAAAAAMAAwC3AAAA9gIAAAAA&#10;" path="m1813,l,,,1813,1813,xe" fillcolor="#8fa8af" stroked="f">
                  <v:path arrowok="t" o:connecttype="custom" o:connectlocs="1813,0;0,0;0,1813;1813,0" o:connectangles="0,0,0,0"/>
                </v:shape>
                <v:shape id="Freeform 8" o:spid="_x0000_s1032" style="position:absolute;left:1813;top:11453;width:1814;height:1814;visibility:visible;mso-wrap-style:square;v-text-anchor:top" coordsize="1814,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qixAAAANwAAAAPAAAAZHJzL2Rvd25yZXYueG1sRI/NasMw&#10;EITvhb6D2EJvjeweguNGCekvvoT89QEWa2OZWCthyYn79lUgkOMwM98w8+VoO3GmPrSOFeSTDARx&#10;7XTLjYLfw/dLASJEZI2dY1LwRwGWi8eHOZbaXXhH531sRIJwKFGBidGXUobakMUwcZ44eUfXW4xJ&#10;9o3UPV4S3HbyNcum0mLLacGgpw9D9Wk/WAXb6vRT+fbrfeZNsf50uyHLN4NSz0/j6g1EpDHew7d2&#10;pRVMixyuZ9IRkIt/AAAA//8DAFBLAQItABQABgAIAAAAIQDb4fbL7gAAAIUBAAATAAAAAAAAAAAA&#10;AAAAAAAAAABbQ29udGVudF9UeXBlc10ueG1sUEsBAi0AFAAGAAgAAAAhAFr0LFu/AAAAFQEAAAsA&#10;AAAAAAAAAAAAAAAAHwEAAF9yZWxzLy5yZWxzUEsBAi0AFAAGAAgAAAAhAIGLqqLEAAAA3AAAAA8A&#10;AAAAAAAAAAAAAAAABwIAAGRycy9kb3ducmV2LnhtbFBLBQYAAAAAAwADALcAAAD4AgAAAAA=&#10;" path="m1813,l,1813r1813,l1813,xe" fillcolor="#003949" stroked="f">
                  <v:fill opacity="63479f"/>
                  <v:path arrowok="t" o:connecttype="custom" o:connectlocs="1813,0;0,1813;1813,1813;1813,0" o:connectangles="0,0,0,0"/>
                </v:shape>
                <v:shape id="Freeform 9" o:spid="_x0000_s1033" style="position:absolute;left:3627;top:11453;width:1814;height:1814;visibility:visible;mso-wrap-style:square;v-text-anchor:top" coordsize="1814,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Z1uwgAAANwAAAAPAAAAZHJzL2Rvd25yZXYueG1sRI9Ba8JA&#10;EIXvhf6HZQq91U09qKTZiC0KvWo9eByyY5KanQnZaUz/fVcQeny8977HK9ZT6MxIQ2yFHbzOMjDE&#10;lfiWawfHr93LCkxUZI+dMDn4pQjr8vGhwNzLlfc0HrQ2CcIxRweNap9bG6uGAsaZ9MTJO8sQUJMc&#10;ausHvCZ46Ow8yxY2YMtpocGePhqqLoef4GB8lzhW/f6o33a5PS3pLCrWueenafMGRmnS//C9/ekd&#10;LFZzuJ1JR8CWfwAAAP//AwBQSwECLQAUAAYACAAAACEA2+H2y+4AAACFAQAAEwAAAAAAAAAAAAAA&#10;AAAAAAAAW0NvbnRlbnRfVHlwZXNdLnhtbFBLAQItABQABgAIAAAAIQBa9CxbvwAAABUBAAALAAAA&#10;AAAAAAAAAAAAAB8BAABfcmVscy8ucmVsc1BLAQItABQABgAIAAAAIQDQGZ1uwgAAANwAAAAPAAAA&#10;AAAAAAAAAAAAAAcCAABkcnMvZG93bnJldi54bWxQSwUGAAAAAAMAAwC3AAAA9gIAAAAA&#10;" path="m1813,l,,,1813,1813,xe" fillcolor="#df9e70" stroked="f">
                  <v:path arrowok="t" o:connecttype="custom" o:connectlocs="1813,0;0,0;0,1813;1813,0" o:connectangles="0,0,0,0"/>
                </v:shape>
                <v:group id="Group 10" o:spid="_x0000_s1034" style="position:absolute;left:4984;top:627;width:997;height:601" coordorigin="4984,627"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shape id="Freeform 11" o:spid="_x0000_s1035"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T4wwAAANwAAAAPAAAAZHJzL2Rvd25yZXYueG1sRI9Ba4NA&#10;FITvhfyH5QVyq6s92MZkE0JKQTy1ibk/3Bc1cd+Ku1Xz77uFQo/DzHzDbPez6cRIg2stK0iiGARx&#10;ZXXLtYLy/PH8BsJ5ZI2dZVLwIAf73eJpi5m2E3/RePK1CBB2GSpovO8zKV3VkEEX2Z44eFc7GPRB&#10;DrXUA04Bbjr5EsepNNhyWGiwp2ND1f30bRRcMC26JDlP70V+5RuW8vNVjkqtlvNhA8LT7P/Df+1c&#10;K0jXCfyeCUdA7n4AAAD//wMAUEsBAi0AFAAGAAgAAAAhANvh9svuAAAAhQEAABMAAAAAAAAAAAAA&#10;AAAAAAAAAFtDb250ZW50X1R5cGVzXS54bWxQSwECLQAUAAYACAAAACEAWvQsW78AAAAVAQAACwAA&#10;AAAAAAAAAAAAAAAfAQAAX3JlbHMvLnJlbHNQSwECLQAUAAYACAAAACEAGWp0+MMAAADcAAAADwAA&#10;AAAAAAAAAAAAAAAHAgAAZHJzL2Rvd25yZXYueG1sUEsFBgAAAAADAAMAtwAAAPcCAAAAAA==&#10;" path="m103,518r-53,l50,533r32,l82,578r-8,4l67,584r-21,l36,578,30,568r-3,-8l25,551,24,541,23,527r1,-14l25,501r2,-10l31,482r5,-10l47,467r21,l78,470r11,7l96,463,86,458,76,454r-9,-2l56,451r-24,5l14,470,3,494,,528r3,31l14,582r18,14l57,600r10,l78,598r11,-3l103,590r,-72xe" stroked="f">
                    <v:path arrowok="t" o:connecttype="custom" o:connectlocs="103,518;50,518;50,533;82,533;82,578;74,582;67,584;46,584;36,578;30,568;27,560;25,551;24,541;23,527;24,513;25,501;27,491;31,482;36,472;47,467;68,467;78,470;89,477;96,463;86,458;76,454;67,452;56,451;32,456;14,470;3,494;0,528;3,559;14,582;32,596;57,600;67,600;78,598;89,595;103,590;103,518" o:connectangles="0,0,0,0,0,0,0,0,0,0,0,0,0,0,0,0,0,0,0,0,0,0,0,0,0,0,0,0,0,0,0,0,0,0,0,0,0,0,0,0,0"/>
                  </v:shape>
                  <v:shape id="Freeform 12" o:spid="_x0000_s1036"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XL7wgAAANwAAAAPAAAAZHJzL2Rvd25yZXYueG1sRI9Pi8Iw&#10;FMTvC36H8IS9rWmFrWs1iiiCePLf3h/Ns602L6WJbffbbwTB4zAzv2Hmy95UoqXGlZYVxKMIBHFm&#10;dcm5gst5+/UDwnlkjZVlUvBHDpaLwcccU207PlJ78rkIEHYpKii8r1MpXVaQQTeyNXHwrrYx6INs&#10;cqkb7ALcVHIcRYk0WHJYKLCmdUHZ/fQwCn4x2VdxfO42+92Vb3iRh4lslfoc9qsZCE+9f4df7Z1W&#10;kEy/4XkmHAG5+AcAAP//AwBQSwECLQAUAAYACAAAACEA2+H2y+4AAACFAQAAEwAAAAAAAAAAAAAA&#10;AAAAAAAAW0NvbnRlbnRfVHlwZXNdLnhtbFBLAQItABQABgAIAAAAIQBa9CxbvwAAABUBAAALAAAA&#10;AAAAAAAAAAAAAB8BAABfcmVscy8ucmVsc1BLAQItABQABgAIAAAAIQBmUXL7wgAAANwAAAAPAAAA&#10;AAAAAAAAAAAAAAcCAABkcnMvZG93bnJldi54bWxQSwUGAAAAAAMAAwC3AAAA9gIAAAAA&#10;" path="m213,547r-3,-23l202,509r-1,-1l192,501r,46l190,564r-5,12l178,584r-11,2l157,584r-8,-8l144,564r-1,-17l144,531r5,-12l157,511r10,-2l178,511r7,8l190,531r2,16l192,501r-5,-3l167,495r-20,3l133,508r-8,16l122,547r3,23l133,587r14,10l167,600r20,-3l201,587r1,-1l210,570r3,-23xe" stroked="f">
                    <v:path arrowok="t" o:connecttype="custom" o:connectlocs="213,547;210,524;202,509;201,508;192,501;192,547;190,564;185,576;178,584;167,586;157,584;149,576;144,564;143,547;144,531;149,519;157,511;167,509;178,511;185,519;190,531;192,547;192,501;187,498;167,495;147,498;133,508;125,524;122,547;125,570;133,587;147,597;167,600;187,597;201,587;202,586;210,570;213,547" o:connectangles="0,0,0,0,0,0,0,0,0,0,0,0,0,0,0,0,0,0,0,0,0,0,0,0,0,0,0,0,0,0,0,0,0,0,0,0,0,0"/>
                  </v:shape>
                  <v:shape id="Freeform 13" o:spid="_x0000_s1037"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t5vAAAANwAAAAPAAAAZHJzL2Rvd25yZXYueG1sRE+7CsIw&#10;FN0F/yFcwU3TOqhUo4giiJPP/dJc22pzU5rY1r83g+B4OO/lujOlaKh2hWUF8TgCQZxaXXCm4Hbd&#10;j+YgnEfWWFomBR9ysF71e0tMtG35TM3FZyKEsEtQQe59lUjp0pwMurGtiAP3sLVBH2CdSV1jG8JN&#10;KSdRNJUGCw4NOVa0zSl9Xd5GwR2nxzKOr+3ueHjwE2/yNJONUsNBt1mA8NT5v/jnPmgFsyjMD2fC&#10;EZCrLwAAAP//AwBQSwECLQAUAAYACAAAACEA2+H2y+4AAACFAQAAEwAAAAAAAAAAAAAAAAAAAAAA&#10;W0NvbnRlbnRfVHlwZXNdLnhtbFBLAQItABQABgAIAAAAIQBa9CxbvwAAABUBAAALAAAAAAAAAAAA&#10;AAAAAB8BAABfcmVscy8ucmVsc1BLAQItABQABgAIAAAAIQDozUt5vAAAANwAAAAPAAAAAAAAAAAA&#10;AAAAAAcCAABkcnMvZG93bnJldi54bWxQSwUGAAAAAAMAAwC3AAAA8AIAAAAA&#10;" path="m311,497r-21,l268,570r-2,7l265,582r-2,-9l262,570,239,495r-21,2l252,598r25,l311,497xe" stroked="f">
                    <v:path arrowok="t" o:connecttype="custom" o:connectlocs="311,497;290,497;268,570;266,577;265,582;263,573;262,570;239,495;218,497;252,598;277,598;311,497" o:connectangles="0,0,0,0,0,0,0,0,0,0,0,0"/>
                  </v:shape>
                  <v:shape id="Freeform 14" o:spid="_x0000_s1038"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r2wgAAANwAAAAPAAAAZHJzL2Rvd25yZXYueG1sRI9Pi8Iw&#10;FMTvwn6H8Ba8aVoPVappWXZZEE/+vT+aZ1ttXkoT2+633wiCx2FmfsNs8tE0oqfO1ZYVxPMIBHFh&#10;dc2lgvPpd7YC4TyyxsYyKfgjB3n2Mdlgqu3AB+qPvhQBwi5FBZX3bSqlKyoy6Oa2JQ7e1XYGfZBd&#10;KXWHQ4CbRi6iKJEGaw4LFbb0XVFxPz6MggsmuyaOT8PPbnvlG57lfil7paaf49cahKfRv8Ov9lYr&#10;WC4SeJ4JR0Bm/wAAAP//AwBQSwECLQAUAAYACAAAACEA2+H2y+4AAACFAQAAEwAAAAAAAAAAAAAA&#10;AAAAAAAAW0NvbnRlbnRfVHlwZXNdLnhtbFBLAQItABQABgAIAAAAIQBa9CxbvwAAABUBAAALAAAA&#10;AAAAAAAAAAAAAB8BAABfcmVscy8ucmVsc1BLAQItABQABgAIAAAAIQBD3Sr2wgAAANwAAAAPAAAA&#10;AAAAAAAAAAAAAAcCAABkcnMvZG93bnJldi54bWxQSwUGAAAAAAMAAwC3AAAA9gIAAAAA&#10;" path="m362,409l334,306,314,230,272,71,255,6r-47,l208,230r-55,l173,134r1,-6l176,120r1,-8l178,102r1,-9l180,84r1,-13l181,83r1,10l183,102r1,10l186,120r1,8l208,230,208,6,106,6,,409r119,l141,306r79,l242,409r120,xe" stroked="f">
                    <v:path arrowok="t" o:connecttype="custom" o:connectlocs="362,409;334,306;314,230;272,71;255,6;208,6;208,230;153,230;173,134;174,128;176,120;177,112;178,102;179,93;180,84;181,71;181,83;182,93;183,102;184,112;186,120;187,128;208,230;208,6;106,6;0,409;119,409;141,306;220,306;242,409;362,409" o:connectangles="0,0,0,0,0,0,0,0,0,0,0,0,0,0,0,0,0,0,0,0,0,0,0,0,0,0,0,0,0,0,0"/>
                  </v:shape>
                  <v:shape id="Freeform 15" o:spid="_x0000_s1039"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twQAAANwAAAAPAAAAZHJzL2Rvd25yZXYueG1sRI9Pi8Iw&#10;FMTvC36H8ARva9o9tFKNIsqCeFr/3R/Ns602L6WJbf32ZkHwOMzMb5jFajC16Kh1lWUF8TQCQZxb&#10;XXGh4Hz6/Z6BcB5ZY22ZFDzJwWo5+lpgpm3PB+qOvhABwi5DBaX3TSaly0sy6Ka2IQ7e1bYGfZBt&#10;IXWLfYCbWv5EUSINVhwWSmxoU1J+Pz6Mggsm+zqOT/12v7vyDc/yL5WdUpPxsJ6D8DT4T/jd3mkF&#10;aZLC/5lwBOTyBQAA//8DAFBLAQItABQABgAIAAAAIQDb4fbL7gAAAIUBAAATAAAAAAAAAAAAAAAA&#10;AAAAAABbQ29udGVudF9UeXBlc10ueG1sUEsBAi0AFAAGAAgAAAAhAFr0LFu/AAAAFQEAAAsAAAAA&#10;AAAAAAAAAAAAHwEAAF9yZWxzLy5yZWxzUEsBAi0AFAAGAAgAAAAhALr7Nq3BAAAA3AAAAA8AAAAA&#10;AAAAAAAAAAAABwIAAGRycy9kb3ducmV2LnhtbFBLBQYAAAAAAwADALcAAAD1AgAAAAA=&#10;" path="m403,545r,-4l400,523r-7,-14l392,508r-8,-7l384,520r,21l336,541r1,-20l345,509r31,l384,520r,-19l379,498r-18,-3l342,498r-14,10l319,525r-3,21l319,569r10,17l345,596r22,4l378,600r11,-2l400,594r-3,-9l396,580r-10,3l379,585r-7,l358,583r-10,-6l341,567r-3,-13l403,554r,-9xe" stroked="f">
                    <v:path arrowok="t" o:connecttype="custom" o:connectlocs="403,545;403,541;400,523;393,509;392,508;384,501;384,520;384,541;336,541;337,521;345,509;376,509;384,520;384,501;379,498;361,495;342,498;328,508;319,525;316,546;319,569;329,586;345,596;367,600;378,600;389,598;400,594;397,585;396,580;386,583;379,585;372,585;358,583;348,577;341,567;338,554;403,554;403,545" o:connectangles="0,0,0,0,0,0,0,0,0,0,0,0,0,0,0,0,0,0,0,0,0,0,0,0,0,0,0,0,0,0,0,0,0,0,0,0,0,0"/>
                  </v:shape>
                  <v:shape id="Freeform 16" o:spid="_x0000_s1040"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LfvwAAANwAAAAPAAAAZHJzL2Rvd25yZXYueG1sRE/LisIw&#10;FN0L/kO4gjtNO4sq1VSGEUFcjVr3l+b2MdPclCbT1r+fLASXh/PeHybTioF611hWEK8jEMSF1Q1X&#10;CvL7abUF4TyyxtYyKXiSg0M2n+0x1XbkKw03X4kQwi5FBbX3XSqlK2oy6Na2Iw5caXuDPsC+krrH&#10;MYSbVn5EUSINNhwaauzoq6bi9/ZnFDwwubRxfB+Pl3PJP5jL740clFoups8dCE+Tf4tf7rNWsEnC&#10;2nAmHAGZ/QMAAP//AwBQSwECLQAUAAYACAAAACEA2+H2y+4AAACFAQAAEwAAAAAAAAAAAAAAAAAA&#10;AAAAW0NvbnRlbnRfVHlwZXNdLnhtbFBLAQItABQABgAIAAAAIQBa9CxbvwAAABUBAAALAAAAAAAA&#10;AAAAAAAAAB8BAABfcmVscy8ucmVsc1BLAQItABQABgAIAAAAIQDLZKLfvwAAANwAAAAPAAAAAAAA&#10;AAAAAAAAAAcCAABkcnMvZG93bnJldi54bWxQSwUGAAAAAAMAAwC3AAAA8wIAAAAA&#10;" path="m468,495r-11,l450,498r-9,6l441,496r-20,1l421,598r20,l441,518r6,-3l452,513r10,l465,514r3,-19xe" stroked="f">
                    <v:path arrowok="t" o:connecttype="custom" o:connectlocs="468,495;457,495;450,498;441,504;441,496;421,497;421,598;441,598;441,518;447,515;452,513;462,513;465,514;468,495" o:connectangles="0,0,0,0,0,0,0,0,0,0,0,0,0,0"/>
                  </v:shape>
                  <v:shape id="Freeform 17" o:spid="_x0000_s1041"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AdEwwAAANwAAAAPAAAAZHJzL2Rvd25yZXYueG1sRI9Ba4NA&#10;FITvhfyH5QVya1Z70NZkE0JCQDy1Jr0/3Bc1cd+Ku1X777uFQo/DzHzDbPez6cRIg2stK4jXEQji&#10;yuqWawXXy/n5FYTzyBo7y6Tgmxzsd4unLWbaTvxBY+lrESDsMlTQeN9nUrqqIYNubXvi4N3sYNAH&#10;OdRSDzgFuOnkSxQl0mDLYaHBno4NVY/yyyj4xKTo4vgynYr8xne8yvdUjkqtlvNhA8LT7P/Df+1c&#10;K0iTN/g9E46A3P0AAAD//wMAUEsBAi0AFAAGAAgAAAAhANvh9svuAAAAhQEAABMAAAAAAAAAAAAA&#10;AAAAAAAAAFtDb250ZW50X1R5cGVzXS54bWxQSwECLQAUAAYACAAAACEAWvQsW78AAAAVAQAACwAA&#10;AAAAAAAAAAAAAAAfAQAAX3JlbHMvLnJlbHNQSwECLQAUAAYACAAAACEApCgHRMMAAADcAAAADwAA&#10;AAAAAAAAAAAAAAAHAgAAZHJzL2Rvd25yZXYueG1sUEsFBgAAAAADAAMAtwAAAPcCAAAAAA==&#10;" path="m563,515r-2,-7l549,497r-9,-3l520,494r-9,3l500,504r,-9l480,497r,101l500,598r,-79l508,513r8,-3l534,510r7,5l542,523r1,2l543,528r,70l563,598r,-83xe" stroked="f">
                    <v:path arrowok="t" o:connecttype="custom" o:connectlocs="563,515;561,508;549,497;540,494;520,494;511,497;500,504;500,495;480,497;480,598;500,598;500,519;508,513;516,510;534,510;541,515;542,523;543,525;543,528;543,598;563,598;563,515" o:connectangles="0,0,0,0,0,0,0,0,0,0,0,0,0,0,0,0,0,0,0,0,0,0"/>
                  </v:shape>
                  <v:shape id="Freeform 18" o:spid="_x0000_s1042"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gEvgAAANwAAAAPAAAAZHJzL2Rvd25yZXYueG1sRE9Ni8Iw&#10;EL0L/ocwgjdN68Eu1SiiCOJp1XofmrGtNpPSxLb++81B2OPjfa+3g6lFR62rLCuI5xEI4tzqigsF&#10;2e04+wHhPLLG2jIp+JCD7WY8WmOqbc8X6q6+ECGEXYoKSu+bVEqXl2TQzW1DHLiHbQ36ANtC6hb7&#10;EG5quYiipTRYcWgosaF9Sfnr+jYK7rg813F86w/n04OfmMnfRHZKTSfDbgXC0+D/xV/3SStIkjA/&#10;nAlHQG7+AAAA//8DAFBLAQItABQABgAIAAAAIQDb4fbL7gAAAIUBAAATAAAAAAAAAAAAAAAAAAAA&#10;AABbQ29udGVudF9UeXBlc10ueG1sUEsBAi0AFAAGAAgAAAAhAFr0LFu/AAAAFQEAAAsAAAAAAAAA&#10;AAAAAAAAHwEAAF9yZWxzLy5yZWxzUEsBAi0AFAAGAAgAAAAhALDLOAS+AAAA3AAAAA8AAAAAAAAA&#10;AAAAAAAABwIAAGRycy9kb3ducmV2LnhtbFBLBQYAAAAAAwADALcAAADyAgAAAAA=&#10;" path="m657,399l647,322r-16,6l616,333r-15,2l587,336r-37,-8l524,306,508,267r-5,-57l508,152r15,-41l549,88r37,-8l597,81r12,1l621,85r13,3l649,15,626,8,603,3,581,,558,,484,14,429,55r-35,66l382,209r12,88l428,362r56,41l559,416r24,-1l607,412r24,-5l657,399xe" stroked="f">
                    <v:path arrowok="t" o:connecttype="custom" o:connectlocs="657,399;647,322;631,328;616,333;601,335;587,336;550,328;524,306;508,267;503,210;508,152;523,111;549,88;586,80;597,81;609,82;621,85;634,88;649,15;626,8;603,3;581,0;558,0;484,14;429,55;394,121;382,209;394,297;428,362;484,403;559,416;583,415;607,412;631,407;657,399" o:connectangles="0,0,0,0,0,0,0,0,0,0,0,0,0,0,0,0,0,0,0,0,0,0,0,0,0,0,0,0,0,0,0,0,0,0,0"/>
                  </v:shape>
                  <v:shape id="Freeform 19" o:spid="_x0000_s1043"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2fwgAAANwAAAAPAAAAZHJzL2Rvd25yZXYueG1sRI9Pi8Iw&#10;FMTvC36H8ARva9o9WKmmRZQF8bTrn/ujebbV5qU0sa3f3iwseBxm5jfMOh9NI3rqXG1ZQTyPQBAX&#10;VtdcKjifvj+XIJxH1thYJgVPcpBnk481ptoO/Ev90ZciQNilqKDyvk2ldEVFBt3ctsTBu9rOoA+y&#10;K6XucAhw08ivKFpIgzWHhQpb2lZU3I8Po+CCi0MTx6dhd9hf+YZn+ZPIXqnZdNysQHga/Tv8395r&#10;BUkSw9+ZcARk9gIAAP//AwBQSwECLQAUAAYACAAAACEA2+H2y+4AAACFAQAAEwAAAAAAAAAAAAAA&#10;AAAAAAAAW0NvbnRlbnRfVHlwZXNdLnhtbFBLAQItABQABgAIAAAAIQBa9CxbvwAAABUBAAALAAAA&#10;AAAAAAAAAAAAAB8BAABfcmVscy8ucmVsc1BLAQItABQABgAIAAAAIQDfh52fwgAAANwAAAAPAAAA&#10;AAAAAAAAAAAAAAcCAABkcnMvZG93bnJldi54bWxQSwUGAAAAAAMAAwC3AAAA9gIAAAAA&#10;" path="m723,515r-2,-6l709,498r-8,-3l680,495r-10,4l659,507r-2,-3l649,497r-8,-3l624,494r-9,3l606,503r,-8l586,497r,101l606,598r,-80l613,512r5,-2l635,510r8,6l644,525r,73l664,598r,-79l671,513r7,-3l694,510r7,5l703,526r,3l703,598r20,l723,515xe" stroked="f">
                    <v:path arrowok="t" o:connecttype="custom" o:connectlocs="723,515;721,509;709,498;701,495;680,495;670,499;659,507;657,504;649,497;641,494;624,494;615,497;606,503;606,495;586,497;586,598;606,598;606,518;613,512;618,510;635,510;643,516;644,525;644,598;664,598;664,519;671,513;678,510;694,510;701,515;703,526;703,529;703,598;723,598;723,515" o:connectangles="0,0,0,0,0,0,0,0,0,0,0,0,0,0,0,0,0,0,0,0,0,0,0,0,0,0,0,0,0,0,0,0,0,0,0"/>
                  </v:shape>
                  <v:shape id="Freeform 20" o:spid="_x0000_s1044"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PowwAAANwAAAAPAAAAZHJzL2Rvd25yZXYueG1sRI9Ba8JA&#10;FITvBf/D8gRvdRMPiaSuUiqC5NQm9v7IPpO02bchuybx37uFgsdhZr5hdofZdGKkwbWWFcTrCARx&#10;ZXXLtYJLeXrdgnAeWWNnmRTcycFhv3jZYabtxF80Fr4WAcIuQwWN930mpasaMujWticO3tUOBn2Q&#10;Qy31gFOAm05uoiiRBlsOCw329NFQ9VvcjIJvTPIujsvpmJ+v/IMX+ZnKUanVcn5/A+Fp9s/wf/us&#10;FaTpBv7OhCMg9w8AAAD//wMAUEsBAi0AFAAGAAgAAAAhANvh9svuAAAAhQEAABMAAAAAAAAAAAAA&#10;AAAAAAAAAFtDb250ZW50X1R5cGVzXS54bWxQSwECLQAUAAYACAAAACEAWvQsW78AAAAVAQAACwAA&#10;AAAAAAAAAAAAAAAfAQAAX3JlbHMvLnJlbHNQSwECLQAUAAYACAAAACEAL1UD6MMAAADcAAAADwAA&#10;AAAAAAAAAAAAAAAHAgAAZHJzL2Rvd25yZXYueG1sUEsFBgAAAAADAAMAtwAAAPcCAAAAAA==&#10;" path="m829,545r-1,-4l826,523r-7,-14l818,508r-9,-7l809,520r,21l762,541r,-20l771,509r30,l809,520r,-19l805,498r-18,-3l768,498r-14,10l745,525r-3,21l745,569r10,17l771,596r22,4l803,600r11,-2l825,594r-2,-9l822,580r-10,3l804,585r-7,l784,583r-10,-6l767,567r-3,-13l829,554r,-9xe" stroked="f">
                    <v:path arrowok="t" o:connecttype="custom" o:connectlocs="829,545;828,541;826,523;819,509;818,508;809,501;809,520;809,541;762,541;762,521;771,509;801,509;809,520;809,501;805,498;787,495;768,498;754,508;745,525;742,546;745,569;755,586;771,596;793,600;803,600;814,598;825,594;823,585;822,580;812,583;804,585;797,585;784,583;774,577;767,567;764,554;829,554;829,545" o:connectangles="0,0,0,0,0,0,0,0,0,0,0,0,0,0,0,0,0,0,0,0,0,0,0,0,0,0,0,0,0,0,0,0,0,0,0,0,0,0"/>
                  </v:shape>
                  <v:shape id="Freeform 21" o:spid="_x0000_s1045"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ZzwQAAANwAAAAPAAAAZHJzL2Rvd25yZXYueG1sRI9Pi8Iw&#10;FMTvC36H8ARva1oFu1SjiCKIJ//t/dE822rzUprY1m9vFhY8DjPzG2ax6k0lWmpcaVlBPI5AEGdW&#10;l5wruF523z8gnEfWWFkmBS9ysFoOvhaYatvxidqzz0WAsEtRQeF9nUrpsoIMurGtiYN3s41BH2ST&#10;S91gF+CmkpMomkmDJYeFAmvaFJQ9zk+j4BdnhyqOL932sL/xHa/ymMhWqdGwX89BeOr9J/zf3msF&#10;STKFvzPhCMjlGwAA//8DAFBLAQItABQABgAIAAAAIQDb4fbL7gAAAIUBAAATAAAAAAAAAAAAAAAA&#10;AAAAAABbQ29udGVudF9UeXBlc10ueG1sUEsBAi0AFAAGAAgAAAAhAFr0LFu/AAAAFQEAAAsAAAAA&#10;AAAAAAAAAAAAHwEAAF9yZWxzLy5yZWxzUEsBAi0AFAAGAAgAAAAhAEAZpnPBAAAA3AAAAA8AAAAA&#10;AAAAAAAAAAAABwIAAGRycy9kb3ducmV2LnhtbFBLBQYAAAAAAwADALcAAAD1AgAAAAA=&#10;" path="m930,515r-2,-7l916,497r-9,-3l887,494r-9,3l867,504r,-9l847,497r,101l867,598r,-79l875,513r8,-3l901,510r7,5l909,523r1,2l910,528r,70l930,598r,-83xe" stroked="f">
                    <v:path arrowok="t" o:connecttype="custom" o:connectlocs="930,515;928,508;916,497;907,494;887,494;878,497;867,504;867,495;847,497;847,598;867,598;867,519;875,513;883,510;901,510;908,515;909,523;910,525;910,528;910,598;930,598;930,515" o:connectangles="0,0,0,0,0,0,0,0,0,0,0,0,0,0,0,0,0,0,0,0,0,0"/>
                  </v:shape>
                  <v:shape id="Freeform 22" o:spid="_x0000_s1046"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4HwQAAANwAAAAPAAAAZHJzL2Rvd25yZXYueG1sRI9Pi8Iw&#10;FMTvC36H8ARva1oRu1SjiCKIJ//t/dE822rzUprY1m9vFhY8DjPzG2ax6k0lWmpcaVlBPI5AEGdW&#10;l5wruF523z8gnEfWWFkmBS9ysFoOvhaYatvxidqzz0WAsEtRQeF9nUrpsoIMurGtiYN3s41BH2ST&#10;S91gF+CmkpMomkmDJYeFAmvaFJQ9zk+j4BdnhyqOL932sL/xHa/ymMhWqdGwX89BeOr9J/zf3msF&#10;STKFvzPhCMjlGwAA//8DAFBLAQItABQABgAIAAAAIQDb4fbL7gAAAIUBAAATAAAAAAAAAAAAAAAA&#10;AAAAAABbQ29udGVudF9UeXBlc10ueG1sUEsBAi0AFAAGAAgAAAAhAFr0LFu/AAAAFQEAAAsAAAAA&#10;AAAAAAAAAAAAHwEAAF9yZWxzLy5yZWxzUEsBAi0AFAAGAAgAAAAhAM/wPgfBAAAA3AAAAA8AAAAA&#10;AAAAAAAAAAAABwIAAGRycy9kb3ducmV2LnhtbFBLBQYAAAAAAwADALcAAAD1AgAAAAA=&#10;" path="m996,6l697,6r,76l787,90r,319l905,409r,-319l996,82r,-76xe" stroked="f">
                    <v:path arrowok="t" o:connecttype="custom" o:connectlocs="996,6;697,6;697,82;787,90;787,409;905,409;905,90;996,82;996,6" o:connectangles="0,0,0,0,0,0,0,0,0"/>
                  </v:shape>
                  <v:shape id="Freeform 23" o:spid="_x0000_s1047" style="position:absolute;left:4984;top:627;width:997;height:601;visibility:visible;mso-wrap-style:square;v-text-anchor:top" coordsize="99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ucwQAAANwAAAAPAAAAZHJzL2Rvd25yZXYueG1sRI9Pi8Iw&#10;FMTvC36H8ARva1pBu1SjiCKIJ//t/dE822rzUprY1m9vFhY8DjPzG2ax6k0lWmpcaVlBPI5AEGdW&#10;l5wruF523z8gnEfWWFkmBS9ysFoOvhaYatvxidqzz0WAsEtRQeF9nUrpsoIMurGtiYN3s41BH2ST&#10;S91gF+CmkpMomkmDJYeFAmvaFJQ9zk+j4BdnhyqOL932sL/xHa/ymMhWqdGwX89BeOr9J/zf3msF&#10;STKFvzPhCMjlGwAA//8DAFBLAQItABQABgAIAAAAIQDb4fbL7gAAAIUBAAATAAAAAAAAAAAAAAAA&#10;AAAAAABbQ29udGVudF9UeXBlc10ueG1sUEsBAi0AFAAGAAgAAAAhAFr0LFu/AAAAFQEAAAsAAAAA&#10;AAAAAAAAAAAAHwEAAF9yZWxzLy5yZWxzUEsBAi0AFAAGAAgAAAAhAKC8m5zBAAAA3AAAAA8AAAAA&#10;AAAAAAAAAAAABwIAAGRycy9kb3ducmV2LnhtbFBLBQYAAAAAAwADALcAAAD1AgAAAAA=&#10;" path="m996,497r-21,l975,477r-19,3l956,497r-13,l943,510r13,1l956,586r1,5l960,594r4,4l971,600r14,l991,599r5,-2l996,583r-4,2l989,585r-9,l976,583r,-6l976,511r20,-1l996,497xe" stroked="f">
                    <v:path arrowok="t" o:connecttype="custom" o:connectlocs="996,497;975,497;975,477;956,480;956,497;943,497;943,510;956,511;956,586;957,591;960,594;964,598;971,600;985,600;991,599;996,597;996,583;992,585;989,585;980,585;976,583;976,577;976,511;996,510;996,497" o:connectangles="0,0,0,0,0,0,0,0,0,0,0,0,0,0,0,0,0,0,0,0,0,0,0,0,0"/>
                  </v:shape>
                </v:group>
                <v:shape id="Picture 24" o:spid="_x0000_s1048" type="#_x0000_t75" style="position:absolute;left:3657;top:361;width:118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H0xxQAAANwAAAAPAAAAZHJzL2Rvd25yZXYueG1sRI9BawIx&#10;FITvhf6H8Aq9aVYpblmNIqJSSy+1Fjw+Ns/N4uZl3aRm/fdNQehxmJlvmNmit424UudrxwpGwwwE&#10;cel0zZWCw9dm8ArCB2SNjWNScCMPi/njwwwL7SJ/0nUfKpEg7AtUYEJoCyl9aciiH7qWOHkn11kM&#10;SXaV1B3GBLeNHGfZRFqsOS0YbGllqDzvf6yC7/wdx+Vx+/IRtzuT+3iI8bJW6vmpX05BBOrDf/je&#10;ftMK8nwCf2fSEZDzXwAAAP//AwBQSwECLQAUAAYACAAAACEA2+H2y+4AAACFAQAAEwAAAAAAAAAA&#10;AAAAAAAAAAAAW0NvbnRlbnRfVHlwZXNdLnhtbFBLAQItABQABgAIAAAAIQBa9CxbvwAAABUBAAAL&#10;AAAAAAAAAAAAAAAAAB8BAABfcmVscy8ucmVsc1BLAQItABQABgAIAAAAIQBKPH0xxQAAANwAAAAP&#10;AAAAAAAAAAAAAAAAAAcCAABkcnMvZG93bnJldi54bWxQSwUGAAAAAAMAAwC3AAAA+QIAAAAA&#10;">
                  <v:imagedata r:id="rId13" o:title=""/>
                </v:shape>
                <v:group id="Group 25" o:spid="_x0000_s1049" style="position:absolute;left:7503;top:476;width:1240;height:479" coordorigin="7503,476"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Freeform 26" o:spid="_x0000_s1050"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00ywAAAANwAAAAPAAAAZHJzL2Rvd25yZXYueG1sRE9Ni8Iw&#10;EL0v+B/CCHtbUz3oUo0iRUHX01bB69iMbbGZlGbU+u/NYWGPj/e9WPWuUQ/qQu3ZwHiUgCIuvK25&#10;NHA6br++QQVBtth4JgMvCrBaDj4WmFr/5F965FKqGMIhRQOVSJtqHYqKHIaRb4kjd/WdQ4mwK7Xt&#10;8BnDXaMnSTLVDmuODRW2lFVU3PK7M9BPN3ItJ7sf4Wx/PjeX/FC8MmM+h/16Dkqol3/xn3tnDcxm&#10;cW08E4+AXr4BAAD//wMAUEsBAi0AFAAGAAgAAAAhANvh9svuAAAAhQEAABMAAAAAAAAAAAAAAAAA&#10;AAAAAFtDb250ZW50X1R5cGVzXS54bWxQSwECLQAUAAYACAAAACEAWvQsW78AAAAVAQAACwAAAAAA&#10;AAAAAAAAAAAfAQAAX3JlbHMvLnJlbHNQSwECLQAUAAYACAAAACEATa9NMsAAAADcAAAADwAAAAAA&#10;AAAAAAAAAAAHAgAAZHJzL2Rvd25yZXYueG1sUEsFBgAAAAADAAMAtwAAAPQCAAAAAA==&#10;" path="m135,163r-2,-6l131,154r-3,-5l124,143r-9,l106,148r-4,2l94,153r-9,1l69,153,53,144,41,124,36,90,41,58,52,39,67,30,83,28r13,l103,31r4,2l117,36r7,-4l126,28r1,-1l130,20r2,-4l128,14,118,9,102,4,81,1,44,7,19,28,4,58,,90r3,30l16,152r26,25l82,184r13,-1l105,180r11,-6l135,163xe" stroked="f">
                    <v:path arrowok="t" o:connecttype="custom" o:connectlocs="135,163;133,157;131,154;128,149;124,143;115,143;106,148;102,150;94,153;85,154;69,153;53,144;41,124;36,90;41,58;52,39;67,30;83,28;96,28;103,31;107,33;117,36;124,32;126,28;127,27;130,20;132,16;128,14;118,9;102,4;81,1;44,7;19,28;4,58;0,90;3,120;16,152;42,177;82,184;95,183;105,180;116,174;135,163" o:connectangles="0,0,0,0,0,0,0,0,0,0,0,0,0,0,0,0,0,0,0,0,0,0,0,0,0,0,0,0,0,0,0,0,0,0,0,0,0,0,0,0,0,0,0"/>
                  </v:shape>
                  <v:shape id="Freeform 27" o:spid="_x0000_s1051"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ipxAAAANwAAAAPAAAAZHJzL2Rvd25yZXYueG1sRI9Pa8JA&#10;FMTvBb/D8gRvdaMHramrlGDBP6dGwetr9pmEZt+G7KvGb+8KhR6HmfkNs1z3rlFX6kLt2cBknIAi&#10;LrytuTRwOn6+voEKgmyx8UwG7hRgvRq8LDG1/sZfdM2lVBHCIUUDlUibah2KihyGsW+Jo3fxnUOJ&#10;siu17fAW4a7R0ySZaYc1x4UKW8oqKn7yX2egn23kUk63e+Fsdz433/mhuGfGjIb9xzsooV7+w3/t&#10;rTUwny/geSYeAb16AAAA//8DAFBLAQItABQABgAIAAAAIQDb4fbL7gAAAIUBAAATAAAAAAAAAAAA&#10;AAAAAAAAAABbQ29udGVudF9UeXBlc10ueG1sUEsBAi0AFAAGAAgAAAAhAFr0LFu/AAAAFQEAAAsA&#10;AAAAAAAAAAAAAAAAHwEAAF9yZWxzLy5yZWxzUEsBAi0AFAAGAAgAAAAhACLj6KnEAAAA3AAAAA8A&#10;AAAAAAAAAAAAAAAABwIAAGRycy9kb3ducmV2LnhtbFBLBQYAAAAAAwADALcAAAD4AgAAAAA=&#10;" path="m137,298r-2,-1l20,297r-2,1l18,472r2,2l51,474r2,-2l53,471r,-79l121,392r1,-1l122,367r-1,-1l53,366r,-43l135,323r2,-2l137,298xe" stroked="f">
                    <v:path arrowok="t" o:connecttype="custom" o:connectlocs="137,298;135,297;20,297;18,298;18,472;20,474;51,474;53,472;53,471;53,392;121,392;122,391;122,367;121,366;53,366;53,323;135,323;137,321;137,298" o:connectangles="0,0,0,0,0,0,0,0,0,0,0,0,0,0,0,0,0,0,0"/>
                  </v:shape>
                  <v:shape id="Freeform 28" o:spid="_x0000_s1052"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ETwAAAANwAAAAPAAAAZHJzL2Rvd25yZXYueG1sRE9Ni8Iw&#10;EL0v+B/CCHtbUz24Uo0iRUHX01bB69iMbbGZlGbU+u/NYWGPj/e9WPWuUQ/qQu3ZwHiUgCIuvK25&#10;NHA6br9moIIgW2w8k4EXBVgtBx8LTK1/8i89cilVDOGQooFKpE21DkVFDsPIt8SRu/rOoUTYldp2&#10;+IzhrtGTJJlqhzXHhgpbyioqbvndGeinG7mWk92PcLY/n5tLfihemTGfw349ByXUy7/4z72zBr5n&#10;cX48E4+AXr4BAAD//wMAUEsBAi0AFAAGAAgAAAAhANvh9svuAAAAhQEAABMAAAAAAAAAAAAAAAAA&#10;AAAAAFtDb250ZW50X1R5cGVzXS54bWxQSwECLQAUAAYACAAAACEAWvQsW78AAAAVAQAACwAAAAAA&#10;AAAAAAAAAAAfAQAAX3JlbHMvLnJlbHNQSwECLQAUAAYACAAAACEAhgwxE8AAAADcAAAADwAAAAAA&#10;AAAAAAAAAAAHAgAAZHJzL2Rvd25yZXYueG1sUEsFBgAAAAADAAMAtwAAAPQCAAAAAA==&#10;" path="m282,457r-1,-1l275,449r-2,-1l266,435r,-1l264,428r-4,-11l257,407,235,342,222,301r,106l182,407r6,-18l198,355r4,-13l207,357r10,35l222,407r,-106l219,293r-1,l216,293r,l182,306r-2,1l180,307r-1,1l178,313r-7,22l155,385r-30,87l125,473r1,1l160,474r1,-1l162,471r5,-15l173,435r58,l239,455r9,13l257,475r6,2l266,477r5,-4l275,469r4,-4l281,461r1,-2l282,457xe" stroked="f">
                    <v:path arrowok="t" o:connecttype="custom" o:connectlocs="282,457;281,456;275,449;273,448;266,435;266,434;264,428;260,417;257,407;235,342;222,301;222,407;182,407;188,389;198,355;202,342;207,357;217,392;222,407;222,301;219,293;218,293;216,293;216,293;182,306;180,307;180,307;179,308;178,313;171,335;155,385;125,472;125,473;126,474;160,474;161,473;162,471;167,456;173,435;231,435;239,455;248,468;257,475;263,477;266,477;271,473;275,469;279,465;281,461;282,459;282,457" o:connectangles="0,0,0,0,0,0,0,0,0,0,0,0,0,0,0,0,0,0,0,0,0,0,0,0,0,0,0,0,0,0,0,0,0,0,0,0,0,0,0,0,0,0,0,0,0,0,0,0,0,0,0"/>
                  </v:shape>
                  <v:shape id="Freeform 29" o:spid="_x0000_s1053"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SIwwAAANwAAAAPAAAAZHJzL2Rvd25yZXYueG1sRI9Ba8JA&#10;FITvBf/D8gRvdaMHK9FVJFhQe2oUvD6zzySYfRuyrxr/vVso9DjMzDfMct27Rt2pC7VnA5NxAoq4&#10;8Lbm0sDp+Pk+BxUE2WLjmQw8KcB6NXhbYmr9g7/pnkupIoRDigYqkTbVOhQVOQxj3xJH7+o7hxJl&#10;V2rb4SPCXaOnSTLTDmuOCxW2lFVU3PIfZ6CfbeVaTncH4Wx/PjeX/Kt4ZsaMhv1mAUqol//wX3tn&#10;DXzMJ/B7Jh4BvXoBAAD//wMAUEsBAi0AFAAGAAgAAAAhANvh9svuAAAAhQEAABMAAAAAAAAAAAAA&#10;AAAAAAAAAFtDb250ZW50X1R5cGVzXS54bWxQSwECLQAUAAYACAAAACEAWvQsW78AAAAVAQAACwAA&#10;AAAAAAAAAAAAAAAfAQAAX3JlbHMvLnJlbHNQSwECLQAUAAYACAAAACEA6UCUiMMAAADcAAAADwAA&#10;AAAAAAAAAAAAAAAHAgAAZHJzL2Rvd25yZXYueG1sUEsFBgAAAAADAAMAtwAAAPcCAAAAAA==&#10;" path="m302,5l300,4r-31,l267,5r,2l267,115r-2,14l257,142r-13,9l228,155r-15,-3l200,144r-8,-13l188,115r,-64l186,29,182,14,176,5,171,1,168,r-6,1l151,7r-5,6l147,15r5,8l153,33r,11l154,114r5,24l172,160r24,18l229,184r29,-5l281,163r15,-22l302,115,302,5xe" stroked="f">
                    <v:path arrowok="t" o:connecttype="custom" o:connectlocs="302,5;300,4;269,4;267,5;267,7;267,115;265,129;257,142;244,151;228,155;213,152;200,144;192,131;188,115;188,51;186,29;182,14;176,5;171,1;168,0;162,1;151,7;146,13;147,15;152,23;153,33;153,44;154,114;159,138;172,160;196,178;229,184;258,179;281,163;296,141;302,115;302,5" o:connectangles="0,0,0,0,0,0,0,0,0,0,0,0,0,0,0,0,0,0,0,0,0,0,0,0,0,0,0,0,0,0,0,0,0,0,0,0,0"/>
                  </v:shape>
                  <v:shape id="Freeform 30" o:spid="_x0000_s1054"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r/wwAAANwAAAAPAAAAZHJzL2Rvd25yZXYueG1sRI9Ba8JA&#10;FITvBf/D8gRvdWMOVqKrSLCg9tS04PWZfSbB7NuQfdX4791CocdhZr5hVpvBtepGfWg8G5hNE1DE&#10;pbcNVwa+v95fF6CCIFtsPZOBBwXYrEcvK8ysv/Mn3QqpVIRwyNBALdJlWoeyJodh6jvi6F1871Ci&#10;7Ctte7xHuGt1miRz7bDhuFBjR3lN5bX4cQaG+U4uVbo/CueH06k9Fx/lIzdmMh62S1BCg/yH/9p7&#10;a+BtkcLvmXgE9PoJAAD//wMAUEsBAi0AFAAGAAgAAAAhANvh9svuAAAAhQEAABMAAAAAAAAAAAAA&#10;AAAAAAAAAFtDb250ZW50X1R5cGVzXS54bWxQSwECLQAUAAYACAAAACEAWvQsW78AAAAVAQAACwAA&#10;AAAAAAAAAAAAAAAfAQAAX3JlbHMvLnJlbHNQSwECLQAUAAYACAAAACEAGZIK/8MAAADcAAAADwAA&#10;AAAAAAAAAAAAAAAHAgAAZHJzL2Rvd25yZXYueG1sUEsFBgAAAAADAAMAtwAAAPcCAAAAAA==&#10;" path="m419,456r-1,-6l415,447r-7,-11l400,436r-10,5l386,443r-8,3l369,447r-16,-1l337,437,325,417r-4,-34l325,351r11,-19l351,323r16,-2l380,321r7,3l391,326r11,3l408,325r2,-4l414,313r2,-4l413,307r-11,-5l387,297r-21,-3l328,300r-25,21l289,351r-5,32l287,413r14,32l326,470r41,7l380,476r9,-3l401,467r18,-11xe" stroked="f">
                    <v:path arrowok="t" o:connecttype="custom" o:connectlocs="419,456;418,450;415,447;408,436;400,436;390,441;386,443;378,446;369,447;353,446;337,437;325,417;321,383;325,351;336,332;351,323;367,321;380,321;387,324;391,326;402,329;408,325;410,321;414,313;416,309;413,307;402,302;387,297;366,294;328,300;303,321;289,351;284,383;287,413;301,445;326,470;367,477;380,476;389,473;401,467;419,456" o:connectangles="0,0,0,0,0,0,0,0,0,0,0,0,0,0,0,0,0,0,0,0,0,0,0,0,0,0,0,0,0,0,0,0,0,0,0,0,0,0,0,0,0"/>
                  </v:shape>
                  <v:shape id="Freeform 31" o:spid="_x0000_s1055"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9kxAAAANwAAAAPAAAAZHJzL2Rvd25yZXYueG1sRI9fa8JA&#10;EMTfC36HYwXf6qUWrKSeUoKCf54aBV/X3JqE5vZCbqvx23tCoY/DzPyGmS9716grdaH2bOBtnIAi&#10;LrytuTRwPKxfZ6CCIFtsPJOBOwVYLgYvc0ytv/E3XXMpVYRwSNFAJdKmWoeiIodh7Fvi6F1851Ci&#10;7EptO7xFuGv0JEmm2mHNcaHClrKKip/81xnopyu5lJPNTjjbnk7NOd8X98yY0bD/+gQl1Mt/+K+9&#10;sQY+Zu/wPBOPgF48AAAA//8DAFBLAQItABQABgAIAAAAIQDb4fbL7gAAAIUBAAATAAAAAAAAAAAA&#10;AAAAAAAAAABbQ29udGVudF9UeXBlc10ueG1sUEsBAi0AFAAGAAgAAAAhAFr0LFu/AAAAFQEAAAsA&#10;AAAAAAAAAAAAAAAAHwEAAF9yZWxzLy5yZWxzUEsBAi0AFAAGAAgAAAAhAHber2TEAAAA3AAAAA8A&#10;AAAAAAAAAAAAAAAABwIAAGRycy9kb3ducmV2LnhtbFBLBQYAAAAAAwADALcAAAD4AgAAAAA=&#10;" path="m458,156r-1,-1l366,155r,-104l364,29,360,14,354,5,349,1,345,r-5,1l330,7r-6,5l324,14r5,8l331,40r1,17l331,179r2,2l457,181r1,-2l458,158r,-2xe" stroked="f">
                    <v:path arrowok="t" o:connecttype="custom" o:connectlocs="458,156;457,155;366,155;366,51;364,29;360,14;354,5;349,1;345,0;340,1;330,7;324,12;324,14;329,22;331,40;332,57;331,179;333,181;457,181;458,179;458,158;458,156" o:connectangles="0,0,0,0,0,0,0,0,0,0,0,0,0,0,0,0,0,0,0,0,0,0"/>
                  </v:shape>
                  <v:shape id="Freeform 32" o:spid="_x0000_s1056"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cQxAAAANwAAAAPAAAAZHJzL2Rvd25yZXYueG1sRI9fa8JA&#10;EMTfC36HYwXf6qVSrKSeUoKCf54aBV/X3JqE5vZCbqvx23tCoY/DzPyGmS9716grdaH2bOBtnIAi&#10;LrytuTRwPKxfZ6CCIFtsPJOBOwVYLgYvc0ytv/E3XXMpVYRwSNFAJdKmWoeiIodh7Fvi6F1851Ci&#10;7EptO7xFuGv0JEmm2mHNcaHClrKKip/81xnopyu5lJPNTjjbnk7NOd8X98yY0bD/+gQl1Mt/+K+9&#10;sQY+Zu/wPBOPgF48AAAA//8DAFBLAQItABQABgAIAAAAIQDb4fbL7gAAAIUBAAATAAAAAAAAAAAA&#10;AAAAAAAAAABbQ29udGVudF9UeXBlc10ueG1sUEsBAi0AFAAGAAgAAAAhAFr0LFu/AAAAFQEAAAsA&#10;AAAAAAAAAAAAAAAAHwEAAF9yZWxzLy5yZWxzUEsBAi0AFAAGAAgAAAAhAPk3NxDEAAAA3AAAAA8A&#10;AAAAAAAAAAAAAAAABwIAAGRycy9kb3ducmV2LnhtbFBLBQYAAAAAAwADALcAAAD4AgAAAAA=&#10;" path="m479,298r-1,l478,296r-33,l445,298r-1,l444,300r,172l445,472r,2l478,474r,-2l479,472r,-172l479,298xe" stroked="f">
                    <v:path arrowok="t" o:connecttype="custom" o:connectlocs="479,298;478,298;478,296;445,296;445,298;444,298;444,300;444,472;445,472;445,474;478,474;478,472;479,472;479,300;479,298" o:connectangles="0,0,0,0,0,0,0,0,0,0,0,0,0,0,0"/>
                  </v:shape>
                  <v:shape id="Freeform 33" o:spid="_x0000_s1057"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KLxAAAANwAAAAPAAAAZHJzL2Rvd25yZXYueG1sRI9fa8JA&#10;EMTfC36HYwXf6qVCraSeUoKCf54aBV/X3JqE5vZCbqvx23tCoY/DzPyGmS9716grdaH2bOBtnIAi&#10;LrytuTRwPKxfZ6CCIFtsPJOBOwVYLgYvc0ytv/E3XXMpVYRwSNFAJdKmWoeiIodh7Fvi6F1851Ci&#10;7EptO7xFuGv0JEmm2mHNcaHClrKKip/81xnopyu5lJPNTjjbnk7NOd8X98yY0bD/+gQl1Mt/+K+9&#10;sQY+Zu/wPBOPgF48AAAA//8DAFBLAQItABQABgAIAAAAIQDb4fbL7gAAAIUBAAATAAAAAAAAAAAA&#10;AAAAAAAAAABbQ29udGVudF9UeXBlc10ueG1sUEsBAi0AFAAGAAgAAAAhAFr0LFu/AAAAFQEAAAsA&#10;AAAAAAAAAAAAAAAAHwEAAF9yZWxzLy5yZWxzUEsBAi0AFAAGAAgAAAAhAJZ7kovEAAAA3AAAAA8A&#10;AAAAAAAAAAAAAAAABwIAAGRycy9kb3ducmV2LnhtbFBLBQYAAAAAAwADALcAAAD4AgAAAAA=&#10;" path="m581,5r-1,l580,3,437,3r,2l436,5r,2l436,29r2,l438,31r54,l492,179r,l492,181r34,l526,179r,l526,31r54,l580,29r1,l581,7r,-2xe" stroked="f">
                    <v:path arrowok="t" o:connecttype="custom" o:connectlocs="581,5;580,5;580,3;437,3;437,5;436,5;436,7;436,29;438,29;438,31;492,31;492,179;492,179;492,181;526,181;526,179;526,179;526,31;580,31;580,29;581,29;581,7;581,5" o:connectangles="0,0,0,0,0,0,0,0,0,0,0,0,0,0,0,0,0,0,0,0,0,0,0"/>
                  </v:shape>
                  <v:shape id="Freeform 34" o:spid="_x0000_s1058"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z8wwAAANwAAAAPAAAAZHJzL2Rvd25yZXYueG1sRI9Ba8JA&#10;FITvBf/D8gRvdaOHVFJXKcGC2pNpwetr9pmEZt+G7KvGf+8KgsdhZr5hluvBtepMfWg8G5hNE1DE&#10;pbcNVwZ+vj9fF6CCIFtsPZOBKwVYr0YvS8ysv/CBzoVUKkI4ZGigFukyrUNZk8Mw9R1x9E6+dyhR&#10;9pW2PV4i3LV6niSpdthwXKixo7ym8q/4dwaGdCOnar7dC+e747H9Lb7Ka27MZDx8vIMSGuQZfrS3&#10;1sDbIoX7mXgE9OoGAAD//wMAUEsBAi0AFAAGAAgAAAAhANvh9svuAAAAhQEAABMAAAAAAAAAAAAA&#10;AAAAAAAAAFtDb250ZW50X1R5cGVzXS54bWxQSwECLQAUAAYACAAAACEAWvQsW78AAAAVAQAACwAA&#10;AAAAAAAAAAAAAAAfAQAAX3JlbHMvLnJlbHNQSwECLQAUAAYACAAAACEAZqkM/MMAAADcAAAADwAA&#10;AAAAAAAAAAAAAAAHAgAAZHJzL2Rvd25yZXYueG1sUEsFBgAAAAADAAMAtwAAAPcCAAAAAA==&#10;" path="m641,449r-1,-1l549,448r,-104l547,322r-4,-15l537,298r-5,-4l528,293r-5,1l513,300r-6,5l507,307r5,8l514,333r1,17l514,472r2,2l640,474r1,-2l641,451r,-2xe" stroked="f">
                    <v:path arrowok="t" o:connecttype="custom" o:connectlocs="641,449;640,448;549,448;549,344;547,322;543,307;537,298;532,294;528,293;523,294;513,300;507,305;507,307;512,315;514,333;515,350;514,472;516,474;640,474;641,472;641,451;641,449" o:connectangles="0,0,0,0,0,0,0,0,0,0,0,0,0,0,0,0,0,0,0,0,0,0"/>
                  </v:shape>
                  <v:shape id="Freeform 35" o:spid="_x0000_s1059"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lnxAAAANwAAAAPAAAAZHJzL2Rvd25yZXYueG1sRI9Pa8JA&#10;FMTvhX6H5RW81Y0eVFJXkdCCf06NBa/P7DMJZt+G7FPjt3cFocdhZn7DzJe9a9SVulB7NjAaJqCI&#10;C29rLg387X8+Z6CCIFtsPJOBOwVYLt7f5phaf+NfuuZSqgjhkKKBSqRNtQ5FRQ7D0LfE0Tv5zqFE&#10;2ZXadniLcNfocZJMtMOa40KFLWUVFef84gz0k285leP1VjjbHA7NMd8V98yYwUe/+gIl1Mt/+NVe&#10;WwPT2RSeZ+IR0IsHAAAA//8DAFBLAQItABQABgAIAAAAIQDb4fbL7gAAAIUBAAATAAAAAAAAAAAA&#10;AAAAAAAAAABbQ29udGVudF9UeXBlc10ueG1sUEsBAi0AFAAGAAgAAAAhAFr0LFu/AAAAFQEAAAsA&#10;AAAAAAAAAAAAAAAAHwEAAF9yZWxzLy5yZWxzUEsBAi0AFAAGAAgAAAAhAAnlqWfEAAAA3AAAAA8A&#10;AAAAAAAAAAAAAAAABwIAAGRycy9kb3ducmV2LnhtbFBLBQYAAAAAAwADALcAAAD4AgAAAAA=&#10;" path="m703,298r-1,l702,296r-33,l669,298r-1,l668,300r,172l669,472r,2l702,474r,-2l703,472r,-172l703,298xe" stroked="f">
                    <v:path arrowok="t" o:connecttype="custom" o:connectlocs="703,298;702,298;702,296;669,296;669,298;668,298;668,300;668,472;669,472;669,474;702,474;702,472;703,472;703,300;703,298" o:connectangles="0,0,0,0,0,0,0,0,0,0,0,0,0,0,0"/>
                  </v:shape>
                  <v:shape id="Freeform 36" o:spid="_x0000_s1060"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j0VwAAAANwAAAAPAAAAZHJzL2Rvd25yZXYueG1sRE9Ni8Iw&#10;EL0v+B/CCHtbUz24Uo0iRUHX01bB69iMbbGZlGbU+u/NYWGPj/e9WPWuUQ/qQu3ZwHiUgCIuvK25&#10;NHA6br9moIIgW2w8k4EXBVgtBx8LTK1/8i89cilVDOGQooFKpE21DkVFDsPIt8SRu/rOoUTYldp2&#10;+IzhrtGTJJlqhzXHhgpbyioqbvndGeinG7mWk92PcLY/n5tLfihemTGfw349ByXUy7/4z72zBr5n&#10;cW08E4+AXr4BAAD//wMAUEsBAi0AFAAGAAgAAAAhANvh9svuAAAAhQEAABMAAAAAAAAAAAAAAAAA&#10;AAAAAFtDb250ZW50X1R5cGVzXS54bWxQSwECLQAUAAYACAAAACEAWvQsW78AAAAVAQAACwAAAAAA&#10;AAAAAAAAAAAfAQAAX3JlbHMvLnJlbHNQSwECLQAUAAYACAAAACEAeHo9FcAAAADcAAAADwAAAAAA&#10;AAAAAAAAAAAHAgAAZHJzL2Rvd25yZXYueG1sUEsFBgAAAAADAAMAtwAAAPQCAAAAAA==&#10;" path="m759,5l758,4r-32,l725,5r-1,2l725,115r-3,14l714,142r-12,9l685,155r-15,-3l658,144r-9,-13l646,115r,-64l644,29,639,14,633,5,629,1,625,r-6,1l609,7r-3,3l603,13r1,2l609,23r1,10l611,44r,70l616,138r14,22l653,178r33,6l716,179r23,-16l754,141r5,-26l759,5xe" stroked="f">
                    <v:path arrowok="t" o:connecttype="custom" o:connectlocs="759,5;758,4;726,4;725,5;724,7;725,115;722,129;714,142;702,151;685,155;670,152;658,144;649,131;646,115;646,51;644,29;639,14;633,5;629,1;625,0;619,1;609,7;606,10;603,13;604,15;609,23;610,33;611,44;611,114;616,138;630,160;653,178;686,184;716,179;739,163;754,141;759,115;759,5" o:connectangles="0,0,0,0,0,0,0,0,0,0,0,0,0,0,0,0,0,0,0,0,0,0,0,0,0,0,0,0,0,0,0,0,0,0,0,0,0,0"/>
                  </v:shape>
                  <v:shape id="Freeform 37" o:spid="_x0000_s1061"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iOxAAAANwAAAAPAAAAZHJzL2Rvd25yZXYueG1sRI9Pa8JA&#10;FMTvBb/D8gRvdaMHq6mrlGDBP6dGwetr9pmEZt+G7KvGb+8WhB6HmfkNs1z3rlFX6kLt2cBknIAi&#10;LrytuTRwOn6+zkEFQbbYeCYDdwqwXg1elphaf+MvuuZSqgjhkKKBSqRNtQ5FRQ7D2LfE0bv4zqFE&#10;2ZXadniLcNfoaZLMtMOa40KFLWUVFT/5rzPQzzZyKafbvXC2O5+b7/xQ3DNjRsP+4x2UUC//4Wd7&#10;aw28zRfwdyYeAb16AAAA//8DAFBLAQItABQABgAIAAAAIQDb4fbL7gAAAIUBAAATAAAAAAAAAAAA&#10;AAAAAAAAAABbQ29udGVudF9UeXBlc10ueG1sUEsBAi0AFAAGAAgAAAAhAFr0LFu/AAAAFQEAAAsA&#10;AAAAAAAAAAAAAAAAHwEAAF9yZWxzLy5yZWxzUEsBAi0AFAAGAAgAAAAhABc2mI7EAAAA3AAAAA8A&#10;AAAAAAAAAAAAAAAABwIAAGRycy9kb3ducmV2LnhtbFBLBQYAAAAAAwADALcAAAD4AgAAAAA=&#10;" path="m872,298r-2,l870,296r-142,l728,298r-1,l727,300r,22l728,322r,2l782,324r,148l783,472r,2l817,474r,-2l817,472r,-148l870,324r,-2l872,322r,-22l872,298xe" stroked="f">
                    <v:path arrowok="t" o:connecttype="custom" o:connectlocs="872,298;870,298;870,296;728,296;728,298;727,298;727,300;727,322;728,322;728,324;782,324;782,472;783,472;783,474;817,474;817,472;817,472;817,324;870,324;870,322;872,322;872,300;872,298" o:connectangles="0,0,0,0,0,0,0,0,0,0,0,0,0,0,0,0,0,0,0,0,0,0,0"/>
                  </v:shape>
                  <v:shape id="Freeform 38" o:spid="_x0000_s1062"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fOwQAAANwAAAAPAAAAZHJzL2Rvd25yZXYueG1sRE9Na8JA&#10;EL0L/Q/LFLzpph6sTV1FQgW1J2Mh12l2TILZ2ZAdNf5791Do8fG+l+vBtepGfWg8G3ibJqCIS28b&#10;rgz8nLaTBaggyBZbz2TgQQHWq5fRElPr73ykWy6ViiEcUjRQi3Sp1qGsyWGY+o44cmffO5QI+0rb&#10;Hu8x3LV6liRz7bDh2FBjR1lN5SW/OgPD/EvO1Wx3EM72RdH+5t/lIzNm/DpsPkEJDfIv/nPvrIH3&#10;jzg/nolHQK+eAAAA//8DAFBLAQItABQABgAIAAAAIQDb4fbL7gAAAIUBAAATAAAAAAAAAAAAAAAA&#10;AAAAAABbQ29udGVudF9UeXBlc10ueG1sUEsBAi0AFAAGAAgAAAAhAFr0LFu/AAAAFQEAAAsAAAAA&#10;AAAAAAAAAAAAHwEAAF9yZWxzLy5yZWxzUEsBAi0AFAAGAAgAAAAhAAPVp87BAAAA3AAAAA8AAAAA&#10;AAAAAAAAAAAABwIAAGRycy9kb3ducmV2LnhtbFBLBQYAAAAAAwADALcAAAD1AgAAAAA=&#10;" path="m925,164r,-4l924,159r,-1l924,157r-1,-1l922,156r,l913,152r-2,-1l904,146r-10,-7l884,127r-5,-7l879,120r20,-10l913,96r,-1l921,76r1,-24l916,28r,-1l901,12,895,9,889,7r,51l886,77,875,88r-13,5l851,95,825,94r-8,-4l817,33r12,-4l843,28r12,l869,30r10,5l886,44r3,14l889,7,881,3,860,,842,,830,1r-9,3l808,9,805,4,801,,784,r-8,11l775,16r-1,1l774,18r1,1l775,19r5,7l783,29r,150l784,181r32,l818,179r,-59l827,122r12,1l844,130r7,9l859,149r10,11l886,173r14,8l911,184r6,-1l920,181r2,-6l924,170r1,-6xe" stroked="f">
                    <v:path arrowok="t" o:connecttype="custom" o:connectlocs="925,160;924,158;923,156;922,156;911,151;894,139;879,120;899,110;913,95;922,52;916,27;895,9;889,58;875,88;851,95;817,90;829,29;855,28;879,35;889,58;881,3;842,0;821,4;805,4;784,0;775,16;774,18;775,19;783,29;784,181;818,179;827,122;844,130;859,149;886,173;911,184;920,181;924,170" o:connectangles="0,0,0,0,0,0,0,0,0,0,0,0,0,0,0,0,0,0,0,0,0,0,0,0,0,0,0,0,0,0,0,0,0,0,0,0,0,0"/>
                  </v:shape>
                  <v:shape id="Freeform 39" o:spid="_x0000_s1063"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JVxAAAANwAAAAPAAAAZHJzL2Rvd25yZXYueG1sRI9Ba8JA&#10;FITvQv/D8gq96UYPVqOrSGhB25NR8PrMPpNg9m3Ivmr8926h0OMwM98wy3XvGnWjLtSeDYxHCSji&#10;wtuaSwPHw+dwBioIssXGMxl4UID16mWwxNT6O+/plkupIoRDigYqkTbVOhQVOQwj3xJH7+I7hxJl&#10;V2rb4T3CXaMnSTLVDmuOCxW2lFVUXPMfZ6CffsilnGy/hLPd6dSc8+/ikRnz9tpvFqCEevkP/7W3&#10;1sD7fAy/Z+IR0KsnAAAA//8DAFBLAQItABQABgAIAAAAIQDb4fbL7gAAAIUBAAATAAAAAAAAAAAA&#10;AAAAAAAAAABbQ29udGVudF9UeXBlc10ueG1sUEsBAi0AFAAGAAgAAAAhAFr0LFu/AAAAFQEAAAsA&#10;AAAAAAAAAAAAAAAAHwEAAF9yZWxzLy5yZWxzUEsBAi0AFAAGAAgAAAAhAGyZAlXEAAAA3AAAAA8A&#10;AAAAAAAAAAAAAAAABwIAAGRycy9kb3ducmV2LnhtbFBLBQYAAAAAAwADALcAAAD4AgAAAAA=&#10;" path="m934,298r-1,l933,296r-32,l901,298r-2,l899,300r,172l900,472r,2l934,474r,-2l934,472r,-172l934,298xe" stroked="f">
                    <v:path arrowok="t" o:connecttype="custom" o:connectlocs="934,298;933,298;933,296;901,296;901,298;899,298;899,300;899,472;900,472;900,474;934,474;934,472;934,472;934,300;934,298" o:connectangles="0,0,0,0,0,0,0,0,0,0,0,0,0,0,0"/>
                  </v:shape>
                  <v:shape id="Freeform 40" o:spid="_x0000_s1064"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wixAAAANwAAAAPAAAAZHJzL2Rvd25yZXYueG1sRI9Ba8JA&#10;FITvhf6H5RW81Y05aBtdRUILak9NBa/P7DMJZt+G7FPjv3cLhR6HmfmGWawG16or9aHxbGAyTkAR&#10;l942XBnY/3y+voEKgmyx9UwG7hRgtXx+WmBm/Y2/6VpIpSKEQ4YGapEu0zqUNTkMY98RR+/ke4cS&#10;ZV9p2+Mtwl2r0ySZaocNx4UaO8prKs/FxRkYph9yqtLNTjjfHg7tsfgq77kxo5dhPQclNMh/+K+9&#10;sQZm7yn8nolHQC8fAAAA//8DAFBLAQItABQABgAIAAAAIQDb4fbL7gAAAIUBAAATAAAAAAAAAAAA&#10;AAAAAAAAAABbQ29udGVudF9UeXBlc10ueG1sUEsBAi0AFAAGAAgAAAAhAFr0LFu/AAAAFQEAAAsA&#10;AAAAAAAAAAAAAAAAHwEAAF9yZWxzLy5yZWxzUEsBAi0AFAAGAAgAAAAhAJxLnCLEAAAA3AAAAA8A&#10;AAAAAAAAAAAAAAAABwIAAGRycy9kb3ducmV2LnhtbFBLBQYAAAAAAwADALcAAAD4AgAAAAA=&#10;" path="m1085,459r-2,-6l1080,448r-1,-2l1076,441r-6,-2l1060,442r-12,3l1038,448r-11,l1013,445r-9,-5l999,431r-2,-10l997,392r69,l1067,391r,-24l1066,366r-69,l997,323r83,l1081,321r,-23l1080,297r-2,-1l964,296r-1,2l963,423r3,19l976,459r20,13l1028,477r18,l1058,475r11,-6l1085,459xe" stroked="f">
                    <v:path arrowok="t" o:connecttype="custom" o:connectlocs="1085,459;1083,453;1080,448;1079,446;1076,441;1070,439;1060,442;1048,445;1038,448;1027,448;1013,445;1004,440;999,431;997,421;997,392;1066,392;1067,391;1067,367;1066,366;997,366;997,323;1080,323;1081,321;1081,298;1080,297;1078,296;964,296;963,298;963,423;966,442;976,459;996,472;1028,477;1046,477;1058,475;1069,469;1085,459" o:connectangles="0,0,0,0,0,0,0,0,0,0,0,0,0,0,0,0,0,0,0,0,0,0,0,0,0,0,0,0,0,0,0,0,0,0,0,0,0"/>
                  </v:shape>
                  <v:shape id="Freeform 41" o:spid="_x0000_s1065"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m5xAAAANwAAAAPAAAAZHJzL2Rvd25yZXYueG1sRI9Ba8JA&#10;FITvgv9heYI33VRB29RVJFiw9mRa8PqafSah2bch+6rx33eFgsdhZr5hVpveNepCXag9G3iaJqCI&#10;C29rLg18fb5NnkEFQbbYeCYDNwqwWQ8HK0ytv/KRLrmUKkI4pGigEmlTrUNRkcMw9S1x9M6+cyhR&#10;dqW2HV4j3DV6liQL7bDmuFBhS1lFxU/+6wz0i52cy9n+IJy9n07Nd/5R3DJjxqN++wpKqJdH+L+9&#10;twaWL3O4n4lHQK//AAAA//8DAFBLAQItABQABgAIAAAAIQDb4fbL7gAAAIUBAAATAAAAAAAAAAAA&#10;AAAAAAAAAABbQ29udGVudF9UeXBlc10ueG1sUEsBAi0AFAAGAAgAAAAhAFr0LFu/AAAAFQEAAAsA&#10;AAAAAAAAAAAAAAAAHwEAAF9yZWxzLy5yZWxzUEsBAi0AFAAGAAgAAAAhAPMHObnEAAAA3AAAAA8A&#10;AAAAAAAAAAAAAAAABwIAAGRycy9kb3ducmV2LnhtbFBLBQYAAAAAAwADALcAAAD4AgAAAAA=&#10;" path="m1093,164r-1,-1l1086,156r-2,-1l1077,142r,-1l1075,135r-4,-11l1068,114,1047,49,1033,8r,106l993,114r6,-18l1009,61r4,-12l1018,64r10,35l1033,114r,-106l1031,2r,-2l1029,r-1,l1027,,995,12r-2,1l991,14r,1l989,20r-7,22l966,91r-29,88l936,180r1,1l971,181r2,-1l973,178r5,-16l985,142r57,l1050,162r10,13l1068,182r6,2l1078,184r5,-4l1086,176r5,-4l1092,168r1,-1l1093,166r,-2xe" stroked="f">
                    <v:path arrowok="t" o:connecttype="custom" o:connectlocs="1093,164;1092,163;1086,156;1084,155;1077,142;1077,141;1075,135;1071,124;1068,114;1047,49;1033,8;1033,114;993,114;999,96;1009,61;1013,49;1018,64;1028,99;1033,114;1033,8;1031,2;1031,0;1029,0;1028,0;1027,0;995,12;993,13;991,14;991,15;989,20;982,42;966,91;937,179;936,180;937,181;971,181;973,180;973,178;978,162;985,142;1042,142;1050,162;1060,175;1068,182;1074,184;1078,184;1083,180;1086,176;1091,172;1092,168;1093,167;1093,166;1093,164" o:connectangles="0,0,0,0,0,0,0,0,0,0,0,0,0,0,0,0,0,0,0,0,0,0,0,0,0,0,0,0,0,0,0,0,0,0,0,0,0,0,0,0,0,0,0,0,0,0,0,0,0,0,0,0,0"/>
                  </v:shape>
                  <v:shape id="Freeform 42" o:spid="_x0000_s1066"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HNxAAAANwAAAAPAAAAZHJzL2Rvd25yZXYueG1sRI9Ba8JA&#10;FITvgv9heYI33VRE29RVJFiw9mRa8PqafSah2bch+6rx33eFgsdhZr5hVpveNepCXag9G3iaJqCI&#10;C29rLg18fb5NnkEFQbbYeCYDNwqwWQ8HK0ytv/KRLrmUKkI4pGigEmlTrUNRkcMw9S1x9M6+cyhR&#10;dqW2HV4j3DV6liQL7bDmuFBhS1lFxU/+6wz0i52cy9n+IJy9n07Nd/5R3DJjxqN++wpKqJdH+L+9&#10;twaWL3O4n4lHQK//AAAA//8DAFBLAQItABQABgAIAAAAIQDb4fbL7gAAAIUBAAATAAAAAAAAAAAA&#10;AAAAAAAAAABbQ29udGVudF9UeXBlc10ueG1sUEsBAi0AFAAGAAgAAAAhAFr0LFu/AAAAFQEAAAsA&#10;AAAAAAAAAAAAAAAAHwEAAF9yZWxzLy5yZWxzUEsBAi0AFAAGAAgAAAAhAHzuoc3EAAAA3AAAAA8A&#10;AAAAAAAAAAAAAAAABwIAAGRycy9kb3ducmV2LnhtbFBLBQYAAAAAAwADALcAAAD4AgAAAAA=&#10;" path="m1233,427r-16,-35l1182,375r-34,-12l1133,343r1,-10l1149,323r35,l1199,329r4,3l1211,335r7,-2l1221,327r2,-4l1226,319r2,-5l1222,311r-14,-7l1188,297r-23,-4l1144,296r-22,9l1106,320r-7,23l1114,377r34,18l1182,407r16,19l1199,437r-9,11l1171,448r-15,-1l1143,444r-9,-3l1116,433r-6,3l1101,450r-1,3l1105,457r15,9l1142,474r28,4l1194,474r20,-10l1227,448r1,l1233,427xe" stroked="f">
                    <v:path arrowok="t" o:connecttype="custom" o:connectlocs="1233,427;1217,392;1182,375;1148,363;1133,343;1134,333;1149,323;1184,323;1199,329;1203,332;1211,335;1218,333;1221,327;1223,323;1226,319;1228,314;1222,311;1208,304;1188,297;1165,293;1144,296;1122,305;1106,320;1099,343;1114,377;1148,395;1182,407;1198,426;1199,437;1190,448;1171,448;1156,447;1143,444;1134,441;1116,433;1110,436;1101,450;1100,453;1105,457;1120,466;1142,474;1170,478;1194,474;1214,464;1227,448;1228,448;1233,427" o:connectangles="0,0,0,0,0,0,0,0,0,0,0,0,0,0,0,0,0,0,0,0,0,0,0,0,0,0,0,0,0,0,0,0,0,0,0,0,0,0,0,0,0,0,0,0,0,0,0"/>
                  </v:shape>
                  <v:shape id="Freeform 43" o:spid="_x0000_s1067" style="position:absolute;left:7503;top:476;width:1240;height:479;visibility:visible;mso-wrap-style:square;v-text-anchor:top" coordsize="12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RWxAAAANwAAAAPAAAAZHJzL2Rvd25yZXYueG1sRI9Ba8JA&#10;FITvgv9heYI33VRQ29RVJFiw9mRa8PqafSah2bch+6rx33eFgsdhZr5hVpveNepCXag9G3iaJqCI&#10;C29rLg18fb5NnkEFQbbYeCYDNwqwWQ8HK0ytv/KRLrmUKkI4pGigEmlTrUNRkcMw9S1x9M6+cyhR&#10;dqW2HV4j3DV6liQL7bDmuFBhS1lFxU/+6wz0i52cy9n+IJy9n07Nd/5R3DJjxqN++wpKqJdH+L+9&#10;twaWL3O4n4lHQK//AAAA//8DAFBLAQItABQABgAIAAAAIQDb4fbL7gAAAIUBAAATAAAAAAAAAAAA&#10;AAAAAAAAAABbQ29udGVudF9UeXBlc10ueG1sUEsBAi0AFAAGAAgAAAAhAFr0LFu/AAAAFQEAAAsA&#10;AAAAAAAAAAAAAAAAHwEAAF9yZWxzLy5yZWxzUEsBAi0AFAAGAAgAAAAhABOiBFbEAAAA3AAAAA8A&#10;AAAAAAAAAAAAAAAABwIAAGRycy9kb3ducmV2LnhtbFBLBQYAAAAAAwADALcAAAD4AgAAAAA=&#10;" path="m1239,156r-1,-1l1147,155r,-104l1145,29r-4,-15l1135,5r-5,-4l1126,r-5,1l1111,7r-6,5l1105,14r5,8l1112,40r1,17l1113,179r1,2l1238,181r1,-2l1239,158r,-2xe" stroked="f">
                    <v:path arrowok="t" o:connecttype="custom" o:connectlocs="1239,156;1238,155;1147,155;1147,51;1145,29;1141,14;1135,5;1130,1;1126,0;1121,1;1111,7;1105,12;1105,14;1110,22;1112,40;1113,57;1113,179;1114,181;1238,181;1239,179;1239,158;1239,156" o:connectangles="0,0,0,0,0,0,0,0,0,0,0,0,0,0,0,0,0,0,0,0,0,0"/>
                  </v:shape>
                </v:group>
                <v:shape id="Picture 44" o:spid="_x0000_s1068" type="#_x0000_t75" style="position:absolute;left:7242;top:1067;width:148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6c/wwAAANwAAAAPAAAAZHJzL2Rvd25yZXYueG1sRI9Pi8Iw&#10;FMTvC36H8ARva+ofXFuN4gq79roqeH00z6bYvJQmW+u33ywIHoeZ+Q2z3va2Fh21vnKsYDJOQBAX&#10;TldcKjifvt6XIHxA1lg7JgUP8rDdDN7WmGl35x/qjqEUEcI+QwUmhCaT0heGLPqxa4ijd3WtxRBl&#10;W0rd4j3CbS2nSbKQFiuOCwYb2hsqbsdfq+CA0/n82ySXx+yWc57ODulnx0qNhv1uBSJQH17hZzvX&#10;Cj7SBfyfiUdAbv4AAAD//wMAUEsBAi0AFAAGAAgAAAAhANvh9svuAAAAhQEAABMAAAAAAAAAAAAA&#10;AAAAAAAAAFtDb250ZW50X1R5cGVzXS54bWxQSwECLQAUAAYACAAAACEAWvQsW78AAAAVAQAACwAA&#10;AAAAAAAAAAAAAAAfAQAAX3JlbHMvLnJlbHNQSwECLQAUAAYACAAAACEAFFenP8MAAADcAAAADwAA&#10;AAAAAAAAAAAAAAAHAgAAZHJzL2Rvd25yZXYueG1sUEsFBgAAAAADAAMAtwAAAPcCAAAAAA==&#10;">
                  <v:imagedata r:id="rId14" o:title=""/>
                </v:shape>
                <v:shape id="Picture 45" o:spid="_x0000_s1069" type="#_x0000_t75" style="position:absolute;left:6435;top:385;width:760;height: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gxrxQAAANwAAAAPAAAAZHJzL2Rvd25yZXYueG1sRI/RasJA&#10;FETfC/7DcoW+FN1oqdHoKqUQ6EsLiX7AJXtNotm7YXdr0n59t1DwcZgzM8zuMJpO3Mj51rKCxTwB&#10;QVxZ3XKt4HTMZ2sQPiBr7CyTgm/ycNhPHnaYaTtwQbcy1CKWsM9QQRNCn0npq4YM+rntiaN3ts5g&#10;iNLVUjscYrnp5DJJVtJgy3GhwZ7eGqqu5ZdRkKfDy7P7+aj6pzKi+bJoL5+FUo/T8XULItAY7vB/&#10;+l0rSDcp/J2JR0DufwEAAP//AwBQSwECLQAUAAYACAAAACEA2+H2y+4AAACFAQAAEwAAAAAAAAAA&#10;AAAAAAAAAAAAW0NvbnRlbnRfVHlwZXNdLnhtbFBLAQItABQABgAIAAAAIQBa9CxbvwAAABUBAAAL&#10;AAAAAAAAAAAAAAAAAB8BAABfcmVscy8ucmVsc1BLAQItABQABgAIAAAAIQDgigxrxQAAANwAAAAP&#10;AAAAAAAAAAAAAAAAAAcCAABkcnMvZG93bnJldi54bWxQSwUGAAAAAAMAAwC3AAAA+QIAAAAA&#10;">
                  <v:imagedata r:id="rId15" o:title=""/>
                </v:shape>
                <v:shape id="Freeform 46" o:spid="_x0000_s1070" style="position:absolute;left:1229;top:6103;width:1;height:1062;visibility:visible;mso-wrap-style:square;v-text-anchor:top" coordsize="1,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4ywgAAANwAAAAPAAAAZHJzL2Rvd25yZXYueG1sRE/Pa8Iw&#10;FL4P/B/CE7zNdA7crEYZlaI7zbnh+dk8m7LmpSTR1v9+OQx2/Ph+rzaDbcWNfGgcK3iaZiCIK6cb&#10;rhV8f5WPryBCRNbYOiYFdwqwWY8eVphr1/Mn3Y6xFimEQ44KTIxdLmWoDFkMU9cRJ+7ivMWYoK+l&#10;9tincNvKWZbNpcWGU4PBjgpD1c/xahXorZ99nHoy5+dF+X64bot9uSuUmoyHtyWISEP8F/+591rB&#10;yyKtTWfSEZDrXwAAAP//AwBQSwECLQAUAAYACAAAACEA2+H2y+4AAACFAQAAEwAAAAAAAAAAAAAA&#10;AAAAAAAAW0NvbnRlbnRfVHlwZXNdLnhtbFBLAQItABQABgAIAAAAIQBa9CxbvwAAABUBAAALAAAA&#10;AAAAAAAAAAAAAB8BAABfcmVscy8ucmVsc1BLAQItABQABgAIAAAAIQD2IT4ywgAAANwAAAAPAAAA&#10;AAAAAAAAAAAAAAcCAABkcnMvZG93bnJldi54bWxQSwUGAAAAAAMAAwC3AAAA9gIAAAAA&#10;" path="m,l,1061e" filled="f" strokecolor="white" strokeweight=".5pt">
                  <v:path arrowok="t" o:connecttype="custom" o:connectlocs="0,0;0,1061" o:connectangles="0,0"/>
                </v:shape>
                <v:shape id="Freeform 47" o:spid="_x0000_s1071" style="position:absolute;left:6170;top:361;width:1;height:1062;visibility:visible;mso-wrap-style:square;v-text-anchor:top" coordsize="1,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upxQAAANwAAAAPAAAAZHJzL2Rvd25yZXYueG1sRI9BS8NA&#10;FITvQv/D8gq92U1bqCZ2W0pKaD2pVTw/s89sMPs27G6b+O9dQfA4zMw3zGY32k5cyYfWsYLFPANB&#10;XDvdcqPg7bW6vQcRIrLGzjEp+KYAu+3kZoOFdgO/0PUcG5EgHApUYGLsCylDbchimLueOHmfzluM&#10;SfpGao9DgttOLrNsLS22nBYM9lQaqr/OF6tAH/zy6X0g87HKq8fny6E8VcdSqdl03D+AiDTG//Bf&#10;+6QV3OU5/J5JR0BufwAAAP//AwBQSwECLQAUAAYACAAAACEA2+H2y+4AAACFAQAAEwAAAAAAAAAA&#10;AAAAAAAAAAAAW0NvbnRlbnRfVHlwZXNdLnhtbFBLAQItABQABgAIAAAAIQBa9CxbvwAAABUBAAAL&#10;AAAAAAAAAAAAAAAAAB8BAABfcmVscy8ucmVsc1BLAQItABQABgAIAAAAIQCZbZupxQAAANwAAAAP&#10;AAAAAAAAAAAAAAAAAAcCAABkcnMvZG93bnJldi54bWxQSwUGAAAAAAMAAwC3AAAA+QIAAAAA&#10;" path="m,l,1061e" filled="f" strokecolor="white" strokeweight=".5pt">
                  <v:path arrowok="t" o:connecttype="custom" o:connectlocs="0,0;0,1061" o:connectangles="0,0"/>
                </v:shape>
                <w10:wrap type="square" anchorx="margin" anchory="margin"/>
              </v:group>
            </w:pict>
          </mc:Fallback>
        </mc:AlternateContent>
      </w:r>
    </w:p>
    <w:p w14:paraId="1304AEEA" w14:textId="472D47B3" w:rsidR="00327F17" w:rsidRPr="00327F17" w:rsidRDefault="00327F17" w:rsidP="00327F17">
      <w:pPr>
        <w:widowControl/>
        <w:kinsoku w:val="0"/>
        <w:overflowPunct w:val="0"/>
        <w:adjustRightInd w:val="0"/>
        <w:rPr>
          <w:rFonts w:ascii="Times New Roman" w:eastAsiaTheme="minorHAnsi" w:hAnsi="Times New Roman" w:cs="Times New Roman"/>
          <w:sz w:val="20"/>
          <w:szCs w:val="20"/>
          <w:lang w:val="en-AU"/>
        </w:rPr>
      </w:pPr>
    </w:p>
    <w:p w14:paraId="35B70F9D" w14:textId="470BAF88" w:rsidR="00327F17" w:rsidRPr="00327F17" w:rsidRDefault="00327F17" w:rsidP="00327F17">
      <w:pPr>
        <w:widowControl/>
        <w:kinsoku w:val="0"/>
        <w:overflowPunct w:val="0"/>
        <w:adjustRightInd w:val="0"/>
        <w:spacing w:before="131" w:line="180" w:lineRule="auto"/>
        <w:ind w:left="5917" w:right="113" w:hanging="73"/>
        <w:jc w:val="both"/>
        <w:rPr>
          <w:rFonts w:ascii="Montserrat" w:eastAsiaTheme="minorHAnsi" w:hAnsi="Montserrat" w:cs="Montserrat"/>
          <w:color w:val="FFFFFF"/>
          <w:sz w:val="45"/>
          <w:szCs w:val="45"/>
          <w:lang w:val="en-AU"/>
        </w:rPr>
      </w:pPr>
      <w:r w:rsidRPr="00327F17">
        <w:rPr>
          <w:rFonts w:ascii="Montserrat" w:eastAsiaTheme="minorHAnsi" w:hAnsi="Montserrat" w:cs="Montserrat"/>
          <w:b/>
          <w:bCs/>
          <w:color w:val="FFFFFF"/>
          <w:sz w:val="50"/>
          <w:szCs w:val="50"/>
          <w:lang w:val="en-AU"/>
        </w:rPr>
        <w:t xml:space="preserve">Annual Report </w:t>
      </w:r>
      <w:r w:rsidRPr="00327F17">
        <w:rPr>
          <w:rFonts w:ascii="Montserrat" w:eastAsiaTheme="minorHAnsi" w:hAnsi="Montserrat" w:cs="Montserrat"/>
          <w:color w:val="FFFFFF"/>
          <w:sz w:val="45"/>
          <w:szCs w:val="45"/>
          <w:lang w:val="en-AU"/>
        </w:rPr>
        <w:t>2022–23</w:t>
      </w:r>
    </w:p>
    <w:p w14:paraId="4ADED440" w14:textId="77777777" w:rsidR="00327F17" w:rsidRPr="00327F17" w:rsidRDefault="00327F17" w:rsidP="00327F17">
      <w:pPr>
        <w:widowControl/>
        <w:kinsoku w:val="0"/>
        <w:overflowPunct w:val="0"/>
        <w:adjustRightInd w:val="0"/>
        <w:spacing w:before="431"/>
        <w:ind w:left="5057"/>
        <w:rPr>
          <w:rFonts w:ascii="Montserrat" w:eastAsiaTheme="minorHAnsi" w:hAnsi="Montserrat" w:cs="Montserrat"/>
          <w:color w:val="FFFFFF"/>
          <w:sz w:val="18"/>
          <w:szCs w:val="18"/>
          <w:lang w:val="en-AU"/>
        </w:rPr>
      </w:pPr>
      <w:r w:rsidRPr="00327F17">
        <w:rPr>
          <w:rFonts w:ascii="Montserrat" w:eastAsiaTheme="minorHAnsi" w:hAnsi="Montserrat" w:cs="Montserrat"/>
          <w:color w:val="FFFFFF"/>
          <w:sz w:val="18"/>
          <w:szCs w:val="18"/>
          <w:lang w:val="en-AU"/>
        </w:rPr>
        <w:t>Cultural Facilities Corporation</w:t>
      </w:r>
    </w:p>
    <w:p w14:paraId="221F99C4" w14:textId="77777777" w:rsidR="005163BD" w:rsidRDefault="005163BD">
      <w:pPr>
        <w:rPr>
          <w:rFonts w:ascii="Times New Roman"/>
          <w:sz w:val="20"/>
        </w:rPr>
        <w:sectPr w:rsidR="005163BD">
          <w:type w:val="continuous"/>
          <w:pgSz w:w="11910" w:h="16850"/>
          <w:pgMar w:top="340" w:right="300" w:bottom="280" w:left="0" w:header="720" w:footer="720" w:gutter="0"/>
          <w:cols w:space="720"/>
        </w:sectPr>
      </w:pPr>
    </w:p>
    <w:p w14:paraId="0171A6C3" w14:textId="77777777" w:rsidR="005163BD" w:rsidRDefault="005163BD">
      <w:pPr>
        <w:rPr>
          <w:rFonts w:ascii="Times New Roman"/>
          <w:sz w:val="17"/>
        </w:rPr>
        <w:sectPr w:rsidR="005163BD">
          <w:footerReference w:type="default" r:id="rId16"/>
          <w:pgSz w:w="11910" w:h="16850"/>
          <w:pgMar w:top="1940" w:right="300" w:bottom="1040" w:left="0" w:header="0" w:footer="855" w:gutter="0"/>
          <w:pgNumType w:start="2"/>
          <w:cols w:space="720"/>
        </w:sectPr>
      </w:pPr>
    </w:p>
    <w:p w14:paraId="001733BA" w14:textId="77777777" w:rsidR="005163BD" w:rsidRDefault="00ED5DC5">
      <w:pPr>
        <w:pStyle w:val="BodyText"/>
        <w:spacing w:before="120"/>
        <w:ind w:left="1418"/>
      </w:pPr>
      <w:r>
        <w:lastRenderedPageBreak/>
        <w:t>The Cultural Facilities Corporation acknowledges the Ngunnawal people as traditional custodians of the ACT and recognise any other people or families with connection</w:t>
      </w:r>
      <w:r>
        <w:rPr>
          <w:spacing w:val="-5"/>
        </w:rPr>
        <w:t xml:space="preserve"> </w:t>
      </w:r>
      <w:r>
        <w:t>to</w:t>
      </w:r>
      <w:r>
        <w:rPr>
          <w:spacing w:val="-5"/>
        </w:rPr>
        <w:t xml:space="preserve"> </w:t>
      </w:r>
      <w:r>
        <w:t>the</w:t>
      </w:r>
      <w:r>
        <w:rPr>
          <w:spacing w:val="-3"/>
        </w:rPr>
        <w:t xml:space="preserve"> </w:t>
      </w:r>
      <w:r>
        <w:t>lands</w:t>
      </w:r>
      <w:r>
        <w:rPr>
          <w:spacing w:val="-6"/>
        </w:rPr>
        <w:t xml:space="preserve"> </w:t>
      </w:r>
      <w:r>
        <w:t>of</w:t>
      </w:r>
      <w:r>
        <w:rPr>
          <w:spacing w:val="-7"/>
        </w:rPr>
        <w:t xml:space="preserve"> </w:t>
      </w:r>
      <w:r>
        <w:t>the</w:t>
      </w:r>
      <w:r>
        <w:rPr>
          <w:spacing w:val="-3"/>
        </w:rPr>
        <w:t xml:space="preserve"> </w:t>
      </w:r>
      <w:r>
        <w:t>ACT</w:t>
      </w:r>
      <w:r>
        <w:rPr>
          <w:spacing w:val="-6"/>
        </w:rPr>
        <w:t xml:space="preserve"> </w:t>
      </w:r>
      <w:r>
        <w:t>and</w:t>
      </w:r>
      <w:r>
        <w:rPr>
          <w:spacing w:val="-5"/>
        </w:rPr>
        <w:t xml:space="preserve"> </w:t>
      </w:r>
      <w:r>
        <w:t>region.</w:t>
      </w:r>
    </w:p>
    <w:p w14:paraId="1528127B" w14:textId="77777777" w:rsidR="005163BD" w:rsidRDefault="005163BD">
      <w:pPr>
        <w:pStyle w:val="BodyText"/>
        <w:spacing w:before="5"/>
        <w:rPr>
          <w:sz w:val="25"/>
        </w:rPr>
      </w:pPr>
    </w:p>
    <w:p w14:paraId="3D59C898" w14:textId="77777777" w:rsidR="005163BD" w:rsidRDefault="00ED5DC5">
      <w:pPr>
        <w:pStyle w:val="BodyText"/>
        <w:spacing w:line="276" w:lineRule="auto"/>
        <w:ind w:left="1418" w:right="47"/>
      </w:pPr>
      <w:r>
        <w:t>We</w:t>
      </w:r>
      <w:r>
        <w:rPr>
          <w:spacing w:val="-5"/>
        </w:rPr>
        <w:t xml:space="preserve"> </w:t>
      </w:r>
      <w:r>
        <w:t>respect</w:t>
      </w:r>
      <w:r>
        <w:rPr>
          <w:spacing w:val="-7"/>
        </w:rPr>
        <w:t xml:space="preserve"> </w:t>
      </w:r>
      <w:r>
        <w:t>the</w:t>
      </w:r>
      <w:r>
        <w:rPr>
          <w:spacing w:val="-5"/>
        </w:rPr>
        <w:t xml:space="preserve"> </w:t>
      </w:r>
      <w:r>
        <w:t>Aboriginal</w:t>
      </w:r>
      <w:r>
        <w:rPr>
          <w:spacing w:val="-8"/>
        </w:rPr>
        <w:t xml:space="preserve"> </w:t>
      </w:r>
      <w:r>
        <w:t>and</w:t>
      </w:r>
      <w:r>
        <w:rPr>
          <w:spacing w:val="-6"/>
        </w:rPr>
        <w:t xml:space="preserve"> </w:t>
      </w:r>
      <w:r>
        <w:t>Torres</w:t>
      </w:r>
      <w:r>
        <w:rPr>
          <w:spacing w:val="-6"/>
        </w:rPr>
        <w:t xml:space="preserve"> </w:t>
      </w:r>
      <w:r>
        <w:t>Strait Islander people, particularly our Aboriginal staff, and their continuing culture and contribution they make to the Canberra region and the life of our city.</w:t>
      </w:r>
    </w:p>
    <w:p w14:paraId="38713CA4" w14:textId="77777777" w:rsidR="005163BD" w:rsidRDefault="005163BD">
      <w:pPr>
        <w:pStyle w:val="BodyText"/>
      </w:pPr>
    </w:p>
    <w:p w14:paraId="6B302389" w14:textId="77777777" w:rsidR="005163BD" w:rsidRDefault="005163BD">
      <w:pPr>
        <w:pStyle w:val="BodyText"/>
      </w:pPr>
    </w:p>
    <w:p w14:paraId="30D0354F" w14:textId="77777777" w:rsidR="005163BD" w:rsidRDefault="00ED5DC5">
      <w:pPr>
        <w:pStyle w:val="Heading5"/>
        <w:spacing w:before="167"/>
        <w:rPr>
          <w:rFonts w:ascii="Arial"/>
        </w:rPr>
      </w:pPr>
      <w:r>
        <w:rPr>
          <w:rFonts w:ascii="Arial"/>
          <w:color w:val="003C4B"/>
        </w:rPr>
        <w:t>Contact</w:t>
      </w:r>
      <w:r>
        <w:rPr>
          <w:rFonts w:ascii="Arial"/>
          <w:color w:val="003C4B"/>
          <w:spacing w:val="-2"/>
        </w:rPr>
        <w:t xml:space="preserve"> </w:t>
      </w:r>
      <w:r>
        <w:rPr>
          <w:rFonts w:ascii="Arial"/>
          <w:color w:val="003C4B"/>
        </w:rPr>
        <w:t>for</w:t>
      </w:r>
      <w:r>
        <w:rPr>
          <w:rFonts w:ascii="Arial"/>
          <w:color w:val="003C4B"/>
          <w:spacing w:val="-2"/>
        </w:rPr>
        <w:t xml:space="preserve"> </w:t>
      </w:r>
      <w:r>
        <w:rPr>
          <w:rFonts w:ascii="Arial"/>
          <w:color w:val="003C4B"/>
        </w:rPr>
        <w:t>this</w:t>
      </w:r>
      <w:r>
        <w:rPr>
          <w:rFonts w:ascii="Arial"/>
          <w:color w:val="003C4B"/>
          <w:spacing w:val="-3"/>
        </w:rPr>
        <w:t xml:space="preserve"> </w:t>
      </w:r>
      <w:proofErr w:type="gramStart"/>
      <w:r>
        <w:rPr>
          <w:rFonts w:ascii="Arial"/>
          <w:color w:val="003C4B"/>
          <w:spacing w:val="-2"/>
        </w:rPr>
        <w:t>report</w:t>
      </w:r>
      <w:proofErr w:type="gramEnd"/>
    </w:p>
    <w:p w14:paraId="3E99D8F6" w14:textId="77777777" w:rsidR="005163BD" w:rsidRDefault="005163BD">
      <w:pPr>
        <w:pStyle w:val="BodyText"/>
        <w:spacing w:before="1"/>
        <w:rPr>
          <w:rFonts w:ascii="Arial"/>
          <w:b/>
          <w:sz w:val="32"/>
        </w:rPr>
      </w:pPr>
    </w:p>
    <w:p w14:paraId="2F25373A" w14:textId="77777777" w:rsidR="005163BD" w:rsidRDefault="00ED5DC5">
      <w:pPr>
        <w:pStyle w:val="BodyText"/>
        <w:spacing w:line="276" w:lineRule="auto"/>
        <w:ind w:left="1418"/>
      </w:pPr>
      <w:r>
        <w:t>General</w:t>
      </w:r>
      <w:r>
        <w:rPr>
          <w:spacing w:val="-8"/>
        </w:rPr>
        <w:t xml:space="preserve"> </w:t>
      </w:r>
      <w:r>
        <w:t>enquiries</w:t>
      </w:r>
      <w:r>
        <w:rPr>
          <w:spacing w:val="-7"/>
        </w:rPr>
        <w:t xml:space="preserve"> </w:t>
      </w:r>
      <w:r>
        <w:t>about</w:t>
      </w:r>
      <w:r>
        <w:rPr>
          <w:spacing w:val="-6"/>
        </w:rPr>
        <w:t xml:space="preserve"> </w:t>
      </w:r>
      <w:r>
        <w:t>this</w:t>
      </w:r>
      <w:r>
        <w:rPr>
          <w:spacing w:val="-7"/>
        </w:rPr>
        <w:t xml:space="preserve"> </w:t>
      </w:r>
      <w:r>
        <w:t>report</w:t>
      </w:r>
      <w:r>
        <w:rPr>
          <w:spacing w:val="-6"/>
        </w:rPr>
        <w:t xml:space="preserve"> </w:t>
      </w:r>
      <w:r>
        <w:t>should</w:t>
      </w:r>
      <w:r>
        <w:rPr>
          <w:spacing w:val="-7"/>
        </w:rPr>
        <w:t xml:space="preserve"> </w:t>
      </w:r>
      <w:r>
        <w:t>be directed to:</w:t>
      </w:r>
    </w:p>
    <w:p w14:paraId="41C46817" w14:textId="77777777" w:rsidR="005163BD" w:rsidRDefault="00ED5DC5">
      <w:pPr>
        <w:pStyle w:val="BodyText"/>
        <w:spacing w:before="2"/>
        <w:ind w:left="1418"/>
      </w:pPr>
      <w:r>
        <w:t>Telephone:</w:t>
      </w:r>
      <w:r>
        <w:rPr>
          <w:spacing w:val="-5"/>
        </w:rPr>
        <w:t xml:space="preserve"> </w:t>
      </w:r>
      <w:r>
        <w:t>(02)</w:t>
      </w:r>
      <w:r>
        <w:rPr>
          <w:spacing w:val="-4"/>
        </w:rPr>
        <w:t xml:space="preserve"> </w:t>
      </w:r>
      <w:r>
        <w:t>6207</w:t>
      </w:r>
      <w:r>
        <w:rPr>
          <w:spacing w:val="-4"/>
        </w:rPr>
        <w:t xml:space="preserve"> 3962</w:t>
      </w:r>
    </w:p>
    <w:p w14:paraId="26DA00CA" w14:textId="77777777" w:rsidR="005163BD" w:rsidRDefault="00ED5DC5">
      <w:pPr>
        <w:pStyle w:val="BodyText"/>
        <w:spacing w:before="38"/>
        <w:ind w:left="1418"/>
      </w:pPr>
      <w:r>
        <w:t>Email:</w:t>
      </w:r>
      <w:r>
        <w:rPr>
          <w:spacing w:val="-4"/>
        </w:rPr>
        <w:t xml:space="preserve"> </w:t>
      </w:r>
      <w:hyperlink r:id="rId17">
        <w:r>
          <w:rPr>
            <w:color w:val="003C4B"/>
            <w:spacing w:val="-2"/>
            <w:u w:val="single" w:color="003C4B"/>
          </w:rPr>
          <w:t>cfccorporatefinance@act.gov.au</w:t>
        </w:r>
      </w:hyperlink>
    </w:p>
    <w:p w14:paraId="145D1556" w14:textId="77777777" w:rsidR="005163BD" w:rsidRDefault="00ED5DC5">
      <w:pPr>
        <w:pStyle w:val="Heading5"/>
        <w:spacing w:before="66"/>
        <w:ind w:left="694"/>
        <w:rPr>
          <w:rFonts w:ascii="Arial"/>
        </w:rPr>
      </w:pPr>
      <w:r>
        <w:rPr>
          <w:b w:val="0"/>
        </w:rPr>
        <w:br w:type="column"/>
      </w:r>
      <w:r>
        <w:rPr>
          <w:rFonts w:ascii="Arial"/>
          <w:color w:val="003C4B"/>
          <w:spacing w:val="-2"/>
        </w:rPr>
        <w:t>Accessibility</w:t>
      </w:r>
    </w:p>
    <w:p w14:paraId="52083073" w14:textId="77777777" w:rsidR="005163BD" w:rsidRDefault="005163BD">
      <w:pPr>
        <w:pStyle w:val="BodyText"/>
        <w:spacing w:before="1"/>
        <w:rPr>
          <w:rFonts w:ascii="Arial"/>
          <w:b/>
          <w:sz w:val="32"/>
        </w:rPr>
      </w:pPr>
    </w:p>
    <w:p w14:paraId="1F378C10" w14:textId="77777777" w:rsidR="005163BD" w:rsidRDefault="00ED5DC5">
      <w:pPr>
        <w:pStyle w:val="BodyText"/>
        <w:spacing w:line="276" w:lineRule="auto"/>
        <w:ind w:left="694" w:right="1159"/>
      </w:pPr>
      <w:r>
        <w:t>The</w:t>
      </w:r>
      <w:r>
        <w:rPr>
          <w:spacing w:val="-4"/>
        </w:rPr>
        <w:t xml:space="preserve"> </w:t>
      </w:r>
      <w:r>
        <w:t>ACT</w:t>
      </w:r>
      <w:r>
        <w:rPr>
          <w:spacing w:val="-7"/>
        </w:rPr>
        <w:t xml:space="preserve"> </w:t>
      </w:r>
      <w:r>
        <w:t>Government</w:t>
      </w:r>
      <w:r>
        <w:rPr>
          <w:spacing w:val="-7"/>
        </w:rPr>
        <w:t xml:space="preserve"> </w:t>
      </w:r>
      <w:r>
        <w:t>is</w:t>
      </w:r>
      <w:r>
        <w:rPr>
          <w:spacing w:val="-5"/>
        </w:rPr>
        <w:t xml:space="preserve"> </w:t>
      </w:r>
      <w:r>
        <w:t>committed</w:t>
      </w:r>
      <w:r>
        <w:rPr>
          <w:spacing w:val="-8"/>
        </w:rPr>
        <w:t xml:space="preserve"> </w:t>
      </w:r>
      <w:r>
        <w:t>to</w:t>
      </w:r>
      <w:r>
        <w:rPr>
          <w:spacing w:val="-6"/>
        </w:rPr>
        <w:t xml:space="preserve"> </w:t>
      </w:r>
      <w:r>
        <w:t xml:space="preserve">making its information, services, </w:t>
      </w:r>
      <w:proofErr w:type="gramStart"/>
      <w:r>
        <w:t>events</w:t>
      </w:r>
      <w:proofErr w:type="gramEnd"/>
      <w:r>
        <w:t xml:space="preserve"> and venues accessible to as many people as possible.</w:t>
      </w:r>
    </w:p>
    <w:p w14:paraId="310504F3" w14:textId="77777777" w:rsidR="005163BD" w:rsidRDefault="005163BD">
      <w:pPr>
        <w:pStyle w:val="BodyText"/>
        <w:spacing w:before="2"/>
        <w:rPr>
          <w:sz w:val="25"/>
        </w:rPr>
      </w:pPr>
    </w:p>
    <w:p w14:paraId="289BAE87" w14:textId="77777777" w:rsidR="005163BD" w:rsidRDefault="00ED5DC5">
      <w:pPr>
        <w:pStyle w:val="BodyText"/>
        <w:spacing w:line="276" w:lineRule="auto"/>
        <w:ind w:left="694" w:right="1159"/>
      </w:pPr>
      <w:r>
        <w:t>If you are deaf, or have a hearing or speech impairment, and need the telephone typewriter</w:t>
      </w:r>
      <w:r>
        <w:rPr>
          <w:spacing w:val="-7"/>
        </w:rPr>
        <w:t xml:space="preserve"> </w:t>
      </w:r>
      <w:r>
        <w:t>(TTY)</w:t>
      </w:r>
      <w:r>
        <w:rPr>
          <w:spacing w:val="-5"/>
        </w:rPr>
        <w:t xml:space="preserve"> </w:t>
      </w:r>
      <w:r>
        <w:t>service,</w:t>
      </w:r>
      <w:r>
        <w:rPr>
          <w:spacing w:val="-5"/>
        </w:rPr>
        <w:t xml:space="preserve"> </w:t>
      </w:r>
      <w:r>
        <w:t>please</w:t>
      </w:r>
      <w:r>
        <w:rPr>
          <w:spacing w:val="-5"/>
        </w:rPr>
        <w:t xml:space="preserve"> </w:t>
      </w:r>
      <w:r>
        <w:t>phone</w:t>
      </w:r>
      <w:r>
        <w:rPr>
          <w:spacing w:val="-7"/>
        </w:rPr>
        <w:t xml:space="preserve"> </w:t>
      </w:r>
      <w:r>
        <w:t>13</w:t>
      </w:r>
      <w:r>
        <w:rPr>
          <w:spacing w:val="-6"/>
        </w:rPr>
        <w:t xml:space="preserve"> </w:t>
      </w:r>
      <w:r>
        <w:t>36 77</w:t>
      </w:r>
      <w:r>
        <w:rPr>
          <w:spacing w:val="-2"/>
        </w:rPr>
        <w:t xml:space="preserve"> </w:t>
      </w:r>
      <w:r>
        <w:t>and</w:t>
      </w:r>
      <w:r>
        <w:rPr>
          <w:spacing w:val="-3"/>
        </w:rPr>
        <w:t xml:space="preserve"> </w:t>
      </w:r>
      <w:r>
        <w:t>ask</w:t>
      </w:r>
      <w:r>
        <w:rPr>
          <w:spacing w:val="-1"/>
        </w:rPr>
        <w:t xml:space="preserve"> </w:t>
      </w:r>
      <w:r>
        <w:t>for</w:t>
      </w:r>
      <w:r>
        <w:rPr>
          <w:spacing w:val="-4"/>
        </w:rPr>
        <w:t xml:space="preserve"> </w:t>
      </w:r>
      <w:r>
        <w:t>13</w:t>
      </w:r>
      <w:r>
        <w:rPr>
          <w:spacing w:val="-3"/>
        </w:rPr>
        <w:t xml:space="preserve"> </w:t>
      </w:r>
      <w:r>
        <w:t>34</w:t>
      </w:r>
      <w:r>
        <w:rPr>
          <w:spacing w:val="-1"/>
        </w:rPr>
        <w:t xml:space="preserve"> </w:t>
      </w:r>
      <w:r>
        <w:t>27.</w:t>
      </w:r>
      <w:r>
        <w:rPr>
          <w:spacing w:val="-2"/>
        </w:rPr>
        <w:t xml:space="preserve"> </w:t>
      </w:r>
      <w:r>
        <w:t>For</w:t>
      </w:r>
      <w:r>
        <w:rPr>
          <w:spacing w:val="-2"/>
        </w:rPr>
        <w:t xml:space="preserve"> </w:t>
      </w:r>
      <w:r>
        <w:t>speak</w:t>
      </w:r>
      <w:r>
        <w:rPr>
          <w:spacing w:val="-1"/>
        </w:rPr>
        <w:t xml:space="preserve"> </w:t>
      </w:r>
      <w:r>
        <w:t>and</w:t>
      </w:r>
      <w:r>
        <w:rPr>
          <w:spacing w:val="-3"/>
        </w:rPr>
        <w:t xml:space="preserve"> </w:t>
      </w:r>
      <w:r>
        <w:rPr>
          <w:spacing w:val="-2"/>
        </w:rPr>
        <w:t>listen</w:t>
      </w:r>
    </w:p>
    <w:p w14:paraId="7783391F" w14:textId="77777777" w:rsidR="005163BD" w:rsidRDefault="00ED5DC5">
      <w:pPr>
        <w:pStyle w:val="BodyText"/>
        <w:spacing w:before="1"/>
        <w:ind w:left="694"/>
      </w:pPr>
      <w:r>
        <w:t>users,</w:t>
      </w:r>
      <w:r>
        <w:rPr>
          <w:spacing w:val="-4"/>
        </w:rPr>
        <w:t xml:space="preserve"> </w:t>
      </w:r>
      <w:r>
        <w:t>please</w:t>
      </w:r>
      <w:r>
        <w:rPr>
          <w:spacing w:val="-2"/>
        </w:rPr>
        <w:t xml:space="preserve"> </w:t>
      </w:r>
      <w:r>
        <w:t>phone</w:t>
      </w:r>
      <w:r>
        <w:rPr>
          <w:spacing w:val="-3"/>
        </w:rPr>
        <w:t xml:space="preserve"> </w:t>
      </w:r>
      <w:r>
        <w:t>1300</w:t>
      </w:r>
      <w:r>
        <w:rPr>
          <w:spacing w:val="-4"/>
        </w:rPr>
        <w:t xml:space="preserve"> </w:t>
      </w:r>
      <w:r>
        <w:t>555</w:t>
      </w:r>
      <w:r>
        <w:rPr>
          <w:spacing w:val="-4"/>
        </w:rPr>
        <w:t xml:space="preserve"> </w:t>
      </w:r>
      <w:r>
        <w:t>727</w:t>
      </w:r>
      <w:r>
        <w:rPr>
          <w:spacing w:val="-3"/>
        </w:rPr>
        <w:t xml:space="preserve"> </w:t>
      </w:r>
      <w:r>
        <w:t>and</w:t>
      </w:r>
      <w:r>
        <w:rPr>
          <w:spacing w:val="-4"/>
        </w:rPr>
        <w:t xml:space="preserve"> </w:t>
      </w:r>
      <w:r>
        <w:t>ask</w:t>
      </w:r>
      <w:r>
        <w:rPr>
          <w:spacing w:val="-2"/>
        </w:rPr>
        <w:t xml:space="preserve"> </w:t>
      </w:r>
      <w:proofErr w:type="gramStart"/>
      <w:r>
        <w:rPr>
          <w:spacing w:val="-5"/>
        </w:rPr>
        <w:t>for</w:t>
      </w:r>
      <w:proofErr w:type="gramEnd"/>
    </w:p>
    <w:p w14:paraId="0033506E" w14:textId="77777777" w:rsidR="005163BD" w:rsidRDefault="00ED5DC5">
      <w:pPr>
        <w:pStyle w:val="BodyText"/>
        <w:spacing w:before="41" w:line="276" w:lineRule="auto"/>
        <w:ind w:left="694" w:right="1629"/>
        <w:jc w:val="both"/>
      </w:pPr>
      <w:r>
        <w:rPr>
          <w:noProof/>
        </w:rPr>
        <mc:AlternateContent>
          <mc:Choice Requires="wps">
            <w:drawing>
              <wp:anchor distT="0" distB="0" distL="0" distR="0" simplePos="0" relativeHeight="251547136" behindDoc="0" locked="0" layoutInCell="1" allowOverlap="1" wp14:anchorId="6A783500" wp14:editId="157E7F6B">
                <wp:simplePos x="0" y="0"/>
                <wp:positionH relativeFrom="page">
                  <wp:posOffset>882396</wp:posOffset>
                </wp:positionH>
                <wp:positionV relativeFrom="paragraph">
                  <wp:posOffset>54192</wp:posOffset>
                </wp:positionV>
                <wp:extent cx="2688590" cy="635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6350"/>
                        </a:xfrm>
                        <a:custGeom>
                          <a:avLst/>
                          <a:gdLst/>
                          <a:ahLst/>
                          <a:cxnLst/>
                          <a:rect l="l" t="t" r="r" b="b"/>
                          <a:pathLst>
                            <a:path w="2688590" h="6350">
                              <a:moveTo>
                                <a:pt x="2688336" y="0"/>
                              </a:moveTo>
                              <a:lnTo>
                                <a:pt x="0" y="0"/>
                              </a:lnTo>
                              <a:lnTo>
                                <a:pt x="0" y="6096"/>
                              </a:lnTo>
                              <a:lnTo>
                                <a:pt x="2688336" y="6096"/>
                              </a:lnTo>
                              <a:lnTo>
                                <a:pt x="268833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45DF8F2" id="Graphic 5" o:spid="_x0000_s1026" style="position:absolute;margin-left:69.5pt;margin-top:4.25pt;width:211.7pt;height:.5pt;z-index:251547136;visibility:visible;mso-wrap-style:square;mso-wrap-distance-left:0;mso-wrap-distance-top:0;mso-wrap-distance-right:0;mso-wrap-distance-bottom:0;mso-position-horizontal:absolute;mso-position-horizontal-relative:page;mso-position-vertical:absolute;mso-position-vertical-relative:text;v-text-anchor:top" coordsize="268859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nx4IwIAAL0EAAAOAAAAZHJzL2Uyb0RvYy54bWysVFFr2zAQfh/sPwi9L04TalITp2ztOgal&#10;KzRjz4osx2ayTjspcfLvd5Kt1HRPG8Mgn3yfTt99d+f17anT7KjQtWBKfjWbc6aMhKo1+5J/3z58&#10;WHHmvDCV0GBUyc/K8dvN+3fr3hZqAQ3oSiGjIMYVvS15470tsszJRnXCzcAqQ84asBOetrjPKhQ9&#10;Re90tpjP86wHrCyCVM7R1/vByTcxfl0r6b/VtVOe6ZITNx9XjOsurNlmLYo9Ctu0cqQh/oFFJ1pD&#10;l15C3Qsv2AHbP0J1rURwUPuZhC6Dum6lijlQNlfzN9m8NMKqmAuJ4+xFJvf/wsqn44t9xkDd2UeQ&#10;Px0pkvXWFRdP2LgRc6qxC1gizk5RxfNFRXXyTNLHRb5aXd+Q2JJ8+fI6ipyJIp2VB+e/KIhxxPHR&#10;+aEGVbJEkyx5MslEqmSooY419JxRDZEzquFuqKEVPpwL5ILJ+gmRZuQRnB0c1RYizIcUAtvlMucs&#10;JUJMXzHaTLGU0wSVfOltY7wBk89v8sCLgiV3eg+w6bV/BU5qpnBSg1PDTSHveOVFC7p+qrYD3VYP&#10;rdYhfYf73Z1GdhQk66fP4RkZT2CxE4bihzbYQXV+RtbTvJTc/ToIVJzpr4YaMgxXMjAZu2Sg13cQ&#10;RzAqj85vTz8EWmbJLLmn3nmC1O6iSG1B/ANgwIaTBj4ePNRt6JnIbWA0bmhGYv7jPIchnO4j6vWv&#10;s/kNAAD//wMAUEsDBBQABgAIAAAAIQCkswvd3AAAAAcBAAAPAAAAZHJzL2Rvd25yZXYueG1sTI/B&#10;TsMwEETvSPyDtUjcqENoSpvGqRASPYIIHHp0420SYa+j2E2Tv2c50eNoRjNvit3krBhxCJ0nBY+L&#10;BARS7U1HjYLvr7eHNYgQNRltPaGCGQPsytubQufGX+gTxyo2gkso5FpBG2OfSxnqFp0OC98jsXfy&#10;g9OR5dBIM+gLlzsr0yRZSac74oVW9/jaYv1TnZ2CQ5hxWX2M74e5snZsdPrs9nul7u+mly2IiFP8&#10;D8MfPqNDyUxHfyYThGX9tOEvUcE6A8F+tkqXII4KNhnIspDX/OUvAAAA//8DAFBLAQItABQABgAI&#10;AAAAIQC2gziS/gAAAOEBAAATAAAAAAAAAAAAAAAAAAAAAABbQ29udGVudF9UeXBlc10ueG1sUEsB&#10;Ai0AFAAGAAgAAAAhADj9If/WAAAAlAEAAAsAAAAAAAAAAAAAAAAALwEAAF9yZWxzLy5yZWxzUEsB&#10;Ai0AFAAGAAgAAAAhACjSfHgjAgAAvQQAAA4AAAAAAAAAAAAAAAAALgIAAGRycy9lMm9Eb2MueG1s&#10;UEsBAi0AFAAGAAgAAAAhAKSzC93cAAAABwEAAA8AAAAAAAAAAAAAAAAAfQQAAGRycy9kb3ducmV2&#10;LnhtbFBLBQYAAAAABAAEAPMAAACGBQAAAAA=&#10;" path="m2688336,l,,,6096r2688336,l2688336,xe" fillcolor="#bebebe" stroked="f">
                <v:path arrowok="t"/>
                <w10:wrap anchorx="page"/>
              </v:shape>
            </w:pict>
          </mc:Fallback>
        </mc:AlternateContent>
      </w:r>
      <w:r>
        <w:t>13</w:t>
      </w:r>
      <w:r>
        <w:rPr>
          <w:spacing w:val="-1"/>
        </w:rPr>
        <w:t xml:space="preserve"> </w:t>
      </w:r>
      <w:r>
        <w:t>34</w:t>
      </w:r>
      <w:r>
        <w:rPr>
          <w:spacing w:val="-1"/>
        </w:rPr>
        <w:t xml:space="preserve"> </w:t>
      </w:r>
      <w:r>
        <w:t>27. For</w:t>
      </w:r>
      <w:r>
        <w:rPr>
          <w:spacing w:val="-5"/>
        </w:rPr>
        <w:t xml:space="preserve"> </w:t>
      </w:r>
      <w:r>
        <w:t>more information</w:t>
      </w:r>
      <w:r>
        <w:rPr>
          <w:spacing w:val="-3"/>
        </w:rPr>
        <w:t xml:space="preserve"> </w:t>
      </w:r>
      <w:r>
        <w:t>on</w:t>
      </w:r>
      <w:r>
        <w:rPr>
          <w:spacing w:val="-1"/>
        </w:rPr>
        <w:t xml:space="preserve"> </w:t>
      </w:r>
      <w:r>
        <w:t>these services,</w:t>
      </w:r>
      <w:r>
        <w:rPr>
          <w:spacing w:val="-8"/>
        </w:rPr>
        <w:t xml:space="preserve"> </w:t>
      </w:r>
      <w:r>
        <w:t>contact</w:t>
      </w:r>
      <w:r>
        <w:rPr>
          <w:spacing w:val="-5"/>
        </w:rPr>
        <w:t xml:space="preserve"> </w:t>
      </w:r>
      <w:r>
        <w:t>us</w:t>
      </w:r>
      <w:r>
        <w:rPr>
          <w:spacing w:val="-8"/>
        </w:rPr>
        <w:t xml:space="preserve"> </w:t>
      </w:r>
      <w:r>
        <w:t>through</w:t>
      </w:r>
      <w:r>
        <w:rPr>
          <w:spacing w:val="-7"/>
        </w:rPr>
        <w:t xml:space="preserve"> </w:t>
      </w:r>
      <w:r>
        <w:t>the</w:t>
      </w:r>
      <w:r>
        <w:rPr>
          <w:spacing w:val="-5"/>
        </w:rPr>
        <w:t xml:space="preserve"> </w:t>
      </w:r>
      <w:r>
        <w:t xml:space="preserve">National Relay Service: </w:t>
      </w:r>
      <w:hyperlink r:id="rId18">
        <w:r>
          <w:rPr>
            <w:color w:val="254B71"/>
            <w:u w:val="single" w:color="254B71"/>
          </w:rPr>
          <w:t>www.relayservice.gov.au.</w:t>
        </w:r>
      </w:hyperlink>
    </w:p>
    <w:p w14:paraId="4BA12A4E" w14:textId="77777777" w:rsidR="005163BD" w:rsidRDefault="005163BD">
      <w:pPr>
        <w:pStyle w:val="BodyText"/>
        <w:spacing w:before="4"/>
        <w:rPr>
          <w:sz w:val="25"/>
        </w:rPr>
      </w:pPr>
    </w:p>
    <w:p w14:paraId="00E0E1D6" w14:textId="77777777" w:rsidR="005163BD" w:rsidRDefault="00ED5DC5">
      <w:pPr>
        <w:pStyle w:val="BodyText"/>
        <w:spacing w:line="276" w:lineRule="auto"/>
        <w:ind w:left="694" w:right="1159"/>
      </w:pPr>
      <w:r>
        <w:t>If English is not your first language and you require</w:t>
      </w:r>
      <w:r>
        <w:rPr>
          <w:spacing w:val="-6"/>
        </w:rPr>
        <w:t xml:space="preserve"> </w:t>
      </w:r>
      <w:r>
        <w:t>a</w:t>
      </w:r>
      <w:r>
        <w:rPr>
          <w:spacing w:val="-7"/>
        </w:rPr>
        <w:t xml:space="preserve"> </w:t>
      </w:r>
      <w:r>
        <w:t>translating</w:t>
      </w:r>
      <w:r>
        <w:rPr>
          <w:spacing w:val="-8"/>
        </w:rPr>
        <w:t xml:space="preserve"> </w:t>
      </w:r>
      <w:r>
        <w:t>and</w:t>
      </w:r>
      <w:r>
        <w:rPr>
          <w:spacing w:val="-8"/>
        </w:rPr>
        <w:t xml:space="preserve"> </w:t>
      </w:r>
      <w:r>
        <w:t>interpreting</w:t>
      </w:r>
      <w:r>
        <w:rPr>
          <w:spacing w:val="-7"/>
        </w:rPr>
        <w:t xml:space="preserve"> </w:t>
      </w:r>
      <w:r>
        <w:t>service, please telephone Access Canberra on</w:t>
      </w:r>
    </w:p>
    <w:p w14:paraId="4E447508" w14:textId="77777777" w:rsidR="005163BD" w:rsidRDefault="00ED5DC5">
      <w:pPr>
        <w:pStyle w:val="BodyText"/>
        <w:spacing w:line="268" w:lineRule="exact"/>
        <w:ind w:left="694"/>
      </w:pPr>
      <w:r>
        <w:t>13</w:t>
      </w:r>
      <w:r>
        <w:rPr>
          <w:spacing w:val="-1"/>
        </w:rPr>
        <w:t xml:space="preserve"> </w:t>
      </w:r>
      <w:r>
        <w:t>22</w:t>
      </w:r>
      <w:r>
        <w:rPr>
          <w:spacing w:val="-1"/>
        </w:rPr>
        <w:t xml:space="preserve"> </w:t>
      </w:r>
      <w:r>
        <w:rPr>
          <w:spacing w:val="-5"/>
        </w:rPr>
        <w:t>81.</w:t>
      </w:r>
    </w:p>
    <w:p w14:paraId="334A86C7" w14:textId="77777777" w:rsidR="005163BD" w:rsidRDefault="005163BD">
      <w:pPr>
        <w:spacing w:line="268" w:lineRule="exact"/>
        <w:sectPr w:rsidR="005163BD">
          <w:pgSz w:w="11910" w:h="16850"/>
          <w:pgMar w:top="1280" w:right="300" w:bottom="1040" w:left="0" w:header="0" w:footer="855" w:gutter="0"/>
          <w:cols w:num="2" w:space="720" w:equalWidth="0">
            <w:col w:w="5578" w:space="40"/>
            <w:col w:w="5992"/>
          </w:cols>
        </w:sectPr>
      </w:pPr>
    </w:p>
    <w:p w14:paraId="4D21618D" w14:textId="77777777" w:rsidR="005163BD" w:rsidRDefault="005163BD">
      <w:pPr>
        <w:pStyle w:val="BodyText"/>
        <w:spacing w:before="10"/>
        <w:rPr>
          <w:sz w:val="21"/>
        </w:rPr>
      </w:pPr>
    </w:p>
    <w:p w14:paraId="14A82F39" w14:textId="77777777" w:rsidR="005163BD" w:rsidRDefault="005163BD">
      <w:pPr>
        <w:rPr>
          <w:sz w:val="21"/>
        </w:rPr>
        <w:sectPr w:rsidR="005163BD">
          <w:type w:val="continuous"/>
          <w:pgSz w:w="11910" w:h="16850"/>
          <w:pgMar w:top="340" w:right="300" w:bottom="280" w:left="0" w:header="0" w:footer="855" w:gutter="0"/>
          <w:cols w:space="720"/>
        </w:sectPr>
      </w:pPr>
    </w:p>
    <w:p w14:paraId="13285EBF" w14:textId="77777777" w:rsidR="005163BD" w:rsidRDefault="00ED5DC5">
      <w:pPr>
        <w:spacing w:before="51" w:line="278" w:lineRule="auto"/>
        <w:ind w:left="1418" w:right="99"/>
        <w:rPr>
          <w:b/>
          <w:sz w:val="24"/>
        </w:rPr>
      </w:pPr>
      <w:r>
        <w:rPr>
          <w:b/>
          <w:color w:val="242424"/>
          <w:sz w:val="24"/>
        </w:rPr>
        <w:t>CULTURAL</w:t>
      </w:r>
      <w:r>
        <w:rPr>
          <w:b/>
          <w:color w:val="242424"/>
          <w:spacing w:val="-14"/>
          <w:sz w:val="24"/>
        </w:rPr>
        <w:t xml:space="preserve"> </w:t>
      </w:r>
      <w:r>
        <w:rPr>
          <w:b/>
          <w:color w:val="242424"/>
          <w:sz w:val="24"/>
        </w:rPr>
        <w:t>FACILITIES</w:t>
      </w:r>
      <w:r>
        <w:rPr>
          <w:b/>
          <w:color w:val="242424"/>
          <w:spacing w:val="-14"/>
          <w:sz w:val="24"/>
        </w:rPr>
        <w:t xml:space="preserve"> </w:t>
      </w:r>
      <w:r>
        <w:rPr>
          <w:b/>
          <w:color w:val="242424"/>
          <w:sz w:val="24"/>
        </w:rPr>
        <w:t>CORPORATION GPO Box 782</w:t>
      </w:r>
    </w:p>
    <w:p w14:paraId="0EC79257" w14:textId="77777777" w:rsidR="005163BD" w:rsidRDefault="00ED5DC5">
      <w:pPr>
        <w:pStyle w:val="BodyText"/>
        <w:spacing w:line="276" w:lineRule="auto"/>
        <w:ind w:left="1418" w:right="1668"/>
      </w:pPr>
      <w:r>
        <w:t>Canberra</w:t>
      </w:r>
      <w:r>
        <w:rPr>
          <w:spacing w:val="-13"/>
        </w:rPr>
        <w:t xml:space="preserve"> </w:t>
      </w:r>
      <w:r>
        <w:t>City</w:t>
      </w:r>
      <w:r>
        <w:rPr>
          <w:spacing w:val="-12"/>
        </w:rPr>
        <w:t xml:space="preserve"> </w:t>
      </w:r>
      <w:r>
        <w:t>ACT</w:t>
      </w:r>
      <w:r>
        <w:rPr>
          <w:spacing w:val="-13"/>
        </w:rPr>
        <w:t xml:space="preserve"> </w:t>
      </w:r>
      <w:r>
        <w:t>2601 ABN: 88187240846</w:t>
      </w:r>
    </w:p>
    <w:p w14:paraId="1945DBFD" w14:textId="77777777" w:rsidR="005163BD" w:rsidRDefault="00ED5DC5">
      <w:pPr>
        <w:pStyle w:val="BodyText"/>
        <w:spacing w:line="273" w:lineRule="auto"/>
        <w:ind w:left="1418" w:right="99"/>
      </w:pPr>
      <w:r>
        <w:t>Published</w:t>
      </w:r>
      <w:r>
        <w:rPr>
          <w:spacing w:val="-9"/>
        </w:rPr>
        <w:t xml:space="preserve"> </w:t>
      </w:r>
      <w:r>
        <w:t>by</w:t>
      </w:r>
      <w:r>
        <w:rPr>
          <w:spacing w:val="-9"/>
        </w:rPr>
        <w:t xml:space="preserve"> </w:t>
      </w:r>
      <w:r>
        <w:t>the</w:t>
      </w:r>
      <w:r>
        <w:rPr>
          <w:spacing w:val="-7"/>
        </w:rPr>
        <w:t xml:space="preserve"> </w:t>
      </w:r>
      <w:r>
        <w:t>Cultural</w:t>
      </w:r>
      <w:r>
        <w:rPr>
          <w:spacing w:val="-10"/>
        </w:rPr>
        <w:t xml:space="preserve"> </w:t>
      </w:r>
      <w:r>
        <w:t>Facilities Corporation, Canberra.</w:t>
      </w:r>
    </w:p>
    <w:p w14:paraId="28153E38" w14:textId="77777777" w:rsidR="005163BD" w:rsidRDefault="005163BD">
      <w:pPr>
        <w:pStyle w:val="BodyText"/>
        <w:spacing w:before="5"/>
        <w:rPr>
          <w:sz w:val="25"/>
        </w:rPr>
      </w:pPr>
    </w:p>
    <w:p w14:paraId="5200C4DB" w14:textId="77777777" w:rsidR="005163BD" w:rsidRDefault="00ED5DC5">
      <w:pPr>
        <w:pStyle w:val="BodyText"/>
        <w:spacing w:line="276" w:lineRule="auto"/>
        <w:ind w:left="1418" w:right="99"/>
      </w:pPr>
      <w:r>
        <w:rPr>
          <w:noProof/>
        </w:rPr>
        <mc:AlternateContent>
          <mc:Choice Requires="wps">
            <w:drawing>
              <wp:anchor distT="0" distB="0" distL="0" distR="0" simplePos="0" relativeHeight="251548160" behindDoc="0" locked="0" layoutInCell="1" allowOverlap="1" wp14:anchorId="3BA163FB" wp14:editId="30EADC20">
                <wp:simplePos x="0" y="0"/>
                <wp:positionH relativeFrom="page">
                  <wp:posOffset>2465832</wp:posOffset>
                </wp:positionH>
                <wp:positionV relativeFrom="paragraph">
                  <wp:posOffset>1324923</wp:posOffset>
                </wp:positionV>
                <wp:extent cx="35560" cy="952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 cy="9525"/>
                        </a:xfrm>
                        <a:custGeom>
                          <a:avLst/>
                          <a:gdLst/>
                          <a:ahLst/>
                          <a:cxnLst/>
                          <a:rect l="l" t="t" r="r" b="b"/>
                          <a:pathLst>
                            <a:path w="35560" h="9525">
                              <a:moveTo>
                                <a:pt x="35051" y="0"/>
                              </a:moveTo>
                              <a:lnTo>
                                <a:pt x="0" y="0"/>
                              </a:lnTo>
                              <a:lnTo>
                                <a:pt x="0" y="9144"/>
                              </a:lnTo>
                              <a:lnTo>
                                <a:pt x="35051" y="9144"/>
                              </a:lnTo>
                              <a:lnTo>
                                <a:pt x="35051" y="0"/>
                              </a:lnTo>
                              <a:close/>
                            </a:path>
                          </a:pathLst>
                        </a:custGeom>
                        <a:solidFill>
                          <a:srgbClr val="776979"/>
                        </a:solidFill>
                      </wps:spPr>
                      <wps:bodyPr wrap="square" lIns="0" tIns="0" rIns="0" bIns="0" rtlCol="0">
                        <a:prstTxWarp prst="textNoShape">
                          <a:avLst/>
                        </a:prstTxWarp>
                        <a:noAutofit/>
                      </wps:bodyPr>
                    </wps:wsp>
                  </a:graphicData>
                </a:graphic>
              </wp:anchor>
            </w:drawing>
          </mc:Choice>
          <mc:Fallback>
            <w:pict>
              <v:shape w14:anchorId="461182C7" id="Graphic 6" o:spid="_x0000_s1026" style="position:absolute;margin-left:194.15pt;margin-top:104.3pt;width:2.8pt;height:.75pt;z-index:251548160;visibility:visible;mso-wrap-style:square;mso-wrap-distance-left:0;mso-wrap-distance-top:0;mso-wrap-distance-right:0;mso-wrap-distance-bottom:0;mso-position-horizontal:absolute;mso-position-horizontal-relative:page;mso-position-vertical:absolute;mso-position-vertical-relative:text;v-text-anchor:top" coordsize="355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7EZJAIAALMEAAAOAAAAZHJzL2Uyb0RvYy54bWysVMFu2zAMvQ/YPwi6L07SOl2MOMXQosOA&#10;oivQDDsrshwbk01NVGLn70fJlhNspw27SJT5RD0+kt7c941mJ2Wxhjbni9mcM9VKKOr2kPNvu6cP&#10;HzlDJ9pCaGhVzs8K+f32/btNZzK1hAp0oSyjIC1mncl55ZzJkgRlpRqBMzCqJWcJthGOjvaQFFZ0&#10;FL3RyXI+XyUd2MJYkAqRvj4OTr4N8ctSSfe1LFE5pnNO3FxYbVj3fk22G5EdrDBVLUca4h9YNKJu&#10;6dEp1KNwgh1t/UeoppYWEEo3k9AkUJa1VCEHymYx/y2bt0oYFXIhcdBMMuH/CytfTm/m1XrqaJ5B&#10;/kBSJOkMZpPHH3DE9KVtPJaIsz6oeJ5UVL1jkj7epOmKpJbkWafL1EuciCzelEd0nxWEKOL0jG6o&#10;QBEtUUVL9m00LdXRV1CHCjrOqIKWM6rgfqigEc7f89S8ybqJRjWy8K4GTmoHAeQ8/Zt0ni44iykQ&#10;ywtCt9dIyucKFX1xNyHagFkvbm/HlKM77gPs8uhfQEOjEr8YSmpANQjr8w0KTxoQ7lplBF0XT7XW&#10;PnG0h/2DtuwkSM67u9X6bj2yvYKF+g8l98XfQ3F+tayjKck5/jwKqzjTX1pqQz9S0bDR2EfDOv0A&#10;YfCC5hbdrv8urGGGzJw76pgXiE0ustgOxN8DBqy/2cKno4Oy9r0SuA2MxgNNRsh/nGI/etfngLr8&#10;a7a/AAAA//8DAFBLAwQUAAYACAAAACEA/Eh1Z+AAAAALAQAADwAAAGRycy9kb3ducmV2LnhtbEyP&#10;wUrEMBCG74LvEEbwIm7aBpZubbqIIOhJ7C7iMW2ybdlmUpJ02317x5MeZ+bjn+8v96sd2cX4MDiU&#10;kG4SYAZbpwfsJBwPr485sBAVajU6NBKuJsC+ur0pVaHdgp/mUseOUQiGQknoY5wKzkPbG6vCxk0G&#10;6XZy3qpIo++49mqhcDvyLEm23KoB6UOvJvPSm/Zcz1bC29d5yK61OL0vD/OH1Wlz/I5eyvu79fkJ&#10;WDRr/IPhV5/UoSKnxs2oAxsliDwXhErIknwLjAixEztgDW3SJAVelfx/h+oHAAD//wMAUEsBAi0A&#10;FAAGAAgAAAAhALaDOJL+AAAA4QEAABMAAAAAAAAAAAAAAAAAAAAAAFtDb250ZW50X1R5cGVzXS54&#10;bWxQSwECLQAUAAYACAAAACEAOP0h/9YAAACUAQAACwAAAAAAAAAAAAAAAAAvAQAAX3JlbHMvLnJl&#10;bHNQSwECLQAUAAYACAAAACEANIOxGSQCAACzBAAADgAAAAAAAAAAAAAAAAAuAgAAZHJzL2Uyb0Rv&#10;Yy54bWxQSwECLQAUAAYACAAAACEA/Eh1Z+AAAAALAQAADwAAAAAAAAAAAAAAAAB+BAAAZHJzL2Rv&#10;d25yZXYueG1sUEsFBgAAAAAEAAQA8wAAAIsFAAAAAA==&#10;" path="m35051,l,,,9144r35051,l35051,xe" fillcolor="#776979" stroked="f">
                <v:path arrowok="t"/>
                <w10:wrap anchorx="page"/>
              </v:shape>
            </w:pict>
          </mc:Fallback>
        </mc:AlternateContent>
      </w:r>
      <w:r>
        <w:rPr>
          <w:noProof/>
        </w:rPr>
        <mc:AlternateContent>
          <mc:Choice Requires="wps">
            <w:drawing>
              <wp:anchor distT="0" distB="0" distL="0" distR="0" simplePos="0" relativeHeight="251549184" behindDoc="0" locked="0" layoutInCell="1" allowOverlap="1" wp14:anchorId="50225F1C" wp14:editId="3D0B9091">
                <wp:simplePos x="0" y="0"/>
                <wp:positionH relativeFrom="page">
                  <wp:posOffset>882396</wp:posOffset>
                </wp:positionH>
                <wp:positionV relativeFrom="paragraph">
                  <wp:posOffset>1582479</wp:posOffset>
                </wp:positionV>
                <wp:extent cx="2688590" cy="635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6350"/>
                        </a:xfrm>
                        <a:custGeom>
                          <a:avLst/>
                          <a:gdLst/>
                          <a:ahLst/>
                          <a:cxnLst/>
                          <a:rect l="l" t="t" r="r" b="b"/>
                          <a:pathLst>
                            <a:path w="2688590" h="6350">
                              <a:moveTo>
                                <a:pt x="2688336" y="0"/>
                              </a:moveTo>
                              <a:lnTo>
                                <a:pt x="0" y="0"/>
                              </a:lnTo>
                              <a:lnTo>
                                <a:pt x="0" y="6095"/>
                              </a:lnTo>
                              <a:lnTo>
                                <a:pt x="2688336" y="6095"/>
                              </a:lnTo>
                              <a:lnTo>
                                <a:pt x="268833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70AC25E4" id="Graphic 7" o:spid="_x0000_s1026" style="position:absolute;margin-left:69.5pt;margin-top:124.6pt;width:211.7pt;height:.5pt;z-index:251549184;visibility:visible;mso-wrap-style:square;mso-wrap-distance-left:0;mso-wrap-distance-top:0;mso-wrap-distance-right:0;mso-wrap-distance-bottom:0;mso-position-horizontal:absolute;mso-position-horizontal-relative:page;mso-position-vertical:absolute;mso-position-vertical-relative:text;v-text-anchor:top" coordsize="268859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sXhIwIAAL0EAAAOAAAAZHJzL2Uyb0RvYy54bWysVFFr2zAQfh/sPwi9L04TElITp2ztOgal&#10;KzRjz4osx2ayTjspsfvvd5Kt1HRPG8Mgn3yfTt99d+ftTd9qdlboGjAFv5rNOVNGQtmYY8G/7+8/&#10;bDhzXphSaDCq4C/K8Zvd+3fbzuZqATXoUiGjIMblnS147b3Ns8zJWrXCzcAqQ84KsBWetnjMShQd&#10;RW91tpjP11kHWFoEqZyjr3eDk+9i/KpS0n+rKqc80wUnbj6uGNdDWLPdVuRHFLZu5EhD/AOLVjSG&#10;Lr2EuhNesBM2f4RqG4ngoPIzCW0GVdVIFXOgbK7mb7J5roVVMRcSx9mLTO7/hZWP52f7hIG6sw8g&#10;fzpSJOusyy+esHEjpq+wDVgizvqo4stFRdV7JunjYr3ZrK5JbEm+9XIVRc5Ens7Kk/NfFMQ44vzg&#10;/FCDMlmiTpbsTTKRKhlqqGMNPWdUQ+SMangYamiFD+cCuWCybkKkHnkEZwtntYcI8yGFwHa5XHOW&#10;EiGmrxhtpljKaYJKvvS2Md6AWc+vV4EXBUvu9B5g02v/CpzUTOGkBqeGm0Le8cqLFnT9VG0Huinv&#10;G61D+g6Ph1uN7CxI1k+fwzMynsBiJwzFD21wgPLlCVlH81Jw9+skUHGmvxpqyDBcycBkHJKBXt9C&#10;HMGoPDq/738ItMySWXBPvfMIqd1FntqC+AfAgA0nDXw8eaia0DOR28Bo3NCMxPzHeQ5DON1H1Otf&#10;Z/cbAAD//wMAUEsDBBQABgAIAAAAIQC51A6s3gAAAAsBAAAPAAAAZHJzL2Rvd25yZXYueG1sTI/N&#10;TsMwEITvSLyDtUjcqINJCw1xKoREjyAChx638ZJE+CeK3TR5e5YTHGd2NPtNuZudFRONsQ9ew+0q&#10;A0G+Cab3rYbPj5ebBxAxoTdogycNC0XYVZcXJRYmnP07TXVqBZf4WKCGLqWhkDI2HTmMqzCQ59tX&#10;GB0mlmMrzYhnLndWqizbSIe95w8dDvTcUfNdn5yGQ1wor9+m18NSWzu1qO7dfq/19dX89Agi0Zz+&#10;wvCLz+hQMdMxnLyJwrK+2/KWpEHlWwWCE+uNykEc2VlnCmRVyv8bqh8AAAD//wMAUEsBAi0AFAAG&#10;AAgAAAAhALaDOJL+AAAA4QEAABMAAAAAAAAAAAAAAAAAAAAAAFtDb250ZW50X1R5cGVzXS54bWxQ&#10;SwECLQAUAAYACAAAACEAOP0h/9YAAACUAQAACwAAAAAAAAAAAAAAAAAvAQAAX3JlbHMvLnJlbHNQ&#10;SwECLQAUAAYACAAAACEAZuLF4SMCAAC9BAAADgAAAAAAAAAAAAAAAAAuAgAAZHJzL2Uyb0RvYy54&#10;bWxQSwECLQAUAAYACAAAACEAudQOrN4AAAALAQAADwAAAAAAAAAAAAAAAAB9BAAAZHJzL2Rvd25y&#10;ZXYueG1sUEsFBgAAAAAEAAQA8wAAAIgFAAAAAA==&#10;" path="m2688336,l,,,6095r2688336,l2688336,xe" fillcolor="#bebebe" stroked="f">
                <v:path arrowok="t"/>
                <w10:wrap anchorx="page"/>
              </v:shape>
            </w:pict>
          </mc:Fallback>
        </mc:AlternateContent>
      </w:r>
      <w:r>
        <w:t>For more information on the activities of the Cultural</w:t>
      </w:r>
      <w:r>
        <w:rPr>
          <w:spacing w:val="-7"/>
        </w:rPr>
        <w:t xml:space="preserve"> </w:t>
      </w:r>
      <w:r>
        <w:t>Facilities</w:t>
      </w:r>
      <w:r>
        <w:rPr>
          <w:spacing w:val="-9"/>
        </w:rPr>
        <w:t xml:space="preserve"> </w:t>
      </w:r>
      <w:r>
        <w:t>Corporation</w:t>
      </w:r>
      <w:r>
        <w:rPr>
          <w:spacing w:val="-8"/>
        </w:rPr>
        <w:t xml:space="preserve"> </w:t>
      </w:r>
      <w:r>
        <w:t>please</w:t>
      </w:r>
      <w:r>
        <w:rPr>
          <w:spacing w:val="-7"/>
        </w:rPr>
        <w:t xml:space="preserve"> </w:t>
      </w:r>
      <w:r>
        <w:t>visit</w:t>
      </w:r>
      <w:r>
        <w:rPr>
          <w:spacing w:val="-7"/>
        </w:rPr>
        <w:t xml:space="preserve"> </w:t>
      </w:r>
      <w:r>
        <w:t xml:space="preserve">the following websites: </w:t>
      </w:r>
      <w:hyperlink r:id="rId19">
        <w:r>
          <w:rPr>
            <w:color w:val="254B71"/>
            <w:spacing w:val="-2"/>
            <w:u w:val="single" w:color="254B71"/>
          </w:rPr>
          <w:t>www.culturalfacilities.act.gov.au</w:t>
        </w:r>
        <w:r>
          <w:rPr>
            <w:color w:val="254B71"/>
            <w:spacing w:val="-2"/>
          </w:rPr>
          <w:t>;</w:t>
        </w:r>
      </w:hyperlink>
      <w:r>
        <w:rPr>
          <w:color w:val="254B71"/>
          <w:spacing w:val="-2"/>
        </w:rPr>
        <w:t xml:space="preserve"> </w:t>
      </w:r>
      <w:hyperlink r:id="rId20">
        <w:r>
          <w:rPr>
            <w:color w:val="254B71"/>
            <w:spacing w:val="-2"/>
            <w:u w:val="single" w:color="254B71"/>
          </w:rPr>
          <w:t>www.canberratheatrecentre.com.au</w:t>
        </w:r>
      </w:hyperlink>
      <w:r>
        <w:rPr>
          <w:color w:val="254B71"/>
          <w:spacing w:val="-2"/>
        </w:rPr>
        <w:t xml:space="preserve">; </w:t>
      </w:r>
      <w:hyperlink r:id="rId21">
        <w:r>
          <w:rPr>
            <w:color w:val="254B71"/>
            <w:u w:val="single" w:color="254B71"/>
          </w:rPr>
          <w:t>www.cmag.com.au</w:t>
        </w:r>
      </w:hyperlink>
      <w:r>
        <w:rPr>
          <w:color w:val="254B71"/>
        </w:rPr>
        <w:t xml:space="preserve">; </w:t>
      </w:r>
      <w:r>
        <w:t xml:space="preserve">and </w:t>
      </w:r>
      <w:hyperlink r:id="rId22">
        <w:r>
          <w:rPr>
            <w:color w:val="254B71"/>
            <w:spacing w:val="-2"/>
            <w:u w:val="single" w:color="254B71"/>
          </w:rPr>
          <w:t>www.historicplaces.com.au</w:t>
        </w:r>
        <w:r>
          <w:rPr>
            <w:color w:val="776979"/>
            <w:spacing w:val="-2"/>
          </w:rPr>
          <w:t>.</w:t>
        </w:r>
      </w:hyperlink>
    </w:p>
    <w:p w14:paraId="028CEF96" w14:textId="77777777" w:rsidR="005163BD" w:rsidRDefault="005163BD">
      <w:pPr>
        <w:pStyle w:val="BodyText"/>
      </w:pPr>
    </w:p>
    <w:p w14:paraId="73D001CA" w14:textId="77777777" w:rsidR="005163BD" w:rsidRDefault="005163BD">
      <w:pPr>
        <w:pStyle w:val="BodyText"/>
      </w:pPr>
    </w:p>
    <w:p w14:paraId="0DE19A59" w14:textId="77777777" w:rsidR="005163BD" w:rsidRDefault="00ED5DC5">
      <w:pPr>
        <w:pStyle w:val="Heading5"/>
        <w:spacing w:before="140"/>
        <w:rPr>
          <w:rFonts w:ascii="Arial"/>
        </w:rPr>
      </w:pPr>
      <w:r>
        <w:rPr>
          <w:rFonts w:ascii="Arial"/>
          <w:color w:val="003C4B"/>
        </w:rPr>
        <w:t>Freedom</w:t>
      </w:r>
      <w:r>
        <w:rPr>
          <w:rFonts w:ascii="Arial"/>
          <w:color w:val="003C4B"/>
          <w:spacing w:val="-4"/>
        </w:rPr>
        <w:t xml:space="preserve"> </w:t>
      </w:r>
      <w:r>
        <w:rPr>
          <w:rFonts w:ascii="Arial"/>
          <w:color w:val="003C4B"/>
        </w:rPr>
        <w:t>of</w:t>
      </w:r>
      <w:r>
        <w:rPr>
          <w:rFonts w:ascii="Arial"/>
          <w:color w:val="003C4B"/>
          <w:spacing w:val="-2"/>
        </w:rPr>
        <w:t xml:space="preserve"> Information</w:t>
      </w:r>
    </w:p>
    <w:p w14:paraId="22EB0B65" w14:textId="77777777" w:rsidR="005163BD" w:rsidRDefault="005163BD">
      <w:pPr>
        <w:pStyle w:val="BodyText"/>
        <w:spacing w:before="1"/>
        <w:rPr>
          <w:rFonts w:ascii="Arial"/>
          <w:b/>
          <w:sz w:val="32"/>
        </w:rPr>
      </w:pPr>
    </w:p>
    <w:p w14:paraId="2E20EAF9" w14:textId="77777777" w:rsidR="005163BD" w:rsidRDefault="00ED5DC5">
      <w:pPr>
        <w:pStyle w:val="BodyText"/>
        <w:spacing w:line="276" w:lineRule="auto"/>
        <w:ind w:left="1418"/>
      </w:pPr>
      <w:r>
        <w:t>Freedom</w:t>
      </w:r>
      <w:r>
        <w:rPr>
          <w:spacing w:val="-7"/>
        </w:rPr>
        <w:t xml:space="preserve"> </w:t>
      </w:r>
      <w:r>
        <w:t>of</w:t>
      </w:r>
      <w:r>
        <w:rPr>
          <w:spacing w:val="-6"/>
        </w:rPr>
        <w:t xml:space="preserve"> </w:t>
      </w:r>
      <w:r>
        <w:t>information</w:t>
      </w:r>
      <w:r>
        <w:rPr>
          <w:spacing w:val="-8"/>
        </w:rPr>
        <w:t xml:space="preserve"> </w:t>
      </w:r>
      <w:r>
        <w:t>requests</w:t>
      </w:r>
      <w:r>
        <w:rPr>
          <w:spacing w:val="-6"/>
        </w:rPr>
        <w:t xml:space="preserve"> </w:t>
      </w:r>
      <w:r>
        <w:t>can</w:t>
      </w:r>
      <w:r>
        <w:rPr>
          <w:spacing w:val="-7"/>
        </w:rPr>
        <w:t xml:space="preserve"> </w:t>
      </w:r>
      <w:r>
        <w:t>be</w:t>
      </w:r>
      <w:r>
        <w:rPr>
          <w:spacing w:val="-7"/>
        </w:rPr>
        <w:t xml:space="preserve"> </w:t>
      </w:r>
      <w:r>
        <w:t xml:space="preserve">made by emailing: </w:t>
      </w:r>
      <w:hyperlink r:id="rId23">
        <w:r>
          <w:rPr>
            <w:color w:val="254B71"/>
            <w:u w:val="single" w:color="254B71"/>
          </w:rPr>
          <w:t>cfccorporatefinance@act.gov.au.</w:t>
        </w:r>
      </w:hyperlink>
    </w:p>
    <w:p w14:paraId="3FE31EA9" w14:textId="77777777" w:rsidR="005163BD" w:rsidRDefault="00ED5DC5">
      <w:pPr>
        <w:spacing w:before="7" w:after="24"/>
        <w:rPr>
          <w:sz w:val="8"/>
        </w:rPr>
      </w:pPr>
      <w:r>
        <w:br w:type="column"/>
      </w:r>
    </w:p>
    <w:p w14:paraId="071C08D3" w14:textId="77777777" w:rsidR="005163BD" w:rsidRDefault="00ED5DC5">
      <w:pPr>
        <w:pStyle w:val="BodyText"/>
        <w:spacing w:line="20" w:lineRule="exact"/>
        <w:ind w:left="657"/>
        <w:rPr>
          <w:sz w:val="2"/>
        </w:rPr>
      </w:pPr>
      <w:r>
        <w:rPr>
          <w:noProof/>
          <w:sz w:val="2"/>
        </w:rPr>
        <mc:AlternateContent>
          <mc:Choice Requires="wpg">
            <w:drawing>
              <wp:inline distT="0" distB="0" distL="0" distR="0" wp14:anchorId="22AAC8D6" wp14:editId="0CE773AA">
                <wp:extent cx="2688590" cy="6350"/>
                <wp:effectExtent l="0" t="0" r="0" b="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8590" cy="6350"/>
                          <a:chOff x="0" y="0"/>
                          <a:chExt cx="2688590" cy="6350"/>
                        </a:xfrm>
                      </wpg:grpSpPr>
                      <wps:wsp>
                        <wps:cNvPr id="9" name="Graphic 9"/>
                        <wps:cNvSpPr/>
                        <wps:spPr>
                          <a:xfrm>
                            <a:off x="0" y="0"/>
                            <a:ext cx="2688590" cy="6350"/>
                          </a:xfrm>
                          <a:custGeom>
                            <a:avLst/>
                            <a:gdLst/>
                            <a:ahLst/>
                            <a:cxnLst/>
                            <a:rect l="l" t="t" r="r" b="b"/>
                            <a:pathLst>
                              <a:path w="2688590" h="6350">
                                <a:moveTo>
                                  <a:pt x="2688336" y="0"/>
                                </a:moveTo>
                                <a:lnTo>
                                  <a:pt x="0" y="0"/>
                                </a:lnTo>
                                <a:lnTo>
                                  <a:pt x="0" y="6108"/>
                                </a:lnTo>
                                <a:lnTo>
                                  <a:pt x="2688336" y="6108"/>
                                </a:lnTo>
                                <a:lnTo>
                                  <a:pt x="2688336"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561E1DC6" id="Group 8" o:spid="_x0000_s1026" style="width:211.7pt;height:.5pt;mso-position-horizontal-relative:char;mso-position-vertical-relative:line" coordsize="268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MKOcgIAAO8FAAAOAAAAZHJzL2Uyb0RvYy54bWykVG1r2zAQ/j7YfxD6vjptaUhNnbL1JQxK&#10;V2jKPiuy/MJknXZS4vTf7yRbiWlhsA6DfPI9upfnHuvqet9ptlPoWjAFPz2ZcaaMhLI1dcFf1vdf&#10;Fpw5L0wpNBhV8Ffl+PXy86er3ubqDBrQpUJGQYzLe1vwxnubZ5mTjeqEOwGrDDkrwE542mKdlSh6&#10;it7p7Gw2m2c9YGkRpHKOvt4OTr6M8atKSf+jqpzyTBecavNxxbhuwpotr0Reo7BNK8cyxAeq6ERr&#10;KOkh1K3wgm2xfReqayWCg8qfSOgyqKpWqtgDdXM6e9PNCmFrYy913tf2QBNR+4anD4eVj7sV2mf7&#10;hEP1ZD6A/OWIl6y3dT71h319BO8r7MIhaoLtI6OvB0bV3jNJH8/mi8XFJREvyTc/vxgJlw1N5d0h&#10;2dz97Vgm8iFlLOxQSG9JOe5Ijvs/cp4bYVXk3IXmn5C1ZcEvOTOiI/2uRqlcBuWE1IQJ7I07NxL5&#10;YW4OTYpcbp1fKYgci92D84NWy2SJJllyb5KJpPigdR217jkjrSNnpPXNoHUrfDgXBhdM1k+G1Iwz&#10;Cs4OdmoNEebDpMIkz8/nnKUhU6VHjDZTLM17gkq+9LYx3oCZn84WoS4KltzpPcCmaf8JHJU2CSs1&#10;ODVkCn3HlAcuCDdl24Fuy/tW69C+w3pzo5HtBNH67S48Y8UTGEnS5cPwg7WB8pWU05NYCu5+bwUq&#10;zvR3Q9oMl1AyMBmbZKDXNxCvqsg8Or/e/xRomSWz4J7+q0dIEhV5kgXVHwADNpw08HXroWqDZmJt&#10;Q0Xjhn6XaMVbJTIx3oDh2pruI+p4Ty//AAAA//8DAFBLAwQUAAYACAAAACEAyGuuFtoAAAADAQAA&#10;DwAAAGRycy9kb3ducmV2LnhtbEyPQUvDQBCF74L/YRnBm92krSIxm1KKeiqCrSDeptlpEpqdDdlt&#10;kv57Ry96eTC8x3vf5KvJtWqgPjSeDaSzBBRx6W3DlYGP/cvdI6gQkS22nsnAhQKsiuurHDPrR36n&#10;YRcrJSUcMjRQx9hlWoeyJodh5jti8Y6+dxjl7Cttexyl3LV6niQP2mHDslBjR5uaytPu7Ay8jjiu&#10;F+nzsD0dN5ev/f3b5zYlY25vpvUTqEhT/AvDD76gQyFMB39mG1RrQB6Jvyrecr5YgjpIKAFd5Po/&#10;e/ENAAD//wMAUEsBAi0AFAAGAAgAAAAhALaDOJL+AAAA4QEAABMAAAAAAAAAAAAAAAAAAAAAAFtD&#10;b250ZW50X1R5cGVzXS54bWxQSwECLQAUAAYACAAAACEAOP0h/9YAAACUAQAACwAAAAAAAAAAAAAA&#10;AAAvAQAAX3JlbHMvLnJlbHNQSwECLQAUAAYACAAAACEA5lzCjnICAADvBQAADgAAAAAAAAAAAAAA&#10;AAAuAgAAZHJzL2Uyb0RvYy54bWxQSwECLQAUAAYACAAAACEAyGuuFtoAAAADAQAADwAAAAAAAAAA&#10;AAAAAADMBAAAZHJzL2Rvd25yZXYueG1sUEsFBgAAAAAEAAQA8wAAANMFAAAAAA==&#10;">
                <v:shape id="Graphic 9" o:spid="_x0000_s1027" style="position:absolute;width:26885;height:63;visibility:visible;mso-wrap-style:square;v-text-anchor:top" coordsize="26885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wZ6wQAAANoAAAAPAAAAZHJzL2Rvd25yZXYueG1sRI9Bi8Iw&#10;FITvgv8hPMGbpiviatcoIiieXLZ68Pho3rZlk5fSxNr+eyMIexxm5htmve2sES01vnKs4GOagCDO&#10;na64UHC9HCZLED4gazSOSUFPHrab4WCNqXYP/qE2C4WIEPYpKihDqFMpfV6SRT91NXH0fl1jMUTZ&#10;FFI3+Ihwa+QsSRbSYsVxocSa9iXlf9ndKrj5nubZd3u+9ZkxbYGzT3s8KjUedbsvEIG68B9+t09a&#10;wQpeV+INkJsnAAAA//8DAFBLAQItABQABgAIAAAAIQDb4fbL7gAAAIUBAAATAAAAAAAAAAAAAAAA&#10;AAAAAABbQ29udGVudF9UeXBlc10ueG1sUEsBAi0AFAAGAAgAAAAhAFr0LFu/AAAAFQEAAAsAAAAA&#10;AAAAAAAAAAAAHwEAAF9yZWxzLy5yZWxzUEsBAi0AFAAGAAgAAAAhAGtfBnrBAAAA2gAAAA8AAAAA&#10;AAAAAAAAAAAABwIAAGRycy9kb3ducmV2LnhtbFBLBQYAAAAAAwADALcAAAD1AgAAAAA=&#10;" path="m2688336,l,,,6108r2688336,l2688336,xe" fillcolor="#bebebe" stroked="f">
                  <v:path arrowok="t"/>
                </v:shape>
                <w10:anchorlock/>
              </v:group>
            </w:pict>
          </mc:Fallback>
        </mc:AlternateContent>
      </w:r>
    </w:p>
    <w:p w14:paraId="598B2872" w14:textId="77777777" w:rsidR="005163BD" w:rsidRDefault="005163BD">
      <w:pPr>
        <w:pStyle w:val="BodyText"/>
        <w:rPr>
          <w:sz w:val="27"/>
        </w:rPr>
      </w:pPr>
    </w:p>
    <w:p w14:paraId="4A9B742E" w14:textId="77777777" w:rsidR="005163BD" w:rsidRDefault="00ED5DC5">
      <w:pPr>
        <w:ind w:left="685"/>
        <w:rPr>
          <w:sz w:val="24"/>
        </w:rPr>
      </w:pPr>
      <w:r>
        <w:rPr>
          <w:sz w:val="24"/>
        </w:rPr>
        <w:t>ISBN:</w:t>
      </w:r>
      <w:r>
        <w:rPr>
          <w:spacing w:val="-10"/>
          <w:sz w:val="24"/>
        </w:rPr>
        <w:t xml:space="preserve"> </w:t>
      </w:r>
      <w:r>
        <w:rPr>
          <w:sz w:val="24"/>
        </w:rPr>
        <w:t>978-0-642-60767-</w:t>
      </w:r>
      <w:r>
        <w:rPr>
          <w:spacing w:val="-10"/>
          <w:sz w:val="24"/>
        </w:rPr>
        <w:t>6</w:t>
      </w:r>
    </w:p>
    <w:p w14:paraId="48C4EF96" w14:textId="77777777" w:rsidR="005163BD" w:rsidRDefault="005163BD">
      <w:pPr>
        <w:pStyle w:val="BodyText"/>
        <w:spacing w:before="1"/>
        <w:rPr>
          <w:sz w:val="25"/>
        </w:rPr>
      </w:pPr>
    </w:p>
    <w:p w14:paraId="46283664" w14:textId="77777777" w:rsidR="005163BD" w:rsidRDefault="00ED5DC5">
      <w:pPr>
        <w:pStyle w:val="BodyText"/>
        <w:spacing w:before="1" w:line="276" w:lineRule="auto"/>
        <w:ind w:left="685" w:right="1093"/>
      </w:pPr>
      <w:r>
        <w:t>©</w:t>
      </w:r>
      <w:r>
        <w:rPr>
          <w:spacing w:val="-5"/>
        </w:rPr>
        <w:t xml:space="preserve"> </w:t>
      </w:r>
      <w:r>
        <w:t>Australian</w:t>
      </w:r>
      <w:r>
        <w:rPr>
          <w:spacing w:val="-7"/>
        </w:rPr>
        <w:t xml:space="preserve"> </w:t>
      </w:r>
      <w:r>
        <w:t>Capital</w:t>
      </w:r>
      <w:r>
        <w:rPr>
          <w:spacing w:val="-6"/>
        </w:rPr>
        <w:t xml:space="preserve"> </w:t>
      </w:r>
      <w:r>
        <w:t>Territory,</w:t>
      </w:r>
      <w:r>
        <w:rPr>
          <w:spacing w:val="-8"/>
        </w:rPr>
        <w:t xml:space="preserve"> </w:t>
      </w:r>
      <w:r>
        <w:t>Canberra</w:t>
      </w:r>
      <w:r>
        <w:rPr>
          <w:spacing w:val="-7"/>
        </w:rPr>
        <w:t xml:space="preserve"> </w:t>
      </w:r>
      <w:r>
        <w:t xml:space="preserve">2023. This work is subject to copyright. Apart from any use permitted under the </w:t>
      </w:r>
      <w:r>
        <w:rPr>
          <w:i/>
        </w:rPr>
        <w:t>Copyright Act 1968</w:t>
      </w:r>
      <w:r>
        <w:t>, no part may be reproduced by any process without written permission from the Territory Records Office, GPO Box 158 Canberra ACT 2601.</w:t>
      </w:r>
    </w:p>
    <w:p w14:paraId="0FBB7F8F" w14:textId="77777777" w:rsidR="005163BD" w:rsidRDefault="00ED5DC5">
      <w:pPr>
        <w:pStyle w:val="BodyText"/>
        <w:spacing w:before="8"/>
        <w:rPr>
          <w:sz w:val="23"/>
        </w:rPr>
      </w:pPr>
      <w:r>
        <w:rPr>
          <w:noProof/>
        </w:rPr>
        <mc:AlternateContent>
          <mc:Choice Requires="wps">
            <w:drawing>
              <wp:anchor distT="0" distB="0" distL="0" distR="0" simplePos="0" relativeHeight="251677184" behindDoc="1" locked="0" layoutInCell="1" allowOverlap="1" wp14:anchorId="264D03E5" wp14:editId="30582442">
                <wp:simplePos x="0" y="0"/>
                <wp:positionH relativeFrom="page">
                  <wp:posOffset>3989832</wp:posOffset>
                </wp:positionH>
                <wp:positionV relativeFrom="paragraph">
                  <wp:posOffset>198894</wp:posOffset>
                </wp:positionV>
                <wp:extent cx="2688590" cy="635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6350"/>
                        </a:xfrm>
                        <a:custGeom>
                          <a:avLst/>
                          <a:gdLst/>
                          <a:ahLst/>
                          <a:cxnLst/>
                          <a:rect l="l" t="t" r="r" b="b"/>
                          <a:pathLst>
                            <a:path w="2688590" h="6350">
                              <a:moveTo>
                                <a:pt x="2688336" y="0"/>
                              </a:moveTo>
                              <a:lnTo>
                                <a:pt x="0" y="0"/>
                              </a:lnTo>
                              <a:lnTo>
                                <a:pt x="0" y="6095"/>
                              </a:lnTo>
                              <a:lnTo>
                                <a:pt x="2688336" y="6095"/>
                              </a:lnTo>
                              <a:lnTo>
                                <a:pt x="268833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0764019" id="Graphic 10" o:spid="_x0000_s1026" style="position:absolute;margin-left:314.15pt;margin-top:15.65pt;width:211.7pt;height:.5pt;z-index:-251639296;visibility:visible;mso-wrap-style:square;mso-wrap-distance-left:0;mso-wrap-distance-top:0;mso-wrap-distance-right:0;mso-wrap-distance-bottom:0;mso-position-horizontal:absolute;mso-position-horizontal-relative:page;mso-position-vertical:absolute;mso-position-vertical-relative:text;v-text-anchor:top" coordsize="268859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sXhIwIAAL0EAAAOAAAAZHJzL2Uyb0RvYy54bWysVFFr2zAQfh/sPwi9L04TElITp2ztOgal&#10;KzRjz4osx2ayTjspsfvvd5Kt1HRPG8Mgn3yfTt99d+ftTd9qdlboGjAFv5rNOVNGQtmYY8G/7+8/&#10;bDhzXphSaDCq4C/K8Zvd+3fbzuZqATXoUiGjIMblnS147b3Ns8zJWrXCzcAqQ84KsBWetnjMShQd&#10;RW91tpjP11kHWFoEqZyjr3eDk+9i/KpS0n+rKqc80wUnbj6uGNdDWLPdVuRHFLZu5EhD/AOLVjSG&#10;Lr2EuhNesBM2f4RqG4ngoPIzCW0GVdVIFXOgbK7mb7J5roVVMRcSx9mLTO7/hZWP52f7hIG6sw8g&#10;fzpSJOusyy+esHEjpq+wDVgizvqo4stFRdV7JunjYr3ZrK5JbEm+9XIVRc5Ens7Kk/NfFMQ44vzg&#10;/FCDMlmiTpbsTTKRKhlqqGMNPWdUQ+SMangYamiFD+cCuWCybkKkHnkEZwtntYcI8yGFwHa5XHOW&#10;EiGmrxhtpljKaYJKvvS2Md6AWc+vV4EXBUvu9B5g02v/CpzUTOGkBqeGm0Le8cqLFnT9VG0Huinv&#10;G61D+g6Ph1uN7CxI1k+fwzMynsBiJwzFD21wgPLlCVlH81Jw9+skUHGmvxpqyDBcycBkHJKBXt9C&#10;HMGoPDq/738ItMySWXBPvfMIqd1FntqC+AfAgA0nDXw8eaia0DOR28Bo3NCMxPzHeQ5DON1H1Otf&#10;Z/cbAAD//wMAUEsDBBQABgAIAAAAIQDCF9OF3QAAAAoBAAAPAAAAZHJzL2Rvd25yZXYueG1sTI/L&#10;TsNADEX3SPzDyEjs6OQBbRUyqRASXYJIWXTpZkwSMY8oM02Tv8ddwcqyfXR9XO5ma8REY+i9U5Cu&#10;EhDkGq971yr4Orw9bEGEiE6j8Y4ULBRgV93elFhof3GfNNWxFRziQoEKuhiHQsrQdGQxrPxAjnff&#10;frQYuR1bqUe8cLg1MkuStbTYO77Q4UCvHTU/9dkqOIaFHuuP6f241MZMLWYbu98rdX83vzyDiDTH&#10;Pxiu+qwOFTud/NnpIIyCdbbNGVWQp1yvQPKUbkCceJLlIKtS/n+h+gUAAP//AwBQSwECLQAUAAYA&#10;CAAAACEAtoM4kv4AAADhAQAAEwAAAAAAAAAAAAAAAAAAAAAAW0NvbnRlbnRfVHlwZXNdLnhtbFBL&#10;AQItABQABgAIAAAAIQA4/SH/1gAAAJQBAAALAAAAAAAAAAAAAAAAAC8BAABfcmVscy8ucmVsc1BL&#10;AQItABQABgAIAAAAIQBm4sXhIwIAAL0EAAAOAAAAAAAAAAAAAAAAAC4CAABkcnMvZTJvRG9jLnht&#10;bFBLAQItABQABgAIAAAAIQDCF9OF3QAAAAoBAAAPAAAAAAAAAAAAAAAAAH0EAABkcnMvZG93bnJl&#10;di54bWxQSwUGAAAAAAQABADzAAAAhwUAAAAA&#10;" path="m2688336,l,,,6095r2688336,l2688336,xe" fillcolor="#bebebe" stroked="f">
                <v:path arrowok="t"/>
                <w10:wrap type="topAndBottom" anchorx="page"/>
              </v:shape>
            </w:pict>
          </mc:Fallback>
        </mc:AlternateContent>
      </w:r>
    </w:p>
    <w:p w14:paraId="271953A3" w14:textId="77777777" w:rsidR="005163BD" w:rsidRDefault="005163BD">
      <w:pPr>
        <w:pStyle w:val="BodyText"/>
        <w:rPr>
          <w:sz w:val="29"/>
        </w:rPr>
      </w:pPr>
    </w:p>
    <w:p w14:paraId="11AA6105" w14:textId="77777777" w:rsidR="005163BD" w:rsidRDefault="00ED5DC5">
      <w:pPr>
        <w:pStyle w:val="BodyText"/>
        <w:spacing w:line="276" w:lineRule="auto"/>
        <w:ind w:left="685" w:right="1093"/>
      </w:pPr>
      <w:r>
        <w:t>Information about the directorate and an electronic</w:t>
      </w:r>
      <w:r>
        <w:rPr>
          <w:spacing w:val="-6"/>
        </w:rPr>
        <w:t xml:space="preserve"> </w:t>
      </w:r>
      <w:r>
        <w:t>version</w:t>
      </w:r>
      <w:r>
        <w:rPr>
          <w:spacing w:val="-7"/>
        </w:rPr>
        <w:t xml:space="preserve"> </w:t>
      </w:r>
      <w:r>
        <w:t>of</w:t>
      </w:r>
      <w:r>
        <w:rPr>
          <w:spacing w:val="-4"/>
        </w:rPr>
        <w:t xml:space="preserve"> </w:t>
      </w:r>
      <w:r>
        <w:t>this</w:t>
      </w:r>
      <w:r>
        <w:rPr>
          <w:spacing w:val="-6"/>
        </w:rPr>
        <w:t xml:space="preserve"> </w:t>
      </w:r>
      <w:r>
        <w:t>annual</w:t>
      </w:r>
      <w:r>
        <w:rPr>
          <w:spacing w:val="-4"/>
        </w:rPr>
        <w:t xml:space="preserve"> </w:t>
      </w:r>
      <w:r>
        <w:t>report</w:t>
      </w:r>
      <w:r>
        <w:rPr>
          <w:spacing w:val="-6"/>
        </w:rPr>
        <w:t xml:space="preserve"> </w:t>
      </w:r>
      <w:r>
        <w:t>can</w:t>
      </w:r>
      <w:r>
        <w:rPr>
          <w:spacing w:val="-5"/>
        </w:rPr>
        <w:t xml:space="preserve"> </w:t>
      </w:r>
      <w:r>
        <w:t xml:space="preserve">be found on the website: </w:t>
      </w:r>
      <w:hyperlink r:id="rId24">
        <w:r>
          <w:rPr>
            <w:color w:val="254B71"/>
            <w:spacing w:val="-2"/>
            <w:u w:val="single" w:color="254B71"/>
          </w:rPr>
          <w:t>www.culturalfacilities.act.gov.au.</w:t>
        </w:r>
      </w:hyperlink>
    </w:p>
    <w:p w14:paraId="5058B743" w14:textId="77777777" w:rsidR="005163BD" w:rsidRDefault="005163BD">
      <w:pPr>
        <w:pStyle w:val="BodyText"/>
        <w:spacing w:before="11"/>
        <w:rPr>
          <w:sz w:val="27"/>
        </w:rPr>
      </w:pPr>
    </w:p>
    <w:p w14:paraId="767B52E3" w14:textId="474F0F25" w:rsidR="005163BD" w:rsidRDefault="00ED5DC5">
      <w:pPr>
        <w:spacing w:before="1"/>
        <w:ind w:left="671" w:right="1402" w:hanging="1"/>
        <w:rPr>
          <w:i/>
          <w:sz w:val="16"/>
        </w:rPr>
      </w:pPr>
      <w:r>
        <w:rPr>
          <w:i/>
          <w:sz w:val="16"/>
        </w:rPr>
        <w:t>Front</w:t>
      </w:r>
      <w:r>
        <w:rPr>
          <w:i/>
          <w:spacing w:val="-7"/>
          <w:sz w:val="16"/>
        </w:rPr>
        <w:t xml:space="preserve"> </w:t>
      </w:r>
      <w:r>
        <w:rPr>
          <w:i/>
          <w:sz w:val="16"/>
        </w:rPr>
        <w:t>cover</w:t>
      </w:r>
      <w:r>
        <w:rPr>
          <w:i/>
          <w:spacing w:val="-6"/>
          <w:sz w:val="16"/>
        </w:rPr>
        <w:t xml:space="preserve"> </w:t>
      </w:r>
      <w:r>
        <w:rPr>
          <w:i/>
          <w:sz w:val="16"/>
        </w:rPr>
        <w:t>CMAG</w:t>
      </w:r>
      <w:r>
        <w:rPr>
          <w:i/>
          <w:spacing w:val="-6"/>
          <w:sz w:val="16"/>
        </w:rPr>
        <w:t xml:space="preserve"> </w:t>
      </w:r>
      <w:r>
        <w:rPr>
          <w:i/>
          <w:sz w:val="16"/>
        </w:rPr>
        <w:t>Canberra/Kamberri</w:t>
      </w:r>
      <w:r w:rsidR="004630F9">
        <w:rPr>
          <w:i/>
          <w:sz w:val="16"/>
        </w:rPr>
        <w:t>:</w:t>
      </w:r>
      <w:r>
        <w:rPr>
          <w:i/>
          <w:spacing w:val="-7"/>
          <w:sz w:val="16"/>
        </w:rPr>
        <w:t xml:space="preserve"> </w:t>
      </w:r>
      <w:r>
        <w:rPr>
          <w:i/>
          <w:sz w:val="16"/>
        </w:rPr>
        <w:t>Place</w:t>
      </w:r>
      <w:r>
        <w:rPr>
          <w:i/>
          <w:spacing w:val="-6"/>
          <w:sz w:val="16"/>
        </w:rPr>
        <w:t xml:space="preserve"> </w:t>
      </w:r>
      <w:r>
        <w:rPr>
          <w:i/>
          <w:sz w:val="16"/>
        </w:rPr>
        <w:t>&amp;</w:t>
      </w:r>
      <w:r>
        <w:rPr>
          <w:i/>
          <w:spacing w:val="-5"/>
          <w:sz w:val="16"/>
        </w:rPr>
        <w:t xml:space="preserve"> </w:t>
      </w:r>
      <w:r>
        <w:rPr>
          <w:i/>
          <w:sz w:val="16"/>
        </w:rPr>
        <w:t>People.</w:t>
      </w:r>
      <w:r>
        <w:rPr>
          <w:i/>
          <w:spacing w:val="40"/>
          <w:sz w:val="16"/>
        </w:rPr>
        <w:t xml:space="preserve"> </w:t>
      </w:r>
      <w:r>
        <w:rPr>
          <w:i/>
          <w:sz w:val="16"/>
        </w:rPr>
        <w:t>Image:</w:t>
      </w:r>
      <w:r>
        <w:rPr>
          <w:i/>
          <w:spacing w:val="-5"/>
          <w:sz w:val="16"/>
        </w:rPr>
        <w:t xml:space="preserve"> </w:t>
      </w:r>
      <w:r>
        <w:rPr>
          <w:i/>
          <w:sz w:val="16"/>
        </w:rPr>
        <w:t>CFC</w:t>
      </w:r>
    </w:p>
    <w:p w14:paraId="7427CE97" w14:textId="77777777" w:rsidR="005163BD" w:rsidRDefault="005163BD">
      <w:pPr>
        <w:rPr>
          <w:sz w:val="16"/>
        </w:rPr>
        <w:sectPr w:rsidR="005163BD">
          <w:type w:val="continuous"/>
          <w:pgSz w:w="11910" w:h="16850"/>
          <w:pgMar w:top="340" w:right="300" w:bottom="280" w:left="0" w:header="0" w:footer="855" w:gutter="0"/>
          <w:cols w:num="2" w:space="720" w:equalWidth="0">
            <w:col w:w="5587" w:space="40"/>
            <w:col w:w="5983"/>
          </w:cols>
        </w:sectPr>
      </w:pPr>
    </w:p>
    <w:p w14:paraId="362D6813" w14:textId="77777777" w:rsidR="005163BD" w:rsidRDefault="00ED5DC5">
      <w:pPr>
        <w:pStyle w:val="Heading8"/>
        <w:spacing w:before="69"/>
      </w:pPr>
      <w:r>
        <w:rPr>
          <w:color w:val="CA5F14"/>
          <w:spacing w:val="-2"/>
        </w:rPr>
        <w:lastRenderedPageBreak/>
        <w:t>Contents</w:t>
      </w:r>
    </w:p>
    <w:sdt>
      <w:sdtPr>
        <w:id w:val="1967007365"/>
        <w:docPartObj>
          <w:docPartGallery w:val="Table of Contents"/>
          <w:docPartUnique/>
        </w:docPartObj>
      </w:sdtPr>
      <w:sdtEndPr/>
      <w:sdtContent>
        <w:p w14:paraId="06FE6611" w14:textId="77777777" w:rsidR="005163BD" w:rsidRDefault="00ED5DC5">
          <w:pPr>
            <w:pStyle w:val="TOC1"/>
            <w:tabs>
              <w:tab w:val="right" w:leader="dot" w:pos="10067"/>
            </w:tabs>
            <w:spacing w:before="360"/>
            <w:ind w:left="1440"/>
          </w:pPr>
          <w:r>
            <w:t>PART</w:t>
          </w:r>
          <w:r>
            <w:rPr>
              <w:spacing w:val="-3"/>
            </w:rPr>
            <w:t xml:space="preserve"> </w:t>
          </w:r>
          <w:r>
            <w:t>A</w:t>
          </w:r>
          <w:r>
            <w:rPr>
              <w:spacing w:val="-4"/>
            </w:rPr>
            <w:t xml:space="preserve"> </w:t>
          </w:r>
          <w:r>
            <w:t>Transmittal</w:t>
          </w:r>
          <w:r>
            <w:rPr>
              <w:spacing w:val="-4"/>
            </w:rPr>
            <w:t xml:space="preserve"> </w:t>
          </w:r>
          <w:r>
            <w:rPr>
              <w:spacing w:val="-2"/>
            </w:rPr>
            <w:t>Certificate</w:t>
          </w:r>
          <w:r>
            <w:tab/>
          </w:r>
          <w:r>
            <w:rPr>
              <w:spacing w:val="-10"/>
            </w:rPr>
            <w:t>6</w:t>
          </w:r>
        </w:p>
        <w:p w14:paraId="689E4063" w14:textId="77777777" w:rsidR="005163BD" w:rsidRDefault="007037E0">
          <w:pPr>
            <w:pStyle w:val="TOC1"/>
            <w:tabs>
              <w:tab w:val="right" w:leader="dot" w:pos="10057"/>
            </w:tabs>
            <w:ind w:left="1440"/>
          </w:pPr>
          <w:hyperlink w:anchor="_bookmark0" w:history="1">
            <w:r w:rsidR="00ED5DC5">
              <w:t>CFC</w:t>
            </w:r>
            <w:r w:rsidR="00ED5DC5">
              <w:rPr>
                <w:spacing w:val="-5"/>
              </w:rPr>
              <w:t xml:space="preserve"> </w:t>
            </w:r>
            <w:r w:rsidR="00ED5DC5">
              <w:t>Organisation</w:t>
            </w:r>
            <w:r w:rsidR="00ED5DC5">
              <w:rPr>
                <w:spacing w:val="-6"/>
              </w:rPr>
              <w:t xml:space="preserve"> </w:t>
            </w:r>
            <w:r w:rsidR="00ED5DC5">
              <w:rPr>
                <w:spacing w:val="-2"/>
              </w:rPr>
              <w:t>Chart</w:t>
            </w:r>
            <w:r w:rsidR="00ED5DC5">
              <w:tab/>
            </w:r>
            <w:r w:rsidR="00ED5DC5">
              <w:rPr>
                <w:spacing w:val="-10"/>
              </w:rPr>
              <w:t>7</w:t>
            </w:r>
          </w:hyperlink>
        </w:p>
        <w:p w14:paraId="1A19083C" w14:textId="77777777" w:rsidR="005163BD" w:rsidRDefault="00ED5DC5">
          <w:pPr>
            <w:pStyle w:val="TOC1"/>
            <w:tabs>
              <w:tab w:val="right" w:leader="dot" w:pos="10167"/>
            </w:tabs>
            <w:ind w:left="1440"/>
          </w:pPr>
          <w:r>
            <w:t>PART</w:t>
          </w:r>
          <w:r>
            <w:rPr>
              <w:spacing w:val="-7"/>
            </w:rPr>
            <w:t xml:space="preserve"> </w:t>
          </w:r>
          <w:r>
            <w:t>B</w:t>
          </w:r>
          <w:r>
            <w:rPr>
              <w:spacing w:val="-5"/>
            </w:rPr>
            <w:t xml:space="preserve"> </w:t>
          </w:r>
          <w:r>
            <w:t>Organisational</w:t>
          </w:r>
          <w:r>
            <w:rPr>
              <w:spacing w:val="-4"/>
            </w:rPr>
            <w:t xml:space="preserve"> </w:t>
          </w:r>
          <w:r>
            <w:t>Overview</w:t>
          </w:r>
          <w:r>
            <w:rPr>
              <w:spacing w:val="-5"/>
            </w:rPr>
            <w:t xml:space="preserve"> </w:t>
          </w:r>
          <w:r>
            <w:t>and</w:t>
          </w:r>
          <w:r>
            <w:rPr>
              <w:spacing w:val="-6"/>
            </w:rPr>
            <w:t xml:space="preserve"> </w:t>
          </w:r>
          <w:r>
            <w:rPr>
              <w:spacing w:val="-2"/>
            </w:rPr>
            <w:t>Performance</w:t>
          </w:r>
          <w:r>
            <w:tab/>
          </w:r>
          <w:r>
            <w:rPr>
              <w:spacing w:val="-5"/>
            </w:rPr>
            <w:t>12</w:t>
          </w:r>
        </w:p>
        <w:p w14:paraId="4D5D9959" w14:textId="77777777" w:rsidR="005163BD" w:rsidRDefault="007037E0" w:rsidP="00D6682B">
          <w:pPr>
            <w:pStyle w:val="TOC2"/>
            <w:numPr>
              <w:ilvl w:val="1"/>
              <w:numId w:val="94"/>
            </w:numPr>
            <w:tabs>
              <w:tab w:val="left" w:pos="1776"/>
              <w:tab w:val="right" w:leader="dot" w:pos="10144"/>
            </w:tabs>
            <w:spacing w:before="39"/>
            <w:ind w:left="1776" w:hanging="336"/>
            <w:rPr>
              <w:b/>
            </w:rPr>
          </w:pPr>
          <w:hyperlink w:anchor="_bookmark1" w:history="1">
            <w:r w:rsidR="00ED5DC5">
              <w:t>Organisational</w:t>
            </w:r>
            <w:r w:rsidR="00ED5DC5">
              <w:rPr>
                <w:spacing w:val="-10"/>
              </w:rPr>
              <w:t xml:space="preserve"> </w:t>
            </w:r>
            <w:r w:rsidR="00ED5DC5">
              <w:rPr>
                <w:spacing w:val="-2"/>
              </w:rPr>
              <w:t>Overview</w:t>
            </w:r>
            <w:r w:rsidR="00ED5DC5">
              <w:tab/>
            </w:r>
            <w:r w:rsidR="00ED5DC5">
              <w:rPr>
                <w:b/>
                <w:spacing w:val="-5"/>
              </w:rPr>
              <w:t>12</w:t>
            </w:r>
          </w:hyperlink>
        </w:p>
        <w:p w14:paraId="1AD0C3FA" w14:textId="77777777" w:rsidR="005163BD" w:rsidRDefault="007037E0" w:rsidP="00D6682B">
          <w:pPr>
            <w:pStyle w:val="TOC2"/>
            <w:numPr>
              <w:ilvl w:val="1"/>
              <w:numId w:val="94"/>
            </w:numPr>
            <w:tabs>
              <w:tab w:val="left" w:pos="1776"/>
              <w:tab w:val="right" w:leader="dot" w:pos="10159"/>
            </w:tabs>
            <w:ind w:left="1776" w:hanging="336"/>
            <w:rPr>
              <w:b/>
            </w:rPr>
          </w:pPr>
          <w:hyperlink w:anchor="_TOC_250016" w:history="1">
            <w:r w:rsidR="00ED5DC5">
              <w:t>Performance</w:t>
            </w:r>
            <w:r w:rsidR="00ED5DC5">
              <w:rPr>
                <w:spacing w:val="-9"/>
              </w:rPr>
              <w:t xml:space="preserve"> </w:t>
            </w:r>
            <w:r w:rsidR="00ED5DC5">
              <w:rPr>
                <w:spacing w:val="-2"/>
              </w:rPr>
              <w:t>Analysis</w:t>
            </w:r>
            <w:r w:rsidR="00ED5DC5">
              <w:tab/>
            </w:r>
            <w:r w:rsidR="00ED5DC5">
              <w:rPr>
                <w:b/>
                <w:spacing w:val="-5"/>
              </w:rPr>
              <w:t>34</w:t>
            </w:r>
          </w:hyperlink>
        </w:p>
        <w:p w14:paraId="55FAFCB9" w14:textId="3B9FAF87" w:rsidR="005163BD" w:rsidRDefault="007037E0" w:rsidP="00D6682B">
          <w:pPr>
            <w:pStyle w:val="TOC2"/>
            <w:numPr>
              <w:ilvl w:val="1"/>
              <w:numId w:val="94"/>
            </w:numPr>
            <w:tabs>
              <w:tab w:val="left" w:pos="1776"/>
              <w:tab w:val="right" w:leader="dot" w:pos="10168"/>
            </w:tabs>
            <w:ind w:left="1776" w:hanging="336"/>
            <w:rPr>
              <w:b/>
            </w:rPr>
          </w:pPr>
          <w:hyperlink w:anchor="_TOC_250015" w:history="1">
            <w:r w:rsidR="00ED5DC5">
              <w:rPr>
                <w:spacing w:val="-2"/>
              </w:rPr>
              <w:t>Scrutiny</w:t>
            </w:r>
            <w:r w:rsidR="00ED5DC5">
              <w:tab/>
            </w:r>
            <w:r w:rsidR="00ED5DC5">
              <w:rPr>
                <w:b/>
                <w:spacing w:val="-5"/>
              </w:rPr>
              <w:t>8</w:t>
            </w:r>
          </w:hyperlink>
          <w:r w:rsidR="00C12D9A">
            <w:rPr>
              <w:b/>
              <w:spacing w:val="-5"/>
            </w:rPr>
            <w:t>1</w:t>
          </w:r>
        </w:p>
        <w:p w14:paraId="18BE3A2C" w14:textId="24D8399D" w:rsidR="005163BD" w:rsidRDefault="007037E0" w:rsidP="00D6682B">
          <w:pPr>
            <w:pStyle w:val="TOC2"/>
            <w:numPr>
              <w:ilvl w:val="1"/>
              <w:numId w:val="94"/>
            </w:numPr>
            <w:tabs>
              <w:tab w:val="left" w:pos="1775"/>
              <w:tab w:val="right" w:leader="dot" w:pos="10170"/>
            </w:tabs>
            <w:ind w:left="1775" w:hanging="336"/>
            <w:rPr>
              <w:b/>
            </w:rPr>
          </w:pPr>
          <w:hyperlink w:anchor="_TOC_250014" w:history="1">
            <w:r w:rsidR="00ED5DC5">
              <w:t>Risk</w:t>
            </w:r>
            <w:r w:rsidR="00ED5DC5">
              <w:rPr>
                <w:spacing w:val="-3"/>
              </w:rPr>
              <w:t xml:space="preserve"> </w:t>
            </w:r>
            <w:r w:rsidR="00ED5DC5">
              <w:rPr>
                <w:spacing w:val="-2"/>
              </w:rPr>
              <w:t>Management</w:t>
            </w:r>
            <w:r w:rsidR="00ED5DC5">
              <w:tab/>
            </w:r>
            <w:r w:rsidR="00ED5DC5">
              <w:rPr>
                <w:b/>
                <w:spacing w:val="-5"/>
              </w:rPr>
              <w:t>8</w:t>
            </w:r>
          </w:hyperlink>
          <w:r w:rsidR="00C12D9A">
            <w:rPr>
              <w:b/>
              <w:spacing w:val="-5"/>
            </w:rPr>
            <w:t>1</w:t>
          </w:r>
        </w:p>
        <w:p w14:paraId="54CA7237" w14:textId="6EE1C4B5" w:rsidR="005163BD" w:rsidRDefault="007037E0" w:rsidP="00D6682B">
          <w:pPr>
            <w:pStyle w:val="TOC2"/>
            <w:numPr>
              <w:ilvl w:val="1"/>
              <w:numId w:val="94"/>
            </w:numPr>
            <w:tabs>
              <w:tab w:val="left" w:pos="1775"/>
              <w:tab w:val="right" w:leader="dot" w:pos="10185"/>
            </w:tabs>
            <w:spacing w:before="39"/>
            <w:ind w:left="1775" w:hanging="336"/>
            <w:rPr>
              <w:b/>
            </w:rPr>
          </w:pPr>
          <w:hyperlink w:anchor="_TOC_250013" w:history="1">
            <w:r w:rsidR="00ED5DC5">
              <w:t>Internal</w:t>
            </w:r>
            <w:r w:rsidR="00ED5DC5">
              <w:rPr>
                <w:spacing w:val="-5"/>
              </w:rPr>
              <w:t xml:space="preserve"> </w:t>
            </w:r>
            <w:r w:rsidR="00ED5DC5">
              <w:rPr>
                <w:spacing w:val="-2"/>
              </w:rPr>
              <w:t>Audit</w:t>
            </w:r>
            <w:r w:rsidR="00ED5DC5">
              <w:tab/>
            </w:r>
            <w:r w:rsidR="00ED5DC5">
              <w:rPr>
                <w:b/>
                <w:spacing w:val="-5"/>
              </w:rPr>
              <w:t>8</w:t>
            </w:r>
          </w:hyperlink>
          <w:r w:rsidR="00C12D9A">
            <w:rPr>
              <w:b/>
              <w:spacing w:val="-5"/>
            </w:rPr>
            <w:t>1</w:t>
          </w:r>
        </w:p>
        <w:p w14:paraId="758C85B6" w14:textId="649B03AA" w:rsidR="005163BD" w:rsidRDefault="007037E0" w:rsidP="00D6682B">
          <w:pPr>
            <w:pStyle w:val="TOC2"/>
            <w:numPr>
              <w:ilvl w:val="1"/>
              <w:numId w:val="94"/>
            </w:numPr>
            <w:tabs>
              <w:tab w:val="left" w:pos="1775"/>
              <w:tab w:val="right" w:leader="dot" w:pos="10189"/>
            </w:tabs>
            <w:ind w:left="1775" w:hanging="336"/>
            <w:rPr>
              <w:b/>
            </w:rPr>
          </w:pPr>
          <w:hyperlink w:anchor="_TOC_250012" w:history="1">
            <w:r w:rsidR="00ED5DC5">
              <w:t>Fraud</w:t>
            </w:r>
            <w:r w:rsidR="00ED5DC5">
              <w:rPr>
                <w:spacing w:val="-5"/>
              </w:rPr>
              <w:t xml:space="preserve"> </w:t>
            </w:r>
            <w:r w:rsidR="00ED5DC5">
              <w:rPr>
                <w:spacing w:val="-2"/>
              </w:rPr>
              <w:t>Prevention</w:t>
            </w:r>
            <w:r w:rsidR="00ED5DC5">
              <w:tab/>
            </w:r>
            <w:r w:rsidR="00ED5DC5">
              <w:rPr>
                <w:b/>
                <w:spacing w:val="-5"/>
              </w:rPr>
              <w:t>8</w:t>
            </w:r>
          </w:hyperlink>
          <w:r w:rsidR="00C12D9A">
            <w:rPr>
              <w:b/>
              <w:spacing w:val="-5"/>
            </w:rPr>
            <w:t>2</w:t>
          </w:r>
        </w:p>
        <w:p w14:paraId="2AF2A03D" w14:textId="5867720C" w:rsidR="005163BD" w:rsidRDefault="007037E0" w:rsidP="00D6682B">
          <w:pPr>
            <w:pStyle w:val="TOC2"/>
            <w:numPr>
              <w:ilvl w:val="1"/>
              <w:numId w:val="94"/>
            </w:numPr>
            <w:tabs>
              <w:tab w:val="left" w:pos="1775"/>
              <w:tab w:val="right" w:leader="dot" w:pos="10170"/>
            </w:tabs>
            <w:ind w:left="1775" w:hanging="336"/>
            <w:rPr>
              <w:b/>
            </w:rPr>
          </w:pPr>
          <w:hyperlink w:anchor="_TOC_250011" w:history="1">
            <w:r w:rsidR="00ED5DC5">
              <w:t>Freedom</w:t>
            </w:r>
            <w:r w:rsidR="00ED5DC5">
              <w:rPr>
                <w:spacing w:val="-4"/>
              </w:rPr>
              <w:t xml:space="preserve"> </w:t>
            </w:r>
            <w:r w:rsidR="00ED5DC5">
              <w:t>Of</w:t>
            </w:r>
            <w:r w:rsidR="00ED5DC5">
              <w:rPr>
                <w:spacing w:val="-6"/>
              </w:rPr>
              <w:t xml:space="preserve"> </w:t>
            </w:r>
            <w:r w:rsidR="00ED5DC5">
              <w:rPr>
                <w:spacing w:val="-2"/>
              </w:rPr>
              <w:t>Information</w:t>
            </w:r>
            <w:r w:rsidR="00ED5DC5">
              <w:tab/>
            </w:r>
            <w:r w:rsidR="00ED5DC5">
              <w:rPr>
                <w:b/>
                <w:spacing w:val="-5"/>
              </w:rPr>
              <w:t>8</w:t>
            </w:r>
          </w:hyperlink>
          <w:r w:rsidR="00C12D9A">
            <w:rPr>
              <w:b/>
              <w:spacing w:val="-5"/>
            </w:rPr>
            <w:t>2</w:t>
          </w:r>
        </w:p>
        <w:p w14:paraId="38FA0739" w14:textId="76E83298" w:rsidR="005163BD" w:rsidRDefault="007037E0" w:rsidP="00D6682B">
          <w:pPr>
            <w:pStyle w:val="TOC2"/>
            <w:numPr>
              <w:ilvl w:val="1"/>
              <w:numId w:val="94"/>
            </w:numPr>
            <w:tabs>
              <w:tab w:val="left" w:pos="1775"/>
              <w:tab w:val="right" w:leader="dot" w:pos="10182"/>
            </w:tabs>
            <w:spacing w:before="38"/>
            <w:ind w:left="1775" w:hanging="336"/>
            <w:rPr>
              <w:b/>
            </w:rPr>
          </w:pPr>
          <w:hyperlink w:anchor="_TOC_250010" w:history="1">
            <w:r w:rsidR="00ED5DC5">
              <w:t>Community</w:t>
            </w:r>
            <w:r w:rsidR="00ED5DC5">
              <w:rPr>
                <w:spacing w:val="-6"/>
              </w:rPr>
              <w:t xml:space="preserve"> </w:t>
            </w:r>
            <w:r w:rsidR="00ED5DC5">
              <w:t>Engagement</w:t>
            </w:r>
            <w:r w:rsidR="00ED5DC5">
              <w:rPr>
                <w:spacing w:val="-5"/>
              </w:rPr>
              <w:t xml:space="preserve"> </w:t>
            </w:r>
            <w:r w:rsidR="00ED5DC5">
              <w:t>and</w:t>
            </w:r>
            <w:r w:rsidR="00ED5DC5">
              <w:rPr>
                <w:spacing w:val="-6"/>
              </w:rPr>
              <w:t xml:space="preserve"> </w:t>
            </w:r>
            <w:r w:rsidR="00ED5DC5">
              <w:rPr>
                <w:spacing w:val="-2"/>
              </w:rPr>
              <w:t>Support</w:t>
            </w:r>
            <w:r w:rsidR="00ED5DC5">
              <w:tab/>
            </w:r>
            <w:r w:rsidR="00ED5DC5">
              <w:rPr>
                <w:b/>
                <w:spacing w:val="-5"/>
              </w:rPr>
              <w:t>8</w:t>
            </w:r>
          </w:hyperlink>
          <w:r w:rsidR="00C12D9A">
            <w:rPr>
              <w:b/>
              <w:spacing w:val="-5"/>
            </w:rPr>
            <w:t>4</w:t>
          </w:r>
        </w:p>
        <w:p w14:paraId="6AF3DEFC" w14:textId="383425D5" w:rsidR="005163BD" w:rsidRDefault="007037E0" w:rsidP="00D6682B">
          <w:pPr>
            <w:pStyle w:val="TOC2"/>
            <w:numPr>
              <w:ilvl w:val="1"/>
              <w:numId w:val="94"/>
            </w:numPr>
            <w:tabs>
              <w:tab w:val="left" w:pos="1775"/>
              <w:tab w:val="right" w:leader="dot" w:pos="10170"/>
            </w:tabs>
            <w:ind w:left="1775" w:hanging="336"/>
            <w:rPr>
              <w:b/>
            </w:rPr>
          </w:pPr>
          <w:hyperlink w:anchor="_TOC_250009" w:history="1">
            <w:r w:rsidR="00ED5DC5">
              <w:t>Aboriginal</w:t>
            </w:r>
            <w:r w:rsidR="00ED5DC5">
              <w:rPr>
                <w:spacing w:val="-5"/>
              </w:rPr>
              <w:t xml:space="preserve"> </w:t>
            </w:r>
            <w:r w:rsidR="00ED5DC5">
              <w:t>and</w:t>
            </w:r>
            <w:r w:rsidR="00ED5DC5">
              <w:rPr>
                <w:spacing w:val="-8"/>
              </w:rPr>
              <w:t xml:space="preserve"> </w:t>
            </w:r>
            <w:r w:rsidR="00ED5DC5">
              <w:t>Torres</w:t>
            </w:r>
            <w:r w:rsidR="00ED5DC5">
              <w:rPr>
                <w:spacing w:val="-5"/>
              </w:rPr>
              <w:t xml:space="preserve"> </w:t>
            </w:r>
            <w:r w:rsidR="00ED5DC5">
              <w:t>Strait</w:t>
            </w:r>
            <w:r w:rsidR="00ED5DC5">
              <w:rPr>
                <w:spacing w:val="-4"/>
              </w:rPr>
              <w:t xml:space="preserve"> </w:t>
            </w:r>
            <w:r w:rsidR="00ED5DC5">
              <w:t>Islander</w:t>
            </w:r>
            <w:r w:rsidR="00ED5DC5">
              <w:rPr>
                <w:spacing w:val="-6"/>
              </w:rPr>
              <w:t xml:space="preserve"> </w:t>
            </w:r>
            <w:r w:rsidR="00ED5DC5">
              <w:rPr>
                <w:spacing w:val="-2"/>
              </w:rPr>
              <w:t>Reporting</w:t>
            </w:r>
            <w:r w:rsidR="00ED5DC5">
              <w:tab/>
            </w:r>
            <w:r w:rsidR="00ED5DC5">
              <w:rPr>
                <w:b/>
                <w:spacing w:val="-5"/>
              </w:rPr>
              <w:t>8</w:t>
            </w:r>
          </w:hyperlink>
          <w:r w:rsidR="00C12D9A">
            <w:rPr>
              <w:b/>
              <w:spacing w:val="-5"/>
            </w:rPr>
            <w:t>5</w:t>
          </w:r>
        </w:p>
        <w:p w14:paraId="28BE5C1D" w14:textId="385C55E1" w:rsidR="005163BD" w:rsidRDefault="007037E0" w:rsidP="00D6682B">
          <w:pPr>
            <w:pStyle w:val="TOC2"/>
            <w:numPr>
              <w:ilvl w:val="1"/>
              <w:numId w:val="94"/>
            </w:numPr>
            <w:tabs>
              <w:tab w:val="left" w:pos="1885"/>
              <w:tab w:val="right" w:leader="dot" w:pos="10170"/>
            </w:tabs>
            <w:ind w:left="1885" w:hanging="446"/>
          </w:pPr>
          <w:hyperlink w:anchor="_TOC_250008" w:history="1">
            <w:r w:rsidR="00ED5DC5">
              <w:t>Work</w:t>
            </w:r>
            <w:r w:rsidR="00ED5DC5">
              <w:rPr>
                <w:spacing w:val="-3"/>
              </w:rPr>
              <w:t xml:space="preserve"> </w:t>
            </w:r>
            <w:r w:rsidR="00ED5DC5">
              <w:t>Health</w:t>
            </w:r>
            <w:r w:rsidR="00ED5DC5">
              <w:rPr>
                <w:spacing w:val="-4"/>
              </w:rPr>
              <w:t xml:space="preserve"> </w:t>
            </w:r>
            <w:r w:rsidR="00ED5DC5">
              <w:t>and</w:t>
            </w:r>
            <w:r w:rsidR="00ED5DC5">
              <w:rPr>
                <w:spacing w:val="-3"/>
              </w:rPr>
              <w:t xml:space="preserve"> </w:t>
            </w:r>
            <w:r w:rsidR="00ED5DC5">
              <w:rPr>
                <w:spacing w:val="-2"/>
              </w:rPr>
              <w:t>Safety</w:t>
            </w:r>
            <w:r w:rsidR="00ED5DC5">
              <w:tab/>
            </w:r>
            <w:r w:rsidR="00ED5DC5">
              <w:rPr>
                <w:spacing w:val="-5"/>
              </w:rPr>
              <w:t>8</w:t>
            </w:r>
          </w:hyperlink>
          <w:r w:rsidR="00C12D9A">
            <w:rPr>
              <w:spacing w:val="-5"/>
            </w:rPr>
            <w:t>7</w:t>
          </w:r>
        </w:p>
        <w:p w14:paraId="29E09409" w14:textId="3794AED0" w:rsidR="005163BD" w:rsidRDefault="00ED5DC5" w:rsidP="00D6682B">
          <w:pPr>
            <w:pStyle w:val="TOC2"/>
            <w:numPr>
              <w:ilvl w:val="1"/>
              <w:numId w:val="94"/>
            </w:numPr>
            <w:tabs>
              <w:tab w:val="left" w:pos="1887"/>
              <w:tab w:val="right" w:leader="dot" w:pos="10164"/>
            </w:tabs>
            <w:spacing w:before="39"/>
            <w:ind w:left="1887" w:hanging="448"/>
          </w:pPr>
          <w:r>
            <w:t>Human</w:t>
          </w:r>
          <w:r>
            <w:rPr>
              <w:spacing w:val="-7"/>
            </w:rPr>
            <w:t xml:space="preserve"> </w:t>
          </w:r>
          <w:r>
            <w:t>Resource</w:t>
          </w:r>
          <w:r>
            <w:rPr>
              <w:spacing w:val="-7"/>
            </w:rPr>
            <w:t xml:space="preserve"> </w:t>
          </w:r>
          <w:r>
            <w:rPr>
              <w:spacing w:val="-2"/>
            </w:rPr>
            <w:t>Management</w:t>
          </w:r>
          <w:r>
            <w:tab/>
          </w:r>
          <w:r>
            <w:rPr>
              <w:spacing w:val="-5"/>
            </w:rPr>
            <w:t>8</w:t>
          </w:r>
          <w:r w:rsidR="00C12D9A">
            <w:rPr>
              <w:spacing w:val="-5"/>
            </w:rPr>
            <w:t>9</w:t>
          </w:r>
        </w:p>
        <w:p w14:paraId="279BEC65" w14:textId="3D3B8DE4" w:rsidR="005163BD" w:rsidRDefault="007037E0" w:rsidP="00D6682B">
          <w:pPr>
            <w:pStyle w:val="TOC2"/>
            <w:numPr>
              <w:ilvl w:val="1"/>
              <w:numId w:val="94"/>
            </w:numPr>
            <w:tabs>
              <w:tab w:val="left" w:pos="1885"/>
              <w:tab w:val="right" w:leader="dot" w:pos="10167"/>
            </w:tabs>
            <w:ind w:left="1885" w:hanging="446"/>
          </w:pPr>
          <w:hyperlink w:anchor="_TOC_250007" w:history="1">
            <w:r w:rsidR="00ED5DC5">
              <w:t>Ecologically</w:t>
            </w:r>
            <w:r w:rsidR="00ED5DC5">
              <w:rPr>
                <w:spacing w:val="-8"/>
              </w:rPr>
              <w:t xml:space="preserve"> </w:t>
            </w:r>
            <w:r w:rsidR="00ED5DC5">
              <w:t>Sustainable</w:t>
            </w:r>
            <w:r w:rsidR="00ED5DC5">
              <w:rPr>
                <w:spacing w:val="-8"/>
              </w:rPr>
              <w:t xml:space="preserve"> </w:t>
            </w:r>
            <w:r w:rsidR="00ED5DC5">
              <w:rPr>
                <w:spacing w:val="-2"/>
              </w:rPr>
              <w:t>Reporting</w:t>
            </w:r>
            <w:r w:rsidR="00ED5DC5">
              <w:tab/>
            </w:r>
            <w:r w:rsidR="00ED5DC5">
              <w:rPr>
                <w:spacing w:val="-5"/>
              </w:rPr>
              <w:t>9</w:t>
            </w:r>
          </w:hyperlink>
          <w:r w:rsidR="00C12D9A">
            <w:rPr>
              <w:spacing w:val="-5"/>
            </w:rPr>
            <w:t>4</w:t>
          </w:r>
        </w:p>
        <w:p w14:paraId="23C8B157" w14:textId="56921040" w:rsidR="005163BD" w:rsidRDefault="00ED5DC5">
          <w:pPr>
            <w:pStyle w:val="TOC1"/>
            <w:tabs>
              <w:tab w:val="right" w:leader="dot" w:pos="10170"/>
            </w:tabs>
            <w:ind w:left="1439"/>
          </w:pPr>
          <w:r>
            <w:t>P</w:t>
          </w:r>
          <w:r w:rsidR="00703384">
            <w:t>ART</w:t>
          </w:r>
          <w:r>
            <w:rPr>
              <w:spacing w:val="-5"/>
            </w:rPr>
            <w:t xml:space="preserve"> </w:t>
          </w:r>
          <w:r>
            <w:t>C</w:t>
          </w:r>
          <w:r>
            <w:rPr>
              <w:spacing w:val="-6"/>
            </w:rPr>
            <w:t xml:space="preserve"> </w:t>
          </w:r>
          <w:r>
            <w:t>Financial</w:t>
          </w:r>
          <w:r>
            <w:rPr>
              <w:spacing w:val="43"/>
            </w:rPr>
            <w:t xml:space="preserve"> </w:t>
          </w:r>
          <w:r>
            <w:t>Management</w:t>
          </w:r>
          <w:r>
            <w:rPr>
              <w:spacing w:val="-4"/>
            </w:rPr>
            <w:t xml:space="preserve"> </w:t>
          </w:r>
          <w:r>
            <w:rPr>
              <w:spacing w:val="-2"/>
            </w:rPr>
            <w:t>Reporting</w:t>
          </w:r>
          <w:r>
            <w:tab/>
          </w:r>
          <w:r>
            <w:rPr>
              <w:spacing w:val="-5"/>
            </w:rPr>
            <w:t>97</w:t>
          </w:r>
        </w:p>
        <w:p w14:paraId="6548177E" w14:textId="77777777" w:rsidR="005163BD" w:rsidRDefault="00ED5DC5" w:rsidP="00D6682B">
          <w:pPr>
            <w:pStyle w:val="TOC2"/>
            <w:numPr>
              <w:ilvl w:val="1"/>
              <w:numId w:val="93"/>
            </w:numPr>
            <w:tabs>
              <w:tab w:val="left" w:pos="1772"/>
              <w:tab w:val="right" w:leader="dot" w:pos="10179"/>
            </w:tabs>
            <w:spacing w:before="38"/>
            <w:ind w:left="1772" w:hanging="334"/>
          </w:pPr>
          <w:r>
            <w:t>Financial</w:t>
          </w:r>
          <w:r>
            <w:rPr>
              <w:spacing w:val="-10"/>
            </w:rPr>
            <w:t xml:space="preserve"> </w:t>
          </w:r>
          <w:r>
            <w:t>Management</w:t>
          </w:r>
          <w:r>
            <w:rPr>
              <w:spacing w:val="-8"/>
            </w:rPr>
            <w:t xml:space="preserve"> </w:t>
          </w:r>
          <w:r>
            <w:rPr>
              <w:spacing w:val="-2"/>
            </w:rPr>
            <w:t>Analysis</w:t>
          </w:r>
          <w:r>
            <w:tab/>
          </w:r>
          <w:r>
            <w:rPr>
              <w:spacing w:val="-5"/>
            </w:rPr>
            <w:t>97</w:t>
          </w:r>
        </w:p>
        <w:p w14:paraId="19BA2227" w14:textId="77777777" w:rsidR="005163BD" w:rsidRDefault="007037E0" w:rsidP="00D6682B">
          <w:pPr>
            <w:pStyle w:val="TOC2"/>
            <w:numPr>
              <w:ilvl w:val="1"/>
              <w:numId w:val="93"/>
            </w:numPr>
            <w:tabs>
              <w:tab w:val="left" w:pos="1772"/>
              <w:tab w:val="right" w:leader="dot" w:pos="10170"/>
            </w:tabs>
            <w:ind w:left="1772" w:hanging="334"/>
          </w:pPr>
          <w:hyperlink w:anchor="_TOC_250006" w:history="1">
            <w:r w:rsidR="00ED5DC5">
              <w:t>Financial</w:t>
            </w:r>
            <w:r w:rsidR="00ED5DC5">
              <w:rPr>
                <w:spacing w:val="-7"/>
              </w:rPr>
              <w:t xml:space="preserve"> </w:t>
            </w:r>
            <w:r w:rsidR="00ED5DC5">
              <w:rPr>
                <w:spacing w:val="-2"/>
              </w:rPr>
              <w:t>Statements</w:t>
            </w:r>
            <w:r w:rsidR="00ED5DC5">
              <w:tab/>
            </w:r>
            <w:r w:rsidR="00ED5DC5">
              <w:rPr>
                <w:spacing w:val="-5"/>
              </w:rPr>
              <w:t>97</w:t>
            </w:r>
          </w:hyperlink>
        </w:p>
        <w:p w14:paraId="14BD02CB" w14:textId="77777777" w:rsidR="005163BD" w:rsidRDefault="007037E0" w:rsidP="00D6682B">
          <w:pPr>
            <w:pStyle w:val="TOC2"/>
            <w:numPr>
              <w:ilvl w:val="1"/>
              <w:numId w:val="93"/>
            </w:numPr>
            <w:tabs>
              <w:tab w:val="left" w:pos="1773"/>
              <w:tab w:val="right" w:leader="dot" w:pos="10170"/>
            </w:tabs>
            <w:ind w:left="1773" w:hanging="334"/>
          </w:pPr>
          <w:hyperlink w:anchor="_TOC_250005" w:history="1">
            <w:r w:rsidR="00ED5DC5">
              <w:t>Capital</w:t>
            </w:r>
            <w:r w:rsidR="00ED5DC5">
              <w:rPr>
                <w:spacing w:val="-8"/>
              </w:rPr>
              <w:t xml:space="preserve"> </w:t>
            </w:r>
            <w:r w:rsidR="00ED5DC5">
              <w:rPr>
                <w:spacing w:val="-2"/>
              </w:rPr>
              <w:t>Works</w:t>
            </w:r>
            <w:r w:rsidR="00ED5DC5">
              <w:tab/>
            </w:r>
            <w:r w:rsidR="00ED5DC5">
              <w:rPr>
                <w:spacing w:val="-5"/>
              </w:rPr>
              <w:t>98</w:t>
            </w:r>
          </w:hyperlink>
        </w:p>
        <w:p w14:paraId="3220EA4F" w14:textId="77777777" w:rsidR="005163BD" w:rsidRDefault="007037E0" w:rsidP="00D6682B">
          <w:pPr>
            <w:pStyle w:val="TOC2"/>
            <w:numPr>
              <w:ilvl w:val="1"/>
              <w:numId w:val="93"/>
            </w:numPr>
            <w:tabs>
              <w:tab w:val="left" w:pos="1773"/>
              <w:tab w:val="right" w:leader="dot" w:pos="10278"/>
            </w:tabs>
            <w:spacing w:before="39"/>
            <w:ind w:left="1773" w:hanging="334"/>
          </w:pPr>
          <w:hyperlink w:anchor="_TOC_250004" w:history="1">
            <w:r w:rsidR="00ED5DC5">
              <w:t>Asset</w:t>
            </w:r>
            <w:r w:rsidR="00ED5DC5">
              <w:rPr>
                <w:spacing w:val="-5"/>
              </w:rPr>
              <w:t xml:space="preserve"> </w:t>
            </w:r>
            <w:r w:rsidR="00ED5DC5">
              <w:rPr>
                <w:spacing w:val="-2"/>
              </w:rPr>
              <w:t>Management</w:t>
            </w:r>
            <w:r w:rsidR="00ED5DC5">
              <w:tab/>
            </w:r>
            <w:r w:rsidR="00ED5DC5">
              <w:rPr>
                <w:spacing w:val="-5"/>
              </w:rPr>
              <w:t>100</w:t>
            </w:r>
          </w:hyperlink>
        </w:p>
        <w:p w14:paraId="33C993E5" w14:textId="77777777" w:rsidR="005163BD" w:rsidRDefault="007037E0" w:rsidP="00D6682B">
          <w:pPr>
            <w:pStyle w:val="TOC2"/>
            <w:numPr>
              <w:ilvl w:val="1"/>
              <w:numId w:val="93"/>
            </w:numPr>
            <w:tabs>
              <w:tab w:val="left" w:pos="1773"/>
              <w:tab w:val="right" w:leader="dot" w:pos="10278"/>
            </w:tabs>
            <w:ind w:left="1773" w:hanging="334"/>
          </w:pPr>
          <w:hyperlink w:anchor="_TOC_250003" w:history="1">
            <w:r w:rsidR="00ED5DC5">
              <w:t>Government</w:t>
            </w:r>
            <w:r w:rsidR="00ED5DC5">
              <w:rPr>
                <w:spacing w:val="-8"/>
              </w:rPr>
              <w:t xml:space="preserve"> </w:t>
            </w:r>
            <w:r w:rsidR="00ED5DC5">
              <w:rPr>
                <w:spacing w:val="-2"/>
              </w:rPr>
              <w:t>Contracting</w:t>
            </w:r>
            <w:r w:rsidR="00ED5DC5">
              <w:tab/>
            </w:r>
            <w:r w:rsidR="00ED5DC5">
              <w:rPr>
                <w:spacing w:val="-5"/>
              </w:rPr>
              <w:t>102</w:t>
            </w:r>
          </w:hyperlink>
        </w:p>
        <w:p w14:paraId="573B7EB3" w14:textId="77777777" w:rsidR="005163BD" w:rsidRDefault="007037E0" w:rsidP="00D6682B">
          <w:pPr>
            <w:pStyle w:val="TOC2"/>
            <w:numPr>
              <w:ilvl w:val="1"/>
              <w:numId w:val="93"/>
            </w:numPr>
            <w:tabs>
              <w:tab w:val="left" w:pos="1773"/>
              <w:tab w:val="right" w:leader="dot" w:pos="10278"/>
            </w:tabs>
            <w:ind w:left="1773" w:hanging="334"/>
          </w:pPr>
          <w:hyperlink w:anchor="_TOC_250002" w:history="1">
            <w:r w:rsidR="00ED5DC5">
              <w:t>Statement</w:t>
            </w:r>
            <w:r w:rsidR="00ED5DC5">
              <w:rPr>
                <w:spacing w:val="-6"/>
              </w:rPr>
              <w:t xml:space="preserve"> </w:t>
            </w:r>
            <w:r w:rsidR="00ED5DC5">
              <w:t>of</w:t>
            </w:r>
            <w:r w:rsidR="00ED5DC5">
              <w:rPr>
                <w:spacing w:val="-5"/>
              </w:rPr>
              <w:t xml:space="preserve"> </w:t>
            </w:r>
            <w:r w:rsidR="00ED5DC5">
              <w:rPr>
                <w:spacing w:val="-2"/>
              </w:rPr>
              <w:t>Performance</w:t>
            </w:r>
            <w:r w:rsidR="00ED5DC5">
              <w:tab/>
            </w:r>
            <w:r w:rsidR="00ED5DC5">
              <w:rPr>
                <w:spacing w:val="-5"/>
              </w:rPr>
              <w:t>104</w:t>
            </w:r>
          </w:hyperlink>
        </w:p>
        <w:p w14:paraId="20786FF2" w14:textId="77777777" w:rsidR="005163BD" w:rsidRDefault="00ED5DC5">
          <w:pPr>
            <w:pStyle w:val="TOC1"/>
            <w:spacing w:before="39"/>
            <w:ind w:left="1439"/>
          </w:pPr>
          <w:r>
            <w:rPr>
              <w:spacing w:val="-2"/>
            </w:rPr>
            <w:t>APPENDICES</w:t>
          </w:r>
        </w:p>
        <w:p w14:paraId="476B655D" w14:textId="77777777" w:rsidR="005163BD" w:rsidRDefault="00ED5DC5">
          <w:pPr>
            <w:pStyle w:val="TOC2"/>
            <w:tabs>
              <w:tab w:val="right" w:leader="dot" w:pos="10278"/>
            </w:tabs>
            <w:ind w:left="1439" w:firstLine="0"/>
          </w:pPr>
          <w:r>
            <w:t>Appendix</w:t>
          </w:r>
          <w:r>
            <w:rPr>
              <w:spacing w:val="-4"/>
            </w:rPr>
            <w:t xml:space="preserve"> </w:t>
          </w:r>
          <w:r>
            <w:t>1:</w:t>
          </w:r>
          <w:r>
            <w:rPr>
              <w:spacing w:val="-5"/>
            </w:rPr>
            <w:t xml:space="preserve"> </w:t>
          </w:r>
          <w:r>
            <w:t>Members</w:t>
          </w:r>
          <w:r>
            <w:rPr>
              <w:spacing w:val="-5"/>
            </w:rPr>
            <w:t xml:space="preserve"> </w:t>
          </w:r>
          <w:r>
            <w:t>of</w:t>
          </w:r>
          <w:r>
            <w:rPr>
              <w:spacing w:val="-4"/>
            </w:rPr>
            <w:t xml:space="preserve"> </w:t>
          </w:r>
          <w:r>
            <w:t>the</w:t>
          </w:r>
          <w:r>
            <w:rPr>
              <w:spacing w:val="-3"/>
            </w:rPr>
            <w:t xml:space="preserve"> </w:t>
          </w:r>
          <w:r>
            <w:t>CFC</w:t>
          </w:r>
          <w:r>
            <w:rPr>
              <w:spacing w:val="-3"/>
            </w:rPr>
            <w:t xml:space="preserve"> </w:t>
          </w:r>
          <w:r>
            <w:t>Board</w:t>
          </w:r>
          <w:r>
            <w:rPr>
              <w:spacing w:val="-5"/>
            </w:rPr>
            <w:t xml:space="preserve"> </w:t>
          </w:r>
          <w:r>
            <w:t>during</w:t>
          </w:r>
          <w:r>
            <w:rPr>
              <w:spacing w:val="-4"/>
            </w:rPr>
            <w:t xml:space="preserve"> </w:t>
          </w:r>
          <w:r>
            <w:t>2022-</w:t>
          </w:r>
          <w:r>
            <w:rPr>
              <w:spacing w:val="-5"/>
            </w:rPr>
            <w:t>23</w:t>
          </w:r>
          <w:r>
            <w:tab/>
          </w:r>
          <w:r>
            <w:rPr>
              <w:spacing w:val="-5"/>
            </w:rPr>
            <w:t>106</w:t>
          </w:r>
        </w:p>
        <w:p w14:paraId="7E1C8170" w14:textId="77777777" w:rsidR="005163BD" w:rsidRDefault="00ED5DC5">
          <w:pPr>
            <w:pStyle w:val="TOC2"/>
            <w:tabs>
              <w:tab w:val="right" w:leader="dot" w:pos="10284"/>
            </w:tabs>
            <w:ind w:firstLine="0"/>
          </w:pPr>
          <w:r>
            <w:t>Appendix</w:t>
          </w:r>
          <w:r>
            <w:rPr>
              <w:spacing w:val="-4"/>
            </w:rPr>
            <w:t xml:space="preserve"> </w:t>
          </w:r>
          <w:r>
            <w:t>2:</w:t>
          </w:r>
          <w:r>
            <w:rPr>
              <w:spacing w:val="-2"/>
            </w:rPr>
            <w:t xml:space="preserve"> </w:t>
          </w:r>
          <w:r>
            <w:t>Senior</w:t>
          </w:r>
          <w:r>
            <w:rPr>
              <w:spacing w:val="-5"/>
            </w:rPr>
            <w:t xml:space="preserve"> </w:t>
          </w:r>
          <w:r>
            <w:t>Managers</w:t>
          </w:r>
          <w:r>
            <w:rPr>
              <w:spacing w:val="-5"/>
            </w:rPr>
            <w:t xml:space="preserve"> </w:t>
          </w:r>
          <w:r>
            <w:t>of</w:t>
          </w:r>
          <w:r>
            <w:rPr>
              <w:spacing w:val="-3"/>
            </w:rPr>
            <w:t xml:space="preserve"> </w:t>
          </w:r>
          <w:r>
            <w:t>the</w:t>
          </w:r>
          <w:r>
            <w:rPr>
              <w:spacing w:val="-5"/>
            </w:rPr>
            <w:t xml:space="preserve"> CFC</w:t>
          </w:r>
          <w:r>
            <w:tab/>
          </w:r>
          <w:r>
            <w:rPr>
              <w:spacing w:val="-5"/>
            </w:rPr>
            <w:t>109</w:t>
          </w:r>
        </w:p>
        <w:p w14:paraId="269EB208" w14:textId="77777777" w:rsidR="005163BD" w:rsidRDefault="00ED5DC5">
          <w:pPr>
            <w:pStyle w:val="TOC2"/>
            <w:tabs>
              <w:tab w:val="right" w:leader="dot" w:pos="10277"/>
            </w:tabs>
            <w:spacing w:before="38"/>
            <w:ind w:firstLine="0"/>
          </w:pPr>
          <w:r>
            <w:t>Appendix</w:t>
          </w:r>
          <w:r>
            <w:rPr>
              <w:spacing w:val="-5"/>
            </w:rPr>
            <w:t xml:space="preserve"> </w:t>
          </w:r>
          <w:r>
            <w:t>3:</w:t>
          </w:r>
          <w:r>
            <w:rPr>
              <w:spacing w:val="-4"/>
            </w:rPr>
            <w:t xml:space="preserve"> </w:t>
          </w:r>
          <w:r>
            <w:t>Advisory</w:t>
          </w:r>
          <w:r>
            <w:rPr>
              <w:spacing w:val="-5"/>
            </w:rPr>
            <w:t xml:space="preserve"> </w:t>
          </w:r>
          <w:r>
            <w:rPr>
              <w:spacing w:val="-2"/>
            </w:rPr>
            <w:t>Committees</w:t>
          </w:r>
          <w:r>
            <w:tab/>
          </w:r>
          <w:r>
            <w:rPr>
              <w:spacing w:val="-5"/>
            </w:rPr>
            <w:t>112</w:t>
          </w:r>
        </w:p>
        <w:p w14:paraId="312098A0" w14:textId="671DF223" w:rsidR="005163BD" w:rsidRDefault="00ED5DC5">
          <w:pPr>
            <w:pStyle w:val="TOC2"/>
            <w:tabs>
              <w:tab w:val="right" w:leader="dot" w:pos="10277"/>
            </w:tabs>
            <w:ind w:firstLine="0"/>
            <w:rPr>
              <w:spacing w:val="-5"/>
            </w:rPr>
          </w:pPr>
          <w:r>
            <w:t>Appendix</w:t>
          </w:r>
          <w:r>
            <w:rPr>
              <w:spacing w:val="-8"/>
            </w:rPr>
            <w:t xml:space="preserve"> </w:t>
          </w:r>
          <w:r>
            <w:t>4:</w:t>
          </w:r>
          <w:r>
            <w:rPr>
              <w:spacing w:val="-4"/>
            </w:rPr>
            <w:t xml:space="preserve"> </w:t>
          </w:r>
          <w:r>
            <w:t>Facilities</w:t>
          </w:r>
          <w:r>
            <w:rPr>
              <w:spacing w:val="-8"/>
            </w:rPr>
            <w:t xml:space="preserve"> </w:t>
          </w:r>
          <w:r>
            <w:t>and</w:t>
          </w:r>
          <w:r>
            <w:rPr>
              <w:spacing w:val="-6"/>
            </w:rPr>
            <w:t xml:space="preserve"> </w:t>
          </w:r>
          <w:r>
            <w:t>Business/Activities</w:t>
          </w:r>
          <w:r>
            <w:rPr>
              <w:spacing w:val="-5"/>
            </w:rPr>
            <w:t xml:space="preserve"> </w:t>
          </w:r>
          <w:r>
            <w:t>under</w:t>
          </w:r>
          <w:r>
            <w:rPr>
              <w:spacing w:val="-7"/>
            </w:rPr>
            <w:t xml:space="preserve"> </w:t>
          </w:r>
          <w:r>
            <w:rPr>
              <w:spacing w:val="-2"/>
            </w:rPr>
            <w:t>Management</w:t>
          </w:r>
          <w:r>
            <w:tab/>
          </w:r>
          <w:r>
            <w:rPr>
              <w:spacing w:val="-5"/>
            </w:rPr>
            <w:t>118</w:t>
          </w:r>
        </w:p>
        <w:p w14:paraId="40DAE498" w14:textId="77777777" w:rsidR="00661131" w:rsidRDefault="00E202EC" w:rsidP="00661131">
          <w:pPr>
            <w:pStyle w:val="TOC2"/>
            <w:ind w:firstLine="0"/>
          </w:pPr>
          <w:r>
            <w:rPr>
              <w:spacing w:val="-5"/>
            </w:rPr>
            <w:t xml:space="preserve">Appendix 5: </w:t>
          </w:r>
          <w:r w:rsidR="00661131">
            <w:t>Canberra</w:t>
          </w:r>
          <w:r w:rsidR="00661131">
            <w:rPr>
              <w:spacing w:val="-6"/>
            </w:rPr>
            <w:t xml:space="preserve"> </w:t>
          </w:r>
          <w:r w:rsidR="00661131">
            <w:t>Museum</w:t>
          </w:r>
          <w:r w:rsidR="00661131">
            <w:rPr>
              <w:spacing w:val="-3"/>
            </w:rPr>
            <w:t xml:space="preserve"> </w:t>
          </w:r>
          <w:r w:rsidR="00661131">
            <w:t>and</w:t>
          </w:r>
          <w:r w:rsidR="00661131">
            <w:rPr>
              <w:spacing w:val="-5"/>
            </w:rPr>
            <w:t xml:space="preserve"> </w:t>
          </w:r>
          <w:r w:rsidR="00661131">
            <w:t>Gallery</w:t>
          </w:r>
          <w:r w:rsidR="00661131">
            <w:rPr>
              <w:spacing w:val="-5"/>
            </w:rPr>
            <w:t xml:space="preserve"> </w:t>
          </w:r>
          <w:r w:rsidR="00661131">
            <w:t>and</w:t>
          </w:r>
          <w:r w:rsidR="00661131">
            <w:rPr>
              <w:spacing w:val="-5"/>
            </w:rPr>
            <w:t xml:space="preserve"> </w:t>
          </w:r>
          <w:r w:rsidR="00661131">
            <w:t>ACT</w:t>
          </w:r>
          <w:r w:rsidR="00661131">
            <w:rPr>
              <w:spacing w:val="-3"/>
            </w:rPr>
            <w:t xml:space="preserve"> </w:t>
          </w:r>
          <w:r w:rsidR="00661131">
            <w:t>Historic</w:t>
          </w:r>
          <w:r w:rsidR="00661131">
            <w:rPr>
              <w:spacing w:val="-6"/>
            </w:rPr>
            <w:t xml:space="preserve"> </w:t>
          </w:r>
          <w:r w:rsidR="00661131">
            <w:t>Places</w:t>
          </w:r>
          <w:r w:rsidR="00661131">
            <w:rPr>
              <w:spacing w:val="-4"/>
            </w:rPr>
            <w:t xml:space="preserve"> </w:t>
          </w:r>
          <w:r w:rsidR="00661131">
            <w:t>Venues</w:t>
          </w:r>
          <w:r w:rsidR="00661131">
            <w:rPr>
              <w:spacing w:val="-4"/>
            </w:rPr>
            <w:t xml:space="preserve"> </w:t>
          </w:r>
          <w:r w:rsidR="00661131">
            <w:rPr>
              <w:spacing w:val="-10"/>
            </w:rPr>
            <w:t>–</w:t>
          </w:r>
        </w:p>
        <w:p w14:paraId="28806DCB" w14:textId="2DCC249C" w:rsidR="00661131" w:rsidRDefault="00661131" w:rsidP="00661131">
          <w:pPr>
            <w:pStyle w:val="TOC2"/>
            <w:tabs>
              <w:tab w:val="right" w:leader="dot" w:pos="10277"/>
            </w:tabs>
            <w:ind w:firstLine="0"/>
          </w:pPr>
          <w:r>
            <w:t>Schedule</w:t>
          </w:r>
          <w:r>
            <w:rPr>
              <w:spacing w:val="-3"/>
            </w:rPr>
            <w:t xml:space="preserve"> </w:t>
          </w:r>
          <w:r>
            <w:t>of</w:t>
          </w:r>
          <w:r>
            <w:rPr>
              <w:spacing w:val="-6"/>
            </w:rPr>
            <w:t xml:space="preserve"> </w:t>
          </w:r>
          <w:r>
            <w:t>Exhibitions,</w:t>
          </w:r>
          <w:r>
            <w:rPr>
              <w:spacing w:val="-6"/>
            </w:rPr>
            <w:t xml:space="preserve"> </w:t>
          </w:r>
          <w:r>
            <w:t>Programs</w:t>
          </w:r>
          <w:r>
            <w:rPr>
              <w:spacing w:val="-4"/>
            </w:rPr>
            <w:t xml:space="preserve"> </w:t>
          </w:r>
          <w:r>
            <w:t>and</w:t>
          </w:r>
          <w:r>
            <w:rPr>
              <w:spacing w:val="-4"/>
            </w:rPr>
            <w:t xml:space="preserve"> </w:t>
          </w:r>
          <w:r>
            <w:rPr>
              <w:spacing w:val="-2"/>
            </w:rPr>
            <w:t>Events</w:t>
          </w:r>
          <w:r>
            <w:tab/>
          </w:r>
          <w:r>
            <w:rPr>
              <w:spacing w:val="-5"/>
            </w:rPr>
            <w:t>120</w:t>
          </w:r>
        </w:p>
        <w:p w14:paraId="785DC3CA" w14:textId="32491F54" w:rsidR="005163BD" w:rsidRDefault="00ED5DC5" w:rsidP="00661131">
          <w:pPr>
            <w:pStyle w:val="TOC2"/>
            <w:ind w:firstLine="0"/>
          </w:pPr>
          <w:r>
            <w:t>Appendix</w:t>
          </w:r>
          <w:r>
            <w:rPr>
              <w:spacing w:val="-5"/>
            </w:rPr>
            <w:t xml:space="preserve"> </w:t>
          </w:r>
          <w:r>
            <w:t>6:</w:t>
          </w:r>
          <w:r>
            <w:rPr>
              <w:spacing w:val="-5"/>
            </w:rPr>
            <w:t xml:space="preserve"> </w:t>
          </w:r>
          <w:r w:rsidR="00661131">
            <w:rPr>
              <w:spacing w:val="-5"/>
            </w:rPr>
            <w:t>Canberra Museum and Gallery ……………………………………………………………………………………. 123</w:t>
          </w:r>
        </w:p>
        <w:p w14:paraId="402D13D2" w14:textId="77777777" w:rsidR="005163BD" w:rsidRDefault="00ED5DC5">
          <w:pPr>
            <w:pStyle w:val="TOC2"/>
            <w:tabs>
              <w:tab w:val="right" w:leader="dot" w:pos="10301"/>
            </w:tabs>
            <w:spacing w:before="39"/>
            <w:ind w:firstLine="0"/>
          </w:pPr>
          <w:r>
            <w:t>Appendix</w:t>
          </w:r>
          <w:r>
            <w:rPr>
              <w:spacing w:val="-5"/>
            </w:rPr>
            <w:t xml:space="preserve"> </w:t>
          </w:r>
          <w:r>
            <w:t>7:</w:t>
          </w:r>
          <w:r>
            <w:rPr>
              <w:spacing w:val="-4"/>
            </w:rPr>
            <w:t xml:space="preserve"> </w:t>
          </w:r>
          <w:r>
            <w:t>Major</w:t>
          </w:r>
          <w:r>
            <w:rPr>
              <w:spacing w:val="-5"/>
            </w:rPr>
            <w:t xml:space="preserve"> </w:t>
          </w:r>
          <w:r>
            <w:t>Funding,</w:t>
          </w:r>
          <w:r>
            <w:rPr>
              <w:spacing w:val="-4"/>
            </w:rPr>
            <w:t xml:space="preserve"> </w:t>
          </w:r>
          <w:r>
            <w:t>Sponsorship</w:t>
          </w:r>
          <w:r>
            <w:rPr>
              <w:spacing w:val="-5"/>
            </w:rPr>
            <w:t xml:space="preserve"> </w:t>
          </w:r>
          <w:r>
            <w:t>and</w:t>
          </w:r>
          <w:r>
            <w:rPr>
              <w:spacing w:val="-4"/>
            </w:rPr>
            <w:t xml:space="preserve"> </w:t>
          </w:r>
          <w:r>
            <w:rPr>
              <w:spacing w:val="-2"/>
            </w:rPr>
            <w:t>Support</w:t>
          </w:r>
          <w:r>
            <w:tab/>
          </w:r>
          <w:r>
            <w:rPr>
              <w:spacing w:val="-5"/>
            </w:rPr>
            <w:t>125</w:t>
          </w:r>
        </w:p>
        <w:p w14:paraId="1C5E2773" w14:textId="23381E2D" w:rsidR="005163BD" w:rsidRDefault="00ED5DC5">
          <w:pPr>
            <w:pStyle w:val="TOC1"/>
          </w:pPr>
          <w:r>
            <w:rPr>
              <w:spacing w:val="-2"/>
            </w:rPr>
            <w:t>ATTACHMENTS</w:t>
          </w:r>
        </w:p>
        <w:p w14:paraId="631C172E" w14:textId="107FF4B4" w:rsidR="005163BD" w:rsidRDefault="00ED5DC5">
          <w:pPr>
            <w:pStyle w:val="TOC2"/>
            <w:tabs>
              <w:tab w:val="right" w:leader="dot" w:pos="10328"/>
            </w:tabs>
            <w:ind w:firstLine="0"/>
          </w:pPr>
          <w:r>
            <w:t>Attachment</w:t>
          </w:r>
          <w:r>
            <w:rPr>
              <w:spacing w:val="-7"/>
            </w:rPr>
            <w:t xml:space="preserve"> </w:t>
          </w:r>
          <w:r>
            <w:t>1:</w:t>
          </w:r>
          <w:r>
            <w:rPr>
              <w:spacing w:val="-6"/>
            </w:rPr>
            <w:t xml:space="preserve"> </w:t>
          </w:r>
          <w:r>
            <w:t>Financial</w:t>
          </w:r>
          <w:r>
            <w:rPr>
              <w:spacing w:val="-5"/>
            </w:rPr>
            <w:t xml:space="preserve"> </w:t>
          </w:r>
          <w:r w:rsidR="00661131">
            <w:rPr>
              <w:spacing w:val="-5"/>
            </w:rPr>
            <w:t>and Performance</w:t>
          </w:r>
          <w:r>
            <w:rPr>
              <w:spacing w:val="-6"/>
            </w:rPr>
            <w:t xml:space="preserve"> </w:t>
          </w:r>
          <w:r>
            <w:t>Statements</w:t>
          </w:r>
          <w:r>
            <w:rPr>
              <w:spacing w:val="-6"/>
            </w:rPr>
            <w:t xml:space="preserve"> </w:t>
          </w:r>
          <w:r>
            <w:t>and</w:t>
          </w:r>
          <w:r>
            <w:rPr>
              <w:spacing w:val="-6"/>
            </w:rPr>
            <w:t xml:space="preserve"> </w:t>
          </w:r>
          <w:r>
            <w:t>Management</w:t>
          </w:r>
          <w:r>
            <w:rPr>
              <w:spacing w:val="-7"/>
            </w:rPr>
            <w:t xml:space="preserve"> </w:t>
          </w:r>
          <w:r>
            <w:t>Discussion</w:t>
          </w:r>
          <w:r>
            <w:rPr>
              <w:spacing w:val="-5"/>
            </w:rPr>
            <w:t xml:space="preserve"> </w:t>
          </w:r>
          <w:r>
            <w:rPr>
              <w:spacing w:val="-2"/>
            </w:rPr>
            <w:t>Analysis</w:t>
          </w:r>
          <w:r>
            <w:tab/>
          </w:r>
          <w:r>
            <w:rPr>
              <w:spacing w:val="-5"/>
            </w:rPr>
            <w:t>126</w:t>
          </w:r>
        </w:p>
        <w:p w14:paraId="47B22696" w14:textId="1E4B3790" w:rsidR="005163BD" w:rsidRPr="00026B68" w:rsidRDefault="007037E0">
          <w:pPr>
            <w:pStyle w:val="TOC1"/>
            <w:tabs>
              <w:tab w:val="right" w:leader="dot" w:pos="10316"/>
            </w:tabs>
            <w:spacing w:before="38"/>
            <w:rPr>
              <w:b w:val="0"/>
              <w:bCs w:val="0"/>
            </w:rPr>
          </w:pPr>
          <w:hyperlink w:anchor="_TOC_250001" w:history="1">
            <w:r w:rsidR="00ED5DC5" w:rsidRPr="00026B68">
              <w:rPr>
                <w:b w:val="0"/>
                <w:bCs w:val="0"/>
              </w:rPr>
              <w:t>Abbreviations</w:t>
            </w:r>
            <w:r w:rsidR="00ED5DC5" w:rsidRPr="00026B68">
              <w:rPr>
                <w:b w:val="0"/>
                <w:bCs w:val="0"/>
                <w:spacing w:val="-5"/>
              </w:rPr>
              <w:t xml:space="preserve"> </w:t>
            </w:r>
            <w:r w:rsidR="00ED5DC5" w:rsidRPr="00026B68">
              <w:rPr>
                <w:b w:val="0"/>
                <w:bCs w:val="0"/>
              </w:rPr>
              <w:t>and</w:t>
            </w:r>
            <w:r w:rsidR="00ED5DC5" w:rsidRPr="00026B68">
              <w:rPr>
                <w:b w:val="0"/>
                <w:bCs w:val="0"/>
                <w:spacing w:val="-6"/>
              </w:rPr>
              <w:t xml:space="preserve"> </w:t>
            </w:r>
            <w:r w:rsidR="00ED5DC5" w:rsidRPr="00026B68">
              <w:rPr>
                <w:b w:val="0"/>
                <w:bCs w:val="0"/>
                <w:spacing w:val="-2"/>
              </w:rPr>
              <w:t>Acronyms</w:t>
            </w:r>
            <w:r w:rsidR="00ED5DC5" w:rsidRPr="00026B68">
              <w:rPr>
                <w:b w:val="0"/>
                <w:bCs w:val="0"/>
              </w:rPr>
              <w:tab/>
            </w:r>
            <w:r w:rsidR="00ED5DC5" w:rsidRPr="00026B68">
              <w:rPr>
                <w:b w:val="0"/>
                <w:bCs w:val="0"/>
                <w:spacing w:val="-5"/>
              </w:rPr>
              <w:t>1</w:t>
            </w:r>
          </w:hyperlink>
          <w:r w:rsidR="00B8164A">
            <w:rPr>
              <w:b w:val="0"/>
              <w:bCs w:val="0"/>
              <w:spacing w:val="-5"/>
            </w:rPr>
            <w:t>90</w:t>
          </w:r>
        </w:p>
        <w:p w14:paraId="187F3165" w14:textId="6854BC75" w:rsidR="005163BD" w:rsidRDefault="007037E0">
          <w:pPr>
            <w:pStyle w:val="TOC1"/>
            <w:tabs>
              <w:tab w:val="right" w:leader="dot" w:pos="10320"/>
            </w:tabs>
          </w:pPr>
          <w:hyperlink w:anchor="_TOC_250000" w:history="1">
            <w:r w:rsidR="00ED5DC5" w:rsidRPr="00026B68">
              <w:rPr>
                <w:b w:val="0"/>
                <w:bCs w:val="0"/>
              </w:rPr>
              <w:t>Compliance</w:t>
            </w:r>
            <w:r w:rsidR="00ED5DC5" w:rsidRPr="00026B68">
              <w:rPr>
                <w:b w:val="0"/>
                <w:bCs w:val="0"/>
                <w:spacing w:val="-8"/>
              </w:rPr>
              <w:t xml:space="preserve"> </w:t>
            </w:r>
            <w:r w:rsidR="00ED5DC5" w:rsidRPr="00026B68">
              <w:rPr>
                <w:b w:val="0"/>
                <w:bCs w:val="0"/>
                <w:spacing w:val="-2"/>
              </w:rPr>
              <w:t>Statement</w:t>
            </w:r>
            <w:r w:rsidR="00ED5DC5" w:rsidRPr="00026B68">
              <w:rPr>
                <w:b w:val="0"/>
                <w:bCs w:val="0"/>
              </w:rPr>
              <w:tab/>
            </w:r>
            <w:r w:rsidR="00ED5DC5" w:rsidRPr="00026B68">
              <w:rPr>
                <w:b w:val="0"/>
                <w:bCs w:val="0"/>
                <w:spacing w:val="-5"/>
              </w:rPr>
              <w:t>1</w:t>
            </w:r>
          </w:hyperlink>
          <w:r w:rsidR="00B8164A">
            <w:rPr>
              <w:b w:val="0"/>
              <w:bCs w:val="0"/>
              <w:spacing w:val="-5"/>
            </w:rPr>
            <w:t>91</w:t>
          </w:r>
        </w:p>
      </w:sdtContent>
    </w:sdt>
    <w:p w14:paraId="6296AE8E" w14:textId="77777777" w:rsidR="005163BD" w:rsidRDefault="005163BD">
      <w:pPr>
        <w:sectPr w:rsidR="005163BD">
          <w:pgSz w:w="11910" w:h="16850"/>
          <w:pgMar w:top="1300" w:right="300" w:bottom="1040" w:left="0" w:header="0" w:footer="855" w:gutter="0"/>
          <w:cols w:space="720"/>
        </w:sectPr>
      </w:pPr>
    </w:p>
    <w:p w14:paraId="76EFDE59" w14:textId="222481CE" w:rsidR="005163BD" w:rsidRDefault="005C5F30">
      <w:pPr>
        <w:pStyle w:val="BodyText"/>
        <w:rPr>
          <w:b/>
          <w:sz w:val="20"/>
        </w:rPr>
      </w:pPr>
      <w:r>
        <w:rPr>
          <w:noProof/>
        </w:rPr>
        <w:lastRenderedPageBreak/>
        <mc:AlternateContent>
          <mc:Choice Requires="wps">
            <w:drawing>
              <wp:anchor distT="0" distB="0" distL="114300" distR="114300" simplePos="0" relativeHeight="251661824" behindDoc="0" locked="0" layoutInCell="1" allowOverlap="1" wp14:anchorId="2CB39BA3" wp14:editId="7D361F3A">
                <wp:simplePos x="0" y="0"/>
                <wp:positionH relativeFrom="column">
                  <wp:posOffset>4643120</wp:posOffset>
                </wp:positionH>
                <wp:positionV relativeFrom="paragraph">
                  <wp:posOffset>257810</wp:posOffset>
                </wp:positionV>
                <wp:extent cx="2631440" cy="284480"/>
                <wp:effectExtent l="0" t="0" r="0" b="1270"/>
                <wp:wrapNone/>
                <wp:docPr id="805" name="Text Box 805"/>
                <wp:cNvGraphicFramePr/>
                <a:graphic xmlns:a="http://schemas.openxmlformats.org/drawingml/2006/main">
                  <a:graphicData uri="http://schemas.microsoft.com/office/word/2010/wordprocessingShape">
                    <wps:wsp>
                      <wps:cNvSpPr txBox="1"/>
                      <wps:spPr>
                        <a:xfrm>
                          <a:off x="0" y="0"/>
                          <a:ext cx="2631440" cy="284480"/>
                        </a:xfrm>
                        <a:prstGeom prst="rect">
                          <a:avLst/>
                        </a:prstGeom>
                        <a:noFill/>
                        <a:ln w="6350">
                          <a:noFill/>
                        </a:ln>
                      </wps:spPr>
                      <wps:txbx>
                        <w:txbxContent>
                          <w:p w14:paraId="568C14C9" w14:textId="7BB07C51" w:rsidR="00C17B61" w:rsidRPr="00C17B61" w:rsidRDefault="00C17B61" w:rsidP="00C17B61">
                            <w:pPr>
                              <w:jc w:val="right"/>
                            </w:pPr>
                            <w:r>
                              <w:rPr>
                                <w:i/>
                                <w:sz w:val="20"/>
                              </w:rPr>
                              <w:t>Tom Moore: Abundant Wonder. 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CB39BA3" id="_x0000_t202" coordsize="21600,21600" o:spt="202" path="m,l,21600r21600,l21600,xe">
                <v:stroke joinstyle="miter"/>
                <v:path gradientshapeok="t" o:connecttype="rect"/>
              </v:shapetype>
              <v:shape id="Text Box 805" o:spid="_x0000_s1026" type="#_x0000_t202" style="position:absolute;margin-left:365.6pt;margin-top:20.3pt;width:207.2pt;height:22.4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YrFQIAACwEAAAOAAAAZHJzL2Uyb0RvYy54bWysU01vGyEQvVfqf0Dc67Udx3VXXkduIleV&#10;oiSSU+WMWfCuxDIUxt51f30H1l9Ke6p6gYE3zMd7w/yuawzbKx9qsAUfDYacKSuhrO224D9eV59m&#10;nAUUthQGrCr4QQV+t/j4Yd66XI2hAlMqzyiIDXnrCl4hujzLgqxUI8IAnLIEavCNQDr6bVZ60VL0&#10;xmTj4XCateBL50GqEOj2oQf5IsXXWkl81jooZKbgVBum1ad1E9dsMRf51gtX1fJYhviHKhpRW0p6&#10;DvUgULCdr/8I1dTSQwCNAwlNBlrXUqUeqJvR8F0360o4lXohcoI70xT+X1j5tF+7F8+w+wodCRgJ&#10;aV3IA13Gfjrtm7hTpYxwovBwpk11yCRdjqc3o8mEIEnYeDaZzBKv2eW18wG/KWhYNAruSZbEltg/&#10;BqSM5HpyicksrGpjkjTGsrbg05vbYXpwRuiFsfTwUmu0sNt0xwY2UB6oLw+95MHJVU3JH0XAF+FJ&#10;Y6qX5hafadEGKAkcLc4q8L/+dh/9iXpCOWtpZgoefu6EV5yZ75ZE+dLTgOkwuf08phz+GtlcI3bX&#10;3AON5Yh+iJPJjP5oTqb20LzReC9jVoKElZS74Hgy77GfZPoeUi2XyYnGygl8tGsnY+hIZ6T2tXsT&#10;3h35R1LuCU7TJfJ3MvS+vRDLHYKuk0aR4J7VI+80kkm64/eJM399Tl6XT774DQAA//8DAFBLAwQU&#10;AAYACAAAACEARjlY/OEAAAAKAQAADwAAAGRycy9kb3ducmV2LnhtbEyPTU+DQBCG7yb+h82YeLML&#10;CJUgQ9OQNCZGD629eFvYKRD3A9lti/56t6d6m8k8eed5y9WsFTvR5AZrEOJFBIxMa+VgOoT9x+Yh&#10;B+a8MFIoawjhhxysqtubUhTSns2WTjvfsRBiXCEQeu/HgnPX9qSFW9iRTLgd7KSFD+vUcTmJcwjX&#10;iidRtORaDCZ86MVIdU/t1+6oEV7rzbvYNonOf1X98nZYj9/7zwzx/m5ePwPzNPsrDBf9oA5VcGrs&#10;0UjHFMLTY5wEFCGNlsAuQJxmYWoQ8iwFXpX8f4XqDwAA//8DAFBLAQItABQABgAIAAAAIQC2gziS&#10;/gAAAOEBAAATAAAAAAAAAAAAAAAAAAAAAABbQ29udGVudF9UeXBlc10ueG1sUEsBAi0AFAAGAAgA&#10;AAAhADj9If/WAAAAlAEAAAsAAAAAAAAAAAAAAAAALwEAAF9yZWxzLy5yZWxzUEsBAi0AFAAGAAgA&#10;AAAhAGDXhisVAgAALAQAAA4AAAAAAAAAAAAAAAAALgIAAGRycy9lMm9Eb2MueG1sUEsBAi0AFAAG&#10;AAgAAAAhAEY5WPzhAAAACgEAAA8AAAAAAAAAAAAAAAAAbwQAAGRycy9kb3ducmV2LnhtbFBLBQYA&#10;AAAABAAEAPMAAAB9BQAAAAA=&#10;" filled="f" stroked="f" strokeweight=".5pt">
                <v:textbox>
                  <w:txbxContent>
                    <w:p w14:paraId="568C14C9" w14:textId="7BB07C51" w:rsidR="00C17B61" w:rsidRPr="00C17B61" w:rsidRDefault="00C17B61" w:rsidP="00C17B61">
                      <w:pPr>
                        <w:jc w:val="right"/>
                      </w:pPr>
                      <w:r>
                        <w:rPr>
                          <w:i/>
                          <w:sz w:val="20"/>
                        </w:rPr>
                        <w:t>Tom Moore: Abundant Wonder. Image: CFC</w:t>
                      </w:r>
                    </w:p>
                  </w:txbxContent>
                </v:textbox>
              </v:shape>
            </w:pict>
          </mc:Fallback>
        </mc:AlternateContent>
      </w:r>
      <w:r>
        <w:rPr>
          <w:noProof/>
        </w:rPr>
        <w:drawing>
          <wp:anchor distT="0" distB="0" distL="114300" distR="114300" simplePos="0" relativeHeight="251656704" behindDoc="0" locked="0" layoutInCell="1" allowOverlap="1" wp14:anchorId="4D7E1FEB" wp14:editId="2371AF10">
            <wp:simplePos x="0" y="0"/>
            <wp:positionH relativeFrom="margin">
              <wp:posOffset>0</wp:posOffset>
            </wp:positionH>
            <wp:positionV relativeFrom="margin">
              <wp:posOffset>-659765</wp:posOffset>
            </wp:positionV>
            <wp:extent cx="7559040" cy="10738485"/>
            <wp:effectExtent l="0" t="0" r="3810" b="5715"/>
            <wp:wrapSquare wrapText="bothSides"/>
            <wp:docPr id="804" name="Picture 804" descr="Annual Report Part A Transmittal Certificate Insert - Tom Moore Abundant Wonder exhibition C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descr="Annual Report Part A Transmittal Certificate Insert - Tom Moore Abundant Wonder exhibition CMAG"/>
                    <pic:cNvPicPr/>
                  </pic:nvPicPr>
                  <pic:blipFill>
                    <a:blip r:embed="rId25" cstate="email">
                      <a:extLst>
                        <a:ext uri="{28A0092B-C50C-407E-A947-70E740481C1C}">
                          <a14:useLocalDpi xmlns:a14="http://schemas.microsoft.com/office/drawing/2010/main"/>
                        </a:ext>
                      </a:extLst>
                    </a:blip>
                    <a:stretch>
                      <a:fillRect/>
                    </a:stretch>
                  </pic:blipFill>
                  <pic:spPr>
                    <a:xfrm>
                      <a:off x="0" y="0"/>
                      <a:ext cx="7559040" cy="10738485"/>
                    </a:xfrm>
                    <a:prstGeom prst="rect">
                      <a:avLst/>
                    </a:prstGeom>
                  </pic:spPr>
                </pic:pic>
              </a:graphicData>
            </a:graphic>
            <wp14:sizeRelH relativeFrom="margin">
              <wp14:pctWidth>0</wp14:pctWidth>
            </wp14:sizeRelH>
            <wp14:sizeRelV relativeFrom="margin">
              <wp14:pctHeight>0</wp14:pctHeight>
            </wp14:sizeRelV>
          </wp:anchor>
        </w:drawing>
      </w:r>
    </w:p>
    <w:p w14:paraId="2B885A90" w14:textId="77777777" w:rsidR="005163BD" w:rsidRDefault="00ED5DC5" w:rsidP="00C17B61">
      <w:pPr>
        <w:pStyle w:val="BodyText"/>
        <w:rPr>
          <w:sz w:val="20"/>
        </w:rPr>
      </w:pPr>
      <w:r>
        <w:rPr>
          <w:noProof/>
          <w:sz w:val="20"/>
        </w:rPr>
        <w:drawing>
          <wp:inline distT="0" distB="0" distL="0" distR="0" wp14:anchorId="0A416B8C" wp14:editId="0AC793C9">
            <wp:extent cx="1598830" cy="180260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6" cstate="print"/>
                    <a:stretch>
                      <a:fillRect/>
                    </a:stretch>
                  </pic:blipFill>
                  <pic:spPr>
                    <a:xfrm>
                      <a:off x="0" y="0"/>
                      <a:ext cx="1598830" cy="1802606"/>
                    </a:xfrm>
                    <a:prstGeom prst="rect">
                      <a:avLst/>
                    </a:prstGeom>
                  </pic:spPr>
                </pic:pic>
              </a:graphicData>
            </a:graphic>
          </wp:inline>
        </w:drawing>
      </w:r>
    </w:p>
    <w:p w14:paraId="290700FC" w14:textId="77777777" w:rsidR="005163BD" w:rsidRDefault="00ED5DC5">
      <w:pPr>
        <w:spacing w:before="34"/>
        <w:ind w:left="1588" w:right="7192"/>
        <w:rPr>
          <w:sz w:val="24"/>
        </w:rPr>
      </w:pPr>
      <w:r>
        <w:rPr>
          <w:sz w:val="24"/>
        </w:rPr>
        <w:t>Ms</w:t>
      </w:r>
      <w:r>
        <w:rPr>
          <w:spacing w:val="-11"/>
          <w:sz w:val="24"/>
        </w:rPr>
        <w:t xml:space="preserve"> </w:t>
      </w:r>
      <w:r>
        <w:rPr>
          <w:sz w:val="24"/>
        </w:rPr>
        <w:t>Tara</w:t>
      </w:r>
      <w:r>
        <w:rPr>
          <w:spacing w:val="-13"/>
          <w:sz w:val="24"/>
        </w:rPr>
        <w:t xml:space="preserve"> </w:t>
      </w:r>
      <w:r>
        <w:rPr>
          <w:sz w:val="24"/>
        </w:rPr>
        <w:t>Cheyne</w:t>
      </w:r>
      <w:r>
        <w:rPr>
          <w:spacing w:val="-10"/>
          <w:sz w:val="24"/>
        </w:rPr>
        <w:t xml:space="preserve"> </w:t>
      </w:r>
      <w:r>
        <w:rPr>
          <w:sz w:val="24"/>
        </w:rPr>
        <w:t>MLA Minister for the Arts</w:t>
      </w:r>
    </w:p>
    <w:p w14:paraId="0CBD7FA5" w14:textId="77777777" w:rsidR="005163BD" w:rsidRDefault="00ED5DC5">
      <w:pPr>
        <w:ind w:left="1588" w:right="7192"/>
        <w:rPr>
          <w:sz w:val="24"/>
        </w:rPr>
      </w:pPr>
      <w:r>
        <w:rPr>
          <w:sz w:val="24"/>
        </w:rPr>
        <w:t>ACT</w:t>
      </w:r>
      <w:r>
        <w:rPr>
          <w:spacing w:val="-14"/>
          <w:sz w:val="24"/>
        </w:rPr>
        <w:t xml:space="preserve"> </w:t>
      </w:r>
      <w:r>
        <w:rPr>
          <w:sz w:val="24"/>
        </w:rPr>
        <w:t>Legislative</w:t>
      </w:r>
      <w:r>
        <w:rPr>
          <w:spacing w:val="-14"/>
          <w:sz w:val="24"/>
        </w:rPr>
        <w:t xml:space="preserve"> </w:t>
      </w:r>
      <w:r>
        <w:rPr>
          <w:sz w:val="24"/>
        </w:rPr>
        <w:t>Assembly CANBERRA ACT 2601</w:t>
      </w:r>
    </w:p>
    <w:p w14:paraId="5CD683FA" w14:textId="77777777" w:rsidR="005163BD" w:rsidRDefault="005163BD">
      <w:pPr>
        <w:pStyle w:val="BodyText"/>
        <w:spacing w:before="1"/>
        <w:rPr>
          <w:sz w:val="24"/>
        </w:rPr>
      </w:pPr>
    </w:p>
    <w:p w14:paraId="2C920003" w14:textId="77777777" w:rsidR="005163BD" w:rsidRDefault="00ED5DC5">
      <w:pPr>
        <w:ind w:left="1588"/>
        <w:rPr>
          <w:sz w:val="24"/>
        </w:rPr>
      </w:pPr>
      <w:r>
        <w:rPr>
          <w:sz w:val="24"/>
        </w:rPr>
        <w:t>Dear</w:t>
      </w:r>
      <w:r>
        <w:rPr>
          <w:spacing w:val="-3"/>
          <w:sz w:val="24"/>
        </w:rPr>
        <w:t xml:space="preserve"> </w:t>
      </w:r>
      <w:r>
        <w:rPr>
          <w:spacing w:val="-2"/>
          <w:sz w:val="24"/>
        </w:rPr>
        <w:t>Minister</w:t>
      </w:r>
    </w:p>
    <w:p w14:paraId="78174608" w14:textId="77777777" w:rsidR="005163BD" w:rsidRDefault="005163BD">
      <w:pPr>
        <w:pStyle w:val="BodyText"/>
        <w:rPr>
          <w:sz w:val="24"/>
        </w:rPr>
      </w:pPr>
    </w:p>
    <w:p w14:paraId="2FE6A408" w14:textId="77777777" w:rsidR="005163BD" w:rsidRDefault="00ED5DC5">
      <w:pPr>
        <w:ind w:left="1588" w:right="1155"/>
        <w:rPr>
          <w:sz w:val="24"/>
        </w:rPr>
      </w:pPr>
      <w:r>
        <w:rPr>
          <w:sz w:val="24"/>
        </w:rPr>
        <w:t xml:space="preserve">This report has been prepared in accordance with Section 7(2) of the </w:t>
      </w:r>
      <w:r>
        <w:rPr>
          <w:i/>
          <w:sz w:val="24"/>
        </w:rPr>
        <w:t>Annual Reports (Government</w:t>
      </w:r>
      <w:r>
        <w:rPr>
          <w:i/>
          <w:spacing w:val="-2"/>
          <w:sz w:val="24"/>
        </w:rPr>
        <w:t xml:space="preserve"> </w:t>
      </w:r>
      <w:r>
        <w:rPr>
          <w:i/>
          <w:sz w:val="24"/>
        </w:rPr>
        <w:t>Agencies)</w:t>
      </w:r>
      <w:r>
        <w:rPr>
          <w:i/>
          <w:spacing w:val="-3"/>
          <w:sz w:val="24"/>
        </w:rPr>
        <w:t xml:space="preserve"> </w:t>
      </w:r>
      <w:r>
        <w:rPr>
          <w:i/>
          <w:sz w:val="24"/>
        </w:rPr>
        <w:t>Act</w:t>
      </w:r>
      <w:r>
        <w:rPr>
          <w:i/>
          <w:spacing w:val="-4"/>
          <w:sz w:val="24"/>
        </w:rPr>
        <w:t xml:space="preserve"> </w:t>
      </w:r>
      <w:r>
        <w:rPr>
          <w:i/>
          <w:sz w:val="24"/>
        </w:rPr>
        <w:t>2004</w:t>
      </w:r>
      <w:r>
        <w:rPr>
          <w:i/>
          <w:spacing w:val="-2"/>
          <w:sz w:val="24"/>
        </w:rPr>
        <w:t xml:space="preserve"> </w:t>
      </w:r>
      <w:r>
        <w:rPr>
          <w:sz w:val="24"/>
        </w:rPr>
        <w:t>and</w:t>
      </w:r>
      <w:r>
        <w:rPr>
          <w:spacing w:val="-4"/>
          <w:sz w:val="24"/>
        </w:rPr>
        <w:t xml:space="preserve"> </w:t>
      </w:r>
      <w:r>
        <w:rPr>
          <w:sz w:val="24"/>
        </w:rPr>
        <w:t>in</w:t>
      </w:r>
      <w:r>
        <w:rPr>
          <w:spacing w:val="-2"/>
          <w:sz w:val="24"/>
        </w:rPr>
        <w:t xml:space="preserve"> </w:t>
      </w:r>
      <w:r>
        <w:rPr>
          <w:sz w:val="24"/>
        </w:rPr>
        <w:t>accordance</w:t>
      </w:r>
      <w:r>
        <w:rPr>
          <w:spacing w:val="-2"/>
          <w:sz w:val="24"/>
        </w:rPr>
        <w:t xml:space="preserve"> </w:t>
      </w:r>
      <w:r>
        <w:rPr>
          <w:sz w:val="24"/>
        </w:rPr>
        <w:t>with</w:t>
      </w:r>
      <w:r>
        <w:rPr>
          <w:spacing w:val="-4"/>
          <w:sz w:val="24"/>
        </w:rPr>
        <w:t xml:space="preserve"> </w:t>
      </w:r>
      <w:r>
        <w:rPr>
          <w:sz w:val="24"/>
        </w:rPr>
        <w:t>the</w:t>
      </w:r>
      <w:r>
        <w:rPr>
          <w:spacing w:val="-2"/>
          <w:sz w:val="24"/>
        </w:rPr>
        <w:t xml:space="preserve"> </w:t>
      </w:r>
      <w:r>
        <w:rPr>
          <w:sz w:val="24"/>
        </w:rPr>
        <w:t>requirements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Annual Report Directions.</w:t>
      </w:r>
    </w:p>
    <w:p w14:paraId="3E2F9BF3" w14:textId="77777777" w:rsidR="005163BD" w:rsidRDefault="005163BD">
      <w:pPr>
        <w:pStyle w:val="BodyText"/>
        <w:spacing w:before="11"/>
        <w:rPr>
          <w:sz w:val="23"/>
        </w:rPr>
      </w:pPr>
    </w:p>
    <w:p w14:paraId="437E9956" w14:textId="77777777" w:rsidR="005163BD" w:rsidRDefault="00ED5DC5">
      <w:pPr>
        <w:spacing w:before="1"/>
        <w:ind w:left="1588" w:right="1155"/>
        <w:rPr>
          <w:sz w:val="24"/>
        </w:rPr>
      </w:pPr>
      <w:r>
        <w:rPr>
          <w:sz w:val="24"/>
        </w:rPr>
        <w:t>It</w:t>
      </w:r>
      <w:r>
        <w:rPr>
          <w:spacing w:val="-1"/>
          <w:sz w:val="24"/>
        </w:rPr>
        <w:t xml:space="preserve"> </w:t>
      </w:r>
      <w:r>
        <w:rPr>
          <w:sz w:val="24"/>
        </w:rPr>
        <w:t>has</w:t>
      </w:r>
      <w:r>
        <w:rPr>
          <w:spacing w:val="-4"/>
          <w:sz w:val="24"/>
        </w:rPr>
        <w:t xml:space="preserve"> </w:t>
      </w:r>
      <w:r>
        <w:rPr>
          <w:sz w:val="24"/>
        </w:rPr>
        <w:t>been</w:t>
      </w:r>
      <w:r>
        <w:rPr>
          <w:spacing w:val="-3"/>
          <w:sz w:val="24"/>
        </w:rPr>
        <w:t xml:space="preserve"> </w:t>
      </w:r>
      <w:r>
        <w:rPr>
          <w:sz w:val="24"/>
        </w:rPr>
        <w:t>prepared</w:t>
      </w:r>
      <w:r>
        <w:rPr>
          <w:spacing w:val="-1"/>
          <w:sz w:val="24"/>
        </w:rPr>
        <w:t xml:space="preserve"> </w:t>
      </w:r>
      <w:r>
        <w:rPr>
          <w:sz w:val="24"/>
        </w:rPr>
        <w:t>in</w:t>
      </w:r>
      <w:r>
        <w:rPr>
          <w:spacing w:val="-3"/>
          <w:sz w:val="24"/>
        </w:rPr>
        <w:t xml:space="preserve"> </w:t>
      </w:r>
      <w:r>
        <w:rPr>
          <w:sz w:val="24"/>
        </w:rPr>
        <w:t>conformity</w:t>
      </w:r>
      <w:r>
        <w:rPr>
          <w:spacing w:val="-5"/>
          <w:sz w:val="24"/>
        </w:rPr>
        <w:t xml:space="preserve"> </w:t>
      </w:r>
      <w:r>
        <w:rPr>
          <w:sz w:val="24"/>
        </w:rPr>
        <w:t>with</w:t>
      </w:r>
      <w:r>
        <w:rPr>
          <w:spacing w:val="-3"/>
          <w:sz w:val="24"/>
        </w:rPr>
        <w:t xml:space="preserve"> </w:t>
      </w:r>
      <w:r>
        <w:rPr>
          <w:sz w:val="24"/>
        </w:rPr>
        <w:t>other</w:t>
      </w:r>
      <w:r>
        <w:rPr>
          <w:spacing w:val="-2"/>
          <w:sz w:val="24"/>
        </w:rPr>
        <w:t xml:space="preserve"> </w:t>
      </w:r>
      <w:r>
        <w:rPr>
          <w:sz w:val="24"/>
        </w:rPr>
        <w:t>legislation</w:t>
      </w:r>
      <w:r>
        <w:rPr>
          <w:spacing w:val="-3"/>
          <w:sz w:val="24"/>
        </w:rPr>
        <w:t xml:space="preserve"> </w:t>
      </w:r>
      <w:r>
        <w:rPr>
          <w:sz w:val="24"/>
        </w:rPr>
        <w:t>applicable</w:t>
      </w:r>
      <w:r>
        <w:rPr>
          <w:spacing w:val="-3"/>
          <w:sz w:val="24"/>
        </w:rPr>
        <w:t xml:space="preserve"> </w:t>
      </w:r>
      <w:r>
        <w:rPr>
          <w:sz w:val="24"/>
        </w:rPr>
        <w:t>to</w:t>
      </w:r>
      <w:r>
        <w:rPr>
          <w:spacing w:val="-2"/>
          <w:sz w:val="24"/>
        </w:rPr>
        <w:t xml:space="preserve"> </w:t>
      </w:r>
      <w:r>
        <w:rPr>
          <w:sz w:val="24"/>
        </w:rPr>
        <w:t>the</w:t>
      </w:r>
      <w:r>
        <w:rPr>
          <w:spacing w:val="-3"/>
          <w:sz w:val="24"/>
        </w:rPr>
        <w:t xml:space="preserve"> </w:t>
      </w:r>
      <w:r>
        <w:rPr>
          <w:sz w:val="24"/>
        </w:rPr>
        <w:t>preparation</w:t>
      </w:r>
      <w:r>
        <w:rPr>
          <w:spacing w:val="-3"/>
          <w:sz w:val="24"/>
        </w:rPr>
        <w:t xml:space="preserve"> </w:t>
      </w:r>
      <w:r>
        <w:rPr>
          <w:sz w:val="24"/>
        </w:rPr>
        <w:t>of the Annual Report by the Cultural Facilities Corporation (CFC).</w:t>
      </w:r>
    </w:p>
    <w:p w14:paraId="6ACD4CD5" w14:textId="77777777" w:rsidR="005163BD" w:rsidRDefault="005163BD">
      <w:pPr>
        <w:pStyle w:val="BodyText"/>
        <w:spacing w:before="11"/>
        <w:rPr>
          <w:sz w:val="23"/>
        </w:rPr>
      </w:pPr>
    </w:p>
    <w:p w14:paraId="61098A5A" w14:textId="77777777" w:rsidR="005163BD" w:rsidRDefault="00ED5DC5">
      <w:pPr>
        <w:ind w:left="1588" w:right="1155"/>
        <w:rPr>
          <w:sz w:val="24"/>
        </w:rPr>
      </w:pPr>
      <w:r>
        <w:rPr>
          <w:sz w:val="24"/>
        </w:rPr>
        <w:t>We certify that information in the attached annual report, and information for whole of government</w:t>
      </w:r>
      <w:r>
        <w:rPr>
          <w:spacing w:val="-4"/>
          <w:sz w:val="24"/>
        </w:rPr>
        <w:t xml:space="preserve"> </w:t>
      </w:r>
      <w:r>
        <w:rPr>
          <w:sz w:val="24"/>
        </w:rPr>
        <w:t>reporting,</w:t>
      </w:r>
      <w:r>
        <w:rPr>
          <w:spacing w:val="-2"/>
          <w:sz w:val="24"/>
        </w:rPr>
        <w:t xml:space="preserve"> </w:t>
      </w:r>
      <w:r>
        <w:rPr>
          <w:sz w:val="24"/>
        </w:rPr>
        <w:t>is</w:t>
      </w:r>
      <w:r>
        <w:rPr>
          <w:spacing w:val="-5"/>
          <w:sz w:val="24"/>
        </w:rPr>
        <w:t xml:space="preserve"> </w:t>
      </w:r>
      <w:r>
        <w:rPr>
          <w:sz w:val="24"/>
        </w:rPr>
        <w:t>an</w:t>
      </w:r>
      <w:r>
        <w:rPr>
          <w:spacing w:val="-4"/>
          <w:sz w:val="24"/>
        </w:rPr>
        <w:t xml:space="preserve"> </w:t>
      </w:r>
      <w:r>
        <w:rPr>
          <w:sz w:val="24"/>
        </w:rPr>
        <w:t>honest</w:t>
      </w:r>
      <w:r>
        <w:rPr>
          <w:spacing w:val="-4"/>
          <w:sz w:val="24"/>
        </w:rPr>
        <w:t xml:space="preserve"> </w:t>
      </w:r>
      <w:r>
        <w:rPr>
          <w:sz w:val="24"/>
        </w:rPr>
        <w:t>and</w:t>
      </w:r>
      <w:r>
        <w:rPr>
          <w:spacing w:val="-1"/>
          <w:sz w:val="24"/>
        </w:rPr>
        <w:t xml:space="preserve"> </w:t>
      </w:r>
      <w:r>
        <w:rPr>
          <w:sz w:val="24"/>
        </w:rPr>
        <w:t>accurate</w:t>
      </w:r>
      <w:r>
        <w:rPr>
          <w:spacing w:val="-4"/>
          <w:sz w:val="24"/>
        </w:rPr>
        <w:t xml:space="preserve"> </w:t>
      </w:r>
      <w:r>
        <w:rPr>
          <w:sz w:val="24"/>
        </w:rPr>
        <w:t>account</w:t>
      </w:r>
      <w:r>
        <w:rPr>
          <w:spacing w:val="-4"/>
          <w:sz w:val="24"/>
        </w:rPr>
        <w:t xml:space="preserve"> </w:t>
      </w:r>
      <w:r>
        <w:rPr>
          <w:sz w:val="24"/>
        </w:rPr>
        <w:t>and</w:t>
      </w:r>
      <w:r>
        <w:rPr>
          <w:spacing w:val="-1"/>
          <w:sz w:val="24"/>
        </w:rPr>
        <w:t xml:space="preserve"> </w:t>
      </w:r>
      <w:r>
        <w:rPr>
          <w:sz w:val="24"/>
        </w:rPr>
        <w:t>that</w:t>
      </w:r>
      <w:r>
        <w:rPr>
          <w:spacing w:val="-1"/>
          <w:sz w:val="24"/>
        </w:rPr>
        <w:t xml:space="preserve"> </w:t>
      </w:r>
      <w:r>
        <w:rPr>
          <w:sz w:val="24"/>
        </w:rPr>
        <w:t>all</w:t>
      </w:r>
      <w:r>
        <w:rPr>
          <w:spacing w:val="-5"/>
          <w:sz w:val="24"/>
        </w:rPr>
        <w:t xml:space="preserve"> </w:t>
      </w:r>
      <w:r>
        <w:rPr>
          <w:sz w:val="24"/>
        </w:rPr>
        <w:t>material</w:t>
      </w:r>
      <w:r>
        <w:rPr>
          <w:spacing w:val="-2"/>
          <w:sz w:val="24"/>
        </w:rPr>
        <w:t xml:space="preserve"> </w:t>
      </w:r>
      <w:r>
        <w:rPr>
          <w:sz w:val="24"/>
        </w:rPr>
        <w:t>information on</w:t>
      </w:r>
      <w:r>
        <w:rPr>
          <w:spacing w:val="-2"/>
          <w:sz w:val="24"/>
        </w:rPr>
        <w:t xml:space="preserve"> </w:t>
      </w:r>
      <w:r>
        <w:rPr>
          <w:sz w:val="24"/>
        </w:rPr>
        <w:t>the</w:t>
      </w:r>
      <w:r>
        <w:rPr>
          <w:spacing w:val="-2"/>
          <w:sz w:val="24"/>
        </w:rPr>
        <w:t xml:space="preserve"> </w:t>
      </w:r>
      <w:r>
        <w:rPr>
          <w:sz w:val="24"/>
        </w:rPr>
        <w:t>operations</w:t>
      </w:r>
      <w:r>
        <w:rPr>
          <w:spacing w:val="-3"/>
          <w:sz w:val="24"/>
        </w:rPr>
        <w:t xml:space="preserve"> </w:t>
      </w:r>
      <w:r>
        <w:rPr>
          <w:sz w:val="24"/>
        </w:rPr>
        <w:t>of</w:t>
      </w:r>
      <w:r>
        <w:rPr>
          <w:spacing w:val="-2"/>
          <w:sz w:val="24"/>
        </w:rPr>
        <w:t xml:space="preserve"> </w:t>
      </w:r>
      <w:r>
        <w:rPr>
          <w:sz w:val="24"/>
        </w:rPr>
        <w:t>the</w:t>
      </w:r>
      <w:r>
        <w:rPr>
          <w:spacing w:val="-2"/>
          <w:sz w:val="24"/>
        </w:rPr>
        <w:t xml:space="preserve"> </w:t>
      </w:r>
      <w:r>
        <w:rPr>
          <w:sz w:val="24"/>
        </w:rPr>
        <w:t>CFC has</w:t>
      </w:r>
      <w:r>
        <w:rPr>
          <w:spacing w:val="-1"/>
          <w:sz w:val="24"/>
        </w:rPr>
        <w:t xml:space="preserve"> </w:t>
      </w:r>
      <w:r>
        <w:rPr>
          <w:sz w:val="24"/>
        </w:rPr>
        <w:t>been</w:t>
      </w:r>
      <w:r>
        <w:rPr>
          <w:spacing w:val="1"/>
          <w:sz w:val="24"/>
        </w:rPr>
        <w:t xml:space="preserve"> </w:t>
      </w:r>
      <w:r>
        <w:rPr>
          <w:sz w:val="24"/>
        </w:rPr>
        <w:t>included</w:t>
      </w:r>
      <w:r>
        <w:rPr>
          <w:spacing w:val="-2"/>
          <w:sz w:val="24"/>
        </w:rPr>
        <w:t xml:space="preserve"> </w:t>
      </w:r>
      <w:r>
        <w:rPr>
          <w:sz w:val="24"/>
        </w:rPr>
        <w:t>for the</w:t>
      </w:r>
      <w:r>
        <w:rPr>
          <w:spacing w:val="-2"/>
          <w:sz w:val="24"/>
        </w:rPr>
        <w:t xml:space="preserve"> </w:t>
      </w:r>
      <w:r>
        <w:rPr>
          <w:sz w:val="24"/>
        </w:rPr>
        <w:t>period</w:t>
      </w:r>
      <w:r>
        <w:rPr>
          <w:spacing w:val="1"/>
          <w:sz w:val="24"/>
        </w:rPr>
        <w:t xml:space="preserve"> </w:t>
      </w:r>
      <w:r>
        <w:rPr>
          <w:sz w:val="24"/>
        </w:rPr>
        <w:t>1</w:t>
      </w:r>
      <w:r>
        <w:rPr>
          <w:spacing w:val="-1"/>
          <w:sz w:val="24"/>
        </w:rPr>
        <w:t xml:space="preserve"> </w:t>
      </w:r>
      <w:r>
        <w:rPr>
          <w:sz w:val="24"/>
        </w:rPr>
        <w:t>July</w:t>
      </w:r>
      <w:r>
        <w:rPr>
          <w:spacing w:val="-4"/>
          <w:sz w:val="24"/>
        </w:rPr>
        <w:t xml:space="preserve"> </w:t>
      </w:r>
      <w:r>
        <w:rPr>
          <w:sz w:val="24"/>
        </w:rPr>
        <w:t>2022</w:t>
      </w:r>
      <w:r>
        <w:rPr>
          <w:spacing w:val="-2"/>
          <w:sz w:val="24"/>
        </w:rPr>
        <w:t xml:space="preserve"> </w:t>
      </w:r>
      <w:r>
        <w:rPr>
          <w:sz w:val="24"/>
        </w:rPr>
        <w:t>to 30</w:t>
      </w:r>
      <w:r>
        <w:rPr>
          <w:spacing w:val="-2"/>
          <w:sz w:val="24"/>
        </w:rPr>
        <w:t xml:space="preserve"> </w:t>
      </w:r>
      <w:r>
        <w:rPr>
          <w:sz w:val="24"/>
        </w:rPr>
        <w:t>June</w:t>
      </w:r>
      <w:r>
        <w:rPr>
          <w:spacing w:val="-1"/>
          <w:sz w:val="24"/>
        </w:rPr>
        <w:t xml:space="preserve"> </w:t>
      </w:r>
      <w:r>
        <w:rPr>
          <w:spacing w:val="-2"/>
          <w:sz w:val="24"/>
        </w:rPr>
        <w:t>2023.</w:t>
      </w:r>
    </w:p>
    <w:p w14:paraId="460D8C04" w14:textId="77777777" w:rsidR="005163BD" w:rsidRDefault="005163BD">
      <w:pPr>
        <w:pStyle w:val="BodyText"/>
        <w:spacing w:before="2"/>
        <w:rPr>
          <w:sz w:val="24"/>
        </w:rPr>
      </w:pPr>
    </w:p>
    <w:p w14:paraId="10C14FD2" w14:textId="77777777" w:rsidR="005163BD" w:rsidRDefault="00ED5DC5">
      <w:pPr>
        <w:ind w:left="1588" w:right="1155"/>
        <w:rPr>
          <w:sz w:val="24"/>
        </w:rPr>
      </w:pPr>
      <w:r>
        <w:rPr>
          <w:sz w:val="24"/>
        </w:rPr>
        <w:t>We</w:t>
      </w:r>
      <w:r>
        <w:rPr>
          <w:spacing w:val="-2"/>
          <w:sz w:val="24"/>
        </w:rPr>
        <w:t xml:space="preserve"> </w:t>
      </w:r>
      <w:r>
        <w:rPr>
          <w:sz w:val="24"/>
        </w:rPr>
        <w:t>hereby</w:t>
      </w:r>
      <w:r>
        <w:rPr>
          <w:spacing w:val="-3"/>
          <w:sz w:val="24"/>
        </w:rPr>
        <w:t xml:space="preserve"> </w:t>
      </w:r>
      <w:r>
        <w:rPr>
          <w:sz w:val="24"/>
        </w:rPr>
        <w:t>certify</w:t>
      </w:r>
      <w:r>
        <w:rPr>
          <w:spacing w:val="-5"/>
          <w:sz w:val="24"/>
        </w:rPr>
        <w:t xml:space="preserve"> </w:t>
      </w:r>
      <w:r>
        <w:rPr>
          <w:sz w:val="24"/>
        </w:rPr>
        <w:t>that</w:t>
      </w:r>
      <w:r>
        <w:rPr>
          <w:spacing w:val="-3"/>
          <w:sz w:val="24"/>
        </w:rPr>
        <w:t xml:space="preserve"> </w:t>
      </w:r>
      <w:r>
        <w:rPr>
          <w:sz w:val="24"/>
        </w:rPr>
        <w:t>fraud</w:t>
      </w:r>
      <w:r>
        <w:rPr>
          <w:spacing w:val="-3"/>
          <w:sz w:val="24"/>
        </w:rPr>
        <w:t xml:space="preserve"> </w:t>
      </w:r>
      <w:r>
        <w:rPr>
          <w:sz w:val="24"/>
        </w:rPr>
        <w:t>prevention</w:t>
      </w:r>
      <w:r>
        <w:rPr>
          <w:spacing w:val="-3"/>
          <w:sz w:val="24"/>
        </w:rPr>
        <w:t xml:space="preserve"> </w:t>
      </w:r>
      <w:r>
        <w:rPr>
          <w:sz w:val="24"/>
        </w:rPr>
        <w:t>has</w:t>
      </w:r>
      <w:r>
        <w:rPr>
          <w:spacing w:val="-4"/>
          <w:sz w:val="24"/>
        </w:rPr>
        <w:t xml:space="preserve"> </w:t>
      </w:r>
      <w:r>
        <w:rPr>
          <w:sz w:val="24"/>
        </w:rPr>
        <w:t>been</w:t>
      </w:r>
      <w:r>
        <w:rPr>
          <w:spacing w:val="-3"/>
          <w:sz w:val="24"/>
        </w:rPr>
        <w:t xml:space="preserve"> </w:t>
      </w:r>
      <w:r>
        <w:rPr>
          <w:sz w:val="24"/>
        </w:rPr>
        <w:t>managed</w:t>
      </w:r>
      <w:r>
        <w:rPr>
          <w:spacing w:val="-1"/>
          <w:sz w:val="24"/>
        </w:rPr>
        <w:t xml:space="preserve"> </w:t>
      </w:r>
      <w:r>
        <w:rPr>
          <w:sz w:val="24"/>
        </w:rPr>
        <w:t>in</w:t>
      </w:r>
      <w:r>
        <w:rPr>
          <w:spacing w:val="-1"/>
          <w:sz w:val="24"/>
        </w:rPr>
        <w:t xml:space="preserve"> </w:t>
      </w:r>
      <w:r>
        <w:rPr>
          <w:sz w:val="24"/>
        </w:rPr>
        <w:t>accordance</w:t>
      </w:r>
      <w:r>
        <w:rPr>
          <w:spacing w:val="-3"/>
          <w:sz w:val="24"/>
        </w:rPr>
        <w:t xml:space="preserve"> </w:t>
      </w:r>
      <w:r>
        <w:rPr>
          <w:sz w:val="24"/>
        </w:rPr>
        <w:t>with</w:t>
      </w:r>
      <w:r>
        <w:rPr>
          <w:spacing w:val="-1"/>
          <w:sz w:val="24"/>
        </w:rPr>
        <w:t xml:space="preserve"> </w:t>
      </w:r>
      <w:r>
        <w:rPr>
          <w:sz w:val="24"/>
        </w:rPr>
        <w:t>the</w:t>
      </w:r>
      <w:r>
        <w:rPr>
          <w:spacing w:val="-5"/>
          <w:sz w:val="24"/>
        </w:rPr>
        <w:t xml:space="preserve"> </w:t>
      </w:r>
      <w:r>
        <w:rPr>
          <w:i/>
          <w:sz w:val="24"/>
        </w:rPr>
        <w:t xml:space="preserve">Public Sector Management Standards 2006 (repealed), </w:t>
      </w:r>
      <w:r>
        <w:rPr>
          <w:sz w:val="24"/>
        </w:rPr>
        <w:t>Part 2.3 (see section 113, Public Sector Management Standards 2016).</w:t>
      </w:r>
    </w:p>
    <w:p w14:paraId="631FE103" w14:textId="77777777" w:rsidR="005163BD" w:rsidRDefault="005163BD">
      <w:pPr>
        <w:pStyle w:val="BodyText"/>
        <w:spacing w:before="11"/>
        <w:rPr>
          <w:sz w:val="23"/>
        </w:rPr>
      </w:pPr>
    </w:p>
    <w:p w14:paraId="590812FE" w14:textId="77777777" w:rsidR="005163BD" w:rsidRDefault="00ED5DC5">
      <w:pPr>
        <w:ind w:left="1588" w:right="1155"/>
        <w:rPr>
          <w:sz w:val="24"/>
        </w:rPr>
      </w:pPr>
      <w:r>
        <w:rPr>
          <w:sz w:val="24"/>
        </w:rPr>
        <w:t xml:space="preserve">Section 13 of the </w:t>
      </w:r>
      <w:r>
        <w:rPr>
          <w:i/>
          <w:sz w:val="24"/>
        </w:rPr>
        <w:t xml:space="preserve">Annual Reports (Government Agencies) Act 2004 </w:t>
      </w:r>
      <w:r>
        <w:rPr>
          <w:sz w:val="24"/>
        </w:rPr>
        <w:t>requires that you present</w:t>
      </w:r>
      <w:r>
        <w:rPr>
          <w:spacing w:val="-3"/>
          <w:sz w:val="24"/>
        </w:rPr>
        <w:t xml:space="preserve"> </w:t>
      </w:r>
      <w:r>
        <w:rPr>
          <w:sz w:val="24"/>
        </w:rPr>
        <w:t>the</w:t>
      </w:r>
      <w:r>
        <w:rPr>
          <w:spacing w:val="-1"/>
          <w:sz w:val="24"/>
        </w:rPr>
        <w:t xml:space="preserve"> </w:t>
      </w:r>
      <w:r>
        <w:rPr>
          <w:sz w:val="24"/>
        </w:rPr>
        <w:t>Report</w:t>
      </w:r>
      <w:r>
        <w:rPr>
          <w:spacing w:val="-3"/>
          <w:sz w:val="24"/>
        </w:rPr>
        <w:t xml:space="preserve"> </w:t>
      </w:r>
      <w:r>
        <w:rPr>
          <w:sz w:val="24"/>
        </w:rPr>
        <w:t>to</w:t>
      </w:r>
      <w:r>
        <w:rPr>
          <w:spacing w:val="-3"/>
          <w:sz w:val="24"/>
        </w:rPr>
        <w:t xml:space="preserve"> </w:t>
      </w:r>
      <w:r>
        <w:rPr>
          <w:sz w:val="24"/>
        </w:rPr>
        <w:t>the</w:t>
      </w:r>
      <w:r>
        <w:rPr>
          <w:spacing w:val="-1"/>
          <w:sz w:val="24"/>
        </w:rPr>
        <w:t xml:space="preserve"> </w:t>
      </w:r>
      <w:r>
        <w:rPr>
          <w:sz w:val="24"/>
        </w:rPr>
        <w:t>ACT</w:t>
      </w:r>
      <w:r>
        <w:rPr>
          <w:spacing w:val="-1"/>
          <w:sz w:val="24"/>
        </w:rPr>
        <w:t xml:space="preserve"> </w:t>
      </w:r>
      <w:r>
        <w:rPr>
          <w:sz w:val="24"/>
        </w:rPr>
        <w:t>Legislative</w:t>
      </w:r>
      <w:r>
        <w:rPr>
          <w:spacing w:val="-1"/>
          <w:sz w:val="24"/>
        </w:rPr>
        <w:t xml:space="preserve"> </w:t>
      </w:r>
      <w:r>
        <w:rPr>
          <w:sz w:val="24"/>
        </w:rPr>
        <w:t>Assembly</w:t>
      </w:r>
      <w:r>
        <w:rPr>
          <w:spacing w:val="-2"/>
          <w:sz w:val="24"/>
        </w:rPr>
        <w:t xml:space="preserve"> </w:t>
      </w:r>
      <w:r>
        <w:rPr>
          <w:sz w:val="24"/>
        </w:rPr>
        <w:t>within</w:t>
      </w:r>
      <w:r>
        <w:rPr>
          <w:spacing w:val="-3"/>
          <w:sz w:val="24"/>
        </w:rPr>
        <w:t xml:space="preserve"> </w:t>
      </w:r>
      <w:r>
        <w:rPr>
          <w:sz w:val="24"/>
        </w:rPr>
        <w:t>15</w:t>
      </w:r>
      <w:r>
        <w:rPr>
          <w:spacing w:val="-3"/>
          <w:sz w:val="24"/>
        </w:rPr>
        <w:t xml:space="preserve"> </w:t>
      </w:r>
      <w:r>
        <w:rPr>
          <w:sz w:val="24"/>
        </w:rPr>
        <w:t>weeks</w:t>
      </w:r>
      <w:r>
        <w:rPr>
          <w:spacing w:val="-2"/>
          <w:sz w:val="24"/>
        </w:rPr>
        <w:t xml:space="preserve"> </w:t>
      </w:r>
      <w:r>
        <w:rPr>
          <w:sz w:val="24"/>
        </w:rPr>
        <w:t>after</w:t>
      </w:r>
      <w:r>
        <w:rPr>
          <w:spacing w:val="-4"/>
          <w:sz w:val="24"/>
        </w:rPr>
        <w:t xml:space="preserve"> </w:t>
      </w:r>
      <w:r>
        <w:rPr>
          <w:sz w:val="24"/>
        </w:rPr>
        <w:t>the</w:t>
      </w:r>
      <w:r>
        <w:rPr>
          <w:spacing w:val="-3"/>
          <w:sz w:val="24"/>
        </w:rPr>
        <w:t xml:space="preserve"> </w:t>
      </w:r>
      <w:r>
        <w:rPr>
          <w:sz w:val="24"/>
        </w:rPr>
        <w:t>end of</w:t>
      </w:r>
      <w:r>
        <w:rPr>
          <w:spacing w:val="-3"/>
          <w:sz w:val="24"/>
        </w:rPr>
        <w:t xml:space="preserve"> </w:t>
      </w:r>
      <w:r>
        <w:rPr>
          <w:sz w:val="24"/>
        </w:rPr>
        <w:t>the reporting year.</w:t>
      </w:r>
    </w:p>
    <w:p w14:paraId="25CD917C" w14:textId="77777777" w:rsidR="005163BD" w:rsidRDefault="005163BD">
      <w:pPr>
        <w:pStyle w:val="BodyText"/>
        <w:rPr>
          <w:sz w:val="24"/>
        </w:rPr>
      </w:pPr>
    </w:p>
    <w:p w14:paraId="5A531B83" w14:textId="77777777" w:rsidR="005163BD" w:rsidRDefault="00ED5DC5">
      <w:pPr>
        <w:ind w:left="1588" w:right="1155"/>
        <w:rPr>
          <w:sz w:val="24"/>
        </w:rPr>
      </w:pPr>
      <w:r>
        <w:rPr>
          <w:sz w:val="24"/>
        </w:rPr>
        <w:t>We</w:t>
      </w:r>
      <w:r>
        <w:rPr>
          <w:spacing w:val="-1"/>
          <w:sz w:val="24"/>
        </w:rPr>
        <w:t xml:space="preserve"> </w:t>
      </w:r>
      <w:r>
        <w:rPr>
          <w:sz w:val="24"/>
        </w:rPr>
        <w:t>commend</w:t>
      </w:r>
      <w:r>
        <w:rPr>
          <w:spacing w:val="-3"/>
          <w:sz w:val="24"/>
        </w:rPr>
        <w:t xml:space="preserve"> </w:t>
      </w:r>
      <w:r>
        <w:rPr>
          <w:sz w:val="24"/>
        </w:rPr>
        <w:t>this</w:t>
      </w:r>
      <w:r>
        <w:rPr>
          <w:spacing w:val="-4"/>
          <w:sz w:val="24"/>
        </w:rPr>
        <w:t xml:space="preserve"> </w:t>
      </w:r>
      <w:r>
        <w:rPr>
          <w:sz w:val="24"/>
        </w:rPr>
        <w:t>Annual</w:t>
      </w:r>
      <w:r>
        <w:rPr>
          <w:spacing w:val="-1"/>
          <w:sz w:val="24"/>
        </w:rPr>
        <w:t xml:space="preserve"> </w:t>
      </w:r>
      <w:r>
        <w:rPr>
          <w:sz w:val="24"/>
        </w:rPr>
        <w:t>Report</w:t>
      </w:r>
      <w:r>
        <w:rPr>
          <w:spacing w:val="-3"/>
          <w:sz w:val="24"/>
        </w:rPr>
        <w:t xml:space="preserve"> </w:t>
      </w:r>
      <w:r>
        <w:rPr>
          <w:sz w:val="24"/>
        </w:rPr>
        <w:t>to</w:t>
      </w:r>
      <w:r>
        <w:rPr>
          <w:spacing w:val="-1"/>
          <w:sz w:val="24"/>
        </w:rPr>
        <w:t xml:space="preserve"> </w:t>
      </w:r>
      <w:r>
        <w:rPr>
          <w:sz w:val="24"/>
        </w:rPr>
        <w:t>you and</w:t>
      </w:r>
      <w:r>
        <w:rPr>
          <w:spacing w:val="-3"/>
          <w:sz w:val="24"/>
        </w:rPr>
        <w:t xml:space="preserve"> </w:t>
      </w:r>
      <w:r>
        <w:rPr>
          <w:sz w:val="24"/>
        </w:rPr>
        <w:t>look</w:t>
      </w:r>
      <w:r>
        <w:rPr>
          <w:spacing w:val="-3"/>
          <w:sz w:val="24"/>
        </w:rPr>
        <w:t xml:space="preserve"> </w:t>
      </w:r>
      <w:r>
        <w:rPr>
          <w:sz w:val="24"/>
        </w:rPr>
        <w:t>forward</w:t>
      </w:r>
      <w:r>
        <w:rPr>
          <w:spacing w:val="-3"/>
          <w:sz w:val="24"/>
        </w:rPr>
        <w:t xml:space="preserve"> </w:t>
      </w:r>
      <w:r>
        <w:rPr>
          <w:sz w:val="24"/>
        </w:rPr>
        <w:t>to</w:t>
      </w:r>
      <w:r>
        <w:rPr>
          <w:spacing w:val="-3"/>
          <w:sz w:val="24"/>
        </w:rPr>
        <w:t xml:space="preserve"> </w:t>
      </w:r>
      <w:r>
        <w:rPr>
          <w:sz w:val="24"/>
        </w:rPr>
        <w:t>working</w:t>
      </w:r>
      <w:r>
        <w:rPr>
          <w:spacing w:val="-4"/>
          <w:sz w:val="24"/>
        </w:rPr>
        <w:t xml:space="preserve"> </w:t>
      </w:r>
      <w:r>
        <w:rPr>
          <w:sz w:val="24"/>
        </w:rPr>
        <w:t>with you</w:t>
      </w:r>
      <w:r>
        <w:rPr>
          <w:spacing w:val="-3"/>
          <w:sz w:val="24"/>
        </w:rPr>
        <w:t xml:space="preserve"> </w:t>
      </w:r>
      <w:r>
        <w:rPr>
          <w:sz w:val="24"/>
        </w:rPr>
        <w:t>in</w:t>
      </w:r>
      <w:r>
        <w:rPr>
          <w:spacing w:val="-3"/>
          <w:sz w:val="24"/>
        </w:rPr>
        <w:t xml:space="preserve"> </w:t>
      </w:r>
      <w:r>
        <w:rPr>
          <w:sz w:val="24"/>
        </w:rPr>
        <w:t>the</w:t>
      </w:r>
      <w:r>
        <w:rPr>
          <w:spacing w:val="-1"/>
          <w:sz w:val="24"/>
        </w:rPr>
        <w:t xml:space="preserve"> </w:t>
      </w:r>
      <w:r>
        <w:rPr>
          <w:sz w:val="24"/>
        </w:rPr>
        <w:t xml:space="preserve">year </w:t>
      </w:r>
      <w:r>
        <w:rPr>
          <w:spacing w:val="-2"/>
          <w:sz w:val="24"/>
        </w:rPr>
        <w:t>ahead.</w:t>
      </w:r>
    </w:p>
    <w:p w14:paraId="415345C9" w14:textId="77777777" w:rsidR="005163BD" w:rsidRDefault="005163BD">
      <w:pPr>
        <w:pStyle w:val="BodyText"/>
        <w:spacing w:before="11"/>
        <w:rPr>
          <w:sz w:val="23"/>
        </w:rPr>
      </w:pPr>
    </w:p>
    <w:p w14:paraId="17318E06" w14:textId="0DF54A36" w:rsidR="005163BD" w:rsidRDefault="00ED5DC5" w:rsidP="00E202EC">
      <w:pPr>
        <w:spacing w:before="1"/>
        <w:ind w:left="1588"/>
        <w:rPr>
          <w:sz w:val="24"/>
        </w:rPr>
      </w:pPr>
      <w:r>
        <w:rPr>
          <w:sz w:val="24"/>
        </w:rPr>
        <w:t>Yours</w:t>
      </w:r>
      <w:r>
        <w:rPr>
          <w:spacing w:val="-1"/>
          <w:sz w:val="24"/>
        </w:rPr>
        <w:t xml:space="preserve"> </w:t>
      </w:r>
      <w:r>
        <w:rPr>
          <w:spacing w:val="-2"/>
          <w:sz w:val="24"/>
        </w:rPr>
        <w:t>sincerely</w:t>
      </w:r>
    </w:p>
    <w:p w14:paraId="6322332D" w14:textId="2864BB61" w:rsidR="005163BD" w:rsidRDefault="00E202EC" w:rsidP="00E202EC">
      <w:pPr>
        <w:pStyle w:val="BodyText"/>
        <w:tabs>
          <w:tab w:val="left" w:pos="7371"/>
        </w:tabs>
        <w:ind w:firstLine="1276"/>
        <w:rPr>
          <w:sz w:val="24"/>
        </w:rPr>
      </w:pPr>
      <w:r>
        <w:rPr>
          <w:noProof/>
        </w:rPr>
        <w:drawing>
          <wp:inline distT="0" distB="0" distL="0" distR="0" wp14:anchorId="59CDEF9F" wp14:editId="5D978BE4">
            <wp:extent cx="2082800" cy="595086"/>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89822" cy="597092"/>
                    </a:xfrm>
                    <a:prstGeom prst="rect">
                      <a:avLst/>
                    </a:prstGeom>
                  </pic:spPr>
                </pic:pic>
              </a:graphicData>
            </a:graphic>
          </wp:inline>
        </w:drawing>
      </w:r>
      <w:r>
        <w:rPr>
          <w:noProof/>
          <w:sz w:val="24"/>
        </w:rPr>
        <w:tab/>
      </w:r>
      <w:r w:rsidRPr="00E202EC">
        <w:rPr>
          <w:noProof/>
          <w:sz w:val="24"/>
        </w:rPr>
        <w:drawing>
          <wp:inline distT="0" distB="0" distL="0" distR="0" wp14:anchorId="5F49664C" wp14:editId="1DE65557">
            <wp:extent cx="1240971" cy="54292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42057" cy="543400"/>
                    </a:xfrm>
                    <a:prstGeom prst="rect">
                      <a:avLst/>
                    </a:prstGeom>
                    <a:noFill/>
                    <a:ln>
                      <a:noFill/>
                    </a:ln>
                  </pic:spPr>
                </pic:pic>
              </a:graphicData>
            </a:graphic>
          </wp:inline>
        </w:drawing>
      </w:r>
    </w:p>
    <w:p w14:paraId="32122BA0" w14:textId="77777777" w:rsidR="005163BD" w:rsidRDefault="005163BD">
      <w:pPr>
        <w:pStyle w:val="BodyText"/>
        <w:spacing w:before="1"/>
        <w:rPr>
          <w:sz w:val="24"/>
        </w:rPr>
      </w:pPr>
    </w:p>
    <w:p w14:paraId="7E2070A3" w14:textId="2C83B892" w:rsidR="005163BD" w:rsidRDefault="00ED5DC5">
      <w:pPr>
        <w:tabs>
          <w:tab w:val="left" w:pos="7348"/>
        </w:tabs>
        <w:ind w:left="1588"/>
        <w:rPr>
          <w:sz w:val="24"/>
        </w:rPr>
      </w:pPr>
      <w:r>
        <w:rPr>
          <w:sz w:val="24"/>
        </w:rPr>
        <w:t>Helen</w:t>
      </w:r>
      <w:r>
        <w:rPr>
          <w:spacing w:val="1"/>
          <w:sz w:val="24"/>
        </w:rPr>
        <w:t xml:space="preserve"> </w:t>
      </w:r>
      <w:r>
        <w:rPr>
          <w:spacing w:val="-2"/>
          <w:sz w:val="24"/>
        </w:rPr>
        <w:t>O’Neil</w:t>
      </w:r>
      <w:r>
        <w:rPr>
          <w:sz w:val="24"/>
        </w:rPr>
        <w:tab/>
        <w:t>Gordon</w:t>
      </w:r>
      <w:r>
        <w:rPr>
          <w:spacing w:val="-3"/>
          <w:sz w:val="24"/>
        </w:rPr>
        <w:t xml:space="preserve"> </w:t>
      </w:r>
      <w:r>
        <w:rPr>
          <w:spacing w:val="-2"/>
          <w:sz w:val="24"/>
        </w:rPr>
        <w:t>Ramsay</w:t>
      </w:r>
    </w:p>
    <w:p w14:paraId="3D8E2369" w14:textId="77777777" w:rsidR="005163BD" w:rsidRDefault="00ED5DC5">
      <w:pPr>
        <w:tabs>
          <w:tab w:val="left" w:pos="7348"/>
        </w:tabs>
        <w:ind w:left="1588"/>
        <w:rPr>
          <w:sz w:val="24"/>
        </w:rPr>
      </w:pPr>
      <w:r>
        <w:rPr>
          <w:spacing w:val="-2"/>
          <w:sz w:val="24"/>
        </w:rPr>
        <w:t>Chair</w:t>
      </w:r>
      <w:r>
        <w:rPr>
          <w:sz w:val="24"/>
        </w:rPr>
        <w:tab/>
        <w:t>Chief</w:t>
      </w:r>
      <w:r>
        <w:rPr>
          <w:spacing w:val="-3"/>
          <w:sz w:val="24"/>
        </w:rPr>
        <w:t xml:space="preserve"> </w:t>
      </w:r>
      <w:r>
        <w:rPr>
          <w:sz w:val="24"/>
        </w:rPr>
        <w:t>Executive</w:t>
      </w:r>
      <w:r>
        <w:rPr>
          <w:spacing w:val="-2"/>
          <w:sz w:val="24"/>
        </w:rPr>
        <w:t xml:space="preserve"> Officer</w:t>
      </w:r>
    </w:p>
    <w:p w14:paraId="4AE8B1DA" w14:textId="77777777" w:rsidR="00E202EC" w:rsidRDefault="00ED5DC5">
      <w:pPr>
        <w:tabs>
          <w:tab w:val="left" w:pos="7348"/>
          <w:tab w:val="left" w:pos="8068"/>
        </w:tabs>
        <w:ind w:left="2025" w:right="1357" w:hanging="437"/>
        <w:rPr>
          <w:sz w:val="24"/>
        </w:rPr>
      </w:pPr>
      <w:r>
        <w:rPr>
          <w:sz w:val="24"/>
        </w:rPr>
        <w:t>Cultural Facilities Corporation</w:t>
      </w:r>
      <w:r>
        <w:rPr>
          <w:sz w:val="24"/>
        </w:rPr>
        <w:tab/>
        <w:t>Cultural</w:t>
      </w:r>
      <w:r>
        <w:rPr>
          <w:spacing w:val="-14"/>
          <w:sz w:val="24"/>
        </w:rPr>
        <w:t xml:space="preserve"> </w:t>
      </w:r>
      <w:r>
        <w:rPr>
          <w:sz w:val="24"/>
        </w:rPr>
        <w:t>Facilities</w:t>
      </w:r>
      <w:r>
        <w:rPr>
          <w:spacing w:val="-14"/>
          <w:sz w:val="24"/>
        </w:rPr>
        <w:t xml:space="preserve"> </w:t>
      </w:r>
      <w:r>
        <w:rPr>
          <w:sz w:val="24"/>
        </w:rPr>
        <w:t>Corporation</w:t>
      </w:r>
    </w:p>
    <w:p w14:paraId="10F15946" w14:textId="16DBF7C5" w:rsidR="005163BD" w:rsidRDefault="00E202EC" w:rsidP="00E202EC">
      <w:pPr>
        <w:tabs>
          <w:tab w:val="left" w:pos="7348"/>
        </w:tabs>
        <w:ind w:left="2025" w:right="1357" w:hanging="437"/>
        <w:rPr>
          <w:sz w:val="24"/>
        </w:rPr>
      </w:pPr>
      <w:r>
        <w:rPr>
          <w:sz w:val="24"/>
        </w:rPr>
        <w:t xml:space="preserve">28 </w:t>
      </w:r>
      <w:r w:rsidR="00ED5DC5">
        <w:rPr>
          <w:sz w:val="24"/>
        </w:rPr>
        <w:t>September 2023</w:t>
      </w:r>
      <w:r w:rsidR="00ED5DC5">
        <w:rPr>
          <w:sz w:val="24"/>
        </w:rPr>
        <w:tab/>
      </w:r>
      <w:r>
        <w:rPr>
          <w:sz w:val="24"/>
        </w:rPr>
        <w:t xml:space="preserve">28 </w:t>
      </w:r>
      <w:r w:rsidR="00ED5DC5">
        <w:rPr>
          <w:sz w:val="24"/>
        </w:rPr>
        <w:t>September 2023</w:t>
      </w:r>
    </w:p>
    <w:p w14:paraId="15FA9C03" w14:textId="77777777" w:rsidR="005163BD" w:rsidRDefault="005163BD">
      <w:pPr>
        <w:rPr>
          <w:sz w:val="24"/>
        </w:rPr>
        <w:sectPr w:rsidR="005163BD">
          <w:footerReference w:type="default" r:id="rId29"/>
          <w:pgSz w:w="11910" w:h="16850"/>
          <w:pgMar w:top="980" w:right="300" w:bottom="1040" w:left="0" w:header="0" w:footer="855" w:gutter="0"/>
          <w:pgNumType w:start="6"/>
          <w:cols w:space="720"/>
        </w:sectPr>
      </w:pPr>
    </w:p>
    <w:p w14:paraId="4A3FE0CD" w14:textId="77777777" w:rsidR="005163BD" w:rsidRDefault="00ED5DC5">
      <w:pPr>
        <w:pStyle w:val="Heading1"/>
        <w:spacing w:before="64"/>
        <w:ind w:left="1440" w:firstLine="0"/>
      </w:pPr>
      <w:bookmarkStart w:id="0" w:name="CFC_Organisation_Chart"/>
      <w:bookmarkStart w:id="1" w:name="_bookmark0"/>
      <w:bookmarkEnd w:id="0"/>
      <w:bookmarkEnd w:id="1"/>
      <w:r>
        <w:rPr>
          <w:color w:val="254B71"/>
        </w:rPr>
        <w:lastRenderedPageBreak/>
        <w:t>CFC</w:t>
      </w:r>
      <w:r>
        <w:rPr>
          <w:color w:val="254B71"/>
          <w:spacing w:val="-19"/>
        </w:rPr>
        <w:t xml:space="preserve"> </w:t>
      </w:r>
      <w:r>
        <w:rPr>
          <w:color w:val="254B71"/>
        </w:rPr>
        <w:t>Organisation</w:t>
      </w:r>
      <w:r>
        <w:rPr>
          <w:color w:val="254B71"/>
          <w:spacing w:val="-18"/>
        </w:rPr>
        <w:t xml:space="preserve"> </w:t>
      </w:r>
      <w:r>
        <w:rPr>
          <w:color w:val="254B71"/>
          <w:spacing w:val="-4"/>
        </w:rPr>
        <w:t>Chart</w:t>
      </w:r>
    </w:p>
    <w:p w14:paraId="0F9FFDC7" w14:textId="77777777" w:rsidR="005163BD" w:rsidRDefault="005163BD">
      <w:pPr>
        <w:pStyle w:val="BodyText"/>
        <w:spacing w:before="8"/>
        <w:rPr>
          <w:rFonts w:ascii="Arial"/>
          <w:b/>
          <w:sz w:val="41"/>
        </w:rPr>
      </w:pPr>
    </w:p>
    <w:p w14:paraId="07D784F4" w14:textId="1E8A5EC0" w:rsidR="005163BD" w:rsidRDefault="00ED5DC5">
      <w:pPr>
        <w:pStyle w:val="BodyText"/>
        <w:spacing w:line="276" w:lineRule="auto"/>
        <w:ind w:left="1439" w:right="1155"/>
      </w:pPr>
      <w:r>
        <w:t xml:space="preserve">The 2022-23 CFC organisation chart </w:t>
      </w:r>
      <w:r w:rsidR="00E447BE">
        <w:t xml:space="preserve">reflects the CFC’s </w:t>
      </w:r>
      <w:r w:rsidR="00A621D4">
        <w:t>high-level</w:t>
      </w:r>
      <w:r w:rsidR="00E447BE">
        <w:t xml:space="preserve"> structure for the majority the year, noting that some organisational realignment began around May 2023. </w:t>
      </w:r>
    </w:p>
    <w:p w14:paraId="721426F4" w14:textId="77777777" w:rsidR="005163BD" w:rsidRDefault="005163BD">
      <w:pPr>
        <w:pStyle w:val="BodyText"/>
        <w:rPr>
          <w:sz w:val="20"/>
        </w:rPr>
      </w:pPr>
    </w:p>
    <w:p w14:paraId="0A276631" w14:textId="77777777" w:rsidR="005163BD" w:rsidRDefault="00ED5DC5">
      <w:pPr>
        <w:pStyle w:val="BodyText"/>
        <w:spacing w:before="6"/>
        <w:rPr>
          <w:sz w:val="27"/>
        </w:rPr>
      </w:pPr>
      <w:r>
        <w:rPr>
          <w:noProof/>
        </w:rPr>
        <mc:AlternateContent>
          <mc:Choice Requires="wpg">
            <w:drawing>
              <wp:anchor distT="0" distB="0" distL="0" distR="0" simplePos="0" relativeHeight="251679232" behindDoc="1" locked="0" layoutInCell="1" allowOverlap="1" wp14:anchorId="257D39CA" wp14:editId="663B958D">
                <wp:simplePos x="0" y="0"/>
                <wp:positionH relativeFrom="page">
                  <wp:posOffset>773506</wp:posOffset>
                </wp:positionH>
                <wp:positionV relativeFrom="paragraph">
                  <wp:posOffset>228339</wp:posOffset>
                </wp:positionV>
                <wp:extent cx="5937885" cy="359791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885" cy="3597910"/>
                          <a:chOff x="0" y="0"/>
                          <a:chExt cx="5937885" cy="3597910"/>
                        </a:xfrm>
                      </wpg:grpSpPr>
                      <wps:wsp>
                        <wps:cNvPr id="17" name="Graphic 17"/>
                        <wps:cNvSpPr/>
                        <wps:spPr>
                          <a:xfrm>
                            <a:off x="5059434" y="1003086"/>
                            <a:ext cx="47625" cy="370205"/>
                          </a:xfrm>
                          <a:custGeom>
                            <a:avLst/>
                            <a:gdLst/>
                            <a:ahLst/>
                            <a:cxnLst/>
                            <a:rect l="l" t="t" r="r" b="b"/>
                            <a:pathLst>
                              <a:path w="47625" h="370205">
                                <a:moveTo>
                                  <a:pt x="0" y="0"/>
                                </a:moveTo>
                                <a:lnTo>
                                  <a:pt x="0" y="370166"/>
                                </a:lnTo>
                                <a:lnTo>
                                  <a:pt x="47574" y="370166"/>
                                </a:lnTo>
                              </a:path>
                            </a:pathLst>
                          </a:custGeom>
                          <a:ln w="12700">
                            <a:solidFill>
                              <a:srgbClr val="949C9F"/>
                            </a:solidFill>
                            <a:prstDash val="solid"/>
                          </a:ln>
                        </wps:spPr>
                        <wps:bodyPr wrap="square" lIns="0" tIns="0" rIns="0" bIns="0" rtlCol="0">
                          <a:prstTxWarp prst="textNoShape">
                            <a:avLst/>
                          </a:prstTxWarp>
                          <a:noAutofit/>
                        </wps:bodyPr>
                      </wps:wsp>
                      <wps:wsp>
                        <wps:cNvPr id="18" name="Graphic 18"/>
                        <wps:cNvSpPr/>
                        <wps:spPr>
                          <a:xfrm>
                            <a:off x="420066" y="420088"/>
                            <a:ext cx="4968240" cy="172720"/>
                          </a:xfrm>
                          <a:custGeom>
                            <a:avLst/>
                            <a:gdLst/>
                            <a:ahLst/>
                            <a:cxnLst/>
                            <a:rect l="l" t="t" r="r" b="b"/>
                            <a:pathLst>
                              <a:path w="4968240" h="172720">
                                <a:moveTo>
                                  <a:pt x="2483916" y="0"/>
                                </a:moveTo>
                                <a:lnTo>
                                  <a:pt x="2483916" y="86220"/>
                                </a:lnTo>
                                <a:lnTo>
                                  <a:pt x="4967833" y="86220"/>
                                </a:lnTo>
                                <a:lnTo>
                                  <a:pt x="4967833" y="172440"/>
                                </a:lnTo>
                              </a:path>
                              <a:path w="4968240" h="172720">
                                <a:moveTo>
                                  <a:pt x="2483916" y="0"/>
                                </a:moveTo>
                                <a:lnTo>
                                  <a:pt x="2483916" y="86220"/>
                                </a:lnTo>
                                <a:lnTo>
                                  <a:pt x="3974261" y="86220"/>
                                </a:lnTo>
                                <a:lnTo>
                                  <a:pt x="3974261" y="172440"/>
                                </a:lnTo>
                              </a:path>
                              <a:path w="4968240" h="172720">
                                <a:moveTo>
                                  <a:pt x="2483916" y="0"/>
                                </a:moveTo>
                                <a:lnTo>
                                  <a:pt x="2483916" y="86220"/>
                                </a:lnTo>
                                <a:lnTo>
                                  <a:pt x="2980702" y="86220"/>
                                </a:lnTo>
                                <a:lnTo>
                                  <a:pt x="2980702" y="172440"/>
                                </a:lnTo>
                              </a:path>
                              <a:path w="4968240" h="172720">
                                <a:moveTo>
                                  <a:pt x="2483916" y="0"/>
                                </a:moveTo>
                                <a:lnTo>
                                  <a:pt x="2483916" y="86220"/>
                                </a:lnTo>
                                <a:lnTo>
                                  <a:pt x="1987130" y="86220"/>
                                </a:lnTo>
                                <a:lnTo>
                                  <a:pt x="1987130" y="172440"/>
                                </a:lnTo>
                              </a:path>
                              <a:path w="4968240" h="172720">
                                <a:moveTo>
                                  <a:pt x="2483916" y="0"/>
                                </a:moveTo>
                                <a:lnTo>
                                  <a:pt x="2483916" y="86220"/>
                                </a:lnTo>
                                <a:lnTo>
                                  <a:pt x="993571" y="86220"/>
                                </a:lnTo>
                                <a:lnTo>
                                  <a:pt x="993571" y="172440"/>
                                </a:lnTo>
                              </a:path>
                              <a:path w="4968240" h="172720">
                                <a:moveTo>
                                  <a:pt x="2483916" y="0"/>
                                </a:moveTo>
                                <a:lnTo>
                                  <a:pt x="2483916" y="86220"/>
                                </a:lnTo>
                                <a:lnTo>
                                  <a:pt x="0" y="86220"/>
                                </a:lnTo>
                                <a:lnTo>
                                  <a:pt x="0" y="172440"/>
                                </a:lnTo>
                              </a:path>
                            </a:pathLst>
                          </a:custGeom>
                          <a:ln w="12700">
                            <a:solidFill>
                              <a:srgbClr val="586970"/>
                            </a:solidFill>
                            <a:prstDash val="solid"/>
                          </a:ln>
                        </wps:spPr>
                        <wps:bodyPr wrap="square" lIns="0" tIns="0" rIns="0" bIns="0" rtlCol="0">
                          <a:prstTxWarp prst="textNoShape">
                            <a:avLst/>
                          </a:prstTxWarp>
                          <a:noAutofit/>
                        </wps:bodyPr>
                      </wps:wsp>
                      <wps:wsp>
                        <wps:cNvPr id="19" name="Graphic 19"/>
                        <wps:cNvSpPr/>
                        <wps:spPr>
                          <a:xfrm>
                            <a:off x="2493416" y="9702"/>
                            <a:ext cx="821690" cy="410845"/>
                          </a:xfrm>
                          <a:custGeom>
                            <a:avLst/>
                            <a:gdLst/>
                            <a:ahLst/>
                            <a:cxnLst/>
                            <a:rect l="l" t="t" r="r" b="b"/>
                            <a:pathLst>
                              <a:path w="821690" h="410845">
                                <a:moveTo>
                                  <a:pt x="821131" y="0"/>
                                </a:moveTo>
                                <a:lnTo>
                                  <a:pt x="0" y="0"/>
                                </a:lnTo>
                                <a:lnTo>
                                  <a:pt x="0" y="410375"/>
                                </a:lnTo>
                                <a:lnTo>
                                  <a:pt x="821131" y="410375"/>
                                </a:lnTo>
                                <a:lnTo>
                                  <a:pt x="821131" y="0"/>
                                </a:lnTo>
                                <a:close/>
                              </a:path>
                            </a:pathLst>
                          </a:custGeom>
                          <a:solidFill>
                            <a:srgbClr val="003C4B">
                              <a:alpha val="79998"/>
                            </a:srgbClr>
                          </a:solidFill>
                        </wps:spPr>
                        <wps:bodyPr wrap="square" lIns="0" tIns="0" rIns="0" bIns="0" rtlCol="0">
                          <a:prstTxWarp prst="textNoShape">
                            <a:avLst/>
                          </a:prstTxWarp>
                          <a:noAutofit/>
                        </wps:bodyPr>
                      </wps:wsp>
                      <wps:wsp>
                        <wps:cNvPr id="20" name="Graphic 20"/>
                        <wps:cNvSpPr/>
                        <wps:spPr>
                          <a:xfrm>
                            <a:off x="2493416" y="9525"/>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21" name="Graphic 21"/>
                        <wps:cNvSpPr/>
                        <wps:spPr>
                          <a:xfrm>
                            <a:off x="1085193" y="1003086"/>
                            <a:ext cx="123189" cy="1544320"/>
                          </a:xfrm>
                          <a:custGeom>
                            <a:avLst/>
                            <a:gdLst/>
                            <a:ahLst/>
                            <a:cxnLst/>
                            <a:rect l="l" t="t" r="r" b="b"/>
                            <a:pathLst>
                              <a:path w="123189" h="1544320">
                                <a:moveTo>
                                  <a:pt x="0" y="0"/>
                                </a:moveTo>
                                <a:lnTo>
                                  <a:pt x="0" y="1543723"/>
                                </a:lnTo>
                                <a:lnTo>
                                  <a:pt x="123164" y="1543723"/>
                                </a:lnTo>
                              </a:path>
                              <a:path w="123189" h="1544320">
                                <a:moveTo>
                                  <a:pt x="0" y="0"/>
                                </a:moveTo>
                                <a:lnTo>
                                  <a:pt x="0" y="960716"/>
                                </a:lnTo>
                                <a:lnTo>
                                  <a:pt x="123164" y="960716"/>
                                </a:lnTo>
                              </a:path>
                              <a:path w="123189" h="1544320">
                                <a:moveTo>
                                  <a:pt x="0" y="0"/>
                                </a:moveTo>
                                <a:lnTo>
                                  <a:pt x="0" y="377723"/>
                                </a:lnTo>
                                <a:lnTo>
                                  <a:pt x="123164" y="377723"/>
                                </a:lnTo>
                              </a:path>
                            </a:pathLst>
                          </a:custGeom>
                          <a:ln w="12700">
                            <a:solidFill>
                              <a:srgbClr val="949C9F"/>
                            </a:solidFill>
                            <a:prstDash val="solid"/>
                          </a:ln>
                        </wps:spPr>
                        <wps:bodyPr wrap="square" lIns="0" tIns="0" rIns="0" bIns="0" rtlCol="0">
                          <a:prstTxWarp prst="textNoShape">
                            <a:avLst/>
                          </a:prstTxWarp>
                          <a:noAutofit/>
                        </wps:bodyPr>
                      </wps:wsp>
                      <wps:wsp>
                        <wps:cNvPr id="22" name="Graphic 22"/>
                        <wps:cNvSpPr/>
                        <wps:spPr>
                          <a:xfrm>
                            <a:off x="91634" y="1003086"/>
                            <a:ext cx="123189" cy="377825"/>
                          </a:xfrm>
                          <a:custGeom>
                            <a:avLst/>
                            <a:gdLst/>
                            <a:ahLst/>
                            <a:cxnLst/>
                            <a:rect l="l" t="t" r="r" b="b"/>
                            <a:pathLst>
                              <a:path w="123189" h="377825">
                                <a:moveTo>
                                  <a:pt x="0" y="0"/>
                                </a:moveTo>
                                <a:lnTo>
                                  <a:pt x="0" y="377723"/>
                                </a:lnTo>
                                <a:lnTo>
                                  <a:pt x="123164" y="377723"/>
                                </a:lnTo>
                              </a:path>
                            </a:pathLst>
                          </a:custGeom>
                          <a:ln w="12700">
                            <a:solidFill>
                              <a:srgbClr val="949C9F"/>
                            </a:solidFill>
                            <a:prstDash val="solid"/>
                          </a:ln>
                        </wps:spPr>
                        <wps:bodyPr wrap="square" lIns="0" tIns="0" rIns="0" bIns="0" rtlCol="0">
                          <a:prstTxWarp prst="textNoShape">
                            <a:avLst/>
                          </a:prstTxWarp>
                          <a:noAutofit/>
                        </wps:bodyPr>
                      </wps:wsp>
                      <wps:wsp>
                        <wps:cNvPr id="23" name="Graphic 23"/>
                        <wps:cNvSpPr/>
                        <wps:spPr>
                          <a:xfrm>
                            <a:off x="9525" y="592531"/>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70195"/>
                            </a:srgbClr>
                          </a:solidFill>
                        </wps:spPr>
                        <wps:bodyPr wrap="square" lIns="0" tIns="0" rIns="0" bIns="0" rtlCol="0">
                          <a:prstTxWarp prst="textNoShape">
                            <a:avLst/>
                          </a:prstTxWarp>
                          <a:noAutofit/>
                        </wps:bodyPr>
                      </wps:wsp>
                      <wps:wsp>
                        <wps:cNvPr id="24" name="Graphic 24"/>
                        <wps:cNvSpPr/>
                        <wps:spPr>
                          <a:xfrm>
                            <a:off x="9525" y="592531"/>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5" name="Graphic 25"/>
                        <wps:cNvSpPr/>
                        <wps:spPr>
                          <a:xfrm>
                            <a:off x="214807" y="1175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26" name="Graphic 26"/>
                        <wps:cNvSpPr/>
                        <wps:spPr>
                          <a:xfrm>
                            <a:off x="214807" y="117552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7" name="Graphic 27"/>
                        <wps:cNvSpPr/>
                        <wps:spPr>
                          <a:xfrm>
                            <a:off x="2078753" y="1003086"/>
                            <a:ext cx="123189" cy="2379980"/>
                          </a:xfrm>
                          <a:custGeom>
                            <a:avLst/>
                            <a:gdLst/>
                            <a:ahLst/>
                            <a:cxnLst/>
                            <a:rect l="l" t="t" r="r" b="b"/>
                            <a:pathLst>
                              <a:path w="123189" h="2379980">
                                <a:moveTo>
                                  <a:pt x="0" y="0"/>
                                </a:moveTo>
                                <a:lnTo>
                                  <a:pt x="0" y="2379751"/>
                                </a:lnTo>
                                <a:lnTo>
                                  <a:pt x="123164" y="2379751"/>
                                </a:lnTo>
                              </a:path>
                              <a:path w="123189" h="2379980">
                                <a:moveTo>
                                  <a:pt x="0" y="0"/>
                                </a:moveTo>
                                <a:lnTo>
                                  <a:pt x="0" y="1856384"/>
                                </a:lnTo>
                                <a:lnTo>
                                  <a:pt x="119189" y="1856384"/>
                                </a:lnTo>
                              </a:path>
                              <a:path w="123189" h="2379980">
                                <a:moveTo>
                                  <a:pt x="0" y="0"/>
                                </a:moveTo>
                                <a:lnTo>
                                  <a:pt x="0" y="1360843"/>
                                </a:lnTo>
                                <a:lnTo>
                                  <a:pt x="123164" y="1360843"/>
                                </a:lnTo>
                              </a:path>
                              <a:path w="123189" h="2379980">
                                <a:moveTo>
                                  <a:pt x="0" y="0"/>
                                </a:moveTo>
                                <a:lnTo>
                                  <a:pt x="0" y="853376"/>
                                </a:lnTo>
                                <a:lnTo>
                                  <a:pt x="123164" y="853376"/>
                                </a:lnTo>
                              </a:path>
                              <a:path w="123189" h="2379980">
                                <a:moveTo>
                                  <a:pt x="0" y="0"/>
                                </a:moveTo>
                                <a:lnTo>
                                  <a:pt x="0" y="377723"/>
                                </a:lnTo>
                                <a:lnTo>
                                  <a:pt x="123164" y="377723"/>
                                </a:lnTo>
                              </a:path>
                            </a:pathLst>
                          </a:custGeom>
                          <a:ln w="12700">
                            <a:solidFill>
                              <a:srgbClr val="949C9F"/>
                            </a:solidFill>
                            <a:prstDash val="solid"/>
                          </a:ln>
                        </wps:spPr>
                        <wps:bodyPr wrap="square" lIns="0" tIns="0" rIns="0" bIns="0" rtlCol="0">
                          <a:prstTxWarp prst="textNoShape">
                            <a:avLst/>
                          </a:prstTxWarp>
                          <a:noAutofit/>
                        </wps:bodyPr>
                      </wps:wsp>
                      <wps:wsp>
                        <wps:cNvPr id="28" name="Graphic 28"/>
                        <wps:cNvSpPr/>
                        <wps:spPr>
                          <a:xfrm>
                            <a:off x="1003084" y="592531"/>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70195"/>
                            </a:srgbClr>
                          </a:solidFill>
                        </wps:spPr>
                        <wps:bodyPr wrap="square" lIns="0" tIns="0" rIns="0" bIns="0" rtlCol="0">
                          <a:prstTxWarp prst="textNoShape">
                            <a:avLst/>
                          </a:prstTxWarp>
                          <a:noAutofit/>
                        </wps:bodyPr>
                      </wps:wsp>
                      <wps:wsp>
                        <wps:cNvPr id="29" name="Graphic 29"/>
                        <wps:cNvSpPr/>
                        <wps:spPr>
                          <a:xfrm>
                            <a:off x="1003084" y="592531"/>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0" name="Graphic 30"/>
                        <wps:cNvSpPr/>
                        <wps:spPr>
                          <a:xfrm>
                            <a:off x="1208366" y="1175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31" name="Graphic 31"/>
                        <wps:cNvSpPr/>
                        <wps:spPr>
                          <a:xfrm>
                            <a:off x="1208366" y="117552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2" name="Graphic 32"/>
                        <wps:cNvSpPr/>
                        <wps:spPr>
                          <a:xfrm>
                            <a:off x="1208366" y="1758518"/>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33" name="Graphic 33"/>
                        <wps:cNvSpPr/>
                        <wps:spPr>
                          <a:xfrm>
                            <a:off x="1208366" y="1758518"/>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4" name="Graphic 34"/>
                        <wps:cNvSpPr/>
                        <wps:spPr>
                          <a:xfrm>
                            <a:off x="1208366" y="2341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35" name="Graphic 35"/>
                        <wps:cNvSpPr/>
                        <wps:spPr>
                          <a:xfrm>
                            <a:off x="1208366" y="592531"/>
                            <a:ext cx="1609725" cy="2159635"/>
                          </a:xfrm>
                          <a:custGeom>
                            <a:avLst/>
                            <a:gdLst/>
                            <a:ahLst/>
                            <a:cxnLst/>
                            <a:rect l="l" t="t" r="r" b="b"/>
                            <a:pathLst>
                              <a:path w="1609725" h="2159635">
                                <a:moveTo>
                                  <a:pt x="0" y="1748993"/>
                                </a:moveTo>
                                <a:lnTo>
                                  <a:pt x="821118" y="1748993"/>
                                </a:lnTo>
                                <a:lnTo>
                                  <a:pt x="821118" y="2159558"/>
                                </a:lnTo>
                                <a:lnTo>
                                  <a:pt x="0" y="2159558"/>
                                </a:lnTo>
                                <a:lnTo>
                                  <a:pt x="0" y="1748993"/>
                                </a:lnTo>
                                <a:close/>
                              </a:path>
                              <a:path w="1609725" h="2159635">
                                <a:moveTo>
                                  <a:pt x="788276" y="0"/>
                                </a:moveTo>
                                <a:lnTo>
                                  <a:pt x="1609394" y="0"/>
                                </a:lnTo>
                                <a:lnTo>
                                  <a:pt x="1609394" y="410565"/>
                                </a:lnTo>
                                <a:lnTo>
                                  <a:pt x="788276" y="410565"/>
                                </a:lnTo>
                                <a:lnTo>
                                  <a:pt x="788276" y="0"/>
                                </a:lnTo>
                                <a:close/>
                              </a:path>
                            </a:pathLst>
                          </a:custGeom>
                          <a:ln w="19050">
                            <a:solidFill>
                              <a:srgbClr val="FFFFFF"/>
                            </a:solidFill>
                            <a:prstDash val="solid"/>
                          </a:ln>
                        </wps:spPr>
                        <wps:bodyPr wrap="square" lIns="0" tIns="0" rIns="0" bIns="0" rtlCol="0">
                          <a:prstTxWarp prst="textNoShape">
                            <a:avLst/>
                          </a:prstTxWarp>
                          <a:noAutofit/>
                        </wps:bodyPr>
                      </wps:wsp>
                      <wps:wsp>
                        <wps:cNvPr id="36" name="Graphic 36"/>
                        <wps:cNvSpPr/>
                        <wps:spPr>
                          <a:xfrm>
                            <a:off x="3072315" y="1003086"/>
                            <a:ext cx="123189" cy="960755"/>
                          </a:xfrm>
                          <a:custGeom>
                            <a:avLst/>
                            <a:gdLst/>
                            <a:ahLst/>
                            <a:cxnLst/>
                            <a:rect l="l" t="t" r="r" b="b"/>
                            <a:pathLst>
                              <a:path w="123189" h="960755">
                                <a:moveTo>
                                  <a:pt x="0" y="0"/>
                                </a:moveTo>
                                <a:lnTo>
                                  <a:pt x="0" y="960716"/>
                                </a:lnTo>
                                <a:lnTo>
                                  <a:pt x="123164" y="960716"/>
                                </a:lnTo>
                              </a:path>
                              <a:path w="123189" h="960755">
                                <a:moveTo>
                                  <a:pt x="0" y="0"/>
                                </a:moveTo>
                                <a:lnTo>
                                  <a:pt x="0" y="377723"/>
                                </a:lnTo>
                                <a:lnTo>
                                  <a:pt x="123164" y="377723"/>
                                </a:lnTo>
                              </a:path>
                            </a:pathLst>
                          </a:custGeom>
                          <a:ln w="12700">
                            <a:solidFill>
                              <a:srgbClr val="949C9F"/>
                            </a:solidFill>
                            <a:prstDash val="solid"/>
                          </a:ln>
                        </wps:spPr>
                        <wps:bodyPr wrap="square" lIns="0" tIns="0" rIns="0" bIns="0" rtlCol="0">
                          <a:prstTxWarp prst="textNoShape">
                            <a:avLst/>
                          </a:prstTxWarp>
                          <a:noAutofit/>
                        </wps:bodyPr>
                      </wps:wsp>
                      <wps:wsp>
                        <wps:cNvPr id="37" name="Graphic 37"/>
                        <wps:cNvSpPr/>
                        <wps:spPr>
                          <a:xfrm>
                            <a:off x="2201926" y="1175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38" name="Graphic 38"/>
                        <wps:cNvSpPr/>
                        <wps:spPr>
                          <a:xfrm>
                            <a:off x="2201926" y="117552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39" name="Graphic 39"/>
                        <wps:cNvSpPr/>
                        <wps:spPr>
                          <a:xfrm>
                            <a:off x="2201926" y="1651177"/>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40" name="Graphic 40"/>
                        <wps:cNvSpPr/>
                        <wps:spPr>
                          <a:xfrm>
                            <a:off x="2201926" y="1651177"/>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41" name="Graphic 41"/>
                        <wps:cNvSpPr/>
                        <wps:spPr>
                          <a:xfrm>
                            <a:off x="2201926" y="215864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42" name="Graphic 42"/>
                        <wps:cNvSpPr/>
                        <wps:spPr>
                          <a:xfrm>
                            <a:off x="2201926" y="215864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43" name="Graphic 43"/>
                        <wps:cNvSpPr/>
                        <wps:spPr>
                          <a:xfrm>
                            <a:off x="2197950" y="2654173"/>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44" name="Graphic 44"/>
                        <wps:cNvSpPr/>
                        <wps:spPr>
                          <a:xfrm>
                            <a:off x="2197950" y="2654173"/>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45" name="Graphic 45"/>
                        <wps:cNvSpPr/>
                        <wps:spPr>
                          <a:xfrm>
                            <a:off x="2201926" y="3177539"/>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46" name="Graphic 46"/>
                        <wps:cNvSpPr/>
                        <wps:spPr>
                          <a:xfrm>
                            <a:off x="2201926" y="592531"/>
                            <a:ext cx="1609725" cy="2995930"/>
                          </a:xfrm>
                          <a:custGeom>
                            <a:avLst/>
                            <a:gdLst/>
                            <a:ahLst/>
                            <a:cxnLst/>
                            <a:rect l="l" t="t" r="r" b="b"/>
                            <a:pathLst>
                              <a:path w="1609725" h="2995930">
                                <a:moveTo>
                                  <a:pt x="0" y="2585008"/>
                                </a:moveTo>
                                <a:lnTo>
                                  <a:pt x="821118" y="2585008"/>
                                </a:lnTo>
                                <a:lnTo>
                                  <a:pt x="821118" y="2995574"/>
                                </a:lnTo>
                                <a:lnTo>
                                  <a:pt x="0" y="2995574"/>
                                </a:lnTo>
                                <a:lnTo>
                                  <a:pt x="0" y="2585008"/>
                                </a:lnTo>
                                <a:close/>
                              </a:path>
                              <a:path w="1609725" h="2995930">
                                <a:moveTo>
                                  <a:pt x="788276" y="0"/>
                                </a:moveTo>
                                <a:lnTo>
                                  <a:pt x="1609394" y="0"/>
                                </a:lnTo>
                                <a:lnTo>
                                  <a:pt x="1609394" y="410565"/>
                                </a:lnTo>
                                <a:lnTo>
                                  <a:pt x="788276" y="410565"/>
                                </a:lnTo>
                                <a:lnTo>
                                  <a:pt x="788276" y="0"/>
                                </a:lnTo>
                                <a:close/>
                              </a:path>
                            </a:pathLst>
                          </a:custGeom>
                          <a:ln w="19050">
                            <a:solidFill>
                              <a:srgbClr val="FFFFFF"/>
                            </a:solidFill>
                            <a:prstDash val="solid"/>
                          </a:ln>
                        </wps:spPr>
                        <wps:bodyPr wrap="square" lIns="0" tIns="0" rIns="0" bIns="0" rtlCol="0">
                          <a:prstTxWarp prst="textNoShape">
                            <a:avLst/>
                          </a:prstTxWarp>
                          <a:noAutofit/>
                        </wps:bodyPr>
                      </wps:wsp>
                      <wps:wsp>
                        <wps:cNvPr id="47" name="Graphic 47"/>
                        <wps:cNvSpPr/>
                        <wps:spPr>
                          <a:xfrm>
                            <a:off x="4065874" y="1003086"/>
                            <a:ext cx="123189" cy="377825"/>
                          </a:xfrm>
                          <a:custGeom>
                            <a:avLst/>
                            <a:gdLst/>
                            <a:ahLst/>
                            <a:cxnLst/>
                            <a:rect l="l" t="t" r="r" b="b"/>
                            <a:pathLst>
                              <a:path w="123189" h="377825">
                                <a:moveTo>
                                  <a:pt x="0" y="0"/>
                                </a:moveTo>
                                <a:lnTo>
                                  <a:pt x="0" y="377723"/>
                                </a:lnTo>
                                <a:lnTo>
                                  <a:pt x="123164" y="377723"/>
                                </a:lnTo>
                              </a:path>
                            </a:pathLst>
                          </a:custGeom>
                          <a:ln w="12700">
                            <a:solidFill>
                              <a:srgbClr val="949C9F"/>
                            </a:solidFill>
                            <a:prstDash val="solid"/>
                          </a:ln>
                        </wps:spPr>
                        <wps:bodyPr wrap="square" lIns="0" tIns="0" rIns="0" bIns="0" rtlCol="0">
                          <a:prstTxWarp prst="textNoShape">
                            <a:avLst/>
                          </a:prstTxWarp>
                          <a:noAutofit/>
                        </wps:bodyPr>
                      </wps:wsp>
                      <wps:wsp>
                        <wps:cNvPr id="48" name="Graphic 48"/>
                        <wps:cNvSpPr/>
                        <wps:spPr>
                          <a:xfrm>
                            <a:off x="3195485" y="1175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49" name="Graphic 49"/>
                        <wps:cNvSpPr/>
                        <wps:spPr>
                          <a:xfrm>
                            <a:off x="3195485" y="117552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50" name="Graphic 50"/>
                        <wps:cNvSpPr/>
                        <wps:spPr>
                          <a:xfrm>
                            <a:off x="3195485" y="1758518"/>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51" name="Graphic 51"/>
                        <wps:cNvSpPr/>
                        <wps:spPr>
                          <a:xfrm>
                            <a:off x="3195485" y="592531"/>
                            <a:ext cx="1609725" cy="1576705"/>
                          </a:xfrm>
                          <a:custGeom>
                            <a:avLst/>
                            <a:gdLst/>
                            <a:ahLst/>
                            <a:cxnLst/>
                            <a:rect l="l" t="t" r="r" b="b"/>
                            <a:pathLst>
                              <a:path w="1609725" h="1576705">
                                <a:moveTo>
                                  <a:pt x="0" y="1165987"/>
                                </a:moveTo>
                                <a:lnTo>
                                  <a:pt x="821118" y="1165987"/>
                                </a:lnTo>
                                <a:lnTo>
                                  <a:pt x="821118" y="1576552"/>
                                </a:lnTo>
                                <a:lnTo>
                                  <a:pt x="0" y="1576552"/>
                                </a:lnTo>
                                <a:lnTo>
                                  <a:pt x="0" y="1165987"/>
                                </a:lnTo>
                                <a:close/>
                              </a:path>
                              <a:path w="1609725" h="1576705">
                                <a:moveTo>
                                  <a:pt x="788276" y="0"/>
                                </a:moveTo>
                                <a:lnTo>
                                  <a:pt x="1609394" y="0"/>
                                </a:lnTo>
                                <a:lnTo>
                                  <a:pt x="1609394" y="410565"/>
                                </a:lnTo>
                                <a:lnTo>
                                  <a:pt x="788276" y="410565"/>
                                </a:lnTo>
                                <a:lnTo>
                                  <a:pt x="788276" y="0"/>
                                </a:lnTo>
                                <a:close/>
                              </a:path>
                            </a:pathLst>
                          </a:custGeom>
                          <a:ln w="19050">
                            <a:solidFill>
                              <a:srgbClr val="FFFFFF"/>
                            </a:solidFill>
                            <a:prstDash val="solid"/>
                          </a:ln>
                        </wps:spPr>
                        <wps:bodyPr wrap="square" lIns="0" tIns="0" rIns="0" bIns="0" rtlCol="0">
                          <a:prstTxWarp prst="textNoShape">
                            <a:avLst/>
                          </a:prstTxWarp>
                          <a:noAutofit/>
                        </wps:bodyPr>
                      </wps:wsp>
                      <wps:wsp>
                        <wps:cNvPr id="52" name="Graphic 52"/>
                        <wps:cNvSpPr/>
                        <wps:spPr>
                          <a:xfrm>
                            <a:off x="4189044" y="1175524"/>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53" name="Graphic 53"/>
                        <wps:cNvSpPr/>
                        <wps:spPr>
                          <a:xfrm>
                            <a:off x="4189044" y="1175524"/>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54" name="Graphic 54"/>
                        <wps:cNvSpPr/>
                        <wps:spPr>
                          <a:xfrm>
                            <a:off x="4977320" y="592531"/>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70195"/>
                            </a:srgbClr>
                          </a:solidFill>
                        </wps:spPr>
                        <wps:bodyPr wrap="square" lIns="0" tIns="0" rIns="0" bIns="0" rtlCol="0">
                          <a:prstTxWarp prst="textNoShape">
                            <a:avLst/>
                          </a:prstTxWarp>
                          <a:noAutofit/>
                        </wps:bodyPr>
                      </wps:wsp>
                      <wps:wsp>
                        <wps:cNvPr id="55" name="Graphic 55"/>
                        <wps:cNvSpPr/>
                        <wps:spPr>
                          <a:xfrm>
                            <a:off x="4977320" y="592531"/>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56" name="Graphic 56"/>
                        <wps:cNvSpPr/>
                        <wps:spPr>
                          <a:xfrm>
                            <a:off x="5107000" y="1167968"/>
                            <a:ext cx="821690" cy="410845"/>
                          </a:xfrm>
                          <a:custGeom>
                            <a:avLst/>
                            <a:gdLst/>
                            <a:ahLst/>
                            <a:cxnLst/>
                            <a:rect l="l" t="t" r="r" b="b"/>
                            <a:pathLst>
                              <a:path w="821690" h="410845">
                                <a:moveTo>
                                  <a:pt x="821118" y="0"/>
                                </a:moveTo>
                                <a:lnTo>
                                  <a:pt x="0" y="0"/>
                                </a:lnTo>
                                <a:lnTo>
                                  <a:pt x="0" y="410565"/>
                                </a:lnTo>
                                <a:lnTo>
                                  <a:pt x="821118" y="410565"/>
                                </a:lnTo>
                                <a:lnTo>
                                  <a:pt x="821118" y="0"/>
                                </a:lnTo>
                                <a:close/>
                              </a:path>
                            </a:pathLst>
                          </a:custGeom>
                          <a:solidFill>
                            <a:srgbClr val="003C4B">
                              <a:alpha val="50195"/>
                            </a:srgbClr>
                          </a:solidFill>
                        </wps:spPr>
                        <wps:bodyPr wrap="square" lIns="0" tIns="0" rIns="0" bIns="0" rtlCol="0">
                          <a:prstTxWarp prst="textNoShape">
                            <a:avLst/>
                          </a:prstTxWarp>
                          <a:noAutofit/>
                        </wps:bodyPr>
                      </wps:wsp>
                      <wps:wsp>
                        <wps:cNvPr id="57" name="Graphic 57"/>
                        <wps:cNvSpPr/>
                        <wps:spPr>
                          <a:xfrm>
                            <a:off x="5107000" y="1167968"/>
                            <a:ext cx="821690" cy="410845"/>
                          </a:xfrm>
                          <a:custGeom>
                            <a:avLst/>
                            <a:gdLst/>
                            <a:ahLst/>
                            <a:cxnLst/>
                            <a:rect l="l" t="t" r="r" b="b"/>
                            <a:pathLst>
                              <a:path w="821690" h="410845">
                                <a:moveTo>
                                  <a:pt x="0" y="0"/>
                                </a:moveTo>
                                <a:lnTo>
                                  <a:pt x="821118" y="0"/>
                                </a:lnTo>
                                <a:lnTo>
                                  <a:pt x="821118" y="410565"/>
                                </a:lnTo>
                                <a:lnTo>
                                  <a:pt x="0" y="410565"/>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58" name="Textbox 58"/>
                        <wps:cNvSpPr txBox="1"/>
                        <wps:spPr>
                          <a:xfrm>
                            <a:off x="2201130" y="3177539"/>
                            <a:ext cx="824230" cy="410845"/>
                          </a:xfrm>
                          <a:prstGeom prst="rect">
                            <a:avLst/>
                          </a:prstGeom>
                        </wps:spPr>
                        <wps:txbx>
                          <w:txbxContent>
                            <w:p w14:paraId="0EE8E92E" w14:textId="77777777" w:rsidR="005163BD" w:rsidRDefault="005163BD">
                              <w:pPr>
                                <w:spacing w:before="6"/>
                                <w:rPr>
                                  <w:sz w:val="14"/>
                                </w:rPr>
                              </w:pPr>
                            </w:p>
                            <w:p w14:paraId="184650AC" w14:textId="77777777" w:rsidR="005163BD" w:rsidRDefault="00ED5DC5">
                              <w:pPr>
                                <w:spacing w:before="1"/>
                                <w:ind w:left="352" w:right="194" w:hanging="147"/>
                                <w:rPr>
                                  <w:sz w:val="12"/>
                                </w:rPr>
                              </w:pPr>
                              <w:r>
                                <w:rPr>
                                  <w:color w:val="FFFFFF"/>
                                  <w:spacing w:val="-2"/>
                                  <w:sz w:val="12"/>
                                </w:rPr>
                                <w:t>Technical</w:t>
                              </w:r>
                              <w:r>
                                <w:rPr>
                                  <w:color w:val="FFFFFF"/>
                                  <w:spacing w:val="-5"/>
                                  <w:sz w:val="12"/>
                                </w:rPr>
                                <w:t xml:space="preserve"> </w:t>
                              </w:r>
                              <w:r>
                                <w:rPr>
                                  <w:color w:val="FFFFFF"/>
                                  <w:spacing w:val="-2"/>
                                  <w:sz w:val="12"/>
                                </w:rPr>
                                <w:t>Director</w:t>
                              </w:r>
                              <w:r>
                                <w:rPr>
                                  <w:color w:val="FFFFFF"/>
                                  <w:spacing w:val="40"/>
                                  <w:sz w:val="12"/>
                                </w:rPr>
                                <w:t xml:space="preserve"> </w:t>
                              </w:r>
                              <w:r>
                                <w:rPr>
                                  <w:color w:val="FFFFFF"/>
                                  <w:sz w:val="12"/>
                                </w:rPr>
                                <w:t>James</w:t>
                              </w:r>
                              <w:r>
                                <w:rPr>
                                  <w:color w:val="FFFFFF"/>
                                  <w:spacing w:val="-7"/>
                                  <w:sz w:val="12"/>
                                </w:rPr>
                                <w:t xml:space="preserve"> </w:t>
                              </w:r>
                              <w:r>
                                <w:rPr>
                                  <w:color w:val="FFFFFF"/>
                                  <w:sz w:val="12"/>
                                </w:rPr>
                                <w:t>Tighe</w:t>
                              </w:r>
                            </w:p>
                          </w:txbxContent>
                        </wps:txbx>
                        <wps:bodyPr wrap="square" lIns="0" tIns="0" rIns="0" bIns="0" rtlCol="0">
                          <a:noAutofit/>
                        </wps:bodyPr>
                      </wps:wsp>
                      <wps:wsp>
                        <wps:cNvPr id="59" name="Textbox 59"/>
                        <wps:cNvSpPr txBox="1"/>
                        <wps:spPr>
                          <a:xfrm>
                            <a:off x="2201130" y="2654173"/>
                            <a:ext cx="824230" cy="410845"/>
                          </a:xfrm>
                          <a:prstGeom prst="rect">
                            <a:avLst/>
                          </a:prstGeom>
                        </wps:spPr>
                        <wps:txbx>
                          <w:txbxContent>
                            <w:p w14:paraId="567A9322" w14:textId="77777777" w:rsidR="005163BD" w:rsidRDefault="005163BD">
                              <w:pPr>
                                <w:spacing w:before="6"/>
                                <w:rPr>
                                  <w:sz w:val="14"/>
                                </w:rPr>
                              </w:pPr>
                            </w:p>
                            <w:p w14:paraId="376B6242" w14:textId="77777777" w:rsidR="005163BD" w:rsidRDefault="00ED5DC5">
                              <w:pPr>
                                <w:spacing w:before="1"/>
                                <w:ind w:left="272" w:right="194" w:hanging="87"/>
                                <w:rPr>
                                  <w:sz w:val="12"/>
                                </w:rPr>
                              </w:pPr>
                              <w:r>
                                <w:rPr>
                                  <w:color w:val="FFFFFF"/>
                                  <w:sz w:val="12"/>
                                </w:rPr>
                                <w:t>Head</w:t>
                              </w:r>
                              <w:r>
                                <w:rPr>
                                  <w:color w:val="FFFFFF"/>
                                  <w:spacing w:val="-7"/>
                                  <w:sz w:val="12"/>
                                </w:rPr>
                                <w:t xml:space="preserve"> </w:t>
                              </w:r>
                              <w:r>
                                <w:rPr>
                                  <w:color w:val="FFFFFF"/>
                                  <w:sz w:val="12"/>
                                </w:rPr>
                                <w:t>of</w:t>
                              </w:r>
                              <w:r>
                                <w:rPr>
                                  <w:color w:val="FFFFFF"/>
                                  <w:spacing w:val="-7"/>
                                  <w:sz w:val="12"/>
                                </w:rPr>
                                <w:t xml:space="preserve"> </w:t>
                              </w:r>
                              <w:r>
                                <w:rPr>
                                  <w:color w:val="FFFFFF"/>
                                  <w:sz w:val="12"/>
                                </w:rPr>
                                <w:t>Marketing</w:t>
                              </w:r>
                              <w:r>
                                <w:rPr>
                                  <w:color w:val="FFFFFF"/>
                                  <w:spacing w:val="40"/>
                                  <w:sz w:val="12"/>
                                </w:rPr>
                                <w:t xml:space="preserve"> </w:t>
                              </w:r>
                              <w:r>
                                <w:rPr>
                                  <w:color w:val="FFFFFF"/>
                                  <w:sz w:val="12"/>
                                </w:rPr>
                                <w:t>Jennifer</w:t>
                              </w:r>
                              <w:r>
                                <w:rPr>
                                  <w:color w:val="FFFFFF"/>
                                  <w:spacing w:val="-7"/>
                                  <w:sz w:val="12"/>
                                </w:rPr>
                                <w:t xml:space="preserve"> </w:t>
                              </w:r>
                              <w:r>
                                <w:rPr>
                                  <w:color w:val="FFFFFF"/>
                                  <w:sz w:val="12"/>
                                </w:rPr>
                                <w:t>Morris</w:t>
                              </w:r>
                            </w:p>
                          </w:txbxContent>
                        </wps:txbx>
                        <wps:bodyPr wrap="square" lIns="0" tIns="0" rIns="0" bIns="0" rtlCol="0">
                          <a:noAutofit/>
                        </wps:bodyPr>
                      </wps:wsp>
                      <wps:wsp>
                        <wps:cNvPr id="60" name="Textbox 60"/>
                        <wps:cNvSpPr txBox="1"/>
                        <wps:spPr>
                          <a:xfrm>
                            <a:off x="1208366" y="2341524"/>
                            <a:ext cx="813435" cy="410845"/>
                          </a:xfrm>
                          <a:prstGeom prst="rect">
                            <a:avLst/>
                          </a:prstGeom>
                        </wps:spPr>
                        <wps:txbx>
                          <w:txbxContent>
                            <w:p w14:paraId="39CDCE1E" w14:textId="77777777" w:rsidR="005163BD" w:rsidRDefault="00ED5DC5">
                              <w:pPr>
                                <w:spacing w:before="104"/>
                                <w:ind w:left="121" w:right="105"/>
                                <w:jc w:val="center"/>
                                <w:rPr>
                                  <w:sz w:val="12"/>
                                </w:rPr>
                              </w:pPr>
                              <w:r>
                                <w:rPr>
                                  <w:color w:val="FFFFFF"/>
                                  <w:sz w:val="12"/>
                                </w:rPr>
                                <w:t>A/g</w:t>
                              </w:r>
                              <w:r>
                                <w:rPr>
                                  <w:color w:val="FFFFFF"/>
                                  <w:spacing w:val="-7"/>
                                  <w:sz w:val="12"/>
                                </w:rPr>
                                <w:t xml:space="preserve"> </w:t>
                              </w: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Access &amp; Learning</w:t>
                              </w:r>
                              <w:r>
                                <w:rPr>
                                  <w:color w:val="FFFFFF"/>
                                  <w:spacing w:val="40"/>
                                  <w:sz w:val="12"/>
                                </w:rPr>
                                <w:t xml:space="preserve"> </w:t>
                              </w:r>
                              <w:r>
                                <w:rPr>
                                  <w:color w:val="FFFFFF"/>
                                  <w:sz w:val="12"/>
                                </w:rPr>
                                <w:t>Kay</w:t>
                              </w:r>
                              <w:r>
                                <w:rPr>
                                  <w:color w:val="FFFFFF"/>
                                  <w:spacing w:val="-7"/>
                                  <w:sz w:val="12"/>
                                </w:rPr>
                                <w:t xml:space="preserve"> </w:t>
                              </w:r>
                              <w:r>
                                <w:rPr>
                                  <w:color w:val="FFFFFF"/>
                                  <w:sz w:val="12"/>
                                </w:rPr>
                                <w:t>Whitney</w:t>
                              </w:r>
                            </w:p>
                          </w:txbxContent>
                        </wps:txbx>
                        <wps:bodyPr wrap="square" lIns="0" tIns="0" rIns="0" bIns="0" rtlCol="0">
                          <a:noAutofit/>
                        </wps:bodyPr>
                      </wps:wsp>
                      <wps:wsp>
                        <wps:cNvPr id="61" name="Textbox 61"/>
                        <wps:cNvSpPr txBox="1"/>
                        <wps:spPr>
                          <a:xfrm>
                            <a:off x="2201130" y="2166473"/>
                            <a:ext cx="824230" cy="403225"/>
                          </a:xfrm>
                          <a:prstGeom prst="rect">
                            <a:avLst/>
                          </a:prstGeom>
                        </wps:spPr>
                        <wps:txbx>
                          <w:txbxContent>
                            <w:p w14:paraId="0880A25B" w14:textId="77777777" w:rsidR="005163BD" w:rsidRDefault="005163BD">
                              <w:pPr>
                                <w:spacing w:before="6"/>
                                <w:rPr>
                                  <w:sz w:val="13"/>
                                </w:rPr>
                              </w:pPr>
                            </w:p>
                            <w:p w14:paraId="49E1230C" w14:textId="77777777" w:rsidR="005163BD" w:rsidRDefault="00ED5DC5">
                              <w:pPr>
                                <w:ind w:left="326" w:right="109" w:hanging="214"/>
                                <w:rPr>
                                  <w:sz w:val="12"/>
                                </w:rPr>
                              </w:pPr>
                              <w:r>
                                <w:rPr>
                                  <w:color w:val="FFFFFF"/>
                                  <w:sz w:val="12"/>
                                </w:rPr>
                                <w:t>Head</w:t>
                              </w:r>
                              <w:r>
                                <w:rPr>
                                  <w:color w:val="FFFFFF"/>
                                  <w:spacing w:val="-7"/>
                                  <w:sz w:val="12"/>
                                </w:rPr>
                                <w:t xml:space="preserve"> </w:t>
                              </w:r>
                              <w:r>
                                <w:rPr>
                                  <w:color w:val="FFFFFF"/>
                                  <w:sz w:val="12"/>
                                </w:rPr>
                                <w:t>of</w:t>
                              </w:r>
                              <w:r>
                                <w:rPr>
                                  <w:color w:val="FFFFFF"/>
                                  <w:spacing w:val="-7"/>
                                  <w:sz w:val="12"/>
                                </w:rPr>
                                <w:t xml:space="preserve"> </w:t>
                              </w:r>
                              <w:r>
                                <w:rPr>
                                  <w:color w:val="FFFFFF"/>
                                  <w:sz w:val="12"/>
                                </w:rPr>
                                <w:t>Programming</w:t>
                              </w:r>
                              <w:r>
                                <w:rPr>
                                  <w:color w:val="FFFFFF"/>
                                  <w:spacing w:val="40"/>
                                  <w:sz w:val="12"/>
                                </w:rPr>
                                <w:t xml:space="preserve"> </w:t>
                              </w:r>
                              <w:r>
                                <w:rPr>
                                  <w:color w:val="FFFFFF"/>
                                  <w:sz w:val="12"/>
                                </w:rPr>
                                <w:t>Daniel</w:t>
                              </w:r>
                              <w:r>
                                <w:rPr>
                                  <w:color w:val="FFFFFF"/>
                                  <w:spacing w:val="-7"/>
                                  <w:sz w:val="12"/>
                                </w:rPr>
                                <w:t xml:space="preserve"> </w:t>
                              </w:r>
                              <w:r>
                                <w:rPr>
                                  <w:color w:val="FFFFFF"/>
                                  <w:sz w:val="12"/>
                                </w:rPr>
                                <w:t>Clarke</w:t>
                              </w:r>
                            </w:p>
                          </w:txbxContent>
                        </wps:txbx>
                        <wps:bodyPr wrap="square" lIns="0" tIns="0" rIns="0" bIns="0" rtlCol="0">
                          <a:noAutofit/>
                        </wps:bodyPr>
                      </wps:wsp>
                      <wps:wsp>
                        <wps:cNvPr id="62" name="Textbox 62"/>
                        <wps:cNvSpPr txBox="1"/>
                        <wps:spPr>
                          <a:xfrm>
                            <a:off x="3195485" y="1758518"/>
                            <a:ext cx="825500" cy="408305"/>
                          </a:xfrm>
                          <a:prstGeom prst="rect">
                            <a:avLst/>
                          </a:prstGeom>
                        </wps:spPr>
                        <wps:txbx>
                          <w:txbxContent>
                            <w:p w14:paraId="722D591E" w14:textId="77777777" w:rsidR="005163BD" w:rsidRDefault="005163BD">
                              <w:pPr>
                                <w:spacing w:before="2"/>
                                <w:rPr>
                                  <w:sz w:val="10"/>
                                </w:rPr>
                              </w:pPr>
                            </w:p>
                            <w:p w14:paraId="50C0D1C7" w14:textId="77777777" w:rsidR="005163BD" w:rsidRDefault="00ED5DC5">
                              <w:pPr>
                                <w:spacing w:line="213" w:lineRule="auto"/>
                                <w:ind w:left="104" w:right="109" w:hanging="1"/>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Heritage</w:t>
                              </w:r>
                              <w:r>
                                <w:rPr>
                                  <w:color w:val="FFFFFF"/>
                                  <w:spacing w:val="-7"/>
                                  <w:sz w:val="12"/>
                                </w:rPr>
                                <w:t xml:space="preserve"> </w:t>
                              </w:r>
                              <w:r>
                                <w:rPr>
                                  <w:color w:val="FFFFFF"/>
                                  <w:sz w:val="12"/>
                                </w:rPr>
                                <w:t>&amp;</w:t>
                              </w:r>
                              <w:r>
                                <w:rPr>
                                  <w:color w:val="FFFFFF"/>
                                  <w:spacing w:val="-7"/>
                                  <w:sz w:val="12"/>
                                </w:rPr>
                                <w:t xml:space="preserve"> </w:t>
                              </w:r>
                              <w:r>
                                <w:rPr>
                                  <w:color w:val="FFFFFF"/>
                                  <w:sz w:val="12"/>
                                </w:rPr>
                                <w:t>Collections</w:t>
                              </w:r>
                              <w:r>
                                <w:rPr>
                                  <w:color w:val="FFFFFF"/>
                                  <w:spacing w:val="40"/>
                                  <w:sz w:val="12"/>
                                </w:rPr>
                                <w:t xml:space="preserve"> </w:t>
                              </w:r>
                              <w:r>
                                <w:rPr>
                                  <w:color w:val="FFFFFF"/>
                                  <w:sz w:val="12"/>
                                </w:rPr>
                                <w:t>Amy</w:t>
                              </w:r>
                              <w:r>
                                <w:rPr>
                                  <w:color w:val="FFFFFF"/>
                                  <w:spacing w:val="-7"/>
                                  <w:sz w:val="12"/>
                                </w:rPr>
                                <w:t xml:space="preserve"> </w:t>
                              </w:r>
                              <w:r>
                                <w:rPr>
                                  <w:color w:val="FFFFFF"/>
                                  <w:sz w:val="12"/>
                                </w:rPr>
                                <w:t>Jarvis</w:t>
                              </w:r>
                            </w:p>
                          </w:txbxContent>
                        </wps:txbx>
                        <wps:bodyPr wrap="square" lIns="0" tIns="0" rIns="0" bIns="0" rtlCol="0">
                          <a:noAutofit/>
                        </wps:bodyPr>
                      </wps:wsp>
                      <wps:wsp>
                        <wps:cNvPr id="63" name="Textbox 63"/>
                        <wps:cNvSpPr txBox="1"/>
                        <wps:spPr>
                          <a:xfrm>
                            <a:off x="1208366" y="1758518"/>
                            <a:ext cx="813435" cy="408305"/>
                          </a:xfrm>
                          <a:prstGeom prst="rect">
                            <a:avLst/>
                          </a:prstGeom>
                        </wps:spPr>
                        <wps:txbx>
                          <w:txbxContent>
                            <w:p w14:paraId="00B174AE" w14:textId="77777777" w:rsidR="005163BD" w:rsidRDefault="00ED5DC5">
                              <w:pPr>
                                <w:spacing w:before="31"/>
                                <w:ind w:left="116" w:right="100"/>
                                <w:jc w:val="center"/>
                                <w:rPr>
                                  <w:sz w:val="12"/>
                                </w:rPr>
                              </w:pPr>
                              <w:r>
                                <w:rPr>
                                  <w:color w:val="FFFFFF"/>
                                  <w:sz w:val="12"/>
                                </w:rPr>
                                <w:t>A/g</w:t>
                              </w:r>
                              <w:r>
                                <w:rPr>
                                  <w:color w:val="FFFFFF"/>
                                  <w:spacing w:val="-7"/>
                                  <w:sz w:val="12"/>
                                </w:rPr>
                                <w:t xml:space="preserve"> </w:t>
                              </w: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Access &amp; Learning,</w:t>
                              </w:r>
                              <w:r>
                                <w:rPr>
                                  <w:color w:val="FFFFFF"/>
                                  <w:spacing w:val="40"/>
                                  <w:sz w:val="12"/>
                                </w:rPr>
                                <w:t xml:space="preserve"> </w:t>
                              </w:r>
                              <w:r>
                                <w:rPr>
                                  <w:color w:val="FFFFFF"/>
                                  <w:sz w:val="12"/>
                                </w:rPr>
                                <w:t>Front of House</w:t>
                              </w:r>
                              <w:r>
                                <w:rPr>
                                  <w:color w:val="FFFFFF"/>
                                  <w:spacing w:val="40"/>
                                  <w:sz w:val="12"/>
                                </w:rPr>
                                <w:t xml:space="preserve"> </w:t>
                              </w:r>
                              <w:r>
                                <w:rPr>
                                  <w:color w:val="FFFFFF"/>
                                  <w:sz w:val="12"/>
                                </w:rPr>
                                <w:t>Michael</w:t>
                              </w:r>
                              <w:r>
                                <w:rPr>
                                  <w:color w:val="FFFFFF"/>
                                  <w:spacing w:val="-7"/>
                                  <w:sz w:val="12"/>
                                </w:rPr>
                                <w:t xml:space="preserve"> </w:t>
                              </w:r>
                              <w:r>
                                <w:rPr>
                                  <w:color w:val="FFFFFF"/>
                                  <w:sz w:val="12"/>
                                </w:rPr>
                                <w:t>Bailey</w:t>
                              </w:r>
                            </w:p>
                          </w:txbxContent>
                        </wps:txbx>
                        <wps:bodyPr wrap="square" lIns="0" tIns="0" rIns="0" bIns="0" rtlCol="0">
                          <a:noAutofit/>
                        </wps:bodyPr>
                      </wps:wsp>
                      <wps:wsp>
                        <wps:cNvPr id="64" name="Textbox 64"/>
                        <wps:cNvSpPr txBox="1"/>
                        <wps:spPr>
                          <a:xfrm>
                            <a:off x="2201130" y="1651177"/>
                            <a:ext cx="817880" cy="410845"/>
                          </a:xfrm>
                          <a:prstGeom prst="rect">
                            <a:avLst/>
                          </a:prstGeom>
                        </wps:spPr>
                        <wps:txbx>
                          <w:txbxContent>
                            <w:p w14:paraId="55DDD97C" w14:textId="77777777" w:rsidR="005163BD" w:rsidRDefault="005163BD">
                              <w:pPr>
                                <w:spacing w:before="6"/>
                                <w:rPr>
                                  <w:sz w:val="14"/>
                                </w:rPr>
                              </w:pPr>
                            </w:p>
                            <w:p w14:paraId="3AED5A7A" w14:textId="77777777" w:rsidR="005163BD" w:rsidRDefault="00ED5DC5">
                              <w:pPr>
                                <w:spacing w:before="1"/>
                                <w:ind w:left="244" w:right="6" w:hanging="226"/>
                                <w:rPr>
                                  <w:sz w:val="12"/>
                                </w:rPr>
                              </w:pPr>
                              <w:r>
                                <w:rPr>
                                  <w:color w:val="FFFFFF"/>
                                  <w:sz w:val="12"/>
                                </w:rPr>
                                <w:t>Technical</w:t>
                              </w:r>
                              <w:r>
                                <w:rPr>
                                  <w:color w:val="FFFFFF"/>
                                  <w:spacing w:val="-7"/>
                                  <w:sz w:val="12"/>
                                </w:rPr>
                                <w:t xml:space="preserve"> </w:t>
                              </w:r>
                              <w:r>
                                <w:rPr>
                                  <w:color w:val="FFFFFF"/>
                                  <w:sz w:val="12"/>
                                </w:rPr>
                                <w:t>Project</w:t>
                              </w:r>
                              <w:r>
                                <w:rPr>
                                  <w:color w:val="FFFFFF"/>
                                  <w:spacing w:val="-7"/>
                                  <w:sz w:val="12"/>
                                </w:rPr>
                                <w:t xml:space="preserve"> </w:t>
                              </w:r>
                              <w:r>
                                <w:rPr>
                                  <w:color w:val="FFFFFF"/>
                                  <w:sz w:val="12"/>
                                </w:rPr>
                                <w:t>Director</w:t>
                              </w:r>
                              <w:r>
                                <w:rPr>
                                  <w:color w:val="FFFFFF"/>
                                  <w:spacing w:val="40"/>
                                  <w:sz w:val="12"/>
                                </w:rPr>
                                <w:t xml:space="preserve"> </w:t>
                              </w:r>
                              <w:r>
                                <w:rPr>
                                  <w:color w:val="FFFFFF"/>
                                  <w:sz w:val="12"/>
                                </w:rPr>
                                <w:t>Jeremy</w:t>
                              </w:r>
                              <w:r>
                                <w:rPr>
                                  <w:color w:val="FFFFFF"/>
                                  <w:spacing w:val="-7"/>
                                  <w:sz w:val="12"/>
                                </w:rPr>
                                <w:t xml:space="preserve"> </w:t>
                              </w:r>
                              <w:r>
                                <w:rPr>
                                  <w:color w:val="FFFFFF"/>
                                  <w:sz w:val="12"/>
                                </w:rPr>
                                <w:t>Christian</w:t>
                              </w:r>
                            </w:p>
                          </w:txbxContent>
                        </wps:txbx>
                        <wps:bodyPr wrap="square" lIns="0" tIns="0" rIns="0" bIns="0" rtlCol="0">
                          <a:noAutofit/>
                        </wps:bodyPr>
                      </wps:wsp>
                      <wps:wsp>
                        <wps:cNvPr id="65" name="Textbox 65"/>
                        <wps:cNvSpPr txBox="1"/>
                        <wps:spPr>
                          <a:xfrm>
                            <a:off x="5107000" y="1171746"/>
                            <a:ext cx="821690" cy="410845"/>
                          </a:xfrm>
                          <a:prstGeom prst="rect">
                            <a:avLst/>
                          </a:prstGeom>
                        </wps:spPr>
                        <wps:txbx>
                          <w:txbxContent>
                            <w:p w14:paraId="3A899713" w14:textId="77777777" w:rsidR="005163BD" w:rsidRDefault="00ED5DC5">
                              <w:pPr>
                                <w:spacing w:before="25"/>
                                <w:ind w:left="214" w:right="213"/>
                                <w:jc w:val="center"/>
                                <w:rPr>
                                  <w:sz w:val="12"/>
                                </w:rPr>
                              </w:pPr>
                              <w:r>
                                <w:rPr>
                                  <w:color w:val="FFFFFF"/>
                                  <w:spacing w:val="-2"/>
                                  <w:sz w:val="12"/>
                                </w:rPr>
                                <w:t>Assistant</w:t>
                              </w:r>
                              <w:r>
                                <w:rPr>
                                  <w:color w:val="FFFFFF"/>
                                  <w:spacing w:val="-5"/>
                                  <w:sz w:val="12"/>
                                </w:rPr>
                                <w:t xml:space="preserve"> </w:t>
                              </w:r>
                              <w:r>
                                <w:rPr>
                                  <w:color w:val="FFFFFF"/>
                                  <w:spacing w:val="-2"/>
                                  <w:sz w:val="12"/>
                                </w:rPr>
                                <w:t>Director</w:t>
                              </w:r>
                              <w:r>
                                <w:rPr>
                                  <w:color w:val="FFFFFF"/>
                                  <w:spacing w:val="40"/>
                                  <w:sz w:val="12"/>
                                </w:rPr>
                                <w:t xml:space="preserve"> </w:t>
                              </w:r>
                              <w:r>
                                <w:rPr>
                                  <w:color w:val="FFFFFF"/>
                                  <w:sz w:val="12"/>
                                </w:rPr>
                                <w:t>Business</w:t>
                              </w:r>
                              <w:r>
                                <w:rPr>
                                  <w:color w:val="FFFFFF"/>
                                  <w:spacing w:val="-7"/>
                                  <w:sz w:val="12"/>
                                </w:rPr>
                                <w:t xml:space="preserve"> </w:t>
                              </w:r>
                              <w:r>
                                <w:rPr>
                                  <w:color w:val="FFFFFF"/>
                                  <w:sz w:val="12"/>
                                </w:rPr>
                                <w:t>Systems</w:t>
                              </w:r>
                              <w:r>
                                <w:rPr>
                                  <w:color w:val="FFFFFF"/>
                                  <w:spacing w:val="40"/>
                                  <w:sz w:val="12"/>
                                </w:rPr>
                                <w:t xml:space="preserve"> </w:t>
                              </w:r>
                              <w:r>
                                <w:rPr>
                                  <w:color w:val="FFFFFF"/>
                                  <w:spacing w:val="-2"/>
                                  <w:sz w:val="12"/>
                                </w:rPr>
                                <w:t>Capability</w:t>
                              </w:r>
                              <w:r>
                                <w:rPr>
                                  <w:color w:val="FFFFFF"/>
                                  <w:spacing w:val="40"/>
                                  <w:sz w:val="12"/>
                                </w:rPr>
                                <w:t xml:space="preserve"> </w:t>
                              </w:r>
                              <w:r>
                                <w:rPr>
                                  <w:color w:val="FFFFFF"/>
                                  <w:sz w:val="12"/>
                                </w:rPr>
                                <w:t>Stephen</w:t>
                              </w:r>
                              <w:r>
                                <w:rPr>
                                  <w:color w:val="FFFFFF"/>
                                  <w:spacing w:val="-7"/>
                                  <w:sz w:val="12"/>
                                </w:rPr>
                                <w:t xml:space="preserve"> </w:t>
                              </w:r>
                              <w:r>
                                <w:rPr>
                                  <w:color w:val="FFFFFF"/>
                                  <w:sz w:val="12"/>
                                </w:rPr>
                                <w:t>Carter</w:t>
                              </w:r>
                            </w:p>
                          </w:txbxContent>
                        </wps:txbx>
                        <wps:bodyPr wrap="square" lIns="0" tIns="0" rIns="0" bIns="0" rtlCol="0">
                          <a:noAutofit/>
                        </wps:bodyPr>
                      </wps:wsp>
                      <wps:wsp>
                        <wps:cNvPr id="66" name="Textbox 66"/>
                        <wps:cNvSpPr txBox="1"/>
                        <wps:spPr>
                          <a:xfrm>
                            <a:off x="4189044" y="1171746"/>
                            <a:ext cx="805180" cy="410845"/>
                          </a:xfrm>
                          <a:prstGeom prst="rect">
                            <a:avLst/>
                          </a:prstGeom>
                        </wps:spPr>
                        <wps:txbx>
                          <w:txbxContent>
                            <w:p w14:paraId="784CDDDF" w14:textId="77777777" w:rsidR="005163BD" w:rsidRDefault="00ED5DC5">
                              <w:pPr>
                                <w:spacing w:before="37"/>
                                <w:ind w:left="152" w:right="126"/>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Human</w:t>
                              </w:r>
                              <w:r>
                                <w:rPr>
                                  <w:color w:val="FFFFFF"/>
                                  <w:spacing w:val="-7"/>
                                  <w:sz w:val="12"/>
                                </w:rPr>
                                <w:t xml:space="preserve"> </w:t>
                              </w:r>
                              <w:r>
                                <w:rPr>
                                  <w:color w:val="FFFFFF"/>
                                  <w:sz w:val="12"/>
                                </w:rPr>
                                <w:t>Resources</w:t>
                              </w:r>
                              <w:r>
                                <w:rPr>
                                  <w:color w:val="FFFFFF"/>
                                  <w:spacing w:val="-7"/>
                                  <w:sz w:val="12"/>
                                </w:rPr>
                                <w:t xml:space="preserve"> </w:t>
                              </w:r>
                              <w:r>
                                <w:rPr>
                                  <w:color w:val="FFFFFF"/>
                                  <w:sz w:val="12"/>
                                </w:rPr>
                                <w:t>&amp;</w:t>
                              </w:r>
                              <w:r>
                                <w:rPr>
                                  <w:color w:val="FFFFFF"/>
                                  <w:spacing w:val="40"/>
                                  <w:sz w:val="12"/>
                                </w:rPr>
                                <w:t xml:space="preserve"> </w:t>
                              </w:r>
                              <w:r>
                                <w:rPr>
                                  <w:color w:val="FFFFFF"/>
                                  <w:sz w:val="12"/>
                                </w:rPr>
                                <w:t>Industrial</w:t>
                              </w:r>
                              <w:r>
                                <w:rPr>
                                  <w:color w:val="FFFFFF"/>
                                  <w:spacing w:val="-7"/>
                                  <w:sz w:val="12"/>
                                </w:rPr>
                                <w:t xml:space="preserve"> </w:t>
                              </w:r>
                              <w:r>
                                <w:rPr>
                                  <w:color w:val="FFFFFF"/>
                                  <w:sz w:val="12"/>
                                </w:rPr>
                                <w:t>Relations</w:t>
                              </w:r>
                              <w:r>
                                <w:rPr>
                                  <w:color w:val="FFFFFF"/>
                                  <w:spacing w:val="40"/>
                                  <w:sz w:val="12"/>
                                </w:rPr>
                                <w:t xml:space="preserve"> </w:t>
                              </w:r>
                              <w:r>
                                <w:rPr>
                                  <w:color w:val="FFFFFF"/>
                                  <w:sz w:val="12"/>
                                </w:rPr>
                                <w:t>Zainab</w:t>
                              </w:r>
                              <w:r>
                                <w:rPr>
                                  <w:color w:val="FFFFFF"/>
                                  <w:spacing w:val="-7"/>
                                  <w:sz w:val="12"/>
                                </w:rPr>
                                <w:t xml:space="preserve"> </w:t>
                              </w:r>
                              <w:r>
                                <w:rPr>
                                  <w:color w:val="FFFFFF"/>
                                  <w:sz w:val="12"/>
                                </w:rPr>
                                <w:t>Malik</w:t>
                              </w:r>
                            </w:p>
                          </w:txbxContent>
                        </wps:txbx>
                        <wps:bodyPr wrap="square" lIns="0" tIns="0" rIns="0" bIns="0" rtlCol="0">
                          <a:noAutofit/>
                        </wps:bodyPr>
                      </wps:wsp>
                      <wps:wsp>
                        <wps:cNvPr id="67" name="Textbox 67"/>
                        <wps:cNvSpPr txBox="1"/>
                        <wps:spPr>
                          <a:xfrm>
                            <a:off x="3195485" y="1171746"/>
                            <a:ext cx="819150" cy="410845"/>
                          </a:xfrm>
                          <a:prstGeom prst="rect">
                            <a:avLst/>
                          </a:prstGeom>
                        </wps:spPr>
                        <wps:txbx>
                          <w:txbxContent>
                            <w:p w14:paraId="76398995" w14:textId="77777777" w:rsidR="005163BD" w:rsidRDefault="00ED5DC5">
                              <w:pPr>
                                <w:spacing w:before="37"/>
                                <w:ind w:left="116" w:right="109" w:hanging="2"/>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Visitor</w:t>
                              </w:r>
                              <w:r>
                                <w:rPr>
                                  <w:color w:val="FFFFFF"/>
                                  <w:spacing w:val="-7"/>
                                  <w:sz w:val="12"/>
                                </w:rPr>
                                <w:t xml:space="preserve"> </w:t>
                              </w:r>
                              <w:r>
                                <w:rPr>
                                  <w:color w:val="FFFFFF"/>
                                  <w:sz w:val="12"/>
                                </w:rPr>
                                <w:t>Engagement</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Interpretation</w:t>
                              </w:r>
                            </w:p>
                            <w:p w14:paraId="1860142A" w14:textId="77777777" w:rsidR="005163BD" w:rsidRDefault="00ED5DC5">
                              <w:pPr>
                                <w:spacing w:line="146" w:lineRule="exact"/>
                                <w:ind w:left="352" w:right="348"/>
                                <w:jc w:val="center"/>
                                <w:rPr>
                                  <w:sz w:val="12"/>
                                </w:rPr>
                              </w:pPr>
                              <w:r>
                                <w:rPr>
                                  <w:color w:val="FFFFFF"/>
                                  <w:sz w:val="12"/>
                                </w:rPr>
                                <w:t>Anne</w:t>
                              </w:r>
                              <w:r>
                                <w:rPr>
                                  <w:color w:val="FFFFFF"/>
                                  <w:spacing w:val="-3"/>
                                  <w:sz w:val="12"/>
                                </w:rPr>
                                <w:t xml:space="preserve"> </w:t>
                              </w:r>
                              <w:r>
                                <w:rPr>
                                  <w:color w:val="FFFFFF"/>
                                  <w:spacing w:val="-2"/>
                                  <w:sz w:val="12"/>
                                </w:rPr>
                                <w:t>Brake</w:t>
                              </w:r>
                            </w:p>
                          </w:txbxContent>
                        </wps:txbx>
                        <wps:bodyPr wrap="square" lIns="0" tIns="0" rIns="0" bIns="0" rtlCol="0">
                          <a:noAutofit/>
                        </wps:bodyPr>
                      </wps:wsp>
                      <wps:wsp>
                        <wps:cNvPr id="68" name="Textbox 68"/>
                        <wps:cNvSpPr txBox="1"/>
                        <wps:spPr>
                          <a:xfrm>
                            <a:off x="2201130" y="1171746"/>
                            <a:ext cx="817880" cy="410845"/>
                          </a:xfrm>
                          <a:prstGeom prst="rect">
                            <a:avLst/>
                          </a:prstGeom>
                        </wps:spPr>
                        <wps:txbx>
                          <w:txbxContent>
                            <w:p w14:paraId="427266E6" w14:textId="77777777" w:rsidR="005163BD" w:rsidRDefault="005163BD">
                              <w:pPr>
                                <w:rPr>
                                  <w:sz w:val="15"/>
                                </w:rPr>
                              </w:pPr>
                            </w:p>
                            <w:p w14:paraId="39E2580D" w14:textId="77777777" w:rsidR="005163BD" w:rsidRDefault="00ED5DC5">
                              <w:pPr>
                                <w:ind w:left="175" w:right="6" w:firstLine="45"/>
                                <w:rPr>
                                  <w:sz w:val="12"/>
                                </w:rPr>
                              </w:pPr>
                              <w:r>
                                <w:rPr>
                                  <w:color w:val="FFFFFF"/>
                                  <w:sz w:val="12"/>
                                </w:rPr>
                                <w:t>General</w:t>
                              </w:r>
                              <w:r>
                                <w:rPr>
                                  <w:color w:val="FFFFFF"/>
                                  <w:spacing w:val="-7"/>
                                  <w:sz w:val="12"/>
                                </w:rPr>
                                <w:t xml:space="preserve"> </w:t>
                              </w:r>
                              <w:r>
                                <w:rPr>
                                  <w:color w:val="FFFFFF"/>
                                  <w:sz w:val="12"/>
                                </w:rPr>
                                <w:t>Manager</w:t>
                              </w:r>
                              <w:r>
                                <w:rPr>
                                  <w:color w:val="FFFFFF"/>
                                  <w:spacing w:val="40"/>
                                  <w:sz w:val="12"/>
                                </w:rPr>
                                <w:t xml:space="preserve"> </w:t>
                              </w:r>
                              <w:r>
                                <w:rPr>
                                  <w:color w:val="FFFFFF"/>
                                  <w:spacing w:val="-2"/>
                                  <w:sz w:val="12"/>
                                </w:rPr>
                                <w:t>Alexandria</w:t>
                              </w:r>
                              <w:r>
                                <w:rPr>
                                  <w:color w:val="FFFFFF"/>
                                  <w:spacing w:val="13"/>
                                  <w:sz w:val="12"/>
                                </w:rPr>
                                <w:t xml:space="preserve"> </w:t>
                              </w:r>
                              <w:r>
                                <w:rPr>
                                  <w:color w:val="FFFFFF"/>
                                  <w:spacing w:val="-2"/>
                                  <w:sz w:val="12"/>
                                </w:rPr>
                                <w:t>Tibbetts</w:t>
                              </w:r>
                            </w:p>
                          </w:txbxContent>
                        </wps:txbx>
                        <wps:bodyPr wrap="square" lIns="0" tIns="0" rIns="0" bIns="0" rtlCol="0">
                          <a:noAutofit/>
                        </wps:bodyPr>
                      </wps:wsp>
                      <wps:wsp>
                        <wps:cNvPr id="69" name="Textbox 69"/>
                        <wps:cNvSpPr txBox="1"/>
                        <wps:spPr>
                          <a:xfrm>
                            <a:off x="1208366" y="1171746"/>
                            <a:ext cx="813435" cy="410845"/>
                          </a:xfrm>
                          <a:prstGeom prst="rect">
                            <a:avLst/>
                          </a:prstGeom>
                        </wps:spPr>
                        <wps:txbx>
                          <w:txbxContent>
                            <w:p w14:paraId="57657AE3" w14:textId="77777777" w:rsidR="005163BD" w:rsidRDefault="005163BD">
                              <w:pPr>
                                <w:rPr>
                                  <w:sz w:val="9"/>
                                </w:rPr>
                              </w:pPr>
                            </w:p>
                            <w:p w14:paraId="6B284CB3" w14:textId="77777777" w:rsidR="005163BD" w:rsidRDefault="00ED5DC5">
                              <w:pPr>
                                <w:ind w:left="46" w:right="32" w:hanging="1"/>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Exhibitions</w:t>
                              </w:r>
                              <w:r>
                                <w:rPr>
                                  <w:color w:val="FFFFFF"/>
                                  <w:spacing w:val="-7"/>
                                  <w:sz w:val="12"/>
                                </w:rPr>
                                <w:t xml:space="preserve"> </w:t>
                              </w:r>
                              <w:r>
                                <w:rPr>
                                  <w:color w:val="FFFFFF"/>
                                  <w:sz w:val="12"/>
                                </w:rPr>
                                <w:t>&amp;</w:t>
                              </w:r>
                              <w:r>
                                <w:rPr>
                                  <w:color w:val="FFFFFF"/>
                                  <w:spacing w:val="-7"/>
                                  <w:sz w:val="12"/>
                                </w:rPr>
                                <w:t xml:space="preserve"> </w:t>
                              </w:r>
                              <w:r>
                                <w:rPr>
                                  <w:color w:val="FFFFFF"/>
                                  <w:sz w:val="12"/>
                                </w:rPr>
                                <w:t>Collections</w:t>
                              </w:r>
                              <w:r>
                                <w:rPr>
                                  <w:color w:val="FFFFFF"/>
                                  <w:spacing w:val="40"/>
                                  <w:sz w:val="12"/>
                                </w:rPr>
                                <w:t xml:space="preserve"> </w:t>
                              </w:r>
                              <w:r>
                                <w:rPr>
                                  <w:color w:val="FFFFFF"/>
                                  <w:sz w:val="12"/>
                                </w:rPr>
                                <w:t>Rebecca</w:t>
                              </w:r>
                              <w:r>
                                <w:rPr>
                                  <w:color w:val="FFFFFF"/>
                                  <w:spacing w:val="-7"/>
                                  <w:sz w:val="12"/>
                                </w:rPr>
                                <w:t xml:space="preserve"> </w:t>
                              </w:r>
                              <w:r>
                                <w:rPr>
                                  <w:color w:val="FFFFFF"/>
                                  <w:sz w:val="12"/>
                                </w:rPr>
                                <w:t>Richards</w:t>
                              </w:r>
                            </w:p>
                          </w:txbxContent>
                        </wps:txbx>
                        <wps:bodyPr wrap="square" lIns="0" tIns="0" rIns="0" bIns="0" rtlCol="0">
                          <a:noAutofit/>
                        </wps:bodyPr>
                      </wps:wsp>
                      <wps:wsp>
                        <wps:cNvPr id="70" name="Textbox 70"/>
                        <wps:cNvSpPr txBox="1"/>
                        <wps:spPr>
                          <a:xfrm>
                            <a:off x="214807" y="1171746"/>
                            <a:ext cx="805180" cy="410845"/>
                          </a:xfrm>
                          <a:prstGeom prst="rect">
                            <a:avLst/>
                          </a:prstGeom>
                        </wps:spPr>
                        <wps:txbx>
                          <w:txbxContent>
                            <w:p w14:paraId="767CD4C0" w14:textId="77777777" w:rsidR="005163BD" w:rsidRDefault="005163BD">
                              <w:pPr>
                                <w:rPr>
                                  <w:sz w:val="15"/>
                                </w:rPr>
                              </w:pPr>
                            </w:p>
                            <w:p w14:paraId="2DFAB9D8" w14:textId="77777777" w:rsidR="005163BD" w:rsidRDefault="00ED5DC5">
                              <w:pPr>
                                <w:ind w:left="253" w:right="130" w:hanging="80"/>
                                <w:rPr>
                                  <w:sz w:val="12"/>
                                </w:rPr>
                              </w:pPr>
                              <w:r>
                                <w:rPr>
                                  <w:color w:val="FFFFFF"/>
                                  <w:spacing w:val="-2"/>
                                  <w:sz w:val="12"/>
                                </w:rPr>
                                <w:t>Financial</w:t>
                              </w:r>
                              <w:r>
                                <w:rPr>
                                  <w:color w:val="FFFFFF"/>
                                  <w:spacing w:val="-5"/>
                                  <w:sz w:val="12"/>
                                </w:rPr>
                                <w:t xml:space="preserve"> </w:t>
                              </w:r>
                              <w:r>
                                <w:rPr>
                                  <w:color w:val="FFFFFF"/>
                                  <w:spacing w:val="-2"/>
                                  <w:sz w:val="12"/>
                                </w:rPr>
                                <w:t>Controller</w:t>
                              </w:r>
                              <w:r>
                                <w:rPr>
                                  <w:color w:val="FFFFFF"/>
                                  <w:spacing w:val="40"/>
                                  <w:sz w:val="12"/>
                                </w:rPr>
                                <w:t xml:space="preserve"> </w:t>
                              </w:r>
                              <w:r>
                                <w:rPr>
                                  <w:color w:val="FFFFFF"/>
                                  <w:sz w:val="12"/>
                                </w:rPr>
                                <w:t>Jennifer</w:t>
                              </w:r>
                              <w:r>
                                <w:rPr>
                                  <w:color w:val="FFFFFF"/>
                                  <w:spacing w:val="-7"/>
                                  <w:sz w:val="12"/>
                                </w:rPr>
                                <w:t xml:space="preserve"> </w:t>
                              </w:r>
                              <w:r>
                                <w:rPr>
                                  <w:color w:val="FFFFFF"/>
                                  <w:sz w:val="12"/>
                                </w:rPr>
                                <w:t>Kilgariff</w:t>
                              </w:r>
                            </w:p>
                          </w:txbxContent>
                        </wps:txbx>
                        <wps:bodyPr wrap="square" lIns="0" tIns="0" rIns="0" bIns="0" rtlCol="0">
                          <a:noAutofit/>
                        </wps:bodyPr>
                      </wps:wsp>
                      <wps:wsp>
                        <wps:cNvPr id="71" name="Textbox 71"/>
                        <wps:cNvSpPr txBox="1"/>
                        <wps:spPr>
                          <a:xfrm>
                            <a:off x="4993741" y="592531"/>
                            <a:ext cx="805180" cy="410845"/>
                          </a:xfrm>
                          <a:prstGeom prst="rect">
                            <a:avLst/>
                          </a:prstGeom>
                        </wps:spPr>
                        <wps:txbx>
                          <w:txbxContent>
                            <w:p w14:paraId="6ABF52F5" w14:textId="77777777" w:rsidR="005163BD" w:rsidRDefault="00ED5DC5">
                              <w:pPr>
                                <w:spacing w:before="31"/>
                                <w:ind w:left="112" w:right="130" w:firstLine="309"/>
                                <w:rPr>
                                  <w:sz w:val="12"/>
                                </w:rPr>
                              </w:pPr>
                              <w:r>
                                <w:rPr>
                                  <w:color w:val="FFFFFF"/>
                                  <w:spacing w:val="-2"/>
                                  <w:sz w:val="12"/>
                                </w:rPr>
                                <w:t>Director</w:t>
                              </w:r>
                              <w:r>
                                <w:rPr>
                                  <w:color w:val="FFFFFF"/>
                                  <w:spacing w:val="40"/>
                                  <w:sz w:val="12"/>
                                </w:rPr>
                                <w:t xml:space="preserve"> </w:t>
                              </w:r>
                              <w:r>
                                <w:rPr>
                                  <w:color w:val="FFFFFF"/>
                                  <w:sz w:val="12"/>
                                </w:rPr>
                                <w:t>Facility</w:t>
                              </w:r>
                              <w:r>
                                <w:rPr>
                                  <w:color w:val="FFFFFF"/>
                                  <w:spacing w:val="-7"/>
                                  <w:sz w:val="12"/>
                                </w:rPr>
                                <w:t xml:space="preserve"> </w:t>
                              </w:r>
                              <w:r>
                                <w:rPr>
                                  <w:color w:val="FFFFFF"/>
                                  <w:sz w:val="12"/>
                                </w:rPr>
                                <w:t>Operations</w:t>
                              </w:r>
                              <w:r>
                                <w:rPr>
                                  <w:color w:val="FFFFFF"/>
                                  <w:spacing w:val="-7"/>
                                  <w:sz w:val="12"/>
                                </w:rPr>
                                <w:t xml:space="preserve"> </w:t>
                              </w:r>
                              <w:r>
                                <w:rPr>
                                  <w:color w:val="FFFFFF"/>
                                  <w:sz w:val="12"/>
                                </w:rPr>
                                <w:t>&amp;</w:t>
                              </w:r>
                            </w:p>
                            <w:p w14:paraId="48DE71C5" w14:textId="77777777" w:rsidR="005163BD" w:rsidRDefault="00ED5DC5">
                              <w:pPr>
                                <w:ind w:left="345" w:right="172" w:hanging="63"/>
                                <w:rPr>
                                  <w:sz w:val="12"/>
                                </w:rPr>
                              </w:pPr>
                              <w:r>
                                <w:rPr>
                                  <w:color w:val="FFFFFF"/>
                                  <w:spacing w:val="-2"/>
                                  <w:sz w:val="12"/>
                                </w:rPr>
                                <w:t>Capital</w:t>
                              </w:r>
                              <w:r>
                                <w:rPr>
                                  <w:color w:val="FFFFFF"/>
                                  <w:spacing w:val="-5"/>
                                  <w:sz w:val="12"/>
                                </w:rPr>
                                <w:t xml:space="preserve"> </w:t>
                              </w:r>
                              <w:r>
                                <w:rPr>
                                  <w:color w:val="FFFFFF"/>
                                  <w:spacing w:val="-2"/>
                                  <w:sz w:val="12"/>
                                </w:rPr>
                                <w:t>Works</w:t>
                              </w:r>
                              <w:r>
                                <w:rPr>
                                  <w:color w:val="FFFFFF"/>
                                  <w:spacing w:val="40"/>
                                  <w:sz w:val="12"/>
                                </w:rPr>
                                <w:t xml:space="preserve"> </w:t>
                              </w:r>
                              <w:r>
                                <w:rPr>
                                  <w:color w:val="FFFFFF"/>
                                  <w:sz w:val="12"/>
                                </w:rPr>
                                <w:t>Ken</w:t>
                              </w:r>
                              <w:r>
                                <w:rPr>
                                  <w:color w:val="FFFFFF"/>
                                  <w:spacing w:val="-7"/>
                                  <w:sz w:val="12"/>
                                </w:rPr>
                                <w:t xml:space="preserve"> </w:t>
                              </w:r>
                              <w:r>
                                <w:rPr>
                                  <w:color w:val="FFFFFF"/>
                                  <w:sz w:val="12"/>
                                </w:rPr>
                                <w:t>Gibson</w:t>
                              </w:r>
                            </w:p>
                          </w:txbxContent>
                        </wps:txbx>
                        <wps:bodyPr wrap="square" lIns="0" tIns="0" rIns="0" bIns="0" rtlCol="0">
                          <a:noAutofit/>
                        </wps:bodyPr>
                      </wps:wsp>
                      <wps:wsp>
                        <wps:cNvPr id="72" name="Textbox 72"/>
                        <wps:cNvSpPr txBox="1"/>
                        <wps:spPr>
                          <a:xfrm>
                            <a:off x="4020710" y="592531"/>
                            <a:ext cx="784225" cy="410845"/>
                          </a:xfrm>
                          <a:prstGeom prst="rect">
                            <a:avLst/>
                          </a:prstGeom>
                          <a:solidFill>
                            <a:srgbClr val="003C4B">
                              <a:alpha val="70195"/>
                            </a:srgbClr>
                          </a:solidFill>
                        </wps:spPr>
                        <wps:txbx>
                          <w:txbxContent>
                            <w:p w14:paraId="04CDEB04" w14:textId="77777777" w:rsidR="005163BD" w:rsidRDefault="00ED5DC5">
                              <w:pPr>
                                <w:spacing w:before="104"/>
                                <w:ind w:left="-24" w:right="31"/>
                                <w:jc w:val="center"/>
                                <w:rPr>
                                  <w:color w:val="000000"/>
                                  <w:sz w:val="12"/>
                                </w:rPr>
                              </w:pPr>
                              <w:r>
                                <w:rPr>
                                  <w:color w:val="FFFFFF"/>
                                  <w:sz w:val="12"/>
                                </w:rPr>
                                <w:t>Director,</w:t>
                              </w:r>
                              <w:r>
                                <w:rPr>
                                  <w:color w:val="FFFFFF"/>
                                  <w:spacing w:val="-7"/>
                                  <w:sz w:val="12"/>
                                </w:rPr>
                                <w:t xml:space="preserve"> </w:t>
                              </w:r>
                              <w:r>
                                <w:rPr>
                                  <w:color w:val="FFFFFF"/>
                                  <w:sz w:val="12"/>
                                </w:rPr>
                                <w:t>Collaboration</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Engagement</w:t>
                              </w:r>
                            </w:p>
                            <w:p w14:paraId="6ABD9FDD" w14:textId="77777777" w:rsidR="005163BD" w:rsidRDefault="00ED5DC5">
                              <w:pPr>
                                <w:ind w:left="125" w:right="181"/>
                                <w:jc w:val="center"/>
                                <w:rPr>
                                  <w:color w:val="000000"/>
                                  <w:sz w:val="12"/>
                                </w:rPr>
                              </w:pPr>
                              <w:r>
                                <w:rPr>
                                  <w:color w:val="FFFFFF"/>
                                  <w:sz w:val="12"/>
                                </w:rPr>
                                <w:t>Dr</w:t>
                              </w:r>
                              <w:r>
                                <w:rPr>
                                  <w:color w:val="FFFFFF"/>
                                  <w:spacing w:val="-5"/>
                                  <w:sz w:val="12"/>
                                </w:rPr>
                                <w:t xml:space="preserve"> </w:t>
                              </w:r>
                              <w:r>
                                <w:rPr>
                                  <w:color w:val="FFFFFF"/>
                                  <w:sz w:val="12"/>
                                </w:rPr>
                                <w:t>Brooke</w:t>
                              </w:r>
                              <w:r>
                                <w:rPr>
                                  <w:color w:val="FFFFFF"/>
                                  <w:spacing w:val="2"/>
                                  <w:sz w:val="12"/>
                                </w:rPr>
                                <w:t xml:space="preserve"> </w:t>
                              </w:r>
                              <w:r>
                                <w:rPr>
                                  <w:color w:val="FFFFFF"/>
                                  <w:spacing w:val="-2"/>
                                  <w:sz w:val="12"/>
                                </w:rPr>
                                <w:t>Thomas</w:t>
                              </w:r>
                            </w:p>
                          </w:txbxContent>
                        </wps:txbx>
                        <wps:bodyPr wrap="square" lIns="0" tIns="0" rIns="0" bIns="0" rtlCol="0">
                          <a:noAutofit/>
                        </wps:bodyPr>
                      </wps:wsp>
                      <wps:wsp>
                        <wps:cNvPr id="73" name="Textbox 73" descr="CFC Organisation Chart (Executive)"/>
                        <wps:cNvSpPr txBox="1"/>
                        <wps:spPr>
                          <a:xfrm>
                            <a:off x="3024823" y="592531"/>
                            <a:ext cx="786765" cy="410845"/>
                          </a:xfrm>
                          <a:prstGeom prst="rect">
                            <a:avLst/>
                          </a:prstGeom>
                          <a:solidFill>
                            <a:srgbClr val="003C4B">
                              <a:alpha val="70195"/>
                            </a:srgbClr>
                          </a:solidFill>
                        </wps:spPr>
                        <wps:txbx>
                          <w:txbxContent>
                            <w:p w14:paraId="3EF8A858" w14:textId="77777777" w:rsidR="005163BD" w:rsidRDefault="00ED5DC5">
                              <w:pPr>
                                <w:spacing w:before="104"/>
                                <w:ind w:left="129" w:right="180" w:firstLine="165"/>
                                <w:rPr>
                                  <w:color w:val="000000"/>
                                  <w:sz w:val="12"/>
                                </w:rPr>
                              </w:pPr>
                              <w:r>
                                <w:rPr>
                                  <w:color w:val="FFFFFF"/>
                                  <w:sz w:val="12"/>
                                </w:rPr>
                                <w:t>A/g</w:t>
                              </w:r>
                              <w:r>
                                <w:rPr>
                                  <w:color w:val="FFFFFF"/>
                                  <w:spacing w:val="-7"/>
                                  <w:sz w:val="12"/>
                                </w:rPr>
                                <w:t xml:space="preserve"> </w:t>
                              </w:r>
                              <w:r>
                                <w:rPr>
                                  <w:color w:val="FFFFFF"/>
                                  <w:sz w:val="12"/>
                                </w:rPr>
                                <w:t>Director</w:t>
                              </w:r>
                              <w:r>
                                <w:rPr>
                                  <w:color w:val="FFFFFF"/>
                                  <w:spacing w:val="40"/>
                                  <w:sz w:val="12"/>
                                </w:rPr>
                                <w:t xml:space="preserve"> </w:t>
                              </w:r>
                              <w:r>
                                <w:rPr>
                                  <w:color w:val="FFFFFF"/>
                                  <w:sz w:val="12"/>
                                </w:rPr>
                                <w:t>ACT</w:t>
                              </w:r>
                              <w:r>
                                <w:rPr>
                                  <w:color w:val="FFFFFF"/>
                                  <w:spacing w:val="-7"/>
                                  <w:sz w:val="12"/>
                                </w:rPr>
                                <w:t xml:space="preserve"> </w:t>
                              </w:r>
                              <w:r>
                                <w:rPr>
                                  <w:color w:val="FFFFFF"/>
                                  <w:sz w:val="12"/>
                                </w:rPr>
                                <w:t>Historic</w:t>
                              </w:r>
                              <w:r>
                                <w:rPr>
                                  <w:color w:val="FFFFFF"/>
                                  <w:spacing w:val="-7"/>
                                  <w:sz w:val="12"/>
                                </w:rPr>
                                <w:t xml:space="preserve"> </w:t>
                              </w:r>
                              <w:r>
                                <w:rPr>
                                  <w:color w:val="FFFFFF"/>
                                  <w:sz w:val="12"/>
                                </w:rPr>
                                <w:t>Places</w:t>
                              </w:r>
                            </w:p>
                            <w:p w14:paraId="645F169A" w14:textId="77777777" w:rsidR="005163BD" w:rsidRDefault="00ED5DC5">
                              <w:pPr>
                                <w:ind w:left="335"/>
                                <w:rPr>
                                  <w:color w:val="000000"/>
                                  <w:sz w:val="12"/>
                                </w:rPr>
                              </w:pPr>
                              <w:r>
                                <w:rPr>
                                  <w:color w:val="FFFFFF"/>
                                  <w:sz w:val="12"/>
                                </w:rPr>
                                <w:t>Amy</w:t>
                              </w:r>
                              <w:r>
                                <w:rPr>
                                  <w:color w:val="FFFFFF"/>
                                  <w:spacing w:val="-2"/>
                                  <w:sz w:val="12"/>
                                </w:rPr>
                                <w:t xml:space="preserve"> Jarvis</w:t>
                              </w:r>
                            </w:p>
                          </w:txbxContent>
                        </wps:txbx>
                        <wps:bodyPr wrap="square" lIns="0" tIns="0" rIns="0" bIns="0" rtlCol="0">
                          <a:noAutofit/>
                        </wps:bodyPr>
                      </wps:wsp>
                      <wps:wsp>
                        <wps:cNvPr id="74" name="Textbox 74"/>
                        <wps:cNvSpPr txBox="1"/>
                        <wps:spPr>
                          <a:xfrm>
                            <a:off x="2021274" y="592531"/>
                            <a:ext cx="796925" cy="410845"/>
                          </a:xfrm>
                          <a:prstGeom prst="rect">
                            <a:avLst/>
                          </a:prstGeom>
                          <a:solidFill>
                            <a:srgbClr val="003C4B">
                              <a:alpha val="70195"/>
                            </a:srgbClr>
                          </a:solidFill>
                        </wps:spPr>
                        <wps:txbx>
                          <w:txbxContent>
                            <w:p w14:paraId="3AAAD467" w14:textId="77777777" w:rsidR="005163BD" w:rsidRDefault="00ED5DC5">
                              <w:pPr>
                                <w:spacing w:before="104"/>
                                <w:ind w:right="37" w:firstLine="408"/>
                                <w:rPr>
                                  <w:color w:val="000000"/>
                                  <w:sz w:val="12"/>
                                </w:rPr>
                              </w:pPr>
                              <w:r>
                                <w:rPr>
                                  <w:color w:val="FFFFFF"/>
                                  <w:spacing w:val="-2"/>
                                  <w:sz w:val="12"/>
                                </w:rPr>
                                <w:t>Director</w:t>
                              </w:r>
                              <w:r>
                                <w:rPr>
                                  <w:color w:val="FFFFFF"/>
                                  <w:spacing w:val="40"/>
                                  <w:sz w:val="12"/>
                                </w:rPr>
                                <w:t xml:space="preserve"> </w:t>
                              </w:r>
                              <w:r>
                                <w:rPr>
                                  <w:color w:val="FFFFFF"/>
                                  <w:sz w:val="12"/>
                                </w:rPr>
                                <w:t>Canberra</w:t>
                              </w:r>
                              <w:r>
                                <w:rPr>
                                  <w:color w:val="FFFFFF"/>
                                  <w:spacing w:val="-7"/>
                                  <w:sz w:val="12"/>
                                </w:rPr>
                                <w:t xml:space="preserve"> </w:t>
                              </w:r>
                              <w:r>
                                <w:rPr>
                                  <w:color w:val="FFFFFF"/>
                                  <w:sz w:val="12"/>
                                </w:rPr>
                                <w:t>Theatre</w:t>
                              </w:r>
                              <w:r>
                                <w:rPr>
                                  <w:color w:val="FFFFFF"/>
                                  <w:spacing w:val="-7"/>
                                  <w:sz w:val="12"/>
                                </w:rPr>
                                <w:t xml:space="preserve"> </w:t>
                              </w:r>
                              <w:r>
                                <w:rPr>
                                  <w:color w:val="FFFFFF"/>
                                  <w:sz w:val="12"/>
                                </w:rPr>
                                <w:t>Centre</w:t>
                              </w:r>
                            </w:p>
                            <w:p w14:paraId="46A3599F" w14:textId="77777777" w:rsidR="005163BD" w:rsidRDefault="00ED5DC5">
                              <w:pPr>
                                <w:ind w:left="363"/>
                                <w:rPr>
                                  <w:color w:val="000000"/>
                                  <w:sz w:val="12"/>
                                </w:rPr>
                              </w:pPr>
                              <w:r>
                                <w:rPr>
                                  <w:color w:val="FFFFFF"/>
                                  <w:sz w:val="12"/>
                                </w:rPr>
                                <w:t>Alex</w:t>
                              </w:r>
                              <w:r>
                                <w:rPr>
                                  <w:color w:val="FFFFFF"/>
                                  <w:spacing w:val="-2"/>
                                  <w:sz w:val="12"/>
                                </w:rPr>
                                <w:t xml:space="preserve"> </w:t>
                              </w:r>
                              <w:r>
                                <w:rPr>
                                  <w:color w:val="FFFFFF"/>
                                  <w:spacing w:val="-4"/>
                                  <w:sz w:val="12"/>
                                </w:rPr>
                                <w:t>Budd</w:t>
                              </w:r>
                            </w:p>
                          </w:txbxContent>
                        </wps:txbx>
                        <wps:bodyPr wrap="square" lIns="0" tIns="0" rIns="0" bIns="0" rtlCol="0">
                          <a:noAutofit/>
                        </wps:bodyPr>
                      </wps:wsp>
                      <wps:wsp>
                        <wps:cNvPr id="75" name="Textbox 75"/>
                        <wps:cNvSpPr txBox="1"/>
                        <wps:spPr>
                          <a:xfrm>
                            <a:off x="1019505" y="592531"/>
                            <a:ext cx="805180" cy="410845"/>
                          </a:xfrm>
                          <a:prstGeom prst="rect">
                            <a:avLst/>
                          </a:prstGeom>
                        </wps:spPr>
                        <wps:txbx>
                          <w:txbxContent>
                            <w:p w14:paraId="5DB62FA7" w14:textId="77777777" w:rsidR="005163BD" w:rsidRDefault="00ED5DC5">
                              <w:pPr>
                                <w:spacing w:before="31"/>
                                <w:ind w:left="112" w:right="137" w:firstLine="2"/>
                                <w:jc w:val="center"/>
                                <w:rPr>
                                  <w:sz w:val="12"/>
                                </w:rPr>
                              </w:pPr>
                              <w:r>
                                <w:rPr>
                                  <w:color w:val="FFFFFF"/>
                                  <w:sz w:val="12"/>
                                </w:rPr>
                                <w:t>A/g</w:t>
                              </w:r>
                              <w:r>
                                <w:rPr>
                                  <w:color w:val="FFFFFF"/>
                                  <w:spacing w:val="-7"/>
                                  <w:sz w:val="12"/>
                                </w:rPr>
                                <w:t xml:space="preserve"> </w:t>
                              </w:r>
                              <w:r>
                                <w:rPr>
                                  <w:color w:val="FFFFFF"/>
                                  <w:sz w:val="12"/>
                                </w:rPr>
                                <w:t>Director</w:t>
                              </w:r>
                              <w:r>
                                <w:rPr>
                                  <w:color w:val="FFFFFF"/>
                                  <w:spacing w:val="40"/>
                                  <w:sz w:val="12"/>
                                </w:rPr>
                                <w:t xml:space="preserve"> </w:t>
                              </w:r>
                              <w:r>
                                <w:rPr>
                                  <w:color w:val="FFFFFF"/>
                                  <w:sz w:val="12"/>
                                </w:rPr>
                                <w:t>Canberra</w:t>
                              </w:r>
                              <w:r>
                                <w:rPr>
                                  <w:color w:val="FFFFFF"/>
                                  <w:spacing w:val="-7"/>
                                  <w:sz w:val="12"/>
                                </w:rPr>
                                <w:t xml:space="preserve"> </w:t>
                              </w:r>
                              <w:r>
                                <w:rPr>
                                  <w:color w:val="FFFFFF"/>
                                  <w:sz w:val="12"/>
                                </w:rPr>
                                <w:t>Museum</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Gallery</w:t>
                              </w:r>
                            </w:p>
                            <w:p w14:paraId="314EFF59" w14:textId="77777777" w:rsidR="005163BD" w:rsidRDefault="00ED5DC5">
                              <w:pPr>
                                <w:spacing w:line="146" w:lineRule="exact"/>
                                <w:ind w:left="102" w:right="126"/>
                                <w:jc w:val="center"/>
                                <w:rPr>
                                  <w:sz w:val="12"/>
                                </w:rPr>
                              </w:pPr>
                              <w:r>
                                <w:rPr>
                                  <w:color w:val="FFFFFF"/>
                                  <w:sz w:val="12"/>
                                </w:rPr>
                                <w:t>Dr</w:t>
                              </w:r>
                              <w:r>
                                <w:rPr>
                                  <w:color w:val="FFFFFF"/>
                                  <w:spacing w:val="-3"/>
                                  <w:sz w:val="12"/>
                                </w:rPr>
                                <w:t xml:space="preserve"> </w:t>
                              </w:r>
                              <w:r>
                                <w:rPr>
                                  <w:color w:val="FFFFFF"/>
                                  <w:sz w:val="12"/>
                                </w:rPr>
                                <w:t xml:space="preserve">Anna </w:t>
                              </w:r>
                              <w:r>
                                <w:rPr>
                                  <w:color w:val="FFFFFF"/>
                                  <w:spacing w:val="-4"/>
                                  <w:sz w:val="12"/>
                                </w:rPr>
                                <w:t>Wong</w:t>
                              </w:r>
                            </w:p>
                          </w:txbxContent>
                        </wps:txbx>
                        <wps:bodyPr wrap="square" lIns="0" tIns="0" rIns="0" bIns="0" rtlCol="0">
                          <a:noAutofit/>
                        </wps:bodyPr>
                      </wps:wsp>
                      <wps:wsp>
                        <wps:cNvPr id="76" name="Textbox 76"/>
                        <wps:cNvSpPr txBox="1"/>
                        <wps:spPr>
                          <a:xfrm>
                            <a:off x="9525" y="592531"/>
                            <a:ext cx="821690" cy="410845"/>
                          </a:xfrm>
                          <a:prstGeom prst="rect">
                            <a:avLst/>
                          </a:prstGeom>
                        </wps:spPr>
                        <wps:txbx>
                          <w:txbxContent>
                            <w:p w14:paraId="1E0C12AC" w14:textId="77777777" w:rsidR="005163BD" w:rsidRDefault="005163BD">
                              <w:pPr>
                                <w:spacing w:before="6"/>
                                <w:rPr>
                                  <w:sz w:val="14"/>
                                </w:rPr>
                              </w:pPr>
                            </w:p>
                            <w:p w14:paraId="50350D2D" w14:textId="77777777" w:rsidR="005163BD" w:rsidRDefault="00ED5DC5">
                              <w:pPr>
                                <w:spacing w:before="1"/>
                                <w:ind w:left="457" w:right="107" w:hanging="344"/>
                                <w:rPr>
                                  <w:sz w:val="12"/>
                                </w:rPr>
                              </w:pPr>
                              <w:r>
                                <w:rPr>
                                  <w:color w:val="FFFFFF"/>
                                  <w:sz w:val="12"/>
                                </w:rPr>
                                <w:t>Chief</w:t>
                              </w:r>
                              <w:r>
                                <w:rPr>
                                  <w:color w:val="FFFFFF"/>
                                  <w:spacing w:val="-7"/>
                                  <w:sz w:val="12"/>
                                </w:rPr>
                                <w:t xml:space="preserve"> </w:t>
                              </w:r>
                              <w:r>
                                <w:rPr>
                                  <w:color w:val="FFFFFF"/>
                                  <w:sz w:val="12"/>
                                </w:rPr>
                                <w:t>Financial</w:t>
                              </w:r>
                              <w:r>
                                <w:rPr>
                                  <w:color w:val="FFFFFF"/>
                                  <w:spacing w:val="-7"/>
                                  <w:sz w:val="12"/>
                                </w:rPr>
                                <w:t xml:space="preserve"> </w:t>
                              </w:r>
                              <w:r>
                                <w:rPr>
                                  <w:color w:val="FFFFFF"/>
                                  <w:sz w:val="12"/>
                                </w:rPr>
                                <w:t>Officer</w:t>
                              </w:r>
                              <w:r>
                                <w:rPr>
                                  <w:color w:val="FFFFFF"/>
                                  <w:spacing w:val="40"/>
                                  <w:sz w:val="12"/>
                                </w:rPr>
                                <w:t xml:space="preserve"> </w:t>
                              </w:r>
                              <w:r>
                                <w:rPr>
                                  <w:color w:val="FFFFFF"/>
                                  <w:sz w:val="12"/>
                                </w:rPr>
                                <w:t>Ian</w:t>
                              </w:r>
                              <w:r>
                                <w:rPr>
                                  <w:color w:val="FFFFFF"/>
                                  <w:spacing w:val="-7"/>
                                  <w:sz w:val="12"/>
                                </w:rPr>
                                <w:t xml:space="preserve"> </w:t>
                              </w:r>
                              <w:r>
                                <w:rPr>
                                  <w:color w:val="FFFFFF"/>
                                  <w:sz w:val="12"/>
                                </w:rPr>
                                <w:t>Tidy</w:t>
                              </w:r>
                            </w:p>
                          </w:txbxContent>
                        </wps:txbx>
                        <wps:bodyPr wrap="square" lIns="0" tIns="0" rIns="0" bIns="0" rtlCol="0">
                          <a:noAutofit/>
                        </wps:bodyPr>
                      </wps:wsp>
                      <wps:wsp>
                        <wps:cNvPr id="77" name="Textbox 77"/>
                        <wps:cNvSpPr txBox="1"/>
                        <wps:spPr>
                          <a:xfrm>
                            <a:off x="2493416" y="9702"/>
                            <a:ext cx="821690" cy="410845"/>
                          </a:xfrm>
                          <a:prstGeom prst="rect">
                            <a:avLst/>
                          </a:prstGeom>
                        </wps:spPr>
                        <wps:txbx>
                          <w:txbxContent>
                            <w:p w14:paraId="31C02793" w14:textId="77777777" w:rsidR="005163BD" w:rsidRDefault="005163BD">
                              <w:pPr>
                                <w:spacing w:before="5"/>
                                <w:rPr>
                                  <w:sz w:val="12"/>
                                </w:rPr>
                              </w:pPr>
                            </w:p>
                            <w:p w14:paraId="33BB0859" w14:textId="77777777" w:rsidR="005163BD" w:rsidRDefault="00ED5DC5">
                              <w:pPr>
                                <w:spacing w:line="300" w:lineRule="auto"/>
                                <w:ind w:left="258" w:right="87" w:hanging="161"/>
                                <w:rPr>
                                  <w:sz w:val="12"/>
                                </w:rPr>
                              </w:pPr>
                              <w:r>
                                <w:rPr>
                                  <w:color w:val="FFFFFF"/>
                                  <w:sz w:val="12"/>
                                </w:rPr>
                                <w:t>Chief</w:t>
                              </w:r>
                              <w:r>
                                <w:rPr>
                                  <w:color w:val="FFFFFF"/>
                                  <w:spacing w:val="-7"/>
                                  <w:sz w:val="12"/>
                                </w:rPr>
                                <w:t xml:space="preserve"> </w:t>
                              </w:r>
                              <w:r>
                                <w:rPr>
                                  <w:color w:val="FFFFFF"/>
                                  <w:sz w:val="12"/>
                                </w:rPr>
                                <w:t>Executive</w:t>
                              </w:r>
                              <w:r>
                                <w:rPr>
                                  <w:color w:val="FFFFFF"/>
                                  <w:spacing w:val="-7"/>
                                  <w:sz w:val="12"/>
                                </w:rPr>
                                <w:t xml:space="preserve"> </w:t>
                              </w:r>
                              <w:r>
                                <w:rPr>
                                  <w:color w:val="FFFFFF"/>
                                  <w:sz w:val="12"/>
                                </w:rPr>
                                <w:t>Officer</w:t>
                              </w:r>
                              <w:r>
                                <w:rPr>
                                  <w:color w:val="FFFFFF"/>
                                  <w:spacing w:val="40"/>
                                  <w:sz w:val="12"/>
                                </w:rPr>
                                <w:t xml:space="preserve"> </w:t>
                              </w:r>
                              <w:r>
                                <w:rPr>
                                  <w:color w:val="FFFFFF"/>
                                  <w:sz w:val="12"/>
                                </w:rPr>
                                <w:t>Gordon</w:t>
                              </w:r>
                              <w:r>
                                <w:rPr>
                                  <w:color w:val="FFFFFF"/>
                                  <w:spacing w:val="-7"/>
                                  <w:sz w:val="12"/>
                                </w:rPr>
                                <w:t xml:space="preserve"> </w:t>
                              </w:r>
                              <w:r>
                                <w:rPr>
                                  <w:color w:val="FFFFFF"/>
                                  <w:sz w:val="12"/>
                                </w:rPr>
                                <w:t>Ramsay</w:t>
                              </w:r>
                            </w:p>
                          </w:txbxContent>
                        </wps:txbx>
                        <wps:bodyPr wrap="square" lIns="0" tIns="0" rIns="0" bIns="0" rtlCol="0">
                          <a:noAutofit/>
                        </wps:bodyPr>
                      </wps:wsp>
                    </wpg:wgp>
                  </a:graphicData>
                </a:graphic>
              </wp:anchor>
            </w:drawing>
          </mc:Choice>
          <mc:Fallback>
            <w:pict>
              <v:group w14:anchorId="257D39CA" id="Group 16" o:spid="_x0000_s1027" style="position:absolute;margin-left:60.9pt;margin-top:18pt;width:467.55pt;height:283.3pt;z-index:-251637248;mso-wrap-distance-left:0;mso-wrap-distance-right:0;mso-position-horizontal-relative:page" coordsize="59378,35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EOFJg4AAD+8AAAOAAAAZHJzL2Uyb0RvYy54bWzsXd1v2zgSfz/g/gfBT3cP14j6omQ0Xdym&#10;2+KARXeB9nDPii3HxjmWT1IS97+/IalhKFGKRSdWG4V9qBR5JI04/M0Xh+T7Xw63W+c+K8pNvruc&#10;kXfuzMl2i3y52d1czv797dM/4plTVulumW7zXXY5+56Vs18+/PUv7x/288zL1/l2mRUOPGRXzh/2&#10;l7N1Ve3nFxflYp3dpuW7fJ/t4MdVXtymFfxZ3Fwsi/QBnn67vfBcN7p4yIvlvsgXWVnC1Y/ix9kH&#10;/vzVKltUf6xWZVY528sZ8Fbx/wv+/zX7/+LD+3R+U6T79WZRs5GewMVtutnBS+WjPqZV6twVG+1R&#10;t5tFkZf5qnq3yG8v8tVqs8j4N8DXELf1NZ+L/G7Pv+Vm/nCzl80ETdtqp5Mfu/hy/7nYf93/WQju&#10;4fT3fPHfEtrl4mF/M1d/Z3/fPBIfVsUtuwk+wjnwFv0uWzQ7VM4CLoaJT+M4nDkL+M0PE5qQus0X&#10;axCMdt9i/duROy/SuXgxZ0+y87CH/lM+NlH5vCb6uk73GW/5kjXBn4WzWUL3pjNnl95CN/5c9xi4&#10;Ai3FXg5UrBXrv8q6QVttFLphEvjBzIHWIK7ru3EkeiC2V0AjD1uLup4bsp/lJ6fzxV1Zfc5y3u7p&#10;/e9lBT9Dp1viWbrGs8Vhh6cFoID1/y3v/9XMgf5fzBzo/9fi7fu0YvexR7FT5+FyVjOyBqkJPtiP&#10;t/l99i3nZFVLdMDj46/bnU4FjyER/1ogRQI87vnjAhpS0TYdxHAX4423huQXLqotst0x1olHXZeD&#10;scy3m+WnzXbLWC6Lm+urbeHcp9AUSZBcJZ/qxm2Q7Yuy+piWa0HHf6rJtjuOiXIuhMuEfp0vv0Pf&#10;eIDecDkr/3eXFtnM2f5rB72PKRs8KfDkGk+KanuVc5XEWxPe+e3wn7TYO+z1l7MK+sOXHDthOkdR&#10;s0aQtOzOXf7PuypfbVg/AEAgR/UfAAjROc+PDFDzLWTErNkGIyNgyjziwGCnMb87nUtcJFHsBdCm&#10;TI8Q6lGPqxFoD0SY2g+wuc6DDGQFsFFzwiTx2PtFZ/aC2E+I+CLk9ZGm2fFV2jjy5LchFR5rmCQR&#10;jX2ft5UZNbAbQCOyvoIYZD2Kw0qB/o/+QD+hgReRgR+oUr+SD/SS2AWtOvADVepX8oEkiSnxAa6A&#10;1uNdVKV+JR+YJH5Ih/ZQhfiVfN5QyQm6pz6q1i/cu4BzVUsPt9ZhHCUU9Za11gYRBLoQtR1GPzbR&#10;rHViZK29IPGD2riBZDx286Oxjj0SJbWtDogbBz/Mi0VOwFTXjHSZaqAivgAzdrI+Sy06PFKhXcaj&#10;sM+CBt7nU/xwJMCjIFTea0bdfv9im5eZsOpHfeQGfBo+McQjV8Gv3HFOt/t1KjxgmiQJd8YAvTU5&#10;dx+U53DH0zrFWrgIflzLKRae3WCnuAGzEALDVw2zJnb6EMZAQSCaAM+h3c119NSEgJ4wehprEpTD&#10;CNuvNkFYbdcSN0iORKGf+L/aH1cAJaI8G4X2Z8a67ZoHSrwZhcIVwMxgwIGxCkkiQqvO/AzxfBKD&#10;9eRhaBgEvozVRo9DkRUWhtacdBm3YagTVPAcn3p+3SERbngURou9NqozWB3kHfHkGRhNIpeC+yFM&#10;HvKHR43PDupx2PQpNWjODmrJZn3yPDfaJr2UkQWjjHmPuoEIvqVuuCc8WN1AfuipZDACh+fOKY2F&#10;AwBd4UfqGuiljJHnqpqOzo4pKbB+PB2saJoOaguN2uH/KfPBYETa0OBmZTg0mLvLnMAw8UIIzl61&#10;59vh0/a5v01zjSYNjwIYg31Z5b0DXGSF+jnub8OPHRJguiRB390GmDCa3TUS3GOAwA9rGaDAyN9N&#10;poSyJnT6APZEL2+iTCEcAJ7BmGxyia88Kb4Mj41y2vjyhR0+MEktvHHNNdiqeSSAkR9u1wihYehx&#10;uL7uzGkrWdOHu+5+j/1/ioYttIbteIlTj2GDcfMW0Hi0/2aB1kRPH8YUk9X24JpAUwitbbMVPKy2&#10;zdNq2+CKSe7Uc2lMw4G5U8+HcaUYO+mPzGcgJ89NaLDn0JAHqpCaQLjhUctodJHLlMZjLQ6mgCDJ&#10;+1KMkjiM/Jg7Hv2MkoSnuVmxVQf5SIz6EYwdD89Gd5CPw2gc+j4dnI3uoB6HzY4k2mNH1TpoB7Vk&#10;sz6x2WimNH6WEkxPK8GEKyYKXAx4iaEdm3UDyTaV9+AI38y5UqjRHOJ7TZICNus2Wq2zp1VPwZW3&#10;DDQbnICyaGS6beLtZRNvrJS4mQ+AK0aQ89zYr+cX2Mwbc1vQyNjMG0sq2Yk8dWkwq4NtIc2whGpq&#10;SLPWzVo3OfP2LNNKfa2OCK6cbN1oCDWMrelzEGS8uop8O640667It+NKA6bOd48rsVmTLetmVpZE&#10;VOs2BaRZ62at25mtm1akBDWvp1o3D6ad2aoJG7vZRRg6lifxtfIkuHIq0rpGAEjkJpTV5bKKdI+E&#10;SSReAONB4w/hIi9saLRmpX8Ml9AghmnYrDWA2QH1E80bEHB4FEkTJXXPOAhDnCeJZHhUcyzDKbtZ&#10;0AYFlMHigU0CK/J4MF6pTrHraxEmcT8RY0Lt4Ynm16mUA2pKFB7MqNtcaO1xfHAycW3lJJ+zO976&#10;ML5W0AVXTFST78JMKiKmBBydmccmfIVYUz6+ZqrnCIJiqhnp10vYm/vwJ9zzjgls7QSuMlmmg7rG&#10;BOODTRAXqySJmYwvx2VHxcATXHZQSy6PQ9gu8TT6Ek++ViAGV0wgDOsakcQTdseOwdgxGLFgmV03&#10;Qls3wtcqeeDKm0bam8tS2aUjxnZQtaIe36yop2HdohAMHLeOdm5PPZtbQHhArKdE1WbU6EtjXGoS&#10;GZqWz9kxmJPHYNgqns0xGLEk5fC5PaofOQWkWetmx2DOOwYTaFU9cOVUjxIymHEU2Jmr+hrXZvbK&#10;jNpaNxYx48rOLEP0Uy58Emi1PHDlTSPNWjdr3c5s3bSqHjFrcLhHSWBjChgTYiNiXhQGhPKRQhu7&#10;2diNrx1pq8Pr6nDw+tqxm1ktjzc1pFnrZq3bma2bVtUj1lMfbt2UfIkPaclQZDatdbPWzVo3dXuv&#10;QCtSgSunxm7H6+eSBHZHw7B+/CoVtVisZqW/TsWDSSWwKxNrDQi9+6pVlNR98wZMyeNRr58DDtjm&#10;X+L5SIbHRv3ccMoGz/gsbVRAKYkZ2CRK7RqKr69F1Ko4pEVO8Ci+TqUckBlSeDCjbnOhtcfx4htb&#10;Pzd68U2gFd/AFRPVFLhRGNe76x2tn4PaLLvYtKqKakxw5Wc3H2QbFTJT8bOsfBNo9TJwxQQcPqxA&#10;HLBdStl6V3ZdThBt0zaJIHeAnVEcADPq51glO3Y/2tI3UJbUzv+YVclMDmlvLv9jp06MXJnGxiWa&#10;9TJw5WTrNoU5y4qVQbvRF3814YlWDY9qXGlmr8yokUt8r0nMZa3baNYNVm9tI82sSka1bkfzPySk&#10;Ef1xG7yzfAOfywkTgJCV/vwPIVEIe/rW+Zk+tCnAbN6AHR+PWv6HcQDL4dfPRzI8qjg1oGzwjM/S&#10;sNed/3mqSZTcCyK7r0XUrA7SIid4tPkfDLXrtIqdEqJNCQFotFWTWVlRAOs5u2z41oa4O1G414Sf&#10;DXGXdh18tg4+W8G+5W6bLRE0OaQ1feg+S6fY/qcNnUI4wIsejMsmlwhuzdoPGd2wk6/GDnG1sqLQ&#10;rKwoSChlW/Ey69bleEOfs+vfDUCbGTYV6jbkTXBnGuFSu6/SqfsqwaIYbeNmtkLQ1IDWtBpvwLbZ&#10;9O3Ytk0rKgrNiopC4lLXFR0Vsio0ifjgpi3fs+V7tnxPLd8LtRoZuGIyUDI5pL0562Yjt7Gtmyy9&#10;+ZYdquv84IhFEJXidKc6/JofYJABsSjSu49LRuarlQO/swU0CNvoA2K4njL1wGO/s8UnIZaJRRk8&#10;BPRYO8tmhH7O8luHnVzOimxRQSJVmzTKSLRMc3W4Pjgs/yPZfKFJPz9LkVQoSzekpNqlG6dIqme6&#10;3BiSkgnwiUkqgj4uMpAoKbjStGNDJaUuV969dDLxA7Zs7HkxJROoU5OUHDCWkpLqY/Hl/useps2d&#10;oP0gWRUF+hRUBVOu78EyvGLY7EW1n0y7TU1ScvxMSkqqD0NJqYP8UCvatdlGCHMlakzBtlPaGP+L&#10;2CmZt5mapOT4i5SUVB+GklK1X7ekVO13NknJcH9qkpJZeykpqT4MJaX6flC10bF4GoGiC8TU2Xw/&#10;GS5OTVIy7SslJdWHoaSaMTKFNcp59zbIRr2I9pP1/VOTlMwWSklJ9WEoqdY4dIekXNgn6uyYkkHG&#10;1CQls01SUlJ9GEqq4VGQLkzBduysDPi8XjqRUcbURKUlKUQK/ZlJCrBSHaAaxVARGWZMTVRaliKS&#10;CsQQVQ3vr1tUY8S+RMYZExMVBYXUTFPAldPSFB4JYhf0qahN7ADVKJaKyDhjapLS0hRU6g9DUAWw&#10;iQ5lq0n2FdqMIykZZ0xNUlqagkr1YSop13MpmPQ+SdE4YDmkF/IpYP/zfLtZftpstyzj3tgMvXsX&#10;S/MqnscUvQxepiZ+LfcBWUBnmZWL4nJ29enK+aO4SXebMq02+c65WqdF5fztt0O2uKs299nfT9S+&#10;vusFsQcv6sE0jSOYnPE6e4oMnqbWU7Tci1g85RSX1vWIV68M0VU7CQUnyWtVFDIim5r4tYQOlTrR&#10;0E4QVk0JKeo+9MfjWPSpJnTYPnstL1nqJENJJSGDYY+SPlrh/CJpNyKDsakBSsvmiO07TtGnQQKb&#10;1ILYQVIJdbn/NnZ6FErh60hsPDlB5cnN/OEGVoaBkoybIt2vN4uPaZWqf/Oyi3nm5et8u8yKD/8H&#10;AAD//wMAUEsDBBQABgAIAAAAIQB/f85Y4AAAAAsBAAAPAAAAZHJzL2Rvd25yZXYueG1sTI/BasMw&#10;EETvhf6D2EJvjWSHiNaxHEJoewqFJoWSm2JtbBNrZSzFdv6+yqk5DjPMvMlXk23ZgL1vHClIZgIY&#10;UulMQ5WCn/3HyyswHzQZ3TpCBVf0sCoeH3KdGTfSNw67ULFYQj7TCuoQuoxzX9ZotZ+5Dil6J9db&#10;HaLsK256PcZy2/JUCMmtbigu1LrDTY3leXexCj5HPa7nyfuwPZ8218N+8fW7TVCp56dpvQQWcAr/&#10;YbjhR3QoItPRXch41kadJhE9KJjL+OkWEAv5BuyoQIpUAi9yfv+h+AMAAP//AwBQSwECLQAUAAYA&#10;CAAAACEAtoM4kv4AAADhAQAAEwAAAAAAAAAAAAAAAAAAAAAAW0NvbnRlbnRfVHlwZXNdLnhtbFBL&#10;AQItABQABgAIAAAAIQA4/SH/1gAAAJQBAAALAAAAAAAAAAAAAAAAAC8BAABfcmVscy8ucmVsc1BL&#10;AQItABQABgAIAAAAIQAiUEOFJg4AAD+8AAAOAAAAAAAAAAAAAAAAAC4CAABkcnMvZTJvRG9jLnht&#10;bFBLAQItABQABgAIAAAAIQB/f85Y4AAAAAsBAAAPAAAAAAAAAAAAAAAAAIAQAABkcnMvZG93bnJl&#10;di54bWxQSwUGAAAAAAQABADzAAAAjREAAAAA&#10;">
                <v:shape id="Graphic 17" o:spid="_x0000_s1028" style="position:absolute;left:50594;top:10030;width:476;height:3702;visibility:visible;mso-wrap-style:square;v-text-anchor:top" coordsize="4762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sWwQAAANsAAAAPAAAAZHJzL2Rvd25yZXYueG1sRE/NaoNA&#10;EL4H8g7LBHqLa4TYYLNKUhraSw+aPsDEnaqNOyvuxti37xYKvc3H9zv7Yja9mGh0nWUFmygGQVxb&#10;3XGj4ON8Wu9AOI+ssbdMCr7JQZEvF3vMtL1zSVPlGxFC2GWooPV+yKR0dUsGXWQH4sB92tGgD3Bs&#10;pB7xHsJNL5M4TqXBjkNDiwM9t1Rfq5tRkNQvX9qXl9vrtE3jJHmfJ7wclXpYzYcnEJ5m/y/+c7/p&#10;MP8Rfn8JB8j8BwAA//8DAFBLAQItABQABgAIAAAAIQDb4fbL7gAAAIUBAAATAAAAAAAAAAAAAAAA&#10;AAAAAABbQ29udGVudF9UeXBlc10ueG1sUEsBAi0AFAAGAAgAAAAhAFr0LFu/AAAAFQEAAAsAAAAA&#10;AAAAAAAAAAAAHwEAAF9yZWxzLy5yZWxzUEsBAi0AFAAGAAgAAAAhAKC+mxbBAAAA2wAAAA8AAAAA&#10;AAAAAAAAAAAABwIAAGRycy9kb3ducmV2LnhtbFBLBQYAAAAAAwADALcAAAD1AgAAAAA=&#10;" path="m,l,370166r47574,e" filled="f" strokecolor="#949c9f" strokeweight="1pt">
                  <v:path arrowok="t"/>
                </v:shape>
                <v:shape id="Graphic 18" o:spid="_x0000_s1029" style="position:absolute;left:4200;top:4200;width:49683;height:1728;visibility:visible;mso-wrap-style:square;v-text-anchor:top" coordsize="496824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EexAAAANsAAAAPAAAAZHJzL2Rvd25yZXYueG1sRI9Ba8JA&#10;EIXvBf/DMoK3urGHUKKrqKAVSg+1FfQ2ZMckmJ0Nu2tM/33nUOhthvfmvW8Wq8G1qqcQG88GZtMM&#10;FHHpbcOVge+v3fMrqJiQLbaeycAPRVgtR08LLKx/8Cf1x1QpCeFYoIE6pa7QOpY1OYxT3xGLdvXB&#10;YZI1VNoGfEi4a/VLluXaYcPSUGNH25rK2/HuDGzyELF5O+ttfji9R7fvPy7uasxkPKznoBIN6d/8&#10;d32wgi+w8osMoJe/AAAA//8DAFBLAQItABQABgAIAAAAIQDb4fbL7gAAAIUBAAATAAAAAAAAAAAA&#10;AAAAAAAAAABbQ29udGVudF9UeXBlc10ueG1sUEsBAi0AFAAGAAgAAAAhAFr0LFu/AAAAFQEAAAsA&#10;AAAAAAAAAAAAAAAAHwEAAF9yZWxzLy5yZWxzUEsBAi0AFAAGAAgAAAAhACd8UR7EAAAA2wAAAA8A&#10;AAAAAAAAAAAAAAAABwIAAGRycy9kb3ducmV2LnhtbFBLBQYAAAAAAwADALcAAAD4AgAAAAA=&#10;" path="m2483916,r,86220l4967833,86220r,86220em2483916,r,86220l3974261,86220r,86220em2483916,r,86220l2980702,86220r,86220em2483916,r,86220l1987130,86220r,86220em2483916,r,86220l993571,86220r,86220em2483916,r,86220l,86220r,86220e" filled="f" strokecolor="#586970" strokeweight="1pt">
                  <v:path arrowok="t"/>
                </v:shape>
                <v:shape id="Graphic 19" o:spid="_x0000_s1030" style="position:absolute;left:24934;top:97;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46qwgAAANsAAAAPAAAAZHJzL2Rvd25yZXYueG1sRE9La8JA&#10;EL4X/A/LCL3VjQ0Eja5S0wf2aBRKb0N2TGKzsyG7TdJ/7xYEb/PxPWe9HU0jeupcbVnBfBaBIC6s&#10;rrlUcDq+Py1AOI+ssbFMCv7IwXYzeVhjqu3AB+pzX4oQwi5FBZX3bSqlKyoy6Ga2JQ7c2XYGfYBd&#10;KXWHQwg3jXyOokQarDk0VNhSVlHxk/8aBUWSfL2dj5eYPz5lvPte5Ifla6bU43R8WYHwNPq7+Obe&#10;6zB/Cf+/hAPk5goAAP//AwBQSwECLQAUAAYACAAAACEA2+H2y+4AAACFAQAAEwAAAAAAAAAAAAAA&#10;AAAAAAAAW0NvbnRlbnRfVHlwZXNdLnhtbFBLAQItABQABgAIAAAAIQBa9CxbvwAAABUBAAALAAAA&#10;AAAAAAAAAAAAAB8BAABfcmVscy8ucmVsc1BLAQItABQABgAIAAAAIQCTI46qwgAAANsAAAAPAAAA&#10;AAAAAAAAAAAAAAcCAABkcnMvZG93bnJldi54bWxQSwUGAAAAAAMAAwC3AAAA9gIAAAAA&#10;" path="m821131,l,,,410375r821131,l821131,xe" fillcolor="#003c4b" stroked="f">
                  <v:fill opacity="52428f"/>
                  <v:path arrowok="t"/>
                </v:shape>
                <v:shape id="Graphic 20" o:spid="_x0000_s1031" style="position:absolute;left:24934;top:9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EVHvAAAANsAAAAPAAAAZHJzL2Rvd25yZXYueG1sRE/JCsIw&#10;EL0L/kMYwZumrkg1igiiB0HcwOPQjG2xmdQmav17cxA8Pt4+W9SmEC+qXG5ZQa8bgSBOrM45VXA+&#10;rTsTEM4jaywsk4IPOVjMm40Zxtq++UCvo09FCGEXo4LM+zKW0iUZGXRdWxIH7mYrgz7AKpW6wncI&#10;N4XsR9FYGsw5NGRY0iqj5H58GgXJYCRPj/rpuRzay3C/46u5b5Rqt+rlFISn2v/FP/dWK+iH9eFL&#10;+AFy/gUAAP//AwBQSwECLQAUAAYACAAAACEA2+H2y+4AAACFAQAAEwAAAAAAAAAAAAAAAAAAAAAA&#10;W0NvbnRlbnRfVHlwZXNdLnhtbFBLAQItABQABgAIAAAAIQBa9CxbvwAAABUBAAALAAAAAAAAAAAA&#10;AAAAAB8BAABfcmVscy8ucmVsc1BLAQItABQABgAIAAAAIQBaNEVHvAAAANsAAAAPAAAAAAAAAAAA&#10;AAAAAAcCAABkcnMvZG93bnJldi54bWxQSwUGAAAAAAMAAwC3AAAA8AIAAAAA&#10;" path="m,l821118,r,410565l,410565,,xe" filled="f" strokecolor="white" strokeweight=".52914mm">
                  <v:path arrowok="t"/>
                </v:shape>
                <v:shape id="Graphic 21" o:spid="_x0000_s1032" style="position:absolute;left:10851;top:10030;width:1232;height:15444;visibility:visible;mso-wrap-style:square;v-text-anchor:top" coordsize="123189,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RpwgAAANsAAAAPAAAAZHJzL2Rvd25yZXYueG1sRI9Bi8Iw&#10;FITvgv8hPMHbmqrsslajiCDobXX1/miebW3zUptoq7/eCILHYWa+YWaL1pTiRrXLLSsYDiIQxInV&#10;OacKDv/rr18QziNrLC2Tgjs5WMy7nRnG2ja8o9vepyJA2MWoIPO+iqV0SUYG3cBWxME72dqgD7JO&#10;pa6xCXBTylEU/UiDOYeFDCtaZZQU+6tREK22m8thXP6di+P2u/HXwj4mhVL9XrucgvDU+k/43d5o&#10;BaMhvL6EHyDnTwAAAP//AwBQSwECLQAUAAYACAAAACEA2+H2y+4AAACFAQAAEwAAAAAAAAAAAAAA&#10;AAAAAAAAW0NvbnRlbnRfVHlwZXNdLnhtbFBLAQItABQABgAIAAAAIQBa9CxbvwAAABUBAAALAAAA&#10;AAAAAAAAAAAAAB8BAABfcmVscy8ucmVsc1BLAQItABQABgAIAAAAIQCxcJRpwgAAANsAAAAPAAAA&#10;AAAAAAAAAAAAAAcCAABkcnMvZG93bnJldi54bWxQSwUGAAAAAAMAAwC3AAAA9gIAAAAA&#10;" path="m,l,1543723r123164,em,l,960716r123164,em,l,377723r123164,e" filled="f" strokecolor="#949c9f" strokeweight="1pt">
                  <v:path arrowok="t"/>
                </v:shape>
                <v:shape id="Graphic 22" o:spid="_x0000_s1033" style="position:absolute;left:916;top:10030;width:1232;height:3779;visibility:visible;mso-wrap-style:square;v-text-anchor:top" coordsize="123189,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yCxAAAANsAAAAPAAAAZHJzL2Rvd25yZXYueG1sRI9Ba8JA&#10;FITvgv9heUJvujGFotFVRBAq0kPVCt4e2Wc2mH2bZtck/vtuodDjMDPfMMt1byvRUuNLxwqmkwQE&#10;ce50yYWC82k3noHwAVlj5ZgUPMnDejUcLDHTruNPao+hEBHCPkMFJoQ6k9Lnhiz6iauJo3dzjcUQ&#10;ZVNI3WAX4baSaZK8SYslxwWDNW0N5ffjwyr4mLflJRzmr99TOdt9nc77q+muSr2M+s0CRKA+/If/&#10;2u9aQZrC75f4A+TqBwAA//8DAFBLAQItABQABgAIAAAAIQDb4fbL7gAAAIUBAAATAAAAAAAAAAAA&#10;AAAAAAAAAABbQ29udGVudF9UeXBlc10ueG1sUEsBAi0AFAAGAAgAAAAhAFr0LFu/AAAAFQEAAAsA&#10;AAAAAAAAAAAAAAAAHwEAAF9yZWxzLy5yZWxzUEsBAi0AFAAGAAgAAAAhANesPILEAAAA2wAAAA8A&#10;AAAAAAAAAAAAAAAABwIAAGRycy9kb3ducmV2LnhtbFBLBQYAAAAAAwADALcAAAD4AgAAAAA=&#10;" path="m,l,377723r123164,e" filled="f" strokecolor="#949c9f" strokeweight="1pt">
                  <v:path arrowok="t"/>
                </v:shape>
                <v:shape id="Graphic 23" o:spid="_x0000_s1034" style="position:absolute;left:95;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3ZkwgAAANsAAAAPAAAAZHJzL2Rvd25yZXYueG1sRI9Bi8Iw&#10;FITvC/6H8ARva2oFV6pRRFhQD7pVL94ezbMNNi+lyWr990ZY2OMwM98w82Vna3Gn1hvHCkbDBARx&#10;4bThUsH59P05BeEDssbaMSl4koflovcxx0y7B+d0P4ZSRAj7DBVUITSZlL6oyKIfuoY4elfXWgxR&#10;tqXULT4i3NYyTZKJtGg4LlTY0Lqi4nb8tQrs1zPX+fbyY9Lmttvy3mwOaJQa9LvVDESgLvyH/9ob&#10;rSAdw/tL/AFy8QIAAP//AwBQSwECLQAUAAYACAAAACEA2+H2y+4AAACFAQAAEwAAAAAAAAAAAAAA&#10;AAAAAAAAW0NvbnRlbnRfVHlwZXNdLnhtbFBLAQItABQABgAIAAAAIQBa9CxbvwAAABUBAAALAAAA&#10;AAAAAAAAAAAAAB8BAABfcmVscy8ucmVsc1BLAQItABQABgAIAAAAIQDRa3ZkwgAAANsAAAAPAAAA&#10;AAAAAAAAAAAAAAcCAABkcnMvZG93bnJldi54bWxQSwUGAAAAAAMAAwC3AAAA9gIAAAAA&#10;" path="m821118,l,,,410565r821118,l821118,xe" fillcolor="#003c4b" stroked="f">
                  <v:fill opacity="46003f"/>
                  <v:path arrowok="t"/>
                </v:shape>
                <v:shape id="Graphic 24" o:spid="_x0000_s1035" style="position:absolute;left:95;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gsmxAAAANsAAAAPAAAAZHJzL2Rvd25yZXYueG1sRI9Pi8Iw&#10;FMTvwn6H8Ba8aWpZ/1CNIusKexKsXnp7NM+22LzUJlvrt98IgsdhZn7DrDa9qUVHrassK5iMIxDE&#10;udUVFwrOp/1oAcJ5ZI21ZVLwIAeb9cdghYm2dz5Sl/pCBAi7BBWU3jeJlC4vyaAb24Y4eBfbGvRB&#10;toXULd4D3NQyjqKZNFhxWCixoe+S8mv6ZxRk8SG9/Bz76S7LFrvTrZun3X6u1PCz3y5BeOr9O/xq&#10;/2oF8Rc8v4QfINf/AAAA//8DAFBLAQItABQABgAIAAAAIQDb4fbL7gAAAIUBAAATAAAAAAAAAAAA&#10;AAAAAAAAAABbQ29udGVudF9UeXBlc10ueG1sUEsBAi0AFAAGAAgAAAAhAFr0LFu/AAAAFQEAAAsA&#10;AAAAAAAAAAAAAAAAHwEAAF9yZWxzLy5yZWxzUEsBAi0AFAAGAAgAAAAhAPZeCybEAAAA2wAAAA8A&#10;AAAAAAAAAAAAAAAABwIAAGRycy9kb3ducmV2LnhtbFBLBQYAAAAAAwADALcAAAD4AgAAAAA=&#10;" path="m,l821118,r,410565l,410565,,xe" filled="f" strokecolor="white" strokeweight="1.5pt">
                  <v:path arrowok="t"/>
                </v:shape>
                <v:shape id="Graphic 25" o:spid="_x0000_s1036" style="position:absolute;left:2148;top:11755;width:8216;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S8+xAAAANsAAAAPAAAAZHJzL2Rvd25yZXYueG1sRI9Pa8JA&#10;FMTvBb/D8oTe6qYWSxtdJQqWnqSJVjw+ss8kNPs2ZDd//PZuodDjMDO/YVab0dSip9ZVlhU8zyIQ&#10;xLnVFRcKTsf90xsI55E11pZJwY0cbNaThxXG2g6cUp/5QgQIuxgVlN43sZQuL8mgm9mGOHhX2xr0&#10;QbaF1C0OAW5qOY+iV2mw4rBQYkO7kvKfrDMK3vOzvbjkxO77a3/E5LB9+ehSpR6nY7IE4Wn0/+G/&#10;9qdWMF/A75fwA+T6DgAA//8DAFBLAQItABQABgAIAAAAIQDb4fbL7gAAAIUBAAATAAAAAAAAAAAA&#10;AAAAAAAAAABbQ29udGVudF9UeXBlc10ueG1sUEsBAi0AFAAGAAgAAAAhAFr0LFu/AAAAFQEAAAsA&#10;AAAAAAAAAAAAAAAAHwEAAF9yZWxzLy5yZWxzUEsBAi0AFAAGAAgAAAAhAJstLz7EAAAA2wAAAA8A&#10;AAAAAAAAAAAAAAAABwIAAGRycy9kb3ducmV2LnhtbFBLBQYAAAAAAwADALcAAAD4AgAAAAA=&#10;" path="m821118,l,,,410565r821118,l821118,xe" fillcolor="#003c4b" stroked="f">
                  <v:fill opacity="32896f"/>
                  <v:path arrowok="t"/>
                </v:shape>
                <v:shape id="Graphic 26" o:spid="_x0000_s1037" style="position:absolute;left:2148;top:11755;width:8216;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DKwwAAANsAAAAPAAAAZHJzL2Rvd25yZXYueG1sRI9Bi8Iw&#10;FITvgv8hvAVvmm5hVapRRFfwtGDrpbdH82yLzUttYq3/3iws7HGYmW+Y9XYwjeipc7VlBZ+zCARx&#10;YXXNpYJLdpwuQTiPrLGxTApe5GC7GY/WmGj75DP1qS9FgLBLUEHlfZtI6YqKDLqZbYmDd7WdQR9k&#10;V0rd4TPATSPjKJpLgzWHhQpb2ldU3NKHUZDHP+n1+zx8HfJ8ecju/SLtjwulJh/DbgXC0+D/w3/t&#10;k1YQz+H3S/gBcvMGAAD//wMAUEsBAi0AFAAGAAgAAAAhANvh9svuAAAAhQEAABMAAAAAAAAAAAAA&#10;AAAAAAAAAFtDb250ZW50X1R5cGVzXS54bWxQSwECLQAUAAYACAAAACEAWvQsW78AAAAVAQAACwAA&#10;AAAAAAAAAAAAAAAfAQAAX3JlbHMvLnJlbHNQSwECLQAUAAYACAAAACEAacAwysMAAADbAAAADwAA&#10;AAAAAAAAAAAAAAAHAgAAZHJzL2Rvd25yZXYueG1sUEsFBgAAAAADAAMAtwAAAPcCAAAAAA==&#10;" path="m,l821118,r,410565l,410565,,xe" filled="f" strokecolor="white" strokeweight="1.5pt">
                  <v:path arrowok="t"/>
                </v:shape>
                <v:shape id="Graphic 27" o:spid="_x0000_s1038" style="position:absolute;left:20787;top:10030;width:1232;height:23800;visibility:visible;mso-wrap-style:square;v-text-anchor:top" coordsize="123189,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zQ0wQAAANsAAAAPAAAAZHJzL2Rvd25yZXYueG1sRI9Bi8Iw&#10;FITvwv6H8Bb2pukW0bUaZSnoevBide+P5tkGm5fSRK3/3giCx2FmvmEWq9424kqdN44VfI8SEMSl&#10;04YrBcfDevgDwgdkjY1jUnAnD6vlx2CBmXY33tO1CJWIEPYZKqhDaDMpfVmTRT9yLXH0Tq6zGKLs&#10;Kqk7vEW4bWSaJBNp0XBcqLGlvKbyXFysgt2x/DPjPB//33fsZtVlY3SbKvX12f/OQQTqwzv8am+1&#10;gnQKzy/xB8jlAwAA//8DAFBLAQItABQABgAIAAAAIQDb4fbL7gAAAIUBAAATAAAAAAAAAAAAAAAA&#10;AAAAAABbQ29udGVudF9UeXBlc10ueG1sUEsBAi0AFAAGAAgAAAAhAFr0LFu/AAAAFQEAAAsAAAAA&#10;AAAAAAAAAAAAHwEAAF9yZWxzLy5yZWxzUEsBAi0AFAAGAAgAAAAhADpLNDTBAAAA2wAAAA8AAAAA&#10;AAAAAAAAAAAABwIAAGRycy9kb3ducmV2LnhtbFBLBQYAAAAAAwADALcAAAD1AgAAAAA=&#10;" path="m,l,2379751r123164,em,l,1856384r119189,em,l,1360843r123164,em,l,853376r123164,em,l,377723r123164,e" filled="f" strokecolor="#949c9f" strokeweight="1pt">
                  <v:path arrowok="t"/>
                </v:shape>
                <v:shape id="Graphic 28" o:spid="_x0000_s1039" style="position:absolute;left:10030;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VvgAAANsAAAAPAAAAZHJzL2Rvd25yZXYueG1sRE9Ni8Iw&#10;EL0L/ocwgjdN7UGla5RlQVAPatWLt6GZbYPNpDRR6783B8Hj430vVp2txYNabxwrmIwTEMSF04ZL&#10;BZfzejQH4QOyxtoxKXiRh9Wy31tgpt2Tc3qcQiliCPsMFVQhNJmUvqjIoh+7hjhy/661GCJsS6lb&#10;fMZwW8s0SabSouHYUGFDfxUVt9PdKrCzV67z7fVo0ua22/LebA5olBoOut8fEIG68BV/3ButII1j&#10;45f4A+TyDQAA//8DAFBLAQItABQABgAIAAAAIQDb4fbL7gAAAIUBAAATAAAAAAAAAAAAAAAAAAAA&#10;AABbQ29udGVudF9UeXBlc10ueG1sUEsBAi0AFAAGAAgAAAAhAFr0LFu/AAAAFQEAAAsAAAAAAAAA&#10;AAAAAAAAHwEAAF9yZWxzLy5yZWxzUEsBAi0AFAAGAAgAAAAhAN/P5BW+AAAA2wAAAA8AAAAAAAAA&#10;AAAAAAAABwIAAGRycy9kb3ducmV2LnhtbFBLBQYAAAAAAwADALcAAADyAgAAAAA=&#10;" path="m821118,l,,,410565r821118,l821118,xe" fillcolor="#003c4b" stroked="f">
                  <v:fill opacity="46003f"/>
                  <v:path arrowok="t"/>
                </v:shape>
                <v:shape id="Graphic 29" o:spid="_x0000_s1040" style="position:absolute;left:10030;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6S4xAAAANsAAAAPAAAAZHJzL2Rvd25yZXYueG1sRI9Pi8Iw&#10;FMTvwn6H8IS9aWph1a1GWfwDngTrXnp7NM+22LzUJtbut98IgsdhZn7DLNe9qUVHrassK5iMIxDE&#10;udUVFwp+z/vRHITzyBpry6TgjxysVx+DJSbaPvhEXeoLESDsElRQet8kUrq8JINubBvi4F1sa9AH&#10;2RZSt/gIcFPLOIqm0mDFYaHEhjYl5df0bhRk8TG97E791zbL5tvzrZul3X6m1Oew/1mA8NT7d/jV&#10;PmgF8Tc8v4QfIFf/AAAA//8DAFBLAQItABQABgAIAAAAIQDb4fbL7gAAAIUBAAATAAAAAAAAAAAA&#10;AAAAAAAAAABbQ29udGVudF9UeXBlc10ueG1sUEsBAi0AFAAGAAgAAAAhAFr0LFu/AAAAFQEAAAsA&#10;AAAAAAAAAAAAAAAAHwEAAF9yZWxzLy5yZWxzUEsBAi0AFAAGAAgAAAAhABhfpLjEAAAA2wAAAA8A&#10;AAAAAAAAAAAAAAAABwIAAGRycy9kb3ducmV2LnhtbFBLBQYAAAAAAwADALcAAAD4AgAAAAA=&#10;" path="m,l821118,r,410565l,410565,,xe" filled="f" strokecolor="white" strokeweight="1.5pt">
                  <v:path arrowok="t"/>
                </v:shape>
                <v:shape id="Graphic 30" o:spid="_x0000_s1041" style="position:absolute;left:12083;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p7vwAAANsAAAAPAAAAZHJzL2Rvd25yZXYueG1sRE9Ni8Iw&#10;EL0v+B/CCN7WVAVxq1GqoHgSra54HJqxLTaT0kSt/94cBI+P9z1btKYSD2pcaVnBoB+BIM6sLjlX&#10;cDqufycgnEfWWFkmBS9ysJh3fmYYa/vkAz1Sn4sQwi5GBYX3dSylywoy6Pq2Jg7c1TYGfYBNLnWD&#10;zxBuKjmMorE0WHJoKLCmVUHZLb0bBX/Z2V5ccmL3v18fMdktR5v7Qalet02mIDy1/iv+uLdawSis&#10;D1/CD5DzNwAAAP//AwBQSwECLQAUAAYACAAAACEA2+H2y+4AAACFAQAAEwAAAAAAAAAAAAAAAAAA&#10;AAAAW0NvbnRlbnRfVHlwZXNdLnhtbFBLAQItABQABgAIAAAAIQBa9CxbvwAAABUBAAALAAAAAAAA&#10;AAAAAAAAAB8BAABfcmVscy8ucmVsc1BLAQItABQABgAIAAAAIQAOgxp7vwAAANsAAAAPAAAAAAAA&#10;AAAAAAAAAAcCAABkcnMvZG93bnJldi54bWxQSwUGAAAAAAMAAwC3AAAA8wIAAAAA&#10;" path="m821118,l,,,410565r821118,l821118,xe" fillcolor="#003c4b" stroked="f">
                  <v:fill opacity="32896f"/>
                  <v:path arrowok="t"/>
                </v:shape>
                <v:shape id="Graphic 31" o:spid="_x0000_s1042" style="position:absolute;left:12083;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5jxQAAANsAAAAPAAAAZHJzL2Rvd25yZXYueG1sRI9Ba8JA&#10;FITvBf/D8oTe6sZImxBdRRqFngpGL7k9ss8kmH0bs9uY/vtuodDjMDPfMJvdZDox0uBaywqWiwgE&#10;cWV1y7WCy/n4koJwHlljZ5kUfJOD3Xb2tMFM2wefaCx8LQKEXYYKGu/7TEpXNWTQLWxPHLyrHQz6&#10;IIda6gEfAW46GUfRmzTYclhosKf3hqpb8WUUlPFncT2cpte8LNP8fB+TYjwmSj3Pp/0ahKfJ/4f/&#10;2h9awWoJv1/CD5DbHwAAAP//AwBQSwECLQAUAAYACAAAACEA2+H2y+4AAACFAQAAEwAAAAAAAAAA&#10;AAAAAAAAAAAAW0NvbnRlbnRfVHlwZXNdLnhtbFBLAQItABQABgAIAAAAIQBa9CxbvwAAABUBAAAL&#10;AAAAAAAAAAAAAAAAAB8BAABfcmVscy8ucmVsc1BLAQItABQABgAIAAAAIQBj8D5jxQAAANsAAAAP&#10;AAAAAAAAAAAAAAAAAAcCAABkcnMvZG93bnJldi54bWxQSwUGAAAAAAMAAwC3AAAA+QIAAAAA&#10;" path="m,l821118,r,410565l,410565,,xe" filled="f" strokecolor="white" strokeweight="1.5pt">
                  <v:path arrowok="t"/>
                </v:shape>
                <v:shape id="Graphic 32" o:spid="_x0000_s1043" style="position:absolute;left:12083;top:1758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SGXwgAAANsAAAAPAAAAZHJzL2Rvd25yZXYueG1sRI9Pi8Iw&#10;FMTvC36H8ARva6qCuNW0VEHxtKx/8fhonm2xeSlN1O63NwvCHoeZ+Q2zSDtTiwe1rrKsYDSMQBDn&#10;VldcKDge1p8zEM4ja6wtk4JfcpAmvY8Fxto+eUePvS9EgLCLUUHpfRNL6fKSDLqhbYiDd7WtQR9k&#10;W0jd4jPATS3HUTSVBisOCyU2tCopv+3vRsFXfrYXlx3ZnX7WB8y+l5PNfafUoN9lcxCeOv8ffre3&#10;WsFkDH9fwg+QyQsAAP//AwBQSwECLQAUAAYACAAAACEA2+H2y+4AAACFAQAAEwAAAAAAAAAAAAAA&#10;AAAAAAAAW0NvbnRlbnRfVHlwZXNdLnhtbFBLAQItABQABgAIAAAAIQBa9CxbvwAAABUBAAALAAAA&#10;AAAAAAAAAAAAAB8BAABfcmVscy8ucmVsc1BLAQItABQABgAIAAAAIQCRHSGXwgAAANsAAAAPAAAA&#10;AAAAAAAAAAAAAAcCAABkcnMvZG93bnJldi54bWxQSwUGAAAAAAMAAwC3AAAA9gIAAAAA&#10;" path="m821118,l,,,410565r821118,l821118,xe" fillcolor="#003c4b" stroked="f">
                  <v:fill opacity="32896f"/>
                  <v:path arrowok="t"/>
                </v:shape>
                <v:shape id="Graphic 33" o:spid="_x0000_s1044" style="position:absolute;left:12083;top:1758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WPxAAAANsAAAAPAAAAZHJzL2Rvd25yZXYueG1sRI9Pi8Iw&#10;FMTvgt8hPGFvmqr4h65RZFXYk2DrpbdH82zLNi/dJtbut98IgsdhZn7DbHa9qUVHrassK5hOIhDE&#10;udUVFwqu6Wm8BuE8ssbaMin4Iwe77XCwwVjbB1+oS3whAoRdjApK75tYSpeXZNBNbEMcvJttDfog&#10;20LqFh8Bbmo5i6KlNFhxWCixoa+S8p/kbhRks3NyO176xSHL1of0t1sl3Wml1Meo33+C8NT7d/jV&#10;/tYK5nN4fgk/QG7/AQAA//8DAFBLAQItABQABgAIAAAAIQDb4fbL7gAAAIUBAAATAAAAAAAAAAAA&#10;AAAAAAAAAABbQ29udGVudF9UeXBlc10ueG1sUEsBAi0AFAAGAAgAAAAhAFr0LFu/AAAAFQEAAAsA&#10;AAAAAAAAAAAAAAAAHwEAAF9yZWxzLy5yZWxzUEsBAi0AFAAGAAgAAAAhAPxuBY/EAAAA2wAAAA8A&#10;AAAAAAAAAAAAAAAABwIAAGRycy9kb3ducmV2LnhtbFBLBQYAAAAAAwADALcAAAD4AgAAAAA=&#10;" path="m,l821118,r,410565l,410565,,xe" filled="f" strokecolor="white" strokeweight="1.5pt">
                  <v:path arrowok="t"/>
                </v:shape>
                <v:shape id="Graphic 34" o:spid="_x0000_s1045" style="position:absolute;left:12083;top:2341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Bx4xAAAANsAAAAPAAAAZHJzL2Rvd25yZXYueG1sRI9Pa8JA&#10;FMTvBb/D8oTe6qZaxEZXiQVLT9KoFY+P7DMJzb4N2c2ffnu3IHgcZuY3zGozmEp01LjSsoLXSQSC&#10;OLO65FzB6bh7WYBwHlljZZkU/JGDzXr0tMJY255T6g4+FwHCLkYFhfd1LKXLCjLoJrYmDt7VNgZ9&#10;kE0udYN9gJtKTqNoLg2WHBYKrOmjoOz30BoF79nZXlxyYvfzvTtist/OPttUqefxkCxBeBr8I3xv&#10;f2kFszf4/xJ+gFzfAAAA//8DAFBLAQItABQABgAIAAAAIQDb4fbL7gAAAIUBAAATAAAAAAAAAAAA&#10;AAAAAAAAAABbQ29udGVudF9UeXBlc10ueG1sUEsBAi0AFAAGAAgAAAAhAFr0LFu/AAAAFQEAAAsA&#10;AAAAAAAAAAAAAAAAHwEAAF9yZWxzLy5yZWxzUEsBAi0AFAAGAAgAAAAhAHG4HHjEAAAA2wAAAA8A&#10;AAAAAAAAAAAAAAAABwIAAGRycy9kb3ducmV2LnhtbFBLBQYAAAAAAwADALcAAAD4AgAAAAA=&#10;" path="m821118,l,,,410565r821118,l821118,xe" fillcolor="#003c4b" stroked="f">
                  <v:fill opacity="32896f"/>
                  <v:path arrowok="t"/>
                </v:shape>
                <v:shape id="Graphic 35" o:spid="_x0000_s1046" style="position:absolute;left:12083;top:5925;width:16097;height:21596;visibility:visible;mso-wrap-style:square;v-text-anchor:top" coordsize="1609725,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NwwAAANsAAAAPAAAAZHJzL2Rvd25yZXYueG1sRI9Ra8Iw&#10;FIXfhf2HcAd709QNdVRTGRsywQex7gdcm7s2tLkpSdT6740w2OPhnPMdzmo92E5cyAfjWMF0koEg&#10;rpw2XCv4OW7G7yBCRNbYOSYFNwqwLp5GK8y1u/KBLmWsRYJwyFFBE2OfSxmqhiyGieuJk/frvMWY&#10;pK+l9nhNcNvJ1yybS4uG00KDPX02VLXl2So4t1XYmc3xe++kH0w5XWjzdVLq5Xn4WIKINMT/8F97&#10;qxW8zeDxJf0AWdwBAAD//wMAUEsBAi0AFAAGAAgAAAAhANvh9svuAAAAhQEAABMAAAAAAAAAAAAA&#10;AAAAAAAAAFtDb250ZW50X1R5cGVzXS54bWxQSwECLQAUAAYACAAAACEAWvQsW78AAAAVAQAACwAA&#10;AAAAAAAAAAAAAAAfAQAAX3JlbHMvLnJlbHNQSwECLQAUAAYACAAAACEAZmPnTcMAAADbAAAADwAA&#10;AAAAAAAAAAAAAAAHAgAAZHJzL2Rvd25yZXYueG1sUEsFBgAAAAADAAMAtwAAAPcCAAAAAA==&#10;" path="m,1748993r821118,l821118,2159558,,2159558,,1748993xem788276,r821118,l1609394,410565r-821118,l788276,xe" filled="f" strokecolor="white" strokeweight="1.5pt">
                  <v:path arrowok="t"/>
                </v:shape>
                <v:shape id="Graphic 36" o:spid="_x0000_s1047" style="position:absolute;left:30723;top:10030;width:1232;height:9608;visibility:visible;mso-wrap-style:square;v-text-anchor:top" coordsize="123189,960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1NwwAAANsAAAAPAAAAZHJzL2Rvd25yZXYueG1sRI9bi8Iw&#10;FITfhf0P4Sz4pqkXulKNsi54wydd8fnQnG3LNicliVr/vREEH4eZ+YaZLVpTiys5X1lWMOgnIIhz&#10;qysuFJx+V70JCB+QNdaWScGdPCzmH50ZZtre+EDXYyhEhLDPUEEZQpNJ6fOSDPq+bYij92edwRCl&#10;K6R2eItwU8thkqTSYMVxocSGfkrK/48Xo2Czc7vh4HwfF/UyXeftZb9fui+lup/t9xREoDa8w6/2&#10;VisYpfD8En+AnD8AAAD//wMAUEsBAi0AFAAGAAgAAAAhANvh9svuAAAAhQEAABMAAAAAAAAAAAAA&#10;AAAAAAAAAFtDb250ZW50X1R5cGVzXS54bWxQSwECLQAUAAYACAAAACEAWvQsW78AAAAVAQAACwAA&#10;AAAAAAAAAAAAAAAfAQAAX3JlbHMvLnJlbHNQSwECLQAUAAYACAAAACEAajxtTcMAAADbAAAADwAA&#10;AAAAAAAAAAAAAAAHAgAAZHJzL2Rvd25yZXYueG1sUEsFBgAAAAADAAMAtwAAAPcCAAAAAA==&#10;" path="m,l,960716r123164,em,l,377723r123164,e" filled="f" strokecolor="#949c9f" strokeweight="1pt">
                  <v:path arrowok="t"/>
                </v:shape>
                <v:shape id="Graphic 37" o:spid="_x0000_s1048" style="position:absolute;left:22019;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IPxAAAANsAAAAPAAAAZHJzL2Rvd25yZXYueG1sRI9Pa8JA&#10;FMTvBb/D8oTe6qYK1UZXiQVLT9KoFY+P7DMJzb4N2c2ffnu3IHgcZuY3zGozmEp01LjSsoLXSQSC&#10;OLO65FzB6bh7WYBwHlljZZkU/JGDzXr0tMJY255T6g4+FwHCLkYFhfd1LKXLCjLoJrYmDt7VNgZ9&#10;kE0udYN9gJtKTqPoTRosOSwUWNNHQdnvoTUK3rOzvbjkxO7ne3fEZL+dfbapUs/jIVmC8DT4R/je&#10;/tIKZnP4/xJ+gFzfAAAA//8DAFBLAQItABQABgAIAAAAIQDb4fbL7gAAAIUBAAATAAAAAAAAAAAA&#10;AAAAAAAAAABbQ29udGVudF9UeXBlc10ueG1sUEsBAi0AFAAGAAgAAAAhAFr0LFu/AAAAFQEAAAsA&#10;AAAAAAAAAAAAAAAAHwEAAF9yZWxzLy5yZWxzUEsBAi0AFAAGAAgAAAAhAIFqgg/EAAAA2wAAAA8A&#10;AAAAAAAAAAAAAAAABwIAAGRycy9kb3ducmV2LnhtbFBLBQYAAAAAAwADALcAAAD4AgAAAAA=&#10;" path="m821118,l,,,410565r821118,l821118,xe" fillcolor="#003c4b" stroked="f">
                  <v:fill opacity="32896f"/>
                  <v:path arrowok="t"/>
                </v:shape>
                <v:shape id="Graphic 38" o:spid="_x0000_s1049" style="position:absolute;left:22019;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cvAAAANsAAAAPAAAAZHJzL2Rvd25yZXYueG1sRE/JCsIw&#10;EL0L/kMYwZumrkg1igiiB0HcwOPQjG2xmdQmav17cxA8Pt4+W9SmEC+qXG5ZQa8bgSBOrM45VXA+&#10;rTsTEM4jaywsk4IPOVjMm40Zxtq++UCvo09FCGEXo4LM+zKW0iUZGXRdWxIH7mYrgz7AKpW6wncI&#10;N4XsR9FYGsw5NGRY0iqj5H58GgXJYCRPj/rpuRzay3C/46u5b5Rqt+rlFISn2v/FP/dWKxiEseFL&#10;+AFy/gUAAP//AwBQSwECLQAUAAYACAAAACEA2+H2y+4AAACFAQAAEwAAAAAAAAAAAAAAAAAAAAAA&#10;W0NvbnRlbnRfVHlwZXNdLnhtbFBLAQItABQABgAIAAAAIQBa9CxbvwAAABUBAAALAAAAAAAAAAAA&#10;AAAAAB8BAABfcmVscy8ucmVsc1BLAQItABQABgAIAAAAIQAhm9+cvAAAANsAAAAPAAAAAAAAAAAA&#10;AAAAAAcCAABkcnMvZG93bnJldi54bWxQSwUGAAAAAAMAAwC3AAAA8AIAAAAA&#10;" path="m,l821118,r,410565l,410565,,xe" filled="f" strokecolor="white" strokeweight=".52914mm">
                  <v:path arrowok="t"/>
                </v:shape>
                <v:shape id="Graphic 39" o:spid="_x0000_s1050" style="position:absolute;left:22019;top:16511;width:8217;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bPmwQAAANsAAAAPAAAAZHJzL2Rvd25yZXYueG1sRI/NqsIw&#10;FIT3F3yHcAR311QFuVajVEFxJf7j8tAc22JzUpqo9e2NcMHlMDPfMJNZY0rxoNoVlhX0uhEI4tTq&#10;gjMFx8Py9w+E88gaS8uk4EUOZtPWzwRjbZ+8o8feZyJA2MWoIPe+iqV0aU4GXddWxMG72tqgD7LO&#10;pK7xGeCmlP0oGkqDBYeFHCta5JTe9nejYJSe7cUlR3an7fKAyWY+WN13SnXaTTIG4anx3/B/e60V&#10;DEbw+RJ+gJy+AQAA//8DAFBLAQItABQABgAIAAAAIQDb4fbL7gAAAIUBAAATAAAAAAAAAAAAAAAA&#10;AAAAAABbQ29udGVudF9UeXBlc10ueG1sUEsBAi0AFAAGAAgAAAAhAFr0LFu/AAAAFQEAAAsAAAAA&#10;AAAAAAAAAAAAHwEAAF9yZWxzLy5yZWxzUEsBAi0AFAAGAAgAAAAhAJ+5s+bBAAAA2wAAAA8AAAAA&#10;AAAAAAAAAAAABwIAAGRycy9kb3ducmV2LnhtbFBLBQYAAAAAAwADALcAAAD1AgAAAAA=&#10;" path="m821118,l,,,410565r821118,l821118,xe" fillcolor="#003c4b" stroked="f">
                  <v:fill opacity="32896f"/>
                  <v:path arrowok="t"/>
                </v:shape>
                <v:shape id="Graphic 40" o:spid="_x0000_s1051" style="position:absolute;left:22019;top:16511;width:8217;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6DnwAAAANsAAAAPAAAAZHJzL2Rvd25yZXYueG1sRE9Ni8Iw&#10;EL0L+x/CCN40dbeK1EZZhGU9CGLdBY9DM7alzaQ2Ueu/NwfB4+N9p+veNOJGnassK5hOIhDEudUV&#10;Fwr+jj/jBQjnkTU2lknBgxysVx+DFBNt73ygW+YLEULYJaig9L5NpHR5SQbdxLbEgTvbzqAPsCuk&#10;7vAewk0jP6NoLg1WHBpKbGlTUl5nV6Mg/5rJ46W/em5j+x/vd3wy9a9So2H/vQThqfdv8cu91Qri&#10;sD58CT9Arp4AAAD//wMAUEsBAi0AFAAGAAgAAAAhANvh9svuAAAAhQEAABMAAAAAAAAAAAAAAAAA&#10;AAAAAFtDb250ZW50X1R5cGVzXS54bWxQSwECLQAUAAYACAAAACEAWvQsW78AAAAVAQAACwAAAAAA&#10;AAAAAAAAAAAfAQAAX3JlbHMvLnJlbHNQSwECLQAUAAYACAAAACEAh+ug58AAAADbAAAADwAAAAAA&#10;AAAAAAAAAAAHAgAAZHJzL2Rvd25yZXYueG1sUEsFBgAAAAADAAMAtwAAAPQCAAAAAA==&#10;" path="m,l821118,r,410565l,410565,,xe" filled="f" strokecolor="white" strokeweight=".52914mm">
                  <v:path arrowok="t"/>
                </v:shape>
                <v:shape id="Graphic 41" o:spid="_x0000_s1052" style="position:absolute;left:22019;top:21586;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ydwgAAANsAAAAPAAAAZHJzL2Rvd25yZXYueG1sRI9Pi8Iw&#10;FMTvwn6H8ARvmqqLaNcoXUHxJP7H46N52xabl9JE7X57Iwgeh5n5DTOdN6YUd6pdYVlBvxeBIE6t&#10;LjhTcDwsu2MQziNrLC2Tgn9yMJ99taYYa/vgHd33PhMBwi5GBbn3VSylS3My6Hq2Ig7en60N+iDr&#10;TOoaHwFuSjmIopE0WHBYyLGiRU7pdX8zCibp2V5ccmR32i4PmGx+h6vbTqlOu0l+QHhq/Cf8bq+1&#10;gu8+vL6EHyBnTwAAAP//AwBQSwECLQAUAAYACAAAACEA2+H2y+4AAACFAQAAEwAAAAAAAAAAAAAA&#10;AAAAAAAAW0NvbnRlbnRfVHlwZXNdLnhtbFBLAQItABQABgAIAAAAIQBa9CxbvwAAABUBAAALAAAA&#10;AAAAAAAAAAAAAB8BAABfcmVscy8ucmVsc1BLAQItABQABgAIAAAAIQA5ycydwgAAANsAAAAPAAAA&#10;AAAAAAAAAAAAAAcCAABkcnMvZG93bnJldi54bWxQSwUGAAAAAAMAAwC3AAAA9gIAAAAA&#10;" path="m821118,l,,,410565r821118,l821118,xe" fillcolor="#003c4b" stroked="f">
                  <v:fill opacity="32896f"/>
                  <v:path arrowok="t"/>
                </v:shape>
                <v:shape id="Graphic 42" o:spid="_x0000_s1053" style="position:absolute;left:22019;top:21586;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ZsLwgAAANsAAAAPAAAAZHJzL2Rvd25yZXYueG1sRI9Bi8Iw&#10;FITvwv6H8Ba8aWqty1KNIoLoYUHUXfD4aJ5tsXmpTardf28EweMwM98ws0VnKnGjxpWWFYyGEQji&#10;zOqScwW/x/XgG4TzyBory6Tgnxws5h+9Gaba3nlPt4PPRYCwS1FB4X2dSumyggy6oa2Jg3e2jUEf&#10;ZJNL3eA9wE0l4yj6kgZLDgsF1rQqKLscWqMgG0/k8dq1nuvE/iW7Hz6Zy0ap/me3nILw1Pl3+NXe&#10;agVJDM8v4QfI+QMAAP//AwBQSwECLQAUAAYACAAAACEA2+H2y+4AAACFAQAAEwAAAAAAAAAAAAAA&#10;AAAAAAAAW0NvbnRlbnRfVHlwZXNdLnhtbFBLAQItABQABgAIAAAAIQBa9CxbvwAAABUBAAALAAAA&#10;AAAAAAAAAAAAAB8BAABfcmVscy8ucmVsc1BLAQItABQABgAIAAAAIQAYdZsLwgAAANsAAAAPAAAA&#10;AAAAAAAAAAAAAAcCAABkcnMvZG93bnJldi54bWxQSwUGAAAAAAMAAwC3AAAA9gIAAAAA&#10;" path="m,l821118,r,410565l,410565,,xe" filled="f" strokecolor="white" strokeweight=".52914mm">
                  <v:path arrowok="t"/>
                </v:shape>
                <v:shape id="Graphic 43" o:spid="_x0000_s1054" style="position:absolute;left:21979;top:26541;width:8217;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xxAAAANsAAAAPAAAAZHJzL2Rvd25yZXYueG1sRI9Pa8JA&#10;FMTvBb/D8oTe6qZaxEZXiQVLT9KoFY+P7DMJzb4N2c2ffnu3IHgcZuY3zGozmEp01LjSsoLXSQSC&#10;OLO65FzB6bh7WYBwHlljZZkU/JGDzXr0tMJY255T6g4+FwHCLkYFhfd1LKXLCjLoJrYmDt7VNgZ9&#10;kE0udYN9gJtKTqNoLg2WHBYKrOmjoOz30BoF79nZXlxyYvfzvTtist/OPttUqefxkCxBeBr8I3xv&#10;f2kFbzP4/xJ+gFzfAAAA//8DAFBLAQItABQABgAIAAAAIQDb4fbL7gAAAIUBAAATAAAAAAAAAAAA&#10;AAAAAAAAAABbQ29udGVudF9UeXBlc10ueG1sUEsBAi0AFAAGAAgAAAAhAFr0LFu/AAAAFQEAAAsA&#10;AAAAAAAAAAAAAAAAHwEAAF9yZWxzLy5yZWxzUEsBAi0AFAAGAAgAAAAhAKZX93HEAAAA2wAAAA8A&#10;AAAAAAAAAAAAAAAABwIAAGRycy9kb3ducmV2LnhtbFBLBQYAAAAAAwADALcAAAD4AgAAAAA=&#10;" path="m821118,l,,,410565r821118,l821118,xe" fillcolor="#003c4b" stroked="f">
                  <v:fill opacity="32896f"/>
                  <v:path arrowok="t"/>
                </v:shape>
                <v:shape id="Graphic 44" o:spid="_x0000_s1055" style="position:absolute;left:21979;top:26541;width:8217;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KbkwwAAANsAAAAPAAAAZHJzL2Rvd25yZXYueG1sRI9Ba8JA&#10;FITvBf/D8oTemo01LRJdRYRiD4I0UfD4yD6TYPZtzK4m/nu3UOhxmJlvmMVqMI24U+dqywomUQyC&#10;uLC65lLBIf96m4FwHlljY5kUPMjBajl6WWCqbc8/dM98KQKEXYoKKu/bVEpXVGTQRbYlDt7ZdgZ9&#10;kF0pdYd9gJtGvsfxpzRYc1iosKVNRcUluxkFxfRD5tfh5rlN7DHZ7/hkLlulXsfDeg7C0+D/w3/t&#10;b60gSeD3S/gBcvkEAAD//wMAUEsBAi0AFAAGAAgAAAAhANvh9svuAAAAhQEAABMAAAAAAAAAAAAA&#10;AAAAAAAAAFtDb250ZW50X1R5cGVzXS54bWxQSwECLQAUAAYACAAAACEAWvQsW78AAAAVAQAACwAA&#10;AAAAAAAAAAAAAAAfAQAAX3JlbHMvLnJlbHNQSwECLQAUAAYACAAAACEA+NCm5MMAAADbAAAADwAA&#10;AAAAAAAAAAAAAAAHAgAAZHJzL2Rvd25yZXYueG1sUEsFBgAAAAADAAMAtwAAAPcCAAAAAA==&#10;" path="m,l821118,r,410565l,410565,,xe" filled="f" strokecolor="white" strokeweight=".52914mm">
                  <v:path arrowok="t"/>
                </v:shape>
                <v:shape id="Graphic 45" o:spid="_x0000_s1056" style="position:absolute;left:22019;top:3177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sqexAAAANsAAAAPAAAAZHJzL2Rvd25yZXYueG1sRI9Ba8JA&#10;FITvhf6H5RV6aza1VWzqKrFg8SSapOLxkX1NQrNvQ3bV9N+7guBxmJlvmNliMK04Ue8aywpeoxgE&#10;cWl1w5WCIl+9TEE4j6yxtUwK/snBYv74MMNE2zPv6JT5SgQIuwQV1N53iZSurMmgi2xHHLxf2xv0&#10;QfaV1D2eA9y0chTHE2mw4bBQY0dfNZV/2dEo+Cj39uDSgt3PdpVjulm+fR93Sj0/DeknCE+Dv4dv&#10;7bVW8D6G65fwA+T8AgAA//8DAFBLAQItABQABgAIAAAAIQDb4fbL7gAAAIUBAAATAAAAAAAAAAAA&#10;AAAAAAAAAABbQ29udGVudF9UeXBlc10ueG1sUEsBAi0AFAAGAAgAAAAhAFr0LFu/AAAAFQEAAAsA&#10;AAAAAAAAAAAAAAAAHwEAAF9yZWxzLy5yZWxzUEsBAi0AFAAGAAgAAAAhAEbyyp7EAAAA2wAAAA8A&#10;AAAAAAAAAAAAAAAABwIAAGRycy9kb3ducmV2LnhtbFBLBQYAAAAAAwADALcAAAD4AgAAAAA=&#10;" path="m821118,l,,,410565r821118,l821118,xe" fillcolor="#003c4b" stroked="f">
                  <v:fill opacity="32896f"/>
                  <v:path arrowok="t"/>
                </v:shape>
                <v:shape id="Graphic 46" o:spid="_x0000_s1057" style="position:absolute;left:22019;top:5925;width:16097;height:29959;visibility:visible;mso-wrap-style:square;v-text-anchor:top" coordsize="1609725,299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QF/xwAAANsAAAAPAAAAZHJzL2Rvd25yZXYueG1sRI9ba8JA&#10;FITfBf/DcoS+SLNRRCRmlVYQpFDqpQ8+nmZPk9Ds2TS7ubS/3i0UfBxm5hsm3Q6mEh01rrSsYBbF&#10;IIgzq0vOFbxf9o8rEM4ja6wsk4IfcrDdjEcpJtr2fKLu7HMRIOwSVFB4XydSuqwggy6yNXHwPm1j&#10;0AfZ5FI32Ae4qeQ8jpfSYMlhocCadgVlX+fWKDg+vx3s7Ptl+npdHH/xYzd1lW6VepgMT2sQngZ/&#10;D/+3D1rBYgl/X8IPkJsbAAAA//8DAFBLAQItABQABgAIAAAAIQDb4fbL7gAAAIUBAAATAAAAAAAA&#10;AAAAAAAAAAAAAABbQ29udGVudF9UeXBlc10ueG1sUEsBAi0AFAAGAAgAAAAhAFr0LFu/AAAAFQEA&#10;AAsAAAAAAAAAAAAAAAAAHwEAAF9yZWxzLy5yZWxzUEsBAi0AFAAGAAgAAAAhADdVAX/HAAAA2wAA&#10;AA8AAAAAAAAAAAAAAAAABwIAAGRycy9kb3ducmV2LnhtbFBLBQYAAAAAAwADALcAAAD7AgAAAAA=&#10;" path="m,2585008r821118,l821118,2995574,,2995574,,2585008xem788276,r821118,l1609394,410565r-821118,l788276,xe" filled="f" strokecolor="white" strokeweight="1.5pt">
                  <v:path arrowok="t"/>
                </v:shape>
                <v:shape id="Graphic 47" o:spid="_x0000_s1058" style="position:absolute;left:40658;top:10030;width:1232;height:3779;visibility:visible;mso-wrap-style:square;v-text-anchor:top" coordsize="123189,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q6xQAAANsAAAAPAAAAZHJzL2Rvd25yZXYueG1sRI9Pa8JA&#10;FMTvBb/D8oTe6sZaqkZXEUFQSg/+BW+P7DMbzL5Ns9sk/fbdQsHjMDO/YebLzpaiodoXjhUMBwkI&#10;4szpgnMFp+PmZQLCB2SNpWNS8EMelove0xxT7VreU3MIuYgQ9ikqMCFUqZQ+M2TRD1xFHL2bqy2G&#10;KOtc6hrbCLelfE2Sd2mx4LhgsKK1oex++LYKPqdNcQkf09HXUE425+NpdzXtVannfreagQjUhUf4&#10;v73VCt7G8Pcl/gC5+AUAAP//AwBQSwECLQAUAAYACAAAACEA2+H2y+4AAACFAQAAEwAAAAAAAAAA&#10;AAAAAAAAAAAAW0NvbnRlbnRfVHlwZXNdLnhtbFBLAQItABQABgAIAAAAIQBa9CxbvwAAABUBAAAL&#10;AAAAAAAAAAAAAAAAAB8BAABfcmVscy8ucmVsc1BLAQItABQABgAIAAAAIQAaBHq6xQAAANsAAAAP&#10;AAAAAAAAAAAAAAAAAAcCAABkcnMvZG93bnJldi54bWxQSwUGAAAAAAMAAwC3AAAA+QIAAAAA&#10;" path="m,l,377723r123164,e" filled="f" strokecolor="#949c9f" strokeweight="1pt">
                  <v:path arrowok="t"/>
                </v:shape>
                <v:shape id="Graphic 48" o:spid="_x0000_s1059" style="position:absolute;left:31954;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2UAwQAAANsAAAAPAAAAZHJzL2Rvd25yZXYueG1sRE9Na8JA&#10;EL0L/odlBG+6qS1SU1eJBaWnoomKxyE7TUKzsyG7ifHfu4dCj4/3vd4OphY9ta6yrOBlHoEgzq2u&#10;uFBwzvazdxDOI2usLZOCBznYbsajNcba3vlEfeoLEULYxaig9L6JpXR5SQbd3DbEgfuxrUEfYFtI&#10;3eI9hJtaLqJoKQ1WHBpKbOizpPw37YyCVX61N5ec2V2O+wyT793roTspNZ0MyQcIT4P/F/+5v7SC&#10;tzA2fAk/QG6eAAAA//8DAFBLAQItABQABgAIAAAAIQDb4fbL7gAAAIUBAAATAAAAAAAAAAAAAAAA&#10;AAAAAABbQ29udGVudF9UeXBlc10ueG1sUEsBAi0AFAAGAAgAAAAhAFr0LFu/AAAAFQEAAAsAAAAA&#10;AAAAAAAAAAAAHwEAAF9yZWxzLy5yZWxzUEsBAi0AFAAGAAgAAAAhAKjzZQDBAAAA2wAAAA8AAAAA&#10;AAAAAAAAAAAABwIAAGRycy9kb3ducmV2LnhtbFBLBQYAAAAAAwADALcAAAD1AgAAAAA=&#10;" path="m821118,l,,,410565r821118,l821118,xe" fillcolor="#003c4b" stroked="f">
                  <v:fill opacity="32896f"/>
                  <v:path arrowok="t"/>
                </v:shape>
                <v:shape id="Graphic 49" o:spid="_x0000_s1060" style="position:absolute;left:31954;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EEYxQAAANsAAAAPAAAAZHJzL2Rvd25yZXYueG1sRI9Ba8JA&#10;FITvBf/D8oTe6kax1aZuQqkN9FQw9pLbI/tMQrNvY3ZN0n/fFQSPw8x8w+zSybRioN41lhUsFxEI&#10;4tLqhisFP8fsaQvCeWSNrWVS8EcO0mT2sMNY25EPNOS+EgHCLkYFtfddLKUrazLoFrYjDt7J9gZ9&#10;kH0ldY9jgJtWrqLoRRpsOCzU2NFHTeVvfjEKitV3fvo8TM/7otjuj+dhkw/ZRqnH+fT+BsLT5O/h&#10;W/tLK1i/wvVL+AEy+QcAAP//AwBQSwECLQAUAAYACAAAACEA2+H2y+4AAACFAQAAEwAAAAAAAAAA&#10;AAAAAAAAAAAAW0NvbnRlbnRfVHlwZXNdLnhtbFBLAQItABQABgAIAAAAIQBa9CxbvwAAABUBAAAL&#10;AAAAAAAAAAAAAAAAAB8BAABfcmVscy8ucmVsc1BLAQItABQABgAIAAAAIQDFgEEYxQAAANsAAAAP&#10;AAAAAAAAAAAAAAAAAAcCAABkcnMvZG93bnJldi54bWxQSwUGAAAAAAMAAwC3AAAA+QIAAAAA&#10;" path="m,l821118,r,410565l,410565,,xe" filled="f" strokecolor="white" strokeweight="1.5pt">
                  <v:path arrowok="t"/>
                </v:shape>
                <v:shape id="Graphic 50" o:spid="_x0000_s1061" style="position:absolute;left:31954;top:1758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P/bwQAAANsAAAAPAAAAZHJzL2Rvd25yZXYueG1sRE9Na8JA&#10;EL0L/odlBG+6qaVSU1eJBaWnoomKxyE7TUKzsyG7ifHfu4dCj4/3vd4OphY9ta6yrOBlHoEgzq2u&#10;uFBwzvazdxDOI2usLZOCBznYbsajNcba3vlEfeoLEULYxaig9L6JpXR5SQbd3DbEgfuxrUEfYFtI&#10;3eI9hJtaLqJoKQ1WHBpKbOizpPw37YyCVX61N5ec2V2O+wyT793roTspNZ0MyQcIT4P/F/+5v7SC&#10;t7A+fAk/QG6eAAAA//8DAFBLAQItABQABgAIAAAAIQDb4fbL7gAAAIUBAAATAAAAAAAAAAAAAAAA&#10;AAAAAABbQ29udGVudF9UeXBlc10ueG1sUEsBAi0AFAAGAAgAAAAhAFr0LFu/AAAAFQEAAAsAAAAA&#10;AAAAAAAAAAAAHwEAAF9yZWxzLy5yZWxzUEsBAi0AFAAGAAgAAAAhANNc/9vBAAAA2wAAAA8AAAAA&#10;AAAAAAAAAAAABwIAAGRycy9kb3ducmV2LnhtbFBLBQYAAAAAAwADALcAAAD1AgAAAAA=&#10;" path="m821118,l,,,410565r821118,l821118,xe" fillcolor="#003c4b" stroked="f">
                  <v:fill opacity="32896f"/>
                  <v:path arrowok="t"/>
                </v:shape>
                <v:shape id="Graphic 51" o:spid="_x0000_s1062" style="position:absolute;left:31954;top:5925;width:16098;height:15767;visibility:visible;mso-wrap-style:square;v-text-anchor:top" coordsize="1609725,157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OsxAAAANsAAAAPAAAAZHJzL2Rvd25yZXYueG1sRI9BawIx&#10;FITvQv9DeIXeNGvBIlujVGlB6KG6eqi3R/LcLG5eliTq9t83guBxmJlvmNmid624UIiNZwXjUQGC&#10;WHvTcK1gv/saTkHEhGyw9UwK/ijCYv40mGFp/JW3dKlSLTKEY4kKbEpdKWXUlhzGke+Is3f0wWHK&#10;MtTSBLxmuGvla1G8SYcN5wWLHa0s6VN1dgq0nn5P7Op3udmE46G2n83yZ18p9fLcf7yDSNSnR/je&#10;XhsFkzHcvuQfIOf/AAAA//8DAFBLAQItABQABgAIAAAAIQDb4fbL7gAAAIUBAAATAAAAAAAAAAAA&#10;AAAAAAAAAABbQ29udGVudF9UeXBlc10ueG1sUEsBAi0AFAAGAAgAAAAhAFr0LFu/AAAAFQEAAAsA&#10;AAAAAAAAAAAAAAAAHwEAAF9yZWxzLy5yZWxzUEsBAi0AFAAGAAgAAAAhADh8I6zEAAAA2wAAAA8A&#10;AAAAAAAAAAAAAAAABwIAAGRycy9kb3ducmV2LnhtbFBLBQYAAAAAAwADALcAAAD4AgAAAAA=&#10;" path="m,1165987r821118,l821118,1576552,,1576552,,1165987xem788276,r821118,l1609394,410565r-821118,l788276,xe" filled="f" strokecolor="white" strokeweight="1.5pt">
                  <v:path arrowok="t"/>
                </v:shape>
                <v:shape id="Graphic 52" o:spid="_x0000_s1063" style="position:absolute;left:41890;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sQ3xAAAANsAAAAPAAAAZHJzL2Rvd25yZXYueG1sRI9Pa8JA&#10;FMTvBb/D8oTe6qYWSxtdJQqWnqSJVjw+ss8kNPs2ZDd//PZuodDjMDO/YVab0dSip9ZVlhU8zyIQ&#10;xLnVFRcKTsf90xsI55E11pZJwY0cbNaThxXG2g6cUp/5QgQIuxgVlN43sZQuL8mgm9mGOHhX2xr0&#10;QbaF1C0OAW5qOY+iV2mw4rBQYkO7kvKfrDMK3vOzvbjkxO77a3/E5LB9+ehSpR6nY7IE4Wn0/+G/&#10;9qdWsJjD75fwA+T6DgAA//8DAFBLAQItABQABgAIAAAAIQDb4fbL7gAAAIUBAAATAAAAAAAAAAAA&#10;AAAAAAAAAABbQ29udGVudF9UeXBlc10ueG1sUEsBAi0AFAAGAAgAAAAhAFr0LFu/AAAAFQEAAAsA&#10;AAAAAAAAAAAAAAAAHwEAAF9yZWxzLy5yZWxzUEsBAi0AFAAGAAgAAAAhAEzCxDfEAAAA2wAAAA8A&#10;AAAAAAAAAAAAAAAABwIAAGRycy9kb3ducmV2LnhtbFBLBQYAAAAAAwADALcAAAD4AgAAAAA=&#10;" path="m821118,l,,,410565r821118,l821118,xe" fillcolor="#003c4b" stroked="f">
                  <v:fill opacity="32896f"/>
                  <v:path arrowok="t"/>
                </v:shape>
                <v:shape id="Graphic 53" o:spid="_x0000_s1064" style="position:absolute;left:41890;top:1175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KhNxAAAANsAAAAPAAAAZHJzL2Rvd25yZXYueG1sRI9Ba8JA&#10;FITvQv/D8gq9mU3VFEmzkSJIexCKSQseH9nXJCT7NmZXTf+9WxB6HGbmGybbTKYXFxpda1nBcxSD&#10;IK6sbrlW8FXu5msQziNr7C2Tgl9ysMkfZhmm2l75QJfC1yJA2KWooPF+SKV0VUMGXWQH4uD92NGg&#10;D3KspR7xGuCml4s4fpEGWw4LDQ60bajqirNRUC0TWZ6ms+dhZb9Xn3s+mu5dqafH6e0VhKfJ/4fv&#10;7Q+tIFnC35fwA2R+AwAA//8DAFBLAQItABQABgAIAAAAIQDb4fbL7gAAAIUBAAATAAAAAAAAAAAA&#10;AAAAAAAAAABbQ29udGVudF9UeXBlc10ueG1sUEsBAi0AFAAGAAgAAAAhAFr0LFu/AAAAFQEAAAsA&#10;AAAAAAAAAAAAAAAAHwEAAF9yZWxzLy5yZWxzUEsBAi0AFAAGAAgAAAAhAPLgqE3EAAAA2wAAAA8A&#10;AAAAAAAAAAAAAAAABwIAAGRycy9kb3ducmV2LnhtbFBLBQYAAAAAAwADALcAAAD4AgAAAAA=&#10;" path="m,l821118,r,410565l,410565,,xe" filled="f" strokecolor="white" strokeweight=".52914mm">
                  <v:path arrowok="t"/>
                </v:shape>
                <v:shape id="Graphic 54" o:spid="_x0000_s1065" style="position:absolute;left:49773;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1txAAAANsAAAAPAAAAZHJzL2Rvd25yZXYueG1sRI9Ba8JA&#10;FITvBf/D8oTe6kbRVlLXIIKgPbSN9tLbI/uaLMm+Ddk1if/eLRR6HGbmG2aTjbYRPXXeOFYwnyUg&#10;iAunDZcKvi6HpzUIH5A1No5JwY08ZNvJwwZT7QbOqT+HUkQI+xQVVCG0qZS+qMiin7mWOHo/rrMY&#10;ouxKqTscItw2cpEkz9Ki4bhQYUv7ior6fLUK7Mst1/np+9Ms2vrtxO/m+IFGqcfpuHsFEWgM/+G/&#10;9lErWC3h90v8AXJ7BwAA//8DAFBLAQItABQABgAIAAAAIQDb4fbL7gAAAIUBAAATAAAAAAAAAAAA&#10;AAAAAAAAAABbQ29udGVudF9UeXBlc10ueG1sUEsBAi0AFAAGAAgAAAAhAFr0LFu/AAAAFQEAAAsA&#10;AAAAAAAAAAAAAAAAHwEAAF9yZWxzLy5yZWxzUEsBAi0AFAAGAAgAAAAhAAaEnW3EAAAA2wAAAA8A&#10;AAAAAAAAAAAAAAAABwIAAGRycy9kb3ducmV2LnhtbFBLBQYAAAAAAwADALcAAAD4AgAAAAA=&#10;" path="m821118,l,,,410565r821118,l821118,xe" fillcolor="#003c4b" stroked="f">
                  <v:fill opacity="46003f"/>
                  <v:path arrowok="t"/>
                </v:shape>
                <v:shape id="Graphic 55" o:spid="_x0000_s1066" style="position:absolute;left:49773;top:5925;width:8217;height:4108;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3AwwAAANsAAAAPAAAAZHJzL2Rvd25yZXYueG1sRI9Bi8Iw&#10;FITvgv8hvIW9abpCVapRRFfwtGDrpbdH82yLzUttYq3/fiMs7HGYmW+Y9XYwjeipc7VlBV/TCARx&#10;YXXNpYJLdpwsQTiPrLGxTApe5GC7GY/WmGj75DP1qS9FgLBLUEHlfZtI6YqKDLqpbYmDd7WdQR9k&#10;V0rd4TPATSNnUTSXBmsOCxW2tK+ouKUPoyCf/aTX7/MQH/J8ecju/SLtjwulPj+G3QqEp8H/h//a&#10;J60gjuH9JfwAufkFAAD//wMAUEsBAi0AFAAGAAgAAAAhANvh9svuAAAAhQEAABMAAAAAAAAAAAAA&#10;AAAAAAAAAFtDb250ZW50X1R5cGVzXS54bWxQSwECLQAUAAYACAAAACEAWvQsW78AAAAVAQAACwAA&#10;AAAAAAAAAAAAAAAfAQAAX3JlbHMvLnJlbHNQSwECLQAUAAYACAAAACEAwRTdwMMAAADbAAAADwAA&#10;AAAAAAAAAAAAAAAHAgAAZHJzL2Rvd25yZXYueG1sUEsFBgAAAAADAAMAtwAAAPcCAAAAAA==&#10;" path="m,l821118,r,410565l,410565,,xe" filled="f" strokecolor="white" strokeweight="1.5pt">
                  <v:path arrowok="t"/>
                </v:shape>
                <v:shape id="Graphic 56" o:spid="_x0000_s1067" style="position:absolute;left:51070;top:11679;width:8216;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0wgAAANsAAAAPAAAAZHJzL2Rvd25yZXYueG1sRI9Pi8Iw&#10;FMTvgt8hPMGbpiqKVqNUQfG0rH/x+GiebbF5KU3U7rffLCx4HGbmN8xi1ZhSvKh2hWUFg34Egji1&#10;uuBMwfm07U1BOI+ssbRMCn7IwWrZbi0w1vbNB3odfSYChF2MCnLvq1hKl+Zk0PVtRRy8u60N+iDr&#10;TOoa3wFuSjmMook0WHBYyLGiTU7p4/g0Cmbp1d5ccmZ3+d6eMPlaj3bPg1LdTpPMQXhq/Cf8395r&#10;BeMJ/H0JP0AufwEAAP//AwBQSwECLQAUAAYACAAAACEA2+H2y+4AAACFAQAAEwAAAAAAAAAAAAAA&#10;AAAAAAAAW0NvbnRlbnRfVHlwZXNdLnhtbFBLAQItABQABgAIAAAAIQBa9CxbvwAAABUBAAALAAAA&#10;AAAAAAAAAAAAAB8BAABfcmVscy8ucmVsc1BLAQItABQABgAIAAAAIQAz+cI0wgAAANsAAAAPAAAA&#10;AAAAAAAAAAAAAAcCAABkcnMvZG93bnJldi54bWxQSwUGAAAAAAMAAwC3AAAA9gIAAAAA&#10;" path="m821118,l,,,410565r821118,l821118,xe" fillcolor="#003c4b" stroked="f">
                  <v:fill opacity="32896f"/>
                  <v:path arrowok="t"/>
                </v:shape>
                <v:shape id="Graphic 57" o:spid="_x0000_s1068" style="position:absolute;left:51070;top:11679;width:8216;height:4109;visibility:visible;mso-wrap-style:square;v-text-anchor:top" coordsize="8216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65OxAAAANsAAAAPAAAAZHJzL2Rvd25yZXYueG1sRI9ba8JA&#10;FITfBf/DcoS+1Y3WS0ldRQqlPhTEG/h4yB6TYPZsursm8d93hYKPw8x8wyxWnalEQ86XlhWMhgkI&#10;4szqknMFx8PX6zsIH5A1VpZJwZ08rJb93gJTbVveUbMPuYgQ9ikqKEKoUyl9VpBBP7Q1cfQu1hkM&#10;UbpcaodthJtKjpNkJg2WHBcKrOmzoOy6vxkF2dtUHn67W+B6Yk+T7Q+fzfVbqZdBt/4AEagLz/B/&#10;e6MVTOfw+BJ/gFz+AQAA//8DAFBLAQItABQABgAIAAAAIQDb4fbL7gAAAIUBAAATAAAAAAAAAAAA&#10;AAAAAAAAAABbQ29udGVudF9UeXBlc10ueG1sUEsBAi0AFAAGAAgAAAAhAFr0LFu/AAAAFQEAAAsA&#10;AAAAAAAAAAAAAAAAHwEAAF9yZWxzLy5yZWxzUEsBAi0AFAAGAAgAAAAhAI3brk7EAAAA2wAAAA8A&#10;AAAAAAAAAAAAAAAABwIAAGRycy9kb3ducmV2LnhtbFBLBQYAAAAAAwADALcAAAD4AgAAAAA=&#10;" path="m,l821118,r,410565l,410565,,xe" filled="f" strokecolor="white" strokeweight=".52914mm">
                  <v:path arrowok="t"/>
                </v:shape>
                <v:shape id="Textbox 58" o:spid="_x0000_s1069" type="#_x0000_t202" style="position:absolute;left:22011;top:31775;width:824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0EE8E92E" w14:textId="77777777" w:rsidR="005163BD" w:rsidRDefault="005163BD">
                        <w:pPr>
                          <w:spacing w:before="6"/>
                          <w:rPr>
                            <w:sz w:val="14"/>
                          </w:rPr>
                        </w:pPr>
                      </w:p>
                      <w:p w14:paraId="184650AC" w14:textId="77777777" w:rsidR="005163BD" w:rsidRDefault="00ED5DC5">
                        <w:pPr>
                          <w:spacing w:before="1"/>
                          <w:ind w:left="352" w:right="194" w:hanging="147"/>
                          <w:rPr>
                            <w:sz w:val="12"/>
                          </w:rPr>
                        </w:pPr>
                        <w:r>
                          <w:rPr>
                            <w:color w:val="FFFFFF"/>
                            <w:spacing w:val="-2"/>
                            <w:sz w:val="12"/>
                          </w:rPr>
                          <w:t>Technical</w:t>
                        </w:r>
                        <w:r>
                          <w:rPr>
                            <w:color w:val="FFFFFF"/>
                            <w:spacing w:val="-5"/>
                            <w:sz w:val="12"/>
                          </w:rPr>
                          <w:t xml:space="preserve"> </w:t>
                        </w:r>
                        <w:r>
                          <w:rPr>
                            <w:color w:val="FFFFFF"/>
                            <w:spacing w:val="-2"/>
                            <w:sz w:val="12"/>
                          </w:rPr>
                          <w:t>Director</w:t>
                        </w:r>
                        <w:r>
                          <w:rPr>
                            <w:color w:val="FFFFFF"/>
                            <w:spacing w:val="40"/>
                            <w:sz w:val="12"/>
                          </w:rPr>
                          <w:t xml:space="preserve"> </w:t>
                        </w:r>
                        <w:r>
                          <w:rPr>
                            <w:color w:val="FFFFFF"/>
                            <w:sz w:val="12"/>
                          </w:rPr>
                          <w:t>James</w:t>
                        </w:r>
                        <w:r>
                          <w:rPr>
                            <w:color w:val="FFFFFF"/>
                            <w:spacing w:val="-7"/>
                            <w:sz w:val="12"/>
                          </w:rPr>
                          <w:t xml:space="preserve"> </w:t>
                        </w:r>
                        <w:r>
                          <w:rPr>
                            <w:color w:val="FFFFFF"/>
                            <w:sz w:val="12"/>
                          </w:rPr>
                          <w:t>Tighe</w:t>
                        </w:r>
                      </w:p>
                    </w:txbxContent>
                  </v:textbox>
                </v:shape>
                <v:shape id="Textbox 59" o:spid="_x0000_s1070" type="#_x0000_t202" style="position:absolute;left:22011;top:26541;width:8242;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567A9322" w14:textId="77777777" w:rsidR="005163BD" w:rsidRDefault="005163BD">
                        <w:pPr>
                          <w:spacing w:before="6"/>
                          <w:rPr>
                            <w:sz w:val="14"/>
                          </w:rPr>
                        </w:pPr>
                      </w:p>
                      <w:p w14:paraId="376B6242" w14:textId="77777777" w:rsidR="005163BD" w:rsidRDefault="00ED5DC5">
                        <w:pPr>
                          <w:spacing w:before="1"/>
                          <w:ind w:left="272" w:right="194" w:hanging="87"/>
                          <w:rPr>
                            <w:sz w:val="12"/>
                          </w:rPr>
                        </w:pPr>
                        <w:r>
                          <w:rPr>
                            <w:color w:val="FFFFFF"/>
                            <w:sz w:val="12"/>
                          </w:rPr>
                          <w:t>Head</w:t>
                        </w:r>
                        <w:r>
                          <w:rPr>
                            <w:color w:val="FFFFFF"/>
                            <w:spacing w:val="-7"/>
                            <w:sz w:val="12"/>
                          </w:rPr>
                          <w:t xml:space="preserve"> </w:t>
                        </w:r>
                        <w:r>
                          <w:rPr>
                            <w:color w:val="FFFFFF"/>
                            <w:sz w:val="12"/>
                          </w:rPr>
                          <w:t>of</w:t>
                        </w:r>
                        <w:r>
                          <w:rPr>
                            <w:color w:val="FFFFFF"/>
                            <w:spacing w:val="-7"/>
                            <w:sz w:val="12"/>
                          </w:rPr>
                          <w:t xml:space="preserve"> </w:t>
                        </w:r>
                        <w:r>
                          <w:rPr>
                            <w:color w:val="FFFFFF"/>
                            <w:sz w:val="12"/>
                          </w:rPr>
                          <w:t>Marketing</w:t>
                        </w:r>
                        <w:r>
                          <w:rPr>
                            <w:color w:val="FFFFFF"/>
                            <w:spacing w:val="40"/>
                            <w:sz w:val="12"/>
                          </w:rPr>
                          <w:t xml:space="preserve"> </w:t>
                        </w:r>
                        <w:r>
                          <w:rPr>
                            <w:color w:val="FFFFFF"/>
                            <w:sz w:val="12"/>
                          </w:rPr>
                          <w:t>Jennifer</w:t>
                        </w:r>
                        <w:r>
                          <w:rPr>
                            <w:color w:val="FFFFFF"/>
                            <w:spacing w:val="-7"/>
                            <w:sz w:val="12"/>
                          </w:rPr>
                          <w:t xml:space="preserve"> </w:t>
                        </w:r>
                        <w:r>
                          <w:rPr>
                            <w:color w:val="FFFFFF"/>
                            <w:sz w:val="12"/>
                          </w:rPr>
                          <w:t>Morris</w:t>
                        </w:r>
                      </w:p>
                    </w:txbxContent>
                  </v:textbox>
                </v:shape>
                <v:shape id="Textbox 60" o:spid="_x0000_s1071" type="#_x0000_t202" style="position:absolute;left:12083;top:23415;width:8135;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9CDCE1E" w14:textId="77777777" w:rsidR="005163BD" w:rsidRDefault="00ED5DC5">
                        <w:pPr>
                          <w:spacing w:before="104"/>
                          <w:ind w:left="121" w:right="105"/>
                          <w:jc w:val="center"/>
                          <w:rPr>
                            <w:sz w:val="12"/>
                          </w:rPr>
                        </w:pPr>
                        <w:r>
                          <w:rPr>
                            <w:color w:val="FFFFFF"/>
                            <w:sz w:val="12"/>
                          </w:rPr>
                          <w:t>A/g</w:t>
                        </w:r>
                        <w:r>
                          <w:rPr>
                            <w:color w:val="FFFFFF"/>
                            <w:spacing w:val="-7"/>
                            <w:sz w:val="12"/>
                          </w:rPr>
                          <w:t xml:space="preserve"> </w:t>
                        </w: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Access &amp; Learning</w:t>
                        </w:r>
                        <w:r>
                          <w:rPr>
                            <w:color w:val="FFFFFF"/>
                            <w:spacing w:val="40"/>
                            <w:sz w:val="12"/>
                          </w:rPr>
                          <w:t xml:space="preserve"> </w:t>
                        </w:r>
                        <w:r>
                          <w:rPr>
                            <w:color w:val="FFFFFF"/>
                            <w:sz w:val="12"/>
                          </w:rPr>
                          <w:t>Kay</w:t>
                        </w:r>
                        <w:r>
                          <w:rPr>
                            <w:color w:val="FFFFFF"/>
                            <w:spacing w:val="-7"/>
                            <w:sz w:val="12"/>
                          </w:rPr>
                          <w:t xml:space="preserve"> </w:t>
                        </w:r>
                        <w:r>
                          <w:rPr>
                            <w:color w:val="FFFFFF"/>
                            <w:sz w:val="12"/>
                          </w:rPr>
                          <w:t>Whitney</w:t>
                        </w:r>
                      </w:p>
                    </w:txbxContent>
                  </v:textbox>
                </v:shape>
                <v:shape id="Textbox 61" o:spid="_x0000_s1072" type="#_x0000_t202" style="position:absolute;left:22011;top:21664;width:8242;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0880A25B" w14:textId="77777777" w:rsidR="005163BD" w:rsidRDefault="005163BD">
                        <w:pPr>
                          <w:spacing w:before="6"/>
                          <w:rPr>
                            <w:sz w:val="13"/>
                          </w:rPr>
                        </w:pPr>
                      </w:p>
                      <w:p w14:paraId="49E1230C" w14:textId="77777777" w:rsidR="005163BD" w:rsidRDefault="00ED5DC5">
                        <w:pPr>
                          <w:ind w:left="326" w:right="109" w:hanging="214"/>
                          <w:rPr>
                            <w:sz w:val="12"/>
                          </w:rPr>
                        </w:pPr>
                        <w:r>
                          <w:rPr>
                            <w:color w:val="FFFFFF"/>
                            <w:sz w:val="12"/>
                          </w:rPr>
                          <w:t>Head</w:t>
                        </w:r>
                        <w:r>
                          <w:rPr>
                            <w:color w:val="FFFFFF"/>
                            <w:spacing w:val="-7"/>
                            <w:sz w:val="12"/>
                          </w:rPr>
                          <w:t xml:space="preserve"> </w:t>
                        </w:r>
                        <w:r>
                          <w:rPr>
                            <w:color w:val="FFFFFF"/>
                            <w:sz w:val="12"/>
                          </w:rPr>
                          <w:t>of</w:t>
                        </w:r>
                        <w:r>
                          <w:rPr>
                            <w:color w:val="FFFFFF"/>
                            <w:spacing w:val="-7"/>
                            <w:sz w:val="12"/>
                          </w:rPr>
                          <w:t xml:space="preserve"> </w:t>
                        </w:r>
                        <w:r>
                          <w:rPr>
                            <w:color w:val="FFFFFF"/>
                            <w:sz w:val="12"/>
                          </w:rPr>
                          <w:t>Programming</w:t>
                        </w:r>
                        <w:r>
                          <w:rPr>
                            <w:color w:val="FFFFFF"/>
                            <w:spacing w:val="40"/>
                            <w:sz w:val="12"/>
                          </w:rPr>
                          <w:t xml:space="preserve"> </w:t>
                        </w:r>
                        <w:r>
                          <w:rPr>
                            <w:color w:val="FFFFFF"/>
                            <w:sz w:val="12"/>
                          </w:rPr>
                          <w:t>Daniel</w:t>
                        </w:r>
                        <w:r>
                          <w:rPr>
                            <w:color w:val="FFFFFF"/>
                            <w:spacing w:val="-7"/>
                            <w:sz w:val="12"/>
                          </w:rPr>
                          <w:t xml:space="preserve"> </w:t>
                        </w:r>
                        <w:r>
                          <w:rPr>
                            <w:color w:val="FFFFFF"/>
                            <w:sz w:val="12"/>
                          </w:rPr>
                          <w:t>Clarke</w:t>
                        </w:r>
                      </w:p>
                    </w:txbxContent>
                  </v:textbox>
                </v:shape>
                <v:shape id="Textbox 62" o:spid="_x0000_s1073" type="#_x0000_t202" style="position:absolute;left:31954;top:17585;width:8255;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722D591E" w14:textId="77777777" w:rsidR="005163BD" w:rsidRDefault="005163BD">
                        <w:pPr>
                          <w:spacing w:before="2"/>
                          <w:rPr>
                            <w:sz w:val="10"/>
                          </w:rPr>
                        </w:pPr>
                      </w:p>
                      <w:p w14:paraId="50C0D1C7" w14:textId="77777777" w:rsidR="005163BD" w:rsidRDefault="00ED5DC5">
                        <w:pPr>
                          <w:spacing w:line="213" w:lineRule="auto"/>
                          <w:ind w:left="104" w:right="109" w:hanging="1"/>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Heritage</w:t>
                        </w:r>
                        <w:r>
                          <w:rPr>
                            <w:color w:val="FFFFFF"/>
                            <w:spacing w:val="-7"/>
                            <w:sz w:val="12"/>
                          </w:rPr>
                          <w:t xml:space="preserve"> </w:t>
                        </w:r>
                        <w:r>
                          <w:rPr>
                            <w:color w:val="FFFFFF"/>
                            <w:sz w:val="12"/>
                          </w:rPr>
                          <w:t>&amp;</w:t>
                        </w:r>
                        <w:r>
                          <w:rPr>
                            <w:color w:val="FFFFFF"/>
                            <w:spacing w:val="-7"/>
                            <w:sz w:val="12"/>
                          </w:rPr>
                          <w:t xml:space="preserve"> </w:t>
                        </w:r>
                        <w:r>
                          <w:rPr>
                            <w:color w:val="FFFFFF"/>
                            <w:sz w:val="12"/>
                          </w:rPr>
                          <w:t>Collections</w:t>
                        </w:r>
                        <w:r>
                          <w:rPr>
                            <w:color w:val="FFFFFF"/>
                            <w:spacing w:val="40"/>
                            <w:sz w:val="12"/>
                          </w:rPr>
                          <w:t xml:space="preserve"> </w:t>
                        </w:r>
                        <w:r>
                          <w:rPr>
                            <w:color w:val="FFFFFF"/>
                            <w:sz w:val="12"/>
                          </w:rPr>
                          <w:t>Amy</w:t>
                        </w:r>
                        <w:r>
                          <w:rPr>
                            <w:color w:val="FFFFFF"/>
                            <w:spacing w:val="-7"/>
                            <w:sz w:val="12"/>
                          </w:rPr>
                          <w:t xml:space="preserve"> </w:t>
                        </w:r>
                        <w:r>
                          <w:rPr>
                            <w:color w:val="FFFFFF"/>
                            <w:sz w:val="12"/>
                          </w:rPr>
                          <w:t>Jarvis</w:t>
                        </w:r>
                      </w:p>
                    </w:txbxContent>
                  </v:textbox>
                </v:shape>
                <v:shape id="Textbox 63" o:spid="_x0000_s1074" type="#_x0000_t202" style="position:absolute;left:12083;top:17585;width:8135;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00B174AE" w14:textId="77777777" w:rsidR="005163BD" w:rsidRDefault="00ED5DC5">
                        <w:pPr>
                          <w:spacing w:before="31"/>
                          <w:ind w:left="116" w:right="100"/>
                          <w:jc w:val="center"/>
                          <w:rPr>
                            <w:sz w:val="12"/>
                          </w:rPr>
                        </w:pPr>
                        <w:r>
                          <w:rPr>
                            <w:color w:val="FFFFFF"/>
                            <w:sz w:val="12"/>
                          </w:rPr>
                          <w:t>A/g</w:t>
                        </w:r>
                        <w:r>
                          <w:rPr>
                            <w:color w:val="FFFFFF"/>
                            <w:spacing w:val="-7"/>
                            <w:sz w:val="12"/>
                          </w:rPr>
                          <w:t xml:space="preserve"> </w:t>
                        </w: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Access &amp; Learning,</w:t>
                        </w:r>
                        <w:r>
                          <w:rPr>
                            <w:color w:val="FFFFFF"/>
                            <w:spacing w:val="40"/>
                            <w:sz w:val="12"/>
                          </w:rPr>
                          <w:t xml:space="preserve"> </w:t>
                        </w:r>
                        <w:r>
                          <w:rPr>
                            <w:color w:val="FFFFFF"/>
                            <w:sz w:val="12"/>
                          </w:rPr>
                          <w:t>Front of House</w:t>
                        </w:r>
                        <w:r>
                          <w:rPr>
                            <w:color w:val="FFFFFF"/>
                            <w:spacing w:val="40"/>
                            <w:sz w:val="12"/>
                          </w:rPr>
                          <w:t xml:space="preserve"> </w:t>
                        </w:r>
                        <w:r>
                          <w:rPr>
                            <w:color w:val="FFFFFF"/>
                            <w:sz w:val="12"/>
                          </w:rPr>
                          <w:t>Michael</w:t>
                        </w:r>
                        <w:r>
                          <w:rPr>
                            <w:color w:val="FFFFFF"/>
                            <w:spacing w:val="-7"/>
                            <w:sz w:val="12"/>
                          </w:rPr>
                          <w:t xml:space="preserve"> </w:t>
                        </w:r>
                        <w:r>
                          <w:rPr>
                            <w:color w:val="FFFFFF"/>
                            <w:sz w:val="12"/>
                          </w:rPr>
                          <w:t>Bailey</w:t>
                        </w:r>
                      </w:p>
                    </w:txbxContent>
                  </v:textbox>
                </v:shape>
                <v:shape id="Textbox 64" o:spid="_x0000_s1075" type="#_x0000_t202" style="position:absolute;left:22011;top:16511;width:8179;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55DDD97C" w14:textId="77777777" w:rsidR="005163BD" w:rsidRDefault="005163BD">
                        <w:pPr>
                          <w:spacing w:before="6"/>
                          <w:rPr>
                            <w:sz w:val="14"/>
                          </w:rPr>
                        </w:pPr>
                      </w:p>
                      <w:p w14:paraId="3AED5A7A" w14:textId="77777777" w:rsidR="005163BD" w:rsidRDefault="00ED5DC5">
                        <w:pPr>
                          <w:spacing w:before="1"/>
                          <w:ind w:left="244" w:right="6" w:hanging="226"/>
                          <w:rPr>
                            <w:sz w:val="12"/>
                          </w:rPr>
                        </w:pPr>
                        <w:r>
                          <w:rPr>
                            <w:color w:val="FFFFFF"/>
                            <w:sz w:val="12"/>
                          </w:rPr>
                          <w:t>Technical</w:t>
                        </w:r>
                        <w:r>
                          <w:rPr>
                            <w:color w:val="FFFFFF"/>
                            <w:spacing w:val="-7"/>
                            <w:sz w:val="12"/>
                          </w:rPr>
                          <w:t xml:space="preserve"> </w:t>
                        </w:r>
                        <w:r>
                          <w:rPr>
                            <w:color w:val="FFFFFF"/>
                            <w:sz w:val="12"/>
                          </w:rPr>
                          <w:t>Project</w:t>
                        </w:r>
                        <w:r>
                          <w:rPr>
                            <w:color w:val="FFFFFF"/>
                            <w:spacing w:val="-7"/>
                            <w:sz w:val="12"/>
                          </w:rPr>
                          <w:t xml:space="preserve"> </w:t>
                        </w:r>
                        <w:r>
                          <w:rPr>
                            <w:color w:val="FFFFFF"/>
                            <w:sz w:val="12"/>
                          </w:rPr>
                          <w:t>Director</w:t>
                        </w:r>
                        <w:r>
                          <w:rPr>
                            <w:color w:val="FFFFFF"/>
                            <w:spacing w:val="40"/>
                            <w:sz w:val="12"/>
                          </w:rPr>
                          <w:t xml:space="preserve"> </w:t>
                        </w:r>
                        <w:r>
                          <w:rPr>
                            <w:color w:val="FFFFFF"/>
                            <w:sz w:val="12"/>
                          </w:rPr>
                          <w:t>Jeremy</w:t>
                        </w:r>
                        <w:r>
                          <w:rPr>
                            <w:color w:val="FFFFFF"/>
                            <w:spacing w:val="-7"/>
                            <w:sz w:val="12"/>
                          </w:rPr>
                          <w:t xml:space="preserve"> </w:t>
                        </w:r>
                        <w:r>
                          <w:rPr>
                            <w:color w:val="FFFFFF"/>
                            <w:sz w:val="12"/>
                          </w:rPr>
                          <w:t>Christian</w:t>
                        </w:r>
                      </w:p>
                    </w:txbxContent>
                  </v:textbox>
                </v:shape>
                <v:shape id="Textbox 65" o:spid="_x0000_s1076" type="#_x0000_t202" style="position:absolute;left:51070;top:11717;width:8216;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A899713" w14:textId="77777777" w:rsidR="005163BD" w:rsidRDefault="00ED5DC5">
                        <w:pPr>
                          <w:spacing w:before="25"/>
                          <w:ind w:left="214" w:right="213"/>
                          <w:jc w:val="center"/>
                          <w:rPr>
                            <w:sz w:val="12"/>
                          </w:rPr>
                        </w:pPr>
                        <w:r>
                          <w:rPr>
                            <w:color w:val="FFFFFF"/>
                            <w:spacing w:val="-2"/>
                            <w:sz w:val="12"/>
                          </w:rPr>
                          <w:t>Assistant</w:t>
                        </w:r>
                        <w:r>
                          <w:rPr>
                            <w:color w:val="FFFFFF"/>
                            <w:spacing w:val="-5"/>
                            <w:sz w:val="12"/>
                          </w:rPr>
                          <w:t xml:space="preserve"> </w:t>
                        </w:r>
                        <w:r>
                          <w:rPr>
                            <w:color w:val="FFFFFF"/>
                            <w:spacing w:val="-2"/>
                            <w:sz w:val="12"/>
                          </w:rPr>
                          <w:t>Director</w:t>
                        </w:r>
                        <w:r>
                          <w:rPr>
                            <w:color w:val="FFFFFF"/>
                            <w:spacing w:val="40"/>
                            <w:sz w:val="12"/>
                          </w:rPr>
                          <w:t xml:space="preserve"> </w:t>
                        </w:r>
                        <w:r>
                          <w:rPr>
                            <w:color w:val="FFFFFF"/>
                            <w:sz w:val="12"/>
                          </w:rPr>
                          <w:t>Business</w:t>
                        </w:r>
                        <w:r>
                          <w:rPr>
                            <w:color w:val="FFFFFF"/>
                            <w:spacing w:val="-7"/>
                            <w:sz w:val="12"/>
                          </w:rPr>
                          <w:t xml:space="preserve"> </w:t>
                        </w:r>
                        <w:r>
                          <w:rPr>
                            <w:color w:val="FFFFFF"/>
                            <w:sz w:val="12"/>
                          </w:rPr>
                          <w:t>Systems</w:t>
                        </w:r>
                        <w:r>
                          <w:rPr>
                            <w:color w:val="FFFFFF"/>
                            <w:spacing w:val="40"/>
                            <w:sz w:val="12"/>
                          </w:rPr>
                          <w:t xml:space="preserve"> </w:t>
                        </w:r>
                        <w:r>
                          <w:rPr>
                            <w:color w:val="FFFFFF"/>
                            <w:spacing w:val="-2"/>
                            <w:sz w:val="12"/>
                          </w:rPr>
                          <w:t>Capability</w:t>
                        </w:r>
                        <w:r>
                          <w:rPr>
                            <w:color w:val="FFFFFF"/>
                            <w:spacing w:val="40"/>
                            <w:sz w:val="12"/>
                          </w:rPr>
                          <w:t xml:space="preserve"> </w:t>
                        </w:r>
                        <w:r>
                          <w:rPr>
                            <w:color w:val="FFFFFF"/>
                            <w:sz w:val="12"/>
                          </w:rPr>
                          <w:t>Stephen</w:t>
                        </w:r>
                        <w:r>
                          <w:rPr>
                            <w:color w:val="FFFFFF"/>
                            <w:spacing w:val="-7"/>
                            <w:sz w:val="12"/>
                          </w:rPr>
                          <w:t xml:space="preserve"> </w:t>
                        </w:r>
                        <w:r>
                          <w:rPr>
                            <w:color w:val="FFFFFF"/>
                            <w:sz w:val="12"/>
                          </w:rPr>
                          <w:t>Carter</w:t>
                        </w:r>
                      </w:p>
                    </w:txbxContent>
                  </v:textbox>
                </v:shape>
                <v:shape id="Textbox 66" o:spid="_x0000_s1077" type="#_x0000_t202" style="position:absolute;left:41890;top:11717;width:805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784CDDDF" w14:textId="77777777" w:rsidR="005163BD" w:rsidRDefault="00ED5DC5">
                        <w:pPr>
                          <w:spacing w:before="37"/>
                          <w:ind w:left="152" w:right="126"/>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Human</w:t>
                        </w:r>
                        <w:r>
                          <w:rPr>
                            <w:color w:val="FFFFFF"/>
                            <w:spacing w:val="-7"/>
                            <w:sz w:val="12"/>
                          </w:rPr>
                          <w:t xml:space="preserve"> </w:t>
                        </w:r>
                        <w:r>
                          <w:rPr>
                            <w:color w:val="FFFFFF"/>
                            <w:sz w:val="12"/>
                          </w:rPr>
                          <w:t>Resources</w:t>
                        </w:r>
                        <w:r>
                          <w:rPr>
                            <w:color w:val="FFFFFF"/>
                            <w:spacing w:val="-7"/>
                            <w:sz w:val="12"/>
                          </w:rPr>
                          <w:t xml:space="preserve"> </w:t>
                        </w:r>
                        <w:r>
                          <w:rPr>
                            <w:color w:val="FFFFFF"/>
                            <w:sz w:val="12"/>
                          </w:rPr>
                          <w:t>&amp;</w:t>
                        </w:r>
                        <w:r>
                          <w:rPr>
                            <w:color w:val="FFFFFF"/>
                            <w:spacing w:val="40"/>
                            <w:sz w:val="12"/>
                          </w:rPr>
                          <w:t xml:space="preserve"> </w:t>
                        </w:r>
                        <w:r>
                          <w:rPr>
                            <w:color w:val="FFFFFF"/>
                            <w:sz w:val="12"/>
                          </w:rPr>
                          <w:t>Industrial</w:t>
                        </w:r>
                        <w:r>
                          <w:rPr>
                            <w:color w:val="FFFFFF"/>
                            <w:spacing w:val="-7"/>
                            <w:sz w:val="12"/>
                          </w:rPr>
                          <w:t xml:space="preserve"> </w:t>
                        </w:r>
                        <w:r>
                          <w:rPr>
                            <w:color w:val="FFFFFF"/>
                            <w:sz w:val="12"/>
                          </w:rPr>
                          <w:t>Relations</w:t>
                        </w:r>
                        <w:r>
                          <w:rPr>
                            <w:color w:val="FFFFFF"/>
                            <w:spacing w:val="40"/>
                            <w:sz w:val="12"/>
                          </w:rPr>
                          <w:t xml:space="preserve"> </w:t>
                        </w:r>
                        <w:r>
                          <w:rPr>
                            <w:color w:val="FFFFFF"/>
                            <w:sz w:val="12"/>
                          </w:rPr>
                          <w:t>Zainab</w:t>
                        </w:r>
                        <w:r>
                          <w:rPr>
                            <w:color w:val="FFFFFF"/>
                            <w:spacing w:val="-7"/>
                            <w:sz w:val="12"/>
                          </w:rPr>
                          <w:t xml:space="preserve"> </w:t>
                        </w:r>
                        <w:r>
                          <w:rPr>
                            <w:color w:val="FFFFFF"/>
                            <w:sz w:val="12"/>
                          </w:rPr>
                          <w:t>Malik</w:t>
                        </w:r>
                      </w:p>
                    </w:txbxContent>
                  </v:textbox>
                </v:shape>
                <v:shape id="Textbox 67" o:spid="_x0000_s1078" type="#_x0000_t202" style="position:absolute;left:31954;top:11717;width:819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6398995" w14:textId="77777777" w:rsidR="005163BD" w:rsidRDefault="00ED5DC5">
                        <w:pPr>
                          <w:spacing w:before="37"/>
                          <w:ind w:left="116" w:right="109" w:hanging="2"/>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Visitor</w:t>
                        </w:r>
                        <w:r>
                          <w:rPr>
                            <w:color w:val="FFFFFF"/>
                            <w:spacing w:val="-7"/>
                            <w:sz w:val="12"/>
                          </w:rPr>
                          <w:t xml:space="preserve"> </w:t>
                        </w:r>
                        <w:r>
                          <w:rPr>
                            <w:color w:val="FFFFFF"/>
                            <w:sz w:val="12"/>
                          </w:rPr>
                          <w:t>Engagement</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Interpretation</w:t>
                        </w:r>
                      </w:p>
                      <w:p w14:paraId="1860142A" w14:textId="77777777" w:rsidR="005163BD" w:rsidRDefault="00ED5DC5">
                        <w:pPr>
                          <w:spacing w:line="146" w:lineRule="exact"/>
                          <w:ind w:left="352" w:right="348"/>
                          <w:jc w:val="center"/>
                          <w:rPr>
                            <w:sz w:val="12"/>
                          </w:rPr>
                        </w:pPr>
                        <w:r>
                          <w:rPr>
                            <w:color w:val="FFFFFF"/>
                            <w:sz w:val="12"/>
                          </w:rPr>
                          <w:t>Anne</w:t>
                        </w:r>
                        <w:r>
                          <w:rPr>
                            <w:color w:val="FFFFFF"/>
                            <w:spacing w:val="-3"/>
                            <w:sz w:val="12"/>
                          </w:rPr>
                          <w:t xml:space="preserve"> </w:t>
                        </w:r>
                        <w:r>
                          <w:rPr>
                            <w:color w:val="FFFFFF"/>
                            <w:spacing w:val="-2"/>
                            <w:sz w:val="12"/>
                          </w:rPr>
                          <w:t>Brake</w:t>
                        </w:r>
                      </w:p>
                    </w:txbxContent>
                  </v:textbox>
                </v:shape>
                <v:shape id="Textbox 68" o:spid="_x0000_s1079" type="#_x0000_t202" style="position:absolute;left:22011;top:11717;width:817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427266E6" w14:textId="77777777" w:rsidR="005163BD" w:rsidRDefault="005163BD">
                        <w:pPr>
                          <w:rPr>
                            <w:sz w:val="15"/>
                          </w:rPr>
                        </w:pPr>
                      </w:p>
                      <w:p w14:paraId="39E2580D" w14:textId="77777777" w:rsidR="005163BD" w:rsidRDefault="00ED5DC5">
                        <w:pPr>
                          <w:ind w:left="175" w:right="6" w:firstLine="45"/>
                          <w:rPr>
                            <w:sz w:val="12"/>
                          </w:rPr>
                        </w:pPr>
                        <w:r>
                          <w:rPr>
                            <w:color w:val="FFFFFF"/>
                            <w:sz w:val="12"/>
                          </w:rPr>
                          <w:t>General</w:t>
                        </w:r>
                        <w:r>
                          <w:rPr>
                            <w:color w:val="FFFFFF"/>
                            <w:spacing w:val="-7"/>
                            <w:sz w:val="12"/>
                          </w:rPr>
                          <w:t xml:space="preserve"> </w:t>
                        </w:r>
                        <w:r>
                          <w:rPr>
                            <w:color w:val="FFFFFF"/>
                            <w:sz w:val="12"/>
                          </w:rPr>
                          <w:t>Manager</w:t>
                        </w:r>
                        <w:r>
                          <w:rPr>
                            <w:color w:val="FFFFFF"/>
                            <w:spacing w:val="40"/>
                            <w:sz w:val="12"/>
                          </w:rPr>
                          <w:t xml:space="preserve"> </w:t>
                        </w:r>
                        <w:r>
                          <w:rPr>
                            <w:color w:val="FFFFFF"/>
                            <w:spacing w:val="-2"/>
                            <w:sz w:val="12"/>
                          </w:rPr>
                          <w:t>Alexandria</w:t>
                        </w:r>
                        <w:r>
                          <w:rPr>
                            <w:color w:val="FFFFFF"/>
                            <w:spacing w:val="13"/>
                            <w:sz w:val="12"/>
                          </w:rPr>
                          <w:t xml:space="preserve"> </w:t>
                        </w:r>
                        <w:r>
                          <w:rPr>
                            <w:color w:val="FFFFFF"/>
                            <w:spacing w:val="-2"/>
                            <w:sz w:val="12"/>
                          </w:rPr>
                          <w:t>Tibbetts</w:t>
                        </w:r>
                      </w:p>
                    </w:txbxContent>
                  </v:textbox>
                </v:shape>
                <v:shape id="Textbox 69" o:spid="_x0000_s1080" type="#_x0000_t202" style="position:absolute;left:12083;top:11717;width:8135;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7657AE3" w14:textId="77777777" w:rsidR="005163BD" w:rsidRDefault="005163BD">
                        <w:pPr>
                          <w:rPr>
                            <w:sz w:val="9"/>
                          </w:rPr>
                        </w:pPr>
                      </w:p>
                      <w:p w14:paraId="6B284CB3" w14:textId="77777777" w:rsidR="005163BD" w:rsidRDefault="00ED5DC5">
                        <w:pPr>
                          <w:ind w:left="46" w:right="32" w:hanging="1"/>
                          <w:jc w:val="center"/>
                          <w:rPr>
                            <w:sz w:val="12"/>
                          </w:rPr>
                        </w:pPr>
                        <w:r>
                          <w:rPr>
                            <w:color w:val="FFFFFF"/>
                            <w:sz w:val="12"/>
                          </w:rPr>
                          <w:t>Assistant</w:t>
                        </w:r>
                        <w:r>
                          <w:rPr>
                            <w:color w:val="FFFFFF"/>
                            <w:spacing w:val="-7"/>
                            <w:sz w:val="12"/>
                          </w:rPr>
                          <w:t xml:space="preserve"> </w:t>
                        </w:r>
                        <w:r>
                          <w:rPr>
                            <w:color w:val="FFFFFF"/>
                            <w:sz w:val="12"/>
                          </w:rPr>
                          <w:t>Director</w:t>
                        </w:r>
                        <w:r>
                          <w:rPr>
                            <w:color w:val="FFFFFF"/>
                            <w:spacing w:val="40"/>
                            <w:sz w:val="12"/>
                          </w:rPr>
                          <w:t xml:space="preserve"> </w:t>
                        </w:r>
                        <w:r>
                          <w:rPr>
                            <w:color w:val="FFFFFF"/>
                            <w:sz w:val="12"/>
                          </w:rPr>
                          <w:t>Exhibitions</w:t>
                        </w:r>
                        <w:r>
                          <w:rPr>
                            <w:color w:val="FFFFFF"/>
                            <w:spacing w:val="-7"/>
                            <w:sz w:val="12"/>
                          </w:rPr>
                          <w:t xml:space="preserve"> </w:t>
                        </w:r>
                        <w:r>
                          <w:rPr>
                            <w:color w:val="FFFFFF"/>
                            <w:sz w:val="12"/>
                          </w:rPr>
                          <w:t>&amp;</w:t>
                        </w:r>
                        <w:r>
                          <w:rPr>
                            <w:color w:val="FFFFFF"/>
                            <w:spacing w:val="-7"/>
                            <w:sz w:val="12"/>
                          </w:rPr>
                          <w:t xml:space="preserve"> </w:t>
                        </w:r>
                        <w:r>
                          <w:rPr>
                            <w:color w:val="FFFFFF"/>
                            <w:sz w:val="12"/>
                          </w:rPr>
                          <w:t>Collections</w:t>
                        </w:r>
                        <w:r>
                          <w:rPr>
                            <w:color w:val="FFFFFF"/>
                            <w:spacing w:val="40"/>
                            <w:sz w:val="12"/>
                          </w:rPr>
                          <w:t xml:space="preserve"> </w:t>
                        </w:r>
                        <w:r>
                          <w:rPr>
                            <w:color w:val="FFFFFF"/>
                            <w:sz w:val="12"/>
                          </w:rPr>
                          <w:t>Rebecca</w:t>
                        </w:r>
                        <w:r>
                          <w:rPr>
                            <w:color w:val="FFFFFF"/>
                            <w:spacing w:val="-7"/>
                            <w:sz w:val="12"/>
                          </w:rPr>
                          <w:t xml:space="preserve"> </w:t>
                        </w:r>
                        <w:r>
                          <w:rPr>
                            <w:color w:val="FFFFFF"/>
                            <w:sz w:val="12"/>
                          </w:rPr>
                          <w:t>Richards</w:t>
                        </w:r>
                      </w:p>
                    </w:txbxContent>
                  </v:textbox>
                </v:shape>
                <v:shape id="Textbox 70" o:spid="_x0000_s1081" type="#_x0000_t202" style="position:absolute;left:2148;top:11717;width:8051;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767CD4C0" w14:textId="77777777" w:rsidR="005163BD" w:rsidRDefault="005163BD">
                        <w:pPr>
                          <w:rPr>
                            <w:sz w:val="15"/>
                          </w:rPr>
                        </w:pPr>
                      </w:p>
                      <w:p w14:paraId="2DFAB9D8" w14:textId="77777777" w:rsidR="005163BD" w:rsidRDefault="00ED5DC5">
                        <w:pPr>
                          <w:ind w:left="253" w:right="130" w:hanging="80"/>
                          <w:rPr>
                            <w:sz w:val="12"/>
                          </w:rPr>
                        </w:pPr>
                        <w:r>
                          <w:rPr>
                            <w:color w:val="FFFFFF"/>
                            <w:spacing w:val="-2"/>
                            <w:sz w:val="12"/>
                          </w:rPr>
                          <w:t>Financial</w:t>
                        </w:r>
                        <w:r>
                          <w:rPr>
                            <w:color w:val="FFFFFF"/>
                            <w:spacing w:val="-5"/>
                            <w:sz w:val="12"/>
                          </w:rPr>
                          <w:t xml:space="preserve"> </w:t>
                        </w:r>
                        <w:r>
                          <w:rPr>
                            <w:color w:val="FFFFFF"/>
                            <w:spacing w:val="-2"/>
                            <w:sz w:val="12"/>
                          </w:rPr>
                          <w:t>Controller</w:t>
                        </w:r>
                        <w:r>
                          <w:rPr>
                            <w:color w:val="FFFFFF"/>
                            <w:spacing w:val="40"/>
                            <w:sz w:val="12"/>
                          </w:rPr>
                          <w:t xml:space="preserve"> </w:t>
                        </w:r>
                        <w:r>
                          <w:rPr>
                            <w:color w:val="FFFFFF"/>
                            <w:sz w:val="12"/>
                          </w:rPr>
                          <w:t>Jennifer</w:t>
                        </w:r>
                        <w:r>
                          <w:rPr>
                            <w:color w:val="FFFFFF"/>
                            <w:spacing w:val="-7"/>
                            <w:sz w:val="12"/>
                          </w:rPr>
                          <w:t xml:space="preserve"> </w:t>
                        </w:r>
                        <w:r>
                          <w:rPr>
                            <w:color w:val="FFFFFF"/>
                            <w:sz w:val="12"/>
                          </w:rPr>
                          <w:t>Kilgariff</w:t>
                        </w:r>
                      </w:p>
                    </w:txbxContent>
                  </v:textbox>
                </v:shape>
                <v:shape id="Textbox 71" o:spid="_x0000_s1082" type="#_x0000_t202" style="position:absolute;left:49937;top:5925;width:805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6ABF52F5" w14:textId="77777777" w:rsidR="005163BD" w:rsidRDefault="00ED5DC5">
                        <w:pPr>
                          <w:spacing w:before="31"/>
                          <w:ind w:left="112" w:right="130" w:firstLine="309"/>
                          <w:rPr>
                            <w:sz w:val="12"/>
                          </w:rPr>
                        </w:pPr>
                        <w:r>
                          <w:rPr>
                            <w:color w:val="FFFFFF"/>
                            <w:spacing w:val="-2"/>
                            <w:sz w:val="12"/>
                          </w:rPr>
                          <w:t>Director</w:t>
                        </w:r>
                        <w:r>
                          <w:rPr>
                            <w:color w:val="FFFFFF"/>
                            <w:spacing w:val="40"/>
                            <w:sz w:val="12"/>
                          </w:rPr>
                          <w:t xml:space="preserve"> </w:t>
                        </w:r>
                        <w:r>
                          <w:rPr>
                            <w:color w:val="FFFFFF"/>
                            <w:sz w:val="12"/>
                          </w:rPr>
                          <w:t>Facility</w:t>
                        </w:r>
                        <w:r>
                          <w:rPr>
                            <w:color w:val="FFFFFF"/>
                            <w:spacing w:val="-7"/>
                            <w:sz w:val="12"/>
                          </w:rPr>
                          <w:t xml:space="preserve"> </w:t>
                        </w:r>
                        <w:r>
                          <w:rPr>
                            <w:color w:val="FFFFFF"/>
                            <w:sz w:val="12"/>
                          </w:rPr>
                          <w:t>Operations</w:t>
                        </w:r>
                        <w:r>
                          <w:rPr>
                            <w:color w:val="FFFFFF"/>
                            <w:spacing w:val="-7"/>
                            <w:sz w:val="12"/>
                          </w:rPr>
                          <w:t xml:space="preserve"> </w:t>
                        </w:r>
                        <w:r>
                          <w:rPr>
                            <w:color w:val="FFFFFF"/>
                            <w:sz w:val="12"/>
                          </w:rPr>
                          <w:t>&amp;</w:t>
                        </w:r>
                      </w:p>
                      <w:p w14:paraId="48DE71C5" w14:textId="77777777" w:rsidR="005163BD" w:rsidRDefault="00ED5DC5">
                        <w:pPr>
                          <w:ind w:left="345" w:right="172" w:hanging="63"/>
                          <w:rPr>
                            <w:sz w:val="12"/>
                          </w:rPr>
                        </w:pPr>
                        <w:r>
                          <w:rPr>
                            <w:color w:val="FFFFFF"/>
                            <w:spacing w:val="-2"/>
                            <w:sz w:val="12"/>
                          </w:rPr>
                          <w:t>Capital</w:t>
                        </w:r>
                        <w:r>
                          <w:rPr>
                            <w:color w:val="FFFFFF"/>
                            <w:spacing w:val="-5"/>
                            <w:sz w:val="12"/>
                          </w:rPr>
                          <w:t xml:space="preserve"> </w:t>
                        </w:r>
                        <w:r>
                          <w:rPr>
                            <w:color w:val="FFFFFF"/>
                            <w:spacing w:val="-2"/>
                            <w:sz w:val="12"/>
                          </w:rPr>
                          <w:t>Works</w:t>
                        </w:r>
                        <w:r>
                          <w:rPr>
                            <w:color w:val="FFFFFF"/>
                            <w:spacing w:val="40"/>
                            <w:sz w:val="12"/>
                          </w:rPr>
                          <w:t xml:space="preserve"> </w:t>
                        </w:r>
                        <w:r>
                          <w:rPr>
                            <w:color w:val="FFFFFF"/>
                            <w:sz w:val="12"/>
                          </w:rPr>
                          <w:t>Ken</w:t>
                        </w:r>
                        <w:r>
                          <w:rPr>
                            <w:color w:val="FFFFFF"/>
                            <w:spacing w:val="-7"/>
                            <w:sz w:val="12"/>
                          </w:rPr>
                          <w:t xml:space="preserve"> </w:t>
                        </w:r>
                        <w:r>
                          <w:rPr>
                            <w:color w:val="FFFFFF"/>
                            <w:sz w:val="12"/>
                          </w:rPr>
                          <w:t>Gibson</w:t>
                        </w:r>
                      </w:p>
                    </w:txbxContent>
                  </v:textbox>
                </v:shape>
                <v:shape id="Textbox 72" o:spid="_x0000_s1083" type="#_x0000_t202" style="position:absolute;left:40207;top:5925;width:784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vljxQAAANsAAAAPAAAAZHJzL2Rvd25yZXYueG1sRI9Ba8JA&#10;FITvhf6H5Qm96cYcqqauUqyioFAaPfT4yL4mwezbuLtq/PeuIPQ4zMw3zHTemUZcyPnasoLhIAFB&#10;XFhdc6ngsF/1xyB8QNbYWCYFN/Iwn72+TDHT9so/dMlDKSKEfYYKqhDaTEpfVGTQD2xLHL0/6wyG&#10;KF0ptcNrhJtGpknyLg3WHBcqbGlRUXHMz0ZBt1p//07aOj1/jY/L3ckuDm6bK/XW6z4/QATqwn/4&#10;2d5oBaMUHl/iD5CzOwAAAP//AwBQSwECLQAUAAYACAAAACEA2+H2y+4AAACFAQAAEwAAAAAAAAAA&#10;AAAAAAAAAAAAW0NvbnRlbnRfVHlwZXNdLnhtbFBLAQItABQABgAIAAAAIQBa9CxbvwAAABUBAAAL&#10;AAAAAAAAAAAAAAAAAB8BAABfcmVscy8ucmVsc1BLAQItABQABgAIAAAAIQBxpvljxQAAANsAAAAP&#10;AAAAAAAAAAAAAAAAAAcCAABkcnMvZG93bnJldi54bWxQSwUGAAAAAAMAAwC3AAAA+QIAAAAA&#10;" fillcolor="#003c4b" stroked="f">
                  <v:fill opacity="46003f"/>
                  <v:textbox inset="0,0,0,0">
                    <w:txbxContent>
                      <w:p w14:paraId="04CDEB04" w14:textId="77777777" w:rsidR="005163BD" w:rsidRDefault="00ED5DC5">
                        <w:pPr>
                          <w:spacing w:before="104"/>
                          <w:ind w:left="-24" w:right="31"/>
                          <w:jc w:val="center"/>
                          <w:rPr>
                            <w:color w:val="000000"/>
                            <w:sz w:val="12"/>
                          </w:rPr>
                        </w:pPr>
                        <w:r>
                          <w:rPr>
                            <w:color w:val="FFFFFF"/>
                            <w:sz w:val="12"/>
                          </w:rPr>
                          <w:t>Director,</w:t>
                        </w:r>
                        <w:r>
                          <w:rPr>
                            <w:color w:val="FFFFFF"/>
                            <w:spacing w:val="-7"/>
                            <w:sz w:val="12"/>
                          </w:rPr>
                          <w:t xml:space="preserve"> </w:t>
                        </w:r>
                        <w:r>
                          <w:rPr>
                            <w:color w:val="FFFFFF"/>
                            <w:sz w:val="12"/>
                          </w:rPr>
                          <w:t>Collaboration</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Engagement</w:t>
                        </w:r>
                      </w:p>
                      <w:p w14:paraId="6ABD9FDD" w14:textId="77777777" w:rsidR="005163BD" w:rsidRDefault="00ED5DC5">
                        <w:pPr>
                          <w:ind w:left="125" w:right="181"/>
                          <w:jc w:val="center"/>
                          <w:rPr>
                            <w:color w:val="000000"/>
                            <w:sz w:val="12"/>
                          </w:rPr>
                        </w:pPr>
                        <w:r>
                          <w:rPr>
                            <w:color w:val="FFFFFF"/>
                            <w:sz w:val="12"/>
                          </w:rPr>
                          <w:t>Dr</w:t>
                        </w:r>
                        <w:r>
                          <w:rPr>
                            <w:color w:val="FFFFFF"/>
                            <w:spacing w:val="-5"/>
                            <w:sz w:val="12"/>
                          </w:rPr>
                          <w:t xml:space="preserve"> </w:t>
                        </w:r>
                        <w:r>
                          <w:rPr>
                            <w:color w:val="FFFFFF"/>
                            <w:sz w:val="12"/>
                          </w:rPr>
                          <w:t>Brooke</w:t>
                        </w:r>
                        <w:r>
                          <w:rPr>
                            <w:color w:val="FFFFFF"/>
                            <w:spacing w:val="2"/>
                            <w:sz w:val="12"/>
                          </w:rPr>
                          <w:t xml:space="preserve"> </w:t>
                        </w:r>
                        <w:r>
                          <w:rPr>
                            <w:color w:val="FFFFFF"/>
                            <w:spacing w:val="-2"/>
                            <w:sz w:val="12"/>
                          </w:rPr>
                          <w:t>Thomas</w:t>
                        </w:r>
                      </w:p>
                    </w:txbxContent>
                  </v:textbox>
                </v:shape>
                <v:shape id="Textbox 73" o:spid="_x0000_s1084" type="#_x0000_t202" alt="CFC Organisation Chart (Executive)" style="position:absolute;left:30248;top:5925;width:786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lz4xQAAANsAAAAPAAAAZHJzL2Rvd25yZXYueG1sRI9Ba8JA&#10;FITvhf6H5Qne6sYIrUZXKVaxUKEYPXh8ZJ9JMPs23d1o+u+7hUKPw8x8wyxWvWnEjZyvLSsYjxIQ&#10;xIXVNZcKTsft0xSED8gaG8uk4Js8rJaPDwvMtL3zgW55KEWEsM9QQRVCm0npi4oM+pFtiaN3sc5g&#10;iNKVUju8R7hpZJokz9JgzXGhwpbWFRXXvDMK+u3u8zxr67R7m143+y+7PrmPXKnhoH+dgwjUh//w&#10;X/tdK3iZwO+X+APk8gcAAP//AwBQSwECLQAUAAYACAAAACEA2+H2y+4AAACFAQAAEwAAAAAAAAAA&#10;AAAAAAAAAAAAW0NvbnRlbnRfVHlwZXNdLnhtbFBLAQItABQABgAIAAAAIQBa9CxbvwAAABUBAAAL&#10;AAAAAAAAAAAAAAAAAB8BAABfcmVscy8ucmVsc1BLAQItABQABgAIAAAAIQAe6lz4xQAAANsAAAAP&#10;AAAAAAAAAAAAAAAAAAcCAABkcnMvZG93bnJldi54bWxQSwUGAAAAAAMAAwC3AAAA+QIAAAAA&#10;" fillcolor="#003c4b" stroked="f">
                  <v:fill opacity="46003f"/>
                  <v:textbox inset="0,0,0,0">
                    <w:txbxContent>
                      <w:p w14:paraId="3EF8A858" w14:textId="77777777" w:rsidR="005163BD" w:rsidRDefault="00ED5DC5">
                        <w:pPr>
                          <w:spacing w:before="104"/>
                          <w:ind w:left="129" w:right="180" w:firstLine="165"/>
                          <w:rPr>
                            <w:color w:val="000000"/>
                            <w:sz w:val="12"/>
                          </w:rPr>
                        </w:pPr>
                        <w:r>
                          <w:rPr>
                            <w:color w:val="FFFFFF"/>
                            <w:sz w:val="12"/>
                          </w:rPr>
                          <w:t>A/g</w:t>
                        </w:r>
                        <w:r>
                          <w:rPr>
                            <w:color w:val="FFFFFF"/>
                            <w:spacing w:val="-7"/>
                            <w:sz w:val="12"/>
                          </w:rPr>
                          <w:t xml:space="preserve"> </w:t>
                        </w:r>
                        <w:r>
                          <w:rPr>
                            <w:color w:val="FFFFFF"/>
                            <w:sz w:val="12"/>
                          </w:rPr>
                          <w:t>Director</w:t>
                        </w:r>
                        <w:r>
                          <w:rPr>
                            <w:color w:val="FFFFFF"/>
                            <w:spacing w:val="40"/>
                            <w:sz w:val="12"/>
                          </w:rPr>
                          <w:t xml:space="preserve"> </w:t>
                        </w:r>
                        <w:r>
                          <w:rPr>
                            <w:color w:val="FFFFFF"/>
                            <w:sz w:val="12"/>
                          </w:rPr>
                          <w:t>ACT</w:t>
                        </w:r>
                        <w:r>
                          <w:rPr>
                            <w:color w:val="FFFFFF"/>
                            <w:spacing w:val="-7"/>
                            <w:sz w:val="12"/>
                          </w:rPr>
                          <w:t xml:space="preserve"> </w:t>
                        </w:r>
                        <w:r>
                          <w:rPr>
                            <w:color w:val="FFFFFF"/>
                            <w:sz w:val="12"/>
                          </w:rPr>
                          <w:t>Historic</w:t>
                        </w:r>
                        <w:r>
                          <w:rPr>
                            <w:color w:val="FFFFFF"/>
                            <w:spacing w:val="-7"/>
                            <w:sz w:val="12"/>
                          </w:rPr>
                          <w:t xml:space="preserve"> </w:t>
                        </w:r>
                        <w:r>
                          <w:rPr>
                            <w:color w:val="FFFFFF"/>
                            <w:sz w:val="12"/>
                          </w:rPr>
                          <w:t>Places</w:t>
                        </w:r>
                      </w:p>
                      <w:p w14:paraId="645F169A" w14:textId="77777777" w:rsidR="005163BD" w:rsidRDefault="00ED5DC5">
                        <w:pPr>
                          <w:ind w:left="335"/>
                          <w:rPr>
                            <w:color w:val="000000"/>
                            <w:sz w:val="12"/>
                          </w:rPr>
                        </w:pPr>
                        <w:r>
                          <w:rPr>
                            <w:color w:val="FFFFFF"/>
                            <w:sz w:val="12"/>
                          </w:rPr>
                          <w:t>Amy</w:t>
                        </w:r>
                        <w:r>
                          <w:rPr>
                            <w:color w:val="FFFFFF"/>
                            <w:spacing w:val="-2"/>
                            <w:sz w:val="12"/>
                          </w:rPr>
                          <w:t xml:space="preserve"> Jarvis</w:t>
                        </w:r>
                      </w:p>
                    </w:txbxContent>
                  </v:textbox>
                </v:shape>
                <v:shape id="Textbox 74" o:spid="_x0000_s1085" type="#_x0000_t202" style="position:absolute;left:20212;top:5925;width:796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SMxQAAANsAAAAPAAAAZHJzL2Rvd25yZXYueG1sRI9Ba8JA&#10;FITvhf6H5Qne6sYgrUZXKVaxUKEYPXh8ZJ9JMPs23d1o+u+7hUKPw8x8wyxWvWnEjZyvLSsYjxIQ&#10;xIXVNZcKTsft0xSED8gaG8uk4Js8rJaPDwvMtL3zgW55KEWEsM9QQRVCm0npi4oM+pFtiaN3sc5g&#10;iNKVUju8R7hpZJokz9JgzXGhwpbWFRXXvDMK+u3u8zxr67R7m143+y+7PrmPXKnhoH+dgwjUh//w&#10;X/tdK3iZwO+X+APk8gcAAP//AwBQSwECLQAUAAYACAAAACEA2+H2y+4AAACFAQAAEwAAAAAAAAAA&#10;AAAAAAAAAAAAW0NvbnRlbnRfVHlwZXNdLnhtbFBLAQItABQABgAIAAAAIQBa9CxbvwAAABUBAAAL&#10;AAAAAAAAAAAAAAAAAB8BAABfcmVscy8ucmVsc1BLAQItABQABgAIAAAAIQCRA8SMxQAAANsAAAAP&#10;AAAAAAAAAAAAAAAAAAcCAABkcnMvZG93bnJldi54bWxQSwUGAAAAAAMAAwC3AAAA+QIAAAAA&#10;" fillcolor="#003c4b" stroked="f">
                  <v:fill opacity="46003f"/>
                  <v:textbox inset="0,0,0,0">
                    <w:txbxContent>
                      <w:p w14:paraId="3AAAD467" w14:textId="77777777" w:rsidR="005163BD" w:rsidRDefault="00ED5DC5">
                        <w:pPr>
                          <w:spacing w:before="104"/>
                          <w:ind w:right="37" w:firstLine="408"/>
                          <w:rPr>
                            <w:color w:val="000000"/>
                            <w:sz w:val="12"/>
                          </w:rPr>
                        </w:pPr>
                        <w:r>
                          <w:rPr>
                            <w:color w:val="FFFFFF"/>
                            <w:spacing w:val="-2"/>
                            <w:sz w:val="12"/>
                          </w:rPr>
                          <w:t>Director</w:t>
                        </w:r>
                        <w:r>
                          <w:rPr>
                            <w:color w:val="FFFFFF"/>
                            <w:spacing w:val="40"/>
                            <w:sz w:val="12"/>
                          </w:rPr>
                          <w:t xml:space="preserve"> </w:t>
                        </w:r>
                        <w:r>
                          <w:rPr>
                            <w:color w:val="FFFFFF"/>
                            <w:sz w:val="12"/>
                          </w:rPr>
                          <w:t>Canberra</w:t>
                        </w:r>
                        <w:r>
                          <w:rPr>
                            <w:color w:val="FFFFFF"/>
                            <w:spacing w:val="-7"/>
                            <w:sz w:val="12"/>
                          </w:rPr>
                          <w:t xml:space="preserve"> </w:t>
                        </w:r>
                        <w:r>
                          <w:rPr>
                            <w:color w:val="FFFFFF"/>
                            <w:sz w:val="12"/>
                          </w:rPr>
                          <w:t>Theatre</w:t>
                        </w:r>
                        <w:r>
                          <w:rPr>
                            <w:color w:val="FFFFFF"/>
                            <w:spacing w:val="-7"/>
                            <w:sz w:val="12"/>
                          </w:rPr>
                          <w:t xml:space="preserve"> </w:t>
                        </w:r>
                        <w:r>
                          <w:rPr>
                            <w:color w:val="FFFFFF"/>
                            <w:sz w:val="12"/>
                          </w:rPr>
                          <w:t>Centre</w:t>
                        </w:r>
                      </w:p>
                      <w:p w14:paraId="46A3599F" w14:textId="77777777" w:rsidR="005163BD" w:rsidRDefault="00ED5DC5">
                        <w:pPr>
                          <w:ind w:left="363"/>
                          <w:rPr>
                            <w:color w:val="000000"/>
                            <w:sz w:val="12"/>
                          </w:rPr>
                        </w:pPr>
                        <w:r>
                          <w:rPr>
                            <w:color w:val="FFFFFF"/>
                            <w:sz w:val="12"/>
                          </w:rPr>
                          <w:t>Alex</w:t>
                        </w:r>
                        <w:r>
                          <w:rPr>
                            <w:color w:val="FFFFFF"/>
                            <w:spacing w:val="-2"/>
                            <w:sz w:val="12"/>
                          </w:rPr>
                          <w:t xml:space="preserve"> </w:t>
                        </w:r>
                        <w:r>
                          <w:rPr>
                            <w:color w:val="FFFFFF"/>
                            <w:spacing w:val="-4"/>
                            <w:sz w:val="12"/>
                          </w:rPr>
                          <w:t>Budd</w:t>
                        </w:r>
                      </w:p>
                    </w:txbxContent>
                  </v:textbox>
                </v:shape>
                <v:shape id="Textbox 75" o:spid="_x0000_s1086" type="#_x0000_t202" style="position:absolute;left:10195;top:5925;width:8051;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5DB62FA7" w14:textId="77777777" w:rsidR="005163BD" w:rsidRDefault="00ED5DC5">
                        <w:pPr>
                          <w:spacing w:before="31"/>
                          <w:ind w:left="112" w:right="137" w:firstLine="2"/>
                          <w:jc w:val="center"/>
                          <w:rPr>
                            <w:sz w:val="12"/>
                          </w:rPr>
                        </w:pPr>
                        <w:r>
                          <w:rPr>
                            <w:color w:val="FFFFFF"/>
                            <w:sz w:val="12"/>
                          </w:rPr>
                          <w:t>A/g</w:t>
                        </w:r>
                        <w:r>
                          <w:rPr>
                            <w:color w:val="FFFFFF"/>
                            <w:spacing w:val="-7"/>
                            <w:sz w:val="12"/>
                          </w:rPr>
                          <w:t xml:space="preserve"> </w:t>
                        </w:r>
                        <w:r>
                          <w:rPr>
                            <w:color w:val="FFFFFF"/>
                            <w:sz w:val="12"/>
                          </w:rPr>
                          <w:t>Director</w:t>
                        </w:r>
                        <w:r>
                          <w:rPr>
                            <w:color w:val="FFFFFF"/>
                            <w:spacing w:val="40"/>
                            <w:sz w:val="12"/>
                          </w:rPr>
                          <w:t xml:space="preserve"> </w:t>
                        </w:r>
                        <w:r>
                          <w:rPr>
                            <w:color w:val="FFFFFF"/>
                            <w:sz w:val="12"/>
                          </w:rPr>
                          <w:t>Canberra</w:t>
                        </w:r>
                        <w:r>
                          <w:rPr>
                            <w:color w:val="FFFFFF"/>
                            <w:spacing w:val="-7"/>
                            <w:sz w:val="12"/>
                          </w:rPr>
                          <w:t xml:space="preserve"> </w:t>
                        </w:r>
                        <w:r>
                          <w:rPr>
                            <w:color w:val="FFFFFF"/>
                            <w:sz w:val="12"/>
                          </w:rPr>
                          <w:t>Museum</w:t>
                        </w:r>
                        <w:r>
                          <w:rPr>
                            <w:color w:val="FFFFFF"/>
                            <w:spacing w:val="-7"/>
                            <w:sz w:val="12"/>
                          </w:rPr>
                          <w:t xml:space="preserve"> </w:t>
                        </w:r>
                        <w:r>
                          <w:rPr>
                            <w:color w:val="FFFFFF"/>
                            <w:sz w:val="12"/>
                          </w:rPr>
                          <w:t>&amp;</w:t>
                        </w:r>
                        <w:r>
                          <w:rPr>
                            <w:color w:val="FFFFFF"/>
                            <w:spacing w:val="40"/>
                            <w:sz w:val="12"/>
                          </w:rPr>
                          <w:t xml:space="preserve"> </w:t>
                        </w:r>
                        <w:r>
                          <w:rPr>
                            <w:color w:val="FFFFFF"/>
                            <w:spacing w:val="-2"/>
                            <w:sz w:val="12"/>
                          </w:rPr>
                          <w:t>Gallery</w:t>
                        </w:r>
                      </w:p>
                      <w:p w14:paraId="314EFF59" w14:textId="77777777" w:rsidR="005163BD" w:rsidRDefault="00ED5DC5">
                        <w:pPr>
                          <w:spacing w:line="146" w:lineRule="exact"/>
                          <w:ind w:left="102" w:right="126"/>
                          <w:jc w:val="center"/>
                          <w:rPr>
                            <w:sz w:val="12"/>
                          </w:rPr>
                        </w:pPr>
                        <w:r>
                          <w:rPr>
                            <w:color w:val="FFFFFF"/>
                            <w:sz w:val="12"/>
                          </w:rPr>
                          <w:t>Dr</w:t>
                        </w:r>
                        <w:r>
                          <w:rPr>
                            <w:color w:val="FFFFFF"/>
                            <w:spacing w:val="-3"/>
                            <w:sz w:val="12"/>
                          </w:rPr>
                          <w:t xml:space="preserve"> </w:t>
                        </w:r>
                        <w:r>
                          <w:rPr>
                            <w:color w:val="FFFFFF"/>
                            <w:sz w:val="12"/>
                          </w:rPr>
                          <w:t xml:space="preserve">Anna </w:t>
                        </w:r>
                        <w:r>
                          <w:rPr>
                            <w:color w:val="FFFFFF"/>
                            <w:spacing w:val="-4"/>
                            <w:sz w:val="12"/>
                          </w:rPr>
                          <w:t>Wong</w:t>
                        </w:r>
                      </w:p>
                    </w:txbxContent>
                  </v:textbox>
                </v:shape>
                <v:shape id="Textbox 76" o:spid="_x0000_s1087" type="#_x0000_t202" style="position:absolute;left:95;top:5925;width:821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1E0C12AC" w14:textId="77777777" w:rsidR="005163BD" w:rsidRDefault="005163BD">
                        <w:pPr>
                          <w:spacing w:before="6"/>
                          <w:rPr>
                            <w:sz w:val="14"/>
                          </w:rPr>
                        </w:pPr>
                      </w:p>
                      <w:p w14:paraId="50350D2D" w14:textId="77777777" w:rsidR="005163BD" w:rsidRDefault="00ED5DC5">
                        <w:pPr>
                          <w:spacing w:before="1"/>
                          <w:ind w:left="457" w:right="107" w:hanging="344"/>
                          <w:rPr>
                            <w:sz w:val="12"/>
                          </w:rPr>
                        </w:pPr>
                        <w:r>
                          <w:rPr>
                            <w:color w:val="FFFFFF"/>
                            <w:sz w:val="12"/>
                          </w:rPr>
                          <w:t>Chief</w:t>
                        </w:r>
                        <w:r>
                          <w:rPr>
                            <w:color w:val="FFFFFF"/>
                            <w:spacing w:val="-7"/>
                            <w:sz w:val="12"/>
                          </w:rPr>
                          <w:t xml:space="preserve"> </w:t>
                        </w:r>
                        <w:r>
                          <w:rPr>
                            <w:color w:val="FFFFFF"/>
                            <w:sz w:val="12"/>
                          </w:rPr>
                          <w:t>Financial</w:t>
                        </w:r>
                        <w:r>
                          <w:rPr>
                            <w:color w:val="FFFFFF"/>
                            <w:spacing w:val="-7"/>
                            <w:sz w:val="12"/>
                          </w:rPr>
                          <w:t xml:space="preserve"> </w:t>
                        </w:r>
                        <w:r>
                          <w:rPr>
                            <w:color w:val="FFFFFF"/>
                            <w:sz w:val="12"/>
                          </w:rPr>
                          <w:t>Officer</w:t>
                        </w:r>
                        <w:r>
                          <w:rPr>
                            <w:color w:val="FFFFFF"/>
                            <w:spacing w:val="40"/>
                            <w:sz w:val="12"/>
                          </w:rPr>
                          <w:t xml:space="preserve"> </w:t>
                        </w:r>
                        <w:r>
                          <w:rPr>
                            <w:color w:val="FFFFFF"/>
                            <w:sz w:val="12"/>
                          </w:rPr>
                          <w:t>Ian</w:t>
                        </w:r>
                        <w:r>
                          <w:rPr>
                            <w:color w:val="FFFFFF"/>
                            <w:spacing w:val="-7"/>
                            <w:sz w:val="12"/>
                          </w:rPr>
                          <w:t xml:space="preserve"> </w:t>
                        </w:r>
                        <w:r>
                          <w:rPr>
                            <w:color w:val="FFFFFF"/>
                            <w:sz w:val="12"/>
                          </w:rPr>
                          <w:t>Tidy</w:t>
                        </w:r>
                      </w:p>
                    </w:txbxContent>
                  </v:textbox>
                </v:shape>
                <v:shape id="Textbox 77" o:spid="_x0000_s1088" type="#_x0000_t202" style="position:absolute;left:24934;top:97;width:821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31C02793" w14:textId="77777777" w:rsidR="005163BD" w:rsidRDefault="005163BD">
                        <w:pPr>
                          <w:spacing w:before="5"/>
                          <w:rPr>
                            <w:sz w:val="12"/>
                          </w:rPr>
                        </w:pPr>
                      </w:p>
                      <w:p w14:paraId="33BB0859" w14:textId="77777777" w:rsidR="005163BD" w:rsidRDefault="00ED5DC5">
                        <w:pPr>
                          <w:spacing w:line="300" w:lineRule="auto"/>
                          <w:ind w:left="258" w:right="87" w:hanging="161"/>
                          <w:rPr>
                            <w:sz w:val="12"/>
                          </w:rPr>
                        </w:pPr>
                        <w:r>
                          <w:rPr>
                            <w:color w:val="FFFFFF"/>
                            <w:sz w:val="12"/>
                          </w:rPr>
                          <w:t>Chief</w:t>
                        </w:r>
                        <w:r>
                          <w:rPr>
                            <w:color w:val="FFFFFF"/>
                            <w:spacing w:val="-7"/>
                            <w:sz w:val="12"/>
                          </w:rPr>
                          <w:t xml:space="preserve"> </w:t>
                        </w:r>
                        <w:r>
                          <w:rPr>
                            <w:color w:val="FFFFFF"/>
                            <w:sz w:val="12"/>
                          </w:rPr>
                          <w:t>Executive</w:t>
                        </w:r>
                        <w:r>
                          <w:rPr>
                            <w:color w:val="FFFFFF"/>
                            <w:spacing w:val="-7"/>
                            <w:sz w:val="12"/>
                          </w:rPr>
                          <w:t xml:space="preserve"> </w:t>
                        </w:r>
                        <w:r>
                          <w:rPr>
                            <w:color w:val="FFFFFF"/>
                            <w:sz w:val="12"/>
                          </w:rPr>
                          <w:t>Officer</w:t>
                        </w:r>
                        <w:r>
                          <w:rPr>
                            <w:color w:val="FFFFFF"/>
                            <w:spacing w:val="40"/>
                            <w:sz w:val="12"/>
                          </w:rPr>
                          <w:t xml:space="preserve"> </w:t>
                        </w:r>
                        <w:r>
                          <w:rPr>
                            <w:color w:val="FFFFFF"/>
                            <w:sz w:val="12"/>
                          </w:rPr>
                          <w:t>Gordon</w:t>
                        </w:r>
                        <w:r>
                          <w:rPr>
                            <w:color w:val="FFFFFF"/>
                            <w:spacing w:val="-7"/>
                            <w:sz w:val="12"/>
                          </w:rPr>
                          <w:t xml:space="preserve"> </w:t>
                        </w:r>
                        <w:r>
                          <w:rPr>
                            <w:color w:val="FFFFFF"/>
                            <w:sz w:val="12"/>
                          </w:rPr>
                          <w:t>Ramsay</w:t>
                        </w:r>
                      </w:p>
                    </w:txbxContent>
                  </v:textbox>
                </v:shape>
                <w10:wrap type="topAndBottom" anchorx="page"/>
              </v:group>
            </w:pict>
          </mc:Fallback>
        </mc:AlternateContent>
      </w:r>
    </w:p>
    <w:p w14:paraId="2488098B" w14:textId="77777777" w:rsidR="005163BD" w:rsidRDefault="005163BD">
      <w:pPr>
        <w:rPr>
          <w:sz w:val="27"/>
        </w:rPr>
        <w:sectPr w:rsidR="005163BD">
          <w:pgSz w:w="11910" w:h="16850"/>
          <w:pgMar w:top="1740" w:right="300" w:bottom="1040" w:left="0" w:header="0" w:footer="855" w:gutter="0"/>
          <w:cols w:space="720"/>
        </w:sectPr>
      </w:pPr>
    </w:p>
    <w:p w14:paraId="11E2E5A0" w14:textId="77777777" w:rsidR="005163BD" w:rsidRDefault="00ED5DC5">
      <w:pPr>
        <w:pStyle w:val="Heading1"/>
        <w:tabs>
          <w:tab w:val="left" w:pos="3296"/>
          <w:tab w:val="left" w:pos="9429"/>
        </w:tabs>
        <w:spacing w:before="66"/>
        <w:ind w:left="585" w:firstLine="0"/>
        <w:jc w:val="center"/>
      </w:pPr>
      <w:bookmarkStart w:id="2" w:name="Year_at_a_Glance"/>
      <w:bookmarkEnd w:id="2"/>
      <w:r>
        <w:rPr>
          <w:color w:val="FFFFFF"/>
          <w:shd w:val="clear" w:color="auto" w:fill="003C4B"/>
        </w:rPr>
        <w:lastRenderedPageBreak/>
        <w:tab/>
        <w:t>Year</w:t>
      </w:r>
      <w:r>
        <w:rPr>
          <w:color w:val="FFFFFF"/>
          <w:spacing w:val="-7"/>
          <w:shd w:val="clear" w:color="auto" w:fill="003C4B"/>
        </w:rPr>
        <w:t xml:space="preserve"> </w:t>
      </w:r>
      <w:proofErr w:type="gramStart"/>
      <w:r>
        <w:rPr>
          <w:color w:val="FFFFFF"/>
          <w:shd w:val="clear" w:color="auto" w:fill="003C4B"/>
        </w:rPr>
        <w:t>at</w:t>
      </w:r>
      <w:r>
        <w:rPr>
          <w:color w:val="FFFFFF"/>
          <w:spacing w:val="-6"/>
          <w:shd w:val="clear" w:color="auto" w:fill="003C4B"/>
        </w:rPr>
        <w:t xml:space="preserve"> </w:t>
      </w:r>
      <w:r>
        <w:rPr>
          <w:color w:val="FFFFFF"/>
          <w:shd w:val="clear" w:color="auto" w:fill="003C4B"/>
        </w:rPr>
        <w:t>a</w:t>
      </w:r>
      <w:r>
        <w:rPr>
          <w:color w:val="FFFFFF"/>
          <w:spacing w:val="-5"/>
          <w:shd w:val="clear" w:color="auto" w:fill="003C4B"/>
        </w:rPr>
        <w:t xml:space="preserve"> </w:t>
      </w:r>
      <w:r>
        <w:rPr>
          <w:color w:val="FFFFFF"/>
          <w:spacing w:val="-2"/>
          <w:shd w:val="clear" w:color="auto" w:fill="003C4B"/>
        </w:rPr>
        <w:t>Glance</w:t>
      </w:r>
      <w:proofErr w:type="gramEnd"/>
      <w:r>
        <w:rPr>
          <w:color w:val="FFFFFF"/>
          <w:shd w:val="clear" w:color="auto" w:fill="003C4B"/>
        </w:rPr>
        <w:tab/>
      </w:r>
    </w:p>
    <w:p w14:paraId="488FF395" w14:textId="77777777" w:rsidR="005163BD" w:rsidRDefault="005163BD">
      <w:pPr>
        <w:pStyle w:val="BodyText"/>
        <w:rPr>
          <w:rFonts w:ascii="Arial"/>
          <w:b/>
          <w:sz w:val="20"/>
        </w:rPr>
      </w:pPr>
    </w:p>
    <w:p w14:paraId="55806768" w14:textId="77777777" w:rsidR="005163BD" w:rsidRDefault="005163BD">
      <w:pPr>
        <w:pStyle w:val="BodyText"/>
        <w:spacing w:before="7"/>
        <w:rPr>
          <w:rFonts w:ascii="Arial"/>
          <w:b/>
          <w:sz w:val="10"/>
        </w:rPr>
      </w:pPr>
    </w:p>
    <w:tbl>
      <w:tblPr>
        <w:tblW w:w="0" w:type="auto"/>
        <w:tblInd w:w="1587" w:type="dxa"/>
        <w:tblLayout w:type="fixed"/>
        <w:tblCellMar>
          <w:left w:w="0" w:type="dxa"/>
          <w:right w:w="0" w:type="dxa"/>
        </w:tblCellMar>
        <w:tblLook w:val="01E0" w:firstRow="1" w:lastRow="1" w:firstColumn="1" w:lastColumn="1" w:noHBand="0" w:noVBand="0"/>
      </w:tblPr>
      <w:tblGrid>
        <w:gridCol w:w="84"/>
        <w:gridCol w:w="2878"/>
        <w:gridCol w:w="5893"/>
        <w:gridCol w:w="83"/>
      </w:tblGrid>
      <w:tr w:rsidR="005163BD" w14:paraId="1D78DF06" w14:textId="77777777">
        <w:trPr>
          <w:trHeight w:val="5696"/>
        </w:trPr>
        <w:tc>
          <w:tcPr>
            <w:tcW w:w="84" w:type="dxa"/>
          </w:tcPr>
          <w:p w14:paraId="3A0BD72D" w14:textId="77777777" w:rsidR="005163BD" w:rsidRDefault="005163BD">
            <w:pPr>
              <w:pStyle w:val="TableParagraph"/>
              <w:rPr>
                <w:rFonts w:ascii="Times New Roman"/>
                <w:sz w:val="18"/>
              </w:rPr>
            </w:pPr>
          </w:p>
        </w:tc>
        <w:tc>
          <w:tcPr>
            <w:tcW w:w="2878" w:type="dxa"/>
            <w:tcBorders>
              <w:bottom w:val="single" w:sz="4" w:space="0" w:color="BEBEBE"/>
            </w:tcBorders>
          </w:tcPr>
          <w:p w14:paraId="734A9D61" w14:textId="77777777" w:rsidR="005163BD" w:rsidRDefault="00ED5DC5">
            <w:pPr>
              <w:pStyle w:val="TableParagraph"/>
              <w:spacing w:before="95"/>
              <w:ind w:left="20"/>
              <w:rPr>
                <w:b/>
                <w:sz w:val="24"/>
              </w:rPr>
            </w:pPr>
            <w:r>
              <w:rPr>
                <w:noProof/>
              </w:rPr>
              <mc:AlternateContent>
                <mc:Choice Requires="wpg">
                  <w:drawing>
                    <wp:anchor distT="0" distB="0" distL="0" distR="0" simplePos="0" relativeHeight="251622912" behindDoc="1" locked="0" layoutInCell="1" allowOverlap="1" wp14:anchorId="44AB4EED" wp14:editId="6F55A40B">
                      <wp:simplePos x="0" y="0"/>
                      <wp:positionH relativeFrom="column">
                        <wp:posOffset>-32564</wp:posOffset>
                      </wp:positionH>
                      <wp:positionV relativeFrom="paragraph">
                        <wp:posOffset>345091</wp:posOffset>
                      </wp:positionV>
                      <wp:extent cx="1819910" cy="912494"/>
                      <wp:effectExtent l="0" t="0" r="0" b="0"/>
                      <wp:wrapNone/>
                      <wp:docPr id="78" name="Group 78" descr="Back to the Boombox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910" cy="912494"/>
                                <a:chOff x="0" y="0"/>
                                <a:chExt cx="1819910" cy="912494"/>
                              </a:xfrm>
                            </wpg:grpSpPr>
                            <pic:pic xmlns:pic="http://schemas.openxmlformats.org/drawingml/2006/picture">
                              <pic:nvPicPr>
                                <pic:cNvPr id="79" name="Image 79" descr="Back to the Boombox "/>
                                <pic:cNvPicPr/>
                              </pic:nvPicPr>
                              <pic:blipFill>
                                <a:blip r:embed="rId30" cstate="print"/>
                                <a:stretch>
                                  <a:fillRect/>
                                </a:stretch>
                              </pic:blipFill>
                              <pic:spPr>
                                <a:xfrm>
                                  <a:off x="0" y="0"/>
                                  <a:ext cx="1823785" cy="914400"/>
                                </a:xfrm>
                                <a:prstGeom prst="rect">
                                  <a:avLst/>
                                </a:prstGeom>
                              </pic:spPr>
                            </pic:pic>
                          </wpg:wgp>
                        </a:graphicData>
                      </a:graphic>
                    </wp:anchor>
                  </w:drawing>
                </mc:Choice>
                <mc:Fallback>
                  <w:pict>
                    <v:group w14:anchorId="106AEE94" id="Group 78" o:spid="_x0000_s1026" alt="Back to the Boombox " style="position:absolute;margin-left:-2.55pt;margin-top:27.15pt;width:143.3pt;height:71.85pt;z-index:-251693568;mso-wrap-distance-left:0;mso-wrap-distance-right:0" coordsize="18199,9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2Lxs7AgAABQUAAA4AAABkcnMvZTJvRG9jLnhtbJxU247aMBB9r9R/&#10;sPy+hFDahYiw0oouWmnVol4+wDhOYhFfNDYE/r5jJ4QVVO1qH2J5Yvv4zJkzXjwcVUMOApw0Oqfp&#10;aEyJ0NwUUlc5/f3r6W5GifNMF6wxWuT0JBx9WH78sGhtJiamNk0hgCCIdllrc1p7b7MkcbwWirmR&#10;sULjYmlAMY8hVEkBrEV01SST8fhL0hooLBgunMO/q26RLiN+WQruv5elE540OUVuPo4Qx20Yk+WC&#10;ZRUwW0ve02DvYKGY1HjpALVinpE9yBsoJTkYZ0o/4kYlpiwlFzEHzCYdX2WzBrO3MZcqays7yITS&#10;Xun0blj+7bAG+9NuoGOP0xfDdw51SVpbZa/XQ1xdNh9LUOEQJkGOUdHToKg4esLxZzpL5/MUhee4&#10;Nk8n0/m0k5zXWJebY7z++u+DCcu6ayO5gYyVPMOvFwhnNwL930h4yu9B0B5EvQlDMdjt7R3W0jIv&#10;t7KR/hR9iVULpPRhI3nQNgSo5QaILHJ6P6dEM4X98KxYJUiIC+E4GvOR8R3xhvhakEdj1NYcSZDs&#10;DBDgQnFu0LeNtE+yaUJJwrzPAyGvvPIXKTofrgzfK6F911ggGkzJaFdL6yiBTKitQO7wXKRYT2xq&#10;j/wtSO27kjoPwvM63F8ijx/Ye4Eoy4aFSPrCM6Tgeue9zUyTT/ezz2czTafj2L+DJ1hmwfm1MIqE&#10;CVJFClgIlrHDi+vJnLf0Enb3R2JIpzc99lok3r8LoZlfx3HX5fVa/gEAAP//AwBQSwMECgAAAAAA&#10;AAAhAAa06b8oSQAAKEkAABUAAABkcnMvbWVkaWEvaW1hZ2UxLmpwZWf/2P/gABBKRklGAAEBAQBg&#10;AGAAAP/bAEMAAwICAwICAwMDAwQDAwQFCAUFBAQFCgcHBggMCgwMCwoLCw0OEhANDhEOCwsQFhAR&#10;ExQVFRUMDxcYFhQYEhQVFP/bAEMBAwQEBQQFCQUFCRQNCw0UFBQUFBQUFBQUFBQUFBQUFBQUFBQU&#10;FBQUFBQUFBQUFBQUFBQUFBQUFBQUFBQUFBQUFP/AABEIAMgBj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CLzPmqTcPWuf17T9Rnure70698mS3VgbSRcxz&#10;5K5z3BwGAP8AtU3SfFMF5cfYblfsOpDrbSfxe6diKAOjoqJW+apaACiiigAooooAKKKKACiiigAo&#10;oooAKKKKACiiigAooooAKKKKACiiigAooooAKKKKACiiigAooooAKKKKACiiigAooooAKKKKACii&#10;igAoopMCgBaKTdSbhQA6im7hS4FAC0UmBS0AMZaxde8N2XiC323ce2RPmjnj+R4iO4PUVu186ftx&#10;32uWfwRZPDt9Np+rXOpWtrBLbzGFsvJjG8Hj3pN2Q0rnfXPijWfh9OBrkX9q6DnjVbVf3sA6Dz4/&#10;T/bH5Cu80/WrHVLWO6tbqG4t5BuSWNsqwNfmz/wyP+0pcQ4OtSSK687vEDd/xqGz/Y1/aN0+Hy7b&#10;Vmt4927y49eIHP0IrL2nkXyrufpt58f/AD1X/vqj7VF/z0X/AL6r8qdL/Z+/aF1TWrrSv7euLPUr&#10;dtptrrXGjd17MmTgj0xXQN+yH+0y6sB4gk/8KA/401O/QXKu5+nCyBvutuqRelfMn7BreJYfhbru&#10;n+LNQuNS1rTddurKWSa4M+3ZtBUOScj0r6bwK0IFopMCjIpgLRSbqN1AC0zdtbmnbqxvENxfW2l3&#10;EumW63V8i5jgkbYHx7nj6Ur2A2d1LXI+DvFsuv6fC2qWMmi6mc7rOZuVwcA8HBrq1YUXuA+ik3Ut&#10;MAooooAKKKKACiiigAooooAKKKKACikZttULXV7S+aRbe4jmaJyjrG2SrDqKANCiohNlqloAKKKK&#10;ACiiigAooooAKKKKACiimn7tAGF4s8Z6H4F0v+0vEOrWej6f5gi+03kwjTe2cLk4GeOK49f2mPhU&#10;3/NQvDv/AIMIv8a8P/4Kd3i6f+zrazvbx3Spr1oxgmzscBZMg4IP5V+WMPxg0n5v+Le6Cq7io/fT&#10;Dpx/frOUn0NIxXU/cD/hpb4Vdf8AhYHh/wD8GEf+NH/DSXwt/wCh+8P/APgwi/xr8RP+FxaVt4+H&#10;fh//AL/Tf/F1L/wuHS1jz/wr3w//AN/pv/i6nnaK5Uftt/w0n8K/+ig+Hf8AwYxf40n/AA0t8K1/&#10;5qB4d/8ABhF/jX4lf8Lg0vp/wr3w393/AJ7Tf/F1g+KPE0HiiFr220ez0OPySv2ax3bOCcH5mJzR&#10;zsOVH7t2v7Q3w1vIvMg8daBNH/ej1CNv61Ovx8+HP/Q7aH/4HR/41+AvgXyLzQ7dLq6ktYfNkzIs&#10;mDx9c11jaX4aZmb/AISC6+8VH+kD/Ck6lhOK6H7mN8fPh1/0O2h/+B0f+NeH/tYfF7wV4g+H+k2+&#10;l+KNJ1K4TXbCUxWt0jsqLMpZsAk4A61+UK6b4a2869cK33f+Pge3PT86d/ZPhdpJA+uXCruKj/Sh&#10;0H4UnNoi1nqfuBb/ALQXw0jt49/jrQV+Ufevo/8AGnN+0V8L1/5n7w//AODCP/GvxBt/D/hq8X9z&#10;rF5I245VbgHb6Hp+dNXQ/CUit/xOrjcOu64Hb8KPaPsNxTP2e8WfFv4M+K7dY77x54f82L/U3Mep&#10;RpNEfUNuzXL6f+1D4T8DXkNhq/jjQ/EGjuwih1O1vI3miz90Sxgkn/eH41+PNxpPhpoYxFrUyzbi&#10;r+ZcccfQZqq2k6MqM/8Abitjr/pH3v0/KqU32GoxXU/Wv9mT45fD/wAP2Xj0an4w0exN14rv7iBb&#10;i8RN8TMMSDJGQccGvb/+GlfhZ/0UDw7/AODCP/Gv549L8QI0k0NzdX0km/bH5Ldq2oda09oWJk1r&#10;5F3FlZf8abkydD+gP/hpH4W/9FB8P/8Agwi/xpB+0Z8LzHJIvj3w+0aY3t/aEeFzwO9fz73Hiayj&#10;hYi41SPdnZ5jD8P/AK9bw8RHTfAsMcrNJdag0SpJ/uybv5UXY9D95/8AhpX4V5bHxA8PnH/T/H/j&#10;T1/aS+Fbf81A8O/+DCP/ABr8M7XUhaxSH7DDfSMi7FmZvlzn0YUQ+JvMVSNH01c/9Nm/+KqeZsbi&#10;j9zv+Gjfhd/0P3h//wAGEf8AjTT+0X8MCePHvh8/9xCP/Gvw7XxA3fS9N/8AAhv/AIqpF119uP7N&#10;03/wIb/4qjmaBRR+2WofHP4TalHtn8deH2Zej/2hGCv05rotC8Qm50u31LTbyHxFoNwu6O7tZA52&#10;eowSGHrX4S3WueWvz6fY/PlR5cjErkcHrX7OfsUru/Zf8A/3msf/AGZqak5CkrHsWm6taapCstrM&#10;si/3f4l+o6itJW3VzereFY7i4+22UjafqA/5ax9H/wB8dDVe38TXGmXC22t2/wBnZjtS5j5hfr+V&#10;XsQdbRUEVyk6KytuVujLUm+rAfRRRQAUUUUAFFFFABRRRQAjLurjtY+HemX1215b+Zpd8zFvtNm2&#10;wknnJ7HpzXZUjLuoA89WTxp4VbLxw+KrEfxRsILpfzIRv0rV0X4k6JrLi2Nw1jqA+/YXymCdT6bG&#10;wa6eRdtYniDwjoviu3WHVdPhvVX7juvzp/uMMMPwpN2A3VmDdPwpyturzmPwXrvhWNh4e1yS8tw3&#10;Fnqjb9o9BJ1+lWIPiadKkWDxHp82lydPO+/CfxFLmQ7HoNFUNP1e01S3We0uI7iFujRtmrSyindB&#10;Yk3Ubqj8wLR5i0XQWZJuHrS1E0q0K+5qE7hYlpB0pDnFKvSmI+N/+CqJx+zVbD11y1/9Bkr8X7jb&#10;5i/xfLy341+z3/BVTn9m+0Hrrlt/6DJX4tzfLJgfwr/Wsn8VjVbEm5VXihpKdp8YkkkLruWOJn2/&#10;3sCrGoQxfY2kSPy2SfZ97O4EZqL3DQpyfN/drrrf/kX2/u+U/wDM1xv3fmrsLdj/AMI23/XJ/wCZ&#10;pPRgSfDe1i1DT7W2ntftULPIxj9gR7ivTL74d+ELiOT7PpN9IwU7N0KgMe2fnP414Hw3he13/d86&#10;StLw7Jp0cP7218xm+X71FrjUeY9O/wCFZ6Z5eRoM27bwvl9/+++lSf8ACsdH8xlTR7j7vH7sdf8A&#10;vs1zdr4b0abR5NQDW8LBGYwM3ztjP+RXF6t9jtYWntI/JuEcbZFppS7ktR0uj1LT/B/9m3knlaLJ&#10;bsW2SMrYOOv96trUvB/w70VVklt9UWSb5RuhGGk/77NfPL3D3TLJL+8kfLFm/i9a6jT7HTJJIYnj&#10;Vd7BS3Zc0+RvVsjRbHfL4f8Ah40jeatxGsaeU7NCM+aen8f501vCvgSHa0kN40YTa+2EH5j0P36w&#10;fEng/RdHt4ZfMtbpnbZthblcVx+oNHpsinT28lXTadv/AOqnyO2jDRnpGi6L4P024afU4VtY0XaG&#10;j+Z93/fQqneaTpVxJI8fywliyfNjg9O9cTJ4dk+0Lex7WZ1T5dudu4Y75qa+0fWIbVjcMv2XPlDd&#10;CMPk9RgZ6mkoyT3I5knY7aPSfD9x9nS7hWS1Rxna3OO/U4zzTfGGm6U2i3B0+NvsdtLH9l8z76IZ&#10;cepHTrXDx+B75bdkjZvsZ+aRtvCuOgzjPOGrc1TUhpfhux07b/x8+Wgbsu2TJptPqXFqXQ2p8R2/&#10;3tq7F/k1carV1WqZ+y4/2V/TNcmvy1EWaMmVqXef71X9LW3VVeWFZvlLbd2OhAqHW7eOz1O4giXb&#10;GG4X+7VbiRJpbhrpTX7rfsUf8mu/D7/sH/8As7V+Eel/8fq4/wA8V+7n7FY/4xf+Hv8A2DV/maqG&#10;4PY9uaPNV7ixjuo2jljWSNuqtVo9KMCtDI4y60DUdB3z6BJ5q9f7PuG+Rv8AcPJX27Ve8P8AjC11&#10;hmtpY5LHUov9bZ3C4dT7dmHoRxXR+UKxte8K2HiCNftMe2aPmG5j4kiPsetLVDNdZg1S1wS6hrPg&#10;+TGoK2rab2u4V/eIB/fFdZpetWmsWq3FrcLNGf7tMDRoqJZDUm6mAtFFFABRUFxMtvG0jMqqq5LN&#10;XH3XxV0O1uGjNx5mxtu5elS5JbjSb2O3orgv+Fu6F/z2b/P405fi5oe7/XN/n8al1IrqPlZ2zfdr&#10;5j+IXgPx18RPiz4iTw54mXSbGxht0MEl1LGMsuSRsUj617V/wtTRpOkjf5/GuB0H4laJo3jzxpqt&#10;5cLb2Lrb/vZGwF2x4Pes5yjKyuXFSWxwP/DOvxc7+NLX/wAGFx/8RUdx+zb8WLqNo5fGFnJG3VWv&#10;Lgj9Ur1a1/ae+H915jDxBaqqMV3NMvzYx71wfw9/bb8M+MvGXiDR72NdJs9NbEGoTTLsuBntzTUF&#10;IHKS3MDTf2X/AIm6OsgsvFljaq7bisd5cDcT/wAAql4i+Dvxf8PxrL/b02oQ/wDLSSxvJnMQ/wBw&#10;qGP4V1HhP9svTdY+LXiDw5qH2Gz0Gx3/AGXUvtA/f7SPeuiX9qjTrrxdDpVpo91eWMkyxJqcLAws&#10;D/F1rL3H1Hee9jzHQ/hf8QPEXFl8Rrdph1gkvJ0dT9CgNbjfs9fF3b8njq3/APAyf/4ius+MHxU8&#10;MaTHa3B0G41aaZihnscJJFgdcjmqdj8WtQ0Xwva6xp9xNqULoHOlX3+vTJAxkemcmhuMXqx3n2Ob&#10;uvgP8YbO1mnPjq3ZY0Ln/Spu3P8Adr2H9nPU77VvhTpcup3TXl8ktxFJOzbixSZ1789qn0X4q2Pi&#10;bwr5t0v2G6uIXVopGHBINcr8AvGOn6R4Bj0+4k23EN7dsU/uhriQr/PinGcE00w95xeh7se9J/CK&#10;5T/hY2k95GqNviVpHTzGrdSRlyu58v8A/BVaTH7Otiv97W7f/wBBevxluF2sv+0v+NftV+3d4avf&#10;j18IbXQPDHlzahDqEd06zNs+RQ3+Nfkb8Qvgv4x+Hcypruh3VmqLtMu3Kd+4yKjmXMXZ21OL0+4i&#10;tZJvN3eW8ToWj+8ueO5FSahfWk0LR23nbTLvbzsf3cdiaqtbuvVW9vlpqwv/AHW/75osrivqNb7y&#10;/NXZQ/8AIuyH/piW2/nXJx2rtIvyt/3zXYLGV8Lyb/l2w/1NKTBPuR/DaxjmXT4r23Vo285ttwvH&#10;O3B5/SvcPFngvwnZw6emmW+mrJIm6ZtwIU/ka4H4I+MoI9PtTrmlw61CiyRI0i8xD8MZr2i1k8Ix&#10;6fNqfmeH5tP53ytHIfKcf8s/UVxVKcpTTUrWPTw9eFOlKEoXb69jzVfCelKrETaXuVdyqy/e/TFF&#10;5ovh3p9ns1+UfdjB7V2k3iz4fNN5X2zw2q/I3meXL1Ocj9Kyf+E28DbbrDeH2aJDsTy5PncdB+ld&#10;KbT1OS0NDk/Beh6HeeKrq3v7Wz+yrKq/vFVAoMSk8/U1sa94Z0OPWpIbGHTY7XdhWZgdv863tP1r&#10;Qr6zjuT4b0eFmUsytuzx+NZMnxA8GxrsudP0WxuFb54pFkyo9fStVVUlY8h4WSre2UtOxmw+HdKj&#10;ZS8emzR914/rg1VvtJ0Py22Wtr5gX7qxg1a1L4neD7ePfFZ6PMwwu2NZOnIzUNr8TPDd00KQaTpN&#10;1NL0gVWzjBOeTU3O213qzzWx8cR+HdQuGjsftEnlPFtb7ihlIyPpniprP4nGGS1S50/7da2yyLb2&#10;zccMWJycHuzEV69Jqmisy58P6Dyo+9nv/nmm3GpaHH5KHw3ociudu6PnbR7SIey63PEY/Hk62s1p&#10;E0n2OZg0ke0bmdeF75/ibNa15apceEfMkhXzoVhZGb7y5mUGvXJtS8PwrcOPDOjyeS+wL/e/WvKf&#10;HGtR28jW8dqtvHfyjZHH9xAsobA/KhSTegKPLqGqfLb/APAVX9Grkdx28ba7DWlK2q+7D+TVx/2d&#10;/wDnm3/fP/1qI7Dk9TZs9Qsvssccv2iOZEKHy1Ujkg9yPSoNTuhqV9NcR7lV23BW61TWzk/55t/3&#10;yf8ACrC2kyr/AKuT/vk/4VQ0WtBtXur+3gjXdJLLsHbqPev2A/Zq/ab+HHw4+BPg3w9r3ia1s9W0&#10;6xWG4g5OxxzjpX5K+CdIOoeJNJtnjZVlvYkLbexODX6MeAf+Cden+PvC9vrI8ZX1uty8gRPJHyhZ&#10;Cvr7cULRg9j6cP7bnwiA48VQt/2zb/Cnf8Nt/CPb/wAjMrf9sW/wrwWP/glzYRf8zxef9+RTv+HX&#10;tk3/ADPV5/4Dj/Gr94myPdv+G3fhJ/0Mn/kFv8Kn039sv4VatfQ20HiRfMlbYPMjZBk/UYrwD/h1&#10;/aK2R48vP/Acf41zvjn9hCz+EOk2/iR/FlxqnkXtqn2aSMKjbpVHrS94Ekz9BLO6t9Ss1uIGWaGV&#10;dwb+8K5vXvBLyNJeaFeNo+qMv+sVcwuf9tOlaHgdd3hXTfl6xCug2r/drRbEnnOkfEubSL6HSPF9&#10;n/Y+oN8sdz1t7jHGUfGPwPNehW9wlwqurLIp6MtUtb0Gw17T5LTULaO6hfqsi/5xXnk3hrxF8O5G&#10;uPDszaxpI5bTbpv3iD/pm5/QUXHY9ZoriPB/xQ0jxczW8czWupJ8sljcfJMhHXg12SOTQFrHJfFv&#10;UtO0j4deIL3VWmXTYbR2uDbth9nfGOc81+enxK8VfCK18A61ceF28Rf20luWtWmvpdise55r7v8A&#10;2jNYXQfgx4qun8lsWbIPtC7ky3A3D09a/MrVPF2s+ItNuNK1DUvDsNndLskaGzYOoOOnFcla97G9&#10;JdTw/wAWfGzw/p+tX0UWreKlVJdoaO+OOg96m8A/FbQvEHiKxs5fEni7zJplVI/tR2deh5zWpqH7&#10;LOp+LNUvtQt9c0u3t5ZTKjXEflhd2fXFWNF/Zv1jwTrljc/8JFpMzQsJmWGPzPlB68AmkrezuaSa&#10;9rfofU3w/wBa+E914J0mXX7jxJ/bD2/+lNDfSbGbkZHOK8n+LnxwtPh3qUPhzS7e41jw3qcTZW+k&#10;/eLnkgkqSeq1taP4s8QaHp9vpmmah4dltbRNiedZku2PXjNed+OPDtnrWqWd74z163j1KF5PL+zq&#10;ERlbGOCKyhJt66lTerOFuPjVoy61Hp9l4FtZlaAyt5lwQykEj+7/ALtZuoftBaRp941mfh/Z+ZvC&#10;llujhifotdI3w/8ABFxq0eoJ4ikWRITAFjZfmBJPp71l3nwN8DX18t2fE1wrKwf7w6jkdq6eaG9j&#10;BxcXa90U7j45WVvIzy/D3T1kLujM10c5HX+HNdhof7YWu+G9NWw0zwzY2trDnEf2jIXPPdOlU5Pg&#10;/wCDrq4aeXxFMzcqjNt+UHkjpVh/hL4KuFwfETbWwj/6v5kz93p7UR5OwnzLZmhfftyeKbOOGSTw&#10;/Y7ZMbFabnnP+xn602+/bu8V2Nj50nhuzVWUMG876+ie1ZuofAvwXrUivJ4mk3CVpdytGv3u1Nm/&#10;Z58D3VmsB8TXDKP70y/5705OD6B7/RnuHhv9oTX/ABBoNjfRQwwzSLukgaNSi59Hxn9K3Pgj8Ro/&#10;jFa3154kjk0lba7lskXTZim5kCtknA/vNXlOjeD9M0Pw/wD2VbeKGZUTZHL5kW9B+J/Kus+E/h+f&#10;4d6Pa23hfUFvmn1OV5JbzbIjO0Bypxx/CpFckkkjaMm2d98ZpNL8K+Hbe40bVtUhkllaJ3kumfb+&#10;7Yj9dua+OY/2lvE7K2NcumZW5XzD/j+VfW3jbS/E/jrRf7P1GSxhVH81PJjwd4BA7e9fOOrfsh6h&#10;atsOrW9mxYO6yLjg/h+VOm7PUqckqem9xvw7/aQ1TVNakt7/AFS+kXareW0xG4BgGGQfQ8V9SeOv&#10;A+keIvBOpRxahebruxdo/Oui+0tHkHBGK+cfAf7Kcun31xfQapHeLs8olfuqcqSOmK+hLzVPGi6f&#10;NbeXp62qxGLcsYyo24om/euiuZOnFdT4B/4R2NWw+pTcNt+ZvSpI/D8Lf8v1x/31XfaP8NdV8RTX&#10;n2KOOZrZx5nzAdTjuRRqHgPUNFh828jWGPf5W7g84z2PtWnMjBROLh8MiZsJdTfLTtcsxY6HdRD5&#10;sQ/zzXVWtibdmJZW+WsXxhH/AMSvUD6RD+tHMmDitjH+FuoGx0O3jjjm3TtJhYW+9t78g+tdlY31&#10;xpM001vHeeZK++SJlBSUnrv45q58I/hnqOn6Xot5cXWmwwukkp8y6XOGAx3z25r1hfC6MrEahpre&#10;v+kLWMq9NPc9anlOMqRUo0n9x5Ld+H9O8SLJJa2P9l6gqvKbORR5cpC5/dkr14bg1yeoabJp95Jb&#10;3OmyR3CS7ivlj7w7/dr37/hFdzf8f2nt6f6QtaVvpYmj8rUptPuo+0n2hd6fjU/WYLqa/wBjY3Z0&#10;2fPLa1Pt5tZF/wCAj/4msvUpo9QuPMltZGZl2/6sHj/vkV9HX3g+3humSDUNNuI2+YN5yism8020&#10;s5mja6s9yr/CwP8AKl9Yprdh/YmPl7qpv7j59+z20f8Ay7t93b/qe35VJCtrbzLIkMisvRlh/wDr&#10;V7o1rZqqk3Fntb5gzMB7f0pqw2bcC4s2b+6si1vGqpK8WeTiKE8JU9nVjZ9jxOXVo2/5YzfL/wBM&#10;/wD7GmrqMcjfJDNu/wCuf/1q9yaxttv+stf++lqH7DaLu/eWvzf7QptnPzLqeOqPMXIhuP8Av2P8&#10;K9E8N/s/+IPiJ4dkubeOzt1m8v7Jc6hMqbCkoLY444HNdI1vbsqoklrtX/aFeqeBbf8AsvwXZrLG&#10;01w299q/cwTlen60JtMatI85/wCGQdY1Tbb3PiTR7Vtw2SR3Af2q9/wwnrdu2E8YWMn+7JXrFq0F&#10;xcMYLGGRh/y0ZsBcfXinN4qeSRlP2VWDfdWT/wCtTvYdtTy2H9hfxPJ/qvFEbf7v/wCupm/YN8ds&#10;v7jWvO/2fMx/WvVIfFEnyois0hb7scn+IFeheE7Ma9ptxM+pSWs0MRl2SN94Dr39uaOYPI+b/D/7&#10;GPxA8H+JNJ1i9VtQs7W6V3iWQE8d+tfoJ8JfiQng/wCHuk6Xe6LqX2q3RvM2x5DEsT618m+Kvix/&#10;widwsVwt026WGAeXufcznHar2tfGKw0GO8Ak1K6uLNd08XkyJtwwQ4JAB5NNS10Jkkz7QX4/aXuw&#10;2j6sv/bv/wDXq5D8btIm/wCYbqi5/vWpr4Ts/wBpbTpFyF1BWXqu7/69aFr+1Bpf8F1qS7flP9e9&#10;ac01uSlE+6I/i9ozL88N9H/vW7V5P+0x8QNO8ReA7XTrBbq4kfU7Z5FW3b5UWTJPSvG/Cvxobxd9&#10;q+w315tgTzXab5eCT7+1dZq3iXWNJjxd3jNtTeUZtxHc1LqvqUoo908K/GTwpaeH7WF76SNreIK6&#10;tbyd/wAK1I/jj4Rk6ai3/fmT/Cvlez+MgumZIrhmZfp/Wt6z+I1/JtK3UMf+zJJEP5mhVrByo+lI&#10;/jB4VmX5NS6/3o2/wq1H8TPDcnTUo/8AgXFfL958Tp4YZEfVLFW2lQ3mRmvM7rxj4lvNWbyPEFrJ&#10;ar/yyj+c/oKftWPkiz688faX4B8eQrPLq0Om6tD80Gp2snlzRN257j2rz+T9o25+DV1Bp3i6/tfE&#10;ulSZW11jTHDSkAEgSR5yG9TXhehnx/q3iCGcNHdaejhniW3zuTPPb0qh8crw2dvaiGwtLO4RzvIt&#10;wjA8Cj2rYnBRPsL9rOFp/gJ4pjH3jEn/AKGtfjl42+JGoeHdam0vR1jXUNvMrYKRJ13HIPI7V+yH&#10;7Vd19j+BHiq427vLtwwX6MK/BWfxBLdahq1zJ+8ku7h2dm/hxkAetXJXkEZcqNS61CS6mZtQ1LUN&#10;WuP43+0FEyM9ADUmi61c6TffadI1i+0m+2jDSTF0cA5CnknHFYfnm4mwvy7v6024j8uTB+b5arli&#10;lYjmaPp74S/E6Tx5eXWn6tDDHrEKB32qEDAYAZOOc/NmuH/a+tbhta8PpbMyyS7lVV+XdworzPwX&#10;4jn0Pxt4d1FGbzEuhDIqt95W7V7t+1BGbXxF4ZnOntqG6KbMCtg8jHUVyTXJLQ3hJNe/seC+GfDO&#10;qx2szy3CtM2xkjkY/KMOfX24rYXQ9W+2Rqt5DCrLkqzHvz60aPrSf6dJc6SvmKsSCJmY/wAMuT1H&#10;POK6i3hOn6h9pi8MtJJw8ayKXRMDnPPtxWDdfaKPRjLBRezOV1DQdZm02+26kqtG3HlzEcBgPWvP&#10;4dQlj1S3t7++m+yrdxrO3mHbs3AN+lelahqF3pum6kI7W3juIX27ZofRlBzzXmevLf6kvn3KwrMz&#10;Kg8tdg5PFdOHdW/7xHFiXQmv3SsdtdWenRs22+8tVUZVpGyvv/hVONtIkuFjTUN0cjbQvnNv3npj&#10;8apr401iRcPptqy7dh3Kx3E/rWbrWsXuqappsz2drZtBMGSKFSN7Aj1+lehJ81tDioT9i3pe6PSL&#10;fwXYSc+Zuk3DG6RsY/Ovor9lWFLfwO3/ADzi8UXShm/hC2VfN8cfju1t4Xi8Nstvt52qSWB717d8&#10;G9YuNJ/Z91DUhDuuD4jvFMcf8Jayx9e9TjHRlBKG5jh1U525/I1Pih+0lqHh3UJNF8MSQzasTve6&#10;kXKWqjvXz74i8Uax4gupJdb8Sapq107fOyzFE44HQgfSubXWDcNfTn5prmZ98jdcDipFzMrE7VUL&#10;z/n/AL6rmjFI6ZTcnY6rwv8AE7xH4Lu45NF168hVOtpdSeZC/fGOfSvsT4L/ABQj+N2g3EdvZtb6&#10;9aoIrjT4VyPu/wCsHsc18I2qpJcRgruVmCn86+mvAP7XEXwXhm0zw7pOm2M0TeTPKtiS8pUleX3Z&#10;PSomkzelCU9S1/wpv4owzSJb+D9UWHccN9nX5gTTZvgn8VbpcP4N1RlPyn9yvb8K6T/h5V4r/g+x&#10;/wDgG3/xVN/4eVeM1bP+g/7v2Vv/AIqs0nc6vZW6nJ/8M4/Enc2PBepf720f41R1j9k/4n65Y3kM&#10;fhea1aVOtwwRFxyTnNeiaX/wUg8a6rq1jYItmsl3cR24b7KernaO9ec6h/wUg+Ifiq9utDnsbG4h&#10;vrd7Sf5W3cFlOzBBGRyaEm2HI4xc2czqXgHXfCMdrp89vC0kSADbIHRsDBwR7iqMen6pIrMlvHtV&#10;dxbcOlY+mfEaTUFt0n8LwxrYPuh2zTPyTu/vf7NUbrx0Ldo3tvCNqyj+9JMP/ZqX1enfod8s1xr+&#10;CbS6HTR6TrEm0paqyk7Vbd34/wAa3l+HPjf/AKF2+/78n/CuBuvH1/pq2Yt/D9rtZzMPmlG1yFB7&#10;/wCyte5Tft8fF1ofMRdLVSo3L9j5XNJ4eHkKOa497VGeXzNqemzKs0cMMneNvb8K7yz8B674utbe&#10;e20WazvrhQIFWH9zPnpjjiuX1v8Aai8a65dR3F5oei/aFV8sumjt/wDr5q5D+2p8X7OOM2clja+Q&#10;qRQ7dPUBAf0FZ/V09LI6f7WxkVpOVxutfCHxlqCzWFx4dvPtlg32iSLyfuxjv05GetR6X+z348vI&#10;4by38H30kLfOJFt8bs/kamk/bs+KjXjajB4gtbzUo7cwuv2NQjIWDMB6/dWui8H/APBQ74k69pt9&#10;aJdWentZW5vZbtbfeWG5VK4yB3zWipumrJHm1a8sdJTm7y2M0fAX4iL/AMybqH/fn/69Nk+BPxEX&#10;/mTb7/v3W9H/AMFAviIv3/EUbfL97+zx/jWhH+3947/j8QR/+C8f41bTRzeytucXJ8GfiDZwySy+&#10;Eb6ONF3M3ln5QK9KsY5IdF0+2uFaNoolQwNIU5+mATVOP9vzxay4k16FvVf7P/8Ar1tX3iC4vlbU&#10;3kja4vm875Y+fm5J/Xipba1ZMo2Q5mMcf2aNtrbd0jdkQ9vrVrTdDe6VSn7mPs3dsVT0u3Nwtvbh&#10;v3k7l5G7sFrvLW1EaqB8uK4qs2nZGtOKavYx/wDhHSvzo25v7rVoW+sGxSSAN5c0ySRFf7zeWzZ/&#10;INmtJZEWRY/4sVT17T/9I025H3g8iFfrEwB/8epU5ybsx1ErXRzfijxZdaLrmpR2cMLMqRSl5FyV&#10;IPHX9Kwbj4wa5rTNp95fR3TbfNeCSNTwO/Jp3irM3iDXj/cijX9a+afi0sn/AAsKzeC4a1kWIZ2t&#10;jcCFruSu7HDfufTkPiRFjVrjw3Z3C7fvNbgfyNSN4i0xef8AhF9Nt1/64t/jivj/AMRXmr2flm21&#10;K4hXef3bXBO4Dv1r0j4b6tqUmtWtnLeXFxbi1859zZTec5HX8a1aaRVovY+sPhnfWN9/aVzaWsNu&#10;qQ+U6xqUGQSfeq/iLxdd61eN5Um5SvMq8F88/lVH4Rjy/CviSf8Auyt+lZtqUt4ZMLu+cqKwba3K&#10;ii000sK7nmbd/dqncXMk3zPD5zf7UYP9K1rHTd372X5pHWrn2VF4PzVyyranSoJrUw9FvrOzby5b&#10;G1mjkbd+8t1+Q/l05rca6tbWRRFp9nGy/wAUcIG78hUNxpdveRsCvzMv3lrLbzbGb7NK27H+pZv4&#10;lreFRS3M5wcTuPCevyeHbqG4s2byd+wIrfdY/wAJ9vSsD4/6/wD23ePOEwFCptbsRjP86oNqU+k2&#10;N9chd0aQuzxSdHwuR/8AWrmPidqjnwfa30jfvJYondvciP8AxrZbnO9j9Gv2g7WO++FesW86+ZDJ&#10;5aOv94Fhmvwe+KHw/ufh38QNe0aSNljhneaBm/iiflTX71/G9N/w9vgMnLxdP98V8NfHH9n/AET4&#10;xaHDKl0ul+IrNdtreddyHlo5OeRzxW8p8s7EJXR+afCbf9peNtSM3y5H8P8Aga9a8Ufs4+M/C9xI&#10;l3of2iOJgonsZFdJc+nOah8M/AXX9e1SG0kht9FhZdxub6YfKM/3AevpV3UlchlH9nv4bz+Pvihp&#10;8Bt/Ms9Ob7dcbvucfcU/U9favpj4sfBXWPidJZ6pbSX1nY2aSpG9rbl/lB+bJxjtXbeA9F8B/Anw&#10;npunaddLqmpXd0n2683De0h3DcTn7gz0r3z4W/FzwppfwlXRbvVrNbiaW5inikkwVjeRufyNYJtz&#10;uy7XVj8/7H9l253Wot9S1KSbUYjcQKtvzPGgPzDg8ABs11XhX9n/AMWf2f8AbNKutWvrF2OH+z70&#10;bHB7V9zaPqHgP+0NJn07ULeZfDli+m2LfaPvROCrb+PRuK6bwb408MeA/DsOh6beW7WcCvKnmSZZ&#10;ix57V0e0jvYl05dGfnHJ8ER4ijsZLizvLiPUZpEjkt12G4mB6dMHBHIrJ179kGeFbW3uP7QhkumC&#10;W8EkOx5Zcj5UyMV+hGn2PgbQbHQba1vl26FdyalZbpD/AK5yxYHjplmxVjxh4o8F+KrzRbrVdYt4&#10;ZNIuBqEDLJj96uMDp045pKrfRRD2cktWfmvD+zfb2141pJNeLdLcG3KSNz5oOCvTrkc1sap+yedP&#10;jt7jU47y3V5hDDLJ/wA9WzhemM8Nivt6Sb4ZatDeW82qW8jXurSarNtkyVlaQsRnGcHPIpvi7TfA&#10;3ijT4dPXXLjT7VLgXAjjmLosinggMDjr2qva31SJVJpbnxzp/wCznrN9JdW9vr2ueZZv5E8SyH5G&#10;xnb09K9Q+Hfwln8C+HdN8L3CzXVjeahd3b/ao8FZjaMAM4AOQuRXsmm+IovBeuapq6XGn6tJqbo9&#10;08bGMs44yE5H1rSvPi14V8TKqR+ZHdWrh0ikXlcqUZh+DNWE+ZrRGsYqO7Py7+KHgufwH481jTPL&#10;ZbVpXntv9qNuR1/KufZv3jY+7z/6E3+K1+hHxS+EPg74yeF1FnqC2euWbn7Lcsv8Lcssmeo9K+Md&#10;a+E+p6LrV5ptysLTWjmJ5LeT5GK8Gqg+dWJd0zjdP/4/Yf8AeFamqaPc6h4g16S2t/MWG9l3szKm&#10;3dM4H3iPStKz8G3sN9Co+zrHvG+WSQHaB14/Ctq48I2epXHiZtRZZLW8uPtECwzbHbEsjeh7NVct&#10;2johJRpyV9Tif7BvV5MK7fvfNcQ//F1HeabNYLD58LR+Yu9G3Bw4yR2JHUVYvdB8IaeuySxvlw20&#10;s0nf67cVc1C3sF0fRTp0ckdm1vJsWRsniaTPYVUkkzncpdyPwbDu8ceGx/e1O2/9GrXA+HLCa78e&#10;XEUGpQ6TN502Lq4+4mGPoCa9M8Ew+d488LhP+gna5/7+rXmtrpdxN4kmngtWvNt9cb4v4WCsP8az&#10;TtJncm3Sjr1O21Dw/rmh6XNeWvi6xvJt4X7JZ53sD/FyMVz7XnieZvnuJGz8o3Y/wrY0nwXq91eX&#10;VyLFoYZnDJF/CnNXo/C+oWdvCJLG4aYKMt+LYrVezau0eRWr4pTag3ZFFtL8WXUMZfWrXavyhZLg&#10;Db/477Vn3Fx4l03ULO3n1SGZZnCD7LIH2gHr0H4Vpah4T1NtPus2sitIj4Zv4eQR+gauZ8N6TqFn&#10;rC7G/fbXxubAX15quWDLpVsR9q56Re6bPZ2sksXijdImGSPyx8xIGe3tWD4gXUbXT5vs+sfblRxi&#10;2VR84J56CtS40m5vI/3rRtHw0e6bOzj5hx9KydP03XLe+k/sq+t4VZQpkaYDf+YrDTdHS61SXUyW&#10;uLKw0uae3tbj7QycRMvCf57VH8NV/wBD8XSHvpDr/wCRFrptatfGMjX0lxqFr9naJ99tHICcY6dM&#10;1j/DuzK6b4q+Xbu0pmP5rRJpRZphn+9SBYfl/wCA1oWuh3t5CskFqzRtnazSRp0+rA1XWPdGrVcl&#10;t/DsltC2ryXEdxtOzy2wMZ+hqkujIk3zPUc3hPVflxZ/e6f6RD/8XX1Rptu6w26Ou3bEny9e31r5&#10;XsPDPhS+vLcRaldLhh8u4/4V9ZRw/Y5I4v4fJj2N/eAUVz17JWHDfU3NBx/bFrnbt2OB+legW8e6&#10;vO9NhMm14/8Aj4hfzUX+8O9d9pN8lxCrp8yt1rzKkWnc9CFmiFtLuftkyG6a33RbUZV3bsn/ADmr&#10;WsQ+Xb6ehbc28fN/wKMf1rUW6DKv8TD+KsHVL43XiCxtkbcoR3P1863p03qrEzjZHA6lbi417xMT&#10;8vyIv61xq/CfSPE2rXGoavGs21VihXdjoOa7qaSwuNU8RRzyMswmTDKw/Lnim6fo1vI3LSMrdJJM&#10;P/LFd+u6OLmSOPk+CPhrULiG2k09fs4X7/nHKk/jVhfgnpXguZdV0+4uNy5QQSSZTB/Wu4s/B7TX&#10;GUvvOjbpGq7P61qX3w/1WTy/Ikt/J3fdZiX4p+8xcyD4b25t/AfiZv7zS4/75rD01Xurq1Q/dOW2&#10;13lvocvhvwTqUUkbK05Od3+1xXE6L+7vLXPy/KVrKe1mb090dV5e1VAWq80yqyh2Vct/OtLbuWqs&#10;2krNcQyGNZlVvnj/AL1cMUm9TreuxHC0X26aBJI5vL/jj5Df5zVHxJahrfeNqsGGGrej02C1urq5&#10;SHyVkb5Il6KAKy9edPseD/E33aqOk7IhptanJ+Jrzy/CerbvlkS1fd/tZHWuV+Ob/ZPh2i/3I4V/&#10;8eUf0roviFb+Z4TvgPlbytgb+9k81h/tEosXgq6XspjA/CXFektzgnsfrffWcF9btDcRrJC3VW6V&#10;5B4g/Zz+HUMdxqF/a/ZYRmWSRrgoi/mQK7/4jfELRPhf4TvvEXiC8Wx021Ub5m9ScAfXJr85Pjl+&#10;2hZfFS+kso9eh03QUfalqsmN/u9dzinuc92jU+M2oeCtQ1JtO8FWc1vYxZV9R85t8p6fJk8D0rx1&#10;fhjZTSb5NQvm/iLedy3pTrP4geG5tqR65Ysx6Ks33vyFbk2tR2dit20c01qfmEkcLPx/3zVqMUF7&#10;mTH8K9L8zebi8bH96Ymr1v8AD3SLeRiPObP96Q1zc3x48H2dw0E+peXMnVWjOVqT/henhKRf3erK&#10;0jNtRfLK7iarRPRCO28F3yaPceLLLTLWa4htbEQl1jLhJHkR3Z3HA+TaB/wKvWNH+IWmeH/DbWEt&#10;reTNHZBT9n08l1kLdnyBXD/DuTw5p/7IvjrxRqmoNHNqevSw+bHJ95AyIBgew4rxnR/2itE8C6e1&#10;lp2sXk1vuLbdud2fqahwjLRjTZ9QXHxo8PnUmeWz1CSGGYYjWzUBmdT7/dGVzXD/ABE8YaBq2qab&#10;fRXFvDHHF9nuNyiMY7fJ146VyfhP4geLPGlr9s0rQ9UmsdpYXM0ISNgOOrGuN8dXkmuXHm6vo9xN&#10;Mi7D5c0fT9aUKag7obdz1zR9DOsWMd9pcLXVrJ9yW3hJR8Eg84A6iu203wjdtZxx3HhnVLi4ZP8A&#10;WQ+WPx+Zs9q+c/Dfxo1Twn4bh0PTNP1BdPjZ2jXzs7dxyeg9avTftOeKYV8yO3ulbbs+a4PTr/8A&#10;qq2myT16Twj4nt5M/wDCL6tJG/3GVYfm/wDIgFYOueEdUWNb2fQ9U02OP/l8aNf3HbJ2uTj1ry3/&#10;AIaa8X3HlwRWs0jB96L9sxtP5ii6+PnxFuvOH9hyTRzLtdftSlWH/fVVaVrAdpb+LPssjTllkvoG&#10;DxS2/wDqbgrzgjHXjkVva58fPA2sabjW/Bdu2qPlJ3h/cuxHRuhNeAr8Utf0lVCeFbWz2NvH7wdR&#10;z6mufXxZPNN5/wDZemxs/wAx8y4yf1pRjZ3Hdnt1j4gsPD95s8R+GbW80eb5o9T0+MP5GeRHKvJB&#10;HrXp2keHfBmvWq3On2tjdQnpJGoNfMNj8UvEfh2OSKLSbW1jn+bb5e8OPzIrznUvjBr/AIV8eRz6&#10;PMun3Fxsea2h/wBS2f8AYzinawj7uuvAOh3EPkHSbNo92drRg8/lXl/xO/Z3tNejW7sLptPaFNqR&#10;bQYVycnjgivN/wDhdnj2+m+z2Ey3F0qb3SOP5UHqfSo7j4xePI5Gg1TWI7OP7rL5YJ59sZ7VFk9w&#10;d7mL4X+G+s+FfiR4dN3a+ZbpqFu32mH5k4kX8RWH8M/7P0+61qTUZFtYf7au18xvTI6ZIFdBD418&#10;S6hcSfZ9cW4hibdJ5ceH2+oGM8V6Z8E/2afFPx203WNW0L7PNp8F6YvPmj2ea55PGOuCpP8AvVjK&#10;F9jeNTlSXYx49c8GRswXXF8tcYb5fmP/AH1VGTxNoEcygapbyR7Qxbcvyn0617d/w71+IC/w6f8A&#10;5/Cnf8O9fH7fw6f/AJ/Cub2GljrWMlF3SR4n/wAJd4cbbuvrP5V5Xcp3frXP6peaFqF1mya1kYqd&#10;yqof07Lk19EN/wAE8/iCsnEen/5/Cm/8O+fiLbtvh+wrIvRlbH8hULD8rua1cwnVjyWSR882MNm1&#10;i2Ghbcxwq2ZG7t3ANc7qVraxtDv8lW5bbNZt8uf90GvsDSf2LfijpNjJbpY6Tcb5fN3zclchRjke&#10;1ZOofsO/FO8uFl+x6fH/AA7Y5Mf0rZQlaxxuotz5x03R0uLGO5eGFo2QsZF+Qfk2DXK6DbouoePE&#10;VV2ro74Xb/s5r60/4Yb+K0n7tobPa3ylmk/+tWhH/wAE7/GOm2s12k0M11qNo9vdRK3CZPGPw60p&#10;U21YmE0ppnwbC3l9a1oPEV5a28cEc0KwovyK0anr9Rmvrz/h3D4tRf8Aj1Vtv/Tb/wCtTf8Ah3T4&#10;r/6B7N6fvv8A61Xdpg4xu9T5LtvFmryXEKiSFmLhQzW6j+lfXWrQm8tbdYreSS8SFGZ9wRGOBnnB&#10;NU5v+CffimxVpzprbY/mZvO7CuHu7HUNFuMFryz2MV3fMm7bx3wKxq67oqPuvRnZQ3l7azKkVrNc&#10;XC9Vt14X8WKithfESaey/LJHdM3MUKmTn32ggV53p/iDWYbhkjvpOF+83z7ienrWxa+PNTt1/wCW&#10;MiswUq0e0tmuV2ZspOO56BJ4qkjVUlbbJJ9yJeHY+nXNdd4b8D6muiza7eR7V86JdzLjaMjgfj1r&#10;yu18aPZ+W50+H58/PG2HyOavD9pa20W+k0K8t7xrWOKKX/Wbx8wz3+tVGy2REpOSOR8XXmoabo+u&#10;ajHocepQpqZR/OyAy5POfX0rlbH4iaVdecbnw3qWn7FDboZMD9GzXv1j+0R4D1rR49Mv7FYbNW3b&#10;ZIfvE96dHN8HPFEcj+Zb2uW3Ft2zpW67mKR4fpfxP0WORni1TWNPVX2lVZiVB+qla6rSfilFbsvl&#10;fECNZM7At1axzevuD9a9Qt/g18MtaZbi21aPyQ33VmXDfmRVfWv2VfD+tTNc6dqUKwu27asYP05H&#10;FFwsupteHdWvPH3w3up3vLe+m+1eUktvHsRwremT6VxcUP7lfurNF1XvkcV6x8N/hrb/AA38Kx6B&#10;50dxD9qeV5I+Au4N/XbXH+NNDjsZptR09vtEYfbIkf8A6F2/Gsnd7msHytEen6gLq3Xd8siryrVe&#10;Wfy1z/eWuT/tKNYVneOaH/poseT+madJ4kEMKySXEaxt/FN8m788VxSps64zVjpJrzcvO3/e+lYN&#10;xN9sulH/ACzXo2771V4b7+0I1kSRWhb+70/SplaK3jY7lVauELailK5j+MoxJos0Pq8a/mwrmf2k&#10;JfI8HTH+9Kg/8iGu40XR5/HGpW6pDJ/Y8UozIvWWReQPXHHNed/tQM0XhRQPl/0mNSrf8C/wrsgz&#10;jqWeiP0C/bq8Lp4s/Zf8aW5h877PDHehP73lyK/bntX4y6lb2etN9gsvCtja3EmP3sLN8u3qxJYg&#10;D1Nfvb8V9FHiL4a+JtOKq/2nT5k2+uVOK/DTxtp76Lp8dmitDeXjP9ob/pkpxj8Tuz/u16ZyHJ6X&#10;/YHhO8V47VtcvE+/KzGO2U/7G3Dt9cge1e0aD+114p0ezhijka4tYF2izkhHk7ewyMN9K8Pa1Ea1&#10;03hmx0bUFjS8umtWSLlV/icZz1wKENEfiS1074paxNqFo39n61MxeSzmUYdj18sgD8EP51ysegmS&#10;O6Qrtmt1dXXptI/WtbxU1vJfK9h+78r7kq8bsd60lk/tTUNN1M7ftGoW8treqvTzYxw31I25pi0R&#10;H4P1TVbr4Mx6XJNI2my3csvlbuN4kPOPwrJ0nR7SzuP7T1D/AI8bd8JHH9+eQfwjjGPU19DeDfh7&#10;pC/sSx6/Bb/8Tq11W4t5Jd3964Pb6Fa8H8dQiz1RtLT5Y7BEiC/3iVDMfzNDYjc1749eKtWhW0t7&#10;6SzsY08pLS1YiFE7Drk/U1xM2vX80jeazbj13M3zZ/GrXh+60+1aQahC0y7tw28c8iodavYdSvt8&#10;EKwqPlC/ypXKKtvq15a/6iZo/wDgR/xrtPAei6x42t7ySTUpLO1hYLG0ahy7HO7OQf8AZxXEeX82&#10;yvU/h7Z/Z/DcZRfvMZd31ouFiaP4R3i6opuNUX+zT1kZY/MyO3UCs34heHbbwjHpr6fqE00kjOsn&#10;zDHO7B4Yn+H/AMer0KS1Emn24f7253LVwHxOby7zT4EVfkR9/wBTjH8moCxxkP2vUJo4kkaTLBdz&#10;ZbrTrqxmsbxo5W3MvT8CQf5VNpN9cabNmBvL39WqaZHuNSknnk8ze295P7xP/wCupbHY2PAuoGPW&#10;LfT7tmbT7xxE8bdELcLIM9CCcn1G4V5fJIL74rateSbmh0922r/uDGPzr0rw7Z+drC3J/wCPexU3&#10;U7f3Y0+Y/wD1veuP+Ful3GrWfirW5oWuJnmGV2/e3NuNUrbknpXwb1bVLfSdUv8Ad5P9o+Ypl43K&#10;QPveuB0FY91Zot1NiaS4Z23GWT5ixq9NZnT9WuLaNfLht0jiEa/QHP681H5O3/4mle+w7WMuFbjS&#10;bxb20bdNB+9C9mI7H29a/a39lr4YQ/Cf4MaHoyt5k0ytezybcFnlO7n3AKr/AMBr8sP2e/hifiZ8&#10;UtB0aSNms5bpftDf9MwcsPxAr9pbKNLe1jijG2ONQifQcUxFjC0cU6igBvFLtpaKAE2j0pMLTqKA&#10;GbVoVKfRQAzatAHpT6KTv0AyvES/8SHUsfe+yyf+gmvgGS6tbnxBJYS+ZNdW9v8AaD5i5jVSccds&#10;1+hGoWovrOaAttWVGRj9Rivlvx/8I7nwvNJJb6fcahGV2/aYYw74/nXPUi2aRPF9L0fS9a1y++16&#10;ba3VxDj/AFkan5Dx2qjrXgnwzprZfTZNxf52hmYKm7px0HXius8zQ/Dt5dRXk0mk3Go/KWulMbsR&#10;/czgd+1Ta1oFl4g0eS0hvFkjmUKXWTnA4J6/lXLyrsa8zOJ1L4R6PHtxqFxbyMp2NMquMt9ADXnf&#10;i79lHVNY1Ca9s9Ws5GkiVU87dC6hQBxwfSvozxBoralDHFBax3ClQiMv8GOh9e1ed/HCa7h8YeE7&#10;O3vJLVWSTzFhbG8YI/pSXuvQpXk9T5/1D9lfx/pq+bbt9qjHRlkjcfkcNXL6h8JfiDoa77vSZG3M&#10;ceZbsg/TNfSl1rWr6Da262+oSbS20rJMAf161of8LS8QWskMrrNNCn8Xlh939ar29nYJU9dz49mt&#10;fEulyeXc6XNH/uyMn8wDWhb+PvEGlqsf2jUo9i/dVm2foa+wI/itFeQ3l/eaLa3n2dN7rJb7X4/3&#10;gRXL2vxK+GurLM+oeF44bqReWWMNtz+Vbqae6M3TaZ4fpv7Q3iuzj2f8JJeRxp0Sbp+or0rwX8cv&#10;EfiS4sbOW80+6huXC/Lbr82f1rqI/Dfwf8QQrBAskM1xKIklk6KzEAAZOPpXXaf+zT4e8O3lne2V&#10;1cQ+S/DMoPsPSsp2a0Kj8WpXbxRJNZqg0vT5LV32Bo2ZCzc8dcdqct5pl9G1tNoM0Kp8r+XMHP8A&#10;IVtXXwX+y2+kpBqUfk2d39o3SKfnyGGOP96qrfC3xBCurPbTQyNdXCvGyyfwjA9K5Pfvob2iZd5o&#10;/hi+t/Ims5oVX/ntbh/5E1m6l4d8Px2sZ+0eTawsGMbNNGjY/vgEL9a6T/hGfEC+NpjLZzfYVtAq&#10;LGu/5t3PTNaHiS1vLHwxqEVvuhuDCXMe3liB0wRWkZSvqJ6LRml4D8WaPax5trWxkY/dlhugqL+G&#10;2vnT9q6zjbw+pwrqNQUELyB8jEfzr0P4Z6SLyO+N/ZqsySj5Nv3cgGvL/j/EsWhSRL0fViR/wFGF&#10;OM25WsZyjaNz9eL2FZ7WWI/ddSp/GvxV/aC8Jyafr2oDdubTb2exkVV+5+8Lp/Nq/a6avyp/ao0d&#10;PDvx48XWyW/2ixvpRLNE3R943f14Nesch8ezW56H71V/I/76r1LUPhXe6kqvoayXyn7tqy4nUngD&#10;nCt7nIqqvwD8f3EnlQeE9SmmP8EcY/qQP1oGeZyJu6/hXceF/C93Doemzyq213mvdrL90MBGv5hM&#10;16Z4V/ZL8bxzQ3mp+F768X7yWduv3u/7wkjHuB+deiab+zn8WfEF1uXwvJYwv8my4YIFToBxkfSm&#10;op7iba2M/wCHfwZ0+x/YX17xyWuFur7WN8ETTNsRFnSJvkzjkqxr5z+KGl7tYj1uNfMtdRRWZv7s&#10;oADL09uK/Sj47fD+7+E//BO+88OPDGuqaZYwtIlv84e484McY9TX5J2vjLxpZs0d3p/2izf/AFlt&#10;dL8jf1B9KTj2K33NKOFGkyP7386bJCFbCfM396ibxNYx/anl0fUrGG3ZELQssyKxyOSeRnHArBvP&#10;GRtbxXgsbq6tT821mCH9AajlbDY6BLUxx/3m/vV654DsbhfDNiBGzKE+8see/wBM9q8X03xBceIv&#10;Mj0rwzdLMi7nZrgyBfwwKuN8SvGWjqtgdHhh8r5R/rAf0bHfmrFc+kpLGVlt0ELLhN37zjqfrXkv&#10;xEbzvFEyFv8AVosRXryNx/rWLN/wtCPR49Rfy1t5V3lWjU7VOMfe5xXL3E3jTULhc6gyyMw+WFQN&#10;36UWuFzeVV3YTbI3+zVry/Lj864b7LCvV7j5Ao/GuV8TeFfGOkzQ/wClX11DcYVGXOcn+Hp19K1L&#10;r4B+J9W2pHDfXCxvtkW6WTapPI5AIz61PKNM92+Cvwn/AOGiNL1zwj4I1SP7dNYyvNfSLwpX7sZ7&#10;hSeKtfB39mv4h+CfDdxpWpeFb5dQW6l85Vjz0OM57jjivL/gl4o8Xfsq/FKz1zT7Oa1mix9q09my&#10;LiA9VOCfwr9wvhj410n4peCdH8U6XH/oupQCcLIvzoT95T7g8GrtbQR+Y9x+yT8QPFU0NzBoc1nd&#10;Kmx2uOElUdOnetLR/wBg34h3zRyXNqtrHuO+PzBv46e2K/VX7On92l8qptYG7nyT+yx+yzqvwp8X&#10;NrGrx28NvDbultFG2997EZY8DtX1xGu1aNlOVdtMQtFFFABRRRQAUUUUAFFFFABTdtOooARqjMas&#10;uD82alpGXdQBxnjr4SeD/iZaw2vijw/Y61FCxeNbqEPsJ4yO9cro/wCy38N9B0prHTvDsNrCWJ3K&#10;zb1z6Ekn6V66BijbSaT3Hdnht1+y1okKr/ZOrapprK2/5ZvM3f8AfeRXH+PP2b5PETR/aoWuJLdd&#10;sV3G2JFHP4d6+oioam+WKzdNMak07nwrrn7Lssa28cV1fQxxfM/2iPzt2PqBXJ6l+z7rcd5NPHeQ&#10;yKE/cL80L5/A4r9EntY36qrf71Ubjw7YXX+ttY2/4DWLoRvdGvtXc/N24+GvjDS9FvreSzmvpLuI&#10;oP8ASN+zOfXmvL774a+INJmWKfS5Pk+Z5VjOG/pX6uXnw40a7/5d/L/3eKwb74N2Fxu8uZl/2WXN&#10;Hs2th+0T3R+PeqaXrH/C0vC8Yt7iOx/t2wYJtIT/AFygnAr7q+KWh3ut+HVFs0i3CY8hoVyyse/U&#10;V7ZqX7O8E11Hdpb2dxcRsGR5IxuUg5B6Vm+IPhH4wurXydLks7du8k2TzUSjJi5keT+LrXU9O8Bt&#10;Fb30kN9DaCXzVx8zAcg5BqPRdQ1ybwLpP2/y49Qu4v30rLwvXHGRXYah8P8A4maXtgn0mx1iFl+d&#10;4ZNnT2INYeoatqunw+Vq/hPUrWGPq6w7149MEms+WS3GpI5v4Y+MtW1zxBrGkajD5M2mzeULm3yi&#10;Sg9OMn8a3PEyrqGtNZfbGW6FubgRW8hR9gOPnOcfSquieKvDWi3VxJ+8sZrtt7rcRkOx/wCBAGtS&#10;GPSNQ1qbWLS+hkuprf7L977q5zRYdyPwLptlHo7PDY2rRyuWMrfvJGI65cjPavmj9qOzttPk0qCB&#10;WjS4u5pGXcTyF9ya+s/DOkx6LpsdokiyYZ2LK3djk18g/te3BS/0Qbvm86c/mBTitQk3JWP1yZd1&#10;c9qfw+8Pa1fte32k2t1dN1lkjBY4/Cukor0TmMC38DaBa8xaTap/uwj/AAq/HoenxbSlrCu3+6gr&#10;QooAgW0hX7sar/wGl8pO1TUUAfPX7b0ir8B9Qttyq1zd2yDzGAHEgbuQO1fl3rGn6f8AaGt52VZH&#10;XaNvI5+gNfqt+138LdZ+LnwtXRNDjjkvBexT7ZJNnyrmvjnR/wDgnj43mkU3sln8z7y0km8qPToK&#10;pOwzyXTdM+G/g+OYXGtXF0t3KLh0jsxs8zsOSOB82K858feEfDlwyzeG5JJrNsu/nKM7ye23PFfe&#10;ln+wPMy7ZG021XEi/u1Z9u5ywPJI4BwPatzSf+CfemW9qsVzrTNtYMzLbqDx70rsR+cPhnTUsdHk&#10;itPMW4kfc7KzR7lA6dAadqXh9NemVHt7ixmTrL/rN3AA5Jz/AHv++q/UjTf2FfBdvCqXFxdXCr/D&#10;uGP5V0Wm/sX/AAx09lY6L5zL/FJIx/rikB+Utrot3DbtZXC/bllXYblpB5m306H0qxZ/D86TcQz2&#10;cbMy9Fk3HaD9ABX6/WH7OXw+sNvl+GbEsvRmhDfzFdRZ/Dnw1p6qsGi2car/AArCP8KdwPyR8P8A&#10;wt13xBIpZb6GGNfNEv2eWdFI6YHr6V2Hh39n/wAZ+JlaR4dUk+blltyhbGMn5iPw/wCBV+qkWgad&#10;briGzhjX/ZjFWVs4Y/uRKv8AurUtXGfl5b/sh+PNYvoxbaXcNGyDfJqTLGVbuPlJ4r9Dfgv4Hf4c&#10;/DDw74dl2/aLK3Cy7eRvJy315Nd2IkH8NHlimA+iiigQUUUUAFFFFABRRRQAUUUUAFFFFABRRRQA&#10;UUUUAFFFFABRRRQAUUUUAJto2j0paKAE2j0prKNtPopWAi21FJbRTcPGrL6bf/rVaooA5vWPAmga&#10;5byQXuk2twki7WEkY5B69q+ZPEn/AAT00Ga+mufC3jjxJ4ZmlcuIluBcwpnnAVweK+vto9Kb5YpO&#10;KY79j5p8O/sh3mg6LHBL461LUNQXrdyRqgb/AIABiql9+xFoXjHWLW98X30mrpbBxHAi7EYsMbmx&#10;nJ4r6h8sUeWN2aXIgux9FFFWIKKKKACiiigBrKG60nliiigA8sU7aPSiigA2j0o20UUALRRRQAUU&#10;UUAFFFFABRRRQAUUUUAFFFFABRRRQAUUUUAFFFFABRRRQAUUUUAFFFFABRRRQAUUUUAFFFFABRRR&#10;QAUUUUAFFFFABRRRQB//2VBLAwQUAAYACAAAACEAit+zduAAAAAJAQAADwAAAGRycy9kb3ducmV2&#10;LnhtbEyPQUvDQBCF74L/YRnBW7tJaySN2ZRS1FMRbAXpbZqdJqHZ2ZDdJum/dz3pcXgf732TryfT&#10;ioF611hWEM8jEMSl1Q1XCr4Ob7MUhPPIGlvLpOBGDtbF/V2OmbYjf9Kw95UIJewyVFB732VSurIm&#10;g25uO+KQnW1v0Iezr6TucQzlppWLKHqWBhsOCzV2tK2pvOyvRsH7iONmGb8Ou8t5ezseko/vXUxK&#10;PT5MmxcQnib/B8OvflCHIjid7JW1E62CWRIHUkHytAQR8kUaJyBOAVylEcgil/8/KH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AJ2Lxs7AgAABQUAAA4AAAAAAAAA&#10;AAAAAAAAPAIAAGRycy9lMm9Eb2MueG1sUEsBAi0ACgAAAAAAAAAhAAa06b8oSQAAKEkAABUAAAAA&#10;AAAAAAAAAAAAowQAAGRycy9tZWRpYS9pbWFnZTEuanBlZ1BLAQItABQABgAIAAAAIQCK37N24AAA&#10;AAkBAAAPAAAAAAAAAAAAAAAAAP5NAABkcnMvZG93bnJldi54bWxQSwECLQAUAAYACAAAACEAWGCz&#10;G7oAAAAiAQAAGQAAAAAAAAAAAAAAAAALTwAAZHJzL19yZWxzL2Uyb0RvYy54bWwucmVsc1BLBQYA&#10;AAAABgAGAH0BAAD8TwAAAAA=&#10;">
                      <v:shape id="Image 79" o:spid="_x0000_s1027" type="#_x0000_t75" alt="Back to the Boombox " style="position:absolute;width:18237;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c3wAAAANsAAAAPAAAAZHJzL2Rvd25yZXYueG1sRI9BawIx&#10;FITvBf9DeIKXotl6sLoaRQqC12p/wCN57i4mL2uSXVd/fVMoeBxm5htmsxucFT2F2HhW8DErQBBr&#10;bxquFPycD9MliJiQDVrPpOBBEXbb0dsGS+Pv/E39KVUiQziWqKBOqS2ljLomh3HmW+LsXXxwmLIM&#10;lTQB7xnurJwXxUI6bDgv1NjSV036euqcgsttFXSnB/tul7rv9FPiWfdKTcbDfg0i0ZBe4f/20Sj4&#10;XMHfl/wD5PYXAAD//wMAUEsBAi0AFAAGAAgAAAAhANvh9svuAAAAhQEAABMAAAAAAAAAAAAAAAAA&#10;AAAAAFtDb250ZW50X1R5cGVzXS54bWxQSwECLQAUAAYACAAAACEAWvQsW78AAAAVAQAACwAAAAAA&#10;AAAAAAAAAAAfAQAAX3JlbHMvLnJlbHNQSwECLQAUAAYACAAAACEAwpa3N8AAAADbAAAADwAAAAAA&#10;AAAAAAAAAAAHAgAAZHJzL2Rvd25yZXYueG1sUEsFBgAAAAADAAMAtwAAAPQCAAAAAA==&#10;">
                        <v:imagedata r:id="rId31" o:title="Back to the Boombox "/>
                      </v:shape>
                    </v:group>
                  </w:pict>
                </mc:Fallback>
              </mc:AlternateContent>
            </w:r>
            <w:r>
              <w:rPr>
                <w:b/>
                <w:color w:val="CA5F13"/>
                <w:sz w:val="24"/>
              </w:rPr>
              <w:t>July</w:t>
            </w:r>
            <w:r>
              <w:rPr>
                <w:b/>
                <w:color w:val="CA5F13"/>
                <w:spacing w:val="-1"/>
                <w:sz w:val="24"/>
              </w:rPr>
              <w:t xml:space="preserve"> </w:t>
            </w:r>
            <w:r>
              <w:rPr>
                <w:b/>
                <w:color w:val="CA5F13"/>
                <w:spacing w:val="-4"/>
                <w:sz w:val="24"/>
              </w:rPr>
              <w:t>2022</w:t>
            </w:r>
          </w:p>
          <w:p w14:paraId="10848FBF" w14:textId="77777777" w:rsidR="005163BD" w:rsidRDefault="005163BD">
            <w:pPr>
              <w:pStyle w:val="TableParagraph"/>
              <w:rPr>
                <w:b/>
                <w:sz w:val="26"/>
              </w:rPr>
            </w:pPr>
          </w:p>
          <w:p w14:paraId="488B4F74" w14:textId="77777777" w:rsidR="005163BD" w:rsidRDefault="005163BD">
            <w:pPr>
              <w:pStyle w:val="TableParagraph"/>
              <w:rPr>
                <w:b/>
                <w:sz w:val="26"/>
              </w:rPr>
            </w:pPr>
          </w:p>
          <w:p w14:paraId="2373F068" w14:textId="77777777" w:rsidR="005163BD" w:rsidRDefault="005163BD">
            <w:pPr>
              <w:pStyle w:val="TableParagraph"/>
              <w:rPr>
                <w:b/>
                <w:sz w:val="26"/>
              </w:rPr>
            </w:pPr>
          </w:p>
          <w:p w14:paraId="31DA8266" w14:textId="77777777" w:rsidR="005163BD" w:rsidRDefault="005163BD">
            <w:pPr>
              <w:pStyle w:val="TableParagraph"/>
              <w:rPr>
                <w:b/>
                <w:sz w:val="26"/>
              </w:rPr>
            </w:pPr>
          </w:p>
          <w:p w14:paraId="26C95ADF" w14:textId="77777777" w:rsidR="005163BD" w:rsidRDefault="005163BD">
            <w:pPr>
              <w:pStyle w:val="TableParagraph"/>
              <w:rPr>
                <w:b/>
                <w:sz w:val="26"/>
              </w:rPr>
            </w:pPr>
          </w:p>
          <w:p w14:paraId="15AFF25C" w14:textId="77777777" w:rsidR="005163BD" w:rsidRDefault="005163BD">
            <w:pPr>
              <w:pStyle w:val="TableParagraph"/>
              <w:spacing w:before="4"/>
              <w:rPr>
                <w:b/>
                <w:sz w:val="26"/>
              </w:rPr>
            </w:pPr>
          </w:p>
          <w:p w14:paraId="19F162A1" w14:textId="77777777" w:rsidR="005163BD" w:rsidRDefault="00ED5DC5">
            <w:pPr>
              <w:pStyle w:val="TableParagraph"/>
              <w:ind w:left="20" w:right="206"/>
              <w:rPr>
                <w:rFonts w:ascii="Calibri"/>
                <w:i/>
                <w:sz w:val="16"/>
              </w:rPr>
            </w:pPr>
            <w:r>
              <w:rPr>
                <w:rFonts w:ascii="Calibri"/>
                <w:i/>
                <w:sz w:val="16"/>
              </w:rPr>
              <w:t>Kinloch</w:t>
            </w:r>
            <w:r>
              <w:rPr>
                <w:rFonts w:ascii="Calibri"/>
                <w:i/>
                <w:spacing w:val="-10"/>
                <w:sz w:val="16"/>
              </w:rPr>
              <w:t xml:space="preserve"> </w:t>
            </w:r>
            <w:r>
              <w:rPr>
                <w:rFonts w:ascii="Calibri"/>
                <w:i/>
                <w:sz w:val="16"/>
              </w:rPr>
              <w:t>Kilby's</w:t>
            </w:r>
            <w:r>
              <w:rPr>
                <w:rFonts w:ascii="Calibri"/>
                <w:i/>
                <w:spacing w:val="-9"/>
                <w:sz w:val="16"/>
              </w:rPr>
              <w:t xml:space="preserve"> </w:t>
            </w:r>
            <w:r>
              <w:rPr>
                <w:rFonts w:ascii="Calibri"/>
                <w:i/>
                <w:sz w:val="16"/>
              </w:rPr>
              <w:t>boombox</w:t>
            </w:r>
            <w:r>
              <w:rPr>
                <w:rFonts w:ascii="Calibri"/>
                <w:i/>
                <w:spacing w:val="-9"/>
                <w:sz w:val="16"/>
              </w:rPr>
              <w:t xml:space="preserve"> </w:t>
            </w:r>
            <w:r>
              <w:rPr>
                <w:rFonts w:ascii="Calibri"/>
                <w:i/>
                <w:sz w:val="16"/>
              </w:rPr>
              <w:t>collection,</w:t>
            </w:r>
            <w:r>
              <w:rPr>
                <w:rFonts w:ascii="Calibri"/>
                <w:i/>
                <w:spacing w:val="40"/>
                <w:sz w:val="16"/>
              </w:rPr>
              <w:t xml:space="preserve"> </w:t>
            </w:r>
            <w:r>
              <w:rPr>
                <w:rFonts w:ascii="Calibri"/>
                <w:i/>
                <w:sz w:val="16"/>
              </w:rPr>
              <w:t>image: courtesy of collector</w:t>
            </w:r>
          </w:p>
          <w:p w14:paraId="5C617E99" w14:textId="77777777" w:rsidR="005163BD" w:rsidRDefault="005163BD">
            <w:pPr>
              <w:pStyle w:val="TableParagraph"/>
              <w:rPr>
                <w:b/>
                <w:sz w:val="16"/>
              </w:rPr>
            </w:pPr>
          </w:p>
          <w:p w14:paraId="234291B2" w14:textId="77777777" w:rsidR="005163BD" w:rsidRDefault="005163BD">
            <w:pPr>
              <w:pStyle w:val="TableParagraph"/>
              <w:rPr>
                <w:b/>
                <w:sz w:val="16"/>
              </w:rPr>
            </w:pPr>
          </w:p>
          <w:p w14:paraId="4BDC1289" w14:textId="77777777" w:rsidR="005163BD" w:rsidRDefault="005163BD">
            <w:pPr>
              <w:pStyle w:val="TableParagraph"/>
              <w:spacing w:before="1"/>
              <w:rPr>
                <w:b/>
                <w:sz w:val="18"/>
              </w:rPr>
            </w:pPr>
          </w:p>
          <w:p w14:paraId="54BFE670" w14:textId="77777777" w:rsidR="005163BD" w:rsidRDefault="00ED5DC5">
            <w:pPr>
              <w:pStyle w:val="TableParagraph"/>
              <w:spacing w:after="61"/>
              <w:ind w:left="20"/>
              <w:rPr>
                <w:b/>
                <w:sz w:val="24"/>
              </w:rPr>
            </w:pPr>
            <w:r>
              <w:rPr>
                <w:noProof/>
              </w:rPr>
              <mc:AlternateContent>
                <mc:Choice Requires="wpg">
                  <w:drawing>
                    <wp:anchor distT="0" distB="0" distL="0" distR="0" simplePos="0" relativeHeight="251623936" behindDoc="1" locked="0" layoutInCell="1" allowOverlap="1" wp14:anchorId="3C8A682C" wp14:editId="43832751">
                      <wp:simplePos x="0" y="0"/>
                      <wp:positionH relativeFrom="column">
                        <wp:posOffset>-51432</wp:posOffset>
                      </wp:positionH>
                      <wp:positionV relativeFrom="paragraph">
                        <wp:posOffset>-172800</wp:posOffset>
                      </wp:positionV>
                      <wp:extent cx="5623560" cy="635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3560" cy="6350"/>
                                <a:chOff x="0" y="0"/>
                                <a:chExt cx="5623560" cy="6350"/>
                              </a:xfrm>
                            </wpg:grpSpPr>
                            <wps:wsp>
                              <wps:cNvPr id="81" name="Graphic 81"/>
                              <wps:cNvSpPr/>
                              <wps:spPr>
                                <a:xfrm>
                                  <a:off x="0" y="3175"/>
                                  <a:ext cx="5623560" cy="1270"/>
                                </a:xfrm>
                                <a:custGeom>
                                  <a:avLst/>
                                  <a:gdLst/>
                                  <a:ahLst/>
                                  <a:cxnLst/>
                                  <a:rect l="l" t="t" r="r" b="b"/>
                                  <a:pathLst>
                                    <a:path w="5623560">
                                      <a:moveTo>
                                        <a:pt x="0" y="0"/>
                                      </a:moveTo>
                                      <a:lnTo>
                                        <a:pt x="5623560" y="0"/>
                                      </a:lnTo>
                                    </a:path>
                                  </a:pathLst>
                                </a:custGeom>
                                <a:ln w="6350">
                                  <a:solidFill>
                                    <a:srgbClr val="BEBEBE"/>
                                  </a:solidFill>
                                  <a:prstDash val="solid"/>
                                </a:ln>
                              </wps:spPr>
                              <wps:bodyPr wrap="square" lIns="0" tIns="0" rIns="0" bIns="0" rtlCol="0">
                                <a:prstTxWarp prst="textNoShape">
                                  <a:avLst/>
                                </a:prstTxWarp>
                                <a:noAutofit/>
                              </wps:bodyPr>
                            </wps:wsp>
                          </wpg:wgp>
                        </a:graphicData>
                      </a:graphic>
                    </wp:anchor>
                  </w:drawing>
                </mc:Choice>
                <mc:Fallback>
                  <w:pict>
                    <v:group w14:anchorId="5D1ACDFC" id="Group 80" o:spid="_x0000_s1026" style="position:absolute;margin-left:-4.05pt;margin-top:-13.6pt;width:442.8pt;height:.5pt;z-index:-251692544;mso-wrap-distance-left:0;mso-wrap-distance-right:0" coordsize="562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UDaQIAAJIFAAAOAAAAZHJzL2Uyb0RvYy54bWykVNtqGzEQfS/0H4Te67Ud7IQl69DGiSmE&#10;NJCUPsta7YVqNepI9jp/35H2YudCH1IMyxnNaC5njnV5dWg02yt0NZiMzyZTzpSRkNemzPjPp9sv&#10;F5w5L0wuNBiV8Wfl+NXq86fL1qZqDhXoXCGjJMalrc145b1Nk8TJSjXCTcAqQ84CsBGeTCyTHEVL&#10;2RudzKfTZdIC5hZBKufodN05+SrmLwol/Y+icMoznXHqzccvxu82fJPVpUhLFLaqZd+G+EAXjagN&#10;FR1TrYUXbIf1m1RNLREcFH4ioUmgKGqp4gw0zWz6apoNws7GWcq0Le1IE1H7iqcPp5X3+w3aR/uA&#10;XfcE70D+dsRL0toyPfUHuzwGHwpswiUagh0io88jo+rgmaTDxXJ+tlgS8ZJ8y7NFT7isaCtvLsnq&#10;5l/XEpF2JWNjYyOtJeW4Iznu/8h5rIRVkXMXhn9AVucZv5hxZkRDAt70WqET4igUp6jAX2+5nsp3&#10;2TmbnS86yb1L0Gx+HgkaJxWp3Dm/URCJFvs75zvB5gMS1YDkwQwQSfZB8DoK3nNGgkfOSPDbrroV&#10;PtwL2wuQtcdNhbMG9uoJote/2hK1dvRqcxo17nqQAcV2EQRCGZJUB2JpwqfDaRO6iBIJhR3oOr+t&#10;tY4GlttrjWwvaKhvN+EX5qAML8IsOr8WrurioqsP0ybK2aXddsLWtpA/03JbWmfG3Z+dQMWZ/m5I&#10;PuGdGAAOYDsA9Poa4msSCaKaT4dfAi0L5TPuabP3MKhIpMPSwuhjbLhp4OvOQ1GHjZKih456gxQd&#10;UfzjE3rxspzaMer4lK7+AgAA//8DAFBLAwQUAAYACAAAACEAV0cQ5uAAAAAKAQAADwAAAGRycy9k&#10;b3ducmV2LnhtbEyPwWqDQBCG74W8wzKB3pJVS6JY1xBC21MoNCmU3iY6UYk7K+5Gzdt3c2pOw8x8&#10;/PNNtpl0KwbqbWNYQbgMQBAXpmy4UvB9fF8kIKxDLrE1TApuZGGTz54yTEsz8hcNB1cJH8I2RQW1&#10;c10qpS1q0miXpiP2u7PpNTrf9pUsexx9uG5lFARrqbFhf6HGjnY1FZfDVSv4GHHcvoRvw/5y3t1+&#10;j6vPn31ISj3Pp+0rCEeT+4fhru/VIfdOJ3Pl0opWwSIJPelrFEcgPJDE8QrE6T5ZRyDzTD6+kP8B&#10;AAD//wMAUEsBAi0AFAAGAAgAAAAhALaDOJL+AAAA4QEAABMAAAAAAAAAAAAAAAAAAAAAAFtDb250&#10;ZW50X1R5cGVzXS54bWxQSwECLQAUAAYACAAAACEAOP0h/9YAAACUAQAACwAAAAAAAAAAAAAAAAAv&#10;AQAAX3JlbHMvLnJlbHNQSwECLQAUAAYACAAAACEAV53lA2kCAACSBQAADgAAAAAAAAAAAAAAAAAu&#10;AgAAZHJzL2Uyb0RvYy54bWxQSwECLQAUAAYACAAAACEAV0cQ5uAAAAAKAQAADwAAAAAAAAAAAAAA&#10;AADDBAAAZHJzL2Rvd25yZXYueG1sUEsFBgAAAAAEAAQA8wAAANAFAAAAAA==&#10;">
                      <v:shape id="Graphic 81" o:spid="_x0000_s1027" style="position:absolute;top:31;width:56235;height:13;visibility:visible;mso-wrap-style:square;v-text-anchor:top" coordsize="5623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2wgAAANsAAAAPAAAAZHJzL2Rvd25yZXYueG1sRI/NasMw&#10;EITvhbyD2EBvjZweinEshxCI8aUpcUvPi7WxTKyVsRTbefuqUOhxmJ+PyfeL7cVEo+8cK9huEhDE&#10;jdMdtwq+Pk8vKQgfkDX2jknBgzzsi9VTjpl2M19oqkMr4gj7DBWYEIZMSt8Ysug3biCO3tWNFkOU&#10;Yyv1iHMct718TZI3abHjSDA40NFQc6vvNnIllml3OFfVe1nW07ec5svyodTzejnsQARawn/4r11p&#10;BekWfr/EHyCLHwAAAP//AwBQSwECLQAUAAYACAAAACEA2+H2y+4AAACFAQAAEwAAAAAAAAAAAAAA&#10;AAAAAAAAW0NvbnRlbnRfVHlwZXNdLnhtbFBLAQItABQABgAIAAAAIQBa9CxbvwAAABUBAAALAAAA&#10;AAAAAAAAAAAAAB8BAABfcmVscy8ucmVsc1BLAQItABQABgAIAAAAIQBSC9/2wgAAANsAAAAPAAAA&#10;AAAAAAAAAAAAAAcCAABkcnMvZG93bnJldi54bWxQSwUGAAAAAAMAAwC3AAAA9gIAAAAA&#10;" path="m,l5623560,e" filled="f" strokecolor="#bebebe" strokeweight=".5pt">
                        <v:path arrowok="t"/>
                      </v:shape>
                    </v:group>
                  </w:pict>
                </mc:Fallback>
              </mc:AlternateContent>
            </w:r>
            <w:r>
              <w:rPr>
                <w:b/>
                <w:color w:val="CA5F13"/>
                <w:sz w:val="24"/>
              </w:rPr>
              <w:t>August</w:t>
            </w:r>
            <w:r>
              <w:rPr>
                <w:b/>
                <w:color w:val="CA5F13"/>
                <w:spacing w:val="-5"/>
                <w:sz w:val="24"/>
              </w:rPr>
              <w:t xml:space="preserve"> </w:t>
            </w:r>
            <w:r>
              <w:rPr>
                <w:b/>
                <w:color w:val="CA5F13"/>
                <w:spacing w:val="-4"/>
                <w:sz w:val="24"/>
              </w:rPr>
              <w:t>2022</w:t>
            </w:r>
          </w:p>
          <w:p w14:paraId="60F83A44" w14:textId="77777777" w:rsidR="005163BD" w:rsidRDefault="00ED5DC5">
            <w:pPr>
              <w:pStyle w:val="TableParagraph"/>
              <w:ind w:left="21"/>
              <w:rPr>
                <w:sz w:val="20"/>
              </w:rPr>
            </w:pPr>
            <w:r>
              <w:rPr>
                <w:noProof/>
                <w:sz w:val="20"/>
              </w:rPr>
              <w:drawing>
                <wp:inline distT="0" distB="0" distL="0" distR="0" wp14:anchorId="248A18E9" wp14:editId="5B55D0A1">
                  <wp:extent cx="1756916" cy="1191863"/>
                  <wp:effectExtent l="0" t="0" r="0" b="0"/>
                  <wp:docPr id="82" name="Image 82" descr="CFC Year at a Glance Pages - Kinloch Kilby's boombox collection&#10;Eirborne performanc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CFC Year at a Glance Pages - Kinloch Kilby's boombox collection&#10;Eirborne performance&#10;"/>
                          <pic:cNvPicPr/>
                        </pic:nvPicPr>
                        <pic:blipFill>
                          <a:blip r:embed="rId32" cstate="screen">
                            <a:extLst>
                              <a:ext uri="{28A0092B-C50C-407E-A947-70E740481C1C}">
                                <a14:useLocalDpi xmlns:a14="http://schemas.microsoft.com/office/drawing/2010/main"/>
                              </a:ext>
                            </a:extLst>
                          </a:blip>
                          <a:stretch>
                            <a:fillRect/>
                          </a:stretch>
                        </pic:blipFill>
                        <pic:spPr>
                          <a:xfrm>
                            <a:off x="0" y="0"/>
                            <a:ext cx="1756916" cy="1191863"/>
                          </a:xfrm>
                          <a:prstGeom prst="rect">
                            <a:avLst/>
                          </a:prstGeom>
                        </pic:spPr>
                      </pic:pic>
                    </a:graphicData>
                  </a:graphic>
                </wp:inline>
              </w:drawing>
            </w:r>
          </w:p>
          <w:p w14:paraId="2DE02BE7" w14:textId="77777777" w:rsidR="005163BD" w:rsidRDefault="00ED5DC5">
            <w:pPr>
              <w:pStyle w:val="TableParagraph"/>
              <w:spacing w:before="17"/>
              <w:ind w:left="20"/>
              <w:rPr>
                <w:rFonts w:ascii="Calibri"/>
                <w:i/>
                <w:sz w:val="16"/>
              </w:rPr>
            </w:pPr>
            <w:r>
              <w:rPr>
                <w:rFonts w:ascii="Calibri"/>
                <w:i/>
                <w:sz w:val="16"/>
              </w:rPr>
              <w:t>Eirborne,</w:t>
            </w:r>
            <w:r>
              <w:rPr>
                <w:rFonts w:ascii="Calibri"/>
                <w:i/>
                <w:spacing w:val="-5"/>
                <w:sz w:val="16"/>
              </w:rPr>
              <w:t xml:space="preserve"> </w:t>
            </w:r>
            <w:r>
              <w:rPr>
                <w:rFonts w:ascii="Calibri"/>
                <w:i/>
                <w:sz w:val="16"/>
              </w:rPr>
              <w:t>image:</w:t>
            </w:r>
            <w:r>
              <w:rPr>
                <w:rFonts w:ascii="Calibri"/>
                <w:i/>
                <w:spacing w:val="-5"/>
                <w:sz w:val="16"/>
              </w:rPr>
              <w:t xml:space="preserve"> </w:t>
            </w:r>
            <w:r>
              <w:rPr>
                <w:rFonts w:ascii="Calibri"/>
                <w:i/>
                <w:sz w:val="16"/>
              </w:rPr>
              <w:t>courtesy</w:t>
            </w:r>
            <w:r>
              <w:rPr>
                <w:rFonts w:ascii="Calibri"/>
                <w:i/>
                <w:spacing w:val="-5"/>
                <w:sz w:val="16"/>
              </w:rPr>
              <w:t xml:space="preserve"> </w:t>
            </w:r>
            <w:r>
              <w:rPr>
                <w:rFonts w:ascii="Calibri"/>
                <w:i/>
                <w:sz w:val="16"/>
              </w:rPr>
              <w:t>of</w:t>
            </w:r>
            <w:r>
              <w:rPr>
                <w:rFonts w:ascii="Calibri"/>
                <w:i/>
                <w:spacing w:val="-6"/>
                <w:sz w:val="16"/>
              </w:rPr>
              <w:t xml:space="preserve"> </w:t>
            </w:r>
            <w:r>
              <w:rPr>
                <w:rFonts w:ascii="Calibri"/>
                <w:i/>
                <w:spacing w:val="-2"/>
                <w:sz w:val="16"/>
              </w:rPr>
              <w:t>production</w:t>
            </w:r>
          </w:p>
        </w:tc>
        <w:tc>
          <w:tcPr>
            <w:tcW w:w="5893" w:type="dxa"/>
            <w:tcBorders>
              <w:bottom w:val="single" w:sz="4" w:space="0" w:color="BEBEBE"/>
            </w:tcBorders>
          </w:tcPr>
          <w:p w14:paraId="0C0117A9" w14:textId="77777777" w:rsidR="005163BD" w:rsidRDefault="00ED5DC5" w:rsidP="00D6682B">
            <w:pPr>
              <w:pStyle w:val="TableParagraph"/>
              <w:numPr>
                <w:ilvl w:val="0"/>
                <w:numId w:val="92"/>
              </w:numPr>
              <w:tabs>
                <w:tab w:val="left" w:pos="575"/>
                <w:tab w:val="left" w:pos="577"/>
              </w:tabs>
              <w:ind w:right="294"/>
              <w:rPr>
                <w:rFonts w:ascii="Calibri" w:hAnsi="Calibri"/>
                <w:sz w:val="20"/>
              </w:rPr>
            </w:pPr>
            <w:r>
              <w:rPr>
                <w:rFonts w:ascii="Calibri" w:hAnsi="Calibri"/>
                <w:i/>
                <w:sz w:val="20"/>
              </w:rPr>
              <w:t>Back</w:t>
            </w:r>
            <w:r>
              <w:rPr>
                <w:rFonts w:ascii="Calibri" w:hAnsi="Calibri"/>
                <w:i/>
                <w:spacing w:val="-4"/>
                <w:sz w:val="20"/>
              </w:rPr>
              <w:t xml:space="preserve"> </w:t>
            </w:r>
            <w:r>
              <w:rPr>
                <w:rFonts w:ascii="Calibri" w:hAnsi="Calibri"/>
                <w:i/>
                <w:sz w:val="20"/>
              </w:rPr>
              <w:t>to</w:t>
            </w:r>
            <w:r>
              <w:rPr>
                <w:rFonts w:ascii="Calibri" w:hAnsi="Calibri"/>
                <w:i/>
                <w:spacing w:val="-4"/>
                <w:sz w:val="20"/>
              </w:rPr>
              <w:t xml:space="preserve"> </w:t>
            </w:r>
            <w:r>
              <w:rPr>
                <w:rFonts w:ascii="Calibri" w:hAnsi="Calibri"/>
                <w:i/>
                <w:sz w:val="20"/>
              </w:rPr>
              <w:t>the</w:t>
            </w:r>
            <w:r>
              <w:rPr>
                <w:rFonts w:ascii="Calibri" w:hAnsi="Calibri"/>
                <w:i/>
                <w:spacing w:val="-4"/>
                <w:sz w:val="20"/>
              </w:rPr>
              <w:t xml:space="preserve"> </w:t>
            </w:r>
            <w:r>
              <w:rPr>
                <w:rFonts w:ascii="Calibri" w:hAnsi="Calibri"/>
                <w:i/>
                <w:sz w:val="20"/>
              </w:rPr>
              <w:t>Boombox</w:t>
            </w:r>
            <w:r>
              <w:rPr>
                <w:rFonts w:ascii="Calibri" w:hAnsi="Calibri"/>
                <w:i/>
                <w:spacing w:val="-5"/>
                <w:sz w:val="20"/>
              </w:rPr>
              <w:t xml:space="preserve"> </w:t>
            </w:r>
            <w:r>
              <w:rPr>
                <w:rFonts w:ascii="Calibri" w:hAnsi="Calibri"/>
                <w:sz w:val="20"/>
              </w:rPr>
              <w:t>CMAG</w:t>
            </w:r>
            <w:r>
              <w:rPr>
                <w:rFonts w:ascii="Calibri" w:hAnsi="Calibri"/>
                <w:spacing w:val="-6"/>
                <w:sz w:val="20"/>
              </w:rPr>
              <w:t xml:space="preserve"> </w:t>
            </w:r>
            <w:r>
              <w:rPr>
                <w:rFonts w:ascii="Calibri" w:hAnsi="Calibri"/>
                <w:sz w:val="20"/>
              </w:rPr>
              <w:t>exhibition</w:t>
            </w:r>
            <w:r>
              <w:rPr>
                <w:rFonts w:ascii="Calibri" w:hAnsi="Calibri"/>
                <w:spacing w:val="-4"/>
                <w:sz w:val="20"/>
              </w:rPr>
              <w:t xml:space="preserve"> </w:t>
            </w:r>
            <w:r>
              <w:rPr>
                <w:rFonts w:ascii="Calibri" w:hAnsi="Calibri"/>
                <w:sz w:val="20"/>
              </w:rPr>
              <w:t>showcased</w:t>
            </w:r>
            <w:r>
              <w:rPr>
                <w:rFonts w:ascii="Calibri" w:hAnsi="Calibri"/>
                <w:spacing w:val="-4"/>
                <w:sz w:val="20"/>
              </w:rPr>
              <w:t xml:space="preserve"> </w:t>
            </w:r>
            <w:r>
              <w:rPr>
                <w:rFonts w:ascii="Calibri" w:hAnsi="Calibri"/>
                <w:sz w:val="20"/>
              </w:rPr>
              <w:t>the</w:t>
            </w:r>
            <w:r>
              <w:rPr>
                <w:rFonts w:ascii="Calibri" w:hAnsi="Calibri"/>
                <w:spacing w:val="-6"/>
                <w:sz w:val="20"/>
              </w:rPr>
              <w:t xml:space="preserve"> </w:t>
            </w:r>
            <w:r>
              <w:rPr>
                <w:rFonts w:ascii="Calibri" w:hAnsi="Calibri"/>
                <w:sz w:val="20"/>
              </w:rPr>
              <w:t>private collection of Kinloch Kilby – an avid collector and music appreciator (picture opposite).</w:t>
            </w:r>
          </w:p>
          <w:p w14:paraId="20F56099" w14:textId="2D4D3378" w:rsidR="005163BD" w:rsidRDefault="00ED5DC5" w:rsidP="00D6682B">
            <w:pPr>
              <w:pStyle w:val="TableParagraph"/>
              <w:numPr>
                <w:ilvl w:val="0"/>
                <w:numId w:val="92"/>
              </w:numPr>
              <w:tabs>
                <w:tab w:val="left" w:pos="575"/>
                <w:tab w:val="left" w:pos="577"/>
              </w:tabs>
              <w:ind w:right="148"/>
              <w:rPr>
                <w:rFonts w:ascii="Calibri" w:hAnsi="Calibri"/>
                <w:sz w:val="20"/>
              </w:rPr>
            </w:pPr>
            <w:r>
              <w:rPr>
                <w:rFonts w:ascii="Calibri" w:hAnsi="Calibri"/>
                <w:sz w:val="20"/>
              </w:rPr>
              <w:t>CMAG</w:t>
            </w:r>
            <w:r>
              <w:rPr>
                <w:rFonts w:ascii="Calibri" w:hAnsi="Calibri"/>
                <w:spacing w:val="-5"/>
                <w:sz w:val="20"/>
              </w:rPr>
              <w:t xml:space="preserve"> </w:t>
            </w:r>
            <w:r>
              <w:rPr>
                <w:rFonts w:ascii="Calibri" w:hAnsi="Calibri"/>
                <w:sz w:val="20"/>
              </w:rPr>
              <w:t>hosted</w:t>
            </w:r>
            <w:r>
              <w:rPr>
                <w:rFonts w:ascii="Calibri" w:hAnsi="Calibri"/>
                <w:spacing w:val="-4"/>
                <w:sz w:val="20"/>
              </w:rPr>
              <w:t xml:space="preserve"> </w:t>
            </w:r>
            <w:r>
              <w:rPr>
                <w:rFonts w:ascii="Calibri" w:hAnsi="Calibri"/>
                <w:i/>
                <w:sz w:val="20"/>
              </w:rPr>
              <w:t>Sidney</w:t>
            </w:r>
            <w:r>
              <w:rPr>
                <w:rFonts w:ascii="Calibri" w:hAnsi="Calibri"/>
                <w:i/>
                <w:spacing w:val="-5"/>
                <w:sz w:val="20"/>
              </w:rPr>
              <w:t xml:space="preserve"> </w:t>
            </w:r>
            <w:r>
              <w:rPr>
                <w:rFonts w:ascii="Calibri" w:hAnsi="Calibri"/>
                <w:i/>
                <w:sz w:val="20"/>
              </w:rPr>
              <w:t>Nolan:</w:t>
            </w:r>
            <w:r>
              <w:rPr>
                <w:rFonts w:ascii="Calibri" w:hAnsi="Calibri"/>
                <w:i/>
                <w:spacing w:val="-5"/>
                <w:sz w:val="20"/>
              </w:rPr>
              <w:t xml:space="preserve"> </w:t>
            </w:r>
            <w:r>
              <w:rPr>
                <w:rFonts w:ascii="Calibri" w:hAnsi="Calibri"/>
                <w:i/>
                <w:sz w:val="20"/>
              </w:rPr>
              <w:t>Search</w:t>
            </w:r>
            <w:r>
              <w:rPr>
                <w:rFonts w:ascii="Calibri" w:hAnsi="Calibri"/>
                <w:i/>
                <w:spacing w:val="-4"/>
                <w:sz w:val="20"/>
              </w:rPr>
              <w:t xml:space="preserve"> </w:t>
            </w:r>
            <w:r>
              <w:rPr>
                <w:rFonts w:ascii="Calibri" w:hAnsi="Calibri"/>
                <w:i/>
                <w:sz w:val="20"/>
              </w:rPr>
              <w:t>for</w:t>
            </w:r>
            <w:r>
              <w:rPr>
                <w:rFonts w:ascii="Calibri" w:hAnsi="Calibri"/>
                <w:i/>
                <w:spacing w:val="-5"/>
                <w:sz w:val="20"/>
              </w:rPr>
              <w:t xml:space="preserve"> </w:t>
            </w:r>
            <w:r>
              <w:rPr>
                <w:rFonts w:ascii="Calibri" w:hAnsi="Calibri"/>
                <w:i/>
                <w:sz w:val="20"/>
              </w:rPr>
              <w:t>Paradise</w:t>
            </w:r>
            <w:r>
              <w:rPr>
                <w:rFonts w:ascii="Calibri" w:hAnsi="Calibri"/>
                <w:i/>
                <w:spacing w:val="-4"/>
                <w:sz w:val="20"/>
              </w:rPr>
              <w:t xml:space="preserve"> </w:t>
            </w:r>
            <w:r>
              <w:rPr>
                <w:rFonts w:ascii="Calibri" w:hAnsi="Calibri"/>
                <w:sz w:val="20"/>
              </w:rPr>
              <w:t>from</w:t>
            </w:r>
            <w:r>
              <w:rPr>
                <w:rFonts w:ascii="Calibri" w:hAnsi="Calibri"/>
                <w:spacing w:val="-5"/>
                <w:sz w:val="20"/>
              </w:rPr>
              <w:t xml:space="preserve"> </w:t>
            </w:r>
            <w:r>
              <w:rPr>
                <w:rFonts w:ascii="Calibri" w:hAnsi="Calibri"/>
                <w:sz w:val="20"/>
              </w:rPr>
              <w:t>the</w:t>
            </w:r>
            <w:r>
              <w:rPr>
                <w:rFonts w:ascii="Calibri" w:hAnsi="Calibri"/>
                <w:spacing w:val="-5"/>
                <w:sz w:val="20"/>
              </w:rPr>
              <w:t xml:space="preserve"> </w:t>
            </w:r>
            <w:r>
              <w:rPr>
                <w:rFonts w:ascii="Calibri" w:hAnsi="Calibri"/>
                <w:sz w:val="20"/>
              </w:rPr>
              <w:t>Heide Museum of Modern Art, highlighting Nolan’s deepest impulses and his journey of self-discovery.</w:t>
            </w:r>
          </w:p>
          <w:p w14:paraId="00879BE3" w14:textId="77777777" w:rsidR="005163BD" w:rsidRDefault="00ED5DC5" w:rsidP="00D6682B">
            <w:pPr>
              <w:pStyle w:val="TableParagraph"/>
              <w:numPr>
                <w:ilvl w:val="0"/>
                <w:numId w:val="92"/>
              </w:numPr>
              <w:tabs>
                <w:tab w:val="left" w:pos="575"/>
                <w:tab w:val="left" w:pos="577"/>
              </w:tabs>
              <w:spacing w:before="1"/>
              <w:ind w:right="-15"/>
              <w:rPr>
                <w:rFonts w:ascii="Calibri" w:hAnsi="Calibri"/>
                <w:sz w:val="20"/>
              </w:rPr>
            </w:pPr>
            <w:r>
              <w:rPr>
                <w:rFonts w:ascii="Calibri" w:hAnsi="Calibri"/>
                <w:i/>
                <w:sz w:val="20"/>
              </w:rPr>
              <w:t xml:space="preserve">The Young Nolan Project </w:t>
            </w:r>
            <w:r>
              <w:rPr>
                <w:rFonts w:ascii="Calibri" w:hAnsi="Calibri"/>
                <w:sz w:val="20"/>
              </w:rPr>
              <w:t>continued this year at CMAG, with hundreds</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Canberra</w:t>
            </w:r>
            <w:r>
              <w:rPr>
                <w:rFonts w:ascii="Calibri" w:hAnsi="Calibri"/>
                <w:spacing w:val="-3"/>
                <w:sz w:val="20"/>
              </w:rPr>
              <w:t xml:space="preserve"> </w:t>
            </w:r>
            <w:r>
              <w:rPr>
                <w:rFonts w:ascii="Calibri" w:hAnsi="Calibri"/>
                <w:sz w:val="20"/>
              </w:rPr>
              <w:t>school</w:t>
            </w:r>
            <w:r>
              <w:rPr>
                <w:rFonts w:ascii="Calibri" w:hAnsi="Calibri"/>
                <w:spacing w:val="-6"/>
                <w:sz w:val="20"/>
              </w:rPr>
              <w:t xml:space="preserve"> </w:t>
            </w:r>
            <w:r>
              <w:rPr>
                <w:rFonts w:ascii="Calibri" w:hAnsi="Calibri"/>
                <w:sz w:val="20"/>
              </w:rPr>
              <w:t>students</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teachers</w:t>
            </w:r>
            <w:r>
              <w:rPr>
                <w:rFonts w:ascii="Calibri" w:hAnsi="Calibri"/>
                <w:spacing w:val="-2"/>
                <w:sz w:val="20"/>
              </w:rPr>
              <w:t xml:space="preserve"> </w:t>
            </w:r>
            <w:r>
              <w:rPr>
                <w:rFonts w:ascii="Calibri" w:hAnsi="Calibri"/>
                <w:sz w:val="20"/>
              </w:rPr>
              <w:t>exploring</w:t>
            </w:r>
            <w:r>
              <w:rPr>
                <w:rFonts w:ascii="Calibri" w:hAnsi="Calibri"/>
                <w:spacing w:val="-3"/>
                <w:sz w:val="20"/>
              </w:rPr>
              <w:t xml:space="preserve"> </w:t>
            </w:r>
            <w:r>
              <w:rPr>
                <w:rFonts w:ascii="Calibri" w:hAnsi="Calibri"/>
                <w:sz w:val="20"/>
              </w:rPr>
              <w:t>the work of Sidney Nolan.</w:t>
            </w:r>
          </w:p>
          <w:p w14:paraId="6D73FFD2" w14:textId="05BC5E4D" w:rsidR="005163BD" w:rsidRDefault="00ED5DC5" w:rsidP="00D6682B">
            <w:pPr>
              <w:pStyle w:val="TableParagraph"/>
              <w:numPr>
                <w:ilvl w:val="0"/>
                <w:numId w:val="92"/>
              </w:numPr>
              <w:tabs>
                <w:tab w:val="left" w:pos="575"/>
                <w:tab w:val="left" w:pos="577"/>
              </w:tabs>
              <w:ind w:right="418"/>
              <w:rPr>
                <w:rFonts w:ascii="Calibri" w:hAnsi="Calibri"/>
                <w:sz w:val="20"/>
              </w:rPr>
            </w:pPr>
            <w:r>
              <w:rPr>
                <w:rFonts w:ascii="Calibri" w:hAnsi="Calibri"/>
                <w:sz w:val="20"/>
              </w:rPr>
              <w:t>Bangara</w:t>
            </w:r>
            <w:r>
              <w:rPr>
                <w:rFonts w:ascii="Calibri" w:hAnsi="Calibri"/>
                <w:spacing w:val="-5"/>
                <w:sz w:val="20"/>
              </w:rPr>
              <w:t xml:space="preserve"> </w:t>
            </w:r>
            <w:r>
              <w:rPr>
                <w:rFonts w:ascii="Calibri" w:hAnsi="Calibri"/>
                <w:sz w:val="20"/>
              </w:rPr>
              <w:t>Dance</w:t>
            </w:r>
            <w:r>
              <w:rPr>
                <w:rFonts w:ascii="Calibri" w:hAnsi="Calibri"/>
                <w:spacing w:val="-7"/>
                <w:sz w:val="20"/>
              </w:rPr>
              <w:t xml:space="preserve"> </w:t>
            </w:r>
            <w:r>
              <w:rPr>
                <w:rFonts w:ascii="Calibri" w:hAnsi="Calibri"/>
                <w:sz w:val="20"/>
              </w:rPr>
              <w:t>Company</w:t>
            </w:r>
            <w:r>
              <w:rPr>
                <w:rFonts w:ascii="Calibri" w:hAnsi="Calibri"/>
                <w:spacing w:val="-5"/>
                <w:sz w:val="20"/>
              </w:rPr>
              <w:t xml:space="preserve"> </w:t>
            </w:r>
            <w:r>
              <w:rPr>
                <w:rFonts w:ascii="Calibri" w:hAnsi="Calibri"/>
                <w:sz w:val="20"/>
              </w:rPr>
              <w:t>performed</w:t>
            </w:r>
            <w:r>
              <w:rPr>
                <w:rFonts w:ascii="Calibri" w:hAnsi="Calibri"/>
                <w:spacing w:val="-5"/>
                <w:sz w:val="20"/>
              </w:rPr>
              <w:t xml:space="preserve"> </w:t>
            </w:r>
            <w:r>
              <w:rPr>
                <w:rFonts w:ascii="Calibri" w:hAnsi="Calibri"/>
                <w:i/>
                <w:sz w:val="20"/>
              </w:rPr>
              <w:t>Terrain</w:t>
            </w:r>
            <w:r>
              <w:rPr>
                <w:rFonts w:ascii="Calibri" w:hAnsi="Calibri"/>
                <w:i/>
                <w:spacing w:val="-6"/>
                <w:sz w:val="20"/>
              </w:rPr>
              <w:t xml:space="preserve"> </w:t>
            </w:r>
            <w:r>
              <w:rPr>
                <w:rFonts w:ascii="Calibri" w:hAnsi="Calibri"/>
                <w:sz w:val="20"/>
              </w:rPr>
              <w:t>at</w:t>
            </w:r>
            <w:r>
              <w:rPr>
                <w:rFonts w:ascii="Calibri" w:hAnsi="Calibri"/>
                <w:spacing w:val="-6"/>
                <w:sz w:val="20"/>
              </w:rPr>
              <w:t xml:space="preserve"> </w:t>
            </w:r>
            <w:r>
              <w:rPr>
                <w:rFonts w:ascii="Calibri" w:hAnsi="Calibri"/>
                <w:sz w:val="20"/>
              </w:rPr>
              <w:t>the</w:t>
            </w:r>
            <w:r>
              <w:rPr>
                <w:rFonts w:ascii="Calibri" w:hAnsi="Calibri"/>
                <w:spacing w:val="-7"/>
                <w:sz w:val="20"/>
              </w:rPr>
              <w:t xml:space="preserve"> </w:t>
            </w:r>
            <w:r>
              <w:rPr>
                <w:rFonts w:ascii="Calibri" w:hAnsi="Calibri"/>
                <w:sz w:val="20"/>
              </w:rPr>
              <w:t>Canberra Theatre.</w:t>
            </w:r>
          </w:p>
          <w:p w14:paraId="162A0983" w14:textId="77777777" w:rsidR="005163BD" w:rsidRDefault="005163BD">
            <w:pPr>
              <w:pStyle w:val="TableParagraph"/>
              <w:rPr>
                <w:b/>
                <w:sz w:val="20"/>
              </w:rPr>
            </w:pPr>
          </w:p>
          <w:p w14:paraId="65BBAD18" w14:textId="77777777" w:rsidR="005163BD" w:rsidRDefault="005163BD">
            <w:pPr>
              <w:pStyle w:val="TableParagraph"/>
              <w:spacing w:before="5"/>
              <w:rPr>
                <w:b/>
              </w:rPr>
            </w:pPr>
          </w:p>
          <w:p w14:paraId="6BEC6EFF" w14:textId="77777777" w:rsidR="005163BD" w:rsidRDefault="00ED5DC5" w:rsidP="00D6682B">
            <w:pPr>
              <w:pStyle w:val="TableParagraph"/>
              <w:numPr>
                <w:ilvl w:val="0"/>
                <w:numId w:val="92"/>
              </w:numPr>
              <w:tabs>
                <w:tab w:val="left" w:pos="575"/>
                <w:tab w:val="left" w:pos="577"/>
              </w:tabs>
              <w:ind w:right="797"/>
              <w:rPr>
                <w:rFonts w:ascii="Calibri" w:hAnsi="Calibri"/>
                <w:sz w:val="20"/>
              </w:rPr>
            </w:pPr>
            <w:r>
              <w:rPr>
                <w:rFonts w:ascii="Calibri" w:hAnsi="Calibri"/>
                <w:sz w:val="20"/>
              </w:rPr>
              <w:t>Ben</w:t>
            </w:r>
            <w:r>
              <w:rPr>
                <w:rFonts w:ascii="Calibri" w:hAnsi="Calibri"/>
                <w:spacing w:val="-5"/>
                <w:sz w:val="20"/>
              </w:rPr>
              <w:t xml:space="preserve"> </w:t>
            </w:r>
            <w:r>
              <w:rPr>
                <w:rFonts w:ascii="Calibri" w:hAnsi="Calibri"/>
                <w:sz w:val="20"/>
              </w:rPr>
              <w:t>Kopilow</w:t>
            </w:r>
            <w:r>
              <w:rPr>
                <w:rFonts w:ascii="Calibri" w:hAnsi="Calibri"/>
                <w:spacing w:val="-6"/>
                <w:sz w:val="20"/>
              </w:rPr>
              <w:t xml:space="preserve"> </w:t>
            </w:r>
            <w:r>
              <w:rPr>
                <w:rFonts w:ascii="Calibri" w:hAnsi="Calibri"/>
                <w:sz w:val="20"/>
              </w:rPr>
              <w:t>held</w:t>
            </w:r>
            <w:r>
              <w:rPr>
                <w:rFonts w:ascii="Calibri" w:hAnsi="Calibri"/>
                <w:spacing w:val="-5"/>
                <w:sz w:val="20"/>
              </w:rPr>
              <w:t xml:space="preserve"> </w:t>
            </w:r>
            <w:r>
              <w:rPr>
                <w:rFonts w:ascii="Calibri" w:hAnsi="Calibri"/>
                <w:sz w:val="20"/>
              </w:rPr>
              <w:t>a</w:t>
            </w:r>
            <w:r>
              <w:rPr>
                <w:rFonts w:ascii="Calibri" w:hAnsi="Calibri"/>
                <w:spacing w:val="-6"/>
                <w:sz w:val="20"/>
              </w:rPr>
              <w:t xml:space="preserve"> </w:t>
            </w:r>
            <w:r>
              <w:rPr>
                <w:rFonts w:ascii="Calibri" w:hAnsi="Calibri"/>
                <w:i/>
                <w:sz w:val="20"/>
              </w:rPr>
              <w:t>Landscape</w:t>
            </w:r>
            <w:r>
              <w:rPr>
                <w:rFonts w:ascii="Calibri" w:hAnsi="Calibri"/>
                <w:i/>
                <w:spacing w:val="-5"/>
                <w:sz w:val="20"/>
              </w:rPr>
              <w:t xml:space="preserve"> </w:t>
            </w:r>
            <w:r>
              <w:rPr>
                <w:rFonts w:ascii="Calibri" w:hAnsi="Calibri"/>
                <w:i/>
                <w:sz w:val="20"/>
              </w:rPr>
              <w:t>and</w:t>
            </w:r>
            <w:r>
              <w:rPr>
                <w:rFonts w:ascii="Calibri" w:hAnsi="Calibri"/>
                <w:i/>
                <w:spacing w:val="-5"/>
                <w:sz w:val="20"/>
              </w:rPr>
              <w:t xml:space="preserve"> </w:t>
            </w:r>
            <w:r>
              <w:rPr>
                <w:rFonts w:ascii="Calibri" w:hAnsi="Calibri"/>
                <w:i/>
                <w:sz w:val="20"/>
              </w:rPr>
              <w:t>Nature</w:t>
            </w:r>
            <w:r>
              <w:rPr>
                <w:rFonts w:ascii="Calibri" w:hAnsi="Calibri"/>
                <w:i/>
                <w:spacing w:val="-5"/>
                <w:sz w:val="20"/>
              </w:rPr>
              <w:t xml:space="preserve"> </w:t>
            </w:r>
            <w:r>
              <w:rPr>
                <w:rFonts w:ascii="Calibri" w:hAnsi="Calibri"/>
                <w:i/>
                <w:sz w:val="20"/>
              </w:rPr>
              <w:t xml:space="preserve">Photography workshop </w:t>
            </w:r>
            <w:r>
              <w:rPr>
                <w:rFonts w:ascii="Calibri" w:hAnsi="Calibri"/>
                <w:sz w:val="20"/>
              </w:rPr>
              <w:t>in the beautiful wintry surrounds of Lanyon.</w:t>
            </w:r>
          </w:p>
          <w:p w14:paraId="686B2173" w14:textId="77777777" w:rsidR="005163BD" w:rsidRDefault="00ED5DC5" w:rsidP="00D6682B">
            <w:pPr>
              <w:pStyle w:val="TableParagraph"/>
              <w:numPr>
                <w:ilvl w:val="0"/>
                <w:numId w:val="92"/>
              </w:numPr>
              <w:tabs>
                <w:tab w:val="left" w:pos="575"/>
                <w:tab w:val="left" w:pos="577"/>
              </w:tabs>
              <w:ind w:right="28"/>
              <w:rPr>
                <w:rFonts w:ascii="Calibri" w:hAnsi="Calibri"/>
                <w:sz w:val="20"/>
              </w:rPr>
            </w:pPr>
            <w:r>
              <w:rPr>
                <w:rFonts w:ascii="Calibri" w:hAnsi="Calibri"/>
                <w:sz w:val="20"/>
              </w:rPr>
              <w:t xml:space="preserve">CMAG showcased </w:t>
            </w:r>
            <w:r>
              <w:rPr>
                <w:rFonts w:ascii="Calibri" w:hAnsi="Calibri"/>
                <w:i/>
                <w:sz w:val="20"/>
              </w:rPr>
              <w:t xml:space="preserve">Continuous Culture </w:t>
            </w:r>
            <w:r>
              <w:rPr>
                <w:rFonts w:ascii="Calibri" w:hAnsi="Calibri"/>
                <w:sz w:val="20"/>
              </w:rPr>
              <w:t>- works by Dr Danie</w:t>
            </w:r>
            <w:r>
              <w:rPr>
                <w:rFonts w:ascii="Calibri" w:hAnsi="Calibri"/>
                <w:spacing w:val="40"/>
                <w:sz w:val="20"/>
              </w:rPr>
              <w:t xml:space="preserve"> </w:t>
            </w:r>
            <w:r>
              <w:rPr>
                <w:rFonts w:ascii="Calibri" w:hAnsi="Calibri"/>
                <w:sz w:val="20"/>
              </w:rPr>
              <w:t>Mellor, Jennifer Kemarre Martiniello OAM, and Paul House - established</w:t>
            </w:r>
            <w:r>
              <w:rPr>
                <w:rFonts w:ascii="Calibri" w:hAnsi="Calibri"/>
                <w:spacing w:val="-6"/>
                <w:sz w:val="20"/>
              </w:rPr>
              <w:t xml:space="preserve"> </w:t>
            </w:r>
            <w:r>
              <w:rPr>
                <w:rFonts w:ascii="Calibri" w:hAnsi="Calibri"/>
                <w:sz w:val="20"/>
              </w:rPr>
              <w:t>Indigenous</w:t>
            </w:r>
            <w:r>
              <w:rPr>
                <w:rFonts w:ascii="Calibri" w:hAnsi="Calibri"/>
                <w:spacing w:val="-6"/>
                <w:sz w:val="20"/>
              </w:rPr>
              <w:t xml:space="preserve"> </w:t>
            </w:r>
            <w:r>
              <w:rPr>
                <w:rFonts w:ascii="Calibri" w:hAnsi="Calibri"/>
                <w:sz w:val="20"/>
              </w:rPr>
              <w:t>Australian</w:t>
            </w:r>
            <w:r>
              <w:rPr>
                <w:rFonts w:ascii="Calibri" w:hAnsi="Calibri"/>
                <w:spacing w:val="-6"/>
                <w:sz w:val="20"/>
              </w:rPr>
              <w:t xml:space="preserve"> </w:t>
            </w:r>
            <w:r>
              <w:rPr>
                <w:rFonts w:ascii="Calibri" w:hAnsi="Calibri"/>
                <w:sz w:val="20"/>
              </w:rPr>
              <w:t>artists</w:t>
            </w:r>
            <w:r>
              <w:rPr>
                <w:rFonts w:ascii="Calibri" w:hAnsi="Calibri"/>
                <w:spacing w:val="-6"/>
                <w:sz w:val="20"/>
              </w:rPr>
              <w:t xml:space="preserve"> </w:t>
            </w:r>
            <w:r>
              <w:rPr>
                <w:rFonts w:ascii="Calibri" w:hAnsi="Calibri"/>
                <w:sz w:val="20"/>
              </w:rPr>
              <w:t>working</w:t>
            </w:r>
            <w:r>
              <w:rPr>
                <w:rFonts w:ascii="Calibri" w:hAnsi="Calibri"/>
                <w:spacing w:val="-6"/>
                <w:sz w:val="20"/>
              </w:rPr>
              <w:t xml:space="preserve"> </w:t>
            </w:r>
            <w:r>
              <w:rPr>
                <w:rFonts w:ascii="Calibri" w:hAnsi="Calibri"/>
                <w:sz w:val="20"/>
              </w:rPr>
              <w:t>in</w:t>
            </w:r>
            <w:r>
              <w:rPr>
                <w:rFonts w:ascii="Calibri" w:hAnsi="Calibri"/>
                <w:spacing w:val="-6"/>
                <w:sz w:val="20"/>
              </w:rPr>
              <w:t xml:space="preserve"> </w:t>
            </w:r>
            <w:r>
              <w:rPr>
                <w:rFonts w:ascii="Calibri" w:hAnsi="Calibri"/>
                <w:sz w:val="20"/>
              </w:rPr>
              <w:t>the</w:t>
            </w:r>
            <w:r>
              <w:rPr>
                <w:rFonts w:ascii="Calibri" w:hAnsi="Calibri"/>
                <w:spacing w:val="-7"/>
                <w:sz w:val="20"/>
              </w:rPr>
              <w:t xml:space="preserve"> </w:t>
            </w:r>
            <w:r>
              <w:rPr>
                <w:rFonts w:ascii="Calibri" w:hAnsi="Calibri"/>
                <w:sz w:val="20"/>
              </w:rPr>
              <w:t xml:space="preserve">Canberra </w:t>
            </w:r>
            <w:r>
              <w:rPr>
                <w:rFonts w:ascii="Calibri" w:hAnsi="Calibri"/>
                <w:spacing w:val="-2"/>
                <w:sz w:val="20"/>
              </w:rPr>
              <w:t>region.</w:t>
            </w:r>
          </w:p>
          <w:p w14:paraId="70EF1982" w14:textId="77777777" w:rsidR="005163BD" w:rsidRDefault="00ED5DC5" w:rsidP="00D6682B">
            <w:pPr>
              <w:pStyle w:val="TableParagraph"/>
              <w:numPr>
                <w:ilvl w:val="0"/>
                <w:numId w:val="92"/>
              </w:numPr>
              <w:tabs>
                <w:tab w:val="left" w:pos="575"/>
                <w:tab w:val="left" w:pos="577"/>
              </w:tabs>
              <w:ind w:right="146"/>
              <w:rPr>
                <w:rFonts w:ascii="Calibri" w:hAnsi="Calibri"/>
                <w:sz w:val="20"/>
              </w:rPr>
            </w:pPr>
            <w:r>
              <w:rPr>
                <w:rFonts w:ascii="Calibri" w:hAnsi="Calibri"/>
                <w:sz w:val="20"/>
              </w:rPr>
              <w:t>The</w:t>
            </w:r>
            <w:r>
              <w:rPr>
                <w:rFonts w:ascii="Calibri" w:hAnsi="Calibri"/>
                <w:spacing w:val="-5"/>
                <w:sz w:val="20"/>
              </w:rPr>
              <w:t xml:space="preserve"> </w:t>
            </w:r>
            <w:r>
              <w:rPr>
                <w:rFonts w:ascii="Calibri" w:hAnsi="Calibri"/>
                <w:sz w:val="20"/>
              </w:rPr>
              <w:t>Live</w:t>
            </w:r>
            <w:r>
              <w:rPr>
                <w:rFonts w:ascii="Calibri" w:hAnsi="Calibri"/>
                <w:spacing w:val="-5"/>
                <w:sz w:val="20"/>
              </w:rPr>
              <w:t xml:space="preserve"> </w:t>
            </w:r>
            <w:r>
              <w:rPr>
                <w:rFonts w:ascii="Calibri" w:hAnsi="Calibri"/>
                <w:sz w:val="20"/>
              </w:rPr>
              <w:t>rock</w:t>
            </w:r>
            <w:r>
              <w:rPr>
                <w:rFonts w:ascii="Calibri" w:hAnsi="Calibri"/>
                <w:spacing w:val="-3"/>
                <w:sz w:val="20"/>
              </w:rPr>
              <w:t xml:space="preserve"> </w:t>
            </w:r>
            <w:r>
              <w:rPr>
                <w:rFonts w:ascii="Calibri" w:hAnsi="Calibri"/>
                <w:sz w:val="20"/>
              </w:rPr>
              <w:t>show</w:t>
            </w:r>
            <w:r>
              <w:rPr>
                <w:rFonts w:ascii="Calibri" w:hAnsi="Calibri"/>
                <w:spacing w:val="-5"/>
                <w:sz w:val="20"/>
              </w:rPr>
              <w:t xml:space="preserve"> </w:t>
            </w:r>
            <w:r>
              <w:rPr>
                <w:rFonts w:ascii="Calibri" w:hAnsi="Calibri"/>
                <w:i/>
                <w:sz w:val="20"/>
              </w:rPr>
              <w:t>Eirborne,</w:t>
            </w:r>
            <w:r>
              <w:rPr>
                <w:rFonts w:ascii="Calibri" w:hAnsi="Calibri"/>
                <w:i/>
                <w:spacing w:val="-3"/>
                <w:sz w:val="20"/>
              </w:rPr>
              <w:t xml:space="preserve"> </w:t>
            </w:r>
            <w:r>
              <w:rPr>
                <w:rFonts w:ascii="Calibri" w:hAnsi="Calibri"/>
                <w:sz w:val="20"/>
              </w:rPr>
              <w:t>a</w:t>
            </w:r>
            <w:r>
              <w:rPr>
                <w:rFonts w:ascii="Calibri" w:hAnsi="Calibri"/>
                <w:spacing w:val="-4"/>
                <w:sz w:val="20"/>
              </w:rPr>
              <w:t xml:space="preserve"> </w:t>
            </w:r>
            <w:r>
              <w:rPr>
                <w:rFonts w:ascii="Calibri" w:hAnsi="Calibri"/>
                <w:sz w:val="20"/>
              </w:rPr>
              <w:t>celebration</w:t>
            </w:r>
            <w:r>
              <w:rPr>
                <w:rFonts w:ascii="Calibri" w:hAnsi="Calibri"/>
                <w:spacing w:val="-3"/>
                <w:sz w:val="20"/>
              </w:rPr>
              <w:t xml:space="preserve"> </w:t>
            </w:r>
            <w:r>
              <w:rPr>
                <w:rFonts w:ascii="Calibri" w:hAnsi="Calibri"/>
                <w:sz w:val="20"/>
              </w:rPr>
              <w:t>of</w:t>
            </w:r>
            <w:r>
              <w:rPr>
                <w:rFonts w:ascii="Calibri" w:hAnsi="Calibri"/>
                <w:spacing w:val="-5"/>
                <w:sz w:val="20"/>
              </w:rPr>
              <w:t xml:space="preserve"> </w:t>
            </w:r>
            <w:r>
              <w:rPr>
                <w:rFonts w:ascii="Calibri" w:hAnsi="Calibri"/>
                <w:sz w:val="20"/>
              </w:rPr>
              <w:t>Irish</w:t>
            </w:r>
            <w:r>
              <w:rPr>
                <w:rFonts w:ascii="Calibri" w:hAnsi="Calibri"/>
                <w:spacing w:val="-3"/>
                <w:sz w:val="20"/>
              </w:rPr>
              <w:t xml:space="preserve"> </w:t>
            </w:r>
            <w:r>
              <w:rPr>
                <w:rFonts w:ascii="Calibri" w:hAnsi="Calibri"/>
                <w:sz w:val="20"/>
              </w:rPr>
              <w:t>dance</w:t>
            </w:r>
            <w:r>
              <w:rPr>
                <w:rFonts w:ascii="Calibri" w:hAnsi="Calibri"/>
                <w:spacing w:val="-5"/>
                <w:sz w:val="20"/>
              </w:rPr>
              <w:t xml:space="preserve"> </w:t>
            </w:r>
            <w:r>
              <w:rPr>
                <w:rFonts w:ascii="Calibri" w:hAnsi="Calibri"/>
                <w:sz w:val="20"/>
              </w:rPr>
              <w:t>toured at the Canberra Theatre (picture opposite).</w:t>
            </w:r>
          </w:p>
        </w:tc>
        <w:tc>
          <w:tcPr>
            <w:tcW w:w="83" w:type="dxa"/>
            <w:tcBorders>
              <w:bottom w:val="single" w:sz="4" w:space="0" w:color="BEBEBE"/>
            </w:tcBorders>
          </w:tcPr>
          <w:p w14:paraId="1FB27D2D" w14:textId="77777777" w:rsidR="005163BD" w:rsidRDefault="005163BD">
            <w:pPr>
              <w:pStyle w:val="TableParagraph"/>
              <w:rPr>
                <w:rFonts w:ascii="Times New Roman"/>
                <w:sz w:val="18"/>
              </w:rPr>
            </w:pPr>
          </w:p>
        </w:tc>
      </w:tr>
      <w:tr w:rsidR="005163BD" w14:paraId="575A83F8" w14:textId="77777777">
        <w:trPr>
          <w:trHeight w:val="3752"/>
        </w:trPr>
        <w:tc>
          <w:tcPr>
            <w:tcW w:w="84" w:type="dxa"/>
            <w:tcBorders>
              <w:bottom w:val="single" w:sz="4" w:space="0" w:color="BEBEBE"/>
            </w:tcBorders>
          </w:tcPr>
          <w:p w14:paraId="41109B15" w14:textId="77777777" w:rsidR="005163BD" w:rsidRDefault="005163BD">
            <w:pPr>
              <w:pStyle w:val="TableParagraph"/>
              <w:rPr>
                <w:rFonts w:ascii="Times New Roman"/>
                <w:sz w:val="18"/>
              </w:rPr>
            </w:pPr>
          </w:p>
        </w:tc>
        <w:tc>
          <w:tcPr>
            <w:tcW w:w="2878" w:type="dxa"/>
            <w:tcBorders>
              <w:top w:val="single" w:sz="4" w:space="0" w:color="BEBEBE"/>
              <w:bottom w:val="single" w:sz="4" w:space="0" w:color="BEBEBE"/>
            </w:tcBorders>
          </w:tcPr>
          <w:p w14:paraId="351A4D6C" w14:textId="77777777" w:rsidR="005163BD" w:rsidRDefault="005163BD">
            <w:pPr>
              <w:pStyle w:val="TableParagraph"/>
              <w:spacing w:before="5"/>
              <w:rPr>
                <w:b/>
                <w:sz w:val="21"/>
              </w:rPr>
            </w:pPr>
          </w:p>
          <w:p w14:paraId="68E93A6A" w14:textId="77777777" w:rsidR="00A621D4" w:rsidRDefault="00A621D4">
            <w:pPr>
              <w:pStyle w:val="TableParagraph"/>
              <w:ind w:left="20"/>
              <w:rPr>
                <w:b/>
                <w:color w:val="CA5F13"/>
                <w:sz w:val="24"/>
              </w:rPr>
            </w:pPr>
          </w:p>
          <w:p w14:paraId="4D18E513" w14:textId="3D61B854" w:rsidR="005163BD" w:rsidRDefault="00ED5DC5">
            <w:pPr>
              <w:pStyle w:val="TableParagraph"/>
              <w:ind w:left="20"/>
              <w:rPr>
                <w:b/>
                <w:sz w:val="24"/>
              </w:rPr>
            </w:pPr>
            <w:r>
              <w:rPr>
                <w:b/>
                <w:color w:val="CA5F13"/>
                <w:sz w:val="24"/>
              </w:rPr>
              <w:t>September</w:t>
            </w:r>
            <w:r>
              <w:rPr>
                <w:b/>
                <w:color w:val="CA5F13"/>
                <w:spacing w:val="-4"/>
                <w:sz w:val="24"/>
              </w:rPr>
              <w:t xml:space="preserve"> 2022</w:t>
            </w:r>
          </w:p>
          <w:p w14:paraId="4F18F69F" w14:textId="77777777" w:rsidR="005163BD" w:rsidRDefault="00ED5DC5">
            <w:pPr>
              <w:pStyle w:val="TableParagraph"/>
              <w:ind w:left="543"/>
              <w:rPr>
                <w:sz w:val="20"/>
              </w:rPr>
            </w:pPr>
            <w:r>
              <w:rPr>
                <w:noProof/>
                <w:sz w:val="20"/>
              </w:rPr>
              <w:drawing>
                <wp:inline distT="0" distB="0" distL="0" distR="0" wp14:anchorId="1CD94830" wp14:editId="063185D6">
                  <wp:extent cx="1019458" cy="1043559"/>
                  <wp:effectExtent l="0" t="0" r="0" b="0"/>
                  <wp:docPr id="83" name="Image 83" descr="From Guangzhou to Braidwood: Nomchong family histor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From Guangzhou to Braidwood: Nomchong family history "/>
                          <pic:cNvPicPr/>
                        </pic:nvPicPr>
                        <pic:blipFill>
                          <a:blip r:embed="rId33" cstate="screen">
                            <a:extLst>
                              <a:ext uri="{28A0092B-C50C-407E-A947-70E740481C1C}">
                                <a14:useLocalDpi xmlns:a14="http://schemas.microsoft.com/office/drawing/2010/main"/>
                              </a:ext>
                            </a:extLst>
                          </a:blip>
                          <a:stretch>
                            <a:fillRect/>
                          </a:stretch>
                        </pic:blipFill>
                        <pic:spPr>
                          <a:xfrm>
                            <a:off x="0" y="0"/>
                            <a:ext cx="1019458" cy="1043559"/>
                          </a:xfrm>
                          <a:prstGeom prst="rect">
                            <a:avLst/>
                          </a:prstGeom>
                        </pic:spPr>
                      </pic:pic>
                    </a:graphicData>
                  </a:graphic>
                </wp:inline>
              </w:drawing>
            </w:r>
          </w:p>
          <w:p w14:paraId="0BBA211C" w14:textId="77777777" w:rsidR="005163BD" w:rsidRDefault="00ED5DC5">
            <w:pPr>
              <w:pStyle w:val="TableParagraph"/>
              <w:ind w:left="20"/>
              <w:rPr>
                <w:rFonts w:ascii="Calibri"/>
                <w:i/>
                <w:sz w:val="16"/>
              </w:rPr>
            </w:pPr>
            <w:r>
              <w:rPr>
                <w:rFonts w:ascii="Calibri"/>
                <w:i/>
                <w:sz w:val="16"/>
              </w:rPr>
              <w:t>From</w:t>
            </w:r>
            <w:r>
              <w:rPr>
                <w:rFonts w:ascii="Calibri"/>
                <w:i/>
                <w:spacing w:val="-10"/>
                <w:sz w:val="16"/>
              </w:rPr>
              <w:t xml:space="preserve"> </w:t>
            </w:r>
            <w:r>
              <w:rPr>
                <w:rFonts w:ascii="Calibri"/>
                <w:i/>
                <w:sz w:val="16"/>
              </w:rPr>
              <w:t>Guangzhou</w:t>
            </w:r>
            <w:r>
              <w:rPr>
                <w:rFonts w:ascii="Calibri"/>
                <w:i/>
                <w:spacing w:val="-9"/>
                <w:sz w:val="16"/>
              </w:rPr>
              <w:t xml:space="preserve"> </w:t>
            </w:r>
            <w:r>
              <w:rPr>
                <w:rFonts w:ascii="Calibri"/>
                <w:i/>
                <w:sz w:val="16"/>
              </w:rPr>
              <w:t>to</w:t>
            </w:r>
            <w:r>
              <w:rPr>
                <w:rFonts w:ascii="Calibri"/>
                <w:i/>
                <w:spacing w:val="-9"/>
                <w:sz w:val="16"/>
              </w:rPr>
              <w:t xml:space="preserve"> </w:t>
            </w:r>
            <w:r>
              <w:rPr>
                <w:rFonts w:ascii="Calibri"/>
                <w:i/>
                <w:sz w:val="16"/>
              </w:rPr>
              <w:t>Braidwood,</w:t>
            </w:r>
            <w:r>
              <w:rPr>
                <w:rFonts w:ascii="Calibri"/>
                <w:i/>
                <w:spacing w:val="-9"/>
                <w:sz w:val="16"/>
              </w:rPr>
              <w:t xml:space="preserve"> </w:t>
            </w:r>
            <w:r>
              <w:rPr>
                <w:rFonts w:ascii="Calibri"/>
                <w:i/>
                <w:sz w:val="16"/>
              </w:rPr>
              <w:t>image:</w:t>
            </w:r>
            <w:r>
              <w:rPr>
                <w:rFonts w:ascii="Calibri"/>
                <w:i/>
                <w:spacing w:val="40"/>
                <w:sz w:val="16"/>
              </w:rPr>
              <w:t xml:space="preserve"> </w:t>
            </w:r>
            <w:r>
              <w:rPr>
                <w:rFonts w:ascii="Calibri"/>
                <w:i/>
                <w:spacing w:val="-4"/>
                <w:sz w:val="16"/>
              </w:rPr>
              <w:t>CMAG</w:t>
            </w:r>
          </w:p>
        </w:tc>
        <w:tc>
          <w:tcPr>
            <w:tcW w:w="5893" w:type="dxa"/>
            <w:tcBorders>
              <w:top w:val="single" w:sz="4" w:space="0" w:color="BEBEBE"/>
              <w:bottom w:val="single" w:sz="4" w:space="0" w:color="BEBEBE"/>
            </w:tcBorders>
          </w:tcPr>
          <w:p w14:paraId="7E94DF7F" w14:textId="77777777" w:rsidR="005163BD" w:rsidRDefault="005163BD">
            <w:pPr>
              <w:pStyle w:val="TableParagraph"/>
              <w:spacing w:before="5"/>
              <w:rPr>
                <w:b/>
                <w:sz w:val="21"/>
              </w:rPr>
            </w:pPr>
          </w:p>
          <w:p w14:paraId="304F1169" w14:textId="77777777" w:rsidR="005163BD" w:rsidRDefault="00ED5DC5" w:rsidP="00D6682B">
            <w:pPr>
              <w:pStyle w:val="TableParagraph"/>
              <w:numPr>
                <w:ilvl w:val="0"/>
                <w:numId w:val="91"/>
              </w:numPr>
              <w:tabs>
                <w:tab w:val="left" w:pos="575"/>
                <w:tab w:val="left" w:pos="577"/>
              </w:tabs>
              <w:ind w:right="152"/>
              <w:rPr>
                <w:rFonts w:ascii="Calibri" w:hAnsi="Calibri"/>
                <w:sz w:val="20"/>
              </w:rPr>
            </w:pPr>
            <w:r>
              <w:rPr>
                <w:rFonts w:ascii="Calibri" w:hAnsi="Calibri"/>
                <w:sz w:val="20"/>
              </w:rPr>
              <w:t>ACTHP</w:t>
            </w:r>
            <w:r>
              <w:rPr>
                <w:rFonts w:ascii="Calibri" w:hAnsi="Calibri"/>
                <w:spacing w:val="-4"/>
                <w:sz w:val="20"/>
              </w:rPr>
              <w:t xml:space="preserve"> </w:t>
            </w:r>
            <w:r>
              <w:rPr>
                <w:rFonts w:ascii="Calibri" w:hAnsi="Calibri"/>
                <w:sz w:val="20"/>
              </w:rPr>
              <w:t>held</w:t>
            </w:r>
            <w:r>
              <w:rPr>
                <w:rFonts w:ascii="Calibri" w:hAnsi="Calibri"/>
                <w:spacing w:val="-3"/>
                <w:sz w:val="20"/>
              </w:rPr>
              <w:t xml:space="preserve"> </w:t>
            </w:r>
            <w:r>
              <w:rPr>
                <w:rFonts w:ascii="Calibri" w:hAnsi="Calibri"/>
                <w:sz w:val="20"/>
              </w:rPr>
              <w:t>several</w:t>
            </w:r>
            <w:r>
              <w:rPr>
                <w:rFonts w:ascii="Calibri" w:hAnsi="Calibri"/>
                <w:spacing w:val="-2"/>
                <w:sz w:val="20"/>
              </w:rPr>
              <w:t xml:space="preserve"> </w:t>
            </w:r>
            <w:r>
              <w:rPr>
                <w:rFonts w:ascii="Calibri" w:hAnsi="Calibri"/>
                <w:sz w:val="20"/>
              </w:rPr>
              <w:t>events</w:t>
            </w:r>
            <w:r>
              <w:rPr>
                <w:rFonts w:ascii="Calibri" w:hAnsi="Calibri"/>
                <w:spacing w:val="-3"/>
                <w:sz w:val="20"/>
              </w:rPr>
              <w:t xml:space="preserve"> </w:t>
            </w:r>
            <w:r>
              <w:rPr>
                <w:rFonts w:ascii="Calibri" w:hAnsi="Calibri"/>
                <w:sz w:val="20"/>
              </w:rPr>
              <w:t>for</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i/>
                <w:sz w:val="20"/>
              </w:rPr>
              <w:t>Bloom</w:t>
            </w:r>
            <w:r>
              <w:rPr>
                <w:rFonts w:ascii="Calibri" w:hAnsi="Calibri"/>
                <w:i/>
                <w:spacing w:val="-3"/>
                <w:sz w:val="20"/>
              </w:rPr>
              <w:t xml:space="preserve"> </w:t>
            </w:r>
            <w:r>
              <w:rPr>
                <w:rFonts w:ascii="Calibri" w:hAnsi="Calibri"/>
                <w:i/>
                <w:sz w:val="20"/>
              </w:rPr>
              <w:t>Festival</w:t>
            </w:r>
            <w:r>
              <w:rPr>
                <w:rFonts w:ascii="Calibri" w:hAnsi="Calibri"/>
                <w:sz w:val="20"/>
              </w:rPr>
              <w:t>,</w:t>
            </w:r>
            <w:r>
              <w:rPr>
                <w:rFonts w:ascii="Calibri" w:hAnsi="Calibri"/>
                <w:spacing w:val="-3"/>
                <w:sz w:val="20"/>
              </w:rPr>
              <w:t xml:space="preserve"> </w:t>
            </w:r>
            <w:r>
              <w:rPr>
                <w:rFonts w:ascii="Calibri" w:hAnsi="Calibri"/>
                <w:sz w:val="20"/>
              </w:rPr>
              <w:t>as</w:t>
            </w:r>
            <w:r>
              <w:rPr>
                <w:rFonts w:ascii="Calibri" w:hAnsi="Calibri"/>
                <w:spacing w:val="-3"/>
                <w:sz w:val="20"/>
              </w:rPr>
              <w:t xml:space="preserve"> </w:t>
            </w:r>
            <w:r>
              <w:rPr>
                <w:rFonts w:ascii="Calibri" w:hAnsi="Calibri"/>
                <w:sz w:val="20"/>
              </w:rPr>
              <w:t>part</w:t>
            </w:r>
            <w:r>
              <w:rPr>
                <w:rFonts w:ascii="Calibri" w:hAnsi="Calibri"/>
                <w:spacing w:val="-4"/>
                <w:sz w:val="20"/>
              </w:rPr>
              <w:t xml:space="preserve"> </w:t>
            </w:r>
            <w:r>
              <w:rPr>
                <w:rFonts w:ascii="Calibri" w:hAnsi="Calibri"/>
                <w:sz w:val="20"/>
              </w:rPr>
              <w:t>of</w:t>
            </w:r>
            <w:r>
              <w:rPr>
                <w:rFonts w:ascii="Calibri" w:hAnsi="Calibri"/>
                <w:spacing w:val="-7"/>
                <w:sz w:val="20"/>
              </w:rPr>
              <w:t xml:space="preserve"> </w:t>
            </w:r>
            <w:r>
              <w:rPr>
                <w:rFonts w:ascii="Calibri" w:hAnsi="Calibri"/>
                <w:sz w:val="20"/>
              </w:rPr>
              <w:t>the Floriade Community Program.</w:t>
            </w:r>
          </w:p>
          <w:p w14:paraId="645BAFCD" w14:textId="77777777" w:rsidR="005163BD" w:rsidRDefault="00ED5DC5" w:rsidP="00D6682B">
            <w:pPr>
              <w:pStyle w:val="TableParagraph"/>
              <w:numPr>
                <w:ilvl w:val="0"/>
                <w:numId w:val="91"/>
              </w:numPr>
              <w:tabs>
                <w:tab w:val="left" w:pos="575"/>
                <w:tab w:val="left" w:pos="577"/>
              </w:tabs>
              <w:spacing w:before="1"/>
              <w:ind w:right="119"/>
              <w:rPr>
                <w:rFonts w:ascii="Calibri" w:hAnsi="Calibri"/>
                <w:sz w:val="20"/>
              </w:rPr>
            </w:pPr>
            <w:r>
              <w:rPr>
                <w:rFonts w:ascii="Calibri" w:hAnsi="Calibri"/>
                <w:sz w:val="20"/>
              </w:rPr>
              <w:t>Tim</w:t>
            </w:r>
            <w:r>
              <w:rPr>
                <w:rFonts w:ascii="Calibri" w:hAnsi="Calibri"/>
                <w:spacing w:val="-6"/>
                <w:sz w:val="20"/>
              </w:rPr>
              <w:t xml:space="preserve"> </w:t>
            </w:r>
            <w:r>
              <w:rPr>
                <w:rFonts w:ascii="Calibri" w:hAnsi="Calibri"/>
                <w:sz w:val="20"/>
              </w:rPr>
              <w:t>the</w:t>
            </w:r>
            <w:r>
              <w:rPr>
                <w:rFonts w:ascii="Calibri" w:hAnsi="Calibri"/>
                <w:spacing w:val="-3"/>
                <w:sz w:val="20"/>
              </w:rPr>
              <w:t xml:space="preserve"> </w:t>
            </w:r>
            <w:r>
              <w:rPr>
                <w:rFonts w:ascii="Calibri" w:hAnsi="Calibri"/>
                <w:sz w:val="20"/>
              </w:rPr>
              <w:t>Yowie</w:t>
            </w:r>
            <w:r>
              <w:rPr>
                <w:rFonts w:ascii="Calibri" w:hAnsi="Calibri"/>
                <w:spacing w:val="-6"/>
                <w:sz w:val="20"/>
              </w:rPr>
              <w:t xml:space="preserve"> </w:t>
            </w:r>
            <w:r>
              <w:rPr>
                <w:rFonts w:ascii="Calibri" w:hAnsi="Calibri"/>
                <w:sz w:val="20"/>
              </w:rPr>
              <w:t>Man</w:t>
            </w:r>
            <w:r>
              <w:rPr>
                <w:rFonts w:ascii="Calibri" w:hAnsi="Calibri"/>
                <w:spacing w:val="-4"/>
                <w:sz w:val="20"/>
              </w:rPr>
              <w:t xml:space="preserve"> </w:t>
            </w:r>
            <w:r>
              <w:rPr>
                <w:rFonts w:ascii="Calibri" w:hAnsi="Calibri"/>
                <w:sz w:val="20"/>
              </w:rPr>
              <w:t>presented</w:t>
            </w:r>
            <w:r>
              <w:rPr>
                <w:rFonts w:ascii="Calibri" w:hAnsi="Calibri"/>
                <w:spacing w:val="-2"/>
                <w:sz w:val="20"/>
              </w:rPr>
              <w:t xml:space="preserve"> </w:t>
            </w:r>
            <w:r>
              <w:rPr>
                <w:rFonts w:ascii="Calibri" w:hAnsi="Calibri"/>
                <w:i/>
                <w:sz w:val="20"/>
              </w:rPr>
              <w:t>Stories</w:t>
            </w:r>
            <w:r>
              <w:rPr>
                <w:rFonts w:ascii="Calibri" w:hAnsi="Calibri"/>
                <w:i/>
                <w:spacing w:val="-6"/>
                <w:sz w:val="20"/>
              </w:rPr>
              <w:t xml:space="preserve"> </w:t>
            </w:r>
            <w:r>
              <w:rPr>
                <w:rFonts w:ascii="Calibri" w:hAnsi="Calibri"/>
                <w:i/>
                <w:sz w:val="20"/>
              </w:rPr>
              <w:t>at</w:t>
            </w:r>
            <w:r>
              <w:rPr>
                <w:rFonts w:ascii="Calibri" w:hAnsi="Calibri"/>
                <w:i/>
                <w:spacing w:val="-5"/>
                <w:sz w:val="20"/>
              </w:rPr>
              <w:t xml:space="preserve"> </w:t>
            </w:r>
            <w:r>
              <w:rPr>
                <w:rFonts w:ascii="Calibri" w:hAnsi="Calibri"/>
                <w:i/>
                <w:sz w:val="20"/>
              </w:rPr>
              <w:t>Sunset</w:t>
            </w:r>
            <w:r>
              <w:rPr>
                <w:rFonts w:ascii="Calibri" w:hAnsi="Calibri"/>
                <w:i/>
                <w:spacing w:val="-4"/>
                <w:sz w:val="20"/>
              </w:rPr>
              <w:t xml:space="preserve"> </w:t>
            </w:r>
            <w:r>
              <w:rPr>
                <w:rFonts w:ascii="Calibri" w:hAnsi="Calibri"/>
                <w:sz w:val="20"/>
              </w:rPr>
              <w:t>recounting</w:t>
            </w:r>
            <w:r>
              <w:rPr>
                <w:rFonts w:ascii="Calibri" w:hAnsi="Calibri"/>
                <w:spacing w:val="-5"/>
                <w:sz w:val="20"/>
              </w:rPr>
              <w:t xml:space="preserve"> </w:t>
            </w:r>
            <w:r>
              <w:rPr>
                <w:rFonts w:ascii="Calibri" w:hAnsi="Calibri"/>
                <w:sz w:val="20"/>
              </w:rPr>
              <w:t>tales of Lanyon’s early families and</w:t>
            </w:r>
            <w:r>
              <w:rPr>
                <w:rFonts w:ascii="Calibri" w:hAnsi="Calibri"/>
                <w:spacing w:val="-1"/>
                <w:sz w:val="20"/>
              </w:rPr>
              <w:t xml:space="preserve"> </w:t>
            </w:r>
            <w:r>
              <w:rPr>
                <w:rFonts w:ascii="Calibri" w:hAnsi="Calibri"/>
                <w:sz w:val="20"/>
              </w:rPr>
              <w:t>workers of the historic cemetery, then under the cloak of darkness provides a behind-the-scenes tour of Lanyon and surrounds.</w:t>
            </w:r>
          </w:p>
          <w:p w14:paraId="2C743054" w14:textId="77777777" w:rsidR="005163BD" w:rsidRDefault="00ED5DC5" w:rsidP="00D6682B">
            <w:pPr>
              <w:pStyle w:val="TableParagraph"/>
              <w:numPr>
                <w:ilvl w:val="0"/>
                <w:numId w:val="91"/>
              </w:numPr>
              <w:tabs>
                <w:tab w:val="left" w:pos="575"/>
                <w:tab w:val="left" w:pos="577"/>
              </w:tabs>
              <w:ind w:right="9"/>
              <w:rPr>
                <w:rFonts w:ascii="Calibri" w:hAnsi="Calibri"/>
                <w:sz w:val="20"/>
              </w:rPr>
            </w:pPr>
            <w:r>
              <w:rPr>
                <w:rFonts w:ascii="Calibri" w:hAnsi="Calibri"/>
                <w:sz w:val="20"/>
              </w:rPr>
              <w:t xml:space="preserve">CMAG presented </w:t>
            </w:r>
            <w:r>
              <w:rPr>
                <w:rFonts w:ascii="Calibri" w:hAnsi="Calibri"/>
                <w:i/>
                <w:sz w:val="20"/>
              </w:rPr>
              <w:t xml:space="preserve">From Guangzhou to Braidwood: Nomchong family history </w:t>
            </w:r>
            <w:r>
              <w:rPr>
                <w:rFonts w:ascii="Calibri" w:hAnsi="Calibri"/>
                <w:sz w:val="20"/>
              </w:rPr>
              <w:t>display bringing together objects and images from CMAG as well as those held by the Braidwood and District Historical</w:t>
            </w:r>
            <w:r>
              <w:rPr>
                <w:rFonts w:ascii="Calibri" w:hAnsi="Calibri"/>
                <w:spacing w:val="-5"/>
                <w:sz w:val="20"/>
              </w:rPr>
              <w:t xml:space="preserve"> </w:t>
            </w:r>
            <w:r>
              <w:rPr>
                <w:rFonts w:ascii="Calibri" w:hAnsi="Calibri"/>
                <w:sz w:val="20"/>
              </w:rPr>
              <w:t>Society.</w:t>
            </w:r>
            <w:r>
              <w:rPr>
                <w:rFonts w:ascii="Calibri" w:hAnsi="Calibri"/>
                <w:spacing w:val="-5"/>
                <w:sz w:val="20"/>
              </w:rPr>
              <w:t xml:space="preserve"> </w:t>
            </w:r>
            <w:r>
              <w:rPr>
                <w:rFonts w:ascii="Calibri" w:hAnsi="Calibri"/>
                <w:sz w:val="20"/>
              </w:rPr>
              <w:t>The</w:t>
            </w:r>
            <w:r>
              <w:rPr>
                <w:rFonts w:ascii="Calibri" w:hAnsi="Calibri"/>
                <w:spacing w:val="-5"/>
                <w:sz w:val="20"/>
              </w:rPr>
              <w:t xml:space="preserve"> </w:t>
            </w:r>
            <w:r>
              <w:rPr>
                <w:rFonts w:ascii="Calibri" w:hAnsi="Calibri"/>
                <w:sz w:val="20"/>
              </w:rPr>
              <w:t>display</w:t>
            </w:r>
            <w:r>
              <w:rPr>
                <w:rFonts w:ascii="Calibri" w:hAnsi="Calibri"/>
                <w:spacing w:val="-4"/>
                <w:sz w:val="20"/>
              </w:rPr>
              <w:t xml:space="preserve"> </w:t>
            </w:r>
            <w:r>
              <w:rPr>
                <w:rFonts w:ascii="Calibri" w:hAnsi="Calibri"/>
                <w:sz w:val="20"/>
              </w:rPr>
              <w:t>reflects</w:t>
            </w:r>
            <w:r>
              <w:rPr>
                <w:rFonts w:ascii="Calibri" w:hAnsi="Calibri"/>
                <w:spacing w:val="-4"/>
                <w:sz w:val="20"/>
              </w:rPr>
              <w:t xml:space="preserve"> </w:t>
            </w:r>
            <w:r>
              <w:rPr>
                <w:rFonts w:ascii="Calibri" w:hAnsi="Calibri"/>
                <w:sz w:val="20"/>
              </w:rPr>
              <w:t>the</w:t>
            </w:r>
            <w:r>
              <w:rPr>
                <w:rFonts w:ascii="Calibri" w:hAnsi="Calibri"/>
                <w:spacing w:val="-5"/>
                <w:sz w:val="20"/>
              </w:rPr>
              <w:t xml:space="preserve"> </w:t>
            </w:r>
            <w:r>
              <w:rPr>
                <w:rFonts w:ascii="Calibri" w:hAnsi="Calibri"/>
                <w:sz w:val="20"/>
              </w:rPr>
              <w:t>Chinese</w:t>
            </w:r>
            <w:r>
              <w:rPr>
                <w:rFonts w:ascii="Calibri" w:hAnsi="Calibri"/>
                <w:spacing w:val="-5"/>
                <w:sz w:val="20"/>
              </w:rPr>
              <w:t xml:space="preserve"> </w:t>
            </w:r>
            <w:r>
              <w:rPr>
                <w:rFonts w:ascii="Calibri" w:hAnsi="Calibri"/>
                <w:sz w:val="20"/>
              </w:rPr>
              <w:t>heritage</w:t>
            </w:r>
            <w:r>
              <w:rPr>
                <w:rFonts w:ascii="Calibri" w:hAnsi="Calibri"/>
                <w:spacing w:val="-5"/>
                <w:sz w:val="20"/>
              </w:rPr>
              <w:t xml:space="preserve"> </w:t>
            </w:r>
            <w:r>
              <w:rPr>
                <w:rFonts w:ascii="Calibri" w:hAnsi="Calibri"/>
                <w:sz w:val="20"/>
              </w:rPr>
              <w:t>of</w:t>
            </w:r>
            <w:r>
              <w:rPr>
                <w:rFonts w:ascii="Calibri" w:hAnsi="Calibri"/>
                <w:spacing w:val="-5"/>
                <w:sz w:val="20"/>
              </w:rPr>
              <w:t xml:space="preserve"> </w:t>
            </w:r>
            <w:r>
              <w:rPr>
                <w:rFonts w:ascii="Calibri" w:hAnsi="Calibri"/>
                <w:sz w:val="20"/>
              </w:rPr>
              <w:t>the region (picture opposite).</w:t>
            </w:r>
          </w:p>
          <w:p w14:paraId="006ECCBA" w14:textId="28D658BF" w:rsidR="005163BD" w:rsidRDefault="00ED5DC5" w:rsidP="00D6682B">
            <w:pPr>
              <w:pStyle w:val="TableParagraph"/>
              <w:numPr>
                <w:ilvl w:val="0"/>
                <w:numId w:val="91"/>
              </w:numPr>
              <w:tabs>
                <w:tab w:val="left" w:pos="575"/>
                <w:tab w:val="left" w:pos="577"/>
              </w:tabs>
              <w:ind w:right="153"/>
              <w:rPr>
                <w:rFonts w:ascii="Calibri" w:hAnsi="Calibri"/>
                <w:sz w:val="20"/>
              </w:rPr>
            </w:pPr>
            <w:r>
              <w:rPr>
                <w:rFonts w:ascii="Calibri" w:hAnsi="Calibri"/>
                <w:sz w:val="20"/>
              </w:rPr>
              <w:t>Initial</w:t>
            </w:r>
            <w:r>
              <w:rPr>
                <w:rFonts w:ascii="Calibri" w:hAnsi="Calibri"/>
                <w:spacing w:val="-4"/>
                <w:sz w:val="20"/>
              </w:rPr>
              <w:t xml:space="preserve"> </w:t>
            </w:r>
            <w:r>
              <w:rPr>
                <w:rFonts w:ascii="Calibri" w:hAnsi="Calibri"/>
                <w:sz w:val="20"/>
              </w:rPr>
              <w:t>activation</w:t>
            </w:r>
            <w:r>
              <w:rPr>
                <w:rFonts w:ascii="Calibri" w:hAnsi="Calibri"/>
                <w:spacing w:val="-4"/>
                <w:sz w:val="20"/>
              </w:rPr>
              <w:t xml:space="preserve"> </w:t>
            </w:r>
            <w:r>
              <w:rPr>
                <w:rFonts w:ascii="Calibri" w:hAnsi="Calibri"/>
                <w:sz w:val="20"/>
              </w:rPr>
              <w:t>of</w:t>
            </w:r>
            <w:r>
              <w:rPr>
                <w:rFonts w:ascii="Calibri" w:hAnsi="Calibri"/>
                <w:spacing w:val="-5"/>
                <w:sz w:val="20"/>
              </w:rPr>
              <w:t xml:space="preserve"> </w:t>
            </w:r>
            <w:r>
              <w:rPr>
                <w:rFonts w:ascii="Calibri" w:hAnsi="Calibri"/>
                <w:sz w:val="20"/>
              </w:rPr>
              <w:t>the</w:t>
            </w:r>
            <w:r>
              <w:rPr>
                <w:rFonts w:ascii="Calibri" w:hAnsi="Calibri"/>
                <w:spacing w:val="-5"/>
                <w:sz w:val="20"/>
              </w:rPr>
              <w:t xml:space="preserve"> </w:t>
            </w:r>
            <w:r>
              <w:rPr>
                <w:rFonts w:ascii="Calibri" w:hAnsi="Calibri"/>
                <w:sz w:val="20"/>
              </w:rPr>
              <w:t>former</w:t>
            </w:r>
            <w:r>
              <w:rPr>
                <w:rFonts w:ascii="Calibri" w:hAnsi="Calibri"/>
                <w:spacing w:val="-3"/>
                <w:sz w:val="20"/>
              </w:rPr>
              <w:t xml:space="preserve"> </w:t>
            </w:r>
            <w:r>
              <w:rPr>
                <w:rFonts w:ascii="Calibri" w:hAnsi="Calibri"/>
                <w:sz w:val="20"/>
              </w:rPr>
              <w:t>Elections</w:t>
            </w:r>
            <w:r>
              <w:rPr>
                <w:rFonts w:ascii="Calibri" w:hAnsi="Calibri"/>
                <w:spacing w:val="-4"/>
                <w:sz w:val="20"/>
              </w:rPr>
              <w:t xml:space="preserve"> </w:t>
            </w:r>
            <w:r>
              <w:rPr>
                <w:rFonts w:ascii="Calibri" w:hAnsi="Calibri"/>
                <w:sz w:val="20"/>
              </w:rPr>
              <w:t>ACT</w:t>
            </w:r>
            <w:r>
              <w:rPr>
                <w:rFonts w:ascii="Calibri" w:hAnsi="Calibri"/>
                <w:spacing w:val="-5"/>
                <w:sz w:val="20"/>
              </w:rPr>
              <w:t xml:space="preserve"> </w:t>
            </w:r>
            <w:r>
              <w:rPr>
                <w:rFonts w:ascii="Calibri" w:hAnsi="Calibri"/>
                <w:sz w:val="20"/>
              </w:rPr>
              <w:t>office</w:t>
            </w:r>
            <w:r>
              <w:rPr>
                <w:rFonts w:ascii="Calibri" w:hAnsi="Calibri"/>
                <w:spacing w:val="-5"/>
                <w:sz w:val="20"/>
              </w:rPr>
              <w:t xml:space="preserve"> </w:t>
            </w:r>
            <w:r>
              <w:rPr>
                <w:rFonts w:ascii="Calibri" w:hAnsi="Calibri"/>
                <w:sz w:val="20"/>
              </w:rPr>
              <w:t>began</w:t>
            </w:r>
            <w:r>
              <w:rPr>
                <w:rFonts w:ascii="Calibri" w:hAnsi="Calibri"/>
                <w:spacing w:val="-4"/>
                <w:sz w:val="20"/>
              </w:rPr>
              <w:t xml:space="preserve"> </w:t>
            </w:r>
            <w:r>
              <w:rPr>
                <w:rFonts w:ascii="Calibri" w:hAnsi="Calibri"/>
                <w:sz w:val="20"/>
              </w:rPr>
              <w:t>under the C</w:t>
            </w:r>
            <w:r w:rsidR="00270E32">
              <w:rPr>
                <w:rFonts w:ascii="Calibri" w:hAnsi="Calibri"/>
                <w:sz w:val="20"/>
              </w:rPr>
              <w:t xml:space="preserve">ity </w:t>
            </w:r>
            <w:r>
              <w:rPr>
                <w:rFonts w:ascii="Calibri" w:hAnsi="Calibri"/>
                <w:sz w:val="20"/>
              </w:rPr>
              <w:t>R</w:t>
            </w:r>
            <w:r w:rsidR="00270E32">
              <w:rPr>
                <w:rFonts w:ascii="Calibri" w:hAnsi="Calibri"/>
                <w:sz w:val="20"/>
              </w:rPr>
              <w:t xml:space="preserve">enewal </w:t>
            </w:r>
            <w:r>
              <w:rPr>
                <w:rFonts w:ascii="Calibri" w:hAnsi="Calibri"/>
                <w:sz w:val="20"/>
              </w:rPr>
              <w:t>A</w:t>
            </w:r>
            <w:r w:rsidR="00270E32">
              <w:rPr>
                <w:rFonts w:ascii="Calibri" w:hAnsi="Calibri"/>
                <w:sz w:val="20"/>
              </w:rPr>
              <w:t>uthority</w:t>
            </w:r>
            <w:r>
              <w:rPr>
                <w:rFonts w:ascii="Calibri" w:hAnsi="Calibri"/>
                <w:sz w:val="20"/>
              </w:rPr>
              <w:t>’s Second Space pilot.</w:t>
            </w:r>
          </w:p>
        </w:tc>
        <w:tc>
          <w:tcPr>
            <w:tcW w:w="83" w:type="dxa"/>
            <w:tcBorders>
              <w:top w:val="single" w:sz="4" w:space="0" w:color="BEBEBE"/>
            </w:tcBorders>
          </w:tcPr>
          <w:p w14:paraId="35B0B69D" w14:textId="77777777" w:rsidR="005163BD" w:rsidRDefault="005163BD">
            <w:pPr>
              <w:pStyle w:val="TableParagraph"/>
              <w:rPr>
                <w:rFonts w:ascii="Times New Roman"/>
                <w:sz w:val="18"/>
              </w:rPr>
            </w:pPr>
          </w:p>
        </w:tc>
      </w:tr>
      <w:tr w:rsidR="005163BD" w14:paraId="7FD7BE79" w14:textId="77777777">
        <w:trPr>
          <w:trHeight w:val="3035"/>
        </w:trPr>
        <w:tc>
          <w:tcPr>
            <w:tcW w:w="84" w:type="dxa"/>
            <w:tcBorders>
              <w:top w:val="single" w:sz="4" w:space="0" w:color="BEBEBE"/>
            </w:tcBorders>
          </w:tcPr>
          <w:p w14:paraId="4685ABB7" w14:textId="77777777" w:rsidR="005163BD" w:rsidRDefault="005163BD">
            <w:pPr>
              <w:pStyle w:val="TableParagraph"/>
              <w:rPr>
                <w:rFonts w:ascii="Times New Roman"/>
                <w:sz w:val="18"/>
              </w:rPr>
            </w:pPr>
          </w:p>
        </w:tc>
        <w:tc>
          <w:tcPr>
            <w:tcW w:w="2878" w:type="dxa"/>
            <w:tcBorders>
              <w:top w:val="single" w:sz="4" w:space="0" w:color="BEBEBE"/>
            </w:tcBorders>
          </w:tcPr>
          <w:p w14:paraId="11197788" w14:textId="77777777" w:rsidR="005163BD" w:rsidRDefault="005163BD">
            <w:pPr>
              <w:pStyle w:val="TableParagraph"/>
              <w:spacing w:before="8"/>
              <w:rPr>
                <w:b/>
                <w:sz w:val="20"/>
              </w:rPr>
            </w:pPr>
          </w:p>
          <w:p w14:paraId="190B4D0A" w14:textId="77777777" w:rsidR="005163BD" w:rsidRDefault="00ED5DC5">
            <w:pPr>
              <w:pStyle w:val="TableParagraph"/>
              <w:spacing w:after="60"/>
              <w:ind w:left="20"/>
              <w:rPr>
                <w:b/>
                <w:sz w:val="24"/>
              </w:rPr>
            </w:pPr>
            <w:r>
              <w:rPr>
                <w:b/>
                <w:color w:val="CA5F13"/>
                <w:sz w:val="24"/>
              </w:rPr>
              <w:t>October</w:t>
            </w:r>
            <w:r>
              <w:rPr>
                <w:b/>
                <w:color w:val="CA5F13"/>
                <w:spacing w:val="-5"/>
                <w:sz w:val="24"/>
              </w:rPr>
              <w:t xml:space="preserve"> </w:t>
            </w:r>
            <w:r>
              <w:rPr>
                <w:b/>
                <w:color w:val="CA5F13"/>
                <w:spacing w:val="-4"/>
                <w:sz w:val="24"/>
              </w:rPr>
              <w:t>2022</w:t>
            </w:r>
          </w:p>
          <w:p w14:paraId="619727B0" w14:textId="77777777" w:rsidR="005163BD" w:rsidRDefault="00ED5DC5">
            <w:pPr>
              <w:pStyle w:val="TableParagraph"/>
              <w:ind w:left="21"/>
              <w:rPr>
                <w:sz w:val="20"/>
              </w:rPr>
            </w:pPr>
            <w:r>
              <w:rPr>
                <w:noProof/>
                <w:sz w:val="20"/>
              </w:rPr>
              <w:drawing>
                <wp:inline distT="0" distB="0" distL="0" distR="0" wp14:anchorId="32BA885D" wp14:editId="34E811F3">
                  <wp:extent cx="1745894" cy="1270635"/>
                  <wp:effectExtent l="0" t="0" r="0" b="0"/>
                  <wp:docPr id="84" name="Image 84" descr="Matthew Thorne: Jingo was born in the slum, image: CM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Matthew Thorne: Jingo was born in the slum, image: CMAG"/>
                          <pic:cNvPicPr/>
                        </pic:nvPicPr>
                        <pic:blipFill>
                          <a:blip r:embed="rId34" cstate="screen">
                            <a:extLst>
                              <a:ext uri="{28A0092B-C50C-407E-A947-70E740481C1C}">
                                <a14:useLocalDpi xmlns:a14="http://schemas.microsoft.com/office/drawing/2010/main"/>
                              </a:ext>
                            </a:extLst>
                          </a:blip>
                          <a:stretch>
                            <a:fillRect/>
                          </a:stretch>
                        </pic:blipFill>
                        <pic:spPr>
                          <a:xfrm>
                            <a:off x="0" y="0"/>
                            <a:ext cx="1745894" cy="1270635"/>
                          </a:xfrm>
                          <a:prstGeom prst="rect">
                            <a:avLst/>
                          </a:prstGeom>
                        </pic:spPr>
                      </pic:pic>
                    </a:graphicData>
                  </a:graphic>
                </wp:inline>
              </w:drawing>
            </w:r>
          </w:p>
          <w:p w14:paraId="7EDA6778" w14:textId="77777777" w:rsidR="005163BD" w:rsidRDefault="00ED5DC5">
            <w:pPr>
              <w:pStyle w:val="TableParagraph"/>
              <w:spacing w:before="37"/>
              <w:ind w:left="20" w:right="206"/>
              <w:rPr>
                <w:rFonts w:ascii="Calibri"/>
                <w:i/>
                <w:sz w:val="16"/>
              </w:rPr>
            </w:pPr>
            <w:r>
              <w:rPr>
                <w:rFonts w:ascii="Calibri"/>
                <w:i/>
                <w:sz w:val="16"/>
              </w:rPr>
              <w:t>Matthew</w:t>
            </w:r>
            <w:r>
              <w:rPr>
                <w:rFonts w:ascii="Calibri"/>
                <w:i/>
                <w:spacing w:val="-6"/>
                <w:sz w:val="16"/>
              </w:rPr>
              <w:t xml:space="preserve"> </w:t>
            </w:r>
            <w:r>
              <w:rPr>
                <w:rFonts w:ascii="Calibri"/>
                <w:i/>
                <w:sz w:val="16"/>
              </w:rPr>
              <w:t>Thorne:</w:t>
            </w:r>
            <w:r>
              <w:rPr>
                <w:rFonts w:ascii="Calibri"/>
                <w:i/>
                <w:spacing w:val="-6"/>
                <w:sz w:val="16"/>
              </w:rPr>
              <w:t xml:space="preserve"> </w:t>
            </w:r>
            <w:r>
              <w:rPr>
                <w:rFonts w:ascii="Calibri"/>
                <w:i/>
                <w:sz w:val="16"/>
              </w:rPr>
              <w:t>Jingo</w:t>
            </w:r>
            <w:r>
              <w:rPr>
                <w:rFonts w:ascii="Calibri"/>
                <w:i/>
                <w:spacing w:val="-8"/>
                <w:sz w:val="16"/>
              </w:rPr>
              <w:t xml:space="preserve"> </w:t>
            </w:r>
            <w:r>
              <w:rPr>
                <w:rFonts w:ascii="Calibri"/>
                <w:i/>
                <w:sz w:val="16"/>
              </w:rPr>
              <w:t>was</w:t>
            </w:r>
            <w:r>
              <w:rPr>
                <w:rFonts w:ascii="Calibri"/>
                <w:i/>
                <w:spacing w:val="-7"/>
                <w:sz w:val="16"/>
              </w:rPr>
              <w:t xml:space="preserve"> </w:t>
            </w:r>
            <w:r>
              <w:rPr>
                <w:rFonts w:ascii="Calibri"/>
                <w:i/>
                <w:sz w:val="16"/>
              </w:rPr>
              <w:t>born</w:t>
            </w:r>
            <w:r>
              <w:rPr>
                <w:rFonts w:ascii="Calibri"/>
                <w:i/>
                <w:spacing w:val="-8"/>
                <w:sz w:val="16"/>
              </w:rPr>
              <w:t xml:space="preserve"> </w:t>
            </w:r>
            <w:r>
              <w:rPr>
                <w:rFonts w:ascii="Calibri"/>
                <w:i/>
                <w:sz w:val="16"/>
              </w:rPr>
              <w:t>in</w:t>
            </w:r>
            <w:r>
              <w:rPr>
                <w:rFonts w:ascii="Calibri"/>
                <w:i/>
                <w:spacing w:val="-5"/>
                <w:sz w:val="16"/>
              </w:rPr>
              <w:t xml:space="preserve"> </w:t>
            </w:r>
            <w:r>
              <w:rPr>
                <w:rFonts w:ascii="Calibri"/>
                <w:i/>
                <w:sz w:val="16"/>
              </w:rPr>
              <w:t>the</w:t>
            </w:r>
            <w:r>
              <w:rPr>
                <w:rFonts w:ascii="Calibri"/>
                <w:i/>
                <w:spacing w:val="40"/>
                <w:sz w:val="16"/>
              </w:rPr>
              <w:t xml:space="preserve"> </w:t>
            </w:r>
            <w:r>
              <w:rPr>
                <w:rFonts w:ascii="Calibri"/>
                <w:i/>
                <w:sz w:val="16"/>
              </w:rPr>
              <w:t>slum, image: CMAG</w:t>
            </w:r>
          </w:p>
        </w:tc>
        <w:tc>
          <w:tcPr>
            <w:tcW w:w="5893" w:type="dxa"/>
            <w:tcBorders>
              <w:top w:val="single" w:sz="4" w:space="0" w:color="BEBEBE"/>
            </w:tcBorders>
          </w:tcPr>
          <w:p w14:paraId="1BC07350" w14:textId="77777777" w:rsidR="005163BD" w:rsidRDefault="005163BD">
            <w:pPr>
              <w:pStyle w:val="TableParagraph"/>
              <w:spacing w:before="2"/>
              <w:rPr>
                <w:b/>
                <w:sz w:val="27"/>
              </w:rPr>
            </w:pPr>
          </w:p>
          <w:p w14:paraId="41147C55" w14:textId="77777777" w:rsidR="005163BD" w:rsidRDefault="00ED5DC5" w:rsidP="00D6682B">
            <w:pPr>
              <w:pStyle w:val="TableParagraph"/>
              <w:numPr>
                <w:ilvl w:val="0"/>
                <w:numId w:val="90"/>
              </w:numPr>
              <w:tabs>
                <w:tab w:val="left" w:pos="576"/>
              </w:tabs>
              <w:spacing w:line="254" w:lineRule="exact"/>
              <w:ind w:left="576" w:hanging="282"/>
              <w:rPr>
                <w:rFonts w:ascii="Calibri" w:hAnsi="Calibri"/>
                <w:sz w:val="20"/>
              </w:rPr>
            </w:pPr>
            <w:r>
              <w:rPr>
                <w:rFonts w:ascii="Calibri" w:hAnsi="Calibri"/>
                <w:sz w:val="20"/>
              </w:rPr>
              <w:t>Direct</w:t>
            </w:r>
            <w:r>
              <w:rPr>
                <w:rFonts w:ascii="Calibri" w:hAnsi="Calibri"/>
                <w:spacing w:val="-5"/>
                <w:sz w:val="20"/>
              </w:rPr>
              <w:t xml:space="preserve"> </w:t>
            </w:r>
            <w:r>
              <w:rPr>
                <w:rFonts w:ascii="Calibri" w:hAnsi="Calibri"/>
                <w:sz w:val="20"/>
              </w:rPr>
              <w:t>from</w:t>
            </w:r>
            <w:r>
              <w:rPr>
                <w:rFonts w:ascii="Calibri" w:hAnsi="Calibri"/>
                <w:spacing w:val="-6"/>
                <w:sz w:val="20"/>
              </w:rPr>
              <w:t xml:space="preserve"> </w:t>
            </w:r>
            <w:r>
              <w:rPr>
                <w:rFonts w:ascii="Calibri" w:hAnsi="Calibri"/>
                <w:sz w:val="20"/>
              </w:rPr>
              <w:t>its</w:t>
            </w:r>
            <w:r>
              <w:rPr>
                <w:rFonts w:ascii="Calibri" w:hAnsi="Calibri"/>
                <w:spacing w:val="-4"/>
                <w:sz w:val="20"/>
              </w:rPr>
              <w:t xml:space="preserve"> </w:t>
            </w:r>
            <w:r>
              <w:rPr>
                <w:rFonts w:ascii="Calibri" w:hAnsi="Calibri"/>
                <w:sz w:val="20"/>
              </w:rPr>
              <w:t>sell-out</w:t>
            </w:r>
            <w:r>
              <w:rPr>
                <w:rFonts w:ascii="Calibri" w:hAnsi="Calibri"/>
                <w:spacing w:val="-5"/>
                <w:sz w:val="20"/>
              </w:rPr>
              <w:t xml:space="preserve"> </w:t>
            </w:r>
            <w:r>
              <w:rPr>
                <w:rFonts w:ascii="Calibri" w:hAnsi="Calibri"/>
                <w:sz w:val="20"/>
              </w:rPr>
              <w:t>tour</w:t>
            </w:r>
            <w:r>
              <w:rPr>
                <w:rFonts w:ascii="Calibri" w:hAnsi="Calibri"/>
                <w:spacing w:val="-4"/>
                <w:sz w:val="20"/>
              </w:rPr>
              <w:t xml:space="preserve"> </w:t>
            </w:r>
            <w:r>
              <w:rPr>
                <w:rFonts w:ascii="Calibri" w:hAnsi="Calibri"/>
                <w:sz w:val="20"/>
              </w:rPr>
              <w:t>in</w:t>
            </w:r>
            <w:r>
              <w:rPr>
                <w:rFonts w:ascii="Calibri" w:hAnsi="Calibri"/>
                <w:spacing w:val="-4"/>
                <w:sz w:val="20"/>
              </w:rPr>
              <w:t xml:space="preserve"> </w:t>
            </w:r>
            <w:r>
              <w:rPr>
                <w:rFonts w:ascii="Calibri" w:hAnsi="Calibri"/>
                <w:sz w:val="20"/>
              </w:rPr>
              <w:t>the</w:t>
            </w:r>
            <w:r>
              <w:rPr>
                <w:rFonts w:ascii="Calibri" w:hAnsi="Calibri"/>
                <w:spacing w:val="-6"/>
                <w:sz w:val="20"/>
              </w:rPr>
              <w:t xml:space="preserve"> </w:t>
            </w:r>
            <w:r>
              <w:rPr>
                <w:rFonts w:ascii="Calibri" w:hAnsi="Calibri"/>
                <w:sz w:val="20"/>
              </w:rPr>
              <w:t>US,</w:t>
            </w:r>
            <w:r>
              <w:rPr>
                <w:rFonts w:ascii="Calibri" w:hAnsi="Calibri"/>
                <w:spacing w:val="-4"/>
                <w:sz w:val="20"/>
              </w:rPr>
              <w:t xml:space="preserve"> </w:t>
            </w:r>
            <w:r>
              <w:rPr>
                <w:rFonts w:ascii="Calibri" w:hAnsi="Calibri"/>
                <w:sz w:val="20"/>
              </w:rPr>
              <w:t>the</w:t>
            </w:r>
            <w:r>
              <w:rPr>
                <w:rFonts w:ascii="Calibri" w:hAnsi="Calibri"/>
                <w:spacing w:val="-5"/>
                <w:sz w:val="20"/>
              </w:rPr>
              <w:t xml:space="preserve"> </w:t>
            </w:r>
            <w:r>
              <w:rPr>
                <w:rFonts w:ascii="Calibri" w:hAnsi="Calibri"/>
                <w:sz w:val="20"/>
              </w:rPr>
              <w:t>ice-skating</w:t>
            </w:r>
            <w:r>
              <w:rPr>
                <w:rFonts w:ascii="Calibri" w:hAnsi="Calibri"/>
                <w:spacing w:val="-5"/>
                <w:sz w:val="20"/>
              </w:rPr>
              <w:t xml:space="preserve"> </w:t>
            </w:r>
            <w:r>
              <w:rPr>
                <w:rFonts w:ascii="Calibri" w:hAnsi="Calibri"/>
                <w:spacing w:val="-2"/>
                <w:sz w:val="20"/>
              </w:rPr>
              <w:t>spectacular</w:t>
            </w:r>
          </w:p>
          <w:p w14:paraId="49F2B287" w14:textId="5BD58FB5" w:rsidR="005163BD" w:rsidRDefault="00ED5DC5">
            <w:pPr>
              <w:pStyle w:val="TableParagraph"/>
              <w:spacing w:line="243" w:lineRule="exact"/>
              <w:ind w:left="577"/>
              <w:rPr>
                <w:rFonts w:ascii="Calibri" w:hAnsi="Calibri"/>
                <w:sz w:val="20"/>
              </w:rPr>
            </w:pPr>
            <w:r>
              <w:rPr>
                <w:rFonts w:ascii="Calibri" w:hAnsi="Calibri"/>
                <w:i/>
                <w:sz w:val="20"/>
              </w:rPr>
              <w:t>Fairytales</w:t>
            </w:r>
            <w:r>
              <w:rPr>
                <w:rFonts w:ascii="Calibri" w:hAnsi="Calibri"/>
                <w:i/>
                <w:spacing w:val="-8"/>
                <w:sz w:val="20"/>
              </w:rPr>
              <w:t xml:space="preserve"> </w:t>
            </w:r>
            <w:r>
              <w:rPr>
                <w:rFonts w:ascii="Calibri" w:hAnsi="Calibri"/>
                <w:i/>
                <w:sz w:val="20"/>
              </w:rPr>
              <w:t>on</w:t>
            </w:r>
            <w:r>
              <w:rPr>
                <w:rFonts w:ascii="Calibri" w:hAnsi="Calibri"/>
                <w:i/>
                <w:spacing w:val="-5"/>
                <w:sz w:val="20"/>
              </w:rPr>
              <w:t xml:space="preserve"> </w:t>
            </w:r>
            <w:r>
              <w:rPr>
                <w:rFonts w:ascii="Calibri" w:hAnsi="Calibri"/>
                <w:i/>
                <w:sz w:val="20"/>
              </w:rPr>
              <w:t>Ice</w:t>
            </w:r>
            <w:r>
              <w:rPr>
                <w:rFonts w:ascii="Calibri" w:hAnsi="Calibri"/>
                <w:i/>
                <w:spacing w:val="-5"/>
                <w:sz w:val="20"/>
              </w:rPr>
              <w:t xml:space="preserve"> </w:t>
            </w:r>
            <w:r>
              <w:rPr>
                <w:rFonts w:ascii="Calibri" w:hAnsi="Calibri"/>
                <w:sz w:val="20"/>
              </w:rPr>
              <w:t>opened</w:t>
            </w:r>
            <w:r>
              <w:rPr>
                <w:rFonts w:ascii="Calibri" w:hAnsi="Calibri"/>
                <w:spacing w:val="-6"/>
                <w:sz w:val="20"/>
              </w:rPr>
              <w:t xml:space="preserve"> </w:t>
            </w:r>
            <w:r>
              <w:rPr>
                <w:rFonts w:ascii="Calibri" w:hAnsi="Calibri"/>
                <w:sz w:val="20"/>
              </w:rPr>
              <w:t>at</w:t>
            </w:r>
            <w:r>
              <w:rPr>
                <w:rFonts w:ascii="Calibri" w:hAnsi="Calibri"/>
                <w:spacing w:val="-6"/>
                <w:sz w:val="20"/>
              </w:rPr>
              <w:t xml:space="preserve"> </w:t>
            </w:r>
            <w:r>
              <w:rPr>
                <w:rFonts w:ascii="Calibri" w:hAnsi="Calibri"/>
                <w:sz w:val="20"/>
              </w:rPr>
              <w:t>the</w:t>
            </w:r>
            <w:r>
              <w:rPr>
                <w:rFonts w:ascii="Calibri" w:hAnsi="Calibri"/>
                <w:spacing w:val="-7"/>
                <w:sz w:val="20"/>
              </w:rPr>
              <w:t xml:space="preserve"> </w:t>
            </w:r>
            <w:r>
              <w:rPr>
                <w:rFonts w:ascii="Calibri" w:hAnsi="Calibri"/>
                <w:sz w:val="20"/>
              </w:rPr>
              <w:t>Canberra</w:t>
            </w:r>
            <w:r>
              <w:rPr>
                <w:rFonts w:ascii="Calibri" w:hAnsi="Calibri"/>
                <w:spacing w:val="-6"/>
                <w:sz w:val="20"/>
              </w:rPr>
              <w:t xml:space="preserve"> </w:t>
            </w:r>
            <w:r>
              <w:rPr>
                <w:rFonts w:ascii="Calibri" w:hAnsi="Calibri"/>
                <w:sz w:val="20"/>
              </w:rPr>
              <w:t>Theatre</w:t>
            </w:r>
            <w:r>
              <w:rPr>
                <w:rFonts w:ascii="Calibri" w:hAnsi="Calibri"/>
                <w:spacing w:val="-2"/>
                <w:sz w:val="20"/>
              </w:rPr>
              <w:t>.</w:t>
            </w:r>
          </w:p>
          <w:p w14:paraId="7EB7C339" w14:textId="77777777" w:rsidR="005163BD" w:rsidRDefault="00ED5DC5" w:rsidP="00D6682B">
            <w:pPr>
              <w:pStyle w:val="TableParagraph"/>
              <w:numPr>
                <w:ilvl w:val="0"/>
                <w:numId w:val="90"/>
              </w:numPr>
              <w:tabs>
                <w:tab w:val="left" w:pos="575"/>
                <w:tab w:val="left" w:pos="577"/>
              </w:tabs>
              <w:ind w:right="194"/>
              <w:rPr>
                <w:rFonts w:ascii="Calibri" w:hAnsi="Calibri"/>
                <w:sz w:val="20"/>
              </w:rPr>
            </w:pPr>
            <w:r>
              <w:rPr>
                <w:rFonts w:ascii="Calibri" w:hAnsi="Calibri"/>
                <w:sz w:val="20"/>
              </w:rPr>
              <w:t>Calthorpes’</w:t>
            </w:r>
            <w:r>
              <w:rPr>
                <w:rFonts w:ascii="Calibri" w:hAnsi="Calibri"/>
                <w:spacing w:val="-6"/>
                <w:sz w:val="20"/>
              </w:rPr>
              <w:t xml:space="preserve"> </w:t>
            </w:r>
            <w:r>
              <w:rPr>
                <w:rFonts w:ascii="Calibri" w:hAnsi="Calibri"/>
                <w:sz w:val="20"/>
              </w:rPr>
              <w:t>House</w:t>
            </w:r>
            <w:r>
              <w:rPr>
                <w:rFonts w:ascii="Calibri" w:hAnsi="Calibri"/>
                <w:spacing w:val="-8"/>
                <w:sz w:val="20"/>
              </w:rPr>
              <w:t xml:space="preserve"> </w:t>
            </w:r>
            <w:r>
              <w:rPr>
                <w:rFonts w:ascii="Calibri" w:hAnsi="Calibri"/>
                <w:sz w:val="20"/>
              </w:rPr>
              <w:t>featured</w:t>
            </w:r>
            <w:r>
              <w:rPr>
                <w:rFonts w:ascii="Calibri" w:hAnsi="Calibri"/>
                <w:spacing w:val="-6"/>
                <w:sz w:val="20"/>
              </w:rPr>
              <w:t xml:space="preserve"> </w:t>
            </w:r>
            <w:r>
              <w:rPr>
                <w:rFonts w:ascii="Calibri" w:hAnsi="Calibri"/>
                <w:sz w:val="20"/>
              </w:rPr>
              <w:t>Dawn</w:t>
            </w:r>
            <w:r>
              <w:rPr>
                <w:rFonts w:ascii="Calibri" w:hAnsi="Calibri"/>
                <w:spacing w:val="-6"/>
                <w:sz w:val="20"/>
              </w:rPr>
              <w:t xml:space="preserve"> </w:t>
            </w:r>
            <w:r>
              <w:rPr>
                <w:rFonts w:ascii="Calibri" w:hAnsi="Calibri"/>
                <w:sz w:val="20"/>
              </w:rPr>
              <w:t>Waterhouse’s</w:t>
            </w:r>
            <w:r>
              <w:rPr>
                <w:rFonts w:ascii="Calibri" w:hAnsi="Calibri"/>
                <w:spacing w:val="-6"/>
                <w:sz w:val="20"/>
              </w:rPr>
              <w:t xml:space="preserve"> </w:t>
            </w:r>
            <w:r>
              <w:rPr>
                <w:rFonts w:ascii="Calibri" w:hAnsi="Calibri"/>
                <w:sz w:val="20"/>
              </w:rPr>
              <w:t>royal</w:t>
            </w:r>
            <w:r>
              <w:rPr>
                <w:rFonts w:ascii="Calibri" w:hAnsi="Calibri"/>
                <w:spacing w:val="-7"/>
                <w:sz w:val="20"/>
              </w:rPr>
              <w:t xml:space="preserve"> </w:t>
            </w:r>
            <w:r>
              <w:rPr>
                <w:rFonts w:ascii="Calibri" w:hAnsi="Calibri"/>
                <w:sz w:val="20"/>
              </w:rPr>
              <w:t xml:space="preserve">souvenir collection, with a focus on </w:t>
            </w:r>
            <w:r>
              <w:rPr>
                <w:rFonts w:ascii="Calibri" w:hAnsi="Calibri"/>
                <w:i/>
                <w:sz w:val="20"/>
              </w:rPr>
              <w:t>Queen Elizabeth II</w:t>
            </w:r>
            <w:r>
              <w:rPr>
                <w:rFonts w:ascii="Calibri" w:hAnsi="Calibri"/>
                <w:sz w:val="20"/>
              </w:rPr>
              <w:t>.</w:t>
            </w:r>
          </w:p>
          <w:p w14:paraId="6AC96E45" w14:textId="77777777" w:rsidR="005163BD" w:rsidRDefault="00ED5DC5" w:rsidP="00D6682B">
            <w:pPr>
              <w:pStyle w:val="TableParagraph"/>
              <w:numPr>
                <w:ilvl w:val="0"/>
                <w:numId w:val="90"/>
              </w:numPr>
              <w:tabs>
                <w:tab w:val="left" w:pos="575"/>
                <w:tab w:val="left" w:pos="577"/>
              </w:tabs>
              <w:ind w:right="46"/>
              <w:rPr>
                <w:rFonts w:ascii="Calibri" w:hAnsi="Calibri"/>
                <w:sz w:val="20"/>
              </w:rPr>
            </w:pPr>
            <w:r>
              <w:rPr>
                <w:rFonts w:ascii="Calibri" w:hAnsi="Calibri"/>
                <w:sz w:val="20"/>
              </w:rPr>
              <w:t>CMAG</w:t>
            </w:r>
            <w:r>
              <w:rPr>
                <w:rFonts w:ascii="Calibri" w:hAnsi="Calibri"/>
                <w:spacing w:val="-5"/>
                <w:sz w:val="20"/>
              </w:rPr>
              <w:t xml:space="preserve"> </w:t>
            </w:r>
            <w:r>
              <w:rPr>
                <w:rFonts w:ascii="Calibri" w:hAnsi="Calibri"/>
                <w:sz w:val="20"/>
              </w:rPr>
              <w:t>opened</w:t>
            </w:r>
            <w:r>
              <w:rPr>
                <w:rFonts w:ascii="Calibri" w:hAnsi="Calibri"/>
                <w:spacing w:val="-4"/>
                <w:sz w:val="20"/>
              </w:rPr>
              <w:t xml:space="preserve"> </w:t>
            </w:r>
            <w:r>
              <w:rPr>
                <w:rFonts w:ascii="Calibri" w:hAnsi="Calibri"/>
                <w:sz w:val="20"/>
              </w:rPr>
              <w:t>the</w:t>
            </w:r>
            <w:r>
              <w:rPr>
                <w:rFonts w:ascii="Calibri" w:hAnsi="Calibri"/>
                <w:spacing w:val="-5"/>
                <w:sz w:val="20"/>
              </w:rPr>
              <w:t xml:space="preserve"> </w:t>
            </w:r>
            <w:r>
              <w:rPr>
                <w:rFonts w:ascii="Calibri" w:hAnsi="Calibri"/>
                <w:sz w:val="20"/>
              </w:rPr>
              <w:t>exhibition</w:t>
            </w:r>
            <w:r>
              <w:rPr>
                <w:rFonts w:ascii="Calibri" w:hAnsi="Calibri"/>
                <w:spacing w:val="-4"/>
                <w:sz w:val="20"/>
              </w:rPr>
              <w:t xml:space="preserve"> </w:t>
            </w:r>
            <w:r>
              <w:rPr>
                <w:rFonts w:ascii="Calibri" w:hAnsi="Calibri"/>
                <w:i/>
                <w:sz w:val="20"/>
              </w:rPr>
              <w:t>Matthew</w:t>
            </w:r>
            <w:r>
              <w:rPr>
                <w:rFonts w:ascii="Calibri" w:hAnsi="Calibri"/>
                <w:i/>
                <w:spacing w:val="-5"/>
                <w:sz w:val="20"/>
              </w:rPr>
              <w:t xml:space="preserve"> </w:t>
            </w:r>
            <w:r>
              <w:rPr>
                <w:rFonts w:ascii="Calibri" w:hAnsi="Calibri"/>
                <w:i/>
                <w:sz w:val="20"/>
              </w:rPr>
              <w:t>Thorne:</w:t>
            </w:r>
            <w:r>
              <w:rPr>
                <w:rFonts w:ascii="Calibri" w:hAnsi="Calibri"/>
                <w:i/>
                <w:spacing w:val="-5"/>
                <w:sz w:val="20"/>
              </w:rPr>
              <w:t xml:space="preserve"> </w:t>
            </w:r>
            <w:r>
              <w:rPr>
                <w:rFonts w:ascii="Calibri" w:hAnsi="Calibri"/>
                <w:i/>
                <w:sz w:val="20"/>
              </w:rPr>
              <w:t>Jingo</w:t>
            </w:r>
            <w:r>
              <w:rPr>
                <w:rFonts w:ascii="Calibri" w:hAnsi="Calibri"/>
                <w:i/>
                <w:spacing w:val="-4"/>
                <w:sz w:val="20"/>
              </w:rPr>
              <w:t xml:space="preserve"> </w:t>
            </w:r>
            <w:r>
              <w:rPr>
                <w:rFonts w:ascii="Calibri" w:hAnsi="Calibri"/>
                <w:i/>
                <w:sz w:val="20"/>
              </w:rPr>
              <w:t>was</w:t>
            </w:r>
            <w:r>
              <w:rPr>
                <w:rFonts w:ascii="Calibri" w:hAnsi="Calibri"/>
                <w:i/>
                <w:spacing w:val="-5"/>
                <w:sz w:val="20"/>
              </w:rPr>
              <w:t xml:space="preserve"> </w:t>
            </w:r>
            <w:r>
              <w:rPr>
                <w:rFonts w:ascii="Calibri" w:hAnsi="Calibri"/>
                <w:i/>
                <w:sz w:val="20"/>
              </w:rPr>
              <w:t>born</w:t>
            </w:r>
            <w:r>
              <w:rPr>
                <w:rFonts w:ascii="Calibri" w:hAnsi="Calibri"/>
                <w:i/>
                <w:spacing w:val="-4"/>
                <w:sz w:val="20"/>
              </w:rPr>
              <w:t xml:space="preserve"> </w:t>
            </w:r>
            <w:r>
              <w:rPr>
                <w:rFonts w:ascii="Calibri" w:hAnsi="Calibri"/>
                <w:i/>
                <w:sz w:val="20"/>
              </w:rPr>
              <w:t xml:space="preserve">in the Slum </w:t>
            </w:r>
            <w:r>
              <w:rPr>
                <w:rFonts w:ascii="Calibri" w:hAnsi="Calibri"/>
                <w:sz w:val="20"/>
              </w:rPr>
              <w:t xml:space="preserve">featuring photographs and costumes from Justin Kurzel’s film, True History of the Kelly Gang, alongside Sidney Nolan’s Ned Kelly paintings that influenced the film (picture </w:t>
            </w:r>
            <w:r>
              <w:rPr>
                <w:rFonts w:ascii="Calibri" w:hAnsi="Calibri"/>
                <w:spacing w:val="-2"/>
                <w:sz w:val="20"/>
              </w:rPr>
              <w:t>opposite).</w:t>
            </w:r>
          </w:p>
          <w:p w14:paraId="4C9843FA" w14:textId="1B415FFB" w:rsidR="005163BD" w:rsidRDefault="00ED5DC5" w:rsidP="00D6682B">
            <w:pPr>
              <w:pStyle w:val="TableParagraph"/>
              <w:numPr>
                <w:ilvl w:val="0"/>
                <w:numId w:val="90"/>
              </w:numPr>
              <w:tabs>
                <w:tab w:val="left" w:pos="575"/>
                <w:tab w:val="left" w:pos="577"/>
              </w:tabs>
              <w:spacing w:line="240" w:lineRule="atLeast"/>
              <w:ind w:right="220"/>
              <w:rPr>
                <w:rFonts w:ascii="Calibri" w:hAnsi="Calibri"/>
                <w:sz w:val="20"/>
              </w:rPr>
            </w:pPr>
            <w:r>
              <w:rPr>
                <w:rFonts w:ascii="Calibri" w:hAnsi="Calibri"/>
                <w:i/>
                <w:sz w:val="20"/>
              </w:rPr>
              <w:t>Nick</w:t>
            </w:r>
            <w:r>
              <w:rPr>
                <w:rFonts w:ascii="Calibri" w:hAnsi="Calibri"/>
                <w:i/>
                <w:spacing w:val="-5"/>
                <w:sz w:val="20"/>
              </w:rPr>
              <w:t xml:space="preserve"> </w:t>
            </w:r>
            <w:r>
              <w:rPr>
                <w:rFonts w:ascii="Calibri" w:hAnsi="Calibri"/>
                <w:i/>
                <w:sz w:val="20"/>
              </w:rPr>
              <w:t>Cave</w:t>
            </w:r>
            <w:r>
              <w:rPr>
                <w:rFonts w:ascii="Calibri" w:hAnsi="Calibri"/>
                <w:i/>
                <w:spacing w:val="-5"/>
                <w:sz w:val="20"/>
              </w:rPr>
              <w:t xml:space="preserve"> </w:t>
            </w:r>
            <w:r>
              <w:rPr>
                <w:rFonts w:ascii="Calibri" w:hAnsi="Calibri"/>
                <w:i/>
                <w:sz w:val="20"/>
              </w:rPr>
              <w:t>and</w:t>
            </w:r>
            <w:r>
              <w:rPr>
                <w:rFonts w:ascii="Calibri" w:hAnsi="Calibri"/>
                <w:i/>
                <w:spacing w:val="-5"/>
                <w:sz w:val="20"/>
              </w:rPr>
              <w:t xml:space="preserve"> </w:t>
            </w:r>
            <w:r>
              <w:rPr>
                <w:rFonts w:ascii="Calibri" w:hAnsi="Calibri"/>
                <w:i/>
                <w:sz w:val="20"/>
              </w:rPr>
              <w:t>Warren</w:t>
            </w:r>
            <w:r>
              <w:rPr>
                <w:rFonts w:ascii="Calibri" w:hAnsi="Calibri"/>
                <w:i/>
                <w:spacing w:val="-5"/>
                <w:sz w:val="20"/>
              </w:rPr>
              <w:t xml:space="preserve"> </w:t>
            </w:r>
            <w:r>
              <w:rPr>
                <w:rFonts w:ascii="Calibri" w:hAnsi="Calibri"/>
                <w:i/>
                <w:sz w:val="20"/>
              </w:rPr>
              <w:t>Ellis</w:t>
            </w:r>
            <w:r>
              <w:rPr>
                <w:rFonts w:ascii="Calibri" w:hAnsi="Calibri"/>
                <w:i/>
                <w:spacing w:val="-6"/>
                <w:sz w:val="20"/>
              </w:rPr>
              <w:t xml:space="preserve"> </w:t>
            </w:r>
            <w:r>
              <w:rPr>
                <w:rFonts w:ascii="Calibri" w:hAnsi="Calibri"/>
                <w:sz w:val="20"/>
              </w:rPr>
              <w:t>performed</w:t>
            </w:r>
            <w:r>
              <w:rPr>
                <w:rFonts w:ascii="Calibri" w:hAnsi="Calibri"/>
                <w:spacing w:val="-5"/>
                <w:sz w:val="20"/>
              </w:rPr>
              <w:t xml:space="preserve"> </w:t>
            </w:r>
            <w:r>
              <w:rPr>
                <w:rFonts w:ascii="Calibri" w:hAnsi="Calibri"/>
                <w:sz w:val="20"/>
              </w:rPr>
              <w:t>their</w:t>
            </w:r>
            <w:r>
              <w:rPr>
                <w:rFonts w:ascii="Calibri" w:hAnsi="Calibri"/>
                <w:spacing w:val="-6"/>
                <w:sz w:val="20"/>
              </w:rPr>
              <w:t xml:space="preserve"> </w:t>
            </w:r>
            <w:r>
              <w:rPr>
                <w:rFonts w:ascii="Calibri" w:hAnsi="Calibri"/>
                <w:sz w:val="20"/>
              </w:rPr>
              <w:t>Australian</w:t>
            </w:r>
            <w:r>
              <w:rPr>
                <w:rFonts w:ascii="Calibri" w:hAnsi="Calibri"/>
                <w:spacing w:val="-5"/>
                <w:sz w:val="20"/>
              </w:rPr>
              <w:t xml:space="preserve"> </w:t>
            </w:r>
            <w:r>
              <w:rPr>
                <w:rFonts w:ascii="Calibri" w:hAnsi="Calibri"/>
                <w:sz w:val="20"/>
              </w:rPr>
              <w:t>Carnage tour at the Canberra Theatre.</w:t>
            </w:r>
          </w:p>
        </w:tc>
        <w:tc>
          <w:tcPr>
            <w:tcW w:w="83" w:type="dxa"/>
          </w:tcPr>
          <w:p w14:paraId="0874B1DA" w14:textId="77777777" w:rsidR="005163BD" w:rsidRDefault="005163BD">
            <w:pPr>
              <w:pStyle w:val="TableParagraph"/>
              <w:rPr>
                <w:rFonts w:ascii="Times New Roman"/>
                <w:sz w:val="18"/>
              </w:rPr>
            </w:pPr>
          </w:p>
        </w:tc>
      </w:tr>
    </w:tbl>
    <w:p w14:paraId="12B336B3" w14:textId="77777777" w:rsidR="005163BD" w:rsidRDefault="005163BD">
      <w:pPr>
        <w:rPr>
          <w:rFonts w:ascii="Times New Roman"/>
          <w:sz w:val="18"/>
        </w:rPr>
        <w:sectPr w:rsidR="005163BD">
          <w:pgSz w:w="11910" w:h="16850"/>
          <w:pgMar w:top="1620" w:right="300" w:bottom="1040" w:left="0" w:header="0" w:footer="855" w:gutter="0"/>
          <w:cols w:space="720"/>
        </w:sectPr>
      </w:pPr>
    </w:p>
    <w:tbl>
      <w:tblPr>
        <w:tblW w:w="0" w:type="auto"/>
        <w:tblInd w:w="1555" w:type="dxa"/>
        <w:tblLayout w:type="fixed"/>
        <w:tblCellMar>
          <w:left w:w="0" w:type="dxa"/>
          <w:right w:w="0" w:type="dxa"/>
        </w:tblCellMar>
        <w:tblLook w:val="01E0" w:firstRow="1" w:lastRow="1" w:firstColumn="1" w:lastColumn="1" w:noHBand="0" w:noVBand="0"/>
      </w:tblPr>
      <w:tblGrid>
        <w:gridCol w:w="128"/>
        <w:gridCol w:w="2700"/>
        <w:gridCol w:w="6037"/>
        <w:gridCol w:w="117"/>
      </w:tblGrid>
      <w:tr w:rsidR="005163BD" w14:paraId="6E6BE47D" w14:textId="77777777">
        <w:trPr>
          <w:trHeight w:val="3170"/>
        </w:trPr>
        <w:tc>
          <w:tcPr>
            <w:tcW w:w="128" w:type="dxa"/>
          </w:tcPr>
          <w:p w14:paraId="0046258E" w14:textId="77777777" w:rsidR="005163BD" w:rsidRDefault="005163BD">
            <w:pPr>
              <w:pStyle w:val="TableParagraph"/>
              <w:rPr>
                <w:rFonts w:ascii="Times New Roman"/>
                <w:sz w:val="18"/>
              </w:rPr>
            </w:pPr>
          </w:p>
        </w:tc>
        <w:tc>
          <w:tcPr>
            <w:tcW w:w="2700" w:type="dxa"/>
            <w:tcBorders>
              <w:bottom w:val="single" w:sz="4" w:space="0" w:color="BEBEBE"/>
            </w:tcBorders>
          </w:tcPr>
          <w:p w14:paraId="1E1B78BA" w14:textId="3EA51A6C" w:rsidR="005163BD" w:rsidRDefault="00ED5DC5">
            <w:pPr>
              <w:pStyle w:val="TableParagraph"/>
              <w:spacing w:before="179"/>
              <w:ind w:left="8"/>
              <w:rPr>
                <w:b/>
                <w:sz w:val="24"/>
              </w:rPr>
            </w:pPr>
            <w:r>
              <w:rPr>
                <w:b/>
                <w:color w:val="CA5F13"/>
                <w:sz w:val="24"/>
              </w:rPr>
              <w:t>November</w:t>
            </w:r>
            <w:r>
              <w:rPr>
                <w:b/>
                <w:color w:val="CA5F13"/>
                <w:spacing w:val="-5"/>
                <w:sz w:val="24"/>
              </w:rPr>
              <w:t xml:space="preserve"> </w:t>
            </w:r>
            <w:r>
              <w:rPr>
                <w:b/>
                <w:color w:val="CA5F13"/>
                <w:spacing w:val="-4"/>
                <w:sz w:val="24"/>
              </w:rPr>
              <w:t>2022</w:t>
            </w:r>
          </w:p>
          <w:p w14:paraId="1EF33DA2" w14:textId="07BDABC5" w:rsidR="005163BD" w:rsidRDefault="00510948">
            <w:pPr>
              <w:pStyle w:val="TableParagraph"/>
              <w:rPr>
                <w:b/>
                <w:sz w:val="26"/>
              </w:rPr>
            </w:pPr>
            <w:r>
              <w:rPr>
                <w:noProof/>
              </w:rPr>
              <w:drawing>
                <wp:inline distT="0" distB="0" distL="0" distR="0" wp14:anchorId="2D2DCC2E" wp14:editId="46055B63">
                  <wp:extent cx="1714500" cy="1144270"/>
                  <wp:effectExtent l="0" t="0" r="0" b="0"/>
                  <wp:docPr id="958" name="Picture 958" descr="Abundant Wonder, image: C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descr="Abundant Wonder, image: CMA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714500" cy="1144270"/>
                          </a:xfrm>
                          <a:prstGeom prst="rect">
                            <a:avLst/>
                          </a:prstGeom>
                          <a:noFill/>
                          <a:ln>
                            <a:noFill/>
                          </a:ln>
                        </pic:spPr>
                      </pic:pic>
                    </a:graphicData>
                  </a:graphic>
                </wp:inline>
              </w:drawing>
            </w:r>
          </w:p>
          <w:p w14:paraId="6D8BE37E" w14:textId="77777777" w:rsidR="005163BD" w:rsidRDefault="00ED5DC5">
            <w:pPr>
              <w:pStyle w:val="TableParagraph"/>
              <w:ind w:left="8"/>
              <w:rPr>
                <w:rFonts w:ascii="Calibri"/>
                <w:i/>
                <w:sz w:val="16"/>
              </w:rPr>
            </w:pPr>
            <w:r>
              <w:rPr>
                <w:rFonts w:ascii="Calibri"/>
                <w:i/>
                <w:sz w:val="16"/>
              </w:rPr>
              <w:t>Abundant</w:t>
            </w:r>
            <w:r>
              <w:rPr>
                <w:rFonts w:ascii="Calibri"/>
                <w:i/>
                <w:spacing w:val="-9"/>
                <w:sz w:val="16"/>
              </w:rPr>
              <w:t xml:space="preserve"> </w:t>
            </w:r>
            <w:r>
              <w:rPr>
                <w:rFonts w:ascii="Calibri"/>
                <w:i/>
                <w:sz w:val="16"/>
              </w:rPr>
              <w:t>Wonder,</w:t>
            </w:r>
            <w:r>
              <w:rPr>
                <w:rFonts w:ascii="Calibri"/>
                <w:i/>
                <w:spacing w:val="-5"/>
                <w:sz w:val="16"/>
              </w:rPr>
              <w:t xml:space="preserve"> </w:t>
            </w:r>
            <w:r>
              <w:rPr>
                <w:rFonts w:ascii="Calibri"/>
                <w:i/>
                <w:sz w:val="16"/>
              </w:rPr>
              <w:t>image:</w:t>
            </w:r>
            <w:r>
              <w:rPr>
                <w:rFonts w:ascii="Calibri"/>
                <w:i/>
                <w:spacing w:val="26"/>
                <w:sz w:val="16"/>
              </w:rPr>
              <w:t xml:space="preserve"> </w:t>
            </w:r>
            <w:r>
              <w:rPr>
                <w:rFonts w:ascii="Calibri"/>
                <w:i/>
                <w:spacing w:val="-4"/>
                <w:sz w:val="16"/>
              </w:rPr>
              <w:t>CMAG</w:t>
            </w:r>
          </w:p>
        </w:tc>
        <w:tc>
          <w:tcPr>
            <w:tcW w:w="6037" w:type="dxa"/>
            <w:tcBorders>
              <w:bottom w:val="single" w:sz="4" w:space="0" w:color="BEBEBE"/>
            </w:tcBorders>
          </w:tcPr>
          <w:p w14:paraId="2AA348B8" w14:textId="77777777" w:rsidR="005163BD" w:rsidRDefault="00ED5DC5" w:rsidP="00D6682B">
            <w:pPr>
              <w:pStyle w:val="TableParagraph"/>
              <w:numPr>
                <w:ilvl w:val="0"/>
                <w:numId w:val="89"/>
              </w:numPr>
              <w:tabs>
                <w:tab w:val="left" w:pos="741"/>
                <w:tab w:val="left" w:pos="743"/>
              </w:tabs>
              <w:ind w:right="-15"/>
              <w:rPr>
                <w:rFonts w:ascii="Calibri" w:hAnsi="Calibri"/>
                <w:sz w:val="20"/>
              </w:rPr>
            </w:pPr>
            <w:r>
              <w:rPr>
                <w:rFonts w:ascii="Calibri" w:hAnsi="Calibri"/>
                <w:sz w:val="20"/>
              </w:rPr>
              <w:t>In</w:t>
            </w:r>
            <w:r>
              <w:rPr>
                <w:rFonts w:ascii="Calibri" w:hAnsi="Calibri"/>
                <w:spacing w:val="-3"/>
                <w:sz w:val="20"/>
              </w:rPr>
              <w:t xml:space="preserve"> </w:t>
            </w:r>
            <w:r>
              <w:rPr>
                <w:rFonts w:ascii="Calibri" w:hAnsi="Calibri"/>
                <w:sz w:val="20"/>
              </w:rPr>
              <w:t>partnership</w:t>
            </w:r>
            <w:r>
              <w:rPr>
                <w:rFonts w:ascii="Calibri" w:hAnsi="Calibri"/>
                <w:spacing w:val="-3"/>
                <w:sz w:val="20"/>
              </w:rPr>
              <w:t xml:space="preserve"> </w:t>
            </w:r>
            <w:r>
              <w:rPr>
                <w:rFonts w:ascii="Calibri" w:hAnsi="Calibri"/>
                <w:sz w:val="20"/>
              </w:rPr>
              <w:t>with</w:t>
            </w:r>
            <w:r>
              <w:rPr>
                <w:rFonts w:ascii="Calibri" w:hAnsi="Calibri"/>
                <w:spacing w:val="-3"/>
                <w:sz w:val="20"/>
              </w:rPr>
              <w:t xml:space="preserve"> </w:t>
            </w:r>
            <w:r>
              <w:rPr>
                <w:rFonts w:ascii="Calibri" w:hAnsi="Calibri"/>
                <w:sz w:val="20"/>
              </w:rPr>
              <w:t>the</w:t>
            </w:r>
            <w:r>
              <w:rPr>
                <w:rFonts w:ascii="Calibri" w:hAnsi="Calibri"/>
                <w:spacing w:val="-5"/>
                <w:sz w:val="20"/>
              </w:rPr>
              <w:t xml:space="preserve"> </w:t>
            </w:r>
            <w:r>
              <w:rPr>
                <w:rFonts w:ascii="Calibri" w:hAnsi="Calibri"/>
                <w:i/>
                <w:sz w:val="20"/>
              </w:rPr>
              <w:t>DESIGN</w:t>
            </w:r>
            <w:r>
              <w:rPr>
                <w:rFonts w:ascii="Calibri" w:hAnsi="Calibri"/>
                <w:i/>
                <w:spacing w:val="-3"/>
                <w:sz w:val="20"/>
              </w:rPr>
              <w:t xml:space="preserve"> </w:t>
            </w:r>
            <w:r>
              <w:rPr>
                <w:rFonts w:ascii="Calibri" w:hAnsi="Calibri"/>
                <w:i/>
                <w:sz w:val="20"/>
              </w:rPr>
              <w:t>Canberra</w:t>
            </w:r>
            <w:r>
              <w:rPr>
                <w:rFonts w:ascii="Calibri" w:hAnsi="Calibri"/>
                <w:i/>
                <w:spacing w:val="-3"/>
                <w:sz w:val="20"/>
              </w:rPr>
              <w:t xml:space="preserve"> </w:t>
            </w:r>
            <w:r>
              <w:rPr>
                <w:rFonts w:ascii="Calibri" w:hAnsi="Calibri"/>
                <w:i/>
                <w:sz w:val="20"/>
              </w:rPr>
              <w:t>Festival</w:t>
            </w:r>
            <w:r>
              <w:rPr>
                <w:rFonts w:ascii="Calibri" w:hAnsi="Calibri"/>
                <w: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 xml:space="preserve">celebrating </w:t>
            </w:r>
            <w:r>
              <w:rPr>
                <w:rFonts w:ascii="Calibri" w:hAnsi="Calibri"/>
                <w:i/>
                <w:sz w:val="20"/>
              </w:rPr>
              <w:t>50</w:t>
            </w:r>
            <w:r>
              <w:rPr>
                <w:rFonts w:ascii="Calibri" w:hAnsi="Calibri"/>
                <w:i/>
                <w:spacing w:val="-3"/>
                <w:sz w:val="20"/>
              </w:rPr>
              <w:t xml:space="preserve"> </w:t>
            </w:r>
            <w:r>
              <w:rPr>
                <w:rFonts w:ascii="Calibri" w:hAnsi="Calibri"/>
                <w:i/>
                <w:sz w:val="20"/>
              </w:rPr>
              <w:t>years</w:t>
            </w:r>
            <w:r>
              <w:rPr>
                <w:rFonts w:ascii="Calibri" w:hAnsi="Calibri"/>
                <w:i/>
                <w:spacing w:val="-4"/>
                <w:sz w:val="20"/>
              </w:rPr>
              <w:t xml:space="preserve"> </w:t>
            </w:r>
            <w:r>
              <w:rPr>
                <w:rFonts w:ascii="Calibri" w:hAnsi="Calibri"/>
                <w:i/>
                <w:sz w:val="20"/>
              </w:rPr>
              <w:t>of</w:t>
            </w:r>
            <w:r>
              <w:rPr>
                <w:rFonts w:ascii="Calibri" w:hAnsi="Calibri"/>
                <w:i/>
                <w:spacing w:val="-2"/>
                <w:sz w:val="20"/>
              </w:rPr>
              <w:t xml:space="preserve"> </w:t>
            </w:r>
            <w:r>
              <w:rPr>
                <w:rFonts w:ascii="Calibri" w:hAnsi="Calibri"/>
                <w:i/>
                <w:sz w:val="20"/>
              </w:rPr>
              <w:t>Craft</w:t>
            </w:r>
            <w:r>
              <w:rPr>
                <w:rFonts w:ascii="Calibri" w:hAnsi="Calibri"/>
                <w:i/>
                <w:spacing w:val="-3"/>
                <w:sz w:val="20"/>
              </w:rPr>
              <w:t xml:space="preserve"> </w:t>
            </w:r>
            <w:r>
              <w:rPr>
                <w:rFonts w:ascii="Calibri" w:hAnsi="Calibri"/>
                <w:i/>
                <w:sz w:val="20"/>
              </w:rPr>
              <w:t>ACT:</w:t>
            </w:r>
            <w:r>
              <w:rPr>
                <w:rFonts w:ascii="Calibri" w:hAnsi="Calibri"/>
                <w:i/>
                <w:spacing w:val="-4"/>
                <w:sz w:val="20"/>
              </w:rPr>
              <w:t xml:space="preserve"> </w:t>
            </w:r>
            <w:r>
              <w:rPr>
                <w:rFonts w:ascii="Calibri" w:hAnsi="Calibri"/>
                <w:i/>
                <w:sz w:val="20"/>
              </w:rPr>
              <w:t>Craft</w:t>
            </w:r>
            <w:r>
              <w:rPr>
                <w:rFonts w:ascii="Calibri" w:hAnsi="Calibri"/>
                <w:i/>
                <w:spacing w:val="-3"/>
                <w:sz w:val="20"/>
              </w:rPr>
              <w:t xml:space="preserve"> </w:t>
            </w:r>
            <w:r>
              <w:rPr>
                <w:rFonts w:ascii="Calibri" w:hAnsi="Calibri"/>
                <w:i/>
                <w:sz w:val="20"/>
              </w:rPr>
              <w:t>+</w:t>
            </w:r>
            <w:r>
              <w:rPr>
                <w:rFonts w:ascii="Calibri" w:hAnsi="Calibri"/>
                <w:i/>
                <w:spacing w:val="-2"/>
                <w:sz w:val="20"/>
              </w:rPr>
              <w:t xml:space="preserve"> </w:t>
            </w:r>
            <w:r>
              <w:rPr>
                <w:rFonts w:ascii="Calibri" w:hAnsi="Calibri"/>
                <w:i/>
                <w:sz w:val="20"/>
              </w:rPr>
              <w:t>Design</w:t>
            </w:r>
            <w:r>
              <w:rPr>
                <w:rFonts w:ascii="Calibri" w:hAnsi="Calibri"/>
                <w:i/>
                <w:spacing w:val="-2"/>
                <w:sz w:val="20"/>
              </w:rPr>
              <w:t xml:space="preserve"> </w:t>
            </w:r>
            <w:r>
              <w:rPr>
                <w:rFonts w:ascii="Calibri" w:hAnsi="Calibri"/>
                <w:i/>
                <w:sz w:val="20"/>
              </w:rPr>
              <w:t>Centre</w:t>
            </w:r>
            <w:r>
              <w:rPr>
                <w:rFonts w:ascii="Calibri" w:hAnsi="Calibri"/>
                <w:i/>
                <w:spacing w:val="-2"/>
                <w:sz w:val="20"/>
              </w:rPr>
              <w:t xml:space="preserve"> </w:t>
            </w:r>
            <w:r>
              <w:rPr>
                <w:rFonts w:ascii="Calibri" w:hAnsi="Calibri"/>
                <w:sz w:val="20"/>
              </w:rPr>
              <w:t>makers,</w:t>
            </w:r>
            <w:r>
              <w:rPr>
                <w:rFonts w:ascii="Calibri" w:hAnsi="Calibri"/>
                <w:spacing w:val="-2"/>
                <w:sz w:val="20"/>
              </w:rPr>
              <w:t xml:space="preserve"> </w:t>
            </w:r>
            <w:r>
              <w:rPr>
                <w:rFonts w:ascii="Calibri" w:hAnsi="Calibri"/>
                <w:sz w:val="20"/>
              </w:rPr>
              <w:t>showcased</w:t>
            </w:r>
            <w:r>
              <w:rPr>
                <w:rFonts w:ascii="Calibri" w:hAnsi="Calibri"/>
                <w:spacing w:val="-2"/>
                <w:sz w:val="20"/>
              </w:rPr>
              <w:t xml:space="preserve"> </w:t>
            </w:r>
            <w:r>
              <w:rPr>
                <w:rFonts w:ascii="Calibri" w:hAnsi="Calibri"/>
                <w:sz w:val="20"/>
              </w:rPr>
              <w:t>a curated selection of work from five decades of creative practice in Canberra.</w:t>
            </w:r>
          </w:p>
          <w:p w14:paraId="55297CB4" w14:textId="77777777" w:rsidR="005163BD" w:rsidRDefault="00ED5DC5" w:rsidP="00D6682B">
            <w:pPr>
              <w:pStyle w:val="TableParagraph"/>
              <w:numPr>
                <w:ilvl w:val="0"/>
                <w:numId w:val="89"/>
              </w:numPr>
              <w:tabs>
                <w:tab w:val="left" w:pos="741"/>
                <w:tab w:val="left" w:pos="743"/>
              </w:tabs>
              <w:spacing w:before="1"/>
              <w:ind w:right="256"/>
              <w:rPr>
                <w:rFonts w:ascii="Calibri" w:hAnsi="Calibri"/>
                <w:sz w:val="20"/>
              </w:rPr>
            </w:pPr>
            <w:r>
              <w:rPr>
                <w:rFonts w:ascii="Calibri" w:hAnsi="Calibri"/>
                <w:sz w:val="20"/>
              </w:rPr>
              <w:t>The</w:t>
            </w:r>
            <w:r>
              <w:rPr>
                <w:rFonts w:ascii="Calibri" w:hAnsi="Calibri"/>
                <w:spacing w:val="-5"/>
                <w:sz w:val="20"/>
              </w:rPr>
              <w:t xml:space="preserve"> </w:t>
            </w:r>
            <w:r>
              <w:rPr>
                <w:rFonts w:ascii="Calibri" w:hAnsi="Calibri"/>
                <w:sz w:val="20"/>
              </w:rPr>
              <w:t>CFC</w:t>
            </w:r>
            <w:r>
              <w:rPr>
                <w:rFonts w:ascii="Calibri" w:hAnsi="Calibri"/>
                <w:spacing w:val="-5"/>
                <w:sz w:val="20"/>
              </w:rPr>
              <w:t xml:space="preserve"> </w:t>
            </w:r>
            <w:r>
              <w:rPr>
                <w:rFonts w:ascii="Calibri" w:hAnsi="Calibri"/>
                <w:sz w:val="20"/>
              </w:rPr>
              <w:t>hosted</w:t>
            </w:r>
            <w:r>
              <w:rPr>
                <w:rFonts w:ascii="Calibri" w:hAnsi="Calibri"/>
                <w:spacing w:val="-4"/>
                <w:sz w:val="20"/>
              </w:rPr>
              <w:t xml:space="preserve"> </w:t>
            </w:r>
            <w:r>
              <w:rPr>
                <w:rFonts w:ascii="Calibri" w:hAnsi="Calibri"/>
                <w:sz w:val="20"/>
              </w:rPr>
              <w:t>the</w:t>
            </w:r>
            <w:r>
              <w:rPr>
                <w:rFonts w:ascii="Calibri" w:hAnsi="Calibri"/>
                <w:spacing w:val="-5"/>
                <w:sz w:val="20"/>
              </w:rPr>
              <w:t xml:space="preserve"> </w:t>
            </w:r>
            <w:r>
              <w:rPr>
                <w:rFonts w:ascii="Calibri" w:hAnsi="Calibri"/>
                <w:i/>
                <w:sz w:val="20"/>
              </w:rPr>
              <w:t>DESIGN</w:t>
            </w:r>
            <w:r>
              <w:rPr>
                <w:rFonts w:ascii="Calibri" w:hAnsi="Calibri"/>
                <w:i/>
                <w:spacing w:val="-4"/>
                <w:sz w:val="20"/>
              </w:rPr>
              <w:t xml:space="preserve"> </w:t>
            </w:r>
            <w:r>
              <w:rPr>
                <w:rFonts w:ascii="Calibri" w:hAnsi="Calibri"/>
                <w:i/>
                <w:sz w:val="20"/>
              </w:rPr>
              <w:t>Canberra</w:t>
            </w:r>
            <w:r>
              <w:rPr>
                <w:rFonts w:ascii="Calibri" w:hAnsi="Calibri"/>
                <w:i/>
                <w:spacing w:val="-4"/>
                <w:sz w:val="20"/>
              </w:rPr>
              <w:t xml:space="preserve"> </w:t>
            </w:r>
            <w:r>
              <w:rPr>
                <w:rFonts w:ascii="Calibri" w:hAnsi="Calibri"/>
                <w:i/>
                <w:sz w:val="20"/>
              </w:rPr>
              <w:t>Festival</w:t>
            </w:r>
            <w:r>
              <w:rPr>
                <w:rFonts w:ascii="Calibri" w:hAnsi="Calibri"/>
                <w:i/>
                <w:spacing w:val="-5"/>
                <w:sz w:val="20"/>
              </w:rPr>
              <w:t xml:space="preserve"> </w:t>
            </w:r>
            <w:r>
              <w:rPr>
                <w:rFonts w:ascii="Calibri" w:hAnsi="Calibri"/>
                <w:sz w:val="20"/>
              </w:rPr>
              <w:t>hub</w:t>
            </w:r>
            <w:r>
              <w:rPr>
                <w:rFonts w:ascii="Calibri" w:hAnsi="Calibri"/>
                <w:spacing w:val="-4"/>
                <w:sz w:val="20"/>
              </w:rPr>
              <w:t xml:space="preserve"> </w:t>
            </w:r>
            <w:r>
              <w:rPr>
                <w:rFonts w:ascii="Calibri" w:hAnsi="Calibri"/>
                <w:sz w:val="20"/>
              </w:rPr>
              <w:t>and</w:t>
            </w:r>
            <w:r>
              <w:rPr>
                <w:rFonts w:ascii="Calibri" w:hAnsi="Calibri"/>
                <w:spacing w:val="-4"/>
                <w:sz w:val="20"/>
              </w:rPr>
              <w:t xml:space="preserve"> </w:t>
            </w:r>
            <w:r>
              <w:rPr>
                <w:rFonts w:ascii="Calibri" w:hAnsi="Calibri"/>
                <w:sz w:val="20"/>
              </w:rPr>
              <w:t>pop-up shop in the Second Space.</w:t>
            </w:r>
          </w:p>
          <w:p w14:paraId="33A1F8A2" w14:textId="77777777" w:rsidR="005163BD" w:rsidRDefault="00ED5DC5" w:rsidP="00D6682B">
            <w:pPr>
              <w:pStyle w:val="TableParagraph"/>
              <w:numPr>
                <w:ilvl w:val="0"/>
                <w:numId w:val="89"/>
              </w:numPr>
              <w:tabs>
                <w:tab w:val="left" w:pos="741"/>
                <w:tab w:val="left" w:pos="743"/>
              </w:tabs>
              <w:ind w:right="143"/>
              <w:rPr>
                <w:rFonts w:ascii="Calibri" w:hAnsi="Calibri"/>
                <w:sz w:val="20"/>
              </w:rPr>
            </w:pPr>
            <w:r>
              <w:rPr>
                <w:rFonts w:ascii="Calibri" w:hAnsi="Calibri"/>
                <w:sz w:val="20"/>
              </w:rPr>
              <w:t>Robin</w:t>
            </w:r>
            <w:r>
              <w:rPr>
                <w:rFonts w:ascii="Calibri" w:hAnsi="Calibri"/>
                <w:spacing w:val="-3"/>
                <w:sz w:val="20"/>
              </w:rPr>
              <w:t xml:space="preserve"> </w:t>
            </w:r>
            <w:r>
              <w:rPr>
                <w:rFonts w:ascii="Calibri" w:hAnsi="Calibri"/>
                <w:sz w:val="20"/>
              </w:rPr>
              <w:t>Davison</w:t>
            </w:r>
            <w:r>
              <w:rPr>
                <w:rFonts w:ascii="Calibri" w:hAnsi="Calibri"/>
                <w:spacing w:val="-3"/>
                <w:sz w:val="20"/>
              </w:rPr>
              <w:t xml:space="preserve"> </w:t>
            </w:r>
            <w:r>
              <w:rPr>
                <w:rFonts w:ascii="Calibri" w:hAnsi="Calibri"/>
                <w:sz w:val="20"/>
              </w:rPr>
              <w:t>from</w:t>
            </w:r>
            <w:r>
              <w:rPr>
                <w:rFonts w:ascii="Calibri" w:hAnsi="Calibri"/>
                <w:spacing w:val="-5"/>
                <w:sz w:val="20"/>
              </w:rPr>
              <w:t xml:space="preserve"> </w:t>
            </w:r>
            <w:hyperlink r:id="rId36">
              <w:r>
                <w:rPr>
                  <w:rFonts w:ascii="Calibri" w:hAnsi="Calibri"/>
                  <w:sz w:val="20"/>
                </w:rPr>
                <w:t>Rebus</w:t>
              </w:r>
              <w:r>
                <w:rPr>
                  <w:rFonts w:ascii="Calibri" w:hAnsi="Calibri"/>
                  <w:spacing w:val="-3"/>
                  <w:sz w:val="20"/>
                </w:rPr>
                <w:t xml:space="preserve"> </w:t>
              </w:r>
              <w:r>
                <w:rPr>
                  <w:rFonts w:ascii="Calibri" w:hAnsi="Calibri"/>
                  <w:sz w:val="20"/>
                </w:rPr>
                <w:t>Theatre</w:t>
              </w:r>
            </w:hyperlink>
            <w:r>
              <w:rPr>
                <w:rFonts w:ascii="Calibri" w:hAnsi="Calibri"/>
                <w:spacing w:val="-5"/>
                <w:sz w:val="20"/>
              </w:rPr>
              <w:t xml:space="preserve"> </w:t>
            </w:r>
            <w:r>
              <w:rPr>
                <w:rFonts w:ascii="Calibri" w:hAnsi="Calibri"/>
                <w:sz w:val="20"/>
              </w:rPr>
              <w:t>chatted</w:t>
            </w:r>
            <w:r>
              <w:rPr>
                <w:rFonts w:ascii="Calibri" w:hAnsi="Calibri"/>
                <w:spacing w:val="-3"/>
                <w:sz w:val="20"/>
              </w:rPr>
              <w:t xml:space="preserve"> </w:t>
            </w:r>
            <w:r>
              <w:rPr>
                <w:rFonts w:ascii="Calibri" w:hAnsi="Calibri"/>
                <w:sz w:val="20"/>
              </w:rPr>
              <w:t>with</w:t>
            </w:r>
            <w:r>
              <w:rPr>
                <w:rFonts w:ascii="Calibri" w:hAnsi="Calibri"/>
                <w:spacing w:val="-3"/>
                <w:sz w:val="20"/>
              </w:rPr>
              <w:t xml:space="preserve"> </w:t>
            </w:r>
            <w:r>
              <w:rPr>
                <w:rFonts w:ascii="Calibri" w:hAnsi="Calibri"/>
                <w:sz w:val="20"/>
              </w:rPr>
              <w:t>staff</w:t>
            </w:r>
            <w:r>
              <w:rPr>
                <w:rFonts w:ascii="Calibri" w:hAnsi="Calibri"/>
                <w:spacing w:val="-5"/>
                <w:sz w:val="20"/>
              </w:rPr>
              <w:t xml:space="preserve"> </w:t>
            </w:r>
            <w:r>
              <w:rPr>
                <w:rFonts w:ascii="Calibri" w:hAnsi="Calibri"/>
                <w:sz w:val="20"/>
              </w:rPr>
              <w:t>about</w:t>
            </w:r>
            <w:r>
              <w:rPr>
                <w:rFonts w:ascii="Calibri" w:hAnsi="Calibri"/>
                <w:spacing w:val="-4"/>
                <w:sz w:val="20"/>
              </w:rPr>
              <w:t xml:space="preserve"> </w:t>
            </w:r>
            <w:r>
              <w:rPr>
                <w:rFonts w:ascii="Calibri" w:hAnsi="Calibri"/>
                <w:sz w:val="20"/>
              </w:rPr>
              <w:t>the connection between the performing arts, inclusion, and wellbeing as part of CFC’s National Mental Health Month morning tea.</w:t>
            </w:r>
          </w:p>
          <w:p w14:paraId="67CC2043" w14:textId="77777777" w:rsidR="005163BD" w:rsidRDefault="00ED5DC5" w:rsidP="00D6682B">
            <w:pPr>
              <w:pStyle w:val="TableParagraph"/>
              <w:numPr>
                <w:ilvl w:val="0"/>
                <w:numId w:val="89"/>
              </w:numPr>
              <w:tabs>
                <w:tab w:val="left" w:pos="741"/>
                <w:tab w:val="left" w:pos="743"/>
              </w:tabs>
              <w:ind w:right="402"/>
              <w:rPr>
                <w:rFonts w:ascii="Calibri" w:hAnsi="Calibri"/>
                <w:sz w:val="20"/>
              </w:rPr>
            </w:pPr>
            <w:r>
              <w:rPr>
                <w:rFonts w:ascii="Calibri" w:hAnsi="Calibri"/>
                <w:sz w:val="20"/>
              </w:rPr>
              <w:t>CMAG</w:t>
            </w:r>
            <w:r>
              <w:rPr>
                <w:rFonts w:ascii="Calibri" w:hAnsi="Calibri"/>
                <w:spacing w:val="-6"/>
                <w:sz w:val="20"/>
              </w:rPr>
              <w:t xml:space="preserve"> </w:t>
            </w:r>
            <w:r>
              <w:rPr>
                <w:rFonts w:ascii="Calibri" w:hAnsi="Calibri"/>
                <w:sz w:val="20"/>
              </w:rPr>
              <w:t>hosted</w:t>
            </w:r>
            <w:r>
              <w:rPr>
                <w:rFonts w:ascii="Calibri" w:hAnsi="Calibri"/>
                <w:spacing w:val="-4"/>
                <w:sz w:val="20"/>
              </w:rPr>
              <w:t xml:space="preserve"> </w:t>
            </w:r>
            <w:r>
              <w:rPr>
                <w:rFonts w:ascii="Calibri" w:hAnsi="Calibri"/>
                <w:sz w:val="20"/>
              </w:rPr>
              <w:t>the</w:t>
            </w:r>
            <w:r>
              <w:rPr>
                <w:rFonts w:ascii="Calibri" w:hAnsi="Calibri"/>
                <w:spacing w:val="-6"/>
                <w:sz w:val="20"/>
              </w:rPr>
              <w:t xml:space="preserve"> </w:t>
            </w:r>
            <w:r>
              <w:rPr>
                <w:rFonts w:ascii="Calibri" w:hAnsi="Calibri"/>
                <w:sz w:val="20"/>
              </w:rPr>
              <w:t>touring</w:t>
            </w:r>
            <w:r>
              <w:rPr>
                <w:rFonts w:ascii="Calibri" w:hAnsi="Calibri"/>
                <w:spacing w:val="-5"/>
                <w:sz w:val="20"/>
              </w:rPr>
              <w:t xml:space="preserve"> </w:t>
            </w:r>
            <w:r>
              <w:rPr>
                <w:rFonts w:ascii="Calibri" w:hAnsi="Calibri"/>
                <w:i/>
                <w:sz w:val="20"/>
              </w:rPr>
              <w:t>exhibitions</w:t>
            </w:r>
            <w:r>
              <w:rPr>
                <w:rFonts w:ascii="Calibri" w:hAnsi="Calibri"/>
                <w:i/>
                <w:spacing w:val="-6"/>
                <w:sz w:val="20"/>
              </w:rPr>
              <w:t xml:space="preserve"> </w:t>
            </w:r>
            <w:r>
              <w:rPr>
                <w:rFonts w:ascii="Calibri" w:hAnsi="Calibri"/>
                <w:i/>
                <w:sz w:val="20"/>
              </w:rPr>
              <w:t>Tom</w:t>
            </w:r>
            <w:r>
              <w:rPr>
                <w:rFonts w:ascii="Calibri" w:hAnsi="Calibri"/>
                <w:i/>
                <w:spacing w:val="-4"/>
                <w:sz w:val="20"/>
              </w:rPr>
              <w:t xml:space="preserve"> </w:t>
            </w:r>
            <w:r>
              <w:rPr>
                <w:rFonts w:ascii="Calibri" w:hAnsi="Calibri"/>
                <w:i/>
                <w:sz w:val="20"/>
              </w:rPr>
              <w:t>Moore:</w:t>
            </w:r>
            <w:r>
              <w:rPr>
                <w:rFonts w:ascii="Calibri" w:hAnsi="Calibri"/>
                <w:i/>
                <w:spacing w:val="-6"/>
                <w:sz w:val="20"/>
              </w:rPr>
              <w:t xml:space="preserve"> </w:t>
            </w:r>
            <w:r>
              <w:rPr>
                <w:rFonts w:ascii="Calibri" w:hAnsi="Calibri"/>
                <w:i/>
                <w:sz w:val="20"/>
              </w:rPr>
              <w:t xml:space="preserve">Abundant Wonder </w:t>
            </w:r>
            <w:r>
              <w:rPr>
                <w:rFonts w:ascii="Calibri" w:hAnsi="Calibri"/>
                <w:sz w:val="20"/>
              </w:rPr>
              <w:t>Jam Factory Icon (picture opposite).</w:t>
            </w:r>
          </w:p>
        </w:tc>
        <w:tc>
          <w:tcPr>
            <w:tcW w:w="117" w:type="dxa"/>
            <w:tcBorders>
              <w:bottom w:val="single" w:sz="4" w:space="0" w:color="BEBEBE"/>
            </w:tcBorders>
          </w:tcPr>
          <w:p w14:paraId="1CFE9A23" w14:textId="77777777" w:rsidR="005163BD" w:rsidRDefault="005163BD">
            <w:pPr>
              <w:pStyle w:val="TableParagraph"/>
              <w:rPr>
                <w:rFonts w:ascii="Times New Roman"/>
                <w:sz w:val="18"/>
              </w:rPr>
            </w:pPr>
          </w:p>
        </w:tc>
      </w:tr>
      <w:tr w:rsidR="005163BD" w14:paraId="4D6FDF80" w14:textId="77777777">
        <w:trPr>
          <w:trHeight w:val="3031"/>
        </w:trPr>
        <w:tc>
          <w:tcPr>
            <w:tcW w:w="128" w:type="dxa"/>
            <w:tcBorders>
              <w:bottom w:val="single" w:sz="4" w:space="0" w:color="BEBEBE"/>
            </w:tcBorders>
          </w:tcPr>
          <w:p w14:paraId="3C297CF5" w14:textId="77777777" w:rsidR="005163BD" w:rsidRDefault="005163BD">
            <w:pPr>
              <w:pStyle w:val="TableParagraph"/>
              <w:rPr>
                <w:rFonts w:ascii="Times New Roman"/>
                <w:sz w:val="18"/>
              </w:rPr>
            </w:pPr>
          </w:p>
        </w:tc>
        <w:tc>
          <w:tcPr>
            <w:tcW w:w="2700" w:type="dxa"/>
            <w:tcBorders>
              <w:top w:val="single" w:sz="4" w:space="0" w:color="BEBEBE"/>
              <w:bottom w:val="single" w:sz="4" w:space="0" w:color="BEBEBE"/>
            </w:tcBorders>
          </w:tcPr>
          <w:p w14:paraId="1EAB8C10" w14:textId="77777777" w:rsidR="005163BD" w:rsidRDefault="005163BD">
            <w:pPr>
              <w:pStyle w:val="TableParagraph"/>
              <w:spacing w:before="5"/>
              <w:rPr>
                <w:b/>
                <w:sz w:val="23"/>
              </w:rPr>
            </w:pPr>
          </w:p>
          <w:p w14:paraId="3628F91C" w14:textId="77777777" w:rsidR="005163BD" w:rsidRDefault="00ED5DC5">
            <w:pPr>
              <w:pStyle w:val="TableParagraph"/>
              <w:spacing w:before="1"/>
              <w:ind w:left="8"/>
              <w:rPr>
                <w:b/>
                <w:sz w:val="24"/>
              </w:rPr>
            </w:pPr>
            <w:r>
              <w:rPr>
                <w:b/>
                <w:color w:val="CA5F13"/>
                <w:sz w:val="24"/>
              </w:rPr>
              <w:t>December</w:t>
            </w:r>
            <w:r>
              <w:rPr>
                <w:b/>
                <w:color w:val="CA5F13"/>
                <w:spacing w:val="-4"/>
                <w:sz w:val="24"/>
              </w:rPr>
              <w:t xml:space="preserve"> 2022</w:t>
            </w:r>
          </w:p>
          <w:p w14:paraId="5CE982F5" w14:textId="77777777" w:rsidR="005163BD" w:rsidRDefault="00ED5DC5">
            <w:pPr>
              <w:pStyle w:val="TableParagraph"/>
              <w:ind w:left="9" w:right="-44"/>
              <w:rPr>
                <w:sz w:val="20"/>
              </w:rPr>
            </w:pPr>
            <w:r>
              <w:rPr>
                <w:noProof/>
                <w:sz w:val="20"/>
              </w:rPr>
              <w:drawing>
                <wp:inline distT="0" distB="0" distL="0" distR="0" wp14:anchorId="176C866C" wp14:editId="568FC313">
                  <wp:extent cx="1710127" cy="1228725"/>
                  <wp:effectExtent l="0" t="0" r="0" b="0"/>
                  <wp:docPr id="87" name="Image 87" descr="Lindy Lee: Moon in a Dew Dro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Lindy Lee: Moon in a Dew Drop "/>
                          <pic:cNvPicPr/>
                        </pic:nvPicPr>
                        <pic:blipFill>
                          <a:blip r:embed="rId37" cstate="screen">
                            <a:extLst>
                              <a:ext uri="{28A0092B-C50C-407E-A947-70E740481C1C}">
                                <a14:useLocalDpi xmlns:a14="http://schemas.microsoft.com/office/drawing/2010/main"/>
                              </a:ext>
                            </a:extLst>
                          </a:blip>
                          <a:stretch>
                            <a:fillRect/>
                          </a:stretch>
                        </pic:blipFill>
                        <pic:spPr>
                          <a:xfrm>
                            <a:off x="0" y="0"/>
                            <a:ext cx="1710127" cy="1228725"/>
                          </a:xfrm>
                          <a:prstGeom prst="rect">
                            <a:avLst/>
                          </a:prstGeom>
                        </pic:spPr>
                      </pic:pic>
                    </a:graphicData>
                  </a:graphic>
                </wp:inline>
              </w:drawing>
            </w:r>
          </w:p>
          <w:p w14:paraId="0551DE67" w14:textId="77777777" w:rsidR="005163BD" w:rsidRDefault="00ED5DC5">
            <w:pPr>
              <w:pStyle w:val="TableParagraph"/>
              <w:spacing w:before="19" w:line="195" w:lineRule="exact"/>
              <w:ind w:left="8"/>
              <w:rPr>
                <w:rFonts w:ascii="Calibri"/>
                <w:i/>
                <w:sz w:val="16"/>
              </w:rPr>
            </w:pPr>
            <w:r>
              <w:rPr>
                <w:rFonts w:ascii="Calibri"/>
                <w:i/>
                <w:sz w:val="16"/>
              </w:rPr>
              <w:t>Moon</w:t>
            </w:r>
            <w:r>
              <w:rPr>
                <w:rFonts w:ascii="Calibri"/>
                <w:i/>
                <w:spacing w:val="-7"/>
                <w:sz w:val="16"/>
              </w:rPr>
              <w:t xml:space="preserve"> </w:t>
            </w:r>
            <w:r>
              <w:rPr>
                <w:rFonts w:ascii="Calibri"/>
                <w:i/>
                <w:sz w:val="16"/>
              </w:rPr>
              <w:t>in</w:t>
            </w:r>
            <w:r>
              <w:rPr>
                <w:rFonts w:ascii="Calibri"/>
                <w:i/>
                <w:spacing w:val="-1"/>
                <w:sz w:val="16"/>
              </w:rPr>
              <w:t xml:space="preserve"> </w:t>
            </w:r>
            <w:r>
              <w:rPr>
                <w:rFonts w:ascii="Calibri"/>
                <w:i/>
                <w:sz w:val="16"/>
              </w:rPr>
              <w:t>a</w:t>
            </w:r>
            <w:r>
              <w:rPr>
                <w:rFonts w:ascii="Calibri"/>
                <w:i/>
                <w:spacing w:val="-4"/>
                <w:sz w:val="16"/>
              </w:rPr>
              <w:t xml:space="preserve"> </w:t>
            </w:r>
            <w:r>
              <w:rPr>
                <w:rFonts w:ascii="Calibri"/>
                <w:i/>
                <w:sz w:val="16"/>
              </w:rPr>
              <w:t>Dew</w:t>
            </w:r>
            <w:r>
              <w:rPr>
                <w:rFonts w:ascii="Calibri"/>
                <w:i/>
                <w:spacing w:val="-3"/>
                <w:sz w:val="16"/>
              </w:rPr>
              <w:t xml:space="preserve"> </w:t>
            </w:r>
            <w:r>
              <w:rPr>
                <w:rFonts w:ascii="Calibri"/>
                <w:i/>
                <w:sz w:val="16"/>
              </w:rPr>
              <w:t>Drop,</w:t>
            </w:r>
            <w:r>
              <w:rPr>
                <w:rFonts w:ascii="Calibri"/>
                <w:i/>
                <w:spacing w:val="-2"/>
                <w:sz w:val="16"/>
              </w:rPr>
              <w:t xml:space="preserve"> </w:t>
            </w:r>
            <w:r>
              <w:rPr>
                <w:rFonts w:ascii="Calibri"/>
                <w:i/>
                <w:sz w:val="16"/>
              </w:rPr>
              <w:t>image:</w:t>
            </w:r>
            <w:r>
              <w:rPr>
                <w:rFonts w:ascii="Calibri"/>
                <w:i/>
                <w:spacing w:val="-2"/>
                <w:sz w:val="16"/>
              </w:rPr>
              <w:t xml:space="preserve"> </w:t>
            </w:r>
            <w:r>
              <w:rPr>
                <w:rFonts w:ascii="Calibri"/>
                <w:i/>
                <w:spacing w:val="-4"/>
                <w:sz w:val="16"/>
              </w:rPr>
              <w:t>Anna</w:t>
            </w:r>
          </w:p>
          <w:p w14:paraId="30CDD063" w14:textId="77777777" w:rsidR="005163BD" w:rsidRDefault="00ED5DC5">
            <w:pPr>
              <w:pStyle w:val="TableParagraph"/>
              <w:spacing w:line="195" w:lineRule="exact"/>
              <w:ind w:left="8"/>
              <w:rPr>
                <w:rFonts w:ascii="Calibri" w:hAnsi="Calibri"/>
                <w:i/>
                <w:sz w:val="16"/>
              </w:rPr>
            </w:pPr>
            <w:r>
              <w:rPr>
                <w:rFonts w:ascii="Calibri" w:hAnsi="Calibri"/>
                <w:i/>
                <w:spacing w:val="-2"/>
                <w:sz w:val="16"/>
              </w:rPr>
              <w:t>Kučera</w:t>
            </w:r>
          </w:p>
        </w:tc>
        <w:tc>
          <w:tcPr>
            <w:tcW w:w="6037" w:type="dxa"/>
            <w:tcBorders>
              <w:top w:val="single" w:sz="4" w:space="0" w:color="BEBEBE"/>
              <w:bottom w:val="single" w:sz="4" w:space="0" w:color="BEBEBE"/>
            </w:tcBorders>
          </w:tcPr>
          <w:p w14:paraId="62C03DEE" w14:textId="77777777" w:rsidR="005163BD" w:rsidRDefault="005163BD">
            <w:pPr>
              <w:pStyle w:val="TableParagraph"/>
              <w:rPr>
                <w:b/>
                <w:sz w:val="20"/>
              </w:rPr>
            </w:pPr>
          </w:p>
          <w:p w14:paraId="0414B6BF" w14:textId="77777777" w:rsidR="005163BD" w:rsidRDefault="00ED5DC5" w:rsidP="00D6682B">
            <w:pPr>
              <w:pStyle w:val="TableParagraph"/>
              <w:numPr>
                <w:ilvl w:val="0"/>
                <w:numId w:val="88"/>
              </w:numPr>
              <w:tabs>
                <w:tab w:val="left" w:pos="741"/>
                <w:tab w:val="left" w:pos="743"/>
              </w:tabs>
              <w:spacing w:before="124"/>
              <w:ind w:right="233"/>
              <w:rPr>
                <w:rFonts w:ascii="Calibri" w:hAnsi="Calibri"/>
                <w:sz w:val="20"/>
              </w:rPr>
            </w:pPr>
            <w:r>
              <w:rPr>
                <w:rFonts w:ascii="Calibri" w:hAnsi="Calibri"/>
                <w:sz w:val="20"/>
              </w:rPr>
              <w:t>CMAG</w:t>
            </w:r>
            <w:r>
              <w:rPr>
                <w:rFonts w:ascii="Calibri" w:hAnsi="Calibri"/>
                <w:spacing w:val="-3"/>
                <w:sz w:val="20"/>
              </w:rPr>
              <w:t xml:space="preserve"> </w:t>
            </w:r>
            <w:r>
              <w:rPr>
                <w:rFonts w:ascii="Calibri" w:hAnsi="Calibri"/>
                <w:sz w:val="20"/>
              </w:rPr>
              <w:t>exhibition</w:t>
            </w:r>
            <w:r>
              <w:rPr>
                <w:rFonts w:ascii="Calibri" w:hAnsi="Calibri"/>
                <w:spacing w:val="-3"/>
                <w:sz w:val="20"/>
              </w:rPr>
              <w:t xml:space="preserve"> </w:t>
            </w:r>
            <w:r>
              <w:rPr>
                <w:rFonts w:ascii="Calibri" w:hAnsi="Calibri"/>
                <w:sz w:val="20"/>
              </w:rPr>
              <w:t>by</w:t>
            </w:r>
            <w:r>
              <w:rPr>
                <w:rFonts w:ascii="Calibri" w:hAnsi="Calibri"/>
                <w:spacing w:val="-3"/>
                <w:sz w:val="20"/>
              </w:rPr>
              <w:t xml:space="preserve"> </w:t>
            </w:r>
            <w:r>
              <w:rPr>
                <w:rFonts w:ascii="Calibri" w:hAnsi="Calibri"/>
                <w:sz w:val="20"/>
              </w:rPr>
              <w:t>artist</w:t>
            </w:r>
            <w:r>
              <w:rPr>
                <w:rFonts w:ascii="Calibri" w:hAnsi="Calibri"/>
                <w:spacing w:val="-4"/>
                <w:sz w:val="20"/>
              </w:rPr>
              <w:t xml:space="preserve"> </w:t>
            </w:r>
            <w:r>
              <w:rPr>
                <w:rFonts w:ascii="Calibri" w:hAnsi="Calibri"/>
                <w:sz w:val="20"/>
              </w:rPr>
              <w:t>Lindy</w:t>
            </w:r>
            <w:r>
              <w:rPr>
                <w:rFonts w:ascii="Calibri" w:hAnsi="Calibri"/>
                <w:spacing w:val="-3"/>
                <w:sz w:val="20"/>
              </w:rPr>
              <w:t xml:space="preserve"> </w:t>
            </w:r>
            <w:r>
              <w:rPr>
                <w:rFonts w:ascii="Calibri" w:hAnsi="Calibri"/>
                <w:sz w:val="20"/>
              </w:rPr>
              <w:t>Lee,</w:t>
            </w:r>
            <w:r>
              <w:rPr>
                <w:rFonts w:ascii="Calibri" w:hAnsi="Calibri"/>
                <w:spacing w:val="-3"/>
                <w:sz w:val="20"/>
              </w:rPr>
              <w:t xml:space="preserve"> </w:t>
            </w:r>
            <w:r>
              <w:rPr>
                <w:rFonts w:ascii="Calibri" w:hAnsi="Calibri"/>
                <w:i/>
                <w:sz w:val="20"/>
              </w:rPr>
              <w:t>Lindy</w:t>
            </w:r>
            <w:r>
              <w:rPr>
                <w:rFonts w:ascii="Calibri" w:hAnsi="Calibri"/>
                <w:i/>
                <w:spacing w:val="-4"/>
                <w:sz w:val="20"/>
              </w:rPr>
              <w:t xml:space="preserve"> </w:t>
            </w:r>
            <w:r>
              <w:rPr>
                <w:rFonts w:ascii="Calibri" w:hAnsi="Calibri"/>
                <w:i/>
                <w:sz w:val="20"/>
              </w:rPr>
              <w:t>Lee:</w:t>
            </w:r>
            <w:r>
              <w:rPr>
                <w:rFonts w:ascii="Calibri" w:hAnsi="Calibri"/>
                <w:i/>
                <w:spacing w:val="-5"/>
                <w:sz w:val="20"/>
              </w:rPr>
              <w:t xml:space="preserve"> </w:t>
            </w:r>
            <w:r>
              <w:rPr>
                <w:rFonts w:ascii="Calibri" w:hAnsi="Calibri"/>
                <w:i/>
                <w:sz w:val="20"/>
              </w:rPr>
              <w:t>Moon</w:t>
            </w:r>
            <w:r>
              <w:rPr>
                <w:rFonts w:ascii="Calibri" w:hAnsi="Calibri"/>
                <w:i/>
                <w:spacing w:val="-3"/>
                <w:sz w:val="20"/>
              </w:rPr>
              <w:t xml:space="preserve"> </w:t>
            </w:r>
            <w:r>
              <w:rPr>
                <w:rFonts w:ascii="Calibri" w:hAnsi="Calibri"/>
                <w:i/>
                <w:sz w:val="20"/>
              </w:rPr>
              <w:t>in</w:t>
            </w:r>
            <w:r>
              <w:rPr>
                <w:rFonts w:ascii="Calibri" w:hAnsi="Calibri"/>
                <w:i/>
                <w:spacing w:val="-3"/>
                <w:sz w:val="20"/>
              </w:rPr>
              <w:t xml:space="preserve"> </w:t>
            </w:r>
            <w:r>
              <w:rPr>
                <w:rFonts w:ascii="Calibri" w:hAnsi="Calibri"/>
                <w:i/>
                <w:sz w:val="20"/>
              </w:rPr>
              <w:t>a</w:t>
            </w:r>
            <w:r>
              <w:rPr>
                <w:rFonts w:ascii="Calibri" w:hAnsi="Calibri"/>
                <w:i/>
                <w:spacing w:val="-3"/>
                <w:sz w:val="20"/>
              </w:rPr>
              <w:t xml:space="preserve"> </w:t>
            </w:r>
            <w:r>
              <w:rPr>
                <w:rFonts w:ascii="Calibri" w:hAnsi="Calibri"/>
                <w:i/>
                <w:sz w:val="20"/>
              </w:rPr>
              <w:t xml:space="preserve">Dew Drop </w:t>
            </w:r>
            <w:r>
              <w:rPr>
                <w:rFonts w:ascii="Calibri" w:hAnsi="Calibri"/>
                <w:sz w:val="20"/>
              </w:rPr>
              <w:t>ran from September to December (picture opposite).</w:t>
            </w:r>
          </w:p>
          <w:p w14:paraId="29B3645A" w14:textId="77777777" w:rsidR="005163BD" w:rsidRDefault="00ED5DC5" w:rsidP="00D6682B">
            <w:pPr>
              <w:pStyle w:val="TableParagraph"/>
              <w:numPr>
                <w:ilvl w:val="0"/>
                <w:numId w:val="88"/>
              </w:numPr>
              <w:tabs>
                <w:tab w:val="left" w:pos="741"/>
                <w:tab w:val="left" w:pos="743"/>
              </w:tabs>
              <w:ind w:right="651"/>
              <w:rPr>
                <w:rFonts w:ascii="Calibri" w:hAnsi="Calibri"/>
                <w:sz w:val="20"/>
              </w:rPr>
            </w:pPr>
            <w:r>
              <w:rPr>
                <w:rFonts w:ascii="Calibri" w:hAnsi="Calibri"/>
                <w:sz w:val="20"/>
              </w:rPr>
              <w:t>Human</w:t>
            </w:r>
            <w:r>
              <w:rPr>
                <w:rFonts w:ascii="Calibri" w:hAnsi="Calibri"/>
                <w:spacing w:val="-5"/>
                <w:sz w:val="20"/>
              </w:rPr>
              <w:t xml:space="preserve"> </w:t>
            </w:r>
            <w:r>
              <w:rPr>
                <w:rFonts w:ascii="Calibri" w:hAnsi="Calibri"/>
                <w:sz w:val="20"/>
              </w:rPr>
              <w:t>Nature</w:t>
            </w:r>
            <w:r>
              <w:rPr>
                <w:rFonts w:ascii="Calibri" w:hAnsi="Calibri"/>
                <w:spacing w:val="-6"/>
                <w:sz w:val="20"/>
              </w:rPr>
              <w:t xml:space="preserve"> </w:t>
            </w:r>
            <w:r>
              <w:rPr>
                <w:rFonts w:ascii="Calibri" w:hAnsi="Calibri"/>
                <w:sz w:val="20"/>
              </w:rPr>
              <w:t>performed</w:t>
            </w:r>
            <w:r>
              <w:rPr>
                <w:rFonts w:ascii="Calibri" w:hAnsi="Calibri"/>
                <w:spacing w:val="-5"/>
                <w:sz w:val="20"/>
              </w:rPr>
              <w:t xml:space="preserve"> </w:t>
            </w:r>
            <w:r>
              <w:rPr>
                <w:rFonts w:ascii="Calibri" w:hAnsi="Calibri"/>
                <w:i/>
                <w:sz w:val="20"/>
              </w:rPr>
              <w:t>A</w:t>
            </w:r>
            <w:r>
              <w:rPr>
                <w:rFonts w:ascii="Calibri" w:hAnsi="Calibri"/>
                <w:i/>
                <w:spacing w:val="-4"/>
                <w:sz w:val="20"/>
              </w:rPr>
              <w:t xml:space="preserve"> </w:t>
            </w:r>
            <w:r>
              <w:rPr>
                <w:rFonts w:ascii="Calibri" w:hAnsi="Calibri"/>
                <w:i/>
                <w:sz w:val="20"/>
              </w:rPr>
              <w:t>Christmas</w:t>
            </w:r>
            <w:r>
              <w:rPr>
                <w:rFonts w:ascii="Calibri" w:hAnsi="Calibri"/>
                <w:i/>
                <w:spacing w:val="-6"/>
                <w:sz w:val="20"/>
              </w:rPr>
              <w:t xml:space="preserve"> </w:t>
            </w:r>
            <w:r>
              <w:rPr>
                <w:rFonts w:ascii="Calibri" w:hAnsi="Calibri"/>
                <w:i/>
                <w:sz w:val="20"/>
              </w:rPr>
              <w:t>Celebration</w:t>
            </w:r>
            <w:r>
              <w:rPr>
                <w:rFonts w:ascii="Calibri" w:hAnsi="Calibri"/>
                <w:i/>
                <w:spacing w:val="-5"/>
                <w:sz w:val="20"/>
              </w:rPr>
              <w:t xml:space="preserve"> </w:t>
            </w:r>
            <w:r>
              <w:rPr>
                <w:rFonts w:ascii="Calibri" w:hAnsi="Calibri"/>
                <w:sz w:val="20"/>
              </w:rPr>
              <w:t>at</w:t>
            </w:r>
            <w:r>
              <w:rPr>
                <w:rFonts w:ascii="Calibri" w:hAnsi="Calibri"/>
                <w:spacing w:val="-6"/>
                <w:sz w:val="20"/>
              </w:rPr>
              <w:t xml:space="preserve"> </w:t>
            </w:r>
            <w:r>
              <w:rPr>
                <w:rFonts w:ascii="Calibri" w:hAnsi="Calibri"/>
                <w:sz w:val="20"/>
              </w:rPr>
              <w:t>the Canberra Theatre.</w:t>
            </w:r>
          </w:p>
          <w:p w14:paraId="621D958D" w14:textId="77777777" w:rsidR="005163BD" w:rsidRDefault="00ED5DC5" w:rsidP="00D6682B">
            <w:pPr>
              <w:pStyle w:val="TableParagraph"/>
              <w:numPr>
                <w:ilvl w:val="0"/>
                <w:numId w:val="88"/>
              </w:numPr>
              <w:tabs>
                <w:tab w:val="left" w:pos="741"/>
                <w:tab w:val="left" w:pos="743"/>
              </w:tabs>
              <w:spacing w:before="1"/>
              <w:ind w:right="536"/>
              <w:rPr>
                <w:rFonts w:ascii="Calibri" w:hAnsi="Calibri"/>
                <w:sz w:val="20"/>
              </w:rPr>
            </w:pPr>
            <w:r>
              <w:rPr>
                <w:rFonts w:ascii="Calibri" w:hAnsi="Calibri"/>
                <w:sz w:val="20"/>
              </w:rPr>
              <w:t>The</w:t>
            </w:r>
            <w:r>
              <w:rPr>
                <w:rFonts w:ascii="Calibri" w:hAnsi="Calibri"/>
                <w:spacing w:val="-7"/>
                <w:sz w:val="20"/>
              </w:rPr>
              <w:t xml:space="preserve"> </w:t>
            </w:r>
            <w:r>
              <w:rPr>
                <w:rFonts w:ascii="Calibri" w:hAnsi="Calibri"/>
                <w:sz w:val="20"/>
              </w:rPr>
              <w:t>Canberra</w:t>
            </w:r>
            <w:r>
              <w:rPr>
                <w:rFonts w:ascii="Calibri" w:hAnsi="Calibri"/>
                <w:spacing w:val="-3"/>
                <w:sz w:val="20"/>
              </w:rPr>
              <w:t xml:space="preserve"> </w:t>
            </w:r>
            <w:r>
              <w:rPr>
                <w:rFonts w:ascii="Calibri" w:hAnsi="Calibri"/>
                <w:sz w:val="20"/>
              </w:rPr>
              <w:t>Theatre</w:t>
            </w:r>
            <w:r>
              <w:rPr>
                <w:rFonts w:ascii="Calibri" w:hAnsi="Calibri"/>
                <w:spacing w:val="-7"/>
                <w:sz w:val="20"/>
              </w:rPr>
              <w:t xml:space="preserve"> </w:t>
            </w:r>
            <w:r>
              <w:rPr>
                <w:rFonts w:ascii="Calibri" w:hAnsi="Calibri"/>
                <w:sz w:val="20"/>
              </w:rPr>
              <w:t>presented</w:t>
            </w:r>
            <w:r>
              <w:rPr>
                <w:rFonts w:ascii="Calibri" w:hAnsi="Calibri"/>
                <w:spacing w:val="-5"/>
                <w:sz w:val="20"/>
              </w:rPr>
              <w:t xml:space="preserve"> </w:t>
            </w:r>
            <w:r>
              <w:rPr>
                <w:rFonts w:ascii="Calibri" w:hAnsi="Calibri"/>
                <w:sz w:val="20"/>
              </w:rPr>
              <w:t>nine</w:t>
            </w:r>
            <w:r>
              <w:rPr>
                <w:rFonts w:ascii="Calibri" w:hAnsi="Calibri"/>
                <w:spacing w:val="-7"/>
                <w:sz w:val="20"/>
              </w:rPr>
              <w:t xml:space="preserve"> </w:t>
            </w:r>
            <w:r>
              <w:rPr>
                <w:rFonts w:ascii="Calibri" w:hAnsi="Calibri"/>
                <w:sz w:val="20"/>
              </w:rPr>
              <w:t>performances</w:t>
            </w:r>
            <w:r>
              <w:rPr>
                <w:rFonts w:ascii="Calibri" w:hAnsi="Calibri"/>
                <w:spacing w:val="-5"/>
                <w:sz w:val="20"/>
              </w:rPr>
              <w:t xml:space="preserve"> </w:t>
            </w:r>
            <w:r>
              <w:rPr>
                <w:rFonts w:ascii="Calibri" w:hAnsi="Calibri"/>
                <w:sz w:val="20"/>
              </w:rPr>
              <w:t>of</w:t>
            </w:r>
            <w:r>
              <w:rPr>
                <w:rFonts w:ascii="Calibri" w:hAnsi="Calibri"/>
                <w:spacing w:val="-7"/>
                <w:sz w:val="20"/>
              </w:rPr>
              <w:t xml:space="preserve"> </w:t>
            </w:r>
            <w:r>
              <w:rPr>
                <w:rFonts w:ascii="Calibri" w:hAnsi="Calibri"/>
                <w:sz w:val="20"/>
              </w:rPr>
              <w:t xml:space="preserve">the beloved Charles Dickens’ </w:t>
            </w:r>
            <w:r>
              <w:rPr>
                <w:rFonts w:ascii="Calibri" w:hAnsi="Calibri"/>
                <w:i/>
                <w:sz w:val="20"/>
              </w:rPr>
              <w:t>A Christmas Carol</w:t>
            </w:r>
            <w:r>
              <w:rPr>
                <w:rFonts w:ascii="Calibri" w:hAnsi="Calibri"/>
                <w:sz w:val="20"/>
              </w:rPr>
              <w:t>.</w:t>
            </w:r>
          </w:p>
          <w:p w14:paraId="23FF3FA8" w14:textId="77777777" w:rsidR="005163BD" w:rsidRDefault="00ED5DC5" w:rsidP="00D6682B">
            <w:pPr>
              <w:pStyle w:val="TableParagraph"/>
              <w:numPr>
                <w:ilvl w:val="0"/>
                <w:numId w:val="88"/>
              </w:numPr>
              <w:tabs>
                <w:tab w:val="left" w:pos="741"/>
                <w:tab w:val="left" w:pos="743"/>
              </w:tabs>
              <w:ind w:right="331"/>
              <w:rPr>
                <w:rFonts w:ascii="Calibri" w:hAnsi="Calibri"/>
                <w:sz w:val="20"/>
              </w:rPr>
            </w:pPr>
            <w:r>
              <w:rPr>
                <w:rFonts w:ascii="Calibri" w:hAnsi="Calibri"/>
                <w:sz w:val="20"/>
              </w:rPr>
              <w:t>Christmas</w:t>
            </w:r>
            <w:r>
              <w:rPr>
                <w:rFonts w:ascii="Calibri" w:hAnsi="Calibri"/>
                <w:spacing w:val="-4"/>
                <w:sz w:val="20"/>
              </w:rPr>
              <w:t xml:space="preserve"> </w:t>
            </w:r>
            <w:r>
              <w:rPr>
                <w:rFonts w:ascii="Calibri" w:hAnsi="Calibri"/>
                <w:sz w:val="20"/>
              </w:rPr>
              <w:t>music</w:t>
            </w:r>
            <w:r>
              <w:rPr>
                <w:rFonts w:ascii="Calibri" w:hAnsi="Calibri"/>
                <w:spacing w:val="-5"/>
                <w:sz w:val="20"/>
              </w:rPr>
              <w:t xml:space="preserve"> </w:t>
            </w:r>
            <w:r>
              <w:rPr>
                <w:rFonts w:ascii="Calibri" w:hAnsi="Calibri"/>
                <w:sz w:val="20"/>
              </w:rPr>
              <w:t>with</w:t>
            </w:r>
            <w:r>
              <w:rPr>
                <w:rFonts w:ascii="Calibri" w:hAnsi="Calibri"/>
                <w:spacing w:val="-4"/>
                <w:sz w:val="20"/>
              </w:rPr>
              <w:t xml:space="preserve"> </w:t>
            </w:r>
            <w:r>
              <w:rPr>
                <w:rFonts w:ascii="Calibri" w:hAnsi="Calibri"/>
                <w:sz w:val="20"/>
              </w:rPr>
              <w:t>CSO</w:t>
            </w:r>
            <w:r>
              <w:rPr>
                <w:rFonts w:ascii="Calibri" w:hAnsi="Calibri"/>
                <w:spacing w:val="-5"/>
                <w:sz w:val="20"/>
              </w:rPr>
              <w:t xml:space="preserve"> </w:t>
            </w:r>
            <w:r>
              <w:rPr>
                <w:rFonts w:ascii="Calibri" w:hAnsi="Calibri"/>
                <w:sz w:val="20"/>
              </w:rPr>
              <w:t>Brass</w:t>
            </w:r>
            <w:r>
              <w:rPr>
                <w:rFonts w:ascii="Calibri" w:hAnsi="Calibri"/>
                <w:spacing w:val="-4"/>
                <w:sz w:val="20"/>
              </w:rPr>
              <w:t xml:space="preserve"> </w:t>
            </w:r>
            <w:r>
              <w:rPr>
                <w:rFonts w:ascii="Calibri" w:hAnsi="Calibri"/>
                <w:sz w:val="20"/>
              </w:rPr>
              <w:t>Ensemble</w:t>
            </w:r>
            <w:r>
              <w:rPr>
                <w:rFonts w:ascii="Calibri" w:hAnsi="Calibri"/>
                <w:spacing w:val="-6"/>
                <w:sz w:val="20"/>
              </w:rPr>
              <w:t xml:space="preserve"> </w:t>
            </w:r>
            <w:r>
              <w:rPr>
                <w:rFonts w:ascii="Calibri" w:hAnsi="Calibri"/>
                <w:sz w:val="20"/>
              </w:rPr>
              <w:t>and</w:t>
            </w:r>
            <w:r>
              <w:rPr>
                <w:rFonts w:ascii="Calibri" w:hAnsi="Calibri"/>
                <w:spacing w:val="-4"/>
                <w:sz w:val="20"/>
              </w:rPr>
              <w:t xml:space="preserve"> </w:t>
            </w:r>
            <w:r>
              <w:rPr>
                <w:rFonts w:ascii="Calibri" w:hAnsi="Calibri"/>
                <w:sz w:val="20"/>
              </w:rPr>
              <w:t>choir</w:t>
            </w:r>
            <w:r>
              <w:rPr>
                <w:rFonts w:ascii="Calibri" w:hAnsi="Calibri"/>
                <w:spacing w:val="-5"/>
                <w:sz w:val="20"/>
              </w:rPr>
              <w:t xml:space="preserve"> </w:t>
            </w:r>
            <w:r>
              <w:rPr>
                <w:rFonts w:ascii="Calibri" w:hAnsi="Calibri"/>
                <w:i/>
                <w:sz w:val="20"/>
              </w:rPr>
              <w:t xml:space="preserve">Andante Andante </w:t>
            </w:r>
            <w:r>
              <w:rPr>
                <w:rFonts w:ascii="Calibri" w:hAnsi="Calibri"/>
                <w:sz w:val="20"/>
              </w:rPr>
              <w:t>at various venues.</w:t>
            </w:r>
          </w:p>
        </w:tc>
        <w:tc>
          <w:tcPr>
            <w:tcW w:w="117" w:type="dxa"/>
            <w:tcBorders>
              <w:top w:val="single" w:sz="4" w:space="0" w:color="BEBEBE"/>
            </w:tcBorders>
          </w:tcPr>
          <w:p w14:paraId="1239C60F" w14:textId="77777777" w:rsidR="005163BD" w:rsidRDefault="005163BD">
            <w:pPr>
              <w:pStyle w:val="TableParagraph"/>
              <w:rPr>
                <w:rFonts w:ascii="Times New Roman"/>
                <w:sz w:val="18"/>
              </w:rPr>
            </w:pPr>
          </w:p>
        </w:tc>
      </w:tr>
    </w:tbl>
    <w:p w14:paraId="57DE183A" w14:textId="77777777" w:rsidR="005163BD" w:rsidRDefault="005163BD">
      <w:pPr>
        <w:pStyle w:val="BodyText"/>
        <w:rPr>
          <w:rFonts w:ascii="Arial"/>
          <w:b/>
          <w:sz w:val="20"/>
        </w:rPr>
      </w:pPr>
    </w:p>
    <w:p w14:paraId="7E544408" w14:textId="77777777" w:rsidR="005163BD" w:rsidRDefault="005163BD">
      <w:pPr>
        <w:pStyle w:val="BodyText"/>
        <w:spacing w:before="1"/>
        <w:rPr>
          <w:rFonts w:ascii="Arial"/>
          <w:b/>
          <w:sz w:val="10"/>
        </w:rPr>
      </w:pPr>
    </w:p>
    <w:tbl>
      <w:tblPr>
        <w:tblW w:w="0" w:type="auto"/>
        <w:tblInd w:w="1490" w:type="dxa"/>
        <w:tblLayout w:type="fixed"/>
        <w:tblCellMar>
          <w:left w:w="0" w:type="dxa"/>
          <w:right w:w="0" w:type="dxa"/>
        </w:tblCellMar>
        <w:tblLook w:val="01E0" w:firstRow="1" w:lastRow="1" w:firstColumn="1" w:lastColumn="1" w:noHBand="0" w:noVBand="0"/>
      </w:tblPr>
      <w:tblGrid>
        <w:gridCol w:w="2830"/>
        <w:gridCol w:w="6111"/>
      </w:tblGrid>
      <w:tr w:rsidR="005163BD" w14:paraId="1FD52486" w14:textId="77777777">
        <w:trPr>
          <w:trHeight w:val="2530"/>
        </w:trPr>
        <w:tc>
          <w:tcPr>
            <w:tcW w:w="2830" w:type="dxa"/>
            <w:tcBorders>
              <w:bottom w:val="single" w:sz="24" w:space="0" w:color="BEBEBE"/>
            </w:tcBorders>
          </w:tcPr>
          <w:p w14:paraId="01C2D461" w14:textId="77777777" w:rsidR="005163BD" w:rsidRDefault="00ED5DC5">
            <w:pPr>
              <w:pStyle w:val="TableParagraph"/>
              <w:spacing w:after="30" w:line="268" w:lineRule="exact"/>
              <w:ind w:left="65"/>
              <w:rPr>
                <w:b/>
                <w:sz w:val="24"/>
              </w:rPr>
            </w:pPr>
            <w:r>
              <w:rPr>
                <w:b/>
                <w:color w:val="CA5F13"/>
                <w:sz w:val="24"/>
              </w:rPr>
              <w:t>January</w:t>
            </w:r>
            <w:r>
              <w:rPr>
                <w:b/>
                <w:color w:val="CA5F13"/>
                <w:spacing w:val="-3"/>
                <w:sz w:val="24"/>
              </w:rPr>
              <w:t xml:space="preserve"> </w:t>
            </w:r>
            <w:r>
              <w:rPr>
                <w:b/>
                <w:color w:val="CA5F13"/>
                <w:spacing w:val="-4"/>
                <w:sz w:val="24"/>
              </w:rPr>
              <w:t>2023</w:t>
            </w:r>
          </w:p>
          <w:p w14:paraId="2A5A4F40" w14:textId="77777777" w:rsidR="005163BD" w:rsidRDefault="00ED5DC5">
            <w:pPr>
              <w:pStyle w:val="TableParagraph"/>
              <w:ind w:left="65" w:right="-44"/>
              <w:rPr>
                <w:sz w:val="20"/>
              </w:rPr>
            </w:pPr>
            <w:r>
              <w:rPr>
                <w:noProof/>
                <w:sz w:val="20"/>
              </w:rPr>
              <w:drawing>
                <wp:inline distT="0" distB="0" distL="0" distR="0" wp14:anchorId="3A9A9032" wp14:editId="643B8F22">
                  <wp:extent cx="1755773" cy="1077182"/>
                  <wp:effectExtent l="0" t="0" r="0" b="0"/>
                  <wp:docPr id="88" name="Image 88" descr="Blanche Tilden … ripple effect: a 25 year survey &#10;Stronger Together, image: Marzena Wasikowsk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Blanche Tilden … ripple effect: a 25 year survey &#10;Stronger Together, image: Marzena Wasikowska"/>
                          <pic:cNvPicPr/>
                        </pic:nvPicPr>
                        <pic:blipFill>
                          <a:blip r:embed="rId38" cstate="screen">
                            <a:extLst>
                              <a:ext uri="{28A0092B-C50C-407E-A947-70E740481C1C}">
                                <a14:useLocalDpi xmlns:a14="http://schemas.microsoft.com/office/drawing/2010/main"/>
                              </a:ext>
                            </a:extLst>
                          </a:blip>
                          <a:stretch>
                            <a:fillRect/>
                          </a:stretch>
                        </pic:blipFill>
                        <pic:spPr>
                          <a:xfrm>
                            <a:off x="0" y="0"/>
                            <a:ext cx="1755773" cy="1077182"/>
                          </a:xfrm>
                          <a:prstGeom prst="rect">
                            <a:avLst/>
                          </a:prstGeom>
                        </pic:spPr>
                      </pic:pic>
                    </a:graphicData>
                  </a:graphic>
                </wp:inline>
              </w:drawing>
            </w:r>
          </w:p>
          <w:p w14:paraId="659F2510" w14:textId="77777777" w:rsidR="005163BD" w:rsidRDefault="00ED5DC5">
            <w:pPr>
              <w:pStyle w:val="TableParagraph"/>
              <w:spacing w:before="48"/>
              <w:ind w:left="65"/>
              <w:rPr>
                <w:rFonts w:ascii="Calibri"/>
                <w:i/>
                <w:sz w:val="16"/>
              </w:rPr>
            </w:pPr>
            <w:r>
              <w:rPr>
                <w:rFonts w:ascii="Calibri"/>
                <w:i/>
                <w:sz w:val="16"/>
              </w:rPr>
              <w:t>Ripple</w:t>
            </w:r>
            <w:r>
              <w:rPr>
                <w:rFonts w:ascii="Calibri"/>
                <w:i/>
                <w:spacing w:val="-6"/>
                <w:sz w:val="16"/>
              </w:rPr>
              <w:t xml:space="preserve"> </w:t>
            </w:r>
            <w:r>
              <w:rPr>
                <w:rFonts w:ascii="Calibri"/>
                <w:i/>
                <w:sz w:val="16"/>
              </w:rPr>
              <w:t>Effect,</w:t>
            </w:r>
            <w:r>
              <w:rPr>
                <w:rFonts w:ascii="Calibri"/>
                <w:i/>
                <w:spacing w:val="-6"/>
                <w:sz w:val="16"/>
              </w:rPr>
              <w:t xml:space="preserve"> </w:t>
            </w:r>
            <w:r>
              <w:rPr>
                <w:rFonts w:ascii="Calibri"/>
                <w:i/>
                <w:sz w:val="16"/>
              </w:rPr>
              <w:t>image:</w:t>
            </w:r>
            <w:r>
              <w:rPr>
                <w:rFonts w:ascii="Calibri"/>
                <w:i/>
                <w:spacing w:val="-5"/>
                <w:sz w:val="16"/>
              </w:rPr>
              <w:t xml:space="preserve"> </w:t>
            </w:r>
            <w:r>
              <w:rPr>
                <w:rFonts w:ascii="Calibri"/>
                <w:i/>
                <w:sz w:val="16"/>
              </w:rPr>
              <w:t>Grant</w:t>
            </w:r>
            <w:r>
              <w:rPr>
                <w:rFonts w:ascii="Calibri"/>
                <w:i/>
                <w:spacing w:val="-6"/>
                <w:sz w:val="16"/>
              </w:rPr>
              <w:t xml:space="preserve"> </w:t>
            </w:r>
            <w:r>
              <w:rPr>
                <w:rFonts w:ascii="Calibri"/>
                <w:i/>
                <w:spacing w:val="-2"/>
                <w:sz w:val="16"/>
              </w:rPr>
              <w:t>Hancock</w:t>
            </w:r>
          </w:p>
        </w:tc>
        <w:tc>
          <w:tcPr>
            <w:tcW w:w="6111" w:type="dxa"/>
            <w:tcBorders>
              <w:bottom w:val="single" w:sz="24" w:space="0" w:color="BEBEBE"/>
            </w:tcBorders>
          </w:tcPr>
          <w:p w14:paraId="255DCD5A" w14:textId="77777777" w:rsidR="005163BD" w:rsidRDefault="00ED5DC5" w:rsidP="00D6682B">
            <w:pPr>
              <w:pStyle w:val="TableParagraph"/>
              <w:numPr>
                <w:ilvl w:val="0"/>
                <w:numId w:val="87"/>
              </w:numPr>
              <w:tabs>
                <w:tab w:val="left" w:pos="758"/>
              </w:tabs>
              <w:spacing w:before="119"/>
              <w:ind w:right="123"/>
              <w:rPr>
                <w:rFonts w:ascii="Calibri" w:hAnsi="Calibri"/>
                <w:sz w:val="20"/>
              </w:rPr>
            </w:pPr>
            <w:r>
              <w:rPr>
                <w:rFonts w:ascii="Calibri" w:hAnsi="Calibri"/>
                <w:i/>
                <w:sz w:val="20"/>
              </w:rPr>
              <w:t xml:space="preserve">Storytime Ballet: The Sleeping Beauty </w:t>
            </w:r>
            <w:r>
              <w:rPr>
                <w:rFonts w:ascii="Calibri" w:hAnsi="Calibri"/>
                <w:sz w:val="20"/>
              </w:rPr>
              <w:t>created a magical experience</w:t>
            </w:r>
            <w:r>
              <w:rPr>
                <w:rFonts w:ascii="Calibri" w:hAnsi="Calibri"/>
                <w:spacing w:val="-6"/>
                <w:sz w:val="20"/>
              </w:rPr>
              <w:t xml:space="preserve"> </w:t>
            </w:r>
            <w:r>
              <w:rPr>
                <w:rFonts w:ascii="Calibri" w:hAnsi="Calibri"/>
                <w:sz w:val="20"/>
              </w:rPr>
              <w:t>at</w:t>
            </w:r>
            <w:r>
              <w:rPr>
                <w:rFonts w:ascii="Calibri" w:hAnsi="Calibri"/>
                <w:spacing w:val="-6"/>
                <w:sz w:val="20"/>
              </w:rPr>
              <w:t xml:space="preserve"> </w:t>
            </w:r>
            <w:r>
              <w:rPr>
                <w:rFonts w:ascii="Calibri" w:hAnsi="Calibri"/>
                <w:sz w:val="20"/>
              </w:rPr>
              <w:t>The</w:t>
            </w:r>
            <w:r>
              <w:rPr>
                <w:rFonts w:ascii="Calibri" w:hAnsi="Calibri"/>
                <w:spacing w:val="-7"/>
                <w:sz w:val="20"/>
              </w:rPr>
              <w:t xml:space="preserve"> </w:t>
            </w:r>
            <w:r>
              <w:rPr>
                <w:rFonts w:ascii="Calibri" w:hAnsi="Calibri"/>
                <w:sz w:val="20"/>
              </w:rPr>
              <w:t>Playhouse</w:t>
            </w:r>
            <w:r>
              <w:rPr>
                <w:rFonts w:ascii="Calibri" w:hAnsi="Calibri"/>
                <w:spacing w:val="-7"/>
                <w:sz w:val="20"/>
              </w:rPr>
              <w:t xml:space="preserve"> </w:t>
            </w:r>
            <w:r>
              <w:rPr>
                <w:rFonts w:ascii="Calibri" w:hAnsi="Calibri"/>
                <w:sz w:val="20"/>
              </w:rPr>
              <w:t>performed</w:t>
            </w:r>
            <w:r>
              <w:rPr>
                <w:rFonts w:ascii="Calibri" w:hAnsi="Calibri"/>
                <w:spacing w:val="-5"/>
                <w:sz w:val="20"/>
              </w:rPr>
              <w:t xml:space="preserve"> </w:t>
            </w:r>
            <w:r>
              <w:rPr>
                <w:rFonts w:ascii="Calibri" w:hAnsi="Calibri"/>
                <w:sz w:val="20"/>
              </w:rPr>
              <w:t>by</w:t>
            </w:r>
            <w:r>
              <w:rPr>
                <w:rFonts w:ascii="Calibri" w:hAnsi="Calibri"/>
                <w:spacing w:val="-5"/>
                <w:sz w:val="20"/>
              </w:rPr>
              <w:t xml:space="preserve"> </w:t>
            </w:r>
            <w:r>
              <w:rPr>
                <w:rFonts w:ascii="Calibri" w:hAnsi="Calibri"/>
                <w:sz w:val="20"/>
              </w:rPr>
              <w:t>the</w:t>
            </w:r>
            <w:r>
              <w:rPr>
                <w:rFonts w:ascii="Calibri" w:hAnsi="Calibri"/>
                <w:spacing w:val="-7"/>
                <w:sz w:val="20"/>
              </w:rPr>
              <w:t xml:space="preserve"> </w:t>
            </w:r>
            <w:r>
              <w:rPr>
                <w:rFonts w:ascii="Calibri" w:hAnsi="Calibri"/>
                <w:sz w:val="20"/>
              </w:rPr>
              <w:t>Australian</w:t>
            </w:r>
            <w:r>
              <w:rPr>
                <w:rFonts w:ascii="Calibri" w:hAnsi="Calibri"/>
                <w:spacing w:val="-5"/>
                <w:sz w:val="20"/>
              </w:rPr>
              <w:t xml:space="preserve"> </w:t>
            </w:r>
            <w:r>
              <w:rPr>
                <w:rFonts w:ascii="Calibri" w:hAnsi="Calibri"/>
                <w:spacing w:val="-2"/>
                <w:sz w:val="20"/>
              </w:rPr>
              <w:t>Ballet.</w:t>
            </w:r>
          </w:p>
          <w:p w14:paraId="1A9BB6D0" w14:textId="7CBC4C71" w:rsidR="005163BD" w:rsidRDefault="00ED5DC5" w:rsidP="00D6682B">
            <w:pPr>
              <w:pStyle w:val="TableParagraph"/>
              <w:numPr>
                <w:ilvl w:val="0"/>
                <w:numId w:val="87"/>
              </w:numPr>
              <w:tabs>
                <w:tab w:val="left" w:pos="758"/>
              </w:tabs>
              <w:ind w:right="47"/>
              <w:rPr>
                <w:rFonts w:ascii="Calibri" w:hAnsi="Calibri"/>
                <w:sz w:val="20"/>
              </w:rPr>
            </w:pPr>
            <w:r>
              <w:rPr>
                <w:rFonts w:ascii="Calibri" w:hAnsi="Calibri"/>
                <w:sz w:val="20"/>
              </w:rPr>
              <w:t xml:space="preserve">CMAG showcased the work of </w:t>
            </w:r>
            <w:r>
              <w:rPr>
                <w:rFonts w:ascii="Calibri" w:hAnsi="Calibri"/>
                <w:i/>
                <w:sz w:val="20"/>
              </w:rPr>
              <w:t xml:space="preserve">Blanche Tilden: a ripple effect - a </w:t>
            </w:r>
            <w:proofErr w:type="gramStart"/>
            <w:r>
              <w:rPr>
                <w:rFonts w:ascii="Calibri" w:hAnsi="Calibri"/>
                <w:i/>
                <w:sz w:val="20"/>
              </w:rPr>
              <w:t>25</w:t>
            </w:r>
            <w:r>
              <w:rPr>
                <w:rFonts w:ascii="Calibri" w:hAnsi="Calibri"/>
                <w:i/>
                <w:spacing w:val="-4"/>
                <w:sz w:val="20"/>
              </w:rPr>
              <w:t xml:space="preserve"> </w:t>
            </w:r>
            <w:r>
              <w:rPr>
                <w:rFonts w:ascii="Calibri" w:hAnsi="Calibri"/>
                <w:i/>
                <w:sz w:val="20"/>
              </w:rPr>
              <w:t>year</w:t>
            </w:r>
            <w:proofErr w:type="gramEnd"/>
            <w:r>
              <w:rPr>
                <w:rFonts w:ascii="Calibri" w:hAnsi="Calibri"/>
                <w:i/>
                <w:spacing w:val="-5"/>
                <w:sz w:val="20"/>
              </w:rPr>
              <w:t xml:space="preserve"> </w:t>
            </w:r>
            <w:r>
              <w:rPr>
                <w:rFonts w:ascii="Calibri" w:hAnsi="Calibri"/>
                <w:i/>
                <w:sz w:val="20"/>
              </w:rPr>
              <w:t>survey</w:t>
            </w:r>
            <w:r>
              <w:rPr>
                <w:rFonts w:ascii="Calibri" w:hAnsi="Calibri"/>
                <w:i/>
                <w:spacing w:val="-5"/>
                <w:sz w:val="20"/>
              </w:rPr>
              <w:t xml:space="preserve"> </w:t>
            </w:r>
            <w:r>
              <w:rPr>
                <w:rFonts w:ascii="Calibri" w:hAnsi="Calibri"/>
                <w:sz w:val="20"/>
              </w:rPr>
              <w:t>from</w:t>
            </w:r>
            <w:r>
              <w:rPr>
                <w:rFonts w:ascii="Calibri" w:hAnsi="Calibri"/>
                <w:spacing w:val="-5"/>
                <w:sz w:val="20"/>
              </w:rPr>
              <w:t xml:space="preserve"> </w:t>
            </w:r>
            <w:r>
              <w:rPr>
                <w:rFonts w:ascii="Calibri" w:hAnsi="Calibri"/>
                <w:sz w:val="20"/>
              </w:rPr>
              <w:t>November</w:t>
            </w:r>
            <w:r>
              <w:rPr>
                <w:rFonts w:ascii="Calibri" w:hAnsi="Calibri"/>
                <w:spacing w:val="-4"/>
                <w:sz w:val="20"/>
              </w:rPr>
              <w:t xml:space="preserve"> </w:t>
            </w:r>
            <w:r>
              <w:rPr>
                <w:rFonts w:ascii="Calibri" w:hAnsi="Calibri"/>
                <w:sz w:val="20"/>
              </w:rPr>
              <w:t>to</w:t>
            </w:r>
            <w:r>
              <w:rPr>
                <w:rFonts w:ascii="Calibri" w:hAnsi="Calibri"/>
                <w:spacing w:val="-4"/>
                <w:sz w:val="20"/>
              </w:rPr>
              <w:t xml:space="preserve"> </w:t>
            </w:r>
            <w:r>
              <w:rPr>
                <w:rFonts w:ascii="Calibri" w:hAnsi="Calibri"/>
                <w:sz w:val="20"/>
              </w:rPr>
              <w:t>February</w:t>
            </w:r>
            <w:r>
              <w:rPr>
                <w:rFonts w:ascii="Calibri" w:hAnsi="Calibri"/>
                <w:spacing w:val="-3"/>
                <w:sz w:val="20"/>
              </w:rPr>
              <w:t xml:space="preserve"> </w:t>
            </w:r>
            <w:r>
              <w:rPr>
                <w:rFonts w:ascii="Calibri" w:hAnsi="Calibri"/>
                <w:sz w:val="20"/>
              </w:rPr>
              <w:t>to</w:t>
            </w:r>
            <w:r>
              <w:rPr>
                <w:rFonts w:ascii="Calibri" w:hAnsi="Calibri"/>
                <w:spacing w:val="-4"/>
                <w:sz w:val="20"/>
              </w:rPr>
              <w:t xml:space="preserve"> </w:t>
            </w:r>
            <w:r>
              <w:rPr>
                <w:rFonts w:ascii="Calibri" w:hAnsi="Calibri"/>
                <w:sz w:val="20"/>
              </w:rPr>
              <w:t>celebrate</w:t>
            </w:r>
            <w:r>
              <w:rPr>
                <w:rFonts w:ascii="Calibri" w:hAnsi="Calibri"/>
                <w:spacing w:val="-5"/>
                <w:sz w:val="20"/>
              </w:rPr>
              <w:t xml:space="preserve"> </w:t>
            </w:r>
            <w:r>
              <w:rPr>
                <w:rFonts w:ascii="Calibri" w:hAnsi="Calibri"/>
                <w:sz w:val="20"/>
              </w:rPr>
              <w:t>the</w:t>
            </w:r>
            <w:r>
              <w:rPr>
                <w:rFonts w:ascii="Calibri" w:hAnsi="Calibri"/>
                <w:spacing w:val="-2"/>
                <w:sz w:val="20"/>
              </w:rPr>
              <w:t xml:space="preserve"> </w:t>
            </w:r>
            <w:r>
              <w:rPr>
                <w:rFonts w:ascii="Calibri" w:hAnsi="Calibri"/>
                <w:sz w:val="20"/>
              </w:rPr>
              <w:t>2022 International Year of Glass (picture opposite</w:t>
            </w:r>
            <w:r w:rsidR="00304BBF">
              <w:rPr>
                <w:rFonts w:ascii="Calibri" w:hAnsi="Calibri"/>
                <w:sz w:val="20"/>
              </w:rPr>
              <w:t>)</w:t>
            </w:r>
            <w:r>
              <w:rPr>
                <w:rFonts w:ascii="Calibri" w:hAnsi="Calibri"/>
                <w:sz w:val="20"/>
              </w:rPr>
              <w:t>.</w:t>
            </w:r>
          </w:p>
          <w:p w14:paraId="62C0F71E" w14:textId="19ECC5BD" w:rsidR="005163BD" w:rsidRDefault="00ED5DC5" w:rsidP="00D6682B">
            <w:pPr>
              <w:pStyle w:val="TableParagraph"/>
              <w:numPr>
                <w:ilvl w:val="0"/>
                <w:numId w:val="87"/>
              </w:numPr>
              <w:tabs>
                <w:tab w:val="left" w:pos="758"/>
              </w:tabs>
              <w:ind w:right="146"/>
              <w:rPr>
                <w:rFonts w:ascii="Calibri" w:hAnsi="Calibri"/>
                <w:sz w:val="20"/>
              </w:rPr>
            </w:pPr>
            <w:r>
              <w:rPr>
                <w:rFonts w:ascii="Calibri" w:hAnsi="Calibri"/>
                <w:sz w:val="20"/>
              </w:rPr>
              <w:t>Karen</w:t>
            </w:r>
            <w:r>
              <w:rPr>
                <w:rFonts w:ascii="Calibri" w:hAnsi="Calibri"/>
                <w:spacing w:val="-4"/>
                <w:sz w:val="20"/>
              </w:rPr>
              <w:t xml:space="preserve"> </w:t>
            </w:r>
            <w:r>
              <w:rPr>
                <w:rFonts w:ascii="Calibri" w:hAnsi="Calibri"/>
                <w:sz w:val="20"/>
              </w:rPr>
              <w:t>Collins</w:t>
            </w:r>
            <w:r>
              <w:rPr>
                <w:rFonts w:ascii="Calibri" w:hAnsi="Calibri"/>
                <w:spacing w:val="-4"/>
                <w:sz w:val="20"/>
              </w:rPr>
              <w:t xml:space="preserve"> </w:t>
            </w:r>
            <w:r>
              <w:rPr>
                <w:rFonts w:ascii="Calibri" w:hAnsi="Calibri"/>
                <w:sz w:val="20"/>
              </w:rPr>
              <w:t>collection</w:t>
            </w:r>
            <w:r>
              <w:rPr>
                <w:rFonts w:ascii="Calibri" w:hAnsi="Calibri"/>
                <w:spacing w:val="-4"/>
                <w:sz w:val="20"/>
              </w:rPr>
              <w:t xml:space="preserve"> </w:t>
            </w:r>
            <w:r>
              <w:rPr>
                <w:rFonts w:ascii="Calibri" w:hAnsi="Calibri"/>
                <w:sz w:val="20"/>
              </w:rPr>
              <w:t>has</w:t>
            </w:r>
            <w:r>
              <w:rPr>
                <w:rFonts w:ascii="Calibri" w:hAnsi="Calibri"/>
                <w:spacing w:val="-4"/>
                <w:sz w:val="20"/>
              </w:rPr>
              <w:t xml:space="preserve"> </w:t>
            </w:r>
            <w:r>
              <w:rPr>
                <w:rFonts w:ascii="Calibri" w:hAnsi="Calibri"/>
                <w:sz w:val="20"/>
              </w:rPr>
              <w:t>been</w:t>
            </w:r>
            <w:r>
              <w:rPr>
                <w:rFonts w:ascii="Calibri" w:hAnsi="Calibri"/>
                <w:spacing w:val="-4"/>
                <w:sz w:val="20"/>
              </w:rPr>
              <w:t xml:space="preserve"> </w:t>
            </w:r>
            <w:r>
              <w:rPr>
                <w:rFonts w:ascii="Calibri" w:hAnsi="Calibri"/>
                <w:sz w:val="20"/>
              </w:rPr>
              <w:t>her</w:t>
            </w:r>
            <w:r>
              <w:rPr>
                <w:rFonts w:ascii="Calibri" w:hAnsi="Calibri"/>
                <w:spacing w:val="-5"/>
                <w:sz w:val="20"/>
              </w:rPr>
              <w:t xml:space="preserve"> </w:t>
            </w:r>
            <w:r>
              <w:rPr>
                <w:rFonts w:ascii="Calibri" w:hAnsi="Calibri"/>
                <w:sz w:val="20"/>
              </w:rPr>
              <w:t>passion</w:t>
            </w:r>
            <w:r>
              <w:rPr>
                <w:rFonts w:ascii="Calibri" w:hAnsi="Calibri"/>
                <w:spacing w:val="-4"/>
                <w:sz w:val="20"/>
              </w:rPr>
              <w:t xml:space="preserve"> </w:t>
            </w:r>
            <w:r>
              <w:rPr>
                <w:rFonts w:ascii="Calibri" w:hAnsi="Calibri"/>
                <w:sz w:val="20"/>
              </w:rPr>
              <w:t>for</w:t>
            </w:r>
            <w:r>
              <w:rPr>
                <w:rFonts w:ascii="Calibri" w:hAnsi="Calibri"/>
                <w:spacing w:val="-5"/>
                <w:sz w:val="20"/>
              </w:rPr>
              <w:t xml:space="preserve"> </w:t>
            </w:r>
            <w:r>
              <w:rPr>
                <w:rFonts w:ascii="Calibri" w:hAnsi="Calibri"/>
                <w:sz w:val="20"/>
              </w:rPr>
              <w:t>nearly</w:t>
            </w:r>
            <w:r>
              <w:rPr>
                <w:rFonts w:ascii="Calibri" w:hAnsi="Calibri"/>
                <w:spacing w:val="-4"/>
                <w:sz w:val="20"/>
              </w:rPr>
              <w:t xml:space="preserve"> </w:t>
            </w:r>
            <w:r>
              <w:rPr>
                <w:rFonts w:ascii="Calibri" w:hAnsi="Calibri"/>
                <w:sz w:val="20"/>
              </w:rPr>
              <w:t>20</w:t>
            </w:r>
            <w:r>
              <w:rPr>
                <w:rFonts w:ascii="Calibri" w:hAnsi="Calibri"/>
                <w:spacing w:val="-5"/>
                <w:sz w:val="20"/>
              </w:rPr>
              <w:t xml:space="preserve"> </w:t>
            </w:r>
            <w:r>
              <w:rPr>
                <w:rFonts w:ascii="Calibri" w:hAnsi="Calibri"/>
                <w:sz w:val="20"/>
              </w:rPr>
              <w:t xml:space="preserve">years and her collection </w:t>
            </w:r>
            <w:r>
              <w:rPr>
                <w:rFonts w:ascii="Calibri" w:hAnsi="Calibri"/>
                <w:i/>
                <w:sz w:val="20"/>
              </w:rPr>
              <w:t xml:space="preserve">Platypus: A Curious Creature </w:t>
            </w:r>
            <w:r>
              <w:rPr>
                <w:rFonts w:ascii="Calibri" w:hAnsi="Calibri"/>
                <w:sz w:val="20"/>
              </w:rPr>
              <w:t>featured at CMAG from January to June</w:t>
            </w:r>
            <w:r w:rsidR="004630F9">
              <w:rPr>
                <w:rFonts w:ascii="Calibri" w:hAnsi="Calibri"/>
                <w:sz w:val="20"/>
              </w:rPr>
              <w:t xml:space="preserve"> 2023</w:t>
            </w:r>
            <w:r>
              <w:rPr>
                <w:rFonts w:ascii="Calibri" w:hAnsi="Calibri"/>
                <w:sz w:val="20"/>
              </w:rPr>
              <w:t>.</w:t>
            </w:r>
          </w:p>
        </w:tc>
      </w:tr>
      <w:tr w:rsidR="005163BD" w14:paraId="57594944" w14:textId="77777777">
        <w:trPr>
          <w:trHeight w:val="3441"/>
        </w:trPr>
        <w:tc>
          <w:tcPr>
            <w:tcW w:w="2830" w:type="dxa"/>
            <w:tcBorders>
              <w:top w:val="single" w:sz="24" w:space="0" w:color="BEBEBE"/>
            </w:tcBorders>
          </w:tcPr>
          <w:p w14:paraId="4EE6EE5D" w14:textId="77777777" w:rsidR="005163BD" w:rsidRDefault="00ED5DC5">
            <w:pPr>
              <w:pStyle w:val="TableParagraph"/>
              <w:spacing w:before="216"/>
              <w:ind w:left="65"/>
              <w:rPr>
                <w:b/>
                <w:sz w:val="24"/>
              </w:rPr>
            </w:pPr>
            <w:r>
              <w:rPr>
                <w:noProof/>
              </w:rPr>
              <mc:AlternateContent>
                <mc:Choice Requires="wpg">
                  <w:drawing>
                    <wp:anchor distT="0" distB="0" distL="0" distR="0" simplePos="0" relativeHeight="251624960" behindDoc="1" locked="0" layoutInCell="1" allowOverlap="1" wp14:anchorId="0600E1FB" wp14:editId="198828DE">
                      <wp:simplePos x="0" y="0"/>
                      <wp:positionH relativeFrom="column">
                        <wp:posOffset>41276</wp:posOffset>
                      </wp:positionH>
                      <wp:positionV relativeFrom="paragraph">
                        <wp:posOffset>312077</wp:posOffset>
                      </wp:positionV>
                      <wp:extent cx="1821180" cy="1171575"/>
                      <wp:effectExtent l="0" t="0" r="0" b="0"/>
                      <wp:wrapNone/>
                      <wp:docPr id="89" name="Group 89" descr="Stronger Together: Artists perspectives on the ACT COVID-19 frontline health respon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1171575"/>
                                <a:chOff x="0" y="0"/>
                                <a:chExt cx="1821180" cy="1171575"/>
                              </a:xfrm>
                            </wpg:grpSpPr>
                            <pic:pic xmlns:pic="http://schemas.openxmlformats.org/drawingml/2006/picture">
                              <pic:nvPicPr>
                                <pic:cNvPr id="90" name="Image 90" descr="Stronger Together: Artists perspectives on the ACT COVID-19 frontline health response "/>
                                <pic:cNvPicPr/>
                              </pic:nvPicPr>
                              <pic:blipFill>
                                <a:blip r:embed="rId39" cstate="print"/>
                                <a:stretch>
                                  <a:fillRect/>
                                </a:stretch>
                              </pic:blipFill>
                              <pic:spPr>
                                <a:xfrm>
                                  <a:off x="0" y="0"/>
                                  <a:ext cx="1802125" cy="1159097"/>
                                </a:xfrm>
                                <a:prstGeom prst="rect">
                                  <a:avLst/>
                                </a:prstGeom>
                              </pic:spPr>
                            </pic:pic>
                          </wpg:wgp>
                        </a:graphicData>
                      </a:graphic>
                    </wp:anchor>
                  </w:drawing>
                </mc:Choice>
                <mc:Fallback>
                  <w:pict>
                    <v:group w14:anchorId="3F15DF1A" id="Group 89" o:spid="_x0000_s1026" alt="Stronger Together: Artists perspectives on the ACT COVID-19 frontline health response " style="position:absolute;margin-left:3.25pt;margin-top:24.55pt;width:143.4pt;height:92.25pt;z-index:-251691520;mso-wrap-distance-left:0;mso-wrap-distance-right:0" coordsize="18211,11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yHxJxAgAATAUAAA4AAABkcnMvZTJvRG9jLnhtbJxU207cMBB9r9R/&#10;sPIO2ay0hbXYRYgtCAkVVLZ99zqTxCK+aDx74S/6Tf2yjpOwILYSiIdYHk88c+bMGZ+d72wrNoDR&#10;eDfLiuNRJsBpXxpXz7Jfy6uj00xEUq5UrXcwy54gZufzr1/OtkHC2De+LQEFB3FRbsMsa4iCzPOo&#10;G7AqHvsAjp2VR6uITazzEtWWo9s2H49G3/KtxzKg1xAjny56Zzbv4lcVaLqrqggk2lnG2KhbsVtX&#10;ac3nZ0rWqEJj9ABDfQKFVcZx0n2ohSIl1mgOQlmj0Udf0bH2NvdVZTR0NXA1xehNNdfo16GrpZbb&#10;OuxpYmrf8PTpsPrH5hrDQ7jHHj1vb71+jMxLvg21fO1Pdv3y865Cmy5xEWLXMfq0ZxR2JDQfFqfj&#10;ojhl4jX7iuKkmJxMes51w405uKeb7+/czJXsE3fw9nCC0ZK/gSLeHVD0vpT4Fq0RsiGI/VAMq/Bx&#10;HY64m0GRWZnW0FOnTO5bAuU290YndpPBbN6jMOUsmzInTlmeiBurahDJLiFqluYDoXc1T8XS10AN&#10;oBQXSCZS/PtHBB61wKo2G4jCO8F+cXG5FJd3v28WR8VUVHyZWuNANKBaagRCDN5FEIn3ZxAJUmrx&#10;AcJVa8KVadvU2LQfuGBYbxT3Hzp7NS+8Xltw1I8nQsu0cP7GhJgJlGBXwPXjTVmwKvhpIOYgoHHU&#10;6yISAukm5a8Yx0+uNQFVcu/oQL/gTCXEQb8fk+RoXIwnz5KcTEfTk5R6LywlA0a6Bm9F2jBWxsDd&#10;VFJtbuOA5vmXgcMeQIeM8fBhmhUe2S7s8LykN+G13f318gjO/wEAAP//AwBQSwMECgAAAAAAAAAh&#10;AIohZM+OYwAAjmMAABUAAABkcnMvbWVkaWEvaW1hZ2UxLmpwZWf/2P/gABBKRklGAAEBAQBgAGAA&#10;AP/bAEMAAwICAwICAwMDAwQDAwQFCAUFBAQFCgcHBggMCgwMCwoLCw0OEhANDhEOCwsQFhARExQV&#10;FRUMDxcYFhQYEhQVFP/bAEMBAwQEBQQFCQUFCRQNCw0UFBQUFBQUFBQUFBQUFBQUFBQUFBQUFBQU&#10;FBQUFBQUFBQUFBQUFBQUFBQUFBQUFBQUFP/AABEIARsBt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Z0XWk1CFbC/b5l+WOVv5Gm3libVmg&#10;nXMZ6NXPsvOa6LSdYS+hWyvfvD/Vy/yFcM6dnzx2e67eaOlT50k3r0Zz91Yvayf3lPRqjwa6S8sT&#10;GzQy/d7NWLdWb2smD93s396tYz5zNwt0PePgzayL4FmKRr87SMX28+ledx2PmahHE7Msbvyq/wAV&#10;e/fBPw7t+FdvOV+/FI/868Xt4f8AidW427l83+tcDn78jeENI2PYPAei28mrWMEcf7m0h3evJ6V3&#10;HjDSbT+x5I59q5Xjd1yKxfhzILW1ursR7pJZdifh0rotdswzKb2aPzj8z7m4WvNlP3tzuglbY870&#10;/XE+y+Q8O6aJtr7l4+tamoabE2hyXrRrbyLFuDx8FfSneJNU0Lw/Nb3w1C18xG2yRbh86mub8ZfE&#10;7Q9St4bLT7hplZw0jKv3UFCu2rL1DRJ6/I9A8C2bLotqbj/WMu4/7Wa7CO3TbgLXE+G/Hmkap5dv&#10;p0kc020DZI2yvTNJ8O3l1Gs93MsNv/dj/wDrVw1b3d9P8jrp2skjn761SaNoDD5yv8pjX3qxofgf&#10;Udc0VtG1ZWW1ldGgkXr8vY16Z4b8L2VrMsqRtJuX+Kug1rdZ6es8arGyOMMtcbrJaI6lHuV/Cvwh&#10;0/TfLM3zNtHyrXpmk6XaaauyC3jj2/3VrN0m4+2WsM43LuUfw4ret4/mWvPlKU27s6YJI1rfHWr0&#10;bbapww/dq9CoWuWxqTJIGXhd1Txsey0xKerbd1bRJJV3H+6tSbfVv++ajVmZlC/Oxq19jKr88kcf&#10;/AqpJ9iL+ZXuoR9lkKrubbxWL4Q81tLYSw+Wod9jbvvDJ5q5ql55bNBHIsi92XpWXZ6l9hvIYj8s&#10;b/w1vCD5XpbYwcldamzJnvVSTo1W7iT5uF/4FVOTO37tSaFH/lrWBp6htauj/tV0HlnzGJ/u1h6a&#10;u7V7z/eNaQ2ZnPdGwy1GFGP4aseT6tSNbiqQFZ5EVvvUwTBh/E1Wfs6bvu0jxru4qyWZVy0rfcWq&#10;tv5rK3yr96tYx/eJqG1j+Vv9+gljY45W6ttpy2pbrI1WljqRY60RBVa1RV+7TZoR5LYWrki7toFN&#10;uowsLUyTm/BsfN4fWY11gjrm/BeFguifvGZ66Q3Ea9WX/gNU9wHLHUix1Ct1H23VIs27orVIiTb9&#10;akXrUO6TstOXzW/iVaAJNgp1Q+W/eT/vmneWO9BdxzY/vLUbSIv8VSeSB/DRtH91aQeZD5wb/aqN&#10;m9FqzTNvzUwKrF/7u2oWR9v3lq41QyLQFyjNCzL8zNWfcWqbf4mrYkFU5gG3VSJuclrtui2L4X5s&#10;jn8aKm8Rf8eMgH+z/MUVvHYxlufix96nR/NTdvtUixt1r7I+fW+hvafqSXUK2t394fclarn2FLhW&#10;tp/l/uPXJtId1bmm6o0yrBO3zfwSNWM4NPnX9ehrdP1P0G+DvhO0m+Bum/ZmjuGTT3WTy+fnANfK&#10;t5Ja+HbzyBp63l4qF3lkY/J37Vc+EPxt1z4c2epWFtMzW93EUeJuQpPRqo6DcSaxqmrXNz+7WWFs&#10;7l4brXC4e+9dzeGitY8/uPid4jjtdsGpNaw72wkf8JH4ZrD1DxZruqK0t1qFxcburNITUOqWht7F&#10;csrK0pYbWz1rLUPsxu+X+7XfCnC10vwMpPldm9/Pqy0s00kivI275v4q6azhSPVLgD5f9n64rldu&#10;7b83Sust/l1ib/dH8hUVlb+vQuGsW/T9S80LK3mI3lsOjLXVaf8AELxR4VmhGmeIriaFVDbZG3pz&#10;2w2a5lYTuY7tyn+FqbJH5asRXG4qdk1f5GibV+h714T/AGytb0lo7fWNLt75V6vC2x/y5FfVGj+J&#10;o/GngGx1mGFoY7zy5RG3Vcn8q/NFofOmWQrtb+7X6GfCG3LfBHw6+5m/cr8v414uOo06aUoqzZ6e&#10;Fqyk3Fu57hp67Y41+78orctWRVyWrF02FGWH5fvKK3LeMKv3a+ee7PX6I0FuB8uP7oqwtw3ZWaqs&#10;dWFHytU2DmJluJP7qrUiySf7tQr92pkosDKeqaheafbtJbW7Xjd0VtlcLqnxI1y1ZkfS1tf9qTLf&#10;0xXojLUc1vBMuJFWRf8AarenUcLdjNwT6nktr8UoftDJex+TJ3aOtb/hKk1DUIXt5vMhXDbmX7pr&#10;nfFGgwR+ILr92qru4+X1qaxhS3jwi/SvTSU1fuec27vTY9qs7gXVrG+7rTZDXP8AhPUjNZrGVZmW&#10;tyRpW6Kq/wC9XDNWbR2J3SZCqruasXTYf+JpdH/brah35bftrJ0yN21C4O7b81ECZ7o1gtBUZpgt&#10;3zzI1KLcZ/vVQMRtn96o2aNf4qm8lP7tDRhf7tWSZ7sFVsLuqK1b5OF6tV51+Wq9v1x/tVYmSLv/&#10;ALqrTW8zsyr/ALtWEWl2mmiSt9ndtuZKjvlS3tZJJG2qF5ZqvIp3VR1a1S6s5o5FVoyCpVv4qYM5&#10;3wPdWl1azGOaOTdM/wB1t3f2Ndh5adlrzfwH4B0y3upNUgt1t5txURx8IuDwcZxXoy7l25WtGtSV&#10;ckVR/dqRV2rTVkTrup3mp/eWswFp9R+an96jzvRd1AElFN8wt/DUf+kdlX/gVAEzfLTef4VqLy52&#10;6yKv/Aac1u7dZGqwH7aaxWmNZhurM3/AqX7HGrfdpWAjkZF/iqvJMn97/vmrbW6f3ajaMLRYDPku&#10;E6BWb/gNU7rLK3y/erVkX7uKq3C+v8VMDjfFc7WulO7R7gWXA/GitbW7UTwhT3bNFbRasZSWp+Je&#10;00Mz1pLZHbl9sf8AvU3yoV/vSNX1/P0seByGd5Tt/DuatPSdJkvLhU27WoVT0G1V/wBmu48A6WjS&#10;NO67ttJt2HY+ivhz+zPqNx4i8Mh9Lulju7dZp2uIW2OrHscYNdR8Svg/H4X1jXrCzsWt1EW4qq52&#10;8fia/Sr4F2cV18N/CMrxqzf2bDj5f9mvEfixosEnxW8aDaq503dt/CvPrUnTa97c6YVLp6bH4v6l&#10;D5NndRn7yXJU/rVNbfzNroy7f7vevTvEHwvdtYvpfO27pnby/wATWW3gNLNdzws3+61dkMRFdbmU&#10;oObWmxwbQndgrXRWNwlxqjOv3SoUfgP/AK1Xrmzs7ORY/svzN/eq1byRxrlLfb/wGonU51sEE43V&#10;+34B5iK2CyrQ3tUgZLrpaySN/sqf8KsQ+GdQvmZINNut3baprm7Nmu9zJaRFuFQ/ebpX6GfBeRG+&#10;Bfh1i3SJM/nXxHp/wf8AEmpSRlNPZW7MzV97fCXwjd6D8G9J069VYbyOJcr/AHea8rMWvZx11PQw&#10;ad3oetafJGscJ3fwitS3kG3hay9PtTa28aFvMbb96taH5Rivmbas9otLK392pllb/dqHPzL838NS&#10;K1OxFyZS397/AL5pyg92qNWqRWH8VFguO8oMv8VO8pP7opjSJ/eWj7VGv8VVYDkvF2jiS8juAvVd&#10;p/Cs2HTV2/drsNU2XFv93cy9PlrJjX/pm1dlOTSOaUVcNFU2cy/wrXWK2+PNc3HG+M+XWxayO0eG&#10;qJ66lw0JFb941Z+k/wDH3cH/AGjV6HO5s1m6TG/2i4O7+I0FS3RtN7U3+H5qa0f+1TGhXuzUEEm5&#10;aazJu+8tN8lP/wBqnLGi/wAK1YiCSRFVqow3SKq4Vm+Y/dWr1wwWNv4aq2rRr1ZVzVdExMmW4LdI&#10;W/4FTlaVv+We3/eapFkRm+8vzVLVEkDLLt42rVW8t5ZLdiZtvy/wrWjVTUphHayZ+7tpknP+DbN5&#10;NP3mZtpdvl/GumWzTvub/gVUdFtYrGzjEDbo2yx+bPWthV3Lmq0bC1iFbWP+7SrCF6LU6rTttUBH&#10;tG2l20/bS7PagCPbS7TT+P7y0bk/vUANpdtLuSn7k/2qAI9tMapWb0Womm/3f++qAEbFQyKGokuA&#10;vWaNf+BVVm1S2X795GtFmF0OmU1XmjZlqvca3p69brd/u1m3HiSyXdskmk/3VNHK+wXXcfqEO6Mf&#10;Wiuc8R+JkWwBghm3hx8zL/jRW8IPlRjzo/HfbvpyxVJtB4Wnba+sVjxBscYdlFekeHVFnp8YH3mr&#10;gbWPdMv+9XaWMxaaGMfw1LexJ+537Nsn2j4R+C5PXTYf/QRXl/xWtd3xO8ZHb839mDDfhXpn7J8J&#10;uPgT4Fkb5v8AiWRfN9AK4X4qQyL8TPFWFXa2mct+FZYraL8/0Ko7v+up+bvjbw3brdW7+WytLFMz&#10;t2Yg1Y0HwTa3Gm2sr/NviDFa6bxpGWhs8xttC3C+Z25rU8N2p/sGzO7/AJZD+GvNrTsloddJXvqe&#10;d+IvhTZahbs8Me2ZPmRveodF8GyTWccF0tvHJt5Zo+cV6RqG+ST7PH/rH/u+netJdFimjjjMe5U6&#10;f7NZKs0rXNXTU3scbp/huz0uOO3t4Y2kX+LaK3LPRdu5zt3N1auksfD8ELZEa7jWpDo6ysqBfvfw&#10;1Dq3L5EtEjwvSdb13TfjJb2ccd00JmTYyr+58rvntX2dcXV5qirYWdv/AKO+1nn7KB1FcLb/AA7i&#10;kaE/MszdWWvVPDekxaLp8dvGzN6s3JavNxUo1GmlqjuoRcU0atqphjWMLuwu2p1aX/ZWmx/Ky1Mq&#10;mvNsdo5fMb+Kp1V2/ipirU6/MtACrGf7zVKsY2/N/wCPU1WC9acsif3lpAJtRf4VqRVH+zULTR/3&#10;qcsw/wBqmkBMy7o2Gaz/ACNtaCyDb93/AL6rNvlvGuP3DW8cP96Tr/OtF6Gb9SZYzU0f7tqz4/tK&#10;yKZL632r1Xb/APXNWmvrVeTcQr/wKtbN9CfmXI2+ZmrP0eQNNN/vGrFndRXSyGKZZMday9J1C0tY&#10;5CZmaRmOVVc7aLPYi+x0VNkPy81mtrkX8Edw3+7HUbas7Mu2zuG/3uP61Si2O6NCOQN8w+ZVpslx&#10;tXO5az/tlyF/d6bt/wB6SoZJtQZeLWFf95s/0qlFkcyPnn42eOIIfHTWWv8AibUND0dMeTZ2MbD7&#10;RgZLeYoJ6nGK2vDfijwp8SvC66BYa1eXlvGy4lt2kSZCD/G+AfrXo3iDwmfEEeL21tZsdG8vJX15&#10;61yOsfCHw3qTN5Gnta3E3yzXNr+5m4x/GuDXYkpJdGjB3TbWzL3hn4S6Jp+pW93BqWuX01s4cLJf&#10;SOnHrzjtXrEN07NgQyf8C/8A11zfhfw/eaXpsds2qXFwsfyiSTbnHocAZrcj0Z2277qZv+BVhrfc&#10;1W2xe3Sdo/8Ax6qeoW73lu0ZaOPd/EzUf8I/EzfPJI3+9If8amXw/ar96Pd/vVFvMPkZWi6TFou4&#10;vqCyMy/d3f8A161v7WtF63Uf+7T10W1X/liv/fNWF0+3XpGv/fNXoTcptrVt2uGb/dU/4VH/AGxB&#10;2W4k/wB1a0vssatwq1J9nRf4VosuwtTLXVx2tbhv8/Wj+1J2/wBXYt/wJq09i/3af5Y/uVWnYNe5&#10;j/btQbpZxr/vN/8AWpsc2qMudsK1tbB/doVR/do07E/Mx/L1NuDMq/8AAaPsN8337xl/3a2sL60Y&#10;X1Wi/kFjDbRppPv3Uzf8Cpv/AAjqMu15JG/3mrcZlX+JaN6UXCyMFfDNsv8ADu/3qP8AhHbZf+WK&#10;1tM6/wB6o5JE21V2FkZP9h26/wDLNajk0iBVz5a1qNMPmG1v++aqzSn5v3bUXYcqOV17TYriOOIr&#10;8pY/pRVvVCzyRrtbkk0V0Q2Mmlc+DNS/Yts2Zv7P8WTW/ot9Yn/2QmuV1D9jXxRDuaz1zR7xV6K0&#10;xhLf99CvuaO4tpvuSRtn+62am+x20y8xxt/tVUMwqLdEzwsOjPzvvv2Y/iJotrJe/wBjx3lvD8zN&#10;a3CuW/DINZOm+EfEVrdMLjQ9QjZW53W7fL+hFfpN/wAI7pczfvLdVz/F0rS0fwrpdrqCzjzFXvH5&#10;hw3610xx990YTw3me0/sa+NrW7+FHhHw6sci3ltpg8zcu3YVwCpBwan+JmitceOPEjRruZ9M/pXC&#10;6L40s/BviaxnSSSFZpVhMitjah69q0Pi5oEmpf8ACSatZ61dbTbhY2845557Yrd4n6wl5P8ACxl7&#10;P2V30f5nw748mspmazN03nWrupjXopajSdQljs7WytLdpmCBTIy8Liuim+GetzXimdVma+QTJO0f&#10;C7Tjkk/nXfaf4OuINLhLrukC7T5a8cVw1pNdDekr3SZwel6K0LebLukuH6t/drajsX+XEbVuPobR&#10;7s+Yv+fpTl0lO6s3/Aq5PaXZ2chm29q+5QV210Wg6SjTLcSMqqOis1Ns9JjaRQI67C30W2h2p5K/&#10;drKdTSxUY6k1nd20bLmaPcP9qtKPWLdf+Wm702rUdvp9vHt/drWlHbwqrMFWuayOq7Ka69HuyPMb&#10;/tnUkeuntDM3/AavLDHuqRVSosuwrvuUf7YuW+5ZyN/vNQ17qEy4Fqq/7TSVqbk+X/dqRdlGnYvX&#10;uZsc2qN0jhX9ak8vVZF+aSGP/dWtRfbdUm7b/C1HyD5mL/Z+ot1vtv8AurU0ei3Df6y+mb/gVaGf&#10;9lqmjZuu1qnmFZGfH4dRvvzTN/vSGrC+HbRfvKzf8CP+NaEbn+7/AN9VIWP+zWt2ZtIox6JZr/yx&#10;WpP7NtY92IY/++atZNOZTtouOyKdvCkfmYVVqpotun7z5f4jV2HP7zPzVDo8ZXzCWb71ULqaH2dP&#10;7tCxheNtSbQ3Sm+XVa9CRjRhaikjDVM0KNQsabsba0JKrW6tx91f71VW0e3ZuZPp81axjAo2heKa&#10;b6AUVhjhXajfLU0cgXpVhlFNWOpAGkFHmei07bSp2qgG+Y/91qNz7fu06n0iCP5/lo+f/ZqSinqB&#10;Cyyf3l/75o2yf89P++anb7tJSAZ5b9fMpVWnU9O1AEPkjvupPLT1qSirAb5Kf3aPLC/wrTqZQAm2&#10;kp7Co2Bq+UCKT5WqpN91qnbrVe4ztpAc5qsri/t0WLeGLZPYYH0oqt4h1q30i8t2ud21t23b64FF&#10;axehyzT5tz41+y3VvMvkTXkK92WQ/wCNX7fXNctbjbFq15HGo3bm+at6TQ9Gm+WPxFcQ4/hmtyP6&#10;VJ/wjsEnEXiTT23fdWRcf1FWpxG4yRn2vjzxKsjI+qLIsbDDTR/ere0f4va/I3lzzW7K3yhtpzVF&#10;fB975X7u80+8/wBpZsf41DZ6Dq+j3E0r6fbzRsvDLIDt/rVXptbE2lfU6DVvGl/rnkwPeRwyROHD&#10;Ln5c9K7DQfihe6XMtvd3X9oKy7DJI3CZHXBGK8fvvFwhuobae3VZmbbtjXNdNJDq+oeT/wASncy/&#10;MGXow7VMbRt0RU/fW1z1a4upJob6OK6jutNgsXXzNv8AG1ehfC+OK68L2scsccm1Bllrx/SdP8R3&#10;2mx6ZHYra2sjDzJPMGcele/eFdFOk6Paoi+Syr8y1U6ilaz2M6cHBtvqV9W8D218rGParf3a5HUP&#10;AclqzFfm/wB2vUvMRt2/5WqPaJGw+1l/vVzTSOmDZ5La+HZLVt5/CtCOF0f5q9IuNHt7heNtYd9o&#10;Pl/drlaOmDOfjjHy/wC0tWo1G2pZtPMbL/u1Gqlf4amxVyaNQzUoxTIZNsn3aUfMaljLC9Kmi+7U&#10;Csf7tSKzbcbagZOuKl3+9V42PakkmK9V+WgBzTCNVz/496Vxvjj4zeFPh3Ep1zVobNm+5Fu3O34D&#10;Jr55/aM/a8TR2m8P+Cm+2agrPFdagsZMcBGBtjOMFvU9v/QfmNtNN5p83iXxXeSTXk3y28U0mXlY&#10;de9d1HCNpSlon95jKqk7JXsfamqftteEbW6kjs7O+urdE3JdbQiOR2Gefxpvhv8Abk8HalceReQ3&#10;Wl7f4pMOP0r4P0bXJLrUvns4ZI1/5ZTN97P0xVrW9HlW8aQW8drtXcFXJDA+h5r0/qFO3mc31l32&#10;0P1q8O+ItP8AFGl2+o6ZdR3lnOu5JY24atRm+WvzR/Z9+MXinwXrVrptndSNC8o/4l8i70nz/wAs&#10;wMEhm6Ljvt7V+hngvxlYePPDdjrOnSbrW6TcFbh0I4Kn3BHNeZVouk9djphLmWptQjHmVHpY+WSi&#10;Fvlk+ajTV3Rt8zferme6KuX6XdUflj+81Cr/ALTVYD6GUdaTyx3pGUdqskerCmtIP9mjy0b+GmeW&#10;i/w0kArSD+8tJ56f3lp21P7i0m30qgF85P71L5ielHFHFIBvnp60LMPVqkxxim7aYaCfaF/utR5x&#10;/wCebUq/ep3HalqQNWQN/Dtp3mH+7Rg05VFPUCPfJ/zzo8yTstP49qNq1QEf7z/Ypv73/Zqf/ao2&#10;7qAIG8z+8tL8/Zlp+z2prfLQBH5cneSk8l2bmRqlprUAV2h2/wATVVmtd3/LRqvP3qu/egDz74g+&#10;DbvX/sn2Obb5RJbd6EUV3UihqKdwPJ5bG3mVt8Mbf7y//WqrJ4b0uYNu0+3Zm/i8sf4VpMrdqdtI&#10;rju+5u0jm5PAOhzMxOnw8/3azW+Hum2fnPAskbP/AArIflrtGYqvC7qrzHcrfLVcz7k8i7Hl+veD&#10;7KxbSXij2yNdDLN/FXon2VIVh/2UFYfi6PdHpe75dtwK1pL5F2iSSNcL/eqpNySBQSbOi0m88vbn&#10;+9XpXhnXEuI1t3b5l6NXhreIreGHfFJHcNu/1cbc11Gia1JGyvtZalNwdymk9D2iRRJ/D/wKpIwY&#10;V/vLWDoOvjUIcP8ALIP/AB6t5Zi22t+fmM+WxMrJI2R8rVI2G4dar+SW5G3dUkbP/HtrIor3WlpM&#10;uUrFvNHeONjt/wCBV1G0+i05ofOjZDtoA4KS3MdR7a6HVrHy9x+Vaw5FK9WVaOXyGN2/N+VOWo5J&#10;AsbO7KqhfvU6ORZlzHIrL/s1PKx37kyts215D+018RJ/h/8ACfWNRtm230y/Zbf/AGHfjd/hXq0N&#10;1bXSskd5G0yf8suct614/wDtGeAZPiJ4RtdLeRo4Wvomdl/hUdTWsYezknUVluT8Sajvsfnn8MfD&#10;N5428aWtvKzTbn3TMzE7R1LGrHxQ1S517xlNBFDMuj27eTaxMp2Kq/p9a/ST4S/BPwp4J0+OOx0m&#10;3jYrtLsuXbpnJ/CvSpPg/wCGPElrNBc6LZyLJ8p/cr/QV6Cx6lU92N0b/wBnOFP3pWe7/wAj8t/C&#10;/g+1sdNt9Uu5vlDZEG3O4D8/xrP8ReOvMRrSzZtsTYC3C7yw/HJr7I/aE/Y7i/seS70KZrXycskU&#10;bcLn6kV8E+JtDv8Aw/qjWWoKrSRfKZF9vqAa9ONWM1ZbnkVcPKlrLZ7WL2m+JJYZFnjZrW+ibdHJ&#10;HwN2f/rV9kfCv4oD4c/tCeJvA5bb4dvdburS1jXpbzLKyoB9QFH/AHzXyn8IPDP/AAmnxA8K6HJC&#10;00N9qttFO0fOyEyL5jdOgTcTW9/wsAX3xoXxP5LSR3muvehV6q5n3D+dRWpqVN3Ipyaa7H6kW7bl&#10;kIqTTf8AVtWXod8L6x+0D7snzbf7tWmvotNsWnnZlj3cttztH4Z/CvnOqR6sIuTSWl9DU3ZqRetc&#10;L8O/iNF428UXGl/2bNbwojvBd9RLg46dVP1r0i80tY490f3gvzr9OtSpu9mjqq4WVJau5QptLtG7&#10;/gNN2ha2OEWnVH5addtKyjb92gBzdaTctIsYbqtH2dP7tMBw6H7tBYf3lo8tP7q00Kn92gJBv/2q&#10;d5g/vVHsT+6tOwlHkQOVvm+8tO8wf3qjVRTZG27Svy1SV3YCbK07zFWs3VNeGj2LSvtZtvCt8u41&#10;izfERJGhjtI/OkLDzG2/IinvmtfZpbs1hTqVFdLQ6pmFHnKvVqdHcC4jVv4StVbrCx/7vSq5bNeZ&#10;hfcuKu6mhdrVD5hWNiOy1w8firUNQumt4vM2mXaWVfu46VbpJWNacZVE7bI7wfdqGSQbsfxVJCz+&#10;Wu/723mhlG7NEqSgr3MFPWw3zhtqNpPl+61Se1NeuX1KuQeZ/s1DI7f882qdjUchqguVJHb/AJ5t&#10;RT2fsaKAuebLjdincU1V+XdTmWuI6iCYBWqrdHavFW5FFZ94m2NqOUDkPGl8629j93cJSw/DNfO/&#10;iD4oeIb6a6t5L793vZPlUDgH6V7x40+W3sf99/5Gvl2+XdfXH++/863S0RpT1buevfAe5nvvFEdr&#10;LJ5kLQtLtb+8MYr6Cs2K7hXz/wDs8r/xVy+1rJXv1uvzNWU3qElqdJpOqSWcilGbcK9E0fWUvI1O&#10;75u6181/Fr4xaP8ABnw22qajuuLqX5LWzjbmVv8AD1r5hj/bW8f3WpQ3ttNa6fZtL/x7Rx7xt9yT&#10;mumjhatVOotvPqcdWvGDUXufqZDN6NVpWEi814b+zr8eLP4yeG5Jvlh1SzYRXUCtxk/xD2NexLdB&#10;eKwmnBuL3RqrSV1sb2k6HJq1w37zy4UXll6sfzroLXwvaW/+tkmk/wCBAf0zWb4T1AeTMg+8MMV9&#10;q6i1kMy7/vf7NdNKCkvMwlJwMfVPB+kXkf721aT/ALaSD/2YVm/8K/0NlUf2fG3+8zH+ZNdsvlNx&#10;83urf5xUckfzNsj+X/arq9ml1J9qzk/+EF0fbsNjHt/u7j/jQ3gHROgtZIVP8Uch/wASK6RoX7M2&#10;7+4y803zDCvzL81CitdA579Tjbz4Y2axsbOSRZmXhmxj+QNee+MPDN1pNjMt5D5fy7g+7jgivbl1&#10;KJdwK7c/erzP46a1p114P1LS52kbdauxaNtj+owc+1YV1TcW72aN8M5e0SSucfocwjjj+brXeaXq&#10;VvYxr591DCv+02N1fJvwV8da7qWsSaFqMMywxSpFBdzTK7tujZh2BOMYJ9dtanxYXxJ4Dvl1EaW2&#10;sKudjXE2Bkdhk4z6VzU48sk+59G5qrT9N+/3H014mms9Wt2i86OaGVNp2t/+uvhv9pL9mdJPtGs2&#10;UbXEO3eWVfnQD8CG9+9fQ3w78Qax4t+wsdPjhWa3WUtuB2E9V4GOK9C8ZaTHHodxFOu5Qh3r/e45&#10;qnOcJtx0sZOjGpFRavfXzXyPzj/Zz8KwaLqniTWLvdHY21qNMguV++st5mFinJ5WEznPY7a9I+NH&#10;wZ8Pf8K7utT0PRbPQbXTIfOtLm3Y+fcbfviUFiDkFSrH58/3a9c0H4K2en2+kxiFljubiXUniZjj&#10;zXwEyPQIF/8AHq5X9rTxpaeH/DMnhOOSNtWuVh3sv3ILdOcv9c4A9K3q4h1akVF6q3zbMsNhqdHD&#10;1J1VdPbTXTRWfr2Nr9mPwj4g0vwfZ3kviK4ureZA/wBmuFGFUgH0J79civoD7U1nprPt8xlYYX6n&#10;/wCvXmv7OPiy28XfCfTbuBVXyd1u+3pvU9q9M8nzLGRTuXcNvy+9c07+08zyotXV9tPmTeA9H3a4&#10;0nl+X5Kn5F6ZY/5zXUa8q27M+7bu6tVH4cyJJZzXD/edjn8OD/Ko/iJffYdNaQfePT/aPPFRK3Le&#10;+p7U9alr6Lvrocj40+23mgqdMvmsZm2Msq88GvPZLHxJHcf6T4suId6n5VXhQOvevQtaWWz8Pwxl&#10;fMmRRlffv/8AWrn7ezGoQq8q+Ww/hb5uD16100qcZJSf5nhyxtTDt06S080m/vaucfceEfEmpbUi&#10;8dala713Dy1B4/E16d8P9HvdF0X7Pf6lNq02/cbm46t+tZraekMkLibbnEQVV+6K7Cxt0t4VjWRZ&#10;lC/eX+KtalNQV0vxJ+u1sQ1TqPReSX5IsfdpN1PZRTfLHT5q5gG7tvJpvnKvVv8AvqsnxVavdeH7&#10;6KOaSGRoXxIvVSBxXyf428aeKNN+H99q87XEM0KSJ/rh2H3uDXTSpKqm3K3yOWrOUWlGN16k37SX&#10;7b0/gfXJvDfgmO3mvrZil1qNwu+NGH8MYyAT6mvJ/Bv/AAUC8f6fqUP9sw6brWn7v3yLD5M2PYg4&#10;+nFfK95dT6ldTTyM0k0pLuzcliabHbzQ7XPy5r2IYWmo2td9zjdeVz9lvhb8TtI+LXhO313R5G8l&#10;/lkik+/E46qa6qZvu18O/wDBOnxBdtdeJtGkaRrXZHcJ6K/Q19uTRrHt+avHlDlq8qPRi+eKuYPj&#10;rSbnWNHWO2+aRHDlf7wFZvh/wXPHcQ3N/IzbfmMX0HH4V1FxNLIyrBJ5e3ruXO79aj865+XE38XP&#10;7v8A+vWrSbuzphXlCn7OLsv8zahx0Hy4Wq9822H/AIFUlrMJFyP7vK1V1L5bfP8AtUS3VjkXXqWF&#10;kCx5P3V61nw3ltDcN5bW6xt1Zeuapw3DsuPtDbdv3W//AFU7cjf8tF+X6f4VsTFpX8zeVg23FEnR&#10;ax4ro+Yv+kf8B4rWlUMVPzfdpVfhFDcXd9KibpSbRTGUVwGorVE3SnsoqJlG2gCJ+tFNeMMWooA8&#10;43/LRu703I9aM/LXNY6dSORz/daqN5J+7b5f4avTOKz7x1WNv92jQk4Hxs261sf99/5V8u3kn+lT&#10;e7n+Zr6a8dXA+y2f1f8AlXy3eShrqb5v4z/OtVsvmb0nqz3D9nOPzPFyn+7aSV69408RP4T8L6lq&#10;scPnSWkLSiP+8RXkf7NbD/hKmJ/59JK9U8danbab4VvpL35YXXygrcbs1lb3lpcqp5HxL8XtQ8af&#10;Ga1bW9RWFbfS4j5dtDGQqqec9xmuD8D/AA98T+IFkS30ubyWG1pJPkC/nivqD4F+CZ7zxZqSfd0+&#10;+UpHEzZRsHjrxX0p4m/Zp1BJlu9I1aOO1EXzwNGPvj36V79LEVPZuNON0uvbyPNnRocydWVm/wAb&#10;dfI+ff2IfCviPwH421ZNRtfLsZrYK8itna4PHT6191Q3gmXIrwv4f+HT4Lhvvttx510W3SSL0UDt&#10;XpWh69HdQqYpvMjrw683Ko3JWfkdcKcYr93rFdTvNH1Z9PullH3V6r7fmK9O0m+iuo4ZYpF8srur&#10;xeO63f8AfNdV4H1bddfYHbc27zY935EfrVYepytJmFaGjZ6g1xLJzEq7V6K38X61ahZ7W3aSRfLV&#10;v4d25Pw6VRtZAsnC/wAP3fpUl0xuFUzMvsv92vSnBvY4b3sTf2paXK/dbcvRtpG7PocAVR1HUDZq&#10;rm185T12tzj9ajZhtwPlWtBrXzI4Xf5vm/8ArVm4yasnZ+hdlFrscbH4ittYvvsyNcQzbiojkt2Q&#10;5HXnivNfiZ4f1m80/VjZ2P8Aal00TrBbLJFDuPYb3IB98mveJPDsTagt2vysi/8AfXpWDrWi3jTb&#10;441kWuGdKSXvK69DelV5GnF2fqec/B34B6dHo/h278SaPa2viq3tFa6+xzNsSQjnlWw3X3HpXqHi&#10;r4G6J4u0uayvWkaGRtw2sPkbsRkGuf0/xpPod19mmsZJmHVYWBdfwJBNdhovj6LWLiGKCxulhdSz&#10;T3EflhMZA6nv2r6HC/V6tJWV+nz7HHVxGIhUfv2+ZyOi/BG/8GwrDpd5b3Ua/wANxGUK/iCQfyFN&#10;uvhvrGpXnlah5a2bf6x42zuHoOAa9cWTcuaq3UyW8M1w/wA2xSyr/exVVMJQttZLXfQ3hmWK2vdv&#10;S9tT5x8eeE9TsdUvoLO3uGaJd1u0a5O3Hy9ABX5X/GiTW9a+KXiaw1W+jt5reZldvMNwJZBjjepJ&#10;46AjPNfq9468UXfjCGeOXbHY7Cgtl6MD6881434d+Fdn4d15dQhs7e6mm2o8skIM/fBBIJzzz618&#10;vTxVClXm6bve++y16f8ABPoa1KvUw8faO1rbfqcj+yTNHo/w30vRrDR9UaFVeafUri1khglY9Shc&#10;Dd7Y/wDHa+hI2/0VsMy/54prWstnb7J45I22/dZcUWyjyea1cryv31PKXRB4BvJdNuJrK4bcxlYj&#10;6Mcj+ddp4i0mPVtNU+WrNA6yj8K42OEQ6la3CfLtbafx6V6ZpOm3V9DkQs0bLw33ayjBybSVz1XU&#10;U6acnboeW+IPO+xs8SrIy/wtWLbx3ci73hWNdvKxtn/69erax8LdTvIboQNGqldyJ5mC3tXDx6Lf&#10;aC32fUbeSNlckNJ79q9GMJQjdqx4snFtpO/oczpMmoyQsLiSOaQNuXy1xxXYWLHy8ldtUdPuEhWS&#10;K42yKWf5mb7oPStS38vy18tvl2/eqKvwhBa6IlfvTFzup3DLxupn8VcxqUNaTztKuo/J85XiYeX0&#10;35B4r4z+Pnwxa3+E8emaJ4dk0W4nvizrNcGQqMcnr36V9sTLuX71cH8SPDsWvaatpMvmQ7ud3Xn9&#10;ar23sqbaWq2uEIc9RXenU/M2f4M3+g2KyXEkccm4Ltbktn6E461yOoeEdQj1yaxEPmbW3BlbeK+j&#10;Pi14Tu7PUF0YqskOCqSx5zkjP/6q818E+D9R0HxFDcXfnTRq/lBW569KeBxtecHKtLXsdOKwuHUk&#10;qK0dvXzPsT9i3w3HofhO6cQrHIqrEX8vDsep9+9fR025un92uH+EtjbWPhe3igVVbaGdtv3ieTXa&#10;SMytw1Km3Npt6mFW13ybf5FGGaTdgwKv/bP/AOvTtzf88Y/+/f8A9eppp5vJbyY90naqtjdX3mN9&#10;pjVVXp5ddl13OX5GhpbO0jEqqr/srj+po1STbb/8CFC3D7sjdVXVJJGj2hWZd27ctRPdajRR8TSS&#10;Q6bC8Wpf2WyypmTap3gfw/MCBmsu38ZRNCr/AG632s+0Sbl+Y1H4209PFWg/2elxJbtu3M3l56V5&#10;b/wrvxHJp8dmJF2+bu37fuj161hXqVISXKro3pKm023qe5eGJZpLFnuL6PUGaVmR1jCbQTwvBOce&#10;tbkkm5lrj/BOlyeHdBt9Plk85os/vNuOD0/+vXUL91a6pTvSTb1ZhZc2mw/dUbNTWd1/hWoWnk/5&#10;5/8Aj1cpViVmNNZty1H5rsrfu2qLzW/55NQFh5HFFRee3eNqKAsfEjftD+IW5ENmv/bM/wCNRt+0&#10;H4kZfu2f/fv/AOvXk/nH1o84LWvIux5/tZdz1C4/aA8TydGt1/7Z/wD16y9S+OXieSFsXSrx/DHX&#10;n8l0FqneTbo2/wB2jkXYPay7lzxB8WvEd59l8y+3KHf5dvrXL/bpbiTA+aZ2+6v8RP696p6svy2o&#10;3fxmvrL9kH9nG21Sxh8e+INs0KO7WFmy/IxXjzHz156UVUoRTOvDYjkbTd2x3wf8IXfhHT7e4u47&#10;i11a5h3mKRcbIjkdOo969k1Tw/o3xQ8Kw6drFit0qfKVVsbXHfgg11HiD4dyX95dapZTRzSSxBfK&#10;b7/H6VT0Xw7P4djVJ9qtN8+1f4a5qKbqNnp4ipSdBa6nJ6P8MdI0W3htrRbqFYfuOs3zrj3xXWf2&#10;pqixraPdTfZ142tyWx68Ctho/vELt/8AZqryRs0mSvyt1r0FFxvyO199TxZ1Pa2Utbfgc/rlqYdL&#10;mntlZcne/wA33q5fwvqz6fr9rbxtua9fYytxt9K9MtbeK4Vre4XdC/DbqqzeBdDXxUt9G0itAqMk&#10;S/cYj3/nXn1k00rXPWw+IjCLhLZm1b3V7DHMJYYYVhUsVZsyPj0GRXCx/tFeHtPvo5EmuLe4t343&#10;Qn5SOP8A9dVfEVjrOufEa4kim+xw7EVJ9vHGcDr+deL/ABw8L/8ACHeJLeU7VhvU3bl6eaPvVrOl&#10;G0Wnr2POVaTurad31P0S8D+PLL4jeG7XWdIm8y1nXle6OOCOx7VvR3jwswkVmj/vN/DX56/sw/HD&#10;/hXfij+yL2b/AIkupMEfc3EUvQN6exr72s9QSaNWeTcrruRl54NdtOoppLqjB6ao2JFDSKRVz7UI&#10;7Vj/AHejVlozqqsnzKf4v71OmkLWMwT723habbSbKvex11vIk0KyH7p+aqd4ysrBF+Y9Kj0eTdot&#10;uT95k/z/ACqO4m+bC/eFc9acrJLrYmKV230PP/G2gpayf2lbsy3EOGLL824j8R+NXPDun3cd5DcW&#10;jRzW7NuSSTGGU/iTXTTWsd1xJ80e3lf71ee6H4f8S6L4ouhp+oLD4bVHaC2mUPudj9MgDtXJTrf2&#10;c7NNqXRatPdv0Zq4fWE7uzR7FdahbabZyXN1NHb28a7nlkYBFH4kCuD17xpceJrOS08PWs1553yG&#10;82lIET1DnAPtjNV49F1C41ZrnWNQa+t9o8uD+BCPbgVvQwvJIqBv3f8AdWul4utjE7Lli+9rv9Ea&#10;U6UKDTfvNfd/wTndD+HNlYwrLqci3kh/gX/V5/ma6iG3t7Ty4oLG3jUfc/djK1YuvluIbdFbcF+9&#10;9avR2Yh2/NubvWHs6OGjanHX8zWdadZ3qP8AyM++0Oy1CGP7Xbx3Eitx8tV5tB05oVWSxt2Vf+md&#10;bUY3SMP9msvWphDGsafNJ3qacHLXYwbtsZ9noOkfaldLG3/dfMNq9/xrpI5Pu/wqq8Ktcfpd95N8&#10;0EjfMylgvtXVWexlUmvVwzi1p6fMylfqaELbmqvq2i2etWs1peQrNDKu1lb3/wA8VJubLFP4etSM&#10;zttJ+X1rr3TRhs7rSx80+LPg7aaPrU1v9u1BYW+eNvtTfMp/H8DVzR9LTR7NbaOSSZR/FNJvP59a&#10;7j9oqTUNH+Htx4g0y3juLrTMPIjfxQn735da+SYf2mNR/wCWmlw/d/hkP+FeRWi4SfZ7Howr3iud&#10;n0Zz8tLXz5D+0vfL9/SY/wDv5/8AWqxD+0u7Nh9F3N/dWT/61cZXtY9z2bWNch035D80h/hWuL8R&#10;eIJdQtWjCtbq3y+YrfOufwrnf+EqfWNUa5lXyVfHyf3cir2qMfsSn/a5p+zc2r7M19okrrdHkPxA&#10;0vStFtZtY1K+ks7WJ0SS5uMP949uB8x7VVXwDP4g0Wafw9eWdiwmMMl3NZtM+5ef74A/KvNf2sPH&#10;Fg2paf4YvbiZYbPF9JBbrkTseivyMcdD/tNX1B8BZIde+Ceg6q7K19rEQmnf/pqirEfbny+a3ngf&#10;q6hVtvfR6qxl9ddRSpt7a36mp8Ff+Ejs9GWz8Rtp8kcK7UvLWNkd/TMeMV6hJblV8yPbNH/eWvP7&#10;O+fT5mH/ACz3cr9K7LRbxJttzDIzRn76L/EK0cOdtpWMlNpa6ljd83FG4LVzVLNIbVruBWZVXc8a&#10;rz+Veft8VvDEcjRSapHHInylZMgqfxFZ2saqaaO03U2T5+K5OP4meG5OmsWv/AmqxH8QPD83A1a1&#10;b/toKPULrudAtun+zTljRaw18YaLI3GqWv8A38H+NTL4k02RuNQt2/7aD/GlfzDTua+4LTt30rNj&#10;1i0k6XULf7sg/wAamW8ib/ltG3/AqALJams3zVGbhG6MrUxm/wCBVLLQ+Nty01mpkcg2t/vUM3y5&#10;oKEaX5aKryNRQFvI/MeO4Ei71b5aJJPlrLtZLu2muLa68vzoXKO0bccVNJMf9mur8UzzKtJ0ajpy&#10;3WnzHSSHdVS6Y/7VLJId/wB6oLh/lzuqkc5nXymZrNE+ZjLtG73r9WPhr4ZPhv4b+HdJfbDJZWUa&#10;yeX0Z8fN+pr8r4bqCz1jR7i5VmtY7pXkVerKCCa/Srwf8ULLxh4ft73RGWa1ChSrdV9iOtRVhdRN&#10;qVrs9AWxihuP3sjND94KrYrN1S4jurzhdsMXyBf7vrTdPmvLxo5JGVVP3G7LjrWXcb/7Yki8xWWX&#10;+Jeje9Om1zaFVJbI1v3ckez+E9GqrJCPubv9k1bktfl27vu1UaMSNz+P9K9BLSxymfq0z6fZsUVW&#10;YsEH41Haslu2LmTyZAu0bvbkU7WGVbGQH+7xt9q8H+JH7T3h7wrY3VpZ7tS1xEKJ3CPyOT0+tedV&#10;i29Oh1QloaHxI+O2m/D3XrySdvOjQbdu4D5x6c5rxv4pftBaB8TvCOyOST+0vtSS2qrGcL/C4JPH&#10;Q14T4o8SP4q1KbUNQt47i6mbc8knNZNrhryxjRVjVWZtq10ckfZ6rUOZ3307HplnqjtGpLfMuNrV&#10;97fsi/HhPG2k/wDCL6zMv9rWa7oHZv8AXxjj8/Wvz7s2Crmum8J+Jr3whr1jrGmTeTfWrh427e4P&#10;I4I4NcEG07h5H6/afN95Ny7RTr64CqwDbf8AaWvK/gv8XrL4neF7XVYGWGZvknib+CQYyOgHuD39&#10;F6V6JdXQuFVBt+bGdtdUpKUQs0/I67S5NtjCn9xP1NO+83+9UNipt9P+b+H7v+0atRx7Ydx+9USa&#10;iuZkrV2RH5PmLs+6rdab5Y3f3cdFqxD8u4n/AHamt49y4rw6TeIbqyfl8kdfwpIq/wBnmZcn5Vok&#10;hdWWKJW99tayxiNeKmj+Vf8Aar00400jPnd9jNsdN+yqzv8AePSrUi7V/wBo1JJJubn7oqFcyM0n&#10;8K9K5HeTRVxskZW43D5vl/hrPvId0m/b8rfdrWjU/N/tLVG6YKq/738q9enD92n3OZz1OfurOBb5&#10;ZI1VpkX529q0rGR47hQPmWs2+jjtZlkRtrd271NZ3wjkXYvyr/FRSag2tu/qb7o6b+FgKN26o4bh&#10;LiNXG3a680b69MytuR6xpdtr2j3mnXaq1rdRPDIv95GBFfBf7Qn7ObfB+3sdU068k1DRbpvKLzL8&#10;8EnYHAAwe1ffHmfNj86w/H3hHRPH3h240TXbfztPm+8ytseJh91kPYjtWFaCkjLY/LmP7vzV3nwh&#10;0+K48TNcTxq0drC0vzLkZ7da3NY+Cv8AZeuX1laakt5bwzvFHL5eN6g4B+8am8P+HbnwlfXEcqyM&#10;t1DsEqrhFxyO9fPOrG/LfU7oUais2tAvpnXUpm/hc8t/dz/+uugTUHvPDbSRt++tG3TK3XArmbeR&#10;VmVLhd0bKYZG/u/3TTtN1b+y9UaN/vSLskVl+R/8ivSWqVumvyM5vXU+Bfi94mfxl8Qta1R23LLc&#10;FI/9lV4H8q/QD4A2c9n+z34BtI7pbeb7JJcBW/j3yMw+n3q+Pf2ovhbpngHXrfV9E3R6bqruxtG/&#10;5d5RywHtzxX2p4btT4f8B+DdIkXy2tNFtUK/3SIxn/69e7jJxqUKXs9F/ktTzKKcKkr/ANXOkbNx&#10;tP8AEetO0/Xn0W8WCD5mb76r0wKx7rWEt7eZx94AKFqHS1kVZrqddu/5Ru9OteO7I7otnrlj4u85&#10;VP3W2/drx/8AaI+DN98TPDt1rPhOZdN8TWC7zHGo2XiDP7s/7Xoa3NNunjmUmRWjrstJ1KSa6hsr&#10;eRVj3b5pF+9Wc5qFpdiorn0Pk/wf8XPhn4b8B6bH4ot2k1q3Xyb3daln80HB/iArk11KDUJpLi3X&#10;bbyuWjVuPkOSKz/24PhPH4J8ZW+uaWu3R9euPOKKvEVx/GPx6/8AfVVdFby7OFPRBWjUXFTj13M5&#10;t3s1ax0HmNu+9TlmkX/loy/8CqqslEk6Rrl2VV/vNWZlqXFv514E0i/8CP8AjUi61fRycXky/wC7&#10;If8AGs37WrbcMtNa4+ao+Rd33N2HxRqsPMeoXC/7sh/xqxH4816PhNWul/7aGuZ875fvU3zvSrt5&#10;C533OrX4jeI4+U1i4/4FJVhfit4nj+7q01cX54/vU3zdy1Fl2Dnfc73/AIXT4qRQo1DoPvbRRXnz&#10;SbVPzUUWRftJ9zwnRWMazBm3NvPzf3s1qNN8tQ6pZx6Xrt9ax7vLjIUfNntTfMX7tbtX2N8ZPmrz&#10;l0Y5mzUNxu2rQ0jL0qNpN33m3UKPmcZR1Rtv2X/eNezfs3+MNU0P4kaXp1ndeXZ6i4ingblG/wDr&#10;+leK6o3/AB6/7xr1b9nXS5dY+MHh9Ivu28vnO3soNVL4UENz9DIbqfcsQVY1X5Q3fHes/wAsJqSh&#10;Pm2fxfXmtjaIVmk+833R+NZ8Kot4zyfwruO2s6a10NZLuXri67/wn+Gsu8vNsbFPvbao6lqQ85kj&#10;3be3405tPnuNPWV7hbeNpdpZv4h+tdzmoq7MFroU7668zap/H8a/OH43af8A8I38VPEVkis0YuPN&#10;Tb6MN39a/RjxFp50+4hiMn8Ifcv8Qr4r/aa0WwX4kXFzcSNG0tlE42/xEbh/SsoWb11RWqVjwVbi&#10;Rl4j2/71aWiwmbUIS/3hn5aqwxpI2R93stanh9fM1T6LWtRJRdkTGTb1OwsZrSFv9JWRl/6Z101j&#10;qnhq3t2ee3utq4/eSdFzx2NcfNGY2yaz7jVLW+sb6ySbbdRtG2zb97BFeKqLqPey8j0oVlTSXKm/&#10;Q+qvgj8fPD/w5uls5Jmh02V/3jMpyue9fd3gfWLPxVb2tzYzR3VvKoljePlWU9K/F/Urjba4r9Hv&#10;+Cc8mqyfCG6nv5mktTfPFY7v4EUfN+tVToKmr3v6k1sQqrvy2a7bH2VM26SGFPuhdxq40f3ay9Pk&#10;E1w0h/i/ve1a0bBV5+Zq5sbVuml6E046obt2ttq1HH8v+01V4fmK/wC9Wl5Y2rWGHhanoaT3I449&#10;tOk+X/epy/LUbfM2aqbva7JRGqu3y1Msf7thRwvWnK3/AKFV0lrcymyOP/V7/RuVrB1K6C30ibvu&#10;Hb/SuiuITtWSP/ga1zPiiHbcebH829Nx/wBrHHbmvcqQ5Kafa39IwhrIzdWt3umWSP7yLwvZvaq8&#10;GxY1eRWhkYfdbn+VSNfedarIPmaP76/14p0mxoc7W28/rXLDVt99TsTtZFzRbxY2ZHk+V/l27u/a&#10;tpW27s/hXHtDGu3y/X5a0JvEAWFYi25h1Za7KctLPoE0blxqEFrHnduk/ur61wvxI1q403w7JLH8&#10;1xKwiH9xAf68Vcm8RWMK75Jo42/uswAWvmn9tz9prTPBfw7sdI8OaxYzeLLi9Vkgj/fbIQDvZ+eP&#10;4cVqsPPGv2NJ6vbpbzOSVWGHtUqbLcp3E2uXWsKY1tVjXLPtzn2/+vVf4hTamulrLb2O6SNd21W9&#10;fwr5h+FPx68UeKvGWm2mpahGyzNtdo49m3APuPSvqDUJNW1i3URahDHGf4vJ5x+ZFfL4/K6+X1lT&#10;qvXfSzT9XuezgsbTxkfaUlptrocXpt9dXFrGb2HbMV2SbV4Y/j+tSTRz3CtJAqyTW68xt1dRz+Yr&#10;pryxuNO0tYhJHcNt/wBbJ1/HAArnY7i4tY7e8uY42ulb7sfG0duoH41rhcUpt03o15NJmeIoci51&#10;szlfiZ8M7T42eE7WCBvs+pQzI6K3qD8w/EV7p40tYVbYG2/Z0VUb6CuN0WZJtSm1CGOazjH34mjH&#10;zN2Kc4qxrljqniaNTHeeXGPvsy84H05rr+tJNRb0X6nBydbahoqJfTTSS/6uNdx3fpWhJcGaNUWP&#10;9yvyhe7f5zRY2t5Fax2VrDthT78si/fNO1bxRoXw9tV1PXLhpNn3vLXft9BU+053prcOUsf8I7Pb&#10;xrLO3ls/zCLv7ZrpNNhj0PTWk3KsjLueRv4a8Xu/2qvC95qDJE1wu3/lr9nL/pwK81+JXxmu/F0c&#10;1hpV5NHayLtd5G2OwPoOMVrGlUqySasi+ZU1cxf2uvjtp3jL+zfB+leXdQ296Jp7n+669k/rWD4c&#10;8O6rqlussFrItuq8yycIteP6xpY0fxto+WXcz7zu9R9a+gtL+Ml/Z2f2ae4hmUDaImhUovp2r0p0&#10;nCKjE5bqo25uxat9NsNHhzd7r6buqthF/rWbrmvaey+RJoNnJH2+Zv8AGtBviBFqEeZbWxmbuzW+&#10;P5EVRvNY0vUuZdJt923/AJZsyf1qYwS3Rrp0Zzq+MNAs28u78NrG38LQ3Eg3frVyPxx4Mk+9pN1C&#10;2370d0f6ii80nQtQ2+dZzR7fmXy7g/1BqrJ8PfD8214v7Ujz8x8uSNv6VVqT6GVqnTU0P+Eg8EyR&#10;5+0apa7v4dwf+lR3E3hprVpLbxBfQt94LNCGrN/4Vnocl1DjVNShZf8AntCrL/MU2b4Y2MnmQDxA&#10;0LH5f3lmf6NRyUg/edjndJ8Uf21ql1Zx65DaxxZxLcQn5vyrurWzvGs2nE1vfRq3+ss27fQ4Nc/4&#10;f/Z+07T7rz7jxha+WzcqtrIh/MnFerfYdG8L+H/s2nTQ3Ue3aZd2WzWc4Qvpr8i6UXyPmR5+bhmB&#10;BVqKqPdgu5X7pNFYWMTxS3upZtQvDcTfaJvNKmX+9jitDfWLpKyr50kvzSSNuZvrWpu+Wt5qzOrF&#10;yjKvJxd10sTM1V5JG+bDUrTVXkk+9UWOQg1KTm1H1r6i/Yr0HzNa1jWZF/1KLbo3u3Jr5Xvm+a1/&#10;Gvt79kXTRD8L5LgKu65vX3fgBV1NkKO59KTTbYGP8Of5Vg32pQLbzFW8xm/hX2p1vqn2fT2Jj3KG&#10;KlW6qaw11CKSRn8vq38NRA1nIsabsvGXzG2src7q3rqNJLGaTzN1umxQvvWPY6hbTWrbFbcrfdan&#10;aS0ck02W/d7S7L7irm9F5Epa6FfxRNG0luvmNuWIZr5n+OHhW38Sap5kq7WRFQy/x454/WveNU1b&#10;7ZrFw3/LMcKv0rx/4uTJDqEY+75nl/8AAsZz/KpV7KxcLX1PA/GHwltPDumtdW+qeZMEDvE3RQfe&#10;uP8AD6hdUb/d5rvPiJqXk+H74bt0lzKEC+wrgdFUw6kv+0m6qV3Td2VVUYStFWOquG3LxUmm6LBJ&#10;oOrXPkr5yMmH71CrButdVoNn9o8H64R95dm2uNXWxVPVnmOqLujUf7VfqB+wXdPN+zrpLPGsbJdT&#10;xDauNwDdf8a/MHUuNor9Sv2I7qK6/Z38OiJdvlNLE+3+8GNat2jchLU+ltFt28uM/wALfKa1HhML&#10;YDfLVPTf3cKj0WtL/XNXjzSkmmdUehJZ5Yrv7fw1pLtVaz4fluFH/jtXPMq01CJD1YSN6VVeQrzt&#10;+UVYbAokVJFrKLTkubYbuloQ/aBIqn5v92pFyyqajaHy04/BasW67l5/u17VL2U52icsrpXJIJN3&#10;BrkdcZ/OY/8ALHd8i10moSCGNiPl+X7y1zOoahbR27JLJ8p6V14qfJTUb2sZ099Dk7q+/sW4kLsq&#10;25Ut83RRUkOuW95BHJZ6hHJasvK9Sp7jqKx/EmNQ0uaCf94oXeix/f5/A/jXk8mn3en3DSJcSW83&#10;OVVv/wBVfMVcasNdvb8UevTp+10WjPXr7xNFCzRpJu/h3VyutXmqa8rW2nTNZwj79z/+uvJ/iV8Y&#10;LL4Q+G4dT8R3nl/aZfJt4lh3SO2M+oA46143rH7alndWbW2kSRzK/X7VMI0/74Ukn867MPivrFL2&#10;kVeL62ZM48rtfVHsnxE+HviDxNpMlpo/ihrWYsVkumXeWHQhORj618z3n7FOqxXU1zqPiyGZi3Mr&#10;Qku2fUk1zdj4q1vVL64u4/GF4s1xK8rLHdfJljngZIx6Vuf2x4z8v5PFFxMv92ZVf+lehhsficFf&#10;2MrX8v8ANBWwlDEpKtG9v66My7H4Hz+BPFlnJo18usXEeX3eYE4PB4yTXvGl+IvEMK2bvYxwxqu1&#10;4pG5+vHFeKx6t4rtdUXUPM026vETYsslrh8Hkj5WFbkPxY8X27KlxpOn3X+1HIyfzBrhxuKxWMl7&#10;SpK77v8Aqx04WhQwytFWX4HvVv40LWMkVxpqtIcKF/vVa8NzW2qakuni3+Y/O/y5CoPrXidj8WtV&#10;uNY0+yfw+q/aH+ZvtGenPTFfQ3w1uo5tNutReFYZJP3QVvvrjr7965oU3yNzWvQqtJXXs3p1Ooj0&#10;dZrq1h8uOONui+WM4HWtaTRbZbiS0RY1kxuVttQ6PG015DIW+6hUL9BUk00lxtlT727mudUYtnIz&#10;P1PTY7GxYyK23aVfb/8AW5rxH4pfD/RvHFrn+0JNPWCI+XFHIfLZ8k7ih5zX0czJeQ+RP97bw1eX&#10;65p9jDq0iXCrbyD5X3LkOP8APQ134emoO6eq82ZSkfn3qVwYbqaLdGsls7p8q/eweay77VHaa1kg&#10;Zl+Uq/8As10Hijw7HD4u1aAbl23cv/AQWP8AjWfJo8Ucf3VZR/tc170eXR9TmfM+hxfjLfqXiDTY&#10;0uN0ghDbv7p/yK1NPtLrXrqQwTNDNEo85fcd6y9SVI/HGxV2qiCt5fEEHhG6XVJbfzoW/dTRx8Fg&#10;cfhW7bVmupy31aZqW9vqtntCNux/FurShutSj2+ZJt/7af41mr8SvCV5z5l1b7v+WbQ56/jViH4g&#10;eEVXm6kZf+vVv8a1+RN13NaHVpX4MzK3+6DVg6le7sxMrf8AAaxf+FieB+rSSM3/AF6n/wCKpr/E&#10;jwarZjmulYf3YSP/AGaocL9DVVPM2JfEGpx8GH/vpTRJ4uuNqpLH83b5j/UVVg+N3hezVQY766/2&#10;WjH+NNvvj94UaNtnhe4uJF6NJME/kDU+ze9g513Jo/GFwqsxhkaE5zJ9K1pNUeTS1k8toYS275v4&#10;u1eV618XrnWJlgt9NtbGzLcRrklfx4q9N4mvPEX2d7llWNCESKPhFArCreK1R6GCorFVlSTte7v6&#10;K52kcm5c0VWhjxAgDSbgP73/ANaiuU4Xo2eWQqy/3am/h+9VX7RHGvzSLUMmtQL0+b/drflbexKL&#10;zMKhmb+7WXJrDt9xf++qryX083G7b/srWqpNiNC+y0tv/dGa+7P2X5Db/B/TZEbbm4lfd+I/wr8+&#10;2jZurNX3l+zKskfwZ0GIbd0jTFf+/hqasbJalwWp7xZyR3UN4JV6MHZawdWkEa7UVVVW421sWqBY&#10;1P8AE8G0/wC0RWHNZ3E0jRou5f7tctN3KZUhujDY3H8Ks33v7ta/h2R1WaT/AFmyEszNWXcWstrp&#10;9x5ke3GGKtWhY6sn/CF6s8C7pE2oWXpzUy2sC7nHyXHmagrn7rNztrwP9qDXBo/izR98m2FrXeqb&#10;toYhz/jXukMMk1wpTa2f4a+cf2xrc/8ACUeHxIu1vskn/oyuqCV0jO7Wp4z4m8TRa9HHGv7tY23f&#10;u/4s/Wjw7dedeLjdwu35qxY7dGkUHaqt/E3Fa3htRDqjJ9a0qRSg7Bzub1Oyjbc1ejeB4/M8H+IM&#10;/wCxXnMa9/u16B4J1KC18I69HJJ+8OMLXn2bex00nrf1PL9Uh+av0Y/4J4+IIr74StpYkVprO9kY&#10;r3UNyK/O26aSbd8u3/aavoj9hn4lSeDfilDok83k2es7Yh6eavT25G4f981FanLkbsZQmuY/VC3b&#10;5lFaELbmzWbDJ/F/ebir1k27c38P+FeNz3Z3W0LTMG1CP/aWppFMjY/iFZcc2648w1sbg21x/FWk&#10;GqkXG+35Ey9xoqs0kTc9qct4P4vlq5JCJFzWfJbmP5ivy964alOpT80UpJ77k3nBujbqmmvBbwts&#10;Vmbsq1nqpWRWH4VakYMu4/K1e1ljcrvaxyVuhj3CX982GbyV71Xbw7Fv/eSNI3+zWw0ibv4aFkDN&#10;81dlWCqVddUjKDsjF1Dw3Z+Wq/ZY5F27tsi55rl9U8I6O1qrzwqt0nTyeP6YrvNSk22bSfwopbdX&#10;z78ePi9bfDn4d654ikZWWyt3ZF3fflPyxx+vLlRXmY7DqtUjSULp73WxvTqOF2nax+cf7d3xEj8X&#10;fGCTQ7O487T/AA8htd38LTNgyd8cfKPqrV83+YKm1LUrnWNSur+9maa6uZXmmlbqzscsfzNZ8km3&#10;dX02GoRw9KFKmrJaI4aknNuTe5et5oFb95N5f+1Vy41oW9vm01q6jmHRY5GX+tcjN5lxMwC/d+9T&#10;o1H3PLZW/vV3KjHcy9o1qnodtovj7xJHtQ+ILiPd9xpJN+7H1BrpNF+KXjCO7mH26O+WH7yzRj+g&#10;BryfaVXA/vVqaPqE+nzK8cbTblO9ayqYem76fgawxEraS/E+lvhH8RNT8XfEqxtNVjh0+OG0llRo&#10;1K7m4UZ5P96vubw7GNP8H2OW8ySTLlv72c1+cvwJ1iK++KFrIPu/YZlKt/Ccr/hX6UahZpY+GdHR&#10;F2t9nX5f+AivBxcVTtFKyPQozc1eTuzW0O4MkkK7tu1Tvbd6ipI5njmZdsm1v4q4+O6njjZ0k2sv&#10;zCT3Fdk1wl5bwuNqs6K34kc153Jqb36GlCrru/eN83RuPr6Vxd9fHUppLe88vzo2Plysvb0NdhZ3&#10;A+zK7Nt8pTlq8z1K6P8AaEzo25dzsG/vDiumCV35GbPkX4waS+l/EvWEfd80u8t03Bh7VycVr9qu&#10;FiG5dzBQ271r0r46Xgm8fXH8TeQiv+tea2d0Y7hWfb8r8V6MVdAcL4utYNP+KGrWsG5o4cL83rgV&#10;l+MplbQZAfm+YVNfXz6l421q7dtzPKfm+n/6qz/GEjSaTIm77rV6EVrFdrHmVPiZxcbfLj0qZcbc&#10;1Vt2q1uG2urqYDflp3G2o+V6U5fuUAO3DoakVttQ0bju4oAuWrGS6jH+0K7qxHlx2o/vHdXD6Opm&#10;1KFD6/yrvJNsN5axD7qqP1rzsS9T6rII3xDl2UvyO7jYLBRUAbcoG3t/doriueT1fqeHx253fdqZ&#10;YRVyO1O6rUdqi/NXruRjyGetvUn2XbWksIXk1J5KyNgrurLmK5DLW1P92vsr9mvWE1T4V2tl92TT&#10;pXQsvud39a+TVtQte7fsv609rqWraUP9XPEJVX3HH9awqu6LSsfWnheZf7Ph89m2qzLu+tQ6t42t&#10;tBDI2nzc/wDLTj5qzYbow6euG/1WW2/TFVfHNqbi1WQ/MrruFcNLRsJl6Pxwnii2uLQ2Kxq0R/eM&#10;2Tx+FEk8Ok+CVxCrRzS7njXgNj/9Vcj4WY2tvfO3zMEwPxrpPE++HwnpP91svt/vf5zVS+JIhbMw&#10;7LUDfXUcSW8ca/8ATNecV86/tyRz2/iTwmkG7b9ilx9dwr3jS5vLuvMjbbIOleG/tXXk+qeMtJt5&#10;v3i29iHT6uzZ/wDQFrsh7kr2JtfQ+aY476aSMmNWVG3bWrS0P7Rp95JPLGvzfdVfetj7KV5+7Qbf&#10;7tazqXTVtwVM1LXVhfSLAkcjSP8AKI153V22m6bLpui3CXC/ZWk6LI2D/OvObPWLzwrdR6nZqrXE&#10;Db0+XIrvtL/aGTxBti1vwrY3Cs20ybdn41hySWsFdG8FFaSdmYNxJp9u2Lm83N/dX/8AXXUfB9lu&#10;Pip4ReL/AFaatay7lbssqn+ldNHZ/DrxNGrNpawyMvP2W4+6e9dJ4N8J+D9F8TaTqGlyXUN1azB0&#10;WTndioq1FyuHK0/wBUdU76ep+qGl3H2qzjO75XUYb6//AKq1o8w28iCuT8G3AuNNVw3zI3866aGQ&#10;ySMp+ZR1rxoYVNcy3KdRp2Gs3lsv+7Wpp9x5kOz+IdKj+xx3S8fLVWFXs7pQfl/2q4Xhq1Crdq6e&#10;lzf2kZr0N6ObsacWMkbD+Kqf2iNmwjfN3WrW7au6vSp0HVvF7dzmcramX5yx3C5X7tR3Vw0nT7tN&#10;1BX+0Nj+JaprcJC212+Zf4a1p03QXKupk2pu5ahUyLk1M0e2oVuo1jyWVVrLvvEiK2yL5mrV6XbY&#10;avSxa1i+EenzI3dSNv1r8u/+Cj3xWtbzVtL+Hum7WWxI1DUmVs/vipEcfpwhYn/eX+7X2d+0Z+0N&#10;pXwX8H3Gr6pIs11ylrZr1nmPQfT1Nfjj4w8UX/jjxRqmv6nJ519qMz3Ere7H/OK6cP775raIznpo&#10;jFZflqndMm7bu+b+7Vxs1i6kvkySfL8z9Gr1aWr1ZhUV4sbuHnSD5ecfw+n41ah2fu/7x+barVlx&#10;3Hyt97zE6L/eq5a3O7y327W5Xb9K7ra3OWSfI0i1cKBI1XtHuEs7yF5flWZSqf7XOO1Y9xcFtrr8&#10;zMvNSWcg3W87/NsYsF96mS7k4dO1me5fBOzST4tWKRLt820mYqvqBX6ceKowtnZxf88olVvy/wDr&#10;V+av7Kum32rfFi3urhf3aWrKP9ncyCv0s8Tfvmmx/B8v5V81jdaiXY9zD/w7nIr96RPvKVrptHm8&#10;y1t029EH6VzMMZaRvm+WtzTWMdiv97bxXmM6ep0SsY9PuDt+ZkavJ4cw3kyH5d3zbfrXcaPqUsi3&#10;UE7MzFSoribiMx6lINv8BatKfUlnzH8Ws3HxC1DLLztUfgK4kL5My5Vdytyta3xM1A3HxK1qDdt2&#10;OMbfpXMzTfel3MuxHz+FerBaLzMrnm+nyeZq2pTf3pn/AJmqviRvMsZqborfu7iRvmYufmo1RRJZ&#10;zAt/Ca9CG55U3qzjYW3LVpX+WqcP3d1SRseldViSwzUK3y1GzbVyacrfLmpAk96T+Kk8zavFR+YW&#10;60AbXhn5tYh/2c12Uzf8Tq3X6VxvhP8A5Cy+ymuwVvtGvQgdsbq8zE/GfY8PNRlUk3tF/kdskm0L&#10;9KKh3UVxngSlqeexwjrUm0LQuF4+76VIVGVG7r1r0S0DYVc1JGvpTY1+b/Zqbj5fvcf3ahloNvrt&#10;+792u4+C+tJofxE0mQt+7mfyX/4FwK43yd3T+7VizEljcQ3EfyzROHRvcdKyezFY+4ptQ8uO42fK&#10;wz8341tNMuseDYX/AOWiZQt7ivlWx+PWqw6e0d1aw3FwW5l3Y4r0L4V/tCaHr3hvxBb6lcR6XJZY&#10;lKzScNkdvyrBUn0VzOWm53mksi2d4T8uW2mt7xo0trpOhiSTdCifw+9eF/D39obwv4mmvobi6j01&#10;RcBE+0NjeC2ARUn7T37R4+H/AIitdDtNL+3KbWOVJ2bEbA/3DzmtfY1HVUbdzDnVm7nolqo/tJY0&#10;X5lblvavC/2ipvtXxEkC7f3drEgX8z/WsLw/+1/ZNeQ/b9HmhYkBnhYHpVLx14qg8aeLrrV7bzPs&#10;8+zYsi84Cj/Ct6lOdN+8iqTTbsc2sO5c7ajaEfN8vzVe8v5s/wDjtG0btu2sPmdjM/7LuXn7tR/Z&#10;9rfdVlrSaND/AA7f9mmrCNuBVc76EWM1bf5sou1l/iXivtj9h/8AZpi163j+IPie4upIY3K6XpzM&#10;djkcebJzyP7o6d6+efgH8MYvil8VtH0C7Zo7GVmmuGj6+Wg3MPxxgV+rXhXS7Pw3Z2ulWFvHZ2Np&#10;EkUMEa4CAdq8/F13CPKnuEUr3LXhmb7DNcWb7VZG+Vf7wH/61rpLG+Ty5MMvmM33W/Sq7eH49SuF&#10;ldvJm27Udeqj/PSq83he8W4ZY2WZR0bdg15FPGTpK0o3S7f1c1dJT2djqNNvE3bN3/fVWr63+0R7&#10;h94dGrjV0nUbeRW8uTd/st6fjWlb2erybvLma3bssjbx/jXZHNKU1yuN36P/ACMnQktbmldRm4jW&#10;VPlkRf5VY0nVPtkex2/eL1rNht9YgZjLDHcevltj+YrPmt75bpjZW8izN0WT5QprrjjaULStbvoZ&#10;Om3odJqjCN1kP92uRmujJI0m77zVofZfEF1CqXkcLN38lvl/UA1Na+HZmkXz/wB2v93rWFfHKekV&#10;r5oapNdTJVZJo2cqzfLx6LWXfWt7Z6bcXNvatdahsPk2ytjnsM9Bnua9Mh0uHyVj2qyrTrjT0kh2&#10;J8rdmWuaCqT1vvsaXSWh+A37QXxe8UfE74j6pceLVm0+6s5ntU0hvuWW04Mf19T3NedR3UDL/rK+&#10;4v8Agqd8B08O+MNL+Idhb+XDrC/ZL/av3rhB8sn4jg/7q18Cm3NfV0fZ1aacdPLs1ujhkmmbSt5n&#10;Ta3+0tZOtf6xf9lKj8mQcp8tRyKzLI7NuwtddONmncwlt9xVhUrUzR7pFB+X0WpLKGO4k2SNtWt6&#10;8uLdrC3ijh27c7WZfn/OtXNoLKxzrQvuXKsrY2hWrYs1X+0LG2KrujQsfqeah02NJNcUH7qr/wB9&#10;YFQ2s3mXzXAbbMH4X8ap6/IzWiduuh9afslqY9e1S4/55Lb/AF4bP9K+8tSuJfMZjD5yv/d96+Fv&#10;2U5LaOHWnlkWNnaPZJ9M8frX3fPIPJjI+bKBvzGa+VxX8Rns0NKaME2ZmZjHG0bN13Y/xqaGN1jk&#10;Z1ZsLxVqFt26opG8uHYfvMv8q856M6TmptUl0+ZZZFaP5v7tGtRxfavtabtrId3y8cio/iBDu0VZ&#10;0VmZG52+lYui6h/aGkr5jbmiXaa3gtLoz6nxD481Ke6+I3iC9kVoVa4fYv8AsDgVj3F5J9hmcM23&#10;yXY/lXbfEbTxqWra1PAqtIssi/iDXmdnM/8AY+qJJ8rRWr/rxXuQ99LysczvG6uYektts/q1SXUf&#10;mW7IfutUOm5WzjFWLqQxwsSvy11dTzn3OEjb5adG3zVEjVLH8tdJJJJ81SqwVaj+9SUAPZg3NN+9&#10;TW/lQrbaOgG94RX/AImX/ATXoGlwx/amk+bcf4v8iuB8J/8AIQY+iV3mlt+9zXlVtZHXTnOKsna+&#10;/mbrN8uRI3/Al/wIoqq8m0GiuQo46JTsz95qtRqeny1TgYruI/8AHqsRsW5+X/gNd7OiJa8nb/s1&#10;JGp24Cr8zfeqONQzY+96rU0cKdfu4/hqWUiRFKtgbfep1jTdnc3tUasf++qlWp3GR3UwtbeRz90L&#10;ktXi+oXguLy4eNmWORywX6mvaLrZJGwf5lI5rxnUrcWupXEcXzRh+Gruwtte5y176HZ/BD4WS/Ff&#10;xiNO+0fZbKBPPupem1BW9+0J8QtK8STaX4c0W3X+zdBU28d2zb3lxwefTjiuG8L3T6fHdTx7vOZd&#10;oWsP7LceZIZIfUn5a6rc9X2k3tsvXc5dlZdSrDJsnjP91g35V7tp/lta27ovVA1eR6OscN1C5jju&#10;FPyvEy5r1zSbqK6tYzEv7sfKFX+HFcuLneytsdVBWvctsx3ZH3adGxbqv/AqftDcfxUKnltXmcp2&#10;XFWNG60nl7f6USR/dK0+OHcyk/LVcoH0/wDsFaL53j7XNXaHdHZ2PlBm/hkdlx79A1ffWjyRszSM&#10;u6Q9PTivg/8AYjt4pLrxENy+d5tsw9dh8z/Gvtrw7G9uuzc3H4V5GLjKo2k9rAmkd9btJ5cch7/+&#10;OitKzbczMfly1Y8N1uhVR2X/AD/KtCxuhtx6NXgzTpP3up0q0lobDFFVSfu1XabzGbb8qhahaTcz&#10;Gi3YfN/eP8NHM2+yMmTRzOu0nd7VNG27dnvVXdtj3/3P4asRzBlUj7pqoX5t9tfW+5JMIw22rEeG&#10;qrDMKcs21vm+7XZBqy7szt1LSt8ygU2Z9vNQ+cF6U2ab5f8AgNdMG91qJ21ueF/tofCuP4rfATxV&#10;paRq11Bbm+tW6bZIvn+vTdxX4eto77m+X7v3q/oovmS4hkilVWjZSrK3Rgf881+O/wC158AV+C/x&#10;avoLSORfD+qZvbB2/hVj80eeeUPH/fP96vfw75brvqczVz5bk00qv3aybiGRpJI32xr2Zv4q9Em0&#10;3crEL8v+zVWbR0kX95Gsi/7S5r0IVbaMynSb0PPW0+VV+7uX+8tRzTSSRxxv91F4Vq7Sbw7A24iP&#10;y/8AaXiqs3huXrFM3A/5ac1oqqZm4SV1a/4HOx/u2U/db/ZosdL86TzB3b71aE3h97PdPJJuZ352&#10;9Oa3odLMa5+6q9FWidS23UIU9Emj179mW48ldasy3R45Q31DCv0O0+b7V4b0m43fftVz9QMV+bPw&#10;JmNj4ymiHyrcWp+96qQf/iq/RTwfcJqXw10k7vmRShZfYmvBxS95v0PSpfDYsRzPDcbXb923/jtF&#10;xIZFYFvlCcN9ayZldZFBbcv+FEeoPJ5aP95lK15rN9SxqVv/AGloc0B+8ycfhXmegzS6fqE1s67t&#10;/wApVvavTrW8CxrGW+VvlauR1iOPTryYoyswUsPoK3htYlnyHqyyLr2tA/dN1NhfbdgVw/ijTY9P&#10;0PWrsfK00UUQ+pk5/wDZa9K8TRx3U02pW/zeZK2VXnnJ964H4mWtza+AftkkMix3F2kQZlwMhS2K&#10;9enuul7GE9Uzz2xYLDH/ALtSX2fssh9q5e11yeFVG1WX/aqxJ4g86FkaPbu/u16Hs3e55phq3zMK&#10;mTtVeL71TL1roIH7qVfvUK1O/iqABm7VFu+apKiVf3maLgdJ4YYLdMf9iu00uYferg9FkMUkhH92&#10;rVv4olj1qOJJNtuGCurL3rz503NuxvHoeiSzBgcMrUVXabzV+lFcJuc7H97FWocbMfeaqtv0/wCA&#10;/wBasD7legzWJcVu/wB1asRt3+Vqpr92rC9M96yZqiwpZv8AZWnxt2H3agPDLip/71TawDJo/OVg&#10;P9015/qnhO7XVJJFjZoWbllr0tANrVK6KG4FaU6jp3sROClY4Pwv4VnhvJJZY2W34xu61102gWdx&#10;uV41XctXboCNV28VOv8AD/u1M6jbuONKKRy6+A7KOTfGzL/u/wANbWn6bHpduscPzKP4m96tzAGP&#10;mp2+63+7Tbk+o4qK6EPlu3O35qb87N975T0qX+9T4fvLUFjYdjL/AHdv8VPWQL/D8rfxU7y13NwK&#10;JeI+OKAPZf2Vden0/wCJ0dlFua31K3kik28bQvzg/wDjvNfbWjtcwzNHBeTRsvzFfMLcfjmvi39j&#10;i2in+MO+RA7R2VwUJ7Hbj+VfcOmACbePvbeteHiqjhWSXUpK6PSfC+pT3GjxyTr5km4q7Lx04qxp&#10;+rJ9qmikk8tmbhW/irG8POwskAPG8/zqSECTUk3c/PXYqcasVdXOe7TZ1/nSrGuPus23dUNnfeXe&#10;Lvb7zbS1ZgkdbjyxJIE3D5d5xTLr7zHuGGK554OhNqSjZoSqM7Jm+aRT93hj+NV4WEfmRbvm/h/r&#10;UNlM8kfzMT+7HX8ac3/H0v8Au/41v9UpJp2IdRlyT5eV/Gmx3Bj/AIm20N91ahb/AFlbrBYeFpKO&#10;pPtGy8twjKpqOa6HlsP4qqt95aimJ3N/uit3ThC9kQpNi3E3mLuDbfVa+Y/2/vhyPGXwRj1+3j8y&#10;+8N3QuPl6/Z5Cscn6+U5PYK1fScnSSuQ+I9tFf8Awh8cQXCCWF9EvNyN0P7h64Y1PeSsdET8amh+&#10;bBWqslunTb92r9wSJDio2Jyo7V6JqZ7Wg6Co5LYfNlfl71ab/WUjfdqri07GJqWhLfQqhZo1Vs/L&#10;7VYWz8vjduwv8VaSxJ5n3RT0AytXzC5Uy34DvLXQfFFne3cy29v8yF5OAu4YGefWvvr4L3ket/D2&#10;SK3mWby5jhlbK88/Svzi8ZAf8I3ef7o/mK+rP+CbN3NJ4I1uNpGKC7OFP+6K5cTTTpOp10Kpv3uX&#10;1PoFd4vmEjdPlqPVNN2yLLBJ9z5itbWvxLHq021QPlrIuCf31eQkdBWtZBJbNj726uP8cXHk6Xqk&#10;+7ayWsnzL7Ka3dKJaOTP981x3xVlaPwfrm1iP9Hk6fQ1vTWqM3sz4JmbVdLZnt9SmXLZ27j/AI0e&#10;JPiB4o8SeG7fw/qN815psE32qONlGVkK7c5Az0q3eAeYao3ESf3R/nFfQQkrKVtVY4mpXcb6HJLp&#10;brUc1m6q3+ytdD5a7m4/iqG4/i/3TW6mzFxOWX5WqRW+aox95vrQ/etjm6lj5qduqFfu0qk0ix5a&#10;mq3zU1v4qF+6Kl7CNjS/lgm/3TWPp/mXWoKB80jy8L75rc0r/jyvP+uRrJ8J8+I7XP8Az2H86zg7&#10;Kb7f5G6V3FHsg0e+hij3W7K2OVoruWPmWkYb5gpOM9qK+FWY1FdWPY+qxP/ZUEsDBBQABgAIAAAA&#10;IQDZLqLB4AAAAAgBAAAPAAAAZHJzL2Rvd25yZXYueG1sTI9BS8NAEIXvgv9hGcGb3aSxwcZsSinq&#10;qQi2Qultm50modnZkN0m6b93POntDe/x3jf5arKtGLD3jSMF8SwCgVQ601Cl4Hv//vQCwgdNRreO&#10;UMENPayK+7tcZ8aN9IXDLlSCS8hnWkEdQpdJ6csarfYz1yGxd3a91YHPvpKm1yOX21bOoyiVVjfE&#10;C7XucFNjedldrYKPUY/rJH4btpfz5nbcLz4P2xiVenyY1q8gAk7hLwy/+IwOBTOd3JWMF62CdMFB&#10;Bc/LGATb82WSgDixSJIUZJHL/w8U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HIfEnECAABMBQAADgAAAAAAAAAAAAAAAAA8AgAAZHJzL2Uyb0RvYy54bWxQSwEC&#10;LQAKAAAAAAAAACEAiiFkz45jAACOYwAAFQAAAAAAAAAAAAAAAADZBAAAZHJzL21lZGlhL2ltYWdl&#10;MS5qcGVnUEsBAi0AFAAGAAgAAAAhANkuosHgAAAACAEAAA8AAAAAAAAAAAAAAAAAmmgAAGRycy9k&#10;b3ducmV2LnhtbFBLAQItABQABgAIAAAAIQBYYLMbugAAACIBAAAZAAAAAAAAAAAAAAAAAKdpAABk&#10;cnMvX3JlbHMvZTJvRG9jLnhtbC5yZWxzUEsFBgAAAAAGAAYAfQEAAJhqAAAAAA==&#10;">
                      <v:shape id="Image 90" o:spid="_x0000_s1027" type="#_x0000_t75" alt="Stronger Together: Artists perspectives on the ACT COVID-19 frontline health response " style="position:absolute;width:18021;height:1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wgAAANsAAAAPAAAAZHJzL2Rvd25yZXYueG1sRE/Pa8Iw&#10;FL4L/g/hDXaz6QYba2csVRDHDhtWDzs+mmdbbF5Ck2r1r18Ogx0/vt/LYjK9uNDgO8sKnpIUBHFt&#10;dceNguNhu3gD4QOyxt4yKbiRh2I1ny0x1/bKe7pUoRExhH2OCtoQXC6lr1sy6BPriCN3soPBEOHQ&#10;SD3gNYabXj6n6as02HFsaNHRpqX6XI1Gwean1Gsevz5v2/vO3bMX2n2bUanHh6l8BxFoCv/iP/eH&#10;VpDF9fFL/AFy9QsAAP//AwBQSwECLQAUAAYACAAAACEA2+H2y+4AAACFAQAAEwAAAAAAAAAAAAAA&#10;AAAAAAAAW0NvbnRlbnRfVHlwZXNdLnhtbFBLAQItABQABgAIAAAAIQBa9CxbvwAAABUBAAALAAAA&#10;AAAAAAAAAAAAAB8BAABfcmVscy8ucmVsc1BLAQItABQABgAIAAAAIQBI+WO/wgAAANsAAAAPAAAA&#10;AAAAAAAAAAAAAAcCAABkcnMvZG93bnJldi54bWxQSwUGAAAAAAMAAwC3AAAA9gIAAAAA&#10;">
                        <v:imagedata r:id="rId40" o:title=" Artists perspectives on the ACT COVID-19 frontline health response "/>
                      </v:shape>
                    </v:group>
                  </w:pict>
                </mc:Fallback>
              </mc:AlternateContent>
            </w:r>
            <w:r>
              <w:rPr>
                <w:b/>
                <w:color w:val="CA5F13"/>
                <w:sz w:val="24"/>
              </w:rPr>
              <w:t>February</w:t>
            </w:r>
            <w:r>
              <w:rPr>
                <w:b/>
                <w:color w:val="CA5F13"/>
                <w:spacing w:val="-5"/>
                <w:sz w:val="24"/>
              </w:rPr>
              <w:t xml:space="preserve"> </w:t>
            </w:r>
            <w:r>
              <w:rPr>
                <w:b/>
                <w:color w:val="CA5F13"/>
                <w:spacing w:val="-4"/>
                <w:sz w:val="24"/>
              </w:rPr>
              <w:t>2023</w:t>
            </w:r>
          </w:p>
          <w:p w14:paraId="0C533CC8" w14:textId="77777777" w:rsidR="005163BD" w:rsidRDefault="005163BD">
            <w:pPr>
              <w:pStyle w:val="TableParagraph"/>
              <w:rPr>
                <w:b/>
                <w:sz w:val="26"/>
              </w:rPr>
            </w:pPr>
          </w:p>
          <w:p w14:paraId="704F73B5" w14:textId="77777777" w:rsidR="005163BD" w:rsidRDefault="005163BD">
            <w:pPr>
              <w:pStyle w:val="TableParagraph"/>
              <w:rPr>
                <w:b/>
                <w:sz w:val="26"/>
              </w:rPr>
            </w:pPr>
          </w:p>
          <w:p w14:paraId="3316E9A8" w14:textId="77777777" w:rsidR="005163BD" w:rsidRDefault="005163BD">
            <w:pPr>
              <w:pStyle w:val="TableParagraph"/>
              <w:rPr>
                <w:b/>
                <w:sz w:val="26"/>
              </w:rPr>
            </w:pPr>
          </w:p>
          <w:p w14:paraId="110E9219" w14:textId="77777777" w:rsidR="005163BD" w:rsidRDefault="005163BD">
            <w:pPr>
              <w:pStyle w:val="TableParagraph"/>
              <w:rPr>
                <w:b/>
                <w:sz w:val="26"/>
              </w:rPr>
            </w:pPr>
          </w:p>
          <w:p w14:paraId="7707882B" w14:textId="77777777" w:rsidR="005163BD" w:rsidRDefault="005163BD">
            <w:pPr>
              <w:pStyle w:val="TableParagraph"/>
              <w:rPr>
                <w:b/>
                <w:sz w:val="26"/>
              </w:rPr>
            </w:pPr>
          </w:p>
          <w:p w14:paraId="76FFD793" w14:textId="77777777" w:rsidR="005163BD" w:rsidRDefault="005163BD">
            <w:pPr>
              <w:pStyle w:val="TableParagraph"/>
              <w:spacing w:before="7"/>
              <w:rPr>
                <w:b/>
                <w:sz w:val="36"/>
              </w:rPr>
            </w:pPr>
          </w:p>
          <w:p w14:paraId="4FFE0947" w14:textId="77777777" w:rsidR="005163BD" w:rsidRDefault="00ED5DC5">
            <w:pPr>
              <w:pStyle w:val="TableParagraph"/>
              <w:spacing w:before="1" w:line="273" w:lineRule="auto"/>
              <w:ind w:left="65"/>
              <w:rPr>
                <w:rFonts w:ascii="Calibri"/>
                <w:i/>
                <w:sz w:val="16"/>
              </w:rPr>
            </w:pPr>
            <w:r>
              <w:rPr>
                <w:rFonts w:ascii="Calibri"/>
                <w:i/>
                <w:sz w:val="16"/>
              </w:rPr>
              <w:t>Stronger</w:t>
            </w:r>
            <w:r>
              <w:rPr>
                <w:rFonts w:ascii="Calibri"/>
                <w:i/>
                <w:spacing w:val="-10"/>
                <w:sz w:val="16"/>
              </w:rPr>
              <w:t xml:space="preserve"> </w:t>
            </w:r>
            <w:r>
              <w:rPr>
                <w:rFonts w:ascii="Calibri"/>
                <w:i/>
                <w:sz w:val="16"/>
              </w:rPr>
              <w:t>Together,</w:t>
            </w:r>
            <w:r>
              <w:rPr>
                <w:rFonts w:ascii="Calibri"/>
                <w:i/>
                <w:spacing w:val="-9"/>
                <w:sz w:val="16"/>
              </w:rPr>
              <w:t xml:space="preserve"> </w:t>
            </w:r>
            <w:r>
              <w:rPr>
                <w:rFonts w:ascii="Calibri"/>
                <w:i/>
                <w:sz w:val="16"/>
              </w:rPr>
              <w:t>image:</w:t>
            </w:r>
            <w:r>
              <w:rPr>
                <w:rFonts w:ascii="Calibri"/>
                <w:i/>
                <w:spacing w:val="-9"/>
                <w:sz w:val="16"/>
              </w:rPr>
              <w:t xml:space="preserve"> </w:t>
            </w:r>
            <w:r>
              <w:rPr>
                <w:rFonts w:ascii="Calibri"/>
                <w:i/>
                <w:sz w:val="16"/>
              </w:rPr>
              <w:t>Marzena</w:t>
            </w:r>
            <w:r>
              <w:rPr>
                <w:rFonts w:ascii="Calibri"/>
                <w:i/>
                <w:spacing w:val="40"/>
                <w:sz w:val="16"/>
              </w:rPr>
              <w:t xml:space="preserve"> </w:t>
            </w:r>
            <w:r>
              <w:rPr>
                <w:rFonts w:ascii="Calibri"/>
                <w:i/>
                <w:spacing w:val="-2"/>
                <w:sz w:val="16"/>
              </w:rPr>
              <w:t>Wasikowska</w:t>
            </w:r>
          </w:p>
        </w:tc>
        <w:tc>
          <w:tcPr>
            <w:tcW w:w="6111" w:type="dxa"/>
            <w:tcBorders>
              <w:top w:val="single" w:sz="24" w:space="0" w:color="BEBEBE"/>
            </w:tcBorders>
          </w:tcPr>
          <w:p w14:paraId="5FB6D1C4" w14:textId="77777777" w:rsidR="005163BD" w:rsidRDefault="005163BD">
            <w:pPr>
              <w:pStyle w:val="TableParagraph"/>
              <w:spacing w:before="9"/>
              <w:rPr>
                <w:b/>
                <w:sz w:val="18"/>
              </w:rPr>
            </w:pPr>
          </w:p>
          <w:p w14:paraId="039A3867" w14:textId="77777777" w:rsidR="005163BD" w:rsidRDefault="00ED5DC5" w:rsidP="00D6682B">
            <w:pPr>
              <w:pStyle w:val="TableParagraph"/>
              <w:numPr>
                <w:ilvl w:val="0"/>
                <w:numId w:val="86"/>
              </w:numPr>
              <w:tabs>
                <w:tab w:val="left" w:pos="758"/>
              </w:tabs>
              <w:ind w:right="232"/>
              <w:rPr>
                <w:rFonts w:ascii="Calibri" w:hAnsi="Calibri"/>
                <w:sz w:val="20"/>
              </w:rPr>
            </w:pPr>
            <w:r>
              <w:rPr>
                <w:rFonts w:ascii="Calibri" w:hAnsi="Calibri"/>
                <w:sz w:val="20"/>
              </w:rPr>
              <w:t xml:space="preserve">CMAG presented </w:t>
            </w:r>
            <w:r>
              <w:rPr>
                <w:rFonts w:ascii="Calibri" w:hAnsi="Calibri"/>
                <w:i/>
                <w:sz w:val="20"/>
              </w:rPr>
              <w:t>Stronger Together</w:t>
            </w:r>
            <w:r>
              <w:rPr>
                <w:rFonts w:ascii="Calibri" w:hAnsi="Calibri"/>
                <w:sz w:val="20"/>
              </w:rPr>
              <w:t>: Artists’ perspectives with the</w:t>
            </w:r>
            <w:r>
              <w:rPr>
                <w:rFonts w:ascii="Calibri" w:hAnsi="Calibri"/>
                <w:spacing w:val="-7"/>
                <w:sz w:val="20"/>
              </w:rPr>
              <w:t xml:space="preserve"> </w:t>
            </w:r>
            <w:r>
              <w:rPr>
                <w:rFonts w:ascii="Calibri" w:hAnsi="Calibri"/>
                <w:sz w:val="20"/>
              </w:rPr>
              <w:t>ACT</w:t>
            </w:r>
            <w:r>
              <w:rPr>
                <w:rFonts w:ascii="Calibri" w:hAnsi="Calibri"/>
                <w:spacing w:val="-6"/>
                <w:sz w:val="20"/>
              </w:rPr>
              <w:t xml:space="preserve"> </w:t>
            </w:r>
            <w:r>
              <w:rPr>
                <w:rFonts w:ascii="Calibri" w:hAnsi="Calibri"/>
                <w:sz w:val="20"/>
              </w:rPr>
              <w:t>COVID-19</w:t>
            </w:r>
            <w:r>
              <w:rPr>
                <w:rFonts w:ascii="Calibri" w:hAnsi="Calibri"/>
                <w:spacing w:val="-5"/>
                <w:sz w:val="20"/>
              </w:rPr>
              <w:t xml:space="preserve"> </w:t>
            </w:r>
            <w:r>
              <w:rPr>
                <w:rFonts w:ascii="Calibri" w:hAnsi="Calibri"/>
                <w:sz w:val="20"/>
              </w:rPr>
              <w:t>frontline</w:t>
            </w:r>
            <w:r>
              <w:rPr>
                <w:rFonts w:ascii="Calibri" w:hAnsi="Calibri"/>
                <w:spacing w:val="-7"/>
                <w:sz w:val="20"/>
              </w:rPr>
              <w:t xml:space="preserve"> </w:t>
            </w:r>
            <w:r>
              <w:rPr>
                <w:rFonts w:ascii="Calibri" w:hAnsi="Calibri"/>
                <w:sz w:val="20"/>
              </w:rPr>
              <w:t>health</w:t>
            </w:r>
            <w:r>
              <w:rPr>
                <w:rFonts w:ascii="Calibri" w:hAnsi="Calibri"/>
                <w:spacing w:val="-6"/>
                <w:sz w:val="20"/>
              </w:rPr>
              <w:t xml:space="preserve"> </w:t>
            </w:r>
            <w:r>
              <w:rPr>
                <w:rFonts w:ascii="Calibri" w:hAnsi="Calibri"/>
                <w:sz w:val="20"/>
              </w:rPr>
              <w:t>response</w:t>
            </w:r>
            <w:r>
              <w:rPr>
                <w:rFonts w:ascii="Calibri" w:hAnsi="Calibri"/>
                <w:spacing w:val="-7"/>
                <w:sz w:val="20"/>
              </w:rPr>
              <w:t xml:space="preserve"> </w:t>
            </w:r>
            <w:r>
              <w:rPr>
                <w:rFonts w:ascii="Calibri" w:hAnsi="Calibri"/>
                <w:sz w:val="20"/>
              </w:rPr>
              <w:t>(picture</w:t>
            </w:r>
            <w:r>
              <w:rPr>
                <w:rFonts w:ascii="Calibri" w:hAnsi="Calibri"/>
                <w:spacing w:val="-7"/>
                <w:sz w:val="20"/>
              </w:rPr>
              <w:t xml:space="preserve"> </w:t>
            </w:r>
            <w:r>
              <w:rPr>
                <w:rFonts w:ascii="Calibri" w:hAnsi="Calibri"/>
                <w:sz w:val="20"/>
              </w:rPr>
              <w:t>opposite).</w:t>
            </w:r>
          </w:p>
          <w:p w14:paraId="4E7285FC" w14:textId="77777777" w:rsidR="005163BD" w:rsidRDefault="00ED5DC5" w:rsidP="00D6682B">
            <w:pPr>
              <w:pStyle w:val="TableParagraph"/>
              <w:numPr>
                <w:ilvl w:val="0"/>
                <w:numId w:val="86"/>
              </w:numPr>
              <w:tabs>
                <w:tab w:val="left" w:pos="758"/>
              </w:tabs>
              <w:spacing w:before="1"/>
              <w:ind w:right="68"/>
              <w:rPr>
                <w:rFonts w:ascii="Calibri" w:hAnsi="Calibri"/>
                <w:sz w:val="20"/>
              </w:rPr>
            </w:pPr>
            <w:r>
              <w:rPr>
                <w:rFonts w:ascii="Calibri" w:hAnsi="Calibri"/>
                <w:sz w:val="20"/>
              </w:rPr>
              <w:t xml:space="preserve">The 2022 </w:t>
            </w:r>
            <w:r>
              <w:rPr>
                <w:rFonts w:ascii="Calibri" w:hAnsi="Calibri"/>
                <w:i/>
                <w:sz w:val="20"/>
              </w:rPr>
              <w:t xml:space="preserve">Don Aitkin Awards </w:t>
            </w:r>
            <w:r>
              <w:rPr>
                <w:rFonts w:ascii="Calibri" w:hAnsi="Calibri"/>
                <w:sz w:val="20"/>
              </w:rPr>
              <w:t>recognised three staff members for their contribution and achievements: Amy Jarvis (ACTHP staff member);</w:t>
            </w:r>
            <w:r>
              <w:rPr>
                <w:rFonts w:ascii="Calibri" w:hAnsi="Calibri"/>
                <w:spacing w:val="-5"/>
                <w:sz w:val="20"/>
              </w:rPr>
              <w:t xml:space="preserve"> </w:t>
            </w:r>
            <w:r>
              <w:rPr>
                <w:rFonts w:ascii="Calibri" w:hAnsi="Calibri"/>
                <w:sz w:val="20"/>
              </w:rPr>
              <w:t>Gillian</w:t>
            </w:r>
            <w:r>
              <w:rPr>
                <w:rFonts w:ascii="Calibri" w:hAnsi="Calibri"/>
                <w:spacing w:val="-5"/>
                <w:sz w:val="20"/>
              </w:rPr>
              <w:t xml:space="preserve"> </w:t>
            </w:r>
            <w:r>
              <w:rPr>
                <w:rFonts w:ascii="Calibri" w:hAnsi="Calibri"/>
                <w:sz w:val="20"/>
              </w:rPr>
              <w:t>Schwab</w:t>
            </w:r>
            <w:r>
              <w:rPr>
                <w:rFonts w:ascii="Calibri" w:hAnsi="Calibri"/>
                <w:spacing w:val="-5"/>
                <w:sz w:val="20"/>
              </w:rPr>
              <w:t xml:space="preserve"> </w:t>
            </w:r>
            <w:r>
              <w:rPr>
                <w:rFonts w:ascii="Calibri" w:hAnsi="Calibri"/>
                <w:sz w:val="20"/>
              </w:rPr>
              <w:t>(CTC</w:t>
            </w:r>
            <w:r>
              <w:rPr>
                <w:rFonts w:ascii="Calibri" w:hAnsi="Calibri"/>
                <w:spacing w:val="-5"/>
                <w:sz w:val="20"/>
              </w:rPr>
              <w:t xml:space="preserve"> </w:t>
            </w:r>
            <w:r>
              <w:rPr>
                <w:rFonts w:ascii="Calibri" w:hAnsi="Calibri"/>
                <w:sz w:val="20"/>
              </w:rPr>
              <w:t>staff</w:t>
            </w:r>
            <w:r>
              <w:rPr>
                <w:rFonts w:ascii="Calibri" w:hAnsi="Calibri"/>
                <w:spacing w:val="-7"/>
                <w:sz w:val="20"/>
              </w:rPr>
              <w:t xml:space="preserve"> </w:t>
            </w:r>
            <w:r>
              <w:rPr>
                <w:rFonts w:ascii="Calibri" w:hAnsi="Calibri"/>
                <w:sz w:val="20"/>
              </w:rPr>
              <w:t>member);</w:t>
            </w:r>
            <w:r>
              <w:rPr>
                <w:rFonts w:ascii="Calibri" w:hAnsi="Calibri"/>
                <w:spacing w:val="-7"/>
                <w:sz w:val="20"/>
              </w:rPr>
              <w:t xml:space="preserve"> </w:t>
            </w:r>
            <w:r>
              <w:rPr>
                <w:rFonts w:ascii="Calibri" w:hAnsi="Calibri"/>
                <w:sz w:val="20"/>
              </w:rPr>
              <w:t>and</w:t>
            </w:r>
            <w:r>
              <w:rPr>
                <w:rFonts w:ascii="Calibri" w:hAnsi="Calibri"/>
                <w:spacing w:val="-5"/>
                <w:sz w:val="20"/>
              </w:rPr>
              <w:t xml:space="preserve"> </w:t>
            </w:r>
            <w:r>
              <w:rPr>
                <w:rFonts w:ascii="Calibri" w:hAnsi="Calibri"/>
                <w:sz w:val="20"/>
              </w:rPr>
              <w:t>Michael</w:t>
            </w:r>
            <w:r>
              <w:rPr>
                <w:rFonts w:ascii="Calibri" w:hAnsi="Calibri"/>
                <w:spacing w:val="-6"/>
                <w:sz w:val="20"/>
              </w:rPr>
              <w:t xml:space="preserve"> </w:t>
            </w:r>
            <w:r>
              <w:rPr>
                <w:rFonts w:ascii="Calibri" w:hAnsi="Calibri"/>
                <w:sz w:val="20"/>
              </w:rPr>
              <w:t>Bailey (CMAG staff member).</w:t>
            </w:r>
          </w:p>
          <w:p w14:paraId="1A8AE1BA" w14:textId="77777777" w:rsidR="005163BD" w:rsidRDefault="00ED5DC5" w:rsidP="00D6682B">
            <w:pPr>
              <w:pStyle w:val="TableParagraph"/>
              <w:numPr>
                <w:ilvl w:val="0"/>
                <w:numId w:val="85"/>
              </w:numPr>
              <w:tabs>
                <w:tab w:val="left" w:pos="758"/>
              </w:tabs>
              <w:ind w:right="304"/>
              <w:rPr>
                <w:rFonts w:ascii="Calibri" w:hAnsi="Calibri"/>
                <w:sz w:val="20"/>
              </w:rPr>
            </w:pPr>
            <w:r>
              <w:rPr>
                <w:rFonts w:ascii="Calibri" w:hAnsi="Calibri"/>
                <w:sz w:val="20"/>
              </w:rPr>
              <w:t>Leading</w:t>
            </w:r>
            <w:r>
              <w:rPr>
                <w:rFonts w:ascii="Calibri" w:hAnsi="Calibri"/>
                <w:spacing w:val="-5"/>
                <w:sz w:val="20"/>
              </w:rPr>
              <w:t xml:space="preserve"> </w:t>
            </w:r>
            <w:r>
              <w:rPr>
                <w:rFonts w:ascii="Calibri" w:hAnsi="Calibri"/>
                <w:sz w:val="20"/>
              </w:rPr>
              <w:t>participants</w:t>
            </w:r>
            <w:r>
              <w:rPr>
                <w:rFonts w:ascii="Calibri" w:hAnsi="Calibri"/>
                <w:spacing w:val="-5"/>
                <w:sz w:val="20"/>
              </w:rPr>
              <w:t xml:space="preserve"> </w:t>
            </w:r>
            <w:r>
              <w:rPr>
                <w:rFonts w:ascii="Calibri" w:hAnsi="Calibri"/>
                <w:sz w:val="20"/>
              </w:rPr>
              <w:t>through</w:t>
            </w:r>
            <w:r>
              <w:rPr>
                <w:rFonts w:ascii="Calibri" w:hAnsi="Calibri"/>
                <w:spacing w:val="-7"/>
                <w:sz w:val="20"/>
              </w:rPr>
              <w:t xml:space="preserve"> </w:t>
            </w:r>
            <w:r>
              <w:rPr>
                <w:rFonts w:ascii="Calibri" w:hAnsi="Calibri"/>
                <w:sz w:val="20"/>
              </w:rPr>
              <w:t>a</w:t>
            </w:r>
            <w:r>
              <w:rPr>
                <w:rFonts w:ascii="Calibri" w:hAnsi="Calibri"/>
                <w:spacing w:val="-5"/>
                <w:sz w:val="20"/>
              </w:rPr>
              <w:t xml:space="preserve"> </w:t>
            </w:r>
            <w:r>
              <w:rPr>
                <w:rFonts w:ascii="Calibri" w:hAnsi="Calibri"/>
                <w:sz w:val="20"/>
              </w:rPr>
              <w:t>mindful</w:t>
            </w:r>
            <w:r>
              <w:rPr>
                <w:rFonts w:ascii="Calibri" w:hAnsi="Calibri"/>
                <w:spacing w:val="-5"/>
                <w:sz w:val="20"/>
              </w:rPr>
              <w:t xml:space="preserve"> </w:t>
            </w:r>
            <w:r>
              <w:rPr>
                <w:rFonts w:ascii="Calibri" w:hAnsi="Calibri"/>
                <w:sz w:val="20"/>
              </w:rPr>
              <w:t>exercise,</w:t>
            </w:r>
            <w:r>
              <w:rPr>
                <w:rFonts w:ascii="Calibri" w:hAnsi="Calibri"/>
                <w:spacing w:val="-5"/>
                <w:sz w:val="20"/>
              </w:rPr>
              <w:t xml:space="preserve"> </w:t>
            </w:r>
            <w:r>
              <w:rPr>
                <w:rFonts w:ascii="Calibri" w:hAnsi="Calibri"/>
                <w:sz w:val="20"/>
              </w:rPr>
              <w:t>Fran</w:t>
            </w:r>
            <w:r>
              <w:rPr>
                <w:rFonts w:ascii="Calibri" w:hAnsi="Calibri"/>
                <w:spacing w:val="-5"/>
                <w:sz w:val="20"/>
              </w:rPr>
              <w:t xml:space="preserve"> </w:t>
            </w:r>
            <w:r>
              <w:rPr>
                <w:rFonts w:ascii="Calibri" w:hAnsi="Calibri"/>
                <w:sz w:val="20"/>
              </w:rPr>
              <w:t xml:space="preserve">Romano (local ceramicist) held Wellbeing Workshops: </w:t>
            </w:r>
            <w:r>
              <w:rPr>
                <w:rFonts w:ascii="Calibri" w:hAnsi="Calibri"/>
                <w:i/>
                <w:sz w:val="20"/>
              </w:rPr>
              <w:t xml:space="preserve">Clay Thought Vessels </w:t>
            </w:r>
            <w:r>
              <w:rPr>
                <w:rFonts w:ascii="Calibri" w:hAnsi="Calibri"/>
                <w:sz w:val="20"/>
              </w:rPr>
              <w:t>at Lanyon and CMAG’s Second Space.</w:t>
            </w:r>
          </w:p>
          <w:p w14:paraId="5D02537E" w14:textId="0F19264A" w:rsidR="005163BD" w:rsidRDefault="00ED5DC5" w:rsidP="00D6682B">
            <w:pPr>
              <w:pStyle w:val="TableParagraph"/>
              <w:numPr>
                <w:ilvl w:val="0"/>
                <w:numId w:val="85"/>
              </w:numPr>
              <w:tabs>
                <w:tab w:val="left" w:pos="758"/>
              </w:tabs>
              <w:ind w:right="772"/>
              <w:rPr>
                <w:rFonts w:ascii="Calibri" w:hAnsi="Calibri"/>
                <w:sz w:val="20"/>
              </w:rPr>
            </w:pPr>
            <w:r>
              <w:rPr>
                <w:rFonts w:ascii="Calibri" w:hAnsi="Calibri"/>
                <w:sz w:val="20"/>
              </w:rPr>
              <w:t>Anh</w:t>
            </w:r>
            <w:r>
              <w:rPr>
                <w:rFonts w:ascii="Calibri" w:hAnsi="Calibri"/>
                <w:spacing w:val="-3"/>
                <w:sz w:val="20"/>
              </w:rPr>
              <w:t xml:space="preserve"> </w:t>
            </w:r>
            <w:r>
              <w:rPr>
                <w:rFonts w:ascii="Calibri" w:hAnsi="Calibri"/>
                <w:sz w:val="20"/>
              </w:rPr>
              <w:t>Do</w:t>
            </w:r>
            <w:r>
              <w:rPr>
                <w:rFonts w:ascii="Calibri" w:hAnsi="Calibri"/>
                <w:spacing w:val="-4"/>
                <w:sz w:val="20"/>
              </w:rPr>
              <w:t xml:space="preserve"> </w:t>
            </w:r>
            <w:r>
              <w:rPr>
                <w:rFonts w:ascii="Calibri" w:hAnsi="Calibri"/>
                <w:sz w:val="20"/>
              </w:rPr>
              <w:t>brought</w:t>
            </w:r>
            <w:r>
              <w:rPr>
                <w:rFonts w:ascii="Calibri" w:hAnsi="Calibri"/>
                <w:spacing w:val="-4"/>
                <w:sz w:val="20"/>
              </w:rPr>
              <w:t xml:space="preserve"> </w:t>
            </w:r>
            <w:r>
              <w:rPr>
                <w:rFonts w:ascii="Calibri" w:hAnsi="Calibri"/>
                <w:i/>
                <w:sz w:val="20"/>
              </w:rPr>
              <w:t>The</w:t>
            </w:r>
            <w:r>
              <w:rPr>
                <w:rFonts w:ascii="Calibri" w:hAnsi="Calibri"/>
                <w:i/>
                <w:spacing w:val="-3"/>
                <w:sz w:val="20"/>
              </w:rPr>
              <w:t xml:space="preserve"> </w:t>
            </w:r>
            <w:r>
              <w:rPr>
                <w:rFonts w:ascii="Calibri" w:hAnsi="Calibri"/>
                <w:i/>
                <w:sz w:val="20"/>
              </w:rPr>
              <w:t>Happiest</w:t>
            </w:r>
            <w:r>
              <w:rPr>
                <w:rFonts w:ascii="Calibri" w:hAnsi="Calibri"/>
                <w:i/>
                <w:spacing w:val="-6"/>
                <w:sz w:val="20"/>
              </w:rPr>
              <w:t xml:space="preserve"> </w:t>
            </w:r>
            <w:r>
              <w:rPr>
                <w:rFonts w:ascii="Calibri" w:hAnsi="Calibri"/>
                <w:i/>
                <w:sz w:val="20"/>
              </w:rPr>
              <w:t>Refugee</w:t>
            </w:r>
            <w:r>
              <w:rPr>
                <w:rFonts w:ascii="Calibri" w:hAnsi="Calibri"/>
                <w:i/>
                <w:spacing w:val="-3"/>
                <w:sz w:val="20"/>
              </w:rPr>
              <w:t xml:space="preserve"> </w:t>
            </w:r>
            <w:r>
              <w:rPr>
                <w:rFonts w:ascii="Calibri" w:hAnsi="Calibri"/>
                <w:i/>
                <w:sz w:val="20"/>
              </w:rPr>
              <w:t>Live!</w:t>
            </w:r>
            <w:r>
              <w:rPr>
                <w:rFonts w:ascii="Calibri" w:hAnsi="Calibri"/>
                <w:i/>
                <w:spacing w:val="-4"/>
                <w:sz w:val="20"/>
              </w:rPr>
              <w:t xml:space="preserve"> </w:t>
            </w:r>
            <w:r>
              <w:rPr>
                <w:rFonts w:ascii="Calibri" w:hAnsi="Calibri"/>
                <w:sz w:val="20"/>
              </w:rPr>
              <w:t>show</w:t>
            </w:r>
            <w:r>
              <w:rPr>
                <w:rFonts w:ascii="Calibri" w:hAnsi="Calibri"/>
                <w:spacing w:val="-5"/>
                <w:sz w:val="20"/>
              </w:rPr>
              <w:t xml:space="preserve"> </w:t>
            </w:r>
            <w:r>
              <w:rPr>
                <w:rFonts w:ascii="Calibri" w:hAnsi="Calibri"/>
                <w:sz w:val="20"/>
              </w:rPr>
              <w:t>to</w:t>
            </w:r>
            <w:r>
              <w:rPr>
                <w:rFonts w:ascii="Calibri" w:hAnsi="Calibri"/>
                <w:spacing w:val="-4"/>
                <w:sz w:val="20"/>
              </w:rPr>
              <w:t xml:space="preserve"> </w:t>
            </w:r>
            <w:r w:rsidR="00304BBF">
              <w:rPr>
                <w:rFonts w:ascii="Calibri" w:hAnsi="Calibri"/>
                <w:sz w:val="20"/>
              </w:rPr>
              <w:t>t</w:t>
            </w:r>
            <w:r>
              <w:rPr>
                <w:rFonts w:ascii="Calibri" w:hAnsi="Calibri"/>
                <w:sz w:val="20"/>
              </w:rPr>
              <w:t>he Canberra Theatre.</w:t>
            </w:r>
          </w:p>
          <w:p w14:paraId="3D49E815" w14:textId="77777777" w:rsidR="005163BD" w:rsidRDefault="00ED5DC5" w:rsidP="00D6682B">
            <w:pPr>
              <w:pStyle w:val="TableParagraph"/>
              <w:numPr>
                <w:ilvl w:val="0"/>
                <w:numId w:val="85"/>
              </w:numPr>
              <w:tabs>
                <w:tab w:val="left" w:pos="758"/>
              </w:tabs>
              <w:spacing w:line="240" w:lineRule="atLeast"/>
              <w:ind w:right="81"/>
              <w:rPr>
                <w:rFonts w:ascii="Calibri" w:hAnsi="Calibri"/>
                <w:sz w:val="20"/>
              </w:rPr>
            </w:pPr>
            <w:r>
              <w:rPr>
                <w:rFonts w:ascii="Calibri" w:hAnsi="Calibri"/>
                <w:sz w:val="20"/>
              </w:rPr>
              <w:t>CMAG</w:t>
            </w:r>
            <w:r>
              <w:rPr>
                <w:rFonts w:ascii="Calibri" w:hAnsi="Calibri"/>
                <w:spacing w:val="-5"/>
                <w:sz w:val="20"/>
              </w:rPr>
              <w:t xml:space="preserve"> </w:t>
            </w:r>
            <w:r>
              <w:rPr>
                <w:rFonts w:ascii="Calibri" w:hAnsi="Calibri"/>
                <w:sz w:val="20"/>
              </w:rPr>
              <w:t>worked</w:t>
            </w:r>
            <w:r>
              <w:rPr>
                <w:rFonts w:ascii="Calibri" w:hAnsi="Calibri"/>
                <w:spacing w:val="-5"/>
                <w:sz w:val="20"/>
              </w:rPr>
              <w:t xml:space="preserve"> </w:t>
            </w:r>
            <w:r>
              <w:rPr>
                <w:rFonts w:ascii="Calibri" w:hAnsi="Calibri"/>
                <w:sz w:val="20"/>
              </w:rPr>
              <w:t>with</w:t>
            </w:r>
            <w:r>
              <w:rPr>
                <w:rFonts w:ascii="Calibri" w:hAnsi="Calibri"/>
                <w:spacing w:val="-5"/>
                <w:sz w:val="20"/>
              </w:rPr>
              <w:t xml:space="preserve"> </w:t>
            </w:r>
            <w:r>
              <w:rPr>
                <w:rFonts w:ascii="Calibri" w:hAnsi="Calibri"/>
                <w:sz w:val="20"/>
              </w:rPr>
              <w:t>the</w:t>
            </w:r>
            <w:r>
              <w:rPr>
                <w:rFonts w:ascii="Calibri" w:hAnsi="Calibri"/>
                <w:spacing w:val="-7"/>
                <w:sz w:val="20"/>
              </w:rPr>
              <w:t xml:space="preserve"> </w:t>
            </w:r>
            <w:r>
              <w:rPr>
                <w:rFonts w:ascii="Calibri" w:hAnsi="Calibri"/>
                <w:i/>
                <w:sz w:val="20"/>
              </w:rPr>
              <w:t>National</w:t>
            </w:r>
            <w:r>
              <w:rPr>
                <w:rFonts w:ascii="Calibri" w:hAnsi="Calibri"/>
                <w:i/>
                <w:spacing w:val="-6"/>
                <w:sz w:val="20"/>
              </w:rPr>
              <w:t xml:space="preserve"> </w:t>
            </w:r>
            <w:r>
              <w:rPr>
                <w:rFonts w:ascii="Calibri" w:hAnsi="Calibri"/>
                <w:i/>
                <w:sz w:val="20"/>
              </w:rPr>
              <w:t>Multicultural</w:t>
            </w:r>
            <w:r>
              <w:rPr>
                <w:rFonts w:ascii="Calibri" w:hAnsi="Calibri"/>
                <w:i/>
                <w:spacing w:val="-6"/>
                <w:sz w:val="20"/>
              </w:rPr>
              <w:t xml:space="preserve"> </w:t>
            </w:r>
            <w:r>
              <w:rPr>
                <w:rFonts w:ascii="Calibri" w:hAnsi="Calibri"/>
                <w:i/>
                <w:sz w:val="20"/>
              </w:rPr>
              <w:t>Festival</w:t>
            </w:r>
            <w:r>
              <w:rPr>
                <w:rFonts w:ascii="Calibri" w:hAnsi="Calibri"/>
                <w:sz w:val="20"/>
              </w:rPr>
              <w:t>,</w:t>
            </w:r>
            <w:r>
              <w:rPr>
                <w:rFonts w:ascii="Calibri" w:hAnsi="Calibri"/>
                <w:spacing w:val="-5"/>
                <w:sz w:val="20"/>
              </w:rPr>
              <w:t xml:space="preserve"> </w:t>
            </w:r>
            <w:r>
              <w:rPr>
                <w:rFonts w:ascii="Calibri" w:hAnsi="Calibri"/>
                <w:sz w:val="20"/>
              </w:rPr>
              <w:t>providing sanctuary spaces and family activities.</w:t>
            </w:r>
          </w:p>
        </w:tc>
      </w:tr>
    </w:tbl>
    <w:p w14:paraId="175C952A" w14:textId="77777777" w:rsidR="005163BD" w:rsidRDefault="005163BD">
      <w:pPr>
        <w:spacing w:line="240" w:lineRule="atLeast"/>
        <w:rPr>
          <w:sz w:val="20"/>
        </w:rPr>
        <w:sectPr w:rsidR="005163BD">
          <w:type w:val="continuous"/>
          <w:pgSz w:w="11910" w:h="16850"/>
          <w:pgMar w:top="1900" w:right="300" w:bottom="1040" w:left="0" w:header="0" w:footer="855" w:gutter="0"/>
          <w:cols w:space="720"/>
        </w:sectPr>
      </w:pPr>
    </w:p>
    <w:tbl>
      <w:tblPr>
        <w:tblW w:w="0" w:type="auto"/>
        <w:tblInd w:w="1410" w:type="dxa"/>
        <w:tblLayout w:type="fixed"/>
        <w:tblCellMar>
          <w:left w:w="0" w:type="dxa"/>
          <w:right w:w="0" w:type="dxa"/>
        </w:tblCellMar>
        <w:tblLook w:val="01E0" w:firstRow="1" w:lastRow="1" w:firstColumn="1" w:lastColumn="1" w:noHBand="0" w:noVBand="0"/>
      </w:tblPr>
      <w:tblGrid>
        <w:gridCol w:w="143"/>
        <w:gridCol w:w="2856"/>
        <w:gridCol w:w="6009"/>
      </w:tblGrid>
      <w:tr w:rsidR="005163BD" w14:paraId="5B19C63C" w14:textId="77777777">
        <w:trPr>
          <w:trHeight w:val="3639"/>
        </w:trPr>
        <w:tc>
          <w:tcPr>
            <w:tcW w:w="143" w:type="dxa"/>
            <w:tcBorders>
              <w:bottom w:val="single" w:sz="12" w:space="0" w:color="BEBEBE"/>
            </w:tcBorders>
          </w:tcPr>
          <w:p w14:paraId="55D32F78" w14:textId="77777777" w:rsidR="005163BD" w:rsidRDefault="005163BD">
            <w:pPr>
              <w:pStyle w:val="TableParagraph"/>
              <w:rPr>
                <w:rFonts w:ascii="Times New Roman"/>
                <w:sz w:val="18"/>
              </w:rPr>
            </w:pPr>
          </w:p>
        </w:tc>
        <w:tc>
          <w:tcPr>
            <w:tcW w:w="2856" w:type="dxa"/>
            <w:tcBorders>
              <w:bottom w:val="single" w:sz="12" w:space="0" w:color="BEBEBE"/>
            </w:tcBorders>
          </w:tcPr>
          <w:p w14:paraId="21D0E5D0" w14:textId="77777777" w:rsidR="005163BD" w:rsidRDefault="00ED5DC5">
            <w:pPr>
              <w:pStyle w:val="TableParagraph"/>
              <w:spacing w:after="30" w:line="275" w:lineRule="exact"/>
              <w:ind w:left="2"/>
              <w:rPr>
                <w:b/>
                <w:sz w:val="24"/>
              </w:rPr>
            </w:pPr>
            <w:r>
              <w:rPr>
                <w:b/>
                <w:color w:val="CA5F13"/>
                <w:sz w:val="24"/>
              </w:rPr>
              <w:t>March</w:t>
            </w:r>
            <w:r>
              <w:rPr>
                <w:b/>
                <w:color w:val="CA5F13"/>
                <w:spacing w:val="-2"/>
                <w:sz w:val="24"/>
              </w:rPr>
              <w:t xml:space="preserve"> </w:t>
            </w:r>
            <w:r>
              <w:rPr>
                <w:b/>
                <w:color w:val="CA5F13"/>
                <w:spacing w:val="-4"/>
                <w:sz w:val="24"/>
              </w:rPr>
              <w:t>2023</w:t>
            </w:r>
          </w:p>
          <w:p w14:paraId="660D2085" w14:textId="77777777" w:rsidR="005163BD" w:rsidRDefault="00ED5DC5">
            <w:pPr>
              <w:pStyle w:val="TableParagraph"/>
              <w:ind w:left="2" w:right="-29"/>
              <w:rPr>
                <w:sz w:val="20"/>
              </w:rPr>
            </w:pPr>
            <w:r>
              <w:rPr>
                <w:noProof/>
                <w:sz w:val="20"/>
              </w:rPr>
              <w:drawing>
                <wp:inline distT="0" distB="0" distL="0" distR="0" wp14:anchorId="2DCD9894" wp14:editId="5BEF0662">
                  <wp:extent cx="1801336" cy="1234440"/>
                  <wp:effectExtent l="0" t="0" r="0" b="0"/>
                  <wp:docPr id="91" name="Image 91" descr="Light, Colour, Humanity, image: CM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Light, Colour, Humanity, image: CMAG"/>
                          <pic:cNvPicPr/>
                        </pic:nvPicPr>
                        <pic:blipFill>
                          <a:blip r:embed="rId41" cstate="screen">
                            <a:extLst>
                              <a:ext uri="{28A0092B-C50C-407E-A947-70E740481C1C}">
                                <a14:useLocalDpi xmlns:a14="http://schemas.microsoft.com/office/drawing/2010/main"/>
                              </a:ext>
                            </a:extLst>
                          </a:blip>
                          <a:stretch>
                            <a:fillRect/>
                          </a:stretch>
                        </pic:blipFill>
                        <pic:spPr>
                          <a:xfrm>
                            <a:off x="0" y="0"/>
                            <a:ext cx="1801336" cy="1234440"/>
                          </a:xfrm>
                          <a:prstGeom prst="rect">
                            <a:avLst/>
                          </a:prstGeom>
                        </pic:spPr>
                      </pic:pic>
                    </a:graphicData>
                  </a:graphic>
                </wp:inline>
              </w:drawing>
            </w:r>
          </w:p>
          <w:p w14:paraId="20A584DB" w14:textId="77777777" w:rsidR="005163BD" w:rsidRDefault="00ED5DC5">
            <w:pPr>
              <w:pStyle w:val="TableParagraph"/>
              <w:spacing w:before="41"/>
              <w:ind w:left="2"/>
              <w:rPr>
                <w:rFonts w:ascii="Calibri"/>
                <w:i/>
                <w:sz w:val="16"/>
              </w:rPr>
            </w:pPr>
            <w:r>
              <w:rPr>
                <w:rFonts w:ascii="Calibri"/>
                <w:i/>
                <w:sz w:val="16"/>
              </w:rPr>
              <w:t>Light,</w:t>
            </w:r>
            <w:r>
              <w:rPr>
                <w:rFonts w:ascii="Calibri"/>
                <w:i/>
                <w:spacing w:val="-9"/>
                <w:sz w:val="16"/>
              </w:rPr>
              <w:t xml:space="preserve"> </w:t>
            </w:r>
            <w:r>
              <w:rPr>
                <w:rFonts w:ascii="Calibri"/>
                <w:i/>
                <w:sz w:val="16"/>
              </w:rPr>
              <w:t>Colour,</w:t>
            </w:r>
            <w:r>
              <w:rPr>
                <w:rFonts w:ascii="Calibri"/>
                <w:i/>
                <w:spacing w:val="-6"/>
                <w:sz w:val="16"/>
              </w:rPr>
              <w:t xml:space="preserve"> </w:t>
            </w:r>
            <w:r>
              <w:rPr>
                <w:rFonts w:ascii="Calibri"/>
                <w:i/>
                <w:sz w:val="16"/>
              </w:rPr>
              <w:t>Humanity,</w:t>
            </w:r>
            <w:r>
              <w:rPr>
                <w:rFonts w:ascii="Calibri"/>
                <w:i/>
                <w:spacing w:val="-6"/>
                <w:sz w:val="16"/>
              </w:rPr>
              <w:t xml:space="preserve"> </w:t>
            </w:r>
            <w:r>
              <w:rPr>
                <w:rFonts w:ascii="Calibri"/>
                <w:i/>
                <w:sz w:val="16"/>
              </w:rPr>
              <w:t>image:</w:t>
            </w:r>
            <w:r>
              <w:rPr>
                <w:rFonts w:ascii="Calibri"/>
                <w:i/>
                <w:spacing w:val="-6"/>
                <w:sz w:val="16"/>
              </w:rPr>
              <w:t xml:space="preserve"> </w:t>
            </w:r>
            <w:r>
              <w:rPr>
                <w:rFonts w:ascii="Calibri"/>
                <w:i/>
                <w:spacing w:val="-4"/>
                <w:sz w:val="16"/>
              </w:rPr>
              <w:t>CMAG</w:t>
            </w:r>
          </w:p>
        </w:tc>
        <w:tc>
          <w:tcPr>
            <w:tcW w:w="6009" w:type="dxa"/>
            <w:tcBorders>
              <w:bottom w:val="single" w:sz="12" w:space="0" w:color="BEBEBE"/>
            </w:tcBorders>
          </w:tcPr>
          <w:p w14:paraId="08E686AD" w14:textId="77777777" w:rsidR="005163BD" w:rsidRDefault="00ED5DC5" w:rsidP="00D6682B">
            <w:pPr>
              <w:pStyle w:val="TableParagraph"/>
              <w:numPr>
                <w:ilvl w:val="0"/>
                <w:numId w:val="84"/>
              </w:numPr>
              <w:tabs>
                <w:tab w:val="left" w:pos="667"/>
                <w:tab w:val="left" w:pos="669"/>
              </w:tabs>
              <w:ind w:right="153"/>
              <w:jc w:val="both"/>
              <w:rPr>
                <w:rFonts w:ascii="Calibri" w:hAnsi="Calibri"/>
                <w:sz w:val="20"/>
              </w:rPr>
            </w:pPr>
            <w:r>
              <w:rPr>
                <w:rFonts w:ascii="Calibri" w:hAnsi="Calibri"/>
                <w:sz w:val="20"/>
              </w:rPr>
              <w:t>Chief Minister Andrew Barr opened the new permanent exhibition</w:t>
            </w:r>
            <w:r>
              <w:rPr>
                <w:rFonts w:ascii="Calibri" w:hAnsi="Calibri"/>
                <w:spacing w:val="-8"/>
                <w:sz w:val="20"/>
              </w:rPr>
              <w:t xml:space="preserve"> </w:t>
            </w:r>
            <w:r>
              <w:rPr>
                <w:rFonts w:ascii="Calibri" w:hAnsi="Calibri"/>
                <w:i/>
                <w:sz w:val="20"/>
              </w:rPr>
              <w:t>Canberra/Kamberri:</w:t>
            </w:r>
            <w:r>
              <w:rPr>
                <w:rFonts w:ascii="Calibri" w:hAnsi="Calibri"/>
                <w:i/>
                <w:spacing w:val="-9"/>
                <w:sz w:val="20"/>
              </w:rPr>
              <w:t xml:space="preserve"> </w:t>
            </w:r>
            <w:r>
              <w:rPr>
                <w:rFonts w:ascii="Calibri" w:hAnsi="Calibri"/>
                <w:i/>
                <w:sz w:val="20"/>
              </w:rPr>
              <w:t>Place</w:t>
            </w:r>
            <w:r>
              <w:rPr>
                <w:rFonts w:ascii="Calibri" w:hAnsi="Calibri"/>
                <w:i/>
                <w:spacing w:val="-8"/>
                <w:sz w:val="20"/>
              </w:rPr>
              <w:t xml:space="preserve"> </w:t>
            </w:r>
            <w:r>
              <w:rPr>
                <w:rFonts w:ascii="Calibri" w:hAnsi="Calibri"/>
                <w:i/>
                <w:sz w:val="20"/>
              </w:rPr>
              <w:t>&amp;</w:t>
            </w:r>
            <w:r>
              <w:rPr>
                <w:rFonts w:ascii="Calibri" w:hAnsi="Calibri"/>
                <w:i/>
                <w:spacing w:val="-7"/>
                <w:sz w:val="20"/>
              </w:rPr>
              <w:t xml:space="preserve"> </w:t>
            </w:r>
            <w:r>
              <w:rPr>
                <w:rFonts w:ascii="Calibri" w:hAnsi="Calibri"/>
                <w:i/>
                <w:sz w:val="20"/>
              </w:rPr>
              <w:t>People</w:t>
            </w:r>
            <w:r>
              <w:rPr>
                <w:rFonts w:ascii="Calibri" w:hAnsi="Calibri"/>
                <w:i/>
                <w:spacing w:val="-10"/>
                <w:sz w:val="20"/>
              </w:rPr>
              <w:t xml:space="preserve"> </w:t>
            </w:r>
            <w:r>
              <w:rPr>
                <w:rFonts w:ascii="Calibri" w:hAnsi="Calibri"/>
                <w:sz w:val="20"/>
              </w:rPr>
              <w:t>on</w:t>
            </w:r>
            <w:r>
              <w:rPr>
                <w:rFonts w:ascii="Calibri" w:hAnsi="Calibri"/>
                <w:spacing w:val="-8"/>
                <w:sz w:val="20"/>
              </w:rPr>
              <w:t xml:space="preserve"> </w:t>
            </w:r>
            <w:r>
              <w:rPr>
                <w:rFonts w:ascii="Calibri" w:hAnsi="Calibri"/>
                <w:sz w:val="20"/>
              </w:rPr>
              <w:t>Canberra</w:t>
            </w:r>
            <w:r>
              <w:rPr>
                <w:rFonts w:ascii="Calibri" w:hAnsi="Calibri"/>
                <w:spacing w:val="-10"/>
                <w:sz w:val="20"/>
              </w:rPr>
              <w:t xml:space="preserve"> </w:t>
            </w:r>
            <w:r>
              <w:rPr>
                <w:rFonts w:ascii="Calibri" w:hAnsi="Calibri"/>
                <w:spacing w:val="-4"/>
                <w:sz w:val="20"/>
              </w:rPr>
              <w:t>Day.</w:t>
            </w:r>
          </w:p>
          <w:p w14:paraId="0EC94868" w14:textId="77777777" w:rsidR="005163BD" w:rsidRDefault="00ED5DC5" w:rsidP="00D6682B">
            <w:pPr>
              <w:pStyle w:val="TableParagraph"/>
              <w:numPr>
                <w:ilvl w:val="0"/>
                <w:numId w:val="84"/>
              </w:numPr>
              <w:tabs>
                <w:tab w:val="left" w:pos="669"/>
              </w:tabs>
              <w:ind w:right="690"/>
              <w:rPr>
                <w:rFonts w:ascii="Calibri" w:hAnsi="Calibri"/>
                <w:sz w:val="20"/>
              </w:rPr>
            </w:pPr>
            <w:r>
              <w:rPr>
                <w:rFonts w:ascii="Calibri" w:hAnsi="Calibri"/>
                <w:sz w:val="20"/>
              </w:rPr>
              <w:t>CMAG</w:t>
            </w:r>
            <w:r>
              <w:rPr>
                <w:rFonts w:ascii="Calibri" w:hAnsi="Calibri"/>
                <w:spacing w:val="-6"/>
                <w:sz w:val="20"/>
              </w:rPr>
              <w:t xml:space="preserve"> </w:t>
            </w:r>
            <w:r>
              <w:rPr>
                <w:rFonts w:ascii="Calibri" w:hAnsi="Calibri"/>
                <w:sz w:val="20"/>
              </w:rPr>
              <w:t>Curators</w:t>
            </w:r>
            <w:r>
              <w:rPr>
                <w:rFonts w:ascii="Calibri" w:hAnsi="Calibri"/>
                <w:spacing w:val="-6"/>
                <w:sz w:val="20"/>
              </w:rPr>
              <w:t xml:space="preserve"> </w:t>
            </w:r>
            <w:r>
              <w:rPr>
                <w:rFonts w:ascii="Calibri" w:hAnsi="Calibri"/>
                <w:sz w:val="20"/>
              </w:rPr>
              <w:t>presented</w:t>
            </w:r>
            <w:r>
              <w:rPr>
                <w:rFonts w:ascii="Calibri" w:hAnsi="Calibri"/>
                <w:spacing w:val="-6"/>
                <w:sz w:val="20"/>
              </w:rPr>
              <w:t xml:space="preserve"> </w:t>
            </w:r>
            <w:r>
              <w:rPr>
                <w:rFonts w:ascii="Calibri" w:hAnsi="Calibri"/>
                <w:sz w:val="20"/>
              </w:rPr>
              <w:t>a</w:t>
            </w:r>
            <w:r>
              <w:rPr>
                <w:rFonts w:ascii="Calibri" w:hAnsi="Calibri"/>
                <w:spacing w:val="-6"/>
                <w:sz w:val="20"/>
              </w:rPr>
              <w:t xml:space="preserve"> </w:t>
            </w:r>
            <w:r>
              <w:rPr>
                <w:rFonts w:ascii="Calibri" w:hAnsi="Calibri"/>
                <w:i/>
                <w:sz w:val="20"/>
              </w:rPr>
              <w:t>CURATOR’S</w:t>
            </w:r>
            <w:r>
              <w:rPr>
                <w:rFonts w:ascii="Calibri" w:hAnsi="Calibri"/>
                <w:i/>
                <w:spacing w:val="-6"/>
                <w:sz w:val="20"/>
              </w:rPr>
              <w:t xml:space="preserve"> </w:t>
            </w:r>
            <w:r>
              <w:rPr>
                <w:rFonts w:ascii="Calibri" w:hAnsi="Calibri"/>
                <w:i/>
                <w:sz w:val="20"/>
              </w:rPr>
              <w:t>TALK:</w:t>
            </w:r>
            <w:r>
              <w:rPr>
                <w:rFonts w:ascii="Calibri" w:hAnsi="Calibri"/>
                <w:i/>
                <w:spacing w:val="-7"/>
                <w:sz w:val="20"/>
              </w:rPr>
              <w:t xml:space="preserve"> </w:t>
            </w:r>
            <w:r>
              <w:rPr>
                <w:rFonts w:ascii="Calibri" w:hAnsi="Calibri"/>
                <w:i/>
                <w:sz w:val="20"/>
              </w:rPr>
              <w:t>Women</w:t>
            </w:r>
            <w:r>
              <w:rPr>
                <w:rFonts w:ascii="Calibri" w:hAnsi="Calibri"/>
                <w:i/>
                <w:spacing w:val="-6"/>
                <w:sz w:val="20"/>
              </w:rPr>
              <w:t xml:space="preserve"> </w:t>
            </w:r>
            <w:r>
              <w:rPr>
                <w:rFonts w:ascii="Calibri" w:hAnsi="Calibri"/>
                <w:i/>
                <w:sz w:val="20"/>
              </w:rPr>
              <w:t xml:space="preserve">of Canberra </w:t>
            </w:r>
            <w:r>
              <w:rPr>
                <w:rFonts w:ascii="Calibri" w:hAnsi="Calibri"/>
                <w:sz w:val="20"/>
              </w:rPr>
              <w:t>to celebrate International Women’s Day.</w:t>
            </w:r>
          </w:p>
          <w:p w14:paraId="5AEB820A" w14:textId="77777777" w:rsidR="005163BD" w:rsidRDefault="00ED5DC5" w:rsidP="00D6682B">
            <w:pPr>
              <w:pStyle w:val="TableParagraph"/>
              <w:numPr>
                <w:ilvl w:val="0"/>
                <w:numId w:val="84"/>
              </w:numPr>
              <w:tabs>
                <w:tab w:val="left" w:pos="669"/>
              </w:tabs>
              <w:ind w:right="54"/>
              <w:rPr>
                <w:rFonts w:ascii="Calibri" w:hAnsi="Calibri"/>
                <w:sz w:val="20"/>
              </w:rPr>
            </w:pPr>
            <w:r>
              <w:rPr>
                <w:rFonts w:ascii="Calibri" w:hAnsi="Calibri"/>
                <w:i/>
                <w:sz w:val="20"/>
              </w:rPr>
              <w:t>Light</w:t>
            </w:r>
            <w:r>
              <w:rPr>
                <w:rFonts w:ascii="Calibri" w:hAnsi="Calibri"/>
                <w:i/>
                <w:spacing w:val="-4"/>
                <w:sz w:val="20"/>
              </w:rPr>
              <w:t xml:space="preserve"> </w:t>
            </w:r>
            <w:r>
              <w:rPr>
                <w:rFonts w:ascii="Calibri" w:hAnsi="Calibri"/>
                <w:i/>
                <w:sz w:val="20"/>
              </w:rPr>
              <w:t>Colour</w:t>
            </w:r>
            <w:r>
              <w:rPr>
                <w:rFonts w:ascii="Calibri" w:hAnsi="Calibri"/>
                <w:i/>
                <w:spacing w:val="-5"/>
                <w:sz w:val="20"/>
              </w:rPr>
              <w:t xml:space="preserve"> </w:t>
            </w:r>
            <w:r>
              <w:rPr>
                <w:rFonts w:ascii="Calibri" w:hAnsi="Calibri"/>
                <w:i/>
                <w:sz w:val="20"/>
              </w:rPr>
              <w:t>Humanity</w:t>
            </w:r>
            <w:r>
              <w:rPr>
                <w:rFonts w:ascii="Calibri" w:hAnsi="Calibri"/>
                <w:i/>
                <w:spacing w:val="-4"/>
                <w:sz w:val="20"/>
              </w:rPr>
              <w:t xml:space="preserve"> </w:t>
            </w:r>
            <w:r>
              <w:rPr>
                <w:rFonts w:ascii="Calibri" w:hAnsi="Calibri"/>
                <w:i/>
                <w:sz w:val="20"/>
              </w:rPr>
              <w:t>–</w:t>
            </w:r>
            <w:r>
              <w:rPr>
                <w:rFonts w:ascii="Calibri" w:hAnsi="Calibri"/>
                <w:i/>
                <w:spacing w:val="-5"/>
                <w:sz w:val="20"/>
              </w:rPr>
              <w:t xml:space="preserve"> </w:t>
            </w:r>
            <w:r>
              <w:rPr>
                <w:rFonts w:ascii="Calibri" w:hAnsi="Calibri"/>
                <w:i/>
                <w:sz w:val="20"/>
              </w:rPr>
              <w:t>the</w:t>
            </w:r>
            <w:r>
              <w:rPr>
                <w:rFonts w:ascii="Calibri" w:hAnsi="Calibri"/>
                <w:i/>
                <w:spacing w:val="-3"/>
                <w:sz w:val="20"/>
              </w:rPr>
              <w:t xml:space="preserve"> </w:t>
            </w:r>
            <w:r>
              <w:rPr>
                <w:rFonts w:ascii="Calibri" w:hAnsi="Calibri"/>
                <w:i/>
                <w:sz w:val="20"/>
              </w:rPr>
              <w:t>Legacy</w:t>
            </w:r>
            <w:r>
              <w:rPr>
                <w:rFonts w:ascii="Calibri" w:hAnsi="Calibri"/>
                <w:i/>
                <w:spacing w:val="-4"/>
                <w:sz w:val="20"/>
              </w:rPr>
              <w:t xml:space="preserve"> </w:t>
            </w:r>
            <w:r>
              <w:rPr>
                <w:rFonts w:ascii="Calibri" w:hAnsi="Calibri"/>
                <w:i/>
                <w:sz w:val="20"/>
              </w:rPr>
              <w:t>of</w:t>
            </w:r>
            <w:r>
              <w:rPr>
                <w:rFonts w:ascii="Calibri" w:hAnsi="Calibri"/>
                <w:i/>
                <w:spacing w:val="-5"/>
                <w:sz w:val="20"/>
              </w:rPr>
              <w:t xml:space="preserve"> </w:t>
            </w:r>
            <w:r>
              <w:rPr>
                <w:rFonts w:ascii="Calibri" w:hAnsi="Calibri"/>
                <w:i/>
                <w:sz w:val="20"/>
              </w:rPr>
              <w:t>Alastair</w:t>
            </w:r>
            <w:r>
              <w:rPr>
                <w:rFonts w:ascii="Calibri" w:hAnsi="Calibri"/>
                <w:i/>
                <w:spacing w:val="-5"/>
                <w:sz w:val="20"/>
              </w:rPr>
              <w:t xml:space="preserve"> </w:t>
            </w:r>
            <w:r>
              <w:rPr>
                <w:rFonts w:ascii="Calibri" w:hAnsi="Calibri"/>
                <w:i/>
                <w:sz w:val="20"/>
              </w:rPr>
              <w:t>Swayn</w:t>
            </w:r>
            <w:r>
              <w:rPr>
                <w:rFonts w:ascii="Calibri" w:hAnsi="Calibri"/>
                <w:sz w:val="20"/>
              </w:rPr>
              <w:t>,</w:t>
            </w:r>
            <w:r>
              <w:rPr>
                <w:rFonts w:ascii="Calibri" w:hAnsi="Calibri"/>
                <w:spacing w:val="-3"/>
                <w:sz w:val="20"/>
              </w:rPr>
              <w:t xml:space="preserve"> </w:t>
            </w:r>
            <w:r>
              <w:rPr>
                <w:rFonts w:ascii="Calibri" w:hAnsi="Calibri"/>
                <w:sz w:val="20"/>
              </w:rPr>
              <w:t>opened</w:t>
            </w:r>
            <w:r>
              <w:rPr>
                <w:rFonts w:ascii="Calibri" w:hAnsi="Calibri"/>
                <w:spacing w:val="-3"/>
                <w:sz w:val="20"/>
              </w:rPr>
              <w:t xml:space="preserve"> </w:t>
            </w:r>
            <w:r>
              <w:rPr>
                <w:rFonts w:ascii="Calibri" w:hAnsi="Calibri"/>
                <w:sz w:val="20"/>
              </w:rPr>
              <w:t>by ACT Arts Minister Tara Cheyne, featured as the inaugural exhibition in CMAG’s new immersive gallery ‘CMAG on Circuit’ (picture opposite).</w:t>
            </w:r>
          </w:p>
          <w:p w14:paraId="17E8A5AF" w14:textId="77777777" w:rsidR="005163BD" w:rsidRDefault="00ED5DC5" w:rsidP="00D6682B">
            <w:pPr>
              <w:pStyle w:val="TableParagraph"/>
              <w:numPr>
                <w:ilvl w:val="0"/>
                <w:numId w:val="84"/>
              </w:numPr>
              <w:tabs>
                <w:tab w:val="left" w:pos="669"/>
              </w:tabs>
              <w:ind w:right="60"/>
              <w:jc w:val="both"/>
              <w:rPr>
                <w:rFonts w:ascii="Calibri" w:hAnsi="Calibri"/>
                <w:sz w:val="20"/>
              </w:rPr>
            </w:pPr>
            <w:r>
              <w:rPr>
                <w:rFonts w:ascii="Calibri" w:hAnsi="Calibri"/>
                <w:sz w:val="20"/>
              </w:rPr>
              <w:t>The</w:t>
            </w:r>
            <w:r>
              <w:rPr>
                <w:rFonts w:ascii="Calibri" w:hAnsi="Calibri"/>
                <w:spacing w:val="-2"/>
                <w:sz w:val="20"/>
              </w:rPr>
              <w:t xml:space="preserve"> </w:t>
            </w:r>
            <w:r>
              <w:rPr>
                <w:rFonts w:ascii="Calibri" w:hAnsi="Calibri"/>
                <w:sz w:val="20"/>
              </w:rPr>
              <w:t>CFC</w:t>
            </w:r>
            <w:r>
              <w:rPr>
                <w:rFonts w:ascii="Calibri" w:hAnsi="Calibri"/>
                <w:spacing w:val="-2"/>
                <w:sz w:val="20"/>
              </w:rPr>
              <w:t xml:space="preserve"> </w:t>
            </w:r>
            <w:r>
              <w:rPr>
                <w:rFonts w:ascii="Calibri" w:hAnsi="Calibri"/>
                <w:sz w:val="20"/>
              </w:rPr>
              <w:t>partnered with the</w:t>
            </w:r>
            <w:r>
              <w:rPr>
                <w:rFonts w:ascii="Calibri" w:hAnsi="Calibri"/>
                <w:spacing w:val="-2"/>
                <w:sz w:val="20"/>
              </w:rPr>
              <w:t xml:space="preserve"> </w:t>
            </w:r>
            <w:r>
              <w:rPr>
                <w:rFonts w:ascii="Calibri" w:hAnsi="Calibri"/>
                <w:sz w:val="20"/>
              </w:rPr>
              <w:t>City Renewal</w:t>
            </w:r>
            <w:r>
              <w:rPr>
                <w:rFonts w:ascii="Calibri" w:hAnsi="Calibri"/>
                <w:spacing w:val="-1"/>
                <w:sz w:val="20"/>
              </w:rPr>
              <w:t xml:space="preserve"> </w:t>
            </w:r>
            <w:r>
              <w:rPr>
                <w:rFonts w:ascii="Calibri" w:hAnsi="Calibri"/>
                <w:sz w:val="20"/>
              </w:rPr>
              <w:t>Authority for</w:t>
            </w:r>
            <w:r>
              <w:rPr>
                <w:rFonts w:ascii="Calibri" w:hAnsi="Calibri"/>
                <w:spacing w:val="-1"/>
                <w:sz w:val="20"/>
              </w:rPr>
              <w:t xml:space="preserve"> </w:t>
            </w:r>
            <w:r>
              <w:rPr>
                <w:rFonts w:ascii="Calibri" w:hAnsi="Calibri"/>
                <w:i/>
                <w:sz w:val="20"/>
              </w:rPr>
              <w:t>Enlighten in</w:t>
            </w:r>
            <w:r>
              <w:rPr>
                <w:rFonts w:ascii="Calibri" w:hAnsi="Calibri"/>
                <w:i/>
                <w:spacing w:val="-3"/>
                <w:sz w:val="20"/>
              </w:rPr>
              <w:t xml:space="preserve"> </w:t>
            </w:r>
            <w:r>
              <w:rPr>
                <w:rFonts w:ascii="Calibri" w:hAnsi="Calibri"/>
                <w:i/>
                <w:sz w:val="20"/>
              </w:rPr>
              <w:t>the</w:t>
            </w:r>
            <w:r>
              <w:rPr>
                <w:rFonts w:ascii="Calibri" w:hAnsi="Calibri"/>
                <w:i/>
                <w:spacing w:val="-3"/>
                <w:sz w:val="20"/>
              </w:rPr>
              <w:t xml:space="preserve"> </w:t>
            </w:r>
            <w:r>
              <w:rPr>
                <w:rFonts w:ascii="Calibri" w:hAnsi="Calibri"/>
                <w:i/>
                <w:sz w:val="20"/>
              </w:rPr>
              <w:t>City</w:t>
            </w:r>
            <w:r>
              <w:rPr>
                <w:rFonts w:ascii="Calibri" w:hAnsi="Calibri"/>
                <w:sz w:val="20"/>
              </w:rPr>
              <w:t>,</w:t>
            </w:r>
            <w:r>
              <w:rPr>
                <w:rFonts w:ascii="Calibri" w:hAnsi="Calibri"/>
                <w:spacing w:val="-3"/>
                <w:sz w:val="20"/>
              </w:rPr>
              <w:t xml:space="preserve"> </w:t>
            </w:r>
            <w:r>
              <w:rPr>
                <w:rFonts w:ascii="Calibri" w:hAnsi="Calibri"/>
                <w:sz w:val="20"/>
              </w:rPr>
              <w:t>bringing</w:t>
            </w:r>
            <w:r>
              <w:rPr>
                <w:rFonts w:ascii="Calibri" w:hAnsi="Calibri"/>
                <w:spacing w:val="-4"/>
                <w:sz w:val="20"/>
              </w:rPr>
              <w:t xml:space="preserve"> </w:t>
            </w:r>
            <w:r>
              <w:rPr>
                <w:rFonts w:ascii="Calibri" w:hAnsi="Calibri"/>
                <w:sz w:val="20"/>
              </w:rPr>
              <w:t>huge</w:t>
            </w:r>
            <w:r>
              <w:rPr>
                <w:rFonts w:ascii="Calibri" w:hAnsi="Calibri"/>
                <w:spacing w:val="-5"/>
                <w:sz w:val="20"/>
              </w:rPr>
              <w:t xml:space="preserve"> </w:t>
            </w:r>
            <w:r>
              <w:rPr>
                <w:rFonts w:ascii="Calibri" w:hAnsi="Calibri"/>
                <w:sz w:val="20"/>
              </w:rPr>
              <w:t>dinosaur</w:t>
            </w:r>
            <w:r>
              <w:rPr>
                <w:rFonts w:ascii="Calibri" w:hAnsi="Calibri"/>
                <w:spacing w:val="-4"/>
                <w:sz w:val="20"/>
              </w:rPr>
              <w:t xml:space="preserve"> </w:t>
            </w:r>
            <w:r>
              <w:rPr>
                <w:rFonts w:ascii="Calibri" w:hAnsi="Calibri"/>
                <w:sz w:val="20"/>
              </w:rPr>
              <w:t>puppets</w:t>
            </w:r>
            <w:r>
              <w:rPr>
                <w:rFonts w:ascii="Calibri" w:hAnsi="Calibri"/>
                <w:spacing w:val="-3"/>
                <w:sz w:val="20"/>
              </w:rPr>
              <w:t xml:space="preserve"> </w:t>
            </w:r>
            <w:r>
              <w:rPr>
                <w:rFonts w:ascii="Calibri" w:hAnsi="Calibri"/>
                <w:sz w:val="20"/>
              </w:rPr>
              <w:t>to</w:t>
            </w:r>
            <w:r>
              <w:rPr>
                <w:rFonts w:ascii="Calibri" w:hAnsi="Calibri"/>
                <w:spacing w:val="-4"/>
                <w:sz w:val="20"/>
              </w:rPr>
              <w:t xml:space="preserve"> </w:t>
            </w:r>
            <w:r>
              <w:rPr>
                <w:rFonts w:ascii="Calibri" w:hAnsi="Calibri"/>
                <w:sz w:val="20"/>
              </w:rPr>
              <w:t>Civic</w:t>
            </w:r>
            <w:r>
              <w:rPr>
                <w:rFonts w:ascii="Calibri" w:hAnsi="Calibri"/>
                <w:spacing w:val="-4"/>
                <w:sz w:val="20"/>
              </w:rPr>
              <w:t xml:space="preserve"> </w:t>
            </w:r>
            <w:r>
              <w:rPr>
                <w:rFonts w:ascii="Calibri" w:hAnsi="Calibri"/>
                <w:sz w:val="20"/>
              </w:rPr>
              <w:t>Square,</w:t>
            </w:r>
            <w:r>
              <w:rPr>
                <w:rFonts w:ascii="Calibri" w:hAnsi="Calibri"/>
                <w:spacing w:val="-6"/>
                <w:sz w:val="20"/>
              </w:rPr>
              <w:t xml:space="preserve"> </w:t>
            </w:r>
            <w:r>
              <w:rPr>
                <w:rFonts w:ascii="Calibri" w:hAnsi="Calibri"/>
                <w:sz w:val="20"/>
              </w:rPr>
              <w:t>and</w:t>
            </w:r>
            <w:r>
              <w:rPr>
                <w:rFonts w:ascii="Calibri" w:hAnsi="Calibri"/>
                <w:spacing w:val="-3"/>
                <w:sz w:val="20"/>
              </w:rPr>
              <w:t xml:space="preserve"> </w:t>
            </w:r>
            <w:r>
              <w:rPr>
                <w:rFonts w:ascii="Calibri" w:hAnsi="Calibri"/>
                <w:sz w:val="20"/>
              </w:rPr>
              <w:t>a jungle themed bar to the theatre Terrace.</w:t>
            </w:r>
          </w:p>
          <w:p w14:paraId="5328DB34" w14:textId="77777777" w:rsidR="005163BD" w:rsidRDefault="00ED5DC5" w:rsidP="00D6682B">
            <w:pPr>
              <w:pStyle w:val="TableParagraph"/>
              <w:numPr>
                <w:ilvl w:val="0"/>
                <w:numId w:val="84"/>
              </w:numPr>
              <w:tabs>
                <w:tab w:val="left" w:pos="668"/>
              </w:tabs>
              <w:spacing w:line="255" w:lineRule="exact"/>
              <w:ind w:left="668" w:hanging="321"/>
              <w:jc w:val="both"/>
              <w:rPr>
                <w:rFonts w:ascii="Calibri" w:hAnsi="Calibri"/>
                <w:sz w:val="20"/>
              </w:rPr>
            </w:pPr>
            <w:r>
              <w:rPr>
                <w:rFonts w:ascii="Calibri" w:hAnsi="Calibri"/>
                <w:sz w:val="20"/>
              </w:rPr>
              <w:t>Lanyon</w:t>
            </w:r>
            <w:r>
              <w:rPr>
                <w:rFonts w:ascii="Calibri" w:hAnsi="Calibri"/>
                <w:spacing w:val="-5"/>
                <w:sz w:val="20"/>
              </w:rPr>
              <w:t xml:space="preserve"> </w:t>
            </w:r>
            <w:r>
              <w:rPr>
                <w:rFonts w:ascii="Calibri" w:hAnsi="Calibri"/>
                <w:sz w:val="20"/>
              </w:rPr>
              <w:t>held</w:t>
            </w:r>
            <w:r>
              <w:rPr>
                <w:rFonts w:ascii="Calibri" w:hAnsi="Calibri"/>
                <w:spacing w:val="-4"/>
                <w:sz w:val="20"/>
              </w:rPr>
              <w:t xml:space="preserve"> </w:t>
            </w:r>
            <w:r>
              <w:rPr>
                <w:rFonts w:ascii="Calibri" w:hAnsi="Calibri"/>
                <w:sz w:val="20"/>
              </w:rPr>
              <w:t>its</w:t>
            </w:r>
            <w:r>
              <w:rPr>
                <w:rFonts w:ascii="Calibri" w:hAnsi="Calibri"/>
                <w:spacing w:val="-7"/>
                <w:sz w:val="20"/>
              </w:rPr>
              <w:t xml:space="preserve"> </w:t>
            </w:r>
            <w:r>
              <w:rPr>
                <w:rFonts w:ascii="Calibri" w:hAnsi="Calibri"/>
                <w:sz w:val="20"/>
              </w:rPr>
              <w:t>annual</w:t>
            </w:r>
            <w:r>
              <w:rPr>
                <w:rFonts w:ascii="Calibri" w:hAnsi="Calibri"/>
                <w:spacing w:val="-5"/>
                <w:sz w:val="20"/>
              </w:rPr>
              <w:t xml:space="preserve"> </w:t>
            </w:r>
            <w:r>
              <w:rPr>
                <w:rFonts w:ascii="Calibri" w:hAnsi="Calibri"/>
                <w:i/>
                <w:sz w:val="20"/>
              </w:rPr>
              <w:t>Harvest</w:t>
            </w:r>
            <w:r>
              <w:rPr>
                <w:rFonts w:ascii="Calibri" w:hAnsi="Calibri"/>
                <w:i/>
                <w:spacing w:val="-5"/>
                <w:sz w:val="20"/>
              </w:rPr>
              <w:t xml:space="preserve"> </w:t>
            </w:r>
            <w:r>
              <w:rPr>
                <w:rFonts w:ascii="Calibri" w:hAnsi="Calibri"/>
                <w:i/>
                <w:sz w:val="20"/>
              </w:rPr>
              <w:t>Day</w:t>
            </w:r>
            <w:r>
              <w:rPr>
                <w:rFonts w:ascii="Calibri" w:hAnsi="Calibri"/>
                <w:i/>
                <w:spacing w:val="-6"/>
                <w:sz w:val="20"/>
              </w:rPr>
              <w:t xml:space="preserve"> </w:t>
            </w:r>
            <w:r>
              <w:rPr>
                <w:rFonts w:ascii="Calibri" w:hAnsi="Calibri"/>
                <w:i/>
                <w:sz w:val="20"/>
              </w:rPr>
              <w:t>Out</w:t>
            </w:r>
            <w:r>
              <w:rPr>
                <w:rFonts w:ascii="Calibri" w:hAnsi="Calibri"/>
                <w:i/>
                <w:spacing w:val="-5"/>
                <w:sz w:val="20"/>
              </w:rPr>
              <w:t xml:space="preserve"> </w:t>
            </w:r>
            <w:r>
              <w:rPr>
                <w:rFonts w:ascii="Calibri" w:hAnsi="Calibri"/>
                <w:sz w:val="20"/>
              </w:rPr>
              <w:t>with</w:t>
            </w:r>
            <w:r>
              <w:rPr>
                <w:rFonts w:ascii="Calibri" w:hAnsi="Calibri"/>
                <w:spacing w:val="-4"/>
                <w:sz w:val="20"/>
              </w:rPr>
              <w:t xml:space="preserve"> </w:t>
            </w:r>
            <w:r>
              <w:rPr>
                <w:rFonts w:ascii="Calibri" w:hAnsi="Calibri"/>
                <w:sz w:val="20"/>
              </w:rPr>
              <w:t>record</w:t>
            </w:r>
            <w:r>
              <w:rPr>
                <w:rFonts w:ascii="Calibri" w:hAnsi="Calibri"/>
                <w:spacing w:val="-5"/>
                <w:sz w:val="20"/>
              </w:rPr>
              <w:t xml:space="preserve"> </w:t>
            </w:r>
            <w:r>
              <w:rPr>
                <w:rFonts w:ascii="Calibri" w:hAnsi="Calibri"/>
                <w:spacing w:val="-2"/>
                <w:sz w:val="20"/>
              </w:rPr>
              <w:t>attendance.</w:t>
            </w:r>
          </w:p>
          <w:p w14:paraId="616E2F4F" w14:textId="2BCF4780" w:rsidR="005163BD" w:rsidRDefault="00ED5DC5" w:rsidP="00D6682B">
            <w:pPr>
              <w:pStyle w:val="TableParagraph"/>
              <w:numPr>
                <w:ilvl w:val="0"/>
                <w:numId w:val="84"/>
              </w:numPr>
              <w:tabs>
                <w:tab w:val="left" w:pos="669"/>
              </w:tabs>
              <w:ind w:right="101"/>
              <w:jc w:val="both"/>
              <w:rPr>
                <w:rFonts w:ascii="Calibri" w:hAnsi="Calibri"/>
                <w:sz w:val="20"/>
              </w:rPr>
            </w:pPr>
            <w:r>
              <w:rPr>
                <w:rFonts w:ascii="Calibri" w:hAnsi="Calibri"/>
                <w:sz w:val="20"/>
              </w:rPr>
              <w:t>Major</w:t>
            </w:r>
            <w:r>
              <w:rPr>
                <w:rFonts w:ascii="Calibri" w:hAnsi="Calibri"/>
                <w:spacing w:val="-6"/>
                <w:sz w:val="20"/>
              </w:rPr>
              <w:t xml:space="preserve"> </w:t>
            </w:r>
            <w:r>
              <w:rPr>
                <w:rFonts w:ascii="Calibri" w:hAnsi="Calibri"/>
                <w:sz w:val="20"/>
              </w:rPr>
              <w:t>conservation</w:t>
            </w:r>
            <w:r>
              <w:rPr>
                <w:rFonts w:ascii="Calibri" w:hAnsi="Calibri"/>
                <w:spacing w:val="-5"/>
                <w:sz w:val="20"/>
              </w:rPr>
              <w:t xml:space="preserve"> </w:t>
            </w:r>
            <w:r>
              <w:rPr>
                <w:rFonts w:ascii="Calibri" w:hAnsi="Calibri"/>
                <w:sz w:val="20"/>
              </w:rPr>
              <w:t>works</w:t>
            </w:r>
            <w:r>
              <w:rPr>
                <w:rFonts w:ascii="Calibri" w:hAnsi="Calibri"/>
                <w:spacing w:val="-5"/>
                <w:sz w:val="20"/>
              </w:rPr>
              <w:t xml:space="preserve"> </w:t>
            </w:r>
            <w:r>
              <w:rPr>
                <w:rFonts w:ascii="Calibri" w:hAnsi="Calibri"/>
                <w:sz w:val="20"/>
              </w:rPr>
              <w:t>commenced</w:t>
            </w:r>
            <w:r>
              <w:rPr>
                <w:rFonts w:ascii="Calibri" w:hAnsi="Calibri"/>
                <w:spacing w:val="-5"/>
                <w:sz w:val="20"/>
              </w:rPr>
              <w:t xml:space="preserve"> </w:t>
            </w:r>
            <w:r>
              <w:rPr>
                <w:rFonts w:ascii="Calibri" w:hAnsi="Calibri"/>
                <w:sz w:val="20"/>
              </w:rPr>
              <w:t>to</w:t>
            </w:r>
            <w:r>
              <w:rPr>
                <w:rFonts w:ascii="Calibri" w:hAnsi="Calibri"/>
                <w:spacing w:val="-6"/>
                <w:sz w:val="20"/>
              </w:rPr>
              <w:t xml:space="preserve"> </w:t>
            </w:r>
            <w:r>
              <w:rPr>
                <w:rFonts w:ascii="Calibri" w:hAnsi="Calibri"/>
                <w:sz w:val="20"/>
              </w:rPr>
              <w:t>Lanyon,</w:t>
            </w:r>
            <w:r>
              <w:rPr>
                <w:rFonts w:ascii="Calibri" w:hAnsi="Calibri"/>
                <w:spacing w:val="-5"/>
                <w:sz w:val="20"/>
              </w:rPr>
              <w:t xml:space="preserve"> </w:t>
            </w:r>
            <w:r>
              <w:rPr>
                <w:rFonts w:ascii="Calibri" w:hAnsi="Calibri"/>
                <w:sz w:val="20"/>
              </w:rPr>
              <w:t>including</w:t>
            </w:r>
            <w:r>
              <w:rPr>
                <w:rFonts w:ascii="Calibri" w:hAnsi="Calibri"/>
                <w:spacing w:val="-6"/>
                <w:sz w:val="20"/>
              </w:rPr>
              <w:t xml:space="preserve"> </w:t>
            </w:r>
            <w:r>
              <w:rPr>
                <w:rFonts w:ascii="Calibri" w:hAnsi="Calibri"/>
                <w:sz w:val="20"/>
              </w:rPr>
              <w:t>roof replacement and fabric conservation</w:t>
            </w:r>
            <w:r w:rsidR="00304BBF">
              <w:rPr>
                <w:rFonts w:ascii="Calibri" w:hAnsi="Calibri"/>
                <w:sz w:val="20"/>
              </w:rPr>
              <w:t>.</w:t>
            </w:r>
          </w:p>
        </w:tc>
      </w:tr>
      <w:tr w:rsidR="005163BD" w14:paraId="4FBC2094" w14:textId="77777777">
        <w:trPr>
          <w:trHeight w:val="3278"/>
        </w:trPr>
        <w:tc>
          <w:tcPr>
            <w:tcW w:w="143" w:type="dxa"/>
            <w:tcBorders>
              <w:top w:val="single" w:sz="12" w:space="0" w:color="BEBEBE"/>
            </w:tcBorders>
          </w:tcPr>
          <w:p w14:paraId="06D6D227" w14:textId="77777777" w:rsidR="005163BD" w:rsidRDefault="005163BD">
            <w:pPr>
              <w:pStyle w:val="TableParagraph"/>
              <w:rPr>
                <w:rFonts w:ascii="Times New Roman"/>
                <w:sz w:val="18"/>
              </w:rPr>
            </w:pPr>
          </w:p>
        </w:tc>
        <w:tc>
          <w:tcPr>
            <w:tcW w:w="2856" w:type="dxa"/>
            <w:tcBorders>
              <w:top w:val="single" w:sz="12" w:space="0" w:color="BEBEBE"/>
              <w:bottom w:val="single" w:sz="4" w:space="0" w:color="BEBEBE"/>
            </w:tcBorders>
          </w:tcPr>
          <w:p w14:paraId="7A48DA49" w14:textId="77777777" w:rsidR="005163BD" w:rsidRDefault="00ED5DC5">
            <w:pPr>
              <w:pStyle w:val="TableParagraph"/>
              <w:spacing w:before="179" w:after="30"/>
              <w:ind w:left="2"/>
              <w:rPr>
                <w:b/>
                <w:sz w:val="24"/>
              </w:rPr>
            </w:pPr>
            <w:r>
              <w:rPr>
                <w:b/>
                <w:color w:val="CA5F13"/>
                <w:sz w:val="24"/>
              </w:rPr>
              <w:t>April</w:t>
            </w:r>
            <w:r>
              <w:rPr>
                <w:b/>
                <w:color w:val="CA5F13"/>
                <w:spacing w:val="-3"/>
                <w:sz w:val="24"/>
              </w:rPr>
              <w:t xml:space="preserve"> </w:t>
            </w:r>
            <w:r>
              <w:rPr>
                <w:b/>
                <w:color w:val="CA5F13"/>
                <w:spacing w:val="-4"/>
                <w:sz w:val="24"/>
              </w:rPr>
              <w:t>2023</w:t>
            </w:r>
          </w:p>
          <w:p w14:paraId="57EB2498" w14:textId="77777777" w:rsidR="005163BD" w:rsidRDefault="00ED5DC5">
            <w:pPr>
              <w:pStyle w:val="TableParagraph"/>
              <w:ind w:left="2" w:right="-72"/>
              <w:rPr>
                <w:sz w:val="20"/>
              </w:rPr>
            </w:pPr>
            <w:r>
              <w:rPr>
                <w:noProof/>
                <w:sz w:val="20"/>
              </w:rPr>
              <w:drawing>
                <wp:inline distT="0" distB="0" distL="0" distR="0" wp14:anchorId="519D2E34" wp14:editId="7BD4C12E">
                  <wp:extent cx="1832475" cy="1332738"/>
                  <wp:effectExtent l="0" t="0" r="0" b="0"/>
                  <wp:docPr id="92" name="Image 92" descr="Lanyon Homestead, Image: ACTH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Lanyon Homestead, Image: ACTHP"/>
                          <pic:cNvPicPr/>
                        </pic:nvPicPr>
                        <pic:blipFill>
                          <a:blip r:embed="rId42" cstate="screen">
                            <a:extLst>
                              <a:ext uri="{28A0092B-C50C-407E-A947-70E740481C1C}">
                                <a14:useLocalDpi xmlns:a14="http://schemas.microsoft.com/office/drawing/2010/main"/>
                              </a:ext>
                            </a:extLst>
                          </a:blip>
                          <a:stretch>
                            <a:fillRect/>
                          </a:stretch>
                        </pic:blipFill>
                        <pic:spPr>
                          <a:xfrm>
                            <a:off x="0" y="0"/>
                            <a:ext cx="1832475" cy="1332738"/>
                          </a:xfrm>
                          <a:prstGeom prst="rect">
                            <a:avLst/>
                          </a:prstGeom>
                        </pic:spPr>
                      </pic:pic>
                    </a:graphicData>
                  </a:graphic>
                </wp:inline>
              </w:drawing>
            </w:r>
          </w:p>
          <w:p w14:paraId="72E7C1A5" w14:textId="77777777" w:rsidR="005163BD" w:rsidRDefault="00ED5DC5">
            <w:pPr>
              <w:pStyle w:val="TableParagraph"/>
              <w:spacing w:before="34"/>
              <w:ind w:left="2"/>
              <w:rPr>
                <w:rFonts w:ascii="Calibri"/>
                <w:i/>
                <w:sz w:val="16"/>
              </w:rPr>
            </w:pPr>
            <w:r>
              <w:rPr>
                <w:rFonts w:ascii="Calibri"/>
                <w:i/>
                <w:sz w:val="16"/>
              </w:rPr>
              <w:t>Lanyon</w:t>
            </w:r>
            <w:r>
              <w:rPr>
                <w:rFonts w:ascii="Calibri"/>
                <w:i/>
                <w:spacing w:val="-8"/>
                <w:sz w:val="16"/>
              </w:rPr>
              <w:t xml:space="preserve"> </w:t>
            </w:r>
            <w:r>
              <w:rPr>
                <w:rFonts w:ascii="Calibri"/>
                <w:i/>
                <w:sz w:val="16"/>
              </w:rPr>
              <w:t>Homestead,</w:t>
            </w:r>
            <w:r>
              <w:rPr>
                <w:rFonts w:ascii="Calibri"/>
                <w:i/>
                <w:spacing w:val="-6"/>
                <w:sz w:val="16"/>
              </w:rPr>
              <w:t xml:space="preserve"> </w:t>
            </w:r>
            <w:r>
              <w:rPr>
                <w:rFonts w:ascii="Calibri"/>
                <w:i/>
                <w:sz w:val="16"/>
              </w:rPr>
              <w:t>Image:</w:t>
            </w:r>
            <w:r>
              <w:rPr>
                <w:rFonts w:ascii="Calibri"/>
                <w:i/>
                <w:spacing w:val="-6"/>
                <w:sz w:val="16"/>
              </w:rPr>
              <w:t xml:space="preserve"> </w:t>
            </w:r>
            <w:r>
              <w:rPr>
                <w:rFonts w:ascii="Calibri"/>
                <w:i/>
                <w:spacing w:val="-4"/>
                <w:sz w:val="16"/>
              </w:rPr>
              <w:t>ACTHP</w:t>
            </w:r>
          </w:p>
        </w:tc>
        <w:tc>
          <w:tcPr>
            <w:tcW w:w="6009" w:type="dxa"/>
            <w:tcBorders>
              <w:top w:val="single" w:sz="12" w:space="0" w:color="BEBEBE"/>
              <w:bottom w:val="single" w:sz="4" w:space="0" w:color="BEBEBE"/>
            </w:tcBorders>
          </w:tcPr>
          <w:p w14:paraId="3FFCBC65" w14:textId="77777777" w:rsidR="005163BD" w:rsidRDefault="00ED5DC5" w:rsidP="00D6682B">
            <w:pPr>
              <w:pStyle w:val="TableParagraph"/>
              <w:numPr>
                <w:ilvl w:val="0"/>
                <w:numId w:val="83"/>
              </w:numPr>
              <w:tabs>
                <w:tab w:val="left" w:pos="669"/>
              </w:tabs>
              <w:spacing w:before="153"/>
              <w:ind w:right="19"/>
              <w:rPr>
                <w:rFonts w:ascii="Calibri" w:hAnsi="Calibri"/>
                <w:sz w:val="20"/>
              </w:rPr>
            </w:pPr>
            <w:r>
              <w:rPr>
                <w:rFonts w:ascii="Calibri" w:hAnsi="Calibri"/>
                <w:sz w:val="20"/>
              </w:rPr>
              <w:t>CTC</w:t>
            </w:r>
            <w:r>
              <w:rPr>
                <w:rFonts w:ascii="Calibri" w:hAnsi="Calibri"/>
                <w:spacing w:val="-4"/>
                <w:sz w:val="20"/>
              </w:rPr>
              <w:t xml:space="preserve"> </w:t>
            </w:r>
            <w:r>
              <w:rPr>
                <w:rFonts w:ascii="Calibri" w:hAnsi="Calibri"/>
                <w:sz w:val="20"/>
              </w:rPr>
              <w:t>co-produced</w:t>
            </w:r>
            <w:r>
              <w:rPr>
                <w:rFonts w:ascii="Calibri" w:hAnsi="Calibri"/>
                <w:spacing w:val="-5"/>
                <w:sz w:val="20"/>
              </w:rPr>
              <w:t xml:space="preserve"> </w:t>
            </w:r>
            <w:r>
              <w:rPr>
                <w:rFonts w:ascii="Calibri" w:hAnsi="Calibri"/>
                <w:sz w:val="20"/>
              </w:rPr>
              <w:t>with</w:t>
            </w:r>
            <w:r>
              <w:rPr>
                <w:rFonts w:ascii="Calibri" w:hAnsi="Calibri"/>
                <w:spacing w:val="-5"/>
                <w:sz w:val="20"/>
              </w:rPr>
              <w:t xml:space="preserve"> </w:t>
            </w:r>
            <w:r>
              <w:rPr>
                <w:rFonts w:ascii="Calibri" w:hAnsi="Calibri"/>
                <w:sz w:val="20"/>
              </w:rPr>
              <w:t>Sydney</w:t>
            </w:r>
            <w:r>
              <w:rPr>
                <w:rFonts w:ascii="Calibri" w:hAnsi="Calibri"/>
                <w:spacing w:val="-3"/>
                <w:sz w:val="20"/>
              </w:rPr>
              <w:t xml:space="preserve"> </w:t>
            </w:r>
            <w:r>
              <w:rPr>
                <w:rFonts w:ascii="Calibri" w:hAnsi="Calibri"/>
                <w:sz w:val="20"/>
              </w:rPr>
              <w:t>Theatre</w:t>
            </w:r>
            <w:r>
              <w:rPr>
                <w:rFonts w:ascii="Calibri" w:hAnsi="Calibri"/>
                <w:spacing w:val="-7"/>
                <w:sz w:val="20"/>
              </w:rPr>
              <w:t xml:space="preserve"> </w:t>
            </w:r>
            <w:r>
              <w:rPr>
                <w:rFonts w:ascii="Calibri" w:hAnsi="Calibri"/>
                <w:sz w:val="20"/>
              </w:rPr>
              <w:t>Company</w:t>
            </w:r>
            <w:r>
              <w:rPr>
                <w:rFonts w:ascii="Calibri" w:hAnsi="Calibri"/>
                <w:spacing w:val="-5"/>
                <w:sz w:val="20"/>
              </w:rPr>
              <w:t xml:space="preserve"> </w:t>
            </w:r>
            <w:r>
              <w:rPr>
                <w:rFonts w:ascii="Calibri" w:hAnsi="Calibri"/>
                <w:sz w:val="20"/>
              </w:rPr>
              <w:t>a</w:t>
            </w:r>
            <w:r>
              <w:rPr>
                <w:rFonts w:ascii="Calibri" w:hAnsi="Calibri"/>
                <w:spacing w:val="-6"/>
                <w:sz w:val="20"/>
              </w:rPr>
              <w:t xml:space="preserve"> </w:t>
            </w:r>
            <w:r>
              <w:rPr>
                <w:rFonts w:ascii="Calibri" w:hAnsi="Calibri"/>
                <w:sz w:val="20"/>
              </w:rPr>
              <w:t>sell-out</w:t>
            </w:r>
            <w:r>
              <w:rPr>
                <w:rFonts w:ascii="Calibri" w:hAnsi="Calibri"/>
                <w:spacing w:val="-6"/>
                <w:sz w:val="20"/>
              </w:rPr>
              <w:t xml:space="preserve"> </w:t>
            </w:r>
            <w:r>
              <w:rPr>
                <w:rFonts w:ascii="Calibri" w:hAnsi="Calibri"/>
                <w:sz w:val="20"/>
              </w:rPr>
              <w:t xml:space="preserve">season of the world premiere of </w:t>
            </w:r>
            <w:r>
              <w:rPr>
                <w:rFonts w:ascii="Calibri" w:hAnsi="Calibri"/>
                <w:i/>
                <w:sz w:val="20"/>
              </w:rPr>
              <w:t xml:space="preserve">Julia </w:t>
            </w:r>
            <w:r>
              <w:rPr>
                <w:rFonts w:ascii="Calibri" w:hAnsi="Calibri"/>
                <w:sz w:val="20"/>
              </w:rPr>
              <w:t xml:space="preserve">starring Justine Clarke as Julia </w:t>
            </w:r>
            <w:r>
              <w:rPr>
                <w:rFonts w:ascii="Calibri" w:hAnsi="Calibri"/>
                <w:spacing w:val="-2"/>
                <w:sz w:val="20"/>
              </w:rPr>
              <w:t>Gillard.</w:t>
            </w:r>
          </w:p>
          <w:p w14:paraId="5DD4466E" w14:textId="77777777" w:rsidR="005163BD" w:rsidRDefault="00ED5DC5" w:rsidP="00D6682B">
            <w:pPr>
              <w:pStyle w:val="TableParagraph"/>
              <w:numPr>
                <w:ilvl w:val="0"/>
                <w:numId w:val="83"/>
              </w:numPr>
              <w:tabs>
                <w:tab w:val="left" w:pos="669"/>
              </w:tabs>
              <w:spacing w:before="1"/>
              <w:ind w:right="103"/>
              <w:rPr>
                <w:rFonts w:ascii="Calibri" w:hAnsi="Calibri"/>
                <w:sz w:val="20"/>
              </w:rPr>
            </w:pPr>
            <w:r>
              <w:rPr>
                <w:rFonts w:ascii="Calibri" w:hAnsi="Calibri"/>
                <w:sz w:val="20"/>
              </w:rPr>
              <w:t xml:space="preserve">Presented to coincide with Refugee Week, CMAG hosted </w:t>
            </w:r>
            <w:r>
              <w:rPr>
                <w:rFonts w:ascii="Calibri" w:hAnsi="Calibri"/>
                <w:i/>
                <w:sz w:val="20"/>
              </w:rPr>
              <w:t>Settled/Unsettled</w:t>
            </w:r>
            <w:r>
              <w:rPr>
                <w:rFonts w:ascii="Calibri" w:hAnsi="Calibri"/>
                <w:i/>
                <w:spacing w:val="-4"/>
                <w:sz w:val="20"/>
              </w:rPr>
              <w:t xml:space="preserve"> </w:t>
            </w:r>
            <w:r>
              <w:rPr>
                <w:rFonts w:ascii="Calibri" w:hAnsi="Calibri"/>
                <w:sz w:val="20"/>
              </w:rPr>
              <w:t>which</w:t>
            </w:r>
            <w:r>
              <w:rPr>
                <w:rFonts w:ascii="Calibri" w:hAnsi="Calibri"/>
                <w:spacing w:val="-4"/>
                <w:sz w:val="20"/>
              </w:rPr>
              <w:t xml:space="preserve"> </w:t>
            </w:r>
            <w:r>
              <w:rPr>
                <w:rFonts w:ascii="Calibri" w:hAnsi="Calibri"/>
                <w:sz w:val="20"/>
              </w:rPr>
              <w:t>uses</w:t>
            </w:r>
            <w:r>
              <w:rPr>
                <w:rFonts w:ascii="Calibri" w:hAnsi="Calibri"/>
                <w:spacing w:val="-6"/>
                <w:sz w:val="20"/>
              </w:rPr>
              <w:t xml:space="preserve"> </w:t>
            </w:r>
            <w:r>
              <w:rPr>
                <w:rFonts w:ascii="Calibri" w:hAnsi="Calibri"/>
                <w:sz w:val="20"/>
              </w:rPr>
              <w:t>the</w:t>
            </w:r>
            <w:r>
              <w:rPr>
                <w:rFonts w:ascii="Calibri" w:hAnsi="Calibri"/>
                <w:spacing w:val="-6"/>
                <w:sz w:val="20"/>
              </w:rPr>
              <w:t xml:space="preserve"> </w:t>
            </w:r>
            <w:r>
              <w:rPr>
                <w:rFonts w:ascii="Calibri" w:hAnsi="Calibri"/>
                <w:sz w:val="20"/>
              </w:rPr>
              <w:t>universal</w:t>
            </w:r>
            <w:r>
              <w:rPr>
                <w:rFonts w:ascii="Calibri" w:hAnsi="Calibri"/>
                <w:spacing w:val="-5"/>
                <w:sz w:val="20"/>
              </w:rPr>
              <w:t xml:space="preserve"> </w:t>
            </w:r>
            <w:r>
              <w:rPr>
                <w:rFonts w:ascii="Calibri" w:hAnsi="Calibri"/>
                <w:sz w:val="20"/>
              </w:rPr>
              <w:t>language</w:t>
            </w:r>
            <w:r>
              <w:rPr>
                <w:rFonts w:ascii="Calibri" w:hAnsi="Calibri"/>
                <w:spacing w:val="-6"/>
                <w:sz w:val="20"/>
              </w:rPr>
              <w:t xml:space="preserve"> </w:t>
            </w:r>
            <w:r>
              <w:rPr>
                <w:rFonts w:ascii="Calibri" w:hAnsi="Calibri"/>
                <w:sz w:val="20"/>
              </w:rPr>
              <w:t>of</w:t>
            </w:r>
            <w:r>
              <w:rPr>
                <w:rFonts w:ascii="Calibri" w:hAnsi="Calibri"/>
                <w:spacing w:val="-6"/>
                <w:sz w:val="20"/>
              </w:rPr>
              <w:t xml:space="preserve"> </w:t>
            </w:r>
            <w:r>
              <w:rPr>
                <w:rFonts w:ascii="Calibri" w:hAnsi="Calibri"/>
                <w:sz w:val="20"/>
              </w:rPr>
              <w:t>visual</w:t>
            </w:r>
            <w:r>
              <w:rPr>
                <w:rFonts w:ascii="Calibri" w:hAnsi="Calibri"/>
                <w:spacing w:val="-5"/>
                <w:sz w:val="20"/>
              </w:rPr>
              <w:t xml:space="preserve"> </w:t>
            </w:r>
            <w:r>
              <w:rPr>
                <w:rFonts w:ascii="Calibri" w:hAnsi="Calibri"/>
                <w:sz w:val="20"/>
              </w:rPr>
              <w:t xml:space="preserve">art to address personal and profound issues faced by Australia’s asylum seekers, </w:t>
            </w:r>
            <w:proofErr w:type="gramStart"/>
            <w:r>
              <w:rPr>
                <w:rFonts w:ascii="Calibri" w:hAnsi="Calibri"/>
                <w:sz w:val="20"/>
              </w:rPr>
              <w:t>refugees</w:t>
            </w:r>
            <w:proofErr w:type="gramEnd"/>
            <w:r>
              <w:rPr>
                <w:rFonts w:ascii="Calibri" w:hAnsi="Calibri"/>
                <w:sz w:val="20"/>
              </w:rPr>
              <w:t xml:space="preserve"> and migrants.</w:t>
            </w:r>
          </w:p>
          <w:p w14:paraId="339EDEB3" w14:textId="77777777" w:rsidR="005163BD" w:rsidRDefault="00ED5DC5" w:rsidP="00D6682B">
            <w:pPr>
              <w:pStyle w:val="TableParagraph"/>
              <w:numPr>
                <w:ilvl w:val="0"/>
                <w:numId w:val="83"/>
              </w:numPr>
              <w:tabs>
                <w:tab w:val="left" w:pos="669"/>
              </w:tabs>
              <w:ind w:right="157"/>
              <w:rPr>
                <w:rFonts w:ascii="Calibri" w:hAnsi="Calibri"/>
                <w:sz w:val="20"/>
              </w:rPr>
            </w:pPr>
            <w:r>
              <w:rPr>
                <w:rFonts w:ascii="Calibri" w:hAnsi="Calibri"/>
                <w:sz w:val="20"/>
              </w:rPr>
              <w:t>Showcasing</w:t>
            </w:r>
            <w:r>
              <w:rPr>
                <w:rFonts w:ascii="Calibri" w:hAnsi="Calibri"/>
                <w:spacing w:val="-5"/>
                <w:sz w:val="20"/>
              </w:rPr>
              <w:t xml:space="preserve"> </w:t>
            </w:r>
            <w:r>
              <w:rPr>
                <w:rFonts w:ascii="Calibri" w:hAnsi="Calibri"/>
                <w:sz w:val="20"/>
              </w:rPr>
              <w:t>the</w:t>
            </w:r>
            <w:r>
              <w:rPr>
                <w:rFonts w:ascii="Calibri" w:hAnsi="Calibri"/>
                <w:spacing w:val="-6"/>
                <w:sz w:val="20"/>
              </w:rPr>
              <w:t xml:space="preserve"> </w:t>
            </w:r>
            <w:r>
              <w:rPr>
                <w:rFonts w:ascii="Calibri" w:hAnsi="Calibri"/>
                <w:sz w:val="20"/>
              </w:rPr>
              <w:t>rich</w:t>
            </w:r>
            <w:r>
              <w:rPr>
                <w:rFonts w:ascii="Calibri" w:hAnsi="Calibri"/>
                <w:spacing w:val="-5"/>
                <w:sz w:val="20"/>
              </w:rPr>
              <w:t xml:space="preserve"> </w:t>
            </w:r>
            <w:r>
              <w:rPr>
                <w:rFonts w:ascii="Calibri" w:hAnsi="Calibri"/>
                <w:sz w:val="20"/>
              </w:rPr>
              <w:t>landscape</w:t>
            </w:r>
            <w:r>
              <w:rPr>
                <w:rFonts w:ascii="Calibri" w:hAnsi="Calibri"/>
                <w:spacing w:val="-6"/>
                <w:sz w:val="20"/>
              </w:rPr>
              <w:t xml:space="preserve"> </w:t>
            </w:r>
            <w:r>
              <w:rPr>
                <w:rFonts w:ascii="Calibri" w:hAnsi="Calibri"/>
                <w:sz w:val="20"/>
              </w:rPr>
              <w:t>that</w:t>
            </w:r>
            <w:r>
              <w:rPr>
                <w:rFonts w:ascii="Calibri" w:hAnsi="Calibri"/>
                <w:spacing w:val="-5"/>
                <w:sz w:val="20"/>
              </w:rPr>
              <w:t xml:space="preserve"> </w:t>
            </w:r>
            <w:r>
              <w:rPr>
                <w:rFonts w:ascii="Calibri" w:hAnsi="Calibri"/>
                <w:sz w:val="20"/>
              </w:rPr>
              <w:t>sustained</w:t>
            </w:r>
            <w:r>
              <w:rPr>
                <w:rFonts w:ascii="Calibri" w:hAnsi="Calibri"/>
                <w:spacing w:val="-5"/>
                <w:sz w:val="20"/>
              </w:rPr>
              <w:t xml:space="preserve"> </w:t>
            </w:r>
            <w:r>
              <w:rPr>
                <w:rFonts w:ascii="Calibri" w:hAnsi="Calibri"/>
                <w:sz w:val="20"/>
              </w:rPr>
              <w:t>Aboriginal</w:t>
            </w:r>
            <w:r>
              <w:rPr>
                <w:rFonts w:ascii="Calibri" w:hAnsi="Calibri"/>
                <w:spacing w:val="-5"/>
                <w:sz w:val="20"/>
              </w:rPr>
              <w:t xml:space="preserve"> </w:t>
            </w:r>
            <w:r>
              <w:rPr>
                <w:rFonts w:ascii="Calibri" w:hAnsi="Calibri"/>
                <w:sz w:val="20"/>
              </w:rPr>
              <w:t xml:space="preserve">culture and supported European settlement the ACT Heritage Festival, </w:t>
            </w:r>
            <w:r>
              <w:rPr>
                <w:rFonts w:ascii="Calibri" w:hAnsi="Calibri"/>
                <w:i/>
                <w:sz w:val="20"/>
              </w:rPr>
              <w:t xml:space="preserve">Stories Beyond the Farm Gate </w:t>
            </w:r>
            <w:r>
              <w:rPr>
                <w:rFonts w:ascii="Calibri" w:hAnsi="Calibri"/>
                <w:sz w:val="20"/>
              </w:rPr>
              <w:t>tour explores places that are not usually seen by the public at Lanyon (picture opposite).</w:t>
            </w:r>
          </w:p>
          <w:p w14:paraId="70D252B7" w14:textId="0E415DE8" w:rsidR="005163BD" w:rsidRDefault="00ED5DC5" w:rsidP="00D6682B">
            <w:pPr>
              <w:pStyle w:val="TableParagraph"/>
              <w:numPr>
                <w:ilvl w:val="0"/>
                <w:numId w:val="83"/>
              </w:numPr>
              <w:tabs>
                <w:tab w:val="left" w:pos="669"/>
              </w:tabs>
              <w:spacing w:line="254" w:lineRule="exact"/>
              <w:ind w:hanging="321"/>
              <w:rPr>
                <w:rFonts w:ascii="Calibri" w:hAnsi="Calibri"/>
                <w:sz w:val="20"/>
              </w:rPr>
            </w:pPr>
            <w:r>
              <w:rPr>
                <w:rFonts w:ascii="Calibri" w:hAnsi="Calibri"/>
                <w:sz w:val="20"/>
              </w:rPr>
              <w:t>Bell</w:t>
            </w:r>
            <w:r>
              <w:rPr>
                <w:rFonts w:ascii="Calibri" w:hAnsi="Calibri"/>
                <w:spacing w:val="-7"/>
                <w:sz w:val="20"/>
              </w:rPr>
              <w:t xml:space="preserve"> </w:t>
            </w:r>
            <w:r>
              <w:rPr>
                <w:rFonts w:ascii="Calibri" w:hAnsi="Calibri"/>
                <w:sz w:val="20"/>
              </w:rPr>
              <w:t>Shakespeare</w:t>
            </w:r>
            <w:r>
              <w:rPr>
                <w:rFonts w:ascii="Calibri" w:hAnsi="Calibri"/>
                <w:spacing w:val="-8"/>
                <w:sz w:val="20"/>
              </w:rPr>
              <w:t xml:space="preserve"> </w:t>
            </w:r>
            <w:r>
              <w:rPr>
                <w:rFonts w:ascii="Calibri" w:hAnsi="Calibri"/>
                <w:sz w:val="20"/>
              </w:rPr>
              <w:t>performed</w:t>
            </w:r>
            <w:r>
              <w:rPr>
                <w:rFonts w:ascii="Calibri" w:hAnsi="Calibri"/>
                <w:spacing w:val="-3"/>
                <w:sz w:val="20"/>
              </w:rPr>
              <w:t xml:space="preserve"> </w:t>
            </w:r>
            <w:r>
              <w:rPr>
                <w:rFonts w:ascii="Calibri" w:hAnsi="Calibri"/>
                <w:i/>
                <w:sz w:val="20"/>
              </w:rPr>
              <w:t>Macbeth</w:t>
            </w:r>
            <w:r>
              <w:rPr>
                <w:rFonts w:ascii="Calibri" w:hAnsi="Calibri"/>
                <w:i/>
                <w:spacing w:val="-6"/>
                <w:sz w:val="20"/>
              </w:rPr>
              <w:t xml:space="preserve"> </w:t>
            </w:r>
            <w:r>
              <w:rPr>
                <w:rFonts w:ascii="Calibri" w:hAnsi="Calibri"/>
                <w:sz w:val="20"/>
              </w:rPr>
              <w:t>in</w:t>
            </w:r>
            <w:r>
              <w:rPr>
                <w:rFonts w:ascii="Calibri" w:hAnsi="Calibri"/>
                <w:spacing w:val="-6"/>
                <w:sz w:val="20"/>
              </w:rPr>
              <w:t xml:space="preserve"> </w:t>
            </w:r>
            <w:r w:rsidR="00304BBF">
              <w:rPr>
                <w:rFonts w:ascii="Calibri" w:hAnsi="Calibri"/>
                <w:sz w:val="20"/>
              </w:rPr>
              <w:t>T</w:t>
            </w:r>
            <w:r>
              <w:rPr>
                <w:rFonts w:ascii="Calibri" w:hAnsi="Calibri"/>
                <w:sz w:val="20"/>
              </w:rPr>
              <w:t>he</w:t>
            </w:r>
            <w:r>
              <w:rPr>
                <w:rFonts w:ascii="Calibri" w:hAnsi="Calibri"/>
                <w:spacing w:val="-7"/>
                <w:sz w:val="20"/>
              </w:rPr>
              <w:t xml:space="preserve"> </w:t>
            </w:r>
            <w:r>
              <w:rPr>
                <w:rFonts w:ascii="Calibri" w:hAnsi="Calibri"/>
                <w:spacing w:val="-2"/>
                <w:sz w:val="20"/>
              </w:rPr>
              <w:t>Playhouse.</w:t>
            </w:r>
          </w:p>
        </w:tc>
      </w:tr>
      <w:tr w:rsidR="005163BD" w14:paraId="21E0088B" w14:textId="77777777">
        <w:trPr>
          <w:trHeight w:val="2916"/>
        </w:trPr>
        <w:tc>
          <w:tcPr>
            <w:tcW w:w="143" w:type="dxa"/>
          </w:tcPr>
          <w:p w14:paraId="7F3AAF65" w14:textId="77777777" w:rsidR="005163BD" w:rsidRDefault="005163BD">
            <w:pPr>
              <w:pStyle w:val="TableParagraph"/>
              <w:rPr>
                <w:rFonts w:ascii="Times New Roman"/>
                <w:sz w:val="18"/>
              </w:rPr>
            </w:pPr>
          </w:p>
        </w:tc>
        <w:tc>
          <w:tcPr>
            <w:tcW w:w="2856" w:type="dxa"/>
            <w:tcBorders>
              <w:top w:val="single" w:sz="4" w:space="0" w:color="BEBEBE"/>
              <w:bottom w:val="single" w:sz="12" w:space="0" w:color="BEBEBE"/>
            </w:tcBorders>
          </w:tcPr>
          <w:p w14:paraId="0967A989" w14:textId="77777777" w:rsidR="005163BD" w:rsidRDefault="00ED5DC5">
            <w:pPr>
              <w:pStyle w:val="TableParagraph"/>
              <w:spacing w:before="179"/>
              <w:ind w:left="2"/>
              <w:rPr>
                <w:b/>
                <w:sz w:val="24"/>
              </w:rPr>
            </w:pPr>
            <w:r>
              <w:rPr>
                <w:b/>
                <w:color w:val="CA5F13"/>
                <w:sz w:val="24"/>
              </w:rPr>
              <w:t>May</w:t>
            </w:r>
            <w:r>
              <w:rPr>
                <w:b/>
                <w:color w:val="CA5F13"/>
                <w:spacing w:val="-2"/>
                <w:sz w:val="24"/>
              </w:rPr>
              <w:t xml:space="preserve"> </w:t>
            </w:r>
            <w:r>
              <w:rPr>
                <w:b/>
                <w:color w:val="CA5F13"/>
                <w:spacing w:val="-4"/>
                <w:sz w:val="24"/>
              </w:rPr>
              <w:t>2023</w:t>
            </w:r>
          </w:p>
          <w:p w14:paraId="68DF995A" w14:textId="77777777" w:rsidR="005163BD" w:rsidRDefault="00ED5DC5">
            <w:pPr>
              <w:pStyle w:val="TableParagraph"/>
              <w:ind w:left="2"/>
              <w:rPr>
                <w:sz w:val="20"/>
              </w:rPr>
            </w:pPr>
            <w:r>
              <w:rPr>
                <w:noProof/>
                <w:sz w:val="20"/>
              </w:rPr>
              <w:drawing>
                <wp:inline distT="0" distB="0" distL="0" distR="0" wp14:anchorId="755972D7" wp14:editId="2C03EAE9">
                  <wp:extent cx="1785436" cy="1269682"/>
                  <wp:effectExtent l="0" t="0" r="0" b="0"/>
                  <wp:docPr id="93" name="Image 93" descr="Canberra/Kamberri: Place &amp; People, image: CM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Canberra/Kamberri: Place &amp; People, image: CMAG"/>
                          <pic:cNvPicPr/>
                        </pic:nvPicPr>
                        <pic:blipFill>
                          <a:blip r:embed="rId43" cstate="screen">
                            <a:extLst>
                              <a:ext uri="{28A0092B-C50C-407E-A947-70E740481C1C}">
                                <a14:useLocalDpi xmlns:a14="http://schemas.microsoft.com/office/drawing/2010/main"/>
                              </a:ext>
                            </a:extLst>
                          </a:blip>
                          <a:stretch>
                            <a:fillRect/>
                          </a:stretch>
                        </pic:blipFill>
                        <pic:spPr>
                          <a:xfrm>
                            <a:off x="0" y="0"/>
                            <a:ext cx="1785436" cy="1269682"/>
                          </a:xfrm>
                          <a:prstGeom prst="rect">
                            <a:avLst/>
                          </a:prstGeom>
                        </pic:spPr>
                      </pic:pic>
                    </a:graphicData>
                  </a:graphic>
                </wp:inline>
              </w:drawing>
            </w:r>
          </w:p>
          <w:p w14:paraId="650AEE74" w14:textId="42776A50" w:rsidR="005163BD" w:rsidRDefault="00ED5DC5">
            <w:pPr>
              <w:pStyle w:val="TableParagraph"/>
              <w:spacing w:before="38"/>
              <w:ind w:left="2" w:right="87"/>
              <w:rPr>
                <w:rFonts w:ascii="Calibri"/>
                <w:i/>
                <w:sz w:val="16"/>
              </w:rPr>
            </w:pPr>
            <w:r>
              <w:rPr>
                <w:rFonts w:ascii="Calibri"/>
                <w:i/>
                <w:sz w:val="16"/>
              </w:rPr>
              <w:t>Canberra</w:t>
            </w:r>
            <w:r w:rsidR="00304BBF">
              <w:rPr>
                <w:rFonts w:ascii="Calibri"/>
                <w:i/>
                <w:sz w:val="16"/>
              </w:rPr>
              <w:t>/</w:t>
            </w:r>
            <w:r>
              <w:rPr>
                <w:rFonts w:ascii="Calibri"/>
                <w:i/>
                <w:sz w:val="16"/>
              </w:rPr>
              <w:t>Kamberri:</w:t>
            </w:r>
            <w:r>
              <w:rPr>
                <w:rFonts w:ascii="Calibri"/>
                <w:i/>
                <w:spacing w:val="-9"/>
                <w:sz w:val="16"/>
              </w:rPr>
              <w:t xml:space="preserve"> </w:t>
            </w:r>
            <w:r>
              <w:rPr>
                <w:rFonts w:ascii="Calibri"/>
                <w:i/>
                <w:sz w:val="16"/>
              </w:rPr>
              <w:t>Place</w:t>
            </w:r>
            <w:r>
              <w:rPr>
                <w:rFonts w:ascii="Calibri"/>
                <w:i/>
                <w:spacing w:val="-9"/>
                <w:sz w:val="16"/>
              </w:rPr>
              <w:t xml:space="preserve"> </w:t>
            </w:r>
            <w:r>
              <w:rPr>
                <w:rFonts w:ascii="Calibri"/>
                <w:i/>
                <w:sz w:val="16"/>
              </w:rPr>
              <w:t>&amp;</w:t>
            </w:r>
            <w:r>
              <w:rPr>
                <w:rFonts w:ascii="Calibri"/>
                <w:i/>
                <w:spacing w:val="-8"/>
                <w:sz w:val="16"/>
              </w:rPr>
              <w:t xml:space="preserve"> </w:t>
            </w:r>
            <w:r>
              <w:rPr>
                <w:rFonts w:ascii="Calibri"/>
                <w:i/>
                <w:sz w:val="16"/>
              </w:rPr>
              <w:t>People,</w:t>
            </w:r>
            <w:r>
              <w:rPr>
                <w:rFonts w:ascii="Calibri"/>
                <w:i/>
                <w:spacing w:val="40"/>
                <w:sz w:val="16"/>
              </w:rPr>
              <w:t xml:space="preserve"> </w:t>
            </w:r>
            <w:r>
              <w:rPr>
                <w:rFonts w:ascii="Calibri"/>
                <w:i/>
                <w:sz w:val="16"/>
              </w:rPr>
              <w:t>image:</w:t>
            </w:r>
            <w:r>
              <w:rPr>
                <w:rFonts w:ascii="Calibri"/>
                <w:i/>
                <w:spacing w:val="-5"/>
                <w:sz w:val="16"/>
              </w:rPr>
              <w:t xml:space="preserve"> </w:t>
            </w:r>
            <w:r>
              <w:rPr>
                <w:rFonts w:ascii="Calibri"/>
                <w:i/>
                <w:sz w:val="16"/>
              </w:rPr>
              <w:t>CMAG</w:t>
            </w:r>
          </w:p>
        </w:tc>
        <w:tc>
          <w:tcPr>
            <w:tcW w:w="6009" w:type="dxa"/>
            <w:tcBorders>
              <w:top w:val="single" w:sz="4" w:space="0" w:color="BEBEBE"/>
              <w:bottom w:val="single" w:sz="12" w:space="0" w:color="BEBEBE"/>
            </w:tcBorders>
          </w:tcPr>
          <w:p w14:paraId="6F6AD365" w14:textId="77777777" w:rsidR="005163BD" w:rsidRDefault="00ED5DC5" w:rsidP="00D6682B">
            <w:pPr>
              <w:pStyle w:val="TableParagraph"/>
              <w:numPr>
                <w:ilvl w:val="0"/>
                <w:numId w:val="82"/>
              </w:numPr>
              <w:tabs>
                <w:tab w:val="left" w:pos="669"/>
              </w:tabs>
              <w:spacing w:before="179"/>
              <w:ind w:right="617"/>
              <w:rPr>
                <w:rFonts w:ascii="Calibri" w:hAnsi="Calibri"/>
                <w:sz w:val="20"/>
              </w:rPr>
            </w:pPr>
            <w:r>
              <w:rPr>
                <w:rFonts w:ascii="Calibri" w:hAnsi="Calibri"/>
                <w:sz w:val="20"/>
              </w:rPr>
              <w:t>CMAG</w:t>
            </w:r>
            <w:r>
              <w:rPr>
                <w:rFonts w:ascii="Calibri" w:hAnsi="Calibri"/>
                <w:spacing w:val="-5"/>
                <w:sz w:val="20"/>
              </w:rPr>
              <w:t xml:space="preserve"> </w:t>
            </w:r>
            <w:r>
              <w:rPr>
                <w:rFonts w:ascii="Calibri" w:hAnsi="Calibri"/>
                <w:sz w:val="20"/>
              </w:rPr>
              <w:t>won</w:t>
            </w:r>
            <w:r>
              <w:rPr>
                <w:rFonts w:ascii="Calibri" w:hAnsi="Calibri"/>
                <w:spacing w:val="-5"/>
                <w:sz w:val="20"/>
              </w:rPr>
              <w:t xml:space="preserve"> </w:t>
            </w:r>
            <w:r>
              <w:rPr>
                <w:rFonts w:ascii="Calibri" w:hAnsi="Calibri"/>
                <w:sz w:val="20"/>
              </w:rPr>
              <w:t>a</w:t>
            </w:r>
            <w:r>
              <w:rPr>
                <w:rFonts w:ascii="Calibri" w:hAnsi="Calibri"/>
                <w:spacing w:val="-6"/>
                <w:sz w:val="20"/>
              </w:rPr>
              <w:t xml:space="preserve"> </w:t>
            </w:r>
            <w:r>
              <w:rPr>
                <w:rFonts w:ascii="Calibri" w:hAnsi="Calibri"/>
                <w:sz w:val="20"/>
              </w:rPr>
              <w:t>prestigious</w:t>
            </w:r>
            <w:r>
              <w:rPr>
                <w:rFonts w:ascii="Calibri" w:hAnsi="Calibri"/>
                <w:spacing w:val="-5"/>
                <w:sz w:val="20"/>
              </w:rPr>
              <w:t xml:space="preserve"> </w:t>
            </w:r>
            <w:r>
              <w:rPr>
                <w:rFonts w:ascii="Calibri" w:hAnsi="Calibri"/>
                <w:sz w:val="20"/>
              </w:rPr>
              <w:t>National</w:t>
            </w:r>
            <w:r>
              <w:rPr>
                <w:rFonts w:ascii="Calibri" w:hAnsi="Calibri"/>
                <w:spacing w:val="-6"/>
                <w:sz w:val="20"/>
              </w:rPr>
              <w:t xml:space="preserve"> </w:t>
            </w:r>
            <w:r>
              <w:rPr>
                <w:rFonts w:ascii="Calibri" w:hAnsi="Calibri"/>
                <w:sz w:val="20"/>
              </w:rPr>
              <w:t>Australian</w:t>
            </w:r>
            <w:r>
              <w:rPr>
                <w:rFonts w:ascii="Calibri" w:hAnsi="Calibri"/>
                <w:spacing w:val="-5"/>
                <w:sz w:val="20"/>
              </w:rPr>
              <w:t xml:space="preserve"> </w:t>
            </w:r>
            <w:r>
              <w:rPr>
                <w:rFonts w:ascii="Calibri" w:hAnsi="Calibri"/>
                <w:sz w:val="20"/>
              </w:rPr>
              <w:t>and</w:t>
            </w:r>
            <w:r>
              <w:rPr>
                <w:rFonts w:ascii="Calibri" w:hAnsi="Calibri"/>
                <w:spacing w:val="-5"/>
                <w:sz w:val="20"/>
              </w:rPr>
              <w:t xml:space="preserve"> </w:t>
            </w:r>
            <w:r>
              <w:rPr>
                <w:rFonts w:ascii="Calibri" w:hAnsi="Calibri"/>
                <w:sz w:val="20"/>
              </w:rPr>
              <w:t xml:space="preserve">Museum Galleries Award for the new permanent exhibition, </w:t>
            </w:r>
            <w:r>
              <w:rPr>
                <w:rFonts w:ascii="Calibri" w:hAnsi="Calibri"/>
                <w:i/>
                <w:sz w:val="20"/>
              </w:rPr>
              <w:t xml:space="preserve">Canberra/Kamberri: Place &amp; People </w:t>
            </w:r>
            <w:r>
              <w:rPr>
                <w:rFonts w:ascii="Calibri" w:hAnsi="Calibri"/>
                <w:sz w:val="20"/>
              </w:rPr>
              <w:t>(picture opposite).</w:t>
            </w:r>
          </w:p>
          <w:p w14:paraId="703CC22C" w14:textId="49F6CBD9" w:rsidR="005163BD" w:rsidRDefault="00ED5DC5" w:rsidP="00D6682B">
            <w:pPr>
              <w:pStyle w:val="TableParagraph"/>
              <w:numPr>
                <w:ilvl w:val="0"/>
                <w:numId w:val="82"/>
              </w:numPr>
              <w:tabs>
                <w:tab w:val="left" w:pos="669"/>
              </w:tabs>
              <w:spacing w:before="1"/>
              <w:ind w:right="359"/>
              <w:rPr>
                <w:rFonts w:ascii="Calibri" w:hAnsi="Calibri"/>
                <w:sz w:val="20"/>
              </w:rPr>
            </w:pPr>
            <w:r>
              <w:rPr>
                <w:rFonts w:ascii="Calibri" w:hAnsi="Calibri"/>
                <w:sz w:val="20"/>
              </w:rPr>
              <w:t>As</w:t>
            </w:r>
            <w:r>
              <w:rPr>
                <w:rFonts w:ascii="Calibri" w:hAnsi="Calibri"/>
                <w:spacing w:val="-5"/>
                <w:sz w:val="20"/>
              </w:rPr>
              <w:t xml:space="preserve"> </w:t>
            </w:r>
            <w:r>
              <w:rPr>
                <w:rFonts w:ascii="Calibri" w:hAnsi="Calibri"/>
                <w:sz w:val="20"/>
              </w:rPr>
              <w:t>part</w:t>
            </w:r>
            <w:r>
              <w:rPr>
                <w:rFonts w:ascii="Calibri" w:hAnsi="Calibri"/>
                <w:spacing w:val="-6"/>
                <w:sz w:val="20"/>
              </w:rPr>
              <w:t xml:space="preserve"> </w:t>
            </w:r>
            <w:r>
              <w:rPr>
                <w:rFonts w:ascii="Calibri" w:hAnsi="Calibri"/>
                <w:sz w:val="20"/>
              </w:rPr>
              <w:t>of</w:t>
            </w:r>
            <w:r>
              <w:rPr>
                <w:rFonts w:ascii="Calibri" w:hAnsi="Calibri"/>
                <w:spacing w:val="-7"/>
                <w:sz w:val="20"/>
              </w:rPr>
              <w:t xml:space="preserve"> </w:t>
            </w:r>
            <w:r>
              <w:rPr>
                <w:rFonts w:ascii="Calibri" w:hAnsi="Calibri"/>
                <w:sz w:val="20"/>
              </w:rPr>
              <w:t>this</w:t>
            </w:r>
            <w:r>
              <w:rPr>
                <w:rFonts w:ascii="Calibri" w:hAnsi="Calibri"/>
                <w:spacing w:val="-7"/>
                <w:sz w:val="20"/>
              </w:rPr>
              <w:t xml:space="preserve"> </w:t>
            </w:r>
            <w:r>
              <w:rPr>
                <w:rFonts w:ascii="Calibri" w:hAnsi="Calibri"/>
                <w:sz w:val="20"/>
              </w:rPr>
              <w:t>year’s</w:t>
            </w:r>
            <w:r>
              <w:rPr>
                <w:rFonts w:ascii="Calibri" w:hAnsi="Calibri"/>
                <w:spacing w:val="-5"/>
                <w:sz w:val="20"/>
              </w:rPr>
              <w:t xml:space="preserve"> </w:t>
            </w:r>
            <w:r>
              <w:rPr>
                <w:rFonts w:ascii="Calibri" w:hAnsi="Calibri"/>
                <w:i/>
                <w:sz w:val="20"/>
              </w:rPr>
              <w:t>Reconciliation</w:t>
            </w:r>
            <w:r>
              <w:rPr>
                <w:rFonts w:ascii="Calibri" w:hAnsi="Calibri"/>
                <w:i/>
                <w:spacing w:val="-5"/>
                <w:sz w:val="20"/>
              </w:rPr>
              <w:t xml:space="preserve"> </w:t>
            </w:r>
            <w:r>
              <w:rPr>
                <w:rFonts w:ascii="Calibri" w:hAnsi="Calibri"/>
                <w:i/>
                <w:sz w:val="20"/>
              </w:rPr>
              <w:t>Concert</w:t>
            </w:r>
            <w:r>
              <w:rPr>
                <w:rFonts w:ascii="Calibri" w:hAnsi="Calibri"/>
                <w:i/>
                <w:spacing w:val="-6"/>
                <w:sz w:val="20"/>
              </w:rPr>
              <w:t xml:space="preserve"> </w:t>
            </w:r>
            <w:r>
              <w:rPr>
                <w:rFonts w:ascii="Calibri" w:hAnsi="Calibri"/>
                <w:sz w:val="20"/>
              </w:rPr>
              <w:t>Canberra</w:t>
            </w:r>
            <w:r>
              <w:rPr>
                <w:rFonts w:ascii="Calibri" w:hAnsi="Calibri"/>
                <w:spacing w:val="-5"/>
                <w:sz w:val="20"/>
              </w:rPr>
              <w:t xml:space="preserve"> </w:t>
            </w:r>
            <w:r>
              <w:rPr>
                <w:rFonts w:ascii="Calibri" w:hAnsi="Calibri"/>
                <w:sz w:val="20"/>
              </w:rPr>
              <w:t>Theatre presented legendary band Yothu Yindi.</w:t>
            </w:r>
          </w:p>
          <w:p w14:paraId="65F2152F" w14:textId="77777777" w:rsidR="005163BD" w:rsidRDefault="00ED5DC5" w:rsidP="00D6682B">
            <w:pPr>
              <w:pStyle w:val="TableParagraph"/>
              <w:numPr>
                <w:ilvl w:val="0"/>
                <w:numId w:val="82"/>
              </w:numPr>
              <w:tabs>
                <w:tab w:val="left" w:pos="669"/>
              </w:tabs>
              <w:ind w:right="239"/>
              <w:rPr>
                <w:rFonts w:ascii="Calibri" w:hAnsi="Calibri"/>
                <w:sz w:val="20"/>
              </w:rPr>
            </w:pPr>
            <w:r>
              <w:rPr>
                <w:rFonts w:ascii="Calibri" w:hAnsi="Calibri"/>
                <w:sz w:val="20"/>
              </w:rPr>
              <w:t>Lanyon</w:t>
            </w:r>
            <w:r>
              <w:rPr>
                <w:rFonts w:ascii="Calibri" w:hAnsi="Calibri"/>
                <w:spacing w:val="-5"/>
                <w:sz w:val="20"/>
              </w:rPr>
              <w:t xml:space="preserve"> </w:t>
            </w:r>
            <w:r>
              <w:rPr>
                <w:rFonts w:ascii="Calibri" w:hAnsi="Calibri"/>
                <w:sz w:val="20"/>
              </w:rPr>
              <w:t>hosted</w:t>
            </w:r>
            <w:r>
              <w:rPr>
                <w:rFonts w:ascii="Calibri" w:hAnsi="Calibri"/>
                <w:spacing w:val="-5"/>
                <w:sz w:val="20"/>
              </w:rPr>
              <w:t xml:space="preserve"> </w:t>
            </w:r>
            <w:r>
              <w:rPr>
                <w:rFonts w:ascii="Calibri" w:hAnsi="Calibri"/>
                <w:i/>
                <w:sz w:val="20"/>
              </w:rPr>
              <w:t>Creative</w:t>
            </w:r>
            <w:r>
              <w:rPr>
                <w:rFonts w:ascii="Calibri" w:hAnsi="Calibri"/>
                <w:i/>
                <w:spacing w:val="-5"/>
                <w:sz w:val="20"/>
              </w:rPr>
              <w:t xml:space="preserve"> </w:t>
            </w:r>
            <w:r>
              <w:rPr>
                <w:rFonts w:ascii="Calibri" w:hAnsi="Calibri"/>
                <w:i/>
                <w:sz w:val="20"/>
              </w:rPr>
              <w:t>Photography</w:t>
            </w:r>
            <w:r>
              <w:rPr>
                <w:rFonts w:ascii="Calibri" w:hAnsi="Calibri"/>
                <w:i/>
                <w:spacing w:val="-6"/>
                <w:sz w:val="20"/>
              </w:rPr>
              <w:t xml:space="preserve"> </w:t>
            </w:r>
            <w:r>
              <w:rPr>
                <w:rFonts w:ascii="Calibri" w:hAnsi="Calibri"/>
                <w:i/>
                <w:sz w:val="20"/>
              </w:rPr>
              <w:t>+</w:t>
            </w:r>
            <w:r>
              <w:rPr>
                <w:rFonts w:ascii="Calibri" w:hAnsi="Calibri"/>
                <w:i/>
                <w:spacing w:val="-7"/>
                <w:sz w:val="20"/>
              </w:rPr>
              <w:t xml:space="preserve"> </w:t>
            </w:r>
            <w:r>
              <w:rPr>
                <w:rFonts w:ascii="Calibri" w:hAnsi="Calibri"/>
                <w:i/>
                <w:sz w:val="20"/>
              </w:rPr>
              <w:t>Story</w:t>
            </w:r>
            <w:r>
              <w:rPr>
                <w:rFonts w:ascii="Calibri" w:hAnsi="Calibri"/>
                <w:i/>
                <w:spacing w:val="-6"/>
                <w:sz w:val="20"/>
              </w:rPr>
              <w:t xml:space="preserve"> </w:t>
            </w:r>
            <w:r>
              <w:rPr>
                <w:rFonts w:ascii="Calibri" w:hAnsi="Calibri"/>
                <w:i/>
                <w:sz w:val="20"/>
              </w:rPr>
              <w:t>Telling</w:t>
            </w:r>
            <w:r>
              <w:rPr>
                <w:rFonts w:ascii="Calibri" w:hAnsi="Calibri"/>
                <w:i/>
                <w:spacing w:val="-5"/>
                <w:sz w:val="20"/>
              </w:rPr>
              <w:t xml:space="preserve"> </w:t>
            </w:r>
            <w:r>
              <w:rPr>
                <w:rFonts w:ascii="Calibri" w:hAnsi="Calibri"/>
                <w:sz w:val="20"/>
              </w:rPr>
              <w:t>-</w:t>
            </w:r>
            <w:r>
              <w:rPr>
                <w:rFonts w:ascii="Calibri" w:hAnsi="Calibri"/>
                <w:spacing w:val="-4"/>
                <w:sz w:val="20"/>
              </w:rPr>
              <w:t xml:space="preserve"> </w:t>
            </w:r>
            <w:r>
              <w:rPr>
                <w:rFonts w:ascii="Calibri" w:hAnsi="Calibri"/>
                <w:sz w:val="20"/>
              </w:rPr>
              <w:t>exploring the lives of the First Nations people through to early colonists and convicts and the pastoralists of the 20th century.</w:t>
            </w:r>
          </w:p>
          <w:p w14:paraId="13238804" w14:textId="77777777" w:rsidR="005163BD" w:rsidRDefault="00ED5DC5" w:rsidP="00D6682B">
            <w:pPr>
              <w:pStyle w:val="TableParagraph"/>
              <w:numPr>
                <w:ilvl w:val="0"/>
                <w:numId w:val="82"/>
              </w:numPr>
              <w:tabs>
                <w:tab w:val="left" w:pos="669"/>
              </w:tabs>
              <w:spacing w:line="253" w:lineRule="exact"/>
              <w:ind w:hanging="321"/>
              <w:rPr>
                <w:rFonts w:ascii="Calibri" w:hAnsi="Calibri"/>
                <w:sz w:val="20"/>
              </w:rPr>
            </w:pPr>
            <w:r>
              <w:rPr>
                <w:rFonts w:ascii="Calibri" w:hAnsi="Calibri"/>
                <w:sz w:val="20"/>
              </w:rPr>
              <w:t>The</w:t>
            </w:r>
            <w:r>
              <w:rPr>
                <w:rFonts w:ascii="Calibri" w:hAnsi="Calibri"/>
                <w:spacing w:val="-10"/>
                <w:sz w:val="20"/>
              </w:rPr>
              <w:t xml:space="preserve"> </w:t>
            </w:r>
            <w:r>
              <w:rPr>
                <w:rFonts w:ascii="Calibri" w:hAnsi="Calibri"/>
                <w:sz w:val="20"/>
              </w:rPr>
              <w:t>record-breaking</w:t>
            </w:r>
            <w:r>
              <w:rPr>
                <w:rFonts w:ascii="Calibri" w:hAnsi="Calibri"/>
                <w:spacing w:val="-8"/>
                <w:sz w:val="20"/>
              </w:rPr>
              <w:t xml:space="preserve"> </w:t>
            </w:r>
            <w:r>
              <w:rPr>
                <w:rFonts w:ascii="Calibri" w:hAnsi="Calibri"/>
                <w:sz w:val="20"/>
              </w:rPr>
              <w:t>murder</w:t>
            </w:r>
            <w:r>
              <w:rPr>
                <w:rFonts w:ascii="Calibri" w:hAnsi="Calibri"/>
                <w:spacing w:val="-9"/>
                <w:sz w:val="20"/>
              </w:rPr>
              <w:t xml:space="preserve"> </w:t>
            </w:r>
            <w:r>
              <w:rPr>
                <w:rFonts w:ascii="Calibri" w:hAnsi="Calibri"/>
                <w:sz w:val="20"/>
              </w:rPr>
              <w:t>mystery</w:t>
            </w:r>
            <w:r>
              <w:rPr>
                <w:rFonts w:ascii="Calibri" w:hAnsi="Calibri"/>
                <w:spacing w:val="-7"/>
                <w:sz w:val="20"/>
              </w:rPr>
              <w:t xml:space="preserve"> </w:t>
            </w:r>
            <w:r>
              <w:rPr>
                <w:rFonts w:ascii="Calibri" w:hAnsi="Calibri"/>
                <w:sz w:val="20"/>
              </w:rPr>
              <w:t>Agatha</w:t>
            </w:r>
            <w:r>
              <w:rPr>
                <w:rFonts w:ascii="Calibri" w:hAnsi="Calibri"/>
                <w:spacing w:val="-8"/>
                <w:sz w:val="20"/>
              </w:rPr>
              <w:t xml:space="preserve"> </w:t>
            </w:r>
            <w:r>
              <w:rPr>
                <w:rFonts w:ascii="Calibri" w:hAnsi="Calibri"/>
                <w:sz w:val="20"/>
              </w:rPr>
              <w:t>Christie’s</w:t>
            </w:r>
            <w:r>
              <w:rPr>
                <w:rFonts w:ascii="Calibri" w:hAnsi="Calibri"/>
                <w:spacing w:val="-7"/>
                <w:sz w:val="20"/>
              </w:rPr>
              <w:t xml:space="preserve"> </w:t>
            </w:r>
            <w:r w:rsidRPr="00304BBF">
              <w:rPr>
                <w:rFonts w:ascii="Calibri" w:hAnsi="Calibri"/>
                <w:i/>
                <w:iCs/>
                <w:spacing w:val="-5"/>
                <w:sz w:val="20"/>
              </w:rPr>
              <w:t>The</w:t>
            </w:r>
          </w:p>
          <w:p w14:paraId="5525B00F" w14:textId="77777777" w:rsidR="005163BD" w:rsidRDefault="00ED5DC5">
            <w:pPr>
              <w:pStyle w:val="TableParagraph"/>
              <w:spacing w:before="1"/>
              <w:ind w:left="669"/>
              <w:rPr>
                <w:rFonts w:ascii="Calibri"/>
                <w:sz w:val="20"/>
              </w:rPr>
            </w:pPr>
            <w:r>
              <w:rPr>
                <w:rFonts w:ascii="Calibri"/>
                <w:i/>
                <w:sz w:val="20"/>
              </w:rPr>
              <w:t>Mousetrap</w:t>
            </w:r>
            <w:r>
              <w:rPr>
                <w:rFonts w:ascii="Calibri"/>
                <w:i/>
                <w:spacing w:val="-7"/>
                <w:sz w:val="20"/>
              </w:rPr>
              <w:t xml:space="preserve"> </w:t>
            </w:r>
            <w:r>
              <w:rPr>
                <w:rFonts w:ascii="Calibri"/>
                <w:sz w:val="20"/>
              </w:rPr>
              <w:t>toured</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Canberra</w:t>
            </w:r>
            <w:r>
              <w:rPr>
                <w:rFonts w:ascii="Calibri"/>
                <w:spacing w:val="-7"/>
                <w:sz w:val="20"/>
              </w:rPr>
              <w:t xml:space="preserve"> </w:t>
            </w:r>
            <w:r>
              <w:rPr>
                <w:rFonts w:ascii="Calibri"/>
                <w:spacing w:val="-2"/>
                <w:sz w:val="20"/>
              </w:rPr>
              <w:t>Theatre.</w:t>
            </w:r>
          </w:p>
        </w:tc>
      </w:tr>
      <w:tr w:rsidR="005163BD" w14:paraId="5C5D07C7" w14:textId="77777777">
        <w:trPr>
          <w:trHeight w:val="3380"/>
        </w:trPr>
        <w:tc>
          <w:tcPr>
            <w:tcW w:w="143" w:type="dxa"/>
          </w:tcPr>
          <w:p w14:paraId="2AB46ED9" w14:textId="77777777" w:rsidR="005163BD" w:rsidRDefault="005163BD">
            <w:pPr>
              <w:pStyle w:val="TableParagraph"/>
              <w:rPr>
                <w:rFonts w:ascii="Times New Roman"/>
                <w:sz w:val="18"/>
              </w:rPr>
            </w:pPr>
          </w:p>
        </w:tc>
        <w:tc>
          <w:tcPr>
            <w:tcW w:w="2856" w:type="dxa"/>
            <w:tcBorders>
              <w:top w:val="single" w:sz="12" w:space="0" w:color="BEBEBE"/>
            </w:tcBorders>
          </w:tcPr>
          <w:p w14:paraId="670D5711" w14:textId="77777777" w:rsidR="005163BD" w:rsidRDefault="00ED5DC5">
            <w:pPr>
              <w:pStyle w:val="TableParagraph"/>
              <w:spacing w:before="194"/>
              <w:ind w:left="2"/>
              <w:rPr>
                <w:b/>
                <w:sz w:val="24"/>
              </w:rPr>
            </w:pPr>
            <w:r>
              <w:rPr>
                <w:b/>
                <w:color w:val="CA5F13"/>
                <w:sz w:val="24"/>
              </w:rPr>
              <w:t>June</w:t>
            </w:r>
            <w:r>
              <w:rPr>
                <w:b/>
                <w:color w:val="CA5F13"/>
                <w:spacing w:val="-2"/>
                <w:sz w:val="24"/>
              </w:rPr>
              <w:t xml:space="preserve"> </w:t>
            </w:r>
            <w:r>
              <w:rPr>
                <w:b/>
                <w:color w:val="CA5F13"/>
                <w:spacing w:val="-4"/>
                <w:sz w:val="24"/>
              </w:rPr>
              <w:t>2023</w:t>
            </w:r>
          </w:p>
          <w:p w14:paraId="05D21806" w14:textId="77777777" w:rsidR="005163BD" w:rsidRDefault="00ED5DC5">
            <w:pPr>
              <w:pStyle w:val="TableParagraph"/>
              <w:ind w:left="2"/>
              <w:rPr>
                <w:sz w:val="20"/>
              </w:rPr>
            </w:pPr>
            <w:r>
              <w:rPr>
                <w:noProof/>
                <w:sz w:val="20"/>
              </w:rPr>
              <w:drawing>
                <wp:inline distT="0" distB="0" distL="0" distR="0" wp14:anchorId="6BB33D03" wp14:editId="2D57C762">
                  <wp:extent cx="1773549" cy="1499711"/>
                  <wp:effectExtent l="0" t="0" r="0" b="0"/>
                  <wp:docPr id="94" name="Image 94" descr="Settled/Unsettled, image: courtesy the art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Settled/Unsettled, image: courtesy the artist"/>
                          <pic:cNvPicPr/>
                        </pic:nvPicPr>
                        <pic:blipFill>
                          <a:blip r:embed="rId44" cstate="screen">
                            <a:extLst>
                              <a:ext uri="{28A0092B-C50C-407E-A947-70E740481C1C}">
                                <a14:useLocalDpi xmlns:a14="http://schemas.microsoft.com/office/drawing/2010/main"/>
                              </a:ext>
                            </a:extLst>
                          </a:blip>
                          <a:stretch>
                            <a:fillRect/>
                          </a:stretch>
                        </pic:blipFill>
                        <pic:spPr>
                          <a:xfrm>
                            <a:off x="0" y="0"/>
                            <a:ext cx="1773549" cy="1499711"/>
                          </a:xfrm>
                          <a:prstGeom prst="rect">
                            <a:avLst/>
                          </a:prstGeom>
                        </pic:spPr>
                      </pic:pic>
                    </a:graphicData>
                  </a:graphic>
                </wp:inline>
              </w:drawing>
            </w:r>
          </w:p>
          <w:p w14:paraId="67F0406B" w14:textId="77777777" w:rsidR="005163BD" w:rsidRDefault="007037E0">
            <w:pPr>
              <w:pStyle w:val="TableParagraph"/>
              <w:spacing w:before="75"/>
              <w:ind w:left="26" w:right="87"/>
              <w:rPr>
                <w:rFonts w:ascii="Calibri"/>
                <w:i/>
                <w:sz w:val="16"/>
              </w:rPr>
            </w:pPr>
            <w:hyperlink r:id="rId45">
              <w:r w:rsidR="00ED5DC5">
                <w:rPr>
                  <w:rFonts w:ascii="Calibri"/>
                  <w:i/>
                  <w:sz w:val="16"/>
                </w:rPr>
                <w:t>Settled/Unsettled,</w:t>
              </w:r>
            </w:hyperlink>
            <w:r w:rsidR="00ED5DC5">
              <w:rPr>
                <w:rFonts w:ascii="Calibri"/>
                <w:i/>
                <w:spacing w:val="-10"/>
                <w:sz w:val="16"/>
              </w:rPr>
              <w:t xml:space="preserve"> </w:t>
            </w:r>
            <w:r w:rsidR="00ED5DC5">
              <w:rPr>
                <w:rFonts w:ascii="Calibri"/>
                <w:i/>
                <w:sz w:val="16"/>
              </w:rPr>
              <w:t>image:</w:t>
            </w:r>
            <w:r w:rsidR="00ED5DC5">
              <w:rPr>
                <w:rFonts w:ascii="Calibri"/>
                <w:i/>
                <w:spacing w:val="-9"/>
                <w:sz w:val="16"/>
              </w:rPr>
              <w:t xml:space="preserve"> </w:t>
            </w:r>
            <w:r w:rsidR="00ED5DC5">
              <w:rPr>
                <w:rFonts w:ascii="Calibri"/>
                <w:i/>
                <w:sz w:val="16"/>
              </w:rPr>
              <w:t>courtesy</w:t>
            </w:r>
            <w:r w:rsidR="00ED5DC5">
              <w:rPr>
                <w:rFonts w:ascii="Calibri"/>
                <w:i/>
                <w:spacing w:val="-9"/>
                <w:sz w:val="16"/>
              </w:rPr>
              <w:t xml:space="preserve"> </w:t>
            </w:r>
            <w:r w:rsidR="00ED5DC5">
              <w:rPr>
                <w:rFonts w:ascii="Calibri"/>
                <w:i/>
                <w:sz w:val="16"/>
              </w:rPr>
              <w:t>the</w:t>
            </w:r>
            <w:r w:rsidR="00ED5DC5">
              <w:rPr>
                <w:rFonts w:ascii="Calibri"/>
                <w:i/>
                <w:spacing w:val="40"/>
                <w:sz w:val="16"/>
              </w:rPr>
              <w:t xml:space="preserve"> </w:t>
            </w:r>
            <w:r w:rsidR="00ED5DC5">
              <w:rPr>
                <w:rFonts w:ascii="Calibri"/>
                <w:i/>
                <w:spacing w:val="-2"/>
                <w:sz w:val="16"/>
              </w:rPr>
              <w:t>artist</w:t>
            </w:r>
          </w:p>
        </w:tc>
        <w:tc>
          <w:tcPr>
            <w:tcW w:w="6009" w:type="dxa"/>
            <w:tcBorders>
              <w:top w:val="single" w:sz="12" w:space="0" w:color="BEBEBE"/>
            </w:tcBorders>
          </w:tcPr>
          <w:p w14:paraId="06E44974" w14:textId="18010007" w:rsidR="005163BD" w:rsidRDefault="00ED5DC5" w:rsidP="00D6682B">
            <w:pPr>
              <w:pStyle w:val="TableParagraph"/>
              <w:numPr>
                <w:ilvl w:val="0"/>
                <w:numId w:val="81"/>
              </w:numPr>
              <w:tabs>
                <w:tab w:val="left" w:pos="669"/>
              </w:tabs>
              <w:spacing w:before="155"/>
              <w:ind w:right="104"/>
              <w:rPr>
                <w:rFonts w:ascii="Calibri" w:hAnsi="Calibri"/>
                <w:sz w:val="20"/>
              </w:rPr>
            </w:pPr>
            <w:r>
              <w:rPr>
                <w:rFonts w:ascii="Calibri" w:hAnsi="Calibri"/>
                <w:sz w:val="20"/>
              </w:rPr>
              <w:t>Junkyard Dog presented the worldwide smash hit, Tony and Olivier</w:t>
            </w:r>
            <w:r>
              <w:rPr>
                <w:rFonts w:ascii="Calibri" w:hAnsi="Calibri"/>
                <w:spacing w:val="-6"/>
                <w:sz w:val="20"/>
              </w:rPr>
              <w:t xml:space="preserve"> </w:t>
            </w:r>
            <w:r>
              <w:rPr>
                <w:rFonts w:ascii="Calibri" w:hAnsi="Calibri"/>
                <w:sz w:val="20"/>
              </w:rPr>
              <w:t>award-winning</w:t>
            </w:r>
            <w:r>
              <w:rPr>
                <w:rFonts w:ascii="Calibri" w:hAnsi="Calibri"/>
                <w:spacing w:val="-6"/>
                <w:sz w:val="20"/>
              </w:rPr>
              <w:t xml:space="preserve"> </w:t>
            </w:r>
            <w:r>
              <w:rPr>
                <w:rFonts w:ascii="Calibri" w:hAnsi="Calibri"/>
                <w:sz w:val="20"/>
              </w:rPr>
              <w:t>musical</w:t>
            </w:r>
            <w:r>
              <w:rPr>
                <w:rFonts w:ascii="Calibri" w:hAnsi="Calibri"/>
                <w:spacing w:val="-4"/>
                <w:sz w:val="20"/>
              </w:rPr>
              <w:t xml:space="preserve"> </w:t>
            </w:r>
            <w:r>
              <w:rPr>
                <w:rFonts w:ascii="Calibri" w:hAnsi="Calibri"/>
                <w:i/>
                <w:sz w:val="20"/>
              </w:rPr>
              <w:t>Come</w:t>
            </w:r>
            <w:r>
              <w:rPr>
                <w:rFonts w:ascii="Calibri" w:hAnsi="Calibri"/>
                <w:i/>
                <w:spacing w:val="-5"/>
                <w:sz w:val="20"/>
              </w:rPr>
              <w:t xml:space="preserve"> </w:t>
            </w:r>
            <w:proofErr w:type="gramStart"/>
            <w:r>
              <w:rPr>
                <w:rFonts w:ascii="Calibri" w:hAnsi="Calibri"/>
                <w:i/>
                <w:sz w:val="20"/>
              </w:rPr>
              <w:t>From</w:t>
            </w:r>
            <w:proofErr w:type="gramEnd"/>
            <w:r>
              <w:rPr>
                <w:rFonts w:ascii="Calibri" w:hAnsi="Calibri"/>
                <w:i/>
                <w:spacing w:val="-5"/>
                <w:sz w:val="20"/>
              </w:rPr>
              <w:t xml:space="preserve"> </w:t>
            </w:r>
            <w:r>
              <w:rPr>
                <w:rFonts w:ascii="Calibri" w:hAnsi="Calibri"/>
                <w:i/>
                <w:sz w:val="20"/>
              </w:rPr>
              <w:t>Away</w:t>
            </w:r>
            <w:r>
              <w:rPr>
                <w:rFonts w:ascii="Calibri" w:hAnsi="Calibri"/>
                <w:i/>
                <w:spacing w:val="-6"/>
                <w:sz w:val="20"/>
              </w:rPr>
              <w:t xml:space="preserve"> </w:t>
            </w:r>
            <w:r>
              <w:rPr>
                <w:rFonts w:ascii="Calibri" w:hAnsi="Calibri"/>
                <w:sz w:val="20"/>
              </w:rPr>
              <w:t>at</w:t>
            </w:r>
            <w:r>
              <w:rPr>
                <w:rFonts w:ascii="Calibri" w:hAnsi="Calibri"/>
                <w:spacing w:val="-6"/>
                <w:sz w:val="20"/>
              </w:rPr>
              <w:t xml:space="preserve"> </w:t>
            </w:r>
            <w:r>
              <w:rPr>
                <w:rFonts w:ascii="Calibri" w:hAnsi="Calibri"/>
                <w:sz w:val="20"/>
              </w:rPr>
              <w:t>the</w:t>
            </w:r>
            <w:r>
              <w:rPr>
                <w:rFonts w:ascii="Calibri" w:hAnsi="Calibri"/>
                <w:spacing w:val="-7"/>
                <w:sz w:val="20"/>
              </w:rPr>
              <w:t xml:space="preserve"> </w:t>
            </w:r>
            <w:r>
              <w:rPr>
                <w:rFonts w:ascii="Calibri" w:hAnsi="Calibri"/>
                <w:sz w:val="20"/>
              </w:rPr>
              <w:t>Canberra Theatre</w:t>
            </w:r>
            <w:r w:rsidR="00304BBF">
              <w:rPr>
                <w:rFonts w:ascii="Calibri" w:hAnsi="Calibri"/>
                <w:sz w:val="20"/>
              </w:rPr>
              <w:t>.</w:t>
            </w:r>
          </w:p>
          <w:p w14:paraId="7EE28EED" w14:textId="77777777" w:rsidR="005163BD" w:rsidRDefault="00ED5DC5" w:rsidP="00D6682B">
            <w:pPr>
              <w:pStyle w:val="TableParagraph"/>
              <w:numPr>
                <w:ilvl w:val="0"/>
                <w:numId w:val="81"/>
              </w:numPr>
              <w:tabs>
                <w:tab w:val="left" w:pos="669"/>
              </w:tabs>
              <w:spacing w:before="1"/>
              <w:rPr>
                <w:rFonts w:ascii="Calibri" w:hAnsi="Calibri"/>
                <w:sz w:val="20"/>
              </w:rPr>
            </w:pPr>
            <w:r>
              <w:rPr>
                <w:rFonts w:ascii="Calibri" w:hAnsi="Calibri"/>
                <w:sz w:val="20"/>
              </w:rPr>
              <w:t>Canberra</w:t>
            </w:r>
            <w:r>
              <w:rPr>
                <w:rFonts w:ascii="Calibri" w:hAnsi="Calibri"/>
                <w:spacing w:val="-6"/>
                <w:sz w:val="20"/>
              </w:rPr>
              <w:t xml:space="preserve"> </w:t>
            </w:r>
            <w:r>
              <w:rPr>
                <w:rFonts w:ascii="Calibri" w:hAnsi="Calibri"/>
                <w:sz w:val="20"/>
              </w:rPr>
              <w:t>Youth</w:t>
            </w:r>
            <w:r>
              <w:rPr>
                <w:rFonts w:ascii="Calibri" w:hAnsi="Calibri"/>
                <w:spacing w:val="-6"/>
                <w:sz w:val="20"/>
              </w:rPr>
              <w:t xml:space="preserve"> </w:t>
            </w:r>
            <w:r>
              <w:rPr>
                <w:rFonts w:ascii="Calibri" w:hAnsi="Calibri"/>
                <w:sz w:val="20"/>
              </w:rPr>
              <w:t>Theatre</w:t>
            </w:r>
            <w:r>
              <w:rPr>
                <w:rFonts w:ascii="Calibri" w:hAnsi="Calibri"/>
                <w:spacing w:val="-7"/>
                <w:sz w:val="20"/>
              </w:rPr>
              <w:t xml:space="preserve"> </w:t>
            </w:r>
            <w:r>
              <w:rPr>
                <w:rFonts w:ascii="Calibri" w:hAnsi="Calibri"/>
                <w:sz w:val="20"/>
              </w:rPr>
              <w:t>presented</w:t>
            </w:r>
            <w:r>
              <w:rPr>
                <w:rFonts w:ascii="Calibri" w:hAnsi="Calibri"/>
                <w:spacing w:val="-5"/>
                <w:sz w:val="20"/>
              </w:rPr>
              <w:t xml:space="preserve"> </w:t>
            </w:r>
            <w:r>
              <w:rPr>
                <w:rFonts w:ascii="Calibri" w:hAnsi="Calibri"/>
                <w:sz w:val="20"/>
              </w:rPr>
              <w:t>the</w:t>
            </w:r>
            <w:r>
              <w:rPr>
                <w:rFonts w:ascii="Calibri" w:hAnsi="Calibri"/>
                <w:spacing w:val="-8"/>
                <w:sz w:val="20"/>
              </w:rPr>
              <w:t xml:space="preserve"> </w:t>
            </w:r>
            <w:r>
              <w:rPr>
                <w:rFonts w:ascii="Calibri" w:hAnsi="Calibri"/>
                <w:sz w:val="20"/>
              </w:rPr>
              <w:t>world</w:t>
            </w:r>
            <w:r>
              <w:rPr>
                <w:rFonts w:ascii="Calibri" w:hAnsi="Calibri"/>
                <w:spacing w:val="-5"/>
                <w:sz w:val="20"/>
              </w:rPr>
              <w:t xml:space="preserve"> </w:t>
            </w:r>
            <w:r>
              <w:rPr>
                <w:rFonts w:ascii="Calibri" w:hAnsi="Calibri"/>
                <w:sz w:val="20"/>
              </w:rPr>
              <w:t>premiere</w:t>
            </w:r>
            <w:r>
              <w:rPr>
                <w:rFonts w:ascii="Calibri" w:hAnsi="Calibri"/>
                <w:spacing w:val="-7"/>
                <w:sz w:val="20"/>
              </w:rPr>
              <w:t xml:space="preserve"> </w:t>
            </w:r>
            <w:r>
              <w:rPr>
                <w:rFonts w:ascii="Calibri" w:hAnsi="Calibri"/>
                <w:sz w:val="20"/>
              </w:rPr>
              <w:t>of</w:t>
            </w:r>
            <w:r>
              <w:rPr>
                <w:rFonts w:ascii="Calibri" w:hAnsi="Calibri"/>
                <w:spacing w:val="-5"/>
                <w:sz w:val="20"/>
              </w:rPr>
              <w:t xml:space="preserve"> </w:t>
            </w:r>
            <w:r w:rsidRPr="00304BBF">
              <w:rPr>
                <w:rFonts w:ascii="Calibri" w:hAnsi="Calibri"/>
                <w:i/>
                <w:iCs/>
                <w:spacing w:val="-5"/>
                <w:sz w:val="20"/>
              </w:rPr>
              <w:t>The</w:t>
            </w:r>
          </w:p>
          <w:p w14:paraId="5492053F" w14:textId="77777777" w:rsidR="005163BD" w:rsidRDefault="00ED5DC5">
            <w:pPr>
              <w:pStyle w:val="TableParagraph"/>
              <w:spacing w:before="1" w:line="244" w:lineRule="exact"/>
              <w:ind w:left="669"/>
              <w:rPr>
                <w:rFonts w:ascii="Calibri"/>
                <w:sz w:val="20"/>
              </w:rPr>
            </w:pPr>
            <w:r>
              <w:rPr>
                <w:rFonts w:ascii="Calibri"/>
                <w:i/>
                <w:sz w:val="20"/>
              </w:rPr>
              <w:t>Initiation</w:t>
            </w:r>
            <w:r>
              <w:rPr>
                <w:rFonts w:ascii="Calibri"/>
                <w:i/>
                <w:spacing w:val="-5"/>
                <w:sz w:val="20"/>
              </w:rPr>
              <w:t xml:space="preserve"> </w:t>
            </w:r>
            <w:r>
              <w:rPr>
                <w:rFonts w:ascii="Calibri"/>
                <w:sz w:val="20"/>
              </w:rPr>
              <w:t>by</w:t>
            </w:r>
            <w:r>
              <w:rPr>
                <w:rFonts w:ascii="Calibri"/>
                <w:spacing w:val="-5"/>
                <w:sz w:val="20"/>
              </w:rPr>
              <w:t xml:space="preserve"> </w:t>
            </w:r>
            <w:r>
              <w:rPr>
                <w:rFonts w:ascii="Calibri"/>
                <w:sz w:val="20"/>
              </w:rPr>
              <w:t>Cathy</w:t>
            </w:r>
            <w:r>
              <w:rPr>
                <w:rFonts w:ascii="Calibri"/>
                <w:spacing w:val="-5"/>
                <w:sz w:val="20"/>
              </w:rPr>
              <w:t xml:space="preserve"> </w:t>
            </w:r>
            <w:r>
              <w:rPr>
                <w:rFonts w:ascii="Calibri"/>
                <w:sz w:val="20"/>
              </w:rPr>
              <w:t>Petocz</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Courtyard</w:t>
            </w:r>
            <w:r>
              <w:rPr>
                <w:rFonts w:ascii="Calibri"/>
                <w:spacing w:val="-5"/>
                <w:sz w:val="20"/>
              </w:rPr>
              <w:t xml:space="preserve"> </w:t>
            </w:r>
            <w:r>
              <w:rPr>
                <w:rFonts w:ascii="Calibri"/>
                <w:spacing w:val="-2"/>
                <w:sz w:val="20"/>
              </w:rPr>
              <w:t>Studio.</w:t>
            </w:r>
          </w:p>
          <w:p w14:paraId="00E01224" w14:textId="77777777" w:rsidR="005163BD" w:rsidRDefault="00ED5DC5" w:rsidP="00D6682B">
            <w:pPr>
              <w:pStyle w:val="TableParagraph"/>
              <w:numPr>
                <w:ilvl w:val="0"/>
                <w:numId w:val="81"/>
              </w:numPr>
              <w:tabs>
                <w:tab w:val="left" w:pos="669"/>
              </w:tabs>
              <w:ind w:right="36"/>
              <w:rPr>
                <w:rFonts w:ascii="Calibri" w:hAnsi="Calibri"/>
                <w:i/>
                <w:sz w:val="20"/>
              </w:rPr>
            </w:pPr>
            <w:r>
              <w:rPr>
                <w:rFonts w:ascii="Calibri" w:hAnsi="Calibri"/>
                <w:sz w:val="20"/>
              </w:rPr>
              <w:t>Calthorpes’</w:t>
            </w:r>
            <w:r>
              <w:rPr>
                <w:rFonts w:ascii="Calibri" w:hAnsi="Calibri"/>
                <w:spacing w:val="-5"/>
                <w:sz w:val="20"/>
              </w:rPr>
              <w:t xml:space="preserve"> </w:t>
            </w:r>
            <w:r>
              <w:rPr>
                <w:rFonts w:ascii="Calibri" w:hAnsi="Calibri"/>
                <w:sz w:val="20"/>
              </w:rPr>
              <w:t>House</w:t>
            </w:r>
            <w:r>
              <w:rPr>
                <w:rFonts w:ascii="Calibri" w:hAnsi="Calibri"/>
                <w:spacing w:val="-7"/>
                <w:sz w:val="20"/>
              </w:rPr>
              <w:t xml:space="preserve"> </w:t>
            </w:r>
            <w:r>
              <w:rPr>
                <w:rFonts w:ascii="Calibri" w:hAnsi="Calibri"/>
                <w:sz w:val="20"/>
              </w:rPr>
              <w:t>held</w:t>
            </w:r>
            <w:r>
              <w:rPr>
                <w:rFonts w:ascii="Calibri" w:hAnsi="Calibri"/>
                <w:spacing w:val="-5"/>
                <w:sz w:val="20"/>
              </w:rPr>
              <w:t xml:space="preserve"> </w:t>
            </w:r>
            <w:r>
              <w:rPr>
                <w:rFonts w:ascii="Calibri" w:hAnsi="Calibri"/>
                <w:sz w:val="20"/>
              </w:rPr>
              <w:t>numerous</w:t>
            </w:r>
            <w:r>
              <w:rPr>
                <w:rFonts w:ascii="Calibri" w:hAnsi="Calibri"/>
                <w:spacing w:val="-5"/>
                <w:sz w:val="20"/>
              </w:rPr>
              <w:t xml:space="preserve"> </w:t>
            </w:r>
            <w:r>
              <w:rPr>
                <w:rFonts w:ascii="Calibri" w:hAnsi="Calibri"/>
                <w:sz w:val="20"/>
              </w:rPr>
              <w:t>education</w:t>
            </w:r>
            <w:r>
              <w:rPr>
                <w:rFonts w:ascii="Calibri" w:hAnsi="Calibri"/>
                <w:spacing w:val="-5"/>
                <w:sz w:val="20"/>
              </w:rPr>
              <w:t xml:space="preserve"> </w:t>
            </w:r>
            <w:r>
              <w:rPr>
                <w:rFonts w:ascii="Calibri" w:hAnsi="Calibri"/>
                <w:sz w:val="20"/>
              </w:rPr>
              <w:t>programs</w:t>
            </w:r>
            <w:r>
              <w:rPr>
                <w:rFonts w:ascii="Calibri" w:hAnsi="Calibri"/>
                <w:spacing w:val="-5"/>
                <w:sz w:val="20"/>
              </w:rPr>
              <w:t xml:space="preserve"> </w:t>
            </w:r>
            <w:r>
              <w:rPr>
                <w:rFonts w:ascii="Calibri" w:hAnsi="Calibri"/>
                <w:sz w:val="20"/>
              </w:rPr>
              <w:t>of</w:t>
            </w:r>
            <w:r>
              <w:rPr>
                <w:rFonts w:ascii="Calibri" w:hAnsi="Calibri"/>
                <w:spacing w:val="-7"/>
                <w:sz w:val="20"/>
              </w:rPr>
              <w:t xml:space="preserve"> </w:t>
            </w:r>
            <w:r>
              <w:rPr>
                <w:rFonts w:ascii="Calibri" w:hAnsi="Calibri"/>
                <w:i/>
                <w:sz w:val="20"/>
              </w:rPr>
              <w:t xml:space="preserve">Dawn’s </w:t>
            </w:r>
            <w:r>
              <w:rPr>
                <w:rFonts w:ascii="Calibri" w:hAnsi="Calibri"/>
                <w:i/>
                <w:spacing w:val="-2"/>
                <w:sz w:val="20"/>
              </w:rPr>
              <w:t>Surprise.</w:t>
            </w:r>
          </w:p>
          <w:p w14:paraId="2F2490CC" w14:textId="77777777" w:rsidR="005163BD" w:rsidRDefault="00ED5DC5" w:rsidP="00D6682B">
            <w:pPr>
              <w:pStyle w:val="TableParagraph"/>
              <w:numPr>
                <w:ilvl w:val="0"/>
                <w:numId w:val="81"/>
              </w:numPr>
              <w:tabs>
                <w:tab w:val="left" w:pos="669"/>
              </w:tabs>
              <w:ind w:right="156"/>
              <w:rPr>
                <w:rFonts w:ascii="Calibri" w:hAnsi="Calibri"/>
                <w:sz w:val="20"/>
              </w:rPr>
            </w:pPr>
            <w:r>
              <w:rPr>
                <w:rFonts w:ascii="Calibri" w:hAnsi="Calibri"/>
                <w:sz w:val="20"/>
              </w:rPr>
              <w:t>Three</w:t>
            </w:r>
            <w:r>
              <w:rPr>
                <w:rFonts w:ascii="Calibri" w:hAnsi="Calibri"/>
                <w:spacing w:val="-5"/>
                <w:sz w:val="20"/>
              </w:rPr>
              <w:t xml:space="preserve"> </w:t>
            </w:r>
            <w:r>
              <w:rPr>
                <w:rFonts w:ascii="Calibri" w:hAnsi="Calibri"/>
                <w:sz w:val="20"/>
              </w:rPr>
              <w:t>extraordinary</w:t>
            </w:r>
            <w:r>
              <w:rPr>
                <w:rFonts w:ascii="Calibri" w:hAnsi="Calibri"/>
                <w:spacing w:val="-6"/>
                <w:sz w:val="20"/>
              </w:rPr>
              <w:t xml:space="preserve"> </w:t>
            </w:r>
            <w:r>
              <w:rPr>
                <w:rFonts w:ascii="Calibri" w:hAnsi="Calibri"/>
                <w:sz w:val="20"/>
              </w:rPr>
              <w:t>women</w:t>
            </w:r>
            <w:r>
              <w:rPr>
                <w:rFonts w:ascii="Calibri" w:hAnsi="Calibri"/>
                <w:spacing w:val="-6"/>
                <w:sz w:val="20"/>
              </w:rPr>
              <w:t xml:space="preserve"> </w:t>
            </w:r>
            <w:r>
              <w:rPr>
                <w:rFonts w:ascii="Calibri" w:hAnsi="Calibri"/>
                <w:sz w:val="20"/>
              </w:rPr>
              <w:t>shared</w:t>
            </w:r>
            <w:r>
              <w:rPr>
                <w:rFonts w:ascii="Calibri" w:hAnsi="Calibri"/>
                <w:spacing w:val="-6"/>
                <w:sz w:val="20"/>
              </w:rPr>
              <w:t xml:space="preserve"> </w:t>
            </w:r>
            <w:r>
              <w:rPr>
                <w:rFonts w:ascii="Calibri" w:hAnsi="Calibri"/>
                <w:sz w:val="20"/>
              </w:rPr>
              <w:t>their</w:t>
            </w:r>
            <w:r>
              <w:rPr>
                <w:rFonts w:ascii="Calibri" w:hAnsi="Calibri"/>
                <w:spacing w:val="-7"/>
                <w:sz w:val="20"/>
              </w:rPr>
              <w:t xml:space="preserve"> </w:t>
            </w:r>
            <w:r>
              <w:rPr>
                <w:rFonts w:ascii="Calibri" w:hAnsi="Calibri"/>
                <w:sz w:val="20"/>
              </w:rPr>
              <w:t>stories</w:t>
            </w:r>
            <w:r>
              <w:rPr>
                <w:rFonts w:ascii="Calibri" w:hAnsi="Calibri"/>
                <w:spacing w:val="-6"/>
                <w:sz w:val="20"/>
              </w:rPr>
              <w:t xml:space="preserve"> </w:t>
            </w:r>
            <w:r>
              <w:rPr>
                <w:rFonts w:ascii="Calibri" w:hAnsi="Calibri"/>
                <w:sz w:val="20"/>
              </w:rPr>
              <w:t>during</w:t>
            </w:r>
            <w:r>
              <w:rPr>
                <w:rFonts w:ascii="Calibri" w:hAnsi="Calibri"/>
                <w:spacing w:val="-7"/>
                <w:sz w:val="20"/>
              </w:rPr>
              <w:t xml:space="preserve"> </w:t>
            </w:r>
            <w:r>
              <w:rPr>
                <w:rFonts w:ascii="Calibri" w:hAnsi="Calibri"/>
                <w:sz w:val="20"/>
              </w:rPr>
              <w:t xml:space="preserve">Refugee Week 2023 sharing the development of Kathrin Longhurst’s series of portrait paintings in the CMAG exhibition </w:t>
            </w:r>
            <w:hyperlink r:id="rId46">
              <w:r>
                <w:rPr>
                  <w:rFonts w:ascii="Calibri" w:hAnsi="Calibri"/>
                  <w:i/>
                  <w:sz w:val="20"/>
                </w:rPr>
                <w:t>Settled/</w:t>
              </w:r>
            </w:hyperlink>
            <w:r>
              <w:rPr>
                <w:rFonts w:ascii="Calibri" w:hAnsi="Calibri"/>
                <w:i/>
                <w:sz w:val="20"/>
              </w:rPr>
              <w:t xml:space="preserve"> </w:t>
            </w:r>
            <w:hyperlink r:id="rId47">
              <w:r>
                <w:rPr>
                  <w:rFonts w:ascii="Calibri" w:hAnsi="Calibri"/>
                  <w:i/>
                  <w:sz w:val="20"/>
                </w:rPr>
                <w:t>Unsettled</w:t>
              </w:r>
            </w:hyperlink>
            <w:r>
              <w:rPr>
                <w:rFonts w:ascii="Calibri" w:hAnsi="Calibri"/>
                <w:i/>
                <w:sz w:val="20"/>
              </w:rPr>
              <w:t xml:space="preserve"> </w:t>
            </w:r>
            <w:r>
              <w:rPr>
                <w:rFonts w:ascii="Calibri" w:hAnsi="Calibri"/>
                <w:sz w:val="20"/>
              </w:rPr>
              <w:t>(picture opposite).</w:t>
            </w:r>
          </w:p>
          <w:p w14:paraId="28D3B1E9" w14:textId="77777777" w:rsidR="005163BD" w:rsidRDefault="00ED5DC5" w:rsidP="00D6682B">
            <w:pPr>
              <w:pStyle w:val="TableParagraph"/>
              <w:numPr>
                <w:ilvl w:val="0"/>
                <w:numId w:val="81"/>
              </w:numPr>
              <w:tabs>
                <w:tab w:val="left" w:pos="669"/>
              </w:tabs>
              <w:spacing w:line="244" w:lineRule="exact"/>
              <w:ind w:right="517"/>
              <w:rPr>
                <w:rFonts w:ascii="Calibri" w:hAnsi="Calibri"/>
                <w:sz w:val="20"/>
              </w:rPr>
            </w:pPr>
            <w:r>
              <w:rPr>
                <w:rFonts w:ascii="Calibri" w:hAnsi="Calibri"/>
                <w:i/>
                <w:sz w:val="20"/>
              </w:rPr>
              <w:t>How</w:t>
            </w:r>
            <w:r>
              <w:rPr>
                <w:rFonts w:ascii="Calibri" w:hAnsi="Calibri"/>
                <w:i/>
                <w:spacing w:val="-6"/>
                <w:sz w:val="20"/>
              </w:rPr>
              <w:t xml:space="preserve"> </w:t>
            </w:r>
            <w:r>
              <w:rPr>
                <w:rFonts w:ascii="Calibri" w:hAnsi="Calibri"/>
                <w:i/>
                <w:sz w:val="20"/>
              </w:rPr>
              <w:t>Cities</w:t>
            </w:r>
            <w:r>
              <w:rPr>
                <w:rFonts w:ascii="Calibri" w:hAnsi="Calibri"/>
                <w:i/>
                <w:spacing w:val="-6"/>
                <w:sz w:val="20"/>
              </w:rPr>
              <w:t xml:space="preserve"> </w:t>
            </w:r>
            <w:r>
              <w:rPr>
                <w:rFonts w:ascii="Calibri" w:hAnsi="Calibri"/>
                <w:i/>
                <w:sz w:val="20"/>
              </w:rPr>
              <w:t>Work</w:t>
            </w:r>
            <w:r>
              <w:rPr>
                <w:rFonts w:ascii="Calibri" w:hAnsi="Calibri"/>
                <w:sz w:val="20"/>
              </w:rPr>
              <w:t>,</w:t>
            </w:r>
            <w:r>
              <w:rPr>
                <w:rFonts w:ascii="Calibri" w:hAnsi="Calibri"/>
                <w:spacing w:val="-4"/>
                <w:sz w:val="20"/>
              </w:rPr>
              <w:t xml:space="preserve"> </w:t>
            </w:r>
            <w:r>
              <w:rPr>
                <w:rFonts w:ascii="Calibri" w:hAnsi="Calibri"/>
                <w:sz w:val="20"/>
              </w:rPr>
              <w:t>the</w:t>
            </w:r>
            <w:r>
              <w:rPr>
                <w:rFonts w:ascii="Calibri" w:hAnsi="Calibri"/>
                <w:spacing w:val="-6"/>
                <w:sz w:val="20"/>
              </w:rPr>
              <w:t xml:space="preserve"> </w:t>
            </w:r>
            <w:r>
              <w:rPr>
                <w:rFonts w:ascii="Calibri" w:hAnsi="Calibri"/>
                <w:sz w:val="20"/>
              </w:rPr>
              <w:t>touring</w:t>
            </w:r>
            <w:r>
              <w:rPr>
                <w:rFonts w:ascii="Calibri" w:hAnsi="Calibri"/>
                <w:spacing w:val="-4"/>
                <w:sz w:val="20"/>
              </w:rPr>
              <w:t xml:space="preserve"> </w:t>
            </w:r>
            <w:r>
              <w:rPr>
                <w:rFonts w:ascii="Calibri" w:hAnsi="Calibri"/>
                <w:sz w:val="20"/>
              </w:rPr>
              <w:t>children’s</w:t>
            </w:r>
            <w:r>
              <w:rPr>
                <w:rFonts w:ascii="Calibri" w:hAnsi="Calibri"/>
                <w:spacing w:val="-4"/>
                <w:sz w:val="20"/>
              </w:rPr>
              <w:t xml:space="preserve"> </w:t>
            </w:r>
            <w:r>
              <w:rPr>
                <w:rFonts w:ascii="Calibri" w:hAnsi="Calibri"/>
                <w:sz w:val="20"/>
              </w:rPr>
              <w:t>exhibition</w:t>
            </w:r>
            <w:r>
              <w:rPr>
                <w:rFonts w:ascii="Calibri" w:hAnsi="Calibri"/>
                <w:spacing w:val="-5"/>
                <w:sz w:val="20"/>
              </w:rPr>
              <w:t xml:space="preserve"> </w:t>
            </w:r>
            <w:r>
              <w:rPr>
                <w:rFonts w:ascii="Calibri" w:hAnsi="Calibri"/>
                <w:sz w:val="20"/>
              </w:rPr>
              <w:t>from</w:t>
            </w:r>
            <w:r>
              <w:rPr>
                <w:rFonts w:ascii="Calibri" w:hAnsi="Calibri"/>
                <w:spacing w:val="-6"/>
                <w:sz w:val="20"/>
              </w:rPr>
              <w:t xml:space="preserve"> </w:t>
            </w:r>
            <w:r>
              <w:rPr>
                <w:rFonts w:ascii="Calibri" w:hAnsi="Calibri"/>
                <w:sz w:val="20"/>
              </w:rPr>
              <w:t>The Museum of History NSW, opened in CMAG.</w:t>
            </w:r>
          </w:p>
        </w:tc>
      </w:tr>
    </w:tbl>
    <w:p w14:paraId="78005477" w14:textId="77777777" w:rsidR="005163BD" w:rsidRDefault="005163BD">
      <w:pPr>
        <w:spacing w:line="244" w:lineRule="exact"/>
        <w:rPr>
          <w:sz w:val="20"/>
        </w:rPr>
        <w:sectPr w:rsidR="005163BD">
          <w:type w:val="continuous"/>
          <w:pgSz w:w="11910" w:h="16850"/>
          <w:pgMar w:top="1420" w:right="300" w:bottom="1040" w:left="0" w:header="0" w:footer="855" w:gutter="0"/>
          <w:cols w:space="720"/>
        </w:sectPr>
      </w:pPr>
    </w:p>
    <w:p w14:paraId="3FB5426E" w14:textId="42EA13D0" w:rsidR="005163BD" w:rsidRDefault="00C17B61">
      <w:pPr>
        <w:pStyle w:val="BodyText"/>
        <w:ind w:left="412"/>
        <w:rPr>
          <w:rFonts w:ascii="Arial"/>
          <w:sz w:val="20"/>
        </w:rPr>
      </w:pPr>
      <w:r>
        <w:rPr>
          <w:noProof/>
        </w:rPr>
        <w:lastRenderedPageBreak/>
        <mc:AlternateContent>
          <mc:Choice Requires="wps">
            <w:drawing>
              <wp:anchor distT="0" distB="0" distL="114300" distR="114300" simplePos="0" relativeHeight="251663872" behindDoc="0" locked="0" layoutInCell="1" allowOverlap="1" wp14:anchorId="206C2B21" wp14:editId="522DF8D8">
                <wp:simplePos x="0" y="0"/>
                <wp:positionH relativeFrom="column">
                  <wp:posOffset>3352800</wp:posOffset>
                </wp:positionH>
                <wp:positionV relativeFrom="paragraph">
                  <wp:posOffset>-10567670</wp:posOffset>
                </wp:positionV>
                <wp:extent cx="3962400" cy="304800"/>
                <wp:effectExtent l="0" t="0" r="0" b="0"/>
                <wp:wrapNone/>
                <wp:docPr id="803" name="Text Box 803" descr="Part B Organisational Overview and Performance insert page Bangarra Dance Theatre ‘Yuldea’. Image: Kate Longley"/>
                <wp:cNvGraphicFramePr/>
                <a:graphic xmlns:a="http://schemas.openxmlformats.org/drawingml/2006/main">
                  <a:graphicData uri="http://schemas.microsoft.com/office/word/2010/wordprocessingShape">
                    <wps:wsp>
                      <wps:cNvSpPr txBox="1"/>
                      <wps:spPr>
                        <a:xfrm>
                          <a:off x="0" y="0"/>
                          <a:ext cx="3962400" cy="304800"/>
                        </a:xfrm>
                        <a:prstGeom prst="rect">
                          <a:avLst/>
                        </a:prstGeom>
                        <a:noFill/>
                        <a:ln w="6350">
                          <a:noFill/>
                        </a:ln>
                      </wps:spPr>
                      <wps:txbx>
                        <w:txbxContent>
                          <w:p w14:paraId="35A2078A" w14:textId="1178D475" w:rsidR="0075163F" w:rsidRPr="0075163F" w:rsidRDefault="0075163F" w:rsidP="0075163F">
                            <w:pPr>
                              <w:jc w:val="right"/>
                              <w:rPr>
                                <w:i/>
                                <w:iCs/>
                                <w:sz w:val="16"/>
                                <w:szCs w:val="16"/>
                              </w:rPr>
                            </w:pPr>
                            <w:r w:rsidRPr="0075163F">
                              <w:rPr>
                                <w:i/>
                                <w:iCs/>
                                <w:sz w:val="16"/>
                                <w:szCs w:val="16"/>
                              </w:rPr>
                              <w:t>Bangarra Dance Theatre ‘Yuldea’. Image: Kate Longley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C2B21" id="Text Box 803" o:spid="_x0000_s1089" type="#_x0000_t202" alt="Part B Organisational Overview and Performance insert page Bangarra Dance Theatre ‘Yuldea’. Image: Kate Longley" style="position:absolute;left:0;text-align:left;margin-left:264pt;margin-top:-832.1pt;width:312pt;height:2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Bf+GgIAADQEAAAOAAAAZHJzL2Uyb0RvYy54bWysU8lu2zAQvRfoPxC815KXuIlgOXATuChg&#10;JAGcIGeaIi0BJIclaUvu13dIeUPaU9ELNcMZzfLe4+y+04rshfMNmJIOBzklwnCoGrMt6dvr8sst&#10;JT4wUzEFRpT0IDy9n3/+NGttIUZQg6qEI1jE+KK1Ja1DsEWWeV4LzfwArDAYlOA0C+i6bVY51mJ1&#10;rbJRnk+zFlxlHXDhPd4+9kE6T/WlFDw8S+lFIKqkOFtIp0vnJp7ZfMaKrWO2bvhxDPYPU2jWGGx6&#10;LvXIAiM71/xRSjfcgQcZBhx0BlI2XKQdcJth/mGbdc2sSLsgON6eYfL/ryx/2q/tiyOh+wYdEhgB&#10;aa0vPF7GfTrpdPzipATjCOHhDJvoAuF4Ob6bjiY5hjjGxvnkFm0sk13+ts6H7wI0iUZJHdKS0GL7&#10;lQ996iklNjOwbJRK1ChD2pJOxzd5+uEcweLKYI/LrNEK3aYjTVXS0XmRDVQH3M9BT723fNngECvm&#10;wwtzyDXOjfoNz3hIBdgMjhYlNbhff7uP+UgBRilpUTsl9T93zAlK1A+D5NwNJ5MotuRMbr6O0HHX&#10;kc11xOz0A6A8h/hSLE9mzA/qZEoH+h1lvohdMcQMx94lDSfzIfSKxmfCxWKRklBeloWVWVseS0dY&#10;I8Sv3Ttz9shDQAaf4KQyVnygo8/tCVnsAsgmcRWB7lE94o/STGwfn1HU/rWfsi6Pff4bAAD//wMA&#10;UEsDBBQABgAIAAAAIQAUgxFp5AAAABABAAAPAAAAZHJzL2Rvd25yZXYueG1sTI9PS8NAEMXvgt9h&#10;mYK3dpPFhBCzKSVQBNFDay/eJsk0Cd0/Mbtto5/erRc9zpvHe79XrGet2IUmN1gjIV5FwMg0th1M&#10;J+Hwvl1mwJxH06KyhiR8kYN1eX9XYN7aq9nRZe87FkKMy1FC7/2Yc+6anjS6lR3JhN/RThp9OKeO&#10;txNeQ7hWXERRyjUOJjT0OFLVU3Pan7WEl2r7hrta6OxbVc+vx834efhIpHxYzJsnYJ5m/2eGG35A&#10;hzIw1fZsWseUhERkYYuXsIzT9FEAu3niRASx/hXjVAAvC/5/SPkDAAD//wMAUEsBAi0AFAAGAAgA&#10;AAAhALaDOJL+AAAA4QEAABMAAAAAAAAAAAAAAAAAAAAAAFtDb250ZW50X1R5cGVzXS54bWxQSwEC&#10;LQAUAAYACAAAACEAOP0h/9YAAACUAQAACwAAAAAAAAAAAAAAAAAvAQAAX3JlbHMvLnJlbHNQSwEC&#10;LQAUAAYACAAAACEAPBQX/hoCAAA0BAAADgAAAAAAAAAAAAAAAAAuAgAAZHJzL2Uyb0RvYy54bWxQ&#10;SwECLQAUAAYACAAAACEAFIMRaeQAAAAQAQAADwAAAAAAAAAAAAAAAAB0BAAAZHJzL2Rvd25yZXYu&#10;eG1sUEsFBgAAAAAEAAQA8wAAAIUFAAAAAA==&#10;" filled="f" stroked="f" strokeweight=".5pt">
                <v:textbox>
                  <w:txbxContent>
                    <w:p w14:paraId="35A2078A" w14:textId="1178D475" w:rsidR="0075163F" w:rsidRPr="0075163F" w:rsidRDefault="0075163F" w:rsidP="0075163F">
                      <w:pPr>
                        <w:jc w:val="right"/>
                        <w:rPr>
                          <w:i/>
                          <w:iCs/>
                          <w:sz w:val="16"/>
                          <w:szCs w:val="16"/>
                        </w:rPr>
                      </w:pPr>
                      <w:r w:rsidRPr="0075163F">
                        <w:rPr>
                          <w:i/>
                          <w:iCs/>
                          <w:sz w:val="16"/>
                          <w:szCs w:val="16"/>
                        </w:rPr>
                        <w:t>Bangarra Dance Theatre ‘Yuldea’. Image: Kate Longley</w:t>
                      </w:r>
                    </w:p>
                  </w:txbxContent>
                </v:textbox>
              </v:shape>
            </w:pict>
          </mc:Fallback>
        </mc:AlternateContent>
      </w:r>
      <w:r>
        <w:rPr>
          <w:noProof/>
        </w:rPr>
        <w:drawing>
          <wp:anchor distT="0" distB="0" distL="114300" distR="114300" simplePos="0" relativeHeight="251658752" behindDoc="0" locked="0" layoutInCell="1" allowOverlap="1" wp14:anchorId="258D9D21" wp14:editId="1B88D32B">
            <wp:simplePos x="0" y="0"/>
            <wp:positionH relativeFrom="margin">
              <wp:posOffset>0</wp:posOffset>
            </wp:positionH>
            <wp:positionV relativeFrom="margin">
              <wp:posOffset>-304800</wp:posOffset>
            </wp:positionV>
            <wp:extent cx="7574280" cy="10759440"/>
            <wp:effectExtent l="0" t="0" r="762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7574280" cy="10759440"/>
                    </a:xfrm>
                    <a:prstGeom prst="rect">
                      <a:avLst/>
                    </a:prstGeom>
                  </pic:spPr>
                </pic:pic>
              </a:graphicData>
            </a:graphic>
            <wp14:sizeRelH relativeFrom="margin">
              <wp14:pctWidth>0</wp14:pctWidth>
            </wp14:sizeRelH>
            <wp14:sizeRelV relativeFrom="margin">
              <wp14:pctHeight>0</wp14:pctHeight>
            </wp14:sizeRelV>
          </wp:anchor>
        </w:drawing>
      </w:r>
      <w:r w:rsidRPr="00C17B61">
        <w:rPr>
          <w:noProof/>
        </w:rPr>
        <w:t xml:space="preserve"> </w:t>
      </w:r>
    </w:p>
    <w:p w14:paraId="649EBB97" w14:textId="77777777" w:rsidR="005163BD" w:rsidRDefault="005163BD">
      <w:pPr>
        <w:rPr>
          <w:sz w:val="16"/>
        </w:rPr>
        <w:sectPr w:rsidR="005163BD">
          <w:footerReference w:type="default" r:id="rId49"/>
          <w:pgSz w:w="11910" w:h="16850"/>
          <w:pgMar w:top="480" w:right="300" w:bottom="0" w:left="0" w:header="0" w:footer="0" w:gutter="0"/>
          <w:cols w:space="720"/>
        </w:sectPr>
      </w:pPr>
    </w:p>
    <w:p w14:paraId="388F8485" w14:textId="6B5F526D" w:rsidR="005163BD" w:rsidRDefault="00ED5DC5" w:rsidP="00D6682B">
      <w:pPr>
        <w:pStyle w:val="Heading1"/>
        <w:numPr>
          <w:ilvl w:val="1"/>
          <w:numId w:val="80"/>
        </w:numPr>
        <w:tabs>
          <w:tab w:val="left" w:pos="2244"/>
        </w:tabs>
        <w:spacing w:before="59"/>
        <w:ind w:left="2244" w:hanging="804"/>
        <w:rPr>
          <w:color w:val="254B71"/>
        </w:rPr>
      </w:pPr>
      <w:bookmarkStart w:id="3" w:name="B.1_Organisational_Overview"/>
      <w:bookmarkStart w:id="4" w:name="_bookmark1"/>
      <w:bookmarkEnd w:id="3"/>
      <w:bookmarkEnd w:id="4"/>
      <w:r>
        <w:rPr>
          <w:color w:val="254B71"/>
          <w:spacing w:val="-2"/>
        </w:rPr>
        <w:lastRenderedPageBreak/>
        <w:t>Organisational</w:t>
      </w:r>
      <w:r>
        <w:rPr>
          <w:color w:val="254B71"/>
          <w:spacing w:val="-3"/>
        </w:rPr>
        <w:t xml:space="preserve"> </w:t>
      </w:r>
      <w:r>
        <w:rPr>
          <w:color w:val="254B71"/>
          <w:spacing w:val="-2"/>
        </w:rPr>
        <w:t>Overview</w:t>
      </w:r>
    </w:p>
    <w:p w14:paraId="74DBB509" w14:textId="77777777" w:rsidR="005163BD" w:rsidRDefault="00ED5DC5">
      <w:pPr>
        <w:pStyle w:val="BodyText"/>
        <w:spacing w:before="5"/>
        <w:rPr>
          <w:rFonts w:ascii="Arial"/>
          <w:b/>
          <w:sz w:val="25"/>
        </w:rPr>
      </w:pPr>
      <w:r>
        <w:rPr>
          <w:noProof/>
        </w:rPr>
        <mc:AlternateContent>
          <mc:Choice Requires="wps">
            <w:drawing>
              <wp:anchor distT="0" distB="0" distL="0" distR="0" simplePos="0" relativeHeight="251681280" behindDoc="1" locked="0" layoutInCell="1" allowOverlap="1" wp14:anchorId="0A9DFDD1" wp14:editId="5E66BEA2">
                <wp:simplePos x="0" y="0"/>
                <wp:positionH relativeFrom="page">
                  <wp:posOffset>896111</wp:posOffset>
                </wp:positionH>
                <wp:positionV relativeFrom="paragraph">
                  <wp:posOffset>201563</wp:posOffset>
                </wp:positionV>
                <wp:extent cx="5768340" cy="635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8340" cy="6350"/>
                        </a:xfrm>
                        <a:custGeom>
                          <a:avLst/>
                          <a:gdLst/>
                          <a:ahLst/>
                          <a:cxnLst/>
                          <a:rect l="l" t="t" r="r" b="b"/>
                          <a:pathLst>
                            <a:path w="5768340" h="6350">
                              <a:moveTo>
                                <a:pt x="5768340" y="0"/>
                              </a:moveTo>
                              <a:lnTo>
                                <a:pt x="0" y="0"/>
                              </a:lnTo>
                              <a:lnTo>
                                <a:pt x="0" y="6108"/>
                              </a:lnTo>
                              <a:lnTo>
                                <a:pt x="5768340" y="6108"/>
                              </a:lnTo>
                              <a:lnTo>
                                <a:pt x="5768340" y="0"/>
                              </a:lnTo>
                              <a:close/>
                            </a:path>
                          </a:pathLst>
                        </a:custGeom>
                        <a:solidFill>
                          <a:srgbClr val="A6A6A6"/>
                        </a:solidFill>
                      </wps:spPr>
                      <wps:bodyPr wrap="square" lIns="0" tIns="0" rIns="0" bIns="0" rtlCol="0">
                        <a:prstTxWarp prst="textNoShape">
                          <a:avLst/>
                        </a:prstTxWarp>
                        <a:noAutofit/>
                      </wps:bodyPr>
                    </wps:wsp>
                  </a:graphicData>
                </a:graphic>
              </wp:anchor>
            </w:drawing>
          </mc:Choice>
          <mc:Fallback>
            <w:pict>
              <v:shape w14:anchorId="5A6FB315" id="Graphic 100" o:spid="_x0000_s1026" style="position:absolute;margin-left:70.55pt;margin-top:15.85pt;width:454.2pt;height:.5pt;z-index:-251635200;visibility:visible;mso-wrap-style:square;mso-wrap-distance-left:0;mso-wrap-distance-top:0;mso-wrap-distance-right:0;mso-wrap-distance-bottom:0;mso-position-horizontal:absolute;mso-position-horizontal-relative:page;mso-position-vertical:absolute;mso-position-vertical-relative:text;v-text-anchor:top" coordsize="57683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boHwIAAL0EAAAOAAAAZHJzL2Uyb0RvYy54bWysVFFr2zAQfh/sPwi9L07aNQsmTiktHYPS&#10;FZqxZ0WWYzNZp+mU2Pn3O8mWa7anjWGQT75Pp+++u/P2tm81OyuHDZiCrxZLzpSRUDbmWPBv+8cP&#10;G87QC1MKDUYV/KKQ3+7ev9t2NldXUIMulWMUxGDe2YLX3ts8y1DWqhW4AKsMOStwrfC0dcesdKKj&#10;6K3OrpbLddaBK60DqRDp68Pg5LsYv6qU9F+rCpVnuuDEzcfVxfUQ1my3FfnRCVs3cqQh/oFFKxpD&#10;l06hHoQX7OSaP0K1jXSAUPmFhDaDqmqkijlQNqvlb9m81sKqmAuJg3aSCf9fWPl8frUvLlBH+wTy&#10;B5IiWWcxnzxhgyOmr1wbsESc9VHFy6Si6j2T9PHm03pz/ZHEluRbX99EkTORp7PyhP6zghhHnJ/Q&#10;DzUokyXqZMneJNNRJUMNdayh54xq6DijGh6GGlrhw7lALpismxGpRx7B2cJZ7SHCfEhhYpsSIaZv&#10;GG3mWMpphkq+9LYx3oBZr5abwIuCJXd6D7D5tX8FTmqmcFIDquGmkHe8ctKCrp+rjaCb8rHROqSP&#10;7ni4146dBcl6tw7PyHgGi50wFD+0wQHKy4tjHc1LwfHnSTjFmf5iqCHDcCXDJeOQDOf1PcQRjMo7&#10;9Pv+u3CWWTIL7ql3niG1u8hTWxD/ABiw4aSBu5OHqgk9E7kNjMYNzUjMf5znMITzfUS9/XV2vwAA&#10;AP//AwBQSwMEFAAGAAgAAAAhAISArNHhAAAACgEAAA8AAABkcnMvZG93bnJldi54bWxMj01PwzAM&#10;hu9I/IfISNxY2jJWKE2nCQmhcQBtgIBb1rgfonGqJtu6f4932o6v/ej143w+2k7scPCtIwXxJAKB&#10;VDrTUq3g8+P55h6ED5qM7hyhggN6mBeXF7nOjNvTCnfrUAsuIZ9pBU0IfSalLxu02k9cj8S7yg1W&#10;B45DLc2g91xuO5lE0Uxa3RJfaHSPTw2Wf+utVfC2/Knsd/K7Kr/ekxdT9TNKl69KXV+Ni0cQAcdw&#10;guGoz+pQsNPGbcl40XGexjGjCm7jFMQRiKYPdyA2PElSkEUuz18o/gEAAP//AwBQSwECLQAUAAYA&#10;CAAAACEAtoM4kv4AAADhAQAAEwAAAAAAAAAAAAAAAAAAAAAAW0NvbnRlbnRfVHlwZXNdLnhtbFBL&#10;AQItABQABgAIAAAAIQA4/SH/1gAAAJQBAAALAAAAAAAAAAAAAAAAAC8BAABfcmVscy8ucmVsc1BL&#10;AQItABQABgAIAAAAIQCYLbboHwIAAL0EAAAOAAAAAAAAAAAAAAAAAC4CAABkcnMvZTJvRG9jLnht&#10;bFBLAQItABQABgAIAAAAIQCEgKzR4QAAAAoBAAAPAAAAAAAAAAAAAAAAAHkEAABkcnMvZG93bnJl&#10;di54bWxQSwUGAAAAAAQABADzAAAAhwUAAAAA&#10;" path="m5768340,l,,,6108r5768340,l5768340,xe" fillcolor="#a6a6a6" stroked="f">
                <v:path arrowok="t"/>
                <w10:wrap type="topAndBottom" anchorx="page"/>
              </v:shape>
            </w:pict>
          </mc:Fallback>
        </mc:AlternateContent>
      </w:r>
    </w:p>
    <w:p w14:paraId="2BBD087E" w14:textId="77777777" w:rsidR="005163BD" w:rsidRDefault="005163BD">
      <w:pPr>
        <w:pStyle w:val="BodyText"/>
        <w:spacing w:before="4"/>
        <w:rPr>
          <w:rFonts w:ascii="Arial"/>
          <w:b/>
          <w:sz w:val="14"/>
        </w:rPr>
      </w:pPr>
    </w:p>
    <w:p w14:paraId="0DFB84BF" w14:textId="77777777" w:rsidR="005163BD" w:rsidRDefault="00ED5DC5" w:rsidP="00D6682B">
      <w:pPr>
        <w:pStyle w:val="Heading2"/>
        <w:numPr>
          <w:ilvl w:val="2"/>
          <w:numId w:val="80"/>
        </w:numPr>
        <w:tabs>
          <w:tab w:val="left" w:pos="2506"/>
        </w:tabs>
        <w:ind w:left="2506" w:hanging="1066"/>
        <w:rPr>
          <w:color w:val="CA5F14"/>
        </w:rPr>
      </w:pPr>
      <w:bookmarkStart w:id="5" w:name="B.1.1_Vision,_mission_and_values"/>
      <w:bookmarkEnd w:id="5"/>
      <w:r>
        <w:rPr>
          <w:color w:val="CA5F14"/>
        </w:rPr>
        <w:t>Vision,</w:t>
      </w:r>
      <w:r>
        <w:rPr>
          <w:color w:val="CA5F14"/>
          <w:spacing w:val="-5"/>
        </w:rPr>
        <w:t xml:space="preserve"> </w:t>
      </w:r>
      <w:proofErr w:type="gramStart"/>
      <w:r>
        <w:rPr>
          <w:color w:val="CA5F14"/>
        </w:rPr>
        <w:t>mission</w:t>
      </w:r>
      <w:proofErr w:type="gramEnd"/>
      <w:r>
        <w:rPr>
          <w:color w:val="CA5F14"/>
          <w:spacing w:val="-4"/>
        </w:rPr>
        <w:t xml:space="preserve"> </w:t>
      </w:r>
      <w:r>
        <w:rPr>
          <w:color w:val="CA5F14"/>
        </w:rPr>
        <w:t>and</w:t>
      </w:r>
      <w:r>
        <w:rPr>
          <w:color w:val="CA5F14"/>
          <w:spacing w:val="-6"/>
        </w:rPr>
        <w:t xml:space="preserve"> </w:t>
      </w:r>
      <w:r>
        <w:rPr>
          <w:color w:val="CA5F14"/>
          <w:spacing w:val="-2"/>
        </w:rPr>
        <w:t>values</w:t>
      </w:r>
    </w:p>
    <w:p w14:paraId="052044FE" w14:textId="77777777" w:rsidR="005163BD" w:rsidRDefault="005163BD">
      <w:pPr>
        <w:pStyle w:val="BodyText"/>
        <w:rPr>
          <w:rFonts w:ascii="Arial"/>
          <w:b/>
          <w:sz w:val="20"/>
        </w:rPr>
      </w:pPr>
    </w:p>
    <w:p w14:paraId="42038131" w14:textId="77777777" w:rsidR="005163BD" w:rsidRDefault="005163BD">
      <w:pPr>
        <w:rPr>
          <w:rFonts w:ascii="Arial"/>
          <w:sz w:val="20"/>
        </w:rPr>
        <w:sectPr w:rsidR="005163BD">
          <w:footerReference w:type="default" r:id="rId50"/>
          <w:pgSz w:w="11910" w:h="16850"/>
          <w:pgMar w:top="1380" w:right="300" w:bottom="1040" w:left="0" w:header="0" w:footer="859" w:gutter="0"/>
          <w:pgNumType w:start="12"/>
          <w:cols w:space="720"/>
        </w:sectPr>
      </w:pPr>
    </w:p>
    <w:p w14:paraId="1B800221" w14:textId="77777777" w:rsidR="005163BD" w:rsidRDefault="00ED5DC5">
      <w:pPr>
        <w:pStyle w:val="Heading8"/>
        <w:spacing w:before="268"/>
      </w:pPr>
      <w:bookmarkStart w:id="6" w:name="Strategic_Plan_2021-24"/>
      <w:bookmarkEnd w:id="6"/>
      <w:r>
        <w:rPr>
          <w:color w:val="CA5F14"/>
        </w:rPr>
        <w:t>Strategic</w:t>
      </w:r>
      <w:r>
        <w:rPr>
          <w:color w:val="CA5F14"/>
          <w:spacing w:val="-4"/>
        </w:rPr>
        <w:t xml:space="preserve"> </w:t>
      </w:r>
      <w:r>
        <w:rPr>
          <w:color w:val="CA5F14"/>
        </w:rPr>
        <w:t>Plan</w:t>
      </w:r>
      <w:r>
        <w:rPr>
          <w:color w:val="CA5F14"/>
          <w:spacing w:val="-4"/>
        </w:rPr>
        <w:t xml:space="preserve"> </w:t>
      </w:r>
      <w:r>
        <w:rPr>
          <w:color w:val="CA5F14"/>
        </w:rPr>
        <w:t>2021-</w:t>
      </w:r>
      <w:r>
        <w:rPr>
          <w:color w:val="CA5F14"/>
          <w:spacing w:val="-5"/>
        </w:rPr>
        <w:t>24</w:t>
      </w:r>
    </w:p>
    <w:p w14:paraId="18DE70DA" w14:textId="77777777" w:rsidR="005163BD" w:rsidRDefault="005163BD" w:rsidP="000C55B6">
      <w:pPr>
        <w:pStyle w:val="BodyText"/>
        <w:spacing w:line="276" w:lineRule="auto"/>
        <w:rPr>
          <w:rFonts w:ascii="Arial"/>
          <w:b/>
          <w:sz w:val="31"/>
        </w:rPr>
      </w:pPr>
    </w:p>
    <w:p w14:paraId="289C0BE7" w14:textId="6E32BB49" w:rsidR="005163BD" w:rsidRDefault="00ED5DC5" w:rsidP="000C55B6">
      <w:pPr>
        <w:pStyle w:val="BodyText"/>
        <w:spacing w:line="276" w:lineRule="auto"/>
        <w:ind w:left="1439"/>
      </w:pPr>
      <w:r>
        <w:t>During 2022-23, the CFC began shifting to a new Strategic Plan for the period 2023-27, replacing</w:t>
      </w:r>
      <w:r>
        <w:rPr>
          <w:spacing w:val="-1"/>
        </w:rPr>
        <w:t xml:space="preserve"> </w:t>
      </w:r>
      <w:r>
        <w:t>the</w:t>
      </w:r>
      <w:r>
        <w:rPr>
          <w:spacing w:val="-2"/>
        </w:rPr>
        <w:t xml:space="preserve"> </w:t>
      </w:r>
      <w:r>
        <w:t>existing</w:t>
      </w:r>
      <w:r>
        <w:rPr>
          <w:spacing w:val="-3"/>
        </w:rPr>
        <w:t xml:space="preserve"> </w:t>
      </w:r>
      <w:r>
        <w:t>2021</w:t>
      </w:r>
      <w:r w:rsidR="00BC2545">
        <w:t>-</w:t>
      </w:r>
      <w:r>
        <w:t>24</w:t>
      </w:r>
      <w:r>
        <w:rPr>
          <w:spacing w:val="-1"/>
        </w:rPr>
        <w:t xml:space="preserve"> </w:t>
      </w:r>
      <w:r>
        <w:t>Strategic</w:t>
      </w:r>
      <w:r>
        <w:rPr>
          <w:spacing w:val="-2"/>
        </w:rPr>
        <w:t xml:space="preserve"> </w:t>
      </w:r>
      <w:r>
        <w:t>Plan earlier than anticipated to drive the organisation’s</w:t>
      </w:r>
      <w:r>
        <w:rPr>
          <w:spacing w:val="-6"/>
        </w:rPr>
        <w:t xml:space="preserve"> </w:t>
      </w:r>
      <w:r>
        <w:t>growth</w:t>
      </w:r>
      <w:r>
        <w:rPr>
          <w:spacing w:val="-7"/>
        </w:rPr>
        <w:t xml:space="preserve"> </w:t>
      </w:r>
      <w:r>
        <w:t>in</w:t>
      </w:r>
      <w:r>
        <w:rPr>
          <w:spacing w:val="-9"/>
        </w:rPr>
        <w:t xml:space="preserve"> </w:t>
      </w:r>
      <w:r>
        <w:t>accordance</w:t>
      </w:r>
      <w:r>
        <w:rPr>
          <w:spacing w:val="-8"/>
        </w:rPr>
        <w:t xml:space="preserve"> </w:t>
      </w:r>
      <w:r>
        <w:t>with</w:t>
      </w:r>
      <w:r>
        <w:rPr>
          <w:spacing w:val="-9"/>
        </w:rPr>
        <w:t xml:space="preserve"> </w:t>
      </w:r>
      <w:r>
        <w:t xml:space="preserve">the government’s </w:t>
      </w:r>
      <w:r>
        <w:rPr>
          <w:i/>
        </w:rPr>
        <w:t>Statement of Ambition for the Arts</w:t>
      </w:r>
      <w:r>
        <w:t>,</w:t>
      </w:r>
      <w:r>
        <w:rPr>
          <w:spacing w:val="-4"/>
        </w:rPr>
        <w:t xml:space="preserve"> </w:t>
      </w:r>
      <w:r>
        <w:t>moving</w:t>
      </w:r>
      <w:r>
        <w:rPr>
          <w:spacing w:val="-3"/>
        </w:rPr>
        <w:t xml:space="preserve"> </w:t>
      </w:r>
      <w:r>
        <w:t>away</w:t>
      </w:r>
      <w:r>
        <w:rPr>
          <w:spacing w:val="-1"/>
        </w:rPr>
        <w:t xml:space="preserve"> </w:t>
      </w:r>
      <w:r>
        <w:t>from</w:t>
      </w:r>
      <w:r>
        <w:rPr>
          <w:spacing w:val="-3"/>
        </w:rPr>
        <w:t xml:space="preserve"> </w:t>
      </w:r>
      <w:r>
        <w:t>a</w:t>
      </w:r>
      <w:r>
        <w:rPr>
          <w:spacing w:val="-2"/>
        </w:rPr>
        <w:t xml:space="preserve"> </w:t>
      </w:r>
      <w:r>
        <w:t>focus</w:t>
      </w:r>
      <w:r>
        <w:rPr>
          <w:spacing w:val="-4"/>
        </w:rPr>
        <w:t xml:space="preserve"> </w:t>
      </w:r>
      <w:r>
        <w:t>on</w:t>
      </w:r>
      <w:r>
        <w:rPr>
          <w:spacing w:val="-3"/>
        </w:rPr>
        <w:t xml:space="preserve"> </w:t>
      </w:r>
      <w:r>
        <w:t>COVID-19</w:t>
      </w:r>
    </w:p>
    <w:p w14:paraId="058152F2" w14:textId="77777777" w:rsidR="005163BD" w:rsidRDefault="00ED5DC5" w:rsidP="000C55B6">
      <w:pPr>
        <w:spacing w:line="276" w:lineRule="auto"/>
        <w:rPr>
          <w:sz w:val="21"/>
        </w:rPr>
      </w:pPr>
      <w:r>
        <w:br w:type="column"/>
      </w:r>
    </w:p>
    <w:p w14:paraId="4D57BFF7" w14:textId="77777777" w:rsidR="005163BD" w:rsidRDefault="00ED5DC5" w:rsidP="000C55B6">
      <w:pPr>
        <w:pStyle w:val="BodyText"/>
        <w:spacing w:line="276" w:lineRule="auto"/>
        <w:ind w:left="723" w:right="1167"/>
      </w:pPr>
      <w:r>
        <w:t>important</w:t>
      </w:r>
      <w:r>
        <w:rPr>
          <w:spacing w:val="-3"/>
        </w:rPr>
        <w:t xml:space="preserve"> </w:t>
      </w:r>
      <w:r>
        <w:t>role</w:t>
      </w:r>
      <w:r>
        <w:rPr>
          <w:spacing w:val="-3"/>
        </w:rPr>
        <w:t xml:space="preserve"> </w:t>
      </w:r>
      <w:r>
        <w:t>in</w:t>
      </w:r>
      <w:r>
        <w:rPr>
          <w:spacing w:val="-7"/>
        </w:rPr>
        <w:t xml:space="preserve"> </w:t>
      </w:r>
      <w:r>
        <w:t>the</w:t>
      </w:r>
      <w:r>
        <w:rPr>
          <w:spacing w:val="-6"/>
        </w:rPr>
        <w:t xml:space="preserve"> </w:t>
      </w:r>
      <w:r>
        <w:t>economy</w:t>
      </w:r>
      <w:r>
        <w:rPr>
          <w:spacing w:val="-5"/>
        </w:rPr>
        <w:t xml:space="preserve"> </w:t>
      </w:r>
      <w:r>
        <w:t>of</w:t>
      </w:r>
      <w:r>
        <w:rPr>
          <w:spacing w:val="-4"/>
        </w:rPr>
        <w:t xml:space="preserve"> </w:t>
      </w:r>
      <w:r>
        <w:t>the</w:t>
      </w:r>
      <w:r>
        <w:rPr>
          <w:spacing w:val="-3"/>
        </w:rPr>
        <w:t xml:space="preserve"> </w:t>
      </w:r>
      <w:r>
        <w:t>ACT</w:t>
      </w:r>
      <w:r>
        <w:rPr>
          <w:spacing w:val="-6"/>
        </w:rPr>
        <w:t xml:space="preserve"> </w:t>
      </w:r>
      <w:r>
        <w:t xml:space="preserve">and </w:t>
      </w:r>
      <w:r>
        <w:rPr>
          <w:spacing w:val="-2"/>
        </w:rPr>
        <w:t>region.</w:t>
      </w:r>
    </w:p>
    <w:p w14:paraId="3A6C4D75" w14:textId="77777777" w:rsidR="005163BD" w:rsidRDefault="005163BD" w:rsidP="000C55B6">
      <w:pPr>
        <w:pStyle w:val="BodyText"/>
        <w:spacing w:line="276" w:lineRule="auto"/>
        <w:rPr>
          <w:sz w:val="25"/>
        </w:rPr>
      </w:pPr>
    </w:p>
    <w:p w14:paraId="67E45C77" w14:textId="77777777" w:rsidR="005163BD" w:rsidRDefault="00ED5DC5" w:rsidP="000C55B6">
      <w:pPr>
        <w:pStyle w:val="BodyText"/>
        <w:spacing w:line="276" w:lineRule="auto"/>
        <w:ind w:left="723" w:right="1167"/>
      </w:pPr>
      <w:r>
        <w:t>We</w:t>
      </w:r>
      <w:r>
        <w:rPr>
          <w:spacing w:val="-2"/>
        </w:rPr>
        <w:t xml:space="preserve"> </w:t>
      </w:r>
      <w:r>
        <w:t>see</w:t>
      </w:r>
      <w:r>
        <w:rPr>
          <w:spacing w:val="-5"/>
        </w:rPr>
        <w:t xml:space="preserve"> </w:t>
      </w:r>
      <w:r>
        <w:t>the</w:t>
      </w:r>
      <w:r>
        <w:rPr>
          <w:spacing w:val="-2"/>
        </w:rPr>
        <w:t xml:space="preserve"> </w:t>
      </w:r>
      <w:r>
        <w:t>CFC</w:t>
      </w:r>
      <w:r>
        <w:rPr>
          <w:spacing w:val="-5"/>
        </w:rPr>
        <w:t xml:space="preserve"> </w:t>
      </w:r>
      <w:r>
        <w:t>as</w:t>
      </w:r>
      <w:r>
        <w:rPr>
          <w:spacing w:val="-3"/>
        </w:rPr>
        <w:t xml:space="preserve"> </w:t>
      </w:r>
      <w:r>
        <w:t>a</w:t>
      </w:r>
      <w:r>
        <w:rPr>
          <w:spacing w:val="-3"/>
        </w:rPr>
        <w:t xml:space="preserve"> </w:t>
      </w:r>
      <w:r>
        <w:t>leader</w:t>
      </w:r>
      <w:r>
        <w:rPr>
          <w:spacing w:val="-5"/>
        </w:rPr>
        <w:t xml:space="preserve"> </w:t>
      </w:r>
      <w:r>
        <w:t>in</w:t>
      </w:r>
      <w:r>
        <w:rPr>
          <w:spacing w:val="-4"/>
        </w:rPr>
        <w:t xml:space="preserve"> </w:t>
      </w:r>
      <w:r>
        <w:t>this</w:t>
      </w:r>
      <w:r>
        <w:rPr>
          <w:spacing w:val="-3"/>
        </w:rPr>
        <w:t xml:space="preserve"> </w:t>
      </w:r>
      <w:r>
        <w:t>creative</w:t>
      </w:r>
      <w:r>
        <w:rPr>
          <w:spacing w:val="-2"/>
        </w:rPr>
        <w:t xml:space="preserve"> </w:t>
      </w:r>
      <w:r>
        <w:t>city, providing high quality cultural experiences based on the arts and heritage resources that we hold in trust for the people of Canberra, and playing a significant role in the region’s cultural and economic life.</w:t>
      </w:r>
    </w:p>
    <w:p w14:paraId="3EBC2EB3" w14:textId="77777777" w:rsidR="005163BD" w:rsidRDefault="005163BD" w:rsidP="000C55B6">
      <w:pPr>
        <w:spacing w:line="276" w:lineRule="auto"/>
        <w:sectPr w:rsidR="005163BD">
          <w:type w:val="continuous"/>
          <w:pgSz w:w="11910" w:h="16850"/>
          <w:pgMar w:top="340" w:right="300" w:bottom="280" w:left="0" w:header="0" w:footer="859" w:gutter="0"/>
          <w:cols w:num="2" w:space="720" w:equalWidth="0">
            <w:col w:w="5474" w:space="40"/>
            <w:col w:w="6096"/>
          </w:cols>
        </w:sectPr>
      </w:pPr>
    </w:p>
    <w:p w14:paraId="54587154" w14:textId="77777777" w:rsidR="005163BD" w:rsidRDefault="00ED5DC5" w:rsidP="000C55B6">
      <w:pPr>
        <w:pStyle w:val="BodyText"/>
        <w:tabs>
          <w:tab w:val="left" w:pos="6208"/>
          <w:tab w:val="left" w:pos="10497"/>
        </w:tabs>
        <w:spacing w:line="276" w:lineRule="auto"/>
        <w:ind w:left="1440"/>
      </w:pPr>
      <w:r>
        <w:t>recovery</w:t>
      </w:r>
      <w:r>
        <w:rPr>
          <w:spacing w:val="-4"/>
        </w:rPr>
        <w:t xml:space="preserve"> </w:t>
      </w:r>
      <w:r>
        <w:t>and</w:t>
      </w:r>
      <w:r>
        <w:rPr>
          <w:spacing w:val="-5"/>
        </w:rPr>
        <w:t xml:space="preserve"> </w:t>
      </w:r>
      <w:r>
        <w:t>towards</w:t>
      </w:r>
      <w:r>
        <w:rPr>
          <w:spacing w:val="-4"/>
        </w:rPr>
        <w:t xml:space="preserve"> </w:t>
      </w:r>
      <w:r>
        <w:t>a</w:t>
      </w:r>
      <w:r>
        <w:rPr>
          <w:spacing w:val="-5"/>
        </w:rPr>
        <w:t xml:space="preserve"> </w:t>
      </w:r>
      <w:r>
        <w:t>more</w:t>
      </w:r>
      <w:r>
        <w:rPr>
          <w:spacing w:val="-4"/>
        </w:rPr>
        <w:t xml:space="preserve"> </w:t>
      </w:r>
      <w:r>
        <w:t>ambitious</w:t>
      </w:r>
      <w:r>
        <w:rPr>
          <w:spacing w:val="-5"/>
        </w:rPr>
        <w:t xml:space="preserve"> </w:t>
      </w:r>
      <w:r>
        <w:rPr>
          <w:spacing w:val="-2"/>
        </w:rPr>
        <w:t>future</w:t>
      </w:r>
      <w:r>
        <w:tab/>
      </w:r>
      <w:r>
        <w:rPr>
          <w:u w:val="single" w:color="BEBEBE"/>
        </w:rPr>
        <w:tab/>
      </w:r>
    </w:p>
    <w:p w14:paraId="6000775C" w14:textId="77777777" w:rsidR="005163BD" w:rsidRDefault="00ED5DC5" w:rsidP="000C55B6">
      <w:pPr>
        <w:pStyle w:val="BodyText"/>
        <w:spacing w:line="276" w:lineRule="auto"/>
        <w:ind w:left="1440"/>
      </w:pPr>
      <w:r>
        <w:t>that</w:t>
      </w:r>
      <w:r>
        <w:rPr>
          <w:spacing w:val="-2"/>
        </w:rPr>
        <w:t xml:space="preserve"> </w:t>
      </w:r>
      <w:r>
        <w:t>includes</w:t>
      </w:r>
      <w:r>
        <w:rPr>
          <w:spacing w:val="-5"/>
        </w:rPr>
        <w:t xml:space="preserve"> </w:t>
      </w:r>
      <w:r>
        <w:t>the</w:t>
      </w:r>
      <w:r>
        <w:rPr>
          <w:spacing w:val="-4"/>
        </w:rPr>
        <w:t xml:space="preserve"> </w:t>
      </w:r>
      <w:r>
        <w:t>major</w:t>
      </w:r>
      <w:r>
        <w:rPr>
          <w:spacing w:val="-3"/>
        </w:rPr>
        <w:t xml:space="preserve"> </w:t>
      </w:r>
      <w:r>
        <w:t>project</w:t>
      </w:r>
      <w:r>
        <w:rPr>
          <w:spacing w:val="-4"/>
        </w:rPr>
        <w:t xml:space="preserve"> </w:t>
      </w:r>
      <w:r>
        <w:t>to</w:t>
      </w:r>
      <w:r>
        <w:rPr>
          <w:spacing w:val="-3"/>
        </w:rPr>
        <w:t xml:space="preserve"> </w:t>
      </w:r>
      <w:proofErr w:type="gramStart"/>
      <w:r>
        <w:rPr>
          <w:spacing w:val="-2"/>
        </w:rPr>
        <w:t>redevelop</w:t>
      </w:r>
      <w:proofErr w:type="gramEnd"/>
    </w:p>
    <w:p w14:paraId="0CEFE814" w14:textId="77777777" w:rsidR="005163BD" w:rsidRDefault="005163BD" w:rsidP="000C55B6">
      <w:pPr>
        <w:spacing w:line="276" w:lineRule="auto"/>
        <w:sectPr w:rsidR="005163BD">
          <w:type w:val="continuous"/>
          <w:pgSz w:w="11910" w:h="16850"/>
          <w:pgMar w:top="340" w:right="300" w:bottom="280" w:left="0" w:header="0" w:footer="859" w:gutter="0"/>
          <w:cols w:space="720"/>
        </w:sectPr>
      </w:pPr>
    </w:p>
    <w:p w14:paraId="6AA71111" w14:textId="77777777" w:rsidR="005163BD" w:rsidRDefault="00ED5DC5" w:rsidP="000C55B6">
      <w:pPr>
        <w:pStyle w:val="BodyText"/>
        <w:spacing w:line="276" w:lineRule="auto"/>
        <w:ind w:left="1440"/>
      </w:pPr>
      <w:r>
        <w:t>Canberra</w:t>
      </w:r>
      <w:r>
        <w:rPr>
          <w:spacing w:val="-6"/>
        </w:rPr>
        <w:t xml:space="preserve"> </w:t>
      </w:r>
      <w:r>
        <w:t>Theatre</w:t>
      </w:r>
      <w:r>
        <w:rPr>
          <w:spacing w:val="-4"/>
        </w:rPr>
        <w:t xml:space="preserve"> </w:t>
      </w:r>
      <w:r>
        <w:rPr>
          <w:spacing w:val="-2"/>
        </w:rPr>
        <w:t>Centre.</w:t>
      </w:r>
    </w:p>
    <w:p w14:paraId="2646B628" w14:textId="77777777" w:rsidR="005163BD" w:rsidRDefault="005163BD">
      <w:pPr>
        <w:pStyle w:val="BodyText"/>
        <w:spacing w:before="6"/>
        <w:rPr>
          <w:sz w:val="28"/>
        </w:rPr>
      </w:pPr>
    </w:p>
    <w:p w14:paraId="01C6F57A" w14:textId="77777777" w:rsidR="005163BD" w:rsidRDefault="00ED5DC5">
      <w:pPr>
        <w:pStyle w:val="BodyText"/>
        <w:spacing w:line="276" w:lineRule="auto"/>
        <w:ind w:left="1440"/>
      </w:pPr>
      <w:r>
        <w:t>As the 2021-24 Plan was in operation for the majority</w:t>
      </w:r>
      <w:r>
        <w:rPr>
          <w:spacing w:val="-8"/>
        </w:rPr>
        <w:t xml:space="preserve"> </w:t>
      </w:r>
      <w:r>
        <w:t>of</w:t>
      </w:r>
      <w:r>
        <w:rPr>
          <w:spacing w:val="-8"/>
        </w:rPr>
        <w:t xml:space="preserve"> </w:t>
      </w:r>
      <w:r>
        <w:t>2022-23,</w:t>
      </w:r>
      <w:r>
        <w:rPr>
          <w:spacing w:val="-7"/>
        </w:rPr>
        <w:t xml:space="preserve"> </w:t>
      </w:r>
      <w:r>
        <w:t>reporting</w:t>
      </w:r>
      <w:r>
        <w:rPr>
          <w:spacing w:val="-8"/>
        </w:rPr>
        <w:t xml:space="preserve"> </w:t>
      </w:r>
      <w:r>
        <w:t>presented</w:t>
      </w:r>
      <w:r>
        <w:rPr>
          <w:spacing w:val="-8"/>
        </w:rPr>
        <w:t xml:space="preserve"> </w:t>
      </w:r>
      <w:r>
        <w:t>here is in accordance with that framework.</w:t>
      </w:r>
    </w:p>
    <w:p w14:paraId="48C3EDBC" w14:textId="77777777" w:rsidR="005163BD" w:rsidRDefault="00ED5DC5">
      <w:pPr>
        <w:pStyle w:val="BodyText"/>
        <w:spacing w:line="276" w:lineRule="auto"/>
        <w:ind w:left="1440" w:hanging="1"/>
        <w:jc w:val="both"/>
      </w:pPr>
      <w:r>
        <w:t>The</w:t>
      </w:r>
      <w:r>
        <w:rPr>
          <w:spacing w:val="-5"/>
        </w:rPr>
        <w:t xml:space="preserve"> </w:t>
      </w:r>
      <w:r>
        <w:t>2021-24</w:t>
      </w:r>
      <w:r>
        <w:rPr>
          <w:spacing w:val="-5"/>
        </w:rPr>
        <w:t xml:space="preserve"> </w:t>
      </w:r>
      <w:r>
        <w:t>Strategic</w:t>
      </w:r>
      <w:r>
        <w:rPr>
          <w:spacing w:val="-8"/>
        </w:rPr>
        <w:t xml:space="preserve"> </w:t>
      </w:r>
      <w:r>
        <w:t>Plan</w:t>
      </w:r>
      <w:r>
        <w:rPr>
          <w:spacing w:val="-9"/>
        </w:rPr>
        <w:t xml:space="preserve"> </w:t>
      </w:r>
      <w:r>
        <w:t>identifies</w:t>
      </w:r>
      <w:r>
        <w:rPr>
          <w:spacing w:val="-6"/>
        </w:rPr>
        <w:t xml:space="preserve"> </w:t>
      </w:r>
      <w:r>
        <w:t>the</w:t>
      </w:r>
      <w:r>
        <w:rPr>
          <w:spacing w:val="-5"/>
        </w:rPr>
        <w:t xml:space="preserve"> </w:t>
      </w:r>
      <w:r>
        <w:t>CFC’s role,</w:t>
      </w:r>
      <w:r>
        <w:rPr>
          <w:spacing w:val="-1"/>
        </w:rPr>
        <w:t xml:space="preserve"> </w:t>
      </w:r>
      <w:r>
        <w:t>vision, key values and</w:t>
      </w:r>
      <w:r>
        <w:rPr>
          <w:spacing w:val="-2"/>
        </w:rPr>
        <w:t xml:space="preserve"> </w:t>
      </w:r>
      <w:r>
        <w:t>principles, and key priorities. It also identifies the mission,</w:t>
      </w:r>
    </w:p>
    <w:p w14:paraId="1F8429C8" w14:textId="77777777" w:rsidR="005163BD" w:rsidRDefault="00ED5DC5">
      <w:pPr>
        <w:pStyle w:val="Heading7"/>
        <w:spacing w:line="357" w:lineRule="exact"/>
        <w:ind w:left="610"/>
      </w:pPr>
      <w:r>
        <w:rPr>
          <w:b w:val="0"/>
        </w:rPr>
        <w:br w:type="column"/>
      </w:r>
      <w:bookmarkStart w:id="7" w:name="MISSION"/>
      <w:bookmarkEnd w:id="7"/>
      <w:r>
        <w:rPr>
          <w:color w:val="003C4B"/>
          <w:spacing w:val="-2"/>
        </w:rPr>
        <w:t>MISSION</w:t>
      </w:r>
    </w:p>
    <w:p w14:paraId="2C439807" w14:textId="77777777" w:rsidR="005163BD" w:rsidRDefault="005163BD">
      <w:pPr>
        <w:pStyle w:val="BodyText"/>
        <w:spacing w:before="7"/>
        <w:rPr>
          <w:rFonts w:ascii="Arial"/>
          <w:b/>
          <w:sz w:val="31"/>
        </w:rPr>
      </w:pPr>
    </w:p>
    <w:p w14:paraId="382C0B20" w14:textId="042D01B6" w:rsidR="005163BD" w:rsidRDefault="00ED5DC5">
      <w:pPr>
        <w:pStyle w:val="BodyText"/>
        <w:spacing w:line="276" w:lineRule="auto"/>
        <w:ind w:left="610" w:right="1190"/>
      </w:pPr>
      <w:r>
        <w:t>Mission/purpose statements are identified in the</w:t>
      </w:r>
      <w:r>
        <w:rPr>
          <w:spacing w:val="-2"/>
        </w:rPr>
        <w:t xml:space="preserve"> </w:t>
      </w:r>
      <w:r>
        <w:t>CFC</w:t>
      </w:r>
      <w:r>
        <w:rPr>
          <w:spacing w:val="-3"/>
        </w:rPr>
        <w:t xml:space="preserve"> </w:t>
      </w:r>
      <w:r>
        <w:t>Strategic</w:t>
      </w:r>
      <w:r>
        <w:rPr>
          <w:spacing w:val="-5"/>
        </w:rPr>
        <w:t xml:space="preserve"> </w:t>
      </w:r>
      <w:r>
        <w:t>Plan</w:t>
      </w:r>
      <w:r>
        <w:rPr>
          <w:spacing w:val="-6"/>
        </w:rPr>
        <w:t xml:space="preserve"> </w:t>
      </w:r>
      <w:r>
        <w:t>2021-24</w:t>
      </w:r>
      <w:r>
        <w:rPr>
          <w:spacing w:val="-4"/>
        </w:rPr>
        <w:t xml:space="preserve"> </w:t>
      </w:r>
      <w:r>
        <w:t>as</w:t>
      </w:r>
      <w:r>
        <w:rPr>
          <w:spacing w:val="-3"/>
        </w:rPr>
        <w:t xml:space="preserve"> </w:t>
      </w:r>
      <w:r>
        <w:t>a</w:t>
      </w:r>
      <w:r>
        <w:rPr>
          <w:spacing w:val="-5"/>
        </w:rPr>
        <w:t xml:space="preserve"> </w:t>
      </w:r>
      <w:r>
        <w:t>whole</w:t>
      </w:r>
      <w:r>
        <w:rPr>
          <w:spacing w:val="-2"/>
        </w:rPr>
        <w:t xml:space="preserve"> </w:t>
      </w:r>
      <w:r>
        <w:t>and for</w:t>
      </w:r>
      <w:r>
        <w:rPr>
          <w:spacing w:val="-3"/>
        </w:rPr>
        <w:t xml:space="preserve"> </w:t>
      </w:r>
      <w:r>
        <w:t>each</w:t>
      </w:r>
      <w:r>
        <w:rPr>
          <w:spacing w:val="-4"/>
        </w:rPr>
        <w:t xml:space="preserve"> </w:t>
      </w:r>
      <w:r>
        <w:t>business</w:t>
      </w:r>
      <w:r>
        <w:rPr>
          <w:spacing w:val="-3"/>
        </w:rPr>
        <w:t xml:space="preserve"> </w:t>
      </w:r>
      <w:r>
        <w:t>arm.</w:t>
      </w:r>
      <w:r>
        <w:rPr>
          <w:spacing w:val="-6"/>
        </w:rPr>
        <w:t xml:space="preserve"> </w:t>
      </w:r>
      <w:r>
        <w:t>These</w:t>
      </w:r>
      <w:r>
        <w:rPr>
          <w:spacing w:val="-3"/>
        </w:rPr>
        <w:t xml:space="preserve"> </w:t>
      </w:r>
      <w:r>
        <w:t>are</w:t>
      </w:r>
      <w:r>
        <w:rPr>
          <w:spacing w:val="-5"/>
        </w:rPr>
        <w:t xml:space="preserve"> </w:t>
      </w:r>
      <w:r>
        <w:t>supported</w:t>
      </w:r>
      <w:r>
        <w:rPr>
          <w:spacing w:val="-4"/>
        </w:rPr>
        <w:t xml:space="preserve"> </w:t>
      </w:r>
      <w:r>
        <w:t xml:space="preserve">by vision statements for each area and statements as to what the CFC is seeking to </w:t>
      </w:r>
      <w:r w:rsidRPr="00DB58D2">
        <w:rPr>
          <w:color w:val="000000" w:themeColor="text1"/>
        </w:rPr>
        <w:t>achieve (</w:t>
      </w:r>
      <w:hyperlink w:anchor="_Cultural_Facilities_Corporation" w:history="1">
        <w:r w:rsidRPr="00DB58D2">
          <w:rPr>
            <w:rStyle w:val="Hyperlink"/>
            <w:color w:val="000000" w:themeColor="text1"/>
            <w:u w:val="none"/>
          </w:rPr>
          <w:t>from page 38</w:t>
        </w:r>
      </w:hyperlink>
      <w:r w:rsidRPr="00DB58D2">
        <w:rPr>
          <w:color w:val="000000" w:themeColor="text1"/>
        </w:rPr>
        <w:t>).</w:t>
      </w:r>
    </w:p>
    <w:p w14:paraId="0CB3A883" w14:textId="77777777" w:rsidR="005163BD" w:rsidRDefault="005163BD">
      <w:pPr>
        <w:spacing w:line="276" w:lineRule="auto"/>
        <w:sectPr w:rsidR="005163BD">
          <w:type w:val="continuous"/>
          <w:pgSz w:w="11910" w:h="16850"/>
          <w:pgMar w:top="340" w:right="300" w:bottom="280" w:left="0" w:header="0" w:footer="859" w:gutter="0"/>
          <w:cols w:num="2" w:space="720" w:equalWidth="0">
            <w:col w:w="5588" w:space="40"/>
            <w:col w:w="5982"/>
          </w:cols>
        </w:sectPr>
      </w:pPr>
    </w:p>
    <w:p w14:paraId="635473EB" w14:textId="77777777" w:rsidR="005163BD" w:rsidRDefault="00ED5DC5">
      <w:pPr>
        <w:pStyle w:val="BodyText"/>
        <w:tabs>
          <w:tab w:val="left" w:pos="6208"/>
          <w:tab w:val="left" w:pos="10497"/>
        </w:tabs>
        <w:ind w:left="1440"/>
      </w:pPr>
      <w:r>
        <w:t>purpose,</w:t>
      </w:r>
      <w:r>
        <w:rPr>
          <w:spacing w:val="-5"/>
        </w:rPr>
        <w:t xml:space="preserve"> </w:t>
      </w:r>
      <w:proofErr w:type="gramStart"/>
      <w:r>
        <w:t>vision</w:t>
      </w:r>
      <w:proofErr w:type="gramEnd"/>
      <w:r>
        <w:rPr>
          <w:spacing w:val="-6"/>
        </w:rPr>
        <w:t xml:space="preserve"> </w:t>
      </w:r>
      <w:r>
        <w:t>and</w:t>
      </w:r>
      <w:r>
        <w:rPr>
          <w:spacing w:val="-4"/>
        </w:rPr>
        <w:t xml:space="preserve"> </w:t>
      </w:r>
      <w:r>
        <w:t>key</w:t>
      </w:r>
      <w:r>
        <w:rPr>
          <w:spacing w:val="-2"/>
        </w:rPr>
        <w:t xml:space="preserve"> </w:t>
      </w:r>
      <w:r>
        <w:t>strategies</w:t>
      </w:r>
      <w:r>
        <w:rPr>
          <w:spacing w:val="-4"/>
        </w:rPr>
        <w:t xml:space="preserve"> </w:t>
      </w:r>
      <w:r>
        <w:t>both</w:t>
      </w:r>
      <w:r>
        <w:rPr>
          <w:spacing w:val="-4"/>
        </w:rPr>
        <w:t xml:space="preserve"> </w:t>
      </w:r>
      <w:r>
        <w:t>for</w:t>
      </w:r>
      <w:r>
        <w:rPr>
          <w:spacing w:val="-4"/>
        </w:rPr>
        <w:t xml:space="preserve"> </w:t>
      </w:r>
      <w:r>
        <w:rPr>
          <w:spacing w:val="-5"/>
        </w:rPr>
        <w:t>the</w:t>
      </w:r>
      <w:r>
        <w:tab/>
      </w:r>
      <w:r>
        <w:rPr>
          <w:u w:val="single" w:color="BEBEBE"/>
        </w:rPr>
        <w:tab/>
      </w:r>
    </w:p>
    <w:p w14:paraId="39EFDF67" w14:textId="77777777" w:rsidR="005163BD" w:rsidRDefault="00ED5DC5">
      <w:pPr>
        <w:pStyle w:val="BodyText"/>
        <w:spacing w:before="41" w:line="209" w:lineRule="exact"/>
        <w:ind w:left="1440"/>
      </w:pPr>
      <w:r>
        <w:t>organisation</w:t>
      </w:r>
      <w:r>
        <w:rPr>
          <w:spacing w:val="-4"/>
        </w:rPr>
        <w:t xml:space="preserve"> </w:t>
      </w:r>
      <w:r>
        <w:t>as</w:t>
      </w:r>
      <w:r>
        <w:rPr>
          <w:spacing w:val="-3"/>
        </w:rPr>
        <w:t xml:space="preserve"> </w:t>
      </w:r>
      <w:r>
        <w:t>a</w:t>
      </w:r>
      <w:r>
        <w:rPr>
          <w:spacing w:val="-5"/>
        </w:rPr>
        <w:t xml:space="preserve"> </w:t>
      </w:r>
      <w:r>
        <w:t>whole</w:t>
      </w:r>
      <w:r>
        <w:rPr>
          <w:spacing w:val="-2"/>
        </w:rPr>
        <w:t xml:space="preserve"> </w:t>
      </w:r>
      <w:r>
        <w:t>and</w:t>
      </w:r>
      <w:r>
        <w:rPr>
          <w:spacing w:val="-4"/>
        </w:rPr>
        <w:t xml:space="preserve"> </w:t>
      </w:r>
      <w:r>
        <w:t>for</w:t>
      </w:r>
      <w:r>
        <w:rPr>
          <w:spacing w:val="-3"/>
        </w:rPr>
        <w:t xml:space="preserve"> </w:t>
      </w:r>
      <w:r>
        <w:t>its</w:t>
      </w:r>
      <w:r>
        <w:rPr>
          <w:spacing w:val="-2"/>
        </w:rPr>
        <w:t xml:space="preserve"> </w:t>
      </w:r>
      <w:r>
        <w:rPr>
          <w:spacing w:val="-4"/>
        </w:rPr>
        <w:t>three</w:t>
      </w:r>
    </w:p>
    <w:p w14:paraId="425A54E0" w14:textId="77777777" w:rsidR="005163BD" w:rsidRDefault="005163BD">
      <w:pPr>
        <w:spacing w:line="209" w:lineRule="exact"/>
        <w:sectPr w:rsidR="005163BD">
          <w:type w:val="continuous"/>
          <w:pgSz w:w="11910" w:h="16850"/>
          <w:pgMar w:top="340" w:right="300" w:bottom="280" w:left="0" w:header="0" w:footer="859" w:gutter="0"/>
          <w:cols w:space="720"/>
        </w:sectPr>
      </w:pPr>
    </w:p>
    <w:p w14:paraId="1E76E2C7" w14:textId="77777777" w:rsidR="005163BD" w:rsidRDefault="00ED5DC5">
      <w:pPr>
        <w:pStyle w:val="BodyText"/>
        <w:spacing w:before="97"/>
        <w:ind w:left="1440"/>
      </w:pPr>
      <w:r>
        <w:t>business</w:t>
      </w:r>
      <w:r>
        <w:rPr>
          <w:spacing w:val="-4"/>
        </w:rPr>
        <w:t xml:space="preserve"> </w:t>
      </w:r>
      <w:r>
        <w:rPr>
          <w:spacing w:val="-2"/>
        </w:rPr>
        <w:t>arms:</w:t>
      </w:r>
    </w:p>
    <w:p w14:paraId="51E6B81F" w14:textId="77777777" w:rsidR="005163BD" w:rsidRDefault="00ED5DC5" w:rsidP="00D6682B">
      <w:pPr>
        <w:pStyle w:val="ListParagraph"/>
        <w:numPr>
          <w:ilvl w:val="0"/>
          <w:numId w:val="79"/>
        </w:numPr>
        <w:tabs>
          <w:tab w:val="left" w:pos="1722"/>
        </w:tabs>
        <w:spacing w:before="42"/>
        <w:ind w:left="1722" w:hanging="282"/>
      </w:pPr>
      <w:r>
        <w:t>the</w:t>
      </w:r>
      <w:r>
        <w:rPr>
          <w:spacing w:val="-4"/>
        </w:rPr>
        <w:t xml:space="preserve"> </w:t>
      </w:r>
      <w:r>
        <w:t>Canberra</w:t>
      </w:r>
      <w:r>
        <w:rPr>
          <w:spacing w:val="-8"/>
        </w:rPr>
        <w:t xml:space="preserve"> </w:t>
      </w:r>
      <w:r>
        <w:t>Theatre</w:t>
      </w:r>
      <w:r>
        <w:rPr>
          <w:spacing w:val="-4"/>
        </w:rPr>
        <w:t xml:space="preserve"> </w:t>
      </w:r>
      <w:r>
        <w:t>Centre</w:t>
      </w:r>
      <w:r>
        <w:rPr>
          <w:spacing w:val="-3"/>
        </w:rPr>
        <w:t xml:space="preserve"> </w:t>
      </w:r>
      <w:r>
        <w:rPr>
          <w:spacing w:val="-4"/>
        </w:rPr>
        <w:t>(CTC)</w:t>
      </w:r>
    </w:p>
    <w:p w14:paraId="1B325036" w14:textId="77777777" w:rsidR="005163BD" w:rsidRDefault="00ED5DC5" w:rsidP="00D6682B">
      <w:pPr>
        <w:pStyle w:val="ListParagraph"/>
        <w:numPr>
          <w:ilvl w:val="0"/>
          <w:numId w:val="79"/>
        </w:numPr>
        <w:tabs>
          <w:tab w:val="left" w:pos="1721"/>
          <w:tab w:val="left" w:pos="1723"/>
        </w:tabs>
        <w:spacing w:before="42" w:line="273" w:lineRule="auto"/>
        <w:ind w:right="21"/>
      </w:pPr>
      <w:r>
        <w:t>the</w:t>
      </w:r>
      <w:r>
        <w:rPr>
          <w:spacing w:val="-4"/>
        </w:rPr>
        <w:t xml:space="preserve"> </w:t>
      </w:r>
      <w:r>
        <w:t>Canberra</w:t>
      </w:r>
      <w:r>
        <w:rPr>
          <w:spacing w:val="-7"/>
        </w:rPr>
        <w:t xml:space="preserve"> </w:t>
      </w:r>
      <w:r>
        <w:t>Museum</w:t>
      </w:r>
      <w:r>
        <w:rPr>
          <w:spacing w:val="-4"/>
        </w:rPr>
        <w:t xml:space="preserve"> </w:t>
      </w:r>
      <w:r>
        <w:t>and</w:t>
      </w:r>
      <w:r>
        <w:rPr>
          <w:spacing w:val="-7"/>
        </w:rPr>
        <w:t xml:space="preserve"> </w:t>
      </w:r>
      <w:r>
        <w:t>Gallery</w:t>
      </w:r>
      <w:r>
        <w:rPr>
          <w:spacing w:val="-6"/>
        </w:rPr>
        <w:t xml:space="preserve"> </w:t>
      </w:r>
      <w:r>
        <w:t>(CMAG</w:t>
      </w:r>
      <w:r>
        <w:rPr>
          <w:spacing w:val="-7"/>
        </w:rPr>
        <w:t xml:space="preserve"> </w:t>
      </w:r>
      <w:r>
        <w:t>- including The Nolan Collection)</w:t>
      </w:r>
    </w:p>
    <w:p w14:paraId="743BDE03" w14:textId="77777777" w:rsidR="005163BD" w:rsidRDefault="00ED5DC5" w:rsidP="00D6682B">
      <w:pPr>
        <w:pStyle w:val="ListParagraph"/>
        <w:numPr>
          <w:ilvl w:val="0"/>
          <w:numId w:val="79"/>
        </w:numPr>
        <w:tabs>
          <w:tab w:val="left" w:pos="1721"/>
          <w:tab w:val="left" w:pos="1723"/>
        </w:tabs>
        <w:spacing w:before="5" w:line="273" w:lineRule="auto"/>
        <w:ind w:right="276"/>
      </w:pPr>
      <w:r>
        <w:t>ACT</w:t>
      </w:r>
      <w:r>
        <w:rPr>
          <w:spacing w:val="-6"/>
        </w:rPr>
        <w:t xml:space="preserve"> </w:t>
      </w:r>
      <w:r>
        <w:t>Historic</w:t>
      </w:r>
      <w:r>
        <w:rPr>
          <w:spacing w:val="-8"/>
        </w:rPr>
        <w:t xml:space="preserve"> </w:t>
      </w:r>
      <w:r>
        <w:t>Places</w:t>
      </w:r>
      <w:r>
        <w:rPr>
          <w:spacing w:val="-7"/>
        </w:rPr>
        <w:t xml:space="preserve"> </w:t>
      </w:r>
      <w:r>
        <w:t>-</w:t>
      </w:r>
      <w:r>
        <w:rPr>
          <w:spacing w:val="-9"/>
        </w:rPr>
        <w:t xml:space="preserve"> </w:t>
      </w:r>
      <w:r>
        <w:t>Lanyon,</w:t>
      </w:r>
      <w:r>
        <w:rPr>
          <w:spacing w:val="-7"/>
        </w:rPr>
        <w:t xml:space="preserve"> </w:t>
      </w:r>
      <w:r>
        <w:t>Calthorpes’ House and Mugga-Mugga.</w:t>
      </w:r>
    </w:p>
    <w:p w14:paraId="37C11459" w14:textId="77777777" w:rsidR="005163BD" w:rsidRDefault="005163BD">
      <w:pPr>
        <w:pStyle w:val="BodyText"/>
      </w:pPr>
    </w:p>
    <w:p w14:paraId="05366C88" w14:textId="77777777" w:rsidR="005163BD" w:rsidRDefault="005163BD">
      <w:pPr>
        <w:pStyle w:val="BodyText"/>
        <w:rPr>
          <w:sz w:val="21"/>
        </w:rPr>
      </w:pPr>
    </w:p>
    <w:p w14:paraId="13EE5ADA" w14:textId="77777777" w:rsidR="005163BD" w:rsidRDefault="00ED5DC5">
      <w:pPr>
        <w:pStyle w:val="Heading7"/>
        <w:ind w:left="1440"/>
      </w:pPr>
      <w:bookmarkStart w:id="8" w:name="VISION"/>
      <w:bookmarkEnd w:id="8"/>
      <w:r>
        <w:rPr>
          <w:color w:val="003C4B"/>
          <w:spacing w:val="-2"/>
        </w:rPr>
        <w:t>VISION</w:t>
      </w:r>
    </w:p>
    <w:p w14:paraId="3A200E93" w14:textId="77777777" w:rsidR="005163BD" w:rsidRDefault="005163BD">
      <w:pPr>
        <w:pStyle w:val="BodyText"/>
        <w:spacing w:before="7"/>
        <w:rPr>
          <w:rFonts w:ascii="Arial"/>
          <w:b/>
          <w:sz w:val="31"/>
        </w:rPr>
      </w:pPr>
    </w:p>
    <w:p w14:paraId="7ADBEBC6" w14:textId="77777777" w:rsidR="005163BD" w:rsidRDefault="00ED5DC5">
      <w:pPr>
        <w:pStyle w:val="BodyText"/>
        <w:spacing w:line="276" w:lineRule="auto"/>
        <w:ind w:left="1439"/>
      </w:pPr>
      <w:r>
        <w:t>Our vision under the Strategic Plan 2021-24 is for Canberra to be a creative capital that values</w:t>
      </w:r>
      <w:r>
        <w:rPr>
          <w:spacing w:val="-7"/>
        </w:rPr>
        <w:t xml:space="preserve"> </w:t>
      </w:r>
      <w:r>
        <w:t>the</w:t>
      </w:r>
      <w:r>
        <w:rPr>
          <w:spacing w:val="-4"/>
        </w:rPr>
        <w:t xml:space="preserve"> </w:t>
      </w:r>
      <w:r>
        <w:t>arts</w:t>
      </w:r>
      <w:r>
        <w:rPr>
          <w:spacing w:val="-5"/>
        </w:rPr>
        <w:t xml:space="preserve"> </w:t>
      </w:r>
      <w:r>
        <w:t>for</w:t>
      </w:r>
      <w:r>
        <w:rPr>
          <w:spacing w:val="-5"/>
        </w:rPr>
        <w:t xml:space="preserve"> </w:t>
      </w:r>
      <w:r>
        <w:t>their</w:t>
      </w:r>
      <w:r>
        <w:rPr>
          <w:spacing w:val="-7"/>
        </w:rPr>
        <w:t xml:space="preserve"> </w:t>
      </w:r>
      <w:r>
        <w:t>intrinsic</w:t>
      </w:r>
      <w:r>
        <w:rPr>
          <w:spacing w:val="-5"/>
        </w:rPr>
        <w:t xml:space="preserve"> </w:t>
      </w:r>
      <w:r>
        <w:t>qualities,</w:t>
      </w:r>
      <w:r>
        <w:rPr>
          <w:spacing w:val="-7"/>
        </w:rPr>
        <w:t xml:space="preserve"> </w:t>
      </w:r>
      <w:r>
        <w:t>their contribution to building a more inclusive and resilient society, their support for making the city an exciting place to live and an attractive destination</w:t>
      </w:r>
      <w:r>
        <w:rPr>
          <w:spacing w:val="-7"/>
        </w:rPr>
        <w:t xml:space="preserve"> </w:t>
      </w:r>
      <w:r>
        <w:t>for</w:t>
      </w:r>
      <w:r>
        <w:rPr>
          <w:spacing w:val="-6"/>
        </w:rPr>
        <w:t xml:space="preserve"> </w:t>
      </w:r>
      <w:r>
        <w:t>business</w:t>
      </w:r>
      <w:r>
        <w:rPr>
          <w:spacing w:val="-4"/>
        </w:rPr>
        <w:t xml:space="preserve"> </w:t>
      </w:r>
      <w:r>
        <w:t>and</w:t>
      </w:r>
      <w:r>
        <w:rPr>
          <w:spacing w:val="-5"/>
        </w:rPr>
        <w:t xml:space="preserve"> </w:t>
      </w:r>
      <w:r>
        <w:t>tourism,</w:t>
      </w:r>
      <w:r>
        <w:rPr>
          <w:spacing w:val="-4"/>
        </w:rPr>
        <w:t xml:space="preserve"> </w:t>
      </w:r>
      <w:r>
        <w:t>and</w:t>
      </w:r>
      <w:r>
        <w:rPr>
          <w:spacing w:val="-7"/>
        </w:rPr>
        <w:t xml:space="preserve"> </w:t>
      </w:r>
      <w:proofErr w:type="gramStart"/>
      <w:r>
        <w:t>their</w:t>
      </w:r>
      <w:proofErr w:type="gramEnd"/>
    </w:p>
    <w:p w14:paraId="61F10AFB" w14:textId="34DCBB80" w:rsidR="005163BD" w:rsidRDefault="00ED5DC5">
      <w:pPr>
        <w:pStyle w:val="Heading7"/>
        <w:spacing w:line="357" w:lineRule="exact"/>
        <w:ind w:left="565"/>
      </w:pPr>
      <w:r>
        <w:rPr>
          <w:b w:val="0"/>
        </w:rPr>
        <w:br w:type="column"/>
      </w:r>
      <w:bookmarkStart w:id="9" w:name="VALUES"/>
      <w:bookmarkEnd w:id="9"/>
      <w:r>
        <w:rPr>
          <w:color w:val="003C4B"/>
          <w:spacing w:val="-2"/>
        </w:rPr>
        <w:t>VALUES</w:t>
      </w:r>
    </w:p>
    <w:p w14:paraId="773F295B" w14:textId="77777777" w:rsidR="005163BD" w:rsidRDefault="00ED5DC5">
      <w:pPr>
        <w:pStyle w:val="BodyText"/>
        <w:spacing w:before="54"/>
        <w:ind w:left="565"/>
      </w:pPr>
      <w:bookmarkStart w:id="10" w:name="(under_the_Strategic_Plan_2021-24)"/>
      <w:bookmarkEnd w:id="10"/>
      <w:r>
        <w:t>(</w:t>
      </w:r>
      <w:proofErr w:type="gramStart"/>
      <w:r>
        <w:t>under</w:t>
      </w:r>
      <w:proofErr w:type="gramEnd"/>
      <w:r>
        <w:rPr>
          <w:spacing w:val="-5"/>
        </w:rPr>
        <w:t xml:space="preserve"> </w:t>
      </w:r>
      <w:r>
        <w:t>the</w:t>
      </w:r>
      <w:r>
        <w:rPr>
          <w:spacing w:val="-3"/>
        </w:rPr>
        <w:t xml:space="preserve"> </w:t>
      </w:r>
      <w:r>
        <w:t>Strategic</w:t>
      </w:r>
      <w:r>
        <w:rPr>
          <w:spacing w:val="-6"/>
        </w:rPr>
        <w:t xml:space="preserve"> </w:t>
      </w:r>
      <w:r>
        <w:t>Plan</w:t>
      </w:r>
      <w:r>
        <w:rPr>
          <w:spacing w:val="-7"/>
        </w:rPr>
        <w:t xml:space="preserve"> </w:t>
      </w:r>
      <w:r>
        <w:t>2021-</w:t>
      </w:r>
      <w:r>
        <w:rPr>
          <w:spacing w:val="-5"/>
        </w:rPr>
        <w:t>24)</w:t>
      </w:r>
    </w:p>
    <w:p w14:paraId="4D2270A8" w14:textId="77777777" w:rsidR="005163BD" w:rsidRDefault="005163BD">
      <w:pPr>
        <w:pStyle w:val="BodyText"/>
        <w:spacing w:before="3"/>
        <w:rPr>
          <w:sz w:val="27"/>
        </w:rPr>
      </w:pPr>
    </w:p>
    <w:p w14:paraId="3D48CCC0" w14:textId="77777777" w:rsidR="005163BD" w:rsidRDefault="00ED5DC5">
      <w:pPr>
        <w:pStyle w:val="Heading9"/>
        <w:spacing w:before="1"/>
        <w:ind w:left="565"/>
        <w:rPr>
          <w:rFonts w:ascii="Arial"/>
        </w:rPr>
      </w:pPr>
      <w:bookmarkStart w:id="11" w:name="Leadership"/>
      <w:bookmarkEnd w:id="11"/>
      <w:r>
        <w:rPr>
          <w:rFonts w:ascii="Arial"/>
          <w:color w:val="CA5F14"/>
          <w:spacing w:val="-2"/>
        </w:rPr>
        <w:t>Leadership</w:t>
      </w:r>
    </w:p>
    <w:p w14:paraId="2CE3B4EC" w14:textId="77777777" w:rsidR="005163BD" w:rsidRDefault="00ED5DC5" w:rsidP="00D6682B">
      <w:pPr>
        <w:pStyle w:val="ListParagraph"/>
        <w:numPr>
          <w:ilvl w:val="0"/>
          <w:numId w:val="78"/>
        </w:numPr>
        <w:tabs>
          <w:tab w:val="left" w:pos="989"/>
        </w:tabs>
        <w:spacing w:before="48" w:line="276" w:lineRule="auto"/>
        <w:ind w:right="1298"/>
      </w:pPr>
      <w:r>
        <w:rPr>
          <w:noProof/>
        </w:rPr>
        <mc:AlternateContent>
          <mc:Choice Requires="wps">
            <w:drawing>
              <wp:anchor distT="0" distB="0" distL="0" distR="0" simplePos="0" relativeHeight="251550208" behindDoc="0" locked="0" layoutInCell="1" allowOverlap="1" wp14:anchorId="3D9BCEE3" wp14:editId="7FB5D573">
                <wp:simplePos x="0" y="0"/>
                <wp:positionH relativeFrom="page">
                  <wp:posOffset>896111</wp:posOffset>
                </wp:positionH>
                <wp:positionV relativeFrom="paragraph">
                  <wp:posOffset>588493</wp:posOffset>
                </wp:positionV>
                <wp:extent cx="2723515" cy="635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108"/>
                              </a:lnTo>
                              <a:lnTo>
                                <a:pt x="2723388" y="6108"/>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5CB6514A" id="Graphic 101" o:spid="_x0000_s1026" style="position:absolute;margin-left:70.55pt;margin-top:46.35pt;width:214.45pt;height:.5pt;z-index:251550208;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QEJAIAAL0EAAAOAAAAZHJzL2Uyb0RvYy54bWysVE1v2zAMvQ/YfxB0X5wPJCuMOMXWrsOA&#10;oivQDDsrshwbk0VNVGLn34+SrdTYThsGAzJlPlGPj6S3t32r2Vk5bMAUfDGbc6aMhLIxx4J/2z+8&#10;u+EMvTCl0GBUwS8K+e3u7ZttZ3O1hBp0qRyjIAbzzha89t7mWYayVq3AGVhlyFmBa4WnrTtmpRMd&#10;RW91tpzPN1kHrrQOpEKkr/eDk+9i/KpS0n+tKlSe6YITNx9XF9dDWLPdVuRHJ2zdyJGG+AcWrWgM&#10;XXoNdS+8YCfX/BGqbaQDhMrPJLQZVFUjVcyBslnMf8vmpRZWxVxIHLRXmfD/hZVP5xf77AJ1tI8g&#10;fyApknUW86snbHDE9JVrA5aIsz6qeLmqqHrPJH1cvl+u1os1Z5J8m9U6ipyJPJ2VJ/SfFcQ44vyI&#10;fqhBmSxRJ0v2JpmOKhlqqGMNPWdUQ8cZ1fAw1NAKH84FcsFk3YRIPfIIzhbOag8R5kMKge3qhro0&#10;JUJMXzHaTLHUQBNU8qW3jfEGzGYxvwm8KFhyp/cAm177V+CkZgonNaAabgp5xyuvWtD1U7URdFM+&#10;NFqH9NEdD3fasbMgWT9+Cs/IeAKLnTAUP7TBAcrLs2MdzUvB8edJOMWZ/mKoIcNwJcMl45AM5/Ud&#10;xBGMyjv0+/67cJZZMgvuqXeeILW7yFNbEP8AGLDhpIEPJw9VE3omchsYjRuakZj/OM9hCKf7iHr9&#10;6+x+AQAA//8DAFBLAwQUAAYACAAAACEA1Mdtfd4AAAAJAQAADwAAAGRycy9kb3ducmV2LnhtbEyP&#10;wU7DMBBE70j8g7VIXBB1kkJDQpwKAeXEhcIHuPGSRMTrKHYT069nOcFxZp9mZ6pttIOYcfK9IwXp&#10;KgGB1DjTU6vg4313fQfCB01GD45QwTd62NbnZ5UujVvoDed9aAWHkC+1gi6EsZTSNx1a7VduROLb&#10;p5usDiynVppJLxxuB5klyUZa3RN/6PSIjx02X/ujVdA+5a8v89WpmZZidyqKLG6e11Gpy4v4cA8i&#10;YAx/MPzW5+pQc6eDO5LxYmB9k6aMKiiyHAQDt3nC4w5srHOQdSX/L6h/AAAA//8DAFBLAQItABQA&#10;BgAIAAAAIQC2gziS/gAAAOEBAAATAAAAAAAAAAAAAAAAAAAAAABbQ29udGVudF9UeXBlc10ueG1s&#10;UEsBAi0AFAAGAAgAAAAhADj9If/WAAAAlAEAAAsAAAAAAAAAAAAAAAAALwEAAF9yZWxzLy5yZWxz&#10;UEsBAi0AFAAGAAgAAAAhAKoxdAQkAgAAvQQAAA4AAAAAAAAAAAAAAAAALgIAAGRycy9lMm9Eb2Mu&#10;eG1sUEsBAi0AFAAGAAgAAAAhANTHbX3eAAAACQEAAA8AAAAAAAAAAAAAAAAAfgQAAGRycy9kb3du&#10;cmV2LnhtbFBLBQYAAAAABAAEAPMAAACJBQAAAAA=&#10;" path="m2723388,l,,,6108r2723388,l2723388,xe" fillcolor="#bebebe" stroked="f">
                <v:path arrowok="t"/>
                <w10:wrap anchorx="page"/>
              </v:shape>
            </w:pict>
          </mc:Fallback>
        </mc:AlternateContent>
      </w:r>
      <w:r>
        <w:t>We are committed to providing cultural leadership, excellence, and innovation, including leadership in using digital applications</w:t>
      </w:r>
      <w:r>
        <w:rPr>
          <w:spacing w:val="-6"/>
        </w:rPr>
        <w:t xml:space="preserve"> </w:t>
      </w:r>
      <w:r>
        <w:t>to</w:t>
      </w:r>
      <w:r>
        <w:rPr>
          <w:spacing w:val="-7"/>
        </w:rPr>
        <w:t xml:space="preserve"> </w:t>
      </w:r>
      <w:r>
        <w:t>enhance</w:t>
      </w:r>
      <w:r>
        <w:rPr>
          <w:spacing w:val="-8"/>
        </w:rPr>
        <w:t xml:space="preserve"> </w:t>
      </w:r>
      <w:r>
        <w:t>our</w:t>
      </w:r>
      <w:r>
        <w:rPr>
          <w:spacing w:val="-6"/>
        </w:rPr>
        <w:t xml:space="preserve"> </w:t>
      </w:r>
      <w:r>
        <w:t>systems</w:t>
      </w:r>
      <w:r>
        <w:rPr>
          <w:spacing w:val="-6"/>
        </w:rPr>
        <w:t xml:space="preserve"> </w:t>
      </w:r>
      <w:r>
        <w:t xml:space="preserve">and </w:t>
      </w:r>
      <w:r>
        <w:rPr>
          <w:spacing w:val="-2"/>
        </w:rPr>
        <w:t>programs.</w:t>
      </w:r>
    </w:p>
    <w:p w14:paraId="36A08D0A" w14:textId="77777777" w:rsidR="005163BD" w:rsidRDefault="005163BD">
      <w:pPr>
        <w:pStyle w:val="BodyText"/>
        <w:spacing w:before="3"/>
        <w:rPr>
          <w:sz w:val="25"/>
        </w:rPr>
      </w:pPr>
    </w:p>
    <w:p w14:paraId="484F812A" w14:textId="77777777" w:rsidR="005163BD" w:rsidRDefault="00ED5DC5">
      <w:pPr>
        <w:pStyle w:val="Heading9"/>
        <w:ind w:left="565"/>
        <w:rPr>
          <w:rFonts w:ascii="Arial"/>
        </w:rPr>
      </w:pPr>
      <w:bookmarkStart w:id="12" w:name="Engagement"/>
      <w:bookmarkEnd w:id="12"/>
      <w:r>
        <w:rPr>
          <w:rFonts w:ascii="Arial"/>
          <w:color w:val="CA5F14"/>
          <w:spacing w:val="-2"/>
        </w:rPr>
        <w:t>Engagement</w:t>
      </w:r>
    </w:p>
    <w:p w14:paraId="2D1AFB81" w14:textId="77777777" w:rsidR="005163BD" w:rsidRDefault="00ED5DC5" w:rsidP="00D6682B">
      <w:pPr>
        <w:pStyle w:val="ListParagraph"/>
        <w:numPr>
          <w:ilvl w:val="0"/>
          <w:numId w:val="78"/>
        </w:numPr>
        <w:tabs>
          <w:tab w:val="left" w:pos="846"/>
          <w:tab w:val="left" w:pos="848"/>
        </w:tabs>
        <w:spacing w:before="50" w:line="276" w:lineRule="auto"/>
        <w:ind w:left="848" w:right="1262" w:hanging="284"/>
      </w:pPr>
      <w:r>
        <w:t>We actively seek to engage our communities</w:t>
      </w:r>
      <w:r>
        <w:rPr>
          <w:spacing w:val="-6"/>
        </w:rPr>
        <w:t xml:space="preserve"> </w:t>
      </w:r>
      <w:r>
        <w:t>in</w:t>
      </w:r>
      <w:r>
        <w:rPr>
          <w:spacing w:val="-7"/>
        </w:rPr>
        <w:t xml:space="preserve"> </w:t>
      </w:r>
      <w:r>
        <w:t>a</w:t>
      </w:r>
      <w:r>
        <w:rPr>
          <w:spacing w:val="-8"/>
        </w:rPr>
        <w:t xml:space="preserve"> </w:t>
      </w:r>
      <w:r>
        <w:t>greater</w:t>
      </w:r>
      <w:r>
        <w:rPr>
          <w:spacing w:val="-6"/>
        </w:rPr>
        <w:t xml:space="preserve"> </w:t>
      </w:r>
      <w:r>
        <w:t>understanding</w:t>
      </w:r>
      <w:r>
        <w:rPr>
          <w:spacing w:val="-7"/>
        </w:rPr>
        <w:t xml:space="preserve"> </w:t>
      </w:r>
      <w:r>
        <w:t xml:space="preserve">of the value of the arts, and of our cultural heritage, through our programs and activities, placing customer service as </w:t>
      </w:r>
      <w:proofErr w:type="gramStart"/>
      <w:r>
        <w:t>our</w:t>
      </w:r>
      <w:proofErr w:type="gramEnd"/>
    </w:p>
    <w:p w14:paraId="7F2F5622" w14:textId="77777777" w:rsidR="005163BD" w:rsidRDefault="005163BD">
      <w:pPr>
        <w:spacing w:line="276" w:lineRule="auto"/>
        <w:sectPr w:rsidR="005163BD">
          <w:type w:val="continuous"/>
          <w:pgSz w:w="11910" w:h="16850"/>
          <w:pgMar w:top="340" w:right="300" w:bottom="280" w:left="0" w:header="0" w:footer="859" w:gutter="0"/>
          <w:cols w:num="2" w:space="720" w:equalWidth="0">
            <w:col w:w="5633" w:space="40"/>
            <w:col w:w="5937"/>
          </w:cols>
        </w:sectPr>
      </w:pPr>
    </w:p>
    <w:p w14:paraId="56084120" w14:textId="77777777" w:rsidR="005163BD" w:rsidRDefault="00ED5DC5">
      <w:pPr>
        <w:pStyle w:val="BodyText"/>
        <w:spacing w:before="58" w:line="276" w:lineRule="auto"/>
        <w:ind w:left="1723"/>
      </w:pPr>
      <w:r>
        <w:lastRenderedPageBreak/>
        <w:t>primary goal and recognising the diverse needs</w:t>
      </w:r>
      <w:r>
        <w:rPr>
          <w:spacing w:val="-6"/>
        </w:rPr>
        <w:t xml:space="preserve"> </w:t>
      </w:r>
      <w:r>
        <w:t>and</w:t>
      </w:r>
      <w:r>
        <w:rPr>
          <w:spacing w:val="-7"/>
        </w:rPr>
        <w:t xml:space="preserve"> </w:t>
      </w:r>
      <w:r>
        <w:t>expectations</w:t>
      </w:r>
      <w:r>
        <w:rPr>
          <w:spacing w:val="-8"/>
        </w:rPr>
        <w:t xml:space="preserve"> </w:t>
      </w:r>
      <w:r>
        <w:t>of</w:t>
      </w:r>
      <w:r>
        <w:rPr>
          <w:spacing w:val="-10"/>
        </w:rPr>
        <w:t xml:space="preserve"> </w:t>
      </w:r>
      <w:r>
        <w:t>our</w:t>
      </w:r>
      <w:r>
        <w:rPr>
          <w:spacing w:val="-6"/>
        </w:rPr>
        <w:t xml:space="preserve"> </w:t>
      </w:r>
      <w:r>
        <w:t>customers.</w:t>
      </w:r>
    </w:p>
    <w:p w14:paraId="15B73C53" w14:textId="77777777" w:rsidR="005163BD" w:rsidRDefault="005163BD">
      <w:pPr>
        <w:pStyle w:val="BodyText"/>
        <w:spacing w:before="3"/>
        <w:rPr>
          <w:sz w:val="25"/>
        </w:rPr>
      </w:pPr>
    </w:p>
    <w:p w14:paraId="3191EB82" w14:textId="77777777" w:rsidR="005163BD" w:rsidRDefault="00ED5DC5">
      <w:pPr>
        <w:pStyle w:val="Heading9"/>
        <w:ind w:left="1440"/>
        <w:rPr>
          <w:rFonts w:ascii="Arial"/>
        </w:rPr>
      </w:pPr>
      <w:bookmarkStart w:id="13" w:name="Collaboration"/>
      <w:bookmarkEnd w:id="13"/>
      <w:r>
        <w:rPr>
          <w:rFonts w:ascii="Arial"/>
          <w:color w:val="CA5F14"/>
          <w:spacing w:val="-2"/>
        </w:rPr>
        <w:t>Collaboration</w:t>
      </w:r>
    </w:p>
    <w:p w14:paraId="4604AC46" w14:textId="77777777" w:rsidR="005163BD" w:rsidRDefault="00ED5DC5" w:rsidP="00D6682B">
      <w:pPr>
        <w:pStyle w:val="ListParagraph"/>
        <w:numPr>
          <w:ilvl w:val="1"/>
          <w:numId w:val="78"/>
        </w:numPr>
        <w:tabs>
          <w:tab w:val="left" w:pos="1721"/>
          <w:tab w:val="left" w:pos="1723"/>
        </w:tabs>
        <w:spacing w:before="49" w:line="276" w:lineRule="auto"/>
        <w:ind w:right="744"/>
        <w:jc w:val="both"/>
      </w:pPr>
      <w:r>
        <w:t>We</w:t>
      </w:r>
      <w:r>
        <w:rPr>
          <w:spacing w:val="-9"/>
        </w:rPr>
        <w:t xml:space="preserve"> </w:t>
      </w:r>
      <w:r>
        <w:t>value</w:t>
      </w:r>
      <w:r>
        <w:rPr>
          <w:spacing w:val="-7"/>
        </w:rPr>
        <w:t xml:space="preserve"> </w:t>
      </w:r>
      <w:r>
        <w:t>cooperative</w:t>
      </w:r>
      <w:r>
        <w:rPr>
          <w:spacing w:val="-9"/>
        </w:rPr>
        <w:t xml:space="preserve"> </w:t>
      </w:r>
      <w:r>
        <w:t>and</w:t>
      </w:r>
      <w:r>
        <w:rPr>
          <w:spacing w:val="-10"/>
        </w:rPr>
        <w:t xml:space="preserve"> </w:t>
      </w:r>
      <w:r>
        <w:t>strategic partnerships across all</w:t>
      </w:r>
      <w:r>
        <w:rPr>
          <w:spacing w:val="-2"/>
        </w:rPr>
        <w:t xml:space="preserve"> </w:t>
      </w:r>
      <w:r>
        <w:t>areas of</w:t>
      </w:r>
      <w:r>
        <w:rPr>
          <w:spacing w:val="-1"/>
        </w:rPr>
        <w:t xml:space="preserve"> </w:t>
      </w:r>
      <w:r>
        <w:t xml:space="preserve">our </w:t>
      </w:r>
      <w:r>
        <w:rPr>
          <w:spacing w:val="-2"/>
        </w:rPr>
        <w:t>activities.</w:t>
      </w:r>
    </w:p>
    <w:p w14:paraId="3C51CF4C" w14:textId="77777777" w:rsidR="005163BD" w:rsidRDefault="005163BD">
      <w:pPr>
        <w:pStyle w:val="BodyText"/>
        <w:spacing w:before="3"/>
        <w:rPr>
          <w:sz w:val="25"/>
        </w:rPr>
      </w:pPr>
    </w:p>
    <w:p w14:paraId="298A7698" w14:textId="77777777" w:rsidR="005163BD" w:rsidRDefault="00ED5DC5">
      <w:pPr>
        <w:pStyle w:val="Heading9"/>
        <w:ind w:left="1440"/>
        <w:rPr>
          <w:rFonts w:ascii="Arial"/>
        </w:rPr>
      </w:pPr>
      <w:bookmarkStart w:id="14" w:name="Professionalism"/>
      <w:bookmarkEnd w:id="14"/>
      <w:r>
        <w:rPr>
          <w:rFonts w:ascii="Arial"/>
          <w:color w:val="CA5F14"/>
          <w:spacing w:val="-2"/>
        </w:rPr>
        <w:t>Professionalism</w:t>
      </w:r>
    </w:p>
    <w:p w14:paraId="3FF472D8" w14:textId="77777777" w:rsidR="005163BD" w:rsidRDefault="00ED5DC5" w:rsidP="00D6682B">
      <w:pPr>
        <w:pStyle w:val="ListParagraph"/>
        <w:numPr>
          <w:ilvl w:val="1"/>
          <w:numId w:val="78"/>
        </w:numPr>
        <w:tabs>
          <w:tab w:val="left" w:pos="1721"/>
          <w:tab w:val="left" w:pos="1723"/>
        </w:tabs>
        <w:spacing w:before="49" w:line="276" w:lineRule="auto"/>
        <w:ind w:right="21"/>
      </w:pPr>
      <w:r>
        <w:t>We</w:t>
      </w:r>
      <w:r>
        <w:rPr>
          <w:spacing w:val="-5"/>
        </w:rPr>
        <w:t xml:space="preserve"> </w:t>
      </w:r>
      <w:r>
        <w:t>place</w:t>
      </w:r>
      <w:r>
        <w:rPr>
          <w:spacing w:val="-8"/>
        </w:rPr>
        <w:t xml:space="preserve"> </w:t>
      </w:r>
      <w:r>
        <w:t>major</w:t>
      </w:r>
      <w:r>
        <w:rPr>
          <w:spacing w:val="-6"/>
        </w:rPr>
        <w:t xml:space="preserve"> </w:t>
      </w:r>
      <w:r>
        <w:t>importance</w:t>
      </w:r>
      <w:r>
        <w:rPr>
          <w:spacing w:val="-5"/>
        </w:rPr>
        <w:t xml:space="preserve"> </w:t>
      </w:r>
      <w:r>
        <w:t>on</w:t>
      </w:r>
      <w:r>
        <w:rPr>
          <w:spacing w:val="-9"/>
        </w:rPr>
        <w:t xml:space="preserve"> </w:t>
      </w:r>
      <w:r>
        <w:t>maintaining professional standards in the management of our facilities and in the design and delivery of our programs.</w:t>
      </w:r>
    </w:p>
    <w:p w14:paraId="1FE6A934" w14:textId="77777777" w:rsidR="005163BD" w:rsidRDefault="005163BD">
      <w:pPr>
        <w:pStyle w:val="BodyText"/>
        <w:spacing w:before="4"/>
        <w:rPr>
          <w:sz w:val="25"/>
        </w:rPr>
      </w:pPr>
    </w:p>
    <w:p w14:paraId="6EF5F678" w14:textId="77777777" w:rsidR="005163BD" w:rsidRDefault="00ED5DC5">
      <w:pPr>
        <w:pStyle w:val="BodyText"/>
        <w:spacing w:line="276" w:lineRule="auto"/>
        <w:ind w:left="1439" w:right="21"/>
      </w:pPr>
      <w:r>
        <w:t>In observing these values, we are committed to</w:t>
      </w:r>
      <w:r>
        <w:rPr>
          <w:spacing w:val="-4"/>
        </w:rPr>
        <w:t xml:space="preserve"> </w:t>
      </w:r>
      <w:r>
        <w:t>implementing</w:t>
      </w:r>
      <w:r>
        <w:rPr>
          <w:spacing w:val="-7"/>
        </w:rPr>
        <w:t xml:space="preserve"> </w:t>
      </w:r>
      <w:r>
        <w:t>the</w:t>
      </w:r>
      <w:r>
        <w:rPr>
          <w:spacing w:val="-4"/>
        </w:rPr>
        <w:t xml:space="preserve"> </w:t>
      </w:r>
      <w:r>
        <w:t>ACT</w:t>
      </w:r>
      <w:r>
        <w:rPr>
          <w:spacing w:val="-4"/>
        </w:rPr>
        <w:t xml:space="preserve"> </w:t>
      </w:r>
      <w:r>
        <w:t>Government</w:t>
      </w:r>
      <w:r>
        <w:rPr>
          <w:spacing w:val="-4"/>
        </w:rPr>
        <w:t xml:space="preserve"> </w:t>
      </w:r>
      <w:r>
        <w:t>Service Values: respect, integrity, collaboration, and innovation.</w:t>
      </w:r>
      <w:r>
        <w:rPr>
          <w:spacing w:val="-4"/>
        </w:rPr>
        <w:t xml:space="preserve"> </w:t>
      </w:r>
      <w:r>
        <w:t>The</w:t>
      </w:r>
      <w:r>
        <w:rPr>
          <w:spacing w:val="-6"/>
        </w:rPr>
        <w:t xml:space="preserve"> </w:t>
      </w:r>
      <w:r>
        <w:t>CFC</w:t>
      </w:r>
      <w:r>
        <w:rPr>
          <w:spacing w:val="-4"/>
        </w:rPr>
        <w:t xml:space="preserve"> </w:t>
      </w:r>
      <w:r>
        <w:t>is</w:t>
      </w:r>
      <w:r>
        <w:rPr>
          <w:spacing w:val="-6"/>
        </w:rPr>
        <w:t xml:space="preserve"> </w:t>
      </w:r>
      <w:r>
        <w:t>committed</w:t>
      </w:r>
      <w:r>
        <w:rPr>
          <w:spacing w:val="-5"/>
        </w:rPr>
        <w:t xml:space="preserve"> </w:t>
      </w:r>
      <w:r>
        <w:t>to</w:t>
      </w:r>
      <w:r>
        <w:rPr>
          <w:spacing w:val="-3"/>
        </w:rPr>
        <w:t xml:space="preserve"> </w:t>
      </w:r>
      <w:r>
        <w:t>its</w:t>
      </w:r>
      <w:r>
        <w:rPr>
          <w:spacing w:val="-6"/>
        </w:rPr>
        <w:t xml:space="preserve"> </w:t>
      </w:r>
      <w:r>
        <w:t>role</w:t>
      </w:r>
      <w:r>
        <w:rPr>
          <w:spacing w:val="-3"/>
        </w:rPr>
        <w:t xml:space="preserve"> </w:t>
      </w:r>
      <w:r>
        <w:t>in fulfilling</w:t>
      </w:r>
      <w:r>
        <w:rPr>
          <w:spacing w:val="-6"/>
        </w:rPr>
        <w:t xml:space="preserve"> </w:t>
      </w:r>
      <w:r>
        <w:t>Canberra’s</w:t>
      </w:r>
      <w:r>
        <w:rPr>
          <w:spacing w:val="-6"/>
        </w:rPr>
        <w:t xml:space="preserve"> </w:t>
      </w:r>
      <w:r>
        <w:rPr>
          <w:i/>
        </w:rPr>
        <w:t>Statement</w:t>
      </w:r>
      <w:r>
        <w:rPr>
          <w:i/>
          <w:spacing w:val="-5"/>
        </w:rPr>
        <w:t xml:space="preserve"> </w:t>
      </w:r>
      <w:r>
        <w:rPr>
          <w:i/>
        </w:rPr>
        <w:t>of</w:t>
      </w:r>
      <w:r>
        <w:rPr>
          <w:i/>
          <w:spacing w:val="-6"/>
        </w:rPr>
        <w:t xml:space="preserve"> </w:t>
      </w:r>
      <w:r>
        <w:rPr>
          <w:i/>
        </w:rPr>
        <w:t>Ambition</w:t>
      </w:r>
      <w:r>
        <w:rPr>
          <w:i/>
          <w:spacing w:val="-9"/>
        </w:rPr>
        <w:t xml:space="preserve"> </w:t>
      </w:r>
      <w:r>
        <w:rPr>
          <w:i/>
        </w:rPr>
        <w:t xml:space="preserve">for the Arts 2021-26 </w:t>
      </w:r>
      <w:r>
        <w:t>- to be recognised as Australia’s</w:t>
      </w:r>
      <w:r>
        <w:rPr>
          <w:spacing w:val="-4"/>
        </w:rPr>
        <w:t xml:space="preserve"> </w:t>
      </w:r>
      <w:r>
        <w:t>arts</w:t>
      </w:r>
      <w:r>
        <w:rPr>
          <w:spacing w:val="-6"/>
        </w:rPr>
        <w:t xml:space="preserve"> </w:t>
      </w:r>
      <w:r>
        <w:t>capital,</w:t>
      </w:r>
      <w:r>
        <w:rPr>
          <w:spacing w:val="-6"/>
        </w:rPr>
        <w:t xml:space="preserve"> </w:t>
      </w:r>
      <w:r>
        <w:t>engaging</w:t>
      </w:r>
      <w:r>
        <w:rPr>
          <w:spacing w:val="-5"/>
        </w:rPr>
        <w:t xml:space="preserve"> </w:t>
      </w:r>
      <w:r>
        <w:t>the</w:t>
      </w:r>
      <w:r>
        <w:rPr>
          <w:spacing w:val="-3"/>
        </w:rPr>
        <w:t xml:space="preserve"> </w:t>
      </w:r>
      <w:r>
        <w:t xml:space="preserve">following </w:t>
      </w:r>
      <w:r>
        <w:rPr>
          <w:spacing w:val="-2"/>
        </w:rPr>
        <w:t>strategies:</w:t>
      </w:r>
    </w:p>
    <w:p w14:paraId="6CFD5DD7" w14:textId="77777777" w:rsidR="005163BD" w:rsidRDefault="00ED5DC5" w:rsidP="00D6682B">
      <w:pPr>
        <w:pStyle w:val="ListParagraph"/>
        <w:numPr>
          <w:ilvl w:val="1"/>
          <w:numId w:val="78"/>
        </w:numPr>
        <w:tabs>
          <w:tab w:val="left" w:pos="1721"/>
        </w:tabs>
        <w:spacing w:line="279" w:lineRule="exact"/>
        <w:ind w:left="1721" w:hanging="282"/>
      </w:pPr>
      <w:r>
        <w:t>Create</w:t>
      </w:r>
      <w:r>
        <w:rPr>
          <w:spacing w:val="-6"/>
        </w:rPr>
        <w:t xml:space="preserve"> </w:t>
      </w:r>
      <w:r>
        <w:t>amazing</w:t>
      </w:r>
      <w:r>
        <w:rPr>
          <w:spacing w:val="-4"/>
        </w:rPr>
        <w:t xml:space="preserve"> </w:t>
      </w:r>
      <w:r>
        <w:t>art</w:t>
      </w:r>
      <w:r>
        <w:rPr>
          <w:spacing w:val="-3"/>
        </w:rPr>
        <w:t xml:space="preserve"> </w:t>
      </w:r>
      <w:r>
        <w:t>and</w:t>
      </w:r>
      <w:r>
        <w:rPr>
          <w:spacing w:val="-4"/>
        </w:rPr>
        <w:t xml:space="preserve"> </w:t>
      </w:r>
      <w:proofErr w:type="gramStart"/>
      <w:r>
        <w:rPr>
          <w:spacing w:val="-2"/>
        </w:rPr>
        <w:t>culture;</w:t>
      </w:r>
      <w:proofErr w:type="gramEnd"/>
    </w:p>
    <w:p w14:paraId="4F05F1DF" w14:textId="77777777" w:rsidR="005163BD" w:rsidRDefault="00ED5DC5" w:rsidP="00D6682B">
      <w:pPr>
        <w:pStyle w:val="ListParagraph"/>
        <w:numPr>
          <w:ilvl w:val="1"/>
          <w:numId w:val="78"/>
        </w:numPr>
        <w:tabs>
          <w:tab w:val="left" w:pos="1721"/>
          <w:tab w:val="left" w:pos="1723"/>
        </w:tabs>
        <w:spacing w:before="42" w:line="273" w:lineRule="auto"/>
      </w:pPr>
      <w:r>
        <w:t>Develop</w:t>
      </w:r>
      <w:r>
        <w:rPr>
          <w:spacing w:val="-8"/>
        </w:rPr>
        <w:t xml:space="preserve"> </w:t>
      </w:r>
      <w:r>
        <w:t>arts,</w:t>
      </w:r>
      <w:r>
        <w:rPr>
          <w:spacing w:val="-9"/>
        </w:rPr>
        <w:t xml:space="preserve"> </w:t>
      </w:r>
      <w:r>
        <w:t>cultural</w:t>
      </w:r>
      <w:r>
        <w:rPr>
          <w:spacing w:val="-7"/>
        </w:rPr>
        <w:t xml:space="preserve"> </w:t>
      </w:r>
      <w:r>
        <w:t>and</w:t>
      </w:r>
      <w:r>
        <w:rPr>
          <w:spacing w:val="-8"/>
        </w:rPr>
        <w:t xml:space="preserve"> </w:t>
      </w:r>
      <w:r>
        <w:t>creative</w:t>
      </w:r>
      <w:r>
        <w:rPr>
          <w:spacing w:val="-6"/>
        </w:rPr>
        <w:t xml:space="preserve"> </w:t>
      </w:r>
      <w:r>
        <w:t xml:space="preserve">industry, </w:t>
      </w:r>
      <w:proofErr w:type="gramStart"/>
      <w:r>
        <w:t>practice</w:t>
      </w:r>
      <w:proofErr w:type="gramEnd"/>
      <w:r>
        <w:t xml:space="preserve"> and facilities; and</w:t>
      </w:r>
    </w:p>
    <w:p w14:paraId="321CE017" w14:textId="77777777" w:rsidR="005163BD" w:rsidRDefault="00ED5DC5" w:rsidP="00D6682B">
      <w:pPr>
        <w:pStyle w:val="ListParagraph"/>
        <w:numPr>
          <w:ilvl w:val="1"/>
          <w:numId w:val="78"/>
        </w:numPr>
        <w:tabs>
          <w:tab w:val="left" w:pos="1721"/>
        </w:tabs>
        <w:spacing w:before="5"/>
        <w:ind w:left="1721" w:hanging="282"/>
      </w:pPr>
      <w:r>
        <w:t>Promote</w:t>
      </w:r>
      <w:r>
        <w:rPr>
          <w:spacing w:val="-4"/>
        </w:rPr>
        <w:t xml:space="preserve"> </w:t>
      </w:r>
      <w:r>
        <w:t>our</w:t>
      </w:r>
      <w:r>
        <w:rPr>
          <w:spacing w:val="-4"/>
        </w:rPr>
        <w:t xml:space="preserve"> </w:t>
      </w:r>
      <w:r>
        <w:t>arts</w:t>
      </w:r>
      <w:r>
        <w:rPr>
          <w:spacing w:val="-2"/>
        </w:rPr>
        <w:t xml:space="preserve"> </w:t>
      </w:r>
      <w:r>
        <w:t>and</w:t>
      </w:r>
      <w:r>
        <w:rPr>
          <w:spacing w:val="-4"/>
        </w:rPr>
        <w:t xml:space="preserve"> </w:t>
      </w:r>
      <w:r>
        <w:rPr>
          <w:spacing w:val="-2"/>
        </w:rPr>
        <w:t>culture.</w:t>
      </w:r>
    </w:p>
    <w:p w14:paraId="18CD914C" w14:textId="77777777" w:rsidR="005163BD" w:rsidRDefault="005163BD">
      <w:pPr>
        <w:pStyle w:val="BodyText"/>
        <w:spacing w:before="6"/>
        <w:rPr>
          <w:sz w:val="28"/>
        </w:rPr>
      </w:pPr>
    </w:p>
    <w:p w14:paraId="214BDA44" w14:textId="77777777" w:rsidR="005163BD" w:rsidRDefault="00ED5DC5">
      <w:pPr>
        <w:pStyle w:val="Heading8"/>
      </w:pPr>
      <w:bookmarkStart w:id="15" w:name="New_Strategic_Plan_2023-27"/>
      <w:bookmarkEnd w:id="15"/>
      <w:r>
        <w:rPr>
          <w:color w:val="CA5F14"/>
        </w:rPr>
        <w:t>New</w:t>
      </w:r>
      <w:r>
        <w:rPr>
          <w:color w:val="CA5F14"/>
          <w:spacing w:val="-2"/>
        </w:rPr>
        <w:t xml:space="preserve"> </w:t>
      </w:r>
      <w:r>
        <w:rPr>
          <w:color w:val="CA5F14"/>
        </w:rPr>
        <w:t>Strategic</w:t>
      </w:r>
      <w:r>
        <w:rPr>
          <w:color w:val="CA5F14"/>
          <w:spacing w:val="-2"/>
        </w:rPr>
        <w:t xml:space="preserve"> </w:t>
      </w:r>
      <w:r>
        <w:rPr>
          <w:color w:val="CA5F14"/>
        </w:rPr>
        <w:t>Plan</w:t>
      </w:r>
      <w:r>
        <w:rPr>
          <w:color w:val="CA5F14"/>
          <w:spacing w:val="-2"/>
        </w:rPr>
        <w:t xml:space="preserve"> </w:t>
      </w:r>
      <w:r>
        <w:rPr>
          <w:color w:val="CA5F14"/>
        </w:rPr>
        <w:t>2023-</w:t>
      </w:r>
      <w:r>
        <w:rPr>
          <w:color w:val="CA5F14"/>
          <w:spacing w:val="-5"/>
        </w:rPr>
        <w:t>27</w:t>
      </w:r>
    </w:p>
    <w:p w14:paraId="76012B61" w14:textId="77777777" w:rsidR="005163BD" w:rsidRDefault="005163BD">
      <w:pPr>
        <w:pStyle w:val="BodyText"/>
        <w:spacing w:before="4"/>
        <w:rPr>
          <w:rFonts w:ascii="Arial"/>
          <w:b/>
          <w:sz w:val="31"/>
        </w:rPr>
      </w:pPr>
    </w:p>
    <w:p w14:paraId="25EA2FC9" w14:textId="77777777" w:rsidR="005163BD" w:rsidRDefault="00ED5DC5">
      <w:pPr>
        <w:pStyle w:val="BodyText"/>
        <w:spacing w:before="1" w:line="276" w:lineRule="auto"/>
        <w:ind w:left="1439"/>
      </w:pPr>
      <w:r>
        <w:t>In</w:t>
      </w:r>
      <w:r>
        <w:rPr>
          <w:spacing w:val="-5"/>
        </w:rPr>
        <w:t xml:space="preserve"> </w:t>
      </w:r>
      <w:r>
        <w:t>April</w:t>
      </w:r>
      <w:r>
        <w:rPr>
          <w:spacing w:val="-4"/>
        </w:rPr>
        <w:t xml:space="preserve"> </w:t>
      </w:r>
      <w:r>
        <w:t>2023,</w:t>
      </w:r>
      <w:r>
        <w:rPr>
          <w:spacing w:val="-6"/>
        </w:rPr>
        <w:t xml:space="preserve"> </w:t>
      </w:r>
      <w:r>
        <w:t>the</w:t>
      </w:r>
      <w:r>
        <w:rPr>
          <w:spacing w:val="-3"/>
        </w:rPr>
        <w:t xml:space="preserve"> </w:t>
      </w:r>
      <w:r>
        <w:t>CFC</w:t>
      </w:r>
      <w:r>
        <w:rPr>
          <w:spacing w:val="-6"/>
        </w:rPr>
        <w:t xml:space="preserve"> </w:t>
      </w:r>
      <w:r>
        <w:t>Board</w:t>
      </w:r>
      <w:r>
        <w:rPr>
          <w:spacing w:val="-5"/>
        </w:rPr>
        <w:t xml:space="preserve"> </w:t>
      </w:r>
      <w:r>
        <w:t>endorsed</w:t>
      </w:r>
      <w:r>
        <w:rPr>
          <w:spacing w:val="-7"/>
        </w:rPr>
        <w:t xml:space="preserve"> </w:t>
      </w:r>
      <w:r>
        <w:t>the</w:t>
      </w:r>
      <w:r>
        <w:rPr>
          <w:spacing w:val="-3"/>
        </w:rPr>
        <w:t xml:space="preserve"> </w:t>
      </w:r>
      <w:r>
        <w:t>new Strategic Plan which has been developed consultatively with staff, the Board, and key stakeholders, and defines a new vision and mission for the CFC as well as more dynamic values and ambitious goals. The new plan will underpin all CFC activity, planning and reporting from 2023-24, having begun operational phase-in from May 2023.</w:t>
      </w:r>
    </w:p>
    <w:p w14:paraId="2437FC20" w14:textId="77777777" w:rsidR="005163BD" w:rsidRDefault="005163BD">
      <w:pPr>
        <w:pStyle w:val="BodyText"/>
        <w:spacing w:before="4"/>
        <w:rPr>
          <w:sz w:val="25"/>
        </w:rPr>
      </w:pPr>
    </w:p>
    <w:p w14:paraId="12D023C1" w14:textId="77777777" w:rsidR="005163BD" w:rsidRDefault="00ED5DC5">
      <w:pPr>
        <w:pStyle w:val="Heading7"/>
        <w:ind w:left="1440"/>
      </w:pPr>
      <w:bookmarkStart w:id="16" w:name="Mission_2023-27"/>
      <w:bookmarkEnd w:id="16"/>
      <w:r>
        <w:rPr>
          <w:color w:val="003C4B"/>
        </w:rPr>
        <w:t>Mission</w:t>
      </w:r>
      <w:r>
        <w:rPr>
          <w:color w:val="003C4B"/>
          <w:spacing w:val="-22"/>
        </w:rPr>
        <w:t xml:space="preserve"> </w:t>
      </w:r>
      <w:r>
        <w:rPr>
          <w:color w:val="003C4B"/>
        </w:rPr>
        <w:t>2023-</w:t>
      </w:r>
      <w:r>
        <w:rPr>
          <w:color w:val="003C4B"/>
          <w:spacing w:val="-5"/>
        </w:rPr>
        <w:t>27</w:t>
      </w:r>
    </w:p>
    <w:p w14:paraId="55F86B91" w14:textId="77777777" w:rsidR="005163BD" w:rsidRDefault="00ED5DC5">
      <w:pPr>
        <w:pStyle w:val="BodyText"/>
        <w:tabs>
          <w:tab w:val="left" w:pos="1867"/>
        </w:tabs>
        <w:spacing w:before="54" w:line="276" w:lineRule="auto"/>
        <w:ind w:left="1867" w:right="106" w:hanging="360"/>
      </w:pPr>
      <w:r>
        <w:rPr>
          <w:spacing w:val="-10"/>
          <w:sz w:val="16"/>
        </w:rPr>
        <w:t>-</w:t>
      </w:r>
      <w:r>
        <w:rPr>
          <w:sz w:val="16"/>
        </w:rPr>
        <w:tab/>
      </w:r>
      <w:r>
        <w:t>We create and drive diverse and remarkable</w:t>
      </w:r>
      <w:r>
        <w:rPr>
          <w:spacing w:val="-10"/>
        </w:rPr>
        <w:t xml:space="preserve"> </w:t>
      </w:r>
      <w:r>
        <w:t>experiences</w:t>
      </w:r>
      <w:r>
        <w:rPr>
          <w:spacing w:val="-10"/>
        </w:rPr>
        <w:t xml:space="preserve"> </w:t>
      </w:r>
      <w:r>
        <w:t>that</w:t>
      </w:r>
      <w:r>
        <w:rPr>
          <w:spacing w:val="-7"/>
        </w:rPr>
        <w:t xml:space="preserve"> </w:t>
      </w:r>
      <w:r>
        <w:t>enliven</w:t>
      </w:r>
      <w:r>
        <w:rPr>
          <w:spacing w:val="-9"/>
        </w:rPr>
        <w:t xml:space="preserve"> </w:t>
      </w:r>
      <w:r>
        <w:t xml:space="preserve">and elevate arts, culture, and heritage in the </w:t>
      </w:r>
      <w:r>
        <w:rPr>
          <w:spacing w:val="-2"/>
        </w:rPr>
        <w:t>Capital.</w:t>
      </w:r>
    </w:p>
    <w:p w14:paraId="36438C51" w14:textId="77777777" w:rsidR="005163BD" w:rsidRDefault="00ED5DC5">
      <w:pPr>
        <w:pStyle w:val="Heading7"/>
        <w:spacing w:before="59"/>
        <w:ind w:left="568"/>
      </w:pPr>
      <w:r>
        <w:rPr>
          <w:b w:val="0"/>
        </w:rPr>
        <w:br w:type="column"/>
      </w:r>
      <w:bookmarkStart w:id="17" w:name="Vision_2023-27"/>
      <w:bookmarkEnd w:id="17"/>
      <w:r>
        <w:rPr>
          <w:color w:val="003C4B"/>
        </w:rPr>
        <w:t>Vision</w:t>
      </w:r>
      <w:r>
        <w:rPr>
          <w:color w:val="003C4B"/>
          <w:spacing w:val="-22"/>
        </w:rPr>
        <w:t xml:space="preserve"> </w:t>
      </w:r>
      <w:r>
        <w:rPr>
          <w:color w:val="003C4B"/>
        </w:rPr>
        <w:t>2023-</w:t>
      </w:r>
      <w:r>
        <w:rPr>
          <w:color w:val="003C4B"/>
          <w:spacing w:val="-5"/>
        </w:rPr>
        <w:t>27</w:t>
      </w:r>
    </w:p>
    <w:p w14:paraId="586AD5D1" w14:textId="77777777" w:rsidR="005163BD" w:rsidRDefault="00ED5DC5" w:rsidP="00D6682B">
      <w:pPr>
        <w:pStyle w:val="ListParagraph"/>
        <w:numPr>
          <w:ilvl w:val="0"/>
          <w:numId w:val="77"/>
        </w:numPr>
        <w:tabs>
          <w:tab w:val="left" w:pos="995"/>
        </w:tabs>
        <w:spacing w:before="54" w:line="276" w:lineRule="auto"/>
        <w:ind w:right="1772"/>
      </w:pPr>
      <w:r>
        <w:t>Building</w:t>
      </w:r>
      <w:r>
        <w:rPr>
          <w:spacing w:val="-9"/>
        </w:rPr>
        <w:t xml:space="preserve"> </w:t>
      </w:r>
      <w:r>
        <w:t>Australia’s</w:t>
      </w:r>
      <w:r>
        <w:rPr>
          <w:spacing w:val="-8"/>
        </w:rPr>
        <w:t xml:space="preserve"> </w:t>
      </w:r>
      <w:r>
        <w:t>arts</w:t>
      </w:r>
      <w:r>
        <w:rPr>
          <w:spacing w:val="-8"/>
        </w:rPr>
        <w:t xml:space="preserve"> </w:t>
      </w:r>
      <w:r>
        <w:t>and</w:t>
      </w:r>
      <w:r>
        <w:rPr>
          <w:spacing w:val="-9"/>
        </w:rPr>
        <w:t xml:space="preserve"> </w:t>
      </w:r>
      <w:r>
        <w:t xml:space="preserve">culture </w:t>
      </w:r>
      <w:r>
        <w:rPr>
          <w:spacing w:val="-2"/>
        </w:rPr>
        <w:t>capital.</w:t>
      </w:r>
    </w:p>
    <w:p w14:paraId="15999D54" w14:textId="77777777" w:rsidR="005163BD" w:rsidRDefault="005163BD">
      <w:pPr>
        <w:pStyle w:val="BodyText"/>
        <w:spacing w:before="4"/>
        <w:rPr>
          <w:sz w:val="25"/>
        </w:rPr>
      </w:pPr>
    </w:p>
    <w:p w14:paraId="4135504B" w14:textId="77777777" w:rsidR="005163BD" w:rsidRDefault="00ED5DC5">
      <w:pPr>
        <w:pStyle w:val="Heading7"/>
        <w:ind w:left="568"/>
      </w:pPr>
      <w:bookmarkStart w:id="18" w:name="Values_2023-27"/>
      <w:bookmarkEnd w:id="18"/>
      <w:r>
        <w:rPr>
          <w:color w:val="003C4B"/>
          <w:spacing w:val="-2"/>
        </w:rPr>
        <w:t>Values</w:t>
      </w:r>
      <w:r>
        <w:rPr>
          <w:color w:val="003C4B"/>
          <w:spacing w:val="-1"/>
        </w:rPr>
        <w:t xml:space="preserve"> </w:t>
      </w:r>
      <w:r>
        <w:rPr>
          <w:color w:val="003C4B"/>
          <w:spacing w:val="-2"/>
        </w:rPr>
        <w:t>2023-</w:t>
      </w:r>
      <w:r>
        <w:rPr>
          <w:color w:val="003C4B"/>
          <w:spacing w:val="-5"/>
        </w:rPr>
        <w:t>27</w:t>
      </w:r>
    </w:p>
    <w:p w14:paraId="3556309A" w14:textId="77777777" w:rsidR="005163BD" w:rsidRDefault="00ED5DC5" w:rsidP="00D6682B">
      <w:pPr>
        <w:pStyle w:val="ListParagraph"/>
        <w:numPr>
          <w:ilvl w:val="0"/>
          <w:numId w:val="77"/>
        </w:numPr>
        <w:tabs>
          <w:tab w:val="left" w:pos="995"/>
        </w:tabs>
        <w:spacing w:before="56"/>
      </w:pPr>
      <w:r>
        <w:t>Daring</w:t>
      </w:r>
      <w:r>
        <w:rPr>
          <w:spacing w:val="-3"/>
        </w:rPr>
        <w:t xml:space="preserve"> </w:t>
      </w:r>
      <w:r>
        <w:t>–</w:t>
      </w:r>
      <w:r>
        <w:rPr>
          <w:spacing w:val="-4"/>
        </w:rPr>
        <w:t xml:space="preserve"> </w:t>
      </w:r>
      <w:r>
        <w:t>We</w:t>
      </w:r>
      <w:r>
        <w:rPr>
          <w:spacing w:val="-1"/>
        </w:rPr>
        <w:t xml:space="preserve"> </w:t>
      </w:r>
      <w:r>
        <w:t>are</w:t>
      </w:r>
      <w:r>
        <w:rPr>
          <w:spacing w:val="-2"/>
        </w:rPr>
        <w:t xml:space="preserve"> </w:t>
      </w:r>
      <w:r>
        <w:t>not</w:t>
      </w:r>
      <w:r>
        <w:rPr>
          <w:spacing w:val="-1"/>
        </w:rPr>
        <w:t xml:space="preserve"> </w:t>
      </w:r>
      <w:r>
        <w:t>afraid</w:t>
      </w:r>
      <w:r>
        <w:rPr>
          <w:spacing w:val="-7"/>
        </w:rPr>
        <w:t xml:space="preserve"> </w:t>
      </w:r>
      <w:r>
        <w:t>to</w:t>
      </w:r>
      <w:r>
        <w:rPr>
          <w:spacing w:val="-3"/>
        </w:rPr>
        <w:t xml:space="preserve"> </w:t>
      </w:r>
      <w:r>
        <w:rPr>
          <w:spacing w:val="-2"/>
        </w:rPr>
        <w:t>experiment.</w:t>
      </w:r>
    </w:p>
    <w:p w14:paraId="4693583D" w14:textId="77777777" w:rsidR="005163BD" w:rsidRDefault="00ED5DC5">
      <w:pPr>
        <w:pStyle w:val="BodyText"/>
        <w:spacing w:before="39" w:line="276" w:lineRule="auto"/>
        <w:ind w:left="995" w:right="832"/>
      </w:pPr>
      <w:r>
        <w:t>We</w:t>
      </w:r>
      <w:r>
        <w:rPr>
          <w:spacing w:val="-7"/>
        </w:rPr>
        <w:t xml:space="preserve"> </w:t>
      </w:r>
      <w:r>
        <w:t>challenge</w:t>
      </w:r>
      <w:r>
        <w:rPr>
          <w:spacing w:val="-10"/>
        </w:rPr>
        <w:t xml:space="preserve"> </w:t>
      </w:r>
      <w:r>
        <w:t>our</w:t>
      </w:r>
      <w:r>
        <w:rPr>
          <w:spacing w:val="-8"/>
        </w:rPr>
        <w:t xml:space="preserve"> </w:t>
      </w:r>
      <w:r>
        <w:t>audiences,</w:t>
      </w:r>
      <w:r>
        <w:rPr>
          <w:spacing w:val="-8"/>
        </w:rPr>
        <w:t xml:space="preserve"> </w:t>
      </w:r>
      <w:r>
        <w:t>our collaborators, and ourselves.</w:t>
      </w:r>
    </w:p>
    <w:p w14:paraId="1DAD0344" w14:textId="77777777" w:rsidR="005163BD" w:rsidRDefault="00ED5DC5" w:rsidP="00D6682B">
      <w:pPr>
        <w:pStyle w:val="ListParagraph"/>
        <w:numPr>
          <w:ilvl w:val="0"/>
          <w:numId w:val="77"/>
        </w:numPr>
        <w:tabs>
          <w:tab w:val="left" w:pos="995"/>
        </w:tabs>
        <w:spacing w:before="1" w:line="276" w:lineRule="auto"/>
        <w:ind w:right="1285"/>
      </w:pPr>
      <w:r>
        <w:t>Responsibility – We respect the places, spaces, and collections we manage and develop,</w:t>
      </w:r>
      <w:r>
        <w:rPr>
          <w:spacing w:val="-5"/>
        </w:rPr>
        <w:t xml:space="preserve"> </w:t>
      </w:r>
      <w:r>
        <w:t>and</w:t>
      </w:r>
      <w:r>
        <w:rPr>
          <w:spacing w:val="-6"/>
        </w:rPr>
        <w:t xml:space="preserve"> </w:t>
      </w:r>
      <w:r>
        <w:t>the</w:t>
      </w:r>
      <w:r>
        <w:rPr>
          <w:spacing w:val="-4"/>
        </w:rPr>
        <w:t xml:space="preserve"> </w:t>
      </w:r>
      <w:r>
        <w:t>landscapes</w:t>
      </w:r>
      <w:r>
        <w:rPr>
          <w:spacing w:val="-5"/>
        </w:rPr>
        <w:t xml:space="preserve"> </w:t>
      </w:r>
      <w:r>
        <w:t>in</w:t>
      </w:r>
      <w:r>
        <w:rPr>
          <w:spacing w:val="-6"/>
        </w:rPr>
        <w:t xml:space="preserve"> </w:t>
      </w:r>
      <w:r>
        <w:t>which</w:t>
      </w:r>
      <w:r>
        <w:rPr>
          <w:spacing w:val="-8"/>
        </w:rPr>
        <w:t xml:space="preserve"> </w:t>
      </w:r>
      <w:r>
        <w:t xml:space="preserve">we work; we value our staff and their wellbeing and safety; we honour First Nations people and their cultures and heritage; and we celebrate our diverse </w:t>
      </w:r>
      <w:r>
        <w:rPr>
          <w:spacing w:val="-2"/>
        </w:rPr>
        <w:t>communities.</w:t>
      </w:r>
    </w:p>
    <w:p w14:paraId="1162F8C9" w14:textId="77777777" w:rsidR="005163BD" w:rsidRDefault="00ED5DC5" w:rsidP="00D6682B">
      <w:pPr>
        <w:pStyle w:val="ListParagraph"/>
        <w:numPr>
          <w:ilvl w:val="0"/>
          <w:numId w:val="77"/>
        </w:numPr>
        <w:tabs>
          <w:tab w:val="left" w:pos="995"/>
        </w:tabs>
        <w:spacing w:line="276" w:lineRule="auto"/>
        <w:ind w:right="1164"/>
      </w:pPr>
      <w:r>
        <w:t>Excellence – We strive for</w:t>
      </w:r>
      <w:r>
        <w:rPr>
          <w:spacing w:val="-2"/>
        </w:rPr>
        <w:t xml:space="preserve"> </w:t>
      </w:r>
      <w:r>
        <w:t>best practice in everything we do – including creativity, inclusion,</w:t>
      </w:r>
      <w:r>
        <w:rPr>
          <w:spacing w:val="-10"/>
        </w:rPr>
        <w:t xml:space="preserve"> </w:t>
      </w:r>
      <w:r>
        <w:t>accessibility,</w:t>
      </w:r>
      <w:r>
        <w:rPr>
          <w:spacing w:val="-10"/>
        </w:rPr>
        <w:t xml:space="preserve"> </w:t>
      </w:r>
      <w:r>
        <w:t>integrity,</w:t>
      </w:r>
      <w:r>
        <w:rPr>
          <w:spacing w:val="-10"/>
        </w:rPr>
        <w:t xml:space="preserve"> </w:t>
      </w:r>
      <w:r>
        <w:t>customer experience, and professionalism.</w:t>
      </w:r>
    </w:p>
    <w:p w14:paraId="1CEEE986" w14:textId="77777777" w:rsidR="005163BD" w:rsidRDefault="00ED5DC5" w:rsidP="00D6682B">
      <w:pPr>
        <w:pStyle w:val="ListParagraph"/>
        <w:numPr>
          <w:ilvl w:val="0"/>
          <w:numId w:val="77"/>
        </w:numPr>
        <w:tabs>
          <w:tab w:val="left" w:pos="995"/>
        </w:tabs>
        <w:spacing w:line="276" w:lineRule="auto"/>
        <w:ind w:right="1505"/>
      </w:pPr>
      <w:r>
        <w:t>Agility</w:t>
      </w:r>
      <w:r>
        <w:rPr>
          <w:spacing w:val="-4"/>
        </w:rPr>
        <w:t xml:space="preserve"> </w:t>
      </w:r>
      <w:r>
        <w:t>–</w:t>
      </w:r>
      <w:r>
        <w:rPr>
          <w:spacing w:val="-7"/>
        </w:rPr>
        <w:t xml:space="preserve"> </w:t>
      </w:r>
      <w:r>
        <w:t>We</w:t>
      </w:r>
      <w:r>
        <w:rPr>
          <w:spacing w:val="-7"/>
        </w:rPr>
        <w:t xml:space="preserve"> </w:t>
      </w:r>
      <w:r>
        <w:t>are</w:t>
      </w:r>
      <w:r>
        <w:rPr>
          <w:spacing w:val="-4"/>
        </w:rPr>
        <w:t xml:space="preserve"> </w:t>
      </w:r>
      <w:r>
        <w:t>flexible,</w:t>
      </w:r>
      <w:r>
        <w:rPr>
          <w:spacing w:val="-7"/>
        </w:rPr>
        <w:t xml:space="preserve"> </w:t>
      </w:r>
      <w:r>
        <w:t>embrace</w:t>
      </w:r>
      <w:r>
        <w:rPr>
          <w:spacing w:val="-7"/>
        </w:rPr>
        <w:t xml:space="preserve"> </w:t>
      </w:r>
      <w:r>
        <w:t xml:space="preserve">new opportunities, and respond </w:t>
      </w:r>
      <w:r>
        <w:rPr>
          <w:spacing w:val="-2"/>
        </w:rPr>
        <w:t>collaboratively.</w:t>
      </w:r>
    </w:p>
    <w:p w14:paraId="14817D7E" w14:textId="77777777" w:rsidR="005163BD" w:rsidRDefault="00ED5DC5" w:rsidP="00D6682B">
      <w:pPr>
        <w:pStyle w:val="ListParagraph"/>
        <w:numPr>
          <w:ilvl w:val="0"/>
          <w:numId w:val="77"/>
        </w:numPr>
        <w:tabs>
          <w:tab w:val="left" w:pos="995"/>
        </w:tabs>
        <w:spacing w:line="276" w:lineRule="auto"/>
        <w:ind w:right="1305"/>
      </w:pPr>
      <w:r>
        <w:t>Magnetic</w:t>
      </w:r>
      <w:r>
        <w:rPr>
          <w:spacing w:val="-10"/>
        </w:rPr>
        <w:t xml:space="preserve"> </w:t>
      </w:r>
      <w:r>
        <w:t>–</w:t>
      </w:r>
      <w:r>
        <w:rPr>
          <w:spacing w:val="-8"/>
        </w:rPr>
        <w:t xml:space="preserve"> </w:t>
      </w:r>
      <w:r>
        <w:t>Great</w:t>
      </w:r>
      <w:r>
        <w:rPr>
          <w:spacing w:val="-10"/>
        </w:rPr>
        <w:t xml:space="preserve"> </w:t>
      </w:r>
      <w:r>
        <w:t>employees,</w:t>
      </w:r>
      <w:r>
        <w:rPr>
          <w:spacing w:val="-8"/>
        </w:rPr>
        <w:t xml:space="preserve"> </w:t>
      </w:r>
      <w:r>
        <w:t>audiences, artists, and</w:t>
      </w:r>
      <w:r>
        <w:rPr>
          <w:spacing w:val="-1"/>
        </w:rPr>
        <w:t xml:space="preserve"> </w:t>
      </w:r>
      <w:r>
        <w:t>partners</w:t>
      </w:r>
      <w:r>
        <w:rPr>
          <w:spacing w:val="-2"/>
        </w:rPr>
        <w:t xml:space="preserve"> </w:t>
      </w:r>
      <w:r>
        <w:t>will be</w:t>
      </w:r>
      <w:r>
        <w:rPr>
          <w:spacing w:val="-2"/>
        </w:rPr>
        <w:t xml:space="preserve"> </w:t>
      </w:r>
      <w:r>
        <w:t>drawn</w:t>
      </w:r>
      <w:r>
        <w:rPr>
          <w:spacing w:val="-1"/>
        </w:rPr>
        <w:t xml:space="preserve"> </w:t>
      </w:r>
      <w:r>
        <w:t>to us.</w:t>
      </w:r>
    </w:p>
    <w:p w14:paraId="46B80D03" w14:textId="77777777" w:rsidR="005163BD" w:rsidRDefault="005163BD">
      <w:pPr>
        <w:pStyle w:val="BodyText"/>
        <w:spacing w:before="4"/>
        <w:rPr>
          <w:sz w:val="25"/>
        </w:rPr>
      </w:pPr>
    </w:p>
    <w:p w14:paraId="1DD7F572" w14:textId="77777777" w:rsidR="005163BD" w:rsidRDefault="00ED5DC5">
      <w:pPr>
        <w:pStyle w:val="Heading7"/>
        <w:ind w:left="568"/>
      </w:pPr>
      <w:r>
        <w:rPr>
          <w:color w:val="003C4B"/>
        </w:rPr>
        <w:t>Strategic</w:t>
      </w:r>
      <w:r>
        <w:rPr>
          <w:color w:val="003C4B"/>
          <w:spacing w:val="-20"/>
        </w:rPr>
        <w:t xml:space="preserve"> </w:t>
      </w:r>
      <w:r>
        <w:rPr>
          <w:color w:val="003C4B"/>
        </w:rPr>
        <w:t>Goals</w:t>
      </w:r>
      <w:r>
        <w:rPr>
          <w:color w:val="003C4B"/>
          <w:spacing w:val="-17"/>
        </w:rPr>
        <w:t xml:space="preserve"> </w:t>
      </w:r>
      <w:r>
        <w:rPr>
          <w:color w:val="003C4B"/>
        </w:rPr>
        <w:t>2023-</w:t>
      </w:r>
      <w:r>
        <w:rPr>
          <w:color w:val="003C4B"/>
          <w:spacing w:val="-5"/>
        </w:rPr>
        <w:t>27</w:t>
      </w:r>
    </w:p>
    <w:p w14:paraId="00EFE997" w14:textId="77777777" w:rsidR="005163BD" w:rsidRDefault="00ED5DC5" w:rsidP="00D6682B">
      <w:pPr>
        <w:pStyle w:val="ListParagraph"/>
        <w:numPr>
          <w:ilvl w:val="0"/>
          <w:numId w:val="76"/>
        </w:numPr>
        <w:tabs>
          <w:tab w:val="left" w:pos="995"/>
        </w:tabs>
        <w:spacing w:before="54" w:line="276" w:lineRule="auto"/>
        <w:ind w:right="1164"/>
        <w:jc w:val="left"/>
      </w:pPr>
      <w:r>
        <w:t>Custodianship, Creativity, and Storytelling – We will deliver creative excellence and custodianship for the CFC’s activities, deepen</w:t>
      </w:r>
      <w:r>
        <w:rPr>
          <w:spacing w:val="-8"/>
        </w:rPr>
        <w:t xml:space="preserve"> </w:t>
      </w:r>
      <w:r>
        <w:t>our</w:t>
      </w:r>
      <w:r>
        <w:rPr>
          <w:spacing w:val="-5"/>
        </w:rPr>
        <w:t xml:space="preserve"> </w:t>
      </w:r>
      <w:r>
        <w:t>contribution</w:t>
      </w:r>
      <w:r>
        <w:rPr>
          <w:spacing w:val="-8"/>
        </w:rPr>
        <w:t xml:space="preserve"> </w:t>
      </w:r>
      <w:r>
        <w:t>to</w:t>
      </w:r>
      <w:r>
        <w:rPr>
          <w:spacing w:val="-6"/>
        </w:rPr>
        <w:t xml:space="preserve"> </w:t>
      </w:r>
      <w:r>
        <w:t>the</w:t>
      </w:r>
      <w:r>
        <w:rPr>
          <w:spacing w:val="-4"/>
        </w:rPr>
        <w:t xml:space="preserve"> </w:t>
      </w:r>
      <w:r>
        <w:t>ACT’s</w:t>
      </w:r>
      <w:r>
        <w:rPr>
          <w:spacing w:val="-5"/>
        </w:rPr>
        <w:t xml:space="preserve"> </w:t>
      </w:r>
      <w:r>
        <w:t xml:space="preserve">arts, </w:t>
      </w:r>
      <w:proofErr w:type="gramStart"/>
      <w:r>
        <w:t>culture</w:t>
      </w:r>
      <w:proofErr w:type="gramEnd"/>
      <w:r>
        <w:t xml:space="preserve"> and heritage ecology, and grow our national role.</w:t>
      </w:r>
    </w:p>
    <w:p w14:paraId="0EE0EACC" w14:textId="77777777" w:rsidR="005163BD" w:rsidRDefault="00ED5DC5" w:rsidP="00D6682B">
      <w:pPr>
        <w:pStyle w:val="ListParagraph"/>
        <w:numPr>
          <w:ilvl w:val="0"/>
          <w:numId w:val="76"/>
        </w:numPr>
        <w:tabs>
          <w:tab w:val="left" w:pos="995"/>
        </w:tabs>
        <w:spacing w:line="276" w:lineRule="auto"/>
        <w:ind w:right="1757"/>
        <w:jc w:val="left"/>
      </w:pPr>
      <w:r>
        <w:t>Growth</w:t>
      </w:r>
      <w:r>
        <w:rPr>
          <w:spacing w:val="-7"/>
        </w:rPr>
        <w:t xml:space="preserve"> </w:t>
      </w:r>
      <w:r>
        <w:t>and</w:t>
      </w:r>
      <w:r>
        <w:rPr>
          <w:spacing w:val="-7"/>
        </w:rPr>
        <w:t xml:space="preserve"> </w:t>
      </w:r>
      <w:r>
        <w:t>Sustainability</w:t>
      </w:r>
      <w:r>
        <w:rPr>
          <w:spacing w:val="-9"/>
        </w:rPr>
        <w:t xml:space="preserve"> </w:t>
      </w:r>
      <w:r>
        <w:t>–</w:t>
      </w:r>
      <w:r>
        <w:rPr>
          <w:spacing w:val="-5"/>
        </w:rPr>
        <w:t xml:space="preserve"> </w:t>
      </w:r>
      <w:r>
        <w:t>We</w:t>
      </w:r>
      <w:r>
        <w:rPr>
          <w:spacing w:val="-8"/>
        </w:rPr>
        <w:t xml:space="preserve"> </w:t>
      </w:r>
      <w:r>
        <w:t xml:space="preserve">will position the CFC for the future by expanding its income streams and relevance to the arts, culture, and heritage sectors, audiences, and </w:t>
      </w:r>
      <w:r>
        <w:rPr>
          <w:spacing w:val="-2"/>
        </w:rPr>
        <w:t>economy.</w:t>
      </w:r>
    </w:p>
    <w:p w14:paraId="659C5CA4" w14:textId="77777777" w:rsidR="005163BD" w:rsidRDefault="00ED5DC5" w:rsidP="00D6682B">
      <w:pPr>
        <w:pStyle w:val="ListParagraph"/>
        <w:numPr>
          <w:ilvl w:val="0"/>
          <w:numId w:val="76"/>
        </w:numPr>
        <w:tabs>
          <w:tab w:val="left" w:pos="995"/>
        </w:tabs>
        <w:spacing w:before="1" w:line="276" w:lineRule="auto"/>
        <w:ind w:right="1225"/>
        <w:jc w:val="left"/>
      </w:pPr>
      <w:r>
        <w:t>Redevelopment of the Canberra Theatre Centre and Canberra Civic and Culture District</w:t>
      </w:r>
      <w:r>
        <w:rPr>
          <w:spacing w:val="-3"/>
        </w:rPr>
        <w:t xml:space="preserve"> </w:t>
      </w:r>
      <w:r>
        <w:t>–</w:t>
      </w:r>
      <w:r>
        <w:rPr>
          <w:spacing w:val="-5"/>
        </w:rPr>
        <w:t xml:space="preserve"> </w:t>
      </w:r>
      <w:r>
        <w:t>We</w:t>
      </w:r>
      <w:r>
        <w:rPr>
          <w:spacing w:val="-5"/>
        </w:rPr>
        <w:t xml:space="preserve"> </w:t>
      </w:r>
      <w:r>
        <w:t>will</w:t>
      </w:r>
      <w:r>
        <w:rPr>
          <w:spacing w:val="-3"/>
        </w:rPr>
        <w:t xml:space="preserve"> </w:t>
      </w:r>
      <w:r>
        <w:t>provide</w:t>
      </w:r>
      <w:r>
        <w:rPr>
          <w:spacing w:val="-4"/>
        </w:rPr>
        <w:t xml:space="preserve"> </w:t>
      </w:r>
      <w:r>
        <w:t>a</w:t>
      </w:r>
      <w:r>
        <w:rPr>
          <w:spacing w:val="-6"/>
        </w:rPr>
        <w:t xml:space="preserve"> </w:t>
      </w:r>
      <w:r>
        <w:t>vision</w:t>
      </w:r>
      <w:r>
        <w:rPr>
          <w:spacing w:val="-6"/>
        </w:rPr>
        <w:t xml:space="preserve"> </w:t>
      </w:r>
      <w:r>
        <w:t>and</w:t>
      </w:r>
      <w:r>
        <w:rPr>
          <w:spacing w:val="-4"/>
        </w:rPr>
        <w:t xml:space="preserve"> </w:t>
      </w:r>
      <w:r>
        <w:t xml:space="preserve">key leadership for the redevelopment of the CTC and CCCD, developing </w:t>
      </w:r>
      <w:proofErr w:type="gramStart"/>
      <w:r>
        <w:t>our</w:t>
      </w:r>
      <w:proofErr w:type="gramEnd"/>
    </w:p>
    <w:p w14:paraId="3A9ADE53" w14:textId="77777777" w:rsidR="005163BD" w:rsidRDefault="005163BD">
      <w:pPr>
        <w:spacing w:line="276" w:lineRule="auto"/>
        <w:sectPr w:rsidR="005163BD">
          <w:pgSz w:w="11910" w:h="16850"/>
          <w:pgMar w:top="1380" w:right="300" w:bottom="1040" w:left="0" w:header="0" w:footer="859" w:gutter="0"/>
          <w:cols w:num="2" w:space="720" w:equalWidth="0">
            <w:col w:w="5630" w:space="40"/>
            <w:col w:w="5940"/>
          </w:cols>
        </w:sectPr>
      </w:pPr>
    </w:p>
    <w:p w14:paraId="624FF71C" w14:textId="77777777" w:rsidR="005163BD" w:rsidRDefault="00ED5DC5">
      <w:pPr>
        <w:pStyle w:val="BodyText"/>
        <w:spacing w:before="38" w:line="276" w:lineRule="auto"/>
        <w:ind w:left="1867"/>
      </w:pPr>
      <w:r>
        <w:lastRenderedPageBreak/>
        <w:t>organisation</w:t>
      </w:r>
      <w:r>
        <w:rPr>
          <w:spacing w:val="-11"/>
        </w:rPr>
        <w:t xml:space="preserve"> </w:t>
      </w:r>
      <w:r>
        <w:t>to</w:t>
      </w:r>
      <w:r>
        <w:rPr>
          <w:spacing w:val="-9"/>
        </w:rPr>
        <w:t xml:space="preserve"> </w:t>
      </w:r>
      <w:r>
        <w:t>leverage</w:t>
      </w:r>
      <w:r>
        <w:rPr>
          <w:spacing w:val="-9"/>
        </w:rPr>
        <w:t xml:space="preserve"> </w:t>
      </w:r>
      <w:r>
        <w:t>the</w:t>
      </w:r>
      <w:r>
        <w:rPr>
          <w:spacing w:val="-9"/>
        </w:rPr>
        <w:t xml:space="preserve"> </w:t>
      </w:r>
      <w:r>
        <w:t>opportunities these present.</w:t>
      </w:r>
    </w:p>
    <w:p w14:paraId="30C7C8A9" w14:textId="77777777" w:rsidR="005163BD" w:rsidRDefault="00ED5DC5" w:rsidP="00D6682B">
      <w:pPr>
        <w:pStyle w:val="ListParagraph"/>
        <w:numPr>
          <w:ilvl w:val="0"/>
          <w:numId w:val="76"/>
        </w:numPr>
        <w:tabs>
          <w:tab w:val="left" w:pos="1867"/>
        </w:tabs>
        <w:spacing w:line="276" w:lineRule="auto"/>
        <w:ind w:left="1867" w:right="25"/>
        <w:jc w:val="left"/>
      </w:pPr>
      <w:r>
        <w:t>Sector</w:t>
      </w:r>
      <w:r>
        <w:rPr>
          <w:spacing w:val="-8"/>
        </w:rPr>
        <w:t xml:space="preserve"> </w:t>
      </w:r>
      <w:r>
        <w:t>Leadership</w:t>
      </w:r>
      <w:r>
        <w:rPr>
          <w:spacing w:val="-8"/>
        </w:rPr>
        <w:t xml:space="preserve"> </w:t>
      </w:r>
      <w:r>
        <w:t>and</w:t>
      </w:r>
      <w:r>
        <w:rPr>
          <w:spacing w:val="-9"/>
        </w:rPr>
        <w:t xml:space="preserve"> </w:t>
      </w:r>
      <w:r>
        <w:t>Development</w:t>
      </w:r>
      <w:r>
        <w:rPr>
          <w:spacing w:val="-8"/>
        </w:rPr>
        <w:t xml:space="preserve"> </w:t>
      </w:r>
      <w:r>
        <w:t>–</w:t>
      </w:r>
      <w:r>
        <w:rPr>
          <w:spacing w:val="-6"/>
        </w:rPr>
        <w:t xml:space="preserve"> </w:t>
      </w:r>
      <w:r>
        <w:t xml:space="preserve">We will lead our sector in the ACT, </w:t>
      </w:r>
      <w:proofErr w:type="gramStart"/>
      <w:r>
        <w:t>growing</w:t>
      </w:r>
      <w:proofErr w:type="gramEnd"/>
    </w:p>
    <w:p w14:paraId="7B69CCEA" w14:textId="77777777" w:rsidR="005163BD" w:rsidRDefault="00ED5DC5">
      <w:pPr>
        <w:pStyle w:val="BodyText"/>
        <w:spacing w:before="38" w:line="276" w:lineRule="auto"/>
        <w:ind w:left="972" w:right="1158"/>
      </w:pPr>
      <w:r>
        <w:br w:type="column"/>
      </w:r>
      <w:r>
        <w:t>audiences,</w:t>
      </w:r>
      <w:r>
        <w:rPr>
          <w:spacing w:val="-11"/>
        </w:rPr>
        <w:t xml:space="preserve"> </w:t>
      </w:r>
      <w:r>
        <w:t>engaging</w:t>
      </w:r>
      <w:r>
        <w:rPr>
          <w:spacing w:val="-12"/>
        </w:rPr>
        <w:t xml:space="preserve"> </w:t>
      </w:r>
      <w:r>
        <w:t>artists,</w:t>
      </w:r>
      <w:r>
        <w:rPr>
          <w:spacing w:val="-11"/>
        </w:rPr>
        <w:t xml:space="preserve"> </w:t>
      </w:r>
      <w:r>
        <w:t>and developing people.</w:t>
      </w:r>
    </w:p>
    <w:p w14:paraId="24E71ED3" w14:textId="77777777" w:rsidR="005163BD" w:rsidRDefault="00ED5DC5" w:rsidP="00D6682B">
      <w:pPr>
        <w:pStyle w:val="ListParagraph"/>
        <w:numPr>
          <w:ilvl w:val="0"/>
          <w:numId w:val="76"/>
        </w:numPr>
        <w:tabs>
          <w:tab w:val="left" w:pos="972"/>
        </w:tabs>
        <w:spacing w:line="273" w:lineRule="auto"/>
        <w:ind w:left="972" w:right="1249" w:hanging="427"/>
        <w:jc w:val="left"/>
        <w:rPr>
          <w:sz w:val="24"/>
        </w:rPr>
      </w:pPr>
      <w:r>
        <w:t>Best</w:t>
      </w:r>
      <w:r>
        <w:rPr>
          <w:spacing w:val="-11"/>
        </w:rPr>
        <w:t xml:space="preserve"> </w:t>
      </w:r>
      <w:r>
        <w:t>Practice</w:t>
      </w:r>
      <w:r>
        <w:rPr>
          <w:spacing w:val="-11"/>
        </w:rPr>
        <w:t xml:space="preserve"> </w:t>
      </w:r>
      <w:r>
        <w:t>Governance,</w:t>
      </w:r>
      <w:r>
        <w:rPr>
          <w:spacing w:val="-11"/>
        </w:rPr>
        <w:t xml:space="preserve"> </w:t>
      </w:r>
      <w:r>
        <w:t>Organisational Capacity, and Culture – Our operational model will be best practice.</w:t>
      </w:r>
    </w:p>
    <w:p w14:paraId="51965B32" w14:textId="77777777" w:rsidR="005163BD" w:rsidRDefault="005163BD">
      <w:pPr>
        <w:spacing w:line="273" w:lineRule="auto"/>
        <w:rPr>
          <w:sz w:val="24"/>
        </w:rPr>
        <w:sectPr w:rsidR="005163BD">
          <w:pgSz w:w="11910" w:h="16850"/>
          <w:pgMar w:top="1400" w:right="300" w:bottom="1040" w:left="0" w:header="0" w:footer="859" w:gutter="0"/>
          <w:cols w:num="2" w:space="720" w:equalWidth="0">
            <w:col w:w="5653" w:space="40"/>
            <w:col w:w="5917"/>
          </w:cols>
        </w:sectPr>
      </w:pPr>
    </w:p>
    <w:p w14:paraId="10355F24" w14:textId="77777777" w:rsidR="005163BD" w:rsidRDefault="005163BD">
      <w:pPr>
        <w:pStyle w:val="BodyText"/>
        <w:rPr>
          <w:sz w:val="20"/>
        </w:rPr>
      </w:pPr>
    </w:p>
    <w:p w14:paraId="6A8F909D" w14:textId="77777777" w:rsidR="005163BD" w:rsidRDefault="005163BD">
      <w:pPr>
        <w:pStyle w:val="BodyText"/>
        <w:spacing w:before="4"/>
        <w:rPr>
          <w:sz w:val="17"/>
        </w:rPr>
      </w:pPr>
    </w:p>
    <w:p w14:paraId="20ABBB24" w14:textId="77777777" w:rsidR="005163BD" w:rsidRDefault="00ED5DC5" w:rsidP="00D6682B">
      <w:pPr>
        <w:pStyle w:val="Heading2"/>
        <w:numPr>
          <w:ilvl w:val="2"/>
          <w:numId w:val="80"/>
        </w:numPr>
        <w:tabs>
          <w:tab w:val="left" w:pos="2506"/>
        </w:tabs>
        <w:ind w:left="2506" w:hanging="1066"/>
        <w:rPr>
          <w:color w:val="CA5F14"/>
        </w:rPr>
      </w:pPr>
      <w:bookmarkStart w:id="19" w:name="B.1.2_Role,_functions_and_services"/>
      <w:bookmarkEnd w:id="19"/>
      <w:r>
        <w:rPr>
          <w:color w:val="CA5F14"/>
        </w:rPr>
        <w:t>Role,</w:t>
      </w:r>
      <w:r>
        <w:rPr>
          <w:color w:val="CA5F14"/>
          <w:spacing w:val="-9"/>
        </w:rPr>
        <w:t xml:space="preserve"> </w:t>
      </w:r>
      <w:proofErr w:type="gramStart"/>
      <w:r>
        <w:rPr>
          <w:color w:val="CA5F14"/>
        </w:rPr>
        <w:t>functions</w:t>
      </w:r>
      <w:proofErr w:type="gramEnd"/>
      <w:r>
        <w:rPr>
          <w:color w:val="CA5F14"/>
          <w:spacing w:val="-6"/>
        </w:rPr>
        <w:t xml:space="preserve"> </w:t>
      </w:r>
      <w:r>
        <w:rPr>
          <w:color w:val="CA5F14"/>
        </w:rPr>
        <w:t>and</w:t>
      </w:r>
      <w:r>
        <w:rPr>
          <w:color w:val="CA5F14"/>
          <w:spacing w:val="-5"/>
        </w:rPr>
        <w:t xml:space="preserve"> </w:t>
      </w:r>
      <w:r>
        <w:rPr>
          <w:color w:val="CA5F14"/>
          <w:spacing w:val="-2"/>
        </w:rPr>
        <w:t>services</w:t>
      </w:r>
    </w:p>
    <w:p w14:paraId="77372153" w14:textId="77777777" w:rsidR="005163BD" w:rsidRDefault="005163BD">
      <w:pPr>
        <w:pStyle w:val="BodyText"/>
        <w:rPr>
          <w:rFonts w:ascii="Arial"/>
          <w:b/>
          <w:sz w:val="20"/>
        </w:rPr>
      </w:pPr>
    </w:p>
    <w:p w14:paraId="190677C6" w14:textId="77777777" w:rsidR="005163BD" w:rsidRDefault="005163BD">
      <w:pPr>
        <w:pStyle w:val="BodyText"/>
        <w:spacing w:before="10"/>
        <w:rPr>
          <w:rFonts w:ascii="Arial"/>
          <w:b/>
          <w:sz w:val="15"/>
        </w:rPr>
      </w:pPr>
    </w:p>
    <w:p w14:paraId="282D9BE8" w14:textId="77777777" w:rsidR="005163BD" w:rsidRDefault="005163BD">
      <w:pPr>
        <w:rPr>
          <w:rFonts w:ascii="Arial"/>
          <w:sz w:val="15"/>
        </w:rPr>
        <w:sectPr w:rsidR="005163BD">
          <w:type w:val="continuous"/>
          <w:pgSz w:w="11910" w:h="16850"/>
          <w:pgMar w:top="340" w:right="300" w:bottom="280" w:left="0" w:header="0" w:footer="859" w:gutter="0"/>
          <w:cols w:space="720"/>
        </w:sectPr>
      </w:pPr>
    </w:p>
    <w:p w14:paraId="78C2D6DD" w14:textId="77777777" w:rsidR="005163BD" w:rsidRDefault="00ED5DC5">
      <w:pPr>
        <w:spacing w:before="85" w:line="276" w:lineRule="auto"/>
        <w:ind w:left="1440"/>
      </w:pPr>
      <w:r>
        <w:t xml:space="preserve">The CFC was established under the </w:t>
      </w:r>
      <w:r>
        <w:rPr>
          <w:i/>
        </w:rPr>
        <w:t>Cultural Facilities</w:t>
      </w:r>
      <w:r>
        <w:rPr>
          <w:i/>
          <w:spacing w:val="-5"/>
        </w:rPr>
        <w:t xml:space="preserve"> </w:t>
      </w:r>
      <w:r>
        <w:rPr>
          <w:i/>
        </w:rPr>
        <w:t>Corporation</w:t>
      </w:r>
      <w:r>
        <w:rPr>
          <w:i/>
          <w:spacing w:val="-7"/>
        </w:rPr>
        <w:t xml:space="preserve"> </w:t>
      </w:r>
      <w:r>
        <w:rPr>
          <w:i/>
        </w:rPr>
        <w:t>Act</w:t>
      </w:r>
      <w:r>
        <w:rPr>
          <w:i/>
          <w:spacing w:val="-8"/>
        </w:rPr>
        <w:t xml:space="preserve"> </w:t>
      </w:r>
      <w:r>
        <w:rPr>
          <w:i/>
        </w:rPr>
        <w:t>1997</w:t>
      </w:r>
      <w:r>
        <w:rPr>
          <w:i/>
          <w:spacing w:val="-5"/>
        </w:rPr>
        <w:t xml:space="preserve"> </w:t>
      </w:r>
      <w:r>
        <w:t>(the</w:t>
      </w:r>
      <w:r>
        <w:rPr>
          <w:spacing w:val="-5"/>
        </w:rPr>
        <w:t xml:space="preserve"> </w:t>
      </w:r>
      <w:r>
        <w:t>CFC</w:t>
      </w:r>
      <w:r>
        <w:rPr>
          <w:spacing w:val="-6"/>
        </w:rPr>
        <w:t xml:space="preserve"> </w:t>
      </w:r>
      <w:r>
        <w:t>Act), which came into operation as from</w:t>
      </w:r>
    </w:p>
    <w:p w14:paraId="65B9D657" w14:textId="77777777" w:rsidR="005163BD" w:rsidRDefault="00ED5DC5">
      <w:pPr>
        <w:pStyle w:val="BodyText"/>
        <w:spacing w:line="273" w:lineRule="auto"/>
        <w:ind w:left="1440"/>
      </w:pPr>
      <w:r>
        <w:t>1</w:t>
      </w:r>
      <w:r>
        <w:rPr>
          <w:spacing w:val="-3"/>
        </w:rPr>
        <w:t xml:space="preserve"> </w:t>
      </w:r>
      <w:r>
        <w:t>November</w:t>
      </w:r>
      <w:r>
        <w:rPr>
          <w:spacing w:val="-6"/>
        </w:rPr>
        <w:t xml:space="preserve"> </w:t>
      </w:r>
      <w:r>
        <w:t>1997.</w:t>
      </w:r>
      <w:r>
        <w:rPr>
          <w:spacing w:val="-4"/>
        </w:rPr>
        <w:t xml:space="preserve"> </w:t>
      </w:r>
      <w:r>
        <w:t>The</w:t>
      </w:r>
      <w:r>
        <w:rPr>
          <w:spacing w:val="-6"/>
        </w:rPr>
        <w:t xml:space="preserve"> </w:t>
      </w:r>
      <w:r>
        <w:t>functions</w:t>
      </w:r>
      <w:r>
        <w:rPr>
          <w:spacing w:val="-6"/>
        </w:rPr>
        <w:t xml:space="preserve"> </w:t>
      </w:r>
      <w:r>
        <w:t>of</w:t>
      </w:r>
      <w:r>
        <w:rPr>
          <w:spacing w:val="-6"/>
        </w:rPr>
        <w:t xml:space="preserve"> </w:t>
      </w:r>
      <w:r>
        <w:t>the</w:t>
      </w:r>
      <w:r>
        <w:rPr>
          <w:spacing w:val="-3"/>
        </w:rPr>
        <w:t xml:space="preserve"> </w:t>
      </w:r>
      <w:r>
        <w:t>CFC,</w:t>
      </w:r>
      <w:r>
        <w:rPr>
          <w:spacing w:val="-6"/>
        </w:rPr>
        <w:t xml:space="preserve"> </w:t>
      </w:r>
      <w:r>
        <w:t>as set out in the CFC Act (Section 6) are:</w:t>
      </w:r>
    </w:p>
    <w:p w14:paraId="2560C3C3" w14:textId="77777777" w:rsidR="005163BD" w:rsidRDefault="00ED5DC5" w:rsidP="00D6682B">
      <w:pPr>
        <w:pStyle w:val="ListParagraph"/>
        <w:numPr>
          <w:ilvl w:val="3"/>
          <w:numId w:val="80"/>
        </w:numPr>
        <w:tabs>
          <w:tab w:val="left" w:pos="1721"/>
          <w:tab w:val="left" w:pos="1723"/>
        </w:tabs>
        <w:spacing w:before="5" w:line="276" w:lineRule="auto"/>
        <w:ind w:hanging="284"/>
        <w:rPr>
          <w:rFonts w:ascii="Symbol" w:hAnsi="Symbol"/>
        </w:rPr>
      </w:pPr>
      <w:r>
        <w:t>to manage, develop, present, coordinate and promote cultural activities at designated</w:t>
      </w:r>
      <w:r>
        <w:rPr>
          <w:spacing w:val="-7"/>
        </w:rPr>
        <w:t xml:space="preserve"> </w:t>
      </w:r>
      <w:r>
        <w:t>locations</w:t>
      </w:r>
      <w:r>
        <w:rPr>
          <w:spacing w:val="-6"/>
        </w:rPr>
        <w:t xml:space="preserve"> </w:t>
      </w:r>
      <w:r>
        <w:t>and</w:t>
      </w:r>
      <w:r>
        <w:rPr>
          <w:spacing w:val="-8"/>
        </w:rPr>
        <w:t xml:space="preserve"> </w:t>
      </w:r>
      <w:r>
        <w:t>other</w:t>
      </w:r>
      <w:r>
        <w:rPr>
          <w:spacing w:val="-6"/>
        </w:rPr>
        <w:t xml:space="preserve"> </w:t>
      </w:r>
      <w:r>
        <w:t>places</w:t>
      </w:r>
      <w:r>
        <w:rPr>
          <w:spacing w:val="-7"/>
        </w:rPr>
        <w:t xml:space="preserve"> </w:t>
      </w:r>
      <w:r>
        <w:t>in</w:t>
      </w:r>
      <w:r>
        <w:rPr>
          <w:spacing w:val="-7"/>
        </w:rPr>
        <w:t xml:space="preserve"> </w:t>
      </w:r>
      <w:r>
        <w:t xml:space="preserve">the </w:t>
      </w:r>
      <w:proofErr w:type="gramStart"/>
      <w:r>
        <w:rPr>
          <w:spacing w:val="-4"/>
        </w:rPr>
        <w:t>ACT;</w:t>
      </w:r>
      <w:proofErr w:type="gramEnd"/>
    </w:p>
    <w:p w14:paraId="0C42E8DC" w14:textId="77777777" w:rsidR="005163BD" w:rsidRDefault="00ED5DC5" w:rsidP="00D6682B">
      <w:pPr>
        <w:pStyle w:val="ListParagraph"/>
        <w:numPr>
          <w:ilvl w:val="3"/>
          <w:numId w:val="80"/>
        </w:numPr>
        <w:tabs>
          <w:tab w:val="left" w:pos="1722"/>
        </w:tabs>
        <w:ind w:left="1722" w:hanging="282"/>
        <w:rPr>
          <w:rFonts w:ascii="Symbol" w:hAnsi="Symbol"/>
        </w:rPr>
      </w:pPr>
      <w:r>
        <w:t>to</w:t>
      </w:r>
      <w:r>
        <w:rPr>
          <w:spacing w:val="-5"/>
        </w:rPr>
        <w:t xml:space="preserve"> </w:t>
      </w:r>
      <w:r>
        <w:t>establish</w:t>
      </w:r>
      <w:r>
        <w:rPr>
          <w:spacing w:val="-4"/>
        </w:rPr>
        <w:t xml:space="preserve"> </w:t>
      </w:r>
      <w:r>
        <w:t>and</w:t>
      </w:r>
      <w:r>
        <w:rPr>
          <w:spacing w:val="-4"/>
        </w:rPr>
        <w:t xml:space="preserve"> </w:t>
      </w:r>
      <w:r>
        <w:t>research</w:t>
      </w:r>
      <w:r>
        <w:rPr>
          <w:spacing w:val="-4"/>
        </w:rPr>
        <w:t xml:space="preserve"> </w:t>
      </w:r>
      <w:proofErr w:type="gramStart"/>
      <w:r>
        <w:rPr>
          <w:spacing w:val="-2"/>
        </w:rPr>
        <w:t>collections;</w:t>
      </w:r>
      <w:proofErr w:type="gramEnd"/>
    </w:p>
    <w:p w14:paraId="7DEBEB4D" w14:textId="77777777" w:rsidR="005163BD" w:rsidRDefault="00ED5DC5" w:rsidP="00D6682B">
      <w:pPr>
        <w:pStyle w:val="ListParagraph"/>
        <w:numPr>
          <w:ilvl w:val="3"/>
          <w:numId w:val="80"/>
        </w:numPr>
        <w:tabs>
          <w:tab w:val="left" w:pos="1721"/>
          <w:tab w:val="left" w:pos="1723"/>
        </w:tabs>
        <w:spacing w:before="39" w:line="276" w:lineRule="auto"/>
        <w:ind w:right="81" w:hanging="284"/>
        <w:rPr>
          <w:rFonts w:ascii="Symbol" w:hAnsi="Symbol"/>
        </w:rPr>
      </w:pPr>
      <w:r>
        <w:t>to conserve and exhibit collections in the possession</w:t>
      </w:r>
      <w:r>
        <w:rPr>
          <w:spacing w:val="-7"/>
        </w:rPr>
        <w:t xml:space="preserve"> </w:t>
      </w:r>
      <w:r>
        <w:t>or</w:t>
      </w:r>
      <w:r>
        <w:rPr>
          <w:spacing w:val="-4"/>
        </w:rPr>
        <w:t xml:space="preserve"> </w:t>
      </w:r>
      <w:r>
        <w:t>under</w:t>
      </w:r>
      <w:r>
        <w:rPr>
          <w:spacing w:val="-6"/>
        </w:rPr>
        <w:t xml:space="preserve"> </w:t>
      </w:r>
      <w:r>
        <w:t>the</w:t>
      </w:r>
      <w:r>
        <w:rPr>
          <w:spacing w:val="-3"/>
        </w:rPr>
        <w:t xml:space="preserve"> </w:t>
      </w:r>
      <w:r>
        <w:t>control</w:t>
      </w:r>
      <w:r>
        <w:rPr>
          <w:spacing w:val="-7"/>
        </w:rPr>
        <w:t xml:space="preserve"> </w:t>
      </w:r>
      <w:r>
        <w:t>of</w:t>
      </w:r>
      <w:r>
        <w:rPr>
          <w:spacing w:val="-4"/>
        </w:rPr>
        <w:t xml:space="preserve"> </w:t>
      </w:r>
      <w:r>
        <w:t>the</w:t>
      </w:r>
      <w:r>
        <w:rPr>
          <w:spacing w:val="-3"/>
        </w:rPr>
        <w:t xml:space="preserve"> </w:t>
      </w:r>
      <w:proofErr w:type="gramStart"/>
      <w:r>
        <w:t>CFC;</w:t>
      </w:r>
      <w:proofErr w:type="gramEnd"/>
    </w:p>
    <w:p w14:paraId="5EAEEFB1" w14:textId="77777777" w:rsidR="005163BD" w:rsidRDefault="00ED5DC5" w:rsidP="00D6682B">
      <w:pPr>
        <w:pStyle w:val="ListParagraph"/>
        <w:numPr>
          <w:ilvl w:val="3"/>
          <w:numId w:val="80"/>
        </w:numPr>
        <w:tabs>
          <w:tab w:val="left" w:pos="1721"/>
          <w:tab w:val="left" w:pos="1723"/>
        </w:tabs>
        <w:spacing w:before="2" w:line="276" w:lineRule="auto"/>
        <w:ind w:right="79" w:hanging="284"/>
        <w:rPr>
          <w:rFonts w:ascii="Symbol" w:hAnsi="Symbol"/>
        </w:rPr>
      </w:pPr>
      <w:r>
        <w:t>to</w:t>
      </w:r>
      <w:r>
        <w:rPr>
          <w:spacing w:val="-5"/>
        </w:rPr>
        <w:t xml:space="preserve"> </w:t>
      </w:r>
      <w:r>
        <w:t>undertake</w:t>
      </w:r>
      <w:r>
        <w:rPr>
          <w:spacing w:val="-8"/>
        </w:rPr>
        <w:t xml:space="preserve"> </w:t>
      </w:r>
      <w:r>
        <w:t>activities,</w:t>
      </w:r>
      <w:r>
        <w:rPr>
          <w:spacing w:val="-6"/>
        </w:rPr>
        <w:t xml:space="preserve"> </w:t>
      </w:r>
      <w:r>
        <w:t>in</w:t>
      </w:r>
      <w:r>
        <w:rPr>
          <w:spacing w:val="-7"/>
        </w:rPr>
        <w:t xml:space="preserve"> </w:t>
      </w:r>
      <w:r>
        <w:t>cooperation</w:t>
      </w:r>
      <w:r>
        <w:rPr>
          <w:spacing w:val="-7"/>
        </w:rPr>
        <w:t xml:space="preserve"> </w:t>
      </w:r>
      <w:r>
        <w:t>with other people if appropriate, to exercise its other functions; and</w:t>
      </w:r>
    </w:p>
    <w:p w14:paraId="782E49EA" w14:textId="77777777" w:rsidR="005163BD" w:rsidRDefault="00ED5DC5" w:rsidP="00D6682B">
      <w:pPr>
        <w:pStyle w:val="ListParagraph"/>
        <w:numPr>
          <w:ilvl w:val="3"/>
          <w:numId w:val="80"/>
        </w:numPr>
        <w:tabs>
          <w:tab w:val="left" w:pos="1721"/>
          <w:tab w:val="left" w:pos="1723"/>
        </w:tabs>
        <w:spacing w:line="276" w:lineRule="auto"/>
        <w:ind w:right="46" w:hanging="284"/>
        <w:rPr>
          <w:rFonts w:ascii="Symbol" w:hAnsi="Symbol"/>
        </w:rPr>
      </w:pPr>
      <w:r>
        <w:t>to</w:t>
      </w:r>
      <w:r>
        <w:rPr>
          <w:spacing w:val="-6"/>
        </w:rPr>
        <w:t xml:space="preserve"> </w:t>
      </w:r>
      <w:r>
        <w:t>exercise</w:t>
      </w:r>
      <w:r>
        <w:rPr>
          <w:spacing w:val="-7"/>
        </w:rPr>
        <w:t xml:space="preserve"> </w:t>
      </w:r>
      <w:r>
        <w:t>other</w:t>
      </w:r>
      <w:r>
        <w:rPr>
          <w:spacing w:val="-5"/>
        </w:rPr>
        <w:t xml:space="preserve"> </w:t>
      </w:r>
      <w:r>
        <w:t>functions</w:t>
      </w:r>
      <w:r>
        <w:rPr>
          <w:spacing w:val="-7"/>
        </w:rPr>
        <w:t xml:space="preserve"> </w:t>
      </w:r>
      <w:r>
        <w:t>given</w:t>
      </w:r>
      <w:r>
        <w:rPr>
          <w:spacing w:val="-6"/>
        </w:rPr>
        <w:t xml:space="preserve"> </w:t>
      </w:r>
      <w:r>
        <w:t>to</w:t>
      </w:r>
      <w:r>
        <w:rPr>
          <w:spacing w:val="-4"/>
        </w:rPr>
        <w:t xml:space="preserve"> </w:t>
      </w:r>
      <w:r>
        <w:t>the</w:t>
      </w:r>
      <w:r>
        <w:rPr>
          <w:spacing w:val="-4"/>
        </w:rPr>
        <w:t xml:space="preserve"> </w:t>
      </w:r>
      <w:r>
        <w:t>CFC under this Act or another Territory Law.</w:t>
      </w:r>
    </w:p>
    <w:p w14:paraId="1D56070E" w14:textId="2CDEBD67" w:rsidR="005163BD" w:rsidRDefault="00ED5DC5" w:rsidP="00270E32">
      <w:pPr>
        <w:pStyle w:val="BodyText"/>
        <w:spacing w:before="56" w:line="276" w:lineRule="auto"/>
        <w:ind w:left="529" w:right="1198"/>
      </w:pPr>
      <w:r>
        <w:br w:type="column"/>
      </w:r>
      <w:r>
        <w:t>The</w:t>
      </w:r>
      <w:r>
        <w:rPr>
          <w:spacing w:val="-3"/>
        </w:rPr>
        <w:t xml:space="preserve"> </w:t>
      </w:r>
      <w:r>
        <w:t>CFC</w:t>
      </w:r>
      <w:r>
        <w:rPr>
          <w:spacing w:val="-4"/>
        </w:rPr>
        <w:t xml:space="preserve"> </w:t>
      </w:r>
      <w:r>
        <w:t>Act</w:t>
      </w:r>
      <w:r>
        <w:rPr>
          <w:spacing w:val="-3"/>
        </w:rPr>
        <w:t xml:space="preserve"> </w:t>
      </w:r>
      <w:r>
        <w:t>(Section</w:t>
      </w:r>
      <w:r>
        <w:rPr>
          <w:spacing w:val="-5"/>
        </w:rPr>
        <w:t xml:space="preserve"> </w:t>
      </w:r>
      <w:r>
        <w:t>7)</w:t>
      </w:r>
      <w:r>
        <w:rPr>
          <w:spacing w:val="-6"/>
        </w:rPr>
        <w:t xml:space="preserve"> </w:t>
      </w:r>
      <w:r>
        <w:t>requires</w:t>
      </w:r>
      <w:r>
        <w:rPr>
          <w:spacing w:val="-4"/>
        </w:rPr>
        <w:t xml:space="preserve"> </w:t>
      </w:r>
      <w:r>
        <w:t>that</w:t>
      </w:r>
      <w:r>
        <w:rPr>
          <w:spacing w:val="-6"/>
        </w:rPr>
        <w:t xml:space="preserve"> </w:t>
      </w:r>
      <w:r>
        <w:t>the</w:t>
      </w:r>
      <w:r>
        <w:rPr>
          <w:spacing w:val="-3"/>
        </w:rPr>
        <w:t xml:space="preserve"> </w:t>
      </w:r>
      <w:r>
        <w:t>CFC, in exercising its functions, must</w:t>
      </w:r>
      <w:r w:rsidR="00270E32">
        <w:t xml:space="preserve"> </w:t>
      </w:r>
      <w:r>
        <w:rPr>
          <w:spacing w:val="-2"/>
        </w:rPr>
        <w:t>consider:</w:t>
      </w:r>
    </w:p>
    <w:p w14:paraId="085958B0" w14:textId="77777777" w:rsidR="005163BD" w:rsidRDefault="00ED5DC5" w:rsidP="00D6682B">
      <w:pPr>
        <w:pStyle w:val="ListParagraph"/>
        <w:numPr>
          <w:ilvl w:val="0"/>
          <w:numId w:val="75"/>
        </w:numPr>
        <w:tabs>
          <w:tab w:val="left" w:pos="810"/>
          <w:tab w:val="left" w:pos="812"/>
        </w:tabs>
        <w:spacing w:before="42" w:line="276" w:lineRule="auto"/>
        <w:ind w:right="1630"/>
        <w:rPr>
          <w:rFonts w:ascii="Symbol" w:hAnsi="Symbol"/>
        </w:rPr>
      </w:pPr>
      <w:r>
        <w:t>any</w:t>
      </w:r>
      <w:r>
        <w:rPr>
          <w:spacing w:val="-4"/>
        </w:rPr>
        <w:t xml:space="preserve"> </w:t>
      </w:r>
      <w:r>
        <w:t>cultural</w:t>
      </w:r>
      <w:r>
        <w:rPr>
          <w:spacing w:val="-5"/>
        </w:rPr>
        <w:t xml:space="preserve"> </w:t>
      </w:r>
      <w:r>
        <w:t>policies</w:t>
      </w:r>
      <w:r>
        <w:rPr>
          <w:spacing w:val="-7"/>
        </w:rPr>
        <w:t xml:space="preserve"> </w:t>
      </w:r>
      <w:r>
        <w:t>or</w:t>
      </w:r>
      <w:r>
        <w:rPr>
          <w:spacing w:val="-7"/>
        </w:rPr>
        <w:t xml:space="preserve"> </w:t>
      </w:r>
      <w:r>
        <w:t>priorities</w:t>
      </w:r>
      <w:r>
        <w:rPr>
          <w:spacing w:val="-7"/>
        </w:rPr>
        <w:t xml:space="preserve"> </w:t>
      </w:r>
      <w:r>
        <w:t>of</w:t>
      </w:r>
      <w:r>
        <w:rPr>
          <w:spacing w:val="-5"/>
        </w:rPr>
        <w:t xml:space="preserve"> </w:t>
      </w:r>
      <w:r>
        <w:t>the Executive known to the CFC; and</w:t>
      </w:r>
    </w:p>
    <w:p w14:paraId="66AC1F0B" w14:textId="77777777" w:rsidR="005163BD" w:rsidRDefault="00ED5DC5" w:rsidP="00D6682B">
      <w:pPr>
        <w:pStyle w:val="ListParagraph"/>
        <w:numPr>
          <w:ilvl w:val="0"/>
          <w:numId w:val="75"/>
        </w:numPr>
        <w:tabs>
          <w:tab w:val="left" w:pos="811"/>
        </w:tabs>
        <w:spacing w:line="280" w:lineRule="exact"/>
        <w:ind w:left="811" w:hanging="282"/>
        <w:rPr>
          <w:rFonts w:ascii="Symbol" w:hAnsi="Symbol"/>
        </w:rPr>
      </w:pPr>
      <w:r>
        <w:t>other</w:t>
      </w:r>
      <w:r>
        <w:rPr>
          <w:spacing w:val="-8"/>
        </w:rPr>
        <w:t xml:space="preserve"> </w:t>
      </w:r>
      <w:r>
        <w:t>cultural</w:t>
      </w:r>
      <w:r>
        <w:rPr>
          <w:spacing w:val="-3"/>
        </w:rPr>
        <w:t xml:space="preserve"> </w:t>
      </w:r>
      <w:r>
        <w:t>activities</w:t>
      </w:r>
      <w:r>
        <w:rPr>
          <w:spacing w:val="-4"/>
        </w:rPr>
        <w:t xml:space="preserve"> </w:t>
      </w:r>
      <w:r>
        <w:t>in</w:t>
      </w:r>
      <w:r>
        <w:rPr>
          <w:spacing w:val="-6"/>
        </w:rPr>
        <w:t xml:space="preserve"> </w:t>
      </w:r>
      <w:r>
        <w:t>the</w:t>
      </w:r>
      <w:r>
        <w:rPr>
          <w:spacing w:val="-2"/>
        </w:rPr>
        <w:t xml:space="preserve"> </w:t>
      </w:r>
      <w:r>
        <w:rPr>
          <w:spacing w:val="-4"/>
        </w:rPr>
        <w:t>ACT.</w:t>
      </w:r>
    </w:p>
    <w:p w14:paraId="742FD14B" w14:textId="77777777" w:rsidR="005163BD" w:rsidRDefault="005163BD">
      <w:pPr>
        <w:pStyle w:val="BodyText"/>
        <w:spacing w:before="8"/>
        <w:rPr>
          <w:sz w:val="28"/>
        </w:rPr>
      </w:pPr>
    </w:p>
    <w:p w14:paraId="697D2474" w14:textId="77777777" w:rsidR="005163BD" w:rsidRDefault="00ED5DC5">
      <w:pPr>
        <w:pStyle w:val="BodyText"/>
        <w:spacing w:line="276" w:lineRule="auto"/>
        <w:ind w:left="529" w:right="1140"/>
      </w:pPr>
      <w:r>
        <w:t>With responsibility for the CTC, CMAG and ACTHP, the CFC’s functions include the performing</w:t>
      </w:r>
      <w:r>
        <w:rPr>
          <w:spacing w:val="-6"/>
        </w:rPr>
        <w:t xml:space="preserve"> </w:t>
      </w:r>
      <w:r>
        <w:t>arts,</w:t>
      </w:r>
      <w:r>
        <w:rPr>
          <w:spacing w:val="-7"/>
        </w:rPr>
        <w:t xml:space="preserve"> </w:t>
      </w:r>
      <w:r>
        <w:t>the</w:t>
      </w:r>
      <w:r>
        <w:rPr>
          <w:spacing w:val="-7"/>
        </w:rPr>
        <w:t xml:space="preserve"> </w:t>
      </w:r>
      <w:r>
        <w:t>visual</w:t>
      </w:r>
      <w:r>
        <w:rPr>
          <w:spacing w:val="-8"/>
        </w:rPr>
        <w:t xml:space="preserve"> </w:t>
      </w:r>
      <w:r>
        <w:t>arts,</w:t>
      </w:r>
      <w:r>
        <w:rPr>
          <w:spacing w:val="-5"/>
        </w:rPr>
        <w:t xml:space="preserve"> </w:t>
      </w:r>
      <w:r>
        <w:t>social</w:t>
      </w:r>
      <w:r>
        <w:rPr>
          <w:spacing w:val="-5"/>
        </w:rPr>
        <w:t xml:space="preserve"> </w:t>
      </w:r>
      <w:proofErr w:type="gramStart"/>
      <w:r>
        <w:t>history</w:t>
      </w:r>
      <w:proofErr w:type="gramEnd"/>
      <w:r>
        <w:t xml:space="preserve"> and cultural heritage management. The organisation delivers a range of cultural services to the community providing theatre presentations, exhibitions, education and community programs, and conservation and presenting significant aspects of the ACT’s cultural heritage.</w:t>
      </w:r>
    </w:p>
    <w:p w14:paraId="00EC59E0" w14:textId="77777777" w:rsidR="005163BD" w:rsidRDefault="005163BD">
      <w:pPr>
        <w:spacing w:line="276" w:lineRule="auto"/>
        <w:sectPr w:rsidR="005163BD">
          <w:type w:val="continuous"/>
          <w:pgSz w:w="11910" w:h="16850"/>
          <w:pgMar w:top="340" w:right="300" w:bottom="280" w:left="0" w:header="0" w:footer="859" w:gutter="0"/>
          <w:cols w:num="2" w:space="720" w:equalWidth="0">
            <w:col w:w="5669" w:space="40"/>
            <w:col w:w="5901"/>
          </w:cols>
        </w:sectPr>
      </w:pPr>
    </w:p>
    <w:p w14:paraId="064090CA" w14:textId="77777777" w:rsidR="005163BD" w:rsidRDefault="005163BD">
      <w:pPr>
        <w:pStyle w:val="BodyText"/>
        <w:rPr>
          <w:sz w:val="20"/>
        </w:rPr>
      </w:pPr>
    </w:p>
    <w:p w14:paraId="75FF4184" w14:textId="77777777" w:rsidR="005163BD" w:rsidRDefault="005163BD">
      <w:pPr>
        <w:pStyle w:val="BodyText"/>
        <w:rPr>
          <w:sz w:val="20"/>
        </w:rPr>
      </w:pPr>
    </w:p>
    <w:p w14:paraId="5C8149C3" w14:textId="77777777" w:rsidR="005163BD" w:rsidRDefault="005163BD">
      <w:pPr>
        <w:pStyle w:val="BodyText"/>
        <w:spacing w:before="10"/>
        <w:rPr>
          <w:sz w:val="12"/>
        </w:rPr>
      </w:pPr>
    </w:p>
    <w:p w14:paraId="66F7B280" w14:textId="77777777" w:rsidR="005163BD" w:rsidRDefault="00ED5DC5">
      <w:pPr>
        <w:pStyle w:val="BodyText"/>
        <w:ind w:left="1440"/>
        <w:rPr>
          <w:sz w:val="20"/>
        </w:rPr>
      </w:pPr>
      <w:r>
        <w:rPr>
          <w:noProof/>
          <w:sz w:val="20"/>
        </w:rPr>
        <mc:AlternateContent>
          <mc:Choice Requires="wpg">
            <w:drawing>
              <wp:inline distT="0" distB="0" distL="0" distR="0" wp14:anchorId="0713B64E" wp14:editId="1A4595E5">
                <wp:extent cx="5741670" cy="1940560"/>
                <wp:effectExtent l="0" t="0" r="0" b="2539"/>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1670" cy="1940560"/>
                          <a:chOff x="0" y="0"/>
                          <a:chExt cx="5741670" cy="1940560"/>
                        </a:xfrm>
                      </wpg:grpSpPr>
                      <wps:wsp>
                        <wps:cNvPr id="104" name="Graphic 103"/>
                        <wps:cNvSpPr/>
                        <wps:spPr>
                          <a:xfrm>
                            <a:off x="0" y="0"/>
                            <a:ext cx="5741670" cy="1940560"/>
                          </a:xfrm>
                          <a:custGeom>
                            <a:avLst/>
                            <a:gdLst/>
                            <a:ahLst/>
                            <a:cxnLst/>
                            <a:rect l="l" t="t" r="r" b="b"/>
                            <a:pathLst>
                              <a:path w="5741670" h="1940560">
                                <a:moveTo>
                                  <a:pt x="5418239" y="0"/>
                                </a:moveTo>
                                <a:lnTo>
                                  <a:pt x="323430" y="0"/>
                                </a:lnTo>
                                <a:lnTo>
                                  <a:pt x="275636" y="3506"/>
                                </a:lnTo>
                                <a:lnTo>
                                  <a:pt x="230019" y="13693"/>
                                </a:lnTo>
                                <a:lnTo>
                                  <a:pt x="187080" y="30060"/>
                                </a:lnTo>
                                <a:lnTo>
                                  <a:pt x="147319" y="52106"/>
                                </a:lnTo>
                                <a:lnTo>
                                  <a:pt x="111236" y="79332"/>
                                </a:lnTo>
                                <a:lnTo>
                                  <a:pt x="79332" y="111236"/>
                                </a:lnTo>
                                <a:lnTo>
                                  <a:pt x="52106" y="147319"/>
                                </a:lnTo>
                                <a:lnTo>
                                  <a:pt x="30060" y="187080"/>
                                </a:lnTo>
                                <a:lnTo>
                                  <a:pt x="13693" y="230019"/>
                                </a:lnTo>
                                <a:lnTo>
                                  <a:pt x="3506" y="275636"/>
                                </a:lnTo>
                                <a:lnTo>
                                  <a:pt x="0" y="323430"/>
                                </a:lnTo>
                                <a:lnTo>
                                  <a:pt x="0" y="1617129"/>
                                </a:lnTo>
                                <a:lnTo>
                                  <a:pt x="3506" y="1664923"/>
                                </a:lnTo>
                                <a:lnTo>
                                  <a:pt x="13693" y="1710540"/>
                                </a:lnTo>
                                <a:lnTo>
                                  <a:pt x="30060" y="1753479"/>
                                </a:lnTo>
                                <a:lnTo>
                                  <a:pt x="52106" y="1793240"/>
                                </a:lnTo>
                                <a:lnTo>
                                  <a:pt x="79332" y="1829323"/>
                                </a:lnTo>
                                <a:lnTo>
                                  <a:pt x="111236" y="1861227"/>
                                </a:lnTo>
                                <a:lnTo>
                                  <a:pt x="147319" y="1888453"/>
                                </a:lnTo>
                                <a:lnTo>
                                  <a:pt x="187080" y="1910499"/>
                                </a:lnTo>
                                <a:lnTo>
                                  <a:pt x="230019" y="1926866"/>
                                </a:lnTo>
                                <a:lnTo>
                                  <a:pt x="275636" y="1937053"/>
                                </a:lnTo>
                                <a:lnTo>
                                  <a:pt x="323430" y="1940560"/>
                                </a:lnTo>
                                <a:lnTo>
                                  <a:pt x="5418239" y="1940560"/>
                                </a:lnTo>
                                <a:lnTo>
                                  <a:pt x="5466033" y="1937053"/>
                                </a:lnTo>
                                <a:lnTo>
                                  <a:pt x="5511650" y="1926866"/>
                                </a:lnTo>
                                <a:lnTo>
                                  <a:pt x="5554589" y="1910499"/>
                                </a:lnTo>
                                <a:lnTo>
                                  <a:pt x="5594350" y="1888453"/>
                                </a:lnTo>
                                <a:lnTo>
                                  <a:pt x="5630433" y="1861227"/>
                                </a:lnTo>
                                <a:lnTo>
                                  <a:pt x="5662337" y="1829323"/>
                                </a:lnTo>
                                <a:lnTo>
                                  <a:pt x="5689563" y="1793240"/>
                                </a:lnTo>
                                <a:lnTo>
                                  <a:pt x="5711609" y="1753479"/>
                                </a:lnTo>
                                <a:lnTo>
                                  <a:pt x="5727976" y="1710540"/>
                                </a:lnTo>
                                <a:lnTo>
                                  <a:pt x="5738163" y="1664923"/>
                                </a:lnTo>
                                <a:lnTo>
                                  <a:pt x="5741670" y="1617129"/>
                                </a:lnTo>
                                <a:lnTo>
                                  <a:pt x="5741670" y="323430"/>
                                </a:lnTo>
                                <a:lnTo>
                                  <a:pt x="5738163" y="275636"/>
                                </a:lnTo>
                                <a:lnTo>
                                  <a:pt x="5727976" y="230019"/>
                                </a:lnTo>
                                <a:lnTo>
                                  <a:pt x="5711609" y="187080"/>
                                </a:lnTo>
                                <a:lnTo>
                                  <a:pt x="5689563" y="147319"/>
                                </a:lnTo>
                                <a:lnTo>
                                  <a:pt x="5662337" y="111236"/>
                                </a:lnTo>
                                <a:lnTo>
                                  <a:pt x="5630433" y="79332"/>
                                </a:lnTo>
                                <a:lnTo>
                                  <a:pt x="5594350" y="52106"/>
                                </a:lnTo>
                                <a:lnTo>
                                  <a:pt x="5554589" y="30060"/>
                                </a:lnTo>
                                <a:lnTo>
                                  <a:pt x="5511650" y="13693"/>
                                </a:lnTo>
                                <a:lnTo>
                                  <a:pt x="5466033" y="3506"/>
                                </a:lnTo>
                                <a:lnTo>
                                  <a:pt x="5418239" y="0"/>
                                </a:lnTo>
                                <a:close/>
                              </a:path>
                            </a:pathLst>
                          </a:custGeom>
                          <a:solidFill>
                            <a:srgbClr val="003C4B">
                              <a:alpha val="89804"/>
                            </a:srgbClr>
                          </a:solidFill>
                        </wps:spPr>
                        <wps:bodyPr wrap="square" lIns="0" tIns="0" rIns="0" bIns="0" rtlCol="0">
                          <a:prstTxWarp prst="textNoShape">
                            <a:avLst/>
                          </a:prstTxWarp>
                          <a:noAutofit/>
                        </wps:bodyPr>
                      </wps:wsp>
                      <wps:wsp>
                        <wps:cNvPr id="105" name="Textbox 104"/>
                        <wps:cNvSpPr txBox="1"/>
                        <wps:spPr>
                          <a:xfrm>
                            <a:off x="0" y="0"/>
                            <a:ext cx="5741670" cy="1940560"/>
                          </a:xfrm>
                          <a:prstGeom prst="rect">
                            <a:avLst/>
                          </a:prstGeom>
                        </wps:spPr>
                        <wps:txbx>
                          <w:txbxContent>
                            <w:p w14:paraId="3C0A8021" w14:textId="77777777" w:rsidR="005163BD" w:rsidRDefault="00ED5DC5">
                              <w:pPr>
                                <w:spacing w:before="452" w:line="244" w:lineRule="auto"/>
                                <w:ind w:left="849" w:right="696" w:firstLine="1317"/>
                                <w:jc w:val="right"/>
                                <w:rPr>
                                  <w:rFonts w:ascii="Montserrat Light"/>
                                  <w:sz w:val="48"/>
                                </w:rPr>
                              </w:pPr>
                              <w:r>
                                <w:rPr>
                                  <w:rFonts w:ascii="Montserrat Light"/>
                                  <w:color w:val="FFFFFF"/>
                                  <w:sz w:val="48"/>
                                </w:rPr>
                                <w:t>We</w:t>
                              </w:r>
                              <w:r>
                                <w:rPr>
                                  <w:rFonts w:ascii="Montserrat Light"/>
                                  <w:color w:val="FFFFFF"/>
                                  <w:spacing w:val="-12"/>
                                  <w:sz w:val="48"/>
                                </w:rPr>
                                <w:t xml:space="preserve"> </w:t>
                              </w:r>
                              <w:r>
                                <w:rPr>
                                  <w:rFonts w:ascii="Montserrat Light"/>
                                  <w:color w:val="FFFFFF"/>
                                  <w:sz w:val="48"/>
                                </w:rPr>
                                <w:t>value</w:t>
                              </w:r>
                              <w:r>
                                <w:rPr>
                                  <w:rFonts w:ascii="Montserrat Light"/>
                                  <w:color w:val="FFFFFF"/>
                                  <w:spacing w:val="-12"/>
                                  <w:sz w:val="48"/>
                                </w:rPr>
                                <w:t xml:space="preserve"> </w:t>
                              </w:r>
                              <w:r>
                                <w:rPr>
                                  <w:rFonts w:ascii="Montserrat Light"/>
                                  <w:color w:val="FFFFFF"/>
                                  <w:sz w:val="48"/>
                                </w:rPr>
                                <w:t>cooperative</w:t>
                              </w:r>
                              <w:r>
                                <w:rPr>
                                  <w:rFonts w:ascii="Montserrat Light"/>
                                  <w:color w:val="FFFFFF"/>
                                  <w:spacing w:val="-12"/>
                                  <w:sz w:val="48"/>
                                </w:rPr>
                                <w:t xml:space="preserve"> </w:t>
                              </w:r>
                              <w:r>
                                <w:rPr>
                                  <w:rFonts w:ascii="Montserrat Light"/>
                                  <w:color w:val="FFFFFF"/>
                                  <w:sz w:val="48"/>
                                </w:rPr>
                                <w:t>and strategic</w:t>
                              </w:r>
                              <w:r>
                                <w:rPr>
                                  <w:rFonts w:ascii="Montserrat Light"/>
                                  <w:color w:val="FFFFFF"/>
                                  <w:spacing w:val="-3"/>
                                  <w:sz w:val="48"/>
                                </w:rPr>
                                <w:t xml:space="preserve"> </w:t>
                              </w:r>
                              <w:r>
                                <w:rPr>
                                  <w:rFonts w:ascii="Montserrat Light"/>
                                  <w:color w:val="FFFFFF"/>
                                  <w:sz w:val="48"/>
                                </w:rPr>
                                <w:t>partnerships</w:t>
                              </w:r>
                              <w:r>
                                <w:rPr>
                                  <w:rFonts w:ascii="Montserrat Light"/>
                                  <w:color w:val="FFFFFF"/>
                                  <w:spacing w:val="-4"/>
                                  <w:sz w:val="48"/>
                                </w:rPr>
                                <w:t xml:space="preserve"> </w:t>
                              </w:r>
                              <w:r>
                                <w:rPr>
                                  <w:rFonts w:ascii="Montserrat Light"/>
                                  <w:color w:val="FFFFFF"/>
                                  <w:sz w:val="48"/>
                                </w:rPr>
                                <w:t>across</w:t>
                              </w:r>
                              <w:r>
                                <w:rPr>
                                  <w:rFonts w:ascii="Montserrat Light"/>
                                  <w:color w:val="FFFFFF"/>
                                  <w:spacing w:val="-6"/>
                                  <w:sz w:val="48"/>
                                </w:rPr>
                                <w:t xml:space="preserve"> </w:t>
                              </w:r>
                              <w:r>
                                <w:rPr>
                                  <w:rFonts w:ascii="Montserrat Light"/>
                                  <w:color w:val="FFFFFF"/>
                                  <w:spacing w:val="-5"/>
                                  <w:sz w:val="48"/>
                                </w:rPr>
                                <w:t>all</w:t>
                              </w:r>
                            </w:p>
                            <w:p w14:paraId="79E23B44" w14:textId="77777777" w:rsidR="005163BD" w:rsidRDefault="00ED5DC5">
                              <w:pPr>
                                <w:spacing w:line="658" w:lineRule="exact"/>
                                <w:ind w:right="696"/>
                                <w:jc w:val="right"/>
                                <w:rPr>
                                  <w:rFonts w:ascii="Montserrat Light"/>
                                  <w:sz w:val="48"/>
                                </w:rPr>
                              </w:pPr>
                              <w:r>
                                <w:rPr>
                                  <w:rFonts w:ascii="Montserrat Light"/>
                                  <w:color w:val="FFFFFF"/>
                                  <w:sz w:val="48"/>
                                </w:rPr>
                                <w:t>areas</w:t>
                              </w:r>
                              <w:r>
                                <w:rPr>
                                  <w:rFonts w:ascii="Montserrat Light"/>
                                  <w:color w:val="FFFFFF"/>
                                  <w:spacing w:val="-4"/>
                                  <w:sz w:val="48"/>
                                </w:rPr>
                                <w:t xml:space="preserve"> </w:t>
                              </w:r>
                              <w:r>
                                <w:rPr>
                                  <w:rFonts w:ascii="Montserrat Light"/>
                                  <w:color w:val="FFFFFF"/>
                                  <w:sz w:val="48"/>
                                </w:rPr>
                                <w:t>of</w:t>
                              </w:r>
                              <w:r>
                                <w:rPr>
                                  <w:rFonts w:ascii="Montserrat Light"/>
                                  <w:color w:val="FFFFFF"/>
                                  <w:spacing w:val="-1"/>
                                  <w:sz w:val="48"/>
                                </w:rPr>
                                <w:t xml:space="preserve"> </w:t>
                              </w:r>
                              <w:r>
                                <w:rPr>
                                  <w:rFonts w:ascii="Montserrat Light"/>
                                  <w:color w:val="FFFFFF"/>
                                  <w:sz w:val="48"/>
                                </w:rPr>
                                <w:t>our</w:t>
                              </w:r>
                              <w:r>
                                <w:rPr>
                                  <w:rFonts w:ascii="Montserrat Light"/>
                                  <w:color w:val="FFFFFF"/>
                                  <w:spacing w:val="-2"/>
                                  <w:sz w:val="48"/>
                                </w:rPr>
                                <w:t xml:space="preserve"> activities.</w:t>
                              </w:r>
                            </w:p>
                          </w:txbxContent>
                        </wps:txbx>
                        <wps:bodyPr wrap="square" lIns="0" tIns="0" rIns="0" bIns="0" rtlCol="0">
                          <a:noAutofit/>
                        </wps:bodyPr>
                      </wps:wsp>
                    </wpg:wgp>
                  </a:graphicData>
                </a:graphic>
              </wp:inline>
            </w:drawing>
          </mc:Choice>
          <mc:Fallback>
            <w:pict>
              <v:group w14:anchorId="0713B64E" id="Group 102" o:spid="_x0000_s1090" style="width:452.1pt;height:152.8pt;mso-position-horizontal-relative:char;mso-position-vertical-relative:line" coordsize="57416,19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DRkVQQAAMUPAAAOAAAAZHJzL2Uyb0RvYy54bWy8V12PmzgUfV9p/wPifScYY740maqdbkcr&#10;VW2lzmqfHQIBLcGs7STMv9/rD4JnqgHUVn1JDBxf33vu9fXx7Zvh2HrnkouGdVsf3QS+V3YF2zfd&#10;Yev//fjhj9T3hKTdnrasK7f+Uyn8N3e//3Z76fMyZDVr9yX3wEgn8ku/9Wsp+3yzEUVdHqm4YX3Z&#10;wceK8SOV8MgPmz2nF7B+bDdhEMSbC+P7nrOiFALevjcf/Tttv6rKQn6uKlFKr9364JvUv1z/7tTv&#10;5u6W5gdO+7oprBv0O7w40qaDRa+m3lNJvRNvvjF1bArOBKvkTcGOG1ZVTVHqGCAaFLyI5oGzU69j&#10;OeSXQ3+lCah9wdN3my0+nR94/7X/wo33MPzIin8F8LK59Ifc/a6eDxN4qPhRTYIgvEEz+nRltByk&#10;V8BLkkQoToD4Ar6hLApIbDkvakjMN/OK+s+FmRuam4W1e1d3Lj3Uj5goEj9G0dea9qVmXigKvnCv&#10;2UMAQeR7HT1CHT/YkkEBVjWklgec4tE+CUvpj7B0jZXmxUnIh5Jpwun5o5CmcPfjiNbjqBi6ccih&#10;/FXht7rwpe9B4XPfg8LfmcLvqVTzVBbV0Ls4GaunhKnvR3YuH5lGSpU2EqE0xJnvjUkHZydM27lY&#10;HOIIQxE40BEw/vfaaJiQGMcaiEkQKyfB7IgZ/y0WBwEy6yMcZzoNr4JRmgSp8QCmmRp8HRwl2Fom&#10;IVpwAyEUWpeTDONw1meDUDzYaXMBmrU12Dg0BzZRabAJdQ5s+FLg0JA4B9aJ0FiTnDmsZdikexmI&#10;YpSgMJul7Lo8iuMoCxfSrAtBs5CggES617yaZ4ezhOAomXfESQekMVyw7WQ6DQG+4PdURCiNURgm&#10;s5ygqUBRmqYRWbA+FT/KoIdl84HamtAsZmGcxgv7cNqzKMNJsOCM0wuc8+DVHLltZh0+jgOMdQtZ&#10;4w4hCMXE1C1aES0hJCKpbTsryCQki6CEjT8rcgX9L4hG/1eUAonjEOPE2l+uNBKnGaxh8CvqmCTA&#10;T2DjXbNLkjDJEtPCYXMv7kGS4BSN/qzY4VdBoXroivbh4m3pzfUl1x17GM3Dp2hXtNJnZC636We5&#10;Wj4CnpWCaSizvjuVZrrVLNqp4+VD0d0ly+ftsz24eJSTaNrhiyLBbR8vD4OiZaI0MSvxo6XGVRBB&#10;Q3Ill2Bts//QtK0SQIIfdvct985UXSoCfB+909qftn1Nzds0S0ErGuMWru07dkC/ityoRDXasf0T&#10;yMwL6MqtL/47UV76XvtXB0IWuoccB3wc7MYBl+0907cbLc64kI/DP5T3Xg/DrS9Bin9io56l+Sge&#10;IUAFMFg1s2NvT5JVjVKW2jfjkX0AbW1U7i8Q2WQU2Y/g+44NntLd4JUjsj05vGOgQtH4/ifLbUWN&#10;ktuWRCWkTYqt9LbsGUX+IpNy2A36uhBqMfgTk7siRfpWBHdFXW32Xqsuo+6zTul0+777HwAA//8D&#10;AFBLAwQUAAYACAAAACEANmLol90AAAAFAQAADwAAAGRycy9kb3ducmV2LnhtbEyPQUvDQBCF74L/&#10;YRnBm91Na4vGbEop6qkItkLpbZqdJqHZ2ZDdJum/d/Wil4HHe7z3TbYcbSN66nztWEMyUSCIC2dq&#10;LjV87d4enkD4gGywcUwaruRhmd/eZJgaN/An9dtQiljCPkUNVQhtKqUvKrLoJ64ljt7JdRZDlF0p&#10;TYdDLLeNnCq1kBZrjgsVtrSuqDhvL1bD+4DDapa89pvzaX097OYf+01CWt/fjasXEIHG8BeGH/yI&#10;DnlkOroLGy8aDfGR8Huj96wepyCOGmZqvgCZZ/I/ff4NAAD//wMAUEsBAi0AFAAGAAgAAAAhALaD&#10;OJL+AAAA4QEAABMAAAAAAAAAAAAAAAAAAAAAAFtDb250ZW50X1R5cGVzXS54bWxQSwECLQAUAAYA&#10;CAAAACEAOP0h/9YAAACUAQAACwAAAAAAAAAAAAAAAAAvAQAAX3JlbHMvLnJlbHNQSwECLQAUAAYA&#10;CAAAACEAKmw0ZFUEAADFDwAADgAAAAAAAAAAAAAAAAAuAgAAZHJzL2Uyb0RvYy54bWxQSwECLQAU&#10;AAYACAAAACEANmLol90AAAAFAQAADwAAAAAAAAAAAAAAAACvBgAAZHJzL2Rvd25yZXYueG1sUEsF&#10;BgAAAAAEAAQA8wAAALkHAAAAAA==&#10;">
                <v:shape id="Graphic 103" o:spid="_x0000_s1091" style="position:absolute;width:57416;height:19405;visibility:visible;mso-wrap-style:square;v-text-anchor:top" coordsize="5741670,194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57jwgAAANwAAAAPAAAAZHJzL2Rvd25yZXYueG1sRE9LawIx&#10;EL4X+h/CFHqrSWUR2RpFLAvSg+Dj4HHYTDehm8l2E9ftv28Ewdt8fM9ZrEbfioH66AJreJ8oEMR1&#10;MI4bDadj9TYHEROywTYwafijCKvl89MCSxOuvKfhkBqRQziWqMGm1JVSxtqSxzgJHXHmvkPvMWXY&#10;N9L0eM3hvpVTpWbSo+PcYLGjjaX653DxGqqdc5+b8LW2Q3VW1e63mJ+mhdavL+P6A0SiMT3Ed/fW&#10;5PmqgNsz+QK5/AcAAP//AwBQSwECLQAUAAYACAAAACEA2+H2y+4AAACFAQAAEwAAAAAAAAAAAAAA&#10;AAAAAAAAW0NvbnRlbnRfVHlwZXNdLnhtbFBLAQItABQABgAIAAAAIQBa9CxbvwAAABUBAAALAAAA&#10;AAAAAAAAAAAAAB8BAABfcmVscy8ucmVsc1BLAQItABQABgAIAAAAIQDoL57jwgAAANwAAAAPAAAA&#10;AAAAAAAAAAAAAAcCAABkcnMvZG93bnJldi54bWxQSwUGAAAAAAMAAwC3AAAA9gIAAAAA&#10;" path="m5418239,l323430,,275636,3506,230019,13693,187080,30060,147319,52106,111236,79332,79332,111236,52106,147319,30060,187080,13693,230019,3506,275636,,323430,,1617129r3506,47794l13693,1710540r16367,42939l52106,1793240r27226,36083l111236,1861227r36083,27226l187080,1910499r42939,16367l275636,1937053r47794,3507l5418239,1940560r47794,-3507l5511650,1926866r42939,-16367l5594350,1888453r36083,-27226l5662337,1829323r27226,-36083l5711609,1753479r16367,-42939l5738163,1664923r3507,-47794l5741670,323430r-3507,-47794l5727976,230019r-16367,-42939l5689563,147319r-27226,-36083l5630433,79332,5594350,52106,5554589,30060,5511650,13693,5466033,3506,5418239,xe" fillcolor="#003c4b" stroked="f">
                  <v:fill opacity="58853f"/>
                  <v:path arrowok="t"/>
                </v:shape>
                <v:shape id="Textbox 104" o:spid="_x0000_s1092" type="#_x0000_t202" style="position:absolute;width:57416;height:19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C0A8021" w14:textId="77777777" w:rsidR="005163BD" w:rsidRDefault="00ED5DC5">
                        <w:pPr>
                          <w:spacing w:before="452" w:line="244" w:lineRule="auto"/>
                          <w:ind w:left="849" w:right="696" w:firstLine="1317"/>
                          <w:jc w:val="right"/>
                          <w:rPr>
                            <w:rFonts w:ascii="Montserrat Light"/>
                            <w:sz w:val="48"/>
                          </w:rPr>
                        </w:pPr>
                        <w:r>
                          <w:rPr>
                            <w:rFonts w:ascii="Montserrat Light"/>
                            <w:color w:val="FFFFFF"/>
                            <w:sz w:val="48"/>
                          </w:rPr>
                          <w:t>We</w:t>
                        </w:r>
                        <w:r>
                          <w:rPr>
                            <w:rFonts w:ascii="Montserrat Light"/>
                            <w:color w:val="FFFFFF"/>
                            <w:spacing w:val="-12"/>
                            <w:sz w:val="48"/>
                          </w:rPr>
                          <w:t xml:space="preserve"> </w:t>
                        </w:r>
                        <w:r>
                          <w:rPr>
                            <w:rFonts w:ascii="Montserrat Light"/>
                            <w:color w:val="FFFFFF"/>
                            <w:sz w:val="48"/>
                          </w:rPr>
                          <w:t>value</w:t>
                        </w:r>
                        <w:r>
                          <w:rPr>
                            <w:rFonts w:ascii="Montserrat Light"/>
                            <w:color w:val="FFFFFF"/>
                            <w:spacing w:val="-12"/>
                            <w:sz w:val="48"/>
                          </w:rPr>
                          <w:t xml:space="preserve"> </w:t>
                        </w:r>
                        <w:r>
                          <w:rPr>
                            <w:rFonts w:ascii="Montserrat Light"/>
                            <w:color w:val="FFFFFF"/>
                            <w:sz w:val="48"/>
                          </w:rPr>
                          <w:t>cooperative</w:t>
                        </w:r>
                        <w:r>
                          <w:rPr>
                            <w:rFonts w:ascii="Montserrat Light"/>
                            <w:color w:val="FFFFFF"/>
                            <w:spacing w:val="-12"/>
                            <w:sz w:val="48"/>
                          </w:rPr>
                          <w:t xml:space="preserve"> </w:t>
                        </w:r>
                        <w:r>
                          <w:rPr>
                            <w:rFonts w:ascii="Montserrat Light"/>
                            <w:color w:val="FFFFFF"/>
                            <w:sz w:val="48"/>
                          </w:rPr>
                          <w:t>and strategic</w:t>
                        </w:r>
                        <w:r>
                          <w:rPr>
                            <w:rFonts w:ascii="Montserrat Light"/>
                            <w:color w:val="FFFFFF"/>
                            <w:spacing w:val="-3"/>
                            <w:sz w:val="48"/>
                          </w:rPr>
                          <w:t xml:space="preserve"> </w:t>
                        </w:r>
                        <w:r>
                          <w:rPr>
                            <w:rFonts w:ascii="Montserrat Light"/>
                            <w:color w:val="FFFFFF"/>
                            <w:sz w:val="48"/>
                          </w:rPr>
                          <w:t>partnerships</w:t>
                        </w:r>
                        <w:r>
                          <w:rPr>
                            <w:rFonts w:ascii="Montserrat Light"/>
                            <w:color w:val="FFFFFF"/>
                            <w:spacing w:val="-4"/>
                            <w:sz w:val="48"/>
                          </w:rPr>
                          <w:t xml:space="preserve"> </w:t>
                        </w:r>
                        <w:r>
                          <w:rPr>
                            <w:rFonts w:ascii="Montserrat Light"/>
                            <w:color w:val="FFFFFF"/>
                            <w:sz w:val="48"/>
                          </w:rPr>
                          <w:t>across</w:t>
                        </w:r>
                        <w:r>
                          <w:rPr>
                            <w:rFonts w:ascii="Montserrat Light"/>
                            <w:color w:val="FFFFFF"/>
                            <w:spacing w:val="-6"/>
                            <w:sz w:val="48"/>
                          </w:rPr>
                          <w:t xml:space="preserve"> </w:t>
                        </w:r>
                        <w:r>
                          <w:rPr>
                            <w:rFonts w:ascii="Montserrat Light"/>
                            <w:color w:val="FFFFFF"/>
                            <w:spacing w:val="-5"/>
                            <w:sz w:val="48"/>
                          </w:rPr>
                          <w:t>all</w:t>
                        </w:r>
                      </w:p>
                      <w:p w14:paraId="79E23B44" w14:textId="77777777" w:rsidR="005163BD" w:rsidRDefault="00ED5DC5">
                        <w:pPr>
                          <w:spacing w:line="658" w:lineRule="exact"/>
                          <w:ind w:right="696"/>
                          <w:jc w:val="right"/>
                          <w:rPr>
                            <w:rFonts w:ascii="Montserrat Light"/>
                            <w:sz w:val="48"/>
                          </w:rPr>
                        </w:pPr>
                        <w:r>
                          <w:rPr>
                            <w:rFonts w:ascii="Montserrat Light"/>
                            <w:color w:val="FFFFFF"/>
                            <w:sz w:val="48"/>
                          </w:rPr>
                          <w:t>areas</w:t>
                        </w:r>
                        <w:r>
                          <w:rPr>
                            <w:rFonts w:ascii="Montserrat Light"/>
                            <w:color w:val="FFFFFF"/>
                            <w:spacing w:val="-4"/>
                            <w:sz w:val="48"/>
                          </w:rPr>
                          <w:t xml:space="preserve"> </w:t>
                        </w:r>
                        <w:r>
                          <w:rPr>
                            <w:rFonts w:ascii="Montserrat Light"/>
                            <w:color w:val="FFFFFF"/>
                            <w:sz w:val="48"/>
                          </w:rPr>
                          <w:t>of</w:t>
                        </w:r>
                        <w:r>
                          <w:rPr>
                            <w:rFonts w:ascii="Montserrat Light"/>
                            <w:color w:val="FFFFFF"/>
                            <w:spacing w:val="-1"/>
                            <w:sz w:val="48"/>
                          </w:rPr>
                          <w:t xml:space="preserve"> </w:t>
                        </w:r>
                        <w:r>
                          <w:rPr>
                            <w:rFonts w:ascii="Montserrat Light"/>
                            <w:color w:val="FFFFFF"/>
                            <w:sz w:val="48"/>
                          </w:rPr>
                          <w:t>our</w:t>
                        </w:r>
                        <w:r>
                          <w:rPr>
                            <w:rFonts w:ascii="Montserrat Light"/>
                            <w:color w:val="FFFFFF"/>
                            <w:spacing w:val="-2"/>
                            <w:sz w:val="48"/>
                          </w:rPr>
                          <w:t xml:space="preserve"> activities.</w:t>
                        </w:r>
                      </w:p>
                    </w:txbxContent>
                  </v:textbox>
                </v:shape>
                <w10:anchorlock/>
              </v:group>
            </w:pict>
          </mc:Fallback>
        </mc:AlternateContent>
      </w:r>
    </w:p>
    <w:p w14:paraId="4787D195" w14:textId="77777777" w:rsidR="005163BD" w:rsidRDefault="005163BD">
      <w:pPr>
        <w:rPr>
          <w:sz w:val="20"/>
        </w:rPr>
        <w:sectPr w:rsidR="005163BD">
          <w:type w:val="continuous"/>
          <w:pgSz w:w="11910" w:h="16850"/>
          <w:pgMar w:top="340" w:right="300" w:bottom="280" w:left="0" w:header="0" w:footer="859" w:gutter="0"/>
          <w:cols w:space="720"/>
        </w:sectPr>
      </w:pPr>
    </w:p>
    <w:p w14:paraId="40802F59" w14:textId="77777777" w:rsidR="005163BD" w:rsidRDefault="00ED5DC5">
      <w:pPr>
        <w:pStyle w:val="Heading7"/>
        <w:spacing w:before="59"/>
        <w:ind w:left="1440"/>
      </w:pPr>
      <w:bookmarkStart w:id="20" w:name="Key_clients_and_stakeholders"/>
      <w:bookmarkEnd w:id="20"/>
      <w:r>
        <w:rPr>
          <w:color w:val="003C4B"/>
        </w:rPr>
        <w:lastRenderedPageBreak/>
        <w:t>Key</w:t>
      </w:r>
      <w:r>
        <w:rPr>
          <w:color w:val="003C4B"/>
          <w:spacing w:val="-10"/>
        </w:rPr>
        <w:t xml:space="preserve"> </w:t>
      </w:r>
      <w:r>
        <w:rPr>
          <w:color w:val="003C4B"/>
        </w:rPr>
        <w:t>clients</w:t>
      </w:r>
      <w:r>
        <w:rPr>
          <w:color w:val="003C4B"/>
          <w:spacing w:val="-9"/>
        </w:rPr>
        <w:t xml:space="preserve"> </w:t>
      </w:r>
      <w:r>
        <w:rPr>
          <w:color w:val="003C4B"/>
        </w:rPr>
        <w:t>and</w:t>
      </w:r>
      <w:r>
        <w:rPr>
          <w:color w:val="003C4B"/>
          <w:spacing w:val="-8"/>
        </w:rPr>
        <w:t xml:space="preserve"> </w:t>
      </w:r>
      <w:r>
        <w:rPr>
          <w:color w:val="003C4B"/>
          <w:spacing w:val="-2"/>
        </w:rPr>
        <w:t>stakeholders</w:t>
      </w:r>
    </w:p>
    <w:p w14:paraId="10A54A98" w14:textId="77777777" w:rsidR="005163BD" w:rsidRDefault="005163BD">
      <w:pPr>
        <w:pStyle w:val="BodyText"/>
        <w:spacing w:before="6"/>
        <w:rPr>
          <w:rFonts w:ascii="Arial"/>
          <w:b/>
          <w:sz w:val="31"/>
        </w:rPr>
      </w:pPr>
    </w:p>
    <w:p w14:paraId="302B53DB" w14:textId="77777777" w:rsidR="005163BD" w:rsidRDefault="00ED5DC5">
      <w:pPr>
        <w:pStyle w:val="BodyText"/>
        <w:spacing w:line="276" w:lineRule="auto"/>
        <w:ind w:left="1440" w:right="1155"/>
      </w:pPr>
      <w:r>
        <w:t>During 2022-23, the CFC reported to the Minister for the Arts. The Chief Minister, Treasury and Economic</w:t>
      </w:r>
      <w:r>
        <w:rPr>
          <w:spacing w:val="-3"/>
        </w:rPr>
        <w:t xml:space="preserve"> </w:t>
      </w:r>
      <w:r>
        <w:t>Development</w:t>
      </w:r>
      <w:r>
        <w:rPr>
          <w:spacing w:val="-2"/>
        </w:rPr>
        <w:t xml:space="preserve"> </w:t>
      </w:r>
      <w:r>
        <w:t>Directorate</w:t>
      </w:r>
      <w:r>
        <w:rPr>
          <w:spacing w:val="-5"/>
        </w:rPr>
        <w:t xml:space="preserve"> </w:t>
      </w:r>
      <w:r>
        <w:t>(CMTEDD)</w:t>
      </w:r>
      <w:r>
        <w:rPr>
          <w:spacing w:val="-3"/>
        </w:rPr>
        <w:t xml:space="preserve"> </w:t>
      </w:r>
      <w:r>
        <w:t>is</w:t>
      </w:r>
      <w:r>
        <w:rPr>
          <w:spacing w:val="-5"/>
        </w:rPr>
        <w:t xml:space="preserve"> </w:t>
      </w:r>
      <w:r>
        <w:t>the</w:t>
      </w:r>
      <w:r>
        <w:rPr>
          <w:spacing w:val="-5"/>
        </w:rPr>
        <w:t xml:space="preserve"> </w:t>
      </w:r>
      <w:r>
        <w:t>“parent”</w:t>
      </w:r>
      <w:r>
        <w:rPr>
          <w:spacing w:val="-2"/>
        </w:rPr>
        <w:t xml:space="preserve"> </w:t>
      </w:r>
      <w:r>
        <w:t>directorate</w:t>
      </w:r>
      <w:r>
        <w:rPr>
          <w:spacing w:val="-2"/>
        </w:rPr>
        <w:t xml:space="preserve"> </w:t>
      </w:r>
      <w:r>
        <w:t>for</w:t>
      </w:r>
      <w:r>
        <w:rPr>
          <w:spacing w:val="-3"/>
        </w:rPr>
        <w:t xml:space="preserve"> </w:t>
      </w:r>
      <w:r>
        <w:t>the</w:t>
      </w:r>
      <w:r>
        <w:rPr>
          <w:spacing w:val="-6"/>
        </w:rPr>
        <w:t xml:space="preserve"> </w:t>
      </w:r>
      <w:r>
        <w:t>CFC.</w:t>
      </w:r>
      <w:r>
        <w:rPr>
          <w:spacing w:val="-3"/>
        </w:rPr>
        <w:t xml:space="preserve"> </w:t>
      </w:r>
      <w:r>
        <w:t>The</w:t>
      </w:r>
      <w:r>
        <w:rPr>
          <w:spacing w:val="-2"/>
        </w:rPr>
        <w:t xml:space="preserve"> </w:t>
      </w:r>
      <w:r>
        <w:t>CFC’s other clients and stakeholders include:</w:t>
      </w:r>
    </w:p>
    <w:p w14:paraId="093CB99A" w14:textId="77777777" w:rsidR="005163BD" w:rsidRDefault="005163BD">
      <w:pPr>
        <w:spacing w:line="276" w:lineRule="auto"/>
        <w:sectPr w:rsidR="005163BD">
          <w:pgSz w:w="11910" w:h="16850"/>
          <w:pgMar w:top="1380" w:right="300" w:bottom="1040" w:left="0" w:header="0" w:footer="859" w:gutter="0"/>
          <w:cols w:space="720"/>
        </w:sectPr>
      </w:pPr>
    </w:p>
    <w:p w14:paraId="79A8EF88" w14:textId="77777777" w:rsidR="005163BD" w:rsidRDefault="00ED5DC5" w:rsidP="00D6682B">
      <w:pPr>
        <w:pStyle w:val="ListParagraph"/>
        <w:numPr>
          <w:ilvl w:val="1"/>
          <w:numId w:val="75"/>
        </w:numPr>
        <w:tabs>
          <w:tab w:val="left" w:pos="1722"/>
        </w:tabs>
        <w:spacing w:before="1"/>
        <w:ind w:left="1722" w:hanging="282"/>
        <w:rPr>
          <w:rFonts w:ascii="Symbol" w:hAnsi="Symbol"/>
        </w:rPr>
      </w:pPr>
      <w:r>
        <w:t>Ngunnawal</w:t>
      </w:r>
      <w:r>
        <w:rPr>
          <w:spacing w:val="-4"/>
        </w:rPr>
        <w:t xml:space="preserve"> </w:t>
      </w:r>
      <w:r>
        <w:t>and</w:t>
      </w:r>
      <w:r>
        <w:rPr>
          <w:spacing w:val="-4"/>
        </w:rPr>
        <w:t xml:space="preserve"> </w:t>
      </w:r>
      <w:r>
        <w:t>other</w:t>
      </w:r>
      <w:r>
        <w:rPr>
          <w:spacing w:val="-4"/>
        </w:rPr>
        <w:t xml:space="preserve"> </w:t>
      </w:r>
      <w:r>
        <w:t>First</w:t>
      </w:r>
      <w:r>
        <w:rPr>
          <w:spacing w:val="-5"/>
        </w:rPr>
        <w:t xml:space="preserve"> </w:t>
      </w:r>
      <w:r>
        <w:t>Nations</w:t>
      </w:r>
      <w:r>
        <w:rPr>
          <w:spacing w:val="-3"/>
        </w:rPr>
        <w:t xml:space="preserve"> </w:t>
      </w:r>
      <w:proofErr w:type="gramStart"/>
      <w:r>
        <w:rPr>
          <w:spacing w:val="-2"/>
        </w:rPr>
        <w:t>peoples;</w:t>
      </w:r>
      <w:proofErr w:type="gramEnd"/>
    </w:p>
    <w:p w14:paraId="60FA2326" w14:textId="77777777" w:rsidR="005163BD" w:rsidRDefault="00ED5DC5" w:rsidP="00D6682B">
      <w:pPr>
        <w:pStyle w:val="ListParagraph"/>
        <w:numPr>
          <w:ilvl w:val="1"/>
          <w:numId w:val="75"/>
        </w:numPr>
        <w:tabs>
          <w:tab w:val="left" w:pos="1721"/>
          <w:tab w:val="left" w:pos="1723"/>
        </w:tabs>
        <w:spacing w:before="41" w:line="273" w:lineRule="auto"/>
        <w:ind w:right="17"/>
        <w:rPr>
          <w:rFonts w:ascii="Symbol" w:hAnsi="Symbol"/>
        </w:rPr>
      </w:pPr>
      <w:r>
        <w:t>Artists,</w:t>
      </w:r>
      <w:r>
        <w:rPr>
          <w:spacing w:val="-5"/>
        </w:rPr>
        <w:t xml:space="preserve"> </w:t>
      </w:r>
      <w:r>
        <w:t>arts</w:t>
      </w:r>
      <w:r>
        <w:rPr>
          <w:spacing w:val="-7"/>
        </w:rPr>
        <w:t xml:space="preserve"> </w:t>
      </w:r>
      <w:r>
        <w:t>workers,</w:t>
      </w:r>
      <w:r>
        <w:rPr>
          <w:spacing w:val="-7"/>
        </w:rPr>
        <w:t xml:space="preserve"> </w:t>
      </w:r>
      <w:r>
        <w:t>and</w:t>
      </w:r>
      <w:r>
        <w:rPr>
          <w:spacing w:val="-6"/>
        </w:rPr>
        <w:t xml:space="preserve"> </w:t>
      </w:r>
      <w:r>
        <w:t>other</w:t>
      </w:r>
      <w:r>
        <w:rPr>
          <w:spacing w:val="-5"/>
        </w:rPr>
        <w:t xml:space="preserve"> </w:t>
      </w:r>
      <w:r>
        <w:t>arts,</w:t>
      </w:r>
      <w:r>
        <w:rPr>
          <w:spacing w:val="-5"/>
        </w:rPr>
        <w:t xml:space="preserve"> </w:t>
      </w:r>
      <w:r>
        <w:t xml:space="preserve">culture and heritage </w:t>
      </w:r>
      <w:proofErr w:type="gramStart"/>
      <w:r>
        <w:t>organisations;</w:t>
      </w:r>
      <w:proofErr w:type="gramEnd"/>
    </w:p>
    <w:p w14:paraId="772354A0" w14:textId="77777777" w:rsidR="005163BD" w:rsidRDefault="00ED5DC5" w:rsidP="00D6682B">
      <w:pPr>
        <w:pStyle w:val="ListParagraph"/>
        <w:numPr>
          <w:ilvl w:val="1"/>
          <w:numId w:val="75"/>
        </w:numPr>
        <w:tabs>
          <w:tab w:val="left" w:pos="1722"/>
        </w:tabs>
        <w:spacing w:before="5"/>
        <w:ind w:left="1722" w:hanging="282"/>
        <w:rPr>
          <w:rFonts w:ascii="Symbol" w:hAnsi="Symbol"/>
        </w:rPr>
      </w:pPr>
      <w:r>
        <w:t>the</w:t>
      </w:r>
      <w:r>
        <w:rPr>
          <w:spacing w:val="-2"/>
        </w:rPr>
        <w:t xml:space="preserve"> </w:t>
      </w:r>
      <w:r>
        <w:t>community</w:t>
      </w:r>
      <w:r>
        <w:rPr>
          <w:spacing w:val="-3"/>
        </w:rPr>
        <w:t xml:space="preserve"> </w:t>
      </w:r>
      <w:r>
        <w:t>of</w:t>
      </w:r>
      <w:r>
        <w:rPr>
          <w:spacing w:val="-2"/>
        </w:rPr>
        <w:t xml:space="preserve"> </w:t>
      </w:r>
      <w:r>
        <w:t>the</w:t>
      </w:r>
      <w:r>
        <w:rPr>
          <w:spacing w:val="-4"/>
        </w:rPr>
        <w:t xml:space="preserve"> </w:t>
      </w:r>
      <w:r>
        <w:t>ACT</w:t>
      </w:r>
      <w:r>
        <w:rPr>
          <w:spacing w:val="-4"/>
        </w:rPr>
        <w:t xml:space="preserve"> </w:t>
      </w:r>
      <w:r>
        <w:t>and</w:t>
      </w:r>
      <w:r>
        <w:rPr>
          <w:spacing w:val="-3"/>
        </w:rPr>
        <w:t xml:space="preserve"> </w:t>
      </w:r>
      <w:proofErr w:type="gramStart"/>
      <w:r>
        <w:rPr>
          <w:spacing w:val="-2"/>
        </w:rPr>
        <w:t>region;</w:t>
      </w:r>
      <w:proofErr w:type="gramEnd"/>
    </w:p>
    <w:p w14:paraId="21726694" w14:textId="77777777" w:rsidR="005163BD" w:rsidRDefault="00ED5DC5" w:rsidP="00D6682B">
      <w:pPr>
        <w:pStyle w:val="ListParagraph"/>
        <w:numPr>
          <w:ilvl w:val="1"/>
          <w:numId w:val="75"/>
        </w:numPr>
        <w:tabs>
          <w:tab w:val="left" w:pos="1722"/>
        </w:tabs>
        <w:spacing w:before="39"/>
        <w:ind w:left="1722" w:hanging="282"/>
        <w:rPr>
          <w:rFonts w:ascii="Symbol" w:hAnsi="Symbol"/>
        </w:rPr>
      </w:pPr>
      <w:r>
        <w:t>visitors</w:t>
      </w:r>
      <w:r>
        <w:rPr>
          <w:spacing w:val="-4"/>
        </w:rPr>
        <w:t xml:space="preserve"> </w:t>
      </w:r>
      <w:r>
        <w:t>to</w:t>
      </w:r>
      <w:r>
        <w:rPr>
          <w:spacing w:val="-3"/>
        </w:rPr>
        <w:t xml:space="preserve"> </w:t>
      </w:r>
      <w:r>
        <w:t>the</w:t>
      </w:r>
      <w:r>
        <w:rPr>
          <w:spacing w:val="-1"/>
        </w:rPr>
        <w:t xml:space="preserve"> </w:t>
      </w:r>
      <w:proofErr w:type="gramStart"/>
      <w:r>
        <w:rPr>
          <w:spacing w:val="-4"/>
        </w:rPr>
        <w:t>ACT;</w:t>
      </w:r>
      <w:proofErr w:type="gramEnd"/>
    </w:p>
    <w:p w14:paraId="3CD5F756" w14:textId="77777777" w:rsidR="005163BD" w:rsidRDefault="00ED5DC5" w:rsidP="00D6682B">
      <w:pPr>
        <w:pStyle w:val="ListParagraph"/>
        <w:numPr>
          <w:ilvl w:val="1"/>
          <w:numId w:val="75"/>
        </w:numPr>
        <w:tabs>
          <w:tab w:val="left" w:pos="1721"/>
          <w:tab w:val="left" w:pos="1723"/>
        </w:tabs>
        <w:spacing w:before="42" w:line="273" w:lineRule="auto"/>
        <w:ind w:right="75"/>
        <w:rPr>
          <w:rFonts w:ascii="Symbol" w:hAnsi="Symbol"/>
        </w:rPr>
      </w:pPr>
      <w:r>
        <w:t>the arts, cultural, heritage, education, business,</w:t>
      </w:r>
      <w:r>
        <w:rPr>
          <w:spacing w:val="-7"/>
        </w:rPr>
        <w:t xml:space="preserve"> </w:t>
      </w:r>
      <w:proofErr w:type="gramStart"/>
      <w:r>
        <w:t>night</w:t>
      </w:r>
      <w:r>
        <w:rPr>
          <w:spacing w:val="-6"/>
        </w:rPr>
        <w:t xml:space="preserve"> </w:t>
      </w:r>
      <w:r>
        <w:t>time</w:t>
      </w:r>
      <w:proofErr w:type="gramEnd"/>
      <w:r>
        <w:rPr>
          <w:spacing w:val="-8"/>
        </w:rPr>
        <w:t xml:space="preserve"> </w:t>
      </w:r>
      <w:r>
        <w:t>economy,</w:t>
      </w:r>
      <w:r>
        <w:rPr>
          <w:spacing w:val="-8"/>
        </w:rPr>
        <w:t xml:space="preserve"> </w:t>
      </w:r>
      <w:r>
        <w:t>and</w:t>
      </w:r>
      <w:r>
        <w:rPr>
          <w:spacing w:val="-7"/>
        </w:rPr>
        <w:t xml:space="preserve"> </w:t>
      </w:r>
      <w:r>
        <w:t xml:space="preserve">tourism </w:t>
      </w:r>
      <w:r>
        <w:rPr>
          <w:spacing w:val="-2"/>
        </w:rPr>
        <w:t>sectors;</w:t>
      </w:r>
    </w:p>
    <w:p w14:paraId="777E613A" w14:textId="77777777" w:rsidR="005163BD" w:rsidRDefault="00ED5DC5" w:rsidP="00D6682B">
      <w:pPr>
        <w:pStyle w:val="ListParagraph"/>
        <w:numPr>
          <w:ilvl w:val="1"/>
          <w:numId w:val="75"/>
        </w:numPr>
        <w:tabs>
          <w:tab w:val="left" w:pos="1721"/>
          <w:tab w:val="left" w:pos="1723"/>
        </w:tabs>
        <w:spacing w:before="8" w:line="276" w:lineRule="auto"/>
        <w:ind w:right="153"/>
        <w:rPr>
          <w:rFonts w:ascii="Symbol" w:hAnsi="Symbol"/>
        </w:rPr>
      </w:pPr>
      <w:r>
        <w:t>national</w:t>
      </w:r>
      <w:r>
        <w:rPr>
          <w:spacing w:val="-6"/>
        </w:rPr>
        <w:t xml:space="preserve"> </w:t>
      </w:r>
      <w:r>
        <w:t>producers</w:t>
      </w:r>
      <w:r>
        <w:rPr>
          <w:spacing w:val="-8"/>
        </w:rPr>
        <w:t xml:space="preserve"> </w:t>
      </w:r>
      <w:r>
        <w:t>of</w:t>
      </w:r>
      <w:r>
        <w:rPr>
          <w:spacing w:val="-9"/>
        </w:rPr>
        <w:t xml:space="preserve"> </w:t>
      </w:r>
      <w:r>
        <w:t>the</w:t>
      </w:r>
      <w:r>
        <w:rPr>
          <w:spacing w:val="-5"/>
        </w:rPr>
        <w:t xml:space="preserve"> </w:t>
      </w:r>
      <w:r>
        <w:t>performing</w:t>
      </w:r>
      <w:r>
        <w:rPr>
          <w:spacing w:val="-7"/>
        </w:rPr>
        <w:t xml:space="preserve"> </w:t>
      </w:r>
      <w:r>
        <w:t xml:space="preserve">arts, including commercial and funded </w:t>
      </w:r>
      <w:proofErr w:type="gramStart"/>
      <w:r>
        <w:rPr>
          <w:spacing w:val="-2"/>
        </w:rPr>
        <w:t>companies;</w:t>
      </w:r>
      <w:proofErr w:type="gramEnd"/>
    </w:p>
    <w:p w14:paraId="4664D6BF" w14:textId="77777777" w:rsidR="005163BD" w:rsidRDefault="00ED5DC5" w:rsidP="00D6682B">
      <w:pPr>
        <w:pStyle w:val="ListParagraph"/>
        <w:numPr>
          <w:ilvl w:val="0"/>
          <w:numId w:val="75"/>
        </w:numPr>
        <w:tabs>
          <w:tab w:val="left" w:pos="827"/>
          <w:tab w:val="left" w:pos="829"/>
        </w:tabs>
        <w:spacing w:before="1" w:line="273" w:lineRule="auto"/>
        <w:ind w:left="829" w:right="1464"/>
        <w:rPr>
          <w:rFonts w:ascii="Symbol" w:hAnsi="Symbol"/>
        </w:rPr>
      </w:pPr>
      <w:r>
        <w:br w:type="column"/>
      </w:r>
      <w:r>
        <w:t>the</w:t>
      </w:r>
      <w:r>
        <w:rPr>
          <w:spacing w:val="-6"/>
        </w:rPr>
        <w:t xml:space="preserve"> </w:t>
      </w:r>
      <w:r>
        <w:t>City</w:t>
      </w:r>
      <w:r>
        <w:rPr>
          <w:spacing w:val="-6"/>
        </w:rPr>
        <w:t xml:space="preserve"> </w:t>
      </w:r>
      <w:r>
        <w:t>Renewal</w:t>
      </w:r>
      <w:r>
        <w:rPr>
          <w:spacing w:val="-9"/>
        </w:rPr>
        <w:t xml:space="preserve"> </w:t>
      </w:r>
      <w:r>
        <w:t>Authority,</w:t>
      </w:r>
      <w:r>
        <w:rPr>
          <w:spacing w:val="-7"/>
        </w:rPr>
        <w:t xml:space="preserve"> </w:t>
      </w:r>
      <w:r>
        <w:t>the</w:t>
      </w:r>
      <w:r>
        <w:rPr>
          <w:spacing w:val="-6"/>
        </w:rPr>
        <w:t xml:space="preserve"> </w:t>
      </w:r>
      <w:r>
        <w:t xml:space="preserve">National Capital Authority, and Major Projects </w:t>
      </w:r>
      <w:proofErr w:type="gramStart"/>
      <w:r>
        <w:rPr>
          <w:spacing w:val="-2"/>
        </w:rPr>
        <w:t>Canberra;</w:t>
      </w:r>
      <w:proofErr w:type="gramEnd"/>
    </w:p>
    <w:p w14:paraId="258F2DC9" w14:textId="77777777" w:rsidR="005163BD" w:rsidRDefault="00ED5DC5" w:rsidP="00D6682B">
      <w:pPr>
        <w:pStyle w:val="ListParagraph"/>
        <w:numPr>
          <w:ilvl w:val="0"/>
          <w:numId w:val="75"/>
        </w:numPr>
        <w:tabs>
          <w:tab w:val="left" w:pos="828"/>
        </w:tabs>
        <w:spacing w:before="8"/>
        <w:ind w:left="828" w:hanging="282"/>
        <w:rPr>
          <w:rFonts w:ascii="Symbol" w:hAnsi="Symbol"/>
        </w:rPr>
      </w:pPr>
      <w:r>
        <w:t>ArtsACT</w:t>
      </w:r>
      <w:r>
        <w:rPr>
          <w:spacing w:val="-3"/>
        </w:rPr>
        <w:t xml:space="preserve"> </w:t>
      </w:r>
      <w:r>
        <w:t>and</w:t>
      </w:r>
      <w:r>
        <w:rPr>
          <w:spacing w:val="-4"/>
        </w:rPr>
        <w:t xml:space="preserve"> </w:t>
      </w:r>
      <w:r>
        <w:t>the</w:t>
      </w:r>
      <w:r>
        <w:rPr>
          <w:spacing w:val="-2"/>
        </w:rPr>
        <w:t xml:space="preserve"> </w:t>
      </w:r>
      <w:r>
        <w:t>Office</w:t>
      </w:r>
      <w:r>
        <w:rPr>
          <w:spacing w:val="-2"/>
        </w:rPr>
        <w:t xml:space="preserve"> </w:t>
      </w:r>
      <w:r>
        <w:t>for</w:t>
      </w:r>
      <w:r>
        <w:rPr>
          <w:spacing w:val="-5"/>
        </w:rPr>
        <w:t xml:space="preserve"> </w:t>
      </w:r>
      <w:r>
        <w:t>the</w:t>
      </w:r>
      <w:r>
        <w:rPr>
          <w:spacing w:val="-2"/>
        </w:rPr>
        <w:t xml:space="preserve"> </w:t>
      </w:r>
      <w:proofErr w:type="gramStart"/>
      <w:r>
        <w:rPr>
          <w:spacing w:val="-4"/>
        </w:rPr>
        <w:t>Arts;</w:t>
      </w:r>
      <w:proofErr w:type="gramEnd"/>
    </w:p>
    <w:p w14:paraId="00DC4E0B" w14:textId="77777777" w:rsidR="005163BD" w:rsidRDefault="00ED5DC5" w:rsidP="00D6682B">
      <w:pPr>
        <w:pStyle w:val="ListParagraph"/>
        <w:numPr>
          <w:ilvl w:val="0"/>
          <w:numId w:val="75"/>
        </w:numPr>
        <w:tabs>
          <w:tab w:val="left" w:pos="827"/>
          <w:tab w:val="left" w:pos="829"/>
        </w:tabs>
        <w:spacing w:before="42" w:line="276" w:lineRule="auto"/>
        <w:ind w:left="829" w:right="1171"/>
        <w:rPr>
          <w:rFonts w:ascii="Symbol" w:hAnsi="Symbol"/>
        </w:rPr>
      </w:pPr>
      <w:r>
        <w:t>the</w:t>
      </w:r>
      <w:r>
        <w:rPr>
          <w:spacing w:val="-4"/>
        </w:rPr>
        <w:t xml:space="preserve"> </w:t>
      </w:r>
      <w:r>
        <w:t>diplomatic</w:t>
      </w:r>
      <w:r>
        <w:rPr>
          <w:spacing w:val="-7"/>
        </w:rPr>
        <w:t xml:space="preserve"> </w:t>
      </w:r>
      <w:r>
        <w:t>community</w:t>
      </w:r>
      <w:r>
        <w:rPr>
          <w:spacing w:val="-6"/>
        </w:rPr>
        <w:t xml:space="preserve"> </w:t>
      </w:r>
      <w:r>
        <w:t>and</w:t>
      </w:r>
      <w:r>
        <w:rPr>
          <w:spacing w:val="-6"/>
        </w:rPr>
        <w:t xml:space="preserve"> </w:t>
      </w:r>
      <w:r>
        <w:t>the</w:t>
      </w:r>
      <w:r>
        <w:rPr>
          <w:spacing w:val="-4"/>
        </w:rPr>
        <w:t xml:space="preserve"> </w:t>
      </w:r>
      <w:r>
        <w:t>Office</w:t>
      </w:r>
      <w:r>
        <w:rPr>
          <w:spacing w:val="-7"/>
        </w:rPr>
        <w:t xml:space="preserve"> </w:t>
      </w:r>
      <w:r>
        <w:t xml:space="preserve">of the International Engagement </w:t>
      </w:r>
      <w:proofErr w:type="gramStart"/>
      <w:r>
        <w:rPr>
          <w:spacing w:val="-2"/>
        </w:rPr>
        <w:t>Commissioner;</w:t>
      </w:r>
      <w:proofErr w:type="gramEnd"/>
    </w:p>
    <w:p w14:paraId="1EAA9D31" w14:textId="48E42B96" w:rsidR="005163BD" w:rsidRDefault="00ED5DC5" w:rsidP="00D6682B">
      <w:pPr>
        <w:pStyle w:val="ListParagraph"/>
        <w:numPr>
          <w:ilvl w:val="0"/>
          <w:numId w:val="75"/>
        </w:numPr>
        <w:tabs>
          <w:tab w:val="left" w:pos="827"/>
          <w:tab w:val="left" w:pos="829"/>
        </w:tabs>
        <w:spacing w:line="276" w:lineRule="auto"/>
        <w:ind w:left="829" w:right="1413"/>
        <w:rPr>
          <w:rFonts w:ascii="Symbol" w:hAnsi="Symbol"/>
        </w:rPr>
      </w:pPr>
      <w:r>
        <w:t>Events</w:t>
      </w:r>
      <w:r>
        <w:rPr>
          <w:spacing w:val="-7"/>
        </w:rPr>
        <w:t xml:space="preserve"> </w:t>
      </w:r>
      <w:r>
        <w:t>ACT,</w:t>
      </w:r>
      <w:r>
        <w:rPr>
          <w:spacing w:val="-7"/>
        </w:rPr>
        <w:t xml:space="preserve"> </w:t>
      </w:r>
      <w:r>
        <w:t>Visit</w:t>
      </w:r>
      <w:r>
        <w:rPr>
          <w:spacing w:val="-5"/>
        </w:rPr>
        <w:t xml:space="preserve"> </w:t>
      </w:r>
      <w:r>
        <w:t>Canberra,</w:t>
      </w:r>
      <w:r>
        <w:rPr>
          <w:spacing w:val="-7"/>
        </w:rPr>
        <w:t xml:space="preserve"> </w:t>
      </w:r>
      <w:r>
        <w:t>Canberra</w:t>
      </w:r>
      <w:r>
        <w:rPr>
          <w:spacing w:val="-6"/>
        </w:rPr>
        <w:t xml:space="preserve"> </w:t>
      </w:r>
      <w:r>
        <w:t>and Region Tourism Leaders Forum, and the National Capital Attractions Association;</w:t>
      </w:r>
      <w:r w:rsidR="000C55B6">
        <w:t xml:space="preserve"> and </w:t>
      </w:r>
    </w:p>
    <w:p w14:paraId="125D2630" w14:textId="77777777" w:rsidR="005163BD" w:rsidRDefault="00ED5DC5" w:rsidP="00D6682B">
      <w:pPr>
        <w:pStyle w:val="ListParagraph"/>
        <w:numPr>
          <w:ilvl w:val="0"/>
          <w:numId w:val="75"/>
        </w:numPr>
        <w:tabs>
          <w:tab w:val="left" w:pos="828"/>
        </w:tabs>
        <w:ind w:left="828" w:hanging="282"/>
        <w:rPr>
          <w:rFonts w:ascii="Symbol" w:hAnsi="Symbol"/>
        </w:rPr>
      </w:pPr>
      <w:r>
        <w:t>hirers</w:t>
      </w:r>
      <w:r>
        <w:rPr>
          <w:spacing w:val="-2"/>
        </w:rPr>
        <w:t xml:space="preserve"> </w:t>
      </w:r>
      <w:r>
        <w:t>of</w:t>
      </w:r>
      <w:r>
        <w:rPr>
          <w:spacing w:val="-4"/>
        </w:rPr>
        <w:t xml:space="preserve"> </w:t>
      </w:r>
      <w:r>
        <w:t>CFC</w:t>
      </w:r>
      <w:r>
        <w:rPr>
          <w:spacing w:val="-3"/>
        </w:rPr>
        <w:t xml:space="preserve"> </w:t>
      </w:r>
      <w:r>
        <w:rPr>
          <w:spacing w:val="-2"/>
        </w:rPr>
        <w:t>venues.</w:t>
      </w:r>
    </w:p>
    <w:p w14:paraId="1A8EC60F" w14:textId="77777777" w:rsidR="005163BD" w:rsidRDefault="005163BD">
      <w:pPr>
        <w:rPr>
          <w:rFonts w:ascii="Symbol" w:hAnsi="Symbol"/>
        </w:rPr>
        <w:sectPr w:rsidR="005163BD">
          <w:type w:val="continuous"/>
          <w:pgSz w:w="11910" w:h="16850"/>
          <w:pgMar w:top="340" w:right="300" w:bottom="280" w:left="0" w:header="0" w:footer="859" w:gutter="0"/>
          <w:cols w:num="2" w:space="720" w:equalWidth="0">
            <w:col w:w="5652" w:space="40"/>
            <w:col w:w="5918"/>
          </w:cols>
        </w:sectPr>
      </w:pPr>
    </w:p>
    <w:p w14:paraId="7250FBA2" w14:textId="77777777" w:rsidR="005163BD" w:rsidRDefault="005163BD">
      <w:pPr>
        <w:pStyle w:val="BodyText"/>
        <w:spacing w:before="10"/>
        <w:rPr>
          <w:sz w:val="20"/>
        </w:rPr>
      </w:pPr>
    </w:p>
    <w:p w14:paraId="27D277AB" w14:textId="77777777" w:rsidR="005163BD" w:rsidRDefault="00ED5DC5">
      <w:pPr>
        <w:pStyle w:val="BodyText"/>
        <w:spacing w:line="20" w:lineRule="exact"/>
        <w:ind w:left="1334"/>
        <w:rPr>
          <w:sz w:val="2"/>
        </w:rPr>
      </w:pPr>
      <w:r>
        <w:rPr>
          <w:noProof/>
          <w:sz w:val="2"/>
        </w:rPr>
        <mc:AlternateContent>
          <mc:Choice Requires="wpg">
            <w:drawing>
              <wp:inline distT="0" distB="0" distL="0" distR="0" wp14:anchorId="7A943792" wp14:editId="2324E3E3">
                <wp:extent cx="5817235" cy="6350"/>
                <wp:effectExtent l="0" t="0" r="0"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7235" cy="6350"/>
                          <a:chOff x="0" y="0"/>
                          <a:chExt cx="5817235" cy="6350"/>
                        </a:xfrm>
                      </wpg:grpSpPr>
                      <wps:wsp>
                        <wps:cNvPr id="107" name="Graphic 106"/>
                        <wps:cNvSpPr/>
                        <wps:spPr>
                          <a:xfrm>
                            <a:off x="0" y="0"/>
                            <a:ext cx="5817235" cy="6350"/>
                          </a:xfrm>
                          <a:custGeom>
                            <a:avLst/>
                            <a:gdLst/>
                            <a:ahLst/>
                            <a:cxnLst/>
                            <a:rect l="l" t="t" r="r" b="b"/>
                            <a:pathLst>
                              <a:path w="5817235" h="6350">
                                <a:moveTo>
                                  <a:pt x="5817120" y="0"/>
                                </a:moveTo>
                                <a:lnTo>
                                  <a:pt x="0" y="0"/>
                                </a:lnTo>
                                <a:lnTo>
                                  <a:pt x="0" y="6108"/>
                                </a:lnTo>
                                <a:lnTo>
                                  <a:pt x="5817120" y="6108"/>
                                </a:lnTo>
                                <a:lnTo>
                                  <a:pt x="5817120"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44CC2E4C" id="Group 105" o:spid="_x0000_s1026" style="width:458.05pt;height:.5pt;mso-position-horizontal-relative:char;mso-position-vertical-relative:line" coordsize="581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I0BdAIAAPMFAAAOAAAAZHJzL2Uyb0RvYy54bWykVNuK2zAQfS/0H4TeGztZkl1MnKXdSygs&#10;24VN6bMiyxcqS+pIiZO/70i2EncXCk0x2CPP0VzOHGl5e2gl2QuwjVY5nU5SSoTiumhUldPvm8dP&#10;N5RYx1TBpFYip0dh6e3q44dlZzIx07WWhQCCQZTNOpPT2jmTJYnltWiZnWgjFDpLDS1zuIQqKYB1&#10;GL2VySxNF0mnoTCgubAW/973TroK8ctScPetLK1wROYUa3PhDeG99e9ktWRZBczUDR/KYBdU0bJG&#10;YdJTqHvmGNlB8y5U23DQVpduwnWb6LJsuAg9YDfT9E03a9A7E3qpsq4yJ5qQ2jc8XRyWP+/XYF7N&#10;C/TVo/mk+U+LvCSdqbKx36+rM/hQQus3YRPkEBg9nhgVB0c4/pzfTK9nV3NKOPoWV/OBcF7jVN5t&#10;4vXD37YlLOtThsJOhXQGlWPP5Nj/I+e1ZkYEzq1v/gVIU6Cw02tKFGtRwetBLNN04dXj0yPOMzis&#10;7EDmxfycGmUZ31m3FjrwzPZP1vV6LaLF6mjxg4omoOq93mXQu6ME9Q6UoN63vd4Nc36fH543STca&#10;VD3MyTtbvRcbHWDOT8tPczrDYxQHjZWeMVKNsX+ioi9+TYjXYxbT9MbXhcGiO3572DjtP4GD2kZh&#10;udRW9Jl83yHliQvEjdm2WjbFYyOlb99Ctb2TQPYMaf3y4J+h4hEMZWmzfvje2uriiOrpUC45tb92&#10;DAQl8qtCffqLKBoQjW00wMk7Ha6rwDxYtzn8YGCIQTOnDs/Ws44yZVmUBdbvAT3W71T6887psvGa&#10;CbX1FQ0LPDLBCjdLYGK4Bf3VNV4H1PmuXv0GAAD//wMAUEsDBBQABgAIAAAAIQD1UoFM2gAAAAMB&#10;AAAPAAAAZHJzL2Rvd25yZXYueG1sTI9BS8NAEIXvgv9hGcGb3USx2JhNKUU9FcFWkN6m2WkSmp0N&#10;2W2S/ntHL3p5MLzHe9/ky8m1aqA+NJ4NpLMEFHHpbcOVgc/d690TqBCRLbaeycCFAiyL66scM+tH&#10;/qBhGyslJRwyNFDH2GVah7Imh2HmO2Lxjr53GOXsK217HKXctfo+SebaYcOyUGNH65rK0/bsDLyN&#10;OK4e0pdhczquL/vd4/vXJiVjbm+m1TOoSFP8C8MPvqBDIUwHf2YbVGtAHom/Kt4inaegDhJKQBe5&#10;/s9efAMAAP//AwBQSwECLQAUAAYACAAAACEAtoM4kv4AAADhAQAAEwAAAAAAAAAAAAAAAAAAAAAA&#10;W0NvbnRlbnRfVHlwZXNdLnhtbFBLAQItABQABgAIAAAAIQA4/SH/1gAAAJQBAAALAAAAAAAAAAAA&#10;AAAAAC8BAABfcmVscy8ucmVsc1BLAQItABQABgAIAAAAIQA2gI0BdAIAAPMFAAAOAAAAAAAAAAAA&#10;AAAAAC4CAABkcnMvZTJvRG9jLnhtbFBLAQItABQABgAIAAAAIQD1UoFM2gAAAAMBAAAPAAAAAAAA&#10;AAAAAAAAAM4EAABkcnMvZG93bnJldi54bWxQSwUGAAAAAAQABADzAAAA1QUAAAAA&#10;">
                <v:shape id="Graphic 106" o:spid="_x0000_s1027" style="position:absolute;width:58172;height:63;visibility:visible;mso-wrap-style:square;v-text-anchor:top" coordsize="58172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XjwQAAANwAAAAPAAAAZHJzL2Rvd25yZXYueG1sRE9Na8JA&#10;EL0X+h+WEXqrGytYja4igUIvhaqt5zE7JsHsbNidmvTfdwWht3m8z1ltBteqK4XYeDYwGWegiEtv&#10;G64MfB3enuegoiBbbD2TgV+KsFk/Pqwwt77nHV33UqkUwjFHA7VIl2sdy5ocxrHviBN39sGhJBgq&#10;bQP2Kdy1+iXLZtphw6mhxo6KmsrL/scZ+AjbY1F8n+NCzxe9ngY5fU7FmKfRsF2CEhrkX3x3v9s0&#10;P3uF2zPpAr3+AwAA//8DAFBLAQItABQABgAIAAAAIQDb4fbL7gAAAIUBAAATAAAAAAAAAAAAAAAA&#10;AAAAAABbQ29udGVudF9UeXBlc10ueG1sUEsBAi0AFAAGAAgAAAAhAFr0LFu/AAAAFQEAAAsAAAAA&#10;AAAAAAAAAAAAHwEAAF9yZWxzLy5yZWxzUEsBAi0AFAAGAAgAAAAhAJqnFePBAAAA3AAAAA8AAAAA&#10;AAAAAAAAAAAABwIAAGRycy9kb3ducmV2LnhtbFBLBQYAAAAAAwADALcAAAD1AgAAAAA=&#10;" path="m5817120,l,,,6108r5817120,l5817120,xe" fillcolor="#bebebe" stroked="f">
                  <v:path arrowok="t"/>
                </v:shape>
                <w10:anchorlock/>
              </v:group>
            </w:pict>
          </mc:Fallback>
        </mc:AlternateContent>
      </w:r>
    </w:p>
    <w:p w14:paraId="50459617" w14:textId="77777777" w:rsidR="005163BD" w:rsidRDefault="005163BD">
      <w:pPr>
        <w:pStyle w:val="BodyText"/>
        <w:rPr>
          <w:sz w:val="21"/>
        </w:rPr>
      </w:pPr>
    </w:p>
    <w:p w14:paraId="189BC853" w14:textId="77777777" w:rsidR="005163BD" w:rsidRDefault="00ED5DC5" w:rsidP="00D6682B">
      <w:pPr>
        <w:pStyle w:val="Heading2"/>
        <w:numPr>
          <w:ilvl w:val="2"/>
          <w:numId w:val="80"/>
        </w:numPr>
        <w:tabs>
          <w:tab w:val="left" w:pos="2506"/>
        </w:tabs>
        <w:spacing w:before="87" w:line="276" w:lineRule="auto"/>
        <w:ind w:left="1440" w:right="1826" w:firstLine="0"/>
        <w:rPr>
          <w:color w:val="CA5F14"/>
        </w:rPr>
      </w:pPr>
      <w:r>
        <w:rPr>
          <w:color w:val="CA5F14"/>
        </w:rPr>
        <w:t>Organisational</w:t>
      </w:r>
      <w:r>
        <w:rPr>
          <w:color w:val="CA5F14"/>
          <w:spacing w:val="-16"/>
        </w:rPr>
        <w:t xml:space="preserve"> </w:t>
      </w:r>
      <w:r>
        <w:rPr>
          <w:color w:val="CA5F14"/>
        </w:rPr>
        <w:t>structure,</w:t>
      </w:r>
      <w:r>
        <w:rPr>
          <w:color w:val="CA5F14"/>
          <w:spacing w:val="-16"/>
        </w:rPr>
        <w:t xml:space="preserve"> </w:t>
      </w:r>
      <w:proofErr w:type="gramStart"/>
      <w:r>
        <w:rPr>
          <w:color w:val="CA5F14"/>
        </w:rPr>
        <w:t>environment</w:t>
      </w:r>
      <w:proofErr w:type="gramEnd"/>
      <w:r>
        <w:rPr>
          <w:color w:val="CA5F14"/>
        </w:rPr>
        <w:t xml:space="preserve"> and planning framework</w:t>
      </w:r>
    </w:p>
    <w:p w14:paraId="2B60D512" w14:textId="77777777" w:rsidR="005163BD" w:rsidRDefault="005163BD">
      <w:pPr>
        <w:pStyle w:val="BodyText"/>
        <w:spacing w:before="11"/>
        <w:rPr>
          <w:rFonts w:ascii="Arial"/>
          <w:b/>
          <w:sz w:val="11"/>
        </w:rPr>
      </w:pPr>
    </w:p>
    <w:p w14:paraId="3CDAE0DE" w14:textId="77777777" w:rsidR="005163BD" w:rsidRDefault="005163BD">
      <w:pPr>
        <w:rPr>
          <w:rFonts w:ascii="Arial"/>
          <w:sz w:val="11"/>
        </w:rPr>
        <w:sectPr w:rsidR="005163BD">
          <w:type w:val="continuous"/>
          <w:pgSz w:w="11910" w:h="16850"/>
          <w:pgMar w:top="340" w:right="300" w:bottom="280" w:left="0" w:header="0" w:footer="859" w:gutter="0"/>
          <w:cols w:space="720"/>
        </w:sectPr>
      </w:pPr>
    </w:p>
    <w:p w14:paraId="33F16982" w14:textId="77777777" w:rsidR="005163BD" w:rsidRDefault="00ED5DC5">
      <w:pPr>
        <w:spacing w:before="89"/>
        <w:ind w:left="1440"/>
        <w:rPr>
          <w:rFonts w:ascii="Arial"/>
          <w:b/>
          <w:sz w:val="31"/>
        </w:rPr>
      </w:pPr>
      <w:bookmarkStart w:id="21" w:name="Organisational_structure"/>
      <w:bookmarkEnd w:id="21"/>
      <w:r>
        <w:rPr>
          <w:rFonts w:ascii="Arial"/>
          <w:b/>
          <w:color w:val="003C4B"/>
          <w:spacing w:val="-2"/>
          <w:sz w:val="31"/>
        </w:rPr>
        <w:t>Organisational</w:t>
      </w:r>
      <w:r>
        <w:rPr>
          <w:rFonts w:ascii="Arial"/>
          <w:b/>
          <w:color w:val="003C4B"/>
          <w:spacing w:val="4"/>
          <w:sz w:val="31"/>
        </w:rPr>
        <w:t xml:space="preserve"> </w:t>
      </w:r>
      <w:r>
        <w:rPr>
          <w:rFonts w:ascii="Arial"/>
          <w:b/>
          <w:color w:val="003C4B"/>
          <w:spacing w:val="-2"/>
          <w:sz w:val="31"/>
        </w:rPr>
        <w:t>structure</w:t>
      </w:r>
    </w:p>
    <w:p w14:paraId="4F69774B" w14:textId="77777777" w:rsidR="005163BD" w:rsidRDefault="005163BD">
      <w:pPr>
        <w:pStyle w:val="BodyText"/>
        <w:spacing w:before="5"/>
        <w:rPr>
          <w:rFonts w:ascii="Arial"/>
          <w:b/>
          <w:sz w:val="31"/>
        </w:rPr>
      </w:pPr>
    </w:p>
    <w:p w14:paraId="1C1254A3" w14:textId="77777777" w:rsidR="005163BD" w:rsidRDefault="00ED5DC5">
      <w:pPr>
        <w:pStyle w:val="BodyText"/>
        <w:spacing w:line="276" w:lineRule="auto"/>
        <w:ind w:left="1439"/>
      </w:pPr>
      <w:r>
        <w:t>The</w:t>
      </w:r>
      <w:r>
        <w:rPr>
          <w:spacing w:val="-4"/>
        </w:rPr>
        <w:t xml:space="preserve"> </w:t>
      </w:r>
      <w:r>
        <w:t>top-level</w:t>
      </w:r>
      <w:r>
        <w:rPr>
          <w:spacing w:val="-7"/>
        </w:rPr>
        <w:t xml:space="preserve"> </w:t>
      </w:r>
      <w:r>
        <w:t>organisational</w:t>
      </w:r>
      <w:r>
        <w:rPr>
          <w:spacing w:val="-5"/>
        </w:rPr>
        <w:t xml:space="preserve"> </w:t>
      </w:r>
      <w:r>
        <w:t>chart</w:t>
      </w:r>
      <w:r>
        <w:rPr>
          <w:spacing w:val="-7"/>
        </w:rPr>
        <w:t xml:space="preserve"> </w:t>
      </w:r>
      <w:r>
        <w:t>of</w:t>
      </w:r>
      <w:r>
        <w:rPr>
          <w:spacing w:val="-5"/>
        </w:rPr>
        <w:t xml:space="preserve"> </w:t>
      </w:r>
      <w:r>
        <w:t>the</w:t>
      </w:r>
      <w:r>
        <w:rPr>
          <w:spacing w:val="-7"/>
        </w:rPr>
        <w:t xml:space="preserve"> </w:t>
      </w:r>
      <w:r>
        <w:t>CFC</w:t>
      </w:r>
      <w:r>
        <w:rPr>
          <w:spacing w:val="-5"/>
        </w:rPr>
        <w:t xml:space="preserve"> </w:t>
      </w:r>
      <w:r>
        <w:t xml:space="preserve">as </w:t>
      </w:r>
      <w:proofErr w:type="gramStart"/>
      <w:r>
        <w:t>at</w:t>
      </w:r>
      <w:proofErr w:type="gramEnd"/>
      <w:r>
        <w:t xml:space="preserve"> 30 June 2023 is provided </w:t>
      </w:r>
      <w:hyperlink w:anchor="_bookmark0" w:history="1">
        <w:r>
          <w:t>on page 7.</w:t>
        </w:r>
      </w:hyperlink>
    </w:p>
    <w:p w14:paraId="0645A345" w14:textId="77777777" w:rsidR="005163BD" w:rsidRDefault="005163BD">
      <w:pPr>
        <w:pStyle w:val="BodyText"/>
        <w:spacing w:before="3"/>
        <w:rPr>
          <w:sz w:val="25"/>
        </w:rPr>
      </w:pPr>
    </w:p>
    <w:p w14:paraId="38954E6E" w14:textId="77777777" w:rsidR="005163BD" w:rsidRDefault="00ED5DC5">
      <w:pPr>
        <w:pStyle w:val="BodyText"/>
        <w:spacing w:line="276" w:lineRule="auto"/>
        <w:ind w:left="1438" w:right="162"/>
      </w:pPr>
      <w:proofErr w:type="gramStart"/>
      <w:r>
        <w:t>In order to</w:t>
      </w:r>
      <w:proofErr w:type="gramEnd"/>
      <w:r>
        <w:t xml:space="preserve"> deliver on the updated vision, mission and goals of the CFC under the new 2023-27 Strategic Plan, the CFC began restructuring in May 2023 into three main “creative expressions”, being Galleries, Museums and Heritage, Canberra Theatre Centre,</w:t>
      </w:r>
      <w:r>
        <w:rPr>
          <w:spacing w:val="-7"/>
        </w:rPr>
        <w:t xml:space="preserve"> </w:t>
      </w:r>
      <w:r>
        <w:t>and</w:t>
      </w:r>
      <w:r>
        <w:rPr>
          <w:spacing w:val="-6"/>
        </w:rPr>
        <w:t xml:space="preserve"> </w:t>
      </w:r>
      <w:r>
        <w:t>District</w:t>
      </w:r>
      <w:r>
        <w:rPr>
          <w:spacing w:val="-5"/>
        </w:rPr>
        <w:t xml:space="preserve"> </w:t>
      </w:r>
      <w:r>
        <w:t>and</w:t>
      </w:r>
      <w:r>
        <w:rPr>
          <w:spacing w:val="-8"/>
        </w:rPr>
        <w:t xml:space="preserve"> </w:t>
      </w:r>
      <w:r>
        <w:t>Events,</w:t>
      </w:r>
      <w:r>
        <w:rPr>
          <w:spacing w:val="-5"/>
        </w:rPr>
        <w:t xml:space="preserve"> </w:t>
      </w:r>
      <w:r>
        <w:t>supported</w:t>
      </w:r>
      <w:r>
        <w:rPr>
          <w:spacing w:val="-6"/>
        </w:rPr>
        <w:t xml:space="preserve"> </w:t>
      </w:r>
      <w:r>
        <w:t>by centralised Finance, Corporate, and Facility Operations and Capital Works teams.</w:t>
      </w:r>
    </w:p>
    <w:p w14:paraId="52EEACEC" w14:textId="77777777" w:rsidR="005163BD" w:rsidRDefault="005163BD">
      <w:pPr>
        <w:pStyle w:val="BodyText"/>
      </w:pPr>
    </w:p>
    <w:p w14:paraId="296CC735" w14:textId="77777777" w:rsidR="005163BD" w:rsidRDefault="005163BD">
      <w:pPr>
        <w:pStyle w:val="BodyText"/>
        <w:spacing w:before="4"/>
        <w:rPr>
          <w:sz w:val="16"/>
        </w:rPr>
      </w:pPr>
    </w:p>
    <w:p w14:paraId="4D22FE31" w14:textId="77777777" w:rsidR="005163BD" w:rsidRDefault="00ED5DC5">
      <w:pPr>
        <w:ind w:left="1440"/>
        <w:rPr>
          <w:rFonts w:ascii="Arial"/>
          <w:b/>
          <w:sz w:val="31"/>
        </w:rPr>
      </w:pPr>
      <w:r>
        <w:rPr>
          <w:noProof/>
        </w:rPr>
        <mc:AlternateContent>
          <mc:Choice Requires="wps">
            <w:drawing>
              <wp:anchor distT="0" distB="0" distL="0" distR="0" simplePos="0" relativeHeight="251551232" behindDoc="0" locked="0" layoutInCell="1" allowOverlap="1" wp14:anchorId="59473B14" wp14:editId="7DCAA79E">
                <wp:simplePos x="0" y="0"/>
                <wp:positionH relativeFrom="page">
                  <wp:posOffset>896111</wp:posOffset>
                </wp:positionH>
                <wp:positionV relativeFrom="paragraph">
                  <wp:posOffset>-143029</wp:posOffset>
                </wp:positionV>
                <wp:extent cx="2723515" cy="635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108"/>
                              </a:lnTo>
                              <a:lnTo>
                                <a:pt x="2723388" y="6108"/>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8CBF751" id="Graphic 107" o:spid="_x0000_s1026" style="position:absolute;margin-left:70.55pt;margin-top:-11.25pt;width:214.45pt;height:.5pt;z-index:251551232;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QEJAIAAL0EAAAOAAAAZHJzL2Uyb0RvYy54bWysVE1v2zAMvQ/YfxB0X5wPJCuMOMXWrsOA&#10;oivQDDsrshwbk0VNVGLn34+SrdTYThsGAzJlPlGPj6S3t32r2Vk5bMAUfDGbc6aMhLIxx4J/2z+8&#10;u+EMvTCl0GBUwS8K+e3u7ZttZ3O1hBp0qRyjIAbzzha89t7mWYayVq3AGVhlyFmBa4WnrTtmpRMd&#10;RW91tpzPN1kHrrQOpEKkr/eDk+9i/KpS0n+tKlSe6YITNx9XF9dDWLPdVuRHJ2zdyJGG+AcWrWgM&#10;XXoNdS+8YCfX/BGqbaQDhMrPJLQZVFUjVcyBslnMf8vmpRZWxVxIHLRXmfD/hZVP5xf77AJ1tI8g&#10;fyApknUW86snbHDE9JVrA5aIsz6qeLmqqHrPJH1cvl+u1os1Z5J8m9U6ipyJPJ2VJ/SfFcQ44vyI&#10;fqhBmSxRJ0v2JpmOKhlqqGMNPWdUQ8cZ1fAw1NAKH84FcsFk3YRIPfIIzhbOag8R5kMKge3qhro0&#10;JUJMXzHaTLHUQBNU8qW3jfEGzGYxvwm8KFhyp/cAm177V+CkZgonNaAabgp5xyuvWtD1U7URdFM+&#10;NFqH9NEdD3fasbMgWT9+Cs/IeAKLnTAUP7TBAcrLs2MdzUvB8edJOMWZ/mKoIcNwJcMl45AM5/Ud&#10;xBGMyjv0+/67cJZZMgvuqXeeILW7yFNbEP8AGLDhpIEPJw9VE3omchsYjRuakZj/OM9hCKf7iHr9&#10;6+x+AQAA//8DAFBLAwQUAAYACAAAACEA04KqpeAAAAALAQAADwAAAGRycy9kb3ducmV2LnhtbEyP&#10;wU7DMBBE70j8g7VIXFDrJJC2CXEqBJQTFwof4MZuEhGvI9tNTL+e7QmOM/s0O1NtoxnYpJ3vLQpI&#10;lwkwjY1VPbYCvj53iw0wHyQqOVjUAn60h219fVXJUtkZP/S0Dy2jEPSlFNCFMJac+6bTRvqlHTXS&#10;7WidkYGka7lycqZwM/AsSVbcyB7pQydH/dzp5nt/MgLal/X723R3btxc7M5FkcXV630U4vYmPj0C&#10;CzqGPxgu9ak61NTpYE+oPBtIP6QpoQIWWZYDIyJfJ7TucHHSHHhd8f8b6l8AAAD//wMAUEsBAi0A&#10;FAAGAAgAAAAhALaDOJL+AAAA4QEAABMAAAAAAAAAAAAAAAAAAAAAAFtDb250ZW50X1R5cGVzXS54&#10;bWxQSwECLQAUAAYACAAAACEAOP0h/9YAAACUAQAACwAAAAAAAAAAAAAAAAAvAQAAX3JlbHMvLnJl&#10;bHNQSwECLQAUAAYACAAAACEAqjF0BCQCAAC9BAAADgAAAAAAAAAAAAAAAAAuAgAAZHJzL2Uyb0Rv&#10;Yy54bWxQSwECLQAUAAYACAAAACEA04KqpeAAAAALAQAADwAAAAAAAAAAAAAAAAB+BAAAZHJzL2Rv&#10;d25yZXYueG1sUEsFBgAAAAAEAAQA8wAAAIsFAAAAAA==&#10;" path="m2723388,l,,,6108r2723388,l2723388,xe" fillcolor="#bebebe" stroked="f">
                <v:path arrowok="t"/>
                <w10:wrap anchorx="page"/>
              </v:shape>
            </w:pict>
          </mc:Fallback>
        </mc:AlternateContent>
      </w:r>
      <w:bookmarkStart w:id="22" w:name="Organisational_environment"/>
      <w:bookmarkEnd w:id="22"/>
      <w:r>
        <w:rPr>
          <w:rFonts w:ascii="Arial"/>
          <w:b/>
          <w:color w:val="003C4B"/>
          <w:spacing w:val="-2"/>
          <w:sz w:val="31"/>
        </w:rPr>
        <w:t>Organisational</w:t>
      </w:r>
      <w:r>
        <w:rPr>
          <w:rFonts w:ascii="Arial"/>
          <w:b/>
          <w:color w:val="003C4B"/>
          <w:spacing w:val="4"/>
          <w:sz w:val="31"/>
        </w:rPr>
        <w:t xml:space="preserve"> </w:t>
      </w:r>
      <w:r>
        <w:rPr>
          <w:rFonts w:ascii="Arial"/>
          <w:b/>
          <w:color w:val="003C4B"/>
          <w:spacing w:val="-2"/>
          <w:sz w:val="31"/>
        </w:rPr>
        <w:t>environment</w:t>
      </w:r>
    </w:p>
    <w:p w14:paraId="527E71A5" w14:textId="77777777" w:rsidR="005163BD" w:rsidRDefault="005163BD">
      <w:pPr>
        <w:pStyle w:val="BodyText"/>
        <w:spacing w:before="5"/>
        <w:rPr>
          <w:rFonts w:ascii="Arial"/>
          <w:b/>
          <w:sz w:val="31"/>
        </w:rPr>
      </w:pPr>
    </w:p>
    <w:p w14:paraId="57DAAA98" w14:textId="77777777" w:rsidR="005163BD" w:rsidRDefault="00ED5DC5">
      <w:pPr>
        <w:pStyle w:val="BodyText"/>
        <w:spacing w:line="276" w:lineRule="auto"/>
        <w:ind w:left="1439"/>
      </w:pPr>
      <w:r>
        <w:t xml:space="preserve">During 2022-23, the CFC had close working relationships with </w:t>
      </w:r>
      <w:proofErr w:type="gramStart"/>
      <w:r>
        <w:t>a number of</w:t>
      </w:r>
      <w:proofErr w:type="gramEnd"/>
      <w:r>
        <w:t xml:space="preserve"> ACT Government</w:t>
      </w:r>
      <w:r>
        <w:rPr>
          <w:spacing w:val="-8"/>
        </w:rPr>
        <w:t xml:space="preserve"> </w:t>
      </w:r>
      <w:r>
        <w:t>agencies</w:t>
      </w:r>
      <w:r>
        <w:rPr>
          <w:spacing w:val="-8"/>
        </w:rPr>
        <w:t xml:space="preserve"> </w:t>
      </w:r>
      <w:r>
        <w:t>and</w:t>
      </w:r>
      <w:r>
        <w:rPr>
          <w:spacing w:val="-11"/>
        </w:rPr>
        <w:t xml:space="preserve"> </w:t>
      </w:r>
      <w:r>
        <w:t>entities</w:t>
      </w:r>
      <w:r>
        <w:rPr>
          <w:spacing w:val="-9"/>
        </w:rPr>
        <w:t xml:space="preserve"> </w:t>
      </w:r>
      <w:r>
        <w:t>including CMTEDD, City Renewal Authority, ArtsACT,</w:t>
      </w:r>
    </w:p>
    <w:p w14:paraId="7ACF7962" w14:textId="77777777" w:rsidR="005163BD" w:rsidRDefault="00ED5DC5">
      <w:pPr>
        <w:pStyle w:val="BodyText"/>
        <w:spacing w:before="86" w:line="276" w:lineRule="auto"/>
        <w:ind w:left="538" w:right="1165"/>
      </w:pPr>
      <w:r>
        <w:br w:type="column"/>
      </w:r>
      <w:r>
        <w:t>Minister’s Creative Council, Major Projects Canberra, Events ACT, Visit Canberra, ACT Health,</w:t>
      </w:r>
      <w:r>
        <w:rPr>
          <w:spacing w:val="-8"/>
        </w:rPr>
        <w:t xml:space="preserve"> </w:t>
      </w:r>
      <w:r>
        <w:t>Environment,</w:t>
      </w:r>
      <w:r>
        <w:rPr>
          <w:spacing w:val="-10"/>
        </w:rPr>
        <w:t xml:space="preserve"> </w:t>
      </w:r>
      <w:r>
        <w:t>Planning</w:t>
      </w:r>
      <w:r>
        <w:rPr>
          <w:spacing w:val="-9"/>
        </w:rPr>
        <w:t xml:space="preserve"> </w:t>
      </w:r>
      <w:r>
        <w:t>and</w:t>
      </w:r>
      <w:r>
        <w:rPr>
          <w:spacing w:val="-9"/>
        </w:rPr>
        <w:t xml:space="preserve"> </w:t>
      </w:r>
      <w:r>
        <w:t>Sustainable Development Directorate, ACT Government Solicitor, ACT Heritage, Access Canberra, ACT Property Group, Territory Records Office, Public Sector Workforce Health, Safety and Wellbeing, Transport Canberra and City Services, ACT Treasury and ACT Audit Office.</w:t>
      </w:r>
    </w:p>
    <w:p w14:paraId="0470A196" w14:textId="77777777" w:rsidR="005163BD" w:rsidRDefault="00ED5DC5">
      <w:pPr>
        <w:pStyle w:val="BodyText"/>
        <w:spacing w:before="2"/>
        <w:rPr>
          <w:sz w:val="18"/>
        </w:rPr>
      </w:pPr>
      <w:r>
        <w:rPr>
          <w:noProof/>
        </w:rPr>
        <mc:AlternateContent>
          <mc:Choice Requires="wps">
            <w:drawing>
              <wp:anchor distT="0" distB="0" distL="0" distR="0" simplePos="0" relativeHeight="251682304" behindDoc="1" locked="0" layoutInCell="1" allowOverlap="1" wp14:anchorId="7FBE5761" wp14:editId="26AC426A">
                <wp:simplePos x="0" y="0"/>
                <wp:positionH relativeFrom="page">
                  <wp:posOffset>3942588</wp:posOffset>
                </wp:positionH>
                <wp:positionV relativeFrom="paragraph">
                  <wp:posOffset>156293</wp:posOffset>
                </wp:positionV>
                <wp:extent cx="2723515" cy="6350"/>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6E15334" id="Graphic 108" o:spid="_x0000_s1026" style="position:absolute;margin-left:310.45pt;margin-top:12.3pt;width:214.45pt;height:.5pt;z-index:-251634176;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XYhTsd8AAAAKAQAADwAAAGRycy9kb3ducmV2LnhtbEyP&#10;QU7DMBBF90jcwRokNojahGJwiFMhoF2xoe0B3HhIImI7st3E9PS4K1jOzNOf96tVMgOZ0IfeWQl3&#10;CwYEbeN0b1sJ+9369glIiMpqNTiLEn4wwKq+vKhUqd1sP3HaxpbkEBtKJaGLcSwpDU2HRoWFG9Hm&#10;25fzRsU8+pZqr+YcbgZaMMapUb3NHzo14muHzff2aCS0b48fm+nm1PhZrE9CFIm/3ycpr6/SyzOQ&#10;iCn+wXDWz+pQZ6eDO1odyCCBF0xkVEKx5EDOAFuKXOaQNw8caF3R/xXqXwAAAP//AwBQSwECLQAU&#10;AAYACAAAACEAtoM4kv4AAADhAQAAEwAAAAAAAAAAAAAAAAAAAAAAW0NvbnRlbnRfVHlwZXNdLnht&#10;bFBLAQItABQABgAIAAAAIQA4/SH/1gAAAJQBAAALAAAAAAAAAAAAAAAAAC8BAABfcmVscy8ucmVs&#10;c1BLAQItABQABgAIAAAAIQBYuN+aJAIAAL0EAAAOAAAAAAAAAAAAAAAAAC4CAABkcnMvZTJvRG9j&#10;LnhtbFBLAQItABQABgAIAAAAIQBdiFOx3wAAAAoBAAAPAAAAAAAAAAAAAAAAAH4EAABkcnMvZG93&#10;bnJldi54bWxQSwUGAAAAAAQABADzAAAAigUAAAAA&#10;" path="m2723388,l,,,6096r2723388,l2723388,xe" fillcolor="#bebebe" stroked="f">
                <v:path arrowok="t"/>
                <w10:wrap type="topAndBottom" anchorx="page"/>
              </v:shape>
            </w:pict>
          </mc:Fallback>
        </mc:AlternateContent>
      </w:r>
    </w:p>
    <w:p w14:paraId="6FF3AA11" w14:textId="77777777" w:rsidR="005163BD" w:rsidRDefault="005163BD">
      <w:pPr>
        <w:pStyle w:val="BodyText"/>
        <w:spacing w:before="7"/>
        <w:rPr>
          <w:sz w:val="18"/>
        </w:rPr>
      </w:pPr>
    </w:p>
    <w:p w14:paraId="71D03F51" w14:textId="77777777" w:rsidR="005163BD" w:rsidRDefault="00ED5DC5">
      <w:pPr>
        <w:spacing w:before="1"/>
        <w:ind w:left="539"/>
        <w:rPr>
          <w:rFonts w:ascii="Arial"/>
          <w:b/>
          <w:sz w:val="31"/>
        </w:rPr>
      </w:pPr>
      <w:bookmarkStart w:id="23" w:name="Strategic_Framework"/>
      <w:bookmarkEnd w:id="23"/>
      <w:r>
        <w:rPr>
          <w:rFonts w:ascii="Arial"/>
          <w:b/>
          <w:color w:val="003C4B"/>
          <w:sz w:val="31"/>
        </w:rPr>
        <w:t>Strategic</w:t>
      </w:r>
      <w:r>
        <w:rPr>
          <w:rFonts w:ascii="Arial"/>
          <w:b/>
          <w:color w:val="003C4B"/>
          <w:spacing w:val="-16"/>
          <w:sz w:val="31"/>
        </w:rPr>
        <w:t xml:space="preserve"> </w:t>
      </w:r>
      <w:r>
        <w:rPr>
          <w:rFonts w:ascii="Arial"/>
          <w:b/>
          <w:color w:val="003C4B"/>
          <w:spacing w:val="-2"/>
          <w:sz w:val="31"/>
        </w:rPr>
        <w:t>Framework</w:t>
      </w:r>
    </w:p>
    <w:p w14:paraId="5D19EB0E" w14:textId="77777777" w:rsidR="005163BD" w:rsidRDefault="005163BD">
      <w:pPr>
        <w:pStyle w:val="BodyText"/>
        <w:spacing w:before="4"/>
        <w:rPr>
          <w:rFonts w:ascii="Arial"/>
          <w:b/>
          <w:sz w:val="31"/>
        </w:rPr>
      </w:pPr>
    </w:p>
    <w:p w14:paraId="465B4FD4" w14:textId="5BD4B3D2" w:rsidR="005163BD" w:rsidRDefault="00ED5DC5">
      <w:pPr>
        <w:pStyle w:val="BodyText"/>
        <w:spacing w:line="276" w:lineRule="auto"/>
        <w:ind w:left="538" w:right="1185"/>
      </w:pPr>
      <w:r>
        <w:t xml:space="preserve">As noted in Section B.1.1, </w:t>
      </w:r>
      <w:r w:rsidR="005614C2">
        <w:t xml:space="preserve">page 12, </w:t>
      </w:r>
      <w:r>
        <w:t>during 2022-23, the CFC</w:t>
      </w:r>
      <w:r>
        <w:rPr>
          <w:spacing w:val="-4"/>
        </w:rPr>
        <w:t xml:space="preserve"> </w:t>
      </w:r>
      <w:r>
        <w:t>operated</w:t>
      </w:r>
      <w:r>
        <w:rPr>
          <w:spacing w:val="-5"/>
        </w:rPr>
        <w:t xml:space="preserve"> </w:t>
      </w:r>
      <w:r>
        <w:t>in</w:t>
      </w:r>
      <w:r>
        <w:rPr>
          <w:spacing w:val="-5"/>
        </w:rPr>
        <w:t xml:space="preserve"> </w:t>
      </w:r>
      <w:r>
        <w:t>accordance</w:t>
      </w:r>
      <w:r>
        <w:rPr>
          <w:spacing w:val="-3"/>
        </w:rPr>
        <w:t xml:space="preserve"> </w:t>
      </w:r>
      <w:r>
        <w:t>with</w:t>
      </w:r>
      <w:r>
        <w:rPr>
          <w:spacing w:val="-7"/>
        </w:rPr>
        <w:t xml:space="preserve"> </w:t>
      </w:r>
      <w:r>
        <w:t>the</w:t>
      </w:r>
      <w:r>
        <w:rPr>
          <w:spacing w:val="-3"/>
        </w:rPr>
        <w:t xml:space="preserve"> </w:t>
      </w:r>
      <w:r>
        <w:t>Strategic Plan</w:t>
      </w:r>
      <w:r>
        <w:rPr>
          <w:spacing w:val="-5"/>
        </w:rPr>
        <w:t xml:space="preserve"> </w:t>
      </w:r>
      <w:r>
        <w:t>2021-24</w:t>
      </w:r>
      <w:r>
        <w:rPr>
          <w:spacing w:val="-5"/>
        </w:rPr>
        <w:t xml:space="preserve"> </w:t>
      </w:r>
      <w:r>
        <w:t>which</w:t>
      </w:r>
      <w:r>
        <w:rPr>
          <w:spacing w:val="-5"/>
        </w:rPr>
        <w:t xml:space="preserve"> </w:t>
      </w:r>
      <w:r>
        <w:t>has</w:t>
      </w:r>
      <w:r>
        <w:rPr>
          <w:spacing w:val="-4"/>
        </w:rPr>
        <w:t xml:space="preserve"> </w:t>
      </w:r>
      <w:r>
        <w:t>now</w:t>
      </w:r>
      <w:r>
        <w:rPr>
          <w:spacing w:val="-3"/>
        </w:rPr>
        <w:t xml:space="preserve"> </w:t>
      </w:r>
      <w:r>
        <w:t>been</w:t>
      </w:r>
      <w:r>
        <w:rPr>
          <w:spacing w:val="-7"/>
        </w:rPr>
        <w:t xml:space="preserve"> </w:t>
      </w:r>
      <w:r>
        <w:t>replaced</w:t>
      </w:r>
      <w:r>
        <w:rPr>
          <w:spacing w:val="-7"/>
        </w:rPr>
        <w:t xml:space="preserve"> </w:t>
      </w:r>
      <w:r>
        <w:t>by a new plan for 2023-27. These plans provide the overarching framework for the organisation’s activities, including for the development of its annual business plans.</w:t>
      </w:r>
    </w:p>
    <w:p w14:paraId="38124664" w14:textId="77777777" w:rsidR="005163BD" w:rsidRDefault="005163BD">
      <w:pPr>
        <w:spacing w:line="276" w:lineRule="auto"/>
        <w:sectPr w:rsidR="005163BD">
          <w:type w:val="continuous"/>
          <w:pgSz w:w="11910" w:h="16850"/>
          <w:pgMar w:top="340" w:right="300" w:bottom="280" w:left="0" w:header="0" w:footer="859" w:gutter="0"/>
          <w:cols w:num="2" w:space="720" w:equalWidth="0">
            <w:col w:w="5659" w:space="40"/>
            <w:col w:w="5911"/>
          </w:cols>
        </w:sectPr>
      </w:pPr>
    </w:p>
    <w:p w14:paraId="30234405" w14:textId="609B8F10" w:rsidR="005163BD" w:rsidRDefault="00ED5DC5">
      <w:pPr>
        <w:pStyle w:val="BodyText"/>
        <w:spacing w:before="38" w:line="276" w:lineRule="auto"/>
        <w:ind w:left="1439"/>
      </w:pPr>
      <w:r>
        <w:lastRenderedPageBreak/>
        <w:t>Due to development of the new Strategic Plan during 2022-23, the CFC did not update its Business Plan but operated according to the 2021</w:t>
      </w:r>
      <w:r w:rsidR="000C55B6">
        <w:t>-</w:t>
      </w:r>
      <w:r>
        <w:t>22 Business Plan, based on its 2021</w:t>
      </w:r>
      <w:r w:rsidR="000C55B6">
        <w:t>-</w:t>
      </w:r>
      <w:r>
        <w:t>24 Strategic</w:t>
      </w:r>
      <w:r>
        <w:rPr>
          <w:spacing w:val="-8"/>
        </w:rPr>
        <w:t xml:space="preserve"> </w:t>
      </w:r>
      <w:r>
        <w:t>Plan.</w:t>
      </w:r>
      <w:r>
        <w:rPr>
          <w:spacing w:val="-6"/>
        </w:rPr>
        <w:t xml:space="preserve"> </w:t>
      </w:r>
      <w:r>
        <w:t>Results</w:t>
      </w:r>
      <w:r>
        <w:rPr>
          <w:spacing w:val="-6"/>
        </w:rPr>
        <w:t xml:space="preserve"> </w:t>
      </w:r>
      <w:r>
        <w:t>relating</w:t>
      </w:r>
      <w:r>
        <w:rPr>
          <w:spacing w:val="-7"/>
        </w:rPr>
        <w:t xml:space="preserve"> </w:t>
      </w:r>
      <w:r>
        <w:t>to</w:t>
      </w:r>
      <w:r>
        <w:rPr>
          <w:spacing w:val="-5"/>
        </w:rPr>
        <w:t xml:space="preserve"> </w:t>
      </w:r>
      <w:r>
        <w:t>these</w:t>
      </w:r>
      <w:r>
        <w:rPr>
          <w:spacing w:val="-8"/>
        </w:rPr>
        <w:t xml:space="preserve"> </w:t>
      </w:r>
      <w:r>
        <w:t>actions are reported in summary in this section and in detail in Section B.2, page 34.</w:t>
      </w:r>
    </w:p>
    <w:p w14:paraId="53F5378D" w14:textId="77777777" w:rsidR="005163BD" w:rsidRDefault="005163BD">
      <w:pPr>
        <w:pStyle w:val="BodyText"/>
        <w:spacing w:before="2"/>
        <w:rPr>
          <w:sz w:val="25"/>
        </w:rPr>
      </w:pPr>
    </w:p>
    <w:p w14:paraId="0160FDDC" w14:textId="4BF8642F" w:rsidR="005163BD" w:rsidRDefault="00ED5DC5">
      <w:pPr>
        <w:pStyle w:val="BodyText"/>
        <w:spacing w:line="276" w:lineRule="auto"/>
        <w:ind w:left="1439"/>
      </w:pPr>
      <w:r>
        <w:t>The</w:t>
      </w:r>
      <w:r>
        <w:rPr>
          <w:spacing w:val="-6"/>
        </w:rPr>
        <w:t xml:space="preserve"> </w:t>
      </w:r>
      <w:r>
        <w:t>CFC’s</w:t>
      </w:r>
      <w:r>
        <w:rPr>
          <w:spacing w:val="-8"/>
        </w:rPr>
        <w:t xml:space="preserve"> </w:t>
      </w:r>
      <w:r>
        <w:t>accountability</w:t>
      </w:r>
      <w:r>
        <w:rPr>
          <w:spacing w:val="-7"/>
        </w:rPr>
        <w:t xml:space="preserve"> </w:t>
      </w:r>
      <w:r>
        <w:t>indicators</w:t>
      </w:r>
      <w:r>
        <w:rPr>
          <w:spacing w:val="-8"/>
        </w:rPr>
        <w:t xml:space="preserve"> </w:t>
      </w:r>
      <w:r>
        <w:t>and</w:t>
      </w:r>
      <w:r>
        <w:rPr>
          <w:spacing w:val="-7"/>
        </w:rPr>
        <w:t xml:space="preserve"> </w:t>
      </w:r>
      <w:r>
        <w:t>targets for 2022-23 were identified in the CFC’s 2022- 23 Statement of Intent, which was included in the 2022</w:t>
      </w:r>
      <w:r w:rsidR="00BC2545">
        <w:t>-</w:t>
      </w:r>
      <w:r>
        <w:t>23 ACT Budget statements. The Statement of Intent also identified the CFC’s strategic objectives and indicators. Results</w:t>
      </w:r>
    </w:p>
    <w:p w14:paraId="00F7880A" w14:textId="77777777" w:rsidR="005163BD" w:rsidRDefault="00ED5DC5">
      <w:pPr>
        <w:pStyle w:val="BodyText"/>
        <w:spacing w:before="38" w:line="276" w:lineRule="auto"/>
        <w:ind w:left="580" w:right="1126"/>
      </w:pPr>
      <w:r>
        <w:br w:type="column"/>
      </w:r>
      <w:r>
        <w:t>relating to the CFC’s accountability and strategic</w:t>
      </w:r>
      <w:r>
        <w:rPr>
          <w:spacing w:val="-7"/>
        </w:rPr>
        <w:t xml:space="preserve"> </w:t>
      </w:r>
      <w:r>
        <w:t>indicators</w:t>
      </w:r>
      <w:r>
        <w:rPr>
          <w:spacing w:val="-5"/>
        </w:rPr>
        <w:t xml:space="preserve"> </w:t>
      </w:r>
      <w:r>
        <w:t>are</w:t>
      </w:r>
      <w:r>
        <w:rPr>
          <w:spacing w:val="-7"/>
        </w:rPr>
        <w:t xml:space="preserve"> </w:t>
      </w:r>
      <w:r>
        <w:t>reported</w:t>
      </w:r>
      <w:r>
        <w:rPr>
          <w:spacing w:val="-6"/>
        </w:rPr>
        <w:t xml:space="preserve"> </w:t>
      </w:r>
      <w:r>
        <w:t>in</w:t>
      </w:r>
      <w:r>
        <w:rPr>
          <w:spacing w:val="-8"/>
        </w:rPr>
        <w:t xml:space="preserve"> </w:t>
      </w:r>
      <w:r>
        <w:t>summary</w:t>
      </w:r>
      <w:r>
        <w:rPr>
          <w:spacing w:val="-4"/>
        </w:rPr>
        <w:t xml:space="preserve"> </w:t>
      </w:r>
      <w:r>
        <w:t>in this section.</w:t>
      </w:r>
    </w:p>
    <w:p w14:paraId="332A9411" w14:textId="77777777" w:rsidR="005163BD" w:rsidRDefault="005163BD">
      <w:pPr>
        <w:pStyle w:val="BodyText"/>
        <w:spacing w:before="4"/>
        <w:rPr>
          <w:sz w:val="25"/>
        </w:rPr>
      </w:pPr>
    </w:p>
    <w:p w14:paraId="037F2A81" w14:textId="21F944C8" w:rsidR="005163BD" w:rsidRDefault="00ED5DC5">
      <w:pPr>
        <w:pStyle w:val="BodyText"/>
        <w:spacing w:line="276" w:lineRule="auto"/>
        <w:ind w:left="580" w:right="1031"/>
      </w:pPr>
      <w:r>
        <w:t>Further</w:t>
      </w:r>
      <w:r>
        <w:rPr>
          <w:spacing w:val="-6"/>
        </w:rPr>
        <w:t xml:space="preserve"> </w:t>
      </w:r>
      <w:r>
        <w:t>details</w:t>
      </w:r>
      <w:r>
        <w:rPr>
          <w:spacing w:val="-8"/>
        </w:rPr>
        <w:t xml:space="preserve"> </w:t>
      </w:r>
      <w:r>
        <w:t>about</w:t>
      </w:r>
      <w:r>
        <w:rPr>
          <w:spacing w:val="-8"/>
        </w:rPr>
        <w:t xml:space="preserve"> </w:t>
      </w:r>
      <w:r>
        <w:t>the</w:t>
      </w:r>
      <w:r>
        <w:rPr>
          <w:spacing w:val="-5"/>
        </w:rPr>
        <w:t xml:space="preserve"> </w:t>
      </w:r>
      <w:r>
        <w:t>CFC’s</w:t>
      </w:r>
      <w:r>
        <w:rPr>
          <w:spacing w:val="-6"/>
        </w:rPr>
        <w:t xml:space="preserve"> </w:t>
      </w:r>
      <w:r>
        <w:t xml:space="preserve">accountability indicators are provided in the 2022-23 Statement of Performance at Attachment 1, </w:t>
      </w:r>
      <w:r w:rsidRPr="00E202EC">
        <w:t xml:space="preserve">page </w:t>
      </w:r>
      <w:r w:rsidR="00C12D9A">
        <w:t>182</w:t>
      </w:r>
      <w:r>
        <w:rPr>
          <w:b/>
        </w:rPr>
        <w:t xml:space="preserve"> </w:t>
      </w:r>
      <w:r>
        <w:t xml:space="preserve">to this </w:t>
      </w:r>
      <w:r>
        <w:rPr>
          <w:spacing w:val="-2"/>
        </w:rPr>
        <w:t>report.</w:t>
      </w:r>
    </w:p>
    <w:p w14:paraId="408E4548" w14:textId="77777777" w:rsidR="005163BD" w:rsidRDefault="005163BD">
      <w:pPr>
        <w:pStyle w:val="BodyText"/>
        <w:spacing w:before="3"/>
        <w:rPr>
          <w:sz w:val="25"/>
        </w:rPr>
      </w:pPr>
    </w:p>
    <w:p w14:paraId="2D04B602" w14:textId="77777777" w:rsidR="005163BD" w:rsidRDefault="00ED5DC5">
      <w:pPr>
        <w:pStyle w:val="BodyText"/>
        <w:spacing w:line="276" w:lineRule="auto"/>
        <w:ind w:left="580" w:right="1031"/>
      </w:pPr>
      <w:r>
        <w:t>Further details about the CFC’s strategic indicators</w:t>
      </w:r>
      <w:r>
        <w:rPr>
          <w:spacing w:val="-4"/>
        </w:rPr>
        <w:t xml:space="preserve"> </w:t>
      </w:r>
      <w:r>
        <w:t>are</w:t>
      </w:r>
      <w:r>
        <w:rPr>
          <w:spacing w:val="-3"/>
        </w:rPr>
        <w:t xml:space="preserve"> </w:t>
      </w:r>
      <w:r>
        <w:t>provided</w:t>
      </w:r>
      <w:r>
        <w:rPr>
          <w:spacing w:val="-7"/>
        </w:rPr>
        <w:t xml:space="preserve"> </w:t>
      </w:r>
      <w:r>
        <w:t>in</w:t>
      </w:r>
      <w:r>
        <w:rPr>
          <w:spacing w:val="-5"/>
        </w:rPr>
        <w:t xml:space="preserve"> </w:t>
      </w:r>
      <w:r>
        <w:t>Section</w:t>
      </w:r>
      <w:r>
        <w:rPr>
          <w:spacing w:val="-5"/>
        </w:rPr>
        <w:t xml:space="preserve"> </w:t>
      </w:r>
      <w:r>
        <w:t>B.2,</w:t>
      </w:r>
      <w:r>
        <w:rPr>
          <w:spacing w:val="-6"/>
        </w:rPr>
        <w:t xml:space="preserve"> </w:t>
      </w:r>
      <w:r>
        <w:t>page</w:t>
      </w:r>
      <w:r>
        <w:rPr>
          <w:spacing w:val="-5"/>
        </w:rPr>
        <w:t xml:space="preserve"> </w:t>
      </w:r>
      <w:r>
        <w:t>34.</w:t>
      </w:r>
    </w:p>
    <w:p w14:paraId="28C73A9A" w14:textId="77777777" w:rsidR="005163BD" w:rsidRDefault="005163BD">
      <w:pPr>
        <w:spacing w:line="276" w:lineRule="auto"/>
        <w:sectPr w:rsidR="005163BD">
          <w:pgSz w:w="11910" w:h="16850"/>
          <w:pgMar w:top="1400" w:right="300" w:bottom="1040" w:left="0" w:header="0" w:footer="859" w:gutter="0"/>
          <w:cols w:num="2" w:space="720" w:equalWidth="0">
            <w:col w:w="5618" w:space="40"/>
            <w:col w:w="5952"/>
          </w:cols>
        </w:sectPr>
      </w:pPr>
    </w:p>
    <w:p w14:paraId="7E1FF18B" w14:textId="77777777" w:rsidR="005163BD" w:rsidRDefault="005163BD">
      <w:pPr>
        <w:pStyle w:val="BodyText"/>
        <w:spacing w:before="8"/>
        <w:rPr>
          <w:sz w:val="25"/>
        </w:rPr>
      </w:pPr>
    </w:p>
    <w:p w14:paraId="2A826C44" w14:textId="77777777" w:rsidR="005163BD" w:rsidRDefault="00ED5DC5">
      <w:pPr>
        <w:pStyle w:val="BodyText"/>
        <w:spacing w:line="20" w:lineRule="exact"/>
        <w:ind w:left="1411"/>
        <w:rPr>
          <w:sz w:val="2"/>
        </w:rPr>
      </w:pPr>
      <w:r>
        <w:rPr>
          <w:noProof/>
          <w:sz w:val="2"/>
        </w:rPr>
        <mc:AlternateContent>
          <mc:Choice Requires="wpg">
            <w:drawing>
              <wp:inline distT="0" distB="0" distL="0" distR="0" wp14:anchorId="47BCE261" wp14:editId="34457CB4">
                <wp:extent cx="5768340" cy="6350"/>
                <wp:effectExtent l="0" t="0" r="0" b="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8340" cy="6350"/>
                          <a:chOff x="0" y="0"/>
                          <a:chExt cx="5768340" cy="6350"/>
                        </a:xfrm>
                      </wpg:grpSpPr>
                      <wps:wsp>
                        <wps:cNvPr id="111" name="Graphic 110"/>
                        <wps:cNvSpPr/>
                        <wps:spPr>
                          <a:xfrm>
                            <a:off x="0" y="0"/>
                            <a:ext cx="5768340" cy="6350"/>
                          </a:xfrm>
                          <a:custGeom>
                            <a:avLst/>
                            <a:gdLst/>
                            <a:ahLst/>
                            <a:cxnLst/>
                            <a:rect l="l" t="t" r="r" b="b"/>
                            <a:pathLst>
                              <a:path w="5768340" h="6350">
                                <a:moveTo>
                                  <a:pt x="5768340" y="0"/>
                                </a:moveTo>
                                <a:lnTo>
                                  <a:pt x="0" y="0"/>
                                </a:lnTo>
                                <a:lnTo>
                                  <a:pt x="0" y="6096"/>
                                </a:lnTo>
                                <a:lnTo>
                                  <a:pt x="5768340" y="6096"/>
                                </a:lnTo>
                                <a:lnTo>
                                  <a:pt x="5768340"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5198A9FB" id="Group 109" o:spid="_x0000_s1026" style="width:454.2pt;height:.5pt;mso-position-horizontal-relative:char;mso-position-vertical-relative:line" coordsize="576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UlcQIAAPMFAAAOAAAAZHJzL2Uyb0RvYy54bWykVFtr2zAUfh/sPwi9L47bNetMnLL1Egal&#10;KzRjz4osX5iso0lKnPz7HcmWY1oYLMMgH/l8OpfvfNby5tBKshfGNqByms7mlAjFoWhUldMfm4cP&#10;15RYx1TBJCiR06Ow9Gb1/t2y05m4gBpkIQzBIMpmnc5p7ZzOksTyWrTMzkALhc4STMscbk2VFIZ1&#10;GL2VycV8vkg6MIU2wIW1+PWud9JViF+WgrvvZWmFIzKnWJsLqwnr1q/JasmyyjBdN3wog51RRcsa&#10;hUnHUHfMMbIzzZtQbcMNWCjdjEObQFk2XIQesJt0/qqbtYGdDr1UWVfpkSak9hVPZ4flT/u10S/6&#10;2fTVo/kI/JdFXpJOV9nU7/fVCXwoTesPYRPkEBg9joyKgyMcP159WlxffkTiOfoWl1cD4bzGqbw5&#10;xOv7vx1LWNanDIWNhXQalWNP5Nj/I+elZloEzq1v/tmQpkBhpyklirWo4PUgljQNzfj0iPMMImd+&#10;Zwcyz+ZnbJRlfGfdWkDgme0frev1WkSL1dHiBxVNg6r3epdB744S1LuhBPW+7fWumfPn/PC8SbrJ&#10;oOphTt7Zwl5sIMCcn9Y4zThorPSEkWqKxZlPUNEX3zrE6zGL+eeFrwuDRXd897Bp2n8ChwFNwnIJ&#10;VvSZfN8h5cgF4qZsW5BN8dBI6du3ptreSkP2DGn9eu+foeIJDGUZh++tLRRHVE+Hcsmp/b1jRlAi&#10;vynUp7+IomGisY2GcfIWwnUVmDfWbQ4/mdFEo5lTh//WE0SZsizKAuv3gB7rTyr4snNQNl4zoba+&#10;omGDv0ywws0SmBhuQX91TfcBdbqrV38AAAD//wMAUEsDBBQABgAIAAAAIQDsFGb+2wAAAAMBAAAP&#10;AAAAZHJzL2Rvd25yZXYueG1sTI9PS8NAEMXvgt9hGcGb3Y3/qDGbUop6KkJbQbxNk2kSmp0N2W2S&#10;fntHL3p5MLzHe7/JFpNr1UB9aDxbSGYGFHHhy4YrCx+715s5qBCRS2w9k4UzBVjklxcZpqUfeUPD&#10;NlZKSjikaKGOsUu1DkVNDsPMd8TiHXzvMMrZV7rscZRy1+pbYx61w4ZlocaOVjUVx+3JWXgbcVze&#10;JS/D+nhYnb92D++f64Ssvb6als+gIk3xLww/+IIOuTDt/YnLoFoL8kj8VfGezPwe1F5CBnSe6f/s&#10;+TcAAAD//wMAUEsBAi0AFAAGAAgAAAAhALaDOJL+AAAA4QEAABMAAAAAAAAAAAAAAAAAAAAAAFtD&#10;b250ZW50X1R5cGVzXS54bWxQSwECLQAUAAYACAAAACEAOP0h/9YAAACUAQAACwAAAAAAAAAAAAAA&#10;AAAvAQAAX3JlbHMvLnJlbHNQSwECLQAUAAYACAAAACEABASVJXECAADzBQAADgAAAAAAAAAAAAAA&#10;AAAuAgAAZHJzL2Uyb0RvYy54bWxQSwECLQAUAAYACAAAACEA7BRm/tsAAAADAQAADwAAAAAAAAAA&#10;AAAAAADLBAAAZHJzL2Rvd25yZXYueG1sUEsFBgAAAAAEAAQA8wAAANMFAAAAAA==&#10;">
                <v:shape id="Graphic 110" o:spid="_x0000_s1027" style="position:absolute;width:57683;height:63;visibility:visible;mso-wrap-style:square;v-text-anchor:top" coordsize="57683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Q8wgAAANwAAAAPAAAAZHJzL2Rvd25yZXYueG1sRE/fa8Iw&#10;EH4f+D+EE3ybafcgszOKFApOGGN24OuRnG0xuZQm2vrfL4PB3u7j+3mb3eSsuNMQOs8K8mUGglh7&#10;03Gj4Luunl9BhIhs0HomBQ8KsNvOnjZYGD/yF91PsREphEOBCtoY+0LKoFtyGJa+J07cxQ8OY4JD&#10;I82AYwp3Vr5k2Uo67Dg1tNhT2ZK+nm5OQXX71OtzLetp9B/lcX1+R217pRbzaf8GItIU/8V/7oNJ&#10;8/Mcfp9JF8jtDwAAAP//AwBQSwECLQAUAAYACAAAACEA2+H2y+4AAACFAQAAEwAAAAAAAAAAAAAA&#10;AAAAAAAAW0NvbnRlbnRfVHlwZXNdLnhtbFBLAQItABQABgAIAAAAIQBa9CxbvwAAABUBAAALAAAA&#10;AAAAAAAAAAAAAB8BAABfcmVscy8ucmVsc1BLAQItABQABgAIAAAAIQDc3/Q8wgAAANwAAAAPAAAA&#10;AAAAAAAAAAAAAAcCAABkcnMvZG93bnJldi54bWxQSwUGAAAAAAMAAwC3AAAA9gIAAAAA&#10;" path="m5768340,l,,,6096r5768340,l5768340,xe" fillcolor="#bebebe" stroked="f">
                  <v:path arrowok="t"/>
                </v:shape>
                <w10:anchorlock/>
              </v:group>
            </w:pict>
          </mc:Fallback>
        </mc:AlternateContent>
      </w:r>
    </w:p>
    <w:p w14:paraId="68802F76" w14:textId="77777777" w:rsidR="005163BD" w:rsidRDefault="005163BD">
      <w:pPr>
        <w:pStyle w:val="BodyText"/>
        <w:spacing w:before="7"/>
        <w:rPr>
          <w:sz w:val="20"/>
        </w:rPr>
      </w:pPr>
    </w:p>
    <w:p w14:paraId="18A9BC01" w14:textId="77777777" w:rsidR="005163BD" w:rsidRDefault="00ED5DC5" w:rsidP="00D6682B">
      <w:pPr>
        <w:pStyle w:val="Heading2"/>
        <w:numPr>
          <w:ilvl w:val="2"/>
          <w:numId w:val="80"/>
        </w:numPr>
        <w:tabs>
          <w:tab w:val="left" w:pos="2506"/>
        </w:tabs>
        <w:spacing w:line="276" w:lineRule="auto"/>
        <w:ind w:left="1440" w:right="1825" w:firstLine="0"/>
        <w:rPr>
          <w:color w:val="CA5F14"/>
        </w:rPr>
      </w:pPr>
      <w:bookmarkStart w:id="24" w:name="B.1.4_Summary_of_performance_in_achievin"/>
      <w:bookmarkEnd w:id="24"/>
      <w:r>
        <w:rPr>
          <w:color w:val="CA5F14"/>
        </w:rPr>
        <w:t>Summary</w:t>
      </w:r>
      <w:r>
        <w:rPr>
          <w:color w:val="CA5F14"/>
          <w:spacing w:val="-8"/>
        </w:rPr>
        <w:t xml:space="preserve"> </w:t>
      </w:r>
      <w:r>
        <w:rPr>
          <w:color w:val="CA5F14"/>
        </w:rPr>
        <w:t>of</w:t>
      </w:r>
      <w:r>
        <w:rPr>
          <w:color w:val="CA5F14"/>
          <w:spacing w:val="-7"/>
        </w:rPr>
        <w:t xml:space="preserve"> </w:t>
      </w:r>
      <w:r>
        <w:rPr>
          <w:color w:val="CA5F14"/>
        </w:rPr>
        <w:t>performance</w:t>
      </w:r>
      <w:r>
        <w:rPr>
          <w:color w:val="CA5F14"/>
          <w:spacing w:val="-8"/>
        </w:rPr>
        <w:t xml:space="preserve"> </w:t>
      </w:r>
      <w:r>
        <w:rPr>
          <w:color w:val="CA5F14"/>
        </w:rPr>
        <w:t>in</w:t>
      </w:r>
      <w:r>
        <w:rPr>
          <w:color w:val="CA5F14"/>
          <w:spacing w:val="-8"/>
        </w:rPr>
        <w:t xml:space="preserve"> </w:t>
      </w:r>
      <w:r>
        <w:rPr>
          <w:color w:val="CA5F14"/>
        </w:rPr>
        <w:t>achieving objectives and target</w:t>
      </w:r>
    </w:p>
    <w:p w14:paraId="429E28B0" w14:textId="77777777" w:rsidR="005163BD" w:rsidRDefault="00ED5DC5">
      <w:pPr>
        <w:pStyle w:val="BodyText"/>
        <w:spacing w:before="308" w:line="276" w:lineRule="auto"/>
        <w:ind w:left="1439" w:right="1155"/>
      </w:pPr>
      <w:r>
        <w:t>Performance</w:t>
      </w:r>
      <w:r>
        <w:rPr>
          <w:spacing w:val="-3"/>
        </w:rPr>
        <w:t xml:space="preserve"> </w:t>
      </w:r>
      <w:r>
        <w:t>outcomes</w:t>
      </w:r>
      <w:r>
        <w:rPr>
          <w:spacing w:val="-3"/>
        </w:rPr>
        <w:t xml:space="preserve"> </w:t>
      </w:r>
      <w:r>
        <w:t>for</w:t>
      </w:r>
      <w:r>
        <w:rPr>
          <w:spacing w:val="-6"/>
        </w:rPr>
        <w:t xml:space="preserve"> </w:t>
      </w:r>
      <w:r>
        <w:t>the CFC</w:t>
      </w:r>
      <w:r>
        <w:rPr>
          <w:spacing w:val="-1"/>
        </w:rPr>
        <w:t xml:space="preserve"> </w:t>
      </w:r>
      <w:r>
        <w:t>in</w:t>
      </w:r>
      <w:r>
        <w:rPr>
          <w:spacing w:val="-4"/>
        </w:rPr>
        <w:t xml:space="preserve"> </w:t>
      </w:r>
      <w:r>
        <w:t>2022-23</w:t>
      </w:r>
      <w:r>
        <w:rPr>
          <w:spacing w:val="-2"/>
        </w:rPr>
        <w:t xml:space="preserve"> </w:t>
      </w:r>
      <w:r>
        <w:t>were higher</w:t>
      </w:r>
      <w:r>
        <w:rPr>
          <w:spacing w:val="-1"/>
        </w:rPr>
        <w:t xml:space="preserve"> </w:t>
      </w:r>
      <w:r>
        <w:t>than</w:t>
      </w:r>
      <w:r>
        <w:rPr>
          <w:spacing w:val="-2"/>
        </w:rPr>
        <w:t xml:space="preserve"> </w:t>
      </w:r>
      <w:r>
        <w:t>the</w:t>
      </w:r>
      <w:r>
        <w:rPr>
          <w:spacing w:val="-3"/>
        </w:rPr>
        <w:t xml:space="preserve"> </w:t>
      </w:r>
      <w:r>
        <w:t>previous</w:t>
      </w:r>
      <w:r>
        <w:rPr>
          <w:spacing w:val="-3"/>
        </w:rPr>
        <w:t xml:space="preserve"> </w:t>
      </w:r>
      <w:r>
        <w:t>year</w:t>
      </w:r>
      <w:r>
        <w:rPr>
          <w:spacing w:val="-1"/>
        </w:rPr>
        <w:t xml:space="preserve"> </w:t>
      </w:r>
      <w:r>
        <w:t>as</w:t>
      </w:r>
      <w:r>
        <w:rPr>
          <w:spacing w:val="-1"/>
        </w:rPr>
        <w:t xml:space="preserve"> </w:t>
      </w:r>
      <w:r>
        <w:t>the</w:t>
      </w:r>
      <w:r>
        <w:rPr>
          <w:spacing w:val="-3"/>
        </w:rPr>
        <w:t xml:space="preserve"> </w:t>
      </w:r>
      <w:r>
        <w:t>result</w:t>
      </w:r>
      <w:r>
        <w:rPr>
          <w:spacing w:val="-3"/>
        </w:rPr>
        <w:t xml:space="preserve"> </w:t>
      </w:r>
      <w:r>
        <w:t>of increased activity in all of CFC’s venues, after emerging from the 2021 lockdowns and the wider effects of COVID-19 on the cultural and tourism sectors.</w:t>
      </w:r>
    </w:p>
    <w:p w14:paraId="488BB5DD" w14:textId="77777777" w:rsidR="005163BD" w:rsidRDefault="005163BD">
      <w:pPr>
        <w:pStyle w:val="BodyText"/>
        <w:spacing w:before="3"/>
        <w:rPr>
          <w:sz w:val="25"/>
        </w:rPr>
      </w:pPr>
    </w:p>
    <w:p w14:paraId="32CCB587" w14:textId="77777777" w:rsidR="005163BD" w:rsidRDefault="00ED5DC5">
      <w:pPr>
        <w:pStyle w:val="BodyText"/>
        <w:spacing w:before="1" w:line="276" w:lineRule="auto"/>
        <w:ind w:left="1439" w:right="1298"/>
      </w:pPr>
      <w:r>
        <w:t>This</w:t>
      </w:r>
      <w:r>
        <w:rPr>
          <w:spacing w:val="-1"/>
        </w:rPr>
        <w:t xml:space="preserve"> </w:t>
      </w:r>
      <w:r>
        <w:t>resulted</w:t>
      </w:r>
      <w:r>
        <w:rPr>
          <w:spacing w:val="-2"/>
        </w:rPr>
        <w:t xml:space="preserve"> </w:t>
      </w:r>
      <w:r>
        <w:t>in</w:t>
      </w:r>
      <w:r>
        <w:rPr>
          <w:spacing w:val="-2"/>
        </w:rPr>
        <w:t xml:space="preserve"> </w:t>
      </w:r>
      <w:r>
        <w:t>the</w:t>
      </w:r>
      <w:r>
        <w:rPr>
          <w:spacing w:val="-3"/>
        </w:rPr>
        <w:t xml:space="preserve"> </w:t>
      </w:r>
      <w:r>
        <w:t>CFC</w:t>
      </w:r>
      <w:r>
        <w:rPr>
          <w:spacing w:val="-3"/>
        </w:rPr>
        <w:t xml:space="preserve"> </w:t>
      </w:r>
      <w:r>
        <w:t>meeting</w:t>
      </w:r>
      <w:r>
        <w:rPr>
          <w:spacing w:val="-2"/>
        </w:rPr>
        <w:t xml:space="preserve"> </w:t>
      </w:r>
      <w:r>
        <w:t>or</w:t>
      </w:r>
      <w:r>
        <w:rPr>
          <w:spacing w:val="-3"/>
        </w:rPr>
        <w:t xml:space="preserve"> </w:t>
      </w:r>
      <w:r>
        <w:t>exceeding</w:t>
      </w:r>
      <w:r>
        <w:rPr>
          <w:spacing w:val="-2"/>
        </w:rPr>
        <w:t xml:space="preserve"> </w:t>
      </w:r>
      <w:proofErr w:type="gramStart"/>
      <w:r>
        <w:t>the</w:t>
      </w:r>
      <w:r>
        <w:rPr>
          <w:spacing w:val="-3"/>
        </w:rPr>
        <w:t xml:space="preserve"> </w:t>
      </w:r>
      <w:r>
        <w:t>majority</w:t>
      </w:r>
      <w:r>
        <w:rPr>
          <w:spacing w:val="-2"/>
        </w:rPr>
        <w:t xml:space="preserve"> </w:t>
      </w:r>
      <w:r>
        <w:t>of</w:t>
      </w:r>
      <w:proofErr w:type="gramEnd"/>
      <w:r>
        <w:rPr>
          <w:spacing w:val="-3"/>
        </w:rPr>
        <w:t xml:space="preserve"> </w:t>
      </w:r>
      <w:r>
        <w:t>its</w:t>
      </w:r>
      <w:r>
        <w:rPr>
          <w:spacing w:val="-1"/>
        </w:rPr>
        <w:t xml:space="preserve"> </w:t>
      </w:r>
      <w:r>
        <w:t>accountability indicator</w:t>
      </w:r>
      <w:r>
        <w:rPr>
          <w:spacing w:val="-3"/>
        </w:rPr>
        <w:t xml:space="preserve"> </w:t>
      </w:r>
      <w:r>
        <w:t>targets</w:t>
      </w:r>
      <w:r>
        <w:rPr>
          <w:spacing w:val="-3"/>
        </w:rPr>
        <w:t xml:space="preserve"> </w:t>
      </w:r>
      <w:r>
        <w:t>for 2022-23. For example, during 2022-23 the CFC:</w:t>
      </w:r>
    </w:p>
    <w:p w14:paraId="725CD880" w14:textId="77777777" w:rsidR="005163BD" w:rsidRDefault="00ED5DC5" w:rsidP="00D6682B">
      <w:pPr>
        <w:pStyle w:val="ListParagraph"/>
        <w:numPr>
          <w:ilvl w:val="3"/>
          <w:numId w:val="80"/>
        </w:numPr>
        <w:tabs>
          <w:tab w:val="left" w:pos="1721"/>
        </w:tabs>
        <w:spacing w:line="280" w:lineRule="exact"/>
        <w:ind w:left="1721" w:hanging="282"/>
        <w:rPr>
          <w:rFonts w:ascii="Symbol" w:hAnsi="Symbol"/>
        </w:rPr>
      </w:pPr>
      <w:r>
        <w:t>welcomed</w:t>
      </w:r>
      <w:r>
        <w:rPr>
          <w:spacing w:val="-9"/>
        </w:rPr>
        <w:t xml:space="preserve"> </w:t>
      </w:r>
      <w:r>
        <w:t>over</w:t>
      </w:r>
      <w:r>
        <w:rPr>
          <w:spacing w:val="-5"/>
        </w:rPr>
        <w:t xml:space="preserve"> </w:t>
      </w:r>
      <w:r>
        <w:t>383,000</w:t>
      </w:r>
      <w:r>
        <w:rPr>
          <w:spacing w:val="-5"/>
        </w:rPr>
        <w:t xml:space="preserve"> </w:t>
      </w:r>
      <w:r>
        <w:t>visitors</w:t>
      </w:r>
      <w:r>
        <w:rPr>
          <w:spacing w:val="-4"/>
        </w:rPr>
        <w:t xml:space="preserve"> </w:t>
      </w:r>
      <w:r>
        <w:t>and</w:t>
      </w:r>
      <w:r>
        <w:rPr>
          <w:spacing w:val="-5"/>
        </w:rPr>
        <w:t xml:space="preserve"> </w:t>
      </w:r>
      <w:r>
        <w:t>patrons</w:t>
      </w:r>
      <w:r>
        <w:rPr>
          <w:spacing w:val="-6"/>
        </w:rPr>
        <w:t xml:space="preserve"> </w:t>
      </w:r>
      <w:r>
        <w:t>to</w:t>
      </w:r>
      <w:r>
        <w:rPr>
          <w:spacing w:val="-3"/>
        </w:rPr>
        <w:t xml:space="preserve"> </w:t>
      </w:r>
      <w:r>
        <w:t>its</w:t>
      </w:r>
      <w:r>
        <w:rPr>
          <w:spacing w:val="-4"/>
        </w:rPr>
        <w:t xml:space="preserve"> </w:t>
      </w:r>
      <w:r>
        <w:t>facilities</w:t>
      </w:r>
      <w:r>
        <w:rPr>
          <w:spacing w:val="-4"/>
        </w:rPr>
        <w:t xml:space="preserve"> </w:t>
      </w:r>
      <w:r>
        <w:t>and</w:t>
      </w:r>
      <w:r>
        <w:rPr>
          <w:spacing w:val="-5"/>
        </w:rPr>
        <w:t xml:space="preserve"> </w:t>
      </w:r>
      <w:r>
        <w:t>programs,</w:t>
      </w:r>
      <w:r>
        <w:rPr>
          <w:spacing w:val="-4"/>
        </w:rPr>
        <w:t xml:space="preserve"> </w:t>
      </w:r>
      <w:r>
        <w:t>46%</w:t>
      </w:r>
      <w:r>
        <w:rPr>
          <w:spacing w:val="-6"/>
        </w:rPr>
        <w:t xml:space="preserve"> </w:t>
      </w:r>
      <w:r>
        <w:t>above</w:t>
      </w:r>
      <w:r>
        <w:rPr>
          <w:spacing w:val="-3"/>
        </w:rPr>
        <w:t xml:space="preserve"> </w:t>
      </w:r>
      <w:proofErr w:type="gramStart"/>
      <w:r>
        <w:rPr>
          <w:spacing w:val="-2"/>
        </w:rPr>
        <w:t>target</w:t>
      </w:r>
      <w:proofErr w:type="gramEnd"/>
    </w:p>
    <w:p w14:paraId="6EEAAC3F" w14:textId="77777777" w:rsidR="005163BD" w:rsidRDefault="00ED5DC5" w:rsidP="00D6682B">
      <w:pPr>
        <w:pStyle w:val="ListParagraph"/>
        <w:numPr>
          <w:ilvl w:val="3"/>
          <w:numId w:val="80"/>
        </w:numPr>
        <w:tabs>
          <w:tab w:val="left" w:pos="1721"/>
        </w:tabs>
        <w:spacing w:before="41"/>
        <w:ind w:left="1721" w:hanging="282"/>
        <w:rPr>
          <w:rFonts w:ascii="Symbol" w:hAnsi="Symbol"/>
        </w:rPr>
      </w:pPr>
      <w:r>
        <w:t>recorded</w:t>
      </w:r>
      <w:r>
        <w:rPr>
          <w:spacing w:val="-5"/>
        </w:rPr>
        <w:t xml:space="preserve"> </w:t>
      </w:r>
      <w:r>
        <w:t>702</w:t>
      </w:r>
      <w:r>
        <w:rPr>
          <w:spacing w:val="-5"/>
        </w:rPr>
        <w:t xml:space="preserve"> </w:t>
      </w:r>
      <w:r>
        <w:t>days</w:t>
      </w:r>
      <w:r>
        <w:rPr>
          <w:spacing w:val="-5"/>
        </w:rPr>
        <w:t xml:space="preserve"> </w:t>
      </w:r>
      <w:r>
        <w:t>total</w:t>
      </w:r>
      <w:r>
        <w:rPr>
          <w:spacing w:val="-6"/>
        </w:rPr>
        <w:t xml:space="preserve"> </w:t>
      </w:r>
      <w:r>
        <w:t>venue</w:t>
      </w:r>
      <w:r>
        <w:rPr>
          <w:spacing w:val="-2"/>
        </w:rPr>
        <w:t xml:space="preserve"> </w:t>
      </w:r>
      <w:r>
        <w:t>usage</w:t>
      </w:r>
      <w:r>
        <w:rPr>
          <w:spacing w:val="-3"/>
        </w:rPr>
        <w:t xml:space="preserve"> </w:t>
      </w:r>
      <w:r>
        <w:t>at</w:t>
      </w:r>
      <w:r>
        <w:rPr>
          <w:spacing w:val="-5"/>
        </w:rPr>
        <w:t xml:space="preserve"> </w:t>
      </w:r>
      <w:r>
        <w:t>the</w:t>
      </w:r>
      <w:r>
        <w:rPr>
          <w:spacing w:val="-3"/>
        </w:rPr>
        <w:t xml:space="preserve"> </w:t>
      </w:r>
      <w:r>
        <w:t>Canberra</w:t>
      </w:r>
      <w:r>
        <w:rPr>
          <w:spacing w:val="-5"/>
        </w:rPr>
        <w:t xml:space="preserve"> </w:t>
      </w:r>
      <w:r>
        <w:t>Theatre</w:t>
      </w:r>
      <w:r>
        <w:rPr>
          <w:spacing w:val="-6"/>
        </w:rPr>
        <w:t xml:space="preserve"> </w:t>
      </w:r>
      <w:r>
        <w:t>Centre</w:t>
      </w:r>
      <w:r>
        <w:rPr>
          <w:spacing w:val="-3"/>
        </w:rPr>
        <w:t xml:space="preserve"> </w:t>
      </w:r>
      <w:r>
        <w:t>locations,</w:t>
      </w:r>
      <w:r>
        <w:rPr>
          <w:spacing w:val="-5"/>
        </w:rPr>
        <w:t xml:space="preserve"> </w:t>
      </w:r>
      <w:r>
        <w:t>48%</w:t>
      </w:r>
      <w:r>
        <w:rPr>
          <w:spacing w:val="-3"/>
        </w:rPr>
        <w:t xml:space="preserve"> </w:t>
      </w:r>
      <w:r>
        <w:t>above</w:t>
      </w:r>
      <w:r>
        <w:rPr>
          <w:spacing w:val="-2"/>
        </w:rPr>
        <w:t xml:space="preserve"> target.</w:t>
      </w:r>
    </w:p>
    <w:p w14:paraId="3BDECF91" w14:textId="77777777" w:rsidR="005163BD" w:rsidRDefault="005163BD">
      <w:pPr>
        <w:pStyle w:val="BodyText"/>
        <w:spacing w:before="6"/>
        <w:rPr>
          <w:sz w:val="28"/>
        </w:rPr>
      </w:pPr>
    </w:p>
    <w:p w14:paraId="6DCDD00E" w14:textId="318652F6" w:rsidR="005163BD" w:rsidRDefault="00ED5DC5">
      <w:pPr>
        <w:pStyle w:val="BodyText"/>
        <w:spacing w:line="276" w:lineRule="auto"/>
        <w:ind w:left="1439" w:right="1155"/>
      </w:pPr>
      <w:r>
        <w:t>Detailed</w:t>
      </w:r>
      <w:r>
        <w:rPr>
          <w:spacing w:val="-3"/>
        </w:rPr>
        <w:t xml:space="preserve"> </w:t>
      </w:r>
      <w:r>
        <w:t>performance</w:t>
      </w:r>
      <w:r>
        <w:rPr>
          <w:spacing w:val="-1"/>
        </w:rPr>
        <w:t xml:space="preserve"> </w:t>
      </w:r>
      <w:r>
        <w:t>results</w:t>
      </w:r>
      <w:r>
        <w:rPr>
          <w:spacing w:val="-2"/>
        </w:rPr>
        <w:t xml:space="preserve"> </w:t>
      </w:r>
      <w:r>
        <w:t>and</w:t>
      </w:r>
      <w:r>
        <w:rPr>
          <w:spacing w:val="-3"/>
        </w:rPr>
        <w:t xml:space="preserve"> </w:t>
      </w:r>
      <w:r>
        <w:t>variance</w:t>
      </w:r>
      <w:r>
        <w:rPr>
          <w:spacing w:val="-4"/>
        </w:rPr>
        <w:t xml:space="preserve"> </w:t>
      </w:r>
      <w:r>
        <w:t>explanations</w:t>
      </w:r>
      <w:r>
        <w:rPr>
          <w:spacing w:val="-2"/>
        </w:rPr>
        <w:t xml:space="preserve"> </w:t>
      </w:r>
      <w:r>
        <w:t>are</w:t>
      </w:r>
      <w:r>
        <w:rPr>
          <w:spacing w:val="-1"/>
        </w:rPr>
        <w:t xml:space="preserve"> </w:t>
      </w:r>
      <w:r>
        <w:t>included</w:t>
      </w:r>
      <w:r>
        <w:rPr>
          <w:spacing w:val="-3"/>
        </w:rPr>
        <w:t xml:space="preserve"> </w:t>
      </w:r>
      <w:r>
        <w:t>in</w:t>
      </w:r>
      <w:r>
        <w:rPr>
          <w:spacing w:val="-5"/>
        </w:rPr>
        <w:t xml:space="preserve"> </w:t>
      </w:r>
      <w:r>
        <w:t>the</w:t>
      </w:r>
      <w:r>
        <w:rPr>
          <w:spacing w:val="-3"/>
        </w:rPr>
        <w:t xml:space="preserve"> </w:t>
      </w:r>
      <w:r>
        <w:t>2022-23</w:t>
      </w:r>
      <w:r>
        <w:rPr>
          <w:spacing w:val="-1"/>
        </w:rPr>
        <w:t xml:space="preserve"> </w:t>
      </w:r>
      <w:r>
        <w:t>Statement</w:t>
      </w:r>
      <w:r>
        <w:rPr>
          <w:spacing w:val="-4"/>
        </w:rPr>
        <w:t xml:space="preserve"> </w:t>
      </w:r>
      <w:r>
        <w:t xml:space="preserve">of Performance at Attachment 1, page </w:t>
      </w:r>
      <w:r w:rsidR="00E202EC" w:rsidRPr="00E202EC">
        <w:rPr>
          <w:bCs/>
        </w:rPr>
        <w:t>1</w:t>
      </w:r>
      <w:r w:rsidR="005614C2">
        <w:rPr>
          <w:bCs/>
        </w:rPr>
        <w:t>8</w:t>
      </w:r>
      <w:r w:rsidR="00AC6ECE">
        <w:rPr>
          <w:bCs/>
        </w:rPr>
        <w:t>3</w:t>
      </w:r>
      <w:r w:rsidRPr="00E202EC">
        <w:rPr>
          <w:bCs/>
        </w:rPr>
        <w:t xml:space="preserve"> </w:t>
      </w:r>
      <w:r>
        <w:t>to this report.</w:t>
      </w:r>
    </w:p>
    <w:p w14:paraId="0BB395E3" w14:textId="77777777" w:rsidR="005163BD" w:rsidRDefault="005163BD">
      <w:pPr>
        <w:pStyle w:val="BodyText"/>
        <w:rPr>
          <w:sz w:val="20"/>
        </w:rPr>
      </w:pPr>
    </w:p>
    <w:p w14:paraId="0389CF0E" w14:textId="77777777" w:rsidR="005163BD" w:rsidRDefault="00ED5DC5">
      <w:pPr>
        <w:pStyle w:val="BodyText"/>
        <w:spacing w:before="5"/>
        <w:rPr>
          <w:sz w:val="14"/>
        </w:rPr>
      </w:pPr>
      <w:r>
        <w:rPr>
          <w:noProof/>
        </w:rPr>
        <mc:AlternateContent>
          <mc:Choice Requires="wpg">
            <w:drawing>
              <wp:anchor distT="0" distB="0" distL="0" distR="0" simplePos="0" relativeHeight="251683328" behindDoc="1" locked="0" layoutInCell="1" allowOverlap="1" wp14:anchorId="68CDDA95" wp14:editId="397CB61F">
                <wp:simplePos x="0" y="0"/>
                <wp:positionH relativeFrom="page">
                  <wp:posOffset>853438</wp:posOffset>
                </wp:positionH>
                <wp:positionV relativeFrom="paragraph">
                  <wp:posOffset>126935</wp:posOffset>
                </wp:positionV>
                <wp:extent cx="5837555" cy="1828800"/>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7555" cy="1828800"/>
                          <a:chOff x="0" y="0"/>
                          <a:chExt cx="5837555" cy="1828800"/>
                        </a:xfrm>
                      </wpg:grpSpPr>
                      <wps:wsp>
                        <wps:cNvPr id="113" name="Graphic 112"/>
                        <wps:cNvSpPr/>
                        <wps:spPr>
                          <a:xfrm>
                            <a:off x="0" y="0"/>
                            <a:ext cx="5837555" cy="1828800"/>
                          </a:xfrm>
                          <a:custGeom>
                            <a:avLst/>
                            <a:gdLst/>
                            <a:ahLst/>
                            <a:cxnLst/>
                            <a:rect l="l" t="t" r="r" b="b"/>
                            <a:pathLst>
                              <a:path w="5837555" h="1828800">
                                <a:moveTo>
                                  <a:pt x="5532259" y="0"/>
                                </a:moveTo>
                                <a:lnTo>
                                  <a:pt x="304800" y="0"/>
                                </a:lnTo>
                                <a:lnTo>
                                  <a:pt x="255359" y="3989"/>
                                </a:lnTo>
                                <a:lnTo>
                                  <a:pt x="208458" y="15540"/>
                                </a:lnTo>
                                <a:lnTo>
                                  <a:pt x="164725" y="34023"/>
                                </a:lnTo>
                                <a:lnTo>
                                  <a:pt x="124788" y="58812"/>
                                </a:lnTo>
                                <a:lnTo>
                                  <a:pt x="89273" y="89279"/>
                                </a:lnTo>
                                <a:lnTo>
                                  <a:pt x="58808" y="124796"/>
                                </a:lnTo>
                                <a:lnTo>
                                  <a:pt x="34020" y="164735"/>
                                </a:lnTo>
                                <a:lnTo>
                                  <a:pt x="15538" y="208470"/>
                                </a:lnTo>
                                <a:lnTo>
                                  <a:pt x="3989" y="255371"/>
                                </a:lnTo>
                                <a:lnTo>
                                  <a:pt x="0" y="304812"/>
                                </a:lnTo>
                                <a:lnTo>
                                  <a:pt x="0" y="1524000"/>
                                </a:lnTo>
                                <a:lnTo>
                                  <a:pt x="3989" y="1573440"/>
                                </a:lnTo>
                                <a:lnTo>
                                  <a:pt x="15538" y="1620341"/>
                                </a:lnTo>
                                <a:lnTo>
                                  <a:pt x="34020" y="1664074"/>
                                </a:lnTo>
                                <a:lnTo>
                                  <a:pt x="58808" y="1704011"/>
                                </a:lnTo>
                                <a:lnTo>
                                  <a:pt x="89273" y="1739526"/>
                                </a:lnTo>
                                <a:lnTo>
                                  <a:pt x="124788" y="1769991"/>
                                </a:lnTo>
                                <a:lnTo>
                                  <a:pt x="164725" y="1794779"/>
                                </a:lnTo>
                                <a:lnTo>
                                  <a:pt x="208458" y="1813261"/>
                                </a:lnTo>
                                <a:lnTo>
                                  <a:pt x="255359" y="1824810"/>
                                </a:lnTo>
                                <a:lnTo>
                                  <a:pt x="304800" y="1828800"/>
                                </a:lnTo>
                                <a:lnTo>
                                  <a:pt x="5532259" y="1828800"/>
                                </a:lnTo>
                                <a:lnTo>
                                  <a:pt x="5581700" y="1824810"/>
                                </a:lnTo>
                                <a:lnTo>
                                  <a:pt x="5628600" y="1813261"/>
                                </a:lnTo>
                                <a:lnTo>
                                  <a:pt x="5672333" y="1794779"/>
                                </a:lnTo>
                                <a:lnTo>
                                  <a:pt x="5712271" y="1769991"/>
                                </a:lnTo>
                                <a:lnTo>
                                  <a:pt x="5747786" y="1739526"/>
                                </a:lnTo>
                                <a:lnTo>
                                  <a:pt x="5778251" y="1704011"/>
                                </a:lnTo>
                                <a:lnTo>
                                  <a:pt x="5803038" y="1664074"/>
                                </a:lnTo>
                                <a:lnTo>
                                  <a:pt x="5821520" y="1620341"/>
                                </a:lnTo>
                                <a:lnTo>
                                  <a:pt x="5833070" y="1573440"/>
                                </a:lnTo>
                                <a:lnTo>
                                  <a:pt x="5837059" y="1524000"/>
                                </a:lnTo>
                                <a:lnTo>
                                  <a:pt x="5837059" y="304812"/>
                                </a:lnTo>
                                <a:lnTo>
                                  <a:pt x="5833070" y="255371"/>
                                </a:lnTo>
                                <a:lnTo>
                                  <a:pt x="5821520" y="208470"/>
                                </a:lnTo>
                                <a:lnTo>
                                  <a:pt x="5803038" y="164735"/>
                                </a:lnTo>
                                <a:lnTo>
                                  <a:pt x="5778251" y="124796"/>
                                </a:lnTo>
                                <a:lnTo>
                                  <a:pt x="5747786" y="89279"/>
                                </a:lnTo>
                                <a:lnTo>
                                  <a:pt x="5712271" y="58812"/>
                                </a:lnTo>
                                <a:lnTo>
                                  <a:pt x="5672333" y="34023"/>
                                </a:lnTo>
                                <a:lnTo>
                                  <a:pt x="5628600" y="15540"/>
                                </a:lnTo>
                                <a:lnTo>
                                  <a:pt x="5581700" y="3989"/>
                                </a:lnTo>
                                <a:lnTo>
                                  <a:pt x="5532259" y="0"/>
                                </a:lnTo>
                                <a:close/>
                              </a:path>
                            </a:pathLst>
                          </a:custGeom>
                          <a:solidFill>
                            <a:srgbClr val="003C4B"/>
                          </a:solidFill>
                        </wps:spPr>
                        <wps:bodyPr wrap="square" lIns="0" tIns="0" rIns="0" bIns="0" rtlCol="0">
                          <a:prstTxWarp prst="textNoShape">
                            <a:avLst/>
                          </a:prstTxWarp>
                          <a:noAutofit/>
                        </wps:bodyPr>
                      </wps:wsp>
                      <wps:wsp>
                        <wps:cNvPr id="114" name="Textbox 113"/>
                        <wps:cNvSpPr txBox="1"/>
                        <wps:spPr>
                          <a:xfrm>
                            <a:off x="0" y="0"/>
                            <a:ext cx="5837555" cy="1828800"/>
                          </a:xfrm>
                          <a:prstGeom prst="rect">
                            <a:avLst/>
                          </a:prstGeom>
                        </wps:spPr>
                        <wps:txbx>
                          <w:txbxContent>
                            <w:p w14:paraId="1EE03091" w14:textId="77777777" w:rsidR="005163BD" w:rsidRDefault="005163BD">
                              <w:pPr>
                                <w:spacing w:before="2"/>
                                <w:rPr>
                                  <w:sz w:val="34"/>
                                </w:rPr>
                              </w:pPr>
                            </w:p>
                            <w:p w14:paraId="19B3F9E1" w14:textId="77777777" w:rsidR="005163BD" w:rsidRDefault="00ED5DC5">
                              <w:pPr>
                                <w:spacing w:line="211" w:lineRule="auto"/>
                                <w:ind w:left="684" w:right="693"/>
                                <w:rPr>
                                  <w:rFonts w:ascii="Montserrat Light"/>
                                  <w:sz w:val="32"/>
                                </w:rPr>
                              </w:pPr>
                              <w:r>
                                <w:rPr>
                                  <w:rFonts w:ascii="Montserrat Light"/>
                                  <w:color w:val="FFFFFF"/>
                                  <w:sz w:val="32"/>
                                </w:rPr>
                                <w:t>The</w:t>
                              </w:r>
                              <w:r>
                                <w:rPr>
                                  <w:rFonts w:ascii="Montserrat Light"/>
                                  <w:color w:val="FFFFFF"/>
                                  <w:spacing w:val="-7"/>
                                  <w:sz w:val="32"/>
                                </w:rPr>
                                <w:t xml:space="preserve"> </w:t>
                              </w:r>
                              <w:r>
                                <w:rPr>
                                  <w:rFonts w:ascii="Montserrat Light"/>
                                  <w:color w:val="FFFFFF"/>
                                  <w:sz w:val="32"/>
                                </w:rPr>
                                <w:t>CFC</w:t>
                              </w:r>
                              <w:r>
                                <w:rPr>
                                  <w:rFonts w:ascii="Montserrat Light"/>
                                  <w:color w:val="FFFFFF"/>
                                  <w:spacing w:val="-7"/>
                                  <w:sz w:val="32"/>
                                </w:rPr>
                                <w:t xml:space="preserve"> </w:t>
                              </w:r>
                              <w:r>
                                <w:rPr>
                                  <w:rFonts w:ascii="Montserrat Light"/>
                                  <w:color w:val="FFFFFF"/>
                                  <w:sz w:val="32"/>
                                </w:rPr>
                                <w:t>averaged</w:t>
                              </w:r>
                              <w:r>
                                <w:rPr>
                                  <w:rFonts w:ascii="Montserrat Light"/>
                                  <w:color w:val="FFFFFF"/>
                                  <w:spacing w:val="-6"/>
                                  <w:sz w:val="32"/>
                                </w:rPr>
                                <w:t xml:space="preserve"> </w:t>
                              </w:r>
                              <w:r>
                                <w:rPr>
                                  <w:rFonts w:ascii="Montserrat"/>
                                  <w:b/>
                                  <w:color w:val="CA5F14"/>
                                  <w:sz w:val="32"/>
                                </w:rPr>
                                <w:t>31,918</w:t>
                              </w:r>
                              <w:r>
                                <w:rPr>
                                  <w:rFonts w:ascii="Montserrat"/>
                                  <w:b/>
                                  <w:color w:val="CA5F14"/>
                                  <w:spacing w:val="-12"/>
                                  <w:sz w:val="32"/>
                                </w:rPr>
                                <w:t xml:space="preserve"> </w:t>
                              </w:r>
                              <w:r>
                                <w:rPr>
                                  <w:rFonts w:ascii="Montserrat Light"/>
                                  <w:color w:val="FFFFFF"/>
                                  <w:sz w:val="32"/>
                                </w:rPr>
                                <w:t>visitors</w:t>
                              </w:r>
                              <w:r>
                                <w:rPr>
                                  <w:rFonts w:ascii="Montserrat Light"/>
                                  <w:color w:val="FFFFFF"/>
                                  <w:spacing w:val="-5"/>
                                  <w:sz w:val="32"/>
                                </w:rPr>
                                <w:t xml:space="preserve"> </w:t>
                              </w:r>
                              <w:r>
                                <w:rPr>
                                  <w:rFonts w:ascii="Montserrat Light"/>
                                  <w:color w:val="FFFFFF"/>
                                  <w:sz w:val="32"/>
                                </w:rPr>
                                <w:t>per</w:t>
                              </w:r>
                              <w:r>
                                <w:rPr>
                                  <w:rFonts w:ascii="Montserrat Light"/>
                                  <w:color w:val="FFFFFF"/>
                                  <w:spacing w:val="-5"/>
                                  <w:sz w:val="32"/>
                                </w:rPr>
                                <w:t xml:space="preserve"> </w:t>
                              </w:r>
                              <w:r>
                                <w:rPr>
                                  <w:rFonts w:ascii="Montserrat Light"/>
                                  <w:color w:val="FFFFFF"/>
                                  <w:sz w:val="32"/>
                                </w:rPr>
                                <w:t>month</w:t>
                              </w:r>
                              <w:r>
                                <w:rPr>
                                  <w:rFonts w:ascii="Montserrat Light"/>
                                  <w:color w:val="FFFFFF"/>
                                  <w:spacing w:val="-3"/>
                                  <w:sz w:val="32"/>
                                </w:rPr>
                                <w:t xml:space="preserve"> </w:t>
                              </w:r>
                              <w:r>
                                <w:rPr>
                                  <w:rFonts w:ascii="Montserrat Light"/>
                                  <w:color w:val="FFFFFF"/>
                                  <w:sz w:val="32"/>
                                </w:rPr>
                                <w:t xml:space="preserve">and achieved an own-sourced revenue figure of </w:t>
                              </w:r>
                              <w:r>
                                <w:rPr>
                                  <w:rFonts w:ascii="Montserrat"/>
                                  <w:b/>
                                  <w:color w:val="CA5F14"/>
                                  <w:sz w:val="32"/>
                                </w:rPr>
                                <w:t xml:space="preserve">55.4% </w:t>
                              </w:r>
                              <w:r>
                                <w:rPr>
                                  <w:rFonts w:ascii="Montserrat Light"/>
                                  <w:color w:val="FFFFFF"/>
                                  <w:sz w:val="32"/>
                                </w:rPr>
                                <w:t xml:space="preserve">against a target of </w:t>
                              </w:r>
                              <w:r>
                                <w:rPr>
                                  <w:rFonts w:ascii="Montserrat"/>
                                  <w:b/>
                                  <w:color w:val="CA5F14"/>
                                  <w:sz w:val="32"/>
                                </w:rPr>
                                <w:t xml:space="preserve">49.8% </w:t>
                              </w:r>
                              <w:r>
                                <w:rPr>
                                  <w:rFonts w:ascii="Montserrat Light"/>
                                  <w:color w:val="FFFFFF"/>
                                  <w:sz w:val="32"/>
                                </w:rPr>
                                <w:t>and</w:t>
                              </w:r>
                            </w:p>
                            <w:p w14:paraId="2885DFFE" w14:textId="77777777" w:rsidR="005163BD" w:rsidRDefault="00ED5DC5">
                              <w:pPr>
                                <w:spacing w:before="3" w:line="213" w:lineRule="auto"/>
                                <w:ind w:left="684" w:right="1965" w:firstLine="81"/>
                                <w:rPr>
                                  <w:rFonts w:ascii="Montserrat"/>
                                  <w:b/>
                                  <w:sz w:val="32"/>
                                </w:rPr>
                              </w:pPr>
                              <w:r>
                                <w:rPr>
                                  <w:rFonts w:ascii="Montserrat Light"/>
                                  <w:color w:val="FFFFFF"/>
                                  <w:sz w:val="32"/>
                                </w:rPr>
                                <w:t>a</w:t>
                              </w:r>
                              <w:r>
                                <w:rPr>
                                  <w:rFonts w:ascii="Montserrat Light"/>
                                  <w:color w:val="FFFFFF"/>
                                  <w:spacing w:val="-7"/>
                                  <w:sz w:val="32"/>
                                </w:rPr>
                                <w:t xml:space="preserve"> </w:t>
                              </w:r>
                              <w:r>
                                <w:rPr>
                                  <w:rFonts w:ascii="Montserrat Light"/>
                                  <w:color w:val="FFFFFF"/>
                                  <w:sz w:val="32"/>
                                </w:rPr>
                                <w:t>cost</w:t>
                              </w:r>
                              <w:r>
                                <w:rPr>
                                  <w:rFonts w:ascii="Montserrat Light"/>
                                  <w:color w:val="FFFFFF"/>
                                  <w:spacing w:val="-8"/>
                                  <w:sz w:val="32"/>
                                </w:rPr>
                                <w:t xml:space="preserve"> </w:t>
                              </w:r>
                              <w:r>
                                <w:rPr>
                                  <w:rFonts w:ascii="Montserrat Light"/>
                                  <w:color w:val="FFFFFF"/>
                                  <w:sz w:val="32"/>
                                </w:rPr>
                                <w:t>to</w:t>
                              </w:r>
                              <w:r>
                                <w:rPr>
                                  <w:rFonts w:ascii="Montserrat Light"/>
                                  <w:color w:val="FFFFFF"/>
                                  <w:spacing w:val="-9"/>
                                  <w:sz w:val="32"/>
                                </w:rPr>
                                <w:t xml:space="preserve"> </w:t>
                              </w:r>
                              <w:r>
                                <w:rPr>
                                  <w:rFonts w:ascii="Montserrat Light"/>
                                  <w:color w:val="FFFFFF"/>
                                  <w:sz w:val="32"/>
                                </w:rPr>
                                <w:t>government</w:t>
                              </w:r>
                              <w:r>
                                <w:rPr>
                                  <w:rFonts w:ascii="Montserrat Light"/>
                                  <w:color w:val="FFFFFF"/>
                                  <w:spacing w:val="-8"/>
                                  <w:sz w:val="32"/>
                                </w:rPr>
                                <w:t xml:space="preserve"> </w:t>
                              </w:r>
                              <w:r>
                                <w:rPr>
                                  <w:rFonts w:ascii="Montserrat Light"/>
                                  <w:color w:val="FFFFFF"/>
                                  <w:sz w:val="32"/>
                                </w:rPr>
                                <w:t>per</w:t>
                              </w:r>
                              <w:r>
                                <w:rPr>
                                  <w:rFonts w:ascii="Montserrat Light"/>
                                  <w:color w:val="FFFFFF"/>
                                  <w:spacing w:val="-7"/>
                                  <w:sz w:val="32"/>
                                </w:rPr>
                                <w:t xml:space="preserve"> </w:t>
                              </w:r>
                              <w:r>
                                <w:rPr>
                                  <w:rFonts w:ascii="Montserrat Light"/>
                                  <w:color w:val="FFFFFF"/>
                                  <w:sz w:val="32"/>
                                </w:rPr>
                                <w:t xml:space="preserve">patron/visitor of </w:t>
                              </w:r>
                              <w:r>
                                <w:rPr>
                                  <w:rFonts w:ascii="Montserrat"/>
                                  <w:b/>
                                  <w:color w:val="CA5F14"/>
                                  <w:sz w:val="32"/>
                                </w:rPr>
                                <w:t xml:space="preserve">$26.64 </w:t>
                              </w:r>
                              <w:r>
                                <w:rPr>
                                  <w:rFonts w:ascii="Montserrat Light"/>
                                  <w:color w:val="FFFFFF"/>
                                  <w:sz w:val="32"/>
                                </w:rPr>
                                <w:t xml:space="preserve">against a target of </w:t>
                              </w:r>
                              <w:r>
                                <w:rPr>
                                  <w:rFonts w:ascii="Montserrat"/>
                                  <w:b/>
                                  <w:color w:val="CA5F14"/>
                                  <w:sz w:val="32"/>
                                </w:rPr>
                                <w:t>$39.02</w:t>
                              </w:r>
                            </w:p>
                          </w:txbxContent>
                        </wps:txbx>
                        <wps:bodyPr wrap="square" lIns="0" tIns="0" rIns="0" bIns="0" rtlCol="0">
                          <a:noAutofit/>
                        </wps:bodyPr>
                      </wps:wsp>
                    </wpg:wgp>
                  </a:graphicData>
                </a:graphic>
              </wp:anchor>
            </w:drawing>
          </mc:Choice>
          <mc:Fallback>
            <w:pict>
              <v:group w14:anchorId="68CDDA95" id="Group 111" o:spid="_x0000_s1093" style="position:absolute;margin-left:67.2pt;margin-top:10pt;width:459.65pt;height:2in;z-index:-251633152;mso-wrap-distance-left:0;mso-wrap-distance-right:0;mso-position-horizontal-relative:page;mso-position-vertical-relative:text" coordsize="58375,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ZyBMwQAAOgOAAAOAAAAZHJzL2Uyb0RvYy54bWy8V22PmzgQ/l7p/oPF99tgg3nTZqt2e12d&#10;VPUqdU/32SGQoAKmtpOw/75j8+ZNtYC2p34hJgzDzDPPjB/fvm2rEp0zIQtebx184zooq1O+L+rD&#10;1vn38eOfkYOkYvWelbzOts5TJp23d3+8ub00SUb4kZf7TCBwUsvk0mydo1JNstnI9JhVTN7wJqvh&#10;Yc5FxRTcisNmL9gFvFflhrhusLlwsW8ETzMp4d8P3UPnzvjP8yxV/+S5zBQqtw7EpsxVmOtOXzd3&#10;tyw5CNYci7QPg70iiooVNXx0dPWBKYZOovjJVVWkgkueq5uUVxue50WamRwgG+xeZfMg+KkxuRyS&#10;y6EZYQJor3B6tdv08/lBNF+bL6KLHpafePpNAi6bS3NI7Of6/jAZt7mo9EuQBGoNok8jolmrUAp/&#10;0sgLKaUOSuEZjkgUuT3m6REK89N76fGvhTc3LOk+bMIbw7k0wB85QSR/DaKvR9ZkBnmpIfgiULGH&#10;BLDnoJpVwOOHnjIYE80h/Xmw0zj2d7KH9FdQGnNlSXqS6iHjBnB2/iRVR9z9sGLHYZW29bAUQH9N&#10;/NIQXzkIiC8cBMTfdcRvmNLv6SrqJbpYFTtOBdPPK37OHrmxVLpslHqE0NhBQ9Eh2MmmrG1bz/V1&#10;3W3TwWD4bYxTAl57n14cxTpIcDvYDL+9rRv5FKaLJhalvqHVi8Y48EMCNARjz3eJN+sZEz+MOs80&#10;iroCv+g5ikkIrADHejUfMnhz+4jhE3EwG4WOs8NMB+/RWWNAwOs8E4AlnAfDQKsj1nCHeNZxF4Eu&#10;4AIOfaiU+G7X4i8iNn4e09Dzlwo3JoYD4nr+fLQ2ZoHvhv5sblY5Qtd38bzvqdA49GJK5qtncQiH&#10;QRzH884tfuIw9sMFIukiD9yPsEeCee9WW8EMhlIu8GNqV2tkv1hPqNA4CdbZRzjsx8GacGhAomC0&#10;X86WBiHxvK4n14BJQ0wItIGZJCtqRUOoTxT09stUoGBN6OB/mWg0cj2372YcrKExwXQcFctNAnuy&#10;58KIMPmuaEG9h7v9VIYPLfa3bb9icNjhrBhINJqyXTHrnoO5OEef1Wp5RttUWDH+LaItbyw2jZf3&#10;rGdNsrgdUjq14OJGa/f39eBISy6zbpfWAsJs16OogIlhyxbJy2L/sShLLSKkOOzuS4HOTAtz17v3&#10;3/ez2jIDiSeTTkjp1Y7vn0CJXUB6bR35/cRE5qDy7xq0HrBZDQsxLHbDQqjynpsDgNEvQqrH9j8m&#10;GtTAcusoUKuf+SD5WDLoK4hfG3S2+s2avzspnhdafJnYuoj6G5CfnRD8DTrUH3ToI8S+4y3S0hSi&#10;snQoUu17DkLNbA0TkIN8fp1uB0gGQauh0Yq0B1FrTXMCukKvE61XlVTtrjWKulNi/2NxV5TIHBzg&#10;OGXI2h/99HnNvjclnQ6odz8AAAD//wMAUEsDBBQABgAIAAAAIQBKp1Nw4AAAAAsBAAAPAAAAZHJz&#10;L2Rvd25yZXYueG1sTI9BS8NAEIXvgv9hGcGb3Y1ptcRsSinqqQi2gnibZqdJaHY2ZLdJ+u/dnvT4&#10;mI/3vslXk23FQL1vHGtIZgoEcelMw5WGr/3bwxKED8gGW8ek4UIeVsXtTY6ZcSN/0rALlYgl7DPU&#10;UIfQZVL6siaLfuY64ng7ut5iiLGvpOlxjOW2lY9KPUmLDceFGjva1FSedmer4X3EcZ0mr8P2dNxc&#10;fvaLj+9tQlrf303rFxCBpvAHw1U/qkMRnQ7uzMaLNuZ0Po+ohjgD4gqoRfoM4qAhVUsFssjl/x+K&#10;XwAAAP//AwBQSwECLQAUAAYACAAAACEAtoM4kv4AAADhAQAAEwAAAAAAAAAAAAAAAAAAAAAAW0Nv&#10;bnRlbnRfVHlwZXNdLnhtbFBLAQItABQABgAIAAAAIQA4/SH/1gAAAJQBAAALAAAAAAAAAAAAAAAA&#10;AC8BAABfcmVscy8ucmVsc1BLAQItABQABgAIAAAAIQAS4ZyBMwQAAOgOAAAOAAAAAAAAAAAAAAAA&#10;AC4CAABkcnMvZTJvRG9jLnhtbFBLAQItABQABgAIAAAAIQBKp1Nw4AAAAAsBAAAPAAAAAAAAAAAA&#10;AAAAAI0GAABkcnMvZG93bnJldi54bWxQSwUGAAAAAAQABADzAAAAmgcAAAAA&#10;">
                <v:shape id="Graphic 112" o:spid="_x0000_s1094" style="position:absolute;width:58375;height:18288;visibility:visible;mso-wrap-style:square;v-text-anchor:top" coordsize="583755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9dLwAAAANwAAAAPAAAAZHJzL2Rvd25yZXYueG1sRE9LawIx&#10;EL4X/A9hBG81mwqlrEYRQejFg9aDx3EzblY3k2WTffjvTaHQ23x8z1ltRleLntpQedag5hkI4sKb&#10;iksN55/9+xeIEJEN1p5Jw5MCbNaTtxXmxg98pP4US5FCOOSowcbY5FKGwpLDMPcNceJuvnUYE2xL&#10;aVocUrir5UeWfUqHFacGiw3tLBWPU+c0cH/ormq4qExhd7/E4mFVf9Z6Nh23SxCRxvgv/nN/mzRf&#10;LeD3mXSBXL8AAAD//wMAUEsBAi0AFAAGAAgAAAAhANvh9svuAAAAhQEAABMAAAAAAAAAAAAAAAAA&#10;AAAAAFtDb250ZW50X1R5cGVzXS54bWxQSwECLQAUAAYACAAAACEAWvQsW78AAAAVAQAACwAAAAAA&#10;AAAAAAAAAAAfAQAAX3JlbHMvLnJlbHNQSwECLQAUAAYACAAAACEAjafXS8AAAADcAAAADwAAAAAA&#10;AAAAAAAAAAAHAgAAZHJzL2Rvd25yZXYueG1sUEsFBgAAAAADAAMAtwAAAPQCAAAAAA==&#10;" path="m5532259,l304800,,255359,3989,208458,15540,164725,34023,124788,58812,89273,89279,58808,124796,34020,164735,15538,208470,3989,255371,,304812,,1524000r3989,49440l15538,1620341r18482,43733l58808,1704011r30465,35515l124788,1769991r39937,24788l208458,1813261r46901,11549l304800,1828800r5227459,l5581700,1824810r46900,-11549l5672333,1794779r39938,-24788l5747786,1739526r30465,-35515l5803038,1664074r18482,-43733l5833070,1573440r3989,-49440l5837059,304812r-3989,-49441l5821520,208470r-18482,-43735l5778251,124796,5747786,89279,5712271,58812,5672333,34023,5628600,15540,5581700,3989,5532259,xe" fillcolor="#003c4b" stroked="f">
                  <v:path arrowok="t"/>
                </v:shape>
                <v:shape id="Textbox 113" o:spid="_x0000_s1095" type="#_x0000_t202" style="position:absolute;width:58375;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1EE03091" w14:textId="77777777" w:rsidR="005163BD" w:rsidRDefault="005163BD">
                        <w:pPr>
                          <w:spacing w:before="2"/>
                          <w:rPr>
                            <w:sz w:val="34"/>
                          </w:rPr>
                        </w:pPr>
                      </w:p>
                      <w:p w14:paraId="19B3F9E1" w14:textId="77777777" w:rsidR="005163BD" w:rsidRDefault="00ED5DC5">
                        <w:pPr>
                          <w:spacing w:line="211" w:lineRule="auto"/>
                          <w:ind w:left="684" w:right="693"/>
                          <w:rPr>
                            <w:rFonts w:ascii="Montserrat Light"/>
                            <w:sz w:val="32"/>
                          </w:rPr>
                        </w:pPr>
                        <w:r>
                          <w:rPr>
                            <w:rFonts w:ascii="Montserrat Light"/>
                            <w:color w:val="FFFFFF"/>
                            <w:sz w:val="32"/>
                          </w:rPr>
                          <w:t>The</w:t>
                        </w:r>
                        <w:r>
                          <w:rPr>
                            <w:rFonts w:ascii="Montserrat Light"/>
                            <w:color w:val="FFFFFF"/>
                            <w:spacing w:val="-7"/>
                            <w:sz w:val="32"/>
                          </w:rPr>
                          <w:t xml:space="preserve"> </w:t>
                        </w:r>
                        <w:r>
                          <w:rPr>
                            <w:rFonts w:ascii="Montserrat Light"/>
                            <w:color w:val="FFFFFF"/>
                            <w:sz w:val="32"/>
                          </w:rPr>
                          <w:t>CFC</w:t>
                        </w:r>
                        <w:r>
                          <w:rPr>
                            <w:rFonts w:ascii="Montserrat Light"/>
                            <w:color w:val="FFFFFF"/>
                            <w:spacing w:val="-7"/>
                            <w:sz w:val="32"/>
                          </w:rPr>
                          <w:t xml:space="preserve"> </w:t>
                        </w:r>
                        <w:r>
                          <w:rPr>
                            <w:rFonts w:ascii="Montserrat Light"/>
                            <w:color w:val="FFFFFF"/>
                            <w:sz w:val="32"/>
                          </w:rPr>
                          <w:t>averaged</w:t>
                        </w:r>
                        <w:r>
                          <w:rPr>
                            <w:rFonts w:ascii="Montserrat Light"/>
                            <w:color w:val="FFFFFF"/>
                            <w:spacing w:val="-6"/>
                            <w:sz w:val="32"/>
                          </w:rPr>
                          <w:t xml:space="preserve"> </w:t>
                        </w:r>
                        <w:r>
                          <w:rPr>
                            <w:rFonts w:ascii="Montserrat"/>
                            <w:b/>
                            <w:color w:val="CA5F14"/>
                            <w:sz w:val="32"/>
                          </w:rPr>
                          <w:t>31,918</w:t>
                        </w:r>
                        <w:r>
                          <w:rPr>
                            <w:rFonts w:ascii="Montserrat"/>
                            <w:b/>
                            <w:color w:val="CA5F14"/>
                            <w:spacing w:val="-12"/>
                            <w:sz w:val="32"/>
                          </w:rPr>
                          <w:t xml:space="preserve"> </w:t>
                        </w:r>
                        <w:r>
                          <w:rPr>
                            <w:rFonts w:ascii="Montserrat Light"/>
                            <w:color w:val="FFFFFF"/>
                            <w:sz w:val="32"/>
                          </w:rPr>
                          <w:t>visitors</w:t>
                        </w:r>
                        <w:r>
                          <w:rPr>
                            <w:rFonts w:ascii="Montserrat Light"/>
                            <w:color w:val="FFFFFF"/>
                            <w:spacing w:val="-5"/>
                            <w:sz w:val="32"/>
                          </w:rPr>
                          <w:t xml:space="preserve"> </w:t>
                        </w:r>
                        <w:r>
                          <w:rPr>
                            <w:rFonts w:ascii="Montserrat Light"/>
                            <w:color w:val="FFFFFF"/>
                            <w:sz w:val="32"/>
                          </w:rPr>
                          <w:t>per</w:t>
                        </w:r>
                        <w:r>
                          <w:rPr>
                            <w:rFonts w:ascii="Montserrat Light"/>
                            <w:color w:val="FFFFFF"/>
                            <w:spacing w:val="-5"/>
                            <w:sz w:val="32"/>
                          </w:rPr>
                          <w:t xml:space="preserve"> </w:t>
                        </w:r>
                        <w:r>
                          <w:rPr>
                            <w:rFonts w:ascii="Montserrat Light"/>
                            <w:color w:val="FFFFFF"/>
                            <w:sz w:val="32"/>
                          </w:rPr>
                          <w:t>month</w:t>
                        </w:r>
                        <w:r>
                          <w:rPr>
                            <w:rFonts w:ascii="Montserrat Light"/>
                            <w:color w:val="FFFFFF"/>
                            <w:spacing w:val="-3"/>
                            <w:sz w:val="32"/>
                          </w:rPr>
                          <w:t xml:space="preserve"> </w:t>
                        </w:r>
                        <w:r>
                          <w:rPr>
                            <w:rFonts w:ascii="Montserrat Light"/>
                            <w:color w:val="FFFFFF"/>
                            <w:sz w:val="32"/>
                          </w:rPr>
                          <w:t xml:space="preserve">and achieved an own-sourced revenue figure of </w:t>
                        </w:r>
                        <w:r>
                          <w:rPr>
                            <w:rFonts w:ascii="Montserrat"/>
                            <w:b/>
                            <w:color w:val="CA5F14"/>
                            <w:sz w:val="32"/>
                          </w:rPr>
                          <w:t xml:space="preserve">55.4% </w:t>
                        </w:r>
                        <w:r>
                          <w:rPr>
                            <w:rFonts w:ascii="Montserrat Light"/>
                            <w:color w:val="FFFFFF"/>
                            <w:sz w:val="32"/>
                          </w:rPr>
                          <w:t xml:space="preserve">against a target of </w:t>
                        </w:r>
                        <w:r>
                          <w:rPr>
                            <w:rFonts w:ascii="Montserrat"/>
                            <w:b/>
                            <w:color w:val="CA5F14"/>
                            <w:sz w:val="32"/>
                          </w:rPr>
                          <w:t xml:space="preserve">49.8% </w:t>
                        </w:r>
                        <w:r>
                          <w:rPr>
                            <w:rFonts w:ascii="Montserrat Light"/>
                            <w:color w:val="FFFFFF"/>
                            <w:sz w:val="32"/>
                          </w:rPr>
                          <w:t>and</w:t>
                        </w:r>
                      </w:p>
                      <w:p w14:paraId="2885DFFE" w14:textId="77777777" w:rsidR="005163BD" w:rsidRDefault="00ED5DC5">
                        <w:pPr>
                          <w:spacing w:before="3" w:line="213" w:lineRule="auto"/>
                          <w:ind w:left="684" w:right="1965" w:firstLine="81"/>
                          <w:rPr>
                            <w:rFonts w:ascii="Montserrat"/>
                            <w:b/>
                            <w:sz w:val="32"/>
                          </w:rPr>
                        </w:pPr>
                        <w:r>
                          <w:rPr>
                            <w:rFonts w:ascii="Montserrat Light"/>
                            <w:color w:val="FFFFFF"/>
                            <w:sz w:val="32"/>
                          </w:rPr>
                          <w:t>a</w:t>
                        </w:r>
                        <w:r>
                          <w:rPr>
                            <w:rFonts w:ascii="Montserrat Light"/>
                            <w:color w:val="FFFFFF"/>
                            <w:spacing w:val="-7"/>
                            <w:sz w:val="32"/>
                          </w:rPr>
                          <w:t xml:space="preserve"> </w:t>
                        </w:r>
                        <w:r>
                          <w:rPr>
                            <w:rFonts w:ascii="Montserrat Light"/>
                            <w:color w:val="FFFFFF"/>
                            <w:sz w:val="32"/>
                          </w:rPr>
                          <w:t>cost</w:t>
                        </w:r>
                        <w:r>
                          <w:rPr>
                            <w:rFonts w:ascii="Montserrat Light"/>
                            <w:color w:val="FFFFFF"/>
                            <w:spacing w:val="-8"/>
                            <w:sz w:val="32"/>
                          </w:rPr>
                          <w:t xml:space="preserve"> </w:t>
                        </w:r>
                        <w:r>
                          <w:rPr>
                            <w:rFonts w:ascii="Montserrat Light"/>
                            <w:color w:val="FFFFFF"/>
                            <w:sz w:val="32"/>
                          </w:rPr>
                          <w:t>to</w:t>
                        </w:r>
                        <w:r>
                          <w:rPr>
                            <w:rFonts w:ascii="Montserrat Light"/>
                            <w:color w:val="FFFFFF"/>
                            <w:spacing w:val="-9"/>
                            <w:sz w:val="32"/>
                          </w:rPr>
                          <w:t xml:space="preserve"> </w:t>
                        </w:r>
                        <w:r>
                          <w:rPr>
                            <w:rFonts w:ascii="Montserrat Light"/>
                            <w:color w:val="FFFFFF"/>
                            <w:sz w:val="32"/>
                          </w:rPr>
                          <w:t>government</w:t>
                        </w:r>
                        <w:r>
                          <w:rPr>
                            <w:rFonts w:ascii="Montserrat Light"/>
                            <w:color w:val="FFFFFF"/>
                            <w:spacing w:val="-8"/>
                            <w:sz w:val="32"/>
                          </w:rPr>
                          <w:t xml:space="preserve"> </w:t>
                        </w:r>
                        <w:r>
                          <w:rPr>
                            <w:rFonts w:ascii="Montserrat Light"/>
                            <w:color w:val="FFFFFF"/>
                            <w:sz w:val="32"/>
                          </w:rPr>
                          <w:t>per</w:t>
                        </w:r>
                        <w:r>
                          <w:rPr>
                            <w:rFonts w:ascii="Montserrat Light"/>
                            <w:color w:val="FFFFFF"/>
                            <w:spacing w:val="-7"/>
                            <w:sz w:val="32"/>
                          </w:rPr>
                          <w:t xml:space="preserve"> </w:t>
                        </w:r>
                        <w:r>
                          <w:rPr>
                            <w:rFonts w:ascii="Montserrat Light"/>
                            <w:color w:val="FFFFFF"/>
                            <w:sz w:val="32"/>
                          </w:rPr>
                          <w:t xml:space="preserve">patron/visitor of </w:t>
                        </w:r>
                        <w:r>
                          <w:rPr>
                            <w:rFonts w:ascii="Montserrat"/>
                            <w:b/>
                            <w:color w:val="CA5F14"/>
                            <w:sz w:val="32"/>
                          </w:rPr>
                          <w:t xml:space="preserve">$26.64 </w:t>
                        </w:r>
                        <w:r>
                          <w:rPr>
                            <w:rFonts w:ascii="Montserrat Light"/>
                            <w:color w:val="FFFFFF"/>
                            <w:sz w:val="32"/>
                          </w:rPr>
                          <w:t xml:space="preserve">against a target of </w:t>
                        </w:r>
                        <w:r>
                          <w:rPr>
                            <w:rFonts w:ascii="Montserrat"/>
                            <w:b/>
                            <w:color w:val="CA5F14"/>
                            <w:sz w:val="32"/>
                          </w:rPr>
                          <w:t>$39.02</w:t>
                        </w:r>
                      </w:p>
                    </w:txbxContent>
                  </v:textbox>
                </v:shape>
                <w10:wrap type="topAndBottom" anchorx="page"/>
              </v:group>
            </w:pict>
          </mc:Fallback>
        </mc:AlternateContent>
      </w:r>
    </w:p>
    <w:p w14:paraId="58D8F84B" w14:textId="77777777" w:rsidR="005163BD" w:rsidRDefault="005163BD">
      <w:pPr>
        <w:rPr>
          <w:sz w:val="14"/>
        </w:rPr>
        <w:sectPr w:rsidR="005163BD">
          <w:type w:val="continuous"/>
          <w:pgSz w:w="11910" w:h="16850"/>
          <w:pgMar w:top="340" w:right="300" w:bottom="280" w:left="0" w:header="0" w:footer="859" w:gutter="0"/>
          <w:cols w:space="720"/>
        </w:sectPr>
      </w:pPr>
    </w:p>
    <w:p w14:paraId="16BA3588" w14:textId="77777777" w:rsidR="005163BD" w:rsidRDefault="00ED5DC5">
      <w:pPr>
        <w:spacing w:before="61" w:line="276" w:lineRule="auto"/>
        <w:ind w:left="1440"/>
        <w:rPr>
          <w:rFonts w:ascii="Arial"/>
          <w:b/>
          <w:sz w:val="31"/>
        </w:rPr>
      </w:pPr>
      <w:bookmarkStart w:id="25" w:name="Summary_of_performance_outcomes"/>
      <w:bookmarkEnd w:id="25"/>
      <w:r>
        <w:rPr>
          <w:rFonts w:ascii="Arial"/>
          <w:b/>
          <w:color w:val="003C4B"/>
          <w:sz w:val="31"/>
        </w:rPr>
        <w:lastRenderedPageBreak/>
        <w:t>Summary</w:t>
      </w:r>
      <w:r>
        <w:rPr>
          <w:rFonts w:ascii="Arial"/>
          <w:b/>
          <w:color w:val="003C4B"/>
          <w:spacing w:val="-19"/>
          <w:sz w:val="31"/>
        </w:rPr>
        <w:t xml:space="preserve"> </w:t>
      </w:r>
      <w:r>
        <w:rPr>
          <w:rFonts w:ascii="Arial"/>
          <w:b/>
          <w:color w:val="003C4B"/>
          <w:sz w:val="31"/>
        </w:rPr>
        <w:t>of</w:t>
      </w:r>
      <w:r>
        <w:rPr>
          <w:rFonts w:ascii="Arial"/>
          <w:b/>
          <w:color w:val="003C4B"/>
          <w:spacing w:val="-19"/>
          <w:sz w:val="31"/>
        </w:rPr>
        <w:t xml:space="preserve"> </w:t>
      </w:r>
      <w:r>
        <w:rPr>
          <w:rFonts w:ascii="Arial"/>
          <w:b/>
          <w:color w:val="003C4B"/>
          <w:sz w:val="31"/>
        </w:rPr>
        <w:t xml:space="preserve">performance </w:t>
      </w:r>
      <w:r>
        <w:rPr>
          <w:rFonts w:ascii="Arial"/>
          <w:b/>
          <w:color w:val="003C4B"/>
          <w:spacing w:val="-2"/>
          <w:sz w:val="31"/>
        </w:rPr>
        <w:t>outcomes</w:t>
      </w:r>
    </w:p>
    <w:p w14:paraId="00A4658C" w14:textId="77777777" w:rsidR="005163BD" w:rsidRDefault="00ED5DC5">
      <w:pPr>
        <w:pStyle w:val="BodyText"/>
        <w:spacing w:before="305" w:line="276" w:lineRule="auto"/>
        <w:ind w:left="1440"/>
      </w:pPr>
      <w:r>
        <w:t>The CFC’s overall financial result for 2022-23 saw an increase in all aspects of the CTC revenue.</w:t>
      </w:r>
      <w:r>
        <w:rPr>
          <w:spacing w:val="-8"/>
        </w:rPr>
        <w:t xml:space="preserve"> </w:t>
      </w:r>
      <w:r>
        <w:t>This</w:t>
      </w:r>
      <w:r>
        <w:rPr>
          <w:spacing w:val="-5"/>
        </w:rPr>
        <w:t xml:space="preserve"> </w:t>
      </w:r>
      <w:r>
        <w:t>reflects</w:t>
      </w:r>
      <w:r>
        <w:rPr>
          <w:spacing w:val="-5"/>
        </w:rPr>
        <w:t xml:space="preserve"> </w:t>
      </w:r>
      <w:r>
        <w:t>an</w:t>
      </w:r>
      <w:r>
        <w:rPr>
          <w:spacing w:val="-6"/>
        </w:rPr>
        <w:t xml:space="preserve"> </w:t>
      </w:r>
      <w:r>
        <w:t>increase</w:t>
      </w:r>
      <w:r>
        <w:rPr>
          <w:spacing w:val="-7"/>
        </w:rPr>
        <w:t xml:space="preserve"> </w:t>
      </w:r>
      <w:r>
        <w:t>in</w:t>
      </w:r>
      <w:r>
        <w:rPr>
          <w:spacing w:val="-6"/>
        </w:rPr>
        <w:t xml:space="preserve"> </w:t>
      </w:r>
      <w:r>
        <w:t>venue</w:t>
      </w:r>
      <w:r>
        <w:rPr>
          <w:spacing w:val="-4"/>
        </w:rPr>
        <w:t xml:space="preserve"> </w:t>
      </w:r>
      <w:r>
        <w:t>hire and patron activity during the financial year. It should be noted that, due to its large asset holdings and consequent significant depreciation</w:t>
      </w:r>
      <w:r>
        <w:rPr>
          <w:spacing w:val="-4"/>
        </w:rPr>
        <w:t xml:space="preserve"> </w:t>
      </w:r>
      <w:r>
        <w:t>expenses,</w:t>
      </w:r>
      <w:r>
        <w:rPr>
          <w:spacing w:val="-5"/>
        </w:rPr>
        <w:t xml:space="preserve"> </w:t>
      </w:r>
      <w:r>
        <w:t>the</w:t>
      </w:r>
      <w:r>
        <w:rPr>
          <w:spacing w:val="-5"/>
        </w:rPr>
        <w:t xml:space="preserve"> </w:t>
      </w:r>
      <w:r>
        <w:t>CFC</w:t>
      </w:r>
      <w:r>
        <w:rPr>
          <w:spacing w:val="-3"/>
        </w:rPr>
        <w:t xml:space="preserve"> </w:t>
      </w:r>
      <w:r>
        <w:t>always</w:t>
      </w:r>
      <w:r>
        <w:rPr>
          <w:spacing w:val="-5"/>
        </w:rPr>
        <w:t xml:space="preserve"> </w:t>
      </w:r>
      <w:r>
        <w:t>expects to have an operating deficit as it is not funded for depreciation but receives capital injections through</w:t>
      </w:r>
      <w:r>
        <w:rPr>
          <w:spacing w:val="-2"/>
        </w:rPr>
        <w:t xml:space="preserve"> </w:t>
      </w:r>
      <w:r>
        <w:t>the</w:t>
      </w:r>
      <w:r>
        <w:rPr>
          <w:spacing w:val="-3"/>
        </w:rPr>
        <w:t xml:space="preserve"> </w:t>
      </w:r>
      <w:r>
        <w:t>capital</w:t>
      </w:r>
      <w:r>
        <w:rPr>
          <w:spacing w:val="-4"/>
        </w:rPr>
        <w:t xml:space="preserve"> </w:t>
      </w:r>
      <w:r>
        <w:t>works</w:t>
      </w:r>
      <w:r>
        <w:rPr>
          <w:spacing w:val="-3"/>
        </w:rPr>
        <w:t xml:space="preserve"> </w:t>
      </w:r>
      <w:r>
        <w:t>program.</w:t>
      </w:r>
      <w:r>
        <w:rPr>
          <w:spacing w:val="-4"/>
        </w:rPr>
        <w:t xml:space="preserve"> </w:t>
      </w:r>
      <w:r>
        <w:t>The higher than estimated deficit was primarily due to additional accrued employee expenses for expected increases from the enterprise bargaining agreement.</w:t>
      </w:r>
    </w:p>
    <w:p w14:paraId="3DD855BF" w14:textId="77777777" w:rsidR="005163BD" w:rsidRDefault="00ED5DC5">
      <w:pPr>
        <w:pStyle w:val="BodyText"/>
        <w:spacing w:before="57" w:line="276" w:lineRule="auto"/>
        <w:ind w:left="555" w:right="1526"/>
      </w:pPr>
      <w:r>
        <w:br w:type="column"/>
      </w:r>
      <w:r>
        <w:t>The CFC commenced the majority of its 2021-22 capital works and capital upgrade projects by year-end, although certain expenditure on, and funding for, capital projects</w:t>
      </w:r>
      <w:r>
        <w:rPr>
          <w:spacing w:val="-5"/>
        </w:rPr>
        <w:t xml:space="preserve"> </w:t>
      </w:r>
      <w:r>
        <w:t>for</w:t>
      </w:r>
      <w:r>
        <w:rPr>
          <w:spacing w:val="-5"/>
        </w:rPr>
        <w:t xml:space="preserve"> </w:t>
      </w:r>
      <w:r>
        <w:t>ACT</w:t>
      </w:r>
      <w:r>
        <w:rPr>
          <w:spacing w:val="-7"/>
        </w:rPr>
        <w:t xml:space="preserve"> </w:t>
      </w:r>
      <w:r>
        <w:t>Historic</w:t>
      </w:r>
      <w:r>
        <w:rPr>
          <w:spacing w:val="-7"/>
        </w:rPr>
        <w:t xml:space="preserve"> </w:t>
      </w:r>
      <w:r>
        <w:t>Places,</w:t>
      </w:r>
      <w:r>
        <w:rPr>
          <w:spacing w:val="-5"/>
        </w:rPr>
        <w:t xml:space="preserve"> </w:t>
      </w:r>
      <w:r>
        <w:t>CMAG</w:t>
      </w:r>
      <w:r>
        <w:rPr>
          <w:spacing w:val="-5"/>
        </w:rPr>
        <w:t xml:space="preserve"> </w:t>
      </w:r>
      <w:r>
        <w:t>and</w:t>
      </w:r>
    </w:p>
    <w:p w14:paraId="2F5E4878" w14:textId="77777777" w:rsidR="005163BD" w:rsidRDefault="00ED5DC5">
      <w:pPr>
        <w:pStyle w:val="BodyText"/>
        <w:spacing w:line="276" w:lineRule="auto"/>
        <w:ind w:left="554" w:right="1218"/>
      </w:pPr>
      <w:proofErr w:type="gramStart"/>
      <w:r>
        <w:t>CTC,</w:t>
      </w:r>
      <w:proofErr w:type="gramEnd"/>
      <w:r>
        <w:rPr>
          <w:spacing w:val="-5"/>
        </w:rPr>
        <w:t xml:space="preserve"> </w:t>
      </w:r>
      <w:r>
        <w:t>was</w:t>
      </w:r>
      <w:r>
        <w:rPr>
          <w:spacing w:val="-5"/>
        </w:rPr>
        <w:t xml:space="preserve"> </w:t>
      </w:r>
      <w:r>
        <w:t>deferred</w:t>
      </w:r>
      <w:r>
        <w:rPr>
          <w:spacing w:val="-6"/>
        </w:rPr>
        <w:t xml:space="preserve"> </w:t>
      </w:r>
      <w:r>
        <w:t>from</w:t>
      </w:r>
      <w:r>
        <w:rPr>
          <w:spacing w:val="-4"/>
        </w:rPr>
        <w:t xml:space="preserve"> </w:t>
      </w:r>
      <w:r>
        <w:t>2022-23</w:t>
      </w:r>
      <w:r>
        <w:rPr>
          <w:spacing w:val="-4"/>
        </w:rPr>
        <w:t xml:space="preserve"> </w:t>
      </w:r>
      <w:r>
        <w:t>into</w:t>
      </w:r>
      <w:r>
        <w:rPr>
          <w:spacing w:val="-6"/>
        </w:rPr>
        <w:t xml:space="preserve"> </w:t>
      </w:r>
      <w:r>
        <w:t>2023-24. This was due to revised project schedules; delays in obtaining necessary approvals; and COVID-19 related restrictions on interstate contractors and supplies. The CFC will complete</w:t>
      </w:r>
      <w:r>
        <w:rPr>
          <w:spacing w:val="-6"/>
        </w:rPr>
        <w:t xml:space="preserve"> </w:t>
      </w:r>
      <w:r>
        <w:t>the</w:t>
      </w:r>
      <w:r>
        <w:rPr>
          <w:spacing w:val="-8"/>
        </w:rPr>
        <w:t xml:space="preserve"> </w:t>
      </w:r>
      <w:r>
        <w:t>identified</w:t>
      </w:r>
      <w:r>
        <w:rPr>
          <w:spacing w:val="-9"/>
        </w:rPr>
        <w:t xml:space="preserve"> </w:t>
      </w:r>
      <w:r>
        <w:t>capital</w:t>
      </w:r>
      <w:r>
        <w:rPr>
          <w:spacing w:val="-7"/>
        </w:rPr>
        <w:t xml:space="preserve"> </w:t>
      </w:r>
      <w:r>
        <w:t>works</w:t>
      </w:r>
      <w:r>
        <w:rPr>
          <w:spacing w:val="-7"/>
        </w:rPr>
        <w:t xml:space="preserve"> </w:t>
      </w:r>
      <w:r>
        <w:t>program through the 2023-24 financial year under a new, centralised Facility Operations and Capital Works unit.</w:t>
      </w:r>
    </w:p>
    <w:p w14:paraId="4F0EFEDB" w14:textId="77777777" w:rsidR="005163BD" w:rsidRDefault="005163BD">
      <w:pPr>
        <w:pStyle w:val="BodyText"/>
        <w:spacing w:before="3"/>
        <w:rPr>
          <w:sz w:val="25"/>
        </w:rPr>
      </w:pPr>
    </w:p>
    <w:p w14:paraId="0D53FA8B" w14:textId="17BB5386" w:rsidR="005163BD" w:rsidRDefault="00ED5DC5">
      <w:pPr>
        <w:pStyle w:val="BodyText"/>
        <w:spacing w:line="276" w:lineRule="auto"/>
        <w:ind w:left="554" w:right="925"/>
      </w:pPr>
      <w:r>
        <w:t>A full analysis of the CFC’s financial results and financial</w:t>
      </w:r>
      <w:r>
        <w:rPr>
          <w:spacing w:val="-4"/>
        </w:rPr>
        <w:t xml:space="preserve"> </w:t>
      </w:r>
      <w:r>
        <w:t>position</w:t>
      </w:r>
      <w:r>
        <w:rPr>
          <w:spacing w:val="-5"/>
        </w:rPr>
        <w:t xml:space="preserve"> </w:t>
      </w:r>
      <w:r>
        <w:t>is</w:t>
      </w:r>
      <w:r>
        <w:rPr>
          <w:spacing w:val="-4"/>
        </w:rPr>
        <w:t xml:space="preserve"> </w:t>
      </w:r>
      <w:r>
        <w:t>set</w:t>
      </w:r>
      <w:r>
        <w:rPr>
          <w:spacing w:val="-6"/>
        </w:rPr>
        <w:t xml:space="preserve"> </w:t>
      </w:r>
      <w:r>
        <w:t>out</w:t>
      </w:r>
      <w:r>
        <w:rPr>
          <w:spacing w:val="-6"/>
        </w:rPr>
        <w:t xml:space="preserve"> </w:t>
      </w:r>
      <w:r>
        <w:t>in</w:t>
      </w:r>
      <w:r>
        <w:rPr>
          <w:spacing w:val="-5"/>
        </w:rPr>
        <w:t xml:space="preserve"> </w:t>
      </w:r>
      <w:r>
        <w:t>the</w:t>
      </w:r>
      <w:r>
        <w:rPr>
          <w:spacing w:val="-3"/>
        </w:rPr>
        <w:t xml:space="preserve"> </w:t>
      </w:r>
      <w:r>
        <w:t xml:space="preserve">Management Discussion and Analysis at Attachment 1, page </w:t>
      </w:r>
      <w:r w:rsidR="005614C2">
        <w:t>182</w:t>
      </w:r>
      <w:r>
        <w:t xml:space="preserve"> to this report.</w:t>
      </w:r>
    </w:p>
    <w:p w14:paraId="69BF57F2" w14:textId="77777777" w:rsidR="005163BD" w:rsidRDefault="005163BD">
      <w:pPr>
        <w:spacing w:line="276" w:lineRule="auto"/>
        <w:sectPr w:rsidR="005163BD">
          <w:pgSz w:w="11910" w:h="16850"/>
          <w:pgMar w:top="1380" w:right="300" w:bottom="1040" w:left="0" w:header="0" w:footer="859" w:gutter="0"/>
          <w:cols w:num="2" w:space="720" w:equalWidth="0">
            <w:col w:w="5643" w:space="40"/>
            <w:col w:w="5927"/>
          </w:cols>
        </w:sectPr>
      </w:pPr>
    </w:p>
    <w:p w14:paraId="6C9DDA9E" w14:textId="77777777" w:rsidR="005163BD" w:rsidRDefault="005163BD">
      <w:pPr>
        <w:pStyle w:val="BodyText"/>
        <w:rPr>
          <w:sz w:val="20"/>
        </w:rPr>
      </w:pPr>
    </w:p>
    <w:p w14:paraId="7ED8DB54" w14:textId="77777777" w:rsidR="005163BD" w:rsidRDefault="005163BD">
      <w:pPr>
        <w:pStyle w:val="BodyText"/>
        <w:rPr>
          <w:sz w:val="20"/>
        </w:rPr>
      </w:pPr>
    </w:p>
    <w:p w14:paraId="60631023" w14:textId="77777777" w:rsidR="005163BD" w:rsidRDefault="005163BD">
      <w:pPr>
        <w:pStyle w:val="BodyText"/>
        <w:rPr>
          <w:sz w:val="20"/>
        </w:rPr>
      </w:pPr>
    </w:p>
    <w:p w14:paraId="536EFAD6" w14:textId="77777777" w:rsidR="005163BD" w:rsidRDefault="005163BD">
      <w:pPr>
        <w:pStyle w:val="BodyText"/>
        <w:rPr>
          <w:sz w:val="20"/>
        </w:rPr>
      </w:pPr>
    </w:p>
    <w:p w14:paraId="6399C1B3" w14:textId="77777777" w:rsidR="005163BD" w:rsidRDefault="005163BD">
      <w:pPr>
        <w:pStyle w:val="BodyText"/>
        <w:rPr>
          <w:sz w:val="20"/>
        </w:rPr>
      </w:pPr>
    </w:p>
    <w:p w14:paraId="1CA8E7B1" w14:textId="77777777" w:rsidR="005163BD" w:rsidRDefault="005163BD">
      <w:pPr>
        <w:pStyle w:val="BodyText"/>
        <w:rPr>
          <w:sz w:val="20"/>
        </w:rPr>
      </w:pPr>
    </w:p>
    <w:p w14:paraId="16CD27DA" w14:textId="77777777" w:rsidR="005163BD" w:rsidRDefault="005163BD">
      <w:pPr>
        <w:pStyle w:val="BodyText"/>
        <w:spacing w:before="9"/>
        <w:rPr>
          <w:sz w:val="12"/>
        </w:rPr>
      </w:pPr>
    </w:p>
    <w:p w14:paraId="577E92A9" w14:textId="77777777" w:rsidR="005163BD" w:rsidRDefault="00ED5DC5">
      <w:pPr>
        <w:pStyle w:val="BodyText"/>
        <w:ind w:left="1301"/>
        <w:rPr>
          <w:sz w:val="20"/>
        </w:rPr>
      </w:pPr>
      <w:r>
        <w:rPr>
          <w:noProof/>
          <w:sz w:val="20"/>
        </w:rPr>
        <w:drawing>
          <wp:inline distT="0" distB="0" distL="0" distR="0" wp14:anchorId="1C3EBBFB" wp14:editId="6B19E6EB">
            <wp:extent cx="5774395" cy="2837688"/>
            <wp:effectExtent l="0" t="0" r="0" b="0"/>
            <wp:docPr id="114" name="Image 114" descr="Le Noir Act I. Image: Mark Tur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Le Noir Act I. Image: Mark Turner"/>
                    <pic:cNvPicPr/>
                  </pic:nvPicPr>
                  <pic:blipFill>
                    <a:blip r:embed="rId51" cstate="screen">
                      <a:extLst>
                        <a:ext uri="{28A0092B-C50C-407E-A947-70E740481C1C}">
                          <a14:useLocalDpi xmlns:a14="http://schemas.microsoft.com/office/drawing/2010/main"/>
                        </a:ext>
                      </a:extLst>
                    </a:blip>
                    <a:stretch>
                      <a:fillRect/>
                    </a:stretch>
                  </pic:blipFill>
                  <pic:spPr>
                    <a:xfrm>
                      <a:off x="0" y="0"/>
                      <a:ext cx="5774395" cy="2837688"/>
                    </a:xfrm>
                    <a:prstGeom prst="rect">
                      <a:avLst/>
                    </a:prstGeom>
                  </pic:spPr>
                </pic:pic>
              </a:graphicData>
            </a:graphic>
          </wp:inline>
        </w:drawing>
      </w:r>
    </w:p>
    <w:p w14:paraId="2DCD4DA3" w14:textId="77777777" w:rsidR="005163BD" w:rsidRDefault="00ED5DC5">
      <w:pPr>
        <w:spacing w:before="8"/>
        <w:ind w:left="1300"/>
        <w:rPr>
          <w:i/>
          <w:sz w:val="16"/>
        </w:rPr>
      </w:pPr>
      <w:r>
        <w:rPr>
          <w:i/>
          <w:sz w:val="16"/>
        </w:rPr>
        <w:t>Le</w:t>
      </w:r>
      <w:r>
        <w:rPr>
          <w:i/>
          <w:spacing w:val="-3"/>
          <w:sz w:val="16"/>
        </w:rPr>
        <w:t xml:space="preserve"> </w:t>
      </w:r>
      <w:r>
        <w:rPr>
          <w:i/>
          <w:sz w:val="16"/>
        </w:rPr>
        <w:t>Noir</w:t>
      </w:r>
      <w:r>
        <w:rPr>
          <w:i/>
          <w:spacing w:val="-4"/>
          <w:sz w:val="16"/>
        </w:rPr>
        <w:t xml:space="preserve"> </w:t>
      </w:r>
      <w:r>
        <w:rPr>
          <w:i/>
          <w:sz w:val="16"/>
        </w:rPr>
        <w:t>Act</w:t>
      </w:r>
      <w:r>
        <w:rPr>
          <w:i/>
          <w:spacing w:val="-3"/>
          <w:sz w:val="16"/>
        </w:rPr>
        <w:t xml:space="preserve"> </w:t>
      </w:r>
      <w:r>
        <w:rPr>
          <w:i/>
          <w:sz w:val="16"/>
        </w:rPr>
        <w:t>I.</w:t>
      </w:r>
      <w:r>
        <w:rPr>
          <w:i/>
          <w:spacing w:val="-3"/>
          <w:sz w:val="16"/>
        </w:rPr>
        <w:t xml:space="preserve"> </w:t>
      </w:r>
      <w:r>
        <w:rPr>
          <w:i/>
          <w:sz w:val="16"/>
        </w:rPr>
        <w:t>Image:</w:t>
      </w:r>
      <w:r>
        <w:rPr>
          <w:i/>
          <w:spacing w:val="-3"/>
          <w:sz w:val="16"/>
        </w:rPr>
        <w:t xml:space="preserve"> </w:t>
      </w:r>
      <w:r>
        <w:rPr>
          <w:i/>
          <w:sz w:val="16"/>
        </w:rPr>
        <w:t>Mark</w:t>
      </w:r>
      <w:r>
        <w:rPr>
          <w:i/>
          <w:spacing w:val="-3"/>
          <w:sz w:val="16"/>
        </w:rPr>
        <w:t xml:space="preserve"> </w:t>
      </w:r>
      <w:r>
        <w:rPr>
          <w:i/>
          <w:spacing w:val="-2"/>
          <w:sz w:val="16"/>
        </w:rPr>
        <w:t>Turner</w:t>
      </w:r>
    </w:p>
    <w:p w14:paraId="382843CD" w14:textId="77777777" w:rsidR="005163BD" w:rsidRDefault="005163BD">
      <w:pPr>
        <w:rPr>
          <w:sz w:val="16"/>
        </w:rPr>
        <w:sectPr w:rsidR="005163BD">
          <w:type w:val="continuous"/>
          <w:pgSz w:w="11910" w:h="16850"/>
          <w:pgMar w:top="340" w:right="300" w:bottom="280" w:left="0" w:header="0" w:footer="859" w:gutter="0"/>
          <w:cols w:space="720"/>
        </w:sectPr>
      </w:pPr>
    </w:p>
    <w:p w14:paraId="7BBDE44A" w14:textId="77777777" w:rsidR="005163BD" w:rsidRDefault="00ED5DC5">
      <w:pPr>
        <w:pStyle w:val="Heading7"/>
        <w:spacing w:before="59"/>
        <w:ind w:left="585" w:right="884"/>
        <w:jc w:val="center"/>
      </w:pPr>
      <w:bookmarkStart w:id="26" w:name="Performance_outcomes–Strategic_Objective"/>
      <w:bookmarkEnd w:id="26"/>
      <w:r>
        <w:rPr>
          <w:color w:val="003C4B"/>
          <w:spacing w:val="-2"/>
        </w:rPr>
        <w:lastRenderedPageBreak/>
        <w:t>Performance</w:t>
      </w:r>
      <w:r>
        <w:rPr>
          <w:color w:val="003C4B"/>
          <w:spacing w:val="4"/>
        </w:rPr>
        <w:t xml:space="preserve"> </w:t>
      </w:r>
      <w:r>
        <w:rPr>
          <w:color w:val="003C4B"/>
          <w:spacing w:val="-2"/>
        </w:rPr>
        <w:t>outcomes–Strategic</w:t>
      </w:r>
      <w:r>
        <w:rPr>
          <w:color w:val="003C4B"/>
          <w:spacing w:val="1"/>
        </w:rPr>
        <w:t xml:space="preserve"> </w:t>
      </w:r>
      <w:r>
        <w:rPr>
          <w:color w:val="003C4B"/>
          <w:spacing w:val="-2"/>
        </w:rPr>
        <w:t>Objectives/Indicators</w:t>
      </w:r>
    </w:p>
    <w:p w14:paraId="3EEBDC66" w14:textId="77777777" w:rsidR="005163BD" w:rsidRDefault="005163BD">
      <w:pPr>
        <w:pStyle w:val="BodyText"/>
        <w:rPr>
          <w:rFonts w:ascii="Arial"/>
          <w:b/>
          <w:sz w:val="20"/>
        </w:rPr>
      </w:pPr>
    </w:p>
    <w:p w14:paraId="79731615" w14:textId="77777777" w:rsidR="005163BD" w:rsidRDefault="005163BD">
      <w:pPr>
        <w:pStyle w:val="BodyText"/>
        <w:rPr>
          <w:rFonts w:ascii="Arial"/>
          <w:b/>
          <w:sz w:val="20"/>
        </w:rPr>
      </w:pPr>
    </w:p>
    <w:p w14:paraId="4F232C73" w14:textId="77777777" w:rsidR="005163BD" w:rsidRDefault="00ED5DC5">
      <w:pPr>
        <w:spacing w:before="167" w:line="293" w:lineRule="exact"/>
        <w:ind w:left="585" w:right="1407"/>
        <w:jc w:val="center"/>
        <w:rPr>
          <w:i/>
        </w:rPr>
      </w:pPr>
      <w:r>
        <w:rPr>
          <w:noProof/>
        </w:rPr>
        <mc:AlternateContent>
          <mc:Choice Requires="wpg">
            <w:drawing>
              <wp:anchor distT="0" distB="0" distL="0" distR="0" simplePos="0" relativeHeight="251627008" behindDoc="1" locked="0" layoutInCell="1" allowOverlap="1" wp14:anchorId="772421FC" wp14:editId="5BBCBE74">
                <wp:simplePos x="0" y="0"/>
                <wp:positionH relativeFrom="page">
                  <wp:posOffset>908050</wp:posOffset>
                </wp:positionH>
                <wp:positionV relativeFrom="paragraph">
                  <wp:posOffset>-36544</wp:posOffset>
                </wp:positionV>
                <wp:extent cx="5607685" cy="4809490"/>
                <wp:effectExtent l="0" t="0" r="0" b="0"/>
                <wp:wrapNone/>
                <wp:docPr id="115" name="Group 115" descr="Canberra/Kamberri: Place &amp; People. Image: Paul Web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7685" cy="4809490"/>
                          <a:chOff x="0" y="0"/>
                          <a:chExt cx="5607685" cy="4809490"/>
                        </a:xfrm>
                      </wpg:grpSpPr>
                      <pic:pic xmlns:pic="http://schemas.openxmlformats.org/drawingml/2006/picture">
                        <pic:nvPicPr>
                          <pic:cNvPr id="116" name="Image 116"/>
                          <pic:cNvPicPr/>
                        </pic:nvPicPr>
                        <pic:blipFill>
                          <a:blip r:embed="rId52" cstate="screen">
                            <a:extLst>
                              <a:ext uri="{28A0092B-C50C-407E-A947-70E740481C1C}">
                                <a14:useLocalDpi xmlns:a14="http://schemas.microsoft.com/office/drawing/2010/main"/>
                              </a:ext>
                            </a:extLst>
                          </a:blip>
                          <a:stretch>
                            <a:fillRect/>
                          </a:stretch>
                        </pic:blipFill>
                        <pic:spPr>
                          <a:xfrm>
                            <a:off x="55118" y="1218860"/>
                            <a:ext cx="2672067" cy="3590036"/>
                          </a:xfrm>
                          <a:prstGeom prst="rect">
                            <a:avLst/>
                          </a:prstGeom>
                        </pic:spPr>
                      </pic:pic>
                      <wps:wsp>
                        <wps:cNvPr id="117" name="Graphic 117"/>
                        <wps:cNvSpPr/>
                        <wps:spPr>
                          <a:xfrm>
                            <a:off x="451562" y="502155"/>
                            <a:ext cx="5156200" cy="899160"/>
                          </a:xfrm>
                          <a:custGeom>
                            <a:avLst/>
                            <a:gdLst/>
                            <a:ahLst/>
                            <a:cxnLst/>
                            <a:rect l="l" t="t" r="r" b="b"/>
                            <a:pathLst>
                              <a:path w="5156200" h="899160">
                                <a:moveTo>
                                  <a:pt x="5006340" y="0"/>
                                </a:moveTo>
                                <a:lnTo>
                                  <a:pt x="149783" y="0"/>
                                </a:lnTo>
                                <a:lnTo>
                                  <a:pt x="102438" y="7636"/>
                                </a:lnTo>
                                <a:lnTo>
                                  <a:pt x="61321" y="28901"/>
                                </a:lnTo>
                                <a:lnTo>
                                  <a:pt x="28898" y="61326"/>
                                </a:lnTo>
                                <a:lnTo>
                                  <a:pt x="7635" y="102443"/>
                                </a:lnTo>
                                <a:lnTo>
                                  <a:pt x="0" y="149783"/>
                                </a:lnTo>
                                <a:lnTo>
                                  <a:pt x="0" y="748880"/>
                                </a:lnTo>
                                <a:lnTo>
                                  <a:pt x="7635" y="796219"/>
                                </a:lnTo>
                                <a:lnTo>
                                  <a:pt x="28898" y="837333"/>
                                </a:lnTo>
                                <a:lnTo>
                                  <a:pt x="61321" y="869754"/>
                                </a:lnTo>
                                <a:lnTo>
                                  <a:pt x="102438" y="891016"/>
                                </a:lnTo>
                                <a:lnTo>
                                  <a:pt x="149783" y="898651"/>
                                </a:lnTo>
                                <a:lnTo>
                                  <a:pt x="5006340" y="898651"/>
                                </a:lnTo>
                                <a:lnTo>
                                  <a:pt x="5053684" y="891016"/>
                                </a:lnTo>
                                <a:lnTo>
                                  <a:pt x="5094802" y="869754"/>
                                </a:lnTo>
                                <a:lnTo>
                                  <a:pt x="5127225" y="837333"/>
                                </a:lnTo>
                                <a:lnTo>
                                  <a:pt x="5148488" y="796219"/>
                                </a:lnTo>
                                <a:lnTo>
                                  <a:pt x="5156123" y="748880"/>
                                </a:lnTo>
                                <a:lnTo>
                                  <a:pt x="5156123" y="149783"/>
                                </a:lnTo>
                                <a:lnTo>
                                  <a:pt x="5148488" y="102443"/>
                                </a:lnTo>
                                <a:lnTo>
                                  <a:pt x="5127225" y="61326"/>
                                </a:lnTo>
                                <a:lnTo>
                                  <a:pt x="5094802" y="28901"/>
                                </a:lnTo>
                                <a:lnTo>
                                  <a:pt x="5053684" y="7636"/>
                                </a:lnTo>
                                <a:lnTo>
                                  <a:pt x="5006340" y="0"/>
                                </a:lnTo>
                                <a:close/>
                              </a:path>
                            </a:pathLst>
                          </a:custGeom>
                          <a:solidFill>
                            <a:srgbClr val="CA5F14"/>
                          </a:solidFill>
                        </wps:spPr>
                        <wps:bodyPr wrap="square" lIns="0" tIns="0" rIns="0" bIns="0" rtlCol="0">
                          <a:prstTxWarp prst="textNoShape">
                            <a:avLst/>
                          </a:prstTxWarp>
                          <a:noAutofit/>
                        </wps:bodyPr>
                      </wps:wsp>
                      <wps:wsp>
                        <wps:cNvPr id="118" name="Graphic 118"/>
                        <wps:cNvSpPr/>
                        <wps:spPr>
                          <a:xfrm>
                            <a:off x="6350" y="6350"/>
                            <a:ext cx="5146675" cy="630555"/>
                          </a:xfrm>
                          <a:custGeom>
                            <a:avLst/>
                            <a:gdLst/>
                            <a:ahLst/>
                            <a:cxnLst/>
                            <a:rect l="l" t="t" r="r" b="b"/>
                            <a:pathLst>
                              <a:path w="5146675" h="630555">
                                <a:moveTo>
                                  <a:pt x="5041531" y="0"/>
                                </a:moveTo>
                                <a:lnTo>
                                  <a:pt x="105067" y="0"/>
                                </a:lnTo>
                                <a:lnTo>
                                  <a:pt x="64170" y="8256"/>
                                </a:lnTo>
                                <a:lnTo>
                                  <a:pt x="30773" y="30773"/>
                                </a:lnTo>
                                <a:lnTo>
                                  <a:pt x="8256" y="64170"/>
                                </a:lnTo>
                                <a:lnTo>
                                  <a:pt x="0" y="105067"/>
                                </a:lnTo>
                                <a:lnTo>
                                  <a:pt x="0" y="525322"/>
                                </a:lnTo>
                                <a:lnTo>
                                  <a:pt x="8256" y="566212"/>
                                </a:lnTo>
                                <a:lnTo>
                                  <a:pt x="30773" y="599605"/>
                                </a:lnTo>
                                <a:lnTo>
                                  <a:pt x="64170" y="622120"/>
                                </a:lnTo>
                                <a:lnTo>
                                  <a:pt x="105067" y="630377"/>
                                </a:lnTo>
                                <a:lnTo>
                                  <a:pt x="5041531" y="630377"/>
                                </a:lnTo>
                                <a:lnTo>
                                  <a:pt x="5082428" y="622120"/>
                                </a:lnTo>
                                <a:lnTo>
                                  <a:pt x="5115825" y="599605"/>
                                </a:lnTo>
                                <a:lnTo>
                                  <a:pt x="5138342" y="566212"/>
                                </a:lnTo>
                                <a:lnTo>
                                  <a:pt x="5146598" y="525322"/>
                                </a:lnTo>
                                <a:lnTo>
                                  <a:pt x="5146598" y="105067"/>
                                </a:lnTo>
                                <a:lnTo>
                                  <a:pt x="5138342" y="64170"/>
                                </a:lnTo>
                                <a:lnTo>
                                  <a:pt x="5115825" y="30773"/>
                                </a:lnTo>
                                <a:lnTo>
                                  <a:pt x="5082428" y="8256"/>
                                </a:lnTo>
                                <a:lnTo>
                                  <a:pt x="5041531" y="0"/>
                                </a:lnTo>
                                <a:close/>
                              </a:path>
                            </a:pathLst>
                          </a:custGeom>
                          <a:solidFill>
                            <a:srgbClr val="003C4B"/>
                          </a:solidFill>
                        </wps:spPr>
                        <wps:bodyPr wrap="square" lIns="0" tIns="0" rIns="0" bIns="0" rtlCol="0">
                          <a:prstTxWarp prst="textNoShape">
                            <a:avLst/>
                          </a:prstTxWarp>
                          <a:noAutofit/>
                        </wps:bodyPr>
                      </wps:wsp>
                      <wps:wsp>
                        <wps:cNvPr id="119" name="Graphic 119"/>
                        <wps:cNvSpPr/>
                        <wps:spPr>
                          <a:xfrm>
                            <a:off x="6350" y="6350"/>
                            <a:ext cx="5146675" cy="630555"/>
                          </a:xfrm>
                          <a:custGeom>
                            <a:avLst/>
                            <a:gdLst/>
                            <a:ahLst/>
                            <a:cxnLst/>
                            <a:rect l="l" t="t" r="r" b="b"/>
                            <a:pathLst>
                              <a:path w="5146675" h="630555">
                                <a:moveTo>
                                  <a:pt x="0" y="105067"/>
                                </a:moveTo>
                                <a:lnTo>
                                  <a:pt x="8256" y="64170"/>
                                </a:lnTo>
                                <a:lnTo>
                                  <a:pt x="30773" y="30773"/>
                                </a:lnTo>
                                <a:lnTo>
                                  <a:pt x="64170" y="8256"/>
                                </a:lnTo>
                                <a:lnTo>
                                  <a:pt x="105067" y="0"/>
                                </a:lnTo>
                                <a:lnTo>
                                  <a:pt x="5041531" y="0"/>
                                </a:lnTo>
                                <a:lnTo>
                                  <a:pt x="5082428" y="8256"/>
                                </a:lnTo>
                                <a:lnTo>
                                  <a:pt x="5115825" y="30773"/>
                                </a:lnTo>
                                <a:lnTo>
                                  <a:pt x="5138342" y="64170"/>
                                </a:lnTo>
                                <a:lnTo>
                                  <a:pt x="5146598" y="105067"/>
                                </a:lnTo>
                                <a:lnTo>
                                  <a:pt x="5146598" y="525322"/>
                                </a:lnTo>
                                <a:lnTo>
                                  <a:pt x="5138342" y="566212"/>
                                </a:lnTo>
                                <a:lnTo>
                                  <a:pt x="5115825" y="599605"/>
                                </a:lnTo>
                                <a:lnTo>
                                  <a:pt x="5082428" y="622120"/>
                                </a:lnTo>
                                <a:lnTo>
                                  <a:pt x="5041531" y="630377"/>
                                </a:lnTo>
                                <a:lnTo>
                                  <a:pt x="105067" y="630377"/>
                                </a:lnTo>
                                <a:lnTo>
                                  <a:pt x="64170" y="622120"/>
                                </a:lnTo>
                                <a:lnTo>
                                  <a:pt x="30773" y="599605"/>
                                </a:lnTo>
                                <a:lnTo>
                                  <a:pt x="8256" y="566212"/>
                                </a:lnTo>
                                <a:lnTo>
                                  <a:pt x="0" y="525322"/>
                                </a:lnTo>
                                <a:lnTo>
                                  <a:pt x="0" y="10506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01AD1C01" id="Group 115" o:spid="_x0000_s1026" alt="Canberra/Kamberri: Place &amp; People. Image: Paul Webb" style="position:absolute;margin-left:71.5pt;margin-top:-2.9pt;width:441.55pt;height:378.7pt;z-index:-251689472;mso-wrap-distance-left:0;mso-wrap-distance-right:0;mso-position-horizontal-relative:page" coordsize="56076,48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UAx7gBQAASxgAAA4AAABkcnMvZTJvRG9jLnhtbOxZW2+kNhh9r9T/&#10;gHjfDAbMTUlWadJEK622UTdVnz2MZwYtYGqYS/59P9/AmckMzKqtVLUPO5jw2Zzvdo7xXn/cV6Wz&#10;pbwtWH3joivPdWids0VRr27c314ePySu03akXpCS1fTGfaWt+/H2xx+ud01GfbZm5YJyBxap22zX&#10;3Ljrrmuy2azN17Qi7RVraA0Pl4xXpINbvpotONnB6lU58z0vmu0YXzSc5bRt4a8P6qF7K9dfLmne&#10;/bJctrRzyhsXsHXyl8vfufid3V6TbMVJsy5yDYN8B4qKFDW8tF/qgXTE2fDiaKmqyDlr2bK7ylk1&#10;Y8tlkVPpA3iDvANvnjjbNNKXVbZbNX2YILQHcfruZfMv2yfefG2euUIPw88s/9ZCXGa7ZpXZz8X9&#10;ajDeL3klJoETzl5G9LWPKN13Tg5/xJEXRwl2nRyehYmXhqmOeb6GxBzNy9c/j8yckUy9WMLr4TRF&#10;nsE/HSIYHYVovJRgVrfh1NWLVJPWqAj/tmk+QDYb0hXzoiy6V1mZkDcBqt4+F7mIrriBaD5zp1hA&#10;p6DIdWpSQUt8qsiKOuIPEHRjJeaIHBwtMS+L5rEoSxF5MdZgoaQPSuIdf1W5PbB8U9G6U/3DaQm4&#10;Wd2ui6Z1HZ7Rak4BIP+0QJA26N0OMLY5p7RW3dJ2nHb5WgBYApBfoccEUpL1DyTqAajwodUVdlA0&#10;GCMEDAHFgXyUJJEuDlM+fhT7XhSr8glw6nmBjFJfBCRreNs9UVY5YgCwAQ1EnmRk+7nVuIyJDqeC&#10;IjECMsEUQD2tCSTcHYXyou76uiYNBQhiWTvf4IXK95NmG4RiEVBtJ1pQ352IVYgRjnwZLOz5CGOV&#10;DhMr+dQDjhOtlqQpUsG0QpVvVKjs8ABjLVSgIGRrM8r3tRmKgAryLCV5dlAhEGTXAfKcq/dD2Yt5&#10;YlExdHbQ9QKogLLukYjHFdvSFyYNO9H5GPg7CMHM8AZgHWzK2rZFYRonwRtTY2CujVwUeX4YqJKK&#10;o75ajI25KtsIBT4UObzeT1IPCX8AgrExV2XrJ0mqlhWzTBUaG3NVtvBioDxR1AAmDM6uq9zX7p0D&#10;oAzjMEkS2SUnkfZvj9PIR+nZtw9eJUEcBOehDuFKojTG4dmVrTwkKfIUu53EbKUXwhzh87mwC2eS&#10;OQ6iJJQZmYAFg0olnmq0CY5i5Me+r/I9IYgYhQnkUIKZkCDRSshXhT8h97b5hJqywUyoVdvV8S6w&#10;4zjeX9gbkjTauHYBHDZDXrKWqkYSfCRbuucoKECbBVtWFgujpi1fze9L7mwJ0N39HX5EpsItM9h1&#10;tFrMxGjOFq+g6DugdBDJPzZEbB/KTzVoCPRrZwbcDOZmwLvynsk9qeRD0K6X/e+EN1rGOmD1L8xI&#10;yZGaKVsxs2Z3m44tCyl1AyLwWtyArP1j+gYlfahviWAIgQN0cFzfgDQVx8kBzCTZoG1hFMXQY0Lb&#10;osDDSvwgm2Y/YWfVSP/fpG0aCmibRiKQDrqlJAB7IcKBEhdToYPNW7lAHpabHEsGjYG5ar0KUaxC&#10;lPj4vAQFXhwr1lCjc8oiFxNyFcn1z5mqt2vA44bYx4Hvn9WJ/uU4ArU6bzs4hdM08uQG6KSkKGek&#10;Wz4sbJJgImquKrJWCiCpQSx3ZieXtpM7yTzxQ19vHsaxwJYYQ1SkQkzwE6MgCUK9LxyPIVB+hPVO&#10;ZkJ6bPMJabfBjFeT7el4mWJvCONo/dspOkz9X6MQ8C1yH/6ka/t/hbAOYYxsaebvv3jTY4WQu9P/&#10;pkK8Q6WnBKLnyPGWGihyvKEGhhxtJ4sfD7vpLZGe67tDy0va2eLEcccuZaGBESdR3GA+iUAvpOfL&#10;yN/ixGiCtFi7kgnCZWV9gvVQThOQDHU6QeL6+p+wR1BtNSEx7/SfKdBLBKKsxYkHfAPCeYfYCFpK&#10;ADf2J4Xn+XdwLqB2TW/MxAHVA2nX6tNDPur3THonr86EBFP+Gz455NksnFjLjy99ui6OxO176djw&#10;fwC3fwIAAP//AwBQSwMECgAAAAAAAAAhAFzeT4oOlwAADpcAABUAAABkcnMvbWVkaWEvaW1hZ2Ux&#10;LmpwZWf/2P/gABBKRklGAAEBAQCWAJYAAP/bAEMACAYGBwYFCAcHBwkJCAoMFA0MCwsMGRITDxQd&#10;Gh8eHRocHCAkLicgIiwjHBwoNyksMDE0NDQfJzk9ODI8LjM0Mv/bAEMBCQkJDAsMGA0NGDIhHCEy&#10;MjIyMjIyMjIyMjIyMjIyMjIyMjIyMjIyMjIyMjIyMjIyMjIyMjIyMjIyMjIyMjIyMv/AABEIAk0B&#10;t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rYw7U2p1lQnaSVb0YYNSFA3UVNy2ivRUvk+hppVh1FO4rCAUuKUCnYoGNxRtp+KUClYBm2jHtU&#10;mKAKAI9tLtqXFG2gCLbRtqXbS7aAINlG2pttLtoAg2UxoqtbaTbSC5RaD2qB4gQVYZB6g1plKjaL&#10;ikO5534i+H9rqG640/FvcdSn8LH+leY6hp15pdybe8gaNwf4hwfoa+imj54rN1TRrPVrc297Asin&#10;oSOV+hpp2E1c8A6r9aYy4rtNf8B3el7prLdc2w5wB8y/41x8qsOoIx2qrktEVGT60tJimINx9TRk&#10;+tJRQAtFFFABmloooAKcKbinAUAPHNWIX42Pyp6e1QoKu28BfjFAyOWEgKAOBUBQ13Ph/wAOi+il&#10;E0JYEYQ56GsPUtHksp5InXlWwcUl2A58im1akj28YquVApgMopaTvQI9U0NcaJYj/piv8q2rdeaz&#10;NITbpdmPSFP5Ctq2XpWS3NDpNDj/AHi120A+QVyehJyDiuvgHyitSCbtVaYVZPSq8tAFFxzTMVM4&#10;pmKABRUiimgVItADgKkFNFSAUAKOlFLiikBxdwgaCQMoI2nrXHR6hd2l0xS6ZIVAARxuDGu0mH7l&#10;/wDdNefziXc7FA2Cdp3fd9+aiRomdHa+IAw/0iAj1aPn9K1LTUbK+XNvcRv7A8/lXny30iF32jO3&#10;5Rng4ptpOEuJDNvcKi/MP4e/HpS1DQ9MMSntTfKI6HNee2/iXVLO5KpOJYc8RzDdgduetdNbeLrb&#10;KJewtC5AyU+ZR/WquybG2VI6ilAp1teWt4ubeeOTHUK3I/CrBhU+1O4WK4FKBUhhYe9JjHBFMQ3F&#10;LtpwFOxQBHtpdtSYpQtAEW2lC1LtpdtICHbQVqbFG2gZX2U0rxVkrTWXikBT8sE1G8VWtvNIVpWA&#10;zXi6+lcf4h8FWWrh5YQLe6P8SjhvqK7x0zVWWLmkM+etW0O/0W4MV3CVH8LjlW/Gs6voPULCG8tn&#10;huIllRhyGGa8013wDLAr3GlkyRjkwk/MPpVqXclrscRjNJinyI8TmORCrqcFWGCKbg+lUSJRSj6U&#10;uDQAmKdijBpce9ABinAUmB60o2jvQMnjwTXTaDZLdXEaeprmomANdFo1+LaZGHUGgD6N8O+BbWKw&#10;imJCErkACvO/iL4cTS7+QcMr/MCPevS/BXi/Tb3w5GbnUIIZoBtkSWQKQOx57V5F4/8AFiavqly8&#10;D7od5EZPdR0piueZ38LRucDis4o1ak1wshKv36GqEysrcNxSGQeW3pR5RNBye5pvtQB7FpybbG3X&#10;0jUfoK2LZeazrRcQxD0QfyrXtV5rNFnV6ImADXTxD5a5/SEwgroY+laEEh6VXkqwelQSCkBUcc0z&#10;FSt1plMAAqRaaBUiigBwqQU0CngUAKBRSkUUrgcbKP3EhHXaa86LecWhCL5g+/KRwPpXpMg/cuP9&#10;k15z9lmCsBgbGOAB1qJForRWrPBLCxA3MdrH1zUoFwkUjIi7s7Hcr2A9KVVYyK38IHA96lWbExVu&#10;BIP1pXGYsu17tgTtBHGPpVtvIS4d4yZMR54Hf3+lJEFF1JOY/kUHGfpgU6FGu5RGAU/Dj8TVCIYo&#10;pJmklhd45R83mBtpJ/CtfTvFOq2nyPMLlV/hmHP5imbcSNFLhJB/Fjgjio4bIfaZmc/KBkY6deKL&#10;gdlY+KraeFXuoJLbIyT95R+Irbt7i2vYw8EscyHurA15w0TtYMkZ4B5J5z3qvaJKlsLiKRoWQ4LI&#10;xBFIGepm3B6HHtTDC69s/SuIsPFmp24YMVu40XP7wYY846j/AArpNP8AF1hdovnK9ux/vDI/MVV2&#10;KxpYpatI0Fym+N0dT3U5oNsDyp/OncViuBS7akMbL1FGKAGbaXbT8U7bQBDtprrxVjbTWXIpAUyl&#10;BTirGzmlG9W3RojkDo/T+RoAoOnpVaRalHiqEgH+y2Of+mAP/stH/CTWx66S3/gOP/iaWgyk6Zqr&#10;JD6Ctf8A4SKxPXSj/wB+B/hTf7f009dKP/fn/wCtS0A4bXfClhrClpIxHPjiVOD+PrXmmteHNQ0Z&#10;/wB6m+H+GVRx+PpX0E+u6QFLPpRwBk/uqjbU9BuItsmj7kYcqY8g007A1c+Zzmgj3r6DbSfA7sS3&#10;hmPJ9FYfyNN/sTwIevhtP/Ig/wDZqfMhWPnzBFFfQX9geAT18Or/AN9yf/F03/hHfh+evh4f9/Jf&#10;/i6OZC5TwAU8V73/AMI18PT/AMwHH/baX/4uk/4Rf4en/mCEf9t5f/i6OZBynhKmrcExQg5r2v8A&#10;4RT4ff8AQHYf9t5f/i6P+ET8AdtLkH0uJf8A4unzIdjyNdRdRjdx9arzXZfqa9l/4RHwCR/yDpR/&#10;28Sf/F00+DfAR/5cZh/28Sf/ABVPmQrHhzyZ6mhZAw2Ofoa9uPgjwEf+XS4H0uH/AMaafAfgM9Le&#10;6H0nb/GlzIdmeISKY2waanLqPevcj4D8DsoUpeYH/Tc0wfD7wMGDD7aCDkfv/wD61HMgsNgXAUew&#10;rXtF+YVeW10Fekk3/fX/ANarMSaRGco8v4n/AOtUJoZuaWuIxW4nSuZg1mytxhH/ADFWR4mth0Zf&#10;yNVzIVmdAahesceJoDwCv5GkbxBD1O3H0NF0KzNBxzTMVm/29bsxAZcjtg0f21D7fkad0OzNQCnr&#10;WR/bcI5OP1pRr0H+z+tHMhWZtgU8CsVdeh/2f1/wp41xGdUiTzHP8IB6flRdBY2W6UVGSTRTA5aQ&#10;fun+hrzuO5ePUp45MgNgrXo8g/dP9DXk4nmk1Jdiks2QMGs2WjZKxtJnGQ56jsaoao62KhsB3Y/K&#10;D2PqahvNRFuHhiwZyMPIp4X6VjMWml5JZmPOTQo9wci+LspmWR1ZgPkQYOP6VJb6ltVEK4Gcls81&#10;Zi063jIYxKwxyHbgH8KsrDZQXDCeCI/KOF6A07oLMaLmO5TdG480VPblDHKSCGc4xniq6W+nXOdh&#10;ETjOSCaeM2sKSMwcMcAmkBehjTbJBGeAo/Gq32c7PILBWZyD24IzUCahtmd1ZAD1ODjiprF3nvPt&#10;MjJnptbj8RRqG4kVuNnkv1B+8Px4q/ZxLFAu6LAc7iR0qub2Np2UocAHaR0zWpp8xubcF0EeAF+Y&#10;jnih3sCM/Up3tJY5LWaSKQc5jbGa29H8Qak0Aa4KTqTwSNrY+oqheW0E8XliVUKjP49qZDewWkcc&#10;MvGwYJHPNHTQOp1dt4o06Z2jmdrd1OD5g4/PpWwghnQOjKynoynNeWNeRu9w3lg5bgH0qe31P7DC&#10;GgkaGTcFwrEAe9VqI9MNsR905+tRlGXqDXNWPiy7eVIxbfalJAZh8pHv6V0sOq2s2A5MTHs44/Pp&#10;SugsGKNtXPKjkG5SMHupqNrZhyOaYioVpoGCfoanZCDggiojwG+lAjgZ9QvLNUVZcRo4VvlHCngH&#10;88V0Ok2lzqdo0w1Eo6NtZPKBx6H/AD6VgXkYfiQZVwYpP8a0/B980V39nlbmTML56bx0P4/+zVkm&#10;+bU1t7psHR70dNSH/fkf40n9l3//AEEV/wC/I/xrdZcGmba1sRcxP7Lv/wDn/j/78j/GlGm6gBgX&#10;0WB28n/69bO2jFFguY39naj/AM/0X/fn/wCvS/2fqX/P5B/36P8AjWzto20rBcxvsGp/8/duf+2R&#10;/wAaT7Dqn/P1bf8Afs1t7aTbTsFzF+xapj/j4tf+/Z/xpPsWrf8APez/AO+Grb20m2iwXMUWeq/8&#10;9bL/AL5aj7Jqv9+yP/AWraxS4osFzE+yar/04n8Go+y6r/dsfyatrFGKXKFzE+yan/zzsf8Ax6j7&#10;Lqf/ADxsT/31/hW3ijFOwXMP7LqX/PvZfmf8KPsuo/8APrZfmf8ACtzFGKXKFzEFtqA62dkf+BH/&#10;AAqVba872doPo3/1q1sU7HFPlFcw/st6ST9htf8Avv8A+tR9ju+9hbf99/8A1q3EHBpMUrDuYq2l&#10;1uH+g2/4OP8ACpJbO4KY+xQn/gY/wrYUZOac3SiwXMIadMGLfYIdxGCd4p32Cb/nyi/77Fbnakp8&#10;ormFJp0xX/jxjP8AwMVBJZyQxtI9jEqqMkmQCt+5uI7WBpZnCovc1xl5qF94jvTZaeu2JD87n7sY&#10;9W9W9BUuyGCa3bC4ECWG+Ruiof8A61dXYwlPLZohE78lAc46dao6JoVnpke9E33GTumflm960RKB&#10;MxzkohJFC8xM2QynIB6UVj6TcyXVzI7njHyqOgoqriKjjMbfSvLb5V020ZouZ5M/ORjaM9q9UYjY&#10;30rybXJ0vrvEEgZVGGA6Ag0mijGYbVBzkt1pIgwcYJz61YgNurgMhlfHAJwAfetSOzgkTM0hSTb9&#10;3Hy/hincLXM9WcgqX+X0zU0XlFjvdjj0FXLyARykbUQAfKAO1VtmORjFADikWwlfMWpEhklVIyT+&#10;PaolY4qaN8cgmjUCc6SUTcJAR7CnjTnABMpYHGNooS7fbg4PsantrhdwMmVxx7UncegPpEsSKyP8&#10;3Uqali01zbqWuShPJUdjWikySLglenBBqEg+ZgNkgdam7CyC30S3MYZ3kLEc81Ouh2bD5g7c92p8&#10;cjBQC2eOtWEkZe+eetF2OyKqaPb/AGqQPGDEVBUDtUcNlYtNGHhAYsQAx9K1llXOD6daint0EUUg&#10;GWifdnv70JisXIYUjQKiKo9hU4TtTFONxPTtVB9TYM6lQuDigCLVNRnsJlNpO8TDqEPB+orU0/xP&#10;eLGPtsMcgAB3IdpP4dKwYSt5qRebIjxxnvVe9ZpLho4T8sZ/MU/ID0Oz1zTr9vLWXbJ02SDBqa9h&#10;jjg8xB1OOvtXIaFE6ataqwHzPkgjtzXa6jGq24IGMtjiqWpLOE1uxNvevGf9XJwD79jWPBI9tfxy&#10;qSpl4OO0i8j8xn/vkV6Br9gJ7FZtv3QA307H8DXEXtoWjYxYDnDLnoJF6fgcY+lZSVmaRZ6LBKt3&#10;aRXKDAkUNj0Pcfgc0uysnwdeLeae8IPC4ljBPO1uvHsf510BjrWLujNqzKnl0bKt+XR5dMRV2UbK&#10;teXR5dAFXZRsNW/L9qPLoAqbDRsq15dHl0AVNlGyrXl0eXQBV2Umyrfl00x0AVdlGyrXl0nl0AVt&#10;lG2rGyjy6AK22nFeKm8uneXQBXAO2gJk1YMVKExQMhC4prDirGyo3XigRGarXd5DZQ+bM2P7o7sf&#10;ao9V1S30u3MkpBfGVTOPxPoK5yw0688STi8vy8dl/Cn3WlHp7L+ppNjGtHf+K7n925gsUbDSj+Se&#10;p966i00+202zS1tIhHGOw6k+pPc1cjijghSKJFSNRhVUYAFN6v8AQZpWAhj+6fc1mWzbku29EP8A&#10;WtROIzWNZHNldt/s/wCNLqBqaImyWRf7oA/QUU/RhmW4Pv8A0FFNPQRQcfu2+hryrRbQO148seUZ&#10;yq5+tesOPkb6VwflgLxx9KJbFx1ZlGzhj1BlKIFlXK7h/EOtP+zrDJjbnnjHSpb2OQ2zNwWQ7lx1&#10;GKmhkV0SUDhhmpGRD/THmYoG2/KN3aqTW5ikZTjB5xmtSKQC4uFGPvAjFOkiE8bCQAk9COooTBmP&#10;5eOMUvlMvJU4qd7WVCFHK+tAlmj+UqG4xgirTJIFB7g1LG4Q5Az7NUgQMCVJU91NN3FRygJFPcCw&#10;oSQ/KwQ44VjRHK0TbvwzVbejcqCp7il3H1osFzTS83ZG0VfgnwPmXA9qxI9x6c84qeK7lQ8Hp6ip&#10;cR3OhE0DLksrY/A1LGyOuEcHPUE1hLeI7fvEH4VZVfMw0U3zdhSaHc2JC3kMq4DY4BrJmtTc3OwE&#10;htoDc9KmW9ni+WeINjnrimJeQ+ablYyCVw2TQlYRBZwtDNKpkBMeQvp6VoW1nFC6KQGkb5yG7VUD&#10;LJGZ/uyKcAA9RU7SsEjugARvy3PSgDS0MH/hIQr5wp+TI6ZrrdU/49k93/pXH+G9Q+268g2Y+Y4P&#10;sBXY6rxBH/v1SJZaMSyQGNhlWGDXCalYNBcyw9GzwccEjofxFd5G3yA+1Y3iCz82JbhB8y8N/Q/n&#10;/OlJXQ0zkvDt1/ZmuhWO2Fm3cnja/wB78myfyr0po+a8tv0EUsd0BgIct/uHhh+Bw34V6PpV2LzS&#10;oJicuF2Sc87hxz9ev41ENNCp6q5Y2ijbSlqTcK0Mw20u2k3ijcKAF20baN9G+gA20baN1G6gBNoo&#10;2CnbqN1ADdgpClP3UZoAj2Ck2VKaKAIdlJsqak4pgQ7KcEqTinYoAi2Um2p8UbaAK5T2rD17W4dK&#10;i2Lh7hiAFHOCenTv7VPrGteQ/wBksQZbp+MqM4+n+PaqNhoohlW7vCJbs8g9QmfT396TfYZQsNCm&#10;v5xf6vliTuS3Y5+hb39ugrpkGABSnpQKErAK/Soh9xzT3NI/EP4UAVzxbMfRSaxbH/kF3B9Soran&#10;O2wmPpGx/SsSx/5BEme8iD9RUjNzRBxcH/aP9KKdoo/cTH1Y/wA6KpbElJx8jfSvOUmJyfRiPyNe&#10;kN9xvpXl1pOJxOR/DMwx+NKWxUS55oIww6+tUrf9280B4AO5PoamZsdahIUX8MjHAKkVKLY63w9x&#10;OwPBbirhJXkVnRHZPIVOQXNWxJwA1DEWVf8AvLUu2Bhkrg4qCNxUgw3/ANakMgayLRqRtZud1Qy2&#10;5gXe6MuencGrxTnhyKjnikmQKxJAORzVJktGXuKkMyjn2p28HjaKuSg4KN029cULYholdSeeOapM&#10;ViuvXI49KUb92V5Pf3qUWrKTg59qQxOB90incQ0srHuv1qVfMjIKtkj0NOESbAHzz3FK9r5SLIHA&#10;U9Dmi4FiPUpmXyX2kHPLdaiE8bpgrjJ6VCFO3BKsOtAj7sCCOlFhmjboRFuJzuOVHpU72s1zHsjk&#10;24OSvrVb5Fhw78hOOe9V01DM8eWYr0ODSswN/wAGw3EesKJI9qkk5P0rt9Z/494v9/8ApXK+F7mO&#10;XVoo493cnI9q6rXTi3i/3qaEySGT92v0p0m2aNo25Vhg1UgfMKn/AGRUgepA5PULTZJLFIuQMnGO&#10;o6EfTHNXvB94yJNYyOSynAJPUr3+pXBq5q0G9ROoyRwf8/pXPwMbDV4bhBlWwpweuMkfmu4Z9hWb&#10;0dy1qrHbtLz1pnm1BI46qcgjINRGStCC551Hne9UfN96PNNFwsX/ADvejzveqHmn1pPNouBo+d70&#10;ed71n+dxR5vvQBpCWnLJu71nxy5NSI/HXkUAX/MGPcUeZ0zVLzMrgdaPNxgMeadwLvme9J5gqkZw&#10;OAe1J52RSuBe3ik8yqfmUvme9Ai3vqQPVISc1L5oRSzEBQMkntQMthqwdR1eW5lNhpvzSEfPJ2Uf&#10;XsP1P05qC7v5tSdrazJSEcSSn+X/ANb8/Sr+nWkNrbBY16nJY9WPqaV77BaxFYaXFYoW+/M335D1&#10;PsPQVafqKmaoHPIqrABNAqtfXkNhZTXc7bYokLsfpXnPgnxr4i1zxU9pe26fY3DNhYsCEYyMN37D&#10;nPWgD0x+WUetLP8AdIpVGZM+gpk54oArXx26ZcH/AKZN/Ksez40f6zL/ADFa2qHGk3P/AFzNZVr/&#10;AMgiEes1S9xm/oo/0Nz6sf5minaMP+JeT6miqWxLKTfdP0ryS1UQ3d2M5SSRio/E164w4ryZNsV5&#10;dxSfeimYqOmVJolsUtySSN+sLk57GoJXcwb2GGQ4qZZSMkDHfHpUWpSl4YlUYZznA71CKYsHCgE8&#10;+9WFILHvj0qqoYxhtp5HIqUT+RGCVyf60wuXFwBxUyEggjg1T0+Rr2RowoDgZxnrV3y3Q4OQR1FL&#10;YBxY9T3pyOcUqDjkU/YOxzQMPlkGCB0pUzGuEPHpTkUU/aucg/nQIiVfmORVq3if7yr8pPRhTUQZ&#10;+bp61LGwUjBNDEU71CA6i34PORxWVuyu35uD0auvSWNk2yKD71nX2nSyYECB0PPHrVKQNGEdgGB7&#10;HgVYgkRXAkJdQcY70wWrxh0njYNj5TjvSQ2rb90uQo+bHc1TZI8wNdXEroN0QbaVB5FVTFLFMkaj&#10;nPHvVuCzuXeR4HCtnOBwKdO5WWF5OZUcBvrmi4HR+EElTX4gR8rISfbiuw8Q8W8X1P8AKsDw08E2&#10;sxOsbRyhWyOxroNfGVtl9WI/lSWwPcr2x/0eP/dH8qlzT4LXEKDJ4Udvanm1Pr+hoAruA6Mh6EYr&#10;nL61Yxug4dGyufXOR+v6Gup+yn1/Q1TvdPd9rRqWJ4Pbj8f88VEldDTsVLC58+wjbkYGMHrjtn+V&#10;SF6Sx0m6gmlQxnyXO9XBGOeox168/wDAvarh01vU/wDfJoV7A7FHfRvq2dOb+9/46aT+zj/e/wDH&#10;TTswuirvppf3q5/Z7dm/Q/4VGdPfP3v0NLUd0Qb/AJaTfVn+z5Nv3h+Rpv8AZ8nZh+tGoaDY5goJ&#10;96d9oGQVoFhIO4o+wzYzxj609RaCGZietIZeeWp/9nyFM7h+dD2LYG0jIODzRqGgzzwKcJCabNaP&#10;vG0r09aGt5dvBGeO9AaDvOwcZpROPWqzwS7jyv51Uu5/sMDTSsNo9Dkk0BZGsbpI13uwVR1JrNku&#10;pdVfALRWgPUdX+n+P5etYyTXGoyxtKjLEeUjx1+v+f8ACuitbdkALAE+g7Utx7Fq2gRI1UKEjXoo&#10;rRjI8sY6VRCyHtV2H/UrmmSK1QP94VK1UdQvItPs5buc4jiQsff2qgOB+J+tlbePRoDl5CHlA9Ow&#10;/r+Va3w90qSy0IXU5bfccxqT91O359fyrh9MtZ/F3iwvNuKyMZJSP4Yx1/oo+teyqixoFVQqqMAD&#10;oBSWuo3tYlXhSfWoJjmh5fnEY7DJpH+8PrTEVdZONHuPcAfqKz4ONMtPeUn9Gq/rpxo03uVH/jwq&#10;gnGn2I/2mP6GpGdDpA/4la/h/Kin6WMaXH9B/KiqWxJRPQ15B4mhe2vvtEZx85Vh688V7ARxXnev&#10;QLOWO3IL559qGykc1Z3BuER1BHzYb2qWdjLqLpztjUY/AUljF9jEkcg53hgBzkU21lSS8upmOMdB&#10;9aXoMn3MyIOuSMVZURDCyxblPbOMVXiP+kxjsBWgu12BUfKO+OtIZc09LW1+eOAh/UmrMrLLIWC4&#10;z1qvGoAAqUfWkMNgxShaM8Um8elAiQCl47ikU1IKABVHanbacozUgQE9KAGKD61YidkZWU9D0pVh&#10;U+1PEOKBFxJYLgYljUH6VDeaTBdoAuF9xSKu3pVmBJAu5c47cUAZN1aLaR/u3IDMCRjk1S1O0/0U&#10;XL/KARgDvW9qDs3kB1wofLY64ppmimi8uaNWhHBz3pgXPDNskesQuucmM/j71va6f3tmP9s/0rM0&#10;O4RtUhhjA2hGI9QBgVp67/x8WA/2z/NapbEvcuwj92v0FSU2IfIv0FPNAhhprdKeaaaAHRn90tKT&#10;mhB+6X6UymAGmmg0lABQBRRmgBwHFAFKOlKBSAMU7Hy0Yp3agCPaNvvSBak7cU05J4FADCuaQjDU&#10;4A0baAInUVheIY82sWB/y0/oa6DbmsbxCMW8I/2z/KhjQ+xQC0hGM/IKvqi45AqpacW8X+6Ks5JA&#10;oAlO3oAPypmAOB0pVFI3U0AMNeZfE7XSslvokDfMw82bHYdh/X8q9E1C9i0+wmu5ziOJCx9/QV49&#10;odhL4t8btdXa74R++n9NoPC/icD6A+lJjXc7rwNoY0rRVuJB/pF2A5z/AAp/CP1z+NblzqVpBdx2&#10;clwi3Mqlkj7kCrM80drbyTysEjjUszHoAK4nQUk1jUbjXpw2Z3K2yN/Ag4B/z70N20DfU6q3YvMz&#10;nucCrbffH1qKJApAHQVL/wAtBQIo+ITjSGHq6j9apni0sh/sO3+fzq14jP8AxLEHrMv9aqycW9oP&#10;SBj/ACpMDprAY02MUVJajFhGKKtbCM09K4XWTuhlZBk5YCu7PSvPNQMnkCJcbpJmUn8TUyKRztsQ&#10;FRpicxRHPPUg4qlbpIHZlH7uRiM+uOa1J7f7PO1s3JWDlvxqjBiO08sHkEtg/wCfSkmMkt23eYAO&#10;R1rUhmMcPKgnHHNYdm5CyHeGbd371d+0ZbaxQn+EdKGtQRsrcAQ+Y3HrTkn3RliOnSsiaVxGI/Xk&#10;ikjaViOox+VFh3NuOZZBx1qZFDHBOKzLaVYnEYO5T/EB3qz9tiY7Qxx0yAetIC+gAYjr6VMoIH1q&#10;pDMvUnAJ496udsUASItSqKhUlcbuPrU6H0oETDkkkflTgOB6mkUnvUq0ACgk9KsRMyfdJHtTFyBx&#10;Uo5zkUATMyzJiSMNgdawJ0LQm2RuQTnjt6VuO3lws46gVkuqbJ5Ok0nvwCehp3A1vDMWdZilIKjy&#10;SB79M1t67/x96eP9s/zWsfwkhW8jUsH2xNhgc55rY17/AI/dO/32/mtUtiWaUQ/dr9BTjTYh8i/S&#10;nkUCGGmEU5qYaAJEH7pfpTGGKev+rU+wpp6UwG0hFLTTQAUmKWm85pASdqUUnalGaAHinDGKaAae&#10;M4xQAnakanHIxSN1oAYRzSY5zS8ZzSd6AExWJ4i/1duPVif5VuisDxISDagerf0o6DW5Ztx+6jH+&#10;yKsqKgh4RP8AdFWAaAHqOajJ+Y/WpAelZ2q6hFpenXF7OQI4VLY9T2H4mgRwfxJ1rc8WjQvwP3s5&#10;H6A/hz+Irf8AB2ijR9GVpE23V0BLKCOVGPlX8B+pNeYQx3eueKbWSP8AfTXU6yur9AmQTn6c/lXs&#10;V9HYWcMt5JawDyxvLiIbuP60hmB4xuZL6W18P2zYe6O+4Yfwxj/E/wAq2NPto4IEjiXbGgCKPQCu&#10;Z8Pl7+S71qeNvOun2oMfcQdB/n0rr4CI7cE5GBzmktxvsS5AfbnmnL/rBVWLc8rSt/F0HoKtJ/rK&#10;YrGZ4lP+gwL6zD+RqGbpbr6W388U/wATH9zaj1kJ/SknH76MekKj8zSA6mLiyjoppO3T0PtRViKB&#10;rzjUpCJVWPkeew+nzV6PXmn2iMz32ASYZpMqRnndUyLQy4R2vYNyqfNiKNn2NZFzshVAECyAFT68&#10;cflWlfzPBqtqjNkGHr2zmsu9jje/lV3PzqGT2NSMx7QiKVtxOd2B6dKtxSB1w2BhsnPU1mS5W6ZR&#10;24I96mCyFs4++cA9q0sSacU/mXg2kbV/Hir8cpToVKleuOSawrc+SN+eWOPYVriURwEqQTng+lSx&#10;ouWpJVm4GWGQB2odTkshO1eQB2qpAx2vuPy9ue9Im+WNsPtbODk0rBc1IHe4lVQhODnr0rQeWeOb&#10;5woiUZznrXPRyzlnihIUgD5/SteF4hEIri8SSQHJ29qGgLL3Sy4dnyo4BFXoUlTJBUKfugnNZmbW&#10;1ZmZSy9sH29KZ9pnlJeHJ4DEZ70gNqBhk7brzGY/xGtFelc6kDNLhy6p1yp9q24JkYeWp+ZAM5PN&#10;DAuKakX1qBTUgYbcEgZ4pARG+WQyRxpuAHXtVfyFiiZ5HbaJBk+v+c1GrJAxt0YsGPJXipJ5SI34&#10;BjVwmMd8UAbPhKJV1JikhZQjYH1IrW17/kI6aP8Aab+a1jeD9n9rSFDw0RIx0xwK2deP/E0036t/&#10;StFsQ9zUiHyD6U80kX3R9Kc1AELU009qaaAHr/ql+gpppy/6tfoKaaYEdFOptABTe9O7U3vSAcRT&#10;l60EUq0gHjmn01RTwKYDSKYwqUj3pjAUARGinEDJpO1IBRXPeJf9baj2b+ldGtc54k/4+7Zf9n+t&#10;NjRdiHA+lTrUaDipVoEPAryv4ka4Li6g0eKT9ypMk7DuR/D+H9a9D1zVY9F0e4vZCMovyKf4m7Cv&#10;CNPjutf8Q20DkOZbgNIW64Jy39aTZSWlz1zwloltp2jW1x5UZu54xI8u35gG5Cg9cAY/U1l+Lbpt&#10;T1S28OW7HD4nvGH8MYPA/E/yHrXU6heQaVpktzJhYYEzge3QD9BXHaFby7J9Uu0H23UH8xv9lP4V&#10;/L+lDBdzftol/dxqoCLgKB2Aq4376TYPuKcn3NVI3ZeF+8eBV2CPaoH50gJQvNSJ9+jFKn3qYjF8&#10;Sn/jzX/aY/yp0w/00L6JGP8Ax40zxGf9Jsl/3z/KpJedSYehjH61IHSyIz2KIuMkDrRUw4hj+lFW&#10;K5lmvJkAtvFF9GzfLLI5GfXNeskV49qUjDW7ufPMUzgY/wB40mUibWt0M1hICGALKB7dawZ7hp7l&#10;nXg424Ndc0UVzFDM6bwhLIQOmRXITyxCW6ULubeQG9PSkimZlwWWYlz82easwlnUDBwCSBVWSQM+&#10;5ySSRyRUv2h0CkYxjGKsgtI68dPQfWpkmGzB+bJ7VDLGoWLacs43cdqWDyhHksdxzxRYZeEgkDfM&#10;Rk8gdqDvj+dSNuemetV42ZYgwHA7+pppkYy5C54GeaQG1bbzEXQlCR2PU5pn2SRrxJWcA8u2TzVS&#10;1uJFmVUwu48irF1cOHTk+h78UAWLm7jMiugxvQ5A5GaLS5kglXALAjJHtVdpETbbquZDg7vp2qcT&#10;tDJGysilQc8fpSsB0HmGSPcrnHQD1HrVm08sPGA26QEhiDz+NY8WrQLCjP8Ae7qo5NXkaK4eO4ts&#10;hScnA+bPelYZuvII4mkPRRmsIalJc3TANgKdo5xuq9NNHcWzMzkRlcbax9j291u8vooIYjoPWhAa&#10;sON5RyUI+82OMkZ4qre3Bh2olwGhlbJx1B9/xqusjNGWeNmX2fBz3/Ks+6lbDKvz/eVfx/rQkB6D&#10;4DDLctHINsixsGB+ord13/kLacP97+lZHgi2MVwHf/WfZlByeRzzWtrv/Ib00ezVS2Je5sxjilai&#10;PpTmoEQtTDT2pvY0AOH+rX6CkNPH3F+gphpgNpppx6U2kAlJ3p1J3oAcaUU3vT1FICRafTBUlACU&#10;1qfUbGgBppvagmkB5oGSL0rm/EPOpWw/2B/OukBrm9d51e3H+wv/AKEabBGkorM1/VJdI0+O5iRX&#10;/ehWDcYGCc5PA6dTWmted/FLVhb/ANm2IjZ9zGaRSDtKjoM9DyDxSYIyviF4qGoC20+H5RtV3UHO&#10;GI9fbOPxrQ+HWgokTatNGd+SsRbr7muF0mC61vXEUqDLM/U+9ezXtzb+HdBeQ8RW0eFHdj2H1J/n&#10;SRb0VkYfiKb+29et9EQk21vi4uyDwf7qf59a1Sq5zgVkaDZyW9q1zdc3l2/nTk9iei/hW7DaXF2T&#10;5KblU4JJAH60EvsS20W5d+O9X448Cp7ewaKFVYqCBzzU3kIo5cfgKoRVK8UxetW8ISQpziq2MOaQ&#10;GBr5zqdkv+yf51KedVf/AK6IP/Hc1DrXOu2i+iD/ANCNTR/Nqr/9dh/6BUgdWeI0+lFK/CqKK0EZ&#10;dePavG39tXgXA/fOSPxr2GvLLuayj1m6M0bFjM4zn/aNTItBYkPaujOyuo247Edq4kGSJpFbk72y&#10;D65rtLKRGluNgxAABz1zXJajtS8d4nysnzL9KUdwZRbAkUdcnNPdhI2WwOP4e1QOwMuQT05p0ce5&#10;mVW7bq0JLKlcKAxJ6fhVy2YMnlbNrAHB9cVnJjJAQ/XPStGMSQ5dwDuHHPSkMsqMRNCo3HdhiOet&#10;MEO+QGPoOo709c+SZFXDDCkg/rSQyHaffq1ICa0TdI7D5XjHU+lV5clvJz1Hy475qSJ9sjFXx69+&#10;PeiaBlQSqAwLAAg9KLgNtlRmiWTeGDYJHarTLtkwGACnfg9TSQRyzSwYALb9rE9iOc1qDRVW5imj&#10;u0cE87uRmi4GXCnnHzVjIyfXpW9p1ykSQOAwYDa6+vOM0WrW1nceSQqyE8Ejr70N5VvdySr90qcA&#10;+o/lSuM1RAsjNEACwOTj0qrOiKzLcTKr8opYnB5yBSWV7sKPBCT5isxBPf8AwqvNcT3V3DHJEhi3&#10;5bg8CkA1o/Jgb5yM84P6/rVPAltfkRjJDJ95T1yeDW5cWi3FrLdRAbgnyxleF9TWXpkwiuI7WH5m&#10;nkUM2eVTPIxTTCx6b4UUi/u8rjYqrnHXgGrGuH/if6d/uMf51U8L3ouNfv7dfuxRgk47k/8A1qta&#10;2f8AipLD2iY/zoWxL3NxGCjkGkknVQMg8mnDlR9ar3mPL/EfzoAkJ4pvalJ4pO1MQ8H5B9KaetO/&#10;hH0ppoAQ9KbTqbQA09aSnGkHWgBacDTacKQA9zFAVEjAFjhR61MJUA5OPwrE1PnVdPX/AGif5Vuv&#10;9ypvqO2gnmRn+IU1mQjhhTlUbee9M2KJBgcU7hYiJ9KM009/qap6o5XTZipIOMAj60Aaa49RXOa1&#10;zrkA/wBlf5mte3QC3jyf4axNRAOuRAei0Baxqr3rzr4u3Numj2UDr++aUsr7furjkZ9+K9FTvXkv&#10;xIuZNQ8YW2lRlDHFb5k3DOGwWz9cfzpsFuU/hlFDb6ne3rObiaK1MkSHgZ6H8ecfjXT6ndf2/r0V&#10;gY2W20/E1ypPDSH7in6dSKt+BfDC6XpjalK4eW7hDIhXAReoPvng+2Kr6fpv9m20yyyNJcSyGWaT&#10;cfmc0hl9p9ueMmt7R3Is89MsTXOxRmVsnpmsLxF4quLLUotG06RxIozJ5f3ix5x9Mfz9qLjtc9P8&#10;01HJISMZrnPC+utqlq0cz75owDu/vKe9b2eaq90S1ZlKbUxZ36W7qNsqk7vfIAH6mrgfJzXH+Ip2&#10;TxTYx7uCq8f8CNdZF938KiLu2U1omc/qcpfxTBGcYEaH/wAeNVdYuJLeOaWOQo3n/eU4PTFS3nPj&#10;ED+7Gn9TWb4miFxpk0B6SzOp/PFRUdotlUleaRRl1y6Y/NqMxPvKTRW3beB7WG3jj3nCqB1/+tRU&#10;cku5r7aK6HW141r2YtWuvMTP792UjuMmvZK8U1eUHWNTRmO5LxivXpk5FdDOdE+nXkccczureVhd&#10;2AeAeM/hWX4jgSO7jeNl2lcA1PD5lzFcIpIV0I4qhqRBsLbMgd1G0jOcUktRszFxkMSDuqU5Ozy1&#10;BwMdKrb1AwoPK1MEdYw6k47mrJL+m2skhdSDjuRVh4S9xtOAF6gnoaWxiAti8cp8w/MQatKYFR2l&#10;RmlYD5WPSpvqUV4d0m5fug/L+VQF9oGCTnsPSgtJHvD4y4ypHeooSTLsXkqPzpiLMEqvNIHCgHGD&#10;W0ZkOm5LIjqCxXHfNYSR7f3jNgE4OB0HrWhqIWH7OLeQv8oJU89aQBYbWlkllMgQjgqOhOf51pSS&#10;RQny4CTKygnjsO9U4Laa3uDI8i+Wyghc9B2H1qRrxDLM0CHHlBMEZ79fagC1byxy3tqz7W27iWbn&#10;kAdan1AK8Jl2rwTux3z0rEtVnjuDKy741XLdhj61p208EgEDAmJj9480DuadqmzTop12YA2s3p7f&#10;rV5VRIGkRRLIVI3DjAx0qvZQW32F7T5/LLliScfwnmojHfYlWFSbcqVjLHBPoalgTW+ri3s1WVNg&#10;UEbW7n/JrN8PQ/afFLTFWwm6XPYen86k1KyNzotrdOxXcv3QcknPFT+DWYDUJ2KjCAYxTDqdr4Gl&#10;Mus6puA3BVJx3yTj+Vaet/8AI0WQ/wCmBP8A6FXPfDRSNX1rL7iVi5/76re1tseK7P2t/wD4qq6E&#10;9TeyQox6j+VV7kkxHPoKtLzHVa6BETcVIEpPFJ2oPSkPT8KYEp6UwmlY000xC000dqSgBDRRTJJU&#10;ijLyOqKOSWOKQEnWlFcnrXjbSNKX/Sb6OBSOB1kf6KOazfDnxQ0nXvEFvotpb3IaUPtll2gZVS3Q&#10;E9gaLBc6q+G7WrAezfzFa08hEqIB161l3Izrtn7K38xWu4yQQOanqU9hiygQ7j64pkchN0yc8Ln2&#10;qTblcFRjOelMQBZSwHJHJpAN7VR1X/kHyD1IH6irnYVS1Q/6CR6sv86roJbivdCNUhBIcxMwwPQV&#10;hxNJLfWrTMWkKJuJ9cV0SAYBwM4rImjJ1sMB8uR/Kkhs0mkWNCzdBXgs14NX8XaxfYYtIxjhP1YB&#10;f0FeseLNS+xaJeyK2PLiOD/tEY/rXkngOCW78TWUIYGOSdZHyOcJlqbY0tLnvIhS00sQR8JDCEX6&#10;AYrk3zJIwDdWroP7YsdRs7wWdyk7QZSQL1U9P8npWBbYMrHpzTZKLsMYQAngDqa8Pm1Qz+I7rVC5&#10;XdM7J68k4H5GvW9Q1yxk0PVXtblJGt4HDFexIIH15HavFbcN5sYULuzwW6Ke5P6Cky0juvD2qS2F&#10;9Dcb1RFfEigdUPWvVLLULe/iWa2kEiHuAR/OvCbtcAMGwynHBx1rt/hbd3E09/BID5KqrqSOCSSO&#10;PypRZU0rGj4jbf4409fSNf5tXbRfdridaBf4gWY9Ix/Jq7aP7poW7IlsjmZfm8ZS+wUf+O1S1b5v&#10;s6/3rhv/AEOraHd4wuj6ED/xwVTvfmu9PX+9KT/4/WVf+GzWh/ER3A6UUA4orYxG5rxHXpSfEWoI&#10;AMCaTB6cg17aTXhPiAlfEepbj0umIA78mmwI9NuSl0VzwVJ+vFQ3qxGwR1G0lue5z6VXs2QXKZ9c&#10;decVPqMTQacilwxLZAHajqPoZcAR5FBztUc4q42Yw0HLZXcDjt1rOhEgKOvRjVyefy2MfBY8M39K&#10;pkmhHJtkLIwX5Bj5fvcU6OUyszlQX75qxpF9Z6ffm61HBTbhYwu7Bxx+NZN3f/bNUmuoEWJJH+VA&#10;cYx3pDLbSE2isyfOMnPvUcRCzkhs5x0GPypts6zW4YgAglSc96bhWuVaMhkC8kdqANCAt8yh8rJg&#10;fd61biMEbOXZQyAJuzmoIAqaWLlQcq20juAKyrOKW+nmkDldilyf5UIDobg+c7SqTsC4bjqfb2HF&#10;X9AgXz5fkB3Lhi3ToTVeOdBDD8hZwMsGPXPWrqXSrcyGBB9zG336VLGVLyF7QrayAFRIXbjhhnA/&#10;lTrmWKW6jlB2pGOVwBUFxdT3hiE4+f5lHHXDdBV1rWB7h5ZlZNqcD1NAGharLNoczgOJt25Aw+8P&#10;appbqW1EaTAh1AcgdCT2rTtJhfaajIpRSNrAjHAyKS/jilDfuvmVAnmdzSHYzvEQEi2FxbnYJB8w&#10;U4U5P8+aj0sTW2kagYEAcSBFz3NXPsoNvbxIG8mIs7E/XOPzqa5Mf2SR2J+Zgx29z2/pQI1Phnbt&#10;b3uqCSTfMyRlz75atjX/APkabf8A69v6tVT4e2aWiXe4k3LojSse/XFWteP/ABVduP8Ap2H82q+h&#10;PU31WXGUfr2qOYzMhVlBz3FWIz8tIxqQGE0h+7TR3+tKfun6UwJDSUGm0xC9qbS9qSkMK+fviV8R&#10;72fXLjTNNV7VLSR7eSRiCXZWKkgdu9fQNfIvihkvfF2tXULhoZb+4dHByGBkYgj25poRlNNLPO0s&#10;0rySOcl3Ykn6mtfQb+XRtWtNStstJayrKMHrg8g+xHFZ0VsOHfJ9BVlZE6ZP3tv1qhH1ZNcRPc2d&#10;/DmaCSHcjJyGB5B/Krg1V2+5Zyn8K4L4Q629zoZ0W7cGe1BeDJ5MRPT8CfyI9K9LArJx1LvoU/t1&#10;0RxZN+Jpq3F28gD24RT1Oeav84qJ6LBcj6cVXvIGuLfYvXII/CpyaUUxFRYb7/nrGP8AgNUQHGo4&#10;dssCcn1rbU1ig51eQehJ/nSSsM85+I+pFLaayBHzS5NcdpRewRZ4pDHI0ZAaM4IDdee3Brc+JKFv&#10;FSWw6MA35jJ/rWJuA46KOAKlmsVoNtby40+882zuWibuo6H2PtWxP4g1HUbf7MUSCN/9Y8bHLj09&#10;hWPsWRumc06YpBD5akh5uDz0Qdf04/GmJrXUpTXht4ruOKU+XdQqmwjjG9SD9T/Wq2mpvukARmLP&#10;woxnHJP6VXZ/tFzJITwHCj8Oa0tEt7ifULWC2bZLM+xXHVc9SPwzSfYuG9ya8gWS98iTp5qAn/gX&#10;/wBeu6+FZlkfUWfaVDKOnOef0/xrgtXaWLUpw4O9ZMEn1Br0L4TLjT75z3nA/wDHR/jRAVbR2Rpa&#10;rEp8d2bjO4xnP4D/AOvXWJ90/WuYvxu8dWvtE38lrp1+7+NWjF9DlrX5vFV8fSQj8gBVWT59U0tf&#10;dT/49VjTjnX9Rb0lk/nUCc65pa+iKf51hW+H5m1D4vkztRIrHkYNFQ80VuYkteBeKZHPibUFVcgX&#10;D89O9e+V4D4pRj4p1MAYHntk/U1SEZUUpiuFm68gAYz+Vad1Ev2ZZWkciZ+Aw5GBxVfTbVftMJbJ&#10;+cEE/Wl1mVjqE1upIhDbhn1xS6j6FGPeIECn7rnjvU9tGJ77LcY5YAZyaqRsTtiUZcE4OcVdsEn8&#10;7fAvzq3LHoaYBexSOqxJC7OX4wMk+1QnT7qEsHiZCgy4PUCvQPD8KQQNclN0kjkB2/z61zerTSx6&#10;pIrHKzEnNJSHYx2TybKRRkmQqVFO0xWS6KSAquOeK0jplxLBJdxjctttLClsoXug8wZpGQYbd0FO&#10;4rD5J5oLdoyAsboR06mo7CG4sLNmngK/aMeWHGNwHepbMrc+IYEkX5Uycdjtrd1ib7faLBKmDbsS&#10;jDtSuOxj2lzumZSQSR1PYVbuLlrBJJo0Mmzpn3pdO0zybebzXUSSAeWcds80urQTx2hQE+YwJwO4&#10;o6gR6fqn9oSqjjaQOQB6nqK6a60+MxBkdpN7KkhB5A/pzXD+GElfXYVQHKglgR7V6tp9nICx2lQx&#10;yQehpS0BGNaNcW7yWjE7VQYzycmtBN8qGOMGQ9W45JNW5LeGfVXKuoaL7w9q11sVt7bzYdobKtuP&#10;pnmpGUfsKx6RBEceeVLkH3qjZWTSwRb4skMSw/CtLVY5jcI8WSoXcPTJ9av6XEYLYLOR5gHJBzQB&#10;oeHYfKebC4+RR/Os3XXVfF9uGIGbYAZPfLVv6ZjfJg54Fcj4vlMPiOKRThkhQj/vo1XQjqdjEfkp&#10;HNR28olhV16EZpzmgBo4/OlP3T9KYDTiflNAEhpvejNNzTAdmjNJmo554ra3knmcJFGpd2PRQBkm&#10;gDhvip4tPh3w79itiPt+pB4UzkGOPGHcEdxkAe5zzg188BRx/dXgCt3xh4gbxR4qvtTLE2+/yrYE&#10;EARLwvB6E/ePuTXOzThSAO/SrSELLcfP8v8AAR+NXLIRzXicHj5tpHcVkLJjnGc5FaGky/6WfdDQ&#10;wO18N6y+i+IrPUQx2xyASAd0PDfpn8a+k1YEAg5B5Br5PiBjOSeW619FeA9VGq+D7GQkGWBPs8nO&#10;TlOBn3I2n8azGdRnioHanlsCoieKAGHrTgaYTzSg0DJQawojnWJj/nvW0DWJb86nOf8APehgcZ8S&#10;tEaV7LWoz8sI8ibnGAT8p/MkfiK4GcgJ8wyo7+leh/FG6b+y9PsFbHnTGVsHsg4/Vv0ry2a43psf&#10;KS5Cn0bPcVElqbQdok8TDOYmIz0U1UuLl2kuHIwM+WhHoOv6/wAqu7SkRkdM7R8u3ue1YpPyrGH3&#10;KBxVRJkLCuQij+Ik12XgqBT4isWI+6zHH4GuVtEzdR46ZPFdf4djmXUVktwDLEpkVP75GCV/LNRJ&#10;6mlNXXyMXxE5Gvako4/0qQf+PGu++FRxo15/18n/ANBWvKdXuZJ9Vu7gsVaa4kk2+mWzivVfhSGb&#10;Qbkk8m4Of++RVxM6lzZmQt41jf0gY/qldGvT8axDE58VGXadiwFd3vlTW0vQU0Zs5HSznUdTk/6a&#10;Sn/x6kgGfE1ip/hjH8jTNHbK6hJ67z/On23zeMIh/di/9lrCrsvU2o7v0Z1nSigdKK3MSSvBfE8o&#10;TxXqjY/5bsBivec14N4uRG8R6jhTuEzEn8aYIgsZQTDkAszjr2Gaj1oAX9xuUlSQffOMUyGNIlgY&#10;ORtUHHuadrc4mupJ4uCQu0dc+9HUfQy7Y/6SueAcAkjsa3I8ICkcoXyycBe9c5CTvIJwT3rVsyTc&#10;J5TDczKDntTYkdJp+qyx6fKI1J8uQDa3YVJqk0UGlbpdpdsbfXnriodGspDaXKzLnz1cbh3IrK1q&#10;2SHTIy2orJLuH7gn51GO9SitbFG21C7tLljDOcTfKy5zkH1rRsxJJNLHBG8mzk+XnP6Vh2kbSSFx&#10;0Qbia67wQLg6i0gjI8wEZxjqeopslEnhvT1utVnufMyYV4B9TWk11bLI8UuxmkIVEP8Ae6c1oXM1&#10;hp1yqmRFvXYiRlG0MO2RXM6tutblbgbHVX7/AKEfSp3ZWx2GmaaDKfPbfKBgjHygewqn4wsPslta&#10;XELt9oBxsxkED1rZ0i5F0EuI8GNxkHp9atzmLUruSLys7UHl7uNwPBH0oBmP4D8Oy28UmpXKp51w&#10;u5SeoB7V3ZREj4BB+nWoVgcWLRiURuy4DqPunHGPpWT5uq2EfmatqFgtnGwZplUq7AdsZxzQBi24&#10;mu9evolSQL5mfN28DHYmu1jWXyTFIqYxg+hrHh1a3LGeKIGOT50YDrnvWjZ6pDdPtGdy9jSCxXtN&#10;JvIoWiurkSRIxEIA5CdgfUitGCJIoyuMjPccirHmRMBlgPxpm1XbCc46kD9KBGjpTKwk2jGK4zxs&#10;2NcyRkeUg/U12emZ/e5Ujkda4nxmc+ITx0jSq+yLqdNokpa0ZTnCuQKusaz9GTy7MuertmrzGhCB&#10;TzUjfdqFTzUhPy0AONJmg0UwCvLfjZrUlpoFtpcLxYvmPmjLCQKpBBXHBHDAg/3hXqOfSvHfjxaT&#10;nT9JvU8024keKT5xsViMr8vXJ+bkenPahbgzxgzADA6elV2O59x7DimE80mcnFUIM5FT2kphuUfs&#10;DzUPeiM4dT6EUAb4nkZjID0Fe2/BeYy+GtQdjz9tIx6fIleFxKRbbecqdrY9q93+DVsbfwVJMf8A&#10;l4vJJF+gCr/NTUPYD0cnimE8Um6mk8UFCE80uaYTzRQBKDWBYv5mo3T4AKsyj6A1uZrC03/j4um/&#10;22/nSA87+Jd0JPEkEIbiC2UEejEkn9NtcDdlJpViG7kgtz9f8K6n4gMZfFdzKuQMhM/7qgf0rjxu&#10;WWWVx90YBzwT0FJbmj2SL0TTJHJtuN6xD7h6ljwPy5P1FZyYNycLtI6itOQIieWOAgzkVnWyu0jb&#10;sHJwDTiKWhetYz58fU5BOf5VtJqcmlILyBgJEDbffIxwO5qGztG+0zMPuRwqcenzqKZNEBE4kl8s&#10;JGWDHHGP68H86lroXCVlc5d5Gc7m+8ck/WvZ/hV8vh6b3nP8hXiYOTxnAGT7D/Jr2/4XL/xTJOP+&#10;Wx/kKqJE9jpU51WU+n+Aq8DgCqMPOpXHs2P0q652wsfRSaZBxuif8g28b1Q/1qWwO7xnJx92I/8A&#10;oIqLQ+NInPqAKl0gbvGF43pEf6VhU+z6m1LaT8jrM0UlFbmQ/NeLa/FjX9UJ4LztjI7Zr2mvGvE3&#10;Ov3xHRZzxnrQ2COfmXNwpjBCr096p6rlXiwTkqD9K6m2sV8gXEinBGQPWub14q1wmwYAFNPUGtCr&#10;p1i93IDtbbnlscfjXY22mQxX4WKFGKnAOcgDil8LOLbS/mRCMZOR1rSSeAGaZHjc5zhCDjj2pNlJ&#10;Es1tJommtPb4klAL7f4Vz149a5LSfD8+v37vOxijLctjlifSux06/E7wLPF8srYKk5H1roLDTvs8&#10;zSvtySSoA6ZqU7Dtc4y58HTWF8kNujzW0mBu4yPXNdJfWkumeGLl/PIaNMqVONuPQ1tX8/2WwnnG&#10;MpGzD64rK1tjeeCbhwQWaAFj7jrTFseWyyzXjS300pPzgcnnJ716fpWkabe+E4bq7svPeSIFyfvH&#10;HGR6V5PDvmQwq4Ck8DuT2r1nwfqH2zRjpkiGNrTMJGeWx/8AXpslGXaPNo6zWwt38pm2BHP/ACzz&#10;/hW3cXUcFjZ3dsojlaEBF9Fz0rSt9ItJjLFcr5rBVzuOcA1RvVjj1H7CuFgjiG2NRk7fyqCin4k1&#10;6+t/D000eDDNFtz0K54BFea2X2nV9QtbOS4ldXcL8zFto7n8q6/xI142g3SzQYtzMPLIIyiKeMis&#10;74eWYm1lrphkQr8v1PX9KpOyE9WehXiR2NikcKArDGFx7dM1W0tpZFKq5VSc5VeW/Gqkt5JdarcQ&#10;R5LPGWOew6KP5mtrTNNJhBKOjjjI4z+FQV0Ny0towQwhUY7tyavjGDjmq0IAxgnd0INWiPlqkSW9&#10;POfM4x0riPFoL+Jdo6lYwK7aw6P+FcjrKrL45RW/h2EfULmq6Erc6S3QRQKg6KMUMeaFPyCo2NAE&#10;iHmpD92oUPNSk8fjSAcaSmk0UxDqwPGugnxL4R1DS0GZpI98PAz5ikMoyemSMZ9Ca3aXtQB8XGmg&#10;8/hXV/EfS49I8earbQQmKEyCWNNgUAOob5QOMZJA+nrmuUAqxBSjqKQ9KSgCz9pkEituPXketfTH&#10;wuYH4d6W4GN/msf+/r18wEk4zX1R4ChW28B6IijANqsn4t8x/nUy2BHT5ppPFJnikzUFBmlzTM0U&#10;ASZrD0o5a4Pqx/nWzmsXSP8AVTN6mgZ5l45DQ6jdMVyyzMCuOu7kfmCK5SOD5obcchf3s+f0/X+V&#10;es+NPD0t2f7QtIDP8oE8KffOOjr6kdMemMV5feeXbGRInJlm4Jxyvbn0NLyNU00ZU0jCBnQ5Vj90&#10;9QKs6LEJ5DM3Eac8+vYfzqnPFLd3ENvAjFm4UoM7j3rrLbTvsNtbwMo80Es5Hc4/yKrZEPVmr4dt&#10;PtX9pIg3M1uVX684/WuV1iOSa2lKwhtvzqxfbtz1z6jivR/CcGzzXI6niua8YeH7pLyWKzaMW8x3&#10;46MATyv0zSa0uOL3Rw9na+ZouqXhHCCKJfqz5P6LXsvwwAXwsDnrK39K4bWdHGifDqGNx++nvEZz&#10;j/Zb/Cu6+G3y+E4vUyOf1poUtUQeHmZ/G3iIliQJQB7da666bbYTN/diY/pXIeFvm8VeJH/6eSP1&#10;NdVqTbdIuz6QP/6CafQl7nM6KMaM3uyD/wAeFP0H5/E+ot6KR/48KNJGNFHvIn8xTfDBLa5qz46N&#10;j/x4/wCFYz3ia0/hkdbRSUVqY3HV5P4hsjJrN6y8M07cnpXq9eU63dt/b+oQqw3edgLjOabGik5k&#10;jthCuWCOGJz2xXO6hE00S/uGDhiMnvzXUGKRth2njO7/AAoayfzIZDtSIkM2/wDh57UimjJ0ZTNZ&#10;yW5l8pl42seMd6saX9k0q6VG8xhPx0BDVoz6SWLSw25dic7Vblh61ctNKurGWO/u4UcJnCLyU9Ca&#10;LhY07CJUMc/2UwpI2BvPzdeOK6YVy0t+13PY7cYkmHAHQDmunBGOtJFGH4mvo7e1WNj/AK1wh+nX&#10;+lMsXkfSXQEFXUhUbkEH1qp4uvVsZbNpIUmiZiWU9eBj+tX7YeVYxxRyqqhVwGGSD6UCOS8P+H7i&#10;LxZBZ3ttsjGZgQcqwB4A/Suy02yNl4guxHHvWeZiWUj5MgHn8an3kqC2VkMZCvuAIPcZrP8ADtt9&#10;nkkdpnlR594dj82G9fei4WN+9SS2kaSIlGkGGIGc4rB3STXl1Mu/eirtYnaRwcj6V0984XrxxXON&#10;NGr3xLqCcdT/ALNICrqunzQaSsrZmtpgpOTu2sfX2qpZeT4etbzU4YiimHakPUFyece1dZoyx/8A&#10;CMql4N0TKchh1FeY6/riRzSafYXAltoy4V+udwx+YyRTWomze8F3N7qWq32pyxRtE7KjMeqHsFr1&#10;OFQvTtxXnHgiO4sbWys5bYgXLmdnLDgYyvHrwK9JQ8cUMCXtkfeHSnB8imKcH8Ka7kDcvrzQI0rH&#10;7r1xmsyFfG493iU/iBXY2Byj/hXBeJZCni+Rh2ki/wDQRTewludmPuVG5qO3uPl2tTnGeVpBaxJG&#10;alJ4/EVBGealboPqKYh1BOaaTSUwHZozSUZqQsfNfxeKH4kahs27hHDuwD18tevrxjp/+vhB3rb8&#10;V6odZ8V6pf5UiWc7SpJBUfKCM9sAVjGtVsSIaQUp6UlMBy/er6s8HnHgvQx/1D4P/RYr5RX72a+m&#10;vhtq8Wr+CtPCyJ5tpELeVAeV25Vc/VQD+NRIa3OwzxSUbo16nNQSX8UY4YfQcms7pFqLexY2nr0+&#10;tBaNOrZrKk1F2+6Me5qs0ryHMjk+1Q5roaKk+prS6hHGDs647VmaPn7O/PWmFgEbtxUmk8Wh+v8A&#10;U0Qk2KcVFaGn2qtLZWk8olmtYJJB0d4wSPxNWO1JWpkc9rWl2EaJJFZwxOd2WiQIT06kYzXHvbqr&#10;EgZ9DXc64T5aDPO01yITfIFA6nFJ7lo39Bh8u2XjqAav31lFcuhkQMV6ZqPTlCoK0ZF+arWxHU4L&#10;4mKg8P2UDd7nPHsp/wAa2vh0v/FJQf77n/x41g/FBv8ARtLQdDJIfyC/410fw+AXwlbfVz/48aXU&#10;p/CUfCIzrfiJ/W9cfqa6TWm26Hen/pg38q5vwXk3Wuuepv5f510HiE7fD94f+meP1FLoJ7mPpgxp&#10;EI9ZRTPCXzXmpv6yDn8WqWw40y1HrL/7Kah8GfMuoP8A3pR/WspfFE1h8EjqxRRRWpjYUV5fqhtr&#10;fxHqV1MAcS7QG4ya9Pry/VtLiu/EOpHb5jebyGbCrwKbHFalKTVUEn7khe7fNxip9Pinvy8xmTyT&#10;lc45H07VHcadF5u2WWFIwQihF647GmXOozz3cdnpcIzGSCQuFWpL9Tf06aHTJPsrOrM7cNnkn0rf&#10;BLLyAc1xKaatu4DF5ZsfPM3YnstdDpl9NEkNvfY8xyQjL3Hv70rjIbvSZZtRh8mbZHncVUY24xjF&#10;be+W3iJZWn7goOfypr7IiGz8zfKtWIz8ooA469sr3xHqSfarOa2tIjyxwCfTHrW4zoB+6kTAwrAr&#10;yT2/pWrLKscbOc8DoOtYBuFcPg/MpMaso+6e7H8/0oCwy9uhHYyITnzDv5O3Zg8+/PJrP0jWcamk&#10;G5mLvjOeH54rB8UXwnfy5Aj7SG8xD1HQVg6Zq0unanBc481IXDBG7iqS0Jvqe76naz3Kxi3SInuZ&#10;ScAfh1rC1qyGm6bNcXWqpbBuoWIEdMYHfNLqHj3TbLRo7vJa4lXKW4PzZ9/Qe9eTazrt9rt2Z7yY&#10;sMkpGPuoPYUkguaWo+JtVm09LL7bIbZ16EYJA4x9PasvTLCXUr+G0iU7pW25x0Hc06G0mv5rO3gB&#10;Lsnp0GetdmdYsfC0MFokQkkQEMwAzz1OfrTuK19zptAR4tda1d/NjtoyUkJOcYAAx09ea7NX9K8X&#10;0zxvc22qG68tfJc4eMDt9fWvXrS4juLeOaM5SRQy/Q1OxRoK2OfWl3cc1CCeMHil65BNIRqaf9yT&#10;61wHidv+KruP9+L/ANBFd5pp+ST61wHihseKp/8ArrF/6CKroStzpYn3QK3qM0C5KNg5wO/pUNm2&#10;6xjI9MflxTJDh+tZt2NkrmxA6ygEEZ9u9TN0/Gsa2mMZ4OR3FaqTLKgIPOaqMrmcoNDzRSGiqIHZ&#10;qOVWkiZFfYzAgN6e9SBGNYHjXVF0TwZq175u2RbdkjK9Q7fKv6kUAfKsyosziJy0YYhWIwSB0OKj&#10;oH3R70laki0hpabnmmIFbHUV6V8JfETafq1xpe4BL1dyZHSRcn9QT+QrzbFWLS6lsbyG7t22zQuJ&#10;EPuDmpkrqxUXZ3PqAzSS/ec/nRjGeap6ddJqOnWt7GMJcRJKoPUBgDV4pgZrh1vqd2nQaOnH5mmj&#10;JNKR/eOfam554piFbARyeTg1PpD7rVhjo2KgkX9w56fKan0dSbV2/wBv+grSBlUNMnim5oNNzWpi&#10;Zet4IX/drm7VC1xk9u9dHq+TjAz8lZNrDt5PUmjqFzZtVxGtXXPPNVoBhVqxJ0qyTzn4ot8+lJn/&#10;AJ6n/wBBrqvAI/4pK0+jH/x41w/xRuTHqmmp1XyXJH1Yf4V23gQ7vCtiVPBQ/wAzU31NGvdRS8DH&#10;zIdVl/v38h/WtzxOceHrr3Cj/wAeFYngEf8AEoun/vXch/WtbxU2NBlHq6D/AMeFHQl7lC1+XTrT&#10;/eJ/Q1H4I5024f8AvS/0p6/Jp1sfRHb9KTwQP+JEzesh/kKyl8cTWP8ADl8jpqKSitTIcK8Z8X3V&#10;xb+J76G3m2mWXkBsY4FeyA14Z41td/jXUHdiFMi4A6n5RTYInjmYWPkQTF5W4lmP8PqF9609EhJD&#10;pCTHbx/fx96U+5rCSBlaONQwaTgrGMkD+lbn263sbRbaEFZpOiINzD3PvUstEV/qzW9wLeE/Nuzu&#10;I4A9BVy81TytBe9+V5oJFUc9MiqMOhz3k3m3Add/3Y/7o9z6+1XZfD5Gi3WnxuN8kiuu44GR2paD&#10;1G+EvEU2qXBtrt2aRCXQ44x6V3SvsgBPbrXjUDXXhTxBG8o3bDhtvRlPXFejDxdo72ZljvoeBko5&#10;wfpimxJ9zSv7sgxxbX2Mcuy/wgc9ffpWHdW0lzC8sM6QE5EbbeG9jReX5k0eC/tZlmhkkB2j+EAH&#10;iqiXBuWad5mFumWEeO3Y/pSGZknha4mYPqE7mQplVgTIHpmuWvrNrK/ktm6o23pjNeixax5ImH2k&#10;mQgMAV4AwPwFclflL/xXbojFlkmRTx3zyKpMUkihrsbQao0TqVZI0BB/3RWYK3vGTB/E9847S7Py&#10;ArBFMk6TQ9Wj0dvPZQZGtisZIzg5rEurmS7uHmlYszHJNOuBi3tfdD/OmW1vLd3McEKbpJG2qBSD&#10;UtWdrPcXMFtGhMkpAUfXvXumk2r2Gm2lpv3mFApY9+K4nwToZtZpby8UG5jbyUXHCgcEiu+XO7Jb&#10;AHSoky0tC9k5XHQdaN3XnBPTNRLIMcGlz3oA2NLOYpPrXn3ilv8Aiq5v+u8Q/wDHBXe6Qf3Mh/2q&#10;8+8U5/4SubH/AD8Rf+giq6EfaOg0ht1iR/dYj+tPlHz06wga2sgshXjJJzx1pjzIWBUgqehrKRtF&#10;CplTVu1c/aEUH5WODVVWU9qeJfKdXChvaoTVymro2yY175+lRvdJH3VfrWO17LNnbIoAO0hOx9Pr&#10;ULj5xk57nJqnV7Exo9zTl1NBwCXP6V5L8ZNekls7DR1IVZGNxKB1wPlX9S35CvSDsDkY6CvL/ito&#10;eoXrQ6tboJLO3g2Sqo+ZOSSx9RyPpiinJuWoVIJR0PJT14pKU9aQ8c+ldhyCM2OlNAo75rTtNHln&#10;USSuIY8ZGRliPp/jik3YaTZn0td74e8AWutDJvJhkHAGBkj8DVDW/BsOm3bQRXbhlOP3gDDP1GP5&#10;UuZD5WereArpLvwTpcin7kXlMM8gqSP6V0kh461598Kra5stHvoZz8oucoo5H3R8wPoePyr0EoN2&#10;R6VxzSUmdcHeKIwpNP2hR70pOOM0DH1pFEcxP2aQn+6aTSrpYoyhOMtnNLcgm1k+lUICQuCO9Um0&#10;tCOW7sdMJUcZP5ijb/dOaxlkkQDa2BViK9PRx+IrRT7kOm+g+/ByQfTisyJPn6Y5rRuHEw3A5GMV&#10;UjX5q1Riy3GcNip2OagT71S0wPJPim27xDZJn7trk/i7f4V6B4EBXwlYEf8APP8ArXnHxQYnxZDj&#10;+C1Qf+PMa9G8CsR4PsQf+eWanqW/hRX8Af8AIuhv787n9a0PFrY0YD1mQVR8Bf8AIrW5/vO5/wDH&#10;jVvxcf8AiWQL63C/yNHQl7lOc7NKjPpbSH9BUvgzjQF/66N/IVX1Jtujt7Wj/rirXhEBfD0Pu7fz&#10;rJ/xEar+E/U3xRSUVrcxFBry/wARac7eKLy4SOLcxG15DnsOgr08GuP1SFDrU7lecjk/SiRUdzl1&#10;0SWd99xI7uRhR91Vz7VtWOkWtig2xqXB++RzVuPqSBUpXNRc0shN4U+5OOKhmwp4wCTzk1OoAyVU&#10;Ck2qTyoz9KQzGv8AR7fVIJIpcc8h8cqfavONU02bS7oxSYZSTscdGxXrUkQjDFXZd/A74/CuM8Y6&#10;LKYY72LdJ5fyyADGB64qosmS6lTwXOxmurXzUUum5BJ0JHp710VtbtdXUsdjG5YxAsQwGWwRxnqB&#10;mvNopZIZVkiYq69CK1IfEepQ6hBeLPiSEYAUYUjuCB602iUz0a08LX17IDdf6P8A3yQrBxx1FNu/&#10;ArWfiLT76wO+2WZTLGeCnPUe1b3hzxLa6xaxsWEU5XcYyevrisj/AIS19S8Y2+nW+PsyO33T97AJ&#10;yf8ACkUcBrZ+065rB6kTsw/A4rHjjaV1RFLMxwAByTXX2vh28vTqOoKNs7TOEif+IEnOfzrZ8G+G&#10;jp7te38YFwOERhnZ7/WndWEkZVr4HvLnS987+Xcqh8qA/Xua2fDPg19NlW6upB9pwflA4T8fWuwV&#10;CSe+fQVJFZyTny443Jz1A7VLbZVkiO0VVUoSNwPAHWrwXIz3FXbbQJcAyMqfqa04NItoeW3SH36U&#10;crE5IxVDyEBEyRxgCtCHTJ5ACwCD/arU8y3txtBRPZahk1FB9xc+5pNxjuCUpbIltIVs4mX75Jzn&#10;tXnOvxNc+KbqXgLHKjsPoo4rtJL2STIBx9K4XUZmi1O+P8TOOTSVRPYr2TTuzQ8Q6m0EC2yKS7jO&#10;c8CsjRNVZpvs1w3+sOFJ7N6fj/PHrUuuXkUrJGo3MmSWB9ccVzsqk3ClBjcRwPWoXvLUuyiejJki&#10;ub8WeJP7HhFpAwN9MCRjH7pe7H+n+c7zTCw017i6fIhi3SPt64HpXj1xOZ5pLq7LNdXDb5HY5x6D&#10;8BxxRThd3Yqk7KyOj8Bm8l1S5lMztEI9zjpuYnjd+R5r0EpLLkqpHQZryrwzq+paBrSfaIT9jvUB&#10;WI4w6jo6N0JGTkdu/t6zbzCeBJkbMcgDqR3B6U6qd7hSa5bDNmwljlmPFc349uTbeCdVkU7S0Qjx&#10;7MwU/oTXVkA9q4n4pv5XgmYZP72aNP13f+y1EF7yLm/dZ4OWwOaWGJ7mURxgnOB0oEbzSLGiszHo&#10;FGTXU2WifYIPtUVyskmc7042DsPY+ua7ZOyOJRbIbfQl0+Rp7jDunCQuoI5HJPPUenr9OSTcuXOf&#10;pmrElzGijzZQ3qFPT8e9RG+08jbIsjDvzWd29zVJLY7f4c3DSXwtUcKzglSaqeN42g1W7SVtxD5y&#10;DWVpfiOx0x1kstPuGnU/eDEfrmp73xdPdyNLLoUcjN9551Zy350xdbl3wfrn9mXiQyuPJnYK2T09&#10;/qDj8M16DZ69aXPl4WWKObHkyyAbJM9BkE7WP91sHnpXjsviBXxv0qCMf7Ee3FSWnidbKZXjhyod&#10;WaNiwVsHIBwegODj1FZyppu5cZ20PcwvrSgc1wWn/FKwlKre2kkOf4423D8jjFdlpes6bq6B7K7j&#10;m4ztB+Yfh1rFxktzVSTLF58tnIfb+tZ0B+QHvmtK/A+xv+H8xVC3T90M+tP7IfaJec9efSlDHPzC&#10;nFMUq+nWmhky8wCmRjmplH7kY4piiuiOxyS3JI/vGpahj6n61NVEni/xIk3eMZE/uwxgH8Cf616V&#10;4O+XwZZt6QV5r8QkEvi66ZeqJGP/ABwH+tek+Evl8DWpPa2/pU9TWWyQeBRjwnYe4J/U1J4uP+i2&#10;a+txn/x007wam3wrpw/6Z5qLxaf+QevrIx/Sh7EdSnrTbNJm9rX+ZrS8LIyeHbbKkZLH9TVLUrV7&#10;23ktY2AaSFFUnpksa57TdU1Pwnemzu4m8k8tC/cf3lNYVJck1K2h0Uoc9NxW56Pmiq9he22qWyz2&#10;cgZT1XPKn0NFaqSaujCUJJ2ZYBrkNakb+0ZljG5uOPwrrQea5nU8f2jL6nB/SnLYcdylHuSLBYbq&#10;mHHJI59ajLAGh3wpz39OtQaWJC3XDA47UnXbgZ980KN65YdaFG07Qc8UAOX5uvIFBVWb5hkMMFT0&#10;NND53D34wKUK3DMQCD+QoAy28OaU0zyNYw7mGMKOB74rzvXtOj0vV5baIkoACM9s167syo285qpf&#10;eCf7fZGktmRsf67O0gfj1ppiklY4PxDCtjpmhNbsVd7XcWU45P8A+uqvhW9TT9fguZfuYZSSemRj&#10;NesXXw0tNTNgt1eyrFawiIJGBlvxP+FdBpXgjw9pAUwafE8g/wCWk3zt+tX0Ib1Oe0fR5/sipaxt&#10;Nu+Zpv7zHqc10tp4dcRAXEqg5+bbzmtlrmCBcb1AHRVqrJqoHEa/i1ZynGO5ajOWxYg0y0gHCbiO&#10;7HNTtdW8A2llGP4V/wDrVhy38j53SHHoOBVF9QjTIHP0rKWIS2NI4dvc6CTVM8RR/i9VZbyVx882&#10;B6DgVhG/kfhBio/OY/eYsfQGueWIbN40Io1Wu0HC/Mage4kPcD2HWqRkx1IHsKaZj0HH0rLnbNFG&#10;xr2rEoxPHNcTrMuzVbj3m711tq+Izk4Oeg61w+vuf7SkPTMxrpp35TGfxI6S00i1+zF5F82Rx1bt&#10;9P8AGqlho72915s2CEYlQereh9q1rF82cTH+JAf0pzn56abQmkM1K2mvtKnto3UPIuBu6H2rkdF8&#10;HedNNLq0T+Up2JC+VLHuSQeg7YODmu3iPGKc54FNTaVkTyJu557qngG4WVTpN5utw2/7NcOcK3qr&#10;D+vPvU2h+KrnSb1dD12Nrd1A8qR+gHbnuvv2/l3J4HPHtXL+Of7IbQydSjzJz9nZCBIreoPp0z+H&#10;fFNTv7sgcEtYnR3eo2+nW/n3M6qmMj3+g71514r8U2PiG1jspYM2ySiQDfhmYAgZx9TxXDX2vTvC&#10;sPmu0aLtRWYnaKq2xaKL7XLkk/6tf61cKbWpMpLY6CXVrbSoALW3SLsAgwzkdyfSuce4kuXLSSCJ&#10;GOT/AJ7/AFNNMqzNNNNwVTCZGV3ZAx+AJP1AqaO4UwwoVBESkLu56nOcdM89fQD0rZLuYN9hiLCT&#10;+6gmuP8Aab5VrQgW+JCwwWUPu2Sarfajjkj2pjXT4wpJ+lDaQWudBt1O3j3ya1p8OR0SGNz+vNVW&#10;1C/kmFvb63c3Lt0WK3VQaqW2mvKplumZBnhWHJP49q63w/DpFrpl1dS2aS3ERAfeoYsMYXGenNZe&#10;2jflNPZO12cncTalB/r7mZM/89bcVXZp5PvSWs3+8m0/pXR61e2V3pbqNLtoJGyAwXDDPTof8f1r&#10;FGlb4xJEzbwmSu3O5hjgY/Hn27U/axQeyfQz3jI+9bsvvEwYfl1otbie2nWS0uCkqnI5KMKtTxy2&#10;krQzqVcdRTT5UoCyAMPcVpdMjlO68P8AxFmmT+ztZwWJASfoR/vf416BbSKYVrwiOGJN3HmBhgBy&#10;fl9CD/Q+teveGJjL4esWZw7BNpOfQkc++KyqJJaGlNtuzOgLijcueKiyCPenADNZpmjRdXmEH2po&#10;4pyf6lfpSGutbHG9wjPP41JmoYzS7uaYjxnxhKZPF2onPSQL+QA/pXqHh4Y8CQkdrQ/+g15L4gcP&#10;4l1Q9xdSD/x4163oKbPAcOR1sif/AB2pNJdCfwku3wvpg/6YL/Kqfiw5u9MXP8Tn/wBBrQ8NDb4d&#10;00f9OyfyrM8UHdq2mr7Of1FJ7E9S0P8AkID/ALZj9TXTanoVjrumpb3kYJC/u5BwyH1B/pXNR86l&#10;/wACQfpmu5TiJR6AU0k9GJNp3R4rf2Gq+E74mKVhGxISZOjD39DRXb+KgrWKqwBBkHBGexorknh1&#10;fRnfDE3j7yNEVy+qk/2nIB7fyrp65vVF/wCJjIR3xXVLY5I7lDAB5ztpwBJ+XGKkW0mmwEV2P+yK&#10;07bRJ8fvSkY79z+VRYttIzArZHOMcU4Ru8wVQxYD7oHWuki0q1j5YNIffgVeRY4h+7REHsMVVhc3&#10;Y52DRbqY7inlD1c4rVh0G2A/fO0h/wBnirMl9BFnc4JHYc1Sm1hukSge55qHOEd2VGE5GvDb28A/&#10;dxIuO+OaWS9gj+9ICfQc1zcl9JIMyTHHpnFU5dSjiHB3fSsZYj+U1jhu51B1YlsRJ+LVWuNSf/lr&#10;KQPTOBXK3OqzYHlnarDOaoi6eaUBpCfqawlWkzojQijq31JAODmq76izDisAXYEWSRkHFNivWZjx&#10;geprNyZoopG0907DJbAqMSgnj5vesx7pQM53n2qt9tkkbarfgtRZlWN4TKBh2yewFPEzMcKD+FYU&#10;V5BE2ySXzJP7qmtCOSaUYA8tD6VaiSy80qoMOfm/ur1pFaWXhQI19upqFRFGOMs1TKWbrwvpVpW2&#10;IZp2QWOPGdxzXEeICTqbEn/ls9dva4VOK4bXznUuT/y2k/mK6IbHPN+8dbprZ0y3P/TNf5Cp92SP&#10;UVR0Z92lQn/Zx+XFT7sTD3pW1C5bRucVKzdD+dVgcUpO9ducc0rCJd27gEEn3rwzxfrza5rM0iyk&#10;28ZMcIzxtB4P49fxr13XphaeHNSmQlWS2kww6g7Tj9a+ep3OP9o1rSimyZyshqo1xcLEM9eT7d61&#10;ArX0gYny4FO0H/PrVfTLYyGQscIVwx/GtN7gRvDFCgLHG1cdAe/1OePQH342lJbGMY31ZlXDDzPL&#10;QYROBVmz066u+Yo2KZwWxwK27eysrQZlTzbjqzNyoPsKnkvmbhBjtgdK5J4p7QR0Qw3WTKaaCqD9&#10;/MDnps/+vU8cFraBWgj+cDBYk5NIZpG6nNOjhkkPSuaVSb+JnRGnCOyFMjN1LHPrVu1tZ5NOunXi&#10;Ism/14yQP8+1V5jBZR7ppQG7KOSa1fCV/wDbReWb4AkUTRj07Efy/WqoxbfMtjOrNJWMG8i2yRQ5&#10;z5a7n/3jToZduAwzjmrLWw+23COf3iuQwx+tRyWrLyozUzmm7M0grLQtxC3mXbKoKejDOPp+dI2i&#10;2FyMQN5B6ADLA+5zVEbl9RTklkToTUJ1I6xkU4wluiO60S+szu2CWMDJaPkD611fgPVFYyae2AT8&#10;6Y9QMH9APyrBi1CaMjDEc9jWhps1supwXmBHKrgll4z659eK3hipWtUXzMZYdJ3gz0gtg1Ij8c81&#10;X3Z/GngV0pGLZrL/AKpfpTH6VIv+qX/dFRv0rqWxyPcZH0qGNzkg8EHBBqZKz7mRrbUN7H9zKAM/&#10;3W/wNDYI8f1XTr9tc1D91vb7RJ8ykc/Ma9e0dfK+H8aEnctic5BHOw1wV0+7U71+o86T+Zr0LTBv&#10;8IKh6G02/wDjtQmXItaGuzQ7BfS2T+QrF8RHd4isF9Is/wDj3/1q6DTF26ZaL6QJ/IVzutnd4rtR&#10;6QL/AOhGm9iB9zqMOm3fnzkhDOqZ99ldV/wkcSxBhAzKRwQw5rzXxq3/ABL2683Pb2Sszw54lex2&#10;2F6WMDfdY9Uz/SsZ1JReh1U6MZRuzqPEniSCaFUEMiYfOTz2orG1yBZo0dGG0nIYdDRS9qX7C2x6&#10;bthj+++T6LzVOS2tZLhpvJ3Mf7xqjJrFrHwrGQ+iD+tUpdZnb/VqsY9Tya0lVijKNGbOg3BF6qij&#10;04FV31K2jyN+8/7NcxLdPIcySM/1NQvdBRycCsJYh9DeOGX2mdDLrTHiJQvuetU5b6WUfPIfxNYL&#10;3xzhB+JqFpnf7zmsJTlLdm8aUY7I1pL5FJG7cfQVXfUJCQqLj1NUFYCjzMdT+VQaWReaUt1bNZ9z&#10;dYbaKY9xzjOBUGNz7s4HqaQIu/PcpHg4UCiGBkmy3CjuaWCdIl4+ZvWoZ7rMg3NgfWnysVxrzpEz&#10;AfMfeoBcSTMQMkDsOAKoz30STMFVpWzwM4FMC3V3/rT5cf8AcXgflTUO4KRdlu4Ihgkyt/dTp+dQ&#10;ma7ufl/1Uf8AcXipYreKFcKpdh0o/eOSG+VfQU0l0D1JbVFicbV3N7V0ULOyDccD2rGsowO3Q1ro&#10;wUDcefSnYlsuoQMYGaeZQo5OT6CqayO3C8CpYkGR3NXYhs1bVnkTkbR6Vxev8agoz1ml/pXa2wAT&#10;JOK4rX8G9Vh086X+YraGxzTep0Ggv/xKYx9f5mrxOXBrK0Bs6Up9GI/WtFWzKKTWpRbRty/Shslh&#10;jvTVO1qVm2kEUgKWtWr3eiX1sgLSS28iIvqxU4/XFfPXlNJNgeuK+l47OacxvIREjsFUsOWJOBgd&#10;/wCVZuq/D/w34O8Ha1qotTdXjwMEkn5EJk+QbF6DG4YPJ962pJoxqtaHi9tDtAgH+rUbpm9vTPv0&#10;+maoQyzy3XnhSzK3mEdMkc/hV+GVZI5YIlMrsDvlzhQfr3xUXlrZWrc5LHJbHU/4U3puK99jVjAu&#10;OY3Vj3GRkVMLUKMyOiD1LACuTeeQ52gYp8MpbAIxXNLCu10zdYm7tY6k3FlCMB/NYdk/xqjc6xO+&#10;UhHkr0/2vzrORuOOvrVmGB7qQRrGWc9MVEaMU+45VGymVZ8szEknkk1q6TDqiXUU9hbzlo/usEOG&#10;z1/nU0smm+HebqMX18PuwE/u4z/tn19uvrisS58SatdS7xeSwLklUt2Mar9Mf1rshTfU5ZTXQ7rV&#10;YH86LVoo/mwBPGy4yOmcfoake0SaJZbcja4ztPSuO0vxnq1hIBczNf2p4eG4bcSPZjyP5e1ehxWA&#10;TT4bu0V/sc8ayrG/3ogwzg+1YV6GmpvRq3OfksiSRtIYckVVa3IPNbVxJ5MqsOpGD7joc+2OK527&#10;muLXID4xyO4Irl9hLTlZv7ZJ2ZKbc9qlgjKOG9D69aw7nW7uAZCxbTjnZV/T4ZdT1Wxtrx/3U7q6&#10;MOB7gY/zzWkcLP7T0JeIjb3T1q2lSW2iZGDKVGCDmrAJWueGmXmlTGbT2aW3PLwOcn8PX+fuelbV&#10;rdRXVussRyOjA9QfQ11pWMGzoh9wD2qGToanPA/CoJfumug5SNO1Q3kCzxMjjKsMGpU6instAHCH&#10;w+wvXj87aWJYF/4v/r13OmwrHpaQr91Y9v6VTu7RZ48dGByrDqDUun36xo8cpUSxj5lJxn6Vnaxd&#10;7o0IE8qGOP8AuIB+lcvqh3eMI/8AZhQfqTXVK5cbiMEgEiuSvW3eM5B/dRR+n/16bEjG8WYeOBT/&#10;ABXLfoAKm8SeFAyfaLVeQOQBUHiP5prJP708n/oQr0LYGUqwyCMYrHlUpNM6OZxhFo8astWmsYzZ&#10;3Skqv3fVfp7UV2Hibwkt0/n2ygMTyKKylQdzojiFYBxVa4uhG5BP5U0zMe/5VRnBaXpWLRsiV7pm&#10;+4Ki3OepJpoQg9fwo/GpZRKvrmn5zUG705pMk9TQBNvAGKgmnVBliPpmmyE4xnFU5QmNzt8o9aeg&#10;EpuC5+VfxpcN96RvzNUftqAkQqW7Z7UqW9xcvmViBVKHVi5uxaa8UfLHlz+lQeTPcTBnOBnpV2G3&#10;jhHQfWlaRVbijmXQLdxgtI43zt59TQ0iKOOak2POPlBqMwLFy7An17Cpeu4CLK7H5VwKnDohBkcV&#10;XaY7cRLk/wB41CsR37nJJq0u4XNeCcu2IwVX1NaMS565JrOtIycE8CtRJY4uBy1PToQy1Eh6ngVO&#10;sgBwg59TVNC8p5zj0q5FGFwcZNBLL1urMAWNchrsLNJ5ij5VnkBPp92uwik+XgcetTeGtNt9Uj1C&#10;G7iEkRmbOeoJ9P1renqc9R21Ob8OEHTpVHaQj9BWgpIkAz3pE0+HSNS1DT7aZpkhlUhmAz8yg446&#10;kV08+hW+lWQup286542pj5QeOMd+9Pld2LmVkZkMDTbMssavwrOcbvoOp/CrkAgjt3kSIyyI7IhJ&#10;BJIPYdB365rBu9TkkV7+OBHmRMAzNgYDEcn156dOgrQsEudSiSWZUW0VFDIybSeckk9QvtnGMdc1&#10;KsNp21NKaZ5b+xi48xZlLKG3YwcnJ9eKj+LbEfDi+tlYhp3giUj2kVj+imrHlWunMuq3txFa2sP3&#10;ZpiI41yCMKDyxxnHGPTNef8Aj/4j6Z4qs20nSYZXgiuFZrqT5Q5AIwq9cc9Tj6VvTurtnPUs2rHE&#10;aVponYRKu23jGXI7D0+pP8jVTxOB9sSOPhEQAKP4a7XR7KGDwyXlyktw6yL/ALQGQo+mMn8a47xQ&#10;6C+YKoBCgE+pxn/AVMXeVymuWBzTjAxTC2xsjsMVIR3NaWk6J/aIkvrmUW+mwczTt0H+yPUmtdDH&#10;W+gaTZzX0rKu1YkBaSV2AVAOckmnX2upaRtaaQxHaS7wQzf7ndR7nk/7IyKq61rUV95drYW4tdPg&#10;G2NP4pP9pz3Pt2rIoUEncpybVh8dwVG1xuQ9c1IYQw3wncP7veq1PV2QgqcGqJJE+bv9a+hLNQmm&#10;2yY4EKAD/gIr5/RluOvyyevrXvmm3MV9pdtcW8iMjxr905wccj6isavQ2o9TG1jSC5M9uOFHzRgd&#10;PcVyOoweZA3YjkH3r1IW5Izke9Y2q6PEhaeKIHP+sH9RWS1VjSStqjy5NLku45InXC5xk9auWDto&#10;rwCVTPHG+5GPVCPStu6hS3ulCknemTns3P6cfrVGYLKhDLlWOCPQ10razOd76HpWnalb6rZJdWzh&#10;lPBHdT6Gm3MJgkN7bqdw/wBdEv8Ay0X1A/vD9enpjz/w7qD6Dq2yR82sww/07N+Ga9PgIaZCOQSM&#10;EVm1ZmkZcyNhJEmiWWNg8bqGVgeCD3qKb7pqnpn+iXl9pf8ABA4lhHpG+Tj8GDD8quT/AHTWpiQp&#10;94VN3qKMZNTkUAMKg1k3OnLM7u2QS/BHpWwOtJKuWSpY0SRfc/CuUk+fxndn0C/+gCurj+7XIxnf&#10;4tvm/wBrH5ACkxmTrXz6npiesrn83Fehg4rzy/8An1/SF9wfzevQQeazh8UjafwRHYz1opM0VqYn&#10;n+0Dg1UnYBzjipy5NU5R8/pXnSPXQwyZPHNKAzjPaj5QMU0yYHsKjUY/gDkjPtUbyhRksAKjLlhw&#10;KrNaySNlpCR9KqMV1E79AlvBnCDJqAWlxdHMhwPSrsdukR+UfnVsfKuKfMl8Ict9ytBZxQL0GfWp&#10;iwA6Ujbm+4KeluTy3PrU9bsaXYrFpHPyjj1NOjhVGDTNz6U+WZI/lj+ZvUdqhjjd2y5/CmgsXmuP&#10;l2xDC1VeMvy1WguRgCnLBzlqfMkKxBHDuXjA+tSCJEGep9am2YXAoS3LH5m6/nU3uOwkUhJwMk1o&#10;QRAct1qGOJYxx+Jp5m7J07tTTvsJoveaEHp6ClWdieT+FZ3m4PqfWpoy/UDIJ71qkZNmzBISOa2/&#10;CdxHaaXql3KcRxTO7H2C5Nc/alu/FRT6ktr4UvLYNh7y8Mf/AAEAE/0H41tTdtTmqq+g7wO0ur+J&#10;LmeUcvMLiTA4zkn8s4H4123irzbhbW2hR2JnVmK/dULyS2e2M1zXwztltIdU1GcqkRZYkdjgcZLf&#10;zWtW+1q0W5drdDdyFshpv9Wn0Xufc1b0j6mWvN6FSy8PASvfXVwskKuZAzfu4R/V/wDgPHv1rP1z&#10;x5Z6dFHHpUP225bmOedMRp2BSPuc9M8/WsTxd4puC5tjcM9wy/vGJ/1ansOwJ/z1FLoFjbyxwX8i&#10;bpY02R56J6ke/OP/ANZqE0ti7NvU828T69q2sapM+r3E0ssDMmx2GEIznAHA6dqZodiZ2tLQZ3TE&#10;bmxyu48n8Af0p/imzZPFd7b5yJrgMSOwf5z+QJrW8OgJfzXfI8lSIyOm4/KB+RJ/CtU/duZy+Kx0&#10;l7cB75IIwqwRJtVR04OMfy/KuF8STCfVJMfdT5APp1/XNdYOZVYkjaCSa5Ka1uNa1wWtvEfMkbJH&#10;9xB3P4UQSQTbaKukaYNSncyyiGzhG+aY9FA9Peq+v66NRMdlZR/Z9Lt+IYR/F/tN6k/575XXb+CN&#10;f7J01s2kJ/eyA585x1Oe65/Pr6YwxWiXUyv0FFKOtAFLVCGjrS0EfNR6UASRnDgmvWdG0q5g0Ky1&#10;nQJdtw8K/aLVz+7nI4J9myD/APWrySvZPh9cB/CEKZ5jldf1z/Wsqq0ua0rcxuaL4gttV3Qsj294&#10;gxLbSjDKfb1Ga1R84I79KwNU0mHUJEuUY219HzHcR8MPY+o+tXNN1GQXH2TUFEd3gFWH3ZR6j39q&#10;xtbY3v0Zj+IdHMY+0RrgK2SB/D/nrXKuoDOnAr0i7LnUljYobeaPDRnqT6j6cVwuvWD6bqOzGVIy&#10;p9R/nNbQfQwlGz0MzYJYih+8vK+xrtfBerNdItjK2ZIGG0k8lc9Pw/qK4U3McUpJYE56CjT9cfSf&#10;EdteBSIVcMyjqVz8w/KqaJTsezakottd02/yAsm6zlPs3zJ/48uP+BVcuPumob63/tTSJI4pAGlU&#10;PDIDwGBDI34EA1FZ3o1HTYbkLsZ1w6HqjjhlP0IIpkk8PXNWSKq2p55q4OtAEWMHFK45H0p7LSMK&#10;QxqHC1x9kd3iTUW9Jn/nXYJ0/GuN0051fU37edIf/HjUMaM6b5vFGkKOyIf1Nd+K4JRnxjpq/wB2&#10;Nf6mu8FRDdm1T4YgsqtI0efmXqPais+7UmbcrlGHRh1op866kcpx3TOBVKd8MQT19KneXIwBVORH&#10;Z+eBXCz1URF8HA4+tARnOSTzUgjCn+tOJAXk4FTdDsCqqj1pSwAyeKgaX+6Mn9KdFbSzHdJwKPUA&#10;8ws2EGc1bjtyRmRufSpIreOMcH8qm4VcgAfjS5uwWGrGAMAYFNlCbNp6elMknIOF/OmrC83zNwPU&#10;0hkJRM/IuKligY4J49qsrEkQ4607vwKfMFgWMCnAEmnKnrU2wBdxIVR3NS2FiDbjpSF0h+98zf3R&#10;ST3Axti4Hdj1qqmWOR+Z6mqS7hYsEtJ8znA7LTGfnC//AKqaTxgmjbn6VpEmRJF97PU1fiNUkI7E&#10;VZhIyPatLmLNW25rlNaYieEA9Gc/yrqoXG0AYrDGi3GvaolraywxyrG8g81iAeQMDAPPNaQMJ6C6&#10;HdM1x5Bkfy2UlU3cBuMnHrgVq6heJpthPeMCRCmQv94ngD8SQKyYtHvdK8UQaXI0ZuBIi5RsqQwH&#10;rj1qX4i2V3pejWyzAKs0+CVbOcAnB/HH5VVmLmRz+iWT6n/aGqXZ3rAjtkgfNKVJz/wEYP1I9K63&#10;QG26V9OB78Cq+h6dNH4Dm8pNx+wyXUrDHAZS3P0BA/CtDQ9PuZPD5uUjP2eL5pJMgBQFBJ/Kiwrq&#10;5554rdZvGEwCgNBCiEjuSoIP5Fh+FT6RGEtWcZ+Y/n/nNYFxem/1S8uiMNM+7Gc4BLYGfYHFdZp1&#10;q5tYI0RmJUHgevP9RWvSxg9XcWWdbS3kmcE7UJA9fQVhazenw3oj2UbD+2NTG+7kHWGI9Ix6E9//&#10;ANVdiNGuMLcSW0s7wZeO0ijLySlRxwO2cflntXnmpeGfFl/fTXlzoGqtLK25v9CkwPYcdB0/CnFa&#10;hN2Ryw6UDrWw3hbX0B3aHqa/W0k/wqs+i6nGP3mnXif70DD+lamJTWnVKbO5XhreUfVCKZ5Tr1Uj&#10;6igYw9aTHNSFaAtADcV6j8MrkPo13bcbo59/4MoH/sprzArXbfDS4ZNaubUn5ZoN31Kkf0JqJ/CX&#10;T0kepKm45PQU67s4NQsvLmXOw8MOq+4pSQBxSFjsZc43DmuZNnXa5z+pXNzpbwi4mE6xHdHL3xno&#10;1Lqkf/CS6CWgG24QFo/XcOq/jj+VJd2R1kiw43ysI13HHOeDmuv8PeAo9ItnjudRlnkdgx2qFVeM&#10;cdz0HP6VpC8ldGM0ouzPn7JWQhs5B71JcndHG3dW/nXR+PNBm0nXJpim2OWUgkDjd1z+I5/OuWZ/&#10;3RHuP51qtTHY9x8C3r3ngqxLnLx7oc+ynA/TFSgf2Zrs9v0hvlNxH7SLgOPxG1vruql8M4yPCERP&#10;QzyMPzx/SpPGV2lpJpG1gLj7am0d9pBVvw+ajoBuxDBBFWgSDUMXSpVoESghhSOMUgpW5FAxgGAK&#10;4jSW3S6jJ6s5/U13HpXCaKc2N6/qrf1qWykQwLu8cWv+zGP/AEE13AOa4u0GfHK+yf8AsldkvSs6&#10;e79TWrtH0MPW7x7R0ZDyWI5+lFZXjO4+zwxPjJ3kAUVSSMpNplLywBVWcgHj8TVhpPxqnLE0rZbI&#10;Fecz2EiBphn5eTT1geT5nO1fep4oVX7ijI7nk1N5XdiT7VHNYqxCkSL9xcn+8anWPPLHP8qGdU7f&#10;gKjO+Q4A49KLjJGlC8LzTVSSY98etSpajq+D7VPvVRtXnH5UXAiECx8kgn1NKXwMZoJLnuTTgu3n&#10;vU3CxGFJOSanjUk/KMmmkLGu6Y4HZe5qCW7LrtQbI/QdTQrsLFl5o4en7yT26CqUty8r/MSzeg6C&#10;odzMcY2qO3c08bVFWkkOxKobbg0BSfu9cVJBE8x4GBVoosS8jPvRewmUxEVGTy1N6nr0p08uWwOB&#10;6VCHAP8AStY3MpFgDHWpo25AAqshLVZjwOnWrM2adsMDJNU9Nv4dK1+HULgny4opPlHViRgAfiat&#10;QMPqateH9Ci1q6ja6hVre2JdiRzIzEYX6DaT+PvWtLVnPWslqWPDqN4o8Vz69KixRQFCsYOTkDC/&#10;+g5rY8faCviDw1LEJBHPbt58THoSAQVP1B/PFatiqLr+pRxqFWO3tk2gYA/1hx+RFReIpDHpjRjr&#10;K4X+v9K6be6ct7yR534f8UQW2g614e1CP7LdrpZhj3HhmWMqR9SSCOxyO9dLaXdvp/wj1BriZYvO&#10;tpo1yeWZkKgD3JrB8TeFYJb/AMRzRJiayjtLm3yx5jIdJF57fKG+qj1q3Y/DiPxDo1nfrqcts7gi&#10;SNohIhwcfLyCOnqfwqUmnYbaepwfhDwY/iq4mWG7W2kSPeS67lIDBccfWu0ttP8A7K1ie0EgkSJ/&#10;LVx0OOOnY/4VJYaRrfgXxBcafpmnf2hHeAtb3TA4AyCVbGACPfAPB9RT5YZLC81CPV8iXaZZLgco&#10;FOSWwOuecDHr3pvRE7nXeDbfzIrjVJFIaZvLhyMYjHcfU/yrq94riYPiH4TggSGG9k8uNQigW8nQ&#10;dP4aePiV4WP/AC/yD628n+FUrJCd2zstwo3e5rF0jxFpWuK5068SZk5ZMFWA9cEA4961KZJNv9zS&#10;Ha3UA/Wos0maAFe3tpPvwRN9UBqBtJ0x/vadZt9YFP8ASp/xpPxpgVD4f0R/vaPpzfW1Q/0oh8Pa&#10;Hby+bDo+nRyYxvS1RTj6gVcH1pce9ICE6Xp562Vv/wB+xTG0bTG62MPPouKs49zSf8CNFkPmZQHh&#10;zRkmEy2CLKCCGBOQR071LO2x12DqM1a/4E351VuVPl7gc7SaEktgu3ucn440Ia5o0gIXzMYB9D/C&#10;fz4PsTXzvcxyQz+RIjLIjEOpHII4xX1TkOpVuQRg15r4p8H6XB41uNZuXiS0lsZb1LdwcTTRr8yA&#10;/k59effC2Y76HIWU2v6Np9pqtrC4tbEm3LjDR8uSwODkglsZ6cDnIFdNa6JqGo3lvreszK8shRoI&#10;VOQikggnsOOgH1PNddpOhIPh1aWD/MLvT9z5H8Ui7j+ILfpWZpEpn8NaQ+cnyIx/3yMf0oaBM6GN&#10;CKkwQadH90H1pT1oEAFDUq+lDUDIZW2xs3opNcNof/IJuD6riu0vW22Vw3pEx/Q1xuij/iTSn1IH&#10;61LGO09N/jbjqYz/ACAruBYSf3lrjtGG7xqT6Qn+degBqin1NavT0POvGeg6hem3WAIVDMTl8UV1&#10;Ort+8jB75opmV2cII8dT+lJJHluuB9KtbVjHqfWqs0hJO0fjXlOTPcSGEqi+lQtKWOF4qQQM/wAz&#10;cD1NSLGkfP61F0URJATy3T9asLtQcfkKa0mThAQO5NCrn1HqfWi4Azs3A/IVIqnHz4A9KUAJwOpp&#10;rSRx8v8AM39wH+dK/YCdI2ZSygBB1Y9BUD3Kp8sI3N/fP9KYWnvMAnEY6AdBVmOBIlycDA5Jp3sF&#10;jPeKdju2sSerVHzFwQd3vVu51BR8sPP+0f6VWSOS4OT07kmrTdtQGKdxwvJ+lXYrVQQ0nX0p8MKR&#10;jgc+tPLgE4PIHJpOV9gJNwRcZP0FU552wcipGOV3ZwPWqkp3HAzTirsmWiImO409I8ck0qIBy2Kc&#10;SM9K3uYj1PpgCrEXJwB+NVkBYip1lCfKnX1poTNKNggwOSf0rr/BDKNJZSeTMxx+AriYOmfzNdr4&#10;LjB0vf381v6V0UdzkxGxb0S7huPFviKONwShgX/vlSG/I1D4llBvbW3BzhS5/E4H8jWV4McSeN/E&#10;bjux/wDQqvuft/jWOMMCqSgYPTCjLD8wa3exzJWZg+KNWt4/GmvWAnjDf2GkRBPJkEgbaPfbIT9A&#10;a7fwY6N4UtFVgTGXVh6HcT/IivA/EUpf4raoe/22Zf8A0IV7B8PpPM0zV4RINy6hkgdQDDEB+oNO&#10;/vCa907RpEZtoYEjqAa5DxyLCTR2sb37UPtZAX7Iis7bCG79skVuxWSQXvno7Bm4Yk8YqGDV7W8j&#10;W5gcNG4yrEY+vWqZKPHx4KvLlcafY6mQejToqf0/rU9t8KvEUzAyTW1uO/mPuP5KDXsK3qHvT/tA&#10;PepsPmZxXhT4dSeH9Wh1O41UzyxKwWOOLauSCOTnngnsK77JqESqf4qd5ydN1Mlu5JzSc03eKXdT&#10;ACSKN1RyPUe+gCxuo3+9V/MFIZR60gLO+jfVUzADrTTOvrTAubqZkYbPeqbXaL/FUK6irTMhOOMi&#10;i4WIml2uVz904rn/ABzYLr3hC8ijXdc2Q+1Rj1C53D/vnP6VLquoeTfSoGAyN1VdL1YLqsRc5jY7&#10;Gz0wfWlcZc8DeJLbxH4UhhQCO80+NIZYgf4QMBh7ED8wa5vwtLu8J6Xz0Vx+TsK5/RYW8IfFO4tj&#10;IYrWET5JPDxeWzqD/wCOn6itLwvLt8Jabz0Mn/oxqQ2rbHoEJzGv0qaqls48tfpVpeaoQvQ5prda&#10;f1FMPWkxlHVTt0u8bPSB/wD0E1ymkDGin3df5ium11tuiXx/6YMP0rm9KGNFX3df5ioe5SJPD2W8&#10;Zz+0P/s1d+uB17VwPhX5vF94fSMfzNd45GDU09jStujlPFkV1fLFZ2L7bhzuJBxhRRWmkONQmlfH&#10;mHCr/uj/AOvRTMziBG0hp32dY+SMn1PSpi+B2A9Krysz8Z49BXjts9wR5FU46n2qLO88Ln37VIIv&#10;7wGPSlOAD2A6k9qhsdhu0Ac9qa0ioPmOB+tMkuVBxHz7kfyFNS1lnO5jhe5PWml3HYaJ3dtsQIB4&#10;9zVmGzA+aU5/2anjhit04wPVjVO61EAbIc8/xYppt6IC1NcRW4wTz2UVly3Utw2B07AdKbHFLcSc&#10;gn15/rWjBBHAMjl/U9vpVaR9QK9tZMfnm49u5q7wowoAA6CmmTJ4/MU0lSOOD3qW2wsKX7YPtRkZ&#10;ztzjsOlGz5c560xYy3rijQGI77u/zfyqsxCnHep5iqDA61ReTc3yjNaxMpMeXNPRd3J4FJFEW5P4&#10;CnSyBT5aHp1NaXJFkk2oVXvxT4VPV+PaoQR1Aye1TKTkdzWiZLRfjYAccY7VBLcXqCGK2vZreHyy&#10;0pDlUXLHnGeWOMY9vytWkIYBnGc9BUf9m6nfXdq9rZvPCFO0kfu1fceT2PH+T0rWm9TmrW0JvCba&#10;hpmsJJAwdZl3Tqy4Pldd7f3cjkc5/MZvXesajpEF1rNlbpNNGcO78iLecbsd+ePxzXQiwTQfD867&#10;t93cnE0x6uT1/DGam8O2MN3o2oRXCB4br9y6Huu3/wCyrdJ3SOVvRs8el0S+/wCEivrvUJ7Q3SlL&#10;pyrE/aFlYDfGQNpGXGenXgcV1ngPXvsXjXVdLkdVjvQpRj2kToPxBP4gVi6tbXNhd2ekX1rM02nz&#10;slvelcLLA3IUnHODyOeMkVjLHdTeJr1rOyuLm4Mn7r7ODuRtwOePYEe2c9qrqLeJ77I6mRLe4JZb&#10;nMQAPXKknn6A1xrXKWh+z2u4W8XyRZOTtHTPqcVdur69F1pltcQvFffY0mlORtV2+Vh9QQenYmof&#10;sBzjAobIQqakyqpyasLqpxksfzqvJpxBGPSqk1uy8Gi4Gymq57/rVmPUcnr+tcVpGqQatatPbMRt&#10;YqyN1X0/Mc1qRzsrDJouFjs1uhjrTxdD1rBW4JA57U8XJ9aoVjaacN3qBpWHTn6Vmfaie9KLg9qA&#10;Lr3ZXqCPwqu+oEdM1CZ/VqjMxPrSHYc+ot6E1E11cGJpAjbB1NBZvSkJZ4XhPCt6UAVHvpWPt65q&#10;a1kMjFn+8OhpGs0KhdzcelOgtBFKCsh2nggigDI8Qxu88U6NkbdpB7c//XrNjkCEDnd7Vv6taS7M&#10;7PlB5I5HvVC0sYxMqBjk8BzzSAyfiFbJPBpmrMilrmEwTHH8S9/xyfyqj4S8k6HPb+d/pUV2JPLJ&#10;/wCWbBRkfjnP1HrXQ+KtOmuPDq2W/dtm81FHcgc/pn86o+AfDNrd6m0880nmW8YaOMEAMGyDn6H+&#10;Yp9R9DsLdsACr8ZyKrz2rW74x0qaHpVEk1MbrUuMiozSYGP4iONAvfePH5kVhacNujwj1kFbXihs&#10;eH7r32j/AMeFY1mMaVbD/pp/Q1D3LQzwe2fEepP6Ko/nXdIxcMQRwM81wPgzJ1LU375QfzrvFOLJ&#10;j0LcVFP4TSr8RjXd8sOo7c5woorB1ov/AGq+G7AdPaimZsqsBj5qi3AcAU53XGG59qqSSE8A4Ht3&#10;ryLHupD5J8DA5aoMSzOAcs3oO3+FWIrRn5f5F/U1bAjgTC4UetTdLYorwWSpzJgn0FSTXKW64OCf&#10;SqVzqJJKQf8AfVU1jlnfg7j1z2oUW9ZBckmupZ254XPAqWC0yN0gIHp3NT29skRyzB3/AJVK5BHt&#10;6CqcuiAFwAAoCr2Ap2BjDDn0pE4B5AOOSe1DybRtH1zWfUBGxnHHHbsKZnsoGO5pvLNgVYhh5BPO&#10;KewCRQl+W+7TpnWNeOKkeTYuB1rMuJjIdvpxxTim2Q2V5pGkbA6UxmEA5GWPQUjOsZxH19fSmKpc&#10;7jn3JrpVjNliO5kZdvy89TjFIxXHHLnqaiyAMD86RTk8dKEInXJwF/E1aiUKQOp/lUMS9BVkusXY&#10;Z9KfN0QWNa3cLHk856ZrtvCEanQkJ7yNXn1oS4Lt1Neh+Ef+QHF/vN/OurD7nFitir4tmAa3tgex&#10;dh+g/rW94etfJ0G23LhnBc/icj9MVx2u3Bu9cmCndtPlqPpxj8816FDGtvbRQJ92NAgPsBiuiGsm&#10;zmmrRSOc8coo8Lyju00Q/wDHwf6Vo6LEqaJYbR1t0J/FRWX46f8A4kcSk/euYx/M/wBK0tKz/Y9i&#10;On+jR/8AoIqupHQxtekV9f0+3AUsEkd/UDjH60FeagvCZfFkzhj+4tlibPYltw/Q1dSAkfMTSAik&#10;XmqdxAsiMCOorWMC7uc/nTWgQDlR+NMR41pdwPDWvTw3HywMfKlJHA5+V/pz+RNdwytngZrP8f8A&#10;htrmH+0raI/KMTgDnA6N+Hf2x6VB4K1oSQppF9KDIgxbOTjco/gPuO3tx25TQ+h04bCLk846UZc9&#10;EP4nFXDAUHC/lUZUjtTsBCA56sB9BUgT1yfqacFp2KAGjA6ACnYJpdtOUc0AM2H1pwSpdtKqUARF&#10;elP204r8wFP20CY8Ri4tGXGSvB/pWF9lfDnaQ6Hg46iugt38qYE/dPDfSp3h8qfIHBPP1osMxLxM&#10;29rO5AMUyMcj9PxNV5bdfD/ijT7m3GLeaXy2A/uOcEfg2D+Fa+qWQnspouQHTII9RyP1FUtYRpLL&#10;S526rPCD/wACYZ/lSYI6TVrYMgkA61jw8HFdKQLi1K+o/WsF4vLkPFMQ/tUZ608dKaaGM57xacaB&#10;N/tOg/8AHhWZBxplr/vE/oa0fF5/4kwHTMyD+dZ68aZa/Rj+lQ9ykQeCeZ9Rb/bUfpXbyEGFQOy1&#10;xvgcAf2kx/56Y/QV2cajCq+SuMGopr3TSt8ZyOt2jJcGY8pJj8DRXR3dqjboZlDL79DRQJHApG0z&#10;fKM++OKtx2iRnc2C3qakysQ+XjAqrNdYOM/jXjNt7Htks84iXIUt7Ac1kTyyzthyQOy1a3lz8oJq&#10;VVY9xx+QoTUQKUVpnBfIHp3q4ECDaOPpTWBLcZJ7U/coHIJzwMdzQ22McsfGF557dTTG9TketNLY&#10;bPJPZaY0hJx1P6CkBMJAo5OPRaYA0zZIwO9OjhP3nzz+Zq2q7Rk4C4obsK4yKL04X+dK8gHC446n&#10;0pHkLjA+VR1NRkErnkIP1peoEMjZBHOPX1rOuJgBhOPcf0qzdS8YB/CsxmJfjk963giJCqOcnoO1&#10;SFiR6LUWakRS5rQmwvzMcAVNGme1PSLA+v604sV4H4n0pXHYk3rGvqf5VEoZnBPemjn5iPoKeGAO&#10;Bz/WmhGnasNpCnI9a9A8NSi38MJM33UEjH8Ca8+tv3cOMfMfSuujuvI8ERIDhpWKD6byT+grqoO1&#10;2cWJV7IqaMjXfiC13HLGXzGJ74+Y/wAq9IY8Vw3g+IPqskpHEcXB9CSP6ZrtHcZ6100lpc5a3xWO&#10;b8cDdpFr7Xan/wAdetnS1xo9ivpbxj/x0Vm+I4JtQsore3UO6zBzk44wR/Wtm1RbexiQkfJGFP4C&#10;rW5l0OcggD6vqFxhTudV49VGP5YrSCVn6QfMtPPLFmncyNn1PB/DitRV6ZoTATyyxyKPKA7c+tWQ&#10;KClMCjLCGUqygqRgg968o8W+GZNGujeWit9jZsqV/wCWTensM9D+H19jMdVri1jnheKaNXjcYZWG&#10;QRSA888O+NILkLZ6pIsVwvyrO3CyfX0P6H9K69lHpXnnizwBeWRe70ZWmts7mgHzSJ9P7w/X69az&#10;fDfjmfRUW1v0kubPGFx9+L6Z6j27UXKtoepFOeBSeUKh0rV9N1uLfp13HMQMsnR1+qnkVofZ29KB&#10;Fby6UIc1Z+zt6UeQfSgCEAetO4qXyD6UogPpQBEU+YVJ5dTLEeKk8k56UCKwjq4q+ZbjP3l4P9KU&#10;RH0qKe8ttNiaa7uIoIiMFpHCj9aYDnAezk3A8KTjv0rl9T1JLi2060gZWY7Z5SvRR0Uf1/AetZ2r&#10;/ES2Jez0RTPK+VNwy4RfoD1P14+tZGhKftMUQJaSR/mJ785/pUtlJHsGnkmzjJ6kVVvbfEhIHB5F&#10;XrWMx28aHsKfcR74s9xzTJMFlwKjPWrsqVTYYNA0cx4xP/ErhX+9cL/I1Rk40+2/65sf5Vd8Y82N&#10;qv8A03z/AOOmqjgfZ7RT08s5/Ss2Uh3g22kit7ovj99NkYPbj/Cux21xljI+i6z9mk4ikO5Ce47f&#10;59q7GO5hk43AN6GopPTlfQ2rx15lsxzxGeMAf6xenuKKdg5yDRWtjG55qznHGSTUIg3HLnJ9KnSN&#10;m5zgH1qTyUQbmb8xXhN2PeI1jVQcnAHXFNdgeMYXqFH9aV23fdwAOg/rULLkfeO3uccmpsFh/ByF&#10;wf8APeo3cIc5yfUf0pjSAAKB8o7CmxxPO+TwKqwxctJ8qDGevrVmG3VfTNSRwhcAdO9SOyphQMt2&#10;AqXK+iC4YVPmNNcmQ/MMKO1G05DMSSelOOIxufGew9KS0ENI2jLjA7CqdxPuPBxUkshfk8CqM7YH&#10;0q0tQK87jJGT/jVXPYUSOSfXnk06KMnrXQtEZsfFGW+nf3q7FH+VNjjwBngD1pTJkELwv86lu40P&#10;eTsvTuajzkZOdvb3pP4dzcKP1pN+9s4yO1NADueg796lhQKctSKvPvUyJk88Ad6dwsXbflSRwMdT&#10;WrJcE6XYwDoiux+pY1lRyKV2qOB0/wAasK2dg7BcVtSdkzlrK7R2nhBNlncT55dwv5D/AOyreLMz&#10;HFZuhwmHR7dcYLLvP48/yxWtGuK74K0UebN3kxFjbrillRmidCuQwINTggCkZwaokzbe1NvEsUaY&#10;ReAKsLG3901PSg0ANCN/dNS7eKdmmlqYBsFMaMdKfupjNzQBEYge1cX4q+HVlrrtdWsn2O9PLELl&#10;JD/tDsfcfrXcbqQmiwHznq/hXX/DMwmnt5FWM/JdW5yv13DkfjitPS/ibrembY7ry9QhAH+uG1xx&#10;03D+oNe6sAwIIBB6gjrXJ6z8PPD2sFpDa/ZZm/5aW52/mvSlqO5naZ8U/D11tS+WfT5SORKhZfwK&#10;8/mBXWWOr6PqYBsdStLjPaOZSfyzmvKdU+D+pxsz6dfQ3KDosmUbH6iuXv8AwV4gsWBl0iZQgwWi&#10;XcG9+Cf0oA+jfJA7UCMV80rd6xpsarFc6nayAnIEjouO3Hr1q1B4q8QZ2NrmokHjH2hs/wA6L2Go&#10;3PomWSG2jMk8qRRjq0jBQPxNc1f/ABC8PWfmLBcNeyp1W2XI/wC+jgflmvDbq6nvbkPqNzcTYzy7&#10;lj+GT61Z0RkR7hGjaTzFwqjPB9eKVx8qO31b4lavdgx6fBFZIeN335PzPA/KuQmnnupmlvZZZpD1&#10;Z3LH861oNB1S5AaHTbl/cRGt3T/h3rN2ymeOK1TuZGy2PoP64ouw0OKhKxuCmRg8epr1/wAFeHJU&#10;xqV5EY2cfuomHKqe596v6H4C0vR5FuHX7VdLyJJBwp/2V7frXVIAOlNLUlsnUYFLjNNBp2aYjNuI&#10;trMKzZhgH6Vu3aZTd+BrGuR8jGkwRxni5v3dmvrIT+lQv/y6L6Rj+lO8XH95Yr7uf/QaR/8Aj4th&#10;6Rr/ADrMs19f0o32hR3EK/6RbDeuOpXuP61Q0u8F9Yqxx5iDDV2FoP8ARYx/s1xF7AdB1tnRf9Fl&#10;OcDoB6fhUVE4tTRtSfMuRmuk8sY+SRsenaiozG5UOisyHkMBmitE7q5m1rqcuXPRRn3qKRiDkknt&#10;x3pxm4KYwF647mq7uWJ2jJP6V4fU9wdnjLEcduwqF5HfJHAzy1OSMuepJ9BVqOBUXLckcYpN2Aqw&#10;WrHDPkD0q8icBduFHtUikAFnIAHc9BUbzmUbVG1O57tU3bAHfA2x4PqTTUXDdNz9acpTGcFV9cUx&#10;5h91AVX19aAHvKIzxgv3PpVdmLnJJ5oBwSO/oaRiFUkkUDI5W29xWbPIWJAqeWTdxnLH+EVB5Yz6&#10;se/pWsdCWQLGCcmraIqjLcAUioEG5jTCS59uwq73ESNJv4A+X0/xpcDGTwo/WmrGSMn7o6n1qQQu&#10;3zEYAHFAET7nwT8o7LUsceMZpyQMzbjjirAQg7eM9/am5CEWPPXt1NNLbjjoo6D1okfPyrwv86ag&#10;3NzSQ2XrZcjcfSrUCNJOsajLNhQPc1HbwsYmbnhScfhUtqP9JQ/7Qrem7o5qu56jDAkMKRg4CAKO&#10;OwqXA/vVxolkHSRh+Jp4uZx0mk/76Nejzo83kZ1+3P8AEKUR/wC0K5MXlyOk8n/fRqQahdj/AJeH&#10;o50LkZ1Xln1FL5Z9q5hdTvB/y2P5CpE1a83AeYD/AMBFPmQuRnTeW1N2N6VjDVbr1Q/8Bp39rXHc&#10;J+Rp8yFys1trelMZTnpWcNXm/uJ+tRvrUobHlKfxNDaCzNPafSjBrNGuP3hH/fVOGuDvD/49Sugs&#10;y8RSbTVL+3I+8LfmKcNbgPWF/wBKd0HKy2AaNpquNYtz/A4/CnDVbXuG/Ki6FZjpLaGX/WQxv/vK&#10;DVV9D02U5eyhJ/3asjU7M9z+Rpw1Gz/v/oaNB2Zmt4U0KSfz5NLtnkxjcyZq/BptnajFvawxD/Yj&#10;A/lUov7P/np+hpwvLM/8tlo0FZjgNp6VMKiF1aH/AJbL+dSJNbMOJk/76pgPoHFAkh/56r+dLujP&#10;SRfzoAcDS7qAFPRx+dKF9xQAjAMpU9DWNeqVRgfWtvBrM1aPbDv9SBSewI868Wn/AEyxX0Vz+op7&#10;8X8A9ET+ZqDxUc6raD0jJ/Wp3/5CcQ9An9azvqaHcW3FvH/uisjxLarNYZKgkNwfSte34hQf7Iqt&#10;qyCSyZD3NW1dExdnc5jw9q32SZ7G4OVAzHnuP/rUVjalbnfkMUkRvvDtRXOpOOiOpxjLVlBnMnAG&#10;BTY43kbA4UdTSwxGQDPCDv61bGFAC8L6V5MnY9W4Kqxrhfz9adkAZY/h601nCA9z71X+0BX5G4+v&#10;pUWbETkGRsvwo6KKVtqLljx6dzTPtCKudpLdge1V5JCTuY5J7mgZK8jORk4UdF9KaDkfL09aYoJG&#10;58gHkL3NKXwcfkPShDAsEHXFRMrScD8TUiRNI2eeO/epXAij2LTvbYCkyonyock9T61G21Of/wBd&#10;SOVjGerGoApZs45+vSrRLYn3myevYelTRw8ZPIP5mnJGOvOP51JgMcEDgdqokYVLnA49B6VYAzhO&#10;vqaYi+gqZcJ7mncNx3EY2gfNUUnyrjrnr71IWCKWbO49BUIBYkmpGMWLfye9WYIlLAAZANMHJwP0&#10;q7bpntx3obEy6gxbyf7pqG1H76P/AHlq2FDWspyAAh/lVW1P72P/AHhW9B6HPU3N3NKKZmnCu84R&#10;wpwpoNOFMBwqRB84+tRinx/6wUIT2LQpaSlqiApjx7jkVJRQBVPBpCadIpUk9qizSKsOpV5ptSDp&#10;QAopaSlpiFpabS0ALRSUtADqnh+5+NV6nh+5+NAmPPWo2GRUh60lMRGhPqafuYdGP51Gflf2p9AM&#10;eJpB0kb8zTZJpGXa0jMvXBNJmmNQBx3icn+3LUdf3Q/9CNWG/wCQso9Mfyqr4iOfEVuPSJf/AEI1&#10;aHOtfiP/AEGl1H0O4i4jUewqvqLfuB9asIfkH0qrqALW5I6rzVslHKatDkiUDg8NRV6TDcHkUVnY&#10;1Umcru7nHHSmtPxkHGO9VGlPJPQdqi8wvya8blPZSLLSFzhTx600LjoKbF8zAGpJHMa8VLfQYGQI&#10;QoBLHsKcqbTvfDP2XsKcUEIGOXYcsetRFvT0qdxj2ck+9Pji38ngdzTIVDMAenU+9XCAoOOg4ApN&#10;gDMqLgDHoKqTybBngsatONkW7qx7ms58lgc8n9KcVcRDglst1/lUqqMdMDP501VBxU+BgDFaEMT7&#10;2eelPQZo2jkYqZVCjih6ANwEX3pgGBvfB9ARUqqGbce3ao2+c5P4D0pNjG43nJ/nQc9PWj2qRFpX&#10;AdHH26eprQt4yxwowAM57VUH3wvvV5soRAvA6k+tK4FiRt1vIE+6qH+VVbb/AF0f1WrUny2soH9w&#10;n9Kq23+uj+orpw70Maq1NrPFLTO+KdXoHAPFOFRg08cUXCw8VJF/rVqEGpoR+9HNNEstUtGKUL71&#10;RACijFFMCOUFo8Cq3ergFVmT94ee9IaEWnZpyx57/pT2gAxzQBHmlqRIh608wqT6UAQUvINTiNRS&#10;lQetOwiCl2nGanCAClxQBX5qWPcOlSbRS4wKEIM0VHk5p1MBsg6H8KAcjNKwytRqeCKQx+aYx6Ut&#10;MfqPxoEcdrh3eJ4h6Rp/M1biOdaP+8P/AEEVR1ds+LAD/djq1bnOtN/v/wBBSQHdA/LUcpBUg9DS&#10;j7tRSEkVqSYV0pilZe3aip9RTMe7PINFQy0f/9lQSwMEFAAGAAgAAAAhAOQ5Dn3hAAAACwEAAA8A&#10;AABkcnMvZG93bnJldi54bWxMj0FLw0AQhe+C/2EZwVu72dZEidmUUtRTEWwF8bZNpklodjZkt0n6&#10;752e7PExjzffl60m24oBe9840qDmEQikwpUNVRq+9++zFxA+GCpN6wg1XNDDKr+/y0xaupG+cNiF&#10;SvAI+dRoqEPoUil9UaM1fu46JL4dXW9N4NhXsuzNyOO2lYsoSqQ1DfGH2nS4qbE47c5Ww8doxvVS&#10;vQ3b03Fz+d3Hnz9bhVo/PkzrVxABp/Bfhis+o0POTAd3ptKLlvPTkl2ChlnMCtdCtEgUiIOG51gl&#10;IPNM3jrk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ZQDHuAF&#10;AABLGAAADgAAAAAAAAAAAAAAAAA8AgAAZHJzL2Uyb0RvYy54bWxQSwECLQAKAAAAAAAAACEAXN5P&#10;ig6XAAAOlwAAFQAAAAAAAAAAAAAAAABICAAAZHJzL21lZGlhL2ltYWdlMS5qcGVnUEsBAi0AFAAG&#10;AAgAAAAhAOQ5Dn3hAAAACwEAAA8AAAAAAAAAAAAAAAAAiZ8AAGRycy9kb3ducmV2LnhtbFBLAQIt&#10;ABQABgAIAAAAIQBYYLMbugAAACIBAAAZAAAAAAAAAAAAAAAAAJegAABkcnMvX3JlbHMvZTJvRG9j&#10;LnhtbC5yZWxzUEsFBgAAAAAGAAYAfQEAAIihAAAAAA==&#10;">
                <v:shape id="Image 116" o:spid="_x0000_s1027" type="#_x0000_t75" style="position:absolute;left:551;top:12188;width:26720;height:3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A8wQAAANwAAAAPAAAAZHJzL2Rvd25yZXYueG1sRE9Ni8Iw&#10;EL0L/ocwghdZUxVEukZxy4qCF7e7sNexGdtiMylNtPXfG0HwNo/3Oct1Zypxo8aVlhVMxhEI4szq&#10;knMFf7/bjwUI55E1VpZJwZ0crFf93hJjbVv+oVvqcxFC2MWooPC+jqV0WUEG3djWxIE728agD7DJ&#10;pW6wDeGmktMomkuDJYeGAmtKCsou6dUouH7j9L89JvfFF/OBR26W8Gmn1HDQbT5BeOr8W/xy73WY&#10;P5nD85lwgVw9AAAA//8DAFBLAQItABQABgAIAAAAIQDb4fbL7gAAAIUBAAATAAAAAAAAAAAAAAAA&#10;AAAAAABbQ29udGVudF9UeXBlc10ueG1sUEsBAi0AFAAGAAgAAAAhAFr0LFu/AAAAFQEAAAsAAAAA&#10;AAAAAAAAAAAAHwEAAF9yZWxzLy5yZWxzUEsBAi0AFAAGAAgAAAAhALB0YDzBAAAA3AAAAA8AAAAA&#10;AAAAAAAAAAAABwIAAGRycy9kb3ducmV2LnhtbFBLBQYAAAAAAwADALcAAAD1AgAAAAA=&#10;">
                  <v:imagedata r:id="rId53" o:title=""/>
                </v:shape>
                <v:shape id="Graphic 117" o:spid="_x0000_s1028" style="position:absolute;left:4515;top:5021;width:51562;height:8992;visibility:visible;mso-wrap-style:square;v-text-anchor:top" coordsize="515620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LDDvgAAANwAAAAPAAAAZHJzL2Rvd25yZXYueG1sRE9LCsIw&#10;EN0L3iGM4E5TXahUo6ggKCj4Q1wOzdgWm0lpotbbG0FwN4/3ncmsNoV4UuVyywp63QgEcWJ1zqmC&#10;82nVGYFwHlljYZkUvMnBbNpsTDDW9sUHeh59KkIIuxgVZN6XsZQuycig69qSOHA3Wxn0AVap1BW+&#10;QrgpZD+KBtJgzqEhw5KWGSX348MouIz6PBjOzXK7x0gvduZ62eirUu1WPR+D8FT7v/jnXuswvzeE&#10;7zPhAjn9AAAA//8DAFBLAQItABQABgAIAAAAIQDb4fbL7gAAAIUBAAATAAAAAAAAAAAAAAAAAAAA&#10;AABbQ29udGVudF9UeXBlc10ueG1sUEsBAi0AFAAGAAgAAAAhAFr0LFu/AAAAFQEAAAsAAAAAAAAA&#10;AAAAAAAAHwEAAF9yZWxzLy5yZWxzUEsBAi0AFAAGAAgAAAAhAJnwsMO+AAAA3AAAAA8AAAAAAAAA&#10;AAAAAAAABwIAAGRycy9kb3ducmV2LnhtbFBLBQYAAAAAAwADALcAAADyAgAAAAA=&#10;" path="m5006340,l149783,,102438,7636,61321,28901,28898,61326,7635,102443,,149783,,748880r7635,47339l28898,837333r32423,32421l102438,891016r47345,7635l5006340,898651r47344,-7635l5094802,869754r32423,-32421l5148488,796219r7635,-47339l5156123,149783r-7635,-47340l5127225,61326,5094802,28901,5053684,7636,5006340,xe" fillcolor="#ca5f14" stroked="f">
                  <v:path arrowok="t"/>
                </v:shape>
                <v:shape id="Graphic 118" o:spid="_x0000_s1029" style="position:absolute;left:63;top:63;width:51467;height:6306;visibility:visible;mso-wrap-style:square;v-text-anchor:top" coordsize="514667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PqUxQAAANwAAAAPAAAAZHJzL2Rvd25yZXYueG1sRI/NbsJA&#10;DITvlXiHlZF6Kxs4VCiwoAoEai9U/B16c7NuEpH1RtlNCH16fEDiZmvGM5/ny95VqqMmlJ4NjEcJ&#10;KOLM25JzA6fj5m0KKkRki5VnMnCjAMvF4GWOqfVX3lN3iLmSEA4pGihirFOtQ1aQwzDyNbFof75x&#10;GGVtcm0bvEq4q/QkSd61w5KlocCaVgVll0PrDOx/Nt/rX9vuku3/19rbs25D6Ix5HfYfM1CR+vg0&#10;P64/reCPhVaekQn04g4AAP//AwBQSwECLQAUAAYACAAAACEA2+H2y+4AAACFAQAAEwAAAAAAAAAA&#10;AAAAAAAAAAAAW0NvbnRlbnRfVHlwZXNdLnhtbFBLAQItABQABgAIAAAAIQBa9CxbvwAAABUBAAAL&#10;AAAAAAAAAAAAAAAAAB8BAABfcmVscy8ucmVsc1BLAQItABQABgAIAAAAIQD1cPqUxQAAANwAAAAP&#10;AAAAAAAAAAAAAAAAAAcCAABkcnMvZG93bnJldi54bWxQSwUGAAAAAAMAAwC3AAAA+QIAAAAA&#10;" path="m5041531,l105067,,64170,8256,30773,30773,8256,64170,,105067,,525322r8256,40890l30773,599605r33397,22515l105067,630377r4936464,l5082428,622120r33397,-22515l5138342,566212r8256,-40890l5146598,105067r-8256,-40897l5115825,30773,5082428,8256,5041531,xe" fillcolor="#003c4b" stroked="f">
                  <v:path arrowok="t"/>
                </v:shape>
                <v:shape id="Graphic 119" o:spid="_x0000_s1030" style="position:absolute;left:63;top:63;width:51467;height:6306;visibility:visible;mso-wrap-style:square;v-text-anchor:top" coordsize="514667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8uwAAANwAAAAPAAAAZHJzL2Rvd25yZXYueG1sRE/NDsFA&#10;EL5LvMNmJG5sKyKUJUiIqxLnSXe0je5sdRf19lYicZsv3+8sVq2pxJMaV1pWEA8jEMSZ1SXnCs6n&#10;3WAKwnlkjZVlUvAmB6tlt7PARNsXH+mZ+lyEEHYJKii8rxMpXVaQQTe0NXHgrrYx6ANscqkbfIVw&#10;U8lRFE2kwZJDQ4E1bQvKbunDKDD3qbxHVMUpjcx17Pft5ZRulOr32vUchKfW/8U/90GH+fEMvs+E&#10;C+TyAwAA//8DAFBLAQItABQABgAIAAAAIQDb4fbL7gAAAIUBAAATAAAAAAAAAAAAAAAAAAAAAABb&#10;Q29udGVudF9UeXBlc10ueG1sUEsBAi0AFAAGAAgAAAAhAFr0LFu/AAAAFQEAAAsAAAAAAAAAAAAA&#10;AAAAHwEAAF9yZWxzLy5yZWxzUEsBAi0AFAAGAAgAAAAhAACMH/y7AAAA3AAAAA8AAAAAAAAAAAAA&#10;AAAABwIAAGRycy9kb3ducmV2LnhtbFBLBQYAAAAAAwADALcAAADvAgAAAAA=&#10;" path="m,105067l8256,64170,30773,30773,64170,8256,105067,,5041531,r40897,8256l5115825,30773r22517,33397l5146598,105067r,420255l5138342,566212r-22517,33393l5082428,622120r-40897,8257l105067,630377,64170,622120,30773,599605,8256,566212,,525322,,105067xe" filled="f" strokecolor="#002a35" strokeweight="1pt">
                  <v:path arrowok="t"/>
                </v:shape>
                <w10:wrap anchorx="page"/>
              </v:group>
            </w:pict>
          </mc:Fallback>
        </mc:AlternateContent>
      </w:r>
      <w:r>
        <w:rPr>
          <w:b/>
          <w:i/>
          <w:color w:val="FFFFFF"/>
          <w:sz w:val="24"/>
        </w:rPr>
        <w:t>Strategic</w:t>
      </w:r>
      <w:r>
        <w:rPr>
          <w:b/>
          <w:i/>
          <w:color w:val="FFFFFF"/>
          <w:spacing w:val="-4"/>
          <w:sz w:val="24"/>
        </w:rPr>
        <w:t xml:space="preserve"> </w:t>
      </w:r>
      <w:r>
        <w:rPr>
          <w:b/>
          <w:i/>
          <w:color w:val="FFFFFF"/>
          <w:sz w:val="24"/>
        </w:rPr>
        <w:t>Objective</w:t>
      </w:r>
      <w:r>
        <w:rPr>
          <w:b/>
          <w:i/>
          <w:color w:val="FFFFFF"/>
          <w:spacing w:val="-5"/>
          <w:sz w:val="24"/>
        </w:rPr>
        <w:t xml:space="preserve"> </w:t>
      </w:r>
      <w:r>
        <w:rPr>
          <w:b/>
          <w:i/>
          <w:color w:val="FFFFFF"/>
          <w:sz w:val="24"/>
        </w:rPr>
        <w:t>1:</w:t>
      </w:r>
      <w:r>
        <w:rPr>
          <w:b/>
          <w:i/>
          <w:color w:val="FFFFFF"/>
          <w:spacing w:val="48"/>
          <w:sz w:val="24"/>
        </w:rPr>
        <w:t xml:space="preserve"> </w:t>
      </w:r>
      <w:r>
        <w:rPr>
          <w:i/>
          <w:color w:val="FFFFFF"/>
        </w:rPr>
        <w:t>The</w:t>
      </w:r>
      <w:r>
        <w:rPr>
          <w:i/>
          <w:color w:val="FFFFFF"/>
          <w:spacing w:val="-3"/>
        </w:rPr>
        <w:t xml:space="preserve"> </w:t>
      </w:r>
      <w:r>
        <w:rPr>
          <w:i/>
          <w:color w:val="FFFFFF"/>
        </w:rPr>
        <w:t>CFC</w:t>
      </w:r>
      <w:r>
        <w:rPr>
          <w:i/>
          <w:color w:val="FFFFFF"/>
          <w:spacing w:val="-2"/>
        </w:rPr>
        <w:t xml:space="preserve"> </w:t>
      </w:r>
      <w:r>
        <w:rPr>
          <w:i/>
          <w:color w:val="FFFFFF"/>
        </w:rPr>
        <w:t>provides</w:t>
      </w:r>
      <w:r>
        <w:rPr>
          <w:i/>
          <w:color w:val="FFFFFF"/>
          <w:spacing w:val="-2"/>
        </w:rPr>
        <w:t xml:space="preserve"> </w:t>
      </w:r>
      <w:r>
        <w:rPr>
          <w:i/>
          <w:color w:val="FFFFFF"/>
        </w:rPr>
        <w:t>cultural</w:t>
      </w:r>
      <w:r>
        <w:rPr>
          <w:i/>
          <w:color w:val="FFFFFF"/>
          <w:spacing w:val="-6"/>
        </w:rPr>
        <w:t xml:space="preserve"> </w:t>
      </w:r>
      <w:r>
        <w:rPr>
          <w:i/>
          <w:color w:val="FFFFFF"/>
        </w:rPr>
        <w:t>leadership</w:t>
      </w:r>
      <w:r>
        <w:rPr>
          <w:i/>
          <w:color w:val="FFFFFF"/>
          <w:spacing w:val="-4"/>
        </w:rPr>
        <w:t xml:space="preserve"> </w:t>
      </w:r>
      <w:r>
        <w:rPr>
          <w:i/>
          <w:color w:val="FFFFFF"/>
        </w:rPr>
        <w:t>in</w:t>
      </w:r>
      <w:r>
        <w:rPr>
          <w:i/>
          <w:color w:val="FFFFFF"/>
          <w:spacing w:val="-4"/>
        </w:rPr>
        <w:t xml:space="preserve"> </w:t>
      </w:r>
      <w:r>
        <w:rPr>
          <w:i/>
          <w:color w:val="FFFFFF"/>
        </w:rPr>
        <w:t>the</w:t>
      </w:r>
      <w:r>
        <w:rPr>
          <w:i/>
          <w:color w:val="FFFFFF"/>
          <w:spacing w:val="-3"/>
        </w:rPr>
        <w:t xml:space="preserve"> </w:t>
      </w:r>
      <w:r>
        <w:rPr>
          <w:i/>
          <w:color w:val="FFFFFF"/>
        </w:rPr>
        <w:t>Canberra</w:t>
      </w:r>
      <w:r>
        <w:rPr>
          <w:i/>
          <w:color w:val="FFFFFF"/>
          <w:spacing w:val="-5"/>
        </w:rPr>
        <w:t xml:space="preserve"> </w:t>
      </w:r>
      <w:proofErr w:type="gramStart"/>
      <w:r>
        <w:rPr>
          <w:i/>
          <w:color w:val="FFFFFF"/>
          <w:spacing w:val="-2"/>
        </w:rPr>
        <w:t>region</w:t>
      </w:r>
      <w:proofErr w:type="gramEnd"/>
    </w:p>
    <w:p w14:paraId="136D0555" w14:textId="77777777" w:rsidR="005163BD" w:rsidRDefault="00ED5DC5">
      <w:pPr>
        <w:ind w:left="585" w:right="3307"/>
        <w:jc w:val="center"/>
        <w:rPr>
          <w:i/>
        </w:rPr>
      </w:pPr>
      <w:r>
        <w:rPr>
          <w:i/>
          <w:color w:val="FFFFFF"/>
        </w:rPr>
        <w:t>and</w:t>
      </w:r>
      <w:r>
        <w:rPr>
          <w:i/>
          <w:color w:val="FFFFFF"/>
          <w:spacing w:val="-5"/>
        </w:rPr>
        <w:t xml:space="preserve"> </w:t>
      </w:r>
      <w:r>
        <w:rPr>
          <w:i/>
          <w:color w:val="FFFFFF"/>
          <w:spacing w:val="-2"/>
        </w:rPr>
        <w:t>beyond</w:t>
      </w:r>
    </w:p>
    <w:p w14:paraId="58724147" w14:textId="77777777" w:rsidR="005163BD" w:rsidRDefault="005163BD">
      <w:pPr>
        <w:pStyle w:val="BodyText"/>
        <w:spacing w:before="6"/>
        <w:rPr>
          <w:i/>
          <w:sz w:val="24"/>
        </w:rPr>
      </w:pPr>
    </w:p>
    <w:p w14:paraId="323F31DC" w14:textId="77777777" w:rsidR="005163BD" w:rsidRDefault="00ED5DC5">
      <w:pPr>
        <w:spacing w:before="52" w:line="293" w:lineRule="exact"/>
        <w:ind w:left="2364"/>
        <w:rPr>
          <w:i/>
        </w:rPr>
      </w:pPr>
      <w:r>
        <w:rPr>
          <w:b/>
          <w:i/>
          <w:color w:val="FFFFFF"/>
          <w:sz w:val="24"/>
        </w:rPr>
        <w:t>Strategic</w:t>
      </w:r>
      <w:r>
        <w:rPr>
          <w:b/>
          <w:i/>
          <w:color w:val="FFFFFF"/>
          <w:spacing w:val="-3"/>
          <w:sz w:val="24"/>
        </w:rPr>
        <w:t xml:space="preserve"> </w:t>
      </w:r>
      <w:r>
        <w:rPr>
          <w:b/>
          <w:i/>
          <w:color w:val="FFFFFF"/>
          <w:sz w:val="24"/>
        </w:rPr>
        <w:t>Indicator</w:t>
      </w:r>
      <w:r>
        <w:rPr>
          <w:b/>
          <w:i/>
          <w:color w:val="FFFFFF"/>
          <w:spacing w:val="-2"/>
          <w:sz w:val="24"/>
        </w:rPr>
        <w:t xml:space="preserve"> </w:t>
      </w:r>
      <w:r>
        <w:rPr>
          <w:b/>
          <w:i/>
          <w:color w:val="FFFFFF"/>
          <w:sz w:val="24"/>
        </w:rPr>
        <w:t>1:</w:t>
      </w:r>
      <w:r>
        <w:rPr>
          <w:b/>
          <w:i/>
          <w:color w:val="FFFFFF"/>
          <w:spacing w:val="33"/>
          <w:sz w:val="24"/>
        </w:rPr>
        <w:t xml:space="preserve">  </w:t>
      </w:r>
      <w:r>
        <w:rPr>
          <w:i/>
          <w:color w:val="FFFFFF"/>
        </w:rPr>
        <w:t>The</w:t>
      </w:r>
      <w:r>
        <w:rPr>
          <w:i/>
          <w:color w:val="FFFFFF"/>
          <w:spacing w:val="-1"/>
        </w:rPr>
        <w:t xml:space="preserve"> </w:t>
      </w:r>
      <w:r>
        <w:rPr>
          <w:i/>
          <w:color w:val="FFFFFF"/>
        </w:rPr>
        <w:t>extent</w:t>
      </w:r>
      <w:r>
        <w:rPr>
          <w:i/>
          <w:color w:val="FFFFFF"/>
          <w:spacing w:val="-1"/>
        </w:rPr>
        <w:t xml:space="preserve"> </w:t>
      </w:r>
      <w:r>
        <w:rPr>
          <w:i/>
          <w:color w:val="FFFFFF"/>
        </w:rPr>
        <w:t>to</w:t>
      </w:r>
      <w:r>
        <w:rPr>
          <w:i/>
          <w:color w:val="FFFFFF"/>
          <w:spacing w:val="-5"/>
        </w:rPr>
        <w:t xml:space="preserve"> </w:t>
      </w:r>
      <w:r>
        <w:rPr>
          <w:i/>
          <w:color w:val="FFFFFF"/>
        </w:rPr>
        <w:t>which</w:t>
      </w:r>
      <w:r>
        <w:rPr>
          <w:i/>
          <w:color w:val="FFFFFF"/>
          <w:spacing w:val="-3"/>
        </w:rPr>
        <w:t xml:space="preserve"> </w:t>
      </w:r>
      <w:r>
        <w:rPr>
          <w:i/>
          <w:color w:val="FFFFFF"/>
        </w:rPr>
        <w:t>the</w:t>
      </w:r>
      <w:r>
        <w:rPr>
          <w:i/>
          <w:color w:val="FFFFFF"/>
          <w:spacing w:val="-4"/>
        </w:rPr>
        <w:t xml:space="preserve"> </w:t>
      </w:r>
      <w:r>
        <w:rPr>
          <w:i/>
          <w:color w:val="FFFFFF"/>
        </w:rPr>
        <w:t>CFC</w:t>
      </w:r>
      <w:r>
        <w:rPr>
          <w:i/>
          <w:color w:val="FFFFFF"/>
          <w:spacing w:val="-2"/>
        </w:rPr>
        <w:t xml:space="preserve"> </w:t>
      </w:r>
      <w:r>
        <w:rPr>
          <w:i/>
          <w:color w:val="FFFFFF"/>
        </w:rPr>
        <w:t>connects</w:t>
      </w:r>
      <w:r>
        <w:rPr>
          <w:i/>
          <w:color w:val="FFFFFF"/>
          <w:spacing w:val="-1"/>
        </w:rPr>
        <w:t xml:space="preserve"> </w:t>
      </w:r>
      <w:r>
        <w:rPr>
          <w:i/>
          <w:color w:val="FFFFFF"/>
        </w:rPr>
        <w:t>people</w:t>
      </w:r>
      <w:r>
        <w:rPr>
          <w:i/>
          <w:color w:val="FFFFFF"/>
          <w:spacing w:val="-4"/>
        </w:rPr>
        <w:t xml:space="preserve"> </w:t>
      </w:r>
      <w:r>
        <w:rPr>
          <w:i/>
          <w:color w:val="FFFFFF"/>
        </w:rPr>
        <w:t>with</w:t>
      </w:r>
      <w:r>
        <w:rPr>
          <w:i/>
          <w:color w:val="FFFFFF"/>
          <w:spacing w:val="-5"/>
        </w:rPr>
        <w:t xml:space="preserve"> </w:t>
      </w:r>
      <w:r>
        <w:rPr>
          <w:i/>
          <w:color w:val="FFFFFF"/>
        </w:rPr>
        <w:t>rich</w:t>
      </w:r>
      <w:r>
        <w:rPr>
          <w:i/>
          <w:color w:val="FFFFFF"/>
          <w:spacing w:val="-3"/>
        </w:rPr>
        <w:t xml:space="preserve"> </w:t>
      </w:r>
      <w:r>
        <w:rPr>
          <w:i/>
          <w:color w:val="FFFFFF"/>
          <w:spacing w:val="-5"/>
        </w:rPr>
        <w:t>and</w:t>
      </w:r>
    </w:p>
    <w:p w14:paraId="3D68A26F" w14:textId="77777777" w:rsidR="005163BD" w:rsidRDefault="00ED5DC5">
      <w:pPr>
        <w:ind w:left="4631" w:right="1600"/>
        <w:rPr>
          <w:i/>
        </w:rPr>
      </w:pPr>
      <w:r>
        <w:rPr>
          <w:i/>
          <w:color w:val="FFFFFF"/>
        </w:rPr>
        <w:t>diverse</w:t>
      </w:r>
      <w:r>
        <w:rPr>
          <w:i/>
          <w:color w:val="FFFFFF"/>
          <w:spacing w:val="-6"/>
        </w:rPr>
        <w:t xml:space="preserve"> </w:t>
      </w:r>
      <w:r>
        <w:rPr>
          <w:i/>
          <w:color w:val="FFFFFF"/>
        </w:rPr>
        <w:t>cultural</w:t>
      </w:r>
      <w:r>
        <w:rPr>
          <w:i/>
          <w:color w:val="FFFFFF"/>
          <w:spacing w:val="-4"/>
        </w:rPr>
        <w:t xml:space="preserve"> </w:t>
      </w:r>
      <w:r>
        <w:rPr>
          <w:i/>
          <w:color w:val="FFFFFF"/>
        </w:rPr>
        <w:t>experiences</w:t>
      </w:r>
      <w:r>
        <w:rPr>
          <w:i/>
          <w:color w:val="FFFFFF"/>
          <w:spacing w:val="-3"/>
        </w:rPr>
        <w:t xml:space="preserve"> </w:t>
      </w:r>
      <w:r>
        <w:rPr>
          <w:i/>
          <w:color w:val="FFFFFF"/>
        </w:rPr>
        <w:t>through</w:t>
      </w:r>
      <w:r>
        <w:rPr>
          <w:i/>
          <w:color w:val="FFFFFF"/>
          <w:spacing w:val="-5"/>
        </w:rPr>
        <w:t xml:space="preserve"> </w:t>
      </w:r>
      <w:r>
        <w:rPr>
          <w:i/>
          <w:color w:val="FFFFFF"/>
        </w:rPr>
        <w:t>activities</w:t>
      </w:r>
      <w:r>
        <w:rPr>
          <w:i/>
          <w:color w:val="FFFFFF"/>
          <w:spacing w:val="-3"/>
        </w:rPr>
        <w:t xml:space="preserve"> </w:t>
      </w:r>
      <w:r>
        <w:rPr>
          <w:i/>
          <w:color w:val="FFFFFF"/>
        </w:rPr>
        <w:t>at</w:t>
      </w:r>
      <w:r>
        <w:rPr>
          <w:i/>
          <w:color w:val="FFFFFF"/>
          <w:spacing w:val="-6"/>
        </w:rPr>
        <w:t xml:space="preserve"> </w:t>
      </w:r>
      <w:r>
        <w:rPr>
          <w:i/>
          <w:color w:val="FFFFFF"/>
        </w:rPr>
        <w:t>its</w:t>
      </w:r>
      <w:r>
        <w:rPr>
          <w:i/>
          <w:color w:val="FFFFFF"/>
          <w:spacing w:val="-6"/>
        </w:rPr>
        <w:t xml:space="preserve"> </w:t>
      </w:r>
      <w:r>
        <w:rPr>
          <w:i/>
          <w:color w:val="FFFFFF"/>
        </w:rPr>
        <w:t>venues, in the following areas.</w:t>
      </w:r>
    </w:p>
    <w:p w14:paraId="722C4A2C" w14:textId="77777777" w:rsidR="005163BD" w:rsidRDefault="005163BD">
      <w:pPr>
        <w:pStyle w:val="BodyText"/>
        <w:rPr>
          <w:i/>
          <w:sz w:val="20"/>
        </w:rPr>
      </w:pPr>
    </w:p>
    <w:p w14:paraId="28266FA0" w14:textId="77777777" w:rsidR="005163BD" w:rsidRDefault="005163BD">
      <w:pPr>
        <w:pStyle w:val="BodyText"/>
        <w:rPr>
          <w:i/>
          <w:sz w:val="15"/>
        </w:rPr>
      </w:pPr>
    </w:p>
    <w:p w14:paraId="6595077E" w14:textId="77777777" w:rsidR="005163BD" w:rsidRDefault="005163BD">
      <w:pPr>
        <w:rPr>
          <w:sz w:val="15"/>
        </w:rPr>
        <w:sectPr w:rsidR="005163BD">
          <w:pgSz w:w="11910" w:h="16850"/>
          <w:pgMar w:top="1500" w:right="300" w:bottom="1040" w:left="0" w:header="0" w:footer="859" w:gutter="0"/>
          <w:cols w:space="720"/>
        </w:sectPr>
      </w:pPr>
    </w:p>
    <w:p w14:paraId="214D59B9" w14:textId="77777777" w:rsidR="005163BD" w:rsidRDefault="005163BD">
      <w:pPr>
        <w:pStyle w:val="BodyText"/>
        <w:rPr>
          <w:i/>
          <w:sz w:val="16"/>
        </w:rPr>
      </w:pPr>
    </w:p>
    <w:p w14:paraId="2F77C5BB" w14:textId="77777777" w:rsidR="005163BD" w:rsidRDefault="005163BD">
      <w:pPr>
        <w:pStyle w:val="BodyText"/>
        <w:rPr>
          <w:i/>
          <w:sz w:val="16"/>
        </w:rPr>
      </w:pPr>
    </w:p>
    <w:p w14:paraId="20E96144" w14:textId="77777777" w:rsidR="005163BD" w:rsidRDefault="005163BD">
      <w:pPr>
        <w:pStyle w:val="BodyText"/>
        <w:rPr>
          <w:i/>
          <w:sz w:val="16"/>
        </w:rPr>
      </w:pPr>
    </w:p>
    <w:p w14:paraId="3445285F" w14:textId="77777777" w:rsidR="005163BD" w:rsidRDefault="005163BD">
      <w:pPr>
        <w:pStyle w:val="BodyText"/>
        <w:rPr>
          <w:i/>
          <w:sz w:val="16"/>
        </w:rPr>
      </w:pPr>
    </w:p>
    <w:p w14:paraId="5C2AA6F7" w14:textId="77777777" w:rsidR="005163BD" w:rsidRDefault="005163BD">
      <w:pPr>
        <w:pStyle w:val="BodyText"/>
        <w:rPr>
          <w:i/>
          <w:sz w:val="16"/>
        </w:rPr>
      </w:pPr>
    </w:p>
    <w:p w14:paraId="6B54457E" w14:textId="77777777" w:rsidR="005163BD" w:rsidRDefault="005163BD">
      <w:pPr>
        <w:pStyle w:val="BodyText"/>
        <w:rPr>
          <w:i/>
          <w:sz w:val="16"/>
        </w:rPr>
      </w:pPr>
    </w:p>
    <w:p w14:paraId="1AFAE4F7" w14:textId="77777777" w:rsidR="005163BD" w:rsidRDefault="005163BD">
      <w:pPr>
        <w:pStyle w:val="BodyText"/>
        <w:rPr>
          <w:i/>
          <w:sz w:val="16"/>
        </w:rPr>
      </w:pPr>
    </w:p>
    <w:p w14:paraId="262EAAAE" w14:textId="77777777" w:rsidR="005163BD" w:rsidRDefault="005163BD">
      <w:pPr>
        <w:pStyle w:val="BodyText"/>
        <w:rPr>
          <w:i/>
          <w:sz w:val="16"/>
        </w:rPr>
      </w:pPr>
    </w:p>
    <w:p w14:paraId="67568B9B" w14:textId="77777777" w:rsidR="005163BD" w:rsidRDefault="005163BD">
      <w:pPr>
        <w:pStyle w:val="BodyText"/>
        <w:rPr>
          <w:i/>
          <w:sz w:val="16"/>
        </w:rPr>
      </w:pPr>
    </w:p>
    <w:p w14:paraId="7E36B490" w14:textId="77777777" w:rsidR="005163BD" w:rsidRDefault="005163BD">
      <w:pPr>
        <w:pStyle w:val="BodyText"/>
        <w:rPr>
          <w:i/>
          <w:sz w:val="16"/>
        </w:rPr>
      </w:pPr>
    </w:p>
    <w:p w14:paraId="13B9F0CD" w14:textId="77777777" w:rsidR="005163BD" w:rsidRDefault="005163BD">
      <w:pPr>
        <w:pStyle w:val="BodyText"/>
        <w:rPr>
          <w:i/>
          <w:sz w:val="16"/>
        </w:rPr>
      </w:pPr>
    </w:p>
    <w:p w14:paraId="5F579EF2" w14:textId="77777777" w:rsidR="005163BD" w:rsidRDefault="005163BD">
      <w:pPr>
        <w:pStyle w:val="BodyText"/>
        <w:rPr>
          <w:i/>
          <w:sz w:val="16"/>
        </w:rPr>
      </w:pPr>
    </w:p>
    <w:p w14:paraId="3F7985C7" w14:textId="77777777" w:rsidR="005163BD" w:rsidRDefault="005163BD">
      <w:pPr>
        <w:pStyle w:val="BodyText"/>
        <w:rPr>
          <w:i/>
          <w:sz w:val="16"/>
        </w:rPr>
      </w:pPr>
    </w:p>
    <w:p w14:paraId="340DF14B" w14:textId="77777777" w:rsidR="005163BD" w:rsidRDefault="005163BD">
      <w:pPr>
        <w:pStyle w:val="BodyText"/>
        <w:rPr>
          <w:i/>
          <w:sz w:val="16"/>
        </w:rPr>
      </w:pPr>
    </w:p>
    <w:p w14:paraId="15EEA776" w14:textId="77777777" w:rsidR="005163BD" w:rsidRDefault="005163BD">
      <w:pPr>
        <w:pStyle w:val="BodyText"/>
        <w:rPr>
          <w:i/>
          <w:sz w:val="16"/>
        </w:rPr>
      </w:pPr>
    </w:p>
    <w:p w14:paraId="7F9B0BD7" w14:textId="77777777" w:rsidR="005163BD" w:rsidRDefault="005163BD">
      <w:pPr>
        <w:pStyle w:val="BodyText"/>
        <w:rPr>
          <w:i/>
          <w:sz w:val="16"/>
        </w:rPr>
      </w:pPr>
    </w:p>
    <w:p w14:paraId="7A223D39" w14:textId="77777777" w:rsidR="005163BD" w:rsidRDefault="005163BD">
      <w:pPr>
        <w:pStyle w:val="BodyText"/>
        <w:rPr>
          <w:i/>
          <w:sz w:val="16"/>
        </w:rPr>
      </w:pPr>
    </w:p>
    <w:p w14:paraId="0E93B94F" w14:textId="77777777" w:rsidR="005163BD" w:rsidRDefault="005163BD">
      <w:pPr>
        <w:pStyle w:val="BodyText"/>
        <w:rPr>
          <w:i/>
          <w:sz w:val="16"/>
        </w:rPr>
      </w:pPr>
    </w:p>
    <w:p w14:paraId="5438BA14" w14:textId="77777777" w:rsidR="005163BD" w:rsidRDefault="005163BD">
      <w:pPr>
        <w:pStyle w:val="BodyText"/>
        <w:rPr>
          <w:i/>
          <w:sz w:val="16"/>
        </w:rPr>
      </w:pPr>
    </w:p>
    <w:p w14:paraId="1F477BD1" w14:textId="77777777" w:rsidR="005163BD" w:rsidRDefault="005163BD">
      <w:pPr>
        <w:pStyle w:val="BodyText"/>
        <w:rPr>
          <w:i/>
          <w:sz w:val="16"/>
        </w:rPr>
      </w:pPr>
    </w:p>
    <w:p w14:paraId="1465BFA5" w14:textId="77777777" w:rsidR="005163BD" w:rsidRDefault="005163BD">
      <w:pPr>
        <w:pStyle w:val="BodyText"/>
        <w:rPr>
          <w:i/>
          <w:sz w:val="16"/>
        </w:rPr>
      </w:pPr>
    </w:p>
    <w:p w14:paraId="1E75D1B1" w14:textId="77777777" w:rsidR="005163BD" w:rsidRDefault="005163BD">
      <w:pPr>
        <w:pStyle w:val="BodyText"/>
        <w:rPr>
          <w:i/>
          <w:sz w:val="16"/>
        </w:rPr>
      </w:pPr>
    </w:p>
    <w:p w14:paraId="28FA4859" w14:textId="77777777" w:rsidR="005163BD" w:rsidRDefault="005163BD">
      <w:pPr>
        <w:pStyle w:val="BodyText"/>
        <w:rPr>
          <w:i/>
          <w:sz w:val="16"/>
        </w:rPr>
      </w:pPr>
    </w:p>
    <w:p w14:paraId="24B63807" w14:textId="77777777" w:rsidR="005163BD" w:rsidRDefault="005163BD">
      <w:pPr>
        <w:pStyle w:val="BodyText"/>
        <w:rPr>
          <w:i/>
          <w:sz w:val="16"/>
        </w:rPr>
      </w:pPr>
    </w:p>
    <w:p w14:paraId="7D903922" w14:textId="77777777" w:rsidR="005163BD" w:rsidRDefault="005163BD">
      <w:pPr>
        <w:pStyle w:val="BodyText"/>
        <w:rPr>
          <w:i/>
          <w:sz w:val="16"/>
        </w:rPr>
      </w:pPr>
    </w:p>
    <w:p w14:paraId="20ECD054" w14:textId="77777777" w:rsidR="005163BD" w:rsidRDefault="005163BD">
      <w:pPr>
        <w:pStyle w:val="BodyText"/>
        <w:spacing w:before="11"/>
        <w:rPr>
          <w:i/>
        </w:rPr>
      </w:pPr>
    </w:p>
    <w:p w14:paraId="3800ED79" w14:textId="47BA396A" w:rsidR="005163BD" w:rsidRDefault="00ED5DC5">
      <w:pPr>
        <w:ind w:left="1509"/>
        <w:rPr>
          <w:i/>
          <w:sz w:val="16"/>
        </w:rPr>
      </w:pPr>
      <w:r>
        <w:rPr>
          <w:i/>
          <w:sz w:val="16"/>
        </w:rPr>
        <w:t>Canberra/Kamberri</w:t>
      </w:r>
      <w:r w:rsidR="00E518D1">
        <w:rPr>
          <w:i/>
          <w:sz w:val="16"/>
        </w:rPr>
        <w:t>:</w:t>
      </w:r>
      <w:r>
        <w:rPr>
          <w:i/>
          <w:spacing w:val="-7"/>
          <w:sz w:val="16"/>
        </w:rPr>
        <w:t xml:space="preserve"> </w:t>
      </w:r>
      <w:r>
        <w:rPr>
          <w:i/>
          <w:sz w:val="16"/>
        </w:rPr>
        <w:t>Place</w:t>
      </w:r>
      <w:r>
        <w:rPr>
          <w:i/>
          <w:spacing w:val="-6"/>
          <w:sz w:val="16"/>
        </w:rPr>
        <w:t xml:space="preserve"> </w:t>
      </w:r>
      <w:r>
        <w:rPr>
          <w:i/>
          <w:sz w:val="16"/>
        </w:rPr>
        <w:t>&amp;</w:t>
      </w:r>
      <w:r>
        <w:rPr>
          <w:i/>
          <w:spacing w:val="-5"/>
          <w:sz w:val="16"/>
        </w:rPr>
        <w:t xml:space="preserve"> </w:t>
      </w:r>
      <w:r>
        <w:rPr>
          <w:i/>
          <w:sz w:val="16"/>
        </w:rPr>
        <w:t>People.</w:t>
      </w:r>
      <w:r>
        <w:rPr>
          <w:i/>
          <w:spacing w:val="-6"/>
          <w:sz w:val="16"/>
        </w:rPr>
        <w:t xml:space="preserve"> </w:t>
      </w:r>
      <w:r>
        <w:rPr>
          <w:i/>
          <w:sz w:val="16"/>
        </w:rPr>
        <w:t>Image:</w:t>
      </w:r>
      <w:r>
        <w:rPr>
          <w:i/>
          <w:spacing w:val="-5"/>
          <w:sz w:val="16"/>
        </w:rPr>
        <w:t xml:space="preserve"> </w:t>
      </w:r>
      <w:r>
        <w:rPr>
          <w:i/>
          <w:sz w:val="16"/>
        </w:rPr>
        <w:t>Paul</w:t>
      </w:r>
      <w:r>
        <w:rPr>
          <w:i/>
          <w:spacing w:val="-6"/>
          <w:sz w:val="16"/>
        </w:rPr>
        <w:t xml:space="preserve"> </w:t>
      </w:r>
      <w:r>
        <w:rPr>
          <w:i/>
          <w:spacing w:val="-4"/>
          <w:sz w:val="16"/>
        </w:rPr>
        <w:t>Webb</w:t>
      </w:r>
    </w:p>
    <w:p w14:paraId="16A31553" w14:textId="77777777" w:rsidR="005163BD" w:rsidRDefault="005163BD">
      <w:pPr>
        <w:pStyle w:val="BodyText"/>
        <w:rPr>
          <w:i/>
          <w:sz w:val="16"/>
        </w:rPr>
      </w:pPr>
    </w:p>
    <w:p w14:paraId="0975C6E1" w14:textId="77777777" w:rsidR="005163BD" w:rsidRDefault="005163BD">
      <w:pPr>
        <w:pStyle w:val="BodyText"/>
        <w:rPr>
          <w:i/>
          <w:sz w:val="16"/>
        </w:rPr>
      </w:pPr>
    </w:p>
    <w:p w14:paraId="065B6249" w14:textId="77777777" w:rsidR="005163BD" w:rsidRDefault="005163BD">
      <w:pPr>
        <w:pStyle w:val="BodyText"/>
        <w:spacing w:before="3"/>
        <w:rPr>
          <w:i/>
          <w:sz w:val="16"/>
        </w:rPr>
      </w:pPr>
    </w:p>
    <w:p w14:paraId="7AD63500" w14:textId="77777777" w:rsidR="005163BD" w:rsidRDefault="00ED5DC5">
      <w:pPr>
        <w:spacing w:before="1"/>
        <w:ind w:left="1440"/>
        <w:rPr>
          <w:b/>
        </w:rPr>
      </w:pPr>
      <w:r>
        <w:rPr>
          <w:b/>
        </w:rPr>
        <w:t>Recovery</w:t>
      </w:r>
      <w:r>
        <w:rPr>
          <w:b/>
          <w:spacing w:val="-6"/>
        </w:rPr>
        <w:t xml:space="preserve"> </w:t>
      </w:r>
      <w:r>
        <w:rPr>
          <w:b/>
        </w:rPr>
        <w:t>from</w:t>
      </w:r>
      <w:r>
        <w:rPr>
          <w:b/>
          <w:spacing w:val="-8"/>
        </w:rPr>
        <w:t xml:space="preserve"> </w:t>
      </w:r>
      <w:r>
        <w:rPr>
          <w:b/>
        </w:rPr>
        <w:t>COVID-</w:t>
      </w:r>
      <w:r>
        <w:rPr>
          <w:b/>
          <w:spacing w:val="-5"/>
        </w:rPr>
        <w:t>19</w:t>
      </w:r>
    </w:p>
    <w:p w14:paraId="06BC40D5" w14:textId="77777777" w:rsidR="005163BD" w:rsidRDefault="00ED5DC5" w:rsidP="00D6682B">
      <w:pPr>
        <w:pStyle w:val="ListParagraph"/>
        <w:numPr>
          <w:ilvl w:val="3"/>
          <w:numId w:val="80"/>
        </w:numPr>
        <w:tabs>
          <w:tab w:val="left" w:pos="1721"/>
          <w:tab w:val="left" w:pos="1723"/>
        </w:tabs>
        <w:spacing w:before="41" w:line="276" w:lineRule="auto"/>
        <w:ind w:hanging="284"/>
        <w:rPr>
          <w:rFonts w:ascii="Symbol" w:hAnsi="Symbol"/>
          <w:b/>
        </w:rPr>
      </w:pPr>
      <w:r>
        <w:t>During 2022-23, the CFC accelerated its recovery from the effects of COVID-19 on the cultural and tourism sectors with engaging creative programming pushing audience</w:t>
      </w:r>
      <w:r>
        <w:rPr>
          <w:spacing w:val="-7"/>
        </w:rPr>
        <w:t xml:space="preserve"> </w:t>
      </w:r>
      <w:r>
        <w:t>and</w:t>
      </w:r>
      <w:r>
        <w:rPr>
          <w:spacing w:val="-8"/>
        </w:rPr>
        <w:t xml:space="preserve"> </w:t>
      </w:r>
      <w:r>
        <w:t>visitor</w:t>
      </w:r>
      <w:r>
        <w:rPr>
          <w:spacing w:val="-7"/>
        </w:rPr>
        <w:t xml:space="preserve"> </w:t>
      </w:r>
      <w:r>
        <w:t>numbers</w:t>
      </w:r>
      <w:r>
        <w:rPr>
          <w:spacing w:val="-7"/>
        </w:rPr>
        <w:t xml:space="preserve"> </w:t>
      </w:r>
      <w:r>
        <w:t>back</w:t>
      </w:r>
      <w:r>
        <w:rPr>
          <w:spacing w:val="-9"/>
        </w:rPr>
        <w:t xml:space="preserve"> </w:t>
      </w:r>
      <w:r>
        <w:t>toward pre-pandemic levels.</w:t>
      </w:r>
    </w:p>
    <w:p w14:paraId="7F0FDA5B" w14:textId="77777777" w:rsidR="005163BD" w:rsidRDefault="005163BD">
      <w:pPr>
        <w:pStyle w:val="BodyText"/>
      </w:pPr>
    </w:p>
    <w:p w14:paraId="1E38D0FE" w14:textId="77777777" w:rsidR="005163BD" w:rsidRDefault="005163BD">
      <w:pPr>
        <w:pStyle w:val="BodyText"/>
        <w:spacing w:before="11"/>
        <w:rPr>
          <w:sz w:val="30"/>
        </w:rPr>
      </w:pPr>
    </w:p>
    <w:p w14:paraId="04B66489" w14:textId="77777777" w:rsidR="005163BD" w:rsidRDefault="00ED5DC5">
      <w:pPr>
        <w:spacing w:line="276" w:lineRule="auto"/>
        <w:ind w:left="1440" w:right="484"/>
        <w:jc w:val="both"/>
        <w:rPr>
          <w:b/>
        </w:rPr>
      </w:pPr>
      <w:r>
        <w:rPr>
          <w:b/>
        </w:rPr>
        <w:t>Leadership:</w:t>
      </w:r>
      <w:r>
        <w:rPr>
          <w:b/>
          <w:spacing w:val="-7"/>
        </w:rPr>
        <w:t xml:space="preserve"> </w:t>
      </w:r>
      <w:r>
        <w:rPr>
          <w:b/>
        </w:rPr>
        <w:t>A</w:t>
      </w:r>
      <w:r>
        <w:rPr>
          <w:b/>
          <w:spacing w:val="-8"/>
        </w:rPr>
        <w:t xml:space="preserve"> </w:t>
      </w:r>
      <w:r>
        <w:rPr>
          <w:b/>
        </w:rPr>
        <w:t>cultural</w:t>
      </w:r>
      <w:r>
        <w:rPr>
          <w:b/>
          <w:spacing w:val="-5"/>
        </w:rPr>
        <w:t xml:space="preserve"> </w:t>
      </w:r>
      <w:r>
        <w:rPr>
          <w:b/>
        </w:rPr>
        <w:t>leader</w:t>
      </w:r>
      <w:r>
        <w:rPr>
          <w:b/>
          <w:spacing w:val="-5"/>
        </w:rPr>
        <w:t xml:space="preserve"> </w:t>
      </w:r>
      <w:r>
        <w:rPr>
          <w:b/>
        </w:rPr>
        <w:t>in</w:t>
      </w:r>
      <w:r>
        <w:rPr>
          <w:b/>
          <w:spacing w:val="-7"/>
        </w:rPr>
        <w:t xml:space="preserve"> </w:t>
      </w:r>
      <w:r>
        <w:rPr>
          <w:b/>
        </w:rPr>
        <w:t>the</w:t>
      </w:r>
      <w:r>
        <w:rPr>
          <w:b/>
          <w:spacing w:val="-9"/>
        </w:rPr>
        <w:t xml:space="preserve"> </w:t>
      </w:r>
      <w:r>
        <w:rPr>
          <w:b/>
        </w:rPr>
        <w:t>ACT region and beyond</w:t>
      </w:r>
    </w:p>
    <w:p w14:paraId="643BA173" w14:textId="77777777" w:rsidR="005163BD" w:rsidRDefault="00ED5DC5" w:rsidP="00D6682B">
      <w:pPr>
        <w:pStyle w:val="ListParagraph"/>
        <w:numPr>
          <w:ilvl w:val="3"/>
          <w:numId w:val="80"/>
        </w:numPr>
        <w:tabs>
          <w:tab w:val="left" w:pos="1721"/>
          <w:tab w:val="left" w:pos="1723"/>
        </w:tabs>
        <w:spacing w:before="2" w:line="276" w:lineRule="auto"/>
        <w:ind w:right="158" w:hanging="284"/>
        <w:jc w:val="both"/>
        <w:rPr>
          <w:rFonts w:ascii="Symbol" w:hAnsi="Symbol"/>
        </w:rPr>
      </w:pPr>
      <w:r>
        <w:t>Throughout</w:t>
      </w:r>
      <w:r>
        <w:rPr>
          <w:spacing w:val="-2"/>
        </w:rPr>
        <w:t xml:space="preserve"> </w:t>
      </w:r>
      <w:r>
        <w:t>the</w:t>
      </w:r>
      <w:r>
        <w:rPr>
          <w:spacing w:val="-2"/>
        </w:rPr>
        <w:t xml:space="preserve"> </w:t>
      </w:r>
      <w:r>
        <w:t>year,</w:t>
      </w:r>
      <w:r>
        <w:rPr>
          <w:spacing w:val="-2"/>
        </w:rPr>
        <w:t xml:space="preserve"> </w:t>
      </w:r>
      <w:r>
        <w:t>as noted</w:t>
      </w:r>
      <w:r>
        <w:rPr>
          <w:spacing w:val="-1"/>
        </w:rPr>
        <w:t xml:space="preserve"> </w:t>
      </w:r>
      <w:r>
        <w:t>in</w:t>
      </w:r>
      <w:r>
        <w:rPr>
          <w:spacing w:val="-1"/>
        </w:rPr>
        <w:t xml:space="preserve"> </w:t>
      </w:r>
      <w:r>
        <w:t>further detail below, the CFC pursued its goal of providing</w:t>
      </w:r>
      <w:r>
        <w:rPr>
          <w:spacing w:val="-11"/>
        </w:rPr>
        <w:t xml:space="preserve"> </w:t>
      </w:r>
      <w:r>
        <w:t>leadership</w:t>
      </w:r>
      <w:r>
        <w:rPr>
          <w:spacing w:val="-11"/>
        </w:rPr>
        <w:t xml:space="preserve"> </w:t>
      </w:r>
      <w:r>
        <w:t>in</w:t>
      </w:r>
      <w:r>
        <w:rPr>
          <w:spacing w:val="-11"/>
        </w:rPr>
        <w:t xml:space="preserve"> </w:t>
      </w:r>
      <w:r>
        <w:t>cultural</w:t>
      </w:r>
      <w:r>
        <w:rPr>
          <w:spacing w:val="-10"/>
        </w:rPr>
        <w:t xml:space="preserve"> </w:t>
      </w:r>
      <w:r>
        <w:t>planning, administration, and management.</w:t>
      </w:r>
    </w:p>
    <w:p w14:paraId="5EADB621" w14:textId="77777777" w:rsidR="005163BD" w:rsidRDefault="00ED5DC5" w:rsidP="00D6682B">
      <w:pPr>
        <w:pStyle w:val="ListParagraph"/>
        <w:numPr>
          <w:ilvl w:val="1"/>
          <w:numId w:val="75"/>
        </w:numPr>
        <w:tabs>
          <w:tab w:val="left" w:pos="946"/>
          <w:tab w:val="left" w:pos="948"/>
        </w:tabs>
        <w:spacing w:before="101" w:line="276" w:lineRule="auto"/>
        <w:ind w:left="948" w:right="1137"/>
        <w:rPr>
          <w:rFonts w:ascii="Symbol" w:hAnsi="Symbol"/>
        </w:rPr>
      </w:pPr>
      <w:r>
        <w:br w:type="column"/>
      </w:r>
      <w:r>
        <w:t>A</w:t>
      </w:r>
      <w:r>
        <w:rPr>
          <w:spacing w:val="-4"/>
        </w:rPr>
        <w:t xml:space="preserve"> </w:t>
      </w:r>
      <w:r>
        <w:t>key</w:t>
      </w:r>
      <w:r>
        <w:rPr>
          <w:spacing w:val="-5"/>
        </w:rPr>
        <w:t xml:space="preserve"> </w:t>
      </w:r>
      <w:r>
        <w:t>area</w:t>
      </w:r>
      <w:r>
        <w:rPr>
          <w:spacing w:val="-5"/>
        </w:rPr>
        <w:t xml:space="preserve"> </w:t>
      </w:r>
      <w:r>
        <w:t>of</w:t>
      </w:r>
      <w:r>
        <w:rPr>
          <w:spacing w:val="-5"/>
        </w:rPr>
        <w:t xml:space="preserve"> </w:t>
      </w:r>
      <w:r>
        <w:t>leadership</w:t>
      </w:r>
      <w:r>
        <w:rPr>
          <w:spacing w:val="-6"/>
        </w:rPr>
        <w:t xml:space="preserve"> </w:t>
      </w:r>
      <w:r>
        <w:t>was</w:t>
      </w:r>
      <w:r>
        <w:rPr>
          <w:spacing w:val="-4"/>
        </w:rPr>
        <w:t xml:space="preserve"> </w:t>
      </w:r>
      <w:r>
        <w:t>in</w:t>
      </w:r>
      <w:r>
        <w:rPr>
          <w:spacing w:val="-5"/>
        </w:rPr>
        <w:t xml:space="preserve"> </w:t>
      </w:r>
      <w:r>
        <w:t>participating on the selection of the Lead Design Partner for the Canberra Theatre Redevelopment Project</w:t>
      </w:r>
      <w:r>
        <w:rPr>
          <w:spacing w:val="-9"/>
        </w:rPr>
        <w:t xml:space="preserve"> </w:t>
      </w:r>
      <w:r>
        <w:t>(CTRP).</w:t>
      </w:r>
      <w:r>
        <w:rPr>
          <w:spacing w:val="-10"/>
        </w:rPr>
        <w:t xml:space="preserve"> </w:t>
      </w:r>
      <w:r>
        <w:t>This</w:t>
      </w:r>
      <w:r>
        <w:rPr>
          <w:spacing w:val="-7"/>
        </w:rPr>
        <w:t xml:space="preserve"> </w:t>
      </w:r>
      <w:r>
        <w:t>procurement</w:t>
      </w:r>
      <w:r>
        <w:rPr>
          <w:spacing w:val="-6"/>
        </w:rPr>
        <w:t xml:space="preserve"> </w:t>
      </w:r>
      <w:r>
        <w:t>concluded in</w:t>
      </w:r>
      <w:r>
        <w:rPr>
          <w:spacing w:val="-5"/>
        </w:rPr>
        <w:t xml:space="preserve"> </w:t>
      </w:r>
      <w:r>
        <w:t>May</w:t>
      </w:r>
      <w:r>
        <w:rPr>
          <w:spacing w:val="-5"/>
        </w:rPr>
        <w:t xml:space="preserve"> </w:t>
      </w:r>
      <w:r>
        <w:t>2023</w:t>
      </w:r>
      <w:r>
        <w:rPr>
          <w:spacing w:val="-3"/>
        </w:rPr>
        <w:t xml:space="preserve"> </w:t>
      </w:r>
      <w:r>
        <w:t>with</w:t>
      </w:r>
      <w:r>
        <w:rPr>
          <w:spacing w:val="-5"/>
        </w:rPr>
        <w:t xml:space="preserve"> </w:t>
      </w:r>
      <w:r>
        <w:t>a</w:t>
      </w:r>
      <w:r>
        <w:rPr>
          <w:spacing w:val="-4"/>
        </w:rPr>
        <w:t xml:space="preserve"> </w:t>
      </w:r>
      <w:r>
        <w:t>consortium</w:t>
      </w:r>
      <w:r>
        <w:rPr>
          <w:spacing w:val="-3"/>
        </w:rPr>
        <w:t xml:space="preserve"> </w:t>
      </w:r>
      <w:r>
        <w:t>of</w:t>
      </w:r>
      <w:r>
        <w:rPr>
          <w:spacing w:val="-4"/>
        </w:rPr>
        <w:t xml:space="preserve"> </w:t>
      </w:r>
      <w:r>
        <w:t>architects Henning Larson, Architectus, and engineering firm ARUP winning the bid.</w:t>
      </w:r>
    </w:p>
    <w:p w14:paraId="49310BC5" w14:textId="77777777" w:rsidR="005163BD" w:rsidRDefault="00ED5DC5" w:rsidP="00D6682B">
      <w:pPr>
        <w:pStyle w:val="ListParagraph"/>
        <w:numPr>
          <w:ilvl w:val="1"/>
          <w:numId w:val="75"/>
        </w:numPr>
        <w:tabs>
          <w:tab w:val="left" w:pos="946"/>
          <w:tab w:val="left" w:pos="948"/>
        </w:tabs>
        <w:spacing w:before="1" w:line="276" w:lineRule="auto"/>
        <w:ind w:left="948" w:right="1349"/>
        <w:rPr>
          <w:rFonts w:ascii="Symbol" w:hAnsi="Symbol"/>
        </w:rPr>
      </w:pPr>
      <w:r>
        <w:t>Across each of its creative arms, the CFC has focused resources into fostering the creativity of local arts practitioners and organisations. In particular, the CTC supports</w:t>
      </w:r>
      <w:r>
        <w:rPr>
          <w:spacing w:val="-6"/>
        </w:rPr>
        <w:t xml:space="preserve"> </w:t>
      </w:r>
      <w:r>
        <w:t>local</w:t>
      </w:r>
      <w:r>
        <w:rPr>
          <w:spacing w:val="-8"/>
        </w:rPr>
        <w:t xml:space="preserve"> </w:t>
      </w:r>
      <w:r>
        <w:t>young</w:t>
      </w:r>
      <w:r>
        <w:rPr>
          <w:spacing w:val="-7"/>
        </w:rPr>
        <w:t xml:space="preserve"> </w:t>
      </w:r>
      <w:r>
        <w:t>and</w:t>
      </w:r>
      <w:r>
        <w:rPr>
          <w:spacing w:val="-8"/>
        </w:rPr>
        <w:t xml:space="preserve"> </w:t>
      </w:r>
      <w:r>
        <w:t>emerging</w:t>
      </w:r>
      <w:r>
        <w:rPr>
          <w:spacing w:val="-7"/>
        </w:rPr>
        <w:t xml:space="preserve"> </w:t>
      </w:r>
      <w:r>
        <w:t>artists though its New Works program.</w:t>
      </w:r>
    </w:p>
    <w:p w14:paraId="799D611A" w14:textId="77777777" w:rsidR="005163BD" w:rsidRDefault="00ED5DC5" w:rsidP="00D6682B">
      <w:pPr>
        <w:pStyle w:val="ListParagraph"/>
        <w:numPr>
          <w:ilvl w:val="1"/>
          <w:numId w:val="75"/>
        </w:numPr>
        <w:tabs>
          <w:tab w:val="left" w:pos="946"/>
          <w:tab w:val="left" w:pos="948"/>
        </w:tabs>
        <w:spacing w:line="276" w:lineRule="auto"/>
        <w:ind w:left="948" w:right="1198"/>
        <w:rPr>
          <w:rFonts w:ascii="Symbol" w:hAnsi="Symbol"/>
        </w:rPr>
      </w:pPr>
      <w:r>
        <w:t>The</w:t>
      </w:r>
      <w:r>
        <w:rPr>
          <w:spacing w:val="-3"/>
        </w:rPr>
        <w:t xml:space="preserve"> </w:t>
      </w:r>
      <w:r>
        <w:t>CFC</w:t>
      </w:r>
      <w:r>
        <w:rPr>
          <w:spacing w:val="-4"/>
        </w:rPr>
        <w:t xml:space="preserve"> </w:t>
      </w:r>
      <w:r>
        <w:t>also</w:t>
      </w:r>
      <w:r>
        <w:rPr>
          <w:spacing w:val="-3"/>
        </w:rPr>
        <w:t xml:space="preserve"> </w:t>
      </w:r>
      <w:r>
        <w:t>plays</w:t>
      </w:r>
      <w:r>
        <w:rPr>
          <w:spacing w:val="-4"/>
        </w:rPr>
        <w:t xml:space="preserve"> </w:t>
      </w:r>
      <w:r>
        <w:t>a</w:t>
      </w:r>
      <w:r>
        <w:rPr>
          <w:spacing w:val="-6"/>
        </w:rPr>
        <w:t xml:space="preserve"> </w:t>
      </w:r>
      <w:r>
        <w:t>leadership</w:t>
      </w:r>
      <w:r>
        <w:rPr>
          <w:spacing w:val="-5"/>
        </w:rPr>
        <w:t xml:space="preserve"> </w:t>
      </w:r>
      <w:r>
        <w:t>role</w:t>
      </w:r>
      <w:r>
        <w:rPr>
          <w:spacing w:val="-3"/>
        </w:rPr>
        <w:t xml:space="preserve"> </w:t>
      </w:r>
      <w:r>
        <w:t>in</w:t>
      </w:r>
      <w:r>
        <w:rPr>
          <w:spacing w:val="-7"/>
        </w:rPr>
        <w:t xml:space="preserve"> </w:t>
      </w:r>
      <w:r>
        <w:t>early consideration of the future of Civic Square and surrounds through the CEO’s chairing of the Canberra Civic and Culture District Coordination Group.</w:t>
      </w:r>
    </w:p>
    <w:p w14:paraId="25A308CD" w14:textId="77777777" w:rsidR="005163BD" w:rsidRDefault="00ED5DC5" w:rsidP="00D6682B">
      <w:pPr>
        <w:pStyle w:val="ListParagraph"/>
        <w:numPr>
          <w:ilvl w:val="1"/>
          <w:numId w:val="75"/>
        </w:numPr>
        <w:tabs>
          <w:tab w:val="left" w:pos="946"/>
          <w:tab w:val="left" w:pos="948"/>
        </w:tabs>
        <w:spacing w:line="276" w:lineRule="auto"/>
        <w:ind w:left="948" w:right="1354"/>
        <w:rPr>
          <w:rFonts w:ascii="Symbol" w:hAnsi="Symbol"/>
        </w:rPr>
      </w:pPr>
      <w:r>
        <w:t>The CFC continues to coordinate regular meetings of the National Cultural Institutions</w:t>
      </w:r>
      <w:r>
        <w:rPr>
          <w:spacing w:val="-7"/>
        </w:rPr>
        <w:t xml:space="preserve"> </w:t>
      </w:r>
      <w:r>
        <w:t>to</w:t>
      </w:r>
      <w:r>
        <w:rPr>
          <w:spacing w:val="-6"/>
        </w:rPr>
        <w:t xml:space="preserve"> </w:t>
      </w:r>
      <w:r>
        <w:t>foster</w:t>
      </w:r>
      <w:r>
        <w:rPr>
          <w:spacing w:val="-7"/>
        </w:rPr>
        <w:t xml:space="preserve"> </w:t>
      </w:r>
      <w:r>
        <w:t>a</w:t>
      </w:r>
      <w:r>
        <w:rPr>
          <w:spacing w:val="-8"/>
        </w:rPr>
        <w:t xml:space="preserve"> </w:t>
      </w:r>
      <w:r>
        <w:t>more</w:t>
      </w:r>
      <w:r>
        <w:rPr>
          <w:spacing w:val="-4"/>
        </w:rPr>
        <w:t xml:space="preserve"> </w:t>
      </w:r>
      <w:r>
        <w:t xml:space="preserve">collaborative future approach to marketing, programming, and tourism product </w:t>
      </w:r>
      <w:r>
        <w:rPr>
          <w:spacing w:val="-2"/>
        </w:rPr>
        <w:t>development.</w:t>
      </w:r>
    </w:p>
    <w:p w14:paraId="7A9558BE" w14:textId="77777777" w:rsidR="005163BD" w:rsidRDefault="00ED5DC5" w:rsidP="00D6682B">
      <w:pPr>
        <w:pStyle w:val="ListParagraph"/>
        <w:numPr>
          <w:ilvl w:val="1"/>
          <w:numId w:val="75"/>
        </w:numPr>
        <w:tabs>
          <w:tab w:val="left" w:pos="946"/>
          <w:tab w:val="left" w:pos="948"/>
        </w:tabs>
        <w:spacing w:line="276" w:lineRule="auto"/>
        <w:ind w:left="948" w:right="1688"/>
        <w:rPr>
          <w:rFonts w:ascii="Symbol" w:hAnsi="Symbol"/>
        </w:rPr>
      </w:pPr>
      <w:r>
        <w:rPr>
          <w:noProof/>
        </w:rPr>
        <mc:AlternateContent>
          <mc:Choice Requires="wps">
            <w:drawing>
              <wp:anchor distT="0" distB="0" distL="0" distR="0" simplePos="0" relativeHeight="251552256" behindDoc="0" locked="0" layoutInCell="1" allowOverlap="1" wp14:anchorId="5BEE3B6E" wp14:editId="628D4890">
                <wp:simplePos x="0" y="0"/>
                <wp:positionH relativeFrom="page">
                  <wp:posOffset>896111</wp:posOffset>
                </wp:positionH>
                <wp:positionV relativeFrom="paragraph">
                  <wp:posOffset>553996</wp:posOffset>
                </wp:positionV>
                <wp:extent cx="2723515" cy="635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108"/>
                              </a:lnTo>
                              <a:lnTo>
                                <a:pt x="2723388" y="6108"/>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F9A7E1F" id="Graphic 120" o:spid="_x0000_s1026" style="position:absolute;margin-left:70.55pt;margin-top:43.6pt;width:214.45pt;height:.5pt;z-index:251552256;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QEJAIAAL0EAAAOAAAAZHJzL2Uyb0RvYy54bWysVE1v2zAMvQ/YfxB0X5wPJCuMOMXWrsOA&#10;oivQDDsrshwbk0VNVGLn34+SrdTYThsGAzJlPlGPj6S3t32r2Vk5bMAUfDGbc6aMhLIxx4J/2z+8&#10;u+EMvTCl0GBUwS8K+e3u7ZttZ3O1hBp0qRyjIAbzzha89t7mWYayVq3AGVhlyFmBa4WnrTtmpRMd&#10;RW91tpzPN1kHrrQOpEKkr/eDk+9i/KpS0n+tKlSe6YITNx9XF9dDWLPdVuRHJ2zdyJGG+AcWrWgM&#10;XXoNdS+8YCfX/BGqbaQDhMrPJLQZVFUjVcyBslnMf8vmpRZWxVxIHLRXmfD/hZVP5xf77AJ1tI8g&#10;fyApknUW86snbHDE9JVrA5aIsz6qeLmqqHrPJH1cvl+u1os1Z5J8m9U6ipyJPJ2VJ/SfFcQ44vyI&#10;fqhBmSxRJ0v2JpmOKhlqqGMNPWdUQ8cZ1fAw1NAKH84FcsFk3YRIPfIIzhbOag8R5kMKge3qhro0&#10;JUJMXzHaTLHUQBNU8qW3jfEGzGYxvwm8KFhyp/cAm177V+CkZgonNaAabgp5xyuvWtD1U7URdFM+&#10;NFqH9NEdD3fasbMgWT9+Cs/IeAKLnTAUP7TBAcrLs2MdzUvB8edJOMWZ/mKoIcNwJcMl45AM5/Ud&#10;xBGMyjv0+/67cJZZMgvuqXeeILW7yFNbEP8AGLDhpIEPJw9VE3omchsYjRuakZj/OM9hCKf7iHr9&#10;6+x+AQAA//8DAFBLAwQUAAYACAAAACEAyGJEIN4AAAAJAQAADwAAAGRycy9kb3ducmV2LnhtbEyP&#10;zU7DMBCE70i8g7VIXBB1EqD5IU6FgHLiQukDuPE2iYjtyHYT06dnOcFxZj/NztSbqEc2o/ODNQLS&#10;VQIMTWvVYDoB+8/tbQHMB2mUHK1BAd/oYdNcXtSyUnYxHzjvQscoxPhKCuhDmCrOfdujln5lJzR0&#10;O1qnZSDpOq6cXChcjzxLkjXXcjD0oZcTPvfYfu1OWkD3kr+/zTfn1i3l9lyWWVy/3kUhrq/i0yOw&#10;gDH8wfBbn6pDQ50O9mSUZyPp+zQlVECRZ8AIeMgTGncgo8iANzX/v6D5AQAA//8DAFBLAQItABQA&#10;BgAIAAAAIQC2gziS/gAAAOEBAAATAAAAAAAAAAAAAAAAAAAAAABbQ29udGVudF9UeXBlc10ueG1s&#10;UEsBAi0AFAAGAAgAAAAhADj9If/WAAAAlAEAAAsAAAAAAAAAAAAAAAAALwEAAF9yZWxzLy5yZWxz&#10;UEsBAi0AFAAGAAgAAAAhAKoxdAQkAgAAvQQAAA4AAAAAAAAAAAAAAAAALgIAAGRycy9lMm9Eb2Mu&#10;eG1sUEsBAi0AFAAGAAgAAAAhAMhiRCDeAAAACQEAAA8AAAAAAAAAAAAAAAAAfgQAAGRycy9kb3du&#10;cmV2LnhtbFBLBQYAAAAABAAEAPMAAACJBQAAAAA=&#10;" path="m2723388,l,,,6108r2723388,l2723388,xe" fillcolor="#bebebe" stroked="f">
                <v:path arrowok="t"/>
                <w10:wrap anchorx="page"/>
              </v:shape>
            </w:pict>
          </mc:Fallback>
        </mc:AlternateContent>
      </w:r>
      <w:r>
        <w:t>The CEO is also on the Board of the Canberra</w:t>
      </w:r>
      <w:r>
        <w:rPr>
          <w:spacing w:val="-8"/>
        </w:rPr>
        <w:t xml:space="preserve"> </w:t>
      </w:r>
      <w:r>
        <w:t>and</w:t>
      </w:r>
      <w:r>
        <w:rPr>
          <w:spacing w:val="-9"/>
        </w:rPr>
        <w:t xml:space="preserve"> </w:t>
      </w:r>
      <w:r>
        <w:t>Region</w:t>
      </w:r>
      <w:r>
        <w:rPr>
          <w:spacing w:val="-9"/>
        </w:rPr>
        <w:t xml:space="preserve"> </w:t>
      </w:r>
      <w:r>
        <w:t>Tourism</w:t>
      </w:r>
      <w:r>
        <w:rPr>
          <w:spacing w:val="-9"/>
        </w:rPr>
        <w:t xml:space="preserve"> </w:t>
      </w:r>
      <w:r>
        <w:t xml:space="preserve">Leaders </w:t>
      </w:r>
      <w:r>
        <w:rPr>
          <w:spacing w:val="-2"/>
        </w:rPr>
        <w:t>Forum.</w:t>
      </w:r>
    </w:p>
    <w:p w14:paraId="4E7A5AAC" w14:textId="77777777" w:rsidR="005163BD" w:rsidRDefault="00ED5DC5" w:rsidP="00D6682B">
      <w:pPr>
        <w:pStyle w:val="ListParagraph"/>
        <w:numPr>
          <w:ilvl w:val="1"/>
          <w:numId w:val="75"/>
        </w:numPr>
        <w:tabs>
          <w:tab w:val="left" w:pos="946"/>
          <w:tab w:val="left" w:pos="948"/>
        </w:tabs>
        <w:spacing w:line="276" w:lineRule="auto"/>
        <w:ind w:left="948" w:right="1344"/>
        <w:rPr>
          <w:rFonts w:ascii="Symbol" w:hAnsi="Symbol"/>
        </w:rPr>
      </w:pPr>
      <w:r>
        <w:t>In</w:t>
      </w:r>
      <w:r>
        <w:rPr>
          <w:spacing w:val="-5"/>
        </w:rPr>
        <w:t xml:space="preserve"> </w:t>
      </w:r>
      <w:r>
        <w:t>2022-23</w:t>
      </w:r>
      <w:r>
        <w:rPr>
          <w:spacing w:val="-5"/>
        </w:rPr>
        <w:t xml:space="preserve"> </w:t>
      </w:r>
      <w:r>
        <w:t>the</w:t>
      </w:r>
      <w:r>
        <w:rPr>
          <w:spacing w:val="-3"/>
        </w:rPr>
        <w:t xml:space="preserve"> </w:t>
      </w:r>
      <w:r>
        <w:t>CFC</w:t>
      </w:r>
      <w:r>
        <w:rPr>
          <w:spacing w:val="-5"/>
        </w:rPr>
        <w:t xml:space="preserve"> </w:t>
      </w:r>
      <w:r>
        <w:t>has</w:t>
      </w:r>
      <w:r>
        <w:rPr>
          <w:spacing w:val="-4"/>
        </w:rPr>
        <w:t xml:space="preserve"> </w:t>
      </w:r>
      <w:r>
        <w:t>had</w:t>
      </w:r>
      <w:r>
        <w:rPr>
          <w:spacing w:val="-6"/>
        </w:rPr>
        <w:t xml:space="preserve"> </w:t>
      </w:r>
      <w:r>
        <w:t>a</w:t>
      </w:r>
      <w:r>
        <w:rPr>
          <w:spacing w:val="-4"/>
        </w:rPr>
        <w:t xml:space="preserve"> </w:t>
      </w:r>
      <w:r>
        <w:t>strong</w:t>
      </w:r>
      <w:r>
        <w:rPr>
          <w:spacing w:val="-5"/>
        </w:rPr>
        <w:t xml:space="preserve"> </w:t>
      </w:r>
      <w:r>
        <w:t>focus on contributing to memorable visitor experiences</w:t>
      </w:r>
      <w:r>
        <w:rPr>
          <w:spacing w:val="-4"/>
        </w:rPr>
        <w:t xml:space="preserve"> </w:t>
      </w:r>
      <w:r>
        <w:t>in</w:t>
      </w:r>
      <w:r>
        <w:rPr>
          <w:spacing w:val="-5"/>
        </w:rPr>
        <w:t xml:space="preserve"> </w:t>
      </w:r>
      <w:r>
        <w:t>Civic</w:t>
      </w:r>
      <w:r>
        <w:rPr>
          <w:spacing w:val="-4"/>
        </w:rPr>
        <w:t xml:space="preserve"> </w:t>
      </w:r>
      <w:r>
        <w:t>Square</w:t>
      </w:r>
      <w:r>
        <w:rPr>
          <w:spacing w:val="-6"/>
        </w:rPr>
        <w:t xml:space="preserve"> </w:t>
      </w:r>
      <w:r>
        <w:t>in</w:t>
      </w:r>
      <w:r>
        <w:rPr>
          <w:spacing w:val="-5"/>
        </w:rPr>
        <w:t xml:space="preserve"> </w:t>
      </w:r>
      <w:r>
        <w:t>partnership with other organisations and agencies. These included:</w:t>
      </w:r>
    </w:p>
    <w:p w14:paraId="46F556D2" w14:textId="4ACC37F9" w:rsidR="005163BD" w:rsidRDefault="00ED5DC5" w:rsidP="00D6682B">
      <w:pPr>
        <w:pStyle w:val="ListParagraph"/>
        <w:numPr>
          <w:ilvl w:val="2"/>
          <w:numId w:val="75"/>
        </w:numPr>
        <w:tabs>
          <w:tab w:val="left" w:pos="1372"/>
        </w:tabs>
        <w:ind w:left="1372" w:hanging="360"/>
        <w:rPr>
          <w:sz w:val="16"/>
        </w:rPr>
      </w:pPr>
      <w:r>
        <w:t>Winter</w:t>
      </w:r>
      <w:r>
        <w:rPr>
          <w:spacing w:val="-2"/>
        </w:rPr>
        <w:t xml:space="preserve"> </w:t>
      </w:r>
      <w:r>
        <w:t>in</w:t>
      </w:r>
      <w:r>
        <w:rPr>
          <w:spacing w:val="-4"/>
        </w:rPr>
        <w:t xml:space="preserve"> </w:t>
      </w:r>
      <w:r>
        <w:t xml:space="preserve">the </w:t>
      </w:r>
      <w:proofErr w:type="gramStart"/>
      <w:r>
        <w:rPr>
          <w:spacing w:val="-4"/>
        </w:rPr>
        <w:t>City</w:t>
      </w:r>
      <w:r w:rsidR="000C55B6">
        <w:rPr>
          <w:spacing w:val="-4"/>
        </w:rPr>
        <w:t>;</w:t>
      </w:r>
      <w:proofErr w:type="gramEnd"/>
    </w:p>
    <w:p w14:paraId="4D108410" w14:textId="178C1929" w:rsidR="005163BD" w:rsidRDefault="00ED5DC5" w:rsidP="00D6682B">
      <w:pPr>
        <w:pStyle w:val="ListParagraph"/>
        <w:numPr>
          <w:ilvl w:val="2"/>
          <w:numId w:val="75"/>
        </w:numPr>
        <w:tabs>
          <w:tab w:val="left" w:pos="1372"/>
        </w:tabs>
        <w:spacing w:before="39"/>
        <w:ind w:left="1372" w:hanging="360"/>
        <w:rPr>
          <w:sz w:val="16"/>
        </w:rPr>
      </w:pPr>
      <w:r>
        <w:t>the</w:t>
      </w:r>
      <w:r>
        <w:rPr>
          <w:spacing w:val="-2"/>
        </w:rPr>
        <w:t xml:space="preserve"> </w:t>
      </w:r>
      <w:r>
        <w:t>CRA’s</w:t>
      </w:r>
      <w:r>
        <w:rPr>
          <w:spacing w:val="-4"/>
        </w:rPr>
        <w:t xml:space="preserve"> </w:t>
      </w:r>
      <w:r>
        <w:t>Second</w:t>
      </w:r>
      <w:r>
        <w:rPr>
          <w:spacing w:val="-4"/>
        </w:rPr>
        <w:t xml:space="preserve"> </w:t>
      </w:r>
      <w:r>
        <w:t>Space</w:t>
      </w:r>
      <w:r>
        <w:rPr>
          <w:spacing w:val="-1"/>
        </w:rPr>
        <w:t xml:space="preserve"> </w:t>
      </w:r>
      <w:proofErr w:type="gramStart"/>
      <w:r>
        <w:rPr>
          <w:spacing w:val="-2"/>
        </w:rPr>
        <w:t>initiative</w:t>
      </w:r>
      <w:r w:rsidR="000C55B6">
        <w:rPr>
          <w:spacing w:val="-2"/>
        </w:rPr>
        <w:t>;</w:t>
      </w:r>
      <w:proofErr w:type="gramEnd"/>
    </w:p>
    <w:p w14:paraId="0DA7487C" w14:textId="77777777" w:rsidR="005163BD" w:rsidRDefault="005163BD">
      <w:pPr>
        <w:rPr>
          <w:sz w:val="16"/>
        </w:rPr>
        <w:sectPr w:rsidR="005163BD">
          <w:type w:val="continuous"/>
          <w:pgSz w:w="11910" w:h="16850"/>
          <w:pgMar w:top="340" w:right="300" w:bottom="280" w:left="0" w:header="0" w:footer="859" w:gutter="0"/>
          <w:cols w:num="2" w:space="720" w:equalWidth="0">
            <w:col w:w="5533" w:space="40"/>
            <w:col w:w="6037"/>
          </w:cols>
        </w:sectPr>
      </w:pPr>
    </w:p>
    <w:p w14:paraId="65947B63" w14:textId="74ADFB3B" w:rsidR="005163BD" w:rsidRDefault="00ED5DC5" w:rsidP="00D6682B">
      <w:pPr>
        <w:pStyle w:val="ListParagraph"/>
        <w:numPr>
          <w:ilvl w:val="2"/>
          <w:numId w:val="75"/>
        </w:numPr>
        <w:tabs>
          <w:tab w:val="left" w:pos="2147"/>
        </w:tabs>
        <w:spacing w:before="38"/>
        <w:ind w:left="2147" w:hanging="359"/>
        <w:rPr>
          <w:sz w:val="16"/>
        </w:rPr>
      </w:pPr>
      <w:r>
        <w:lastRenderedPageBreak/>
        <w:t>the</w:t>
      </w:r>
      <w:r>
        <w:rPr>
          <w:spacing w:val="-4"/>
        </w:rPr>
        <w:t xml:space="preserve"> </w:t>
      </w:r>
      <w:r>
        <w:t>DESIGN</w:t>
      </w:r>
      <w:r>
        <w:rPr>
          <w:spacing w:val="-4"/>
        </w:rPr>
        <w:t xml:space="preserve"> </w:t>
      </w:r>
      <w:r>
        <w:t>Canberra</w:t>
      </w:r>
      <w:r>
        <w:rPr>
          <w:spacing w:val="-4"/>
        </w:rPr>
        <w:t xml:space="preserve"> </w:t>
      </w:r>
      <w:proofErr w:type="gramStart"/>
      <w:r>
        <w:rPr>
          <w:spacing w:val="-2"/>
        </w:rPr>
        <w:t>Festival</w:t>
      </w:r>
      <w:r w:rsidR="000C55B6">
        <w:rPr>
          <w:spacing w:val="-2"/>
        </w:rPr>
        <w:t>;</w:t>
      </w:r>
      <w:proofErr w:type="gramEnd"/>
    </w:p>
    <w:p w14:paraId="0C4E639A" w14:textId="518BEF42" w:rsidR="005163BD" w:rsidRDefault="00ED5DC5" w:rsidP="00D6682B">
      <w:pPr>
        <w:pStyle w:val="ListParagraph"/>
        <w:numPr>
          <w:ilvl w:val="2"/>
          <w:numId w:val="75"/>
        </w:numPr>
        <w:tabs>
          <w:tab w:val="left" w:pos="2148"/>
        </w:tabs>
        <w:spacing w:before="41" w:line="273" w:lineRule="auto"/>
        <w:ind w:right="379" w:hanging="360"/>
        <w:rPr>
          <w:sz w:val="16"/>
        </w:rPr>
      </w:pPr>
      <w:r>
        <w:t>the</w:t>
      </w:r>
      <w:r>
        <w:rPr>
          <w:spacing w:val="-9"/>
        </w:rPr>
        <w:t xml:space="preserve"> </w:t>
      </w:r>
      <w:r>
        <w:t>Canberra</w:t>
      </w:r>
      <w:r>
        <w:rPr>
          <w:spacing w:val="-10"/>
        </w:rPr>
        <w:t xml:space="preserve"> </w:t>
      </w:r>
      <w:r>
        <w:t>Art</w:t>
      </w:r>
      <w:r>
        <w:rPr>
          <w:spacing w:val="-9"/>
        </w:rPr>
        <w:t xml:space="preserve"> </w:t>
      </w:r>
      <w:r>
        <w:t>Biennial</w:t>
      </w:r>
      <w:r>
        <w:rPr>
          <w:spacing w:val="-10"/>
        </w:rPr>
        <w:t xml:space="preserve"> </w:t>
      </w:r>
      <w:r>
        <w:t xml:space="preserve">(Contour </w:t>
      </w:r>
      <w:r>
        <w:rPr>
          <w:spacing w:val="-4"/>
        </w:rPr>
        <w:t>556</w:t>
      </w:r>
      <w:proofErr w:type="gramStart"/>
      <w:r>
        <w:rPr>
          <w:spacing w:val="-4"/>
        </w:rPr>
        <w:t>)</w:t>
      </w:r>
      <w:r w:rsidR="000C55B6">
        <w:rPr>
          <w:spacing w:val="-4"/>
        </w:rPr>
        <w:t>;</w:t>
      </w:r>
      <w:proofErr w:type="gramEnd"/>
    </w:p>
    <w:p w14:paraId="364FCE3B" w14:textId="00669551" w:rsidR="005163BD" w:rsidRDefault="00ED5DC5" w:rsidP="00D6682B">
      <w:pPr>
        <w:pStyle w:val="ListParagraph"/>
        <w:numPr>
          <w:ilvl w:val="2"/>
          <w:numId w:val="75"/>
        </w:numPr>
        <w:tabs>
          <w:tab w:val="left" w:pos="2147"/>
        </w:tabs>
        <w:spacing w:before="5"/>
        <w:ind w:left="2147" w:hanging="359"/>
        <w:rPr>
          <w:sz w:val="16"/>
        </w:rPr>
      </w:pPr>
      <w:r>
        <w:t>Christmas</w:t>
      </w:r>
      <w:r>
        <w:rPr>
          <w:spacing w:val="-4"/>
        </w:rPr>
        <w:t xml:space="preserve"> </w:t>
      </w:r>
      <w:r>
        <w:t>in</w:t>
      </w:r>
      <w:r>
        <w:rPr>
          <w:spacing w:val="-4"/>
        </w:rPr>
        <w:t xml:space="preserve"> </w:t>
      </w:r>
      <w:r>
        <w:t>the</w:t>
      </w:r>
      <w:r>
        <w:rPr>
          <w:spacing w:val="-3"/>
        </w:rPr>
        <w:t xml:space="preserve"> </w:t>
      </w:r>
      <w:proofErr w:type="gramStart"/>
      <w:r>
        <w:rPr>
          <w:spacing w:val="-4"/>
        </w:rPr>
        <w:t>City</w:t>
      </w:r>
      <w:r w:rsidR="000C55B6">
        <w:rPr>
          <w:spacing w:val="-4"/>
        </w:rPr>
        <w:t>;</w:t>
      </w:r>
      <w:proofErr w:type="gramEnd"/>
    </w:p>
    <w:p w14:paraId="2EA78B9F" w14:textId="7A7AEBD6" w:rsidR="005163BD" w:rsidRDefault="00ED5DC5" w:rsidP="00D6682B">
      <w:pPr>
        <w:pStyle w:val="ListParagraph"/>
        <w:numPr>
          <w:ilvl w:val="2"/>
          <w:numId w:val="75"/>
        </w:numPr>
        <w:tabs>
          <w:tab w:val="left" w:pos="2147"/>
        </w:tabs>
        <w:spacing w:before="41"/>
        <w:ind w:left="2147" w:hanging="359"/>
        <w:rPr>
          <w:sz w:val="16"/>
        </w:rPr>
      </w:pPr>
      <w:r>
        <w:t>the</w:t>
      </w:r>
      <w:r>
        <w:rPr>
          <w:spacing w:val="-5"/>
        </w:rPr>
        <w:t xml:space="preserve"> </w:t>
      </w:r>
      <w:r>
        <w:t>National</w:t>
      </w:r>
      <w:r>
        <w:rPr>
          <w:spacing w:val="-6"/>
        </w:rPr>
        <w:t xml:space="preserve"> </w:t>
      </w:r>
      <w:r>
        <w:t>Multicultural</w:t>
      </w:r>
      <w:r>
        <w:rPr>
          <w:spacing w:val="-8"/>
        </w:rPr>
        <w:t xml:space="preserve"> </w:t>
      </w:r>
      <w:proofErr w:type="gramStart"/>
      <w:r>
        <w:rPr>
          <w:spacing w:val="-2"/>
        </w:rPr>
        <w:t>Festival</w:t>
      </w:r>
      <w:r w:rsidR="000C55B6">
        <w:rPr>
          <w:spacing w:val="-2"/>
        </w:rPr>
        <w:t>;</w:t>
      </w:r>
      <w:proofErr w:type="gramEnd"/>
    </w:p>
    <w:p w14:paraId="6CA41299" w14:textId="58B65F69" w:rsidR="005163BD" w:rsidRDefault="00ED5DC5" w:rsidP="00D6682B">
      <w:pPr>
        <w:pStyle w:val="ListParagraph"/>
        <w:numPr>
          <w:ilvl w:val="2"/>
          <w:numId w:val="75"/>
        </w:numPr>
        <w:tabs>
          <w:tab w:val="left" w:pos="2147"/>
        </w:tabs>
        <w:spacing w:before="38"/>
        <w:ind w:left="2147" w:hanging="359"/>
        <w:rPr>
          <w:sz w:val="16"/>
        </w:rPr>
      </w:pPr>
      <w:r>
        <w:t>Enlighten</w:t>
      </w:r>
      <w:r>
        <w:rPr>
          <w:spacing w:val="-6"/>
        </w:rPr>
        <w:t xml:space="preserve"> </w:t>
      </w:r>
      <w:r>
        <w:t>in</w:t>
      </w:r>
      <w:r>
        <w:rPr>
          <w:spacing w:val="-3"/>
        </w:rPr>
        <w:t xml:space="preserve"> </w:t>
      </w:r>
      <w:r>
        <w:t>the</w:t>
      </w:r>
      <w:r>
        <w:rPr>
          <w:spacing w:val="-1"/>
        </w:rPr>
        <w:t xml:space="preserve"> </w:t>
      </w:r>
      <w:proofErr w:type="gramStart"/>
      <w:r>
        <w:rPr>
          <w:spacing w:val="-4"/>
        </w:rPr>
        <w:t>City</w:t>
      </w:r>
      <w:r w:rsidR="000C55B6">
        <w:rPr>
          <w:spacing w:val="-4"/>
        </w:rPr>
        <w:t>;</w:t>
      </w:r>
      <w:proofErr w:type="gramEnd"/>
    </w:p>
    <w:p w14:paraId="6D6A6E7E" w14:textId="6777324F" w:rsidR="005163BD" w:rsidRDefault="00ED5DC5" w:rsidP="00D6682B">
      <w:pPr>
        <w:pStyle w:val="ListParagraph"/>
        <w:numPr>
          <w:ilvl w:val="2"/>
          <w:numId w:val="75"/>
        </w:numPr>
        <w:tabs>
          <w:tab w:val="left" w:pos="2147"/>
        </w:tabs>
        <w:spacing w:before="42"/>
        <w:ind w:left="2147" w:hanging="359"/>
        <w:rPr>
          <w:sz w:val="16"/>
        </w:rPr>
      </w:pPr>
      <w:r>
        <w:t>the</w:t>
      </w:r>
      <w:r>
        <w:rPr>
          <w:spacing w:val="-2"/>
        </w:rPr>
        <w:t xml:space="preserve"> </w:t>
      </w:r>
      <w:r>
        <w:t>World</w:t>
      </w:r>
      <w:r>
        <w:rPr>
          <w:spacing w:val="-4"/>
        </w:rPr>
        <w:t xml:space="preserve"> </w:t>
      </w:r>
      <w:r>
        <w:t>Cup</w:t>
      </w:r>
      <w:r>
        <w:rPr>
          <w:spacing w:val="-3"/>
        </w:rPr>
        <w:t xml:space="preserve"> </w:t>
      </w:r>
      <w:r>
        <w:t>Soccer</w:t>
      </w:r>
      <w:r>
        <w:rPr>
          <w:spacing w:val="-4"/>
        </w:rPr>
        <w:t xml:space="preserve"> </w:t>
      </w:r>
      <w:proofErr w:type="gramStart"/>
      <w:r>
        <w:rPr>
          <w:spacing w:val="-2"/>
        </w:rPr>
        <w:t>screening</w:t>
      </w:r>
      <w:r w:rsidR="000C55B6">
        <w:rPr>
          <w:spacing w:val="-2"/>
        </w:rPr>
        <w:t>;</w:t>
      </w:r>
      <w:proofErr w:type="gramEnd"/>
    </w:p>
    <w:p w14:paraId="271DBBCE" w14:textId="77777777" w:rsidR="005163BD" w:rsidRDefault="00ED5DC5" w:rsidP="00D6682B">
      <w:pPr>
        <w:pStyle w:val="ListParagraph"/>
        <w:numPr>
          <w:ilvl w:val="2"/>
          <w:numId w:val="75"/>
        </w:numPr>
        <w:tabs>
          <w:tab w:val="left" w:pos="2147"/>
        </w:tabs>
        <w:spacing w:before="41"/>
        <w:ind w:left="2147" w:hanging="359"/>
        <w:rPr>
          <w:sz w:val="16"/>
        </w:rPr>
      </w:pPr>
      <w:r>
        <w:t>the</w:t>
      </w:r>
      <w:r>
        <w:rPr>
          <w:spacing w:val="-7"/>
        </w:rPr>
        <w:t xml:space="preserve"> </w:t>
      </w:r>
      <w:r>
        <w:t>Heritage</w:t>
      </w:r>
      <w:r>
        <w:rPr>
          <w:spacing w:val="-5"/>
        </w:rPr>
        <w:t xml:space="preserve"> </w:t>
      </w:r>
      <w:r>
        <w:t>Festival;</w:t>
      </w:r>
      <w:r>
        <w:rPr>
          <w:spacing w:val="-4"/>
        </w:rPr>
        <w:t xml:space="preserve"> </w:t>
      </w:r>
      <w:r>
        <w:rPr>
          <w:spacing w:val="-5"/>
        </w:rPr>
        <w:t>and</w:t>
      </w:r>
    </w:p>
    <w:p w14:paraId="3ABA9432" w14:textId="62D1E181" w:rsidR="005163BD" w:rsidRDefault="00ED5DC5" w:rsidP="00D6682B">
      <w:pPr>
        <w:pStyle w:val="ListParagraph"/>
        <w:numPr>
          <w:ilvl w:val="2"/>
          <w:numId w:val="75"/>
        </w:numPr>
        <w:tabs>
          <w:tab w:val="left" w:pos="2148"/>
        </w:tabs>
        <w:spacing w:before="38" w:line="276" w:lineRule="auto"/>
        <w:ind w:right="280" w:hanging="360"/>
        <w:rPr>
          <w:sz w:val="16"/>
        </w:rPr>
      </w:pPr>
      <w:r>
        <w:rPr>
          <w:noProof/>
        </w:rPr>
        <mc:AlternateContent>
          <mc:Choice Requires="wps">
            <w:drawing>
              <wp:anchor distT="0" distB="0" distL="0" distR="0" simplePos="0" relativeHeight="251555328" behindDoc="0" locked="0" layoutInCell="1" allowOverlap="1" wp14:anchorId="65E14910" wp14:editId="1B91A51C">
                <wp:simplePos x="0" y="0"/>
                <wp:positionH relativeFrom="page">
                  <wp:posOffset>896111</wp:posOffset>
                </wp:positionH>
                <wp:positionV relativeFrom="paragraph">
                  <wp:posOffset>579280</wp:posOffset>
                </wp:positionV>
                <wp:extent cx="2723515" cy="635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108"/>
                              </a:lnTo>
                              <a:lnTo>
                                <a:pt x="2723388" y="6108"/>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4F1D8B0" id="Graphic 121" o:spid="_x0000_s1026" style="position:absolute;margin-left:70.55pt;margin-top:45.6pt;width:214.45pt;height:.5pt;z-index:251555328;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QEJAIAAL0EAAAOAAAAZHJzL2Uyb0RvYy54bWysVE1v2zAMvQ/YfxB0X5wPJCuMOMXWrsOA&#10;oivQDDsrshwbk0VNVGLn34+SrdTYThsGAzJlPlGPj6S3t32r2Vk5bMAUfDGbc6aMhLIxx4J/2z+8&#10;u+EMvTCl0GBUwS8K+e3u7ZttZ3O1hBp0qRyjIAbzzha89t7mWYayVq3AGVhlyFmBa4WnrTtmpRMd&#10;RW91tpzPN1kHrrQOpEKkr/eDk+9i/KpS0n+tKlSe6YITNx9XF9dDWLPdVuRHJ2zdyJGG+AcWrWgM&#10;XXoNdS+8YCfX/BGqbaQDhMrPJLQZVFUjVcyBslnMf8vmpRZWxVxIHLRXmfD/hZVP5xf77AJ1tI8g&#10;fyApknUW86snbHDE9JVrA5aIsz6qeLmqqHrPJH1cvl+u1os1Z5J8m9U6ipyJPJ2VJ/SfFcQ44vyI&#10;fqhBmSxRJ0v2JpmOKhlqqGMNPWdUQ8cZ1fAw1NAKH84FcsFk3YRIPfIIzhbOag8R5kMKge3qhro0&#10;JUJMXzHaTLHUQBNU8qW3jfEGzGYxvwm8KFhyp/cAm177V+CkZgonNaAabgp5xyuvWtD1U7URdFM+&#10;NFqH9NEdD3fasbMgWT9+Cs/IeAKLnTAUP7TBAcrLs2MdzUvB8edJOMWZ/mKoIcNwJcMl45AM5/Ud&#10;xBGMyjv0+/67cJZZMgvuqXeeILW7yFNbEP8AGLDhpIEPJw9VE3omchsYjRuakZj/OM9hCKf7iHr9&#10;6+x+AQAA//8DAFBLAwQUAAYACAAAACEASsLB0d4AAAAJAQAADwAAAGRycy9kb3ducmV2LnhtbEyP&#10;wU7DMBBE70j8g7VIXBB1YqAlIU6FgPbEhbYf4MZLEhHbke0mpl/PcoLjzD7NzlTrZAY2oQ+9sxLy&#10;RQYMbeN0b1sJh/3m9hFYiMpqNTiLEr4xwLq+vKhUqd1sP3DaxZZRiA2lktDFOJach6ZDo8LCjWjp&#10;9um8UZGkb7n2aqZwM3CRZUtuVG/pQ6dGfOmw+dqdjIT2dfW+nW7OjZ+LzbkoRFq+3SUpr6/S8xOw&#10;iCn+wfBbn6pDTZ2O7mR1YAPp+zwnVEKRC2AEPKwyGnckQwjgdcX/L6h/AAAA//8DAFBLAQItABQA&#10;BgAIAAAAIQC2gziS/gAAAOEBAAATAAAAAAAAAAAAAAAAAAAAAABbQ29udGVudF9UeXBlc10ueG1s&#10;UEsBAi0AFAAGAAgAAAAhADj9If/WAAAAlAEAAAsAAAAAAAAAAAAAAAAALwEAAF9yZWxzLy5yZWxz&#10;UEsBAi0AFAAGAAgAAAAhAKoxdAQkAgAAvQQAAA4AAAAAAAAAAAAAAAAALgIAAGRycy9lMm9Eb2Mu&#10;eG1sUEsBAi0AFAAGAAgAAAAhAErCwdHeAAAACQEAAA8AAAAAAAAAAAAAAAAAfgQAAGRycy9kb3du&#10;cmV2LnhtbFBLBQYAAAAABAAEAPMAAACJBQAAAAA=&#10;" path="m2723388,l,,,6108r2723388,l2723388,xe" fillcolor="#bebebe" stroked="f">
                <v:path arrowok="t"/>
                <w10:wrap anchorx="page"/>
              </v:shape>
            </w:pict>
          </mc:Fallback>
        </mc:AlternateContent>
      </w:r>
      <w:r>
        <w:t>a</w:t>
      </w:r>
      <w:r>
        <w:rPr>
          <w:spacing w:val="-5"/>
        </w:rPr>
        <w:t xml:space="preserve"> </w:t>
      </w:r>
      <w:r>
        <w:t>dance</w:t>
      </w:r>
      <w:r>
        <w:rPr>
          <w:spacing w:val="-4"/>
        </w:rPr>
        <w:t xml:space="preserve"> </w:t>
      </w:r>
      <w:r>
        <w:t>flash</w:t>
      </w:r>
      <w:r>
        <w:rPr>
          <w:spacing w:val="-8"/>
        </w:rPr>
        <w:t xml:space="preserve"> </w:t>
      </w:r>
      <w:r>
        <w:t>mob</w:t>
      </w:r>
      <w:r>
        <w:rPr>
          <w:spacing w:val="-6"/>
        </w:rPr>
        <w:t xml:space="preserve"> </w:t>
      </w:r>
      <w:r>
        <w:t>in</w:t>
      </w:r>
      <w:r>
        <w:rPr>
          <w:spacing w:val="-6"/>
        </w:rPr>
        <w:t xml:space="preserve"> </w:t>
      </w:r>
      <w:r>
        <w:t>honour</w:t>
      </w:r>
      <w:r>
        <w:rPr>
          <w:spacing w:val="-5"/>
        </w:rPr>
        <w:t xml:space="preserve"> </w:t>
      </w:r>
      <w:r>
        <w:t>of</w:t>
      </w:r>
      <w:r>
        <w:rPr>
          <w:spacing w:val="-5"/>
        </w:rPr>
        <w:t xml:space="preserve"> </w:t>
      </w:r>
      <w:r>
        <w:t xml:space="preserve">Tina </w:t>
      </w:r>
      <w:r>
        <w:rPr>
          <w:spacing w:val="-2"/>
        </w:rPr>
        <w:t>Turner</w:t>
      </w:r>
      <w:r w:rsidR="000C55B6">
        <w:rPr>
          <w:spacing w:val="-2"/>
        </w:rPr>
        <w:t>.</w:t>
      </w:r>
    </w:p>
    <w:p w14:paraId="22D40B25" w14:textId="77777777" w:rsidR="005163BD" w:rsidRDefault="005163BD">
      <w:pPr>
        <w:pStyle w:val="BodyText"/>
      </w:pPr>
    </w:p>
    <w:p w14:paraId="3BBC6122" w14:textId="77777777" w:rsidR="005163BD" w:rsidRDefault="005163BD">
      <w:pPr>
        <w:pStyle w:val="BodyText"/>
      </w:pPr>
    </w:p>
    <w:p w14:paraId="44E73543" w14:textId="77777777" w:rsidR="005163BD" w:rsidRDefault="00ED5DC5">
      <w:pPr>
        <w:ind w:left="1440"/>
        <w:rPr>
          <w:b/>
        </w:rPr>
      </w:pPr>
      <w:r>
        <w:rPr>
          <w:b/>
        </w:rPr>
        <w:t>Strategy:</w:t>
      </w:r>
      <w:r>
        <w:rPr>
          <w:b/>
          <w:spacing w:val="-6"/>
        </w:rPr>
        <w:t xml:space="preserve"> </w:t>
      </w:r>
      <w:r>
        <w:rPr>
          <w:b/>
        </w:rPr>
        <w:t>A</w:t>
      </w:r>
      <w:r>
        <w:rPr>
          <w:b/>
          <w:spacing w:val="-5"/>
        </w:rPr>
        <w:t xml:space="preserve"> </w:t>
      </w:r>
      <w:r>
        <w:rPr>
          <w:b/>
        </w:rPr>
        <w:t>clear</w:t>
      </w:r>
      <w:r>
        <w:rPr>
          <w:b/>
          <w:spacing w:val="-2"/>
        </w:rPr>
        <w:t xml:space="preserve"> </w:t>
      </w:r>
      <w:r>
        <w:rPr>
          <w:b/>
        </w:rPr>
        <w:t>direction</w:t>
      </w:r>
      <w:r>
        <w:rPr>
          <w:b/>
          <w:spacing w:val="-6"/>
        </w:rPr>
        <w:t xml:space="preserve"> </w:t>
      </w:r>
      <w:r>
        <w:rPr>
          <w:b/>
        </w:rPr>
        <w:t>for</w:t>
      </w:r>
      <w:r>
        <w:rPr>
          <w:b/>
          <w:spacing w:val="-2"/>
        </w:rPr>
        <w:t xml:space="preserve"> </w:t>
      </w:r>
      <w:r>
        <w:rPr>
          <w:b/>
        </w:rPr>
        <w:t>the</w:t>
      </w:r>
      <w:r>
        <w:rPr>
          <w:b/>
          <w:spacing w:val="-3"/>
        </w:rPr>
        <w:t xml:space="preserve"> </w:t>
      </w:r>
      <w:r>
        <w:rPr>
          <w:b/>
          <w:spacing w:val="-2"/>
        </w:rPr>
        <w:t>future</w:t>
      </w:r>
    </w:p>
    <w:p w14:paraId="74F311FF" w14:textId="297B7D0F" w:rsidR="005163BD" w:rsidRDefault="00ED5DC5" w:rsidP="00D6682B">
      <w:pPr>
        <w:pStyle w:val="ListParagraph"/>
        <w:numPr>
          <w:ilvl w:val="3"/>
          <w:numId w:val="80"/>
        </w:numPr>
        <w:tabs>
          <w:tab w:val="left" w:pos="1721"/>
          <w:tab w:val="left" w:pos="1723"/>
        </w:tabs>
        <w:spacing w:before="41" w:line="276" w:lineRule="auto"/>
        <w:ind w:hanging="284"/>
        <w:rPr>
          <w:rFonts w:ascii="Symbol" w:hAnsi="Symbol"/>
          <w:b/>
        </w:rPr>
      </w:pPr>
      <w:r>
        <w:t>During 2022-23, the CFC commenced work on</w:t>
      </w:r>
      <w:r>
        <w:rPr>
          <w:spacing w:val="-6"/>
        </w:rPr>
        <w:t xml:space="preserve"> </w:t>
      </w:r>
      <w:r>
        <w:t>a</w:t>
      </w:r>
      <w:r>
        <w:rPr>
          <w:spacing w:val="-5"/>
        </w:rPr>
        <w:t xml:space="preserve"> </w:t>
      </w:r>
      <w:r>
        <w:t>new</w:t>
      </w:r>
      <w:r>
        <w:rPr>
          <w:spacing w:val="-4"/>
        </w:rPr>
        <w:t xml:space="preserve"> </w:t>
      </w:r>
      <w:r>
        <w:t>Strategic</w:t>
      </w:r>
      <w:r>
        <w:rPr>
          <w:spacing w:val="-6"/>
        </w:rPr>
        <w:t xml:space="preserve"> </w:t>
      </w:r>
      <w:r>
        <w:t>Plan</w:t>
      </w:r>
      <w:r>
        <w:rPr>
          <w:spacing w:val="-6"/>
        </w:rPr>
        <w:t xml:space="preserve"> </w:t>
      </w:r>
      <w:r>
        <w:t>to</w:t>
      </w:r>
      <w:r>
        <w:rPr>
          <w:spacing w:val="-6"/>
        </w:rPr>
        <w:t xml:space="preserve"> </w:t>
      </w:r>
      <w:r>
        <w:t>better</w:t>
      </w:r>
      <w:r>
        <w:rPr>
          <w:spacing w:val="-6"/>
        </w:rPr>
        <w:t xml:space="preserve"> </w:t>
      </w:r>
      <w:r>
        <w:t>reflect</w:t>
      </w:r>
      <w:r>
        <w:rPr>
          <w:spacing w:val="-4"/>
        </w:rPr>
        <w:t xml:space="preserve"> </w:t>
      </w:r>
      <w:r>
        <w:t>the growing role of the CFC in the Canberra’s cultural life and visitor economy, and to bring focus to the redevelopment of CTC. While this</w:t>
      </w:r>
      <w:r>
        <w:rPr>
          <w:spacing w:val="-2"/>
        </w:rPr>
        <w:t xml:space="preserve"> </w:t>
      </w:r>
      <w:r>
        <w:t>consultative work was</w:t>
      </w:r>
      <w:r>
        <w:rPr>
          <w:spacing w:val="-2"/>
        </w:rPr>
        <w:t xml:space="preserve"> </w:t>
      </w:r>
      <w:r>
        <w:t>occurring, the CFC operated under the 2021</w:t>
      </w:r>
      <w:r w:rsidR="000C55B6">
        <w:t>-</w:t>
      </w:r>
      <w:r>
        <w:t>22 Business Plan as an interim plan, under the guidance of the Board.</w:t>
      </w:r>
    </w:p>
    <w:p w14:paraId="2C06487E" w14:textId="77777777" w:rsidR="005163BD" w:rsidRDefault="00ED5DC5" w:rsidP="00D6682B">
      <w:pPr>
        <w:pStyle w:val="ListParagraph"/>
        <w:numPr>
          <w:ilvl w:val="3"/>
          <w:numId w:val="80"/>
        </w:numPr>
        <w:tabs>
          <w:tab w:val="left" w:pos="1721"/>
          <w:tab w:val="left" w:pos="1723"/>
        </w:tabs>
        <w:spacing w:line="276" w:lineRule="auto"/>
        <w:ind w:right="270" w:hanging="284"/>
        <w:rPr>
          <w:rFonts w:ascii="Symbol" w:hAnsi="Symbol"/>
          <w:b/>
        </w:rPr>
      </w:pPr>
      <w:r>
        <w:t>The new Strategic Plan 2023-27 was endorsed</w:t>
      </w:r>
      <w:r>
        <w:rPr>
          <w:spacing w:val="-1"/>
        </w:rPr>
        <w:t xml:space="preserve"> </w:t>
      </w:r>
      <w:r>
        <w:t>by the Board in</w:t>
      </w:r>
      <w:r>
        <w:rPr>
          <w:spacing w:val="-1"/>
        </w:rPr>
        <w:t xml:space="preserve"> </w:t>
      </w:r>
      <w:r>
        <w:t>April 2023</w:t>
      </w:r>
      <w:r>
        <w:rPr>
          <w:spacing w:val="-1"/>
        </w:rPr>
        <w:t xml:space="preserve"> </w:t>
      </w:r>
      <w:r>
        <w:t>and will</w:t>
      </w:r>
      <w:r>
        <w:rPr>
          <w:spacing w:val="-7"/>
        </w:rPr>
        <w:t xml:space="preserve"> </w:t>
      </w:r>
      <w:r>
        <w:t>underpin</w:t>
      </w:r>
      <w:r>
        <w:rPr>
          <w:spacing w:val="-8"/>
        </w:rPr>
        <w:t xml:space="preserve"> </w:t>
      </w:r>
      <w:r>
        <w:t>all</w:t>
      </w:r>
      <w:r>
        <w:rPr>
          <w:spacing w:val="-7"/>
        </w:rPr>
        <w:t xml:space="preserve"> </w:t>
      </w:r>
      <w:r>
        <w:t>reporting</w:t>
      </w:r>
      <w:r>
        <w:rPr>
          <w:spacing w:val="-8"/>
        </w:rPr>
        <w:t xml:space="preserve"> </w:t>
      </w:r>
      <w:r>
        <w:t>from</w:t>
      </w:r>
      <w:r>
        <w:rPr>
          <w:spacing w:val="-8"/>
        </w:rPr>
        <w:t xml:space="preserve"> </w:t>
      </w:r>
      <w:r>
        <w:t>2023-34.</w:t>
      </w:r>
    </w:p>
    <w:p w14:paraId="0817D023" w14:textId="77777777" w:rsidR="005163BD" w:rsidRDefault="00ED5DC5" w:rsidP="00D6682B">
      <w:pPr>
        <w:pStyle w:val="ListParagraph"/>
        <w:numPr>
          <w:ilvl w:val="3"/>
          <w:numId w:val="80"/>
        </w:numPr>
        <w:tabs>
          <w:tab w:val="left" w:pos="1721"/>
          <w:tab w:val="left" w:pos="1723"/>
        </w:tabs>
        <w:spacing w:line="276" w:lineRule="auto"/>
        <w:ind w:right="45" w:hanging="284"/>
        <w:rPr>
          <w:rFonts w:ascii="Symbol" w:hAnsi="Symbol"/>
          <w:b/>
        </w:rPr>
      </w:pPr>
      <w:r>
        <w:t xml:space="preserve">The new Plan supports the ACT Government’s </w:t>
      </w:r>
      <w:r>
        <w:rPr>
          <w:i/>
        </w:rPr>
        <w:t>Statement of Ambition for the Arts</w:t>
      </w:r>
      <w:r>
        <w:t>, and is a major contributor to creating, developing, and promoting arts, culture, creativity, and heritage under Canberra’s</w:t>
      </w:r>
      <w:r>
        <w:rPr>
          <w:spacing w:val="-6"/>
        </w:rPr>
        <w:t xml:space="preserve"> </w:t>
      </w:r>
      <w:r>
        <w:rPr>
          <w:i/>
        </w:rPr>
        <w:t>Arts,</w:t>
      </w:r>
      <w:r>
        <w:rPr>
          <w:i/>
          <w:spacing w:val="-8"/>
        </w:rPr>
        <w:t xml:space="preserve"> </w:t>
      </w:r>
      <w:r>
        <w:rPr>
          <w:i/>
        </w:rPr>
        <w:t>Culture</w:t>
      </w:r>
      <w:r>
        <w:rPr>
          <w:i/>
          <w:spacing w:val="-8"/>
        </w:rPr>
        <w:t xml:space="preserve"> </w:t>
      </w:r>
      <w:r>
        <w:rPr>
          <w:i/>
        </w:rPr>
        <w:t>and</w:t>
      </w:r>
      <w:r>
        <w:rPr>
          <w:i/>
          <w:spacing w:val="-7"/>
        </w:rPr>
        <w:t xml:space="preserve"> </w:t>
      </w:r>
      <w:r>
        <w:rPr>
          <w:i/>
        </w:rPr>
        <w:t>Creative</w:t>
      </w:r>
      <w:r>
        <w:rPr>
          <w:i/>
          <w:spacing w:val="-6"/>
        </w:rPr>
        <w:t xml:space="preserve"> </w:t>
      </w:r>
      <w:r>
        <w:rPr>
          <w:i/>
        </w:rPr>
        <w:t xml:space="preserve">Policy </w:t>
      </w:r>
      <w:r>
        <w:rPr>
          <w:i/>
          <w:spacing w:val="-2"/>
        </w:rPr>
        <w:t>2022-26</w:t>
      </w:r>
      <w:r>
        <w:rPr>
          <w:spacing w:val="-2"/>
        </w:rPr>
        <w:t>.</w:t>
      </w:r>
    </w:p>
    <w:p w14:paraId="14987156" w14:textId="77777777" w:rsidR="005163BD" w:rsidRDefault="00ED5DC5" w:rsidP="00D6682B">
      <w:pPr>
        <w:pStyle w:val="ListParagraph"/>
        <w:numPr>
          <w:ilvl w:val="3"/>
          <w:numId w:val="80"/>
        </w:numPr>
        <w:tabs>
          <w:tab w:val="left" w:pos="1722"/>
        </w:tabs>
        <w:spacing w:line="276" w:lineRule="auto"/>
        <w:ind w:left="1722" w:right="14" w:hanging="283"/>
        <w:rPr>
          <w:rFonts w:ascii="Symbol" w:hAnsi="Symbol"/>
          <w:b/>
        </w:rPr>
      </w:pPr>
      <w:r>
        <w:t>The newly defined mission of the CFC is to create and drive diverse and remarkable experiences that enliven and elevate arts, culture,</w:t>
      </w:r>
      <w:r>
        <w:rPr>
          <w:spacing w:val="-5"/>
        </w:rPr>
        <w:t xml:space="preserve"> </w:t>
      </w:r>
      <w:r>
        <w:t>and</w:t>
      </w:r>
      <w:r>
        <w:rPr>
          <w:spacing w:val="-5"/>
        </w:rPr>
        <w:t xml:space="preserve"> </w:t>
      </w:r>
      <w:r>
        <w:t>heritage</w:t>
      </w:r>
      <w:r>
        <w:rPr>
          <w:spacing w:val="-4"/>
        </w:rPr>
        <w:t xml:space="preserve"> </w:t>
      </w:r>
      <w:r>
        <w:t>in</w:t>
      </w:r>
      <w:r>
        <w:rPr>
          <w:spacing w:val="-7"/>
        </w:rPr>
        <w:t xml:space="preserve"> </w:t>
      </w:r>
      <w:r>
        <w:t>the</w:t>
      </w:r>
      <w:r>
        <w:rPr>
          <w:spacing w:val="-6"/>
        </w:rPr>
        <w:t xml:space="preserve"> </w:t>
      </w:r>
      <w:r>
        <w:t>Capital,</w:t>
      </w:r>
      <w:r>
        <w:rPr>
          <w:spacing w:val="-5"/>
        </w:rPr>
        <w:t xml:space="preserve"> </w:t>
      </w:r>
      <w:r>
        <w:t>and</w:t>
      </w:r>
      <w:r>
        <w:rPr>
          <w:spacing w:val="-7"/>
        </w:rPr>
        <w:t xml:space="preserve"> </w:t>
      </w:r>
      <w:r>
        <w:t>our vision</w:t>
      </w:r>
      <w:r>
        <w:rPr>
          <w:spacing w:val="-4"/>
        </w:rPr>
        <w:t xml:space="preserve"> </w:t>
      </w:r>
      <w:r>
        <w:t>is</w:t>
      </w:r>
      <w:r>
        <w:rPr>
          <w:spacing w:val="-3"/>
        </w:rPr>
        <w:t xml:space="preserve"> </w:t>
      </w:r>
      <w:r>
        <w:t>to</w:t>
      </w:r>
      <w:r>
        <w:rPr>
          <w:spacing w:val="-2"/>
        </w:rPr>
        <w:t xml:space="preserve"> </w:t>
      </w:r>
      <w:r>
        <w:t>build</w:t>
      </w:r>
      <w:r>
        <w:rPr>
          <w:spacing w:val="-4"/>
        </w:rPr>
        <w:t xml:space="preserve"> </w:t>
      </w:r>
      <w:r>
        <w:t>Australia’s</w:t>
      </w:r>
      <w:r>
        <w:rPr>
          <w:spacing w:val="-5"/>
        </w:rPr>
        <w:t xml:space="preserve"> </w:t>
      </w:r>
      <w:r>
        <w:t>arts</w:t>
      </w:r>
      <w:r>
        <w:rPr>
          <w:spacing w:val="-3"/>
        </w:rPr>
        <w:t xml:space="preserve"> </w:t>
      </w:r>
      <w:r>
        <w:t>and</w:t>
      </w:r>
      <w:r>
        <w:rPr>
          <w:spacing w:val="-4"/>
        </w:rPr>
        <w:t xml:space="preserve"> </w:t>
      </w:r>
      <w:r>
        <w:t xml:space="preserve">culture capital. This is lived out in our five strategic </w:t>
      </w:r>
      <w:r>
        <w:rPr>
          <w:spacing w:val="-2"/>
        </w:rPr>
        <w:t>goals:</w:t>
      </w:r>
    </w:p>
    <w:p w14:paraId="3740A092" w14:textId="77777777" w:rsidR="005163BD" w:rsidRDefault="00ED5DC5">
      <w:pPr>
        <w:pStyle w:val="BodyText"/>
        <w:tabs>
          <w:tab w:val="left" w:pos="2159"/>
        </w:tabs>
        <w:spacing w:line="276" w:lineRule="auto"/>
        <w:ind w:left="2159" w:right="103" w:hanging="360"/>
      </w:pPr>
      <w:r>
        <w:rPr>
          <w:b/>
          <w:spacing w:val="-10"/>
          <w:sz w:val="16"/>
        </w:rPr>
        <w:t>-</w:t>
      </w:r>
      <w:r>
        <w:rPr>
          <w:b/>
          <w:sz w:val="16"/>
        </w:rPr>
        <w:tab/>
      </w:r>
      <w:r>
        <w:t>Custodianship, Creativity, and Storytelling – We will deliver creative excellence and custodianship for the CFC’s activities, deepen our contribution</w:t>
      </w:r>
      <w:r>
        <w:rPr>
          <w:spacing w:val="-7"/>
        </w:rPr>
        <w:t xml:space="preserve"> </w:t>
      </w:r>
      <w:r>
        <w:t>to</w:t>
      </w:r>
      <w:r>
        <w:rPr>
          <w:spacing w:val="-6"/>
        </w:rPr>
        <w:t xml:space="preserve"> </w:t>
      </w:r>
      <w:r>
        <w:t>the</w:t>
      </w:r>
      <w:r>
        <w:rPr>
          <w:spacing w:val="-8"/>
        </w:rPr>
        <w:t xml:space="preserve"> </w:t>
      </w:r>
      <w:r>
        <w:t>ACT’s</w:t>
      </w:r>
      <w:r>
        <w:rPr>
          <w:spacing w:val="-8"/>
        </w:rPr>
        <w:t xml:space="preserve"> </w:t>
      </w:r>
      <w:r>
        <w:t>arts,</w:t>
      </w:r>
      <w:r>
        <w:rPr>
          <w:spacing w:val="-7"/>
        </w:rPr>
        <w:t xml:space="preserve"> </w:t>
      </w:r>
      <w:r>
        <w:t>culture</w:t>
      </w:r>
    </w:p>
    <w:p w14:paraId="455CE0F3" w14:textId="2B437CAE" w:rsidR="005163BD" w:rsidRDefault="00ED5DC5">
      <w:pPr>
        <w:pStyle w:val="BodyText"/>
        <w:spacing w:before="38" w:line="276" w:lineRule="auto"/>
        <w:ind w:left="1275" w:right="802"/>
      </w:pPr>
      <w:r>
        <w:br w:type="column"/>
      </w:r>
      <w:r>
        <w:t>and</w:t>
      </w:r>
      <w:r>
        <w:rPr>
          <w:spacing w:val="-6"/>
        </w:rPr>
        <w:t xml:space="preserve"> </w:t>
      </w:r>
      <w:r>
        <w:t>heritage</w:t>
      </w:r>
      <w:r>
        <w:rPr>
          <w:spacing w:val="-7"/>
        </w:rPr>
        <w:t xml:space="preserve"> </w:t>
      </w:r>
      <w:proofErr w:type="gramStart"/>
      <w:r>
        <w:t>ecology,</w:t>
      </w:r>
      <w:r>
        <w:rPr>
          <w:spacing w:val="-5"/>
        </w:rPr>
        <w:t xml:space="preserve"> </w:t>
      </w:r>
      <w:r>
        <w:t>and</w:t>
      </w:r>
      <w:proofErr w:type="gramEnd"/>
      <w:r>
        <w:rPr>
          <w:spacing w:val="-8"/>
        </w:rPr>
        <w:t xml:space="preserve"> </w:t>
      </w:r>
      <w:r>
        <w:t>grow</w:t>
      </w:r>
      <w:r>
        <w:rPr>
          <w:spacing w:val="-7"/>
        </w:rPr>
        <w:t xml:space="preserve"> </w:t>
      </w:r>
      <w:r>
        <w:t>our national role</w:t>
      </w:r>
      <w:r w:rsidR="000C55B6">
        <w:t>.</w:t>
      </w:r>
    </w:p>
    <w:p w14:paraId="172E90F0" w14:textId="77777777" w:rsidR="005163BD" w:rsidRDefault="00ED5DC5" w:rsidP="00D6682B">
      <w:pPr>
        <w:pStyle w:val="ListParagraph"/>
        <w:numPr>
          <w:ilvl w:val="0"/>
          <w:numId w:val="74"/>
        </w:numPr>
        <w:tabs>
          <w:tab w:val="left" w:pos="1276"/>
        </w:tabs>
        <w:spacing w:line="276" w:lineRule="auto"/>
        <w:ind w:right="1464"/>
      </w:pPr>
      <w:r>
        <w:t>Growth</w:t>
      </w:r>
      <w:r>
        <w:rPr>
          <w:spacing w:val="-7"/>
        </w:rPr>
        <w:t xml:space="preserve"> </w:t>
      </w:r>
      <w:r>
        <w:t>and</w:t>
      </w:r>
      <w:r>
        <w:rPr>
          <w:spacing w:val="-7"/>
        </w:rPr>
        <w:t xml:space="preserve"> </w:t>
      </w:r>
      <w:r>
        <w:t>Sustainability</w:t>
      </w:r>
      <w:r>
        <w:rPr>
          <w:spacing w:val="-9"/>
        </w:rPr>
        <w:t xml:space="preserve"> </w:t>
      </w:r>
      <w:r>
        <w:t>–</w:t>
      </w:r>
      <w:r>
        <w:rPr>
          <w:spacing w:val="-5"/>
        </w:rPr>
        <w:t xml:space="preserve"> </w:t>
      </w:r>
      <w:r>
        <w:t>We</w:t>
      </w:r>
      <w:r>
        <w:rPr>
          <w:spacing w:val="-8"/>
        </w:rPr>
        <w:t xml:space="preserve"> </w:t>
      </w:r>
      <w:r>
        <w:t xml:space="preserve">will position the CFC for the future by expanding its income streams and relevance to the arts, culture, and heritage sectors, audiences, and </w:t>
      </w:r>
      <w:r>
        <w:rPr>
          <w:spacing w:val="-2"/>
        </w:rPr>
        <w:t>economy.</w:t>
      </w:r>
    </w:p>
    <w:p w14:paraId="707B05AD" w14:textId="77777777" w:rsidR="005163BD" w:rsidRDefault="00ED5DC5" w:rsidP="00D6682B">
      <w:pPr>
        <w:pStyle w:val="ListParagraph"/>
        <w:numPr>
          <w:ilvl w:val="0"/>
          <w:numId w:val="74"/>
        </w:numPr>
        <w:tabs>
          <w:tab w:val="left" w:pos="1276"/>
        </w:tabs>
        <w:spacing w:line="276" w:lineRule="auto"/>
        <w:ind w:right="1190"/>
      </w:pPr>
      <w:r>
        <w:t>Redevelopment of the Canberra Theatre</w:t>
      </w:r>
      <w:r>
        <w:rPr>
          <w:spacing w:val="-8"/>
        </w:rPr>
        <w:t xml:space="preserve"> </w:t>
      </w:r>
      <w:r>
        <w:t>Centre</w:t>
      </w:r>
      <w:r>
        <w:rPr>
          <w:spacing w:val="-5"/>
        </w:rPr>
        <w:t xml:space="preserve"> </w:t>
      </w:r>
      <w:r>
        <w:t>and</w:t>
      </w:r>
      <w:r>
        <w:rPr>
          <w:spacing w:val="-7"/>
        </w:rPr>
        <w:t xml:space="preserve"> </w:t>
      </w:r>
      <w:r>
        <w:t>Canberra</w:t>
      </w:r>
      <w:r>
        <w:rPr>
          <w:spacing w:val="-6"/>
        </w:rPr>
        <w:t xml:space="preserve"> </w:t>
      </w:r>
      <w:r>
        <w:t>Civic</w:t>
      </w:r>
      <w:r>
        <w:rPr>
          <w:spacing w:val="-8"/>
        </w:rPr>
        <w:t xml:space="preserve"> </w:t>
      </w:r>
      <w:r>
        <w:t xml:space="preserve">and Culture District – We will provide a vision and key leadership for the redevelopment of the CTC and CCCD, developing our organisation to leverage the opportunities these </w:t>
      </w:r>
      <w:r>
        <w:rPr>
          <w:spacing w:val="-2"/>
        </w:rPr>
        <w:t>present.</w:t>
      </w:r>
    </w:p>
    <w:p w14:paraId="3A95AA6B" w14:textId="77777777" w:rsidR="005163BD" w:rsidRDefault="00ED5DC5" w:rsidP="00D6682B">
      <w:pPr>
        <w:pStyle w:val="ListParagraph"/>
        <w:numPr>
          <w:ilvl w:val="0"/>
          <w:numId w:val="74"/>
        </w:numPr>
        <w:tabs>
          <w:tab w:val="left" w:pos="1276"/>
        </w:tabs>
        <w:spacing w:line="276" w:lineRule="auto"/>
        <w:ind w:right="1244"/>
      </w:pPr>
      <w:r>
        <w:t>Sector</w:t>
      </w:r>
      <w:r>
        <w:rPr>
          <w:spacing w:val="-9"/>
        </w:rPr>
        <w:t xml:space="preserve"> </w:t>
      </w:r>
      <w:r>
        <w:t>Leadership</w:t>
      </w:r>
      <w:r>
        <w:rPr>
          <w:spacing w:val="-8"/>
        </w:rPr>
        <w:t xml:space="preserve"> </w:t>
      </w:r>
      <w:r>
        <w:t>and</w:t>
      </w:r>
      <w:r>
        <w:rPr>
          <w:spacing w:val="-10"/>
        </w:rPr>
        <w:t xml:space="preserve"> </w:t>
      </w:r>
      <w:r>
        <w:t>Development</w:t>
      </w:r>
      <w:r>
        <w:rPr>
          <w:spacing w:val="-8"/>
        </w:rPr>
        <w:t xml:space="preserve"> </w:t>
      </w:r>
      <w:r>
        <w:t>– We will lead our sector in the ACT, growing audiences, engaging artists, and developing people.</w:t>
      </w:r>
    </w:p>
    <w:p w14:paraId="1AB7AC5B" w14:textId="77777777" w:rsidR="005163BD" w:rsidRDefault="00ED5DC5" w:rsidP="00D6682B">
      <w:pPr>
        <w:pStyle w:val="ListParagraph"/>
        <w:numPr>
          <w:ilvl w:val="0"/>
          <w:numId w:val="74"/>
        </w:numPr>
        <w:tabs>
          <w:tab w:val="left" w:pos="1276"/>
        </w:tabs>
        <w:spacing w:before="1" w:line="276" w:lineRule="auto"/>
        <w:ind w:right="1225"/>
      </w:pPr>
      <w:r>
        <w:t>Best Practice Governance, Organisational</w:t>
      </w:r>
      <w:r>
        <w:rPr>
          <w:spacing w:val="-9"/>
        </w:rPr>
        <w:t xml:space="preserve"> </w:t>
      </w:r>
      <w:r>
        <w:t>Capacity,</w:t>
      </w:r>
      <w:r>
        <w:rPr>
          <w:spacing w:val="-9"/>
        </w:rPr>
        <w:t xml:space="preserve"> </w:t>
      </w:r>
      <w:r>
        <w:t>and</w:t>
      </w:r>
      <w:r>
        <w:rPr>
          <w:spacing w:val="-10"/>
        </w:rPr>
        <w:t xml:space="preserve"> </w:t>
      </w:r>
      <w:r>
        <w:t>Culture</w:t>
      </w:r>
      <w:r>
        <w:rPr>
          <w:spacing w:val="-8"/>
        </w:rPr>
        <w:t xml:space="preserve"> </w:t>
      </w:r>
      <w:r>
        <w:t xml:space="preserve">– Our operational model will be best </w:t>
      </w:r>
      <w:r>
        <w:rPr>
          <w:spacing w:val="-2"/>
        </w:rPr>
        <w:t>practice.</w:t>
      </w:r>
    </w:p>
    <w:p w14:paraId="135BDE9A" w14:textId="77777777" w:rsidR="005163BD" w:rsidRDefault="00ED5DC5">
      <w:pPr>
        <w:pStyle w:val="BodyText"/>
        <w:rPr>
          <w:sz w:val="19"/>
        </w:rPr>
      </w:pPr>
      <w:r>
        <w:rPr>
          <w:noProof/>
        </w:rPr>
        <mc:AlternateContent>
          <mc:Choice Requires="wps">
            <w:drawing>
              <wp:anchor distT="0" distB="0" distL="0" distR="0" simplePos="0" relativeHeight="251686400" behindDoc="1" locked="0" layoutInCell="1" allowOverlap="1" wp14:anchorId="7D914CA7" wp14:editId="518862BB">
                <wp:simplePos x="0" y="0"/>
                <wp:positionH relativeFrom="page">
                  <wp:posOffset>3942588</wp:posOffset>
                </wp:positionH>
                <wp:positionV relativeFrom="paragraph">
                  <wp:posOffset>162617</wp:posOffset>
                </wp:positionV>
                <wp:extent cx="2723515" cy="635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076E619E" id="Graphic 122" o:spid="_x0000_s1026" style="position:absolute;margin-left:310.45pt;margin-top:12.8pt;width:214.45pt;height:.5pt;z-index:-251630080;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dThyk94AAAAKAQAADwAAAGRycy9kb3ducmV2LnhtbEyP&#10;QU7DMBBF90jcwRokNog6BDA4xKkQUFZsKBzAjU0SEY8j201MT890BcuZefrzfr3ObmSzDXHwqOBq&#10;VQCz2HozYKfg82NzeQ8sJo1Gjx6tgh8bYd2cntS6Mn7BdztvU8coBGOlFfQpTRXnse2t03HlJ4t0&#10;+/LB6URj6LgJeqFwN/KyKAR3ekD60OvJPvW2/d7unYLu+e7tdb44tGGRm4OUZRYv11mp87P8+AAs&#10;2Zz+YDjqkzo05LTzezSRjQpEWUhCFZS3AtgRKG4kldnRRgjgTc3/V2h+AQAA//8DAFBLAQItABQA&#10;BgAIAAAAIQC2gziS/gAAAOEBAAATAAAAAAAAAAAAAAAAAAAAAABbQ29udGVudF9UeXBlc10ueG1s&#10;UEsBAi0AFAAGAAgAAAAhADj9If/WAAAAlAEAAAsAAAAAAAAAAAAAAAAALwEAAF9yZWxzLy5yZWxz&#10;UEsBAi0AFAAGAAgAAAAhAFi435okAgAAvQQAAA4AAAAAAAAAAAAAAAAALgIAAGRycy9lMm9Eb2Mu&#10;eG1sUEsBAi0AFAAGAAgAAAAhAHU4cpPeAAAACgEAAA8AAAAAAAAAAAAAAAAAfgQAAGRycy9kb3du&#10;cmV2LnhtbFBLBQYAAAAABAAEAPMAAACJBQAAAAA=&#10;" path="m2723388,l,,,6096r2723388,l2723388,xe" fillcolor="#bebebe" stroked="f">
                <v:path arrowok="t"/>
                <w10:wrap type="topAndBottom" anchorx="page"/>
              </v:shape>
            </w:pict>
          </mc:Fallback>
        </mc:AlternateContent>
      </w:r>
    </w:p>
    <w:p w14:paraId="46776E9F" w14:textId="77777777" w:rsidR="005163BD" w:rsidRDefault="005163BD">
      <w:pPr>
        <w:pStyle w:val="BodyText"/>
        <w:spacing w:before="11"/>
        <w:rPr>
          <w:sz w:val="21"/>
        </w:rPr>
      </w:pPr>
    </w:p>
    <w:p w14:paraId="6EDB97D6" w14:textId="77777777" w:rsidR="005163BD" w:rsidRDefault="00ED5DC5">
      <w:pPr>
        <w:spacing w:line="276" w:lineRule="auto"/>
        <w:ind w:left="556" w:right="802"/>
        <w:rPr>
          <w:b/>
        </w:rPr>
      </w:pPr>
      <w:r>
        <w:rPr>
          <w:b/>
        </w:rPr>
        <w:t>Governance:</w:t>
      </w:r>
      <w:r>
        <w:rPr>
          <w:b/>
          <w:spacing w:val="-9"/>
        </w:rPr>
        <w:t xml:space="preserve"> </w:t>
      </w:r>
      <w:r>
        <w:rPr>
          <w:b/>
        </w:rPr>
        <w:t>An</w:t>
      </w:r>
      <w:r>
        <w:rPr>
          <w:b/>
          <w:spacing w:val="-10"/>
        </w:rPr>
        <w:t xml:space="preserve"> </w:t>
      </w:r>
      <w:r>
        <w:rPr>
          <w:b/>
        </w:rPr>
        <w:t>accountable</w:t>
      </w:r>
      <w:r>
        <w:rPr>
          <w:b/>
          <w:spacing w:val="-9"/>
        </w:rPr>
        <w:t xml:space="preserve"> </w:t>
      </w:r>
      <w:r>
        <w:rPr>
          <w:b/>
        </w:rPr>
        <w:t>and</w:t>
      </w:r>
      <w:r>
        <w:rPr>
          <w:b/>
          <w:spacing w:val="-9"/>
        </w:rPr>
        <w:t xml:space="preserve"> </w:t>
      </w:r>
      <w:r>
        <w:rPr>
          <w:b/>
        </w:rPr>
        <w:t xml:space="preserve">dynamic </w:t>
      </w:r>
      <w:r>
        <w:rPr>
          <w:b/>
          <w:spacing w:val="-2"/>
        </w:rPr>
        <w:t>organisation</w:t>
      </w:r>
    </w:p>
    <w:p w14:paraId="795CD0EB" w14:textId="77777777" w:rsidR="005163BD" w:rsidRDefault="00ED5DC5" w:rsidP="00D6682B">
      <w:pPr>
        <w:pStyle w:val="ListParagraph"/>
        <w:numPr>
          <w:ilvl w:val="0"/>
          <w:numId w:val="75"/>
        </w:numPr>
        <w:tabs>
          <w:tab w:val="left" w:pos="837"/>
          <w:tab w:val="left" w:pos="839"/>
        </w:tabs>
        <w:spacing w:before="2" w:line="276" w:lineRule="auto"/>
        <w:ind w:left="839" w:right="1568"/>
        <w:rPr>
          <w:rFonts w:ascii="Symbol" w:hAnsi="Symbol"/>
        </w:rPr>
      </w:pPr>
      <w:r>
        <w:t>The</w:t>
      </w:r>
      <w:r>
        <w:rPr>
          <w:spacing w:val="-6"/>
        </w:rPr>
        <w:t xml:space="preserve"> </w:t>
      </w:r>
      <w:r>
        <w:t>CFC</w:t>
      </w:r>
      <w:r>
        <w:rPr>
          <w:spacing w:val="-8"/>
        </w:rPr>
        <w:t xml:space="preserve"> </w:t>
      </w:r>
      <w:r>
        <w:t>maintained</w:t>
      </w:r>
      <w:r>
        <w:rPr>
          <w:spacing w:val="-9"/>
        </w:rPr>
        <w:t xml:space="preserve"> </w:t>
      </w:r>
      <w:r>
        <w:t>robust</w:t>
      </w:r>
      <w:r>
        <w:rPr>
          <w:spacing w:val="-8"/>
        </w:rPr>
        <w:t xml:space="preserve"> </w:t>
      </w:r>
      <w:r>
        <w:t>governance systems to provide a high standard of accountability throughout the year.</w:t>
      </w:r>
    </w:p>
    <w:p w14:paraId="78C7C207" w14:textId="77777777" w:rsidR="005163BD" w:rsidRDefault="00ED5DC5" w:rsidP="00D6682B">
      <w:pPr>
        <w:pStyle w:val="ListParagraph"/>
        <w:numPr>
          <w:ilvl w:val="0"/>
          <w:numId w:val="75"/>
        </w:numPr>
        <w:tabs>
          <w:tab w:val="left" w:pos="838"/>
        </w:tabs>
        <w:ind w:left="838" w:hanging="282"/>
        <w:rPr>
          <w:rFonts w:ascii="Symbol" w:hAnsi="Symbol"/>
        </w:rPr>
      </w:pPr>
      <w:r>
        <w:t>Board</w:t>
      </w:r>
      <w:r>
        <w:rPr>
          <w:spacing w:val="-6"/>
        </w:rPr>
        <w:t xml:space="preserve"> </w:t>
      </w:r>
      <w:r>
        <w:t>member</w:t>
      </w:r>
      <w:r>
        <w:rPr>
          <w:spacing w:val="-4"/>
        </w:rPr>
        <w:t xml:space="preserve"> </w:t>
      </w:r>
      <w:r>
        <w:t>current</w:t>
      </w:r>
      <w:r>
        <w:rPr>
          <w:spacing w:val="-3"/>
        </w:rPr>
        <w:t xml:space="preserve"> </w:t>
      </w:r>
      <w:r>
        <w:rPr>
          <w:spacing w:val="-2"/>
        </w:rPr>
        <w:t>terms:</w:t>
      </w:r>
    </w:p>
    <w:p w14:paraId="226B6DB9" w14:textId="77777777" w:rsidR="005163BD" w:rsidRDefault="00ED5DC5" w:rsidP="00D6682B">
      <w:pPr>
        <w:pStyle w:val="ListParagraph"/>
        <w:numPr>
          <w:ilvl w:val="0"/>
          <w:numId w:val="73"/>
        </w:numPr>
        <w:tabs>
          <w:tab w:val="left" w:pos="1276"/>
        </w:tabs>
        <w:spacing w:before="39"/>
      </w:pPr>
      <w:r>
        <w:t>Chair,</w:t>
      </w:r>
      <w:r>
        <w:rPr>
          <w:spacing w:val="-4"/>
        </w:rPr>
        <w:t xml:space="preserve"> </w:t>
      </w:r>
      <w:r>
        <w:t>Helen</w:t>
      </w:r>
      <w:r>
        <w:rPr>
          <w:spacing w:val="-4"/>
        </w:rPr>
        <w:t xml:space="preserve"> </w:t>
      </w:r>
      <w:r>
        <w:rPr>
          <w:spacing w:val="-2"/>
        </w:rPr>
        <w:t>O’Neil</w:t>
      </w:r>
    </w:p>
    <w:p w14:paraId="0E5D0A55" w14:textId="241B1189" w:rsidR="005163BD" w:rsidRDefault="00ED5DC5">
      <w:pPr>
        <w:pStyle w:val="BodyText"/>
        <w:spacing w:before="41"/>
        <w:ind w:left="1276"/>
      </w:pPr>
      <w:r>
        <w:t>(2</w:t>
      </w:r>
      <w:r>
        <w:rPr>
          <w:spacing w:val="-2"/>
        </w:rPr>
        <w:t xml:space="preserve"> </w:t>
      </w:r>
      <w:r>
        <w:t>July</w:t>
      </w:r>
      <w:r>
        <w:rPr>
          <w:spacing w:val="-3"/>
        </w:rPr>
        <w:t xml:space="preserve"> </w:t>
      </w:r>
      <w:r>
        <w:t>2022</w:t>
      </w:r>
      <w:r w:rsidR="00BC2545">
        <w:t xml:space="preserve"> -</w:t>
      </w:r>
      <w:r>
        <w:rPr>
          <w:spacing w:val="-4"/>
        </w:rPr>
        <w:t xml:space="preserve"> </w:t>
      </w:r>
      <w:r>
        <w:t>31</w:t>
      </w:r>
      <w:r>
        <w:rPr>
          <w:spacing w:val="-3"/>
        </w:rPr>
        <w:t xml:space="preserve"> </w:t>
      </w:r>
      <w:r>
        <w:t>December</w:t>
      </w:r>
      <w:r>
        <w:rPr>
          <w:spacing w:val="-2"/>
        </w:rPr>
        <w:t xml:space="preserve"> </w:t>
      </w:r>
      <w:r>
        <w:rPr>
          <w:spacing w:val="-4"/>
        </w:rPr>
        <w:t>2024)</w:t>
      </w:r>
    </w:p>
    <w:p w14:paraId="2262143B" w14:textId="154ADAFE" w:rsidR="005163BD" w:rsidRDefault="00ED5DC5" w:rsidP="00D6682B">
      <w:pPr>
        <w:pStyle w:val="ListParagraph"/>
        <w:numPr>
          <w:ilvl w:val="0"/>
          <w:numId w:val="73"/>
        </w:numPr>
        <w:tabs>
          <w:tab w:val="left" w:pos="1276"/>
        </w:tabs>
        <w:spacing w:before="41" w:line="273" w:lineRule="auto"/>
        <w:ind w:right="1641"/>
      </w:pPr>
      <w:r>
        <w:t>Deputy</w:t>
      </w:r>
      <w:r>
        <w:rPr>
          <w:spacing w:val="-9"/>
        </w:rPr>
        <w:t xml:space="preserve"> </w:t>
      </w:r>
      <w:r>
        <w:t>Chair,</w:t>
      </w:r>
      <w:r>
        <w:rPr>
          <w:spacing w:val="-10"/>
        </w:rPr>
        <w:t xml:space="preserve"> </w:t>
      </w:r>
      <w:r>
        <w:t>Dr</w:t>
      </w:r>
      <w:r>
        <w:rPr>
          <w:spacing w:val="-8"/>
        </w:rPr>
        <w:t xml:space="preserve"> </w:t>
      </w:r>
      <w:r>
        <w:t>Rachael</w:t>
      </w:r>
      <w:r>
        <w:rPr>
          <w:spacing w:val="-8"/>
        </w:rPr>
        <w:t xml:space="preserve"> </w:t>
      </w:r>
      <w:r>
        <w:t>Coghlan (2 July 2022</w:t>
      </w:r>
      <w:r w:rsidR="00BC2545">
        <w:t xml:space="preserve"> -</w:t>
      </w:r>
      <w:r>
        <w:t xml:space="preserve"> 30 June 2024)</w:t>
      </w:r>
    </w:p>
    <w:p w14:paraId="27AEDB80" w14:textId="77777777" w:rsidR="005163BD" w:rsidRDefault="00ED5DC5" w:rsidP="00D6682B">
      <w:pPr>
        <w:pStyle w:val="ListParagraph"/>
        <w:numPr>
          <w:ilvl w:val="0"/>
          <w:numId w:val="73"/>
        </w:numPr>
        <w:tabs>
          <w:tab w:val="left" w:pos="1276"/>
        </w:tabs>
        <w:spacing w:before="5"/>
      </w:pPr>
      <w:r>
        <w:t>Genevieve</w:t>
      </w:r>
      <w:r>
        <w:rPr>
          <w:spacing w:val="-5"/>
        </w:rPr>
        <w:t xml:space="preserve"> </w:t>
      </w:r>
      <w:r>
        <w:rPr>
          <w:spacing w:val="-2"/>
        </w:rPr>
        <w:t>Jacobs</w:t>
      </w:r>
    </w:p>
    <w:p w14:paraId="7A277C96" w14:textId="278869CF" w:rsidR="005163BD" w:rsidRDefault="00ED5DC5">
      <w:pPr>
        <w:pStyle w:val="BodyText"/>
        <w:spacing w:before="41"/>
        <w:ind w:left="1276"/>
      </w:pPr>
      <w:r>
        <w:t>(2</w:t>
      </w:r>
      <w:r>
        <w:rPr>
          <w:spacing w:val="-2"/>
        </w:rPr>
        <w:t xml:space="preserve"> </w:t>
      </w:r>
      <w:r>
        <w:t>July</w:t>
      </w:r>
      <w:r>
        <w:rPr>
          <w:spacing w:val="-3"/>
        </w:rPr>
        <w:t xml:space="preserve"> </w:t>
      </w:r>
      <w:r>
        <w:t>2022</w:t>
      </w:r>
      <w:r>
        <w:rPr>
          <w:spacing w:val="-1"/>
        </w:rPr>
        <w:t xml:space="preserve"> </w:t>
      </w:r>
      <w:r w:rsidR="00BC2545">
        <w:rPr>
          <w:spacing w:val="-1"/>
        </w:rPr>
        <w:t>-</w:t>
      </w:r>
      <w:r>
        <w:rPr>
          <w:spacing w:val="-4"/>
        </w:rPr>
        <w:t xml:space="preserve"> </w:t>
      </w:r>
      <w:r>
        <w:t>31</w:t>
      </w:r>
      <w:r>
        <w:rPr>
          <w:spacing w:val="-3"/>
        </w:rPr>
        <w:t xml:space="preserve"> </w:t>
      </w:r>
      <w:r>
        <w:t>December</w:t>
      </w:r>
      <w:r>
        <w:rPr>
          <w:spacing w:val="-2"/>
        </w:rPr>
        <w:t xml:space="preserve"> </w:t>
      </w:r>
      <w:r>
        <w:rPr>
          <w:spacing w:val="-4"/>
        </w:rPr>
        <w:t>2024)</w:t>
      </w:r>
    </w:p>
    <w:p w14:paraId="57E38472" w14:textId="77777777" w:rsidR="005163BD" w:rsidRDefault="00ED5DC5" w:rsidP="00D6682B">
      <w:pPr>
        <w:pStyle w:val="ListParagraph"/>
        <w:numPr>
          <w:ilvl w:val="0"/>
          <w:numId w:val="73"/>
        </w:numPr>
        <w:tabs>
          <w:tab w:val="left" w:pos="1276"/>
        </w:tabs>
        <w:spacing w:before="38"/>
      </w:pPr>
      <w:r>
        <w:t>Michael</w:t>
      </w:r>
      <w:r>
        <w:rPr>
          <w:spacing w:val="-3"/>
        </w:rPr>
        <w:t xml:space="preserve"> </w:t>
      </w:r>
      <w:r>
        <w:rPr>
          <w:spacing w:val="-2"/>
        </w:rPr>
        <w:t>Sollis</w:t>
      </w:r>
    </w:p>
    <w:p w14:paraId="4E5CF04A" w14:textId="3F7B5063" w:rsidR="005163BD" w:rsidRDefault="00ED5DC5">
      <w:pPr>
        <w:pStyle w:val="BodyText"/>
        <w:spacing w:before="41"/>
        <w:ind w:left="1276"/>
      </w:pPr>
      <w:r>
        <w:t>(2</w:t>
      </w:r>
      <w:r>
        <w:rPr>
          <w:spacing w:val="-1"/>
        </w:rPr>
        <w:t xml:space="preserve"> </w:t>
      </w:r>
      <w:r>
        <w:t>July</w:t>
      </w:r>
      <w:r>
        <w:rPr>
          <w:spacing w:val="-3"/>
        </w:rPr>
        <w:t xml:space="preserve"> </w:t>
      </w:r>
      <w:r>
        <w:t>2022</w:t>
      </w:r>
      <w:r w:rsidR="00BC2545">
        <w:t xml:space="preserve"> -</w:t>
      </w:r>
      <w:r>
        <w:rPr>
          <w:spacing w:val="-3"/>
        </w:rPr>
        <w:t xml:space="preserve"> </w:t>
      </w:r>
      <w:r>
        <w:t>30</w:t>
      </w:r>
      <w:r>
        <w:rPr>
          <w:spacing w:val="-3"/>
        </w:rPr>
        <w:t xml:space="preserve"> </w:t>
      </w:r>
      <w:r>
        <w:t xml:space="preserve">June </w:t>
      </w:r>
      <w:r>
        <w:rPr>
          <w:spacing w:val="-4"/>
        </w:rPr>
        <w:t>2025)</w:t>
      </w:r>
    </w:p>
    <w:p w14:paraId="5E7B2FC8" w14:textId="77777777" w:rsidR="005163BD" w:rsidRDefault="00ED5DC5" w:rsidP="00D6682B">
      <w:pPr>
        <w:pStyle w:val="ListParagraph"/>
        <w:numPr>
          <w:ilvl w:val="0"/>
          <w:numId w:val="73"/>
        </w:numPr>
        <w:tabs>
          <w:tab w:val="left" w:pos="1276"/>
        </w:tabs>
        <w:spacing w:before="41"/>
      </w:pPr>
      <w:r>
        <w:t>Tim</w:t>
      </w:r>
      <w:r>
        <w:rPr>
          <w:spacing w:val="-2"/>
        </w:rPr>
        <w:t xml:space="preserve"> </w:t>
      </w:r>
      <w:r>
        <w:t>Lo</w:t>
      </w:r>
      <w:r>
        <w:rPr>
          <w:spacing w:val="-1"/>
        </w:rPr>
        <w:t xml:space="preserve"> </w:t>
      </w:r>
      <w:r>
        <w:rPr>
          <w:spacing w:val="-2"/>
        </w:rPr>
        <w:t>Surdo</w:t>
      </w:r>
    </w:p>
    <w:p w14:paraId="36E4F0E3" w14:textId="1FD72D60" w:rsidR="005163BD" w:rsidRDefault="00ED5DC5">
      <w:pPr>
        <w:pStyle w:val="BodyText"/>
        <w:spacing w:before="39"/>
        <w:ind w:left="1275"/>
      </w:pPr>
      <w:r>
        <w:t>(1</w:t>
      </w:r>
      <w:r>
        <w:rPr>
          <w:spacing w:val="-2"/>
        </w:rPr>
        <w:t xml:space="preserve"> </w:t>
      </w:r>
      <w:r>
        <w:t>January</w:t>
      </w:r>
      <w:r>
        <w:rPr>
          <w:spacing w:val="-4"/>
        </w:rPr>
        <w:t xml:space="preserve"> </w:t>
      </w:r>
      <w:r>
        <w:t>2023</w:t>
      </w:r>
      <w:r>
        <w:rPr>
          <w:spacing w:val="-2"/>
        </w:rPr>
        <w:t xml:space="preserve"> </w:t>
      </w:r>
      <w:r w:rsidR="00BC2545">
        <w:rPr>
          <w:spacing w:val="-2"/>
        </w:rPr>
        <w:t>-</w:t>
      </w:r>
      <w:r>
        <w:rPr>
          <w:spacing w:val="-4"/>
        </w:rPr>
        <w:t xml:space="preserve"> </w:t>
      </w:r>
      <w:r>
        <w:t>31</w:t>
      </w:r>
      <w:r>
        <w:rPr>
          <w:spacing w:val="-2"/>
        </w:rPr>
        <w:t xml:space="preserve"> </w:t>
      </w:r>
      <w:r>
        <w:t>December</w:t>
      </w:r>
      <w:r>
        <w:rPr>
          <w:spacing w:val="-4"/>
        </w:rPr>
        <w:t xml:space="preserve"> 2025)</w:t>
      </w:r>
    </w:p>
    <w:p w14:paraId="07F9F728" w14:textId="77777777" w:rsidR="005163BD" w:rsidRDefault="00ED5DC5" w:rsidP="00D6682B">
      <w:pPr>
        <w:pStyle w:val="ListParagraph"/>
        <w:numPr>
          <w:ilvl w:val="0"/>
          <w:numId w:val="73"/>
        </w:numPr>
        <w:tabs>
          <w:tab w:val="left" w:pos="1276"/>
        </w:tabs>
        <w:spacing w:before="41"/>
      </w:pPr>
      <w:r>
        <w:t>Christine</w:t>
      </w:r>
      <w:r>
        <w:rPr>
          <w:spacing w:val="-5"/>
        </w:rPr>
        <w:t xml:space="preserve"> </w:t>
      </w:r>
      <w:r>
        <w:rPr>
          <w:spacing w:val="-2"/>
        </w:rPr>
        <w:t>Shannon</w:t>
      </w:r>
    </w:p>
    <w:p w14:paraId="1B8B5FF9" w14:textId="6B1E01CF" w:rsidR="005163BD" w:rsidRDefault="00ED5DC5">
      <w:pPr>
        <w:pStyle w:val="BodyText"/>
        <w:spacing w:before="41"/>
        <w:ind w:left="1275"/>
      </w:pPr>
      <w:r>
        <w:t>(14</w:t>
      </w:r>
      <w:r>
        <w:rPr>
          <w:spacing w:val="-4"/>
        </w:rPr>
        <w:t xml:space="preserve"> </w:t>
      </w:r>
      <w:r>
        <w:t>April</w:t>
      </w:r>
      <w:r>
        <w:rPr>
          <w:spacing w:val="-3"/>
        </w:rPr>
        <w:t xml:space="preserve"> </w:t>
      </w:r>
      <w:r>
        <w:t>2023</w:t>
      </w:r>
      <w:r>
        <w:rPr>
          <w:spacing w:val="-2"/>
        </w:rPr>
        <w:t xml:space="preserve"> </w:t>
      </w:r>
      <w:r w:rsidR="00BC2545">
        <w:rPr>
          <w:spacing w:val="-2"/>
        </w:rPr>
        <w:t>-</w:t>
      </w:r>
      <w:r>
        <w:rPr>
          <w:spacing w:val="-4"/>
        </w:rPr>
        <w:t xml:space="preserve"> </w:t>
      </w:r>
      <w:r>
        <w:t>31</w:t>
      </w:r>
      <w:r>
        <w:rPr>
          <w:spacing w:val="-4"/>
        </w:rPr>
        <w:t xml:space="preserve"> </w:t>
      </w:r>
      <w:r>
        <w:t>December</w:t>
      </w:r>
      <w:r>
        <w:rPr>
          <w:spacing w:val="-2"/>
        </w:rPr>
        <w:t xml:space="preserve"> </w:t>
      </w:r>
      <w:r>
        <w:rPr>
          <w:spacing w:val="-4"/>
        </w:rPr>
        <w:t>2025)</w:t>
      </w:r>
    </w:p>
    <w:p w14:paraId="4CED8DE7" w14:textId="77777777" w:rsidR="005163BD" w:rsidRDefault="005163BD">
      <w:pPr>
        <w:sectPr w:rsidR="005163BD">
          <w:pgSz w:w="11910" w:h="16850"/>
          <w:pgMar w:top="1400" w:right="300" w:bottom="1040" w:left="0" w:header="0" w:footer="859" w:gutter="0"/>
          <w:cols w:num="2" w:space="720" w:equalWidth="0">
            <w:col w:w="5642" w:space="40"/>
            <w:col w:w="5928"/>
          </w:cols>
        </w:sectPr>
      </w:pPr>
    </w:p>
    <w:p w14:paraId="5069A478" w14:textId="77777777" w:rsidR="005163BD" w:rsidRDefault="00ED5DC5" w:rsidP="00D6682B">
      <w:pPr>
        <w:pStyle w:val="ListParagraph"/>
        <w:numPr>
          <w:ilvl w:val="1"/>
          <w:numId w:val="73"/>
        </w:numPr>
        <w:tabs>
          <w:tab w:val="left" w:pos="2160"/>
        </w:tabs>
        <w:spacing w:before="38" w:line="276" w:lineRule="auto"/>
      </w:pPr>
      <w:r>
        <w:lastRenderedPageBreak/>
        <w:t>Julian Widdup completed his term during</w:t>
      </w:r>
      <w:r>
        <w:rPr>
          <w:spacing w:val="-9"/>
        </w:rPr>
        <w:t xml:space="preserve"> </w:t>
      </w:r>
      <w:r>
        <w:t>the</w:t>
      </w:r>
      <w:r>
        <w:rPr>
          <w:spacing w:val="-7"/>
        </w:rPr>
        <w:t xml:space="preserve"> </w:t>
      </w:r>
      <w:r>
        <w:t>reporting</w:t>
      </w:r>
      <w:r>
        <w:rPr>
          <w:spacing w:val="-9"/>
        </w:rPr>
        <w:t xml:space="preserve"> </w:t>
      </w:r>
      <w:r>
        <w:t>year</w:t>
      </w:r>
      <w:r>
        <w:rPr>
          <w:spacing w:val="-8"/>
        </w:rPr>
        <w:t xml:space="preserve"> </w:t>
      </w:r>
      <w:r>
        <w:t>(1</w:t>
      </w:r>
      <w:r>
        <w:rPr>
          <w:spacing w:val="-7"/>
        </w:rPr>
        <w:t xml:space="preserve"> </w:t>
      </w:r>
      <w:r>
        <w:t>February 2020 - 31 December 2022)</w:t>
      </w:r>
    </w:p>
    <w:p w14:paraId="7FD7695B" w14:textId="01DC29E9" w:rsidR="005163BD" w:rsidRDefault="00ED5DC5" w:rsidP="00D6682B">
      <w:pPr>
        <w:pStyle w:val="ListParagraph"/>
        <w:numPr>
          <w:ilvl w:val="1"/>
          <w:numId w:val="73"/>
        </w:numPr>
        <w:tabs>
          <w:tab w:val="left" w:pos="2160"/>
        </w:tabs>
        <w:spacing w:line="276" w:lineRule="auto"/>
        <w:ind w:right="573"/>
      </w:pPr>
      <w:r>
        <w:t>Shad</w:t>
      </w:r>
      <w:r>
        <w:rPr>
          <w:spacing w:val="-9"/>
        </w:rPr>
        <w:t xml:space="preserve"> </w:t>
      </w:r>
      <w:r>
        <w:t>Sears</w:t>
      </w:r>
      <w:r>
        <w:rPr>
          <w:spacing w:val="-9"/>
        </w:rPr>
        <w:t xml:space="preserve"> </w:t>
      </w:r>
      <w:r>
        <w:t>resigned</w:t>
      </w:r>
      <w:r>
        <w:rPr>
          <w:spacing w:val="-9"/>
        </w:rPr>
        <w:t xml:space="preserve"> </w:t>
      </w:r>
      <w:r>
        <w:t>during</w:t>
      </w:r>
      <w:r>
        <w:rPr>
          <w:spacing w:val="-11"/>
        </w:rPr>
        <w:t xml:space="preserve"> </w:t>
      </w:r>
      <w:r>
        <w:t xml:space="preserve">the reporting year (2 July 2022 </w:t>
      </w:r>
      <w:r w:rsidR="00BC2545">
        <w:t>-</w:t>
      </w:r>
    </w:p>
    <w:p w14:paraId="05F1B921" w14:textId="77777777" w:rsidR="005163BD" w:rsidRDefault="00ED5DC5">
      <w:pPr>
        <w:pStyle w:val="BodyText"/>
        <w:spacing w:before="38" w:line="276" w:lineRule="auto"/>
        <w:ind w:left="986" w:right="1056"/>
      </w:pPr>
      <w:r>
        <w:br w:type="column"/>
      </w:r>
      <w:r>
        <w:t>accessible Core Learning Framework to support</w:t>
      </w:r>
      <w:r>
        <w:rPr>
          <w:spacing w:val="-3"/>
        </w:rPr>
        <w:t xml:space="preserve"> </w:t>
      </w:r>
      <w:r>
        <w:t>foundational</w:t>
      </w:r>
      <w:r>
        <w:rPr>
          <w:spacing w:val="-4"/>
        </w:rPr>
        <w:t xml:space="preserve"> </w:t>
      </w:r>
      <w:r>
        <w:t>APS</w:t>
      </w:r>
      <w:r>
        <w:rPr>
          <w:spacing w:val="-5"/>
        </w:rPr>
        <w:t xml:space="preserve"> </w:t>
      </w:r>
      <w:r>
        <w:t>skills</w:t>
      </w:r>
      <w:r>
        <w:rPr>
          <w:spacing w:val="-4"/>
        </w:rPr>
        <w:t xml:space="preserve"> </w:t>
      </w:r>
      <w:r>
        <w:t>while</w:t>
      </w:r>
      <w:r>
        <w:rPr>
          <w:spacing w:val="-6"/>
        </w:rPr>
        <w:t xml:space="preserve"> </w:t>
      </w:r>
      <w:r>
        <w:t>also ensuring</w:t>
      </w:r>
      <w:r>
        <w:rPr>
          <w:spacing w:val="-11"/>
        </w:rPr>
        <w:t xml:space="preserve"> </w:t>
      </w:r>
      <w:r>
        <w:t>proactive</w:t>
      </w:r>
      <w:r>
        <w:rPr>
          <w:spacing w:val="-11"/>
        </w:rPr>
        <w:t xml:space="preserve"> </w:t>
      </w:r>
      <w:r>
        <w:t>regulatory</w:t>
      </w:r>
      <w:r>
        <w:rPr>
          <w:spacing w:val="-11"/>
        </w:rPr>
        <w:t xml:space="preserve"> </w:t>
      </w:r>
      <w:r>
        <w:t xml:space="preserve">compliance around a range of WHS-related training </w:t>
      </w:r>
      <w:r>
        <w:rPr>
          <w:spacing w:val="-2"/>
        </w:rPr>
        <w:t>areas.</w:t>
      </w:r>
    </w:p>
    <w:p w14:paraId="2557DE36" w14:textId="77777777" w:rsidR="005163BD" w:rsidRDefault="005163BD">
      <w:pPr>
        <w:spacing w:line="276" w:lineRule="auto"/>
        <w:sectPr w:rsidR="005163BD">
          <w:pgSz w:w="11910" w:h="16850"/>
          <w:pgMar w:top="1400" w:right="300" w:bottom="1040" w:left="0" w:header="0" w:footer="859" w:gutter="0"/>
          <w:cols w:num="2" w:space="720" w:equalWidth="0">
            <w:col w:w="5495" w:space="40"/>
            <w:col w:w="6075"/>
          </w:cols>
        </w:sectPr>
      </w:pPr>
    </w:p>
    <w:p w14:paraId="36F49270" w14:textId="5712ED10" w:rsidR="005163BD" w:rsidRDefault="00ED5DC5">
      <w:pPr>
        <w:pStyle w:val="BodyText"/>
        <w:tabs>
          <w:tab w:val="left" w:pos="6208"/>
          <w:tab w:val="left" w:pos="10497"/>
        </w:tabs>
        <w:spacing w:line="268" w:lineRule="exact"/>
        <w:ind w:left="2159"/>
      </w:pPr>
      <w:r>
        <w:t>8</w:t>
      </w:r>
      <w:r>
        <w:rPr>
          <w:spacing w:val="-2"/>
        </w:rPr>
        <w:t xml:space="preserve"> </w:t>
      </w:r>
      <w:r>
        <w:t>December</w:t>
      </w:r>
      <w:r>
        <w:rPr>
          <w:spacing w:val="-3"/>
        </w:rPr>
        <w:t xml:space="preserve"> </w:t>
      </w:r>
      <w:r>
        <w:rPr>
          <w:spacing w:val="-2"/>
        </w:rPr>
        <w:t>2022)</w:t>
      </w:r>
      <w:r w:rsidR="000C55B6">
        <w:rPr>
          <w:spacing w:val="-2"/>
        </w:rPr>
        <w:t>.</w:t>
      </w:r>
      <w:r>
        <w:tab/>
      </w:r>
      <w:r>
        <w:rPr>
          <w:u w:val="single" w:color="BEBEBE"/>
        </w:rPr>
        <w:tab/>
      </w:r>
    </w:p>
    <w:p w14:paraId="5FA29DD7" w14:textId="77777777" w:rsidR="005163BD" w:rsidRDefault="005163BD">
      <w:pPr>
        <w:pStyle w:val="BodyText"/>
        <w:spacing w:before="3"/>
        <w:rPr>
          <w:sz w:val="24"/>
        </w:rPr>
      </w:pPr>
    </w:p>
    <w:p w14:paraId="7C8E220F" w14:textId="77777777" w:rsidR="005163BD" w:rsidRDefault="00ED5DC5">
      <w:pPr>
        <w:pStyle w:val="BodyText"/>
        <w:spacing w:line="20" w:lineRule="exact"/>
        <w:ind w:left="1411"/>
        <w:rPr>
          <w:sz w:val="2"/>
        </w:rPr>
      </w:pPr>
      <w:r>
        <w:rPr>
          <w:noProof/>
          <w:sz w:val="2"/>
        </w:rPr>
        <mc:AlternateContent>
          <mc:Choice Requires="wpg">
            <w:drawing>
              <wp:inline distT="0" distB="0" distL="0" distR="0" wp14:anchorId="2B2D4CB1" wp14:editId="03E3E930">
                <wp:extent cx="2723515" cy="6350"/>
                <wp:effectExtent l="0" t="0" r="0" b="0"/>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3515" cy="6350"/>
                          <a:chOff x="0" y="0"/>
                          <a:chExt cx="2723515" cy="6350"/>
                        </a:xfrm>
                      </wpg:grpSpPr>
                      <wps:wsp>
                        <wps:cNvPr id="124" name="Graphic 124"/>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2D3255F0" id="Group 123" o:spid="_x0000_s1026" style="width:214.45pt;height:.5pt;mso-position-horizontal-relative:char;mso-position-vertical-relative:line" coordsize="272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LnbdgIAAPMFAAAOAAAAZHJzL2Uyb0RvYy54bWykVG1r2zAQ/j7YfxD6vjpN16wzdcrWlzAo&#10;XaEZ+6zI8guTddpJidN/v5NsJaaFwToM8kn36HT33CNdXu07zXYKXQum4KcnM86UkVC2pi74j/Xd&#10;hwvOnBemFBqMKvizcvxq+f7dZW9zNYcGdKmQURDj8t4WvPHe5lnmZKM64U7AKkPOCrATnqZYZyWK&#10;nqJ3OpvPZousBywtglTO0erN4OTLGL+qlPTfq8opz3TBKTcfR4zjJozZ8lLkNQrbtHJMQ7whi060&#10;hg49hLoRXrAttq9Cda1EcFD5EwldBlXVShVroGpOZy+qWSFsbaylzvvaHmgial/w9Oaw8mG3Qvtk&#10;H3HInsx7kL8c8ZL1ts6n/jCvj+B9hV3YREWwfWT0+cCo2nsmaXH+aX52fnrOmSTf4ux8JFw21JVX&#10;m2Rz+7dtmciHI2Nih0R6S8pxR3Lc/5Hz1AirIucuFP+IrC1J2POPnBnRkYJXo1jCErEUjidcYHCc&#10;uZHMN/NzKFTkcuv8SkHkWezunR/0WiZLNMmSe5NMJNUHveuod88Z6R05I71vBr1b4cO+0Lxgsn7S&#10;qGbsU3B2sFNriDAfuhW6eXZBNzo1mjI9YrSZYumyTVDJl/42xhswi9nnRciLgiV3+g+w6bH/BI5q&#10;m4SVGpwaTgp1xyMPXBBuyrYD3ZZ3rdahfIf15loj2wmi9ett+MaMJzCSpcuH5gdrA+UzqacnuRTc&#10;/d4KVJzpb4b0GR6iZGAyNslAr68hPleReXR+vf8p0DJLZsE93a0HSDIVeZIF5R8AAzbsNPBl66Fq&#10;g2ZibkNG44SuTLTiyxKZGF/B8HRN5xF1fKuXfwAAAP//AwBQSwMEFAAGAAgAAAAhAHSNGP/bAAAA&#10;AwEAAA8AAABkcnMvZG93bnJldi54bWxMj09Lw0AQxe+C32EZwZvdpP6hxmxKKeqpCLaCeJtmp0lo&#10;djZkt0n67R296OXB8B7v/SZfTq5VA/Wh8WwgnSWgiEtvG64MfOxebhagQkS22HomA2cKsCwuL3LM&#10;rB/5nYZtrJSUcMjQQB1jl2kdypochpnviMU7+N5hlLOvtO1xlHLX6nmSPGiHDctCjR2tayqP25Mz&#10;8DriuLpNn4fN8bA+f+3u3z43KRlzfTWtnkBFmuJfGH7wBR0KYdr7E9ugWgPySPxV8e7mi0dQewkl&#10;oItc/2cvvgEAAP//AwBQSwECLQAUAAYACAAAACEAtoM4kv4AAADhAQAAEwAAAAAAAAAAAAAAAAAA&#10;AAAAW0NvbnRlbnRfVHlwZXNdLnhtbFBLAQItABQABgAIAAAAIQA4/SH/1gAAAJQBAAALAAAAAAAA&#10;AAAAAAAAAC8BAABfcmVscy8ucmVsc1BLAQItABQABgAIAAAAIQDBcLnbdgIAAPMFAAAOAAAAAAAA&#10;AAAAAAAAAC4CAABkcnMvZTJvRG9jLnhtbFBLAQItABQABgAIAAAAIQB0jRj/2wAAAAMBAAAPAAAA&#10;AAAAAAAAAAAAANAEAABkcnMvZG93bnJldi54bWxQSwUGAAAAAAQABADzAAAA2AUAAAAA&#10;">
                <v:shape id="Graphic 124" o:spid="_x0000_s1027" style="position:absolute;width:27235;height:63;visibility:visible;mso-wrap-style:square;v-text-anchor:top" coordsize="27235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dQlxAAAANwAAAAPAAAAZHJzL2Rvd25yZXYueG1sRE/NTsJA&#10;EL6b+A6bMfFCYGslSAsLMSrEgxeBB5h0h7axO9vsru3K07smJN7my/c76200nRjI+daygodZBoK4&#10;srrlWsHpuJsuQfiArLGzTAp+yMN2c3uzxlLbkT9pOIRapBD2JSpoQuhLKX3VkEE/sz1x4s7WGQwJ&#10;ulpqh2MKN53Ms2whDbacGhrs6aWh6uvwbRTUr08f+2FyqdxY7C5FkcfF22NU6v4uPq9ABIrhX3x1&#10;v+s0P5/D3zPpArn5BQAA//8DAFBLAQItABQABgAIAAAAIQDb4fbL7gAAAIUBAAATAAAAAAAAAAAA&#10;AAAAAAAAAABbQ29udGVudF9UeXBlc10ueG1sUEsBAi0AFAAGAAgAAAAhAFr0LFu/AAAAFQEAAAsA&#10;AAAAAAAAAAAAAAAAHwEAAF9yZWxzLy5yZWxzUEsBAi0AFAAGAAgAAAAhAI6V1CXEAAAA3AAAAA8A&#10;AAAAAAAAAAAAAAAABwIAAGRycy9kb3ducmV2LnhtbFBLBQYAAAAAAwADALcAAAD4AgAAAAA=&#10;" path="m2723388,l,,,6096r2723388,l2723388,xe" fillcolor="#bebebe" stroked="f">
                  <v:path arrowok="t"/>
                </v:shape>
                <w10:anchorlock/>
              </v:group>
            </w:pict>
          </mc:Fallback>
        </mc:AlternateContent>
      </w:r>
    </w:p>
    <w:p w14:paraId="73BD9B4C" w14:textId="77777777" w:rsidR="005163BD" w:rsidRDefault="005163BD">
      <w:pPr>
        <w:spacing w:line="20" w:lineRule="exact"/>
        <w:rPr>
          <w:sz w:val="2"/>
        </w:rPr>
        <w:sectPr w:rsidR="005163BD">
          <w:type w:val="continuous"/>
          <w:pgSz w:w="11910" w:h="16850"/>
          <w:pgMar w:top="340" w:right="300" w:bottom="280" w:left="0" w:header="0" w:footer="859" w:gutter="0"/>
          <w:cols w:space="720"/>
        </w:sectPr>
      </w:pPr>
    </w:p>
    <w:p w14:paraId="4BFBAA92" w14:textId="77777777" w:rsidR="005163BD" w:rsidRDefault="005163BD">
      <w:pPr>
        <w:pStyle w:val="BodyText"/>
        <w:spacing w:before="3"/>
        <w:rPr>
          <w:sz w:val="21"/>
        </w:rPr>
      </w:pPr>
    </w:p>
    <w:p w14:paraId="10CB758A" w14:textId="77777777" w:rsidR="005163BD" w:rsidRDefault="00ED5DC5">
      <w:pPr>
        <w:ind w:left="1440"/>
        <w:rPr>
          <w:b/>
        </w:rPr>
      </w:pPr>
      <w:r>
        <w:rPr>
          <w:b/>
        </w:rPr>
        <w:t>People:</w:t>
      </w:r>
      <w:r>
        <w:rPr>
          <w:b/>
          <w:spacing w:val="-5"/>
        </w:rPr>
        <w:t xml:space="preserve"> </w:t>
      </w:r>
      <w:r>
        <w:rPr>
          <w:b/>
        </w:rPr>
        <w:t>An</w:t>
      </w:r>
      <w:r>
        <w:rPr>
          <w:b/>
          <w:spacing w:val="-4"/>
        </w:rPr>
        <w:t xml:space="preserve"> </w:t>
      </w:r>
      <w:r>
        <w:rPr>
          <w:b/>
        </w:rPr>
        <w:t>employer</w:t>
      </w:r>
      <w:r>
        <w:rPr>
          <w:b/>
          <w:spacing w:val="-3"/>
        </w:rPr>
        <w:t xml:space="preserve"> </w:t>
      </w:r>
      <w:r>
        <w:rPr>
          <w:b/>
        </w:rPr>
        <w:t>of</w:t>
      </w:r>
      <w:r>
        <w:rPr>
          <w:b/>
          <w:spacing w:val="-3"/>
        </w:rPr>
        <w:t xml:space="preserve"> </w:t>
      </w:r>
      <w:r>
        <w:rPr>
          <w:b/>
          <w:spacing w:val="-2"/>
        </w:rPr>
        <w:t>choice</w:t>
      </w:r>
    </w:p>
    <w:p w14:paraId="6868E215" w14:textId="77777777" w:rsidR="005163BD" w:rsidRDefault="00ED5DC5" w:rsidP="00D6682B">
      <w:pPr>
        <w:pStyle w:val="ListParagraph"/>
        <w:numPr>
          <w:ilvl w:val="1"/>
          <w:numId w:val="75"/>
        </w:numPr>
        <w:tabs>
          <w:tab w:val="left" w:pos="1721"/>
          <w:tab w:val="left" w:pos="1723"/>
        </w:tabs>
        <w:spacing w:before="42" w:line="276" w:lineRule="auto"/>
        <w:ind w:right="179"/>
        <w:rPr>
          <w:rFonts w:ascii="Symbol" w:hAnsi="Symbol"/>
        </w:rPr>
      </w:pPr>
      <w:r>
        <w:t>The</w:t>
      </w:r>
      <w:r>
        <w:rPr>
          <w:spacing w:val="-6"/>
        </w:rPr>
        <w:t xml:space="preserve"> </w:t>
      </w:r>
      <w:r>
        <w:t>CFC</w:t>
      </w:r>
      <w:r>
        <w:rPr>
          <w:spacing w:val="-7"/>
        </w:rPr>
        <w:t xml:space="preserve"> </w:t>
      </w:r>
      <w:r>
        <w:t>focused</w:t>
      </w:r>
      <w:r>
        <w:rPr>
          <w:spacing w:val="-9"/>
        </w:rPr>
        <w:t xml:space="preserve"> </w:t>
      </w:r>
      <w:r>
        <w:t>on</w:t>
      </w:r>
      <w:r>
        <w:rPr>
          <w:spacing w:val="-8"/>
        </w:rPr>
        <w:t xml:space="preserve"> </w:t>
      </w:r>
      <w:r>
        <w:t>attracting,</w:t>
      </w:r>
      <w:r>
        <w:rPr>
          <w:spacing w:val="-7"/>
        </w:rPr>
        <w:t xml:space="preserve"> </w:t>
      </w:r>
      <w:proofErr w:type="gramStart"/>
      <w:r>
        <w:t>developing</w:t>
      </w:r>
      <w:proofErr w:type="gramEnd"/>
      <w:r>
        <w:t xml:space="preserve"> and retaining highly skilled staff and volunteers, and on ensuring its sites are safe and rewarding places to work.</w:t>
      </w:r>
    </w:p>
    <w:p w14:paraId="1AB62D40" w14:textId="77777777" w:rsidR="005163BD" w:rsidRDefault="00ED5DC5" w:rsidP="00D6682B">
      <w:pPr>
        <w:pStyle w:val="ListParagraph"/>
        <w:numPr>
          <w:ilvl w:val="1"/>
          <w:numId w:val="75"/>
        </w:numPr>
        <w:tabs>
          <w:tab w:val="left" w:pos="1721"/>
          <w:tab w:val="left" w:pos="1723"/>
        </w:tabs>
        <w:spacing w:line="276" w:lineRule="auto"/>
        <w:rPr>
          <w:rFonts w:ascii="Symbol" w:hAnsi="Symbol"/>
        </w:rPr>
      </w:pPr>
      <w:r>
        <w:t>COVIDSafe plans continued to be observed in line with Government requirements, transitioning</w:t>
      </w:r>
      <w:r>
        <w:rPr>
          <w:spacing w:val="-11"/>
        </w:rPr>
        <w:t xml:space="preserve"> </w:t>
      </w:r>
      <w:r>
        <w:t>to</w:t>
      </w:r>
      <w:r>
        <w:rPr>
          <w:spacing w:val="-9"/>
        </w:rPr>
        <w:t xml:space="preserve"> </w:t>
      </w:r>
      <w:r>
        <w:t>recommended</w:t>
      </w:r>
      <w:r>
        <w:rPr>
          <w:spacing w:val="-11"/>
        </w:rPr>
        <w:t xml:space="preserve"> </w:t>
      </w:r>
      <w:r>
        <w:t>COVID</w:t>
      </w:r>
      <w:r>
        <w:rPr>
          <w:spacing w:val="-11"/>
        </w:rPr>
        <w:t xml:space="preserve"> </w:t>
      </w:r>
      <w:r>
        <w:t>Smart Behaviours from the lifting of public health restrictions in March 2023.</w:t>
      </w:r>
    </w:p>
    <w:p w14:paraId="59F2C01F" w14:textId="77777777" w:rsidR="005163BD" w:rsidRDefault="00ED5DC5" w:rsidP="00D6682B">
      <w:pPr>
        <w:pStyle w:val="ListParagraph"/>
        <w:numPr>
          <w:ilvl w:val="1"/>
          <w:numId w:val="75"/>
        </w:numPr>
        <w:tabs>
          <w:tab w:val="left" w:pos="1721"/>
          <w:tab w:val="left" w:pos="1723"/>
        </w:tabs>
        <w:spacing w:line="276" w:lineRule="auto"/>
        <w:ind w:right="94"/>
        <w:rPr>
          <w:rFonts w:ascii="Symbol" w:hAnsi="Symbol"/>
        </w:rPr>
      </w:pPr>
      <w:proofErr w:type="gramStart"/>
      <w:r>
        <w:t>A number of</w:t>
      </w:r>
      <w:proofErr w:type="gramEnd"/>
      <w:r>
        <w:t xml:space="preserve"> improvements were made to support robust, timely recruitment processes and an increasing number of tools,</w:t>
      </w:r>
      <w:r>
        <w:rPr>
          <w:spacing w:val="-5"/>
        </w:rPr>
        <w:t xml:space="preserve"> </w:t>
      </w:r>
      <w:r>
        <w:t>form</w:t>
      </w:r>
      <w:r>
        <w:rPr>
          <w:spacing w:val="-4"/>
        </w:rPr>
        <w:t xml:space="preserve"> </w:t>
      </w:r>
      <w:r>
        <w:t>and</w:t>
      </w:r>
      <w:r>
        <w:rPr>
          <w:spacing w:val="-6"/>
        </w:rPr>
        <w:t xml:space="preserve"> </w:t>
      </w:r>
      <w:r>
        <w:t>policies</w:t>
      </w:r>
      <w:r>
        <w:rPr>
          <w:spacing w:val="-7"/>
        </w:rPr>
        <w:t xml:space="preserve"> </w:t>
      </w:r>
      <w:r>
        <w:t>were</w:t>
      </w:r>
      <w:r>
        <w:rPr>
          <w:spacing w:val="-4"/>
        </w:rPr>
        <w:t xml:space="preserve"> </w:t>
      </w:r>
      <w:r>
        <w:t>moved</w:t>
      </w:r>
      <w:r>
        <w:rPr>
          <w:spacing w:val="-8"/>
        </w:rPr>
        <w:t xml:space="preserve"> </w:t>
      </w:r>
      <w:r>
        <w:t>to</w:t>
      </w:r>
      <w:r>
        <w:rPr>
          <w:spacing w:val="-6"/>
        </w:rPr>
        <w:t xml:space="preserve"> </w:t>
      </w:r>
      <w:r>
        <w:t>the CFC intranet to empower and equip staff.</w:t>
      </w:r>
    </w:p>
    <w:p w14:paraId="50C1573A" w14:textId="77777777" w:rsidR="005163BD" w:rsidRDefault="00ED5DC5" w:rsidP="00D6682B">
      <w:pPr>
        <w:pStyle w:val="ListParagraph"/>
        <w:numPr>
          <w:ilvl w:val="1"/>
          <w:numId w:val="75"/>
        </w:numPr>
        <w:tabs>
          <w:tab w:val="left" w:pos="1721"/>
          <w:tab w:val="left" w:pos="1723"/>
        </w:tabs>
        <w:spacing w:line="276" w:lineRule="auto"/>
        <w:ind w:right="274"/>
        <w:rPr>
          <w:rFonts w:ascii="Symbol" w:hAnsi="Symbol"/>
        </w:rPr>
      </w:pPr>
      <w:r>
        <w:t>The</w:t>
      </w:r>
      <w:r>
        <w:rPr>
          <w:spacing w:val="-5"/>
        </w:rPr>
        <w:t xml:space="preserve"> </w:t>
      </w:r>
      <w:r>
        <w:t>CFC</w:t>
      </w:r>
      <w:r>
        <w:rPr>
          <w:spacing w:val="-5"/>
        </w:rPr>
        <w:t xml:space="preserve"> </w:t>
      </w:r>
      <w:r>
        <w:t>participated</w:t>
      </w:r>
      <w:r>
        <w:rPr>
          <w:spacing w:val="-6"/>
        </w:rPr>
        <w:t xml:space="preserve"> </w:t>
      </w:r>
      <w:r>
        <w:t>in</w:t>
      </w:r>
      <w:r>
        <w:rPr>
          <w:spacing w:val="-8"/>
        </w:rPr>
        <w:t xml:space="preserve"> </w:t>
      </w:r>
      <w:r>
        <w:t>all</w:t>
      </w:r>
      <w:r>
        <w:rPr>
          <w:spacing w:val="-5"/>
        </w:rPr>
        <w:t xml:space="preserve"> </w:t>
      </w:r>
      <w:r>
        <w:t>four</w:t>
      </w:r>
      <w:r>
        <w:rPr>
          <w:spacing w:val="-5"/>
        </w:rPr>
        <w:t xml:space="preserve"> </w:t>
      </w:r>
      <w:r>
        <w:t>whole-of- government Secure Work Conversion rounds, resulting in three casual or non- ongoing staff taking up an offer of permanent employment.</w:t>
      </w:r>
    </w:p>
    <w:p w14:paraId="243C307A" w14:textId="77777777" w:rsidR="005163BD" w:rsidRDefault="00ED5DC5" w:rsidP="00D6682B">
      <w:pPr>
        <w:pStyle w:val="ListParagraph"/>
        <w:numPr>
          <w:ilvl w:val="1"/>
          <w:numId w:val="75"/>
        </w:numPr>
        <w:tabs>
          <w:tab w:val="left" w:pos="1721"/>
          <w:tab w:val="left" w:pos="1723"/>
        </w:tabs>
        <w:spacing w:line="276" w:lineRule="auto"/>
        <w:ind w:right="52"/>
        <w:rPr>
          <w:rFonts w:ascii="Symbol" w:hAnsi="Symbol"/>
        </w:rPr>
      </w:pPr>
      <w:proofErr w:type="gramStart"/>
      <w:r>
        <w:t>A number of</w:t>
      </w:r>
      <w:proofErr w:type="gramEnd"/>
      <w:r>
        <w:t xml:space="preserve"> staff wellbeing activities were offered</w:t>
      </w:r>
      <w:r>
        <w:rPr>
          <w:spacing w:val="-9"/>
        </w:rPr>
        <w:t xml:space="preserve"> </w:t>
      </w:r>
      <w:r>
        <w:t>including</w:t>
      </w:r>
      <w:r>
        <w:rPr>
          <w:spacing w:val="-9"/>
        </w:rPr>
        <w:t xml:space="preserve"> </w:t>
      </w:r>
      <w:r>
        <w:t>mindfulness</w:t>
      </w:r>
      <w:r>
        <w:rPr>
          <w:spacing w:val="-8"/>
        </w:rPr>
        <w:t xml:space="preserve"> </w:t>
      </w:r>
      <w:r>
        <w:t>workshops,</w:t>
      </w:r>
      <w:r>
        <w:rPr>
          <w:spacing w:val="-10"/>
        </w:rPr>
        <w:t xml:space="preserve"> </w:t>
      </w:r>
      <w:r>
        <w:t>a</w:t>
      </w:r>
    </w:p>
    <w:p w14:paraId="341C7B15" w14:textId="77777777" w:rsidR="005163BD" w:rsidRDefault="00ED5DC5">
      <w:pPr>
        <w:spacing w:line="219" w:lineRule="exact"/>
        <w:ind w:left="529"/>
        <w:rPr>
          <w:b/>
        </w:rPr>
      </w:pPr>
      <w:r>
        <w:br w:type="column"/>
      </w:r>
      <w:bookmarkStart w:id="27" w:name="Finances:_Long-term_financial_sustainabi"/>
      <w:bookmarkEnd w:id="27"/>
      <w:r>
        <w:rPr>
          <w:b/>
        </w:rPr>
        <w:t>Finances:</w:t>
      </w:r>
      <w:r>
        <w:rPr>
          <w:b/>
          <w:spacing w:val="-8"/>
        </w:rPr>
        <w:t xml:space="preserve"> </w:t>
      </w:r>
      <w:r>
        <w:rPr>
          <w:b/>
        </w:rPr>
        <w:t>Long-term</w:t>
      </w:r>
      <w:r>
        <w:rPr>
          <w:b/>
          <w:spacing w:val="-7"/>
        </w:rPr>
        <w:t xml:space="preserve"> </w:t>
      </w:r>
      <w:r>
        <w:rPr>
          <w:b/>
        </w:rPr>
        <w:t>financial</w:t>
      </w:r>
      <w:r>
        <w:rPr>
          <w:b/>
          <w:spacing w:val="-5"/>
        </w:rPr>
        <w:t xml:space="preserve"> </w:t>
      </w:r>
      <w:r>
        <w:rPr>
          <w:b/>
          <w:spacing w:val="-2"/>
        </w:rPr>
        <w:t>sustainability</w:t>
      </w:r>
    </w:p>
    <w:p w14:paraId="43AAA866" w14:textId="77777777" w:rsidR="005163BD" w:rsidRDefault="00ED5DC5" w:rsidP="00D6682B">
      <w:pPr>
        <w:pStyle w:val="ListParagraph"/>
        <w:numPr>
          <w:ilvl w:val="0"/>
          <w:numId w:val="75"/>
        </w:numPr>
        <w:tabs>
          <w:tab w:val="left" w:pos="810"/>
          <w:tab w:val="left" w:pos="812"/>
        </w:tabs>
        <w:spacing w:before="41" w:line="273" w:lineRule="auto"/>
        <w:ind w:right="1539"/>
        <w:rPr>
          <w:rFonts w:ascii="Symbol" w:hAnsi="Symbol"/>
        </w:rPr>
      </w:pPr>
      <w:r>
        <w:t>In 2022-23 the CFC maintained high standards</w:t>
      </w:r>
      <w:r>
        <w:rPr>
          <w:spacing w:val="-8"/>
        </w:rPr>
        <w:t xml:space="preserve"> </w:t>
      </w:r>
      <w:r>
        <w:t>of</w:t>
      </w:r>
      <w:r>
        <w:rPr>
          <w:spacing w:val="-9"/>
        </w:rPr>
        <w:t xml:space="preserve"> </w:t>
      </w:r>
      <w:r>
        <w:t>financial</w:t>
      </w:r>
      <w:r>
        <w:rPr>
          <w:spacing w:val="-10"/>
        </w:rPr>
        <w:t xml:space="preserve"> </w:t>
      </w:r>
      <w:r>
        <w:t>management</w:t>
      </w:r>
      <w:r>
        <w:rPr>
          <w:spacing w:val="-7"/>
        </w:rPr>
        <w:t xml:space="preserve"> </w:t>
      </w:r>
      <w:r>
        <w:t xml:space="preserve">and </w:t>
      </w:r>
      <w:r>
        <w:rPr>
          <w:spacing w:val="-2"/>
        </w:rPr>
        <w:t>reporting.</w:t>
      </w:r>
    </w:p>
    <w:p w14:paraId="050B2DBF" w14:textId="77777777" w:rsidR="005163BD" w:rsidRDefault="00ED5DC5" w:rsidP="00D6682B">
      <w:pPr>
        <w:pStyle w:val="ListParagraph"/>
        <w:numPr>
          <w:ilvl w:val="0"/>
          <w:numId w:val="75"/>
        </w:numPr>
        <w:tabs>
          <w:tab w:val="left" w:pos="810"/>
          <w:tab w:val="left" w:pos="812"/>
        </w:tabs>
        <w:spacing w:before="8" w:line="273" w:lineRule="auto"/>
        <w:ind w:right="1508"/>
        <w:jc w:val="both"/>
        <w:rPr>
          <w:rFonts w:ascii="Symbol" w:hAnsi="Symbol"/>
        </w:rPr>
      </w:pPr>
      <w:r>
        <w:t>The</w:t>
      </w:r>
      <w:r>
        <w:rPr>
          <w:spacing w:val="-5"/>
        </w:rPr>
        <w:t xml:space="preserve"> </w:t>
      </w:r>
      <w:r>
        <w:t>audit</w:t>
      </w:r>
      <w:r>
        <w:rPr>
          <w:spacing w:val="-7"/>
        </w:rPr>
        <w:t xml:space="preserve"> </w:t>
      </w:r>
      <w:r>
        <w:t>of</w:t>
      </w:r>
      <w:r>
        <w:rPr>
          <w:spacing w:val="-6"/>
        </w:rPr>
        <w:t xml:space="preserve"> </w:t>
      </w:r>
      <w:r>
        <w:t>the</w:t>
      </w:r>
      <w:r>
        <w:rPr>
          <w:spacing w:val="-5"/>
        </w:rPr>
        <w:t xml:space="preserve"> </w:t>
      </w:r>
      <w:r>
        <w:t>CFC’s</w:t>
      </w:r>
      <w:r>
        <w:rPr>
          <w:spacing w:val="-7"/>
        </w:rPr>
        <w:t xml:space="preserve"> </w:t>
      </w:r>
      <w:r>
        <w:t>2022-23</w:t>
      </w:r>
      <w:r>
        <w:rPr>
          <w:spacing w:val="-5"/>
        </w:rPr>
        <w:t xml:space="preserve"> </w:t>
      </w:r>
      <w:r>
        <w:t>Financial Statements</w:t>
      </w:r>
      <w:r>
        <w:rPr>
          <w:spacing w:val="-1"/>
        </w:rPr>
        <w:t xml:space="preserve"> </w:t>
      </w:r>
      <w:r>
        <w:t>by the ACT</w:t>
      </w:r>
      <w:r>
        <w:rPr>
          <w:spacing w:val="-1"/>
        </w:rPr>
        <w:t xml:space="preserve"> </w:t>
      </w:r>
      <w:r>
        <w:t>Auditor-General resulted in an unmodified audit.</w:t>
      </w:r>
    </w:p>
    <w:p w14:paraId="18E69FF4" w14:textId="69221FD4" w:rsidR="005163BD" w:rsidRDefault="00ED5DC5" w:rsidP="00D6682B">
      <w:pPr>
        <w:pStyle w:val="ListParagraph"/>
        <w:numPr>
          <w:ilvl w:val="0"/>
          <w:numId w:val="75"/>
        </w:numPr>
        <w:tabs>
          <w:tab w:val="left" w:pos="810"/>
          <w:tab w:val="left" w:pos="812"/>
        </w:tabs>
        <w:spacing w:before="8" w:line="276" w:lineRule="auto"/>
        <w:ind w:right="1151"/>
        <w:rPr>
          <w:rFonts w:ascii="Symbol" w:hAnsi="Symbol"/>
        </w:rPr>
      </w:pPr>
      <w:r>
        <w:t>The CFC developed two bids which were funded in the 2023</w:t>
      </w:r>
      <w:r w:rsidR="00CD7005">
        <w:t>-</w:t>
      </w:r>
      <w:r>
        <w:t>24 ACT Budget, leading to further funding for the jointly delivered CTC-CIT</w:t>
      </w:r>
      <w:r>
        <w:rPr>
          <w:spacing w:val="-3"/>
        </w:rPr>
        <w:t xml:space="preserve"> </w:t>
      </w:r>
      <w:r>
        <w:t>Certificate</w:t>
      </w:r>
      <w:r>
        <w:rPr>
          <w:spacing w:val="-3"/>
        </w:rPr>
        <w:t xml:space="preserve"> </w:t>
      </w:r>
      <w:r>
        <w:t>III</w:t>
      </w:r>
      <w:r>
        <w:rPr>
          <w:spacing w:val="-4"/>
        </w:rPr>
        <w:t xml:space="preserve"> </w:t>
      </w:r>
      <w:r>
        <w:t>in</w:t>
      </w:r>
      <w:r>
        <w:rPr>
          <w:spacing w:val="-7"/>
        </w:rPr>
        <w:t xml:space="preserve"> </w:t>
      </w:r>
      <w:r>
        <w:t>Live</w:t>
      </w:r>
      <w:r>
        <w:rPr>
          <w:spacing w:val="-3"/>
        </w:rPr>
        <w:t xml:space="preserve"> </w:t>
      </w:r>
      <w:r>
        <w:t>Production</w:t>
      </w:r>
      <w:r>
        <w:rPr>
          <w:spacing w:val="-5"/>
        </w:rPr>
        <w:t xml:space="preserve"> </w:t>
      </w:r>
      <w:r>
        <w:t>and Technical Services for the training of backstage theatre professionals, and funding to support the ongoing expansion of CMAG into vacant ground floor spaces in the North Building and to contribute to the activation of Civic Square. These are the Circuit Gallery (formerly the Mr Wei restaurant) and the Civic Square Hub (formerly</w:t>
      </w:r>
      <w:r>
        <w:rPr>
          <w:spacing w:val="-4"/>
        </w:rPr>
        <w:t xml:space="preserve"> </w:t>
      </w:r>
      <w:r>
        <w:t>the</w:t>
      </w:r>
      <w:r>
        <w:rPr>
          <w:spacing w:val="-7"/>
        </w:rPr>
        <w:t xml:space="preserve"> </w:t>
      </w:r>
      <w:r>
        <w:t>Elections</w:t>
      </w:r>
      <w:r>
        <w:rPr>
          <w:spacing w:val="-7"/>
        </w:rPr>
        <w:t xml:space="preserve"> </w:t>
      </w:r>
      <w:r>
        <w:t>ACT</w:t>
      </w:r>
      <w:r>
        <w:rPr>
          <w:spacing w:val="-7"/>
        </w:rPr>
        <w:t xml:space="preserve"> </w:t>
      </w:r>
      <w:r>
        <w:t>office).</w:t>
      </w:r>
      <w:r>
        <w:rPr>
          <w:spacing w:val="-5"/>
        </w:rPr>
        <w:t xml:space="preserve"> </w:t>
      </w:r>
      <w:r>
        <w:t>The</w:t>
      </w:r>
      <w:r>
        <w:rPr>
          <w:spacing w:val="-7"/>
        </w:rPr>
        <w:t xml:space="preserve"> </w:t>
      </w:r>
      <w:r>
        <w:t>new areas in turn support future financial sustainability through the income generation opportunities they present.</w:t>
      </w:r>
    </w:p>
    <w:p w14:paraId="62930385" w14:textId="77777777" w:rsidR="005163BD" w:rsidRDefault="005163BD">
      <w:pPr>
        <w:spacing w:line="276" w:lineRule="auto"/>
        <w:rPr>
          <w:rFonts w:ascii="Symbol" w:hAnsi="Symbol"/>
        </w:rPr>
        <w:sectPr w:rsidR="005163BD">
          <w:type w:val="continuous"/>
          <w:pgSz w:w="11910" w:h="16850"/>
          <w:pgMar w:top="340" w:right="300" w:bottom="280" w:left="0" w:header="0" w:footer="859" w:gutter="0"/>
          <w:cols w:num="2" w:space="720" w:equalWidth="0">
            <w:col w:w="5669" w:space="40"/>
            <w:col w:w="5901"/>
          </w:cols>
        </w:sectPr>
      </w:pPr>
    </w:p>
    <w:p w14:paraId="3CFAE1C7" w14:textId="77777777" w:rsidR="005163BD" w:rsidRDefault="00ED5DC5">
      <w:pPr>
        <w:pStyle w:val="BodyText"/>
        <w:tabs>
          <w:tab w:val="left" w:pos="6208"/>
          <w:tab w:val="left" w:pos="10497"/>
        </w:tabs>
        <w:spacing w:line="273" w:lineRule="auto"/>
        <w:ind w:left="1723" w:right="1106"/>
      </w:pPr>
      <w:r>
        <w:t>morning tea with Robin Davidson from</w:t>
      </w:r>
      <w:r>
        <w:tab/>
      </w:r>
      <w:r>
        <w:rPr>
          <w:u w:val="single" w:color="BEBEBE"/>
        </w:rPr>
        <w:tab/>
      </w:r>
      <w:r>
        <w:t xml:space="preserve"> Rebus Theatre for Mental Health month,</w:t>
      </w:r>
    </w:p>
    <w:p w14:paraId="7FB46EAC" w14:textId="77777777" w:rsidR="005163BD" w:rsidRDefault="005163BD">
      <w:pPr>
        <w:spacing w:line="273" w:lineRule="auto"/>
        <w:sectPr w:rsidR="005163BD">
          <w:type w:val="continuous"/>
          <w:pgSz w:w="11910" w:h="16850"/>
          <w:pgMar w:top="340" w:right="300" w:bottom="280" w:left="0" w:header="0" w:footer="859" w:gutter="0"/>
          <w:cols w:space="720"/>
        </w:sectPr>
      </w:pPr>
    </w:p>
    <w:p w14:paraId="4806C574" w14:textId="77777777" w:rsidR="005163BD" w:rsidRDefault="00ED5DC5">
      <w:pPr>
        <w:pStyle w:val="BodyText"/>
        <w:spacing w:before="4" w:line="276" w:lineRule="auto"/>
        <w:ind w:left="1723"/>
      </w:pPr>
      <w:r>
        <w:t>and free weekly yoga sessions in the galleries.</w:t>
      </w:r>
      <w:r>
        <w:rPr>
          <w:spacing w:val="-7"/>
        </w:rPr>
        <w:t xml:space="preserve"> </w:t>
      </w:r>
      <w:r>
        <w:t>Three</w:t>
      </w:r>
      <w:r>
        <w:rPr>
          <w:spacing w:val="-6"/>
        </w:rPr>
        <w:t xml:space="preserve"> </w:t>
      </w:r>
      <w:r>
        <w:t>staff</w:t>
      </w:r>
      <w:r>
        <w:rPr>
          <w:spacing w:val="-7"/>
        </w:rPr>
        <w:t xml:space="preserve"> </w:t>
      </w:r>
      <w:r>
        <w:t>also</w:t>
      </w:r>
      <w:r>
        <w:rPr>
          <w:spacing w:val="-6"/>
        </w:rPr>
        <w:t xml:space="preserve"> </w:t>
      </w:r>
      <w:r>
        <w:t>received</w:t>
      </w:r>
      <w:r>
        <w:rPr>
          <w:spacing w:val="-10"/>
        </w:rPr>
        <w:t xml:space="preserve"> </w:t>
      </w:r>
      <w:r>
        <w:t>Mental Health First Aid accreditation.</w:t>
      </w:r>
    </w:p>
    <w:p w14:paraId="46D1CE7A" w14:textId="77777777" w:rsidR="005163BD" w:rsidRDefault="00ED5DC5" w:rsidP="00D6682B">
      <w:pPr>
        <w:pStyle w:val="ListParagraph"/>
        <w:numPr>
          <w:ilvl w:val="1"/>
          <w:numId w:val="75"/>
        </w:numPr>
        <w:tabs>
          <w:tab w:val="left" w:pos="1721"/>
          <w:tab w:val="left" w:pos="1723"/>
        </w:tabs>
        <w:spacing w:line="276" w:lineRule="auto"/>
        <w:rPr>
          <w:rFonts w:ascii="Symbol" w:hAnsi="Symbol"/>
        </w:rPr>
      </w:pPr>
      <w:r>
        <w:t>Enterprise bargaining continued through 2022-23, with agency-specific consultative sessions</w:t>
      </w:r>
      <w:r>
        <w:rPr>
          <w:spacing w:val="-8"/>
        </w:rPr>
        <w:t xml:space="preserve"> </w:t>
      </w:r>
      <w:r>
        <w:t>with</w:t>
      </w:r>
      <w:r>
        <w:rPr>
          <w:spacing w:val="-9"/>
        </w:rPr>
        <w:t xml:space="preserve"> </w:t>
      </w:r>
      <w:r>
        <w:t>staff</w:t>
      </w:r>
      <w:r>
        <w:rPr>
          <w:spacing w:val="-7"/>
        </w:rPr>
        <w:t xml:space="preserve"> </w:t>
      </w:r>
      <w:r>
        <w:t>held</w:t>
      </w:r>
      <w:r>
        <w:rPr>
          <w:spacing w:val="-7"/>
        </w:rPr>
        <w:t xml:space="preserve"> </w:t>
      </w:r>
      <w:r>
        <w:t>alongside</w:t>
      </w:r>
      <w:r>
        <w:rPr>
          <w:spacing w:val="-6"/>
        </w:rPr>
        <w:t xml:space="preserve"> </w:t>
      </w:r>
      <w:r>
        <w:t>whole-of- government broader bargaining. The draft agreement at the time of this report represents a significant modernisation of the EA that will substantially benefit staff while also improving operations.</w:t>
      </w:r>
    </w:p>
    <w:p w14:paraId="79EB0844" w14:textId="77777777" w:rsidR="005163BD" w:rsidRDefault="00ED5DC5" w:rsidP="00D6682B">
      <w:pPr>
        <w:pStyle w:val="ListParagraph"/>
        <w:numPr>
          <w:ilvl w:val="1"/>
          <w:numId w:val="75"/>
        </w:numPr>
        <w:tabs>
          <w:tab w:val="left" w:pos="1721"/>
          <w:tab w:val="left" w:pos="1723"/>
        </w:tabs>
        <w:spacing w:line="276" w:lineRule="auto"/>
        <w:ind w:right="577"/>
        <w:rPr>
          <w:rFonts w:ascii="Symbol" w:hAnsi="Symbol"/>
        </w:rPr>
      </w:pPr>
      <w:r>
        <w:t>The CFC continued to develop consultatively</w:t>
      </w:r>
      <w:r>
        <w:rPr>
          <w:spacing w:val="-8"/>
        </w:rPr>
        <w:t xml:space="preserve"> </w:t>
      </w:r>
      <w:r>
        <w:t>with</w:t>
      </w:r>
      <w:r>
        <w:rPr>
          <w:spacing w:val="-10"/>
        </w:rPr>
        <w:t xml:space="preserve"> </w:t>
      </w:r>
      <w:r>
        <w:t>staff</w:t>
      </w:r>
      <w:r>
        <w:rPr>
          <w:spacing w:val="-10"/>
        </w:rPr>
        <w:t xml:space="preserve"> </w:t>
      </w:r>
      <w:r>
        <w:t>a</w:t>
      </w:r>
      <w:r>
        <w:rPr>
          <w:spacing w:val="-9"/>
        </w:rPr>
        <w:t xml:space="preserve"> </w:t>
      </w:r>
      <w:r>
        <w:t>consistent,</w:t>
      </w:r>
    </w:p>
    <w:p w14:paraId="48A912C3" w14:textId="77777777" w:rsidR="005163BD" w:rsidRDefault="00ED5DC5">
      <w:pPr>
        <w:spacing w:line="167" w:lineRule="exact"/>
        <w:ind w:left="578"/>
        <w:rPr>
          <w:b/>
        </w:rPr>
      </w:pPr>
      <w:r>
        <w:br w:type="column"/>
      </w:r>
      <w:bookmarkStart w:id="28" w:name="Assets:_Support_for_delivering_high_qual"/>
      <w:bookmarkEnd w:id="28"/>
      <w:r>
        <w:rPr>
          <w:b/>
        </w:rPr>
        <w:t>Assets:</w:t>
      </w:r>
      <w:r>
        <w:rPr>
          <w:b/>
          <w:spacing w:val="-8"/>
        </w:rPr>
        <w:t xml:space="preserve"> </w:t>
      </w:r>
      <w:r>
        <w:rPr>
          <w:b/>
        </w:rPr>
        <w:t>Support</w:t>
      </w:r>
      <w:r>
        <w:rPr>
          <w:b/>
          <w:spacing w:val="-5"/>
        </w:rPr>
        <w:t xml:space="preserve"> </w:t>
      </w:r>
      <w:r>
        <w:rPr>
          <w:b/>
        </w:rPr>
        <w:t>for</w:t>
      </w:r>
      <w:r>
        <w:rPr>
          <w:b/>
          <w:spacing w:val="-3"/>
        </w:rPr>
        <w:t xml:space="preserve"> </w:t>
      </w:r>
      <w:r>
        <w:rPr>
          <w:b/>
        </w:rPr>
        <w:t>delivering</w:t>
      </w:r>
      <w:r>
        <w:rPr>
          <w:b/>
          <w:spacing w:val="-4"/>
        </w:rPr>
        <w:t xml:space="preserve"> </w:t>
      </w:r>
      <w:r>
        <w:rPr>
          <w:b/>
        </w:rPr>
        <w:t>high</w:t>
      </w:r>
      <w:r>
        <w:rPr>
          <w:b/>
          <w:spacing w:val="-5"/>
        </w:rPr>
        <w:t xml:space="preserve"> </w:t>
      </w:r>
      <w:r>
        <w:rPr>
          <w:b/>
          <w:spacing w:val="-2"/>
        </w:rPr>
        <w:t>quality</w:t>
      </w:r>
    </w:p>
    <w:p w14:paraId="194198A3" w14:textId="77777777" w:rsidR="005163BD" w:rsidRDefault="00ED5DC5">
      <w:pPr>
        <w:spacing w:before="41"/>
        <w:ind w:left="578"/>
        <w:rPr>
          <w:b/>
        </w:rPr>
      </w:pPr>
      <w:r>
        <w:rPr>
          <w:b/>
        </w:rPr>
        <w:t>cultural</w:t>
      </w:r>
      <w:r>
        <w:rPr>
          <w:b/>
          <w:spacing w:val="-4"/>
        </w:rPr>
        <w:t xml:space="preserve"> </w:t>
      </w:r>
      <w:r>
        <w:rPr>
          <w:b/>
          <w:spacing w:val="-2"/>
        </w:rPr>
        <w:t>experiences</w:t>
      </w:r>
    </w:p>
    <w:p w14:paraId="048957DF" w14:textId="77777777" w:rsidR="005163BD" w:rsidRDefault="00ED5DC5" w:rsidP="00D6682B">
      <w:pPr>
        <w:pStyle w:val="ListParagraph"/>
        <w:numPr>
          <w:ilvl w:val="0"/>
          <w:numId w:val="75"/>
        </w:numPr>
        <w:tabs>
          <w:tab w:val="left" w:pos="859"/>
          <w:tab w:val="left" w:pos="861"/>
        </w:tabs>
        <w:spacing w:before="39" w:line="276" w:lineRule="auto"/>
        <w:ind w:left="861" w:right="1159"/>
        <w:rPr>
          <w:rFonts w:ascii="Symbol" w:hAnsi="Symbol"/>
        </w:rPr>
      </w:pPr>
      <w:r>
        <w:t>High quality asset management continued to</w:t>
      </w:r>
      <w:r>
        <w:rPr>
          <w:spacing w:val="-3"/>
        </w:rPr>
        <w:t xml:space="preserve"> </w:t>
      </w:r>
      <w:r>
        <w:t>be</w:t>
      </w:r>
      <w:r>
        <w:rPr>
          <w:spacing w:val="-5"/>
        </w:rPr>
        <w:t xml:space="preserve"> </w:t>
      </w:r>
      <w:r>
        <w:t>a</w:t>
      </w:r>
      <w:r>
        <w:rPr>
          <w:spacing w:val="-4"/>
        </w:rPr>
        <w:t xml:space="preserve"> </w:t>
      </w:r>
      <w:r>
        <w:t>key</w:t>
      </w:r>
      <w:r>
        <w:rPr>
          <w:spacing w:val="-5"/>
        </w:rPr>
        <w:t xml:space="preserve"> </w:t>
      </w:r>
      <w:r>
        <w:t>priority</w:t>
      </w:r>
      <w:r>
        <w:rPr>
          <w:spacing w:val="-3"/>
        </w:rPr>
        <w:t xml:space="preserve"> </w:t>
      </w:r>
      <w:r>
        <w:t>for</w:t>
      </w:r>
      <w:r>
        <w:rPr>
          <w:spacing w:val="-4"/>
        </w:rPr>
        <w:t xml:space="preserve"> </w:t>
      </w:r>
      <w:r>
        <w:t>the</w:t>
      </w:r>
      <w:r>
        <w:rPr>
          <w:spacing w:val="-5"/>
        </w:rPr>
        <w:t xml:space="preserve"> </w:t>
      </w:r>
      <w:r>
        <w:t>CFC</w:t>
      </w:r>
      <w:r>
        <w:rPr>
          <w:spacing w:val="-4"/>
        </w:rPr>
        <w:t xml:space="preserve"> </w:t>
      </w:r>
      <w:r>
        <w:t>during</w:t>
      </w:r>
      <w:r>
        <w:rPr>
          <w:spacing w:val="-5"/>
        </w:rPr>
        <w:t xml:space="preserve"> </w:t>
      </w:r>
      <w:r>
        <w:t>2022- 23, in view of its responsibility for major cultural sites.</w:t>
      </w:r>
    </w:p>
    <w:p w14:paraId="23FCB166" w14:textId="77777777" w:rsidR="005163BD" w:rsidRDefault="00ED5DC5" w:rsidP="00D6682B">
      <w:pPr>
        <w:pStyle w:val="ListParagraph"/>
        <w:numPr>
          <w:ilvl w:val="0"/>
          <w:numId w:val="75"/>
        </w:numPr>
        <w:tabs>
          <w:tab w:val="left" w:pos="859"/>
          <w:tab w:val="left" w:pos="861"/>
        </w:tabs>
        <w:spacing w:line="276" w:lineRule="auto"/>
        <w:ind w:left="861" w:right="1512"/>
        <w:rPr>
          <w:rFonts w:ascii="Symbol" w:hAnsi="Symbol"/>
        </w:rPr>
      </w:pPr>
      <w:r>
        <w:t>The CFC’s Resource Management Plan continued</w:t>
      </w:r>
      <w:r>
        <w:rPr>
          <w:spacing w:val="-8"/>
        </w:rPr>
        <w:t xml:space="preserve"> </w:t>
      </w:r>
      <w:r>
        <w:t>to</w:t>
      </w:r>
      <w:r>
        <w:rPr>
          <w:spacing w:val="-6"/>
        </w:rPr>
        <w:t xml:space="preserve"> </w:t>
      </w:r>
      <w:r>
        <w:t>provide</w:t>
      </w:r>
      <w:r>
        <w:rPr>
          <w:spacing w:val="-6"/>
        </w:rPr>
        <w:t xml:space="preserve"> </w:t>
      </w:r>
      <w:r>
        <w:t>the</w:t>
      </w:r>
      <w:r>
        <w:rPr>
          <w:spacing w:val="-9"/>
        </w:rPr>
        <w:t xml:space="preserve"> </w:t>
      </w:r>
      <w:r>
        <w:t>framework</w:t>
      </w:r>
      <w:r>
        <w:rPr>
          <w:spacing w:val="-6"/>
        </w:rPr>
        <w:t xml:space="preserve"> </w:t>
      </w:r>
      <w:r>
        <w:t>for the CFC’s sustainability and energy efficiency practices.</w:t>
      </w:r>
    </w:p>
    <w:p w14:paraId="302E500D" w14:textId="77777777" w:rsidR="005163BD" w:rsidRDefault="00ED5DC5">
      <w:pPr>
        <w:pStyle w:val="BodyText"/>
        <w:spacing w:before="118" w:line="276" w:lineRule="auto"/>
        <w:ind w:left="578" w:right="1050"/>
      </w:pPr>
      <w:r>
        <w:t>Further details regarding outcomes against Strategic</w:t>
      </w:r>
      <w:r>
        <w:rPr>
          <w:spacing w:val="-6"/>
        </w:rPr>
        <w:t xml:space="preserve"> </w:t>
      </w:r>
      <w:r>
        <w:t>Objective</w:t>
      </w:r>
      <w:r>
        <w:rPr>
          <w:spacing w:val="-6"/>
        </w:rPr>
        <w:t xml:space="preserve"> </w:t>
      </w:r>
      <w:r>
        <w:t>1</w:t>
      </w:r>
      <w:r>
        <w:rPr>
          <w:spacing w:val="-5"/>
        </w:rPr>
        <w:t xml:space="preserve"> </w:t>
      </w:r>
      <w:r>
        <w:t>and</w:t>
      </w:r>
      <w:r>
        <w:rPr>
          <w:spacing w:val="-5"/>
        </w:rPr>
        <w:t xml:space="preserve"> </w:t>
      </w:r>
      <w:r>
        <w:t>Strategic</w:t>
      </w:r>
      <w:r>
        <w:rPr>
          <w:spacing w:val="-5"/>
        </w:rPr>
        <w:t xml:space="preserve"> </w:t>
      </w:r>
      <w:r>
        <w:t>Indicator</w:t>
      </w:r>
      <w:r>
        <w:rPr>
          <w:spacing w:val="-6"/>
        </w:rPr>
        <w:t xml:space="preserve"> </w:t>
      </w:r>
      <w:r>
        <w:t>1 are provided under Section B.2, page 34.</w:t>
      </w:r>
    </w:p>
    <w:p w14:paraId="7BC1CCD3" w14:textId="77777777" w:rsidR="005163BD" w:rsidRDefault="005163BD">
      <w:pPr>
        <w:spacing w:line="276" w:lineRule="auto"/>
        <w:sectPr w:rsidR="005163BD">
          <w:type w:val="continuous"/>
          <w:pgSz w:w="11910" w:h="16850"/>
          <w:pgMar w:top="340" w:right="300" w:bottom="280" w:left="0" w:header="0" w:footer="859" w:gutter="0"/>
          <w:cols w:num="2" w:space="720" w:equalWidth="0">
            <w:col w:w="5620" w:space="40"/>
            <w:col w:w="5950"/>
          </w:cols>
        </w:sectPr>
      </w:pPr>
    </w:p>
    <w:p w14:paraId="54DBAD24" w14:textId="54E0D441" w:rsidR="005163BD" w:rsidRDefault="00510948">
      <w:pPr>
        <w:pStyle w:val="BodyText"/>
        <w:spacing w:before="6"/>
        <w:rPr>
          <w:sz w:val="16"/>
        </w:rPr>
      </w:pPr>
      <w:r>
        <w:rPr>
          <w:noProof/>
        </w:rPr>
        <w:lastRenderedPageBreak/>
        <mc:AlternateContent>
          <mc:Choice Requires="wpg">
            <w:drawing>
              <wp:anchor distT="0" distB="0" distL="0" distR="0" simplePos="0" relativeHeight="251764224" behindDoc="1" locked="0" layoutInCell="1" allowOverlap="1" wp14:anchorId="59758378" wp14:editId="5AC50049">
                <wp:simplePos x="0" y="0"/>
                <wp:positionH relativeFrom="page">
                  <wp:posOffset>913130</wp:posOffset>
                </wp:positionH>
                <wp:positionV relativeFrom="paragraph">
                  <wp:posOffset>6350</wp:posOffset>
                </wp:positionV>
                <wp:extent cx="5730875" cy="1346200"/>
                <wp:effectExtent l="0" t="0" r="3175" b="635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1346200"/>
                          <a:chOff x="6350" y="6350"/>
                          <a:chExt cx="5730882" cy="1346553"/>
                        </a:xfrm>
                      </wpg:grpSpPr>
                      <wps:wsp>
                        <wps:cNvPr id="127" name="Graphic 127"/>
                        <wps:cNvSpPr/>
                        <wps:spPr>
                          <a:xfrm>
                            <a:off x="403867" y="618843"/>
                            <a:ext cx="5333365" cy="734060"/>
                          </a:xfrm>
                          <a:custGeom>
                            <a:avLst/>
                            <a:gdLst/>
                            <a:ahLst/>
                            <a:cxnLst/>
                            <a:rect l="l" t="t" r="r" b="b"/>
                            <a:pathLst>
                              <a:path w="5333365" h="734060">
                                <a:moveTo>
                                  <a:pt x="5211076" y="0"/>
                                </a:moveTo>
                                <a:lnTo>
                                  <a:pt x="122288" y="0"/>
                                </a:lnTo>
                                <a:lnTo>
                                  <a:pt x="74687" y="9609"/>
                                </a:lnTo>
                                <a:lnTo>
                                  <a:pt x="35817" y="35817"/>
                                </a:lnTo>
                                <a:lnTo>
                                  <a:pt x="9609" y="74687"/>
                                </a:lnTo>
                                <a:lnTo>
                                  <a:pt x="0" y="122288"/>
                                </a:lnTo>
                                <a:lnTo>
                                  <a:pt x="0" y="611428"/>
                                </a:lnTo>
                                <a:lnTo>
                                  <a:pt x="9609" y="659029"/>
                                </a:lnTo>
                                <a:lnTo>
                                  <a:pt x="35817" y="697899"/>
                                </a:lnTo>
                                <a:lnTo>
                                  <a:pt x="74687" y="724107"/>
                                </a:lnTo>
                                <a:lnTo>
                                  <a:pt x="122288" y="733717"/>
                                </a:lnTo>
                                <a:lnTo>
                                  <a:pt x="5211076" y="733717"/>
                                </a:lnTo>
                                <a:lnTo>
                                  <a:pt x="5258669" y="724107"/>
                                </a:lnTo>
                                <a:lnTo>
                                  <a:pt x="5297536" y="697899"/>
                                </a:lnTo>
                                <a:lnTo>
                                  <a:pt x="5323742" y="659029"/>
                                </a:lnTo>
                                <a:lnTo>
                                  <a:pt x="5333352" y="611428"/>
                                </a:lnTo>
                                <a:lnTo>
                                  <a:pt x="5333352" y="122288"/>
                                </a:lnTo>
                                <a:lnTo>
                                  <a:pt x="5323742" y="74687"/>
                                </a:lnTo>
                                <a:lnTo>
                                  <a:pt x="5297536" y="35817"/>
                                </a:lnTo>
                                <a:lnTo>
                                  <a:pt x="5258669" y="9609"/>
                                </a:lnTo>
                                <a:lnTo>
                                  <a:pt x="5211076" y="0"/>
                                </a:lnTo>
                                <a:close/>
                              </a:path>
                            </a:pathLst>
                          </a:custGeom>
                          <a:solidFill>
                            <a:srgbClr val="CA5F14"/>
                          </a:solidFill>
                        </wps:spPr>
                        <wps:bodyPr wrap="square" lIns="0" tIns="0" rIns="0" bIns="0" rtlCol="0">
                          <a:prstTxWarp prst="textNoShape">
                            <a:avLst/>
                          </a:prstTxWarp>
                          <a:noAutofit/>
                        </wps:bodyPr>
                      </wps:wsp>
                      <wps:wsp>
                        <wps:cNvPr id="128" name="Graphic 128"/>
                        <wps:cNvSpPr/>
                        <wps:spPr>
                          <a:xfrm>
                            <a:off x="6350" y="6350"/>
                            <a:ext cx="5234940" cy="666750"/>
                          </a:xfrm>
                          <a:custGeom>
                            <a:avLst/>
                            <a:gdLst/>
                            <a:ahLst/>
                            <a:cxnLst/>
                            <a:rect l="l" t="t" r="r" b="b"/>
                            <a:pathLst>
                              <a:path w="5234940" h="666750">
                                <a:moveTo>
                                  <a:pt x="5123840" y="0"/>
                                </a:moveTo>
                                <a:lnTo>
                                  <a:pt x="111099" y="0"/>
                                </a:lnTo>
                                <a:lnTo>
                                  <a:pt x="67856" y="8731"/>
                                </a:lnTo>
                                <a:lnTo>
                                  <a:pt x="32542" y="32543"/>
                                </a:lnTo>
                                <a:lnTo>
                                  <a:pt x="8731" y="67862"/>
                                </a:lnTo>
                                <a:lnTo>
                                  <a:pt x="0" y="111112"/>
                                </a:lnTo>
                                <a:lnTo>
                                  <a:pt x="0" y="555523"/>
                                </a:lnTo>
                                <a:lnTo>
                                  <a:pt x="8731" y="598773"/>
                                </a:lnTo>
                                <a:lnTo>
                                  <a:pt x="32542" y="634091"/>
                                </a:lnTo>
                                <a:lnTo>
                                  <a:pt x="67856" y="657904"/>
                                </a:lnTo>
                                <a:lnTo>
                                  <a:pt x="111099" y="666635"/>
                                </a:lnTo>
                                <a:lnTo>
                                  <a:pt x="5123840" y="666635"/>
                                </a:lnTo>
                                <a:lnTo>
                                  <a:pt x="5167088" y="657904"/>
                                </a:lnTo>
                                <a:lnTo>
                                  <a:pt x="5202402" y="634091"/>
                                </a:lnTo>
                                <a:lnTo>
                                  <a:pt x="5226210" y="598773"/>
                                </a:lnTo>
                                <a:lnTo>
                                  <a:pt x="5234940" y="555523"/>
                                </a:lnTo>
                                <a:lnTo>
                                  <a:pt x="5234940" y="111112"/>
                                </a:lnTo>
                                <a:lnTo>
                                  <a:pt x="5226210" y="67862"/>
                                </a:lnTo>
                                <a:lnTo>
                                  <a:pt x="5202402" y="32543"/>
                                </a:lnTo>
                                <a:lnTo>
                                  <a:pt x="5167088" y="8731"/>
                                </a:lnTo>
                                <a:lnTo>
                                  <a:pt x="5123840" y="0"/>
                                </a:lnTo>
                                <a:close/>
                              </a:path>
                            </a:pathLst>
                          </a:custGeom>
                          <a:solidFill>
                            <a:srgbClr val="003C4B"/>
                          </a:solidFill>
                        </wps:spPr>
                        <wps:bodyPr wrap="square" lIns="0" tIns="0" rIns="0" bIns="0" rtlCol="0">
                          <a:prstTxWarp prst="textNoShape">
                            <a:avLst/>
                          </a:prstTxWarp>
                          <a:noAutofit/>
                        </wps:bodyPr>
                      </wps:wsp>
                      <wps:wsp>
                        <wps:cNvPr id="129" name="Graphic 129"/>
                        <wps:cNvSpPr/>
                        <wps:spPr>
                          <a:xfrm>
                            <a:off x="6350" y="6350"/>
                            <a:ext cx="5234940" cy="666750"/>
                          </a:xfrm>
                          <a:custGeom>
                            <a:avLst/>
                            <a:gdLst/>
                            <a:ahLst/>
                            <a:cxnLst/>
                            <a:rect l="l" t="t" r="r" b="b"/>
                            <a:pathLst>
                              <a:path w="5234940" h="666750">
                                <a:moveTo>
                                  <a:pt x="0" y="111112"/>
                                </a:moveTo>
                                <a:lnTo>
                                  <a:pt x="8731" y="67862"/>
                                </a:lnTo>
                                <a:lnTo>
                                  <a:pt x="32542" y="32543"/>
                                </a:lnTo>
                                <a:lnTo>
                                  <a:pt x="67856" y="8731"/>
                                </a:lnTo>
                                <a:lnTo>
                                  <a:pt x="111099" y="0"/>
                                </a:lnTo>
                                <a:lnTo>
                                  <a:pt x="5123840" y="0"/>
                                </a:lnTo>
                                <a:lnTo>
                                  <a:pt x="5167088" y="8731"/>
                                </a:lnTo>
                                <a:lnTo>
                                  <a:pt x="5202402" y="32543"/>
                                </a:lnTo>
                                <a:lnTo>
                                  <a:pt x="5226210" y="67862"/>
                                </a:lnTo>
                                <a:lnTo>
                                  <a:pt x="5234940" y="111112"/>
                                </a:lnTo>
                                <a:lnTo>
                                  <a:pt x="5234940" y="555523"/>
                                </a:lnTo>
                                <a:lnTo>
                                  <a:pt x="5226210" y="598773"/>
                                </a:lnTo>
                                <a:lnTo>
                                  <a:pt x="5202402" y="634091"/>
                                </a:lnTo>
                                <a:lnTo>
                                  <a:pt x="5167088" y="657904"/>
                                </a:lnTo>
                                <a:lnTo>
                                  <a:pt x="5123840" y="666635"/>
                                </a:lnTo>
                                <a:lnTo>
                                  <a:pt x="111099" y="666635"/>
                                </a:lnTo>
                                <a:lnTo>
                                  <a:pt x="67856" y="657904"/>
                                </a:lnTo>
                                <a:lnTo>
                                  <a:pt x="32542" y="634091"/>
                                </a:lnTo>
                                <a:lnTo>
                                  <a:pt x="8731" y="598773"/>
                                </a:lnTo>
                                <a:lnTo>
                                  <a:pt x="0" y="555523"/>
                                </a:lnTo>
                                <a:lnTo>
                                  <a:pt x="0" y="111112"/>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2A7BDB" id="Group 125" o:spid="_x0000_s1026" style="position:absolute;margin-left:71.9pt;margin-top:.5pt;width:451.25pt;height:106pt;z-index:-251552256;mso-wrap-distance-left:0;mso-wrap-distance-right:0;mso-position-horizontal-relative:page;mso-width-relative:margin;mso-height-relative:margin" coordorigin="63,63" coordsize="57308,1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fMj3wQAAFwVAAAOAAAAZHJzL2Uyb0RvYy54bWzsWFtvpDYUfq/U/4B4bwYMNhdlskqTJqq0&#10;2l1pU/XZYZgZVAZTm2Rm/32Pb2BlE/BsL1KrzgOY4WDO+b5zvmNz+e50aIPnmouGdeswvojCoO4q&#10;tmm63Tr85eHuhzwMxEC7DW1ZV6/DL7UI3119/93lsS9rxPas3dQ8gEk6UR77dbgfhr5crUS1rw9U&#10;XLC+7uDmlvEDHeCS71YbTo8w+6FdoSgiqyPjm56zqhYC/r3VN8MrNf92W1fDx+1W1EPQrkPwbVBH&#10;ro6P8ri6uqTljtN+31TGDfoNXhxo08FLx6lu6UCDJ958NdWhqTgTbDtcVOywYtttU9UqBogmjl5E&#10;c8/ZU69i2ZXHXT/CBNC+wOmbp60+PN/z/nP/iWvvYfieVb8JwGV17Hele19e7ybj05Yf5EMQRHBS&#10;iH4ZEa1PQ1DBnzhLojzDYVDBvThJCXCmMa/2QIx8jiQYiIHbaqD4qPY/uc/naHoe40Q+v6Klfr1y&#10;cnTq2EMWiQko8eeA+rynfa3wFxKITzxoNhAGysKgowfI5nuTOPIv8Eq+HuwkmuZKGGBfYJVGSU5g&#10;Fhl1nOepiomWI2oJ/IhBLUvSiCjQxqBpWT2J4b5mCn/6/F4MCrfdxo7o3o6qU2eHHKpB1kGr6mAI&#10;A6gDHgZQB4+ak54O8jlJqhwGRyDQurJfh8YTefvAnusHpgwHSSJGcRxlREVkfZ1s2s61jRFCOciC&#10;zRYIyxrYc68mzVKSa5AKEhWGdmtiz9o0wXmsTfUI4HhzWjWZfLuef85UJ6ZxeNmQxHGK8llHx5cT&#10;XETINyhSZHkxbzyBlaEUuJj1wqEgS5IMoJsLziXXyxznhBSKYA9fMCoynOjU8YgTJyjJUlAEWTvL&#10;GKr8xcZ8mR7X3IN215nlbHIjXU5TjCYYF/PfpcjWn62QqmWi1vzKqlaVMVY6VImrJYK1zeauaVtZ&#10;2oLvHm9aHjxTEI2ba3wXpyZPHDMQYFFqmZOjR7b5Ajp5BGFch+L3J8rrMGh/7kCJZfu1A24Hj3bA&#10;h/aGqSatVIWL4eH0K+V90MNwHQ6gjR+YFWRaWtED/6WBtpVPduz6aWDbRiqi8k17ZC6gOWiZ/ge6&#10;BEjcyy6htMG7S7zSGccOgZK0SAFR2VcJIRn0UE2x7TQuqxYsWJ78DR3CugIdwngieZjUXys0jlGS&#10;S48d2Z9sbK5q2xiaCcida2oN7FkbkizHWjnyLIlnRSxB2KiGHNlFhJ3OnvW0ajIlMFlO0Oy0pkOA&#10;x7GPIYYf8nw5LvIsm7edgiKwSijmEZjAIjgrIlvLNnR7/ooCIBUycRYFl1wvc5JFZgng4QtGEUoj&#10;o+HLcWKECIo1MR4YAh+6lCAxPehxzSXrC7S7zgABC9nkRrqcpjieYFzMf5ciqxWW8r+mQ0RRcpP+&#10;aPLk/w7h7Ept2zLKP+4jQOJedgi1yDN2y/uI/1SHeEVK32oQZwj0JJHLBTUp5GI5QeH7tai5urP1&#10;pyX3vHJ2NHE5sHNVaFJEL4mbzL0E9Ex5Pk/8HU30aS3OqsSjcTmse1hP6eThyZSnHq18zH+P/mYa&#10;4fLC45X6swl6ToNoO/ndAL6IwJcetYt4c0sRReh6XFg4DUMv6W+p2Outh7o1rj/MSv7fteVQn6ng&#10;E57afJnPjfIboXutAps+il79AQAA//8DAFBLAwQUAAYACAAAACEACyfvXt8AAAAKAQAADwAAAGRy&#10;cy9kb3ducmV2LnhtbEyPwWrDMBBE74X+g9hCb43kOA3FtRxCaHsKhSaF0tvG2tgmlmQsxXb+vptT&#10;c9thhtk3+WqyrRioD413GpKZAkGu9KZxlYbv/fvTC4gQ0RlsvSMNFwqwKu7vcsyMH90XDbtYCS5x&#10;IUMNdYxdJmUoa7IYZr4jx97R9xYjy76SpseRy20r50otpcXG8YcaO9rUVJ52Z6vhY8RxnSZvw/Z0&#10;3Fx+98+fP9uEtH58mNavICJN8T8MV3xGh4KZDv7sTBAt60XK6JEPnnT11WKZgjhomCepAlnk8nZC&#10;8QcAAP//AwBQSwECLQAUAAYACAAAACEAtoM4kv4AAADhAQAAEwAAAAAAAAAAAAAAAAAAAAAAW0Nv&#10;bnRlbnRfVHlwZXNdLnhtbFBLAQItABQABgAIAAAAIQA4/SH/1gAAAJQBAAALAAAAAAAAAAAAAAAA&#10;AC8BAABfcmVscy8ucmVsc1BLAQItABQABgAIAAAAIQAi6fMj3wQAAFwVAAAOAAAAAAAAAAAAAAAA&#10;AC4CAABkcnMvZTJvRG9jLnhtbFBLAQItABQABgAIAAAAIQALJ+9e3wAAAAoBAAAPAAAAAAAAAAAA&#10;AAAAADkHAABkcnMvZG93bnJldi54bWxQSwUGAAAAAAQABADzAAAARQgAAAAA&#10;">
                <v:shape id="Graphic 127" o:spid="_x0000_s1027" style="position:absolute;left:4038;top:6188;width:53334;height:7341;visibility:visible;mso-wrap-style:square;v-text-anchor:top" coordsize="5333365,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S9OwwAAANwAAAAPAAAAZHJzL2Rvd25yZXYueG1sRE9LTwIx&#10;EL6T8B+aMeEGXTmoWSmERzQQNSIK58l22G7YTte2wPLvKYmJt/nyPWc0aW0tTuRD5VjB/SADQVw4&#10;XXGp4Of7pf8EIkRkjbVjUnChAJNxtzPCXLszf9FpE0uRQjjkqMDE2ORShsKQxTBwDXHi9s5bjAn6&#10;UmqP5xRuaznMsgdpseLUYLChuaHisDlaBdty/fvx+r5efqL2i2a1MzP/NlOqd9dOn0FEauO/+M+9&#10;1Gn+8BFuz6QL5PgKAAD//wMAUEsBAi0AFAAGAAgAAAAhANvh9svuAAAAhQEAABMAAAAAAAAAAAAA&#10;AAAAAAAAAFtDb250ZW50X1R5cGVzXS54bWxQSwECLQAUAAYACAAAACEAWvQsW78AAAAVAQAACwAA&#10;AAAAAAAAAAAAAAAfAQAAX3JlbHMvLnJlbHNQSwECLQAUAAYACAAAACEAI9kvTsMAAADcAAAADwAA&#10;AAAAAAAAAAAAAAAHAgAAZHJzL2Rvd25yZXYueG1sUEsFBgAAAAADAAMAtwAAAPcCAAAAAA==&#10;" path="m5211076,l122288,,74687,9609,35817,35817,9609,74687,,122288,,611428r9609,47601l35817,697899r38870,26208l122288,733717r5088788,l5258669,724107r38867,-26208l5323742,659029r9610,-47601l5333352,122288r-9610,-47601l5297536,35817,5258669,9609,5211076,xe" fillcolor="#ca5f14" stroked="f">
                  <v:path arrowok="t"/>
                </v:shape>
                <v:shape id="Graphic 128" o:spid="_x0000_s1028" style="position:absolute;left:63;top:63;width:52349;height:6668;visibility:visible;mso-wrap-style:square;v-text-anchor:top" coordsize="5234940,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mevxgAAANwAAAAPAAAAZHJzL2Rvd25yZXYueG1sRI/NbsJA&#10;DITvSLzDyki9wQYO/KRsoooWqapaIUgfwMqaJGrWG7ILpG+PD5V6szXjmc/bfHCtulEfGs8G5rME&#10;FHHpbcOVge9iP12DChHZYuuZDPxSgDwbj7aYWn/nI91OsVISwiFFA3WMXap1KGtyGGa+Ixbt7HuH&#10;Uda+0rbHu4S7Vi+SZKkdNiwNNXa0q6n8OV2dAfuWbObH18/iUBSrddmcl5cv/WHM02R4eQYVaYj/&#10;5r/rdyv4C6GVZ2QCnT0AAAD//wMAUEsBAi0AFAAGAAgAAAAhANvh9svuAAAAhQEAABMAAAAAAAAA&#10;AAAAAAAAAAAAAFtDb250ZW50X1R5cGVzXS54bWxQSwECLQAUAAYACAAAACEAWvQsW78AAAAVAQAA&#10;CwAAAAAAAAAAAAAAAAAfAQAAX3JlbHMvLnJlbHNQSwECLQAUAAYACAAAACEA6Vpnr8YAAADcAAAA&#10;DwAAAAAAAAAAAAAAAAAHAgAAZHJzL2Rvd25yZXYueG1sUEsFBgAAAAADAAMAtwAAAPoCAAAAAA==&#10;" path="m5123840,l111099,,67856,8731,32542,32543,8731,67862,,111112,,555523r8731,43250l32542,634091r35314,23813l111099,666635r5012741,l5167088,657904r35314,-23813l5226210,598773r8730,-43250l5234940,111112r-8730,-43250l5202402,32543,5167088,8731,5123840,xe" fillcolor="#003c4b" stroked="f">
                  <v:path arrowok="t"/>
                </v:shape>
                <v:shape id="Graphic 129" o:spid="_x0000_s1029" style="position:absolute;left:63;top:63;width:52349;height:6668;visibility:visible;mso-wrap-style:square;v-text-anchor:top" coordsize="5234940,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n1xwgAAANwAAAAPAAAAZHJzL2Rvd25yZXYueG1sRE9Ni8Iw&#10;EL0L/ocwwt40XQ+iXaPIgqI9CNVlYW9jM7bFZlKSqN1/bwTB2zze58yXnWnEjZyvLSv4HCUgiAur&#10;ay4V/BzXwykIH5A1NpZJwT95WC76vTmm2t45p9shlCKGsE9RQRVCm0rpi4oM+pFtiSN3ts5giNCV&#10;Uju8x3DTyHGSTKTBmmNDhS19V1RcDlejIHNrOrX5rGj2v5tks8uz698uU+pj0K2+QATqwlv8cm91&#10;nD+ewfOZeIFcPAAAAP//AwBQSwECLQAUAAYACAAAACEA2+H2y+4AAACFAQAAEwAAAAAAAAAAAAAA&#10;AAAAAAAAW0NvbnRlbnRfVHlwZXNdLnhtbFBLAQItABQABgAIAAAAIQBa9CxbvwAAABUBAAALAAAA&#10;AAAAAAAAAAAAAB8BAABfcmVscy8ucmVsc1BLAQItABQABgAIAAAAIQDr7n1xwgAAANwAAAAPAAAA&#10;AAAAAAAAAAAAAAcCAABkcnMvZG93bnJldi54bWxQSwUGAAAAAAMAAwC3AAAA9gIAAAAA&#10;" path="m,111112l8731,67862,32542,32543,67856,8731,111099,,5123840,r43248,8731l5202402,32543r23808,35319l5234940,111112r,444411l5226210,598773r-23808,35318l5167088,657904r-43248,8731l111099,666635,67856,657904,32542,634091,8731,598773,,555523,,111112xe" filled="f" strokecolor="#002a35" strokeweight="1pt">
                  <v:path arrowok="t"/>
                </v:shape>
                <w10:wrap anchorx="page"/>
              </v:group>
            </w:pict>
          </mc:Fallback>
        </mc:AlternateContent>
      </w:r>
    </w:p>
    <w:p w14:paraId="0A8E2CE7" w14:textId="28DD826A" w:rsidR="005163BD" w:rsidRDefault="00ED5DC5">
      <w:pPr>
        <w:spacing w:before="51" w:line="293" w:lineRule="exact"/>
        <w:ind w:left="585" w:right="1386"/>
        <w:jc w:val="center"/>
        <w:rPr>
          <w:i/>
        </w:rPr>
      </w:pPr>
      <w:r>
        <w:rPr>
          <w:b/>
          <w:i/>
          <w:color w:val="FFFFFF"/>
          <w:sz w:val="24"/>
        </w:rPr>
        <w:t>Strategic</w:t>
      </w:r>
      <w:r>
        <w:rPr>
          <w:b/>
          <w:i/>
          <w:color w:val="FFFFFF"/>
          <w:spacing w:val="-4"/>
          <w:sz w:val="24"/>
        </w:rPr>
        <w:t xml:space="preserve"> </w:t>
      </w:r>
      <w:r>
        <w:rPr>
          <w:b/>
          <w:i/>
          <w:color w:val="FFFFFF"/>
          <w:sz w:val="24"/>
        </w:rPr>
        <w:t>Objective</w:t>
      </w:r>
      <w:r>
        <w:rPr>
          <w:b/>
          <w:i/>
          <w:color w:val="FFFFFF"/>
          <w:spacing w:val="-3"/>
          <w:sz w:val="24"/>
        </w:rPr>
        <w:t xml:space="preserve"> </w:t>
      </w:r>
      <w:r>
        <w:rPr>
          <w:b/>
          <w:i/>
          <w:color w:val="FFFFFF"/>
          <w:sz w:val="24"/>
        </w:rPr>
        <w:t>2:</w:t>
      </w:r>
      <w:r>
        <w:rPr>
          <w:b/>
          <w:i/>
          <w:color w:val="FFFFFF"/>
          <w:spacing w:val="48"/>
          <w:sz w:val="24"/>
        </w:rPr>
        <w:t xml:space="preserve"> </w:t>
      </w:r>
      <w:r>
        <w:rPr>
          <w:i/>
          <w:color w:val="FFFFFF"/>
        </w:rPr>
        <w:t>The</w:t>
      </w:r>
      <w:r>
        <w:rPr>
          <w:i/>
          <w:color w:val="FFFFFF"/>
          <w:spacing w:val="-3"/>
        </w:rPr>
        <w:t xml:space="preserve"> </w:t>
      </w:r>
      <w:r>
        <w:rPr>
          <w:i/>
          <w:color w:val="FFFFFF"/>
        </w:rPr>
        <w:t>Canberra</w:t>
      </w:r>
      <w:r>
        <w:rPr>
          <w:i/>
          <w:color w:val="FFFFFF"/>
          <w:spacing w:val="-6"/>
        </w:rPr>
        <w:t xml:space="preserve"> </w:t>
      </w:r>
      <w:r>
        <w:rPr>
          <w:i/>
          <w:color w:val="FFFFFF"/>
        </w:rPr>
        <w:t>Theatre</w:t>
      </w:r>
      <w:r>
        <w:rPr>
          <w:i/>
          <w:color w:val="FFFFFF"/>
          <w:spacing w:val="-3"/>
        </w:rPr>
        <w:t xml:space="preserve"> </w:t>
      </w:r>
      <w:r>
        <w:rPr>
          <w:i/>
          <w:color w:val="FFFFFF"/>
        </w:rPr>
        <w:t>Centre</w:t>
      </w:r>
      <w:r>
        <w:rPr>
          <w:i/>
          <w:color w:val="FFFFFF"/>
          <w:spacing w:val="-3"/>
        </w:rPr>
        <w:t xml:space="preserve"> </w:t>
      </w:r>
      <w:r>
        <w:rPr>
          <w:i/>
          <w:color w:val="FFFFFF"/>
        </w:rPr>
        <w:t>is</w:t>
      </w:r>
      <w:r>
        <w:rPr>
          <w:i/>
          <w:color w:val="FFFFFF"/>
          <w:spacing w:val="-2"/>
        </w:rPr>
        <w:t xml:space="preserve"> </w:t>
      </w:r>
      <w:r>
        <w:rPr>
          <w:i/>
          <w:color w:val="FFFFFF"/>
        </w:rPr>
        <w:t>a</w:t>
      </w:r>
      <w:r>
        <w:rPr>
          <w:i/>
          <w:color w:val="FFFFFF"/>
          <w:spacing w:val="-4"/>
        </w:rPr>
        <w:t xml:space="preserve"> </w:t>
      </w:r>
      <w:r>
        <w:rPr>
          <w:i/>
          <w:color w:val="FFFFFF"/>
        </w:rPr>
        <w:t>leading</w:t>
      </w:r>
      <w:r>
        <w:rPr>
          <w:i/>
          <w:color w:val="FFFFFF"/>
          <w:spacing w:val="-3"/>
        </w:rPr>
        <w:t xml:space="preserve"> </w:t>
      </w:r>
      <w:r>
        <w:rPr>
          <w:i/>
          <w:color w:val="FFFFFF"/>
        </w:rPr>
        <w:t>theatre</w:t>
      </w:r>
      <w:r>
        <w:rPr>
          <w:i/>
          <w:color w:val="FFFFFF"/>
          <w:spacing w:val="-5"/>
        </w:rPr>
        <w:t xml:space="preserve"> </w:t>
      </w:r>
      <w:r>
        <w:rPr>
          <w:i/>
          <w:color w:val="FFFFFF"/>
        </w:rPr>
        <w:t>centre</w:t>
      </w:r>
      <w:r>
        <w:rPr>
          <w:i/>
          <w:color w:val="FFFFFF"/>
          <w:spacing w:val="-3"/>
        </w:rPr>
        <w:t xml:space="preserve"> </w:t>
      </w:r>
      <w:r>
        <w:rPr>
          <w:i/>
          <w:color w:val="FFFFFF"/>
          <w:spacing w:val="-5"/>
        </w:rPr>
        <w:t>in</w:t>
      </w:r>
    </w:p>
    <w:p w14:paraId="0B5D3FD6" w14:textId="77777777" w:rsidR="005163BD" w:rsidRDefault="00ED5DC5">
      <w:pPr>
        <w:ind w:left="585" w:right="2441"/>
        <w:jc w:val="center"/>
        <w:rPr>
          <w:i/>
        </w:rPr>
      </w:pPr>
      <w:r>
        <w:rPr>
          <w:i/>
          <w:color w:val="FFFFFF"/>
        </w:rPr>
        <w:t>Australasia</w:t>
      </w:r>
      <w:r>
        <w:rPr>
          <w:i/>
          <w:color w:val="FFFFFF"/>
          <w:spacing w:val="-8"/>
        </w:rPr>
        <w:t xml:space="preserve"> </w:t>
      </w:r>
      <w:r>
        <w:rPr>
          <w:i/>
          <w:color w:val="FFFFFF"/>
        </w:rPr>
        <w:t>and</w:t>
      </w:r>
      <w:r>
        <w:rPr>
          <w:i/>
          <w:color w:val="FFFFFF"/>
          <w:spacing w:val="-5"/>
        </w:rPr>
        <w:t xml:space="preserve"> </w:t>
      </w:r>
      <w:r>
        <w:rPr>
          <w:i/>
          <w:color w:val="FFFFFF"/>
          <w:spacing w:val="-4"/>
        </w:rPr>
        <w:t>Asia.</w:t>
      </w:r>
    </w:p>
    <w:p w14:paraId="1366A4C6" w14:textId="77777777" w:rsidR="005163BD" w:rsidRDefault="005163BD">
      <w:pPr>
        <w:pStyle w:val="BodyText"/>
        <w:rPr>
          <w:i/>
          <w:sz w:val="20"/>
        </w:rPr>
      </w:pPr>
    </w:p>
    <w:p w14:paraId="63CC03F6" w14:textId="77777777" w:rsidR="005163BD" w:rsidRDefault="00ED5DC5">
      <w:pPr>
        <w:spacing w:before="52" w:line="293" w:lineRule="exact"/>
        <w:ind w:left="2275"/>
        <w:rPr>
          <w:i/>
        </w:rPr>
      </w:pPr>
      <w:r>
        <w:rPr>
          <w:b/>
          <w:i/>
          <w:color w:val="FFFFFF"/>
          <w:sz w:val="24"/>
        </w:rPr>
        <w:t>Strategic</w:t>
      </w:r>
      <w:r>
        <w:rPr>
          <w:b/>
          <w:i/>
          <w:color w:val="FFFFFF"/>
          <w:spacing w:val="-3"/>
          <w:sz w:val="24"/>
        </w:rPr>
        <w:t xml:space="preserve"> </w:t>
      </w:r>
      <w:r>
        <w:rPr>
          <w:b/>
          <w:i/>
          <w:color w:val="FFFFFF"/>
          <w:sz w:val="24"/>
        </w:rPr>
        <w:t>Indicator</w:t>
      </w:r>
      <w:r>
        <w:rPr>
          <w:b/>
          <w:i/>
          <w:color w:val="FFFFFF"/>
          <w:spacing w:val="-2"/>
          <w:sz w:val="24"/>
        </w:rPr>
        <w:t xml:space="preserve"> </w:t>
      </w:r>
      <w:r>
        <w:rPr>
          <w:b/>
          <w:i/>
          <w:color w:val="FFFFFF"/>
          <w:sz w:val="24"/>
        </w:rPr>
        <w:t>2:</w:t>
      </w:r>
      <w:r>
        <w:rPr>
          <w:b/>
          <w:i/>
          <w:color w:val="FFFFFF"/>
          <w:spacing w:val="33"/>
          <w:sz w:val="24"/>
        </w:rPr>
        <w:t xml:space="preserve">  </w:t>
      </w:r>
      <w:r>
        <w:rPr>
          <w:i/>
          <w:color w:val="FFFFFF"/>
        </w:rPr>
        <w:t>The</w:t>
      </w:r>
      <w:r>
        <w:rPr>
          <w:i/>
          <w:color w:val="FFFFFF"/>
          <w:spacing w:val="-1"/>
        </w:rPr>
        <w:t xml:space="preserve"> </w:t>
      </w:r>
      <w:r>
        <w:rPr>
          <w:i/>
          <w:color w:val="FFFFFF"/>
        </w:rPr>
        <w:t>extent</w:t>
      </w:r>
      <w:r>
        <w:rPr>
          <w:i/>
          <w:color w:val="FFFFFF"/>
          <w:spacing w:val="-1"/>
        </w:rPr>
        <w:t xml:space="preserve"> </w:t>
      </w:r>
      <w:r>
        <w:rPr>
          <w:i/>
          <w:color w:val="FFFFFF"/>
        </w:rPr>
        <w:t>to</w:t>
      </w:r>
      <w:r>
        <w:rPr>
          <w:i/>
          <w:color w:val="FFFFFF"/>
          <w:spacing w:val="-5"/>
        </w:rPr>
        <w:t xml:space="preserve"> </w:t>
      </w:r>
      <w:r>
        <w:rPr>
          <w:i/>
          <w:color w:val="FFFFFF"/>
        </w:rPr>
        <w:t>which</w:t>
      </w:r>
      <w:r>
        <w:rPr>
          <w:i/>
          <w:color w:val="FFFFFF"/>
          <w:spacing w:val="-3"/>
        </w:rPr>
        <w:t xml:space="preserve"> </w:t>
      </w:r>
      <w:r>
        <w:rPr>
          <w:i/>
          <w:color w:val="FFFFFF"/>
        </w:rPr>
        <w:t>the</w:t>
      </w:r>
      <w:r>
        <w:rPr>
          <w:i/>
          <w:color w:val="FFFFFF"/>
          <w:spacing w:val="-4"/>
        </w:rPr>
        <w:t xml:space="preserve"> </w:t>
      </w:r>
      <w:r>
        <w:rPr>
          <w:i/>
          <w:color w:val="FFFFFF"/>
        </w:rPr>
        <w:t>CFC</w:t>
      </w:r>
      <w:r>
        <w:rPr>
          <w:i/>
          <w:color w:val="FFFFFF"/>
          <w:spacing w:val="-2"/>
        </w:rPr>
        <w:t xml:space="preserve"> </w:t>
      </w:r>
      <w:r>
        <w:rPr>
          <w:i/>
          <w:color w:val="FFFFFF"/>
        </w:rPr>
        <w:t>connects</w:t>
      </w:r>
      <w:r>
        <w:rPr>
          <w:i/>
          <w:color w:val="FFFFFF"/>
          <w:spacing w:val="-1"/>
        </w:rPr>
        <w:t xml:space="preserve"> </w:t>
      </w:r>
      <w:r>
        <w:rPr>
          <w:i/>
          <w:color w:val="FFFFFF"/>
        </w:rPr>
        <w:t>people</w:t>
      </w:r>
      <w:r>
        <w:rPr>
          <w:i/>
          <w:color w:val="FFFFFF"/>
          <w:spacing w:val="-4"/>
        </w:rPr>
        <w:t xml:space="preserve"> </w:t>
      </w:r>
      <w:r>
        <w:rPr>
          <w:i/>
          <w:color w:val="FFFFFF"/>
        </w:rPr>
        <w:t>with</w:t>
      </w:r>
      <w:r>
        <w:rPr>
          <w:i/>
          <w:color w:val="FFFFFF"/>
          <w:spacing w:val="-5"/>
        </w:rPr>
        <w:t xml:space="preserve"> </w:t>
      </w:r>
      <w:r>
        <w:rPr>
          <w:i/>
          <w:color w:val="FFFFFF"/>
        </w:rPr>
        <w:t>rich</w:t>
      </w:r>
      <w:r>
        <w:rPr>
          <w:i/>
          <w:color w:val="FFFFFF"/>
          <w:spacing w:val="-3"/>
        </w:rPr>
        <w:t xml:space="preserve"> </w:t>
      </w:r>
      <w:r>
        <w:rPr>
          <w:i/>
          <w:color w:val="FFFFFF"/>
          <w:spacing w:val="-5"/>
        </w:rPr>
        <w:t>and</w:t>
      </w:r>
    </w:p>
    <w:p w14:paraId="24C0F1E0" w14:textId="6E4C0765" w:rsidR="005163BD" w:rsidRDefault="00510948">
      <w:pPr>
        <w:ind w:left="4543" w:right="1426"/>
        <w:rPr>
          <w:i/>
        </w:rPr>
      </w:pPr>
      <w:r>
        <w:rPr>
          <w:i/>
          <w:noProof/>
          <w:color w:val="FFFFFF"/>
        </w:rPr>
        <mc:AlternateContent>
          <mc:Choice Requires="wps">
            <w:drawing>
              <wp:anchor distT="0" distB="0" distL="114300" distR="114300" simplePos="0" relativeHeight="251758080" behindDoc="1" locked="0" layoutInCell="1" allowOverlap="1" wp14:anchorId="75C48F78" wp14:editId="38E3C7DF">
                <wp:simplePos x="0" y="0"/>
                <wp:positionH relativeFrom="column">
                  <wp:posOffset>879475</wp:posOffset>
                </wp:positionH>
                <wp:positionV relativeFrom="page">
                  <wp:posOffset>2301240</wp:posOffset>
                </wp:positionV>
                <wp:extent cx="2743200" cy="1828800"/>
                <wp:effectExtent l="0" t="0" r="0" b="0"/>
                <wp:wrapNone/>
                <wp:docPr id="587" name="Text Box 587"/>
                <wp:cNvGraphicFramePr/>
                <a:graphic xmlns:a="http://schemas.openxmlformats.org/drawingml/2006/main">
                  <a:graphicData uri="http://schemas.microsoft.com/office/word/2010/wordprocessingShape">
                    <wps:wsp>
                      <wps:cNvSpPr txBox="1"/>
                      <wps:spPr>
                        <a:xfrm>
                          <a:off x="0" y="0"/>
                          <a:ext cx="2743200" cy="1828800"/>
                        </a:xfrm>
                        <a:prstGeom prst="rect">
                          <a:avLst/>
                        </a:prstGeom>
                        <a:noFill/>
                        <a:ln w="6350">
                          <a:noFill/>
                        </a:ln>
                      </wps:spPr>
                      <wps:txbx>
                        <w:txbxContent>
                          <w:p w14:paraId="0DE0A084" w14:textId="6453D5D4" w:rsidR="00510948" w:rsidRDefault="00510948">
                            <w:r>
                              <w:rPr>
                                <w:noProof/>
                              </w:rPr>
                              <w:drawing>
                                <wp:inline distT="0" distB="0" distL="0" distR="0" wp14:anchorId="18691148" wp14:editId="72E3565B">
                                  <wp:extent cx="2503481" cy="1668780"/>
                                  <wp:effectExtent l="0" t="0" r="0" b="7620"/>
                                  <wp:docPr id="588" name="Picture 588" descr="Beanies. Image: Grant Les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Beanies. Image: Grant Leslie"/>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513778" cy="16756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C48F78" id="Text Box 587" o:spid="_x0000_s1096" type="#_x0000_t202" style="position:absolute;left:0;text-align:left;margin-left:69.25pt;margin-top:181.2pt;width:3in;height:2in;z-index:-2515584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5nHAIAADUEAAAOAAAAZHJzL2Uyb0RvYy54bWysU01vGyEQvVfqf0Dc67UdJ3FWXkduIleV&#10;oiSSU+WMWfAiAUMBe9f99R1YfyntqeqFnWFm5+O9x+y+M5rshA8KbEVHgyElwnKold1U9Mfb8suU&#10;khCZrZkGKyq6F4Hezz9/mrWuFGNoQNfCEyxiQ9m6ijYxurIoAm+EYWEATlgMSvCGRXT9pqg9a7G6&#10;0cV4OLwpWvC188BFCHj72AfpPNeXUvD4ImUQkeiK4mwxnz6f63QW8xkrN565RvHDGOwfpjBMWWx6&#10;KvXIIiNbr/4oZRT3EEDGAQdTgJSKi7wDbjMafthm1TAn8i4ITnAnmML/K8ufdyv36knsvkKHBCZA&#10;WhfKgJdpn056k744KcE4Qrg/wSa6SDhejm8nV8gFJRxjo+l4OkUH6xTn350P8ZsAQ5JRUY+8ZLjY&#10;7inEPvWYkrpZWCqtMzfakraiN1fXw/zDKYLFtcUe52GTFbt1R1SNM02Om6yh3uOCHnrug+NLhUM8&#10;sRBfmUeycXAUcHzBQ2rAZnCwKGnA//rbfcpHDjBKSYviqWj4uWVeUKK/W2TnbjSZJLVlZ3J9O0bH&#10;X0bWlxG7NQ+A+hzhU3E8myk/6qMpPZh31PkidcUQsxx7VzQezYfYSxrfCReLRU5CfTkWn+zK8VQ6&#10;wZogfuvemXcHHiJS+AxHmbHyAx19bk/IYhtBqsxVArpH9YA/ajOzfXhHSfyXfs46v/b5bwAAAP//&#10;AwBQSwMEFAAGAAgAAAAhAGUWxGXiAAAACwEAAA8AAABkcnMvZG93bnJldi54bWxMj8FOwzAMhu9I&#10;vENkJG4soVtLVZpOU6UJCcFhYxduaZO1FYlTmmwrPD3mBMff/vT7c7menWVnM4XBo4T7hQBmsPV6&#10;wE7C4W17lwMLUaFW1qOR8GUCrKvrq1IV2l9wZ8772DEqwVAoCX2MY8F5aHvjVFj40SDtjn5yKlKc&#10;Oq4ndaFyZ3kiRMadGpAu9Go0dW/aj/3JSXiut69q1yQu/7b108txM34e3lMpb2/mzSOwaOb4B8Ov&#10;PqlDRU6NP6EOzFJe5imhEpZZsgJGRPogaNJIyFKxAl6V/P8P1Q8AAAD//wMAUEsBAi0AFAAGAAgA&#10;AAAhALaDOJL+AAAA4QEAABMAAAAAAAAAAAAAAAAAAAAAAFtDb250ZW50X1R5cGVzXS54bWxQSwEC&#10;LQAUAAYACAAAACEAOP0h/9YAAACUAQAACwAAAAAAAAAAAAAAAAAvAQAAX3JlbHMvLnJlbHNQSwEC&#10;LQAUAAYACAAAACEAO3a+ZxwCAAA1BAAADgAAAAAAAAAAAAAAAAAuAgAAZHJzL2Uyb0RvYy54bWxQ&#10;SwECLQAUAAYACAAAACEAZRbEZeIAAAALAQAADwAAAAAAAAAAAAAAAAB2BAAAZHJzL2Rvd25yZXYu&#10;eG1sUEsFBgAAAAAEAAQA8wAAAIUFAAAAAA==&#10;" filled="f" stroked="f" strokeweight=".5pt">
                <v:textbox>
                  <w:txbxContent>
                    <w:p w14:paraId="0DE0A084" w14:textId="6453D5D4" w:rsidR="00510948" w:rsidRDefault="00510948">
                      <w:r>
                        <w:rPr>
                          <w:noProof/>
                        </w:rPr>
                        <w:drawing>
                          <wp:inline distT="0" distB="0" distL="0" distR="0" wp14:anchorId="18691148" wp14:editId="72E3565B">
                            <wp:extent cx="2503481" cy="1668780"/>
                            <wp:effectExtent l="0" t="0" r="0" b="7620"/>
                            <wp:docPr id="588" name="Picture 588" descr="Beanies. Image: Grant Les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Beanies. Image: Grant Leslie"/>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513778" cy="1675644"/>
                                    </a:xfrm>
                                    <a:prstGeom prst="rect">
                                      <a:avLst/>
                                    </a:prstGeom>
                                    <a:noFill/>
                                    <a:ln>
                                      <a:noFill/>
                                    </a:ln>
                                  </pic:spPr>
                                </pic:pic>
                              </a:graphicData>
                            </a:graphic>
                          </wp:inline>
                        </w:drawing>
                      </w:r>
                    </w:p>
                  </w:txbxContent>
                </v:textbox>
                <w10:wrap anchory="page"/>
              </v:shape>
            </w:pict>
          </mc:Fallback>
        </mc:AlternateContent>
      </w:r>
      <w:r w:rsidR="00ED5DC5">
        <w:rPr>
          <w:i/>
          <w:color w:val="FFFFFF"/>
        </w:rPr>
        <w:t>diverse</w:t>
      </w:r>
      <w:r w:rsidR="00ED5DC5">
        <w:rPr>
          <w:i/>
          <w:color w:val="FFFFFF"/>
          <w:spacing w:val="18"/>
        </w:rPr>
        <w:t xml:space="preserve"> </w:t>
      </w:r>
      <w:r w:rsidR="00ED5DC5">
        <w:rPr>
          <w:i/>
          <w:color w:val="FFFFFF"/>
        </w:rPr>
        <w:t>cultural</w:t>
      </w:r>
      <w:r w:rsidR="00ED5DC5">
        <w:rPr>
          <w:i/>
          <w:color w:val="FFFFFF"/>
          <w:spacing w:val="-3"/>
        </w:rPr>
        <w:t xml:space="preserve"> </w:t>
      </w:r>
      <w:r w:rsidR="00ED5DC5">
        <w:rPr>
          <w:i/>
          <w:color w:val="FFFFFF"/>
        </w:rPr>
        <w:t>experiences</w:t>
      </w:r>
      <w:r w:rsidR="00ED5DC5">
        <w:rPr>
          <w:i/>
          <w:color w:val="FFFFFF"/>
          <w:spacing w:val="-5"/>
        </w:rPr>
        <w:t xml:space="preserve"> </w:t>
      </w:r>
      <w:r w:rsidR="00ED5DC5">
        <w:rPr>
          <w:i/>
          <w:color w:val="FFFFFF"/>
        </w:rPr>
        <w:t>through</w:t>
      </w:r>
      <w:r w:rsidR="00ED5DC5">
        <w:rPr>
          <w:i/>
          <w:color w:val="FFFFFF"/>
          <w:spacing w:val="-4"/>
        </w:rPr>
        <w:t xml:space="preserve"> </w:t>
      </w:r>
      <w:r w:rsidR="00ED5DC5">
        <w:rPr>
          <w:i/>
          <w:color w:val="FFFFFF"/>
        </w:rPr>
        <w:t>activities</w:t>
      </w:r>
      <w:r w:rsidR="00ED5DC5">
        <w:rPr>
          <w:i/>
          <w:color w:val="FFFFFF"/>
          <w:spacing w:val="-2"/>
        </w:rPr>
        <w:t xml:space="preserve"> </w:t>
      </w:r>
      <w:r w:rsidR="00ED5DC5">
        <w:rPr>
          <w:i/>
          <w:color w:val="FFFFFF"/>
        </w:rPr>
        <w:t>at</w:t>
      </w:r>
      <w:r w:rsidR="00ED5DC5">
        <w:rPr>
          <w:i/>
          <w:color w:val="FFFFFF"/>
          <w:spacing w:val="-5"/>
        </w:rPr>
        <w:t xml:space="preserve"> </w:t>
      </w:r>
      <w:r w:rsidR="00ED5DC5">
        <w:rPr>
          <w:i/>
          <w:color w:val="FFFFFF"/>
        </w:rPr>
        <w:t>its</w:t>
      </w:r>
      <w:r w:rsidR="00ED5DC5">
        <w:rPr>
          <w:i/>
          <w:color w:val="FFFFFF"/>
          <w:spacing w:val="-5"/>
        </w:rPr>
        <w:t xml:space="preserve"> </w:t>
      </w:r>
      <w:r w:rsidR="00ED5DC5">
        <w:rPr>
          <w:i/>
          <w:color w:val="FFFFFF"/>
        </w:rPr>
        <w:t>venues,</w:t>
      </w:r>
      <w:r w:rsidR="00ED5DC5">
        <w:rPr>
          <w:i/>
          <w:color w:val="FFFFFF"/>
          <w:spacing w:val="-5"/>
        </w:rPr>
        <w:t xml:space="preserve"> </w:t>
      </w:r>
      <w:r w:rsidR="00ED5DC5">
        <w:rPr>
          <w:i/>
          <w:color w:val="FFFFFF"/>
        </w:rPr>
        <w:t>in the following areas.</w:t>
      </w:r>
    </w:p>
    <w:p w14:paraId="190BDB5F" w14:textId="77777777" w:rsidR="005163BD" w:rsidRDefault="005163BD">
      <w:pPr>
        <w:pStyle w:val="BodyText"/>
        <w:rPr>
          <w:i/>
          <w:sz w:val="20"/>
        </w:rPr>
      </w:pPr>
    </w:p>
    <w:p w14:paraId="76EB7971" w14:textId="77777777" w:rsidR="005163BD" w:rsidRDefault="005163BD">
      <w:pPr>
        <w:pStyle w:val="BodyText"/>
        <w:spacing w:before="10"/>
        <w:rPr>
          <w:i/>
          <w:sz w:val="19"/>
        </w:rPr>
      </w:pPr>
    </w:p>
    <w:p w14:paraId="429ECB27" w14:textId="77777777" w:rsidR="005163BD" w:rsidRDefault="00ED5DC5">
      <w:pPr>
        <w:pStyle w:val="BodyText"/>
        <w:spacing w:before="56" w:line="273" w:lineRule="auto"/>
        <w:ind w:left="6520" w:right="1155"/>
      </w:pPr>
      <w:r>
        <w:t>tenderer</w:t>
      </w:r>
      <w:r>
        <w:rPr>
          <w:spacing w:val="-6"/>
        </w:rPr>
        <w:t xml:space="preserve"> </w:t>
      </w:r>
      <w:r>
        <w:t>QTIX</w:t>
      </w:r>
      <w:r>
        <w:rPr>
          <w:spacing w:val="-6"/>
        </w:rPr>
        <w:t xml:space="preserve"> </w:t>
      </w:r>
      <w:r>
        <w:t>was</w:t>
      </w:r>
      <w:r>
        <w:rPr>
          <w:spacing w:val="-6"/>
        </w:rPr>
        <w:t xml:space="preserve"> </w:t>
      </w:r>
      <w:r>
        <w:t>selected</w:t>
      </w:r>
      <w:r>
        <w:rPr>
          <w:spacing w:val="-4"/>
        </w:rPr>
        <w:t xml:space="preserve"> </w:t>
      </w:r>
      <w:r>
        <w:t>in</w:t>
      </w:r>
      <w:r>
        <w:rPr>
          <w:spacing w:val="-5"/>
        </w:rPr>
        <w:t xml:space="preserve"> </w:t>
      </w:r>
      <w:r>
        <w:t>the</w:t>
      </w:r>
      <w:r>
        <w:rPr>
          <w:spacing w:val="-3"/>
        </w:rPr>
        <w:t xml:space="preserve"> </w:t>
      </w:r>
      <w:r>
        <w:t>first</w:t>
      </w:r>
      <w:r>
        <w:rPr>
          <w:spacing w:val="-6"/>
        </w:rPr>
        <w:t xml:space="preserve"> </w:t>
      </w:r>
      <w:r>
        <w:t>part of 2023-2024.</w:t>
      </w:r>
    </w:p>
    <w:p w14:paraId="60E46E9C" w14:textId="77777777" w:rsidR="005163BD" w:rsidRDefault="00ED5DC5">
      <w:pPr>
        <w:pStyle w:val="BodyText"/>
        <w:rPr>
          <w:sz w:val="24"/>
        </w:rPr>
      </w:pPr>
      <w:r>
        <w:rPr>
          <w:noProof/>
        </w:rPr>
        <mc:AlternateContent>
          <mc:Choice Requires="wps">
            <w:drawing>
              <wp:anchor distT="0" distB="0" distL="0" distR="0" simplePos="0" relativeHeight="251689472" behindDoc="1" locked="0" layoutInCell="1" allowOverlap="1" wp14:anchorId="45DE0501" wp14:editId="7B2D705D">
                <wp:simplePos x="0" y="0"/>
                <wp:positionH relativeFrom="page">
                  <wp:posOffset>3942588</wp:posOffset>
                </wp:positionH>
                <wp:positionV relativeFrom="paragraph">
                  <wp:posOffset>201861</wp:posOffset>
                </wp:positionV>
                <wp:extent cx="2723515" cy="6350"/>
                <wp:effectExtent l="0" t="0" r="0" b="0"/>
                <wp:wrapTopAndBottom/>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72746072" id="Graphic 130" o:spid="_x0000_s1026" style="position:absolute;margin-left:310.45pt;margin-top:15.9pt;width:214.45pt;height:.5pt;z-index:-251627008;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eGNlq98AAAAKAQAADwAAAGRycy9kb3ducmV2LnhtbEyP&#10;wU7DMBBE70j8g7VIXFDrNEWhDnEqBJQTF0o/wI1NEhGvI9tNTL+e7Qluuzuj2TfVNtmBTcaH3qGE&#10;1TIDZrBxusdWwuFzt9gAC1GhVoNDI+HHBNjW11eVKrWb8cNM+9gyCsFQKgldjGPJeWg6Y1VYutEg&#10;aV/OWxVp9S3XXs0UbgeeZ1nBreqRPnRqNM+dab73JyuhfXl4f5vuzo2fxe4sRJ6K13WS8vYmPT0C&#10;iybFPzNc8AkdamI6uhPqwAYJRZ4JskpYr6jCxZDdC5qOdMk3wOuK/69Q/wIAAP//AwBQSwECLQAU&#10;AAYACAAAACEAtoM4kv4AAADhAQAAEwAAAAAAAAAAAAAAAAAAAAAAW0NvbnRlbnRfVHlwZXNdLnht&#10;bFBLAQItABQABgAIAAAAIQA4/SH/1gAAAJQBAAALAAAAAAAAAAAAAAAAAC8BAABfcmVscy8ucmVs&#10;c1BLAQItABQABgAIAAAAIQBYuN+aJAIAAL0EAAAOAAAAAAAAAAAAAAAAAC4CAABkcnMvZTJvRG9j&#10;LnhtbFBLAQItABQABgAIAAAAIQB4Y2Wr3wAAAAoBAAAPAAAAAAAAAAAAAAAAAH4EAABkcnMvZG93&#10;bnJldi54bWxQSwUGAAAAAAQABADzAAAAigUAAAAA&#10;" path="m2723388,l,,,6096r2723388,l2723388,xe" fillcolor="#bebebe" stroked="f">
                <v:path arrowok="t"/>
                <w10:wrap type="topAndBottom" anchorx="page"/>
              </v:shape>
            </w:pict>
          </mc:Fallback>
        </mc:AlternateContent>
      </w:r>
    </w:p>
    <w:p w14:paraId="36742F8A" w14:textId="77777777" w:rsidR="005163BD" w:rsidRDefault="005163BD">
      <w:pPr>
        <w:pStyle w:val="BodyText"/>
        <w:spacing w:before="1"/>
      </w:pPr>
    </w:p>
    <w:p w14:paraId="225084F2" w14:textId="77777777" w:rsidR="005163BD" w:rsidRDefault="005163BD">
      <w:pPr>
        <w:sectPr w:rsidR="005163BD">
          <w:pgSz w:w="11910" w:h="16850"/>
          <w:pgMar w:top="1740" w:right="300" w:bottom="1040" w:left="0" w:header="0" w:footer="859" w:gutter="0"/>
          <w:cols w:space="720"/>
        </w:sectPr>
      </w:pPr>
    </w:p>
    <w:p w14:paraId="0608FA28" w14:textId="77777777" w:rsidR="005163BD" w:rsidRDefault="005163BD">
      <w:pPr>
        <w:pStyle w:val="BodyText"/>
        <w:rPr>
          <w:sz w:val="16"/>
        </w:rPr>
      </w:pPr>
    </w:p>
    <w:p w14:paraId="21717386" w14:textId="77777777" w:rsidR="005163BD" w:rsidRDefault="005163BD">
      <w:pPr>
        <w:pStyle w:val="BodyText"/>
        <w:rPr>
          <w:sz w:val="16"/>
        </w:rPr>
      </w:pPr>
    </w:p>
    <w:p w14:paraId="1869AEDA" w14:textId="77777777" w:rsidR="005163BD" w:rsidRDefault="005163BD">
      <w:pPr>
        <w:pStyle w:val="BodyText"/>
        <w:rPr>
          <w:sz w:val="16"/>
        </w:rPr>
      </w:pPr>
    </w:p>
    <w:p w14:paraId="2965AC80" w14:textId="77777777" w:rsidR="005163BD" w:rsidRDefault="005163BD">
      <w:pPr>
        <w:pStyle w:val="BodyText"/>
        <w:rPr>
          <w:sz w:val="16"/>
        </w:rPr>
      </w:pPr>
    </w:p>
    <w:p w14:paraId="3C977308" w14:textId="77777777" w:rsidR="005163BD" w:rsidRDefault="005163BD">
      <w:pPr>
        <w:pStyle w:val="BodyText"/>
        <w:spacing w:before="6"/>
        <w:rPr>
          <w:sz w:val="12"/>
        </w:rPr>
      </w:pPr>
    </w:p>
    <w:p w14:paraId="1924CD27" w14:textId="77777777" w:rsidR="005163BD" w:rsidRDefault="00ED5DC5">
      <w:pPr>
        <w:ind w:left="1588"/>
        <w:rPr>
          <w:i/>
          <w:sz w:val="16"/>
        </w:rPr>
      </w:pPr>
      <w:r>
        <w:rPr>
          <w:i/>
          <w:sz w:val="16"/>
        </w:rPr>
        <w:t>Beanies.</w:t>
      </w:r>
      <w:r>
        <w:rPr>
          <w:i/>
          <w:spacing w:val="-6"/>
          <w:sz w:val="16"/>
        </w:rPr>
        <w:t xml:space="preserve"> </w:t>
      </w:r>
      <w:r>
        <w:rPr>
          <w:i/>
          <w:sz w:val="16"/>
        </w:rPr>
        <w:t>Image:</w:t>
      </w:r>
      <w:r>
        <w:rPr>
          <w:i/>
          <w:spacing w:val="-6"/>
          <w:sz w:val="16"/>
        </w:rPr>
        <w:t xml:space="preserve"> </w:t>
      </w:r>
      <w:r>
        <w:rPr>
          <w:i/>
          <w:sz w:val="16"/>
        </w:rPr>
        <w:t>Grant</w:t>
      </w:r>
      <w:r>
        <w:rPr>
          <w:i/>
          <w:spacing w:val="-7"/>
          <w:sz w:val="16"/>
        </w:rPr>
        <w:t xml:space="preserve"> </w:t>
      </w:r>
      <w:r>
        <w:rPr>
          <w:i/>
          <w:spacing w:val="-2"/>
          <w:sz w:val="16"/>
        </w:rPr>
        <w:t>Leslie</w:t>
      </w:r>
    </w:p>
    <w:p w14:paraId="33DF2371" w14:textId="77777777" w:rsidR="005163BD" w:rsidRDefault="005163BD">
      <w:pPr>
        <w:pStyle w:val="BodyText"/>
        <w:rPr>
          <w:i/>
          <w:sz w:val="16"/>
        </w:rPr>
      </w:pPr>
    </w:p>
    <w:p w14:paraId="125F6A77" w14:textId="77777777" w:rsidR="005163BD" w:rsidRDefault="005163BD">
      <w:pPr>
        <w:pStyle w:val="BodyText"/>
        <w:spacing w:before="4"/>
        <w:rPr>
          <w:i/>
          <w:sz w:val="20"/>
        </w:rPr>
      </w:pPr>
    </w:p>
    <w:p w14:paraId="7184047C" w14:textId="77777777" w:rsidR="005163BD" w:rsidRDefault="00ED5DC5">
      <w:pPr>
        <w:spacing w:line="276" w:lineRule="auto"/>
        <w:ind w:left="1439"/>
        <w:rPr>
          <w:b/>
        </w:rPr>
      </w:pPr>
      <w:r>
        <w:rPr>
          <w:b/>
        </w:rPr>
        <w:t>A</w:t>
      </w:r>
      <w:r>
        <w:rPr>
          <w:b/>
          <w:spacing w:val="-6"/>
        </w:rPr>
        <w:t xml:space="preserve"> </w:t>
      </w:r>
      <w:r>
        <w:rPr>
          <w:b/>
        </w:rPr>
        <w:t>smooth</w:t>
      </w:r>
      <w:r>
        <w:rPr>
          <w:b/>
          <w:spacing w:val="-8"/>
        </w:rPr>
        <w:t xml:space="preserve"> </w:t>
      </w:r>
      <w:r>
        <w:rPr>
          <w:b/>
        </w:rPr>
        <w:t>recovery</w:t>
      </w:r>
      <w:r>
        <w:rPr>
          <w:b/>
          <w:spacing w:val="-8"/>
        </w:rPr>
        <w:t xml:space="preserve"> </w:t>
      </w:r>
      <w:r>
        <w:rPr>
          <w:b/>
        </w:rPr>
        <w:t>from</w:t>
      </w:r>
      <w:r>
        <w:rPr>
          <w:b/>
          <w:spacing w:val="-9"/>
        </w:rPr>
        <w:t xml:space="preserve"> </w:t>
      </w:r>
      <w:r>
        <w:rPr>
          <w:b/>
        </w:rPr>
        <w:t>the</w:t>
      </w:r>
      <w:r>
        <w:rPr>
          <w:b/>
          <w:spacing w:val="-8"/>
        </w:rPr>
        <w:t xml:space="preserve"> </w:t>
      </w:r>
      <w:r>
        <w:rPr>
          <w:b/>
        </w:rPr>
        <w:t xml:space="preserve">COVID-19 </w:t>
      </w:r>
      <w:r>
        <w:rPr>
          <w:b/>
          <w:spacing w:val="-2"/>
        </w:rPr>
        <w:t>pandemic</w:t>
      </w:r>
    </w:p>
    <w:p w14:paraId="70ACFE28" w14:textId="77777777" w:rsidR="005163BD" w:rsidRDefault="00ED5DC5" w:rsidP="00D6682B">
      <w:pPr>
        <w:pStyle w:val="ListParagraph"/>
        <w:numPr>
          <w:ilvl w:val="1"/>
          <w:numId w:val="75"/>
        </w:numPr>
        <w:tabs>
          <w:tab w:val="left" w:pos="1800"/>
        </w:tabs>
        <w:spacing w:before="2" w:line="276" w:lineRule="auto"/>
        <w:ind w:left="1800" w:hanging="361"/>
        <w:rPr>
          <w:rFonts w:ascii="Symbol" w:hAnsi="Symbol"/>
          <w:b/>
        </w:rPr>
      </w:pPr>
      <w:r>
        <w:t>COVIDSafe</w:t>
      </w:r>
      <w:r>
        <w:rPr>
          <w:spacing w:val="-9"/>
        </w:rPr>
        <w:t xml:space="preserve"> </w:t>
      </w:r>
      <w:r>
        <w:t>plans</w:t>
      </w:r>
      <w:r>
        <w:rPr>
          <w:spacing w:val="-7"/>
        </w:rPr>
        <w:t xml:space="preserve"> </w:t>
      </w:r>
      <w:r>
        <w:t>continued</w:t>
      </w:r>
      <w:r>
        <w:rPr>
          <w:spacing w:val="-10"/>
        </w:rPr>
        <w:t xml:space="preserve"> </w:t>
      </w:r>
      <w:r>
        <w:t>to</w:t>
      </w:r>
      <w:r>
        <w:rPr>
          <w:spacing w:val="-6"/>
        </w:rPr>
        <w:t xml:space="preserve"> </w:t>
      </w:r>
      <w:r>
        <w:t>be</w:t>
      </w:r>
      <w:r>
        <w:rPr>
          <w:spacing w:val="-9"/>
        </w:rPr>
        <w:t xml:space="preserve"> </w:t>
      </w:r>
      <w:r>
        <w:t>observed in line with Government requirements, transitioning to recommended COVID Smart Behaviours</w:t>
      </w:r>
      <w:r>
        <w:rPr>
          <w:spacing w:val="-1"/>
        </w:rPr>
        <w:t xml:space="preserve"> </w:t>
      </w:r>
      <w:r>
        <w:t>from the</w:t>
      </w:r>
      <w:r>
        <w:rPr>
          <w:spacing w:val="-3"/>
        </w:rPr>
        <w:t xml:space="preserve"> </w:t>
      </w:r>
      <w:r>
        <w:t>lifting</w:t>
      </w:r>
      <w:r>
        <w:rPr>
          <w:spacing w:val="-2"/>
        </w:rPr>
        <w:t xml:space="preserve"> </w:t>
      </w:r>
      <w:r>
        <w:t>of</w:t>
      </w:r>
      <w:r>
        <w:rPr>
          <w:spacing w:val="-1"/>
        </w:rPr>
        <w:t xml:space="preserve"> </w:t>
      </w:r>
      <w:r>
        <w:t>public health restrictions in March 2023.</w:t>
      </w:r>
    </w:p>
    <w:p w14:paraId="379F4123" w14:textId="77777777" w:rsidR="005163BD" w:rsidRDefault="00ED5DC5" w:rsidP="00D6682B">
      <w:pPr>
        <w:pStyle w:val="ListParagraph"/>
        <w:numPr>
          <w:ilvl w:val="1"/>
          <w:numId w:val="75"/>
        </w:numPr>
        <w:tabs>
          <w:tab w:val="left" w:pos="1722"/>
        </w:tabs>
        <w:spacing w:line="276" w:lineRule="auto"/>
        <w:ind w:left="1722" w:right="72" w:hanging="283"/>
        <w:rPr>
          <w:rFonts w:ascii="Symbol" w:hAnsi="Symbol"/>
          <w:b/>
        </w:rPr>
      </w:pPr>
      <w:r>
        <w:t>The</w:t>
      </w:r>
      <w:r>
        <w:rPr>
          <w:spacing w:val="-6"/>
        </w:rPr>
        <w:t xml:space="preserve"> </w:t>
      </w:r>
      <w:r>
        <w:t>CTC</w:t>
      </w:r>
      <w:r>
        <w:rPr>
          <w:spacing w:val="-9"/>
        </w:rPr>
        <w:t xml:space="preserve"> </w:t>
      </w:r>
      <w:r>
        <w:t>launched</w:t>
      </w:r>
      <w:r>
        <w:rPr>
          <w:spacing w:val="-7"/>
        </w:rPr>
        <w:t xml:space="preserve"> </w:t>
      </w:r>
      <w:r>
        <w:t>new</w:t>
      </w:r>
      <w:r>
        <w:rPr>
          <w:spacing w:val="-8"/>
        </w:rPr>
        <w:t xml:space="preserve"> </w:t>
      </w:r>
      <w:r>
        <w:t>marketing</w:t>
      </w:r>
      <w:r>
        <w:rPr>
          <w:spacing w:val="-7"/>
        </w:rPr>
        <w:t xml:space="preserve"> </w:t>
      </w:r>
      <w:r>
        <w:t xml:space="preserve">branding on the theme “Immerse Yourself” which, combined with broader multi-channel, data-informed marketing, has seen ticket sales begin to recover to pre-pandemic </w:t>
      </w:r>
      <w:r>
        <w:rPr>
          <w:spacing w:val="-2"/>
        </w:rPr>
        <w:t>levels.</w:t>
      </w:r>
    </w:p>
    <w:p w14:paraId="7392B840" w14:textId="77777777" w:rsidR="005163BD" w:rsidRDefault="005163BD">
      <w:pPr>
        <w:pStyle w:val="BodyText"/>
      </w:pPr>
    </w:p>
    <w:p w14:paraId="5EB3559A" w14:textId="77777777" w:rsidR="005163BD" w:rsidRDefault="005163BD">
      <w:pPr>
        <w:pStyle w:val="BodyText"/>
        <w:rPr>
          <w:sz w:val="31"/>
        </w:rPr>
      </w:pPr>
    </w:p>
    <w:p w14:paraId="20E7D395" w14:textId="77777777" w:rsidR="005163BD" w:rsidRDefault="00ED5DC5">
      <w:pPr>
        <w:spacing w:line="273" w:lineRule="auto"/>
        <w:ind w:left="1440"/>
        <w:rPr>
          <w:b/>
        </w:rPr>
      </w:pPr>
      <w:r>
        <w:rPr>
          <w:b/>
        </w:rPr>
        <w:t>Customers:</w:t>
      </w:r>
      <w:r>
        <w:rPr>
          <w:b/>
          <w:spacing w:val="-9"/>
        </w:rPr>
        <w:t xml:space="preserve"> </w:t>
      </w:r>
      <w:r>
        <w:rPr>
          <w:b/>
        </w:rPr>
        <w:t>Audiences</w:t>
      </w:r>
      <w:r>
        <w:rPr>
          <w:b/>
          <w:spacing w:val="-8"/>
        </w:rPr>
        <w:t xml:space="preserve"> </w:t>
      </w:r>
      <w:r>
        <w:rPr>
          <w:b/>
        </w:rPr>
        <w:t>that</w:t>
      </w:r>
      <w:r>
        <w:rPr>
          <w:b/>
          <w:spacing w:val="-10"/>
        </w:rPr>
        <w:t xml:space="preserve"> </w:t>
      </w:r>
      <w:r>
        <w:rPr>
          <w:b/>
        </w:rPr>
        <w:t>are</w:t>
      </w:r>
      <w:r>
        <w:rPr>
          <w:b/>
          <w:spacing w:val="-9"/>
        </w:rPr>
        <w:t xml:space="preserve"> </w:t>
      </w:r>
      <w:r>
        <w:rPr>
          <w:b/>
        </w:rPr>
        <w:t>growing, diverse, engaged and entertained</w:t>
      </w:r>
    </w:p>
    <w:p w14:paraId="78ACBE69" w14:textId="77777777" w:rsidR="005163BD" w:rsidRDefault="00ED5DC5" w:rsidP="00D6682B">
      <w:pPr>
        <w:pStyle w:val="ListParagraph"/>
        <w:numPr>
          <w:ilvl w:val="1"/>
          <w:numId w:val="75"/>
        </w:numPr>
        <w:tabs>
          <w:tab w:val="left" w:pos="1721"/>
          <w:tab w:val="left" w:pos="1723"/>
        </w:tabs>
        <w:spacing w:before="5" w:line="276" w:lineRule="auto"/>
        <w:ind w:right="188"/>
        <w:rPr>
          <w:rFonts w:ascii="Symbol" w:hAnsi="Symbol"/>
        </w:rPr>
      </w:pPr>
      <w:r>
        <w:t>The CTC continued to act in accordance with ACT Health Guidelines and utilised a range of communicate methods for this. The CTC sends all patrons attending the Theatre an email ahead of their visit that outlines</w:t>
      </w:r>
      <w:r>
        <w:rPr>
          <w:spacing w:val="-7"/>
        </w:rPr>
        <w:t xml:space="preserve"> </w:t>
      </w:r>
      <w:r>
        <w:t>COVID-19</w:t>
      </w:r>
      <w:r>
        <w:rPr>
          <w:spacing w:val="-8"/>
        </w:rPr>
        <w:t xml:space="preserve"> </w:t>
      </w:r>
      <w:r>
        <w:t>safety,</w:t>
      </w:r>
      <w:r>
        <w:rPr>
          <w:spacing w:val="-7"/>
        </w:rPr>
        <w:t xml:space="preserve"> </w:t>
      </w:r>
      <w:r>
        <w:t>and</w:t>
      </w:r>
      <w:r>
        <w:rPr>
          <w:spacing w:val="-7"/>
        </w:rPr>
        <w:t xml:space="preserve"> </w:t>
      </w:r>
      <w:r>
        <w:t>local</w:t>
      </w:r>
      <w:r>
        <w:rPr>
          <w:spacing w:val="-7"/>
        </w:rPr>
        <w:t xml:space="preserve"> </w:t>
      </w:r>
      <w:r>
        <w:t>traffic and construction information.</w:t>
      </w:r>
    </w:p>
    <w:p w14:paraId="1611C6B2" w14:textId="77777777" w:rsidR="005163BD" w:rsidRDefault="00ED5DC5" w:rsidP="00D6682B">
      <w:pPr>
        <w:pStyle w:val="ListParagraph"/>
        <w:numPr>
          <w:ilvl w:val="1"/>
          <w:numId w:val="75"/>
        </w:numPr>
        <w:tabs>
          <w:tab w:val="left" w:pos="1721"/>
          <w:tab w:val="left" w:pos="1723"/>
        </w:tabs>
        <w:spacing w:line="276" w:lineRule="auto"/>
        <w:ind w:right="138"/>
        <w:rPr>
          <w:rFonts w:ascii="Symbol" w:hAnsi="Symbol"/>
        </w:rPr>
      </w:pPr>
      <w:r>
        <w:t>The CTC continued work on the procurement</w:t>
      </w:r>
      <w:r>
        <w:rPr>
          <w:spacing w:val="-8"/>
        </w:rPr>
        <w:t xml:space="preserve"> </w:t>
      </w:r>
      <w:r>
        <w:t>tender</w:t>
      </w:r>
      <w:r>
        <w:rPr>
          <w:spacing w:val="-8"/>
        </w:rPr>
        <w:t xml:space="preserve"> </w:t>
      </w:r>
      <w:r>
        <w:t>process</w:t>
      </w:r>
      <w:r>
        <w:rPr>
          <w:spacing w:val="-7"/>
        </w:rPr>
        <w:t xml:space="preserve"> </w:t>
      </w:r>
      <w:r>
        <w:t>of</w:t>
      </w:r>
      <w:r>
        <w:rPr>
          <w:spacing w:val="-8"/>
        </w:rPr>
        <w:t xml:space="preserve"> </w:t>
      </w:r>
      <w:r>
        <w:t>a</w:t>
      </w:r>
      <w:r>
        <w:rPr>
          <w:spacing w:val="-7"/>
        </w:rPr>
        <w:t xml:space="preserve"> </w:t>
      </w:r>
      <w:r>
        <w:t>ticketing management system. The successful</w:t>
      </w:r>
    </w:p>
    <w:p w14:paraId="43005A94" w14:textId="77777777" w:rsidR="005163BD" w:rsidRDefault="00ED5DC5">
      <w:pPr>
        <w:spacing w:before="56" w:line="276" w:lineRule="auto"/>
        <w:ind w:left="564" w:right="1205"/>
        <w:rPr>
          <w:b/>
        </w:rPr>
      </w:pPr>
      <w:r>
        <w:br w:type="column"/>
      </w:r>
      <w:r>
        <w:rPr>
          <w:b/>
        </w:rPr>
        <w:t>Programming:</w:t>
      </w:r>
      <w:r>
        <w:rPr>
          <w:b/>
          <w:spacing w:val="-9"/>
        </w:rPr>
        <w:t xml:space="preserve"> </w:t>
      </w:r>
      <w:r>
        <w:rPr>
          <w:b/>
        </w:rPr>
        <w:t>A</w:t>
      </w:r>
      <w:r>
        <w:rPr>
          <w:b/>
          <w:spacing w:val="-7"/>
        </w:rPr>
        <w:t xml:space="preserve"> </w:t>
      </w:r>
      <w:r>
        <w:rPr>
          <w:b/>
        </w:rPr>
        <w:t>diverse,</w:t>
      </w:r>
      <w:r>
        <w:rPr>
          <w:b/>
          <w:spacing w:val="-10"/>
        </w:rPr>
        <w:t xml:space="preserve"> </w:t>
      </w:r>
      <w:r>
        <w:rPr>
          <w:b/>
        </w:rPr>
        <w:t>high</w:t>
      </w:r>
      <w:r>
        <w:rPr>
          <w:b/>
          <w:spacing w:val="-9"/>
        </w:rPr>
        <w:t xml:space="preserve"> </w:t>
      </w:r>
      <w:r>
        <w:rPr>
          <w:b/>
        </w:rPr>
        <w:t>quality, entertaining and distinctive program</w:t>
      </w:r>
    </w:p>
    <w:p w14:paraId="7F9FB747" w14:textId="77777777" w:rsidR="005163BD" w:rsidRDefault="00ED5DC5" w:rsidP="00D6682B">
      <w:pPr>
        <w:pStyle w:val="ListParagraph"/>
        <w:numPr>
          <w:ilvl w:val="0"/>
          <w:numId w:val="75"/>
        </w:numPr>
        <w:tabs>
          <w:tab w:val="left" w:pos="845"/>
          <w:tab w:val="left" w:pos="847"/>
        </w:tabs>
        <w:spacing w:line="276" w:lineRule="auto"/>
        <w:ind w:left="847" w:right="1212"/>
        <w:rPr>
          <w:rFonts w:ascii="Symbol" w:hAnsi="Symbol"/>
          <w:b/>
        </w:rPr>
      </w:pPr>
      <w:r>
        <w:t xml:space="preserve">The </w:t>
      </w:r>
      <w:r>
        <w:rPr>
          <w:color w:val="242424"/>
        </w:rPr>
        <w:t xml:space="preserve">CTC supported a variety of artists, </w:t>
      </w:r>
      <w:proofErr w:type="gramStart"/>
      <w:r>
        <w:rPr>
          <w:color w:val="242424"/>
        </w:rPr>
        <w:t>companies</w:t>
      </w:r>
      <w:proofErr w:type="gramEnd"/>
      <w:r>
        <w:rPr>
          <w:color w:val="242424"/>
        </w:rPr>
        <w:t xml:space="preserve"> and producers to access its venues</w:t>
      </w:r>
      <w:r>
        <w:rPr>
          <w:color w:val="242424"/>
          <w:spacing w:val="-9"/>
        </w:rPr>
        <w:t xml:space="preserve"> </w:t>
      </w:r>
      <w:r>
        <w:rPr>
          <w:color w:val="242424"/>
        </w:rPr>
        <w:t>through</w:t>
      </w:r>
      <w:r>
        <w:rPr>
          <w:color w:val="242424"/>
          <w:spacing w:val="-8"/>
        </w:rPr>
        <w:t xml:space="preserve"> </w:t>
      </w:r>
      <w:r>
        <w:rPr>
          <w:color w:val="242424"/>
        </w:rPr>
        <w:t>subsidies</w:t>
      </w:r>
      <w:r>
        <w:rPr>
          <w:color w:val="242424"/>
          <w:spacing w:val="-9"/>
        </w:rPr>
        <w:t xml:space="preserve"> </w:t>
      </w:r>
      <w:r>
        <w:rPr>
          <w:color w:val="242424"/>
        </w:rPr>
        <w:t>and</w:t>
      </w:r>
      <w:r>
        <w:rPr>
          <w:color w:val="242424"/>
          <w:spacing w:val="-8"/>
        </w:rPr>
        <w:t xml:space="preserve"> </w:t>
      </w:r>
      <w:r>
        <w:rPr>
          <w:color w:val="242424"/>
        </w:rPr>
        <w:t>sponsorships including Canberra Youth Theatre, Heart Strings Theatre Company, Cahoots Lab - You Are Here, QL2, and Ausdance ACT.</w:t>
      </w:r>
    </w:p>
    <w:p w14:paraId="2D4724FE" w14:textId="77777777" w:rsidR="005163BD" w:rsidRDefault="00ED5DC5" w:rsidP="00D6682B">
      <w:pPr>
        <w:pStyle w:val="ListParagraph"/>
        <w:numPr>
          <w:ilvl w:val="0"/>
          <w:numId w:val="75"/>
        </w:numPr>
        <w:tabs>
          <w:tab w:val="left" w:pos="845"/>
          <w:tab w:val="left" w:pos="847"/>
        </w:tabs>
        <w:spacing w:line="276" w:lineRule="auto"/>
        <w:ind w:left="847" w:right="1747"/>
        <w:rPr>
          <w:rFonts w:ascii="Symbol" w:hAnsi="Symbol"/>
          <w:b/>
        </w:rPr>
      </w:pPr>
      <w:r>
        <w:t>Major</w:t>
      </w:r>
      <w:r>
        <w:rPr>
          <w:spacing w:val="-7"/>
        </w:rPr>
        <w:t xml:space="preserve"> </w:t>
      </w:r>
      <w:r>
        <w:t>touring</w:t>
      </w:r>
      <w:r>
        <w:rPr>
          <w:spacing w:val="-6"/>
        </w:rPr>
        <w:t xml:space="preserve"> </w:t>
      </w:r>
      <w:r>
        <w:t>productions</w:t>
      </w:r>
      <w:r>
        <w:rPr>
          <w:spacing w:val="-7"/>
        </w:rPr>
        <w:t xml:space="preserve"> </w:t>
      </w:r>
      <w:r>
        <w:t>at</w:t>
      </w:r>
      <w:r>
        <w:rPr>
          <w:spacing w:val="-5"/>
        </w:rPr>
        <w:t xml:space="preserve"> </w:t>
      </w:r>
      <w:r>
        <w:t>the</w:t>
      </w:r>
      <w:r>
        <w:rPr>
          <w:spacing w:val="-6"/>
        </w:rPr>
        <w:t xml:space="preserve"> </w:t>
      </w:r>
      <w:r>
        <w:t xml:space="preserve">CTC </w:t>
      </w:r>
      <w:r>
        <w:rPr>
          <w:spacing w:val="-2"/>
        </w:rPr>
        <w:t>included:</w:t>
      </w:r>
    </w:p>
    <w:p w14:paraId="1D62E40A" w14:textId="77777777" w:rsidR="005163BD" w:rsidRDefault="00ED5DC5" w:rsidP="00D6682B">
      <w:pPr>
        <w:pStyle w:val="ListParagraph"/>
        <w:numPr>
          <w:ilvl w:val="0"/>
          <w:numId w:val="72"/>
        </w:numPr>
        <w:tabs>
          <w:tab w:val="left" w:pos="1284"/>
        </w:tabs>
        <w:spacing w:line="268" w:lineRule="exact"/>
        <w:rPr>
          <w:sz w:val="16"/>
        </w:rPr>
      </w:pPr>
      <w:r>
        <w:t>Bangarra</w:t>
      </w:r>
      <w:r>
        <w:rPr>
          <w:spacing w:val="-6"/>
        </w:rPr>
        <w:t xml:space="preserve"> </w:t>
      </w:r>
      <w:r>
        <w:t>Dance</w:t>
      </w:r>
      <w:r>
        <w:rPr>
          <w:spacing w:val="-5"/>
        </w:rPr>
        <w:t xml:space="preserve"> </w:t>
      </w:r>
      <w:r>
        <w:t>Theatre’s</w:t>
      </w:r>
      <w:r>
        <w:rPr>
          <w:spacing w:val="-9"/>
        </w:rPr>
        <w:t xml:space="preserve"> </w:t>
      </w:r>
      <w:proofErr w:type="gramStart"/>
      <w:r>
        <w:rPr>
          <w:i/>
          <w:spacing w:val="-2"/>
        </w:rPr>
        <w:t>Terrain</w:t>
      </w:r>
      <w:r>
        <w:rPr>
          <w:spacing w:val="-2"/>
        </w:rPr>
        <w:t>;</w:t>
      </w:r>
      <w:proofErr w:type="gramEnd"/>
    </w:p>
    <w:p w14:paraId="75D31D36" w14:textId="77777777" w:rsidR="005163BD" w:rsidRDefault="00ED5DC5" w:rsidP="00D6682B">
      <w:pPr>
        <w:pStyle w:val="ListParagraph"/>
        <w:numPr>
          <w:ilvl w:val="0"/>
          <w:numId w:val="72"/>
        </w:numPr>
        <w:tabs>
          <w:tab w:val="left" w:pos="1283"/>
        </w:tabs>
        <w:spacing w:before="40"/>
        <w:ind w:left="1283" w:hanging="359"/>
      </w:pPr>
      <w:r>
        <w:rPr>
          <w:i/>
        </w:rPr>
        <w:t>Girl</w:t>
      </w:r>
      <w:r>
        <w:rPr>
          <w:i/>
          <w:spacing w:val="-3"/>
        </w:rPr>
        <w:t xml:space="preserve"> </w:t>
      </w:r>
      <w:r>
        <w:rPr>
          <w:i/>
        </w:rPr>
        <w:t>From</w:t>
      </w:r>
      <w:r>
        <w:rPr>
          <w:i/>
          <w:spacing w:val="-1"/>
        </w:rPr>
        <w:t xml:space="preserve"> </w:t>
      </w:r>
      <w:r>
        <w:rPr>
          <w:i/>
        </w:rPr>
        <w:t>the</w:t>
      </w:r>
      <w:r>
        <w:rPr>
          <w:i/>
          <w:spacing w:val="-4"/>
        </w:rPr>
        <w:t xml:space="preserve"> </w:t>
      </w:r>
      <w:r>
        <w:rPr>
          <w:i/>
        </w:rPr>
        <w:t>North</w:t>
      </w:r>
      <w:r>
        <w:rPr>
          <w:i/>
          <w:spacing w:val="-3"/>
        </w:rPr>
        <w:t xml:space="preserve"> </w:t>
      </w:r>
      <w:proofErr w:type="gramStart"/>
      <w:r>
        <w:rPr>
          <w:i/>
          <w:spacing w:val="-2"/>
        </w:rPr>
        <w:t>Country;</w:t>
      </w:r>
      <w:proofErr w:type="gramEnd"/>
    </w:p>
    <w:p w14:paraId="3F1488B1" w14:textId="77777777" w:rsidR="005163BD" w:rsidRDefault="00ED5DC5" w:rsidP="00D6682B">
      <w:pPr>
        <w:pStyle w:val="ListParagraph"/>
        <w:numPr>
          <w:ilvl w:val="0"/>
          <w:numId w:val="72"/>
        </w:numPr>
        <w:tabs>
          <w:tab w:val="left" w:pos="1283"/>
        </w:tabs>
        <w:spacing w:before="41"/>
        <w:ind w:left="1283"/>
      </w:pPr>
      <w:r>
        <w:t>Agatha</w:t>
      </w:r>
      <w:r>
        <w:rPr>
          <w:spacing w:val="-4"/>
        </w:rPr>
        <w:t xml:space="preserve"> </w:t>
      </w:r>
      <w:r>
        <w:t>Christie’s</w:t>
      </w:r>
      <w:r>
        <w:rPr>
          <w:spacing w:val="-5"/>
        </w:rPr>
        <w:t xml:space="preserve"> </w:t>
      </w:r>
      <w:r>
        <w:rPr>
          <w:i/>
        </w:rPr>
        <w:t>The</w:t>
      </w:r>
      <w:r>
        <w:rPr>
          <w:i/>
          <w:spacing w:val="-5"/>
        </w:rPr>
        <w:t xml:space="preserve"> </w:t>
      </w:r>
      <w:proofErr w:type="gramStart"/>
      <w:r>
        <w:rPr>
          <w:i/>
          <w:spacing w:val="-2"/>
        </w:rPr>
        <w:t>Mousetrap;</w:t>
      </w:r>
      <w:proofErr w:type="gramEnd"/>
    </w:p>
    <w:p w14:paraId="11CCD3AF" w14:textId="17BE2474" w:rsidR="005163BD" w:rsidRDefault="00ED5DC5" w:rsidP="00D6682B">
      <w:pPr>
        <w:pStyle w:val="ListParagraph"/>
        <w:numPr>
          <w:ilvl w:val="0"/>
          <w:numId w:val="72"/>
        </w:numPr>
        <w:tabs>
          <w:tab w:val="left" w:pos="1283"/>
        </w:tabs>
        <w:spacing w:before="39"/>
        <w:ind w:left="1283"/>
      </w:pPr>
      <w:r>
        <w:rPr>
          <w:i/>
        </w:rPr>
        <w:t>Come</w:t>
      </w:r>
      <w:r>
        <w:rPr>
          <w:i/>
          <w:spacing w:val="-5"/>
        </w:rPr>
        <w:t xml:space="preserve"> </w:t>
      </w:r>
      <w:r>
        <w:rPr>
          <w:i/>
        </w:rPr>
        <w:t>From</w:t>
      </w:r>
      <w:r>
        <w:rPr>
          <w:i/>
          <w:spacing w:val="-1"/>
        </w:rPr>
        <w:t xml:space="preserve"> </w:t>
      </w:r>
      <w:r>
        <w:rPr>
          <w:i/>
          <w:spacing w:val="-4"/>
        </w:rPr>
        <w:t>Away;</w:t>
      </w:r>
      <w:r w:rsidR="000C55B6">
        <w:rPr>
          <w:i/>
          <w:spacing w:val="-4"/>
        </w:rPr>
        <w:t xml:space="preserve"> </w:t>
      </w:r>
      <w:r w:rsidR="000C55B6" w:rsidRPr="000C55B6">
        <w:rPr>
          <w:iCs/>
          <w:spacing w:val="-4"/>
        </w:rPr>
        <w:t>and</w:t>
      </w:r>
    </w:p>
    <w:p w14:paraId="79E18AD5" w14:textId="74893C0C" w:rsidR="005163BD" w:rsidRDefault="00ED5DC5" w:rsidP="00D6682B">
      <w:pPr>
        <w:pStyle w:val="ListParagraph"/>
        <w:numPr>
          <w:ilvl w:val="0"/>
          <w:numId w:val="72"/>
        </w:numPr>
        <w:tabs>
          <w:tab w:val="left" w:pos="1283"/>
        </w:tabs>
        <w:spacing w:before="41"/>
        <w:ind w:left="1283"/>
      </w:pPr>
      <w:r>
        <w:t>Charles</w:t>
      </w:r>
      <w:r>
        <w:rPr>
          <w:spacing w:val="-5"/>
        </w:rPr>
        <w:t xml:space="preserve"> </w:t>
      </w:r>
      <w:r>
        <w:t>Dickens’</w:t>
      </w:r>
      <w:r>
        <w:rPr>
          <w:spacing w:val="-7"/>
        </w:rPr>
        <w:t xml:space="preserve"> </w:t>
      </w:r>
      <w:r>
        <w:rPr>
          <w:i/>
        </w:rPr>
        <w:t>A</w:t>
      </w:r>
      <w:r>
        <w:rPr>
          <w:i/>
          <w:spacing w:val="-5"/>
        </w:rPr>
        <w:t xml:space="preserve"> </w:t>
      </w:r>
      <w:r>
        <w:rPr>
          <w:i/>
        </w:rPr>
        <w:t>Christmas</w:t>
      </w:r>
      <w:r>
        <w:rPr>
          <w:i/>
          <w:spacing w:val="-3"/>
        </w:rPr>
        <w:t xml:space="preserve"> </w:t>
      </w:r>
      <w:r>
        <w:rPr>
          <w:i/>
          <w:spacing w:val="-4"/>
        </w:rPr>
        <w:t>Carol</w:t>
      </w:r>
      <w:r w:rsidR="000C55B6">
        <w:rPr>
          <w:i/>
          <w:spacing w:val="-4"/>
        </w:rPr>
        <w:t>.</w:t>
      </w:r>
    </w:p>
    <w:p w14:paraId="5C97F84D" w14:textId="77777777" w:rsidR="005163BD" w:rsidRDefault="00ED5DC5" w:rsidP="00D6682B">
      <w:pPr>
        <w:pStyle w:val="ListParagraph"/>
        <w:numPr>
          <w:ilvl w:val="0"/>
          <w:numId w:val="75"/>
        </w:numPr>
        <w:tabs>
          <w:tab w:val="left" w:pos="845"/>
          <w:tab w:val="left" w:pos="847"/>
        </w:tabs>
        <w:spacing w:before="41" w:line="276" w:lineRule="auto"/>
        <w:ind w:left="847" w:right="1226"/>
        <w:rPr>
          <w:rFonts w:ascii="Symbol" w:hAnsi="Symbol"/>
        </w:rPr>
      </w:pPr>
      <w:r>
        <w:rPr>
          <w:noProof/>
        </w:rPr>
        <mc:AlternateContent>
          <mc:Choice Requires="wps">
            <w:drawing>
              <wp:anchor distT="0" distB="0" distL="0" distR="0" simplePos="0" relativeHeight="251558400" behindDoc="0" locked="0" layoutInCell="1" allowOverlap="1" wp14:anchorId="5BFEB300" wp14:editId="36F3DB07">
                <wp:simplePos x="0" y="0"/>
                <wp:positionH relativeFrom="page">
                  <wp:posOffset>896111</wp:posOffset>
                </wp:positionH>
                <wp:positionV relativeFrom="paragraph">
                  <wp:posOffset>806614</wp:posOffset>
                </wp:positionV>
                <wp:extent cx="2723515" cy="6350"/>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B24CB1B" id="Graphic 131" o:spid="_x0000_s1026" style="position:absolute;margin-left:70.55pt;margin-top:63.5pt;width:214.45pt;height:.5pt;z-index:251558400;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C50HSd4AAAALAQAADwAAAGRycy9kb3ducmV2LnhtbExP&#10;QU7DMBC8I/EHa5G4IGonQNOEOBUC2hMX2j7AjU0SEa+j2E1MX8/2BLeZndHsTLmOtmeTGX3nUEKy&#10;EMAM1k532Eg47Df3K2A+KNSqd2gk/BgP6+r6qlSFdjN+mmkXGkYh6AsloQ1hKDj3dWus8gs3GCTt&#10;y41WBaJjw/WoZgq3PU+FWHKrOqQPrRrMa2vq793JSmjeso/tdHeuxznfnPM8jcv3hyjl7U18eQYW&#10;TAx/ZrjUp+pQUaejO6H2rCf+mCRkJZBmNIocT5kgcLxcVgJ4VfL/G6pfAAAA//8DAFBLAQItABQA&#10;BgAIAAAAIQC2gziS/gAAAOEBAAATAAAAAAAAAAAAAAAAAAAAAABbQ29udGVudF9UeXBlc10ueG1s&#10;UEsBAi0AFAAGAAgAAAAhADj9If/WAAAAlAEAAAsAAAAAAAAAAAAAAAAALwEAAF9yZWxzLy5yZWxz&#10;UEsBAi0AFAAGAAgAAAAhAFi435okAgAAvQQAAA4AAAAAAAAAAAAAAAAALgIAAGRycy9lMm9Eb2Mu&#10;eG1sUEsBAi0AFAAGAAgAAAAhAAudB0neAAAACwEAAA8AAAAAAAAAAAAAAAAAfgQAAGRycy9kb3du&#10;cmV2LnhtbFBLBQYAAAAABAAEAPMAAACJBQAAAAA=&#10;" path="m2723388,l,,,6096r2723388,l2723388,xe" fillcolor="#bebebe" stroked="f">
                <v:path arrowok="t"/>
                <w10:wrap anchorx="page"/>
              </v:shape>
            </w:pict>
          </mc:Fallback>
        </mc:AlternateContent>
      </w:r>
      <w:r>
        <w:t xml:space="preserve">The CTC </w:t>
      </w:r>
      <w:r>
        <w:rPr>
          <w:color w:val="242424"/>
        </w:rPr>
        <w:t>partnered with Sydney Theatre Company</w:t>
      </w:r>
      <w:r>
        <w:rPr>
          <w:color w:val="242424"/>
          <w:spacing w:val="-5"/>
        </w:rPr>
        <w:t xml:space="preserve"> </w:t>
      </w:r>
      <w:r>
        <w:rPr>
          <w:color w:val="242424"/>
        </w:rPr>
        <w:t>to</w:t>
      </w:r>
      <w:r>
        <w:rPr>
          <w:color w:val="242424"/>
          <w:spacing w:val="-7"/>
        </w:rPr>
        <w:t xml:space="preserve"> </w:t>
      </w:r>
      <w:r>
        <w:rPr>
          <w:color w:val="242424"/>
        </w:rPr>
        <w:t>co-produce</w:t>
      </w:r>
      <w:r>
        <w:rPr>
          <w:color w:val="242424"/>
          <w:spacing w:val="-8"/>
        </w:rPr>
        <w:t xml:space="preserve"> </w:t>
      </w:r>
      <w:r>
        <w:rPr>
          <w:color w:val="242424"/>
        </w:rPr>
        <w:t>the</w:t>
      </w:r>
      <w:r>
        <w:rPr>
          <w:color w:val="242424"/>
          <w:spacing w:val="-5"/>
        </w:rPr>
        <w:t xml:space="preserve"> </w:t>
      </w:r>
      <w:r>
        <w:rPr>
          <w:color w:val="242424"/>
        </w:rPr>
        <w:t>sell-out</w:t>
      </w:r>
      <w:r>
        <w:rPr>
          <w:color w:val="242424"/>
          <w:spacing w:val="-8"/>
        </w:rPr>
        <w:t xml:space="preserve"> </w:t>
      </w:r>
      <w:r>
        <w:rPr>
          <w:color w:val="242424"/>
        </w:rPr>
        <w:t>world- premiere</w:t>
      </w:r>
      <w:r>
        <w:rPr>
          <w:color w:val="242424"/>
          <w:spacing w:val="-1"/>
        </w:rPr>
        <w:t xml:space="preserve"> </w:t>
      </w:r>
      <w:r>
        <w:rPr>
          <w:color w:val="242424"/>
        </w:rPr>
        <w:t>season</w:t>
      </w:r>
      <w:r>
        <w:rPr>
          <w:color w:val="242424"/>
          <w:spacing w:val="-3"/>
        </w:rPr>
        <w:t xml:space="preserve"> </w:t>
      </w:r>
      <w:r>
        <w:rPr>
          <w:color w:val="242424"/>
        </w:rPr>
        <w:t>of</w:t>
      </w:r>
      <w:r>
        <w:rPr>
          <w:color w:val="242424"/>
          <w:spacing w:val="-4"/>
        </w:rPr>
        <w:t xml:space="preserve"> </w:t>
      </w:r>
      <w:r>
        <w:rPr>
          <w:color w:val="242424"/>
        </w:rPr>
        <w:t>Joanna</w:t>
      </w:r>
      <w:r>
        <w:rPr>
          <w:color w:val="242424"/>
          <w:spacing w:val="-4"/>
        </w:rPr>
        <w:t xml:space="preserve"> </w:t>
      </w:r>
      <w:r>
        <w:rPr>
          <w:color w:val="242424"/>
        </w:rPr>
        <w:t xml:space="preserve">Murray-Smith's </w:t>
      </w:r>
      <w:r>
        <w:rPr>
          <w:i/>
          <w:color w:val="242424"/>
          <w:spacing w:val="-2"/>
        </w:rPr>
        <w:t>Julia.</w:t>
      </w:r>
    </w:p>
    <w:p w14:paraId="4D1D839B" w14:textId="77777777" w:rsidR="005163BD" w:rsidRDefault="00ED5DC5" w:rsidP="00D6682B">
      <w:pPr>
        <w:pStyle w:val="ListParagraph"/>
        <w:numPr>
          <w:ilvl w:val="0"/>
          <w:numId w:val="75"/>
        </w:numPr>
        <w:tabs>
          <w:tab w:val="left" w:pos="845"/>
          <w:tab w:val="left" w:pos="847"/>
        </w:tabs>
        <w:spacing w:line="276" w:lineRule="auto"/>
        <w:ind w:left="847" w:right="1172"/>
        <w:rPr>
          <w:rFonts w:ascii="Symbol" w:hAnsi="Symbol"/>
        </w:rPr>
      </w:pPr>
      <w:r>
        <w:t xml:space="preserve">The CTC continued its commitment to First Nation’s programming with </w:t>
      </w:r>
      <w:r>
        <w:rPr>
          <w:color w:val="242424"/>
        </w:rPr>
        <w:t>presentations including</w:t>
      </w:r>
      <w:r>
        <w:rPr>
          <w:color w:val="242424"/>
          <w:spacing w:val="-8"/>
        </w:rPr>
        <w:t xml:space="preserve"> </w:t>
      </w:r>
      <w:r>
        <w:rPr>
          <w:color w:val="242424"/>
        </w:rPr>
        <w:t>Bangarra</w:t>
      </w:r>
      <w:r>
        <w:rPr>
          <w:color w:val="242424"/>
          <w:spacing w:val="-8"/>
        </w:rPr>
        <w:t xml:space="preserve"> </w:t>
      </w:r>
      <w:r>
        <w:rPr>
          <w:color w:val="242424"/>
        </w:rPr>
        <w:t>Dance</w:t>
      </w:r>
      <w:r>
        <w:rPr>
          <w:color w:val="242424"/>
          <w:spacing w:val="-9"/>
        </w:rPr>
        <w:t xml:space="preserve"> </w:t>
      </w:r>
      <w:r>
        <w:rPr>
          <w:color w:val="242424"/>
        </w:rPr>
        <w:t>Theatre’s</w:t>
      </w:r>
      <w:r>
        <w:rPr>
          <w:color w:val="242424"/>
          <w:spacing w:val="-9"/>
        </w:rPr>
        <w:t xml:space="preserve"> </w:t>
      </w:r>
      <w:r>
        <w:rPr>
          <w:i/>
          <w:color w:val="242424"/>
        </w:rPr>
        <w:t>Terrain</w:t>
      </w:r>
      <w:r>
        <w:rPr>
          <w:color w:val="242424"/>
        </w:rPr>
        <w:t xml:space="preserve">, Australian Dance Theatre’s </w:t>
      </w:r>
      <w:r>
        <w:rPr>
          <w:i/>
          <w:color w:val="242424"/>
        </w:rPr>
        <w:t>SAVAGE</w:t>
      </w:r>
      <w:r>
        <w:rPr>
          <w:color w:val="242424"/>
        </w:rPr>
        <w:t>, and a Reconciliation Day Eve Concert headlined by Yothu Yindi.</w:t>
      </w:r>
    </w:p>
    <w:p w14:paraId="004E9ECA" w14:textId="77777777" w:rsidR="005163BD" w:rsidRDefault="00ED5DC5" w:rsidP="00D6682B">
      <w:pPr>
        <w:pStyle w:val="ListParagraph"/>
        <w:numPr>
          <w:ilvl w:val="0"/>
          <w:numId w:val="75"/>
        </w:numPr>
        <w:tabs>
          <w:tab w:val="left" w:pos="845"/>
          <w:tab w:val="left" w:pos="847"/>
        </w:tabs>
        <w:spacing w:line="276" w:lineRule="auto"/>
        <w:ind w:left="847" w:right="1170"/>
        <w:rPr>
          <w:rFonts w:ascii="Symbol" w:hAnsi="Symbol"/>
          <w:color w:val="242424"/>
        </w:rPr>
      </w:pPr>
      <w:r>
        <w:t xml:space="preserve">CTC also continued its </w:t>
      </w:r>
      <w:r>
        <w:rPr>
          <w:i/>
          <w:color w:val="242424"/>
        </w:rPr>
        <w:t xml:space="preserve">New Works </w:t>
      </w:r>
      <w:r>
        <w:rPr>
          <w:color w:val="242424"/>
        </w:rPr>
        <w:t>program including a New Idea’s lab and incubator program, 3 paid week-long creative developments</w:t>
      </w:r>
      <w:r>
        <w:rPr>
          <w:color w:val="242424"/>
          <w:spacing w:val="-10"/>
        </w:rPr>
        <w:t xml:space="preserve"> </w:t>
      </w:r>
      <w:r>
        <w:rPr>
          <w:color w:val="242424"/>
        </w:rPr>
        <w:t>of</w:t>
      </w:r>
      <w:r>
        <w:rPr>
          <w:color w:val="242424"/>
          <w:spacing w:val="-8"/>
        </w:rPr>
        <w:t xml:space="preserve"> </w:t>
      </w:r>
      <w:r>
        <w:rPr>
          <w:color w:val="242424"/>
        </w:rPr>
        <w:t>Jake</w:t>
      </w:r>
      <w:r>
        <w:rPr>
          <w:color w:val="242424"/>
          <w:spacing w:val="-7"/>
        </w:rPr>
        <w:t xml:space="preserve"> </w:t>
      </w:r>
      <w:r>
        <w:rPr>
          <w:color w:val="242424"/>
        </w:rPr>
        <w:t>Silvestro’s</w:t>
      </w:r>
      <w:r>
        <w:rPr>
          <w:color w:val="242424"/>
          <w:spacing w:val="-10"/>
        </w:rPr>
        <w:t xml:space="preserve"> </w:t>
      </w:r>
      <w:r>
        <w:rPr>
          <w:i/>
          <w:color w:val="242424"/>
        </w:rPr>
        <w:t xml:space="preserve">Alienation, </w:t>
      </w:r>
      <w:r>
        <w:rPr>
          <w:color w:val="242424"/>
        </w:rPr>
        <w:t xml:space="preserve">Mark Salvestro’s </w:t>
      </w:r>
      <w:proofErr w:type="gramStart"/>
      <w:r>
        <w:rPr>
          <w:i/>
          <w:color w:val="242424"/>
        </w:rPr>
        <w:t>The</w:t>
      </w:r>
      <w:proofErr w:type="gramEnd"/>
      <w:r>
        <w:rPr>
          <w:i/>
          <w:color w:val="242424"/>
        </w:rPr>
        <w:t xml:space="preserve"> Queen’s City of the South</w:t>
      </w:r>
      <w:r>
        <w:rPr>
          <w:color w:val="242424"/>
        </w:rPr>
        <w:t xml:space="preserve">, and Christopher Samuel Carroll’s </w:t>
      </w:r>
      <w:r>
        <w:rPr>
          <w:i/>
          <w:color w:val="242424"/>
        </w:rPr>
        <w:t xml:space="preserve">Commitment to the Cause, </w:t>
      </w:r>
      <w:r>
        <w:rPr>
          <w:color w:val="242424"/>
        </w:rPr>
        <w:t>and the</w:t>
      </w:r>
    </w:p>
    <w:p w14:paraId="632E57D0" w14:textId="77777777" w:rsidR="005163BD" w:rsidRDefault="005163BD">
      <w:pPr>
        <w:spacing w:line="276" w:lineRule="auto"/>
        <w:rPr>
          <w:rFonts w:ascii="Symbol" w:hAnsi="Symbol"/>
        </w:rPr>
        <w:sectPr w:rsidR="005163BD">
          <w:type w:val="continuous"/>
          <w:pgSz w:w="11910" w:h="16850"/>
          <w:pgMar w:top="340" w:right="300" w:bottom="280" w:left="0" w:header="0" w:footer="859" w:gutter="0"/>
          <w:cols w:num="2" w:space="720" w:equalWidth="0">
            <w:col w:w="5634" w:space="40"/>
            <w:col w:w="5936"/>
          </w:cols>
        </w:sectPr>
      </w:pPr>
    </w:p>
    <w:p w14:paraId="03EBBBC1" w14:textId="77777777" w:rsidR="005163BD" w:rsidRDefault="00ED5DC5">
      <w:pPr>
        <w:spacing w:before="38" w:line="276" w:lineRule="auto"/>
        <w:ind w:left="1723"/>
        <w:rPr>
          <w:i/>
        </w:rPr>
      </w:pPr>
      <w:r>
        <w:rPr>
          <w:noProof/>
        </w:rPr>
        <w:lastRenderedPageBreak/>
        <mc:AlternateContent>
          <mc:Choice Requires="wps">
            <w:drawing>
              <wp:anchor distT="0" distB="0" distL="0" distR="0" simplePos="0" relativeHeight="251561472" behindDoc="0" locked="0" layoutInCell="1" allowOverlap="1" wp14:anchorId="2DF7F2B0" wp14:editId="2CE242D7">
                <wp:simplePos x="0" y="0"/>
                <wp:positionH relativeFrom="page">
                  <wp:posOffset>896111</wp:posOffset>
                </wp:positionH>
                <wp:positionV relativeFrom="paragraph">
                  <wp:posOffset>1399204</wp:posOffset>
                </wp:positionV>
                <wp:extent cx="2723515" cy="6350"/>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5A1C47E1" id="Graphic 132" o:spid="_x0000_s1026" style="position:absolute;margin-left:70.55pt;margin-top:110.15pt;width:214.45pt;height:.5pt;z-index:251561472;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0ikQTeAAAAALAQAADwAAAGRycy9kb3ducmV2LnhtbEyP&#10;wU7DMBBE70j8g7VIXBC1k0BLQpwKAe2JC20/wI2XJCK2I9tNQr+e7QmOM/s0O1OuZ9OzEX3onJWQ&#10;LAQwtLXTnW0kHPab+ydgISqrVe8sSvjBAOvq+qpUhXaT/cRxFxtGITYUSkIb41BwHuoWjQoLN6Cl&#10;25fzRkWSvuHaq4nCTc9TIZbcqM7Sh1YN+Npi/b07GQnN2+pjO96daz/lm3Oep/PyPZulvL2ZX56B&#10;RZzjHwyX+lQdKup0dCerA+tJPyQJoRLSVGTAiHhcCVp3vDhJBrwq+f8N1S8AAAD//wMAUEsBAi0A&#10;FAAGAAgAAAAhALaDOJL+AAAA4QEAABMAAAAAAAAAAAAAAAAAAAAAAFtDb250ZW50X1R5cGVzXS54&#10;bWxQSwECLQAUAAYACAAAACEAOP0h/9YAAACUAQAACwAAAAAAAAAAAAAAAAAvAQAAX3JlbHMvLnJl&#10;bHNQSwECLQAUAAYACAAAACEAWLjfmiQCAAC9BAAADgAAAAAAAAAAAAAAAAAuAgAAZHJzL2Uyb0Rv&#10;Yy54bWxQSwECLQAUAAYACAAAACEA0ikQTeAAAAALAQAADwAAAAAAAAAAAAAAAAB+BAAAZHJzL2Rv&#10;d25yZXYueG1sUEsFBgAAAAAEAAQA8wAAAIsFAAAAAA==&#10;" path="m2723388,l,,,6096r2723388,l2723388,xe" fillcolor="#bebebe" stroked="f">
                <v:path arrowok="t"/>
                <w10:wrap anchorx="page"/>
              </v:shape>
            </w:pict>
          </mc:Fallback>
        </mc:AlternateContent>
      </w:r>
      <w:bookmarkStart w:id="29" w:name="FINAL_AR_2022-23"/>
      <w:bookmarkEnd w:id="29"/>
      <w:r>
        <w:rPr>
          <w:color w:val="242424"/>
        </w:rPr>
        <w:t xml:space="preserve">presentation of the premier season of </w:t>
      </w:r>
      <w:r>
        <w:rPr>
          <w:i/>
          <w:color w:val="242424"/>
        </w:rPr>
        <w:t>Batchelor</w:t>
      </w:r>
      <w:r>
        <w:rPr>
          <w:i/>
          <w:color w:val="242424"/>
          <w:spacing w:val="-4"/>
        </w:rPr>
        <w:t xml:space="preserve"> </w:t>
      </w:r>
      <w:r>
        <w:rPr>
          <w:i/>
          <w:color w:val="242424"/>
        </w:rPr>
        <w:t>+</w:t>
      </w:r>
      <w:r>
        <w:rPr>
          <w:i/>
          <w:color w:val="242424"/>
          <w:spacing w:val="-6"/>
        </w:rPr>
        <w:t xml:space="preserve"> </w:t>
      </w:r>
      <w:r>
        <w:rPr>
          <w:i/>
          <w:color w:val="242424"/>
        </w:rPr>
        <w:t>Lea:</w:t>
      </w:r>
      <w:r>
        <w:rPr>
          <w:i/>
          <w:color w:val="242424"/>
          <w:spacing w:val="-4"/>
        </w:rPr>
        <w:t xml:space="preserve"> </w:t>
      </w:r>
      <w:r>
        <w:rPr>
          <w:i/>
          <w:color w:val="242424"/>
        </w:rPr>
        <w:t>A</w:t>
      </w:r>
      <w:r>
        <w:rPr>
          <w:i/>
          <w:color w:val="242424"/>
          <w:spacing w:val="-7"/>
        </w:rPr>
        <w:t xml:space="preserve"> </w:t>
      </w:r>
      <w:r>
        <w:rPr>
          <w:i/>
          <w:color w:val="242424"/>
        </w:rPr>
        <w:t>Dance</w:t>
      </w:r>
      <w:r>
        <w:rPr>
          <w:i/>
          <w:color w:val="242424"/>
          <w:spacing w:val="-6"/>
        </w:rPr>
        <w:t xml:space="preserve"> </w:t>
      </w:r>
      <w:r>
        <w:rPr>
          <w:i/>
          <w:color w:val="242424"/>
        </w:rPr>
        <w:t>Week</w:t>
      </w:r>
      <w:r>
        <w:rPr>
          <w:i/>
          <w:color w:val="242424"/>
          <w:spacing w:val="-6"/>
        </w:rPr>
        <w:t xml:space="preserve"> </w:t>
      </w:r>
      <w:r>
        <w:rPr>
          <w:i/>
          <w:color w:val="242424"/>
        </w:rPr>
        <w:t>Double</w:t>
      </w:r>
      <w:r>
        <w:rPr>
          <w:i/>
          <w:color w:val="242424"/>
          <w:spacing w:val="-5"/>
        </w:rPr>
        <w:t xml:space="preserve"> </w:t>
      </w:r>
      <w:r>
        <w:rPr>
          <w:i/>
          <w:color w:val="242424"/>
        </w:rPr>
        <w:t>Bill</w:t>
      </w:r>
      <w:r>
        <w:rPr>
          <w:color w:val="242424"/>
        </w:rPr>
        <w:t>. New Works also supported</w:t>
      </w:r>
      <w:r>
        <w:rPr>
          <w:color w:val="242424"/>
          <w:spacing w:val="-1"/>
        </w:rPr>
        <w:t xml:space="preserve"> </w:t>
      </w:r>
      <w:r>
        <w:rPr>
          <w:color w:val="242424"/>
        </w:rPr>
        <w:t xml:space="preserve">further project development for choreographer Melanie Lane’s </w:t>
      </w:r>
      <w:r>
        <w:rPr>
          <w:i/>
          <w:color w:val="242424"/>
        </w:rPr>
        <w:t xml:space="preserve">Mountain </w:t>
      </w:r>
      <w:r>
        <w:rPr>
          <w:color w:val="242424"/>
        </w:rPr>
        <w:t xml:space="preserve">and Little Dove Theatre Art’s </w:t>
      </w:r>
      <w:r>
        <w:rPr>
          <w:i/>
          <w:color w:val="242424"/>
        </w:rPr>
        <w:t>Francesca Giselle.</w:t>
      </w:r>
    </w:p>
    <w:p w14:paraId="058EA047" w14:textId="77777777" w:rsidR="005163BD" w:rsidRDefault="005163BD">
      <w:pPr>
        <w:pStyle w:val="BodyText"/>
        <w:rPr>
          <w:i/>
        </w:rPr>
      </w:pPr>
    </w:p>
    <w:p w14:paraId="4BA76A02" w14:textId="77777777" w:rsidR="005163BD" w:rsidRDefault="005163BD">
      <w:pPr>
        <w:pStyle w:val="BodyText"/>
        <w:spacing w:before="1"/>
        <w:rPr>
          <w:i/>
          <w:sz w:val="31"/>
        </w:rPr>
      </w:pPr>
    </w:p>
    <w:p w14:paraId="709A9AA0" w14:textId="77777777" w:rsidR="005163BD" w:rsidRDefault="00ED5DC5">
      <w:pPr>
        <w:spacing w:line="276" w:lineRule="auto"/>
        <w:ind w:left="1440"/>
        <w:rPr>
          <w:b/>
        </w:rPr>
      </w:pPr>
      <w:r>
        <w:rPr>
          <w:b/>
        </w:rPr>
        <w:t>Business:</w:t>
      </w:r>
      <w:r>
        <w:rPr>
          <w:b/>
          <w:spacing w:val="-8"/>
        </w:rPr>
        <w:t xml:space="preserve"> </w:t>
      </w:r>
      <w:r>
        <w:rPr>
          <w:b/>
        </w:rPr>
        <w:t>Venues,</w:t>
      </w:r>
      <w:r>
        <w:rPr>
          <w:b/>
          <w:spacing w:val="-6"/>
        </w:rPr>
        <w:t xml:space="preserve"> </w:t>
      </w:r>
      <w:r>
        <w:rPr>
          <w:b/>
        </w:rPr>
        <w:t>systems</w:t>
      </w:r>
      <w:r>
        <w:rPr>
          <w:b/>
          <w:spacing w:val="-9"/>
        </w:rPr>
        <w:t xml:space="preserve"> </w:t>
      </w:r>
      <w:r>
        <w:rPr>
          <w:b/>
        </w:rPr>
        <w:t>and</w:t>
      </w:r>
      <w:r>
        <w:rPr>
          <w:b/>
          <w:spacing w:val="-8"/>
        </w:rPr>
        <w:t xml:space="preserve"> </w:t>
      </w:r>
      <w:r>
        <w:rPr>
          <w:b/>
        </w:rPr>
        <w:t>people</w:t>
      </w:r>
      <w:r>
        <w:rPr>
          <w:b/>
          <w:spacing w:val="-8"/>
        </w:rPr>
        <w:t xml:space="preserve"> </w:t>
      </w:r>
      <w:r>
        <w:rPr>
          <w:b/>
        </w:rPr>
        <w:t>that support high quality live performances</w:t>
      </w:r>
    </w:p>
    <w:p w14:paraId="762AEC66" w14:textId="77777777" w:rsidR="005163BD" w:rsidRDefault="00ED5DC5" w:rsidP="00D6682B">
      <w:pPr>
        <w:pStyle w:val="ListParagraph"/>
        <w:numPr>
          <w:ilvl w:val="1"/>
          <w:numId w:val="75"/>
        </w:numPr>
        <w:tabs>
          <w:tab w:val="left" w:pos="1722"/>
        </w:tabs>
        <w:spacing w:line="276" w:lineRule="auto"/>
        <w:ind w:left="1722" w:hanging="283"/>
        <w:rPr>
          <w:rFonts w:ascii="Symbol" w:hAnsi="Symbol"/>
          <w:b/>
        </w:rPr>
      </w:pPr>
      <w:r>
        <w:t>The CTC undertook the second year of a three-year</w:t>
      </w:r>
      <w:r>
        <w:rPr>
          <w:spacing w:val="-8"/>
        </w:rPr>
        <w:t xml:space="preserve"> </w:t>
      </w:r>
      <w:r>
        <w:t>program</w:t>
      </w:r>
      <w:r>
        <w:rPr>
          <w:spacing w:val="-9"/>
        </w:rPr>
        <w:t xml:space="preserve"> </w:t>
      </w:r>
      <w:r>
        <w:t>of</w:t>
      </w:r>
      <w:r>
        <w:rPr>
          <w:spacing w:val="-9"/>
        </w:rPr>
        <w:t xml:space="preserve"> </w:t>
      </w:r>
      <w:r>
        <w:t>upgrades</w:t>
      </w:r>
      <w:r>
        <w:rPr>
          <w:spacing w:val="-8"/>
        </w:rPr>
        <w:t xml:space="preserve"> </w:t>
      </w:r>
      <w:r>
        <w:t>to</w:t>
      </w:r>
      <w:r>
        <w:rPr>
          <w:spacing w:val="-7"/>
        </w:rPr>
        <w:t xml:space="preserve"> </w:t>
      </w:r>
      <w:r>
        <w:t>enhance accessibility and safety for patrons, ensure</w:t>
      </w:r>
      <w:r>
        <w:rPr>
          <w:spacing w:val="40"/>
        </w:rPr>
        <w:t xml:space="preserve"> </w:t>
      </w:r>
      <w:r>
        <w:t>a high level of Work Health and Safety standards for staff, enhance security infrastructure, and implement other essential works.</w:t>
      </w:r>
    </w:p>
    <w:p w14:paraId="67BC040E" w14:textId="77777777" w:rsidR="005163BD" w:rsidRDefault="00ED5DC5">
      <w:pPr>
        <w:spacing w:before="38" w:line="276" w:lineRule="auto"/>
        <w:ind w:left="546" w:right="1050"/>
        <w:rPr>
          <w:b/>
        </w:rPr>
      </w:pPr>
      <w:r>
        <w:br w:type="column"/>
      </w:r>
      <w:r>
        <w:rPr>
          <w:b/>
        </w:rPr>
        <w:t>Leadership:</w:t>
      </w:r>
      <w:r>
        <w:rPr>
          <w:b/>
          <w:spacing w:val="-5"/>
        </w:rPr>
        <w:t xml:space="preserve"> </w:t>
      </w:r>
      <w:r>
        <w:rPr>
          <w:b/>
        </w:rPr>
        <w:t>An</w:t>
      </w:r>
      <w:r>
        <w:rPr>
          <w:b/>
          <w:spacing w:val="-5"/>
        </w:rPr>
        <w:t xml:space="preserve"> </w:t>
      </w:r>
      <w:r>
        <w:rPr>
          <w:b/>
        </w:rPr>
        <w:t>integral</w:t>
      </w:r>
      <w:r>
        <w:rPr>
          <w:b/>
          <w:spacing w:val="-5"/>
        </w:rPr>
        <w:t xml:space="preserve"> </w:t>
      </w:r>
      <w:r>
        <w:rPr>
          <w:b/>
        </w:rPr>
        <w:t>part</w:t>
      </w:r>
      <w:r>
        <w:rPr>
          <w:b/>
          <w:spacing w:val="-4"/>
        </w:rPr>
        <w:t xml:space="preserve"> </w:t>
      </w:r>
      <w:r>
        <w:rPr>
          <w:b/>
        </w:rPr>
        <w:t>of</w:t>
      </w:r>
      <w:r>
        <w:rPr>
          <w:b/>
          <w:spacing w:val="-4"/>
        </w:rPr>
        <w:t xml:space="preserve"> </w:t>
      </w:r>
      <w:r>
        <w:rPr>
          <w:b/>
        </w:rPr>
        <w:t>the</w:t>
      </w:r>
      <w:r>
        <w:rPr>
          <w:b/>
          <w:spacing w:val="-7"/>
        </w:rPr>
        <w:t xml:space="preserve"> </w:t>
      </w:r>
      <w:r>
        <w:rPr>
          <w:b/>
        </w:rPr>
        <w:t>cultural</w:t>
      </w:r>
      <w:r>
        <w:rPr>
          <w:b/>
          <w:spacing w:val="-3"/>
        </w:rPr>
        <w:t xml:space="preserve"> </w:t>
      </w:r>
      <w:r>
        <w:rPr>
          <w:b/>
        </w:rPr>
        <w:t>life of the Canberra region and beyond</w:t>
      </w:r>
    </w:p>
    <w:p w14:paraId="32F488CB" w14:textId="77777777" w:rsidR="005163BD" w:rsidRDefault="00ED5DC5" w:rsidP="00D6682B">
      <w:pPr>
        <w:pStyle w:val="ListParagraph"/>
        <w:numPr>
          <w:ilvl w:val="0"/>
          <w:numId w:val="75"/>
        </w:numPr>
        <w:tabs>
          <w:tab w:val="left" w:pos="828"/>
          <w:tab w:val="left" w:pos="830"/>
        </w:tabs>
        <w:spacing w:line="276" w:lineRule="auto"/>
        <w:ind w:left="830" w:right="1239"/>
        <w:rPr>
          <w:rFonts w:ascii="Symbol" w:hAnsi="Symbol"/>
        </w:rPr>
      </w:pPr>
      <w:r>
        <w:t>CFC played a vital role in progress on the Canberra Theatre Redevelopment Project, contributing to evaluating the responses from the three shortlisted consortiums, leading</w:t>
      </w:r>
      <w:r>
        <w:rPr>
          <w:spacing w:val="-6"/>
        </w:rPr>
        <w:t xml:space="preserve"> </w:t>
      </w:r>
      <w:r>
        <w:t>to</w:t>
      </w:r>
      <w:r>
        <w:rPr>
          <w:spacing w:val="-6"/>
        </w:rPr>
        <w:t xml:space="preserve"> </w:t>
      </w:r>
      <w:r>
        <w:t>the</w:t>
      </w:r>
      <w:r>
        <w:rPr>
          <w:spacing w:val="-4"/>
        </w:rPr>
        <w:t xml:space="preserve"> </w:t>
      </w:r>
      <w:r>
        <w:t>appointment</w:t>
      </w:r>
      <w:r>
        <w:rPr>
          <w:spacing w:val="-6"/>
        </w:rPr>
        <w:t xml:space="preserve"> </w:t>
      </w:r>
      <w:r>
        <w:t>in</w:t>
      </w:r>
      <w:r>
        <w:rPr>
          <w:spacing w:val="-6"/>
        </w:rPr>
        <w:t xml:space="preserve"> </w:t>
      </w:r>
      <w:r>
        <w:t>May</w:t>
      </w:r>
      <w:r>
        <w:rPr>
          <w:spacing w:val="-4"/>
        </w:rPr>
        <w:t xml:space="preserve"> </w:t>
      </w:r>
      <w:r>
        <w:t>2023</w:t>
      </w:r>
      <w:r>
        <w:rPr>
          <w:spacing w:val="-6"/>
        </w:rPr>
        <w:t xml:space="preserve"> </w:t>
      </w:r>
      <w:r>
        <w:t>of the Lead Design Partner, led by Architects Henning Larson, Architectus and engineering firm ARUP.</w:t>
      </w:r>
    </w:p>
    <w:p w14:paraId="6A30A950" w14:textId="77777777" w:rsidR="005163BD" w:rsidRDefault="00ED5DC5" w:rsidP="00D6682B">
      <w:pPr>
        <w:pStyle w:val="ListParagraph"/>
        <w:numPr>
          <w:ilvl w:val="0"/>
          <w:numId w:val="75"/>
        </w:numPr>
        <w:tabs>
          <w:tab w:val="left" w:pos="828"/>
          <w:tab w:val="left" w:pos="830"/>
        </w:tabs>
        <w:spacing w:before="1" w:line="276" w:lineRule="auto"/>
        <w:ind w:left="830" w:right="1404"/>
        <w:rPr>
          <w:rFonts w:ascii="Symbol" w:hAnsi="Symbol"/>
        </w:rPr>
      </w:pPr>
      <w:r>
        <w:t>Since</w:t>
      </w:r>
      <w:r>
        <w:rPr>
          <w:spacing w:val="-4"/>
        </w:rPr>
        <w:t xml:space="preserve"> </w:t>
      </w:r>
      <w:r>
        <w:t>the</w:t>
      </w:r>
      <w:r>
        <w:rPr>
          <w:spacing w:val="-4"/>
        </w:rPr>
        <w:t xml:space="preserve"> </w:t>
      </w:r>
      <w:r>
        <w:t>appointment</w:t>
      </w:r>
      <w:r>
        <w:rPr>
          <w:spacing w:val="-7"/>
        </w:rPr>
        <w:t xml:space="preserve"> </w:t>
      </w:r>
      <w:r>
        <w:t>of</w:t>
      </w:r>
      <w:r>
        <w:rPr>
          <w:spacing w:val="-7"/>
        </w:rPr>
        <w:t xml:space="preserve"> </w:t>
      </w:r>
      <w:r>
        <w:t>the</w:t>
      </w:r>
      <w:r>
        <w:rPr>
          <w:spacing w:val="-4"/>
        </w:rPr>
        <w:t xml:space="preserve"> </w:t>
      </w:r>
      <w:r>
        <w:t>lead</w:t>
      </w:r>
      <w:r>
        <w:rPr>
          <w:spacing w:val="-6"/>
        </w:rPr>
        <w:t xml:space="preserve"> </w:t>
      </w:r>
      <w:r>
        <w:t>design team in May 2023 the CFC has worked closely in the design and business case process with Major Projects Canberra.</w:t>
      </w:r>
    </w:p>
    <w:p w14:paraId="67DC4C89" w14:textId="77777777" w:rsidR="005163BD" w:rsidRDefault="005163BD">
      <w:pPr>
        <w:pStyle w:val="BodyText"/>
        <w:spacing w:before="2"/>
        <w:rPr>
          <w:sz w:val="25"/>
        </w:rPr>
      </w:pPr>
    </w:p>
    <w:p w14:paraId="097101E2" w14:textId="77777777" w:rsidR="005163BD" w:rsidRDefault="00ED5DC5">
      <w:pPr>
        <w:pStyle w:val="BodyText"/>
        <w:spacing w:line="276" w:lineRule="auto"/>
        <w:ind w:left="547" w:right="1050"/>
      </w:pPr>
      <w:r>
        <w:t>Further details regarding outcomes against Strategic</w:t>
      </w:r>
      <w:r>
        <w:rPr>
          <w:spacing w:val="-6"/>
        </w:rPr>
        <w:t xml:space="preserve"> </w:t>
      </w:r>
      <w:r>
        <w:t>Objective</w:t>
      </w:r>
      <w:r>
        <w:rPr>
          <w:spacing w:val="-6"/>
        </w:rPr>
        <w:t xml:space="preserve"> </w:t>
      </w:r>
      <w:r>
        <w:t>2</w:t>
      </w:r>
      <w:r>
        <w:rPr>
          <w:spacing w:val="-5"/>
        </w:rPr>
        <w:t xml:space="preserve"> </w:t>
      </w:r>
      <w:r>
        <w:t>and</w:t>
      </w:r>
      <w:r>
        <w:rPr>
          <w:spacing w:val="-5"/>
        </w:rPr>
        <w:t xml:space="preserve"> </w:t>
      </w:r>
      <w:r>
        <w:t>Strategic</w:t>
      </w:r>
      <w:r>
        <w:rPr>
          <w:spacing w:val="-5"/>
        </w:rPr>
        <w:t xml:space="preserve"> </w:t>
      </w:r>
      <w:r>
        <w:t>Indicator</w:t>
      </w:r>
      <w:r>
        <w:rPr>
          <w:spacing w:val="-6"/>
        </w:rPr>
        <w:t xml:space="preserve"> </w:t>
      </w:r>
      <w:r>
        <w:t xml:space="preserve">2 are provided under </w:t>
      </w:r>
      <w:hyperlink w:anchor="_bookmark3" w:history="1">
        <w:r>
          <w:t>Section B.2,</w:t>
        </w:r>
      </w:hyperlink>
      <w:r>
        <w:t xml:space="preserve"> page 34.</w:t>
      </w:r>
    </w:p>
    <w:p w14:paraId="4F61F3F9" w14:textId="77777777" w:rsidR="005163BD" w:rsidRDefault="005163BD">
      <w:pPr>
        <w:spacing w:line="276" w:lineRule="auto"/>
        <w:sectPr w:rsidR="005163BD">
          <w:pgSz w:w="11910" w:h="16850"/>
          <w:pgMar w:top="1400" w:right="300" w:bottom="1040" w:left="0" w:header="0" w:footer="859" w:gutter="0"/>
          <w:cols w:num="2" w:space="720" w:equalWidth="0">
            <w:col w:w="5651" w:space="40"/>
            <w:col w:w="5919"/>
          </w:cols>
        </w:sectPr>
      </w:pPr>
    </w:p>
    <w:p w14:paraId="7BD96C1F" w14:textId="77777777" w:rsidR="005163BD" w:rsidRDefault="005163BD">
      <w:pPr>
        <w:pStyle w:val="BodyText"/>
        <w:rPr>
          <w:sz w:val="20"/>
        </w:rPr>
      </w:pPr>
    </w:p>
    <w:p w14:paraId="5F15EB34" w14:textId="77777777" w:rsidR="005163BD" w:rsidRDefault="005163BD">
      <w:pPr>
        <w:pStyle w:val="BodyText"/>
        <w:rPr>
          <w:sz w:val="20"/>
        </w:rPr>
      </w:pPr>
    </w:p>
    <w:p w14:paraId="66ED132A" w14:textId="77777777" w:rsidR="005163BD" w:rsidRDefault="005163BD">
      <w:pPr>
        <w:pStyle w:val="BodyText"/>
        <w:rPr>
          <w:sz w:val="20"/>
        </w:rPr>
      </w:pPr>
    </w:p>
    <w:p w14:paraId="300513F7" w14:textId="77777777" w:rsidR="005163BD" w:rsidRDefault="005163BD">
      <w:pPr>
        <w:pStyle w:val="BodyText"/>
        <w:rPr>
          <w:sz w:val="20"/>
        </w:rPr>
      </w:pPr>
    </w:p>
    <w:p w14:paraId="4DDBBF2D" w14:textId="77777777" w:rsidR="005163BD" w:rsidRDefault="005163BD">
      <w:pPr>
        <w:pStyle w:val="BodyText"/>
        <w:rPr>
          <w:sz w:val="20"/>
        </w:rPr>
      </w:pPr>
    </w:p>
    <w:p w14:paraId="0241F007" w14:textId="77777777" w:rsidR="005163BD" w:rsidRDefault="005163BD">
      <w:pPr>
        <w:pStyle w:val="BodyText"/>
        <w:spacing w:before="6"/>
        <w:rPr>
          <w:sz w:val="15"/>
        </w:rPr>
      </w:pPr>
    </w:p>
    <w:p w14:paraId="36A1E561" w14:textId="5CAF0C5E" w:rsidR="005163BD" w:rsidRDefault="00510948">
      <w:pPr>
        <w:spacing w:before="69"/>
        <w:ind w:left="1912"/>
        <w:rPr>
          <w:i/>
          <w:sz w:val="16"/>
        </w:rPr>
      </w:pPr>
      <w:r>
        <w:rPr>
          <w:i/>
          <w:noProof/>
          <w:sz w:val="16"/>
        </w:rPr>
        <mc:AlternateContent>
          <mc:Choice Requires="wps">
            <w:drawing>
              <wp:anchor distT="0" distB="0" distL="114300" distR="114300" simplePos="0" relativeHeight="251760128" behindDoc="0" locked="0" layoutInCell="1" allowOverlap="1" wp14:anchorId="427A6982" wp14:editId="25AB7D52">
                <wp:simplePos x="0" y="0"/>
                <wp:positionH relativeFrom="column">
                  <wp:posOffset>1097280</wp:posOffset>
                </wp:positionH>
                <wp:positionV relativeFrom="paragraph">
                  <wp:posOffset>125730</wp:posOffset>
                </wp:positionV>
                <wp:extent cx="5608320" cy="3886200"/>
                <wp:effectExtent l="0" t="0" r="0" b="0"/>
                <wp:wrapNone/>
                <wp:docPr id="589" name="Text Box 589"/>
                <wp:cNvGraphicFramePr/>
                <a:graphic xmlns:a="http://schemas.openxmlformats.org/drawingml/2006/main">
                  <a:graphicData uri="http://schemas.microsoft.com/office/word/2010/wordprocessingShape">
                    <wps:wsp>
                      <wps:cNvSpPr txBox="1"/>
                      <wps:spPr>
                        <a:xfrm>
                          <a:off x="0" y="0"/>
                          <a:ext cx="5608320" cy="3886200"/>
                        </a:xfrm>
                        <a:prstGeom prst="rect">
                          <a:avLst/>
                        </a:prstGeom>
                        <a:noFill/>
                        <a:ln w="6350">
                          <a:noFill/>
                        </a:ln>
                      </wps:spPr>
                      <wps:txbx>
                        <w:txbxContent>
                          <w:p w14:paraId="2D15F871" w14:textId="0623CF67" w:rsidR="00510948" w:rsidRDefault="00510948">
                            <w:r>
                              <w:rPr>
                                <w:noProof/>
                              </w:rPr>
                              <w:drawing>
                                <wp:inline distT="0" distB="0" distL="0" distR="0" wp14:anchorId="02F01AAE" wp14:editId="1674E8AF">
                                  <wp:extent cx="5049520" cy="3788410"/>
                                  <wp:effectExtent l="0" t="0" r="0" b="2540"/>
                                  <wp:docPr id="590" name="Picture 590" descr="Reconciliation Day. Image: Courtesy of Artists and C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Reconciliation Day. Image: Courtesy of Artists and CTC"/>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049520" cy="3788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7A6982" id="Text Box 589" o:spid="_x0000_s1097" type="#_x0000_t202" style="position:absolute;left:0;text-align:left;margin-left:86.4pt;margin-top:9.9pt;width:441.6pt;height:306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UxpGwIAADUEAAAOAAAAZHJzL2Uyb0RvYy54bWysU8lu2zAQvRfoPxC815LXuoLlwE3gokCQ&#10;BHCKnGmKtAhQHJakLblf3yHlDWlPRS+jIWc0y3uPi7uu0eQgnFdgSjoc5JQIw6FSZlfSH6/rT3NK&#10;fGCmYhqMKOlReHq3/Phh0dpCjKAGXQlHsIjxRWtLWodgiyzzvBYN8wOwwmBQgmtYwKPbZZVjLVZv&#10;dDbK81nWgqusAy68x9uHPkiXqb6UgodnKb0IRJcUZwvJumS30WbLBSt2jtla8dMY7B+maJgy2PRS&#10;6oEFRvZO/VGqUdyBBxkGHJoMpFRcpB1wm2H+bptNzaxIuyA43l5g8v+vLH86bOyLI6H7Ch0SGAFp&#10;rS88XsZ9Ouma+MVJCcYRwuMFNtEFwvFyOsvn4xGGOMbG8/kMiYl1suvv1vnwTUBDolNSh7wkuNjh&#10;0Yc+9ZwSuxlYK60TN9qQtqSz8TRPP1wiWFwb7HEdNnqh23ZEVSUdTc+bbKE64oIOeu695WuFQzwy&#10;H16YQ7JxcBRweEYjNWAzOHmU1OB+/e0+5iMHGKWkRfGU1P/cMyco0d8NsvNlOJlEtaXDZPo5guNu&#10;I9vbiNk394D6HOJTsTy5MT/osysdNG+o81XsiiFmOPYuaTi796GXNL4TLlarlIT6siw8mo3lsXSE&#10;NUL82r0xZ088BKTwCc4yY8U7OvrcnpDVPoBUiasIdI/qCX/UZmL79I6i+G/PKev62pe/AQAA//8D&#10;AFBLAwQUAAYACAAAACEA0ETuYeEAAAALAQAADwAAAGRycy9kb3ducmV2LnhtbEyPQU/DMAyF70j8&#10;h8hI3Fi6opVSmk5TpQkJjcPGLtzSxmsrGqc02Vb26/FOcLKf/PT8vXw52V6ccPSdIwXzWQQCqXam&#10;o0bB/mP9kILwQZPRvSNU8IMelsXtTa4z4860xdMuNIJDyGdaQRvCkEnp6xat9jM3IPHt4EarA8ux&#10;kWbUZw63vYyjKJFWd8QfWj1g2WL9tTtaBW/l+l1vq9iml7583RxWw/f+c6HU/d20egERcAp/Zrji&#10;MzoUzFS5IxkvetZPMaMHXp55Xg3RIuF2lYLkcZ6CLHL5v0PxCwAA//8DAFBLAQItABQABgAIAAAA&#10;IQC2gziS/gAAAOEBAAATAAAAAAAAAAAAAAAAAAAAAABbQ29udGVudF9UeXBlc10ueG1sUEsBAi0A&#10;FAAGAAgAAAAhADj9If/WAAAAlAEAAAsAAAAAAAAAAAAAAAAALwEAAF9yZWxzLy5yZWxzUEsBAi0A&#10;FAAGAAgAAAAhABv1TGkbAgAANQQAAA4AAAAAAAAAAAAAAAAALgIAAGRycy9lMm9Eb2MueG1sUEsB&#10;Ai0AFAAGAAgAAAAhANBE7mHhAAAACwEAAA8AAAAAAAAAAAAAAAAAdQQAAGRycy9kb3ducmV2Lnht&#10;bFBLBQYAAAAABAAEAPMAAACDBQAAAAA=&#10;" filled="f" stroked="f" strokeweight=".5pt">
                <v:textbox>
                  <w:txbxContent>
                    <w:p w14:paraId="2D15F871" w14:textId="0623CF67" w:rsidR="00510948" w:rsidRDefault="00510948">
                      <w:r>
                        <w:rPr>
                          <w:noProof/>
                        </w:rPr>
                        <w:drawing>
                          <wp:inline distT="0" distB="0" distL="0" distR="0" wp14:anchorId="02F01AAE" wp14:editId="1674E8AF">
                            <wp:extent cx="5049520" cy="3788410"/>
                            <wp:effectExtent l="0" t="0" r="0" b="2540"/>
                            <wp:docPr id="590" name="Picture 590" descr="Reconciliation Day. Image: Courtesy of Artists and C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Reconciliation Day. Image: Courtesy of Artists and CTC"/>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049520" cy="3788410"/>
                                    </a:xfrm>
                                    <a:prstGeom prst="rect">
                                      <a:avLst/>
                                    </a:prstGeom>
                                    <a:noFill/>
                                    <a:ln>
                                      <a:noFill/>
                                    </a:ln>
                                  </pic:spPr>
                                </pic:pic>
                              </a:graphicData>
                            </a:graphic>
                          </wp:inline>
                        </w:drawing>
                      </w:r>
                    </w:p>
                  </w:txbxContent>
                </v:textbox>
              </v:shape>
            </w:pict>
          </mc:Fallback>
        </mc:AlternateContent>
      </w:r>
      <w:r w:rsidR="00ED5DC5">
        <w:rPr>
          <w:i/>
          <w:sz w:val="16"/>
        </w:rPr>
        <w:t>Reconciliation</w:t>
      </w:r>
      <w:r w:rsidR="00ED5DC5">
        <w:rPr>
          <w:i/>
          <w:spacing w:val="-4"/>
          <w:sz w:val="16"/>
        </w:rPr>
        <w:t xml:space="preserve"> </w:t>
      </w:r>
      <w:r w:rsidR="00ED5DC5">
        <w:rPr>
          <w:i/>
          <w:sz w:val="16"/>
        </w:rPr>
        <w:t>Day.</w:t>
      </w:r>
      <w:r w:rsidR="00ED5DC5">
        <w:rPr>
          <w:i/>
          <w:spacing w:val="-5"/>
          <w:sz w:val="16"/>
        </w:rPr>
        <w:t xml:space="preserve"> </w:t>
      </w:r>
      <w:r w:rsidR="00ED5DC5">
        <w:rPr>
          <w:i/>
          <w:sz w:val="16"/>
        </w:rPr>
        <w:t>Image:</w:t>
      </w:r>
      <w:r w:rsidR="00ED5DC5">
        <w:rPr>
          <w:i/>
          <w:spacing w:val="-4"/>
          <w:sz w:val="16"/>
        </w:rPr>
        <w:t xml:space="preserve"> </w:t>
      </w:r>
      <w:r w:rsidR="00ED5DC5">
        <w:rPr>
          <w:i/>
          <w:sz w:val="16"/>
        </w:rPr>
        <w:t>Courtesy</w:t>
      </w:r>
      <w:r w:rsidR="00ED5DC5">
        <w:rPr>
          <w:i/>
          <w:spacing w:val="-3"/>
          <w:sz w:val="16"/>
        </w:rPr>
        <w:t xml:space="preserve"> </w:t>
      </w:r>
      <w:r w:rsidR="00ED5DC5">
        <w:rPr>
          <w:i/>
          <w:sz w:val="16"/>
        </w:rPr>
        <w:t>of</w:t>
      </w:r>
      <w:r w:rsidR="00ED5DC5">
        <w:rPr>
          <w:i/>
          <w:spacing w:val="-6"/>
          <w:sz w:val="16"/>
        </w:rPr>
        <w:t xml:space="preserve"> </w:t>
      </w:r>
      <w:r w:rsidR="00ED5DC5">
        <w:rPr>
          <w:i/>
          <w:sz w:val="16"/>
        </w:rPr>
        <w:t>Artists</w:t>
      </w:r>
      <w:r w:rsidR="00ED5DC5">
        <w:rPr>
          <w:i/>
          <w:spacing w:val="-5"/>
          <w:sz w:val="16"/>
        </w:rPr>
        <w:t xml:space="preserve"> </w:t>
      </w:r>
      <w:r w:rsidR="00ED5DC5">
        <w:rPr>
          <w:i/>
          <w:sz w:val="16"/>
        </w:rPr>
        <w:t>and</w:t>
      </w:r>
      <w:r w:rsidR="00ED5DC5">
        <w:rPr>
          <w:i/>
          <w:spacing w:val="-6"/>
          <w:sz w:val="16"/>
        </w:rPr>
        <w:t xml:space="preserve"> </w:t>
      </w:r>
      <w:r w:rsidR="00ED5DC5">
        <w:rPr>
          <w:i/>
          <w:spacing w:val="-5"/>
          <w:sz w:val="16"/>
        </w:rPr>
        <w:t>CTC</w:t>
      </w:r>
    </w:p>
    <w:p w14:paraId="69A9BA77" w14:textId="77777777" w:rsidR="005163BD" w:rsidRDefault="005163BD">
      <w:pPr>
        <w:rPr>
          <w:sz w:val="16"/>
        </w:rPr>
      </w:pPr>
    </w:p>
    <w:p w14:paraId="320F98B2" w14:textId="77777777" w:rsidR="00510948" w:rsidRDefault="00510948">
      <w:pPr>
        <w:rPr>
          <w:sz w:val="16"/>
        </w:rPr>
      </w:pPr>
    </w:p>
    <w:p w14:paraId="0E8B9B69" w14:textId="77777777" w:rsidR="00510948" w:rsidRDefault="00510948">
      <w:pPr>
        <w:rPr>
          <w:sz w:val="16"/>
        </w:rPr>
      </w:pPr>
    </w:p>
    <w:p w14:paraId="7BE993DA" w14:textId="77777777" w:rsidR="00510948" w:rsidRDefault="00510948">
      <w:pPr>
        <w:rPr>
          <w:sz w:val="16"/>
        </w:rPr>
        <w:sectPr w:rsidR="00510948">
          <w:type w:val="continuous"/>
          <w:pgSz w:w="11910" w:h="16850"/>
          <w:pgMar w:top="340" w:right="300" w:bottom="280" w:left="0" w:header="0" w:footer="859" w:gutter="0"/>
          <w:cols w:space="720"/>
        </w:sectPr>
      </w:pPr>
    </w:p>
    <w:p w14:paraId="4ADA0C54" w14:textId="77777777" w:rsidR="005163BD" w:rsidRDefault="005163BD">
      <w:pPr>
        <w:pStyle w:val="BodyText"/>
        <w:rPr>
          <w:i/>
          <w:sz w:val="20"/>
        </w:rPr>
      </w:pPr>
    </w:p>
    <w:p w14:paraId="2A17CF5A" w14:textId="77777777" w:rsidR="005163BD" w:rsidRDefault="005163BD">
      <w:pPr>
        <w:pStyle w:val="BodyText"/>
        <w:rPr>
          <w:i/>
          <w:sz w:val="20"/>
        </w:rPr>
      </w:pPr>
    </w:p>
    <w:p w14:paraId="6E7A8B8E" w14:textId="77777777" w:rsidR="005163BD" w:rsidRDefault="005163BD">
      <w:pPr>
        <w:pStyle w:val="BodyText"/>
        <w:rPr>
          <w:i/>
          <w:sz w:val="20"/>
        </w:rPr>
      </w:pPr>
    </w:p>
    <w:p w14:paraId="6E48BAF2" w14:textId="77777777" w:rsidR="005163BD" w:rsidRDefault="005163BD">
      <w:pPr>
        <w:pStyle w:val="BodyText"/>
        <w:rPr>
          <w:i/>
          <w:sz w:val="20"/>
        </w:rPr>
      </w:pPr>
    </w:p>
    <w:p w14:paraId="7738D98F" w14:textId="77777777" w:rsidR="005163BD" w:rsidRDefault="005163BD">
      <w:pPr>
        <w:pStyle w:val="BodyText"/>
        <w:rPr>
          <w:i/>
          <w:sz w:val="20"/>
        </w:rPr>
      </w:pPr>
    </w:p>
    <w:p w14:paraId="5AFF48B2" w14:textId="77777777" w:rsidR="005163BD" w:rsidRDefault="005163BD">
      <w:pPr>
        <w:pStyle w:val="BodyText"/>
        <w:rPr>
          <w:i/>
          <w:sz w:val="20"/>
        </w:rPr>
      </w:pPr>
    </w:p>
    <w:p w14:paraId="0E94B759" w14:textId="77777777" w:rsidR="005163BD" w:rsidRDefault="005163BD">
      <w:pPr>
        <w:pStyle w:val="BodyText"/>
        <w:rPr>
          <w:i/>
          <w:sz w:val="20"/>
        </w:rPr>
      </w:pPr>
    </w:p>
    <w:p w14:paraId="7A4A8D45" w14:textId="77777777" w:rsidR="005163BD" w:rsidRDefault="005163BD">
      <w:pPr>
        <w:pStyle w:val="BodyText"/>
        <w:rPr>
          <w:i/>
          <w:sz w:val="20"/>
        </w:rPr>
      </w:pPr>
    </w:p>
    <w:p w14:paraId="191A9C43" w14:textId="77777777" w:rsidR="005163BD" w:rsidRDefault="005163BD">
      <w:pPr>
        <w:pStyle w:val="BodyText"/>
        <w:rPr>
          <w:i/>
          <w:sz w:val="20"/>
        </w:rPr>
      </w:pPr>
    </w:p>
    <w:p w14:paraId="2CE9641F" w14:textId="77777777" w:rsidR="005163BD" w:rsidRDefault="005163BD">
      <w:pPr>
        <w:pStyle w:val="BodyText"/>
        <w:rPr>
          <w:i/>
          <w:sz w:val="20"/>
        </w:rPr>
      </w:pPr>
    </w:p>
    <w:p w14:paraId="10B2D26E" w14:textId="77777777" w:rsidR="005163BD" w:rsidRDefault="005163BD">
      <w:pPr>
        <w:pStyle w:val="BodyText"/>
        <w:rPr>
          <w:i/>
          <w:sz w:val="20"/>
        </w:rPr>
      </w:pPr>
    </w:p>
    <w:p w14:paraId="373F7F48" w14:textId="77777777" w:rsidR="005163BD" w:rsidRDefault="005163BD">
      <w:pPr>
        <w:pStyle w:val="BodyText"/>
        <w:rPr>
          <w:i/>
          <w:sz w:val="20"/>
        </w:rPr>
      </w:pPr>
    </w:p>
    <w:p w14:paraId="1A02C546" w14:textId="77777777" w:rsidR="005163BD" w:rsidRDefault="005163BD">
      <w:pPr>
        <w:pStyle w:val="BodyText"/>
        <w:spacing w:after="1"/>
        <w:rPr>
          <w:i/>
          <w:sz w:val="18"/>
        </w:rPr>
      </w:pPr>
    </w:p>
    <w:p w14:paraId="7756D948" w14:textId="77777777" w:rsidR="005163BD" w:rsidRDefault="00ED5DC5">
      <w:pPr>
        <w:pStyle w:val="BodyText"/>
        <w:spacing w:line="20" w:lineRule="exact"/>
        <w:ind w:left="6208"/>
        <w:rPr>
          <w:sz w:val="2"/>
        </w:rPr>
      </w:pPr>
      <w:r>
        <w:rPr>
          <w:noProof/>
          <w:sz w:val="2"/>
        </w:rPr>
        <mc:AlternateContent>
          <mc:Choice Requires="wpg">
            <w:drawing>
              <wp:inline distT="0" distB="0" distL="0" distR="0" wp14:anchorId="374A232D" wp14:editId="323449B8">
                <wp:extent cx="2723515" cy="6350"/>
                <wp:effectExtent l="0" t="0" r="0" b="0"/>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3515" cy="6350"/>
                          <a:chOff x="0" y="0"/>
                          <a:chExt cx="2723515" cy="6350"/>
                        </a:xfrm>
                      </wpg:grpSpPr>
                      <wps:wsp>
                        <wps:cNvPr id="136" name="Graphic 136"/>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047965DB" id="Group 135" o:spid="_x0000_s1026" style="width:214.45pt;height:.5pt;mso-position-horizontal-relative:char;mso-position-vertical-relative:line" coordsize="272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qWdQIAAPMFAAAOAAAAZHJzL2Uyb0RvYy54bWykVNuK2zAQfS/0H4TeG+dC0q2Js7R7CYVl&#10;d2FT+qzI8oXKGlVS4uzfdyRbjtmFQlMM8khz0cyZo1lfnxpJjsLYGlRGZ5MpJUJxyGtVZvTH7v7T&#10;FSXWMZUzCUpk9FVYer35+GHd6lTMoQKZC0MwiLJpqzNaOafTJLG8Eg2zE9BCobIA0zCHW1MmuWEt&#10;Rm9kMp9OV0kLJtcGuLAWT287Jd2E+EUhuHsqCisckRnF3FxYTVj3fk02a5aWhumq5n0a7IIsGlYr&#10;vHQIdcscIwdTvwvV1NyAhcJNODQJFEXNRagBq5lN31SzNXDQoZYybUs9wITQvsHp4rD88bg1+kU/&#10;my57FB+A/7KIS9LqMh3r/b48G58K03gnLIKcAqKvA6Li5AjHw/nn+WI5W1LCUbdaLHvAeYVdeefE&#10;q7u/uSUs7a4MiQ2JtBqZY8/g2P8D56ViWgTMrS/+2ZA6R2IvVpQo1iCDtz1Z/BGi5K9HO49gv7M9&#10;mBfjMxTKUn6wbisg4MyOD9Z1fM2jxKoo8ZOKokHWe77LwHdHCfLdUIJ833d818x5P988L5J21Kiq&#10;75NXNnAUOwhmznfLd3NxhS86NhozPdtINbbFxzayirr41yFeZ7OafglIYrCojv/ObHztPxkHto3C&#10;cglWIIJ45OsehIAFHo7RtiDr/L6W0pdvTbm/kYYcGcL67c5/Hkl0GZkhLW3aNd9Le8hfkT0t0iWj&#10;9veBGUGJ/K6Qn34QRcFEYR8F4+QNhHEVkDfW7U4/mdFEo5hRh2/rESJNWRpp4YsabL2ngq8HB0Xt&#10;ORNy6zLqN/hkghQmSyiln4J+dI33weo8qzd/AAAA//8DAFBLAwQUAAYACAAAACEAdI0Y/9sAAAAD&#10;AQAADwAAAGRycy9kb3ducmV2LnhtbEyPT0vDQBDF74LfYRnBm92k/qHGbEop6qkItoJ4m2anSWh2&#10;NmS3SfrtHb3o5cHwHu/9Jl9OrlUD9aHxbCCdJaCIS28brgx87F5uFqBCRLbYeiYDZwqwLC4vcsys&#10;H/mdhm2slJRwyNBAHWOXaR3KmhyGme+IxTv43mGUs6+07XGUctfqeZI8aIcNy0KNHa1rKo/bkzPw&#10;OuK4uk2fh83xsD5/7e7fPjcpGXN9Na2eQEWa4l8YfvAFHQph2vsT26BaA/JI/FXx7uaLR1B7CSWg&#10;i1z/Zy++AQAA//8DAFBLAQItABQABgAIAAAAIQC2gziS/gAAAOEBAAATAAAAAAAAAAAAAAAAAAAA&#10;AABbQ29udGVudF9UeXBlc10ueG1sUEsBAi0AFAAGAAgAAAAhADj9If/WAAAAlAEAAAsAAAAAAAAA&#10;AAAAAAAALwEAAF9yZWxzLy5yZWxzUEsBAi0AFAAGAAgAAAAhAOI1CpZ1AgAA8wUAAA4AAAAAAAAA&#10;AAAAAAAALgIAAGRycy9lMm9Eb2MueG1sUEsBAi0AFAAGAAgAAAAhAHSNGP/bAAAAAwEAAA8AAAAA&#10;AAAAAAAAAAAAzwQAAGRycy9kb3ducmV2LnhtbFBLBQYAAAAABAAEAPMAAADXBQAAAAA=&#10;">
                <v:shape id="Graphic 136" o:spid="_x0000_s1027" style="position:absolute;width:27235;height:63;visibility:visible;mso-wrap-style:square;v-text-anchor:top" coordsize="27235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kUxAAAANwAAAAPAAAAZHJzL2Rvd25yZXYueG1sRE/NasJA&#10;EL4X+g7LFHopuqlCaqKrFFtLD73U+gBDdkyC2dmwuyZbn74rCL3Nx/c7q000nRjI+daygudpBoK4&#10;srrlWsHhZzdZgPABWWNnmRT8kofN+v5uhaW2I3/TsA+1SCHsS1TQhNCXUvqqIYN+anvixB2tMxgS&#10;dLXUDscUbjo5y7JcGmw5NTTY07ah6rQ/GwX128vXx/B0qdxY7C5FMYv5+zwq9fgQX5cgAsXwL765&#10;P3WaP8/h+ky6QK7/AAAA//8DAFBLAQItABQABgAIAAAAIQDb4fbL7gAAAIUBAAATAAAAAAAAAAAA&#10;AAAAAAAAAABbQ29udGVudF9UeXBlc10ueG1sUEsBAi0AFAAGAAgAAAAhAFr0LFu/AAAAFQEAAAsA&#10;AAAAAAAAAAAAAAAAHwEAAF9yZWxzLy5yZWxzUEsBAi0AFAAGAAgAAAAhAJTSeRTEAAAA3AAAAA8A&#10;AAAAAAAAAAAAAAAABwIAAGRycy9kb3ducmV2LnhtbFBLBQYAAAAAAwADALcAAAD4AgAAAAA=&#10;" path="m2723388,l,,,6096r2723388,l2723388,xe" fillcolor="#bebebe" stroked="f">
                  <v:path arrowok="t"/>
                </v:shape>
                <w10:anchorlock/>
              </v:group>
            </w:pict>
          </mc:Fallback>
        </mc:AlternateContent>
      </w:r>
    </w:p>
    <w:p w14:paraId="59DA8A9A" w14:textId="77777777" w:rsidR="005163BD" w:rsidRDefault="005163BD">
      <w:pPr>
        <w:pStyle w:val="BodyText"/>
        <w:rPr>
          <w:i/>
          <w:sz w:val="20"/>
        </w:rPr>
      </w:pPr>
    </w:p>
    <w:p w14:paraId="30042211" w14:textId="77777777" w:rsidR="005163BD" w:rsidRDefault="005163BD">
      <w:pPr>
        <w:pStyle w:val="BodyText"/>
        <w:rPr>
          <w:i/>
          <w:sz w:val="20"/>
        </w:rPr>
      </w:pPr>
    </w:p>
    <w:p w14:paraId="299BC423" w14:textId="77777777" w:rsidR="005163BD" w:rsidRDefault="005163BD">
      <w:pPr>
        <w:pStyle w:val="BodyText"/>
        <w:rPr>
          <w:i/>
          <w:sz w:val="20"/>
        </w:rPr>
      </w:pPr>
    </w:p>
    <w:p w14:paraId="57C04403" w14:textId="77777777" w:rsidR="005163BD" w:rsidRDefault="005163BD">
      <w:pPr>
        <w:pStyle w:val="BodyText"/>
        <w:rPr>
          <w:i/>
          <w:sz w:val="20"/>
        </w:rPr>
      </w:pPr>
    </w:p>
    <w:p w14:paraId="05FE0401" w14:textId="77777777" w:rsidR="005163BD" w:rsidRDefault="005163BD">
      <w:pPr>
        <w:pStyle w:val="BodyText"/>
        <w:rPr>
          <w:i/>
          <w:sz w:val="20"/>
        </w:rPr>
      </w:pPr>
    </w:p>
    <w:p w14:paraId="7CEC56D4" w14:textId="77777777" w:rsidR="005163BD" w:rsidRDefault="005163BD">
      <w:pPr>
        <w:pStyle w:val="BodyText"/>
        <w:rPr>
          <w:i/>
          <w:sz w:val="20"/>
        </w:rPr>
      </w:pPr>
    </w:p>
    <w:p w14:paraId="11CBF343" w14:textId="77777777" w:rsidR="005163BD" w:rsidRDefault="005163BD">
      <w:pPr>
        <w:pStyle w:val="BodyText"/>
        <w:rPr>
          <w:i/>
          <w:sz w:val="20"/>
        </w:rPr>
      </w:pPr>
    </w:p>
    <w:p w14:paraId="584008B6" w14:textId="77777777" w:rsidR="005163BD" w:rsidRDefault="005163BD">
      <w:pPr>
        <w:pStyle w:val="BodyText"/>
        <w:spacing w:before="10"/>
        <w:rPr>
          <w:i/>
          <w:sz w:val="25"/>
        </w:rPr>
      </w:pPr>
    </w:p>
    <w:p w14:paraId="2B9B10E0" w14:textId="77777777" w:rsidR="005163BD" w:rsidRDefault="005163BD">
      <w:pPr>
        <w:rPr>
          <w:sz w:val="25"/>
        </w:rPr>
        <w:sectPr w:rsidR="005163BD">
          <w:pgSz w:w="11910" w:h="16850"/>
          <w:pgMar w:top="1440" w:right="300" w:bottom="1040" w:left="0" w:header="0" w:footer="859" w:gutter="0"/>
          <w:cols w:space="720"/>
        </w:sectPr>
      </w:pPr>
    </w:p>
    <w:p w14:paraId="76E32448" w14:textId="77777777" w:rsidR="005163BD" w:rsidRDefault="005163BD">
      <w:pPr>
        <w:pStyle w:val="BodyText"/>
        <w:rPr>
          <w:i/>
        </w:rPr>
      </w:pPr>
    </w:p>
    <w:p w14:paraId="02F3E63B" w14:textId="77777777" w:rsidR="005163BD" w:rsidRDefault="005163BD">
      <w:pPr>
        <w:pStyle w:val="BodyText"/>
        <w:spacing w:before="11"/>
        <w:rPr>
          <w:i/>
          <w:sz w:val="16"/>
        </w:rPr>
      </w:pPr>
    </w:p>
    <w:p w14:paraId="61D41383" w14:textId="77777777" w:rsidR="005163BD" w:rsidRDefault="00ED5DC5">
      <w:pPr>
        <w:spacing w:line="276" w:lineRule="auto"/>
        <w:ind w:left="1439"/>
        <w:rPr>
          <w:b/>
        </w:rPr>
      </w:pPr>
      <w:r>
        <w:rPr>
          <w:b/>
        </w:rPr>
        <w:t>A</w:t>
      </w:r>
      <w:r>
        <w:rPr>
          <w:b/>
          <w:spacing w:val="-6"/>
        </w:rPr>
        <w:t xml:space="preserve"> </w:t>
      </w:r>
      <w:r>
        <w:rPr>
          <w:b/>
        </w:rPr>
        <w:t>smooth</w:t>
      </w:r>
      <w:r>
        <w:rPr>
          <w:b/>
          <w:spacing w:val="-8"/>
        </w:rPr>
        <w:t xml:space="preserve"> </w:t>
      </w:r>
      <w:r>
        <w:rPr>
          <w:b/>
        </w:rPr>
        <w:t>recovery</w:t>
      </w:r>
      <w:r>
        <w:rPr>
          <w:b/>
          <w:spacing w:val="-8"/>
        </w:rPr>
        <w:t xml:space="preserve"> </w:t>
      </w:r>
      <w:r>
        <w:rPr>
          <w:b/>
        </w:rPr>
        <w:t>from</w:t>
      </w:r>
      <w:r>
        <w:rPr>
          <w:b/>
          <w:spacing w:val="-9"/>
        </w:rPr>
        <w:t xml:space="preserve"> </w:t>
      </w:r>
      <w:r>
        <w:rPr>
          <w:b/>
        </w:rPr>
        <w:t>the</w:t>
      </w:r>
      <w:r>
        <w:rPr>
          <w:b/>
          <w:spacing w:val="-8"/>
        </w:rPr>
        <w:t xml:space="preserve"> </w:t>
      </w:r>
      <w:r>
        <w:rPr>
          <w:b/>
        </w:rPr>
        <w:t xml:space="preserve">COVID-19 </w:t>
      </w:r>
      <w:r>
        <w:rPr>
          <w:b/>
          <w:spacing w:val="-2"/>
        </w:rPr>
        <w:t>pandemic</w:t>
      </w:r>
    </w:p>
    <w:p w14:paraId="1FFD7DA2" w14:textId="77777777" w:rsidR="005163BD" w:rsidRDefault="00ED5DC5" w:rsidP="00D6682B">
      <w:pPr>
        <w:pStyle w:val="ListParagraph"/>
        <w:numPr>
          <w:ilvl w:val="1"/>
          <w:numId w:val="75"/>
        </w:numPr>
        <w:tabs>
          <w:tab w:val="left" w:pos="1721"/>
          <w:tab w:val="left" w:pos="1723"/>
        </w:tabs>
        <w:spacing w:line="276" w:lineRule="auto"/>
        <w:ind w:right="180"/>
        <w:rPr>
          <w:rFonts w:ascii="Symbol" w:hAnsi="Symbol"/>
        </w:rPr>
      </w:pPr>
      <w:r>
        <w:t>CMAG</w:t>
      </w:r>
      <w:r>
        <w:rPr>
          <w:spacing w:val="-5"/>
        </w:rPr>
        <w:t xml:space="preserve"> </w:t>
      </w:r>
      <w:r>
        <w:t>continued</w:t>
      </w:r>
      <w:r>
        <w:rPr>
          <w:spacing w:val="-7"/>
        </w:rPr>
        <w:t xml:space="preserve"> </w:t>
      </w:r>
      <w:r>
        <w:t>to</w:t>
      </w:r>
      <w:r>
        <w:rPr>
          <w:spacing w:val="-6"/>
        </w:rPr>
        <w:t xml:space="preserve"> </w:t>
      </w:r>
      <w:r>
        <w:t>provide</w:t>
      </w:r>
      <w:r>
        <w:rPr>
          <w:spacing w:val="-4"/>
        </w:rPr>
        <w:t xml:space="preserve"> </w:t>
      </w:r>
      <w:r>
        <w:t>management and</w:t>
      </w:r>
      <w:r>
        <w:rPr>
          <w:spacing w:val="-7"/>
        </w:rPr>
        <w:t xml:space="preserve"> </w:t>
      </w:r>
      <w:r>
        <w:t>recovery</w:t>
      </w:r>
      <w:r>
        <w:rPr>
          <w:spacing w:val="-8"/>
        </w:rPr>
        <w:t xml:space="preserve"> </w:t>
      </w:r>
      <w:r>
        <w:t>measures</w:t>
      </w:r>
      <w:r>
        <w:rPr>
          <w:spacing w:val="-7"/>
        </w:rPr>
        <w:t xml:space="preserve"> </w:t>
      </w:r>
      <w:r>
        <w:t>relating</w:t>
      </w:r>
      <w:r>
        <w:rPr>
          <w:spacing w:val="-7"/>
        </w:rPr>
        <w:t xml:space="preserve"> </w:t>
      </w:r>
      <w:r>
        <w:t>to</w:t>
      </w:r>
      <w:r>
        <w:rPr>
          <w:spacing w:val="-8"/>
        </w:rPr>
        <w:t xml:space="preserve"> </w:t>
      </w:r>
      <w:r>
        <w:t>COVID-</w:t>
      </w:r>
    </w:p>
    <w:p w14:paraId="5AC96FB0" w14:textId="77777777" w:rsidR="005163BD" w:rsidRDefault="00ED5DC5">
      <w:pPr>
        <w:pStyle w:val="BodyText"/>
        <w:spacing w:before="1" w:line="276" w:lineRule="auto"/>
        <w:ind w:left="1723"/>
      </w:pPr>
      <w:r>
        <w:t>19. Although there were no COVID-19 restrictions</w:t>
      </w:r>
      <w:r>
        <w:rPr>
          <w:spacing w:val="-7"/>
        </w:rPr>
        <w:t xml:space="preserve"> </w:t>
      </w:r>
      <w:r>
        <w:t>relating</w:t>
      </w:r>
      <w:r>
        <w:rPr>
          <w:spacing w:val="-8"/>
        </w:rPr>
        <w:t xml:space="preserve"> </w:t>
      </w:r>
      <w:r>
        <w:t>to</w:t>
      </w:r>
      <w:r>
        <w:rPr>
          <w:spacing w:val="-7"/>
        </w:rPr>
        <w:t xml:space="preserve"> </w:t>
      </w:r>
      <w:r>
        <w:t>CMAG’s</w:t>
      </w:r>
      <w:r>
        <w:rPr>
          <w:spacing w:val="-7"/>
        </w:rPr>
        <w:t xml:space="preserve"> </w:t>
      </w:r>
      <w:r>
        <w:t>venues</w:t>
      </w:r>
      <w:r>
        <w:rPr>
          <w:spacing w:val="-7"/>
        </w:rPr>
        <w:t xml:space="preserve"> </w:t>
      </w:r>
      <w:r>
        <w:t>and operations, the COVID-19 recovery was ongoing throughout the year.</w:t>
      </w:r>
    </w:p>
    <w:p w14:paraId="7CCEA9D8" w14:textId="77777777" w:rsidR="005163BD" w:rsidRDefault="005163BD">
      <w:pPr>
        <w:pStyle w:val="BodyText"/>
      </w:pPr>
    </w:p>
    <w:p w14:paraId="1F56CDCA" w14:textId="77777777" w:rsidR="005163BD" w:rsidRDefault="005163BD">
      <w:pPr>
        <w:pStyle w:val="BodyText"/>
        <w:spacing w:before="11"/>
        <w:rPr>
          <w:sz w:val="30"/>
        </w:rPr>
      </w:pPr>
    </w:p>
    <w:p w14:paraId="60217DD8" w14:textId="77777777" w:rsidR="005163BD" w:rsidRDefault="00ED5DC5">
      <w:pPr>
        <w:spacing w:line="276" w:lineRule="auto"/>
        <w:ind w:left="1440"/>
        <w:rPr>
          <w:b/>
        </w:rPr>
      </w:pPr>
      <w:r>
        <w:rPr>
          <w:b/>
        </w:rPr>
        <w:t>Customers:</w:t>
      </w:r>
      <w:r>
        <w:rPr>
          <w:b/>
          <w:spacing w:val="-9"/>
        </w:rPr>
        <w:t xml:space="preserve"> </w:t>
      </w:r>
      <w:r>
        <w:rPr>
          <w:b/>
        </w:rPr>
        <w:t>Audiences</w:t>
      </w:r>
      <w:r>
        <w:rPr>
          <w:b/>
          <w:spacing w:val="-8"/>
        </w:rPr>
        <w:t xml:space="preserve"> </w:t>
      </w:r>
      <w:r>
        <w:rPr>
          <w:b/>
        </w:rPr>
        <w:t>that</w:t>
      </w:r>
      <w:r>
        <w:rPr>
          <w:b/>
          <w:spacing w:val="-10"/>
        </w:rPr>
        <w:t xml:space="preserve"> </w:t>
      </w:r>
      <w:r>
        <w:rPr>
          <w:b/>
        </w:rPr>
        <w:t>are</w:t>
      </w:r>
      <w:r>
        <w:rPr>
          <w:b/>
          <w:spacing w:val="-9"/>
        </w:rPr>
        <w:t xml:space="preserve"> </w:t>
      </w:r>
      <w:r>
        <w:rPr>
          <w:b/>
        </w:rPr>
        <w:t>growing, diverse and engaged</w:t>
      </w:r>
    </w:p>
    <w:p w14:paraId="7FE5C1E6" w14:textId="77777777" w:rsidR="005163BD" w:rsidRDefault="00ED5DC5" w:rsidP="00D6682B">
      <w:pPr>
        <w:pStyle w:val="ListParagraph"/>
        <w:numPr>
          <w:ilvl w:val="1"/>
          <w:numId w:val="75"/>
        </w:numPr>
        <w:tabs>
          <w:tab w:val="left" w:pos="1721"/>
          <w:tab w:val="left" w:pos="1723"/>
        </w:tabs>
        <w:spacing w:before="2" w:line="276" w:lineRule="auto"/>
        <w:rPr>
          <w:rFonts w:ascii="Symbol" w:hAnsi="Symbol"/>
        </w:rPr>
      </w:pPr>
      <w:r>
        <w:t>CMAG continually seeks to improve customer</w:t>
      </w:r>
      <w:r>
        <w:rPr>
          <w:spacing w:val="-7"/>
        </w:rPr>
        <w:t xml:space="preserve"> </w:t>
      </w:r>
      <w:r>
        <w:t>satisfaction</w:t>
      </w:r>
      <w:r>
        <w:rPr>
          <w:spacing w:val="-6"/>
        </w:rPr>
        <w:t xml:space="preserve"> </w:t>
      </w:r>
      <w:r>
        <w:t>with</w:t>
      </w:r>
      <w:r>
        <w:rPr>
          <w:spacing w:val="-8"/>
        </w:rPr>
        <w:t xml:space="preserve"> </w:t>
      </w:r>
      <w:r>
        <w:t>their</w:t>
      </w:r>
      <w:r>
        <w:rPr>
          <w:spacing w:val="-6"/>
        </w:rPr>
        <w:t xml:space="preserve"> </w:t>
      </w:r>
      <w:r>
        <w:t>visit</w:t>
      </w:r>
      <w:r>
        <w:rPr>
          <w:spacing w:val="-5"/>
        </w:rPr>
        <w:t xml:space="preserve"> </w:t>
      </w:r>
      <w:r>
        <w:t>to,</w:t>
      </w:r>
      <w:r>
        <w:rPr>
          <w:spacing w:val="-6"/>
        </w:rPr>
        <w:t xml:space="preserve"> </w:t>
      </w:r>
      <w:r>
        <w:t>and experience of, CMAG, with surveys</w:t>
      </w:r>
      <w:r>
        <w:rPr>
          <w:spacing w:val="40"/>
        </w:rPr>
        <w:t xml:space="preserve"> </w:t>
      </w:r>
      <w:r>
        <w:t xml:space="preserve">available to complete online and onsite. Surveys are sent via scheduled email to invite feedback from participants after an </w:t>
      </w:r>
      <w:r>
        <w:rPr>
          <w:spacing w:val="-2"/>
        </w:rPr>
        <w:t>event.</w:t>
      </w:r>
    </w:p>
    <w:p w14:paraId="2C4C8D1E" w14:textId="77777777" w:rsidR="005163BD" w:rsidRDefault="00ED5DC5" w:rsidP="00D6682B">
      <w:pPr>
        <w:pStyle w:val="ListParagraph"/>
        <w:numPr>
          <w:ilvl w:val="1"/>
          <w:numId w:val="75"/>
        </w:numPr>
        <w:tabs>
          <w:tab w:val="left" w:pos="1721"/>
          <w:tab w:val="left" w:pos="1723"/>
        </w:tabs>
        <w:spacing w:line="273" w:lineRule="auto"/>
        <w:ind w:right="11"/>
        <w:jc w:val="both"/>
        <w:rPr>
          <w:rFonts w:ascii="Symbol" w:hAnsi="Symbol"/>
        </w:rPr>
      </w:pPr>
      <w:r>
        <w:t>Accessibility</w:t>
      </w:r>
      <w:r>
        <w:rPr>
          <w:spacing w:val="-4"/>
        </w:rPr>
        <w:t xml:space="preserve"> </w:t>
      </w:r>
      <w:r>
        <w:t>upgrades</w:t>
      </w:r>
      <w:r>
        <w:rPr>
          <w:spacing w:val="-6"/>
        </w:rPr>
        <w:t xml:space="preserve"> </w:t>
      </w:r>
      <w:r>
        <w:t>were</w:t>
      </w:r>
      <w:r>
        <w:rPr>
          <w:spacing w:val="-4"/>
        </w:rPr>
        <w:t xml:space="preserve"> </w:t>
      </w:r>
      <w:r>
        <w:t>made</w:t>
      </w:r>
      <w:r>
        <w:rPr>
          <w:spacing w:val="-4"/>
        </w:rPr>
        <w:t xml:space="preserve"> </w:t>
      </w:r>
      <w:r>
        <w:t>to</w:t>
      </w:r>
      <w:r>
        <w:rPr>
          <w:spacing w:val="-4"/>
        </w:rPr>
        <w:t xml:space="preserve"> </w:t>
      </w:r>
      <w:r>
        <w:t>gallery doors</w:t>
      </w:r>
      <w:r>
        <w:rPr>
          <w:spacing w:val="-8"/>
        </w:rPr>
        <w:t xml:space="preserve"> </w:t>
      </w:r>
      <w:r>
        <w:t>and</w:t>
      </w:r>
      <w:r>
        <w:rPr>
          <w:spacing w:val="-7"/>
        </w:rPr>
        <w:t xml:space="preserve"> </w:t>
      </w:r>
      <w:r>
        <w:t>ramps</w:t>
      </w:r>
      <w:r>
        <w:rPr>
          <w:spacing w:val="-6"/>
        </w:rPr>
        <w:t xml:space="preserve"> </w:t>
      </w:r>
      <w:r>
        <w:t>to</w:t>
      </w:r>
      <w:r>
        <w:rPr>
          <w:spacing w:val="-5"/>
        </w:rPr>
        <w:t xml:space="preserve"> </w:t>
      </w:r>
      <w:r>
        <w:t>improve</w:t>
      </w:r>
      <w:r>
        <w:rPr>
          <w:spacing w:val="-5"/>
        </w:rPr>
        <w:t xml:space="preserve"> </w:t>
      </w:r>
      <w:r>
        <w:t>the</w:t>
      </w:r>
      <w:r>
        <w:rPr>
          <w:spacing w:val="-8"/>
        </w:rPr>
        <w:t xml:space="preserve"> </w:t>
      </w:r>
      <w:r>
        <w:t>experience at CMAG for people living with disabilities.</w:t>
      </w:r>
    </w:p>
    <w:p w14:paraId="0FCE756B" w14:textId="77777777" w:rsidR="005163BD" w:rsidRDefault="00ED5DC5" w:rsidP="00D6682B">
      <w:pPr>
        <w:pStyle w:val="ListParagraph"/>
        <w:numPr>
          <w:ilvl w:val="1"/>
          <w:numId w:val="75"/>
        </w:numPr>
        <w:tabs>
          <w:tab w:val="left" w:pos="1721"/>
          <w:tab w:val="left" w:pos="1723"/>
        </w:tabs>
        <w:spacing w:before="6" w:line="276" w:lineRule="auto"/>
        <w:ind w:right="101"/>
        <w:rPr>
          <w:rFonts w:ascii="Symbol" w:hAnsi="Symbol"/>
        </w:rPr>
      </w:pPr>
      <w:r>
        <w:t>CMAG</w:t>
      </w:r>
      <w:r>
        <w:rPr>
          <w:spacing w:val="-3"/>
        </w:rPr>
        <w:t xml:space="preserve"> </w:t>
      </w:r>
      <w:r>
        <w:t>presented</w:t>
      </w:r>
      <w:r>
        <w:rPr>
          <w:spacing w:val="-6"/>
        </w:rPr>
        <w:t xml:space="preserve"> </w:t>
      </w:r>
      <w:r>
        <w:t>exhibitions</w:t>
      </w:r>
      <w:r>
        <w:rPr>
          <w:spacing w:val="-3"/>
        </w:rPr>
        <w:t xml:space="preserve"> </w:t>
      </w:r>
      <w:r>
        <w:t>for</w:t>
      </w:r>
      <w:r>
        <w:rPr>
          <w:spacing w:val="-3"/>
        </w:rPr>
        <w:t xml:space="preserve"> </w:t>
      </w:r>
      <w:r>
        <w:t>a</w:t>
      </w:r>
      <w:r>
        <w:rPr>
          <w:spacing w:val="-5"/>
        </w:rPr>
        <w:t xml:space="preserve"> </w:t>
      </w:r>
      <w:r>
        <w:t>range</w:t>
      </w:r>
      <w:r>
        <w:rPr>
          <w:spacing w:val="-5"/>
        </w:rPr>
        <w:t xml:space="preserve"> </w:t>
      </w:r>
      <w:r>
        <w:t xml:space="preserve">of audiences including for families, notably </w:t>
      </w:r>
      <w:r>
        <w:rPr>
          <w:i/>
        </w:rPr>
        <w:t>How Cities Work</w:t>
      </w:r>
      <w:r>
        <w:t>, a travelling show from Museums</w:t>
      </w:r>
      <w:r>
        <w:rPr>
          <w:spacing w:val="-8"/>
        </w:rPr>
        <w:t xml:space="preserve"> </w:t>
      </w:r>
      <w:r>
        <w:t>of</w:t>
      </w:r>
      <w:r>
        <w:rPr>
          <w:spacing w:val="-6"/>
        </w:rPr>
        <w:t xml:space="preserve"> </w:t>
      </w:r>
      <w:r>
        <w:t>History</w:t>
      </w:r>
      <w:r>
        <w:rPr>
          <w:spacing w:val="-7"/>
        </w:rPr>
        <w:t xml:space="preserve"> </w:t>
      </w:r>
      <w:r>
        <w:t>NSW.</w:t>
      </w:r>
      <w:r>
        <w:rPr>
          <w:spacing w:val="-9"/>
        </w:rPr>
        <w:t xml:space="preserve"> </w:t>
      </w:r>
      <w:r>
        <w:t>Surveys</w:t>
      </w:r>
      <w:r>
        <w:rPr>
          <w:spacing w:val="-8"/>
        </w:rPr>
        <w:t xml:space="preserve"> </w:t>
      </w:r>
      <w:proofErr w:type="gramStart"/>
      <w:r>
        <w:t>showed</w:t>
      </w:r>
      <w:proofErr w:type="gramEnd"/>
    </w:p>
    <w:p w14:paraId="7E7B4237" w14:textId="77777777" w:rsidR="005163BD" w:rsidRDefault="00ED5DC5" w:rsidP="00D6682B">
      <w:pPr>
        <w:pStyle w:val="ListParagraph"/>
        <w:numPr>
          <w:ilvl w:val="0"/>
          <w:numId w:val="75"/>
        </w:numPr>
        <w:tabs>
          <w:tab w:val="left" w:pos="818"/>
          <w:tab w:val="left" w:pos="820"/>
        </w:tabs>
        <w:spacing w:before="101" w:line="276" w:lineRule="auto"/>
        <w:ind w:left="820" w:right="1288"/>
        <w:rPr>
          <w:rFonts w:ascii="Symbol" w:hAnsi="Symbol"/>
        </w:rPr>
      </w:pPr>
      <w:r>
        <w:br w:type="column"/>
      </w:r>
      <w:r>
        <w:t>CMAG</w:t>
      </w:r>
      <w:r>
        <w:rPr>
          <w:spacing w:val="-6"/>
        </w:rPr>
        <w:t xml:space="preserve"> </w:t>
      </w:r>
      <w:r>
        <w:t>opened</w:t>
      </w:r>
      <w:r>
        <w:rPr>
          <w:spacing w:val="-5"/>
        </w:rPr>
        <w:t xml:space="preserve"> </w:t>
      </w:r>
      <w:r>
        <w:t>a</w:t>
      </w:r>
      <w:r>
        <w:rPr>
          <w:spacing w:val="-6"/>
        </w:rPr>
        <w:t xml:space="preserve"> </w:t>
      </w:r>
      <w:r>
        <w:t>new</w:t>
      </w:r>
      <w:r>
        <w:rPr>
          <w:spacing w:val="-6"/>
        </w:rPr>
        <w:t xml:space="preserve"> </w:t>
      </w:r>
      <w:r>
        <w:t>exhibition</w:t>
      </w:r>
      <w:r>
        <w:rPr>
          <w:spacing w:val="-5"/>
        </w:rPr>
        <w:t xml:space="preserve"> </w:t>
      </w:r>
      <w:r>
        <w:t>space,</w:t>
      </w:r>
      <w:r>
        <w:rPr>
          <w:spacing w:val="-4"/>
        </w:rPr>
        <w:t xml:space="preserve"> </w:t>
      </w:r>
      <w:r>
        <w:t xml:space="preserve">the Circuit Gallery, with inaugural exhibition, </w:t>
      </w:r>
      <w:r>
        <w:rPr>
          <w:i/>
        </w:rPr>
        <w:t>Light, Colour, Humanity: The Legacy of Alistair Swayn.</w:t>
      </w:r>
    </w:p>
    <w:p w14:paraId="59A82899" w14:textId="77777777" w:rsidR="005163BD" w:rsidRDefault="00ED5DC5" w:rsidP="00D6682B">
      <w:pPr>
        <w:pStyle w:val="ListParagraph"/>
        <w:numPr>
          <w:ilvl w:val="0"/>
          <w:numId w:val="75"/>
        </w:numPr>
        <w:tabs>
          <w:tab w:val="left" w:pos="819"/>
          <w:tab w:val="left" w:pos="821"/>
        </w:tabs>
        <w:spacing w:line="276" w:lineRule="auto"/>
        <w:ind w:left="821" w:right="1298"/>
        <w:rPr>
          <w:rFonts w:ascii="Symbol" w:hAnsi="Symbol"/>
        </w:rPr>
      </w:pPr>
      <w:r>
        <w:rPr>
          <w:noProof/>
        </w:rPr>
        <mc:AlternateContent>
          <mc:Choice Requires="wpg">
            <w:drawing>
              <wp:anchor distT="0" distB="0" distL="0" distR="0" simplePos="0" relativeHeight="251633152" behindDoc="1" locked="0" layoutInCell="1" allowOverlap="1" wp14:anchorId="1AFCDF8D" wp14:editId="1E0F2C5C">
                <wp:simplePos x="0" y="0"/>
                <wp:positionH relativeFrom="page">
                  <wp:posOffset>914400</wp:posOffset>
                </wp:positionH>
                <wp:positionV relativeFrom="paragraph">
                  <wp:posOffset>-4154139</wp:posOffset>
                </wp:positionV>
                <wp:extent cx="5730875" cy="3383279"/>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3383279"/>
                          <a:chOff x="0" y="0"/>
                          <a:chExt cx="5730875" cy="3383279"/>
                        </a:xfrm>
                      </wpg:grpSpPr>
                      <pic:pic xmlns:pic="http://schemas.openxmlformats.org/drawingml/2006/picture">
                        <pic:nvPicPr>
                          <pic:cNvPr id="138" name="Image 138" descr="Light, Colour, Humanity. Image: CMAG"/>
                          <pic:cNvPicPr/>
                        </pic:nvPicPr>
                        <pic:blipFill>
                          <a:blip r:embed="rId56" cstate="screen">
                            <a:extLst>
                              <a:ext uri="{28A0092B-C50C-407E-A947-70E740481C1C}">
                                <a14:useLocalDpi xmlns:a14="http://schemas.microsoft.com/office/drawing/2010/main"/>
                              </a:ext>
                            </a:extLst>
                          </a:blip>
                          <a:stretch>
                            <a:fillRect/>
                          </a:stretch>
                        </pic:blipFill>
                        <pic:spPr>
                          <a:xfrm>
                            <a:off x="33655" y="1156716"/>
                            <a:ext cx="2584576" cy="2120006"/>
                          </a:xfrm>
                          <a:prstGeom prst="rect">
                            <a:avLst/>
                          </a:prstGeom>
                        </pic:spPr>
                      </pic:pic>
                      <wps:wsp>
                        <wps:cNvPr id="139" name="Graphic 139"/>
                        <wps:cNvSpPr/>
                        <wps:spPr>
                          <a:xfrm>
                            <a:off x="484986" y="561061"/>
                            <a:ext cx="5246370" cy="709295"/>
                          </a:xfrm>
                          <a:custGeom>
                            <a:avLst/>
                            <a:gdLst/>
                            <a:ahLst/>
                            <a:cxnLst/>
                            <a:rect l="l" t="t" r="r" b="b"/>
                            <a:pathLst>
                              <a:path w="5246370" h="709295">
                                <a:moveTo>
                                  <a:pt x="5127726" y="0"/>
                                </a:moveTo>
                                <a:lnTo>
                                  <a:pt x="118160" y="0"/>
                                </a:lnTo>
                                <a:lnTo>
                                  <a:pt x="72164" y="9286"/>
                                </a:lnTo>
                                <a:lnTo>
                                  <a:pt x="34605" y="34610"/>
                                </a:lnTo>
                                <a:lnTo>
                                  <a:pt x="9284" y="72169"/>
                                </a:lnTo>
                                <a:lnTo>
                                  <a:pt x="0" y="118160"/>
                                </a:lnTo>
                                <a:lnTo>
                                  <a:pt x="0" y="590778"/>
                                </a:lnTo>
                                <a:lnTo>
                                  <a:pt x="9284" y="636769"/>
                                </a:lnTo>
                                <a:lnTo>
                                  <a:pt x="34605" y="674328"/>
                                </a:lnTo>
                                <a:lnTo>
                                  <a:pt x="72164" y="699652"/>
                                </a:lnTo>
                                <a:lnTo>
                                  <a:pt x="118160" y="708939"/>
                                </a:lnTo>
                                <a:lnTo>
                                  <a:pt x="5127726" y="708939"/>
                                </a:lnTo>
                                <a:lnTo>
                                  <a:pt x="5173723" y="699652"/>
                                </a:lnTo>
                                <a:lnTo>
                                  <a:pt x="5211281" y="674328"/>
                                </a:lnTo>
                                <a:lnTo>
                                  <a:pt x="5236602" y="636769"/>
                                </a:lnTo>
                                <a:lnTo>
                                  <a:pt x="5245887" y="590778"/>
                                </a:lnTo>
                                <a:lnTo>
                                  <a:pt x="5245887" y="118160"/>
                                </a:lnTo>
                                <a:lnTo>
                                  <a:pt x="5236602" y="72169"/>
                                </a:lnTo>
                                <a:lnTo>
                                  <a:pt x="5211281" y="34610"/>
                                </a:lnTo>
                                <a:lnTo>
                                  <a:pt x="5173723" y="9286"/>
                                </a:lnTo>
                                <a:lnTo>
                                  <a:pt x="5127726" y="0"/>
                                </a:lnTo>
                                <a:close/>
                              </a:path>
                            </a:pathLst>
                          </a:custGeom>
                          <a:solidFill>
                            <a:srgbClr val="CA5F14"/>
                          </a:solidFill>
                        </wps:spPr>
                        <wps:bodyPr wrap="square" lIns="0" tIns="0" rIns="0" bIns="0" rtlCol="0">
                          <a:prstTxWarp prst="textNoShape">
                            <a:avLst/>
                          </a:prstTxWarp>
                          <a:noAutofit/>
                        </wps:bodyPr>
                      </wps:wsp>
                      <wps:wsp>
                        <wps:cNvPr id="140" name="Graphic 140"/>
                        <wps:cNvSpPr/>
                        <wps:spPr>
                          <a:xfrm>
                            <a:off x="0" y="0"/>
                            <a:ext cx="5210175" cy="623570"/>
                          </a:xfrm>
                          <a:custGeom>
                            <a:avLst/>
                            <a:gdLst/>
                            <a:ahLst/>
                            <a:cxnLst/>
                            <a:rect l="l" t="t" r="r" b="b"/>
                            <a:pathLst>
                              <a:path w="5210175" h="623570">
                                <a:moveTo>
                                  <a:pt x="5105857" y="0"/>
                                </a:moveTo>
                                <a:lnTo>
                                  <a:pt x="103847" y="0"/>
                                </a:lnTo>
                                <a:lnTo>
                                  <a:pt x="63425" y="8160"/>
                                </a:lnTo>
                                <a:lnTo>
                                  <a:pt x="30416" y="30416"/>
                                </a:lnTo>
                                <a:lnTo>
                                  <a:pt x="8160" y="63425"/>
                                </a:lnTo>
                                <a:lnTo>
                                  <a:pt x="0" y="103847"/>
                                </a:lnTo>
                                <a:lnTo>
                                  <a:pt x="0" y="519214"/>
                                </a:lnTo>
                                <a:lnTo>
                                  <a:pt x="8160" y="559636"/>
                                </a:lnTo>
                                <a:lnTo>
                                  <a:pt x="30416" y="592645"/>
                                </a:lnTo>
                                <a:lnTo>
                                  <a:pt x="63425" y="614901"/>
                                </a:lnTo>
                                <a:lnTo>
                                  <a:pt x="103847" y="623062"/>
                                </a:lnTo>
                                <a:lnTo>
                                  <a:pt x="5105857" y="623062"/>
                                </a:lnTo>
                                <a:lnTo>
                                  <a:pt x="5146277" y="614901"/>
                                </a:lnTo>
                                <a:lnTo>
                                  <a:pt x="5179282" y="592645"/>
                                </a:lnTo>
                                <a:lnTo>
                                  <a:pt x="5201533" y="559636"/>
                                </a:lnTo>
                                <a:lnTo>
                                  <a:pt x="5209692" y="519214"/>
                                </a:lnTo>
                                <a:lnTo>
                                  <a:pt x="5209692" y="103847"/>
                                </a:lnTo>
                                <a:lnTo>
                                  <a:pt x="5201533" y="63425"/>
                                </a:lnTo>
                                <a:lnTo>
                                  <a:pt x="5179282" y="30416"/>
                                </a:lnTo>
                                <a:lnTo>
                                  <a:pt x="5146277" y="8160"/>
                                </a:lnTo>
                                <a:lnTo>
                                  <a:pt x="5105857" y="0"/>
                                </a:lnTo>
                                <a:close/>
                              </a:path>
                            </a:pathLst>
                          </a:custGeom>
                          <a:solidFill>
                            <a:srgbClr val="003C4B"/>
                          </a:solidFill>
                        </wps:spPr>
                        <wps:bodyPr wrap="square" lIns="0" tIns="0" rIns="0" bIns="0" rtlCol="0">
                          <a:prstTxWarp prst="textNoShape">
                            <a:avLst/>
                          </a:prstTxWarp>
                          <a:noAutofit/>
                        </wps:bodyPr>
                      </wps:wsp>
                      <wps:wsp>
                        <wps:cNvPr id="141" name="Textbox 141"/>
                        <wps:cNvSpPr txBox="1"/>
                        <wps:spPr>
                          <a:xfrm>
                            <a:off x="128015" y="112776"/>
                            <a:ext cx="5447030" cy="1059180"/>
                          </a:xfrm>
                          <a:prstGeom prst="rect">
                            <a:avLst/>
                          </a:prstGeom>
                        </wps:spPr>
                        <wps:txbx>
                          <w:txbxContent>
                            <w:p w14:paraId="4953F67E" w14:textId="77777777" w:rsidR="005163BD" w:rsidRDefault="00ED5DC5">
                              <w:pPr>
                                <w:spacing w:line="244" w:lineRule="exact"/>
                                <w:rPr>
                                  <w:i/>
                                </w:rPr>
                              </w:pPr>
                              <w:r>
                                <w:rPr>
                                  <w:b/>
                                  <w:i/>
                                  <w:color w:val="FFFFFF"/>
                                  <w:sz w:val="24"/>
                                </w:rPr>
                                <w:t>Strategic</w:t>
                              </w:r>
                              <w:r>
                                <w:rPr>
                                  <w:b/>
                                  <w:i/>
                                  <w:color w:val="FFFFFF"/>
                                  <w:spacing w:val="-3"/>
                                  <w:sz w:val="24"/>
                                </w:rPr>
                                <w:t xml:space="preserve"> </w:t>
                              </w:r>
                              <w:r>
                                <w:rPr>
                                  <w:b/>
                                  <w:i/>
                                  <w:color w:val="FFFFFF"/>
                                  <w:sz w:val="24"/>
                                </w:rPr>
                                <w:t>Objective</w:t>
                              </w:r>
                              <w:r>
                                <w:rPr>
                                  <w:b/>
                                  <w:i/>
                                  <w:color w:val="FFFFFF"/>
                                  <w:spacing w:val="-5"/>
                                  <w:sz w:val="24"/>
                                </w:rPr>
                                <w:t xml:space="preserve"> </w:t>
                              </w:r>
                              <w:r>
                                <w:rPr>
                                  <w:b/>
                                  <w:i/>
                                  <w:color w:val="FFFFFF"/>
                                  <w:sz w:val="24"/>
                                </w:rPr>
                                <w:t>3:</w:t>
                              </w:r>
                              <w:r>
                                <w:rPr>
                                  <w:b/>
                                  <w:i/>
                                  <w:color w:val="FFFFFF"/>
                                  <w:spacing w:val="48"/>
                                  <w:sz w:val="24"/>
                                </w:rPr>
                                <w:t xml:space="preserve"> </w:t>
                              </w:r>
                              <w:r>
                                <w:rPr>
                                  <w:i/>
                                  <w:color w:val="FFFFFF"/>
                                </w:rPr>
                                <w:t>CMAG</w:t>
                              </w:r>
                              <w:r>
                                <w:rPr>
                                  <w:i/>
                                  <w:color w:val="FFFFFF"/>
                                  <w:spacing w:val="-2"/>
                                </w:rPr>
                                <w:t xml:space="preserve"> </w:t>
                              </w:r>
                              <w:r>
                                <w:rPr>
                                  <w:i/>
                                  <w:color w:val="FFFFFF"/>
                                </w:rPr>
                                <w:t>is</w:t>
                              </w:r>
                              <w:r>
                                <w:rPr>
                                  <w:i/>
                                  <w:color w:val="FFFFFF"/>
                                  <w:spacing w:val="-5"/>
                                </w:rPr>
                                <w:t xml:space="preserve"> </w:t>
                              </w:r>
                              <w:r>
                                <w:rPr>
                                  <w:i/>
                                  <w:color w:val="FFFFFF"/>
                                </w:rPr>
                                <w:t>a</w:t>
                              </w:r>
                              <w:r>
                                <w:rPr>
                                  <w:i/>
                                  <w:color w:val="FFFFFF"/>
                                  <w:spacing w:val="-3"/>
                                </w:rPr>
                                <w:t xml:space="preserve"> </w:t>
                              </w:r>
                              <w:r>
                                <w:rPr>
                                  <w:i/>
                                  <w:color w:val="FFFFFF"/>
                                </w:rPr>
                                <w:t>leading</w:t>
                              </w:r>
                              <w:r>
                                <w:rPr>
                                  <w:i/>
                                  <w:color w:val="FFFFFF"/>
                                  <w:spacing w:val="-4"/>
                                </w:rPr>
                                <w:t xml:space="preserve"> </w:t>
                              </w:r>
                              <w:r>
                                <w:rPr>
                                  <w:i/>
                                  <w:color w:val="FFFFFF"/>
                                </w:rPr>
                                <w:t>regional</w:t>
                              </w:r>
                              <w:r>
                                <w:rPr>
                                  <w:i/>
                                  <w:color w:val="FFFFFF"/>
                                  <w:spacing w:val="-3"/>
                                </w:rPr>
                                <w:t xml:space="preserve"> </w:t>
                              </w:r>
                              <w:r>
                                <w:rPr>
                                  <w:i/>
                                  <w:color w:val="FFFFFF"/>
                                </w:rPr>
                                <w:t>cultural</w:t>
                              </w:r>
                              <w:r>
                                <w:rPr>
                                  <w:i/>
                                  <w:color w:val="FFFFFF"/>
                                  <w:spacing w:val="-2"/>
                                </w:rPr>
                                <w:t xml:space="preserve"> </w:t>
                              </w:r>
                              <w:r>
                                <w:rPr>
                                  <w:i/>
                                  <w:color w:val="FFFFFF"/>
                                </w:rPr>
                                <w:t>venue</w:t>
                              </w:r>
                              <w:r>
                                <w:rPr>
                                  <w:i/>
                                  <w:color w:val="FFFFFF"/>
                                  <w:spacing w:val="-3"/>
                                </w:rPr>
                                <w:t xml:space="preserve"> </w:t>
                              </w:r>
                              <w:r>
                                <w:rPr>
                                  <w:i/>
                                  <w:color w:val="FFFFFF"/>
                                </w:rPr>
                                <w:t>in</w:t>
                              </w:r>
                              <w:r>
                                <w:rPr>
                                  <w:i/>
                                  <w:color w:val="FFFFFF"/>
                                  <w:spacing w:val="-4"/>
                                </w:rPr>
                                <w:t xml:space="preserve"> </w:t>
                              </w:r>
                              <w:r>
                                <w:rPr>
                                  <w:i/>
                                  <w:color w:val="FFFFFF"/>
                                </w:rPr>
                                <w:t>Australia</w:t>
                              </w:r>
                              <w:r>
                                <w:rPr>
                                  <w:i/>
                                  <w:color w:val="FFFFFF"/>
                                  <w:spacing w:val="-3"/>
                                </w:rPr>
                                <w:t xml:space="preserve"> </w:t>
                              </w:r>
                              <w:r>
                                <w:rPr>
                                  <w:i/>
                                  <w:color w:val="FFFFFF"/>
                                  <w:spacing w:val="-5"/>
                                </w:rPr>
                                <w:t>and</w:t>
                              </w:r>
                            </w:p>
                            <w:p w14:paraId="35242334" w14:textId="77777777" w:rsidR="005163BD" w:rsidRDefault="00ED5DC5">
                              <w:pPr>
                                <w:ind w:left="2268"/>
                                <w:rPr>
                                  <w:i/>
                                </w:rPr>
                              </w:pPr>
                              <w:r>
                                <w:rPr>
                                  <w:i/>
                                  <w:color w:val="FFFFFF"/>
                                  <w:spacing w:val="-2"/>
                                </w:rPr>
                                <w:t>beyond.</w:t>
                              </w:r>
                            </w:p>
                            <w:p w14:paraId="46675D27" w14:textId="77777777" w:rsidR="005163BD" w:rsidRDefault="005163BD">
                              <w:pPr>
                                <w:spacing w:before="7"/>
                                <w:rPr>
                                  <w:i/>
                                  <w:sz w:val="26"/>
                                </w:rPr>
                              </w:pPr>
                            </w:p>
                            <w:p w14:paraId="066D8427" w14:textId="77777777" w:rsidR="005163BD" w:rsidRDefault="00ED5DC5">
                              <w:pPr>
                                <w:ind w:left="3038" w:hanging="2268"/>
                                <w:rPr>
                                  <w:i/>
                                </w:rPr>
                              </w:pPr>
                              <w:r>
                                <w:rPr>
                                  <w:b/>
                                  <w:i/>
                                  <w:color w:val="FFFFFF"/>
                                  <w:sz w:val="24"/>
                                </w:rPr>
                                <w:t>Strategic</w:t>
                              </w:r>
                              <w:r>
                                <w:rPr>
                                  <w:b/>
                                  <w:i/>
                                  <w:color w:val="FFFFFF"/>
                                  <w:spacing w:val="-2"/>
                                  <w:sz w:val="24"/>
                                </w:rPr>
                                <w:t xml:space="preserve"> </w:t>
                              </w:r>
                              <w:r>
                                <w:rPr>
                                  <w:b/>
                                  <w:i/>
                                  <w:color w:val="FFFFFF"/>
                                  <w:sz w:val="24"/>
                                </w:rPr>
                                <w:t>Indicator</w:t>
                              </w:r>
                              <w:r>
                                <w:rPr>
                                  <w:b/>
                                  <w:i/>
                                  <w:color w:val="FFFFFF"/>
                                  <w:spacing w:val="-2"/>
                                  <w:sz w:val="24"/>
                                </w:rPr>
                                <w:t xml:space="preserve"> </w:t>
                              </w:r>
                              <w:r>
                                <w:rPr>
                                  <w:b/>
                                  <w:i/>
                                  <w:color w:val="FFFFFF"/>
                                  <w:sz w:val="24"/>
                                </w:rPr>
                                <w:t>3:</w:t>
                              </w:r>
                              <w:r>
                                <w:rPr>
                                  <w:b/>
                                  <w:i/>
                                  <w:color w:val="FFFFFF"/>
                                  <w:spacing w:val="80"/>
                                  <w:sz w:val="24"/>
                                </w:rPr>
                                <w:t xml:space="preserve"> </w:t>
                              </w:r>
                              <w:r>
                                <w:rPr>
                                  <w:i/>
                                  <w:color w:val="FFFFFF"/>
                                </w:rPr>
                                <w:t>The</w:t>
                              </w:r>
                              <w:r>
                                <w:rPr>
                                  <w:i/>
                                  <w:color w:val="FFFFFF"/>
                                  <w:spacing w:val="-2"/>
                                </w:rPr>
                                <w:t xml:space="preserve"> </w:t>
                              </w:r>
                              <w:r>
                                <w:rPr>
                                  <w:i/>
                                  <w:color w:val="FFFFFF"/>
                                </w:rPr>
                                <w:t>extent</w:t>
                              </w:r>
                              <w:r>
                                <w:rPr>
                                  <w:i/>
                                  <w:color w:val="FFFFFF"/>
                                  <w:spacing w:val="-1"/>
                                </w:rPr>
                                <w:t xml:space="preserve"> </w:t>
                              </w:r>
                              <w:r>
                                <w:rPr>
                                  <w:i/>
                                  <w:color w:val="FFFFFF"/>
                                </w:rPr>
                                <w:t>to</w:t>
                              </w:r>
                              <w:r>
                                <w:rPr>
                                  <w:i/>
                                  <w:color w:val="FFFFFF"/>
                                  <w:spacing w:val="-5"/>
                                </w:rPr>
                                <w:t xml:space="preserve"> </w:t>
                              </w:r>
                              <w:r>
                                <w:rPr>
                                  <w:i/>
                                  <w:color w:val="FFFFFF"/>
                                </w:rPr>
                                <w:t>which</w:t>
                              </w:r>
                              <w:r>
                                <w:rPr>
                                  <w:i/>
                                  <w:color w:val="FFFFFF"/>
                                  <w:spacing w:val="-3"/>
                                </w:rPr>
                                <w:t xml:space="preserve"> </w:t>
                              </w:r>
                              <w:r>
                                <w:rPr>
                                  <w:i/>
                                  <w:color w:val="FFFFFF"/>
                                </w:rPr>
                                <w:t>CMAG</w:t>
                              </w:r>
                              <w:r>
                                <w:rPr>
                                  <w:i/>
                                  <w:color w:val="FFFFFF"/>
                                  <w:spacing w:val="-4"/>
                                </w:rPr>
                                <w:t xml:space="preserve"> </w:t>
                              </w:r>
                              <w:r>
                                <w:rPr>
                                  <w:i/>
                                  <w:color w:val="FFFFFF"/>
                                </w:rPr>
                                <w:t>connects</w:t>
                              </w:r>
                              <w:r>
                                <w:rPr>
                                  <w:i/>
                                  <w:color w:val="FFFFFF"/>
                                  <w:spacing w:val="-1"/>
                                </w:rPr>
                                <w:t xml:space="preserve"> </w:t>
                              </w:r>
                              <w:r>
                                <w:rPr>
                                  <w:i/>
                                  <w:color w:val="FFFFFF"/>
                                </w:rPr>
                                <w:t>people</w:t>
                              </w:r>
                              <w:r>
                                <w:rPr>
                                  <w:i/>
                                  <w:color w:val="FFFFFF"/>
                                  <w:spacing w:val="-2"/>
                                </w:rPr>
                                <w:t xml:space="preserve"> </w:t>
                              </w:r>
                              <w:r>
                                <w:rPr>
                                  <w:i/>
                                  <w:color w:val="FFFFFF"/>
                                </w:rPr>
                                <w:t>with</w:t>
                              </w:r>
                              <w:r>
                                <w:rPr>
                                  <w:i/>
                                  <w:color w:val="FFFFFF"/>
                                  <w:spacing w:val="-3"/>
                                </w:rPr>
                                <w:t xml:space="preserve"> </w:t>
                              </w:r>
                              <w:r>
                                <w:rPr>
                                  <w:i/>
                                  <w:color w:val="FFFFFF"/>
                                </w:rPr>
                                <w:t>the</w:t>
                              </w:r>
                              <w:r>
                                <w:rPr>
                                  <w:i/>
                                  <w:color w:val="FFFFFF"/>
                                  <w:spacing w:val="-4"/>
                                </w:rPr>
                                <w:t xml:space="preserve"> </w:t>
                              </w:r>
                              <w:r>
                                <w:rPr>
                                  <w:i/>
                                  <w:color w:val="FFFFFF"/>
                                </w:rPr>
                                <w:t>Canberra region’s rich and diverse stories, sense of place, and contemporary</w:t>
                              </w:r>
                              <w:r>
                                <w:rPr>
                                  <w:i/>
                                  <w:color w:val="FFFFFF"/>
                                  <w:spacing w:val="40"/>
                                </w:rPr>
                                <w:t xml:space="preserve"> </w:t>
                              </w:r>
                              <w:r>
                                <w:rPr>
                                  <w:i/>
                                  <w:color w:val="FFFFFF"/>
                                </w:rPr>
                                <w:t>identity, in the following areas.</w:t>
                              </w:r>
                            </w:p>
                          </w:txbxContent>
                        </wps:txbx>
                        <wps:bodyPr wrap="square" lIns="0" tIns="0" rIns="0" bIns="0" rtlCol="0">
                          <a:noAutofit/>
                        </wps:bodyPr>
                      </wps:wsp>
                      <wps:wsp>
                        <wps:cNvPr id="142" name="Textbox 142"/>
                        <wps:cNvSpPr txBox="1"/>
                        <wps:spPr>
                          <a:xfrm>
                            <a:off x="3226466" y="1473470"/>
                            <a:ext cx="2236470" cy="337185"/>
                          </a:xfrm>
                          <a:prstGeom prst="rect">
                            <a:avLst/>
                          </a:prstGeom>
                        </wps:spPr>
                        <wps:txbx>
                          <w:txbxContent>
                            <w:p w14:paraId="13A7121C" w14:textId="77777777" w:rsidR="005163BD" w:rsidRDefault="00ED5DC5">
                              <w:pPr>
                                <w:spacing w:line="225" w:lineRule="exact"/>
                              </w:pPr>
                              <w:r>
                                <w:t>that</w:t>
                              </w:r>
                              <w:r>
                                <w:rPr>
                                  <w:spacing w:val="-2"/>
                                </w:rPr>
                                <w:t xml:space="preserve"> </w:t>
                              </w:r>
                              <w:r>
                                <w:t>63%</w:t>
                              </w:r>
                              <w:r>
                                <w:rPr>
                                  <w:spacing w:val="-4"/>
                                </w:rPr>
                                <w:t xml:space="preserve"> </w:t>
                              </w:r>
                              <w:r>
                                <w:t>of</w:t>
                              </w:r>
                              <w:r>
                                <w:rPr>
                                  <w:spacing w:val="-4"/>
                                </w:rPr>
                                <w:t xml:space="preserve"> </w:t>
                              </w:r>
                              <w:r>
                                <w:t>attendees</w:t>
                              </w:r>
                              <w:r>
                                <w:rPr>
                                  <w:spacing w:val="-4"/>
                                </w:rPr>
                                <w:t xml:space="preserve"> </w:t>
                              </w:r>
                              <w:r>
                                <w:t>at</w:t>
                              </w:r>
                              <w:r>
                                <w:rPr>
                                  <w:spacing w:val="-1"/>
                                </w:rPr>
                                <w:t xml:space="preserve"> </w:t>
                              </w:r>
                              <w:r>
                                <w:t>the</w:t>
                              </w:r>
                              <w:r>
                                <w:rPr>
                                  <w:spacing w:val="-1"/>
                                </w:rPr>
                                <w:t xml:space="preserve"> </w:t>
                              </w:r>
                              <w:r>
                                <w:rPr>
                                  <w:spacing w:val="-2"/>
                                </w:rPr>
                                <w:t>exhibition</w:t>
                              </w:r>
                            </w:p>
                            <w:p w14:paraId="0B6E6B61" w14:textId="77777777" w:rsidR="005163BD" w:rsidRDefault="00ED5DC5">
                              <w:pPr>
                                <w:spacing w:before="41" w:line="265" w:lineRule="exact"/>
                              </w:pPr>
                              <w:r>
                                <w:t>were</w:t>
                              </w:r>
                              <w:r>
                                <w:rPr>
                                  <w:spacing w:val="-4"/>
                                </w:rPr>
                                <w:t xml:space="preserve"> </w:t>
                              </w:r>
                              <w:r>
                                <w:t>new</w:t>
                              </w:r>
                              <w:r>
                                <w:rPr>
                                  <w:spacing w:val="-4"/>
                                </w:rPr>
                                <w:t xml:space="preserve"> </w:t>
                              </w:r>
                              <w:r>
                                <w:t>visitors</w:t>
                              </w:r>
                              <w:r>
                                <w:rPr>
                                  <w:spacing w:val="-4"/>
                                </w:rPr>
                                <w:t xml:space="preserve"> </w:t>
                              </w:r>
                              <w:r>
                                <w:t xml:space="preserve">to </w:t>
                              </w:r>
                              <w:r>
                                <w:rPr>
                                  <w:spacing w:val="-4"/>
                                </w:rPr>
                                <w:t>CMAG.</w:t>
                              </w:r>
                            </w:p>
                          </w:txbxContent>
                        </wps:txbx>
                        <wps:bodyPr wrap="square" lIns="0" tIns="0" rIns="0" bIns="0" rtlCol="0">
                          <a:noAutofit/>
                        </wps:bodyPr>
                      </wps:wsp>
                      <wps:wsp>
                        <wps:cNvPr id="143" name="Textbox 143"/>
                        <wps:cNvSpPr txBox="1"/>
                        <wps:spPr>
                          <a:xfrm>
                            <a:off x="3046476" y="2206751"/>
                            <a:ext cx="2618740" cy="931544"/>
                          </a:xfrm>
                          <a:prstGeom prst="rect">
                            <a:avLst/>
                          </a:prstGeom>
                        </wps:spPr>
                        <wps:txbx>
                          <w:txbxContent>
                            <w:p w14:paraId="55243071" w14:textId="77777777" w:rsidR="005163BD" w:rsidRDefault="00ED5DC5">
                              <w:pPr>
                                <w:spacing w:line="225" w:lineRule="exact"/>
                                <w:rPr>
                                  <w:b/>
                                </w:rPr>
                              </w:pPr>
                              <w:r>
                                <w:rPr>
                                  <w:b/>
                                </w:rPr>
                                <w:t>Programming:</w:t>
                              </w:r>
                              <w:r>
                                <w:rPr>
                                  <w:b/>
                                  <w:spacing w:val="-7"/>
                                </w:rPr>
                                <w:t xml:space="preserve"> </w:t>
                              </w:r>
                              <w:r>
                                <w:rPr>
                                  <w:b/>
                                </w:rPr>
                                <w:t>Exhibitions</w:t>
                              </w:r>
                              <w:r>
                                <w:rPr>
                                  <w:b/>
                                  <w:spacing w:val="-7"/>
                                </w:rPr>
                                <w:t xml:space="preserve"> </w:t>
                              </w:r>
                              <w:r>
                                <w:rPr>
                                  <w:b/>
                                </w:rPr>
                                <w:t>and</w:t>
                              </w:r>
                              <w:r>
                                <w:rPr>
                                  <w:b/>
                                  <w:spacing w:val="-7"/>
                                </w:rPr>
                                <w:t xml:space="preserve"> </w:t>
                              </w:r>
                              <w:r>
                                <w:rPr>
                                  <w:b/>
                                </w:rPr>
                                <w:t>programs</w:t>
                              </w:r>
                              <w:r>
                                <w:rPr>
                                  <w:b/>
                                  <w:spacing w:val="-7"/>
                                </w:rPr>
                                <w:t xml:space="preserve"> </w:t>
                              </w:r>
                              <w:r>
                                <w:rPr>
                                  <w:b/>
                                  <w:spacing w:val="-4"/>
                                </w:rPr>
                                <w:t>that</w:t>
                              </w:r>
                            </w:p>
                            <w:p w14:paraId="68633E48" w14:textId="77777777" w:rsidR="005163BD" w:rsidRDefault="00ED5DC5">
                              <w:pPr>
                                <w:spacing w:before="41"/>
                                <w:rPr>
                                  <w:b/>
                                </w:rPr>
                              </w:pPr>
                              <w:r>
                                <w:rPr>
                                  <w:b/>
                                </w:rPr>
                                <w:t>reflect</w:t>
                              </w:r>
                              <w:r>
                                <w:rPr>
                                  <w:b/>
                                  <w:spacing w:val="-7"/>
                                </w:rPr>
                                <w:t xml:space="preserve"> </w:t>
                              </w:r>
                              <w:r>
                                <w:rPr>
                                  <w:b/>
                                </w:rPr>
                                <w:t>Canberra’s</w:t>
                              </w:r>
                              <w:r>
                                <w:rPr>
                                  <w:b/>
                                  <w:spacing w:val="-3"/>
                                </w:rPr>
                                <w:t xml:space="preserve"> </w:t>
                              </w:r>
                              <w:r>
                                <w:rPr>
                                  <w:b/>
                                </w:rPr>
                                <w:t>unique</w:t>
                              </w:r>
                              <w:r>
                                <w:rPr>
                                  <w:b/>
                                  <w:spacing w:val="-5"/>
                                </w:rPr>
                                <w:t xml:space="preserve"> </w:t>
                              </w:r>
                              <w:r>
                                <w:rPr>
                                  <w:b/>
                                  <w:spacing w:val="-2"/>
                                </w:rPr>
                                <w:t>identity</w:t>
                              </w:r>
                            </w:p>
                            <w:p w14:paraId="42594B30" w14:textId="77777777" w:rsidR="005163BD" w:rsidRDefault="00ED5DC5" w:rsidP="00D6682B">
                              <w:pPr>
                                <w:numPr>
                                  <w:ilvl w:val="0"/>
                                  <w:numId w:val="70"/>
                                </w:numPr>
                                <w:tabs>
                                  <w:tab w:val="left" w:pos="282"/>
                                </w:tabs>
                                <w:spacing w:before="39"/>
                                <w:ind w:left="282" w:hanging="282"/>
                              </w:pPr>
                              <w:r>
                                <w:t>CMAG</w:t>
                              </w:r>
                              <w:r>
                                <w:rPr>
                                  <w:spacing w:val="-5"/>
                                </w:rPr>
                                <w:t xml:space="preserve"> </w:t>
                              </w:r>
                              <w:r>
                                <w:t>presented</w:t>
                              </w:r>
                              <w:r>
                                <w:rPr>
                                  <w:spacing w:val="-7"/>
                                </w:rPr>
                                <w:t xml:space="preserve"> </w:t>
                              </w:r>
                              <w:r>
                                <w:t>a</w:t>
                              </w:r>
                              <w:r>
                                <w:rPr>
                                  <w:spacing w:val="-4"/>
                                </w:rPr>
                                <w:t xml:space="preserve"> </w:t>
                              </w:r>
                              <w:r>
                                <w:t>high-quality</w:t>
                              </w:r>
                              <w:r>
                                <w:rPr>
                                  <w:spacing w:val="-3"/>
                                </w:rPr>
                                <w:t xml:space="preserve"> </w:t>
                              </w:r>
                              <w:r>
                                <w:rPr>
                                  <w:spacing w:val="-2"/>
                                </w:rPr>
                                <w:t>exhibition</w:t>
                              </w:r>
                            </w:p>
                            <w:p w14:paraId="76A65404" w14:textId="77777777" w:rsidR="005163BD" w:rsidRDefault="00ED5DC5">
                              <w:pPr>
                                <w:spacing w:before="9" w:line="300" w:lineRule="atLeast"/>
                                <w:ind w:left="283"/>
                              </w:pPr>
                              <w:r>
                                <w:t>program</w:t>
                              </w:r>
                              <w:r>
                                <w:rPr>
                                  <w:spacing w:val="-8"/>
                                </w:rPr>
                                <w:t xml:space="preserve"> </w:t>
                              </w:r>
                              <w:r>
                                <w:t>in</w:t>
                              </w:r>
                              <w:r>
                                <w:rPr>
                                  <w:spacing w:val="-8"/>
                                </w:rPr>
                                <w:t xml:space="preserve"> </w:t>
                              </w:r>
                              <w:r>
                                <w:t>2022-23</w:t>
                              </w:r>
                              <w:r>
                                <w:rPr>
                                  <w:spacing w:val="-6"/>
                                </w:rPr>
                                <w:t xml:space="preserve"> </w:t>
                              </w:r>
                              <w:r>
                                <w:t>that</w:t>
                              </w:r>
                              <w:r>
                                <w:rPr>
                                  <w:spacing w:val="-6"/>
                                </w:rPr>
                                <w:t xml:space="preserve"> </w:t>
                              </w:r>
                              <w:r>
                                <w:t>reflected</w:t>
                              </w:r>
                              <w:r>
                                <w:rPr>
                                  <w:spacing w:val="-10"/>
                                </w:rPr>
                                <w:t xml:space="preserve"> </w:t>
                              </w:r>
                              <w:r>
                                <w:t>the diverse interests of the Canberra</w:t>
                              </w:r>
                            </w:p>
                          </w:txbxContent>
                        </wps:txbx>
                        <wps:bodyPr wrap="square" lIns="0" tIns="0" rIns="0" bIns="0" rtlCol="0">
                          <a:noAutofit/>
                        </wps:bodyPr>
                      </wps:wsp>
                      <wps:wsp>
                        <wps:cNvPr id="144" name="Textbox 144"/>
                        <wps:cNvSpPr txBox="1"/>
                        <wps:spPr>
                          <a:xfrm>
                            <a:off x="53339" y="3280790"/>
                            <a:ext cx="1605915" cy="102235"/>
                          </a:xfrm>
                          <a:prstGeom prst="rect">
                            <a:avLst/>
                          </a:prstGeom>
                        </wps:spPr>
                        <wps:txbx>
                          <w:txbxContent>
                            <w:p w14:paraId="10F60F69" w14:textId="77777777" w:rsidR="005163BD" w:rsidRDefault="00ED5DC5">
                              <w:pPr>
                                <w:spacing w:line="161" w:lineRule="exact"/>
                                <w:rPr>
                                  <w:i/>
                                  <w:sz w:val="16"/>
                                </w:rPr>
                              </w:pPr>
                              <w:r>
                                <w:rPr>
                                  <w:i/>
                                  <w:sz w:val="16"/>
                                </w:rPr>
                                <w:t>Light,</w:t>
                              </w:r>
                              <w:r>
                                <w:rPr>
                                  <w:i/>
                                  <w:spacing w:val="-8"/>
                                  <w:sz w:val="16"/>
                                </w:rPr>
                                <w:t xml:space="preserve"> </w:t>
                              </w:r>
                              <w:r>
                                <w:rPr>
                                  <w:i/>
                                  <w:sz w:val="16"/>
                                </w:rPr>
                                <w:t>Colour,</w:t>
                              </w:r>
                              <w:r>
                                <w:rPr>
                                  <w:i/>
                                  <w:spacing w:val="-6"/>
                                  <w:sz w:val="16"/>
                                </w:rPr>
                                <w:t xml:space="preserve"> </w:t>
                              </w:r>
                              <w:r>
                                <w:rPr>
                                  <w:i/>
                                  <w:sz w:val="16"/>
                                </w:rPr>
                                <w:t>Humanity.</w:t>
                              </w:r>
                              <w:r>
                                <w:rPr>
                                  <w:i/>
                                  <w:spacing w:val="-6"/>
                                  <w:sz w:val="16"/>
                                </w:rPr>
                                <w:t xml:space="preserve"> </w:t>
                              </w:r>
                              <w:r>
                                <w:rPr>
                                  <w:i/>
                                  <w:sz w:val="16"/>
                                </w:rPr>
                                <w:t>Image:</w:t>
                              </w:r>
                              <w:r>
                                <w:rPr>
                                  <w:i/>
                                  <w:spacing w:val="-6"/>
                                  <w:sz w:val="16"/>
                                </w:rPr>
                                <w:t xml:space="preserve"> </w:t>
                              </w:r>
                              <w:r>
                                <w:rPr>
                                  <w:i/>
                                  <w:spacing w:val="-4"/>
                                  <w:sz w:val="16"/>
                                </w:rPr>
                                <w:t>CMAG</w:t>
                              </w:r>
                            </w:p>
                          </w:txbxContent>
                        </wps:txbx>
                        <wps:bodyPr wrap="square" lIns="0" tIns="0" rIns="0" bIns="0" rtlCol="0">
                          <a:noAutofit/>
                        </wps:bodyPr>
                      </wps:wsp>
                      <wps:wsp>
                        <wps:cNvPr id="145" name="Textbox 145"/>
                        <wps:cNvSpPr txBox="1"/>
                        <wps:spPr>
                          <a:xfrm>
                            <a:off x="3226222" y="3194237"/>
                            <a:ext cx="694690" cy="140335"/>
                          </a:xfrm>
                          <a:prstGeom prst="rect">
                            <a:avLst/>
                          </a:prstGeom>
                        </wps:spPr>
                        <wps:txbx>
                          <w:txbxContent>
                            <w:p w14:paraId="5806E1A2" w14:textId="77777777" w:rsidR="005163BD" w:rsidRDefault="00ED5DC5">
                              <w:pPr>
                                <w:spacing w:line="221" w:lineRule="exact"/>
                              </w:pPr>
                              <w:r>
                                <w:rPr>
                                  <w:spacing w:val="-2"/>
                                </w:rPr>
                                <w:t>community.</w:t>
                              </w:r>
                            </w:p>
                          </w:txbxContent>
                        </wps:txbx>
                        <wps:bodyPr wrap="square" lIns="0" tIns="0" rIns="0" bIns="0" rtlCol="0">
                          <a:noAutofit/>
                        </wps:bodyPr>
                      </wps:wsp>
                    </wpg:wgp>
                  </a:graphicData>
                </a:graphic>
              </wp:anchor>
            </w:drawing>
          </mc:Choice>
          <mc:Fallback>
            <w:pict>
              <v:group w14:anchorId="1AFCDF8D" id="Group 137" o:spid="_x0000_s1098" style="position:absolute;left:0;text-align:left;margin-left:1in;margin-top:-327.1pt;width:451.25pt;height:266.4pt;z-index:-251683328;mso-wrap-distance-left:0;mso-wrap-distance-right:0;mso-position-horizontal-relative:page;mso-position-vertical-relative:text" coordsize="57308,33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XHeE8BgAAyRkAAA4AAABkcnMvZTJvRG9jLnhtbOxZ74+bNhj+Pmn/&#10;A8rn9oJtbCDqXdVe11ulrqvWm/aZEJKgAmaGXHL//R7bmNCkF7LTtZqqfUgw8PL6/fk8Nrx4uSsL&#10;7y5TTS6rywm58CdeVqVykVery8mft2+fRxOvaZNqkRSyyi4n91kzeXn1808vtvUso3Iti0WmPCip&#10;mtm2vpys27aeTadNus7KpLmQdVbh5lKqMmlxqlbThUq20F4WU+r7YrqValErmWZNg6tv7M3JldG/&#10;XGZp+/ty2WStV1xOYFtr/pX5n+v/6dWLZLZSSb3O086M5BFWlEleYdJe1ZukTbyNyo9UlXmqZCOX&#10;7UUqy6lcLvM0Mz7AG+IfeHOj5KY2vqxm21XdhwmhPYjTo9WmH+5uVP2p/qis9Ri+l+nnBnGZbuvV&#10;bHhfn6/2wrulKvVDcMLbmYje9xHNdq2X4iIPmR+FfOKluMdYxGgY25inayTm6Ll0/cvIk9NkZic2&#10;5vXm1Hk6w68LEUZHIRovJTzVblQ26ZSUZ+koE/V5Uz9HNuukzed5kbf3pjKRN21UdfcxT3V09Qmi&#10;+VF5+QKdwtAYVVKiJd6VySrzzIVF1qQozvf5at0+865lITfqmffrpkwqqL3wjOjMu/7t1Y2OolOp&#10;J9AJO5pvXuT127wodJr0uPMMUxzUz1eCY2vzjUw3ZVa1ttlUVsBJWTXrvG4mnppl5TyDN+rdgiDH&#10;aPQWDsGHLKtsmptWZW261gYsYcgfaEhtaTLrbxir94ZqH5quHA8qjDHBUUqoJEK4CImwU7haozwK&#10;eChsrVECdPCNRF8xyaxWTXuTydLTA5gNa5CmZJbcvW86u5xIF05rirERlmlYAU41LpA4Owrlv2rF&#10;T+ukzmCCVjssjtgVx00HTYSZvunkdL8ijPrsgVgFURBHiAWCxQXxBfkyVpwGgoUARN2XoR/TmGuB&#10;QajSjQ3VMDyAt4UNFEK2dqN0V7mhDqhG2sIgbYsKQZAnHpB2budHj+jntFI99LYwz5my7i3Rt0t5&#10;l91KI9hqmOCEhiG1HhnYhq17maIayhISEQHn4JsTdQLuWBulISUiMHIxRbRsBJyIO1pRFgjfFh9G&#10;5LRaKLNatX6TNxjr1LmjVWut7Aw+Nb8V5LEfhtFJQ/vJBRPhyOx7p0QYMHpa8T5YIo4FpyetGKQg&#10;9KPYVu+DURgm9yzxkIWUmcSdYQunhNAIAIV6OMNPTpkQPrXi4zFE/fIoCo34GekZip+R9qEx49U0&#10;9HS8TDnZh3G0/ocpOqz+tJBNZotXd7XBkb7TkfQhljSyyBeOkxq1ml8XyrtLABrXr/hbEnRVNRAD&#10;0TuY06O5XNyDRLcARlDN35tEM3bxrgISo0daN1BuMHcD1RZgVC1lUAUMcLv7K1F1RwYteOSDdIB8&#10;xAlWVj9ZyVebVi5zQxh7i+C1PgE5fC+WCOCvXUL0LIFLyIO2A2wyzhIWVMwzyczxKIrIJ27NJijj&#10;4AmbXMfHw3w66vxG3NCZAm7oLPk6N/g84rYFna0PcoPPouBLUYfI7miRWbCAWsA3ZHIKm5kfYDGi&#10;4cWOTsn2zGT1nxK12SHW4HFBTmLa94/zxR2tT/3knMegh5MIvneKx1QEbn3gFLrjYbAECWLfrDYe&#10;RPvOIwPHlPniNJNwsk8uamBcPBBYKVj0HrcFGAjos2B/hp8cuzTOLPOcEUOIxyLutI+nZyh+RtqH&#10;xoxX09DT8TLlZB/G0fofpsj1n6uPp+EG32fXwev/ueH4HYEjrA7z3fYywHLHcsMtcH0udx7BJYDI&#10;gBu8dvdaYmndX39gL4HFE6redBQWUiG2WNAz4IsgCH0GsNJ7CTRrTCJXBI4w3KbqvH2XNtGaokft&#10;br4zW2Ys/jv7n2gJ8N8hciDEYbIMKD4iWYwCrIVlIxKEDLn5Ml0Uy1t9sXslE5LIQfvTZiv8YbMF&#10;+D/MFnPOdsuuc1sLQIxk2GxR6ouQH2zUqSBRqBd6urliRnjgVshPmy2z9dPl9sP1Fnbih9kyIXxE&#10;b4H5sZE16zxAYhgfdBbeOQD8AJQWCNFo36az+jdBP1yuELvDXJkQPiJXGgcptUsvRuKAMgNIe9oS&#10;cSCQQZuswGffJlngxe9OWubNOL4XmH14921Df5AYnpvd6v4LzNU/AAAA//8DAFBLAwQKAAAAAAAA&#10;ACEA2klx3elCAADpQgAAFQAAAGRycy9tZWRpYS9pbWFnZTEuanBlZ//Y/+AAEEpGSUYAAQEBAJYA&#10;lgAA/9sAQwAIBgYHBgUIBwcHCQkICgwUDQwLCwwZEhMPFB0aHx4dGhwcICQuJyAiLCMcHCg3KSww&#10;MTQ0NB8nOT04MjwuMzQy/9sAQwEJCQkMCwwYDQ0YMiEcITIyMjIyMjIyMjIyMjIyMjIyMjIyMjIy&#10;MjIyMjIyMjIyMjIyMjIyMjIyMjIyMjIyMjIy/8AAEQgBXAG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JxRivaLn4T22f8AkGX8X+5uP8wa&#10;x7j4ZWQJVLq6if0kUH9OKqwrnl+KTGK7+X4Zzj/U6lG3+/EV/kTVKX4c6wuTHJayY6AOQT+YosFz&#10;jcUYropvBWvw9dPZx/sOrfyNUZdA1aHPmabdADqfKJpWC5lCjvUzwujbXRlI6hhim7cdqB3I6Pwp&#10;22l28UCI6TFSYpuDSGNop2KTFMBPp/OilpKAD1ooo7UgFpe9IBR3pgFPjlkidZI3ZHU5VlOCD7Uy&#10;igDYj8V+IIkKrrV/g9jcMf5mrHiS7mvoNFubiV5ZJLHLM7EkkSyL/wCy1z9besDOj+HW9bFx+VzN&#10;UsaMepoZGjcMjMrDupwahApc0MDQjvpUOdwY/wC2ob+YqVb4YGYlznkgkf8A1qzQfel3fpUONyk7&#10;F97iJ/8AnonqQQ36cfzqudjtjzgPdwf6ZqvvpuTzzTUUhcxI0L8Y2Nn0YfyqOSKWNFeSJ1Vvukqc&#10;GjP406OWSFt0Ujxt6o2P5VaEyA9xQatpfXCHrHJ7SxK4/wDHgaY00LYJtIhjqUZgT+ZxQBWNFW2/&#10;s+TG37TAQOclZcn/AMdwPzpBawOGK30SbRkCVGBY+gwCPzIp2EVCOakWaReNxIxjB5qRrSYHGI2O&#10;B9yRW/ketRywywPsmieJ/wC66kH9aALC3qnPmx5ycnaasR3NnColRn8xeiGsulxRcC0+ozyylpDu&#10;Q9U7YqxLd2vyK9u4wgwA3Y8/1rNxVi7KmdSo48qMfiEGaQFhb63Qfu7PO3kb3/8ArVFPql3MNocR&#10;pjG2MYz+PWqo+61JQA2jFOxRjmgYzbXYTPIvg6NZEYK8aGNty4IDYx1z1yfxrA0+1sZmYX95Nbcj&#10;YI4Q+715LKBXSahNaPp8ek2typhijDB5MHapORkrkZ56AnH4GmhHJ0h61NLB5RH71HJ6hecf071A&#10;c0CsNPSkpxpMUhh2oo7UUDPvGkZVcYZQw9CKbvK9QSPUU9WBGQaqxCKz6bYy8PZ27D3jB/pVKfwx&#10;o877msYwR2QlB+QIrXpQeOaAaOcfwXpD52rMnssnT86qTeA7IriG7nQ+rgMPy4rrf0NOwDRcDgp/&#10;h4zjat5DIvcSRf8A1zWXc/C0S53WmmS+m6MZ/wDQa9PxiigDxS6+EML7mk0FfrDNj8grf0rHuPg/&#10;B1/s/UY8/wDPM7v6GvoUYpsjpEhd2VVHUscAUmwPmC9+FUUcpjjvbi3YdUnhDH/2Wsqb4YXoJ8rU&#10;LdvTepX/ABr6eufENnGdsX79vbhfzrFnuvtf3oIUGcgLGP51lKtFGFTFQh1ufOUnwu8RpE86xQPb&#10;ohdpRJhQAMnqAT+Gax5/COrQzOiRwyhDgskygH/vog/pX0xqxzot+o728gH/AHya8kmP7+T/AHzz&#10;+NdmX044nm5uhlDFSkr2PNn0DVUXcbGUj/ZGSfwFVbnT7yy2m6tJ4N33fNjK5/OvUMmgOVOQxUju&#10;DXe8tj0kafWH1R5PijtXqkqLIxZ0V2I5LAHNVZNPsJYjG9jbEHqRCqt+YGf1rN5bLpIr266o81o9&#10;67yTw7pT4xalMf3ZG5/MmoG8L6Wckm5XI4CyDA/NSazeAqraxarRZxVLXTP4SABKXxz2DRf1z/So&#10;W8Kz5Gy6hPqXyMfkDWLwlZdCvaR7nP45rd1YAeGvD/8AeMU/5ea3/wBeoJPDuoxswWNJFH8SuMH8&#10;8H9Kv6vZXUmjaFDFA7tBayLKiDJVjPIcHH+yVP41lKjUT1TKUl3OcJ4pBUk1vPbnE8MkRPQOpU/r&#10;TBzUNNbjF4ozSGj8aQXFzSUc0UAHaik6UtFhgaTFLSUCA4pKKO9ACcU9JZEXYsjqp6gHApopaAJP&#10;PfaVcRuCcncgyf8AgXUfgaA0Jb57fC5yRG5Bx6DOf60yjGfpQA4rAxyryKCfulQ2B9cjP5CryaRd&#10;3cAuIZbWRBHlg06RlFGByGI+nGeceoqhipF37CgZtp6jPBoAfFZXEyskNvJM+3cRCN5UDqSB0H1q&#10;oeuK0re3aSOaJI3eRk3AKM4C/MxPsACaja4u1GPtEuAMcucY9PpQBS7fzrb8PeHbzWp0dLV3tPM8&#10;uScD5UPHuM4yCcdqpy3xnP7+0tHKrtUpCIsf9+9uT7nNei/D7WdEg0OS1u9Rs9On+1NIY5PMAK7U&#10;AYHBHOOme1Nbg72M69+Hbyu7rceWix5AkUZJxz0J75rOufBV/awOtvGZQ2CejdPTof0r2qw0nTtb&#10;8yOx8RadcyMm7ZbSLIyj3UHNN1Xww9rEVZlfccDaSM/4H8aJPUUfM+frjQby3gklkQL5fLqTgrn1&#10;H+NZLe/Fe73WlXEQ2fZXuUxsXymUMuepyzA//qrmPE/g+41S3sWgjjglUv5h8vkj5doOOOAPpSuP&#10;Q8sByadg16LpnwpuLuXZLqPkkqTn7Pn/ANmqW6+D+rxgtbXtpNgEhW3IT9OCM/jSbsB5tRXTXfgP&#10;xNaA+ZpE7YGf3WJD/wCOk0UXKPsQFl68j/69KFUnK8GjDL70gAJ44PpVkWHj34pRu7800HHDU/kU&#10;CEJPpTx0pvWsDWfFVtpUrQJG0069VBwB+NJtILpas6EkYrL1DXdO0wlbm5UPjPlr8z/kP615/qPi&#10;jVdQDIZ/JiJ+5CNv69TWKFLHJOcnJzWUqvYxlW7HZXnjeaU7bC3ES/35eT+XQfrWW17dXsm+5neU&#10;+hPA/CsmJOma0IRXPObZw1ZzluzQi7VbQ8VSj4xVpTxWRytDNQ+bTLtT3hcf+OmvJJf9a/uTXrlw&#10;N1pMp7xsP0ryOQ/vH/3jXt5LvP5HVQ+FjM8e9GeKDSdRXvmwd6aad9KaelAdBn0ph64p5HrRigER&#10;GmkenWpSOaaRxSAjpuKkK03ipYxnIPFRNDE2d0aNnrlanPFNIqWk9x3KcunWUq7Tawgf7KBT+Yqq&#10;+iWJPETL9HNamKaRWUqNN7oamzFfw9akHbJKp9yCB+lVn8OsD8tyD9U/+vXQkU0isnhaT6FqpI5t&#10;vD9wPuyxH65H9KrNpN6o/wBVkD0YV1eOabtrKWDp9Cvas5FrC6Xrbyfguf5VAyMhwysD6EV2hXJ9&#10;aaV7EVm8EujK9qcWaXGeldeYIm+9EjfVRUMmnWjn5oFH+78v8qzeCl0Y/ao5ajFdG2kWh6Iy/Rqi&#10;fRISB5cjr/vAGs3hKiK9pEwgKXFa50Rv4Zx+K4qJtHuF+60bfQnNQ8PUXQanEz161v8AhzS4NUux&#10;HcX1taIHQM05IyCeSOO3fpWb/Zt0vWIn6MKcILiI/wCqk49ATWbpyW6Kume0QfC7RmlQ6f4jsplY&#10;fMSM4+gGc/mK8/8AG3g0eGbpljvIbmLAIkVwM57YJzXP/brhTyzjHQVWmuGlbLMSfepsBTK89/zp&#10;uypjRt9KBkODXrHwourm5tdTWeeWRY2iCB3JCjDdM9K8t2cV6j8JFxbatx/HF/JqaJex6NsBPIp3&#10;lIOij8qUUE1RJY06NWvQuOxrY+y+1ZuiDdqag/3TXT+TnnFZS3LjsYzWntRWs0HtRUlG1nPNNKgn&#10;NIBgcUob14rYzQnK8HmngjFGR2qNsFvQigB556cV5v4pT/ifXPvt/kK9FDMDg8+9cD4oUHXJyPRf&#10;5Cs6uxnU+E5vb60KtTbeaAtczOZoei+1XIhxnpUKDpVqMVDMJospmp1xUCdKmFSYtDnyY3Hcqa8g&#10;blm+pr17NeQH7xr2cm+KfyOijpFiUYpeaTrXvmlxKTvTsUnvQK4zmkp5FJTAjNJinkUmOaQXGEdM&#10;0zb3zUpFIRSHcjx9aaR3qTHpTSKAI8U0ipcc03FTYdyIg0mKkxSEVLQXItpyOc00AgdKm6c0mOPx&#10;pNDIduDSYxUpWk28UrDuQkfWgrzUhXJ4pCOaVhke2jbgVJtpNozU2AixRjtUpUdKbjmlYaGYwMUu&#10;KdjFGPTtSsO40j1qMwxP96ND9VBqbFHQZqXFMaZVawtm5MK59uKjfTbQD+JT7NVppecLz71EBuOS&#10;RzWMoQfQ0VzZ0n4aanrmkpqNhPCkTOyAXG4dPQhTmu08E+FtR8Li/i1BY/3zIUaN8g4zn3HUdRXf&#10;fCQY8AW3/XaX/wBCrU8VAbrbjn5v6V50klN2Nb6HMYpKkIFMNBmaPh8Z1Zf9xq6/ZXJ+HRnV1/3G&#10;rsttZz3LRA0dFTkUVNirj9tLjI5FRLJ71Isg74/OtSBdh7U0g9xmpAwPel4pDIRnPByK4bxQM61M&#10;fZf5Cu8KDd0xXDeJwTrMn+6v8qiq9CJ/Cc/toVealKUMjLC0iruxztB5I/xrlZzNDkFTqKihZZEV&#10;0OUYZU+oqwgqWYtXJVqUfhUa1IKRk0PzyOK8fHrmvXx1ryLGMV7GT/HI0pr3RMc0n0p1HWvfKY3F&#10;FLSYNAhKTHFO+tJ/SmO43FNxT6TikIj60hHHc1IBQR70DRGAeuabipMYppFA7kZFJipMe1G2k0NE&#10;WOabjmpsYpCKVgIsU0ipdvakxyfrUtDIdtIcCpStIVpWC5Ftox3qQgGjbSsVciI57Um361Jijbil&#10;YLkW2kIqXH1pNuaVh3GY7UEU4kKMk8VWknJOE4Hc4qXoNK46R1j78+lV2d368D0ox+tHesmzRRsI&#10;BT1pMelPUc9KmxR9E/CX/kQbb/rtJ/6FWj4o5e2/4F/Ss74T/wDIgW3/AF2k/wDQq1PEw/49v+Bf&#10;0rzJ/GzToc0aaRUhFNNIRpeHR/xN0/3GrsscVx/h3/kLr/uNXZVEtxobiinYoqbDKwQe9Ls9DTNx&#10;BpwY96q6M9RdrDoRTg8i/T60m7Apu4k0xomSXd94Y9647xKAdWcjnKr/ACrrsjFcp4gAbUiw/uCs&#10;6vwiexgFea4PWNfvIvFDtDOyw2knlrGp4bH3sjvk5H4CvQmAX5j0HJrxOO4a5uZpX+/I5c/UnJ/n&#10;XFUbSOWs7RPaLeNfIiljwYZl8yMj0P8A9fNWFFZnhicXHhKxO7LoXQ/gRWsKozjqhcVJTQKfikS0&#10;GDXkzgK+B7V6z3ryicYmb64r18n/AIkvQqOkSLGOfWil96MV9AK43FLjjOKUUvFMCP8AWkxT+9GK&#10;BDNopNvFP555oxQBHj1pMetSY5pPxoBaDMU3Hr6VJjn0oxQO5Fg0Yp/frSFc0h3GY5xSFafj3oK+&#10;lKwIiI5+tJjlvrUuPWkC9frSKI9tN28c1Nj0pMe9IZDtoxzzUm33pMDvSsBHgUmKlximOyou5zSB&#10;EePaopJlTjq3tTJLguMJlV/WoKzcuxpGPViOzSHLHPtTSKXnnHr60EdqzZoJzRilxxilPSkMb0qQ&#10;UznPvTx09f61LGfQ/wAJ/wDkQrbP/PaT/wBCrX8UD5bb/gX9Kx/hMx/4QO3H/TaT/wBCrY8THKW+&#10;PVv6V5dT42adDmyOKbUhph60hGl4eGNXX/cauxrj/D3/ACF1/wBxq7Coe40FFLRSGUdwx1pQy+oH&#10;41DSYqeYOUsb17kUbkx94fnVYikp8wcpZ3KONw/Oud10D7aCCDlB0/GtY1j6oP8ASB/uj+tRUd0T&#10;JWRjXIxbyn0jb+VeEQt5d04zxuNe+SJ5kboP4lK/mK8CmHlahMh/hkYfrXHUODEbI9Y8CTA+HJoj&#10;1F38vt8n/wBauoFcP4Gf/QcA8G5P/oFdyKqPwk0vh1Fp9Np38qdimhO9eV3GDcyf72K9Uryuchri&#10;Qj++f5162T/xZegfZZERRg07tSkV9CQMx7UU7FBFADD7UmMU/FJ/nrQIZjNFPxzRtpgM9aSpPpSY&#10;oGR4oxT6THNILjMUm2pMUmKBMjxigjNPx7Um00MauMI549aTGM896kxmm7eaVikxlIRzUhFIR/8A&#10;qpWHcjx7UmOaWSVIxuY/T1qjLO0v+yo7A1LaRcU2STXKqdqfM36VTcs7ZdiTTsdxSGsm2zRRSG0m&#10;O1O7mk7CoLGEGjt0FPpAKQIaaTmnkUmMdaVhiYwKWjHHSlHSk0B7z8KJH/4QiMCTgTyADHTmt7Xy&#10;SLfLZ+9/Sud+FH/IlL/18Sf0roddHMH/AAL+leNU/is3t7piGmkelPNN60zM0vD3/IVX/cauvrkf&#10;D/8AyFVP+w1dbUvcpFKK8nfUfs5t28ryi/ng8bt2NvTrjnrRUltbNbvKxnkkWRshXPC8np+f6UUh&#10;kOKQinUlZjGmm4p9JQBGRWPqv/Hwv+5/U1tGsfVv9ch9VqZbEy2MscODnvXiHiuzSw8Walbo25Vn&#10;JB+vP9a9vNePeP4Gh8XXMh6TBXHHsB/SuarscNde6dD4CP8AokI/vXEh/JFH/s1egiuK8E2Ris9N&#10;k6Zgmlce7uoX/wAdi/Wu1FVFaCpq0Rwpe9IOlL2pjYc15TJ/rpf+uj/+hGvVc815ZIpE86/9NpP/&#10;AEM16uUfxX6CfwsbR6CjHNKP5V9EZXEI96MUuKMUB0GUfhT8UhBpiG44pMetSYpMUh3GY96P5U/b&#10;SY4oAZ3owakxzRtwKAsR+lNqUCkxQIjoxUm2m44oGM20m3rUmOtQzTpCMHluwFJ6DjqOIAyT0FUZ&#10;7sDKxDPq1RzTvN944X+6Kh4rNy7Gyguo0lmbLEknvSe1OxxRWbNRmDRgU7ikPv8ApSsMaeKSn470&#10;e5qbAR/jRgDtT6Q9KAGYo56U4jg0mMCkMQCjGeDj8aU0tJge6/Cj/kSl9riT+ldBr3/LDt97+lc/&#10;8Jv+RJX/AK+ZP6V0HiDpb/j/AErxan8V+p0fZMU+1No7000GZp6B/wAhVf8AcautrkdA/wCQqvP8&#10;DV1maTKQ6ikzxRSGUqKSjNZMYU2nU2gBDWRq/wDrI/pWuelZGr/ej+hqZbEz2Mk9TXNeKvCX/CSN&#10;aywzpDPEdjsw6ofp3FdK1MYEggEjPXBrJpPc5pJSVmZ2k26QyTCJQLaHbbQDuUjGMn33F61B0pkc&#10;aRRrHGioijAVRgD6Cn9BQSxwo/pTc0uaCGLnJrzK4GLy6GOlzL/6G1el5Fea3PN/ee11MP8AyI1e&#10;plH8Z+gn8JFjmjHenYpa+jMRvWjFOoxRYQzpRjvT8fpSbaYNjKKcR3oxSENxRTtvPTrS4456CgpD&#10;MUGkaaJTy4/Dmomuh/ChPueKV0Xytk2KQ4HJOB71UaeRu4H0qM88kk/U1Lkhqk+paM8Y6Nn6VE10&#10;c/KuPrUOOOlKF9anmZoqaQjSyN1bH04qpJ/rGNW+KrSD94fep6lpWIuc4ox2p2Kb34FACY700+1P&#10;xSY/GpaHcbijFOpKQxvHak7UvNLjnHc9qTAbipILeW5k2QoXbBY4HQDqT6D3q9Fp8EF7BBqc5hkk&#10;lVPsyDMvPc9k/Hn2PWsW+1aa7i+zxKtvagnEMR+9z1Y9XPTk/gBXNUxEVpHVlqLZrW66at19lkc3&#10;U7o2TE2I4yFJ+9/EeO3HuelZ348fzqDRcDVofow/8dNTnFTQlKV2wkJxnkUYo69aUcV0WJTPdfhM&#10;f+KKH/XzJ/St/wAQD5bf8f6Vz/wlOfBZ/wCvqT+S10PiAfJB+P8ASvFq/wAV+p0L4TBpp60+kIqS&#10;TQ0D/kKr/uNXWVymhcaoP9w11OaGNDqKbmikMqUZpO1FZjCkJopKLAFZOsfei/GtWsrWePKP1/pU&#10;y2Jn8JkE803NB602sjmY/NLnimA0E0iR2aXNMzS9qCGL3rzi4/5CN9/19zf+hmvRc5rzy5H/ABMr&#10;7P8Az9Sn/wAeNeplH8d+hMvhZFilpcD6U7Ar6QwGY5paRpEThnAP1qE3cY+6C1F0ilFkxpe1U2up&#10;GOAAtRsXc/M7Gp50Wqb6l1pI16sB7VC12gGEVm/Sq+weuKUgYFS5MtU11HtcysOMKPYVCxZzlyT9&#10;TTiOBxTam7LSS2E2+gxR75o6ilwM0WHcTHPIoPTilxk0beaVguNHNGOaftIpdvq35DpSGMxVWUYl&#10;NXTt9D+dVJ/9e3HpgfhQtWBAQaP5U/qaTtVWEM20dqcfWjHrUsaGYpO9WYLSa6ZxEoIRdzuxAVF9&#10;WJ4A+tP1GW30ORIkjS8u2jjlWZv9SoYBgQOr8EdcD2NYVK0Ib7lKLY2KzPkrcXMqWtqSQJZf4iOo&#10;UDlj9PXnFN1a9Oj3txp2nr5TwkxSXROZHIPJX+4Ppz784rEurq4vbhri5maWRj1bt7DsB7DgVpeK&#10;hjxTqZ/6eG/nXBUrSm7dDVJIo6cWfWbN2JJNwhJJzk7hVV/vnkcE1f0O3a412xijxuMynJPHByf5&#10;VXuIzHeyof4ZGGM+9ZdR3JdH/wCQtbjg8kfoasHrV3TNGntnj1O9dbW3ALxiUfPNx/CvXHv0qmR6&#10;muzC31ZEhnejmnY//XSHp3zXUyD3L4Sf8iY4/wCnuT+S10XiDlIPq39K5z4RnPg6X/r8f/0Fa6LX&#10;XR1hCsCQTkZ6dK8Ot/FZ0x+ExcU006kIqSS9on/ITH+6a6jPNcvo3/ISX/dNdKTQxofmimZopDK+&#10;aSk7UZrMYtJSZooAKydZ+7F9T/StTNZWs/ciPuamWxM/hMcnmmk80hPNNJrI5GyTdRmmZGeKM0hE&#10;meaM8UzNGeM0Ejs/zrz7U5kt9WvkwSxmZuPfmu+J46159r3y69dj1YH/AMdFellbtX+QJJplVruR&#10;uFQD6nNRs8rA7nJ+nFMz9aXrX0N2NRS2G7e9LgYx+tKBTsCgBmMenNKPrS8Yox7UAGDRilwaOKQC&#10;EU3bmpDgU3ntQhsQJzyMUoAHf8qKQCgBePT86Nx9hj0FJilxSsO4hpDUmwnBPFG0dz+VADMYqrMP&#10;3zfh/KrvHYfnVOfmds+38qFuBEfpTecU7tSVQhvfmrDfY9PghuL4vK0y74raLgsoJGWY/dGQRwCf&#10;p1qD61F4h/499KPpakf+RZa5sTOUY6FwV2U77Vrm/RYmKRWyH5IIhtQf4n3OTVvxJ/x+WX/YPtf/&#10;AEUtYo9a2PEJzdWZP/PhbD/yEteY9zdGQOTit7xQuPFGpjOP3xNZVnaXF9cpb2sLzSt0RBkmuy1u&#10;00q38QXl5dSi+ldyVtYmIRTgfff8+F/OhRcpWQGN4UspzrFvfbNtrbPumnfhEHTknjPt1q9PcaZp&#10;15PLp8X2q6aRmFzOo2Jk5+RPX/ab8BVS91K4v9qyFUhjGI4YlCog9gP/ANfFUsV2U8Kk7zMnPsPu&#10;J5rqZ5riV5JWOSzHJNREdKXtzSGum1tiRvajn2pfag0Aev8AwsP/ABSs47C8f/0FK6nUTlY+PWuV&#10;+Fp/4pa4/wCvx/8A0BK6rUekf414db+Kzpj8Jn0h60kpZV+UZOR29+aR2KqTjgKTUCL+kcaipH90&#10;10Wa5zST/p6n/ZNb+6hjQ/NFM3UUhkOaM03NFQA7NITzSZpM80DFJrL1n/VRf7xrTrK1r/j3jP8A&#10;t/0NTLYmfwsxGPNNzSE03d1rA4x+aWo91G6gTZJuozxUe7jNJu5oIuSZrgvEH/IfvMeqf+gLXc7s&#10;1wuuHOv3v+8g/wDIa16GVv8A2j5FQ6lAA4p23jpSA0uea+iKQdKDjPc0de1LjimITijOaXHrShea&#10;AGn+dLinbeKUCkMYR60Y4p5wOOtJg0kx2GhT6Uu0d8U7HTPSoZrqCD/WzKvtnn8qG0twsSAY/wDr&#10;0v0/QVnSa1bDiNXkP5Cs+bXLmThAkY9cZNc08VSj1uWqcmdARgZJx71Wl1C1gOGmBYdl5/lXOSXM&#10;06s0krP9TVfJxnvXNPHv7KNFS7m9LriDPlQk+7nFLb3DXMfmsBk+lYKuxiBZQOfWtfTD/on4mqwl&#10;edSraT6E1IJLQtYo7044zSdK9MwGkVFr4/cab6fZv/aslTYq7c6FdavaWcyGOC1igxJcTNtRf3kn&#10;HueegBPIrkxi9xeprT3OQVSxAA5zgV2l5oCSGzu9WufstuLOFViUbppCEAIC/wAP1bH402CXT9EB&#10;XSYvOuR1v7hBuH+4nRfqcn6ds+aWSeVpZneSRjlnc5JPqTXPTwspay0Lc0ti7Lqgjtms9Mt1sbR/&#10;vBDl5P8Affqfp0rMIPen/hTetdkKcYK0TNyb1G8UlOowScAZPQCrYhn4UcVq2WmwNqVtZ39wYZZ2&#10;VVgjG6TnoW7KPrz7VlnPFZxnGTsimmtxhx2FJTuv0owc0xHrXwvbHhi46f8AH4//AKAldTfHIQfW&#10;uS+GRx4auM/8/j/+gJXRarcSRCPYqnOeteHX/is6Y/AJzSEZFZ39pzKx32jFR3jcE/kcVImrQEfO&#10;sqkesZP8s1FhGxpnF8v0Nbma57TLqA3mVmjO1Tu+YcfX0rTfVLYNjzC5GM7QSPz6H8KTTGi90orI&#10;fWCT+7h49WPP5D/GiiwGhRmjjHejj0qBhmkzS9u1NeVYk3O4RR1LHAoAXnriszXMiyT/AK6f0NWm&#10;1CzXrdw9MgCQEn6CsbVtVtbuzCQmUssnO+F0Hf8AvAZ/CpktCJv3WZbPTC9QGbPSm+bWBxORZ380&#10;bveqvm8VUsdTg1C8ltY2Ili3Y3dCR1x+o+uKRLlbU1d/0o3c1XLkH+dLvpE81yfd0ridZ/5Dl4fV&#10;l/8AQFrri9cnrAzq054ySv8A6Ctehlj/ANo+RpTe5R7UuM80AcdaUjAr6QsO1Lik5xS5AHJxjvQA&#10;uMd6X8AKgkvbaIEmQH1284qhLryKSIbfdx1c4x+ArGeIpx3ZShJmsKR3SMZdlUerHFc5JrN7M33x&#10;GOwQYrNkleRyXdmY9STmuWePivhRpGi+rOnl1izjfAcyH0QZrPl8QyZIhhVfQsc1jpy6imH+Vcs8&#10;ZVltoWqcUXm1G6nbDzNg9l4/lVNid1Miwku8sce5pryqD1rmcpS1bNLJFqLqfpUbEZ6021FxdSmG&#10;2iaSTazYUZOACT+gNVnkdj6fSpuBb8xVQg96g89QMVb0yziubPVnlBZre0EsZzjDedEv48OazsAd&#10;hSAtSR3S2MN2Y8W8rvGjZHLKFLce25fzrX0UlrEkn+M1Ddf8iXpuOMX1z/6BDU+h/wDHgc5++a7s&#10;v/jfIzq/CaPWm06ivaOUb1pWlleNImkZkjzsUnhc9cUU3PNJ2AT2pp5p1JikAzGT2oqxbWk91IVi&#10;jzj7zMcKo9SegHuaW9ubXRn8lY0vLzaCXb/Ux5GRgdXOCDk4A9GrGpVhDfcuMWx1tp7zhJJpEt7d&#10;nWMSyfxEnACjqx+nTvgc1BqeptpF7c2OmoYZIJWje7J/esQSp2/3B9Ofes2G+uL3WbSe6maRxJGo&#10;JP3VBGAB2A9Kd4jH/FTaqP8Ap8m/9DNcFSrKbs9jVJIk8K/8jXpff/SU/nUh9aZ4V/5GzS/+vlP5&#10;1J3rXDbsUxvpRjml/pSV1sg9S+GrEeHLgZ/5fG/9ASt/V2+SL6n+lc38Om2+Hrgf9Pbf+gJW7qzD&#10;ZESeMnvXh1/4zOmPwFDcM9P/AK9NbaRyKiaTA4OfrSGTHbNSTYt2cafaVxxwa1QmO/HtWPZNm7T3&#10;z39q2c0nuMQcdBRTqKQEp1W6PRIV9MqT/WoHvL2R8/amQd0RFwfzBP61DuNGTUjJDJMV5uJ+uf8A&#10;Wt/jVcW0CymUQxiQ8l9oyfxqTJpKAHcHmqepEC1P+8KtZqlqhH2JvqKifwsip8LMgvz70m/3qAnv&#10;RurmuedcmeTEbH0BNcX4ev8A7Lq9jcyfMrOC4x1BrrZDuiYY5KkVxZtJLG6iiZcGJ1Xk46VnN6ow&#10;ryskeiT5jmeMsCVYqSKZu9TVSGbzY95bJJOT755qXPrVGid0Tbq5nVmzqsv0U/pXQFu1cT4mmZdZ&#10;ZdxAKLkA9a68FVVOrzG9CPNKxLJcwRDLyqPbOTVWXWYk/wBWjP8ApWI7gscU3PevTnjqj20OxUkj&#10;YOoTTR5jwnHbmqErSyHM0pIHdm6UiSGO3JU8ZqtM6yLtc5Gelcs6s5/EzRRitkWPk8ltrBsjPFVD&#10;160wTxxIVUcYxgVXe4yeBUFWLSMA9Qs4FTaLZNrOuWWnGbyVuZliMm3O3JxnHes9l9STSEWo5HeZ&#10;I4kLyMcKqjJJNQSO+9gVKkHBz2rY8HceMdH7f6XH/wChCqGrDGr3o/6bv/6EaVwLPhvTYtY8R2Nh&#10;cu4hnmCPsODj2rPmiENxJGMnYxXn2NbXgoEeM9IIB/4+oxwPU1DNpF3dapcRwxFi0rYVRknk9hVK&#10;LbFcueBl3eKIl/vQzD84mrnSPnI9677wnoLaZrMF7dypEiq4Adxk5QjoM4698e1Ph0PSrVlIWS4I&#10;wSW+RT7YGTj3yPoK1hh5yehLmkjnNCtJ5dP1wLESWsFVfc/aYP8ACn2vhC9fm4222SB++OwnPTC/&#10;eb8Aa61rprKGT7JHHbCQCM+SNp2lhkbh82OPXPvVGNniLGImMsNrFTgsPQnv+NarCuL1IdZWLEeg&#10;2MXheCK4Z5PLupDz+7G4qnHzKWPQfw//AF8+5SBGQW8McShcFU3EZzjOWOSTj2HtW15bP4ej4yRd&#10;Nn/vlf8ACs7VoBb3SKFCgxIePoM104OCjUM5zbVihTaWkr1DK4n6U3HJx2p9TrbosH2q6mW2tgcB&#10;m5Z/UIvVj+g7kVE5RiryKSvsVwjO4RQWZiAABkk1PdQ2+lKraizmZ03paxfeIzj5m6L0PHJ9h1qh&#10;c+IGQGHS42tU5BmJ/fOPdv4eOy+uCTVjVIIx4W0u42jzSNhbvjLnFcFXFSbtHQ0UUtzOvtYuL9fK&#10;AWC1DArbQ8ICOhPdjyeSSefwq34js/Kezulk3rcW8eenysEUY/LB/GsUcnNdJqzJLpbxAAPCbeVe&#10;B0aFVP8AJa5H8SZd7HP2QIvbf2kX+daniGzkfxLqjBQi/apjuc7QRvPQnr9BVXSbK5vdShitYXlk&#10;3BiFGcAHr9K67VotHtdVuLmZl1G4M0jLCjYhUM7MNzfxHDDgcccmqScpWSB7GN4X0iUarbakXC2t&#10;rMskkzDbGApyRk4JbjgAE1UPWrl/qVzqDqZ3AjTiOFBtSMeir0FU+2a7aNJw1ZDY00c0GjrWzEek&#10;fD8/8SCf/r6b/wBAStrWDiCPJ/irN+HFusnh+4Ytj/S2GP8AgCVt+I7YRWUbBuj14Nd/v2jqj8Bz&#10;u8/Wl3HvVfefTFG7vmgg0bB/9MjGPX+Vbua53S2DXq5HY44roKTY0SZJopo60UhkIpfxpM5oqQFo&#10;zSGk70gFyKo6p/x4P9R/Orpqjqn/ACD5OehH86mfwsip8LOfLUmcCm7ufakzXKeaPY/KfpVPxRYx&#10;vq8bxoGe4jjuN4Y4UHBPA75yPwq1kVJLqMaaaUmjBeJSobH8PJ6+3NZVoykly73NaTgrqa0aK+ns&#10;TaA9QWYj/vo1byaoacrJp8AfhtgLexNXN3pWhz7aEma4Txa4XW8+qLk12+a4nxXCs3iCzjdiElKq&#10;xHXGcVpR+I6ML8ZzrzjJOaja8A75q14k06PS/Emo2MO7yYJ3RNxydoPH6VmAcV2bnoPQ2INP1K90&#10;a71SCEfY7VlWV9wGCTxxnJ/KsrLuev4V6p8NNMttY8Ja3YXhkFvJJGX8s4bAyePyrPPinwrou6PR&#10;PDC3MwOBPe/Mc+uOfyG2pvrYrpcyvBWgz3E97c3Fg72n2C4AleMlA2wgYJGM1x5B9K9w8JeJ9U8T&#10;2Gu/2isUax2+Io40wFyGz7+leXW/hu6uAsuxvLc4V2wisfZm4qoxk2S2rXGeC+PGmjnH/L3H/wCh&#10;CsyS0mM7qsZ4Yj2rudB0i10jWLS7lmVvIkWQiKMtyDnBLY9OoyPrVtYLVJZJY7aPezEhpBvKj05+&#10;U/8AfNdMMLOT2IdRI5zwfpF0/ibTp1jZo4bmNnZVJCjcOp7Vfu/C8batdSXEsah5nbC/vCAWPPGF&#10;/DOa2Glk2ovmOVT7oLHA+np0qOuuGCV7szdUbptrZ6VeRXEEJkkhYMhlbjI6NgYx9OfxqZ7mVhIu&#10;7akp3OqgKrH3A4NMwTShK6Y0KcdbGbkxvPTk05VPapFi6cVKqADrWt0hFWWEyR7FGSXU/qKnitEQ&#10;EuST14qTPPHXNLzzWMopu4yX7SVtBbqoCB9445zjFYeqs0l2HckkoBya18AA+1Y2oSxTTgxOsgVc&#10;Eqc4NXTUYy0JZSxSH09KXk0dD710iG455NO8QAf8I9pJGeJZh/6DSYp+vjHhvSv+u03P4LXLi/gX&#10;qa09zmK6rV8nwdpPAzhen1kH9K5XIr1LRLO1bwvpl3qHlJbxxZWSbpuDP0Hc+1eXUbVmlctnG6N4&#10;XvNTKyOpgtyfvsOW+g/rXXarpGk6fD5d9KUJiWNo48GaRVVdvsv3Ryaj1HxcVDQ6TGYhjBuZMbz9&#10;B0X+fvXLO7yuXkcuzHLMxySa3pYSc3zVNPITkuhen1Vvs7WlhCtjZnhooid0n++3Vv5e1Zh9+acc&#10;DimnivRjCMFaKIbb3EzSd6dijikwG7e9GMUuOKQ4/KkxnrnwqQHwvdM2M/bX6/7kdaXjNwtlAVOc&#10;vgEfSqHwpb/ilLr/AK/n/wDRcdXfGzD+z4uOQ/X0rw6y/etm0XocX5hpGkP/AOqq5YZ7fnRvGetQ&#10;Ua+jvnUEz3B710o6dK5XRDm/X5ex611aj1pMEOHOOaKcBRQMrUUUVLAWkpc03mkAvSqWpn/QJfw/&#10;nVzmqep/8g+b6f1pS2Jn8LOZ78elJntQTxTPWuQ8sdmo5Yll4YZBIyM04Gl/DJoE2SDilzk1Hmlz&#10;SYiTNcf4q/5DVkR/s/zNdbmuf1jT/wC0dYhb7THCIIlchlYlvmbhcDGeO5A960oJuaSN8M1zlPx7&#10;p7v421QjAVpQefdRWBFpS/xOSc9AK9F8Qrpuoa3dXkaNM0rKdzMQmAoGNoAOeOufwqukzQ7PIRYA&#10;owBEAvHuRy34k17VLCPlWn3nbKavub/w5sjo+k6ql3G1tkqSJgVIGCMkHp1rkI9GsondpGkl5ICo&#10;BGp988kj2IH4Vc6A4wATnilAzXTDBJO7Zm6rtZF6x1I6Wsq2NvFCJYwj7QcnHfrx3/PvVJmMjF3J&#10;Zj1Zjkn8aUKO9OrphShDZGbk2NAp4FHanAVdxCbO1KIwKd3oyDS1AMClx6ClA6VVuNSs7UsJJ13D&#10;qqnJqZSUVdlLUt0AEisCfxKD8ttDg/3pD/Qf41gXmrXl2T5tw208bRwPyFcs8XTjtqXGk3udlcar&#10;ZWobfOGZeqp8xrHufFTHK20AXjq5z+lc2jjZJn+761XMuM5P51yTxc3toaqkkbN7f3k8f+kyPyQQ&#10;hGBgjIOPTmpdKbdBIT2fFYzm6lsjd+XK9uriIykHAbbwufoOnpWnoLF7WQn/AJ6f0q8DJyraiqq0&#10;DUPzHPSkp1HcV7RyJDec1pXml3WreG7CC0gaSVJpm4xhR8mdxPCjBJyeOKzic8Cpzf3ZsFsRO4tg&#10;xbyxwCT3Pr+NYV6bqRsjSD5WLDp2k6Kd0pTVL5TnAz9mjP8ANz+Q+tMvb65v5A9zKX2gBV4CqOwA&#10;HAHsKr4FGcniiFGMNd2NybG4pPpS0oHGe1aEjD1+lJj8zVu3sZrlGkXbHAhw80h2on1Pr7DJPYGm&#10;6hfxaNdS2lpF5t3C7xyXEygqGBx8i9OoPJz9BWFStGGm7LUWyxZ6UZ7i1ju51tFuWVYd4JeTccAq&#10;o5x7nA96z+Aeuag0SaW58WadNPK8sr3cRZ3YsSdw7nrUx+vXvWVKpKcncbSSEJNNPSjOenP0qZLW&#10;SUdNo9aqdWEd2CTPWPhUceE7vGP+P5+v/XOOpfGhL28K4bhugPFM+Gka2/hu5jU/8vbMc9/kT/Cr&#10;nitEaxB25PY15VR80nIuO55+IiTySPpUoQDHFSlQOozz2qLPJwPrxWRoaOkZW/QZPNdaBXG6WzDU&#10;IuD1wenFdoBxSYDh0opQKKQylRSZoBpMBeKKTNFIBcVV1BM2E2P7tWM+9Q3Rzayjr8ppPYT1Vjkm&#10;600nipp4dhyPu1XIrkaadjzJJxdmKP8APFBPPNNFGeTSIew8Gim0ZoJH5rKuT/xOW/690/8AQmrT&#10;zmsy4GdZJz/y7qP/AB5q7Mu/3mJpR+IkFOFGOmKdj5elfUM6EKfagZxQBTwKAYmKcF46UcYqG4v7&#10;a1/106of7vf8utQ5JK7BE4WnDjgVhSeIkORbwlieAznA/Ksi61a8uG2vMQoJ4TgVzTxdOO2papSZ&#10;1lzqNpanE06KR/COSPwFYt14oAyltAS2cbpD/QVz7OC659eaglkAlbkdeD61yTxk5baGypRRpzap&#10;fXRV5ZXEJbb8vyrnGccdTVCWX5z9ajW5llEVtEZJP3mY4lJI3nA4HqcD8hUF2tzBcyQXEbRyxuVd&#10;W6gg4IrklJyd2aJJLQsCcI4Y9qqtOO3Na3hC1hvfFumwXMayxNNlkfkHAJwayHiJuHSNScMQAKWt&#10;7BexoaRp8mryXied5Qt7SW4+7ndsXOPxrKI5Ock11/g3T5xNqrONgOmXCn15Qj+tVLPRPOlEcFvJ&#10;PJjJAGcAdTjsB69q0jSk2S5qxPawyy/DO4jjQMW1VO3T903r0pmkWz20Dq5G5mzx24rrrTT8+CpY&#10;ZHH/AB/hv3O2THyH0IH61lXdvFbuixRNGpXIDSb2/E4A/Ku3BU1GpcyqSurFY/XNJ9TS4o716xgJ&#10;+FIeDS5PvSUhjfftSfSn1antE0+FZtUdrcOu+KAL+9lHYgHovHU/gDUTqRgryKUWytBby3U6w28b&#10;SyN0RBk+tTXL2WkfLc4vblowyxRNiNcgFSzj73BzheufvVnXGs3F2HtbGLyLTccxRZZmHHDv1b6H&#10;A9hTrywnvJ4XIEIFvChVhlvljUHocdvU151XFNuy0NYwRSvtSutSmDXEgCA/JEg2xx+yqOB/nPWr&#10;PiCNn8T6qEBfF3LkKOnznip4dGgVwXDSHp8x4/KtSWzX7RKFCqN54A6c1yOeuhdjD0i0uINTtLkF&#10;A0cyOAeeQQa0FsGc5IPB/irUtbZEmjzydw5qY43ZHrSU5BZFCKySMEEc+pqYQqBVgrz2x9cU1sAY&#10;5/OkB2ngm7S30m6QsMeduA/Af4VNr2rK8JhVMM3HPb6fpXMaTeQ20EiSZBLggA8tx0qW4uI55CVX&#10;a2c5yOfyGKTegktbkQGRycH3FNK//rp+0nJ29BzTDx9azsUaGjIhu95kQMvRT39/yzXXqMqDnPvX&#10;H6Pk3yKGAz3rslX5cVLGgHXFFRI+bllOeOlFIZTzxS9qZS/SgBc0ZppJ9KTdSAd/Sobhh9nkyexp&#10;xNVb59ts9Auhjv8AP7/U1RmTynx1HY1cJHpyabKiyxlSceh9DUThzI55w5kUc0ZpuCGKsORxjHX3&#10;FHbNcxwyTTsOzRmm+lGeaRA/NUJhnU8/9MQOnuauZqldSxw3KvIwUFCMnvyK68A0sRFs1o/FZE2K&#10;dkYrKudYSE7UjLHHUnArLn1S6nGDJtU9k4r3p4ynHbU7VSk9zpmnSM/MwB9M81nXGuqpZYYi7Dux&#10;wKzdOceZIXJICZJpk01vhggPP8Wa4p46pLSOhpGjFasuJfXtyW8xiqbTwowM1gSN87EnPNWp9V3T&#10;u6hFeR8+XEgVQfQAcD6CseS4dzwMfWuVzlJ3kzSyWiLyTiPBz3qtNdKWZlzyTRpcC3mrWkExJilm&#10;RHHsWAP6Vd8T2MGn+JtStbZNkMNw6Iuc4APSpvqHQzVd5pFReNxxVjWdObStXvLB5PMNtM8W/pna&#10;cZplnbzSzIUQ4B6kcV0vinTFfxfq0kjHD3chCjjqxq1Tk3ZCbMPw8AviPTTg8XUZ/wDHhWh4lsp5&#10;/FmrYUKgvJgCRj+M/nW34W0TfrNi3lCGDzl/evxnHOAT1P0zWxf6PBPr19cSM8qvPI42kKpyxI56&#10;kevA9j3rWNH3rMnn0Oc8GaakPinTpCS7CUdsAVZi8PXL3Lo6LbAElgw+YemVHIJ7ZwPeumsohYlW&#10;twI2B3ZjGOfr1I9iSKmRdowoAHoBXVGi077GbloQaPDFoml6km1nkuoSmXxgDB7D9cE59sVQeAMA&#10;sjtKo/gwFjH0RcAVq3Kn7JMR/cJqO3sS4LSHb+HJp8kU7kybasizCn/FLuoAGLpeB2+U1zero0c0&#10;W4Yymf1NdfG3lWTW0cQw0gfc/bAx0rmPEhb7bDucn9137cnpWuHupicXa5jE/hSUBXY8KamWzkbq&#10;cV2TqwhuyUmyufYVJbxfaJ1i8xIx/E75wv1xk1aWyjGMgtj+9VlYsD5QAPYVyVMX/IjRQ7kLJPCA&#10;mnhIHIIa6mKtJzx8qg4T65J6HI6U2bTlu0tRc3AuGgj8tTKcnG4tjgc8nPPrVtY+elSiPiuCV5O8&#10;maXKkenxRqAJEC9toNTvbROQ28n5QPlX0FSmPA6U5Rg9qnlQ7kKQwpjKs31qdmiZi5j+8e5pCvXp&#10;mmnjmlZBcXcgI2oARyKYEJIOD1pPenDr/jRYBSiheOT7jp+tRMh3ZPftT2BJ56e1GCePyApAPiKh&#10;GBOM85K5FSxhEkOxlYY/hqrJ8uOCMeoqS25Y1DGXfegrkZxn6UdB0xx2oB7cmkBpaJHjUEdipCjt&#10;zjP+TXYDpXK6LKv2jY4wCOoPPFdUg49qh7jREo/fHiipgME0UhmPmlzTe9GcDigTFppPNLnPSmYH&#10;rQAmarXfzW7DBPtVrKD3qvcyYiYgdKAMcRv1CU4x+uOPSkaRjzng5703qcfhQZEVzCsgynDjoT3q&#10;jznBBBHUE1qkY5PI9qrXEQkG4DD/AM6yqQvqjGrT5ldblLNJ1NI2elJmuY4WOzWH4jfy1tiO5Yfy&#10;ra3cVzni12WK02DJLMP0FaUvjN8N/ERl3k2ZyQeOP5VVNyq8k1Nr+kXOh6kLOedHYxJJlM4+ZQe/&#10;1rLVBk5BJ9TXYeozb0m11HWp5oNMgaR44jK/OMKMZ6/UVb0vwZ4k17Dw2Uiwn/lpJ8ifmev4Zro/&#10;g5x4jvPl4Nm3b/bSofF+r69e67f2T38kdlFO8aRodoKhuMgdeg600nJ2Qrq2pteGPh/pOn69ai81&#10;uG51KFhMLa2O4AqQfmJ7fUA15pqtsw1q8hijyEnkHA9//rV3vw0tVg8VI25mYwvkk+1VNT0aZ9bv&#10;mJSJHuXx3P3jyQORnsTgH1rSNH37SFzaaHLaPprDUraSWQRhJVbjnvXR+ItMM/i/UzDbtI5uGJIG&#10;cc/pVu00y2t337GlYH5WmPT32g4B/FhWrdzG+u3uJVG5nLhOdqk+g6D69664Yd3vb7zJz8znrTRM&#10;ndLMODgLEN2T/vfdx7gn6d66G9jt7nWLi+ijVPMlZwWXLHJzk5yAfTABHrnminqma6PZRvdkcz6D&#10;Y4lRiwHzk5LkksfqTz3qYKaVUxyelP3IvPWqukFripFUoQL14qs98g+UNn2Xn9agN5IwIVAvueTW&#10;UqkV1KSNIkbSAvXuajN3bwnDSZbuF5//AFVmuZZFHmMzDsO1KI+OmOawlV7FpFp9SY/6uPb6Fjk/&#10;pWZeBrqVXl+ZgMDirqx/u9/HpUUu3g5NQpyuBUFuMZxgHvTvKA7ipO/U07y8jOeaLgRbB2FPCd+a&#10;kCjGMDmlHHbp7UrgMEeBk8UbeOcc+lSFwRg8mmY3HpSAbntSYH9764p+31Xn1pNuSABzQA0FQegN&#10;ISueFwKeVK9AKQ7jjjFIYzG7sBSgHPT9adsb0pTgEYzxzSAYQc88UHFBGKQ0AMkPKgE8elS2xBc5&#10;J9yR1qJxzUkH3unQVm9wuWxTt2BjtTR64oPSkBo6NIFv1U87jjv6GuwU8dc/jXG6TgXAyBnI7ZI/&#10;z/PFdcp+UZ4qZFIm3YoqEvxRUjMvpSZAFM9qcBmgTYbj2pvzGplTNOEfNBLkiv5bHnFNnt2MJPtW&#10;gkRIzipJo8QMfbtRYhyOMcFWww57Ck3gen4VYulXzhwTk5GaqlBk9BTEODjpwKlxuHFQjA4HPPen&#10;7sLySaQFa7tuC69RyQKocela+7qOmPaqF1EctKOQ3J+tY1Kf2kc1el9pFfPFYHioZt7VvSU9vb/6&#10;1bvesnX7ea7toIoIXlfzdxCKSQMHk+g5FZU/jRnhv4iLXjnTxc+II5WfCm0h4A/2BWFFptsnO3cf&#10;Vua7jxFZJcajC8shwtnENsYySdowMnjHuCfoaow20ESrshRGByWb52PtkjH5AGvbo004ppHfJs2/&#10;hrbGK9u7ho3VBCFV9pCkEgn+VZ2uWFvNr95MzNJvnZiAQq4z68k/TA+tI08rNIWkcmU7pCWJ3EdM&#10;+tJ165reGGfNzSZDqWVkS2Mz6dK01qI4XYYGxOgPbJyT+JPSh3eWRnclmYkknuT1pqqT0FPAA5OB&#10;j1rdRjHZEXbEAOf8KlVPWo/OUH5QWx7UjSytxgD6VEq0V1KUWWcBQCxHWmtdIB8oyar7CxBLFvrT&#10;1jx1Fc8sQ+haiBlmk4GF/WoyjORuJY+/SpwOPpRyOlYyqSluyrIYkQ+tSBMHPA96VeOuQKOS2M1A&#10;CsV2888VH/TtUoQsMDHAyai+XqT+AFGgyZSPs5XaD8w61HJHgjhfwp6vi3Yrn7w61GWVucndnmkm&#10;Ibs6dKXBxzwKAeOv4UZ4qhif55p4UEZYgY7UgI7rSNuKfj2pMB3loOrfkKcqKOcmoMc8mpc/ualg&#10;O2IOmKGCLUJY560rZ259qQCh1PbHPYU7cvmYIGM9SOlQDqMU6T7+aGAobLY4qMnnFOXhlyBSnG7j&#10;GM00AzkmlAHej8KMZpgMYKOvP1p0P3vSmsDUsI+tQwJv60mTn1p+3CikwKQFzTM/alAOOeSeK6pW&#10;+UEnqOxrk7JmWcbScd/eukWdtgzgYHIBqJDRO74HX6UVSkm+n50UrFCKvapFUfhQijIqwqY9aVjF&#10;sEXvTwOfun8qkXp7CpApPFOxFxiRnOTxTpMCIg8nHT1qQLzzSTD90eQD7inYm5xd6vlTMHck9gap&#10;78K23A3DrjP/AOqrV/gzs3QZ5Hp7VTwMYHapVzVtfZAnnGcincKevWoST+FA9RTAm3Z4zxigY2/M&#10;Ov61Gpp4LMelAGfcQmB8j7p6e1VGRJLqEuisFVmG4ZweK23QSIVflTWRNG0N9Eh6FWwfXpSoU0q8&#10;X0uc7pNT5o7E4O4k/jS8+9AU5+6T+GKkVSR8zAZ6gV7cq8I9TRJsaFx7fWnqVzxlj7CnCOMHJGSO&#10;hNOyB0/lWEsU38KLVPuM/eNwMLR5YzlvmI9ak6//AKqOnWueU5S3ZSSQgAzwKkGKYT6Up3L1OOKi&#10;4x2eaM1HuHB606Y7SoAGCoouMdkt8ufahgUJU9vSoA+Gzk8VJOx805PXH8qVwJEYeYgC5yQOaa7H&#10;cwzjmo0x5i896HJaRue9K4yW3b5mBzkqR1qLPckD0xzTosBiQe1N+lK4WJsgwOM9WGKjHH40LkLy&#10;eDQPU9apCY4DjmlGBSds0dhViFLcHvSk/u+vem9KUg7fxpMEM7dKf/yy4pNmOTTsYUCpsMhxT36D&#10;6UuBmlI5osBGB7Ur8HAFPx69qDg0WAjUcrTmHzUvemnOaEA3vSYp+PWlA9aYDTyMdBTkyOOPwNKR&#10;x1pU+8cfpUMCTtRS0Ec8CkMsWjbZRx3ySO1anmgDA5x3IxWTAcNng47VcMnHsKTBDpZj+NFVnceg&#10;PsaKVhm+gJPAq0oOBxjNMj6VZQAjB6UHNcVB6nNT4x0yKFUKAQOcU1jkUEjiQOnBAqrelpLWRYzh&#10;ip74pxJqOY7R9f8ACrUdBHEzu3IJJB7561W3YNXNSAW5fHGSDj0qhk5rI2Q7Oe/WlGKjJ5pc/LQB&#10;JkZ60pcY65zUROBToEEu8sSMDPFIdxTKelRljuXJz6e1IeBxSD7wNOO41uKSRx2NAHenAZ60oHSt&#10;rlWEAOcAUu0g+mKsWnM34VFcMfPcds0uYdgiw8qrnqabMdkzIBwDToOJ0x6026J+0Ofei+oWGFmP&#10;fFST43LjP3RUFTT/AH1/3RRcRHnHSpZ87l7fKKj6AYpWJZuT2oAYOvSpZXLyFh6Uz0pwoGIpO7NL&#10;z6k5oFO707CEGRnFLjjqc04DpT9oPanYLkeDinAYqXYBge1NYDP407ANwO+aOTwKO1A/lVCDGB2z&#10;SA0CpCo8oNjndikBH24o7Uo5FOHpQA3txR78Up60o+dwp6Z7UAMo+tO70lIYgwOn8qPenYpO9ACd&#10;uaT+tOo9aAE596cgJ75oHUVKoHIx2qWAdKQnB5H5Up4pjdaQySN8EEVK82enNVkP6UjHAzRYB7yk&#10;k88UVAeSOaKQj//ZUEsDBBQABgAIAAAAIQDrSHS64wAAAA4BAAAPAAAAZHJzL2Rvd25yZXYueG1s&#10;TI/BasMwEETvhf6D2EJviSzXNsWxHEJoewqFJoWS28ba2CaWZCzFdv6+yqk9zuww+6ZYz7pjIw2u&#10;tUaCWEbAyFRWtaaW8H14X7wCcx6Nws4aknAjB+vy8aHAXNnJfNG49zULJcblKKHxvs85d1VDGt3S&#10;9mTC7WwHjT7IoeZqwCmU647HUZRxja0JHxrsadtQddlftYSPCafNi3gbd5fz9nY8pJ8/O0FSPj/N&#10;mxUwT7P/C8MdP6BDGZhO9mqUY13QSRK2eAmLLE1iYPdIlGQpsFPwRCwS4GXB/88o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lcd4TwGAADJGQAADgAAAAAAAAAA&#10;AAAAAAA8AgAAZHJzL2Uyb0RvYy54bWxQSwECLQAKAAAAAAAAACEA2klx3elCAADpQgAAFQAAAAAA&#10;AAAAAAAAAACkCAAAZHJzL21lZGlhL2ltYWdlMS5qcGVnUEsBAi0AFAAGAAgAAAAhAOtIdLrjAAAA&#10;DgEAAA8AAAAAAAAAAAAAAAAAwEsAAGRycy9kb3ducmV2LnhtbFBLAQItABQABgAIAAAAIQBYYLMb&#10;ugAAACIBAAAZAAAAAAAAAAAAAAAAANBMAABkcnMvX3JlbHMvZTJvRG9jLnhtbC5yZWxzUEsFBgAA&#10;AAAGAAYAfQEAAMFNAAAAAA==&#10;">
                <v:shape id="Image 138" o:spid="_x0000_s1099" type="#_x0000_t75" alt="Light, Colour, Humanity. Image: CMAG" style="position:absolute;left:336;top:11567;width:25846;height:2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fHnxgAAANwAAAAPAAAAZHJzL2Rvd25yZXYueG1sRI9BS8NA&#10;EIXvQv/DMgVvdmMUlbTbUoSC9CK2veQ2ZKfZYHZ2m13T6K93DoK3Gd6b975ZbSbfq5GG1AU2cL8o&#10;QBE3wXbcGjgdd3cvoFJGttgHJgPflGCznt2ssLLhyh80HnKrJIRThQZczrHSOjWOPKZFiMSincPg&#10;Mcs6tNoOeJVw3+uyKJ60x46lwWGkV0fN5+HLGxjH8jm97/b9z/GxrC/uVMe4r425nU/bJahMU/43&#10;/12/WcF/EFp5RibQ618AAAD//wMAUEsBAi0AFAAGAAgAAAAhANvh9svuAAAAhQEAABMAAAAAAAAA&#10;AAAAAAAAAAAAAFtDb250ZW50X1R5cGVzXS54bWxQSwECLQAUAAYACAAAACEAWvQsW78AAAAVAQAA&#10;CwAAAAAAAAAAAAAAAAAfAQAAX3JlbHMvLnJlbHNQSwECLQAUAAYACAAAACEASC3x58YAAADcAAAA&#10;DwAAAAAAAAAAAAAAAAAHAgAAZHJzL2Rvd25yZXYueG1sUEsFBgAAAAADAAMAtwAAAPoCAAAAAA==&#10;">
                  <v:imagedata r:id="rId57" o:title=" CMAG"/>
                </v:shape>
                <v:shape id="Graphic 139" o:spid="_x0000_s1100" style="position:absolute;left:4849;top:5610;width:52464;height:7093;visibility:visible;mso-wrap-style:square;v-text-anchor:top" coordsize="5246370,70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EKxAAAANwAAAAPAAAAZHJzL2Rvd25yZXYueG1sRE9La8JA&#10;EL4X+h+WEbzVjVWKTd0EkRbUQ/FRischO2aD2dmQXWPaX+8Khd7m43vOPO9tLTpqfeVYwXiUgCAu&#10;nK64VPB1+HiagfABWWPtmBT8kIc8e3yYY6rdlXfU7UMpYgj7FBWYEJpUSl8YsuhHriGO3Mm1FkOE&#10;bSl1i9cYbmv5nCQv0mLFscFgQ0tDxXl/sQqmYWEu6823P+42v0dav2+X3edWqeGgX7yBCNSHf/Gf&#10;e6Xj/Mkr3J+JF8jsBgAA//8DAFBLAQItABQABgAIAAAAIQDb4fbL7gAAAIUBAAATAAAAAAAAAAAA&#10;AAAAAAAAAABbQ29udGVudF9UeXBlc10ueG1sUEsBAi0AFAAGAAgAAAAhAFr0LFu/AAAAFQEAAAsA&#10;AAAAAAAAAAAAAAAAHwEAAF9yZWxzLy5yZWxzUEsBAi0AFAAGAAgAAAAhABfB4QrEAAAA3AAAAA8A&#10;AAAAAAAAAAAAAAAABwIAAGRycy9kb3ducmV2LnhtbFBLBQYAAAAAAwADALcAAAD4AgAAAAA=&#10;" path="m5127726,l118160,,72164,9286,34605,34610,9284,72169,,118160,,590778r9284,45991l34605,674328r37559,25324l118160,708939r5009566,l5173723,699652r37558,-25324l5236602,636769r9285,-45991l5245887,118160r-9285,-45991l5211281,34610,5173723,9286,5127726,xe" fillcolor="#ca5f14" stroked="f">
                  <v:path arrowok="t"/>
                </v:shape>
                <v:shape id="Graphic 140" o:spid="_x0000_s1101" style="position:absolute;width:52101;height:6235;visibility:visible;mso-wrap-style:square;v-text-anchor:top" coordsize="5210175,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HIcxQAAANwAAAAPAAAAZHJzL2Rvd25yZXYueG1sRI/dSsNA&#10;EIXvhb7DMgVvpN1VqkjsJviDUOpFNfUBhuw0G5qdDdm1jT69cyF4N4c535kz62oKvTrRmLrIFq6X&#10;BhRxE13HrYXP/eviHlTKyA77yGThmxJU5exijYWLZ/6gU51bJSGcCrTgcx4KrVPjKWBaxoFYdoc4&#10;Bswix1a7Ec8SHnp9Y8ydDtixXPA40LOn5lh/BQtmu9VXvXlvbn+EfunIv027J2sv59PjA6hMU/43&#10;/9EbJ/VXUl+ekQl0+QsAAP//AwBQSwECLQAUAAYACAAAACEA2+H2y+4AAACFAQAAEwAAAAAAAAAA&#10;AAAAAAAAAAAAW0NvbnRlbnRfVHlwZXNdLnhtbFBLAQItABQABgAIAAAAIQBa9CxbvwAAABUBAAAL&#10;AAAAAAAAAAAAAAAAAB8BAABfcmVscy8ucmVsc1BLAQItABQABgAIAAAAIQBtUHIcxQAAANwAAAAP&#10;AAAAAAAAAAAAAAAAAAcCAABkcnMvZG93bnJldi54bWxQSwUGAAAAAAMAAwC3AAAA+QIAAAAA&#10;" path="m5105857,l103847,,63425,8160,30416,30416,8160,63425,,103847,,519214r8160,40422l30416,592645r33009,22256l103847,623062r5002010,l5146277,614901r33005,-22256l5201533,559636r8159,-40422l5209692,103847r-8159,-40422l5179282,30416,5146277,8160,5105857,xe" fillcolor="#003c4b" stroked="f">
                  <v:path arrowok="t"/>
                </v:shape>
                <v:shape id="Textbox 141" o:spid="_x0000_s1102" type="#_x0000_t202" style="position:absolute;left:1280;top:1127;width:54470;height:10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4953F67E" w14:textId="77777777" w:rsidR="005163BD" w:rsidRDefault="00ED5DC5">
                        <w:pPr>
                          <w:spacing w:line="244" w:lineRule="exact"/>
                          <w:rPr>
                            <w:i/>
                          </w:rPr>
                        </w:pPr>
                        <w:r>
                          <w:rPr>
                            <w:b/>
                            <w:i/>
                            <w:color w:val="FFFFFF"/>
                            <w:sz w:val="24"/>
                          </w:rPr>
                          <w:t>Strategic</w:t>
                        </w:r>
                        <w:r>
                          <w:rPr>
                            <w:b/>
                            <w:i/>
                            <w:color w:val="FFFFFF"/>
                            <w:spacing w:val="-3"/>
                            <w:sz w:val="24"/>
                          </w:rPr>
                          <w:t xml:space="preserve"> </w:t>
                        </w:r>
                        <w:r>
                          <w:rPr>
                            <w:b/>
                            <w:i/>
                            <w:color w:val="FFFFFF"/>
                            <w:sz w:val="24"/>
                          </w:rPr>
                          <w:t>Objective</w:t>
                        </w:r>
                        <w:r>
                          <w:rPr>
                            <w:b/>
                            <w:i/>
                            <w:color w:val="FFFFFF"/>
                            <w:spacing w:val="-5"/>
                            <w:sz w:val="24"/>
                          </w:rPr>
                          <w:t xml:space="preserve"> </w:t>
                        </w:r>
                        <w:r>
                          <w:rPr>
                            <w:b/>
                            <w:i/>
                            <w:color w:val="FFFFFF"/>
                            <w:sz w:val="24"/>
                          </w:rPr>
                          <w:t>3:</w:t>
                        </w:r>
                        <w:r>
                          <w:rPr>
                            <w:b/>
                            <w:i/>
                            <w:color w:val="FFFFFF"/>
                            <w:spacing w:val="48"/>
                            <w:sz w:val="24"/>
                          </w:rPr>
                          <w:t xml:space="preserve"> </w:t>
                        </w:r>
                        <w:r>
                          <w:rPr>
                            <w:i/>
                            <w:color w:val="FFFFFF"/>
                          </w:rPr>
                          <w:t>CMAG</w:t>
                        </w:r>
                        <w:r>
                          <w:rPr>
                            <w:i/>
                            <w:color w:val="FFFFFF"/>
                            <w:spacing w:val="-2"/>
                          </w:rPr>
                          <w:t xml:space="preserve"> </w:t>
                        </w:r>
                        <w:r>
                          <w:rPr>
                            <w:i/>
                            <w:color w:val="FFFFFF"/>
                          </w:rPr>
                          <w:t>is</w:t>
                        </w:r>
                        <w:r>
                          <w:rPr>
                            <w:i/>
                            <w:color w:val="FFFFFF"/>
                            <w:spacing w:val="-5"/>
                          </w:rPr>
                          <w:t xml:space="preserve"> </w:t>
                        </w:r>
                        <w:r>
                          <w:rPr>
                            <w:i/>
                            <w:color w:val="FFFFFF"/>
                          </w:rPr>
                          <w:t>a</w:t>
                        </w:r>
                        <w:r>
                          <w:rPr>
                            <w:i/>
                            <w:color w:val="FFFFFF"/>
                            <w:spacing w:val="-3"/>
                          </w:rPr>
                          <w:t xml:space="preserve"> </w:t>
                        </w:r>
                        <w:r>
                          <w:rPr>
                            <w:i/>
                            <w:color w:val="FFFFFF"/>
                          </w:rPr>
                          <w:t>leading</w:t>
                        </w:r>
                        <w:r>
                          <w:rPr>
                            <w:i/>
                            <w:color w:val="FFFFFF"/>
                            <w:spacing w:val="-4"/>
                          </w:rPr>
                          <w:t xml:space="preserve"> </w:t>
                        </w:r>
                        <w:r>
                          <w:rPr>
                            <w:i/>
                            <w:color w:val="FFFFFF"/>
                          </w:rPr>
                          <w:t>regional</w:t>
                        </w:r>
                        <w:r>
                          <w:rPr>
                            <w:i/>
                            <w:color w:val="FFFFFF"/>
                            <w:spacing w:val="-3"/>
                          </w:rPr>
                          <w:t xml:space="preserve"> </w:t>
                        </w:r>
                        <w:r>
                          <w:rPr>
                            <w:i/>
                            <w:color w:val="FFFFFF"/>
                          </w:rPr>
                          <w:t>cultural</w:t>
                        </w:r>
                        <w:r>
                          <w:rPr>
                            <w:i/>
                            <w:color w:val="FFFFFF"/>
                            <w:spacing w:val="-2"/>
                          </w:rPr>
                          <w:t xml:space="preserve"> </w:t>
                        </w:r>
                        <w:r>
                          <w:rPr>
                            <w:i/>
                            <w:color w:val="FFFFFF"/>
                          </w:rPr>
                          <w:t>venue</w:t>
                        </w:r>
                        <w:r>
                          <w:rPr>
                            <w:i/>
                            <w:color w:val="FFFFFF"/>
                            <w:spacing w:val="-3"/>
                          </w:rPr>
                          <w:t xml:space="preserve"> </w:t>
                        </w:r>
                        <w:r>
                          <w:rPr>
                            <w:i/>
                            <w:color w:val="FFFFFF"/>
                          </w:rPr>
                          <w:t>in</w:t>
                        </w:r>
                        <w:r>
                          <w:rPr>
                            <w:i/>
                            <w:color w:val="FFFFFF"/>
                            <w:spacing w:val="-4"/>
                          </w:rPr>
                          <w:t xml:space="preserve"> </w:t>
                        </w:r>
                        <w:r>
                          <w:rPr>
                            <w:i/>
                            <w:color w:val="FFFFFF"/>
                          </w:rPr>
                          <w:t>Australia</w:t>
                        </w:r>
                        <w:r>
                          <w:rPr>
                            <w:i/>
                            <w:color w:val="FFFFFF"/>
                            <w:spacing w:val="-3"/>
                          </w:rPr>
                          <w:t xml:space="preserve"> </w:t>
                        </w:r>
                        <w:r>
                          <w:rPr>
                            <w:i/>
                            <w:color w:val="FFFFFF"/>
                            <w:spacing w:val="-5"/>
                          </w:rPr>
                          <w:t>and</w:t>
                        </w:r>
                      </w:p>
                      <w:p w14:paraId="35242334" w14:textId="77777777" w:rsidR="005163BD" w:rsidRDefault="00ED5DC5">
                        <w:pPr>
                          <w:ind w:left="2268"/>
                          <w:rPr>
                            <w:i/>
                          </w:rPr>
                        </w:pPr>
                        <w:r>
                          <w:rPr>
                            <w:i/>
                            <w:color w:val="FFFFFF"/>
                            <w:spacing w:val="-2"/>
                          </w:rPr>
                          <w:t>beyond.</w:t>
                        </w:r>
                      </w:p>
                      <w:p w14:paraId="46675D27" w14:textId="77777777" w:rsidR="005163BD" w:rsidRDefault="005163BD">
                        <w:pPr>
                          <w:spacing w:before="7"/>
                          <w:rPr>
                            <w:i/>
                            <w:sz w:val="26"/>
                          </w:rPr>
                        </w:pPr>
                      </w:p>
                      <w:p w14:paraId="066D8427" w14:textId="77777777" w:rsidR="005163BD" w:rsidRDefault="00ED5DC5">
                        <w:pPr>
                          <w:ind w:left="3038" w:hanging="2268"/>
                          <w:rPr>
                            <w:i/>
                          </w:rPr>
                        </w:pPr>
                        <w:r>
                          <w:rPr>
                            <w:b/>
                            <w:i/>
                            <w:color w:val="FFFFFF"/>
                            <w:sz w:val="24"/>
                          </w:rPr>
                          <w:t>Strategic</w:t>
                        </w:r>
                        <w:r>
                          <w:rPr>
                            <w:b/>
                            <w:i/>
                            <w:color w:val="FFFFFF"/>
                            <w:spacing w:val="-2"/>
                            <w:sz w:val="24"/>
                          </w:rPr>
                          <w:t xml:space="preserve"> </w:t>
                        </w:r>
                        <w:r>
                          <w:rPr>
                            <w:b/>
                            <w:i/>
                            <w:color w:val="FFFFFF"/>
                            <w:sz w:val="24"/>
                          </w:rPr>
                          <w:t>Indicator</w:t>
                        </w:r>
                        <w:r>
                          <w:rPr>
                            <w:b/>
                            <w:i/>
                            <w:color w:val="FFFFFF"/>
                            <w:spacing w:val="-2"/>
                            <w:sz w:val="24"/>
                          </w:rPr>
                          <w:t xml:space="preserve"> </w:t>
                        </w:r>
                        <w:r>
                          <w:rPr>
                            <w:b/>
                            <w:i/>
                            <w:color w:val="FFFFFF"/>
                            <w:sz w:val="24"/>
                          </w:rPr>
                          <w:t>3:</w:t>
                        </w:r>
                        <w:r>
                          <w:rPr>
                            <w:b/>
                            <w:i/>
                            <w:color w:val="FFFFFF"/>
                            <w:spacing w:val="80"/>
                            <w:sz w:val="24"/>
                          </w:rPr>
                          <w:t xml:space="preserve"> </w:t>
                        </w:r>
                        <w:r>
                          <w:rPr>
                            <w:i/>
                            <w:color w:val="FFFFFF"/>
                          </w:rPr>
                          <w:t>The</w:t>
                        </w:r>
                        <w:r>
                          <w:rPr>
                            <w:i/>
                            <w:color w:val="FFFFFF"/>
                            <w:spacing w:val="-2"/>
                          </w:rPr>
                          <w:t xml:space="preserve"> </w:t>
                        </w:r>
                        <w:r>
                          <w:rPr>
                            <w:i/>
                            <w:color w:val="FFFFFF"/>
                          </w:rPr>
                          <w:t>extent</w:t>
                        </w:r>
                        <w:r>
                          <w:rPr>
                            <w:i/>
                            <w:color w:val="FFFFFF"/>
                            <w:spacing w:val="-1"/>
                          </w:rPr>
                          <w:t xml:space="preserve"> </w:t>
                        </w:r>
                        <w:r>
                          <w:rPr>
                            <w:i/>
                            <w:color w:val="FFFFFF"/>
                          </w:rPr>
                          <w:t>to</w:t>
                        </w:r>
                        <w:r>
                          <w:rPr>
                            <w:i/>
                            <w:color w:val="FFFFFF"/>
                            <w:spacing w:val="-5"/>
                          </w:rPr>
                          <w:t xml:space="preserve"> </w:t>
                        </w:r>
                        <w:r>
                          <w:rPr>
                            <w:i/>
                            <w:color w:val="FFFFFF"/>
                          </w:rPr>
                          <w:t>which</w:t>
                        </w:r>
                        <w:r>
                          <w:rPr>
                            <w:i/>
                            <w:color w:val="FFFFFF"/>
                            <w:spacing w:val="-3"/>
                          </w:rPr>
                          <w:t xml:space="preserve"> </w:t>
                        </w:r>
                        <w:r>
                          <w:rPr>
                            <w:i/>
                            <w:color w:val="FFFFFF"/>
                          </w:rPr>
                          <w:t>CMAG</w:t>
                        </w:r>
                        <w:r>
                          <w:rPr>
                            <w:i/>
                            <w:color w:val="FFFFFF"/>
                            <w:spacing w:val="-4"/>
                          </w:rPr>
                          <w:t xml:space="preserve"> </w:t>
                        </w:r>
                        <w:r>
                          <w:rPr>
                            <w:i/>
                            <w:color w:val="FFFFFF"/>
                          </w:rPr>
                          <w:t>connects</w:t>
                        </w:r>
                        <w:r>
                          <w:rPr>
                            <w:i/>
                            <w:color w:val="FFFFFF"/>
                            <w:spacing w:val="-1"/>
                          </w:rPr>
                          <w:t xml:space="preserve"> </w:t>
                        </w:r>
                        <w:r>
                          <w:rPr>
                            <w:i/>
                            <w:color w:val="FFFFFF"/>
                          </w:rPr>
                          <w:t>people</w:t>
                        </w:r>
                        <w:r>
                          <w:rPr>
                            <w:i/>
                            <w:color w:val="FFFFFF"/>
                            <w:spacing w:val="-2"/>
                          </w:rPr>
                          <w:t xml:space="preserve"> </w:t>
                        </w:r>
                        <w:r>
                          <w:rPr>
                            <w:i/>
                            <w:color w:val="FFFFFF"/>
                          </w:rPr>
                          <w:t>with</w:t>
                        </w:r>
                        <w:r>
                          <w:rPr>
                            <w:i/>
                            <w:color w:val="FFFFFF"/>
                            <w:spacing w:val="-3"/>
                          </w:rPr>
                          <w:t xml:space="preserve"> </w:t>
                        </w:r>
                        <w:r>
                          <w:rPr>
                            <w:i/>
                            <w:color w:val="FFFFFF"/>
                          </w:rPr>
                          <w:t>the</w:t>
                        </w:r>
                        <w:r>
                          <w:rPr>
                            <w:i/>
                            <w:color w:val="FFFFFF"/>
                            <w:spacing w:val="-4"/>
                          </w:rPr>
                          <w:t xml:space="preserve"> </w:t>
                        </w:r>
                        <w:r>
                          <w:rPr>
                            <w:i/>
                            <w:color w:val="FFFFFF"/>
                          </w:rPr>
                          <w:t>Canberra region’s rich and diverse stories, sense of place, and contemporary</w:t>
                        </w:r>
                        <w:r>
                          <w:rPr>
                            <w:i/>
                            <w:color w:val="FFFFFF"/>
                            <w:spacing w:val="40"/>
                          </w:rPr>
                          <w:t xml:space="preserve"> </w:t>
                        </w:r>
                        <w:r>
                          <w:rPr>
                            <w:i/>
                            <w:color w:val="FFFFFF"/>
                          </w:rPr>
                          <w:t>identity, in the following areas.</w:t>
                        </w:r>
                      </w:p>
                    </w:txbxContent>
                  </v:textbox>
                </v:shape>
                <v:shape id="Textbox 142" o:spid="_x0000_s1103" type="#_x0000_t202" style="position:absolute;left:32264;top:14734;width:22365;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13A7121C" w14:textId="77777777" w:rsidR="005163BD" w:rsidRDefault="00ED5DC5">
                        <w:pPr>
                          <w:spacing w:line="225" w:lineRule="exact"/>
                        </w:pPr>
                        <w:r>
                          <w:t>that</w:t>
                        </w:r>
                        <w:r>
                          <w:rPr>
                            <w:spacing w:val="-2"/>
                          </w:rPr>
                          <w:t xml:space="preserve"> </w:t>
                        </w:r>
                        <w:r>
                          <w:t>63%</w:t>
                        </w:r>
                        <w:r>
                          <w:rPr>
                            <w:spacing w:val="-4"/>
                          </w:rPr>
                          <w:t xml:space="preserve"> </w:t>
                        </w:r>
                        <w:r>
                          <w:t>of</w:t>
                        </w:r>
                        <w:r>
                          <w:rPr>
                            <w:spacing w:val="-4"/>
                          </w:rPr>
                          <w:t xml:space="preserve"> </w:t>
                        </w:r>
                        <w:r>
                          <w:t>attendees</w:t>
                        </w:r>
                        <w:r>
                          <w:rPr>
                            <w:spacing w:val="-4"/>
                          </w:rPr>
                          <w:t xml:space="preserve"> </w:t>
                        </w:r>
                        <w:r>
                          <w:t>at</w:t>
                        </w:r>
                        <w:r>
                          <w:rPr>
                            <w:spacing w:val="-1"/>
                          </w:rPr>
                          <w:t xml:space="preserve"> </w:t>
                        </w:r>
                        <w:r>
                          <w:t>the</w:t>
                        </w:r>
                        <w:r>
                          <w:rPr>
                            <w:spacing w:val="-1"/>
                          </w:rPr>
                          <w:t xml:space="preserve"> </w:t>
                        </w:r>
                        <w:r>
                          <w:rPr>
                            <w:spacing w:val="-2"/>
                          </w:rPr>
                          <w:t>exhibition</w:t>
                        </w:r>
                      </w:p>
                      <w:p w14:paraId="0B6E6B61" w14:textId="77777777" w:rsidR="005163BD" w:rsidRDefault="00ED5DC5">
                        <w:pPr>
                          <w:spacing w:before="41" w:line="265" w:lineRule="exact"/>
                        </w:pPr>
                        <w:r>
                          <w:t>were</w:t>
                        </w:r>
                        <w:r>
                          <w:rPr>
                            <w:spacing w:val="-4"/>
                          </w:rPr>
                          <w:t xml:space="preserve"> </w:t>
                        </w:r>
                        <w:r>
                          <w:t>new</w:t>
                        </w:r>
                        <w:r>
                          <w:rPr>
                            <w:spacing w:val="-4"/>
                          </w:rPr>
                          <w:t xml:space="preserve"> </w:t>
                        </w:r>
                        <w:r>
                          <w:t>visitors</w:t>
                        </w:r>
                        <w:r>
                          <w:rPr>
                            <w:spacing w:val="-4"/>
                          </w:rPr>
                          <w:t xml:space="preserve"> </w:t>
                        </w:r>
                        <w:r>
                          <w:t xml:space="preserve">to </w:t>
                        </w:r>
                        <w:r>
                          <w:rPr>
                            <w:spacing w:val="-4"/>
                          </w:rPr>
                          <w:t>CMAG.</w:t>
                        </w:r>
                      </w:p>
                    </w:txbxContent>
                  </v:textbox>
                </v:shape>
                <v:shape id="Textbox 143" o:spid="_x0000_s1104" type="#_x0000_t202" style="position:absolute;left:30464;top:22067;width:26188;height:9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55243071" w14:textId="77777777" w:rsidR="005163BD" w:rsidRDefault="00ED5DC5">
                        <w:pPr>
                          <w:spacing w:line="225" w:lineRule="exact"/>
                          <w:rPr>
                            <w:b/>
                          </w:rPr>
                        </w:pPr>
                        <w:r>
                          <w:rPr>
                            <w:b/>
                          </w:rPr>
                          <w:t>Programming:</w:t>
                        </w:r>
                        <w:r>
                          <w:rPr>
                            <w:b/>
                            <w:spacing w:val="-7"/>
                          </w:rPr>
                          <w:t xml:space="preserve"> </w:t>
                        </w:r>
                        <w:r>
                          <w:rPr>
                            <w:b/>
                          </w:rPr>
                          <w:t>Exhibitions</w:t>
                        </w:r>
                        <w:r>
                          <w:rPr>
                            <w:b/>
                            <w:spacing w:val="-7"/>
                          </w:rPr>
                          <w:t xml:space="preserve"> </w:t>
                        </w:r>
                        <w:r>
                          <w:rPr>
                            <w:b/>
                          </w:rPr>
                          <w:t>and</w:t>
                        </w:r>
                        <w:r>
                          <w:rPr>
                            <w:b/>
                            <w:spacing w:val="-7"/>
                          </w:rPr>
                          <w:t xml:space="preserve"> </w:t>
                        </w:r>
                        <w:r>
                          <w:rPr>
                            <w:b/>
                          </w:rPr>
                          <w:t>programs</w:t>
                        </w:r>
                        <w:r>
                          <w:rPr>
                            <w:b/>
                            <w:spacing w:val="-7"/>
                          </w:rPr>
                          <w:t xml:space="preserve"> </w:t>
                        </w:r>
                        <w:r>
                          <w:rPr>
                            <w:b/>
                            <w:spacing w:val="-4"/>
                          </w:rPr>
                          <w:t>that</w:t>
                        </w:r>
                      </w:p>
                      <w:p w14:paraId="68633E48" w14:textId="77777777" w:rsidR="005163BD" w:rsidRDefault="00ED5DC5">
                        <w:pPr>
                          <w:spacing w:before="41"/>
                          <w:rPr>
                            <w:b/>
                          </w:rPr>
                        </w:pPr>
                        <w:r>
                          <w:rPr>
                            <w:b/>
                          </w:rPr>
                          <w:t>reflect</w:t>
                        </w:r>
                        <w:r>
                          <w:rPr>
                            <w:b/>
                            <w:spacing w:val="-7"/>
                          </w:rPr>
                          <w:t xml:space="preserve"> </w:t>
                        </w:r>
                        <w:r>
                          <w:rPr>
                            <w:b/>
                          </w:rPr>
                          <w:t>Canberra’s</w:t>
                        </w:r>
                        <w:r>
                          <w:rPr>
                            <w:b/>
                            <w:spacing w:val="-3"/>
                          </w:rPr>
                          <w:t xml:space="preserve"> </w:t>
                        </w:r>
                        <w:r>
                          <w:rPr>
                            <w:b/>
                          </w:rPr>
                          <w:t>unique</w:t>
                        </w:r>
                        <w:r>
                          <w:rPr>
                            <w:b/>
                            <w:spacing w:val="-5"/>
                          </w:rPr>
                          <w:t xml:space="preserve"> </w:t>
                        </w:r>
                        <w:r>
                          <w:rPr>
                            <w:b/>
                            <w:spacing w:val="-2"/>
                          </w:rPr>
                          <w:t>identity</w:t>
                        </w:r>
                      </w:p>
                      <w:p w14:paraId="42594B30" w14:textId="77777777" w:rsidR="005163BD" w:rsidRDefault="00ED5DC5" w:rsidP="00D6682B">
                        <w:pPr>
                          <w:numPr>
                            <w:ilvl w:val="0"/>
                            <w:numId w:val="70"/>
                          </w:numPr>
                          <w:tabs>
                            <w:tab w:val="left" w:pos="282"/>
                          </w:tabs>
                          <w:spacing w:before="39"/>
                          <w:ind w:left="282" w:hanging="282"/>
                        </w:pPr>
                        <w:r>
                          <w:t>CMAG</w:t>
                        </w:r>
                        <w:r>
                          <w:rPr>
                            <w:spacing w:val="-5"/>
                          </w:rPr>
                          <w:t xml:space="preserve"> </w:t>
                        </w:r>
                        <w:r>
                          <w:t>presented</w:t>
                        </w:r>
                        <w:r>
                          <w:rPr>
                            <w:spacing w:val="-7"/>
                          </w:rPr>
                          <w:t xml:space="preserve"> </w:t>
                        </w:r>
                        <w:r>
                          <w:t>a</w:t>
                        </w:r>
                        <w:r>
                          <w:rPr>
                            <w:spacing w:val="-4"/>
                          </w:rPr>
                          <w:t xml:space="preserve"> </w:t>
                        </w:r>
                        <w:r>
                          <w:t>high-quality</w:t>
                        </w:r>
                        <w:r>
                          <w:rPr>
                            <w:spacing w:val="-3"/>
                          </w:rPr>
                          <w:t xml:space="preserve"> </w:t>
                        </w:r>
                        <w:r>
                          <w:rPr>
                            <w:spacing w:val="-2"/>
                          </w:rPr>
                          <w:t>exhibition</w:t>
                        </w:r>
                      </w:p>
                      <w:p w14:paraId="76A65404" w14:textId="77777777" w:rsidR="005163BD" w:rsidRDefault="00ED5DC5">
                        <w:pPr>
                          <w:spacing w:before="9" w:line="300" w:lineRule="atLeast"/>
                          <w:ind w:left="283"/>
                        </w:pPr>
                        <w:r>
                          <w:t>program</w:t>
                        </w:r>
                        <w:r>
                          <w:rPr>
                            <w:spacing w:val="-8"/>
                          </w:rPr>
                          <w:t xml:space="preserve"> </w:t>
                        </w:r>
                        <w:r>
                          <w:t>in</w:t>
                        </w:r>
                        <w:r>
                          <w:rPr>
                            <w:spacing w:val="-8"/>
                          </w:rPr>
                          <w:t xml:space="preserve"> </w:t>
                        </w:r>
                        <w:r>
                          <w:t>2022-23</w:t>
                        </w:r>
                        <w:r>
                          <w:rPr>
                            <w:spacing w:val="-6"/>
                          </w:rPr>
                          <w:t xml:space="preserve"> </w:t>
                        </w:r>
                        <w:r>
                          <w:t>that</w:t>
                        </w:r>
                        <w:r>
                          <w:rPr>
                            <w:spacing w:val="-6"/>
                          </w:rPr>
                          <w:t xml:space="preserve"> </w:t>
                        </w:r>
                        <w:r>
                          <w:t>reflected</w:t>
                        </w:r>
                        <w:r>
                          <w:rPr>
                            <w:spacing w:val="-10"/>
                          </w:rPr>
                          <w:t xml:space="preserve"> </w:t>
                        </w:r>
                        <w:r>
                          <w:t>the diverse interests of the Canberra</w:t>
                        </w:r>
                      </w:p>
                    </w:txbxContent>
                  </v:textbox>
                </v:shape>
                <v:shape id="Textbox 144" o:spid="_x0000_s1105" type="#_x0000_t202" style="position:absolute;left:533;top:32807;width:1605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10F60F69" w14:textId="77777777" w:rsidR="005163BD" w:rsidRDefault="00ED5DC5">
                        <w:pPr>
                          <w:spacing w:line="161" w:lineRule="exact"/>
                          <w:rPr>
                            <w:i/>
                            <w:sz w:val="16"/>
                          </w:rPr>
                        </w:pPr>
                        <w:r>
                          <w:rPr>
                            <w:i/>
                            <w:sz w:val="16"/>
                          </w:rPr>
                          <w:t>Light,</w:t>
                        </w:r>
                        <w:r>
                          <w:rPr>
                            <w:i/>
                            <w:spacing w:val="-8"/>
                            <w:sz w:val="16"/>
                          </w:rPr>
                          <w:t xml:space="preserve"> </w:t>
                        </w:r>
                        <w:r>
                          <w:rPr>
                            <w:i/>
                            <w:sz w:val="16"/>
                          </w:rPr>
                          <w:t>Colour,</w:t>
                        </w:r>
                        <w:r>
                          <w:rPr>
                            <w:i/>
                            <w:spacing w:val="-6"/>
                            <w:sz w:val="16"/>
                          </w:rPr>
                          <w:t xml:space="preserve"> </w:t>
                        </w:r>
                        <w:r>
                          <w:rPr>
                            <w:i/>
                            <w:sz w:val="16"/>
                          </w:rPr>
                          <w:t>Humanity.</w:t>
                        </w:r>
                        <w:r>
                          <w:rPr>
                            <w:i/>
                            <w:spacing w:val="-6"/>
                            <w:sz w:val="16"/>
                          </w:rPr>
                          <w:t xml:space="preserve"> </w:t>
                        </w:r>
                        <w:r>
                          <w:rPr>
                            <w:i/>
                            <w:sz w:val="16"/>
                          </w:rPr>
                          <w:t>Image:</w:t>
                        </w:r>
                        <w:r>
                          <w:rPr>
                            <w:i/>
                            <w:spacing w:val="-6"/>
                            <w:sz w:val="16"/>
                          </w:rPr>
                          <w:t xml:space="preserve"> </w:t>
                        </w:r>
                        <w:r>
                          <w:rPr>
                            <w:i/>
                            <w:spacing w:val="-4"/>
                            <w:sz w:val="16"/>
                          </w:rPr>
                          <w:t>CMAG</w:t>
                        </w:r>
                      </w:p>
                    </w:txbxContent>
                  </v:textbox>
                </v:shape>
                <v:shape id="Textbox 145" o:spid="_x0000_s1106" type="#_x0000_t202" style="position:absolute;left:32262;top:31942;width:6947;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5806E1A2" w14:textId="77777777" w:rsidR="005163BD" w:rsidRDefault="00ED5DC5">
                        <w:pPr>
                          <w:spacing w:line="221" w:lineRule="exact"/>
                        </w:pPr>
                        <w:r>
                          <w:rPr>
                            <w:spacing w:val="-2"/>
                          </w:rPr>
                          <w:t>community.</w:t>
                        </w:r>
                      </w:p>
                    </w:txbxContent>
                  </v:textbox>
                </v:shape>
                <w10:wrap anchorx="page"/>
              </v:group>
            </w:pict>
          </mc:Fallback>
        </mc:AlternateContent>
      </w:r>
      <w:r>
        <w:rPr>
          <w:color w:val="242424"/>
        </w:rPr>
        <w:t>A new permanent exhibition, C</w:t>
      </w:r>
      <w:r>
        <w:rPr>
          <w:i/>
          <w:color w:val="242424"/>
        </w:rPr>
        <w:t xml:space="preserve">anberra/ Kamberri: Place &amp; People, </w:t>
      </w:r>
      <w:r>
        <w:rPr>
          <w:color w:val="242424"/>
        </w:rPr>
        <w:t>was opened on Canberra Day by Chief Minister Andrew Barr,</w:t>
      </w:r>
      <w:r>
        <w:rPr>
          <w:color w:val="242424"/>
          <w:spacing w:val="-5"/>
        </w:rPr>
        <w:t xml:space="preserve"> </w:t>
      </w:r>
      <w:r>
        <w:rPr>
          <w:color w:val="242424"/>
        </w:rPr>
        <w:t>and</w:t>
      </w:r>
      <w:r>
        <w:rPr>
          <w:color w:val="242424"/>
          <w:spacing w:val="-6"/>
        </w:rPr>
        <w:t xml:space="preserve"> </w:t>
      </w:r>
      <w:r>
        <w:rPr>
          <w:color w:val="242424"/>
        </w:rPr>
        <w:t>won</w:t>
      </w:r>
      <w:r>
        <w:rPr>
          <w:color w:val="242424"/>
          <w:spacing w:val="-6"/>
        </w:rPr>
        <w:t xml:space="preserve"> </w:t>
      </w:r>
      <w:r>
        <w:rPr>
          <w:color w:val="242424"/>
        </w:rPr>
        <w:t>the</w:t>
      </w:r>
      <w:r>
        <w:rPr>
          <w:color w:val="242424"/>
          <w:spacing w:val="-7"/>
        </w:rPr>
        <w:t xml:space="preserve"> </w:t>
      </w:r>
      <w:r>
        <w:rPr>
          <w:color w:val="242424"/>
        </w:rPr>
        <w:t>AMaGA</w:t>
      </w:r>
      <w:r>
        <w:rPr>
          <w:color w:val="242424"/>
          <w:spacing w:val="-8"/>
        </w:rPr>
        <w:t xml:space="preserve"> </w:t>
      </w:r>
      <w:r>
        <w:rPr>
          <w:color w:val="242424"/>
        </w:rPr>
        <w:t>National</w:t>
      </w:r>
      <w:r>
        <w:rPr>
          <w:color w:val="242424"/>
          <w:spacing w:val="-5"/>
        </w:rPr>
        <w:t xml:space="preserve"> </w:t>
      </w:r>
      <w:r>
        <w:rPr>
          <w:color w:val="242424"/>
        </w:rPr>
        <w:t>Award in the Permanent Exhibition category.</w:t>
      </w:r>
    </w:p>
    <w:p w14:paraId="232A4FB9" w14:textId="77777777" w:rsidR="005163BD" w:rsidRDefault="00ED5DC5" w:rsidP="00D6682B">
      <w:pPr>
        <w:pStyle w:val="ListParagraph"/>
        <w:numPr>
          <w:ilvl w:val="0"/>
          <w:numId w:val="75"/>
        </w:numPr>
        <w:tabs>
          <w:tab w:val="left" w:pos="819"/>
        </w:tabs>
        <w:ind w:left="819" w:hanging="282"/>
        <w:rPr>
          <w:rFonts w:ascii="Symbol" w:hAnsi="Symbol"/>
        </w:rPr>
      </w:pPr>
      <w:r>
        <w:t>Other</w:t>
      </w:r>
      <w:r>
        <w:rPr>
          <w:spacing w:val="-4"/>
        </w:rPr>
        <w:t xml:space="preserve"> </w:t>
      </w:r>
      <w:r>
        <w:t>key</w:t>
      </w:r>
      <w:r>
        <w:rPr>
          <w:spacing w:val="-4"/>
        </w:rPr>
        <w:t xml:space="preserve"> </w:t>
      </w:r>
      <w:r>
        <w:t>exhibitions</w:t>
      </w:r>
      <w:r>
        <w:rPr>
          <w:spacing w:val="-3"/>
        </w:rPr>
        <w:t xml:space="preserve"> </w:t>
      </w:r>
      <w:r>
        <w:t>in</w:t>
      </w:r>
      <w:r>
        <w:rPr>
          <w:spacing w:val="-5"/>
        </w:rPr>
        <w:t xml:space="preserve"> </w:t>
      </w:r>
      <w:r>
        <w:t>2022-23</w:t>
      </w:r>
      <w:r>
        <w:rPr>
          <w:spacing w:val="-2"/>
        </w:rPr>
        <w:t xml:space="preserve"> included:</w:t>
      </w:r>
    </w:p>
    <w:p w14:paraId="29413364" w14:textId="33CBA108" w:rsidR="005163BD" w:rsidRDefault="00ED5DC5" w:rsidP="00D6682B">
      <w:pPr>
        <w:pStyle w:val="ListParagraph"/>
        <w:numPr>
          <w:ilvl w:val="0"/>
          <w:numId w:val="71"/>
        </w:numPr>
        <w:tabs>
          <w:tab w:val="left" w:pos="1257"/>
        </w:tabs>
        <w:spacing w:before="38" w:line="276" w:lineRule="auto"/>
        <w:ind w:right="1457"/>
      </w:pPr>
      <w:r>
        <w:rPr>
          <w:noProof/>
        </w:rPr>
        <mc:AlternateContent>
          <mc:Choice Requires="wps">
            <w:drawing>
              <wp:anchor distT="0" distB="0" distL="0" distR="0" simplePos="0" relativeHeight="251564544" behindDoc="0" locked="0" layoutInCell="1" allowOverlap="1" wp14:anchorId="42DD68BC" wp14:editId="02EFACE8">
                <wp:simplePos x="0" y="0"/>
                <wp:positionH relativeFrom="page">
                  <wp:posOffset>896111</wp:posOffset>
                </wp:positionH>
                <wp:positionV relativeFrom="paragraph">
                  <wp:posOffset>64181</wp:posOffset>
                </wp:positionV>
                <wp:extent cx="2723515" cy="635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09715C75" id="Graphic 146" o:spid="_x0000_s1026" style="position:absolute;margin-left:70.55pt;margin-top:5.05pt;width:214.45pt;height:.5pt;z-index:251564544;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KJa9q9wAAAAJAQAADwAAAGRycy9kb3ducmV2LnhtbExP&#10;QU7DMBC8I/EHa5G4IOqkQEtCnAoB7YkLhQe48ZJExOvIdhPT17Oc4LQ7O6PZmWqT7CAm9KF3pCBf&#10;ZCCQGmd6ahV8vG+v70GEqMnowREq+MYAm/r8rNKlcTO94bSPrWATCqVW0MU4llKGpkOrw8KNSMx9&#10;Om91ZOhbabye2dwOcpllK2l1T/yh0yM+ddh87Y9WQfu8ft1NV6fGz8X2VBTLtHq5SUpdXqTHBxAR&#10;U/wTw298jg41Zzq4I5kgBsa3ec5SXjKeLLhbZ1zuwAcmZF3J/w3qHwAAAP//AwBQSwECLQAUAAYA&#10;CAAAACEAtoM4kv4AAADhAQAAEwAAAAAAAAAAAAAAAAAAAAAAW0NvbnRlbnRfVHlwZXNdLnhtbFBL&#10;AQItABQABgAIAAAAIQA4/SH/1gAAAJQBAAALAAAAAAAAAAAAAAAAAC8BAABfcmVscy8ucmVsc1BL&#10;AQItABQABgAIAAAAIQBYuN+aJAIAAL0EAAAOAAAAAAAAAAAAAAAAAC4CAABkcnMvZTJvRG9jLnht&#10;bFBLAQItABQABgAIAAAAIQAolr2r3AAAAAkBAAAPAAAAAAAAAAAAAAAAAH4EAABkcnMvZG93bnJl&#10;di54bWxQSwUGAAAAAAQABADzAAAAhwUAAAAA&#10;" path="m2723388,l,,,6096r2723388,l2723388,xe" fillcolor="#bebebe" stroked="f">
                <v:path arrowok="t"/>
                <w10:wrap anchorx="page"/>
              </v:shape>
            </w:pict>
          </mc:Fallback>
        </mc:AlternateContent>
      </w:r>
      <w:r>
        <w:rPr>
          <w:i/>
          <w:color w:val="242424"/>
        </w:rPr>
        <w:t xml:space="preserve">Sidney Nolan: Search for Paradise </w:t>
      </w:r>
      <w:r>
        <w:rPr>
          <w:color w:val="242424"/>
        </w:rPr>
        <w:t>presented</w:t>
      </w:r>
      <w:r>
        <w:rPr>
          <w:color w:val="242424"/>
          <w:spacing w:val="-4"/>
        </w:rPr>
        <w:t xml:space="preserve"> </w:t>
      </w:r>
      <w:r>
        <w:rPr>
          <w:color w:val="242424"/>
        </w:rPr>
        <w:t>by</w:t>
      </w:r>
      <w:r>
        <w:rPr>
          <w:color w:val="242424"/>
          <w:spacing w:val="-2"/>
        </w:rPr>
        <w:t xml:space="preserve"> </w:t>
      </w:r>
      <w:r>
        <w:rPr>
          <w:color w:val="242424"/>
        </w:rPr>
        <w:t>the</w:t>
      </w:r>
      <w:r>
        <w:rPr>
          <w:color w:val="242424"/>
          <w:spacing w:val="-2"/>
        </w:rPr>
        <w:t xml:space="preserve"> </w:t>
      </w:r>
      <w:r>
        <w:rPr>
          <w:color w:val="242424"/>
        </w:rPr>
        <w:t>Heide</w:t>
      </w:r>
      <w:r>
        <w:rPr>
          <w:color w:val="242424"/>
          <w:spacing w:val="-5"/>
        </w:rPr>
        <w:t xml:space="preserve"> </w:t>
      </w:r>
      <w:r>
        <w:rPr>
          <w:color w:val="242424"/>
        </w:rPr>
        <w:t>Museum</w:t>
      </w:r>
      <w:r>
        <w:rPr>
          <w:color w:val="242424"/>
          <w:spacing w:val="-4"/>
        </w:rPr>
        <w:t xml:space="preserve"> </w:t>
      </w:r>
      <w:r>
        <w:rPr>
          <w:color w:val="242424"/>
        </w:rPr>
        <w:t>of Modern</w:t>
      </w:r>
      <w:r>
        <w:rPr>
          <w:color w:val="242424"/>
          <w:spacing w:val="-6"/>
        </w:rPr>
        <w:t xml:space="preserve"> </w:t>
      </w:r>
      <w:r>
        <w:rPr>
          <w:color w:val="242424"/>
        </w:rPr>
        <w:t>Art</w:t>
      </w:r>
      <w:r>
        <w:rPr>
          <w:color w:val="242424"/>
          <w:spacing w:val="-4"/>
        </w:rPr>
        <w:t xml:space="preserve"> </w:t>
      </w:r>
      <w:r>
        <w:rPr>
          <w:color w:val="242424"/>
        </w:rPr>
        <w:t>and</w:t>
      </w:r>
      <w:r>
        <w:rPr>
          <w:color w:val="242424"/>
          <w:spacing w:val="-6"/>
        </w:rPr>
        <w:t xml:space="preserve"> </w:t>
      </w:r>
      <w:r>
        <w:rPr>
          <w:color w:val="242424"/>
        </w:rPr>
        <w:t>CMAG</w:t>
      </w:r>
      <w:r>
        <w:rPr>
          <w:color w:val="242424"/>
          <w:spacing w:val="-5"/>
        </w:rPr>
        <w:t xml:space="preserve"> </w:t>
      </w:r>
      <w:r>
        <w:rPr>
          <w:color w:val="242424"/>
        </w:rPr>
        <w:t>-</w:t>
      </w:r>
      <w:r>
        <w:rPr>
          <w:color w:val="242424"/>
          <w:spacing w:val="-7"/>
        </w:rPr>
        <w:t xml:space="preserve"> </w:t>
      </w:r>
      <w:r>
        <w:rPr>
          <w:color w:val="242424"/>
        </w:rPr>
        <w:t>our</w:t>
      </w:r>
      <w:r>
        <w:rPr>
          <w:color w:val="242424"/>
          <w:spacing w:val="-5"/>
        </w:rPr>
        <w:t xml:space="preserve"> </w:t>
      </w:r>
      <w:r>
        <w:rPr>
          <w:color w:val="242424"/>
        </w:rPr>
        <w:t xml:space="preserve">largest ever display of the work of Sidney </w:t>
      </w:r>
      <w:proofErr w:type="gramStart"/>
      <w:r>
        <w:rPr>
          <w:color w:val="242424"/>
          <w:spacing w:val="-2"/>
        </w:rPr>
        <w:t>Nolan</w:t>
      </w:r>
      <w:r w:rsidR="000C55B6">
        <w:rPr>
          <w:color w:val="242424"/>
          <w:spacing w:val="-2"/>
        </w:rPr>
        <w:t>;</w:t>
      </w:r>
      <w:proofErr w:type="gramEnd"/>
    </w:p>
    <w:p w14:paraId="455D4C3C" w14:textId="76A0F2ED" w:rsidR="005163BD" w:rsidRDefault="00ED5DC5" w:rsidP="00D6682B">
      <w:pPr>
        <w:pStyle w:val="ListParagraph"/>
        <w:numPr>
          <w:ilvl w:val="0"/>
          <w:numId w:val="71"/>
        </w:numPr>
        <w:tabs>
          <w:tab w:val="left" w:pos="1257"/>
        </w:tabs>
        <w:spacing w:before="2" w:line="276" w:lineRule="auto"/>
        <w:ind w:right="1252"/>
      </w:pPr>
      <w:r>
        <w:rPr>
          <w:color w:val="242424"/>
        </w:rPr>
        <w:t>Coinciding</w:t>
      </w:r>
      <w:r>
        <w:rPr>
          <w:color w:val="242424"/>
          <w:spacing w:val="-8"/>
        </w:rPr>
        <w:t xml:space="preserve"> </w:t>
      </w:r>
      <w:r>
        <w:rPr>
          <w:color w:val="242424"/>
        </w:rPr>
        <w:t>with</w:t>
      </w:r>
      <w:r>
        <w:rPr>
          <w:color w:val="242424"/>
          <w:spacing w:val="-10"/>
        </w:rPr>
        <w:t xml:space="preserve"> </w:t>
      </w:r>
      <w:r>
        <w:rPr>
          <w:color w:val="242424"/>
        </w:rPr>
        <w:t>Design</w:t>
      </w:r>
      <w:r>
        <w:rPr>
          <w:color w:val="242424"/>
          <w:spacing w:val="-10"/>
        </w:rPr>
        <w:t xml:space="preserve"> </w:t>
      </w:r>
      <w:r>
        <w:rPr>
          <w:color w:val="242424"/>
        </w:rPr>
        <w:t>Canberra</w:t>
      </w:r>
      <w:r>
        <w:rPr>
          <w:color w:val="242424"/>
          <w:spacing w:val="-7"/>
        </w:rPr>
        <w:t xml:space="preserve"> </w:t>
      </w:r>
      <w:r>
        <w:rPr>
          <w:color w:val="242424"/>
        </w:rPr>
        <w:t xml:space="preserve">2022 and the International Year of Glass, touring shows, Jam Factory Icon </w:t>
      </w:r>
      <w:r>
        <w:rPr>
          <w:i/>
          <w:color w:val="242424"/>
        </w:rPr>
        <w:t xml:space="preserve">Tom Moore: Abundant Wonder </w:t>
      </w:r>
      <w:r>
        <w:rPr>
          <w:color w:val="242424"/>
        </w:rPr>
        <w:t xml:space="preserve">and Geelong Gallery’s </w:t>
      </w:r>
      <w:r>
        <w:rPr>
          <w:i/>
          <w:color w:val="242424"/>
        </w:rPr>
        <w:t xml:space="preserve">Blanche Tilden: Ripple Effect </w:t>
      </w:r>
      <w:r>
        <w:rPr>
          <w:color w:val="242424"/>
        </w:rPr>
        <w:t>were installed</w:t>
      </w:r>
      <w:r w:rsidR="000C55B6">
        <w:rPr>
          <w:color w:val="242424"/>
        </w:rPr>
        <w:t>; and</w:t>
      </w:r>
    </w:p>
    <w:p w14:paraId="27426986" w14:textId="77777777" w:rsidR="005163BD" w:rsidRDefault="00ED5DC5" w:rsidP="00D6682B">
      <w:pPr>
        <w:pStyle w:val="ListParagraph"/>
        <w:numPr>
          <w:ilvl w:val="0"/>
          <w:numId w:val="71"/>
        </w:numPr>
        <w:tabs>
          <w:tab w:val="left" w:pos="1257"/>
        </w:tabs>
        <w:spacing w:line="276" w:lineRule="auto"/>
        <w:ind w:right="1189"/>
      </w:pPr>
      <w:r>
        <w:rPr>
          <w:i/>
          <w:color w:val="242424"/>
        </w:rPr>
        <w:t xml:space="preserve">Settled/Unsettled </w:t>
      </w:r>
      <w:r>
        <w:rPr>
          <w:color w:val="242424"/>
        </w:rPr>
        <w:t>part touring show and part CMAG curated Canberra- based</w:t>
      </w:r>
      <w:r>
        <w:rPr>
          <w:color w:val="242424"/>
          <w:spacing w:val="-8"/>
        </w:rPr>
        <w:t xml:space="preserve"> </w:t>
      </w:r>
      <w:r>
        <w:rPr>
          <w:color w:val="242424"/>
        </w:rPr>
        <w:t>visual</w:t>
      </w:r>
      <w:r>
        <w:rPr>
          <w:color w:val="242424"/>
          <w:spacing w:val="-10"/>
        </w:rPr>
        <w:t xml:space="preserve"> </w:t>
      </w:r>
      <w:r>
        <w:rPr>
          <w:color w:val="242424"/>
        </w:rPr>
        <w:t>artists</w:t>
      </w:r>
      <w:r>
        <w:rPr>
          <w:color w:val="242424"/>
          <w:spacing w:val="-9"/>
        </w:rPr>
        <w:t xml:space="preserve"> </w:t>
      </w:r>
      <w:r>
        <w:rPr>
          <w:color w:val="242424"/>
        </w:rPr>
        <w:t>addressing</w:t>
      </w:r>
      <w:r>
        <w:rPr>
          <w:color w:val="242424"/>
          <w:spacing w:val="-8"/>
        </w:rPr>
        <w:t xml:space="preserve"> </w:t>
      </w:r>
      <w:r>
        <w:rPr>
          <w:color w:val="242424"/>
        </w:rPr>
        <w:t>migrant and refugee experiences.</w:t>
      </w:r>
    </w:p>
    <w:p w14:paraId="39D6F759" w14:textId="77777777" w:rsidR="005163BD" w:rsidRDefault="00ED5DC5" w:rsidP="00D6682B">
      <w:pPr>
        <w:pStyle w:val="ListParagraph"/>
        <w:numPr>
          <w:ilvl w:val="0"/>
          <w:numId w:val="75"/>
        </w:numPr>
        <w:tabs>
          <w:tab w:val="left" w:pos="819"/>
          <w:tab w:val="left" w:pos="821"/>
        </w:tabs>
        <w:spacing w:line="276" w:lineRule="auto"/>
        <w:ind w:left="821" w:right="1227"/>
        <w:jc w:val="both"/>
        <w:rPr>
          <w:rFonts w:ascii="Symbol" w:hAnsi="Symbol"/>
        </w:rPr>
      </w:pPr>
      <w:r>
        <w:rPr>
          <w:color w:val="242424"/>
        </w:rPr>
        <w:t>In</w:t>
      </w:r>
      <w:r>
        <w:rPr>
          <w:color w:val="242424"/>
          <w:spacing w:val="-5"/>
        </w:rPr>
        <w:t xml:space="preserve"> </w:t>
      </w:r>
      <w:r>
        <w:rPr>
          <w:color w:val="242424"/>
        </w:rPr>
        <w:t>addition</w:t>
      </w:r>
      <w:r>
        <w:rPr>
          <w:color w:val="242424"/>
          <w:spacing w:val="-5"/>
        </w:rPr>
        <w:t xml:space="preserve"> </w:t>
      </w:r>
      <w:r>
        <w:rPr>
          <w:color w:val="242424"/>
        </w:rPr>
        <w:t>to</w:t>
      </w:r>
      <w:r>
        <w:rPr>
          <w:color w:val="242424"/>
          <w:spacing w:val="-3"/>
        </w:rPr>
        <w:t xml:space="preserve"> </w:t>
      </w:r>
      <w:r>
        <w:rPr>
          <w:color w:val="242424"/>
        </w:rPr>
        <w:t>artist</w:t>
      </w:r>
      <w:r>
        <w:rPr>
          <w:color w:val="242424"/>
          <w:spacing w:val="-3"/>
        </w:rPr>
        <w:t xml:space="preserve"> </w:t>
      </w:r>
      <w:r>
        <w:rPr>
          <w:color w:val="242424"/>
        </w:rPr>
        <w:t>and</w:t>
      </w:r>
      <w:r>
        <w:rPr>
          <w:color w:val="242424"/>
          <w:spacing w:val="-5"/>
        </w:rPr>
        <w:t xml:space="preserve"> </w:t>
      </w:r>
      <w:r>
        <w:rPr>
          <w:color w:val="242424"/>
        </w:rPr>
        <w:t>curator</w:t>
      </w:r>
      <w:r>
        <w:rPr>
          <w:color w:val="242424"/>
          <w:spacing w:val="-6"/>
        </w:rPr>
        <w:t xml:space="preserve"> </w:t>
      </w:r>
      <w:r>
        <w:rPr>
          <w:color w:val="242424"/>
        </w:rPr>
        <w:t>talks</w:t>
      </w:r>
      <w:r>
        <w:rPr>
          <w:color w:val="242424"/>
          <w:spacing w:val="-6"/>
        </w:rPr>
        <w:t xml:space="preserve"> </w:t>
      </w:r>
      <w:r>
        <w:rPr>
          <w:color w:val="242424"/>
        </w:rPr>
        <w:t>about exhibitions, other significant programming included s</w:t>
      </w:r>
      <w:r>
        <w:t>upporting the DESIGN Canberra</w:t>
      </w:r>
    </w:p>
    <w:p w14:paraId="06DBD79E" w14:textId="77777777" w:rsidR="005163BD" w:rsidRDefault="005163BD">
      <w:pPr>
        <w:spacing w:line="276" w:lineRule="auto"/>
        <w:jc w:val="both"/>
        <w:rPr>
          <w:rFonts w:ascii="Symbol" w:hAnsi="Symbol"/>
        </w:rPr>
        <w:sectPr w:rsidR="005163BD">
          <w:type w:val="continuous"/>
          <w:pgSz w:w="11910" w:h="16850"/>
          <w:pgMar w:top="340" w:right="300" w:bottom="280" w:left="0" w:header="0" w:footer="859" w:gutter="0"/>
          <w:cols w:num="2" w:space="720" w:equalWidth="0">
            <w:col w:w="5660" w:space="40"/>
            <w:col w:w="5910"/>
          </w:cols>
        </w:sectPr>
      </w:pPr>
    </w:p>
    <w:p w14:paraId="3AEB8A69" w14:textId="77777777" w:rsidR="005163BD" w:rsidRDefault="00ED5DC5">
      <w:pPr>
        <w:spacing w:before="38" w:line="276" w:lineRule="auto"/>
        <w:ind w:left="1723"/>
      </w:pPr>
      <w:r>
        <w:lastRenderedPageBreak/>
        <w:t xml:space="preserve">2022 Festival on </w:t>
      </w:r>
      <w:r>
        <w:rPr>
          <w:i/>
        </w:rPr>
        <w:t xml:space="preserve">Canberra Design Symposium </w:t>
      </w:r>
      <w:r>
        <w:t>in collaboration with Craft ACT and the Australian National University; a forum</w:t>
      </w:r>
      <w:r>
        <w:rPr>
          <w:spacing w:val="-4"/>
        </w:rPr>
        <w:t xml:space="preserve"> </w:t>
      </w:r>
      <w:r>
        <w:t>related</w:t>
      </w:r>
      <w:r>
        <w:rPr>
          <w:spacing w:val="-4"/>
        </w:rPr>
        <w:t xml:space="preserve"> </w:t>
      </w:r>
      <w:r>
        <w:t>to</w:t>
      </w:r>
      <w:r>
        <w:rPr>
          <w:spacing w:val="-4"/>
        </w:rPr>
        <w:t xml:space="preserve"> </w:t>
      </w:r>
      <w:r>
        <w:rPr>
          <w:i/>
        </w:rPr>
        <w:t>Settled/</w:t>
      </w:r>
      <w:r>
        <w:rPr>
          <w:i/>
          <w:spacing w:val="-2"/>
        </w:rPr>
        <w:t xml:space="preserve"> </w:t>
      </w:r>
      <w:r>
        <w:rPr>
          <w:i/>
        </w:rPr>
        <w:t>Unsettled</w:t>
      </w:r>
      <w:r>
        <w:rPr>
          <w:i/>
          <w:spacing w:val="-6"/>
        </w:rPr>
        <w:t xml:space="preserve"> </w:t>
      </w:r>
      <w:r>
        <w:t>with</w:t>
      </w:r>
      <w:r>
        <w:rPr>
          <w:spacing w:val="-4"/>
        </w:rPr>
        <w:t xml:space="preserve"> </w:t>
      </w:r>
      <w:r>
        <w:t xml:space="preserve">the Canberra Refugee Action Campaign; a Canberra Symphony Orchestra Quartet concert as part of the </w:t>
      </w:r>
      <w:r>
        <w:rPr>
          <w:i/>
        </w:rPr>
        <w:t>Search for Paradise Sidney</w:t>
      </w:r>
      <w:r>
        <w:rPr>
          <w:i/>
          <w:spacing w:val="-7"/>
        </w:rPr>
        <w:t xml:space="preserve"> </w:t>
      </w:r>
      <w:r>
        <w:rPr>
          <w:i/>
        </w:rPr>
        <w:t>Nolan</w:t>
      </w:r>
      <w:r>
        <w:rPr>
          <w:i/>
          <w:spacing w:val="-8"/>
        </w:rPr>
        <w:t xml:space="preserve"> </w:t>
      </w:r>
      <w:r>
        <w:t>exhibition;</w:t>
      </w:r>
      <w:r>
        <w:rPr>
          <w:spacing w:val="-6"/>
        </w:rPr>
        <w:t xml:space="preserve"> </w:t>
      </w:r>
      <w:r>
        <w:t>an</w:t>
      </w:r>
      <w:r>
        <w:rPr>
          <w:spacing w:val="-10"/>
        </w:rPr>
        <w:t xml:space="preserve"> </w:t>
      </w:r>
      <w:r>
        <w:t>'in</w:t>
      </w:r>
      <w:r>
        <w:rPr>
          <w:spacing w:val="-8"/>
        </w:rPr>
        <w:t xml:space="preserve"> </w:t>
      </w:r>
      <w:r>
        <w:t xml:space="preserve">conversation’ event for </w:t>
      </w:r>
      <w:r>
        <w:rPr>
          <w:i/>
        </w:rPr>
        <w:t xml:space="preserve">Platypus: a curious creature </w:t>
      </w:r>
      <w:r>
        <w:t xml:space="preserve">with Waterwatch ACT; </w:t>
      </w:r>
      <w:r>
        <w:rPr>
          <w:i/>
          <w:color w:val="242424"/>
        </w:rPr>
        <w:t xml:space="preserve">CMAG After Dark </w:t>
      </w:r>
      <w:r>
        <w:rPr>
          <w:color w:val="242424"/>
        </w:rPr>
        <w:t>@ Enlighten</w:t>
      </w:r>
      <w:r>
        <w:rPr>
          <w:color w:val="242424"/>
          <w:spacing w:val="-3"/>
        </w:rPr>
        <w:t xml:space="preserve"> </w:t>
      </w:r>
      <w:r>
        <w:rPr>
          <w:color w:val="242424"/>
        </w:rPr>
        <w:t>Festival</w:t>
      </w:r>
      <w:r>
        <w:rPr>
          <w:color w:val="242424"/>
          <w:spacing w:val="-5"/>
        </w:rPr>
        <w:t xml:space="preserve"> </w:t>
      </w:r>
      <w:r>
        <w:rPr>
          <w:color w:val="242424"/>
        </w:rPr>
        <w:t>-</w:t>
      </w:r>
      <w:r>
        <w:rPr>
          <w:color w:val="242424"/>
          <w:spacing w:val="-5"/>
        </w:rPr>
        <w:t xml:space="preserve"> </w:t>
      </w:r>
      <w:r>
        <w:rPr>
          <w:i/>
        </w:rPr>
        <w:t>Light,</w:t>
      </w:r>
      <w:r>
        <w:rPr>
          <w:i/>
          <w:spacing w:val="-2"/>
        </w:rPr>
        <w:t xml:space="preserve"> </w:t>
      </w:r>
      <w:r>
        <w:rPr>
          <w:i/>
        </w:rPr>
        <w:t xml:space="preserve">Colour, COCKTAILS </w:t>
      </w:r>
      <w:r>
        <w:t>with the Martini Whisperer.</w:t>
      </w:r>
    </w:p>
    <w:p w14:paraId="7929B8F4" w14:textId="77777777" w:rsidR="005163BD" w:rsidRDefault="005163BD">
      <w:pPr>
        <w:pStyle w:val="BodyText"/>
        <w:spacing w:before="7"/>
        <w:rPr>
          <w:sz w:val="25"/>
        </w:rPr>
      </w:pPr>
    </w:p>
    <w:p w14:paraId="50A96E89" w14:textId="77777777" w:rsidR="005163BD" w:rsidRDefault="00ED5DC5">
      <w:pPr>
        <w:pStyle w:val="BodyText"/>
        <w:spacing w:line="20" w:lineRule="exact"/>
        <w:ind w:left="1411" w:right="-72"/>
        <w:rPr>
          <w:sz w:val="2"/>
        </w:rPr>
      </w:pPr>
      <w:r>
        <w:rPr>
          <w:noProof/>
          <w:sz w:val="2"/>
        </w:rPr>
        <mc:AlternateContent>
          <mc:Choice Requires="wpg">
            <w:drawing>
              <wp:inline distT="0" distB="0" distL="0" distR="0" wp14:anchorId="1F6A5025" wp14:editId="4C91628C">
                <wp:extent cx="2723515" cy="6350"/>
                <wp:effectExtent l="0" t="0" r="0" b="0"/>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3515" cy="6350"/>
                          <a:chOff x="0" y="0"/>
                          <a:chExt cx="2723515" cy="6350"/>
                        </a:xfrm>
                      </wpg:grpSpPr>
                      <wps:wsp>
                        <wps:cNvPr id="148" name="Graphic 148"/>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6D1A1939" id="Group 147" o:spid="_x0000_s1026" style="width:214.45pt;height:.5pt;mso-position-horizontal-relative:char;mso-position-vertical-relative:line" coordsize="272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GOtdQIAAPMFAAAOAAAAZHJzL2Uyb0RvYy54bWykVG1r2zAQ/j7YfxD6vjpN16wzdcrWlzAo&#10;XaEZ+6zI8guTddpJidN/v5NsJaaFwToM8kn36HT33CNdXu07zXYKXQum4KcnM86UkVC2pi74j/Xd&#10;hwvOnBemFBqMKvizcvxq+f7dZW9zNYcGdKmQURDj8t4WvPHe5lnmZKM64U7AKkPOCrATnqZYZyWK&#10;nqJ3OpvPZousBywtglTO0erN4OTLGL+qlPTfq8opz3TBKTcfR4zjJozZ8lLkNQrbtHJMQ7whi060&#10;hg49hLoRXrAttq9Cda1EcFD5EwldBlXVShVroGpOZy+qWSFsbaylzvvaHmgial/w9Oaw8mG3Qvtk&#10;H3HInsx7kL8c8ZL1ts6n/jCvj+B9hV3YREWwfWT0+cCo2nsmaXH+aX52fnrOmSTf4ux8JFw21JVX&#10;m2Rz+7dtmciHI2Nih0R6S8pxR3Lc/5Hz1AirIucuFP+IrC1J2B9Jx0Z0pODVKJawRCyF4wkXGBxn&#10;biTzzfwcChW53Dq/UhB5Frt75we9lskSTbLk3iQTSfVB7zrq3XNGekfOSO+bQe9W+LAvNC+YrJ80&#10;qhn7FJwd7NQaIsyHboVunl0QE6nRlOkRo80US5dtgkq+9Lcx3oBZzD4vQl4ULLnTf4BNj/0ncFTb&#10;JKzU4NRwUqg7HnnggnBTth3otrxrtQ7lO6w31xrZThCtX2/DN2Y8gZEsXT40P1gbKJ9JPT3JpeDu&#10;91ag4kx/M6TP8BAlA5OxSQZ6fQ3xuYrMo/Pr/U+BllkyC+7pbj1AkqnIkywo/wAYsGGngS9bD1Ub&#10;NBNzGzIaJ3RlohVflsjE+AqGp2s6j6jjW738AwAA//8DAFBLAwQUAAYACAAAACEAdI0Y/9sAAAAD&#10;AQAADwAAAGRycy9kb3ducmV2LnhtbEyPT0vDQBDF74LfYRnBm92k/qHGbEop6qkItoJ4m2anSWh2&#10;NmS3SfrtHb3o5cHwHu/9Jl9OrlUD9aHxbCCdJaCIS28brgx87F5uFqBCRLbYeiYDZwqwLC4vcsys&#10;H/mdhm2slJRwyNBAHWOXaR3KmhyGme+IxTv43mGUs6+07XGUctfqeZI8aIcNy0KNHa1rKo/bkzPw&#10;OuK4uk2fh83xsD5/7e7fPjcpGXN9Na2eQEWa4l8YfvAFHQph2vsT26BaA/JI/FXx7uaLR1B7CSWg&#10;i1z/Zy++AQAA//8DAFBLAQItABQABgAIAAAAIQC2gziS/gAAAOEBAAATAAAAAAAAAAAAAAAAAAAA&#10;AABbQ29udGVudF9UeXBlc10ueG1sUEsBAi0AFAAGAAgAAAAhADj9If/WAAAAlAEAAAsAAAAAAAAA&#10;AAAAAAAALwEAAF9yZWxzLy5yZWxzUEsBAi0AFAAGAAgAAAAhAEroY611AgAA8wUAAA4AAAAAAAAA&#10;AAAAAAAALgIAAGRycy9lMm9Eb2MueG1sUEsBAi0AFAAGAAgAAAAhAHSNGP/bAAAAAwEAAA8AAAAA&#10;AAAAAAAAAAAAzwQAAGRycy9kb3ducmV2LnhtbFBLBQYAAAAABAAEAPMAAADXBQAAAAA=&#10;">
                <v:shape id="Graphic 148" o:spid="_x0000_s1027" style="position:absolute;width:27235;height:63;visibility:visible;mso-wrap-style:square;v-text-anchor:top" coordsize="27235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uAxgAAANwAAAAPAAAAZHJzL2Rvd25yZXYueG1sRI9BT8Mw&#10;DIXvSPsPkSdxQSzdQIOWZdMEDO3AhcEPsBrTVjROlYQ27NfjAxI3W+/5vc+bXXa9GinEzrOB5aIA&#10;RVx723Fj4OP9cH0PKiZki71nMvBDEXbb2cUGK+snfqPxlBolIRwrNNCmNFRax7olh3HhB2LRPn1w&#10;mGQNjbYBJwl3vV4VxVo77FgaWhzosaX66/TtDDRPd68v49W5DlN5OJflKq+fb7Ixl/O8fwCVKKd/&#10;89/10Qr+rdDKMzKB3v4CAAD//wMAUEsBAi0AFAAGAAgAAAAhANvh9svuAAAAhQEAABMAAAAAAAAA&#10;AAAAAAAAAAAAAFtDb250ZW50X1R5cGVzXS54bWxQSwECLQAUAAYACAAAACEAWvQsW78AAAAVAQAA&#10;CwAAAAAAAAAAAAAAAAAfAQAAX3JlbHMvLnJlbHNQSwECLQAUAAYACAAAACEA0gc7gMYAAADcAAAA&#10;DwAAAAAAAAAAAAAAAAAHAgAAZHJzL2Rvd25yZXYueG1sUEsFBgAAAAADAAMAtwAAAPoCAAAAAA==&#10;" path="m2723388,l,,,6096r2723388,l2723388,xe" fillcolor="#bebebe" stroked="f">
                  <v:path arrowok="t"/>
                </v:shape>
                <w10:anchorlock/>
              </v:group>
            </w:pict>
          </mc:Fallback>
        </mc:AlternateContent>
      </w:r>
    </w:p>
    <w:p w14:paraId="0F026E64" w14:textId="77777777" w:rsidR="005163BD" w:rsidRDefault="005163BD">
      <w:pPr>
        <w:pStyle w:val="BodyText"/>
        <w:spacing w:before="10"/>
        <w:rPr>
          <w:sz w:val="25"/>
        </w:rPr>
      </w:pPr>
    </w:p>
    <w:p w14:paraId="6B51A607" w14:textId="77777777" w:rsidR="005163BD" w:rsidRDefault="00ED5DC5">
      <w:pPr>
        <w:spacing w:line="276" w:lineRule="auto"/>
        <w:ind w:left="1440"/>
        <w:rPr>
          <w:b/>
        </w:rPr>
      </w:pPr>
      <w:r>
        <w:rPr>
          <w:b/>
        </w:rPr>
        <w:t>Stewardship: Venues and collections that allow</w:t>
      </w:r>
      <w:r>
        <w:rPr>
          <w:b/>
          <w:spacing w:val="-4"/>
        </w:rPr>
        <w:t xml:space="preserve"> </w:t>
      </w:r>
      <w:r>
        <w:rPr>
          <w:b/>
        </w:rPr>
        <w:t>us</w:t>
      </w:r>
      <w:r>
        <w:rPr>
          <w:b/>
          <w:spacing w:val="-4"/>
        </w:rPr>
        <w:t xml:space="preserve"> </w:t>
      </w:r>
      <w:r>
        <w:rPr>
          <w:b/>
        </w:rPr>
        <w:t>to</w:t>
      </w:r>
      <w:r>
        <w:rPr>
          <w:b/>
          <w:spacing w:val="-6"/>
        </w:rPr>
        <w:t xml:space="preserve"> </w:t>
      </w:r>
      <w:r>
        <w:rPr>
          <w:b/>
        </w:rPr>
        <w:t>tell</w:t>
      </w:r>
      <w:r>
        <w:rPr>
          <w:b/>
          <w:spacing w:val="-6"/>
        </w:rPr>
        <w:t xml:space="preserve"> </w:t>
      </w:r>
      <w:r>
        <w:rPr>
          <w:b/>
        </w:rPr>
        <w:t>the</w:t>
      </w:r>
      <w:r>
        <w:rPr>
          <w:b/>
          <w:spacing w:val="-6"/>
        </w:rPr>
        <w:t xml:space="preserve"> </w:t>
      </w:r>
      <w:r>
        <w:rPr>
          <w:b/>
        </w:rPr>
        <w:t>many</w:t>
      </w:r>
      <w:r>
        <w:rPr>
          <w:b/>
          <w:spacing w:val="-6"/>
        </w:rPr>
        <w:t xml:space="preserve"> </w:t>
      </w:r>
      <w:r>
        <w:rPr>
          <w:b/>
        </w:rPr>
        <w:t>stories</w:t>
      </w:r>
      <w:r>
        <w:rPr>
          <w:b/>
          <w:spacing w:val="-4"/>
        </w:rPr>
        <w:t xml:space="preserve"> </w:t>
      </w:r>
      <w:r>
        <w:rPr>
          <w:b/>
        </w:rPr>
        <w:t>of</w:t>
      </w:r>
      <w:r>
        <w:rPr>
          <w:b/>
          <w:spacing w:val="-6"/>
        </w:rPr>
        <w:t xml:space="preserve"> </w:t>
      </w:r>
      <w:r>
        <w:rPr>
          <w:b/>
        </w:rPr>
        <w:t>Canberra</w:t>
      </w:r>
    </w:p>
    <w:p w14:paraId="365B411F" w14:textId="77777777" w:rsidR="005163BD" w:rsidRDefault="00ED5DC5" w:rsidP="00D6682B">
      <w:pPr>
        <w:pStyle w:val="ListParagraph"/>
        <w:numPr>
          <w:ilvl w:val="1"/>
          <w:numId w:val="75"/>
        </w:numPr>
        <w:tabs>
          <w:tab w:val="left" w:pos="1721"/>
          <w:tab w:val="left" w:pos="1723"/>
        </w:tabs>
        <w:spacing w:line="276" w:lineRule="auto"/>
        <w:ind w:right="191"/>
        <w:rPr>
          <w:rFonts w:ascii="Symbol" w:hAnsi="Symbol"/>
        </w:rPr>
      </w:pPr>
      <w:r>
        <w:t xml:space="preserve">A range of best practice </w:t>
      </w:r>
      <w:r>
        <w:rPr>
          <w:sz w:val="24"/>
        </w:rPr>
        <w:t>policies and procedures</w:t>
      </w:r>
      <w:r>
        <w:rPr>
          <w:spacing w:val="-14"/>
          <w:sz w:val="24"/>
        </w:rPr>
        <w:t xml:space="preserve"> </w:t>
      </w:r>
      <w:r>
        <w:t>were</w:t>
      </w:r>
      <w:r>
        <w:rPr>
          <w:spacing w:val="-12"/>
        </w:rPr>
        <w:t xml:space="preserve"> </w:t>
      </w:r>
      <w:r>
        <w:t>developed</w:t>
      </w:r>
      <w:r>
        <w:rPr>
          <w:spacing w:val="-13"/>
        </w:rPr>
        <w:t xml:space="preserve"> </w:t>
      </w:r>
      <w:r>
        <w:t>and</w:t>
      </w:r>
      <w:r>
        <w:rPr>
          <w:spacing w:val="-12"/>
        </w:rPr>
        <w:t xml:space="preserve"> </w:t>
      </w:r>
      <w:r>
        <w:t>updated to ensure adherence to international museum standards.</w:t>
      </w:r>
    </w:p>
    <w:p w14:paraId="65DE0F5C" w14:textId="77777777" w:rsidR="005163BD" w:rsidRDefault="00ED5DC5" w:rsidP="00D6682B">
      <w:pPr>
        <w:pStyle w:val="ListParagraph"/>
        <w:numPr>
          <w:ilvl w:val="1"/>
          <w:numId w:val="75"/>
        </w:numPr>
        <w:tabs>
          <w:tab w:val="left" w:pos="1721"/>
          <w:tab w:val="left" w:pos="1723"/>
        </w:tabs>
        <w:spacing w:before="1" w:line="276" w:lineRule="auto"/>
        <w:ind w:right="134"/>
        <w:rPr>
          <w:rFonts w:ascii="Symbol" w:hAnsi="Symbol"/>
          <w:color w:val="3D3936"/>
        </w:rPr>
      </w:pPr>
      <w:r>
        <w:t>CMAG continued to conserve, research, interpret</w:t>
      </w:r>
      <w:r>
        <w:rPr>
          <w:spacing w:val="-5"/>
        </w:rPr>
        <w:t xml:space="preserve"> </w:t>
      </w:r>
      <w:r>
        <w:t>and</w:t>
      </w:r>
      <w:r>
        <w:rPr>
          <w:spacing w:val="-9"/>
        </w:rPr>
        <w:t xml:space="preserve"> </w:t>
      </w:r>
      <w:r>
        <w:t>manage</w:t>
      </w:r>
      <w:r>
        <w:rPr>
          <w:spacing w:val="-8"/>
        </w:rPr>
        <w:t xml:space="preserve"> </w:t>
      </w:r>
      <w:r>
        <w:t>the</w:t>
      </w:r>
      <w:r>
        <w:rPr>
          <w:spacing w:val="-8"/>
        </w:rPr>
        <w:t xml:space="preserve"> </w:t>
      </w:r>
      <w:r>
        <w:t>Nolan</w:t>
      </w:r>
      <w:r>
        <w:rPr>
          <w:spacing w:val="-7"/>
        </w:rPr>
        <w:t xml:space="preserve"> </w:t>
      </w:r>
      <w:r>
        <w:t xml:space="preserve">Collection under the Nolan Management Agreement with the Commonwealth. Two new Nolan exhibitions were held - </w:t>
      </w:r>
      <w:r>
        <w:rPr>
          <w:i/>
        </w:rPr>
        <w:t xml:space="preserve">Matthew Thorne: Jingo was born in the slum </w:t>
      </w:r>
      <w:r>
        <w:t xml:space="preserve">and </w:t>
      </w:r>
      <w:r>
        <w:rPr>
          <w:i/>
        </w:rPr>
        <w:t>Fly Fly! Sidney</w:t>
      </w:r>
      <w:r>
        <w:rPr>
          <w:i/>
          <w:spacing w:val="-4"/>
        </w:rPr>
        <w:t xml:space="preserve"> </w:t>
      </w:r>
      <w:r>
        <w:rPr>
          <w:i/>
        </w:rPr>
        <w:t>Nolan’s</w:t>
      </w:r>
      <w:r>
        <w:rPr>
          <w:i/>
          <w:spacing w:val="-3"/>
        </w:rPr>
        <w:t xml:space="preserve"> </w:t>
      </w:r>
      <w:r>
        <w:rPr>
          <w:i/>
        </w:rPr>
        <w:t>Birds</w:t>
      </w:r>
      <w:r>
        <w:t>,</w:t>
      </w:r>
      <w:r>
        <w:rPr>
          <w:spacing w:val="-4"/>
        </w:rPr>
        <w:t xml:space="preserve"> </w:t>
      </w:r>
      <w:r>
        <w:t>in</w:t>
      </w:r>
      <w:r>
        <w:rPr>
          <w:spacing w:val="-5"/>
        </w:rPr>
        <w:t xml:space="preserve"> </w:t>
      </w:r>
      <w:r>
        <w:t>addition</w:t>
      </w:r>
      <w:r>
        <w:rPr>
          <w:spacing w:val="-5"/>
        </w:rPr>
        <w:t xml:space="preserve"> </w:t>
      </w:r>
      <w:r>
        <w:t>to</w:t>
      </w:r>
      <w:r>
        <w:rPr>
          <w:spacing w:val="-3"/>
        </w:rPr>
        <w:t xml:space="preserve"> </w:t>
      </w:r>
      <w:r>
        <w:t>hosting</w:t>
      </w:r>
    </w:p>
    <w:p w14:paraId="1300391B" w14:textId="77777777" w:rsidR="005163BD" w:rsidRDefault="00ED5DC5">
      <w:pPr>
        <w:spacing w:before="38" w:line="276" w:lineRule="auto"/>
        <w:ind w:left="795" w:right="1050"/>
      </w:pPr>
      <w:r>
        <w:br w:type="column"/>
      </w:r>
      <w:r>
        <w:rPr>
          <w:i/>
          <w:color w:val="242424"/>
        </w:rPr>
        <w:t xml:space="preserve">Sidney Nolan, Search for Paradise </w:t>
      </w:r>
      <w:r>
        <w:t>in partnership</w:t>
      </w:r>
      <w:r>
        <w:rPr>
          <w:spacing w:val="-7"/>
        </w:rPr>
        <w:t xml:space="preserve"> </w:t>
      </w:r>
      <w:r>
        <w:t>with</w:t>
      </w:r>
      <w:r>
        <w:rPr>
          <w:spacing w:val="-9"/>
        </w:rPr>
        <w:t xml:space="preserve"> </w:t>
      </w:r>
      <w:r>
        <w:t>the</w:t>
      </w:r>
      <w:r>
        <w:rPr>
          <w:spacing w:val="-5"/>
        </w:rPr>
        <w:t xml:space="preserve"> </w:t>
      </w:r>
      <w:r>
        <w:t>Heide</w:t>
      </w:r>
      <w:r>
        <w:rPr>
          <w:spacing w:val="-8"/>
        </w:rPr>
        <w:t xml:space="preserve"> </w:t>
      </w:r>
      <w:r>
        <w:t>Museum</w:t>
      </w:r>
      <w:r>
        <w:rPr>
          <w:spacing w:val="-7"/>
        </w:rPr>
        <w:t xml:space="preserve"> </w:t>
      </w:r>
      <w:r>
        <w:t>of Modern Art.</w:t>
      </w:r>
    </w:p>
    <w:p w14:paraId="0A9B7DE1" w14:textId="77777777" w:rsidR="005163BD" w:rsidRDefault="00ED5DC5">
      <w:pPr>
        <w:pStyle w:val="BodyText"/>
        <w:spacing w:before="8"/>
        <w:rPr>
          <w:sz w:val="23"/>
        </w:rPr>
      </w:pPr>
      <w:r>
        <w:rPr>
          <w:noProof/>
        </w:rPr>
        <mc:AlternateContent>
          <mc:Choice Requires="wps">
            <w:drawing>
              <wp:anchor distT="0" distB="0" distL="0" distR="0" simplePos="0" relativeHeight="251690496" behindDoc="1" locked="0" layoutInCell="1" allowOverlap="1" wp14:anchorId="007E7D2A" wp14:editId="193CA802">
                <wp:simplePos x="0" y="0"/>
                <wp:positionH relativeFrom="page">
                  <wp:posOffset>3942588</wp:posOffset>
                </wp:positionH>
                <wp:positionV relativeFrom="paragraph">
                  <wp:posOffset>198809</wp:posOffset>
                </wp:positionV>
                <wp:extent cx="2723515" cy="6350"/>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6"/>
                              </a:lnTo>
                              <a:lnTo>
                                <a:pt x="2723388" y="6096"/>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4D9F473" id="Graphic 149" o:spid="_x0000_s1026" style="position:absolute;margin-left:310.45pt;margin-top:15.65pt;width:214.45pt;height:.5pt;z-index:-251625984;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a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03gRcGSO70H2PTavwInNVM4qQHVcFPIO1550YKun6qNoJvy&#10;vtE6pI/usL/Vjp0Eyfrpc3hGxhNY7ISh+KEN9lCenx3raF4Kjj+PwinO9FdDDRmGKxkuGftkOK9v&#10;IY5gVN6h3/XfhbPMkllwT73zCKndRZ7agvgHwIANJw18PHqomtAzkdvAaNzQjMT8x3kOQzjdR9Tr&#10;X2f7CwAA//8DAFBLAwQUAAYACAAAACEASmpVh98AAAAKAQAADwAAAGRycy9kb3ducmV2LnhtbEyP&#10;QU7DMBBF90jcwRokNojaTVDAIU6FgLLqhsIB3NgkEfE4it3E9PRMV7Ccmac/71eb5AY22yn0HhWs&#10;VwKYxcabHlsFnx/b2wdgIWo0evBoFfzYAJv68qLSpfELvtt5H1tGIRhKraCLcSw5D01nnQ4rP1qk&#10;25efnI40Ti03k14o3A08E6LgTvdIHzo92ufONt/7o1PQvtzv3uabUzMtcnuSMkvFa56Uur5KT4/A&#10;ok3xD4azPqlDTU4Hf0QT2KCgyIQkVEG+zoGdAXEnqcyBNlkOvK74/wr1LwAAAP//AwBQSwECLQAU&#10;AAYACAAAACEAtoM4kv4AAADhAQAAEwAAAAAAAAAAAAAAAAAAAAAAW0NvbnRlbnRfVHlwZXNdLnht&#10;bFBLAQItABQABgAIAAAAIQA4/SH/1gAAAJQBAAALAAAAAAAAAAAAAAAAAC8BAABfcmVscy8ucmVs&#10;c1BLAQItABQABgAIAAAAIQBYuN+aJAIAAL0EAAAOAAAAAAAAAAAAAAAAAC4CAABkcnMvZTJvRG9j&#10;LnhtbFBLAQItABQABgAIAAAAIQBKalWH3wAAAAoBAAAPAAAAAAAAAAAAAAAAAH4EAABkcnMvZG93&#10;bnJldi54bWxQSwUGAAAAAAQABADzAAAAigUAAAAA&#10;" path="m2723388,l,,,6096r2723388,l2723388,xe" fillcolor="#bebebe" stroked="f">
                <v:path arrowok="t"/>
                <w10:wrap type="topAndBottom" anchorx="page"/>
              </v:shape>
            </w:pict>
          </mc:Fallback>
        </mc:AlternateContent>
      </w:r>
    </w:p>
    <w:p w14:paraId="0A38D5A4" w14:textId="77777777" w:rsidR="005163BD" w:rsidRDefault="005163BD">
      <w:pPr>
        <w:pStyle w:val="BodyText"/>
        <w:spacing w:before="8"/>
        <w:rPr>
          <w:sz w:val="26"/>
        </w:rPr>
      </w:pPr>
    </w:p>
    <w:p w14:paraId="4168B132" w14:textId="77777777" w:rsidR="005163BD" w:rsidRDefault="00ED5DC5">
      <w:pPr>
        <w:spacing w:line="276" w:lineRule="auto"/>
        <w:ind w:left="512" w:right="1014"/>
        <w:rPr>
          <w:b/>
        </w:rPr>
      </w:pPr>
      <w:r>
        <w:rPr>
          <w:b/>
        </w:rPr>
        <w:t>Leadership:</w:t>
      </w:r>
      <w:r>
        <w:rPr>
          <w:b/>
          <w:spacing w:val="-5"/>
        </w:rPr>
        <w:t xml:space="preserve"> </w:t>
      </w:r>
      <w:r>
        <w:rPr>
          <w:b/>
        </w:rPr>
        <w:t>An</w:t>
      </w:r>
      <w:r>
        <w:rPr>
          <w:b/>
          <w:spacing w:val="-5"/>
        </w:rPr>
        <w:t xml:space="preserve"> </w:t>
      </w:r>
      <w:r>
        <w:rPr>
          <w:b/>
        </w:rPr>
        <w:t>integral</w:t>
      </w:r>
      <w:r>
        <w:rPr>
          <w:b/>
          <w:spacing w:val="-5"/>
        </w:rPr>
        <w:t xml:space="preserve"> </w:t>
      </w:r>
      <w:r>
        <w:rPr>
          <w:b/>
        </w:rPr>
        <w:t>part</w:t>
      </w:r>
      <w:r>
        <w:rPr>
          <w:b/>
          <w:spacing w:val="-4"/>
        </w:rPr>
        <w:t xml:space="preserve"> </w:t>
      </w:r>
      <w:r>
        <w:rPr>
          <w:b/>
        </w:rPr>
        <w:t>of</w:t>
      </w:r>
      <w:r>
        <w:rPr>
          <w:b/>
          <w:spacing w:val="-4"/>
        </w:rPr>
        <w:t xml:space="preserve"> </w:t>
      </w:r>
      <w:r>
        <w:rPr>
          <w:b/>
        </w:rPr>
        <w:t>the</w:t>
      </w:r>
      <w:r>
        <w:rPr>
          <w:b/>
          <w:spacing w:val="-7"/>
        </w:rPr>
        <w:t xml:space="preserve"> </w:t>
      </w:r>
      <w:r>
        <w:rPr>
          <w:b/>
        </w:rPr>
        <w:t>cultural</w:t>
      </w:r>
      <w:r>
        <w:rPr>
          <w:b/>
          <w:spacing w:val="-3"/>
        </w:rPr>
        <w:t xml:space="preserve"> </w:t>
      </w:r>
      <w:r>
        <w:rPr>
          <w:b/>
        </w:rPr>
        <w:t>life of the Canberra region and beyond</w:t>
      </w:r>
    </w:p>
    <w:p w14:paraId="6862A2FA" w14:textId="77777777" w:rsidR="005163BD" w:rsidRDefault="00ED5DC5" w:rsidP="00D6682B">
      <w:pPr>
        <w:pStyle w:val="ListParagraph"/>
        <w:numPr>
          <w:ilvl w:val="0"/>
          <w:numId w:val="75"/>
        </w:numPr>
        <w:tabs>
          <w:tab w:val="left" w:pos="872"/>
        </w:tabs>
        <w:spacing w:line="276" w:lineRule="auto"/>
        <w:ind w:left="872" w:right="1243" w:hanging="361"/>
        <w:rPr>
          <w:rFonts w:ascii="Symbol" w:hAnsi="Symbol"/>
        </w:rPr>
      </w:pPr>
      <w:r>
        <w:rPr>
          <w:color w:val="242424"/>
        </w:rPr>
        <w:t>The former Mr Wei restaurant was transformed</w:t>
      </w:r>
      <w:r>
        <w:rPr>
          <w:color w:val="242424"/>
          <w:spacing w:val="-6"/>
        </w:rPr>
        <w:t xml:space="preserve"> </w:t>
      </w:r>
      <w:r>
        <w:rPr>
          <w:color w:val="242424"/>
        </w:rPr>
        <w:t>into</w:t>
      </w:r>
      <w:r>
        <w:rPr>
          <w:color w:val="242424"/>
          <w:spacing w:val="-4"/>
        </w:rPr>
        <w:t xml:space="preserve"> </w:t>
      </w:r>
      <w:r>
        <w:rPr>
          <w:color w:val="242424"/>
        </w:rPr>
        <w:t>a</w:t>
      </w:r>
      <w:r>
        <w:rPr>
          <w:color w:val="242424"/>
          <w:spacing w:val="-7"/>
        </w:rPr>
        <w:t xml:space="preserve"> </w:t>
      </w:r>
      <w:r>
        <w:rPr>
          <w:color w:val="242424"/>
        </w:rPr>
        <w:t>new</w:t>
      </w:r>
      <w:r>
        <w:rPr>
          <w:color w:val="242424"/>
          <w:spacing w:val="-7"/>
        </w:rPr>
        <w:t xml:space="preserve"> </w:t>
      </w:r>
      <w:r>
        <w:rPr>
          <w:color w:val="242424"/>
        </w:rPr>
        <w:t>gallery</w:t>
      </w:r>
      <w:r>
        <w:rPr>
          <w:color w:val="242424"/>
          <w:spacing w:val="-4"/>
        </w:rPr>
        <w:t xml:space="preserve"> </w:t>
      </w:r>
      <w:r>
        <w:rPr>
          <w:color w:val="242424"/>
        </w:rPr>
        <w:t>space</w:t>
      </w:r>
      <w:r>
        <w:rPr>
          <w:color w:val="242424"/>
          <w:spacing w:val="-7"/>
        </w:rPr>
        <w:t xml:space="preserve"> </w:t>
      </w:r>
      <w:r>
        <w:rPr>
          <w:color w:val="242424"/>
        </w:rPr>
        <w:t>with windows</w:t>
      </w:r>
      <w:r>
        <w:rPr>
          <w:color w:val="242424"/>
          <w:spacing w:val="-8"/>
        </w:rPr>
        <w:t xml:space="preserve"> </w:t>
      </w:r>
      <w:r>
        <w:rPr>
          <w:color w:val="242424"/>
        </w:rPr>
        <w:t>fronting</w:t>
      </w:r>
      <w:r>
        <w:rPr>
          <w:color w:val="242424"/>
          <w:spacing w:val="-8"/>
        </w:rPr>
        <w:t xml:space="preserve"> </w:t>
      </w:r>
      <w:r>
        <w:rPr>
          <w:color w:val="242424"/>
        </w:rPr>
        <w:t>London</w:t>
      </w:r>
      <w:r>
        <w:rPr>
          <w:color w:val="242424"/>
          <w:spacing w:val="-7"/>
        </w:rPr>
        <w:t xml:space="preserve"> </w:t>
      </w:r>
      <w:r>
        <w:rPr>
          <w:color w:val="242424"/>
        </w:rPr>
        <w:t>Circuit</w:t>
      </w:r>
      <w:r>
        <w:rPr>
          <w:color w:val="242424"/>
          <w:spacing w:val="-5"/>
        </w:rPr>
        <w:t xml:space="preserve"> </w:t>
      </w:r>
      <w:r>
        <w:rPr>
          <w:color w:val="242424"/>
        </w:rPr>
        <w:t>and</w:t>
      </w:r>
      <w:r>
        <w:rPr>
          <w:color w:val="242424"/>
          <w:spacing w:val="-7"/>
        </w:rPr>
        <w:t xml:space="preserve"> </w:t>
      </w:r>
      <w:r>
        <w:rPr>
          <w:color w:val="242424"/>
        </w:rPr>
        <w:t>Civic Square and opened in March 2023.</w:t>
      </w:r>
    </w:p>
    <w:p w14:paraId="2B134C87" w14:textId="77777777" w:rsidR="005163BD" w:rsidRDefault="00ED5DC5" w:rsidP="00D6682B">
      <w:pPr>
        <w:pStyle w:val="ListParagraph"/>
        <w:numPr>
          <w:ilvl w:val="0"/>
          <w:numId w:val="75"/>
        </w:numPr>
        <w:tabs>
          <w:tab w:val="left" w:pos="872"/>
        </w:tabs>
        <w:spacing w:line="276" w:lineRule="auto"/>
        <w:ind w:left="872" w:right="1148" w:hanging="361"/>
        <w:rPr>
          <w:rFonts w:ascii="Symbol" w:hAnsi="Symbol"/>
        </w:rPr>
      </w:pPr>
      <w:r>
        <w:rPr>
          <w:color w:val="242424"/>
        </w:rPr>
        <w:t>The</w:t>
      </w:r>
      <w:r>
        <w:rPr>
          <w:color w:val="242424"/>
          <w:spacing w:val="-5"/>
        </w:rPr>
        <w:t xml:space="preserve"> </w:t>
      </w:r>
      <w:r>
        <w:rPr>
          <w:color w:val="242424"/>
        </w:rPr>
        <w:t>former</w:t>
      </w:r>
      <w:r>
        <w:rPr>
          <w:color w:val="242424"/>
          <w:spacing w:val="-5"/>
        </w:rPr>
        <w:t xml:space="preserve"> </w:t>
      </w:r>
      <w:r>
        <w:rPr>
          <w:color w:val="242424"/>
        </w:rPr>
        <w:t>Elections</w:t>
      </w:r>
      <w:r>
        <w:rPr>
          <w:color w:val="242424"/>
          <w:spacing w:val="-5"/>
        </w:rPr>
        <w:t xml:space="preserve"> </w:t>
      </w:r>
      <w:r>
        <w:rPr>
          <w:color w:val="242424"/>
        </w:rPr>
        <w:t>ACT</w:t>
      </w:r>
      <w:r>
        <w:rPr>
          <w:color w:val="242424"/>
          <w:spacing w:val="-7"/>
        </w:rPr>
        <w:t xml:space="preserve"> </w:t>
      </w:r>
      <w:r>
        <w:rPr>
          <w:color w:val="242424"/>
        </w:rPr>
        <w:t>office</w:t>
      </w:r>
      <w:r>
        <w:rPr>
          <w:color w:val="242424"/>
          <w:spacing w:val="-5"/>
        </w:rPr>
        <w:t xml:space="preserve"> </w:t>
      </w:r>
      <w:r>
        <w:rPr>
          <w:color w:val="242424"/>
        </w:rPr>
        <w:t>facing</w:t>
      </w:r>
      <w:r>
        <w:rPr>
          <w:color w:val="242424"/>
          <w:spacing w:val="-6"/>
        </w:rPr>
        <w:t xml:space="preserve"> </w:t>
      </w:r>
      <w:r>
        <w:rPr>
          <w:color w:val="242424"/>
        </w:rPr>
        <w:t>Civic Square was converted into a collaborative arts space, branded as the Civic Square</w:t>
      </w:r>
      <w:r>
        <w:rPr>
          <w:color w:val="242424"/>
          <w:spacing w:val="40"/>
        </w:rPr>
        <w:t xml:space="preserve"> </w:t>
      </w:r>
      <w:r>
        <w:rPr>
          <w:color w:val="242424"/>
        </w:rPr>
        <w:t>Hub after an initial period</w:t>
      </w:r>
      <w:r>
        <w:rPr>
          <w:color w:val="242424"/>
          <w:spacing w:val="-1"/>
        </w:rPr>
        <w:t xml:space="preserve"> </w:t>
      </w:r>
      <w:r>
        <w:rPr>
          <w:color w:val="242424"/>
        </w:rPr>
        <w:t>of activity under the City Renewal</w:t>
      </w:r>
      <w:r>
        <w:rPr>
          <w:color w:val="242424"/>
          <w:spacing w:val="-2"/>
        </w:rPr>
        <w:t xml:space="preserve"> </w:t>
      </w:r>
      <w:r>
        <w:rPr>
          <w:color w:val="242424"/>
        </w:rPr>
        <w:t>Authority’s Second Space pilot</w:t>
      </w:r>
      <w:r>
        <w:rPr>
          <w:color w:val="242424"/>
          <w:spacing w:val="-1"/>
        </w:rPr>
        <w:t xml:space="preserve"> </w:t>
      </w:r>
      <w:r>
        <w:rPr>
          <w:color w:val="242424"/>
        </w:rPr>
        <w:t>program.</w:t>
      </w:r>
      <w:r>
        <w:rPr>
          <w:color w:val="242424"/>
          <w:spacing w:val="-4"/>
        </w:rPr>
        <w:t xml:space="preserve"> </w:t>
      </w:r>
      <w:r>
        <w:rPr>
          <w:color w:val="242424"/>
        </w:rPr>
        <w:t>The</w:t>
      </w:r>
      <w:r>
        <w:rPr>
          <w:color w:val="242424"/>
          <w:spacing w:val="-1"/>
        </w:rPr>
        <w:t xml:space="preserve"> </w:t>
      </w:r>
      <w:r>
        <w:rPr>
          <w:color w:val="242424"/>
        </w:rPr>
        <w:t>space</w:t>
      </w:r>
      <w:r>
        <w:rPr>
          <w:color w:val="242424"/>
          <w:spacing w:val="-1"/>
        </w:rPr>
        <w:t xml:space="preserve"> </w:t>
      </w:r>
      <w:r>
        <w:rPr>
          <w:color w:val="242424"/>
        </w:rPr>
        <w:t>hosted</w:t>
      </w:r>
      <w:r>
        <w:rPr>
          <w:color w:val="242424"/>
          <w:spacing w:val="-4"/>
        </w:rPr>
        <w:t xml:space="preserve"> </w:t>
      </w:r>
      <w:r>
        <w:rPr>
          <w:color w:val="242424"/>
        </w:rPr>
        <w:t>a</w:t>
      </w:r>
      <w:r>
        <w:rPr>
          <w:color w:val="242424"/>
          <w:spacing w:val="-2"/>
        </w:rPr>
        <w:t xml:space="preserve"> </w:t>
      </w:r>
      <w:r>
        <w:rPr>
          <w:color w:val="242424"/>
        </w:rPr>
        <w:t>range</w:t>
      </w:r>
      <w:r>
        <w:rPr>
          <w:color w:val="242424"/>
          <w:spacing w:val="-3"/>
        </w:rPr>
        <w:t xml:space="preserve"> </w:t>
      </w:r>
      <w:r>
        <w:rPr>
          <w:color w:val="242424"/>
        </w:rPr>
        <w:t xml:space="preserve">of activities with Craft ACT, the ANU, and </w:t>
      </w:r>
      <w:proofErr w:type="gramStart"/>
      <w:r>
        <w:rPr>
          <w:color w:val="242424"/>
        </w:rPr>
        <w:t>a number of</w:t>
      </w:r>
      <w:proofErr w:type="gramEnd"/>
      <w:r>
        <w:rPr>
          <w:color w:val="242424"/>
        </w:rPr>
        <w:t xml:space="preserve"> other activators and events.</w:t>
      </w:r>
    </w:p>
    <w:p w14:paraId="1E6BAC9D" w14:textId="77777777" w:rsidR="005163BD" w:rsidRDefault="00ED5DC5" w:rsidP="00D6682B">
      <w:pPr>
        <w:pStyle w:val="ListParagraph"/>
        <w:numPr>
          <w:ilvl w:val="0"/>
          <w:numId w:val="75"/>
        </w:numPr>
        <w:tabs>
          <w:tab w:val="left" w:pos="872"/>
        </w:tabs>
        <w:spacing w:line="276" w:lineRule="auto"/>
        <w:ind w:left="872" w:right="1222" w:hanging="361"/>
        <w:rPr>
          <w:rFonts w:ascii="Symbol" w:hAnsi="Symbol"/>
        </w:rPr>
      </w:pPr>
      <w:r>
        <w:rPr>
          <w:color w:val="242424"/>
        </w:rPr>
        <w:t>CMAG</w:t>
      </w:r>
      <w:r>
        <w:rPr>
          <w:color w:val="242424"/>
          <w:spacing w:val="-5"/>
        </w:rPr>
        <w:t xml:space="preserve"> </w:t>
      </w:r>
      <w:r>
        <w:rPr>
          <w:color w:val="242424"/>
        </w:rPr>
        <w:t>partnered</w:t>
      </w:r>
      <w:r>
        <w:rPr>
          <w:color w:val="242424"/>
          <w:spacing w:val="-8"/>
        </w:rPr>
        <w:t xml:space="preserve"> </w:t>
      </w:r>
      <w:r>
        <w:rPr>
          <w:color w:val="242424"/>
        </w:rPr>
        <w:t>with</w:t>
      </w:r>
      <w:r>
        <w:rPr>
          <w:color w:val="242424"/>
          <w:spacing w:val="-6"/>
        </w:rPr>
        <w:t xml:space="preserve"> </w:t>
      </w:r>
      <w:r>
        <w:rPr>
          <w:color w:val="242424"/>
        </w:rPr>
        <w:t>the</w:t>
      </w:r>
      <w:r>
        <w:rPr>
          <w:color w:val="242424"/>
          <w:spacing w:val="-7"/>
        </w:rPr>
        <w:t xml:space="preserve"> </w:t>
      </w:r>
      <w:r>
        <w:rPr>
          <w:color w:val="242424"/>
        </w:rPr>
        <w:t>CRA</w:t>
      </w:r>
      <w:r>
        <w:rPr>
          <w:color w:val="242424"/>
          <w:spacing w:val="-5"/>
        </w:rPr>
        <w:t xml:space="preserve"> </w:t>
      </w:r>
      <w:r>
        <w:rPr>
          <w:color w:val="242424"/>
        </w:rPr>
        <w:t>to</w:t>
      </w:r>
      <w:r>
        <w:rPr>
          <w:color w:val="242424"/>
          <w:spacing w:val="-4"/>
        </w:rPr>
        <w:t xml:space="preserve"> </w:t>
      </w:r>
      <w:r>
        <w:rPr>
          <w:color w:val="242424"/>
        </w:rPr>
        <w:t xml:space="preserve">enhance family programming for </w:t>
      </w:r>
      <w:r w:rsidRPr="00BD087C">
        <w:rPr>
          <w:i/>
          <w:iCs/>
          <w:color w:val="242424"/>
        </w:rPr>
        <w:t>Enlighten in the City</w:t>
      </w:r>
      <w:r>
        <w:rPr>
          <w:color w:val="242424"/>
        </w:rPr>
        <w:t xml:space="preserve"> through a range of events, activities, and activations.</w:t>
      </w:r>
    </w:p>
    <w:p w14:paraId="23C9C726" w14:textId="77777777" w:rsidR="005163BD" w:rsidRDefault="005163BD">
      <w:pPr>
        <w:pStyle w:val="BodyText"/>
        <w:spacing w:before="4"/>
        <w:rPr>
          <w:sz w:val="25"/>
        </w:rPr>
      </w:pPr>
    </w:p>
    <w:p w14:paraId="0EE9B48E" w14:textId="77777777" w:rsidR="005163BD" w:rsidRDefault="00ED5DC5">
      <w:pPr>
        <w:pStyle w:val="BodyText"/>
        <w:spacing w:line="276" w:lineRule="auto"/>
        <w:ind w:left="513" w:right="1050"/>
      </w:pPr>
      <w:r>
        <w:t>Further details regarding outcomes against Strategic</w:t>
      </w:r>
      <w:r>
        <w:rPr>
          <w:spacing w:val="-6"/>
        </w:rPr>
        <w:t xml:space="preserve"> </w:t>
      </w:r>
      <w:r>
        <w:t>Objective</w:t>
      </w:r>
      <w:r>
        <w:rPr>
          <w:spacing w:val="-6"/>
        </w:rPr>
        <w:t xml:space="preserve"> </w:t>
      </w:r>
      <w:r>
        <w:t>3</w:t>
      </w:r>
      <w:r>
        <w:rPr>
          <w:spacing w:val="-5"/>
        </w:rPr>
        <w:t xml:space="preserve"> </w:t>
      </w:r>
      <w:r>
        <w:t>and</w:t>
      </w:r>
      <w:r>
        <w:rPr>
          <w:spacing w:val="-5"/>
        </w:rPr>
        <w:t xml:space="preserve"> </w:t>
      </w:r>
      <w:r>
        <w:t>Strategic</w:t>
      </w:r>
      <w:r>
        <w:rPr>
          <w:spacing w:val="-5"/>
        </w:rPr>
        <w:t xml:space="preserve"> </w:t>
      </w:r>
      <w:r>
        <w:t>Indicator</w:t>
      </w:r>
      <w:r>
        <w:rPr>
          <w:spacing w:val="-6"/>
        </w:rPr>
        <w:t xml:space="preserve"> </w:t>
      </w:r>
      <w:r>
        <w:t xml:space="preserve">3 are provided under Section B.2, </w:t>
      </w:r>
      <w:hyperlink w:anchor="_bookmark3" w:history="1">
        <w:r>
          <w:t>page 34.</w:t>
        </w:r>
      </w:hyperlink>
    </w:p>
    <w:p w14:paraId="36C06475" w14:textId="77777777" w:rsidR="005163BD" w:rsidRDefault="005163BD">
      <w:pPr>
        <w:spacing w:line="276" w:lineRule="auto"/>
        <w:sectPr w:rsidR="005163BD">
          <w:pgSz w:w="11910" w:h="16850"/>
          <w:pgMar w:top="1400" w:right="300" w:bottom="1040" w:left="0" w:header="0" w:footer="859" w:gutter="0"/>
          <w:cols w:num="2" w:space="720" w:equalWidth="0">
            <w:col w:w="5685" w:space="40"/>
            <w:col w:w="5885"/>
          </w:cols>
        </w:sectPr>
      </w:pPr>
    </w:p>
    <w:p w14:paraId="0DDAB12D" w14:textId="77777777" w:rsidR="005163BD" w:rsidRDefault="005163BD">
      <w:pPr>
        <w:pStyle w:val="BodyText"/>
        <w:spacing w:before="8"/>
        <w:rPr>
          <w:sz w:val="25"/>
        </w:rPr>
      </w:pPr>
    </w:p>
    <w:p w14:paraId="19CBC891" w14:textId="77777777" w:rsidR="005163BD" w:rsidRDefault="00ED5DC5">
      <w:pPr>
        <w:pStyle w:val="BodyText"/>
        <w:ind w:left="1324"/>
        <w:rPr>
          <w:sz w:val="20"/>
        </w:rPr>
      </w:pPr>
      <w:r>
        <w:rPr>
          <w:noProof/>
          <w:sz w:val="20"/>
        </w:rPr>
        <mc:AlternateContent>
          <mc:Choice Requires="wpg">
            <w:drawing>
              <wp:inline distT="0" distB="0" distL="0" distR="0" wp14:anchorId="4A767351" wp14:editId="47259465">
                <wp:extent cx="5928995" cy="2830195"/>
                <wp:effectExtent l="0" t="0" r="0" b="8255"/>
                <wp:docPr id="150" name="Group 150" descr="CMAG on Saturdays – Workshops. Images: CMA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8995" cy="2830195"/>
                          <a:chOff x="0" y="0"/>
                          <a:chExt cx="5928995" cy="2830195"/>
                        </a:xfrm>
                      </wpg:grpSpPr>
                      <pic:pic xmlns:pic="http://schemas.openxmlformats.org/drawingml/2006/picture">
                        <pic:nvPicPr>
                          <pic:cNvPr id="151" name="Image 151"/>
                          <pic:cNvPicPr/>
                        </pic:nvPicPr>
                        <pic:blipFill>
                          <a:blip r:embed="rId58" cstate="screen">
                            <a:extLst>
                              <a:ext uri="{28A0092B-C50C-407E-A947-70E740481C1C}">
                                <a14:useLocalDpi xmlns:a14="http://schemas.microsoft.com/office/drawing/2010/main"/>
                              </a:ext>
                            </a:extLst>
                          </a:blip>
                          <a:stretch>
                            <a:fillRect/>
                          </a:stretch>
                        </pic:blipFill>
                        <pic:spPr>
                          <a:xfrm>
                            <a:off x="0" y="0"/>
                            <a:ext cx="3770626" cy="2830068"/>
                          </a:xfrm>
                          <a:prstGeom prst="rect">
                            <a:avLst/>
                          </a:prstGeom>
                        </pic:spPr>
                      </pic:pic>
                      <pic:pic xmlns:pic="http://schemas.openxmlformats.org/drawingml/2006/picture">
                        <pic:nvPicPr>
                          <pic:cNvPr id="152" name="Image 152"/>
                          <pic:cNvPicPr/>
                        </pic:nvPicPr>
                        <pic:blipFill>
                          <a:blip r:embed="rId59" cstate="screen">
                            <a:extLst>
                              <a:ext uri="{28A0092B-C50C-407E-A947-70E740481C1C}">
                                <a14:useLocalDpi xmlns:a14="http://schemas.microsoft.com/office/drawing/2010/main"/>
                              </a:ext>
                            </a:extLst>
                          </a:blip>
                          <a:stretch>
                            <a:fillRect/>
                          </a:stretch>
                        </pic:blipFill>
                        <pic:spPr>
                          <a:xfrm>
                            <a:off x="3806355" y="0"/>
                            <a:ext cx="2122157" cy="2830068"/>
                          </a:xfrm>
                          <a:prstGeom prst="rect">
                            <a:avLst/>
                          </a:prstGeom>
                        </pic:spPr>
                      </pic:pic>
                    </wpg:wgp>
                  </a:graphicData>
                </a:graphic>
              </wp:inline>
            </w:drawing>
          </mc:Choice>
          <mc:Fallback>
            <w:pict>
              <v:group w14:anchorId="3D640903" id="Group 150" o:spid="_x0000_s1026" alt="CMAG on Saturdays – Workshops. Images: CMAG" style="width:466.85pt;height:222.85pt;mso-position-horizontal-relative:char;mso-position-vertical-relative:line" coordsize="59289,28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yLOlSAgAAJQcAAA4AAABkcnMvZTJvRG9jLnhtbNSV2WobMRSG7wt9&#10;B6H7eBbjTdjOjRsTCK1p2geQNZoZkdGCJG9v3yPNZGzsQkIg0F6M0Hr0nV+/NPP7o2zQnlsntFrg&#10;bJBixBXThVDVAv/+9XA3xch5qgraaMUX+MQdvl9+/TI/GMJzXeum4BZBEOXIwSxw7b0hSeJYzSV1&#10;A224gsFSW0k9NG2VFJYeILpskjxNx8lB28JYzbhz0LtqB/Eyxi9LzvyPsnTco2aBgc3H0sZyG8pk&#10;OaekstTUgnUY9AMUkgoFm/ahVtRTtLPiJpQUzGqnSz9gWia6LAXjMQfIJkuvsllbvTMxl4ocKtPL&#10;BNJe6fThsOz7fm3Ns9nYlh6qT5q9ONAlOZiKXI6HdnWefCytDIsgCXSMip56RfnRIwado1k+nc1G&#10;GDEYy6fDNING1JzVcDA361j97Y2VCSXtxhGvxzGCEfg6iaB2I9HbVoJVfmc57oLId8WQ1L7szB2c&#10;pqFebEUj/Ck6E84tQKn9RrCgbmiAmhuLRAE3ZZRhpKiEK/EoacVR6ABhXmeFNeEMbkJsG2EeRNME&#10;5UO9gwVLX1niL/m2dltptpNc+fb+WN4At1auFsZhZAmXWw6A9rEAQgZ31wOjY5Zz1Z6c85Z7VgeA&#10;EkB+wh0LpJT0A5H6DBpycJ3D3mOa4WSSjvPx2TTpeBq27o+eEmOdX3MtUagALDCA3pTQ/ZPraF6n&#10;dCK2AJEMeFqhofIfGSa/Nkz+rxkGCD/bMMNpOh6O4EG5fWvyLM+z0eRzbRNfHXiLoxu7/0Z47C/b&#10;UL/8uy3/AAAA//8DAFBLAwQKAAAAAAAAACEA/b/c6gZOAAAGTgAAFQAAAGRycy9tZWRpYS9pbWFn&#10;ZTEuanBlZ//Y/+AAEEpGSUYAAQEBAJYAlgAA/9sAQwAIBgYHBgUIBwcHCQkICgwUDQwLCwwZEhMP&#10;FB0aHx4dGhwcICQuJyAiLCMcHCg3KSwwMTQ0NB8nOT04MjwuMzQy/9sAQwEJCQkMCwwYDQ0YMiEc&#10;ITIyMjIyMjIyMjIyMjIyMjIyMjIyMjIyMjIyMjIyMjIyMjIyMjIyMjIyMjIyMjIyMjIy/8AAEQgB&#10;0AJ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fNJ6U8TGqwbNOBrgselctLLz3qVZxVDdTt3vRYfMaAnqVbjisoSHHWneaaTRSmaouKPtWOt&#10;ZXmmlEh9aXKHOa32rjrSfasHnpWV5pFHmk0co+c1xdAdKUXmOtYpkb1o8w+tLlD2hufbh2NOGoD1&#10;rA80+tN84560cg/aHQ/2iezU4ajj+Kuc+0H1pPtDZ60vZj9odGNRz3pf7R/2q5v7SfWj7R3zR7MP&#10;aHSf2kQODR/aY6GuZ+00favel7MftTqV1fb3qZNXP94fnXH/AGrnrThejpmj2Y/ancR6sOuQavRa&#10;vkgg156l/wD7VTJqLjo1S6RSqnpMWpKTkn8qvRXyHuK8zi1Zxj5q0rfWuRlqlwLU0z0eO4VsVYV1&#10;YDBrh7XWgcfNW1b6oGHWlawOKexvkiopCAGPXA7VTjuw4qQzAjrSEo2EmiSVcMorkta+H+i6ruZI&#10;BaTn/lpbgLn6r0P5Z966xpBURcbutCk4u6LcVJWaPFdX+HWtadue2C30I6eWMSf98/4E1yMkbwyN&#10;HKjRyKcMjjBB9xX0zuVhzis3VdC0zWItt7ZQ3H+0RhwPZhyPzrqhimviOSpgovWLsfO2KK9H1v4X&#10;yKWm0S48wdTbTkBv+At0/A4+tef3VrcWVy1vdQSQTIfmSRSCK7IVIzWhwVKE6fxIgoooqzISjrQK&#10;KAFpe1JRQAlLQKKAClxRRQAUdqKMUAFHvRS0AIKXtRR2oAKKKKACijoKKACilpKACijvRmgApetF&#10;FACYopaTBFABS0lLQAlHag0Z9aADijvRRQAlFLRQAlFFHegA/CikpfemAUUdqB0pAdcJhineZ71n&#10;ed708TVycp23L/mc9aXzaoedijzzRyhzF/zPSl833qh5xz1pRN70WDmL/mDHWjzFqh53qaXzxSsH&#10;MXvMHrS+Z3qh54o8+iw+YveYKTcKpef70n2nHeiwuYusw9aYWqqLgE0efRZhzFgmmkmq5nHTNJ5w&#10;xxRYOYmOaaWNQ+d70ebTsLmJC5ppkOKiMmaaXGKLBzEhkNJ5hqEyx95FH/Aqj+0wg/NIB9OafKxc&#10;5ZEh+lO89h3qn9rt8f6z9DTftsP+3+VHIw9ou5ordOO9Tx3rKev61jfbov8Ab/If41Itwj9JF+h4&#10;pODKjV8zpINQIIwf1rZs9WZD96uJSVl57Vet7vcAA341nKBvGoej2eqhsbm+tbEN+r9a83tr0pjk&#10;1uWmok4GaxlE6Iyudv5oZeDUDsc5FZcF9u+XP61cWbKVnYsnWcgYNTLcrjk8VmTSYXI7VUe7Pqaa&#10;Q7nQ+ZG/Oao6xpNjrNp5N9bxzqPulh8y/wC6eo/CsoXzD+KrKX24YzT1TuirpqzPHvEnh+bQNSaE&#10;7ntnJMMp7j0PuKxa9t1CytdWhe2u4w8b/mp7EehrzXxB4Ru9F3TxE3NlniQD5k/3h/Xp9Old9Ksp&#10;aS3PKxGFcXzQ2OcpKWiug4hKWiigBaSlooASloooAO9FFFABSikFL2oAKKKKACiiloAQ0UUYoAWi&#10;kFFAB3opfwooASlopKAFopKKADtRSZoz60AFFJ+NFAC0dKPxo780AGaPxo5ooAKWko+lABRRQPrT&#10;EJRQaMH3pDI1kkQ5V2H41Kt5Ov8AHn61XzRmiyHdl4ajKOoU/SnjUj3jP/fVZ/NGanlQ+dmkNSX+&#10;4ad/aUfo1ZdLS5EHOzU/tKPHRqX+0I/Rqyvxpc0ciHzs0/7RT0aj+0F/utWZSijkQc7NA6jzwh/O&#10;mtqDH+D9ao5NFPkQudlz7c/ZB+dH2+T0Wqfalo5UHOy19tl7bfypv2yX1H4Cq2aXNPlQuZk/2mXH&#10;+sP6U0zyH/lofzqKlosguxxdj1Zj+NJnmkz+NJTsFxeRS0lFAhaKKTFAC0c0UUATQXDQnB5T0q/F&#10;cREh0kA9Q3FZVHSolBM0jUcTqoZOhBrRgnK4rl9PvMARP95eme4rbhnBFcs4WdmdtOomjqbS75Bz&#10;zW3DcblHNcTBclGGDW7ZXYIBz1rCUTshK6N+QlozjrWNcz+ScNxWhHOGUc9ao6zApjWTp6mpjuVJ&#10;Gc+oIDxUQ1dlkxVCIfa9Ug063eNbq4ztLk7UwCecfSq09hqFnfTW0kXnXEfVI+WYeqjjI+laqK2M&#10;nKx0NvrGWyT+taQvFmTHBzwQe9ef22oCaTjCgdiea2YLwgZBNS4GkZ3MTxR4cOmOb22A+xyNgqP+&#10;WbHt9Pf8K5qvRNUuBqGgXkJIO2Pf/wB8/N/SvPK7aMnKOp5eKpqE/d6hRRR9a2OUKKKMUAGaWijt&#10;QAUUcetGKAAUtA6UtACUUUnegBaWkFFABmiiigAooooAPxoBpKWgAzSZoNFABRSUnagBSfejNJg0&#10;UwCilpcUgEpaOgoxQAY9aKOtFMAoopDQIKKTNGaQw/Gjj1pKOaAIM880v1pBSmgQoPFFJS0DClFI&#10;KWgQtFIKOMUDFpR0ptFADgaM0gozQAtLTaWgBaKSl4oAKM0Ue9AC9qSjNGeM0ALRmk/ClzQAtFJX&#10;X+Hvh/qOqkTXySWdqyBkJA3SZ9s/KO+SPTAPUROpGCvJlQhKbtE5Glr02b4Txk/uNQmUY6uitz+Y&#10;rMvPhXq8csS2VzDco5O5pP3ezpjIyc/hWaxNN9TV4aouhwvak5rtf+FX66RkXOnE88CVz/7Lis+5&#10;8BeIrUkfYhKFOC0UqHP0Gc/pTVam3uS6NRdDm+9aFnf7MJMeOzf402TRNVh/1mmXi47+S2P5VSdW&#10;jO11Kt6MMGrfLJCXNBnURzZwQRitK2uTGcZpuj+HVXS/9KZ0nf5hg/c9sfz96rzwS2lyYpe33W7M&#10;K4W03ZHpU5NJXOmtrktjJq/fLJd6NcRwn98EynHJI5x+PT8a5i0mbha6PT5TwG9KhqzOlO6Oc8Ia&#10;Jdp4hg1K6XyYItz/AL04Z2IIHHXvnmvRng0+8uobiSNXmhP7t84INcTq2uW+j3jQzBy5AZQO4Pf+&#10;f5VkXvj4eS8NrCyO0bBWJ+7x1/PFS4VJyujmdSMFZnDyqVuHZSwweOa0rOaeRR++cg9QWrMeUmRi&#10;VJyc5FT6fNKHcRAEA9GHSuxrQzi9TsrSMS2csOcbo2X8wa4ftxXaaP5hYO7BcenFcYPpV0OpnjOg&#10;mDS0GjtW5whRRijp1oAO1d94J8Byal5WqaujR2PDQw5KtN6E+i/qe3HNL4I8ASalJHqOrxMlqDmK&#10;3dcGb3IP8P8AP6dfY4Y4rbG8gkDAAHSuOtWv7sH6s6qVJR96Sv2Rh3/hfRtRiVbvSLdgqhFZU2Mq&#10;jooZcHArn7r4XaBcOzW73lsSPlRJQyg+vzAn9a79ZQZmJkwg7Gq17bWV/bS208cjRS8NtcoTz6g1&#10;xpyj8Mjp0k7SgeN3vw7mj1U2Om3ZvpFGZC0flrF7M2Tn8Bmqd38PtegDOunsVHaORXz9AOf0r2vS&#10;dDsNLsza2MUsUZYv+8YsST7mpmXBODn3roniqkLdURCjSnddT5tvdOvdNYLe2k9uSePNjK5/MVVr&#10;6J8Qa5a6BpclzOFd8YSMjOSemf8ADvg9ACR4BqF0L7UJ7oRJEJXL7EGAM10UKsqqu1Y5q9KNN2TK&#10;nvS0UV0GAUUUUAIaKWigBKKD0ooAKSlpKAE7UUtFABRjNKBRQAUUd6WgA/Gk/GlpKACiikNMQGko&#10;NFACUcUUUDA0maKPzoEQ9BRRRSGL2paSigQtH1pBRQAtLSUZoAXiijNFAwzS03tRmgQ7oaOKSigY&#10;6im0vNAC0ZptFAC5paT8KKAHdaUAkgKCSTgAdzTM13fgweHNMjF9qV0pv8/uz5bMka9iOPvZ7/lj&#10;ms6k+SNy6cOeVhNE8F6nbSW9/JZWsxxvFvcylcehIA6+2fr7dsuvahbNHHfaLfb5G2q1oRMv1JyN&#10;o+tKvijQ3PyalCfrkfzFTrqlvOm+3ljmX+9GwYfpXm1Ksp/FE9KEIQVos3ooBt8x2JOPWo5LqOI7&#10;JI+D1G7NY6ap5a7cHGarTX0b5IByea1XJyLlsmc75/aPmu0a8upQKMKHwBjrVCW/jfIQtmqLujp/&#10;rVGfeq++KI537j+lXyJNc1rE87cXy3uSXE8pbG44NVgA7DeM98EZqteajBAN8kgJPAUVnSeIoFGF&#10;yfWsJRvJ8mx0Rk1Fc+5ts6jk8Vj6pcRzJg4+U/Ke9UJteWRcDINZlxcxTmImKMuhOWLNkg9uD0HX&#10;8a3UGlZGHtPe5mbFpIODXQ2MgG05riLG68t9hfIPAye9b9vdPuVASfpUSi0dtGopK5J43skubKK/&#10;RAXhOxz/ALJ6fkf5156YWYsVX5j3r1gRpeWUltNgpKhUjPr+ma5iHw9IJjHj7pI4HWqhV5VYzr0L&#10;y5l1OUjtpCMeWfrmrFjY3ccjFbWSQMf4BmvSdL8KRL886fTJreW3t7PCJboeOtW5NR5noYRqe/yx&#10;1ZwENlqI06do9PuRJ5ZC5TByRxXKPpGpxg79MvVxwcwMP6V7gjQHO9Nv0qZWhJwsbN6DcaiFbl2a&#10;Kqp1X7yaseASRSQnEsUkf++pFRgivpiG2Dx7nUx/U5rKm0PSrqRjPpllMxPLtApJ/HGaueJdNJyW&#10;5hToRqXUXsfPpxivR/AvgdjJHq+sW5VV5t7aQdT/AH2Hp6D8a7aDwjoNveRXUWmwCeM7kIBwp9cZ&#10;xkVtjrzz+Fc9bGOcbQ0OmlhVF3lqSwE7/MyCAeSx6VYZo/MyIw7t0GarrIyfwgg9sU7ziP4BnPJy&#10;ainUgoct9RVadSVTmtp933iSRsj/ADrjPPFTmGIIrhiueR3qLzd2N0YYCnvMZABjAHapvTjdrUrl&#10;qysnpbckd18nar5Y9SBisHX9es/DmmtdXLqX6Rxk8u3bjv8A56ckXNSv102yeVYXuJ8fuoI+Wc14&#10;h4jtvFmv6wt7eaRqRVNwRFt3KoDjgcf5/CtIL28rz0SE17CNoatmVrOtXmuXr3N3IWySVTsucdB+&#10;A/IDoABn9e9WJ7G8tWxc2lxCR1EkTL/MVVDAng/hXpx5UrI8+XM3di/WlpMijtxVEhSfjS+9HSgB&#10;OhxS0ho7cUAFFFJQAc0UUUALR7UlLzQAClo7dKKACik96WgAzSGg0hNABmkzikJ4pDzQIU0lHak+&#10;tMBcnpRmjvRQAUmfc/lS005zQBHRTc5opAOzRSdqMYoAXOKKSigB1GfxptHNAD80E+9MpO9AElFM&#10;Jpc8UAOozTdxpM0APzRmmZ9aKAH0U3NGcUAPPajNMzS7sUAP7dauxatqEFssEN5NFGvQRttP5jms&#10;/NOXkj60WHcn+2XThg1zM2WP3nJ70iTyRkldoYnO7aC359agGf1P86XNJxQ7s07bW9RtWDJdzsR0&#10;DysQPwzitAeKrySArNcSBv7yxoT/ACFc7mjNQ6UHuilUktmaz69fF/kuJCP9oj+gpV1q8kZVyWYn&#10;AAzzWRnmt/QrH939slXrxGCP1qJxhGN7F05TlK1y8ljPPgucsBzk9KY1gvQvz9K30hMMR2KXY9ar&#10;y28i/O4AyegrJrlWxpGSnLcxGsYkXOCzdqItP83B+VV9zittLOaVcrExHrirEOnM0ZZ4ZuDz8pwK&#10;IybeuiFOKS0d2ZMekWUbDdcx7hz98Ussv2aZlDq20/eU5B/Kp7uxBR5mhkjjQZJKniuUF5uvG+Yr&#10;ExwoJ4FJLnk2tjeE/ZxSluzr7PWJAwB6E9a7DTnhdknbkHnOK84sI/MOJGPpxxWpe69c+H4rZLfy&#10;pd5JIlUn5Rj0IqJQd/d3NpVE6b5tj1CMxXD7Vbd7YNNfT3eVyuFT0AJP5CuD074g2UqZutPljbIH&#10;7mVX6+zFT+QNdJa+MtCmCLJfS2+/gC4ikQD6kjH61VSo5K1SH3HJTpKLvSn95tx6d5sPmR+ZuBwV&#10;dSP6VfsNOmSXLLgAYPNR2TxTostndQTKRkNDIrAj6g1oeddoo+dfyGawjVoqXNKLVjSVKu4uKkmn&#10;3IZx50/lR5IHHHeg27QgBoyM9yMU+AGIg5OM889fxq/cqJbPzGBDL0XNRb2ylNvU05vYOMEtDNC8&#10;8An2qRLeVjlYycfpViyXMjE8kdPake6n3EYKAfw4qI0oKCnN79ipVZubhBbdzKtdHuxdm4ee/aTj&#10;IkmTyj6gJjI7YrVhs3+0KsqYUckHoaU3crIFyFI7jrTkvJVJU4YnvitU8PzLcyaxHK9tSVrlYZDG&#10;EUDv2rO1e7hsFRwheSTiOFOrt/Qe9QalqUdioZwZJ5DiOFT8zmqtlazNK17fN5l1IBz2Qf3R7VNS&#10;vzxfN8i6eH5JJxfqLaWzrI91cnfcydeMBB/dHtV9AzHABJ9qTp0/nWhGwtrPzVQFj71lSh7Ru7sk&#10;a1ajppWV2ytHayNKoaNwpPORUt1FZf6mWygmGMESRhh+tH2+bOeCPQrUtuqzu8zqC2cYxXVTcbct&#10;F6vuctVTvzVlou3cxpPDPhe7wH0Wwib2tU/oKy7j4Z+HJssNKT5h1hmdf0zXUX2p2emWk91eQiOC&#10;FC7uE3EAewGTWLF8QvCpsvtUd+PLOcKYyrf98nmtorn3evlcycpR+GOnnZ/icvcfCnQWc7Zb+H0C&#10;yqQPzUmvOvGWg23hvXBYWk8s0fkrITLjcCSeOOOgFes33j/SEfzFS5lDAFSkY2/TOa8i8R6rZ61r&#10;11qLmX96w2oq4AUAADnvgCrw9Otz+/t5l1/Z8istTBzQDVlprMLhbXd7s5B/SjzrMow+ykHHDeYe&#10;K7OXzOOxVpaQ+1LnipAWjFFLQAlLiikpgLRSZozQAv1ppNIT70hPpSAUtTSaQmkzTELmjNJRSGLm&#10;jJopKBC5opKKYC5pOPSjv3oz9aQEVFGeKKAFopKTNAC0UUnegBaKKKAAUtJSE0ALS03NLkUAFGB6&#10;0Ud6AFpKKKAAUUUUALRim0uaAFp6f6xR3JFMp0R/epxn5hQAg5XPrzS00fdApc8UAO/A0YFJnNS2&#10;8D3d1DbRlQ8rhFLtgAk45PYc0N2HY3fCHhl/Emq7WBFnb4edvX0Ue5/kDXrEfhq2UDbAiqBhVA4A&#10;+lXvDGi2eiaHb2VnLFMMb5JkYHzXPVuO3YewFbKxswyACO2K8avWlOWmx61ClGEfMxodDiUqNoKq&#10;c49avNp9sBn7LGG7EjOKzfEM17LLBo+nySQ3Fz80kqHBROhII5H1Hp71r2dm1nZw27TTTmNdvmTN&#10;udvqaTnUhBa7lOlTlK9tiJLba+QRx22jFSvAJuGAHsBU3lnp+dY3ifxFB4Y0h7uQB52+WGLIG5ux&#10;Ptn0rOM6s/dT3G4U4e/bY4j4m61HZhNEtNm91DzsM5X0X054PevL81PfXs+oX015dPvmmYu7epNV&#10;817NGmqcEjyqtR1JcxettSuLcYUhsdMjmorm6mu5fMmYlsYHoB6VXBpQa0UUnclzk1ZsWpYZpoJA&#10;8ErxydAyMQfzpIYZbidIYI2klkYKqKMkk9hXrXg/4YxWapqOvrHPMVDR2p+ZE927Mfbp9eMZ1qsa&#10;avIqlSlN2RyvhHwjrfim8F1K7xWCHMl3cqHDeyhvvH9B+QPtFnp8On2sdtBAIoUHAVQuT3OBx+Va&#10;MVzIHVWkIjHYAcVNO0M/LT4C9BsrhrShXjeLszrpKdGVpK6IrMQtIquGZyeMjgU++8xZcH7n8NC3&#10;ENuv7mIliPvPVZ5Glbe5JJ7VnOcY0fZp6+RcKcpVvaNaef8AWhZsgAr4xu9KbIk8r5aM5HT0quGK&#10;nKk5qT7RKQAH4A5rNVU4KDNHRaqOcepOlqNvz5DH0NZXiDxDpnhSwae4kBuCP3cWcsxOcfyP5H3r&#10;B8ZeNrfw5b+Up83UJF+SPP3Af4j/APq/+v4bqeqXer38l3eTNJK57nIA9B7V24empK6jbzOOvKSd&#10;nK/keuaV4w0CeZrzUdRdr6U/dELPsHXaAoPHH+e2qPH3hcz+V/aQBA+8Y2UfqOox3rwLJAIzwevv&#10;RmqlgoN3bBYuaVkj6QsNf0fUwps9QikycKN2CfoDya6mJIjb7FPGMcc5r5JSRo3Dxkqw5BU4Irf0&#10;fxfquhv+5uHkj4IiaaQID64Vh+PrVUsN7JtrW5Fat7ZJPSx9I/2avJ3kD6UqQW9qdzyZkHQf/Wrw&#10;iP4p64jqzSyuoHMbOhX8MoTj8SfetKz+L92HVb3ToZE6F1cq3Tr0wT+AqZU+V3pw/EcZuStUqaeh&#10;6zcTmd9wG0DjGaoy2VvPA8M1vHJG4wyMgIIrjD8XNECAmwvS56gKuB/49VqD4n+Hpod7C6jYcmNo&#10;wCBnGc5x+tcM6VZvma3O6FWlFcqYus+ENIs9Nu9Rtg9pJbRPMfLJ2ttBOCPw7dM14jOAsrKDkA8c&#10;16f4z+IOmat4euNN0o3BmuGVHZl2YQHJxzznAGO4JrzK5x9ofkkZ6nvXo4RVFT9848VKLl7pCDRm&#10;j8MUV0nKGaMilxSYoAXdS7qTFJ9aAHbvak3UlN4oEPLUm6mUhNADs00mm0uKYC5ozRRikAuaM0UU&#10;wFzSZ5opPxpALmlpKSmAuaPxNJScdzSAYDnpRSUUAFFJRQA7NJRRTAM0uabRSAXNLzSUUALRmkzR&#10;QAueKKSloAM0ZpKKAFopOtFABS5pKO9AC1JEf3q59ai96kgx5ynjimtwG5A4FLmmE0UgH5pyuUcM&#10;pKkHIIOMVGDRmgC8mo3KszGRXZurOisx5zySM9easwarefPIHUeXl8pGqncfcAHqSayas2+VtZ2H&#10;Q4Uj65P9KIwi3sWpPuaVnrN600zm/ulnPzIyylcnuMgg46flVgeMtbiYbb+6Xaen2uY9Pq9c6r7W&#10;B9DU94uHWQHKyLuH+f1/GiUYyV2hqcrbnQR+P/EcO8R6lP8AN3dy4HGON2ax9V17UtduvP1K6ed0&#10;G1c9FHsKzc0Dv9amNOK1SE6kpKzZJQKbmlqiR1O4pmaUGgCaCd7eXzIyA4BAJUHHuM9D79q6Sw8c&#10;alZpIRJMkjyCRpLd1Qu3O4sCpDE578d8Z5rls0buKmUIy3KjOUdmew6R8VIZpCl+sfzJlAE8s7gO&#10;QWLFcHnHTtn1rdvfHFi1pGljIv2ucAIJiAsWeCWIOOD3zjjPTBPgOc9TVhp5La/3o7bkPykEjjFY&#10;/U6V+Y6I4qaWp9CeG9Hl0+A3EmtXmpNOoO6W4MkQ91zn881vf5zXz3aeLL3TI0Ns7CBn3lY55Iyr&#10;AdsYXnqcqc9811dl8WpQspuE3FwCokjGIj6ZXG4fXBGe+K46uDqc19zphioWses43cfp615141+I&#10;qaaZdN0Z0kugdss45WP1APc+/aq3ib4oW8+geXpK7Z7gFCc8p6nsQOeM9fpkHyQsWJJJJPUk1WHw&#10;v2pmdfE6csCae4lup3nnkMkrnczN1JqPjrTaBXpJWOAdRjrSdaXIoACcDNKTTC2RxRn0p9AHZpc8&#10;UzJ6CjNIQ/NH0po5pe1AxQTninz589/rUfXjipLjC3DgDHNPoAz+VJSZoz60gF9qO1N3YFG7NAhx&#10;PFJSZOKTOaYC5ppozSZpALSUZopgFLRRQAUtJS0gCiiigYUUlFAhaSjtRQAlFFGKAIs0tMzS5oAW&#10;ikBozTAWim5ooAdQabmj60ALmlzTaKAHZ5ozTe1FIB2aM02jNADs0ZpKSgB1GabzRmgB2aM03NGa&#10;AHZ5qSE4kz6Kf5Goc80+I/Pn/ZP8qaAaaXNMzSZoAfmjdTM0ZpAP3dqv6f8AvI7mEE8oG/I4/qKz&#10;c1e0twJZuv8AqjnH1FVHca3KpNW5JopNPRTxJHwO+ev+f880SRnigHtSTsK4/NIOAabnFKc5xQA7&#10;NOyM1HmlzSAkzS5qLdS5oAkzRn0pmaXNACnpVvUVCX0oVgyk5BFUwRV/VGBnSQEFWQYx/n3qlsPo&#10;VklIQxMcxntjOD7Ujrt4yD9DUe4Gp4QJkZCfnHTnrQtdA3IuKM8UxjtYqRgimlqkRNu4ozUYNLnm&#10;gBx60U3PtS9ulADlGT0P4UUqdGOegpmabGO4o/Gm5ozSEPzilz70zPalzQA5c7hj1qe8XbdyKex9&#10;Krg/MKs6hn7bICe9V0H0KxxRSZpKkQpNJSUGgAyTRmkooAWim0tMBaUUlLSAOaWjFFABS0CkpgGa&#10;KKSgAzRmjNJSAXNJRRTAM0ZHvRRn3pMCvS0lFADqKSlpgFFFFABRRRQAUlLRQAUd6KKACiiigAop&#10;KM0gDNBopKACiiigAp8fVj6LTKfH/H/u/wCFNAMpOKKKQBRRSGmAVd0zmaXr/qz0+oqjmr+lsoln&#10;ycHyTjH4U47jW5RY4Y/WjNNFGaQh2c049TTB1FOb7xoAWjNNpaAFp2eKbRQA8GlzTKWgB1Xb/Hl2&#10;pHQwrVDvxVy9dPs9qFBz5fJJprZjWxUo3spyDg+1J+NFIQEkkknJPUmgUlApAOzThTO+KdQA+imj&#10;NL2pgPB4am80g6GjNMBaSij8aQADS5ptLSAcD8wqxqH/AB/y/X+lVk++vPOe9WtRz/aEuc54zn6C&#10;qWwdCtmkoopAFGaKKQBRRRTAKWkpaQBS0mKWmAc4oo7UCgAzzRRSUALmkzRSZpALRSUUwCkoooAK&#10;WkpaAIBRSUtAC0tNpaAFopO1FAC0UUUAFGaKKACikooAO9FFJQAtFJmikAd6KDRmgAopKKAFpydJ&#10;P93+oplPT7kn0poBlJRRSAWkzRSUAFW9NG64kX+JomAqmataecXgP+w3/oJqo7gtypSUvTikpCHJ&#10;y6/WnN94/Wki5mQe4pG+8frR0GLThTBTh9aAHUUlJ2oAdmim5ozQA7NWZwfslu/bBGR61UzVzg6I&#10;OSds5PX2H+fxpoCrRmm0tSA6lxTaXvTAWlpKUUAOpab2paQC0UHovvRTYCUUtJQAUUlFACg89aua&#10;lxfvwBkAjB9hVMNt56/WrOonN2Sc5KqTn6U+gdCvmim0tIB1FJS0gCl7UUCmAYo7UtLQAmOKWjtS&#10;9qQCUnelJ4ptMAozSUUAGaSjNGaACikopALSUUUwCkoooAhzS0n1ooAdRmkpaAFopKKAFpaSigAo&#10;opKAFNFFFACUUtJ3pAFFGKKAEo7UuKMUAJiilooATvT0H7uT8KbT1/1LfUf1poCLFFOopANxSGnU&#10;h6UwG1d0pf8ATS/ZI2Y/TGP6iqdXdKOLmTkAGJgc1Udxrcz+popWOWJ9TSVIiS3/AOPhPrTe+afb&#10;/wCvX2z/ACpnejoAU6kApcUAFFBFFAAaSiigQVaix/ZdyR2kTPH1qrVy1BOm32BwPLyfTk04jRTp&#10;RTaWpAdS5pmaBTAkzS5qOloAkB4pc1HRQBM3RabnFK/3I/cVHTe4MfkUZptGaQC0UmaWgAq1ff8A&#10;HyD/ALC/yFVOatXgxKp9Y149OKa2Ar9qXFJS0gFpabRQA6lzTKWkA7Io3DFMzS0AOLelJuOaSkoA&#10;XNFFFMAopKSgBxpKKKACkpRSUAHelpKKACj8KKKAIaWk7UZoAWlpKXNABilpKWkAUvWkpe9MAxSY&#10;pRxRSAMUUUcZpgFJilpKQBRS0lABSUtJQAZ7UUUUwCnjiA+7UzNP/wCXcH1b+lCAZSZoopAJSUtJ&#10;TASrenEi7ODglG/HiqtWtM/4/wCPjJIbjH+yaa3QLcp0Up+8frRikIfD/rM+x/lTKki4Lf7ppoFP&#10;oMKKMUtIBKKWkxQIKSlpKACrdkGa2vEH/PMMeewP/wBeqlW9OIMssZ43RMM+lOO41uU6WkHSlpCC&#10;iiigAzS0lLQMM0o+lJ3qa3AMwLDIUbjQgFmwJAuchRio6CdzMx7nNAoe4C0UYooAKKKWgAFWr8jz&#10;YyGBBjXGPpVU9KtXv3oSMf6len0prYCrS0lFIB1FJRmgApe9FFIAooopgFFJRQAUUUUAFFGKKACi&#10;iikAUUUUwCiikzQAtGaSigCKjFFLQAlLRRQAtHSkFLmgBc0UgpcUAFLzRRSASjmlopgJRRSd6QAc&#10;0Ud6KACm040lABSUtJ3pgFSE/wCir7uf5Coqlfi3iGPU0AR0lFFIQUlLSUwCrWm8X8ZzjAY5x/sm&#10;qtWtN/4/oye2e2expx3Gtys/3zxiilkGJWGe5ptJiJYuj/7tNp0f3ZD/ALNNoGLRSUUAB6UmaKSg&#10;QtJSUUAFXdLJF+uASdrYx9DVKrWmEDUYcnGSRnHqCKcdxrcrNwxBOSDRT7hQlxIo6BjUdJ7iFooo&#10;xzQAtFFLQAVNBwsx/wBjH51FUqD/AEaU+pApoaIqXNJiikAtLSUuKAClzSUUABq1e7t0G4dYVIqq&#10;as3nItznJ8leaa2Ar0UlLSAKWm0tAD+MU2kyfWkoAdmkyKSigBc+lFJRQAvelpKBQAtFKcEZptAC&#10;0UlFABRmkooELRSUUAFFFGPegCMUtJQKBi0UnSigQtFFFAxRS00daWgQtFJmjNAxaWmiigAooopA&#10;BooooAKSiigBO1FFFMAqWXiCH/dP86ip8uPLhA/u/wBTR0AjooopAJRRRTEFWdPJF2px0DH9DVar&#10;Vhn7R1woUlj7Ypx3GtyvJ/rG+tJQeWJopASIcRSH6UynL/qHx/eH9abQAUUlFAgpKKKACiiigAqW&#10;2O27hPPDqeB71FSqSrAjqDQgRPfAC+mx03Z5qCreqZ+3uSc5AINVKb3GwpaKWkIKWiigYdqnIxZD&#10;/afNQHgVPMMRQrn+HOPqaaAhooopAFLSCloAKKKKBBVm65jtzgj90BVarFx/qrfnP7v8uTTWwyCi&#10;iikAUUUdqACiigUAGKKKWgBMUtFLQAlFFFABSUd6KACiikoEL1opBRQMKWiigApMGlozQIhpabS0&#10;ALRSUUALRRSUAOo/KkpaAClpKKAFopM0UDFpDRRQAZ4pKKKADNFFJmgQtIaM0UDE7VLN1jH+wKiq&#10;W4/1iD0RR+lC2AjpKWigBKWiigQVbsVDC445ERIP4iqlW9N5nkTON8bAfz/pTjuNblOlo70UgJR/&#10;x6n3cVHT+PsgJ/56f0qOmwYUlLRSEJRRRQAUUUUAJR2paMUAXNQz9pXkkFFIJ78VUq3eg/6O3GDC&#10;o/SqtN7je4UtIKWkIWlptLQMKnugVm2+igVEi75FX+8QKkuiDcyY6A4p9A6EVFJRSAWiiigQtGaS&#10;loGHWrNwP9Htzz90/wA6rVYnH+i2uD/C386a2AgopKWpASloopgFFJS0AHeiiigBaKSlzQAUlFFA&#10;BRSUUgDNFFHamAUUUlAC0UlLQAUflSUfhQBHSUUUCFopM0UALS0lFAC0UlGaAFooozQAUtJRSAM0&#10;UUmTTGLRRSUAGaKKKBBSUtJQMKluP9cRnoAM/hUWM1Nd/wDH1IPfpR0AhooooAKWkooAKt6d/wAf&#10;sfBIwc/lVSrFicXaH6/yNNbh1ICMMR6GihvvH60dqQEp4tF936fhUVSN/wAe8f1JqOhgwooooEFF&#10;JRQAUUUUAFFFBoAuXYbyLfOcGMAZ9qq1ZuObS2PHCnP51Wpy3GwpaKKQhaKKKBktsAbuMEnGc8e3&#10;NMkO6Rj6mprQ7ZHcj7iEg/pUH1p9AEooFLSELSUUUDFpKKWgAxVmXiyth/vYPrzVarU2PsNvhcfe&#10;yfXmmgRVoooqQClpKKYgpaSloGFFJS0AFGaTvRSAWkoopgFFFFABRRSUALRSUUCFpO9FJQMWjNFL&#10;QBDRSUd6BC0UUUALmkoooAKWkooAWijtSUALmjmkpaBhRRRQIM0UnelpDCiiimIKSlpKAHRj94o9&#10;TT7kg3Mn1pIP+PmIf7Q/nTZDmVz/ALRp9B9BtFFFIQUUUUAFT2RH2yPPbJH5VXqzYf8AH6nJ6Hp9&#10;DTW40QN99sep4pKVvvt9abSYiaU/uof90/zqKpJQQsQ/2P61HTYBRRRSAKKKKACiiigBaKSloAty&#10;c6fBxwrEZqtVqMBtJk4GVl646cD/AOvVSnIbFpaSlpAFFFHagRZjGywlk7uwQfhzVartwvl6dbR5&#10;5cmQj0z0qlTl2Gwooo7UgFopKKAFpaSigQtWZD/oEI/2jmqtWTzYJ7OaaGivRSZpaQgooooAKKKK&#10;ACiiigYUUUUAFJRRQAZooooAWkoo7UAJS0UUCEoopaBhS4pKKAIaKKKQgpKWimAdqKKKAFopKWgA&#10;ooooAKKKKAFpKKKAClpKWkAUUlGaYC0UlFICW3/4+Y/96mSH962Bjk1Ja4+0ocdM/wAqib7x+tV0&#10;H0EooopCEooooAKs2HN9GM46/wAjVarFhn7bHj3/AJULcaIXGJGHoab2p83+vk7fMaZTe4iWbrH7&#10;RrUdSXHEigdkA/So6HuDCikopAHSlpM0e9AC0UZooAKWkpaALtp81ldITx8pIqnVqyOTMvYxHI9a&#10;q1T2Q+gUtJS1IhadFH5sqRg43MBmmVLbnE6kduaFuMlv5BJePtGEX5VGegHaq1Kxy7H1NJQwCiil&#10;oEJiloooAKKKKACrBP8AxLlHPEhzx7VXqwcf2dx18zkfhTQ0V6KKKQgooooAM0UmaWgAozRRQAUU&#10;UUAFFFJQMXtRRmkoELRRnikzQAtFJS0AFFFL2oGJRzS0lAENFJS0gCiiimAUUUlAhaKKMUAFLSUZ&#10;pAGaWkopgLRQKKACiiigAooopAFBoopgWLP/AI+AemAefwqvU1txI59ENQ0+g+gUlLSHpSEFFFFA&#10;BVnTz/pqAAnORx9DVarOngG8TPHX+VEdxrchm/18mR/EaZT5sCaT03GpBY3RbabaUYAYlkIAB6E+&#10;1PqA25/4+CPQD+VR13+meEtOl0wahqEhkW5OY0hPzYAx17Y59c8elc74s8PL4f1ONIHeSzuIxLA8&#10;n3sEcg4HrWXtYuVkVKnNRU2tH1MGjNIaK0IClpKUUgClopKYC0tJRSAtafj7amemGz+RqAgAnHap&#10;bLH2yPJx15/A1G4AlYDpmq6D6DaWk70tIQVPagGfnspPT2qCrNsdsU7+ihfzP/1qcdxor0UUUhBR&#10;Sd6WgAozRRQAUtJRQAVZX/kHv1/1n9KrVYTH2KT13Cmhor0GiikIKM0UUAFFFJQAvtRSUUALRmko&#10;oAWim0tAxaKKSgBaBRRQAtFFFABRRSUCFoopKBkVFFFIQlLS0lMBKMUtFACUtHaigApMUtFACUUt&#10;FIAooopgFFFFABRRRQAtJRRSAntycTf9cz/SoKngH7qc9BtxUGKfQYUUUtAhKKKKAEqxYki+hxjJ&#10;Peq+KmtP+PyL/eprcEdnpPhWwuIjPdgz+YdygOQMc+n+NdPFo41B3hkkjbav7uJiR5h9P8a4LRPE&#10;T6NfyRTq0lmzncoPKHPUf4V6HDJBdRpeWkyyRt8ysK0dNVI2WjOvCUaVVyg52m2rX+H0v3ZT02MP&#10;pVxbBGWSwmOQR0R+f0aqnxFsxP4a0q/RR+7QIx9APl/UkflWpodpNaeKL2+u7zfaXw2SwsCAM45P&#10;0/qa6/xHoFvqfh2WyhiRF+8oQAZ4/n6H1Arz6zlTrwptbvT5/wDBHi8XTjRVCX2W3o07LZp/M+ba&#10;KtahYT6Zfy2lypWSNscjGR61VrrOMKKKKAFFFFFABS0UUATWv/H3CBjlwOaW6G26kGMc9M1EnDqc&#10;45q3qahb1u5IyTT+yBTpc0lFIB1Tj5bJuxZvzxVcVdhtZbxrW2hHzvnnsBnr/Omu4ypSV0t14Qa3&#10;MJS7EplBKxhMMfbr9Kw57dFjMkXmbVbY6yDlTTcWldkxkpK6ZWoopakYUUUUAFFJRQAtWYsfYZ+e&#10;SV4qrVmHP2S5I7bf501uNFfvRRSUhC0lFFABmjNJRQAGjNFFAwooxRigQtFFHNABS0lL2oGFHaii&#10;gAooooAKWkpKAFzRSUUCI6KKKQBS0UUwCiiigAoopKACiiigAopDRQAtFJRQAtFJRQAtFJRmgBel&#10;LTc0uaALEQ/0ac+m2p9N0bUNYl8uxtnl5xkDj/6/4Vf8N2NpcXkQ1UyR2MrjeyDkgf0zxXudgLKy&#10;tBFplvHHAQMMvO4fXvRKFaTUaULv8DCviYUVeR5tYfCa7lhMl/fLbgLnG3kfr0+uD7Vcb4PBrIyR&#10;apunz8qYyrD646/h+Nei6hbnUrAwxXQhx8zqy/e9s1hQ6bqluWFszjAySrYB/GsHhcZGDnUko2fy&#10;+878vhhsZTuqyjPszzPUfhxrtirMttNKqjczCIlQP95cj88Vys9tNbPsnjZG7ZHB+h717/B4gv8A&#10;TJVju43O3ruBDAfWpNZstM8dW8IluBFPFu4eMEkHH3vXoMHPHNFL6w5qDimn1WxpjMDWwkfaTV49&#10;1qj52qxY83sQBAOa7fXfhvdafE8kaYCn/WRv5kZHv/Ev1NcpHpN9Z3aNNAdgz8ykEdD6dK6bOMrM&#10;4oTjJXi7lC6/4+pf96ruj63d6Ncb4G3RE/PCx+Vv8D71E2m30t0ypaTksx5MZC/meK1LHwdqF2wM&#10;jLGhGTg5P+H60K99BT5be9selaCE8QRR3MG8WzDLMR09R9a7VVCRrGowijAXsK5TwqU0TS7fSo0y&#10;DL1LdA2O/rnJ9K66vboRUoJyWp8jimo1ZKD0OE+InhP+17D+0bOPN5AMsqj/AFi9/wAf88c14zJH&#10;JC22WN427hlIP619Q96qr4T0e7ke4lhcuzZZQ5Vc/QV5ma8mHh7fp1PVyzG3Xsp9Nj5l69KMj1r6&#10;fHgvw9uLNpiMSc8u3+Nacej6WiBF02zCD+EQLj+VfOyziktos9Z1kfJ6AucIpY+gGasCxvCMi0uC&#10;PURN/hX1V/Y+lkc6bZ4znHkL/hT20+0Nm1qlvHHCw+5GgUD8qlZzTuvdYnW00R8qxaVqUxxHp90x&#10;9om/wqOezurT/j5tpoc8DzIyv86931Xw9PZSMyxGSEnhlGT+NZOxMj5FOOnFfRUqMa0eenJNHnyz&#10;RQdpQaPGBg88Vc1HBuFI7qK9MvNB0rUDmeyi3f3kGw/mMZ/Guan8Ji+uruG3uRE1swRVdM5BGRki&#10;nLDTjtqb0cxpVE29LHG4orZ1PwrrOkQJcXVm32aQ4SeM7kb8un44rGzXM04uzO2M4zV4u6F7V0Ph&#10;2e1tbmOa88xUMbKNignk8EZ7ZGM/X6U3w34Tv/EN9DGqNDbOeZWXqO5A7/Xp/KvZx4F0ZtKh0xYZ&#10;CiHKsCN2fU1vRpcycnsjCti6dGcYT6nJ6Pp03iPVIbnIgtYW25B+6McnPr0H4itPWvhVNPCzWtws&#10;5kwXAAifPY8kg/iRV608AanoFpcwWmpvqFvcupMDqFMYXOMZPPXnGM4HHp0V1da3GrRpFDY2sAKC&#10;5nOd4HcZ659ga8qvialaUZUJq3Z/1c9WlgYTgqlKaV76N7L8zxa8+Get6bM32/8Ac2/8MoXfnPQc&#10;Hbn8a46RRHK6B1cKxAZeh9xXc+MPG0+oRfYIbp59oZWlJyoyTnb6k5xn06e3B9q6qfPb39/I5pxU&#10;ZOKdxaSiitCBaSiigAqzBn7Lcf8AAarVYhA+zzdc4FNDRBRRRSEIaWiigAooooASjFLRQMKKKKAD&#10;8KKKKBBQaO1FAB9aM0UUDCiiigAoopKBBRxRSUAMpaSigBaKKKQBRRRTAKKKKACkpaKAEpMUtFIB&#10;KKWk5pgFFHSigAooopAFTWlv9rvbe28xY/OkWPe3RcnGT7CoaOlMD3nQNI0w6LbBLSPIi8p8gEnH&#10;GT7nGafoXhttEvbyYalcTwzH91bNkJCuScdTk9s8d/Ws7w74igbRkaOMMCdyqrcgnkhvofapZ9Ru&#10;Lpvnfao6KvAr2qdSHs4ye6PnvY1q2Jlh4Ne8+r0/E6Z3SNcyOqD1Y4qlZ+JIEmIliZUPAdTn6Eiu&#10;byc55z70v4CssVbEU3SezPewOW0cvUnmNKTfRx1S+aZ6FFdWt5Bujljkibg5/kQax73QrB5cwboi&#10;R/AcgH8a5uG5eBw0TvH67T1H5fzrf0/VY7h4rciQzOQoLAHJ+ox/KvPy/K6eFm5ubt26HLi81lhp&#10;/wDCfVdn5fg1szLuZb2xuTD9tlcL3DnvXPa5DH/ZEx2KGJUZVRx8wre1EMupXKs25hIRkHPTisbW&#10;Yw+jXAPoD+RBr0pqLV1qeZLG1sRiVOpZN2TsrfkXVijU5WNQfpUnvmmQsJIUcEEMoYH1zXS6T4ci&#10;vdOW4nlkRnJ2hcfd9awxGJo4WHPU0RyKFSrNx3ZU0C3SS5kmbkxAbfqc8/p+tdGKgttFXShI6zmR&#10;ZSAAVwRjPv71YrrwlenXpKpTd0zlrQlCfLITFTWr+XLjoG4NRUoBLYAyavE0Y1qUqc9miac3Cakj&#10;WApaiFzCGSJ5oxK3ATcMk1NxX5XWpSpzcZI+ojJSV0OFLSCop5xCMYJY9PSqw+GqYioqdNXbJqVI&#10;0480th8uwId+Np4IPesW607TriQMbVBjqRxn8qtNNG53TSsG/uhauw/ZlUFJI/xYZr6mhRjlMeaU&#10;ZTk+yfL/AME8ypKWL0TSX4nMarosl4sctlGgZAVZQMbh2x29a5iw8O6hJ4l1GzdFhmMEU22Ruq8r&#10;kbc969U8+Lj97H7YYVy0s4j+KELCRNs2lFMFhyRJn/GiWb4qom4UuWyv1N6GEpxTi5Xui9JpUctp&#10;FZS24nt41Cqsigjjv9e+awl+Gehz3ErSW7qX5YERtxnsSpP65rulcOpZSGA4O05xUbXMUbfNyT3W&#10;uGrmeNxj9lThZ+W5rRhDCrm59PwMePw6NOCf2OLeGQDa8lwhkJH5/wD1q0bCxuLdmkubpZ5D02RB&#10;Av0HNTG+t1wWY4IzwM1Rvrtr6F7eCSa1R1KmVDtkHuD2qqOEzXER9lK6j5/1qTUr4ZS55O7+8x/F&#10;3xE0nwmPIDC81HIzaxH/AFfu56D6deRxivEfE/jjV/FN0zXEjQ2xOBCjk/LnoT3/AAAHtWVrunXm&#10;kazdWd/ua4RyWc5/eZ5DZPXPrWdniuzDYKGHVup7EGlH3QJ5pKKK6ygooooAKKKKACrEI/czc8be&#10;lV6ntvuz9f8AVnimtxogooopCClpKKAFopKKAClpKKAFpKKKAFopKKAFopOaWkAUlGaKYwzRRRQA&#10;D3pTg9KSkzzQIDxR+VBpM+1ADM0vamiloAWlptLSAWjvRRTAKKKKACiiigAoNFFIBKKXtSUwCkpa&#10;KAEopaSgAooooAvabq91pcu6FsoTloyeD/gfeuwsvFthJEvmzGGQ8FJVLc/UdvriuAopqUlsyJU4&#10;T+JXPWLbUYbkMYZI5goyxicNj/CrQmjPfH14rx0HBBHBHIIrQh13U4GyLyVx/dlbeD+ef0rZYia3&#10;1JpwnRd6E5Q9Hp9x6sDxXSeE7ZHmmunVWMeFUE8g+uP6/WvFYfGGoROC0cLLnkYIJ/Wu78HeO7E6&#10;hHFKzW7TfLIkgBB9NpH9cdawx1WVTDSjDRk1fb1ZXqcsvPlSf4GxeRtHezI5JYOcn1rM1ZS2kXQB&#10;/gJ611XiW0Ec6XiMpWbjA9QOv0NcvqjbdKuzjP7lu3tXfhq8a2HVRdj55QdOuo+ZJYDdp9sBk/ul&#10;x69B6V6nBGsVvFGBwiBQPoMVheFNIt7HRbCYKGne3jJYj7uVHA9K6IV8jnGYRxMlTgtInpUKDpyl&#10;J9SveZMKD0JqslvLJHvVSwz0HWr0qLIY1PIBYkflipV4xjjFdlDOHgcHTpwV5b/K7Oepg1WrSlJ6&#10;HGXOuSxSPEkARlYht5zgisq4v7m4J8yZsdgDitbXdPkl8ReVEBm5AcZPA45J/ImsyCzdNWjtplAZ&#10;ZBuHYgc/kRX1NCv9YpRqLqeZOn7OTj2N/wANabJaiS6uoREzACLzDhgOcnHbtW3PcOkm1CMYrNvL&#10;+GzCvcF2LHhVHLVPncS2MZ7elcv9mUZ4p1p+9ps9i3iZqlyR0/MmNzKf4z+HFRyEyDlm3etJRXow&#10;o06fwRS9EckpyluyPyhtALMxHcnk08KMfdFOApRxWpBLDFHIMGXa2eFK/wBawNbsorXxz4cmfO6Y&#10;TwkkcjC5H8z+daF1qNrZg+Y+XxkIvJ/+tXJeIdduJ5NKuZgBDZ38UvAyyrnBAJ9cj9K8rG08Snz0&#10;Z6drL5W0PSwDpOfLOO+lz0M2ETDDHdjpkCnizjAxlsD0xUttcQ3UCzW7iSNuhAx+H1qUivip5tj4&#10;ycZTafoj01g6FvhM25hWIjbnB9arkGtC7TKKfeoGs5doIAJPbOK+tyzNKbwkJYidpO618jyMThZe&#10;1apx0PNvinoC3uirrEMf+kWZ2ykd4icfoSPzNeNV9MeIreeLSGOyF4JCY7hJOTtIxx657/5x5tH4&#10;R0RJNy2hPszlh+ua1lyYlupQd1+p6mDxaw1JU6+j6eh5fRXsml+FPD9zciK5to1z90CNRuPpnHFX&#10;9U+Fvh68QmzilsZR3ikLKfqGz+lH1Spa50f2rh+a2v3HhlFdd4n8Aah4fcyRP9qtWPyso+b6e5/X&#10;2rka5pRcXZnoQnGceaLuhOlLRRSKCp7Y/wCu5/5Zn+lQVPacyuOvyGnHcaIKKKTNIQtFFJQAUtJR&#10;QAUtJRQAtFFFABSUtFAwooooAKKSloEFJR3ooAKM0maSgBaSiigYyikooEOopKWgBaUdKbSikAtF&#10;FFMAooooAKKdt4702kAuaSiimAUlLSUAFFFLQA2iiigBKKKPegBKKKKAFFFHaigD0fwn44SeyGi6&#10;/cbUU5trxxnYfRsc4Pr+frXomtWFrZ+BNSeyKzs9uSZ1+bcM84x0HWvnStjRte1LTlls7e7kW1uk&#10;MUsJOUYEY6dj7iuWrRnJKNOVle9uhhLDwc/aW1PpfSHR9IsXQjyzAhXAxxtFaHHbmvLfCHxHgmFn&#10;octlJ5kMawq0RyX2gAEDv2J5r035l5X17V8xiqE6NRqa3IlFp6koII4we1IeOpwO5rmfEWqXWn30&#10;Mdq6x5TeSByxJI5HQ8AdqqQeK7grsu4UlXHVDsbPv1H6V6eEyarWjCrJ+6/vscNXFxg3BbnRXEqy&#10;SZUdBjcRyR/hVNrWKS8huWXMkXAIOMg5GD+dZC+J4ZbsRJZ3BXHJUgnPoB3HvmpE8UaWZpImm2PG&#10;u51YjKnng4PXivtKE8NTpqnB2SPMqYTFSlzyje5m6m91Jqci3A2yhtoReijsBXVrwB3964PUfFWn&#10;Nri3OVKLsba9wiliAPTPoa27fxfazReabScR92jIcfnxRDE0k7Nl1MuxLSaidHQMd6w4/FWlyffa&#10;WIerxn+madNrqSxH+z9kuf493I/4D1/OuhVoS2Zxzw1aHxRaNO7vYbJN8rY9AOp+lc/d63c3Hyxn&#10;yV/2ep/GqM/ntIXnDlj1LjmpJLOeKKOVkPlyAFWHI5/kaTlcmMLEGe56nk1na6N2i3IP90H9RW7Z&#10;6Zd3+/7NEH2Y3fMB1+v0qjrul3sejXvmWsyhYiSxQ4GBnrXLLEUruHMr9rnVQpyVSMraXNbQdZOl&#10;3JL5a2lHzqv6Ef57130brLEksbBkdQykdwa8msHEthbOeN0Knn6Cu10DXIhBBp8vmNLv2RbVzwTw&#10;D365rwc8y32sfb0l73X0O3C1+WTpyfodNtz1ANLilVgXaPPzqAWXPIz0/kaOa+Pd1oz07WMTxQjt&#10;oUvlqGAZS5JxtA7/AMvzrgRivSNZt5Z9Iuo1KljGSAMknHPp7V5v+FfacOTTw8o9meNmUbVE/IUH&#10;HIJyD2rsrLUI59MF1K6ps4lOOhH/AOsfnXGZ9KtWWoNZmRSiyxSrteNj1H+NfRJ2OGChzr2m19bb&#10;2OlWWy1q2mt+XQjDKwAI9CK8K8daCfD/AIongVmaGYCeJm6kNnP/AI8G/DFewadc6dZStcDzxKVK&#10;hGwQAeeo6/54rB1e0t9e2/2jCJwrFk3EgpnqARyB7VjXpe0jdbntzxGEw2Kawkm6TXXdM8Zor0O+&#10;8FadM262WS3AXG2NyR9fmyf1rDuPBN6mfIkL7Rkh4yuB+Ga82VOcXqj2KH7+PPS1RzFT2ZImIHUq&#10;ePwqS7028sNpuYGVG6ODkfmOh9jTbQ/v+CeQeg9qlblW1K3c8YpO1Kc5OeDSUhBRRR+NAgooooAK&#10;MUveigBKWiigAooooGFJRR3oEGaKO1JQAGiiigBKKKKACiikzQAyikpaADvS0lAoAdRSUZoAdRSU&#10;UALS0lFADsnGKSkzS0AFFFBoAKKKKAEooooAKTFLRQAhpKWigBpopaSgA7UtJS0AAGTgd6sRRvDd&#10;xq4/iBpbG2nublBBE0m1gTgcDmuwtdJsxp15fMWa4CNtXj5f8iqjG5rSoTq35Fex0Xwp8PFtcvdY&#10;uMhIo1SJOzFjnJ+m0H617Bu71i+GLdLfwvpbNGsEctrG65wN2UBz6/jis688VmO4eKyiR0XhXcHk&#10;98AfpXz2KwtfF4qUaeqRzww9avCVSMdIq79Cl4suBLrASMjMUQRvryf5EVw/ibxBHpdjJbRSY1CR&#10;cBV/5ZjuSexx/n00PEniVtOaa8nZJL5jgL0AYAADA7j9MeteTSSSTSNJK5d2OWYnkmvpab+r0I0I&#10;7panlYbCe1qOtUWnRD57qe5bdPPJKR3dif51FRRWJ7Ad6VWZCCpIYHIIPNJRQBqN4l114lifWtRa&#10;NRhVN05A+gzUUetalE25b2Yn/bbf/PNUKKAN+08Xajbyo0m2VQ2SPunHsR0P4GvUPBvjSC+hhhuZ&#10;12SMytE7bmgIIwScDKtnv0weAOT4hU1tczWlwk8DlJE6EVcKkoO6Ma1CnVg4yR9aWIijRlRVVmOT&#10;jvTtRt/tmlXdrjPnQvHj1yCK848BeOrbWLePTblhDexqFRTwGA9D+X+eT6JHcMBgnd9a83H5TUr1&#10;HiqDvfWx5Ma/1ZqjVVrdTynQYph4bsZpB8rhwp/3XIx+HFWNQ1Cy07Tprq/WV4UXBjhwGkJ4ABPA&#10;56nBwMnB6HX8Paesmia9pEQBlsNRkeEEc7GwR+YBqO58G3Wu6DcxuREZFBjRurYOc57e2f5V6Ucw&#10;pexkqrs07f5Eyw8ljFKOqbueUWfjXWdO1ldSs5xAyt/qIx+7K5+4R1Ye5JPvmvePB3jqy8WWEkoX&#10;7PcQsFlRvurk/Lz79Bnr27gfOmr6TdaNfPa3SEEEgMVxux1/EdxUem6pd6Td/aLKUxuVKMMZV1PV&#10;WHQg+hrz8TgqWIjd79z3JRUtz64I65rCXwjpgkLEzkH+HeMD8hXl/hT4qyWaLb32HjVcLHI2Avpt&#10;fBwPY8Y6V65pOvadrMSvbTASH/lkxw35d/qK8OdLF4K7ptpPqjlq4dPWSuRjwvo+3b9k7dfMfP8A&#10;OhfDOj7cG1Bx38xs/wA62ORx09/SuN0XRNZsNXQkhIFb94+8EOv0681phq9arCblXcWvN6nThMvw&#10;1anOU5KLjsmtx3iPSNO06xje2i8uV5McuxJXBz1P0rlzncOOAOa7zxHpE+qC2NvtLISGDNgYOOf0&#10;rFtPCd49yy3OI4Vxkq4Jb6f/AF6+gy3MqMMInWqXlre71Pnq+GnKtaEdDnCq8Mc4HNV2bcxJrZ8R&#10;NCmpta26IkMCiMBB+efU5zWMwwCSQAOST2r2qVT2lNTta+p+scOZZHAYNXestWK8zy2jWsrebbt/&#10;yyk+ZfyPSuR1bwtbwK1/YnyxGCXiJ4wf7v59PT6c9LDcQ3CF4JY5UBxuRgwz+FQakQ2lXYPaJj+l&#10;RKEJK53YzAYbEUpTsr73R5ZICJGBGDnkHqKZW/4rtY4r6G5jUr9qj8xx2Dd8fpWBXnyXK7HwmJoy&#10;oVXTfQKKKKkwCiiigBaKTNFAC0UUlAC0maKKACkozRQAUUlFABRRSUALSUUlAC0UUtAEVLSUtABR&#10;RRQAtFJS0ALRSUtABS0lAoAWlpOtFAC0UlFAC0UlFAC0lGaKACjpRRmgBDRS0lABRRRQAlauh6HJ&#10;rExI3eUrbSEGWdvQCsukpDPTNFtbeK4htbeJFjkkEW7fgJk4Yk+3fPpW14m8LDSrSe60+XzImiKy&#10;xuRhgQRuXHfnpXEeFNct1C6ddWe/EbmORZvLAOCQSMHcc4PUcA1bi8XJZyS28N7IqqSCVzsY4xxj&#10;OfTNZT9tzLklZLp3OlYmooKCdkjofDeoXlv4acz38832oCKCKTJ+zxpkMFJ7HjgccVJc3BtLVXGF&#10;kcEglsBF/vZ/P8jVfSoFjsx5xw4Y8DBLDJxg9MY/nXG+Ktba5vJrOCTMKtiQjoSP4R7D+ldceSlB&#10;8m7MHjK1Sn9WUeWC3/vdvl5FDxBqKahqTeQ5e2i+SMkH5v7zYPqfYHGM81k0ZorIgKKKKACiiigA&#10;pKWkoAWlFJS0ASQyyQTLLE7JIpyrKcEV7p8P/GE+ui0gvdjkhoXYAht4GQT6gjjoOvU4rwgV2fw2&#10;u5YPEaxxZLsyOg7EhsYP13VM5TjCXs3Z2InQhWtGaueyaCgtfHniq3XhXFtMo9coc/rWpqeuQaad&#10;mPNuCPuA8L9a4TTLiZviNY3M0jubyJ42OTyy/MP04+lU9f8AEltF4ul0z7NMs0smGPUKx9fX39M1&#10;58cthPF/v3fRN+b2OrEZTUhV9jGaVrXfb07kvie3i8UxsLqOKOQjCOg+4w6E+v8AhXjt1bS2d1Lb&#10;Trtlico49CK9lhILkHvxXFePNLVJ01GMcvhZBjrxwfzB/MV7lahCnBcisjfMMpngK14ycqctr7p9&#10;jiqtWuoXlmf9GuZIxnO0N8pPuOhqqaO1clkcJ3ekfFfxLpixxvMl1CnVJRkt7Z6gewxXY6Z8cLVw&#10;F1TS5VJPLW2CB+DHn9K8UozXLUwNCpvElxT3Po22+LfhC4UF7y4tyf4ZbdiR/wB85qzfePtEuLIw&#10;6RqMFzcyjAAJUqD3wcHNfNWaAx6jg1hSyuhCop6u3Q0w6hSqxnJXS6HsxPOT1qOVEmieKQbkdSrD&#10;1B4Nefab4vv7PEdy32qH/b+8Px7/AI/pXZ6frNlqiZt5Pm6lOrD6jqOv096+ljiKclZ6H3WHznCV&#10;lyyfL6laLw9Z2kDJamaNic7hKcn+lUrrT9WkSVBIpiOR88uBjHeutNmwthceZEYS20OHGc+mM5H4&#10;4rmPE+vWVjbLDZXCT3ZBBCncsZ9T2z7VnOdPkvBnBjcfl0IKNPVvZK6+843XL6W8vz5yqrQjy8A+&#10;h5/WsylJJJJOSe9JXC227s+WqVJVJOUndsKKKKRmFFFFABRRRQAdqKSjvQMDRS0lAgpKWigYlHai&#10;koEHWiiigApKWloATtS4HpRSc0AR0tJS0AFFJS0AFFFFAC0UlLQAtFFFABS0lLQAUUUUAFFFFACU&#10;UtJQAUUUUAFFFFABRRRQAhopaSgAooooA77VdYXTNAtmh+aS7g/cMDwBjBbI7g5Hsw56EVwNJS0k&#10;ht3CloopiCilpKACil7UlACUUtJQAUUUCgBa6PwLfR6f4rtLmXOxWBbHoGDf0rnKt6defYbsTGMS&#10;DBBUnH61M480WgPadfsJY9QaWwmiS5gmF1ayGUIrA/MF3ZAwwOOuDXO694jiuPEi6kdLljkSJ1lg&#10;c5IcAjgjsOuSPWuHvPE2p3TOI7iW3jcFXWOU5cejH+LpWW9xNJnfK7Z/vMTVaOUZPdKx24vF+3kp&#10;W6JPzPTNH1rdGJL+aGHdkqXYIMAZPzMQPoBz9aseJWtLnw/cxy3EaI0LSRyE5DMBuUDHXJUAfWvJ&#10;6dvYoELNtHQZ4FbSrylDlZVTHzq4dUKqvbZ9v89BKKKKxOABS0lL2oAO1FFFABS5wQQcEHg+lJR+&#10;FAyX7TOUKGeQoRgruODUXaiigAooopCCjNJ3pcUwEozRS0AJRRRigAoo70GgAooooAKSiloASkxS&#10;0HigAzSUe9LQAlFFLQAUUUtAEVFLikoAO9FFFABRRRQAUtFFABS0lFAC0dKKKAFopKWgApKWkoAK&#10;KKKAEo7UUUAFFFFABRRRQAUUUlAC0lFFABRRRQAtLTaWgBe1FJR3oAWikozQAtFFJQAUtJRQAtLS&#10;UUALS0lLQAUUUUgAUtFFMAoFFKKACiiigAooooAKKKKACiiigBKWiigAooooAKKKKAD3opM8UUAF&#10;FFJQAYpaSloASjvS0lABRSUtABRSUcUALRRRQB//2VBLAwQKAAAAAAAAACEAXwVR5if+AAAn/gAA&#10;FQAAAGRycy9tZWRpYS9pbWFnZTIuanBlZ//Y/+AAEEpGSUYAAQEBAJYAlgAA/9sAQwAIBgYHBgUI&#10;BwcHCQkICgwUDQwLCwwZEhMPFB0aHx4dGhwcICQuJyAiLCMcHCg3KSwwMTQ0NB8nOT04MjwuMzQy&#10;/9sAQwEJCQkMCwwYDQ0YMiEcITIyMjIyMjIyMjIyMjIyMjIyMjIyMjIyMjIyMjIyMjIyMjIyMjIy&#10;MjIyMjIyMjIyMjIy/8AAEQgB0QF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f4fwifx9o6Yzibd/wB8qW/pX0lt2jAJ5r55+FkXmfEbS89F&#10;Ezc/9cnr6Avbu3sowZjtVjgBSB9T29azmyoxcnZHI+K9QxcwizvmR422yRAsMEHg8Z9arrqFxJp9&#10;1bTr57TqI4VmTdljuPKnnHOc+/tWxe2Ol6qs15p10qzIcz+W2Q4xzlTwScjnjr1rE0+3SWJbh1Bh&#10;8uSOFY3OT83O456/JjGMAdeuK5XdSue1TcHRUEtV3LNpbz7ykUCFVCZIAbBHHDZCgAccZNWLco0T&#10;M8QSRgA5zweg56Z6Ad/rSWF5ZSssN5IPtPmHDSHgnBXHbA5GB/gKZFdSTyQO7qvzGIrjpjOenYYA&#10;/Ck3oNxk3qjV0+3klTy5WBTs394dOnSthVVCE3AZ+6M9h6f571zQmMEUiwvvKn94qtkpzgnjp0/S&#10;tGx1KE3JjkIEx43Z/g6j9T+lXGSWhw16Mpe9HVHNfE2yeXTra6VS/lPgkDoDnJz9cZ//AF15jFgS&#10;DP3elfQV1Yfa4LmCRx5cyMpAToSMZ6+nX146c58B8YaFe6BrskM8brauxNtJ1V09j6jPPQ/pXRBc&#10;2h5VSnd3GMpVShAO09QOtZt7azSTB0+cEYxnpU+n3TMZYGYksBtY9hwCP5flVllKnacfgc1esGYq&#10;8GUrKKWGFg/AcjC9x/n+lS8nueRUkhO3HrU+nafPqFz5UWAP4pGyEQdyTj/OaG+rGk5PQ2vBOknU&#10;vEtqzxs0MDea5A4yOQPzAr2zbzksT9e3+f615jBrdr4Wh+w6JFHcz7Qbi5cZDNjnbjt16/0rV0z4&#10;hhp44NRiUBjzLEDlRx1X8+h/CueTuz16eW4hU+e3+ZR+KWiane2y3i3m6whwzWyxHKlVYly3Tgb8&#10;Zx1xySK8w0C31K51W3t7D7SbhiAzW5IZAevIxgYzySBXoPxS1XVE8qO31WD+zLhdwt7cEOy4A3Mf&#10;4lLbuhx0yM1w+h+I9W0pZLKzkdYbp1DxBNwY5AGB3Pb3z64I6YylGk2tzicU5pM951bSotc0+Oyk&#10;um8jerTbQCZVB6Z7ZIHI9/WrOoSCw0ua4jtBObaMvHCOM7QeAe3Fcda/2kiSSQNIBFgNJEe+DyV7&#10;Dr610Wk6+Lpkt7wKkx4DqMK5+nY14WHzKM2o1Fyt7dmejWwEoJyg72+8yfDmoPqnhi51bXYYz5Ly&#10;FZRHtLIq54wOcEsBj0x1HORa+FRr+gx6jYIbfMkjQwXOyQMCdp+YrkZGeDxuG73rtDqkF9rNzo32&#10;VpkSL/SJHwYwGHCn1J54OOAaZo+vW+p6jqNjZ25WHTysYlGArHkYAxxjaR+Hbv6yk0edyrZnnNxL&#10;9gZ7TUk+z3UpH2nygMMQyMDnGA/DkE8Dd6Zzc+3CKCG0llEVujI7LFIDmRIgrADHQdeM4yvPBFae&#10;r3/h671W485N/lkCRXOY5iOT39scHrmuV1jTEW7a40tY9hG94EckrjGTySSM9s+vpRCfOnColZnS&#10;8NUglUp6mb4lNs2qyLbwosKDZEyjBYFiwY465Xp7EdOlT6XFPp0AvpY28mQhUnUEqD94qffof5Zx&#10;VJ7yH7dYyQ24PlBTJE44dyeffBGBXpS+NdAh02axWzUxg7GhdR5bruweRk8KOMgc4/CZ01bkex3q&#10;remqlKPvdSloXiGDT76W4DPJaToPMiUgtEw6HHpye+OR6Vtah4ltLh7aS3ZwEY+ZG9uGLjjgNvG3&#10;v69R6V5rqUmlW08Fxo7XUEmSXSZ1YRnthh1HUcjtyea0LLV2EvlXEQEZ7r1XsT9M9uv9eGtQr06b&#10;jStJdnqb040a8uasmpfcb+uaxd6pZyhl8i2jUlIU9cYGT3rktC09dV1mG0dygk3YYDPO0kD9K7i2&#10;s7C8jaO71S1ijYEeXFIGc/0rjxavpmumCK4jLKcpMjYUAj72fTFTgqdXlcq27PUhKlyulS0t/XzK&#10;1zB9jvjGnBjIPJ6GrNsGh1ASRHlRvH1BBH+fak1mNkvw3LKyAhv7/HarOm7XkbzARiNl3e5Uj+Zr&#10;vVrm104jdZEbag7xcISpx+H+J/WqIJDNyP3ijP4f/rq1cP5k0jKAQUAPsQB/UVXIUoBgE5GTntim&#10;y0vdsV0znaR09aEJMiqD948c49f1qZsLIGOMYquQySrIqbwjcgH2P+NTHcwqJRWp6h4Gu5b6ykWS&#10;Z5GSbJJJJ5XHJPuGP4iuptRttbcOfmZR+Jxk/wBa8h+HOvxWXia4tricxQ3KkRhjgFhkjPucnH5d&#10;69nHCBRxgV0NNbny1eSlUbiU7+7ls7dZUWEYlUOJnIymfmK4By2Og/PFZE+vTTPsixCh6YwWqLVr&#10;sX1w8IGGg+XIPBOecVkByjH5SSRge1fM4/MKkqjp03ZLt1PTwmCjy801dmibyYtky3RPqJiM/pVy&#10;11meIgMWkX0l/wDigP5isIs7csxLD1pY5WUgg4NedTxFanLmjJnXPDQkrNHe29wl1AsqZAPb0NeC&#10;+LgB4u1Qf9PDHj35r1zQro/avL3cODkds+teTeNBjxlqgGP9aP8A0EV9flmK+s0ud77M+dxtL2Uu&#10;Up/COITfEC3JGfLglf8A8dx/WvdNX0+z1Czkju1wEUkSAHKfT/CvE/g4AfG8mBn/AEKT2/iQV7LB&#10;v1rSUuBM0fmgsqLtZVIJAHTn/GtpkUrpqSdrHOWOk6dNdSwW2sQTSGIqgUkb1IxhscEemD2FV9N0&#10;y5udMVLeK2azhmmA3TNl8u3IwucZJ6ntTtcs5LZVIkgXf/rIz8xTktgA5HdunTJ/GXwvcta6XbSR&#10;u88brKkgKgkmORs7QPUBsD3ArmVtrHsSlNRVRSuZ5iSaWG2hsUiuDIFUxsxcoCcnnHQZ6nnn2NaL&#10;2sZkISXOEGCPush6E+vX8Oaj1NV07xJa3wX92bqIkuvIDrsLDuOQo/8A1mrjbY7+QSsWVJnyo6fM&#10;wUg8e2evbPUVLSSNedySa2aJv9EKySxxIsjsouPLQBmPQE8ZyM/l9RWRch7Xy2RwHQGJj/I/jwf+&#10;BVfJaOVtpy8WFkOQcr2J9/fjkHoATVHUbKNYROrMIhIu5d2cqqg4I6Y6/XAz0pSegqUVGVjsNOvl&#10;vbSN1YglAenNY3jXUdAs9GZNchW5D/6q2A/eM3qp42/XIqDw5K0NxJbshAX5lbswzg8+2fyxWN8S&#10;fB1/rc1vqemRmeeKPyZYNwBK5LBhn3JyPce9dOHcZNczPIxlL2U2onKaX4f0zxHezx6BLNBNHGH+&#10;z3e0kKT2YdQCRknkcYBzxq2nw11yZSZZ7S3AJGGkJPHfgH+dcLY3OoeH9fsLx4JreeJklCyRlS0Z&#10;7diQV4/OvoDQtbstf057qylkkVZXjbzFCsp6gYHbBGPb3zXRXi4vmjscMYxl8W549e+H00/Ivr4L&#10;IGYDyk3ocYI+bIwTnOMdAajudUaS1js7GNYLVedi8BmxjJ65NP8AF8U1rr11bNbvEolkdRj5SrMd&#10;pH5H9apQbVtw2eTnBIrGs9ND2clpJzbJDdYtUiEKqyszF1+82ccH6Y4xjvVZZJEk8xMhwcjj9adG&#10;inJY544NMf1wOK5rs+gadrnVL4hn/wCEAuYRp8F+8ZKESruEUfG58AdATHj3yTwuDwugXh0vUDdi&#10;1W4WNDvJTdsB4yD25Pb3rp/Ct2lt4gjguJVTT7nMV2smNjR4OQf8fQmswX3h+x1Oc2EVy2mvMFb7&#10;ThmZQ+TtXAIG3jnkhiOK0lO9Fw5b3Pmcwg6Vbni9z17Q5Z00m3kSJIvMO9x5gYYOcEYHzAgL6cH8&#10;KzdXijguHlUCOMrvIHRfX8O9X9L1HT9QsYzYXMcoRQCI2wVPIxjqOh7VR1c/aoVhli27oTu9Dk4O&#10;Djnoefxr4ONSrOpKNS6S6dtfPY9ChJ8946tl/SfG2l6jqEVl88dxKoHmMu1JJMDIHf6ZHbHpnfYW&#10;ekwXV0zJBCzmeVjwNxwM/jj8SfevNodAk0mWw197+ygEE4ysxKmUA/PtwpOcZHQ9Cfak8feL9NvI&#10;LW3s7tpIRmSXCkc8bRzznG/25H1H2tKpJ0lJaux4clO7VtUY2qXelyahKLSAw2rSHAiG1cE8Ngnu&#10;McY4xWFd608KPBaqXGCjOJCcjkY9+/4VlT30t8rxQxBI+hLtzXR6P4MvNU03+05EaKwUqEZs75zu&#10;CkKOwwT83sevZ0Y1Le/uepl8pxheva+xyn2uV58j6EAVeR7lgCsDtjqMGr+hrCNYtEbasLToGLDg&#10;KcA5/Ct7UNQiuLu6lt4ViimbMShQNidvxx169+tbKzWp7FOknKy0OaWSUEh42GRggitCGaWKMIww&#10;xOELH09fz/zitfT7OKSKS8uFk8qEbgFQueR1wOT+VKbQSNI9oq+UqEgA4AGT29ActgcEZA9nF2ZN&#10;eGj12M+2je3YPI4RDyQf4e3f+n4c1YivvKvFuD/Hgs5wO/YDpjB+o4psF558awSTCRyFVnHLEE8K&#10;uDyBgfj+mtPpKLAjgMuV/ev3HQgEHoR7fypTVmLD1FUgmZl3fzalNbt5KqcbI1xk7V98Y9eev6VF&#10;DcxW/mffkBAIHAz6HkdB/wDX+lqaFooxFHtcSbQpLY39OQcYxnvnODUKQTSLNJ5qtGhJ81sAgAHP&#10;GMdv5VCkdKp2QNLE6MzFBkAk7wo55yB6YqqsgZgqsSMdR9P6UQxTyHbI25I0U4YbSM9BkdMjP0p3&#10;2SMuEgdWdhjngZ9sGqJ5m9hjttyy7WyccnBwOaYl1CLiQtLIjYGMYH4E8jvzVebKSGOQYYHlen+T&#10;/wDXqFkaSPG9gwxkHv8A54q42OOvVk20ipOzW12s8T+WysJIyD0OR0/H+VfSWhX76rodnfSKqtPB&#10;HIQpyMlQTj27fhXzlcxSLAhlYMWBJy2T2I+nb8jXR+HviVrWiWdvYBLe7tojtUSqwZV7AMD0+oNd&#10;jXPFWPCqxcZO6PQNVR7TVp85+eQsOOoPIqsxD8jrWtpN/B460L7dFB9nuIm8vBfdk4zg4A4/Cqlx&#10;pV5bHEkDdeGHIr4/MMDVo1W0rpnu4TFQqQSbs0U0chsjkHoRRhiSWIx/OpRa3DNtETlvQKc1dtdF&#10;vZpQHgZF77xiuGFGpJ+7FnTKrCKu2WvDsTtqO8Z2rHg+g/zn9K8s8bkHxnqfX/WL1GP4Fr3Cx06K&#10;zhIZVd853Y5FeI+Ov+R21T/fT/0Ba+wyvDyoUuWW71PmcwqqrLmWwfBZN3jK79tPc8HH/LSOvbZr&#10;u1tJoY7h4oTIwSAu6jex/hXnOen5ivDvg3Z2914xuHn3A29k8qMshTa25FycHnhjweK9a1GxsdT8&#10;SWVzI87y6azFYl2+WWKq24nrkfLx146Y5roktTCNupoTaJp9xLJLJaR+dICDKVBYZ7j0P0rntEj3&#10;+Ho7sR4kN3O7kcE4ldTxgYO0AfhXR2ur2l7dPBaSicxttkePlEbkgE/gf09RWc+paVoc9j4fmmka&#10;5umYp8ueXZjliOgLE/55rJxujWlVk33MvxY6zWUc6qoeOZFJ8wLxuU9+vI6VGtp+5SPGQqqm9m4O&#10;ep9ckZI+taOpacZbNosM8UiqAxJJwORj396isLhbW4Z7lJJTI+7ep5U8YAXgYGMcZNYNa6nqU6lq&#10;fu62K0SmUssp5kiEiktgAhgCCPfcfyFZ7sNk0b8fMzpubcOoDL9Rjp71uNDbzNI8DIyxMXG9MFM5&#10;ypBGf4vr/XIuUWSZ02ISSGUlB8pGQx98fLx7GoaNqU7sfotube7tJMeXE8brgkErg9M+23Gc+ldR&#10;pOppqMc+AS0ExjZsYB7jH4EVxKQ3s1hBHEkUsP2lYXuJYwqlnYL8qgdAW7f3eDzW1c6rY+F7Aafb&#10;MJ7oElyFAy56kgd/QegAodRUo80nZHFmNSlGPNN6nD/FXSr5tdTU1jaS1MSxfJklCM9R2Bz1HHXv&#10;msf4e63c6J4iUzeYlhcoySqwwCQOCO24EY+hNdbFeX+tajst4/PuG+8SowB/tHHSvM9TuLw6pP8A&#10;2kjLdqTG6MuNnbAHYf8A663wmKrYyLglaK6s8CNTmblFG74xuFuvEDzQnEDqGjTA+QHqCRnJzn8u&#10;OMVUgJNkuMng/wAzTbrUI9StLWY2lukkMYgneIOpdlGAzc4yQM8AchjRaNG8Lrl4wvzE7+35e1a1&#10;4ySs+h7uUTUamr3TJsMygZGOgFRzDYu0Hr15qbYpJdWcKPlABxnHfHPNVpckkCVy3cYBxXL0ufSc&#10;ydO+xb0+3tjcJd30TSWm9UKBsbwGBcdRxtzk8YyMkVmT6De3jefpemTmyd225YFkySQrHjkLt56f&#10;nT7ieV4Y0gnc4+UlQPlxjP8AWtfQI9Tl1mzt7K4uhJIjfahCgYbVI5IY46E889eAc85qrXhflt6P&#10;yXkfG1cW8RibVPh2R2HgrS59C0hv7Yuyrlw0dvENxxt6FgOTnpzgY688WdTvd7T3bKkUYT5BLJgD&#10;GMZ4Pp+vQ1bfSb+GzW4e6t4Y9/Wd9uAzZJzz2JwPYVz2uXen2NtbzPqszylyyHTwjpkD+8SM9en5&#10;+/jvDYjFVL1IKKere1z2KLoUb8srsy/HF/BIdOnt7pJpDa+WyIwKrkllbjnJ3HP0X1Fcnp9jd6lq&#10;CxQQSyztjaEwAPcnooHqSKs+amqXizzW7Ii7RJJG7EsBx/Ex5wO2Bx2r1/RfDelf2Yl3odxLHbz/&#10;ADqXRCTyRgkqTkHIr21+7jy01dnmyqRptyWsmYnhPwBp0Udvd61tmldUkW1OBHGTn5XB5Zh3zx1G&#10;DjNdX4ovI7HSpnG3dCoYh+mGDBcZ91Ix6VlXjHR7oreatL5sw4USRE9+dhAPc8gVwWp+PItWhm01&#10;3u1tPMBgkCIS2FwA68YG7ng8A06VapOTi4bEUsRKdaLqdzD8PrHJr9kkvMZuY16Z6lf1ru73w7Hp&#10;l82+3nnSQK8JJwVjPUMAOoPBrgfDk0MfiCylnlEcazozybcbSCPfpwOa9T1v4goCU03ypCh/1rZw&#10;Ppx/n0rZaI9/2lX2i9krp7mdPbzWcKBlFqzgztHKcHYv3Syjou7nB56jiqdxBFY6HcvM6K0kLqgc&#10;eYD1x+WQAecdeMDGTqHiCXUHluLiVPMZRlgeOB/Lgfl9apXUkd8qi41CCF2J+Xy2Py5PoMY69PUe&#10;+JiveLrNxotTerG6fdRxTKVgiR5CMbCcqxJ+4eSOOO/J9K6nUpoBZSiWdmlxhG3KTuzxkc9Cep9O&#10;tcjb+VbXcUi3URBkDMY42BT05IGO/T071u6jJZ326e1MQG4Ha42FRnrx9BnnrzTqvUzwMXYzJrpT&#10;cyxwrGI0jVNy5PUrv4x0+Ujtxj2xFeXRggXO1XZRuOOQAOnHr19sg9ekhnitRFskjDMwzlQec9++&#10;Bxxgjng88UPO+2FElYlYyWX5cl84xjvjGfXA7cVCSPSleSsi9DNm3jkeFcOzeTCuTI+RjLZ6env9&#10;Os8dyYVZZ4lBC7sEZYD69hweOvX1wM2FXtTFmQFWIHzNgMPxPGMjgevtVsFDcxSG2WKQDdlcbhn+&#10;fQVQctlZEMUJvSQCMrL5of5ixwTkYIHuPwPpUUykXH2YswYnhSox6Y9R06fSrqXaWsE3nNEksjlz&#10;GWGeRtJz+BPp0GelafhvQ11q6WS93qhKOmxQHIJ5Uj+H1zjnJ9MBrU5q3LFXZUuNNacyQr+4dE4S&#10;Q7g5A5ZfbIOQM7emTXLTWE8FyYZY2ilHWMjBH+AxXp/iDQrnS7t5XLz27SK0T7RkD7xHJ6g447gc&#10;1l3ln/aulz3TROtxbqpErjasqn5ScnjseOnT3NdNOfIeVWo+2SmndG18I5bbybxXQreO24NvOGTr&#10;jGcDGR2+nQ13Guandad9nMCKVcncWHHGOP1z+FeQ+F5/sGoYSfyWdSnmhsbM8bgO/bI6nFevafqE&#10;S6A93c3HnGJC85ZhwR1H6VlXbqvkg7NnLUoOhaUiw19NcaK15bQt5jR7kRhz/wDX9R61Bol/dXsU&#10;n2mPBQgB8Y3df5f1rzceNtZTUnujdsyu24wH7ij0A9P1P15rv/D/AIqtPEDSRxxtDOi7vLZgSVzj&#10;P6j863qYCtTcajlolqccMVTmnG2vQ3j3rwfx6MeONT92jP8A5DWvZ4Lq/fUGglstkILfvScgjtj6&#10;14z8QlI8c6lx18o/+QkpUJqTbQq6aicx4L1i60XWJri1kCM1uyNkZyCRx+YH5V0+qeLNS1GD7MLm&#10;VYT987juk9j6D2HHrmuH0U/6VJ/1z/qK9C8GeEz4kvJJJ2MdlbkeYVOGcnoo/qf8aT3OWd3OyOfh&#10;1C9tojFb3c0MZO4pHIVBPrgfQVd03xDfafrcGqO/2q4hUov2hi+FOcgc8dT+de12/h/RrO2FvHpt&#10;mIumGiVs/UnJP41yfib4c2txDJd6Knk3I5Nvu/dv/u5+6f0+lTcpQnHWLNzw14tsPE0bRbPJu0GX&#10;gfnI9VPcVPrUek6fALm9uxZK7hFfPBY+35/QV4db3Nzp18k8LvBcQtwcYZSOxH9K9fk0q38d6Fot&#10;9dzPEqHzJY0GVkOcOvXjlTg9hUyiupthqz5tXYtS6dFFd29m2qRRy3QYxRKSrShRk4G45AyCatwa&#10;FANv2lVnWPHlxsMqp9TnqfrWr5cYK4Rf3fC4X7ox0HpxWfr2qpo+kzXZAZlGI1JxuY9M+3r7A1lL&#10;kiuZ9DeeKqcruzmfHuuraWEWnWvFz50D5XjywJEIx9a5XRtHu9ev2igPyj5ppj0UH+p/z3rLuvPv&#10;5VVn8y5ubiIFn7sZF617No+l2ujaVHbQNnGTI7DBZuhP+HtivMjD63PnlsjzEnirSlsm/wBBltZW&#10;Hh3R5THE3lQxl3KLukfAz+J68V5TrfiDS9Un+13Ohw3Oo7Ajh0KKo2kfMerEAjHA6Dnjn2G+laOx&#10;Nwpj2IyM7O2FCBgWOfZcn8K8W8R2Uq69fOw25nb515DHORn3IIrvdRUrW2N6lox0MYw2smmyJHbi&#10;3uYpPMO1siRCMdOgxg9+dw461TtXKSZHPOCPWriWzIGZn3ZyOOOKqeWDuBbay9PQ100ZKsnZmVKs&#10;4S5kLeXxRFMSMokPDkEA4xn8eRWVLdzeWIYsRgtksnXGf516xpmn2vxI8KwQajcSwapppMCTL825&#10;cLhiD1yFAPI5BPeqOp/B6W206F9O1A3V4shLrKojR0IHHBJU9eeevbrWtNUoaPc9TEY6vXd72R5X&#10;G0sYOZpMEk43nkn+Z4FerfD3wNPFMmra2u0xSIbW1LnerkBtzDPBwV+U8kdQO7/DXgCPw2zeJvFl&#10;0hmt3LpEAXCuWyHJGSzZPAx15qbxB8SRcW80GnWrpHIpR5JwMgEEYCg9enJP4Uq9aKdonGkl6mP8&#10;QdW+1eJJzHdCa3gAWHBBVDtG7GO+c/iB2ArO8F+GP+Er1OdbmZoreOPJ2/eJ6DHHbvWXbb/ty3Es&#10;MbiPjy5clV9BgEcjr/OvUx4x02Lwo0llbRWupzpJFFbwRqMSchWwMYXJB9eoGcVxKcIt3fqHPGHX&#10;Xqcfa+Fbi61O50e2urJ7i1bayRz4bryQDgsB3r1DwppM+jeHrWyuSPtCbjIFcleWJGPwIryLQNNb&#10;SZl1DzJRcKGWModpUMNp29+QSN3HHIrYkvp7qTy4hNPIxOA7PK3oeDntXBVxtGjNqinLzOSFeEX7&#10;qbMfxJb3Z1TUfNklE4uGZpehbBIz9On4Yq/qnw4h07w+ut2txJdJ5IlaPj5MlfQfMAC2Txjb3zxL&#10;JfazaozrJeQYwCXRwvP4ge9a9h47uGbF7BHeRBSvzAAlTjOT07Dgirw2NtF3Ts/nYvD4qNKalNdT&#10;y9AsEOCwzk59qnguAEEZxjAAOeAf84rofEHhTT5NNe80G7nk8oBprS5A80KOCwI4bHf0rmrG3hjs&#10;5POkZXdgV2rnAGf8e3p78ejDlnC6d7n0dPF+0mpUvhS3LyKITl1UsOcOP5VFJvklkcAkN0GQMA8g&#10;VEH8rCnDIBgbxjPHX+tQC6UNsLp16Ecnnt9OvX2raK5VdmNat7efJBGlbLdQEyM/lwSKQ67txYe4&#10;GSO5FOE6qAA4IVcFSCBn37noP8KzpRNa6eHgt3j+0SYhdnXnJI5wOT15OK1YLUxQo1yqNIoG7DYX&#10;djsfSsJau57OGjyR9mlqiuztJMrO1wTg7PLTzOvQjgcdBjtU62jyQxqwuFEhBR5kdUPbrg4yDzxj&#10;gU8LsTMUYLAYLE9Ov+fxp9uk00wWUvc4Q/LnADYB9P8AZB59OO1Tc7I3S1Hrpkj2nmtGmNrOGMpc&#10;SYOCQSMDOfoQTz0AZYqFVJBLIWkyV38HBz8w79MA/wC8fatGK4+0WU0To0Pm/MGWEgYwM8cE8ZwD&#10;jp6AmrcOjma0nnkLRwPMEhUIg3qA3zkHPbcfUbR7Um0Dm1uYiWVzPq32iSKGZF2xjByGPDDjOcA4&#10;z/8AXNd9pVu1jI7b2nkZQ5uMKBIuASeOnJ74zgkDuYPsdtbWsJs4wluyK6tt2FshjnpkHGTg+1Oi&#10;uHXTPtEkJR7SXKL5nLD/AGhjgYJ6ZzxzU813Y5ajUldHdwpBq+kvDcx745VKspGcds9+a8y13TJP&#10;D2pPGwJjJzE78hwcZIAxj3H+Az2mhzjTzHbM48rCqCc5zjqeP8/pWhr1lY63pxtZJbcXBBNuzt0b&#10;kD8D/noK6E1KJ5MZyw1b+6zx67jExa4jTbtPzbV4BP6c1vwXV7faJNp1t5ZaQAkE4JCsDg8ADOMD&#10;p0H1rGd2tLy4t7uNmK7opI3J+8MemD1GeKsWU08c7uI1iiMgZo1UgMwBI55PQE/iTUxnyTU+x6NW&#10;lCtFxezKRt5xL5Zt5FkXCldhBB7cV6f4N8PHSbaTULmIpcTptVdp3IgOeR1yeDj2HQ5FN0vxXJ8k&#10;AtS8WQBjgnPXA59eB7irUOpNN40utKDTAQxeZIrRHYykDAz0/i/Q111M09vHkprrZnzSy/2M7yZb&#10;h8RW896tusUuHbaj44J9cdcV5J8SFI8b3hxjckR/8hqP6V7XHY2sMzTR28Syt1cIM1458ToW/wCE&#10;ykKqTugjJ/LH9Kxw/PC/tZJjrqMlaCPPNFB+0Sn/AGP61658KLhF1DU7csoeSJHUE9dpIP8A6EK8&#10;68HaJPrNtrElsMzWcKTBB1dckMB745/DFW9N1KbStRgvrcr5kLbgGGVYdwfYiqZxyfLO56vrnxCi&#10;0nV5rKPTZLlLc7ZHEgQ7sZIUEc/mK3tB8Rad4jtDNZOxZOJYmXDRHjhvTOePXn0OPK7u7s9bnub+&#10;2vIoZpmMktpduIypPXy5DhSPrg/Wo/CXiO08L3Wp3XkyzSXKIqRI+FJGeSx6dewNZ63PXqxwv1dV&#10;IS94tfEm2hg8XAxhQ01uksm0Yy2WX+Siu7+H0UsPhC28wnDySMnfC7iP5g15RqWp3/iPWmuZF33N&#10;wwjjijXgdlUetevaBBJ4c8I28WpPHGLWEvIwJO3JLMD7gnHHWqex5NL3puw2CLxDN4yuJ55RBosC&#10;bIYcqfPJX73HIwc8nHYDqa5z4h38h1G1sefJSLzyAcZYkj9AD+ZrqdA8T2fiRrv7HFOotyoYyqBu&#10;3ZxjBP8Adrn/AIiaYzwQ6rGP9UPKmP8AsknB/Mkf8CFcmLjJ0molY2M+RxtZop+A9DjvHuNQuIw0&#10;cf7qIMT97gk5z2GPzr0ZY9vQEY5xXhtp8R77QdGa0021tn2zFjNNubhgMYAI5BB65rpvCnxYiu7G&#10;6OviKCeJl8o28bfvQc545wRgc5A5rXDYaapxSWrJopUqSvoenOgKFWUMrDDBhkEd+K4nxD4QWSJj&#10;YxiWWRwI0aQq6eoBOQV5JwcfU8Cki+KmlSth4CmQSuZOfoeMD86xtb+KrJerBpNvChMQ3TTjfyc8&#10;DBHA9cnqeB1rongKrVpxEq1Gt7qY+HwLc7WN/AtlbK2+S5mukO2Mey9/ckdO1Znibwvp9pOqaTK7&#10;7M7mkbcX6EYxxxz0/wDr1L4c+IGs3PiSLSNaSK+tb5vJ+WJfkJHAwBgr2Oe3Paum0mzF7q19cSOq&#10;fZYshnGQGYHBI9sE15mIjUwso06Wjb/A9DBYSg4zlU2S/E8nMN1YyxykTW7uu+N+VJU5GQfTr0rq&#10;tF+Impae4W9UXUGeSMBx/j0PWny2scWnx/bHe8txERG4AUL1yBk5HJ64JymO+A5fApv7Fr60kEEY&#10;LEwvuZlAycHjggbePrz2rsVWnUXvrUieEr0IKcXeLLHjTWdN8SaLaX1pdhZInYNaOwD4+XLY9v1/&#10;A1yfhnRJ/Euvw2yealsjbpJUQkRgAnk9ATjAz/8AWqo0UqOEC7ii5IHIAOT/APXrWttV13w0sT7r&#10;u1icZCuSUfv93gev860hRhJ3jLU5XzQk3JHY618OmF2r6TPbW1qQqCO5dhtYnHBwSckjGTnJ+lcx&#10;qOhP4c1NbOSeNrhYhMropAH3iQM9eR6Vo2XxO1WOLEqW9w4XjchB69TgfQdax9b8Rya5qIvZoooZ&#10;VhEaqhyDgk+/94/pz68WMwU+W0FqzmrKEotx3Ou0rRYvsK3d8V2oudsn3FA5JPbH14ro0AjRY1jW&#10;NQSAoGAK880zxy2n6clv9lEkiAgOWx3JHfoM9PbrT/8AhPb6YlUtoFcnAKZY8+3r1718pXybHzk+&#10;Zaep6eGrUKcEluegyOUhchC5Ck7FxlsDpzx+dea+KpbGPUw1vZvYlowzRsu0NycOoB6HuMYBB75A&#10;NQ1nV9StWeOe4S3PytIiGPafUlCccEdTXIvLGjMGkLNkn8fX6173DuXzwU5VJtO+ljLGVI1oqMUb&#10;Gn6zPpV7Fc2szgoQcZOCM8jjsR/P8aNTkgmtFa3tQ8/DSzKOTkA/cU7VGSffPXHIqotpP5ME+xBB&#10;MzIsm7dggDOQOQfmHBx1rvfh5bAW+oSpbQPfQqrxqmUaQc5TcScDIX05xXuSxVF1bR3ZxwbhL2d7&#10;XOBj0y81LTUkSEW8MpKxyTZCvggcHHI5xx3+hNSweAdYaxknlixszsjUqzPgHOMsOAQB689OK1NT&#10;1i/uNTnkuXnQ+bvWBiwWI4wNoPQgdOBXT2OqQapC0hWTKx5mQceUjNtz7n75+nWorxqxk7rQ9jLK&#10;8XJrqcWnhnUYrsGeNnW2jGPsyFxvK5HP3ThSOmR8w65xU2q6Pqy3JcTlUI3GVoyFAJG0nJbPJPTJ&#10;HPFdwkKw2lussm7Jy8jI2NwyzBVJPOVPoOM9uY5PskUCuWxEhySwZwuTycnkAdfx6VzOZ7lOUrM4&#10;fR/DepXOqKl15UkUbH774B2kDJXtwe498cV0sWjNLpJWOZo7Z4zMxgYyNvYE/MeS/bOCOlCW8lvr&#10;V3Dp8lk0ZRDOshJVWcuCvccAE44+8QfWnkXSxsieU4EwikTcMsrDO8ccjaxbtwWGKHLU1VSTjdOx&#10;FaeGLZEjFyfMkbccRLx8uFb5tucNx2zjJHrW3eyIjRRPMUCEyuqIDgfwt0PpwKzRfBY/PeeGOPjZ&#10;GECiPb6cHnoB9CO9WbdlcqjxuJrhlGxHU+ZlcYC/3QOxB6DkAUnK7Bxn8U3csSsVs1MAjiCoI0AB&#10;IBOSAD6e/fPXmqrMsugXUQyqlHjzja2EQqqkY6khRj0NXLj7O7CSFczAqn2cjCvkZI55BA5+gIxV&#10;e9EgZbRHVXlAV3ZjgAtnIHPOegHTHUUdRR1VjRt8hFR+WeJVYOoByPX69fxrWFs1wP8ASP3vIIQn&#10;bkg5x+ePyGaxIQbZA3khinzOB0X5vfn0q3DqF0Ly3bzf3YlwIyBtyeAeP5VlPEwpSUZbs5MRfeJz&#10;Piq2uLtptXAjjkG1HSM8schQ2fXoPwqn4fuWvLJYkcJds42E7gswAAGCeFYHPI6c49D2clrbXVtc&#10;28jBracsu/H3lbPI/DmvN9P0rUhdzWEcbm5t2ZmwcZ5++PYg/oK5csxrrznTm7uL/AzoSThyvoen&#10;eFNEGnhJZYwZc5DNHhlGOnsetdgR78da8+vPHFzpMdrZR6c1xeiJTcNI3EbEDAJ6se5Pv3rQ0Dxz&#10;JquqwadcacUkl3bZIW3KMDJ3AgYHvk8kV7kUktDjr0q1S9VrQ7Db3rxL4pyOPGZCtgC2j4x9a9v9&#10;+2K8R+KC58Zuen+jR/1qmk9zju1sUPhFd3tne6o1hZNdTyJFGBnaqAliWZuwG2tmHwza61esi3my&#10;5JZppYY1MS4zyQAoHAzkHBzjGc1xvgjUjp0WpMmSztCdu8qGA3nBx17cf4V3FxqKa5oFrp+lRSWt&#10;xC5WS1ibHmxY4w49D2IPXPYk8dap+9te1jlk4SajJ2sUbLwfa3is6+ILUxrzxFIGxkDO1gDjJ7VI&#10;/gywihdhq8ssoH7uNLM/M3Ybt3H1IwKu6dpV2lhBdsAkUcnkbN2fm2npyeP0zVvynOWZfkwPmzkk&#10;+mPyrxsTm9elUSSVj08vwFKvS9pUXU29J8M6J4Si/te4ld2SAFrmRwyITwdgAzznA6/rzFqfj3wf&#10;f6bc2j6g0/mQvmBEdGfAztDYADHHGTRYabF4jtG0rUS5soSJU2PsKtnHXuCC3WvJ4/DmpaxDqD2O&#10;nFRa72Z8kIu0n5AxJDP6AH6+te/gKsMVS9q9DGvRWHk4rdHRaF8Rk0CS3thoMVrpDklnjYyTv/tF&#10;iQGxkdh7Yrsb34leFbjSHbz3uFmQqbcwMGbjlemO/rj3rwt5nmiRTGAVGMoDyPzx+lPtoh5RPzGY&#10;sMLs4I56+/SvTjhITn5HBiK3LG/Vi32yW6dLVZEgZ/k805bbnjP/ANapY4Yoht39PqOffFW7PSbi&#10;7k5VVXrmRgmfxaui03w94duLGaKS91A6gIiyr9lCJuweCfm49TxXW408JF1GtF+COD2jxDVOL1Ma&#10;wvILVdk1rDPGTyXBJx7MCCPxBp2rW0c7R3FhFtjCgEGQSdffAwfamz6XNHcmC3iZpCcKnqP8eO1O&#10;sNWl0643xkqw+R0I/AhgeCPr6YNVh8TRxcG6ZjUpVcPNNm78Po1h8WxXl8FjeGKQo0pON20jnpg7&#10;SeTx+JzXpelTR2Wv3sLrjzYgzIV6lM5479entXlP9qQz6u02n25tbYRBxFnOwqvOGOS33c8+vPSu&#10;wF3f3c0c2xIbyFwwk5wB03d/lPII5HPHevMzPBNqNeHTf9T0MDjnzSo1Ou36E2v2UkGhJbvZN/o1&#10;vGsjKw2sVGGPXPAyORz146HPsNZu7LQ3hXLQ7vlOcfMxIIUAdBx3zkjHY1sa/qtrc6A9xLNKmoTq&#10;IfssZ+R3I25BIzt79f51R07SI5Le3+1XRhSFBvEOVYBRg7SMZZiW5IyAfbnxouF+a+h9SvewkYSW&#10;z/QzdFtUtEW4mjRpHfEmFXGOnAAxjjr39TXZ/wDCKad4h0yOPUYSBFKzRSQtsYAgcdOnT8q566DO&#10;jNHGFXJYgLgKCeAPzrs9Flxptw27vx3IJFeNgsU1XlUk9LN/I1zKmnQVkcgPhtpNhcDF1dy7SDtk&#10;KkEehwO9R6/4YtYNCY28a+ZEwdmUYOOh9fXP4fjXTw6xp93ezW0F7bzXUXLxJICV/wD1dD6VLLtK&#10;t5hXy8YO4DGPevExGa4x4jnnJpXultoeV9Wpyg4rqePWFnbtqFuLkyeSZArlGwyZOAeeMDjr716R&#10;a+HtO8iN4EUhvmVxwRyDx34Iz7VxGvafFZ6lLHEVktpRlM8/ga1tI8Sta+Hb5f3X261haSPz2wsz&#10;ckHPHzHoF68D149HFzxOKhGdKT9PX+tTzsG/Z1ZUaq1Ri/EzUNPtEj0mxiiF0W82fYijAxgZI5yf&#10;T2z6Unw603RNZspYr+x8+8hlJD+a4GzC4yNwB5Ldjx17Z4DUdQutRnae9HnXUmC00jZY9BxjAwNu&#10;AAMAZroPBmv3Oi69brDG84uJPs7wL/ECRgjnBYEnGRjrzya+mrZbUo5X7ClL30r3vbXrr2NY1Yyq&#10;8zWh6b42gjttCgEcSoTcqcJheqtk159qGq32lxgWFxNbyy5UywuyNjPTII6/0rqvGGqpf6iltDho&#10;LfOT/fJ6keoxjH49iKZpw07TdEmvNat1mgu3EUMQALsFOWIHpnbzkcgV83ls54aEJTjzO+3XX+rm&#10;FRfWMbaHQ5aCa61KOS/mMk0jndI7LnueTx3Of8iuv/sfWNHgX7ZYS7JVCu0M6l2iA+7sBOQMgdOB&#10;XPaxr18t6qROq2USoYbZFQxKo+YKQAAcEkdOQMHPU+q6Frtt4xsJZHMCzQwiOa36vG5J3kf7BATH&#10;0PpX2f1qdSPM4q1jsWAqUJ88np5dDlJdetb3TnVpovtm0kLKhAJ5LegGcDueSQeCa19J06MaVCRN&#10;IlxNApaViCwJXsCCvHGDj6k017KOSOWG7t45ULNvBAyvJyQeTg9fXFZ/h6ylXQrO4t7qZxLGrSRF&#10;twBPXjBz39OneuSTptXWn4nrpVUrNprvsZRsZfD2vaobmXzoLxUuInUHDKMg5x3B2g47MPXiubw2&#10;zXitLu3t8mOfMO44x9RgDHbNaxubW41x2S4KG3gxLuXYyEvkqcjjheePWqOnTW/n2VzcGTelqYmQ&#10;Bswr03HH3VwD175NZPWVz0abcafKXbPTLqFZWvZiA+fl3gvt9MHAyTjg+vPTmw2p29umbK2KbgY0&#10;kcs8nXODk7nOOfY4B9aia+i2h47eI75GKsYymfnODg/Xv/Fg4GKgtDPqupSFFAAOVwuNg6v2GDk/&#10;N65Az1NJysVGDkuaexLa28l5ezbmaKVgXUj5yOBlhwfunkfUeoFakxWYRvHFPGm3HmOg2upH8wTz&#10;07DmpZ0xFHpenFWuJSdxIOCq43c9+oGB6jsDWjr+kpaeHraZX2y2jjaxY7TuOCMdMdO3aplFyptw&#10;Zx4jEe8rf0g09oV0PUzOJDP5bKQsZIVQMg57A47+lYEt+iLGFRmkjJBCjOD+fYgUqm+vWNvaq3zr&#10;jCtww7gnuP8A9VX7HwVdMjNNOIVxyEUsx79P8n2rnpUZYulGUlZrQztCF3VluR6TqsEOlR/a5jby&#10;AMrRl13BQTjvzwBXN6pq9m2u2eoR2023mK4MoH7zPHGD/dJHPpXZReA7U7ZZL6coy9GQIR+YyPpU&#10;GqfD95Ld1sLkGRhlVlb0wRyo9fb+ddWFyujhqs6sXdy/AzjPCLaTKukaRoOuSRSMjny4gGWOVl6H&#10;+IZz0I5yOh+ldhYaFpuibm020ijmlITc0rEkdSNzbj2JwOuPxryeE32i3trc7GjZhvicqSrfLg5z&#10;1ODjHUZPevTLXxStxax+TCPN2AyBj90+3r+ldVfEU8PD2lR2RjiqFTRxd4nQ4bd+HQ14H8YJpF8b&#10;+WhwFtYz+ea9rttYgmwJgIZDx1yPz7V4d8XRjx1Io/ht4xzz2ow2Ko4mPNSldHmzTjuY3hOAy2Oo&#10;BYWZt0Z80HCoAHJB7c/X+Gun0BLJtZZ9Rm8q3iiZ32nDHjgDsTkjj3rk/DcjiwvIt7CN5I2IB6lQ&#10;+P5muv8AC9slzqUlvJeJZxiMu08ke9c9h1A6butcOIV67POqWdQ6FLnfb61qAutmmadEZY7RSytI&#10;5VtpckYLFvdsZA6Yrh38YXGowXEN5H9mV4mbNuD8/tknGMnn6dq9AgvNB8NvHbarqYlTVY2hJjTE&#10;acgEsccY9zxnOOpryrxHBc6bqUmnzXMVxC3722uIMeXcoSQHGCR2I9jkV20cHSrxUq0fe6HpUsVV&#10;jBLbyPYPAP2e/wDhwUa6yXWSCWRPvIOQq9OoUj1/GvLLnxhq9jfXGmxXci6bFM9ulujAARhj0JHU&#10;9d3v6cVZ0HW30nwZdWQJVri73LhsZ+VR/OuTMbXN98oZpHf5c9Tk+v8AWvVpYT2SUlpdnDUxPtJS&#10;g9kWpZ0nuWmaGJASTsUHaD9Py/KtjQYopfOO8mUJmNc4A9SR/nvWfe6VJYbYpXDXBba0aH7h/unj&#10;ryK6G8slW4aS2laCYch84LDAHc+3aqzOtThQ9lOXK5bGGFjKdTnirpDTp9lelY0W3tZoh8zGQgS9&#10;BzlWw2fQY5xVZ9K1DTV+02zA4O0SwsMHp2IDc5z/APqNUZbm6vpHczH7TGWDj5QOvoBgjOP8imm+&#10;1M287NgRxgICc9/4Rjgg+/b0zVYaDw2FUa0uZP5rXpqY1L1K7dJWt95pW+uzQ6hFLc20byQncSrY&#10;PqCMHHHB7g/nU3iq7h1aWDVbeD/SJARO6YCuO2QAPmGPfORXKSXTvMN0YTn+H9K68tBqNvHLAoiY&#10;gDyCdxXA+g3ZGDwO9YYmrDCRjPDU9L62RvTpTrN+1nrbY5tJTDKzLIQ+Cu1P90817pZW9ovhyKZp&#10;fKe2twjvvztVQAc8442Hr/WvDnhH2ycRkskZ+ZsEY45H14/SvV4NX0278LXEKsZf3CwzYADuNoAO&#10;cDk569s/n04yUqlGNSPqZYWMY1nCRx+vagkyG5if/R43je3RmyUztJXk84x/nmu20PQ7u00tLlol&#10;ljuEEmYyHO3HAz3OPbqa8gv5531O++1gGYTMHB/hO45A9B2Aqzp2vX+g30Wo6TMkMmB5qBsrKP7r&#10;L3H6jPBrxa2XQqQd3Y+ljj5QgoRWx6l5d5rEiwWdu4t9/JUfID7kce9a+vJe6b4QuoLNWluvIKr5&#10;CkMScAkY5zz29K1bDxTpmo6LBqTzRxLIi70d/mjY/wAJ6Z5OPfHFQXGsaS0qtHqED7wMYcc/T8Mf&#10;p6183jqDwlH2lP3ndX9Ll1cXLEWptcqPnYNqGj3yToLmyukJKMQUYDocZ7YyK9O0fxBca74chubp&#10;90sEhhnK/KCcAq5A6ZBx9Qa6a+0nQ9fmV7qCG6ZF+UkkELn2wcZqzZ6fZ2sP2e1tIYrfnMaIApJ9&#10;fWuHMM6o4ujFSpWmuv8AWpnh6UqM+ZPQ5WWwGrRfZkI8wkFHJ4HqfpXM3FvqWj36somtbxMlHQ9f&#10;f0IP5Yr1OK0gt2PkRJHxjj0pJYIb6IpcQo6BiCsi56HGf04PvXBRzJ03orxM8bhFiJqpF2keBnST&#10;JqLSXJCRD94xA+VjnkdRgH2qfTrjT7G6m8ltsxRgZXIA2nghT05B6+hPbOe38ZWw0qwa0itIB5wV&#10;bebqzFWBPJ6PjggnBHIxyK8znMq3DCYBnztLdSD0/Kvt8HWnjaHNN2i9Fb+vwOCpgK8dG+nQ7u20&#10;O+v9EvdSt1HlxQl0bGTJjqFPfAyfrx3rk7UToUzIy26ndtPI5xnAPHOBz7VuaFZ6hpehPqkzpDb3&#10;eYYbSWMsJgcZY8/LjHBHJx6cmoIsLuO0Ee9PAUnGVRRalG+jt23RmrYa3LuNnmLxMcspZfmbjnmu&#10;l+HthjVbe/mkmijknNpC0eCS+wu270XaNvI6yAg5Gab4Z0/Sr2O6i1C03Nb4u2lEhXdGvDLx9c8Y&#10;yep4r0jQILexsGs7S3d1ceY0kZBzIMZf5mGTuB4GfujpwKzqZhClX+rOLu3a/TY9lYuVWjctanZr&#10;ckMrukyMCwVsGQDnn29f06V43d20lhrRiN9LFNbssayRxBQMAYP3h1617dJcxXsaPGpSQ/eVwUPB&#10;xxuAJ/L6+lcdfa28OrTwtYRCSJ2R3ZzmRB905GOxP0yeK3nONJOUtjowdSU3yR1Z5y0V9PqRgJuJ&#10;pp9xmVAd0nyk5PqOefYmuki1fV31mcPp0kk0sMYIbCuApbBAPGc5OMc110QttR1zSZlhjUyWN00n&#10;lg5LB7ccnqfSuht7aysYg7rHCnGS4AIJPr65x+NVzKaTXU2liVBtNanE2+g61qgH2qFYIWL+azSn&#10;IBZvTPrnt6dKmg1DSdlsbOVzYSIBuCGNkIOAeevToenaut1qzTVfD19ZJG7rJCxAXj5uuOvXp+ff&#10;v51a2hs4YbdIC6gYwRk89zXHjZxpxS6sqhXlXf7x2ivzOi1HT7m01ezmBOxI5AkqcDLFCMfTBzU1&#10;zql9rph0qSLLA/O6j5X5yCQOmOM/pWgdR0PUrS1iuNSa2ureLasbERqz7Rzlhg9Djnv0rn/CdyR4&#10;ngkebeJkYHPGD29uo/nWmEpTjW9pCS5LbGdJuSlOS1iegaXpNtp8S7FzIBgsawfGHj/T/CjLaiJr&#10;u/ZdwgRtoQdizc4z2GCfpnNdBrE1zYeHr24tMNNb27um/nlVPPv61803V7Pql5cX17KZZZG3ySOB&#10;lj+HQdBge1e1h6HtH5Hg16zu3Lc6+f4r+J7qdXhNlaRLn5Y4c7vQEtnke2K7bwR8QxrU8emat5Ud&#10;84xFLH92c4Jxj+E49+e2OlcZ4GsNOIN/qemSXUpA+ywTY2MmM7yPT0B45PXIxy2vRJpPiq8SyR7Z&#10;YJw8SbsmI8MAD7Z/SrfsZSdOO66g6daEVUkrJnpfiOykj1e/0+FB5U0vmqHbCqxAbcpz1yXz9aoa&#10;NFdwasiTSIix5Rt4+Yg9D9D17da1/FdyZLHw/q06sj3USGYAbdpZBu9xw5/Kse4nD6razhHCXFqr&#10;EM2QCrMpA9cAKK4KlCnW/d1NUe9Q/eQjfZ/mejW2jG2uEmcrcMnOc7cfQc/zH4V4l8Vy8nj66yjc&#10;RRAcZ/hB/rX0FEd9vG/qgPH0rwT4so3/AAnc5UdYIj/47j+lKhQpYaPLSjZHjzTk7Ml+GWpadpfh&#10;zXZdStxcq80AjgIB3OqyEdeg9/f8Kv6D4hh07UZpWt4YluF2sqoWEI5yVzu+hznOfwrkPCGnveaf&#10;eP8AaLeGONs5nJAYhcgA4xk84BIrW06xm1K9aG2wLll3Rq7iPec8gEnqPTNcWJnL2tktjzak5c+i&#10;IvHNzBfaRYTwKzCCaYS/KV4fZtY/XBGc8YUelR/DzULeHxbb6frUcM+nusgRb1Qy28gBORu+7yuD&#10;2zgnkA13HhLQ7iDxdJZ3vkNFFHIJo5V3CbIwygMPmGSM9sc81yvxBvNJWZotH0qysoySrPFboC+D&#10;1BH3enQYPPcHjvy+Up0uSS2N4zlOLk1Y5+5vNR1nUpJZHiiYSAiO3iCRoVPG1ccD6/jU+mpdaVOb&#10;mB7ZrosNrTIxOcg/TB7/AE7VkQTldkozkHL7COnt1wa3LLUEezRZcGZFGTuyz5Pb/DrXtYnE06FO&#10;LUXI82NGtUm/eSXoV7ya6u7rzJ41EoOS8R+XOc5x1BPPfv2p41yUxwwtHGwiG0P90+xwOwz+nany&#10;JFcXUKxTfu5kHzt8o37Rlc4GfmP5Ec81m6hZPaH94BgkcAdR7VyYmdLEThTmt9Vc2w0Z0oSa/Afb&#10;C4GoeagZ3LcgcZycEfrVy7u2hjNnOrhScnaMAn1988f5FWfCkkUE1xEkgEcq5EjYDAj1z2IJqPxV&#10;dJMLdRJHJKpJdkbdj05/P86ylUnLEfU5wvC107/16G6pQ9n9YjL3trGbHJaef5jxfd+6jDg+5/wr&#10;dsIrKWz8uSDzFXhgWOf09iOa5ySLyyocqAwBQ5B/P0z2p1vPNC+ElMbDOGUdfY4rqxeHqSo+zpSc&#10;Wu36mNCcPac8lctpCkM13aBsjd8pPJIAbA+vABqvb3ctoQ8TDcP5emO4pIg5OGyA/SQnAzz19e9R&#10;MpJwuWK5y2TjHr+tP20nTUFr0YRpxVRyfqSeTJqEm4ITI2WIQdepJ9q3U8H7thSfau35m9TnnGO1&#10;Ztt5tlJbzITzhxtPI4H61q6PfyWeolrhh5NzIfncfKMtk45x+nevNzGlU9hz4ad7HoZdiaTxHJiI&#10;6PY1NN8NSR3cMMV5hZgsBGDg7zgEkY4BIP4Cuqg+HGpwzCQanbAAYIAfgfjntkYz3qbTbTyr6zgJ&#10;LZmXgc4HWu4v7mG1tCZZAm/5Rk9Se1fO4XETnQnOrrY9bMKVKNSMaS3PJ38Na3aSRySySsiEBzay&#10;ksQWAPTDYxzjHVai0rxbqVmBb3aRzsEZdxJ3u2CVHA+9xjB55X3NeixTQ3MYeKQMD1x1qnqej2Gq&#10;oEu7dJD2fow/H8TXzazKM/cxVO68tGjN0rfDoVNM8Q2WoqnkS794B5XGM8YJ6buDwOo5o8RNenw3&#10;dz6W7x3SJvjKBWJAPOOucrkjHPSuXvfCN7pbRTWczTrny+AMgZ3Anjg5+XPJOR9K1fDPiJ7/APcT&#10;srOOpUADPJx2+uR/9aiphqcbYjD+9Fa2KjUadpnjs7edK8z8zSHc24jk+p9zxUSrIz7y4Yn7z/X+&#10;teq+J/hta3zy3mkOYLhjkwceWSTzj+769+hwOgqt4Y+Hk9veGfWjF5cZGyCJshyP4mPp7dz19/pV&#10;nWEdB1FL5dT03WpSjqbPiZki0H7ExllWCKN/OlkxJydoJ45YZwcgH5s84rzpUCnrnj0r0zxjZgWV&#10;xdEkpLGkbDZuCMu8qxweMltvcDIrzlVG5VPUmvU4YVOpgnOPfX16/ifJZg37UktJZo2KxDcZRsKK&#10;ceYD/Dn0Oa9f88WCRxTs8p2hd4Ay3GOea8q0XTbnUrtYbZcqTmQnIVQOfmP4d/SvQpSJ7pgHwQcE&#10;FixA7cnn868nirklOmo7q7f4WO7KKXNzc2xsNruZbgWUTM82Nxk5PAC9PTjp6k+tc54h0C+ulfUG&#10;byrkjgMFUH2x1zirRto2kBIVwp4yuea3dP1S3sU2PZrkDAeJRk/XpXmYfGxry/f1Wn07HrODo60Y&#10;/wCZxelzXNlr9nGs/wC9j06XcwjBGWlQnAPXp19q6BtaupcI3lS89Gtwc/hVa+nt7rxjPMhZV/s5&#10;MBx1Jkbj2/Cp4mXz43aPdhhlT0b/AOtU4nFVqVSMY1NLbpmkFCcXKUNfMnh8TzvBHmKCWEoCjR8Z&#10;B6EEE023gt5YmmaHErDqDyefyBP0rqLaws5IY5BZwqcdPKAI/Sua168ktrkwWPlsqjLtnOD6AHpj&#10;1rtxuGqqCqVKnMul99TkpzpzlyxjZkE/hVtRgZTbblboSV6fXP8ASuAtYINMuZGWSTBbCK5+7jpX&#10;YRa1rVuT5Mm0E5IIXB/DFZWq3mjm4S81CwmgvjLufy0BjmznLHJwOeuOvp1rbAxpSXs4Sd35q3yO&#10;mkpU58zsz0+2ddX0RRdLhbmDbKgOPvLyPyNfOPiTR7rw/rV3pz7isTMIjKvDxnO1sdOR+RzXsnhv&#10;xMs9/Bp5OY5t2xmYEq3XGfTH8se1aninwdY+K7JVuT5F5GoEd0qZZfYjjcvJ449sV9XQqeydmeNj&#10;MNKE7SR5XoXxBg0W1iM2i/aL2O2SGOV7k7QUUKpK47gDP046muUZr3xN4iyRvvNQuedi8bnb07AZ&#10;/ACvRm+EUdzdXlvb6xLCts6ovmwBy+UVieCMckiuo8I/DfT/AAxdLfy3DX1+oIWQqESPIwdq5POM&#10;jJP4CqUqcU3HqZz55NKT2sHxEsY18JwlVYi2dVU4yQuMf0FeeWFzK2rxxSy5jTzBsbHy7juIHP49&#10;q9a8aW32nwlqEe8DKAjccDhgf6V5D4XgN1qu2OFtkjjC+XkDtySSQM9TzXFVU2nybnq4WpakvK57&#10;Vpl8k0EUGCJljGQe/wBK8W+LXHjlzwc20Z6/Uf0r1d/C639ukdzOwjYKx8hiG4IYYbjHI7V5/wCN&#10;11ay8Q+U+qpITCG3/ZFBILNgHBxkdMjFYYGWJlS/2lWlf8Dz6jjzXRwnh5JU8OyzbsQNdFGGf4gg&#10;I/TNXfMCyLJgBBjAB6mq/g/TLzUtPuvsttPIkblnkiUnYML+fXpWncWYt9OtZJXLXU25tpHCx4G3&#10;Oe5OePbPcVyYmL9rKR49VPnbOm8KeINL0y2kn1FD58YJgCqGMg2ldmduR949T/SuS1/S31LTW1bT&#10;llMEEmy4tz87w55ViwA3KeRkjORz1FMihklhklEfyxAGQ7fug8A/TPGfcetd54W0q5XwTrF08YDX&#10;qKkJZQflXOTj8cfUV04CtOM1H7PUunVmlypHkENtIiEuCC2CoIx/nvWjp0HnzxxFGcMyqAp5Oeg9&#10;aQCT7R5RCjJxyoJA68fn+tJYSGC6Yhd7Idygk/0P5V9RSoqo+6Rx1qzSbejZovd6YbhrZ3MUOSGP&#10;lZHGep4bqOhXPPSrJ0MpoAvH1KO4jzu2RneFXgYB9eTke3Ud4NeibW9Wj1CNfKe4hTzZHDbSwG0H&#10;IyRkBevfPNZUt3qWnwyaaZHiWNjui469euM4NclWvUryiqE0pReq7rrY6aNCnTg3NO0lp69C/Yac&#10;g1ICK6kRcE7UbBI9AcjP4D/GoNWsIYbcyRAqoONvZfaorTVI5GUTSm2lVcLIBnPbHAyBjnGce1Jd&#10;zy3983mSf6Nn70Skp/vECnVp1p4iNWnNKFtUKEoxpuFRPmXUx55NscYWXd8uSvv7H1xSojxgSJKF&#10;fdsYbgcnj5hx0II/xFPECNKYm5Bb5SOAeff6VFLG774wh3scKOSDlugxzxx27n2pVbr3n1Omm01Y&#10;07K5C7ZgiHafMUt3IVgOOnBIPTt78tSR4JVfkjIJ56irPh20jutK1EM48yFEaNccbCeT7c44z/F7&#10;1o/8I/dzaJdXMSkxwOE5HzH8emAMf99H0rnhjMNCo4TlbVfe0gq0qnJdK/8AkRPjZ5Mh2y8NG2Pv&#10;oe+f1/GrOkzQz211YXQAWRCFZx9xxnGPx4/KptKOmyppr6hbmRYmxMFJ4UAgZIOf9o+w49Kz7yJ4&#10;NQZUR45Ecq0ZOWVgTkHHfIPT1rvoUaUKkoQi9Un5b9PT9UeXWqzkk29nb+vke0+Db23u7V4zCY7u&#10;1/dO7EMWAOM+xI2k8DG4D1rS1lPtdu8GDkDIPfP+ePxryHSptTmm2aVPJDLJGPNSCcRH5cAE8jdn&#10;JPUnk133g218QO866oJTbr9xpnDSFuuepO3B7+2O9fI53Qr2lSw8ba/eexgsZKUouab8ylpsOoXG&#10;pgiJoILdj5plzuY84C5HTv1PB69h0skghj82Rwqg4P49KjF7avfT20VxA88XMiI4LL2G4Dp070+9&#10;totQspLSQna4wSOMdwePcV8JipylWSqLlsfQSqqrJN7EMeoWF3uhE0bZGCjjGfz61yPibTP7Jv5N&#10;Zhcn7Q4RgSOHYgg4x0XYGHqwBPSmray2l48UjlpJXUYbbtO4hcepPTOB6E12Mtkk1g1tORIGTaWY&#10;A8+uD3rpXLgqkZRd4vf0LxVCEV7rI9KuRLp6lwUmBIkUnJVgxU598qenoauqeef0rldFkk0+4a2k&#10;kVYoR5Z4GCQwAxgejBj1zu7lWrqNwYkDIHfNcmLpezqO2zOWLdtSKWNLrck8UUlvgHY3IY99y4xg&#10;cY/+sDXI+KNA023sG1BBb2TIWwg3YnOBgAdjx2GO5Pp2gAdY2z8uc5HcVgeIfCFvfw3OqSXUkEmz&#10;5WmYeWDjCqBxtBbHJOBknvXqZFOaxUYc8ory/XpbzMK6vG6SbMTwhrNvHb3dj9gupZpwdrWkYIiT&#10;pk8ggAtyeeKkutXt4rpfsivNMqbFl3cYOMqePm6cdPqcnOX4SZYdVuopfMWGa0kgdwMEZw3HPXK4&#10;78nkda6G2060t2RYI8vtySTknpwfXp/hivfz6OHw9dShrda+r7nRlXPOm3WT8icSMJGjYfOvUDrj&#10;1qRZf4fmU/X/ABps8bRuH4DL0IH40hkDkK4IUjnAzXyjtLVHrbq5QLv/AMJT8jEE2JDEjjiQY6fU&#10;11Gm6NdXcC3Dy+Wp+6Cn3h61hbYo5NwC+ZjZvIyQO4z6cD8q2rLXLuKLyw6uAAoDLkj0xyP8iu7D&#10;zwzmvrCdkrGFeNTk/dHU2trHHZNb7nZTuVix5PJB+lUv7BsosyEy4XnJYcfp/nNYljqepi5VFkkl&#10;LyuVjIXu54x6fj+laHiPUwFWyjfk8y4BOPQfj/h619A8Vg6lB1OS6horr8jylh6qqKN9zGmuNHtS&#10;01+7xJNI/wBnWIZd8EYwPbNcRrUB1XXi0LSNblykKy4JA5AJx7n9Oa6a7sbi+t3v4bVZfs4wzEnc&#10;F6+hJrlpL+O2jhuZobhTJl4SFyj4JGcnHcY71hl3OoKcKervrbz/ACPSpRjGck3qd94V8Habo2y9&#10;kZrq7VmCSMflTBIyo+nc59sZrsVlB6cVwOjeM9Ne2jiVjA4UAoyZDNkZwc85GcdMYHWtaPxlYruS&#10;WCVZkIV0Qg7eOvJHFfSR5nFN7nmVcNXlJtq51OR9Pb1p3A59K8+/4S4SP9qaSQKWLIi4+Ve3GfSq&#10;+o+O7+8iFvptssJPDTMd2eOQOwPfv2rlw2L9vUlDlat17lRwFZuyRpeNPEEM9pLo2n3AeeUFJthB&#10;AGPu5Pr/AJIrzvTrSbStXhkjtWuJJoT5UaEgswI24xjnK9OeO3auu03wrdxyLf3K3Fw0gyzkFm35&#10;Ocj73TviuXvtRgj1a1ggs7WaFWcbOVjLHaN5XPX5SPT0ojVqvF+zUXZFYhQp0uSD9TtvDsOrW9zP&#10;qms34WdLR5ItOE3KqvAYxg8KMEY65681wmqtqLzQS6o0xuJYd488ENtLtjr27j2Nd74TitY7WfxH&#10;ca7M1qJHYwlTFGjEYwVyd2AQFA7Y+g434j+I9Nm161uIJXlhktBtdUI6SODw2D2r1ardnp/XY8qC&#10;2ML4e+JtR0KyuIbKRAk0xLLLHuUHaPm9c/p7VoWHhfV9QtvtVnbNMnGUEiDaST+fT9RXO+FrGa90&#10;/wAmB8Sy3YjUKAW5C5/T+RrutV8dnwrotroWmOkk9uhSa4K7wG67V5wSOmTkcY7V5DoutUkm9Dll&#10;FSb5jnLDx9eeFPtVpZafbPcSMFme6VjgrkFQoI4612um+NLrxF4UuLq8tkgaJ3XbAdqybVDHGSSC&#10;M+uDz+Hjlzdyanq0l25bzbhy0jHAyx6nj1rrLTxHMmj/ANmrDFGVVVjngjCudpzlj1JzyG6g5654&#10;9FwpUqailsNPkVuhm3ur6TJf3ErQ3WJ5C+QFLRcZGDu5+YtkcY+XnqKz550kRbm3OGQjIIwc9f6U&#10;29s4oy8kbYbJIU8g11M/h62uPhnZ6xaQSWsqSbJ/OO0XB5+dMnLDkDjA+U8cV3YXGxVOy2MJYZVZ&#10;Kcdyrb+KrLb5c1vtjaPJ54Lc5GPTisLUpkvLuS5i/do6jgPuzgAcenGPWsqW2lhlaOZGR1JVlZcE&#10;EdRirWnR+Y0sRJ5XjnHOeOO9ZYLDUKVVyhCzl6nRiqlR09ZXSHQweYDu2qq9T6/T1NaMEtnpa/NH&#10;NLuUFXBG2T/4n9e9WLDVDY6Pc2dzG8qMD5OUBETdznORzg8emappd2pR4rkEtI2GXA+U+v0+lbuE&#10;K6nSqrlSejvuYSnKm4zh7190MurqK4VDFaRxkNu3gkk+ntiptKtPtWrWKbZzmTJWDAfGRnaT0Ixn&#10;of0qpEsEdwDFKkkTEYXdycj064q5KyLOskJIERGefmUjGD9OnNc/sFKr7CGiSb7mzq8tL2r1bdjo&#10;9IeG40W5nECx3d7eNLMoQLgeYSqnpkZU/THvXZ20ER8OyKIlCPGxPHBB6H8sV53pCSNZJFAG8vAd&#10;gRtAONxyB0H+Nehapp0txpA02O5aGZVAEoUNuxgcj359OlfCZrTUMQoSla8r37LQ9WnK9O6R5hYz&#10;vd6rIZWfMhYSZO0gHIOfwyPxqKB3+0TrczO8iZy7tuLEEdc+tXbHS7n/AISr+yHdPOYGJGL/ACL/&#10;ABZBPQYyfrmooZFVpNQvY0eJ2JZVA5IzgD8QPwz9a/TsNKEqcXF3st/I+XrxlzSVt7febXhxrSHx&#10;NYzXU5t7WHfvl3cjEbYPHXnHHcHGDmtjXPGyNoV3plusjW92wWGdiVxGQNwxjjG33659jwMPm3MM&#10;lxLvKxsu1MfdUkDPPXrjv2qS7mhkmCEjyl4ycluPT0+mB2rnxMI1Jc56WAh7Om4N6o0PDGo3Wh+I&#10;7FI3WGOeWOG4VowT5ZYZ68g8k+vSvcXt/KmLMoDsoBPcjnH8zXgNjBPfapaWlqmy7faqktjY2eDn&#10;tj37D6V9C3kgkm3q48sEjrye34cg8V8JxPgIKn9Y+0tP+HPXoTd+UzhYWy3rXWzfM38Tfw+w9KmO&#10;5jluBU6xlsbQWz0wKsLZMeX+UelfI4fCYnFStCLfn0OqdZLWTON8RxTpcxSwGIZ/eDfkjKKwJJzg&#10;KA4H+8w9TXU2SCa1SYr80nCKwxn/ADg9OwzTtU0/ztOK+YiIjB5CwyNg5YEd+P1APaqvhO9+3acz&#10;k58uVoh2zgLk47c8D2HvX1uGyaCjD2+ricdSs3rEkkZBPJGZV8xWwyk4IHOCR6HHHr1rC8ZXlyNH&#10;tbeN28meR1ZR/wAtMbdo/PJ98V2ENkI7iaVpppTLt+SRsom1QPlGMLnGT7mpp7W3uoTDcQxzR55S&#10;RAwP4GijkSo1pVI1NzSli1GSco7HjWlaY+s3wtLeRw8pIBDYOOucdOPx/GuitLmKVUureVZIm6Mh&#10;yMAkGtDV9c8PeF78LHp4jvYIzsaLau0HHzHr2PGQe46VyFj4uGq641v9iaPzWJBJwBznHU/QcntW&#10;eOy+bpc0dbb+h6lLGRqSs1ZM7KULMvy7cEYznp6f4VTUFZPKAw443ZxSLJtiKDtx+FCvnk9R1OM1&#10;83FWVjrjFosSSRpaiExgkcBx19eabGGUFR3Xkj/PtQA0r7Y4yWPc8U68trqxmEU+1XZQRg5yPSrU&#10;Jyi5JaLcWifLfVlzTr2Ky05hbhjfSMyZOMKMnkVmzNgMWYszHlick0kUhWNjnCkkH8+RV7SIIZbt&#10;bi9dUgTkBj949hXXH2mJnCitEv6uTaNJOoJd+Ix4Q06yg8gSz3WbiRWyNiHgfjx+h9aevjTRpdJ8&#10;i008XIjO3ycAIv4n+gNcV491Bb3xVdFG/cw7YFJ6Db1H/fWaifS9Ss7G2eCykNrIFbzgh2kkeuB/&#10;kV9XzSoU+Sm9FoeJg7YjEydXY9Ct08LapaJPcWlrbyyr88e0Hbz64xkjueeaoS/DmzlVnstSbyyP&#10;kUjePzz0/CuehJjjCEhhnJzV601A20oZSyc9Qa5IZzJPllG6PeeW1Kaboza8tzSTw1ZaTbPLqV15&#10;MUURdk3AuQMDIA65JA/EVkeLdMsE8KWep6bFcNBPPmSSducEMBkdBz0P09RW9cfZ/FFkNPuroW9w&#10;zLsmC5LKDnaQSPr9a2729TRnisjaRrpENjI8j9cBNqhAPfOOeufY162AhQlT5qLbb3ufP4yWJhJ0&#10;6rsjzDwHLqlv4nji035i8bmSMt+7YBTgtjtu21zetPPZeIJo7oJ5quwaNCNsZ+b5V6gAZ4x/9eva&#10;/DOoWE+g3Wp2Wj22nIrPuSMKocIM5JVR79vXrXjfiG4aXxAmoY8uSfE+IWO5NzZHPY45/lXeuaDs&#10;c1CMHFps9Ot/DVpd+EbG3lvrmzsrMfaZ0OC43IGIJxgFcnsa5Xxtoltc6lp8mjQRyWIsVEbJ8w/1&#10;khPOck5POec12lpPZS+ArueaeO3hubMZfYSV3JtXI7nJHT/69YtzbIum6UtjJJNALXCu6eWW+dzn&#10;b2HP/wCvrVScpQu31JlFRnZHM+CJoNI+FWqaoIoEu2nlijuGAVsFEG0N19SB61yujaRbeJ7x9PS/&#10;t7a4KEwebnEknZAe2eeefoatNp9k/wAILa9laNLuPUZBFubBZSF3ADv0B9qf8LpdMi8Y27XzhJAr&#10;C33DgyNwM+nBbn1xSjFJcxzTjeVzIurK50G5k03UNN8m8T50LsAcH3GdwPbB65otpwCWDKXzjAxy&#10;Meldx8RDBfeJrazby5rsL5a+WrbkDMrAMf4h8zYA6fjWRqGj6Zp3hfSrqFZP7QuzJI0r9JI8lRgD&#10;oMqpwefnPJxUVLTjdrcVWN9OxufDvwrZ65cz6jflZ4YH2i1YZBJA2k+oxngjBzXrzRQJCFZIxHHt&#10;IDAbU2kFTjoMEDHpgV87eHvEWq6HIbjT5mV2UebGygo+G4Bz+PIwfetbxL4iu9cu2na4njtZwrx2&#10;zSfKpA5AXpkHd2z+dcdSSprRG86U6FFVGtGaXxK07w3d63Ndx6sq6iYsyW6KSGYL8pL/AHRkBRj6&#10;HuTXmHk7ZAudjZ6nitZx5jliC0anBB6557fhXUtpmn/8K+ju9REqSG5eOAbMmQYDbwSe33T2OFHv&#10;XpYWtFpKoRUw1V0vbU1e/T/IqG60i5h2MwiDLna6Hg9Oo/Q5rldaNm9wXtAixcCM884AzjPPB/Hk&#10;VEs7QMUBYoM7Q3UVA1usjjcuQPbpRRwlDDtzpSbv0b0M5VKs2lUSVgjWZZtxiLspzudTycdyfTit&#10;FwyzLc5Cqy5fjsDycfhSRy+UsiLu2ygBhkkHBGOvpRNI72UyMCR5ZHOc9+340TnyzUkxxfMmmjov&#10;DV5b2+lrFdSxx+ZgMWPzHKjOPy5+o9DXUR+JLO5Exup18/BWRFVkAIP3RnqeCc57/l51unELeUAq&#10;qPm2rj86qPKQew4yBnoK8PEZVTxVRzk9WdCrSikjd1DyNT1+4u/NlW1aQDcEO7gAHGPox/OsfVZB&#10;5scaOzLsBIxjn396j+2ZVQSwPY5OcU248tpDjdgcDdivcouVGiqUdkkvuOb2cZT53uNjnlQMAQoI&#10;x64+lbnniSAkwp9o3BjdSthgP9lQB065JrI+yHdGilfMcAhOuPTt6YP+TV6ymt0uv9NImiTkKFAG&#10;7A9PyxW3tmtJHRSjF6ov+HNR03T/ABPYT6huFlAjmVovvFmUruBJ9Sp/D8K7bQPHdnBqUmn3N0kt&#10;nv22l46eXxwvzenQHJ6YyBzivI765kluWlIwXb5gvpnJA/pVSO9uIp0KFiQfmHqe9c+IhTrpqSuV&#10;fXQ+n7rX47Am2RDLcRna3VVX8+p6Zxx15qjB4ouI3b7TAsi/wFTtx+nPpXMiZpbW2LxhXSOIyAPu&#10;ydiZwf8AewD2IGB1q2uZJAoHLHafc5r4XFYyvSqWpysltbY93D4WlKHvrU6jUdSi1DwrdzJJ5WVC&#10;OOGwGYDv265/Gua+Hrl9T1GWclryRi0h3EcfIRx06lv8mrc8f2Tw34hQN0jjUkdeSR/UisLwJfW1&#10;leTz3MyQCR9m6ZtoLEq2AehOM8fSvbwWInXhCXV/5nm4mlGm3bb/AIB33iHxJY+HbaN7lTJLIcJC&#10;n3mHc/8A664Ob4l6tPfRm3htoIQcGJud/Hc9cZ9MVzniHVZ9Y1u5uZ8SbvkjUHhVHQD/ADyc1Xto&#10;lRfOLHKjJ+XPP5/4V9fh8BTjD31dnz1bFycvddkdh4gsLzX5ItVstPmk+3QgSKiFghXKEbiP9nOe&#10;D+lXPC3gGKxlh1DUgxlLELCoO4EjIJbPQdenU+2KwY/FN1a2VlZ2t08HkSSsPLJA5IIBU/e79R3r&#10;rNF8eG7vIrPU44YRLwk6HA3ehB9fXPccd6+YrqlSxU6Lvq/kevTzLnpRjs0tzSv/AA2Y0Mlq5kHZ&#10;WIB/OufIMTEElWHBBGCK2/Ht9ptpo8aai6LI8ge1BUlhKp6j25we4zWTZeMJZ0g/tK3tpNPVB5tw&#10;6EuqDkk9ckkdAPSvIxuW0HUSh7t/uPawmIrSpuT9633kaSSxEFTxnNSyzNPL5rl5JO+44rof7I0z&#10;V7NLzTLgeXLlkdeVPtjt6Y6jvWTrnhO5bw5qPkXRN2I90SoOCAckdOSQCOMda4f7GxPPy9O/Q2+v&#10;UGubr2KegaDJKv2dJpZIld5GaZ9xyzbiM496teIZYodQi0+0ZJGgRWdFcdiD8w7E8AfUVzPhS9ki&#10;1vTrGwdpHLAOGb+Hq2Tntycd8Vqanpeq6Tq9/qy27Rrbyvcfat+Ny7iRj1JBAx788Zr1cPQVKHO0&#10;3JvV+QpzUKl3JJJXscDqcxuL1mwNzyFm4/iY5P6mvZ9QtD/whkMeDvhhRueuQBn+teO6ZbSan4gs&#10;rYks80yhmJ9Tyfyr3pZEvILi1dPLdcr5bMpJTJAbAJwGA4zg13xp89OUe6PCw1Vqqqnnc8qbCuy+&#10;h9aBnnjNSatCLSaIs52NJtzjg9+fTikhDzZVc8HAxXzLouKuffxmpRUkJtDFu+K6fTpU1Pwnf22s&#10;3Lpp42qswIDjBBwCc5529j1xWYbey06y+3agCYgcBd2DI3oP/wBX+FcrqOsXesTNGm6GzViUgThE&#10;H0HGeTXqYBTpP2t7Hzuc46jKHsUrv8i/rOvG/ih0vSlkt9Kt12LGG5f1LY4P/wBc+tctc2c97ehI&#10;t8x2hFWMliMcfyBNWZxcosaJFNFBInmB2XBlHPK8cjrj1qlJbyCMXUbXUbxEMAF5TkYPGNvOOfX8&#10;K+iwuHqSvWn1/rU+epSanroj12ewj1nwhbW97eHT44/JlkY4YkYIC4GOpIx15xwa5b4n6je+HtU0&#10;yx0mX7NbLZABFRW6Mw6sDXX6FYQ6v4U02C5SMRTQRtJHyxcIRzkk4zx6EZI4rg/jQoPiLTsnGLPH&#10;/j7Vq5Xilc2qpe0bsebyahdS6BZ6eZB9jhLyhFJ+8WIyw6ZwOPQE+tO0/Rr+8DXFtbzNbwn95KoO&#10;F9s+uK9H8LeDLHxP8L7ZmjZL5DOYZY8BiQ7YVvVSfXpk4xk58wgiu7a+RlSWCaJ8bsFWRgf0ORXR&#10;BqcLLdHDO66m9/azy6qlxqaNeiKLycFwrYwQDuwckEg5IPQA8VWvdautRuBJLjyo1EUMQ6RRjoq+&#10;3P5k1qeHIINY8VWsOohGiuZ8SE/JnOegXAznGO2TzkcVoeIvBK+HrryUv7aQs2EyCHYHpnsPesXT&#10;k2orU1wsITT5zX0LRvCP/CPW+p3sl3NcMoNzErhUVgxGDjkDoOvPXgmtTVtf8E6rYRWk+lzbYQPI&#10;NtF5ZjHP8WRxyeORznrXFRaUtomS/nw9SyFVYMR1G4/0B96tKIJRGGRpWIwUJUn8se/qea6oYOHL&#10;7+50zd1yX91bI7K013wtBawwf2DayraIsaSzKryEnj5soOepJz1rK+J2p2mpWWnzWcwKwFojEuDj&#10;IB4wSP4enuOlcZe3apNsVYyU6J7YxwR3+vrVCPz7lnZmZxtG4se3+OSMfWs6uHpL3Ybip1fZNOPQ&#10;qR273JOFAIz8xIHv1Pf25PpVyXSbqKBJZNu1wSm09QOT/Xrj86lR47WSN45HR1w2cDrjqCOh4H8+&#10;angsrjUJi/CAud0rMRnOeST3+nrUqny6bnNVvUfmZCrv4VeR1xk4/KnXMqwxSK+9mKHMajbjI+h9&#10;fSlvo5IT5EmUHUIRjIHQg8ZFZLONz7SQCDgbsEgDPX8Kz0a94JUJQerOmsx5rN5cyx8Eh2wADtJy&#10;Qc8Z7ViSzy3tyzTyF5JTgs3HPQfTH5CrCyGKM9Q5xtIOCCOhpt1FYq+LaaeViORLEqqMj+8HJJ/A&#10;d6jDx5ZtindxsUVJWNXPcDOK0J7eQaZb3REKlifljcZAGBnb25zx+XGKpP8AMcYJOcfKMkn1rvfC&#10;HhwPaXuuXccMpt4pGghZSVeYDK7gONoJH6fj3pKScuhg5uMopbnEwXLp06EbcEZyDxj24JqxaxyX&#10;syIAChbGGc5A9Sew75xxjnFXY9CmunkdmClMl9ijaoH1IGPxresNE0XVtAvLjTLp7TVNKSSSeCdy&#10;TKinh1IAOf4TgddvT+Lnqx5Fc7oRu0mVr7we9tKpjvIntncqJZUKBRnqw5IxkA+hPcEE9B4d+H0e&#10;nanDeavFG67S9sI3PlyMCCuSccnPCHBODkYrnl8TXi2H2V7OzKRyrIZWjbfkLsx97HIBHTHJPBxj&#10;0zwBqkOoaVPbnzQY3BwWGdpPAPGM+4GeT7V51WrOGnRnbPDR9nzx0a/IzVt3vrQ29zEQ2fm3D5lB&#10;5BPvjBx6mn28N1ZyGZlkdoOTDBG0jM5PbHqc4GO45Ga7GayktJDPGnmR/Mfs4AYN2ULkAKccZJ24&#10;AHvSMDPYw7HVHQDIi46/KeCDyNwYfgfSvA/si8mnP3X0L/tCVttTnvE+nG38BzS3MsxvvNEoVJMA&#10;FsrsOOGAVm6/xAkcYFeXw37yOYBuW3SYSGEDGXC4JPuMcfU13fi/Vxf6Rp1jEPKFzKWQqpUJt+4j&#10;Ke+GH8xwRnh2tpIL9pHXiXbNu5+YPg8fTJH1Fe/ltOCxMYRWiWh5+NlL6vzN7sS4XZdSDJIzkH+8&#10;PWpPtTJKG25Tpn2FFxGgYR9Ci4Uj+LnA/lUAjAfbv3dgF7ntX1+x85dM0ormC9ZoZovLjPzGbG5l&#10;Yd+COOv51EJPKLQsRIuflfHB/DsfarFv5UG5Qf3MgIBxywx/Xnn0zWhpuipf6vbWckRbzWKMN2ON&#10;vUEc5UcjtleR1rxc2y2OJg6i0ki6UteUZdalNq1pp9lcESTWjMtvI5A3B8cMxPBG0YPvz056PTPA&#10;OrPa3hv5EjdkBhj8zKs/XnHbt/8AqrltY0m/0C7NveRsqlj5cwHyuB/kH1GeRzW34f8AHcui2hsr&#10;lDPCoxCSeY+Dx7jOPpzXylGzny1j3cHmFamlQ28/8zsPCOjXmjRXUt+UhEu0CEOCBjOW4OOcj345&#10;q5qPivS7Esnmec+M7UGQeOOf8K811XxZqN/hvtLIh5AU8847jHoKwnulaHzFnBl38ptJwOec9Oa9&#10;SChRioo+ohlXtZe1rvV9EdiPFCWt695YWFjaM6CPMcfAXr275x2Hb0qhqvibUNQtZ7eW8YxSLgxq&#10;oIPIOORnt61yjSTsOoGDuAJ9fSpYlbfiQnOfugYI/PrVN3TSO6eAoypyiopNq1yXRbiS18QQzw7W&#10;aIllyxUcA98HFekWuvj7NcXF28P2xz5aTNAocIW+RQ2TnDEH5uM9h1HnULW9u7AKy7jhmxjn0NX7&#10;a+e2kyJA0Z4Ip0oqKscOHyZQock9ZHV+JLK1bRrGazkba7CMllGY2UdCOxyD27UzTtS0vTNAa5vo&#10;Vd4m8uFQ+PtDAZyQOgGRk9PboDlr4rlg327SNcWcxAniKhiRjHykjr0P4D8ce9kl1O/EhbzI87Le&#10;NVH3e3AwB+Qrz69OEKnMtu1upwY3EyoUvYp6979Owl9f3viC7+0XT/IgwiAbVRfRR6Vt+FvDsOrX&#10;am5kKWq/8sycF8YI47g8/lS6Bp4vkmtEZ4rhlzESo2Ng8rk8gkE4OPfPSuw8N6ffRXANxA0NvCMK&#10;kmSxOBz6fl6d+auhF1HzM4KeFXs3Uquz7FvxR4dTWdGaGAbbiLLQjOAxJyVOex/QgH1ryP8Asa6j&#10;1BLG+ge1VP3rrLEVyinnbxg9Dgjj3r3O7nkhRfL5P615542uBCUmMEfnzKEMpHz4+c4xkcc/pW6z&#10;uFKv9RS978O5eFwSrVU2dXoCqxSaOxjtlNuowmAvJJAAAA9/xHSvNvjXn+2tLfOM2zDOP9r/AOvX&#10;eeDJlmsrYhowy28YKD733F55P9K4D44Nt1TSMgn9xJ3/ANoV2rYWIjao0QfBzXdR/tRtE3GSwNu8&#10;oXH+qYN1Bx0JbBHv+d34geEBp+7V7NWkFxcPJcKFHyE/MCAP+BZP09zUHge0i8KeAr3xZLIJJrqE&#10;xQoRhYx5hXn6tz9APWuTl8V6pdmaOLU7p4JThonldgec/wARP59a0jJqd4nL7FSpOUn6FfSZpINX&#10;hmhYo8LCQMOSMfz5rb1jVbrWdTe4y8rnJXb2HB/SsuyxM6SCYq6sd8Ma8/w4Yc8k89uCvPUVdIls&#10;9Ia6dyJ5mO046D1HpxXo4VRcbomnDlRnC7keZhMyt5eSVxn/ADzSNfurMRtJYYJyQQPapYM6fZvv&#10;8sySc/LhmGRnnPbt9aoopmm3dAx5JPNVUm1ohVG9EiaJUl++j+SCXwp56flUjygv5cWOm3HT8D/P&#10;PvUbuqxrEnUng4rS0y3jSJ52+aRcd1wOfU8g/TtmsLXlyxMoqTla5BaWBDB3B3g/cPGc+n+Fdbpl&#10;2trBl1G5icBcIG77fXr+PNYOS8+9RiNucoOE57H/ACDVq1vPnaK4PVhyOQMcg47evPvXQqaSsjpj&#10;FRJfGMtv/Z7b4JY7guAh2heO/PdfTr9e1cRHp0slvHOLeQoXAXauQSOSD3HA/wA5zXQ+Jb06neWt&#10;lGFBBx8o4Occ/kP0rU1VorDCWCotuzERK7ZZFJwFHfAycZz1PWuadJTlyvoOnN8zZxDxPbh0cYZT&#10;jBXOef8A61UWYRnG0k9hnH9K2vJeW+aORvL3SbWLOMKTxyT9aWCwiMpTarMOQzAHPOD+I9Pb3rlk&#10;nTTkuhE0mzQ8D+Hotdvby7vZZLXS9MgNxNOI9xIB+7zwGI3EcH7p4r2jRk8PeJfCU1jo1y5s+EfI&#10;xIjKQVyCM9QDn8unHndz4vn/AOEKbQ7a3WMmTy5JbNQqxKpy+dvHOFHbgnmsnwO99a+P7FtLiZ4n&#10;kEM65wDEflYkA9hhsc4IFYqrKpC6drGbjGFRdzqdT8GeIpLmWwsYY3KqrLdOdka85wCck4zxj0we&#10;9aHhL4VnRor6TVNR3y3ls1uyWmR5YLBsh26n5R1XuetemIpGcnOev+RSFlbcuSOcBsfxdcD1/wA+&#10;9RLETmtTa7vc8q1v4WXOM6VcpOAp+Wc7WXpgZwQxOSf4QMDvzWd4b+0eENYlj1VVtk8kgpI4YHJG&#10;DkHbtznnnuOor11GVpnikjIA2spYgh/oPY46j0rnvGeiR6jpwkVvJuYwzJIBzxkkH1B7j8Rz156s&#10;1yNyOmOIqTdmb9vcxXkAljYMjAhDjGRn/wCsOtYWsWs1s8UtnMjXcc3nwxs/JiClWXGcnBb7wGRu&#10;4ychuG0XxJcaPqY0/UkaMRkpI5kx5YwTwRnI9D3/ANkdO91jxHBaeG/tMF15k1xGPs4T7zEgENjq&#10;MAqecdR6ioclGF5dDONJzklHqeZa9ewTa3M8CGKND5US7V5+Qbj8p25DAYI4OBjuTc8ZWSWcum3M&#10;O1Y5bXYUDElXRtxB9DhlyPXNLpOj3+ozLJBDHL5S+ayGTbvY52D0J6sM4yvXvWzqy6brNu9hqLro&#10;16rCYzOuUzhioLDjnL9efkHWry2qlWVVkY+DUPYnn25ccsWY8DccYHv9ef1/By8K207z0DAHpW5P&#10;4G8RQRGT+zzIoGcxurcfgf060+08A+IbpFkNmsKH+KaQD9Bk/pX1axNJK/MjwvYTvZI59fMd9iqx&#10;ZuAo7/hXSRrr3hO8tnwi3EsauscihgqFs4Oe5K44II7Gt6Xwmnhaytbt2+0y+YPMdV2r1Uhck+xA&#10;JwM46E89PDDb67HdLqFqJLWMKYJDkMCfvAdCO2Rk9s14eY46da9Gjp59z3MBgIU4qvV1Xbt/wTNv&#10;/Eulah4SF/qNpBLIWaJYTyHcDnb3HB6jkZ9q8kf5SW9e1a+u30V3qJhswY7K3JWJCxOBnlue5P8A&#10;IegrMG0HHBJHznFea4NxXNufQyyWlUotpWk9V/kRl2IVTwgGevXNSoVjTkHJHQdMVGF3uCR8oPQH&#10;rTjIgLFsFu4Hb/CrWiPaowdOnGL6JEyq8sTbYZig+83LAf0FIgkkbaeR/eNVzcMTkCnb3I6KCT1G&#10;eapSRqmiZtynBwcdQe3506NsMUbK56hu3v7ioVkkJxgHtVmIiTGQCCeDnnNUh7kHlSCTbGjAA9T2&#10;rvPAiadFfhbqCNrh+Ym7KT7E4z71xO9lkyB045NaFjKd425DKcrz0qowjfU8urlNKSk3u/wPZbXQ&#10;rCzuZLiGD947bssxYA+oB79efc1Yubh7coogmk8zI8yNQwQ9sjOfxGffFRaZqFvfaeJhNEzxDbc7&#10;ZAfKcAFgfTGaoaf4q07UbnyEWWMHHlvIBtfJxxgnH44ofs4Llelz5lxqzbbu7GpPbG4gRWcrIuDv&#10;THXvivPPiHYmNLBgs0rPKVMzckDA4wBjufT8a7O51Zkv5reAZMKgurxk5z6YP9OcYrkvihH51tpl&#10;wVKoqyYPX5iU4P4A/lWf1ehz+15VzJWv1OzAqca8L6J/5FrwJIGSFgJmIjWMljlUxGMAfXn2rkPj&#10;i0KX+jmWNnzHLja+3HK/nXQeAbtBewwBxmRH2qO+0cZwv8zWB8dlIutDZgzZjmAwPdP8a6Yu6Mcc&#10;uWsy/Z6Xc6v8CYbSxZvtCwPKFUkb9srMy4HUkAgA98V5Lp+m31xe/ZoLSWSbByqjOB3J9AMHk8cV&#10;9B/DqIp4B0cDhTCWPHqzH+teZ+Ltf1a18QX9naanLbWtvdyPGkBER3MeSWQAsc9ySe3rW1F7xPNk&#10;na5BLai1s/IRotwhO/Y0itG2VG7DAEbiob/dwRj7tVp2kNswk/eGEEAOvJUkZx64x2/rW34GRPFA&#10;vdK1NZHeO1Vre5iAUwRqwBHA6ng5OT1/vNnO1+1udMNzBchHO8hZVBGR1HH+7jjPGe/fswtRJOJo&#10;r9TnpV824bID+h3YA5H/AOqrCObQFU3ByeemPpTLV4PtMbTJCqDugJ9T0z6/ypkzLJMdpDAncSBg&#10;dTUue8jnct2OiDySgJhnJ4U8gVpM8sRInUsUHBVvvenFRqgjtEfy8qwB+Y8fj/nvUNxemMFneVto&#10;+Udxzzz/AFxn+vRCKpwuzenCy9S1FqcNvMqyRuWVgAu/v256Yqa+IhSKc7lAwSMY5PzADPXHWsK1&#10;aB2KLBLGZnJXYWYFvx5B4/8ArUty14Ekk23IWRdzs4JDD1JPXtURrxkro2lTnHdFjTJjLqrXTJv2&#10;cA/7RJ/xrZjtJ5IJg88rgkvvYEhfRQeuOOD/AEzXP6fERa7ndgGb7pHytjPFbNtel51QSLEVQszv&#10;0UDPYdfw496qmrx5u5nFWRj3MT2lzcLjYiuGUkdTgZH59aqvMz3olVmjBYtHuOcZJPH51bnZ523O&#10;wmQIBhDjCg54yPbP+eK0dukrxkg+WB/COT6j/P8AhXFWTV+xd4wXMzqLiT7FoVvrDJ5YdfuxZJLA&#10;lc88ckdPTH44P9r39leG+tLmSDUCwd5Ub5nB5/AAjp0OfpXR6bbyeIriBb982tjbbYiExsXO0AAD&#10;JJ/EtjvVy+0XQ7LzZrifzI1kEGAQWjkLAEYHJPJJAPA5FfP/AFyhQqOnJNy8vwRi+ar70VaJ7FoO&#10;oHVtEsdQKhDc26Ssg6KxAJA9s9K0+PpXnPh3xfDaW9rpV5NHC1vCscbgrsePb8h3Dj7hHPTjPfFd&#10;HqerwjSY47PVLQXDqGR7h1IYLyTx9PcVP9o0fecrq3fr6dzV0Zq1lc2JIxITuyMHKEdVPr/n1968&#10;j17xNqf9taiHYRBgbbyh8wXbkEg4Hfdj0z3rb1fxT4itxsludOVsZZrc/KVI4J38luhG38uRXnzZ&#10;dvNLZ3ckqATyefasK+KhXilDY8zF1pwaSumjS1O/t9fjje4tSL9ZDudDhXiIHB5yWz0Pvg5AArHg&#10;15EgWC5m+0LCCkSpkbl5PXvyT6Hk9MDD4hyWMn/ASOoPX+lN8T+E7jR7exv/ADVlivV3L5aECOTA&#10;bYeAASCCMe+BjmunBU44hexnstjpwOPqa237+p6b8PLttZ0O7MqqiCchBHhdpI547jGODkce3EXi&#10;R5PDmpR3ypEVaMptKpkMW3ttLdsb8nHVl/vDGX8NfHMMr2nh86UkbkEme2GB06sgXr90Fs+5rvPF&#10;el/2poc8IwW2HZkfxdVxj/axx649K7ZUHSXL22NqknUvJ7ieHdRtdQsI50CiWRdz+WynvxkDp2q/&#10;eapHp97bQy48ucOQxGTldvH15/SvBbLV9X037RFYTTW6Bf34iY+vBbOcHoueOAB3Ob2peM9U1bSI&#10;bK9aKSSNji5C4kKkEFTjgg5HbPHeizlG8SKVaEX+8Wh6d4j8ZtpV4tta2IusoHaUyAJhugHrkd/5&#10;80+88QLqXg24vYUaN1BjkXd9xwPXv1H515NJ4lvLg2zXMcU32dWTdllMik5wxz2OeRjqfauxn1vw&#10;5b+FJ9Ms9XWWeV/NIFtMq52gYyyn+769/SsIOsqz5vhPToVMI4wt8V1v2OCLkO+OvA/z+dCHEef7&#10;3X3ojK+c/III/pQzCNmUA43cHHY/yrax9dGpC176DYy8qiNMAnqScVCyvG5Rlw3qf6VMgCl+OpBz&#10;1p7z+cVXG4KMfN398+tK2gOz3ZXEUxUEYznpu5H1FTQvEQVMyM2CCgcfL7kZ4qlq32iK1IiWTy+f&#10;NGM7VxzWBDO0bxyxttccjHUGuinQ5o8x5WLzP6rWVNRv/XQ6+NSJirgD61YdQpLAk7hkgHk+v9DU&#10;NnHJcWsU91IschXBDHBHXHAGa0LW3G6TZgJEpZpMZ4/H8uneoUWnY9qnNOCltcg2KQ2wsMep71Pb&#10;jY0jA5CqSTn2/wA/nSRhx+8dcMRuKjtjpVeW4aNSBgYPOO/f+dVdJXCpJRi5S2R7L4Yks7m3WZYo&#10;xeCBI5G8oK5Ttk91zu9utXNL0TTbR1vLOKVFdfkSQuAoPP3W5B9j09q4Xw745/s/TDHcWeVQBVCv&#10;jccdenr/AE/HqNE8b2Wph1ukFnKDhF37w/HY4AH49M9ah1KUmr7nxFVz55OF7MyfESz6b4ra+tkU&#10;+dD/ABHIJxjkenA7dR2rH8W299Jo1m8g2m53MVZ9rY+XGQT3/IHHrXpTS6ZeyIXe2neM5VmUNt9w&#10;a5jx+I82LTLI8SiTd5ZwSBhiO5IwuenGBmqUFdu53YfFtypw5dV1Oa8AWDw65ZyszH907cAEYKjg&#10;nPXn0NUfjpEzPoRUdpx/6LroPCNyp1mwgjm1GSM2pYrMGVIgQCoznDAkNg4HfrnAo/GOE3DaMQ3A&#10;8/v/ANc6uCtGxy5hOUqt5GLqHjO/8K+CPD1lp4CT3WmxypOHUtEenKMhBUjP+evNQ3tx43uppLpY&#10;U1aOHJuPMWCKVV7vnjfjgbcAgDIGCa7i+8ADxV4L8M3NtdRxXkWnQwqspIRxtDdRk5B3djXOaT4f&#10;h8M+I7iz1SRFvoDEY9kh8qRSRuIzgn5ScZwPvA9q2iqajzRep5ftJRdmi58PNLvrDxzHuNs0XkSP&#10;M0F9HInlYwCdjHI3beD7HHGai8W6uNY1+4t9PIurNVCwtjaCVXJbc3Lc59j+pxtV+zrZw3dnLayr&#10;PE4m8uNVaM7+flBO0YKgHPOSPSscSKjxlQfkIJwxqfaOM9Dpp0FOg6jfUngRT5sjxNswfuyBcH06&#10;HP0qMMI381Tgr0DAH9KdLGIm4UGN+V5I9R0z9atRWm+w89HPmBtwG3IBHTPHQ/0rqpLmmkcMNZJE&#10;TSahdSD5Wi/2ghXcMfTHSkayPlhZSqscYVmyD/QH6+1aVmRIEmEsiFjk4bHPcAYOTx6dvyZdGLcV&#10;niO4HLOOufcZznjpx9K9CW2mp137GeIJUUzRMGYLja3VQe49/cdcn3ourqZrR4SXY7ecrjI55x6d&#10;R9PwqVggLNbM7IgyzbcFcnAyf8/zqvK7yWzoUTngvj+vpXPz8kWrWJlUb+ItWsGIbaM42vHliffp&#10;3qF41JdHQM6j5Qy5J7+vvVm0twwWV5x+6Ubu+B2yeg/U1TaQzXC/ZlbAPy5GDgDr+Qyf/wBdaQa5&#10;EX6EpSS5WMW8G4oNzqi/LtHG49MdPrn61VA2skYxwAWw3c8fnj8sV1kmraVoPhL7HbFbjV7tlN1J&#10;tIVVB37Q2OcFUB557d65myij1K/jYK+SyKVUcsT1APPPUjP/ANavNxNeDi2h1YSiuWSsd0LeTTPA&#10;aXkd4bCa7dIVk8vLRrhgNuSPmYbjvHIDEj1rkPD0sK+JLe0lvP3EhCRTSxEBpCNowo7EtgnI45PP&#10;FWPGmvC+1S1htkuI0tYUWWJ5SU38EhVBwuAQpYYJ56YruNI8HeFdRt9N1nT1umx+9Mc0gIDgj5Gw&#10;BnaVP1z1IwK8B+ywuXzxGJbUp3000vt56IhNznGnBKy66lbxTo3l3On3yF1kEZjcxtwrg8ckg4yw&#10;Ge3FYF1qMgjiggvAViZtwhKjYAWVcfvDwec8jhh2216xtH3XUNyCcjqQcg/gaxfE11BZWLRLbr5l&#10;4GU46cLg5Prg4H/1q+WweYv3aUo3Z6TpXeh5zY6bLqzS/ZI5ZkRAx24G046En3z74/KpZNMv5N0i&#10;20kozs3K2QxxnsTnp2PtTvC93eW+oapZ2sxYS2zzBX5JZcYI/wBrn8cGvQ9Osl+zLCAEWJQiBRzg&#10;DAY+5HP5fj6GPxk6NRuVntY4p4SnXsrWscppfgXUr+RVuJ4rVXIDqfmJUck8cH6Z5q18S9bstI8K&#10;23heZI73UCq4m+6YFUjY5z1YrxwfXPXB7e2mcTRsrfNuwcL6/wD1q4f4yeHby7S01mygkdYUMd0y&#10;AfLyNhPcj5mHoOOmefS4dxP1hyc1qmYywsKErx6nl2g63f6DqkepWMgR2BViwOw4OcHBGR8oPXBx&#10;g5XIPrfgzx74i8U+IIbCSzs1s4g8l7PChBRcNsXLMQAW2rjBYgE54JHjFiHZyOih+Ec8ZwcDn0PX&#10;8vevX/hckdv4eRYZHU3jZmcycl1HCovpsxuI+Yluw219NWlBQu1qVTjzOxz/AI30JtP1+8e2jH2M&#10;tuQhgQMrlhgfdGVcDP8AdPpXMKSyhiPxH869Q8bPb2sNnP5IkWBmh8ppHTKyKdy5Ug/MAQf95QTj&#10;IPmERklGWjjSJScKDg9+hJJIHHc9PU5PHDWJFfD8r0J7eJ55ljjCgkE546D61dvbGaH5ApZcHJKY&#10;AOe3HIxg5z3ro/D3h37VYxnVbv7BauW8uPaEeTnksT6c4B9T0Bwe70eey8K6G1s9yiQRTEOHk5Dt&#10;ztQYz05A5P161hJRcr3KhhKiV7HiwDkYdQMZJIAGTU/lLJg4GfXHb/P8hWv4jks7vU57mwYmCRtw&#10;G0rz36+//wCoCsnJVM9VPUen+eauLv1ufZYChy0Epvm/rYjIG5c7sZwcdf8AOcVL9ld0OMMexztJ&#10;Ht/nuKkMXmrgcbvwx71bmgMSr5yxMWGQC3zfiKtROx0kzNVJYpNpKbh64zip4bWG2LO0XleZjCrE&#10;AT/wEYNTeWEG1lVFJ6omP55P4cfWqjwPGc2oK8fMG6E/0/E09jJxnD3rX/MtBJ5BnyzGnqeT/wDW&#10;q19okFsLZVVYs5YKmN57E1kJeSH5HLZUZYHt/wDW96uwXVuUysuT/cGc/jVJ2Lji6M92TO7Pv27j&#10;sXnjjNVbmMl1UhsnAA21NCGKiIN80r7mHsOT/n3FaWj6W+qeIYoApKpIN3vjn+XP5UnHmVhYyjTq&#10;0nGpsLH4b1aGCPzNLupkcZV4UYkDrgDHf6ZqpNLNZ3DfNcwTjhldWRvxGM17m0NsYI7Gby8tHnyg&#10;3JA6kd+PUdKoQeEdCj06Ky/s2CSOJdqmVd7/APfR5z/LtiueWETd0z4duaTipaHlDX0t1bRuJSZE&#10;HzuRx+fX9az9S1bUbtUiluZ5Y4k2hSPkCjoFyDg+/pxmvTr74f2sSp/YwWDc2Jkmd3DDtgkkgj9c&#10;+3PE+K/Cen2M96U1BxLbwR7lkUPvZicqvIIwGU85pQoThLfQunGrKScHd/iL4B1W3fxTbyXMLRGO&#10;HylcqNgwoHXacdPUdzntXVfEuBLgaWXPQy4zkf3K4j4deGE1PxC7zTosVqA/7tj5jnPAGeMcc/XH&#10;fI9V8S2CXRtt8YfaXxuGcZ2+1dkL/IvEup7S1TdHGjxImjaPp8AMyIllApMI27iI1BJPc8fkPauI&#10;8YeIW8QXNsVk3RW6MIyfvjJHB49veu01DTBc6IkUSn7QkKiMg8FgBx+n4da4nX/DXiCyVbvULGVo&#10;3XJmVVYY/wBopnB+v64rxMnl7etOrd31T10+44sTzRXL0M2w1vUtPMjW1wYpJJN5JgVznByQSCRw&#10;SPxqkPJFzz5gUHJ2rjPPYkcH/Gq6tnIPzDjqePzqRSGlGfM477s178oq9yaWIdOm4W3LcsrMohIw&#10;qsW+Y5OT1zSrNsJcDD4wDxx9OOP0qGMF5do2gk4GWwPzPArZ1Lw1e6XZQ3NwPklUcrghSeinnOfX&#10;jqOM9aqKlJ2RzRUpPQzEkUOMMFBHX0P5Z/KrdvA9zFKd8gQ4ywb9fX+VV1tXVkdyBubGT05Ppip3&#10;RVJKsyM38Tqw/IeldeHozUryN6NOSd2K0UBjVNqLEOVBIy7evH49OP5VVvSNgQuN/OcN06HntgVe&#10;ETJG7S7GYDAKknce/wCuOKpu8bW+/YRNtG55DuK+gUdv89OldsleNjpZXXeIVZ2+8Nqxqcn8TngV&#10;u6JpyILk3U0dtcSRssLzDai4wcn9BwMjrg1i2GEnDTg8fMdvXPoBzya6/VLG6vrK1a5eJWcBYYIw&#10;dq8dMjA3DK55yMgA1wyV42i7Cs4tOJwV5veUOyAADquMdfb/AD7mt/StKe302W5mtpHuXjaS3iX5&#10;iUXGXdQfunBUeu5j0AqncIkCGEjc+751bBAx2yCc85/Ida9E8G3A0jwpqWtzrC8skCbGuJfleFWZ&#10;PJBx8jErjuD8vocebVp3XKU8XKpN8y1e5wsehzXkEM/2iNnbKmJyxZME5zxjjv6Z+tdx4FnbS1k0&#10;q4KDzpDKvzfxkKMfiBn8veuQtpmsmuVt1upLPf5tszRttaM5LdeA2F3c/wBxueOdtfLEsN5ASGkc&#10;SN5ZwT82fTJIPf37V4Ob06koOlN3i9j0MFRptX6npXOck4+hrl/GrubWziaP90ZWYtjhcDAH4gsc&#10;e3tXSmZPLEhYDK5wSM1kXl9HMnl+SjxnqrqGBP0NfG4VuFVTtsdNGEnK9jk/C1pMviJ7hHABgZZf&#10;9rkHHOMYIB/AetegDy4Y8GRQAO5x/n/61c8kUkauIUEe7hwi4z9cdOlI+i3V0CG81uOczc8exrsx&#10;UliJ803ZGk8OoL3ToPtFsrDFxGQT13iti5sLTVtHNleRebbTRgOu4jPQjkc9QO9cXb+GXiGfMEbd&#10;wPmz/Suse90/w3pkK3NwQdp2KSXdzjJwB7/hk16mQclOtNxldW3PPxUE0ktWcnffDHSIbXUJIpZp&#10;FdCYI5HO2FjyTkclcgHnoM9TjHnvh3XX0eJTNKPlG4J5A3KQBhjnbuxjAXIGQrclQD7HeeNNGhsp&#10;pfOl3opIQ28nJ+u3FeJ6rPHfTXE1u2xbi5eXY3Ukk8k98BgPxavr41faat3MacJQTlJWsV7vU7vW&#10;Llri7kaWZtzHJ4UHGMeg9h6AVp6CsWk6hDdXHkv5yqEQpvYA5JkXj7y7eCO5HvVrw3oC6pKvnN5d&#10;vEu+VkX5pG4IGew+Y888f7ykOlvWSO3KyD7VBFJF84zgHdng46MxI/HIPSplUV7I1nSlJczOivEa&#10;K/uG3QXdnPOZVSNg23c3G4NwDkYzx90kd8VtUs7q70i2u5A8mwsCwHA4wD2OcBQfTj3p9hqs95Yu&#10;tw4do1McgYpGhBUNtAYZJGAMkEZz6gjprWyuL1YbK3hH2QD99IBhclslT8vzdx26knnpxzp3bR6k&#10;a0XRTmv+GOa8KeHX1W3vFmhLQRLs3YO/LHjb64AJ/EeprD1TTH0TUmsZ3R8cq68gjNesa9qkXhvR&#10;AqSA3k2Y4fmGQxBAbHcD/PWvFrzUTfXDSXUhZiSzSH7zNVxl7NqnHfqctDNKkavJD4fMuIUjAWKR&#10;WY/d5+6O2T6f5PqWSzTq22YmMEcAkAEH6VJBB9rt5ZY4wssJHmFCCpJz6Z9OfqPpUgMhj8p3ymMZ&#10;8vn6dfp0rs1aPpaVaNRc0TOmMgAKSxJjkt5gPHsM1OBGUYzXIOMBQuPm/LJFI6WsUwjlaRFONrBO&#10;uevc/wAqsBLJhksHGRktJj+WKlbjVWm5OKepRuzaTQiKCCUv15G05x0wM+nXP4VTiV3dUYgSAEZX&#10;qe/tmtsSRDMdsDJ22wJxj61kX0RhnUshTd/CxyR/9elK6PGzWn7JqtH5ly2nKsVjWNrliUMpJx16&#10;/wAuPpXqHgDRWtEa6lXtgMRyxPU/5/pXnWiwQ3FwySOuWUGONuA5HGAemSM9euMDkivRNB8SvYQw&#10;29yvnWikIkqffiHuO4/Uc9a0pe9G6JrYmdfDclPV9TC1W0uk1+a9na6jvhcFoWOSxAOF2jGCOBgg&#10;Cur1u8vIb61W5/dxzQK+AxAWQH5h+v1rqba7t7y3We1njmhb7ro4I/SqWuaQus6d5BcRTKd8UnXa&#10;fcdwRkfj6isIUJQ5nzXuebDE0+eKlG1tGVbDX1kvFtbl0PmHbE/AJOAcHnrzxxXD/E3yba+gRFBe&#10;TNxJuH3icKPyEaj86uaLDeW+tQWup2UqTecGClgAxXjcCDjA454rH+LMo/4SC3jBHy2wHTvubv8A&#10;QitIybi7ndSo06eLi4bWbLHwkT/T9Tk2/dijXOfUn/CvVgqPkOucdK8v+ECH/ibSgrtPlL+PzHrX&#10;q1upbdkenetafwnm4+V67MC30uxhuFOOYkDbWOVX3/Q/Suc1nxLdJetHYFkfAjQSAbHYE9mPJyed&#10;ozgdTjjUjknTTLyQnCtKoU4z3GR+NcVYE63ML6WVTHIGWRfLIOcEKq5OGIUhyxz+AxjzsHKDoKpC&#10;PLza2ChRU5Pm1OM1XyX1kvJAv793Z5FLFyW56E4yNw7Zznk9agngsjHG1pIGYrvZdvXg5PfBzxjp&#10;gA5OeO48YaX/AGZpgvmh1RYYhEUktZUjhX5uS/Vtx7HHBI5PSvMUupPtZuZ7t9zZLyFSSc9cnOea&#10;9KMZShc8yvyQqNRLUltLaTFZF2uDyD2OeR9RzXSyeN9R+xW9hcJb3lhGixvBKpy4AAHzDBBGOCP1&#10;6VQby550minnBZi214QoAyRxyey8nHUVYsvDmra7fT22nWSuIgvmF5Fj8vd0zuwxHfjPUdazlUak&#10;ktz1sow9F89St8JHLYxrp0V5bQ+fau5CO4X5TkjY+OjDHfr1GRSrJYrBh0mtZGAQeWd6MM9wxz+R&#10;x7V6ro3gG00zQI7OWRnuWUtNLHI3DNjOzP3RwB74GfSvJ/E8sKa9c6bpoJht5DCzuFDM4OCM9gD7&#10;816EMbHl9/cxhQ9tVcKOqKMtzGl4sUd1FLAC20ZAOMYBI6Z5PGTVgWzTTBjHhxgbUBJzngHtwf8A&#10;PFYhtJQ2COenJ/zivSvhxYvqml3kTo5e3kARwMDBB4Jx6/Xg9KI45N2kjbEYGdGHPI5a/t4dJihu&#10;ZAZL+ckwxkjEaj+PI5JJ7e2c1jyahfXKSC4uJGRypcFuOM4/LNezeJPhtBrrC7ivXtrtE8tRt3I6&#10;gk/MBznJPI/ImvKtX8PSaFrMWk6rqenRvLgvNFI0qxf7yhdwPOcEfjXDUnKc24m2ElhVC85Wl5l/&#10;QPDul6pol1qOoeIotMhtX2OZod2VOMEfMMnnGOaxNa1YahHFa2cs39kWxK2kMpGcZPzkDGWYsx6c&#10;Z2g4FemWFtpVnZLa2sbqkef48sTnluvOcdQcfSqUfhjSJ7nz7m1WUq5bBJ+cf7WCP84rzYZ3h6Mv&#10;3qbObEZXUnJyp+6mc74a0KXUvDv9qfaFE1tdGEGR85j2KxAXHPUgcjrjvxpeGLq3hle2lhSSTJKk&#10;DIjcdenH4j04NazaTFplmkFgDDbpJvVCCzMScknkZ7YGeqr021zUPnWrRsYAvIyFG5fkAbHB4yc/&#10;g3qMVxYnFRzGMo01p07nThqTw9nUO1mnkuXDNzn8qVbaWTGInYZ9OBUdnr1paWVrcXcM/mTxCQL5&#10;J3YzjJHp3GO3NdBJqEX9ki/gcNC4Uq4UnAPfHXj0r5OqqtJ8vL5HbLEWsoLQ5G51nTbKTZNdKrqA&#10;SojZsZ9cDg+x5qe31KCRojZ3AczZI8s4IUdSfTnjkdSBXCa3A9tqcqPL5rOTJuB9fbpzjP5Vo+C7&#10;/wCz62tnLJi3uwYyCMhX/hOPXPH419FVymksL7em23a/9aHlRzSr7b2dVK17HpWl38k0/kTbWc/d&#10;Y4+auY8ezlvETWty4hQRJ5BdtqFSBkgdPvbh07VqtuimZ0JEkTZXjuKXxJ4q0q800rHcXgMbRykJ&#10;A42HCsBncvbjI6fN3rnyahCaqa22/U76keSqpxWj0PNJ7QTNKUYsgPynfw/OOM/449TVXRrZrvUP&#10;IG1lkkXAf0Y7QcH/AHgfwHtV/UNVSLS3traCWOS4BWZ3UYKAcKOST0656gjFa/hzw60vg2+1cvIl&#10;4cpANp2lR8zHP/ACOOR5Y9a+qoRUYbnLjJwTtHodI2j3mlpHLpsfnae5H7krx/vt3X16cgAk568v&#10;fbTM8NzcRo26SaeRlYooIUA9iTubHAH3u1ek+EdUa+tD+9d/nZ4iy8hCfkBx/s4Pf72a2NTiGGWM&#10;IHKlgobZuOMfe/h5I568cUKCUrnD9ZlKmoS6HnvhzQmsYTq2p20y2twu2crCGaMAHcZO4Ujj5QcA&#10;8969F1TVLLQNLa6uWKwr8qoOS57Ae5x/U1z3hHUGW+1KwmuWmeCdW3bfkUOoO1ctnAYOM47GuL8Y&#10;62uuav5yMf7PtxshGcbvVsep/kB6GoxNRUVpuznqV5OCMDxF4hvdTvZLqd2Z5AQgJysaH+Fc/ln3&#10;JrCV/Mx8zZB+ZsZArqdM8Jaj4uinuLTy40gG1RI2A59Bx15PX/8AVvaJ8NL2K0lvNViEAiiZ44IZ&#10;A0xdSDj5cjBAPQk8jpTow5ad5b9Trwap8t5v/Ms6P4n0RNOg0rT/AA5fzxuvl+akSszn+8e2ckk5&#10;OFz1rfXwdb30CzXGmLaSEkCLeu8DJxkp8o4wcAtj1Ned+TFbXlw80f7gZMRA6Ang/wCPWvadEnW4&#10;0axkSYTB4Fy4k35bHzc9yDkfgaKGJVVtJaHXVlPDJOm2rniOsaYkFzG24rGNyuxyQrBsYz6/0I4q&#10;tokVtPqieaCbbeFds/dB/iOQenXj8xXV+PrSCXW5GCqZZkMz4PTAwuPcoqn6msvwtoN3q1zFFbHY&#10;gbMrHgIoPOPfBH+ea5p1XzuMd0YQxSniueT1PTbLwlp9ooRw3DHavmbgRu4JBHX+We/WuW8Y+CHm&#10;LvY2zeWAPKZMEJ7EZyB7+/4V6Wcbd21j3+6c1BA8jSbZQcoMF9m1XJAPAJJ4ruq0/aK17WJ+tVJX&#10;c9V5nzrY3U+nX0lvcxujxvsmjPUYPsfpyK7qG7TVixGTcBN+9UUmVF/vAHBPIBGMDAIxzjc8beCI&#10;9TlGpWCJHfqp3MWwsoA+63YEAcNn1B7VwP29ra6jk2vBexMSw6EMP5Ht785zWU37N3XUmjiVRd2d&#10;haXlzpDfabV2Q5ZXyd0TuOz8/kTg8cHrnstL8S2OoBY5MQXBTJRz8vuAT6deccHNYOhWuk+JfDKs&#10;AwukkLTmJNjROecYH3lxwBzn0yOOftop99zp10xS9jcsASdpYDgZ/usrcH3z7V2KSlC63O1yo4p3&#10;e/c7DV9YeeJDYxSPFu4BDR59846enWvNPH8j3d/p6ksJgjIYnAwp4IOff3wePpXWWiR6tpqJGxXB&#10;3h1Iz3wrDk7cjOO/4VheN5x9ksGuvtMqRTr5p8vYpba3y/fJViV7dBz6Z503LU7qUIUpKCWxs/CB&#10;QdE1CQMh3XI+VR0G0c+vP9K9Rs/4+B2/rXn/AMM7SC00e+8qfzf9KKswTaMhV6fnj867yBsbjnr/&#10;AJ9a3jseNjda8jj9RvprjRdUkI5hiDqFXPPsKwIoDaJAwCsJiiMdrKJPmUPk4wCWEvTrnNbevtc3&#10;3g28i0mwlmnmOxUjkQY5BLMXI44I4yeRx1xy1u91ceHzK0brPbSZwyMA2JC+OQTjDMM5PfHSvLwq&#10;ksNBynzX6nZgmndbamb4s1Z9VuBvYSMmR9nU7gCVzxg9gRg8cgcVyw00STIwk2SEcncCxxyf0PPH&#10;b1rsdQnR7eaS2lUKhaATSwlFSJt3y8DIxtAHQgg5xWBYR28OsR+Ze29yJA6RKysApZSVfBGCDnoD&#10;nOK6oTly2uTisPS9pdx7FK9ZhrUhhEUCzMjAsxZPmHJBOSVzknr6H0rd8P6rL4U1eSe+OyRw0TWc&#10;UZZpI+u5cHgZBIbkEfnWXPHIbqLzbOSOXf5mzAQAHkAD06H8ay9aurZ9Qa4ihCylhkodxUhQoUMT&#10;jA6Yz3HHFXpOVuphhlKjCV/helj6PsZ4Lq2W6t5HeOcBwSxPbHQ9OnI9c9815z4j+HFxd+Jpb3RN&#10;StoprndcTWty2CCTyy4VsqT6jg9+cCDwp4g1eD4YXV9Yaebi5N2YrRGIwuQMuxJA2gk8ev6ebTax&#10;rejeKTq8upmfVUbMkm4sD2KHIAK44wOMdK2pUHUv5HP9YlhanNTZ3D/DfXbnW/swjSO1Vgsl2SNq&#10;jvsXAJ49B35I5r1KwtNI8M2lppUEsFtvOIkllAknc9+cFmOP84ArF8TeJ7yPwJFqejW04ur9UWAt&#10;FzBvGdzA8cDgHoSV6g189Xv2uS8kuLy4ae4c73maYSOx9ScnJqqOGlUTYYvMKla0ajPp3xRcala+&#10;GdRm0lR9sSH92f7vPLDg8quTjHOMV8w3aKk77n3vnJO4k57kk9frX014QnvJvBmkT6k4a5ktUZmz&#10;kspHysfcrtJ9yaj1PSfDmoStLPaadLMSruzxK7OqkdQMEjjHOR6gjIp0cRChdSRxVISk00zhNBtE&#10;0/wxpfnc3Jtt75OeHYsq9OMKVz6dKbLrsFhJmRXkbGdq8Y9/c1b1LUo7y8Lq+9XcjeARyoyc+g9T&#10;WXdvptxPJcRzxLcBtjx+WN+RkYByDkccY5/Dn4qVP61iJ1JR0d2fUfWYUKMYN3djsLHTllsE1LUJ&#10;47ezdA6SSNjCnkce/wCfb2rk/EM+gTtMbJLl3eMrLJIqgABTgr3yDtPT+DHRs1b1jUrDVtMsbS3u&#10;ZjBZDDRSMF3gqArFtxIwcDpgbj0xisB5IYoniVWgRf4S/wCRHp1UjnkfSu6k6WHdqKOOU5Vo3myp&#10;ZmS5vbeOaWSFUVA6YJ2LgAbe2MYwO5PGa6rxH4kh0jRLfTdJnkFw8SlW2nKxn0bja36j2NZE2qRT&#10;JarDYI6wuonuFi/ebEIAKNuODhcZwMccnINYdjIJr2a71JFuXklJlAO4LyhO3acNkMwxjgLwTQ8N&#10;Tr1I1ZrSOtu7OarOpycif/AK9rbTXrvsWWeVuWwB37579e1d94c8MvZ3cVy9ucoNwd8E7sY6Y4HP&#10;p1x6Vq+G7TRirXWnyxzSuqs5yCyAjIBGTt//AF1IfEKxazHYNAEjZ/J83dyGPQkeh9e2fwrzMZmW&#10;Ixc3QpxsuvcdHC06aclq+7INZkeC6Z4Yixjw20ADPH8/r61wFlHHrGsz29jZTSXTSM0aiMDgHAyQ&#10;eO3J713PjGaOB2tlKO0yKwI+bOcjPpjjI655A6ViWDnStV02RI1QpOoQjKthyE+fJ7kqc/7PpXVl&#10;dFUpeyraN6HfVqVIUVVhqcxLYT3erJZG3leVpVjRcZGflLfXgp/30TnufYjZQ6F4Ektz5ssaQlnK&#10;jBAYAOwB+7gEnt3rxJdSuJ/E0csUaRIs6rHFw4wCAFYj7xwOSD1zjHArpPHHjbUNT1K80a1uIG09&#10;SrFY4sM20hsEkknDAcjFfXUMBP3UjxsXjYSuUfDXja40efZDYRSozqI1kl2bVwQF3YwB7n8a7W4+&#10;JazabJNDpzR6kgAjty+/qw9gSOOgHI6HNcD4Fa3OuwwXEMUwmZFAkOAuGBLZ74BPy9DzmvQfF3hK&#10;ztLH+0dOt1h2gq8SAYwFIGOOu7H1z0J69FNUL8k1r3POqOslzQenY88/t3Vb1L24nu5GN2QrgEqq&#10;rndheeFBz9Mnn5jmTw9ZTeIdXS1eRhGQXmnyP3UY5ZuTgAD+f4VLZafbarpmpeadl/tE0EwcBQwK&#10;qyMNwQAll5/hGewxXafCrU7Ewz2JtYoNQjc+Y2zDleMZJ56546Dj1pYrDLn5oraxWHq+7eXU9Esb&#10;GHTrCCzt9wihQRrnngDAzUruI4mlLEhQWPbp7k05jjheD1z2pQcVxHYjgbq60G8EkqoYpWxKSqsD&#10;lT17jPPbrW5phuNYt7XUZ5J8fvo/s4IEcq/d/eDuwIIHIHWsC48IPNr1zDYtC1tEY2eOUEfK2fky&#10;Dyox068jrjnsrfTbWyRI4LOJii8sD849AM/4gVjSi4ybtY9fGToeziqbbfn0PMfE16LjVbiUQBFU&#10;FVjZChX5VUhh7Yx+GRxipfCWq3Nnazz21tD5sdvIfM2nIQNHngcMeCccVneMnEGqSxOFSYxo0kaN&#10;kIxGdue/bn3qbRbUyaMjG4IikLxMqsRgnBweO+AeDXmOr7KpKo+55uDpRq43l6HZTaoyW8d4Zp53&#10;knPlKZioOOvyjGACOeDjPPfHYvGtxbvFJkJIhVgGIOCMHkcjr1HNcHo3hES3MFw19HNDEx+TBDKM&#10;5wcHkk9+OO3r6B0NevRk5Lm6M7McqUWoU3e1zhPHU/ia2vNCsfD92qveXEkZWQL8xA3jcSPuKofP&#10;c8feNY/jXwfLFP8AbrGAbCD5mzoT1zyevbHTj8B3WpWEtz4k0K5WNjFaNPI7dl3RlB/6Ea2GVWQo&#10;6hlIwwI4IrStTVSKR5k4KasfPOn315pt6LmzmeC4Q/eU9PUHPBHsa0/+Ekmu/EcV7dIomKKHMWMO&#10;QcA7SfTPTjPp0r0rXvBel6pBK6RLbzjL+du2qD1OevHX8/xrynWfDV/pi2d1c+ULebmOeKQMGwN3&#10;15zjnuPz56MKlOaT2HhI1adVW2Z2tqlsnhi0vGlVLqcMVUdGYuWKlc4Iz3rm/GvkXcVlcRxSAQlv&#10;M+bJd22kMRkkqdpzwM4/Le0PS31HStHv41crErQ3CouTnLMpzzgZY84PQVn/ABKj/s6w0+03qLi4&#10;lMrRwk4CqOpGe5YYHseTWvK02fSUq1NNXd3dnT/C64E3hy4OXaQXLb2ZslyQDux269MnpXdI3X5i&#10;K8q+HWqx6Na6hBeMFj3IyAEbmkx8w69ANn516NaahHcKxcLGwPQtnP6VtGSSseZjKU/aylbQoLdx&#10;2f7loWhPmlY0DBt6/wB/rwCSeDzxXJ6xpc2g6k9/5Tz6XICr7EDNApyec9VyTkHsfYV1lxBBDem7&#10;uJs8ZRD6+3+e9MjvZgjXdyCIwMRxLkbs/hz0614ssWqU3Crolsl0S6v16Izw9V0neOt9zzbUrSS3&#10;sbueydrmG427kDZEgyOAOdpHGOMisC01O8uNQWe4nmlELEwpcL5n4EKOTyBkYznjpx6RqWiSm0ut&#10;T07NnMzZngyVjmTjLY52t1wfr65rj4tTj0/W1lSBAokDSQKihXiDMMsP742k+2Bx1B7sPL2kOZLR&#10;nTWrwk41E9V0MG8ukgm82KaUIMqpbKkDBJ47d+Pb8+itpdP1m200wWkBjgtY7Z1MYO4qSCSSO4XP&#10;4kVk+OI4xdIsLI0TyOyOpyCpZsH24OMe1b3hixD6LZ29tGZWkUmQp1Oe/tjp26H1pzTS0LwtSHO0&#10;1sdL4CSGHwbptpJbStFd2zTO3kgQoucncw6EhuM/3eMc1g694B0u01ZZRbCW2lPmIiueQOxOc498&#10;5P8ALrfBskUXh5o7h/LhtZp7Qh2+UCOeRecnGSNv1+lN1fxPbWcFyrxxSxod6oYuQAABuycA5zgn&#10;tj5T3MRTqTp2hLlfc4oLnqObjdGVq3i+2j0KSyu7CFi6+X5WWVQo9APu44xg/livNbjR9JublXtk&#10;ukiJDPHK24dwMNgYGQRz788VZ1PUTqyp5kaxBcgbBjcPfJ7evH4VX3yRw+UirHGVwGYHdjv+H+c1&#10;y0K+JpQ5ZTPQWGw9lL2d30Oyj+Jlzav9lntIJbeNRGViOwKBx8o6fhwDgAYqneeMH1OeBYirnaVE&#10;s/Hlg4zknC5yMZxwMc9650aNIlkl5JE7QvkiZRuXg4JbH3RkcZxWhpWivqmowWVvlnlPLbeFQdWP&#10;pgfn0rGpVd1F3uzkeAnUbqOyS/A0H09pLxiJncSxHe5kLkseCoz3XtwOlWmsZ9Y1GS31JXNxv3R4&#10;k35U7cRn1GRn6+ldDrOjJp9miRxArERgrgZX1Pv3z9ajsLiG28R2UzjEckhUnA/iB25+rAV5DnVV&#10;b2UtLs1cIKCmtbD4/AjwW8fmq82wnMKsCzAEELuYgYPORj044yef/wCEdtLjXF0SWdob5l2ht4de&#10;pOPvEnaAoAODkdMHibV9c8QSXTMmoyAFynlwrtUKwOVwO4zgEnPcc1f0Xw3Pa6zbXklrLELZxIzS&#10;fLkYOQCe+cV6kfZXSgn6mc6Ukm5P7jNvPBuqWKB0uJg0jpt81XLZJ4VnQEKeBuIJXIHIwCeV1SC8&#10;t4fKubBow5Vt8Q+QrhtpjI46ZGcnOABgCvQrfxNND4pmnE0l4jo8UagbE3EggYJ4AI+uM9akSW81&#10;XXUgv0t0YuCotFX5SDlSSc5Ix3/Ktozo3TXc53Sqx6nl1hqF3plzFeW8jIwAI2ZAYDBZTxzxjI9M&#10;HpXq4tdIuku5vtUyzROWESgGTC5yV5wRwfpxnivO/E/h99HufKCxqrRhtqJgDAYbQeTkBfmx1Jye&#10;orHm1jUbY3EJnePzW3SHcDvKswBYY5HLAjoe4rX2FOdTmaTYoymvQ9Inlk1HUXklf5YlIUKzcLk4&#10;7A5wAOfTpXMeMbhjYNIX5JVUHqAAB/LP4CtbRNU3aS0MiEzJ+5fgZXacksc88HlsAcj0OOW8UXrm&#10;+NpIpwBk7uMsT1PpgcfnXl06c55k29kz0cVWg6HubWOetr5NNuYLhYRII5Nyq5IzgfLkjtyD7/jW&#10;I1zLa6kbiOQiUncW4J5PPXr+NdDY2ialcWVs0iRKWb5icDdtAwfqQBn/AGqy9esjbXUKHHmeSPMQ&#10;Y+XGQc++QfXtX3lr0+ZPY+ZjKPPytas0vD94bHWdOunLHy5o2cIBkjK5AzxnGRzXp3irxs1ytvHY&#10;tLDFGpJSWNWy2OGbAOCvOMHrg9q8ntVKmJ1YBwQQT04xWnPeOVd5g2ZG3fI4XnPfj0z6damhRpyg&#10;6klqjnxNWaqKEHZPc2vDxuIvt2oRXLW8ESjz5CxDDcP3ZyOT8+098dewrTmLaPe2HiewJi02+Ihk&#10;UKU2Y9Mdiqqd2SSdxNc41+9npN1bxEbp0VZVfB3BWVh6c9P1q/4caXWYU8POZjFeMwR0KkhlUsq8&#10;9FyST3ztI5WjEN060ZPZo1wqVXDOPVNnu+nXRvLCCdwiu6AsEbcoJGeD3FWjyvBIJ715V4E8Z2ej&#10;+Hbq31adIzYlspuG+Tk/Ko/iOd30zzxyOi0r4maBq9y1upurNgMl7hUVR+IY/wCeegOPNr01TqOJ&#10;6GHhUrU+dRZuaQdviLXkbJPmwsCeuDEvH5g1JqmrCBGjhy8pG0D09ayzffv9avdOu7Vv3kDl/wDW&#10;KyBBkDaepwQD2rFvrqZ7GaYYeRkIUZ65/wA/rXkY7FOkuSO7PWoYX2sueWyS/JHnGr3jX2oXFwzb&#10;jI5bLHnGeP0rqbZpYtOt7VZIvKMYY7VGWPbkcdvr09OeLSIzXqw8rlwp45Wu0JMhyAB6cV5uOnyw&#10;jBF5BR56tStLobWnazdaZIhQh8jlXzyK7+O5F7YrdWEkcu9QyN95T7cEckZ5zx+h82skNxMqPnA5&#10;3YIBPYVsWWpTaVcSRxORDIM4YfdbHUfh/Kqy/HOj7s/h/I7sxwUarvD4vzO1jeO7hCywrvARpIHK&#10;s0bcMA2CRkEDkHtkGp+/YGsvT9TW9hZwhVo8Bl6k9ORg9OSPXg/jpFvlZwCxAyAMc/nX0kJxnFSj&#10;sfOThKEuWW5w/i26vI3sILo28hlDsjRxsmBgBhjecjaev5Vh+M764Phm3tpGlAWZOANoKgY4z2yR&#10;wO+Oa63xDY/2lcaNaxgpOTNKkjnO3aoJB68ElfyqTxPpthH4Lvku/urAD5m4B9642YP+8B9fxqbP&#10;nbPUp1qapU4W1v8AqedWGuyabosscUsi26onyg4MjnPyrnhj2/AVh2zS65rKX1+0cG9gIUlk2RKo&#10;zjJ4wAQeR1JqjBHcXoX5JmUb8RyTdRkjCqMEcDBxjgGu58PeGY763fUruCQ2kDfuUiOC5HVgGHI6&#10;Aduv/As3O15S23Z6VRU6EL/d6jbjwtqK/Zp7SCKG/tZylxGjbC0bbSGYnO7GOncNjtz3Hh42d7p5&#10;luk8m5DlJUkULtYE5A9RmszxJbRaxJBbO09vBIojLRkfeU5UHOeOv5e1ZlvqFv4MlexuLma5hmRZ&#10;4WZMsoORgnIHYVnh8VSxEPaUndHnctWr7lt9f80dE2n3d5e+ZcpiHfyxPJGemKbqs09zdCzt4H2x&#10;nkhc5P8AQVp3N9Fb2LTKQ+eF5+81VdLuLtoJry6cvHglVHcDqf6V5NXD0Iv6vTk25aye+nmeYpS+&#10;J9BqNLqHmRylhYhCj8ctkY59fWvF59Sa11CSe2mZZUCOvl/I27ZyenQliWU9STnvXsli899rDTFj&#10;5aDcRzgZ4Cj/AD2ry/xVbWNnrNyRFy4mBVAfl+f5T154HTiurKqqlSu23duzfX0XRBO62MXxTJPL&#10;qpE9o1rIoVXibHykAZxgnIznB9K9J+F2m2/2KfUmVzdToo8w8LgE5VQMALlVyO5H0A8o1BvMnE29&#10;2LRxkh+oJX5h19Qa7HSLyTQ7AX4VfMhBLmTGCSuex5BByPXNd+Kr+wimo3u7GNK9Wbu9kK+vpHoT&#10;yNL5Ynu7m7UZByZJn5C8dFK8c9T0zXI6hqiXcu9LcRqBtUb2Offk9TWfDNJdtDJIPMY4O0/xZ5Pv&#10;19KSXJkYHHy8DHSrac3Y654nlhyx0RYi1O6jfKOrcADegYDHsRWxZXP2sMbhVdl5RQBxz27n/wCt&#10;9K570/wrp9Bt4fsPnyOVYScHHGAOOcjnqcUp4ZSWm5vlOInUxHs38NjpInm0xoLjT5HhZVGVDAru&#10;/ixzwO+K2z40s7G1jaw023j1K4y9wyxhY+MjLEYJJJ6dev48k25Z98M6SMvA2uOPT8+DWWfMN2xY&#10;KJJG+baOKnGS5KaUN9ke9iMLTq25kekeFtW1TxDcX0WoussCwZUrEF2Nnjp6jP5VQ1W2JgZQNuOM&#10;x9ueo966TwfqFidKj0+ICGaEHcrHJfPV8+5/L6YrL1GW3W+uYppEVy7cZzjHP4f5+lfPZtRnSjTm&#10;9ZdTyFG9WdNx5UbnhvULTVbcPJBCupRKFuDsUM3beP8AZPX9O1Q+LbC71FokVJXtEQ7kjJOW3DBw&#10;PQA8+9cw0M9ndx3dhN5cyD5XXkEHqCO49v6122ieIrbVo/LYLBeKMyQFuT6svqvv2rswmLp4qn7N&#10;u0jgnTnQnzbnM+HfDD/2i0t7bFbfYTh14J46HPBHXPbFdetjp2kwtNHaxQhFJMu3kD3PXtU95dwW&#10;sDTTyiGJTy79Mdf/AK31riNe8c2M8UtmpAjf5VkcEBvfHH+cGul+ywsNdX97HGNXES00RieNL3Tb&#10;23t72CVGImnhRFBJyzZZvryDg4A3Z9jzWkaFbeItaMEFuWjQLI0SyHfsyAx3E+hHbrgAdquT26z3&#10;TLuM0ksgYYJK5JHTHVjnPPfHUmrWi7vC4lv0vLab7UixNErY2ktliPUKF25HVmxU4apGonPrY6sT&#10;QlSpq+z/AAMqTT5dHv47XEE5g3TxlpnCyLwRGFz/AHs8nru78GsjWS0SW8RZmJRpAWQZBYlT8w+/&#10;kKCW9SV/h56S4hk1stKgiS4lBdi+cAKu7nA4xg8Ac8e2Oa115DLHBLCYZYI9hVwQwHGM5Hp26Y6e&#10;gMuqe0qLn3PNxEnFcq2Mm32NcLlkGMAjseT+Hoe1bnifRVXxy9tOzTA2vmpJjqc4xx7nHr07muft&#10;WkgvIpUcoyuGV1PIPUEHtj+ldVqQn1Wy0/VljaJhbyJKEjLAbWgAA9CclsnA59xn6aEXSfNLZ/oe&#10;bVakrR3X6mDaAD5U+8T8pA7YP/1q0tW0+3toItuqLdM8SkxheYeeQeeSP61Ho0Mc10jSMVUPxtTd&#10;gc5J5AwM/wAuK25NLjj1C+t7gyXWYCbdIUP8SkK7AZPykjgfxEdelZ0q0fZuN9bmMqcudS6FGw0q&#10;21CS3tg7D7U6RLIR93ftUnnrjJOCfT1qrGbvwtrEciMBcWtxt2OmdrqOuOM/e6ce9Wbm6gtYGntF&#10;xGtwssKkgYQFjt9ui/pW34/iiur2z1OFW8m6iVnkwF3EjIB+nHOMnPtXfjYxlyp9UZYGpOF5LZP7&#10;0cDqOpNqer3F68UEJnIYxwptQYx0H1A/GrCI0cO8qFRsY9Rkdvesy4V0u3DgAxtggDj0z9K1Z5Jp&#10;dK4gmESgHzNhKkZwMnoOjfl7V4M076n32X1qdnZWRc0XWLvSLa7eO8WJZEBeGVSUnIbpkdGGc/8A&#10;669FGbizE0haMRxL+7Bzg9x/9evJtK1F9K1JLyNI5dowVkXggjnHp9f/ANVen+HNUTVrJWGUU5Do&#10;56Hjv6cj868LNaTupW07ndTdrsgj09JLoSR7d7DhSo3A9znGeQa2IoLaCJfNIRjz8+R/KqE++0IK&#10;D924yAT0z2qtGHuGGWYgdOc4rx3Jv4jqVNNXjojWmeE5SKb5jxncTj6VXtYpWik3K8isdowRjjPO&#10;TioBtjdAqO/9/bmrryOVGEOVH4Cqi09WZyTSsjpfChLXEx8phsQKMkcc9ODW9HZ+Tqk94jSMLhF8&#10;wPO21CvA2p0GRnJ46Drk1zPhvUrKwt51u5FgYuDucnB44H+fWqmvfEe2tFWHSrc3EkgwlxMrLECc&#10;dB1b7wz93qCM19Rlso/V1ZnzWOpVJYlpIj8Y3cljrsTTzyi3W2ZoTEdjRM7HJJB+b7o49O3U1x2q&#10;a1deIiIZLhYbJGP7rLfMei5/iZuPX16dTAReaxq6S6rfuJWVwbuTlIyG6D2yc4XGCRgda7/SfCcd&#10;oxjIhD3MZ2TS/ejHYJGwBByR/wB849q6rXbOxVqVCnFS3R5nZWYvtXe2Qb4fMVCJ32FASfTHPUdM&#10;AkZ9K94sLe2XSLaCCF4YfKQrHgoVG0cGvH7vw5d6LqjW8pBkiUyFV+ZXTAJKj168H+6Pau80XV9Q&#10;hsYxKgnA6BeNy4GCOvr/AIjNHux0l1M8ZF19YSvYl8Qb7a8tIwxkxl1AwCDkAZHfvTruPR7W3tF1&#10;JVc+XiNmUtn16fWsuy1641DVbo6zbQ20Nu2bZicAqWIPJPJHy8j39eafiV7jWWtZbPzFjQMAFU8j&#10;jB4Pftkdq5sPhqeGUlTVk3ewqPNUjGLurXuzubqK3NsTOAY1O4jPU020b7XbtH9naOELtTLdR0/D&#10;j+dZ9pZTtkXF2jEHKxrJnLf7X41mat4mt/DpaN7j7bfYIFtG+Ah6kuecdR7nP41zYb2+JrxcKdk9&#10;Ht+L7eR49SUKcG5M6GMC1uRbW1uAzgGRs8Y5xk+vWvL/AIiWkdtq6EsskJBOGf519vXaOox79a0U&#10;+Jdwhk+0abCd2CGhcoR6nJzk+nHHvWF4j8bwXU6vbWcE8qZKzSpyCQRypyCw4zyV498D1Fl1TDvm&#10;ml5baLsv1Ob61TqK0Wc1fyed5MjJtBQoo83fhQcKPUYB79sVo3utTy+F7HTPOnMMUbEqWODlmA/A&#10;KMfQ1kmALpMdyjjLsUKL1+v3v6d6YjeZPGAuQ+0BMY5wB/OpqRco/MrDxvP1M8TLDHJ+7DCEDv8A&#10;e6Afhn+tbExi1axhvoFSL5vLkjx904H8XUjGPzrLtrB9SgMUciBmPG/II9+K6DTNPOmwvbeaHw+5&#10;pMYAJAyOuMDB/SumnGPI31PWy3C1MRzqS9x6X9NjAvgLWdI1bcWjDs23IGf/ANVXNL8TW8Fs1teQ&#10;kxocB415YE/xCtPUdLg1GISPMEcDhoRvJQdAR1zj9a4pIWdmMccjqWKp8vX6+/St4Qi0KpQrZfX5&#10;6ez26ncWt5ZalHJNbnIQ5KnIaMEd/br0NLausNxlwzPu+bPb6dsVi+FdPmEs8xUeXIphCH7zHIJx&#10;6cVtauzR6XcNCR5iIWSQqOMdR0+vHY5HauPE+4ua17M97C1p1aKq1FqjXs7o2sm5ZirZymXOQMcA&#10;d+1dBpGhnW4XuEmiaWPohY5J/pXnRmkht44ncPIqjcw4z6/qDXa+CdSm067tAzFUuh5bA8A5Pyn+&#10;X5mvLlSjjZt1FquzM8Q/aRfs1qlc2jDPp7LDcwmML6L1+h6Gq9zp8V8ysAVwcqwOGUj0Ndzf6tpd&#10;vBsupFfeufJ2bie/I7fjXPGy0m9u8WOoi3Z/uROucn0BJ9xxzXh4jLvZ1P3E032vqcEMTGrH99G3&#10;5HPX1zrEVnJbvqU0kDcHzjk+uMnk9PasCSye4dPP2Ng5Jw2T+Ven3ljLY6Re3cr283kQvJgxdSqn&#10;jqBjivGNRunuJGmKhAzFtzHr657etbxw9eLXtHqedXzCGHkoR1TNa6upL++CRRxxwHEe1QcKoCk9&#10;fungkZ6Z+tWNRs3OmApENy7Rj+IknA/Hlsduema5yw1SeG8hmXloskg5Kkkkng8AnOPwr3Cws9Pg&#10;0hNWgtJJGnthKiNgnDgHbwAO4z+NdkaFRVo8jSUdyq+Pdf8Aco4HwNPLBrMdleWjO5JVXVMlCc53&#10;+g4x/UDNO+Kekx2DafcQW6IhZlEqAdeoV+OTxwSemfes95bzwlrKXSTxyHB8xHO4tGdg+bpnLE/i&#10;menNdl8S5LG68OXFjLeRJdQyxzRwh1LOc7SCoyRgMT2HT3r26WGippxW551V2i12PG9O0t71btYl&#10;y1vF5wPooYA/+hZz6KfWtWx1c22gXVnPABHP92TBDbwCpGRgnhh14+QDvVfRdR/srWre8kj81Y3y&#10;8YOA3cfrtOPYVX1OSOa5kkh3bJX3KG7j1+pJJ/Gu9Yi9CcJ7o8+UXzqcS5oEyWc/nse23oCRkFdx&#10;yMbRkZHc4rZFleeJfEF1LpsEkQZWkT99gMAFwq4GFwSCVbnpznmsK21L7PpktoVJjaQsMKMLldp4&#10;PX254/HNW9H1q78PzPeabdNC0vymFwJQyejdOc45479Kyp0nLlS3LVXlb5tijq0LCaSBUdALkxKr&#10;glhy3DY6kf5711Hi2d7mxs5FtVKC1EqNEcBVDe4zjlc8/NlfTnk9X1WXUr+S7dAsjOZNx4Xn0BJP&#10;p/Ear3ur6hqjpHcXLzKiKgAOFCqOMgdfqc16WJoStF9UY4eaXMnsy7fWVnKomUFW+zbsgAB2+fqP&#10;wGK9d8H2drB4Yhga0gkt7i3jRirYaRSCRn1ydwGDjOcYrzK9tBb+EdOv974uJkiCqcBgpctn0IIX&#10;n0b2r1Hw5opl0WKTzVMkkEedqqAx2pnOQfmAUc++epOefFwioc0V1OnB1al1CTZ5t488HwaLMt9p&#10;wmFhK5XZJ96Jx/D7qe2eeKx/DWpT6LcMzjNrIVEmW29ejAHr9B2/Cvc5rK6EzEATqxIYLJtLYxjb&#10;2DAjnPU56VxPinwe9lN9qEAlsSwVNmd0BIGcgY+Q85wfT3rwcUk4NNXXU+rweLlK0JPXp5lBvFej&#10;3ECxvOxZTtVto5Hvnp+NGn63p0rsEDHK5wWQHGcdN2fwxmqaeGLGV0Cr5cbZ25PUHqrHPUHofTHp&#10;U0WlWSW8ptiTJGCCWDCVO4z3BA6ZHOB2rxHSwjV43PVjKovdkXxrFtKXSGSNSvTzee2egH17g9PW&#10;o7m7laQlvkjQAiaNSUb19xwDz/iKqLbMXXdulkOG2svQ9Qec4K5wPbg561djthbD5MlmwSqkFVIx&#10;yox1GB+X41DlRjsa8kkzPayuLnY8ibnRNkgLBskDp/sno24dcj2rqNM8IRPJ57qZ97MSluFRNpLc&#10;ueoyDt2p0x+UFhi71CO3Y4ZyFVm6gZ6cV2erSJ4c8MTy2uBJCmEYjqzEAn8zmvSy+q3zS+yjyM1q&#10;qlFX3/Q8/wDFN0PtZ0uxjXzI3IklRBkEgAxoBwCAACRzkDmqEnhnWpbb+0ZrS7dXG4yMNzH3I+9+&#10;NdL8NbaGe9vbtiXmhjRck87nLFiff5Rz71rweMbWz8ZTeGJrKaAO262kWMbSCm5icHpu3c/XpitW&#10;lXj7SpKy6Ly7nyqpTxS55v0POIPEN3pl/YveSm4sY2KMso3hUfhgAeuQDkfT3z6pb6XbX9jHLZyh&#10;cHiRCWX6jPOO/XnNc18R/DC/YpNYs0CFMtcx8bXB43Y7N7j1z65k+Fd2Tpt1bfOIgwkjLMGzkbT+&#10;W0fnXVTp3gqVXW2zOuhUqUko32Nyfw+5jlWRFuFZSpwxBIIIPfjv+dQwaZfuuGt1RV4USRrL+PJ4&#10;roZdStodUt9Pd8XFyjvEP723GR9ec/gatjGOSR9K6PZI7frdS2qOK18w+GdEnv1um+1n93akqD85&#10;6cdOgPX09cVwPhzRbnxVqjK8svlj5ru5c7mOeAMnPJ5/X0OdP4l311JrcOnlj9ljiV0XH8Zzk565&#10;x2z6V23g3STovhuBJI9lxMPPmBHIJ6AjrwMDH1ruw1KngML+6VnI8WoniK1pbIp614E0c6Fc/YbW&#10;WO8ihZoXSRizMASAQTg5PH48YrwpxhipGCDghhggjtX1FPk2ku1gpKEBh244NeCeMLOC28RyKw2L&#10;iMOyru2ttUEdeehOfUkc4rGEp1NJPYqtCMdUjDSTFhNGWG0MGC+/r+WR+NVTdPbnzEVWwMMrdCP8&#10;+nNX9QtPsBe3JVnIjLYHAJQNjPUfex9Qay5VyhJ7c5rOySLjzRs0bvhcuFfGfL+8SfujHSr2oNJc&#10;ymK3QmOIksBgDtz1AOPX+VUvD2xGRZDhFKzDPtkcfnW4ssqxGLfGoUklgeQOSRn1P4/hTp6xPscr&#10;X+yxV+/5lVEltLJ5vtUUAwGPmxhAp7D5eAT+J6VStvE2lajKlvcq0czAIJmACE/nkc9CRWX4gMj6&#10;cdq+UBKNwCgZHPU9evbOK5RsqQTIST1zzXRTipLU5cwzGrh6qhBafmeoJCtvK1uqYaM5AX3Od2Py&#10;/wDr1LdR+arSDAcD94McMOPm/DjPqDVCA/aNIt2aQm5ESgSBsktx1IqO/wBRmttLSdJhEwnCP5iZ&#10;HQ5AHU9/y+tZWv7rPY9rGFH2klpa5XS0ijuX892jjVh8zEDg9CfTt+ddPJ5clqpt2G1EDRFTu+X6&#10;/ka8/HiNhdK13CksYO0mMYyM5zg9f6iu4sXWYRNGcIyKAQPVBg/kc/hWcKEaV7I58FXo1m/Z/wDB&#10;OvntPtelrrU1xGYmjRdjEhmO0DCgcE5BHboeareF9TstS8Qra3drsyAbcs/R1Oeeehx/nPEulW73&#10;3hG5gW3kZopPNVQfvAjBwe2F3EDua5hGm0/VYJw4WWGdWyAcZB9u3qOwNfPYqhTo4pTtucE6V3OF&#10;9V/SPTfFGpW9tp7aXISsuoQSQJKwIRGZdoLHsMsP1rwi+imtZ5YJkaGSJirxldxDA4IP4/1r27xN&#10;rGnWeoxWl/byMsoWN5uqrk/Lle+D0I7niuV+JOk6aPs89uyre3ITcwbiXJPzFcYP3ScjH45575w5&#10;pXXQ8KvhLqnUUdf62PNoFC7yDnJxkd/U19FaChXw7pcTg8WUKsp/3BxXE+Cfh9Zy2tpq985kMyJP&#10;FbKgVVzzhuu79P8ADr/F2oSaT4Yv7qFiJBGI0IbBVmIXcD7Zz+FXh6UnUv3OSMJQqTqSPHfG2rxa&#10;jrFwdPRIrTzF2+WP9aUG0Pnr0PA4AHbOScqKIw3DIwXeFw27nbkc5/2scH0yfStXwraJfeKtOikH&#10;yrL5xAXduKAvjB9duPxrqPDVjp2jeKNUW+iUQ6fiTzp1BClsNk8dcfdI7g45avYxLjh5xt0szkSl&#10;VV292cDe6RfW8L3MlrMsPyEMyEDa2Qp9wdp56VmEkleTtAyQf6V6d4r8W6LfwXFnDFc3W+MtHKzb&#10;RkuD5ZB5KgqGGc8AqMDBHmONkWW5JIA56CvOrV1Um5R6lS5Y2UXcmmQxP5RKsy9WGevpz3HT8Kkh&#10;VTGGXv1q74f0xdT1BY5HSOIAh2bk528YUcnnHT+eBWhL4cu7HQftU0LRyLIN8bEbo1IONy9QeVHP&#10;SvVy6Sk3KT9DCq3pZGNFBGZkPkCQjPy7eufwP8q3l8K373NpDeW8trDLKU8tVAY4GGyNwPA3c9Ov&#10;bNVdEtftevWdu0ixxmUeY8hAAUcsTnjpmuq+I3iK2ub1bDTLzzLohkaSJ/lhHG4Bu2QCGx2xzjIP&#10;XjK00lTj1KoUIybnIp6/v1PxNZ6KsKSWOkptaKJsBnY5YA+w2r1J+RjnOa9a0u3SCyjSPdsIBAbq&#10;B6fyrzr4e6PLcL9tuEfPn+ZvlHzO+Dk5PPcj8SDyDXp6ge59687E1FyRpx6HXhotylUfXY4Wxvxr&#10;tr9snjEjvI6lcrjKnABAGewz+VdDpemzpFOb+Z5VmwqwN9yJAOgHPPfP8qsx6RawahJdQKYzKS8s&#10;Y+67H+LHY8damvb2CxhaSZ8DBAXqSfQV51lFXmz2ald1Hy0lucVrehSaS7S26GWyc5Yd4z/h71jT&#10;ubq2eOK4aCfZthuABlOh6enAyO9d7Y67a6tC8YAjfdgxSEcqT69Pw/CqGreEobpzLafunIyVHRv8&#10;8V49XBqX77Cu67f1+R6tHG8v7nFqz7/1+Z57DeXGlOkWqeWJXBxcAfunOem44w3fBH+FaEjuXJKs&#10;rZ6Y4/WtC+0u40608xzIykhCjJ0B9+hGeKqMl08Q3QOkYO3OOM+nv+FefUpTk9IWf4Hq0akXG/Nd&#10;fiX/AA/bmTV7cA7m3AnHb1/TNdb4vs5L7wzdxRAs6ASBQOTtYE/oDVbTLWHw3o11qeoI0bJGWkxh&#10;sKOwx3NcLH8ZLl9TkC6XE1ozZiUylZAPQnBGce34mvoMuwM1QcZbyPmM1rRxNVxjstCv4Z8QxeF9&#10;UF1dSbbKcbJee3YgdyPT0JrY0/xF4d1z4mCSyvfLjfTjBFLMuwSP5uSq7sHkEYz71494ivbjU/Ed&#10;9NIir+/k2xRn5YxuOAPaqFsXDYBIYHoPWt4ZbB0vZV/ePKw0ZUI8tz6W8ba5baZodxp4HmXU8DRA&#10;bh+6UjBdh14ByOOa4f4ZXf2e/jTzf9axjKj6E/ptz/wL2NHgzQJ/EOlxvc3AgZi43MAXkZTk8Z54&#10;IyT69+aydK83SvFE9rst7dYbktGgmjcIV7Al+4JHXqcdRxrhudykpxslohwlOXM5I9vnsree4huJ&#10;oY3ntyTDIU+aPIwcHtkUxbtM7LiRYJQMlWbjGSBg8A9PqMjIFWPMJhRwu8Fd2B347dv1/GqFulxf&#10;Wkcl9aIkoZgEljUkDcQDjLAEgA8E1sanleixf8JV48Se8Y3MUSB2dkCiQIAASvQAnBx74r1J7BHb&#10;cJZuBgq8jOrD3UnB+uM15F4DvjYeIR9wK8ZR9/pkHj3yB7YzmvYnvLeGESzXEUUZ/jdwo/M11Y1W&#10;mox2SOXDSlZye71K80stjbM0sTyIerRAYU9fu8Hnp3/LNeJ+KZW1Hxa8S/ZmYMsCGIFQyjgAg9CO&#10;mPYdep9u1KSM6e8jOViXlmXceP8AgODXiNisupeP7UTTShpL+NS0hO5TvHbOcccH2rCit2Fd3sjM&#10;8QTXE+pXBnMhkWYqxkOWyoC8+4wKx2y21cdTyc13XjmzvrLX76G5mSSG4dpYdhGAmc7SAeCMjr1x&#10;xXEPE8Eg5BBJA5GeOuR+NYRX7uydwlJ3bJhJt4HI579RXS6di+05oXlaJpkK+Yo2lRyMjjjtXLxe&#10;W00KuxHmSKnAyeTXTSrHYyYYuYsKN3PyoOM8e/P4VrTVke9kMZy55Sfu7GDqUF5AkmlpMWj3BpGk&#10;GfbPHfP+etYSaPeeYBJA8UYbl24JHtXYi9hS8V5VMsbFlc7QWyf0I4X25PqKvSGcLDb4JV/ldw54&#10;bAPGD65PTpWkZtbHfVy+lXqXbdkZjGO3sxMEIWJQQsBJIHAHB64/pUGoafLqwMsjvGsUJl2pHlnY&#10;4x8uR1+vHJ5zzSS/juNWV9PN6yRxNuhyFUAA5bkn5R1OR0ySR1HRaN4jsLqSJfMYXYzuSSLAYdfv&#10;AnHIHPHpg1lV9pCLdNXYqmIoYmLoc1uiS6/P9DiZ7a4mu44GjRJNgHB4wOMnH0x/9eu80jfBAw34&#10;SEbFLH7+1Av9AaqyQGyllkEaEzffAXphflA9s4x6cVJa3f2VobNofMd8k5PXPf8Az2NaSm5O7OjB&#10;YJYVuT1bPUPBTMssqJ8qrJlgR9QP0P5/WsLXdNudN1NZJLePcZi0IA3KyhjsU8dcdR3rpfCiulzL&#10;IqgRSbUbJ+YOAcfh1yOfWo7Ua1oWrarP4guIrrQyz3Nm7PveJ9/yRru5B2546AgYI5z5mNoKst7W&#10;PMr4lUcTOb2sdRd6fHeptmwVIwykAhx6H1FeOeK7i8XxG2itbFY7fC225WJeIBQMEnnJUfd9+5Na&#10;uufEXULmWSKxItbfPBTHmYHq3r9P1rzrVr251LUDcSyPLMzYGXLHoB0zn0/p0rOGIhOTjFfM8XDZ&#10;hFzcI62PedS0I6z4H/sbTbyOHdHGqSZ3DClWGSPXA59+9c1qGn67afCm8t9dkWa7gmXYQ/mHyt6A&#10;ZPfncfYY+lefCW4snVkaSFtpClTtIHQ85yPSuig8b3FxpF3pesyGaCeNgZiCXRs5Unn7oI9+BgCr&#10;w2Nj7SPMranH/aCqp0pK1zO8EXMdr410uSU4VpDEBjOWdSij82FbXj/Rbuzghnmv5JLq5uFDQIhE&#10;B42javJUgbepOfQYrzu1vHeYFsKwOVIGMEc/5+ldhqXjq61LQVsr2LdLFPFKlxEQhBVs52gYY+nI&#10;9ea9vFUlXtUjqiVD2TdOotTkXklcJHLuVMnDEdDnGSR1xz+fvVeRlfG0EADoR0okZZZZJ8HLMW6n&#10;uffn9T25NA2+UQQN24Ecfn/SvOlQjTjdE8sVLQ0NJkto9QtZLsAweYCy79pHPGTg8euATitvXtaO&#10;pSRwxPKYYRs3Ox/eYzg7egwDj8+ew5OFvm2gZOcY9e9d54V8Jz6xcxy3Uci2gx8xU4b2Ht1z0x69&#10;q78DyU4ub2JqQfNaO7HeHNHIiN1IYRcTx7YYZplXKtxu28lhjtg8H8s6NF/4S9lMMBaB3Rtigopi&#10;wWf5geAuf+BLn6+5WsVvFH5cLrth+RlV87DjOD+BHWuB8QXRj8bWEJYPGGYlQV6Hdgex+6cn+8cd&#10;6mpipVLnVDDKKu2djocaQaWjKiopyz7eFB4HyjpjAJ6//WtJdCG1lkmR40iJ3Mw5bH8QHoa5zxBd&#10;R2nhEtCskTSkxK2MGMFuckemOmeo9jWJql3PqSWy2t1cRK/+sjWQsCoIIyD3GGHQc9zivMr11Ti5&#10;dj18JgnVjF3sm/yNtvEtzPhkhWKFlzhuWz781nTag19JiWVi2CAWPQfgKhYDywcBsdT6HArLvNUs&#10;7OUCe4i3MMkFxkr6gdcdf1r5qeIr1tLtnu08PRp6pWLcSGzuMg8Hv1DV0Wn609tIsM0nmwNwDnJW&#10;uTi8SaNcKsLXYbJ2jKMB+Jxx+NPgubYq0aXcLbTuUqwI/HHSqpRxOHalFMmpLD4hOMpK523iSG5u&#10;tBkOnRiaUMkgQEZdQwJAzxnHrUWhwRagiXbIyhR9xzhlb0I9qw9O8Z21oq289yg5JXdn6HnOMZ7+&#10;x71zWt+ONWubmSS0u2ht1OFVX2jHv0PPryOlfT4aP1iKqWseDXr/AFf9xe/mj1rUbZL3Tby0eFZ1&#10;lhaMxH+IkEYrwDxxq+i3fiC3HhWxH7olpHWOTDtk4UKTwoGOAo5J9KbceJZoo3ltriWG8YEPNFcS&#10;Zfv3Prg9O34iKwh06PSJ11LSX+1CItb38E75DYO0MmdpBOBkYxnua9CnTaZwurBOzZP4D8GyeJdc&#10;aO5SWOyg+e7k+63soz3P6DPtUniuz0+Xx9cWmhW8MdrbKkP7r7rOo+Y57nJwT7VXs3uplWFnFxBK&#10;cCN/n3ewznuO/TNdb4Tt9EudRb7RqdjEqACSMzBMjptAJGT0zjoPSup01F87eiNNFq2dl4B01rbQ&#10;JJS5aK4m3RgZUhUOAevcqT9CK4HxPpEFh45jZ9nkXbvLIoDyPktzuUvyM+hGRn2Fe1QiPyIxCV8s&#10;KAm0jGO2K8j+I1ldR6hJdTXEMxRwQI48MkZyVD+46A8Z5988XM51G2awjzX9D0TQb+3ktbewSK43&#10;W9uoLmNti4wNu8jlvbritoADvmuf8J3017okck0gk5+Ru5ToMn14Oa6DkjgEfhUNWZlHY+ebOWWx&#10;vWMiFJ4Th0K4YHocggjPJBB9fc11dt4t1LTXQ+dDc2oxtScEFPow/Idfwrt9W8JaRrUrTXVsRORg&#10;zRMVb8ex/EHoK5DUksPDV9BYSaZcalCVYuxumMgj/iby1woxzzgE+vXHoSx1GUffiebDBVuf93Ig&#10;1nx/qN5ZT2tlBFGzg/vo2ZmVfboM9ea5LwvHPdeI0kgkBvE3OpzlncZ5UgHPHOfXmvVtZttNtfBN&#10;xd6ZZwBViWSMvFkkZBHJ5JweM15TpOpvYa/LfzRoZQshbaoUKxOMgbTjn6fWuSrKnVpyUFyotRnT&#10;qL2juyxrcEt5umVTshGQS33jjPHv3+grl5IM5LBsg8nPT6/57V0uvahc6veme4dxGGZoot5ITAA/&#10;/X0q5/YHmaDFqeN4kP70cKfmHTHYcZB9zXjYCXL+7i7pHowj9YxXs7bnA3DPazRGJtk8LB1YLyCM&#10;EGtOx8QT3UkVpdhC+DskXjI7KR/L+tV9U0+SKVRtTJ7gYP4+9U7JUtryOaZc+W2QCOD9TXsxScbG&#10;2Gq1sJX5b2V9UdDcWE0rEWgDgnd5AUggkfljp+lasAuJLQR3Uckdxx8znOTyAeOhwvTvg+9ZsZs5&#10;A8rKsinLKM4PuB70tzFZ2Nm1610QM7QiY3Kf0I5rNJpn1EZxi+e+j1+RyM01xaalcC1ae0cuyhUY&#10;q2N2QOPoPyrU8P2EnmNLK2xyNqk9VHr/AC/WtKbVYLjR7i43rJNCAYsAjOWUYP554x0rM0/WI5Ly&#10;OK7UxRs/Mqf1zWjcmtEePSo4WhiVKU79ux1UO67/AHRBGcE8ghD14Hqfb9KdqNlMNXsPsDFroNtO&#10;DuYD1weAOvHSrlklrbNIsRXYF38nsBw23HHTv9e9S+BpZr7WLm4aMs0rIFPbOSAOhx1Az2rKWx7u&#10;IkowOxtfFC+F0t472zlaG6iMxuYyShk+b5BkckkdeCM8jqa5DX9cu9XvfOmV98nyxRY5AJO1Rjrj&#10;OBxz161seMNVgM1vYxuTaWC4EY4VpMYJPsOf155rS+H3hpZIV8Q3mWlckWq9lA4LEeuen0/Lw683&#10;iavJD4UfnmPrPGYh06ei6ieFvh7E0H2vXoyzuPltclQnX7xB5/z1qpqB0+PxRPb2sEcUdqV8sR5V&#10;FdQQWOOC2W69flHvXaeJ7jV7XTI5NIMIm8wBhKOGGDgD0ycV5fDcy3OqTT32QSX3gjI8xSxdT9P8&#10;K6eSMFyxR72UYCnCPPp28z0yCfSvFGi6c2pxWzyXdusiRO2G3EfME53cH09q878WeBJ9K3XlgJLi&#10;yHLkp/q17g+o684x0/HZ1q0lTRfDd6iYtmsLeGQhchGbbtb82P15r0DSZnutDspbjDSvAnnA4J37&#10;RvB9w2QacoKbaas11OTG4Ck4KrF6tv5HzraWNu91CmEjDOFMrE7UBON30HWq+tobW+FhHPFLkK3m&#10;xt8jBgCOTjsec4xmui8baOPDGuTW8bEwSr5tvnqFOeD9MEe+Ae9cpZaZcancpFaqpeV/LjVmGScE&#10;gDuenXoOM4zXRga1aEJQm9DyMPGTk3Vd2iOGGZ41l2MYyQoY9M8gD8cH8j6VtR+F9a/siXUjYN9j&#10;X5WlLqADkds5/SvTPCXheLTLxTLEv2mKMBJGwQhwuB8uMHcM8EnJbJyTW3rtoU+Hd/brEkflQcA8&#10;rhCCCPfAHPqParqzbizpdJW1PDNLeOG7/eRlm3xlXAz5Y3AMcH5TwcYPrXqeq/EiPTol0/SI7e6u&#10;tu57hFIii9sfxH6HHT1wPHw269HGQTjbjOfbvXS7bE29vFGvmNIquBGF+UYz857cDjnsa3wcPaL3&#10;uhvGKtcsTeIdSuLlp59WZmDAGR844wQNg4wDxjFJZaxPe+LI7j7RDHIbuIqUkJG0bgOc8YBAwfTp&#10;waWzR4J8QiNWK7gIogW6EgM7D+QxzXLNdBb5riVjNIJM7nXBJzxn/Cu2tCLsrWLa0ufQ0dhHrXhy&#10;GyvwZckkSxAKF+ZtrDnrjGcZBz6GuU1XTbTwrAzLO0jOozKAcldxPAHA6seMDmqfh7xsG05ftN35&#10;KxqW3Kd0krBQAMscADg9M5A984Wo79XkieCR/s8C/wDHzPIPMYEnBwTx1wPr35rxsfh4+zak9Dpw&#10;lecaijDUz77xNPNCIIV8tXJZz5h3em0njHrn6ccmsZLOQ4MKrO4IXIw+OgBI9Md+ld5Y+FdNjWRp&#10;IxNKMbXbJ5HBIH4E/wCFOh087AbeBVjXoFwMeuB1ryXj6NCPJQienDAVsRPnrzscxbeFdQukZvNi&#10;gUEtjqeo9Pqfyq3c+EdQijWSC7inRclgqYPHYAtj+VO1m+uLXUmgglaIRqAGX5WOQCeev/6qk0XW&#10;7tLuO3lkMqzOEAkyTuPQe9KOOxNlJ29LHmVKuA+sPDpPe1/MhtvB+pyBXubqCFG5GEJYZ6ZHGPzN&#10;dXpXgzRpIis00/2kEL8w3L1x90fwnjjtyc+kn2+NISxDZj4MSjkcdBmrSOUaO5jb0OMlT06GlTzK&#10;s58zeh6c8spRVre93Lq+ELJbZbW2W3R7eUtmW1DKQcqRjd6E9eSMDtWRe/DsyW0z21wIrlHCr9ng&#10;eNSM8cE4bKsuSOhB68ivQYLmN7JZwuVZNxYD29Kx9R1pZNHv2ttqsIJAHlbYobacDIOfxB4/Cvdo&#10;Slyrmle54s6HO37ux4LerKkz6fcQ2yXEDMsmWXlgMbSUzk9ev6VlvPcPb7VgaOJcZCjjPYkn8e/r&#10;im79k5OOeeD0NWJ3MkRcFOeSODz2+le/T0fLc8qSa9DvPht45fTLpNJ1BgdPuZQsUm4AW0hz27Kx&#10;x6AdfWu3+I8DS6E5S1uJBj53jxgc5AYdTzjp/Xn5/upHSXk5DIFcf3sdM+v/ANavTIPFI1/4cGCV&#10;A+oWgSGSWRvmkAPykH+9g9/Rq5cRStPnXzO7BTvJRZ2Hgprm002CP7E7K6KsmAEMTc8uGIJHU5AP&#10;PrnNdNDe3CXV1FNBNIkbhY/KtyuBgH7zNh+uMgDBBrn/AIdgjw6S3nht5BWU7tpHGBwDjOfXrXYc&#10;ED/CuGfxM0SKNtfWt2rm3nSTYcNtPKn0I7U6a2huWDEYYjG4YyR6fSsXR7Z11eaVIZIolgEZDRFQ&#10;3I2/MfvYAP51d1e+kgVLeBsSS9W54HsfU1zuXu3Zs6L9oowLN9p8d3o82nIfLR4vLUgcL6flx+Ve&#10;D+INMu9J1FobmPDhfmPXOD978cjmvZ9Gu7pdSlsZ5ZLiLyvOjmkxuXBAKnAGevHfjmuN+IN5LelY&#10;ZLFTESPJuREQUJyCrN6HIyB/+s9ryoyrYV8zbex5+t092VjfAZVIBA656n616B4e09ZtKuHuCfKE&#10;fytswvy4yT6H5v1PpXmqEwv0O0nDA8ZGc4/SvV/DuoSNFNZQ3P8AobwyEsRvxhThiBjPQZHfOK8+&#10;qoUK8JrZs0wDkpSlf3lY47ULaOfzUYbsHY4B6eh+vXn69s1zN5p/kEIWV0PIYde3b8a73V4hFqJk&#10;uJk+xr8ryLld2VU++OoJ75PFchLf24vHmtY2VBkBJMMGX0Ixz3/OvY9omlJHq5nUw86alLST6mNb&#10;3DWkrBw0sLnnDcjnrzVbVJfOSABkKDJ+XjP1+nv+taEkKum8OTKTggjk1WmsJo/9ZEy+7LVxkr3P&#10;IjWquk4J3RhpHJJOscaks7AKB3JrVt9AvpLiLzYfKjJyXZuMDr0zzVqyaK1lDNDFIVGPmHr6kc/l&#10;XWaffW+rSJuWOJ0DK2WyHPXIUD7oC4x6tzxnGkptrQ68FQw89aktexDPK0ejyssDxTXJ8pY3HODx&#10;kex559hXVjwv/Z3h2zl+1iw1Czk8y3nRgTI5KZBXGTwPXHHvVTW9Lis7eXxAJ0NvauPs1tIuTIWJ&#10;Xk5993HZDjHUaMfi238S6DaxLBHBdQyESRbs8/7Psfl685/EnzsZVdKjKa6HXmmMaotw1sZnh3SF&#10;8R+JktJYwtrGDPcIrFcqCAFB5PJI49M88V2Pi6wvBqVq9ldLbCKDECCQoBtxnkdO2Dz1IxUPwxhE&#10;Y1Z924l4l/JSf/ZjS3Piq7ub8i4s4m0WdzAJGhP7rJC7iemPmz27+2fPw0IqkvM8fI6U4xdWKu+p&#10;1Oi3X9t6BaXN5AoaVBvRlxhhkHjtyPwrhPEtlDY6g8CIeZbiYLnruQd/qcn6ivSLiSCztZLl/kij&#10;UuSgx7/jXlGo6tDrd42o2Qme2Lusoddpjz5YHQ8ggE/WuuW1up6uXpyquaVo/wBaG3HqE2r/AAqe&#10;2dDbzW09vZD1IWaNVb8v5Gug1vXYtEvZlRQJJUEituJy3Ib5M84CJ7AE884bDaOGb4fKLRVju7id&#10;WjQblBkSbgsQPRc88cZ964zxHqQDfar3UFvpSiwqUxtIHO0Ec7B35+Y9+uyo3ehhiVTXM3ok3p16&#10;HO+KNZu9ZvkluZVfGdgUEBRwOmTgcep9Tk5Jq2N5daXdrJZyvbyoofzVAJBBBGPbj8e9XpdBuIdL&#10;t9YvcRfbJSsMRHzMq/ebHbnA/HtxXV+AtP0TVW1Cz1prcpI8Agikk2NI/wA/KkEHI6cf3sU5VrVV&#10;TSPFpVUsSlJXO4t7gXdvpWoTKsc19bwyOEAKIXQN6Z5OQBnOcH1FO8eawml+FpoHVZLi7VoUQH1B&#10;3NjrhR+RIq14miEdlDJAgTyJIzujUBkQHnaeMHGRweATx6cT408yW+1G4upyyR22yCPI2x5UZyB3&#10;LYIPoT2AxvTp87Z1NXueS5IkXGAfcZxzXfRWNvZ6dHHhHvLlS3yy++dze2BkZBzjPXFcCFLSxheW&#10;bAAB6k13tm1vZaJBc3Y3tMq/IxyZsgYX/cHVuOenPSunBOzZcdEJqU0On6KJfO+dhtLnGXYHDFAc&#10;8ZJ/L8BwoXc0YVmfOd6kccY/OtTV717y+kuLiSN0ZgzFRgHHTHHpgY6e1SaVgytMI4lgPC+Yw+Tt&#10;k8Y56enOO/PXK8pWCXvKyLXhXR5LzW2ikAUx4cI49xxj16CvRNHnt9dkNkEaOaA/PG6bWUc5znOD&#10;kHP4dM1mfDu0N1r11qCDPmSBTkHgBdzevXOPbivVks7ZZzcCBFlK7SwXBIrz8dTUnyG9CqqOy1PP&#10;HMlukm0ASJlT+H+Rj8ajt0aIQyuuFlGG28YOOv14/StPUIBbXrHaFhZ2QADgAEqP5EVXuI1+zLFn&#10;YyEbee46f59jXw9Sm4TcX0PpadVSgmupy/iTRLie7e9j+fzFUsVBOMDGcdSOPrnOfWszSbNjewux&#10;JSJwzEA9uQB+X+eK7kSCJUWUkJ2b+61VriDncRuUjIwOfw/wrX20uWyPKeS0Z4j2sm9727lW5WK4&#10;V7iFj5g+9k/0pba98u3wyjYDtYZ5BNRHb5uQp3HhXi4596liih+1nIBWRSNp/wA/SsFJ3ufQ8seW&#10;z2Op0eeW+8O3ttAzmYxtHFghSpOQDnPYnNUNLlj1axXTLoPb3ToYZopAQy5GGIzwfrz/AFqz4VdI&#10;9XuoUAEZGQB2/wA8V1zohIbIDAH58DK19Pl756C120Pm8ZNUqso20ep8v6/pMula1NZXEckLRyHb&#10;noyZ4IPcEdDVSMukDtxwcEd6+iNU0Kx1DQGs9Ss0khgGEKna2AMjyzn5Tk4APHY5FeQf8ITNcMz6&#10;ZMbhQ2zypEMciNxgNn5cZYc5HUcDNfRwxEZ2k9GfPVKLjpujirpwxU7SG6k5rofDUFwuj6rM8bi0&#10;lRItxOB5hcFSPUgBunrXVeHfg/ql1qiT+ITHBZocvFHKGkk9srkAepzn+ddV8SmttP8AC8Gm2kaR&#10;xwtCEjUcIgOAPzA9+tTUrqT5VqdWFpuM0+xL4Ee6/wCEVujbQR/axzGcKA+PlHYc/KRyeSM967HT&#10;7x7mxilljkSQqNwZCvPfjsM5rjvhYhHh+4cL1lIyT1xk/wAj+td0SM9K4Zr327mqkuS1vmQ/jWNP&#10;oCSX0t0sx3TMC4cbuPQc5qfUNUXSNJS6vBmXCrtX+KTGcZ7dDzXLaX4l1CfXbea5ceRPiAwKCFXL&#10;cMPcdO+Qa4a2JowkoTerOrDYXEyhKrS2X4nZWlhHbN5i5MhG3cfTOePTmsXxRo0dzYvI7O8WH3RA&#10;Z6qfb1Hf1rpuMelc5qHiKxZlt/Lllgkfy/OTlQwGSOo7Zx71rNJRsc9P2tRtx1PCrpWS7kVzuc8l&#10;gchj6/j1rudJvfsOh+VG4WedFLhc4ClRtXP05P8AvfSuJ1Pf/a0/mytJIpCu7ddwGD9eQee9ejfD&#10;zSE1PZdXUX+jW6gJk5EzD19QOR9AtceKpSqxUEYYefJUbNt7TTx4Whs9VuFEkrvLITHuYMOCF9Du&#10;2/rXisxMkrtgnLE16z4o1KGXVLzTH4t4yCC5yCxALdsDJz+OfXiprngu41W8guIEiunkRWlkguAs&#10;uc5YsrsQeDwQRzjoK2wtW05UraR2DEqUoppnl6ZHB6DvXSWAW5tYzeQuV6LI4O1h0/H8K3NM+Fer&#10;XfN9LFZR7v4j5kmB22qdvPruzx0rU8QWc1n4ls/tEUSQSRGOKOFx5ZVNvIXAK/eOc56dTWuKrypU&#10;nOG6NMuqzpVb99DDvfATyaZPqEKNHDHGZM8YIxkf596xtP0O6jlz5btgEll5wB1/HpXqj3DP8O72&#10;JGO+FWiY+oJB/La2KzfB7GPV4QOiSvk59QwH8x+VcU8ymp03HaR0VoKs5O3K12OC/tWOe1k0/UY3&#10;aMsOCxOxgTg+oIyehHfg5qzZQmwEtxpchllzu2S4feMA9Rg544+prodf0K0sdamhNtH5buSm1duQ&#10;3IHHp0rNtfJj8VabYQ20f2WREgfem4h2dsOO/dAeegNVTxkcTKWHqxOaeBruH7uWm7RJ4N8bf2Jd&#10;SJdQObSVsSFGBIPO0/NjHp17V0MHiLw5PE8dxqM6REDcWg5PPAO3Pp1/lXL+NvCx8P3lvPZCUWco&#10;2CVZCfmH8J9DgevOOOmBkWuoBriJLorIDgeZJGMr9SBk/iaKcoU/ckjzqWLq4X92j1fWPE+h3umX&#10;FrZ3sW5yo2urquNwJONvUYz7muJuo7SS4kuLIxlZiu5TkFJC2CwBBJzgHBOc/pUvrO1tP311Zxwq&#10;wwGAYk8ZHy89azpdWmSEnTIHWNdqtP5e3aeAMv2yfcda60oT95Hdhcyrw92K3LWt3UdpDCk87yyI&#10;jrHArnYm45PHY5PQHsM+lO8HeHR4g1EyTyCW7SMzRwSkiNVBChnI5PP8K4+orV8CeCYtcuZdR1ke&#10;YgAZYxIcvuBwSR+eOtdVoukW+h6xaPCHjeCOWOdnAACbQwJIA4yo/M8mqnVUUkjoVN1ZSnVetrmN&#10;8TgsMGgWm/zWiikBY4yR+7AOB0ztPQAeledWWl6jeyKLa3nlmln8uB0Tgt8uORwMbgT6ZzXQeOde&#10;t9a8RS3cEu62gRYYnIxuUZJOP95jj2xXUeAfF+n29vpuhx28iyTM++4b5UaQtlR+IAHIzwOnWuTD&#10;ylKtKS2OHAzm8ROcI3VjrvFE6R21qJbgIz3cW0hQfmU+ZjGR1CEcn+IfQ+eavcrdya1dO6yKEdS6&#10;ruG4qsefyGQfxrb+J8zPZ21v5TlluFmAbgbfLdTgjjOWH0JBrjBYw6f4YvJlULLLGcNsxgkDKgjn&#10;oDx+PQ8+vh4pU5SOjbc4djxngYHFdJql4Z7e3JkCssYjRSMqoXqemc556c57855o7VOXGVQgY9TS&#10;sWdsyOHYHk5znHajDvkjc3hS5koj51OFdifmGTleF/8Ar5zWraw+VprTSOWd3UFiQflIOVGDjuDj&#10;29qx5XDbVwMg8k+n+c/nXUaTPYrDGLicLHH87AuAd2BngjHXpnp6jNdFGUZTuy6lHk0Wp6J8MtNZ&#10;rTVY7uINDMAGBPPzplgfw212PiLUrjT7WIW6sWmfaZFTd5YwSWI9P8gVl/Dyxa18OGeSJY2uZWk2&#10;jPAzgZzz+prb1zRrfXtKlsLrcEfBDKcFSD1H8voTXHiZc1RmFNxU05bHMtpB1jVYnNxdMEVuHkJj&#10;yR1x1z7DA59c1Xuraazj8q6UgYxubOPTsPbr9Pet3Q9Cm8M2Moa6a9WKP5AUw5A5I4rJmvZdR2TB&#10;1kEj5+98qDGMAdPwNfO5p7CmlKejZ7NDEScrL4UZCXG0FHlRwPfrVK91S003Yk9wRHKeF2FguO/H&#10;1qjpmoy3niC50ueNFkMjrGEXup5UYHoD19PWqHjS2kt5bPcm1SGx+lctDBydeNOps+xtWzCH1eVW&#10;juu5uC6tpovPtm8xW4D4ILevWkiVmuVKg5Y9qqeGLCSbw8sxUsPNbaAe3T+ea21tFiKmXeWkk2qI&#10;x830z24BrjqxgsS6MH1sdmGxsJ0FJ7tGboHjEr4ritorISx3M6wB9xDAEgbun416Rba1bXV00KYy&#10;hK5DZIYcEEdjXl9poi+DtfTVrydWtoC5tUIy8zFcDPYY3cn26c1q6Xe6lqWo3V1awwyR3NwGZGkO&#10;+NsZwDwMcf07V9XD2dCKhDY+dhzV5yeIevQ9LkQOm08Akc/rXltiFk1HbALRGa5DqzDa0i70ZgPl&#10;9OxHUHIz06Hxd4yPhiOztPIFzeSpvkDNt2pyM9+SQfyNcZ4buX1HW7CTyH2yzlpE8tXyfnIKEjI+&#10;5k4PUE5Fd9NaHnVJJSseyQXKXKs0e8Krsh3IV5BweCBxkdehrzX4sxTG1icRFo2miQSeVnBw5wGz&#10;19sY56ivTh1JAHPcd64f4o4/4RizjDZ3ahGMFuT8r859utFP4kbwdhnwu2r4emjCFNsuWOThie/X&#10;0AH4Z712hI9R+Vcv8N4/L8JRfe++fvDpnDcc9Pm9q6plyeP5US+JkR2MnWtJh1mwa1lYqwO+Nh/C&#10;3OPw5Nc5pnhmTTtQt7jVb21RIW3RIj/fbtksBwK2PGGqSaR4Vv72GTy5kQCN/wC6WYLn8M5/CsmN&#10;38U6TY63aBJXkh8uaFHAwwJyAT754PtXmYzD2h9YjDmkjuwmKqRi6PNaLOk1aO6uNP2WbRAOf3hf&#10;PKd8YI5/GuO8TWtyvhy6Q7Y4wy5WTC7mzxg4HOegGa67TQ2l6QPt8wDAk9c7c9FB7mvNviPq73jw&#10;wQxzLAi7iXyMP1B69dv5BjVuV4KUlZvoZKtOhF8iul1PPZHLzEt97q2fUkn+tep/CrUnlW6sZHG2&#10;OMMi46c8/wA8/n715teW4KG4i2kZycY6Hp/I/n7GtTwnrX9kaqtwwLKymMnJ4yMDP0pzklZnkuVp&#10;qR1+saXcXXitLS5G1rmdeQfl5PJHt/hXoGt3i2WkTyqMZAXAbHBOOo9q5jQfE2na5PDNfARXVqpZ&#10;WPQfKcn6c5HoeO4qHxD490WazuLSAi5VH2+YJQvzg8FBzuHvwPeuWnScKc3B6vY74VYTcX06nQeF&#10;9ck1K2a2uiDdQqGLYxvU9/rn+lUPHOl3F7Npl3FEXjtDIZmyBtUlD0/4DWL4XvIIL6O6kkSAIGE7&#10;tKDGEKkg7hxz8pB+g61vab4+0fU9bbTk8xA7bIZpB8sp6Yx1Ge2evsarCQq4jDyjJO60ZVWUKdRN&#10;PcZ4bj/tLQ9T047VyBz3ywI59vlrNttOutB1NDdodrXCMJE5Vhlckfrwa7Ox0m206+u7mAFTd7N6&#10;5+Ubd2Men3jXN6zLqM0N9dRySK1sTLCFAKnaCR8pzk+vB5rCeCXsoJv3onVSk6lSVtmdXeW1vfQN&#10;BOgfd0x1Hv7VhaJ4VjsdXnvbqKGYpsFrIVyyAbtx9j8wH4V0keAhYDGRk85/WsbV/Fuk6NYm4e6i&#10;uGA+SOKRSWIx36dx/QGu/wBgpVFNLVHH7WVOLjfQk8W32naf4cuJtUszd2hKo8QIycnryR068c/T&#10;qPF/F8eiafqaw6HcyXKFAWZgMKT0APfj2/PNaeva9deNDIZYzb2FvuMbJGGIOGI4LDqAASfwAziu&#10;ZFpF5yMsTeYThFByfQcev+RRiPZU7e0V2edia9Gy5o6kCajd24VllfKqUVT/AAg9evT8MfWpTf3d&#10;5ZFXlJDjBHZsdOtdJP8ADPxFcW8d9K1tBEyFpI5JMPEBzyMc+vX2OKrXvh+DTrZgjiTahUrJkD03&#10;DB9ecVx4itGMYKWjZ1U8FVq0FUprXS/kc9p2o3NhcK9nfTwZ3K2yQoDnPofQjr6+1a+peI9W1CHb&#10;f6i8sIOdr8c/h1/KsubRJrUKJbmFvNQSosRzxjgnOMcE+/rUmr6UYI4LyNjJA6gqG+8Pw9iMf0rS&#10;rFSlHXRnRWwFWq1Lp1NXwvoa+I9XitXDfZyrSSeWy7yo/u7uM5/qcHFdj4b8CPbeMY5he2s1jYyG&#10;VQr/AL7I+4JIyAUboT9OOvHm+kyy2flzwytHMsnmRuD90g8fqK9c0GXT/HMUd1ctJaeIrFNn2u2b&#10;y5Np6MAOGUnOQQQMnpkVWHnGEnTRyYOvGhOeHTDxekep6w+lyXghVlUFGcDIKlgRk9RtbtgAsTXm&#10;viOTUdPKaTdNEfKXDFVyHA3bSGPX779uMeua6jxXZ3Gma7FqGu3ovIkjKyC2xG84IKEMhIALLtDb&#10;T93sK43XtX/tm8WYJEu6FCxQLkuwzIfbDF+D/eJ4Jru53GDSOuolGN0znlWIxtuIyp+Xrk+/pilU&#10;bVDjG0nbnt0PH6Vr2ejSX0E8vlbbdVy0zEKkeWUAljwPvDr2NYaRCOZgDuCjqvIFW6jdNS6HbgX7&#10;SPN2HB4nvGllRzGWJ2o2DjtyQf5V0Gif2bcanG0kARISpd5JQVwPvNyOvHAHt1rAtgiyq0q5UYyA&#10;cVYmvjIBKRGDuJVVUDb0H9OlSqjhsdtDD+1blJ2PpiXVLHR4I7Z3LPFGF2hMFsAcgf4etcf438W6&#10;hp4sJdOcwgl3KuoIbAXGeef4vyri/BlnZuqznWHku7qEr9mgcow+YZDN1HbgY9ia0/EmkFrRSLya&#10;R1diFuLglEVsAKu44AHqeTn6CvCnmE4YxU5S09P1OHE4RQg+XVnc2HjqG/ghuRZSCGRckqwJB7j8&#10;8j8KyreWws5vKg1eyW3J3LHdP5LqfTkbT26f1ry8+Jbi20qGytCkCxDLOHyz5AbAP8OMmudvdRuL&#10;yTfcTNK3qx/GutZfVxTccTZwu7d/vRlLE06cFGmvesr9j0a9udK0zxadXivYi8Mwma2G5d7d8OFI&#10;wSDn61d1T4iaDep5F7prSJgAqjB8e2SBn8xXkXmOzZBOaVEeTO1ScdcCvao4WjTpqla9u+553NNN&#10;tO1z1S0+Inh2B/LGn6hBAFUKY5EY8f7JwBxnvWg/i7RbzSbiex1OOC6VdyRXS+XICpzgYypyMj8u&#10;leSfYLryhL5D+WTgNtPNQEfh+NZvK8JKoqvIuZdTWOKqxd7ntVlc6N4mnWeAl5YE3FXKkr74B6H3&#10;qXTo5tMvbi4byEtfPExZmwAFPB/z3rxa0u7iwuoru2meGaNgySIeQRXoWp/EuXV/CCaddx/6YrAz&#10;yJwJlHQgdB7j2464HFVyN1MR7SNRqLtddvQqeLUtWtSj4weG+8Q3d7b6iLyGV96FlZSoycJyOgGM&#10;e2Pejw3qunWF9bPdW0+yH5sIqOSwJPG7GOo56jBx2xlpfRy6cJY4tshfZljkgn0Hp71FbzGSco8j&#10;fKGYKQOOa9qcaVKain6nAnN3k0evwfE3THdvNsrpEyNrIVc/iMjH61x/jHxeniLUFt7GJ2s7Ik+c&#10;ASSzADdtxkbctx3/AArmGk8pS24qQOoqhaO0d1DIjBLiJldZFUHkN8pPqen866KuFpwa5Ny6WInZ&#10;uR9D+G7NrLQbeJzGWI3fu/u47Y/DFavHrXG+D/GEOqW6WNzsiuYlwoUYVlHAx7V2NedUpypytI66&#10;coyinE+avE+u6zrjNNqNyTEW+WCM/uoxz0Hr05PNdZ8IvEfkXM2h3UvyyENbBugbnI/H+ePWuZ1/&#10;SX02/vtOlwWic7TtwNpG5eO3BHeuXgnltrqKeF3jmiYMrqcFWB4I9K7qlOMoJR2YH1BqkM00C+V8&#10;yqcsgGc+/XtXmfj2zmC291skS3ZlSQMMDfg7ePcAj8B68+h+GdX/ALa8OWWoO6mSSP8Ae7eBvHDc&#10;duRn6EVpTQwXULRTIksTjDI4yGHuDXh1qPNeLKnJypOmfP0cQZXtM/uyrSRKQeGxyB9cce+KzbdW&#10;ZH2gttGTjsPX6V6n4s8C6dZadNqulrNE8BDvCsmV2fxEZ5B5z1xwa8whRBdzCUO0YUttjYIWGe2Q&#10;friufklyOMjhlBpWkSmRpLcJ5pA6FRnke/8AhVDDJIcxkD2q1Gcuq4zuP9fpQEZ2EaHczEBQoyW9&#10;MVjCbjoZp20RZjv7iSxS1MpNujbkjwAM+vr6/mfWptOglu9RtbeH/XSyqiEHHzEgDmu5T4Xefp9t&#10;5V+kN2iMt0hHmDzM9ODxgHH4DitC10PQ/h239r6xqAnkbEcCiDlWPUqMkk4B54wM+tfQ4evCFFRW&#10;/YHSnKV3seibQWLY61lapa6bFFJJe3S28Mgw2+QKpBOCOfXIH415/ffFtpHkgsbTy03FVuGdS2Oe&#10;g5XPbOSO/tXO2sN/rt/Cp1IysrZUS3BZyvG4gMcgY9ffgc48yraHxnaq7i/c3NLxv48bWnbTtMdo&#10;9OUkNICQbj8P7vt36msrwv4ck8SvOpk2R2uxvuliQxPAHbJ5/D61kXenvp19PaTRtHLC5RwwOeK9&#10;j+Hmi/2JogkuwYry/bf5UnDBVB2jHrgk/RgO1ejNeyo377HJG9SpqZXi+0sPDfheHS7GJY5LpgZD&#10;zuZVxknngkhPrj2rJ8Babafa5td1J40tbNgkRfvN1z9QOfqQR0qb4nXZn12K2DN+5iHHYE5J/pVa&#10;CCWw8MWsczMsT/6UyluCXAKnH+6VH518vXrtVHUavbQvBYZYvHtSdoxPW7ea3v7bzYZY57aRcDby&#10;O+c/4Vw2teA7i8voYbS5WOzdgHdz80a9wB3447Z71x1h4n1DSiJ4ZGUq24qT8sn+8P8APTjnmugu&#10;9TuNTtYNTuLdokulDxrIcqe3y8/7P5EUVsTGVNTnC7TPpIYSVKo4Rn7rRS1zwfeEXQaAILSFVSTl&#10;sp90cA46DnIH3ehziq0BjutKi06dQUgcyIWb5+c7lz0ABGSB3NSWniXVYnnQM9zajJeCRm57DB6r&#10;jr9RWFe6mDfi+tUdY5SZPIfnBz8wBHH6dMdOta+5WoOEHZnRh7xf7xXK+upHDeRtDsRWwhRUCjjv&#10;gDuMU7RNZm0PWLfUIckxH5kDY3r3X8R+XB7VpWS2txr1myiOWOVTGI5TtUhlKnnjk84561ma/pUm&#10;h65d6exJEEpCscZZTypOO5Ug/jXPT5lBSe6PmM7oqlWVSmrenc6n4hXtvfaha3TSi4s4bX7WsBYD&#10;IfZsyM5OW2AjAO0n0BrzKOP5lUDKoOSO/r+tWLy+uLqWNHl3LCNkYJ6AZx+WTz6AegpRE0SgnG6Q&#10;HjHQA459+K9iUrxXmE6n7teZvR6FezeE7vVZ4737BCWKiONXRiQAWYFwQAf4gpxjOeOOYNhcW0Mx&#10;eB414+8pXPHHX1zmvoCL7CngywjikuEsxFGYlHyyTbcfe/2foRnscYrzfX703ZkivorgqnQgqxkI&#10;AyW+bPRhzg8gehB5Z4iNOUaK1fU93AylHDbaLY4ZVZ4xtUgYHQEjA7/pUMFlNdyx21shlmckBF/z&#10;0rpYND1WBbj7Glx58TBJGjYKFUlgVPPPKjpke/atLw94f1a2vEneDhJCGjVsSDqu4ZGDg84zyM9j&#10;yVcbCCk7rQ9aEYRoKXUwdA0m+e6ntY9QFjIwKSIcktjOQR39a1tf1i+0W0tNIN0k7bcyPECr7Qfl&#10;H446g56+xrUtNPz4gutXinnfFy37kwlHBPGOegwQfoR34rkvEWowXWou5nkuJo5CAhAEcfThWU5I&#10;GPbnn1NYUWsVildXSSe2zPLr1akKD57b6ehh3M5OFwBtGNo6DnP8yahyBtKHLEHdkDFNZ2LnaO/H&#10;PSuj8JaFPqd2JjuSKLhXwrAHryD2/Dv14r6CtVhh6TnJ2SPFpU5VZqMd2U7O1uDbriTCTL5QCtjI&#10;LdCByec/ofSvWfB3g/TrWeK81B4TeAnIdQI/4jlFwNv8PX0PArhdZsIm8SmLYWt48GbylAAVFUyE&#10;AdwASfcV0th4u0y407TZ73Up7Sa0kjeaCGEu90RncD0AU+5xz0ryHia9SpTnS+F7+h7UsuhCnZ6s&#10;9Jt9Ds5biRzKtzZsUMNqyqYoQoIyoA5JznJ9vSvONU8J6X4i8Varo+n6RLpt3Zwl0uDI3lSngDK4&#10;+XO7IIPIH5Zl7plzFqsupW1/cRW9wpaAoxU56PGcfdKn5SPb3rv/AAjrGsXVobnULqCaEyMGZn8t&#10;4iB0wVIII5zkYOe1eonKOqMK2A5aftFqmeFappN/o121vf27wuCV+cfexj+hB/EVTRyUKdQOQa96&#10;8U6LaeLtLuL6O2ePyo5Qs2xMS524YN1ABQZIz8u4DOa8DcCKQjOQDwwzgj1rtpVOZXPHqU+V2ZpW&#10;B8xfJLsoOcAfT/8AXVrT28u7VgUcYOCRkHqOf0P1rIWTaGKcEjjBNXVl8kKqHscc8DIz69D/AJ5z&#10;ndxpte+vU5/e6Fu9l3BlK5Vc85+63BGPT/69PtwmSy7Tzkev/wCuqSwvIQzI3B9P8+tXoUZQSwI+&#10;tVTqSnWWmhM0lGxbglkt50mi4ZTkcZB9vcHpXs+ieLLG90yOa5ljt2PGwnOPbjPI9/UV4mT8wPfG&#10;K09O1SSyhZI327jlgXwM+v3T7flXVicPGslfcVKq6bOo+Jfh+WTy9atVLBQIrpTjgfwvz9cH6j0N&#10;eT3Vn5M6sSmx+flOR/nv+NfTk0STwyRSoGjkUqynuD1rwvxp4XuNIu5fLDywId6vsP3D6/TofwPe&#10;vMwtZSjyS6Hoo2/hN4gW2vJ9FnP7u4PmwEt0cDkfiMfkK9gC+tfLNpcva3McyMA6HcMjIz7+1e7e&#10;AvGI8Q2Jtrt1/tCAYbB/1i/3vr2NZYqi788QIvifrc+keGFhsygkvpTbuWXJ8sqd2PfoPxrxqwne&#10;C9UeWJS7bWiwfn5Hy8cg59OfSvo/UdG07WIkj1GzhuURtyiRc7T6g9vwrwWwdtA8VRyNL5f2S8ET&#10;yqucLvG79A3vXA1c0lKHs1dar8Rms2slldm3mSSMxEqEbspJII4GOCO3v3qI6rKv2eWEeTcw5Hnx&#10;5ViMgjGOmPX0OOgqXXNTTV9TmuordYYWOEG0A/VscZrLCnoRjsDWFJKD16HlPRux1XhPxdL4cvXm&#10;YtLbyRMrRZyC2CVP/fXf0Jrndb1eXVdYutTud3mTuSO4ReAq/gAB+FEdnO0EkqrlYkaSQDqiDv8A&#10;nnpzx9M89eXrS/IqFIwQUH5jn3r1KbdaVxxva3Q7ey0GOOyjvLhGe4kXdFG42p0zyfQjpnr7DmrV&#10;jdQWN9HKya3btGCqiBkAmU8NuxjrnGR6cEYrjrHxPeW9tHbSDzIkUqvODg9ucjA6D2FekeH/ALDf&#10;w23mu054ITHQ84/EAHP+6a+ezH6zhbzqu6e1juoxi9InSWGl6bq8yaze2j3F2WQx+bIR5pGANwyA&#10;TwAOxHXiu82xTmG5kgXzkUlC4BaIkfMAecehwecd643RdPuLOSVjNNN5hyi53Y9Pocda6LSb+1uo&#10;3hiuopJIXZXjVwWQg4OR161w5TjKtWpKk25RWz6LyOmrTjGKls2eVeOrhZ/Et06jDIdh47rkf0Fe&#10;j6npcH/CGJBJEI5IYExkc7hjgnr1ry/xhHIfEt4o2KZbhlVpGwoy3c9AOeTXpuga/F4gsW06/WOG&#10;+8oedCkgcMCo5U/j74rsoxUlO/W55+XU5wrSrdL/AKnBxxaO8iDUba4ihwNywOBuA4/i/U5r0ry9&#10;K8QeHokt2jFmyAQsuP3ZAwBj1HAxXlWoxv5kyBwRHuXcD8smOOD6HjmvS/COnS6NoAjuJLaRhIzv&#10;LARt24BySOpHT6YrPANyThJadT6TM4qLjOGjMDxDpmmeHtNS2tnfzXBaQlt0jH+8T278fp1rLj8I&#10;2mpeF11GK9JupTvhRm/hBK/MOSTncOAeorU8YT2WsRFrOTbPtEZdyNjpnkk5+XHJyew57Vy8+mR2&#10;dv8AuLhJJIiNskJztOdx5POOf84oVWnTrOSV15BSpz5U5SaZS8KG0k8UWUOrGMWNuH8wynaFG1iA&#10;f+BkdK3fipYQafLpc9uS0ctqYhzuJEZXDE9yRIBn/ZrKk0i9gjTWLgnfcTD95jDF8E+wySF5wOp5&#10;yQaxPFOpG5kt4wGV44d0o3kjzCeWAzwSFUnGPpXoOmpRulucuYUVVp89zK0uKKfUHW5yVIcEg5Ab&#10;axH1G7b36Z9a1NentbrWZ5rNfLhLkRpj7qjgD8qytOjCKZHyFPCkevXr+I/OnM7Oe/PA/wA/U1E5&#10;v2jS2R51anH2UV9pv8DuNAinGhQzyM6SQOzRlpm2GM4OGBOF79h2+tU4be5v9XLG7ZoyykhZ1G35&#10;sqcBj04b6t7Vo6nqMUumN9nhUGfaojLBR8u0Bc5HG1QM5zgVDo+l3At3lJxcNEwieNlbDk/e6nP3&#10;cntg44PXxlU/iVpO19Ee01KEYUbXstTooI4o7YBk8gooxtcgKMDjI7CsHw7rlnNK+nWkD2wYEo7P&#10;lnwO/oce56VkWev3Nw02m6rIVjmDRtMQFaI4xz7fX/61a+l+Hf7PuVmKCVYyxQhDlSR0z6YNYzws&#10;cPTnHEPV6q2x1YfE0q8fd+aZoa19ph0m8lsk/wBLKABiw55ClixOOBzk+leQ3jI7SPHny93yhgAV&#10;XHHGe/fAwMCvTPFeotDZPp8EMkk9zC5ABA2oByxPcdfyNeVXAYNtIJIH5V7XD1GSoucurPKzSpH2&#10;kYx6EJ2gd+e5FesaLHa6HpKRmCWOaONmk3RMvmNgE88gE4wOa8x07TrnVdQhsrdf3kh2jd0UdyfY&#10;cmvcbXSr67uYreOykubMphpJgQrHnkncPyC+n0rfOL1XChHW+rLy1whzVZaHjyXDyIxbI3Alzyd+&#10;Wz+WcVatb+CK+ju5EaVkbjcxH8JAOQc5BA5BBGBiuw8YfDzX7eZ9Sh8q/jIyyWyMHQDnoclvrkmv&#10;OgGYfKDj6V0KPKe1TxMasLR1O71r4i3eqW62lpaRWtpGwMaHDlPxI59/WsvRPE11pV48jW0N4kqh&#10;XjmTII3Bhz25A/T0rnAPc/8AfJqxvIQYZTg8bVOavmbHThCMPZ20PdtE8faXrtlNabJbW4WA7kmb&#10;I6Y+91P1IFeCXccyX8sa+ZuVyB+AyP0rufD3hO+1HT7XV9PvIWYSMs65y0K/NksDjggdO+evNcLP&#10;NLLqE00isG3chuCuPX34r0MK0ou583mlGlTqpUncrPKzOzNhWwB8qhfQdBgVcgb/AFZUtIuMfNwQ&#10;BxwMn1/zzVNxgZPfvV3TsG5gEil0BYcfQ45+prRyk7tHnuMY2udDbxRf2bHlC0xBczA47njHTioJ&#10;goxitI32nxadCREXmLnegGAoDdOfUVnZWZg7/KG5PtRlOIrTc6c09O/9bGOJULqUSPzlf5QNu0YB&#10;z1pMEU17c+aVUjAGevSrFsAikHP5V6lB1W3GaOeXKldHv/cVy3j/AP5Fu6/695v/AEW1FFfOU/jR&#10;6iPn0dfxFdb8O/8Akarb6x/+hrRRXq1PgY0fQv8ACa+efFH/ACFda/7Ckv8ANqKK8dEVfgZkf8sx&#10;Q33F+p/kKKK5qm7OOWx1Gi/8gu6/687/AP8ASdK8zuPvL9P60UV6WXfw2UvhQ3uP9w16f8NP+Qiv&#10;1j/9BaiiuHiL/c5HVh/jR7Dpv/IVb6f1rzD4Z/8AI2D/AK9n/pRRXn8L/wC4zNMb/FiN8d/8hi5/&#10;67n/ANAFa3gn/ka4v+uD0UVhT2X+JmuXfBMydY+7bfVv5Cuu+Hn/AB7ar/vr/wCgtRRWGX/H959D&#10;mP8AA+457Uf9Q3+6/wD6E1Zll/yArf8A66H+lFFcS+D5mn236Ho+l/8AIGP/AF/Q/wDoMVeFa/8A&#10;8hWT/rhD/wCikoor6mh/CieJiPhl6/5kUX/Hmf8Ae/wpYf8AW/8AAf6UUVyT3kcP/L6PyN67+6v/&#10;AFzuP/RRrp9H+9df9dpP/Rj0UV5WI/3Q9uf++M4vWv8AkYNS/wCvuX/0I16JY/8AIGi/64Q/+i1o&#10;oq84/wB1o/10R52W/wAep/XU4m+/5G3VP+vL/CuGn/1h/wA9hRRX0mV/7tD/AAo4sV/Ffqy9pH/I&#10;wQf9dP619W2P/IOt/wDrkv8AIUUUq3+8L0NI/wAL5k4/1yf79fKUv+sP1H8hRRSkerlHxT+QxOjf&#10;hS/xj6UUUkexPZHo/wAOv+Rb8Tf9g8/yavLv+Ws3++39aKK7qPwM+YzH/ev67ETfeX/PpVyy/wBd&#10;H/10/oaKK66e6PMqbF+X/XH61cHX8KKK3wvxz9Tlew9fvTfQ/wAxTovufjRRXqoxP//ZUEsDBBQA&#10;BgAIAAAAIQBZ/Y+G3gAAAAUBAAAPAAAAZHJzL2Rvd25yZXYueG1sTI9BS8NAEIXvgv9hGcGb3cS0&#10;tsZsSinqqRRsheJtmp0modnZkN0m6b939aKXgcd7vPdNthxNI3rqXG1ZQTyJQBAXVtdcKvjcvz0s&#10;QDiPrLGxTAqu5GCZ395kmGo78Af1O1+KUMIuRQWV920qpSsqMugmtiUO3sl2Bn2QXSl1h0MoN418&#10;jKInabDmsFBhS+uKivPuYhS8Dziskvi135xP6+vXfrY9bGJS6v5uXL2A8DT6vzD84Ad0yAPT0V5Y&#10;O9EoCI/43xu85ySZgzgqmE5nc5B5Jv/T59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PPyLOlSAgAAJQcAAA4AAAAAAAAAAAAAAAAAPAIAAGRycy9l&#10;Mm9Eb2MueG1sUEsBAi0ACgAAAAAAAAAhAP2/3OoGTgAABk4AABUAAAAAAAAAAAAAAAAAugQAAGRy&#10;cy9tZWRpYS9pbWFnZTEuanBlZ1BLAQItAAoAAAAAAAAAIQBfBVHmJ/4AACf+AAAVAAAAAAAAAAAA&#10;AAAAAPNSAABkcnMvbWVkaWEvaW1hZ2UyLmpwZWdQSwECLQAUAAYACAAAACEAWf2Pht4AAAAFAQAA&#10;DwAAAAAAAAAAAAAAAABNUQEAZHJzL2Rvd25yZXYueG1sUEsBAi0AFAAGAAgAAAAhABmUu8nDAAAA&#10;pwEAABkAAAAAAAAAAAAAAAAAWFIBAGRycy9fcmVscy9lMm9Eb2MueG1sLnJlbHNQSwUGAAAAAAcA&#10;BwDAAQAAUlMBAAAA&#10;">
                <v:shape id="Image 151" o:spid="_x0000_s1027" type="#_x0000_t75" style="position:absolute;width:37706;height:2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3R8wwAAANwAAAAPAAAAZHJzL2Rvd25yZXYueG1sRE9La8JA&#10;EL4X+h+WKXirGwUbSV3F+sJTwWilxyE7zYZmZ0N2TdJ/3y0UvM3H95zFarC16Kj1lWMFk3ECgrhw&#10;uuJSweW8f56D8AFZY+2YFPyQh9Xy8WGBmXY9n6jLQyliCPsMFZgQmkxKXxiy6MeuIY7cl2sthgjb&#10;UuoW+xhuazlNkhdpseLYYLChjaHiO79ZBR/XcH7rL5/pdrYz5fu6S4+Ha6rU6GlYv4IINIS7+N99&#10;1HH+bAJ/z8QL5PIXAAD//wMAUEsBAi0AFAAGAAgAAAAhANvh9svuAAAAhQEAABMAAAAAAAAAAAAA&#10;AAAAAAAAAFtDb250ZW50X1R5cGVzXS54bWxQSwECLQAUAAYACAAAACEAWvQsW78AAAAVAQAACwAA&#10;AAAAAAAAAAAAAAAfAQAAX3JlbHMvLnJlbHNQSwECLQAUAAYACAAAACEAc090fMMAAADcAAAADwAA&#10;AAAAAAAAAAAAAAAHAgAAZHJzL2Rvd25yZXYueG1sUEsFBgAAAAADAAMAtwAAAPcCAAAAAA==&#10;">
                  <v:imagedata r:id="rId60" o:title=""/>
                </v:shape>
                <v:shape id="Image 152" o:spid="_x0000_s1028" type="#_x0000_t75" style="position:absolute;left:38063;width:21222;height:2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KkTwwAAANwAAAAPAAAAZHJzL2Rvd25yZXYueG1sRE9La8JA&#10;EL4L/Q/LFHrTTS3VmrqGUGgRPIRaoXgbspMHZmfD7tbEf98VBG/z8T1nnY2mE2dyvrWs4HmWgCAu&#10;rW65VnD4+Zy+gfABWWNnmRRcyEO2eZisMdV24G8670MtYgj7FBU0IfSplL5syKCf2Z44cpV1BkOE&#10;rpba4RDDTSfnSbKQBluODQ329NFQedr/GQW8e1m2B06KYnn8qqr85H5X2in19Djm7yACjeEuvrm3&#10;Os5/ncP1mXiB3PwDAAD//wMAUEsBAi0AFAAGAAgAAAAhANvh9svuAAAAhQEAABMAAAAAAAAAAAAA&#10;AAAAAAAAAFtDb250ZW50X1R5cGVzXS54bWxQSwECLQAUAAYACAAAACEAWvQsW78AAAAVAQAACwAA&#10;AAAAAAAAAAAAAAAfAQAAX3JlbHMvLnJlbHNQSwECLQAUAAYACAAAACEAXZipE8MAAADcAAAADwAA&#10;AAAAAAAAAAAAAAAHAgAAZHJzL2Rvd25yZXYueG1sUEsFBgAAAAADAAMAtwAAAPcCAAAAAA==&#10;">
                  <v:imagedata r:id="rId61" o:title=""/>
                </v:shape>
                <w10:anchorlock/>
              </v:group>
            </w:pict>
          </mc:Fallback>
        </mc:AlternateContent>
      </w:r>
    </w:p>
    <w:p w14:paraId="39DA2583" w14:textId="77777777" w:rsidR="005163BD" w:rsidRDefault="00ED5DC5">
      <w:pPr>
        <w:spacing w:before="36"/>
        <w:ind w:left="1332"/>
        <w:rPr>
          <w:i/>
          <w:sz w:val="16"/>
        </w:rPr>
      </w:pPr>
      <w:r>
        <w:rPr>
          <w:i/>
          <w:sz w:val="16"/>
        </w:rPr>
        <w:t>CMAG</w:t>
      </w:r>
      <w:r>
        <w:rPr>
          <w:i/>
          <w:spacing w:val="-5"/>
          <w:sz w:val="16"/>
        </w:rPr>
        <w:t xml:space="preserve"> </w:t>
      </w:r>
      <w:r>
        <w:rPr>
          <w:i/>
          <w:sz w:val="16"/>
        </w:rPr>
        <w:t>on</w:t>
      </w:r>
      <w:r>
        <w:rPr>
          <w:i/>
          <w:spacing w:val="-6"/>
          <w:sz w:val="16"/>
        </w:rPr>
        <w:t xml:space="preserve"> </w:t>
      </w:r>
      <w:r>
        <w:rPr>
          <w:i/>
          <w:sz w:val="16"/>
        </w:rPr>
        <w:t>Saturdays</w:t>
      </w:r>
      <w:r>
        <w:rPr>
          <w:i/>
          <w:spacing w:val="-5"/>
          <w:sz w:val="16"/>
        </w:rPr>
        <w:t xml:space="preserve"> </w:t>
      </w:r>
      <w:r>
        <w:rPr>
          <w:i/>
          <w:sz w:val="16"/>
        </w:rPr>
        <w:t>–</w:t>
      </w:r>
      <w:r>
        <w:rPr>
          <w:i/>
          <w:spacing w:val="-6"/>
          <w:sz w:val="16"/>
        </w:rPr>
        <w:t xml:space="preserve"> </w:t>
      </w:r>
      <w:r>
        <w:rPr>
          <w:i/>
          <w:sz w:val="16"/>
        </w:rPr>
        <w:t>Workshops.</w:t>
      </w:r>
      <w:r>
        <w:rPr>
          <w:i/>
          <w:spacing w:val="-4"/>
          <w:sz w:val="16"/>
        </w:rPr>
        <w:t xml:space="preserve"> </w:t>
      </w:r>
      <w:r>
        <w:rPr>
          <w:i/>
          <w:sz w:val="16"/>
        </w:rPr>
        <w:t>Images:</w:t>
      </w:r>
      <w:r>
        <w:rPr>
          <w:i/>
          <w:spacing w:val="-3"/>
          <w:sz w:val="16"/>
        </w:rPr>
        <w:t xml:space="preserve"> </w:t>
      </w:r>
      <w:r>
        <w:rPr>
          <w:i/>
          <w:spacing w:val="-4"/>
          <w:sz w:val="16"/>
        </w:rPr>
        <w:t>CMAG</w:t>
      </w:r>
    </w:p>
    <w:p w14:paraId="00DDED55" w14:textId="77777777" w:rsidR="005163BD" w:rsidRDefault="005163BD">
      <w:pPr>
        <w:rPr>
          <w:sz w:val="16"/>
        </w:rPr>
        <w:sectPr w:rsidR="005163BD">
          <w:type w:val="continuous"/>
          <w:pgSz w:w="11910" w:h="16850"/>
          <w:pgMar w:top="340" w:right="300" w:bottom="280" w:left="0" w:header="0" w:footer="859" w:gutter="0"/>
          <w:cols w:space="720"/>
        </w:sectPr>
      </w:pPr>
    </w:p>
    <w:p w14:paraId="5CE68814" w14:textId="77777777" w:rsidR="005163BD" w:rsidRDefault="00ED5DC5">
      <w:pPr>
        <w:pStyle w:val="BodyText"/>
        <w:ind w:left="1343"/>
        <w:rPr>
          <w:sz w:val="20"/>
        </w:rPr>
      </w:pPr>
      <w:r>
        <w:rPr>
          <w:noProof/>
          <w:sz w:val="20"/>
        </w:rPr>
        <w:lastRenderedPageBreak/>
        <mc:AlternateContent>
          <mc:Choice Requires="wpg">
            <w:drawing>
              <wp:inline distT="0" distB="0" distL="0" distR="0" wp14:anchorId="5EF24E3C" wp14:editId="10B043D1">
                <wp:extent cx="6021705" cy="1215390"/>
                <wp:effectExtent l="9525" t="0" r="0" b="3809"/>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1705" cy="1215390"/>
                          <a:chOff x="0" y="0"/>
                          <a:chExt cx="6021705" cy="1215390"/>
                        </a:xfrm>
                      </wpg:grpSpPr>
                      <wps:wsp>
                        <wps:cNvPr id="154" name="Graphic 154"/>
                        <wps:cNvSpPr/>
                        <wps:spPr>
                          <a:xfrm>
                            <a:off x="316472" y="459879"/>
                            <a:ext cx="5705475" cy="755650"/>
                          </a:xfrm>
                          <a:custGeom>
                            <a:avLst/>
                            <a:gdLst/>
                            <a:ahLst/>
                            <a:cxnLst/>
                            <a:rect l="l" t="t" r="r" b="b"/>
                            <a:pathLst>
                              <a:path w="5705475" h="755650">
                                <a:moveTo>
                                  <a:pt x="5579313" y="0"/>
                                </a:moveTo>
                                <a:lnTo>
                                  <a:pt x="125920" y="0"/>
                                </a:lnTo>
                                <a:lnTo>
                                  <a:pt x="76906" y="9895"/>
                                </a:lnTo>
                                <a:lnTo>
                                  <a:pt x="36880" y="36880"/>
                                </a:lnTo>
                                <a:lnTo>
                                  <a:pt x="9895" y="76906"/>
                                </a:lnTo>
                                <a:lnTo>
                                  <a:pt x="0" y="125920"/>
                                </a:lnTo>
                                <a:lnTo>
                                  <a:pt x="0" y="629589"/>
                                </a:lnTo>
                                <a:lnTo>
                                  <a:pt x="9895" y="678604"/>
                                </a:lnTo>
                                <a:lnTo>
                                  <a:pt x="36880" y="718629"/>
                                </a:lnTo>
                                <a:lnTo>
                                  <a:pt x="76906" y="745615"/>
                                </a:lnTo>
                                <a:lnTo>
                                  <a:pt x="125920" y="755510"/>
                                </a:lnTo>
                                <a:lnTo>
                                  <a:pt x="5579313" y="755510"/>
                                </a:lnTo>
                                <a:lnTo>
                                  <a:pt x="5628327" y="745615"/>
                                </a:lnTo>
                                <a:lnTo>
                                  <a:pt x="5668352" y="718629"/>
                                </a:lnTo>
                                <a:lnTo>
                                  <a:pt x="5695338" y="678604"/>
                                </a:lnTo>
                                <a:lnTo>
                                  <a:pt x="5705233" y="629589"/>
                                </a:lnTo>
                                <a:lnTo>
                                  <a:pt x="5705233" y="125920"/>
                                </a:lnTo>
                                <a:lnTo>
                                  <a:pt x="5695338" y="76906"/>
                                </a:lnTo>
                                <a:lnTo>
                                  <a:pt x="5668352" y="36880"/>
                                </a:lnTo>
                                <a:lnTo>
                                  <a:pt x="5628327" y="9895"/>
                                </a:lnTo>
                                <a:lnTo>
                                  <a:pt x="5579313" y="0"/>
                                </a:lnTo>
                                <a:close/>
                              </a:path>
                            </a:pathLst>
                          </a:custGeom>
                          <a:solidFill>
                            <a:srgbClr val="CA5F14"/>
                          </a:solidFill>
                        </wps:spPr>
                        <wps:bodyPr wrap="square" lIns="0" tIns="0" rIns="0" bIns="0" rtlCol="0">
                          <a:prstTxWarp prst="textNoShape">
                            <a:avLst/>
                          </a:prstTxWarp>
                          <a:noAutofit/>
                        </wps:bodyPr>
                      </wps:wsp>
                      <wps:wsp>
                        <wps:cNvPr id="155" name="Graphic 155"/>
                        <wps:cNvSpPr/>
                        <wps:spPr>
                          <a:xfrm>
                            <a:off x="6350" y="6350"/>
                            <a:ext cx="4764405" cy="532765"/>
                          </a:xfrm>
                          <a:custGeom>
                            <a:avLst/>
                            <a:gdLst/>
                            <a:ahLst/>
                            <a:cxnLst/>
                            <a:rect l="l" t="t" r="r" b="b"/>
                            <a:pathLst>
                              <a:path w="4764405" h="532765">
                                <a:moveTo>
                                  <a:pt x="4675035" y="0"/>
                                </a:moveTo>
                                <a:lnTo>
                                  <a:pt x="88773" y="0"/>
                                </a:lnTo>
                                <a:lnTo>
                                  <a:pt x="54215" y="6977"/>
                                </a:lnTo>
                                <a:lnTo>
                                  <a:pt x="25998" y="26003"/>
                                </a:lnTo>
                                <a:lnTo>
                                  <a:pt x="6975" y="54221"/>
                                </a:lnTo>
                                <a:lnTo>
                                  <a:pt x="0" y="88773"/>
                                </a:lnTo>
                                <a:lnTo>
                                  <a:pt x="0" y="443839"/>
                                </a:lnTo>
                                <a:lnTo>
                                  <a:pt x="6975" y="478391"/>
                                </a:lnTo>
                                <a:lnTo>
                                  <a:pt x="25998" y="506609"/>
                                </a:lnTo>
                                <a:lnTo>
                                  <a:pt x="54215" y="525635"/>
                                </a:lnTo>
                                <a:lnTo>
                                  <a:pt x="88773" y="532612"/>
                                </a:lnTo>
                                <a:lnTo>
                                  <a:pt x="4675035" y="532612"/>
                                </a:lnTo>
                                <a:lnTo>
                                  <a:pt x="4709587" y="525635"/>
                                </a:lnTo>
                                <a:lnTo>
                                  <a:pt x="4737804" y="506609"/>
                                </a:lnTo>
                                <a:lnTo>
                                  <a:pt x="4756831" y="478391"/>
                                </a:lnTo>
                                <a:lnTo>
                                  <a:pt x="4763808" y="443839"/>
                                </a:lnTo>
                                <a:lnTo>
                                  <a:pt x="4763808" y="88773"/>
                                </a:lnTo>
                                <a:lnTo>
                                  <a:pt x="4756831" y="54221"/>
                                </a:lnTo>
                                <a:lnTo>
                                  <a:pt x="4737804" y="26003"/>
                                </a:lnTo>
                                <a:lnTo>
                                  <a:pt x="4709587" y="6977"/>
                                </a:lnTo>
                                <a:lnTo>
                                  <a:pt x="4675035" y="0"/>
                                </a:lnTo>
                                <a:close/>
                              </a:path>
                            </a:pathLst>
                          </a:custGeom>
                          <a:solidFill>
                            <a:srgbClr val="003C4B"/>
                          </a:solidFill>
                        </wps:spPr>
                        <wps:bodyPr wrap="square" lIns="0" tIns="0" rIns="0" bIns="0" rtlCol="0">
                          <a:prstTxWarp prst="textNoShape">
                            <a:avLst/>
                          </a:prstTxWarp>
                          <a:noAutofit/>
                        </wps:bodyPr>
                      </wps:wsp>
                      <wps:wsp>
                        <wps:cNvPr id="156" name="Graphic 156"/>
                        <wps:cNvSpPr/>
                        <wps:spPr>
                          <a:xfrm>
                            <a:off x="6350" y="6350"/>
                            <a:ext cx="4764405" cy="532765"/>
                          </a:xfrm>
                          <a:custGeom>
                            <a:avLst/>
                            <a:gdLst/>
                            <a:ahLst/>
                            <a:cxnLst/>
                            <a:rect l="l" t="t" r="r" b="b"/>
                            <a:pathLst>
                              <a:path w="4764405" h="532765">
                                <a:moveTo>
                                  <a:pt x="0" y="88773"/>
                                </a:moveTo>
                                <a:lnTo>
                                  <a:pt x="6975" y="54221"/>
                                </a:lnTo>
                                <a:lnTo>
                                  <a:pt x="25998" y="26003"/>
                                </a:lnTo>
                                <a:lnTo>
                                  <a:pt x="54215" y="6977"/>
                                </a:lnTo>
                                <a:lnTo>
                                  <a:pt x="88773" y="0"/>
                                </a:lnTo>
                                <a:lnTo>
                                  <a:pt x="4675035" y="0"/>
                                </a:lnTo>
                                <a:lnTo>
                                  <a:pt x="4709587" y="6977"/>
                                </a:lnTo>
                                <a:lnTo>
                                  <a:pt x="4737804" y="26003"/>
                                </a:lnTo>
                                <a:lnTo>
                                  <a:pt x="4756831" y="54221"/>
                                </a:lnTo>
                                <a:lnTo>
                                  <a:pt x="4763808" y="88773"/>
                                </a:lnTo>
                                <a:lnTo>
                                  <a:pt x="4763808" y="443839"/>
                                </a:lnTo>
                                <a:lnTo>
                                  <a:pt x="4756831" y="478391"/>
                                </a:lnTo>
                                <a:lnTo>
                                  <a:pt x="4737804" y="506609"/>
                                </a:lnTo>
                                <a:lnTo>
                                  <a:pt x="4709587" y="525635"/>
                                </a:lnTo>
                                <a:lnTo>
                                  <a:pt x="4675035" y="532612"/>
                                </a:lnTo>
                                <a:lnTo>
                                  <a:pt x="88773" y="532612"/>
                                </a:lnTo>
                                <a:lnTo>
                                  <a:pt x="54215" y="525635"/>
                                </a:lnTo>
                                <a:lnTo>
                                  <a:pt x="25998" y="506609"/>
                                </a:lnTo>
                                <a:lnTo>
                                  <a:pt x="6975" y="478391"/>
                                </a:lnTo>
                                <a:lnTo>
                                  <a:pt x="0" y="443839"/>
                                </a:lnTo>
                                <a:lnTo>
                                  <a:pt x="0" y="88773"/>
                                </a:lnTo>
                                <a:close/>
                              </a:path>
                            </a:pathLst>
                          </a:custGeom>
                          <a:ln w="12699">
                            <a:solidFill>
                              <a:srgbClr val="002A35"/>
                            </a:solidFill>
                            <a:prstDash val="solid"/>
                          </a:ln>
                        </wps:spPr>
                        <wps:bodyPr wrap="square" lIns="0" tIns="0" rIns="0" bIns="0" rtlCol="0">
                          <a:prstTxWarp prst="textNoShape">
                            <a:avLst/>
                          </a:prstTxWarp>
                          <a:noAutofit/>
                        </wps:bodyPr>
                      </wps:wsp>
                      <wps:wsp>
                        <wps:cNvPr id="157" name="Textbox 157"/>
                        <wps:cNvSpPr txBox="1"/>
                        <wps:spPr>
                          <a:xfrm>
                            <a:off x="0" y="0"/>
                            <a:ext cx="6021705" cy="1215390"/>
                          </a:xfrm>
                          <a:prstGeom prst="rect">
                            <a:avLst/>
                          </a:prstGeom>
                        </wps:spPr>
                        <wps:txbx>
                          <w:txbxContent>
                            <w:p w14:paraId="09D68D43" w14:textId="77777777" w:rsidR="005163BD" w:rsidRDefault="00ED5DC5">
                              <w:pPr>
                                <w:spacing w:before="132" w:line="293" w:lineRule="exact"/>
                                <w:ind w:left="205"/>
                                <w:rPr>
                                  <w:i/>
                                </w:rPr>
                              </w:pPr>
                              <w:r>
                                <w:rPr>
                                  <w:b/>
                                  <w:i/>
                                  <w:color w:val="FFFFFF"/>
                                  <w:sz w:val="24"/>
                                </w:rPr>
                                <w:t>Strategic</w:t>
                              </w:r>
                              <w:r>
                                <w:rPr>
                                  <w:b/>
                                  <w:i/>
                                  <w:color w:val="FFFFFF"/>
                                  <w:spacing w:val="-4"/>
                                  <w:sz w:val="24"/>
                                </w:rPr>
                                <w:t xml:space="preserve"> </w:t>
                              </w:r>
                              <w:r>
                                <w:rPr>
                                  <w:b/>
                                  <w:i/>
                                  <w:color w:val="FFFFFF"/>
                                  <w:sz w:val="24"/>
                                </w:rPr>
                                <w:t>Objective</w:t>
                              </w:r>
                              <w:r>
                                <w:rPr>
                                  <w:b/>
                                  <w:i/>
                                  <w:color w:val="FFFFFF"/>
                                  <w:spacing w:val="-5"/>
                                  <w:sz w:val="24"/>
                                </w:rPr>
                                <w:t xml:space="preserve"> </w:t>
                              </w:r>
                              <w:r>
                                <w:rPr>
                                  <w:b/>
                                  <w:i/>
                                  <w:color w:val="FFFFFF"/>
                                  <w:sz w:val="24"/>
                                </w:rPr>
                                <w:t>4:</w:t>
                              </w:r>
                              <w:r>
                                <w:rPr>
                                  <w:b/>
                                  <w:i/>
                                  <w:color w:val="FFFFFF"/>
                                  <w:spacing w:val="48"/>
                                  <w:sz w:val="24"/>
                                </w:rPr>
                                <w:t xml:space="preserve"> </w:t>
                              </w:r>
                              <w:r>
                                <w:rPr>
                                  <w:i/>
                                  <w:color w:val="FFFFFF"/>
                                </w:rPr>
                                <w:t>The</w:t>
                              </w:r>
                              <w:r>
                                <w:rPr>
                                  <w:i/>
                                  <w:color w:val="FFFFFF"/>
                                  <w:spacing w:val="-3"/>
                                </w:rPr>
                                <w:t xml:space="preserve"> </w:t>
                              </w:r>
                              <w:r>
                                <w:rPr>
                                  <w:i/>
                                  <w:color w:val="FFFFFF"/>
                                </w:rPr>
                                <w:t>ACT</w:t>
                              </w:r>
                              <w:r>
                                <w:rPr>
                                  <w:i/>
                                  <w:color w:val="FFFFFF"/>
                                  <w:spacing w:val="-2"/>
                                </w:rPr>
                                <w:t xml:space="preserve"> </w:t>
                              </w:r>
                              <w:r>
                                <w:rPr>
                                  <w:i/>
                                  <w:color w:val="FFFFFF"/>
                                </w:rPr>
                                <w:t>Historic</w:t>
                              </w:r>
                              <w:r>
                                <w:rPr>
                                  <w:i/>
                                  <w:color w:val="FFFFFF"/>
                                  <w:spacing w:val="-6"/>
                                </w:rPr>
                                <w:t xml:space="preserve"> </w:t>
                              </w:r>
                              <w:r>
                                <w:rPr>
                                  <w:i/>
                                  <w:color w:val="FFFFFF"/>
                                </w:rPr>
                                <w:t>Places</w:t>
                              </w:r>
                              <w:r>
                                <w:rPr>
                                  <w:i/>
                                  <w:color w:val="FFFFFF"/>
                                  <w:spacing w:val="-2"/>
                                </w:rPr>
                                <w:t xml:space="preserve"> </w:t>
                              </w:r>
                              <w:r>
                                <w:rPr>
                                  <w:i/>
                                  <w:color w:val="FFFFFF"/>
                                </w:rPr>
                                <w:t>are</w:t>
                              </w:r>
                              <w:r>
                                <w:rPr>
                                  <w:i/>
                                  <w:color w:val="FFFFFF"/>
                                  <w:spacing w:val="-3"/>
                                </w:rPr>
                                <w:t xml:space="preserve"> </w:t>
                              </w:r>
                              <w:r>
                                <w:rPr>
                                  <w:i/>
                                  <w:color w:val="FFFFFF"/>
                                </w:rPr>
                                <w:t>leading</w:t>
                              </w:r>
                              <w:r>
                                <w:rPr>
                                  <w:i/>
                                  <w:color w:val="FFFFFF"/>
                                  <w:spacing w:val="-4"/>
                                </w:rPr>
                                <w:t xml:space="preserve"> </w:t>
                              </w:r>
                              <w:r>
                                <w:rPr>
                                  <w:i/>
                                  <w:color w:val="FFFFFF"/>
                                </w:rPr>
                                <w:t>historic</w:t>
                              </w:r>
                              <w:r>
                                <w:rPr>
                                  <w:i/>
                                  <w:color w:val="FFFFFF"/>
                                  <w:spacing w:val="-4"/>
                                </w:rPr>
                                <w:t xml:space="preserve"> </w:t>
                              </w:r>
                              <w:r>
                                <w:rPr>
                                  <w:i/>
                                  <w:color w:val="FFFFFF"/>
                                </w:rPr>
                                <w:t>places</w:t>
                              </w:r>
                              <w:r>
                                <w:rPr>
                                  <w:i/>
                                  <w:color w:val="FFFFFF"/>
                                  <w:spacing w:val="-2"/>
                                </w:rPr>
                                <w:t xml:space="preserve"> </w:t>
                              </w:r>
                              <w:r>
                                <w:rPr>
                                  <w:i/>
                                  <w:color w:val="FFFFFF"/>
                                  <w:spacing w:val="-5"/>
                                </w:rPr>
                                <w:t>in</w:t>
                              </w:r>
                            </w:p>
                            <w:p w14:paraId="06F5FE3D" w14:textId="77777777" w:rsidR="005163BD" w:rsidRDefault="00ED5DC5">
                              <w:pPr>
                                <w:ind w:left="2472"/>
                                <w:rPr>
                                  <w:i/>
                                </w:rPr>
                              </w:pPr>
                              <w:r>
                                <w:rPr>
                                  <w:i/>
                                  <w:color w:val="FFFFFF"/>
                                </w:rPr>
                                <w:t>Australia</w:t>
                              </w:r>
                              <w:r>
                                <w:rPr>
                                  <w:i/>
                                  <w:color w:val="FFFFFF"/>
                                  <w:spacing w:val="-4"/>
                                </w:rPr>
                                <w:t xml:space="preserve"> </w:t>
                              </w:r>
                              <w:r>
                                <w:rPr>
                                  <w:i/>
                                  <w:color w:val="FFFFFF"/>
                                </w:rPr>
                                <w:t>and</w:t>
                              </w:r>
                              <w:r>
                                <w:rPr>
                                  <w:i/>
                                  <w:color w:val="FFFFFF"/>
                                  <w:spacing w:val="-3"/>
                                </w:rPr>
                                <w:t xml:space="preserve"> </w:t>
                              </w:r>
                              <w:r>
                                <w:rPr>
                                  <w:i/>
                                  <w:color w:val="FFFFFF"/>
                                  <w:spacing w:val="-2"/>
                                </w:rPr>
                                <w:t>beyond.</w:t>
                              </w:r>
                            </w:p>
                            <w:p w14:paraId="262714CC" w14:textId="77777777" w:rsidR="005163BD" w:rsidRDefault="005163BD">
                              <w:pPr>
                                <w:spacing w:before="1"/>
                                <w:rPr>
                                  <w:i/>
                                  <w:sz w:val="17"/>
                                </w:rPr>
                              </w:pPr>
                            </w:p>
                            <w:p w14:paraId="44559726" w14:textId="77777777" w:rsidR="005163BD" w:rsidRDefault="00ED5DC5">
                              <w:pPr>
                                <w:ind w:left="2869" w:right="237" w:hanging="2161"/>
                                <w:rPr>
                                  <w:i/>
                                </w:rPr>
                              </w:pPr>
                              <w:r>
                                <w:rPr>
                                  <w:b/>
                                  <w:i/>
                                  <w:color w:val="FFFFFF"/>
                                  <w:sz w:val="24"/>
                                </w:rPr>
                                <w:t>Strategic Indicator 4</w:t>
                              </w:r>
                              <w:r>
                                <w:rPr>
                                  <w:i/>
                                  <w:color w:val="FFFFFF"/>
                                  <w:sz w:val="24"/>
                                </w:rPr>
                                <w:t>:</w:t>
                              </w:r>
                              <w:r>
                                <w:rPr>
                                  <w:i/>
                                  <w:color w:val="FFFFFF"/>
                                  <w:spacing w:val="40"/>
                                  <w:sz w:val="24"/>
                                </w:rPr>
                                <w:t xml:space="preserve"> </w:t>
                              </w:r>
                              <w:r>
                                <w:rPr>
                                  <w:i/>
                                  <w:color w:val="FFFFFF"/>
                                </w:rPr>
                                <w:t xml:space="preserve">The extent to which ACT Historic Places connects people with Canberra’s rich and diverse stories and heritage, the in the following </w:t>
                              </w:r>
                              <w:r>
                                <w:rPr>
                                  <w:i/>
                                  <w:color w:val="FFFFFF"/>
                                  <w:spacing w:val="-2"/>
                                </w:rPr>
                                <w:t>areas.</w:t>
                              </w:r>
                            </w:p>
                          </w:txbxContent>
                        </wps:txbx>
                        <wps:bodyPr wrap="square" lIns="0" tIns="0" rIns="0" bIns="0" rtlCol="0">
                          <a:noAutofit/>
                        </wps:bodyPr>
                      </wps:wsp>
                    </wpg:wgp>
                  </a:graphicData>
                </a:graphic>
              </wp:inline>
            </w:drawing>
          </mc:Choice>
          <mc:Fallback>
            <w:pict>
              <v:group w14:anchorId="5EF24E3C" id="Group 153" o:spid="_x0000_s1107" style="width:474.15pt;height:95.7pt;mso-position-horizontal-relative:char;mso-position-vertical-relative:line" coordsize="60217,12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uCoJAUAAPAWAAAOAAAAZHJzL2Uyb0RvYy54bWzsWN+PozYQfq/U/wHx3g2/bAPa7Glvt7uq&#10;dLqedFvds0NIgkowtckm+993bGPwshcg12tfei+JgcHMfDPzfbav3532pfOcc1Gwaun6V57r5FXG&#10;1kW1Xbp/PD38EruOaGi1piWr8qX7kgv33c3PP10f6zQP2I6V65w7MEkl0mO9dHdNU6eLhch2+Z6K&#10;K1bnFTzcML6nDVzy7WLN6RFm35eLwPPw4sj4uuYsy4WAu/f6oXuj5t9s8qz5fbMReeOUSxd8a9Qv&#10;V78r+bu4uabpltN6V2StG/QbvNjTooKPdlPd04Y6B168mWpfZJwJtmmuMrZfsM2myHIVA0Tje4No&#10;Hjk71CqWbXrc1h1MAO0Ap2+eNvv4/Mjrz/Unrr2H4QeW/SkAl8Wx3qb2c3m97Y1PG76XL0EQzkkh&#10;+tIhmp8aJ4Ob2At84iHXyeCZH/goTFrMsx0k5s172e7XiTcXNNUfVu517hxrqB/RQyT+GUSfd7TO&#10;FfJCQvCJO8UaAkCR61R0D3X82JaMvAVYyc+DncSxvRItpAOUQh9HJHAdgCNCSUwSXYEGLwRgRaTF&#10;iyCEkYKrC5qm2UE0jzlTyNPnD6LRFbw2I7ozo+xUmSGHPpAdUKoOaFwHOoC7DnTASn+/po18T6ZT&#10;Dp3j0u1c2S3d1hP5eM+e8yemDBuZPoRIEvqhisj42tuUlW3rBygJoAtNnUBYxsD812pSghMPK7sk&#10;TpB08axpiONYT6lHY7ZqMvl1Pf+YqZ6ydXjaEAcJilUuzzrafRyTGHuqas7a9kERP4a5RxHowSIR&#10;wv44XFYKIKnINykz+Jt/nQc7uXPMcRCHAVGJm+ELwjgOkW6GGXEinKAwBD2BBM7AUNZvEOrCnJEe&#10;23xG2m1npqvJjnS6TJEF42T92ykaJjMrmch18cquVl3UdToUn80lgpXF+qEoS9nagm9XdyV3nimQ&#10;xt0tevBNvVpmQMAi1TQnRyu2fgGePAIxLl3x14Hy3HXK3ypgYim8ZsDNYGUGvCnvmJJnxSpcNE+n&#10;L5TXTg3DpdsAN35khpBpakgP/JcG2la+WbHbQ8M2hWRE5Zv2qL0AcdA0/R+oBPD3UCVUV85WCRwC&#10;76s6lwOIh6ZGISKCo8goKoJuw6bhjdLYWTVgwcLk+ytE5wooROuJ9LRnf00iESbICwETi/Z7m9eE&#10;E8eEvNYS89z8t8QUwVpCI5QQMkqPoDmJJo0Ae144aosTqb3gJ4qCwB811fnR/k7rQxSFcThO4923&#10;IwKm4x/vY0Iext74xBBLixUKEFTWaFh9AiCj2A9Gje3MzjEnHqiklocZrkQkJDEIpcrHdJiwbAI5&#10;8ZX5DAiheMPY04UxIzu2+XTSbV+mS8kOdLpGIwtFqJnx4rcz9O+oA7TUXfS+LZMf6mDtRY1ktazf&#10;7SFgYTtUByzx+3+qw1sePacNHUFOd1TPj9P91NPjZDf15DjspdfqNNZ1A8uLmtkixOm4LuWgng7n&#10;8FtvPYs8L6TmC4n/MlmxliMzRKvP+QzjvpZm6FtfpDNEvCv+GdKmW2pGXt72nqnOS3YOZSWPC/wA&#10;J4k6ArNEYLCT8Lzgtlt/vDKTK/l7KnZ6x6EedSuPdgH/Y6fxlfMoWExpLXmC/cGKnRwfqQWBpSVO&#10;c3rP4KBGrSjl/TMnU7oYBruNc+d3sPky2w2ZOnkg1W7X5FGTKgOz9Wj3afrMarBnbE6rkzpZg3Vb&#10;q4DfaRs5YzOoDhDhWFVti9sjYHlua1+r2usPqm/+BgAA//8DAFBLAwQUAAYACAAAACEAuBpNMN0A&#10;AAAFAQAADwAAAGRycy9kb3ducmV2LnhtbEyPQUvDQBCF74L/YZmCN7uJrdKm2ZRS1FMRbAXxNk2m&#10;SWh2NmS3SfrvHb3o5cHwHu99k65H26ieOl87NhBPI1DEuStqLg18HF7uF6B8QC6wcUwGruRhnd3e&#10;pJgUbuB36vehVFLCPkEDVQhtorXPK7Lop64lFu/kOotBzq7URYeDlNtGP0TRk7ZYsyxU2NK2ovy8&#10;v1gDrwMOm1n83O/Op+316/D49rmLyZi7ybhZgQo0hr8w/OALOmTCdHQXLrxqDMgj4VfFW84XM1BH&#10;CS3jOegs1f/ps28AAAD//wMAUEsBAi0AFAAGAAgAAAAhALaDOJL+AAAA4QEAABMAAAAAAAAAAAAA&#10;AAAAAAAAAFtDb250ZW50X1R5cGVzXS54bWxQSwECLQAUAAYACAAAACEAOP0h/9YAAACUAQAACwAA&#10;AAAAAAAAAAAAAAAvAQAAX3JlbHMvLnJlbHNQSwECLQAUAAYACAAAACEA6argqCQFAADwFgAADgAA&#10;AAAAAAAAAAAAAAAuAgAAZHJzL2Uyb0RvYy54bWxQSwECLQAUAAYACAAAACEAuBpNMN0AAAAFAQAA&#10;DwAAAAAAAAAAAAAAAAB+BwAAZHJzL2Rvd25yZXYueG1sUEsFBgAAAAAEAAQA8wAAAIgIAAAAAA==&#10;">
                <v:shape id="Graphic 154" o:spid="_x0000_s1108" style="position:absolute;left:3164;top:4598;width:57055;height:7557;visibility:visible;mso-wrap-style:square;v-text-anchor:top" coordsize="570547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O8IxgAAANwAAAAPAAAAZHJzL2Rvd25yZXYueG1sRI9Ba8Mw&#10;DIXvg/0Ho8Fuq7O2KyGtW7aVQS85LC2D3USsxmGxnNhem/77ejDoTeI9ve9ptRltJ07kQ+tYwfMk&#10;A0FcO91yo+Cw/3jKQYSIrLFzTAouFGCzvr9bYaHdmT/pVMVGpBAOBSowMfaFlKE2ZDFMXE+ctKPz&#10;FmNafSO1x3MKt52cZtlCWmw5EQz29G6o/ql+beIOPp/1Q/m1fauasjTT4Tv3C6UeH8bXJYhIY7yZ&#10;/693OtV/mcPfM2kCub4CAAD//wMAUEsBAi0AFAAGAAgAAAAhANvh9svuAAAAhQEAABMAAAAAAAAA&#10;AAAAAAAAAAAAAFtDb250ZW50X1R5cGVzXS54bWxQSwECLQAUAAYACAAAACEAWvQsW78AAAAVAQAA&#10;CwAAAAAAAAAAAAAAAAAfAQAAX3JlbHMvLnJlbHNQSwECLQAUAAYACAAAACEAeBjvCMYAAADcAAAA&#10;DwAAAAAAAAAAAAAAAAAHAgAAZHJzL2Rvd25yZXYueG1sUEsFBgAAAAADAAMAtwAAAPoCAAAAAA==&#10;" path="m5579313,l125920,,76906,9895,36880,36880,9895,76906,,125920,,629589r9895,49015l36880,718629r40026,26986l125920,755510r5453393,l5628327,745615r40025,-26986l5695338,678604r9895,-49015l5705233,125920r-9895,-49014l5668352,36880,5628327,9895,5579313,xe" fillcolor="#ca5f14" stroked="f">
                  <v:path arrowok="t"/>
                </v:shape>
                <v:shape id="Graphic 155" o:spid="_x0000_s1109" style="position:absolute;left:63;top:63;width:47644;height:5328;visibility:visible;mso-wrap-style:square;v-text-anchor:top" coordsize="4764405,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669wQAAANwAAAAPAAAAZHJzL2Rvd25yZXYueG1sRE/bisIw&#10;EH0X9h/CLPim6eoqUo2yFFyqUMTLBwzN2BabSWmy2v79RhB8m8O5zmrTmVrcqXWVZQVf4wgEcW51&#10;xYWCy3k7WoBwHlljbZkU9ORgs/4YrDDW9sFHup98IUIIuxgVlN43sZQuL8mgG9uGOHBX2xr0AbaF&#10;1C0+Qrip5SSK5tJgxaGhxIaSkvLb6c8oSJPDLvvlXn53uyLdZ0m/yKaVUsPP7mcJwlPn3+KXO9Vh&#10;/mwGz2fCBXL9DwAA//8DAFBLAQItABQABgAIAAAAIQDb4fbL7gAAAIUBAAATAAAAAAAAAAAAAAAA&#10;AAAAAABbQ29udGVudF9UeXBlc10ueG1sUEsBAi0AFAAGAAgAAAAhAFr0LFu/AAAAFQEAAAsAAAAA&#10;AAAAAAAAAAAAHwEAAF9yZWxzLy5yZWxzUEsBAi0AFAAGAAgAAAAhANmjrr3BAAAA3AAAAA8AAAAA&#10;AAAAAAAAAAAABwIAAGRycy9kb3ducmV2LnhtbFBLBQYAAAAAAwADALcAAAD1AgAAAAA=&#10;" path="m4675035,l88773,,54215,6977,25998,26003,6975,54221,,88773,,443839r6975,34552l25998,506609r28217,19026l88773,532612r4586262,l4709587,525635r28217,-19026l4756831,478391r6977,-34552l4763808,88773r-6977,-34552l4737804,26003,4709587,6977,4675035,xe" fillcolor="#003c4b" stroked="f">
                  <v:path arrowok="t"/>
                </v:shape>
                <v:shape id="Graphic 156" o:spid="_x0000_s1110" style="position:absolute;left:63;top:63;width:47644;height:5328;visibility:visible;mso-wrap-style:square;v-text-anchor:top" coordsize="4764405,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JAsvwAAANwAAAAPAAAAZHJzL2Rvd25yZXYueG1sRE/JCsIw&#10;EL0L/kMYwZumCi5Uo4iiePHgguBtaMa22ExqE7X+vREEb/N460zntSnEkyqXW1bQ60YgiBOrc04V&#10;nI7rzhiE88gaC8uk4E0O5rNmY4qxti/e0/PgUxFC2MWoIPO+jKV0SUYGXdeWxIG72sqgD7BKpa7w&#10;FcJNIftRNJQGcw4NGZa0zCi5HR5Ggb7QIt/0V3Q/7rdmdL2fR7u1UardqhcTEJ5q/xf/3Fsd5g+G&#10;8H0mXCBnHwAAAP//AwBQSwECLQAUAAYACAAAACEA2+H2y+4AAACFAQAAEwAAAAAAAAAAAAAAAAAA&#10;AAAAW0NvbnRlbnRfVHlwZXNdLnhtbFBLAQItABQABgAIAAAAIQBa9CxbvwAAABUBAAALAAAAAAAA&#10;AAAAAAAAAB8BAABfcmVscy8ucmVsc1BLAQItABQABgAIAAAAIQDUuJAsvwAAANwAAAAPAAAAAAAA&#10;AAAAAAAAAAcCAABkcnMvZG93bnJldi54bWxQSwUGAAAAAAMAAwC3AAAA8wIAAAAA&#10;" path="m,88773l6975,54221,25998,26003,54215,6977,88773,,4675035,r34552,6977l4737804,26003r19027,28218l4763808,88773r,355066l4756831,478391r-19027,28218l4709587,525635r-34552,6977l88773,532612,54215,525635,25998,506609,6975,478391,,443839,,88773xe" filled="f" strokecolor="#002a35" strokeweight=".35275mm">
                  <v:path arrowok="t"/>
                </v:shape>
                <v:shape id="Textbox 157" o:spid="_x0000_s1111" type="#_x0000_t202" style="position:absolute;width:60217;height:1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09D68D43" w14:textId="77777777" w:rsidR="005163BD" w:rsidRDefault="00ED5DC5">
                        <w:pPr>
                          <w:spacing w:before="132" w:line="293" w:lineRule="exact"/>
                          <w:ind w:left="205"/>
                          <w:rPr>
                            <w:i/>
                          </w:rPr>
                        </w:pPr>
                        <w:r>
                          <w:rPr>
                            <w:b/>
                            <w:i/>
                            <w:color w:val="FFFFFF"/>
                            <w:sz w:val="24"/>
                          </w:rPr>
                          <w:t>Strategic</w:t>
                        </w:r>
                        <w:r>
                          <w:rPr>
                            <w:b/>
                            <w:i/>
                            <w:color w:val="FFFFFF"/>
                            <w:spacing w:val="-4"/>
                            <w:sz w:val="24"/>
                          </w:rPr>
                          <w:t xml:space="preserve"> </w:t>
                        </w:r>
                        <w:r>
                          <w:rPr>
                            <w:b/>
                            <w:i/>
                            <w:color w:val="FFFFFF"/>
                            <w:sz w:val="24"/>
                          </w:rPr>
                          <w:t>Objective</w:t>
                        </w:r>
                        <w:r>
                          <w:rPr>
                            <w:b/>
                            <w:i/>
                            <w:color w:val="FFFFFF"/>
                            <w:spacing w:val="-5"/>
                            <w:sz w:val="24"/>
                          </w:rPr>
                          <w:t xml:space="preserve"> </w:t>
                        </w:r>
                        <w:r>
                          <w:rPr>
                            <w:b/>
                            <w:i/>
                            <w:color w:val="FFFFFF"/>
                            <w:sz w:val="24"/>
                          </w:rPr>
                          <w:t>4:</w:t>
                        </w:r>
                        <w:r>
                          <w:rPr>
                            <w:b/>
                            <w:i/>
                            <w:color w:val="FFFFFF"/>
                            <w:spacing w:val="48"/>
                            <w:sz w:val="24"/>
                          </w:rPr>
                          <w:t xml:space="preserve"> </w:t>
                        </w:r>
                        <w:r>
                          <w:rPr>
                            <w:i/>
                            <w:color w:val="FFFFFF"/>
                          </w:rPr>
                          <w:t>The</w:t>
                        </w:r>
                        <w:r>
                          <w:rPr>
                            <w:i/>
                            <w:color w:val="FFFFFF"/>
                            <w:spacing w:val="-3"/>
                          </w:rPr>
                          <w:t xml:space="preserve"> </w:t>
                        </w:r>
                        <w:r>
                          <w:rPr>
                            <w:i/>
                            <w:color w:val="FFFFFF"/>
                          </w:rPr>
                          <w:t>ACT</w:t>
                        </w:r>
                        <w:r>
                          <w:rPr>
                            <w:i/>
                            <w:color w:val="FFFFFF"/>
                            <w:spacing w:val="-2"/>
                          </w:rPr>
                          <w:t xml:space="preserve"> </w:t>
                        </w:r>
                        <w:r>
                          <w:rPr>
                            <w:i/>
                            <w:color w:val="FFFFFF"/>
                          </w:rPr>
                          <w:t>Historic</w:t>
                        </w:r>
                        <w:r>
                          <w:rPr>
                            <w:i/>
                            <w:color w:val="FFFFFF"/>
                            <w:spacing w:val="-6"/>
                          </w:rPr>
                          <w:t xml:space="preserve"> </w:t>
                        </w:r>
                        <w:r>
                          <w:rPr>
                            <w:i/>
                            <w:color w:val="FFFFFF"/>
                          </w:rPr>
                          <w:t>Places</w:t>
                        </w:r>
                        <w:r>
                          <w:rPr>
                            <w:i/>
                            <w:color w:val="FFFFFF"/>
                            <w:spacing w:val="-2"/>
                          </w:rPr>
                          <w:t xml:space="preserve"> </w:t>
                        </w:r>
                        <w:r>
                          <w:rPr>
                            <w:i/>
                            <w:color w:val="FFFFFF"/>
                          </w:rPr>
                          <w:t>are</w:t>
                        </w:r>
                        <w:r>
                          <w:rPr>
                            <w:i/>
                            <w:color w:val="FFFFFF"/>
                            <w:spacing w:val="-3"/>
                          </w:rPr>
                          <w:t xml:space="preserve"> </w:t>
                        </w:r>
                        <w:r>
                          <w:rPr>
                            <w:i/>
                            <w:color w:val="FFFFFF"/>
                          </w:rPr>
                          <w:t>leading</w:t>
                        </w:r>
                        <w:r>
                          <w:rPr>
                            <w:i/>
                            <w:color w:val="FFFFFF"/>
                            <w:spacing w:val="-4"/>
                          </w:rPr>
                          <w:t xml:space="preserve"> </w:t>
                        </w:r>
                        <w:r>
                          <w:rPr>
                            <w:i/>
                            <w:color w:val="FFFFFF"/>
                          </w:rPr>
                          <w:t>historic</w:t>
                        </w:r>
                        <w:r>
                          <w:rPr>
                            <w:i/>
                            <w:color w:val="FFFFFF"/>
                            <w:spacing w:val="-4"/>
                          </w:rPr>
                          <w:t xml:space="preserve"> </w:t>
                        </w:r>
                        <w:r>
                          <w:rPr>
                            <w:i/>
                            <w:color w:val="FFFFFF"/>
                          </w:rPr>
                          <w:t>places</w:t>
                        </w:r>
                        <w:r>
                          <w:rPr>
                            <w:i/>
                            <w:color w:val="FFFFFF"/>
                            <w:spacing w:val="-2"/>
                          </w:rPr>
                          <w:t xml:space="preserve"> </w:t>
                        </w:r>
                        <w:r>
                          <w:rPr>
                            <w:i/>
                            <w:color w:val="FFFFFF"/>
                            <w:spacing w:val="-5"/>
                          </w:rPr>
                          <w:t>in</w:t>
                        </w:r>
                      </w:p>
                      <w:p w14:paraId="06F5FE3D" w14:textId="77777777" w:rsidR="005163BD" w:rsidRDefault="00ED5DC5">
                        <w:pPr>
                          <w:ind w:left="2472"/>
                          <w:rPr>
                            <w:i/>
                          </w:rPr>
                        </w:pPr>
                        <w:r>
                          <w:rPr>
                            <w:i/>
                            <w:color w:val="FFFFFF"/>
                          </w:rPr>
                          <w:t>Australia</w:t>
                        </w:r>
                        <w:r>
                          <w:rPr>
                            <w:i/>
                            <w:color w:val="FFFFFF"/>
                            <w:spacing w:val="-4"/>
                          </w:rPr>
                          <w:t xml:space="preserve"> </w:t>
                        </w:r>
                        <w:r>
                          <w:rPr>
                            <w:i/>
                            <w:color w:val="FFFFFF"/>
                          </w:rPr>
                          <w:t>and</w:t>
                        </w:r>
                        <w:r>
                          <w:rPr>
                            <w:i/>
                            <w:color w:val="FFFFFF"/>
                            <w:spacing w:val="-3"/>
                          </w:rPr>
                          <w:t xml:space="preserve"> </w:t>
                        </w:r>
                        <w:r>
                          <w:rPr>
                            <w:i/>
                            <w:color w:val="FFFFFF"/>
                            <w:spacing w:val="-2"/>
                          </w:rPr>
                          <w:t>beyond.</w:t>
                        </w:r>
                      </w:p>
                      <w:p w14:paraId="262714CC" w14:textId="77777777" w:rsidR="005163BD" w:rsidRDefault="005163BD">
                        <w:pPr>
                          <w:spacing w:before="1"/>
                          <w:rPr>
                            <w:i/>
                            <w:sz w:val="17"/>
                          </w:rPr>
                        </w:pPr>
                      </w:p>
                      <w:p w14:paraId="44559726" w14:textId="77777777" w:rsidR="005163BD" w:rsidRDefault="00ED5DC5">
                        <w:pPr>
                          <w:ind w:left="2869" w:right="237" w:hanging="2161"/>
                          <w:rPr>
                            <w:i/>
                          </w:rPr>
                        </w:pPr>
                        <w:r>
                          <w:rPr>
                            <w:b/>
                            <w:i/>
                            <w:color w:val="FFFFFF"/>
                            <w:sz w:val="24"/>
                          </w:rPr>
                          <w:t>Strategic Indicator 4</w:t>
                        </w:r>
                        <w:r>
                          <w:rPr>
                            <w:i/>
                            <w:color w:val="FFFFFF"/>
                            <w:sz w:val="24"/>
                          </w:rPr>
                          <w:t>:</w:t>
                        </w:r>
                        <w:r>
                          <w:rPr>
                            <w:i/>
                            <w:color w:val="FFFFFF"/>
                            <w:spacing w:val="40"/>
                            <w:sz w:val="24"/>
                          </w:rPr>
                          <w:t xml:space="preserve"> </w:t>
                        </w:r>
                        <w:r>
                          <w:rPr>
                            <w:i/>
                            <w:color w:val="FFFFFF"/>
                          </w:rPr>
                          <w:t xml:space="preserve">The extent to which ACT Historic Places connects people with Canberra’s rich and diverse stories and heritage, the in the following </w:t>
                        </w:r>
                        <w:r>
                          <w:rPr>
                            <w:i/>
                            <w:color w:val="FFFFFF"/>
                            <w:spacing w:val="-2"/>
                          </w:rPr>
                          <w:t>areas.</w:t>
                        </w:r>
                      </w:p>
                    </w:txbxContent>
                  </v:textbox>
                </v:shape>
                <w10:anchorlock/>
              </v:group>
            </w:pict>
          </mc:Fallback>
        </mc:AlternateContent>
      </w:r>
    </w:p>
    <w:p w14:paraId="12FF5BEF" w14:textId="77777777" w:rsidR="005163BD" w:rsidRDefault="005163BD">
      <w:pPr>
        <w:pStyle w:val="BodyText"/>
        <w:spacing w:before="4"/>
        <w:rPr>
          <w:i/>
          <w:sz w:val="28"/>
        </w:rPr>
      </w:pPr>
    </w:p>
    <w:p w14:paraId="697697A5" w14:textId="77777777" w:rsidR="005163BD" w:rsidRDefault="005163BD">
      <w:pPr>
        <w:rPr>
          <w:sz w:val="28"/>
        </w:rPr>
        <w:sectPr w:rsidR="005163BD">
          <w:pgSz w:w="11910" w:h="16850"/>
          <w:pgMar w:top="1420" w:right="300" w:bottom="1040" w:left="0" w:header="0" w:footer="859" w:gutter="0"/>
          <w:cols w:space="720"/>
        </w:sectPr>
      </w:pPr>
    </w:p>
    <w:p w14:paraId="05A47B26" w14:textId="77777777" w:rsidR="005163BD" w:rsidRDefault="00ED5DC5">
      <w:pPr>
        <w:spacing w:before="126" w:line="276" w:lineRule="auto"/>
        <w:ind w:left="1440"/>
        <w:rPr>
          <w:b/>
          <w:sz w:val="24"/>
        </w:rPr>
      </w:pPr>
      <w:r>
        <w:rPr>
          <w:b/>
          <w:sz w:val="24"/>
        </w:rPr>
        <w:t>A</w:t>
      </w:r>
      <w:r>
        <w:rPr>
          <w:b/>
          <w:spacing w:val="-7"/>
          <w:sz w:val="24"/>
        </w:rPr>
        <w:t xml:space="preserve"> </w:t>
      </w:r>
      <w:r>
        <w:rPr>
          <w:b/>
          <w:sz w:val="24"/>
        </w:rPr>
        <w:t>smooth</w:t>
      </w:r>
      <w:r>
        <w:rPr>
          <w:b/>
          <w:spacing w:val="-8"/>
          <w:sz w:val="24"/>
        </w:rPr>
        <w:t xml:space="preserve"> </w:t>
      </w:r>
      <w:r>
        <w:rPr>
          <w:b/>
          <w:sz w:val="24"/>
        </w:rPr>
        <w:t>recovery</w:t>
      </w:r>
      <w:r>
        <w:rPr>
          <w:b/>
          <w:spacing w:val="-7"/>
          <w:sz w:val="24"/>
        </w:rPr>
        <w:t xml:space="preserve"> </w:t>
      </w:r>
      <w:r>
        <w:rPr>
          <w:b/>
          <w:sz w:val="24"/>
        </w:rPr>
        <w:t>from</w:t>
      </w:r>
      <w:r>
        <w:rPr>
          <w:b/>
          <w:spacing w:val="-10"/>
          <w:sz w:val="24"/>
        </w:rPr>
        <w:t xml:space="preserve"> </w:t>
      </w:r>
      <w:r>
        <w:rPr>
          <w:b/>
          <w:sz w:val="24"/>
        </w:rPr>
        <w:t>the</w:t>
      </w:r>
      <w:r>
        <w:rPr>
          <w:b/>
          <w:spacing w:val="-7"/>
          <w:sz w:val="24"/>
        </w:rPr>
        <w:t xml:space="preserve"> </w:t>
      </w:r>
      <w:r>
        <w:rPr>
          <w:b/>
          <w:sz w:val="24"/>
        </w:rPr>
        <w:t xml:space="preserve">COVID-19 </w:t>
      </w:r>
      <w:r>
        <w:rPr>
          <w:b/>
          <w:spacing w:val="-2"/>
          <w:sz w:val="24"/>
        </w:rPr>
        <w:t>pandemic</w:t>
      </w:r>
    </w:p>
    <w:p w14:paraId="12150AFE" w14:textId="77777777" w:rsidR="005163BD" w:rsidRDefault="00ED5DC5" w:rsidP="00D6682B">
      <w:pPr>
        <w:pStyle w:val="ListParagraph"/>
        <w:numPr>
          <w:ilvl w:val="1"/>
          <w:numId w:val="75"/>
        </w:numPr>
        <w:tabs>
          <w:tab w:val="left" w:pos="1721"/>
          <w:tab w:val="left" w:pos="1723"/>
        </w:tabs>
        <w:spacing w:line="273" w:lineRule="auto"/>
        <w:rPr>
          <w:rFonts w:ascii="Symbol" w:hAnsi="Symbol"/>
        </w:rPr>
      </w:pPr>
      <w:r>
        <w:t>ACTHP continued to provide management and</w:t>
      </w:r>
      <w:r>
        <w:rPr>
          <w:spacing w:val="-8"/>
        </w:rPr>
        <w:t xml:space="preserve"> </w:t>
      </w:r>
      <w:r>
        <w:t>recovery</w:t>
      </w:r>
      <w:r>
        <w:rPr>
          <w:spacing w:val="-8"/>
        </w:rPr>
        <w:t xml:space="preserve"> </w:t>
      </w:r>
      <w:r>
        <w:t>measures</w:t>
      </w:r>
      <w:r>
        <w:rPr>
          <w:spacing w:val="-7"/>
        </w:rPr>
        <w:t xml:space="preserve"> </w:t>
      </w:r>
      <w:r>
        <w:t>relating</w:t>
      </w:r>
      <w:r>
        <w:rPr>
          <w:spacing w:val="-8"/>
        </w:rPr>
        <w:t xml:space="preserve"> </w:t>
      </w:r>
      <w:r>
        <w:t>to</w:t>
      </w:r>
      <w:r>
        <w:rPr>
          <w:spacing w:val="-8"/>
        </w:rPr>
        <w:t xml:space="preserve"> </w:t>
      </w:r>
      <w:r>
        <w:t>COVID-19.</w:t>
      </w:r>
    </w:p>
    <w:p w14:paraId="4C536FDD" w14:textId="77777777" w:rsidR="005163BD" w:rsidRDefault="00ED5DC5">
      <w:pPr>
        <w:pStyle w:val="BodyText"/>
        <w:spacing w:before="56" w:line="276" w:lineRule="auto"/>
        <w:ind w:left="582" w:right="1100"/>
      </w:pPr>
      <w:r>
        <w:br w:type="column"/>
      </w:r>
      <w:r>
        <w:t>Telling, Cultural Weaving, and Floriade- related art classes and tours. Lanyon also hosted</w:t>
      </w:r>
      <w:r>
        <w:rPr>
          <w:spacing w:val="-4"/>
        </w:rPr>
        <w:t xml:space="preserve"> </w:t>
      </w:r>
      <w:r>
        <w:t>Harvest</w:t>
      </w:r>
      <w:r>
        <w:rPr>
          <w:spacing w:val="-5"/>
        </w:rPr>
        <w:t xml:space="preserve"> </w:t>
      </w:r>
      <w:r>
        <w:t>Day</w:t>
      </w:r>
      <w:r>
        <w:rPr>
          <w:spacing w:val="-4"/>
        </w:rPr>
        <w:t xml:space="preserve"> </w:t>
      </w:r>
      <w:r>
        <w:t>Out</w:t>
      </w:r>
      <w:r>
        <w:rPr>
          <w:spacing w:val="-3"/>
        </w:rPr>
        <w:t xml:space="preserve"> </w:t>
      </w:r>
      <w:r>
        <w:t>in</w:t>
      </w:r>
      <w:r>
        <w:rPr>
          <w:spacing w:val="-6"/>
        </w:rPr>
        <w:t xml:space="preserve"> </w:t>
      </w:r>
      <w:r>
        <w:t>March</w:t>
      </w:r>
      <w:r>
        <w:rPr>
          <w:spacing w:val="-6"/>
        </w:rPr>
        <w:t xml:space="preserve"> </w:t>
      </w:r>
      <w:r>
        <w:t>which</w:t>
      </w:r>
      <w:r>
        <w:rPr>
          <w:spacing w:val="-4"/>
        </w:rPr>
        <w:t xml:space="preserve"> </w:t>
      </w:r>
      <w:r>
        <w:t>saw nearly 2,000 people attend in a single day.</w:t>
      </w:r>
    </w:p>
    <w:p w14:paraId="37F756F7" w14:textId="77777777" w:rsidR="005163BD" w:rsidRDefault="005163BD">
      <w:pPr>
        <w:spacing w:line="276" w:lineRule="auto"/>
        <w:sectPr w:rsidR="005163BD">
          <w:type w:val="continuous"/>
          <w:pgSz w:w="11910" w:h="16850"/>
          <w:pgMar w:top="340" w:right="300" w:bottom="280" w:left="0" w:header="0" w:footer="859" w:gutter="0"/>
          <w:cols w:num="2" w:space="720" w:equalWidth="0">
            <w:col w:w="5757" w:space="40"/>
            <w:col w:w="5813"/>
          </w:cols>
        </w:sectPr>
      </w:pPr>
    </w:p>
    <w:p w14:paraId="26D007DD" w14:textId="77777777" w:rsidR="005163BD" w:rsidRDefault="00ED5DC5">
      <w:pPr>
        <w:pStyle w:val="BodyText"/>
        <w:tabs>
          <w:tab w:val="left" w:pos="6067"/>
          <w:tab w:val="left" w:pos="10497"/>
        </w:tabs>
        <w:spacing w:before="5"/>
        <w:ind w:left="1723"/>
      </w:pPr>
      <w:r>
        <w:t>Although</w:t>
      </w:r>
      <w:r>
        <w:rPr>
          <w:spacing w:val="-6"/>
        </w:rPr>
        <w:t xml:space="preserve"> </w:t>
      </w:r>
      <w:r>
        <w:t>there</w:t>
      </w:r>
      <w:r>
        <w:rPr>
          <w:spacing w:val="-7"/>
        </w:rPr>
        <w:t xml:space="preserve"> </w:t>
      </w:r>
      <w:r>
        <w:t>were</w:t>
      </w:r>
      <w:r>
        <w:rPr>
          <w:spacing w:val="-4"/>
        </w:rPr>
        <w:t xml:space="preserve"> </w:t>
      </w:r>
      <w:r>
        <w:t>no</w:t>
      </w:r>
      <w:r>
        <w:rPr>
          <w:spacing w:val="-3"/>
        </w:rPr>
        <w:t xml:space="preserve"> </w:t>
      </w:r>
      <w:r>
        <w:t>COVID-</w:t>
      </w:r>
      <w:r>
        <w:rPr>
          <w:spacing w:val="-5"/>
        </w:rPr>
        <w:t>19</w:t>
      </w:r>
      <w:r>
        <w:tab/>
      </w:r>
      <w:r>
        <w:rPr>
          <w:u w:val="single" w:color="BEBEBE"/>
        </w:rPr>
        <w:tab/>
      </w:r>
    </w:p>
    <w:p w14:paraId="15CA83BA" w14:textId="77777777" w:rsidR="005163BD" w:rsidRDefault="00ED5DC5">
      <w:pPr>
        <w:pStyle w:val="BodyText"/>
        <w:spacing w:before="41" w:line="246" w:lineRule="exact"/>
        <w:ind w:left="1723"/>
      </w:pPr>
      <w:r>
        <w:t>restrictions</w:t>
      </w:r>
      <w:r>
        <w:rPr>
          <w:spacing w:val="-5"/>
        </w:rPr>
        <w:t xml:space="preserve"> </w:t>
      </w:r>
      <w:r>
        <w:t>relating</w:t>
      </w:r>
      <w:r>
        <w:rPr>
          <w:spacing w:val="-5"/>
        </w:rPr>
        <w:t xml:space="preserve"> </w:t>
      </w:r>
      <w:r>
        <w:t>to</w:t>
      </w:r>
      <w:r>
        <w:rPr>
          <w:spacing w:val="-4"/>
        </w:rPr>
        <w:t xml:space="preserve"> </w:t>
      </w:r>
      <w:r>
        <w:t>ACTHP’s</w:t>
      </w:r>
      <w:r>
        <w:rPr>
          <w:spacing w:val="-6"/>
        </w:rPr>
        <w:t xml:space="preserve"> </w:t>
      </w:r>
      <w:r>
        <w:t>venues</w:t>
      </w:r>
      <w:r>
        <w:rPr>
          <w:spacing w:val="-6"/>
        </w:rPr>
        <w:t xml:space="preserve"> </w:t>
      </w:r>
      <w:r>
        <w:rPr>
          <w:spacing w:val="-5"/>
        </w:rPr>
        <w:t>and</w:t>
      </w:r>
    </w:p>
    <w:p w14:paraId="152C3344" w14:textId="77777777" w:rsidR="005163BD" w:rsidRDefault="005163BD">
      <w:pPr>
        <w:spacing w:line="246" w:lineRule="exact"/>
        <w:sectPr w:rsidR="005163BD">
          <w:type w:val="continuous"/>
          <w:pgSz w:w="11910" w:h="16850"/>
          <w:pgMar w:top="340" w:right="300" w:bottom="280" w:left="0" w:header="0" w:footer="859" w:gutter="0"/>
          <w:cols w:space="720"/>
        </w:sectPr>
      </w:pPr>
    </w:p>
    <w:p w14:paraId="5BB7701F" w14:textId="77777777" w:rsidR="005163BD" w:rsidRDefault="00ED5DC5">
      <w:pPr>
        <w:pStyle w:val="BodyText"/>
        <w:spacing w:before="61" w:line="276" w:lineRule="auto"/>
        <w:ind w:left="1723"/>
      </w:pPr>
      <w:r>
        <w:rPr>
          <w:noProof/>
        </w:rPr>
        <mc:AlternateContent>
          <mc:Choice Requires="wps">
            <w:drawing>
              <wp:anchor distT="0" distB="0" distL="0" distR="0" simplePos="0" relativeHeight="251567616" behindDoc="0" locked="0" layoutInCell="1" allowOverlap="1" wp14:anchorId="5526719B" wp14:editId="5CD4E54D">
                <wp:simplePos x="0" y="0"/>
                <wp:positionH relativeFrom="page">
                  <wp:posOffset>896111</wp:posOffset>
                </wp:positionH>
                <wp:positionV relativeFrom="paragraph">
                  <wp:posOffset>629071</wp:posOffset>
                </wp:positionV>
                <wp:extent cx="2813685" cy="635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3685" cy="6350"/>
                        </a:xfrm>
                        <a:custGeom>
                          <a:avLst/>
                          <a:gdLst/>
                          <a:ahLst/>
                          <a:cxnLst/>
                          <a:rect l="l" t="t" r="r" b="b"/>
                          <a:pathLst>
                            <a:path w="2813685" h="6350">
                              <a:moveTo>
                                <a:pt x="2813304" y="0"/>
                              </a:moveTo>
                              <a:lnTo>
                                <a:pt x="0" y="0"/>
                              </a:lnTo>
                              <a:lnTo>
                                <a:pt x="0" y="6108"/>
                              </a:lnTo>
                              <a:lnTo>
                                <a:pt x="2813304" y="6108"/>
                              </a:lnTo>
                              <a:lnTo>
                                <a:pt x="281330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126B0132" id="Graphic 158" o:spid="_x0000_s1026" style="position:absolute;margin-left:70.55pt;margin-top:49.55pt;width:221.55pt;height:.5pt;z-index:251567616;visibility:visible;mso-wrap-style:square;mso-wrap-distance-left:0;mso-wrap-distance-top:0;mso-wrap-distance-right:0;mso-wrap-distance-bottom:0;mso-position-horizontal:absolute;mso-position-horizontal-relative:page;mso-position-vertical:absolute;mso-position-vertical-relative:text;v-text-anchor:top" coordsize="28136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btJAIAAL0EAAAOAAAAZHJzL2Uyb0RvYy54bWysVFFv0zAQfkfiP1h+p0lbVlVR0wk2hpCm&#10;MWlFPLuO00Q4PuNzm/bfc3biLoInEIrknHOfz999d5fN7bnT7KQctmBKPp/lnCkjoWrNoeTfdg/v&#10;1pyhF6YSGowq+UUhv92+fbPpbaEW0ICulGMUxGDR25I33tsiy1A2qhM4A6sMOWtwnfC0dYescqKn&#10;6J3OFnm+ynpwlXUgFSJ9vR+cfBvj17WS/mtdo/JMl5y4+bi6uO7Dmm03ojg4YZtWjjTEP7DoRGvo&#10;0muoe+EFO7r2j1BdKx0g1H4mocugrlupYg6UzTz/LZuXRlgVcyFx0F5lwv8XVj6dXuyzC9TRPoL8&#10;gaRI1lssrp6wwRFzrl0XsEScnaOKl6uK6uyZpI+L9Xy5Wt9wJsm3Wt5EkTNRpLPyiP6zghhHnB7R&#10;DzWokiWaZMmzSaajSoYa6lhDzxnV0HFGNdwPNbTCh3OBXDBZPyHSjDyCs4OT2kGE+ZBCYLvM33OW&#10;EiGmrxhtplhqoAkq+dLbxngDZjXP14EXBUvu9B5g02v/CpzUTOGkBlTDTSHveOVVC7p+qjaCbquH&#10;VuuQPrrD/k47dhIk68dP4RkZT2CxE4bihzbYQ3V5dqyneSk5/jwKpzjTXww1ZBiuZLhk7JPhvL6D&#10;OIJReYd+d/4unGWWzJJ76p0nSO0uitQWxD8ABmw4aeDD0UPdhp6J3AZG44ZmJOY/znMYwuk+ol7/&#10;OttfAAAA//8DAFBLAwQUAAYACAAAACEA12aC2t8AAAAKAQAADwAAAGRycy9kb3ducmV2LnhtbEyP&#10;zU7DMBCE70i8g7VIXBC1U5WqCXEq/qpe4EDLAzjxkkTY6zR22/D2LCc4rUbzaXamXE/eiROOsQ+k&#10;IZspEEhNsD21Gj72m9sViJgMWeMCoYZvjLCuLi9KU9hwpnc87VIrOIRiYTR0KQ2FlLHp0Js4CwMS&#10;e59h9CaxHFtpR3PmcO/kXKml9KYn/tCZAZ86bL52R69hEw61Wh6ety83b697l0/bx96S1tdX08M9&#10;iIRT+oPhtz5Xh4o71eFINgrHepFljGrIc74M3K0WcxA1O0plIKtS/p9Q/QAAAP//AwBQSwECLQAU&#10;AAYACAAAACEAtoM4kv4AAADhAQAAEwAAAAAAAAAAAAAAAAAAAAAAW0NvbnRlbnRfVHlwZXNdLnht&#10;bFBLAQItABQABgAIAAAAIQA4/SH/1gAAAJQBAAALAAAAAAAAAAAAAAAAAC8BAABfcmVscy8ucmVs&#10;c1BLAQItABQABgAIAAAAIQAFCsbtJAIAAL0EAAAOAAAAAAAAAAAAAAAAAC4CAABkcnMvZTJvRG9j&#10;LnhtbFBLAQItABQABgAIAAAAIQDXZoLa3wAAAAoBAAAPAAAAAAAAAAAAAAAAAH4EAABkcnMvZG93&#10;bnJldi54bWxQSwUGAAAAAAQABADzAAAAigUAAAAA&#10;" path="m2813304,l,,,6108r2813304,l2813304,xe" fillcolor="#bebebe" stroked="f">
                <v:path arrowok="t"/>
                <w10:wrap anchorx="page"/>
              </v:shape>
            </w:pict>
          </mc:Fallback>
        </mc:AlternateContent>
      </w:r>
      <w:r>
        <w:t>operations,</w:t>
      </w:r>
      <w:r>
        <w:rPr>
          <w:spacing w:val="-11"/>
        </w:rPr>
        <w:t xml:space="preserve"> </w:t>
      </w:r>
      <w:r>
        <w:t>the</w:t>
      </w:r>
      <w:r>
        <w:rPr>
          <w:spacing w:val="-8"/>
        </w:rPr>
        <w:t xml:space="preserve"> </w:t>
      </w:r>
      <w:r>
        <w:t>COVID-19</w:t>
      </w:r>
      <w:r>
        <w:rPr>
          <w:spacing w:val="-8"/>
        </w:rPr>
        <w:t xml:space="preserve"> </w:t>
      </w:r>
      <w:r>
        <w:t>recovery</w:t>
      </w:r>
      <w:r>
        <w:rPr>
          <w:spacing w:val="-10"/>
        </w:rPr>
        <w:t xml:space="preserve"> </w:t>
      </w:r>
      <w:r>
        <w:t>was ongoing throughout the year.</w:t>
      </w:r>
    </w:p>
    <w:p w14:paraId="27554CD9" w14:textId="77777777" w:rsidR="005163BD" w:rsidRDefault="005163BD">
      <w:pPr>
        <w:pStyle w:val="BodyText"/>
      </w:pPr>
    </w:p>
    <w:p w14:paraId="0E71F6C7" w14:textId="77777777" w:rsidR="005163BD" w:rsidRDefault="005163BD">
      <w:pPr>
        <w:pStyle w:val="BodyText"/>
        <w:rPr>
          <w:sz w:val="31"/>
        </w:rPr>
      </w:pPr>
    </w:p>
    <w:p w14:paraId="4514F0E2" w14:textId="77777777" w:rsidR="005163BD" w:rsidRDefault="00ED5DC5">
      <w:pPr>
        <w:spacing w:line="276" w:lineRule="auto"/>
        <w:ind w:left="1440"/>
        <w:rPr>
          <w:b/>
        </w:rPr>
      </w:pPr>
      <w:r>
        <w:rPr>
          <w:b/>
        </w:rPr>
        <w:t>Customers:</w:t>
      </w:r>
      <w:r>
        <w:rPr>
          <w:b/>
          <w:spacing w:val="-8"/>
        </w:rPr>
        <w:t xml:space="preserve"> </w:t>
      </w:r>
      <w:r>
        <w:rPr>
          <w:b/>
        </w:rPr>
        <w:t>Audiences</w:t>
      </w:r>
      <w:r>
        <w:rPr>
          <w:b/>
          <w:spacing w:val="-7"/>
        </w:rPr>
        <w:t xml:space="preserve"> </w:t>
      </w:r>
      <w:r>
        <w:rPr>
          <w:b/>
        </w:rPr>
        <w:t>that</w:t>
      </w:r>
      <w:r>
        <w:rPr>
          <w:b/>
          <w:spacing w:val="-9"/>
        </w:rPr>
        <w:t xml:space="preserve"> </w:t>
      </w:r>
      <w:r>
        <w:rPr>
          <w:b/>
        </w:rPr>
        <w:t>are</w:t>
      </w:r>
      <w:r>
        <w:rPr>
          <w:b/>
          <w:spacing w:val="-8"/>
        </w:rPr>
        <w:t xml:space="preserve"> </w:t>
      </w:r>
      <w:r>
        <w:rPr>
          <w:b/>
        </w:rPr>
        <w:t>growing,</w:t>
      </w:r>
      <w:r>
        <w:rPr>
          <w:b/>
          <w:spacing w:val="-7"/>
        </w:rPr>
        <w:t xml:space="preserve"> </w:t>
      </w:r>
      <w:r>
        <w:rPr>
          <w:b/>
        </w:rPr>
        <w:t>diverse and engaged</w:t>
      </w:r>
    </w:p>
    <w:p w14:paraId="4F69D79B" w14:textId="77777777" w:rsidR="005163BD" w:rsidRDefault="00ED5DC5" w:rsidP="00D6682B">
      <w:pPr>
        <w:pStyle w:val="ListParagraph"/>
        <w:numPr>
          <w:ilvl w:val="1"/>
          <w:numId w:val="75"/>
        </w:numPr>
        <w:tabs>
          <w:tab w:val="left" w:pos="1721"/>
          <w:tab w:val="left" w:pos="1723"/>
        </w:tabs>
        <w:spacing w:before="2" w:line="276" w:lineRule="auto"/>
        <w:ind w:right="2"/>
        <w:rPr>
          <w:rFonts w:ascii="Symbol" w:hAnsi="Symbol"/>
        </w:rPr>
      </w:pPr>
      <w:r>
        <w:t>ACTHP had a strong focus both on retaining existing audiences through the disruption of conservation works at Lanyon as well as building new audiences. Measures included precinct, garden, and landscape tours, and the introduction of the ACTHP Art Prize</w:t>
      </w:r>
      <w:r>
        <w:rPr>
          <w:spacing w:val="40"/>
        </w:rPr>
        <w:t xml:space="preserve"> </w:t>
      </w:r>
      <w:r>
        <w:t>which</w:t>
      </w:r>
      <w:r>
        <w:rPr>
          <w:spacing w:val="-7"/>
        </w:rPr>
        <w:t xml:space="preserve"> </w:t>
      </w:r>
      <w:r>
        <w:t>encourages</w:t>
      </w:r>
      <w:r>
        <w:rPr>
          <w:spacing w:val="-6"/>
        </w:rPr>
        <w:t xml:space="preserve"> </w:t>
      </w:r>
      <w:r>
        <w:t>new</w:t>
      </w:r>
      <w:r>
        <w:rPr>
          <w:spacing w:val="-8"/>
        </w:rPr>
        <w:t xml:space="preserve"> </w:t>
      </w:r>
      <w:r>
        <w:t>ways</w:t>
      </w:r>
      <w:r>
        <w:rPr>
          <w:spacing w:val="-8"/>
        </w:rPr>
        <w:t xml:space="preserve"> </w:t>
      </w:r>
      <w:r>
        <w:t>of</w:t>
      </w:r>
      <w:r>
        <w:rPr>
          <w:spacing w:val="-6"/>
        </w:rPr>
        <w:t xml:space="preserve"> </w:t>
      </w:r>
      <w:r>
        <w:t>engaging</w:t>
      </w:r>
      <w:r>
        <w:rPr>
          <w:spacing w:val="-7"/>
        </w:rPr>
        <w:t xml:space="preserve"> </w:t>
      </w:r>
      <w:r>
        <w:t>with the heritage values of Lanyon.</w:t>
      </w:r>
    </w:p>
    <w:p w14:paraId="2A81366B" w14:textId="77777777" w:rsidR="005163BD" w:rsidRDefault="00ED5DC5">
      <w:pPr>
        <w:spacing w:line="225" w:lineRule="exact"/>
        <w:ind w:left="249"/>
        <w:rPr>
          <w:b/>
        </w:rPr>
      </w:pPr>
      <w:r>
        <w:br w:type="column"/>
      </w:r>
      <w:r>
        <w:rPr>
          <w:b/>
        </w:rPr>
        <w:t>Stewardship:</w:t>
      </w:r>
      <w:r>
        <w:rPr>
          <w:b/>
          <w:spacing w:val="-9"/>
        </w:rPr>
        <w:t xml:space="preserve"> </w:t>
      </w:r>
      <w:r>
        <w:rPr>
          <w:b/>
        </w:rPr>
        <w:t>Buildings,</w:t>
      </w:r>
      <w:r>
        <w:rPr>
          <w:b/>
          <w:spacing w:val="-7"/>
        </w:rPr>
        <w:t xml:space="preserve"> </w:t>
      </w:r>
      <w:proofErr w:type="gramStart"/>
      <w:r>
        <w:rPr>
          <w:b/>
        </w:rPr>
        <w:t>grounds</w:t>
      </w:r>
      <w:proofErr w:type="gramEnd"/>
      <w:r>
        <w:rPr>
          <w:b/>
          <w:spacing w:val="-5"/>
        </w:rPr>
        <w:t xml:space="preserve"> </w:t>
      </w:r>
      <w:r>
        <w:rPr>
          <w:b/>
        </w:rPr>
        <w:t>and</w:t>
      </w:r>
      <w:r>
        <w:rPr>
          <w:b/>
          <w:spacing w:val="-6"/>
        </w:rPr>
        <w:t xml:space="preserve"> </w:t>
      </w:r>
      <w:r>
        <w:rPr>
          <w:b/>
          <w:spacing w:val="-2"/>
        </w:rPr>
        <w:t>collections</w:t>
      </w:r>
    </w:p>
    <w:p w14:paraId="3A1169EF" w14:textId="77777777" w:rsidR="005163BD" w:rsidRDefault="00ED5DC5">
      <w:pPr>
        <w:spacing w:before="41"/>
        <w:ind w:left="249"/>
        <w:rPr>
          <w:b/>
        </w:rPr>
      </w:pPr>
      <w:r>
        <w:rPr>
          <w:b/>
        </w:rPr>
        <w:t>that</w:t>
      </w:r>
      <w:r>
        <w:rPr>
          <w:b/>
          <w:spacing w:val="-3"/>
        </w:rPr>
        <w:t xml:space="preserve"> </w:t>
      </w:r>
      <w:r>
        <w:rPr>
          <w:b/>
        </w:rPr>
        <w:t>are</w:t>
      </w:r>
      <w:r>
        <w:rPr>
          <w:b/>
          <w:spacing w:val="-4"/>
        </w:rPr>
        <w:t xml:space="preserve"> </w:t>
      </w:r>
      <w:r>
        <w:rPr>
          <w:b/>
        </w:rPr>
        <w:t>conserved</w:t>
      </w:r>
      <w:r>
        <w:rPr>
          <w:b/>
          <w:spacing w:val="-3"/>
        </w:rPr>
        <w:t xml:space="preserve"> </w:t>
      </w:r>
      <w:r>
        <w:rPr>
          <w:b/>
        </w:rPr>
        <w:t>and</w:t>
      </w:r>
      <w:r>
        <w:rPr>
          <w:b/>
          <w:spacing w:val="-3"/>
        </w:rPr>
        <w:t xml:space="preserve"> </w:t>
      </w:r>
      <w:proofErr w:type="gramStart"/>
      <w:r>
        <w:rPr>
          <w:b/>
          <w:spacing w:val="-2"/>
        </w:rPr>
        <w:t>researched</w:t>
      </w:r>
      <w:proofErr w:type="gramEnd"/>
    </w:p>
    <w:p w14:paraId="4919BF1B" w14:textId="77777777" w:rsidR="005163BD" w:rsidRDefault="00ED5DC5" w:rsidP="00D6682B">
      <w:pPr>
        <w:pStyle w:val="ListParagraph"/>
        <w:numPr>
          <w:ilvl w:val="0"/>
          <w:numId w:val="69"/>
        </w:numPr>
        <w:tabs>
          <w:tab w:val="left" w:pos="530"/>
          <w:tab w:val="left" w:pos="532"/>
        </w:tabs>
        <w:spacing w:before="39" w:line="276" w:lineRule="auto"/>
        <w:ind w:right="1437"/>
      </w:pPr>
      <w:r>
        <w:t>A range of activities was undertaken throughout</w:t>
      </w:r>
      <w:r>
        <w:rPr>
          <w:spacing w:val="-7"/>
        </w:rPr>
        <w:t xml:space="preserve"> </w:t>
      </w:r>
      <w:r>
        <w:t>the</w:t>
      </w:r>
      <w:r>
        <w:rPr>
          <w:spacing w:val="-7"/>
        </w:rPr>
        <w:t xml:space="preserve"> </w:t>
      </w:r>
      <w:r>
        <w:t>year</w:t>
      </w:r>
      <w:r>
        <w:rPr>
          <w:spacing w:val="-7"/>
        </w:rPr>
        <w:t xml:space="preserve"> </w:t>
      </w:r>
      <w:r>
        <w:t>to</w:t>
      </w:r>
      <w:r>
        <w:rPr>
          <w:spacing w:val="-6"/>
        </w:rPr>
        <w:t xml:space="preserve"> </w:t>
      </w:r>
      <w:r>
        <w:t>conserve,</w:t>
      </w:r>
      <w:r>
        <w:rPr>
          <w:spacing w:val="-5"/>
        </w:rPr>
        <w:t xml:space="preserve"> </w:t>
      </w:r>
      <w:r>
        <w:t>research and interpret the Historic Places.</w:t>
      </w:r>
    </w:p>
    <w:p w14:paraId="7BC53B02" w14:textId="77777777" w:rsidR="005163BD" w:rsidRDefault="00ED5DC5" w:rsidP="00D6682B">
      <w:pPr>
        <w:pStyle w:val="ListParagraph"/>
        <w:numPr>
          <w:ilvl w:val="0"/>
          <w:numId w:val="69"/>
        </w:numPr>
        <w:tabs>
          <w:tab w:val="left" w:pos="530"/>
          <w:tab w:val="left" w:pos="532"/>
        </w:tabs>
        <w:spacing w:line="276" w:lineRule="auto"/>
        <w:ind w:right="1250"/>
      </w:pPr>
      <w:r>
        <w:t>Extensive conservation works were undertaken at Lanyon including</w:t>
      </w:r>
      <w:r>
        <w:rPr>
          <w:spacing w:val="40"/>
        </w:rPr>
        <w:t xml:space="preserve"> </w:t>
      </w:r>
      <w:r>
        <w:t>replacement of the roof sheeting and plumbing,</w:t>
      </w:r>
      <w:r>
        <w:rPr>
          <w:spacing w:val="-7"/>
        </w:rPr>
        <w:t xml:space="preserve"> </w:t>
      </w:r>
      <w:r>
        <w:t>restoring</w:t>
      </w:r>
      <w:r>
        <w:rPr>
          <w:spacing w:val="-8"/>
        </w:rPr>
        <w:t xml:space="preserve"> </w:t>
      </w:r>
      <w:r>
        <w:t>water</w:t>
      </w:r>
      <w:r>
        <w:rPr>
          <w:spacing w:val="-9"/>
        </w:rPr>
        <w:t xml:space="preserve"> </w:t>
      </w:r>
      <w:r>
        <w:t>damaged</w:t>
      </w:r>
      <w:r>
        <w:rPr>
          <w:spacing w:val="-8"/>
        </w:rPr>
        <w:t xml:space="preserve"> </w:t>
      </w:r>
      <w:r>
        <w:t>ceilings,</w:t>
      </w:r>
    </w:p>
    <w:p w14:paraId="5875B183" w14:textId="77777777" w:rsidR="005163BD" w:rsidRDefault="005163BD">
      <w:pPr>
        <w:spacing w:line="276" w:lineRule="auto"/>
        <w:sectPr w:rsidR="005163BD">
          <w:type w:val="continuous"/>
          <w:pgSz w:w="11910" w:h="16850"/>
          <w:pgMar w:top="340" w:right="300" w:bottom="280" w:left="0" w:header="0" w:footer="859" w:gutter="0"/>
          <w:cols w:num="2" w:space="720" w:equalWidth="0">
            <w:col w:w="5807" w:space="40"/>
            <w:col w:w="5763"/>
          </w:cols>
        </w:sectPr>
      </w:pPr>
    </w:p>
    <w:p w14:paraId="3627DD1C" w14:textId="77777777" w:rsidR="005163BD" w:rsidRDefault="005163BD">
      <w:pPr>
        <w:pStyle w:val="BodyText"/>
        <w:spacing w:before="11"/>
        <w:rPr>
          <w:sz w:val="26"/>
        </w:rPr>
      </w:pPr>
    </w:p>
    <w:p w14:paraId="325A51F1" w14:textId="77777777" w:rsidR="005163BD" w:rsidRDefault="00ED5DC5">
      <w:pPr>
        <w:pStyle w:val="BodyText"/>
        <w:spacing w:line="20" w:lineRule="exact"/>
        <w:ind w:left="1411"/>
        <w:rPr>
          <w:sz w:val="2"/>
        </w:rPr>
      </w:pPr>
      <w:r>
        <w:rPr>
          <w:noProof/>
          <w:sz w:val="2"/>
        </w:rPr>
        <mc:AlternateContent>
          <mc:Choice Requires="wpg">
            <w:drawing>
              <wp:inline distT="0" distB="0" distL="0" distR="0" wp14:anchorId="5EDB33CD" wp14:editId="1A5F2AFF">
                <wp:extent cx="2813685" cy="6350"/>
                <wp:effectExtent l="0" t="0" r="0" b="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685" cy="6350"/>
                          <a:chOff x="0" y="0"/>
                          <a:chExt cx="2813685" cy="6350"/>
                        </a:xfrm>
                      </wpg:grpSpPr>
                      <wps:wsp>
                        <wps:cNvPr id="160" name="Graphic 160"/>
                        <wps:cNvSpPr/>
                        <wps:spPr>
                          <a:xfrm>
                            <a:off x="0" y="0"/>
                            <a:ext cx="2813685" cy="6350"/>
                          </a:xfrm>
                          <a:custGeom>
                            <a:avLst/>
                            <a:gdLst/>
                            <a:ahLst/>
                            <a:cxnLst/>
                            <a:rect l="l" t="t" r="r" b="b"/>
                            <a:pathLst>
                              <a:path w="2813685" h="6350">
                                <a:moveTo>
                                  <a:pt x="2813304" y="0"/>
                                </a:moveTo>
                                <a:lnTo>
                                  <a:pt x="0" y="0"/>
                                </a:lnTo>
                                <a:lnTo>
                                  <a:pt x="0" y="6108"/>
                                </a:lnTo>
                                <a:lnTo>
                                  <a:pt x="2813304" y="6108"/>
                                </a:lnTo>
                                <a:lnTo>
                                  <a:pt x="2813304"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0953DD7A" id="Group 159" o:spid="_x0000_s1026" style="width:221.55pt;height:.5pt;mso-position-horizontal-relative:char;mso-position-vertical-relative:line" coordsize="281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10gdAIAAPMFAAAOAAAAZHJzL2Uyb0RvYy54bWykVG1r2zAQ/j7YfxD6vjpp1xBMnbL1JQxK&#10;V2jGPiuy/MJknXZS4vTf7yRbiWlhsA6DfPI9upfnHuvq+tBptlfoWjAFn5/NOFNGQtmauuA/Nvef&#10;lpw5L0wpNBhV8Bfl+PXq44er3ubqHBrQpUJGQYzLe1vwxnubZ5mTjeqEOwOrDDkrwE542mKdlSh6&#10;it7p7Hw2W2Q9YGkRpHKOvt4OTr6K8atKSf+9qpzyTBecavNxxbhuw5qtrkReo7BNK8cyxDuq6ERr&#10;KOkx1K3wgu2wfROqayWCg8qfSegyqKpWqtgDdTOfvepmjbCzsZc672t7pImofcXTu8PKx/0a7bN9&#10;wqF6Mh9A/nLES9bbOp/6w74+gQ8VduEQNcEOkdGXI6Pq4Jmkj+fL+cViecmZJN/i4nIkXDY0lTeH&#10;ZHP3t2OZyIeUsbBjIb0l5bgTOe7/yHluhFWRcxeaf0LWliTsBYnHiI4UvB7FEj4RSyE94QKD486N&#10;ZL6bn2OjIpc759cKIs9i/+D8oNcyWaJJljyYZCKpPuhdR717zkjvyBnpfTvo3QofzoXhBZP1k0E1&#10;45yCs4O92kCE+TCtMM2L2WfO0qCp0hNGmymW+Jqgki+9bYw3YBbz2TLURcGSO70H2DTtP4HjgCZh&#10;pQanhkyh75jyyAXhpmw70G1532od2ndYb280sr0gWr/ehWeseAIjWbp8GH6wtlC+kHp6kkvB3e+d&#10;QMWZ/mZIn+EiSgYmY5sM9PoG4nUVmUfnN4efAi2zZBbc07/1CEmmIk+yoPoDYMCGkwa+7DxUbdBM&#10;rG2oaNzQLxOteLNEJsZbMFxd031Ene7q1R8AAAD//wMAUEsDBBQABgAIAAAAIQDPVZve2gAAAAMB&#10;AAAPAAAAZHJzL2Rvd25yZXYueG1sTI9BS8NAEIXvgv9hGcGb3cRWkZhNKUU9FcFWEG/T7DQJzc6G&#10;7DZJ/72jF3t5MLzHe9/ky8m1aqA+NJ4NpLMEFHHpbcOVgc/d690TqBCRLbaeycCZAiyL66scM+tH&#10;/qBhGyslJRwyNFDH2GVah7Imh2HmO2LxDr53GOXsK217HKXctfo+SR61w4ZlocaO1jWVx+3JGXgb&#10;cVzN05dhczysz9+7h/evTUrG3N5Mq2dQkab4H4ZffEGHQpj2/sQ2qNaAPBL/VLzFYp6C2ksoAV3k&#10;+pK9+AEAAP//AwBQSwECLQAUAAYACAAAACEAtoM4kv4AAADhAQAAEwAAAAAAAAAAAAAAAAAAAAAA&#10;W0NvbnRlbnRfVHlwZXNdLnhtbFBLAQItABQABgAIAAAAIQA4/SH/1gAAAJQBAAALAAAAAAAAAAAA&#10;AAAAAC8BAABfcmVscy8ucmVsc1BLAQItABQABgAIAAAAIQCJo10gdAIAAPMFAAAOAAAAAAAAAAAA&#10;AAAAAC4CAABkcnMvZTJvRG9jLnhtbFBLAQItABQABgAIAAAAIQDPVZve2gAAAAMBAAAPAAAAAAAA&#10;AAAAAAAAAM4EAABkcnMvZG93bnJldi54bWxQSwUGAAAAAAQABADzAAAA1QUAAAAA&#10;">
                <v:shape id="Graphic 160" o:spid="_x0000_s1027" style="position:absolute;width:28136;height:63;visibility:visible;mso-wrap-style:square;v-text-anchor:top" coordsize="28136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gqxQAAANwAAAAPAAAAZHJzL2Rvd25yZXYueG1sRI/BbsJA&#10;DETvSP2HlSv1gsqmPUSQsqC2gOAAB6Af4GZNEpH1huwC4e/xAYmbrRnPPI+nnavVhdpQeTbwMUhA&#10;EefeVlwY+Nsv3oegQkS2WHsmAzcKMJ289MaYWX/lLV12sVASwiFDA2WMTaZ1yEtyGAa+IRbt4FuH&#10;Uda20LbFq4S7Wn8mSaodViwNJTb0W1J+3J2dgYU//Sfpabac9zfrfT3qlj+VZWPeXrvvL1CRuvg0&#10;P65XVvBTwZdnZAI9uQMAAP//AwBQSwECLQAUAAYACAAAACEA2+H2y+4AAACFAQAAEwAAAAAAAAAA&#10;AAAAAAAAAAAAW0NvbnRlbnRfVHlwZXNdLnhtbFBLAQItABQABgAIAAAAIQBa9CxbvwAAABUBAAAL&#10;AAAAAAAAAAAAAAAAAB8BAABfcmVscy8ucmVsc1BLAQItABQABgAIAAAAIQAlKwgqxQAAANwAAAAP&#10;AAAAAAAAAAAAAAAAAAcCAABkcnMvZG93bnJldi54bWxQSwUGAAAAAAMAAwC3AAAA+QIAAAAA&#10;" path="m2813304,l,,,6108r2813304,l2813304,xe" fillcolor="#bebebe" stroked="f">
                  <v:path arrowok="t"/>
                </v:shape>
                <w10:anchorlock/>
              </v:group>
            </w:pict>
          </mc:Fallback>
        </mc:AlternateContent>
      </w:r>
    </w:p>
    <w:p w14:paraId="4E064B10" w14:textId="77777777" w:rsidR="005163BD" w:rsidRDefault="005163BD">
      <w:pPr>
        <w:pStyle w:val="BodyText"/>
        <w:spacing w:before="4"/>
        <w:rPr>
          <w:sz w:val="18"/>
        </w:rPr>
      </w:pPr>
    </w:p>
    <w:p w14:paraId="627A8DB6" w14:textId="77777777" w:rsidR="005163BD" w:rsidRDefault="00ED5DC5">
      <w:pPr>
        <w:spacing w:before="74" w:line="276" w:lineRule="auto"/>
        <w:ind w:left="1440" w:right="5817"/>
        <w:rPr>
          <w:b/>
        </w:rPr>
      </w:pPr>
      <w:r>
        <w:rPr>
          <w:noProof/>
        </w:rPr>
        <mc:AlternateContent>
          <mc:Choice Requires="wpg">
            <w:drawing>
              <wp:anchor distT="0" distB="0" distL="0" distR="0" simplePos="0" relativeHeight="251572736" behindDoc="0" locked="0" layoutInCell="1" allowOverlap="1" wp14:anchorId="50014536" wp14:editId="79AA6D46">
                <wp:simplePos x="0" y="0"/>
                <wp:positionH relativeFrom="page">
                  <wp:posOffset>4069078</wp:posOffset>
                </wp:positionH>
                <wp:positionV relativeFrom="paragraph">
                  <wp:posOffset>-1120709</wp:posOffset>
                </wp:positionV>
                <wp:extent cx="2665730" cy="394970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5730" cy="3949700"/>
                          <a:chOff x="0" y="0"/>
                          <a:chExt cx="2665730" cy="3949700"/>
                        </a:xfrm>
                      </wpg:grpSpPr>
                      <wps:wsp>
                        <wps:cNvPr id="162" name="Graphic 162"/>
                        <wps:cNvSpPr/>
                        <wps:spPr>
                          <a:xfrm>
                            <a:off x="6350" y="6350"/>
                            <a:ext cx="2653030" cy="3937000"/>
                          </a:xfrm>
                          <a:custGeom>
                            <a:avLst/>
                            <a:gdLst/>
                            <a:ahLst/>
                            <a:cxnLst/>
                            <a:rect l="l" t="t" r="r" b="b"/>
                            <a:pathLst>
                              <a:path w="2653030" h="3937000">
                                <a:moveTo>
                                  <a:pt x="2210841" y="0"/>
                                </a:moveTo>
                                <a:lnTo>
                                  <a:pt x="442188" y="0"/>
                                </a:lnTo>
                                <a:lnTo>
                                  <a:pt x="394006" y="2594"/>
                                </a:lnTo>
                                <a:lnTo>
                                  <a:pt x="347326" y="10199"/>
                                </a:lnTo>
                                <a:lnTo>
                                  <a:pt x="302420" y="22543"/>
                                </a:lnTo>
                                <a:lnTo>
                                  <a:pt x="259556" y="39358"/>
                                </a:lnTo>
                                <a:lnTo>
                                  <a:pt x="219004" y="60372"/>
                                </a:lnTo>
                                <a:lnTo>
                                  <a:pt x="181034" y="85318"/>
                                </a:lnTo>
                                <a:lnTo>
                                  <a:pt x="145916" y="113924"/>
                                </a:lnTo>
                                <a:lnTo>
                                  <a:pt x="113920" y="145921"/>
                                </a:lnTo>
                                <a:lnTo>
                                  <a:pt x="85314" y="181040"/>
                                </a:lnTo>
                                <a:lnTo>
                                  <a:pt x="60370" y="219010"/>
                                </a:lnTo>
                                <a:lnTo>
                                  <a:pt x="39356" y="259561"/>
                                </a:lnTo>
                                <a:lnTo>
                                  <a:pt x="22542" y="302424"/>
                                </a:lnTo>
                                <a:lnTo>
                                  <a:pt x="10198" y="347330"/>
                                </a:lnTo>
                                <a:lnTo>
                                  <a:pt x="2594" y="394008"/>
                                </a:lnTo>
                                <a:lnTo>
                                  <a:pt x="0" y="442188"/>
                                </a:lnTo>
                                <a:lnTo>
                                  <a:pt x="0" y="3494189"/>
                                </a:lnTo>
                                <a:lnTo>
                                  <a:pt x="2594" y="3542369"/>
                                </a:lnTo>
                                <a:lnTo>
                                  <a:pt x="10198" y="3589047"/>
                                </a:lnTo>
                                <a:lnTo>
                                  <a:pt x="22542" y="3633952"/>
                                </a:lnTo>
                                <a:lnTo>
                                  <a:pt x="39356" y="3676816"/>
                                </a:lnTo>
                                <a:lnTo>
                                  <a:pt x="60370" y="3717367"/>
                                </a:lnTo>
                                <a:lnTo>
                                  <a:pt x="85314" y="3755337"/>
                                </a:lnTo>
                                <a:lnTo>
                                  <a:pt x="113920" y="3790455"/>
                                </a:lnTo>
                                <a:lnTo>
                                  <a:pt x="145916" y="3822453"/>
                                </a:lnTo>
                                <a:lnTo>
                                  <a:pt x="181034" y="3851059"/>
                                </a:lnTo>
                                <a:lnTo>
                                  <a:pt x="219004" y="3876004"/>
                                </a:lnTo>
                                <a:lnTo>
                                  <a:pt x="259556" y="3897019"/>
                                </a:lnTo>
                                <a:lnTo>
                                  <a:pt x="302420" y="3913834"/>
                                </a:lnTo>
                                <a:lnTo>
                                  <a:pt x="347326" y="3926178"/>
                                </a:lnTo>
                                <a:lnTo>
                                  <a:pt x="394006" y="3933782"/>
                                </a:lnTo>
                                <a:lnTo>
                                  <a:pt x="442188" y="3936377"/>
                                </a:lnTo>
                                <a:lnTo>
                                  <a:pt x="2210841" y="3936377"/>
                                </a:lnTo>
                                <a:lnTo>
                                  <a:pt x="2259023" y="3933782"/>
                                </a:lnTo>
                                <a:lnTo>
                                  <a:pt x="2305703" y="3926178"/>
                                </a:lnTo>
                                <a:lnTo>
                                  <a:pt x="2350609" y="3913834"/>
                                </a:lnTo>
                                <a:lnTo>
                                  <a:pt x="2393473" y="3897019"/>
                                </a:lnTo>
                                <a:lnTo>
                                  <a:pt x="2434025" y="3876004"/>
                                </a:lnTo>
                                <a:lnTo>
                                  <a:pt x="2471995" y="3851059"/>
                                </a:lnTo>
                                <a:lnTo>
                                  <a:pt x="2507113" y="3822453"/>
                                </a:lnTo>
                                <a:lnTo>
                                  <a:pt x="2539109" y="3790455"/>
                                </a:lnTo>
                                <a:lnTo>
                                  <a:pt x="2567715" y="3755337"/>
                                </a:lnTo>
                                <a:lnTo>
                                  <a:pt x="2592659" y="3717367"/>
                                </a:lnTo>
                                <a:lnTo>
                                  <a:pt x="2613673" y="3676816"/>
                                </a:lnTo>
                                <a:lnTo>
                                  <a:pt x="2630487" y="3633952"/>
                                </a:lnTo>
                                <a:lnTo>
                                  <a:pt x="2642831" y="3589047"/>
                                </a:lnTo>
                                <a:lnTo>
                                  <a:pt x="2650435" y="3542369"/>
                                </a:lnTo>
                                <a:lnTo>
                                  <a:pt x="2653030" y="3494189"/>
                                </a:lnTo>
                                <a:lnTo>
                                  <a:pt x="2653030" y="442188"/>
                                </a:lnTo>
                                <a:lnTo>
                                  <a:pt x="2650435" y="394008"/>
                                </a:lnTo>
                                <a:lnTo>
                                  <a:pt x="2642831" y="347330"/>
                                </a:lnTo>
                                <a:lnTo>
                                  <a:pt x="2630487" y="302424"/>
                                </a:lnTo>
                                <a:lnTo>
                                  <a:pt x="2613673" y="259561"/>
                                </a:lnTo>
                                <a:lnTo>
                                  <a:pt x="2592659" y="219010"/>
                                </a:lnTo>
                                <a:lnTo>
                                  <a:pt x="2567715" y="181040"/>
                                </a:lnTo>
                                <a:lnTo>
                                  <a:pt x="2539109" y="145921"/>
                                </a:lnTo>
                                <a:lnTo>
                                  <a:pt x="2507113" y="113924"/>
                                </a:lnTo>
                                <a:lnTo>
                                  <a:pt x="2471995" y="85318"/>
                                </a:lnTo>
                                <a:lnTo>
                                  <a:pt x="2434025" y="60372"/>
                                </a:lnTo>
                                <a:lnTo>
                                  <a:pt x="2393473" y="39358"/>
                                </a:lnTo>
                                <a:lnTo>
                                  <a:pt x="2350609" y="22543"/>
                                </a:lnTo>
                                <a:lnTo>
                                  <a:pt x="2305703" y="10199"/>
                                </a:lnTo>
                                <a:lnTo>
                                  <a:pt x="2259023" y="2594"/>
                                </a:lnTo>
                                <a:lnTo>
                                  <a:pt x="2210841" y="0"/>
                                </a:lnTo>
                                <a:close/>
                              </a:path>
                            </a:pathLst>
                          </a:custGeom>
                          <a:solidFill>
                            <a:srgbClr val="003C4B"/>
                          </a:solidFill>
                        </wps:spPr>
                        <wps:bodyPr wrap="square" lIns="0" tIns="0" rIns="0" bIns="0" rtlCol="0">
                          <a:prstTxWarp prst="textNoShape">
                            <a:avLst/>
                          </a:prstTxWarp>
                          <a:noAutofit/>
                        </wps:bodyPr>
                      </wps:wsp>
                      <wps:wsp>
                        <wps:cNvPr id="163" name="Graphic 163"/>
                        <wps:cNvSpPr/>
                        <wps:spPr>
                          <a:xfrm>
                            <a:off x="6350" y="6350"/>
                            <a:ext cx="2653030" cy="3937000"/>
                          </a:xfrm>
                          <a:custGeom>
                            <a:avLst/>
                            <a:gdLst/>
                            <a:ahLst/>
                            <a:cxnLst/>
                            <a:rect l="l" t="t" r="r" b="b"/>
                            <a:pathLst>
                              <a:path w="2653030" h="3937000">
                                <a:moveTo>
                                  <a:pt x="0" y="442188"/>
                                </a:moveTo>
                                <a:lnTo>
                                  <a:pt x="2594" y="394008"/>
                                </a:lnTo>
                                <a:lnTo>
                                  <a:pt x="10198" y="347330"/>
                                </a:lnTo>
                                <a:lnTo>
                                  <a:pt x="22542" y="302424"/>
                                </a:lnTo>
                                <a:lnTo>
                                  <a:pt x="39356" y="259561"/>
                                </a:lnTo>
                                <a:lnTo>
                                  <a:pt x="60370" y="219010"/>
                                </a:lnTo>
                                <a:lnTo>
                                  <a:pt x="85314" y="181040"/>
                                </a:lnTo>
                                <a:lnTo>
                                  <a:pt x="113920" y="145921"/>
                                </a:lnTo>
                                <a:lnTo>
                                  <a:pt x="145916" y="113924"/>
                                </a:lnTo>
                                <a:lnTo>
                                  <a:pt x="181034" y="85318"/>
                                </a:lnTo>
                                <a:lnTo>
                                  <a:pt x="219004" y="60372"/>
                                </a:lnTo>
                                <a:lnTo>
                                  <a:pt x="259556" y="39358"/>
                                </a:lnTo>
                                <a:lnTo>
                                  <a:pt x="302420" y="22543"/>
                                </a:lnTo>
                                <a:lnTo>
                                  <a:pt x="347326" y="10199"/>
                                </a:lnTo>
                                <a:lnTo>
                                  <a:pt x="394006" y="2594"/>
                                </a:lnTo>
                                <a:lnTo>
                                  <a:pt x="442188" y="0"/>
                                </a:lnTo>
                                <a:lnTo>
                                  <a:pt x="2210841" y="0"/>
                                </a:lnTo>
                                <a:lnTo>
                                  <a:pt x="2259023" y="2594"/>
                                </a:lnTo>
                                <a:lnTo>
                                  <a:pt x="2305703" y="10199"/>
                                </a:lnTo>
                                <a:lnTo>
                                  <a:pt x="2350609" y="22543"/>
                                </a:lnTo>
                                <a:lnTo>
                                  <a:pt x="2393473" y="39358"/>
                                </a:lnTo>
                                <a:lnTo>
                                  <a:pt x="2434025" y="60372"/>
                                </a:lnTo>
                                <a:lnTo>
                                  <a:pt x="2471995" y="85318"/>
                                </a:lnTo>
                                <a:lnTo>
                                  <a:pt x="2507113" y="113924"/>
                                </a:lnTo>
                                <a:lnTo>
                                  <a:pt x="2539109" y="145921"/>
                                </a:lnTo>
                                <a:lnTo>
                                  <a:pt x="2567715" y="181040"/>
                                </a:lnTo>
                                <a:lnTo>
                                  <a:pt x="2592659" y="219010"/>
                                </a:lnTo>
                                <a:lnTo>
                                  <a:pt x="2613673" y="259561"/>
                                </a:lnTo>
                                <a:lnTo>
                                  <a:pt x="2630487" y="302424"/>
                                </a:lnTo>
                                <a:lnTo>
                                  <a:pt x="2642831" y="347330"/>
                                </a:lnTo>
                                <a:lnTo>
                                  <a:pt x="2650435" y="394008"/>
                                </a:lnTo>
                                <a:lnTo>
                                  <a:pt x="2653030" y="442188"/>
                                </a:lnTo>
                                <a:lnTo>
                                  <a:pt x="2653030" y="3494189"/>
                                </a:lnTo>
                                <a:lnTo>
                                  <a:pt x="2650435" y="3542369"/>
                                </a:lnTo>
                                <a:lnTo>
                                  <a:pt x="2642831" y="3589047"/>
                                </a:lnTo>
                                <a:lnTo>
                                  <a:pt x="2630487" y="3633952"/>
                                </a:lnTo>
                                <a:lnTo>
                                  <a:pt x="2613673" y="3676816"/>
                                </a:lnTo>
                                <a:lnTo>
                                  <a:pt x="2592659" y="3717367"/>
                                </a:lnTo>
                                <a:lnTo>
                                  <a:pt x="2567715" y="3755337"/>
                                </a:lnTo>
                                <a:lnTo>
                                  <a:pt x="2539109" y="3790455"/>
                                </a:lnTo>
                                <a:lnTo>
                                  <a:pt x="2507113" y="3822453"/>
                                </a:lnTo>
                                <a:lnTo>
                                  <a:pt x="2471995" y="3851059"/>
                                </a:lnTo>
                                <a:lnTo>
                                  <a:pt x="2434025" y="3876004"/>
                                </a:lnTo>
                                <a:lnTo>
                                  <a:pt x="2393473" y="3897019"/>
                                </a:lnTo>
                                <a:lnTo>
                                  <a:pt x="2350609" y="3913834"/>
                                </a:lnTo>
                                <a:lnTo>
                                  <a:pt x="2305703" y="3926178"/>
                                </a:lnTo>
                                <a:lnTo>
                                  <a:pt x="2259023" y="3933782"/>
                                </a:lnTo>
                                <a:lnTo>
                                  <a:pt x="2210841" y="3936377"/>
                                </a:lnTo>
                                <a:lnTo>
                                  <a:pt x="442188" y="3936377"/>
                                </a:lnTo>
                                <a:lnTo>
                                  <a:pt x="394006" y="3933782"/>
                                </a:lnTo>
                                <a:lnTo>
                                  <a:pt x="347326" y="3926178"/>
                                </a:lnTo>
                                <a:lnTo>
                                  <a:pt x="302420" y="3913834"/>
                                </a:lnTo>
                                <a:lnTo>
                                  <a:pt x="259556" y="3897019"/>
                                </a:lnTo>
                                <a:lnTo>
                                  <a:pt x="219004" y="3876004"/>
                                </a:lnTo>
                                <a:lnTo>
                                  <a:pt x="181034" y="3851059"/>
                                </a:lnTo>
                                <a:lnTo>
                                  <a:pt x="145916" y="3822453"/>
                                </a:lnTo>
                                <a:lnTo>
                                  <a:pt x="113920" y="3790455"/>
                                </a:lnTo>
                                <a:lnTo>
                                  <a:pt x="85314" y="3755337"/>
                                </a:lnTo>
                                <a:lnTo>
                                  <a:pt x="60370" y="3717367"/>
                                </a:lnTo>
                                <a:lnTo>
                                  <a:pt x="39356" y="3676816"/>
                                </a:lnTo>
                                <a:lnTo>
                                  <a:pt x="22542" y="3633952"/>
                                </a:lnTo>
                                <a:lnTo>
                                  <a:pt x="10198" y="3589047"/>
                                </a:lnTo>
                                <a:lnTo>
                                  <a:pt x="2594" y="3542369"/>
                                </a:lnTo>
                                <a:lnTo>
                                  <a:pt x="0" y="3494189"/>
                                </a:lnTo>
                                <a:lnTo>
                                  <a:pt x="0" y="442188"/>
                                </a:lnTo>
                                <a:close/>
                              </a:path>
                            </a:pathLst>
                          </a:custGeom>
                          <a:ln w="12700">
                            <a:solidFill>
                              <a:srgbClr val="002A35"/>
                            </a:solidFill>
                            <a:prstDash val="solid"/>
                          </a:ln>
                        </wps:spPr>
                        <wps:bodyPr wrap="square" lIns="0" tIns="0" rIns="0" bIns="0" rtlCol="0">
                          <a:prstTxWarp prst="textNoShape">
                            <a:avLst/>
                          </a:prstTxWarp>
                          <a:noAutofit/>
                        </wps:bodyPr>
                      </wps:wsp>
                      <wps:wsp>
                        <wps:cNvPr id="164" name="Textbox 164"/>
                        <wps:cNvSpPr txBox="1"/>
                        <wps:spPr>
                          <a:xfrm>
                            <a:off x="0" y="0"/>
                            <a:ext cx="2665730" cy="3949700"/>
                          </a:xfrm>
                          <a:prstGeom prst="rect">
                            <a:avLst/>
                          </a:prstGeom>
                        </wps:spPr>
                        <wps:txbx>
                          <w:txbxContent>
                            <w:p w14:paraId="30442FDC" w14:textId="77777777" w:rsidR="005163BD" w:rsidRDefault="005163BD">
                              <w:pPr>
                                <w:spacing w:before="4"/>
                                <w:rPr>
                                  <w:sz w:val="56"/>
                                </w:rPr>
                              </w:pPr>
                            </w:p>
                            <w:p w14:paraId="42ECD03B" w14:textId="77777777" w:rsidR="005163BD" w:rsidRDefault="00ED5DC5">
                              <w:pPr>
                                <w:ind w:left="1701"/>
                                <w:rPr>
                                  <w:rFonts w:ascii="Montserrat Light"/>
                                  <w:sz w:val="40"/>
                                </w:rPr>
                              </w:pPr>
                              <w:r>
                                <w:rPr>
                                  <w:rFonts w:ascii="Montserrat Light"/>
                                  <w:color w:val="FFFFFF"/>
                                  <w:sz w:val="40"/>
                                </w:rPr>
                                <w:t>In</w:t>
                              </w:r>
                              <w:r>
                                <w:rPr>
                                  <w:rFonts w:ascii="Montserrat Light"/>
                                  <w:color w:val="FFFFFF"/>
                                  <w:spacing w:val="-5"/>
                                  <w:sz w:val="40"/>
                                </w:rPr>
                                <w:t xml:space="preserve"> </w:t>
                              </w:r>
                              <w:r>
                                <w:rPr>
                                  <w:rFonts w:ascii="Montserrat Light"/>
                                  <w:color w:val="FFFFFF"/>
                                  <w:sz w:val="40"/>
                                </w:rPr>
                                <w:t>2022-</w:t>
                              </w:r>
                              <w:r>
                                <w:rPr>
                                  <w:rFonts w:ascii="Montserrat Light"/>
                                  <w:color w:val="FFFFFF"/>
                                  <w:spacing w:val="-5"/>
                                  <w:sz w:val="40"/>
                                </w:rPr>
                                <w:t>23,</w:t>
                              </w:r>
                            </w:p>
                            <w:p w14:paraId="11FD41F3" w14:textId="77777777" w:rsidR="005163BD" w:rsidRDefault="00ED5DC5">
                              <w:pPr>
                                <w:spacing w:before="10"/>
                                <w:ind w:left="2407"/>
                                <w:rPr>
                                  <w:rFonts w:ascii="Montserrat Light"/>
                                  <w:sz w:val="40"/>
                                </w:rPr>
                              </w:pPr>
                              <w:r>
                                <w:rPr>
                                  <w:rFonts w:ascii="Montserrat Light"/>
                                  <w:color w:val="FFFFFF"/>
                                  <w:spacing w:val="-2"/>
                                  <w:sz w:val="40"/>
                                </w:rPr>
                                <w:t>ACTHP</w:t>
                              </w:r>
                            </w:p>
                            <w:p w14:paraId="3BD7CAF0" w14:textId="77777777" w:rsidR="005163BD" w:rsidRDefault="00ED5DC5">
                              <w:pPr>
                                <w:spacing w:before="8" w:line="244" w:lineRule="auto"/>
                                <w:ind w:left="801" w:right="380" w:hanging="41"/>
                                <w:jc w:val="right"/>
                                <w:rPr>
                                  <w:rFonts w:ascii="Montserrat Light" w:hAnsi="Montserrat Light"/>
                                  <w:sz w:val="40"/>
                                </w:rPr>
                              </w:pPr>
                              <w:r>
                                <w:rPr>
                                  <w:rFonts w:ascii="Montserrat Light" w:hAnsi="Montserrat Light"/>
                                  <w:color w:val="FFFFFF"/>
                                  <w:sz w:val="40"/>
                                </w:rPr>
                                <w:t>welcomed</w:t>
                              </w:r>
                              <w:r>
                                <w:rPr>
                                  <w:rFonts w:ascii="Montserrat Light" w:hAnsi="Montserrat Light"/>
                                  <w:color w:val="FFFFFF"/>
                                  <w:spacing w:val="-26"/>
                                  <w:sz w:val="40"/>
                                </w:rPr>
                                <w:t xml:space="preserve"> </w:t>
                              </w:r>
                              <w:r>
                                <w:rPr>
                                  <w:rFonts w:ascii="Montserrat Light" w:hAnsi="Montserrat Light"/>
                                  <w:color w:val="FFFFFF"/>
                                  <w:sz w:val="40"/>
                                </w:rPr>
                                <w:t xml:space="preserve">over </w:t>
                              </w:r>
                              <w:r>
                                <w:rPr>
                                  <w:rFonts w:ascii="Montserrat" w:hAnsi="Montserrat"/>
                                  <w:b/>
                                  <w:color w:val="CA5F14"/>
                                  <w:sz w:val="40"/>
                                </w:rPr>
                                <w:t xml:space="preserve">55,000 </w:t>
                              </w:r>
                              <w:r>
                                <w:rPr>
                                  <w:rFonts w:ascii="Montserrat Light" w:hAnsi="Montserrat Light"/>
                                  <w:color w:val="FFFFFF"/>
                                  <w:sz w:val="40"/>
                                </w:rPr>
                                <w:t xml:space="preserve">visitors across Lanyon, </w:t>
                              </w:r>
                              <w:r>
                                <w:rPr>
                                  <w:rFonts w:ascii="Montserrat Light" w:hAnsi="Montserrat Light"/>
                                  <w:color w:val="FFFFFF"/>
                                  <w:spacing w:val="-2"/>
                                  <w:sz w:val="40"/>
                                </w:rPr>
                                <w:t xml:space="preserve">Calthorpes’ </w:t>
                              </w:r>
                              <w:r>
                                <w:rPr>
                                  <w:rFonts w:ascii="Montserrat Light" w:hAnsi="Montserrat Light"/>
                                  <w:color w:val="FFFFFF"/>
                                  <w:sz w:val="40"/>
                                </w:rPr>
                                <w:t xml:space="preserve">House and </w:t>
                              </w:r>
                              <w:r>
                                <w:rPr>
                                  <w:rFonts w:ascii="Montserrat Light" w:hAnsi="Montserrat Light"/>
                                  <w:color w:val="FFFFFF"/>
                                  <w:spacing w:val="-2"/>
                                  <w:sz w:val="40"/>
                                </w:rPr>
                                <w:t>Mugga-</w:t>
                              </w:r>
                              <w:r>
                                <w:rPr>
                                  <w:rFonts w:ascii="Montserrat Light" w:hAnsi="Montserrat Light"/>
                                  <w:color w:val="FFFFFF"/>
                                  <w:spacing w:val="-4"/>
                                  <w:sz w:val="40"/>
                                </w:rPr>
                                <w:t>Mugga</w:t>
                              </w:r>
                            </w:p>
                          </w:txbxContent>
                        </wps:txbx>
                        <wps:bodyPr wrap="square" lIns="0" tIns="0" rIns="0" bIns="0" rtlCol="0">
                          <a:noAutofit/>
                        </wps:bodyPr>
                      </wps:wsp>
                    </wpg:wgp>
                  </a:graphicData>
                </a:graphic>
              </wp:anchor>
            </w:drawing>
          </mc:Choice>
          <mc:Fallback>
            <w:pict>
              <v:group w14:anchorId="50014536" id="Group 161" o:spid="_x0000_s1112" style="position:absolute;left:0;text-align:left;margin-left:320.4pt;margin-top:-88.25pt;width:209.9pt;height:311pt;z-index:251572736;mso-wrap-distance-left:0;mso-wrap-distance-right:0;mso-position-horizontal-relative:page;mso-position-vertical-relative:text" coordsize="26657,3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Jj2hQYAAPsgAAAOAAAAZHJzL2Uyb0RvYy54bWzsWkuP2zYQvhfofxB071okRT2MeIM8mkWB&#10;IA2QLXqWZfmByqIqadfef98hKVkTZ5cape2pvXhpe0TP4+PMN8N99fp8LL3HomkPqlr57CbwvaLK&#10;1eZQ7Vb+b/cffkp8r+2yapOVqipW/lPR+q9vf/zh1aleFlztVbkpGg82qdrlqV75+66rl4tFm++L&#10;Y9beqLqo4Mutao5ZB2+b3WLTZCfY/VgueBBEi5NqNnWj8qJt4dP39kv/1uy/3RZ59+t22xadV658&#10;0K0zr415XevXxe2rbLlrsnp/yHs1su/Q4pgdKvjRy1bvsy7zHprDN1sdD3mjWrXtbnJ1XKjt9pAX&#10;xgawhgVX1tw16qE2tuyWp119cRO49spP371t/unxrqm/1J8bqz0sP6r8jxb8sjjVuyX+Xr/fjcLn&#10;bXPUD4ER3tl49Oni0eLceTl8yKNIxgIcn8N3Ig3TOOh9nu8hMN88l+9/nnhykS3tDxv1LuqcasBP&#10;O7qo/Xsu+rLP6sJ4vtUu+Nx4hw3AO+K+V2VHwPFdDxn9EfhK/zzIaT/279repVdeioQEb4AzzMKg&#10;b/SVFMHoKwGuMr66WJwt84e2uyuUcXv2+LHtzAa7zbDK9sMqP1fDsoFDoOFfGvh3vgfwb3wP4L+2&#10;8K+zTj+nY6mX3knHrddlr8NmVdHfH9Vjca+MZKeDxzkLkpAZiwZlR5mywrJhyFkC6WBACdg1CAx/&#10;a7Mp4AROthHkMg21ki/LhrHgVpYFLE3dwgEPuXU/5zIUTmH4aSntzuABmbiFWRoEoQ1sIGKDiRd1&#10;ZgkLhBVOpGDunVkoU9YbyETK3e5gWsRaqB/kzKm1/nWrh1YpHAI4RGP4a6MSgV2978BY5hbWHrtE&#10;UEZuNXQs4GDpDKEDNGEhRNmCSEDo4bi40GHgYzbWkHI72trWg9S1qRUUYRqyxI238efBQBG5hTV8&#10;e8NkkgZh7LZs9FkkRCrdiBvDIaI4SgBPLgPHSIuYxfCEU3oEkYilFMItjQAqYrBSSufmCP0i4TyU&#10;7jOLTpZIJAuk2+V8PLUiiSN9gl1+wRkhgUrG3LsbMPdgSZlI4Mi7dtdw7jMZnOGIxW64oiQJ0RVx&#10;4kYASr4gHonYHSac12nyMg24sIeYoA4XgYyDQX7aWg5lMwrSfv9pZ3JQGvxp5Qmx4qEIAy57eQIU&#10;whiKzSBPQJoMYoB+v/80kLkUKRvsJZwTLqM4Zr0+hGMIUIYS3/uTcMghQpAHev0JKYRHIgiT2NpL&#10;SFA8CnkiLI+AWjud/iIZhKK3l5BcL3xGFxlK5h74D8gTSgJsP6ozXWq+spZQxbAzpyskjpVOWVPV&#10;F0FBJ8SJyo6RRmANGMgERsLROTGlwp0zOTqG01QKH3Jd49wZ86sUMk0AUYIicEuU/qZpK+x3Sa6w&#10;nHDJM4x8IHJ5qdrC1iBN9A2tvpB/oKu4vWhVedh8OJSlJvtts1u/KxvvMdNtdCDehW/7WobEoCFr&#10;l7bt0au12jxB33SCRmnlt38+ZE3he+UvFXRmUBS7YdEMi/WwaLrynTLtuukzmra7P/+eNbVXw3Ll&#10;d9AvfVJDg5Ythz4I9NcCVlY/Wak3D53aHnSTZHSzGvVvoFm0bRssLo31v9Q1Qt687hoNj/mvdo3P&#10;UO2XmkaDdyKDRwyakFRHAj2dUoFN0NuZkT4T0unIngnJFJFnQi5F3JmQShF1JmTSkTgTEumcRhqR&#10;5uk0iijzdBZFhHkyiSK2PNFgOrLtkHVt+zwvic+rDzNrD6LG03UNEWNCqOfV45nFHnFiAvxnE5WR&#10;ERPO7VySNZfCITpMyGVz6Wc/3COTWzuXpHPnkQyTuDkylsT95/YWM3sXRIgpAxAMNMoIBFNiygwE&#10;c2LKEASTYtIUBB1x0hhkbm+N0hN0tZODkNmzAUSPQbXJUcjc2QYqBrD95OgE1RmKNqiGkcY+4wib&#10;5EtUeyljkLGuU5CAOAMFaIiQUHCM2A7lmIxMinIIR5JGOeIQyOEqgDL8GKklYfSBWCsl+en+z/Bh&#10;QmalT6qfYeQDfZnTNJaVvjxiXN/ymb7R0UTyNzC/sc0oaiJtE/c+a/e22TRfXeamfe/2f5P5zNUk&#10;wMI2mffQIK/V2WORmRSgJtPrzm8V3NqZ65ixWx9uVL/vKhf67uGOU/ff+nqy79T1xaOBwVWLbm8w&#10;r8YF3Xl9Npeswoxl/sEJAmEOYO6S4YbdTET6/wbQV/j4vcHe+D8Lt38BAAD//wMAUEsDBBQABgAI&#10;AAAAIQBfzu+o4wAAAA0BAAAPAAAAZHJzL2Rvd25yZXYueG1sTI9BS8NAFITvgv9heYK3djearBKz&#10;KaWopyLYCuLtNfuahGZ3Q3abpP/e7UmPwwwz3xSr2XRspMG3zipIlgIY2crp1tYKvvZvi2dgPqDV&#10;2DlLCi7kYVXe3hSYazfZTxp3oWaxxPocFTQh9DnnvmrIoF+6nmz0jm4wGKIcaq4HnGK56fiDEJIb&#10;bG1caLCnTUPVaXc2Ct4nnNaPyeu4PR03l5999vG9TUip+7t5/QIs0Bz+wnDFj+hQRqaDO1vtWadA&#10;piKiBwWL5ElmwK4RIYUEdlCQplkGvCz4/xflLwAAAP//AwBQSwECLQAUAAYACAAAACEAtoM4kv4A&#10;AADhAQAAEwAAAAAAAAAAAAAAAAAAAAAAW0NvbnRlbnRfVHlwZXNdLnhtbFBLAQItABQABgAIAAAA&#10;IQA4/SH/1gAAAJQBAAALAAAAAAAAAAAAAAAAAC8BAABfcmVscy8ucmVsc1BLAQItABQABgAIAAAA&#10;IQD79Jj2hQYAAPsgAAAOAAAAAAAAAAAAAAAAAC4CAABkcnMvZTJvRG9jLnhtbFBLAQItABQABgAI&#10;AAAAIQBfzu+o4wAAAA0BAAAPAAAAAAAAAAAAAAAAAN8IAABkcnMvZG93bnJldi54bWxQSwUGAAAA&#10;AAQABADzAAAA7wkAAAAA&#10;">
                <v:shape id="Graphic 162" o:spid="_x0000_s1113" style="position:absolute;left:63;top:63;width:26530;height:39370;visibility:visible;mso-wrap-style:square;v-text-anchor:top" coordsize="2653030,393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bQwgAAANwAAAAPAAAAZHJzL2Rvd25yZXYueG1sRE9Na8JA&#10;EL0X+h+WKXirm4qEEl3FCIFePNR66HGaHbPB7GzIrBr767sFwds83ucs16Pv1IUGaQMbeJtmoIjr&#10;YFtuDBy+qtd3UBKRLXaBycCNBNar56clFjZc+ZMu+9ioFMJSoAEXY19oLbUjjzINPXHijmHwGBMc&#10;Gm0HvKZw3+lZluXaY8upwWFPW0f1aX/2BsqynFe/3wfr8vhzli6X3bYSYyYv42YBKtIYH+K7+8Om&#10;+fkM/p9JF+jVHwAAAP//AwBQSwECLQAUAAYACAAAACEA2+H2y+4AAACFAQAAEwAAAAAAAAAAAAAA&#10;AAAAAAAAW0NvbnRlbnRfVHlwZXNdLnhtbFBLAQItABQABgAIAAAAIQBa9CxbvwAAABUBAAALAAAA&#10;AAAAAAAAAAAAAB8BAABfcmVscy8ucmVsc1BLAQItABQABgAIAAAAIQDqBRbQwgAAANwAAAAPAAAA&#10;AAAAAAAAAAAAAAcCAABkcnMvZG93bnJldi54bWxQSwUGAAAAAAMAAwC3AAAA9gIAAAAA&#10;" path="m2210841,l442188,,394006,2594r-46680,7605l302420,22543,259556,39358,219004,60372,181034,85318r-35118,28606l113920,145921,85314,181040,60370,219010,39356,259561,22542,302424,10198,347330,2594,394008,,442188,,3494189r2594,48180l10198,3589047r12344,44905l39356,3676816r21014,40551l85314,3755337r28606,35118l145916,3822453r35118,28606l219004,3876004r40552,21015l302420,3913834r44906,12344l394006,3933782r48182,2595l2210841,3936377r48182,-2595l2305703,3926178r44906,-12344l2393473,3897019r40552,-21015l2471995,3851059r35118,-28606l2539109,3790455r28606,-35118l2592659,3717367r21014,-40551l2630487,3633952r12344,-44905l2650435,3542369r2595,-48180l2653030,442188r-2595,-48180l2642831,347330r-12344,-44906l2613673,259561r-21014,-40551l2567715,181040r-28606,-35119l2507113,113924,2471995,85318,2434025,60372,2393473,39358,2350609,22543,2305703,10199,2259023,2594,2210841,xe" fillcolor="#003c4b" stroked="f">
                  <v:path arrowok="t"/>
                </v:shape>
                <v:shape id="Graphic 163" o:spid="_x0000_s1114" style="position:absolute;left:63;top:63;width:26530;height:39370;visibility:visible;mso-wrap-style:square;v-text-anchor:top" coordsize="2653030,393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fpwwAAANwAAAAPAAAAZHJzL2Rvd25yZXYueG1sRE9NawIx&#10;EL0L/Q9hCr1pthakbI0ii2LpSbceepxuppulm8maxHX11xuh0Ns83ufMl4NtRU8+NI4VPE8yEMSV&#10;0w3XCg6fm/EriBCRNbaOScGFAiwXD6M55tqdeU99GWuRQjjkqMDE2OVShsqQxTBxHXHifpy3GBP0&#10;tdQezynctnKaZTNpseHUYLCjwlD1W56sgo1fH3bmu71+rHqSx6YottuvUqmnx2H1BiLSEP/Ff+53&#10;nebPXuD+TLpALm4AAAD//wMAUEsBAi0AFAAGAAgAAAAhANvh9svuAAAAhQEAABMAAAAAAAAAAAAA&#10;AAAAAAAAAFtDb250ZW50X1R5cGVzXS54bWxQSwECLQAUAAYACAAAACEAWvQsW78AAAAVAQAACwAA&#10;AAAAAAAAAAAAAAAfAQAAX3JlbHMvLnJlbHNQSwECLQAUAAYACAAAACEAKpe36cMAAADcAAAADwAA&#10;AAAAAAAAAAAAAAAHAgAAZHJzL2Rvd25yZXYueG1sUEsFBgAAAAADAAMAtwAAAPcCAAAAAA==&#10;" path="m,442188l2594,394008r7604,-46678l22542,302424,39356,259561,60370,219010,85314,181040r28606,-35119l145916,113924,181034,85318,219004,60372,259556,39358,302420,22543,347326,10199,394006,2594,442188,,2210841,r48182,2594l2305703,10199r44906,12344l2393473,39358r40552,21014l2471995,85318r35118,28606l2539109,145921r28606,35119l2592659,219010r21014,40551l2630487,302424r12344,44906l2650435,394008r2595,48180l2653030,3494189r-2595,48180l2642831,3589047r-12344,44905l2613673,3676816r-21014,40551l2567715,3755337r-28606,35118l2507113,3822453r-35118,28606l2434025,3876004r-40552,21015l2350609,3913834r-44906,12344l2259023,3933782r-48182,2595l442188,3936377r-48182,-2595l347326,3926178r-44906,-12344l259556,3897019r-40552,-21015l181034,3851059r-35118,-28606l113920,3790455,85314,3755337,60370,3717367,39356,3676816,22542,3633952,10198,3589047,2594,3542369,,3494189,,442188xe" filled="f" strokecolor="#002a35" strokeweight="1pt">
                  <v:path arrowok="t"/>
                </v:shape>
                <v:shape id="Textbox 164" o:spid="_x0000_s1115" type="#_x0000_t202" style="position:absolute;width:26657;height:39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30442FDC" w14:textId="77777777" w:rsidR="005163BD" w:rsidRDefault="005163BD">
                        <w:pPr>
                          <w:spacing w:before="4"/>
                          <w:rPr>
                            <w:sz w:val="56"/>
                          </w:rPr>
                        </w:pPr>
                      </w:p>
                      <w:p w14:paraId="42ECD03B" w14:textId="77777777" w:rsidR="005163BD" w:rsidRDefault="00ED5DC5">
                        <w:pPr>
                          <w:ind w:left="1701"/>
                          <w:rPr>
                            <w:rFonts w:ascii="Montserrat Light"/>
                            <w:sz w:val="40"/>
                          </w:rPr>
                        </w:pPr>
                        <w:r>
                          <w:rPr>
                            <w:rFonts w:ascii="Montserrat Light"/>
                            <w:color w:val="FFFFFF"/>
                            <w:sz w:val="40"/>
                          </w:rPr>
                          <w:t>In</w:t>
                        </w:r>
                        <w:r>
                          <w:rPr>
                            <w:rFonts w:ascii="Montserrat Light"/>
                            <w:color w:val="FFFFFF"/>
                            <w:spacing w:val="-5"/>
                            <w:sz w:val="40"/>
                          </w:rPr>
                          <w:t xml:space="preserve"> </w:t>
                        </w:r>
                        <w:r>
                          <w:rPr>
                            <w:rFonts w:ascii="Montserrat Light"/>
                            <w:color w:val="FFFFFF"/>
                            <w:sz w:val="40"/>
                          </w:rPr>
                          <w:t>2022-</w:t>
                        </w:r>
                        <w:r>
                          <w:rPr>
                            <w:rFonts w:ascii="Montserrat Light"/>
                            <w:color w:val="FFFFFF"/>
                            <w:spacing w:val="-5"/>
                            <w:sz w:val="40"/>
                          </w:rPr>
                          <w:t>23,</w:t>
                        </w:r>
                      </w:p>
                      <w:p w14:paraId="11FD41F3" w14:textId="77777777" w:rsidR="005163BD" w:rsidRDefault="00ED5DC5">
                        <w:pPr>
                          <w:spacing w:before="10"/>
                          <w:ind w:left="2407"/>
                          <w:rPr>
                            <w:rFonts w:ascii="Montserrat Light"/>
                            <w:sz w:val="40"/>
                          </w:rPr>
                        </w:pPr>
                        <w:r>
                          <w:rPr>
                            <w:rFonts w:ascii="Montserrat Light"/>
                            <w:color w:val="FFFFFF"/>
                            <w:spacing w:val="-2"/>
                            <w:sz w:val="40"/>
                          </w:rPr>
                          <w:t>ACTHP</w:t>
                        </w:r>
                      </w:p>
                      <w:p w14:paraId="3BD7CAF0" w14:textId="77777777" w:rsidR="005163BD" w:rsidRDefault="00ED5DC5">
                        <w:pPr>
                          <w:spacing w:before="8" w:line="244" w:lineRule="auto"/>
                          <w:ind w:left="801" w:right="380" w:hanging="41"/>
                          <w:jc w:val="right"/>
                          <w:rPr>
                            <w:rFonts w:ascii="Montserrat Light" w:hAnsi="Montserrat Light"/>
                            <w:sz w:val="40"/>
                          </w:rPr>
                        </w:pPr>
                        <w:r>
                          <w:rPr>
                            <w:rFonts w:ascii="Montserrat Light" w:hAnsi="Montserrat Light"/>
                            <w:color w:val="FFFFFF"/>
                            <w:sz w:val="40"/>
                          </w:rPr>
                          <w:t>welcomed</w:t>
                        </w:r>
                        <w:r>
                          <w:rPr>
                            <w:rFonts w:ascii="Montserrat Light" w:hAnsi="Montserrat Light"/>
                            <w:color w:val="FFFFFF"/>
                            <w:spacing w:val="-26"/>
                            <w:sz w:val="40"/>
                          </w:rPr>
                          <w:t xml:space="preserve"> </w:t>
                        </w:r>
                        <w:r>
                          <w:rPr>
                            <w:rFonts w:ascii="Montserrat Light" w:hAnsi="Montserrat Light"/>
                            <w:color w:val="FFFFFF"/>
                            <w:sz w:val="40"/>
                          </w:rPr>
                          <w:t xml:space="preserve">over </w:t>
                        </w:r>
                        <w:r>
                          <w:rPr>
                            <w:rFonts w:ascii="Montserrat" w:hAnsi="Montserrat"/>
                            <w:b/>
                            <w:color w:val="CA5F14"/>
                            <w:sz w:val="40"/>
                          </w:rPr>
                          <w:t xml:space="preserve">55,000 </w:t>
                        </w:r>
                        <w:r>
                          <w:rPr>
                            <w:rFonts w:ascii="Montserrat Light" w:hAnsi="Montserrat Light"/>
                            <w:color w:val="FFFFFF"/>
                            <w:sz w:val="40"/>
                          </w:rPr>
                          <w:t xml:space="preserve">visitors across Lanyon, </w:t>
                        </w:r>
                        <w:r>
                          <w:rPr>
                            <w:rFonts w:ascii="Montserrat Light" w:hAnsi="Montserrat Light"/>
                            <w:color w:val="FFFFFF"/>
                            <w:spacing w:val="-2"/>
                            <w:sz w:val="40"/>
                          </w:rPr>
                          <w:t xml:space="preserve">Calthorpes’ </w:t>
                        </w:r>
                        <w:r>
                          <w:rPr>
                            <w:rFonts w:ascii="Montserrat Light" w:hAnsi="Montserrat Light"/>
                            <w:color w:val="FFFFFF"/>
                            <w:sz w:val="40"/>
                          </w:rPr>
                          <w:t xml:space="preserve">House and </w:t>
                        </w:r>
                        <w:r>
                          <w:rPr>
                            <w:rFonts w:ascii="Montserrat Light" w:hAnsi="Montserrat Light"/>
                            <w:color w:val="FFFFFF"/>
                            <w:spacing w:val="-2"/>
                            <w:sz w:val="40"/>
                          </w:rPr>
                          <w:t>Mugga-</w:t>
                        </w:r>
                        <w:r>
                          <w:rPr>
                            <w:rFonts w:ascii="Montserrat Light" w:hAnsi="Montserrat Light"/>
                            <w:color w:val="FFFFFF"/>
                            <w:spacing w:val="-4"/>
                            <w:sz w:val="40"/>
                          </w:rPr>
                          <w:t>Mugga</w:t>
                        </w:r>
                      </w:p>
                    </w:txbxContent>
                  </v:textbox>
                </v:shape>
                <w10:wrap anchorx="page"/>
              </v:group>
            </w:pict>
          </mc:Fallback>
        </mc:AlternateContent>
      </w:r>
      <w:r>
        <w:rPr>
          <w:b/>
        </w:rPr>
        <w:t>Programming: Programs that explore Canberra’s</w:t>
      </w:r>
      <w:r>
        <w:rPr>
          <w:b/>
          <w:spacing w:val="-6"/>
        </w:rPr>
        <w:t xml:space="preserve"> </w:t>
      </w:r>
      <w:r>
        <w:rPr>
          <w:b/>
        </w:rPr>
        <w:t>history</w:t>
      </w:r>
      <w:r>
        <w:rPr>
          <w:b/>
          <w:spacing w:val="-6"/>
        </w:rPr>
        <w:t xml:space="preserve"> </w:t>
      </w:r>
      <w:r>
        <w:rPr>
          <w:b/>
        </w:rPr>
        <w:t>by</w:t>
      </w:r>
      <w:r>
        <w:rPr>
          <w:b/>
          <w:spacing w:val="-6"/>
        </w:rPr>
        <w:t xml:space="preserve"> </w:t>
      </w:r>
      <w:r>
        <w:rPr>
          <w:b/>
        </w:rPr>
        <w:t>interpreting</w:t>
      </w:r>
      <w:r>
        <w:rPr>
          <w:b/>
          <w:spacing w:val="-6"/>
        </w:rPr>
        <w:t xml:space="preserve"> </w:t>
      </w:r>
      <w:r>
        <w:rPr>
          <w:b/>
        </w:rPr>
        <w:t>each</w:t>
      </w:r>
      <w:r>
        <w:rPr>
          <w:b/>
          <w:spacing w:val="-8"/>
        </w:rPr>
        <w:t xml:space="preserve"> </w:t>
      </w:r>
      <w:r>
        <w:rPr>
          <w:b/>
        </w:rPr>
        <w:t>place</w:t>
      </w:r>
    </w:p>
    <w:p w14:paraId="129B6459" w14:textId="77777777" w:rsidR="005163BD" w:rsidRDefault="00ED5DC5" w:rsidP="00D6682B">
      <w:pPr>
        <w:pStyle w:val="ListParagraph"/>
        <w:numPr>
          <w:ilvl w:val="1"/>
          <w:numId w:val="69"/>
        </w:numPr>
        <w:tabs>
          <w:tab w:val="left" w:pos="1721"/>
          <w:tab w:val="left" w:pos="1723"/>
        </w:tabs>
        <w:spacing w:line="276" w:lineRule="auto"/>
        <w:ind w:right="6192"/>
      </w:pPr>
      <w:r>
        <w:t>ACTHP provided a broad range of activities that increased people’s understanding</w:t>
      </w:r>
      <w:r>
        <w:rPr>
          <w:spacing w:val="-8"/>
        </w:rPr>
        <w:t xml:space="preserve"> </w:t>
      </w:r>
      <w:r>
        <w:t>and</w:t>
      </w:r>
      <w:r>
        <w:rPr>
          <w:spacing w:val="-8"/>
        </w:rPr>
        <w:t xml:space="preserve"> </w:t>
      </w:r>
      <w:r>
        <w:t>enjoyment</w:t>
      </w:r>
      <w:r>
        <w:rPr>
          <w:spacing w:val="-6"/>
        </w:rPr>
        <w:t xml:space="preserve"> </w:t>
      </w:r>
      <w:r>
        <w:t>of</w:t>
      </w:r>
      <w:r>
        <w:rPr>
          <w:spacing w:val="-9"/>
        </w:rPr>
        <w:t xml:space="preserve"> </w:t>
      </w:r>
      <w:r>
        <w:t>Lanyon,</w:t>
      </w:r>
    </w:p>
    <w:p w14:paraId="6E656D04" w14:textId="77777777" w:rsidR="005163BD" w:rsidRDefault="00ED5DC5">
      <w:pPr>
        <w:pStyle w:val="BodyText"/>
        <w:spacing w:line="276" w:lineRule="auto"/>
        <w:ind w:left="1723" w:right="5817"/>
      </w:pPr>
      <w:r>
        <w:t>Calthorpes’</w:t>
      </w:r>
      <w:r>
        <w:rPr>
          <w:spacing w:val="-9"/>
        </w:rPr>
        <w:t xml:space="preserve"> </w:t>
      </w:r>
      <w:r>
        <w:t>House</w:t>
      </w:r>
      <w:r>
        <w:rPr>
          <w:spacing w:val="-6"/>
        </w:rPr>
        <w:t xml:space="preserve"> </w:t>
      </w:r>
      <w:r>
        <w:t>and</w:t>
      </w:r>
      <w:r>
        <w:rPr>
          <w:spacing w:val="-10"/>
        </w:rPr>
        <w:t xml:space="preserve"> </w:t>
      </w:r>
      <w:r>
        <w:t>Mugga-Mugga,</w:t>
      </w:r>
      <w:r>
        <w:rPr>
          <w:spacing w:val="-7"/>
        </w:rPr>
        <w:t xml:space="preserve"> </w:t>
      </w:r>
      <w:r>
        <w:t>their collections, and landscape settings.</w:t>
      </w:r>
    </w:p>
    <w:p w14:paraId="4414259E" w14:textId="0F8F7200" w:rsidR="005163BD" w:rsidRDefault="00ED5DC5" w:rsidP="00D6682B">
      <w:pPr>
        <w:pStyle w:val="ListParagraph"/>
        <w:numPr>
          <w:ilvl w:val="1"/>
          <w:numId w:val="69"/>
        </w:numPr>
        <w:tabs>
          <w:tab w:val="left" w:pos="1720"/>
          <w:tab w:val="left" w:pos="1722"/>
        </w:tabs>
        <w:spacing w:before="1" w:line="276" w:lineRule="auto"/>
        <w:ind w:left="1722" w:right="5829"/>
      </w:pPr>
      <w:r>
        <w:t>A diverse range of activities continue to be offered at ACTHP sites – Lanyon, Calthorpes’ House and Mugga-Mugga – with the aim of extending and diversifying our audiences and broadening engagement with the heritage values of each venue. Notable offerings included Wellness and</w:t>
      </w:r>
      <w:r>
        <w:rPr>
          <w:spacing w:val="40"/>
        </w:rPr>
        <w:t xml:space="preserve"> </w:t>
      </w:r>
      <w:r>
        <w:t>Sustainability</w:t>
      </w:r>
      <w:r>
        <w:rPr>
          <w:spacing w:val="-8"/>
        </w:rPr>
        <w:t xml:space="preserve"> </w:t>
      </w:r>
      <w:r>
        <w:t>art</w:t>
      </w:r>
      <w:r>
        <w:rPr>
          <w:spacing w:val="-10"/>
        </w:rPr>
        <w:t xml:space="preserve"> </w:t>
      </w:r>
      <w:r>
        <w:t>workshops,</w:t>
      </w:r>
      <w:r>
        <w:rPr>
          <w:spacing w:val="-8"/>
        </w:rPr>
        <w:t xml:space="preserve"> </w:t>
      </w:r>
      <w:r>
        <w:t>Aboriginal</w:t>
      </w:r>
      <w:r>
        <w:rPr>
          <w:spacing w:val="-8"/>
        </w:rPr>
        <w:t xml:space="preserve"> </w:t>
      </w:r>
      <w:r>
        <w:t>Story</w:t>
      </w:r>
    </w:p>
    <w:p w14:paraId="53F3FF48" w14:textId="77777777" w:rsidR="005163BD" w:rsidRDefault="005163BD">
      <w:pPr>
        <w:spacing w:line="276" w:lineRule="auto"/>
        <w:sectPr w:rsidR="005163BD">
          <w:type w:val="continuous"/>
          <w:pgSz w:w="11910" w:h="16850"/>
          <w:pgMar w:top="340" w:right="300" w:bottom="280" w:left="0" w:header="0" w:footer="859" w:gutter="0"/>
          <w:cols w:space="720"/>
        </w:sectPr>
      </w:pPr>
    </w:p>
    <w:p w14:paraId="529541AD" w14:textId="77777777" w:rsidR="005163BD" w:rsidRDefault="00ED5DC5">
      <w:pPr>
        <w:pStyle w:val="BodyText"/>
        <w:spacing w:before="78" w:line="276" w:lineRule="auto"/>
        <w:ind w:left="1723"/>
      </w:pPr>
      <w:r>
        <w:lastRenderedPageBreak/>
        <w:t>and</w:t>
      </w:r>
      <w:r>
        <w:rPr>
          <w:spacing w:val="-8"/>
        </w:rPr>
        <w:t xml:space="preserve"> </w:t>
      </w:r>
      <w:r>
        <w:t>repairing</w:t>
      </w:r>
      <w:r>
        <w:rPr>
          <w:spacing w:val="-8"/>
        </w:rPr>
        <w:t xml:space="preserve"> </w:t>
      </w:r>
      <w:r>
        <w:t>timber,</w:t>
      </w:r>
      <w:r>
        <w:rPr>
          <w:spacing w:val="-9"/>
        </w:rPr>
        <w:t xml:space="preserve"> </w:t>
      </w:r>
      <w:r>
        <w:t>masonry,</w:t>
      </w:r>
      <w:r>
        <w:rPr>
          <w:spacing w:val="-7"/>
        </w:rPr>
        <w:t xml:space="preserve"> </w:t>
      </w:r>
      <w:r>
        <w:t>concrete</w:t>
      </w:r>
      <w:r>
        <w:rPr>
          <w:spacing w:val="-6"/>
        </w:rPr>
        <w:t xml:space="preserve"> </w:t>
      </w:r>
      <w:r>
        <w:t xml:space="preserve">and </w:t>
      </w:r>
      <w:r>
        <w:rPr>
          <w:spacing w:val="-2"/>
        </w:rPr>
        <w:t>tiles.</w:t>
      </w:r>
    </w:p>
    <w:p w14:paraId="43055F7E" w14:textId="77777777" w:rsidR="005163BD" w:rsidRDefault="00ED5DC5" w:rsidP="00D6682B">
      <w:pPr>
        <w:pStyle w:val="ListParagraph"/>
        <w:numPr>
          <w:ilvl w:val="1"/>
          <w:numId w:val="69"/>
        </w:numPr>
        <w:tabs>
          <w:tab w:val="left" w:pos="1721"/>
          <w:tab w:val="left" w:pos="1723"/>
        </w:tabs>
        <w:spacing w:line="276" w:lineRule="auto"/>
        <w:ind w:right="102"/>
      </w:pPr>
      <w:r>
        <w:t>Review</w:t>
      </w:r>
      <w:r>
        <w:rPr>
          <w:spacing w:val="-4"/>
        </w:rPr>
        <w:t xml:space="preserve"> </w:t>
      </w:r>
      <w:r>
        <w:t>and</w:t>
      </w:r>
      <w:r>
        <w:rPr>
          <w:spacing w:val="-7"/>
        </w:rPr>
        <w:t xml:space="preserve"> </w:t>
      </w:r>
      <w:r>
        <w:t>concept</w:t>
      </w:r>
      <w:r>
        <w:rPr>
          <w:spacing w:val="-4"/>
        </w:rPr>
        <w:t xml:space="preserve"> </w:t>
      </w:r>
      <w:r>
        <w:t>development</w:t>
      </w:r>
      <w:r>
        <w:rPr>
          <w:spacing w:val="-4"/>
        </w:rPr>
        <w:t xml:space="preserve"> </w:t>
      </w:r>
      <w:r>
        <w:t>began</w:t>
      </w:r>
      <w:r>
        <w:rPr>
          <w:spacing w:val="-5"/>
        </w:rPr>
        <w:t xml:space="preserve"> </w:t>
      </w:r>
      <w:r>
        <w:t>for the adaptive reuse of the Lanyon Shearer’s Precinct for an arts precinct, and for the conversion</w:t>
      </w:r>
      <w:r>
        <w:rPr>
          <w:spacing w:val="-7"/>
        </w:rPr>
        <w:t xml:space="preserve"> </w:t>
      </w:r>
      <w:r>
        <w:t>of</w:t>
      </w:r>
      <w:r>
        <w:rPr>
          <w:spacing w:val="-7"/>
        </w:rPr>
        <w:t xml:space="preserve"> </w:t>
      </w:r>
      <w:r>
        <w:t>the</w:t>
      </w:r>
      <w:r>
        <w:rPr>
          <w:spacing w:val="-7"/>
        </w:rPr>
        <w:t xml:space="preserve"> </w:t>
      </w:r>
      <w:r>
        <w:t>Lanyon</w:t>
      </w:r>
      <w:r>
        <w:rPr>
          <w:spacing w:val="-7"/>
        </w:rPr>
        <w:t xml:space="preserve"> </w:t>
      </w:r>
      <w:r>
        <w:t>Heritage</w:t>
      </w:r>
      <w:r>
        <w:rPr>
          <w:spacing w:val="-5"/>
        </w:rPr>
        <w:t xml:space="preserve"> </w:t>
      </w:r>
      <w:r>
        <w:t>Centre</w:t>
      </w:r>
      <w:r>
        <w:rPr>
          <w:spacing w:val="-7"/>
        </w:rPr>
        <w:t xml:space="preserve"> </w:t>
      </w:r>
      <w:r>
        <w:t>to staff office accommodation.</w:t>
      </w:r>
    </w:p>
    <w:p w14:paraId="402D2FDA" w14:textId="77777777" w:rsidR="005163BD" w:rsidRDefault="00ED5DC5" w:rsidP="00D6682B">
      <w:pPr>
        <w:pStyle w:val="ListParagraph"/>
        <w:numPr>
          <w:ilvl w:val="1"/>
          <w:numId w:val="69"/>
        </w:numPr>
        <w:tabs>
          <w:tab w:val="left" w:pos="1720"/>
          <w:tab w:val="left" w:pos="1722"/>
        </w:tabs>
        <w:spacing w:before="1" w:line="276" w:lineRule="auto"/>
        <w:ind w:left="1722" w:right="149"/>
      </w:pPr>
      <w:r>
        <w:t>Acquisition</w:t>
      </w:r>
      <w:r>
        <w:rPr>
          <w:spacing w:val="-9"/>
        </w:rPr>
        <w:t xml:space="preserve"> </w:t>
      </w:r>
      <w:r>
        <w:t>of</w:t>
      </w:r>
      <w:r>
        <w:rPr>
          <w:spacing w:val="-9"/>
        </w:rPr>
        <w:t xml:space="preserve"> </w:t>
      </w:r>
      <w:r>
        <w:t>Dawn</w:t>
      </w:r>
      <w:r>
        <w:rPr>
          <w:spacing w:val="-9"/>
        </w:rPr>
        <w:t xml:space="preserve"> </w:t>
      </w:r>
      <w:r>
        <w:t>Waterhouse’s</w:t>
      </w:r>
      <w:r>
        <w:rPr>
          <w:spacing w:val="-6"/>
        </w:rPr>
        <w:t xml:space="preserve"> </w:t>
      </w:r>
      <w:r>
        <w:t xml:space="preserve">personal collection of Calthorpes’ House items including objects that were not originally purchased by the government and kept by Dawn and her family due to a deep family </w:t>
      </w:r>
      <w:r>
        <w:rPr>
          <w:spacing w:val="-2"/>
        </w:rPr>
        <w:t>connection.</w:t>
      </w:r>
    </w:p>
    <w:p w14:paraId="20919830" w14:textId="77777777" w:rsidR="005163BD" w:rsidRDefault="00ED5DC5" w:rsidP="00D6682B">
      <w:pPr>
        <w:pStyle w:val="ListParagraph"/>
        <w:numPr>
          <w:ilvl w:val="1"/>
          <w:numId w:val="69"/>
        </w:numPr>
        <w:tabs>
          <w:tab w:val="left" w:pos="1720"/>
          <w:tab w:val="left" w:pos="1722"/>
        </w:tabs>
        <w:spacing w:line="276" w:lineRule="auto"/>
        <w:ind w:left="1722"/>
      </w:pPr>
      <w:r>
        <w:t>A range of works were undertaken at Lanyon regarding a permanent water source, tree management,</w:t>
      </w:r>
      <w:r>
        <w:rPr>
          <w:spacing w:val="-8"/>
        </w:rPr>
        <w:t xml:space="preserve"> </w:t>
      </w:r>
      <w:r>
        <w:t>and</w:t>
      </w:r>
      <w:r>
        <w:rPr>
          <w:spacing w:val="-7"/>
        </w:rPr>
        <w:t xml:space="preserve"> </w:t>
      </w:r>
      <w:r>
        <w:t>erosion</w:t>
      </w:r>
      <w:r>
        <w:rPr>
          <w:spacing w:val="-9"/>
        </w:rPr>
        <w:t xml:space="preserve"> </w:t>
      </w:r>
      <w:r>
        <w:t>control.</w:t>
      </w:r>
      <w:r>
        <w:rPr>
          <w:spacing w:val="-7"/>
        </w:rPr>
        <w:t xml:space="preserve"> </w:t>
      </w:r>
      <w:r>
        <w:t>There</w:t>
      </w:r>
      <w:r>
        <w:rPr>
          <w:spacing w:val="-8"/>
        </w:rPr>
        <w:t xml:space="preserve"> </w:t>
      </w:r>
      <w:r>
        <w:t>was also conservation and repair work at Mugga- Mugga</w:t>
      </w:r>
      <w:r>
        <w:rPr>
          <w:spacing w:val="-1"/>
        </w:rPr>
        <w:t xml:space="preserve"> </w:t>
      </w:r>
      <w:r>
        <w:t>and</w:t>
      </w:r>
      <w:r>
        <w:rPr>
          <w:spacing w:val="-2"/>
        </w:rPr>
        <w:t xml:space="preserve"> </w:t>
      </w:r>
      <w:r>
        <w:t>Calthorpes’</w:t>
      </w:r>
      <w:r>
        <w:rPr>
          <w:spacing w:val="-1"/>
        </w:rPr>
        <w:t xml:space="preserve"> </w:t>
      </w:r>
      <w:r>
        <w:t>House,</w:t>
      </w:r>
      <w:r>
        <w:rPr>
          <w:spacing w:val="-1"/>
        </w:rPr>
        <w:t xml:space="preserve"> </w:t>
      </w:r>
      <w:r>
        <w:t>and</w:t>
      </w:r>
      <w:r>
        <w:rPr>
          <w:spacing w:val="-2"/>
        </w:rPr>
        <w:t xml:space="preserve"> </w:t>
      </w:r>
      <w:r>
        <w:t>digitising, accessioning, and cataloguing of a significant volume of collection items.</w:t>
      </w:r>
    </w:p>
    <w:p w14:paraId="0C8822B0" w14:textId="77777777" w:rsidR="005163BD" w:rsidRDefault="00ED5DC5" w:rsidP="00D6682B">
      <w:pPr>
        <w:pStyle w:val="ListParagraph"/>
        <w:numPr>
          <w:ilvl w:val="0"/>
          <w:numId w:val="69"/>
        </w:numPr>
        <w:tabs>
          <w:tab w:val="left" w:pos="548"/>
          <w:tab w:val="left" w:pos="550"/>
        </w:tabs>
        <w:spacing w:before="78" w:line="273" w:lineRule="auto"/>
        <w:ind w:left="550" w:right="1271"/>
      </w:pPr>
      <w:r>
        <w:br w:type="column"/>
      </w:r>
      <w:r>
        <w:t>Launch of three new online exhibitions to increase</w:t>
      </w:r>
      <w:r>
        <w:rPr>
          <w:spacing w:val="-6"/>
        </w:rPr>
        <w:t xml:space="preserve"> </w:t>
      </w:r>
      <w:r>
        <w:t>access</w:t>
      </w:r>
      <w:r>
        <w:rPr>
          <w:spacing w:val="-7"/>
        </w:rPr>
        <w:t xml:space="preserve"> </w:t>
      </w:r>
      <w:r>
        <w:t>and</w:t>
      </w:r>
      <w:r>
        <w:rPr>
          <w:spacing w:val="-7"/>
        </w:rPr>
        <w:t xml:space="preserve"> </w:t>
      </w:r>
      <w:r>
        <w:t>interpretation</w:t>
      </w:r>
      <w:r>
        <w:rPr>
          <w:spacing w:val="-7"/>
        </w:rPr>
        <w:t xml:space="preserve"> </w:t>
      </w:r>
      <w:r>
        <w:t>of</w:t>
      </w:r>
      <w:r>
        <w:rPr>
          <w:spacing w:val="-8"/>
        </w:rPr>
        <w:t xml:space="preserve"> </w:t>
      </w:r>
      <w:r>
        <w:t>ACTHP collections and site histories including:</w:t>
      </w:r>
    </w:p>
    <w:p w14:paraId="5DA764B8" w14:textId="4935516D" w:rsidR="005163BD" w:rsidRDefault="00ED5DC5" w:rsidP="00D6682B">
      <w:pPr>
        <w:pStyle w:val="ListParagraph"/>
        <w:numPr>
          <w:ilvl w:val="0"/>
          <w:numId w:val="68"/>
        </w:numPr>
        <w:tabs>
          <w:tab w:val="left" w:pos="987"/>
        </w:tabs>
        <w:spacing w:before="8"/>
        <w:rPr>
          <w:i/>
        </w:rPr>
      </w:pPr>
      <w:r>
        <w:rPr>
          <w:i/>
        </w:rPr>
        <w:t>Preserving</w:t>
      </w:r>
      <w:r>
        <w:rPr>
          <w:i/>
          <w:spacing w:val="-5"/>
        </w:rPr>
        <w:t xml:space="preserve"> </w:t>
      </w:r>
      <w:r>
        <w:rPr>
          <w:i/>
        </w:rPr>
        <w:t>the</w:t>
      </w:r>
      <w:r>
        <w:rPr>
          <w:i/>
          <w:spacing w:val="-5"/>
        </w:rPr>
        <w:t xml:space="preserve"> </w:t>
      </w:r>
      <w:proofErr w:type="gramStart"/>
      <w:r>
        <w:rPr>
          <w:i/>
          <w:spacing w:val="-4"/>
        </w:rPr>
        <w:t>Past</w:t>
      </w:r>
      <w:r w:rsidR="000C55B6">
        <w:rPr>
          <w:i/>
          <w:spacing w:val="-4"/>
        </w:rPr>
        <w:t>;</w:t>
      </w:r>
      <w:proofErr w:type="gramEnd"/>
    </w:p>
    <w:p w14:paraId="79CFDC2E" w14:textId="1C286863" w:rsidR="005163BD" w:rsidRDefault="00ED5DC5" w:rsidP="00D6682B">
      <w:pPr>
        <w:pStyle w:val="ListParagraph"/>
        <w:numPr>
          <w:ilvl w:val="0"/>
          <w:numId w:val="68"/>
        </w:numPr>
        <w:tabs>
          <w:tab w:val="left" w:pos="987"/>
        </w:tabs>
        <w:spacing w:before="41" w:line="273" w:lineRule="auto"/>
        <w:ind w:right="1611"/>
      </w:pPr>
      <w:r>
        <w:rPr>
          <w:i/>
        </w:rPr>
        <w:t>An</w:t>
      </w:r>
      <w:r>
        <w:rPr>
          <w:i/>
          <w:spacing w:val="-8"/>
        </w:rPr>
        <w:t xml:space="preserve"> </w:t>
      </w:r>
      <w:r>
        <w:rPr>
          <w:i/>
        </w:rPr>
        <w:t>Exciting</w:t>
      </w:r>
      <w:r>
        <w:rPr>
          <w:i/>
          <w:spacing w:val="-8"/>
        </w:rPr>
        <w:t xml:space="preserve"> </w:t>
      </w:r>
      <w:r>
        <w:rPr>
          <w:i/>
        </w:rPr>
        <w:t>New</w:t>
      </w:r>
      <w:r>
        <w:rPr>
          <w:i/>
          <w:spacing w:val="-9"/>
        </w:rPr>
        <w:t xml:space="preserve"> </w:t>
      </w:r>
      <w:r>
        <w:rPr>
          <w:i/>
        </w:rPr>
        <w:t>World</w:t>
      </w:r>
      <w:r>
        <w:rPr>
          <w:i/>
          <w:spacing w:val="-7"/>
        </w:rPr>
        <w:t xml:space="preserve"> </w:t>
      </w:r>
      <w:r>
        <w:t xml:space="preserve">(Calthorpes’ </w:t>
      </w:r>
      <w:r>
        <w:rPr>
          <w:spacing w:val="-2"/>
        </w:rPr>
        <w:t>House)</w:t>
      </w:r>
      <w:r w:rsidR="000C55B6">
        <w:rPr>
          <w:spacing w:val="-2"/>
        </w:rPr>
        <w:t>; and</w:t>
      </w:r>
    </w:p>
    <w:p w14:paraId="363EBBC9" w14:textId="77777777" w:rsidR="005163BD" w:rsidRDefault="00ED5DC5" w:rsidP="00D6682B">
      <w:pPr>
        <w:pStyle w:val="ListParagraph"/>
        <w:numPr>
          <w:ilvl w:val="0"/>
          <w:numId w:val="68"/>
        </w:numPr>
        <w:tabs>
          <w:tab w:val="left" w:pos="987"/>
        </w:tabs>
        <w:spacing w:before="5"/>
        <w:rPr>
          <w:i/>
        </w:rPr>
      </w:pPr>
      <w:r>
        <w:rPr>
          <w:i/>
        </w:rPr>
        <w:t>Christmas</w:t>
      </w:r>
      <w:r>
        <w:rPr>
          <w:i/>
          <w:spacing w:val="-3"/>
        </w:rPr>
        <w:t xml:space="preserve"> </w:t>
      </w:r>
      <w:r>
        <w:rPr>
          <w:i/>
        </w:rPr>
        <w:t>for</w:t>
      </w:r>
      <w:r>
        <w:rPr>
          <w:i/>
          <w:spacing w:val="-2"/>
        </w:rPr>
        <w:t xml:space="preserve"> </w:t>
      </w:r>
      <w:r>
        <w:rPr>
          <w:i/>
        </w:rPr>
        <w:t>the</w:t>
      </w:r>
      <w:r>
        <w:rPr>
          <w:i/>
          <w:spacing w:val="-5"/>
        </w:rPr>
        <w:t xml:space="preserve"> </w:t>
      </w:r>
      <w:r>
        <w:rPr>
          <w:i/>
          <w:spacing w:val="-2"/>
        </w:rPr>
        <w:t>Cunninghams.</w:t>
      </w:r>
    </w:p>
    <w:p w14:paraId="1FB6D73A" w14:textId="77777777" w:rsidR="005163BD" w:rsidRDefault="00ED5DC5">
      <w:pPr>
        <w:pStyle w:val="BodyText"/>
        <w:spacing w:before="10"/>
        <w:rPr>
          <w:i/>
          <w:sz w:val="26"/>
        </w:rPr>
      </w:pPr>
      <w:r>
        <w:rPr>
          <w:noProof/>
        </w:rPr>
        <mc:AlternateContent>
          <mc:Choice Requires="wps">
            <w:drawing>
              <wp:anchor distT="0" distB="0" distL="0" distR="0" simplePos="0" relativeHeight="251691520" behindDoc="1" locked="0" layoutInCell="1" allowOverlap="1" wp14:anchorId="4D192A04" wp14:editId="470610E5">
                <wp:simplePos x="0" y="0"/>
                <wp:positionH relativeFrom="page">
                  <wp:posOffset>3852671</wp:posOffset>
                </wp:positionH>
                <wp:positionV relativeFrom="paragraph">
                  <wp:posOffset>223192</wp:posOffset>
                </wp:positionV>
                <wp:extent cx="2813685" cy="6350"/>
                <wp:effectExtent l="0" t="0" r="0" b="0"/>
                <wp:wrapTopAndBottom/>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3685" cy="6350"/>
                        </a:xfrm>
                        <a:custGeom>
                          <a:avLst/>
                          <a:gdLst/>
                          <a:ahLst/>
                          <a:cxnLst/>
                          <a:rect l="l" t="t" r="r" b="b"/>
                          <a:pathLst>
                            <a:path w="2813685" h="6350">
                              <a:moveTo>
                                <a:pt x="2813304" y="0"/>
                              </a:moveTo>
                              <a:lnTo>
                                <a:pt x="0" y="0"/>
                              </a:lnTo>
                              <a:lnTo>
                                <a:pt x="0" y="6096"/>
                              </a:lnTo>
                              <a:lnTo>
                                <a:pt x="2813304" y="6096"/>
                              </a:lnTo>
                              <a:lnTo>
                                <a:pt x="281330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7E70A1F" id="Graphic 165" o:spid="_x0000_s1026" style="position:absolute;margin-left:303.35pt;margin-top:17.55pt;width:221.55pt;height:.5pt;z-index:-251624960;visibility:visible;mso-wrap-style:square;mso-wrap-distance-left:0;mso-wrap-distance-top:0;mso-wrap-distance-right:0;mso-wrap-distance-bottom:0;mso-position-horizontal:absolute;mso-position-horizontal-relative:page;mso-position-vertical:absolute;mso-position-vertical-relative:text;v-text-anchor:top" coordsize="28136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21zJAIAAL0EAAAOAAAAZHJzL2Uyb0RvYy54bWysVFFv0zAQfkfiP1h+p0lbVo2o6QQbQ0jT&#10;NmlFPLuO00Q4PnN2m/bfc3biLoInEIrknHOfz999d5f1zanT7KjQtWBKPp/lnCkjoWrNvuTftvfv&#10;rjlzXphKaDCq5Gfl+M3m7Zt1bwu1gAZ0pZBREOOK3pa88d4WWeZkozrhZmCVIWcN2AlPW9xnFYqe&#10;onc6W+T5KusBK4sglXP09W5w8k2MX9dK+qe6dsozXXLi5uOKcd2FNdusRbFHYZtWjjTEP7DoRGvo&#10;0kuoO+EFO2D7R6iulQgOaj+T0GVQ161UMQfKZp7/ls1LI6yKuZA4zl5kcv8vrHw8vthnDNSdfQD5&#10;w5EiWW9dcfGEjRsxpxq7gCXi7BRVPF9UVCfPJH1cXM+Xq+srziT5VsurKHIminRWHpz/oiDGEccH&#10;54caVMkSTbLkySQTqZKhhjrW0HNGNUTOqIa7oYZW+HAukAsm6ydEmpFHcHZwVFuIMB9SCGyX+XvO&#10;UiLE9BWjzRRLDTRBJV962xhvwKzyD6vAi4Ild3oPsOm1fwVOaqZwUoNTw00h73jlRQu6fqq2A91W&#10;963WIX2H+92tRnYUJOunz+EZGU9gsROG4oc22EF1fkbW07yU3P08CFSc6a+GGjIMVzIwGbtkoNe3&#10;EEcwKo/Ob0/fBVpmySy5p955hNTuokhtQfwDYMCGkwY+HjzUbeiZyG1gNG5oRmL+4zyHIZzuI+r1&#10;r7P5BQAA//8DAFBLAwQUAAYACAAAACEALnGUdt8AAAAKAQAADwAAAGRycy9kb3ducmV2LnhtbEyP&#10;y07DMBBF90j8gzVIbBC1w8PQEKfiVXUDC1o+wImHJCIep7Hbhr9nuoLlzBzdObdYTL4XexxjF8hA&#10;NlMgkOrgOmoMfG6Wl/cgYrLkbB8IDfxghEV5elLY3IUDfeB+nRrBIRRza6BNaciljHWL3sZZGJD4&#10;9hVGbxOPYyPdaA8c7nt5pZSW3nbEH1o74HOL9fd65w0sw7ZSevuyer14f9v082n11Dky5vxsenwA&#10;kXBKfzAc9VkdSnaqwo5cFL0BrfQdowaubzMQR0DdzLlMxRudgSwL+b9C+QsAAP//AwBQSwECLQAU&#10;AAYACAAAACEAtoM4kv4AAADhAQAAEwAAAAAAAAAAAAAAAAAAAAAAW0NvbnRlbnRfVHlwZXNdLnht&#10;bFBLAQItABQABgAIAAAAIQA4/SH/1gAAAJQBAAALAAAAAAAAAAAAAAAAAC8BAABfcmVscy8ucmVs&#10;c1BLAQItABQABgAIAAAAIQD3g21zJAIAAL0EAAAOAAAAAAAAAAAAAAAAAC4CAABkcnMvZTJvRG9j&#10;LnhtbFBLAQItABQABgAIAAAAIQAucZR23wAAAAoBAAAPAAAAAAAAAAAAAAAAAH4EAABkcnMvZG93&#10;bnJldi54bWxQSwUGAAAAAAQABADzAAAAigUAAAAA&#10;" path="m2813304,l,,,6096r2813304,l2813304,xe" fillcolor="#bebebe" stroked="f">
                <v:path arrowok="t"/>
                <w10:wrap type="topAndBottom" anchorx="page"/>
              </v:shape>
            </w:pict>
          </mc:Fallback>
        </mc:AlternateContent>
      </w:r>
    </w:p>
    <w:p w14:paraId="446B914E" w14:textId="77777777" w:rsidR="005163BD" w:rsidRDefault="005163BD">
      <w:pPr>
        <w:pStyle w:val="BodyText"/>
        <w:spacing w:before="10"/>
        <w:rPr>
          <w:i/>
          <w:sz w:val="26"/>
        </w:rPr>
      </w:pPr>
    </w:p>
    <w:p w14:paraId="6DB230E1" w14:textId="77777777" w:rsidR="005163BD" w:rsidRDefault="00ED5DC5">
      <w:pPr>
        <w:spacing w:line="273" w:lineRule="auto"/>
        <w:ind w:left="267" w:right="1155"/>
        <w:rPr>
          <w:b/>
        </w:rPr>
      </w:pPr>
      <w:r>
        <w:rPr>
          <w:b/>
        </w:rPr>
        <w:t>Leadership:</w:t>
      </w:r>
      <w:r>
        <w:rPr>
          <w:b/>
          <w:spacing w:val="-5"/>
        </w:rPr>
        <w:t xml:space="preserve"> </w:t>
      </w:r>
      <w:r>
        <w:rPr>
          <w:b/>
        </w:rPr>
        <w:t>An</w:t>
      </w:r>
      <w:r>
        <w:rPr>
          <w:b/>
          <w:spacing w:val="-5"/>
        </w:rPr>
        <w:t xml:space="preserve"> </w:t>
      </w:r>
      <w:r>
        <w:rPr>
          <w:b/>
        </w:rPr>
        <w:t>integral</w:t>
      </w:r>
      <w:r>
        <w:rPr>
          <w:b/>
          <w:spacing w:val="-5"/>
        </w:rPr>
        <w:t xml:space="preserve"> </w:t>
      </w:r>
      <w:r>
        <w:rPr>
          <w:b/>
        </w:rPr>
        <w:t>part</w:t>
      </w:r>
      <w:r>
        <w:rPr>
          <w:b/>
          <w:spacing w:val="-4"/>
        </w:rPr>
        <w:t xml:space="preserve"> </w:t>
      </w:r>
      <w:r>
        <w:rPr>
          <w:b/>
        </w:rPr>
        <w:t>of</w:t>
      </w:r>
      <w:r>
        <w:rPr>
          <w:b/>
          <w:spacing w:val="-4"/>
        </w:rPr>
        <w:t xml:space="preserve"> </w:t>
      </w:r>
      <w:r>
        <w:rPr>
          <w:b/>
        </w:rPr>
        <w:t>the</w:t>
      </w:r>
      <w:r>
        <w:rPr>
          <w:b/>
          <w:spacing w:val="-7"/>
        </w:rPr>
        <w:t xml:space="preserve"> </w:t>
      </w:r>
      <w:r>
        <w:rPr>
          <w:b/>
        </w:rPr>
        <w:t>cultural</w:t>
      </w:r>
      <w:r>
        <w:rPr>
          <w:b/>
          <w:spacing w:val="-3"/>
        </w:rPr>
        <w:t xml:space="preserve"> </w:t>
      </w:r>
      <w:r>
        <w:rPr>
          <w:b/>
        </w:rPr>
        <w:t>life of the Canberra region and beyond</w:t>
      </w:r>
    </w:p>
    <w:p w14:paraId="680A15E1" w14:textId="77777777" w:rsidR="005163BD" w:rsidRDefault="00ED5DC5" w:rsidP="00D6682B">
      <w:pPr>
        <w:pStyle w:val="ListParagraph"/>
        <w:numPr>
          <w:ilvl w:val="0"/>
          <w:numId w:val="69"/>
        </w:numPr>
        <w:tabs>
          <w:tab w:val="left" w:pos="548"/>
          <w:tab w:val="left" w:pos="550"/>
        </w:tabs>
        <w:spacing w:before="5" w:line="276" w:lineRule="auto"/>
        <w:ind w:left="550" w:right="1272"/>
      </w:pPr>
      <w:r>
        <w:t>ACTHP has been developing and strengthening</w:t>
      </w:r>
      <w:r>
        <w:rPr>
          <w:spacing w:val="-6"/>
        </w:rPr>
        <w:t xml:space="preserve"> </w:t>
      </w:r>
      <w:r>
        <w:t>relationships</w:t>
      </w:r>
      <w:r>
        <w:rPr>
          <w:spacing w:val="-7"/>
        </w:rPr>
        <w:t xml:space="preserve"> </w:t>
      </w:r>
      <w:r>
        <w:t>with</w:t>
      </w:r>
      <w:r>
        <w:rPr>
          <w:spacing w:val="-6"/>
        </w:rPr>
        <w:t xml:space="preserve"> </w:t>
      </w:r>
      <w:r>
        <w:t>a</w:t>
      </w:r>
      <w:r>
        <w:rPr>
          <w:spacing w:val="-7"/>
        </w:rPr>
        <w:t xml:space="preserve"> </w:t>
      </w:r>
      <w:r>
        <w:t>variety</w:t>
      </w:r>
      <w:r>
        <w:rPr>
          <w:spacing w:val="-6"/>
        </w:rPr>
        <w:t xml:space="preserve"> </w:t>
      </w:r>
      <w:r>
        <w:t xml:space="preserve">of industry partners in the museum, </w:t>
      </w:r>
      <w:proofErr w:type="gramStart"/>
      <w:r>
        <w:t>arts</w:t>
      </w:r>
      <w:proofErr w:type="gramEnd"/>
      <w:r>
        <w:t xml:space="preserve"> and heritage sectors as well as in with local education and environmental areas of ACT </w:t>
      </w:r>
      <w:r>
        <w:rPr>
          <w:spacing w:val="-2"/>
        </w:rPr>
        <w:t>government.</w:t>
      </w:r>
    </w:p>
    <w:p w14:paraId="65F6598A" w14:textId="77777777" w:rsidR="005163BD" w:rsidRDefault="00ED5DC5" w:rsidP="00D6682B">
      <w:pPr>
        <w:pStyle w:val="ListParagraph"/>
        <w:numPr>
          <w:ilvl w:val="0"/>
          <w:numId w:val="69"/>
        </w:numPr>
        <w:tabs>
          <w:tab w:val="left" w:pos="548"/>
          <w:tab w:val="left" w:pos="550"/>
        </w:tabs>
        <w:spacing w:line="276" w:lineRule="auto"/>
        <w:ind w:left="550" w:right="1159"/>
      </w:pPr>
      <w:r>
        <w:t>Professional</w:t>
      </w:r>
      <w:r>
        <w:rPr>
          <w:spacing w:val="-9"/>
        </w:rPr>
        <w:t xml:space="preserve"> </w:t>
      </w:r>
      <w:r>
        <w:t>development,</w:t>
      </w:r>
      <w:r>
        <w:rPr>
          <w:spacing w:val="-11"/>
        </w:rPr>
        <w:t xml:space="preserve"> </w:t>
      </w:r>
      <w:r>
        <w:t>collaboration,</w:t>
      </w:r>
      <w:r>
        <w:rPr>
          <w:spacing w:val="-11"/>
        </w:rPr>
        <w:t xml:space="preserve"> </w:t>
      </w:r>
      <w:r>
        <w:t xml:space="preserve">and networking opportunities have been </w:t>
      </w:r>
      <w:r>
        <w:rPr>
          <w:spacing w:val="-2"/>
        </w:rPr>
        <w:t>strengthened.</w:t>
      </w:r>
    </w:p>
    <w:p w14:paraId="36D5E630" w14:textId="77777777" w:rsidR="005163BD" w:rsidRDefault="005163BD">
      <w:pPr>
        <w:spacing w:line="276" w:lineRule="auto"/>
        <w:sectPr w:rsidR="005163BD">
          <w:pgSz w:w="11910" w:h="16850"/>
          <w:pgMar w:top="1360" w:right="300" w:bottom="1040" w:left="0" w:header="0" w:footer="859" w:gutter="0"/>
          <w:cols w:num="2" w:space="720" w:equalWidth="0">
            <w:col w:w="5789" w:space="40"/>
            <w:col w:w="5781"/>
          </w:cols>
        </w:sectPr>
      </w:pPr>
    </w:p>
    <w:p w14:paraId="46EC9E39" w14:textId="77777777" w:rsidR="005163BD" w:rsidRDefault="005163BD">
      <w:pPr>
        <w:pStyle w:val="BodyText"/>
        <w:rPr>
          <w:sz w:val="20"/>
        </w:rPr>
      </w:pPr>
    </w:p>
    <w:p w14:paraId="7E7EC1ED" w14:textId="77777777" w:rsidR="005163BD" w:rsidRDefault="005163BD">
      <w:pPr>
        <w:pStyle w:val="BodyText"/>
        <w:rPr>
          <w:sz w:val="20"/>
        </w:rPr>
      </w:pPr>
    </w:p>
    <w:p w14:paraId="5FE29D67" w14:textId="77777777" w:rsidR="005163BD" w:rsidRDefault="005163BD">
      <w:pPr>
        <w:pStyle w:val="BodyText"/>
        <w:rPr>
          <w:sz w:val="20"/>
        </w:rPr>
      </w:pPr>
    </w:p>
    <w:p w14:paraId="13BD5F73" w14:textId="77777777" w:rsidR="005163BD" w:rsidRDefault="005163BD">
      <w:pPr>
        <w:pStyle w:val="BodyText"/>
        <w:spacing w:before="7"/>
        <w:rPr>
          <w:sz w:val="29"/>
        </w:rPr>
      </w:pPr>
    </w:p>
    <w:p w14:paraId="630368E3" w14:textId="77777777" w:rsidR="005163BD" w:rsidRDefault="00ED5DC5">
      <w:pPr>
        <w:pStyle w:val="BodyText"/>
        <w:ind w:left="1617"/>
        <w:rPr>
          <w:sz w:val="20"/>
        </w:rPr>
      </w:pPr>
      <w:r>
        <w:rPr>
          <w:noProof/>
          <w:sz w:val="20"/>
        </w:rPr>
        <w:drawing>
          <wp:inline distT="0" distB="0" distL="0" distR="0" wp14:anchorId="60A2D1FC" wp14:editId="07BAD1C5">
            <wp:extent cx="5702054" cy="3943350"/>
            <wp:effectExtent l="0" t="0" r="0" b="0"/>
            <wp:docPr id="166" name="Image 166" descr="ACT Historic Places Tour. Image ACTH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ACT Historic Places Tour. Image ACTHP"/>
                    <pic:cNvPicPr/>
                  </pic:nvPicPr>
                  <pic:blipFill>
                    <a:blip r:embed="rId62" cstate="email">
                      <a:extLst>
                        <a:ext uri="{28A0092B-C50C-407E-A947-70E740481C1C}">
                          <a14:useLocalDpi xmlns:a14="http://schemas.microsoft.com/office/drawing/2010/main"/>
                        </a:ext>
                      </a:extLst>
                    </a:blip>
                    <a:stretch>
                      <a:fillRect/>
                    </a:stretch>
                  </pic:blipFill>
                  <pic:spPr>
                    <a:xfrm>
                      <a:off x="0" y="0"/>
                      <a:ext cx="5702054" cy="3943350"/>
                    </a:xfrm>
                    <a:prstGeom prst="rect">
                      <a:avLst/>
                    </a:prstGeom>
                  </pic:spPr>
                </pic:pic>
              </a:graphicData>
            </a:graphic>
          </wp:inline>
        </w:drawing>
      </w:r>
    </w:p>
    <w:p w14:paraId="14DBA974" w14:textId="77777777" w:rsidR="005163BD" w:rsidRDefault="00ED5DC5">
      <w:pPr>
        <w:spacing w:before="4"/>
        <w:ind w:left="1608"/>
        <w:rPr>
          <w:i/>
          <w:sz w:val="16"/>
        </w:rPr>
      </w:pPr>
      <w:r>
        <w:rPr>
          <w:i/>
          <w:sz w:val="16"/>
        </w:rPr>
        <w:t>ACT</w:t>
      </w:r>
      <w:r>
        <w:rPr>
          <w:i/>
          <w:spacing w:val="-4"/>
          <w:sz w:val="16"/>
        </w:rPr>
        <w:t xml:space="preserve"> </w:t>
      </w:r>
      <w:r>
        <w:rPr>
          <w:i/>
          <w:sz w:val="16"/>
        </w:rPr>
        <w:t>Historic</w:t>
      </w:r>
      <w:r>
        <w:rPr>
          <w:i/>
          <w:spacing w:val="-3"/>
          <w:sz w:val="16"/>
        </w:rPr>
        <w:t xml:space="preserve"> </w:t>
      </w:r>
      <w:r>
        <w:rPr>
          <w:i/>
          <w:sz w:val="16"/>
        </w:rPr>
        <w:t>Places</w:t>
      </w:r>
      <w:r>
        <w:rPr>
          <w:i/>
          <w:spacing w:val="-6"/>
          <w:sz w:val="16"/>
        </w:rPr>
        <w:t xml:space="preserve"> </w:t>
      </w:r>
      <w:r>
        <w:rPr>
          <w:i/>
          <w:sz w:val="16"/>
        </w:rPr>
        <w:t>Tour.</w:t>
      </w:r>
      <w:r>
        <w:rPr>
          <w:i/>
          <w:spacing w:val="-3"/>
          <w:sz w:val="16"/>
        </w:rPr>
        <w:t xml:space="preserve"> </w:t>
      </w:r>
      <w:r>
        <w:rPr>
          <w:i/>
          <w:sz w:val="16"/>
        </w:rPr>
        <w:t>Image</w:t>
      </w:r>
      <w:r>
        <w:rPr>
          <w:i/>
          <w:spacing w:val="-4"/>
          <w:sz w:val="16"/>
        </w:rPr>
        <w:t xml:space="preserve"> </w:t>
      </w:r>
      <w:r>
        <w:rPr>
          <w:i/>
          <w:spacing w:val="-2"/>
          <w:sz w:val="16"/>
        </w:rPr>
        <w:t>ACTHP</w:t>
      </w:r>
    </w:p>
    <w:p w14:paraId="4A008A93" w14:textId="77777777" w:rsidR="005163BD" w:rsidRDefault="005163BD">
      <w:pPr>
        <w:rPr>
          <w:sz w:val="16"/>
        </w:rPr>
        <w:sectPr w:rsidR="005163BD">
          <w:type w:val="continuous"/>
          <w:pgSz w:w="11910" w:h="16850"/>
          <w:pgMar w:top="340" w:right="300" w:bottom="280" w:left="0" w:header="0" w:footer="859" w:gutter="0"/>
          <w:cols w:space="720"/>
        </w:sectPr>
      </w:pPr>
    </w:p>
    <w:p w14:paraId="11D11587" w14:textId="77777777" w:rsidR="005163BD" w:rsidRDefault="00ED5DC5" w:rsidP="00D6682B">
      <w:pPr>
        <w:pStyle w:val="Heading2"/>
        <w:numPr>
          <w:ilvl w:val="2"/>
          <w:numId w:val="80"/>
        </w:numPr>
        <w:tabs>
          <w:tab w:val="left" w:pos="2507"/>
        </w:tabs>
        <w:spacing w:before="58"/>
        <w:ind w:left="2507" w:hanging="1067"/>
        <w:rPr>
          <w:color w:val="CA5F14"/>
        </w:rPr>
      </w:pPr>
      <w:bookmarkStart w:id="30" w:name="B.1.5_Outlook"/>
      <w:bookmarkEnd w:id="30"/>
      <w:r>
        <w:rPr>
          <w:color w:val="CA5F14"/>
          <w:spacing w:val="-2"/>
        </w:rPr>
        <w:lastRenderedPageBreak/>
        <w:t>Outlook</w:t>
      </w:r>
    </w:p>
    <w:p w14:paraId="1D3393A4" w14:textId="77777777" w:rsidR="005163BD" w:rsidRDefault="00ED5DC5">
      <w:pPr>
        <w:pStyle w:val="Heading6"/>
        <w:spacing w:before="388"/>
      </w:pPr>
      <w:bookmarkStart w:id="31" w:name="Current_and_future_priorities"/>
      <w:bookmarkEnd w:id="31"/>
      <w:r>
        <w:rPr>
          <w:color w:val="003C4B"/>
        </w:rPr>
        <w:t>Current</w:t>
      </w:r>
      <w:r>
        <w:rPr>
          <w:color w:val="003C4B"/>
          <w:spacing w:val="-6"/>
        </w:rPr>
        <w:t xml:space="preserve"> </w:t>
      </w:r>
      <w:r>
        <w:rPr>
          <w:color w:val="003C4B"/>
        </w:rPr>
        <w:t>and</w:t>
      </w:r>
      <w:r>
        <w:rPr>
          <w:color w:val="003C4B"/>
          <w:spacing w:val="-4"/>
        </w:rPr>
        <w:t xml:space="preserve"> </w:t>
      </w:r>
      <w:r>
        <w:rPr>
          <w:color w:val="003C4B"/>
        </w:rPr>
        <w:t>future</w:t>
      </w:r>
      <w:r>
        <w:rPr>
          <w:color w:val="003C4B"/>
          <w:spacing w:val="-4"/>
        </w:rPr>
        <w:t xml:space="preserve"> </w:t>
      </w:r>
      <w:r>
        <w:rPr>
          <w:color w:val="003C4B"/>
          <w:spacing w:val="-2"/>
        </w:rPr>
        <w:t>priorities</w:t>
      </w:r>
    </w:p>
    <w:p w14:paraId="5EB3CBE0" w14:textId="32C448E0" w:rsidR="005163BD" w:rsidRDefault="00ED5DC5">
      <w:pPr>
        <w:pStyle w:val="BodyText"/>
        <w:spacing w:before="177" w:line="276" w:lineRule="auto"/>
        <w:ind w:left="1440" w:right="1298"/>
      </w:pPr>
      <w:r>
        <w:t>During</w:t>
      </w:r>
      <w:r>
        <w:rPr>
          <w:spacing w:val="-3"/>
        </w:rPr>
        <w:t xml:space="preserve"> </w:t>
      </w:r>
      <w:r>
        <w:t>2022-23,</w:t>
      </w:r>
      <w:r>
        <w:rPr>
          <w:spacing w:val="-2"/>
        </w:rPr>
        <w:t xml:space="preserve"> </w:t>
      </w:r>
      <w:r>
        <w:t>the</w:t>
      </w:r>
      <w:r>
        <w:rPr>
          <w:spacing w:val="-4"/>
        </w:rPr>
        <w:t xml:space="preserve"> </w:t>
      </w:r>
      <w:r>
        <w:t>CFC’s</w:t>
      </w:r>
      <w:r>
        <w:rPr>
          <w:spacing w:val="-4"/>
        </w:rPr>
        <w:t xml:space="preserve"> </w:t>
      </w:r>
      <w:r>
        <w:t>2021</w:t>
      </w:r>
      <w:r w:rsidR="00BC2545">
        <w:t>-</w:t>
      </w:r>
      <w:r>
        <w:t>24</w:t>
      </w:r>
      <w:r>
        <w:rPr>
          <w:spacing w:val="-1"/>
        </w:rPr>
        <w:t xml:space="preserve"> </w:t>
      </w:r>
      <w:r>
        <w:t>Strategic</w:t>
      </w:r>
      <w:r>
        <w:rPr>
          <w:spacing w:val="-4"/>
        </w:rPr>
        <w:t xml:space="preserve"> </w:t>
      </w:r>
      <w:r>
        <w:t>Plan</w:t>
      </w:r>
      <w:r>
        <w:rPr>
          <w:spacing w:val="-3"/>
        </w:rPr>
        <w:t xml:space="preserve"> </w:t>
      </w:r>
      <w:r>
        <w:t>guided</w:t>
      </w:r>
      <w:r>
        <w:rPr>
          <w:spacing w:val="-3"/>
        </w:rPr>
        <w:t xml:space="preserve"> </w:t>
      </w:r>
      <w:r>
        <w:t>the</w:t>
      </w:r>
      <w:r>
        <w:rPr>
          <w:spacing w:val="-4"/>
        </w:rPr>
        <w:t xml:space="preserve"> </w:t>
      </w:r>
      <w:r>
        <w:t>work</w:t>
      </w:r>
      <w:r>
        <w:rPr>
          <w:spacing w:val="-4"/>
        </w:rPr>
        <w:t xml:space="preserve"> </w:t>
      </w:r>
      <w:r>
        <w:t>of</w:t>
      </w:r>
      <w:r>
        <w:rPr>
          <w:spacing w:val="-2"/>
        </w:rPr>
        <w:t xml:space="preserve"> </w:t>
      </w:r>
      <w:r>
        <w:t>the</w:t>
      </w:r>
      <w:r>
        <w:rPr>
          <w:spacing w:val="-4"/>
        </w:rPr>
        <w:t xml:space="preserve"> </w:t>
      </w:r>
      <w:r>
        <w:t>Board,</w:t>
      </w:r>
      <w:r>
        <w:rPr>
          <w:spacing w:val="-4"/>
        </w:rPr>
        <w:t xml:space="preserve"> </w:t>
      </w:r>
      <w:r>
        <w:t xml:space="preserve">advisory committees, </w:t>
      </w:r>
      <w:proofErr w:type="gramStart"/>
      <w:r>
        <w:t>staff</w:t>
      </w:r>
      <w:proofErr w:type="gramEnd"/>
      <w:r>
        <w:t xml:space="preserve"> and volunteers in line with the following six key priorities.</w:t>
      </w:r>
    </w:p>
    <w:p w14:paraId="32A12D4A" w14:textId="77777777" w:rsidR="005163BD" w:rsidRDefault="00ED5DC5">
      <w:pPr>
        <w:pStyle w:val="BodyText"/>
        <w:spacing w:before="7"/>
        <w:rPr>
          <w:sz w:val="12"/>
        </w:rPr>
      </w:pPr>
      <w:r>
        <w:rPr>
          <w:noProof/>
        </w:rPr>
        <mc:AlternateContent>
          <mc:Choice Requires="wpg">
            <w:drawing>
              <wp:anchor distT="0" distB="0" distL="0" distR="0" simplePos="0" relativeHeight="251693568" behindDoc="1" locked="0" layoutInCell="1" allowOverlap="1" wp14:anchorId="07005AD3" wp14:editId="28535D05">
                <wp:simplePos x="0" y="0"/>
                <wp:positionH relativeFrom="page">
                  <wp:posOffset>914400</wp:posOffset>
                </wp:positionH>
                <wp:positionV relativeFrom="paragraph">
                  <wp:posOffset>113170</wp:posOffset>
                </wp:positionV>
                <wp:extent cx="5730240" cy="1093470"/>
                <wp:effectExtent l="0" t="0" r="0" b="0"/>
                <wp:wrapTopAndBottom/>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1093470"/>
                          <a:chOff x="0" y="0"/>
                          <a:chExt cx="5730240" cy="1093470"/>
                        </a:xfrm>
                      </wpg:grpSpPr>
                      <wps:wsp>
                        <wps:cNvPr id="168" name="Graphic 168"/>
                        <wps:cNvSpPr/>
                        <wps:spPr>
                          <a:xfrm>
                            <a:off x="0" y="0"/>
                            <a:ext cx="5730240" cy="1093470"/>
                          </a:xfrm>
                          <a:custGeom>
                            <a:avLst/>
                            <a:gdLst/>
                            <a:ahLst/>
                            <a:cxnLst/>
                            <a:rect l="l" t="t" r="r" b="b"/>
                            <a:pathLst>
                              <a:path w="5730240" h="1093470">
                                <a:moveTo>
                                  <a:pt x="5547995" y="0"/>
                                </a:moveTo>
                                <a:lnTo>
                                  <a:pt x="182245" y="0"/>
                                </a:lnTo>
                                <a:lnTo>
                                  <a:pt x="133798" y="6510"/>
                                </a:lnTo>
                                <a:lnTo>
                                  <a:pt x="90264" y="24882"/>
                                </a:lnTo>
                                <a:lnTo>
                                  <a:pt x="53379" y="53379"/>
                                </a:lnTo>
                                <a:lnTo>
                                  <a:pt x="24882" y="90264"/>
                                </a:lnTo>
                                <a:lnTo>
                                  <a:pt x="6510" y="133798"/>
                                </a:lnTo>
                                <a:lnTo>
                                  <a:pt x="0" y="182245"/>
                                </a:lnTo>
                                <a:lnTo>
                                  <a:pt x="0" y="911225"/>
                                </a:lnTo>
                                <a:lnTo>
                                  <a:pt x="6510" y="959671"/>
                                </a:lnTo>
                                <a:lnTo>
                                  <a:pt x="24882" y="1003205"/>
                                </a:lnTo>
                                <a:lnTo>
                                  <a:pt x="53379" y="1040090"/>
                                </a:lnTo>
                                <a:lnTo>
                                  <a:pt x="90264" y="1068587"/>
                                </a:lnTo>
                                <a:lnTo>
                                  <a:pt x="133798" y="1086959"/>
                                </a:lnTo>
                                <a:lnTo>
                                  <a:pt x="182245" y="1093470"/>
                                </a:lnTo>
                                <a:lnTo>
                                  <a:pt x="5547995" y="1093470"/>
                                </a:lnTo>
                                <a:lnTo>
                                  <a:pt x="5596441" y="1086959"/>
                                </a:lnTo>
                                <a:lnTo>
                                  <a:pt x="5639975" y="1068587"/>
                                </a:lnTo>
                                <a:lnTo>
                                  <a:pt x="5676860" y="1040090"/>
                                </a:lnTo>
                                <a:lnTo>
                                  <a:pt x="5705357" y="1003205"/>
                                </a:lnTo>
                                <a:lnTo>
                                  <a:pt x="5723729" y="959671"/>
                                </a:lnTo>
                                <a:lnTo>
                                  <a:pt x="5730240" y="911225"/>
                                </a:lnTo>
                                <a:lnTo>
                                  <a:pt x="5730240" y="182245"/>
                                </a:lnTo>
                                <a:lnTo>
                                  <a:pt x="5723729" y="133798"/>
                                </a:lnTo>
                                <a:lnTo>
                                  <a:pt x="5705357" y="90264"/>
                                </a:lnTo>
                                <a:lnTo>
                                  <a:pt x="5676860" y="53379"/>
                                </a:lnTo>
                                <a:lnTo>
                                  <a:pt x="5639975" y="24882"/>
                                </a:lnTo>
                                <a:lnTo>
                                  <a:pt x="5596441" y="6510"/>
                                </a:lnTo>
                                <a:lnTo>
                                  <a:pt x="5547995" y="0"/>
                                </a:lnTo>
                                <a:close/>
                              </a:path>
                            </a:pathLst>
                          </a:custGeom>
                          <a:solidFill>
                            <a:srgbClr val="CA5F14"/>
                          </a:solidFill>
                        </wps:spPr>
                        <wps:bodyPr wrap="square" lIns="0" tIns="0" rIns="0" bIns="0" rtlCol="0">
                          <a:prstTxWarp prst="textNoShape">
                            <a:avLst/>
                          </a:prstTxWarp>
                          <a:noAutofit/>
                        </wps:bodyPr>
                      </wps:wsp>
                      <wps:wsp>
                        <wps:cNvPr id="169" name="Textbox 169"/>
                        <wps:cNvSpPr txBox="1"/>
                        <wps:spPr>
                          <a:xfrm>
                            <a:off x="0" y="0"/>
                            <a:ext cx="5730240" cy="1093470"/>
                          </a:xfrm>
                          <a:prstGeom prst="rect">
                            <a:avLst/>
                          </a:prstGeom>
                        </wps:spPr>
                        <wps:txbx>
                          <w:txbxContent>
                            <w:p w14:paraId="3D7F03CB" w14:textId="77777777" w:rsidR="005163BD" w:rsidRDefault="00ED5DC5" w:rsidP="00D6682B">
                              <w:pPr>
                                <w:numPr>
                                  <w:ilvl w:val="0"/>
                                  <w:numId w:val="67"/>
                                </w:numPr>
                                <w:tabs>
                                  <w:tab w:val="left" w:pos="693"/>
                                </w:tabs>
                                <w:spacing w:before="51"/>
                                <w:rPr>
                                  <w:rFonts w:ascii="Montserrat" w:hAnsi="Montserrat"/>
                                  <w:b/>
                                  <w:sz w:val="20"/>
                                </w:rPr>
                              </w:pPr>
                              <w:r>
                                <w:rPr>
                                  <w:rFonts w:ascii="Montserrat" w:hAnsi="Montserrat"/>
                                  <w:b/>
                                  <w:color w:val="FFFFFF"/>
                                  <w:sz w:val="20"/>
                                </w:rPr>
                                <w:t>Progress</w:t>
                              </w:r>
                              <w:r>
                                <w:rPr>
                                  <w:rFonts w:ascii="Montserrat" w:hAnsi="Montserrat"/>
                                  <w:b/>
                                  <w:color w:val="FFFFFF"/>
                                  <w:spacing w:val="-7"/>
                                  <w:sz w:val="20"/>
                                </w:rPr>
                                <w:t xml:space="preserve"> </w:t>
                              </w:r>
                              <w:r>
                                <w:rPr>
                                  <w:rFonts w:ascii="Montserrat" w:hAnsi="Montserrat"/>
                                  <w:b/>
                                  <w:color w:val="FFFFFF"/>
                                  <w:sz w:val="20"/>
                                </w:rPr>
                                <w:t>the</w:t>
                              </w:r>
                              <w:r>
                                <w:rPr>
                                  <w:rFonts w:ascii="Montserrat" w:hAnsi="Montserrat"/>
                                  <w:b/>
                                  <w:color w:val="FFFFFF"/>
                                  <w:spacing w:val="-6"/>
                                  <w:sz w:val="20"/>
                                </w:rPr>
                                <w:t xml:space="preserve"> </w:t>
                              </w:r>
                              <w:r>
                                <w:rPr>
                                  <w:rFonts w:ascii="Montserrat" w:hAnsi="Montserrat"/>
                                  <w:b/>
                                  <w:color w:val="FFFFFF"/>
                                  <w:sz w:val="20"/>
                                </w:rPr>
                                <w:t>development</w:t>
                              </w:r>
                              <w:r>
                                <w:rPr>
                                  <w:rFonts w:ascii="Montserrat" w:hAnsi="Montserrat"/>
                                  <w:b/>
                                  <w:color w:val="FFFFFF"/>
                                  <w:spacing w:val="-3"/>
                                  <w:sz w:val="20"/>
                                </w:rPr>
                                <w:t xml:space="preserve"> </w:t>
                              </w:r>
                              <w:r>
                                <w:rPr>
                                  <w:rFonts w:ascii="Montserrat" w:hAnsi="Montserrat"/>
                                  <w:b/>
                                  <w:color w:val="FFFFFF"/>
                                  <w:sz w:val="20"/>
                                </w:rPr>
                                <w:t>of</w:t>
                              </w:r>
                              <w:r>
                                <w:rPr>
                                  <w:rFonts w:ascii="Montserrat" w:hAnsi="Montserrat"/>
                                  <w:b/>
                                  <w:color w:val="FFFFFF"/>
                                  <w:spacing w:val="-7"/>
                                  <w:sz w:val="20"/>
                                </w:rPr>
                                <w:t xml:space="preserve"> </w:t>
                              </w:r>
                              <w:r>
                                <w:rPr>
                                  <w:rFonts w:ascii="Montserrat" w:hAnsi="Montserrat"/>
                                  <w:b/>
                                  <w:color w:val="FFFFFF"/>
                                  <w:sz w:val="20"/>
                                </w:rPr>
                                <w:t>a</w:t>
                              </w:r>
                              <w:r>
                                <w:rPr>
                                  <w:rFonts w:ascii="Montserrat" w:hAnsi="Montserrat"/>
                                  <w:b/>
                                  <w:color w:val="FFFFFF"/>
                                  <w:spacing w:val="-6"/>
                                  <w:sz w:val="20"/>
                                </w:rPr>
                                <w:t xml:space="preserve"> </w:t>
                              </w:r>
                              <w:r>
                                <w:rPr>
                                  <w:rFonts w:ascii="Montserrat" w:hAnsi="Montserrat"/>
                                  <w:b/>
                                  <w:color w:val="FFFFFF"/>
                                  <w:sz w:val="20"/>
                                </w:rPr>
                                <w:t>major</w:t>
                              </w:r>
                              <w:r>
                                <w:rPr>
                                  <w:rFonts w:ascii="Montserrat" w:hAnsi="Montserrat"/>
                                  <w:b/>
                                  <w:color w:val="FFFFFF"/>
                                  <w:spacing w:val="-3"/>
                                  <w:sz w:val="20"/>
                                </w:rPr>
                                <w:t xml:space="preserve"> </w:t>
                              </w:r>
                              <w:r>
                                <w:rPr>
                                  <w:rFonts w:ascii="Montserrat" w:hAnsi="Montserrat"/>
                                  <w:b/>
                                  <w:color w:val="FFFFFF"/>
                                  <w:sz w:val="20"/>
                                </w:rPr>
                                <w:t>new</w:t>
                              </w:r>
                              <w:r>
                                <w:rPr>
                                  <w:rFonts w:ascii="Montserrat" w:hAnsi="Montserrat"/>
                                  <w:b/>
                                  <w:color w:val="FFFFFF"/>
                                  <w:spacing w:val="-6"/>
                                  <w:sz w:val="20"/>
                                </w:rPr>
                                <w:t xml:space="preserve"> </w:t>
                              </w:r>
                              <w:r>
                                <w:rPr>
                                  <w:rFonts w:ascii="Montserrat" w:hAnsi="Montserrat"/>
                                  <w:b/>
                                  <w:color w:val="FFFFFF"/>
                                  <w:sz w:val="20"/>
                                </w:rPr>
                                <w:t>theatre</w:t>
                              </w:r>
                              <w:r>
                                <w:rPr>
                                  <w:rFonts w:ascii="Montserrat" w:hAnsi="Montserrat"/>
                                  <w:b/>
                                  <w:color w:val="FFFFFF"/>
                                  <w:spacing w:val="-6"/>
                                  <w:sz w:val="20"/>
                                </w:rPr>
                                <w:t xml:space="preserve"> </w:t>
                              </w:r>
                              <w:r>
                                <w:rPr>
                                  <w:rFonts w:ascii="Montserrat" w:hAnsi="Montserrat"/>
                                  <w:b/>
                                  <w:color w:val="FFFFFF"/>
                                  <w:sz w:val="20"/>
                                </w:rPr>
                                <w:t>for</w:t>
                              </w:r>
                              <w:r>
                                <w:rPr>
                                  <w:rFonts w:ascii="Montserrat" w:hAnsi="Montserrat"/>
                                  <w:b/>
                                  <w:color w:val="FFFFFF"/>
                                  <w:spacing w:val="-5"/>
                                  <w:sz w:val="20"/>
                                </w:rPr>
                                <w:t xml:space="preserve"> </w:t>
                              </w:r>
                              <w:r>
                                <w:rPr>
                                  <w:rFonts w:ascii="Montserrat" w:hAnsi="Montserrat"/>
                                  <w:b/>
                                  <w:color w:val="FFFFFF"/>
                                  <w:sz w:val="20"/>
                                </w:rPr>
                                <w:t>the</w:t>
                              </w:r>
                              <w:r>
                                <w:rPr>
                                  <w:rFonts w:ascii="Montserrat" w:hAnsi="Montserrat"/>
                                  <w:b/>
                                  <w:color w:val="FFFFFF"/>
                                  <w:spacing w:val="-7"/>
                                  <w:sz w:val="20"/>
                                </w:rPr>
                                <w:t xml:space="preserve"> </w:t>
                              </w:r>
                              <w:r>
                                <w:rPr>
                                  <w:rFonts w:ascii="Montserrat" w:hAnsi="Montserrat"/>
                                  <w:b/>
                                  <w:color w:val="FFFFFF"/>
                                  <w:sz w:val="20"/>
                                </w:rPr>
                                <w:t>nation’s</w:t>
                              </w:r>
                              <w:r>
                                <w:rPr>
                                  <w:rFonts w:ascii="Montserrat" w:hAnsi="Montserrat"/>
                                  <w:b/>
                                  <w:color w:val="FFFFFF"/>
                                  <w:spacing w:val="-6"/>
                                  <w:sz w:val="20"/>
                                </w:rPr>
                                <w:t xml:space="preserve"> </w:t>
                              </w:r>
                              <w:r>
                                <w:rPr>
                                  <w:rFonts w:ascii="Montserrat" w:hAnsi="Montserrat"/>
                                  <w:b/>
                                  <w:color w:val="FFFFFF"/>
                                  <w:spacing w:val="-2"/>
                                  <w:sz w:val="20"/>
                                </w:rPr>
                                <w:t>capital</w:t>
                              </w:r>
                            </w:p>
                            <w:p w14:paraId="4CC1552B" w14:textId="77777777" w:rsidR="005163BD" w:rsidRDefault="00ED5DC5" w:rsidP="00D6682B">
                              <w:pPr>
                                <w:numPr>
                                  <w:ilvl w:val="1"/>
                                  <w:numId w:val="67"/>
                                </w:numPr>
                                <w:tabs>
                                  <w:tab w:val="left" w:pos="691"/>
                                  <w:tab w:val="left" w:pos="693"/>
                                </w:tabs>
                                <w:spacing w:before="96" w:line="244" w:lineRule="auto"/>
                                <w:ind w:right="881"/>
                                <w:rPr>
                                  <w:rFonts w:ascii="Montserrat Light"/>
                                  <w:sz w:val="20"/>
                                </w:rPr>
                              </w:pPr>
                              <w:r>
                                <w:rPr>
                                  <w:rFonts w:ascii="Montserrat Light"/>
                                  <w:color w:val="FFFFFF"/>
                                  <w:sz w:val="20"/>
                                </w:rPr>
                                <w:t>Work</w:t>
                              </w:r>
                              <w:r>
                                <w:rPr>
                                  <w:rFonts w:ascii="Montserrat Light"/>
                                  <w:color w:val="FFFFFF"/>
                                  <w:spacing w:val="-5"/>
                                  <w:sz w:val="20"/>
                                </w:rPr>
                                <w:t xml:space="preserve"> </w:t>
                              </w:r>
                              <w:r>
                                <w:rPr>
                                  <w:rFonts w:ascii="Montserrat Light"/>
                                  <w:color w:val="FFFFFF"/>
                                  <w:sz w:val="20"/>
                                </w:rPr>
                                <w:t>with</w:t>
                              </w:r>
                              <w:r>
                                <w:rPr>
                                  <w:rFonts w:ascii="Montserrat Light"/>
                                  <w:color w:val="FFFFFF"/>
                                  <w:spacing w:val="-3"/>
                                  <w:sz w:val="20"/>
                                </w:rPr>
                                <w:t xml:space="preserve"> </w:t>
                              </w:r>
                              <w:r>
                                <w:rPr>
                                  <w:rFonts w:ascii="Montserrat Light"/>
                                  <w:color w:val="FFFFFF"/>
                                  <w:sz w:val="20"/>
                                </w:rPr>
                                <w:t>other</w:t>
                              </w:r>
                              <w:r>
                                <w:rPr>
                                  <w:rFonts w:ascii="Montserrat Light"/>
                                  <w:color w:val="FFFFFF"/>
                                  <w:spacing w:val="-5"/>
                                  <w:sz w:val="20"/>
                                </w:rPr>
                                <w:t xml:space="preserve"> </w:t>
                              </w:r>
                              <w:r>
                                <w:rPr>
                                  <w:rFonts w:ascii="Montserrat Light"/>
                                  <w:color w:val="FFFFFF"/>
                                  <w:sz w:val="20"/>
                                </w:rPr>
                                <w:t>agencies</w:t>
                              </w:r>
                              <w:r>
                                <w:rPr>
                                  <w:rFonts w:ascii="Montserrat Light"/>
                                  <w:color w:val="FFFFFF"/>
                                  <w:spacing w:val="-5"/>
                                  <w:sz w:val="20"/>
                                </w:rPr>
                                <w:t xml:space="preserve"> </w:t>
                              </w:r>
                              <w:r>
                                <w:rPr>
                                  <w:rFonts w:ascii="Montserrat Light"/>
                                  <w:color w:val="FFFFFF"/>
                                  <w:sz w:val="20"/>
                                </w:rPr>
                                <w:t>to</w:t>
                              </w:r>
                              <w:r>
                                <w:rPr>
                                  <w:rFonts w:ascii="Montserrat Light"/>
                                  <w:color w:val="FFFFFF"/>
                                  <w:spacing w:val="-6"/>
                                  <w:sz w:val="20"/>
                                </w:rPr>
                                <w:t xml:space="preserve"> </w:t>
                              </w:r>
                              <w:r>
                                <w:rPr>
                                  <w:rFonts w:ascii="Montserrat Light"/>
                                  <w:color w:val="FFFFFF"/>
                                  <w:sz w:val="20"/>
                                </w:rPr>
                                <w:t>refine</w:t>
                              </w:r>
                              <w:r>
                                <w:rPr>
                                  <w:rFonts w:ascii="Montserrat Light"/>
                                  <w:color w:val="FFFFFF"/>
                                  <w:spacing w:val="-4"/>
                                  <w:sz w:val="20"/>
                                </w:rPr>
                                <w:t xml:space="preserve"> </w:t>
                              </w:r>
                              <w:r>
                                <w:rPr>
                                  <w:rFonts w:ascii="Montserrat Light"/>
                                  <w:color w:val="FFFFFF"/>
                                  <w:sz w:val="20"/>
                                </w:rPr>
                                <w:t>planning</w:t>
                              </w:r>
                              <w:r>
                                <w:rPr>
                                  <w:rFonts w:ascii="Montserrat Light"/>
                                  <w:color w:val="FFFFFF"/>
                                  <w:spacing w:val="-5"/>
                                  <w:sz w:val="20"/>
                                </w:rPr>
                                <w:t xml:space="preserve"> </w:t>
                              </w:r>
                              <w:r>
                                <w:rPr>
                                  <w:rFonts w:ascii="Montserrat Light"/>
                                  <w:color w:val="FFFFFF"/>
                                  <w:sz w:val="20"/>
                                </w:rPr>
                                <w:t>for</w:t>
                              </w:r>
                              <w:r>
                                <w:rPr>
                                  <w:rFonts w:ascii="Montserrat Light"/>
                                  <w:color w:val="FFFFFF"/>
                                  <w:spacing w:val="-2"/>
                                  <w:sz w:val="20"/>
                                </w:rPr>
                                <w:t xml:space="preserve"> </w:t>
                              </w:r>
                              <w:r>
                                <w:rPr>
                                  <w:rFonts w:ascii="Montserrat Light"/>
                                  <w:color w:val="FFFFFF"/>
                                  <w:sz w:val="20"/>
                                </w:rPr>
                                <w:t>a</w:t>
                              </w:r>
                              <w:r>
                                <w:rPr>
                                  <w:rFonts w:ascii="Montserrat Light"/>
                                  <w:color w:val="FFFFFF"/>
                                  <w:spacing w:val="-6"/>
                                  <w:sz w:val="20"/>
                                </w:rPr>
                                <w:t xml:space="preserve"> </w:t>
                              </w:r>
                              <w:r>
                                <w:rPr>
                                  <w:rFonts w:ascii="Montserrat Light"/>
                                  <w:color w:val="FFFFFF"/>
                                  <w:sz w:val="20"/>
                                </w:rPr>
                                <w:t>fit-for-purpose,</w:t>
                              </w:r>
                              <w:r>
                                <w:rPr>
                                  <w:rFonts w:ascii="Montserrat Light"/>
                                  <w:color w:val="FFFFFF"/>
                                  <w:spacing w:val="-2"/>
                                  <w:sz w:val="20"/>
                                </w:rPr>
                                <w:t xml:space="preserve"> </w:t>
                              </w:r>
                              <w:r>
                                <w:rPr>
                                  <w:rFonts w:ascii="Montserrat Light"/>
                                  <w:color w:val="FFFFFF"/>
                                  <w:sz w:val="20"/>
                                </w:rPr>
                                <w:t>audience- focused venue.</w:t>
                              </w:r>
                            </w:p>
                            <w:p w14:paraId="2FED24F8" w14:textId="77777777" w:rsidR="005163BD" w:rsidRDefault="00ED5DC5" w:rsidP="00D6682B">
                              <w:pPr>
                                <w:numPr>
                                  <w:ilvl w:val="1"/>
                                  <w:numId w:val="67"/>
                                </w:numPr>
                                <w:tabs>
                                  <w:tab w:val="left" w:pos="691"/>
                                  <w:tab w:val="left" w:pos="693"/>
                                </w:tabs>
                                <w:spacing w:before="7" w:line="242" w:lineRule="auto"/>
                                <w:ind w:right="258"/>
                                <w:rPr>
                                  <w:rFonts w:ascii="Montserrat Light"/>
                                  <w:sz w:val="20"/>
                                </w:rPr>
                              </w:pPr>
                              <w:r>
                                <w:rPr>
                                  <w:rFonts w:ascii="Montserrat Light"/>
                                  <w:color w:val="FFFFFF"/>
                                  <w:sz w:val="20"/>
                                </w:rPr>
                                <w:t>Build</w:t>
                              </w:r>
                              <w:r>
                                <w:rPr>
                                  <w:rFonts w:ascii="Montserrat Light"/>
                                  <w:color w:val="FFFFFF"/>
                                  <w:spacing w:val="-6"/>
                                  <w:sz w:val="20"/>
                                </w:rPr>
                                <w:t xml:space="preserve"> </w:t>
                              </w:r>
                              <w:r>
                                <w:rPr>
                                  <w:rFonts w:ascii="Montserrat Light"/>
                                  <w:color w:val="FFFFFF"/>
                                  <w:sz w:val="20"/>
                                </w:rPr>
                                <w:t>towards</w:t>
                              </w:r>
                              <w:r>
                                <w:rPr>
                                  <w:rFonts w:ascii="Montserrat Light"/>
                                  <w:color w:val="FFFFFF"/>
                                  <w:spacing w:val="-5"/>
                                  <w:sz w:val="20"/>
                                </w:rPr>
                                <w:t xml:space="preserve"> </w:t>
                              </w:r>
                              <w:r>
                                <w:rPr>
                                  <w:rFonts w:ascii="Montserrat Light"/>
                                  <w:color w:val="FFFFFF"/>
                                  <w:sz w:val="20"/>
                                </w:rPr>
                                <w:t>this</w:t>
                              </w:r>
                              <w:r>
                                <w:rPr>
                                  <w:rFonts w:ascii="Montserrat Light"/>
                                  <w:color w:val="FFFFFF"/>
                                  <w:spacing w:val="-2"/>
                                  <w:sz w:val="20"/>
                                </w:rPr>
                                <w:t xml:space="preserve"> </w:t>
                              </w:r>
                              <w:r>
                                <w:rPr>
                                  <w:rFonts w:ascii="Montserrat Light"/>
                                  <w:color w:val="FFFFFF"/>
                                  <w:sz w:val="20"/>
                                </w:rPr>
                                <w:t>new</w:t>
                              </w:r>
                              <w:r>
                                <w:rPr>
                                  <w:rFonts w:ascii="Montserrat Light"/>
                                  <w:color w:val="FFFFFF"/>
                                  <w:spacing w:val="-4"/>
                                  <w:sz w:val="20"/>
                                </w:rPr>
                                <w:t xml:space="preserve"> </w:t>
                              </w:r>
                              <w:r>
                                <w:rPr>
                                  <w:rFonts w:ascii="Montserrat Light"/>
                                  <w:color w:val="FFFFFF"/>
                                  <w:sz w:val="20"/>
                                </w:rPr>
                                <w:t>venue</w:t>
                              </w:r>
                              <w:r>
                                <w:rPr>
                                  <w:rFonts w:ascii="Montserrat Light"/>
                                  <w:color w:val="FFFFFF"/>
                                  <w:spacing w:val="-4"/>
                                  <w:sz w:val="20"/>
                                </w:rPr>
                                <w:t xml:space="preserve"> </w:t>
                              </w:r>
                              <w:r>
                                <w:rPr>
                                  <w:rFonts w:ascii="Montserrat Light"/>
                                  <w:color w:val="FFFFFF"/>
                                  <w:sz w:val="20"/>
                                </w:rPr>
                                <w:t>through</w:t>
                              </w:r>
                              <w:r>
                                <w:rPr>
                                  <w:rFonts w:ascii="Montserrat Light"/>
                                  <w:color w:val="FFFFFF"/>
                                  <w:spacing w:val="-5"/>
                                  <w:sz w:val="20"/>
                                </w:rPr>
                                <w:t xml:space="preserve"> </w:t>
                              </w:r>
                              <w:r>
                                <w:rPr>
                                  <w:rFonts w:ascii="Montserrat Light"/>
                                  <w:color w:val="FFFFFF"/>
                                  <w:sz w:val="20"/>
                                </w:rPr>
                                <w:t>programming</w:t>
                              </w:r>
                              <w:r>
                                <w:rPr>
                                  <w:rFonts w:ascii="Montserrat Light"/>
                                  <w:color w:val="FFFFFF"/>
                                  <w:spacing w:val="-5"/>
                                  <w:sz w:val="20"/>
                                </w:rPr>
                                <w:t xml:space="preserve"> </w:t>
                              </w:r>
                              <w:r>
                                <w:rPr>
                                  <w:rFonts w:ascii="Montserrat Light"/>
                                  <w:color w:val="FFFFFF"/>
                                  <w:sz w:val="20"/>
                                </w:rPr>
                                <w:t>large</w:t>
                              </w:r>
                              <w:r>
                                <w:rPr>
                                  <w:rFonts w:ascii="Montserrat Light"/>
                                  <w:color w:val="FFFFFF"/>
                                  <w:spacing w:val="-4"/>
                                  <w:sz w:val="20"/>
                                </w:rPr>
                                <w:t xml:space="preserve"> </w:t>
                              </w:r>
                              <w:r>
                                <w:rPr>
                                  <w:rFonts w:ascii="Montserrat Light"/>
                                  <w:color w:val="FFFFFF"/>
                                  <w:sz w:val="20"/>
                                </w:rPr>
                                <w:t>scale</w:t>
                              </w:r>
                              <w:r>
                                <w:rPr>
                                  <w:rFonts w:ascii="Montserrat Light"/>
                                  <w:color w:val="FFFFFF"/>
                                  <w:spacing w:val="-4"/>
                                  <w:sz w:val="20"/>
                                </w:rPr>
                                <w:t xml:space="preserve"> </w:t>
                              </w:r>
                              <w:r>
                                <w:rPr>
                                  <w:rFonts w:ascii="Montserrat Light"/>
                                  <w:color w:val="FFFFFF"/>
                                  <w:sz w:val="20"/>
                                </w:rPr>
                                <w:t>productions</w:t>
                              </w:r>
                              <w:r>
                                <w:rPr>
                                  <w:rFonts w:ascii="Montserrat Light"/>
                                  <w:color w:val="FFFFFF"/>
                                  <w:spacing w:val="-2"/>
                                  <w:sz w:val="20"/>
                                </w:rPr>
                                <w:t xml:space="preserve"> </w:t>
                              </w:r>
                              <w:r>
                                <w:rPr>
                                  <w:rFonts w:ascii="Montserrat Light"/>
                                  <w:color w:val="FFFFFF"/>
                                  <w:sz w:val="20"/>
                                </w:rPr>
                                <w:t>and through creative partnerships at local, regional, national and international levels.</w:t>
                              </w:r>
                            </w:p>
                          </w:txbxContent>
                        </wps:txbx>
                        <wps:bodyPr wrap="square" lIns="0" tIns="0" rIns="0" bIns="0" rtlCol="0">
                          <a:noAutofit/>
                        </wps:bodyPr>
                      </wps:wsp>
                    </wpg:wgp>
                  </a:graphicData>
                </a:graphic>
              </wp:anchor>
            </w:drawing>
          </mc:Choice>
          <mc:Fallback>
            <w:pict>
              <v:group w14:anchorId="07005AD3" id="Group 167" o:spid="_x0000_s1116" style="position:absolute;margin-left:1in;margin-top:8.9pt;width:451.2pt;height:86.1pt;z-index:-251622912;mso-wrap-distance-left:0;mso-wrap-distance-right:0;mso-position-horizontal-relative:page;mso-position-vertical-relative:text" coordsize="57302,10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aLhnAMAAPgLAAAOAAAAZHJzL2Uyb0RvYy54bWy8Vl2PmzoQfa/U/2DxfpdvCGizVbvtripV&#10;baXuVZ8dYwIqYGo7gf33Hds40O1tgrbVfUkGOAwzZ45n5vrV2DboSLmoWbd1/CvPQbQjrKi7/db5&#10;9+Hun42DhMRdgRvW0a3zSIXz6ubli+uhz2nAKtYUlCNw0ol86LdOJWWfu64gFW2xuGI97eBhyXiL&#10;JVzyvVtwPID3tnEDz0vcgfGi54xQIeDuW/PQudH+y5IS+aksBZWo2ToQm9S/XP/u1K97c43zPcd9&#10;VZMpDPyMKFpcd/DRk6u3WGJ04PUvrtqacCZYKa8Ia11WljWhOgfIxveeZHPP2aHXuezzYd+faAJq&#10;n/D0bLfk4/Ge91/6z9xED+YHRr4J4MUd+n2+fK6u9zN4LHmrXoIk0KgZfTwxSkeJCNyM09ALIiCe&#10;wDPfy8IonTgnFRTml/dI9e7Cmy7OzYd1eKdwhh70I2aKxJ9R9KXCPdXMC0XBZ47qAhJIQM0dbkHH&#10;95Nk1C3gSn0ecIrH6UpMlP4JS6dccU4OQt5TpgnHxw9CGuEW1sKVtcjYWZOD/JXwGy186SAQPncQ&#10;CH9nhN9jqd5TVVQmGhYVq+aCqectO9IHppFSlS2OozTLYgfZokOwM6bpllh/EwTRz1ALsP+9duqH&#10;YZoBx+AziX2tFHBrMfbfYDMvSCINDaLNJlAJ/RYbK78aa6xzWONNhWC+cA6rg1TQKfBzWDgECmio&#10;uAzMfD8I4rNZnb6exVmS+mexc1a+54WBd97zzJfvRZ6Xra2E7yWbeJOejWRRY9/bJBD7efisnUX/&#10;+H2lF7Jch8+SKPJNbVaEEydhlqVGy2uyjZM02SRT7VdwGadeHMbpFM+KSqVBmAZG2ytkcOrHSt6X&#10;FbaEr1BuvAhmxYlY5nr5rC2ZvHyKl3Va0R/gAFkVXGw8/9X5bGsiDRPUHG7VUHVLOjVZEO2yjQvW&#10;1MVd3TSqqQq+3902HB0x9Ovb1/GdH03HYgGDkSdyM1iUtWPFI0ymAUbR1hHfD5hTBzXvO5h9atWx&#10;BrfGzhpcNrdML0S6n3MhH8avmPeoB3PrSJjeH5kdgTi38wbiVwCDVW927PVBsrJWw0jHZiKaLmAc&#10;m8H4P8xlOABmLj9A7Ds2Ij/RbWUxl5Ec3zAYXLpPzkTadeJ5ewxQYge8okZN6IlENXv1RviEPTPE&#10;n1RSjrtRbxhhqKr+F4u7okR6kYL1Uot1WoXV/rq81iWdF/abHwAAAP//AwBQSwMEFAAGAAgAAAAh&#10;AFP9dkjgAAAACwEAAA8AAABkcnMvZG93bnJldi54bWxMj8FOwzAQRO9I/IO1SNyoHQgFQpyqqoBT&#10;VYkWCXFz420SNV5HsZukf8/2BLcZ7Wh2Xr6YXCsG7EPjSUMyUyCQSm8bqjR87d7vnkGEaMia1hNq&#10;OGOARXF9lZvM+pE+cdjGSnAJhcxoqGPsMilDWaMzYeY7JL4dfO9MZNtX0vZm5HLXynul5tKZhvhD&#10;bTpc1Vgetyen4WM04/IheRvWx8Pq/LN73HyvE9T69mZavoKIOMW/MFzm83QoeNPen8gG0bJPU2aJ&#10;LJ4Y4RJQ6TwFsWf1ohTIIpf/GYpfAAAA//8DAFBLAQItABQABgAIAAAAIQC2gziS/gAAAOEBAAAT&#10;AAAAAAAAAAAAAAAAAAAAAABbQ29udGVudF9UeXBlc10ueG1sUEsBAi0AFAAGAAgAAAAhADj9If/W&#10;AAAAlAEAAAsAAAAAAAAAAAAAAAAALwEAAF9yZWxzLy5yZWxzUEsBAi0AFAAGAAgAAAAhABddouGc&#10;AwAA+AsAAA4AAAAAAAAAAAAAAAAALgIAAGRycy9lMm9Eb2MueG1sUEsBAi0AFAAGAAgAAAAhAFP9&#10;dkjgAAAACwEAAA8AAAAAAAAAAAAAAAAA9gUAAGRycy9kb3ducmV2LnhtbFBLBQYAAAAABAAEAPMA&#10;AAADBwAAAAA=&#10;">
                <v:shape id="Graphic 168" o:spid="_x0000_s1117" style="position:absolute;width:57302;height:10934;visibility:visible;mso-wrap-style:square;v-text-anchor:top" coordsize="5730240,109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1xQAAANwAAAAPAAAAZHJzL2Rvd25yZXYueG1sRI9Bb8Iw&#10;DIXvSPsPkSftBmnRhLaOUAHbJC49jO0HWI1pC41TJaF0/x4fJu1m6z2/93ldTq5XI4XYeTaQLzJQ&#10;xLW3HTcGfr4/5y+gYkK22HsmA78Uodw8zNZYWH/jLxqPqVESwrFAA21KQ6F1rFtyGBd+IBbt5IPD&#10;JGtotA14k3DX62WWrbTDjqWhxYH2LdWX49UZeB2fdXXe7evlR346X/2uenehMubpcdq+gUo0pX/z&#10;3/XBCv5KaOUZmUBv7gAAAP//AwBQSwECLQAUAAYACAAAACEA2+H2y+4AAACFAQAAEwAAAAAAAAAA&#10;AAAAAAAAAAAAW0NvbnRlbnRfVHlwZXNdLnhtbFBLAQItABQABgAIAAAAIQBa9CxbvwAAABUBAAAL&#10;AAAAAAAAAAAAAAAAAB8BAABfcmVscy8ucmVsc1BLAQItABQABgAIAAAAIQCr+bj1xQAAANwAAAAP&#10;AAAAAAAAAAAAAAAAAAcCAABkcnMvZG93bnJldi54bWxQSwUGAAAAAAMAAwC3AAAA+QIAAAAA&#10;" path="m5547995,l182245,,133798,6510,90264,24882,53379,53379,24882,90264,6510,133798,,182245,,911225r6510,48446l24882,1003205r28497,36885l90264,1068587r43534,18372l182245,1093470r5365750,l5596441,1086959r43534,-18372l5676860,1040090r28497,-36885l5723729,959671r6511,-48446l5730240,182245r-6511,-48447l5705357,90264,5676860,53379,5639975,24882,5596441,6510,5547995,xe" fillcolor="#ca5f14" stroked="f">
                  <v:path arrowok="t"/>
                </v:shape>
                <v:shape id="Textbox 169" o:spid="_x0000_s1118" type="#_x0000_t202" style="position:absolute;width:57302;height:10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3D7F03CB" w14:textId="77777777" w:rsidR="005163BD" w:rsidRDefault="00ED5DC5" w:rsidP="00D6682B">
                        <w:pPr>
                          <w:numPr>
                            <w:ilvl w:val="0"/>
                            <w:numId w:val="67"/>
                          </w:numPr>
                          <w:tabs>
                            <w:tab w:val="left" w:pos="693"/>
                          </w:tabs>
                          <w:spacing w:before="51"/>
                          <w:rPr>
                            <w:rFonts w:ascii="Montserrat" w:hAnsi="Montserrat"/>
                            <w:b/>
                            <w:sz w:val="20"/>
                          </w:rPr>
                        </w:pPr>
                        <w:r>
                          <w:rPr>
                            <w:rFonts w:ascii="Montserrat" w:hAnsi="Montserrat"/>
                            <w:b/>
                            <w:color w:val="FFFFFF"/>
                            <w:sz w:val="20"/>
                          </w:rPr>
                          <w:t>Progress</w:t>
                        </w:r>
                        <w:r>
                          <w:rPr>
                            <w:rFonts w:ascii="Montserrat" w:hAnsi="Montserrat"/>
                            <w:b/>
                            <w:color w:val="FFFFFF"/>
                            <w:spacing w:val="-7"/>
                            <w:sz w:val="20"/>
                          </w:rPr>
                          <w:t xml:space="preserve"> </w:t>
                        </w:r>
                        <w:r>
                          <w:rPr>
                            <w:rFonts w:ascii="Montserrat" w:hAnsi="Montserrat"/>
                            <w:b/>
                            <w:color w:val="FFFFFF"/>
                            <w:sz w:val="20"/>
                          </w:rPr>
                          <w:t>the</w:t>
                        </w:r>
                        <w:r>
                          <w:rPr>
                            <w:rFonts w:ascii="Montserrat" w:hAnsi="Montserrat"/>
                            <w:b/>
                            <w:color w:val="FFFFFF"/>
                            <w:spacing w:val="-6"/>
                            <w:sz w:val="20"/>
                          </w:rPr>
                          <w:t xml:space="preserve"> </w:t>
                        </w:r>
                        <w:r>
                          <w:rPr>
                            <w:rFonts w:ascii="Montserrat" w:hAnsi="Montserrat"/>
                            <w:b/>
                            <w:color w:val="FFFFFF"/>
                            <w:sz w:val="20"/>
                          </w:rPr>
                          <w:t>development</w:t>
                        </w:r>
                        <w:r>
                          <w:rPr>
                            <w:rFonts w:ascii="Montserrat" w:hAnsi="Montserrat"/>
                            <w:b/>
                            <w:color w:val="FFFFFF"/>
                            <w:spacing w:val="-3"/>
                            <w:sz w:val="20"/>
                          </w:rPr>
                          <w:t xml:space="preserve"> </w:t>
                        </w:r>
                        <w:r>
                          <w:rPr>
                            <w:rFonts w:ascii="Montserrat" w:hAnsi="Montserrat"/>
                            <w:b/>
                            <w:color w:val="FFFFFF"/>
                            <w:sz w:val="20"/>
                          </w:rPr>
                          <w:t>of</w:t>
                        </w:r>
                        <w:r>
                          <w:rPr>
                            <w:rFonts w:ascii="Montserrat" w:hAnsi="Montserrat"/>
                            <w:b/>
                            <w:color w:val="FFFFFF"/>
                            <w:spacing w:val="-7"/>
                            <w:sz w:val="20"/>
                          </w:rPr>
                          <w:t xml:space="preserve"> </w:t>
                        </w:r>
                        <w:r>
                          <w:rPr>
                            <w:rFonts w:ascii="Montserrat" w:hAnsi="Montserrat"/>
                            <w:b/>
                            <w:color w:val="FFFFFF"/>
                            <w:sz w:val="20"/>
                          </w:rPr>
                          <w:t>a</w:t>
                        </w:r>
                        <w:r>
                          <w:rPr>
                            <w:rFonts w:ascii="Montserrat" w:hAnsi="Montserrat"/>
                            <w:b/>
                            <w:color w:val="FFFFFF"/>
                            <w:spacing w:val="-6"/>
                            <w:sz w:val="20"/>
                          </w:rPr>
                          <w:t xml:space="preserve"> </w:t>
                        </w:r>
                        <w:r>
                          <w:rPr>
                            <w:rFonts w:ascii="Montserrat" w:hAnsi="Montserrat"/>
                            <w:b/>
                            <w:color w:val="FFFFFF"/>
                            <w:sz w:val="20"/>
                          </w:rPr>
                          <w:t>major</w:t>
                        </w:r>
                        <w:r>
                          <w:rPr>
                            <w:rFonts w:ascii="Montserrat" w:hAnsi="Montserrat"/>
                            <w:b/>
                            <w:color w:val="FFFFFF"/>
                            <w:spacing w:val="-3"/>
                            <w:sz w:val="20"/>
                          </w:rPr>
                          <w:t xml:space="preserve"> </w:t>
                        </w:r>
                        <w:r>
                          <w:rPr>
                            <w:rFonts w:ascii="Montserrat" w:hAnsi="Montserrat"/>
                            <w:b/>
                            <w:color w:val="FFFFFF"/>
                            <w:sz w:val="20"/>
                          </w:rPr>
                          <w:t>new</w:t>
                        </w:r>
                        <w:r>
                          <w:rPr>
                            <w:rFonts w:ascii="Montserrat" w:hAnsi="Montserrat"/>
                            <w:b/>
                            <w:color w:val="FFFFFF"/>
                            <w:spacing w:val="-6"/>
                            <w:sz w:val="20"/>
                          </w:rPr>
                          <w:t xml:space="preserve"> </w:t>
                        </w:r>
                        <w:r>
                          <w:rPr>
                            <w:rFonts w:ascii="Montserrat" w:hAnsi="Montserrat"/>
                            <w:b/>
                            <w:color w:val="FFFFFF"/>
                            <w:sz w:val="20"/>
                          </w:rPr>
                          <w:t>theatre</w:t>
                        </w:r>
                        <w:r>
                          <w:rPr>
                            <w:rFonts w:ascii="Montserrat" w:hAnsi="Montserrat"/>
                            <w:b/>
                            <w:color w:val="FFFFFF"/>
                            <w:spacing w:val="-6"/>
                            <w:sz w:val="20"/>
                          </w:rPr>
                          <w:t xml:space="preserve"> </w:t>
                        </w:r>
                        <w:r>
                          <w:rPr>
                            <w:rFonts w:ascii="Montserrat" w:hAnsi="Montserrat"/>
                            <w:b/>
                            <w:color w:val="FFFFFF"/>
                            <w:sz w:val="20"/>
                          </w:rPr>
                          <w:t>for</w:t>
                        </w:r>
                        <w:r>
                          <w:rPr>
                            <w:rFonts w:ascii="Montserrat" w:hAnsi="Montserrat"/>
                            <w:b/>
                            <w:color w:val="FFFFFF"/>
                            <w:spacing w:val="-5"/>
                            <w:sz w:val="20"/>
                          </w:rPr>
                          <w:t xml:space="preserve"> </w:t>
                        </w:r>
                        <w:r>
                          <w:rPr>
                            <w:rFonts w:ascii="Montserrat" w:hAnsi="Montserrat"/>
                            <w:b/>
                            <w:color w:val="FFFFFF"/>
                            <w:sz w:val="20"/>
                          </w:rPr>
                          <w:t>the</w:t>
                        </w:r>
                        <w:r>
                          <w:rPr>
                            <w:rFonts w:ascii="Montserrat" w:hAnsi="Montserrat"/>
                            <w:b/>
                            <w:color w:val="FFFFFF"/>
                            <w:spacing w:val="-7"/>
                            <w:sz w:val="20"/>
                          </w:rPr>
                          <w:t xml:space="preserve"> </w:t>
                        </w:r>
                        <w:r>
                          <w:rPr>
                            <w:rFonts w:ascii="Montserrat" w:hAnsi="Montserrat"/>
                            <w:b/>
                            <w:color w:val="FFFFFF"/>
                            <w:sz w:val="20"/>
                          </w:rPr>
                          <w:t>nation’s</w:t>
                        </w:r>
                        <w:r>
                          <w:rPr>
                            <w:rFonts w:ascii="Montserrat" w:hAnsi="Montserrat"/>
                            <w:b/>
                            <w:color w:val="FFFFFF"/>
                            <w:spacing w:val="-6"/>
                            <w:sz w:val="20"/>
                          </w:rPr>
                          <w:t xml:space="preserve"> </w:t>
                        </w:r>
                        <w:r>
                          <w:rPr>
                            <w:rFonts w:ascii="Montserrat" w:hAnsi="Montserrat"/>
                            <w:b/>
                            <w:color w:val="FFFFFF"/>
                            <w:spacing w:val="-2"/>
                            <w:sz w:val="20"/>
                          </w:rPr>
                          <w:t>capital</w:t>
                        </w:r>
                      </w:p>
                      <w:p w14:paraId="4CC1552B" w14:textId="77777777" w:rsidR="005163BD" w:rsidRDefault="00ED5DC5" w:rsidP="00D6682B">
                        <w:pPr>
                          <w:numPr>
                            <w:ilvl w:val="1"/>
                            <w:numId w:val="67"/>
                          </w:numPr>
                          <w:tabs>
                            <w:tab w:val="left" w:pos="691"/>
                            <w:tab w:val="left" w:pos="693"/>
                          </w:tabs>
                          <w:spacing w:before="96" w:line="244" w:lineRule="auto"/>
                          <w:ind w:right="881"/>
                          <w:rPr>
                            <w:rFonts w:ascii="Montserrat Light"/>
                            <w:sz w:val="20"/>
                          </w:rPr>
                        </w:pPr>
                        <w:r>
                          <w:rPr>
                            <w:rFonts w:ascii="Montserrat Light"/>
                            <w:color w:val="FFFFFF"/>
                            <w:sz w:val="20"/>
                          </w:rPr>
                          <w:t>Work</w:t>
                        </w:r>
                        <w:r>
                          <w:rPr>
                            <w:rFonts w:ascii="Montserrat Light"/>
                            <w:color w:val="FFFFFF"/>
                            <w:spacing w:val="-5"/>
                            <w:sz w:val="20"/>
                          </w:rPr>
                          <w:t xml:space="preserve"> </w:t>
                        </w:r>
                        <w:r>
                          <w:rPr>
                            <w:rFonts w:ascii="Montserrat Light"/>
                            <w:color w:val="FFFFFF"/>
                            <w:sz w:val="20"/>
                          </w:rPr>
                          <w:t>with</w:t>
                        </w:r>
                        <w:r>
                          <w:rPr>
                            <w:rFonts w:ascii="Montserrat Light"/>
                            <w:color w:val="FFFFFF"/>
                            <w:spacing w:val="-3"/>
                            <w:sz w:val="20"/>
                          </w:rPr>
                          <w:t xml:space="preserve"> </w:t>
                        </w:r>
                        <w:r>
                          <w:rPr>
                            <w:rFonts w:ascii="Montserrat Light"/>
                            <w:color w:val="FFFFFF"/>
                            <w:sz w:val="20"/>
                          </w:rPr>
                          <w:t>other</w:t>
                        </w:r>
                        <w:r>
                          <w:rPr>
                            <w:rFonts w:ascii="Montserrat Light"/>
                            <w:color w:val="FFFFFF"/>
                            <w:spacing w:val="-5"/>
                            <w:sz w:val="20"/>
                          </w:rPr>
                          <w:t xml:space="preserve"> </w:t>
                        </w:r>
                        <w:r>
                          <w:rPr>
                            <w:rFonts w:ascii="Montserrat Light"/>
                            <w:color w:val="FFFFFF"/>
                            <w:sz w:val="20"/>
                          </w:rPr>
                          <w:t>agencies</w:t>
                        </w:r>
                        <w:r>
                          <w:rPr>
                            <w:rFonts w:ascii="Montserrat Light"/>
                            <w:color w:val="FFFFFF"/>
                            <w:spacing w:val="-5"/>
                            <w:sz w:val="20"/>
                          </w:rPr>
                          <w:t xml:space="preserve"> </w:t>
                        </w:r>
                        <w:r>
                          <w:rPr>
                            <w:rFonts w:ascii="Montserrat Light"/>
                            <w:color w:val="FFFFFF"/>
                            <w:sz w:val="20"/>
                          </w:rPr>
                          <w:t>to</w:t>
                        </w:r>
                        <w:r>
                          <w:rPr>
                            <w:rFonts w:ascii="Montserrat Light"/>
                            <w:color w:val="FFFFFF"/>
                            <w:spacing w:val="-6"/>
                            <w:sz w:val="20"/>
                          </w:rPr>
                          <w:t xml:space="preserve"> </w:t>
                        </w:r>
                        <w:r>
                          <w:rPr>
                            <w:rFonts w:ascii="Montserrat Light"/>
                            <w:color w:val="FFFFFF"/>
                            <w:sz w:val="20"/>
                          </w:rPr>
                          <w:t>refine</w:t>
                        </w:r>
                        <w:r>
                          <w:rPr>
                            <w:rFonts w:ascii="Montserrat Light"/>
                            <w:color w:val="FFFFFF"/>
                            <w:spacing w:val="-4"/>
                            <w:sz w:val="20"/>
                          </w:rPr>
                          <w:t xml:space="preserve"> </w:t>
                        </w:r>
                        <w:r>
                          <w:rPr>
                            <w:rFonts w:ascii="Montserrat Light"/>
                            <w:color w:val="FFFFFF"/>
                            <w:sz w:val="20"/>
                          </w:rPr>
                          <w:t>planning</w:t>
                        </w:r>
                        <w:r>
                          <w:rPr>
                            <w:rFonts w:ascii="Montserrat Light"/>
                            <w:color w:val="FFFFFF"/>
                            <w:spacing w:val="-5"/>
                            <w:sz w:val="20"/>
                          </w:rPr>
                          <w:t xml:space="preserve"> </w:t>
                        </w:r>
                        <w:r>
                          <w:rPr>
                            <w:rFonts w:ascii="Montserrat Light"/>
                            <w:color w:val="FFFFFF"/>
                            <w:sz w:val="20"/>
                          </w:rPr>
                          <w:t>for</w:t>
                        </w:r>
                        <w:r>
                          <w:rPr>
                            <w:rFonts w:ascii="Montserrat Light"/>
                            <w:color w:val="FFFFFF"/>
                            <w:spacing w:val="-2"/>
                            <w:sz w:val="20"/>
                          </w:rPr>
                          <w:t xml:space="preserve"> </w:t>
                        </w:r>
                        <w:r>
                          <w:rPr>
                            <w:rFonts w:ascii="Montserrat Light"/>
                            <w:color w:val="FFFFFF"/>
                            <w:sz w:val="20"/>
                          </w:rPr>
                          <w:t>a</w:t>
                        </w:r>
                        <w:r>
                          <w:rPr>
                            <w:rFonts w:ascii="Montserrat Light"/>
                            <w:color w:val="FFFFFF"/>
                            <w:spacing w:val="-6"/>
                            <w:sz w:val="20"/>
                          </w:rPr>
                          <w:t xml:space="preserve"> </w:t>
                        </w:r>
                        <w:r>
                          <w:rPr>
                            <w:rFonts w:ascii="Montserrat Light"/>
                            <w:color w:val="FFFFFF"/>
                            <w:sz w:val="20"/>
                          </w:rPr>
                          <w:t>fit-for-purpose,</w:t>
                        </w:r>
                        <w:r>
                          <w:rPr>
                            <w:rFonts w:ascii="Montserrat Light"/>
                            <w:color w:val="FFFFFF"/>
                            <w:spacing w:val="-2"/>
                            <w:sz w:val="20"/>
                          </w:rPr>
                          <w:t xml:space="preserve"> </w:t>
                        </w:r>
                        <w:r>
                          <w:rPr>
                            <w:rFonts w:ascii="Montserrat Light"/>
                            <w:color w:val="FFFFFF"/>
                            <w:sz w:val="20"/>
                          </w:rPr>
                          <w:t>audience- focused venue.</w:t>
                        </w:r>
                      </w:p>
                      <w:p w14:paraId="2FED24F8" w14:textId="77777777" w:rsidR="005163BD" w:rsidRDefault="00ED5DC5" w:rsidP="00D6682B">
                        <w:pPr>
                          <w:numPr>
                            <w:ilvl w:val="1"/>
                            <w:numId w:val="67"/>
                          </w:numPr>
                          <w:tabs>
                            <w:tab w:val="left" w:pos="691"/>
                            <w:tab w:val="left" w:pos="693"/>
                          </w:tabs>
                          <w:spacing w:before="7" w:line="242" w:lineRule="auto"/>
                          <w:ind w:right="258"/>
                          <w:rPr>
                            <w:rFonts w:ascii="Montserrat Light"/>
                            <w:sz w:val="20"/>
                          </w:rPr>
                        </w:pPr>
                        <w:r>
                          <w:rPr>
                            <w:rFonts w:ascii="Montserrat Light"/>
                            <w:color w:val="FFFFFF"/>
                            <w:sz w:val="20"/>
                          </w:rPr>
                          <w:t>Build</w:t>
                        </w:r>
                        <w:r>
                          <w:rPr>
                            <w:rFonts w:ascii="Montserrat Light"/>
                            <w:color w:val="FFFFFF"/>
                            <w:spacing w:val="-6"/>
                            <w:sz w:val="20"/>
                          </w:rPr>
                          <w:t xml:space="preserve"> </w:t>
                        </w:r>
                        <w:r>
                          <w:rPr>
                            <w:rFonts w:ascii="Montserrat Light"/>
                            <w:color w:val="FFFFFF"/>
                            <w:sz w:val="20"/>
                          </w:rPr>
                          <w:t>towards</w:t>
                        </w:r>
                        <w:r>
                          <w:rPr>
                            <w:rFonts w:ascii="Montserrat Light"/>
                            <w:color w:val="FFFFFF"/>
                            <w:spacing w:val="-5"/>
                            <w:sz w:val="20"/>
                          </w:rPr>
                          <w:t xml:space="preserve"> </w:t>
                        </w:r>
                        <w:r>
                          <w:rPr>
                            <w:rFonts w:ascii="Montserrat Light"/>
                            <w:color w:val="FFFFFF"/>
                            <w:sz w:val="20"/>
                          </w:rPr>
                          <w:t>this</w:t>
                        </w:r>
                        <w:r>
                          <w:rPr>
                            <w:rFonts w:ascii="Montserrat Light"/>
                            <w:color w:val="FFFFFF"/>
                            <w:spacing w:val="-2"/>
                            <w:sz w:val="20"/>
                          </w:rPr>
                          <w:t xml:space="preserve"> </w:t>
                        </w:r>
                        <w:r>
                          <w:rPr>
                            <w:rFonts w:ascii="Montserrat Light"/>
                            <w:color w:val="FFFFFF"/>
                            <w:sz w:val="20"/>
                          </w:rPr>
                          <w:t>new</w:t>
                        </w:r>
                        <w:r>
                          <w:rPr>
                            <w:rFonts w:ascii="Montserrat Light"/>
                            <w:color w:val="FFFFFF"/>
                            <w:spacing w:val="-4"/>
                            <w:sz w:val="20"/>
                          </w:rPr>
                          <w:t xml:space="preserve"> </w:t>
                        </w:r>
                        <w:r>
                          <w:rPr>
                            <w:rFonts w:ascii="Montserrat Light"/>
                            <w:color w:val="FFFFFF"/>
                            <w:sz w:val="20"/>
                          </w:rPr>
                          <w:t>venue</w:t>
                        </w:r>
                        <w:r>
                          <w:rPr>
                            <w:rFonts w:ascii="Montserrat Light"/>
                            <w:color w:val="FFFFFF"/>
                            <w:spacing w:val="-4"/>
                            <w:sz w:val="20"/>
                          </w:rPr>
                          <w:t xml:space="preserve"> </w:t>
                        </w:r>
                        <w:r>
                          <w:rPr>
                            <w:rFonts w:ascii="Montserrat Light"/>
                            <w:color w:val="FFFFFF"/>
                            <w:sz w:val="20"/>
                          </w:rPr>
                          <w:t>through</w:t>
                        </w:r>
                        <w:r>
                          <w:rPr>
                            <w:rFonts w:ascii="Montserrat Light"/>
                            <w:color w:val="FFFFFF"/>
                            <w:spacing w:val="-5"/>
                            <w:sz w:val="20"/>
                          </w:rPr>
                          <w:t xml:space="preserve"> </w:t>
                        </w:r>
                        <w:r>
                          <w:rPr>
                            <w:rFonts w:ascii="Montserrat Light"/>
                            <w:color w:val="FFFFFF"/>
                            <w:sz w:val="20"/>
                          </w:rPr>
                          <w:t>programming</w:t>
                        </w:r>
                        <w:r>
                          <w:rPr>
                            <w:rFonts w:ascii="Montserrat Light"/>
                            <w:color w:val="FFFFFF"/>
                            <w:spacing w:val="-5"/>
                            <w:sz w:val="20"/>
                          </w:rPr>
                          <w:t xml:space="preserve"> </w:t>
                        </w:r>
                        <w:r>
                          <w:rPr>
                            <w:rFonts w:ascii="Montserrat Light"/>
                            <w:color w:val="FFFFFF"/>
                            <w:sz w:val="20"/>
                          </w:rPr>
                          <w:t>large</w:t>
                        </w:r>
                        <w:r>
                          <w:rPr>
                            <w:rFonts w:ascii="Montserrat Light"/>
                            <w:color w:val="FFFFFF"/>
                            <w:spacing w:val="-4"/>
                            <w:sz w:val="20"/>
                          </w:rPr>
                          <w:t xml:space="preserve"> </w:t>
                        </w:r>
                        <w:r>
                          <w:rPr>
                            <w:rFonts w:ascii="Montserrat Light"/>
                            <w:color w:val="FFFFFF"/>
                            <w:sz w:val="20"/>
                          </w:rPr>
                          <w:t>scale</w:t>
                        </w:r>
                        <w:r>
                          <w:rPr>
                            <w:rFonts w:ascii="Montserrat Light"/>
                            <w:color w:val="FFFFFF"/>
                            <w:spacing w:val="-4"/>
                            <w:sz w:val="20"/>
                          </w:rPr>
                          <w:t xml:space="preserve"> </w:t>
                        </w:r>
                        <w:r>
                          <w:rPr>
                            <w:rFonts w:ascii="Montserrat Light"/>
                            <w:color w:val="FFFFFF"/>
                            <w:sz w:val="20"/>
                          </w:rPr>
                          <w:t>productions</w:t>
                        </w:r>
                        <w:r>
                          <w:rPr>
                            <w:rFonts w:ascii="Montserrat Light"/>
                            <w:color w:val="FFFFFF"/>
                            <w:spacing w:val="-2"/>
                            <w:sz w:val="20"/>
                          </w:rPr>
                          <w:t xml:space="preserve"> </w:t>
                        </w:r>
                        <w:r>
                          <w:rPr>
                            <w:rFonts w:ascii="Montserrat Light"/>
                            <w:color w:val="FFFFFF"/>
                            <w:sz w:val="20"/>
                          </w:rPr>
                          <w:t>and through creative partnerships at local, regional, national and international levels.</w:t>
                        </w:r>
                      </w:p>
                    </w:txbxContent>
                  </v:textbox>
                </v:shape>
                <w10:wrap type="topAndBottom" anchorx="page"/>
              </v:group>
            </w:pict>
          </mc:Fallback>
        </mc:AlternateContent>
      </w:r>
      <w:r>
        <w:rPr>
          <w:noProof/>
        </w:rPr>
        <mc:AlternateContent>
          <mc:Choice Requires="wpg">
            <w:drawing>
              <wp:anchor distT="0" distB="0" distL="0" distR="0" simplePos="0" relativeHeight="251695616" behindDoc="1" locked="0" layoutInCell="1" allowOverlap="1" wp14:anchorId="76A5B0EF" wp14:editId="0AEF83F5">
                <wp:simplePos x="0" y="0"/>
                <wp:positionH relativeFrom="page">
                  <wp:posOffset>908050</wp:posOffset>
                </wp:positionH>
                <wp:positionV relativeFrom="paragraph">
                  <wp:posOffset>1263163</wp:posOffset>
                </wp:positionV>
                <wp:extent cx="5728335" cy="1091565"/>
                <wp:effectExtent l="0" t="0" r="0" b="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335" cy="1091565"/>
                          <a:chOff x="0" y="0"/>
                          <a:chExt cx="5728335" cy="1091565"/>
                        </a:xfrm>
                      </wpg:grpSpPr>
                      <wps:wsp>
                        <wps:cNvPr id="171" name="Graphic 171"/>
                        <wps:cNvSpPr/>
                        <wps:spPr>
                          <a:xfrm>
                            <a:off x="6350" y="6350"/>
                            <a:ext cx="5715635" cy="1078865"/>
                          </a:xfrm>
                          <a:custGeom>
                            <a:avLst/>
                            <a:gdLst/>
                            <a:ahLst/>
                            <a:cxnLst/>
                            <a:rect l="l" t="t" r="r" b="b"/>
                            <a:pathLst>
                              <a:path w="5715635" h="1078865">
                                <a:moveTo>
                                  <a:pt x="5535815" y="0"/>
                                </a:moveTo>
                                <a:lnTo>
                                  <a:pt x="179819" y="0"/>
                                </a:lnTo>
                                <a:lnTo>
                                  <a:pt x="132015" y="6423"/>
                                </a:lnTo>
                                <a:lnTo>
                                  <a:pt x="89059" y="24550"/>
                                </a:lnTo>
                                <a:lnTo>
                                  <a:pt x="52666" y="52666"/>
                                </a:lnTo>
                                <a:lnTo>
                                  <a:pt x="24550" y="89059"/>
                                </a:lnTo>
                                <a:lnTo>
                                  <a:pt x="6423" y="132015"/>
                                </a:lnTo>
                                <a:lnTo>
                                  <a:pt x="0" y="179819"/>
                                </a:lnTo>
                                <a:lnTo>
                                  <a:pt x="0" y="899058"/>
                                </a:lnTo>
                                <a:lnTo>
                                  <a:pt x="6423" y="946857"/>
                                </a:lnTo>
                                <a:lnTo>
                                  <a:pt x="24550" y="989808"/>
                                </a:lnTo>
                                <a:lnTo>
                                  <a:pt x="52666" y="1026199"/>
                                </a:lnTo>
                                <a:lnTo>
                                  <a:pt x="89059" y="1054315"/>
                                </a:lnTo>
                                <a:lnTo>
                                  <a:pt x="132015" y="1072441"/>
                                </a:lnTo>
                                <a:lnTo>
                                  <a:pt x="179819" y="1078864"/>
                                </a:lnTo>
                                <a:lnTo>
                                  <a:pt x="5535815" y="1078864"/>
                                </a:lnTo>
                                <a:lnTo>
                                  <a:pt x="5583619" y="1072441"/>
                                </a:lnTo>
                                <a:lnTo>
                                  <a:pt x="5626575" y="1054315"/>
                                </a:lnTo>
                                <a:lnTo>
                                  <a:pt x="5662968" y="1026199"/>
                                </a:lnTo>
                                <a:lnTo>
                                  <a:pt x="5691084" y="989808"/>
                                </a:lnTo>
                                <a:lnTo>
                                  <a:pt x="5709211" y="946857"/>
                                </a:lnTo>
                                <a:lnTo>
                                  <a:pt x="5715635" y="899058"/>
                                </a:lnTo>
                                <a:lnTo>
                                  <a:pt x="5715635" y="179819"/>
                                </a:lnTo>
                                <a:lnTo>
                                  <a:pt x="5709211" y="132015"/>
                                </a:lnTo>
                                <a:lnTo>
                                  <a:pt x="5691084" y="89059"/>
                                </a:lnTo>
                                <a:lnTo>
                                  <a:pt x="5662968" y="52666"/>
                                </a:lnTo>
                                <a:lnTo>
                                  <a:pt x="5626575" y="24550"/>
                                </a:lnTo>
                                <a:lnTo>
                                  <a:pt x="5583619" y="6423"/>
                                </a:lnTo>
                                <a:lnTo>
                                  <a:pt x="5535815" y="0"/>
                                </a:lnTo>
                                <a:close/>
                              </a:path>
                            </a:pathLst>
                          </a:custGeom>
                          <a:solidFill>
                            <a:srgbClr val="003C4B"/>
                          </a:solidFill>
                        </wps:spPr>
                        <wps:bodyPr wrap="square" lIns="0" tIns="0" rIns="0" bIns="0" rtlCol="0">
                          <a:prstTxWarp prst="textNoShape">
                            <a:avLst/>
                          </a:prstTxWarp>
                          <a:noAutofit/>
                        </wps:bodyPr>
                      </wps:wsp>
                      <wps:wsp>
                        <wps:cNvPr id="172" name="Graphic 172"/>
                        <wps:cNvSpPr/>
                        <wps:spPr>
                          <a:xfrm>
                            <a:off x="6350" y="6350"/>
                            <a:ext cx="5715635" cy="1078865"/>
                          </a:xfrm>
                          <a:custGeom>
                            <a:avLst/>
                            <a:gdLst/>
                            <a:ahLst/>
                            <a:cxnLst/>
                            <a:rect l="l" t="t" r="r" b="b"/>
                            <a:pathLst>
                              <a:path w="5715635" h="1078865">
                                <a:moveTo>
                                  <a:pt x="0" y="179819"/>
                                </a:moveTo>
                                <a:lnTo>
                                  <a:pt x="6423" y="132015"/>
                                </a:lnTo>
                                <a:lnTo>
                                  <a:pt x="24550" y="89059"/>
                                </a:lnTo>
                                <a:lnTo>
                                  <a:pt x="52666" y="52666"/>
                                </a:lnTo>
                                <a:lnTo>
                                  <a:pt x="89059" y="24550"/>
                                </a:lnTo>
                                <a:lnTo>
                                  <a:pt x="132015" y="6423"/>
                                </a:lnTo>
                                <a:lnTo>
                                  <a:pt x="179819" y="0"/>
                                </a:lnTo>
                                <a:lnTo>
                                  <a:pt x="5535815" y="0"/>
                                </a:lnTo>
                                <a:lnTo>
                                  <a:pt x="5583619" y="6423"/>
                                </a:lnTo>
                                <a:lnTo>
                                  <a:pt x="5626575" y="24550"/>
                                </a:lnTo>
                                <a:lnTo>
                                  <a:pt x="5662968" y="52666"/>
                                </a:lnTo>
                                <a:lnTo>
                                  <a:pt x="5691084" y="89059"/>
                                </a:lnTo>
                                <a:lnTo>
                                  <a:pt x="5709211" y="132015"/>
                                </a:lnTo>
                                <a:lnTo>
                                  <a:pt x="5715635" y="179819"/>
                                </a:lnTo>
                                <a:lnTo>
                                  <a:pt x="5715635" y="899058"/>
                                </a:lnTo>
                                <a:lnTo>
                                  <a:pt x="5709211" y="946857"/>
                                </a:lnTo>
                                <a:lnTo>
                                  <a:pt x="5691084" y="989808"/>
                                </a:lnTo>
                                <a:lnTo>
                                  <a:pt x="5662968" y="1026199"/>
                                </a:lnTo>
                                <a:lnTo>
                                  <a:pt x="5626575" y="1054315"/>
                                </a:lnTo>
                                <a:lnTo>
                                  <a:pt x="5583619" y="1072441"/>
                                </a:lnTo>
                                <a:lnTo>
                                  <a:pt x="5535815" y="1078864"/>
                                </a:lnTo>
                                <a:lnTo>
                                  <a:pt x="179819" y="1078864"/>
                                </a:lnTo>
                                <a:lnTo>
                                  <a:pt x="132015" y="1072441"/>
                                </a:lnTo>
                                <a:lnTo>
                                  <a:pt x="89059" y="1054315"/>
                                </a:lnTo>
                                <a:lnTo>
                                  <a:pt x="52666" y="1026199"/>
                                </a:lnTo>
                                <a:lnTo>
                                  <a:pt x="24550" y="989808"/>
                                </a:lnTo>
                                <a:lnTo>
                                  <a:pt x="6423" y="946857"/>
                                </a:lnTo>
                                <a:lnTo>
                                  <a:pt x="0" y="899058"/>
                                </a:lnTo>
                                <a:lnTo>
                                  <a:pt x="0" y="179819"/>
                                </a:lnTo>
                                <a:close/>
                              </a:path>
                            </a:pathLst>
                          </a:custGeom>
                          <a:ln w="12700">
                            <a:solidFill>
                              <a:srgbClr val="002A35"/>
                            </a:solidFill>
                            <a:prstDash val="solid"/>
                          </a:ln>
                        </wps:spPr>
                        <wps:bodyPr wrap="square" lIns="0" tIns="0" rIns="0" bIns="0" rtlCol="0">
                          <a:prstTxWarp prst="textNoShape">
                            <a:avLst/>
                          </a:prstTxWarp>
                          <a:noAutofit/>
                        </wps:bodyPr>
                      </wps:wsp>
                      <wps:wsp>
                        <wps:cNvPr id="173" name="Textbox 173"/>
                        <wps:cNvSpPr txBox="1"/>
                        <wps:spPr>
                          <a:xfrm>
                            <a:off x="0" y="0"/>
                            <a:ext cx="5728335" cy="1091565"/>
                          </a:xfrm>
                          <a:prstGeom prst="rect">
                            <a:avLst/>
                          </a:prstGeom>
                        </wps:spPr>
                        <wps:txbx>
                          <w:txbxContent>
                            <w:p w14:paraId="77683674" w14:textId="77777777" w:rsidR="005163BD" w:rsidRDefault="005163BD">
                              <w:pPr>
                                <w:spacing w:before="8"/>
                                <w:rPr>
                                  <w:sz w:val="25"/>
                                </w:rPr>
                              </w:pPr>
                            </w:p>
                            <w:p w14:paraId="73FDF5A0" w14:textId="77777777" w:rsidR="005163BD" w:rsidRDefault="00ED5DC5" w:rsidP="00D6682B">
                              <w:pPr>
                                <w:numPr>
                                  <w:ilvl w:val="0"/>
                                  <w:numId w:val="66"/>
                                </w:numPr>
                                <w:tabs>
                                  <w:tab w:val="left" w:pos="683"/>
                                </w:tabs>
                                <w:spacing w:before="1"/>
                                <w:ind w:left="683" w:hanging="359"/>
                                <w:rPr>
                                  <w:rFonts w:ascii="Montserrat"/>
                                  <w:b/>
                                  <w:sz w:val="20"/>
                                </w:rPr>
                              </w:pPr>
                              <w:r>
                                <w:rPr>
                                  <w:rFonts w:ascii="Montserrat"/>
                                  <w:b/>
                                  <w:color w:val="FFFFFF"/>
                                  <w:sz w:val="20"/>
                                </w:rPr>
                                <w:t>Expand</w:t>
                              </w:r>
                              <w:r>
                                <w:rPr>
                                  <w:rFonts w:ascii="Montserrat"/>
                                  <w:b/>
                                  <w:color w:val="FFFFFF"/>
                                  <w:spacing w:val="-8"/>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enhance</w:t>
                              </w:r>
                              <w:r>
                                <w:rPr>
                                  <w:rFonts w:ascii="Montserrat"/>
                                  <w:b/>
                                  <w:color w:val="FFFFFF"/>
                                  <w:spacing w:val="-7"/>
                                  <w:sz w:val="20"/>
                                </w:rPr>
                                <w:t xml:space="preserve"> </w:t>
                              </w:r>
                              <w:r>
                                <w:rPr>
                                  <w:rFonts w:ascii="Montserrat"/>
                                  <w:b/>
                                  <w:color w:val="FFFFFF"/>
                                  <w:spacing w:val="-4"/>
                                  <w:sz w:val="20"/>
                                </w:rPr>
                                <w:t>CMAG</w:t>
                              </w:r>
                            </w:p>
                            <w:p w14:paraId="70C4F422" w14:textId="77777777" w:rsidR="005163BD" w:rsidRDefault="00ED5DC5" w:rsidP="00D6682B">
                              <w:pPr>
                                <w:numPr>
                                  <w:ilvl w:val="1"/>
                                  <w:numId w:val="66"/>
                                </w:numPr>
                                <w:tabs>
                                  <w:tab w:val="left" w:pos="671"/>
                                </w:tabs>
                                <w:spacing w:before="96"/>
                                <w:ind w:left="671" w:hanging="280"/>
                                <w:rPr>
                                  <w:rFonts w:ascii="Montserrat Light" w:hAnsi="Montserrat Light"/>
                                  <w:sz w:val="20"/>
                                </w:rPr>
                              </w:pPr>
                              <w:r>
                                <w:rPr>
                                  <w:rFonts w:ascii="Montserrat Light" w:hAnsi="Montserrat Light"/>
                                  <w:color w:val="FFFFFF"/>
                                  <w:sz w:val="20"/>
                                </w:rPr>
                                <w:t>Extend</w:t>
                              </w:r>
                              <w:r>
                                <w:rPr>
                                  <w:rFonts w:ascii="Montserrat Light" w:hAnsi="Montserrat Light"/>
                                  <w:color w:val="FFFFFF"/>
                                  <w:spacing w:val="-10"/>
                                  <w:sz w:val="20"/>
                                </w:rPr>
                                <w:t xml:space="preserve"> </w:t>
                              </w:r>
                              <w:r>
                                <w:rPr>
                                  <w:rFonts w:ascii="Montserrat Light" w:hAnsi="Montserrat Light"/>
                                  <w:color w:val="FFFFFF"/>
                                  <w:sz w:val="20"/>
                                </w:rPr>
                                <w:t>CMAG’s</w:t>
                              </w:r>
                              <w:r>
                                <w:rPr>
                                  <w:rFonts w:ascii="Montserrat Light" w:hAnsi="Montserrat Light"/>
                                  <w:color w:val="FFFFFF"/>
                                  <w:spacing w:val="-8"/>
                                  <w:sz w:val="20"/>
                                </w:rPr>
                                <w:t xml:space="preserve"> </w:t>
                              </w:r>
                              <w:r>
                                <w:rPr>
                                  <w:rFonts w:ascii="Montserrat Light" w:hAnsi="Montserrat Light"/>
                                  <w:color w:val="FFFFFF"/>
                                  <w:sz w:val="20"/>
                                </w:rPr>
                                <w:t>facilities</w:t>
                              </w:r>
                              <w:r>
                                <w:rPr>
                                  <w:rFonts w:ascii="Montserrat Light" w:hAnsi="Montserrat Light"/>
                                  <w:color w:val="FFFFFF"/>
                                  <w:spacing w:val="-8"/>
                                  <w:sz w:val="20"/>
                                </w:rPr>
                                <w:t xml:space="preserve"> </w:t>
                              </w:r>
                              <w:r>
                                <w:rPr>
                                  <w:rFonts w:ascii="Montserrat Light" w:hAnsi="Montserrat Light"/>
                                  <w:color w:val="FFFFFF"/>
                                  <w:sz w:val="20"/>
                                </w:rPr>
                                <w:t>and</w:t>
                              </w:r>
                              <w:r>
                                <w:rPr>
                                  <w:rFonts w:ascii="Montserrat Light" w:hAnsi="Montserrat Light"/>
                                  <w:color w:val="FFFFFF"/>
                                  <w:spacing w:val="-6"/>
                                  <w:sz w:val="20"/>
                                </w:rPr>
                                <w:t xml:space="preserve"> </w:t>
                              </w:r>
                              <w:r>
                                <w:rPr>
                                  <w:rFonts w:ascii="Montserrat Light" w:hAnsi="Montserrat Light"/>
                                  <w:color w:val="FFFFFF"/>
                                  <w:sz w:val="20"/>
                                </w:rPr>
                                <w:t>programs</w:t>
                              </w:r>
                              <w:r>
                                <w:rPr>
                                  <w:rFonts w:ascii="Montserrat Light" w:hAnsi="Montserrat Light"/>
                                  <w:color w:val="FFFFFF"/>
                                  <w:spacing w:val="-9"/>
                                  <w:sz w:val="20"/>
                                </w:rPr>
                                <w:t xml:space="preserve"> </w:t>
                              </w:r>
                              <w:r>
                                <w:rPr>
                                  <w:rFonts w:ascii="Montserrat Light" w:hAnsi="Montserrat Light"/>
                                  <w:color w:val="FFFFFF"/>
                                  <w:sz w:val="20"/>
                                </w:rPr>
                                <w:t>within</w:t>
                              </w:r>
                              <w:r>
                                <w:rPr>
                                  <w:rFonts w:ascii="Montserrat Light" w:hAnsi="Montserrat Light"/>
                                  <w:color w:val="FFFFFF"/>
                                  <w:spacing w:val="-8"/>
                                  <w:sz w:val="20"/>
                                </w:rPr>
                                <w:t xml:space="preserve"> </w:t>
                              </w:r>
                              <w:r>
                                <w:rPr>
                                  <w:rFonts w:ascii="Montserrat Light" w:hAnsi="Montserrat Light"/>
                                  <w:color w:val="FFFFFF"/>
                                  <w:sz w:val="20"/>
                                </w:rPr>
                                <w:t>North</w:t>
                              </w:r>
                              <w:r>
                                <w:rPr>
                                  <w:rFonts w:ascii="Montserrat Light" w:hAnsi="Montserrat Light"/>
                                  <w:color w:val="FFFFFF"/>
                                  <w:spacing w:val="-8"/>
                                  <w:sz w:val="20"/>
                                </w:rPr>
                                <w:t xml:space="preserve"> </w:t>
                              </w:r>
                              <w:r>
                                <w:rPr>
                                  <w:rFonts w:ascii="Montserrat Light" w:hAnsi="Montserrat Light"/>
                                  <w:color w:val="FFFFFF"/>
                                  <w:spacing w:val="-2"/>
                                  <w:sz w:val="20"/>
                                </w:rPr>
                                <w:t>Building.</w:t>
                              </w:r>
                            </w:p>
                            <w:p w14:paraId="4ED6A3AD" w14:textId="77777777" w:rsidR="005163BD" w:rsidRDefault="00ED5DC5" w:rsidP="00D6682B">
                              <w:pPr>
                                <w:numPr>
                                  <w:ilvl w:val="1"/>
                                  <w:numId w:val="66"/>
                                </w:numPr>
                                <w:tabs>
                                  <w:tab w:val="left" w:pos="671"/>
                                </w:tabs>
                                <w:spacing w:before="12"/>
                                <w:ind w:left="671" w:hanging="280"/>
                                <w:rPr>
                                  <w:rFonts w:ascii="Montserrat Light" w:hAnsi="Montserrat Light"/>
                                  <w:sz w:val="20"/>
                                </w:rPr>
                              </w:pPr>
                              <w:r>
                                <w:rPr>
                                  <w:rFonts w:ascii="Montserrat Light" w:hAnsi="Montserrat Light"/>
                                  <w:color w:val="FFFFFF"/>
                                  <w:sz w:val="20"/>
                                </w:rPr>
                                <w:t>Enhance</w:t>
                              </w:r>
                              <w:r>
                                <w:rPr>
                                  <w:rFonts w:ascii="Montserrat Light" w:hAnsi="Montserrat Light"/>
                                  <w:color w:val="FFFFFF"/>
                                  <w:spacing w:val="-6"/>
                                  <w:sz w:val="20"/>
                                </w:rPr>
                                <w:t xml:space="preserve"> </w:t>
                              </w:r>
                              <w:r>
                                <w:rPr>
                                  <w:rFonts w:ascii="Montserrat Light" w:hAnsi="Montserrat Light"/>
                                  <w:color w:val="FFFFFF"/>
                                  <w:sz w:val="20"/>
                                </w:rPr>
                                <w:t>CMAG’s</w:t>
                              </w:r>
                              <w:r>
                                <w:rPr>
                                  <w:rFonts w:ascii="Montserrat Light" w:hAnsi="Montserrat Light"/>
                                  <w:color w:val="FFFFFF"/>
                                  <w:spacing w:val="-7"/>
                                  <w:sz w:val="20"/>
                                </w:rPr>
                                <w:t xml:space="preserve"> </w:t>
                              </w:r>
                              <w:r>
                                <w:rPr>
                                  <w:rFonts w:ascii="Montserrat Light" w:hAnsi="Montserrat Light"/>
                                  <w:color w:val="FFFFFF"/>
                                  <w:sz w:val="20"/>
                                </w:rPr>
                                <w:t>presence</w:t>
                              </w:r>
                              <w:r>
                                <w:rPr>
                                  <w:rFonts w:ascii="Montserrat Light" w:hAnsi="Montserrat Light"/>
                                  <w:color w:val="FFFFFF"/>
                                  <w:spacing w:val="-7"/>
                                  <w:sz w:val="20"/>
                                </w:rPr>
                                <w:t xml:space="preserve"> </w:t>
                              </w:r>
                              <w:r>
                                <w:rPr>
                                  <w:rFonts w:ascii="Montserrat Light" w:hAnsi="Montserrat Light"/>
                                  <w:color w:val="FFFFFF"/>
                                  <w:sz w:val="20"/>
                                </w:rPr>
                                <w:t>and</w:t>
                              </w:r>
                              <w:r>
                                <w:rPr>
                                  <w:rFonts w:ascii="Montserrat Light" w:hAnsi="Montserrat Light"/>
                                  <w:color w:val="FFFFFF"/>
                                  <w:spacing w:val="-6"/>
                                  <w:sz w:val="20"/>
                                </w:rPr>
                                <w:t xml:space="preserve"> </w:t>
                              </w:r>
                              <w:r>
                                <w:rPr>
                                  <w:rFonts w:ascii="Montserrat Light" w:hAnsi="Montserrat Light"/>
                                  <w:color w:val="FFFFFF"/>
                                  <w:sz w:val="20"/>
                                </w:rPr>
                                <w:t>profile</w:t>
                              </w:r>
                              <w:r>
                                <w:rPr>
                                  <w:rFonts w:ascii="Montserrat Light" w:hAnsi="Montserrat Light"/>
                                  <w:color w:val="FFFFFF"/>
                                  <w:spacing w:val="-7"/>
                                  <w:sz w:val="20"/>
                                </w:rPr>
                                <w:t xml:space="preserve"> </w:t>
                              </w:r>
                              <w:r>
                                <w:rPr>
                                  <w:rFonts w:ascii="Montserrat Light" w:hAnsi="Montserrat Light"/>
                                  <w:color w:val="FFFFFF"/>
                                  <w:sz w:val="20"/>
                                </w:rPr>
                                <w:t>on</w:t>
                              </w:r>
                              <w:r>
                                <w:rPr>
                                  <w:rFonts w:ascii="Montserrat Light" w:hAnsi="Montserrat Light"/>
                                  <w:color w:val="FFFFFF"/>
                                  <w:spacing w:val="-6"/>
                                  <w:sz w:val="20"/>
                                </w:rPr>
                                <w:t xml:space="preserve"> </w:t>
                              </w:r>
                              <w:r>
                                <w:rPr>
                                  <w:rFonts w:ascii="Montserrat Light" w:hAnsi="Montserrat Light"/>
                                  <w:color w:val="FFFFFF"/>
                                  <w:sz w:val="20"/>
                                </w:rPr>
                                <w:t>Civic</w:t>
                              </w:r>
                              <w:r>
                                <w:rPr>
                                  <w:rFonts w:ascii="Montserrat Light" w:hAnsi="Montserrat Light"/>
                                  <w:color w:val="FFFFFF"/>
                                  <w:spacing w:val="-5"/>
                                  <w:sz w:val="20"/>
                                </w:rPr>
                                <w:t xml:space="preserve"> </w:t>
                              </w:r>
                              <w:r>
                                <w:rPr>
                                  <w:rFonts w:ascii="Montserrat Light" w:hAnsi="Montserrat Light"/>
                                  <w:color w:val="FFFFFF"/>
                                  <w:sz w:val="20"/>
                                </w:rPr>
                                <w:t>Square</w:t>
                              </w:r>
                              <w:r>
                                <w:rPr>
                                  <w:rFonts w:ascii="Montserrat Light" w:hAnsi="Montserrat Light"/>
                                  <w:color w:val="FFFFFF"/>
                                  <w:spacing w:val="-7"/>
                                  <w:sz w:val="20"/>
                                </w:rPr>
                                <w:t xml:space="preserve"> </w:t>
                              </w:r>
                              <w:r>
                                <w:rPr>
                                  <w:rFonts w:ascii="Montserrat Light" w:hAnsi="Montserrat Light"/>
                                  <w:color w:val="FFFFFF"/>
                                  <w:sz w:val="20"/>
                                </w:rPr>
                                <w:t>and</w:t>
                              </w:r>
                              <w:r>
                                <w:rPr>
                                  <w:rFonts w:ascii="Montserrat Light" w:hAnsi="Montserrat Light"/>
                                  <w:color w:val="FFFFFF"/>
                                  <w:spacing w:val="-9"/>
                                  <w:sz w:val="20"/>
                                </w:rPr>
                                <w:t xml:space="preserve"> </w:t>
                              </w:r>
                              <w:r>
                                <w:rPr>
                                  <w:rFonts w:ascii="Montserrat Light" w:hAnsi="Montserrat Light"/>
                                  <w:color w:val="FFFFFF"/>
                                  <w:sz w:val="20"/>
                                </w:rPr>
                                <w:t>London</w:t>
                              </w:r>
                              <w:r>
                                <w:rPr>
                                  <w:rFonts w:ascii="Montserrat Light" w:hAnsi="Montserrat Light"/>
                                  <w:color w:val="FFFFFF"/>
                                  <w:spacing w:val="-3"/>
                                  <w:sz w:val="20"/>
                                </w:rPr>
                                <w:t xml:space="preserve"> </w:t>
                              </w:r>
                              <w:r>
                                <w:rPr>
                                  <w:rFonts w:ascii="Montserrat Light" w:hAnsi="Montserrat Light"/>
                                  <w:color w:val="FFFFFF"/>
                                  <w:spacing w:val="-2"/>
                                  <w:sz w:val="20"/>
                                </w:rPr>
                                <w:t>Circuit.</w:t>
                              </w:r>
                            </w:p>
                          </w:txbxContent>
                        </wps:txbx>
                        <wps:bodyPr wrap="square" lIns="0" tIns="0" rIns="0" bIns="0" rtlCol="0">
                          <a:noAutofit/>
                        </wps:bodyPr>
                      </wps:wsp>
                    </wpg:wgp>
                  </a:graphicData>
                </a:graphic>
              </wp:anchor>
            </w:drawing>
          </mc:Choice>
          <mc:Fallback>
            <w:pict>
              <v:group w14:anchorId="76A5B0EF" id="Group 170" o:spid="_x0000_s1119" style="position:absolute;margin-left:71.5pt;margin-top:99.45pt;width:451.05pt;height:85.95pt;z-index:-251620864;mso-wrap-distance-left:0;mso-wrap-distance-right:0;mso-position-horizontal-relative:page;mso-position-vertical-relative:text" coordsize="57283,1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LQigQAAMcTAAAOAAAAZHJzL2Uyb0RvYy54bWzsWEtv2zgQvi/Q/0Do3lgPU5aEOEWbbIMF&#10;im6BZtEzLUuWUElUSdpW/v0OST0YJ5HpdrGX3YtNSaPRPL6Zb8jrd11doUPGeEmbteNduQ7KmpRu&#10;y2a3dv56+Pg2chAXpNmSijbZ2nnMuPPu5s1v18c2yXxa0GqbMQRKGp4c27VTCNEmiwVPi6wm/Iq2&#10;WQMPc8pqIuCS7RZbRo6gva4WvuuGiyNl25bRNOMc7t7ph86N0p/nWSr+zHOeCVStHbBNqF+mfjfy&#10;d3FzTZIdI21Rpr0Z5CesqEnZwEdHVXdEELRn5TNVdZkyymkurlJaL2iel2mmfABvPPfEm3tG963y&#10;ZZccd+0YJgjtSZx+Wm36+XDP2q/tF6ath+Unmn7nEJfFsd0l5nN5vZuEu5zV8iVwAnUqoo9jRLNO&#10;oBRu4pUfBQF2UArPPDf2cIh1zNMCEvPsvbT4/cybC5LoDyvzRnOOLeCHTyHivxairwVpMxV5LkPw&#10;haFyCw6sPAc1pAYc3/eQkbcgVvLzICfj2F/xPqQnUQoDDDCEYKiFQt8UK4jOFKtVFOlYjR6TJN1z&#10;cZ9RFXZy+MSFUrDbDitSDKu0a4YlgyKQ8K8U/IWDAP7MQQD/jU5FS4R8T+ZSLtFR5q23pZBp06bI&#10;5zU9ZA9USQqZPIwDHHmQ3yH1YOwkUzWmrLeKIy9+IjoIDP+tUuoFUAtaZ7j0A2kkqB1khn8tG8Uu&#10;1jr9JYbQzsliPwxD9X29mpPV2qRb+gtzsspIKdobPierk9+H4rxgFIN/0axX49fjZRjh1azs5FUc&#10;xZE7r3gKl+f6oRfHs6qnRHguXgaQvznvjBQDvPzlUlXRq1k2oKPRuJzVbqLSTj4KwEEFDRtzcOiH&#10;eKURauMtDkM/DoEJJUYsYonD2HOjpZK3SdTKjX0PWhOotwDBWNsK3GfxZYpb4BYbxljUg+nq+Uoz&#10;A3m+hs00WXQHPIHgbNsxEXbadNKK8kyDX7ZT1bzGFgsQN5s4p1W5/VhWlWypnO02txVDByKHFTe4&#10;XX7oYW6IAe3xRJOLXG3o9hHY6Qh0tHb4jz1hmYOqPxrgPznuDAs2LDbDgonqlqqhSHVzxsVD942w&#10;FrWwXDsCWOkzHWiQJAPbgP1SQMvKNxv6fi9oXkoqUrZpi/oLoGRNjv8CN/vPudmX8fuvcvMLVPMa&#10;NY8cYlGxE4dY1OsFjDsRyPlaNejjbKka3HFaqU9HibmaPpW8pFUYZHHes0s73EQUFtm4sDUPM6Bk&#10;LT27zVG6yRMWY4vJEzakdSElXsy4FzK6QRZWE4MxJ9tMJAZorcSnidnGmqnUrKaXsYhtZpepPVhM&#10;LmPfsUCAbmcWyHqh7w3lewk1V43cCHn+ynXVzt7g4GdU7b+HfZsujidikirvCC80patH4+DaM+T/&#10;VP7CNjsYqPwBxpAN7ZC3UttAg8qR6D5Q2IGO2+9XNtwaDf1Bz7TVfvlYAqabYb8uUye32v08JDfR&#10;CgYng5DejZ8MZaLbdOrAIFD7lH9wTrOYttS5CJwWqbmzP9mSx1HmtcLedP528zcAAAD//wMAUEsD&#10;BBQABgAIAAAAIQD72rOQ4gAAAAwBAAAPAAAAZHJzL2Rvd25yZXYueG1sTI9BS8NAEIXvgv9hGcGb&#10;3Y1pNY3ZlFLUUxFsBfE2TaZJaHY3ZLdJ+u+dnvQ2j3m8971sNZlWDNT7xlkN0UyBIFu4srGVhq/9&#10;20MCwge0JbbOkoYLeVjltzcZpqUb7ScNu1AJDrE+RQ11CF0qpS9qMuhnriPLv6PrDQaWfSXLHkcO&#10;N618VOpJGmwsN9TY0aam4rQ7Gw3vI47rOHodtqfj5vKzX3x8byPS+v5uWr+ACDSFPzNc8RkdcmY6&#10;uLMtvWhZz2PeEvhYJksQV4eaLyIQBw3xs0pA5pn8PyL/BQAA//8DAFBLAQItABQABgAIAAAAIQC2&#10;gziS/gAAAOEBAAATAAAAAAAAAAAAAAAAAAAAAABbQ29udGVudF9UeXBlc10ueG1sUEsBAi0AFAAG&#10;AAgAAAAhADj9If/WAAAAlAEAAAsAAAAAAAAAAAAAAAAALwEAAF9yZWxzLy5yZWxzUEsBAi0AFAAG&#10;AAgAAAAhAJtdwtCKBAAAxxMAAA4AAAAAAAAAAAAAAAAALgIAAGRycy9lMm9Eb2MueG1sUEsBAi0A&#10;FAAGAAgAAAAhAPvas5DiAAAADAEAAA8AAAAAAAAAAAAAAAAA5AYAAGRycy9kb3ducmV2LnhtbFBL&#10;BQYAAAAABAAEAPMAAADzBwAAAAA=&#10;">
                <v:shape id="Graphic 171" o:spid="_x0000_s1120" style="position:absolute;left:63;top:63;width:57156;height:10789;visibility:visible;mso-wrap-style:square;v-text-anchor:top" coordsize="5715635,107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S5/xAAAANwAAAAPAAAAZHJzL2Rvd25yZXYueG1sRE/basJA&#10;EH0v+A/LCL7VTSq0JXUTRLBIoVYTP2CanSbR7GzIrhr79W6h4NscznXm2WBacabeNZYVxNMIBHFp&#10;dcOVgn2xenwF4TyyxtYyKbiSgywdPcwx0fbCOzrnvhIhhF2CCmrvu0RKV9Zk0E1tRxy4H9sb9AH2&#10;ldQ9XkK4aeVTFD1Lgw2Hhho7WtZUHvOTUZDH6030cSqufnn4/Jrtv3/z922h1GQ8LN5AeBr8Xfzv&#10;Xusw/yWGv2fCBTK9AQAA//8DAFBLAQItABQABgAIAAAAIQDb4fbL7gAAAIUBAAATAAAAAAAAAAAA&#10;AAAAAAAAAABbQ29udGVudF9UeXBlc10ueG1sUEsBAi0AFAAGAAgAAAAhAFr0LFu/AAAAFQEAAAsA&#10;AAAAAAAAAAAAAAAAHwEAAF9yZWxzLy5yZWxzUEsBAi0AFAAGAAgAAAAhAEvtLn/EAAAA3AAAAA8A&#10;AAAAAAAAAAAAAAAABwIAAGRycy9kb3ducmV2LnhtbFBLBQYAAAAAAwADALcAAAD4AgAAAAA=&#10;" path="m5535815,l179819,,132015,6423,89059,24550,52666,52666,24550,89059,6423,132015,,179819,,899058r6423,47799l24550,989808r28116,36391l89059,1054315r42956,18126l179819,1078864r5355996,l5583619,1072441r42956,-18126l5662968,1026199r28116,-36391l5709211,946857r6424,-47799l5715635,179819r-6424,-47804l5691084,89059,5662968,52666,5626575,24550,5583619,6423,5535815,xe" fillcolor="#003c4b" stroked="f">
                  <v:path arrowok="t"/>
                </v:shape>
                <v:shape id="Graphic 172" o:spid="_x0000_s1121" style="position:absolute;left:63;top:63;width:57156;height:10789;visibility:visible;mso-wrap-style:square;v-text-anchor:top" coordsize="5715635,107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rU7xAAAANwAAAAPAAAAZHJzL2Rvd25yZXYueG1sRE9La8JA&#10;EL4X/A/LCL3Vjdr6iK4iFUEoHnygHofsmASzsyG7Jqm/vlso9DYf33Pmy9YUoqbK5ZYV9HsRCOLE&#10;6pxTBafj5m0CwnlkjYVlUvBNDpaLzsscY20b3lN98KkIIexiVJB5X8ZSuiQjg65nS+LA3Wxl0AdY&#10;pVJX2IRwU8hBFI2kwZxDQ4YlfWaU3A8Po2CYnm9f9bWZtk8+DtePy+7j3XilXrvtagbCU+v/xX/u&#10;rQ7zxwP4fSZcIBc/AAAA//8DAFBLAQItABQABgAIAAAAIQDb4fbL7gAAAIUBAAATAAAAAAAAAAAA&#10;AAAAAAAAAABbQ29udGVudF9UeXBlc10ueG1sUEsBAi0AFAAGAAgAAAAhAFr0LFu/AAAAFQEAAAsA&#10;AAAAAAAAAAAAAAAAHwEAAF9yZWxzLy5yZWxzUEsBAi0AFAAGAAgAAAAhAI8utTvEAAAA3AAAAA8A&#10;AAAAAAAAAAAAAAAABwIAAGRycy9kb3ducmV2LnhtbFBLBQYAAAAAAwADALcAAAD4AgAAAAA=&#10;" path="m,179819l6423,132015,24550,89059,52666,52666,89059,24550,132015,6423,179819,,5535815,r47804,6423l5626575,24550r36393,28116l5691084,89059r18127,42956l5715635,179819r,719239l5709211,946857r-18127,42951l5662968,1026199r-36393,28116l5583619,1072441r-47804,6423l179819,1078864r-47804,-6423l89059,1054315,52666,1026199,24550,989808,6423,946857,,899058,,179819xe" filled="f" strokecolor="#002a35" strokeweight="1pt">
                  <v:path arrowok="t"/>
                </v:shape>
                <v:shape id="Textbox 173" o:spid="_x0000_s1122" type="#_x0000_t202" style="position:absolute;width:57283;height:10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77683674" w14:textId="77777777" w:rsidR="005163BD" w:rsidRDefault="005163BD">
                        <w:pPr>
                          <w:spacing w:before="8"/>
                          <w:rPr>
                            <w:sz w:val="25"/>
                          </w:rPr>
                        </w:pPr>
                      </w:p>
                      <w:p w14:paraId="73FDF5A0" w14:textId="77777777" w:rsidR="005163BD" w:rsidRDefault="00ED5DC5" w:rsidP="00D6682B">
                        <w:pPr>
                          <w:numPr>
                            <w:ilvl w:val="0"/>
                            <w:numId w:val="66"/>
                          </w:numPr>
                          <w:tabs>
                            <w:tab w:val="left" w:pos="683"/>
                          </w:tabs>
                          <w:spacing w:before="1"/>
                          <w:ind w:left="683" w:hanging="359"/>
                          <w:rPr>
                            <w:rFonts w:ascii="Montserrat"/>
                            <w:b/>
                            <w:sz w:val="20"/>
                          </w:rPr>
                        </w:pPr>
                        <w:r>
                          <w:rPr>
                            <w:rFonts w:ascii="Montserrat"/>
                            <w:b/>
                            <w:color w:val="FFFFFF"/>
                            <w:sz w:val="20"/>
                          </w:rPr>
                          <w:t>Expand</w:t>
                        </w:r>
                        <w:r>
                          <w:rPr>
                            <w:rFonts w:ascii="Montserrat"/>
                            <w:b/>
                            <w:color w:val="FFFFFF"/>
                            <w:spacing w:val="-8"/>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enhance</w:t>
                        </w:r>
                        <w:r>
                          <w:rPr>
                            <w:rFonts w:ascii="Montserrat"/>
                            <w:b/>
                            <w:color w:val="FFFFFF"/>
                            <w:spacing w:val="-7"/>
                            <w:sz w:val="20"/>
                          </w:rPr>
                          <w:t xml:space="preserve"> </w:t>
                        </w:r>
                        <w:r>
                          <w:rPr>
                            <w:rFonts w:ascii="Montserrat"/>
                            <w:b/>
                            <w:color w:val="FFFFFF"/>
                            <w:spacing w:val="-4"/>
                            <w:sz w:val="20"/>
                          </w:rPr>
                          <w:t>CMAG</w:t>
                        </w:r>
                      </w:p>
                      <w:p w14:paraId="70C4F422" w14:textId="77777777" w:rsidR="005163BD" w:rsidRDefault="00ED5DC5" w:rsidP="00D6682B">
                        <w:pPr>
                          <w:numPr>
                            <w:ilvl w:val="1"/>
                            <w:numId w:val="66"/>
                          </w:numPr>
                          <w:tabs>
                            <w:tab w:val="left" w:pos="671"/>
                          </w:tabs>
                          <w:spacing w:before="96"/>
                          <w:ind w:left="671" w:hanging="280"/>
                          <w:rPr>
                            <w:rFonts w:ascii="Montserrat Light" w:hAnsi="Montserrat Light"/>
                            <w:sz w:val="20"/>
                          </w:rPr>
                        </w:pPr>
                        <w:r>
                          <w:rPr>
                            <w:rFonts w:ascii="Montserrat Light" w:hAnsi="Montserrat Light"/>
                            <w:color w:val="FFFFFF"/>
                            <w:sz w:val="20"/>
                          </w:rPr>
                          <w:t>Extend</w:t>
                        </w:r>
                        <w:r>
                          <w:rPr>
                            <w:rFonts w:ascii="Montserrat Light" w:hAnsi="Montserrat Light"/>
                            <w:color w:val="FFFFFF"/>
                            <w:spacing w:val="-10"/>
                            <w:sz w:val="20"/>
                          </w:rPr>
                          <w:t xml:space="preserve"> </w:t>
                        </w:r>
                        <w:r>
                          <w:rPr>
                            <w:rFonts w:ascii="Montserrat Light" w:hAnsi="Montserrat Light"/>
                            <w:color w:val="FFFFFF"/>
                            <w:sz w:val="20"/>
                          </w:rPr>
                          <w:t>CMAG’s</w:t>
                        </w:r>
                        <w:r>
                          <w:rPr>
                            <w:rFonts w:ascii="Montserrat Light" w:hAnsi="Montserrat Light"/>
                            <w:color w:val="FFFFFF"/>
                            <w:spacing w:val="-8"/>
                            <w:sz w:val="20"/>
                          </w:rPr>
                          <w:t xml:space="preserve"> </w:t>
                        </w:r>
                        <w:r>
                          <w:rPr>
                            <w:rFonts w:ascii="Montserrat Light" w:hAnsi="Montserrat Light"/>
                            <w:color w:val="FFFFFF"/>
                            <w:sz w:val="20"/>
                          </w:rPr>
                          <w:t>facilities</w:t>
                        </w:r>
                        <w:r>
                          <w:rPr>
                            <w:rFonts w:ascii="Montserrat Light" w:hAnsi="Montserrat Light"/>
                            <w:color w:val="FFFFFF"/>
                            <w:spacing w:val="-8"/>
                            <w:sz w:val="20"/>
                          </w:rPr>
                          <w:t xml:space="preserve"> </w:t>
                        </w:r>
                        <w:r>
                          <w:rPr>
                            <w:rFonts w:ascii="Montserrat Light" w:hAnsi="Montserrat Light"/>
                            <w:color w:val="FFFFFF"/>
                            <w:sz w:val="20"/>
                          </w:rPr>
                          <w:t>and</w:t>
                        </w:r>
                        <w:r>
                          <w:rPr>
                            <w:rFonts w:ascii="Montserrat Light" w:hAnsi="Montserrat Light"/>
                            <w:color w:val="FFFFFF"/>
                            <w:spacing w:val="-6"/>
                            <w:sz w:val="20"/>
                          </w:rPr>
                          <w:t xml:space="preserve"> </w:t>
                        </w:r>
                        <w:r>
                          <w:rPr>
                            <w:rFonts w:ascii="Montserrat Light" w:hAnsi="Montserrat Light"/>
                            <w:color w:val="FFFFFF"/>
                            <w:sz w:val="20"/>
                          </w:rPr>
                          <w:t>programs</w:t>
                        </w:r>
                        <w:r>
                          <w:rPr>
                            <w:rFonts w:ascii="Montserrat Light" w:hAnsi="Montserrat Light"/>
                            <w:color w:val="FFFFFF"/>
                            <w:spacing w:val="-9"/>
                            <w:sz w:val="20"/>
                          </w:rPr>
                          <w:t xml:space="preserve"> </w:t>
                        </w:r>
                        <w:r>
                          <w:rPr>
                            <w:rFonts w:ascii="Montserrat Light" w:hAnsi="Montserrat Light"/>
                            <w:color w:val="FFFFFF"/>
                            <w:sz w:val="20"/>
                          </w:rPr>
                          <w:t>within</w:t>
                        </w:r>
                        <w:r>
                          <w:rPr>
                            <w:rFonts w:ascii="Montserrat Light" w:hAnsi="Montserrat Light"/>
                            <w:color w:val="FFFFFF"/>
                            <w:spacing w:val="-8"/>
                            <w:sz w:val="20"/>
                          </w:rPr>
                          <w:t xml:space="preserve"> </w:t>
                        </w:r>
                        <w:r>
                          <w:rPr>
                            <w:rFonts w:ascii="Montserrat Light" w:hAnsi="Montserrat Light"/>
                            <w:color w:val="FFFFFF"/>
                            <w:sz w:val="20"/>
                          </w:rPr>
                          <w:t>North</w:t>
                        </w:r>
                        <w:r>
                          <w:rPr>
                            <w:rFonts w:ascii="Montserrat Light" w:hAnsi="Montserrat Light"/>
                            <w:color w:val="FFFFFF"/>
                            <w:spacing w:val="-8"/>
                            <w:sz w:val="20"/>
                          </w:rPr>
                          <w:t xml:space="preserve"> </w:t>
                        </w:r>
                        <w:r>
                          <w:rPr>
                            <w:rFonts w:ascii="Montserrat Light" w:hAnsi="Montserrat Light"/>
                            <w:color w:val="FFFFFF"/>
                            <w:spacing w:val="-2"/>
                            <w:sz w:val="20"/>
                          </w:rPr>
                          <w:t>Building.</w:t>
                        </w:r>
                      </w:p>
                      <w:p w14:paraId="4ED6A3AD" w14:textId="77777777" w:rsidR="005163BD" w:rsidRDefault="00ED5DC5" w:rsidP="00D6682B">
                        <w:pPr>
                          <w:numPr>
                            <w:ilvl w:val="1"/>
                            <w:numId w:val="66"/>
                          </w:numPr>
                          <w:tabs>
                            <w:tab w:val="left" w:pos="671"/>
                          </w:tabs>
                          <w:spacing w:before="12"/>
                          <w:ind w:left="671" w:hanging="280"/>
                          <w:rPr>
                            <w:rFonts w:ascii="Montserrat Light" w:hAnsi="Montserrat Light"/>
                            <w:sz w:val="20"/>
                          </w:rPr>
                        </w:pPr>
                        <w:r>
                          <w:rPr>
                            <w:rFonts w:ascii="Montserrat Light" w:hAnsi="Montserrat Light"/>
                            <w:color w:val="FFFFFF"/>
                            <w:sz w:val="20"/>
                          </w:rPr>
                          <w:t>Enhance</w:t>
                        </w:r>
                        <w:r>
                          <w:rPr>
                            <w:rFonts w:ascii="Montserrat Light" w:hAnsi="Montserrat Light"/>
                            <w:color w:val="FFFFFF"/>
                            <w:spacing w:val="-6"/>
                            <w:sz w:val="20"/>
                          </w:rPr>
                          <w:t xml:space="preserve"> </w:t>
                        </w:r>
                        <w:r>
                          <w:rPr>
                            <w:rFonts w:ascii="Montserrat Light" w:hAnsi="Montserrat Light"/>
                            <w:color w:val="FFFFFF"/>
                            <w:sz w:val="20"/>
                          </w:rPr>
                          <w:t>CMAG’s</w:t>
                        </w:r>
                        <w:r>
                          <w:rPr>
                            <w:rFonts w:ascii="Montserrat Light" w:hAnsi="Montserrat Light"/>
                            <w:color w:val="FFFFFF"/>
                            <w:spacing w:val="-7"/>
                            <w:sz w:val="20"/>
                          </w:rPr>
                          <w:t xml:space="preserve"> </w:t>
                        </w:r>
                        <w:r>
                          <w:rPr>
                            <w:rFonts w:ascii="Montserrat Light" w:hAnsi="Montserrat Light"/>
                            <w:color w:val="FFFFFF"/>
                            <w:sz w:val="20"/>
                          </w:rPr>
                          <w:t>presence</w:t>
                        </w:r>
                        <w:r>
                          <w:rPr>
                            <w:rFonts w:ascii="Montserrat Light" w:hAnsi="Montserrat Light"/>
                            <w:color w:val="FFFFFF"/>
                            <w:spacing w:val="-7"/>
                            <w:sz w:val="20"/>
                          </w:rPr>
                          <w:t xml:space="preserve"> </w:t>
                        </w:r>
                        <w:r>
                          <w:rPr>
                            <w:rFonts w:ascii="Montserrat Light" w:hAnsi="Montserrat Light"/>
                            <w:color w:val="FFFFFF"/>
                            <w:sz w:val="20"/>
                          </w:rPr>
                          <w:t>and</w:t>
                        </w:r>
                        <w:r>
                          <w:rPr>
                            <w:rFonts w:ascii="Montserrat Light" w:hAnsi="Montserrat Light"/>
                            <w:color w:val="FFFFFF"/>
                            <w:spacing w:val="-6"/>
                            <w:sz w:val="20"/>
                          </w:rPr>
                          <w:t xml:space="preserve"> </w:t>
                        </w:r>
                        <w:r>
                          <w:rPr>
                            <w:rFonts w:ascii="Montserrat Light" w:hAnsi="Montserrat Light"/>
                            <w:color w:val="FFFFFF"/>
                            <w:sz w:val="20"/>
                          </w:rPr>
                          <w:t>profile</w:t>
                        </w:r>
                        <w:r>
                          <w:rPr>
                            <w:rFonts w:ascii="Montserrat Light" w:hAnsi="Montserrat Light"/>
                            <w:color w:val="FFFFFF"/>
                            <w:spacing w:val="-7"/>
                            <w:sz w:val="20"/>
                          </w:rPr>
                          <w:t xml:space="preserve"> </w:t>
                        </w:r>
                        <w:r>
                          <w:rPr>
                            <w:rFonts w:ascii="Montserrat Light" w:hAnsi="Montserrat Light"/>
                            <w:color w:val="FFFFFF"/>
                            <w:sz w:val="20"/>
                          </w:rPr>
                          <w:t>on</w:t>
                        </w:r>
                        <w:r>
                          <w:rPr>
                            <w:rFonts w:ascii="Montserrat Light" w:hAnsi="Montserrat Light"/>
                            <w:color w:val="FFFFFF"/>
                            <w:spacing w:val="-6"/>
                            <w:sz w:val="20"/>
                          </w:rPr>
                          <w:t xml:space="preserve"> </w:t>
                        </w:r>
                        <w:r>
                          <w:rPr>
                            <w:rFonts w:ascii="Montserrat Light" w:hAnsi="Montserrat Light"/>
                            <w:color w:val="FFFFFF"/>
                            <w:sz w:val="20"/>
                          </w:rPr>
                          <w:t>Civic</w:t>
                        </w:r>
                        <w:r>
                          <w:rPr>
                            <w:rFonts w:ascii="Montserrat Light" w:hAnsi="Montserrat Light"/>
                            <w:color w:val="FFFFFF"/>
                            <w:spacing w:val="-5"/>
                            <w:sz w:val="20"/>
                          </w:rPr>
                          <w:t xml:space="preserve"> </w:t>
                        </w:r>
                        <w:r>
                          <w:rPr>
                            <w:rFonts w:ascii="Montserrat Light" w:hAnsi="Montserrat Light"/>
                            <w:color w:val="FFFFFF"/>
                            <w:sz w:val="20"/>
                          </w:rPr>
                          <w:t>Square</w:t>
                        </w:r>
                        <w:r>
                          <w:rPr>
                            <w:rFonts w:ascii="Montserrat Light" w:hAnsi="Montserrat Light"/>
                            <w:color w:val="FFFFFF"/>
                            <w:spacing w:val="-7"/>
                            <w:sz w:val="20"/>
                          </w:rPr>
                          <w:t xml:space="preserve"> </w:t>
                        </w:r>
                        <w:r>
                          <w:rPr>
                            <w:rFonts w:ascii="Montserrat Light" w:hAnsi="Montserrat Light"/>
                            <w:color w:val="FFFFFF"/>
                            <w:sz w:val="20"/>
                          </w:rPr>
                          <w:t>and</w:t>
                        </w:r>
                        <w:r>
                          <w:rPr>
                            <w:rFonts w:ascii="Montserrat Light" w:hAnsi="Montserrat Light"/>
                            <w:color w:val="FFFFFF"/>
                            <w:spacing w:val="-9"/>
                            <w:sz w:val="20"/>
                          </w:rPr>
                          <w:t xml:space="preserve"> </w:t>
                        </w:r>
                        <w:r>
                          <w:rPr>
                            <w:rFonts w:ascii="Montserrat Light" w:hAnsi="Montserrat Light"/>
                            <w:color w:val="FFFFFF"/>
                            <w:sz w:val="20"/>
                          </w:rPr>
                          <w:t>London</w:t>
                        </w:r>
                        <w:r>
                          <w:rPr>
                            <w:rFonts w:ascii="Montserrat Light" w:hAnsi="Montserrat Light"/>
                            <w:color w:val="FFFFFF"/>
                            <w:spacing w:val="-3"/>
                            <w:sz w:val="20"/>
                          </w:rPr>
                          <w:t xml:space="preserve"> </w:t>
                        </w:r>
                        <w:r>
                          <w:rPr>
                            <w:rFonts w:ascii="Montserrat Light" w:hAnsi="Montserrat Light"/>
                            <w:color w:val="FFFFFF"/>
                            <w:spacing w:val="-2"/>
                            <w:sz w:val="20"/>
                          </w:rPr>
                          <w:t>Circuit.</w:t>
                        </w:r>
                      </w:p>
                    </w:txbxContent>
                  </v:textbox>
                </v:shape>
                <w10:wrap type="topAndBottom" anchorx="page"/>
              </v:group>
            </w:pict>
          </mc:Fallback>
        </mc:AlternateContent>
      </w:r>
      <w:r>
        <w:rPr>
          <w:noProof/>
        </w:rPr>
        <mc:AlternateContent>
          <mc:Choice Requires="wpg">
            <w:drawing>
              <wp:anchor distT="0" distB="0" distL="0" distR="0" simplePos="0" relativeHeight="251698688" behindDoc="1" locked="0" layoutInCell="1" allowOverlap="1" wp14:anchorId="026762DE" wp14:editId="7B1140C0">
                <wp:simplePos x="0" y="0"/>
                <wp:positionH relativeFrom="page">
                  <wp:posOffset>914400</wp:posOffset>
                </wp:positionH>
                <wp:positionV relativeFrom="paragraph">
                  <wp:posOffset>2406922</wp:posOffset>
                </wp:positionV>
                <wp:extent cx="5730240" cy="115316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1153160"/>
                          <a:chOff x="0" y="0"/>
                          <a:chExt cx="5730240" cy="1153160"/>
                        </a:xfrm>
                      </wpg:grpSpPr>
                      <wps:wsp>
                        <wps:cNvPr id="175" name="Graphic 175"/>
                        <wps:cNvSpPr/>
                        <wps:spPr>
                          <a:xfrm>
                            <a:off x="0" y="0"/>
                            <a:ext cx="5730240" cy="1153160"/>
                          </a:xfrm>
                          <a:custGeom>
                            <a:avLst/>
                            <a:gdLst/>
                            <a:ahLst/>
                            <a:cxnLst/>
                            <a:rect l="l" t="t" r="r" b="b"/>
                            <a:pathLst>
                              <a:path w="5730240" h="1153160">
                                <a:moveTo>
                                  <a:pt x="5538038" y="0"/>
                                </a:moveTo>
                                <a:lnTo>
                                  <a:pt x="192201" y="0"/>
                                </a:lnTo>
                                <a:lnTo>
                                  <a:pt x="148132" y="5076"/>
                                </a:lnTo>
                                <a:lnTo>
                                  <a:pt x="107677" y="19536"/>
                                </a:lnTo>
                                <a:lnTo>
                                  <a:pt x="71990" y="42225"/>
                                </a:lnTo>
                                <a:lnTo>
                                  <a:pt x="42225" y="71990"/>
                                </a:lnTo>
                                <a:lnTo>
                                  <a:pt x="19536" y="107677"/>
                                </a:lnTo>
                                <a:lnTo>
                                  <a:pt x="5076" y="148132"/>
                                </a:lnTo>
                                <a:lnTo>
                                  <a:pt x="0" y="192201"/>
                                </a:lnTo>
                                <a:lnTo>
                                  <a:pt x="0" y="960958"/>
                                </a:lnTo>
                                <a:lnTo>
                                  <a:pt x="5076" y="1005031"/>
                                </a:lnTo>
                                <a:lnTo>
                                  <a:pt x="19536" y="1045487"/>
                                </a:lnTo>
                                <a:lnTo>
                                  <a:pt x="42225" y="1081174"/>
                                </a:lnTo>
                                <a:lnTo>
                                  <a:pt x="71990" y="1110938"/>
                                </a:lnTo>
                                <a:lnTo>
                                  <a:pt x="107677" y="1133625"/>
                                </a:lnTo>
                                <a:lnTo>
                                  <a:pt x="148132" y="1148084"/>
                                </a:lnTo>
                                <a:lnTo>
                                  <a:pt x="192201" y="1153160"/>
                                </a:lnTo>
                                <a:lnTo>
                                  <a:pt x="5538038" y="1153160"/>
                                </a:lnTo>
                                <a:lnTo>
                                  <a:pt x="5582107" y="1148084"/>
                                </a:lnTo>
                                <a:lnTo>
                                  <a:pt x="5622562" y="1133625"/>
                                </a:lnTo>
                                <a:lnTo>
                                  <a:pt x="5658249" y="1110938"/>
                                </a:lnTo>
                                <a:lnTo>
                                  <a:pt x="5688014" y="1081174"/>
                                </a:lnTo>
                                <a:lnTo>
                                  <a:pt x="5710703" y="1045487"/>
                                </a:lnTo>
                                <a:lnTo>
                                  <a:pt x="5725163" y="1005031"/>
                                </a:lnTo>
                                <a:lnTo>
                                  <a:pt x="5730240" y="960958"/>
                                </a:lnTo>
                                <a:lnTo>
                                  <a:pt x="5730240" y="192201"/>
                                </a:lnTo>
                                <a:lnTo>
                                  <a:pt x="5725163" y="148132"/>
                                </a:lnTo>
                                <a:lnTo>
                                  <a:pt x="5710703" y="107677"/>
                                </a:lnTo>
                                <a:lnTo>
                                  <a:pt x="5688014" y="71990"/>
                                </a:lnTo>
                                <a:lnTo>
                                  <a:pt x="5658249" y="42225"/>
                                </a:lnTo>
                                <a:lnTo>
                                  <a:pt x="5622562" y="19536"/>
                                </a:lnTo>
                                <a:lnTo>
                                  <a:pt x="5582107" y="5076"/>
                                </a:lnTo>
                                <a:lnTo>
                                  <a:pt x="5538038" y="0"/>
                                </a:lnTo>
                                <a:close/>
                              </a:path>
                            </a:pathLst>
                          </a:custGeom>
                          <a:solidFill>
                            <a:srgbClr val="CA5F14"/>
                          </a:solidFill>
                        </wps:spPr>
                        <wps:bodyPr wrap="square" lIns="0" tIns="0" rIns="0" bIns="0" rtlCol="0">
                          <a:prstTxWarp prst="textNoShape">
                            <a:avLst/>
                          </a:prstTxWarp>
                          <a:noAutofit/>
                        </wps:bodyPr>
                      </wps:wsp>
                      <wps:wsp>
                        <wps:cNvPr id="176" name="Textbox 176"/>
                        <wps:cNvSpPr txBox="1"/>
                        <wps:spPr>
                          <a:xfrm>
                            <a:off x="0" y="0"/>
                            <a:ext cx="5730240" cy="1153160"/>
                          </a:xfrm>
                          <a:prstGeom prst="rect">
                            <a:avLst/>
                          </a:prstGeom>
                        </wps:spPr>
                        <wps:txbx>
                          <w:txbxContent>
                            <w:p w14:paraId="3646FA8A" w14:textId="77777777" w:rsidR="005163BD" w:rsidRDefault="005163BD">
                              <w:pPr>
                                <w:spacing w:before="3"/>
                                <w:rPr>
                                  <w:sz w:val="25"/>
                                </w:rPr>
                              </w:pPr>
                            </w:p>
                            <w:p w14:paraId="5C0640F2" w14:textId="77777777" w:rsidR="005163BD" w:rsidRDefault="00ED5DC5" w:rsidP="00D6682B">
                              <w:pPr>
                                <w:numPr>
                                  <w:ilvl w:val="0"/>
                                  <w:numId w:val="65"/>
                                </w:numPr>
                                <w:tabs>
                                  <w:tab w:val="left" w:pos="679"/>
                                </w:tabs>
                                <w:ind w:left="679" w:hanging="358"/>
                                <w:rPr>
                                  <w:rFonts w:ascii="Montserrat"/>
                                  <w:b/>
                                  <w:sz w:val="20"/>
                                </w:rPr>
                              </w:pPr>
                              <w:r>
                                <w:rPr>
                                  <w:rFonts w:ascii="Montserrat"/>
                                  <w:b/>
                                  <w:color w:val="FFFFFF"/>
                                  <w:sz w:val="20"/>
                                </w:rPr>
                                <w:t>Position</w:t>
                              </w:r>
                              <w:r>
                                <w:rPr>
                                  <w:rFonts w:ascii="Montserrat"/>
                                  <w:b/>
                                  <w:color w:val="FFFFFF"/>
                                  <w:spacing w:val="-7"/>
                                  <w:sz w:val="20"/>
                                </w:rPr>
                                <w:t xml:space="preserve"> </w:t>
                              </w:r>
                              <w:r>
                                <w:rPr>
                                  <w:rFonts w:ascii="Montserrat"/>
                                  <w:b/>
                                  <w:color w:val="FFFFFF"/>
                                  <w:sz w:val="20"/>
                                </w:rPr>
                                <w:t>the</w:t>
                              </w:r>
                              <w:r>
                                <w:rPr>
                                  <w:rFonts w:ascii="Montserrat"/>
                                  <w:b/>
                                  <w:color w:val="FFFFFF"/>
                                  <w:spacing w:val="-7"/>
                                  <w:sz w:val="20"/>
                                </w:rPr>
                                <w:t xml:space="preserve"> </w:t>
                              </w:r>
                              <w:r>
                                <w:rPr>
                                  <w:rFonts w:ascii="Montserrat"/>
                                  <w:b/>
                                  <w:color w:val="FFFFFF"/>
                                  <w:sz w:val="20"/>
                                </w:rPr>
                                <w:t>Canberra</w:t>
                              </w:r>
                              <w:r>
                                <w:rPr>
                                  <w:rFonts w:ascii="Montserrat"/>
                                  <w:b/>
                                  <w:color w:val="FFFFFF"/>
                                  <w:spacing w:val="-5"/>
                                  <w:sz w:val="20"/>
                                </w:rPr>
                                <w:t xml:space="preserve"> </w:t>
                              </w:r>
                              <w:r>
                                <w:rPr>
                                  <w:rFonts w:ascii="Montserrat"/>
                                  <w:b/>
                                  <w:color w:val="FFFFFF"/>
                                  <w:sz w:val="20"/>
                                </w:rPr>
                                <w:t>Civic</w:t>
                              </w:r>
                              <w:r>
                                <w:rPr>
                                  <w:rFonts w:ascii="Montserrat"/>
                                  <w:b/>
                                  <w:color w:val="FFFFFF"/>
                                  <w:spacing w:val="-6"/>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Culture</w:t>
                              </w:r>
                              <w:r>
                                <w:rPr>
                                  <w:rFonts w:ascii="Montserrat"/>
                                  <w:b/>
                                  <w:color w:val="FFFFFF"/>
                                  <w:spacing w:val="-6"/>
                                  <w:sz w:val="20"/>
                                </w:rPr>
                                <w:t xml:space="preserve"> </w:t>
                              </w:r>
                              <w:r>
                                <w:rPr>
                                  <w:rFonts w:ascii="Montserrat"/>
                                  <w:b/>
                                  <w:color w:val="FFFFFF"/>
                                  <w:sz w:val="20"/>
                                </w:rPr>
                                <w:t>District</w:t>
                              </w:r>
                              <w:r>
                                <w:rPr>
                                  <w:rFonts w:ascii="Montserrat"/>
                                  <w:b/>
                                  <w:color w:val="FFFFFF"/>
                                  <w:spacing w:val="-7"/>
                                  <w:sz w:val="20"/>
                                </w:rPr>
                                <w:t xml:space="preserve"> </w:t>
                              </w:r>
                              <w:r>
                                <w:rPr>
                                  <w:rFonts w:ascii="Montserrat"/>
                                  <w:b/>
                                  <w:color w:val="FFFFFF"/>
                                  <w:sz w:val="20"/>
                                </w:rPr>
                                <w:t>as</w:t>
                              </w:r>
                              <w:r>
                                <w:rPr>
                                  <w:rFonts w:ascii="Montserrat"/>
                                  <w:b/>
                                  <w:color w:val="FFFFFF"/>
                                  <w:spacing w:val="-7"/>
                                  <w:sz w:val="20"/>
                                </w:rPr>
                                <w:t xml:space="preserve"> </w:t>
                              </w:r>
                              <w:r>
                                <w:rPr>
                                  <w:rFonts w:ascii="Montserrat"/>
                                  <w:b/>
                                  <w:color w:val="FFFFFF"/>
                                  <w:sz w:val="20"/>
                                </w:rPr>
                                <w:t>a</w:t>
                              </w:r>
                              <w:r>
                                <w:rPr>
                                  <w:rFonts w:ascii="Montserrat"/>
                                  <w:b/>
                                  <w:color w:val="FFFFFF"/>
                                  <w:spacing w:val="-6"/>
                                  <w:sz w:val="20"/>
                                </w:rPr>
                                <w:t xml:space="preserve"> </w:t>
                              </w:r>
                              <w:r>
                                <w:rPr>
                                  <w:rFonts w:ascii="Montserrat"/>
                                  <w:b/>
                                  <w:color w:val="FFFFFF"/>
                                  <w:sz w:val="20"/>
                                </w:rPr>
                                <w:t>premier</w:t>
                              </w:r>
                              <w:r>
                                <w:rPr>
                                  <w:rFonts w:ascii="Montserrat"/>
                                  <w:b/>
                                  <w:color w:val="FFFFFF"/>
                                  <w:spacing w:val="-6"/>
                                  <w:sz w:val="20"/>
                                </w:rPr>
                                <w:t xml:space="preserve"> </w:t>
                              </w:r>
                              <w:r>
                                <w:rPr>
                                  <w:rFonts w:ascii="Montserrat"/>
                                  <w:b/>
                                  <w:color w:val="FFFFFF"/>
                                  <w:sz w:val="20"/>
                                </w:rPr>
                                <w:t>cultural</w:t>
                              </w:r>
                              <w:r>
                                <w:rPr>
                                  <w:rFonts w:ascii="Montserrat"/>
                                  <w:b/>
                                  <w:color w:val="FFFFFF"/>
                                  <w:spacing w:val="-4"/>
                                  <w:sz w:val="20"/>
                                </w:rPr>
                                <w:t xml:space="preserve"> </w:t>
                              </w:r>
                              <w:r>
                                <w:rPr>
                                  <w:rFonts w:ascii="Montserrat"/>
                                  <w:b/>
                                  <w:color w:val="FFFFFF"/>
                                  <w:spacing w:val="-2"/>
                                  <w:sz w:val="20"/>
                                </w:rPr>
                                <w:t>location</w:t>
                              </w:r>
                            </w:p>
                            <w:p w14:paraId="76F66252" w14:textId="77777777" w:rsidR="005163BD" w:rsidRDefault="00ED5DC5" w:rsidP="00D6682B">
                              <w:pPr>
                                <w:numPr>
                                  <w:ilvl w:val="1"/>
                                  <w:numId w:val="65"/>
                                </w:numPr>
                                <w:tabs>
                                  <w:tab w:val="left" w:pos="668"/>
                                </w:tabs>
                                <w:spacing w:before="96"/>
                                <w:ind w:left="668" w:hanging="280"/>
                                <w:rPr>
                                  <w:rFonts w:ascii="Montserrat Light"/>
                                  <w:sz w:val="20"/>
                                </w:rPr>
                              </w:pPr>
                              <w:r>
                                <w:rPr>
                                  <w:rFonts w:ascii="Montserrat Light"/>
                                  <w:color w:val="FFFFFF"/>
                                  <w:sz w:val="20"/>
                                </w:rPr>
                                <w:t>Grow</w:t>
                              </w:r>
                              <w:r>
                                <w:rPr>
                                  <w:rFonts w:ascii="Montserrat Light"/>
                                  <w:color w:val="FFFFFF"/>
                                  <w:spacing w:val="-6"/>
                                  <w:sz w:val="20"/>
                                </w:rPr>
                                <w:t xml:space="preserve"> </w:t>
                              </w:r>
                              <w:r>
                                <w:rPr>
                                  <w:rFonts w:ascii="Montserrat Light"/>
                                  <w:color w:val="FFFFFF"/>
                                  <w:sz w:val="20"/>
                                </w:rPr>
                                <w:t>the</w:t>
                              </w:r>
                              <w:r>
                                <w:rPr>
                                  <w:rFonts w:ascii="Montserrat Light"/>
                                  <w:color w:val="FFFFFF"/>
                                  <w:spacing w:val="-5"/>
                                  <w:sz w:val="20"/>
                                </w:rPr>
                                <w:t xml:space="preserve"> </w:t>
                              </w:r>
                              <w:r>
                                <w:rPr>
                                  <w:rFonts w:ascii="Montserrat Light"/>
                                  <w:color w:val="FFFFFF"/>
                                  <w:sz w:val="20"/>
                                </w:rPr>
                                <w:t>District</w:t>
                              </w:r>
                              <w:r>
                                <w:rPr>
                                  <w:rFonts w:ascii="Montserrat Light"/>
                                  <w:color w:val="FFFFFF"/>
                                  <w:spacing w:val="-7"/>
                                  <w:sz w:val="20"/>
                                </w:rPr>
                                <w:t xml:space="preserve"> </w:t>
                              </w:r>
                              <w:r>
                                <w:rPr>
                                  <w:rFonts w:ascii="Montserrat Light"/>
                                  <w:color w:val="FFFFFF"/>
                                  <w:sz w:val="20"/>
                                </w:rPr>
                                <w:t>as</w:t>
                              </w:r>
                              <w:r>
                                <w:rPr>
                                  <w:rFonts w:ascii="Montserrat Light"/>
                                  <w:color w:val="FFFFFF"/>
                                  <w:spacing w:val="-5"/>
                                  <w:sz w:val="20"/>
                                </w:rPr>
                                <w:t xml:space="preserve"> </w:t>
                              </w:r>
                              <w:r>
                                <w:rPr>
                                  <w:rFonts w:ascii="Montserrat Light"/>
                                  <w:color w:val="FFFFFF"/>
                                  <w:sz w:val="20"/>
                                </w:rPr>
                                <w:t>the</w:t>
                              </w:r>
                              <w:r>
                                <w:rPr>
                                  <w:rFonts w:ascii="Montserrat Light"/>
                                  <w:color w:val="FFFFFF"/>
                                  <w:spacing w:val="-4"/>
                                  <w:sz w:val="20"/>
                                </w:rPr>
                                <w:t xml:space="preserve"> </w:t>
                              </w:r>
                              <w:r>
                                <w:rPr>
                                  <w:rFonts w:ascii="Montserrat Light"/>
                                  <w:color w:val="FFFFFF"/>
                                  <w:sz w:val="20"/>
                                </w:rPr>
                                <w:t>vibrant</w:t>
                              </w:r>
                              <w:r>
                                <w:rPr>
                                  <w:rFonts w:ascii="Montserrat Light"/>
                                  <w:color w:val="FFFFFF"/>
                                  <w:spacing w:val="-7"/>
                                  <w:sz w:val="20"/>
                                </w:rPr>
                                <w:t xml:space="preserve"> </w:t>
                              </w:r>
                              <w:r>
                                <w:rPr>
                                  <w:rFonts w:ascii="Montserrat Light"/>
                                  <w:color w:val="FFFFFF"/>
                                  <w:sz w:val="20"/>
                                </w:rPr>
                                <w:t>creative</w:t>
                              </w:r>
                              <w:r>
                                <w:rPr>
                                  <w:rFonts w:ascii="Montserrat Light"/>
                                  <w:color w:val="FFFFFF"/>
                                  <w:spacing w:val="-6"/>
                                  <w:sz w:val="20"/>
                                </w:rPr>
                                <w:t xml:space="preserve"> </w:t>
                              </w:r>
                              <w:r>
                                <w:rPr>
                                  <w:rFonts w:ascii="Montserrat Light"/>
                                  <w:color w:val="FFFFFF"/>
                                  <w:sz w:val="20"/>
                                </w:rPr>
                                <w:t>heart</w:t>
                              </w:r>
                              <w:r>
                                <w:rPr>
                                  <w:rFonts w:ascii="Montserrat Light"/>
                                  <w:color w:val="FFFFFF"/>
                                  <w:spacing w:val="-5"/>
                                  <w:sz w:val="20"/>
                                </w:rPr>
                                <w:t xml:space="preserve"> </w:t>
                              </w:r>
                              <w:r>
                                <w:rPr>
                                  <w:rFonts w:ascii="Montserrat Light"/>
                                  <w:color w:val="FFFFFF"/>
                                  <w:sz w:val="20"/>
                                </w:rPr>
                                <w:t>of</w:t>
                              </w:r>
                              <w:r>
                                <w:rPr>
                                  <w:rFonts w:ascii="Montserrat Light"/>
                                  <w:color w:val="FFFFFF"/>
                                  <w:spacing w:val="-4"/>
                                  <w:sz w:val="20"/>
                                </w:rPr>
                                <w:t xml:space="preserve"> </w:t>
                              </w:r>
                              <w:r>
                                <w:rPr>
                                  <w:rFonts w:ascii="Montserrat Light"/>
                                  <w:color w:val="FFFFFF"/>
                                  <w:spacing w:val="-2"/>
                                  <w:sz w:val="20"/>
                                </w:rPr>
                                <w:t>Canberra.</w:t>
                              </w:r>
                            </w:p>
                            <w:p w14:paraId="6526DEE5" w14:textId="77777777" w:rsidR="005163BD" w:rsidRDefault="00ED5DC5" w:rsidP="00D6682B">
                              <w:pPr>
                                <w:numPr>
                                  <w:ilvl w:val="1"/>
                                  <w:numId w:val="65"/>
                                </w:numPr>
                                <w:tabs>
                                  <w:tab w:val="left" w:pos="668"/>
                                </w:tabs>
                                <w:spacing w:before="12"/>
                                <w:ind w:left="668" w:hanging="280"/>
                                <w:rPr>
                                  <w:rFonts w:ascii="Montserrat Light"/>
                                  <w:sz w:val="20"/>
                                </w:rPr>
                              </w:pPr>
                              <w:r>
                                <w:rPr>
                                  <w:rFonts w:ascii="Montserrat Light"/>
                                  <w:color w:val="FFFFFF"/>
                                  <w:sz w:val="20"/>
                                </w:rPr>
                                <w:t>Place</w:t>
                              </w:r>
                              <w:r>
                                <w:rPr>
                                  <w:rFonts w:ascii="Montserrat Light"/>
                                  <w:color w:val="FFFFFF"/>
                                  <w:spacing w:val="-4"/>
                                  <w:sz w:val="20"/>
                                </w:rPr>
                                <w:t xml:space="preserve"> </w:t>
                              </w:r>
                              <w:r>
                                <w:rPr>
                                  <w:rFonts w:ascii="Montserrat Light"/>
                                  <w:color w:val="FFFFFF"/>
                                  <w:sz w:val="20"/>
                                </w:rPr>
                                <w:t>the</w:t>
                              </w:r>
                              <w:r>
                                <w:rPr>
                                  <w:rFonts w:ascii="Montserrat Light"/>
                                  <w:color w:val="FFFFFF"/>
                                  <w:spacing w:val="-4"/>
                                  <w:sz w:val="20"/>
                                </w:rPr>
                                <w:t xml:space="preserve"> </w:t>
                              </w:r>
                              <w:r>
                                <w:rPr>
                                  <w:rFonts w:ascii="Montserrat Light"/>
                                  <w:color w:val="FFFFFF"/>
                                  <w:sz w:val="20"/>
                                </w:rPr>
                                <w:t>new</w:t>
                              </w:r>
                              <w:r>
                                <w:rPr>
                                  <w:rFonts w:ascii="Montserrat Light"/>
                                  <w:color w:val="FFFFFF"/>
                                  <w:spacing w:val="-5"/>
                                  <w:sz w:val="20"/>
                                </w:rPr>
                                <w:t xml:space="preserve"> </w:t>
                              </w:r>
                              <w:r>
                                <w:rPr>
                                  <w:rFonts w:ascii="Montserrat Light"/>
                                  <w:color w:val="FFFFFF"/>
                                  <w:sz w:val="20"/>
                                </w:rPr>
                                <w:t>theatre</w:t>
                              </w:r>
                              <w:r>
                                <w:rPr>
                                  <w:rFonts w:ascii="Montserrat Light"/>
                                  <w:color w:val="FFFFFF"/>
                                  <w:spacing w:val="-5"/>
                                  <w:sz w:val="20"/>
                                </w:rPr>
                                <w:t xml:space="preserve"> </w:t>
                              </w:r>
                              <w:r>
                                <w:rPr>
                                  <w:rFonts w:ascii="Montserrat Light"/>
                                  <w:color w:val="FFFFFF"/>
                                  <w:sz w:val="20"/>
                                </w:rPr>
                                <w:t>as</w:t>
                              </w:r>
                              <w:r>
                                <w:rPr>
                                  <w:rFonts w:ascii="Montserrat Light"/>
                                  <w:color w:val="FFFFFF"/>
                                  <w:spacing w:val="-3"/>
                                  <w:sz w:val="20"/>
                                </w:rPr>
                                <w:t xml:space="preserve"> </w:t>
                              </w:r>
                              <w:r>
                                <w:rPr>
                                  <w:rFonts w:ascii="Montserrat Light"/>
                                  <w:color w:val="FFFFFF"/>
                                  <w:sz w:val="20"/>
                                </w:rPr>
                                <w:t>its</w:t>
                              </w:r>
                              <w:r>
                                <w:rPr>
                                  <w:rFonts w:ascii="Montserrat Light"/>
                                  <w:color w:val="FFFFFF"/>
                                  <w:spacing w:val="-6"/>
                                  <w:sz w:val="20"/>
                                </w:rPr>
                                <w:t xml:space="preserve"> </w:t>
                              </w:r>
                              <w:r>
                                <w:rPr>
                                  <w:rFonts w:ascii="Montserrat Light"/>
                                  <w:color w:val="FFFFFF"/>
                                  <w:sz w:val="20"/>
                                </w:rPr>
                                <w:t>centrepiece</w:t>
                              </w:r>
                              <w:r>
                                <w:rPr>
                                  <w:rFonts w:ascii="Montserrat Light"/>
                                  <w:color w:val="FFFFFF"/>
                                  <w:spacing w:val="-5"/>
                                  <w:sz w:val="20"/>
                                </w:rPr>
                                <w:t xml:space="preserve"> </w:t>
                              </w:r>
                              <w:r>
                                <w:rPr>
                                  <w:rFonts w:ascii="Montserrat Light"/>
                                  <w:color w:val="FFFFFF"/>
                                  <w:sz w:val="20"/>
                                </w:rPr>
                                <w:t>and</w:t>
                              </w:r>
                              <w:r>
                                <w:rPr>
                                  <w:rFonts w:ascii="Montserrat Light"/>
                                  <w:color w:val="FFFFFF"/>
                                  <w:spacing w:val="-4"/>
                                  <w:sz w:val="20"/>
                                </w:rPr>
                                <w:t xml:space="preserve"> </w:t>
                              </w:r>
                              <w:r>
                                <w:rPr>
                                  <w:rFonts w:ascii="Montserrat Light"/>
                                  <w:color w:val="FFFFFF"/>
                                  <w:sz w:val="20"/>
                                </w:rPr>
                                <w:t>an</w:t>
                              </w:r>
                              <w:r>
                                <w:rPr>
                                  <w:rFonts w:ascii="Montserrat Light"/>
                                  <w:color w:val="FFFFFF"/>
                                  <w:spacing w:val="-6"/>
                                  <w:sz w:val="20"/>
                                </w:rPr>
                                <w:t xml:space="preserve"> </w:t>
                              </w:r>
                              <w:r>
                                <w:rPr>
                                  <w:rFonts w:ascii="Montserrat Light"/>
                                  <w:color w:val="FFFFFF"/>
                                  <w:sz w:val="20"/>
                                </w:rPr>
                                <w:t>enhanced</w:t>
                              </w:r>
                              <w:r>
                                <w:rPr>
                                  <w:rFonts w:ascii="Montserrat Light"/>
                                  <w:color w:val="FFFFFF"/>
                                  <w:spacing w:val="-4"/>
                                  <w:sz w:val="20"/>
                                </w:rPr>
                                <w:t xml:space="preserve"> </w:t>
                              </w:r>
                              <w:r>
                                <w:rPr>
                                  <w:rFonts w:ascii="Montserrat Light"/>
                                  <w:color w:val="FFFFFF"/>
                                  <w:sz w:val="20"/>
                                </w:rPr>
                                <w:t>CMAG</w:t>
                              </w:r>
                              <w:r>
                                <w:rPr>
                                  <w:rFonts w:ascii="Montserrat Light"/>
                                  <w:color w:val="FFFFFF"/>
                                  <w:spacing w:val="-4"/>
                                  <w:sz w:val="20"/>
                                </w:rPr>
                                <w:t xml:space="preserve"> </w:t>
                              </w:r>
                              <w:r>
                                <w:rPr>
                                  <w:rFonts w:ascii="Montserrat Light"/>
                                  <w:color w:val="FFFFFF"/>
                                  <w:sz w:val="20"/>
                                </w:rPr>
                                <w:t>as</w:t>
                              </w:r>
                              <w:r>
                                <w:rPr>
                                  <w:rFonts w:ascii="Montserrat Light"/>
                                  <w:color w:val="FFFFFF"/>
                                  <w:spacing w:val="-3"/>
                                  <w:sz w:val="20"/>
                                </w:rPr>
                                <w:t xml:space="preserve"> </w:t>
                              </w:r>
                              <w:r>
                                <w:rPr>
                                  <w:rFonts w:ascii="Montserrat Light"/>
                                  <w:color w:val="FFFFFF"/>
                                  <w:sz w:val="20"/>
                                </w:rPr>
                                <w:t>a</w:t>
                              </w:r>
                              <w:r>
                                <w:rPr>
                                  <w:rFonts w:ascii="Montserrat Light"/>
                                  <w:color w:val="FFFFFF"/>
                                  <w:spacing w:val="-6"/>
                                  <w:sz w:val="20"/>
                                </w:rPr>
                                <w:t xml:space="preserve"> </w:t>
                              </w:r>
                              <w:r>
                                <w:rPr>
                                  <w:rFonts w:ascii="Montserrat Light"/>
                                  <w:color w:val="FFFFFF"/>
                                  <w:sz w:val="20"/>
                                </w:rPr>
                                <w:t>key</w:t>
                              </w:r>
                              <w:r>
                                <w:rPr>
                                  <w:rFonts w:ascii="Montserrat Light"/>
                                  <w:color w:val="FFFFFF"/>
                                  <w:spacing w:val="-4"/>
                                  <w:sz w:val="20"/>
                                </w:rPr>
                                <w:t xml:space="preserve"> </w:t>
                              </w:r>
                              <w:r>
                                <w:rPr>
                                  <w:rFonts w:ascii="Montserrat Light"/>
                                  <w:color w:val="FFFFFF"/>
                                  <w:spacing w:val="-2"/>
                                  <w:sz w:val="20"/>
                                </w:rPr>
                                <w:t>aspect.</w:t>
                              </w:r>
                            </w:p>
                          </w:txbxContent>
                        </wps:txbx>
                        <wps:bodyPr wrap="square" lIns="0" tIns="0" rIns="0" bIns="0" rtlCol="0">
                          <a:noAutofit/>
                        </wps:bodyPr>
                      </wps:wsp>
                    </wpg:wgp>
                  </a:graphicData>
                </a:graphic>
              </wp:anchor>
            </w:drawing>
          </mc:Choice>
          <mc:Fallback>
            <w:pict>
              <v:group w14:anchorId="026762DE" id="Group 174" o:spid="_x0000_s1123" style="position:absolute;margin-left:1in;margin-top:189.5pt;width:451.2pt;height:90.8pt;z-index:-251617792;mso-wrap-distance-left:0;mso-wrap-distance-right:0;mso-position-horizontal-relative:page;mso-position-vertical-relative:text" coordsize="57302,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TMJxgMAALYMAAAOAAAAZHJzL2Uyb0RvYy54bWy8V1GPnDYQfq/U/2Dx3lsMa2DR7UXppXeq&#10;FKWRclWevWAWVMDU9i7cv+/Yxgt3UWB1ifrCDvB5mPnms2f29t3Q1OjMhKx4u/fwje8h1mY8r9rj&#10;3vv76eG3xENS0TanNW/Z3ntm0nt39+svt32XsoCXvM6ZQOCklWnf7b1SqS7dbGRWsobKG96xFl4W&#10;XDRUwa04bnJBe/De1JvA96NNz0XeCZ4xKeHpB/vSuzP+i4Jl6q+ikEyheu9BbMpchbke9HVzd0vT&#10;o6BdWWVjGPQNUTS0auGjF1cfqKLoJKpvXDVVJrjkhbrJeLPhRVFlzOQA2WD/VTaPgp86k8sx7Y/d&#10;hSag9hVPb3abfTo/iu5L91nY6MH8yLN/JPCy6btjOn+v748TeChEoxdBEmgwjD5fGGWDQhk8JHHo&#10;B1sgPoN3GJMQRyPnWQmF+WZdVv6xsnJDU/thE94lnL4D/ciJIvljFH0paccM81JT8FmgKocEYuKh&#10;ljag48dRMvoRcKU/DzjN43gnR0p/hKVLrjTNTlI9Mm4Ip+ePUlnh5s6ipbOyoXWmAPlr4ddG+MpD&#10;IHzhIRD+wQq/o0qv01XUJupnFSungun3DT+zJ26QSpeNkDDxQ9jdrugQ7ISp2zkW7wJQ9wuoA7jf&#10;zjjF2wSHgQESP450kODWYdzviAVAHBss3pFwGRzj3Q5UCLFugyAwJfuuY4vQWLtqMQjzZY3FNpwl&#10;sEnJYG2aS1gb7EjcOnAX+TuSLPI1fd33iR/iRbBl1Oa1JdskXkRPjGE/wTjeLqKnWmCM/R1oaCm/&#10;kVcTCg7DaKV4MwVhsP1kOZaZMmen03elMRf9dfgkgASsSK8Ih0QgzshuAHxFtiQiSbDdjf7XySRR&#10;kvh4a/FXlIrEEL0fjvh1IZA4IDhy+HWZXdoDbKBrJOy6id5v9kxZks6LaNa33MtkzeGy6H3G5fpB&#10;Ma/U+hH0QgerhxsBETiVrR6bcwmbVjwTe1ZzyWzOuh2Yw/fSIgA3b0KS11X+UNW1bglSHA/3tUBn&#10;Ct3m/j15AI1ZPzMYNGyZ2raorQPPn6Gv9tBI957890QF81D9ZwudWw9qzhDOODhDqPqem3HOdCMh&#10;1dPwlYoOdWDuPQWzxyfuGjhNXbeE+DXAYvXKlr8/KV5UupWa2GxE4w0ME7at/w9TReSmiieI/cAH&#10;hG3vm00VSA2/c2i75tieiHTD0NumMKDEjSeaGj1fjCTqycHMs6/YsyPIq0qq4TCY+Si8zEI/qbhX&#10;lMiMgTAcG7GOg7yevuf3pqTT3427/wAAAP//AwBQSwMEFAAGAAgAAAAhAFM6rqviAAAADAEAAA8A&#10;AABkcnMvZG93bnJldi54bWxMj0FLw0AQhe+C/2EZwZvdjU2jxmxKKeqpFGwF8TZNpklodjZkt0n6&#10;792e9DaPebz3vWw5mVYM1LvGsoZopkAQF7ZsuNLwtX9/eAbhPHKJrWXScCEHy/z2JsO0tCN/0rDz&#10;lQgh7FLUUHvfpVK6oiaDbmY74vA72t6gD7KvZNnjGMJNKx+VSqTBhkNDjR2taypOu7PR8DHiuJpH&#10;b8PmdFxffvaL7fcmIq3v76bVKwhPk/8zwxU/oEMemA72zKUTbdBxHLZ4DfOnl3BcHSpOYhAHDYtE&#10;JSDzTP4fkf8CAAD//wMAUEsBAi0AFAAGAAgAAAAhALaDOJL+AAAA4QEAABMAAAAAAAAAAAAAAAAA&#10;AAAAAFtDb250ZW50X1R5cGVzXS54bWxQSwECLQAUAAYACAAAACEAOP0h/9YAAACUAQAACwAAAAAA&#10;AAAAAAAAAAAvAQAAX3JlbHMvLnJlbHNQSwECLQAUAAYACAAAACEAuYEzCcYDAAC2DAAADgAAAAAA&#10;AAAAAAAAAAAuAgAAZHJzL2Uyb0RvYy54bWxQSwECLQAUAAYACAAAACEAUzquq+IAAAAMAQAADwAA&#10;AAAAAAAAAAAAAAAgBgAAZHJzL2Rvd25yZXYueG1sUEsFBgAAAAAEAAQA8wAAAC8HAAAAAA==&#10;">
                <v:shape id="Graphic 175" o:spid="_x0000_s1124" style="position:absolute;width:57302;height:11531;visibility:visible;mso-wrap-style:square;v-text-anchor:top" coordsize="5730240,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o9xAAAANwAAAAPAAAAZHJzL2Rvd25yZXYueG1sRE9La8JA&#10;EL4L/odlBG+6qdJa06yiBanUXmrE0tuQnTwwO5tmV03/vVsQepuP7znJsjO1uFDrKssKHsYRCOLM&#10;6ooLBYd0M3oG4TyyxtoyKfglB8tFv5dgrO2VP+my94UIIexiVFB638RSuqwkg25sG+LA5bY16ANs&#10;C6lbvIZwU8tJFD1JgxWHhhIbei0pO+3PRsH8fb5N335mtFvn3x9faXUsplOj1HDQrV5AeOr8v/ju&#10;3uowf/YIf8+EC+TiBgAA//8DAFBLAQItABQABgAIAAAAIQDb4fbL7gAAAIUBAAATAAAAAAAAAAAA&#10;AAAAAAAAAABbQ29udGVudF9UeXBlc10ueG1sUEsBAi0AFAAGAAgAAAAhAFr0LFu/AAAAFQEAAAsA&#10;AAAAAAAAAAAAAAAAHwEAAF9yZWxzLy5yZWxzUEsBAi0AFAAGAAgAAAAhADD/ij3EAAAA3AAAAA8A&#10;AAAAAAAAAAAAAAAABwIAAGRycy9kb3ducmV2LnhtbFBLBQYAAAAAAwADALcAAAD4AgAAAAA=&#10;" path="m5538038,l192201,,148132,5076,107677,19536,71990,42225,42225,71990,19536,107677,5076,148132,,192201,,960958r5076,44073l19536,1045487r22689,35687l71990,1110938r35687,22687l148132,1148084r44069,5076l5538038,1153160r44069,-5076l5622562,1133625r35687,-22687l5688014,1081174r22689,-35687l5725163,1005031r5077,-44073l5730240,192201r-5077,-44069l5710703,107677,5688014,71990,5658249,42225,5622562,19536,5582107,5076,5538038,xe" fillcolor="#ca5f14" stroked="f">
                  <v:path arrowok="t"/>
                </v:shape>
                <v:shape id="Textbox 176" o:spid="_x0000_s1125" type="#_x0000_t202" style="position:absolute;width:57302;height:1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3646FA8A" w14:textId="77777777" w:rsidR="005163BD" w:rsidRDefault="005163BD">
                        <w:pPr>
                          <w:spacing w:before="3"/>
                          <w:rPr>
                            <w:sz w:val="25"/>
                          </w:rPr>
                        </w:pPr>
                      </w:p>
                      <w:p w14:paraId="5C0640F2" w14:textId="77777777" w:rsidR="005163BD" w:rsidRDefault="00ED5DC5" w:rsidP="00D6682B">
                        <w:pPr>
                          <w:numPr>
                            <w:ilvl w:val="0"/>
                            <w:numId w:val="65"/>
                          </w:numPr>
                          <w:tabs>
                            <w:tab w:val="left" w:pos="679"/>
                          </w:tabs>
                          <w:ind w:left="679" w:hanging="358"/>
                          <w:rPr>
                            <w:rFonts w:ascii="Montserrat"/>
                            <w:b/>
                            <w:sz w:val="20"/>
                          </w:rPr>
                        </w:pPr>
                        <w:r>
                          <w:rPr>
                            <w:rFonts w:ascii="Montserrat"/>
                            <w:b/>
                            <w:color w:val="FFFFFF"/>
                            <w:sz w:val="20"/>
                          </w:rPr>
                          <w:t>Position</w:t>
                        </w:r>
                        <w:r>
                          <w:rPr>
                            <w:rFonts w:ascii="Montserrat"/>
                            <w:b/>
                            <w:color w:val="FFFFFF"/>
                            <w:spacing w:val="-7"/>
                            <w:sz w:val="20"/>
                          </w:rPr>
                          <w:t xml:space="preserve"> </w:t>
                        </w:r>
                        <w:r>
                          <w:rPr>
                            <w:rFonts w:ascii="Montserrat"/>
                            <w:b/>
                            <w:color w:val="FFFFFF"/>
                            <w:sz w:val="20"/>
                          </w:rPr>
                          <w:t>the</w:t>
                        </w:r>
                        <w:r>
                          <w:rPr>
                            <w:rFonts w:ascii="Montserrat"/>
                            <w:b/>
                            <w:color w:val="FFFFFF"/>
                            <w:spacing w:val="-7"/>
                            <w:sz w:val="20"/>
                          </w:rPr>
                          <w:t xml:space="preserve"> </w:t>
                        </w:r>
                        <w:r>
                          <w:rPr>
                            <w:rFonts w:ascii="Montserrat"/>
                            <w:b/>
                            <w:color w:val="FFFFFF"/>
                            <w:sz w:val="20"/>
                          </w:rPr>
                          <w:t>Canberra</w:t>
                        </w:r>
                        <w:r>
                          <w:rPr>
                            <w:rFonts w:ascii="Montserrat"/>
                            <w:b/>
                            <w:color w:val="FFFFFF"/>
                            <w:spacing w:val="-5"/>
                            <w:sz w:val="20"/>
                          </w:rPr>
                          <w:t xml:space="preserve"> </w:t>
                        </w:r>
                        <w:r>
                          <w:rPr>
                            <w:rFonts w:ascii="Montserrat"/>
                            <w:b/>
                            <w:color w:val="FFFFFF"/>
                            <w:sz w:val="20"/>
                          </w:rPr>
                          <w:t>Civic</w:t>
                        </w:r>
                        <w:r>
                          <w:rPr>
                            <w:rFonts w:ascii="Montserrat"/>
                            <w:b/>
                            <w:color w:val="FFFFFF"/>
                            <w:spacing w:val="-6"/>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Culture</w:t>
                        </w:r>
                        <w:r>
                          <w:rPr>
                            <w:rFonts w:ascii="Montserrat"/>
                            <w:b/>
                            <w:color w:val="FFFFFF"/>
                            <w:spacing w:val="-6"/>
                            <w:sz w:val="20"/>
                          </w:rPr>
                          <w:t xml:space="preserve"> </w:t>
                        </w:r>
                        <w:r>
                          <w:rPr>
                            <w:rFonts w:ascii="Montserrat"/>
                            <w:b/>
                            <w:color w:val="FFFFFF"/>
                            <w:sz w:val="20"/>
                          </w:rPr>
                          <w:t>District</w:t>
                        </w:r>
                        <w:r>
                          <w:rPr>
                            <w:rFonts w:ascii="Montserrat"/>
                            <w:b/>
                            <w:color w:val="FFFFFF"/>
                            <w:spacing w:val="-7"/>
                            <w:sz w:val="20"/>
                          </w:rPr>
                          <w:t xml:space="preserve"> </w:t>
                        </w:r>
                        <w:r>
                          <w:rPr>
                            <w:rFonts w:ascii="Montserrat"/>
                            <w:b/>
                            <w:color w:val="FFFFFF"/>
                            <w:sz w:val="20"/>
                          </w:rPr>
                          <w:t>as</w:t>
                        </w:r>
                        <w:r>
                          <w:rPr>
                            <w:rFonts w:ascii="Montserrat"/>
                            <w:b/>
                            <w:color w:val="FFFFFF"/>
                            <w:spacing w:val="-7"/>
                            <w:sz w:val="20"/>
                          </w:rPr>
                          <w:t xml:space="preserve"> </w:t>
                        </w:r>
                        <w:r>
                          <w:rPr>
                            <w:rFonts w:ascii="Montserrat"/>
                            <w:b/>
                            <w:color w:val="FFFFFF"/>
                            <w:sz w:val="20"/>
                          </w:rPr>
                          <w:t>a</w:t>
                        </w:r>
                        <w:r>
                          <w:rPr>
                            <w:rFonts w:ascii="Montserrat"/>
                            <w:b/>
                            <w:color w:val="FFFFFF"/>
                            <w:spacing w:val="-6"/>
                            <w:sz w:val="20"/>
                          </w:rPr>
                          <w:t xml:space="preserve"> </w:t>
                        </w:r>
                        <w:r>
                          <w:rPr>
                            <w:rFonts w:ascii="Montserrat"/>
                            <w:b/>
                            <w:color w:val="FFFFFF"/>
                            <w:sz w:val="20"/>
                          </w:rPr>
                          <w:t>premier</w:t>
                        </w:r>
                        <w:r>
                          <w:rPr>
                            <w:rFonts w:ascii="Montserrat"/>
                            <w:b/>
                            <w:color w:val="FFFFFF"/>
                            <w:spacing w:val="-6"/>
                            <w:sz w:val="20"/>
                          </w:rPr>
                          <w:t xml:space="preserve"> </w:t>
                        </w:r>
                        <w:r>
                          <w:rPr>
                            <w:rFonts w:ascii="Montserrat"/>
                            <w:b/>
                            <w:color w:val="FFFFFF"/>
                            <w:sz w:val="20"/>
                          </w:rPr>
                          <w:t>cultural</w:t>
                        </w:r>
                        <w:r>
                          <w:rPr>
                            <w:rFonts w:ascii="Montserrat"/>
                            <w:b/>
                            <w:color w:val="FFFFFF"/>
                            <w:spacing w:val="-4"/>
                            <w:sz w:val="20"/>
                          </w:rPr>
                          <w:t xml:space="preserve"> </w:t>
                        </w:r>
                        <w:r>
                          <w:rPr>
                            <w:rFonts w:ascii="Montserrat"/>
                            <w:b/>
                            <w:color w:val="FFFFFF"/>
                            <w:spacing w:val="-2"/>
                            <w:sz w:val="20"/>
                          </w:rPr>
                          <w:t>location</w:t>
                        </w:r>
                      </w:p>
                      <w:p w14:paraId="76F66252" w14:textId="77777777" w:rsidR="005163BD" w:rsidRDefault="00ED5DC5" w:rsidP="00D6682B">
                        <w:pPr>
                          <w:numPr>
                            <w:ilvl w:val="1"/>
                            <w:numId w:val="65"/>
                          </w:numPr>
                          <w:tabs>
                            <w:tab w:val="left" w:pos="668"/>
                          </w:tabs>
                          <w:spacing w:before="96"/>
                          <w:ind w:left="668" w:hanging="280"/>
                          <w:rPr>
                            <w:rFonts w:ascii="Montserrat Light"/>
                            <w:sz w:val="20"/>
                          </w:rPr>
                        </w:pPr>
                        <w:r>
                          <w:rPr>
                            <w:rFonts w:ascii="Montserrat Light"/>
                            <w:color w:val="FFFFFF"/>
                            <w:sz w:val="20"/>
                          </w:rPr>
                          <w:t>Grow</w:t>
                        </w:r>
                        <w:r>
                          <w:rPr>
                            <w:rFonts w:ascii="Montserrat Light"/>
                            <w:color w:val="FFFFFF"/>
                            <w:spacing w:val="-6"/>
                            <w:sz w:val="20"/>
                          </w:rPr>
                          <w:t xml:space="preserve"> </w:t>
                        </w:r>
                        <w:r>
                          <w:rPr>
                            <w:rFonts w:ascii="Montserrat Light"/>
                            <w:color w:val="FFFFFF"/>
                            <w:sz w:val="20"/>
                          </w:rPr>
                          <w:t>the</w:t>
                        </w:r>
                        <w:r>
                          <w:rPr>
                            <w:rFonts w:ascii="Montserrat Light"/>
                            <w:color w:val="FFFFFF"/>
                            <w:spacing w:val="-5"/>
                            <w:sz w:val="20"/>
                          </w:rPr>
                          <w:t xml:space="preserve"> </w:t>
                        </w:r>
                        <w:r>
                          <w:rPr>
                            <w:rFonts w:ascii="Montserrat Light"/>
                            <w:color w:val="FFFFFF"/>
                            <w:sz w:val="20"/>
                          </w:rPr>
                          <w:t>District</w:t>
                        </w:r>
                        <w:r>
                          <w:rPr>
                            <w:rFonts w:ascii="Montserrat Light"/>
                            <w:color w:val="FFFFFF"/>
                            <w:spacing w:val="-7"/>
                            <w:sz w:val="20"/>
                          </w:rPr>
                          <w:t xml:space="preserve"> </w:t>
                        </w:r>
                        <w:r>
                          <w:rPr>
                            <w:rFonts w:ascii="Montserrat Light"/>
                            <w:color w:val="FFFFFF"/>
                            <w:sz w:val="20"/>
                          </w:rPr>
                          <w:t>as</w:t>
                        </w:r>
                        <w:r>
                          <w:rPr>
                            <w:rFonts w:ascii="Montserrat Light"/>
                            <w:color w:val="FFFFFF"/>
                            <w:spacing w:val="-5"/>
                            <w:sz w:val="20"/>
                          </w:rPr>
                          <w:t xml:space="preserve"> </w:t>
                        </w:r>
                        <w:r>
                          <w:rPr>
                            <w:rFonts w:ascii="Montserrat Light"/>
                            <w:color w:val="FFFFFF"/>
                            <w:sz w:val="20"/>
                          </w:rPr>
                          <w:t>the</w:t>
                        </w:r>
                        <w:r>
                          <w:rPr>
                            <w:rFonts w:ascii="Montserrat Light"/>
                            <w:color w:val="FFFFFF"/>
                            <w:spacing w:val="-4"/>
                            <w:sz w:val="20"/>
                          </w:rPr>
                          <w:t xml:space="preserve"> </w:t>
                        </w:r>
                        <w:r>
                          <w:rPr>
                            <w:rFonts w:ascii="Montserrat Light"/>
                            <w:color w:val="FFFFFF"/>
                            <w:sz w:val="20"/>
                          </w:rPr>
                          <w:t>vibrant</w:t>
                        </w:r>
                        <w:r>
                          <w:rPr>
                            <w:rFonts w:ascii="Montserrat Light"/>
                            <w:color w:val="FFFFFF"/>
                            <w:spacing w:val="-7"/>
                            <w:sz w:val="20"/>
                          </w:rPr>
                          <w:t xml:space="preserve"> </w:t>
                        </w:r>
                        <w:r>
                          <w:rPr>
                            <w:rFonts w:ascii="Montserrat Light"/>
                            <w:color w:val="FFFFFF"/>
                            <w:sz w:val="20"/>
                          </w:rPr>
                          <w:t>creative</w:t>
                        </w:r>
                        <w:r>
                          <w:rPr>
                            <w:rFonts w:ascii="Montserrat Light"/>
                            <w:color w:val="FFFFFF"/>
                            <w:spacing w:val="-6"/>
                            <w:sz w:val="20"/>
                          </w:rPr>
                          <w:t xml:space="preserve"> </w:t>
                        </w:r>
                        <w:r>
                          <w:rPr>
                            <w:rFonts w:ascii="Montserrat Light"/>
                            <w:color w:val="FFFFFF"/>
                            <w:sz w:val="20"/>
                          </w:rPr>
                          <w:t>heart</w:t>
                        </w:r>
                        <w:r>
                          <w:rPr>
                            <w:rFonts w:ascii="Montserrat Light"/>
                            <w:color w:val="FFFFFF"/>
                            <w:spacing w:val="-5"/>
                            <w:sz w:val="20"/>
                          </w:rPr>
                          <w:t xml:space="preserve"> </w:t>
                        </w:r>
                        <w:r>
                          <w:rPr>
                            <w:rFonts w:ascii="Montserrat Light"/>
                            <w:color w:val="FFFFFF"/>
                            <w:sz w:val="20"/>
                          </w:rPr>
                          <w:t>of</w:t>
                        </w:r>
                        <w:r>
                          <w:rPr>
                            <w:rFonts w:ascii="Montserrat Light"/>
                            <w:color w:val="FFFFFF"/>
                            <w:spacing w:val="-4"/>
                            <w:sz w:val="20"/>
                          </w:rPr>
                          <w:t xml:space="preserve"> </w:t>
                        </w:r>
                        <w:r>
                          <w:rPr>
                            <w:rFonts w:ascii="Montserrat Light"/>
                            <w:color w:val="FFFFFF"/>
                            <w:spacing w:val="-2"/>
                            <w:sz w:val="20"/>
                          </w:rPr>
                          <w:t>Canberra.</w:t>
                        </w:r>
                      </w:p>
                      <w:p w14:paraId="6526DEE5" w14:textId="77777777" w:rsidR="005163BD" w:rsidRDefault="00ED5DC5" w:rsidP="00D6682B">
                        <w:pPr>
                          <w:numPr>
                            <w:ilvl w:val="1"/>
                            <w:numId w:val="65"/>
                          </w:numPr>
                          <w:tabs>
                            <w:tab w:val="left" w:pos="668"/>
                          </w:tabs>
                          <w:spacing w:before="12"/>
                          <w:ind w:left="668" w:hanging="280"/>
                          <w:rPr>
                            <w:rFonts w:ascii="Montserrat Light"/>
                            <w:sz w:val="20"/>
                          </w:rPr>
                        </w:pPr>
                        <w:r>
                          <w:rPr>
                            <w:rFonts w:ascii="Montserrat Light"/>
                            <w:color w:val="FFFFFF"/>
                            <w:sz w:val="20"/>
                          </w:rPr>
                          <w:t>Place</w:t>
                        </w:r>
                        <w:r>
                          <w:rPr>
                            <w:rFonts w:ascii="Montserrat Light"/>
                            <w:color w:val="FFFFFF"/>
                            <w:spacing w:val="-4"/>
                            <w:sz w:val="20"/>
                          </w:rPr>
                          <w:t xml:space="preserve"> </w:t>
                        </w:r>
                        <w:r>
                          <w:rPr>
                            <w:rFonts w:ascii="Montserrat Light"/>
                            <w:color w:val="FFFFFF"/>
                            <w:sz w:val="20"/>
                          </w:rPr>
                          <w:t>the</w:t>
                        </w:r>
                        <w:r>
                          <w:rPr>
                            <w:rFonts w:ascii="Montserrat Light"/>
                            <w:color w:val="FFFFFF"/>
                            <w:spacing w:val="-4"/>
                            <w:sz w:val="20"/>
                          </w:rPr>
                          <w:t xml:space="preserve"> </w:t>
                        </w:r>
                        <w:r>
                          <w:rPr>
                            <w:rFonts w:ascii="Montserrat Light"/>
                            <w:color w:val="FFFFFF"/>
                            <w:sz w:val="20"/>
                          </w:rPr>
                          <w:t>new</w:t>
                        </w:r>
                        <w:r>
                          <w:rPr>
                            <w:rFonts w:ascii="Montserrat Light"/>
                            <w:color w:val="FFFFFF"/>
                            <w:spacing w:val="-5"/>
                            <w:sz w:val="20"/>
                          </w:rPr>
                          <w:t xml:space="preserve"> </w:t>
                        </w:r>
                        <w:r>
                          <w:rPr>
                            <w:rFonts w:ascii="Montserrat Light"/>
                            <w:color w:val="FFFFFF"/>
                            <w:sz w:val="20"/>
                          </w:rPr>
                          <w:t>theatre</w:t>
                        </w:r>
                        <w:r>
                          <w:rPr>
                            <w:rFonts w:ascii="Montserrat Light"/>
                            <w:color w:val="FFFFFF"/>
                            <w:spacing w:val="-5"/>
                            <w:sz w:val="20"/>
                          </w:rPr>
                          <w:t xml:space="preserve"> </w:t>
                        </w:r>
                        <w:r>
                          <w:rPr>
                            <w:rFonts w:ascii="Montserrat Light"/>
                            <w:color w:val="FFFFFF"/>
                            <w:sz w:val="20"/>
                          </w:rPr>
                          <w:t>as</w:t>
                        </w:r>
                        <w:r>
                          <w:rPr>
                            <w:rFonts w:ascii="Montserrat Light"/>
                            <w:color w:val="FFFFFF"/>
                            <w:spacing w:val="-3"/>
                            <w:sz w:val="20"/>
                          </w:rPr>
                          <w:t xml:space="preserve"> </w:t>
                        </w:r>
                        <w:r>
                          <w:rPr>
                            <w:rFonts w:ascii="Montserrat Light"/>
                            <w:color w:val="FFFFFF"/>
                            <w:sz w:val="20"/>
                          </w:rPr>
                          <w:t>its</w:t>
                        </w:r>
                        <w:r>
                          <w:rPr>
                            <w:rFonts w:ascii="Montserrat Light"/>
                            <w:color w:val="FFFFFF"/>
                            <w:spacing w:val="-6"/>
                            <w:sz w:val="20"/>
                          </w:rPr>
                          <w:t xml:space="preserve"> </w:t>
                        </w:r>
                        <w:r>
                          <w:rPr>
                            <w:rFonts w:ascii="Montserrat Light"/>
                            <w:color w:val="FFFFFF"/>
                            <w:sz w:val="20"/>
                          </w:rPr>
                          <w:t>centrepiece</w:t>
                        </w:r>
                        <w:r>
                          <w:rPr>
                            <w:rFonts w:ascii="Montserrat Light"/>
                            <w:color w:val="FFFFFF"/>
                            <w:spacing w:val="-5"/>
                            <w:sz w:val="20"/>
                          </w:rPr>
                          <w:t xml:space="preserve"> </w:t>
                        </w:r>
                        <w:r>
                          <w:rPr>
                            <w:rFonts w:ascii="Montserrat Light"/>
                            <w:color w:val="FFFFFF"/>
                            <w:sz w:val="20"/>
                          </w:rPr>
                          <w:t>and</w:t>
                        </w:r>
                        <w:r>
                          <w:rPr>
                            <w:rFonts w:ascii="Montserrat Light"/>
                            <w:color w:val="FFFFFF"/>
                            <w:spacing w:val="-4"/>
                            <w:sz w:val="20"/>
                          </w:rPr>
                          <w:t xml:space="preserve"> </w:t>
                        </w:r>
                        <w:r>
                          <w:rPr>
                            <w:rFonts w:ascii="Montserrat Light"/>
                            <w:color w:val="FFFFFF"/>
                            <w:sz w:val="20"/>
                          </w:rPr>
                          <w:t>an</w:t>
                        </w:r>
                        <w:r>
                          <w:rPr>
                            <w:rFonts w:ascii="Montserrat Light"/>
                            <w:color w:val="FFFFFF"/>
                            <w:spacing w:val="-6"/>
                            <w:sz w:val="20"/>
                          </w:rPr>
                          <w:t xml:space="preserve"> </w:t>
                        </w:r>
                        <w:r>
                          <w:rPr>
                            <w:rFonts w:ascii="Montserrat Light"/>
                            <w:color w:val="FFFFFF"/>
                            <w:sz w:val="20"/>
                          </w:rPr>
                          <w:t>enhanced</w:t>
                        </w:r>
                        <w:r>
                          <w:rPr>
                            <w:rFonts w:ascii="Montserrat Light"/>
                            <w:color w:val="FFFFFF"/>
                            <w:spacing w:val="-4"/>
                            <w:sz w:val="20"/>
                          </w:rPr>
                          <w:t xml:space="preserve"> </w:t>
                        </w:r>
                        <w:r>
                          <w:rPr>
                            <w:rFonts w:ascii="Montserrat Light"/>
                            <w:color w:val="FFFFFF"/>
                            <w:sz w:val="20"/>
                          </w:rPr>
                          <w:t>CMAG</w:t>
                        </w:r>
                        <w:r>
                          <w:rPr>
                            <w:rFonts w:ascii="Montserrat Light"/>
                            <w:color w:val="FFFFFF"/>
                            <w:spacing w:val="-4"/>
                            <w:sz w:val="20"/>
                          </w:rPr>
                          <w:t xml:space="preserve"> </w:t>
                        </w:r>
                        <w:r>
                          <w:rPr>
                            <w:rFonts w:ascii="Montserrat Light"/>
                            <w:color w:val="FFFFFF"/>
                            <w:sz w:val="20"/>
                          </w:rPr>
                          <w:t>as</w:t>
                        </w:r>
                        <w:r>
                          <w:rPr>
                            <w:rFonts w:ascii="Montserrat Light"/>
                            <w:color w:val="FFFFFF"/>
                            <w:spacing w:val="-3"/>
                            <w:sz w:val="20"/>
                          </w:rPr>
                          <w:t xml:space="preserve"> </w:t>
                        </w:r>
                        <w:r>
                          <w:rPr>
                            <w:rFonts w:ascii="Montserrat Light"/>
                            <w:color w:val="FFFFFF"/>
                            <w:sz w:val="20"/>
                          </w:rPr>
                          <w:t>a</w:t>
                        </w:r>
                        <w:r>
                          <w:rPr>
                            <w:rFonts w:ascii="Montserrat Light"/>
                            <w:color w:val="FFFFFF"/>
                            <w:spacing w:val="-6"/>
                            <w:sz w:val="20"/>
                          </w:rPr>
                          <w:t xml:space="preserve"> </w:t>
                        </w:r>
                        <w:r>
                          <w:rPr>
                            <w:rFonts w:ascii="Montserrat Light"/>
                            <w:color w:val="FFFFFF"/>
                            <w:sz w:val="20"/>
                          </w:rPr>
                          <w:t>key</w:t>
                        </w:r>
                        <w:r>
                          <w:rPr>
                            <w:rFonts w:ascii="Montserrat Light"/>
                            <w:color w:val="FFFFFF"/>
                            <w:spacing w:val="-4"/>
                            <w:sz w:val="20"/>
                          </w:rPr>
                          <w:t xml:space="preserve"> </w:t>
                        </w:r>
                        <w:r>
                          <w:rPr>
                            <w:rFonts w:ascii="Montserrat Light"/>
                            <w:color w:val="FFFFFF"/>
                            <w:spacing w:val="-2"/>
                            <w:sz w:val="20"/>
                          </w:rPr>
                          <w:t>aspect.</w:t>
                        </w:r>
                      </w:p>
                    </w:txbxContent>
                  </v:textbox>
                </v:shape>
                <w10:wrap type="topAndBottom" anchorx="page"/>
              </v:group>
            </w:pict>
          </mc:Fallback>
        </mc:AlternateContent>
      </w:r>
      <w:r>
        <w:rPr>
          <w:noProof/>
        </w:rPr>
        <mc:AlternateContent>
          <mc:Choice Requires="wpg">
            <w:drawing>
              <wp:anchor distT="0" distB="0" distL="0" distR="0" simplePos="0" relativeHeight="251701760" behindDoc="1" locked="0" layoutInCell="1" allowOverlap="1" wp14:anchorId="22570496" wp14:editId="060D38C0">
                <wp:simplePos x="0" y="0"/>
                <wp:positionH relativeFrom="page">
                  <wp:posOffset>908050</wp:posOffset>
                </wp:positionH>
                <wp:positionV relativeFrom="paragraph">
                  <wp:posOffset>3607769</wp:posOffset>
                </wp:positionV>
                <wp:extent cx="5728335" cy="1226820"/>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335" cy="1226820"/>
                          <a:chOff x="0" y="0"/>
                          <a:chExt cx="5728335" cy="1226820"/>
                        </a:xfrm>
                      </wpg:grpSpPr>
                      <wps:wsp>
                        <wps:cNvPr id="178" name="Graphic 178"/>
                        <wps:cNvSpPr/>
                        <wps:spPr>
                          <a:xfrm>
                            <a:off x="6350" y="6350"/>
                            <a:ext cx="5715635" cy="1214120"/>
                          </a:xfrm>
                          <a:custGeom>
                            <a:avLst/>
                            <a:gdLst/>
                            <a:ahLst/>
                            <a:cxnLst/>
                            <a:rect l="l" t="t" r="r" b="b"/>
                            <a:pathLst>
                              <a:path w="5715635" h="1214120">
                                <a:moveTo>
                                  <a:pt x="5513374" y="0"/>
                                </a:moveTo>
                                <a:lnTo>
                                  <a:pt x="202247" y="0"/>
                                </a:lnTo>
                                <a:lnTo>
                                  <a:pt x="155874" y="5342"/>
                                </a:lnTo>
                                <a:lnTo>
                                  <a:pt x="113304" y="20559"/>
                                </a:lnTo>
                                <a:lnTo>
                                  <a:pt x="75752" y="44437"/>
                                </a:lnTo>
                                <a:lnTo>
                                  <a:pt x="44432" y="75760"/>
                                </a:lnTo>
                                <a:lnTo>
                                  <a:pt x="20556" y="113315"/>
                                </a:lnTo>
                                <a:lnTo>
                                  <a:pt x="5341" y="155886"/>
                                </a:lnTo>
                                <a:lnTo>
                                  <a:pt x="0" y="202260"/>
                                </a:lnTo>
                                <a:lnTo>
                                  <a:pt x="0" y="1011237"/>
                                </a:lnTo>
                                <a:lnTo>
                                  <a:pt x="5341" y="1057611"/>
                                </a:lnTo>
                                <a:lnTo>
                                  <a:pt x="20556" y="1100182"/>
                                </a:lnTo>
                                <a:lnTo>
                                  <a:pt x="44432" y="1137737"/>
                                </a:lnTo>
                                <a:lnTo>
                                  <a:pt x="75752" y="1169060"/>
                                </a:lnTo>
                                <a:lnTo>
                                  <a:pt x="113304" y="1192938"/>
                                </a:lnTo>
                                <a:lnTo>
                                  <a:pt x="155874" y="1208155"/>
                                </a:lnTo>
                                <a:lnTo>
                                  <a:pt x="202247" y="1213497"/>
                                </a:lnTo>
                                <a:lnTo>
                                  <a:pt x="5513374" y="1213497"/>
                                </a:lnTo>
                                <a:lnTo>
                                  <a:pt x="5559752" y="1208155"/>
                                </a:lnTo>
                                <a:lnTo>
                                  <a:pt x="5602325" y="1192938"/>
                                </a:lnTo>
                                <a:lnTo>
                                  <a:pt x="5639879" y="1169060"/>
                                </a:lnTo>
                                <a:lnTo>
                                  <a:pt x="5671201" y="1137737"/>
                                </a:lnTo>
                                <a:lnTo>
                                  <a:pt x="5695077" y="1100182"/>
                                </a:lnTo>
                                <a:lnTo>
                                  <a:pt x="5710293" y="1057611"/>
                                </a:lnTo>
                                <a:lnTo>
                                  <a:pt x="5715635" y="1011237"/>
                                </a:lnTo>
                                <a:lnTo>
                                  <a:pt x="5715635" y="202260"/>
                                </a:lnTo>
                                <a:lnTo>
                                  <a:pt x="5710293" y="155886"/>
                                </a:lnTo>
                                <a:lnTo>
                                  <a:pt x="5695077" y="113315"/>
                                </a:lnTo>
                                <a:lnTo>
                                  <a:pt x="5671201" y="75760"/>
                                </a:lnTo>
                                <a:lnTo>
                                  <a:pt x="5639879" y="44437"/>
                                </a:lnTo>
                                <a:lnTo>
                                  <a:pt x="5602325" y="20559"/>
                                </a:lnTo>
                                <a:lnTo>
                                  <a:pt x="5559752" y="5342"/>
                                </a:lnTo>
                                <a:lnTo>
                                  <a:pt x="5513374" y="0"/>
                                </a:lnTo>
                                <a:close/>
                              </a:path>
                            </a:pathLst>
                          </a:custGeom>
                          <a:solidFill>
                            <a:srgbClr val="003C4B"/>
                          </a:solidFill>
                        </wps:spPr>
                        <wps:bodyPr wrap="square" lIns="0" tIns="0" rIns="0" bIns="0" rtlCol="0">
                          <a:prstTxWarp prst="textNoShape">
                            <a:avLst/>
                          </a:prstTxWarp>
                          <a:noAutofit/>
                        </wps:bodyPr>
                      </wps:wsp>
                      <wps:wsp>
                        <wps:cNvPr id="179" name="Graphic 179"/>
                        <wps:cNvSpPr/>
                        <wps:spPr>
                          <a:xfrm>
                            <a:off x="6350" y="6350"/>
                            <a:ext cx="5715635" cy="1214120"/>
                          </a:xfrm>
                          <a:custGeom>
                            <a:avLst/>
                            <a:gdLst/>
                            <a:ahLst/>
                            <a:cxnLst/>
                            <a:rect l="l" t="t" r="r" b="b"/>
                            <a:pathLst>
                              <a:path w="5715635" h="1214120">
                                <a:moveTo>
                                  <a:pt x="0" y="202260"/>
                                </a:moveTo>
                                <a:lnTo>
                                  <a:pt x="5341" y="155886"/>
                                </a:lnTo>
                                <a:lnTo>
                                  <a:pt x="20556" y="113315"/>
                                </a:lnTo>
                                <a:lnTo>
                                  <a:pt x="44432" y="75760"/>
                                </a:lnTo>
                                <a:lnTo>
                                  <a:pt x="75752" y="44437"/>
                                </a:lnTo>
                                <a:lnTo>
                                  <a:pt x="113304" y="20559"/>
                                </a:lnTo>
                                <a:lnTo>
                                  <a:pt x="155874" y="5342"/>
                                </a:lnTo>
                                <a:lnTo>
                                  <a:pt x="202247" y="0"/>
                                </a:lnTo>
                                <a:lnTo>
                                  <a:pt x="5513374" y="0"/>
                                </a:lnTo>
                                <a:lnTo>
                                  <a:pt x="5559752" y="5342"/>
                                </a:lnTo>
                                <a:lnTo>
                                  <a:pt x="5602325" y="20559"/>
                                </a:lnTo>
                                <a:lnTo>
                                  <a:pt x="5639879" y="44437"/>
                                </a:lnTo>
                                <a:lnTo>
                                  <a:pt x="5671201" y="75760"/>
                                </a:lnTo>
                                <a:lnTo>
                                  <a:pt x="5695077" y="113315"/>
                                </a:lnTo>
                                <a:lnTo>
                                  <a:pt x="5710293" y="155886"/>
                                </a:lnTo>
                                <a:lnTo>
                                  <a:pt x="5715635" y="202260"/>
                                </a:lnTo>
                                <a:lnTo>
                                  <a:pt x="5715635" y="1011237"/>
                                </a:lnTo>
                                <a:lnTo>
                                  <a:pt x="5710293" y="1057611"/>
                                </a:lnTo>
                                <a:lnTo>
                                  <a:pt x="5695077" y="1100182"/>
                                </a:lnTo>
                                <a:lnTo>
                                  <a:pt x="5671201" y="1137737"/>
                                </a:lnTo>
                                <a:lnTo>
                                  <a:pt x="5639879" y="1169060"/>
                                </a:lnTo>
                                <a:lnTo>
                                  <a:pt x="5602325" y="1192938"/>
                                </a:lnTo>
                                <a:lnTo>
                                  <a:pt x="5559752" y="1208155"/>
                                </a:lnTo>
                                <a:lnTo>
                                  <a:pt x="5513374" y="1213497"/>
                                </a:lnTo>
                                <a:lnTo>
                                  <a:pt x="202247" y="1213497"/>
                                </a:lnTo>
                                <a:lnTo>
                                  <a:pt x="155874" y="1208155"/>
                                </a:lnTo>
                                <a:lnTo>
                                  <a:pt x="113304" y="1192938"/>
                                </a:lnTo>
                                <a:lnTo>
                                  <a:pt x="75752" y="1169060"/>
                                </a:lnTo>
                                <a:lnTo>
                                  <a:pt x="44432" y="1137737"/>
                                </a:lnTo>
                                <a:lnTo>
                                  <a:pt x="20556" y="1100182"/>
                                </a:lnTo>
                                <a:lnTo>
                                  <a:pt x="5341" y="1057611"/>
                                </a:lnTo>
                                <a:lnTo>
                                  <a:pt x="0" y="1011237"/>
                                </a:lnTo>
                                <a:lnTo>
                                  <a:pt x="0" y="202260"/>
                                </a:lnTo>
                                <a:close/>
                              </a:path>
                            </a:pathLst>
                          </a:custGeom>
                          <a:ln w="12700">
                            <a:solidFill>
                              <a:srgbClr val="002A35"/>
                            </a:solidFill>
                            <a:prstDash val="solid"/>
                          </a:ln>
                        </wps:spPr>
                        <wps:bodyPr wrap="square" lIns="0" tIns="0" rIns="0" bIns="0" rtlCol="0">
                          <a:prstTxWarp prst="textNoShape">
                            <a:avLst/>
                          </a:prstTxWarp>
                          <a:noAutofit/>
                        </wps:bodyPr>
                      </wps:wsp>
                      <wps:wsp>
                        <wps:cNvPr id="180" name="Textbox 180"/>
                        <wps:cNvSpPr txBox="1"/>
                        <wps:spPr>
                          <a:xfrm>
                            <a:off x="0" y="0"/>
                            <a:ext cx="5728335" cy="1226820"/>
                          </a:xfrm>
                          <a:prstGeom prst="rect">
                            <a:avLst/>
                          </a:prstGeom>
                        </wps:spPr>
                        <wps:txbx>
                          <w:txbxContent>
                            <w:p w14:paraId="3D80D49C" w14:textId="77777777" w:rsidR="005163BD" w:rsidRDefault="005163BD">
                              <w:pPr>
                                <w:spacing w:before="9"/>
                                <w:rPr>
                                  <w:sz w:val="17"/>
                                </w:rPr>
                              </w:pPr>
                            </w:p>
                            <w:p w14:paraId="12693BAB" w14:textId="77777777" w:rsidR="005163BD" w:rsidRDefault="00ED5DC5" w:rsidP="00D6682B">
                              <w:pPr>
                                <w:numPr>
                                  <w:ilvl w:val="0"/>
                                  <w:numId w:val="64"/>
                                </w:numPr>
                                <w:tabs>
                                  <w:tab w:val="left" w:pos="693"/>
                                </w:tabs>
                                <w:ind w:left="693" w:hanging="359"/>
                                <w:rPr>
                                  <w:rFonts w:ascii="Montserrat"/>
                                  <w:b/>
                                  <w:sz w:val="20"/>
                                </w:rPr>
                              </w:pPr>
                              <w:r>
                                <w:rPr>
                                  <w:rFonts w:ascii="Montserrat"/>
                                  <w:b/>
                                  <w:color w:val="FFFFFF"/>
                                  <w:sz w:val="20"/>
                                </w:rPr>
                                <w:t>Celebrate</w:t>
                              </w:r>
                              <w:r>
                                <w:rPr>
                                  <w:rFonts w:ascii="Montserrat"/>
                                  <w:b/>
                                  <w:color w:val="FFFFFF"/>
                                  <w:spacing w:val="-8"/>
                                  <w:sz w:val="20"/>
                                </w:rPr>
                                <w:t xml:space="preserve"> </w:t>
                              </w:r>
                              <w:r>
                                <w:rPr>
                                  <w:rFonts w:ascii="Montserrat"/>
                                  <w:b/>
                                  <w:color w:val="FFFFFF"/>
                                  <w:sz w:val="20"/>
                                </w:rPr>
                                <w:t>the</w:t>
                              </w:r>
                              <w:r>
                                <w:rPr>
                                  <w:rFonts w:ascii="Montserrat"/>
                                  <w:b/>
                                  <w:color w:val="FFFFFF"/>
                                  <w:spacing w:val="-8"/>
                                  <w:sz w:val="20"/>
                                </w:rPr>
                                <w:t xml:space="preserve"> </w:t>
                              </w:r>
                              <w:r>
                                <w:rPr>
                                  <w:rFonts w:ascii="Montserrat"/>
                                  <w:b/>
                                  <w:color w:val="FFFFFF"/>
                                  <w:sz w:val="20"/>
                                </w:rPr>
                                <w:t>multi-layered</w:t>
                              </w:r>
                              <w:r>
                                <w:rPr>
                                  <w:rFonts w:ascii="Montserrat"/>
                                  <w:b/>
                                  <w:color w:val="FFFFFF"/>
                                  <w:spacing w:val="-8"/>
                                  <w:sz w:val="20"/>
                                </w:rPr>
                                <w:t xml:space="preserve"> </w:t>
                              </w:r>
                              <w:r>
                                <w:rPr>
                                  <w:rFonts w:ascii="Montserrat"/>
                                  <w:b/>
                                  <w:color w:val="FFFFFF"/>
                                  <w:sz w:val="20"/>
                                </w:rPr>
                                <w:t>heritage</w:t>
                              </w:r>
                              <w:r>
                                <w:rPr>
                                  <w:rFonts w:ascii="Montserrat"/>
                                  <w:b/>
                                  <w:color w:val="FFFFFF"/>
                                  <w:spacing w:val="-8"/>
                                  <w:sz w:val="20"/>
                                </w:rPr>
                                <w:t xml:space="preserve"> </w:t>
                              </w:r>
                              <w:r>
                                <w:rPr>
                                  <w:rFonts w:ascii="Montserrat"/>
                                  <w:b/>
                                  <w:color w:val="FFFFFF"/>
                                  <w:sz w:val="20"/>
                                </w:rPr>
                                <w:t>values</w:t>
                              </w:r>
                              <w:r>
                                <w:rPr>
                                  <w:rFonts w:ascii="Montserrat"/>
                                  <w:b/>
                                  <w:color w:val="FFFFFF"/>
                                  <w:spacing w:val="-8"/>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cultural</w:t>
                              </w:r>
                              <w:r>
                                <w:rPr>
                                  <w:rFonts w:ascii="Montserrat"/>
                                  <w:b/>
                                  <w:color w:val="FFFFFF"/>
                                  <w:spacing w:val="-8"/>
                                  <w:sz w:val="20"/>
                                </w:rPr>
                                <w:t xml:space="preserve"> </w:t>
                              </w:r>
                              <w:r>
                                <w:rPr>
                                  <w:rFonts w:ascii="Montserrat"/>
                                  <w:b/>
                                  <w:color w:val="FFFFFF"/>
                                  <w:sz w:val="20"/>
                                </w:rPr>
                                <w:t>relevance</w:t>
                              </w:r>
                              <w:r>
                                <w:rPr>
                                  <w:rFonts w:ascii="Montserrat"/>
                                  <w:b/>
                                  <w:color w:val="FFFFFF"/>
                                  <w:spacing w:val="-8"/>
                                  <w:sz w:val="20"/>
                                </w:rPr>
                                <w:t xml:space="preserve"> </w:t>
                              </w:r>
                              <w:r>
                                <w:rPr>
                                  <w:rFonts w:ascii="Montserrat"/>
                                  <w:b/>
                                  <w:color w:val="FFFFFF"/>
                                  <w:sz w:val="20"/>
                                </w:rPr>
                                <w:t>of</w:t>
                              </w:r>
                              <w:r>
                                <w:rPr>
                                  <w:rFonts w:ascii="Montserrat"/>
                                  <w:b/>
                                  <w:color w:val="FFFFFF"/>
                                  <w:spacing w:val="-7"/>
                                  <w:sz w:val="20"/>
                                </w:rPr>
                                <w:t xml:space="preserve"> </w:t>
                              </w:r>
                              <w:r>
                                <w:rPr>
                                  <w:rFonts w:ascii="Montserrat"/>
                                  <w:b/>
                                  <w:color w:val="FFFFFF"/>
                                  <w:spacing w:val="-4"/>
                                  <w:sz w:val="20"/>
                                </w:rPr>
                                <w:t>ACTHP</w:t>
                              </w:r>
                            </w:p>
                            <w:p w14:paraId="6A22BE2C" w14:textId="77777777" w:rsidR="005163BD" w:rsidRDefault="00ED5DC5" w:rsidP="00D6682B">
                              <w:pPr>
                                <w:numPr>
                                  <w:ilvl w:val="1"/>
                                  <w:numId w:val="64"/>
                                </w:numPr>
                                <w:tabs>
                                  <w:tab w:val="left" w:pos="682"/>
                                </w:tabs>
                                <w:spacing w:before="94" w:line="244" w:lineRule="auto"/>
                                <w:ind w:right="440"/>
                                <w:rPr>
                                  <w:rFonts w:ascii="Symbol"/>
                                  <w:color w:val="FFFFFF"/>
                                  <w:sz w:val="20"/>
                                </w:rPr>
                              </w:pPr>
                              <w:r>
                                <w:rPr>
                                  <w:rFonts w:ascii="Montserrat Light"/>
                                  <w:color w:val="FFFFFF"/>
                                  <w:sz w:val="20"/>
                                </w:rPr>
                                <w:t>Highlight</w:t>
                              </w:r>
                              <w:r>
                                <w:rPr>
                                  <w:rFonts w:ascii="Montserrat Light"/>
                                  <w:color w:val="FFFFFF"/>
                                  <w:spacing w:val="-6"/>
                                  <w:sz w:val="20"/>
                                </w:rPr>
                                <w:t xml:space="preserve"> </w:t>
                              </w:r>
                              <w:r>
                                <w:rPr>
                                  <w:rFonts w:ascii="Montserrat Light"/>
                                  <w:color w:val="FFFFFF"/>
                                  <w:sz w:val="20"/>
                                </w:rPr>
                                <w:t>their</w:t>
                              </w:r>
                              <w:r>
                                <w:rPr>
                                  <w:rFonts w:ascii="Montserrat Light"/>
                                  <w:color w:val="FFFFFF"/>
                                  <w:spacing w:val="-5"/>
                                  <w:sz w:val="20"/>
                                </w:rPr>
                                <w:t xml:space="preserve"> </w:t>
                              </w:r>
                              <w:r>
                                <w:rPr>
                                  <w:rFonts w:ascii="Montserrat Light"/>
                                  <w:color w:val="FFFFFF"/>
                                  <w:sz w:val="20"/>
                                </w:rPr>
                                <w:t>contemporary</w:t>
                              </w:r>
                              <w:r>
                                <w:rPr>
                                  <w:rFonts w:ascii="Montserrat Light"/>
                                  <w:color w:val="FFFFFF"/>
                                  <w:spacing w:val="-5"/>
                                  <w:sz w:val="20"/>
                                </w:rPr>
                                <w:t xml:space="preserve"> </w:t>
                              </w:r>
                              <w:r>
                                <w:rPr>
                                  <w:rFonts w:ascii="Montserrat Light"/>
                                  <w:color w:val="FFFFFF"/>
                                  <w:sz w:val="20"/>
                                </w:rPr>
                                <w:t>relevance</w:t>
                              </w:r>
                              <w:r>
                                <w:rPr>
                                  <w:rFonts w:ascii="Montserrat Light"/>
                                  <w:color w:val="FFFFFF"/>
                                  <w:spacing w:val="-3"/>
                                  <w:sz w:val="20"/>
                                </w:rPr>
                                <w:t xml:space="preserve"> </w:t>
                              </w:r>
                              <w:r>
                                <w:rPr>
                                  <w:rFonts w:ascii="Montserrat Light"/>
                                  <w:color w:val="FFFFFF"/>
                                  <w:sz w:val="20"/>
                                </w:rPr>
                                <w:t>and</w:t>
                              </w:r>
                              <w:r>
                                <w:rPr>
                                  <w:rFonts w:ascii="Montserrat Light"/>
                                  <w:color w:val="FFFFFF"/>
                                  <w:spacing w:val="-3"/>
                                  <w:sz w:val="20"/>
                                </w:rPr>
                                <w:t xml:space="preserve"> </w:t>
                              </w:r>
                              <w:r>
                                <w:rPr>
                                  <w:rFonts w:ascii="Montserrat Light"/>
                                  <w:color w:val="FFFFFF"/>
                                  <w:sz w:val="20"/>
                                </w:rPr>
                                <w:t>their</w:t>
                              </w:r>
                              <w:r>
                                <w:rPr>
                                  <w:rFonts w:ascii="Montserrat Light"/>
                                  <w:color w:val="FFFFFF"/>
                                  <w:spacing w:val="-5"/>
                                  <w:sz w:val="20"/>
                                </w:rPr>
                                <w:t xml:space="preserve"> </w:t>
                              </w:r>
                              <w:r>
                                <w:rPr>
                                  <w:rFonts w:ascii="Montserrat Light"/>
                                  <w:color w:val="FFFFFF"/>
                                  <w:sz w:val="20"/>
                                </w:rPr>
                                <w:t>role</w:t>
                              </w:r>
                              <w:r>
                                <w:rPr>
                                  <w:rFonts w:ascii="Montserrat Light"/>
                                  <w:color w:val="FFFFFF"/>
                                  <w:spacing w:val="-4"/>
                                  <w:sz w:val="20"/>
                                </w:rPr>
                                <w:t xml:space="preserve"> </w:t>
                              </w:r>
                              <w:r>
                                <w:rPr>
                                  <w:rFonts w:ascii="Montserrat Light"/>
                                  <w:color w:val="FFFFFF"/>
                                  <w:sz w:val="20"/>
                                </w:rPr>
                                <w:t>in</w:t>
                              </w:r>
                              <w:r>
                                <w:rPr>
                                  <w:rFonts w:ascii="Montserrat Light"/>
                                  <w:color w:val="FFFFFF"/>
                                  <w:spacing w:val="-5"/>
                                  <w:sz w:val="20"/>
                                </w:rPr>
                                <w:t xml:space="preserve"> </w:t>
                              </w:r>
                              <w:r>
                                <w:rPr>
                                  <w:rFonts w:ascii="Montserrat Light"/>
                                  <w:color w:val="FFFFFF"/>
                                  <w:sz w:val="20"/>
                                </w:rPr>
                                <w:t>enhancing</w:t>
                              </w:r>
                              <w:r>
                                <w:rPr>
                                  <w:rFonts w:ascii="Montserrat Light"/>
                                  <w:color w:val="FFFFFF"/>
                                  <w:spacing w:val="-5"/>
                                  <w:sz w:val="20"/>
                                </w:rPr>
                                <w:t xml:space="preserve"> </w:t>
                              </w:r>
                              <w:r>
                                <w:rPr>
                                  <w:rFonts w:ascii="Montserrat Light"/>
                                  <w:color w:val="FFFFFF"/>
                                  <w:sz w:val="20"/>
                                </w:rPr>
                                <w:t xml:space="preserve">community </w:t>
                              </w:r>
                              <w:r>
                                <w:rPr>
                                  <w:rFonts w:ascii="Montserrat Light"/>
                                  <w:color w:val="FFFFFF"/>
                                  <w:spacing w:val="-2"/>
                                  <w:sz w:val="20"/>
                                </w:rPr>
                                <w:t>wellbeing.</w:t>
                              </w:r>
                            </w:p>
                            <w:p w14:paraId="51E6A0E2" w14:textId="77777777" w:rsidR="005163BD" w:rsidRDefault="00ED5DC5" w:rsidP="00D6682B">
                              <w:pPr>
                                <w:numPr>
                                  <w:ilvl w:val="1"/>
                                  <w:numId w:val="64"/>
                                </w:numPr>
                                <w:tabs>
                                  <w:tab w:val="left" w:pos="682"/>
                                </w:tabs>
                                <w:spacing w:before="3" w:line="244" w:lineRule="auto"/>
                                <w:ind w:right="1259"/>
                                <w:rPr>
                                  <w:rFonts w:ascii="Symbol"/>
                                  <w:color w:val="FFFFFF"/>
                                </w:rPr>
                              </w:pPr>
                              <w:r>
                                <w:rPr>
                                  <w:rFonts w:ascii="Montserrat Light"/>
                                  <w:color w:val="FFFFFF"/>
                                  <w:sz w:val="20"/>
                                </w:rPr>
                                <w:t>Develop</w:t>
                              </w:r>
                              <w:r>
                                <w:rPr>
                                  <w:rFonts w:ascii="Montserrat Light"/>
                                  <w:color w:val="FFFFFF"/>
                                  <w:spacing w:val="-7"/>
                                  <w:sz w:val="20"/>
                                </w:rPr>
                                <w:t xml:space="preserve"> </w:t>
                              </w:r>
                              <w:r>
                                <w:rPr>
                                  <w:rFonts w:ascii="Montserrat Light"/>
                                  <w:color w:val="FFFFFF"/>
                                  <w:sz w:val="20"/>
                                </w:rPr>
                                <w:t>innovative</w:t>
                              </w:r>
                              <w:r>
                                <w:rPr>
                                  <w:rFonts w:ascii="Montserrat Light"/>
                                  <w:color w:val="FFFFFF"/>
                                  <w:spacing w:val="-5"/>
                                  <w:sz w:val="20"/>
                                </w:rPr>
                                <w:t xml:space="preserve"> </w:t>
                              </w:r>
                              <w:r>
                                <w:rPr>
                                  <w:rFonts w:ascii="Montserrat Light"/>
                                  <w:color w:val="FFFFFF"/>
                                  <w:sz w:val="20"/>
                                </w:rPr>
                                <w:t>programming</w:t>
                              </w:r>
                              <w:r>
                                <w:rPr>
                                  <w:rFonts w:ascii="Montserrat Light"/>
                                  <w:color w:val="FFFFFF"/>
                                  <w:spacing w:val="-6"/>
                                  <w:sz w:val="20"/>
                                </w:rPr>
                                <w:t xml:space="preserve"> </w:t>
                              </w:r>
                              <w:r>
                                <w:rPr>
                                  <w:rFonts w:ascii="Montserrat Light"/>
                                  <w:color w:val="FFFFFF"/>
                                  <w:sz w:val="20"/>
                                </w:rPr>
                                <w:t>and</w:t>
                              </w:r>
                              <w:r>
                                <w:rPr>
                                  <w:rFonts w:ascii="Montserrat Light"/>
                                  <w:color w:val="FFFFFF"/>
                                  <w:spacing w:val="-7"/>
                                  <w:sz w:val="20"/>
                                </w:rPr>
                                <w:t xml:space="preserve"> </w:t>
                              </w:r>
                              <w:r>
                                <w:rPr>
                                  <w:rFonts w:ascii="Montserrat Light"/>
                                  <w:color w:val="FFFFFF"/>
                                  <w:sz w:val="20"/>
                                </w:rPr>
                                <w:t>increased</w:t>
                              </w:r>
                              <w:r>
                                <w:rPr>
                                  <w:rFonts w:ascii="Montserrat Light"/>
                                  <w:color w:val="FFFFFF"/>
                                  <w:spacing w:val="-2"/>
                                  <w:sz w:val="20"/>
                                </w:rPr>
                                <w:t xml:space="preserve"> </w:t>
                              </w:r>
                              <w:r>
                                <w:rPr>
                                  <w:rFonts w:ascii="Montserrat Light"/>
                                  <w:color w:val="FFFFFF"/>
                                  <w:sz w:val="20"/>
                                </w:rPr>
                                <w:t>business</w:t>
                              </w:r>
                              <w:r>
                                <w:rPr>
                                  <w:rFonts w:ascii="Montserrat Light"/>
                                  <w:color w:val="FFFFFF"/>
                                  <w:spacing w:val="-6"/>
                                  <w:sz w:val="20"/>
                                </w:rPr>
                                <w:t xml:space="preserve"> </w:t>
                              </w:r>
                              <w:r>
                                <w:rPr>
                                  <w:rFonts w:ascii="Montserrat Light"/>
                                  <w:color w:val="FFFFFF"/>
                                  <w:sz w:val="20"/>
                                </w:rPr>
                                <w:t>and</w:t>
                              </w:r>
                              <w:r>
                                <w:rPr>
                                  <w:rFonts w:ascii="Montserrat Light"/>
                                  <w:color w:val="FFFFFF"/>
                                  <w:spacing w:val="-7"/>
                                  <w:sz w:val="20"/>
                                </w:rPr>
                                <w:t xml:space="preserve"> </w:t>
                              </w:r>
                              <w:r>
                                <w:rPr>
                                  <w:rFonts w:ascii="Montserrat Light"/>
                                  <w:color w:val="FFFFFF"/>
                                </w:rPr>
                                <w:t xml:space="preserve">tourism </w:t>
                              </w:r>
                              <w:r>
                                <w:rPr>
                                  <w:rFonts w:ascii="Montserrat Light"/>
                                  <w:color w:val="FFFFFF"/>
                                  <w:spacing w:val="-2"/>
                                </w:rPr>
                                <w:t>opportunities.</w:t>
                              </w:r>
                            </w:p>
                          </w:txbxContent>
                        </wps:txbx>
                        <wps:bodyPr wrap="square" lIns="0" tIns="0" rIns="0" bIns="0" rtlCol="0">
                          <a:noAutofit/>
                        </wps:bodyPr>
                      </wps:wsp>
                    </wpg:wgp>
                  </a:graphicData>
                </a:graphic>
              </wp:anchor>
            </w:drawing>
          </mc:Choice>
          <mc:Fallback>
            <w:pict>
              <v:group w14:anchorId="22570496" id="Group 177" o:spid="_x0000_s1126" style="position:absolute;margin-left:71.5pt;margin-top:284.1pt;width:451.05pt;height:96.6pt;z-index:-251614720;mso-wrap-distance-left:0;mso-wrap-distance-right:0;mso-position-horizontal-relative:page;mso-position-vertical-relative:text" coordsize="57283,1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X3wQQAAEsVAAAOAAAAZHJzL2Uyb0RvYy54bWzsWF2PozYUfa/U/4B47wRDgARNZrU70x1V&#10;Wm1X2qn67BAIqICp7UyYf99rG4OT2Y2dadWX9iUxcLHv9znc23dD23jPBWU16TY+ugl8r+hysqu7&#10;/cb/7enjTyvfYxx3O9yQrtj4LwXz3939+MPtsc+KkFSk2RXUg006lh37jV9x3meLBcurosXshvRF&#10;Bw9LQlvM4ZLuFzuKj7B72yzCIEgWR0J3PSV5wRjcfVAP/Tu5f1kWOf+1LFnBvWbjg25c/lL5uxW/&#10;i7tbnO0p7qs6H9XAb9CixXUHh05bPWCOvQOtX23V1jkljJT8JiftgpRlnRfSBrAGBWfWPFJy6KUt&#10;++y47yc3gWvP/PTmbfPPz4+0/9p/oUp7WH4i+R8M/LI49vvMfC6u97PwUNJWvARGeIP06Mvk0WLg&#10;Xg434zRcRVHsezk8Q2GYrMLR53kFgXn1Xl79bHlzgTN1sFRvUufYQ/6w2UXs77noa4X7QnqeCRd8&#10;oV69AwNSyOYOt5DHj2PKiFvgK3E8yAk/jldsdOmZl5IohjQEZ8iFzL7ZVyiGu9pXaImUryaLcZYf&#10;GH8siHQ7fv7EuNxgv9MrXOlVPnR6SaEIRPo3Mv2570H6U9+D9N+q9O8xF++JWIqldxRxG3WpRNiU&#10;KuJ5S56LJyIluQheHKMoSpfSIhlYUHaWaTpTNgzCcJmeiGoB/d/LTVEcr8Y942gZCiVhWy2j/0dZ&#10;OD9Q54dBHK8vCqdxGodSgeVyGaUXZYWEkoW3Em2bPlz/KyXEyYncF4E6KL64MZiElCyYuUouyqpU&#10;EY6zaKAEUYBQaLFrPj4AuxC6eL5pWBCg1eVYzC4DN6SpRZE5GAgl68BioHDsGGeE1uE6kmX3/bSY&#10;UwiqaAUZZbFzSk3I9mi5vpwbZta7ycdrnXku6sRJEEYhdALRNB2shbaxXqXrUd7uzDhJQY0xCx1C&#10;FSfrOEhV6SJkTwToHgGESOnjkGZTtxH2uuSw7k4g71AcJ+rYi+7UWns9G860twozVPYmZCaCvb3F&#10;0P90mlkbp5nD590tbwgrVNcVgCDb7wQSUHMmDDHS1LuPddMIUGB0v71vqPeMBd0Kovvlh7HuDDEA&#10;bpYpeBSrLdm9AL4eAVA3PvvzgGnhe80vHSC4IGx6QfViqxeUN/dE0jqJR5Txp+F3THuvh+XG54Cr&#10;n4kGcpxpvAT9hYCSFW925P2Bk7IWYCp1UxqNF0AqFLz/C+wCKvicXUhA+6+yi2/A3/fIxQxr9gI3&#10;Uc1a3jOo2Yt7hjR7aRuAZq/saxiRM8261AFO+c11jcUAL7tl1/bDGbjs4bi2kZuoZc8iE7TcQEix&#10;e3eMuw5Dr8VoA7Zc6JoZKBfCZkKXE4cxwMuJIxlfHi4czCgLF3Gj4ly0MarZxdi5Ubi4cm5BLoEy&#10;u5sDVZu+Rhx4mvtXxjc6t24p15CLphMfoyhMg0BOVwwW8YpshO/h21mRlhMxAfYPmFWKlMhH07fA&#10;iPH/k5HXo44VhFCRkScgUlsyeAhugX8NMuLx4QOBKYD8iJxZnZ7QvG00BPxMz0xE6MS4Y2R0YpAh&#10;0+CMyqmJyBmt5MN2kEObSH5i/4NM04EvytkUTOwkcx6ni2IkaF7L3JtnoHd/AQAA//8DAFBLAwQU&#10;AAYACAAAACEAGycduuIAAAAMAQAADwAAAGRycy9kb3ducmV2LnhtbEyPQWvCQBSE74X+h+UVequb&#10;1SSVNBsRaXuSQrUg3tbsMwlm34bsmsR/3/XUHocZZr7JV5Np2YC9ayxJELMIGFJpdUOVhJ/9x8sS&#10;mPOKtGotoYQbOlgVjw+5yrQd6RuHna9YKCGXKQm1913GuStrNMrNbIcUvLPtjfJB9hXXvRpDuWn5&#10;PIpSblRDYaFWHW5qLC+7q5HwOapxvRDvw/Zy3tyO++TrsBUo5fPTtH4D5nHyf2G44wd0KALTyV5J&#10;O9YGHS/CFy8hSZdzYPdEFCcC2EnCaypi4EXO/58ofgEAAP//AwBQSwECLQAUAAYACAAAACEAtoM4&#10;kv4AAADhAQAAEwAAAAAAAAAAAAAAAAAAAAAAW0NvbnRlbnRfVHlwZXNdLnhtbFBLAQItABQABgAI&#10;AAAAIQA4/SH/1gAAAJQBAAALAAAAAAAAAAAAAAAAAC8BAABfcmVscy8ucmVsc1BLAQItABQABgAI&#10;AAAAIQCebpX3wQQAAEsVAAAOAAAAAAAAAAAAAAAAAC4CAABkcnMvZTJvRG9jLnhtbFBLAQItABQA&#10;BgAIAAAAIQAbJx264gAAAAwBAAAPAAAAAAAAAAAAAAAAABsHAABkcnMvZG93bnJldi54bWxQSwUG&#10;AAAAAAQABADzAAAAKggAAAAA&#10;">
                <v:shape id="Graphic 178" o:spid="_x0000_s1127" style="position:absolute;left:63;top:63;width:57156;height:12141;visibility:visible;mso-wrap-style:square;v-text-anchor:top" coordsize="5715635,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LJmxQAAANwAAAAPAAAAZHJzL2Rvd25yZXYueG1sRI9Bb8Iw&#10;DIXvk/YfIk/iNpJNbEOFgDZQJa7rJu1qNaatSJzSBCj8+vkwaTdb7/m9z8v1GLw605C6yBaepgYU&#10;cR1dx42F76/ycQ4qZWSHPjJZuFKC9er+bomFixf+pHOVGyUhnAq00ObcF1qnuqWAaRp7YtH2cQiY&#10;ZR0a7Qa8SHjw+tmYVx2wY2losadNS/WhOgULZXn7OZrT7uA/jv72Mp911dZsrJ08jO8LUJnG/G/+&#10;u945wX8TWnlGJtCrXwAAAP//AwBQSwECLQAUAAYACAAAACEA2+H2y+4AAACFAQAAEwAAAAAAAAAA&#10;AAAAAAAAAAAAW0NvbnRlbnRfVHlwZXNdLnhtbFBLAQItABQABgAIAAAAIQBa9CxbvwAAABUBAAAL&#10;AAAAAAAAAAAAAAAAAB8BAABfcmVscy8ucmVsc1BLAQItABQABgAIAAAAIQDQQLJmxQAAANwAAAAP&#10;AAAAAAAAAAAAAAAAAAcCAABkcnMvZG93bnJldi54bWxQSwUGAAAAAAMAAwC3AAAA+QIAAAAA&#10;" path="m5513374,l202247,,155874,5342,113304,20559,75752,44437,44432,75760,20556,113315,5341,155886,,202260r,808977l5341,1057611r15215,42571l44432,1137737r31320,31323l113304,1192938r42570,15217l202247,1213497r5311127,l5559752,1208155r42573,-15217l5639879,1169060r31322,-31323l5695077,1100182r15216,-42571l5715635,1011237r,-808977l5710293,155886r-15216,-42571l5671201,75760,5639879,44437,5602325,20559,5559752,5342,5513374,xe" fillcolor="#003c4b" stroked="f">
                  <v:path arrowok="t"/>
                </v:shape>
                <v:shape id="Graphic 179" o:spid="_x0000_s1128" style="position:absolute;left:63;top:63;width:57156;height:12141;visibility:visible;mso-wrap-style:square;v-text-anchor:top" coordsize="5715635,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nBXwgAAANwAAAAPAAAAZHJzL2Rvd25yZXYueG1sRE/bisIw&#10;EH1f8B/CCL4smqqwajWKuyiuT+LlA4ZmbIvNpCTR1v36jbCwb3M411msWlOJBzlfWlYwHCQgiDOr&#10;S84VXM7b/hSED8gaK8uk4EkeVsvO2wJTbRs+0uMUchFD2KeooAihTqX0WUEG/cDWxJG7WmcwROhy&#10;qR02MdxUcpQkH9JgybGhwJq+Cspup7tRcJf7TXVw4+ad9ec6nI+77Y8ZK9Xrtus5iEBt+Bf/ub91&#10;nD+ZweuZeIFc/gIAAP//AwBQSwECLQAUAAYACAAAACEA2+H2y+4AAACFAQAAEwAAAAAAAAAAAAAA&#10;AAAAAAAAW0NvbnRlbnRfVHlwZXNdLnhtbFBLAQItABQABgAIAAAAIQBa9CxbvwAAABUBAAALAAAA&#10;AAAAAAAAAAAAAB8BAABfcmVscy8ucmVsc1BLAQItABQABgAIAAAAIQAUVnBXwgAAANwAAAAPAAAA&#10;AAAAAAAAAAAAAAcCAABkcnMvZG93bnJldi54bWxQSwUGAAAAAAMAAwC3AAAA9gIAAAAA&#10;" path="m,202260l5341,155886,20556,113315,44432,75760,75752,44437,113304,20559,155874,5342,202247,,5513374,r46378,5342l5602325,20559r37554,23878l5671201,75760r23876,37555l5710293,155886r5342,46374l5715635,1011237r-5342,46374l5695077,1100182r-23876,37555l5639879,1169060r-37554,23878l5559752,1208155r-46378,5342l202247,1213497r-46373,-5342l113304,1192938,75752,1169060,44432,1137737,20556,1100182,5341,1057611,,1011237,,202260xe" filled="f" strokecolor="#002a35" strokeweight="1pt">
                  <v:path arrowok="t"/>
                </v:shape>
                <v:shape id="Textbox 180" o:spid="_x0000_s1129" type="#_x0000_t202" style="position:absolute;width:57283;height:1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3D80D49C" w14:textId="77777777" w:rsidR="005163BD" w:rsidRDefault="005163BD">
                        <w:pPr>
                          <w:spacing w:before="9"/>
                          <w:rPr>
                            <w:sz w:val="17"/>
                          </w:rPr>
                        </w:pPr>
                      </w:p>
                      <w:p w14:paraId="12693BAB" w14:textId="77777777" w:rsidR="005163BD" w:rsidRDefault="00ED5DC5" w:rsidP="00D6682B">
                        <w:pPr>
                          <w:numPr>
                            <w:ilvl w:val="0"/>
                            <w:numId w:val="64"/>
                          </w:numPr>
                          <w:tabs>
                            <w:tab w:val="left" w:pos="693"/>
                          </w:tabs>
                          <w:ind w:left="693" w:hanging="359"/>
                          <w:rPr>
                            <w:rFonts w:ascii="Montserrat"/>
                            <w:b/>
                            <w:sz w:val="20"/>
                          </w:rPr>
                        </w:pPr>
                        <w:r>
                          <w:rPr>
                            <w:rFonts w:ascii="Montserrat"/>
                            <w:b/>
                            <w:color w:val="FFFFFF"/>
                            <w:sz w:val="20"/>
                          </w:rPr>
                          <w:t>Celebrate</w:t>
                        </w:r>
                        <w:r>
                          <w:rPr>
                            <w:rFonts w:ascii="Montserrat"/>
                            <w:b/>
                            <w:color w:val="FFFFFF"/>
                            <w:spacing w:val="-8"/>
                            <w:sz w:val="20"/>
                          </w:rPr>
                          <w:t xml:space="preserve"> </w:t>
                        </w:r>
                        <w:r>
                          <w:rPr>
                            <w:rFonts w:ascii="Montserrat"/>
                            <w:b/>
                            <w:color w:val="FFFFFF"/>
                            <w:sz w:val="20"/>
                          </w:rPr>
                          <w:t>the</w:t>
                        </w:r>
                        <w:r>
                          <w:rPr>
                            <w:rFonts w:ascii="Montserrat"/>
                            <w:b/>
                            <w:color w:val="FFFFFF"/>
                            <w:spacing w:val="-8"/>
                            <w:sz w:val="20"/>
                          </w:rPr>
                          <w:t xml:space="preserve"> </w:t>
                        </w:r>
                        <w:r>
                          <w:rPr>
                            <w:rFonts w:ascii="Montserrat"/>
                            <w:b/>
                            <w:color w:val="FFFFFF"/>
                            <w:sz w:val="20"/>
                          </w:rPr>
                          <w:t>multi-layered</w:t>
                        </w:r>
                        <w:r>
                          <w:rPr>
                            <w:rFonts w:ascii="Montserrat"/>
                            <w:b/>
                            <w:color w:val="FFFFFF"/>
                            <w:spacing w:val="-8"/>
                            <w:sz w:val="20"/>
                          </w:rPr>
                          <w:t xml:space="preserve"> </w:t>
                        </w:r>
                        <w:r>
                          <w:rPr>
                            <w:rFonts w:ascii="Montserrat"/>
                            <w:b/>
                            <w:color w:val="FFFFFF"/>
                            <w:sz w:val="20"/>
                          </w:rPr>
                          <w:t>heritage</w:t>
                        </w:r>
                        <w:r>
                          <w:rPr>
                            <w:rFonts w:ascii="Montserrat"/>
                            <w:b/>
                            <w:color w:val="FFFFFF"/>
                            <w:spacing w:val="-8"/>
                            <w:sz w:val="20"/>
                          </w:rPr>
                          <w:t xml:space="preserve"> </w:t>
                        </w:r>
                        <w:r>
                          <w:rPr>
                            <w:rFonts w:ascii="Montserrat"/>
                            <w:b/>
                            <w:color w:val="FFFFFF"/>
                            <w:sz w:val="20"/>
                          </w:rPr>
                          <w:t>values</w:t>
                        </w:r>
                        <w:r>
                          <w:rPr>
                            <w:rFonts w:ascii="Montserrat"/>
                            <w:b/>
                            <w:color w:val="FFFFFF"/>
                            <w:spacing w:val="-8"/>
                            <w:sz w:val="20"/>
                          </w:rPr>
                          <w:t xml:space="preserve"> </w:t>
                        </w:r>
                        <w:r>
                          <w:rPr>
                            <w:rFonts w:ascii="Montserrat"/>
                            <w:b/>
                            <w:color w:val="FFFFFF"/>
                            <w:sz w:val="20"/>
                          </w:rPr>
                          <w:t>and</w:t>
                        </w:r>
                        <w:r>
                          <w:rPr>
                            <w:rFonts w:ascii="Montserrat"/>
                            <w:b/>
                            <w:color w:val="FFFFFF"/>
                            <w:spacing w:val="-8"/>
                            <w:sz w:val="20"/>
                          </w:rPr>
                          <w:t xml:space="preserve"> </w:t>
                        </w:r>
                        <w:r>
                          <w:rPr>
                            <w:rFonts w:ascii="Montserrat"/>
                            <w:b/>
                            <w:color w:val="FFFFFF"/>
                            <w:sz w:val="20"/>
                          </w:rPr>
                          <w:t>cultural</w:t>
                        </w:r>
                        <w:r>
                          <w:rPr>
                            <w:rFonts w:ascii="Montserrat"/>
                            <w:b/>
                            <w:color w:val="FFFFFF"/>
                            <w:spacing w:val="-8"/>
                            <w:sz w:val="20"/>
                          </w:rPr>
                          <w:t xml:space="preserve"> </w:t>
                        </w:r>
                        <w:r>
                          <w:rPr>
                            <w:rFonts w:ascii="Montserrat"/>
                            <w:b/>
                            <w:color w:val="FFFFFF"/>
                            <w:sz w:val="20"/>
                          </w:rPr>
                          <w:t>relevance</w:t>
                        </w:r>
                        <w:r>
                          <w:rPr>
                            <w:rFonts w:ascii="Montserrat"/>
                            <w:b/>
                            <w:color w:val="FFFFFF"/>
                            <w:spacing w:val="-8"/>
                            <w:sz w:val="20"/>
                          </w:rPr>
                          <w:t xml:space="preserve"> </w:t>
                        </w:r>
                        <w:r>
                          <w:rPr>
                            <w:rFonts w:ascii="Montserrat"/>
                            <w:b/>
                            <w:color w:val="FFFFFF"/>
                            <w:sz w:val="20"/>
                          </w:rPr>
                          <w:t>of</w:t>
                        </w:r>
                        <w:r>
                          <w:rPr>
                            <w:rFonts w:ascii="Montserrat"/>
                            <w:b/>
                            <w:color w:val="FFFFFF"/>
                            <w:spacing w:val="-7"/>
                            <w:sz w:val="20"/>
                          </w:rPr>
                          <w:t xml:space="preserve"> </w:t>
                        </w:r>
                        <w:r>
                          <w:rPr>
                            <w:rFonts w:ascii="Montserrat"/>
                            <w:b/>
                            <w:color w:val="FFFFFF"/>
                            <w:spacing w:val="-4"/>
                            <w:sz w:val="20"/>
                          </w:rPr>
                          <w:t>ACTHP</w:t>
                        </w:r>
                      </w:p>
                      <w:p w14:paraId="6A22BE2C" w14:textId="77777777" w:rsidR="005163BD" w:rsidRDefault="00ED5DC5" w:rsidP="00D6682B">
                        <w:pPr>
                          <w:numPr>
                            <w:ilvl w:val="1"/>
                            <w:numId w:val="64"/>
                          </w:numPr>
                          <w:tabs>
                            <w:tab w:val="left" w:pos="682"/>
                          </w:tabs>
                          <w:spacing w:before="94" w:line="244" w:lineRule="auto"/>
                          <w:ind w:right="440"/>
                          <w:rPr>
                            <w:rFonts w:ascii="Symbol"/>
                            <w:color w:val="FFFFFF"/>
                            <w:sz w:val="20"/>
                          </w:rPr>
                        </w:pPr>
                        <w:r>
                          <w:rPr>
                            <w:rFonts w:ascii="Montserrat Light"/>
                            <w:color w:val="FFFFFF"/>
                            <w:sz w:val="20"/>
                          </w:rPr>
                          <w:t>Highlight</w:t>
                        </w:r>
                        <w:r>
                          <w:rPr>
                            <w:rFonts w:ascii="Montserrat Light"/>
                            <w:color w:val="FFFFFF"/>
                            <w:spacing w:val="-6"/>
                            <w:sz w:val="20"/>
                          </w:rPr>
                          <w:t xml:space="preserve"> </w:t>
                        </w:r>
                        <w:r>
                          <w:rPr>
                            <w:rFonts w:ascii="Montserrat Light"/>
                            <w:color w:val="FFFFFF"/>
                            <w:sz w:val="20"/>
                          </w:rPr>
                          <w:t>their</w:t>
                        </w:r>
                        <w:r>
                          <w:rPr>
                            <w:rFonts w:ascii="Montserrat Light"/>
                            <w:color w:val="FFFFFF"/>
                            <w:spacing w:val="-5"/>
                            <w:sz w:val="20"/>
                          </w:rPr>
                          <w:t xml:space="preserve"> </w:t>
                        </w:r>
                        <w:r>
                          <w:rPr>
                            <w:rFonts w:ascii="Montserrat Light"/>
                            <w:color w:val="FFFFFF"/>
                            <w:sz w:val="20"/>
                          </w:rPr>
                          <w:t>contemporary</w:t>
                        </w:r>
                        <w:r>
                          <w:rPr>
                            <w:rFonts w:ascii="Montserrat Light"/>
                            <w:color w:val="FFFFFF"/>
                            <w:spacing w:val="-5"/>
                            <w:sz w:val="20"/>
                          </w:rPr>
                          <w:t xml:space="preserve"> </w:t>
                        </w:r>
                        <w:r>
                          <w:rPr>
                            <w:rFonts w:ascii="Montserrat Light"/>
                            <w:color w:val="FFFFFF"/>
                            <w:sz w:val="20"/>
                          </w:rPr>
                          <w:t>relevance</w:t>
                        </w:r>
                        <w:r>
                          <w:rPr>
                            <w:rFonts w:ascii="Montserrat Light"/>
                            <w:color w:val="FFFFFF"/>
                            <w:spacing w:val="-3"/>
                            <w:sz w:val="20"/>
                          </w:rPr>
                          <w:t xml:space="preserve"> </w:t>
                        </w:r>
                        <w:r>
                          <w:rPr>
                            <w:rFonts w:ascii="Montserrat Light"/>
                            <w:color w:val="FFFFFF"/>
                            <w:sz w:val="20"/>
                          </w:rPr>
                          <w:t>and</w:t>
                        </w:r>
                        <w:r>
                          <w:rPr>
                            <w:rFonts w:ascii="Montserrat Light"/>
                            <w:color w:val="FFFFFF"/>
                            <w:spacing w:val="-3"/>
                            <w:sz w:val="20"/>
                          </w:rPr>
                          <w:t xml:space="preserve"> </w:t>
                        </w:r>
                        <w:r>
                          <w:rPr>
                            <w:rFonts w:ascii="Montserrat Light"/>
                            <w:color w:val="FFFFFF"/>
                            <w:sz w:val="20"/>
                          </w:rPr>
                          <w:t>their</w:t>
                        </w:r>
                        <w:r>
                          <w:rPr>
                            <w:rFonts w:ascii="Montserrat Light"/>
                            <w:color w:val="FFFFFF"/>
                            <w:spacing w:val="-5"/>
                            <w:sz w:val="20"/>
                          </w:rPr>
                          <w:t xml:space="preserve"> </w:t>
                        </w:r>
                        <w:r>
                          <w:rPr>
                            <w:rFonts w:ascii="Montserrat Light"/>
                            <w:color w:val="FFFFFF"/>
                            <w:sz w:val="20"/>
                          </w:rPr>
                          <w:t>role</w:t>
                        </w:r>
                        <w:r>
                          <w:rPr>
                            <w:rFonts w:ascii="Montserrat Light"/>
                            <w:color w:val="FFFFFF"/>
                            <w:spacing w:val="-4"/>
                            <w:sz w:val="20"/>
                          </w:rPr>
                          <w:t xml:space="preserve"> </w:t>
                        </w:r>
                        <w:r>
                          <w:rPr>
                            <w:rFonts w:ascii="Montserrat Light"/>
                            <w:color w:val="FFFFFF"/>
                            <w:sz w:val="20"/>
                          </w:rPr>
                          <w:t>in</w:t>
                        </w:r>
                        <w:r>
                          <w:rPr>
                            <w:rFonts w:ascii="Montserrat Light"/>
                            <w:color w:val="FFFFFF"/>
                            <w:spacing w:val="-5"/>
                            <w:sz w:val="20"/>
                          </w:rPr>
                          <w:t xml:space="preserve"> </w:t>
                        </w:r>
                        <w:r>
                          <w:rPr>
                            <w:rFonts w:ascii="Montserrat Light"/>
                            <w:color w:val="FFFFFF"/>
                            <w:sz w:val="20"/>
                          </w:rPr>
                          <w:t>enhancing</w:t>
                        </w:r>
                        <w:r>
                          <w:rPr>
                            <w:rFonts w:ascii="Montserrat Light"/>
                            <w:color w:val="FFFFFF"/>
                            <w:spacing w:val="-5"/>
                            <w:sz w:val="20"/>
                          </w:rPr>
                          <w:t xml:space="preserve"> </w:t>
                        </w:r>
                        <w:r>
                          <w:rPr>
                            <w:rFonts w:ascii="Montserrat Light"/>
                            <w:color w:val="FFFFFF"/>
                            <w:sz w:val="20"/>
                          </w:rPr>
                          <w:t xml:space="preserve">community </w:t>
                        </w:r>
                        <w:r>
                          <w:rPr>
                            <w:rFonts w:ascii="Montserrat Light"/>
                            <w:color w:val="FFFFFF"/>
                            <w:spacing w:val="-2"/>
                            <w:sz w:val="20"/>
                          </w:rPr>
                          <w:t>wellbeing.</w:t>
                        </w:r>
                      </w:p>
                      <w:p w14:paraId="51E6A0E2" w14:textId="77777777" w:rsidR="005163BD" w:rsidRDefault="00ED5DC5" w:rsidP="00D6682B">
                        <w:pPr>
                          <w:numPr>
                            <w:ilvl w:val="1"/>
                            <w:numId w:val="64"/>
                          </w:numPr>
                          <w:tabs>
                            <w:tab w:val="left" w:pos="682"/>
                          </w:tabs>
                          <w:spacing w:before="3" w:line="244" w:lineRule="auto"/>
                          <w:ind w:right="1259"/>
                          <w:rPr>
                            <w:rFonts w:ascii="Symbol"/>
                            <w:color w:val="FFFFFF"/>
                          </w:rPr>
                        </w:pPr>
                        <w:r>
                          <w:rPr>
                            <w:rFonts w:ascii="Montserrat Light"/>
                            <w:color w:val="FFFFFF"/>
                            <w:sz w:val="20"/>
                          </w:rPr>
                          <w:t>Develop</w:t>
                        </w:r>
                        <w:r>
                          <w:rPr>
                            <w:rFonts w:ascii="Montserrat Light"/>
                            <w:color w:val="FFFFFF"/>
                            <w:spacing w:val="-7"/>
                            <w:sz w:val="20"/>
                          </w:rPr>
                          <w:t xml:space="preserve"> </w:t>
                        </w:r>
                        <w:r>
                          <w:rPr>
                            <w:rFonts w:ascii="Montserrat Light"/>
                            <w:color w:val="FFFFFF"/>
                            <w:sz w:val="20"/>
                          </w:rPr>
                          <w:t>innovative</w:t>
                        </w:r>
                        <w:r>
                          <w:rPr>
                            <w:rFonts w:ascii="Montserrat Light"/>
                            <w:color w:val="FFFFFF"/>
                            <w:spacing w:val="-5"/>
                            <w:sz w:val="20"/>
                          </w:rPr>
                          <w:t xml:space="preserve"> </w:t>
                        </w:r>
                        <w:r>
                          <w:rPr>
                            <w:rFonts w:ascii="Montserrat Light"/>
                            <w:color w:val="FFFFFF"/>
                            <w:sz w:val="20"/>
                          </w:rPr>
                          <w:t>programming</w:t>
                        </w:r>
                        <w:r>
                          <w:rPr>
                            <w:rFonts w:ascii="Montserrat Light"/>
                            <w:color w:val="FFFFFF"/>
                            <w:spacing w:val="-6"/>
                            <w:sz w:val="20"/>
                          </w:rPr>
                          <w:t xml:space="preserve"> </w:t>
                        </w:r>
                        <w:r>
                          <w:rPr>
                            <w:rFonts w:ascii="Montserrat Light"/>
                            <w:color w:val="FFFFFF"/>
                            <w:sz w:val="20"/>
                          </w:rPr>
                          <w:t>and</w:t>
                        </w:r>
                        <w:r>
                          <w:rPr>
                            <w:rFonts w:ascii="Montserrat Light"/>
                            <w:color w:val="FFFFFF"/>
                            <w:spacing w:val="-7"/>
                            <w:sz w:val="20"/>
                          </w:rPr>
                          <w:t xml:space="preserve"> </w:t>
                        </w:r>
                        <w:r>
                          <w:rPr>
                            <w:rFonts w:ascii="Montserrat Light"/>
                            <w:color w:val="FFFFFF"/>
                            <w:sz w:val="20"/>
                          </w:rPr>
                          <w:t>increased</w:t>
                        </w:r>
                        <w:r>
                          <w:rPr>
                            <w:rFonts w:ascii="Montserrat Light"/>
                            <w:color w:val="FFFFFF"/>
                            <w:spacing w:val="-2"/>
                            <w:sz w:val="20"/>
                          </w:rPr>
                          <w:t xml:space="preserve"> </w:t>
                        </w:r>
                        <w:r>
                          <w:rPr>
                            <w:rFonts w:ascii="Montserrat Light"/>
                            <w:color w:val="FFFFFF"/>
                            <w:sz w:val="20"/>
                          </w:rPr>
                          <w:t>business</w:t>
                        </w:r>
                        <w:r>
                          <w:rPr>
                            <w:rFonts w:ascii="Montserrat Light"/>
                            <w:color w:val="FFFFFF"/>
                            <w:spacing w:val="-6"/>
                            <w:sz w:val="20"/>
                          </w:rPr>
                          <w:t xml:space="preserve"> </w:t>
                        </w:r>
                        <w:r>
                          <w:rPr>
                            <w:rFonts w:ascii="Montserrat Light"/>
                            <w:color w:val="FFFFFF"/>
                            <w:sz w:val="20"/>
                          </w:rPr>
                          <w:t>and</w:t>
                        </w:r>
                        <w:r>
                          <w:rPr>
                            <w:rFonts w:ascii="Montserrat Light"/>
                            <w:color w:val="FFFFFF"/>
                            <w:spacing w:val="-7"/>
                            <w:sz w:val="20"/>
                          </w:rPr>
                          <w:t xml:space="preserve"> </w:t>
                        </w:r>
                        <w:r>
                          <w:rPr>
                            <w:rFonts w:ascii="Montserrat Light"/>
                            <w:color w:val="FFFFFF"/>
                          </w:rPr>
                          <w:t xml:space="preserve">tourism </w:t>
                        </w:r>
                        <w:r>
                          <w:rPr>
                            <w:rFonts w:ascii="Montserrat Light"/>
                            <w:color w:val="FFFFFF"/>
                            <w:spacing w:val="-2"/>
                          </w:rPr>
                          <w:t>opportunities.</w:t>
                        </w:r>
                      </w:p>
                    </w:txbxContent>
                  </v:textbox>
                </v:shape>
                <w10:wrap type="topAndBottom" anchorx="page"/>
              </v:group>
            </w:pict>
          </mc:Fallback>
        </mc:AlternateContent>
      </w:r>
      <w:r>
        <w:rPr>
          <w:noProof/>
        </w:rPr>
        <mc:AlternateContent>
          <mc:Choice Requires="wpg">
            <w:drawing>
              <wp:anchor distT="0" distB="0" distL="0" distR="0" simplePos="0" relativeHeight="251704832" behindDoc="1" locked="0" layoutInCell="1" allowOverlap="1" wp14:anchorId="61D622C7" wp14:editId="5E22D193">
                <wp:simplePos x="0" y="0"/>
                <wp:positionH relativeFrom="page">
                  <wp:posOffset>914400</wp:posOffset>
                </wp:positionH>
                <wp:positionV relativeFrom="paragraph">
                  <wp:posOffset>4910078</wp:posOffset>
                </wp:positionV>
                <wp:extent cx="5730240" cy="1139190"/>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1139190"/>
                          <a:chOff x="0" y="0"/>
                          <a:chExt cx="5730240" cy="1139190"/>
                        </a:xfrm>
                      </wpg:grpSpPr>
                      <wps:wsp>
                        <wps:cNvPr id="182" name="Graphic 182"/>
                        <wps:cNvSpPr/>
                        <wps:spPr>
                          <a:xfrm>
                            <a:off x="0" y="0"/>
                            <a:ext cx="5730240" cy="1139190"/>
                          </a:xfrm>
                          <a:custGeom>
                            <a:avLst/>
                            <a:gdLst/>
                            <a:ahLst/>
                            <a:cxnLst/>
                            <a:rect l="l" t="t" r="r" b="b"/>
                            <a:pathLst>
                              <a:path w="5730240" h="1139190">
                                <a:moveTo>
                                  <a:pt x="5540375" y="0"/>
                                </a:moveTo>
                                <a:lnTo>
                                  <a:pt x="189865" y="0"/>
                                </a:lnTo>
                                <a:lnTo>
                                  <a:pt x="139389" y="6781"/>
                                </a:lnTo>
                                <a:lnTo>
                                  <a:pt x="94034" y="25921"/>
                                </a:lnTo>
                                <a:lnTo>
                                  <a:pt x="55608" y="55608"/>
                                </a:lnTo>
                                <a:lnTo>
                                  <a:pt x="25921" y="94034"/>
                                </a:lnTo>
                                <a:lnTo>
                                  <a:pt x="6781" y="139389"/>
                                </a:lnTo>
                                <a:lnTo>
                                  <a:pt x="0" y="189864"/>
                                </a:lnTo>
                                <a:lnTo>
                                  <a:pt x="0" y="949312"/>
                                </a:lnTo>
                                <a:lnTo>
                                  <a:pt x="6781" y="999788"/>
                                </a:lnTo>
                                <a:lnTo>
                                  <a:pt x="25921" y="1045146"/>
                                </a:lnTo>
                                <a:lnTo>
                                  <a:pt x="55608" y="1083575"/>
                                </a:lnTo>
                                <a:lnTo>
                                  <a:pt x="94034" y="1113265"/>
                                </a:lnTo>
                                <a:lnTo>
                                  <a:pt x="139389" y="1132407"/>
                                </a:lnTo>
                                <a:lnTo>
                                  <a:pt x="189865" y="1139189"/>
                                </a:lnTo>
                                <a:lnTo>
                                  <a:pt x="5540375" y="1139189"/>
                                </a:lnTo>
                                <a:lnTo>
                                  <a:pt x="5590850" y="1132407"/>
                                </a:lnTo>
                                <a:lnTo>
                                  <a:pt x="5636205" y="1113265"/>
                                </a:lnTo>
                                <a:lnTo>
                                  <a:pt x="5674631" y="1083575"/>
                                </a:lnTo>
                                <a:lnTo>
                                  <a:pt x="5704318" y="1045146"/>
                                </a:lnTo>
                                <a:lnTo>
                                  <a:pt x="5723458" y="999788"/>
                                </a:lnTo>
                                <a:lnTo>
                                  <a:pt x="5730240" y="949312"/>
                                </a:lnTo>
                                <a:lnTo>
                                  <a:pt x="5730240" y="189864"/>
                                </a:lnTo>
                                <a:lnTo>
                                  <a:pt x="5723458" y="139389"/>
                                </a:lnTo>
                                <a:lnTo>
                                  <a:pt x="5704318" y="94034"/>
                                </a:lnTo>
                                <a:lnTo>
                                  <a:pt x="5674631" y="55608"/>
                                </a:lnTo>
                                <a:lnTo>
                                  <a:pt x="5636205" y="25921"/>
                                </a:lnTo>
                                <a:lnTo>
                                  <a:pt x="5590850" y="6781"/>
                                </a:lnTo>
                                <a:lnTo>
                                  <a:pt x="5540375" y="0"/>
                                </a:lnTo>
                                <a:close/>
                              </a:path>
                            </a:pathLst>
                          </a:custGeom>
                          <a:solidFill>
                            <a:srgbClr val="CA5F14"/>
                          </a:solidFill>
                        </wps:spPr>
                        <wps:bodyPr wrap="square" lIns="0" tIns="0" rIns="0" bIns="0" rtlCol="0">
                          <a:prstTxWarp prst="textNoShape">
                            <a:avLst/>
                          </a:prstTxWarp>
                          <a:noAutofit/>
                        </wps:bodyPr>
                      </wps:wsp>
                      <wps:wsp>
                        <wps:cNvPr id="183" name="Textbox 183"/>
                        <wps:cNvSpPr txBox="1"/>
                        <wps:spPr>
                          <a:xfrm>
                            <a:off x="0" y="0"/>
                            <a:ext cx="5730240" cy="1139190"/>
                          </a:xfrm>
                          <a:prstGeom prst="rect">
                            <a:avLst/>
                          </a:prstGeom>
                        </wps:spPr>
                        <wps:txbx>
                          <w:txbxContent>
                            <w:p w14:paraId="5E6714A0" w14:textId="77777777" w:rsidR="005163BD" w:rsidRDefault="005163BD">
                              <w:pPr>
                                <w:spacing w:before="5"/>
                                <w:rPr>
                                  <w:sz w:val="21"/>
                                </w:rPr>
                              </w:pPr>
                            </w:p>
                            <w:p w14:paraId="338F19D7" w14:textId="77777777" w:rsidR="005163BD" w:rsidRDefault="00ED5DC5" w:rsidP="00D6682B">
                              <w:pPr>
                                <w:numPr>
                                  <w:ilvl w:val="0"/>
                                  <w:numId w:val="63"/>
                                </w:numPr>
                                <w:tabs>
                                  <w:tab w:val="left" w:pos="702"/>
                                </w:tabs>
                                <w:ind w:left="702" w:hanging="359"/>
                                <w:rPr>
                                  <w:rFonts w:ascii="Montserrat"/>
                                  <w:b/>
                                  <w:sz w:val="20"/>
                                </w:rPr>
                              </w:pPr>
                              <w:r>
                                <w:rPr>
                                  <w:rFonts w:ascii="Montserrat"/>
                                  <w:b/>
                                  <w:color w:val="FFFFFF"/>
                                  <w:sz w:val="20"/>
                                </w:rPr>
                                <w:t>Promote</w:t>
                              </w:r>
                              <w:r>
                                <w:rPr>
                                  <w:rFonts w:ascii="Montserrat"/>
                                  <w:b/>
                                  <w:color w:val="FFFFFF"/>
                                  <w:spacing w:val="-11"/>
                                  <w:sz w:val="20"/>
                                </w:rPr>
                                <w:t xml:space="preserve"> </w:t>
                              </w:r>
                              <w:r>
                                <w:rPr>
                                  <w:rFonts w:ascii="Montserrat"/>
                                  <w:b/>
                                  <w:color w:val="FFFFFF"/>
                                  <w:sz w:val="20"/>
                                </w:rPr>
                                <w:t>Indigenous</w:t>
                              </w:r>
                              <w:r>
                                <w:rPr>
                                  <w:rFonts w:ascii="Montserrat"/>
                                  <w:b/>
                                  <w:color w:val="FFFFFF"/>
                                  <w:spacing w:val="-10"/>
                                  <w:sz w:val="20"/>
                                </w:rPr>
                                <w:t xml:space="preserve"> </w:t>
                              </w:r>
                              <w:r>
                                <w:rPr>
                                  <w:rFonts w:ascii="Montserrat"/>
                                  <w:b/>
                                  <w:color w:val="FFFFFF"/>
                                  <w:sz w:val="20"/>
                                </w:rPr>
                                <w:t>engagement</w:t>
                              </w:r>
                              <w:r>
                                <w:rPr>
                                  <w:rFonts w:ascii="Montserrat"/>
                                  <w:b/>
                                  <w:color w:val="FFFFFF"/>
                                  <w:spacing w:val="-10"/>
                                  <w:sz w:val="20"/>
                                </w:rPr>
                                <w:t xml:space="preserve"> </w:t>
                              </w:r>
                              <w:r>
                                <w:rPr>
                                  <w:rFonts w:ascii="Montserrat"/>
                                  <w:b/>
                                  <w:color w:val="FFFFFF"/>
                                  <w:sz w:val="20"/>
                                </w:rPr>
                                <w:t>and</w:t>
                              </w:r>
                              <w:r>
                                <w:rPr>
                                  <w:rFonts w:ascii="Montserrat"/>
                                  <w:b/>
                                  <w:color w:val="FFFFFF"/>
                                  <w:spacing w:val="-11"/>
                                  <w:sz w:val="20"/>
                                </w:rPr>
                                <w:t xml:space="preserve"> </w:t>
                              </w:r>
                              <w:r>
                                <w:rPr>
                                  <w:rFonts w:ascii="Montserrat"/>
                                  <w:b/>
                                  <w:color w:val="FFFFFF"/>
                                  <w:spacing w:val="-2"/>
                                  <w:sz w:val="20"/>
                                </w:rPr>
                                <w:t>reconciliation</w:t>
                              </w:r>
                            </w:p>
                            <w:p w14:paraId="13DF0D2C" w14:textId="77777777" w:rsidR="005163BD" w:rsidRDefault="00ED5DC5" w:rsidP="00D6682B">
                              <w:pPr>
                                <w:numPr>
                                  <w:ilvl w:val="1"/>
                                  <w:numId w:val="63"/>
                                </w:numPr>
                                <w:tabs>
                                  <w:tab w:val="left" w:pos="690"/>
                                </w:tabs>
                                <w:spacing w:before="96"/>
                                <w:ind w:left="690" w:hanging="280"/>
                                <w:rPr>
                                  <w:rFonts w:ascii="Montserrat Light"/>
                                  <w:sz w:val="20"/>
                                </w:rPr>
                              </w:pPr>
                              <w:r>
                                <w:rPr>
                                  <w:rFonts w:ascii="Montserrat Light"/>
                                  <w:color w:val="FFFFFF"/>
                                  <w:sz w:val="20"/>
                                </w:rPr>
                                <w:t>Create</w:t>
                              </w:r>
                              <w:r>
                                <w:rPr>
                                  <w:rFonts w:ascii="Montserrat Light"/>
                                  <w:color w:val="FFFFFF"/>
                                  <w:spacing w:val="-9"/>
                                  <w:sz w:val="20"/>
                                </w:rPr>
                                <w:t xml:space="preserve"> </w:t>
                              </w:r>
                              <w:r>
                                <w:rPr>
                                  <w:rFonts w:ascii="Montserrat Light"/>
                                  <w:color w:val="FFFFFF"/>
                                  <w:sz w:val="20"/>
                                </w:rPr>
                                <w:t>partnerships</w:t>
                              </w:r>
                              <w:r>
                                <w:rPr>
                                  <w:rFonts w:ascii="Montserrat Light"/>
                                  <w:color w:val="FFFFFF"/>
                                  <w:spacing w:val="-9"/>
                                  <w:sz w:val="20"/>
                                </w:rPr>
                                <w:t xml:space="preserve"> </w:t>
                              </w:r>
                              <w:r>
                                <w:rPr>
                                  <w:rFonts w:ascii="Montserrat Light"/>
                                  <w:color w:val="FFFFFF"/>
                                  <w:sz w:val="20"/>
                                </w:rPr>
                                <w:t>with</w:t>
                              </w:r>
                              <w:r>
                                <w:rPr>
                                  <w:rFonts w:ascii="Montserrat Light"/>
                                  <w:color w:val="FFFFFF"/>
                                  <w:spacing w:val="-7"/>
                                  <w:sz w:val="20"/>
                                </w:rPr>
                                <w:t xml:space="preserve"> </w:t>
                              </w:r>
                              <w:r>
                                <w:rPr>
                                  <w:rFonts w:ascii="Montserrat Light"/>
                                  <w:color w:val="FFFFFF"/>
                                  <w:sz w:val="20"/>
                                </w:rPr>
                                <w:t>First</w:t>
                              </w:r>
                              <w:r>
                                <w:rPr>
                                  <w:rFonts w:ascii="Montserrat Light"/>
                                  <w:color w:val="FFFFFF"/>
                                  <w:spacing w:val="-10"/>
                                  <w:sz w:val="20"/>
                                </w:rPr>
                                <w:t xml:space="preserve"> </w:t>
                              </w:r>
                              <w:r>
                                <w:rPr>
                                  <w:rFonts w:ascii="Montserrat Light"/>
                                  <w:color w:val="FFFFFF"/>
                                  <w:sz w:val="20"/>
                                </w:rPr>
                                <w:t>Nations</w:t>
                              </w:r>
                              <w:r>
                                <w:rPr>
                                  <w:rFonts w:ascii="Montserrat Light"/>
                                  <w:color w:val="FFFFFF"/>
                                  <w:spacing w:val="-6"/>
                                  <w:sz w:val="20"/>
                                </w:rPr>
                                <w:t xml:space="preserve"> </w:t>
                              </w:r>
                              <w:r>
                                <w:rPr>
                                  <w:rFonts w:ascii="Montserrat Light"/>
                                  <w:color w:val="FFFFFF"/>
                                  <w:spacing w:val="-2"/>
                                  <w:sz w:val="20"/>
                                </w:rPr>
                                <w:t>peoples.</w:t>
                              </w:r>
                            </w:p>
                            <w:p w14:paraId="6F091012" w14:textId="77777777" w:rsidR="005163BD" w:rsidRDefault="00ED5DC5" w:rsidP="00D6682B">
                              <w:pPr>
                                <w:numPr>
                                  <w:ilvl w:val="1"/>
                                  <w:numId w:val="63"/>
                                </w:numPr>
                                <w:tabs>
                                  <w:tab w:val="left" w:pos="691"/>
                                </w:tabs>
                                <w:spacing w:before="12" w:line="244" w:lineRule="auto"/>
                                <w:ind w:right="644"/>
                                <w:rPr>
                                  <w:rFonts w:ascii="Montserrat Light" w:hAnsi="Montserrat Light"/>
                                  <w:sz w:val="20"/>
                                </w:rPr>
                              </w:pPr>
                              <w:r>
                                <w:rPr>
                                  <w:rFonts w:ascii="Montserrat Light" w:hAnsi="Montserrat Light"/>
                                  <w:color w:val="FFFFFF"/>
                                  <w:sz w:val="20"/>
                                </w:rPr>
                                <w:t>Reflect</w:t>
                              </w:r>
                              <w:r>
                                <w:rPr>
                                  <w:rFonts w:ascii="Montserrat Light" w:hAnsi="Montserrat Light"/>
                                  <w:color w:val="FFFFFF"/>
                                  <w:spacing w:val="-7"/>
                                  <w:sz w:val="20"/>
                                </w:rPr>
                                <w:t xml:space="preserve"> </w:t>
                              </w:r>
                              <w:r>
                                <w:rPr>
                                  <w:rFonts w:ascii="Montserrat Light" w:hAnsi="Montserrat Light"/>
                                  <w:color w:val="FFFFFF"/>
                                  <w:sz w:val="20"/>
                                </w:rPr>
                                <w:t>the</w:t>
                              </w:r>
                              <w:r>
                                <w:rPr>
                                  <w:rFonts w:ascii="Montserrat Light" w:hAnsi="Montserrat Light"/>
                                  <w:color w:val="FFFFFF"/>
                                  <w:spacing w:val="-3"/>
                                  <w:sz w:val="20"/>
                                </w:rPr>
                                <w:t xml:space="preserve"> </w:t>
                              </w:r>
                              <w:r>
                                <w:rPr>
                                  <w:rFonts w:ascii="Montserrat Light" w:hAnsi="Montserrat Light"/>
                                  <w:color w:val="FFFFFF"/>
                                  <w:sz w:val="20"/>
                                </w:rPr>
                                <w:t>CFC’s</w:t>
                              </w:r>
                              <w:r>
                                <w:rPr>
                                  <w:rFonts w:ascii="Montserrat Light" w:hAnsi="Montserrat Light"/>
                                  <w:color w:val="FFFFFF"/>
                                  <w:spacing w:val="-6"/>
                                  <w:sz w:val="20"/>
                                </w:rPr>
                                <w:t xml:space="preserve"> </w:t>
                              </w:r>
                              <w:r>
                                <w:rPr>
                                  <w:rFonts w:ascii="Montserrat Light" w:hAnsi="Montserrat Light"/>
                                  <w:color w:val="FFFFFF"/>
                                  <w:sz w:val="20"/>
                                </w:rPr>
                                <w:t>commitment</w:t>
                              </w:r>
                              <w:r>
                                <w:rPr>
                                  <w:rFonts w:ascii="Montserrat Light" w:hAnsi="Montserrat Light"/>
                                  <w:color w:val="FFFFFF"/>
                                  <w:spacing w:val="-7"/>
                                  <w:sz w:val="20"/>
                                </w:rPr>
                                <w:t xml:space="preserve"> </w:t>
                              </w:r>
                              <w:r>
                                <w:rPr>
                                  <w:rFonts w:ascii="Montserrat Light" w:hAnsi="Montserrat Light"/>
                                  <w:color w:val="FFFFFF"/>
                                  <w:sz w:val="20"/>
                                </w:rPr>
                                <w:t>to</w:t>
                              </w:r>
                              <w:r>
                                <w:rPr>
                                  <w:rFonts w:ascii="Montserrat Light" w:hAnsi="Montserrat Light"/>
                                  <w:color w:val="FFFFFF"/>
                                  <w:spacing w:val="-5"/>
                                  <w:sz w:val="20"/>
                                </w:rPr>
                                <w:t xml:space="preserve"> </w:t>
                              </w:r>
                              <w:r>
                                <w:rPr>
                                  <w:rFonts w:ascii="Montserrat Light" w:hAnsi="Montserrat Light"/>
                                  <w:color w:val="FFFFFF"/>
                                  <w:sz w:val="20"/>
                                </w:rPr>
                                <w:t>Indigenous</w:t>
                              </w:r>
                              <w:r>
                                <w:rPr>
                                  <w:rFonts w:ascii="Montserrat Light" w:hAnsi="Montserrat Light"/>
                                  <w:color w:val="FFFFFF"/>
                                  <w:spacing w:val="-6"/>
                                  <w:sz w:val="20"/>
                                </w:rPr>
                                <w:t xml:space="preserve"> </w:t>
                              </w:r>
                              <w:r>
                                <w:rPr>
                                  <w:rFonts w:ascii="Montserrat Light" w:hAnsi="Montserrat Light"/>
                                  <w:color w:val="FFFFFF"/>
                                  <w:sz w:val="20"/>
                                </w:rPr>
                                <w:t>engagement</w:t>
                              </w:r>
                              <w:r>
                                <w:rPr>
                                  <w:rFonts w:ascii="Montserrat Light" w:hAnsi="Montserrat Light"/>
                                  <w:color w:val="FFFFFF"/>
                                  <w:spacing w:val="-4"/>
                                  <w:sz w:val="20"/>
                                </w:rPr>
                                <w:t xml:space="preserve"> </w:t>
                              </w:r>
                              <w:r>
                                <w:rPr>
                                  <w:rFonts w:ascii="Montserrat Light" w:hAnsi="Montserrat Light"/>
                                  <w:color w:val="FFFFFF"/>
                                  <w:sz w:val="20"/>
                                </w:rPr>
                                <w:t>and</w:t>
                              </w:r>
                              <w:r>
                                <w:rPr>
                                  <w:rFonts w:ascii="Montserrat Light" w:hAnsi="Montserrat Light"/>
                                  <w:color w:val="FFFFFF"/>
                                  <w:spacing w:val="-7"/>
                                  <w:sz w:val="20"/>
                                </w:rPr>
                                <w:t xml:space="preserve"> </w:t>
                              </w:r>
                              <w:r>
                                <w:rPr>
                                  <w:rFonts w:ascii="Montserrat Light" w:hAnsi="Montserrat Light"/>
                                  <w:color w:val="FFFFFF"/>
                                  <w:sz w:val="20"/>
                                </w:rPr>
                                <w:t>reconciliation through Reconciliation Action Planning.</w:t>
                              </w:r>
                            </w:p>
                          </w:txbxContent>
                        </wps:txbx>
                        <wps:bodyPr wrap="square" lIns="0" tIns="0" rIns="0" bIns="0" rtlCol="0">
                          <a:noAutofit/>
                        </wps:bodyPr>
                      </wps:wsp>
                    </wpg:wgp>
                  </a:graphicData>
                </a:graphic>
              </wp:anchor>
            </w:drawing>
          </mc:Choice>
          <mc:Fallback>
            <w:pict>
              <v:group w14:anchorId="61D622C7" id="Group 181" o:spid="_x0000_s1130" style="position:absolute;margin-left:1in;margin-top:386.6pt;width:451.2pt;height:89.7pt;z-index:-251611648;mso-wrap-distance-left:0;mso-wrap-distance-right:0;mso-position-horizontal-relative:page;mso-position-vertical-relative:text" coordsize="57302,11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vXsngMAAPgLAAAOAAAAZHJzL2Uyb0RvYy54bWy8Vk2PnDgQva+U/2Bxz/BNA5qeKDvJjCJF&#10;2UiZ1Z7dxjQogL22u2H+/ZZtaNiJlkaTVS5QwKNc9eq5yrfvhrZBZypkzbq94994DqIdYUXdHffO&#10;n08Pb1MHSYW7Ajeso3vnmUrn3d2b3257ntOAVawpqEDgpJN5z/dOpRTPXVeSirZY3jBOO/hYMtFi&#10;BY/i6BYC9+C9bdzA8xK3Z6LgghEqJbz9YD86d8Z/WVKi/ihLSRVq9g7EpsxVmOtBX927W5wfBeZV&#10;TcYw8CuiaHHdwaIXVx+wwugk6h9ctTURTLJS3RDWuqwsa0JNDpCN773I5lGwEze5HPP+yC80AbUv&#10;eHq1W/Ll/Cj4N/5V2OjB/MzIdwm8uD0/5svv+vk4g4dStPonSAINhtHnC6N0UIjAy3gXekEExBP4&#10;5vth5mcj56SCwvzwH6k+XvnTxbld2IR3CafnoB85UyR/jqJvFebUMC81BV8FqgtIIA0c1OEWdPw4&#10;Ska/Aq708oDTPI5PcqT0Z1i65IpzcpLqkTJDOD5/lsoKt5gsXE0WGbrJFCB/LfzGCF85CIQvHATC&#10;P1jhc6z0f7qK2kT9omLVXDD9vWVn+sQMUumyxXHkhbvYQVPRIdgZ03RLrJ9mafJv6ASY7tw4BYGE&#10;aWZ8JrvU10GC2wkz3S02g/UjAw3iLFjHxnHiQSOCUK215td601i7whrWBKmhY+BrWNgEGqipiFYT&#10;s8AsykLfaOs/GbisnmXZLk1Xnc5Z+V4U+1Gyip758r00jKHMa5nNlfBhiwdQ6TX0osYaHXm7dfis&#10;HdM/QB5r3pey3IbPvDQea7MhnDgJk8CzWt6SbZzsoiT0be03cBnvvCj0rVY3VWoXhFFs8RtkcOnH&#10;Rt5XFbaEb1BuvAhmw45Y5np9ry2ZvL6Ll3Xa0h9mFVxtPEuJmWG22KCkYZJafeqGatrXpckCbtnG&#10;JWvq4qFuGt1UpTge7huBzhj69f37+MGfmsQCBiNP5nawaOvAimeYTD2Mor0j/z5hQR3UfOpg9oGg&#10;1WSIyThMhlDNPTMHItPPhVRPw19YcMTB3DsKpvcXNo1AnE/zBuLXAIvVf3bs/UmxstbDyMRmIxof&#10;YBzbwfgL5nI4zeUniP3ABuSnoe4Ti7mM1PA7g8FlJsVM5HSceN05BiiZBrymRk/okUQ9e82J8AV7&#10;doi/qKQaDoM5YYSmGf6Pxd1QInOQguOlEet4FNbn1+WzKel8YL/7BwAA//8DAFBLAwQUAAYACAAA&#10;ACEAZoiJreIAAAAMAQAADwAAAGRycy9kb3ducmV2LnhtbEyPQWuDQBSE74X+h+UVemtWjTGtdQ0h&#10;tD2FQJNC6e1FX1TivhV3o+bfd3Nqj8MMM99kq0m3YqDeNoYVhLMABHFhyoYrBV+H96dnENYhl9ga&#10;JgVXsrDK7+8yTEsz8icNe1cJX8I2RQW1c10qpS1q0mhnpiP23sn0Gp2XfSXLHkdfrlsZBUEiNTbs&#10;F2rsaFNTcd5ftIKPEcf1PHwbtufT5vpzWOy+tyEp9fgwrV9BOJrcXxhu+B4dcs90NBcurWi9jmP/&#10;xSlYLucRiFsiiJMYxFHByyJKQOaZ/H8i/wUAAP//AwBQSwECLQAUAAYACAAAACEAtoM4kv4AAADh&#10;AQAAEwAAAAAAAAAAAAAAAAAAAAAAW0NvbnRlbnRfVHlwZXNdLnhtbFBLAQItABQABgAIAAAAIQA4&#10;/SH/1gAAAJQBAAALAAAAAAAAAAAAAAAAAC8BAABfcmVscy8ucmVsc1BLAQItABQABgAIAAAAIQAc&#10;YvXsngMAAPgLAAAOAAAAAAAAAAAAAAAAAC4CAABkcnMvZTJvRG9jLnhtbFBLAQItABQABgAIAAAA&#10;IQBmiImt4gAAAAwBAAAPAAAAAAAAAAAAAAAAAPgFAABkcnMvZG93bnJldi54bWxQSwUGAAAAAAQA&#10;BADzAAAABwcAAAAA&#10;">
                <v:shape id="Graphic 182" o:spid="_x0000_s1131" style="position:absolute;width:57302;height:11391;visibility:visible;mso-wrap-style:square;v-text-anchor:top" coordsize="5730240,11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mVwvQAAANwAAAAPAAAAZHJzL2Rvd25yZXYueG1sRE+9CsIw&#10;EN4F3yGc4CKaqiBSjSKC4qp2cTuasy02l9Kktn17Iwhu9/H93nbfmVK8qXaFZQXzWQSCOLW64ExB&#10;cj9N1yCcR9ZYWiYFPTnY74aDLcbatnyl981nIoSwi1FB7n0VS+nSnAy6ma2IA/e0tUEfYJ1JXWMb&#10;wk0pF1G0kgYLDg05VnTMKX3dGqNgJf2yWU70pXuYa5L0fdaem4NS41F32IDw1Pm/+Oe+6DB/vYDv&#10;M+ECufsAAAD//wMAUEsBAi0AFAAGAAgAAAAhANvh9svuAAAAhQEAABMAAAAAAAAAAAAAAAAAAAAA&#10;AFtDb250ZW50X1R5cGVzXS54bWxQSwECLQAUAAYACAAAACEAWvQsW78AAAAVAQAACwAAAAAAAAAA&#10;AAAAAAAfAQAAX3JlbHMvLnJlbHNQSwECLQAUAAYACAAAACEA7aplcL0AAADcAAAADwAAAAAAAAAA&#10;AAAAAAAHAgAAZHJzL2Rvd25yZXYueG1sUEsFBgAAAAADAAMAtwAAAPECAAAAAA==&#10;" path="m5540375,l189865,,139389,6781,94034,25921,55608,55608,25921,94034,6781,139389,,189864,,949312r6781,50476l25921,1045146r29687,38429l94034,1113265r45355,19142l189865,1139189r5350510,l5590850,1132407r45355,-19142l5674631,1083575r29687,-38429l5723458,999788r6782,-50476l5730240,189864r-6782,-50475l5704318,94034,5674631,55608,5636205,25921,5590850,6781,5540375,xe" fillcolor="#ca5f14" stroked="f">
                  <v:path arrowok="t"/>
                </v:shape>
                <v:shape id="Textbox 183" o:spid="_x0000_s1132" type="#_x0000_t202" style="position:absolute;width:57302;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5E6714A0" w14:textId="77777777" w:rsidR="005163BD" w:rsidRDefault="005163BD">
                        <w:pPr>
                          <w:spacing w:before="5"/>
                          <w:rPr>
                            <w:sz w:val="21"/>
                          </w:rPr>
                        </w:pPr>
                      </w:p>
                      <w:p w14:paraId="338F19D7" w14:textId="77777777" w:rsidR="005163BD" w:rsidRDefault="00ED5DC5" w:rsidP="00D6682B">
                        <w:pPr>
                          <w:numPr>
                            <w:ilvl w:val="0"/>
                            <w:numId w:val="63"/>
                          </w:numPr>
                          <w:tabs>
                            <w:tab w:val="left" w:pos="702"/>
                          </w:tabs>
                          <w:ind w:left="702" w:hanging="359"/>
                          <w:rPr>
                            <w:rFonts w:ascii="Montserrat"/>
                            <w:b/>
                            <w:sz w:val="20"/>
                          </w:rPr>
                        </w:pPr>
                        <w:r>
                          <w:rPr>
                            <w:rFonts w:ascii="Montserrat"/>
                            <w:b/>
                            <w:color w:val="FFFFFF"/>
                            <w:sz w:val="20"/>
                          </w:rPr>
                          <w:t>Promote</w:t>
                        </w:r>
                        <w:r>
                          <w:rPr>
                            <w:rFonts w:ascii="Montserrat"/>
                            <w:b/>
                            <w:color w:val="FFFFFF"/>
                            <w:spacing w:val="-11"/>
                            <w:sz w:val="20"/>
                          </w:rPr>
                          <w:t xml:space="preserve"> </w:t>
                        </w:r>
                        <w:r>
                          <w:rPr>
                            <w:rFonts w:ascii="Montserrat"/>
                            <w:b/>
                            <w:color w:val="FFFFFF"/>
                            <w:sz w:val="20"/>
                          </w:rPr>
                          <w:t>Indigenous</w:t>
                        </w:r>
                        <w:r>
                          <w:rPr>
                            <w:rFonts w:ascii="Montserrat"/>
                            <w:b/>
                            <w:color w:val="FFFFFF"/>
                            <w:spacing w:val="-10"/>
                            <w:sz w:val="20"/>
                          </w:rPr>
                          <w:t xml:space="preserve"> </w:t>
                        </w:r>
                        <w:r>
                          <w:rPr>
                            <w:rFonts w:ascii="Montserrat"/>
                            <w:b/>
                            <w:color w:val="FFFFFF"/>
                            <w:sz w:val="20"/>
                          </w:rPr>
                          <w:t>engagement</w:t>
                        </w:r>
                        <w:r>
                          <w:rPr>
                            <w:rFonts w:ascii="Montserrat"/>
                            <w:b/>
                            <w:color w:val="FFFFFF"/>
                            <w:spacing w:val="-10"/>
                            <w:sz w:val="20"/>
                          </w:rPr>
                          <w:t xml:space="preserve"> </w:t>
                        </w:r>
                        <w:r>
                          <w:rPr>
                            <w:rFonts w:ascii="Montserrat"/>
                            <w:b/>
                            <w:color w:val="FFFFFF"/>
                            <w:sz w:val="20"/>
                          </w:rPr>
                          <w:t>and</w:t>
                        </w:r>
                        <w:r>
                          <w:rPr>
                            <w:rFonts w:ascii="Montserrat"/>
                            <w:b/>
                            <w:color w:val="FFFFFF"/>
                            <w:spacing w:val="-11"/>
                            <w:sz w:val="20"/>
                          </w:rPr>
                          <w:t xml:space="preserve"> </w:t>
                        </w:r>
                        <w:r>
                          <w:rPr>
                            <w:rFonts w:ascii="Montserrat"/>
                            <w:b/>
                            <w:color w:val="FFFFFF"/>
                            <w:spacing w:val="-2"/>
                            <w:sz w:val="20"/>
                          </w:rPr>
                          <w:t>reconciliation</w:t>
                        </w:r>
                      </w:p>
                      <w:p w14:paraId="13DF0D2C" w14:textId="77777777" w:rsidR="005163BD" w:rsidRDefault="00ED5DC5" w:rsidP="00D6682B">
                        <w:pPr>
                          <w:numPr>
                            <w:ilvl w:val="1"/>
                            <w:numId w:val="63"/>
                          </w:numPr>
                          <w:tabs>
                            <w:tab w:val="left" w:pos="690"/>
                          </w:tabs>
                          <w:spacing w:before="96"/>
                          <w:ind w:left="690" w:hanging="280"/>
                          <w:rPr>
                            <w:rFonts w:ascii="Montserrat Light"/>
                            <w:sz w:val="20"/>
                          </w:rPr>
                        </w:pPr>
                        <w:r>
                          <w:rPr>
                            <w:rFonts w:ascii="Montserrat Light"/>
                            <w:color w:val="FFFFFF"/>
                            <w:sz w:val="20"/>
                          </w:rPr>
                          <w:t>Create</w:t>
                        </w:r>
                        <w:r>
                          <w:rPr>
                            <w:rFonts w:ascii="Montserrat Light"/>
                            <w:color w:val="FFFFFF"/>
                            <w:spacing w:val="-9"/>
                            <w:sz w:val="20"/>
                          </w:rPr>
                          <w:t xml:space="preserve"> </w:t>
                        </w:r>
                        <w:r>
                          <w:rPr>
                            <w:rFonts w:ascii="Montserrat Light"/>
                            <w:color w:val="FFFFFF"/>
                            <w:sz w:val="20"/>
                          </w:rPr>
                          <w:t>partnerships</w:t>
                        </w:r>
                        <w:r>
                          <w:rPr>
                            <w:rFonts w:ascii="Montserrat Light"/>
                            <w:color w:val="FFFFFF"/>
                            <w:spacing w:val="-9"/>
                            <w:sz w:val="20"/>
                          </w:rPr>
                          <w:t xml:space="preserve"> </w:t>
                        </w:r>
                        <w:r>
                          <w:rPr>
                            <w:rFonts w:ascii="Montserrat Light"/>
                            <w:color w:val="FFFFFF"/>
                            <w:sz w:val="20"/>
                          </w:rPr>
                          <w:t>with</w:t>
                        </w:r>
                        <w:r>
                          <w:rPr>
                            <w:rFonts w:ascii="Montserrat Light"/>
                            <w:color w:val="FFFFFF"/>
                            <w:spacing w:val="-7"/>
                            <w:sz w:val="20"/>
                          </w:rPr>
                          <w:t xml:space="preserve"> </w:t>
                        </w:r>
                        <w:r>
                          <w:rPr>
                            <w:rFonts w:ascii="Montserrat Light"/>
                            <w:color w:val="FFFFFF"/>
                            <w:sz w:val="20"/>
                          </w:rPr>
                          <w:t>First</w:t>
                        </w:r>
                        <w:r>
                          <w:rPr>
                            <w:rFonts w:ascii="Montserrat Light"/>
                            <w:color w:val="FFFFFF"/>
                            <w:spacing w:val="-10"/>
                            <w:sz w:val="20"/>
                          </w:rPr>
                          <w:t xml:space="preserve"> </w:t>
                        </w:r>
                        <w:r>
                          <w:rPr>
                            <w:rFonts w:ascii="Montserrat Light"/>
                            <w:color w:val="FFFFFF"/>
                            <w:sz w:val="20"/>
                          </w:rPr>
                          <w:t>Nations</w:t>
                        </w:r>
                        <w:r>
                          <w:rPr>
                            <w:rFonts w:ascii="Montserrat Light"/>
                            <w:color w:val="FFFFFF"/>
                            <w:spacing w:val="-6"/>
                            <w:sz w:val="20"/>
                          </w:rPr>
                          <w:t xml:space="preserve"> </w:t>
                        </w:r>
                        <w:r>
                          <w:rPr>
                            <w:rFonts w:ascii="Montserrat Light"/>
                            <w:color w:val="FFFFFF"/>
                            <w:spacing w:val="-2"/>
                            <w:sz w:val="20"/>
                          </w:rPr>
                          <w:t>peoples.</w:t>
                        </w:r>
                      </w:p>
                      <w:p w14:paraId="6F091012" w14:textId="77777777" w:rsidR="005163BD" w:rsidRDefault="00ED5DC5" w:rsidP="00D6682B">
                        <w:pPr>
                          <w:numPr>
                            <w:ilvl w:val="1"/>
                            <w:numId w:val="63"/>
                          </w:numPr>
                          <w:tabs>
                            <w:tab w:val="left" w:pos="691"/>
                          </w:tabs>
                          <w:spacing w:before="12" w:line="244" w:lineRule="auto"/>
                          <w:ind w:right="644"/>
                          <w:rPr>
                            <w:rFonts w:ascii="Montserrat Light" w:hAnsi="Montserrat Light"/>
                            <w:sz w:val="20"/>
                          </w:rPr>
                        </w:pPr>
                        <w:r>
                          <w:rPr>
                            <w:rFonts w:ascii="Montserrat Light" w:hAnsi="Montserrat Light"/>
                            <w:color w:val="FFFFFF"/>
                            <w:sz w:val="20"/>
                          </w:rPr>
                          <w:t>Reflect</w:t>
                        </w:r>
                        <w:r>
                          <w:rPr>
                            <w:rFonts w:ascii="Montserrat Light" w:hAnsi="Montserrat Light"/>
                            <w:color w:val="FFFFFF"/>
                            <w:spacing w:val="-7"/>
                            <w:sz w:val="20"/>
                          </w:rPr>
                          <w:t xml:space="preserve"> </w:t>
                        </w:r>
                        <w:r>
                          <w:rPr>
                            <w:rFonts w:ascii="Montserrat Light" w:hAnsi="Montserrat Light"/>
                            <w:color w:val="FFFFFF"/>
                            <w:sz w:val="20"/>
                          </w:rPr>
                          <w:t>the</w:t>
                        </w:r>
                        <w:r>
                          <w:rPr>
                            <w:rFonts w:ascii="Montserrat Light" w:hAnsi="Montserrat Light"/>
                            <w:color w:val="FFFFFF"/>
                            <w:spacing w:val="-3"/>
                            <w:sz w:val="20"/>
                          </w:rPr>
                          <w:t xml:space="preserve"> </w:t>
                        </w:r>
                        <w:r>
                          <w:rPr>
                            <w:rFonts w:ascii="Montserrat Light" w:hAnsi="Montserrat Light"/>
                            <w:color w:val="FFFFFF"/>
                            <w:sz w:val="20"/>
                          </w:rPr>
                          <w:t>CFC’s</w:t>
                        </w:r>
                        <w:r>
                          <w:rPr>
                            <w:rFonts w:ascii="Montserrat Light" w:hAnsi="Montserrat Light"/>
                            <w:color w:val="FFFFFF"/>
                            <w:spacing w:val="-6"/>
                            <w:sz w:val="20"/>
                          </w:rPr>
                          <w:t xml:space="preserve"> </w:t>
                        </w:r>
                        <w:r>
                          <w:rPr>
                            <w:rFonts w:ascii="Montserrat Light" w:hAnsi="Montserrat Light"/>
                            <w:color w:val="FFFFFF"/>
                            <w:sz w:val="20"/>
                          </w:rPr>
                          <w:t>commitment</w:t>
                        </w:r>
                        <w:r>
                          <w:rPr>
                            <w:rFonts w:ascii="Montserrat Light" w:hAnsi="Montserrat Light"/>
                            <w:color w:val="FFFFFF"/>
                            <w:spacing w:val="-7"/>
                            <w:sz w:val="20"/>
                          </w:rPr>
                          <w:t xml:space="preserve"> </w:t>
                        </w:r>
                        <w:r>
                          <w:rPr>
                            <w:rFonts w:ascii="Montserrat Light" w:hAnsi="Montserrat Light"/>
                            <w:color w:val="FFFFFF"/>
                            <w:sz w:val="20"/>
                          </w:rPr>
                          <w:t>to</w:t>
                        </w:r>
                        <w:r>
                          <w:rPr>
                            <w:rFonts w:ascii="Montserrat Light" w:hAnsi="Montserrat Light"/>
                            <w:color w:val="FFFFFF"/>
                            <w:spacing w:val="-5"/>
                            <w:sz w:val="20"/>
                          </w:rPr>
                          <w:t xml:space="preserve"> </w:t>
                        </w:r>
                        <w:r>
                          <w:rPr>
                            <w:rFonts w:ascii="Montserrat Light" w:hAnsi="Montserrat Light"/>
                            <w:color w:val="FFFFFF"/>
                            <w:sz w:val="20"/>
                          </w:rPr>
                          <w:t>Indigenous</w:t>
                        </w:r>
                        <w:r>
                          <w:rPr>
                            <w:rFonts w:ascii="Montserrat Light" w:hAnsi="Montserrat Light"/>
                            <w:color w:val="FFFFFF"/>
                            <w:spacing w:val="-6"/>
                            <w:sz w:val="20"/>
                          </w:rPr>
                          <w:t xml:space="preserve"> </w:t>
                        </w:r>
                        <w:r>
                          <w:rPr>
                            <w:rFonts w:ascii="Montserrat Light" w:hAnsi="Montserrat Light"/>
                            <w:color w:val="FFFFFF"/>
                            <w:sz w:val="20"/>
                          </w:rPr>
                          <w:t>engagement</w:t>
                        </w:r>
                        <w:r>
                          <w:rPr>
                            <w:rFonts w:ascii="Montserrat Light" w:hAnsi="Montserrat Light"/>
                            <w:color w:val="FFFFFF"/>
                            <w:spacing w:val="-4"/>
                            <w:sz w:val="20"/>
                          </w:rPr>
                          <w:t xml:space="preserve"> </w:t>
                        </w:r>
                        <w:r>
                          <w:rPr>
                            <w:rFonts w:ascii="Montserrat Light" w:hAnsi="Montserrat Light"/>
                            <w:color w:val="FFFFFF"/>
                            <w:sz w:val="20"/>
                          </w:rPr>
                          <w:t>and</w:t>
                        </w:r>
                        <w:r>
                          <w:rPr>
                            <w:rFonts w:ascii="Montserrat Light" w:hAnsi="Montserrat Light"/>
                            <w:color w:val="FFFFFF"/>
                            <w:spacing w:val="-7"/>
                            <w:sz w:val="20"/>
                          </w:rPr>
                          <w:t xml:space="preserve"> </w:t>
                        </w:r>
                        <w:r>
                          <w:rPr>
                            <w:rFonts w:ascii="Montserrat Light" w:hAnsi="Montserrat Light"/>
                            <w:color w:val="FFFFFF"/>
                            <w:sz w:val="20"/>
                          </w:rPr>
                          <w:t>reconciliation through Reconciliation Action Planning.</w:t>
                        </w:r>
                      </w:p>
                    </w:txbxContent>
                  </v:textbox>
                </v:shape>
                <w10:wrap type="topAndBottom" anchorx="page"/>
              </v:group>
            </w:pict>
          </mc:Fallback>
        </mc:AlternateContent>
      </w:r>
      <w:r>
        <w:rPr>
          <w:noProof/>
        </w:rPr>
        <mc:AlternateContent>
          <mc:Choice Requires="wpg">
            <w:drawing>
              <wp:anchor distT="0" distB="0" distL="0" distR="0" simplePos="0" relativeHeight="251707904" behindDoc="1" locked="0" layoutInCell="1" allowOverlap="1" wp14:anchorId="198267EB" wp14:editId="1959A359">
                <wp:simplePos x="0" y="0"/>
                <wp:positionH relativeFrom="page">
                  <wp:posOffset>908050</wp:posOffset>
                </wp:positionH>
                <wp:positionV relativeFrom="paragraph">
                  <wp:posOffset>6117366</wp:posOffset>
                </wp:positionV>
                <wp:extent cx="5728335" cy="1091565"/>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335" cy="1091565"/>
                          <a:chOff x="0" y="0"/>
                          <a:chExt cx="5728335" cy="1091565"/>
                        </a:xfrm>
                      </wpg:grpSpPr>
                      <wps:wsp>
                        <wps:cNvPr id="185" name="Graphic 185"/>
                        <wps:cNvSpPr/>
                        <wps:spPr>
                          <a:xfrm>
                            <a:off x="6350" y="6350"/>
                            <a:ext cx="5715635" cy="1078865"/>
                          </a:xfrm>
                          <a:custGeom>
                            <a:avLst/>
                            <a:gdLst/>
                            <a:ahLst/>
                            <a:cxnLst/>
                            <a:rect l="l" t="t" r="r" b="b"/>
                            <a:pathLst>
                              <a:path w="5715635" h="1078865">
                                <a:moveTo>
                                  <a:pt x="5535815" y="0"/>
                                </a:moveTo>
                                <a:lnTo>
                                  <a:pt x="179819" y="0"/>
                                </a:lnTo>
                                <a:lnTo>
                                  <a:pt x="132015" y="6423"/>
                                </a:lnTo>
                                <a:lnTo>
                                  <a:pt x="89059" y="24550"/>
                                </a:lnTo>
                                <a:lnTo>
                                  <a:pt x="52666" y="52666"/>
                                </a:lnTo>
                                <a:lnTo>
                                  <a:pt x="24550" y="89059"/>
                                </a:lnTo>
                                <a:lnTo>
                                  <a:pt x="6423" y="132015"/>
                                </a:lnTo>
                                <a:lnTo>
                                  <a:pt x="0" y="179819"/>
                                </a:lnTo>
                                <a:lnTo>
                                  <a:pt x="0" y="899058"/>
                                </a:lnTo>
                                <a:lnTo>
                                  <a:pt x="6423" y="946857"/>
                                </a:lnTo>
                                <a:lnTo>
                                  <a:pt x="24550" y="989808"/>
                                </a:lnTo>
                                <a:lnTo>
                                  <a:pt x="52666" y="1026199"/>
                                </a:lnTo>
                                <a:lnTo>
                                  <a:pt x="89059" y="1054315"/>
                                </a:lnTo>
                                <a:lnTo>
                                  <a:pt x="132015" y="1072441"/>
                                </a:lnTo>
                                <a:lnTo>
                                  <a:pt x="179819" y="1078864"/>
                                </a:lnTo>
                                <a:lnTo>
                                  <a:pt x="5535815" y="1078864"/>
                                </a:lnTo>
                                <a:lnTo>
                                  <a:pt x="5583619" y="1072441"/>
                                </a:lnTo>
                                <a:lnTo>
                                  <a:pt x="5626575" y="1054315"/>
                                </a:lnTo>
                                <a:lnTo>
                                  <a:pt x="5662968" y="1026199"/>
                                </a:lnTo>
                                <a:lnTo>
                                  <a:pt x="5691084" y="989808"/>
                                </a:lnTo>
                                <a:lnTo>
                                  <a:pt x="5709211" y="946857"/>
                                </a:lnTo>
                                <a:lnTo>
                                  <a:pt x="5715635" y="899058"/>
                                </a:lnTo>
                                <a:lnTo>
                                  <a:pt x="5715635" y="179819"/>
                                </a:lnTo>
                                <a:lnTo>
                                  <a:pt x="5709211" y="132015"/>
                                </a:lnTo>
                                <a:lnTo>
                                  <a:pt x="5691084" y="89059"/>
                                </a:lnTo>
                                <a:lnTo>
                                  <a:pt x="5662968" y="52666"/>
                                </a:lnTo>
                                <a:lnTo>
                                  <a:pt x="5626575" y="24550"/>
                                </a:lnTo>
                                <a:lnTo>
                                  <a:pt x="5583619" y="6423"/>
                                </a:lnTo>
                                <a:lnTo>
                                  <a:pt x="5535815" y="0"/>
                                </a:lnTo>
                                <a:close/>
                              </a:path>
                            </a:pathLst>
                          </a:custGeom>
                          <a:solidFill>
                            <a:srgbClr val="003C4B"/>
                          </a:solidFill>
                        </wps:spPr>
                        <wps:bodyPr wrap="square" lIns="0" tIns="0" rIns="0" bIns="0" rtlCol="0">
                          <a:prstTxWarp prst="textNoShape">
                            <a:avLst/>
                          </a:prstTxWarp>
                          <a:noAutofit/>
                        </wps:bodyPr>
                      </wps:wsp>
                      <wps:wsp>
                        <wps:cNvPr id="186" name="Graphic 186"/>
                        <wps:cNvSpPr/>
                        <wps:spPr>
                          <a:xfrm>
                            <a:off x="6350" y="6350"/>
                            <a:ext cx="5715635" cy="1078865"/>
                          </a:xfrm>
                          <a:custGeom>
                            <a:avLst/>
                            <a:gdLst/>
                            <a:ahLst/>
                            <a:cxnLst/>
                            <a:rect l="l" t="t" r="r" b="b"/>
                            <a:pathLst>
                              <a:path w="5715635" h="1078865">
                                <a:moveTo>
                                  <a:pt x="0" y="179819"/>
                                </a:moveTo>
                                <a:lnTo>
                                  <a:pt x="6423" y="132015"/>
                                </a:lnTo>
                                <a:lnTo>
                                  <a:pt x="24550" y="89059"/>
                                </a:lnTo>
                                <a:lnTo>
                                  <a:pt x="52666" y="52666"/>
                                </a:lnTo>
                                <a:lnTo>
                                  <a:pt x="89059" y="24550"/>
                                </a:lnTo>
                                <a:lnTo>
                                  <a:pt x="132015" y="6423"/>
                                </a:lnTo>
                                <a:lnTo>
                                  <a:pt x="179819" y="0"/>
                                </a:lnTo>
                                <a:lnTo>
                                  <a:pt x="5535815" y="0"/>
                                </a:lnTo>
                                <a:lnTo>
                                  <a:pt x="5583619" y="6423"/>
                                </a:lnTo>
                                <a:lnTo>
                                  <a:pt x="5626575" y="24550"/>
                                </a:lnTo>
                                <a:lnTo>
                                  <a:pt x="5662968" y="52666"/>
                                </a:lnTo>
                                <a:lnTo>
                                  <a:pt x="5691084" y="89059"/>
                                </a:lnTo>
                                <a:lnTo>
                                  <a:pt x="5709211" y="132015"/>
                                </a:lnTo>
                                <a:lnTo>
                                  <a:pt x="5715635" y="179819"/>
                                </a:lnTo>
                                <a:lnTo>
                                  <a:pt x="5715635" y="899058"/>
                                </a:lnTo>
                                <a:lnTo>
                                  <a:pt x="5709211" y="946857"/>
                                </a:lnTo>
                                <a:lnTo>
                                  <a:pt x="5691084" y="989808"/>
                                </a:lnTo>
                                <a:lnTo>
                                  <a:pt x="5662968" y="1026199"/>
                                </a:lnTo>
                                <a:lnTo>
                                  <a:pt x="5626575" y="1054315"/>
                                </a:lnTo>
                                <a:lnTo>
                                  <a:pt x="5583619" y="1072441"/>
                                </a:lnTo>
                                <a:lnTo>
                                  <a:pt x="5535815" y="1078864"/>
                                </a:lnTo>
                                <a:lnTo>
                                  <a:pt x="179819" y="1078864"/>
                                </a:lnTo>
                                <a:lnTo>
                                  <a:pt x="132015" y="1072441"/>
                                </a:lnTo>
                                <a:lnTo>
                                  <a:pt x="89059" y="1054315"/>
                                </a:lnTo>
                                <a:lnTo>
                                  <a:pt x="52666" y="1026199"/>
                                </a:lnTo>
                                <a:lnTo>
                                  <a:pt x="24550" y="989808"/>
                                </a:lnTo>
                                <a:lnTo>
                                  <a:pt x="6423" y="946857"/>
                                </a:lnTo>
                                <a:lnTo>
                                  <a:pt x="0" y="899058"/>
                                </a:lnTo>
                                <a:lnTo>
                                  <a:pt x="0" y="179819"/>
                                </a:lnTo>
                                <a:close/>
                              </a:path>
                            </a:pathLst>
                          </a:custGeom>
                          <a:ln w="12700">
                            <a:solidFill>
                              <a:srgbClr val="002A35"/>
                            </a:solidFill>
                            <a:prstDash val="solid"/>
                          </a:ln>
                        </wps:spPr>
                        <wps:bodyPr wrap="square" lIns="0" tIns="0" rIns="0" bIns="0" rtlCol="0">
                          <a:prstTxWarp prst="textNoShape">
                            <a:avLst/>
                          </a:prstTxWarp>
                          <a:noAutofit/>
                        </wps:bodyPr>
                      </wps:wsp>
                      <wps:wsp>
                        <wps:cNvPr id="187" name="Textbox 187"/>
                        <wps:cNvSpPr txBox="1"/>
                        <wps:spPr>
                          <a:xfrm>
                            <a:off x="0" y="0"/>
                            <a:ext cx="5728335" cy="1091565"/>
                          </a:xfrm>
                          <a:prstGeom prst="rect">
                            <a:avLst/>
                          </a:prstGeom>
                        </wps:spPr>
                        <wps:txbx>
                          <w:txbxContent>
                            <w:p w14:paraId="12E048A7" w14:textId="77777777" w:rsidR="005163BD" w:rsidRDefault="00ED5DC5" w:rsidP="00D6682B">
                              <w:pPr>
                                <w:numPr>
                                  <w:ilvl w:val="0"/>
                                  <w:numId w:val="62"/>
                                </w:numPr>
                                <w:tabs>
                                  <w:tab w:val="left" w:pos="689"/>
                                </w:tabs>
                                <w:spacing w:before="200"/>
                                <w:ind w:left="689" w:hanging="358"/>
                                <w:rPr>
                                  <w:rFonts w:ascii="Montserrat"/>
                                  <w:b/>
                                  <w:sz w:val="20"/>
                                </w:rPr>
                              </w:pPr>
                              <w:r>
                                <w:rPr>
                                  <w:rFonts w:ascii="Montserrat"/>
                                  <w:b/>
                                  <w:color w:val="FFFFFF"/>
                                  <w:sz w:val="20"/>
                                </w:rPr>
                                <w:t>Deliver</w:t>
                              </w:r>
                              <w:r>
                                <w:rPr>
                                  <w:rFonts w:ascii="Montserrat"/>
                                  <w:b/>
                                  <w:color w:val="FFFFFF"/>
                                  <w:spacing w:val="-6"/>
                                  <w:sz w:val="20"/>
                                </w:rPr>
                                <w:t xml:space="preserve"> </w:t>
                              </w:r>
                              <w:r>
                                <w:rPr>
                                  <w:rFonts w:ascii="Montserrat"/>
                                  <w:b/>
                                  <w:color w:val="FFFFFF"/>
                                  <w:sz w:val="20"/>
                                </w:rPr>
                                <w:t>cultural</w:t>
                              </w:r>
                              <w:r>
                                <w:rPr>
                                  <w:rFonts w:ascii="Montserrat"/>
                                  <w:b/>
                                  <w:color w:val="FFFFFF"/>
                                  <w:spacing w:val="-7"/>
                                  <w:sz w:val="20"/>
                                </w:rPr>
                                <w:t xml:space="preserve"> </w:t>
                              </w:r>
                              <w:r>
                                <w:rPr>
                                  <w:rFonts w:ascii="Montserrat"/>
                                  <w:b/>
                                  <w:color w:val="FFFFFF"/>
                                  <w:sz w:val="20"/>
                                </w:rPr>
                                <w:t>leadership</w:t>
                              </w:r>
                              <w:r>
                                <w:rPr>
                                  <w:rFonts w:ascii="Montserrat"/>
                                  <w:b/>
                                  <w:color w:val="FFFFFF"/>
                                  <w:spacing w:val="-7"/>
                                  <w:sz w:val="20"/>
                                </w:rPr>
                                <w:t xml:space="preserve"> </w:t>
                              </w:r>
                              <w:r>
                                <w:rPr>
                                  <w:rFonts w:ascii="Montserrat"/>
                                  <w:b/>
                                  <w:color w:val="FFFFFF"/>
                                  <w:sz w:val="20"/>
                                </w:rPr>
                                <w:t>for</w:t>
                              </w:r>
                              <w:r>
                                <w:rPr>
                                  <w:rFonts w:ascii="Montserrat"/>
                                  <w:b/>
                                  <w:color w:val="FFFFFF"/>
                                  <w:spacing w:val="-5"/>
                                  <w:sz w:val="20"/>
                                </w:rPr>
                                <w:t xml:space="preserve"> </w:t>
                              </w:r>
                              <w:r>
                                <w:rPr>
                                  <w:rFonts w:ascii="Montserrat"/>
                                  <w:b/>
                                  <w:color w:val="FFFFFF"/>
                                  <w:sz w:val="20"/>
                                </w:rPr>
                                <w:t>the</w:t>
                              </w:r>
                              <w:r>
                                <w:rPr>
                                  <w:rFonts w:ascii="Montserrat"/>
                                  <w:b/>
                                  <w:color w:val="FFFFFF"/>
                                  <w:spacing w:val="-7"/>
                                  <w:sz w:val="20"/>
                                </w:rPr>
                                <w:t xml:space="preserve"> </w:t>
                              </w:r>
                              <w:r>
                                <w:rPr>
                                  <w:rFonts w:ascii="Montserrat"/>
                                  <w:b/>
                                  <w:color w:val="FFFFFF"/>
                                  <w:sz w:val="20"/>
                                </w:rPr>
                                <w:t>ACT</w:t>
                              </w:r>
                              <w:r>
                                <w:rPr>
                                  <w:rFonts w:ascii="Montserrat"/>
                                  <w:b/>
                                  <w:color w:val="FFFFFF"/>
                                  <w:spacing w:val="-7"/>
                                  <w:sz w:val="20"/>
                                </w:rPr>
                                <w:t xml:space="preserve"> </w:t>
                              </w:r>
                              <w:r>
                                <w:rPr>
                                  <w:rFonts w:ascii="Montserrat"/>
                                  <w:b/>
                                  <w:color w:val="FFFFFF"/>
                                  <w:sz w:val="20"/>
                                </w:rPr>
                                <w:t>region,</w:t>
                              </w:r>
                              <w:r>
                                <w:rPr>
                                  <w:rFonts w:ascii="Montserrat"/>
                                  <w:b/>
                                  <w:color w:val="FFFFFF"/>
                                  <w:spacing w:val="-3"/>
                                  <w:sz w:val="20"/>
                                </w:rPr>
                                <w:t xml:space="preserve"> </w:t>
                              </w:r>
                              <w:r>
                                <w:rPr>
                                  <w:rFonts w:ascii="Montserrat"/>
                                  <w:b/>
                                  <w:color w:val="FFFFFF"/>
                                  <w:sz w:val="20"/>
                                </w:rPr>
                                <w:t>including</w:t>
                              </w:r>
                              <w:r>
                                <w:rPr>
                                  <w:rFonts w:ascii="Montserrat"/>
                                  <w:b/>
                                  <w:color w:val="FFFFFF"/>
                                  <w:spacing w:val="-6"/>
                                  <w:sz w:val="20"/>
                                </w:rPr>
                                <w:t xml:space="preserve"> </w:t>
                              </w:r>
                              <w:r>
                                <w:rPr>
                                  <w:rFonts w:ascii="Montserrat"/>
                                  <w:b/>
                                  <w:color w:val="FFFFFF"/>
                                  <w:sz w:val="20"/>
                                </w:rPr>
                                <w:t>in</w:t>
                              </w:r>
                              <w:r>
                                <w:rPr>
                                  <w:rFonts w:ascii="Montserrat"/>
                                  <w:b/>
                                  <w:color w:val="FFFFFF"/>
                                  <w:spacing w:val="-7"/>
                                  <w:sz w:val="20"/>
                                </w:rPr>
                                <w:t xml:space="preserve"> </w:t>
                              </w:r>
                              <w:r>
                                <w:rPr>
                                  <w:rFonts w:ascii="Montserrat"/>
                                  <w:b/>
                                  <w:color w:val="FFFFFF"/>
                                  <w:sz w:val="20"/>
                                </w:rPr>
                                <w:t>COVID-19</w:t>
                              </w:r>
                              <w:r>
                                <w:rPr>
                                  <w:rFonts w:ascii="Montserrat"/>
                                  <w:b/>
                                  <w:color w:val="FFFFFF"/>
                                  <w:spacing w:val="-6"/>
                                  <w:sz w:val="20"/>
                                </w:rPr>
                                <w:t xml:space="preserve"> </w:t>
                              </w:r>
                              <w:r>
                                <w:rPr>
                                  <w:rFonts w:ascii="Montserrat"/>
                                  <w:b/>
                                  <w:color w:val="FFFFFF"/>
                                  <w:spacing w:val="-2"/>
                                  <w:sz w:val="20"/>
                                </w:rPr>
                                <w:t>recovery</w:t>
                              </w:r>
                            </w:p>
                            <w:p w14:paraId="414FF134" w14:textId="77777777" w:rsidR="005163BD" w:rsidRDefault="00ED5DC5" w:rsidP="00D6682B">
                              <w:pPr>
                                <w:numPr>
                                  <w:ilvl w:val="1"/>
                                  <w:numId w:val="62"/>
                                </w:numPr>
                                <w:tabs>
                                  <w:tab w:val="left" w:pos="678"/>
                                </w:tabs>
                                <w:spacing w:before="115"/>
                                <w:ind w:left="678" w:hanging="280"/>
                                <w:rPr>
                                  <w:rFonts w:ascii="Montserrat Light" w:hAnsi="Montserrat Light"/>
                                  <w:sz w:val="20"/>
                                </w:rPr>
                              </w:pPr>
                              <w:r>
                                <w:rPr>
                                  <w:rFonts w:ascii="Montserrat Light" w:hAnsi="Montserrat Light"/>
                                  <w:color w:val="FFFFFF"/>
                                  <w:sz w:val="20"/>
                                </w:rPr>
                                <w:t>Position</w:t>
                              </w:r>
                              <w:r>
                                <w:rPr>
                                  <w:rFonts w:ascii="Montserrat Light" w:hAnsi="Montserrat Light"/>
                                  <w:color w:val="FFFFFF"/>
                                  <w:spacing w:val="-7"/>
                                  <w:sz w:val="20"/>
                                </w:rPr>
                                <w:t xml:space="preserve"> </w:t>
                              </w:r>
                              <w:r>
                                <w:rPr>
                                  <w:rFonts w:ascii="Montserrat Light" w:hAnsi="Montserrat Light"/>
                                  <w:color w:val="FFFFFF"/>
                                  <w:sz w:val="20"/>
                                </w:rPr>
                                <w:t>the</w:t>
                              </w:r>
                              <w:r>
                                <w:rPr>
                                  <w:rFonts w:ascii="Montserrat Light" w:hAnsi="Montserrat Light"/>
                                  <w:color w:val="FFFFFF"/>
                                  <w:spacing w:val="-4"/>
                                  <w:sz w:val="20"/>
                                </w:rPr>
                                <w:t xml:space="preserve"> </w:t>
                              </w:r>
                              <w:r>
                                <w:rPr>
                                  <w:rFonts w:ascii="Montserrat Light" w:hAnsi="Montserrat Light"/>
                                  <w:color w:val="FFFFFF"/>
                                  <w:sz w:val="20"/>
                                </w:rPr>
                                <w:t>CFC</w:t>
                              </w:r>
                              <w:r>
                                <w:rPr>
                                  <w:rFonts w:ascii="Montserrat Light" w:hAnsi="Montserrat Light"/>
                                  <w:color w:val="FFFFFF"/>
                                  <w:spacing w:val="-6"/>
                                  <w:sz w:val="20"/>
                                </w:rPr>
                                <w:t xml:space="preserve"> </w:t>
                              </w:r>
                              <w:r>
                                <w:rPr>
                                  <w:rFonts w:ascii="Montserrat Light" w:hAnsi="Montserrat Light"/>
                                  <w:color w:val="FFFFFF"/>
                                  <w:sz w:val="20"/>
                                </w:rPr>
                                <w:t>as</w:t>
                              </w:r>
                              <w:r>
                                <w:rPr>
                                  <w:rFonts w:ascii="Montserrat Light" w:hAnsi="Montserrat Light"/>
                                  <w:color w:val="FFFFFF"/>
                                  <w:spacing w:val="-4"/>
                                  <w:sz w:val="20"/>
                                </w:rPr>
                                <w:t xml:space="preserve"> </w:t>
                              </w:r>
                              <w:r>
                                <w:rPr>
                                  <w:rFonts w:ascii="Montserrat Light" w:hAnsi="Montserrat Light"/>
                                  <w:color w:val="FFFFFF"/>
                                  <w:sz w:val="20"/>
                                </w:rPr>
                                <w:t>a</w:t>
                              </w:r>
                              <w:r>
                                <w:rPr>
                                  <w:rFonts w:ascii="Montserrat Light" w:hAnsi="Montserrat Light"/>
                                  <w:color w:val="FFFFFF"/>
                                  <w:spacing w:val="-6"/>
                                  <w:sz w:val="20"/>
                                </w:rPr>
                                <w:t xml:space="preserve"> </w:t>
                              </w:r>
                              <w:r>
                                <w:rPr>
                                  <w:rFonts w:ascii="Montserrat Light" w:hAnsi="Montserrat Light"/>
                                  <w:color w:val="FFFFFF"/>
                                  <w:sz w:val="20"/>
                                </w:rPr>
                                <w:t>leader</w:t>
                              </w:r>
                              <w:r>
                                <w:rPr>
                                  <w:rFonts w:ascii="Montserrat Light" w:hAnsi="Montserrat Light"/>
                                  <w:color w:val="FFFFFF"/>
                                  <w:spacing w:val="-7"/>
                                  <w:sz w:val="20"/>
                                </w:rPr>
                                <w:t xml:space="preserve"> </w:t>
                              </w:r>
                              <w:r>
                                <w:rPr>
                                  <w:rFonts w:ascii="Montserrat Light" w:hAnsi="Montserrat Light"/>
                                  <w:color w:val="FFFFFF"/>
                                  <w:sz w:val="20"/>
                                </w:rPr>
                                <w:t>in</w:t>
                              </w:r>
                              <w:r>
                                <w:rPr>
                                  <w:rFonts w:ascii="Montserrat Light" w:hAnsi="Montserrat Light"/>
                                  <w:color w:val="FFFFFF"/>
                                  <w:spacing w:val="-6"/>
                                  <w:sz w:val="20"/>
                                </w:rPr>
                                <w:t xml:space="preserve"> </w:t>
                              </w:r>
                              <w:r>
                                <w:rPr>
                                  <w:rFonts w:ascii="Montserrat Light" w:hAnsi="Montserrat Light"/>
                                  <w:color w:val="FFFFFF"/>
                                  <w:sz w:val="20"/>
                                </w:rPr>
                                <w:t>the</w:t>
                              </w:r>
                              <w:r>
                                <w:rPr>
                                  <w:rFonts w:ascii="Montserrat Light" w:hAnsi="Montserrat Light"/>
                                  <w:color w:val="FFFFFF"/>
                                  <w:spacing w:val="-6"/>
                                  <w:sz w:val="20"/>
                                </w:rPr>
                                <w:t xml:space="preserve"> </w:t>
                              </w:r>
                              <w:r>
                                <w:rPr>
                                  <w:rFonts w:ascii="Montserrat Light" w:hAnsi="Montserrat Light"/>
                                  <w:color w:val="FFFFFF"/>
                                  <w:sz w:val="20"/>
                                </w:rPr>
                                <w:t>region’s</w:t>
                              </w:r>
                              <w:r>
                                <w:rPr>
                                  <w:rFonts w:ascii="Montserrat Light" w:hAnsi="Montserrat Light"/>
                                  <w:color w:val="FFFFFF"/>
                                  <w:spacing w:val="-7"/>
                                  <w:sz w:val="20"/>
                                </w:rPr>
                                <w:t xml:space="preserve"> </w:t>
                              </w:r>
                              <w:r>
                                <w:rPr>
                                  <w:rFonts w:ascii="Montserrat Light" w:hAnsi="Montserrat Light"/>
                                  <w:color w:val="FFFFFF"/>
                                  <w:sz w:val="20"/>
                                </w:rPr>
                                <w:t>creative</w:t>
                              </w:r>
                              <w:r>
                                <w:rPr>
                                  <w:rFonts w:ascii="Montserrat Light" w:hAnsi="Montserrat Light"/>
                                  <w:color w:val="FFFFFF"/>
                                  <w:spacing w:val="-6"/>
                                  <w:sz w:val="20"/>
                                </w:rPr>
                                <w:t xml:space="preserve"> </w:t>
                              </w:r>
                              <w:r>
                                <w:rPr>
                                  <w:rFonts w:ascii="Montserrat Light" w:hAnsi="Montserrat Light"/>
                                  <w:color w:val="FFFFFF"/>
                                  <w:sz w:val="20"/>
                                </w:rPr>
                                <w:t>recovery</w:t>
                              </w:r>
                              <w:r>
                                <w:rPr>
                                  <w:rFonts w:ascii="Montserrat Light" w:hAnsi="Montserrat Light"/>
                                  <w:color w:val="FFFFFF"/>
                                  <w:spacing w:val="-6"/>
                                  <w:sz w:val="20"/>
                                </w:rPr>
                                <w:t xml:space="preserve"> </w:t>
                              </w:r>
                              <w:r>
                                <w:rPr>
                                  <w:rFonts w:ascii="Montserrat Light" w:hAnsi="Montserrat Light"/>
                                  <w:color w:val="FFFFFF"/>
                                  <w:sz w:val="20"/>
                                </w:rPr>
                                <w:t>from</w:t>
                              </w:r>
                              <w:r>
                                <w:rPr>
                                  <w:rFonts w:ascii="Montserrat Light" w:hAnsi="Montserrat Light"/>
                                  <w:color w:val="FFFFFF"/>
                                  <w:spacing w:val="-6"/>
                                  <w:sz w:val="20"/>
                                </w:rPr>
                                <w:t xml:space="preserve"> </w:t>
                              </w:r>
                              <w:r>
                                <w:rPr>
                                  <w:rFonts w:ascii="Montserrat Light" w:hAnsi="Montserrat Light"/>
                                  <w:color w:val="FFFFFF"/>
                                  <w:sz w:val="20"/>
                                </w:rPr>
                                <w:t>COVID-</w:t>
                              </w:r>
                              <w:r>
                                <w:rPr>
                                  <w:rFonts w:ascii="Montserrat Light" w:hAnsi="Montserrat Light"/>
                                  <w:color w:val="FFFFFF"/>
                                  <w:spacing w:val="-5"/>
                                  <w:sz w:val="20"/>
                                </w:rPr>
                                <w:t>19.</w:t>
                              </w:r>
                            </w:p>
                            <w:p w14:paraId="32E53D1F" w14:textId="77777777" w:rsidR="005163BD" w:rsidRDefault="00ED5DC5" w:rsidP="00D6682B">
                              <w:pPr>
                                <w:numPr>
                                  <w:ilvl w:val="1"/>
                                  <w:numId w:val="62"/>
                                </w:numPr>
                                <w:tabs>
                                  <w:tab w:val="left" w:pos="679"/>
                                </w:tabs>
                                <w:spacing w:before="32" w:line="244" w:lineRule="auto"/>
                                <w:ind w:right="815"/>
                                <w:rPr>
                                  <w:rFonts w:ascii="Montserrat Light"/>
                                  <w:sz w:val="20"/>
                                </w:rPr>
                              </w:pPr>
                              <w:r>
                                <w:rPr>
                                  <w:rFonts w:ascii="Montserrat Light"/>
                                  <w:color w:val="FFFFFF"/>
                                  <w:sz w:val="20"/>
                                </w:rPr>
                                <w:t>Advocate</w:t>
                              </w:r>
                              <w:r>
                                <w:rPr>
                                  <w:rFonts w:ascii="Montserrat Light"/>
                                  <w:color w:val="FFFFFF"/>
                                  <w:spacing w:val="-4"/>
                                  <w:sz w:val="20"/>
                                </w:rPr>
                                <w:t xml:space="preserve"> </w:t>
                              </w:r>
                              <w:r>
                                <w:rPr>
                                  <w:rFonts w:ascii="Montserrat Light"/>
                                  <w:color w:val="FFFFFF"/>
                                  <w:sz w:val="20"/>
                                </w:rPr>
                                <w:t>for</w:t>
                              </w:r>
                              <w:r>
                                <w:rPr>
                                  <w:rFonts w:ascii="Montserrat Light"/>
                                  <w:color w:val="FFFFFF"/>
                                  <w:spacing w:val="-5"/>
                                  <w:sz w:val="20"/>
                                </w:rPr>
                                <w:t xml:space="preserve"> </w:t>
                              </w:r>
                              <w:r>
                                <w:rPr>
                                  <w:rFonts w:ascii="Montserrat Light"/>
                                  <w:color w:val="FFFFFF"/>
                                  <w:sz w:val="20"/>
                                </w:rPr>
                                <w:t>the</w:t>
                              </w:r>
                              <w:r>
                                <w:rPr>
                                  <w:rFonts w:ascii="Montserrat Light"/>
                                  <w:color w:val="FFFFFF"/>
                                  <w:spacing w:val="-2"/>
                                  <w:sz w:val="20"/>
                                </w:rPr>
                                <w:t xml:space="preserve"> </w:t>
                              </w:r>
                              <w:r>
                                <w:rPr>
                                  <w:rFonts w:ascii="Montserrat Light"/>
                                  <w:color w:val="FFFFFF"/>
                                  <w:sz w:val="20"/>
                                </w:rPr>
                                <w:t>value</w:t>
                              </w:r>
                              <w:r>
                                <w:rPr>
                                  <w:rFonts w:ascii="Montserrat Light"/>
                                  <w:color w:val="FFFFFF"/>
                                  <w:spacing w:val="-4"/>
                                  <w:sz w:val="20"/>
                                </w:rPr>
                                <w:t xml:space="preserve"> </w:t>
                              </w:r>
                              <w:r>
                                <w:rPr>
                                  <w:rFonts w:ascii="Montserrat Light"/>
                                  <w:color w:val="FFFFFF"/>
                                  <w:sz w:val="20"/>
                                </w:rPr>
                                <w:t>of</w:t>
                              </w:r>
                              <w:r>
                                <w:rPr>
                                  <w:rFonts w:ascii="Montserrat Light"/>
                                  <w:color w:val="FFFFFF"/>
                                  <w:spacing w:val="-6"/>
                                  <w:sz w:val="20"/>
                                </w:rPr>
                                <w:t xml:space="preserve"> </w:t>
                              </w:r>
                              <w:r>
                                <w:rPr>
                                  <w:rFonts w:ascii="Montserrat Light"/>
                                  <w:color w:val="FFFFFF"/>
                                  <w:sz w:val="20"/>
                                </w:rPr>
                                <w:t>arts</w:t>
                              </w:r>
                              <w:r>
                                <w:rPr>
                                  <w:rFonts w:ascii="Montserrat Light"/>
                                  <w:color w:val="FFFFFF"/>
                                  <w:spacing w:val="-2"/>
                                  <w:sz w:val="20"/>
                                </w:rPr>
                                <w:t xml:space="preserve"> </w:t>
                              </w:r>
                              <w:r>
                                <w:rPr>
                                  <w:rFonts w:ascii="Montserrat Light"/>
                                  <w:color w:val="FFFFFF"/>
                                  <w:sz w:val="20"/>
                                </w:rPr>
                                <w:t>and</w:t>
                              </w:r>
                              <w:r>
                                <w:rPr>
                                  <w:rFonts w:ascii="Montserrat Light"/>
                                  <w:color w:val="FFFFFF"/>
                                  <w:spacing w:val="-5"/>
                                  <w:sz w:val="20"/>
                                </w:rPr>
                                <w:t xml:space="preserve"> </w:t>
                              </w:r>
                              <w:r>
                                <w:rPr>
                                  <w:rFonts w:ascii="Montserrat Light"/>
                                  <w:color w:val="FFFFFF"/>
                                  <w:sz w:val="20"/>
                                </w:rPr>
                                <w:t>heritage</w:t>
                              </w:r>
                              <w:r>
                                <w:rPr>
                                  <w:rFonts w:ascii="Montserrat Light"/>
                                  <w:color w:val="FFFFFF"/>
                                  <w:spacing w:val="-4"/>
                                  <w:sz w:val="20"/>
                                </w:rPr>
                                <w:t xml:space="preserve"> </w:t>
                              </w:r>
                              <w:r>
                                <w:rPr>
                                  <w:rFonts w:ascii="Montserrat Light"/>
                                  <w:color w:val="FFFFFF"/>
                                  <w:sz w:val="20"/>
                                </w:rPr>
                                <w:t>to</w:t>
                              </w:r>
                              <w:r>
                                <w:rPr>
                                  <w:rFonts w:ascii="Montserrat Light"/>
                                  <w:color w:val="FFFFFF"/>
                                  <w:spacing w:val="-4"/>
                                  <w:sz w:val="20"/>
                                </w:rPr>
                                <w:t xml:space="preserve"> </w:t>
                              </w:r>
                              <w:r>
                                <w:rPr>
                                  <w:rFonts w:ascii="Montserrat Light"/>
                                  <w:color w:val="FFFFFF"/>
                                  <w:sz w:val="20"/>
                                </w:rPr>
                                <w:t>community</w:t>
                              </w:r>
                              <w:r>
                                <w:rPr>
                                  <w:rFonts w:ascii="Montserrat Light"/>
                                  <w:color w:val="FFFFFF"/>
                                  <w:spacing w:val="-3"/>
                                  <w:sz w:val="20"/>
                                </w:rPr>
                                <w:t xml:space="preserve"> </w:t>
                              </w:r>
                              <w:r>
                                <w:rPr>
                                  <w:rFonts w:ascii="Montserrat Light"/>
                                  <w:color w:val="FFFFFF"/>
                                  <w:sz w:val="20"/>
                                </w:rPr>
                                <w:t>wellbeing</w:t>
                              </w:r>
                              <w:r>
                                <w:rPr>
                                  <w:rFonts w:ascii="Montserrat Light"/>
                                  <w:color w:val="FFFFFF"/>
                                  <w:spacing w:val="-5"/>
                                  <w:sz w:val="20"/>
                                </w:rPr>
                                <w:t xml:space="preserve"> </w:t>
                              </w:r>
                              <w:r>
                                <w:rPr>
                                  <w:rFonts w:ascii="Montserrat Light"/>
                                  <w:color w:val="FFFFFF"/>
                                  <w:sz w:val="20"/>
                                </w:rPr>
                                <w:t>and</w:t>
                              </w:r>
                              <w:r>
                                <w:rPr>
                                  <w:rFonts w:ascii="Montserrat Light"/>
                                  <w:color w:val="FFFFFF"/>
                                  <w:spacing w:val="-3"/>
                                  <w:sz w:val="20"/>
                                </w:rPr>
                                <w:t xml:space="preserve"> </w:t>
                              </w:r>
                              <w:r>
                                <w:rPr>
                                  <w:rFonts w:ascii="Montserrat Light"/>
                                  <w:color w:val="FFFFFF"/>
                                  <w:sz w:val="20"/>
                                </w:rPr>
                                <w:t xml:space="preserve">the </w:t>
                              </w:r>
                              <w:r>
                                <w:rPr>
                                  <w:rFonts w:ascii="Montserrat Light"/>
                                  <w:color w:val="FFFFFF"/>
                                  <w:spacing w:val="-2"/>
                                  <w:sz w:val="20"/>
                                </w:rPr>
                                <w:t>economy.</w:t>
                              </w:r>
                            </w:p>
                          </w:txbxContent>
                        </wps:txbx>
                        <wps:bodyPr wrap="square" lIns="0" tIns="0" rIns="0" bIns="0" rtlCol="0">
                          <a:noAutofit/>
                        </wps:bodyPr>
                      </wps:wsp>
                    </wpg:wgp>
                  </a:graphicData>
                </a:graphic>
              </wp:anchor>
            </w:drawing>
          </mc:Choice>
          <mc:Fallback>
            <w:pict>
              <v:group w14:anchorId="198267EB" id="Group 184" o:spid="_x0000_s1133" style="position:absolute;margin-left:71.5pt;margin-top:481.7pt;width:451.05pt;height:85.95pt;z-index:-251608576;mso-wrap-distance-left:0;mso-wrap-distance-right:0;mso-position-horizontal-relative:page;mso-position-vertical-relative:text" coordsize="57283,1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7cqfwQAAMcTAAAOAAAAZHJzL2Uyb0RvYy54bWzsWEtv2zgQvi/Q/yDo3lgPU5aEOEWbbIMF&#10;irZAs+iZlvXCSqKWpG3l3++Q1INxshKdLvbSXmxKGo3m8c18Q16/6+rKOqaUlaTZ2u6VY1tpk5B9&#10;2eRb+8+Hj29D22IcN3tckSbd2o8ps9/dvPnt+tTGqUcKUu1TaoGShsWndmsXnLfxasWSIq0xuyJt&#10;2sDDjNAac7ik+WpP8Qm019XKc5xgdSJ031KSpIzB3Tv10L6R+rMsTfiXLGMpt6qtDbZx+Uvl7078&#10;rm6ucZxT3BZl0puBX2FFjcsGPjqqusMcWwdaPlNVlwkljGT8KiH1imRZmaTSB/DGdc68uafk0Epf&#10;8viUt2OYILRncXq12uTz8Z6239qvVFkPy08k+YtBXFanNo/15+I6n4S7jNbiJXDC6mREH8eIph23&#10;EriJNl7o+8i2EnjmOpGLAqRinhSQmGfvJcXvC2+ucKw+LM0bzTm1gB82hYj9WIi+FbhNZeSZCMFX&#10;apV7cCAETxpcA47ve8iIWxAr8XmQE3Hsr1gf0rMoBT4CGEIw5EKib4oVRGeK1SYMVaxGj3GcHBi/&#10;T4kMOz5+YlwqyPfDChfDKumaYUmhCAT8Kwl/blsAf2pbAP+dSkWLuXhP5FIsrZPIW29LIdKmTBHP&#10;a3JMH4iU5CJ5CPkodCEqQ+rB2EmmanRZdxOFbvREdBAY/lup1PWhFpTOYO35wkhQO8gM/0o2jByk&#10;dHprBKGdk0VeEATy+2o1J6u0CbfUF+ZkpZFCtDd8TlYlvw/FsmAYgX/hrFfj16N1EKLNrOzkVRRG&#10;oTOveAqX63iBG0WzqqdEuA5a+5C/Oe+0FAO8vPXanRefoKPQuJ4V11FpJh/64KCEhok5KPACtFEI&#10;NfEWBYEXBcCEAiMGsURB5DrhWsqbJGrjRJ7rKvFlEIy1LcG9iC9d3AC3SDPGoB50V5crTQ/kcg3r&#10;aTLoDmgCwWLb0RF23nSSirBUgV+0U9m8xhYLjUxv4oxU5f5jWVWipTKa724rah2xGFYc/3b9oYe5&#10;Jga0x2JFLmK1I/tHYKcT0NHWZn8fME1tq/qjAf4T486woMNiNywor26JHIpkN6eMP3TfMW2tFpZb&#10;mwMrfSYDDeJ4YBuwXwgoWfFmQ94fOMlKQUXSNmVRfwGUrMjxf+BmaO3n3ByI+P2s3PwC1fwbNY8c&#10;YlCxE4cY1OsFjDsRyHKtavSxWKrGY8dcTT8dOtBFrUIji2XPLu1wE1EYZOPC1jzMgIK1FAHPUbrO&#10;EwZji84TBpOLzhMmlHgx417I6BoCjCYGbU42mUg00BqJTxOziTVTqRlNL2MRm8wuU3swSNPYdwwQ&#10;oNqZAbJe6HtD+V5CzVUjNkKut3EcubPXOPgZVXvvYd+miuOJmKDKO8wKReny0Ti49gz5i8pf2GZv&#10;Bip/gDFkRzrLDeXGRqNyi3cfCOxA5cZhmomG04HXHUvAdDPs10XqxFa7n4fEJlrC4GwQUrvxs6GM&#10;d7tOHhj4cof1H85pBtOWPBeB0yI5d/YnW+I4Sr+W2JvO327+AQAA//8DAFBLAwQUAAYACAAAACEA&#10;7fUA9OIAAAANAQAADwAAAGRycy9kb3ducmV2LnhtbEyPwU7DMBBE70j8g7VI3KhjnFQQ4lRVBZwq&#10;JFokxM2Nt0nU2I5iN0n/nu0Jbjva0cybYjXbjo04hNY7BWKRAENXedO6WsHX/u3hCViI2hndeYcK&#10;LhhgVd7eFDo3fnKfOO5izSjEhVwraGLsc85D1aDVYeF7dPQ7+sHqSHKouRn0ROG2449JsuRWt44a&#10;Gt3jpsHqtDtbBe+TntZSvI7b03Fz+dlnH99bgUrd383rF2AR5/hnhis+oUNJTAd/diawjnQqaUtU&#10;8LyUKbCrI0kzAexAl5CZBF4W/P+K8hcAAP//AwBQSwECLQAUAAYACAAAACEAtoM4kv4AAADhAQAA&#10;EwAAAAAAAAAAAAAAAAAAAAAAW0NvbnRlbnRfVHlwZXNdLnhtbFBLAQItABQABgAIAAAAIQA4/SH/&#10;1gAAAJQBAAALAAAAAAAAAAAAAAAAAC8BAABfcmVscy8ucmVsc1BLAQItABQABgAIAAAAIQAdw7cq&#10;fwQAAMcTAAAOAAAAAAAAAAAAAAAAAC4CAABkcnMvZTJvRG9jLnhtbFBLAQItABQABgAIAAAAIQDt&#10;9QD04gAAAA0BAAAPAAAAAAAAAAAAAAAAANkGAABkcnMvZG93bnJldi54bWxQSwUGAAAAAAQABADz&#10;AAAA6AcAAAAA&#10;">
                <v:shape id="Graphic 185" o:spid="_x0000_s1134" style="position:absolute;left:63;top:63;width:57156;height:10789;visibility:visible;mso-wrap-style:square;v-text-anchor:top" coordsize="5715635,107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1hbxAAAANwAAAAPAAAAZHJzL2Rvd25yZXYueG1sRE/basJA&#10;EH0X+g/LFPpmNloUSd2EIlSk0NomfsCYHZO02dmQXTX69V1B6NscznWW2WBacaLeNZYVTKIYBHFp&#10;dcOVgl3xNl6AcB5ZY2uZFFzIQZY+jJaYaHvmbzrlvhIhhF2CCmrvu0RKV9Zk0EW2Iw7cwfYGfYB9&#10;JXWP5xBuWjmN47k02HBoqLGjVU3lb340CvLJ5jN+PxYXv/r52D7v9td8/VUo9fQ4vL6A8DT4f/Hd&#10;vdFh/mIGt2fCBTL9AwAA//8DAFBLAQItABQABgAIAAAAIQDb4fbL7gAAAIUBAAATAAAAAAAAAAAA&#10;AAAAAAAAAABbQ29udGVudF9UeXBlc10ueG1sUEsBAi0AFAAGAAgAAAAhAFr0LFu/AAAAFQEAAAsA&#10;AAAAAAAAAAAAAAAAHwEAAF9yZWxzLy5yZWxzUEsBAi0AFAAGAAgAAAAhAAEDWFvEAAAA3AAAAA8A&#10;AAAAAAAAAAAAAAAABwIAAGRycy9kb3ducmV2LnhtbFBLBQYAAAAAAwADALcAAAD4AgAAAAA=&#10;" path="m5535815,l179819,,132015,6423,89059,24550,52666,52666,24550,89059,6423,132015,,179819,,899058r6423,47799l24550,989808r28116,36391l89059,1054315r42956,18126l179819,1078864r5355996,l5583619,1072441r42956,-18126l5662968,1026199r28116,-36391l5709211,946857r6424,-47799l5715635,179819r-6424,-47804l5691084,89059,5662968,52666,5626575,24550,5583619,6423,5535815,xe" fillcolor="#003c4b" stroked="f">
                  <v:path arrowok="t"/>
                </v:shape>
                <v:shape id="Graphic 186" o:spid="_x0000_s1135" style="position:absolute;left:63;top:63;width:57156;height:10789;visibility:visible;mso-wrap-style:square;v-text-anchor:top" coordsize="5715635,107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MMfwwAAANwAAAAPAAAAZHJzL2Rvd25yZXYueG1sRE9La8JA&#10;EL4X/A/LCN7qxic2uooogiA9VEvrcciOSTA7G7JrEv31bkHobT6+5yxWrSlETZXLLSsY9CMQxInV&#10;OacKvk+79xkI55E1FpZJwZ0crJadtwXG2jb8RfXRpyKEsItRQeZ9GUvpkowMur4tiQN3sZVBH2CV&#10;Sl1hE8JNIYdRNJUGcw4NGZa0ySi5Hm9GwSj9uRzqc/PRPvg02t5+Pydj45Xqddv1HISn1v+LX+69&#10;DvNnU/h7Jlwgl08AAAD//wMAUEsBAi0AFAAGAAgAAAAhANvh9svuAAAAhQEAABMAAAAAAAAAAAAA&#10;AAAAAAAAAFtDb250ZW50X1R5cGVzXS54bWxQSwECLQAUAAYACAAAACEAWvQsW78AAAAVAQAACwAA&#10;AAAAAAAAAAAAAAAfAQAAX3JlbHMvLnJlbHNQSwECLQAUAAYACAAAACEAxcDDH8MAAADcAAAADwAA&#10;AAAAAAAAAAAAAAAHAgAAZHJzL2Rvd25yZXYueG1sUEsFBgAAAAADAAMAtwAAAPcCAAAAAA==&#10;" path="m,179819l6423,132015,24550,89059,52666,52666,89059,24550,132015,6423,179819,,5535815,r47804,6423l5626575,24550r36393,28116l5691084,89059r18127,42956l5715635,179819r,719239l5709211,946857r-18127,42951l5662968,1026199r-36393,28116l5583619,1072441r-47804,6423l179819,1078864r-47804,-6423l89059,1054315,52666,1026199,24550,989808,6423,946857,,899058,,179819xe" filled="f" strokecolor="#002a35" strokeweight="1pt">
                  <v:path arrowok="t"/>
                </v:shape>
                <v:shape id="Textbox 187" o:spid="_x0000_s1136" type="#_x0000_t202" style="position:absolute;width:57283;height:10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12E048A7" w14:textId="77777777" w:rsidR="005163BD" w:rsidRDefault="00ED5DC5" w:rsidP="00D6682B">
                        <w:pPr>
                          <w:numPr>
                            <w:ilvl w:val="0"/>
                            <w:numId w:val="62"/>
                          </w:numPr>
                          <w:tabs>
                            <w:tab w:val="left" w:pos="689"/>
                          </w:tabs>
                          <w:spacing w:before="200"/>
                          <w:ind w:left="689" w:hanging="358"/>
                          <w:rPr>
                            <w:rFonts w:ascii="Montserrat"/>
                            <w:b/>
                            <w:sz w:val="20"/>
                          </w:rPr>
                        </w:pPr>
                        <w:r>
                          <w:rPr>
                            <w:rFonts w:ascii="Montserrat"/>
                            <w:b/>
                            <w:color w:val="FFFFFF"/>
                            <w:sz w:val="20"/>
                          </w:rPr>
                          <w:t>Deliver</w:t>
                        </w:r>
                        <w:r>
                          <w:rPr>
                            <w:rFonts w:ascii="Montserrat"/>
                            <w:b/>
                            <w:color w:val="FFFFFF"/>
                            <w:spacing w:val="-6"/>
                            <w:sz w:val="20"/>
                          </w:rPr>
                          <w:t xml:space="preserve"> </w:t>
                        </w:r>
                        <w:r>
                          <w:rPr>
                            <w:rFonts w:ascii="Montserrat"/>
                            <w:b/>
                            <w:color w:val="FFFFFF"/>
                            <w:sz w:val="20"/>
                          </w:rPr>
                          <w:t>cultural</w:t>
                        </w:r>
                        <w:r>
                          <w:rPr>
                            <w:rFonts w:ascii="Montserrat"/>
                            <w:b/>
                            <w:color w:val="FFFFFF"/>
                            <w:spacing w:val="-7"/>
                            <w:sz w:val="20"/>
                          </w:rPr>
                          <w:t xml:space="preserve"> </w:t>
                        </w:r>
                        <w:r>
                          <w:rPr>
                            <w:rFonts w:ascii="Montserrat"/>
                            <w:b/>
                            <w:color w:val="FFFFFF"/>
                            <w:sz w:val="20"/>
                          </w:rPr>
                          <w:t>leadership</w:t>
                        </w:r>
                        <w:r>
                          <w:rPr>
                            <w:rFonts w:ascii="Montserrat"/>
                            <w:b/>
                            <w:color w:val="FFFFFF"/>
                            <w:spacing w:val="-7"/>
                            <w:sz w:val="20"/>
                          </w:rPr>
                          <w:t xml:space="preserve"> </w:t>
                        </w:r>
                        <w:r>
                          <w:rPr>
                            <w:rFonts w:ascii="Montserrat"/>
                            <w:b/>
                            <w:color w:val="FFFFFF"/>
                            <w:sz w:val="20"/>
                          </w:rPr>
                          <w:t>for</w:t>
                        </w:r>
                        <w:r>
                          <w:rPr>
                            <w:rFonts w:ascii="Montserrat"/>
                            <w:b/>
                            <w:color w:val="FFFFFF"/>
                            <w:spacing w:val="-5"/>
                            <w:sz w:val="20"/>
                          </w:rPr>
                          <w:t xml:space="preserve"> </w:t>
                        </w:r>
                        <w:r>
                          <w:rPr>
                            <w:rFonts w:ascii="Montserrat"/>
                            <w:b/>
                            <w:color w:val="FFFFFF"/>
                            <w:sz w:val="20"/>
                          </w:rPr>
                          <w:t>the</w:t>
                        </w:r>
                        <w:r>
                          <w:rPr>
                            <w:rFonts w:ascii="Montserrat"/>
                            <w:b/>
                            <w:color w:val="FFFFFF"/>
                            <w:spacing w:val="-7"/>
                            <w:sz w:val="20"/>
                          </w:rPr>
                          <w:t xml:space="preserve"> </w:t>
                        </w:r>
                        <w:r>
                          <w:rPr>
                            <w:rFonts w:ascii="Montserrat"/>
                            <w:b/>
                            <w:color w:val="FFFFFF"/>
                            <w:sz w:val="20"/>
                          </w:rPr>
                          <w:t>ACT</w:t>
                        </w:r>
                        <w:r>
                          <w:rPr>
                            <w:rFonts w:ascii="Montserrat"/>
                            <w:b/>
                            <w:color w:val="FFFFFF"/>
                            <w:spacing w:val="-7"/>
                            <w:sz w:val="20"/>
                          </w:rPr>
                          <w:t xml:space="preserve"> </w:t>
                        </w:r>
                        <w:r>
                          <w:rPr>
                            <w:rFonts w:ascii="Montserrat"/>
                            <w:b/>
                            <w:color w:val="FFFFFF"/>
                            <w:sz w:val="20"/>
                          </w:rPr>
                          <w:t>region,</w:t>
                        </w:r>
                        <w:r>
                          <w:rPr>
                            <w:rFonts w:ascii="Montserrat"/>
                            <w:b/>
                            <w:color w:val="FFFFFF"/>
                            <w:spacing w:val="-3"/>
                            <w:sz w:val="20"/>
                          </w:rPr>
                          <w:t xml:space="preserve"> </w:t>
                        </w:r>
                        <w:r>
                          <w:rPr>
                            <w:rFonts w:ascii="Montserrat"/>
                            <w:b/>
                            <w:color w:val="FFFFFF"/>
                            <w:sz w:val="20"/>
                          </w:rPr>
                          <w:t>including</w:t>
                        </w:r>
                        <w:r>
                          <w:rPr>
                            <w:rFonts w:ascii="Montserrat"/>
                            <w:b/>
                            <w:color w:val="FFFFFF"/>
                            <w:spacing w:val="-6"/>
                            <w:sz w:val="20"/>
                          </w:rPr>
                          <w:t xml:space="preserve"> </w:t>
                        </w:r>
                        <w:r>
                          <w:rPr>
                            <w:rFonts w:ascii="Montserrat"/>
                            <w:b/>
                            <w:color w:val="FFFFFF"/>
                            <w:sz w:val="20"/>
                          </w:rPr>
                          <w:t>in</w:t>
                        </w:r>
                        <w:r>
                          <w:rPr>
                            <w:rFonts w:ascii="Montserrat"/>
                            <w:b/>
                            <w:color w:val="FFFFFF"/>
                            <w:spacing w:val="-7"/>
                            <w:sz w:val="20"/>
                          </w:rPr>
                          <w:t xml:space="preserve"> </w:t>
                        </w:r>
                        <w:r>
                          <w:rPr>
                            <w:rFonts w:ascii="Montserrat"/>
                            <w:b/>
                            <w:color w:val="FFFFFF"/>
                            <w:sz w:val="20"/>
                          </w:rPr>
                          <w:t>COVID-19</w:t>
                        </w:r>
                        <w:r>
                          <w:rPr>
                            <w:rFonts w:ascii="Montserrat"/>
                            <w:b/>
                            <w:color w:val="FFFFFF"/>
                            <w:spacing w:val="-6"/>
                            <w:sz w:val="20"/>
                          </w:rPr>
                          <w:t xml:space="preserve"> </w:t>
                        </w:r>
                        <w:r>
                          <w:rPr>
                            <w:rFonts w:ascii="Montserrat"/>
                            <w:b/>
                            <w:color w:val="FFFFFF"/>
                            <w:spacing w:val="-2"/>
                            <w:sz w:val="20"/>
                          </w:rPr>
                          <w:t>recovery</w:t>
                        </w:r>
                      </w:p>
                      <w:p w14:paraId="414FF134" w14:textId="77777777" w:rsidR="005163BD" w:rsidRDefault="00ED5DC5" w:rsidP="00D6682B">
                        <w:pPr>
                          <w:numPr>
                            <w:ilvl w:val="1"/>
                            <w:numId w:val="62"/>
                          </w:numPr>
                          <w:tabs>
                            <w:tab w:val="left" w:pos="678"/>
                          </w:tabs>
                          <w:spacing w:before="115"/>
                          <w:ind w:left="678" w:hanging="280"/>
                          <w:rPr>
                            <w:rFonts w:ascii="Montserrat Light" w:hAnsi="Montserrat Light"/>
                            <w:sz w:val="20"/>
                          </w:rPr>
                        </w:pPr>
                        <w:r>
                          <w:rPr>
                            <w:rFonts w:ascii="Montserrat Light" w:hAnsi="Montserrat Light"/>
                            <w:color w:val="FFFFFF"/>
                            <w:sz w:val="20"/>
                          </w:rPr>
                          <w:t>Position</w:t>
                        </w:r>
                        <w:r>
                          <w:rPr>
                            <w:rFonts w:ascii="Montserrat Light" w:hAnsi="Montserrat Light"/>
                            <w:color w:val="FFFFFF"/>
                            <w:spacing w:val="-7"/>
                            <w:sz w:val="20"/>
                          </w:rPr>
                          <w:t xml:space="preserve"> </w:t>
                        </w:r>
                        <w:r>
                          <w:rPr>
                            <w:rFonts w:ascii="Montserrat Light" w:hAnsi="Montserrat Light"/>
                            <w:color w:val="FFFFFF"/>
                            <w:sz w:val="20"/>
                          </w:rPr>
                          <w:t>the</w:t>
                        </w:r>
                        <w:r>
                          <w:rPr>
                            <w:rFonts w:ascii="Montserrat Light" w:hAnsi="Montserrat Light"/>
                            <w:color w:val="FFFFFF"/>
                            <w:spacing w:val="-4"/>
                            <w:sz w:val="20"/>
                          </w:rPr>
                          <w:t xml:space="preserve"> </w:t>
                        </w:r>
                        <w:r>
                          <w:rPr>
                            <w:rFonts w:ascii="Montserrat Light" w:hAnsi="Montserrat Light"/>
                            <w:color w:val="FFFFFF"/>
                            <w:sz w:val="20"/>
                          </w:rPr>
                          <w:t>CFC</w:t>
                        </w:r>
                        <w:r>
                          <w:rPr>
                            <w:rFonts w:ascii="Montserrat Light" w:hAnsi="Montserrat Light"/>
                            <w:color w:val="FFFFFF"/>
                            <w:spacing w:val="-6"/>
                            <w:sz w:val="20"/>
                          </w:rPr>
                          <w:t xml:space="preserve"> </w:t>
                        </w:r>
                        <w:r>
                          <w:rPr>
                            <w:rFonts w:ascii="Montserrat Light" w:hAnsi="Montserrat Light"/>
                            <w:color w:val="FFFFFF"/>
                            <w:sz w:val="20"/>
                          </w:rPr>
                          <w:t>as</w:t>
                        </w:r>
                        <w:r>
                          <w:rPr>
                            <w:rFonts w:ascii="Montserrat Light" w:hAnsi="Montserrat Light"/>
                            <w:color w:val="FFFFFF"/>
                            <w:spacing w:val="-4"/>
                            <w:sz w:val="20"/>
                          </w:rPr>
                          <w:t xml:space="preserve"> </w:t>
                        </w:r>
                        <w:r>
                          <w:rPr>
                            <w:rFonts w:ascii="Montserrat Light" w:hAnsi="Montserrat Light"/>
                            <w:color w:val="FFFFFF"/>
                            <w:sz w:val="20"/>
                          </w:rPr>
                          <w:t>a</w:t>
                        </w:r>
                        <w:r>
                          <w:rPr>
                            <w:rFonts w:ascii="Montserrat Light" w:hAnsi="Montserrat Light"/>
                            <w:color w:val="FFFFFF"/>
                            <w:spacing w:val="-6"/>
                            <w:sz w:val="20"/>
                          </w:rPr>
                          <w:t xml:space="preserve"> </w:t>
                        </w:r>
                        <w:r>
                          <w:rPr>
                            <w:rFonts w:ascii="Montserrat Light" w:hAnsi="Montserrat Light"/>
                            <w:color w:val="FFFFFF"/>
                            <w:sz w:val="20"/>
                          </w:rPr>
                          <w:t>leader</w:t>
                        </w:r>
                        <w:r>
                          <w:rPr>
                            <w:rFonts w:ascii="Montserrat Light" w:hAnsi="Montserrat Light"/>
                            <w:color w:val="FFFFFF"/>
                            <w:spacing w:val="-7"/>
                            <w:sz w:val="20"/>
                          </w:rPr>
                          <w:t xml:space="preserve"> </w:t>
                        </w:r>
                        <w:r>
                          <w:rPr>
                            <w:rFonts w:ascii="Montserrat Light" w:hAnsi="Montserrat Light"/>
                            <w:color w:val="FFFFFF"/>
                            <w:sz w:val="20"/>
                          </w:rPr>
                          <w:t>in</w:t>
                        </w:r>
                        <w:r>
                          <w:rPr>
                            <w:rFonts w:ascii="Montserrat Light" w:hAnsi="Montserrat Light"/>
                            <w:color w:val="FFFFFF"/>
                            <w:spacing w:val="-6"/>
                            <w:sz w:val="20"/>
                          </w:rPr>
                          <w:t xml:space="preserve"> </w:t>
                        </w:r>
                        <w:r>
                          <w:rPr>
                            <w:rFonts w:ascii="Montserrat Light" w:hAnsi="Montserrat Light"/>
                            <w:color w:val="FFFFFF"/>
                            <w:sz w:val="20"/>
                          </w:rPr>
                          <w:t>the</w:t>
                        </w:r>
                        <w:r>
                          <w:rPr>
                            <w:rFonts w:ascii="Montserrat Light" w:hAnsi="Montserrat Light"/>
                            <w:color w:val="FFFFFF"/>
                            <w:spacing w:val="-6"/>
                            <w:sz w:val="20"/>
                          </w:rPr>
                          <w:t xml:space="preserve"> </w:t>
                        </w:r>
                        <w:r>
                          <w:rPr>
                            <w:rFonts w:ascii="Montserrat Light" w:hAnsi="Montserrat Light"/>
                            <w:color w:val="FFFFFF"/>
                            <w:sz w:val="20"/>
                          </w:rPr>
                          <w:t>region’s</w:t>
                        </w:r>
                        <w:r>
                          <w:rPr>
                            <w:rFonts w:ascii="Montserrat Light" w:hAnsi="Montserrat Light"/>
                            <w:color w:val="FFFFFF"/>
                            <w:spacing w:val="-7"/>
                            <w:sz w:val="20"/>
                          </w:rPr>
                          <w:t xml:space="preserve"> </w:t>
                        </w:r>
                        <w:r>
                          <w:rPr>
                            <w:rFonts w:ascii="Montserrat Light" w:hAnsi="Montserrat Light"/>
                            <w:color w:val="FFFFFF"/>
                            <w:sz w:val="20"/>
                          </w:rPr>
                          <w:t>creative</w:t>
                        </w:r>
                        <w:r>
                          <w:rPr>
                            <w:rFonts w:ascii="Montserrat Light" w:hAnsi="Montserrat Light"/>
                            <w:color w:val="FFFFFF"/>
                            <w:spacing w:val="-6"/>
                            <w:sz w:val="20"/>
                          </w:rPr>
                          <w:t xml:space="preserve"> </w:t>
                        </w:r>
                        <w:r>
                          <w:rPr>
                            <w:rFonts w:ascii="Montserrat Light" w:hAnsi="Montserrat Light"/>
                            <w:color w:val="FFFFFF"/>
                            <w:sz w:val="20"/>
                          </w:rPr>
                          <w:t>recovery</w:t>
                        </w:r>
                        <w:r>
                          <w:rPr>
                            <w:rFonts w:ascii="Montserrat Light" w:hAnsi="Montserrat Light"/>
                            <w:color w:val="FFFFFF"/>
                            <w:spacing w:val="-6"/>
                            <w:sz w:val="20"/>
                          </w:rPr>
                          <w:t xml:space="preserve"> </w:t>
                        </w:r>
                        <w:r>
                          <w:rPr>
                            <w:rFonts w:ascii="Montserrat Light" w:hAnsi="Montserrat Light"/>
                            <w:color w:val="FFFFFF"/>
                            <w:sz w:val="20"/>
                          </w:rPr>
                          <w:t>from</w:t>
                        </w:r>
                        <w:r>
                          <w:rPr>
                            <w:rFonts w:ascii="Montserrat Light" w:hAnsi="Montserrat Light"/>
                            <w:color w:val="FFFFFF"/>
                            <w:spacing w:val="-6"/>
                            <w:sz w:val="20"/>
                          </w:rPr>
                          <w:t xml:space="preserve"> </w:t>
                        </w:r>
                        <w:r>
                          <w:rPr>
                            <w:rFonts w:ascii="Montserrat Light" w:hAnsi="Montserrat Light"/>
                            <w:color w:val="FFFFFF"/>
                            <w:sz w:val="20"/>
                          </w:rPr>
                          <w:t>COVID-</w:t>
                        </w:r>
                        <w:r>
                          <w:rPr>
                            <w:rFonts w:ascii="Montserrat Light" w:hAnsi="Montserrat Light"/>
                            <w:color w:val="FFFFFF"/>
                            <w:spacing w:val="-5"/>
                            <w:sz w:val="20"/>
                          </w:rPr>
                          <w:t>19.</w:t>
                        </w:r>
                      </w:p>
                      <w:p w14:paraId="32E53D1F" w14:textId="77777777" w:rsidR="005163BD" w:rsidRDefault="00ED5DC5" w:rsidP="00D6682B">
                        <w:pPr>
                          <w:numPr>
                            <w:ilvl w:val="1"/>
                            <w:numId w:val="62"/>
                          </w:numPr>
                          <w:tabs>
                            <w:tab w:val="left" w:pos="679"/>
                          </w:tabs>
                          <w:spacing w:before="32" w:line="244" w:lineRule="auto"/>
                          <w:ind w:right="815"/>
                          <w:rPr>
                            <w:rFonts w:ascii="Montserrat Light"/>
                            <w:sz w:val="20"/>
                          </w:rPr>
                        </w:pPr>
                        <w:r>
                          <w:rPr>
                            <w:rFonts w:ascii="Montserrat Light"/>
                            <w:color w:val="FFFFFF"/>
                            <w:sz w:val="20"/>
                          </w:rPr>
                          <w:t>Advocate</w:t>
                        </w:r>
                        <w:r>
                          <w:rPr>
                            <w:rFonts w:ascii="Montserrat Light"/>
                            <w:color w:val="FFFFFF"/>
                            <w:spacing w:val="-4"/>
                            <w:sz w:val="20"/>
                          </w:rPr>
                          <w:t xml:space="preserve"> </w:t>
                        </w:r>
                        <w:r>
                          <w:rPr>
                            <w:rFonts w:ascii="Montserrat Light"/>
                            <w:color w:val="FFFFFF"/>
                            <w:sz w:val="20"/>
                          </w:rPr>
                          <w:t>for</w:t>
                        </w:r>
                        <w:r>
                          <w:rPr>
                            <w:rFonts w:ascii="Montserrat Light"/>
                            <w:color w:val="FFFFFF"/>
                            <w:spacing w:val="-5"/>
                            <w:sz w:val="20"/>
                          </w:rPr>
                          <w:t xml:space="preserve"> </w:t>
                        </w:r>
                        <w:r>
                          <w:rPr>
                            <w:rFonts w:ascii="Montserrat Light"/>
                            <w:color w:val="FFFFFF"/>
                            <w:sz w:val="20"/>
                          </w:rPr>
                          <w:t>the</w:t>
                        </w:r>
                        <w:r>
                          <w:rPr>
                            <w:rFonts w:ascii="Montserrat Light"/>
                            <w:color w:val="FFFFFF"/>
                            <w:spacing w:val="-2"/>
                            <w:sz w:val="20"/>
                          </w:rPr>
                          <w:t xml:space="preserve"> </w:t>
                        </w:r>
                        <w:r>
                          <w:rPr>
                            <w:rFonts w:ascii="Montserrat Light"/>
                            <w:color w:val="FFFFFF"/>
                            <w:sz w:val="20"/>
                          </w:rPr>
                          <w:t>value</w:t>
                        </w:r>
                        <w:r>
                          <w:rPr>
                            <w:rFonts w:ascii="Montserrat Light"/>
                            <w:color w:val="FFFFFF"/>
                            <w:spacing w:val="-4"/>
                            <w:sz w:val="20"/>
                          </w:rPr>
                          <w:t xml:space="preserve"> </w:t>
                        </w:r>
                        <w:r>
                          <w:rPr>
                            <w:rFonts w:ascii="Montserrat Light"/>
                            <w:color w:val="FFFFFF"/>
                            <w:sz w:val="20"/>
                          </w:rPr>
                          <w:t>of</w:t>
                        </w:r>
                        <w:r>
                          <w:rPr>
                            <w:rFonts w:ascii="Montserrat Light"/>
                            <w:color w:val="FFFFFF"/>
                            <w:spacing w:val="-6"/>
                            <w:sz w:val="20"/>
                          </w:rPr>
                          <w:t xml:space="preserve"> </w:t>
                        </w:r>
                        <w:r>
                          <w:rPr>
                            <w:rFonts w:ascii="Montserrat Light"/>
                            <w:color w:val="FFFFFF"/>
                            <w:sz w:val="20"/>
                          </w:rPr>
                          <w:t>arts</w:t>
                        </w:r>
                        <w:r>
                          <w:rPr>
                            <w:rFonts w:ascii="Montserrat Light"/>
                            <w:color w:val="FFFFFF"/>
                            <w:spacing w:val="-2"/>
                            <w:sz w:val="20"/>
                          </w:rPr>
                          <w:t xml:space="preserve"> </w:t>
                        </w:r>
                        <w:r>
                          <w:rPr>
                            <w:rFonts w:ascii="Montserrat Light"/>
                            <w:color w:val="FFFFFF"/>
                            <w:sz w:val="20"/>
                          </w:rPr>
                          <w:t>and</w:t>
                        </w:r>
                        <w:r>
                          <w:rPr>
                            <w:rFonts w:ascii="Montserrat Light"/>
                            <w:color w:val="FFFFFF"/>
                            <w:spacing w:val="-5"/>
                            <w:sz w:val="20"/>
                          </w:rPr>
                          <w:t xml:space="preserve"> </w:t>
                        </w:r>
                        <w:r>
                          <w:rPr>
                            <w:rFonts w:ascii="Montserrat Light"/>
                            <w:color w:val="FFFFFF"/>
                            <w:sz w:val="20"/>
                          </w:rPr>
                          <w:t>heritage</w:t>
                        </w:r>
                        <w:r>
                          <w:rPr>
                            <w:rFonts w:ascii="Montserrat Light"/>
                            <w:color w:val="FFFFFF"/>
                            <w:spacing w:val="-4"/>
                            <w:sz w:val="20"/>
                          </w:rPr>
                          <w:t xml:space="preserve"> </w:t>
                        </w:r>
                        <w:r>
                          <w:rPr>
                            <w:rFonts w:ascii="Montserrat Light"/>
                            <w:color w:val="FFFFFF"/>
                            <w:sz w:val="20"/>
                          </w:rPr>
                          <w:t>to</w:t>
                        </w:r>
                        <w:r>
                          <w:rPr>
                            <w:rFonts w:ascii="Montserrat Light"/>
                            <w:color w:val="FFFFFF"/>
                            <w:spacing w:val="-4"/>
                            <w:sz w:val="20"/>
                          </w:rPr>
                          <w:t xml:space="preserve"> </w:t>
                        </w:r>
                        <w:r>
                          <w:rPr>
                            <w:rFonts w:ascii="Montserrat Light"/>
                            <w:color w:val="FFFFFF"/>
                            <w:sz w:val="20"/>
                          </w:rPr>
                          <w:t>community</w:t>
                        </w:r>
                        <w:r>
                          <w:rPr>
                            <w:rFonts w:ascii="Montserrat Light"/>
                            <w:color w:val="FFFFFF"/>
                            <w:spacing w:val="-3"/>
                            <w:sz w:val="20"/>
                          </w:rPr>
                          <w:t xml:space="preserve"> </w:t>
                        </w:r>
                        <w:r>
                          <w:rPr>
                            <w:rFonts w:ascii="Montserrat Light"/>
                            <w:color w:val="FFFFFF"/>
                            <w:sz w:val="20"/>
                          </w:rPr>
                          <w:t>wellbeing</w:t>
                        </w:r>
                        <w:r>
                          <w:rPr>
                            <w:rFonts w:ascii="Montserrat Light"/>
                            <w:color w:val="FFFFFF"/>
                            <w:spacing w:val="-5"/>
                            <w:sz w:val="20"/>
                          </w:rPr>
                          <w:t xml:space="preserve"> </w:t>
                        </w:r>
                        <w:r>
                          <w:rPr>
                            <w:rFonts w:ascii="Montserrat Light"/>
                            <w:color w:val="FFFFFF"/>
                            <w:sz w:val="20"/>
                          </w:rPr>
                          <w:t>and</w:t>
                        </w:r>
                        <w:r>
                          <w:rPr>
                            <w:rFonts w:ascii="Montserrat Light"/>
                            <w:color w:val="FFFFFF"/>
                            <w:spacing w:val="-3"/>
                            <w:sz w:val="20"/>
                          </w:rPr>
                          <w:t xml:space="preserve"> </w:t>
                        </w:r>
                        <w:r>
                          <w:rPr>
                            <w:rFonts w:ascii="Montserrat Light"/>
                            <w:color w:val="FFFFFF"/>
                            <w:sz w:val="20"/>
                          </w:rPr>
                          <w:t xml:space="preserve">the </w:t>
                        </w:r>
                        <w:r>
                          <w:rPr>
                            <w:rFonts w:ascii="Montserrat Light"/>
                            <w:color w:val="FFFFFF"/>
                            <w:spacing w:val="-2"/>
                            <w:sz w:val="20"/>
                          </w:rPr>
                          <w:t>economy.</w:t>
                        </w:r>
                      </w:p>
                    </w:txbxContent>
                  </v:textbox>
                </v:shape>
                <w10:wrap type="topAndBottom" anchorx="page"/>
              </v:group>
            </w:pict>
          </mc:Fallback>
        </mc:AlternateContent>
      </w:r>
    </w:p>
    <w:p w14:paraId="6C532C59" w14:textId="77777777" w:rsidR="005163BD" w:rsidRDefault="005163BD">
      <w:pPr>
        <w:pStyle w:val="BodyText"/>
        <w:spacing w:before="3"/>
        <w:rPr>
          <w:sz w:val="5"/>
        </w:rPr>
      </w:pPr>
    </w:p>
    <w:p w14:paraId="4DD94293" w14:textId="77777777" w:rsidR="005163BD" w:rsidRDefault="005163BD">
      <w:pPr>
        <w:pStyle w:val="BodyText"/>
        <w:spacing w:before="9"/>
        <w:rPr>
          <w:sz w:val="4"/>
        </w:rPr>
      </w:pPr>
    </w:p>
    <w:p w14:paraId="22DBDF24" w14:textId="77777777" w:rsidR="005163BD" w:rsidRDefault="005163BD">
      <w:pPr>
        <w:pStyle w:val="BodyText"/>
        <w:spacing w:before="2"/>
        <w:rPr>
          <w:sz w:val="4"/>
        </w:rPr>
      </w:pPr>
    </w:p>
    <w:p w14:paraId="680C2478" w14:textId="77777777" w:rsidR="005163BD" w:rsidRDefault="005163BD">
      <w:pPr>
        <w:pStyle w:val="BodyText"/>
        <w:spacing w:before="10"/>
        <w:rPr>
          <w:sz w:val="7"/>
        </w:rPr>
      </w:pPr>
    </w:p>
    <w:p w14:paraId="34DFF8DE" w14:textId="77777777" w:rsidR="005163BD" w:rsidRDefault="005163BD">
      <w:pPr>
        <w:pStyle w:val="BodyText"/>
        <w:spacing w:before="10"/>
        <w:rPr>
          <w:sz w:val="6"/>
        </w:rPr>
      </w:pPr>
    </w:p>
    <w:p w14:paraId="0F5B3E5C" w14:textId="77777777" w:rsidR="005163BD" w:rsidRDefault="005163BD">
      <w:pPr>
        <w:rPr>
          <w:sz w:val="6"/>
        </w:rPr>
        <w:sectPr w:rsidR="005163BD">
          <w:pgSz w:w="11910" w:h="16850"/>
          <w:pgMar w:top="1380" w:right="300" w:bottom="1040" w:left="0" w:header="0" w:footer="859" w:gutter="0"/>
          <w:cols w:space="720"/>
        </w:sectPr>
      </w:pPr>
    </w:p>
    <w:p w14:paraId="3A73FD81" w14:textId="77777777" w:rsidR="005163BD" w:rsidRDefault="00ED5DC5">
      <w:pPr>
        <w:pStyle w:val="BodyText"/>
        <w:spacing w:before="38" w:line="276" w:lineRule="auto"/>
        <w:ind w:left="1440" w:right="1426"/>
      </w:pPr>
      <w:r>
        <w:lastRenderedPageBreak/>
        <w:t>Looking</w:t>
      </w:r>
      <w:r>
        <w:rPr>
          <w:spacing w:val="-3"/>
        </w:rPr>
        <w:t xml:space="preserve"> </w:t>
      </w:r>
      <w:r>
        <w:t>ahead</w:t>
      </w:r>
      <w:r>
        <w:rPr>
          <w:spacing w:val="-5"/>
        </w:rPr>
        <w:t xml:space="preserve"> </w:t>
      </w:r>
      <w:r>
        <w:t>to</w:t>
      </w:r>
      <w:r>
        <w:rPr>
          <w:spacing w:val="-3"/>
        </w:rPr>
        <w:t xml:space="preserve"> </w:t>
      </w:r>
      <w:r>
        <w:t>2023-24,</w:t>
      </w:r>
      <w:r>
        <w:rPr>
          <w:spacing w:val="-4"/>
        </w:rPr>
        <w:t xml:space="preserve"> </w:t>
      </w:r>
      <w:r>
        <w:t>the</w:t>
      </w:r>
      <w:r>
        <w:rPr>
          <w:spacing w:val="-1"/>
        </w:rPr>
        <w:t xml:space="preserve"> </w:t>
      </w:r>
      <w:r>
        <w:t>priorities</w:t>
      </w:r>
      <w:r>
        <w:rPr>
          <w:spacing w:val="-2"/>
        </w:rPr>
        <w:t xml:space="preserve"> </w:t>
      </w:r>
      <w:r>
        <w:t>for</w:t>
      </w:r>
      <w:r>
        <w:rPr>
          <w:spacing w:val="-4"/>
        </w:rPr>
        <w:t xml:space="preserve"> </w:t>
      </w:r>
      <w:r>
        <w:t>the</w:t>
      </w:r>
      <w:r>
        <w:rPr>
          <w:spacing w:val="-1"/>
        </w:rPr>
        <w:t xml:space="preserve"> </w:t>
      </w:r>
      <w:r>
        <w:t>CFC</w:t>
      </w:r>
      <w:r>
        <w:rPr>
          <w:spacing w:val="-4"/>
        </w:rPr>
        <w:t xml:space="preserve"> </w:t>
      </w:r>
      <w:r>
        <w:t>are</w:t>
      </w:r>
      <w:r>
        <w:rPr>
          <w:spacing w:val="-1"/>
        </w:rPr>
        <w:t xml:space="preserve"> </w:t>
      </w:r>
      <w:r>
        <w:t>those</w:t>
      </w:r>
      <w:r>
        <w:rPr>
          <w:spacing w:val="-4"/>
        </w:rPr>
        <w:t xml:space="preserve"> </w:t>
      </w:r>
      <w:r>
        <w:t>expressed</w:t>
      </w:r>
      <w:r>
        <w:rPr>
          <w:spacing w:val="-3"/>
        </w:rPr>
        <w:t xml:space="preserve"> </w:t>
      </w:r>
      <w:r>
        <w:t>in</w:t>
      </w:r>
      <w:r>
        <w:rPr>
          <w:spacing w:val="-3"/>
        </w:rPr>
        <w:t xml:space="preserve"> </w:t>
      </w:r>
      <w:r>
        <w:t>the</w:t>
      </w:r>
      <w:r>
        <w:rPr>
          <w:spacing w:val="-1"/>
        </w:rPr>
        <w:t xml:space="preserve"> </w:t>
      </w:r>
      <w:r>
        <w:t>new</w:t>
      </w:r>
      <w:r>
        <w:rPr>
          <w:spacing w:val="-1"/>
        </w:rPr>
        <w:t xml:space="preserve"> </w:t>
      </w:r>
      <w:r>
        <w:t>Strategic</w:t>
      </w:r>
      <w:r>
        <w:rPr>
          <w:spacing w:val="-4"/>
        </w:rPr>
        <w:t xml:space="preserve"> </w:t>
      </w:r>
      <w:r>
        <w:t>Plan 2023-27. These are as follows:</w:t>
      </w:r>
    </w:p>
    <w:p w14:paraId="0ED10C8B" w14:textId="77777777" w:rsidR="005163BD" w:rsidRDefault="005163BD">
      <w:pPr>
        <w:pStyle w:val="BodyText"/>
        <w:spacing w:before="8"/>
        <w:rPr>
          <w:sz w:val="20"/>
        </w:rPr>
      </w:pPr>
    </w:p>
    <w:p w14:paraId="04DAD956" w14:textId="77777777" w:rsidR="005163BD" w:rsidRDefault="005163BD">
      <w:pPr>
        <w:rPr>
          <w:sz w:val="20"/>
        </w:rPr>
        <w:sectPr w:rsidR="005163BD">
          <w:pgSz w:w="11910" w:h="16850"/>
          <w:pgMar w:top="1400" w:right="300" w:bottom="1040" w:left="0" w:header="0" w:footer="859" w:gutter="0"/>
          <w:cols w:space="720"/>
        </w:sectPr>
      </w:pPr>
    </w:p>
    <w:p w14:paraId="5AD06B7E" w14:textId="77777777" w:rsidR="005163BD" w:rsidRDefault="00ED5DC5">
      <w:pPr>
        <w:spacing w:before="57" w:line="341" w:lineRule="exact"/>
        <w:ind w:left="1440"/>
        <w:rPr>
          <w:b/>
          <w:i/>
          <w:sz w:val="28"/>
        </w:rPr>
      </w:pPr>
      <w:r>
        <w:rPr>
          <w:b/>
          <w:i/>
          <w:color w:val="003C4B"/>
          <w:sz w:val="28"/>
        </w:rPr>
        <w:t>GOAL</w:t>
      </w:r>
      <w:r>
        <w:rPr>
          <w:b/>
          <w:i/>
          <w:color w:val="003C4B"/>
          <w:spacing w:val="-3"/>
          <w:sz w:val="28"/>
        </w:rPr>
        <w:t xml:space="preserve"> </w:t>
      </w:r>
      <w:r>
        <w:rPr>
          <w:b/>
          <w:i/>
          <w:color w:val="003C4B"/>
          <w:spacing w:val="-10"/>
          <w:sz w:val="28"/>
        </w:rPr>
        <w:t>1</w:t>
      </w:r>
    </w:p>
    <w:p w14:paraId="08B8A3E8" w14:textId="77777777" w:rsidR="005163BD" w:rsidRDefault="00ED5DC5">
      <w:pPr>
        <w:spacing w:line="242" w:lineRule="auto"/>
        <w:ind w:left="1440"/>
        <w:rPr>
          <w:b/>
          <w:i/>
          <w:sz w:val="24"/>
        </w:rPr>
      </w:pPr>
      <w:r>
        <w:rPr>
          <w:b/>
          <w:i/>
          <w:color w:val="003C4B"/>
          <w:sz w:val="24"/>
        </w:rPr>
        <w:t>Custodianship,</w:t>
      </w:r>
      <w:r>
        <w:rPr>
          <w:b/>
          <w:i/>
          <w:color w:val="003C4B"/>
          <w:spacing w:val="-14"/>
          <w:sz w:val="24"/>
        </w:rPr>
        <w:t xml:space="preserve"> </w:t>
      </w:r>
      <w:r>
        <w:rPr>
          <w:b/>
          <w:i/>
          <w:color w:val="003C4B"/>
          <w:sz w:val="24"/>
        </w:rPr>
        <w:t>Creativity,</w:t>
      </w:r>
      <w:r>
        <w:rPr>
          <w:b/>
          <w:i/>
          <w:color w:val="003C4B"/>
          <w:spacing w:val="-14"/>
          <w:sz w:val="24"/>
        </w:rPr>
        <w:t xml:space="preserve"> </w:t>
      </w:r>
      <w:r>
        <w:rPr>
          <w:b/>
          <w:i/>
          <w:color w:val="003C4B"/>
          <w:sz w:val="24"/>
        </w:rPr>
        <w:t xml:space="preserve">and </w:t>
      </w:r>
      <w:r>
        <w:rPr>
          <w:b/>
          <w:i/>
          <w:color w:val="003C4B"/>
          <w:spacing w:val="-2"/>
          <w:sz w:val="24"/>
        </w:rPr>
        <w:t>Storytelling:</w:t>
      </w:r>
    </w:p>
    <w:p w14:paraId="2E74BAAC" w14:textId="77777777" w:rsidR="005163BD" w:rsidRDefault="00ED5DC5" w:rsidP="00D6682B">
      <w:pPr>
        <w:pStyle w:val="ListParagraph"/>
        <w:numPr>
          <w:ilvl w:val="0"/>
          <w:numId w:val="61"/>
        </w:numPr>
        <w:tabs>
          <w:tab w:val="left" w:pos="1720"/>
          <w:tab w:val="left" w:pos="1723"/>
        </w:tabs>
        <w:spacing w:line="273" w:lineRule="auto"/>
      </w:pPr>
      <w:r>
        <w:t>Reinforcing</w:t>
      </w:r>
      <w:r>
        <w:rPr>
          <w:spacing w:val="-10"/>
        </w:rPr>
        <w:t xml:space="preserve"> </w:t>
      </w:r>
      <w:r>
        <w:t>the</w:t>
      </w:r>
      <w:r>
        <w:rPr>
          <w:spacing w:val="-6"/>
        </w:rPr>
        <w:t xml:space="preserve"> </w:t>
      </w:r>
      <w:r>
        <w:t>CFC’s</w:t>
      </w:r>
      <w:r>
        <w:rPr>
          <w:spacing w:val="-9"/>
        </w:rPr>
        <w:t xml:space="preserve"> </w:t>
      </w:r>
      <w:r>
        <w:t>role</w:t>
      </w:r>
      <w:r>
        <w:rPr>
          <w:spacing w:val="-6"/>
        </w:rPr>
        <w:t xml:space="preserve"> </w:t>
      </w:r>
      <w:r>
        <w:t>to</w:t>
      </w:r>
      <w:r>
        <w:rPr>
          <w:spacing w:val="-6"/>
        </w:rPr>
        <w:t xml:space="preserve"> </w:t>
      </w:r>
      <w:r>
        <w:t>preserve, keep, and present the collections and</w:t>
      </w:r>
    </w:p>
    <w:p w14:paraId="4F2A2596" w14:textId="77777777" w:rsidR="005163BD" w:rsidRDefault="00ED5DC5">
      <w:pPr>
        <w:pStyle w:val="BodyText"/>
        <w:spacing w:before="56" w:line="276" w:lineRule="auto"/>
        <w:ind w:left="1333" w:right="1182"/>
      </w:pPr>
      <w:r>
        <w:br w:type="column"/>
      </w:r>
      <w:r>
        <w:t>understanding</w:t>
      </w:r>
      <w:r>
        <w:rPr>
          <w:spacing w:val="-7"/>
        </w:rPr>
        <w:t xml:space="preserve"> </w:t>
      </w:r>
      <w:r>
        <w:t>of</w:t>
      </w:r>
      <w:r>
        <w:rPr>
          <w:spacing w:val="-6"/>
        </w:rPr>
        <w:t xml:space="preserve"> </w:t>
      </w:r>
      <w:r>
        <w:t>the</w:t>
      </w:r>
      <w:r>
        <w:rPr>
          <w:spacing w:val="-5"/>
        </w:rPr>
        <w:t xml:space="preserve"> </w:t>
      </w:r>
      <w:r>
        <w:t>ACT’S</w:t>
      </w:r>
      <w:r>
        <w:rPr>
          <w:spacing w:val="-9"/>
        </w:rPr>
        <w:t xml:space="preserve"> </w:t>
      </w:r>
      <w:r>
        <w:t>arts,</w:t>
      </w:r>
      <w:r>
        <w:rPr>
          <w:spacing w:val="-6"/>
        </w:rPr>
        <w:t xml:space="preserve"> </w:t>
      </w:r>
      <w:r>
        <w:t>culture, and heritage in the visitor economy.</w:t>
      </w:r>
    </w:p>
    <w:p w14:paraId="1EF0C1D0" w14:textId="77777777" w:rsidR="005163BD" w:rsidRDefault="00ED5DC5">
      <w:pPr>
        <w:pStyle w:val="BodyText"/>
        <w:spacing w:line="276" w:lineRule="auto"/>
        <w:ind w:left="1333" w:right="1182" w:hanging="284"/>
      </w:pPr>
      <w:r>
        <w:t>d.</w:t>
      </w:r>
      <w:r>
        <w:rPr>
          <w:spacing w:val="40"/>
        </w:rPr>
        <w:t xml:space="preserve"> </w:t>
      </w:r>
      <w:r>
        <w:t>Creating</w:t>
      </w:r>
      <w:r>
        <w:rPr>
          <w:spacing w:val="-5"/>
        </w:rPr>
        <w:t xml:space="preserve"> </w:t>
      </w:r>
      <w:r>
        <w:t>new</w:t>
      </w:r>
      <w:r>
        <w:rPr>
          <w:spacing w:val="-3"/>
        </w:rPr>
        <w:t xml:space="preserve"> </w:t>
      </w:r>
      <w:r>
        <w:t>and</w:t>
      </w:r>
      <w:r>
        <w:rPr>
          <w:spacing w:val="-5"/>
        </w:rPr>
        <w:t xml:space="preserve"> </w:t>
      </w:r>
      <w:r>
        <w:t>increased</w:t>
      </w:r>
      <w:r>
        <w:rPr>
          <w:spacing w:val="-5"/>
        </w:rPr>
        <w:t xml:space="preserve"> </w:t>
      </w:r>
      <w:r>
        <w:t>reserves</w:t>
      </w:r>
      <w:r>
        <w:rPr>
          <w:spacing w:val="-6"/>
        </w:rPr>
        <w:t xml:space="preserve"> </w:t>
      </w:r>
      <w:r>
        <w:t>for future acquisitions and innovative and adaptive re-use investments.</w:t>
      </w:r>
    </w:p>
    <w:p w14:paraId="154805A2" w14:textId="77777777" w:rsidR="005163BD" w:rsidRDefault="005163BD">
      <w:pPr>
        <w:spacing w:line="276" w:lineRule="auto"/>
        <w:sectPr w:rsidR="005163BD">
          <w:type w:val="continuous"/>
          <w:pgSz w:w="11910" w:h="16850"/>
          <w:pgMar w:top="340" w:right="300" w:bottom="280" w:left="0" w:header="0" w:footer="859" w:gutter="0"/>
          <w:cols w:num="2" w:space="720" w:equalWidth="0">
            <w:col w:w="5148" w:space="40"/>
            <w:col w:w="6422"/>
          </w:cols>
        </w:sectPr>
      </w:pPr>
    </w:p>
    <w:p w14:paraId="070CCCC1" w14:textId="77777777" w:rsidR="005163BD" w:rsidRDefault="00ED5DC5">
      <w:pPr>
        <w:pStyle w:val="BodyText"/>
        <w:tabs>
          <w:tab w:val="left" w:pos="6208"/>
          <w:tab w:val="left" w:pos="10497"/>
        </w:tabs>
        <w:ind w:left="1723"/>
      </w:pPr>
      <w:r>
        <w:t>assets</w:t>
      </w:r>
      <w:r>
        <w:rPr>
          <w:spacing w:val="-4"/>
        </w:rPr>
        <w:t xml:space="preserve"> </w:t>
      </w:r>
      <w:r>
        <w:t>under</w:t>
      </w:r>
      <w:r>
        <w:rPr>
          <w:spacing w:val="-5"/>
        </w:rPr>
        <w:t xml:space="preserve"> </w:t>
      </w:r>
      <w:r>
        <w:t>our</w:t>
      </w:r>
      <w:r>
        <w:rPr>
          <w:spacing w:val="-5"/>
        </w:rPr>
        <w:t xml:space="preserve"> </w:t>
      </w:r>
      <w:r>
        <w:t>management</w:t>
      </w:r>
      <w:r>
        <w:rPr>
          <w:spacing w:val="-2"/>
        </w:rPr>
        <w:t xml:space="preserve"> </w:t>
      </w:r>
      <w:proofErr w:type="gramStart"/>
      <w:r>
        <w:rPr>
          <w:spacing w:val="-2"/>
        </w:rPr>
        <w:t>including</w:t>
      </w:r>
      <w:proofErr w:type="gramEnd"/>
      <w:r>
        <w:tab/>
      </w:r>
      <w:r>
        <w:rPr>
          <w:u w:val="single" w:color="BEBEBE"/>
        </w:rPr>
        <w:tab/>
      </w:r>
    </w:p>
    <w:p w14:paraId="1117C4BC" w14:textId="77777777" w:rsidR="005163BD" w:rsidRDefault="00ED5DC5">
      <w:pPr>
        <w:pStyle w:val="BodyText"/>
        <w:spacing w:before="41" w:line="225" w:lineRule="exact"/>
        <w:ind w:left="1723"/>
      </w:pPr>
      <w:r>
        <w:t>sharing</w:t>
      </w:r>
      <w:r>
        <w:rPr>
          <w:spacing w:val="-3"/>
        </w:rPr>
        <w:t xml:space="preserve"> </w:t>
      </w:r>
      <w:r>
        <w:t>the</w:t>
      </w:r>
      <w:r>
        <w:rPr>
          <w:spacing w:val="-2"/>
        </w:rPr>
        <w:t xml:space="preserve"> </w:t>
      </w:r>
      <w:r>
        <w:t>stories</w:t>
      </w:r>
      <w:r>
        <w:rPr>
          <w:spacing w:val="-4"/>
        </w:rPr>
        <w:t xml:space="preserve"> </w:t>
      </w:r>
      <w:r>
        <w:t>of</w:t>
      </w:r>
      <w:r>
        <w:rPr>
          <w:spacing w:val="-3"/>
        </w:rPr>
        <w:t xml:space="preserve"> </w:t>
      </w:r>
      <w:r>
        <w:t>this</w:t>
      </w:r>
      <w:r>
        <w:rPr>
          <w:spacing w:val="-2"/>
        </w:rPr>
        <w:t xml:space="preserve"> place.</w:t>
      </w:r>
    </w:p>
    <w:p w14:paraId="57E311C0" w14:textId="77777777" w:rsidR="005163BD" w:rsidRDefault="005163BD">
      <w:pPr>
        <w:spacing w:line="225" w:lineRule="exact"/>
        <w:sectPr w:rsidR="005163BD">
          <w:type w:val="continuous"/>
          <w:pgSz w:w="11910" w:h="16850"/>
          <w:pgMar w:top="340" w:right="300" w:bottom="280" w:left="0" w:header="0" w:footer="859" w:gutter="0"/>
          <w:cols w:space="720"/>
        </w:sectPr>
      </w:pPr>
    </w:p>
    <w:p w14:paraId="3D2CC818" w14:textId="77777777" w:rsidR="005163BD" w:rsidRDefault="00ED5DC5" w:rsidP="00D6682B">
      <w:pPr>
        <w:pStyle w:val="ListParagraph"/>
        <w:numPr>
          <w:ilvl w:val="0"/>
          <w:numId w:val="61"/>
        </w:numPr>
        <w:tabs>
          <w:tab w:val="left" w:pos="1721"/>
          <w:tab w:val="left" w:pos="1723"/>
        </w:tabs>
        <w:spacing w:before="83" w:line="276" w:lineRule="auto"/>
        <w:ind w:right="185"/>
      </w:pPr>
      <w:r>
        <w:t>Enhancing our programming strategy, events, and productions to contribute to the ACT calendar of events, linked to the ACT’s tourism strategy, and including expansion</w:t>
      </w:r>
      <w:r>
        <w:rPr>
          <w:spacing w:val="-6"/>
        </w:rPr>
        <w:t xml:space="preserve"> </w:t>
      </w:r>
      <w:r>
        <w:t>into</w:t>
      </w:r>
      <w:r>
        <w:rPr>
          <w:spacing w:val="-5"/>
        </w:rPr>
        <w:t xml:space="preserve"> </w:t>
      </w:r>
      <w:r>
        <w:t>festivals,</w:t>
      </w:r>
      <w:r>
        <w:rPr>
          <w:spacing w:val="-7"/>
        </w:rPr>
        <w:t xml:space="preserve"> </w:t>
      </w:r>
      <w:r>
        <w:t>to</w:t>
      </w:r>
      <w:r>
        <w:rPr>
          <w:spacing w:val="-8"/>
        </w:rPr>
        <w:t xml:space="preserve"> </w:t>
      </w:r>
      <w:r>
        <w:t>help</w:t>
      </w:r>
      <w:r>
        <w:rPr>
          <w:spacing w:val="-6"/>
        </w:rPr>
        <w:t xml:space="preserve"> </w:t>
      </w:r>
      <w:r>
        <w:t>build</w:t>
      </w:r>
      <w:r>
        <w:rPr>
          <w:spacing w:val="-6"/>
        </w:rPr>
        <w:t xml:space="preserve"> </w:t>
      </w:r>
      <w:r>
        <w:t>new markets and attract visitors.</w:t>
      </w:r>
    </w:p>
    <w:p w14:paraId="7A051649" w14:textId="77777777" w:rsidR="005163BD" w:rsidRDefault="00ED5DC5" w:rsidP="00D6682B">
      <w:pPr>
        <w:pStyle w:val="ListParagraph"/>
        <w:numPr>
          <w:ilvl w:val="0"/>
          <w:numId w:val="61"/>
        </w:numPr>
        <w:tabs>
          <w:tab w:val="left" w:pos="1721"/>
          <w:tab w:val="left" w:pos="1723"/>
        </w:tabs>
        <w:spacing w:line="276" w:lineRule="auto"/>
        <w:ind w:right="8"/>
      </w:pPr>
      <w:r>
        <w:t>Fostering participation in the arts and heritage</w:t>
      </w:r>
      <w:r>
        <w:rPr>
          <w:spacing w:val="-5"/>
        </w:rPr>
        <w:t xml:space="preserve"> </w:t>
      </w:r>
      <w:r>
        <w:t>–</w:t>
      </w:r>
      <w:r>
        <w:rPr>
          <w:spacing w:val="-8"/>
        </w:rPr>
        <w:t xml:space="preserve"> </w:t>
      </w:r>
      <w:r>
        <w:t>including</w:t>
      </w:r>
      <w:r>
        <w:rPr>
          <w:spacing w:val="-7"/>
        </w:rPr>
        <w:t xml:space="preserve"> </w:t>
      </w:r>
      <w:r>
        <w:t>through</w:t>
      </w:r>
      <w:r>
        <w:rPr>
          <w:spacing w:val="-7"/>
        </w:rPr>
        <w:t xml:space="preserve"> </w:t>
      </w:r>
      <w:r>
        <w:t>virtual</w:t>
      </w:r>
      <w:r>
        <w:rPr>
          <w:spacing w:val="-6"/>
        </w:rPr>
        <w:t xml:space="preserve"> </w:t>
      </w:r>
      <w:r>
        <w:t>access</w:t>
      </w:r>
      <w:r>
        <w:rPr>
          <w:spacing w:val="-8"/>
        </w:rPr>
        <w:t xml:space="preserve"> </w:t>
      </w:r>
      <w:r>
        <w:t>– for everyone – audiences, students, artists, our community, and other organisations.</w:t>
      </w:r>
    </w:p>
    <w:p w14:paraId="3034D8FE" w14:textId="77777777" w:rsidR="005163BD" w:rsidRDefault="00ED5DC5" w:rsidP="00D6682B">
      <w:pPr>
        <w:pStyle w:val="ListParagraph"/>
        <w:numPr>
          <w:ilvl w:val="0"/>
          <w:numId w:val="61"/>
        </w:numPr>
        <w:tabs>
          <w:tab w:val="left" w:pos="1721"/>
          <w:tab w:val="left" w:pos="1723"/>
        </w:tabs>
        <w:spacing w:line="276" w:lineRule="auto"/>
        <w:ind w:right="337"/>
      </w:pPr>
      <w:r>
        <w:t>Supporting</w:t>
      </w:r>
      <w:r>
        <w:rPr>
          <w:spacing w:val="-6"/>
        </w:rPr>
        <w:t xml:space="preserve"> </w:t>
      </w:r>
      <w:r>
        <w:t>artists</w:t>
      </w:r>
      <w:r>
        <w:rPr>
          <w:spacing w:val="-7"/>
        </w:rPr>
        <w:t xml:space="preserve"> </w:t>
      </w:r>
      <w:r>
        <w:t>in</w:t>
      </w:r>
      <w:r>
        <w:rPr>
          <w:spacing w:val="-6"/>
        </w:rPr>
        <w:t xml:space="preserve"> </w:t>
      </w:r>
      <w:r>
        <w:t>the</w:t>
      </w:r>
      <w:r>
        <w:rPr>
          <w:spacing w:val="-7"/>
        </w:rPr>
        <w:t xml:space="preserve"> </w:t>
      </w:r>
      <w:r>
        <w:t>creation</w:t>
      </w:r>
      <w:r>
        <w:rPr>
          <w:spacing w:val="-8"/>
        </w:rPr>
        <w:t xml:space="preserve"> </w:t>
      </w:r>
      <w:r>
        <w:t>of</w:t>
      </w:r>
      <w:r>
        <w:rPr>
          <w:spacing w:val="-5"/>
        </w:rPr>
        <w:t xml:space="preserve"> </w:t>
      </w:r>
      <w:r>
        <w:t xml:space="preserve">new works, development, education, and </w:t>
      </w:r>
      <w:r>
        <w:rPr>
          <w:spacing w:val="-2"/>
        </w:rPr>
        <w:t>residencies.</w:t>
      </w:r>
    </w:p>
    <w:p w14:paraId="76756675" w14:textId="77777777" w:rsidR="005163BD" w:rsidRDefault="00ED5DC5" w:rsidP="00D6682B">
      <w:pPr>
        <w:pStyle w:val="ListParagraph"/>
        <w:numPr>
          <w:ilvl w:val="0"/>
          <w:numId w:val="61"/>
        </w:numPr>
        <w:tabs>
          <w:tab w:val="left" w:pos="1721"/>
          <w:tab w:val="left" w:pos="1723"/>
        </w:tabs>
        <w:spacing w:line="276" w:lineRule="auto"/>
      </w:pPr>
      <w:r>
        <w:t>Commissioning</w:t>
      </w:r>
      <w:r>
        <w:rPr>
          <w:spacing w:val="-11"/>
        </w:rPr>
        <w:t xml:space="preserve"> </w:t>
      </w:r>
      <w:r>
        <w:t>or</w:t>
      </w:r>
      <w:r>
        <w:rPr>
          <w:spacing w:val="-8"/>
        </w:rPr>
        <w:t xml:space="preserve"> </w:t>
      </w:r>
      <w:r>
        <w:t>producing</w:t>
      </w:r>
      <w:r>
        <w:rPr>
          <w:spacing w:val="-9"/>
        </w:rPr>
        <w:t xml:space="preserve"> </w:t>
      </w:r>
      <w:r>
        <w:t>new</w:t>
      </w:r>
      <w:r>
        <w:rPr>
          <w:spacing w:val="-8"/>
        </w:rPr>
        <w:t xml:space="preserve"> </w:t>
      </w:r>
      <w:r>
        <w:t xml:space="preserve">Australian works and capturing the voices of the </w:t>
      </w:r>
      <w:r>
        <w:rPr>
          <w:spacing w:val="-2"/>
        </w:rPr>
        <w:t>nation.</w:t>
      </w:r>
    </w:p>
    <w:p w14:paraId="10E87CB6" w14:textId="77777777" w:rsidR="005163BD" w:rsidRDefault="00ED5DC5" w:rsidP="00D6682B">
      <w:pPr>
        <w:pStyle w:val="ListParagraph"/>
        <w:numPr>
          <w:ilvl w:val="0"/>
          <w:numId w:val="61"/>
        </w:numPr>
        <w:tabs>
          <w:tab w:val="left" w:pos="1721"/>
          <w:tab w:val="left" w:pos="1723"/>
        </w:tabs>
        <w:spacing w:line="276" w:lineRule="auto"/>
        <w:ind w:right="17"/>
      </w:pPr>
      <w:r>
        <w:rPr>
          <w:noProof/>
        </w:rPr>
        <mc:AlternateContent>
          <mc:Choice Requires="wps">
            <w:drawing>
              <wp:anchor distT="0" distB="0" distL="0" distR="0" simplePos="0" relativeHeight="251577856" behindDoc="0" locked="0" layoutInCell="1" allowOverlap="1" wp14:anchorId="3EED356F" wp14:editId="31CB8090">
                <wp:simplePos x="0" y="0"/>
                <wp:positionH relativeFrom="page">
                  <wp:posOffset>896111</wp:posOffset>
                </wp:positionH>
                <wp:positionV relativeFrom="paragraph">
                  <wp:posOffset>734086</wp:posOffset>
                </wp:positionV>
                <wp:extent cx="2723515" cy="635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095"/>
                              </a:lnTo>
                              <a:lnTo>
                                <a:pt x="2723388" y="6095"/>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B959ACF" id="Graphic 188" o:spid="_x0000_s1026" style="position:absolute;margin-left:70.55pt;margin-top:57.8pt;width:214.45pt;height:.5pt;z-index:251577856;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YDJAIAAL0EAAAOAAAAZHJzL2Uyb0RvYy54bWysVE1v2zAMvQ/YfxB0X5wPJOuMOsXWrsOA&#10;oi3QDDsrshwbk0VNVGLn34+SrdTYThsGAzJlPlGPj6Svb/pWs5Ny2IAp+GI250wZCWVjDgX/trt/&#10;d8UZemFKocGogp8V8pvt2zfXnc3VEmrQpXKMghjMO1vw2nubZxnKWrUCZ2CVIWcFrhWetu6QlU50&#10;FL3V2XI+32QduNI6kAqRvt4NTr6N8atKSf9UVag80wUnbj6uLq77sGbba5EfnLB1I0ca4h9YtKIx&#10;dOkl1J3wgh1d80eotpEOECo/k9BmUFWNVDEHymYx/y2bl1pYFXMhcdBeZML/F1Y+nl7sswvU0T6A&#10;/IGkSNZZzC+esMER01euDVgizvqo4vmiouo9k/Rx+X65Wi/WnEnybVbrKHIm8nRWHtF/URDjiNMD&#10;+qEGZbJEnSzZm2Q6qmSooY419JxRDR1nVMP9UEMrfDgXyAWTdRMi9cgjOFs4qR1EmA8pBLarK+rS&#10;lAgxfcVoM8VSA01QyZfeNsYbMJv5h3XgRcGSO70H2PTavwInNVM4qQHVcFPIO1550YKun6qNoJvy&#10;vtE6pI/usL/Vjp0Eyfrpc3hGxhNY7ISh+KEN9lCenx3raF4Kjj+PwinO9FdDDRmGKxkuGftkOK9v&#10;IY5gVN6h3/XfhbPMkllwT73zCKndRZ7agvgHwIANJw18PHqomtAzkdvAaNzQjMT8x3kOQzjdR9Tr&#10;X2f7CwAA//8DAFBLAwQUAAYACAAAACEAIsAEEd8AAAALAQAADwAAAGRycy9kb3ducmV2LnhtbEyP&#10;wU7DMBBE70j8g7VIXBB1UqhLQpwKAe2JC4UPcOMliYjtyHYT069ne4Lbzu5o9k21SWZgE/rQOysh&#10;X2TA0DZO97aV8PmxvX0AFqKyWg3OooQfDLCpLy8qVWo323ec9rFlFGJDqSR0MY4l56Hp0KiwcCNa&#10;un05b1Qk6VuuvZop3Ax8mWWCG9Vb+tCpEZ87bL73RyOhfVm/7aabU+PnYnsqimUSr3dJyuur9PQI&#10;LGKKf2Y44xM61MR0cEerAxtI3+c5WWnIVwIYOVbrjNodzhshgNcV/9+h/gUAAP//AwBQSwECLQAU&#10;AAYACAAAACEAtoM4kv4AAADhAQAAEwAAAAAAAAAAAAAAAAAAAAAAW0NvbnRlbnRfVHlwZXNdLnht&#10;bFBLAQItABQABgAIAAAAIQA4/SH/1gAAAJQBAAALAAAAAAAAAAAAAAAAAC8BAABfcmVscy8ucmVs&#10;c1BLAQItABQABgAIAAAAIQAWiGYDJAIAAL0EAAAOAAAAAAAAAAAAAAAAAC4CAABkcnMvZTJvRG9j&#10;LnhtbFBLAQItABQABgAIAAAAIQAiwAQR3wAAAAsBAAAPAAAAAAAAAAAAAAAAAH4EAABkcnMvZG93&#10;bnJldi54bWxQSwUGAAAAAAQABADzAAAAigUAAAAA&#10;" path="m2723388,l,,,6095r2723388,l2723388,xe" fillcolor="#bebebe" stroked="f">
                <v:path arrowok="t"/>
                <w10:wrap anchorx="page"/>
              </v:shape>
            </w:pict>
          </mc:Fallback>
        </mc:AlternateContent>
      </w:r>
      <w:r>
        <w:t>Establishing priority company relationships with</w:t>
      </w:r>
      <w:r>
        <w:rPr>
          <w:spacing w:val="-5"/>
        </w:rPr>
        <w:t xml:space="preserve"> </w:t>
      </w:r>
      <w:r>
        <w:t>the</w:t>
      </w:r>
      <w:r>
        <w:rPr>
          <w:spacing w:val="-6"/>
        </w:rPr>
        <w:t xml:space="preserve"> </w:t>
      </w:r>
      <w:r>
        <w:t>CTC</w:t>
      </w:r>
      <w:r>
        <w:rPr>
          <w:spacing w:val="-6"/>
        </w:rPr>
        <w:t xml:space="preserve"> </w:t>
      </w:r>
      <w:r>
        <w:t>and</w:t>
      </w:r>
      <w:r>
        <w:rPr>
          <w:spacing w:val="-5"/>
        </w:rPr>
        <w:t xml:space="preserve"> </w:t>
      </w:r>
      <w:r>
        <w:t>enticing</w:t>
      </w:r>
      <w:r>
        <w:rPr>
          <w:spacing w:val="-7"/>
        </w:rPr>
        <w:t xml:space="preserve"> </w:t>
      </w:r>
      <w:r>
        <w:t>world</w:t>
      </w:r>
      <w:r>
        <w:rPr>
          <w:spacing w:val="-5"/>
        </w:rPr>
        <w:t xml:space="preserve"> </w:t>
      </w:r>
      <w:r>
        <w:t>class</w:t>
      </w:r>
      <w:r>
        <w:rPr>
          <w:spacing w:val="-4"/>
        </w:rPr>
        <w:t xml:space="preserve"> </w:t>
      </w:r>
      <w:r>
        <w:t>artists to Canberra.</w:t>
      </w:r>
    </w:p>
    <w:p w14:paraId="4204FC4D" w14:textId="77777777" w:rsidR="005163BD" w:rsidRDefault="005163BD">
      <w:pPr>
        <w:pStyle w:val="BodyText"/>
      </w:pPr>
    </w:p>
    <w:p w14:paraId="544FF9ED" w14:textId="77777777" w:rsidR="005163BD" w:rsidRDefault="005163BD">
      <w:pPr>
        <w:pStyle w:val="BodyText"/>
        <w:spacing w:before="4"/>
        <w:rPr>
          <w:sz w:val="17"/>
        </w:rPr>
      </w:pPr>
    </w:p>
    <w:p w14:paraId="1B33DEC7" w14:textId="77777777" w:rsidR="005163BD" w:rsidRDefault="00ED5DC5">
      <w:pPr>
        <w:spacing w:line="341" w:lineRule="exact"/>
        <w:ind w:left="1440"/>
        <w:rPr>
          <w:b/>
          <w:i/>
          <w:sz w:val="28"/>
        </w:rPr>
      </w:pPr>
      <w:r>
        <w:rPr>
          <w:b/>
          <w:i/>
          <w:color w:val="003C4B"/>
          <w:sz w:val="28"/>
        </w:rPr>
        <w:t>GOAL</w:t>
      </w:r>
      <w:r>
        <w:rPr>
          <w:b/>
          <w:i/>
          <w:color w:val="003C4B"/>
          <w:spacing w:val="-3"/>
          <w:sz w:val="28"/>
        </w:rPr>
        <w:t xml:space="preserve"> </w:t>
      </w:r>
      <w:r>
        <w:rPr>
          <w:b/>
          <w:i/>
          <w:color w:val="003C4B"/>
          <w:spacing w:val="-10"/>
          <w:sz w:val="28"/>
        </w:rPr>
        <w:t>2</w:t>
      </w:r>
    </w:p>
    <w:p w14:paraId="2FF63E6D" w14:textId="77777777" w:rsidR="005163BD" w:rsidRDefault="00ED5DC5">
      <w:pPr>
        <w:spacing w:line="292" w:lineRule="exact"/>
        <w:ind w:left="1440"/>
        <w:rPr>
          <w:b/>
          <w:i/>
          <w:sz w:val="24"/>
        </w:rPr>
      </w:pPr>
      <w:r>
        <w:rPr>
          <w:b/>
          <w:i/>
          <w:color w:val="003C4B"/>
          <w:sz w:val="24"/>
        </w:rPr>
        <w:t>Growth</w:t>
      </w:r>
      <w:r>
        <w:rPr>
          <w:b/>
          <w:i/>
          <w:color w:val="003C4B"/>
          <w:spacing w:val="-3"/>
          <w:sz w:val="24"/>
        </w:rPr>
        <w:t xml:space="preserve"> </w:t>
      </w:r>
      <w:r>
        <w:rPr>
          <w:b/>
          <w:i/>
          <w:color w:val="003C4B"/>
          <w:sz w:val="24"/>
        </w:rPr>
        <w:t>and</w:t>
      </w:r>
      <w:r>
        <w:rPr>
          <w:b/>
          <w:i/>
          <w:color w:val="003C4B"/>
          <w:spacing w:val="-3"/>
          <w:sz w:val="24"/>
        </w:rPr>
        <w:t xml:space="preserve"> </w:t>
      </w:r>
      <w:r>
        <w:rPr>
          <w:b/>
          <w:i/>
          <w:color w:val="003C4B"/>
          <w:sz w:val="24"/>
        </w:rPr>
        <w:t>Financial</w:t>
      </w:r>
      <w:r>
        <w:rPr>
          <w:b/>
          <w:i/>
          <w:color w:val="003C4B"/>
          <w:spacing w:val="-2"/>
          <w:sz w:val="24"/>
        </w:rPr>
        <w:t xml:space="preserve"> Sustainability:</w:t>
      </w:r>
    </w:p>
    <w:p w14:paraId="14C5B60A" w14:textId="77777777" w:rsidR="005163BD" w:rsidRDefault="00ED5DC5">
      <w:pPr>
        <w:spacing w:line="286" w:lineRule="exact"/>
        <w:ind w:left="528"/>
        <w:rPr>
          <w:b/>
          <w:i/>
          <w:sz w:val="28"/>
        </w:rPr>
      </w:pPr>
      <w:r>
        <w:br w:type="column"/>
      </w:r>
      <w:r>
        <w:rPr>
          <w:b/>
          <w:i/>
          <w:color w:val="003C4B"/>
          <w:sz w:val="28"/>
        </w:rPr>
        <w:t>GOAL</w:t>
      </w:r>
      <w:r>
        <w:rPr>
          <w:b/>
          <w:i/>
          <w:color w:val="003C4B"/>
          <w:spacing w:val="-3"/>
          <w:sz w:val="28"/>
        </w:rPr>
        <w:t xml:space="preserve"> </w:t>
      </w:r>
      <w:r>
        <w:rPr>
          <w:b/>
          <w:i/>
          <w:color w:val="003C4B"/>
          <w:spacing w:val="-10"/>
          <w:sz w:val="28"/>
        </w:rPr>
        <w:t>3</w:t>
      </w:r>
    </w:p>
    <w:p w14:paraId="7FE55A52" w14:textId="77777777" w:rsidR="005163BD" w:rsidRDefault="00ED5DC5">
      <w:pPr>
        <w:spacing w:before="1"/>
        <w:ind w:left="528" w:right="1140"/>
        <w:rPr>
          <w:b/>
          <w:i/>
          <w:sz w:val="24"/>
        </w:rPr>
      </w:pPr>
      <w:r>
        <w:rPr>
          <w:b/>
          <w:i/>
          <w:color w:val="003C4B"/>
          <w:sz w:val="24"/>
        </w:rPr>
        <w:t>Redevelopment</w:t>
      </w:r>
      <w:r>
        <w:rPr>
          <w:b/>
          <w:i/>
          <w:color w:val="003C4B"/>
          <w:spacing w:val="-8"/>
          <w:sz w:val="24"/>
        </w:rPr>
        <w:t xml:space="preserve"> </w:t>
      </w:r>
      <w:r>
        <w:rPr>
          <w:b/>
          <w:i/>
          <w:color w:val="003C4B"/>
          <w:sz w:val="24"/>
        </w:rPr>
        <w:t>of</w:t>
      </w:r>
      <w:r>
        <w:rPr>
          <w:b/>
          <w:i/>
          <w:color w:val="003C4B"/>
          <w:spacing w:val="-8"/>
          <w:sz w:val="24"/>
        </w:rPr>
        <w:t xml:space="preserve"> </w:t>
      </w:r>
      <w:r>
        <w:rPr>
          <w:b/>
          <w:i/>
          <w:color w:val="003C4B"/>
          <w:sz w:val="24"/>
        </w:rPr>
        <w:t>the</w:t>
      </w:r>
      <w:r>
        <w:rPr>
          <w:b/>
          <w:i/>
          <w:color w:val="003C4B"/>
          <w:spacing w:val="-9"/>
          <w:sz w:val="24"/>
        </w:rPr>
        <w:t xml:space="preserve"> </w:t>
      </w:r>
      <w:r>
        <w:rPr>
          <w:b/>
          <w:i/>
          <w:color w:val="003C4B"/>
          <w:sz w:val="24"/>
        </w:rPr>
        <w:t>Canberra</w:t>
      </w:r>
      <w:r>
        <w:rPr>
          <w:b/>
          <w:i/>
          <w:color w:val="003C4B"/>
          <w:spacing w:val="-8"/>
          <w:sz w:val="24"/>
        </w:rPr>
        <w:t xml:space="preserve"> </w:t>
      </w:r>
      <w:r>
        <w:rPr>
          <w:b/>
          <w:i/>
          <w:color w:val="003C4B"/>
          <w:sz w:val="24"/>
        </w:rPr>
        <w:t xml:space="preserve">Theatre Centre and Canberra Civic and Culture </w:t>
      </w:r>
      <w:r>
        <w:rPr>
          <w:b/>
          <w:i/>
          <w:color w:val="003C4B"/>
          <w:spacing w:val="-2"/>
          <w:sz w:val="24"/>
        </w:rPr>
        <w:t>District:</w:t>
      </w:r>
    </w:p>
    <w:p w14:paraId="1CC700F0" w14:textId="77777777" w:rsidR="005163BD" w:rsidRDefault="00ED5DC5" w:rsidP="00D6682B">
      <w:pPr>
        <w:pStyle w:val="ListParagraph"/>
        <w:numPr>
          <w:ilvl w:val="0"/>
          <w:numId w:val="60"/>
        </w:numPr>
        <w:tabs>
          <w:tab w:val="left" w:pos="809"/>
          <w:tab w:val="left" w:pos="812"/>
        </w:tabs>
        <w:spacing w:line="276" w:lineRule="auto"/>
        <w:ind w:right="1203"/>
      </w:pPr>
      <w:r>
        <w:t>Ensuring the development and management of the project around design, disruption, construction, and operating model;</w:t>
      </w:r>
      <w:r>
        <w:rPr>
          <w:spacing w:val="-7"/>
        </w:rPr>
        <w:t xml:space="preserve"> </w:t>
      </w:r>
      <w:r>
        <w:t>with</w:t>
      </w:r>
      <w:r>
        <w:rPr>
          <w:spacing w:val="-7"/>
        </w:rPr>
        <w:t xml:space="preserve"> </w:t>
      </w:r>
      <w:r>
        <w:t>design</w:t>
      </w:r>
      <w:r>
        <w:rPr>
          <w:spacing w:val="-7"/>
        </w:rPr>
        <w:t xml:space="preserve"> </w:t>
      </w:r>
      <w:r>
        <w:t>to</w:t>
      </w:r>
      <w:r>
        <w:rPr>
          <w:spacing w:val="-7"/>
        </w:rPr>
        <w:t xml:space="preserve"> </w:t>
      </w:r>
      <w:r>
        <w:t>include</w:t>
      </w:r>
      <w:r>
        <w:rPr>
          <w:spacing w:val="-5"/>
        </w:rPr>
        <w:t xml:space="preserve"> </w:t>
      </w:r>
      <w:r>
        <w:t>safety,</w:t>
      </w:r>
      <w:r>
        <w:rPr>
          <w:spacing w:val="-6"/>
        </w:rPr>
        <w:t xml:space="preserve"> </w:t>
      </w:r>
      <w:r>
        <w:t>public approval and engagement, and excellence.</w:t>
      </w:r>
    </w:p>
    <w:p w14:paraId="197BC87D" w14:textId="77777777" w:rsidR="005163BD" w:rsidRDefault="00ED5DC5" w:rsidP="00D6682B">
      <w:pPr>
        <w:pStyle w:val="ListParagraph"/>
        <w:numPr>
          <w:ilvl w:val="0"/>
          <w:numId w:val="60"/>
        </w:numPr>
        <w:tabs>
          <w:tab w:val="left" w:pos="809"/>
          <w:tab w:val="left" w:pos="811"/>
        </w:tabs>
        <w:spacing w:line="276" w:lineRule="auto"/>
        <w:ind w:left="811" w:right="1227"/>
      </w:pPr>
      <w:r>
        <w:t>Supporting</w:t>
      </w:r>
      <w:r>
        <w:rPr>
          <w:spacing w:val="-8"/>
        </w:rPr>
        <w:t xml:space="preserve"> </w:t>
      </w:r>
      <w:r>
        <w:t>the</w:t>
      </w:r>
      <w:r>
        <w:rPr>
          <w:spacing w:val="-6"/>
        </w:rPr>
        <w:t xml:space="preserve"> </w:t>
      </w:r>
      <w:r>
        <w:t>processes</w:t>
      </w:r>
      <w:r>
        <w:rPr>
          <w:spacing w:val="-7"/>
        </w:rPr>
        <w:t xml:space="preserve"> </w:t>
      </w:r>
      <w:r>
        <w:t>for</w:t>
      </w:r>
      <w:r>
        <w:rPr>
          <w:spacing w:val="-7"/>
        </w:rPr>
        <w:t xml:space="preserve"> </w:t>
      </w:r>
      <w:r>
        <w:t>procurement, design, and construction of world class plans, and funding to develop the new Theatre and CCCD.</w:t>
      </w:r>
    </w:p>
    <w:p w14:paraId="3CC719F5" w14:textId="77777777" w:rsidR="005163BD" w:rsidRDefault="00ED5DC5" w:rsidP="00D6682B">
      <w:pPr>
        <w:pStyle w:val="ListParagraph"/>
        <w:numPr>
          <w:ilvl w:val="0"/>
          <w:numId w:val="60"/>
        </w:numPr>
        <w:tabs>
          <w:tab w:val="left" w:pos="810"/>
          <w:tab w:val="left" w:pos="812"/>
        </w:tabs>
        <w:spacing w:line="276" w:lineRule="auto"/>
        <w:ind w:right="1422"/>
      </w:pPr>
      <w:r>
        <w:t>To strengthen CFC’s capacity to provide governance,</w:t>
      </w:r>
      <w:r>
        <w:rPr>
          <w:spacing w:val="-12"/>
        </w:rPr>
        <w:t xml:space="preserve"> </w:t>
      </w:r>
      <w:r>
        <w:t>oversight,</w:t>
      </w:r>
      <w:r>
        <w:rPr>
          <w:spacing w:val="-12"/>
        </w:rPr>
        <w:t xml:space="preserve"> </w:t>
      </w:r>
      <w:r>
        <w:t>and</w:t>
      </w:r>
      <w:r>
        <w:rPr>
          <w:spacing w:val="-11"/>
        </w:rPr>
        <w:t xml:space="preserve"> </w:t>
      </w:r>
      <w:r>
        <w:t>management for CCCD and CTC.</w:t>
      </w:r>
    </w:p>
    <w:p w14:paraId="3D3BAED6" w14:textId="77777777" w:rsidR="005163BD" w:rsidRDefault="00ED5DC5" w:rsidP="00D6682B">
      <w:pPr>
        <w:pStyle w:val="ListParagraph"/>
        <w:numPr>
          <w:ilvl w:val="0"/>
          <w:numId w:val="60"/>
        </w:numPr>
        <w:tabs>
          <w:tab w:val="left" w:pos="810"/>
          <w:tab w:val="left" w:pos="812"/>
        </w:tabs>
        <w:spacing w:line="276" w:lineRule="auto"/>
        <w:ind w:right="1393"/>
      </w:pPr>
      <w:r>
        <w:t>Rethinking the position of CMAG in the CCCD</w:t>
      </w:r>
      <w:r>
        <w:rPr>
          <w:spacing w:val="-7"/>
        </w:rPr>
        <w:t xml:space="preserve"> </w:t>
      </w:r>
      <w:r>
        <w:t>to</w:t>
      </w:r>
      <w:r>
        <w:rPr>
          <w:spacing w:val="-5"/>
        </w:rPr>
        <w:t xml:space="preserve"> </w:t>
      </w:r>
      <w:r>
        <w:t>lift</w:t>
      </w:r>
      <w:r>
        <w:rPr>
          <w:spacing w:val="-5"/>
        </w:rPr>
        <w:t xml:space="preserve"> </w:t>
      </w:r>
      <w:r>
        <w:t>CMAG’s</w:t>
      </w:r>
      <w:r>
        <w:rPr>
          <w:spacing w:val="-7"/>
        </w:rPr>
        <w:t xml:space="preserve"> </w:t>
      </w:r>
      <w:r>
        <w:t>visibility,</w:t>
      </w:r>
      <w:r>
        <w:rPr>
          <w:spacing w:val="-5"/>
        </w:rPr>
        <w:t xml:space="preserve"> </w:t>
      </w:r>
      <w:r>
        <w:t>profile,</w:t>
      </w:r>
      <w:r>
        <w:rPr>
          <w:spacing w:val="-7"/>
        </w:rPr>
        <w:t xml:space="preserve"> </w:t>
      </w:r>
      <w:r>
        <w:t xml:space="preserve">and </w:t>
      </w:r>
      <w:r>
        <w:rPr>
          <w:spacing w:val="-2"/>
        </w:rPr>
        <w:t>audiences.</w:t>
      </w:r>
    </w:p>
    <w:p w14:paraId="35AF119F" w14:textId="77777777" w:rsidR="005163BD" w:rsidRDefault="00ED5DC5" w:rsidP="00D6682B">
      <w:pPr>
        <w:pStyle w:val="ListParagraph"/>
        <w:numPr>
          <w:ilvl w:val="0"/>
          <w:numId w:val="60"/>
        </w:numPr>
        <w:tabs>
          <w:tab w:val="left" w:pos="810"/>
          <w:tab w:val="left" w:pos="812"/>
        </w:tabs>
        <w:spacing w:line="276" w:lineRule="auto"/>
        <w:ind w:right="1193"/>
      </w:pPr>
      <w:r>
        <w:t>Developing the capabilities to oversee, operate,</w:t>
      </w:r>
      <w:r>
        <w:rPr>
          <w:spacing w:val="-5"/>
        </w:rPr>
        <w:t xml:space="preserve"> </w:t>
      </w:r>
      <w:r>
        <w:t>and</w:t>
      </w:r>
      <w:r>
        <w:rPr>
          <w:spacing w:val="-6"/>
        </w:rPr>
        <w:t xml:space="preserve"> </w:t>
      </w:r>
      <w:r>
        <w:t>activate</w:t>
      </w:r>
      <w:r>
        <w:rPr>
          <w:spacing w:val="-4"/>
        </w:rPr>
        <w:t xml:space="preserve"> </w:t>
      </w:r>
      <w:r>
        <w:t>in</w:t>
      </w:r>
      <w:r>
        <w:rPr>
          <w:spacing w:val="-8"/>
        </w:rPr>
        <w:t xml:space="preserve"> </w:t>
      </w:r>
      <w:r>
        <w:t>the</w:t>
      </w:r>
      <w:r>
        <w:rPr>
          <w:spacing w:val="-4"/>
        </w:rPr>
        <w:t xml:space="preserve"> </w:t>
      </w:r>
      <w:r>
        <w:t>new</w:t>
      </w:r>
      <w:r>
        <w:rPr>
          <w:spacing w:val="-7"/>
        </w:rPr>
        <w:t xml:space="preserve"> </w:t>
      </w:r>
      <w:r>
        <w:t>venue</w:t>
      </w:r>
      <w:r>
        <w:rPr>
          <w:spacing w:val="-4"/>
        </w:rPr>
        <w:t xml:space="preserve"> </w:t>
      </w:r>
      <w:r>
        <w:t>and district and in so doing create a national hub of creative excellence.</w:t>
      </w:r>
    </w:p>
    <w:p w14:paraId="1843DE5A" w14:textId="77777777" w:rsidR="005163BD" w:rsidRDefault="005163BD">
      <w:pPr>
        <w:spacing w:line="276" w:lineRule="auto"/>
        <w:sectPr w:rsidR="005163BD">
          <w:type w:val="continuous"/>
          <w:pgSz w:w="11910" w:h="16850"/>
          <w:pgMar w:top="340" w:right="300" w:bottom="280" w:left="0" w:header="0" w:footer="859" w:gutter="0"/>
          <w:cols w:num="2" w:space="720" w:equalWidth="0">
            <w:col w:w="5669" w:space="40"/>
            <w:col w:w="5901"/>
          </w:cols>
        </w:sectPr>
      </w:pPr>
    </w:p>
    <w:p w14:paraId="7EB5D126" w14:textId="77777777" w:rsidR="005163BD" w:rsidRDefault="00ED5DC5" w:rsidP="00D6682B">
      <w:pPr>
        <w:pStyle w:val="ListParagraph"/>
        <w:numPr>
          <w:ilvl w:val="1"/>
          <w:numId w:val="60"/>
        </w:numPr>
        <w:tabs>
          <w:tab w:val="left" w:pos="1721"/>
          <w:tab w:val="left" w:pos="6208"/>
          <w:tab w:val="left" w:pos="10497"/>
        </w:tabs>
        <w:ind w:left="1721" w:hanging="281"/>
      </w:pPr>
      <w:r>
        <w:t>Expanding</w:t>
      </w:r>
      <w:r>
        <w:rPr>
          <w:spacing w:val="-6"/>
        </w:rPr>
        <w:t xml:space="preserve"> </w:t>
      </w:r>
      <w:r>
        <w:t>and</w:t>
      </w:r>
      <w:r>
        <w:rPr>
          <w:spacing w:val="-6"/>
        </w:rPr>
        <w:t xml:space="preserve"> </w:t>
      </w:r>
      <w:r>
        <w:t>diversifying</w:t>
      </w:r>
      <w:r>
        <w:rPr>
          <w:spacing w:val="-5"/>
        </w:rPr>
        <w:t xml:space="preserve"> </w:t>
      </w:r>
      <w:r>
        <w:t>revenue</w:t>
      </w:r>
      <w:r>
        <w:rPr>
          <w:spacing w:val="-6"/>
        </w:rPr>
        <w:t xml:space="preserve"> </w:t>
      </w:r>
      <w:r>
        <w:rPr>
          <w:spacing w:val="-2"/>
        </w:rPr>
        <w:t>streams</w:t>
      </w:r>
      <w:r>
        <w:tab/>
      </w:r>
      <w:r>
        <w:rPr>
          <w:u w:val="single" w:color="BEBEBE"/>
        </w:rPr>
        <w:tab/>
      </w:r>
    </w:p>
    <w:p w14:paraId="20259053" w14:textId="77777777" w:rsidR="005163BD" w:rsidRDefault="00ED5DC5">
      <w:pPr>
        <w:pStyle w:val="BodyText"/>
        <w:spacing w:before="41" w:line="193" w:lineRule="exact"/>
        <w:ind w:left="1723"/>
      </w:pPr>
      <w:r>
        <w:t>to</w:t>
      </w:r>
      <w:r>
        <w:rPr>
          <w:spacing w:val="-1"/>
        </w:rPr>
        <w:t xml:space="preserve"> </w:t>
      </w:r>
      <w:r>
        <w:t>support</w:t>
      </w:r>
      <w:r>
        <w:rPr>
          <w:spacing w:val="-1"/>
        </w:rPr>
        <w:t xml:space="preserve"> </w:t>
      </w:r>
      <w:r>
        <w:t>the</w:t>
      </w:r>
      <w:r>
        <w:rPr>
          <w:spacing w:val="-4"/>
        </w:rPr>
        <w:t xml:space="preserve"> </w:t>
      </w:r>
      <w:r>
        <w:t>vision</w:t>
      </w:r>
      <w:r>
        <w:rPr>
          <w:spacing w:val="-5"/>
        </w:rPr>
        <w:t xml:space="preserve"> </w:t>
      </w:r>
      <w:r>
        <w:t>of</w:t>
      </w:r>
      <w:r>
        <w:rPr>
          <w:spacing w:val="-4"/>
        </w:rPr>
        <w:t xml:space="preserve"> </w:t>
      </w:r>
      <w:r>
        <w:t>the</w:t>
      </w:r>
      <w:r>
        <w:rPr>
          <w:spacing w:val="-4"/>
        </w:rPr>
        <w:t xml:space="preserve"> </w:t>
      </w:r>
      <w:r>
        <w:t>CFC,</w:t>
      </w:r>
      <w:r>
        <w:rPr>
          <w:spacing w:val="-1"/>
        </w:rPr>
        <w:t xml:space="preserve"> </w:t>
      </w:r>
      <w:r>
        <w:rPr>
          <w:spacing w:val="-2"/>
        </w:rPr>
        <w:t>including</w:t>
      </w:r>
    </w:p>
    <w:p w14:paraId="5C1E7AD2" w14:textId="77777777" w:rsidR="005163BD" w:rsidRDefault="005163BD">
      <w:pPr>
        <w:spacing w:line="193" w:lineRule="exact"/>
        <w:sectPr w:rsidR="005163BD">
          <w:type w:val="continuous"/>
          <w:pgSz w:w="11910" w:h="16850"/>
          <w:pgMar w:top="340" w:right="300" w:bottom="280" w:left="0" w:header="0" w:footer="859" w:gutter="0"/>
          <w:cols w:space="720"/>
        </w:sectPr>
      </w:pPr>
    </w:p>
    <w:p w14:paraId="185AACBF" w14:textId="77777777" w:rsidR="005163BD" w:rsidRDefault="00ED5DC5">
      <w:pPr>
        <w:pStyle w:val="BodyText"/>
        <w:spacing w:before="116" w:line="276" w:lineRule="auto"/>
        <w:ind w:left="1723"/>
      </w:pPr>
      <w:r>
        <w:t>building philanthropic engagement and funding partnerships; commercial</w:t>
      </w:r>
      <w:r>
        <w:rPr>
          <w:spacing w:val="40"/>
        </w:rPr>
        <w:t xml:space="preserve"> </w:t>
      </w:r>
      <w:r>
        <w:t>activation of sites; and expanding our ticketing,</w:t>
      </w:r>
      <w:r>
        <w:rPr>
          <w:spacing w:val="-8"/>
        </w:rPr>
        <w:t xml:space="preserve"> </w:t>
      </w:r>
      <w:r>
        <w:t>retail,</w:t>
      </w:r>
      <w:r>
        <w:rPr>
          <w:spacing w:val="-8"/>
        </w:rPr>
        <w:t xml:space="preserve"> </w:t>
      </w:r>
      <w:proofErr w:type="gramStart"/>
      <w:r>
        <w:t>food</w:t>
      </w:r>
      <w:proofErr w:type="gramEnd"/>
      <w:r>
        <w:rPr>
          <w:spacing w:val="-7"/>
        </w:rPr>
        <w:t xml:space="preserve"> </w:t>
      </w:r>
      <w:r>
        <w:t>and</w:t>
      </w:r>
      <w:r>
        <w:rPr>
          <w:spacing w:val="-7"/>
        </w:rPr>
        <w:t xml:space="preserve"> </w:t>
      </w:r>
      <w:r>
        <w:t>beverage</w:t>
      </w:r>
      <w:r>
        <w:rPr>
          <w:spacing w:val="-8"/>
        </w:rPr>
        <w:t xml:space="preserve"> </w:t>
      </w:r>
      <w:r>
        <w:t>offering.</w:t>
      </w:r>
    </w:p>
    <w:p w14:paraId="69A1E8C9" w14:textId="4B858B7F" w:rsidR="005163BD" w:rsidRDefault="00ED5DC5" w:rsidP="00D6682B">
      <w:pPr>
        <w:pStyle w:val="ListParagraph"/>
        <w:numPr>
          <w:ilvl w:val="1"/>
          <w:numId w:val="60"/>
        </w:numPr>
        <w:tabs>
          <w:tab w:val="left" w:pos="1721"/>
          <w:tab w:val="left" w:pos="1723"/>
        </w:tabs>
        <w:spacing w:before="1" w:line="276" w:lineRule="auto"/>
        <w:ind w:right="28"/>
      </w:pPr>
      <w:r>
        <w:t>Ensuring relevance for our existing audiences and building new audiences by making</w:t>
      </w:r>
      <w:r>
        <w:rPr>
          <w:spacing w:val="-9"/>
        </w:rPr>
        <w:t xml:space="preserve"> </w:t>
      </w:r>
      <w:r>
        <w:t>programming</w:t>
      </w:r>
      <w:r>
        <w:rPr>
          <w:spacing w:val="-9"/>
        </w:rPr>
        <w:t xml:space="preserve"> </w:t>
      </w:r>
      <w:r>
        <w:t>decisions</w:t>
      </w:r>
      <w:r>
        <w:rPr>
          <w:spacing w:val="-8"/>
        </w:rPr>
        <w:t xml:space="preserve"> </w:t>
      </w:r>
      <w:r>
        <w:t>focused</w:t>
      </w:r>
      <w:r>
        <w:rPr>
          <w:spacing w:val="-11"/>
        </w:rPr>
        <w:t xml:space="preserve"> </w:t>
      </w:r>
      <w:r>
        <w:t>on the patron experience, informed by data.</w:t>
      </w:r>
    </w:p>
    <w:p w14:paraId="036C5937" w14:textId="77777777" w:rsidR="005163BD" w:rsidRDefault="00ED5DC5" w:rsidP="00D6682B">
      <w:pPr>
        <w:pStyle w:val="ListParagraph"/>
        <w:numPr>
          <w:ilvl w:val="1"/>
          <w:numId w:val="60"/>
        </w:numPr>
        <w:tabs>
          <w:tab w:val="left" w:pos="1721"/>
          <w:tab w:val="left" w:pos="1723"/>
        </w:tabs>
        <w:spacing w:line="276" w:lineRule="auto"/>
        <w:ind w:right="444"/>
      </w:pPr>
      <w:r>
        <w:t>Contributing</w:t>
      </w:r>
      <w:r>
        <w:rPr>
          <w:spacing w:val="-7"/>
        </w:rPr>
        <w:t xml:space="preserve"> </w:t>
      </w:r>
      <w:r>
        <w:t>to</w:t>
      </w:r>
      <w:r>
        <w:rPr>
          <w:spacing w:val="-6"/>
        </w:rPr>
        <w:t xml:space="preserve"> </w:t>
      </w:r>
      <w:r>
        <w:t>growing</w:t>
      </w:r>
      <w:r>
        <w:rPr>
          <w:spacing w:val="-7"/>
        </w:rPr>
        <w:t xml:space="preserve"> </w:t>
      </w:r>
      <w:r>
        <w:t>the</w:t>
      </w:r>
      <w:r>
        <w:rPr>
          <w:spacing w:val="-6"/>
        </w:rPr>
        <w:t xml:space="preserve"> </w:t>
      </w:r>
      <w:r>
        <w:t>ACT</w:t>
      </w:r>
      <w:r>
        <w:rPr>
          <w:spacing w:val="-8"/>
        </w:rPr>
        <w:t xml:space="preserve"> </w:t>
      </w:r>
      <w:r>
        <w:t>visitor economy and advocating to a greater</w:t>
      </w:r>
    </w:p>
    <w:p w14:paraId="6EA73F8F" w14:textId="77777777" w:rsidR="005163BD" w:rsidRDefault="00ED5DC5">
      <w:pPr>
        <w:spacing w:line="286" w:lineRule="exact"/>
        <w:ind w:left="535"/>
        <w:rPr>
          <w:b/>
          <w:i/>
          <w:sz w:val="28"/>
        </w:rPr>
      </w:pPr>
      <w:r>
        <w:br w:type="column"/>
      </w:r>
      <w:r>
        <w:rPr>
          <w:b/>
          <w:i/>
          <w:color w:val="003C4B"/>
          <w:sz w:val="28"/>
        </w:rPr>
        <w:t>GOAL</w:t>
      </w:r>
      <w:r>
        <w:rPr>
          <w:b/>
          <w:i/>
          <w:color w:val="003C4B"/>
          <w:spacing w:val="-3"/>
          <w:sz w:val="28"/>
        </w:rPr>
        <w:t xml:space="preserve"> </w:t>
      </w:r>
      <w:r>
        <w:rPr>
          <w:b/>
          <w:i/>
          <w:color w:val="003C4B"/>
          <w:spacing w:val="-10"/>
          <w:sz w:val="28"/>
        </w:rPr>
        <w:t>4</w:t>
      </w:r>
    </w:p>
    <w:p w14:paraId="213E5413" w14:textId="77777777" w:rsidR="005163BD" w:rsidRDefault="00ED5DC5">
      <w:pPr>
        <w:spacing w:before="1" w:line="293" w:lineRule="exact"/>
        <w:ind w:left="535"/>
        <w:rPr>
          <w:b/>
          <w:i/>
          <w:sz w:val="24"/>
        </w:rPr>
      </w:pPr>
      <w:r>
        <w:rPr>
          <w:b/>
          <w:i/>
          <w:color w:val="003C4B"/>
          <w:sz w:val="24"/>
        </w:rPr>
        <w:t>Sector</w:t>
      </w:r>
      <w:r>
        <w:rPr>
          <w:b/>
          <w:i/>
          <w:color w:val="003C4B"/>
          <w:spacing w:val="-2"/>
          <w:sz w:val="24"/>
        </w:rPr>
        <w:t xml:space="preserve"> </w:t>
      </w:r>
      <w:r>
        <w:rPr>
          <w:b/>
          <w:i/>
          <w:color w:val="003C4B"/>
          <w:sz w:val="24"/>
        </w:rPr>
        <w:t>Leadership</w:t>
      </w:r>
      <w:r>
        <w:rPr>
          <w:b/>
          <w:i/>
          <w:color w:val="003C4B"/>
          <w:spacing w:val="-3"/>
          <w:sz w:val="24"/>
        </w:rPr>
        <w:t xml:space="preserve"> </w:t>
      </w:r>
      <w:r>
        <w:rPr>
          <w:b/>
          <w:i/>
          <w:color w:val="003C4B"/>
          <w:sz w:val="24"/>
        </w:rPr>
        <w:t>and</w:t>
      </w:r>
      <w:r>
        <w:rPr>
          <w:b/>
          <w:i/>
          <w:color w:val="003C4B"/>
          <w:spacing w:val="-2"/>
          <w:sz w:val="24"/>
        </w:rPr>
        <w:t xml:space="preserve"> Development:</w:t>
      </w:r>
    </w:p>
    <w:p w14:paraId="6F2C31F2" w14:textId="77777777" w:rsidR="005163BD" w:rsidRDefault="00ED5DC5" w:rsidP="00D6682B">
      <w:pPr>
        <w:pStyle w:val="ListParagraph"/>
        <w:numPr>
          <w:ilvl w:val="0"/>
          <w:numId w:val="59"/>
        </w:numPr>
        <w:tabs>
          <w:tab w:val="left" w:pos="815"/>
          <w:tab w:val="left" w:pos="818"/>
        </w:tabs>
        <w:spacing w:line="276" w:lineRule="auto"/>
        <w:ind w:right="1271"/>
        <w:jc w:val="left"/>
      </w:pPr>
      <w:r>
        <w:t>Being</w:t>
      </w:r>
      <w:r>
        <w:rPr>
          <w:spacing w:val="-4"/>
        </w:rPr>
        <w:t xml:space="preserve"> </w:t>
      </w:r>
      <w:r>
        <w:t>a</w:t>
      </w:r>
      <w:r>
        <w:rPr>
          <w:spacing w:val="-3"/>
        </w:rPr>
        <w:t xml:space="preserve"> </w:t>
      </w:r>
      <w:r>
        <w:t>leader</w:t>
      </w:r>
      <w:r>
        <w:rPr>
          <w:spacing w:val="-3"/>
        </w:rPr>
        <w:t xml:space="preserve"> </w:t>
      </w:r>
      <w:r>
        <w:t>in</w:t>
      </w:r>
      <w:r>
        <w:rPr>
          <w:spacing w:val="-4"/>
        </w:rPr>
        <w:t xml:space="preserve"> </w:t>
      </w:r>
      <w:r>
        <w:t>the</w:t>
      </w:r>
      <w:r>
        <w:rPr>
          <w:spacing w:val="-5"/>
        </w:rPr>
        <w:t xml:space="preserve"> </w:t>
      </w:r>
      <w:r>
        <w:t>ACT</w:t>
      </w:r>
      <w:r>
        <w:rPr>
          <w:spacing w:val="-4"/>
        </w:rPr>
        <w:t xml:space="preserve"> </w:t>
      </w:r>
      <w:r>
        <w:t>cultural</w:t>
      </w:r>
      <w:r>
        <w:rPr>
          <w:spacing w:val="-3"/>
        </w:rPr>
        <w:t xml:space="preserve"> </w:t>
      </w:r>
      <w:r>
        <w:t>sector</w:t>
      </w:r>
      <w:r>
        <w:rPr>
          <w:spacing w:val="-5"/>
        </w:rPr>
        <w:t xml:space="preserve"> </w:t>
      </w:r>
      <w:r>
        <w:t xml:space="preserve">to promote Canberra as a creative capital; coordinating programming and collaborations within the sector; and promoting professional development </w:t>
      </w:r>
      <w:r>
        <w:rPr>
          <w:spacing w:val="-2"/>
        </w:rPr>
        <w:t>opportunities.</w:t>
      </w:r>
    </w:p>
    <w:p w14:paraId="0D84F0FA" w14:textId="77777777" w:rsidR="005163BD" w:rsidRDefault="00ED5DC5" w:rsidP="00D6682B">
      <w:pPr>
        <w:pStyle w:val="ListParagraph"/>
        <w:numPr>
          <w:ilvl w:val="0"/>
          <w:numId w:val="59"/>
        </w:numPr>
        <w:tabs>
          <w:tab w:val="left" w:pos="816"/>
          <w:tab w:val="left" w:pos="818"/>
        </w:tabs>
        <w:spacing w:line="276" w:lineRule="auto"/>
        <w:ind w:right="1277"/>
        <w:jc w:val="left"/>
      </w:pPr>
      <w:r>
        <w:t>Being committed to providing a means of respectful</w:t>
      </w:r>
      <w:r>
        <w:rPr>
          <w:spacing w:val="-9"/>
        </w:rPr>
        <w:t xml:space="preserve"> </w:t>
      </w:r>
      <w:r>
        <w:t>connection</w:t>
      </w:r>
      <w:r>
        <w:rPr>
          <w:spacing w:val="-8"/>
        </w:rPr>
        <w:t xml:space="preserve"> </w:t>
      </w:r>
      <w:r>
        <w:t>to</w:t>
      </w:r>
      <w:r>
        <w:rPr>
          <w:spacing w:val="-7"/>
        </w:rPr>
        <w:t xml:space="preserve"> </w:t>
      </w:r>
      <w:r>
        <w:t>First</w:t>
      </w:r>
      <w:r>
        <w:rPr>
          <w:spacing w:val="-7"/>
        </w:rPr>
        <w:t xml:space="preserve"> </w:t>
      </w:r>
      <w:r>
        <w:t>Nations</w:t>
      </w:r>
      <w:r>
        <w:rPr>
          <w:spacing w:val="-8"/>
        </w:rPr>
        <w:t xml:space="preserve"> </w:t>
      </w:r>
      <w:r>
        <w:t>arts,</w:t>
      </w:r>
    </w:p>
    <w:p w14:paraId="401D5534" w14:textId="77777777" w:rsidR="005163BD" w:rsidRDefault="005163BD">
      <w:pPr>
        <w:spacing w:line="276" w:lineRule="auto"/>
        <w:sectPr w:rsidR="005163BD">
          <w:type w:val="continuous"/>
          <w:pgSz w:w="11910" w:h="16850"/>
          <w:pgMar w:top="340" w:right="300" w:bottom="280" w:left="0" w:header="0" w:footer="859" w:gutter="0"/>
          <w:cols w:num="2" w:space="720" w:equalWidth="0">
            <w:col w:w="5663" w:space="40"/>
            <w:col w:w="5907"/>
          </w:cols>
        </w:sectPr>
      </w:pPr>
    </w:p>
    <w:p w14:paraId="405A7013" w14:textId="77777777" w:rsidR="005163BD" w:rsidRDefault="00ED5DC5">
      <w:pPr>
        <w:pStyle w:val="BodyText"/>
        <w:spacing w:before="38" w:line="276" w:lineRule="auto"/>
        <w:ind w:left="1723"/>
      </w:pPr>
      <w:r>
        <w:lastRenderedPageBreak/>
        <w:t>cultures,</w:t>
      </w:r>
      <w:r>
        <w:rPr>
          <w:spacing w:val="-5"/>
        </w:rPr>
        <w:t xml:space="preserve"> </w:t>
      </w:r>
      <w:r>
        <w:t>and</w:t>
      </w:r>
      <w:r>
        <w:rPr>
          <w:spacing w:val="-6"/>
        </w:rPr>
        <w:t xml:space="preserve"> </w:t>
      </w:r>
      <w:r>
        <w:t>history,</w:t>
      </w:r>
      <w:r>
        <w:rPr>
          <w:spacing w:val="-5"/>
        </w:rPr>
        <w:t xml:space="preserve"> </w:t>
      </w:r>
      <w:r>
        <w:t>and</w:t>
      </w:r>
      <w:r>
        <w:rPr>
          <w:spacing w:val="-6"/>
        </w:rPr>
        <w:t xml:space="preserve"> </w:t>
      </w:r>
      <w:r>
        <w:t>to</w:t>
      </w:r>
      <w:r>
        <w:rPr>
          <w:spacing w:val="-4"/>
        </w:rPr>
        <w:t xml:space="preserve"> </w:t>
      </w:r>
      <w:r>
        <w:t>do</w:t>
      </w:r>
      <w:r>
        <w:rPr>
          <w:spacing w:val="-6"/>
        </w:rPr>
        <w:t xml:space="preserve"> </w:t>
      </w:r>
      <w:r>
        <w:t>so</w:t>
      </w:r>
      <w:r>
        <w:rPr>
          <w:spacing w:val="-6"/>
        </w:rPr>
        <w:t xml:space="preserve"> </w:t>
      </w:r>
      <w:r>
        <w:t>with authentic engagement.</w:t>
      </w:r>
    </w:p>
    <w:p w14:paraId="688A6DFA" w14:textId="77777777" w:rsidR="005163BD" w:rsidRDefault="00ED5DC5" w:rsidP="00D6682B">
      <w:pPr>
        <w:pStyle w:val="ListParagraph"/>
        <w:numPr>
          <w:ilvl w:val="0"/>
          <w:numId w:val="59"/>
        </w:numPr>
        <w:tabs>
          <w:tab w:val="left" w:pos="1721"/>
        </w:tabs>
        <w:spacing w:line="268" w:lineRule="exact"/>
        <w:ind w:left="1721" w:hanging="282"/>
        <w:jc w:val="left"/>
      </w:pPr>
      <w:r>
        <w:t>Continuing</w:t>
      </w:r>
      <w:r>
        <w:rPr>
          <w:spacing w:val="-4"/>
        </w:rPr>
        <w:t xml:space="preserve"> </w:t>
      </w:r>
      <w:r>
        <w:t>to</w:t>
      </w:r>
      <w:r>
        <w:rPr>
          <w:spacing w:val="-3"/>
        </w:rPr>
        <w:t xml:space="preserve"> </w:t>
      </w:r>
      <w:r>
        <w:t>grow</w:t>
      </w:r>
      <w:r>
        <w:rPr>
          <w:spacing w:val="-4"/>
        </w:rPr>
        <w:t xml:space="preserve"> </w:t>
      </w:r>
      <w:r>
        <w:t>our</w:t>
      </w:r>
      <w:r>
        <w:rPr>
          <w:spacing w:val="-3"/>
        </w:rPr>
        <w:t xml:space="preserve"> </w:t>
      </w:r>
      <w:r>
        <w:t>role</w:t>
      </w:r>
      <w:r>
        <w:rPr>
          <w:spacing w:val="-1"/>
        </w:rPr>
        <w:t xml:space="preserve"> </w:t>
      </w:r>
      <w:r>
        <w:t>in</w:t>
      </w:r>
      <w:r>
        <w:rPr>
          <w:spacing w:val="-3"/>
        </w:rPr>
        <w:t xml:space="preserve"> </w:t>
      </w:r>
      <w:r>
        <w:rPr>
          <w:spacing w:val="-2"/>
        </w:rPr>
        <w:t>research.</w:t>
      </w:r>
    </w:p>
    <w:p w14:paraId="21AA114C" w14:textId="77777777" w:rsidR="005163BD" w:rsidRDefault="00ED5DC5" w:rsidP="00D6682B">
      <w:pPr>
        <w:pStyle w:val="ListParagraph"/>
        <w:numPr>
          <w:ilvl w:val="0"/>
          <w:numId w:val="59"/>
        </w:numPr>
        <w:tabs>
          <w:tab w:val="left" w:pos="1720"/>
          <w:tab w:val="left" w:pos="1722"/>
        </w:tabs>
        <w:spacing w:before="41" w:line="276" w:lineRule="auto"/>
        <w:ind w:left="1722" w:right="6"/>
        <w:jc w:val="left"/>
      </w:pPr>
      <w:r>
        <w:t>Celebrating</w:t>
      </w:r>
      <w:r>
        <w:rPr>
          <w:spacing w:val="-9"/>
        </w:rPr>
        <w:t xml:space="preserve"> </w:t>
      </w:r>
      <w:r>
        <w:t>and</w:t>
      </w:r>
      <w:r>
        <w:rPr>
          <w:spacing w:val="-9"/>
        </w:rPr>
        <w:t xml:space="preserve"> </w:t>
      </w:r>
      <w:r>
        <w:t>elevating</w:t>
      </w:r>
      <w:r>
        <w:rPr>
          <w:spacing w:val="-9"/>
        </w:rPr>
        <w:t xml:space="preserve"> </w:t>
      </w:r>
      <w:r>
        <w:t>Canberra</w:t>
      </w:r>
      <w:r>
        <w:rPr>
          <w:spacing w:val="-8"/>
        </w:rPr>
        <w:t xml:space="preserve"> </w:t>
      </w:r>
      <w:r>
        <w:t>through our collections, interpretation, and programs through the growth of collecting, curatorial, exhibiting, conservation, and education expertise.</w:t>
      </w:r>
    </w:p>
    <w:p w14:paraId="146665A8" w14:textId="77777777" w:rsidR="005163BD" w:rsidRDefault="00ED5DC5" w:rsidP="00D6682B">
      <w:pPr>
        <w:pStyle w:val="ListParagraph"/>
        <w:numPr>
          <w:ilvl w:val="0"/>
          <w:numId w:val="59"/>
        </w:numPr>
        <w:tabs>
          <w:tab w:val="left" w:pos="1720"/>
          <w:tab w:val="left" w:pos="1722"/>
        </w:tabs>
        <w:spacing w:line="276" w:lineRule="auto"/>
        <w:ind w:left="1722"/>
        <w:jc w:val="left"/>
      </w:pPr>
      <w:r>
        <w:t>Growing unique, diverse, and high-quality products</w:t>
      </w:r>
      <w:r>
        <w:rPr>
          <w:spacing w:val="-9"/>
        </w:rPr>
        <w:t xml:space="preserve"> </w:t>
      </w:r>
      <w:r>
        <w:t>and</w:t>
      </w:r>
      <w:r>
        <w:rPr>
          <w:spacing w:val="-11"/>
        </w:rPr>
        <w:t xml:space="preserve"> </w:t>
      </w:r>
      <w:r>
        <w:t>experiences,</w:t>
      </w:r>
      <w:r>
        <w:rPr>
          <w:spacing w:val="-9"/>
        </w:rPr>
        <w:t xml:space="preserve"> </w:t>
      </w:r>
      <w:r>
        <w:t>including</w:t>
      </w:r>
      <w:r>
        <w:rPr>
          <w:spacing w:val="-10"/>
        </w:rPr>
        <w:t xml:space="preserve"> </w:t>
      </w:r>
      <w:r>
        <w:t xml:space="preserve">specific links to education, </w:t>
      </w:r>
      <w:proofErr w:type="gramStart"/>
      <w:r>
        <w:t>children</w:t>
      </w:r>
      <w:proofErr w:type="gramEnd"/>
      <w:r>
        <w:t xml:space="preserve"> and youth.</w:t>
      </w:r>
    </w:p>
    <w:p w14:paraId="375697BA" w14:textId="77777777" w:rsidR="005163BD" w:rsidRDefault="00ED5DC5" w:rsidP="00D6682B">
      <w:pPr>
        <w:pStyle w:val="ListParagraph"/>
        <w:numPr>
          <w:ilvl w:val="0"/>
          <w:numId w:val="59"/>
        </w:numPr>
        <w:tabs>
          <w:tab w:val="left" w:pos="1720"/>
          <w:tab w:val="left" w:pos="1722"/>
        </w:tabs>
        <w:spacing w:before="1" w:line="276" w:lineRule="auto"/>
        <w:ind w:left="1722" w:right="37"/>
        <w:jc w:val="left"/>
      </w:pPr>
      <w:r>
        <w:t>Collaborating</w:t>
      </w:r>
      <w:r>
        <w:rPr>
          <w:spacing w:val="-7"/>
        </w:rPr>
        <w:t xml:space="preserve"> </w:t>
      </w:r>
      <w:r>
        <w:t>within</w:t>
      </w:r>
      <w:r>
        <w:rPr>
          <w:spacing w:val="-8"/>
        </w:rPr>
        <w:t xml:space="preserve"> </w:t>
      </w:r>
      <w:r>
        <w:t>the</w:t>
      </w:r>
      <w:r>
        <w:rPr>
          <w:spacing w:val="-5"/>
        </w:rPr>
        <w:t xml:space="preserve"> </w:t>
      </w:r>
      <w:r>
        <w:t>CFC</w:t>
      </w:r>
      <w:r>
        <w:rPr>
          <w:spacing w:val="-6"/>
        </w:rPr>
        <w:t xml:space="preserve"> </w:t>
      </w:r>
      <w:r>
        <w:t>and</w:t>
      </w:r>
      <w:r>
        <w:rPr>
          <w:spacing w:val="-7"/>
        </w:rPr>
        <w:t xml:space="preserve"> </w:t>
      </w:r>
      <w:r>
        <w:t>across</w:t>
      </w:r>
      <w:r>
        <w:rPr>
          <w:spacing w:val="-6"/>
        </w:rPr>
        <w:t xml:space="preserve"> </w:t>
      </w:r>
      <w:r>
        <w:t xml:space="preserve">the arts, </w:t>
      </w:r>
      <w:proofErr w:type="gramStart"/>
      <w:r>
        <w:t>events</w:t>
      </w:r>
      <w:proofErr w:type="gramEnd"/>
      <w:r>
        <w:t xml:space="preserve"> and festival sector to develop programming and audience experiences that are aligned with and contribute to Canberra’s signature events.</w:t>
      </w:r>
    </w:p>
    <w:p w14:paraId="10078F2B" w14:textId="77777777" w:rsidR="005163BD" w:rsidRDefault="005163BD">
      <w:pPr>
        <w:pStyle w:val="BodyText"/>
      </w:pPr>
    </w:p>
    <w:p w14:paraId="0D0C1ADF" w14:textId="77777777" w:rsidR="005163BD" w:rsidRDefault="005163BD">
      <w:pPr>
        <w:pStyle w:val="BodyText"/>
        <w:spacing w:before="1"/>
        <w:rPr>
          <w:sz w:val="19"/>
        </w:rPr>
      </w:pPr>
    </w:p>
    <w:p w14:paraId="246FA3F9" w14:textId="77777777" w:rsidR="005163BD" w:rsidRDefault="00ED5DC5">
      <w:pPr>
        <w:ind w:left="1440"/>
        <w:rPr>
          <w:b/>
          <w:i/>
          <w:sz w:val="28"/>
        </w:rPr>
      </w:pPr>
      <w:r>
        <w:rPr>
          <w:noProof/>
        </w:rPr>
        <mc:AlternateContent>
          <mc:Choice Requires="wps">
            <w:drawing>
              <wp:anchor distT="0" distB="0" distL="0" distR="0" simplePos="0" relativeHeight="251582976" behindDoc="0" locked="0" layoutInCell="1" allowOverlap="1" wp14:anchorId="6A1D7415" wp14:editId="01EF2FBB">
                <wp:simplePos x="0" y="0"/>
                <wp:positionH relativeFrom="page">
                  <wp:posOffset>896111</wp:posOffset>
                </wp:positionH>
                <wp:positionV relativeFrom="paragraph">
                  <wp:posOffset>-144664</wp:posOffset>
                </wp:positionV>
                <wp:extent cx="2723515" cy="635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6350"/>
                        </a:xfrm>
                        <a:custGeom>
                          <a:avLst/>
                          <a:gdLst/>
                          <a:ahLst/>
                          <a:cxnLst/>
                          <a:rect l="l" t="t" r="r" b="b"/>
                          <a:pathLst>
                            <a:path w="2723515" h="6350">
                              <a:moveTo>
                                <a:pt x="2723388" y="0"/>
                              </a:moveTo>
                              <a:lnTo>
                                <a:pt x="0" y="0"/>
                              </a:lnTo>
                              <a:lnTo>
                                <a:pt x="0" y="6108"/>
                              </a:lnTo>
                              <a:lnTo>
                                <a:pt x="2723388" y="6108"/>
                              </a:lnTo>
                              <a:lnTo>
                                <a:pt x="2723388"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0143E0BA" id="Graphic 189" o:spid="_x0000_s1026" style="position:absolute;margin-left:70.55pt;margin-top:-11.4pt;width:214.45pt;height:.5pt;z-index:251582976;visibility:visible;mso-wrap-style:square;mso-wrap-distance-left:0;mso-wrap-distance-top:0;mso-wrap-distance-right:0;mso-wrap-distance-bottom:0;mso-position-horizontal:absolute;mso-position-horizontal-relative:page;mso-position-vertical:absolute;mso-position-vertical-relative:text;v-text-anchor:top" coordsize="27235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QEJAIAAL0EAAAOAAAAZHJzL2Uyb0RvYy54bWysVE1v2zAMvQ/YfxB0X5wPJCuMOMXWrsOA&#10;oivQDDsrshwbk0VNVGLn34+SrdTYThsGAzJlPlGPj6S3t32r2Vk5bMAUfDGbc6aMhLIxx4J/2z+8&#10;u+EMvTCl0GBUwS8K+e3u7ZttZ3O1hBp0qRyjIAbzzha89t7mWYayVq3AGVhlyFmBa4WnrTtmpRMd&#10;RW91tpzPN1kHrrQOpEKkr/eDk+9i/KpS0n+tKlSe6YITNx9XF9dDWLPdVuRHJ2zdyJGG+AcWrWgM&#10;XXoNdS+8YCfX/BGqbaQDhMrPJLQZVFUjVcyBslnMf8vmpRZWxVxIHLRXmfD/hZVP5xf77AJ1tI8g&#10;fyApknUW86snbHDE9JVrA5aIsz6qeLmqqHrPJH1cvl+u1os1Z5J8m9U6ipyJPJ2VJ/SfFcQ44vyI&#10;fqhBmSxRJ0v2JpmOKhlqqGMNPWdUQ8cZ1fAw1NAKH84FcsFk3YRIPfIIzhbOag8R5kMKge3qhro0&#10;JUJMXzHaTLHUQBNU8qW3jfEGzGYxvwm8KFhyp/cAm177V+CkZgonNaAabgp5xyuvWtD1U7URdFM+&#10;NFqH9NEdD3fasbMgWT9+Cs/IeAKLnTAUP7TBAcrLs2MdzUvB8edJOMWZ/mKoIcNwJcMl45AM5/Ud&#10;xBGMyjv0+/67cJZZMgvuqXeeILW7yFNbEP8AGLDhpIEPJw9VE3omchsYjRuakZj/OM9hCKf7iHr9&#10;6+x+AQAA//8DAFBLAwQUAAYACAAAACEAMv6EoN8AAAALAQAADwAAAGRycy9kb3ducmV2LnhtbEyP&#10;wU7DMBBE70j8g7VIXFDrJEDbhDgVAsqJC4UPcOMliYjXke0moV/P9gTHmX2anSm3s+3FiD50jhSk&#10;ywQEUu1MR42Cz4/dYgMiRE1G945QwQ8G2FaXF6UujJvoHcd9bASHUCi0gjbGoZAy1C1aHZZuQOLb&#10;l/NWR5a+kcbricNtL7MkWUmrO+IPrR7wqcX6e3+0Cprn9dvreHOq/ZTvTnmezauX21mp66v58QFE&#10;xDn+wXCuz9Wh4k4HdyQTRM/6Lk0ZVbDIMt7AxP064XWHs5NuQFal/L+h+gUAAP//AwBQSwECLQAU&#10;AAYACAAAACEAtoM4kv4AAADhAQAAEwAAAAAAAAAAAAAAAAAAAAAAW0NvbnRlbnRfVHlwZXNdLnht&#10;bFBLAQItABQABgAIAAAAIQA4/SH/1gAAAJQBAAALAAAAAAAAAAAAAAAAAC8BAABfcmVscy8ucmVs&#10;c1BLAQItABQABgAIAAAAIQCqMXQEJAIAAL0EAAAOAAAAAAAAAAAAAAAAAC4CAABkcnMvZTJvRG9j&#10;LnhtbFBLAQItABQABgAIAAAAIQAy/oSg3wAAAAsBAAAPAAAAAAAAAAAAAAAAAH4EAABkcnMvZG93&#10;bnJldi54bWxQSwUGAAAAAAQABADzAAAAigUAAAAA&#10;" path="m2723388,l,,,6108r2723388,l2723388,xe" fillcolor="#bebebe" stroked="f">
                <v:path arrowok="t"/>
                <w10:wrap anchorx="page"/>
              </v:shape>
            </w:pict>
          </mc:Fallback>
        </mc:AlternateContent>
      </w:r>
      <w:r>
        <w:rPr>
          <w:b/>
          <w:i/>
          <w:color w:val="003C4B"/>
          <w:sz w:val="28"/>
        </w:rPr>
        <w:t>GOAL</w:t>
      </w:r>
      <w:r>
        <w:rPr>
          <w:b/>
          <w:i/>
          <w:color w:val="003C4B"/>
          <w:spacing w:val="-3"/>
          <w:sz w:val="28"/>
        </w:rPr>
        <w:t xml:space="preserve"> </w:t>
      </w:r>
      <w:r>
        <w:rPr>
          <w:b/>
          <w:i/>
          <w:color w:val="003C4B"/>
          <w:spacing w:val="-10"/>
          <w:sz w:val="28"/>
        </w:rPr>
        <w:t>5</w:t>
      </w:r>
    </w:p>
    <w:p w14:paraId="69F23B74" w14:textId="77777777" w:rsidR="005163BD" w:rsidRDefault="00ED5DC5">
      <w:pPr>
        <w:spacing w:before="1"/>
        <w:ind w:left="1440"/>
        <w:rPr>
          <w:b/>
          <w:i/>
          <w:sz w:val="24"/>
        </w:rPr>
      </w:pPr>
      <w:r>
        <w:rPr>
          <w:b/>
          <w:i/>
          <w:color w:val="003C4B"/>
          <w:sz w:val="24"/>
        </w:rPr>
        <w:t>Best</w:t>
      </w:r>
      <w:r>
        <w:rPr>
          <w:b/>
          <w:i/>
          <w:color w:val="003C4B"/>
          <w:spacing w:val="-11"/>
          <w:sz w:val="24"/>
        </w:rPr>
        <w:t xml:space="preserve"> </w:t>
      </w:r>
      <w:r>
        <w:rPr>
          <w:b/>
          <w:i/>
          <w:color w:val="003C4B"/>
          <w:sz w:val="24"/>
        </w:rPr>
        <w:t>Practice</w:t>
      </w:r>
      <w:r>
        <w:rPr>
          <w:b/>
          <w:i/>
          <w:color w:val="003C4B"/>
          <w:spacing w:val="-12"/>
          <w:sz w:val="24"/>
        </w:rPr>
        <w:t xml:space="preserve"> </w:t>
      </w:r>
      <w:r>
        <w:rPr>
          <w:b/>
          <w:i/>
          <w:color w:val="003C4B"/>
          <w:sz w:val="24"/>
        </w:rPr>
        <w:t>Governance,</w:t>
      </w:r>
      <w:r>
        <w:rPr>
          <w:b/>
          <w:i/>
          <w:color w:val="003C4B"/>
          <w:spacing w:val="-11"/>
          <w:sz w:val="24"/>
        </w:rPr>
        <w:t xml:space="preserve"> </w:t>
      </w:r>
      <w:r>
        <w:rPr>
          <w:b/>
          <w:i/>
          <w:color w:val="003C4B"/>
          <w:sz w:val="24"/>
        </w:rPr>
        <w:t>Organisational Capacity and Culture:</w:t>
      </w:r>
    </w:p>
    <w:p w14:paraId="0CDFD398" w14:textId="77777777" w:rsidR="005163BD" w:rsidRDefault="00ED5DC5" w:rsidP="00D6682B">
      <w:pPr>
        <w:pStyle w:val="ListParagraph"/>
        <w:numPr>
          <w:ilvl w:val="0"/>
          <w:numId w:val="58"/>
        </w:numPr>
        <w:tabs>
          <w:tab w:val="left" w:pos="1720"/>
          <w:tab w:val="left" w:pos="1723"/>
        </w:tabs>
        <w:spacing w:line="273" w:lineRule="auto"/>
        <w:ind w:right="348"/>
        <w:jc w:val="left"/>
      </w:pPr>
      <w:r>
        <w:t>Ensuring</w:t>
      </w:r>
      <w:r>
        <w:rPr>
          <w:spacing w:val="-8"/>
        </w:rPr>
        <w:t xml:space="preserve"> </w:t>
      </w:r>
      <w:r>
        <w:t>the</w:t>
      </w:r>
      <w:r>
        <w:rPr>
          <w:spacing w:val="-6"/>
        </w:rPr>
        <w:t xml:space="preserve"> </w:t>
      </w:r>
      <w:r>
        <w:t>CFC</w:t>
      </w:r>
      <w:r>
        <w:rPr>
          <w:spacing w:val="-7"/>
        </w:rPr>
        <w:t xml:space="preserve"> </w:t>
      </w:r>
      <w:r>
        <w:t>governance</w:t>
      </w:r>
      <w:r>
        <w:rPr>
          <w:spacing w:val="-6"/>
        </w:rPr>
        <w:t xml:space="preserve"> </w:t>
      </w:r>
      <w:r>
        <w:t>is</w:t>
      </w:r>
      <w:r>
        <w:rPr>
          <w:spacing w:val="-7"/>
        </w:rPr>
        <w:t xml:space="preserve"> </w:t>
      </w:r>
      <w:r>
        <w:t>rigorous and transparent.</w:t>
      </w:r>
    </w:p>
    <w:p w14:paraId="01C52AC4" w14:textId="77777777" w:rsidR="005163BD" w:rsidRDefault="00ED5DC5" w:rsidP="00D6682B">
      <w:pPr>
        <w:pStyle w:val="ListParagraph"/>
        <w:numPr>
          <w:ilvl w:val="0"/>
          <w:numId w:val="58"/>
        </w:numPr>
        <w:tabs>
          <w:tab w:val="left" w:pos="825"/>
          <w:tab w:val="left" w:pos="827"/>
        </w:tabs>
        <w:spacing w:before="38" w:line="276" w:lineRule="auto"/>
        <w:ind w:left="827" w:right="1288"/>
        <w:jc w:val="left"/>
      </w:pPr>
      <w:r>
        <w:br w:type="column"/>
      </w:r>
      <w:r>
        <w:t>Reviewing</w:t>
      </w:r>
      <w:r>
        <w:rPr>
          <w:spacing w:val="-7"/>
        </w:rPr>
        <w:t xml:space="preserve"> </w:t>
      </w:r>
      <w:r>
        <w:t>the</w:t>
      </w:r>
      <w:r>
        <w:rPr>
          <w:spacing w:val="-8"/>
        </w:rPr>
        <w:t xml:space="preserve"> </w:t>
      </w:r>
      <w:r>
        <w:t>identity,</w:t>
      </w:r>
      <w:r>
        <w:rPr>
          <w:spacing w:val="-6"/>
        </w:rPr>
        <w:t xml:space="preserve"> </w:t>
      </w:r>
      <w:r>
        <w:t>brand,</w:t>
      </w:r>
      <w:r>
        <w:rPr>
          <w:spacing w:val="-6"/>
        </w:rPr>
        <w:t xml:space="preserve"> </w:t>
      </w:r>
      <w:r>
        <w:t>and</w:t>
      </w:r>
      <w:r>
        <w:rPr>
          <w:spacing w:val="-7"/>
        </w:rPr>
        <w:t xml:space="preserve"> </w:t>
      </w:r>
      <w:r>
        <w:t>naming of the CFC and of sub-entities of the CFC.</w:t>
      </w:r>
    </w:p>
    <w:p w14:paraId="04064BB1" w14:textId="77777777" w:rsidR="005163BD" w:rsidRDefault="00ED5DC5" w:rsidP="00D6682B">
      <w:pPr>
        <w:pStyle w:val="ListParagraph"/>
        <w:numPr>
          <w:ilvl w:val="0"/>
          <w:numId w:val="58"/>
        </w:numPr>
        <w:tabs>
          <w:tab w:val="left" w:pos="825"/>
          <w:tab w:val="left" w:pos="827"/>
        </w:tabs>
        <w:spacing w:line="276" w:lineRule="auto"/>
        <w:ind w:left="827" w:right="1150"/>
        <w:jc w:val="left"/>
      </w:pPr>
      <w:r>
        <w:t>Continue</w:t>
      </w:r>
      <w:r>
        <w:rPr>
          <w:spacing w:val="-7"/>
        </w:rPr>
        <w:t xml:space="preserve"> </w:t>
      </w:r>
      <w:r>
        <w:t>reviewing</w:t>
      </w:r>
      <w:r>
        <w:rPr>
          <w:spacing w:val="-9"/>
        </w:rPr>
        <w:t xml:space="preserve"> </w:t>
      </w:r>
      <w:r>
        <w:t>the</w:t>
      </w:r>
      <w:r>
        <w:rPr>
          <w:spacing w:val="-9"/>
        </w:rPr>
        <w:t xml:space="preserve"> </w:t>
      </w:r>
      <w:r>
        <w:t>CFC’s</w:t>
      </w:r>
      <w:r>
        <w:rPr>
          <w:spacing w:val="-8"/>
        </w:rPr>
        <w:t xml:space="preserve"> </w:t>
      </w:r>
      <w:r>
        <w:t>organisational structure to ensure resources can be deployed most effectively for the CFC to achieve its goals. As such, aligning the growth of the CFC with the capacity and volume of its resources, existing and new.</w:t>
      </w:r>
    </w:p>
    <w:p w14:paraId="00927869" w14:textId="77777777" w:rsidR="005163BD" w:rsidRDefault="00ED5DC5" w:rsidP="00D6682B">
      <w:pPr>
        <w:pStyle w:val="ListParagraph"/>
        <w:numPr>
          <w:ilvl w:val="0"/>
          <w:numId w:val="58"/>
        </w:numPr>
        <w:tabs>
          <w:tab w:val="left" w:pos="825"/>
          <w:tab w:val="left" w:pos="827"/>
        </w:tabs>
        <w:spacing w:line="276" w:lineRule="auto"/>
        <w:ind w:left="827" w:right="1292"/>
        <w:jc w:val="left"/>
      </w:pPr>
      <w:r>
        <w:t>Building a secure and resilient workforce, offering development and other opportunities for our staff so we are an employer of choice and a training ground for</w:t>
      </w:r>
      <w:r>
        <w:rPr>
          <w:spacing w:val="-5"/>
        </w:rPr>
        <w:t xml:space="preserve"> </w:t>
      </w:r>
      <w:r>
        <w:t>people</w:t>
      </w:r>
      <w:r>
        <w:rPr>
          <w:spacing w:val="-4"/>
        </w:rPr>
        <w:t xml:space="preserve"> </w:t>
      </w:r>
      <w:r>
        <w:t>seeking</w:t>
      </w:r>
      <w:r>
        <w:rPr>
          <w:spacing w:val="-6"/>
        </w:rPr>
        <w:t xml:space="preserve"> </w:t>
      </w:r>
      <w:r>
        <w:t>careers</w:t>
      </w:r>
      <w:r>
        <w:rPr>
          <w:spacing w:val="-7"/>
        </w:rPr>
        <w:t xml:space="preserve"> </w:t>
      </w:r>
      <w:r>
        <w:t>with</w:t>
      </w:r>
      <w:r>
        <w:rPr>
          <w:spacing w:val="-6"/>
        </w:rPr>
        <w:t xml:space="preserve"> </w:t>
      </w:r>
      <w:r>
        <w:t>us</w:t>
      </w:r>
      <w:r>
        <w:rPr>
          <w:spacing w:val="-5"/>
        </w:rPr>
        <w:t xml:space="preserve"> </w:t>
      </w:r>
      <w:r>
        <w:t>and</w:t>
      </w:r>
      <w:r>
        <w:rPr>
          <w:spacing w:val="-6"/>
        </w:rPr>
        <w:t xml:space="preserve"> </w:t>
      </w:r>
      <w:r>
        <w:t xml:space="preserve">the </w:t>
      </w:r>
      <w:r>
        <w:rPr>
          <w:spacing w:val="-2"/>
        </w:rPr>
        <w:t>sector.</w:t>
      </w:r>
    </w:p>
    <w:p w14:paraId="0E21F39C" w14:textId="77777777" w:rsidR="005163BD" w:rsidRDefault="00ED5DC5" w:rsidP="00D6682B">
      <w:pPr>
        <w:pStyle w:val="ListParagraph"/>
        <w:numPr>
          <w:ilvl w:val="0"/>
          <w:numId w:val="58"/>
        </w:numPr>
        <w:tabs>
          <w:tab w:val="left" w:pos="825"/>
          <w:tab w:val="left" w:pos="827"/>
        </w:tabs>
        <w:spacing w:before="1" w:line="276" w:lineRule="auto"/>
        <w:ind w:left="827" w:right="1378"/>
        <w:jc w:val="left"/>
      </w:pPr>
      <w:r>
        <w:t>Demonstrating a workplace culture that lives</w:t>
      </w:r>
      <w:r>
        <w:rPr>
          <w:spacing w:val="-5"/>
        </w:rPr>
        <w:t xml:space="preserve"> </w:t>
      </w:r>
      <w:r>
        <w:t>the</w:t>
      </w:r>
      <w:r>
        <w:rPr>
          <w:spacing w:val="-5"/>
        </w:rPr>
        <w:t xml:space="preserve"> </w:t>
      </w:r>
      <w:r>
        <w:t>values</w:t>
      </w:r>
      <w:r>
        <w:rPr>
          <w:spacing w:val="-5"/>
        </w:rPr>
        <w:t xml:space="preserve"> </w:t>
      </w:r>
      <w:r>
        <w:t>of</w:t>
      </w:r>
      <w:r>
        <w:rPr>
          <w:spacing w:val="-3"/>
        </w:rPr>
        <w:t xml:space="preserve"> </w:t>
      </w:r>
      <w:r>
        <w:t>CFC</w:t>
      </w:r>
      <w:r>
        <w:rPr>
          <w:spacing w:val="-5"/>
        </w:rPr>
        <w:t xml:space="preserve"> </w:t>
      </w:r>
      <w:r>
        <w:t>and</w:t>
      </w:r>
      <w:r>
        <w:rPr>
          <w:spacing w:val="-6"/>
        </w:rPr>
        <w:t xml:space="preserve"> </w:t>
      </w:r>
      <w:r>
        <w:t>the</w:t>
      </w:r>
      <w:r>
        <w:rPr>
          <w:spacing w:val="-2"/>
        </w:rPr>
        <w:t xml:space="preserve"> </w:t>
      </w:r>
      <w:r>
        <w:t>ACT</w:t>
      </w:r>
      <w:r>
        <w:rPr>
          <w:spacing w:val="-5"/>
        </w:rPr>
        <w:t xml:space="preserve"> </w:t>
      </w:r>
      <w:r>
        <w:t xml:space="preserve">Public </w:t>
      </w:r>
      <w:r>
        <w:rPr>
          <w:spacing w:val="-2"/>
        </w:rPr>
        <w:t>Service.</w:t>
      </w:r>
    </w:p>
    <w:p w14:paraId="478B56FB" w14:textId="77777777" w:rsidR="005163BD" w:rsidRDefault="00ED5DC5" w:rsidP="00D6682B">
      <w:pPr>
        <w:pStyle w:val="ListParagraph"/>
        <w:numPr>
          <w:ilvl w:val="0"/>
          <w:numId w:val="58"/>
        </w:numPr>
        <w:tabs>
          <w:tab w:val="left" w:pos="825"/>
          <w:tab w:val="left" w:pos="827"/>
        </w:tabs>
        <w:spacing w:line="273" w:lineRule="auto"/>
        <w:ind w:left="827" w:right="1255"/>
        <w:jc w:val="left"/>
      </w:pPr>
      <w:r>
        <w:t>Ensuring best practice management and development</w:t>
      </w:r>
      <w:r>
        <w:rPr>
          <w:spacing w:val="-7"/>
        </w:rPr>
        <w:t xml:space="preserve"> </w:t>
      </w:r>
      <w:r>
        <w:t>of</w:t>
      </w:r>
      <w:r>
        <w:rPr>
          <w:spacing w:val="-7"/>
        </w:rPr>
        <w:t xml:space="preserve"> </w:t>
      </w:r>
      <w:r>
        <w:t>our</w:t>
      </w:r>
      <w:r>
        <w:rPr>
          <w:spacing w:val="-5"/>
        </w:rPr>
        <w:t xml:space="preserve"> </w:t>
      </w:r>
      <w:r>
        <w:t>assets</w:t>
      </w:r>
      <w:r>
        <w:rPr>
          <w:spacing w:val="-7"/>
        </w:rPr>
        <w:t xml:space="preserve"> </w:t>
      </w:r>
      <w:r>
        <w:t>and</w:t>
      </w:r>
      <w:r>
        <w:rPr>
          <w:spacing w:val="-6"/>
        </w:rPr>
        <w:t xml:space="preserve"> </w:t>
      </w:r>
      <w:r>
        <w:t>collections.</w:t>
      </w:r>
    </w:p>
    <w:p w14:paraId="4794B92A" w14:textId="77777777" w:rsidR="005163BD" w:rsidRDefault="00ED5DC5" w:rsidP="00D6682B">
      <w:pPr>
        <w:pStyle w:val="ListParagraph"/>
        <w:numPr>
          <w:ilvl w:val="0"/>
          <w:numId w:val="58"/>
        </w:numPr>
        <w:tabs>
          <w:tab w:val="left" w:pos="824"/>
          <w:tab w:val="left" w:pos="826"/>
        </w:tabs>
        <w:spacing w:before="4" w:line="276" w:lineRule="auto"/>
        <w:ind w:left="826" w:right="1227"/>
        <w:jc w:val="left"/>
      </w:pPr>
      <w:r>
        <w:t>Increasing</w:t>
      </w:r>
      <w:r>
        <w:rPr>
          <w:spacing w:val="-11"/>
        </w:rPr>
        <w:t xml:space="preserve"> </w:t>
      </w:r>
      <w:r>
        <w:t>productivity</w:t>
      </w:r>
      <w:r>
        <w:rPr>
          <w:spacing w:val="-9"/>
        </w:rPr>
        <w:t xml:space="preserve"> </w:t>
      </w:r>
      <w:r>
        <w:t>through</w:t>
      </w:r>
      <w:r>
        <w:rPr>
          <w:spacing w:val="-11"/>
        </w:rPr>
        <w:t xml:space="preserve"> </w:t>
      </w:r>
      <w:r>
        <w:t xml:space="preserve">continuous upgrading of systems, frameworks, and </w:t>
      </w:r>
      <w:r>
        <w:rPr>
          <w:spacing w:val="-2"/>
        </w:rPr>
        <w:t>practices.</w:t>
      </w:r>
    </w:p>
    <w:p w14:paraId="2F9049B0" w14:textId="77777777" w:rsidR="005163BD" w:rsidRDefault="005163BD">
      <w:pPr>
        <w:spacing w:line="276" w:lineRule="auto"/>
        <w:sectPr w:rsidR="005163BD">
          <w:pgSz w:w="11910" w:h="16850"/>
          <w:pgMar w:top="1400" w:right="300" w:bottom="1040" w:left="0" w:header="0" w:footer="859" w:gutter="0"/>
          <w:cols w:num="2" w:space="720" w:equalWidth="0">
            <w:col w:w="5654" w:space="40"/>
            <w:col w:w="5916"/>
          </w:cols>
        </w:sectPr>
      </w:pPr>
    </w:p>
    <w:p w14:paraId="4D67BF13" w14:textId="77777777" w:rsidR="005163BD" w:rsidRDefault="005163BD">
      <w:pPr>
        <w:pStyle w:val="BodyText"/>
        <w:rPr>
          <w:sz w:val="20"/>
        </w:rPr>
      </w:pPr>
    </w:p>
    <w:p w14:paraId="201A2973" w14:textId="77777777" w:rsidR="005163BD" w:rsidRDefault="005163BD">
      <w:pPr>
        <w:pStyle w:val="BodyText"/>
        <w:spacing w:before="6"/>
        <w:rPr>
          <w:sz w:val="19"/>
        </w:rPr>
      </w:pPr>
    </w:p>
    <w:p w14:paraId="26B4E9AF" w14:textId="77777777" w:rsidR="005163BD" w:rsidRDefault="00ED5DC5">
      <w:pPr>
        <w:pStyle w:val="BodyText"/>
        <w:ind w:left="1293"/>
        <w:rPr>
          <w:sz w:val="20"/>
        </w:rPr>
      </w:pPr>
      <w:r>
        <w:rPr>
          <w:noProof/>
          <w:sz w:val="20"/>
        </w:rPr>
        <mc:AlternateContent>
          <mc:Choice Requires="wpg">
            <w:drawing>
              <wp:inline distT="0" distB="0" distL="0" distR="0" wp14:anchorId="6C7DF966" wp14:editId="37D5BCE9">
                <wp:extent cx="5838825" cy="833119"/>
                <wp:effectExtent l="9525" t="0" r="0" b="14605"/>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833119"/>
                          <a:chOff x="0" y="0"/>
                          <a:chExt cx="5838825" cy="833119"/>
                        </a:xfrm>
                      </wpg:grpSpPr>
                      <wps:wsp>
                        <wps:cNvPr id="191" name="Graphic 191"/>
                        <wps:cNvSpPr/>
                        <wps:spPr>
                          <a:xfrm>
                            <a:off x="6350" y="6350"/>
                            <a:ext cx="5826125" cy="820419"/>
                          </a:xfrm>
                          <a:custGeom>
                            <a:avLst/>
                            <a:gdLst/>
                            <a:ahLst/>
                            <a:cxnLst/>
                            <a:rect l="l" t="t" r="r" b="b"/>
                            <a:pathLst>
                              <a:path w="5826125" h="820419">
                                <a:moveTo>
                                  <a:pt x="5689384" y="0"/>
                                </a:moveTo>
                                <a:lnTo>
                                  <a:pt x="136740" y="0"/>
                                </a:lnTo>
                                <a:lnTo>
                                  <a:pt x="93517" y="6971"/>
                                </a:lnTo>
                                <a:lnTo>
                                  <a:pt x="55980" y="26384"/>
                                </a:lnTo>
                                <a:lnTo>
                                  <a:pt x="26381" y="55985"/>
                                </a:lnTo>
                                <a:lnTo>
                                  <a:pt x="6970" y="93522"/>
                                </a:lnTo>
                                <a:lnTo>
                                  <a:pt x="0" y="136740"/>
                                </a:lnTo>
                                <a:lnTo>
                                  <a:pt x="0" y="683679"/>
                                </a:lnTo>
                                <a:lnTo>
                                  <a:pt x="6970" y="726902"/>
                                </a:lnTo>
                                <a:lnTo>
                                  <a:pt x="26381" y="764439"/>
                                </a:lnTo>
                                <a:lnTo>
                                  <a:pt x="55980" y="794038"/>
                                </a:lnTo>
                                <a:lnTo>
                                  <a:pt x="93517" y="813449"/>
                                </a:lnTo>
                                <a:lnTo>
                                  <a:pt x="136740" y="820419"/>
                                </a:lnTo>
                                <a:lnTo>
                                  <a:pt x="5689384" y="820419"/>
                                </a:lnTo>
                                <a:lnTo>
                                  <a:pt x="5732607" y="813449"/>
                                </a:lnTo>
                                <a:lnTo>
                                  <a:pt x="5770144" y="794038"/>
                                </a:lnTo>
                                <a:lnTo>
                                  <a:pt x="5799743" y="764439"/>
                                </a:lnTo>
                                <a:lnTo>
                                  <a:pt x="5819154" y="726902"/>
                                </a:lnTo>
                                <a:lnTo>
                                  <a:pt x="5826125" y="683679"/>
                                </a:lnTo>
                                <a:lnTo>
                                  <a:pt x="5826125" y="136740"/>
                                </a:lnTo>
                                <a:lnTo>
                                  <a:pt x="5819154" y="93522"/>
                                </a:lnTo>
                                <a:lnTo>
                                  <a:pt x="5799743" y="55985"/>
                                </a:lnTo>
                                <a:lnTo>
                                  <a:pt x="5770144" y="26384"/>
                                </a:lnTo>
                                <a:lnTo>
                                  <a:pt x="5732607" y="6971"/>
                                </a:lnTo>
                                <a:lnTo>
                                  <a:pt x="5689384" y="0"/>
                                </a:lnTo>
                                <a:close/>
                              </a:path>
                            </a:pathLst>
                          </a:custGeom>
                          <a:solidFill>
                            <a:srgbClr val="CA5F14"/>
                          </a:solidFill>
                        </wps:spPr>
                        <wps:bodyPr wrap="square" lIns="0" tIns="0" rIns="0" bIns="0" rtlCol="0">
                          <a:prstTxWarp prst="textNoShape">
                            <a:avLst/>
                          </a:prstTxWarp>
                          <a:noAutofit/>
                        </wps:bodyPr>
                      </wps:wsp>
                      <wps:wsp>
                        <wps:cNvPr id="192" name="Graphic 192"/>
                        <wps:cNvSpPr/>
                        <wps:spPr>
                          <a:xfrm>
                            <a:off x="6350" y="6350"/>
                            <a:ext cx="5826125" cy="820419"/>
                          </a:xfrm>
                          <a:custGeom>
                            <a:avLst/>
                            <a:gdLst/>
                            <a:ahLst/>
                            <a:cxnLst/>
                            <a:rect l="l" t="t" r="r" b="b"/>
                            <a:pathLst>
                              <a:path w="5826125" h="820419">
                                <a:moveTo>
                                  <a:pt x="0" y="136740"/>
                                </a:moveTo>
                                <a:lnTo>
                                  <a:pt x="6970" y="93522"/>
                                </a:lnTo>
                                <a:lnTo>
                                  <a:pt x="26381" y="55985"/>
                                </a:lnTo>
                                <a:lnTo>
                                  <a:pt x="55980" y="26384"/>
                                </a:lnTo>
                                <a:lnTo>
                                  <a:pt x="93517" y="6971"/>
                                </a:lnTo>
                                <a:lnTo>
                                  <a:pt x="136740" y="0"/>
                                </a:lnTo>
                                <a:lnTo>
                                  <a:pt x="5689384" y="0"/>
                                </a:lnTo>
                                <a:lnTo>
                                  <a:pt x="5732607" y="6971"/>
                                </a:lnTo>
                                <a:lnTo>
                                  <a:pt x="5770144" y="26384"/>
                                </a:lnTo>
                                <a:lnTo>
                                  <a:pt x="5799743" y="55985"/>
                                </a:lnTo>
                                <a:lnTo>
                                  <a:pt x="5819154" y="93522"/>
                                </a:lnTo>
                                <a:lnTo>
                                  <a:pt x="5826125" y="136740"/>
                                </a:lnTo>
                                <a:lnTo>
                                  <a:pt x="5826125" y="683679"/>
                                </a:lnTo>
                                <a:lnTo>
                                  <a:pt x="5819154" y="726902"/>
                                </a:lnTo>
                                <a:lnTo>
                                  <a:pt x="5799743" y="764439"/>
                                </a:lnTo>
                                <a:lnTo>
                                  <a:pt x="5770144" y="794038"/>
                                </a:lnTo>
                                <a:lnTo>
                                  <a:pt x="5732607" y="813449"/>
                                </a:lnTo>
                                <a:lnTo>
                                  <a:pt x="5689384" y="820419"/>
                                </a:lnTo>
                                <a:lnTo>
                                  <a:pt x="136740" y="820419"/>
                                </a:lnTo>
                                <a:lnTo>
                                  <a:pt x="93517" y="813449"/>
                                </a:lnTo>
                                <a:lnTo>
                                  <a:pt x="55980" y="794038"/>
                                </a:lnTo>
                                <a:lnTo>
                                  <a:pt x="26381" y="764439"/>
                                </a:lnTo>
                                <a:lnTo>
                                  <a:pt x="6970" y="726902"/>
                                </a:lnTo>
                                <a:lnTo>
                                  <a:pt x="0" y="683679"/>
                                </a:lnTo>
                                <a:lnTo>
                                  <a:pt x="0" y="136740"/>
                                </a:lnTo>
                                <a:close/>
                              </a:path>
                            </a:pathLst>
                          </a:custGeom>
                          <a:ln w="12700">
                            <a:solidFill>
                              <a:srgbClr val="CA5F14"/>
                            </a:solidFill>
                            <a:prstDash val="solid"/>
                          </a:ln>
                        </wps:spPr>
                        <wps:bodyPr wrap="square" lIns="0" tIns="0" rIns="0" bIns="0" rtlCol="0">
                          <a:prstTxWarp prst="textNoShape">
                            <a:avLst/>
                          </a:prstTxWarp>
                          <a:noAutofit/>
                        </wps:bodyPr>
                      </wps:wsp>
                      <wps:wsp>
                        <wps:cNvPr id="193" name="Textbox 193"/>
                        <wps:cNvSpPr txBox="1"/>
                        <wps:spPr>
                          <a:xfrm>
                            <a:off x="0" y="0"/>
                            <a:ext cx="5838825" cy="833119"/>
                          </a:xfrm>
                          <a:prstGeom prst="rect">
                            <a:avLst/>
                          </a:prstGeom>
                        </wps:spPr>
                        <wps:txbx>
                          <w:txbxContent>
                            <w:p w14:paraId="3CD38714" w14:textId="77777777" w:rsidR="005163BD" w:rsidRDefault="00ED5DC5">
                              <w:pPr>
                                <w:spacing w:before="164" w:line="211" w:lineRule="auto"/>
                                <w:ind w:left="797" w:hanging="156"/>
                                <w:rPr>
                                  <w:rFonts w:ascii="Montserrat Light"/>
                                  <w:sz w:val="40"/>
                                </w:rPr>
                              </w:pPr>
                              <w:r>
                                <w:rPr>
                                  <w:rFonts w:ascii="Montserrat Light"/>
                                  <w:color w:val="FFFFFF"/>
                                  <w:sz w:val="40"/>
                                </w:rPr>
                                <w:t>We</w:t>
                              </w:r>
                              <w:r>
                                <w:rPr>
                                  <w:rFonts w:ascii="Montserrat Light"/>
                                  <w:color w:val="FFFFFF"/>
                                  <w:spacing w:val="-5"/>
                                  <w:sz w:val="40"/>
                                </w:rPr>
                                <w:t xml:space="preserve"> </w:t>
                              </w:r>
                              <w:r>
                                <w:rPr>
                                  <w:rFonts w:ascii="Montserrat Light"/>
                                  <w:color w:val="FFFFFF"/>
                                  <w:sz w:val="40"/>
                                </w:rPr>
                                <w:t>are</w:t>
                              </w:r>
                              <w:r>
                                <w:rPr>
                                  <w:rFonts w:ascii="Montserrat Light"/>
                                  <w:color w:val="FFFFFF"/>
                                  <w:spacing w:val="-8"/>
                                  <w:sz w:val="40"/>
                                </w:rPr>
                                <w:t xml:space="preserve"> </w:t>
                              </w:r>
                              <w:r>
                                <w:rPr>
                                  <w:rFonts w:ascii="Montserrat Light"/>
                                  <w:color w:val="FFFFFF"/>
                                  <w:sz w:val="40"/>
                                </w:rPr>
                                <w:t>committed</w:t>
                              </w:r>
                              <w:r>
                                <w:rPr>
                                  <w:rFonts w:ascii="Montserrat Light"/>
                                  <w:color w:val="FFFFFF"/>
                                  <w:spacing w:val="-8"/>
                                  <w:sz w:val="40"/>
                                </w:rPr>
                                <w:t xml:space="preserve"> </w:t>
                              </w:r>
                              <w:r>
                                <w:rPr>
                                  <w:rFonts w:ascii="Montserrat Light"/>
                                  <w:color w:val="FFFFFF"/>
                                  <w:sz w:val="40"/>
                                </w:rPr>
                                <w:t>to</w:t>
                              </w:r>
                              <w:r>
                                <w:rPr>
                                  <w:rFonts w:ascii="Montserrat Light"/>
                                  <w:color w:val="FFFFFF"/>
                                  <w:spacing w:val="-7"/>
                                  <w:sz w:val="40"/>
                                </w:rPr>
                                <w:t xml:space="preserve"> </w:t>
                              </w:r>
                              <w:r>
                                <w:rPr>
                                  <w:rFonts w:ascii="Montserrat Light"/>
                                  <w:color w:val="FFFFFF"/>
                                  <w:sz w:val="40"/>
                                </w:rPr>
                                <w:t>providing</w:t>
                              </w:r>
                              <w:r>
                                <w:rPr>
                                  <w:rFonts w:ascii="Montserrat Light"/>
                                  <w:color w:val="FFFFFF"/>
                                  <w:spacing w:val="-8"/>
                                  <w:sz w:val="40"/>
                                </w:rPr>
                                <w:t xml:space="preserve"> </w:t>
                              </w:r>
                              <w:r>
                                <w:rPr>
                                  <w:rFonts w:ascii="Montserrat Light"/>
                                  <w:color w:val="FFFFFF"/>
                                  <w:sz w:val="40"/>
                                </w:rPr>
                                <w:t>cultural leadership, excellence, and innovation.</w:t>
                              </w:r>
                            </w:p>
                          </w:txbxContent>
                        </wps:txbx>
                        <wps:bodyPr wrap="square" lIns="0" tIns="0" rIns="0" bIns="0" rtlCol="0">
                          <a:noAutofit/>
                        </wps:bodyPr>
                      </wps:wsp>
                    </wpg:wgp>
                  </a:graphicData>
                </a:graphic>
              </wp:inline>
            </w:drawing>
          </mc:Choice>
          <mc:Fallback>
            <w:pict>
              <v:group w14:anchorId="6C7DF966" id="Group 190" o:spid="_x0000_s1137" style="width:459.75pt;height:65.6pt;mso-position-horizontal-relative:char;mso-position-vertical-relative:line" coordsize="58388,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1PfRwQAADwSAAAOAAAAZHJzL2Uyb0RvYy54bWzsWEtv4zYQvhfofyB0b6z3C3EW26QJCix2&#10;F9gUPdOyZAmVRJWkbeXfd0jqQTiOTGcXvbQXm5KGo5mPM9/M6PZD39TokFNWkXZtOTe2hfI2I9uq&#10;3a2tP54ff4ktxDhut7gmbb62XnJmfbj7+afbY5fmLilJvc0pAiUtS4/d2io579LVimVl3mB2Q7q8&#10;hYcFoQ3mcEl3qy3FR9De1CvXtsPVkdBtR0mWMwZ3H9RD607qL4o841+KguUc1WsLbOPyl8rfjfhd&#10;3d3idEdxV1bZYAZ+hxUNrlp46aTqAXOM9rR6paqpMkoYKfhNRpoVKYoqy6UP4I1jn3jzRMm+k77s&#10;0uOum2ACaE9werfa7PPhiXbfuq9UWQ/LTyT7iwEuq2O3S/Xn4no3C/cFbcQmcAL1EtGXCdG85yiD&#10;m0HsxbEbWCiDZ7HnOU6iIM9KOJdX27Lyt+WNK5yq10rjJmOOHUQPmwFi3wfQtxJ3ucSdCQC+UlRt&#10;IbgTx0ItbiCKn4aAEbcAKfF6kBMoDldsAPQEo9ALIAgBCrmQsTcj5YbOhJRr+wqpyWGcZnvGn3Ii&#10;MceHT4zL/bvtuMLluMr6dlxSyAAR+7WMfW4hiH1qIYj9jTqIDnOxTxykWKKjOLTBlBLOTFkiHjfk&#10;kD8TKcjFyQVhnHixL/2RiQS2zjJ1q8s6Xhj5yvVRdBQY/zupNPECJ1IQJZEEF7SOIuO/Eg2CJFYq&#10;3VDYAXC8KSsk4PQAebErWJQNk0ipBVtcd1FUyQ3OLb1fCYYxwCAT4E1Dp5dHbpjYy2+fnYpC3/eW&#10;Fc9oRYlve/GiX/MpxI7n+8uatbMdomUJCT1qTMQjzw1tFREGtgRRZDu+ikkDP4MoSSLfk4FhgmEM&#10;CR8M2i+fz5RHIuEvH70ubhBSgWbM5UjVPb2cAjqMl5Mr0M4I4vdC1p5hjTGvs5qwXAWP4CKZzxM/&#10;QcroDMhIXW0fq7oWhMTobnNfU3TAQHX3H4NHZ6QDTQxKBksVMYvVhmxfgNmPQOVri/29xzS3UP17&#10;C7UDspWPCzouNuOC8vqeyHZCciFl/Ln/E9MOdbBcWxwY/TMZSwhOR6oG+4WAkhU7W/Jxz0lRCR6X&#10;timLhgsoZ6qw/At1zX1d1yTz/Dfr2hlSf6usTWx9OQFnsjZIvysq20zVF1NPI+rlIqxz9AXJq1Jf&#10;I2cTVpm52QCy69hw7HCAmY2odmiITIn8ujJxZRHSUDQqcdcVUI2eDcqzFlIG0nOsmpTyKQkMvJyz&#10;y6CMT1lr0GMZN25nWOM9Za1uRQfuuJFty3lSq1+GZU6VmQfMSlUOpYap2xuqy/9l8Mx4B32gGu+e&#10;oYRvSI+cxBPAaWUQ8f5XArPPNPa9MeipaJDcidN5xDs7DENjMI6JokEQI97QSojhTUbBSQ+hpsCT&#10;fob3m17OqWoQ+IEtjkGjIsdx+EQhW7bhc4r4BqJfy9CbP/rc/QMAAP//AwBQSwMEFAAGAAgAAAAh&#10;AOKh/8fdAAAABQEAAA8AAABkcnMvZG93bnJldi54bWxMj0FrwkAQhe+F/odlhN7qZhVLjdmISNuT&#10;FKqF0tuaHZNgdjZk1yT++057qZcHw3u89022Hl0jeuxC7UmDmiYgkApvayo1fB5eH59BhGjImsYT&#10;arhigHV+f5eZ1PqBPrDfx1JwCYXUaKhibFMpQ1GhM2HqWyT2Tr5zJvLZldJ2ZuBy18hZkjxJZ2ri&#10;hcq0uK2wOO8vTsPbYIbNXL30u/Npe/0+LN6/dgq1fpiMmxWIiGP8D8MvPqNDzkxHfyEbRKOBH4l/&#10;yt5SLRcgjhyaqxnIPJO39PkPAAAA//8DAFBLAQItABQABgAIAAAAIQC2gziS/gAAAOEBAAATAAAA&#10;AAAAAAAAAAAAAAAAAABbQ29udGVudF9UeXBlc10ueG1sUEsBAi0AFAAGAAgAAAAhADj9If/WAAAA&#10;lAEAAAsAAAAAAAAAAAAAAAAALwEAAF9yZWxzLy5yZWxzUEsBAi0AFAAGAAgAAAAhAKFLU99HBAAA&#10;PBIAAA4AAAAAAAAAAAAAAAAALgIAAGRycy9lMm9Eb2MueG1sUEsBAi0AFAAGAAgAAAAhAOKh/8fd&#10;AAAABQEAAA8AAAAAAAAAAAAAAAAAoQYAAGRycy9kb3ducmV2LnhtbFBLBQYAAAAABAAEAPMAAACr&#10;BwAAAAA=&#10;">
                <v:shape id="Graphic 191" o:spid="_x0000_s1138" style="position:absolute;left:63;top:63;width:58261;height:8204;visibility:visible;mso-wrap-style:square;v-text-anchor:top" coordsize="5826125,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KKwwAAANwAAAAPAAAAZHJzL2Rvd25yZXYueG1sRE9Na8JA&#10;EL0L/odlhF6kbhSRNnUVESzFimDsIcchO2ZDs7Mhu5r037sFwds83ucs172txY1aXzlWMJ0kIIgL&#10;pysuFfycd69vIHxA1lg7JgV/5GG9Gg6WmGrX8YluWShFDGGfogITQpNK6QtDFv3ENcSRu7jWYoiw&#10;LaVusYvhtpazJFlIixXHBoMNbQ0Vv9nVKjieP3OzmWff3W4/zw+Xgmb5aazUy6jffIAI1Ien+OH+&#10;0nH++xT+n4kXyNUdAAD//wMAUEsBAi0AFAAGAAgAAAAhANvh9svuAAAAhQEAABMAAAAAAAAAAAAA&#10;AAAAAAAAAFtDb250ZW50X1R5cGVzXS54bWxQSwECLQAUAAYACAAAACEAWvQsW78AAAAVAQAACwAA&#10;AAAAAAAAAAAAAAAfAQAAX3JlbHMvLnJlbHNQSwECLQAUAAYACAAAACEA3rzyisMAAADcAAAADwAA&#10;AAAAAAAAAAAAAAAHAgAAZHJzL2Rvd25yZXYueG1sUEsFBgAAAAADAAMAtwAAAPcCAAAAAA==&#10;" path="m5689384,l136740,,93517,6971,55980,26384,26381,55985,6970,93522,,136740,,683679r6970,43223l26381,764439r29599,29599l93517,813449r43223,6970l5689384,820419r43223,-6970l5770144,794038r29599,-29599l5819154,726902r6971,-43223l5826125,136740r-6971,-43218l5799743,55985,5770144,26384,5732607,6971,5689384,xe" fillcolor="#ca5f14" stroked="f">
                  <v:path arrowok="t"/>
                </v:shape>
                <v:shape id="Graphic 192" o:spid="_x0000_s1139" style="position:absolute;left:63;top:63;width:58261;height:8204;visibility:visible;mso-wrap-style:square;v-text-anchor:top" coordsize="5826125,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aZ3wgAAANwAAAAPAAAAZHJzL2Rvd25yZXYueG1sRE9Na8Mw&#10;DL0X9h+MBru1zsIIXVa3hEHHdsvaEehNxGoSFssmdpPs39eFQW96vE9tdrPpxUiD7ywreF4lIIhr&#10;qztuFPwc98s1CB+QNfaWScEfedhtHxYbzLWd+JvGQ2hEDGGfo4I2BJdL6euWDPqVdcSRO9vBYIhw&#10;aKQecIrhppdpkmTSYMexoUVH7y3Vv4eLUVBw3ZXZufhyrkpP9HL6qMpQKfX0OBdvIALN4S7+d3/q&#10;OP81hdsz8QK5vQIAAP//AwBQSwECLQAUAAYACAAAACEA2+H2y+4AAACFAQAAEwAAAAAAAAAAAAAA&#10;AAAAAAAAW0NvbnRlbnRfVHlwZXNdLnhtbFBLAQItABQABgAIAAAAIQBa9CxbvwAAABUBAAALAAAA&#10;AAAAAAAAAAAAAB8BAABfcmVscy8ucmVsc1BLAQItABQABgAIAAAAIQBZ0aZ3wgAAANwAAAAPAAAA&#10;AAAAAAAAAAAAAAcCAABkcnMvZG93bnJldi54bWxQSwUGAAAAAAMAAwC3AAAA9gIAAAAA&#10;" path="m,136740l6970,93522,26381,55985,55980,26384,93517,6971,136740,,5689384,r43223,6971l5770144,26384r29599,29601l5819154,93522r6971,43218l5826125,683679r-6971,43223l5799743,764439r-29599,29599l5732607,813449r-43223,6970l136740,820419,93517,813449,55980,794038,26381,764439,6970,726902,,683679,,136740xe" filled="f" strokecolor="#ca5f14" strokeweight="1pt">
                  <v:path arrowok="t"/>
                </v:shape>
                <v:shape id="Textbox 193" o:spid="_x0000_s1140" type="#_x0000_t202" style="position:absolute;width:58388;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3CD38714" w14:textId="77777777" w:rsidR="005163BD" w:rsidRDefault="00ED5DC5">
                        <w:pPr>
                          <w:spacing w:before="164" w:line="211" w:lineRule="auto"/>
                          <w:ind w:left="797" w:hanging="156"/>
                          <w:rPr>
                            <w:rFonts w:ascii="Montserrat Light"/>
                            <w:sz w:val="40"/>
                          </w:rPr>
                        </w:pPr>
                        <w:r>
                          <w:rPr>
                            <w:rFonts w:ascii="Montserrat Light"/>
                            <w:color w:val="FFFFFF"/>
                            <w:sz w:val="40"/>
                          </w:rPr>
                          <w:t>We</w:t>
                        </w:r>
                        <w:r>
                          <w:rPr>
                            <w:rFonts w:ascii="Montserrat Light"/>
                            <w:color w:val="FFFFFF"/>
                            <w:spacing w:val="-5"/>
                            <w:sz w:val="40"/>
                          </w:rPr>
                          <w:t xml:space="preserve"> </w:t>
                        </w:r>
                        <w:r>
                          <w:rPr>
                            <w:rFonts w:ascii="Montserrat Light"/>
                            <w:color w:val="FFFFFF"/>
                            <w:sz w:val="40"/>
                          </w:rPr>
                          <w:t>are</w:t>
                        </w:r>
                        <w:r>
                          <w:rPr>
                            <w:rFonts w:ascii="Montserrat Light"/>
                            <w:color w:val="FFFFFF"/>
                            <w:spacing w:val="-8"/>
                            <w:sz w:val="40"/>
                          </w:rPr>
                          <w:t xml:space="preserve"> </w:t>
                        </w:r>
                        <w:r>
                          <w:rPr>
                            <w:rFonts w:ascii="Montserrat Light"/>
                            <w:color w:val="FFFFFF"/>
                            <w:sz w:val="40"/>
                          </w:rPr>
                          <w:t>committed</w:t>
                        </w:r>
                        <w:r>
                          <w:rPr>
                            <w:rFonts w:ascii="Montserrat Light"/>
                            <w:color w:val="FFFFFF"/>
                            <w:spacing w:val="-8"/>
                            <w:sz w:val="40"/>
                          </w:rPr>
                          <w:t xml:space="preserve"> </w:t>
                        </w:r>
                        <w:r>
                          <w:rPr>
                            <w:rFonts w:ascii="Montserrat Light"/>
                            <w:color w:val="FFFFFF"/>
                            <w:sz w:val="40"/>
                          </w:rPr>
                          <w:t>to</w:t>
                        </w:r>
                        <w:r>
                          <w:rPr>
                            <w:rFonts w:ascii="Montserrat Light"/>
                            <w:color w:val="FFFFFF"/>
                            <w:spacing w:val="-7"/>
                            <w:sz w:val="40"/>
                          </w:rPr>
                          <w:t xml:space="preserve"> </w:t>
                        </w:r>
                        <w:r>
                          <w:rPr>
                            <w:rFonts w:ascii="Montserrat Light"/>
                            <w:color w:val="FFFFFF"/>
                            <w:sz w:val="40"/>
                          </w:rPr>
                          <w:t>providing</w:t>
                        </w:r>
                        <w:r>
                          <w:rPr>
                            <w:rFonts w:ascii="Montserrat Light"/>
                            <w:color w:val="FFFFFF"/>
                            <w:spacing w:val="-8"/>
                            <w:sz w:val="40"/>
                          </w:rPr>
                          <w:t xml:space="preserve"> </w:t>
                        </w:r>
                        <w:r>
                          <w:rPr>
                            <w:rFonts w:ascii="Montserrat Light"/>
                            <w:color w:val="FFFFFF"/>
                            <w:sz w:val="40"/>
                          </w:rPr>
                          <w:t>cultural leadership, excellence, and innovation.</w:t>
                        </w:r>
                      </w:p>
                    </w:txbxContent>
                  </v:textbox>
                </v:shape>
                <w10:anchorlock/>
              </v:group>
            </w:pict>
          </mc:Fallback>
        </mc:AlternateContent>
      </w:r>
    </w:p>
    <w:p w14:paraId="0575AE4D" w14:textId="77777777" w:rsidR="005163BD" w:rsidRDefault="005163BD">
      <w:pPr>
        <w:pStyle w:val="BodyText"/>
        <w:rPr>
          <w:sz w:val="20"/>
        </w:rPr>
      </w:pPr>
    </w:p>
    <w:p w14:paraId="0EAC7DA4" w14:textId="77777777" w:rsidR="005163BD" w:rsidRDefault="00ED5DC5">
      <w:pPr>
        <w:pStyle w:val="Heading6"/>
        <w:spacing w:before="226"/>
      </w:pPr>
      <w:bookmarkStart w:id="32" w:name="Future_directions"/>
      <w:bookmarkEnd w:id="32"/>
      <w:r>
        <w:rPr>
          <w:color w:val="003C4B"/>
        </w:rPr>
        <w:t>Future</w:t>
      </w:r>
      <w:r>
        <w:rPr>
          <w:color w:val="003C4B"/>
          <w:spacing w:val="-4"/>
        </w:rPr>
        <w:t xml:space="preserve"> </w:t>
      </w:r>
      <w:r>
        <w:rPr>
          <w:color w:val="003C4B"/>
          <w:spacing w:val="-2"/>
        </w:rPr>
        <w:t>directions</w:t>
      </w:r>
    </w:p>
    <w:p w14:paraId="0A5CC2DD" w14:textId="77777777" w:rsidR="005163BD" w:rsidRDefault="00ED5DC5">
      <w:pPr>
        <w:pStyle w:val="BodyText"/>
        <w:spacing w:before="177" w:line="276" w:lineRule="auto"/>
        <w:ind w:left="1439" w:right="1298"/>
      </w:pPr>
      <w:r>
        <w:t>The decision</w:t>
      </w:r>
      <w:r>
        <w:rPr>
          <w:spacing w:val="-4"/>
        </w:rPr>
        <w:t xml:space="preserve"> </w:t>
      </w:r>
      <w:r>
        <w:t>of</w:t>
      </w:r>
      <w:r>
        <w:rPr>
          <w:spacing w:val="-1"/>
        </w:rPr>
        <w:t xml:space="preserve"> </w:t>
      </w:r>
      <w:r>
        <w:t>the CFC</w:t>
      </w:r>
      <w:r>
        <w:rPr>
          <w:spacing w:val="-1"/>
        </w:rPr>
        <w:t xml:space="preserve"> </w:t>
      </w:r>
      <w:r>
        <w:t>Board</w:t>
      </w:r>
      <w:r>
        <w:rPr>
          <w:spacing w:val="-2"/>
        </w:rPr>
        <w:t xml:space="preserve"> </w:t>
      </w:r>
      <w:r>
        <w:t>and</w:t>
      </w:r>
      <w:r>
        <w:rPr>
          <w:spacing w:val="-2"/>
        </w:rPr>
        <w:t xml:space="preserve"> </w:t>
      </w:r>
      <w:r>
        <w:t>Senior</w:t>
      </w:r>
      <w:r>
        <w:rPr>
          <w:spacing w:val="-3"/>
        </w:rPr>
        <w:t xml:space="preserve"> </w:t>
      </w:r>
      <w:r>
        <w:t>Leadership</w:t>
      </w:r>
      <w:r>
        <w:rPr>
          <w:spacing w:val="-2"/>
        </w:rPr>
        <w:t xml:space="preserve"> </w:t>
      </w:r>
      <w:r>
        <w:t>in</w:t>
      </w:r>
      <w:r>
        <w:rPr>
          <w:spacing w:val="-2"/>
        </w:rPr>
        <w:t xml:space="preserve"> </w:t>
      </w:r>
      <w:r>
        <w:t>late</w:t>
      </w:r>
      <w:r>
        <w:rPr>
          <w:spacing w:val="-3"/>
        </w:rPr>
        <w:t xml:space="preserve"> </w:t>
      </w:r>
      <w:r>
        <w:t>2022</w:t>
      </w:r>
      <w:r>
        <w:rPr>
          <w:spacing w:val="-2"/>
        </w:rPr>
        <w:t xml:space="preserve"> </w:t>
      </w:r>
      <w:r>
        <w:t>to</w:t>
      </w:r>
      <w:r>
        <w:rPr>
          <w:spacing w:val="-2"/>
        </w:rPr>
        <w:t xml:space="preserve"> </w:t>
      </w:r>
      <w:r>
        <w:t>refresh</w:t>
      </w:r>
      <w:r>
        <w:rPr>
          <w:spacing w:val="-2"/>
        </w:rPr>
        <w:t xml:space="preserve"> </w:t>
      </w:r>
      <w:r>
        <w:t>the</w:t>
      </w:r>
      <w:r>
        <w:rPr>
          <w:spacing w:val="-3"/>
        </w:rPr>
        <w:t xml:space="preserve"> </w:t>
      </w:r>
      <w:r>
        <w:t>Strategic</w:t>
      </w:r>
      <w:r>
        <w:rPr>
          <w:spacing w:val="-3"/>
        </w:rPr>
        <w:t xml:space="preserve"> </w:t>
      </w:r>
      <w:r>
        <w:t>Plan</w:t>
      </w:r>
      <w:r>
        <w:rPr>
          <w:spacing w:val="-1"/>
        </w:rPr>
        <w:t xml:space="preserve"> </w:t>
      </w:r>
      <w:r>
        <w:t>has bene driven by a need to move beyond the focus of the past three years of navigating and recovering from COVID-19, and toward an ambitious future of growth and sector leadership.</w:t>
      </w:r>
    </w:p>
    <w:p w14:paraId="23AC5A4D" w14:textId="77777777" w:rsidR="005163BD" w:rsidRDefault="005163BD">
      <w:pPr>
        <w:pStyle w:val="BodyText"/>
        <w:spacing w:before="4"/>
        <w:rPr>
          <w:sz w:val="25"/>
        </w:rPr>
      </w:pPr>
    </w:p>
    <w:p w14:paraId="2610F06D" w14:textId="77777777" w:rsidR="005163BD" w:rsidRDefault="00ED5DC5">
      <w:pPr>
        <w:spacing w:line="276" w:lineRule="auto"/>
        <w:ind w:left="1439" w:right="1155"/>
      </w:pPr>
      <w:r>
        <w:t xml:space="preserve">The new Strategic Plan is strongly aligned to the ACT Government's </w:t>
      </w:r>
      <w:r>
        <w:rPr>
          <w:i/>
        </w:rPr>
        <w:t>Statement of Ambition for the Arts,</w:t>
      </w:r>
      <w:r>
        <w:rPr>
          <w:i/>
          <w:spacing w:val="-3"/>
        </w:rPr>
        <w:t xml:space="preserve"> </w:t>
      </w:r>
      <w:r>
        <w:t>the</w:t>
      </w:r>
      <w:r>
        <w:rPr>
          <w:spacing w:val="-1"/>
        </w:rPr>
        <w:t xml:space="preserve"> </w:t>
      </w:r>
      <w:r>
        <w:rPr>
          <w:i/>
        </w:rPr>
        <w:t>Arts,</w:t>
      </w:r>
      <w:r>
        <w:rPr>
          <w:i/>
          <w:spacing w:val="-2"/>
        </w:rPr>
        <w:t xml:space="preserve"> </w:t>
      </w:r>
      <w:r>
        <w:rPr>
          <w:i/>
        </w:rPr>
        <w:t>Culture</w:t>
      </w:r>
      <w:r>
        <w:rPr>
          <w:i/>
          <w:spacing w:val="-2"/>
        </w:rPr>
        <w:t xml:space="preserve"> </w:t>
      </w:r>
      <w:r>
        <w:rPr>
          <w:i/>
        </w:rPr>
        <w:t>and</w:t>
      </w:r>
      <w:r>
        <w:rPr>
          <w:i/>
          <w:spacing w:val="-4"/>
        </w:rPr>
        <w:t xml:space="preserve"> </w:t>
      </w:r>
      <w:r>
        <w:rPr>
          <w:i/>
        </w:rPr>
        <w:t>Creativity</w:t>
      </w:r>
      <w:r>
        <w:rPr>
          <w:i/>
          <w:spacing w:val="-4"/>
        </w:rPr>
        <w:t xml:space="preserve"> </w:t>
      </w:r>
      <w:r>
        <w:rPr>
          <w:i/>
        </w:rPr>
        <w:t>Policy</w:t>
      </w:r>
      <w:r>
        <w:t>,</w:t>
      </w:r>
      <w:r>
        <w:rPr>
          <w:spacing w:val="-3"/>
        </w:rPr>
        <w:t xml:space="preserve"> </w:t>
      </w:r>
      <w:r>
        <w:t>and</w:t>
      </w:r>
      <w:r>
        <w:rPr>
          <w:spacing w:val="-3"/>
        </w:rPr>
        <w:t xml:space="preserve"> </w:t>
      </w:r>
      <w:r>
        <w:t>the</w:t>
      </w:r>
      <w:r>
        <w:rPr>
          <w:spacing w:val="-1"/>
        </w:rPr>
        <w:t xml:space="preserve"> </w:t>
      </w:r>
      <w:r>
        <w:t>CFC’s</w:t>
      </w:r>
      <w:r>
        <w:rPr>
          <w:spacing w:val="-2"/>
        </w:rPr>
        <w:t xml:space="preserve"> </w:t>
      </w:r>
      <w:r>
        <w:t>deliverables</w:t>
      </w:r>
      <w:r>
        <w:rPr>
          <w:spacing w:val="-2"/>
        </w:rPr>
        <w:t xml:space="preserve"> </w:t>
      </w:r>
      <w:r>
        <w:t>under</w:t>
      </w:r>
      <w:r>
        <w:rPr>
          <w:spacing w:val="-3"/>
        </w:rPr>
        <w:t xml:space="preserve"> </w:t>
      </w:r>
      <w:r>
        <w:t>the</w:t>
      </w:r>
      <w:r>
        <w:rPr>
          <w:spacing w:val="-3"/>
        </w:rPr>
        <w:t xml:space="preserve"> </w:t>
      </w:r>
      <w:r>
        <w:t>Policy's</w:t>
      </w:r>
      <w:r>
        <w:rPr>
          <w:spacing w:val="-2"/>
        </w:rPr>
        <w:t xml:space="preserve"> </w:t>
      </w:r>
      <w:r>
        <w:t>Action</w:t>
      </w:r>
      <w:r>
        <w:rPr>
          <w:spacing w:val="-3"/>
        </w:rPr>
        <w:t xml:space="preserve"> </w:t>
      </w:r>
      <w:r>
        <w:t>Plan.</w:t>
      </w:r>
    </w:p>
    <w:p w14:paraId="72E43EC4" w14:textId="77777777" w:rsidR="005163BD" w:rsidRDefault="005163BD">
      <w:pPr>
        <w:pStyle w:val="BodyText"/>
      </w:pPr>
    </w:p>
    <w:p w14:paraId="3948D5BF" w14:textId="77777777" w:rsidR="005163BD" w:rsidRDefault="00ED5DC5">
      <w:pPr>
        <w:pStyle w:val="Heading6"/>
        <w:spacing w:before="161"/>
      </w:pPr>
      <w:bookmarkStart w:id="33" w:name="New_Theatre_Project_and_Civic_Square"/>
      <w:bookmarkEnd w:id="33"/>
      <w:r>
        <w:rPr>
          <w:color w:val="003C4B"/>
        </w:rPr>
        <w:t>New</w:t>
      </w:r>
      <w:r>
        <w:rPr>
          <w:color w:val="003C4B"/>
          <w:spacing w:val="-7"/>
        </w:rPr>
        <w:t xml:space="preserve"> </w:t>
      </w:r>
      <w:r>
        <w:rPr>
          <w:color w:val="003C4B"/>
        </w:rPr>
        <w:t>Theatre</w:t>
      </w:r>
      <w:r>
        <w:rPr>
          <w:color w:val="003C4B"/>
          <w:spacing w:val="-4"/>
        </w:rPr>
        <w:t xml:space="preserve"> </w:t>
      </w:r>
      <w:r>
        <w:rPr>
          <w:color w:val="003C4B"/>
        </w:rPr>
        <w:t>Project</w:t>
      </w:r>
      <w:r>
        <w:rPr>
          <w:color w:val="003C4B"/>
          <w:spacing w:val="-5"/>
        </w:rPr>
        <w:t xml:space="preserve"> </w:t>
      </w:r>
      <w:r>
        <w:rPr>
          <w:color w:val="003C4B"/>
        </w:rPr>
        <w:t>and</w:t>
      </w:r>
      <w:r>
        <w:rPr>
          <w:color w:val="003C4B"/>
          <w:spacing w:val="-4"/>
        </w:rPr>
        <w:t xml:space="preserve"> </w:t>
      </w:r>
      <w:r>
        <w:rPr>
          <w:color w:val="003C4B"/>
        </w:rPr>
        <w:t>Civic</w:t>
      </w:r>
      <w:r>
        <w:rPr>
          <w:color w:val="003C4B"/>
          <w:spacing w:val="-3"/>
        </w:rPr>
        <w:t xml:space="preserve"> </w:t>
      </w:r>
      <w:r>
        <w:rPr>
          <w:color w:val="003C4B"/>
          <w:spacing w:val="-2"/>
        </w:rPr>
        <w:t>Square</w:t>
      </w:r>
    </w:p>
    <w:p w14:paraId="3A3CD3A2" w14:textId="77777777" w:rsidR="005163BD" w:rsidRDefault="00ED5DC5">
      <w:pPr>
        <w:pStyle w:val="BodyText"/>
        <w:spacing w:before="177" w:line="276" w:lineRule="auto"/>
        <w:ind w:left="1439" w:right="1155"/>
      </w:pPr>
      <w:r>
        <w:t>The CFC is excited to be embarking on the next, significant stage of the redevelopment of the CTC. Alongside ensuring</w:t>
      </w:r>
      <w:r>
        <w:rPr>
          <w:spacing w:val="-2"/>
        </w:rPr>
        <w:t xml:space="preserve"> </w:t>
      </w:r>
      <w:r>
        <w:t>the design</w:t>
      </w:r>
      <w:r>
        <w:rPr>
          <w:spacing w:val="-2"/>
        </w:rPr>
        <w:t xml:space="preserve"> </w:t>
      </w:r>
      <w:r>
        <w:t>is</w:t>
      </w:r>
      <w:r>
        <w:rPr>
          <w:spacing w:val="-1"/>
        </w:rPr>
        <w:t xml:space="preserve"> </w:t>
      </w:r>
      <w:r>
        <w:t>world-class,</w:t>
      </w:r>
      <w:r>
        <w:rPr>
          <w:spacing w:val="-3"/>
        </w:rPr>
        <w:t xml:space="preserve"> </w:t>
      </w:r>
      <w:r>
        <w:t>we are</w:t>
      </w:r>
      <w:r>
        <w:rPr>
          <w:spacing w:val="-3"/>
        </w:rPr>
        <w:t xml:space="preserve"> </w:t>
      </w:r>
      <w:r>
        <w:t>working</w:t>
      </w:r>
      <w:r>
        <w:rPr>
          <w:spacing w:val="-4"/>
        </w:rPr>
        <w:t xml:space="preserve"> </w:t>
      </w:r>
      <w:r>
        <w:t>on</w:t>
      </w:r>
      <w:r>
        <w:rPr>
          <w:spacing w:val="-2"/>
        </w:rPr>
        <w:t xml:space="preserve"> </w:t>
      </w:r>
      <w:r>
        <w:t>business</w:t>
      </w:r>
      <w:r>
        <w:rPr>
          <w:spacing w:val="-3"/>
        </w:rPr>
        <w:t xml:space="preserve"> </w:t>
      </w:r>
      <w:r>
        <w:t>cases</w:t>
      </w:r>
      <w:r>
        <w:rPr>
          <w:spacing w:val="-3"/>
        </w:rPr>
        <w:t xml:space="preserve"> </w:t>
      </w:r>
      <w:r>
        <w:t>both</w:t>
      </w:r>
      <w:r>
        <w:rPr>
          <w:spacing w:val="-2"/>
        </w:rPr>
        <w:t xml:space="preserve"> </w:t>
      </w:r>
      <w:r>
        <w:t>for</w:t>
      </w:r>
      <w:r>
        <w:rPr>
          <w:spacing w:val="-1"/>
        </w:rPr>
        <w:t xml:space="preserve"> </w:t>
      </w:r>
      <w:r>
        <w:t>construction and</w:t>
      </w:r>
      <w:r>
        <w:rPr>
          <w:spacing w:val="-7"/>
        </w:rPr>
        <w:t xml:space="preserve"> </w:t>
      </w:r>
      <w:r>
        <w:t>for</w:t>
      </w:r>
      <w:r>
        <w:rPr>
          <w:spacing w:val="-3"/>
        </w:rPr>
        <w:t xml:space="preserve"> </w:t>
      </w:r>
      <w:r>
        <w:t>the</w:t>
      </w:r>
      <w:r>
        <w:rPr>
          <w:spacing w:val="-3"/>
        </w:rPr>
        <w:t xml:space="preserve"> </w:t>
      </w:r>
      <w:r>
        <w:t>future</w:t>
      </w:r>
      <w:r>
        <w:rPr>
          <w:spacing w:val="-6"/>
        </w:rPr>
        <w:t xml:space="preserve"> </w:t>
      </w:r>
      <w:r>
        <w:t>operating</w:t>
      </w:r>
      <w:r>
        <w:rPr>
          <w:spacing w:val="-4"/>
        </w:rPr>
        <w:t xml:space="preserve"> </w:t>
      </w:r>
      <w:r>
        <w:t>model</w:t>
      </w:r>
      <w:r>
        <w:rPr>
          <w:spacing w:val="-4"/>
        </w:rPr>
        <w:t xml:space="preserve"> </w:t>
      </w:r>
      <w:r>
        <w:t>and</w:t>
      </w:r>
      <w:r>
        <w:rPr>
          <w:spacing w:val="-3"/>
        </w:rPr>
        <w:t xml:space="preserve"> </w:t>
      </w:r>
      <w:r>
        <w:t>advocating</w:t>
      </w:r>
      <w:r>
        <w:rPr>
          <w:spacing w:val="-5"/>
        </w:rPr>
        <w:t xml:space="preserve"> </w:t>
      </w:r>
      <w:r>
        <w:t>to</w:t>
      </w:r>
      <w:r>
        <w:rPr>
          <w:spacing w:val="-4"/>
        </w:rPr>
        <w:t xml:space="preserve"> </w:t>
      </w:r>
      <w:r>
        <w:t>position</w:t>
      </w:r>
      <w:r>
        <w:rPr>
          <w:spacing w:val="-4"/>
        </w:rPr>
        <w:t xml:space="preserve"> </w:t>
      </w:r>
      <w:r>
        <w:t>the</w:t>
      </w:r>
      <w:r>
        <w:rPr>
          <w:spacing w:val="-3"/>
        </w:rPr>
        <w:t xml:space="preserve"> </w:t>
      </w:r>
      <w:r>
        <w:t>renewed</w:t>
      </w:r>
      <w:r>
        <w:rPr>
          <w:spacing w:val="-5"/>
        </w:rPr>
        <w:t xml:space="preserve"> </w:t>
      </w:r>
      <w:r>
        <w:t>CTC</w:t>
      </w:r>
      <w:r>
        <w:rPr>
          <w:spacing w:val="-5"/>
        </w:rPr>
        <w:t xml:space="preserve"> </w:t>
      </w:r>
      <w:r>
        <w:t>as</w:t>
      </w:r>
      <w:r>
        <w:rPr>
          <w:spacing w:val="-3"/>
        </w:rPr>
        <w:t xml:space="preserve"> </w:t>
      </w:r>
      <w:r>
        <w:t>a</w:t>
      </w:r>
      <w:r>
        <w:rPr>
          <w:spacing w:val="-4"/>
        </w:rPr>
        <w:t xml:space="preserve"> </w:t>
      </w:r>
      <w:r>
        <w:t>performing</w:t>
      </w:r>
      <w:r>
        <w:rPr>
          <w:spacing w:val="-4"/>
        </w:rPr>
        <w:t xml:space="preserve"> </w:t>
      </w:r>
      <w:proofErr w:type="gramStart"/>
      <w:r>
        <w:rPr>
          <w:spacing w:val="-4"/>
        </w:rPr>
        <w:t>arts</w:t>
      </w:r>
      <w:proofErr w:type="gramEnd"/>
    </w:p>
    <w:p w14:paraId="4A8FC01F" w14:textId="77777777" w:rsidR="005163BD" w:rsidRDefault="005163BD">
      <w:pPr>
        <w:spacing w:line="276" w:lineRule="auto"/>
        <w:sectPr w:rsidR="005163BD">
          <w:type w:val="continuous"/>
          <w:pgSz w:w="11910" w:h="16850"/>
          <w:pgMar w:top="340" w:right="300" w:bottom="280" w:left="0" w:header="0" w:footer="859" w:gutter="0"/>
          <w:cols w:space="720"/>
        </w:sectPr>
      </w:pPr>
    </w:p>
    <w:p w14:paraId="07CA500A" w14:textId="49CE66AE" w:rsidR="005163BD" w:rsidRDefault="00ED5DC5">
      <w:pPr>
        <w:pStyle w:val="BodyText"/>
        <w:spacing w:before="38" w:line="276" w:lineRule="auto"/>
        <w:ind w:left="1439" w:right="1155"/>
      </w:pPr>
      <w:r>
        <w:lastRenderedPageBreak/>
        <w:t>centre</w:t>
      </w:r>
      <w:r>
        <w:rPr>
          <w:spacing w:val="-3"/>
        </w:rPr>
        <w:t xml:space="preserve"> </w:t>
      </w:r>
      <w:r>
        <w:t>of</w:t>
      </w:r>
      <w:r>
        <w:rPr>
          <w:spacing w:val="-1"/>
        </w:rPr>
        <w:t xml:space="preserve"> </w:t>
      </w:r>
      <w:r>
        <w:t>national</w:t>
      </w:r>
      <w:r>
        <w:rPr>
          <w:spacing w:val="-4"/>
        </w:rPr>
        <w:t xml:space="preserve"> </w:t>
      </w:r>
      <w:r>
        <w:t>significance.</w:t>
      </w:r>
      <w:r>
        <w:rPr>
          <w:spacing w:val="-1"/>
        </w:rPr>
        <w:t xml:space="preserve"> </w:t>
      </w:r>
      <w:r>
        <w:t>We</w:t>
      </w:r>
      <w:r>
        <w:rPr>
          <w:spacing w:val="-3"/>
        </w:rPr>
        <w:t xml:space="preserve"> </w:t>
      </w:r>
      <w:r>
        <w:t>are</w:t>
      </w:r>
      <w:r>
        <w:rPr>
          <w:spacing w:val="-3"/>
        </w:rPr>
        <w:t xml:space="preserve"> </w:t>
      </w:r>
      <w:r>
        <w:t>also</w:t>
      </w:r>
      <w:r>
        <w:rPr>
          <w:spacing w:val="-2"/>
        </w:rPr>
        <w:t xml:space="preserve"> </w:t>
      </w:r>
      <w:r w:rsidR="00DB58D2">
        <w:t>focused</w:t>
      </w:r>
      <w:r>
        <w:rPr>
          <w:spacing w:val="-4"/>
        </w:rPr>
        <w:t xml:space="preserve"> </w:t>
      </w:r>
      <w:r>
        <w:t>on</w:t>
      </w:r>
      <w:r>
        <w:rPr>
          <w:spacing w:val="-1"/>
        </w:rPr>
        <w:t xml:space="preserve"> </w:t>
      </w:r>
      <w:r>
        <w:t>ensuring</w:t>
      </w:r>
      <w:r>
        <w:rPr>
          <w:spacing w:val="-2"/>
        </w:rPr>
        <w:t xml:space="preserve"> </w:t>
      </w:r>
      <w:r>
        <w:t>we keep</w:t>
      </w:r>
      <w:r>
        <w:rPr>
          <w:spacing w:val="-4"/>
        </w:rPr>
        <w:t xml:space="preserve"> </w:t>
      </w:r>
      <w:r>
        <w:t>our</w:t>
      </w:r>
      <w:r>
        <w:rPr>
          <w:spacing w:val="-1"/>
        </w:rPr>
        <w:t xml:space="preserve"> </w:t>
      </w:r>
      <w:r>
        <w:t>audiences</w:t>
      </w:r>
      <w:r>
        <w:rPr>
          <w:spacing w:val="-1"/>
        </w:rPr>
        <w:t xml:space="preserve"> </w:t>
      </w:r>
      <w:r>
        <w:t>engaged throughout the various stages of the redevelopment.</w:t>
      </w:r>
    </w:p>
    <w:p w14:paraId="776D3CE3" w14:textId="77777777" w:rsidR="005163BD" w:rsidRDefault="005163BD">
      <w:pPr>
        <w:pStyle w:val="BodyText"/>
        <w:spacing w:before="3"/>
        <w:rPr>
          <w:sz w:val="25"/>
        </w:rPr>
      </w:pPr>
    </w:p>
    <w:p w14:paraId="34C5C594" w14:textId="77777777" w:rsidR="005163BD" w:rsidRDefault="00ED5DC5">
      <w:pPr>
        <w:pStyle w:val="BodyText"/>
        <w:spacing w:before="1" w:line="276" w:lineRule="auto"/>
        <w:ind w:left="1439" w:right="1155"/>
      </w:pPr>
      <w:r>
        <w:t xml:space="preserve">Our ambition is to realise Canberra Theatre Centre’s potential on the world’s stage, creating a destination that attracts artists and audiences from across the city, region, </w:t>
      </w:r>
      <w:proofErr w:type="gramStart"/>
      <w:r>
        <w:t>nation</w:t>
      </w:r>
      <w:proofErr w:type="gramEnd"/>
      <w:r>
        <w:t xml:space="preserve"> and globe.</w:t>
      </w:r>
    </w:p>
    <w:p w14:paraId="22399503" w14:textId="77777777" w:rsidR="005163BD" w:rsidRDefault="00ED5DC5">
      <w:pPr>
        <w:pStyle w:val="BodyText"/>
        <w:spacing w:line="276" w:lineRule="auto"/>
        <w:ind w:left="1439" w:right="1155"/>
      </w:pPr>
      <w:r>
        <w:t>Our vision is for a new 2,000 seat world class theatre, a transformed flexible Canberra Theatre, a refreshed</w:t>
      </w:r>
      <w:r>
        <w:rPr>
          <w:spacing w:val="-4"/>
        </w:rPr>
        <w:t xml:space="preserve"> </w:t>
      </w:r>
      <w:proofErr w:type="gramStart"/>
      <w:r>
        <w:t>Playhouse</w:t>
      </w:r>
      <w:proofErr w:type="gramEnd"/>
      <w:r>
        <w:rPr>
          <w:spacing w:val="-3"/>
        </w:rPr>
        <w:t xml:space="preserve"> </w:t>
      </w:r>
      <w:r>
        <w:t>and</w:t>
      </w:r>
      <w:r>
        <w:rPr>
          <w:spacing w:val="-2"/>
        </w:rPr>
        <w:t xml:space="preserve"> </w:t>
      </w:r>
      <w:r>
        <w:t>a</w:t>
      </w:r>
      <w:r>
        <w:rPr>
          <w:spacing w:val="-3"/>
        </w:rPr>
        <w:t xml:space="preserve"> </w:t>
      </w:r>
      <w:r>
        <w:t>new Studio</w:t>
      </w:r>
      <w:r>
        <w:rPr>
          <w:spacing w:val="-2"/>
        </w:rPr>
        <w:t xml:space="preserve"> </w:t>
      </w:r>
      <w:r>
        <w:t>theatre</w:t>
      </w:r>
      <w:r>
        <w:rPr>
          <w:spacing w:val="-3"/>
        </w:rPr>
        <w:t xml:space="preserve"> </w:t>
      </w:r>
      <w:r>
        <w:t>–</w:t>
      </w:r>
      <w:r>
        <w:rPr>
          <w:spacing w:val="-3"/>
        </w:rPr>
        <w:t xml:space="preserve"> </w:t>
      </w:r>
      <w:r>
        <w:t>more</w:t>
      </w:r>
      <w:r>
        <w:rPr>
          <w:spacing w:val="-3"/>
        </w:rPr>
        <w:t xml:space="preserve"> </w:t>
      </w:r>
      <w:r>
        <w:t>than</w:t>
      </w:r>
      <w:r>
        <w:rPr>
          <w:spacing w:val="-2"/>
        </w:rPr>
        <w:t xml:space="preserve"> </w:t>
      </w:r>
      <w:r>
        <w:t>doubling</w:t>
      </w:r>
      <w:r>
        <w:rPr>
          <w:spacing w:val="-2"/>
        </w:rPr>
        <w:t xml:space="preserve"> </w:t>
      </w:r>
      <w:r>
        <w:t>the current</w:t>
      </w:r>
      <w:r>
        <w:rPr>
          <w:spacing w:val="-3"/>
        </w:rPr>
        <w:t xml:space="preserve"> </w:t>
      </w:r>
      <w:r>
        <w:t>Centre’s</w:t>
      </w:r>
      <w:r>
        <w:rPr>
          <w:spacing w:val="-3"/>
        </w:rPr>
        <w:t xml:space="preserve"> </w:t>
      </w:r>
      <w:r>
        <w:t>capacity and cementing its place as a leader in the nation’s cultural conversation.</w:t>
      </w:r>
    </w:p>
    <w:p w14:paraId="16164A31" w14:textId="77777777" w:rsidR="005163BD" w:rsidRDefault="005163BD">
      <w:pPr>
        <w:pStyle w:val="BodyText"/>
        <w:spacing w:before="3"/>
        <w:rPr>
          <w:sz w:val="25"/>
        </w:rPr>
      </w:pPr>
    </w:p>
    <w:p w14:paraId="7028F2D2" w14:textId="77777777" w:rsidR="005163BD" w:rsidRDefault="00ED5DC5">
      <w:pPr>
        <w:pStyle w:val="BodyText"/>
        <w:spacing w:line="276" w:lineRule="auto"/>
        <w:ind w:left="1439" w:right="1155"/>
      </w:pPr>
      <w:r>
        <w:t xml:space="preserve">The redevelopment will offer expanded opportunities for many performance genres including musical theatre, contemporary music, ballet, opera, classical music, </w:t>
      </w:r>
      <w:proofErr w:type="gramStart"/>
      <w:r>
        <w:t>circus</w:t>
      </w:r>
      <w:proofErr w:type="gramEnd"/>
      <w:r>
        <w:t xml:space="preserve"> and immersive performances.</w:t>
      </w:r>
      <w:r>
        <w:rPr>
          <w:spacing w:val="-3"/>
        </w:rPr>
        <w:t xml:space="preserve"> </w:t>
      </w:r>
      <w:r>
        <w:t>We</w:t>
      </w:r>
      <w:r>
        <w:rPr>
          <w:spacing w:val="-2"/>
        </w:rPr>
        <w:t xml:space="preserve"> </w:t>
      </w:r>
      <w:r>
        <w:t>are focused</w:t>
      </w:r>
      <w:r>
        <w:rPr>
          <w:spacing w:val="-1"/>
        </w:rPr>
        <w:t xml:space="preserve"> </w:t>
      </w:r>
      <w:r>
        <w:t>on</w:t>
      </w:r>
      <w:r>
        <w:rPr>
          <w:spacing w:val="-1"/>
        </w:rPr>
        <w:t xml:space="preserve"> </w:t>
      </w:r>
      <w:r>
        <w:t>an</w:t>
      </w:r>
      <w:r>
        <w:rPr>
          <w:spacing w:val="-3"/>
        </w:rPr>
        <w:t xml:space="preserve"> </w:t>
      </w:r>
      <w:r>
        <w:t>expansion</w:t>
      </w:r>
      <w:r>
        <w:rPr>
          <w:spacing w:val="-3"/>
        </w:rPr>
        <w:t xml:space="preserve"> </w:t>
      </w:r>
      <w:r>
        <w:t>of First Nations</w:t>
      </w:r>
      <w:r>
        <w:rPr>
          <w:spacing w:val="-2"/>
        </w:rPr>
        <w:t xml:space="preserve"> </w:t>
      </w:r>
      <w:r>
        <w:t>works</w:t>
      </w:r>
      <w:r>
        <w:rPr>
          <w:spacing w:val="-2"/>
        </w:rPr>
        <w:t xml:space="preserve"> </w:t>
      </w:r>
      <w:r>
        <w:t>and</w:t>
      </w:r>
      <w:r>
        <w:rPr>
          <w:spacing w:val="-1"/>
        </w:rPr>
        <w:t xml:space="preserve"> </w:t>
      </w:r>
      <w:r>
        <w:t>on</w:t>
      </w:r>
      <w:r>
        <w:rPr>
          <w:spacing w:val="-1"/>
        </w:rPr>
        <w:t xml:space="preserve"> </w:t>
      </w:r>
      <w:r>
        <w:t>growing</w:t>
      </w:r>
      <w:r>
        <w:rPr>
          <w:spacing w:val="-1"/>
        </w:rPr>
        <w:t xml:space="preserve"> </w:t>
      </w:r>
      <w:r>
        <w:t>diversity and youth</w:t>
      </w:r>
      <w:r>
        <w:rPr>
          <w:spacing w:val="-5"/>
        </w:rPr>
        <w:t xml:space="preserve"> </w:t>
      </w:r>
      <w:r>
        <w:t>engagement</w:t>
      </w:r>
      <w:r>
        <w:rPr>
          <w:spacing w:val="-1"/>
        </w:rPr>
        <w:t xml:space="preserve"> </w:t>
      </w:r>
      <w:r>
        <w:t>in</w:t>
      </w:r>
      <w:r>
        <w:rPr>
          <w:spacing w:val="-5"/>
        </w:rPr>
        <w:t xml:space="preserve"> </w:t>
      </w:r>
      <w:r>
        <w:t>the</w:t>
      </w:r>
      <w:r>
        <w:rPr>
          <w:spacing w:val="-1"/>
        </w:rPr>
        <w:t xml:space="preserve"> </w:t>
      </w:r>
      <w:r>
        <w:t>arts.</w:t>
      </w:r>
      <w:r>
        <w:rPr>
          <w:spacing w:val="-2"/>
        </w:rPr>
        <w:t xml:space="preserve"> </w:t>
      </w:r>
      <w:r>
        <w:t>We</w:t>
      </w:r>
      <w:r>
        <w:rPr>
          <w:spacing w:val="-4"/>
        </w:rPr>
        <w:t xml:space="preserve"> </w:t>
      </w:r>
      <w:r>
        <w:t>are</w:t>
      </w:r>
      <w:r>
        <w:rPr>
          <w:spacing w:val="-4"/>
        </w:rPr>
        <w:t xml:space="preserve"> </w:t>
      </w:r>
      <w:r>
        <w:t>excited</w:t>
      </w:r>
      <w:r>
        <w:rPr>
          <w:spacing w:val="-3"/>
        </w:rPr>
        <w:t xml:space="preserve"> </w:t>
      </w:r>
      <w:r>
        <w:t>for</w:t>
      </w:r>
      <w:r>
        <w:rPr>
          <w:spacing w:val="-2"/>
        </w:rPr>
        <w:t xml:space="preserve"> </w:t>
      </w:r>
      <w:r>
        <w:t>the</w:t>
      </w:r>
      <w:r>
        <w:rPr>
          <w:spacing w:val="-4"/>
        </w:rPr>
        <w:t xml:space="preserve"> </w:t>
      </w:r>
      <w:r>
        <w:t>creative</w:t>
      </w:r>
      <w:r>
        <w:rPr>
          <w:spacing w:val="-1"/>
        </w:rPr>
        <w:t xml:space="preserve"> </w:t>
      </w:r>
      <w:r>
        <w:t>learning</w:t>
      </w:r>
      <w:r>
        <w:rPr>
          <w:spacing w:val="-3"/>
        </w:rPr>
        <w:t xml:space="preserve"> </w:t>
      </w:r>
      <w:r>
        <w:t>and</w:t>
      </w:r>
      <w:r>
        <w:rPr>
          <w:spacing w:val="-3"/>
        </w:rPr>
        <w:t xml:space="preserve"> </w:t>
      </w:r>
      <w:r>
        <w:t>community</w:t>
      </w:r>
      <w:r>
        <w:rPr>
          <w:spacing w:val="-3"/>
        </w:rPr>
        <w:t xml:space="preserve"> </w:t>
      </w:r>
      <w:r>
        <w:t>engagement and outreach potential.</w:t>
      </w:r>
    </w:p>
    <w:p w14:paraId="6DF844E4" w14:textId="77777777" w:rsidR="005163BD" w:rsidRDefault="005163BD">
      <w:pPr>
        <w:pStyle w:val="BodyText"/>
        <w:spacing w:before="3"/>
        <w:rPr>
          <w:sz w:val="25"/>
        </w:rPr>
      </w:pPr>
    </w:p>
    <w:p w14:paraId="6877E087" w14:textId="77777777" w:rsidR="005163BD" w:rsidRDefault="00ED5DC5">
      <w:pPr>
        <w:pStyle w:val="BodyText"/>
        <w:ind w:left="1439"/>
      </w:pPr>
      <w:r>
        <w:t>Through</w:t>
      </w:r>
      <w:r>
        <w:rPr>
          <w:spacing w:val="-5"/>
        </w:rPr>
        <w:t xml:space="preserve"> </w:t>
      </w:r>
      <w:r>
        <w:t>this</w:t>
      </w:r>
      <w:r>
        <w:rPr>
          <w:spacing w:val="-6"/>
        </w:rPr>
        <w:t xml:space="preserve"> </w:t>
      </w:r>
      <w:r>
        <w:t>major</w:t>
      </w:r>
      <w:r>
        <w:rPr>
          <w:spacing w:val="-4"/>
        </w:rPr>
        <w:t xml:space="preserve"> </w:t>
      </w:r>
      <w:r>
        <w:t>project,</w:t>
      </w:r>
      <w:r>
        <w:rPr>
          <w:spacing w:val="-6"/>
        </w:rPr>
        <w:t xml:space="preserve"> </w:t>
      </w:r>
      <w:r>
        <w:t>we</w:t>
      </w:r>
      <w:r>
        <w:rPr>
          <w:spacing w:val="-3"/>
        </w:rPr>
        <w:t xml:space="preserve"> </w:t>
      </w:r>
      <w:r>
        <w:t>are</w:t>
      </w:r>
      <w:r>
        <w:rPr>
          <w:spacing w:val="-3"/>
        </w:rPr>
        <w:t xml:space="preserve"> </w:t>
      </w:r>
      <w:r>
        <w:t>committed</w:t>
      </w:r>
      <w:r>
        <w:rPr>
          <w:spacing w:val="-4"/>
        </w:rPr>
        <w:t xml:space="preserve"> </w:t>
      </w:r>
      <w:r>
        <w:rPr>
          <w:spacing w:val="-5"/>
        </w:rPr>
        <w:t>to:</w:t>
      </w:r>
    </w:p>
    <w:p w14:paraId="59ED8511" w14:textId="77777777" w:rsidR="005163BD" w:rsidRDefault="00ED5DC5" w:rsidP="00D6682B">
      <w:pPr>
        <w:pStyle w:val="ListParagraph"/>
        <w:numPr>
          <w:ilvl w:val="0"/>
          <w:numId w:val="57"/>
        </w:numPr>
        <w:tabs>
          <w:tab w:val="left" w:pos="1721"/>
        </w:tabs>
        <w:spacing w:before="41"/>
        <w:ind w:left="1721" w:hanging="282"/>
      </w:pPr>
      <w:r>
        <w:t>supporting</w:t>
      </w:r>
      <w:r>
        <w:rPr>
          <w:spacing w:val="-8"/>
        </w:rPr>
        <w:t xml:space="preserve"> </w:t>
      </w:r>
      <w:r>
        <w:t>artistic</w:t>
      </w:r>
      <w:r>
        <w:rPr>
          <w:spacing w:val="-5"/>
        </w:rPr>
        <w:t xml:space="preserve"> </w:t>
      </w:r>
      <w:r>
        <w:t>creativity</w:t>
      </w:r>
      <w:r>
        <w:rPr>
          <w:spacing w:val="-3"/>
        </w:rPr>
        <w:t xml:space="preserve"> </w:t>
      </w:r>
      <w:r>
        <w:t>and</w:t>
      </w:r>
      <w:r>
        <w:rPr>
          <w:spacing w:val="-6"/>
        </w:rPr>
        <w:t xml:space="preserve"> </w:t>
      </w:r>
      <w:r>
        <w:t>development</w:t>
      </w:r>
      <w:r>
        <w:rPr>
          <w:spacing w:val="-6"/>
        </w:rPr>
        <w:t xml:space="preserve"> </w:t>
      </w:r>
      <w:r>
        <w:t>of</w:t>
      </w:r>
      <w:r>
        <w:rPr>
          <w:spacing w:val="-5"/>
        </w:rPr>
        <w:t xml:space="preserve"> </w:t>
      </w:r>
      <w:r>
        <w:t>local,</w:t>
      </w:r>
      <w:r>
        <w:rPr>
          <w:spacing w:val="-4"/>
        </w:rPr>
        <w:t xml:space="preserve"> </w:t>
      </w:r>
      <w:r>
        <w:t>national,</w:t>
      </w:r>
      <w:r>
        <w:rPr>
          <w:spacing w:val="-7"/>
        </w:rPr>
        <w:t xml:space="preserve"> </w:t>
      </w:r>
      <w:r>
        <w:t>and</w:t>
      </w:r>
      <w:r>
        <w:rPr>
          <w:spacing w:val="-5"/>
        </w:rPr>
        <w:t xml:space="preserve"> </w:t>
      </w:r>
      <w:r>
        <w:t>global</w:t>
      </w:r>
      <w:r>
        <w:rPr>
          <w:spacing w:val="-7"/>
        </w:rPr>
        <w:t xml:space="preserve"> </w:t>
      </w:r>
      <w:r>
        <w:rPr>
          <w:spacing w:val="-2"/>
        </w:rPr>
        <w:t>works</w:t>
      </w:r>
    </w:p>
    <w:p w14:paraId="0816B7D8" w14:textId="77777777" w:rsidR="005163BD" w:rsidRDefault="00ED5DC5" w:rsidP="00D6682B">
      <w:pPr>
        <w:pStyle w:val="ListParagraph"/>
        <w:numPr>
          <w:ilvl w:val="0"/>
          <w:numId w:val="57"/>
        </w:numPr>
        <w:tabs>
          <w:tab w:val="left" w:pos="1722"/>
        </w:tabs>
        <w:spacing w:before="39"/>
        <w:ind w:left="1722" w:hanging="282"/>
      </w:pPr>
      <w:r>
        <w:t>enhancing</w:t>
      </w:r>
      <w:r>
        <w:rPr>
          <w:spacing w:val="-7"/>
        </w:rPr>
        <w:t xml:space="preserve"> </w:t>
      </w:r>
      <w:r>
        <w:t>community</w:t>
      </w:r>
      <w:r>
        <w:rPr>
          <w:spacing w:val="-3"/>
        </w:rPr>
        <w:t xml:space="preserve"> </w:t>
      </w:r>
      <w:r>
        <w:t>access</w:t>
      </w:r>
      <w:r>
        <w:rPr>
          <w:spacing w:val="-4"/>
        </w:rPr>
        <w:t xml:space="preserve"> </w:t>
      </w:r>
      <w:r>
        <w:t>to</w:t>
      </w:r>
      <w:r>
        <w:rPr>
          <w:spacing w:val="-4"/>
        </w:rPr>
        <w:t xml:space="preserve"> </w:t>
      </w:r>
      <w:r>
        <w:t>arts</w:t>
      </w:r>
      <w:r>
        <w:rPr>
          <w:spacing w:val="-5"/>
        </w:rPr>
        <w:t xml:space="preserve"> </w:t>
      </w:r>
      <w:r>
        <w:t>and</w:t>
      </w:r>
      <w:r>
        <w:rPr>
          <w:spacing w:val="-5"/>
        </w:rPr>
        <w:t xml:space="preserve"> </w:t>
      </w:r>
      <w:r>
        <w:t>cultural</w:t>
      </w:r>
      <w:r>
        <w:rPr>
          <w:spacing w:val="-7"/>
        </w:rPr>
        <w:t xml:space="preserve"> </w:t>
      </w:r>
      <w:r>
        <w:t>experiences</w:t>
      </w:r>
      <w:r>
        <w:rPr>
          <w:spacing w:val="-4"/>
        </w:rPr>
        <w:t xml:space="preserve"> </w:t>
      </w:r>
      <w:r>
        <w:t>for</w:t>
      </w:r>
      <w:r>
        <w:rPr>
          <w:spacing w:val="-4"/>
        </w:rPr>
        <w:t xml:space="preserve"> </w:t>
      </w:r>
      <w:r>
        <w:t>all</w:t>
      </w:r>
      <w:r>
        <w:rPr>
          <w:spacing w:val="-7"/>
        </w:rPr>
        <w:t xml:space="preserve"> </w:t>
      </w:r>
      <w:r>
        <w:t>generations</w:t>
      </w:r>
      <w:r>
        <w:rPr>
          <w:spacing w:val="-6"/>
        </w:rPr>
        <w:t xml:space="preserve"> </w:t>
      </w:r>
      <w:r>
        <w:t>and</w:t>
      </w:r>
      <w:r>
        <w:rPr>
          <w:spacing w:val="-4"/>
        </w:rPr>
        <w:t xml:space="preserve"> </w:t>
      </w:r>
      <w:r>
        <w:rPr>
          <w:spacing w:val="-2"/>
        </w:rPr>
        <w:t>cultures</w:t>
      </w:r>
    </w:p>
    <w:p w14:paraId="6A9784B3" w14:textId="77777777" w:rsidR="005163BD" w:rsidRDefault="00ED5DC5" w:rsidP="00D6682B">
      <w:pPr>
        <w:pStyle w:val="ListParagraph"/>
        <w:numPr>
          <w:ilvl w:val="0"/>
          <w:numId w:val="57"/>
        </w:numPr>
        <w:tabs>
          <w:tab w:val="left" w:pos="1721"/>
          <w:tab w:val="left" w:pos="1723"/>
        </w:tabs>
        <w:spacing w:before="42" w:line="276" w:lineRule="auto"/>
        <w:ind w:right="1151"/>
      </w:pPr>
      <w:r>
        <w:t>increasing</w:t>
      </w:r>
      <w:r>
        <w:rPr>
          <w:spacing w:val="-4"/>
        </w:rPr>
        <w:t xml:space="preserve"> </w:t>
      </w:r>
      <w:r>
        <w:t>visitation,</w:t>
      </w:r>
      <w:r>
        <w:rPr>
          <w:spacing w:val="-3"/>
        </w:rPr>
        <w:t xml:space="preserve"> </w:t>
      </w:r>
      <w:r>
        <w:t>growing</w:t>
      </w:r>
      <w:r>
        <w:rPr>
          <w:spacing w:val="-4"/>
        </w:rPr>
        <w:t xml:space="preserve"> </w:t>
      </w:r>
      <w:r>
        <w:t>the</w:t>
      </w:r>
      <w:r>
        <w:rPr>
          <w:spacing w:val="-2"/>
        </w:rPr>
        <w:t xml:space="preserve"> </w:t>
      </w:r>
      <w:r>
        <w:t>economy,</w:t>
      </w:r>
      <w:r>
        <w:rPr>
          <w:spacing w:val="-3"/>
        </w:rPr>
        <w:t xml:space="preserve"> </w:t>
      </w:r>
      <w:r>
        <w:t>creating</w:t>
      </w:r>
      <w:r>
        <w:rPr>
          <w:spacing w:val="-4"/>
        </w:rPr>
        <w:t xml:space="preserve"> </w:t>
      </w:r>
      <w:r>
        <w:t>jobs,</w:t>
      </w:r>
      <w:r>
        <w:rPr>
          <w:spacing w:val="-3"/>
        </w:rPr>
        <w:t xml:space="preserve"> </w:t>
      </w:r>
      <w:r>
        <w:t>and</w:t>
      </w:r>
      <w:r>
        <w:rPr>
          <w:spacing w:val="-4"/>
        </w:rPr>
        <w:t xml:space="preserve"> </w:t>
      </w:r>
      <w:r>
        <w:t>developing</w:t>
      </w:r>
      <w:r>
        <w:rPr>
          <w:spacing w:val="-4"/>
        </w:rPr>
        <w:t xml:space="preserve"> </w:t>
      </w:r>
      <w:r>
        <w:t>arts</w:t>
      </w:r>
      <w:r>
        <w:rPr>
          <w:spacing w:val="-5"/>
        </w:rPr>
        <w:t xml:space="preserve"> </w:t>
      </w:r>
      <w:r>
        <w:t>and</w:t>
      </w:r>
      <w:r>
        <w:rPr>
          <w:spacing w:val="-4"/>
        </w:rPr>
        <w:t xml:space="preserve"> </w:t>
      </w:r>
      <w:r>
        <w:t>culture-related training programs</w:t>
      </w:r>
    </w:p>
    <w:p w14:paraId="51CABFD0" w14:textId="77777777" w:rsidR="005163BD" w:rsidRDefault="00ED5DC5" w:rsidP="00D6682B">
      <w:pPr>
        <w:pStyle w:val="ListParagraph"/>
        <w:numPr>
          <w:ilvl w:val="0"/>
          <w:numId w:val="57"/>
        </w:numPr>
        <w:tabs>
          <w:tab w:val="left" w:pos="1721"/>
          <w:tab w:val="left" w:pos="1723"/>
        </w:tabs>
        <w:spacing w:line="276" w:lineRule="auto"/>
        <w:ind w:right="1552"/>
      </w:pPr>
      <w:r>
        <w:t>driving</w:t>
      </w:r>
      <w:r>
        <w:rPr>
          <w:spacing w:val="-3"/>
        </w:rPr>
        <w:t xml:space="preserve"> </w:t>
      </w:r>
      <w:r>
        <w:t>growth</w:t>
      </w:r>
      <w:r>
        <w:rPr>
          <w:spacing w:val="-3"/>
        </w:rPr>
        <w:t xml:space="preserve"> </w:t>
      </w:r>
      <w:r>
        <w:t>in</w:t>
      </w:r>
      <w:r>
        <w:rPr>
          <w:spacing w:val="-3"/>
        </w:rPr>
        <w:t xml:space="preserve"> </w:t>
      </w:r>
      <w:r>
        <w:t>the</w:t>
      </w:r>
      <w:r>
        <w:rPr>
          <w:spacing w:val="-4"/>
        </w:rPr>
        <w:t xml:space="preserve"> </w:t>
      </w:r>
      <w:r>
        <w:t>city’s</w:t>
      </w:r>
      <w:r>
        <w:rPr>
          <w:spacing w:val="-4"/>
        </w:rPr>
        <w:t xml:space="preserve"> </w:t>
      </w:r>
      <w:r>
        <w:t>economy</w:t>
      </w:r>
      <w:r>
        <w:rPr>
          <w:spacing w:val="-3"/>
        </w:rPr>
        <w:t xml:space="preserve"> </w:t>
      </w:r>
      <w:r>
        <w:t>through</w:t>
      </w:r>
      <w:r>
        <w:rPr>
          <w:spacing w:val="-3"/>
        </w:rPr>
        <w:t xml:space="preserve"> </w:t>
      </w:r>
      <w:r>
        <w:t>expanded</w:t>
      </w:r>
      <w:r>
        <w:rPr>
          <w:spacing w:val="-3"/>
        </w:rPr>
        <w:t xml:space="preserve"> </w:t>
      </w:r>
      <w:r>
        <w:t>programming</w:t>
      </w:r>
      <w:r>
        <w:rPr>
          <w:spacing w:val="-3"/>
        </w:rPr>
        <w:t xml:space="preserve"> </w:t>
      </w:r>
      <w:r>
        <w:t>and</w:t>
      </w:r>
      <w:r>
        <w:rPr>
          <w:spacing w:val="-3"/>
        </w:rPr>
        <w:t xml:space="preserve"> </w:t>
      </w:r>
      <w:r>
        <w:t>food</w:t>
      </w:r>
      <w:r>
        <w:rPr>
          <w:spacing w:val="-5"/>
        </w:rPr>
        <w:t xml:space="preserve"> </w:t>
      </w:r>
      <w:r>
        <w:t>and</w:t>
      </w:r>
      <w:r>
        <w:rPr>
          <w:spacing w:val="-3"/>
        </w:rPr>
        <w:t xml:space="preserve"> </w:t>
      </w:r>
      <w:r>
        <w:t xml:space="preserve">beverage </w:t>
      </w:r>
      <w:r>
        <w:rPr>
          <w:spacing w:val="-2"/>
        </w:rPr>
        <w:t>offerings.</w:t>
      </w:r>
    </w:p>
    <w:p w14:paraId="6A2D60E8" w14:textId="77777777" w:rsidR="005163BD" w:rsidRDefault="005163BD">
      <w:pPr>
        <w:pStyle w:val="BodyText"/>
        <w:spacing w:before="2"/>
        <w:rPr>
          <w:sz w:val="25"/>
        </w:rPr>
      </w:pPr>
    </w:p>
    <w:p w14:paraId="69EB9605" w14:textId="1A9C5048" w:rsidR="005163BD" w:rsidRDefault="00ED5DC5">
      <w:pPr>
        <w:pStyle w:val="BodyText"/>
        <w:spacing w:line="276" w:lineRule="auto"/>
        <w:ind w:left="1439" w:right="1155"/>
      </w:pPr>
      <w:r>
        <w:t>We are also looking ahead to the future of Civic Square and its potential as the heart of Canberra’s Civic</w:t>
      </w:r>
      <w:r>
        <w:rPr>
          <w:spacing w:val="-2"/>
        </w:rPr>
        <w:t xml:space="preserve"> </w:t>
      </w:r>
      <w:r>
        <w:t>and</w:t>
      </w:r>
      <w:r>
        <w:rPr>
          <w:spacing w:val="-3"/>
        </w:rPr>
        <w:t xml:space="preserve"> </w:t>
      </w:r>
      <w:r>
        <w:t>Cultural</w:t>
      </w:r>
      <w:r>
        <w:rPr>
          <w:spacing w:val="-5"/>
        </w:rPr>
        <w:t xml:space="preserve"> </w:t>
      </w:r>
      <w:r>
        <w:t>District.</w:t>
      </w:r>
      <w:r>
        <w:rPr>
          <w:spacing w:val="-5"/>
        </w:rPr>
        <w:t xml:space="preserve"> </w:t>
      </w:r>
      <w:r>
        <w:t>We</w:t>
      </w:r>
      <w:r>
        <w:rPr>
          <w:spacing w:val="-3"/>
        </w:rPr>
        <w:t xml:space="preserve"> </w:t>
      </w:r>
      <w:r>
        <w:t>will</w:t>
      </w:r>
      <w:r>
        <w:rPr>
          <w:spacing w:val="-2"/>
        </w:rPr>
        <w:t xml:space="preserve"> </w:t>
      </w:r>
      <w:r>
        <w:t>continue</w:t>
      </w:r>
      <w:r>
        <w:rPr>
          <w:spacing w:val="-1"/>
        </w:rPr>
        <w:t xml:space="preserve"> </w:t>
      </w:r>
      <w:r>
        <w:t>to</w:t>
      </w:r>
      <w:r>
        <w:rPr>
          <w:spacing w:val="-3"/>
        </w:rPr>
        <w:t xml:space="preserve"> </w:t>
      </w:r>
      <w:r>
        <w:t>contribute</w:t>
      </w:r>
      <w:r>
        <w:rPr>
          <w:spacing w:val="-1"/>
        </w:rPr>
        <w:t xml:space="preserve"> </w:t>
      </w:r>
      <w:r>
        <w:t>and</w:t>
      </w:r>
      <w:r>
        <w:rPr>
          <w:spacing w:val="-3"/>
        </w:rPr>
        <w:t xml:space="preserve"> </w:t>
      </w:r>
      <w:r>
        <w:t>to</w:t>
      </w:r>
      <w:r>
        <w:rPr>
          <w:spacing w:val="-1"/>
        </w:rPr>
        <w:t xml:space="preserve"> </w:t>
      </w:r>
      <w:r>
        <w:t>grow</w:t>
      </w:r>
      <w:r>
        <w:rPr>
          <w:spacing w:val="-4"/>
        </w:rPr>
        <w:t xml:space="preserve"> </w:t>
      </w:r>
      <w:r>
        <w:t>our</w:t>
      </w:r>
      <w:r>
        <w:rPr>
          <w:spacing w:val="-2"/>
        </w:rPr>
        <w:t xml:space="preserve"> </w:t>
      </w:r>
      <w:r>
        <w:t>involvement</w:t>
      </w:r>
      <w:r>
        <w:rPr>
          <w:spacing w:val="-1"/>
        </w:rPr>
        <w:t xml:space="preserve"> </w:t>
      </w:r>
      <w:r>
        <w:t>in</w:t>
      </w:r>
      <w:r>
        <w:rPr>
          <w:spacing w:val="-3"/>
        </w:rPr>
        <w:t xml:space="preserve"> </w:t>
      </w:r>
      <w:r>
        <w:t>enlivening the Square through use of our outward-facing premises – CMAG’s Circuit Gallery and Hub, and the CTC’s terrace and laneways – and by supporting and creating events and activations in the Square.</w:t>
      </w:r>
    </w:p>
    <w:p w14:paraId="0DE733AF" w14:textId="523B3AF3" w:rsidR="005163BD" w:rsidRDefault="00510948">
      <w:pPr>
        <w:pStyle w:val="BodyText"/>
      </w:pPr>
      <w:r>
        <w:rPr>
          <w:noProof/>
        </w:rPr>
        <mc:AlternateContent>
          <mc:Choice Requires="wps">
            <w:drawing>
              <wp:anchor distT="0" distB="0" distL="114300" distR="114300" simplePos="0" relativeHeight="251642368" behindDoc="0" locked="0" layoutInCell="1" allowOverlap="1" wp14:anchorId="6C513027" wp14:editId="559DAD46">
                <wp:simplePos x="0" y="0"/>
                <wp:positionH relativeFrom="column">
                  <wp:posOffset>853440</wp:posOffset>
                </wp:positionH>
                <wp:positionV relativeFrom="paragraph">
                  <wp:posOffset>133350</wp:posOffset>
                </wp:positionV>
                <wp:extent cx="4457700" cy="2941320"/>
                <wp:effectExtent l="0" t="0" r="0" b="0"/>
                <wp:wrapNone/>
                <wp:docPr id="591" name="Text Box 591"/>
                <wp:cNvGraphicFramePr/>
                <a:graphic xmlns:a="http://schemas.openxmlformats.org/drawingml/2006/main">
                  <a:graphicData uri="http://schemas.microsoft.com/office/word/2010/wordprocessingShape">
                    <wps:wsp>
                      <wps:cNvSpPr txBox="1"/>
                      <wps:spPr>
                        <a:xfrm>
                          <a:off x="0" y="0"/>
                          <a:ext cx="4457700" cy="2941320"/>
                        </a:xfrm>
                        <a:prstGeom prst="rect">
                          <a:avLst/>
                        </a:prstGeom>
                        <a:noFill/>
                        <a:ln w="6350">
                          <a:noFill/>
                        </a:ln>
                      </wps:spPr>
                      <wps:txbx>
                        <w:txbxContent>
                          <w:p w14:paraId="09CB8E8F" w14:textId="289E4B00" w:rsidR="00510948" w:rsidRDefault="00510948">
                            <w:r>
                              <w:rPr>
                                <w:noProof/>
                              </w:rPr>
                              <w:drawing>
                                <wp:inline distT="0" distB="0" distL="0" distR="0" wp14:anchorId="179E6E97" wp14:editId="250E1556">
                                  <wp:extent cx="4268470" cy="2750185"/>
                                  <wp:effectExtent l="0" t="0" r="0" b="0"/>
                                  <wp:docPr id="592" name="Picture 592" descr="Render of the façade of the new theatre redevelopment. Image: Architectus, Danish Architects Henning Larsen, international theatre designers Arup and a First Nations consultancy team (Yerrabin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Render of the façade of the new theatre redevelopment. Image: Architectus, Danish Architects Henning Larsen, international theatre designers Arup and a First Nations consultancy team (Yerrabingin)"/>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268470" cy="27501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513027" id="Text Box 591" o:spid="_x0000_s1141" type="#_x0000_t202" style="position:absolute;margin-left:67.2pt;margin-top:10.5pt;width:351pt;height:231.6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mVGgIAADUEAAAOAAAAZHJzL2Uyb0RvYy54bWysU01v2zAMvQ/YfxB0X+yk6ZcRp8haZBgQ&#10;tAXSoWdFlmIDsqhJTOzs149SPtHtNOwi0yRFPr5HTR761rCt8qEBW/LhIOdMWQlVY9cl//E2/3LH&#10;WUBhK2HAqpLvVOAP08+fJp0r1AhqMJXyjIrYUHSu5DWiK7IsyFq1IgzAKUtBDb4VSL9+nVVedFS9&#10;Ndkoz2+yDnzlPEgVAnmf9kE+TfW1VhJftA4KmSk5YcN0+nSu4plNJ6JYe+HqRh5giH9A0YrGUtNT&#10;qSeBgm1880eptpEeAmgcSGgz0LqRKs1A0wzzD9Msa+FUmoXICe5EU/h/ZeXzdulePcP+K/QkYCSk&#10;c6EI5Izz9Nq38UtIGcWJwt2JNtUjk+Qcj69vb3MKSYqN7sfDq1EiNjtfdz7gNwUti0bJPemS6BLb&#10;RUBqSanHlNjNwrwxJmljLOtKfnN1nacLpwjdMJYunsFGC/tVz5qKMCUE0bWCakcDethrH5ycNwRi&#10;IQK+Ck9iE3BaYHyhQxugZnCwOKvB//qbP+aTBhTlrKPlKXn4uRFecWa+W1LnfjgmAAzTD7FDfDB/&#10;GVldRuymfQTazyE9FSeTGfPRHE3toX2nPZ/FrhQSVlLvkuPRfMT9StM7kWo2S0m0X07gwi6djKUj&#10;rZHit/5deHfQAUnCZziumSg+yLHP3Qsy2yDoJml1ZvXAP+1mkvDwjuLyX/6nrPNrn/4GAAD//wMA&#10;UEsDBBQABgAIAAAAIQB5AwM54QAAAAoBAAAPAAAAZHJzL2Rvd25yZXYueG1sTI/BTsMwEETvSP0H&#10;aytxo07TUEUhTlVFqpAQHFp64baJ3SQiXofYbQNfz3Kix5l9mp3JN5PtxcWMvnOkYLmIQBiqne6o&#10;UXB83z2kIHxA0tg7Mgq+jYdNMbvLMdPuSntzOYRGcAj5DBW0IQyZlL5ujUW/cIMhvp3caDGwHBup&#10;R7xyuO1lHEVrabEj/tDiYMrW1J+Hs1XwUu7ecF/FNv3py+fX03b4On48KnU/n7ZPIIKZwj8Mf/W5&#10;OhTcqXJn0l70rFdJwqiCeMmbGEhXazYqBUmaxCCLXN5OKH4BAAD//wMAUEsBAi0AFAAGAAgAAAAh&#10;ALaDOJL+AAAA4QEAABMAAAAAAAAAAAAAAAAAAAAAAFtDb250ZW50X1R5cGVzXS54bWxQSwECLQAU&#10;AAYACAAAACEAOP0h/9YAAACUAQAACwAAAAAAAAAAAAAAAAAvAQAAX3JlbHMvLnJlbHNQSwECLQAU&#10;AAYACAAAACEAlyJZlRoCAAA1BAAADgAAAAAAAAAAAAAAAAAuAgAAZHJzL2Uyb0RvYy54bWxQSwEC&#10;LQAUAAYACAAAACEAeQMDOeEAAAAKAQAADwAAAAAAAAAAAAAAAAB0BAAAZHJzL2Rvd25yZXYueG1s&#10;UEsFBgAAAAAEAAQA8wAAAIIFAAAAAA==&#10;" filled="f" stroked="f" strokeweight=".5pt">
                <v:textbox>
                  <w:txbxContent>
                    <w:p w14:paraId="09CB8E8F" w14:textId="289E4B00" w:rsidR="00510948" w:rsidRDefault="00510948">
                      <w:r>
                        <w:rPr>
                          <w:noProof/>
                        </w:rPr>
                        <w:drawing>
                          <wp:inline distT="0" distB="0" distL="0" distR="0" wp14:anchorId="179E6E97" wp14:editId="250E1556">
                            <wp:extent cx="4268470" cy="2750185"/>
                            <wp:effectExtent l="0" t="0" r="0" b="0"/>
                            <wp:docPr id="592" name="Picture 592" descr="Render of the façade of the new theatre redevelopment. Image: Architectus, Danish Architects Henning Larsen, international theatre designers Arup and a First Nations consultancy team (Yerrabin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Render of the façade of the new theatre redevelopment. Image: Architectus, Danish Architects Henning Larsen, international theatre designers Arup and a First Nations consultancy team (Yerrabingin)"/>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268470" cy="2750185"/>
                                    </a:xfrm>
                                    <a:prstGeom prst="rect">
                                      <a:avLst/>
                                    </a:prstGeom>
                                    <a:noFill/>
                                    <a:ln>
                                      <a:noFill/>
                                    </a:ln>
                                  </pic:spPr>
                                </pic:pic>
                              </a:graphicData>
                            </a:graphic>
                          </wp:inline>
                        </w:drawing>
                      </w:r>
                    </w:p>
                  </w:txbxContent>
                </v:textbox>
              </v:shape>
            </w:pict>
          </mc:Fallback>
        </mc:AlternateContent>
      </w:r>
    </w:p>
    <w:p w14:paraId="79B66955" w14:textId="14350CDD" w:rsidR="005163BD" w:rsidRDefault="005163BD">
      <w:pPr>
        <w:pStyle w:val="BodyText"/>
      </w:pPr>
    </w:p>
    <w:p w14:paraId="65F3DAE3" w14:textId="77777777" w:rsidR="005163BD" w:rsidRDefault="005163BD">
      <w:pPr>
        <w:pStyle w:val="BodyText"/>
      </w:pPr>
    </w:p>
    <w:p w14:paraId="57211DCA" w14:textId="77777777" w:rsidR="005163BD" w:rsidRDefault="005163BD">
      <w:pPr>
        <w:pStyle w:val="BodyText"/>
      </w:pPr>
    </w:p>
    <w:p w14:paraId="2C80BABB" w14:textId="77777777" w:rsidR="005163BD" w:rsidRDefault="005163BD">
      <w:pPr>
        <w:pStyle w:val="BodyText"/>
      </w:pPr>
    </w:p>
    <w:p w14:paraId="6188646F" w14:textId="77777777" w:rsidR="005163BD" w:rsidRDefault="005163BD">
      <w:pPr>
        <w:pStyle w:val="BodyText"/>
      </w:pPr>
    </w:p>
    <w:p w14:paraId="4881E19F" w14:textId="77777777" w:rsidR="005163BD" w:rsidRDefault="005163BD">
      <w:pPr>
        <w:pStyle w:val="BodyText"/>
      </w:pPr>
    </w:p>
    <w:p w14:paraId="39B96ECC" w14:textId="77777777" w:rsidR="005163BD" w:rsidRDefault="005163BD">
      <w:pPr>
        <w:pStyle w:val="BodyText"/>
      </w:pPr>
    </w:p>
    <w:p w14:paraId="19DC6061" w14:textId="77777777" w:rsidR="005163BD" w:rsidRDefault="005163BD">
      <w:pPr>
        <w:pStyle w:val="BodyText"/>
      </w:pPr>
    </w:p>
    <w:p w14:paraId="366A1BAA" w14:textId="77777777" w:rsidR="005163BD" w:rsidRDefault="005163BD">
      <w:pPr>
        <w:pStyle w:val="BodyText"/>
      </w:pPr>
    </w:p>
    <w:p w14:paraId="1FB42BF7" w14:textId="77777777" w:rsidR="005163BD" w:rsidRDefault="005163BD">
      <w:pPr>
        <w:pStyle w:val="BodyText"/>
      </w:pPr>
    </w:p>
    <w:p w14:paraId="5E076916" w14:textId="77777777" w:rsidR="005163BD" w:rsidRDefault="005163BD">
      <w:pPr>
        <w:pStyle w:val="BodyText"/>
        <w:spacing w:before="3"/>
        <w:rPr>
          <w:sz w:val="27"/>
        </w:rPr>
      </w:pPr>
    </w:p>
    <w:p w14:paraId="5D576056" w14:textId="77777777" w:rsidR="005163BD" w:rsidRDefault="00ED5DC5">
      <w:pPr>
        <w:ind w:left="8308" w:right="1209"/>
        <w:rPr>
          <w:i/>
          <w:sz w:val="16"/>
        </w:rPr>
      </w:pPr>
      <w:r>
        <w:rPr>
          <w:i/>
          <w:sz w:val="16"/>
        </w:rPr>
        <w:t>Render</w:t>
      </w:r>
      <w:r>
        <w:rPr>
          <w:i/>
          <w:spacing w:val="-6"/>
          <w:sz w:val="16"/>
        </w:rPr>
        <w:t xml:space="preserve"> </w:t>
      </w:r>
      <w:r>
        <w:rPr>
          <w:i/>
          <w:sz w:val="16"/>
        </w:rPr>
        <w:t>of</w:t>
      </w:r>
      <w:r>
        <w:rPr>
          <w:i/>
          <w:spacing w:val="-7"/>
          <w:sz w:val="16"/>
        </w:rPr>
        <w:t xml:space="preserve"> </w:t>
      </w:r>
      <w:r>
        <w:rPr>
          <w:i/>
          <w:sz w:val="16"/>
        </w:rPr>
        <w:t>the</w:t>
      </w:r>
      <w:r>
        <w:rPr>
          <w:i/>
          <w:spacing w:val="-6"/>
          <w:sz w:val="16"/>
        </w:rPr>
        <w:t xml:space="preserve"> </w:t>
      </w:r>
      <w:r>
        <w:rPr>
          <w:i/>
          <w:sz w:val="16"/>
        </w:rPr>
        <w:t>façade</w:t>
      </w:r>
      <w:r>
        <w:rPr>
          <w:i/>
          <w:spacing w:val="-4"/>
          <w:sz w:val="16"/>
        </w:rPr>
        <w:t xml:space="preserve"> </w:t>
      </w:r>
      <w:r>
        <w:rPr>
          <w:i/>
          <w:sz w:val="16"/>
        </w:rPr>
        <w:t>of</w:t>
      </w:r>
      <w:r>
        <w:rPr>
          <w:i/>
          <w:spacing w:val="-7"/>
          <w:sz w:val="16"/>
        </w:rPr>
        <w:t xml:space="preserve"> </w:t>
      </w:r>
      <w:r>
        <w:rPr>
          <w:i/>
          <w:sz w:val="16"/>
        </w:rPr>
        <w:t>the</w:t>
      </w:r>
      <w:r>
        <w:rPr>
          <w:i/>
          <w:spacing w:val="-6"/>
          <w:sz w:val="16"/>
        </w:rPr>
        <w:t xml:space="preserve"> </w:t>
      </w:r>
      <w:r>
        <w:rPr>
          <w:i/>
          <w:sz w:val="16"/>
        </w:rPr>
        <w:t>new</w:t>
      </w:r>
      <w:r>
        <w:rPr>
          <w:i/>
          <w:spacing w:val="40"/>
          <w:sz w:val="16"/>
        </w:rPr>
        <w:t xml:space="preserve"> </w:t>
      </w:r>
      <w:r>
        <w:rPr>
          <w:i/>
          <w:sz w:val="16"/>
        </w:rPr>
        <w:t>theatre redevelopment. Image:</w:t>
      </w:r>
      <w:r>
        <w:rPr>
          <w:i/>
          <w:spacing w:val="40"/>
          <w:sz w:val="16"/>
        </w:rPr>
        <w:t xml:space="preserve"> </w:t>
      </w:r>
      <w:r>
        <w:rPr>
          <w:i/>
          <w:color w:val="232323"/>
          <w:sz w:val="16"/>
        </w:rPr>
        <w:t>Architectus, Danish Architects</w:t>
      </w:r>
      <w:r>
        <w:rPr>
          <w:i/>
          <w:color w:val="232323"/>
          <w:spacing w:val="40"/>
          <w:sz w:val="16"/>
        </w:rPr>
        <w:t xml:space="preserve"> </w:t>
      </w:r>
      <w:r>
        <w:rPr>
          <w:i/>
          <w:color w:val="232323"/>
          <w:sz w:val="16"/>
        </w:rPr>
        <w:t>Henning Larsen, international</w:t>
      </w:r>
      <w:r>
        <w:rPr>
          <w:i/>
          <w:color w:val="232323"/>
          <w:spacing w:val="40"/>
          <w:sz w:val="16"/>
        </w:rPr>
        <w:t xml:space="preserve"> </w:t>
      </w:r>
      <w:r>
        <w:rPr>
          <w:i/>
          <w:color w:val="232323"/>
          <w:sz w:val="16"/>
        </w:rPr>
        <w:t>theatre designers Arup and a</w:t>
      </w:r>
      <w:r>
        <w:rPr>
          <w:i/>
          <w:color w:val="232323"/>
          <w:spacing w:val="40"/>
          <w:sz w:val="16"/>
        </w:rPr>
        <w:t xml:space="preserve"> </w:t>
      </w:r>
      <w:r>
        <w:rPr>
          <w:i/>
          <w:color w:val="232323"/>
          <w:sz w:val="16"/>
        </w:rPr>
        <w:t>First Nations consultancy team</w:t>
      </w:r>
      <w:r>
        <w:rPr>
          <w:i/>
          <w:color w:val="232323"/>
          <w:spacing w:val="40"/>
          <w:sz w:val="16"/>
        </w:rPr>
        <w:t xml:space="preserve"> </w:t>
      </w:r>
      <w:r>
        <w:rPr>
          <w:i/>
          <w:color w:val="232323"/>
          <w:spacing w:val="-2"/>
          <w:sz w:val="16"/>
        </w:rPr>
        <w:t>(Yerrabingin)</w:t>
      </w:r>
    </w:p>
    <w:p w14:paraId="7C1799EE" w14:textId="77777777" w:rsidR="005163BD" w:rsidRDefault="005163BD">
      <w:pPr>
        <w:rPr>
          <w:sz w:val="16"/>
        </w:rPr>
        <w:sectPr w:rsidR="005163BD">
          <w:pgSz w:w="11910" w:h="16850"/>
          <w:pgMar w:top="1400" w:right="300" w:bottom="1040" w:left="0" w:header="0" w:footer="859" w:gutter="0"/>
          <w:cols w:space="720"/>
        </w:sectPr>
      </w:pPr>
    </w:p>
    <w:p w14:paraId="307945BC" w14:textId="77777777" w:rsidR="005163BD" w:rsidRDefault="00ED5DC5" w:rsidP="00D6682B">
      <w:pPr>
        <w:pStyle w:val="Heading2"/>
        <w:numPr>
          <w:ilvl w:val="2"/>
          <w:numId w:val="80"/>
        </w:numPr>
        <w:tabs>
          <w:tab w:val="left" w:pos="2506"/>
        </w:tabs>
        <w:spacing w:before="66"/>
        <w:ind w:left="2506" w:hanging="1066"/>
        <w:rPr>
          <w:color w:val="CA5F14"/>
        </w:rPr>
      </w:pPr>
      <w:bookmarkStart w:id="34" w:name="B.1.6_Internal_Accountability"/>
      <w:bookmarkEnd w:id="34"/>
      <w:r>
        <w:rPr>
          <w:color w:val="CA5F14"/>
        </w:rPr>
        <w:lastRenderedPageBreak/>
        <w:t>Internal</w:t>
      </w:r>
      <w:r>
        <w:rPr>
          <w:color w:val="CA5F14"/>
          <w:spacing w:val="-10"/>
        </w:rPr>
        <w:t xml:space="preserve"> </w:t>
      </w:r>
      <w:r>
        <w:rPr>
          <w:color w:val="CA5F14"/>
          <w:spacing w:val="-2"/>
        </w:rPr>
        <w:t>Accountability</w:t>
      </w:r>
    </w:p>
    <w:p w14:paraId="377503F5" w14:textId="77777777" w:rsidR="005163BD" w:rsidRDefault="00ED5DC5">
      <w:pPr>
        <w:pStyle w:val="BodyText"/>
        <w:spacing w:before="265"/>
        <w:ind w:left="1440"/>
      </w:pPr>
      <w:r>
        <w:t>The</w:t>
      </w:r>
      <w:r>
        <w:rPr>
          <w:spacing w:val="-5"/>
        </w:rPr>
        <w:t xml:space="preserve"> </w:t>
      </w:r>
      <w:r>
        <w:t>Leadership</w:t>
      </w:r>
      <w:r>
        <w:rPr>
          <w:spacing w:val="-4"/>
        </w:rPr>
        <w:t xml:space="preserve"> </w:t>
      </w:r>
      <w:r>
        <w:t>team</w:t>
      </w:r>
      <w:r>
        <w:rPr>
          <w:spacing w:val="-5"/>
        </w:rPr>
        <w:t xml:space="preserve"> </w:t>
      </w:r>
      <w:r>
        <w:t>of</w:t>
      </w:r>
      <w:r>
        <w:rPr>
          <w:spacing w:val="-3"/>
        </w:rPr>
        <w:t xml:space="preserve"> </w:t>
      </w:r>
      <w:r>
        <w:t>the</w:t>
      </w:r>
      <w:r>
        <w:rPr>
          <w:spacing w:val="-5"/>
        </w:rPr>
        <w:t xml:space="preserve"> </w:t>
      </w:r>
      <w:r>
        <w:t>CFC</w:t>
      </w:r>
      <w:r>
        <w:rPr>
          <w:spacing w:val="-4"/>
        </w:rPr>
        <w:t xml:space="preserve"> </w:t>
      </w:r>
      <w:r>
        <w:t>comprised</w:t>
      </w:r>
      <w:r>
        <w:rPr>
          <w:spacing w:val="-4"/>
        </w:rPr>
        <w:t xml:space="preserve"> </w:t>
      </w:r>
      <w:r>
        <w:t>the</w:t>
      </w:r>
      <w:r>
        <w:rPr>
          <w:spacing w:val="-5"/>
        </w:rPr>
        <w:t xml:space="preserve"> </w:t>
      </w:r>
      <w:r>
        <w:t>following</w:t>
      </w:r>
      <w:r>
        <w:rPr>
          <w:spacing w:val="-4"/>
        </w:rPr>
        <w:t xml:space="preserve"> </w:t>
      </w:r>
      <w:r>
        <w:rPr>
          <w:spacing w:val="-2"/>
        </w:rPr>
        <w:t>positions:</w:t>
      </w:r>
    </w:p>
    <w:p w14:paraId="1F258C7F" w14:textId="77777777" w:rsidR="005163BD" w:rsidRDefault="005163BD">
      <w:pPr>
        <w:pStyle w:val="BodyText"/>
        <w:spacing w:before="8"/>
        <w:rPr>
          <w:sz w:val="23"/>
        </w:rPr>
      </w:pPr>
    </w:p>
    <w:tbl>
      <w:tblPr>
        <w:tblW w:w="0" w:type="auto"/>
        <w:tblInd w:w="1433" w:type="dxa"/>
        <w:tblLayout w:type="fixed"/>
        <w:tblCellMar>
          <w:left w:w="0" w:type="dxa"/>
          <w:right w:w="0" w:type="dxa"/>
        </w:tblCellMar>
        <w:tblLook w:val="01E0" w:firstRow="1" w:lastRow="1" w:firstColumn="1" w:lastColumn="1" w:noHBand="0" w:noVBand="0"/>
      </w:tblPr>
      <w:tblGrid>
        <w:gridCol w:w="3086"/>
        <w:gridCol w:w="3052"/>
        <w:gridCol w:w="2903"/>
      </w:tblGrid>
      <w:tr w:rsidR="005163BD" w14:paraId="68472C5B" w14:textId="77777777">
        <w:trPr>
          <w:trHeight w:val="571"/>
        </w:trPr>
        <w:tc>
          <w:tcPr>
            <w:tcW w:w="3086" w:type="dxa"/>
            <w:shd w:val="clear" w:color="auto" w:fill="003C4B"/>
          </w:tcPr>
          <w:p w14:paraId="7E8BAA57" w14:textId="77777777" w:rsidR="005163BD" w:rsidRDefault="005163BD">
            <w:pPr>
              <w:pStyle w:val="TableParagraph"/>
              <w:rPr>
                <w:rFonts w:ascii="Times New Roman"/>
              </w:rPr>
            </w:pPr>
          </w:p>
        </w:tc>
        <w:tc>
          <w:tcPr>
            <w:tcW w:w="3052" w:type="dxa"/>
            <w:shd w:val="clear" w:color="auto" w:fill="003C4B"/>
          </w:tcPr>
          <w:p w14:paraId="4F12D360" w14:textId="77777777" w:rsidR="005163BD" w:rsidRDefault="00ED5DC5">
            <w:pPr>
              <w:pStyle w:val="TableParagraph"/>
              <w:spacing w:before="168"/>
              <w:ind w:right="342"/>
              <w:jc w:val="right"/>
              <w:rPr>
                <w:b/>
                <w:sz w:val="24"/>
              </w:rPr>
            </w:pPr>
            <w:bookmarkStart w:id="35" w:name="CFC_Leadership_Team"/>
            <w:bookmarkStart w:id="36" w:name="_bookmark2"/>
            <w:bookmarkEnd w:id="35"/>
            <w:bookmarkEnd w:id="36"/>
            <w:r>
              <w:rPr>
                <w:b/>
                <w:color w:val="FFFFFF"/>
                <w:sz w:val="24"/>
              </w:rPr>
              <w:t>CFC</w:t>
            </w:r>
            <w:r>
              <w:rPr>
                <w:b/>
                <w:color w:val="FFFFFF"/>
                <w:spacing w:val="-3"/>
                <w:sz w:val="24"/>
              </w:rPr>
              <w:t xml:space="preserve"> </w:t>
            </w:r>
            <w:r>
              <w:rPr>
                <w:b/>
                <w:color w:val="FFFFFF"/>
                <w:sz w:val="24"/>
              </w:rPr>
              <w:t>Leadership</w:t>
            </w:r>
            <w:r>
              <w:rPr>
                <w:b/>
                <w:color w:val="FFFFFF"/>
                <w:spacing w:val="-5"/>
                <w:sz w:val="24"/>
              </w:rPr>
              <w:t xml:space="preserve"> </w:t>
            </w:r>
            <w:r>
              <w:rPr>
                <w:b/>
                <w:color w:val="FFFFFF"/>
                <w:spacing w:val="-4"/>
                <w:sz w:val="24"/>
              </w:rPr>
              <w:t>Team</w:t>
            </w:r>
          </w:p>
        </w:tc>
        <w:tc>
          <w:tcPr>
            <w:tcW w:w="2903" w:type="dxa"/>
            <w:shd w:val="clear" w:color="auto" w:fill="003C4B"/>
          </w:tcPr>
          <w:p w14:paraId="2043E8D0" w14:textId="77777777" w:rsidR="005163BD" w:rsidRDefault="005163BD">
            <w:pPr>
              <w:pStyle w:val="TableParagraph"/>
              <w:rPr>
                <w:rFonts w:ascii="Times New Roman"/>
              </w:rPr>
            </w:pPr>
          </w:p>
        </w:tc>
      </w:tr>
      <w:tr w:rsidR="005163BD" w14:paraId="0FFBEF10" w14:textId="77777777">
        <w:trPr>
          <w:trHeight w:val="424"/>
        </w:trPr>
        <w:tc>
          <w:tcPr>
            <w:tcW w:w="3086" w:type="dxa"/>
            <w:shd w:val="clear" w:color="auto" w:fill="CA5F14"/>
          </w:tcPr>
          <w:p w14:paraId="0D7D9320" w14:textId="77777777" w:rsidR="005163BD" w:rsidRDefault="00ED5DC5">
            <w:pPr>
              <w:pStyle w:val="TableParagraph"/>
              <w:spacing w:before="79"/>
              <w:ind w:left="341" w:right="321"/>
              <w:jc w:val="center"/>
              <w:rPr>
                <w:b/>
              </w:rPr>
            </w:pPr>
            <w:r>
              <w:rPr>
                <w:b/>
                <w:color w:val="FFFFFF"/>
              </w:rPr>
              <w:t>Chief</w:t>
            </w:r>
            <w:r>
              <w:rPr>
                <w:b/>
                <w:color w:val="FFFFFF"/>
                <w:spacing w:val="-4"/>
              </w:rPr>
              <w:t xml:space="preserve"> </w:t>
            </w:r>
            <w:r>
              <w:rPr>
                <w:b/>
                <w:color w:val="FFFFFF"/>
              </w:rPr>
              <w:t>Executive</w:t>
            </w:r>
            <w:r>
              <w:rPr>
                <w:b/>
                <w:color w:val="FFFFFF"/>
                <w:spacing w:val="-8"/>
              </w:rPr>
              <w:t xml:space="preserve"> </w:t>
            </w:r>
            <w:r>
              <w:rPr>
                <w:b/>
                <w:color w:val="FFFFFF"/>
                <w:spacing w:val="-2"/>
              </w:rPr>
              <w:t>Officer</w:t>
            </w:r>
          </w:p>
        </w:tc>
        <w:tc>
          <w:tcPr>
            <w:tcW w:w="3052" w:type="dxa"/>
            <w:shd w:val="clear" w:color="auto" w:fill="CA5F14"/>
          </w:tcPr>
          <w:p w14:paraId="2581F3F7" w14:textId="77777777" w:rsidR="005163BD" w:rsidRDefault="00ED5DC5">
            <w:pPr>
              <w:pStyle w:val="TableParagraph"/>
              <w:spacing w:before="79"/>
              <w:ind w:right="386"/>
              <w:jc w:val="right"/>
              <w:rPr>
                <w:b/>
              </w:rPr>
            </w:pPr>
            <w:r>
              <w:rPr>
                <w:b/>
                <w:color w:val="FFFFFF"/>
              </w:rPr>
              <w:t>Chief</w:t>
            </w:r>
            <w:r>
              <w:rPr>
                <w:b/>
                <w:color w:val="FFFFFF"/>
                <w:spacing w:val="-4"/>
              </w:rPr>
              <w:t xml:space="preserve"> </w:t>
            </w:r>
            <w:r>
              <w:rPr>
                <w:b/>
                <w:color w:val="FFFFFF"/>
              </w:rPr>
              <w:t>Financial</w:t>
            </w:r>
            <w:r>
              <w:rPr>
                <w:b/>
                <w:color w:val="FFFFFF"/>
                <w:spacing w:val="-5"/>
              </w:rPr>
              <w:t xml:space="preserve"> </w:t>
            </w:r>
            <w:r>
              <w:rPr>
                <w:b/>
                <w:color w:val="FFFFFF"/>
                <w:spacing w:val="-2"/>
              </w:rPr>
              <w:t>Officer</w:t>
            </w:r>
          </w:p>
        </w:tc>
        <w:tc>
          <w:tcPr>
            <w:tcW w:w="2903" w:type="dxa"/>
            <w:shd w:val="clear" w:color="auto" w:fill="CA5F14"/>
          </w:tcPr>
          <w:p w14:paraId="05790D32" w14:textId="77777777" w:rsidR="005163BD" w:rsidRDefault="00ED5DC5">
            <w:pPr>
              <w:pStyle w:val="TableParagraph"/>
              <w:spacing w:before="79"/>
              <w:ind w:left="382" w:right="451"/>
              <w:jc w:val="center"/>
              <w:rPr>
                <w:b/>
              </w:rPr>
            </w:pPr>
            <w:r>
              <w:rPr>
                <w:b/>
                <w:color w:val="FFFFFF"/>
              </w:rPr>
              <w:t>Chief</w:t>
            </w:r>
            <w:r>
              <w:rPr>
                <w:b/>
                <w:color w:val="FFFFFF"/>
                <w:spacing w:val="-1"/>
              </w:rPr>
              <w:t xml:space="preserve"> </w:t>
            </w:r>
            <w:r>
              <w:rPr>
                <w:b/>
                <w:color w:val="FFFFFF"/>
              </w:rPr>
              <w:t>of</w:t>
            </w:r>
            <w:r>
              <w:rPr>
                <w:b/>
                <w:color w:val="FFFFFF"/>
                <w:spacing w:val="-1"/>
              </w:rPr>
              <w:t xml:space="preserve"> </w:t>
            </w:r>
            <w:r>
              <w:rPr>
                <w:b/>
                <w:color w:val="FFFFFF"/>
                <w:spacing w:val="-2"/>
              </w:rPr>
              <w:t>Staff</w:t>
            </w:r>
          </w:p>
        </w:tc>
      </w:tr>
      <w:tr w:rsidR="005163BD" w14:paraId="15F87D5D" w14:textId="77777777">
        <w:trPr>
          <w:trHeight w:val="388"/>
        </w:trPr>
        <w:tc>
          <w:tcPr>
            <w:tcW w:w="3086" w:type="dxa"/>
          </w:tcPr>
          <w:p w14:paraId="4F0EFF9F" w14:textId="77777777" w:rsidR="005163BD" w:rsidRDefault="00ED5DC5">
            <w:pPr>
              <w:pStyle w:val="TableParagraph"/>
              <w:spacing w:before="59"/>
              <w:ind w:left="341" w:right="320"/>
              <w:jc w:val="center"/>
              <w:rPr>
                <w:rFonts w:ascii="Calibri"/>
              </w:rPr>
            </w:pPr>
            <w:r>
              <w:rPr>
                <w:rFonts w:ascii="Calibri"/>
              </w:rPr>
              <w:t>Gordon</w:t>
            </w:r>
            <w:r>
              <w:rPr>
                <w:rFonts w:ascii="Calibri"/>
                <w:spacing w:val="-4"/>
              </w:rPr>
              <w:t xml:space="preserve"> </w:t>
            </w:r>
            <w:r>
              <w:rPr>
                <w:rFonts w:ascii="Calibri"/>
                <w:spacing w:val="-2"/>
              </w:rPr>
              <w:t>Ramsay</w:t>
            </w:r>
          </w:p>
        </w:tc>
        <w:tc>
          <w:tcPr>
            <w:tcW w:w="3052" w:type="dxa"/>
          </w:tcPr>
          <w:p w14:paraId="0D714331" w14:textId="77777777" w:rsidR="005163BD" w:rsidRDefault="00ED5DC5">
            <w:pPr>
              <w:pStyle w:val="TableParagraph"/>
              <w:spacing w:before="59"/>
              <w:ind w:left="1011" w:right="1070"/>
              <w:jc w:val="center"/>
              <w:rPr>
                <w:rFonts w:ascii="Calibri"/>
              </w:rPr>
            </w:pPr>
            <w:r>
              <w:rPr>
                <w:rFonts w:ascii="Calibri"/>
              </w:rPr>
              <w:t>Ian</w:t>
            </w:r>
            <w:r>
              <w:rPr>
                <w:rFonts w:ascii="Calibri"/>
                <w:spacing w:val="-3"/>
              </w:rPr>
              <w:t xml:space="preserve"> </w:t>
            </w:r>
            <w:r>
              <w:rPr>
                <w:rFonts w:ascii="Calibri"/>
                <w:spacing w:val="-4"/>
              </w:rPr>
              <w:t>Tidy</w:t>
            </w:r>
          </w:p>
        </w:tc>
        <w:tc>
          <w:tcPr>
            <w:tcW w:w="2903" w:type="dxa"/>
          </w:tcPr>
          <w:p w14:paraId="4D2B6CC4" w14:textId="77777777" w:rsidR="005163BD" w:rsidRDefault="00ED5DC5">
            <w:pPr>
              <w:pStyle w:val="TableParagraph"/>
              <w:spacing w:before="59"/>
              <w:ind w:left="382" w:right="451"/>
              <w:jc w:val="center"/>
              <w:rPr>
                <w:rFonts w:ascii="Calibri"/>
              </w:rPr>
            </w:pPr>
            <w:r>
              <w:rPr>
                <w:rFonts w:ascii="Calibri"/>
              </w:rPr>
              <w:t>Dr</w:t>
            </w:r>
            <w:r>
              <w:rPr>
                <w:rFonts w:ascii="Calibri"/>
                <w:spacing w:val="-3"/>
              </w:rPr>
              <w:t xml:space="preserve"> </w:t>
            </w:r>
            <w:r>
              <w:rPr>
                <w:rFonts w:ascii="Calibri"/>
              </w:rPr>
              <w:t>Brooke</w:t>
            </w:r>
            <w:r>
              <w:rPr>
                <w:rFonts w:ascii="Calibri"/>
                <w:spacing w:val="-4"/>
              </w:rPr>
              <w:t xml:space="preserve"> </w:t>
            </w:r>
            <w:r>
              <w:rPr>
                <w:rFonts w:ascii="Calibri"/>
                <w:spacing w:val="-2"/>
              </w:rPr>
              <w:t>Thomas</w:t>
            </w:r>
          </w:p>
        </w:tc>
      </w:tr>
      <w:tr w:rsidR="005163BD" w14:paraId="15E0ABA4" w14:textId="77777777">
        <w:trPr>
          <w:trHeight w:val="480"/>
        </w:trPr>
        <w:tc>
          <w:tcPr>
            <w:tcW w:w="3086" w:type="dxa"/>
            <w:shd w:val="clear" w:color="auto" w:fill="CA5F14"/>
          </w:tcPr>
          <w:p w14:paraId="78EE0A4F" w14:textId="77777777" w:rsidR="005163BD" w:rsidRDefault="00ED5DC5">
            <w:pPr>
              <w:pStyle w:val="TableParagraph"/>
              <w:spacing w:before="105"/>
              <w:ind w:left="341" w:right="316"/>
              <w:jc w:val="center"/>
              <w:rPr>
                <w:b/>
              </w:rPr>
            </w:pPr>
            <w:r>
              <w:rPr>
                <w:b/>
                <w:color w:val="FFFFFF"/>
              </w:rPr>
              <w:t>Director,</w:t>
            </w:r>
            <w:r>
              <w:rPr>
                <w:b/>
                <w:color w:val="FFFFFF"/>
                <w:spacing w:val="-6"/>
              </w:rPr>
              <w:t xml:space="preserve"> </w:t>
            </w:r>
            <w:r>
              <w:rPr>
                <w:b/>
                <w:color w:val="FFFFFF"/>
                <w:spacing w:val="-5"/>
              </w:rPr>
              <w:t>CTC</w:t>
            </w:r>
          </w:p>
        </w:tc>
        <w:tc>
          <w:tcPr>
            <w:tcW w:w="3052" w:type="dxa"/>
            <w:shd w:val="clear" w:color="auto" w:fill="CA5F14"/>
          </w:tcPr>
          <w:p w14:paraId="5F0E7B5F" w14:textId="77777777" w:rsidR="005163BD" w:rsidRDefault="00ED5DC5">
            <w:pPr>
              <w:pStyle w:val="TableParagraph"/>
              <w:spacing w:before="105"/>
              <w:ind w:left="425"/>
              <w:rPr>
                <w:b/>
              </w:rPr>
            </w:pPr>
            <w:r>
              <w:rPr>
                <w:b/>
                <w:color w:val="FFFFFF"/>
              </w:rPr>
              <w:t>A/g</w:t>
            </w:r>
            <w:r>
              <w:rPr>
                <w:b/>
                <w:color w:val="FFFFFF"/>
                <w:spacing w:val="-8"/>
              </w:rPr>
              <w:t xml:space="preserve"> </w:t>
            </w:r>
            <w:r>
              <w:rPr>
                <w:b/>
                <w:color w:val="FFFFFF"/>
              </w:rPr>
              <w:t>Director,</w:t>
            </w:r>
            <w:r>
              <w:rPr>
                <w:b/>
                <w:color w:val="FFFFFF"/>
                <w:spacing w:val="-4"/>
              </w:rPr>
              <w:t xml:space="preserve"> ACTHP</w:t>
            </w:r>
          </w:p>
        </w:tc>
        <w:tc>
          <w:tcPr>
            <w:tcW w:w="2903" w:type="dxa"/>
            <w:shd w:val="clear" w:color="auto" w:fill="CA5F14"/>
          </w:tcPr>
          <w:p w14:paraId="499FE352" w14:textId="77777777" w:rsidR="005163BD" w:rsidRDefault="00ED5DC5">
            <w:pPr>
              <w:pStyle w:val="TableParagraph"/>
              <w:spacing w:before="105"/>
              <w:ind w:left="382" w:right="451"/>
              <w:jc w:val="center"/>
              <w:rPr>
                <w:b/>
              </w:rPr>
            </w:pPr>
            <w:r>
              <w:rPr>
                <w:b/>
                <w:color w:val="FFFFFF"/>
              </w:rPr>
              <w:t>A/g</w:t>
            </w:r>
            <w:r>
              <w:rPr>
                <w:b/>
                <w:color w:val="FFFFFF"/>
                <w:spacing w:val="-8"/>
              </w:rPr>
              <w:t xml:space="preserve"> </w:t>
            </w:r>
            <w:r>
              <w:rPr>
                <w:b/>
                <w:color w:val="FFFFFF"/>
              </w:rPr>
              <w:t>Director,</w:t>
            </w:r>
            <w:r>
              <w:rPr>
                <w:b/>
                <w:color w:val="FFFFFF"/>
                <w:spacing w:val="-1"/>
              </w:rPr>
              <w:t xml:space="preserve"> </w:t>
            </w:r>
            <w:r>
              <w:rPr>
                <w:b/>
                <w:color w:val="FFFFFF"/>
                <w:spacing w:val="-4"/>
              </w:rPr>
              <w:t>CMAG</w:t>
            </w:r>
          </w:p>
        </w:tc>
      </w:tr>
      <w:tr w:rsidR="005163BD" w14:paraId="78284BE6" w14:textId="77777777">
        <w:trPr>
          <w:trHeight w:val="388"/>
        </w:trPr>
        <w:tc>
          <w:tcPr>
            <w:tcW w:w="3086" w:type="dxa"/>
          </w:tcPr>
          <w:p w14:paraId="672566CD" w14:textId="77777777" w:rsidR="005163BD" w:rsidRDefault="00ED5DC5">
            <w:pPr>
              <w:pStyle w:val="TableParagraph"/>
              <w:spacing w:before="59"/>
              <w:ind w:left="341" w:right="319"/>
              <w:jc w:val="center"/>
              <w:rPr>
                <w:rFonts w:ascii="Calibri"/>
              </w:rPr>
            </w:pPr>
            <w:r>
              <w:rPr>
                <w:rFonts w:ascii="Calibri"/>
              </w:rPr>
              <w:t>Alex</w:t>
            </w:r>
            <w:r>
              <w:rPr>
                <w:rFonts w:ascii="Calibri"/>
                <w:spacing w:val="-2"/>
              </w:rPr>
              <w:t xml:space="preserve"> </w:t>
            </w:r>
            <w:r>
              <w:rPr>
                <w:rFonts w:ascii="Calibri"/>
                <w:spacing w:val="-4"/>
              </w:rPr>
              <w:t>Budd</w:t>
            </w:r>
          </w:p>
        </w:tc>
        <w:tc>
          <w:tcPr>
            <w:tcW w:w="3052" w:type="dxa"/>
          </w:tcPr>
          <w:p w14:paraId="20E5B777" w14:textId="77777777" w:rsidR="005163BD" w:rsidRDefault="00ED5DC5">
            <w:pPr>
              <w:pStyle w:val="TableParagraph"/>
              <w:spacing w:before="59"/>
              <w:ind w:left="1011" w:right="1072"/>
              <w:jc w:val="center"/>
              <w:rPr>
                <w:rFonts w:ascii="Calibri"/>
              </w:rPr>
            </w:pPr>
            <w:r>
              <w:rPr>
                <w:rFonts w:ascii="Calibri"/>
              </w:rPr>
              <w:t>Amy</w:t>
            </w:r>
            <w:r>
              <w:rPr>
                <w:rFonts w:ascii="Calibri"/>
                <w:spacing w:val="-1"/>
              </w:rPr>
              <w:t xml:space="preserve"> </w:t>
            </w:r>
            <w:r>
              <w:rPr>
                <w:rFonts w:ascii="Calibri"/>
                <w:spacing w:val="-2"/>
              </w:rPr>
              <w:t>Jarvis</w:t>
            </w:r>
          </w:p>
        </w:tc>
        <w:tc>
          <w:tcPr>
            <w:tcW w:w="2903" w:type="dxa"/>
          </w:tcPr>
          <w:p w14:paraId="27BC26C6" w14:textId="77777777" w:rsidR="005163BD" w:rsidRDefault="00ED5DC5">
            <w:pPr>
              <w:pStyle w:val="TableParagraph"/>
              <w:spacing w:before="59"/>
              <w:ind w:left="382" w:right="450"/>
              <w:jc w:val="center"/>
              <w:rPr>
                <w:rFonts w:ascii="Calibri"/>
              </w:rPr>
            </w:pPr>
            <w:r>
              <w:rPr>
                <w:rFonts w:ascii="Calibri"/>
              </w:rPr>
              <w:t>Dr</w:t>
            </w:r>
            <w:r>
              <w:rPr>
                <w:rFonts w:ascii="Calibri"/>
                <w:spacing w:val="-4"/>
              </w:rPr>
              <w:t xml:space="preserve"> </w:t>
            </w:r>
            <w:r>
              <w:rPr>
                <w:rFonts w:ascii="Calibri"/>
              </w:rPr>
              <w:t>Anna</w:t>
            </w:r>
            <w:r>
              <w:rPr>
                <w:rFonts w:ascii="Calibri"/>
                <w:spacing w:val="-1"/>
              </w:rPr>
              <w:t xml:space="preserve"> </w:t>
            </w:r>
            <w:r>
              <w:rPr>
                <w:rFonts w:ascii="Calibri"/>
                <w:spacing w:val="-4"/>
              </w:rPr>
              <w:t>Wong</w:t>
            </w:r>
          </w:p>
        </w:tc>
      </w:tr>
      <w:tr w:rsidR="005163BD" w14:paraId="1170551C" w14:textId="77777777">
        <w:trPr>
          <w:trHeight w:val="475"/>
        </w:trPr>
        <w:tc>
          <w:tcPr>
            <w:tcW w:w="9041" w:type="dxa"/>
            <w:gridSpan w:val="3"/>
            <w:shd w:val="clear" w:color="auto" w:fill="CA5F14"/>
          </w:tcPr>
          <w:p w14:paraId="3CF4ABD1" w14:textId="77777777" w:rsidR="005163BD" w:rsidRDefault="00ED5DC5">
            <w:pPr>
              <w:pStyle w:val="TableParagraph"/>
              <w:spacing w:before="103"/>
              <w:ind w:left="2069" w:right="2055"/>
              <w:jc w:val="center"/>
              <w:rPr>
                <w:b/>
              </w:rPr>
            </w:pPr>
            <w:r>
              <w:rPr>
                <w:b/>
                <w:color w:val="FFFFFF"/>
              </w:rPr>
              <w:t>Director,</w:t>
            </w:r>
            <w:r>
              <w:rPr>
                <w:b/>
                <w:color w:val="FFFFFF"/>
                <w:spacing w:val="-6"/>
              </w:rPr>
              <w:t xml:space="preserve"> </w:t>
            </w:r>
            <w:r>
              <w:rPr>
                <w:b/>
                <w:color w:val="FFFFFF"/>
              </w:rPr>
              <w:t>Facility</w:t>
            </w:r>
            <w:r>
              <w:rPr>
                <w:b/>
                <w:color w:val="FFFFFF"/>
                <w:spacing w:val="-7"/>
              </w:rPr>
              <w:t xml:space="preserve"> </w:t>
            </w:r>
            <w:r>
              <w:rPr>
                <w:b/>
                <w:color w:val="FFFFFF"/>
              </w:rPr>
              <w:t>Operations</w:t>
            </w:r>
            <w:r>
              <w:rPr>
                <w:b/>
                <w:color w:val="FFFFFF"/>
                <w:spacing w:val="-7"/>
              </w:rPr>
              <w:t xml:space="preserve"> </w:t>
            </w:r>
            <w:r>
              <w:rPr>
                <w:b/>
                <w:color w:val="FFFFFF"/>
              </w:rPr>
              <w:t>and</w:t>
            </w:r>
            <w:r>
              <w:rPr>
                <w:b/>
                <w:color w:val="FFFFFF"/>
                <w:spacing w:val="-5"/>
              </w:rPr>
              <w:t xml:space="preserve"> </w:t>
            </w:r>
            <w:r>
              <w:rPr>
                <w:b/>
                <w:color w:val="FFFFFF"/>
              </w:rPr>
              <w:t>Capital</w:t>
            </w:r>
            <w:r>
              <w:rPr>
                <w:b/>
                <w:color w:val="FFFFFF"/>
                <w:spacing w:val="-5"/>
              </w:rPr>
              <w:t xml:space="preserve"> </w:t>
            </w:r>
            <w:r>
              <w:rPr>
                <w:b/>
                <w:color w:val="FFFFFF"/>
                <w:spacing w:val="-4"/>
              </w:rPr>
              <w:t>Works</w:t>
            </w:r>
          </w:p>
        </w:tc>
      </w:tr>
      <w:tr w:rsidR="005163BD" w14:paraId="384A4DC9" w14:textId="77777777">
        <w:trPr>
          <w:trHeight w:val="388"/>
        </w:trPr>
        <w:tc>
          <w:tcPr>
            <w:tcW w:w="3086" w:type="dxa"/>
            <w:tcBorders>
              <w:bottom w:val="single" w:sz="4" w:space="0" w:color="BEBEBE"/>
            </w:tcBorders>
          </w:tcPr>
          <w:p w14:paraId="1D7DC108" w14:textId="77777777" w:rsidR="005163BD" w:rsidRDefault="005163BD">
            <w:pPr>
              <w:pStyle w:val="TableParagraph"/>
              <w:rPr>
                <w:rFonts w:ascii="Times New Roman"/>
              </w:rPr>
            </w:pPr>
          </w:p>
        </w:tc>
        <w:tc>
          <w:tcPr>
            <w:tcW w:w="3052" w:type="dxa"/>
            <w:tcBorders>
              <w:bottom w:val="single" w:sz="4" w:space="0" w:color="BEBEBE"/>
            </w:tcBorders>
          </w:tcPr>
          <w:p w14:paraId="7C6309AC" w14:textId="77777777" w:rsidR="005163BD" w:rsidRDefault="00ED5DC5">
            <w:pPr>
              <w:pStyle w:val="TableParagraph"/>
              <w:spacing w:before="59"/>
              <w:ind w:left="933"/>
              <w:rPr>
                <w:rFonts w:ascii="Calibri"/>
              </w:rPr>
            </w:pPr>
            <w:r>
              <w:rPr>
                <w:rFonts w:ascii="Calibri"/>
              </w:rPr>
              <w:t>Ken</w:t>
            </w:r>
            <w:r>
              <w:rPr>
                <w:rFonts w:ascii="Calibri"/>
                <w:spacing w:val="-1"/>
              </w:rPr>
              <w:t xml:space="preserve"> </w:t>
            </w:r>
            <w:r>
              <w:rPr>
                <w:rFonts w:ascii="Calibri"/>
                <w:spacing w:val="-2"/>
              </w:rPr>
              <w:t>Gibson</w:t>
            </w:r>
          </w:p>
        </w:tc>
        <w:tc>
          <w:tcPr>
            <w:tcW w:w="2903" w:type="dxa"/>
            <w:tcBorders>
              <w:bottom w:val="single" w:sz="4" w:space="0" w:color="BEBEBE"/>
            </w:tcBorders>
          </w:tcPr>
          <w:p w14:paraId="7E770D68" w14:textId="77777777" w:rsidR="005163BD" w:rsidRDefault="005163BD">
            <w:pPr>
              <w:pStyle w:val="TableParagraph"/>
              <w:rPr>
                <w:rFonts w:ascii="Times New Roman"/>
              </w:rPr>
            </w:pPr>
          </w:p>
        </w:tc>
      </w:tr>
    </w:tbl>
    <w:p w14:paraId="1596ED5E" w14:textId="77777777" w:rsidR="005163BD" w:rsidRDefault="005163BD">
      <w:pPr>
        <w:pStyle w:val="BodyText"/>
        <w:spacing w:before="7"/>
        <w:rPr>
          <w:sz w:val="24"/>
        </w:rPr>
      </w:pPr>
    </w:p>
    <w:p w14:paraId="5A1CDE5A" w14:textId="33ED9F1E" w:rsidR="005163BD" w:rsidRDefault="00ED5DC5">
      <w:pPr>
        <w:pStyle w:val="BodyText"/>
        <w:spacing w:line="276" w:lineRule="auto"/>
        <w:ind w:left="1439" w:right="1155"/>
      </w:pPr>
      <w:r>
        <w:t>Information</w:t>
      </w:r>
      <w:r>
        <w:rPr>
          <w:spacing w:val="-3"/>
        </w:rPr>
        <w:t xml:space="preserve"> </w:t>
      </w:r>
      <w:r>
        <w:t>about</w:t>
      </w:r>
      <w:r>
        <w:rPr>
          <w:spacing w:val="-4"/>
        </w:rPr>
        <w:t xml:space="preserve"> </w:t>
      </w:r>
      <w:r>
        <w:t>the</w:t>
      </w:r>
      <w:r>
        <w:rPr>
          <w:spacing w:val="-4"/>
        </w:rPr>
        <w:t xml:space="preserve"> </w:t>
      </w:r>
      <w:r>
        <w:t>Leadership</w:t>
      </w:r>
      <w:r>
        <w:rPr>
          <w:spacing w:val="-3"/>
        </w:rPr>
        <w:t xml:space="preserve"> </w:t>
      </w:r>
      <w:r>
        <w:t>Team</w:t>
      </w:r>
      <w:r>
        <w:rPr>
          <w:spacing w:val="-1"/>
        </w:rPr>
        <w:t xml:space="preserve"> </w:t>
      </w:r>
      <w:r>
        <w:t>is</w:t>
      </w:r>
      <w:r>
        <w:rPr>
          <w:spacing w:val="-4"/>
        </w:rPr>
        <w:t xml:space="preserve"> </w:t>
      </w:r>
      <w:r>
        <w:t>provided</w:t>
      </w:r>
      <w:r>
        <w:rPr>
          <w:spacing w:val="-3"/>
        </w:rPr>
        <w:t xml:space="preserve"> </w:t>
      </w:r>
      <w:r>
        <w:t>at</w:t>
      </w:r>
      <w:r>
        <w:rPr>
          <w:spacing w:val="-1"/>
        </w:rPr>
        <w:t xml:space="preserve"> </w:t>
      </w:r>
      <w:hyperlink w:anchor="_bookmark8" w:history="1">
        <w:r>
          <w:t>Appendix</w:t>
        </w:r>
        <w:r>
          <w:rPr>
            <w:spacing w:val="-2"/>
          </w:rPr>
          <w:t xml:space="preserve"> </w:t>
        </w:r>
        <w:r>
          <w:t>1</w:t>
        </w:r>
      </w:hyperlink>
      <w:r>
        <w:t>,</w:t>
      </w:r>
      <w:r>
        <w:rPr>
          <w:spacing w:val="-4"/>
        </w:rPr>
        <w:t xml:space="preserve"> </w:t>
      </w:r>
      <w:r>
        <w:t>page</w:t>
      </w:r>
      <w:r>
        <w:rPr>
          <w:spacing w:val="-4"/>
        </w:rPr>
        <w:t xml:space="preserve"> </w:t>
      </w:r>
      <w:r>
        <w:t>10</w:t>
      </w:r>
      <w:r w:rsidR="00685AA5">
        <w:t>6</w:t>
      </w:r>
      <w:r>
        <w:rPr>
          <w:spacing w:val="-1"/>
        </w:rPr>
        <w:t xml:space="preserve"> </w:t>
      </w:r>
      <w:r>
        <w:t>(for</w:t>
      </w:r>
      <w:r>
        <w:rPr>
          <w:spacing w:val="-4"/>
        </w:rPr>
        <w:t xml:space="preserve"> </w:t>
      </w:r>
      <w:r>
        <w:t>the</w:t>
      </w:r>
      <w:r>
        <w:rPr>
          <w:spacing w:val="-1"/>
        </w:rPr>
        <w:t xml:space="preserve"> </w:t>
      </w:r>
      <w:r>
        <w:t>Chief</w:t>
      </w:r>
      <w:r>
        <w:rPr>
          <w:spacing w:val="-4"/>
        </w:rPr>
        <w:t xml:space="preserve"> </w:t>
      </w:r>
      <w:r>
        <w:t xml:space="preserve">Executive Officer, as a CFC Board member) and Appendix 2, </w:t>
      </w:r>
      <w:hyperlink w:anchor="_bookmark9" w:history="1">
        <w:r>
          <w:t>page 10</w:t>
        </w:r>
      </w:hyperlink>
      <w:r w:rsidR="00685AA5">
        <w:t>9</w:t>
      </w:r>
      <w:r>
        <w:t xml:space="preserve"> (for the other six leadership team </w:t>
      </w:r>
      <w:r>
        <w:rPr>
          <w:spacing w:val="-2"/>
        </w:rPr>
        <w:t>positions).</w:t>
      </w:r>
    </w:p>
    <w:p w14:paraId="208B0D2C" w14:textId="77777777" w:rsidR="005163BD" w:rsidRDefault="005163BD">
      <w:pPr>
        <w:pStyle w:val="BodyText"/>
        <w:spacing w:before="6"/>
        <w:rPr>
          <w:sz w:val="27"/>
        </w:rPr>
      </w:pPr>
    </w:p>
    <w:p w14:paraId="118508BC" w14:textId="77777777" w:rsidR="005163BD" w:rsidRDefault="00ED5DC5">
      <w:pPr>
        <w:pStyle w:val="BodyText"/>
        <w:ind w:left="1440"/>
      </w:pPr>
      <w:r>
        <w:t>The</w:t>
      </w:r>
      <w:r>
        <w:rPr>
          <w:spacing w:val="-3"/>
        </w:rPr>
        <w:t xml:space="preserve"> </w:t>
      </w:r>
      <w:r>
        <w:t>responsibilities</w:t>
      </w:r>
      <w:r>
        <w:rPr>
          <w:spacing w:val="-6"/>
        </w:rPr>
        <w:t xml:space="preserve"> </w:t>
      </w:r>
      <w:r>
        <w:t>of</w:t>
      </w:r>
      <w:r>
        <w:rPr>
          <w:spacing w:val="-6"/>
        </w:rPr>
        <w:t xml:space="preserve"> </w:t>
      </w:r>
      <w:r>
        <w:t>each</w:t>
      </w:r>
      <w:r>
        <w:rPr>
          <w:spacing w:val="-6"/>
        </w:rPr>
        <w:t xml:space="preserve"> </w:t>
      </w:r>
      <w:r>
        <w:t>leadership</w:t>
      </w:r>
      <w:r>
        <w:rPr>
          <w:spacing w:val="-5"/>
        </w:rPr>
        <w:t xml:space="preserve"> </w:t>
      </w:r>
      <w:r>
        <w:t>team</w:t>
      </w:r>
      <w:r>
        <w:rPr>
          <w:spacing w:val="-3"/>
        </w:rPr>
        <w:t xml:space="preserve"> </w:t>
      </w:r>
      <w:r>
        <w:t>position</w:t>
      </w:r>
      <w:r>
        <w:rPr>
          <w:spacing w:val="-6"/>
        </w:rPr>
        <w:t xml:space="preserve"> </w:t>
      </w:r>
      <w:r>
        <w:t>are</w:t>
      </w:r>
      <w:r>
        <w:rPr>
          <w:spacing w:val="-3"/>
        </w:rPr>
        <w:t xml:space="preserve"> </w:t>
      </w:r>
      <w:r>
        <w:t>reflected</w:t>
      </w:r>
      <w:r>
        <w:rPr>
          <w:spacing w:val="-7"/>
        </w:rPr>
        <w:t xml:space="preserve"> </w:t>
      </w:r>
      <w:r>
        <w:t>in</w:t>
      </w:r>
      <w:r>
        <w:rPr>
          <w:spacing w:val="-4"/>
        </w:rPr>
        <w:t xml:space="preserve"> </w:t>
      </w:r>
      <w:r>
        <w:t>the</w:t>
      </w:r>
      <w:r>
        <w:rPr>
          <w:spacing w:val="-6"/>
        </w:rPr>
        <w:t xml:space="preserve"> </w:t>
      </w:r>
      <w:r>
        <w:t>organisational</w:t>
      </w:r>
      <w:r>
        <w:rPr>
          <w:spacing w:val="-4"/>
        </w:rPr>
        <w:t xml:space="preserve"> </w:t>
      </w:r>
      <w:r>
        <w:t>chart</w:t>
      </w:r>
      <w:r>
        <w:rPr>
          <w:spacing w:val="-3"/>
        </w:rPr>
        <w:t xml:space="preserve"> </w:t>
      </w:r>
      <w:r>
        <w:t>at</w:t>
      </w:r>
      <w:r>
        <w:rPr>
          <w:spacing w:val="-2"/>
        </w:rPr>
        <w:t xml:space="preserve"> </w:t>
      </w:r>
      <w:proofErr w:type="gramStart"/>
      <w:r>
        <w:rPr>
          <w:spacing w:val="-4"/>
        </w:rPr>
        <w:t>page</w:t>
      </w:r>
      <w:proofErr w:type="gramEnd"/>
    </w:p>
    <w:p w14:paraId="37ACCD2B" w14:textId="5428451F" w:rsidR="005163BD" w:rsidRDefault="00685AA5">
      <w:pPr>
        <w:pStyle w:val="BodyText"/>
        <w:spacing w:before="41" w:line="276" w:lineRule="auto"/>
        <w:ind w:left="1440" w:right="1600"/>
      </w:pPr>
      <w:r>
        <w:t>7</w:t>
      </w:r>
      <w:r w:rsidR="00ED5DC5">
        <w:t>.</w:t>
      </w:r>
      <w:r w:rsidR="00ED5DC5">
        <w:rPr>
          <w:spacing w:val="-1"/>
        </w:rPr>
        <w:t xml:space="preserve"> </w:t>
      </w:r>
      <w:r w:rsidR="00ED5DC5">
        <w:t>Further</w:t>
      </w:r>
      <w:r w:rsidR="00ED5DC5">
        <w:rPr>
          <w:spacing w:val="-1"/>
        </w:rPr>
        <w:t xml:space="preserve"> </w:t>
      </w:r>
      <w:r w:rsidR="00ED5DC5">
        <w:t>information</w:t>
      </w:r>
      <w:r w:rsidR="00ED5DC5">
        <w:rPr>
          <w:spacing w:val="-2"/>
        </w:rPr>
        <w:t xml:space="preserve"> </w:t>
      </w:r>
      <w:r w:rsidR="00ED5DC5">
        <w:t>relating</w:t>
      </w:r>
      <w:r w:rsidR="00ED5DC5">
        <w:rPr>
          <w:spacing w:val="-2"/>
        </w:rPr>
        <w:t xml:space="preserve"> </w:t>
      </w:r>
      <w:r w:rsidR="00ED5DC5">
        <w:t>to</w:t>
      </w:r>
      <w:r w:rsidR="00ED5DC5">
        <w:rPr>
          <w:spacing w:val="-2"/>
        </w:rPr>
        <w:t xml:space="preserve"> </w:t>
      </w:r>
      <w:r w:rsidR="00ED5DC5">
        <w:t>the</w:t>
      </w:r>
      <w:r w:rsidR="00ED5DC5">
        <w:rPr>
          <w:spacing w:val="-1"/>
        </w:rPr>
        <w:t xml:space="preserve"> </w:t>
      </w:r>
      <w:r w:rsidR="00ED5DC5">
        <w:t>structure</w:t>
      </w:r>
      <w:r w:rsidR="00ED5DC5">
        <w:rPr>
          <w:spacing w:val="-3"/>
        </w:rPr>
        <w:t xml:space="preserve"> </w:t>
      </w:r>
      <w:r w:rsidR="00ED5DC5">
        <w:t>of</w:t>
      </w:r>
      <w:r w:rsidR="00ED5DC5">
        <w:rPr>
          <w:spacing w:val="-3"/>
        </w:rPr>
        <w:t xml:space="preserve"> </w:t>
      </w:r>
      <w:r w:rsidR="00ED5DC5">
        <w:t>the</w:t>
      </w:r>
      <w:r w:rsidR="00ED5DC5">
        <w:rPr>
          <w:spacing w:val="-3"/>
        </w:rPr>
        <w:t xml:space="preserve"> </w:t>
      </w:r>
      <w:r w:rsidR="00ED5DC5">
        <w:t>organisation</w:t>
      </w:r>
      <w:r w:rsidR="00ED5DC5">
        <w:rPr>
          <w:spacing w:val="-2"/>
        </w:rPr>
        <w:t xml:space="preserve"> </w:t>
      </w:r>
      <w:r w:rsidR="00ED5DC5">
        <w:t>is</w:t>
      </w:r>
      <w:r w:rsidR="00ED5DC5">
        <w:rPr>
          <w:spacing w:val="-1"/>
        </w:rPr>
        <w:t xml:space="preserve"> </w:t>
      </w:r>
      <w:r w:rsidR="00ED5DC5">
        <w:t>provided</w:t>
      </w:r>
      <w:r w:rsidR="00ED5DC5">
        <w:rPr>
          <w:spacing w:val="-4"/>
        </w:rPr>
        <w:t xml:space="preserve"> </w:t>
      </w:r>
      <w:r w:rsidR="00ED5DC5">
        <w:t>at</w:t>
      </w:r>
      <w:r w:rsidR="00ED5DC5">
        <w:rPr>
          <w:spacing w:val="-3"/>
        </w:rPr>
        <w:t xml:space="preserve"> </w:t>
      </w:r>
      <w:r w:rsidR="00ED5DC5">
        <w:t>Section</w:t>
      </w:r>
      <w:r w:rsidR="00ED5DC5">
        <w:rPr>
          <w:spacing w:val="-4"/>
        </w:rPr>
        <w:t xml:space="preserve"> </w:t>
      </w:r>
      <w:r w:rsidR="00ED5DC5">
        <w:t>B.1.3, page 15.</w:t>
      </w:r>
    </w:p>
    <w:p w14:paraId="7B47BF49" w14:textId="77777777" w:rsidR="005163BD" w:rsidRDefault="005163BD">
      <w:pPr>
        <w:pStyle w:val="BodyText"/>
        <w:spacing w:before="3"/>
        <w:rPr>
          <w:sz w:val="25"/>
        </w:rPr>
      </w:pPr>
    </w:p>
    <w:p w14:paraId="0A825D77" w14:textId="3CDB4008" w:rsidR="005163BD" w:rsidRDefault="00ED5DC5">
      <w:pPr>
        <w:pStyle w:val="BodyText"/>
        <w:spacing w:before="1" w:line="276" w:lineRule="auto"/>
        <w:ind w:left="1439" w:right="1155"/>
      </w:pPr>
      <w:r>
        <w:t>The team members meet as a Senior Leadership Team every fortnight to discuss strategic, operational,</w:t>
      </w:r>
      <w:r>
        <w:rPr>
          <w:spacing w:val="-2"/>
        </w:rPr>
        <w:t xml:space="preserve"> </w:t>
      </w:r>
      <w:r>
        <w:t>financial</w:t>
      </w:r>
      <w:r>
        <w:rPr>
          <w:spacing w:val="-5"/>
        </w:rPr>
        <w:t xml:space="preserve"> </w:t>
      </w:r>
      <w:r>
        <w:t>and</w:t>
      </w:r>
      <w:r>
        <w:rPr>
          <w:spacing w:val="-3"/>
        </w:rPr>
        <w:t xml:space="preserve"> </w:t>
      </w:r>
      <w:r>
        <w:t>collaboration</w:t>
      </w:r>
      <w:r>
        <w:rPr>
          <w:spacing w:val="-5"/>
        </w:rPr>
        <w:t xml:space="preserve"> </w:t>
      </w:r>
      <w:r>
        <w:t>matters.</w:t>
      </w:r>
      <w:r>
        <w:rPr>
          <w:spacing w:val="-5"/>
        </w:rPr>
        <w:t xml:space="preserve"> </w:t>
      </w:r>
      <w:r>
        <w:t>Other</w:t>
      </w:r>
      <w:r>
        <w:rPr>
          <w:spacing w:val="-2"/>
        </w:rPr>
        <w:t xml:space="preserve"> </w:t>
      </w:r>
      <w:r>
        <w:t>significant</w:t>
      </w:r>
      <w:r>
        <w:rPr>
          <w:spacing w:val="-1"/>
        </w:rPr>
        <w:t xml:space="preserve"> </w:t>
      </w:r>
      <w:r>
        <w:t>committees</w:t>
      </w:r>
      <w:r>
        <w:rPr>
          <w:spacing w:val="-4"/>
        </w:rPr>
        <w:t xml:space="preserve"> </w:t>
      </w:r>
      <w:r>
        <w:t>of</w:t>
      </w:r>
      <w:r>
        <w:rPr>
          <w:spacing w:val="-4"/>
        </w:rPr>
        <w:t xml:space="preserve"> </w:t>
      </w:r>
      <w:r>
        <w:t>the</w:t>
      </w:r>
      <w:r>
        <w:rPr>
          <w:spacing w:val="-1"/>
        </w:rPr>
        <w:t xml:space="preserve"> </w:t>
      </w:r>
      <w:r>
        <w:t>CFC</w:t>
      </w:r>
      <w:r>
        <w:rPr>
          <w:spacing w:val="-2"/>
        </w:rPr>
        <w:t xml:space="preserve"> </w:t>
      </w:r>
      <w:r>
        <w:t>include</w:t>
      </w:r>
      <w:r>
        <w:rPr>
          <w:spacing w:val="-4"/>
        </w:rPr>
        <w:t xml:space="preserve"> </w:t>
      </w:r>
      <w:r>
        <w:t xml:space="preserve">the WHS Committee, the Agency Consultative Committee, and Audit and Risk Management (refer to </w:t>
      </w:r>
      <w:hyperlink w:anchor="_bookmark7" w:history="1">
        <w:r>
          <w:t>Section B.10,</w:t>
        </w:r>
      </w:hyperlink>
      <w:r>
        <w:t xml:space="preserve"> page 8</w:t>
      </w:r>
      <w:r w:rsidR="005614C2">
        <w:t>7</w:t>
      </w:r>
      <w:r>
        <w:t>)</w:t>
      </w:r>
    </w:p>
    <w:p w14:paraId="46486124" w14:textId="77777777" w:rsidR="005163BD" w:rsidRDefault="005163BD">
      <w:pPr>
        <w:pStyle w:val="BodyText"/>
        <w:rPr>
          <w:sz w:val="20"/>
        </w:rPr>
      </w:pPr>
    </w:p>
    <w:p w14:paraId="61C383C8" w14:textId="77777777" w:rsidR="005163BD" w:rsidRDefault="00ED5DC5">
      <w:pPr>
        <w:pStyle w:val="BodyText"/>
        <w:spacing w:before="2"/>
        <w:rPr>
          <w:sz w:val="23"/>
        </w:rPr>
      </w:pPr>
      <w:r>
        <w:rPr>
          <w:noProof/>
        </w:rPr>
        <w:drawing>
          <wp:anchor distT="0" distB="0" distL="0" distR="0" simplePos="0" relativeHeight="251710976" behindDoc="1" locked="0" layoutInCell="1" allowOverlap="1" wp14:anchorId="054C4922" wp14:editId="28554282">
            <wp:simplePos x="0" y="0"/>
            <wp:positionH relativeFrom="page">
              <wp:posOffset>1019555</wp:posOffset>
            </wp:positionH>
            <wp:positionV relativeFrom="paragraph">
              <wp:posOffset>197757</wp:posOffset>
            </wp:positionV>
            <wp:extent cx="3714373" cy="2476500"/>
            <wp:effectExtent l="0" t="0" r="0" b="0"/>
            <wp:wrapTopAndBottom/>
            <wp:docPr id="195" name="Image 195" descr="Lanyon. Images: Tourism Austra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descr="Lanyon. Images: Tourism Australia"/>
                    <pic:cNvPicPr/>
                  </pic:nvPicPr>
                  <pic:blipFill>
                    <a:blip r:embed="rId64" cstate="screen">
                      <a:extLst>
                        <a:ext uri="{28A0092B-C50C-407E-A947-70E740481C1C}">
                          <a14:useLocalDpi xmlns:a14="http://schemas.microsoft.com/office/drawing/2010/main"/>
                        </a:ext>
                      </a:extLst>
                    </a:blip>
                    <a:stretch>
                      <a:fillRect/>
                    </a:stretch>
                  </pic:blipFill>
                  <pic:spPr>
                    <a:xfrm>
                      <a:off x="0" y="0"/>
                      <a:ext cx="3714373" cy="2476500"/>
                    </a:xfrm>
                    <a:prstGeom prst="rect">
                      <a:avLst/>
                    </a:prstGeom>
                  </pic:spPr>
                </pic:pic>
              </a:graphicData>
            </a:graphic>
          </wp:anchor>
        </w:drawing>
      </w:r>
      <w:r>
        <w:rPr>
          <w:noProof/>
        </w:rPr>
        <w:drawing>
          <wp:anchor distT="0" distB="0" distL="0" distR="0" simplePos="0" relativeHeight="251713024" behindDoc="1" locked="0" layoutInCell="1" allowOverlap="1" wp14:anchorId="08449309" wp14:editId="69E54CE4">
            <wp:simplePos x="0" y="0"/>
            <wp:positionH relativeFrom="page">
              <wp:posOffset>4798912</wp:posOffset>
            </wp:positionH>
            <wp:positionV relativeFrom="paragraph">
              <wp:posOffset>194836</wp:posOffset>
            </wp:positionV>
            <wp:extent cx="1651166" cy="247650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65" cstate="screen">
                      <a:extLst>
                        <a:ext uri="{28A0092B-C50C-407E-A947-70E740481C1C}">
                          <a14:useLocalDpi xmlns:a14="http://schemas.microsoft.com/office/drawing/2010/main"/>
                        </a:ext>
                      </a:extLst>
                    </a:blip>
                    <a:stretch>
                      <a:fillRect/>
                    </a:stretch>
                  </pic:blipFill>
                  <pic:spPr>
                    <a:xfrm>
                      <a:off x="0" y="0"/>
                      <a:ext cx="1651166" cy="2476500"/>
                    </a:xfrm>
                    <a:prstGeom prst="rect">
                      <a:avLst/>
                    </a:prstGeom>
                  </pic:spPr>
                </pic:pic>
              </a:graphicData>
            </a:graphic>
          </wp:anchor>
        </w:drawing>
      </w:r>
    </w:p>
    <w:p w14:paraId="24A38A77" w14:textId="77777777" w:rsidR="005163BD" w:rsidRDefault="00ED5DC5">
      <w:pPr>
        <w:spacing w:before="30"/>
        <w:ind w:left="1641"/>
        <w:rPr>
          <w:i/>
          <w:sz w:val="16"/>
        </w:rPr>
      </w:pPr>
      <w:r>
        <w:rPr>
          <w:i/>
          <w:sz w:val="16"/>
        </w:rPr>
        <w:t>Lanyon.</w:t>
      </w:r>
      <w:r>
        <w:rPr>
          <w:i/>
          <w:spacing w:val="-7"/>
          <w:sz w:val="16"/>
        </w:rPr>
        <w:t xml:space="preserve"> </w:t>
      </w:r>
      <w:r>
        <w:rPr>
          <w:i/>
          <w:sz w:val="16"/>
        </w:rPr>
        <w:t>Images:</w:t>
      </w:r>
      <w:r>
        <w:rPr>
          <w:i/>
          <w:spacing w:val="-6"/>
          <w:sz w:val="16"/>
        </w:rPr>
        <w:t xml:space="preserve"> </w:t>
      </w:r>
      <w:r>
        <w:rPr>
          <w:i/>
          <w:sz w:val="16"/>
        </w:rPr>
        <w:t>Tourism</w:t>
      </w:r>
      <w:r>
        <w:rPr>
          <w:i/>
          <w:spacing w:val="-6"/>
          <w:sz w:val="16"/>
        </w:rPr>
        <w:t xml:space="preserve"> </w:t>
      </w:r>
      <w:r>
        <w:rPr>
          <w:i/>
          <w:spacing w:val="-2"/>
          <w:sz w:val="16"/>
        </w:rPr>
        <w:t>Australia</w:t>
      </w:r>
    </w:p>
    <w:p w14:paraId="3103C5E8" w14:textId="77777777" w:rsidR="005163BD" w:rsidRDefault="005163BD">
      <w:pPr>
        <w:rPr>
          <w:sz w:val="16"/>
        </w:rPr>
        <w:sectPr w:rsidR="005163BD">
          <w:pgSz w:w="11910" w:h="16850"/>
          <w:pgMar w:top="1900" w:right="300" w:bottom="1040" w:left="0" w:header="0" w:footer="859" w:gutter="0"/>
          <w:cols w:space="720"/>
        </w:sectPr>
      </w:pPr>
    </w:p>
    <w:p w14:paraId="78CC247A" w14:textId="77777777" w:rsidR="005163BD" w:rsidRDefault="00ED5DC5">
      <w:pPr>
        <w:pStyle w:val="Heading6"/>
      </w:pPr>
      <w:bookmarkStart w:id="37" w:name="Board_of_the_CFC"/>
      <w:bookmarkEnd w:id="37"/>
      <w:r>
        <w:rPr>
          <w:color w:val="003C4B"/>
        </w:rPr>
        <w:lastRenderedPageBreak/>
        <w:t>Board</w:t>
      </w:r>
      <w:r>
        <w:rPr>
          <w:color w:val="003C4B"/>
          <w:spacing w:val="-2"/>
        </w:rPr>
        <w:t xml:space="preserve"> </w:t>
      </w:r>
      <w:r>
        <w:rPr>
          <w:color w:val="003C4B"/>
        </w:rPr>
        <w:t>of</w:t>
      </w:r>
      <w:r>
        <w:rPr>
          <w:color w:val="003C4B"/>
          <w:spacing w:val="-3"/>
        </w:rPr>
        <w:t xml:space="preserve"> </w:t>
      </w:r>
      <w:r>
        <w:rPr>
          <w:color w:val="003C4B"/>
        </w:rPr>
        <w:t>the</w:t>
      </w:r>
      <w:r>
        <w:rPr>
          <w:color w:val="003C4B"/>
          <w:spacing w:val="-2"/>
        </w:rPr>
        <w:t xml:space="preserve"> </w:t>
      </w:r>
      <w:r>
        <w:rPr>
          <w:color w:val="003C4B"/>
          <w:spacing w:val="-5"/>
        </w:rPr>
        <w:t>CFC</w:t>
      </w:r>
    </w:p>
    <w:p w14:paraId="4AA05C4C" w14:textId="77777777" w:rsidR="005163BD" w:rsidRDefault="00ED5DC5">
      <w:pPr>
        <w:pStyle w:val="Heading9"/>
        <w:spacing w:before="180"/>
        <w:ind w:left="1440"/>
      </w:pPr>
      <w:r>
        <w:rPr>
          <w:color w:val="3D3936"/>
          <w:spacing w:val="-2"/>
        </w:rPr>
        <w:t>Composition</w:t>
      </w:r>
    </w:p>
    <w:p w14:paraId="0501B2BE" w14:textId="77777777" w:rsidR="005163BD" w:rsidRDefault="00ED5DC5">
      <w:pPr>
        <w:pStyle w:val="BodyText"/>
        <w:spacing w:before="49" w:line="276" w:lineRule="auto"/>
        <w:ind w:left="1439" w:right="36"/>
      </w:pPr>
      <w:r>
        <w:t>Section 10 of the CFC Act provides for the CFC Board to have seven members. The Chair, Deputy Chair, and four Members of the CFC Board are appointed by the Minister in accordance</w:t>
      </w:r>
      <w:r>
        <w:rPr>
          <w:spacing w:val="-5"/>
        </w:rPr>
        <w:t xml:space="preserve"> </w:t>
      </w:r>
      <w:r>
        <w:t>with</w:t>
      </w:r>
      <w:r>
        <w:rPr>
          <w:spacing w:val="-7"/>
        </w:rPr>
        <w:t xml:space="preserve"> </w:t>
      </w:r>
      <w:r>
        <w:t>the</w:t>
      </w:r>
      <w:r>
        <w:rPr>
          <w:spacing w:val="-7"/>
        </w:rPr>
        <w:t xml:space="preserve"> </w:t>
      </w:r>
      <w:r>
        <w:t>provisions</w:t>
      </w:r>
      <w:r>
        <w:rPr>
          <w:spacing w:val="-7"/>
        </w:rPr>
        <w:t xml:space="preserve"> </w:t>
      </w:r>
      <w:r>
        <w:t>of</w:t>
      </w:r>
      <w:r>
        <w:rPr>
          <w:spacing w:val="-6"/>
        </w:rPr>
        <w:t xml:space="preserve"> </w:t>
      </w:r>
      <w:r>
        <w:t>the</w:t>
      </w:r>
      <w:r>
        <w:rPr>
          <w:spacing w:val="-7"/>
        </w:rPr>
        <w:t xml:space="preserve"> </w:t>
      </w:r>
      <w:r>
        <w:t>Financial Management Act 1996 (the FM Act), Sections 78–79.</w:t>
      </w:r>
      <w:r>
        <w:rPr>
          <w:spacing w:val="40"/>
        </w:rPr>
        <w:t xml:space="preserve"> </w:t>
      </w:r>
      <w:r>
        <w:t>The CFC’s Chief Executive Officer is</w:t>
      </w:r>
      <w:r>
        <w:rPr>
          <w:spacing w:val="40"/>
        </w:rPr>
        <w:t xml:space="preserve"> </w:t>
      </w:r>
      <w:r>
        <w:t>also a</w:t>
      </w:r>
      <w:r>
        <w:rPr>
          <w:spacing w:val="-3"/>
        </w:rPr>
        <w:t xml:space="preserve"> </w:t>
      </w:r>
      <w:r>
        <w:t>Member</w:t>
      </w:r>
      <w:r>
        <w:rPr>
          <w:spacing w:val="-1"/>
        </w:rPr>
        <w:t xml:space="preserve"> </w:t>
      </w:r>
      <w:r>
        <w:t>of</w:t>
      </w:r>
      <w:r>
        <w:rPr>
          <w:spacing w:val="-3"/>
        </w:rPr>
        <w:t xml:space="preserve"> </w:t>
      </w:r>
      <w:r>
        <w:t>the</w:t>
      </w:r>
      <w:r>
        <w:rPr>
          <w:spacing w:val="-3"/>
        </w:rPr>
        <w:t xml:space="preserve"> </w:t>
      </w:r>
      <w:r>
        <w:t>CFC</w:t>
      </w:r>
      <w:r>
        <w:rPr>
          <w:spacing w:val="-3"/>
        </w:rPr>
        <w:t xml:space="preserve"> </w:t>
      </w:r>
      <w:r>
        <w:t>Board</w:t>
      </w:r>
      <w:r>
        <w:rPr>
          <w:spacing w:val="-2"/>
        </w:rPr>
        <w:t xml:space="preserve"> </w:t>
      </w:r>
      <w:r>
        <w:t>in</w:t>
      </w:r>
      <w:r>
        <w:rPr>
          <w:spacing w:val="-2"/>
        </w:rPr>
        <w:t xml:space="preserve"> </w:t>
      </w:r>
      <w:r>
        <w:t>accordance with Section 80 of the FM Act. remuneration during 2022.</w:t>
      </w:r>
    </w:p>
    <w:p w14:paraId="2D32E26A" w14:textId="77777777" w:rsidR="005163BD" w:rsidRDefault="005163BD">
      <w:pPr>
        <w:pStyle w:val="BodyText"/>
        <w:spacing w:before="7"/>
        <w:rPr>
          <w:sz w:val="27"/>
        </w:rPr>
      </w:pPr>
    </w:p>
    <w:tbl>
      <w:tblPr>
        <w:tblW w:w="0" w:type="auto"/>
        <w:tblInd w:w="1447" w:type="dxa"/>
        <w:tblLayout w:type="fixed"/>
        <w:tblCellMar>
          <w:left w:w="0" w:type="dxa"/>
          <w:right w:w="0" w:type="dxa"/>
        </w:tblCellMar>
        <w:tblLook w:val="01E0" w:firstRow="1" w:lastRow="1" w:firstColumn="1" w:lastColumn="1" w:noHBand="0" w:noVBand="0"/>
      </w:tblPr>
      <w:tblGrid>
        <w:gridCol w:w="1757"/>
        <w:gridCol w:w="2475"/>
      </w:tblGrid>
      <w:tr w:rsidR="005163BD" w14:paraId="62573BFD" w14:textId="77777777">
        <w:trPr>
          <w:trHeight w:val="539"/>
        </w:trPr>
        <w:tc>
          <w:tcPr>
            <w:tcW w:w="4232" w:type="dxa"/>
            <w:gridSpan w:val="2"/>
            <w:shd w:val="clear" w:color="auto" w:fill="003C4B"/>
          </w:tcPr>
          <w:p w14:paraId="1424C99D" w14:textId="77777777" w:rsidR="005163BD" w:rsidRDefault="00ED5DC5">
            <w:pPr>
              <w:pStyle w:val="TableParagraph"/>
              <w:spacing w:before="111"/>
              <w:ind w:left="926"/>
              <w:rPr>
                <w:b/>
                <w:sz w:val="24"/>
              </w:rPr>
            </w:pPr>
            <w:bookmarkStart w:id="38" w:name="CFC_Board_Members"/>
            <w:bookmarkEnd w:id="38"/>
            <w:r>
              <w:rPr>
                <w:b/>
                <w:color w:val="FFFFFF"/>
                <w:sz w:val="24"/>
              </w:rPr>
              <w:t>CFC</w:t>
            </w:r>
            <w:r>
              <w:rPr>
                <w:b/>
                <w:color w:val="FFFFFF"/>
                <w:spacing w:val="-2"/>
                <w:sz w:val="24"/>
              </w:rPr>
              <w:t xml:space="preserve"> </w:t>
            </w:r>
            <w:r>
              <w:rPr>
                <w:b/>
                <w:color w:val="FFFFFF"/>
                <w:sz w:val="24"/>
              </w:rPr>
              <w:t>Board</w:t>
            </w:r>
            <w:r>
              <w:rPr>
                <w:b/>
                <w:color w:val="FFFFFF"/>
                <w:spacing w:val="-2"/>
                <w:sz w:val="24"/>
              </w:rPr>
              <w:t xml:space="preserve"> Members</w:t>
            </w:r>
          </w:p>
        </w:tc>
      </w:tr>
      <w:tr w:rsidR="005163BD" w14:paraId="4D7617A1" w14:textId="77777777">
        <w:trPr>
          <w:trHeight w:val="417"/>
        </w:trPr>
        <w:tc>
          <w:tcPr>
            <w:tcW w:w="1757" w:type="dxa"/>
            <w:shd w:val="clear" w:color="auto" w:fill="CA5F14"/>
          </w:tcPr>
          <w:p w14:paraId="47A53C57" w14:textId="77777777" w:rsidR="005163BD" w:rsidRDefault="00ED5DC5">
            <w:pPr>
              <w:pStyle w:val="TableParagraph"/>
              <w:spacing w:before="65"/>
              <w:ind w:left="277" w:right="330"/>
              <w:jc w:val="center"/>
              <w:rPr>
                <w:b/>
              </w:rPr>
            </w:pPr>
            <w:r>
              <w:rPr>
                <w:b/>
                <w:color w:val="FFFFFF"/>
                <w:spacing w:val="-2"/>
              </w:rPr>
              <w:t>Chair</w:t>
            </w:r>
          </w:p>
        </w:tc>
        <w:tc>
          <w:tcPr>
            <w:tcW w:w="2475" w:type="dxa"/>
            <w:shd w:val="clear" w:color="auto" w:fill="CA5F14"/>
          </w:tcPr>
          <w:p w14:paraId="2908B0DF" w14:textId="77777777" w:rsidR="005163BD" w:rsidRDefault="00ED5DC5">
            <w:pPr>
              <w:pStyle w:val="TableParagraph"/>
              <w:spacing w:before="65"/>
              <w:ind w:left="331" w:right="383"/>
              <w:jc w:val="center"/>
              <w:rPr>
                <w:b/>
              </w:rPr>
            </w:pPr>
            <w:r>
              <w:rPr>
                <w:b/>
                <w:color w:val="FFFFFF"/>
              </w:rPr>
              <w:t>Deputy</w:t>
            </w:r>
            <w:r>
              <w:rPr>
                <w:b/>
                <w:color w:val="FFFFFF"/>
                <w:spacing w:val="-5"/>
              </w:rPr>
              <w:t xml:space="preserve"> </w:t>
            </w:r>
            <w:r>
              <w:rPr>
                <w:b/>
                <w:color w:val="FFFFFF"/>
                <w:spacing w:val="-2"/>
              </w:rPr>
              <w:t>Chair</w:t>
            </w:r>
          </w:p>
        </w:tc>
      </w:tr>
      <w:tr w:rsidR="005163BD" w14:paraId="743264C7" w14:textId="77777777">
        <w:trPr>
          <w:trHeight w:val="309"/>
        </w:trPr>
        <w:tc>
          <w:tcPr>
            <w:tcW w:w="1757" w:type="dxa"/>
          </w:tcPr>
          <w:p w14:paraId="4675534E" w14:textId="77777777" w:rsidR="005163BD" w:rsidRDefault="00ED5DC5">
            <w:pPr>
              <w:pStyle w:val="TableParagraph"/>
              <w:spacing w:line="268" w:lineRule="exact"/>
              <w:ind w:left="279" w:right="330"/>
              <w:jc w:val="center"/>
              <w:rPr>
                <w:rFonts w:ascii="Calibri" w:hAnsi="Calibri"/>
              </w:rPr>
            </w:pPr>
            <w:r>
              <w:rPr>
                <w:rFonts w:ascii="Calibri" w:hAnsi="Calibri"/>
              </w:rPr>
              <w:t>Helen</w:t>
            </w:r>
            <w:r>
              <w:rPr>
                <w:rFonts w:ascii="Calibri" w:hAnsi="Calibri"/>
                <w:spacing w:val="-5"/>
              </w:rPr>
              <w:t xml:space="preserve"> </w:t>
            </w:r>
            <w:r>
              <w:rPr>
                <w:rFonts w:ascii="Calibri" w:hAnsi="Calibri"/>
                <w:spacing w:val="-2"/>
              </w:rPr>
              <w:t>O’Neil</w:t>
            </w:r>
          </w:p>
        </w:tc>
        <w:tc>
          <w:tcPr>
            <w:tcW w:w="2475" w:type="dxa"/>
          </w:tcPr>
          <w:p w14:paraId="1E09ACAF" w14:textId="77777777" w:rsidR="005163BD" w:rsidRDefault="00ED5DC5">
            <w:pPr>
              <w:pStyle w:val="TableParagraph"/>
              <w:spacing w:line="268" w:lineRule="exact"/>
              <w:ind w:left="331" w:right="387"/>
              <w:jc w:val="center"/>
              <w:rPr>
                <w:rFonts w:ascii="Calibri"/>
              </w:rPr>
            </w:pPr>
            <w:r>
              <w:rPr>
                <w:rFonts w:ascii="Calibri"/>
              </w:rPr>
              <w:t>Dr</w:t>
            </w:r>
            <w:r>
              <w:rPr>
                <w:rFonts w:ascii="Calibri"/>
                <w:spacing w:val="-3"/>
              </w:rPr>
              <w:t xml:space="preserve"> </w:t>
            </w:r>
            <w:r>
              <w:rPr>
                <w:rFonts w:ascii="Calibri"/>
              </w:rPr>
              <w:t>Rachael</w:t>
            </w:r>
            <w:r>
              <w:rPr>
                <w:rFonts w:ascii="Calibri"/>
                <w:spacing w:val="-2"/>
              </w:rPr>
              <w:t xml:space="preserve"> Coghlan</w:t>
            </w:r>
          </w:p>
        </w:tc>
      </w:tr>
      <w:tr w:rsidR="005163BD" w14:paraId="5CFD0D63" w14:textId="77777777">
        <w:trPr>
          <w:trHeight w:val="472"/>
        </w:trPr>
        <w:tc>
          <w:tcPr>
            <w:tcW w:w="4232" w:type="dxa"/>
            <w:gridSpan w:val="2"/>
            <w:shd w:val="clear" w:color="auto" w:fill="CA5F14"/>
          </w:tcPr>
          <w:p w14:paraId="4C5110C4" w14:textId="77777777" w:rsidR="005163BD" w:rsidRDefault="00ED5DC5">
            <w:pPr>
              <w:pStyle w:val="TableParagraph"/>
              <w:spacing w:before="91"/>
              <w:ind w:left="1123"/>
              <w:rPr>
                <w:b/>
              </w:rPr>
            </w:pPr>
            <w:r>
              <w:rPr>
                <w:b/>
                <w:color w:val="FFFFFF"/>
              </w:rPr>
              <w:t>(Ex</w:t>
            </w:r>
            <w:r>
              <w:rPr>
                <w:b/>
                <w:color w:val="FFFFFF"/>
                <w:spacing w:val="-5"/>
              </w:rPr>
              <w:t xml:space="preserve"> </w:t>
            </w:r>
            <w:r>
              <w:rPr>
                <w:b/>
                <w:color w:val="FFFFFF"/>
              </w:rPr>
              <w:t>officio</w:t>
            </w:r>
            <w:r>
              <w:rPr>
                <w:b/>
                <w:color w:val="FFFFFF"/>
                <w:spacing w:val="-2"/>
              </w:rPr>
              <w:t xml:space="preserve"> </w:t>
            </w:r>
            <w:r>
              <w:rPr>
                <w:b/>
                <w:color w:val="FFFFFF"/>
              </w:rPr>
              <w:t>as</w:t>
            </w:r>
            <w:r>
              <w:rPr>
                <w:b/>
                <w:color w:val="FFFFFF"/>
                <w:spacing w:val="-3"/>
              </w:rPr>
              <w:t xml:space="preserve"> </w:t>
            </w:r>
            <w:r>
              <w:rPr>
                <w:b/>
                <w:color w:val="FFFFFF"/>
                <w:spacing w:val="-4"/>
              </w:rPr>
              <w:t>CEO)</w:t>
            </w:r>
          </w:p>
        </w:tc>
      </w:tr>
      <w:tr w:rsidR="005163BD" w14:paraId="1A56C32C" w14:textId="77777777">
        <w:trPr>
          <w:trHeight w:val="309"/>
        </w:trPr>
        <w:tc>
          <w:tcPr>
            <w:tcW w:w="4232" w:type="dxa"/>
            <w:gridSpan w:val="2"/>
          </w:tcPr>
          <w:p w14:paraId="72F7752A" w14:textId="77777777" w:rsidR="005163BD" w:rsidRDefault="00ED5DC5">
            <w:pPr>
              <w:pStyle w:val="TableParagraph"/>
              <w:spacing w:line="268" w:lineRule="exact"/>
              <w:ind w:left="1403"/>
              <w:rPr>
                <w:rFonts w:ascii="Calibri"/>
              </w:rPr>
            </w:pPr>
            <w:r>
              <w:rPr>
                <w:rFonts w:ascii="Calibri"/>
              </w:rPr>
              <w:t>Gordon</w:t>
            </w:r>
            <w:r>
              <w:rPr>
                <w:rFonts w:ascii="Calibri"/>
                <w:spacing w:val="-4"/>
              </w:rPr>
              <w:t xml:space="preserve"> </w:t>
            </w:r>
            <w:r>
              <w:rPr>
                <w:rFonts w:ascii="Calibri"/>
                <w:spacing w:val="-2"/>
              </w:rPr>
              <w:t>Ramsay</w:t>
            </w:r>
          </w:p>
        </w:tc>
      </w:tr>
      <w:tr w:rsidR="005163BD" w14:paraId="08DFC8F4" w14:textId="77777777">
        <w:trPr>
          <w:trHeight w:val="496"/>
        </w:trPr>
        <w:tc>
          <w:tcPr>
            <w:tcW w:w="4232" w:type="dxa"/>
            <w:gridSpan w:val="2"/>
            <w:shd w:val="clear" w:color="auto" w:fill="CA5F14"/>
          </w:tcPr>
          <w:p w14:paraId="0D8A2CA7" w14:textId="77777777" w:rsidR="005163BD" w:rsidRDefault="00ED5DC5">
            <w:pPr>
              <w:pStyle w:val="TableParagraph"/>
              <w:spacing w:before="103"/>
              <w:ind w:left="1470" w:right="1470"/>
              <w:jc w:val="center"/>
              <w:rPr>
                <w:b/>
              </w:rPr>
            </w:pPr>
            <w:r>
              <w:rPr>
                <w:b/>
                <w:color w:val="FFFFFF"/>
                <w:spacing w:val="-2"/>
              </w:rPr>
              <w:t>Members</w:t>
            </w:r>
          </w:p>
        </w:tc>
      </w:tr>
      <w:tr w:rsidR="005163BD" w14:paraId="3498B37B" w14:textId="77777777">
        <w:trPr>
          <w:trHeight w:val="309"/>
        </w:trPr>
        <w:tc>
          <w:tcPr>
            <w:tcW w:w="4232" w:type="dxa"/>
            <w:gridSpan w:val="2"/>
          </w:tcPr>
          <w:p w14:paraId="0C2CFAA8" w14:textId="77777777" w:rsidR="005163BD" w:rsidRDefault="00ED5DC5">
            <w:pPr>
              <w:pStyle w:val="TableParagraph"/>
              <w:spacing w:line="268" w:lineRule="exact"/>
              <w:ind w:left="1142"/>
              <w:rPr>
                <w:rFonts w:ascii="Calibri"/>
              </w:rPr>
            </w:pPr>
            <w:r>
              <w:rPr>
                <w:rFonts w:ascii="Calibri"/>
              </w:rPr>
              <w:t>Genevieve</w:t>
            </w:r>
            <w:r>
              <w:rPr>
                <w:rFonts w:ascii="Calibri"/>
                <w:spacing w:val="-5"/>
              </w:rPr>
              <w:t xml:space="preserve"> </w:t>
            </w:r>
            <w:r>
              <w:rPr>
                <w:rFonts w:ascii="Calibri"/>
              </w:rPr>
              <w:t>Jacobs</w:t>
            </w:r>
            <w:r>
              <w:rPr>
                <w:rFonts w:ascii="Calibri"/>
                <w:spacing w:val="-5"/>
              </w:rPr>
              <w:t xml:space="preserve"> AM</w:t>
            </w:r>
          </w:p>
        </w:tc>
      </w:tr>
      <w:tr w:rsidR="005163BD" w14:paraId="30140F86" w14:textId="77777777">
        <w:trPr>
          <w:trHeight w:val="309"/>
        </w:trPr>
        <w:tc>
          <w:tcPr>
            <w:tcW w:w="4232" w:type="dxa"/>
            <w:gridSpan w:val="2"/>
            <w:shd w:val="clear" w:color="auto" w:fill="EBE9E8"/>
          </w:tcPr>
          <w:p w14:paraId="612A5537" w14:textId="77777777" w:rsidR="005163BD" w:rsidRDefault="00ED5DC5">
            <w:pPr>
              <w:pStyle w:val="TableParagraph"/>
              <w:spacing w:line="268" w:lineRule="exact"/>
              <w:ind w:left="1468" w:right="1472"/>
              <w:jc w:val="center"/>
              <w:rPr>
                <w:rFonts w:ascii="Calibri"/>
              </w:rPr>
            </w:pPr>
            <w:r>
              <w:rPr>
                <w:rFonts w:ascii="Calibri"/>
              </w:rPr>
              <w:t>Shad</w:t>
            </w:r>
            <w:r>
              <w:rPr>
                <w:rFonts w:ascii="Calibri"/>
                <w:spacing w:val="-4"/>
              </w:rPr>
              <w:t xml:space="preserve"> </w:t>
            </w:r>
            <w:r>
              <w:rPr>
                <w:rFonts w:ascii="Calibri"/>
                <w:spacing w:val="-2"/>
              </w:rPr>
              <w:t>Sears</w:t>
            </w:r>
          </w:p>
        </w:tc>
      </w:tr>
      <w:tr w:rsidR="005163BD" w14:paraId="183B48A1" w14:textId="77777777">
        <w:trPr>
          <w:trHeight w:val="307"/>
        </w:trPr>
        <w:tc>
          <w:tcPr>
            <w:tcW w:w="4232" w:type="dxa"/>
            <w:gridSpan w:val="2"/>
          </w:tcPr>
          <w:p w14:paraId="0CA45AC7" w14:textId="77777777" w:rsidR="005163BD" w:rsidRDefault="00ED5DC5">
            <w:pPr>
              <w:pStyle w:val="TableParagraph"/>
              <w:spacing w:line="268" w:lineRule="exact"/>
              <w:ind w:left="1470" w:right="1472"/>
              <w:jc w:val="center"/>
              <w:rPr>
                <w:rFonts w:ascii="Calibri"/>
              </w:rPr>
            </w:pPr>
            <w:r>
              <w:rPr>
                <w:rFonts w:ascii="Calibri"/>
              </w:rPr>
              <w:t>Julian</w:t>
            </w:r>
            <w:r>
              <w:rPr>
                <w:rFonts w:ascii="Calibri"/>
                <w:spacing w:val="-5"/>
              </w:rPr>
              <w:t xml:space="preserve"> </w:t>
            </w:r>
            <w:r>
              <w:rPr>
                <w:rFonts w:ascii="Calibri"/>
                <w:spacing w:val="-2"/>
              </w:rPr>
              <w:t>Widdup</w:t>
            </w:r>
          </w:p>
        </w:tc>
      </w:tr>
      <w:tr w:rsidR="005163BD" w14:paraId="755DD8F2" w14:textId="77777777">
        <w:trPr>
          <w:trHeight w:val="309"/>
        </w:trPr>
        <w:tc>
          <w:tcPr>
            <w:tcW w:w="4232" w:type="dxa"/>
            <w:gridSpan w:val="2"/>
            <w:shd w:val="clear" w:color="auto" w:fill="EBE9E8"/>
          </w:tcPr>
          <w:p w14:paraId="355E1524" w14:textId="77777777" w:rsidR="005163BD" w:rsidRDefault="00ED5DC5">
            <w:pPr>
              <w:pStyle w:val="TableParagraph"/>
              <w:spacing w:line="268" w:lineRule="exact"/>
              <w:ind w:left="1298"/>
              <w:rPr>
                <w:rFonts w:ascii="Calibri"/>
              </w:rPr>
            </w:pPr>
            <w:r>
              <w:rPr>
                <w:rFonts w:ascii="Calibri"/>
              </w:rPr>
              <w:t>Christine</w:t>
            </w:r>
            <w:r>
              <w:rPr>
                <w:rFonts w:ascii="Calibri"/>
                <w:spacing w:val="-5"/>
              </w:rPr>
              <w:t xml:space="preserve"> </w:t>
            </w:r>
            <w:r>
              <w:rPr>
                <w:rFonts w:ascii="Calibri"/>
                <w:spacing w:val="-2"/>
              </w:rPr>
              <w:t>Shannon</w:t>
            </w:r>
          </w:p>
        </w:tc>
      </w:tr>
      <w:tr w:rsidR="005163BD" w14:paraId="629A63A1" w14:textId="77777777">
        <w:trPr>
          <w:trHeight w:val="308"/>
        </w:trPr>
        <w:tc>
          <w:tcPr>
            <w:tcW w:w="4232" w:type="dxa"/>
            <w:gridSpan w:val="2"/>
          </w:tcPr>
          <w:p w14:paraId="2C58B812" w14:textId="77777777" w:rsidR="005163BD" w:rsidRDefault="00ED5DC5">
            <w:pPr>
              <w:pStyle w:val="TableParagraph"/>
              <w:spacing w:line="268" w:lineRule="exact"/>
              <w:ind w:left="1470" w:right="1471"/>
              <w:jc w:val="center"/>
              <w:rPr>
                <w:rFonts w:ascii="Calibri"/>
              </w:rPr>
            </w:pPr>
            <w:r>
              <w:rPr>
                <w:rFonts w:ascii="Calibri"/>
              </w:rPr>
              <w:t>Tim</w:t>
            </w:r>
            <w:r>
              <w:rPr>
                <w:rFonts w:ascii="Calibri"/>
                <w:spacing w:val="-2"/>
              </w:rPr>
              <w:t xml:space="preserve"> </w:t>
            </w:r>
            <w:r>
              <w:rPr>
                <w:rFonts w:ascii="Calibri"/>
              </w:rPr>
              <w:t>Lo</w:t>
            </w:r>
            <w:r>
              <w:rPr>
                <w:rFonts w:ascii="Calibri"/>
                <w:spacing w:val="-1"/>
              </w:rPr>
              <w:t xml:space="preserve"> </w:t>
            </w:r>
            <w:r>
              <w:rPr>
                <w:rFonts w:ascii="Calibri"/>
                <w:spacing w:val="-2"/>
              </w:rPr>
              <w:t>Surdo</w:t>
            </w:r>
          </w:p>
        </w:tc>
      </w:tr>
      <w:tr w:rsidR="005163BD" w14:paraId="37C7D721" w14:textId="77777777">
        <w:trPr>
          <w:trHeight w:val="265"/>
        </w:trPr>
        <w:tc>
          <w:tcPr>
            <w:tcW w:w="4232" w:type="dxa"/>
            <w:gridSpan w:val="2"/>
          </w:tcPr>
          <w:p w14:paraId="57ECF034" w14:textId="77777777" w:rsidR="005163BD" w:rsidRDefault="00ED5DC5">
            <w:pPr>
              <w:pStyle w:val="TableParagraph"/>
              <w:tabs>
                <w:tab w:val="left" w:pos="1504"/>
                <w:tab w:val="left" w:pos="4231"/>
              </w:tabs>
              <w:spacing w:line="245" w:lineRule="exact"/>
              <w:rPr>
                <w:rFonts w:ascii="Calibri"/>
              </w:rPr>
            </w:pPr>
            <w:r>
              <w:rPr>
                <w:rFonts w:ascii="Calibri"/>
                <w:color w:val="000000"/>
                <w:shd w:val="clear" w:color="auto" w:fill="EBE9E8"/>
              </w:rPr>
              <w:tab/>
              <w:t>Michael</w:t>
            </w:r>
            <w:r>
              <w:rPr>
                <w:rFonts w:ascii="Calibri"/>
                <w:color w:val="000000"/>
                <w:spacing w:val="-3"/>
                <w:shd w:val="clear" w:color="auto" w:fill="EBE9E8"/>
              </w:rPr>
              <w:t xml:space="preserve"> </w:t>
            </w:r>
            <w:r>
              <w:rPr>
                <w:rFonts w:ascii="Calibri"/>
                <w:color w:val="000000"/>
                <w:spacing w:val="-2"/>
                <w:shd w:val="clear" w:color="auto" w:fill="EBE9E8"/>
              </w:rPr>
              <w:t>Sollis</w:t>
            </w:r>
            <w:r>
              <w:rPr>
                <w:rFonts w:ascii="Calibri"/>
                <w:color w:val="000000"/>
                <w:shd w:val="clear" w:color="auto" w:fill="EBE9E8"/>
              </w:rPr>
              <w:tab/>
            </w:r>
          </w:p>
        </w:tc>
      </w:tr>
    </w:tbl>
    <w:p w14:paraId="0894D779" w14:textId="77777777" w:rsidR="005163BD" w:rsidRDefault="005163BD">
      <w:pPr>
        <w:pStyle w:val="BodyText"/>
        <w:spacing w:before="9"/>
        <w:rPr>
          <w:sz w:val="31"/>
        </w:rPr>
      </w:pPr>
    </w:p>
    <w:p w14:paraId="511ADF33" w14:textId="77777777" w:rsidR="005163BD" w:rsidRDefault="00ED5DC5">
      <w:pPr>
        <w:pStyle w:val="BodyText"/>
        <w:spacing w:line="276" w:lineRule="auto"/>
        <w:ind w:left="1440"/>
      </w:pPr>
      <w:r>
        <w:t>The</w:t>
      </w:r>
      <w:r>
        <w:rPr>
          <w:spacing w:val="-4"/>
        </w:rPr>
        <w:t xml:space="preserve"> </w:t>
      </w:r>
      <w:r>
        <w:t>functions</w:t>
      </w:r>
      <w:r>
        <w:rPr>
          <w:spacing w:val="-6"/>
        </w:rPr>
        <w:t xml:space="preserve"> </w:t>
      </w:r>
      <w:r>
        <w:t>of</w:t>
      </w:r>
      <w:r>
        <w:rPr>
          <w:spacing w:val="-5"/>
        </w:rPr>
        <w:t xml:space="preserve"> </w:t>
      </w:r>
      <w:r>
        <w:t>the</w:t>
      </w:r>
      <w:r>
        <w:rPr>
          <w:spacing w:val="-6"/>
        </w:rPr>
        <w:t xml:space="preserve"> </w:t>
      </w:r>
      <w:r>
        <w:t>Chair,</w:t>
      </w:r>
      <w:r>
        <w:rPr>
          <w:spacing w:val="-6"/>
        </w:rPr>
        <w:t xml:space="preserve"> </w:t>
      </w:r>
      <w:r>
        <w:t>Deputy</w:t>
      </w:r>
      <w:r>
        <w:rPr>
          <w:spacing w:val="-6"/>
        </w:rPr>
        <w:t xml:space="preserve"> </w:t>
      </w:r>
      <w:r>
        <w:t>Chair,</w:t>
      </w:r>
      <w:r>
        <w:rPr>
          <w:spacing w:val="-5"/>
        </w:rPr>
        <w:t xml:space="preserve"> </w:t>
      </w:r>
      <w:r>
        <w:t>Chief Executive Officer, and associated provisions relating to Board Members, are set out in the FM Act (Division 9.3).</w:t>
      </w:r>
    </w:p>
    <w:p w14:paraId="0EF181BF" w14:textId="77777777" w:rsidR="005163BD" w:rsidRDefault="005163BD">
      <w:pPr>
        <w:pStyle w:val="BodyText"/>
        <w:spacing w:before="2"/>
        <w:rPr>
          <w:sz w:val="25"/>
        </w:rPr>
      </w:pPr>
    </w:p>
    <w:p w14:paraId="620B242C" w14:textId="54D1D03A" w:rsidR="005163BD" w:rsidRDefault="00ED5DC5">
      <w:pPr>
        <w:pStyle w:val="BodyText"/>
        <w:spacing w:before="1" w:line="276" w:lineRule="auto"/>
        <w:ind w:left="1440"/>
      </w:pPr>
      <w:r>
        <w:t>Further information about the 2022-23 Board members</w:t>
      </w:r>
      <w:r>
        <w:rPr>
          <w:spacing w:val="-7"/>
        </w:rPr>
        <w:t xml:space="preserve"> </w:t>
      </w:r>
      <w:r>
        <w:t>is</w:t>
      </w:r>
      <w:r>
        <w:rPr>
          <w:spacing w:val="-5"/>
        </w:rPr>
        <w:t xml:space="preserve"> </w:t>
      </w:r>
      <w:r>
        <w:t>provided</w:t>
      </w:r>
      <w:r>
        <w:rPr>
          <w:spacing w:val="-6"/>
        </w:rPr>
        <w:t xml:space="preserve"> </w:t>
      </w:r>
      <w:r>
        <w:t>at</w:t>
      </w:r>
      <w:r>
        <w:rPr>
          <w:spacing w:val="-4"/>
        </w:rPr>
        <w:t xml:space="preserve"> </w:t>
      </w:r>
      <w:hyperlink w:anchor="_bookmark8" w:history="1">
        <w:r>
          <w:t>Appendix</w:t>
        </w:r>
        <w:r>
          <w:rPr>
            <w:spacing w:val="-5"/>
          </w:rPr>
          <w:t xml:space="preserve"> </w:t>
        </w:r>
        <w:r>
          <w:t>1,</w:t>
        </w:r>
        <w:r>
          <w:rPr>
            <w:spacing w:val="-5"/>
          </w:rPr>
          <w:t xml:space="preserve"> </w:t>
        </w:r>
        <w:r>
          <w:t>page</w:t>
        </w:r>
        <w:r>
          <w:rPr>
            <w:spacing w:val="-4"/>
          </w:rPr>
          <w:t xml:space="preserve"> </w:t>
        </w:r>
        <w:r>
          <w:t>10</w:t>
        </w:r>
      </w:hyperlink>
      <w:r w:rsidR="00685AA5">
        <w:t>6</w:t>
      </w:r>
      <w:r>
        <w:t>.</w:t>
      </w:r>
    </w:p>
    <w:p w14:paraId="60779721" w14:textId="77777777" w:rsidR="005163BD" w:rsidRDefault="005163BD">
      <w:pPr>
        <w:pStyle w:val="BodyText"/>
        <w:spacing w:before="6"/>
        <w:rPr>
          <w:sz w:val="25"/>
        </w:rPr>
      </w:pPr>
    </w:p>
    <w:p w14:paraId="66EDC373" w14:textId="77777777" w:rsidR="005163BD" w:rsidRDefault="00ED5DC5">
      <w:pPr>
        <w:pStyle w:val="Heading9"/>
        <w:ind w:left="1440"/>
      </w:pPr>
      <w:r>
        <w:rPr>
          <w:color w:val="3D3936"/>
          <w:spacing w:val="-2"/>
        </w:rPr>
        <w:t>Remuneration</w:t>
      </w:r>
    </w:p>
    <w:p w14:paraId="4A6FF349" w14:textId="77777777" w:rsidR="005163BD" w:rsidRDefault="00ED5DC5">
      <w:pPr>
        <w:pStyle w:val="BodyText"/>
        <w:spacing w:before="49" w:line="276" w:lineRule="auto"/>
        <w:ind w:left="1440"/>
      </w:pPr>
      <w:r>
        <w:t>The FM Act (Division 9.2, Clause 78 (6)) provides that the remuneration of the CFC’s Chair, Deputy Chair, and appointed Members shall</w:t>
      </w:r>
      <w:r>
        <w:rPr>
          <w:spacing w:val="-6"/>
        </w:rPr>
        <w:t xml:space="preserve"> </w:t>
      </w:r>
      <w:r>
        <w:t>be</w:t>
      </w:r>
      <w:r>
        <w:rPr>
          <w:spacing w:val="-5"/>
        </w:rPr>
        <w:t xml:space="preserve"> </w:t>
      </w:r>
      <w:r>
        <w:t>determined</w:t>
      </w:r>
      <w:r>
        <w:rPr>
          <w:spacing w:val="-7"/>
        </w:rPr>
        <w:t xml:space="preserve"> </w:t>
      </w:r>
      <w:r>
        <w:t>by</w:t>
      </w:r>
      <w:r>
        <w:rPr>
          <w:spacing w:val="-7"/>
        </w:rPr>
        <w:t xml:space="preserve"> </w:t>
      </w:r>
      <w:r>
        <w:t>the</w:t>
      </w:r>
      <w:r>
        <w:rPr>
          <w:spacing w:val="-7"/>
        </w:rPr>
        <w:t xml:space="preserve"> </w:t>
      </w:r>
      <w:r>
        <w:t>ACT</w:t>
      </w:r>
      <w:r>
        <w:rPr>
          <w:spacing w:val="-5"/>
        </w:rPr>
        <w:t xml:space="preserve"> </w:t>
      </w:r>
      <w:r>
        <w:t xml:space="preserve">Remuneration </w:t>
      </w:r>
      <w:r>
        <w:rPr>
          <w:spacing w:val="-2"/>
        </w:rPr>
        <w:t>Tribunal.</w:t>
      </w:r>
    </w:p>
    <w:p w14:paraId="43D50F8F" w14:textId="77777777" w:rsidR="005163BD" w:rsidRDefault="00ED5DC5">
      <w:pPr>
        <w:pStyle w:val="BodyText"/>
        <w:spacing w:before="78" w:line="276" w:lineRule="auto"/>
        <w:ind w:left="526" w:right="1121"/>
      </w:pPr>
      <w:r>
        <w:br w:type="column"/>
      </w:r>
      <w:r>
        <w:t>The</w:t>
      </w:r>
      <w:r>
        <w:rPr>
          <w:spacing w:val="-4"/>
        </w:rPr>
        <w:t xml:space="preserve"> </w:t>
      </w:r>
      <w:r>
        <w:t>current</w:t>
      </w:r>
      <w:r>
        <w:rPr>
          <w:spacing w:val="-7"/>
        </w:rPr>
        <w:t xml:space="preserve"> </w:t>
      </w:r>
      <w:r>
        <w:t>annual</w:t>
      </w:r>
      <w:r>
        <w:rPr>
          <w:spacing w:val="-5"/>
        </w:rPr>
        <w:t xml:space="preserve"> </w:t>
      </w:r>
      <w:r>
        <w:t>remuneration</w:t>
      </w:r>
      <w:r>
        <w:rPr>
          <w:spacing w:val="-6"/>
        </w:rPr>
        <w:t xml:space="preserve"> </w:t>
      </w:r>
      <w:r>
        <w:t>rates,</w:t>
      </w:r>
      <w:r>
        <w:rPr>
          <w:spacing w:val="-7"/>
        </w:rPr>
        <w:t xml:space="preserve"> </w:t>
      </w:r>
      <w:r>
        <w:t>set</w:t>
      </w:r>
      <w:r>
        <w:rPr>
          <w:spacing w:val="-7"/>
        </w:rPr>
        <w:t xml:space="preserve"> </w:t>
      </w:r>
      <w:r>
        <w:t xml:space="preserve">by the Tribunal’s Determination No. 13 of 2022 </w:t>
      </w:r>
      <w:r>
        <w:rPr>
          <w:spacing w:val="-4"/>
        </w:rPr>
        <w:t>are:</w:t>
      </w:r>
    </w:p>
    <w:p w14:paraId="5FC2CB32" w14:textId="77777777" w:rsidR="005163BD" w:rsidRDefault="005163BD">
      <w:pPr>
        <w:pStyle w:val="BodyText"/>
        <w:rPr>
          <w:sz w:val="25"/>
        </w:rPr>
      </w:pPr>
    </w:p>
    <w:tbl>
      <w:tblPr>
        <w:tblW w:w="0" w:type="auto"/>
        <w:tblInd w:w="526" w:type="dxa"/>
        <w:tblLayout w:type="fixed"/>
        <w:tblCellMar>
          <w:left w:w="0" w:type="dxa"/>
          <w:right w:w="0" w:type="dxa"/>
        </w:tblCellMar>
        <w:tblLook w:val="01E0" w:firstRow="1" w:lastRow="1" w:firstColumn="1" w:lastColumn="1" w:noHBand="0" w:noVBand="0"/>
      </w:tblPr>
      <w:tblGrid>
        <w:gridCol w:w="1767"/>
        <w:gridCol w:w="2470"/>
      </w:tblGrid>
      <w:tr w:rsidR="005163BD" w14:paraId="6E92ED87" w14:textId="77777777">
        <w:trPr>
          <w:trHeight w:val="571"/>
        </w:trPr>
        <w:tc>
          <w:tcPr>
            <w:tcW w:w="4237" w:type="dxa"/>
            <w:gridSpan w:val="2"/>
            <w:shd w:val="clear" w:color="auto" w:fill="003C4B"/>
          </w:tcPr>
          <w:p w14:paraId="4EFA2CBB" w14:textId="77777777" w:rsidR="005163BD" w:rsidRDefault="00ED5DC5">
            <w:pPr>
              <w:pStyle w:val="TableParagraph"/>
              <w:spacing w:before="127"/>
              <w:ind w:left="953"/>
              <w:rPr>
                <w:b/>
                <w:sz w:val="24"/>
              </w:rPr>
            </w:pPr>
            <w:bookmarkStart w:id="39" w:name="Remuneration_Rates"/>
            <w:bookmarkEnd w:id="39"/>
            <w:r>
              <w:rPr>
                <w:b/>
                <w:color w:val="FFFFFF"/>
                <w:sz w:val="24"/>
              </w:rPr>
              <w:t>Remuneration</w:t>
            </w:r>
            <w:r>
              <w:rPr>
                <w:b/>
                <w:color w:val="FFFFFF"/>
                <w:spacing w:val="-5"/>
                <w:sz w:val="24"/>
              </w:rPr>
              <w:t xml:space="preserve"> </w:t>
            </w:r>
            <w:r>
              <w:rPr>
                <w:b/>
                <w:color w:val="FFFFFF"/>
                <w:spacing w:val="-4"/>
                <w:sz w:val="24"/>
              </w:rPr>
              <w:t>Rates</w:t>
            </w:r>
          </w:p>
        </w:tc>
      </w:tr>
      <w:tr w:rsidR="005163BD" w14:paraId="34995665" w14:textId="77777777">
        <w:trPr>
          <w:trHeight w:val="451"/>
        </w:trPr>
        <w:tc>
          <w:tcPr>
            <w:tcW w:w="1767" w:type="dxa"/>
            <w:shd w:val="clear" w:color="auto" w:fill="CA5F14"/>
          </w:tcPr>
          <w:p w14:paraId="15AF4DF4" w14:textId="77777777" w:rsidR="005163BD" w:rsidRDefault="00ED5DC5">
            <w:pPr>
              <w:pStyle w:val="TableParagraph"/>
              <w:spacing w:before="79"/>
              <w:ind w:left="457" w:right="505"/>
              <w:jc w:val="center"/>
              <w:rPr>
                <w:b/>
              </w:rPr>
            </w:pPr>
            <w:r>
              <w:rPr>
                <w:b/>
                <w:color w:val="FFFFFF"/>
                <w:spacing w:val="-2"/>
              </w:rPr>
              <w:t>Chair</w:t>
            </w:r>
          </w:p>
        </w:tc>
        <w:tc>
          <w:tcPr>
            <w:tcW w:w="2470" w:type="dxa"/>
            <w:shd w:val="clear" w:color="auto" w:fill="CA5F14"/>
          </w:tcPr>
          <w:p w14:paraId="014E5180" w14:textId="77777777" w:rsidR="005163BD" w:rsidRDefault="00ED5DC5">
            <w:pPr>
              <w:pStyle w:val="TableParagraph"/>
              <w:spacing w:before="79"/>
              <w:ind w:left="511" w:right="563"/>
              <w:jc w:val="center"/>
              <w:rPr>
                <w:b/>
              </w:rPr>
            </w:pPr>
            <w:r>
              <w:rPr>
                <w:b/>
                <w:color w:val="FFFFFF"/>
              </w:rPr>
              <w:t>Deputy</w:t>
            </w:r>
            <w:r>
              <w:rPr>
                <w:b/>
                <w:color w:val="FFFFFF"/>
                <w:spacing w:val="-5"/>
              </w:rPr>
              <w:t xml:space="preserve"> </w:t>
            </w:r>
            <w:r>
              <w:rPr>
                <w:b/>
                <w:color w:val="FFFFFF"/>
                <w:spacing w:val="-2"/>
              </w:rPr>
              <w:t>Chair</w:t>
            </w:r>
          </w:p>
        </w:tc>
      </w:tr>
      <w:tr w:rsidR="005163BD" w14:paraId="3B2956BE" w14:textId="77777777">
        <w:trPr>
          <w:trHeight w:val="309"/>
        </w:trPr>
        <w:tc>
          <w:tcPr>
            <w:tcW w:w="1767" w:type="dxa"/>
          </w:tcPr>
          <w:p w14:paraId="799431B0" w14:textId="77777777" w:rsidR="005163BD" w:rsidRDefault="00ED5DC5">
            <w:pPr>
              <w:pStyle w:val="TableParagraph"/>
              <w:spacing w:line="268" w:lineRule="exact"/>
              <w:ind w:left="457" w:right="506"/>
              <w:jc w:val="center"/>
              <w:rPr>
                <w:rFonts w:ascii="Calibri"/>
              </w:rPr>
            </w:pPr>
            <w:r>
              <w:rPr>
                <w:rFonts w:ascii="Calibri"/>
              </w:rPr>
              <w:t>$</w:t>
            </w:r>
            <w:r>
              <w:rPr>
                <w:rFonts w:ascii="Calibri"/>
                <w:spacing w:val="1"/>
              </w:rPr>
              <w:t xml:space="preserve"> </w:t>
            </w:r>
            <w:r>
              <w:rPr>
                <w:rFonts w:ascii="Calibri"/>
                <w:spacing w:val="-2"/>
              </w:rPr>
              <w:t>29,550</w:t>
            </w:r>
          </w:p>
        </w:tc>
        <w:tc>
          <w:tcPr>
            <w:tcW w:w="2470" w:type="dxa"/>
          </w:tcPr>
          <w:p w14:paraId="45431FD7" w14:textId="77777777" w:rsidR="005163BD" w:rsidRDefault="00ED5DC5">
            <w:pPr>
              <w:pStyle w:val="TableParagraph"/>
              <w:spacing w:line="268" w:lineRule="exact"/>
              <w:ind w:left="511" w:right="563"/>
              <w:jc w:val="center"/>
              <w:rPr>
                <w:rFonts w:ascii="Calibri"/>
              </w:rPr>
            </w:pPr>
            <w:r>
              <w:rPr>
                <w:rFonts w:ascii="Calibri"/>
              </w:rPr>
              <w:t>$</w:t>
            </w:r>
            <w:r>
              <w:rPr>
                <w:rFonts w:ascii="Calibri"/>
                <w:spacing w:val="1"/>
              </w:rPr>
              <w:t xml:space="preserve"> </w:t>
            </w:r>
            <w:r>
              <w:rPr>
                <w:rFonts w:ascii="Calibri"/>
                <w:spacing w:val="-2"/>
              </w:rPr>
              <w:t>14,790</w:t>
            </w:r>
          </w:p>
        </w:tc>
      </w:tr>
      <w:tr w:rsidR="005163BD" w14:paraId="3E26D642" w14:textId="77777777">
        <w:trPr>
          <w:trHeight w:val="477"/>
        </w:trPr>
        <w:tc>
          <w:tcPr>
            <w:tcW w:w="4237" w:type="dxa"/>
            <w:gridSpan w:val="2"/>
            <w:shd w:val="clear" w:color="auto" w:fill="CA5F14"/>
          </w:tcPr>
          <w:p w14:paraId="3BF1967C" w14:textId="77777777" w:rsidR="005163BD" w:rsidRDefault="00ED5DC5">
            <w:pPr>
              <w:pStyle w:val="TableParagraph"/>
              <w:spacing w:before="93"/>
              <w:ind w:left="1625" w:right="1619"/>
              <w:jc w:val="center"/>
              <w:rPr>
                <w:b/>
              </w:rPr>
            </w:pPr>
            <w:r>
              <w:rPr>
                <w:b/>
                <w:color w:val="FFFFFF"/>
                <w:spacing w:val="-2"/>
              </w:rPr>
              <w:t>Members</w:t>
            </w:r>
          </w:p>
        </w:tc>
      </w:tr>
      <w:tr w:rsidR="005163BD" w14:paraId="7494371F" w14:textId="77777777">
        <w:trPr>
          <w:trHeight w:val="309"/>
        </w:trPr>
        <w:tc>
          <w:tcPr>
            <w:tcW w:w="4237" w:type="dxa"/>
            <w:gridSpan w:val="2"/>
            <w:tcBorders>
              <w:bottom w:val="single" w:sz="4" w:space="0" w:color="BEBEBE"/>
            </w:tcBorders>
          </w:tcPr>
          <w:p w14:paraId="72F67931" w14:textId="77777777" w:rsidR="005163BD" w:rsidRDefault="00ED5DC5">
            <w:pPr>
              <w:pStyle w:val="TableParagraph"/>
              <w:spacing w:line="268" w:lineRule="exact"/>
              <w:ind w:left="1625" w:right="1617"/>
              <w:jc w:val="center"/>
              <w:rPr>
                <w:rFonts w:ascii="Calibri"/>
              </w:rPr>
            </w:pPr>
            <w:r>
              <w:rPr>
                <w:rFonts w:ascii="Calibri"/>
              </w:rPr>
              <w:t>$</w:t>
            </w:r>
            <w:r>
              <w:rPr>
                <w:rFonts w:ascii="Calibri"/>
                <w:spacing w:val="1"/>
              </w:rPr>
              <w:t xml:space="preserve"> </w:t>
            </w:r>
            <w:r>
              <w:rPr>
                <w:rFonts w:ascii="Calibri"/>
                <w:spacing w:val="-2"/>
              </w:rPr>
              <w:t>10,365</w:t>
            </w:r>
          </w:p>
        </w:tc>
      </w:tr>
    </w:tbl>
    <w:p w14:paraId="751396DF" w14:textId="77777777" w:rsidR="005163BD" w:rsidRDefault="005163BD">
      <w:pPr>
        <w:pStyle w:val="BodyText"/>
        <w:spacing w:before="1"/>
        <w:rPr>
          <w:sz w:val="21"/>
        </w:rPr>
      </w:pPr>
    </w:p>
    <w:p w14:paraId="0B8FD789" w14:textId="77777777" w:rsidR="005163BD" w:rsidRDefault="00ED5DC5">
      <w:pPr>
        <w:pStyle w:val="BodyText"/>
        <w:spacing w:line="276" w:lineRule="auto"/>
        <w:ind w:left="526" w:right="1121"/>
      </w:pPr>
      <w:r>
        <w:t>The Chief Executive Officer’s remuneration is determined</w:t>
      </w:r>
      <w:r>
        <w:rPr>
          <w:spacing w:val="-8"/>
        </w:rPr>
        <w:t xml:space="preserve"> </w:t>
      </w:r>
      <w:r>
        <w:t>by</w:t>
      </w:r>
      <w:r>
        <w:rPr>
          <w:spacing w:val="-8"/>
        </w:rPr>
        <w:t xml:space="preserve"> </w:t>
      </w:r>
      <w:r>
        <w:t>the</w:t>
      </w:r>
      <w:r>
        <w:rPr>
          <w:spacing w:val="-6"/>
        </w:rPr>
        <w:t xml:space="preserve"> </w:t>
      </w:r>
      <w:r>
        <w:t>ACT</w:t>
      </w:r>
      <w:r>
        <w:rPr>
          <w:spacing w:val="-6"/>
        </w:rPr>
        <w:t xml:space="preserve"> </w:t>
      </w:r>
      <w:r>
        <w:t>Remuneration</w:t>
      </w:r>
      <w:r>
        <w:rPr>
          <w:spacing w:val="-8"/>
        </w:rPr>
        <w:t xml:space="preserve"> </w:t>
      </w:r>
      <w:r>
        <w:t xml:space="preserve">Tribunal under normal senior executive remuneration </w:t>
      </w:r>
      <w:r>
        <w:rPr>
          <w:spacing w:val="-2"/>
        </w:rPr>
        <w:t>arrangements.</w:t>
      </w:r>
    </w:p>
    <w:p w14:paraId="284C5340" w14:textId="77777777" w:rsidR="005163BD" w:rsidRDefault="005163BD">
      <w:pPr>
        <w:pStyle w:val="BodyText"/>
        <w:spacing w:before="10"/>
        <w:rPr>
          <w:sz w:val="27"/>
        </w:rPr>
      </w:pPr>
    </w:p>
    <w:p w14:paraId="132285BC" w14:textId="77777777" w:rsidR="005163BD" w:rsidRDefault="00ED5DC5">
      <w:pPr>
        <w:pStyle w:val="Heading9"/>
        <w:ind w:left="526"/>
      </w:pPr>
      <w:r>
        <w:rPr>
          <w:color w:val="3D3936"/>
          <w:spacing w:val="-2"/>
        </w:rPr>
        <w:t>Meetings</w:t>
      </w:r>
    </w:p>
    <w:p w14:paraId="2E713BB7" w14:textId="53A5CFFF" w:rsidR="005163BD" w:rsidRDefault="00ED5DC5">
      <w:pPr>
        <w:pStyle w:val="BodyText"/>
        <w:spacing w:before="49" w:line="276" w:lineRule="auto"/>
        <w:ind w:left="526" w:right="1121"/>
      </w:pPr>
      <w:r>
        <w:t>The CFC’s Board meetings are convened and conducted</w:t>
      </w:r>
      <w:r>
        <w:rPr>
          <w:spacing w:val="-6"/>
        </w:rPr>
        <w:t xml:space="preserve"> </w:t>
      </w:r>
      <w:r>
        <w:t>in</w:t>
      </w:r>
      <w:r>
        <w:rPr>
          <w:spacing w:val="-7"/>
        </w:rPr>
        <w:t xml:space="preserve"> </w:t>
      </w:r>
      <w:r>
        <w:t>accordance</w:t>
      </w:r>
      <w:r>
        <w:rPr>
          <w:spacing w:val="-7"/>
        </w:rPr>
        <w:t xml:space="preserve"> </w:t>
      </w:r>
      <w:r>
        <w:t>with</w:t>
      </w:r>
      <w:r>
        <w:rPr>
          <w:spacing w:val="-6"/>
        </w:rPr>
        <w:t xml:space="preserve"> </w:t>
      </w:r>
      <w:r>
        <w:t>the</w:t>
      </w:r>
      <w:r>
        <w:rPr>
          <w:spacing w:val="-4"/>
        </w:rPr>
        <w:t xml:space="preserve"> </w:t>
      </w:r>
      <w:r>
        <w:t>provisions</w:t>
      </w:r>
      <w:r>
        <w:rPr>
          <w:spacing w:val="-7"/>
        </w:rPr>
        <w:t xml:space="preserve"> </w:t>
      </w:r>
      <w:r>
        <w:t xml:space="preserve">of the FM Act (Division 9.4). Information about attendances at these meetings, is at </w:t>
      </w:r>
      <w:hyperlink w:anchor="_bookmark8" w:history="1">
        <w:r>
          <w:t>Appendix</w:t>
        </w:r>
      </w:hyperlink>
      <w:r>
        <w:t xml:space="preserve"> </w:t>
      </w:r>
      <w:hyperlink w:anchor="_bookmark8" w:history="1">
        <w:r>
          <w:t>1, page 10</w:t>
        </w:r>
        <w:r w:rsidR="00685AA5">
          <w:t>6</w:t>
        </w:r>
        <w:r>
          <w:t>.</w:t>
        </w:r>
      </w:hyperlink>
    </w:p>
    <w:p w14:paraId="490C9AB8" w14:textId="77777777" w:rsidR="005163BD" w:rsidRDefault="005163BD">
      <w:pPr>
        <w:pStyle w:val="BodyText"/>
        <w:spacing w:before="4"/>
        <w:rPr>
          <w:sz w:val="27"/>
        </w:rPr>
      </w:pPr>
    </w:p>
    <w:tbl>
      <w:tblPr>
        <w:tblW w:w="0" w:type="auto"/>
        <w:tblInd w:w="525" w:type="dxa"/>
        <w:tblLayout w:type="fixed"/>
        <w:tblCellMar>
          <w:left w:w="0" w:type="dxa"/>
          <w:right w:w="0" w:type="dxa"/>
        </w:tblCellMar>
        <w:tblLook w:val="01E0" w:firstRow="1" w:lastRow="1" w:firstColumn="1" w:lastColumn="1" w:noHBand="0" w:noVBand="0"/>
      </w:tblPr>
      <w:tblGrid>
        <w:gridCol w:w="2069"/>
        <w:gridCol w:w="2315"/>
      </w:tblGrid>
      <w:tr w:rsidR="005163BD" w14:paraId="09359D13" w14:textId="77777777">
        <w:trPr>
          <w:trHeight w:val="607"/>
        </w:trPr>
        <w:tc>
          <w:tcPr>
            <w:tcW w:w="4384" w:type="dxa"/>
            <w:gridSpan w:val="2"/>
            <w:shd w:val="clear" w:color="auto" w:fill="003C4B"/>
          </w:tcPr>
          <w:p w14:paraId="03986A60" w14:textId="77777777" w:rsidR="005163BD" w:rsidRDefault="00ED5DC5">
            <w:pPr>
              <w:pStyle w:val="TableParagraph"/>
              <w:spacing w:before="144"/>
              <w:ind w:left="821"/>
              <w:rPr>
                <w:b/>
                <w:sz w:val="24"/>
              </w:rPr>
            </w:pPr>
            <w:bookmarkStart w:id="40" w:name="2022-23_Board_Meetings"/>
            <w:bookmarkEnd w:id="40"/>
            <w:r>
              <w:rPr>
                <w:b/>
                <w:color w:val="FFFFFF"/>
                <w:sz w:val="24"/>
              </w:rPr>
              <w:t>2022-23</w:t>
            </w:r>
            <w:r>
              <w:rPr>
                <w:b/>
                <w:color w:val="FFFFFF"/>
                <w:spacing w:val="-2"/>
                <w:sz w:val="24"/>
              </w:rPr>
              <w:t xml:space="preserve"> </w:t>
            </w:r>
            <w:r>
              <w:rPr>
                <w:b/>
                <w:color w:val="FFFFFF"/>
                <w:sz w:val="24"/>
              </w:rPr>
              <w:t>Board</w:t>
            </w:r>
            <w:r>
              <w:rPr>
                <w:b/>
                <w:color w:val="FFFFFF"/>
                <w:spacing w:val="-2"/>
                <w:sz w:val="24"/>
              </w:rPr>
              <w:t xml:space="preserve"> Meetings</w:t>
            </w:r>
          </w:p>
        </w:tc>
      </w:tr>
      <w:tr w:rsidR="005163BD" w14:paraId="7D354221" w14:textId="77777777">
        <w:trPr>
          <w:trHeight w:val="532"/>
        </w:trPr>
        <w:tc>
          <w:tcPr>
            <w:tcW w:w="2069" w:type="dxa"/>
            <w:shd w:val="clear" w:color="auto" w:fill="CA5F14"/>
          </w:tcPr>
          <w:p w14:paraId="68D79E38" w14:textId="77777777" w:rsidR="005163BD" w:rsidRDefault="00ED5DC5">
            <w:pPr>
              <w:pStyle w:val="TableParagraph"/>
              <w:spacing w:before="120"/>
              <w:ind w:left="816" w:right="738"/>
              <w:jc w:val="center"/>
              <w:rPr>
                <w:b/>
              </w:rPr>
            </w:pPr>
            <w:r>
              <w:rPr>
                <w:b/>
                <w:color w:val="FFFFFF"/>
                <w:spacing w:val="-4"/>
              </w:rPr>
              <w:t>2022</w:t>
            </w:r>
          </w:p>
        </w:tc>
        <w:tc>
          <w:tcPr>
            <w:tcW w:w="2315" w:type="dxa"/>
            <w:shd w:val="clear" w:color="auto" w:fill="CA5F14"/>
          </w:tcPr>
          <w:p w14:paraId="32DDACA7" w14:textId="77777777" w:rsidR="005163BD" w:rsidRDefault="00ED5DC5">
            <w:pPr>
              <w:pStyle w:val="TableParagraph"/>
              <w:spacing w:before="120"/>
              <w:ind w:left="732"/>
              <w:rPr>
                <w:b/>
              </w:rPr>
            </w:pPr>
            <w:r>
              <w:rPr>
                <w:b/>
                <w:color w:val="FFFFFF"/>
                <w:spacing w:val="-4"/>
              </w:rPr>
              <w:t>2023</w:t>
            </w:r>
          </w:p>
        </w:tc>
      </w:tr>
      <w:tr w:rsidR="005163BD" w14:paraId="46BB1295" w14:textId="77777777">
        <w:trPr>
          <w:trHeight w:val="308"/>
        </w:trPr>
        <w:tc>
          <w:tcPr>
            <w:tcW w:w="2069" w:type="dxa"/>
          </w:tcPr>
          <w:p w14:paraId="7F36E66B" w14:textId="77777777" w:rsidR="005163BD" w:rsidRDefault="00ED5DC5">
            <w:pPr>
              <w:pStyle w:val="TableParagraph"/>
              <w:spacing w:line="268" w:lineRule="exact"/>
              <w:ind w:left="615"/>
              <w:rPr>
                <w:rFonts w:ascii="Calibri"/>
              </w:rPr>
            </w:pPr>
            <w:r>
              <w:rPr>
                <w:rFonts w:ascii="Calibri"/>
              </w:rPr>
              <w:t>18</w:t>
            </w:r>
            <w:r>
              <w:rPr>
                <w:rFonts w:ascii="Calibri"/>
                <w:spacing w:val="-1"/>
              </w:rPr>
              <w:t xml:space="preserve"> </w:t>
            </w:r>
            <w:r>
              <w:rPr>
                <w:rFonts w:ascii="Calibri"/>
                <w:spacing w:val="-2"/>
              </w:rPr>
              <w:t>August</w:t>
            </w:r>
          </w:p>
        </w:tc>
        <w:tc>
          <w:tcPr>
            <w:tcW w:w="2315" w:type="dxa"/>
          </w:tcPr>
          <w:p w14:paraId="78328F94" w14:textId="77777777" w:rsidR="005163BD" w:rsidRDefault="00ED5DC5">
            <w:pPr>
              <w:pStyle w:val="TableParagraph"/>
              <w:spacing w:line="268" w:lineRule="exact"/>
              <w:ind w:left="466"/>
              <w:rPr>
                <w:rFonts w:ascii="Calibri"/>
              </w:rPr>
            </w:pPr>
            <w:r>
              <w:rPr>
                <w:rFonts w:ascii="Calibri"/>
              </w:rPr>
              <w:t>23</w:t>
            </w:r>
            <w:r>
              <w:rPr>
                <w:rFonts w:ascii="Calibri"/>
                <w:spacing w:val="-3"/>
              </w:rPr>
              <w:t xml:space="preserve"> </w:t>
            </w:r>
            <w:r>
              <w:rPr>
                <w:rFonts w:ascii="Calibri"/>
                <w:spacing w:val="-2"/>
              </w:rPr>
              <w:t>February</w:t>
            </w:r>
          </w:p>
        </w:tc>
      </w:tr>
      <w:tr w:rsidR="005163BD" w14:paraId="2B08E368" w14:textId="77777777">
        <w:trPr>
          <w:trHeight w:val="309"/>
        </w:trPr>
        <w:tc>
          <w:tcPr>
            <w:tcW w:w="2069" w:type="dxa"/>
          </w:tcPr>
          <w:p w14:paraId="11C4B4AD" w14:textId="77777777" w:rsidR="005163BD" w:rsidRDefault="00ED5DC5">
            <w:pPr>
              <w:pStyle w:val="TableParagraph"/>
              <w:tabs>
                <w:tab w:val="left" w:pos="564"/>
                <w:tab w:val="left" w:pos="2715"/>
              </w:tabs>
              <w:ind w:left="8" w:right="-648"/>
              <w:rPr>
                <w:rFonts w:ascii="Calibri"/>
              </w:rPr>
            </w:pPr>
            <w:r>
              <w:rPr>
                <w:rFonts w:ascii="Calibri"/>
                <w:color w:val="000000"/>
                <w:shd w:val="clear" w:color="auto" w:fill="EBE9E8"/>
              </w:rPr>
              <w:tab/>
              <w:t>20</w:t>
            </w:r>
            <w:r>
              <w:rPr>
                <w:rFonts w:ascii="Calibri"/>
                <w:color w:val="000000"/>
                <w:spacing w:val="-1"/>
                <w:shd w:val="clear" w:color="auto" w:fill="EBE9E8"/>
              </w:rPr>
              <w:t xml:space="preserve"> </w:t>
            </w:r>
            <w:r>
              <w:rPr>
                <w:rFonts w:ascii="Calibri"/>
                <w:color w:val="000000"/>
                <w:spacing w:val="-2"/>
                <w:shd w:val="clear" w:color="auto" w:fill="EBE9E8"/>
              </w:rPr>
              <w:t>October</w:t>
            </w:r>
            <w:r>
              <w:rPr>
                <w:rFonts w:ascii="Calibri"/>
                <w:color w:val="000000"/>
                <w:shd w:val="clear" w:color="auto" w:fill="EBE9E8"/>
              </w:rPr>
              <w:tab/>
            </w:r>
          </w:p>
        </w:tc>
        <w:tc>
          <w:tcPr>
            <w:tcW w:w="2315" w:type="dxa"/>
            <w:shd w:val="clear" w:color="auto" w:fill="EBE9E8"/>
          </w:tcPr>
          <w:p w14:paraId="4253FC75" w14:textId="77777777" w:rsidR="005163BD" w:rsidRDefault="00ED5DC5">
            <w:pPr>
              <w:pStyle w:val="TableParagraph"/>
              <w:tabs>
                <w:tab w:val="left" w:pos="2314"/>
              </w:tabs>
              <w:ind w:left="646"/>
              <w:rPr>
                <w:rFonts w:ascii="Calibri"/>
              </w:rPr>
            </w:pPr>
            <w:r>
              <w:rPr>
                <w:rFonts w:ascii="Calibri"/>
                <w:color w:val="000000"/>
                <w:shd w:val="clear" w:color="auto" w:fill="EBE9E8"/>
              </w:rPr>
              <w:t>27</w:t>
            </w:r>
            <w:r>
              <w:rPr>
                <w:rFonts w:ascii="Calibri"/>
                <w:color w:val="000000"/>
                <w:spacing w:val="-1"/>
                <w:shd w:val="clear" w:color="auto" w:fill="EBE9E8"/>
              </w:rPr>
              <w:t xml:space="preserve"> </w:t>
            </w:r>
            <w:r>
              <w:rPr>
                <w:rFonts w:ascii="Calibri"/>
                <w:color w:val="000000"/>
                <w:spacing w:val="-2"/>
                <w:shd w:val="clear" w:color="auto" w:fill="EBE9E8"/>
              </w:rPr>
              <w:t>April</w:t>
            </w:r>
            <w:r>
              <w:rPr>
                <w:rFonts w:ascii="Calibri"/>
                <w:color w:val="000000"/>
                <w:shd w:val="clear" w:color="auto" w:fill="EBE9E8"/>
              </w:rPr>
              <w:tab/>
            </w:r>
          </w:p>
        </w:tc>
      </w:tr>
      <w:tr w:rsidR="005163BD" w14:paraId="5890E5B7" w14:textId="77777777">
        <w:trPr>
          <w:trHeight w:val="310"/>
        </w:trPr>
        <w:tc>
          <w:tcPr>
            <w:tcW w:w="2069" w:type="dxa"/>
            <w:tcBorders>
              <w:bottom w:val="single" w:sz="4" w:space="0" w:color="BEBEBE"/>
            </w:tcBorders>
          </w:tcPr>
          <w:p w14:paraId="0F08CA87" w14:textId="77777777" w:rsidR="005163BD" w:rsidRDefault="00ED5DC5">
            <w:pPr>
              <w:pStyle w:val="TableParagraph"/>
              <w:ind w:left="514"/>
              <w:rPr>
                <w:rFonts w:ascii="Calibri"/>
              </w:rPr>
            </w:pPr>
            <w:r>
              <w:rPr>
                <w:rFonts w:ascii="Calibri"/>
              </w:rPr>
              <w:t>7</w:t>
            </w:r>
            <w:r>
              <w:rPr>
                <w:rFonts w:ascii="Calibri"/>
                <w:spacing w:val="-1"/>
              </w:rPr>
              <w:t xml:space="preserve"> </w:t>
            </w:r>
            <w:r>
              <w:rPr>
                <w:rFonts w:ascii="Calibri"/>
                <w:spacing w:val="-2"/>
              </w:rPr>
              <w:t>December</w:t>
            </w:r>
          </w:p>
        </w:tc>
        <w:tc>
          <w:tcPr>
            <w:tcW w:w="2315" w:type="dxa"/>
            <w:tcBorders>
              <w:bottom w:val="single" w:sz="4" w:space="0" w:color="BEBEBE"/>
            </w:tcBorders>
          </w:tcPr>
          <w:p w14:paraId="5F4E43EE" w14:textId="77777777" w:rsidR="005163BD" w:rsidRDefault="00ED5DC5">
            <w:pPr>
              <w:pStyle w:val="TableParagraph"/>
              <w:ind w:left="646"/>
              <w:rPr>
                <w:rFonts w:ascii="Calibri"/>
              </w:rPr>
            </w:pPr>
            <w:r>
              <w:rPr>
                <w:rFonts w:ascii="Calibri"/>
              </w:rPr>
              <w:t>15</w:t>
            </w:r>
            <w:r>
              <w:rPr>
                <w:rFonts w:ascii="Calibri"/>
                <w:spacing w:val="-3"/>
              </w:rPr>
              <w:t xml:space="preserve"> </w:t>
            </w:r>
            <w:r>
              <w:rPr>
                <w:rFonts w:ascii="Calibri"/>
                <w:spacing w:val="-4"/>
              </w:rPr>
              <w:t>June</w:t>
            </w:r>
          </w:p>
        </w:tc>
      </w:tr>
    </w:tbl>
    <w:p w14:paraId="49C978AB" w14:textId="77777777" w:rsidR="005163BD" w:rsidRDefault="005163BD">
      <w:pPr>
        <w:pStyle w:val="BodyText"/>
        <w:rPr>
          <w:sz w:val="28"/>
        </w:rPr>
      </w:pPr>
    </w:p>
    <w:p w14:paraId="51271422" w14:textId="77777777" w:rsidR="005163BD" w:rsidRDefault="00ED5DC5">
      <w:pPr>
        <w:pStyle w:val="BodyText"/>
        <w:spacing w:line="276" w:lineRule="auto"/>
        <w:ind w:left="526" w:right="1240"/>
      </w:pPr>
      <w:r>
        <w:t>The convening of these meetings, and their procedures,</w:t>
      </w:r>
      <w:r>
        <w:rPr>
          <w:spacing w:val="-8"/>
        </w:rPr>
        <w:t xml:space="preserve"> </w:t>
      </w:r>
      <w:r>
        <w:t>complied</w:t>
      </w:r>
      <w:r>
        <w:rPr>
          <w:spacing w:val="-9"/>
        </w:rPr>
        <w:t xml:space="preserve"> </w:t>
      </w:r>
      <w:r>
        <w:t>with</w:t>
      </w:r>
      <w:r>
        <w:rPr>
          <w:spacing w:val="-12"/>
        </w:rPr>
        <w:t xml:space="preserve"> </w:t>
      </w:r>
      <w:r>
        <w:t>the</w:t>
      </w:r>
      <w:r>
        <w:rPr>
          <w:spacing w:val="-7"/>
        </w:rPr>
        <w:t xml:space="preserve"> </w:t>
      </w:r>
      <w:r>
        <w:t>requirements of Division 9.4 of the FM Act.</w:t>
      </w:r>
    </w:p>
    <w:p w14:paraId="633C3849" w14:textId="77777777" w:rsidR="005163BD" w:rsidRDefault="005163BD">
      <w:pPr>
        <w:pStyle w:val="BodyText"/>
        <w:spacing w:before="4"/>
        <w:rPr>
          <w:sz w:val="25"/>
        </w:rPr>
      </w:pPr>
    </w:p>
    <w:p w14:paraId="184843DB" w14:textId="77777777" w:rsidR="005163BD" w:rsidRDefault="00ED5DC5">
      <w:pPr>
        <w:pStyle w:val="BodyText"/>
        <w:spacing w:before="1" w:line="273" w:lineRule="auto"/>
        <w:ind w:left="526" w:right="1240"/>
      </w:pPr>
      <w:r>
        <w:t>A</w:t>
      </w:r>
      <w:r>
        <w:rPr>
          <w:spacing w:val="-4"/>
        </w:rPr>
        <w:t xml:space="preserve"> </w:t>
      </w:r>
      <w:r>
        <w:t>quorum</w:t>
      </w:r>
      <w:r>
        <w:rPr>
          <w:spacing w:val="-5"/>
        </w:rPr>
        <w:t xml:space="preserve"> </w:t>
      </w:r>
      <w:r>
        <w:t>was</w:t>
      </w:r>
      <w:r>
        <w:rPr>
          <w:spacing w:val="-6"/>
        </w:rPr>
        <w:t xml:space="preserve"> </w:t>
      </w:r>
      <w:r>
        <w:t>achieved</w:t>
      </w:r>
      <w:r>
        <w:rPr>
          <w:spacing w:val="-5"/>
        </w:rPr>
        <w:t xml:space="preserve"> </w:t>
      </w:r>
      <w:r>
        <w:t>at</w:t>
      </w:r>
      <w:r>
        <w:rPr>
          <w:spacing w:val="-8"/>
        </w:rPr>
        <w:t xml:space="preserve"> </w:t>
      </w:r>
      <w:r>
        <w:t>all</w:t>
      </w:r>
      <w:r>
        <w:rPr>
          <w:spacing w:val="-4"/>
        </w:rPr>
        <w:t xml:space="preserve"> </w:t>
      </w:r>
      <w:r>
        <w:t>meetings</w:t>
      </w:r>
      <w:r>
        <w:rPr>
          <w:spacing w:val="-4"/>
        </w:rPr>
        <w:t xml:space="preserve"> </w:t>
      </w:r>
      <w:r>
        <w:t>(refer to Division 9.4, Section 95 of the FM Act).</w:t>
      </w:r>
    </w:p>
    <w:p w14:paraId="275FDB49" w14:textId="77777777" w:rsidR="005163BD" w:rsidRDefault="005163BD">
      <w:pPr>
        <w:pStyle w:val="BodyText"/>
        <w:spacing w:before="11"/>
        <w:rPr>
          <w:sz w:val="25"/>
        </w:rPr>
      </w:pPr>
    </w:p>
    <w:p w14:paraId="236C583D" w14:textId="77777777" w:rsidR="005163BD" w:rsidRDefault="00ED5DC5">
      <w:pPr>
        <w:pStyle w:val="Heading9"/>
        <w:spacing w:before="1"/>
        <w:ind w:left="526"/>
      </w:pPr>
      <w:r>
        <w:rPr>
          <w:color w:val="3D3936"/>
        </w:rPr>
        <w:t>Board</w:t>
      </w:r>
      <w:r>
        <w:rPr>
          <w:color w:val="3D3936"/>
          <w:spacing w:val="-1"/>
        </w:rPr>
        <w:t xml:space="preserve"> </w:t>
      </w:r>
      <w:r>
        <w:rPr>
          <w:color w:val="3D3936"/>
          <w:spacing w:val="-2"/>
        </w:rPr>
        <w:t>Charter</w:t>
      </w:r>
    </w:p>
    <w:p w14:paraId="0E81D209" w14:textId="77777777" w:rsidR="005163BD" w:rsidRDefault="00ED5DC5">
      <w:pPr>
        <w:pStyle w:val="BodyText"/>
        <w:spacing w:before="48" w:line="276" w:lineRule="auto"/>
        <w:ind w:left="526" w:right="1121"/>
      </w:pPr>
      <w:r>
        <w:t>The Board has adopted a Board Charter to guide</w:t>
      </w:r>
      <w:r>
        <w:rPr>
          <w:spacing w:val="-5"/>
        </w:rPr>
        <w:t xml:space="preserve"> </w:t>
      </w:r>
      <w:r>
        <w:t>its</w:t>
      </w:r>
      <w:r>
        <w:rPr>
          <w:spacing w:val="-5"/>
        </w:rPr>
        <w:t xml:space="preserve"> </w:t>
      </w:r>
      <w:r>
        <w:t>operations</w:t>
      </w:r>
      <w:r>
        <w:rPr>
          <w:spacing w:val="-5"/>
        </w:rPr>
        <w:t xml:space="preserve"> </w:t>
      </w:r>
      <w:r>
        <w:t>and</w:t>
      </w:r>
      <w:r>
        <w:rPr>
          <w:spacing w:val="-6"/>
        </w:rPr>
        <w:t xml:space="preserve"> </w:t>
      </w:r>
      <w:r>
        <w:t>performance.</w:t>
      </w:r>
      <w:r>
        <w:rPr>
          <w:spacing w:val="-8"/>
        </w:rPr>
        <w:t xml:space="preserve"> </w:t>
      </w:r>
      <w:r>
        <w:t>This</w:t>
      </w:r>
      <w:r>
        <w:rPr>
          <w:spacing w:val="-5"/>
        </w:rPr>
        <w:t xml:space="preserve"> </w:t>
      </w:r>
      <w:r>
        <w:t xml:space="preserve">is available at </w:t>
      </w:r>
      <w:hyperlink r:id="rId66">
        <w:r>
          <w:rPr>
            <w:color w:val="003C4B"/>
            <w:spacing w:val="-2"/>
            <w:u w:val="single" w:color="003C4B"/>
          </w:rPr>
          <w:t>http://www.culturalfacilities.act.gov.au.</w:t>
        </w:r>
      </w:hyperlink>
    </w:p>
    <w:p w14:paraId="25636DC0" w14:textId="77777777" w:rsidR="005163BD" w:rsidRDefault="005163BD">
      <w:pPr>
        <w:spacing w:line="276" w:lineRule="auto"/>
        <w:sectPr w:rsidR="005163BD">
          <w:pgSz w:w="11910" w:h="16850"/>
          <w:pgMar w:top="1360" w:right="300" w:bottom="1040" w:left="0" w:header="0" w:footer="859" w:gutter="0"/>
          <w:cols w:num="2" w:space="720" w:equalWidth="0">
            <w:col w:w="5672" w:space="40"/>
            <w:col w:w="5898"/>
          </w:cols>
        </w:sectPr>
      </w:pPr>
    </w:p>
    <w:p w14:paraId="7276275A" w14:textId="77777777" w:rsidR="005163BD" w:rsidRDefault="00ED5DC5">
      <w:pPr>
        <w:pStyle w:val="Heading6"/>
      </w:pPr>
      <w:bookmarkStart w:id="41" w:name="Audit_Arrangements"/>
      <w:bookmarkEnd w:id="41"/>
      <w:r>
        <w:rPr>
          <w:color w:val="003C4B"/>
        </w:rPr>
        <w:lastRenderedPageBreak/>
        <w:t>Audit</w:t>
      </w:r>
      <w:r>
        <w:rPr>
          <w:color w:val="003C4B"/>
          <w:spacing w:val="-5"/>
        </w:rPr>
        <w:t xml:space="preserve"> </w:t>
      </w:r>
      <w:r>
        <w:rPr>
          <w:color w:val="003C4B"/>
          <w:spacing w:val="-2"/>
        </w:rPr>
        <w:t>Arrangements</w:t>
      </w:r>
    </w:p>
    <w:p w14:paraId="39D0A846" w14:textId="77777777" w:rsidR="005163BD" w:rsidRDefault="005163BD">
      <w:pPr>
        <w:pStyle w:val="BodyText"/>
        <w:spacing w:before="4"/>
        <w:rPr>
          <w:rFonts w:ascii="Arial"/>
          <w:b/>
          <w:sz w:val="34"/>
        </w:rPr>
      </w:pPr>
    </w:p>
    <w:p w14:paraId="14D45395" w14:textId="77777777" w:rsidR="005163BD" w:rsidRDefault="00ED5DC5">
      <w:pPr>
        <w:pStyle w:val="BodyText"/>
        <w:spacing w:line="276" w:lineRule="auto"/>
        <w:ind w:left="1439" w:right="1298"/>
      </w:pPr>
      <w:r>
        <w:t>The CFC has established the Audit Committee as a sub-committee of the Board, with a formal charter</w:t>
      </w:r>
      <w:r>
        <w:rPr>
          <w:spacing w:val="-2"/>
        </w:rPr>
        <w:t xml:space="preserve"> </w:t>
      </w:r>
      <w:r>
        <w:t>setting</w:t>
      </w:r>
      <w:r>
        <w:rPr>
          <w:spacing w:val="-5"/>
        </w:rPr>
        <w:t xml:space="preserve"> </w:t>
      </w:r>
      <w:r>
        <w:t>out</w:t>
      </w:r>
      <w:r>
        <w:rPr>
          <w:spacing w:val="-1"/>
        </w:rPr>
        <w:t xml:space="preserve"> </w:t>
      </w:r>
      <w:r>
        <w:t>its</w:t>
      </w:r>
      <w:r>
        <w:rPr>
          <w:spacing w:val="-2"/>
        </w:rPr>
        <w:t xml:space="preserve"> </w:t>
      </w:r>
      <w:r>
        <w:t>role</w:t>
      </w:r>
      <w:r>
        <w:rPr>
          <w:spacing w:val="-4"/>
        </w:rPr>
        <w:t xml:space="preserve"> </w:t>
      </w:r>
      <w:r>
        <w:t>and</w:t>
      </w:r>
      <w:r>
        <w:rPr>
          <w:spacing w:val="-3"/>
        </w:rPr>
        <w:t xml:space="preserve"> </w:t>
      </w:r>
      <w:r>
        <w:t>functions</w:t>
      </w:r>
      <w:r>
        <w:rPr>
          <w:spacing w:val="-2"/>
        </w:rPr>
        <w:t xml:space="preserve"> </w:t>
      </w:r>
      <w:r>
        <w:t>in</w:t>
      </w:r>
      <w:r>
        <w:rPr>
          <w:spacing w:val="-3"/>
        </w:rPr>
        <w:t xml:space="preserve"> </w:t>
      </w:r>
      <w:r>
        <w:t>relation</w:t>
      </w:r>
      <w:r>
        <w:rPr>
          <w:spacing w:val="-3"/>
        </w:rPr>
        <w:t xml:space="preserve"> </w:t>
      </w:r>
      <w:r>
        <w:t>to</w:t>
      </w:r>
      <w:r>
        <w:rPr>
          <w:spacing w:val="-3"/>
        </w:rPr>
        <w:t xml:space="preserve"> </w:t>
      </w:r>
      <w:r>
        <w:t>oversight</w:t>
      </w:r>
      <w:r>
        <w:rPr>
          <w:spacing w:val="-4"/>
        </w:rPr>
        <w:t xml:space="preserve"> </w:t>
      </w:r>
      <w:r>
        <w:t>of</w:t>
      </w:r>
      <w:r>
        <w:rPr>
          <w:spacing w:val="-2"/>
        </w:rPr>
        <w:t xml:space="preserve"> </w:t>
      </w:r>
      <w:r>
        <w:t>financial,</w:t>
      </w:r>
      <w:r>
        <w:rPr>
          <w:spacing w:val="-4"/>
        </w:rPr>
        <w:t xml:space="preserve"> </w:t>
      </w:r>
      <w:r>
        <w:t>audit,</w:t>
      </w:r>
      <w:r>
        <w:rPr>
          <w:spacing w:val="-2"/>
        </w:rPr>
        <w:t xml:space="preserve"> </w:t>
      </w:r>
      <w:r>
        <w:t>and</w:t>
      </w:r>
      <w:r>
        <w:rPr>
          <w:spacing w:val="-3"/>
        </w:rPr>
        <w:t xml:space="preserve"> </w:t>
      </w:r>
      <w:r>
        <w:t>compliance matters, including risk management and internal controls.</w:t>
      </w:r>
    </w:p>
    <w:p w14:paraId="30973FEA" w14:textId="77777777" w:rsidR="005163BD" w:rsidRDefault="005163BD">
      <w:pPr>
        <w:pStyle w:val="BodyText"/>
        <w:spacing w:before="2"/>
        <w:rPr>
          <w:sz w:val="25"/>
        </w:rPr>
      </w:pPr>
    </w:p>
    <w:p w14:paraId="357BC41B" w14:textId="77777777" w:rsidR="005163BD" w:rsidRDefault="00ED5DC5">
      <w:pPr>
        <w:pStyle w:val="BodyText"/>
        <w:spacing w:line="276" w:lineRule="auto"/>
        <w:ind w:left="1439"/>
      </w:pPr>
      <w:r>
        <w:t>The</w:t>
      </w:r>
      <w:r>
        <w:rPr>
          <w:spacing w:val="-1"/>
        </w:rPr>
        <w:t xml:space="preserve"> </w:t>
      </w:r>
      <w:r>
        <w:t>Audit</w:t>
      </w:r>
      <w:r>
        <w:rPr>
          <w:spacing w:val="-1"/>
        </w:rPr>
        <w:t xml:space="preserve"> </w:t>
      </w:r>
      <w:r>
        <w:t>Committee</w:t>
      </w:r>
      <w:r>
        <w:rPr>
          <w:spacing w:val="-1"/>
        </w:rPr>
        <w:t xml:space="preserve"> </w:t>
      </w:r>
      <w:r>
        <w:t>Charter</w:t>
      </w:r>
      <w:r>
        <w:rPr>
          <w:spacing w:val="-2"/>
        </w:rPr>
        <w:t xml:space="preserve"> </w:t>
      </w:r>
      <w:r>
        <w:t>is</w:t>
      </w:r>
      <w:r>
        <w:rPr>
          <w:spacing w:val="-2"/>
        </w:rPr>
        <w:t xml:space="preserve"> </w:t>
      </w:r>
      <w:r>
        <w:t>provided</w:t>
      </w:r>
      <w:r>
        <w:rPr>
          <w:spacing w:val="-5"/>
        </w:rPr>
        <w:t xml:space="preserve"> </w:t>
      </w:r>
      <w:r>
        <w:t>as</w:t>
      </w:r>
      <w:r>
        <w:rPr>
          <w:spacing w:val="-4"/>
        </w:rPr>
        <w:t xml:space="preserve"> </w:t>
      </w:r>
      <w:r>
        <w:t>Part</w:t>
      </w:r>
      <w:r>
        <w:rPr>
          <w:spacing w:val="-4"/>
        </w:rPr>
        <w:t xml:space="preserve"> </w:t>
      </w:r>
      <w:r>
        <w:t>G</w:t>
      </w:r>
      <w:r>
        <w:rPr>
          <w:spacing w:val="-2"/>
        </w:rPr>
        <w:t xml:space="preserve"> </w:t>
      </w:r>
      <w:r>
        <w:t>of</w:t>
      </w:r>
      <w:r>
        <w:rPr>
          <w:spacing w:val="-4"/>
        </w:rPr>
        <w:t xml:space="preserve"> </w:t>
      </w:r>
      <w:r>
        <w:t>the</w:t>
      </w:r>
      <w:r>
        <w:rPr>
          <w:spacing w:val="-1"/>
        </w:rPr>
        <w:t xml:space="preserve"> </w:t>
      </w:r>
      <w:r>
        <w:t>CFC</w:t>
      </w:r>
      <w:r>
        <w:rPr>
          <w:spacing w:val="-2"/>
        </w:rPr>
        <w:t xml:space="preserve"> </w:t>
      </w:r>
      <w:r>
        <w:t>Board</w:t>
      </w:r>
      <w:r>
        <w:rPr>
          <w:spacing w:val="-3"/>
        </w:rPr>
        <w:t xml:space="preserve"> </w:t>
      </w:r>
      <w:r>
        <w:t>Charter,</w:t>
      </w:r>
      <w:r>
        <w:rPr>
          <w:spacing w:val="-2"/>
        </w:rPr>
        <w:t xml:space="preserve"> </w:t>
      </w:r>
      <w:r>
        <w:t>available</w:t>
      </w:r>
      <w:r>
        <w:rPr>
          <w:spacing w:val="-1"/>
        </w:rPr>
        <w:t xml:space="preserve"> </w:t>
      </w:r>
      <w:r>
        <w:t xml:space="preserve">at: </w:t>
      </w:r>
      <w:hyperlink r:id="rId67">
        <w:r>
          <w:rPr>
            <w:color w:val="003C4B"/>
            <w:spacing w:val="-2"/>
            <w:u w:val="single" w:color="003C4B"/>
          </w:rPr>
          <w:t>http://www.culturalfacilities.act.gov.au</w:t>
        </w:r>
        <w:r>
          <w:rPr>
            <w:color w:val="003C4B"/>
            <w:spacing w:val="-2"/>
          </w:rPr>
          <w:t>.</w:t>
        </w:r>
      </w:hyperlink>
    </w:p>
    <w:p w14:paraId="681F2050" w14:textId="77777777" w:rsidR="005163BD" w:rsidRDefault="005163BD">
      <w:pPr>
        <w:pStyle w:val="BodyText"/>
        <w:spacing w:before="5"/>
        <w:rPr>
          <w:sz w:val="25"/>
        </w:rPr>
      </w:pPr>
    </w:p>
    <w:p w14:paraId="0D279B78" w14:textId="77777777" w:rsidR="005163BD" w:rsidRDefault="00ED5DC5">
      <w:pPr>
        <w:pStyle w:val="Heading6"/>
        <w:spacing w:before="0"/>
      </w:pPr>
      <w:r>
        <w:rPr>
          <w:color w:val="003C4B"/>
        </w:rPr>
        <w:t>Advisory</w:t>
      </w:r>
      <w:r>
        <w:rPr>
          <w:color w:val="003C4B"/>
          <w:spacing w:val="-6"/>
        </w:rPr>
        <w:t xml:space="preserve"> </w:t>
      </w:r>
      <w:r>
        <w:rPr>
          <w:color w:val="003C4B"/>
          <w:spacing w:val="-2"/>
        </w:rPr>
        <w:t>Committees</w:t>
      </w:r>
    </w:p>
    <w:p w14:paraId="43840E7B" w14:textId="77777777" w:rsidR="005163BD" w:rsidRDefault="005163BD">
      <w:pPr>
        <w:pStyle w:val="BodyText"/>
        <w:spacing w:before="1"/>
        <w:rPr>
          <w:rFonts w:ascii="Arial"/>
          <w:b/>
          <w:sz w:val="32"/>
        </w:rPr>
      </w:pPr>
    </w:p>
    <w:p w14:paraId="3C2C4DE4" w14:textId="77777777" w:rsidR="005163BD" w:rsidRDefault="00ED5DC5">
      <w:pPr>
        <w:pStyle w:val="BodyText"/>
        <w:spacing w:line="276" w:lineRule="auto"/>
        <w:ind w:left="1439" w:right="1155"/>
      </w:pPr>
      <w:r>
        <w:t>The CFC has established three Advisory Committees, in accordance with Section 8 (i)(a) of the CFC Act,</w:t>
      </w:r>
      <w:r>
        <w:rPr>
          <w:spacing w:val="-3"/>
        </w:rPr>
        <w:t xml:space="preserve"> </w:t>
      </w:r>
      <w:r>
        <w:t>to</w:t>
      </w:r>
      <w:r>
        <w:rPr>
          <w:spacing w:val="-2"/>
        </w:rPr>
        <w:t xml:space="preserve"> </w:t>
      </w:r>
      <w:r>
        <w:t>provide</w:t>
      </w:r>
      <w:r>
        <w:rPr>
          <w:spacing w:val="-5"/>
        </w:rPr>
        <w:t xml:space="preserve"> </w:t>
      </w:r>
      <w:r>
        <w:t>expert</w:t>
      </w:r>
      <w:r>
        <w:rPr>
          <w:spacing w:val="-2"/>
        </w:rPr>
        <w:t xml:space="preserve"> </w:t>
      </w:r>
      <w:r>
        <w:t>strategic</w:t>
      </w:r>
      <w:r>
        <w:rPr>
          <w:spacing w:val="-3"/>
        </w:rPr>
        <w:t xml:space="preserve"> </w:t>
      </w:r>
      <w:r>
        <w:t>advice</w:t>
      </w:r>
      <w:r>
        <w:rPr>
          <w:spacing w:val="-2"/>
        </w:rPr>
        <w:t xml:space="preserve"> </w:t>
      </w:r>
      <w:r>
        <w:t>in</w:t>
      </w:r>
      <w:r>
        <w:rPr>
          <w:spacing w:val="-4"/>
        </w:rPr>
        <w:t xml:space="preserve"> </w:t>
      </w:r>
      <w:r>
        <w:t>relation</w:t>
      </w:r>
      <w:r>
        <w:rPr>
          <w:spacing w:val="-4"/>
        </w:rPr>
        <w:t xml:space="preserve"> </w:t>
      </w:r>
      <w:r>
        <w:t>to</w:t>
      </w:r>
      <w:r>
        <w:rPr>
          <w:spacing w:val="-2"/>
        </w:rPr>
        <w:t xml:space="preserve"> </w:t>
      </w:r>
      <w:r>
        <w:t>their</w:t>
      </w:r>
      <w:r>
        <w:rPr>
          <w:spacing w:val="-3"/>
        </w:rPr>
        <w:t xml:space="preserve"> </w:t>
      </w:r>
      <w:r>
        <w:t>respective</w:t>
      </w:r>
      <w:r>
        <w:rPr>
          <w:spacing w:val="-2"/>
        </w:rPr>
        <w:t xml:space="preserve"> </w:t>
      </w:r>
      <w:r>
        <w:t>specialist</w:t>
      </w:r>
      <w:r>
        <w:rPr>
          <w:spacing w:val="-5"/>
        </w:rPr>
        <w:t xml:space="preserve"> </w:t>
      </w:r>
      <w:r>
        <w:t>areas.</w:t>
      </w:r>
      <w:r>
        <w:rPr>
          <w:spacing w:val="-3"/>
        </w:rPr>
        <w:t xml:space="preserve"> </w:t>
      </w:r>
      <w:r>
        <w:t>The</w:t>
      </w:r>
      <w:r>
        <w:rPr>
          <w:spacing w:val="-2"/>
        </w:rPr>
        <w:t xml:space="preserve"> </w:t>
      </w:r>
      <w:r>
        <w:t>committees are the CMAG, ACTHP, and CTC Advisory Committee.</w:t>
      </w:r>
    </w:p>
    <w:p w14:paraId="0AB4E911" w14:textId="77777777" w:rsidR="005163BD" w:rsidRDefault="005163BD">
      <w:pPr>
        <w:pStyle w:val="BodyText"/>
        <w:spacing w:before="1"/>
        <w:rPr>
          <w:sz w:val="25"/>
        </w:rPr>
      </w:pPr>
    </w:p>
    <w:p w14:paraId="595DDE5B" w14:textId="77777777" w:rsidR="005163BD" w:rsidRDefault="00ED5DC5">
      <w:pPr>
        <w:pStyle w:val="BodyText"/>
        <w:spacing w:line="276" w:lineRule="auto"/>
        <w:ind w:left="1439" w:right="1155"/>
      </w:pPr>
      <w:r>
        <w:t>The</w:t>
      </w:r>
      <w:r>
        <w:rPr>
          <w:spacing w:val="-1"/>
        </w:rPr>
        <w:t xml:space="preserve"> </w:t>
      </w:r>
      <w:r>
        <w:t>current</w:t>
      </w:r>
      <w:r>
        <w:rPr>
          <w:spacing w:val="-4"/>
        </w:rPr>
        <w:t xml:space="preserve"> </w:t>
      </w:r>
      <w:r>
        <w:t>advisory</w:t>
      </w:r>
      <w:r>
        <w:rPr>
          <w:spacing w:val="-1"/>
        </w:rPr>
        <w:t xml:space="preserve"> </w:t>
      </w:r>
      <w:r>
        <w:t>committee</w:t>
      </w:r>
      <w:r>
        <w:rPr>
          <w:spacing w:val="-4"/>
        </w:rPr>
        <w:t xml:space="preserve"> </w:t>
      </w:r>
      <w:r>
        <w:t>members’</w:t>
      </w:r>
      <w:r>
        <w:rPr>
          <w:spacing w:val="-4"/>
        </w:rPr>
        <w:t xml:space="preserve"> </w:t>
      </w:r>
      <w:r>
        <w:t>terms</w:t>
      </w:r>
      <w:r>
        <w:rPr>
          <w:spacing w:val="-2"/>
        </w:rPr>
        <w:t xml:space="preserve"> </w:t>
      </w:r>
      <w:r>
        <w:t>are</w:t>
      </w:r>
      <w:r>
        <w:rPr>
          <w:spacing w:val="-1"/>
        </w:rPr>
        <w:t xml:space="preserve"> </w:t>
      </w:r>
      <w:r>
        <w:t>from</w:t>
      </w:r>
      <w:r>
        <w:rPr>
          <w:spacing w:val="-3"/>
        </w:rPr>
        <w:t xml:space="preserve"> </w:t>
      </w:r>
      <w:r>
        <w:t>1</w:t>
      </w:r>
      <w:r>
        <w:rPr>
          <w:spacing w:val="-3"/>
        </w:rPr>
        <w:t xml:space="preserve"> </w:t>
      </w:r>
      <w:r>
        <w:t>January</w:t>
      </w:r>
      <w:r>
        <w:rPr>
          <w:spacing w:val="-3"/>
        </w:rPr>
        <w:t xml:space="preserve"> </w:t>
      </w:r>
      <w:r>
        <w:t>2022</w:t>
      </w:r>
      <w:r>
        <w:rPr>
          <w:spacing w:val="-3"/>
        </w:rPr>
        <w:t xml:space="preserve"> </w:t>
      </w:r>
      <w:r>
        <w:t>to</w:t>
      </w:r>
      <w:r>
        <w:rPr>
          <w:spacing w:val="-3"/>
        </w:rPr>
        <w:t xml:space="preserve"> </w:t>
      </w:r>
      <w:r>
        <w:t>31</w:t>
      </w:r>
      <w:r>
        <w:rPr>
          <w:spacing w:val="-3"/>
        </w:rPr>
        <w:t xml:space="preserve"> </w:t>
      </w:r>
      <w:r>
        <w:t>December</w:t>
      </w:r>
      <w:r>
        <w:rPr>
          <w:spacing w:val="-2"/>
        </w:rPr>
        <w:t xml:space="preserve"> </w:t>
      </w:r>
      <w:r>
        <w:t>2024</w:t>
      </w:r>
      <w:r>
        <w:rPr>
          <w:spacing w:val="-1"/>
        </w:rPr>
        <w:t xml:space="preserve"> </w:t>
      </w:r>
      <w:r>
        <w:t>and in 2022-23, members of the three advisory committees attended meetings for approximately 12 hours of time in total. During 2022-23 the CMAG and CTC advisory committee met three times, and the ACTHP committee met four times.</w:t>
      </w:r>
    </w:p>
    <w:p w14:paraId="01283735" w14:textId="77777777" w:rsidR="005163BD" w:rsidRDefault="005163BD">
      <w:pPr>
        <w:pStyle w:val="BodyText"/>
        <w:spacing w:before="5"/>
        <w:rPr>
          <w:sz w:val="25"/>
        </w:rPr>
      </w:pPr>
    </w:p>
    <w:p w14:paraId="7EDAA02D" w14:textId="1B44B784" w:rsidR="005163BD" w:rsidRDefault="00ED5DC5">
      <w:pPr>
        <w:pStyle w:val="BodyText"/>
        <w:spacing w:line="276" w:lineRule="auto"/>
        <w:ind w:left="1439" w:right="1209"/>
      </w:pPr>
      <w:r>
        <w:t>The</w:t>
      </w:r>
      <w:r>
        <w:rPr>
          <w:spacing w:val="-1"/>
        </w:rPr>
        <w:t xml:space="preserve"> </w:t>
      </w:r>
      <w:r>
        <w:t>operation</w:t>
      </w:r>
      <w:r>
        <w:rPr>
          <w:spacing w:val="-5"/>
        </w:rPr>
        <w:t xml:space="preserve"> </w:t>
      </w:r>
      <w:r>
        <w:t>of</w:t>
      </w:r>
      <w:r>
        <w:rPr>
          <w:spacing w:val="-2"/>
        </w:rPr>
        <w:t xml:space="preserve"> </w:t>
      </w:r>
      <w:r>
        <w:t>the</w:t>
      </w:r>
      <w:r>
        <w:rPr>
          <w:spacing w:val="-4"/>
        </w:rPr>
        <w:t xml:space="preserve"> </w:t>
      </w:r>
      <w:r>
        <w:t>advisory</w:t>
      </w:r>
      <w:r>
        <w:rPr>
          <w:spacing w:val="-3"/>
        </w:rPr>
        <w:t xml:space="preserve"> </w:t>
      </w:r>
      <w:r>
        <w:t>committees</w:t>
      </w:r>
      <w:r>
        <w:rPr>
          <w:spacing w:val="-4"/>
        </w:rPr>
        <w:t xml:space="preserve"> </w:t>
      </w:r>
      <w:r>
        <w:t>is</w:t>
      </w:r>
      <w:r>
        <w:rPr>
          <w:spacing w:val="-2"/>
        </w:rPr>
        <w:t xml:space="preserve"> </w:t>
      </w:r>
      <w:r>
        <w:t>governed</w:t>
      </w:r>
      <w:r>
        <w:rPr>
          <w:spacing w:val="-3"/>
        </w:rPr>
        <w:t xml:space="preserve"> </w:t>
      </w:r>
      <w:r>
        <w:t>by</w:t>
      </w:r>
      <w:r>
        <w:rPr>
          <w:spacing w:val="-1"/>
        </w:rPr>
        <w:t xml:space="preserve"> </w:t>
      </w:r>
      <w:r>
        <w:t>an</w:t>
      </w:r>
      <w:r>
        <w:rPr>
          <w:spacing w:val="-3"/>
        </w:rPr>
        <w:t xml:space="preserve"> </w:t>
      </w:r>
      <w:r>
        <w:t>Advisory</w:t>
      </w:r>
      <w:r>
        <w:rPr>
          <w:spacing w:val="-1"/>
        </w:rPr>
        <w:t xml:space="preserve"> </w:t>
      </w:r>
      <w:r>
        <w:t>Committees</w:t>
      </w:r>
      <w:r>
        <w:rPr>
          <w:spacing w:val="-2"/>
        </w:rPr>
        <w:t xml:space="preserve"> </w:t>
      </w:r>
      <w:r>
        <w:t>Charter,</w:t>
      </w:r>
      <w:r>
        <w:rPr>
          <w:spacing w:val="-2"/>
        </w:rPr>
        <w:t xml:space="preserve"> </w:t>
      </w:r>
      <w:r>
        <w:t>which</w:t>
      </w:r>
      <w:r>
        <w:rPr>
          <w:spacing w:val="-3"/>
        </w:rPr>
        <w:t xml:space="preserve"> </w:t>
      </w:r>
      <w:r>
        <w:t xml:space="preserve">is available at </w:t>
      </w:r>
      <w:hyperlink r:id="rId68">
        <w:r>
          <w:rPr>
            <w:color w:val="003C4B"/>
            <w:u w:val="single" w:color="003C4B"/>
          </w:rPr>
          <w:t>http://www.culturalfacilities.act.gov.au.</w:t>
        </w:r>
      </w:hyperlink>
      <w:r>
        <w:rPr>
          <w:color w:val="003C4B"/>
          <w:spacing w:val="40"/>
        </w:rPr>
        <w:t xml:space="preserve"> </w:t>
      </w:r>
      <w:r>
        <w:t>Details about Advisory Committee members are provided at Appendix 3</w:t>
      </w:r>
      <w:hyperlink w:anchor="_bookmark10" w:history="1">
        <w:r>
          <w:t>, page 11</w:t>
        </w:r>
        <w:r w:rsidR="00685AA5">
          <w:t>2</w:t>
        </w:r>
        <w:r>
          <w:t>.</w:t>
        </w:r>
      </w:hyperlink>
    </w:p>
    <w:p w14:paraId="243FD9D5" w14:textId="77777777" w:rsidR="005163BD" w:rsidRDefault="005163BD">
      <w:pPr>
        <w:pStyle w:val="BodyText"/>
        <w:spacing w:before="11"/>
        <w:rPr>
          <w:sz w:val="24"/>
        </w:rPr>
      </w:pPr>
    </w:p>
    <w:tbl>
      <w:tblPr>
        <w:tblW w:w="0" w:type="auto"/>
        <w:tblInd w:w="1433" w:type="dxa"/>
        <w:tblLayout w:type="fixed"/>
        <w:tblCellMar>
          <w:left w:w="0" w:type="dxa"/>
          <w:right w:w="0" w:type="dxa"/>
        </w:tblCellMar>
        <w:tblLook w:val="01E0" w:firstRow="1" w:lastRow="1" w:firstColumn="1" w:lastColumn="1" w:noHBand="0" w:noVBand="0"/>
      </w:tblPr>
      <w:tblGrid>
        <w:gridCol w:w="3261"/>
        <w:gridCol w:w="2753"/>
        <w:gridCol w:w="3027"/>
      </w:tblGrid>
      <w:tr w:rsidR="005163BD" w14:paraId="1DE1FF8E" w14:textId="77777777">
        <w:trPr>
          <w:trHeight w:val="623"/>
        </w:trPr>
        <w:tc>
          <w:tcPr>
            <w:tcW w:w="9041" w:type="dxa"/>
            <w:gridSpan w:val="3"/>
            <w:shd w:val="clear" w:color="auto" w:fill="003C4B"/>
          </w:tcPr>
          <w:p w14:paraId="40948C95" w14:textId="77777777" w:rsidR="005163BD" w:rsidRDefault="00ED5DC5">
            <w:pPr>
              <w:pStyle w:val="TableParagraph"/>
              <w:spacing w:before="195"/>
              <w:ind w:left="1862" w:right="1848"/>
              <w:jc w:val="center"/>
              <w:rPr>
                <w:b/>
                <w:sz w:val="24"/>
              </w:rPr>
            </w:pPr>
            <w:bookmarkStart w:id="42" w:name="2022-23_CFC_Advisory_Committee_Membershi"/>
            <w:bookmarkEnd w:id="42"/>
            <w:r>
              <w:rPr>
                <w:b/>
                <w:color w:val="FFFFFF"/>
                <w:sz w:val="24"/>
              </w:rPr>
              <w:t>2022-23</w:t>
            </w:r>
            <w:r>
              <w:rPr>
                <w:b/>
                <w:color w:val="FFFFFF"/>
                <w:spacing w:val="-3"/>
                <w:sz w:val="24"/>
              </w:rPr>
              <w:t xml:space="preserve"> </w:t>
            </w:r>
            <w:r>
              <w:rPr>
                <w:b/>
                <w:color w:val="FFFFFF"/>
                <w:sz w:val="24"/>
              </w:rPr>
              <w:t>CFC</w:t>
            </w:r>
            <w:r>
              <w:rPr>
                <w:b/>
                <w:color w:val="FFFFFF"/>
                <w:spacing w:val="-4"/>
                <w:sz w:val="24"/>
              </w:rPr>
              <w:t xml:space="preserve"> </w:t>
            </w:r>
            <w:r>
              <w:rPr>
                <w:b/>
                <w:color w:val="FFFFFF"/>
                <w:sz w:val="24"/>
              </w:rPr>
              <w:t>Advisory</w:t>
            </w:r>
            <w:r>
              <w:rPr>
                <w:b/>
                <w:color w:val="FFFFFF"/>
                <w:spacing w:val="-3"/>
                <w:sz w:val="24"/>
              </w:rPr>
              <w:t xml:space="preserve"> </w:t>
            </w:r>
            <w:r>
              <w:rPr>
                <w:b/>
                <w:color w:val="FFFFFF"/>
                <w:sz w:val="24"/>
              </w:rPr>
              <w:t>Committee</w:t>
            </w:r>
            <w:r>
              <w:rPr>
                <w:b/>
                <w:color w:val="FFFFFF"/>
                <w:spacing w:val="-2"/>
                <w:sz w:val="24"/>
              </w:rPr>
              <w:t xml:space="preserve"> Membership</w:t>
            </w:r>
          </w:p>
        </w:tc>
      </w:tr>
      <w:tr w:rsidR="005163BD" w14:paraId="598C60E1" w14:textId="77777777">
        <w:trPr>
          <w:trHeight w:val="741"/>
        </w:trPr>
        <w:tc>
          <w:tcPr>
            <w:tcW w:w="3261" w:type="dxa"/>
            <w:shd w:val="clear" w:color="auto" w:fill="CA5F14"/>
          </w:tcPr>
          <w:p w14:paraId="0215B2BF" w14:textId="77777777" w:rsidR="005163BD" w:rsidRDefault="00ED5DC5">
            <w:pPr>
              <w:pStyle w:val="TableParagraph"/>
              <w:spacing w:before="89" w:line="295" w:lineRule="auto"/>
              <w:ind w:left="984" w:hanging="269"/>
              <w:rPr>
                <w:b/>
              </w:rPr>
            </w:pPr>
            <w:r>
              <w:rPr>
                <w:b/>
                <w:color w:val="FFFFFF"/>
              </w:rPr>
              <w:t>CMAG</w:t>
            </w:r>
            <w:r>
              <w:rPr>
                <w:b/>
                <w:color w:val="FFFFFF"/>
                <w:spacing w:val="-16"/>
              </w:rPr>
              <w:t xml:space="preserve"> </w:t>
            </w:r>
            <w:r>
              <w:rPr>
                <w:b/>
                <w:color w:val="FFFFFF"/>
              </w:rPr>
              <w:t xml:space="preserve">Advisory </w:t>
            </w:r>
            <w:r>
              <w:rPr>
                <w:b/>
                <w:color w:val="FFFFFF"/>
                <w:spacing w:val="-2"/>
              </w:rPr>
              <w:t>Committee</w:t>
            </w:r>
          </w:p>
        </w:tc>
        <w:tc>
          <w:tcPr>
            <w:tcW w:w="2753" w:type="dxa"/>
            <w:shd w:val="clear" w:color="auto" w:fill="CA5F14"/>
          </w:tcPr>
          <w:p w14:paraId="1576F9CB" w14:textId="77777777" w:rsidR="005163BD" w:rsidRDefault="00ED5DC5">
            <w:pPr>
              <w:pStyle w:val="TableParagraph"/>
              <w:spacing w:before="89" w:line="295" w:lineRule="auto"/>
              <w:ind w:left="783" w:hanging="193"/>
              <w:rPr>
                <w:b/>
              </w:rPr>
            </w:pPr>
            <w:r>
              <w:rPr>
                <w:b/>
                <w:color w:val="FFFFFF"/>
              </w:rPr>
              <w:t>CTC</w:t>
            </w:r>
            <w:r>
              <w:rPr>
                <w:b/>
                <w:color w:val="FFFFFF"/>
                <w:spacing w:val="-16"/>
              </w:rPr>
              <w:t xml:space="preserve"> </w:t>
            </w:r>
            <w:r>
              <w:rPr>
                <w:b/>
                <w:color w:val="FFFFFF"/>
              </w:rPr>
              <w:t xml:space="preserve">Advisory </w:t>
            </w:r>
            <w:r>
              <w:rPr>
                <w:b/>
                <w:color w:val="FFFFFF"/>
                <w:spacing w:val="-2"/>
              </w:rPr>
              <w:t>Committee</w:t>
            </w:r>
          </w:p>
        </w:tc>
        <w:tc>
          <w:tcPr>
            <w:tcW w:w="3027" w:type="dxa"/>
            <w:shd w:val="clear" w:color="auto" w:fill="CA5F14"/>
          </w:tcPr>
          <w:p w14:paraId="1059A144" w14:textId="77777777" w:rsidR="005163BD" w:rsidRDefault="00ED5DC5">
            <w:pPr>
              <w:pStyle w:val="TableParagraph"/>
              <w:spacing w:before="89"/>
              <w:ind w:left="970" w:hanging="312"/>
              <w:rPr>
                <w:b/>
              </w:rPr>
            </w:pPr>
            <w:r>
              <w:rPr>
                <w:b/>
                <w:color w:val="FFFFFF"/>
              </w:rPr>
              <w:t>ACTHP</w:t>
            </w:r>
            <w:r>
              <w:rPr>
                <w:b/>
                <w:color w:val="FFFFFF"/>
                <w:spacing w:val="-16"/>
              </w:rPr>
              <w:t xml:space="preserve"> </w:t>
            </w:r>
            <w:r>
              <w:rPr>
                <w:b/>
                <w:color w:val="FFFFFF"/>
              </w:rPr>
              <w:t xml:space="preserve">Advisory </w:t>
            </w:r>
            <w:r>
              <w:rPr>
                <w:b/>
                <w:color w:val="FFFFFF"/>
                <w:spacing w:val="-2"/>
              </w:rPr>
              <w:t>Committee</w:t>
            </w:r>
          </w:p>
        </w:tc>
      </w:tr>
      <w:tr w:rsidR="005163BD" w14:paraId="2948A9B9" w14:textId="77777777">
        <w:trPr>
          <w:trHeight w:val="818"/>
        </w:trPr>
        <w:tc>
          <w:tcPr>
            <w:tcW w:w="3261" w:type="dxa"/>
          </w:tcPr>
          <w:p w14:paraId="796D73E6" w14:textId="77777777" w:rsidR="005163BD" w:rsidRDefault="00ED5DC5">
            <w:pPr>
              <w:pStyle w:val="TableParagraph"/>
              <w:spacing w:before="100" w:line="276" w:lineRule="auto"/>
              <w:ind w:left="1053" w:hanging="409"/>
              <w:rPr>
                <w:rFonts w:ascii="Calibri"/>
              </w:rPr>
            </w:pPr>
            <w:r>
              <w:rPr>
                <w:rFonts w:ascii="Calibri"/>
              </w:rPr>
              <w:t>Prof</w:t>
            </w:r>
            <w:r>
              <w:rPr>
                <w:rFonts w:ascii="Calibri"/>
                <w:spacing w:val="-13"/>
              </w:rPr>
              <w:t xml:space="preserve"> </w:t>
            </w:r>
            <w:r>
              <w:rPr>
                <w:rFonts w:ascii="Calibri"/>
              </w:rPr>
              <w:t>Nicholas</w:t>
            </w:r>
            <w:r>
              <w:rPr>
                <w:rFonts w:ascii="Calibri"/>
                <w:spacing w:val="-12"/>
              </w:rPr>
              <w:t xml:space="preserve"> </w:t>
            </w:r>
            <w:r>
              <w:rPr>
                <w:rFonts w:ascii="Calibri"/>
              </w:rPr>
              <w:t xml:space="preserve">Brown </w:t>
            </w:r>
            <w:r>
              <w:rPr>
                <w:rFonts w:ascii="Calibri"/>
                <w:spacing w:val="-2"/>
              </w:rPr>
              <w:t>(Convenor)</w:t>
            </w:r>
          </w:p>
        </w:tc>
        <w:tc>
          <w:tcPr>
            <w:tcW w:w="2753" w:type="dxa"/>
          </w:tcPr>
          <w:p w14:paraId="7704286D" w14:textId="77777777" w:rsidR="005163BD" w:rsidRDefault="00ED5DC5">
            <w:pPr>
              <w:pStyle w:val="TableParagraph"/>
              <w:spacing w:before="100" w:line="276" w:lineRule="auto"/>
              <w:ind w:left="819" w:right="819" w:hanging="108"/>
              <w:rPr>
                <w:rFonts w:ascii="Calibri"/>
              </w:rPr>
            </w:pPr>
            <w:r>
              <w:rPr>
                <w:rFonts w:ascii="Calibri"/>
              </w:rPr>
              <w:t>Meg</w:t>
            </w:r>
            <w:r>
              <w:rPr>
                <w:rFonts w:ascii="Calibri"/>
                <w:spacing w:val="-13"/>
              </w:rPr>
              <w:t xml:space="preserve"> </w:t>
            </w:r>
            <w:r>
              <w:rPr>
                <w:rFonts w:ascii="Calibri"/>
              </w:rPr>
              <w:t xml:space="preserve">Williams </w:t>
            </w:r>
            <w:r>
              <w:rPr>
                <w:rFonts w:ascii="Calibri"/>
                <w:spacing w:val="-2"/>
              </w:rPr>
              <w:t>(Convenor)</w:t>
            </w:r>
          </w:p>
        </w:tc>
        <w:tc>
          <w:tcPr>
            <w:tcW w:w="3027" w:type="dxa"/>
          </w:tcPr>
          <w:p w14:paraId="758FD0C2" w14:textId="77777777" w:rsidR="005163BD" w:rsidRDefault="00ED5DC5">
            <w:pPr>
              <w:pStyle w:val="TableParagraph"/>
              <w:spacing w:before="100" w:line="276" w:lineRule="auto"/>
              <w:ind w:left="638" w:hanging="142"/>
              <w:rPr>
                <w:rFonts w:ascii="Calibri"/>
              </w:rPr>
            </w:pPr>
            <w:r>
              <w:rPr>
                <w:rFonts w:ascii="Calibri"/>
              </w:rPr>
              <w:t>Barbara</w:t>
            </w:r>
            <w:r>
              <w:rPr>
                <w:rFonts w:ascii="Calibri"/>
                <w:spacing w:val="-12"/>
              </w:rPr>
              <w:t xml:space="preserve"> </w:t>
            </w:r>
            <w:r>
              <w:rPr>
                <w:rFonts w:ascii="Calibri"/>
              </w:rPr>
              <w:t>Reeve,</w:t>
            </w:r>
            <w:r>
              <w:rPr>
                <w:rFonts w:ascii="Calibri"/>
                <w:spacing w:val="-12"/>
              </w:rPr>
              <w:t xml:space="preserve"> </w:t>
            </w:r>
            <w:r>
              <w:rPr>
                <w:rFonts w:ascii="Calibri"/>
              </w:rPr>
              <w:t>FIIC,</w:t>
            </w:r>
            <w:r>
              <w:rPr>
                <w:rFonts w:ascii="Calibri"/>
                <w:spacing w:val="-13"/>
              </w:rPr>
              <w:t xml:space="preserve"> </w:t>
            </w:r>
            <w:r>
              <w:rPr>
                <w:rFonts w:ascii="Calibri"/>
              </w:rPr>
              <w:t>M. ICOMOS (Convenor)</w:t>
            </w:r>
          </w:p>
        </w:tc>
      </w:tr>
      <w:tr w:rsidR="005163BD" w14:paraId="4983C0AA" w14:textId="77777777">
        <w:trPr>
          <w:trHeight w:val="765"/>
        </w:trPr>
        <w:tc>
          <w:tcPr>
            <w:tcW w:w="3261" w:type="dxa"/>
            <w:shd w:val="clear" w:color="auto" w:fill="D9D9D9"/>
          </w:tcPr>
          <w:p w14:paraId="63A3F2CD" w14:textId="77777777" w:rsidR="005163BD" w:rsidRDefault="005163BD">
            <w:pPr>
              <w:pStyle w:val="TableParagraph"/>
              <w:spacing w:before="7"/>
              <w:rPr>
                <w:rFonts w:ascii="Calibri"/>
                <w:sz w:val="18"/>
              </w:rPr>
            </w:pPr>
          </w:p>
          <w:p w14:paraId="23A67F16" w14:textId="77777777" w:rsidR="005163BD" w:rsidRDefault="00ED5DC5">
            <w:pPr>
              <w:pStyle w:val="TableParagraph"/>
              <w:ind w:left="743" w:right="894"/>
              <w:jc w:val="center"/>
              <w:rPr>
                <w:rFonts w:ascii="Calibri"/>
              </w:rPr>
            </w:pPr>
            <w:r>
              <w:rPr>
                <w:rFonts w:ascii="Calibri"/>
              </w:rPr>
              <w:t>Prof</w:t>
            </w:r>
            <w:r>
              <w:rPr>
                <w:rFonts w:ascii="Calibri"/>
                <w:spacing w:val="-4"/>
              </w:rPr>
              <w:t xml:space="preserve"> </w:t>
            </w:r>
            <w:r>
              <w:rPr>
                <w:rFonts w:ascii="Calibri"/>
              </w:rPr>
              <w:t xml:space="preserve">Denise </w:t>
            </w:r>
            <w:r>
              <w:rPr>
                <w:rFonts w:ascii="Calibri"/>
                <w:spacing w:val="-2"/>
              </w:rPr>
              <w:t>Ferris</w:t>
            </w:r>
          </w:p>
        </w:tc>
        <w:tc>
          <w:tcPr>
            <w:tcW w:w="2753" w:type="dxa"/>
            <w:shd w:val="clear" w:color="auto" w:fill="D9D9D9"/>
          </w:tcPr>
          <w:p w14:paraId="456635F3" w14:textId="77777777" w:rsidR="005163BD" w:rsidRDefault="00ED5DC5">
            <w:pPr>
              <w:pStyle w:val="TableParagraph"/>
              <w:spacing w:before="71" w:line="276" w:lineRule="auto"/>
              <w:ind w:left="468" w:right="574" w:hanging="3"/>
              <w:rPr>
                <w:rFonts w:ascii="Calibri"/>
              </w:rPr>
            </w:pPr>
            <w:r>
              <w:rPr>
                <w:rFonts w:ascii="Calibri"/>
              </w:rPr>
              <w:t>Claudia</w:t>
            </w:r>
            <w:r>
              <w:rPr>
                <w:rFonts w:ascii="Calibri"/>
                <w:spacing w:val="-13"/>
              </w:rPr>
              <w:t xml:space="preserve"> </w:t>
            </w:r>
            <w:r>
              <w:rPr>
                <w:rFonts w:ascii="Calibri"/>
              </w:rPr>
              <w:t>Santangelo (Deputy</w:t>
            </w:r>
            <w:r>
              <w:rPr>
                <w:rFonts w:ascii="Calibri"/>
                <w:spacing w:val="-3"/>
              </w:rPr>
              <w:t xml:space="preserve"> </w:t>
            </w:r>
            <w:r>
              <w:rPr>
                <w:rFonts w:ascii="Calibri"/>
                <w:spacing w:val="-2"/>
              </w:rPr>
              <w:t>Convenor)</w:t>
            </w:r>
          </w:p>
        </w:tc>
        <w:tc>
          <w:tcPr>
            <w:tcW w:w="3027" w:type="dxa"/>
            <w:shd w:val="clear" w:color="auto" w:fill="D9D9D9"/>
          </w:tcPr>
          <w:p w14:paraId="7D3085A3" w14:textId="77777777" w:rsidR="005163BD" w:rsidRDefault="00ED5DC5">
            <w:pPr>
              <w:pStyle w:val="TableParagraph"/>
              <w:spacing w:before="71" w:line="276" w:lineRule="auto"/>
              <w:ind w:left="689" w:hanging="87"/>
              <w:rPr>
                <w:rFonts w:ascii="Calibri"/>
              </w:rPr>
            </w:pPr>
            <w:r>
              <w:rPr>
                <w:rFonts w:ascii="Calibri"/>
              </w:rPr>
              <w:t>Dr</w:t>
            </w:r>
            <w:r>
              <w:rPr>
                <w:rFonts w:ascii="Calibri"/>
                <w:spacing w:val="-13"/>
              </w:rPr>
              <w:t xml:space="preserve"> </w:t>
            </w:r>
            <w:r>
              <w:rPr>
                <w:rFonts w:ascii="Calibri"/>
              </w:rPr>
              <w:t>Dianne</w:t>
            </w:r>
            <w:r>
              <w:rPr>
                <w:rFonts w:ascii="Calibri"/>
                <w:spacing w:val="-11"/>
              </w:rPr>
              <w:t xml:space="preserve"> </w:t>
            </w:r>
            <w:r>
              <w:rPr>
                <w:rFonts w:ascii="Calibri"/>
              </w:rPr>
              <w:t>Firth</w:t>
            </w:r>
            <w:r>
              <w:rPr>
                <w:rFonts w:ascii="Calibri"/>
                <w:spacing w:val="-12"/>
              </w:rPr>
              <w:t xml:space="preserve"> </w:t>
            </w:r>
            <w:r>
              <w:rPr>
                <w:rFonts w:ascii="Calibri"/>
              </w:rPr>
              <w:t>OAM (Deputy Convenor)</w:t>
            </w:r>
          </w:p>
        </w:tc>
      </w:tr>
      <w:tr w:rsidR="005163BD" w14:paraId="7B855E53" w14:textId="77777777">
        <w:trPr>
          <w:trHeight w:val="672"/>
        </w:trPr>
        <w:tc>
          <w:tcPr>
            <w:tcW w:w="3261" w:type="dxa"/>
          </w:tcPr>
          <w:p w14:paraId="5E831CBD" w14:textId="77777777" w:rsidR="005163BD" w:rsidRDefault="00ED5DC5">
            <w:pPr>
              <w:pStyle w:val="TableParagraph"/>
              <w:spacing w:before="25" w:line="276" w:lineRule="auto"/>
              <w:ind w:left="1322" w:hanging="1095"/>
              <w:rPr>
                <w:rFonts w:ascii="Calibri"/>
              </w:rPr>
            </w:pPr>
            <w:r>
              <w:rPr>
                <w:rFonts w:ascii="Calibri"/>
              </w:rPr>
              <w:t>Squadron</w:t>
            </w:r>
            <w:r>
              <w:rPr>
                <w:rFonts w:ascii="Calibri"/>
                <w:spacing w:val="-13"/>
              </w:rPr>
              <w:t xml:space="preserve"> </w:t>
            </w:r>
            <w:r>
              <w:rPr>
                <w:rFonts w:ascii="Calibri"/>
              </w:rPr>
              <w:t>Leader</w:t>
            </w:r>
            <w:r>
              <w:rPr>
                <w:rFonts w:ascii="Calibri"/>
                <w:spacing w:val="-12"/>
              </w:rPr>
              <w:t xml:space="preserve"> </w:t>
            </w:r>
            <w:r>
              <w:rPr>
                <w:rFonts w:ascii="Calibri"/>
              </w:rPr>
              <w:t>Gary</w:t>
            </w:r>
            <w:r>
              <w:rPr>
                <w:rFonts w:ascii="Calibri"/>
                <w:spacing w:val="-13"/>
              </w:rPr>
              <w:t xml:space="preserve"> </w:t>
            </w:r>
            <w:r>
              <w:rPr>
                <w:rFonts w:ascii="Calibri"/>
              </w:rPr>
              <w:t xml:space="preserve">Oakley </w:t>
            </w:r>
            <w:r>
              <w:rPr>
                <w:rFonts w:ascii="Calibri"/>
                <w:spacing w:val="-4"/>
              </w:rPr>
              <w:t>OAM</w:t>
            </w:r>
          </w:p>
        </w:tc>
        <w:tc>
          <w:tcPr>
            <w:tcW w:w="2753" w:type="dxa"/>
          </w:tcPr>
          <w:p w14:paraId="66F25679" w14:textId="77777777" w:rsidR="005163BD" w:rsidRDefault="00ED5DC5">
            <w:pPr>
              <w:pStyle w:val="TableParagraph"/>
              <w:spacing w:before="179"/>
              <w:ind w:left="375" w:right="488"/>
              <w:jc w:val="center"/>
              <w:rPr>
                <w:rFonts w:ascii="Calibri"/>
              </w:rPr>
            </w:pPr>
            <w:r>
              <w:rPr>
                <w:rFonts w:ascii="Calibri"/>
              </w:rPr>
              <w:t>Soelily</w:t>
            </w:r>
            <w:r>
              <w:rPr>
                <w:rFonts w:ascii="Calibri"/>
                <w:spacing w:val="-11"/>
              </w:rPr>
              <w:t xml:space="preserve"> </w:t>
            </w:r>
            <w:r>
              <w:rPr>
                <w:rFonts w:ascii="Calibri"/>
              </w:rPr>
              <w:t>Consen-</w:t>
            </w:r>
            <w:r>
              <w:rPr>
                <w:rFonts w:ascii="Calibri"/>
                <w:spacing w:val="-2"/>
              </w:rPr>
              <w:t>Lynch</w:t>
            </w:r>
          </w:p>
        </w:tc>
        <w:tc>
          <w:tcPr>
            <w:tcW w:w="3027" w:type="dxa"/>
          </w:tcPr>
          <w:p w14:paraId="79EC5BA9" w14:textId="77777777" w:rsidR="005163BD" w:rsidRDefault="00ED5DC5">
            <w:pPr>
              <w:pStyle w:val="TableParagraph"/>
              <w:spacing w:before="179"/>
              <w:ind w:left="760" w:right="705"/>
              <w:jc w:val="center"/>
              <w:rPr>
                <w:rFonts w:ascii="Calibri"/>
              </w:rPr>
            </w:pPr>
            <w:r>
              <w:rPr>
                <w:rFonts w:ascii="Calibri"/>
              </w:rPr>
              <w:t>Alistair</w:t>
            </w:r>
            <w:r>
              <w:rPr>
                <w:rFonts w:ascii="Calibri"/>
                <w:spacing w:val="-5"/>
              </w:rPr>
              <w:t xml:space="preserve"> </w:t>
            </w:r>
            <w:r>
              <w:rPr>
                <w:rFonts w:ascii="Calibri"/>
                <w:spacing w:val="-2"/>
              </w:rPr>
              <w:t>Grinbergs</w:t>
            </w:r>
          </w:p>
        </w:tc>
      </w:tr>
      <w:tr w:rsidR="005163BD" w14:paraId="159472E0" w14:textId="77777777">
        <w:trPr>
          <w:trHeight w:val="623"/>
        </w:trPr>
        <w:tc>
          <w:tcPr>
            <w:tcW w:w="3261" w:type="dxa"/>
            <w:shd w:val="clear" w:color="auto" w:fill="D9D9D9"/>
          </w:tcPr>
          <w:p w14:paraId="468080C6" w14:textId="77777777" w:rsidR="005163BD" w:rsidRDefault="00ED5DC5">
            <w:pPr>
              <w:pStyle w:val="TableParagraph"/>
              <w:spacing w:before="155"/>
              <w:ind w:left="745" w:right="894"/>
              <w:jc w:val="center"/>
              <w:rPr>
                <w:rFonts w:ascii="Calibri"/>
              </w:rPr>
            </w:pPr>
            <w:r>
              <w:rPr>
                <w:rFonts w:ascii="Calibri"/>
              </w:rPr>
              <w:t>Dr</w:t>
            </w:r>
            <w:r>
              <w:rPr>
                <w:rFonts w:ascii="Calibri"/>
                <w:spacing w:val="-6"/>
              </w:rPr>
              <w:t xml:space="preserve"> </w:t>
            </w:r>
            <w:r>
              <w:rPr>
                <w:rFonts w:ascii="Calibri"/>
              </w:rPr>
              <w:t>Charlotte</w:t>
            </w:r>
            <w:r>
              <w:rPr>
                <w:rFonts w:ascii="Calibri"/>
                <w:spacing w:val="-3"/>
              </w:rPr>
              <w:t xml:space="preserve"> </w:t>
            </w:r>
            <w:r>
              <w:rPr>
                <w:rFonts w:ascii="Calibri"/>
                <w:spacing w:val="-4"/>
              </w:rPr>
              <w:t>Craw</w:t>
            </w:r>
          </w:p>
        </w:tc>
        <w:tc>
          <w:tcPr>
            <w:tcW w:w="2753" w:type="dxa"/>
            <w:shd w:val="clear" w:color="auto" w:fill="D9D9D9"/>
          </w:tcPr>
          <w:p w14:paraId="4AD9180D" w14:textId="77777777" w:rsidR="005163BD" w:rsidRDefault="00ED5DC5">
            <w:pPr>
              <w:pStyle w:val="TableParagraph"/>
              <w:spacing w:before="155"/>
              <w:ind w:left="375" w:right="484"/>
              <w:jc w:val="center"/>
              <w:rPr>
                <w:rFonts w:ascii="Calibri"/>
              </w:rPr>
            </w:pPr>
            <w:r>
              <w:rPr>
                <w:rFonts w:ascii="Calibri"/>
              </w:rPr>
              <w:t>Fredeliza</w:t>
            </w:r>
            <w:r>
              <w:rPr>
                <w:rFonts w:ascii="Calibri"/>
                <w:spacing w:val="-6"/>
              </w:rPr>
              <w:t xml:space="preserve"> </w:t>
            </w:r>
            <w:r>
              <w:rPr>
                <w:rFonts w:ascii="Calibri"/>
                <w:spacing w:val="-2"/>
              </w:rPr>
              <w:t>Campos</w:t>
            </w:r>
          </w:p>
        </w:tc>
        <w:tc>
          <w:tcPr>
            <w:tcW w:w="3027" w:type="dxa"/>
            <w:shd w:val="clear" w:color="auto" w:fill="D9D9D9"/>
          </w:tcPr>
          <w:p w14:paraId="057C88B0" w14:textId="77777777" w:rsidR="005163BD" w:rsidRDefault="00ED5DC5">
            <w:pPr>
              <w:pStyle w:val="TableParagraph"/>
              <w:spacing w:before="155"/>
              <w:ind w:left="760" w:right="705"/>
              <w:jc w:val="center"/>
              <w:rPr>
                <w:rFonts w:ascii="Calibri"/>
              </w:rPr>
            </w:pPr>
            <w:r>
              <w:rPr>
                <w:rFonts w:ascii="Calibri"/>
              </w:rPr>
              <w:t>Joanne</w:t>
            </w:r>
            <w:r>
              <w:rPr>
                <w:rFonts w:ascii="Calibri"/>
                <w:spacing w:val="-2"/>
              </w:rPr>
              <w:t xml:space="preserve"> Lisinski</w:t>
            </w:r>
          </w:p>
        </w:tc>
      </w:tr>
      <w:tr w:rsidR="005163BD" w14:paraId="1AD7AE1F" w14:textId="77777777">
        <w:trPr>
          <w:trHeight w:val="621"/>
        </w:trPr>
        <w:tc>
          <w:tcPr>
            <w:tcW w:w="3261" w:type="dxa"/>
          </w:tcPr>
          <w:p w14:paraId="7B07B1EB" w14:textId="77777777" w:rsidR="005163BD" w:rsidRDefault="00ED5DC5">
            <w:pPr>
              <w:pStyle w:val="TableParagraph"/>
              <w:spacing w:before="155"/>
              <w:ind w:left="745" w:right="894"/>
              <w:jc w:val="center"/>
              <w:rPr>
                <w:rFonts w:ascii="Calibri"/>
              </w:rPr>
            </w:pPr>
            <w:r>
              <w:rPr>
                <w:rFonts w:ascii="Calibri"/>
              </w:rPr>
              <w:t>Sara</w:t>
            </w:r>
            <w:r>
              <w:rPr>
                <w:rFonts w:ascii="Calibri"/>
                <w:spacing w:val="-5"/>
              </w:rPr>
              <w:t xml:space="preserve"> </w:t>
            </w:r>
            <w:r>
              <w:rPr>
                <w:rFonts w:ascii="Calibri"/>
                <w:spacing w:val="-2"/>
              </w:rPr>
              <w:t>Kelly</w:t>
            </w:r>
          </w:p>
        </w:tc>
        <w:tc>
          <w:tcPr>
            <w:tcW w:w="2753" w:type="dxa"/>
          </w:tcPr>
          <w:p w14:paraId="71418D90" w14:textId="77777777" w:rsidR="005163BD" w:rsidRDefault="00ED5DC5">
            <w:pPr>
              <w:pStyle w:val="TableParagraph"/>
              <w:spacing w:before="155"/>
              <w:ind w:left="375" w:right="484"/>
              <w:jc w:val="center"/>
              <w:rPr>
                <w:rFonts w:ascii="Calibri"/>
              </w:rPr>
            </w:pPr>
            <w:r>
              <w:rPr>
                <w:rFonts w:ascii="Calibri"/>
              </w:rPr>
              <w:t>David</w:t>
            </w:r>
            <w:r>
              <w:rPr>
                <w:rFonts w:ascii="Calibri"/>
                <w:spacing w:val="-4"/>
              </w:rPr>
              <w:t xml:space="preserve"> </w:t>
            </w:r>
            <w:r>
              <w:rPr>
                <w:rFonts w:ascii="Calibri"/>
                <w:spacing w:val="-2"/>
              </w:rPr>
              <w:t>Hobbes</w:t>
            </w:r>
          </w:p>
        </w:tc>
        <w:tc>
          <w:tcPr>
            <w:tcW w:w="3027" w:type="dxa"/>
          </w:tcPr>
          <w:p w14:paraId="7AE0BDA0" w14:textId="77777777" w:rsidR="005163BD" w:rsidRDefault="00ED5DC5">
            <w:pPr>
              <w:pStyle w:val="TableParagraph"/>
              <w:spacing w:before="155"/>
              <w:ind w:left="758" w:right="705"/>
              <w:jc w:val="center"/>
              <w:rPr>
                <w:rFonts w:ascii="Calibri"/>
              </w:rPr>
            </w:pPr>
            <w:r>
              <w:rPr>
                <w:rFonts w:ascii="Calibri"/>
              </w:rPr>
              <w:t>Shannyn</w:t>
            </w:r>
            <w:r>
              <w:rPr>
                <w:rFonts w:ascii="Calibri"/>
                <w:spacing w:val="-8"/>
              </w:rPr>
              <w:t xml:space="preserve"> </w:t>
            </w:r>
            <w:r>
              <w:rPr>
                <w:rFonts w:ascii="Calibri"/>
                <w:spacing w:val="-2"/>
              </w:rPr>
              <w:t>Palmer</w:t>
            </w:r>
          </w:p>
        </w:tc>
      </w:tr>
      <w:tr w:rsidR="005163BD" w14:paraId="7F5CE79C" w14:textId="77777777">
        <w:trPr>
          <w:trHeight w:val="623"/>
        </w:trPr>
        <w:tc>
          <w:tcPr>
            <w:tcW w:w="3261" w:type="dxa"/>
            <w:shd w:val="clear" w:color="auto" w:fill="D9D9D9"/>
          </w:tcPr>
          <w:p w14:paraId="5F3F8CA3" w14:textId="77777777" w:rsidR="005163BD" w:rsidRDefault="00ED5DC5">
            <w:pPr>
              <w:pStyle w:val="TableParagraph"/>
              <w:spacing w:before="157"/>
              <w:ind w:left="745" w:right="894"/>
              <w:jc w:val="center"/>
              <w:rPr>
                <w:rFonts w:ascii="Calibri"/>
              </w:rPr>
            </w:pPr>
            <w:r>
              <w:rPr>
                <w:rFonts w:ascii="Calibri"/>
              </w:rPr>
              <w:t>Amelia</w:t>
            </w:r>
            <w:r>
              <w:rPr>
                <w:rFonts w:ascii="Calibri"/>
                <w:spacing w:val="-2"/>
              </w:rPr>
              <w:t xml:space="preserve"> Zaraftis</w:t>
            </w:r>
          </w:p>
        </w:tc>
        <w:tc>
          <w:tcPr>
            <w:tcW w:w="2753" w:type="dxa"/>
            <w:shd w:val="clear" w:color="auto" w:fill="D9D9D9"/>
          </w:tcPr>
          <w:p w14:paraId="24033DF5" w14:textId="77777777" w:rsidR="005163BD" w:rsidRDefault="00ED5DC5">
            <w:pPr>
              <w:pStyle w:val="TableParagraph"/>
              <w:spacing w:before="157"/>
              <w:ind w:left="375" w:right="485"/>
              <w:jc w:val="center"/>
              <w:rPr>
                <w:rFonts w:ascii="Calibri"/>
              </w:rPr>
            </w:pPr>
            <w:r>
              <w:rPr>
                <w:rFonts w:ascii="Calibri"/>
              </w:rPr>
              <w:t>Kels</w:t>
            </w:r>
            <w:r>
              <w:rPr>
                <w:rFonts w:ascii="Calibri"/>
                <w:spacing w:val="-1"/>
              </w:rPr>
              <w:t xml:space="preserve"> </w:t>
            </w:r>
            <w:r>
              <w:rPr>
                <w:rFonts w:ascii="Calibri"/>
                <w:spacing w:val="-2"/>
              </w:rPr>
              <w:t>Bagust</w:t>
            </w:r>
          </w:p>
        </w:tc>
        <w:tc>
          <w:tcPr>
            <w:tcW w:w="3027" w:type="dxa"/>
            <w:shd w:val="clear" w:color="auto" w:fill="D9D9D9"/>
          </w:tcPr>
          <w:p w14:paraId="2B6C9355" w14:textId="77777777" w:rsidR="005163BD" w:rsidRDefault="005163BD">
            <w:pPr>
              <w:pStyle w:val="TableParagraph"/>
              <w:rPr>
                <w:rFonts w:ascii="Times New Roman"/>
              </w:rPr>
            </w:pPr>
          </w:p>
        </w:tc>
      </w:tr>
      <w:tr w:rsidR="005163BD" w14:paraId="2342B5F5" w14:textId="77777777">
        <w:trPr>
          <w:trHeight w:val="621"/>
        </w:trPr>
        <w:tc>
          <w:tcPr>
            <w:tcW w:w="3261" w:type="dxa"/>
            <w:tcBorders>
              <w:bottom w:val="single" w:sz="4" w:space="0" w:color="BEBEBE"/>
            </w:tcBorders>
          </w:tcPr>
          <w:p w14:paraId="2A2E53AB" w14:textId="77777777" w:rsidR="005163BD" w:rsidRDefault="005163BD">
            <w:pPr>
              <w:pStyle w:val="TableParagraph"/>
              <w:rPr>
                <w:rFonts w:ascii="Times New Roman"/>
              </w:rPr>
            </w:pPr>
          </w:p>
        </w:tc>
        <w:tc>
          <w:tcPr>
            <w:tcW w:w="2753" w:type="dxa"/>
            <w:tcBorders>
              <w:bottom w:val="single" w:sz="4" w:space="0" w:color="BEBEBE"/>
            </w:tcBorders>
          </w:tcPr>
          <w:p w14:paraId="4E4C94AC" w14:textId="77777777" w:rsidR="005163BD" w:rsidRDefault="00ED5DC5">
            <w:pPr>
              <w:pStyle w:val="TableParagraph"/>
              <w:spacing w:before="155"/>
              <w:ind w:left="375" w:right="487"/>
              <w:jc w:val="center"/>
              <w:rPr>
                <w:rFonts w:ascii="Calibri"/>
              </w:rPr>
            </w:pPr>
            <w:r>
              <w:rPr>
                <w:rFonts w:ascii="Calibri"/>
              </w:rPr>
              <w:t>Shannyn</w:t>
            </w:r>
            <w:r>
              <w:rPr>
                <w:rFonts w:ascii="Calibri"/>
                <w:spacing w:val="-8"/>
              </w:rPr>
              <w:t xml:space="preserve"> </w:t>
            </w:r>
            <w:r>
              <w:rPr>
                <w:rFonts w:ascii="Calibri"/>
                <w:spacing w:val="-2"/>
              </w:rPr>
              <w:t>Palmer</w:t>
            </w:r>
          </w:p>
        </w:tc>
        <w:tc>
          <w:tcPr>
            <w:tcW w:w="3027" w:type="dxa"/>
            <w:tcBorders>
              <w:bottom w:val="single" w:sz="4" w:space="0" w:color="BEBEBE"/>
            </w:tcBorders>
          </w:tcPr>
          <w:p w14:paraId="6AF0643F" w14:textId="77777777" w:rsidR="005163BD" w:rsidRDefault="005163BD">
            <w:pPr>
              <w:pStyle w:val="TableParagraph"/>
              <w:rPr>
                <w:rFonts w:ascii="Times New Roman"/>
              </w:rPr>
            </w:pPr>
          </w:p>
        </w:tc>
      </w:tr>
    </w:tbl>
    <w:p w14:paraId="514B2F3A" w14:textId="77777777" w:rsidR="005163BD" w:rsidRDefault="005163BD">
      <w:pPr>
        <w:rPr>
          <w:rFonts w:ascii="Times New Roman"/>
        </w:rPr>
        <w:sectPr w:rsidR="005163BD">
          <w:pgSz w:w="11910" w:h="16850"/>
          <w:pgMar w:top="1360" w:right="300" w:bottom="1040" w:left="0" w:header="0" w:footer="859" w:gutter="0"/>
          <w:cols w:space="720"/>
        </w:sectPr>
      </w:pPr>
    </w:p>
    <w:p w14:paraId="4C5F98E4" w14:textId="77777777" w:rsidR="005163BD" w:rsidRDefault="00ED5DC5" w:rsidP="00D6682B">
      <w:pPr>
        <w:pStyle w:val="Heading1"/>
        <w:numPr>
          <w:ilvl w:val="1"/>
          <w:numId w:val="80"/>
        </w:numPr>
        <w:tabs>
          <w:tab w:val="left" w:pos="2244"/>
        </w:tabs>
        <w:spacing w:before="55"/>
        <w:ind w:left="2244" w:hanging="804"/>
        <w:rPr>
          <w:color w:val="003C4B"/>
        </w:rPr>
      </w:pPr>
      <w:bookmarkStart w:id="43" w:name="_bookmark3"/>
      <w:bookmarkStart w:id="44" w:name="_TOC_250016"/>
      <w:bookmarkEnd w:id="43"/>
      <w:r>
        <w:rPr>
          <w:color w:val="003C4B"/>
        </w:rPr>
        <w:lastRenderedPageBreak/>
        <w:t>Performance</w:t>
      </w:r>
      <w:r>
        <w:rPr>
          <w:color w:val="003C4B"/>
          <w:spacing w:val="-28"/>
        </w:rPr>
        <w:t xml:space="preserve"> </w:t>
      </w:r>
      <w:bookmarkEnd w:id="44"/>
      <w:r>
        <w:rPr>
          <w:color w:val="003C4B"/>
          <w:spacing w:val="-2"/>
        </w:rPr>
        <w:t>Analysis</w:t>
      </w:r>
    </w:p>
    <w:p w14:paraId="0A792DFC" w14:textId="77777777" w:rsidR="005163BD" w:rsidRDefault="00ED5DC5">
      <w:pPr>
        <w:pStyle w:val="BodyText"/>
        <w:spacing w:before="8"/>
        <w:rPr>
          <w:rFonts w:ascii="Arial"/>
          <w:b/>
          <w:sz w:val="26"/>
        </w:rPr>
      </w:pPr>
      <w:r>
        <w:rPr>
          <w:noProof/>
        </w:rPr>
        <mc:AlternateContent>
          <mc:Choice Requires="wps">
            <w:drawing>
              <wp:anchor distT="0" distB="0" distL="0" distR="0" simplePos="0" relativeHeight="251715072" behindDoc="1" locked="0" layoutInCell="1" allowOverlap="1" wp14:anchorId="4E760E90" wp14:editId="372B2622">
                <wp:simplePos x="0" y="0"/>
                <wp:positionH relativeFrom="page">
                  <wp:posOffset>896111</wp:posOffset>
                </wp:positionH>
                <wp:positionV relativeFrom="paragraph">
                  <wp:posOffset>210720</wp:posOffset>
                </wp:positionV>
                <wp:extent cx="5768340" cy="6350"/>
                <wp:effectExtent l="0" t="0" r="0" b="0"/>
                <wp:wrapTopAndBottom/>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8340" cy="6350"/>
                        </a:xfrm>
                        <a:custGeom>
                          <a:avLst/>
                          <a:gdLst/>
                          <a:ahLst/>
                          <a:cxnLst/>
                          <a:rect l="l" t="t" r="r" b="b"/>
                          <a:pathLst>
                            <a:path w="5768340" h="6350">
                              <a:moveTo>
                                <a:pt x="5768340" y="0"/>
                              </a:moveTo>
                              <a:lnTo>
                                <a:pt x="0" y="0"/>
                              </a:lnTo>
                              <a:lnTo>
                                <a:pt x="0" y="6096"/>
                              </a:lnTo>
                              <a:lnTo>
                                <a:pt x="5768340" y="6096"/>
                              </a:lnTo>
                              <a:lnTo>
                                <a:pt x="5768340" y="0"/>
                              </a:lnTo>
                              <a:close/>
                            </a:path>
                          </a:pathLst>
                        </a:custGeom>
                        <a:solidFill>
                          <a:srgbClr val="A6A6A6"/>
                        </a:solidFill>
                      </wps:spPr>
                      <wps:bodyPr wrap="square" lIns="0" tIns="0" rIns="0" bIns="0" rtlCol="0">
                        <a:prstTxWarp prst="textNoShape">
                          <a:avLst/>
                        </a:prstTxWarp>
                        <a:noAutofit/>
                      </wps:bodyPr>
                    </wps:wsp>
                  </a:graphicData>
                </a:graphic>
              </wp:anchor>
            </w:drawing>
          </mc:Choice>
          <mc:Fallback>
            <w:pict>
              <v:shape w14:anchorId="19AA3BAF" id="Graphic 197" o:spid="_x0000_s1026" style="position:absolute;margin-left:70.55pt;margin-top:16.6pt;width:454.2pt;height:.5pt;z-index:-251601408;visibility:visible;mso-wrap-style:square;mso-wrap-distance-left:0;mso-wrap-distance-top:0;mso-wrap-distance-right:0;mso-wrap-distance-bottom:0;mso-position-horizontal:absolute;mso-position-horizontal-relative:page;mso-position-vertical:absolute;mso-position-vertical-relative:text;v-text-anchor:top" coordsize="57683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12HwIAAL0EAAAOAAAAZHJzL2Uyb0RvYy54bWysVFFr3DAMfh/sPxi/73Jt16wLlyulpWNQ&#10;ukJv7NnnOJcwx/Is3yX995OdOA3d08YIOHL0Wf70Scrmeug0OymHLZiSn63WnCkjoWrNoeTfd/cf&#10;rjhDL0wlNBhV8heF/Hr7/t2mt4U6hwZ0pRyjIAaL3pa88d4WWYayUZ3AFVhlyFmD64SnrTtklRM9&#10;Re90dr5e51kPrrIOpEKkr3ejk29j/LpW0n+ra1Se6ZITNx9XF9d9WLPtRhQHJ2zTyomG+AcWnWgN&#10;XTqHuhNesKNr/wjVtdIBQu1XEroM6rqVKuZA2Zyt32Tz3AirYi4kDtpZJvx/YeXj6dk+uUAd7QPI&#10;n0iKZL3FYvaEDU6YoXZdwBJxNkQVX2YV1eCZpI+Xn/Kri48ktiRffnEZRc5Ekc7KI/ovCmIccXpA&#10;P9agSpZokiUHk0xHlQw11LGGnjOqoeOMargfa2iFD+cCuWCyfkGkmXgEZwcntYMI8yGFmW1KhJi+&#10;YrRZYimnBSr50tvGeCMmX3/OAy8KltzpPcKW1/4VOKmZwkkNqMabQt7xylkLun6pNoJuq/tW65A+&#10;usP+Vjt2EiTrTR6eifECFjthLH5ogz1UL0+O9TQvJcdfR+EUZ/qroYYMw5UMl4x9MpzXtxBHMCrv&#10;0O+GH8JZZsksuafeeYTU7qJIbUH8A2DEhpMGbo4e6jb0TOQ2Mpo2NCMx/2mewxAu9xH1+tfZ/gYA&#10;AP//AwBQSwMEFAAGAAgAAAAhAM4sxkXgAAAACgEAAA8AAABkcnMvZG93bnJldi54bWxMj01PwzAM&#10;hu9I/IfISNxY2qwMKE0nhITQOIA2QMAta9wP0ThVk23l3+Od4Pjaj14/LpaT68Uex9B50pDOEhBI&#10;lbcdNRreXh8urkGEaMia3hNq+MEAy/L0pDC59Qda434TG8ElFHKjoY1xyKUMVYvOhJkfkHhX+9GZ&#10;yHFspB3NgctdL1WSLKQzHfGF1gx432L1vdk5Dc+rz9p9qK919f6iHm09LOhq9aT1+dl0dwsi4hT/&#10;YDjqszqU7LT1O7JB9JyzNGVUw3yuQByBJLu5BLHlSaZAloX8/0L5CwAA//8DAFBLAQItABQABgAI&#10;AAAAIQC2gziS/gAAAOEBAAATAAAAAAAAAAAAAAAAAAAAAABbQ29udGVudF9UeXBlc10ueG1sUEsB&#10;Ai0AFAAGAAgAAAAhADj9If/WAAAAlAEAAAsAAAAAAAAAAAAAAAAALwEAAF9yZWxzLy5yZWxzUEsB&#10;Ai0AFAAGAAgAAAAhAGqkHXYfAgAAvQQAAA4AAAAAAAAAAAAAAAAALgIAAGRycy9lMm9Eb2MueG1s&#10;UEsBAi0AFAAGAAgAAAAhAM4sxkXgAAAACgEAAA8AAAAAAAAAAAAAAAAAeQQAAGRycy9kb3ducmV2&#10;LnhtbFBLBQYAAAAABAAEAPMAAACGBQAAAAA=&#10;" path="m5768340,l,,,6096r5768340,l5768340,xe" fillcolor="#a6a6a6" stroked="f">
                <v:path arrowok="t"/>
                <w10:wrap type="topAndBottom" anchorx="page"/>
              </v:shape>
            </w:pict>
          </mc:Fallback>
        </mc:AlternateContent>
      </w:r>
    </w:p>
    <w:p w14:paraId="65E5D724" w14:textId="77777777" w:rsidR="005163BD" w:rsidRDefault="005163BD">
      <w:pPr>
        <w:pStyle w:val="BodyText"/>
        <w:spacing w:before="10"/>
        <w:rPr>
          <w:rFonts w:ascii="Arial"/>
          <w:b/>
          <w:sz w:val="25"/>
        </w:rPr>
      </w:pPr>
    </w:p>
    <w:p w14:paraId="3D7B5B91" w14:textId="6C14E5AF" w:rsidR="005163BD" w:rsidRDefault="00ED5DC5">
      <w:pPr>
        <w:pStyle w:val="BodyText"/>
        <w:spacing w:before="57" w:line="276" w:lineRule="auto"/>
        <w:ind w:left="1439" w:right="1155"/>
      </w:pPr>
      <w:r>
        <w:t>The</w:t>
      </w:r>
      <w:r>
        <w:rPr>
          <w:spacing w:val="-1"/>
        </w:rPr>
        <w:t xml:space="preserve"> </w:t>
      </w:r>
      <w:r>
        <w:t>CFC’s</w:t>
      </w:r>
      <w:r>
        <w:rPr>
          <w:spacing w:val="-4"/>
        </w:rPr>
        <w:t xml:space="preserve"> </w:t>
      </w:r>
      <w:r>
        <w:t>2022-23</w:t>
      </w:r>
      <w:r>
        <w:rPr>
          <w:spacing w:val="-1"/>
        </w:rPr>
        <w:t xml:space="preserve"> </w:t>
      </w:r>
      <w:r>
        <w:t>Statement</w:t>
      </w:r>
      <w:r>
        <w:rPr>
          <w:spacing w:val="-1"/>
        </w:rPr>
        <w:t xml:space="preserve"> </w:t>
      </w:r>
      <w:r>
        <w:t>of</w:t>
      </w:r>
      <w:r>
        <w:rPr>
          <w:spacing w:val="-2"/>
        </w:rPr>
        <w:t xml:space="preserve"> </w:t>
      </w:r>
      <w:r>
        <w:t>Intent</w:t>
      </w:r>
      <w:r>
        <w:rPr>
          <w:spacing w:val="-4"/>
        </w:rPr>
        <w:t xml:space="preserve"> </w:t>
      </w:r>
      <w:r>
        <w:t>was</w:t>
      </w:r>
      <w:r>
        <w:rPr>
          <w:spacing w:val="-2"/>
        </w:rPr>
        <w:t xml:space="preserve"> </w:t>
      </w:r>
      <w:r>
        <w:t>prepared</w:t>
      </w:r>
      <w:r>
        <w:rPr>
          <w:spacing w:val="-3"/>
        </w:rPr>
        <w:t xml:space="preserve"> </w:t>
      </w:r>
      <w:r>
        <w:t>in</w:t>
      </w:r>
      <w:r>
        <w:rPr>
          <w:spacing w:val="-3"/>
        </w:rPr>
        <w:t xml:space="preserve"> </w:t>
      </w:r>
      <w:r>
        <w:t>accordance</w:t>
      </w:r>
      <w:r>
        <w:rPr>
          <w:spacing w:val="-1"/>
        </w:rPr>
        <w:t xml:space="preserve"> </w:t>
      </w:r>
      <w:r>
        <w:t>with</w:t>
      </w:r>
      <w:r>
        <w:rPr>
          <w:spacing w:val="-3"/>
        </w:rPr>
        <w:t xml:space="preserve"> </w:t>
      </w:r>
      <w:r>
        <w:t>Section</w:t>
      </w:r>
      <w:r>
        <w:rPr>
          <w:spacing w:val="-5"/>
        </w:rPr>
        <w:t xml:space="preserve"> </w:t>
      </w:r>
      <w:r>
        <w:t>61</w:t>
      </w:r>
      <w:r>
        <w:rPr>
          <w:spacing w:val="-3"/>
        </w:rPr>
        <w:t xml:space="preserve"> </w:t>
      </w:r>
      <w:r>
        <w:t>of</w:t>
      </w:r>
      <w:r>
        <w:rPr>
          <w:spacing w:val="-4"/>
        </w:rPr>
        <w:t xml:space="preserve"> </w:t>
      </w:r>
      <w:r>
        <w:t>the</w:t>
      </w:r>
      <w:r>
        <w:rPr>
          <w:spacing w:val="-1"/>
        </w:rPr>
        <w:t xml:space="preserve"> </w:t>
      </w:r>
      <w:r>
        <w:rPr>
          <w:i/>
        </w:rPr>
        <w:t xml:space="preserve">Financial Management ACT 1996 </w:t>
      </w:r>
      <w:r>
        <w:t>and published in the 2022-23 ACT Budget statements. The Statement of Intent identified the CFC’s strategic objectives and indicators. Performance against these is summarised under Section B.1.4, page 1</w:t>
      </w:r>
      <w:r w:rsidR="005614C2">
        <w:t>6</w:t>
      </w:r>
      <w:r>
        <w:t>.</w:t>
      </w:r>
    </w:p>
    <w:p w14:paraId="40749B33" w14:textId="77777777" w:rsidR="005163BD" w:rsidRDefault="005163BD">
      <w:pPr>
        <w:pStyle w:val="BodyText"/>
        <w:spacing w:before="2"/>
        <w:rPr>
          <w:sz w:val="25"/>
        </w:rPr>
      </w:pPr>
    </w:p>
    <w:p w14:paraId="5472BEFB" w14:textId="192ED5D7" w:rsidR="005163BD" w:rsidRDefault="00ED5DC5">
      <w:pPr>
        <w:pStyle w:val="BodyText"/>
        <w:spacing w:line="276" w:lineRule="auto"/>
        <w:ind w:left="1439" w:right="1155"/>
      </w:pPr>
      <w:r>
        <w:t>The 2022-23 Statement</w:t>
      </w:r>
      <w:r>
        <w:rPr>
          <w:spacing w:val="-3"/>
        </w:rPr>
        <w:t xml:space="preserve"> </w:t>
      </w:r>
      <w:r>
        <w:t>of</w:t>
      </w:r>
      <w:r>
        <w:rPr>
          <w:spacing w:val="-3"/>
        </w:rPr>
        <w:t xml:space="preserve"> </w:t>
      </w:r>
      <w:r>
        <w:t>Intent also identified</w:t>
      </w:r>
      <w:r>
        <w:rPr>
          <w:spacing w:val="-2"/>
        </w:rPr>
        <w:t xml:space="preserve"> </w:t>
      </w:r>
      <w:r>
        <w:t>targets</w:t>
      </w:r>
      <w:r>
        <w:rPr>
          <w:spacing w:val="-1"/>
        </w:rPr>
        <w:t xml:space="preserve"> </w:t>
      </w:r>
      <w:r>
        <w:t>for</w:t>
      </w:r>
      <w:r>
        <w:rPr>
          <w:spacing w:val="-3"/>
        </w:rPr>
        <w:t xml:space="preserve"> </w:t>
      </w:r>
      <w:r>
        <w:t>the CFC’s</w:t>
      </w:r>
      <w:r>
        <w:rPr>
          <w:spacing w:val="-1"/>
        </w:rPr>
        <w:t xml:space="preserve"> </w:t>
      </w:r>
      <w:r>
        <w:t>accountability indicators,</w:t>
      </w:r>
      <w:r>
        <w:rPr>
          <w:spacing w:val="-3"/>
        </w:rPr>
        <w:t xml:space="preserve"> </w:t>
      </w:r>
      <w:r>
        <w:t>which represent the CFC’s key performance indicators. A detailed analysis of outcomes against these targets</w:t>
      </w:r>
      <w:r>
        <w:rPr>
          <w:spacing w:val="-2"/>
        </w:rPr>
        <w:t xml:space="preserve"> </w:t>
      </w:r>
      <w:r>
        <w:t>is</w:t>
      </w:r>
      <w:r>
        <w:rPr>
          <w:spacing w:val="-4"/>
        </w:rPr>
        <w:t xml:space="preserve"> </w:t>
      </w:r>
      <w:r>
        <w:t>presented</w:t>
      </w:r>
      <w:r>
        <w:rPr>
          <w:spacing w:val="-3"/>
        </w:rPr>
        <w:t xml:space="preserve"> </w:t>
      </w:r>
      <w:r>
        <w:t>in</w:t>
      </w:r>
      <w:r>
        <w:rPr>
          <w:spacing w:val="-5"/>
        </w:rPr>
        <w:t xml:space="preserve"> </w:t>
      </w:r>
      <w:r>
        <w:t>the</w:t>
      </w:r>
      <w:r>
        <w:rPr>
          <w:spacing w:val="-4"/>
        </w:rPr>
        <w:t xml:space="preserve"> </w:t>
      </w:r>
      <w:r>
        <w:t>CFC’s</w:t>
      </w:r>
      <w:r>
        <w:rPr>
          <w:spacing w:val="-2"/>
        </w:rPr>
        <w:t xml:space="preserve"> </w:t>
      </w:r>
      <w:r>
        <w:t>2022-23</w:t>
      </w:r>
      <w:r>
        <w:rPr>
          <w:spacing w:val="-1"/>
        </w:rPr>
        <w:t xml:space="preserve"> </w:t>
      </w:r>
      <w:hyperlink w:anchor="_bookmark12" w:history="1">
        <w:r>
          <w:t>Statement</w:t>
        </w:r>
        <w:r>
          <w:rPr>
            <w:spacing w:val="-4"/>
          </w:rPr>
          <w:t xml:space="preserve"> </w:t>
        </w:r>
        <w:r>
          <w:t>of</w:t>
        </w:r>
        <w:r>
          <w:rPr>
            <w:spacing w:val="-2"/>
          </w:rPr>
          <w:t xml:space="preserve"> </w:t>
        </w:r>
        <w:r>
          <w:t>Performance</w:t>
        </w:r>
      </w:hyperlink>
      <w:r>
        <w:rPr>
          <w:spacing w:val="-3"/>
        </w:rPr>
        <w:t xml:space="preserve"> </w:t>
      </w:r>
      <w:r>
        <w:t>at</w:t>
      </w:r>
      <w:r>
        <w:rPr>
          <w:spacing w:val="-1"/>
        </w:rPr>
        <w:t xml:space="preserve"> </w:t>
      </w:r>
      <w:r w:rsidRPr="005614C2">
        <w:t>Attachment</w:t>
      </w:r>
      <w:r w:rsidRPr="005614C2">
        <w:rPr>
          <w:spacing w:val="-1"/>
        </w:rPr>
        <w:t xml:space="preserve"> </w:t>
      </w:r>
      <w:r w:rsidRPr="005614C2">
        <w:t>1,</w:t>
      </w:r>
      <w:r w:rsidRPr="005614C2">
        <w:rPr>
          <w:spacing w:val="-2"/>
        </w:rPr>
        <w:t xml:space="preserve"> </w:t>
      </w:r>
      <w:r w:rsidRPr="005614C2">
        <w:t>page</w:t>
      </w:r>
      <w:r w:rsidRPr="005614C2">
        <w:rPr>
          <w:spacing w:val="-3"/>
        </w:rPr>
        <w:t xml:space="preserve"> </w:t>
      </w:r>
      <w:r w:rsidRPr="005614C2">
        <w:t>1</w:t>
      </w:r>
      <w:r w:rsidR="005614C2" w:rsidRPr="005614C2">
        <w:t>8</w:t>
      </w:r>
      <w:r w:rsidR="00AC6ECE">
        <w:t>3</w:t>
      </w:r>
      <w:r>
        <w:t>,</w:t>
      </w:r>
      <w:r>
        <w:rPr>
          <w:spacing w:val="-2"/>
        </w:rPr>
        <w:t xml:space="preserve"> </w:t>
      </w:r>
      <w:r>
        <w:t>with a summary provided under Section B.1.4, page 1</w:t>
      </w:r>
      <w:r w:rsidR="005614C2">
        <w:t>6</w:t>
      </w:r>
      <w:r>
        <w:t>.</w:t>
      </w:r>
    </w:p>
    <w:p w14:paraId="511579A6" w14:textId="77777777" w:rsidR="005163BD" w:rsidRDefault="005163BD">
      <w:pPr>
        <w:pStyle w:val="BodyText"/>
        <w:spacing w:before="5"/>
        <w:rPr>
          <w:sz w:val="25"/>
        </w:rPr>
      </w:pPr>
    </w:p>
    <w:p w14:paraId="3FE8C6AC" w14:textId="77777777" w:rsidR="005163BD" w:rsidRDefault="00ED5DC5">
      <w:pPr>
        <w:pStyle w:val="BodyText"/>
        <w:spacing w:line="273" w:lineRule="auto"/>
        <w:ind w:left="1439" w:right="1155"/>
      </w:pPr>
      <w:r>
        <w:t>To</w:t>
      </w:r>
      <w:r>
        <w:rPr>
          <w:spacing w:val="-2"/>
        </w:rPr>
        <w:t xml:space="preserve"> </w:t>
      </w:r>
      <w:r>
        <w:t>allow</w:t>
      </w:r>
      <w:r>
        <w:rPr>
          <w:spacing w:val="-4"/>
        </w:rPr>
        <w:t xml:space="preserve"> </w:t>
      </w:r>
      <w:r>
        <w:t>an</w:t>
      </w:r>
      <w:r>
        <w:rPr>
          <w:spacing w:val="-3"/>
        </w:rPr>
        <w:t xml:space="preserve"> </w:t>
      </w:r>
      <w:r>
        <w:t>understanding</w:t>
      </w:r>
      <w:r>
        <w:rPr>
          <w:spacing w:val="-5"/>
        </w:rPr>
        <w:t xml:space="preserve"> </w:t>
      </w:r>
      <w:r>
        <w:t>of</w:t>
      </w:r>
      <w:r>
        <w:rPr>
          <w:spacing w:val="-2"/>
        </w:rPr>
        <w:t xml:space="preserve"> </w:t>
      </w:r>
      <w:r>
        <w:t>trends</w:t>
      </w:r>
      <w:r>
        <w:rPr>
          <w:spacing w:val="-2"/>
        </w:rPr>
        <w:t xml:space="preserve"> </w:t>
      </w:r>
      <w:r>
        <w:t>relating</w:t>
      </w:r>
      <w:r>
        <w:rPr>
          <w:spacing w:val="-3"/>
        </w:rPr>
        <w:t xml:space="preserve"> </w:t>
      </w:r>
      <w:r>
        <w:t>to</w:t>
      </w:r>
      <w:r>
        <w:rPr>
          <w:spacing w:val="-3"/>
        </w:rPr>
        <w:t xml:space="preserve"> </w:t>
      </w:r>
      <w:r>
        <w:t>these</w:t>
      </w:r>
      <w:r>
        <w:rPr>
          <w:spacing w:val="-4"/>
        </w:rPr>
        <w:t xml:space="preserve"> </w:t>
      </w:r>
      <w:r>
        <w:t>key</w:t>
      </w:r>
      <w:r>
        <w:rPr>
          <w:spacing w:val="-2"/>
        </w:rPr>
        <w:t xml:space="preserve"> </w:t>
      </w:r>
      <w:r>
        <w:t>performance</w:t>
      </w:r>
      <w:r>
        <w:rPr>
          <w:spacing w:val="-2"/>
        </w:rPr>
        <w:t xml:space="preserve"> </w:t>
      </w:r>
      <w:r>
        <w:t>indicators,</w:t>
      </w:r>
      <w:r>
        <w:rPr>
          <w:spacing w:val="-2"/>
        </w:rPr>
        <w:t xml:space="preserve"> </w:t>
      </w:r>
      <w:r>
        <w:t>charts</w:t>
      </w:r>
      <w:r>
        <w:rPr>
          <w:spacing w:val="-2"/>
        </w:rPr>
        <w:t xml:space="preserve"> </w:t>
      </w:r>
      <w:r>
        <w:t>are presented below of results for the indicators from 2019-20 to 2022-23.</w:t>
      </w:r>
    </w:p>
    <w:p w14:paraId="601A8781" w14:textId="77777777" w:rsidR="005163BD" w:rsidRDefault="005163BD">
      <w:pPr>
        <w:pStyle w:val="BodyText"/>
        <w:rPr>
          <w:sz w:val="20"/>
        </w:rPr>
      </w:pPr>
    </w:p>
    <w:p w14:paraId="74CD4397" w14:textId="77777777" w:rsidR="005163BD" w:rsidRDefault="005163BD">
      <w:pPr>
        <w:pStyle w:val="BodyText"/>
        <w:rPr>
          <w:sz w:val="20"/>
        </w:rPr>
      </w:pPr>
    </w:p>
    <w:p w14:paraId="01A6EEFF" w14:textId="77777777" w:rsidR="005163BD" w:rsidRDefault="005163BD">
      <w:pPr>
        <w:pStyle w:val="BodyText"/>
        <w:spacing w:before="9"/>
        <w:rPr>
          <w:sz w:val="20"/>
        </w:rPr>
      </w:pPr>
    </w:p>
    <w:p w14:paraId="7C2B58EA" w14:textId="77777777" w:rsidR="005163BD" w:rsidRDefault="00ED5DC5">
      <w:pPr>
        <w:spacing w:before="60"/>
        <w:ind w:left="3048" w:right="5272" w:hanging="982"/>
        <w:rPr>
          <w:b/>
          <w:sz w:val="20"/>
        </w:rPr>
      </w:pPr>
      <w:r>
        <w:rPr>
          <w:b/>
          <w:sz w:val="20"/>
        </w:rPr>
        <w:t>Figure</w:t>
      </w:r>
      <w:r>
        <w:rPr>
          <w:b/>
          <w:spacing w:val="-7"/>
          <w:sz w:val="20"/>
        </w:rPr>
        <w:t xml:space="preserve"> </w:t>
      </w:r>
      <w:r>
        <w:rPr>
          <w:b/>
          <w:sz w:val="20"/>
        </w:rPr>
        <w:t>B.2a:</w:t>
      </w:r>
      <w:r>
        <w:rPr>
          <w:b/>
          <w:spacing w:val="-7"/>
          <w:sz w:val="20"/>
        </w:rPr>
        <w:t xml:space="preserve"> </w:t>
      </w:r>
      <w:r>
        <w:rPr>
          <w:b/>
          <w:sz w:val="20"/>
        </w:rPr>
        <w:t>Estimated</w:t>
      </w:r>
      <w:r>
        <w:rPr>
          <w:b/>
          <w:spacing w:val="-4"/>
          <w:sz w:val="20"/>
        </w:rPr>
        <w:t xml:space="preserve"> </w:t>
      </w:r>
      <w:r>
        <w:rPr>
          <w:b/>
          <w:sz w:val="20"/>
        </w:rPr>
        <w:t>number</w:t>
      </w:r>
      <w:r>
        <w:rPr>
          <w:b/>
          <w:spacing w:val="-10"/>
          <w:sz w:val="20"/>
        </w:rPr>
        <w:t xml:space="preserve"> </w:t>
      </w:r>
      <w:r>
        <w:rPr>
          <w:b/>
          <w:sz w:val="20"/>
        </w:rPr>
        <w:t>of</w:t>
      </w:r>
      <w:r>
        <w:rPr>
          <w:b/>
          <w:spacing w:val="-8"/>
          <w:sz w:val="20"/>
        </w:rPr>
        <w:t xml:space="preserve"> </w:t>
      </w:r>
      <w:r>
        <w:rPr>
          <w:b/>
          <w:sz w:val="20"/>
        </w:rPr>
        <w:t>visitors/patrons to CFC facilities/programs</w:t>
      </w:r>
    </w:p>
    <w:p w14:paraId="25FF16A0" w14:textId="77777777" w:rsidR="005163BD" w:rsidRDefault="005163BD">
      <w:pPr>
        <w:rPr>
          <w:sz w:val="20"/>
        </w:rPr>
        <w:sectPr w:rsidR="005163BD">
          <w:pgSz w:w="11910" w:h="16850"/>
          <w:pgMar w:top="1720" w:right="300" w:bottom="1040" w:left="0" w:header="0" w:footer="859" w:gutter="0"/>
          <w:cols w:space="720"/>
        </w:sectPr>
      </w:pPr>
    </w:p>
    <w:p w14:paraId="4613C2AE" w14:textId="77777777" w:rsidR="005163BD" w:rsidRDefault="00ED5DC5">
      <w:pPr>
        <w:spacing w:before="129"/>
        <w:jc w:val="right"/>
        <w:rPr>
          <w:sz w:val="18"/>
        </w:rPr>
      </w:pPr>
      <w:r>
        <w:rPr>
          <w:spacing w:val="-2"/>
          <w:sz w:val="18"/>
        </w:rPr>
        <w:t>500,000</w:t>
      </w:r>
    </w:p>
    <w:p w14:paraId="7F205CC8" w14:textId="77777777" w:rsidR="005163BD" w:rsidRDefault="00ED5DC5">
      <w:pPr>
        <w:spacing w:before="127"/>
        <w:jc w:val="right"/>
        <w:rPr>
          <w:sz w:val="18"/>
        </w:rPr>
      </w:pPr>
      <w:r>
        <w:rPr>
          <w:spacing w:val="-2"/>
          <w:sz w:val="18"/>
        </w:rPr>
        <w:t>400,000</w:t>
      </w:r>
    </w:p>
    <w:p w14:paraId="1794611D" w14:textId="77777777" w:rsidR="005163BD" w:rsidRDefault="00ED5DC5">
      <w:pPr>
        <w:spacing w:before="126"/>
        <w:jc w:val="right"/>
        <w:rPr>
          <w:sz w:val="18"/>
        </w:rPr>
      </w:pPr>
      <w:r>
        <w:rPr>
          <w:spacing w:val="-2"/>
          <w:sz w:val="18"/>
        </w:rPr>
        <w:t>300,000</w:t>
      </w:r>
    </w:p>
    <w:p w14:paraId="325E6423" w14:textId="77777777" w:rsidR="005163BD" w:rsidRDefault="00ED5DC5">
      <w:pPr>
        <w:spacing w:before="126"/>
        <w:jc w:val="right"/>
        <w:rPr>
          <w:sz w:val="18"/>
        </w:rPr>
      </w:pPr>
      <w:r>
        <w:rPr>
          <w:spacing w:val="-2"/>
          <w:sz w:val="18"/>
        </w:rPr>
        <w:t>200,000</w:t>
      </w:r>
    </w:p>
    <w:p w14:paraId="6A345AF2" w14:textId="77777777" w:rsidR="005163BD" w:rsidRDefault="00ED5DC5">
      <w:pPr>
        <w:spacing w:before="127"/>
        <w:jc w:val="right"/>
        <w:rPr>
          <w:sz w:val="18"/>
        </w:rPr>
      </w:pPr>
      <w:r>
        <w:rPr>
          <w:spacing w:val="-2"/>
          <w:sz w:val="18"/>
        </w:rPr>
        <w:t>100,000</w:t>
      </w:r>
    </w:p>
    <w:p w14:paraId="7591D3A5" w14:textId="77777777" w:rsidR="005163BD" w:rsidRDefault="00ED5DC5">
      <w:pPr>
        <w:spacing w:before="126"/>
        <w:ind w:right="1"/>
        <w:jc w:val="right"/>
        <w:rPr>
          <w:sz w:val="18"/>
        </w:rPr>
      </w:pPr>
      <w:r>
        <w:rPr>
          <w:sz w:val="18"/>
        </w:rPr>
        <w:t>0</w:t>
      </w:r>
    </w:p>
    <w:p w14:paraId="76716A0F" w14:textId="77777777" w:rsidR="005163BD" w:rsidRDefault="00ED5DC5">
      <w:pPr>
        <w:rPr>
          <w:sz w:val="18"/>
        </w:rPr>
      </w:pPr>
      <w:r>
        <w:br w:type="column"/>
      </w:r>
    </w:p>
    <w:p w14:paraId="77FEAADF" w14:textId="77777777" w:rsidR="005163BD" w:rsidRDefault="005163BD">
      <w:pPr>
        <w:pStyle w:val="BodyText"/>
        <w:rPr>
          <w:sz w:val="18"/>
        </w:rPr>
      </w:pPr>
    </w:p>
    <w:p w14:paraId="7FEE1CBA" w14:textId="77777777" w:rsidR="005163BD" w:rsidRDefault="005163BD">
      <w:pPr>
        <w:pStyle w:val="BodyText"/>
        <w:rPr>
          <w:sz w:val="18"/>
        </w:rPr>
      </w:pPr>
    </w:p>
    <w:p w14:paraId="6CD1052D" w14:textId="77777777" w:rsidR="005163BD" w:rsidRDefault="005163BD">
      <w:pPr>
        <w:pStyle w:val="BodyText"/>
        <w:rPr>
          <w:sz w:val="18"/>
        </w:rPr>
      </w:pPr>
    </w:p>
    <w:p w14:paraId="29C0880F" w14:textId="77777777" w:rsidR="005163BD" w:rsidRDefault="005163BD">
      <w:pPr>
        <w:pStyle w:val="BodyText"/>
        <w:rPr>
          <w:sz w:val="18"/>
        </w:rPr>
      </w:pPr>
    </w:p>
    <w:p w14:paraId="5A3072E7" w14:textId="77777777" w:rsidR="005163BD" w:rsidRDefault="005163BD">
      <w:pPr>
        <w:pStyle w:val="BodyText"/>
        <w:rPr>
          <w:sz w:val="18"/>
        </w:rPr>
      </w:pPr>
    </w:p>
    <w:p w14:paraId="0FB4DE63" w14:textId="77777777" w:rsidR="005163BD" w:rsidRDefault="005163BD">
      <w:pPr>
        <w:pStyle w:val="BodyText"/>
        <w:rPr>
          <w:sz w:val="18"/>
        </w:rPr>
      </w:pPr>
    </w:p>
    <w:p w14:paraId="28C446F8" w14:textId="77777777" w:rsidR="005163BD" w:rsidRDefault="005163BD">
      <w:pPr>
        <w:pStyle w:val="BodyText"/>
        <w:rPr>
          <w:sz w:val="18"/>
        </w:rPr>
      </w:pPr>
    </w:p>
    <w:p w14:paraId="0CE36B1E" w14:textId="77777777" w:rsidR="005163BD" w:rsidRDefault="005163BD">
      <w:pPr>
        <w:pStyle w:val="BodyText"/>
        <w:rPr>
          <w:sz w:val="18"/>
        </w:rPr>
      </w:pPr>
    </w:p>
    <w:p w14:paraId="0B911B45" w14:textId="77777777" w:rsidR="005163BD" w:rsidRDefault="00ED5DC5">
      <w:pPr>
        <w:tabs>
          <w:tab w:val="left" w:pos="1435"/>
          <w:tab w:val="left" w:pos="2509"/>
          <w:tab w:val="left" w:pos="3583"/>
        </w:tabs>
        <w:spacing w:before="116"/>
        <w:ind w:left="361"/>
        <w:rPr>
          <w:sz w:val="18"/>
        </w:rPr>
      </w:pPr>
      <w:r>
        <w:rPr>
          <w:noProof/>
        </w:rPr>
        <mc:AlternateContent>
          <mc:Choice Requires="wpg">
            <w:drawing>
              <wp:anchor distT="0" distB="0" distL="0" distR="0" simplePos="0" relativeHeight="251553280" behindDoc="0" locked="0" layoutInCell="1" allowOverlap="1" wp14:anchorId="4618330D" wp14:editId="6125B95E">
                <wp:simplePos x="0" y="0"/>
                <wp:positionH relativeFrom="page">
                  <wp:posOffset>1478968</wp:posOffset>
                </wp:positionH>
                <wp:positionV relativeFrom="paragraph">
                  <wp:posOffset>-992113</wp:posOffset>
                </wp:positionV>
                <wp:extent cx="2727960" cy="99885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7960" cy="998855"/>
                          <a:chOff x="0" y="0"/>
                          <a:chExt cx="2727960" cy="998855"/>
                        </a:xfrm>
                      </wpg:grpSpPr>
                      <wps:wsp>
                        <wps:cNvPr id="199" name="Graphic 199"/>
                        <wps:cNvSpPr/>
                        <wps:spPr>
                          <a:xfrm>
                            <a:off x="0" y="115823"/>
                            <a:ext cx="370205" cy="658495"/>
                          </a:xfrm>
                          <a:custGeom>
                            <a:avLst/>
                            <a:gdLst/>
                            <a:ahLst/>
                            <a:cxnLst/>
                            <a:rect l="l" t="t" r="r" b="b"/>
                            <a:pathLst>
                              <a:path w="370205" h="658495">
                                <a:moveTo>
                                  <a:pt x="0" y="658367"/>
                                </a:moveTo>
                                <a:lnTo>
                                  <a:pt x="84655" y="658367"/>
                                </a:lnTo>
                              </a:path>
                              <a:path w="370205" h="658495">
                                <a:moveTo>
                                  <a:pt x="313255" y="658367"/>
                                </a:moveTo>
                                <a:lnTo>
                                  <a:pt x="369643" y="658367"/>
                                </a:lnTo>
                              </a:path>
                              <a:path w="370205" h="658495">
                                <a:moveTo>
                                  <a:pt x="0" y="438911"/>
                                </a:moveTo>
                                <a:lnTo>
                                  <a:pt x="84655" y="438911"/>
                                </a:lnTo>
                              </a:path>
                              <a:path w="370205" h="658495">
                                <a:moveTo>
                                  <a:pt x="313255" y="438911"/>
                                </a:moveTo>
                                <a:lnTo>
                                  <a:pt x="369643" y="438911"/>
                                </a:lnTo>
                              </a:path>
                              <a:path w="370205" h="658495">
                                <a:moveTo>
                                  <a:pt x="0" y="219455"/>
                                </a:moveTo>
                                <a:lnTo>
                                  <a:pt x="84655" y="219455"/>
                                </a:lnTo>
                              </a:path>
                              <a:path w="370205" h="658495">
                                <a:moveTo>
                                  <a:pt x="313255" y="219455"/>
                                </a:moveTo>
                                <a:lnTo>
                                  <a:pt x="369643" y="219455"/>
                                </a:lnTo>
                              </a:path>
                              <a:path w="370205" h="658495">
                                <a:moveTo>
                                  <a:pt x="0" y="0"/>
                                </a:moveTo>
                                <a:lnTo>
                                  <a:pt x="84655" y="0"/>
                                </a:lnTo>
                              </a:path>
                            </a:pathLst>
                          </a:custGeom>
                          <a:ln w="9525">
                            <a:solidFill>
                              <a:srgbClr val="D9D9D9"/>
                            </a:solidFill>
                            <a:prstDash val="solid"/>
                          </a:ln>
                        </wps:spPr>
                        <wps:bodyPr wrap="square" lIns="0" tIns="0" rIns="0" bIns="0" rtlCol="0">
                          <a:prstTxWarp prst="textNoShape">
                            <a:avLst/>
                          </a:prstTxWarp>
                          <a:noAutofit/>
                        </wps:bodyPr>
                      </wps:wsp>
                      <wps:wsp>
                        <wps:cNvPr id="200" name="Graphic 200"/>
                        <wps:cNvSpPr/>
                        <wps:spPr>
                          <a:xfrm>
                            <a:off x="313255" y="115728"/>
                            <a:ext cx="56515" cy="5080"/>
                          </a:xfrm>
                          <a:custGeom>
                            <a:avLst/>
                            <a:gdLst/>
                            <a:ahLst/>
                            <a:cxnLst/>
                            <a:rect l="l" t="t" r="r" b="b"/>
                            <a:pathLst>
                              <a:path w="56515" h="5080">
                                <a:moveTo>
                                  <a:pt x="0" y="4762"/>
                                </a:moveTo>
                                <a:lnTo>
                                  <a:pt x="56387" y="4762"/>
                                </a:lnTo>
                              </a:path>
                              <a:path w="56515" h="5080">
                                <a:moveTo>
                                  <a:pt x="0" y="0"/>
                                </a:moveTo>
                                <a:lnTo>
                                  <a:pt x="56387" y="0"/>
                                </a:lnTo>
                              </a:path>
                            </a:pathLst>
                          </a:custGeom>
                          <a:ln w="190">
                            <a:solidFill>
                              <a:srgbClr val="D9D9D9"/>
                            </a:solidFill>
                            <a:prstDash val="solid"/>
                          </a:ln>
                        </wps:spPr>
                        <wps:bodyPr wrap="square" lIns="0" tIns="0" rIns="0" bIns="0" rtlCol="0">
                          <a:prstTxWarp prst="textNoShape">
                            <a:avLst/>
                          </a:prstTxWarp>
                          <a:noAutofit/>
                        </wps:bodyPr>
                      </wps:wsp>
                      <wps:wsp>
                        <wps:cNvPr id="201" name="Graphic 201"/>
                        <wps:cNvSpPr/>
                        <wps:spPr>
                          <a:xfrm>
                            <a:off x="84655" y="86868"/>
                            <a:ext cx="228600" cy="907415"/>
                          </a:xfrm>
                          <a:custGeom>
                            <a:avLst/>
                            <a:gdLst/>
                            <a:ahLst/>
                            <a:cxnLst/>
                            <a:rect l="l" t="t" r="r" b="b"/>
                            <a:pathLst>
                              <a:path w="228600" h="907415">
                                <a:moveTo>
                                  <a:pt x="228600" y="0"/>
                                </a:moveTo>
                                <a:lnTo>
                                  <a:pt x="0" y="0"/>
                                </a:lnTo>
                                <a:lnTo>
                                  <a:pt x="0" y="907224"/>
                                </a:lnTo>
                                <a:lnTo>
                                  <a:pt x="228600" y="907224"/>
                                </a:lnTo>
                                <a:lnTo>
                                  <a:pt x="228600" y="0"/>
                                </a:lnTo>
                                <a:close/>
                              </a:path>
                            </a:pathLst>
                          </a:custGeom>
                          <a:solidFill>
                            <a:srgbClr val="254D73"/>
                          </a:solidFill>
                        </wps:spPr>
                        <wps:bodyPr wrap="square" lIns="0" tIns="0" rIns="0" bIns="0" rtlCol="0">
                          <a:prstTxWarp prst="textNoShape">
                            <a:avLst/>
                          </a:prstTxWarp>
                          <a:noAutofit/>
                        </wps:bodyPr>
                      </wps:wsp>
                      <wps:wsp>
                        <wps:cNvPr id="202" name="Graphic 202"/>
                        <wps:cNvSpPr/>
                        <wps:spPr>
                          <a:xfrm>
                            <a:off x="596719" y="335279"/>
                            <a:ext cx="1818639" cy="439420"/>
                          </a:xfrm>
                          <a:custGeom>
                            <a:avLst/>
                            <a:gdLst/>
                            <a:ahLst/>
                            <a:cxnLst/>
                            <a:rect l="l" t="t" r="r" b="b"/>
                            <a:pathLst>
                              <a:path w="1818639" h="439420">
                                <a:moveTo>
                                  <a:pt x="0" y="438912"/>
                                </a:moveTo>
                                <a:lnTo>
                                  <a:pt x="170687" y="438912"/>
                                </a:lnTo>
                              </a:path>
                              <a:path w="1818639" h="439420">
                                <a:moveTo>
                                  <a:pt x="397763" y="438912"/>
                                </a:moveTo>
                                <a:lnTo>
                                  <a:pt x="454151" y="438912"/>
                                </a:lnTo>
                              </a:path>
                              <a:path w="1818639" h="439420">
                                <a:moveTo>
                                  <a:pt x="0" y="219455"/>
                                </a:moveTo>
                                <a:lnTo>
                                  <a:pt x="170687" y="219455"/>
                                </a:lnTo>
                              </a:path>
                              <a:path w="1818639" h="439420">
                                <a:moveTo>
                                  <a:pt x="397763" y="219455"/>
                                </a:moveTo>
                                <a:lnTo>
                                  <a:pt x="454151" y="219455"/>
                                </a:lnTo>
                              </a:path>
                              <a:path w="1818639" h="439420">
                                <a:moveTo>
                                  <a:pt x="0" y="0"/>
                                </a:moveTo>
                                <a:lnTo>
                                  <a:pt x="170687" y="0"/>
                                </a:lnTo>
                              </a:path>
                              <a:path w="1818639" h="439420">
                                <a:moveTo>
                                  <a:pt x="397763" y="0"/>
                                </a:moveTo>
                                <a:lnTo>
                                  <a:pt x="1818132" y="0"/>
                                </a:lnTo>
                              </a:path>
                            </a:pathLst>
                          </a:custGeom>
                          <a:ln w="9525">
                            <a:solidFill>
                              <a:srgbClr val="D9D9D9"/>
                            </a:solidFill>
                            <a:prstDash val="solid"/>
                          </a:ln>
                        </wps:spPr>
                        <wps:bodyPr wrap="square" lIns="0" tIns="0" rIns="0" bIns="0" rtlCol="0">
                          <a:prstTxWarp prst="textNoShape">
                            <a:avLst/>
                          </a:prstTxWarp>
                          <a:noAutofit/>
                        </wps:bodyPr>
                      </wps:wsp>
                      <wps:wsp>
                        <wps:cNvPr id="203" name="Graphic 203"/>
                        <wps:cNvSpPr/>
                        <wps:spPr>
                          <a:xfrm>
                            <a:off x="596719" y="115728"/>
                            <a:ext cx="2131695" cy="5080"/>
                          </a:xfrm>
                          <a:custGeom>
                            <a:avLst/>
                            <a:gdLst/>
                            <a:ahLst/>
                            <a:cxnLst/>
                            <a:rect l="l" t="t" r="r" b="b"/>
                            <a:pathLst>
                              <a:path w="2131695" h="5080">
                                <a:moveTo>
                                  <a:pt x="0" y="4762"/>
                                </a:moveTo>
                                <a:lnTo>
                                  <a:pt x="2131189" y="4762"/>
                                </a:lnTo>
                              </a:path>
                              <a:path w="2131695" h="5080">
                                <a:moveTo>
                                  <a:pt x="0" y="0"/>
                                </a:moveTo>
                                <a:lnTo>
                                  <a:pt x="2131189" y="0"/>
                                </a:lnTo>
                              </a:path>
                            </a:pathLst>
                          </a:custGeom>
                          <a:ln w="190">
                            <a:solidFill>
                              <a:srgbClr val="D9D9D9"/>
                            </a:solidFill>
                            <a:prstDash val="solid"/>
                          </a:ln>
                        </wps:spPr>
                        <wps:bodyPr wrap="square" lIns="0" tIns="0" rIns="0" bIns="0" rtlCol="0">
                          <a:prstTxWarp prst="textNoShape">
                            <a:avLst/>
                          </a:prstTxWarp>
                          <a:noAutofit/>
                        </wps:bodyPr>
                      </wps:wsp>
                      <wps:wsp>
                        <wps:cNvPr id="204" name="Graphic 204"/>
                        <wps:cNvSpPr/>
                        <wps:spPr>
                          <a:xfrm>
                            <a:off x="767407" y="120395"/>
                            <a:ext cx="227329" cy="873760"/>
                          </a:xfrm>
                          <a:custGeom>
                            <a:avLst/>
                            <a:gdLst/>
                            <a:ahLst/>
                            <a:cxnLst/>
                            <a:rect l="l" t="t" r="r" b="b"/>
                            <a:pathLst>
                              <a:path w="227329" h="873760">
                                <a:moveTo>
                                  <a:pt x="227075" y="0"/>
                                </a:moveTo>
                                <a:lnTo>
                                  <a:pt x="0" y="0"/>
                                </a:lnTo>
                                <a:lnTo>
                                  <a:pt x="0" y="873696"/>
                                </a:lnTo>
                                <a:lnTo>
                                  <a:pt x="227075" y="873696"/>
                                </a:lnTo>
                                <a:lnTo>
                                  <a:pt x="227075" y="0"/>
                                </a:lnTo>
                                <a:close/>
                              </a:path>
                            </a:pathLst>
                          </a:custGeom>
                          <a:solidFill>
                            <a:srgbClr val="254D73"/>
                          </a:solidFill>
                        </wps:spPr>
                        <wps:bodyPr wrap="square" lIns="0" tIns="0" rIns="0" bIns="0" rtlCol="0">
                          <a:prstTxWarp prst="textNoShape">
                            <a:avLst/>
                          </a:prstTxWarp>
                          <a:noAutofit/>
                        </wps:bodyPr>
                      </wps:wsp>
                      <wps:wsp>
                        <wps:cNvPr id="205" name="Graphic 205"/>
                        <wps:cNvSpPr/>
                        <wps:spPr>
                          <a:xfrm>
                            <a:off x="1277947" y="554736"/>
                            <a:ext cx="455930" cy="219710"/>
                          </a:xfrm>
                          <a:custGeom>
                            <a:avLst/>
                            <a:gdLst/>
                            <a:ahLst/>
                            <a:cxnLst/>
                            <a:rect l="l" t="t" r="r" b="b"/>
                            <a:pathLst>
                              <a:path w="455930" h="219710">
                                <a:moveTo>
                                  <a:pt x="0" y="219456"/>
                                </a:moveTo>
                                <a:lnTo>
                                  <a:pt x="170688" y="219456"/>
                                </a:lnTo>
                              </a:path>
                              <a:path w="455930" h="219710">
                                <a:moveTo>
                                  <a:pt x="399288" y="219456"/>
                                </a:moveTo>
                                <a:lnTo>
                                  <a:pt x="455676" y="219456"/>
                                </a:lnTo>
                              </a:path>
                              <a:path w="455930" h="219710">
                                <a:moveTo>
                                  <a:pt x="0" y="0"/>
                                </a:moveTo>
                                <a:lnTo>
                                  <a:pt x="455676" y="0"/>
                                </a:lnTo>
                              </a:path>
                            </a:pathLst>
                          </a:custGeom>
                          <a:ln w="9525">
                            <a:solidFill>
                              <a:srgbClr val="D9D9D9"/>
                            </a:solidFill>
                            <a:prstDash val="solid"/>
                          </a:ln>
                        </wps:spPr>
                        <wps:bodyPr wrap="square" lIns="0" tIns="0" rIns="0" bIns="0" rtlCol="0">
                          <a:prstTxWarp prst="textNoShape">
                            <a:avLst/>
                          </a:prstTxWarp>
                          <a:noAutofit/>
                        </wps:bodyPr>
                      </wps:wsp>
                      <wps:wsp>
                        <wps:cNvPr id="206" name="Graphic 206"/>
                        <wps:cNvSpPr/>
                        <wps:spPr>
                          <a:xfrm>
                            <a:off x="1448635" y="589787"/>
                            <a:ext cx="228600" cy="404495"/>
                          </a:xfrm>
                          <a:custGeom>
                            <a:avLst/>
                            <a:gdLst/>
                            <a:ahLst/>
                            <a:cxnLst/>
                            <a:rect l="l" t="t" r="r" b="b"/>
                            <a:pathLst>
                              <a:path w="228600" h="404495">
                                <a:moveTo>
                                  <a:pt x="228600" y="0"/>
                                </a:moveTo>
                                <a:lnTo>
                                  <a:pt x="0" y="0"/>
                                </a:lnTo>
                                <a:lnTo>
                                  <a:pt x="0" y="404304"/>
                                </a:lnTo>
                                <a:lnTo>
                                  <a:pt x="228600" y="404304"/>
                                </a:lnTo>
                                <a:lnTo>
                                  <a:pt x="228600" y="0"/>
                                </a:lnTo>
                                <a:close/>
                              </a:path>
                            </a:pathLst>
                          </a:custGeom>
                          <a:solidFill>
                            <a:srgbClr val="254D73"/>
                          </a:solidFill>
                        </wps:spPr>
                        <wps:bodyPr wrap="square" lIns="0" tIns="0" rIns="0" bIns="0" rtlCol="0">
                          <a:prstTxWarp prst="textNoShape">
                            <a:avLst/>
                          </a:prstTxWarp>
                          <a:noAutofit/>
                        </wps:bodyPr>
                      </wps:wsp>
                      <wps:wsp>
                        <wps:cNvPr id="207" name="Graphic 207"/>
                        <wps:cNvSpPr/>
                        <wps:spPr>
                          <a:xfrm>
                            <a:off x="1960699" y="554736"/>
                            <a:ext cx="454659" cy="219710"/>
                          </a:xfrm>
                          <a:custGeom>
                            <a:avLst/>
                            <a:gdLst/>
                            <a:ahLst/>
                            <a:cxnLst/>
                            <a:rect l="l" t="t" r="r" b="b"/>
                            <a:pathLst>
                              <a:path w="454659" h="219710">
                                <a:moveTo>
                                  <a:pt x="0" y="219456"/>
                                </a:moveTo>
                                <a:lnTo>
                                  <a:pt x="170687" y="219456"/>
                                </a:lnTo>
                              </a:path>
                              <a:path w="454659" h="219710">
                                <a:moveTo>
                                  <a:pt x="397763" y="219456"/>
                                </a:moveTo>
                                <a:lnTo>
                                  <a:pt x="454151" y="219456"/>
                                </a:lnTo>
                              </a:path>
                              <a:path w="454659" h="219710">
                                <a:moveTo>
                                  <a:pt x="0" y="0"/>
                                </a:moveTo>
                                <a:lnTo>
                                  <a:pt x="170687" y="0"/>
                                </a:lnTo>
                              </a:path>
                              <a:path w="454659" h="219710">
                                <a:moveTo>
                                  <a:pt x="397763" y="0"/>
                                </a:moveTo>
                                <a:lnTo>
                                  <a:pt x="454151" y="0"/>
                                </a:lnTo>
                              </a:path>
                            </a:pathLst>
                          </a:custGeom>
                          <a:ln w="9525">
                            <a:solidFill>
                              <a:srgbClr val="D9D9D9"/>
                            </a:solidFill>
                            <a:prstDash val="solid"/>
                          </a:ln>
                        </wps:spPr>
                        <wps:bodyPr wrap="square" lIns="0" tIns="0" rIns="0" bIns="0" rtlCol="0">
                          <a:prstTxWarp prst="textNoShape">
                            <a:avLst/>
                          </a:prstTxWarp>
                          <a:noAutofit/>
                        </wps:bodyPr>
                      </wps:wsp>
                      <wps:wsp>
                        <wps:cNvPr id="208" name="Graphic 208"/>
                        <wps:cNvSpPr/>
                        <wps:spPr>
                          <a:xfrm>
                            <a:off x="2131387" y="419100"/>
                            <a:ext cx="227329" cy="575310"/>
                          </a:xfrm>
                          <a:custGeom>
                            <a:avLst/>
                            <a:gdLst/>
                            <a:ahLst/>
                            <a:cxnLst/>
                            <a:rect l="l" t="t" r="r" b="b"/>
                            <a:pathLst>
                              <a:path w="227329" h="575310">
                                <a:moveTo>
                                  <a:pt x="227075" y="0"/>
                                </a:moveTo>
                                <a:lnTo>
                                  <a:pt x="0" y="0"/>
                                </a:lnTo>
                                <a:lnTo>
                                  <a:pt x="0" y="574992"/>
                                </a:lnTo>
                                <a:lnTo>
                                  <a:pt x="227075" y="574992"/>
                                </a:lnTo>
                                <a:lnTo>
                                  <a:pt x="227075" y="0"/>
                                </a:lnTo>
                                <a:close/>
                              </a:path>
                            </a:pathLst>
                          </a:custGeom>
                          <a:solidFill>
                            <a:srgbClr val="254D73"/>
                          </a:solidFill>
                        </wps:spPr>
                        <wps:bodyPr wrap="square" lIns="0" tIns="0" rIns="0" bIns="0" rtlCol="0">
                          <a:prstTxWarp prst="textNoShape">
                            <a:avLst/>
                          </a:prstTxWarp>
                          <a:noAutofit/>
                        </wps:bodyPr>
                      </wps:wsp>
                      <wps:wsp>
                        <wps:cNvPr id="209" name="Graphic 209"/>
                        <wps:cNvSpPr/>
                        <wps:spPr>
                          <a:xfrm>
                            <a:off x="369643" y="0"/>
                            <a:ext cx="1591310" cy="994410"/>
                          </a:xfrm>
                          <a:custGeom>
                            <a:avLst/>
                            <a:gdLst/>
                            <a:ahLst/>
                            <a:cxnLst/>
                            <a:rect l="l" t="t" r="r" b="b"/>
                            <a:pathLst>
                              <a:path w="1591310" h="994410">
                                <a:moveTo>
                                  <a:pt x="227076" y="0"/>
                                </a:moveTo>
                                <a:lnTo>
                                  <a:pt x="0" y="0"/>
                                </a:lnTo>
                                <a:lnTo>
                                  <a:pt x="0" y="994092"/>
                                </a:lnTo>
                                <a:lnTo>
                                  <a:pt x="227076" y="994092"/>
                                </a:lnTo>
                                <a:lnTo>
                                  <a:pt x="227076" y="0"/>
                                </a:lnTo>
                                <a:close/>
                              </a:path>
                              <a:path w="1591310" h="994410">
                                <a:moveTo>
                                  <a:pt x="908291" y="353568"/>
                                </a:moveTo>
                                <a:lnTo>
                                  <a:pt x="681228" y="353568"/>
                                </a:lnTo>
                                <a:lnTo>
                                  <a:pt x="681228" y="994092"/>
                                </a:lnTo>
                                <a:lnTo>
                                  <a:pt x="908291" y="994092"/>
                                </a:lnTo>
                                <a:lnTo>
                                  <a:pt x="908291" y="353568"/>
                                </a:lnTo>
                                <a:close/>
                              </a:path>
                              <a:path w="1591310" h="994410">
                                <a:moveTo>
                                  <a:pt x="1591056" y="498348"/>
                                </a:moveTo>
                                <a:lnTo>
                                  <a:pt x="1363980" y="498348"/>
                                </a:lnTo>
                                <a:lnTo>
                                  <a:pt x="1363980" y="994092"/>
                                </a:lnTo>
                                <a:lnTo>
                                  <a:pt x="1591056" y="994092"/>
                                </a:lnTo>
                                <a:lnTo>
                                  <a:pt x="1591056" y="498348"/>
                                </a:lnTo>
                                <a:close/>
                              </a:path>
                            </a:pathLst>
                          </a:custGeom>
                          <a:solidFill>
                            <a:srgbClr val="CA5F14"/>
                          </a:solidFill>
                        </wps:spPr>
                        <wps:bodyPr wrap="square" lIns="0" tIns="0" rIns="0" bIns="0" rtlCol="0">
                          <a:prstTxWarp prst="textNoShape">
                            <a:avLst/>
                          </a:prstTxWarp>
                          <a:noAutofit/>
                        </wps:bodyPr>
                      </wps:wsp>
                      <wps:wsp>
                        <wps:cNvPr id="210" name="Graphic 210"/>
                        <wps:cNvSpPr/>
                        <wps:spPr>
                          <a:xfrm>
                            <a:off x="2641927" y="335279"/>
                            <a:ext cx="86360" cy="439420"/>
                          </a:xfrm>
                          <a:custGeom>
                            <a:avLst/>
                            <a:gdLst/>
                            <a:ahLst/>
                            <a:cxnLst/>
                            <a:rect l="l" t="t" r="r" b="b"/>
                            <a:pathLst>
                              <a:path w="86360" h="439420">
                                <a:moveTo>
                                  <a:pt x="0" y="438912"/>
                                </a:moveTo>
                                <a:lnTo>
                                  <a:pt x="85981" y="438912"/>
                                </a:lnTo>
                              </a:path>
                              <a:path w="86360" h="439420">
                                <a:moveTo>
                                  <a:pt x="0" y="219455"/>
                                </a:moveTo>
                                <a:lnTo>
                                  <a:pt x="85981" y="219455"/>
                                </a:lnTo>
                              </a:path>
                              <a:path w="86360" h="439420">
                                <a:moveTo>
                                  <a:pt x="0" y="0"/>
                                </a:moveTo>
                                <a:lnTo>
                                  <a:pt x="85981" y="0"/>
                                </a:lnTo>
                              </a:path>
                            </a:pathLst>
                          </a:custGeom>
                          <a:ln w="9525">
                            <a:solidFill>
                              <a:srgbClr val="D9D9D9"/>
                            </a:solidFill>
                            <a:prstDash val="solid"/>
                          </a:ln>
                        </wps:spPr>
                        <wps:bodyPr wrap="square" lIns="0" tIns="0" rIns="0" bIns="0" rtlCol="0">
                          <a:prstTxWarp prst="textNoShape">
                            <a:avLst/>
                          </a:prstTxWarp>
                          <a:noAutofit/>
                        </wps:bodyPr>
                      </wps:wsp>
                      <wps:wsp>
                        <wps:cNvPr id="211" name="Graphic 211"/>
                        <wps:cNvSpPr/>
                        <wps:spPr>
                          <a:xfrm>
                            <a:off x="2414851" y="141731"/>
                            <a:ext cx="227329" cy="852805"/>
                          </a:xfrm>
                          <a:custGeom>
                            <a:avLst/>
                            <a:gdLst/>
                            <a:ahLst/>
                            <a:cxnLst/>
                            <a:rect l="l" t="t" r="r" b="b"/>
                            <a:pathLst>
                              <a:path w="227329" h="852805">
                                <a:moveTo>
                                  <a:pt x="227075" y="0"/>
                                </a:moveTo>
                                <a:lnTo>
                                  <a:pt x="0" y="0"/>
                                </a:lnTo>
                                <a:lnTo>
                                  <a:pt x="0" y="852360"/>
                                </a:lnTo>
                                <a:lnTo>
                                  <a:pt x="227075" y="852360"/>
                                </a:lnTo>
                                <a:lnTo>
                                  <a:pt x="227075" y="0"/>
                                </a:lnTo>
                                <a:close/>
                              </a:path>
                            </a:pathLst>
                          </a:custGeom>
                          <a:solidFill>
                            <a:srgbClr val="CA5F14"/>
                          </a:solidFill>
                        </wps:spPr>
                        <wps:bodyPr wrap="square" lIns="0" tIns="0" rIns="0" bIns="0" rtlCol="0">
                          <a:prstTxWarp prst="textNoShape">
                            <a:avLst/>
                          </a:prstTxWarp>
                          <a:noAutofit/>
                        </wps:bodyPr>
                      </wps:wsp>
                      <wps:wsp>
                        <wps:cNvPr id="212" name="Graphic 212"/>
                        <wps:cNvSpPr/>
                        <wps:spPr>
                          <a:xfrm>
                            <a:off x="0" y="994095"/>
                            <a:ext cx="2727960" cy="1270"/>
                          </a:xfrm>
                          <a:custGeom>
                            <a:avLst/>
                            <a:gdLst/>
                            <a:ahLst/>
                            <a:cxnLst/>
                            <a:rect l="l" t="t" r="r" b="b"/>
                            <a:pathLst>
                              <a:path w="2727960">
                                <a:moveTo>
                                  <a:pt x="0" y="0"/>
                                </a:moveTo>
                                <a:lnTo>
                                  <a:pt x="2727909"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16EC9CA0" id="Group 198" o:spid="_x0000_s1026" style="position:absolute;margin-left:116.45pt;margin-top:-78.1pt;width:214.8pt;height:78.65pt;z-index:251553280;mso-wrap-distance-left:0;mso-wrap-distance-right:0;mso-position-horizontal-relative:page" coordsize="27279,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46M+QcAADM6AAAOAAAAZHJzL2Uyb0RvYy54bWzsW22PmzgQ/n7S/QfE92uwwYCjZquqe12d&#10;VPUqtaf7zBLyoiPAAbvZ/vsb20ywCexCk9v0Q7TShiSD5/Ewz7zYztt3T7vUekzKaptnC5u8cWwr&#10;yeJ8uc3WC/uvbx9/C22rqqNsGaV5lizs70llv7v59Ze3+2Ke0HyTp8uktGCQrJrvi4W9qetiPptV&#10;8SbZRdWbvEgy+HKVl7uohrflerYsoz2Mvktn1HH82T4vl0WZx0lVwae36kv7Ro6/WiVx/edqVSW1&#10;lS5swFbL/6X8fy/+z27eRvN1GRWbbdzAiH4AxS7aZqD0MNRtVEfWQ7k9Gmq3jcu8ylf1mzjfzfLV&#10;ahsncg4wG+J0ZnNX5g+FnMt6vl8XBzOBaTt2+uFh48+Pd2XxtfhSKvRw+SmP/6nALrN9sZ7r34v3&#10;61b4aVXuxE0wCetJWvT7waLJU23F8CENaMB9MHwM33Eehowpk8cbeC5Ht8Wb35+/cRbNlVoJ7gBm&#10;X4D3VK2BqtMM9HUTFYm0eyUM8KW0tktwbs5tK4t24MV3jcOIj8BSQj3ICSs276rGoL02IoSF1FV2&#10;QEO5gUMdpuzks9Dj0k6H6Ubz+KGq75JcWjx6/FTVynOXeBVt8Cp+yvCyBP8Xnp9Kz69tCzy/tC3w&#10;/HulvohqcZ94jOLS2i9sRLJZ2A0Q8e0uf0y+5VKubh8bCLh+IIYCpK1ImumioefDU7fAAQxxJQT3&#10;CcXTAbjEpX3DDqFwfe577tlhgGvDxDw35ISMtoMhfj47GMOOsIMhfyIMZQdKuKcYPsofDPETAWj+&#10;YAw7wg6G/IkwlB1kXhllApTsqG1oIakJ1zr500ywlDPKZMKp8nS7/LhNU0Ghqlzff0hL6zEC0t9y&#10;8dc4pSFWlFV9G1UbJSe/asTSTMb9aq4CmAhs9/nyO0TAPYS8hV39+xCViW2lf2QQY2GyNV6UeHGP&#10;F2Wdfshl2pXsBp3fnv6OysIS6hd2DaHvc46hNppjUBNTP8iKO7P8/UOdr7Yi4kHYR0TNGwj7KgD/&#10;7/Efyo1u/BcfAarR8V9zUkgCAQ3F3dEckwDzGWlyAHNCdA3MIboToLGg4Dh/BmhgQAKQKATClkWF&#10;Fv69wKeN47QCypPhIUpB5rthoGJkK9xx9jb3jNaMtnlZLUp2dL5IMMKdK79UWfVq/CLH/JJJdTS/&#10;2lIj9OHPZBeloS8oLEtRJ/CAaqpweXWCIRJgGFdA+jiGUlhVg8sOubuZdZCB+KpTFvRR6jUTRwF8&#10;VYKa3mnSJtUga6V5lSgTqxrvGdIZ+clIY5R5t4GsluF2TUymgmuaOmpTqEOPaSTD9GgaMe4HBJod&#10;8DzXZdDBmUQiIQl9F74XTPJc7lF88q/OpAMUoFKDpI9Kih+y3n0pYZHA8TFjiaoe5RVHGg8WOrBf&#10;GgnB5UHgq/5jFA6PQYCCgIjdxblwKFMYJe9QVNFMYcif0RTGuEM4NFMY8qfiMKPmkHbNCujmpyrW&#10;fAGHHNQOXINOV/oBynbUPxNVr72C6l4u0CsA1c21IurIJPYjQbivV6DEJT6sEskgfMlu4QDkLP2C&#10;GI2EKvdo7UXH5dvoO0E70meIarpqlO3ofZFq165Bteiv2ZV7x0yTBe5opgV+4DmqSSXAUrX02nbl&#10;lAYubaqdMHADWM6+WN+gkADTGiB9xQ7gdQK14IpIh1zezIDK2aM5vup9A+iDBdQX+oaD3mnSiBL1&#10;XvsGWHC7QMoCn+mmLNkijyYSoUHAPcUkxjxwGbNxgLVh7oLPib4BKrmA4JN/9b4BkQCTGiB9TNJq&#10;ZXT9ISbJKhH2OtXMPIbynQTSJq5xCFzOadgz7BAMGNUP/LPDMOPECOX4YDvTfzF/Xpe1L8B78Jcu&#10;76X7jue958GCgEo5LOQB9M/GujauKMn1Ase74OYmIhHLBQpIH+9RCsiMjjzk8yYzMIPhq55BQZ/r&#10;jF55myaNKFHvNYNeJoNC6usySVJhPJPgsIQvzhmA6/VnUNhMb2rRS2dQheS8GVTVDnKVZ0QGHYNA&#10;W2sxhh0idHex6UwwzDgxpHzKWhMAla7w/APQpo9BYki5NnMUvaZv3GgVlctPuisN5WE36Midr9FB&#10;Ryx8HHZpCSdqU7u/AWYBcy9XtmMrDj7fAOlP34dGFB15yOdNWmL6xFc9fbPAg1p8bAM8TRpRot5r&#10;+r5M+obE2mXStPN92iEz+UxbDhHGgWXgbnL3mXve5Uh0gAIs4grJIItUK4n+eTqLQJ8zhkVK7zRp&#10;RDnIorb5HmkC7oSUqz04l7lMHSiATDBkBz8k0DrI4s2QR0T4quKKJj1iohqWadK9SI4izGTbCBM6&#10;sMwhNyh56Hoy5zxjHOLCnjEcajq6Aa2Cr8o6uviICetwJop7OnoEcWSgZ5YutEMJnSN4H96zjwR7&#10;Pk3senYBz/01RUpzxJqKCNkJwSpQji9mfI9wqvqIvsMLsFCB59Eve3ShAQJB+DwHF0LGwynnBSbo&#10;l40TnpYaCn6tfkNcEaphj8gzeG5ign6M7C+rRsmO1mfIe90iv9QWORyYP+L6tON+1CNe2BySIR4J&#10;XHl7W3RhuyBqrpDREH5g8RPs3CkggyXX2XfuGBURT00c0xu+qlyr7RiCmSZId4e9Zs2LNC5wSO2I&#10;SbJVHZ01VVkmCyfJEY1D+i+4YIMPH/mrb9nhT8n6iKPgI7ShNCFHcNTiKspeE8UpK1zyV3jwy0TY&#10;tDJ++qi/lxta7W89b/4DAAD//wMAUEsDBBQABgAIAAAAIQBZSNSm4AAAAAoBAAAPAAAAZHJzL2Rv&#10;d25yZXYueG1sTI/BasMwEETvhf6D2EJviSwFm9a1HEJoewqFJoXS28ba2CaWZCzFdv6+6qk5LvOY&#10;eVusZ9OxkQbfOqtALBNgZCunW1sr+Dq8LZ6A+YBWY+csKbiSh3V5f1dgrt1kP2nch5rFEutzVNCE&#10;0Oec+6ohg37perIxO7nBYIjnUHM94BTLTcdlkmTcYGvjQoM9bRuqzvuLUfA+4bRZiddxdz5trz+H&#10;9ON7J0ipx4d58wIs0Bz+YfjTj+pQRqeju1jtWadAruRzRBUsRJpJYBHJMpkCO0ZWAC8LfvtC+QsA&#10;AP//AwBQSwECLQAUAAYACAAAACEAtoM4kv4AAADhAQAAEwAAAAAAAAAAAAAAAAAAAAAAW0NvbnRl&#10;bnRfVHlwZXNdLnhtbFBLAQItABQABgAIAAAAIQA4/SH/1gAAAJQBAAALAAAAAAAAAAAAAAAAAC8B&#10;AABfcmVscy8ucmVsc1BLAQItABQABgAIAAAAIQAk646M+QcAADM6AAAOAAAAAAAAAAAAAAAAAC4C&#10;AABkcnMvZTJvRG9jLnhtbFBLAQItABQABgAIAAAAIQBZSNSm4AAAAAoBAAAPAAAAAAAAAAAAAAAA&#10;AFMKAABkcnMvZG93bnJldi54bWxQSwUGAAAAAAQABADzAAAAYAsAAAAA&#10;">
                <v:shape id="Graphic 199" o:spid="_x0000_s1027" style="position:absolute;top:1158;width:3702;height:6585;visibility:visible;mso-wrap-style:square;v-text-anchor:top" coordsize="370205,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HbIxAAAANwAAAAPAAAAZHJzL2Rvd25yZXYueG1sRE9La8JA&#10;EL4L/odlCt7MpgWlRtegQqHFQ40P7HHITvMwO5tmt5r++26h4G0+vucs0t404kqdqywreIxiEMS5&#10;1RUXCo6Hl/EzCOeRNTaWScEPOUiXw8ECE21vnNF17wsRQtglqKD0vk2kdHlJBl1kW+LAfdrOoA+w&#10;K6Tu8BbCTSOf4ngqDVYcGkpsaVNSftl/GwW12Z3rt2K9e59sV9Ptxyn7ynWm1OihX81BeOr9Xfzv&#10;ftVh/mwGf8+EC+TyFwAA//8DAFBLAQItABQABgAIAAAAIQDb4fbL7gAAAIUBAAATAAAAAAAAAAAA&#10;AAAAAAAAAABbQ29udGVudF9UeXBlc10ueG1sUEsBAi0AFAAGAAgAAAAhAFr0LFu/AAAAFQEAAAsA&#10;AAAAAAAAAAAAAAAAHwEAAF9yZWxzLy5yZWxzUEsBAi0AFAAGAAgAAAAhAEDwdsjEAAAA3AAAAA8A&#10;AAAAAAAAAAAAAAAABwIAAGRycy9kb3ducmV2LnhtbFBLBQYAAAAAAwADALcAAAD4AgAAAAA=&#10;" path="m,658367r84655,em313255,658367r56388,em,438911r84655,em313255,438911r56388,em,219455r84655,em313255,219455r56388,em,l84655,e" filled="f" strokecolor="#d9d9d9">
                  <v:path arrowok="t"/>
                </v:shape>
                <v:shape id="Graphic 200" o:spid="_x0000_s1028" style="position:absolute;left:3132;top:1157;width:565;height:51;visibility:visible;mso-wrap-style:square;v-text-anchor:top" coordsize="565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lDxQAAANwAAAAPAAAAZHJzL2Rvd25yZXYueG1sRI9Pa8JA&#10;FMTvBb/D8oTemk2LWImuUtoa9Fb/grdn9pmkzb6N2a1Jv71bEDwOM/MbZjLrTCUu1LjSsoLnKAZB&#10;nFldcq5gu5k/jUA4j6yxskwK/sjBbNp7mGCibcsruqx9LgKEXYIKCu/rREqXFWTQRbYmDt7JNgZ9&#10;kE0udYNtgJtKvsTxUBosOSwUWNN7QdnP+tcoSF/d99f5UB3bz+WuHGwHKX+ke6Ue+93bGISnzt/D&#10;t/ZCKwhE+D8TjoCcXgEAAP//AwBQSwECLQAUAAYACAAAACEA2+H2y+4AAACFAQAAEwAAAAAAAAAA&#10;AAAAAAAAAAAAW0NvbnRlbnRfVHlwZXNdLnhtbFBLAQItABQABgAIAAAAIQBa9CxbvwAAABUBAAAL&#10;AAAAAAAAAAAAAAAAAB8BAABfcmVscy8ucmVsc1BLAQItABQABgAIAAAAIQDxrAlDxQAAANwAAAAP&#10;AAAAAAAAAAAAAAAAAAcCAABkcnMvZG93bnJldi54bWxQSwUGAAAAAAMAAwC3AAAA+QIAAAAA&#10;" path="m,4762r56387,em,l56387,e" filled="f" strokecolor="#d9d9d9" strokeweight=".00528mm">
                  <v:path arrowok="t"/>
                </v:shape>
                <v:shape id="Graphic 201" o:spid="_x0000_s1029" style="position:absolute;left:846;top:868;width:2286;height:9074;visibility:visible;mso-wrap-style:square;v-text-anchor:top" coordsize="228600,90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74jxQAAANwAAAAPAAAAZHJzL2Rvd25yZXYueG1sRI9La8JA&#10;FIX3Bf/DcIXu6iRSpKSOEhRpuxHUitvbmdskNHMnZKZ5+OsdodDl4Tw+znI92Fp01PrKsYJ0loAg&#10;1s5UXCj4PO2eXkD4gGywdkwKRvKwXk0elpgZ1/OBumMoRBxhn6GCMoQmk9Lrkiz6mWuIo/ftWosh&#10;yraQpsU+jttazpNkIS1WHAklNrQpSf8cf22EFCFfdM/69HUY91tN57frx+6i1ON0yF9BBBrCf/iv&#10;/W4UzJMU7mfiEZCrGwAAAP//AwBQSwECLQAUAAYACAAAACEA2+H2y+4AAACFAQAAEwAAAAAAAAAA&#10;AAAAAAAAAAAAW0NvbnRlbnRfVHlwZXNdLnhtbFBLAQItABQABgAIAAAAIQBa9CxbvwAAABUBAAAL&#10;AAAAAAAAAAAAAAAAAB8BAABfcmVscy8ucmVsc1BLAQItABQABgAIAAAAIQDOL74jxQAAANwAAAAP&#10;AAAAAAAAAAAAAAAAAAcCAABkcnMvZG93bnJldi54bWxQSwUGAAAAAAMAAwC3AAAA+QIAAAAA&#10;" path="m228600,l,,,907224r228600,l228600,xe" fillcolor="#254d73" stroked="f">
                  <v:path arrowok="t"/>
                </v:shape>
                <v:shape id="Graphic 202" o:spid="_x0000_s1030" style="position:absolute;left:5967;top:3352;width:18186;height:4394;visibility:visible;mso-wrap-style:square;v-text-anchor:top" coordsize="1818639,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J0xQAAANwAAAAPAAAAZHJzL2Rvd25yZXYueG1sRI9BawIx&#10;FITvQv9DeIXeNHGpRVajSKG0PRSpLurxsXnuriYvyybV7b83hYLHYWa+YebL3llxoS40njWMRwoE&#10;celNw5WGYvs2nIIIEdmg9UwafinAcvEwmGNu/JW/6bKJlUgQDjlqqGNscylDWZPDMPItcfKOvnMY&#10;k+wqaTq8JrizMlPqRTpsOC3U2NJrTeV58+M07J4Lb09Kfk52k69qXdD+4O271k+P/WoGIlIf7+H/&#10;9ofRkKkM/s6kIyAXNwAAAP//AwBQSwECLQAUAAYACAAAACEA2+H2y+4AAACFAQAAEwAAAAAAAAAA&#10;AAAAAAAAAAAAW0NvbnRlbnRfVHlwZXNdLnhtbFBLAQItABQABgAIAAAAIQBa9CxbvwAAABUBAAAL&#10;AAAAAAAAAAAAAAAAAB8BAABfcmVscy8ucmVsc1BLAQItABQABgAIAAAAIQBY+EJ0xQAAANwAAAAP&#10;AAAAAAAAAAAAAAAAAAcCAABkcnMvZG93bnJldi54bWxQSwUGAAAAAAMAAwC3AAAA+QIAAAAA&#10;" path="m,438912r170687,em397763,438912r56388,em,219455r170687,em397763,219455r56388,em,l170687,em397763,l1818132,e" filled="f" strokecolor="#d9d9d9">
                  <v:path arrowok="t"/>
                </v:shape>
                <v:shape id="Graphic 203" o:spid="_x0000_s1031" style="position:absolute;left:5967;top:1157;width:21317;height:51;visibility:visible;mso-wrap-style:square;v-text-anchor:top" coordsize="21316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8QwgAAANwAAAAPAAAAZHJzL2Rvd25yZXYueG1sRI/disIw&#10;FITvhX2HcBa802RVdOkaZREEvVH8eYBDc2y725yUJNr69kYQvBxm5htmvuxsLW7kQ+VYw9dQgSDO&#10;nam40HA+rQffIEJENlg7Jg13CrBcfPTmmBnX8oFux1iIBOGQoYYyxiaTMuQlWQxD1xAn7+K8xZik&#10;L6Tx2Ca4reVIqam0WHFaKLGhVUn5//FqNexNTk2L28vfXnk32ez8dXqfad3/7H5/QETq4jv8am+M&#10;hpEaw/NMOgJy8QAAAP//AwBQSwECLQAUAAYACAAAACEA2+H2y+4AAACFAQAAEwAAAAAAAAAAAAAA&#10;AAAAAAAAW0NvbnRlbnRfVHlwZXNdLnhtbFBLAQItABQABgAIAAAAIQBa9CxbvwAAABUBAAALAAAA&#10;AAAAAAAAAAAAAB8BAABfcmVscy8ucmVsc1BLAQItABQABgAIAAAAIQCdze8QwgAAANwAAAAPAAAA&#10;AAAAAAAAAAAAAAcCAABkcnMvZG93bnJldi54bWxQSwUGAAAAAAMAAwC3AAAA9gIAAAAA&#10;" path="m,4762r2131189,em,l2131189,e" filled="f" strokecolor="#d9d9d9" strokeweight=".00528mm">
                  <v:path arrowok="t"/>
                </v:shape>
                <v:shape id="Graphic 204" o:spid="_x0000_s1032" style="position:absolute;left:7674;top:1203;width:2273;height:8738;visibility:visible;mso-wrap-style:square;v-text-anchor:top" coordsize="227329,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3TUxQAAANwAAAAPAAAAZHJzL2Rvd25yZXYueG1sRI9BawIx&#10;FITvgv8hPKE3TZRSZDWKiEUvhXbbi7fn5rlZ3Lwsm3Td7a9vCgWPw8x8w6y3vatFR22oPGuYzxQI&#10;4sKbiksNX5+v0yWIEJEN1p5Jw0ABtpvxaI2Z8Xf+oC6PpUgQDhlqsDE2mZShsOQwzHxDnLyrbx3G&#10;JNtSmhbvCe5quVDqRTqsOC1YbGhvqbjl307DT/5eWG+701ld3o7D+bDH63HQ+mnS71YgIvXxEf5v&#10;n4yGhXqGvzPpCMjNLwAAAP//AwBQSwECLQAUAAYACAAAACEA2+H2y+4AAACFAQAAEwAAAAAAAAAA&#10;AAAAAAAAAAAAW0NvbnRlbnRfVHlwZXNdLnhtbFBLAQItABQABgAIAAAAIQBa9CxbvwAAABUBAAAL&#10;AAAAAAAAAAAAAAAAAB8BAABfcmVscy8ucmVsc1BLAQItABQABgAIAAAAIQAPF3TUxQAAANwAAAAP&#10;AAAAAAAAAAAAAAAAAAcCAABkcnMvZG93bnJldi54bWxQSwUGAAAAAAMAAwC3AAAA+QIAAAAA&#10;" path="m227075,l,,,873696r227075,l227075,xe" fillcolor="#254d73" stroked="f">
                  <v:path arrowok="t"/>
                </v:shape>
                <v:shape id="Graphic 205" o:spid="_x0000_s1033" style="position:absolute;left:12779;top:5547;width:4559;height:2197;visibility:visible;mso-wrap-style:square;v-text-anchor:top" coordsize="45593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hN1wQAAANwAAAAPAAAAZHJzL2Rvd25yZXYueG1sRI9BawIx&#10;FITvBf9DeIKXokktFl2NshQEr2ov3h6bZ7K4eVk20V3/vSkUehxm5htmsxt8Ix7UxTqwho+ZAkFc&#10;BVOz1fBz3k+XIGJCNtgEJg1PirDbjt42WJjQ85Eep2RFhnAsUINLqS2kjJUjj3EWWuLsXUPnMWXZ&#10;WWk67DPcN3Ku1Jf0WHNecNjSt6Pqdrp7Dd6tlI1yKMP+szqy7S/l+/Ki9WQ8lGsQiYb0H/5rH4yG&#10;uVrA75l8BOT2BQAA//8DAFBLAQItABQABgAIAAAAIQDb4fbL7gAAAIUBAAATAAAAAAAAAAAAAAAA&#10;AAAAAABbQ29udGVudF9UeXBlc10ueG1sUEsBAi0AFAAGAAgAAAAhAFr0LFu/AAAAFQEAAAsAAAAA&#10;AAAAAAAAAAAAHwEAAF9yZWxzLy5yZWxzUEsBAi0AFAAGAAgAAAAhAFeuE3XBAAAA3AAAAA8AAAAA&#10;AAAAAAAAAAAABwIAAGRycy9kb3ducmV2LnhtbFBLBQYAAAAAAwADALcAAAD1AgAAAAA=&#10;" path="m,219456r170688,em399288,219456r56388,em,l455676,e" filled="f" strokecolor="#d9d9d9">
                  <v:path arrowok="t"/>
                </v:shape>
                <v:shape id="Graphic 206" o:spid="_x0000_s1034" style="position:absolute;left:14486;top:5897;width:2286;height:4045;visibility:visible;mso-wrap-style:square;v-text-anchor:top" coordsize="22860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VLwxAAAANwAAAAPAAAAZHJzL2Rvd25yZXYueG1sRI9BawIx&#10;FITvBf9DeIK3muhB7NYoUhBLT2oF8fbYvO6Gbl7WTXR3/70RBI/DzHzDLFadq8SNmmA9a5iMFQji&#10;3BvLhYbj7+Z9DiJEZIOVZ9LQU4DVcvC2wMz4lvd0O8RCJAiHDDWUMdaZlCEvyWEY+5o4eX++cRiT&#10;bAppGmwT3FVyqtRMOrScFkqs6auk/P9wdRr2p+1506/7D/mzU+052NbWl53Wo2G3/gQRqYuv8LP9&#10;bTRM1QweZ9IRkMs7AAAA//8DAFBLAQItABQABgAIAAAAIQDb4fbL7gAAAIUBAAATAAAAAAAAAAAA&#10;AAAAAAAAAABbQ29udGVudF9UeXBlc10ueG1sUEsBAi0AFAAGAAgAAAAhAFr0LFu/AAAAFQEAAAsA&#10;AAAAAAAAAAAAAAAAHwEAAF9yZWxzLy5yZWxzUEsBAi0AFAAGAAgAAAAhAPZtUvDEAAAA3AAAAA8A&#10;AAAAAAAAAAAAAAAABwIAAGRycy9kb3ducmV2LnhtbFBLBQYAAAAAAwADALcAAAD4AgAAAAA=&#10;" path="m228600,l,,,404304r228600,l228600,xe" fillcolor="#254d73" stroked="f">
                  <v:path arrowok="t"/>
                </v:shape>
                <v:shape id="Graphic 207" o:spid="_x0000_s1035" style="position:absolute;left:19606;top:5547;width:4547;height:2197;visibility:visible;mso-wrap-style:square;v-text-anchor:top" coordsize="454659,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rmxAAAANwAAAAPAAAAZHJzL2Rvd25yZXYueG1sRI9PawIx&#10;FMTvQr9DeAVvNdGDLVujiKUo9uQfhN6em+futpuXJYnu+u2NIHgcZuY3zGTW2VpcyIfKsYbhQIEg&#10;zp2puNCw332/fYAIEdlg7Zg0XCnAbPrSm2BmXMsbumxjIRKEQ4YayhibTMqQl2QxDFxDnLyT8xZj&#10;kr6QxmOb4LaWI6XG0mLFaaHEhhYl5f/bs9Xwcxib+mu+/uXj0hddG1Vo/5TW/ddu/gkiUhef4Ud7&#10;ZTSM1Dvcz6QjIKc3AAAA//8DAFBLAQItABQABgAIAAAAIQDb4fbL7gAAAIUBAAATAAAAAAAAAAAA&#10;AAAAAAAAAABbQ29udGVudF9UeXBlc10ueG1sUEsBAi0AFAAGAAgAAAAhAFr0LFu/AAAAFQEAAAsA&#10;AAAAAAAAAAAAAAAAHwEAAF9yZWxzLy5yZWxzUEsBAi0AFAAGAAgAAAAhAHJkaubEAAAA3AAAAA8A&#10;AAAAAAAAAAAAAAAABwIAAGRycy9kb3ducmV2LnhtbFBLBQYAAAAAAwADALcAAAD4AgAAAAA=&#10;" path="m,219456r170687,em397763,219456r56388,em,l170687,em397763,r56388,e" filled="f" strokecolor="#d9d9d9">
                  <v:path arrowok="t"/>
                </v:shape>
                <v:shape id="Graphic 208" o:spid="_x0000_s1036" style="position:absolute;left:21313;top:4191;width:2274;height:5753;visibility:visible;mso-wrap-style:square;v-text-anchor:top" coordsize="227329,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xqwgAAANwAAAAPAAAAZHJzL2Rvd25yZXYueG1sRE9NSwMx&#10;EL0L/ocwQm82cYtW1qZFCqUKvdh60NuwGTeLm8m6Sberv945FHp8vO/FagytGqhPTWQLd1MDiriK&#10;ruHawvthc/sIKmVkh21ksvBLCVbL66sFli6e+I2Gfa6VhHAq0YLPuSu1TpWngGkaO2LhvmIfMAvs&#10;a+16PEl4aHVhzIMO2LA0eOxo7an63h+DlGz8MPv72P2Y+8ivuZ5vj8UnWzu5GZ+fQGUa80V8dr84&#10;C4WRtXJGjoBe/gMAAP//AwBQSwECLQAUAAYACAAAACEA2+H2y+4AAACFAQAAEwAAAAAAAAAAAAAA&#10;AAAAAAAAW0NvbnRlbnRfVHlwZXNdLnhtbFBLAQItABQABgAIAAAAIQBa9CxbvwAAABUBAAALAAAA&#10;AAAAAAAAAAAAAB8BAABfcmVscy8ucmVsc1BLAQItABQABgAIAAAAIQBm3lxqwgAAANwAAAAPAAAA&#10;AAAAAAAAAAAAAAcCAABkcnMvZG93bnJldi54bWxQSwUGAAAAAAMAAwC3AAAA9gIAAAAA&#10;" path="m227075,l,,,574992r227075,l227075,xe" fillcolor="#254d73" stroked="f">
                  <v:path arrowok="t"/>
                </v:shape>
                <v:shape id="Graphic 209" o:spid="_x0000_s1037" style="position:absolute;left:3696;width:15913;height:9944;visibility:visible;mso-wrap-style:square;v-text-anchor:top" coordsize="1591310,99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8gxAAAANwAAAAPAAAAZHJzL2Rvd25yZXYueG1sRI9BawIx&#10;FITvBf9DeEIvotl6sLoaRYSiiD1oC14fm+fuavKyTaKu/74pCD0OM/MNM1u01ogb+VA7VvA2yEAQ&#10;F07XXCr4/vroj0GEiKzROCYFDwqwmHdeZphrd+c93Q6xFAnCIUcFVYxNLmUoKrIYBq4hTt7JeYsx&#10;SV9K7fGe4NbIYZaNpMWa00KFDa0qKi6Hq1Xg9e5z/XN+Xx6t2/K6NEXvYXZKvXbb5RREpDb+h5/t&#10;jVYwzCbwdyYdATn/BQAA//8DAFBLAQItABQABgAIAAAAIQDb4fbL7gAAAIUBAAATAAAAAAAAAAAA&#10;AAAAAAAAAABbQ29udGVudF9UeXBlc10ueG1sUEsBAi0AFAAGAAgAAAAhAFr0LFu/AAAAFQEAAAsA&#10;AAAAAAAAAAAAAAAAHwEAAF9yZWxzLy5yZWxzUEsBAi0AFAAGAAgAAAAhAKq6ryDEAAAA3AAAAA8A&#10;AAAAAAAAAAAAAAAABwIAAGRycy9kb3ducmV2LnhtbFBLBQYAAAAAAwADALcAAAD4AgAAAAA=&#10;" path="m227076,l,,,994092r227076,l227076,xem908291,353568r-227063,l681228,994092r227063,l908291,353568xem1591056,498348r-227076,l1363980,994092r227076,l1591056,498348xe" fillcolor="#ca5f14" stroked="f">
                  <v:path arrowok="t"/>
                </v:shape>
                <v:shape id="Graphic 210" o:spid="_x0000_s1038" style="position:absolute;left:26419;top:3352;width:863;height:4394;visibility:visible;mso-wrap-style:square;v-text-anchor:top" coordsize="8636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o7/xAAAANwAAAAPAAAAZHJzL2Rvd25yZXYueG1sRE/LasJA&#10;FN0L/YfhFrrTSaRUiU6CFCoKdqEVH7tL5jZJzdwJmdGkfn1nUXB5OO951pta3Kh1lWUF8SgCQZxb&#10;XXGhYP/1MZyCcB5ZY22ZFPySgyx9Gswx0bbjLd12vhAhhF2CCkrvm0RKl5dk0I1sQxy4b9sa9AG2&#10;hdQtdiHc1HIcRW/SYMWhocSG3kvKL7urUbDplq/r89FNLscJLj43h/vpJ74r9fLcL2YgPPX+If53&#10;r7SCcRzmhzPhCMj0DwAA//8DAFBLAQItABQABgAIAAAAIQDb4fbL7gAAAIUBAAATAAAAAAAAAAAA&#10;AAAAAAAAAABbQ29udGVudF9UeXBlc10ueG1sUEsBAi0AFAAGAAgAAAAhAFr0LFu/AAAAFQEAAAsA&#10;AAAAAAAAAAAAAAAAHwEAAF9yZWxzLy5yZWxzUEsBAi0AFAAGAAgAAAAhAIBGjv/EAAAA3AAAAA8A&#10;AAAAAAAAAAAAAAAABwIAAGRycy9kb3ducmV2LnhtbFBLBQYAAAAAAwADALcAAAD4AgAAAAA=&#10;" path="m,438912r85981,em,219455r85981,em,l85981,e" filled="f" strokecolor="#d9d9d9">
                  <v:path arrowok="t"/>
                </v:shape>
                <v:shape id="Graphic 211" o:spid="_x0000_s1039" style="position:absolute;left:24148;top:1417;width:2273;height:8528;visibility:visible;mso-wrap-style:square;v-text-anchor:top" coordsize="227329,8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GzywgAAANwAAAAPAAAAZHJzL2Rvd25yZXYueG1sRI9BSwMx&#10;FITvgv8hPMGbzW4FrWvTUoqCR7ctnh+b5yZ08xI2r+323xtB8DjMzDfMcj2FQZ1pzD6ygXpWgSLu&#10;ovXcGzjs3x8WoLIgWxwik4ErZVivbm+W2Nh44ZbOO+lVgXBu0IATSY3WuXMUMM9iIi7edxwDSpFj&#10;r+2IlwIPg55X1ZMO6LksOEy0ddQdd6dgoP96lrfBJ+e3Mh1fPlNbXR9bY+7vps0rKKFJ/sN/7Q9r&#10;YF7X8HumHAG9+gEAAP//AwBQSwECLQAUAAYACAAAACEA2+H2y+4AAACFAQAAEwAAAAAAAAAAAAAA&#10;AAAAAAAAW0NvbnRlbnRfVHlwZXNdLnhtbFBLAQItABQABgAIAAAAIQBa9CxbvwAAABUBAAALAAAA&#10;AAAAAAAAAAAAAB8BAABfcmVscy8ucmVsc1BLAQItABQABgAIAAAAIQAYSGzywgAAANwAAAAPAAAA&#10;AAAAAAAAAAAAAAcCAABkcnMvZG93bnJldi54bWxQSwUGAAAAAAMAAwC3AAAA9gIAAAAA&#10;" path="m227075,l,,,852360r227075,l227075,xe" fillcolor="#ca5f14" stroked="f">
                  <v:path arrowok="t"/>
                </v:shape>
                <v:shape id="Graphic 212" o:spid="_x0000_s1040" style="position:absolute;top:9940;width:27279;height:13;visibility:visible;mso-wrap-style:square;v-text-anchor:top" coordsize="2727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JEsxQAAANwAAAAPAAAAZHJzL2Rvd25yZXYueG1sRI/NasMw&#10;EITvhbyD2EJvtWwfSnGimGIaCIQE8gO5LtbWcmutjKXEdp++KhR6HGbmG2ZVTrYTdxp861hBlqQg&#10;iGunW24UXM6b51cQPiBr7ByTgpk8lOvFwwoL7UY+0v0UGhEh7AtUYELoCyl9bciiT1xPHL0PN1gM&#10;UQ6N1AOOEW47mafpi7TYclww2FNlqP463ayC7bj7PFb7w+7apNP7bA7V+ZtmpZ4ep7cliEBT+A//&#10;tbdaQZ7l8HsmHgG5/gEAAP//AwBQSwECLQAUAAYACAAAACEA2+H2y+4AAACFAQAAEwAAAAAAAAAA&#10;AAAAAAAAAAAAW0NvbnRlbnRfVHlwZXNdLnhtbFBLAQItABQABgAIAAAAIQBa9CxbvwAAABUBAAAL&#10;AAAAAAAAAAAAAAAAAB8BAABfcmVscy8ucmVsc1BLAQItABQABgAIAAAAIQAU5JEsxQAAANwAAAAP&#10;AAAAAAAAAAAAAAAAAAcCAABkcnMvZG93bnJldi54bWxQSwUGAAAAAAMAAwC3AAAA+QIAAAAA&#10;" path="m,l2727909,e" filled="f" strokecolor="#d9d9d9">
                  <v:path arrowok="t"/>
                </v:shape>
                <w10:wrap anchorx="page"/>
              </v:group>
            </w:pict>
          </mc:Fallback>
        </mc:AlternateContent>
      </w: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5"/>
          <w:sz w:val="18"/>
        </w:rPr>
        <w:t>2022-23</w:t>
      </w:r>
    </w:p>
    <w:p w14:paraId="58CFD07A" w14:textId="77777777" w:rsidR="005163BD" w:rsidRDefault="00ED5DC5">
      <w:pPr>
        <w:spacing w:before="11"/>
        <w:rPr>
          <w:sz w:val="23"/>
        </w:rPr>
      </w:pPr>
      <w:r>
        <w:br w:type="column"/>
      </w:r>
    </w:p>
    <w:p w14:paraId="377DAAD1" w14:textId="77777777" w:rsidR="005163BD" w:rsidRDefault="00ED5DC5">
      <w:pPr>
        <w:pStyle w:val="BodyText"/>
        <w:ind w:left="794" w:right="1232"/>
      </w:pPr>
      <w:r>
        <w:rPr>
          <w:noProof/>
        </w:rPr>
        <mc:AlternateContent>
          <mc:Choice Requires="wps">
            <w:drawing>
              <wp:anchor distT="0" distB="0" distL="0" distR="0" simplePos="0" relativeHeight="251554304" behindDoc="0" locked="0" layoutInCell="1" allowOverlap="1" wp14:anchorId="132CE71C" wp14:editId="7F452B0E">
                <wp:simplePos x="0" y="0"/>
                <wp:positionH relativeFrom="page">
                  <wp:posOffset>1478968</wp:posOffset>
                </wp:positionH>
                <wp:positionV relativeFrom="paragraph">
                  <wp:posOffset>-26509</wp:posOffset>
                </wp:positionV>
                <wp:extent cx="2727960" cy="127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7960" cy="1270"/>
                        </a:xfrm>
                        <a:custGeom>
                          <a:avLst/>
                          <a:gdLst/>
                          <a:ahLst/>
                          <a:cxnLst/>
                          <a:rect l="l" t="t" r="r" b="b"/>
                          <a:pathLst>
                            <a:path w="2727960">
                              <a:moveTo>
                                <a:pt x="0" y="0"/>
                              </a:moveTo>
                              <a:lnTo>
                                <a:pt x="2727909"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383D2A4" id="Graphic 213" o:spid="_x0000_s1026" style="position:absolute;margin-left:116.45pt;margin-top:-2.1pt;width:214.8pt;height:.1pt;z-index:251554304;visibility:visible;mso-wrap-style:square;mso-wrap-distance-left:0;mso-wrap-distance-top:0;mso-wrap-distance-right:0;mso-wrap-distance-bottom:0;mso-position-horizontal:absolute;mso-position-horizontal-relative:page;mso-position-vertical:absolute;mso-position-vertical-relative:text;v-text-anchor:top" coordsize="2727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4qUFAIAAFsEAAAOAAAAZHJzL2Uyb0RvYy54bWysVFFr2zAQfh/sPwi9L04MbRYTp4yGjkHp&#10;Ck3ZsyLLsZms0+6UOP33O8lxknVvYxjESXe6+777Tl7eHTsrDgapBVfK2WQqhXEaqtbtSvm6efj0&#10;WQoKylXKgjOlfDMk71YfPyx7X5gcGrCVQcFJHBW9L2UTgi+yjHRjOkUT8MaxswbsVOAt7rIKVc/Z&#10;O5vl0+lt1gNWHkEbIj5dD065Svnr2ujwva7JBGFLydhCWjGt27hmq6Uqdqh80+oTDPUPKDrVOi56&#10;TrVWQYk9tn+l6lqNQFCHiYYug7putUkcmM1s+o7NS6O8SVy4OeTPbaL/l1Y/HV78M0bo5B9B/yTu&#10;SNZ7Ks6euKFTzLHGLsYycHFMXXw7d9Ecg9B8mM/z+eKWm63ZN8vnqcmZKsa7ek/hq4GURx0eKQwa&#10;VKOlmtHSRzeayEpGDW3SMEjBGqIUrOF20NCrEO9FcNEU/QVIPOvgYDaQvOEdcoZ28Vp3HZWoTBdS&#10;jCw5dohgI5bhXg1GKs32NTnrIorFTX6TRoPAttVDa21EQbjb3lsUB8Wk1ov4RR6c4Y8wjxTWipoh&#10;LrlOYdaddBqkiSJtoXp7RtHzNJeSfu0VGinsN8fjEkd/NHA0tqOBwd5DeiCpQVxzc/yh0ItYvpSB&#10;lX2CcRhVMYoWqZ9j400HX/YB6jYqmmZoQHTa8AQngqfXFp/I9T5FXf4Jq98AAAD//wMAUEsDBBQA&#10;BgAIAAAAIQCNsial4AAAAAkBAAAPAAAAZHJzL2Rvd25yZXYueG1sTI9RS8MwEMffBb9DOMG3LTVq&#10;0dp0SFEQxgbbBF+z5myqzaU02dr66Zc9zce7+/G/3z9fjLZlR+x940jC3TwBhlQ53VAt4XP3PnsC&#10;5oMirVpHKGFCD4vi+ipXmXYDbfC4DTWLIeQzJcGE0GWc+8qgVX7uOqR4+3a9VSGOfc11r4YYblsu&#10;kiTlVjUUPxjVYWmw+t0erISPYfmzKVfr5VedjG+TWZe7P5ykvL0ZX1+ABRzDBYazflSHIjrt3YG0&#10;Z60EcS+eIyph9iCARSBNxSOw/XmRAC9y/r9BcQIAAP//AwBQSwECLQAUAAYACAAAACEAtoM4kv4A&#10;AADhAQAAEwAAAAAAAAAAAAAAAAAAAAAAW0NvbnRlbnRfVHlwZXNdLnhtbFBLAQItABQABgAIAAAA&#10;IQA4/SH/1gAAAJQBAAALAAAAAAAAAAAAAAAAAC8BAABfcmVscy8ucmVsc1BLAQItABQABgAIAAAA&#10;IQBXC4qUFAIAAFsEAAAOAAAAAAAAAAAAAAAAAC4CAABkcnMvZTJvRG9jLnhtbFBLAQItABQABgAI&#10;AAAAIQCNsial4AAAAAkBAAAPAAAAAAAAAAAAAAAAAG4EAABkcnMvZG93bnJldi54bWxQSwUGAAAA&#10;AAQABADzAAAAewUAAAAA&#10;" path="m,l2727909,e" filled="f" strokecolor="#d9d9d9">
                <v:path arrowok="t"/>
                <w10:wrap anchorx="page"/>
              </v:shape>
            </w:pict>
          </mc:Fallback>
        </mc:AlternateContent>
      </w:r>
      <w:r>
        <w:t>Visitor</w:t>
      </w:r>
      <w:r>
        <w:rPr>
          <w:spacing w:val="-9"/>
        </w:rPr>
        <w:t xml:space="preserve"> </w:t>
      </w:r>
      <w:r>
        <w:t>numbers</w:t>
      </w:r>
      <w:r>
        <w:rPr>
          <w:spacing w:val="-9"/>
        </w:rPr>
        <w:t xml:space="preserve"> </w:t>
      </w:r>
      <w:r>
        <w:t>for</w:t>
      </w:r>
      <w:r>
        <w:rPr>
          <w:spacing w:val="-10"/>
        </w:rPr>
        <w:t xml:space="preserve"> </w:t>
      </w:r>
      <w:r>
        <w:t>2022-23</w:t>
      </w:r>
      <w:r>
        <w:rPr>
          <w:spacing w:val="-8"/>
        </w:rPr>
        <w:t xml:space="preserve"> </w:t>
      </w:r>
      <w:r>
        <w:t>were 383,026, 46% above target and have grown post COVID-19, exceeding numbers for the previous two financial years.</w:t>
      </w:r>
    </w:p>
    <w:p w14:paraId="6B0EED3D" w14:textId="77777777" w:rsidR="005163BD" w:rsidRDefault="005163BD">
      <w:pPr>
        <w:sectPr w:rsidR="005163BD">
          <w:type w:val="continuous"/>
          <w:pgSz w:w="11910" w:h="16850"/>
          <w:pgMar w:top="340" w:right="300" w:bottom="280" w:left="0" w:header="0" w:footer="859" w:gutter="0"/>
          <w:cols w:num="3" w:space="720" w:equalWidth="0">
            <w:col w:w="2164" w:space="40"/>
            <w:col w:w="4187" w:space="39"/>
            <w:col w:w="5180"/>
          </w:cols>
        </w:sectPr>
      </w:pPr>
    </w:p>
    <w:p w14:paraId="36B02AC8" w14:textId="77777777" w:rsidR="005163BD" w:rsidRDefault="005163BD">
      <w:pPr>
        <w:pStyle w:val="BodyText"/>
        <w:spacing w:before="6"/>
        <w:rPr>
          <w:sz w:val="9"/>
        </w:rPr>
      </w:pPr>
    </w:p>
    <w:p w14:paraId="1F660A9B" w14:textId="77777777" w:rsidR="005163BD" w:rsidRDefault="00ED5DC5">
      <w:pPr>
        <w:tabs>
          <w:tab w:val="left" w:pos="4396"/>
        </w:tabs>
        <w:spacing w:before="63"/>
        <w:ind w:left="3638"/>
        <w:rPr>
          <w:sz w:val="18"/>
        </w:rPr>
      </w:pPr>
      <w:r>
        <w:rPr>
          <w:noProof/>
        </w:rPr>
        <mc:AlternateContent>
          <mc:Choice Requires="wps">
            <w:drawing>
              <wp:anchor distT="0" distB="0" distL="0" distR="0" simplePos="0" relativeHeight="251556352" behindDoc="0" locked="0" layoutInCell="1" allowOverlap="1" wp14:anchorId="04071475" wp14:editId="3D77E1BD">
                <wp:simplePos x="0" y="0"/>
                <wp:positionH relativeFrom="page">
                  <wp:posOffset>2221153</wp:posOffset>
                </wp:positionH>
                <wp:positionV relativeFrom="paragraph">
                  <wp:posOffset>85293</wp:posOffset>
                </wp:positionV>
                <wp:extent cx="62865" cy="62865"/>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75806BEB" id="Graphic 214" o:spid="_x0000_s1026" style="position:absolute;margin-left:174.9pt;margin-top:6.7pt;width:4.95pt;height:4.95pt;z-index:25155635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d/3fUuAAAAAJAQAADwAAAGRycy9kb3ducmV2LnhtbEyPQU/C&#10;QBSE7yb+h80z8SZb2qJQuyWERInhJBLicek+24bu29LdQv33Pk96nMxk5pt8OdpWXLD3jSMF00kE&#10;Aql0pqFKwf7j5WEOwgdNRreOUME3elgWtze5zoy70jtedqESXEI+0wrqELpMSl/WaLWfuA6JvS/X&#10;Wx1Y9pU0vb5yuW1lHEWP0uqGeKHWHa5rLE+7wSo4bbq387A56OlhvU1nq9jG589Xpe7vxtUziIBj&#10;+AvDLz6jQ8FMRzeQ8aJVkKQLRg9sJCkIDiSzxROIo4I4SUAWufz/oPgBAAD//wMAUEsBAi0AFAAG&#10;AAgAAAAhALaDOJL+AAAA4QEAABMAAAAAAAAAAAAAAAAAAAAAAFtDb250ZW50X1R5cGVzXS54bWxQ&#10;SwECLQAUAAYACAAAACEAOP0h/9YAAACUAQAACwAAAAAAAAAAAAAAAAAvAQAAX3JlbHMvLnJlbHNQ&#10;SwECLQAUAAYACAAAACEAIlJZOyECAAC3BAAADgAAAAAAAAAAAAAAAAAuAgAAZHJzL2Uyb0RvYy54&#10;bWxQSwECLQAUAAYACAAAACEAd/3fU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1648" behindDoc="1" locked="0" layoutInCell="1" allowOverlap="1" wp14:anchorId="42454637" wp14:editId="2B5D683C">
                <wp:simplePos x="0" y="0"/>
                <wp:positionH relativeFrom="page">
                  <wp:posOffset>2702267</wp:posOffset>
                </wp:positionH>
                <wp:positionV relativeFrom="paragraph">
                  <wp:posOffset>85293</wp:posOffset>
                </wp:positionV>
                <wp:extent cx="62865" cy="62865"/>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44C4373B" id="Graphic 215" o:spid="_x0000_s1026" style="position:absolute;margin-left:212.8pt;margin-top:6.7pt;width:4.95pt;height:4.95pt;z-index:-25170483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18kZD+AAAAAJAQAADwAAAGRycy9kb3ducmV2LnhtbEyPy07D&#10;MBBF90j8gzVI7KhDHgWFOBUg2LABSiVg58ZDEhGPg+2mKV/PsILl6B7de6ZazXYQE/rQO1JwvkhA&#10;IDXO9NQq2Lzcn12CCFGT0YMjVHDAAKv6+KjSpXF7esZpHVvBJRRKraCLcSylDE2HVoeFG5E4+3De&#10;6sinb6Xxes/ldpBpkiyl1T3xQqdHvO2w+VzvrAI5ft98NW/xcHexaeSTf5jei9dHpU5P5usrEBHn&#10;+AfDrz6rQ81OW7cjE8SgIE+LJaMcZDkIBvKsKEBsFaRZBrKu5P8P6h8AAAD//wMAUEsBAi0AFAAG&#10;AAgAAAAhALaDOJL+AAAA4QEAABMAAAAAAAAAAAAAAAAAAAAAAFtDb250ZW50X1R5cGVzXS54bWxQ&#10;SwECLQAUAAYACAAAACEAOP0h/9YAAACUAQAACwAAAAAAAAAAAAAAAAAvAQAAX3JlbHMvLnJlbHNQ&#10;SwECLQAUAAYACAAAACEAsi6pniECAAC3BAAADgAAAAAAAAAAAAAAAAAuAgAAZHJzL2Uyb0RvYy54&#10;bWxQSwECLQAUAAYACAAAACEA18kZD+AAAAAJAQAADwAAAAAAAAAAAAAAAAB7BAAAZHJzL2Rvd25y&#10;ZXYueG1sUEsFBgAAAAAEAAQA8wAAAIgFAAAAAA==&#10;" path="m62776,l,,,62776r62776,l62776,xe" fillcolor="#ca5f14" stroked="f">
                <v:path arrowok="t"/>
                <w10:wrap anchorx="page"/>
              </v:shape>
            </w:pict>
          </mc:Fallback>
        </mc:AlternateContent>
      </w:r>
      <w:r>
        <w:rPr>
          <w:spacing w:val="-2"/>
          <w:sz w:val="18"/>
        </w:rPr>
        <w:t>Target</w:t>
      </w:r>
      <w:r>
        <w:rPr>
          <w:sz w:val="18"/>
        </w:rPr>
        <w:tab/>
      </w:r>
      <w:r>
        <w:rPr>
          <w:spacing w:val="-2"/>
          <w:sz w:val="18"/>
        </w:rPr>
        <w:t>Actual</w:t>
      </w:r>
    </w:p>
    <w:p w14:paraId="28B1AEE2" w14:textId="77777777" w:rsidR="005163BD" w:rsidRDefault="005163BD">
      <w:pPr>
        <w:pStyle w:val="BodyText"/>
        <w:rPr>
          <w:sz w:val="20"/>
        </w:rPr>
      </w:pPr>
    </w:p>
    <w:p w14:paraId="438ECE05" w14:textId="77777777" w:rsidR="005163BD" w:rsidRDefault="005163BD">
      <w:pPr>
        <w:pStyle w:val="BodyText"/>
        <w:rPr>
          <w:sz w:val="20"/>
        </w:rPr>
      </w:pPr>
    </w:p>
    <w:p w14:paraId="58827F50" w14:textId="77777777" w:rsidR="005163BD" w:rsidRDefault="005163BD">
      <w:pPr>
        <w:rPr>
          <w:sz w:val="20"/>
        </w:rPr>
        <w:sectPr w:rsidR="005163BD">
          <w:type w:val="continuous"/>
          <w:pgSz w:w="11910" w:h="16850"/>
          <w:pgMar w:top="340" w:right="300" w:bottom="280" w:left="0" w:header="0" w:footer="859" w:gutter="0"/>
          <w:cols w:space="720"/>
        </w:sectPr>
      </w:pPr>
    </w:p>
    <w:p w14:paraId="215B16AD" w14:textId="77777777" w:rsidR="005163BD" w:rsidRDefault="005163BD">
      <w:pPr>
        <w:pStyle w:val="BodyText"/>
        <w:spacing w:before="8"/>
        <w:rPr>
          <w:sz w:val="16"/>
        </w:rPr>
      </w:pPr>
    </w:p>
    <w:p w14:paraId="3E81B2EE" w14:textId="77777777" w:rsidR="005163BD" w:rsidRDefault="00ED5DC5">
      <w:pPr>
        <w:spacing w:before="1"/>
        <w:ind w:left="3368" w:hanging="1076"/>
        <w:rPr>
          <w:b/>
          <w:sz w:val="20"/>
        </w:rPr>
      </w:pPr>
      <w:r>
        <w:rPr>
          <w:b/>
          <w:sz w:val="20"/>
        </w:rPr>
        <w:t>Figure</w:t>
      </w:r>
      <w:r>
        <w:rPr>
          <w:b/>
          <w:spacing w:val="-7"/>
          <w:sz w:val="20"/>
        </w:rPr>
        <w:t xml:space="preserve"> </w:t>
      </w:r>
      <w:r>
        <w:rPr>
          <w:b/>
          <w:sz w:val="20"/>
        </w:rPr>
        <w:t>B.2b:</w:t>
      </w:r>
      <w:r>
        <w:rPr>
          <w:b/>
          <w:spacing w:val="-7"/>
          <w:sz w:val="20"/>
        </w:rPr>
        <w:t xml:space="preserve"> </w:t>
      </w:r>
      <w:r>
        <w:rPr>
          <w:b/>
          <w:sz w:val="20"/>
        </w:rPr>
        <w:t>Number</w:t>
      </w:r>
      <w:r>
        <w:rPr>
          <w:b/>
          <w:spacing w:val="-8"/>
          <w:sz w:val="20"/>
        </w:rPr>
        <w:t xml:space="preserve"> </w:t>
      </w:r>
      <w:r>
        <w:rPr>
          <w:b/>
          <w:sz w:val="20"/>
        </w:rPr>
        <w:t>of</w:t>
      </w:r>
      <w:r>
        <w:rPr>
          <w:b/>
          <w:spacing w:val="-8"/>
          <w:sz w:val="20"/>
        </w:rPr>
        <w:t xml:space="preserve"> </w:t>
      </w:r>
      <w:r>
        <w:rPr>
          <w:b/>
          <w:sz w:val="20"/>
        </w:rPr>
        <w:t>exhibitions</w:t>
      </w:r>
      <w:r>
        <w:rPr>
          <w:b/>
          <w:spacing w:val="-7"/>
          <w:sz w:val="20"/>
        </w:rPr>
        <w:t xml:space="preserve"> </w:t>
      </w:r>
      <w:r>
        <w:rPr>
          <w:b/>
          <w:sz w:val="20"/>
        </w:rPr>
        <w:t>at</w:t>
      </w:r>
      <w:r>
        <w:rPr>
          <w:b/>
          <w:spacing w:val="-7"/>
          <w:sz w:val="20"/>
        </w:rPr>
        <w:t xml:space="preserve"> </w:t>
      </w:r>
      <w:r>
        <w:rPr>
          <w:b/>
          <w:sz w:val="20"/>
        </w:rPr>
        <w:t xml:space="preserve">facilities managed by the </w:t>
      </w:r>
      <w:proofErr w:type="gramStart"/>
      <w:r>
        <w:rPr>
          <w:b/>
          <w:sz w:val="20"/>
        </w:rPr>
        <w:t>CFC</w:t>
      </w:r>
      <w:proofErr w:type="gramEnd"/>
    </w:p>
    <w:p w14:paraId="10BA2443" w14:textId="77777777" w:rsidR="005163BD" w:rsidRDefault="00ED5DC5">
      <w:pPr>
        <w:spacing w:before="130"/>
        <w:ind w:left="1711"/>
        <w:rPr>
          <w:sz w:val="18"/>
        </w:rPr>
      </w:pPr>
      <w:r>
        <w:rPr>
          <w:noProof/>
        </w:rPr>
        <mc:AlternateContent>
          <mc:Choice Requires="wpg">
            <w:drawing>
              <wp:anchor distT="0" distB="0" distL="0" distR="0" simplePos="0" relativeHeight="251557376" behindDoc="0" locked="0" layoutInCell="1" allowOverlap="1" wp14:anchorId="7C2905C0" wp14:editId="3B1BDCD6">
                <wp:simplePos x="0" y="0"/>
                <wp:positionH relativeFrom="page">
                  <wp:posOffset>1308978</wp:posOffset>
                </wp:positionH>
                <wp:positionV relativeFrom="paragraph">
                  <wp:posOffset>254745</wp:posOffset>
                </wp:positionV>
                <wp:extent cx="2897505" cy="868044"/>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868044"/>
                          <a:chOff x="0" y="0"/>
                          <a:chExt cx="2897505" cy="868044"/>
                        </a:xfrm>
                      </wpg:grpSpPr>
                      <wps:wsp>
                        <wps:cNvPr id="217" name="Graphic 217"/>
                        <wps:cNvSpPr/>
                        <wps:spPr>
                          <a:xfrm>
                            <a:off x="0" y="224029"/>
                            <a:ext cx="392430" cy="320040"/>
                          </a:xfrm>
                          <a:custGeom>
                            <a:avLst/>
                            <a:gdLst/>
                            <a:ahLst/>
                            <a:cxnLst/>
                            <a:rect l="l" t="t" r="r" b="b"/>
                            <a:pathLst>
                              <a:path w="392430" h="320040">
                                <a:moveTo>
                                  <a:pt x="0" y="320039"/>
                                </a:moveTo>
                                <a:lnTo>
                                  <a:pt x="90053" y="320039"/>
                                </a:lnTo>
                              </a:path>
                              <a:path w="392430" h="320040">
                                <a:moveTo>
                                  <a:pt x="332369" y="320039"/>
                                </a:moveTo>
                                <a:lnTo>
                                  <a:pt x="392338" y="320039"/>
                                </a:lnTo>
                              </a:path>
                              <a:path w="392430" h="320040">
                                <a:moveTo>
                                  <a:pt x="0" y="0"/>
                                </a:moveTo>
                                <a:lnTo>
                                  <a:pt x="90053" y="0"/>
                                </a:lnTo>
                              </a:path>
                              <a:path w="392430" h="320040">
                                <a:moveTo>
                                  <a:pt x="332369" y="0"/>
                                </a:moveTo>
                                <a:lnTo>
                                  <a:pt x="392338" y="0"/>
                                </a:lnTo>
                              </a:path>
                            </a:pathLst>
                          </a:custGeom>
                          <a:ln w="9525">
                            <a:solidFill>
                              <a:srgbClr val="D9D9D9"/>
                            </a:solidFill>
                            <a:prstDash val="solid"/>
                          </a:ln>
                        </wps:spPr>
                        <wps:bodyPr wrap="square" lIns="0" tIns="0" rIns="0" bIns="0" rtlCol="0">
                          <a:prstTxWarp prst="textNoShape">
                            <a:avLst/>
                          </a:prstTxWarp>
                          <a:noAutofit/>
                        </wps:bodyPr>
                      </wps:wsp>
                      <wps:wsp>
                        <wps:cNvPr id="218" name="Graphic 218"/>
                        <wps:cNvSpPr/>
                        <wps:spPr>
                          <a:xfrm>
                            <a:off x="90053" y="160020"/>
                            <a:ext cx="242570" cy="702945"/>
                          </a:xfrm>
                          <a:custGeom>
                            <a:avLst/>
                            <a:gdLst/>
                            <a:ahLst/>
                            <a:cxnLst/>
                            <a:rect l="l" t="t" r="r" b="b"/>
                            <a:pathLst>
                              <a:path w="242570" h="702945">
                                <a:moveTo>
                                  <a:pt x="242316" y="0"/>
                                </a:moveTo>
                                <a:lnTo>
                                  <a:pt x="0" y="0"/>
                                </a:lnTo>
                                <a:lnTo>
                                  <a:pt x="0" y="702868"/>
                                </a:lnTo>
                                <a:lnTo>
                                  <a:pt x="242316" y="702868"/>
                                </a:lnTo>
                                <a:lnTo>
                                  <a:pt x="242316" y="0"/>
                                </a:lnTo>
                                <a:close/>
                              </a:path>
                            </a:pathLst>
                          </a:custGeom>
                          <a:solidFill>
                            <a:srgbClr val="254D73"/>
                          </a:solidFill>
                        </wps:spPr>
                        <wps:bodyPr wrap="square" lIns="0" tIns="0" rIns="0" bIns="0" rtlCol="0">
                          <a:prstTxWarp prst="textNoShape">
                            <a:avLst/>
                          </a:prstTxWarp>
                          <a:noAutofit/>
                        </wps:bodyPr>
                      </wps:wsp>
                      <wps:wsp>
                        <wps:cNvPr id="219" name="Graphic 219"/>
                        <wps:cNvSpPr/>
                        <wps:spPr>
                          <a:xfrm>
                            <a:off x="633778" y="224029"/>
                            <a:ext cx="483234" cy="320040"/>
                          </a:xfrm>
                          <a:custGeom>
                            <a:avLst/>
                            <a:gdLst/>
                            <a:ahLst/>
                            <a:cxnLst/>
                            <a:rect l="l" t="t" r="r" b="b"/>
                            <a:pathLst>
                              <a:path w="483234" h="320040">
                                <a:moveTo>
                                  <a:pt x="0" y="320039"/>
                                </a:moveTo>
                                <a:lnTo>
                                  <a:pt x="181698" y="320039"/>
                                </a:lnTo>
                              </a:path>
                              <a:path w="483234" h="320040">
                                <a:moveTo>
                                  <a:pt x="422490" y="320039"/>
                                </a:moveTo>
                                <a:lnTo>
                                  <a:pt x="482879" y="320039"/>
                                </a:lnTo>
                              </a:path>
                              <a:path w="483234" h="320040">
                                <a:moveTo>
                                  <a:pt x="0" y="0"/>
                                </a:moveTo>
                                <a:lnTo>
                                  <a:pt x="181698" y="0"/>
                                </a:lnTo>
                              </a:path>
                              <a:path w="483234" h="320040">
                                <a:moveTo>
                                  <a:pt x="422490" y="0"/>
                                </a:moveTo>
                                <a:lnTo>
                                  <a:pt x="482879" y="0"/>
                                </a:lnTo>
                              </a:path>
                            </a:pathLst>
                          </a:custGeom>
                          <a:ln w="9525">
                            <a:solidFill>
                              <a:srgbClr val="D9D9D9"/>
                            </a:solidFill>
                            <a:prstDash val="solid"/>
                          </a:ln>
                        </wps:spPr>
                        <wps:bodyPr wrap="square" lIns="0" tIns="0" rIns="0" bIns="0" rtlCol="0">
                          <a:prstTxWarp prst="textNoShape">
                            <a:avLst/>
                          </a:prstTxWarp>
                          <a:noAutofit/>
                        </wps:bodyPr>
                      </wps:wsp>
                      <wps:wsp>
                        <wps:cNvPr id="220" name="Graphic 220"/>
                        <wps:cNvSpPr/>
                        <wps:spPr>
                          <a:xfrm>
                            <a:off x="815477" y="0"/>
                            <a:ext cx="241300" cy="862965"/>
                          </a:xfrm>
                          <a:custGeom>
                            <a:avLst/>
                            <a:gdLst/>
                            <a:ahLst/>
                            <a:cxnLst/>
                            <a:rect l="l" t="t" r="r" b="b"/>
                            <a:pathLst>
                              <a:path w="241300" h="862965">
                                <a:moveTo>
                                  <a:pt x="240792" y="0"/>
                                </a:moveTo>
                                <a:lnTo>
                                  <a:pt x="0" y="0"/>
                                </a:lnTo>
                                <a:lnTo>
                                  <a:pt x="0" y="862888"/>
                                </a:lnTo>
                                <a:lnTo>
                                  <a:pt x="240792" y="862888"/>
                                </a:lnTo>
                                <a:lnTo>
                                  <a:pt x="240792" y="0"/>
                                </a:lnTo>
                                <a:close/>
                              </a:path>
                            </a:pathLst>
                          </a:custGeom>
                          <a:solidFill>
                            <a:srgbClr val="254D73"/>
                          </a:solidFill>
                        </wps:spPr>
                        <wps:bodyPr wrap="square" lIns="0" tIns="0" rIns="0" bIns="0" rtlCol="0">
                          <a:prstTxWarp prst="textNoShape">
                            <a:avLst/>
                          </a:prstTxWarp>
                          <a:noAutofit/>
                        </wps:bodyPr>
                      </wps:wsp>
                      <wps:wsp>
                        <wps:cNvPr id="221" name="Graphic 221"/>
                        <wps:cNvSpPr/>
                        <wps:spPr>
                          <a:xfrm>
                            <a:off x="392338" y="191998"/>
                            <a:ext cx="241935" cy="671195"/>
                          </a:xfrm>
                          <a:custGeom>
                            <a:avLst/>
                            <a:gdLst/>
                            <a:ahLst/>
                            <a:cxnLst/>
                            <a:rect l="l" t="t" r="r" b="b"/>
                            <a:pathLst>
                              <a:path w="241935" h="671195">
                                <a:moveTo>
                                  <a:pt x="241439" y="0"/>
                                </a:moveTo>
                                <a:lnTo>
                                  <a:pt x="0" y="0"/>
                                </a:lnTo>
                                <a:lnTo>
                                  <a:pt x="0" y="670902"/>
                                </a:lnTo>
                                <a:lnTo>
                                  <a:pt x="241439" y="670902"/>
                                </a:lnTo>
                                <a:lnTo>
                                  <a:pt x="241439" y="0"/>
                                </a:lnTo>
                                <a:close/>
                              </a:path>
                            </a:pathLst>
                          </a:custGeom>
                          <a:solidFill>
                            <a:srgbClr val="CA5F14"/>
                          </a:solidFill>
                        </wps:spPr>
                        <wps:bodyPr wrap="square" lIns="0" tIns="0" rIns="0" bIns="0" rtlCol="0">
                          <a:prstTxWarp prst="textNoShape">
                            <a:avLst/>
                          </a:prstTxWarp>
                          <a:noAutofit/>
                        </wps:bodyPr>
                      </wps:wsp>
                      <wps:wsp>
                        <wps:cNvPr id="222" name="Graphic 222"/>
                        <wps:cNvSpPr/>
                        <wps:spPr>
                          <a:xfrm>
                            <a:off x="1358097" y="224029"/>
                            <a:ext cx="483234" cy="320040"/>
                          </a:xfrm>
                          <a:custGeom>
                            <a:avLst/>
                            <a:gdLst/>
                            <a:ahLst/>
                            <a:cxnLst/>
                            <a:rect l="l" t="t" r="r" b="b"/>
                            <a:pathLst>
                              <a:path w="483234" h="320040">
                                <a:moveTo>
                                  <a:pt x="0" y="320039"/>
                                </a:moveTo>
                                <a:lnTo>
                                  <a:pt x="181279" y="320039"/>
                                </a:lnTo>
                              </a:path>
                              <a:path w="483234" h="320040">
                                <a:moveTo>
                                  <a:pt x="422071" y="320039"/>
                                </a:moveTo>
                                <a:lnTo>
                                  <a:pt x="482866" y="320039"/>
                                </a:lnTo>
                              </a:path>
                              <a:path w="483234" h="320040">
                                <a:moveTo>
                                  <a:pt x="0" y="0"/>
                                </a:moveTo>
                                <a:lnTo>
                                  <a:pt x="181279" y="0"/>
                                </a:lnTo>
                              </a:path>
                            </a:pathLst>
                          </a:custGeom>
                          <a:ln w="9525">
                            <a:solidFill>
                              <a:srgbClr val="D9D9D9"/>
                            </a:solidFill>
                            <a:prstDash val="solid"/>
                          </a:ln>
                        </wps:spPr>
                        <wps:bodyPr wrap="square" lIns="0" tIns="0" rIns="0" bIns="0" rtlCol="0">
                          <a:prstTxWarp prst="textNoShape">
                            <a:avLst/>
                          </a:prstTxWarp>
                          <a:noAutofit/>
                        </wps:bodyPr>
                      </wps:wsp>
                      <wps:wsp>
                        <wps:cNvPr id="223" name="Graphic 223"/>
                        <wps:cNvSpPr/>
                        <wps:spPr>
                          <a:xfrm>
                            <a:off x="1780169" y="221602"/>
                            <a:ext cx="483234" cy="5080"/>
                          </a:xfrm>
                          <a:custGeom>
                            <a:avLst/>
                            <a:gdLst/>
                            <a:ahLst/>
                            <a:cxnLst/>
                            <a:rect l="l" t="t" r="r" b="b"/>
                            <a:pathLst>
                              <a:path w="483234" h="5080">
                                <a:moveTo>
                                  <a:pt x="0" y="4762"/>
                                </a:moveTo>
                                <a:lnTo>
                                  <a:pt x="483107" y="4762"/>
                                </a:lnTo>
                              </a:path>
                              <a:path w="483234" h="5080">
                                <a:moveTo>
                                  <a:pt x="0" y="0"/>
                                </a:moveTo>
                                <a:lnTo>
                                  <a:pt x="483107" y="0"/>
                                </a:lnTo>
                              </a:path>
                            </a:pathLst>
                          </a:custGeom>
                          <a:ln w="4852">
                            <a:solidFill>
                              <a:srgbClr val="D9D9D9"/>
                            </a:solidFill>
                            <a:prstDash val="solid"/>
                          </a:ln>
                        </wps:spPr>
                        <wps:bodyPr wrap="square" lIns="0" tIns="0" rIns="0" bIns="0" rtlCol="0">
                          <a:prstTxWarp prst="textNoShape">
                            <a:avLst/>
                          </a:prstTxWarp>
                          <a:noAutofit/>
                        </wps:bodyPr>
                      </wps:wsp>
                      <wps:wsp>
                        <wps:cNvPr id="224" name="Graphic 224"/>
                        <wps:cNvSpPr/>
                        <wps:spPr>
                          <a:xfrm>
                            <a:off x="1539377" y="0"/>
                            <a:ext cx="241300" cy="862965"/>
                          </a:xfrm>
                          <a:custGeom>
                            <a:avLst/>
                            <a:gdLst/>
                            <a:ahLst/>
                            <a:cxnLst/>
                            <a:rect l="l" t="t" r="r" b="b"/>
                            <a:pathLst>
                              <a:path w="241300" h="862965">
                                <a:moveTo>
                                  <a:pt x="240792" y="0"/>
                                </a:moveTo>
                                <a:lnTo>
                                  <a:pt x="0" y="0"/>
                                </a:lnTo>
                                <a:lnTo>
                                  <a:pt x="0" y="862888"/>
                                </a:lnTo>
                                <a:lnTo>
                                  <a:pt x="240792" y="862888"/>
                                </a:lnTo>
                                <a:lnTo>
                                  <a:pt x="240792" y="0"/>
                                </a:lnTo>
                                <a:close/>
                              </a:path>
                            </a:pathLst>
                          </a:custGeom>
                          <a:solidFill>
                            <a:srgbClr val="254D73"/>
                          </a:solidFill>
                        </wps:spPr>
                        <wps:bodyPr wrap="square" lIns="0" tIns="0" rIns="0" bIns="0" rtlCol="0">
                          <a:prstTxWarp prst="textNoShape">
                            <a:avLst/>
                          </a:prstTxWarp>
                          <a:noAutofit/>
                        </wps:bodyPr>
                      </wps:wsp>
                      <wps:wsp>
                        <wps:cNvPr id="225" name="Graphic 225"/>
                        <wps:cNvSpPr/>
                        <wps:spPr>
                          <a:xfrm>
                            <a:off x="2082403" y="224029"/>
                            <a:ext cx="483234" cy="320040"/>
                          </a:xfrm>
                          <a:custGeom>
                            <a:avLst/>
                            <a:gdLst/>
                            <a:ahLst/>
                            <a:cxnLst/>
                            <a:rect l="l" t="t" r="r" b="b"/>
                            <a:pathLst>
                              <a:path w="483234" h="320040">
                                <a:moveTo>
                                  <a:pt x="0" y="320039"/>
                                </a:moveTo>
                                <a:lnTo>
                                  <a:pt x="180873" y="320039"/>
                                </a:lnTo>
                              </a:path>
                              <a:path w="483234" h="320040">
                                <a:moveTo>
                                  <a:pt x="423189" y="320039"/>
                                </a:moveTo>
                                <a:lnTo>
                                  <a:pt x="482879" y="320039"/>
                                </a:lnTo>
                              </a:path>
                              <a:path w="483234" h="320040">
                                <a:moveTo>
                                  <a:pt x="423189" y="0"/>
                                </a:moveTo>
                                <a:lnTo>
                                  <a:pt x="482879" y="0"/>
                                </a:lnTo>
                              </a:path>
                            </a:pathLst>
                          </a:custGeom>
                          <a:ln w="9525">
                            <a:solidFill>
                              <a:srgbClr val="D9D9D9"/>
                            </a:solidFill>
                            <a:prstDash val="solid"/>
                          </a:ln>
                        </wps:spPr>
                        <wps:bodyPr wrap="square" lIns="0" tIns="0" rIns="0" bIns="0" rtlCol="0">
                          <a:prstTxWarp prst="textNoShape">
                            <a:avLst/>
                          </a:prstTxWarp>
                          <a:noAutofit/>
                        </wps:bodyPr>
                      </wps:wsp>
                      <wps:wsp>
                        <wps:cNvPr id="226" name="Graphic 226"/>
                        <wps:cNvSpPr/>
                        <wps:spPr>
                          <a:xfrm>
                            <a:off x="2263277" y="0"/>
                            <a:ext cx="242570" cy="862965"/>
                          </a:xfrm>
                          <a:custGeom>
                            <a:avLst/>
                            <a:gdLst/>
                            <a:ahLst/>
                            <a:cxnLst/>
                            <a:rect l="l" t="t" r="r" b="b"/>
                            <a:pathLst>
                              <a:path w="242570" h="862965">
                                <a:moveTo>
                                  <a:pt x="242315" y="0"/>
                                </a:moveTo>
                                <a:lnTo>
                                  <a:pt x="0" y="0"/>
                                </a:lnTo>
                                <a:lnTo>
                                  <a:pt x="0" y="862888"/>
                                </a:lnTo>
                                <a:lnTo>
                                  <a:pt x="242315" y="862888"/>
                                </a:lnTo>
                                <a:lnTo>
                                  <a:pt x="242315" y="0"/>
                                </a:lnTo>
                                <a:close/>
                              </a:path>
                            </a:pathLst>
                          </a:custGeom>
                          <a:solidFill>
                            <a:srgbClr val="254D73"/>
                          </a:solidFill>
                        </wps:spPr>
                        <wps:bodyPr wrap="square" lIns="0" tIns="0" rIns="0" bIns="0" rtlCol="0">
                          <a:prstTxWarp prst="textNoShape">
                            <a:avLst/>
                          </a:prstTxWarp>
                          <a:noAutofit/>
                        </wps:bodyPr>
                      </wps:wsp>
                      <wps:wsp>
                        <wps:cNvPr id="227" name="Graphic 227"/>
                        <wps:cNvSpPr/>
                        <wps:spPr>
                          <a:xfrm>
                            <a:off x="1116657" y="191998"/>
                            <a:ext cx="965835" cy="671195"/>
                          </a:xfrm>
                          <a:custGeom>
                            <a:avLst/>
                            <a:gdLst/>
                            <a:ahLst/>
                            <a:cxnLst/>
                            <a:rect l="l" t="t" r="r" b="b"/>
                            <a:pathLst>
                              <a:path w="965835" h="671195">
                                <a:moveTo>
                                  <a:pt x="241439" y="0"/>
                                </a:moveTo>
                                <a:lnTo>
                                  <a:pt x="0" y="0"/>
                                </a:lnTo>
                                <a:lnTo>
                                  <a:pt x="0" y="670902"/>
                                </a:lnTo>
                                <a:lnTo>
                                  <a:pt x="241439" y="670902"/>
                                </a:lnTo>
                                <a:lnTo>
                                  <a:pt x="241439" y="0"/>
                                </a:lnTo>
                                <a:close/>
                              </a:path>
                              <a:path w="965835" h="671195">
                                <a:moveTo>
                                  <a:pt x="965746" y="31940"/>
                                </a:moveTo>
                                <a:lnTo>
                                  <a:pt x="724306" y="31940"/>
                                </a:lnTo>
                                <a:lnTo>
                                  <a:pt x="724306" y="670890"/>
                                </a:lnTo>
                                <a:lnTo>
                                  <a:pt x="965746" y="670890"/>
                                </a:lnTo>
                                <a:lnTo>
                                  <a:pt x="965746" y="31940"/>
                                </a:lnTo>
                                <a:close/>
                              </a:path>
                            </a:pathLst>
                          </a:custGeom>
                          <a:solidFill>
                            <a:srgbClr val="CA5F14"/>
                          </a:solidFill>
                        </wps:spPr>
                        <wps:bodyPr wrap="square" lIns="0" tIns="0" rIns="0" bIns="0" rtlCol="0">
                          <a:prstTxWarp prst="textNoShape">
                            <a:avLst/>
                          </a:prstTxWarp>
                          <a:noAutofit/>
                        </wps:bodyPr>
                      </wps:wsp>
                      <wps:wsp>
                        <wps:cNvPr id="228" name="Graphic 228"/>
                        <wps:cNvSpPr/>
                        <wps:spPr>
                          <a:xfrm>
                            <a:off x="2806722" y="224029"/>
                            <a:ext cx="90805" cy="320040"/>
                          </a:xfrm>
                          <a:custGeom>
                            <a:avLst/>
                            <a:gdLst/>
                            <a:ahLst/>
                            <a:cxnLst/>
                            <a:rect l="l" t="t" r="r" b="b"/>
                            <a:pathLst>
                              <a:path w="90805" h="320040">
                                <a:moveTo>
                                  <a:pt x="0" y="320039"/>
                                </a:moveTo>
                                <a:lnTo>
                                  <a:pt x="90540" y="320039"/>
                                </a:lnTo>
                              </a:path>
                              <a:path w="90805" h="320040">
                                <a:moveTo>
                                  <a:pt x="0" y="0"/>
                                </a:moveTo>
                                <a:lnTo>
                                  <a:pt x="90540" y="0"/>
                                </a:lnTo>
                              </a:path>
                            </a:pathLst>
                          </a:custGeom>
                          <a:ln w="9525">
                            <a:solidFill>
                              <a:srgbClr val="D9D9D9"/>
                            </a:solidFill>
                            <a:prstDash val="solid"/>
                          </a:ln>
                        </wps:spPr>
                        <wps:bodyPr wrap="square" lIns="0" tIns="0" rIns="0" bIns="0" rtlCol="0">
                          <a:prstTxWarp prst="textNoShape">
                            <a:avLst/>
                          </a:prstTxWarp>
                          <a:noAutofit/>
                        </wps:bodyPr>
                      </wps:wsp>
                      <wps:wsp>
                        <wps:cNvPr id="229" name="Graphic 229"/>
                        <wps:cNvSpPr/>
                        <wps:spPr>
                          <a:xfrm>
                            <a:off x="2565283" y="128104"/>
                            <a:ext cx="241935" cy="735330"/>
                          </a:xfrm>
                          <a:custGeom>
                            <a:avLst/>
                            <a:gdLst/>
                            <a:ahLst/>
                            <a:cxnLst/>
                            <a:rect l="l" t="t" r="r" b="b"/>
                            <a:pathLst>
                              <a:path w="241935" h="735330">
                                <a:moveTo>
                                  <a:pt x="241439" y="0"/>
                                </a:moveTo>
                                <a:lnTo>
                                  <a:pt x="0" y="0"/>
                                </a:lnTo>
                                <a:lnTo>
                                  <a:pt x="0" y="734796"/>
                                </a:lnTo>
                                <a:lnTo>
                                  <a:pt x="241439" y="734796"/>
                                </a:lnTo>
                                <a:lnTo>
                                  <a:pt x="241439" y="0"/>
                                </a:lnTo>
                                <a:close/>
                              </a:path>
                            </a:pathLst>
                          </a:custGeom>
                          <a:solidFill>
                            <a:srgbClr val="CA5F14"/>
                          </a:solidFill>
                        </wps:spPr>
                        <wps:bodyPr wrap="square" lIns="0" tIns="0" rIns="0" bIns="0" rtlCol="0">
                          <a:prstTxWarp prst="textNoShape">
                            <a:avLst/>
                          </a:prstTxWarp>
                          <a:noAutofit/>
                        </wps:bodyPr>
                      </wps:wsp>
                      <wps:wsp>
                        <wps:cNvPr id="230" name="Graphic 230"/>
                        <wps:cNvSpPr/>
                        <wps:spPr>
                          <a:xfrm>
                            <a:off x="0" y="862892"/>
                            <a:ext cx="2897505" cy="1270"/>
                          </a:xfrm>
                          <a:custGeom>
                            <a:avLst/>
                            <a:gdLst/>
                            <a:ahLst/>
                            <a:cxnLst/>
                            <a:rect l="l" t="t" r="r" b="b"/>
                            <a:pathLst>
                              <a:path w="2897505">
                                <a:moveTo>
                                  <a:pt x="0" y="0"/>
                                </a:moveTo>
                                <a:lnTo>
                                  <a:pt x="2897263"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699E8499" id="Group 216" o:spid="_x0000_s1026" style="position:absolute;margin-left:103.05pt;margin-top:20.05pt;width:228.15pt;height:68.35pt;z-index:251557376;mso-wrap-distance-left:0;mso-wrap-distance-right:0;mso-position-horizontal-relative:page" coordsize="28975,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JG7wYAAE41AAAOAAAAZHJzL2Uyb0RvYy54bWzsW9tu20YQfS/QfyD43oi7vAuRgyBujAJB&#10;EiAp+rymqAtKcVmStpy/7+xleBMZk6lsGQ1hwKKk0c7scM6c2dnl6zcPh8S4j/Niz9OVSV5ZphGn&#10;EV/v0+3K/PPr+98C0yhKlq5ZwtN4ZX6LC/PN1a+/vD5my5jyHU/WcW7AIGmxPGYrc1eW2XKxKKJd&#10;fGDFK57FKXy54fmBlfA23y7WOTvC6IdkQS3LWxx5vs5yHsVFAZ9eqy/NKzn+ZhNH5afNpohLI1mZ&#10;YFsp/+fy/634v7h6zZbbnGW7faTNYD9gxYHtU1BaDXXNSmbc5fuToQ77KOcF35SvIn5Y8M1mH8Vy&#10;DjAbYnVmc5Pzu0zOZbs8brPKTeDajp9+eNjo4/1Nnn3JPufKerj8wKO/C/DL4phtl83vxfttLfyw&#10;yQ/iRzAJ40F69Fvl0fihNCL4kAah71quaUTwXeAFluMol0c7uC8nP4t2v3//hwu2VGqlcZUxxwyi&#10;p6gdVPw3B33ZsSyWfi+EAz7nxn4NcyG+aaTsAFF8owNGfASeEupBTnhRvyu0Q3t9RKlj0VD5AR1l&#10;h9SxIUCFn2wIbEeGZjVdtozuivIm5tLj7P5DUarIXeMV2+FV9JDiZQ7xLyI/kZFfmgZEfm4aEPm3&#10;Sn3GSvE7cRvFpXEE7dqSXWWI+PbA7+OvXMqV9W0TltpyJmBpLZKkTdHQslzbNPTEKnElBL8Tiqcb&#10;YNvU9sLTYYesgGnZNiSjM5sBtwxGxJs1pLx2AUqeb/Y44pDuxsRRtKNc3wMZB3DdjLQkFSERutSV&#10;2a3gyX79fp8k4n4V+fb2XZIb9wwi7DoUfyKoYISWWJYX5TUrdkpOfqXFklQmmWKp0CJQdMvX3wBu&#10;R8DXyiz+uWN5bBrJHykAWmRvvMjx4hYv8jJ5x2WOl6EEOr8+/MXyzBDqV2YJOPvIEddsiQgSU69k&#10;xS9T/vau5Ju9gBfkGLRIv4Eco9D+DMkGYrWbbALhuNHJpg464lkWlTefLTHhUIe6vk44PqQjx9V3&#10;BVNWMwzQXcBv5084aAkkHG2IuBF1OGcy4YCUTbxRaGtjEpMRvqrhlAzoA1KqwlFlrbZgQ+806TbY&#10;AFYJL2KFD5XxvgO7FoBaOKOuc+3b2uKGmIzVGUc9pA0c0cWRzFOjceTZtu8r5uhjbicAJnJeAnOj&#10;JWdjbhIQL5zCmeMscMCNoQLgqALCCWjg91B9h8bqEmacGe00UeebNv4bPmgjWsNX0o0uncbpbUwf&#10;RxxS3pg5inYm/Z0kMnO3qiaen7uBa7s5R9Hv6JwTENfxYbmBtWWTt4ltwfhqQUVD74K8rSyBdBN4&#10;0pB+3rb8kNYzgYAdivY2IBGG+NrkbdAXBI/xdqV3mnQbaDNvy4r8Ahgipxgik+rfxsKHhCQEIoPq&#10;qwWk0NadCc8nJLwkkKQlACRtSD+QiAOL5yolnAVInm+FFn2kAK70TpN+GiC9e+u+J7KJBA6YC+BG&#10;7xNXt5pksGtFIfl2CmD4aMpCkthuYIWKjX6+Cpg+QekJJaDlQ4LrNqOGmFHUgZ5a/LYq5k4x+GQV&#10;MPqgDWldewI3KMVzA+klNZAo9Fy7uJeNg9FFKPEDCxaAMkwphSaSTBs1g+JyR5SirhVgcDx7Awnt&#10;AP6UZvSxp6otHd9DshuGmk0slesa0mOA9ohudM8IxSja0foozJzApXOfVu0FPVeflkLrpwszWZ6M&#10;h5lrh9Bhqiu7GmHUmRd7YnE5L/bE9sf/d7MDtpdOQCSXY6NBRK0AdlXVNuNPV6NaAWwJnBSTHfaY&#10;WhyK/Zagp+s6zF9P0qVtmIG0OMICFO344FEGnXc6L9DpgYVNl0G9SQtUSj2bDjFovc2pu5RqD+7Z&#10;q9TGNqc2pK9OlduNkA2x8QsROxTuZ26XAtyV3lF8W0m3kTa3Sy/VLoX6sQuiaWeTCCGe56oytK9f&#10;CjsNwcvol6IlP1u/tGbwcR4AKd/RXSMSVifKhvKJL06gnYorCmVLfFX7MA1h6AoHsJ2r0ipK4auS&#10;blgyTdpu2I1DnucgxdxHFidn+06dDvWRTw8k0WkHkmhgeb5oRwO59dXoIfSQ9IbMZY9AakMgv2g7&#10;+pha0W+rHTuErNByAX3jC/QJ+hF3j6tGSQUjXQnPvVs8KChu8Ys5/Aeng0/YfNqhJep6Lg3UqpDQ&#10;gFj63HV9/I9Uu5++7dpw9vhidbGyBNCmDelDG3TCzr/76duOH8qlBsAB6QVfFXM19E6TRn/icDNr&#10;wcHe519cijP1nbpYhfrozpJK3GJRBMdYACON7mzz4QZC4TTtpSCkDekDjjIfTRuiCfGcBiyiW+vO&#10;mSjw2LMgy6mnxOUDKvDQjmRY/YCReCqo+V7CoX4M6upfAAAA//8DAFBLAwQUAAYACAAAACEAsS5h&#10;nOEAAAAKAQAADwAAAGRycy9kb3ducmV2LnhtbEyPwWrDMAyG74O9g9Fgt9VO1nkljVNK2XYqg7WD&#10;0Zsbq0lobIfYTdK3n3ZaT0Lo49f356vJtmzAPjTeKUhmAhi60pvGVQq+9+9PC2Ahamd06x0quGKA&#10;VXF/l+vM+NF94bCLFaMQFzKtoI6xyzgPZY1Wh5nv0NHt5HurI619xU2vRwq3LU+FkNzqxtGHWne4&#10;qbE87y5Wwceox/Vz8jZsz6fN9bB/+fzZJqjU48O0XgKLOMV/GP70SR0Kcjr6izOBtQpSIRNCFcwF&#10;TQKkTOfAjkS+ygXwIue3FYpfAAAA//8DAFBLAQItABQABgAIAAAAIQC2gziS/gAAAOEBAAATAAAA&#10;AAAAAAAAAAAAAAAAAABbQ29udGVudF9UeXBlc10ueG1sUEsBAi0AFAAGAAgAAAAhADj9If/WAAAA&#10;lAEAAAsAAAAAAAAAAAAAAAAALwEAAF9yZWxzLy5yZWxzUEsBAi0AFAAGAAgAAAAhAPGrIkbvBgAA&#10;TjUAAA4AAAAAAAAAAAAAAAAALgIAAGRycy9lMm9Eb2MueG1sUEsBAi0AFAAGAAgAAAAhALEuYZzh&#10;AAAACgEAAA8AAAAAAAAAAAAAAAAASQkAAGRycy9kb3ducmV2LnhtbFBLBQYAAAAABAAEAPMAAABX&#10;CgAAAAA=&#10;">
                <v:shape id="Graphic 217" o:spid="_x0000_s1027" style="position:absolute;top:2240;width:3924;height:3200;visibility:visible;mso-wrap-style:square;v-text-anchor:top" coordsize="39243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foxQAAANwAAAAPAAAAZHJzL2Rvd25yZXYueG1sRI9Pi8Iw&#10;FMTvwn6H8Bb2ZlM9VOkaRYSF9bCC/w57ezbPttq8lCRq/fZGEDwOM/MbZjLrTCOu5HxtWcEgSUEQ&#10;F1bXXCrYbX/6YxA+IGtsLJOCO3mYTT96E8y1vfGarptQighhn6OCKoQ2l9IXFRn0iW2Jo3e0zmCI&#10;0pVSO7xFuGnkME0zabDmuFBhS4uKivPmYhSs0vUBx8e//Xa0urvl4pT9102m1NdnN/8GEagL7/Cr&#10;/asVDAcjeJ6JR0BOHwAAAP//AwBQSwECLQAUAAYACAAAACEA2+H2y+4AAACFAQAAEwAAAAAAAAAA&#10;AAAAAAAAAAAAW0NvbnRlbnRfVHlwZXNdLnhtbFBLAQItABQABgAIAAAAIQBa9CxbvwAAABUBAAAL&#10;AAAAAAAAAAAAAAAAAB8BAABfcmVscy8ucmVsc1BLAQItABQABgAIAAAAIQDtvhfoxQAAANwAAAAP&#10;AAAAAAAAAAAAAAAAAAcCAABkcnMvZG93bnJldi54bWxQSwUGAAAAAAMAAwC3AAAA+QIAAAAA&#10;" path="m,320039r90053,em332369,320039r59969,em,l90053,em332369,r59969,e" filled="f" strokecolor="#d9d9d9">
                  <v:path arrowok="t"/>
                </v:shape>
                <v:shape id="Graphic 218" o:spid="_x0000_s1028" style="position:absolute;left:900;top:1600;width:2426;height:7029;visibility:visible;mso-wrap-style:square;v-text-anchor:top" coordsize="242570,70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S1wQAAANwAAAAPAAAAZHJzL2Rvd25yZXYueG1sRE/LisIw&#10;FN0L8w/hDrjT1AfOUI0yjBZcuKkO4/bSXNtqc1OSqPXvzUJweTjvxaozjbiR87VlBaNhAoK4sLrm&#10;UsHfIRt8g/ABWWNjmRQ8yMNq+dFbYKrtnXO67UMpYgj7FBVUIbSplL6oyKAf2pY4cifrDIYIXSm1&#10;w3sMN40cJ8lMGqw5NlTY0m9FxWV/NQq2+S7/T76ml6mbhGy9aSbn7MhK9T+7nzmIQF14i1/urVYw&#10;HsW18Uw8AnL5BAAA//8DAFBLAQItABQABgAIAAAAIQDb4fbL7gAAAIUBAAATAAAAAAAAAAAAAAAA&#10;AAAAAABbQ29udGVudF9UeXBlc10ueG1sUEsBAi0AFAAGAAgAAAAhAFr0LFu/AAAAFQEAAAsAAAAA&#10;AAAAAAAAAAAAHwEAAF9yZWxzLy5yZWxzUEsBAi0AFAAGAAgAAAAhAMOwNLXBAAAA3AAAAA8AAAAA&#10;AAAAAAAAAAAABwIAAGRycy9kb3ducmV2LnhtbFBLBQYAAAAAAwADALcAAAD1AgAAAAA=&#10;" path="m242316,l,,,702868r242316,l242316,xe" fillcolor="#254d73" stroked="f">
                  <v:path arrowok="t"/>
                </v:shape>
                <v:shape id="Graphic 219" o:spid="_x0000_s1029" style="position:absolute;left:6337;top:2240;width:4833;height:3200;visibility:visible;mso-wrap-style:square;v-text-anchor:top" coordsize="483234,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5jxgAAANwAAAAPAAAAZHJzL2Rvd25yZXYueG1sRI9Ba8JA&#10;FITvQv/D8grezMYIUlNXCQVB0Eq1Lb0+s88kbfZtzG5N/PduoeBxmJlvmPmyN7W4UOsqywrGUQyC&#10;OLe64kLBx/tq9ATCeWSNtWVScCUHy8XDYI6pth3v6XLwhQgQdikqKL1vUildXpJBF9mGOHgn2xr0&#10;QbaF1C12AW5qmcTxVBqsOCyU2NBLSfnP4dcoeDtt8urzOLHd13m7e530WfJ9zJQaPvbZMwhPvb+H&#10;/9trrSAZz+DvTDgCcnEDAAD//wMAUEsBAi0AFAAGAAgAAAAhANvh9svuAAAAhQEAABMAAAAAAAAA&#10;AAAAAAAAAAAAAFtDb250ZW50X1R5cGVzXS54bWxQSwECLQAUAAYACAAAACEAWvQsW78AAAAVAQAA&#10;CwAAAAAAAAAAAAAAAAAfAQAAX3JlbHMvLnJlbHNQSwECLQAUAAYACAAAACEAcyr+Y8YAAADcAAAA&#10;DwAAAAAAAAAAAAAAAAAHAgAAZHJzL2Rvd25yZXYueG1sUEsFBgAAAAADAAMAtwAAAPoCAAAAAA==&#10;" path="m,320039r181698,em422490,320039r60389,em,l181698,em422490,r60389,e" filled="f" strokecolor="#d9d9d9">
                  <v:path arrowok="t"/>
                </v:shape>
                <v:shape id="Graphic 220" o:spid="_x0000_s1030" style="position:absolute;left:8154;width:2413;height:8629;visibility:visible;mso-wrap-style:square;v-text-anchor:top" coordsize="241300,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zr5wgAAANwAAAAPAAAAZHJzL2Rvd25yZXYueG1sRE9Na8JA&#10;EL0L/Q/LCN7qxiBFoquIUNrSXqq1eByyYzaanU2zo6b/vnsoeHy878Wq9426UhfrwAYm4wwUcRls&#10;zZWBr93z4wxUFGSLTWAy8EsRVsuHwQILG278SdetVCqFcCzQgBNpC61j6chjHIeWOHHH0HmUBLtK&#10;2w5vKdw3Os+yJ+2x5tTgsKWNo/K8vXgDbzy9HN5f5Gc/+XYfMju5/fnQGzMa9us5KKFe7uJ/96s1&#10;kOdpfjqTjoBe/gEAAP//AwBQSwECLQAUAAYACAAAACEA2+H2y+4AAACFAQAAEwAAAAAAAAAAAAAA&#10;AAAAAAAAW0NvbnRlbnRfVHlwZXNdLnhtbFBLAQItABQABgAIAAAAIQBa9CxbvwAAABUBAAALAAAA&#10;AAAAAAAAAAAAAB8BAABfcmVscy8ucmVsc1BLAQItABQABgAIAAAAIQBHMzr5wgAAANwAAAAPAAAA&#10;AAAAAAAAAAAAAAcCAABkcnMvZG93bnJldi54bWxQSwUGAAAAAAMAAwC3AAAA9gIAAAAA&#10;" path="m240792,l,,,862888r240792,l240792,xe" fillcolor="#254d73" stroked="f">
                  <v:path arrowok="t"/>
                </v:shape>
                <v:shape id="Graphic 221" o:spid="_x0000_s1031" style="position:absolute;left:3923;top:1919;width:2419;height:6712;visibility:visible;mso-wrap-style:square;v-text-anchor:top" coordsize="24193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gMxQAAANwAAAAPAAAAZHJzL2Rvd25yZXYueG1sRI9Pi8Iw&#10;FMTvwn6H8Ba8yJraBZFqlF1BEBHBP5e9PZtnU2xeShO1+uk3guBxmJnfMJNZaytxpcaXjhUM+gkI&#10;4tzpkgsFh/3iawTCB2SNlWNScCcPs+lHZ4KZdjfe0nUXChEh7DNUYEKoMyl9bsii77uaOHon11gM&#10;UTaF1A3eItxWMk2SobRYclwwWNPcUH7eXayCKjkOcfTopd/SmNXf4dJbb383SnU/258xiEBteIdf&#10;7aVWkKYDeJ6JR0BO/wEAAP//AwBQSwECLQAUAAYACAAAACEA2+H2y+4AAACFAQAAEwAAAAAAAAAA&#10;AAAAAAAAAAAAW0NvbnRlbnRfVHlwZXNdLnhtbFBLAQItABQABgAIAAAAIQBa9CxbvwAAABUBAAAL&#10;AAAAAAAAAAAAAAAAAB8BAABfcmVscy8ucmVsc1BLAQItABQABgAIAAAAIQAlvZgMxQAAANwAAAAP&#10;AAAAAAAAAAAAAAAAAAcCAABkcnMvZG93bnJldi54bWxQSwUGAAAAAAMAAwC3AAAA+QIAAAAA&#10;" path="m241439,l,,,670902r241439,l241439,xe" fillcolor="#ca5f14" stroked="f">
                  <v:path arrowok="t"/>
                </v:shape>
                <v:shape id="Graphic 222" o:spid="_x0000_s1032" style="position:absolute;left:13580;top:2240;width:4833;height:3200;visibility:visible;mso-wrap-style:square;v-text-anchor:top" coordsize="483234,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qavxgAAANwAAAAPAAAAZHJzL2Rvd25yZXYueG1sRI9Ba8JA&#10;FITvhf6H5RV6qxtXEImuEgRBsEq1LV6f2WeSNvs2ZleT/vtuQehxmJlvmNmit7W4UesrxxqGgwQE&#10;ce5MxYWGj/fVywSED8gGa8ek4Yc8LOaPDzNMjet4T7dDKESEsE9RQxlCk0rp85Is+oFriKN3dq3F&#10;EGVbSNNiF+G2lipJxtJixXGhxIaWJeXfh6vV8Hbe5NXnaeS64+V1tx31mfo6ZVo/P/XZFESgPvyH&#10;7+210aCUgr8z8QjI+S8AAAD//wMAUEsBAi0AFAAGAAgAAAAhANvh9svuAAAAhQEAABMAAAAAAAAA&#10;AAAAAAAAAAAAAFtDb250ZW50X1R5cGVzXS54bWxQSwECLQAUAAYACAAAACEAWvQsW78AAAAVAQAA&#10;CwAAAAAAAAAAAAAAAAAfAQAAX3JlbHMvLnJlbHNQSwECLQAUAAYACAAAACEAs+Kmr8YAAADcAAAA&#10;DwAAAAAAAAAAAAAAAAAHAgAAZHJzL2Rvd25yZXYueG1sUEsFBgAAAAADAAMAtwAAAPoCAAAAAA==&#10;" path="m,320039r181279,em422071,320039r60795,em,l181279,e" filled="f" strokecolor="#d9d9d9">
                  <v:path arrowok="t"/>
                </v:shape>
                <v:shape id="Graphic 223" o:spid="_x0000_s1033" style="position:absolute;left:17801;top:2216;width:4833;height:50;visibility:visible;mso-wrap-style:square;v-text-anchor:top" coordsize="483234,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V2GxgAAANwAAAAPAAAAZHJzL2Rvd25yZXYueG1sRI9Pa8JA&#10;FMTvBb/D8gRvddNYS0ldRQTBgwf/RejtkX3Nps2+DdmNxm/fFQSPw8z8hpkteluLC7W+cqzgbZyA&#10;IC6crrhUcDquXz9B+ICssXZMCm7kYTEfvMww0+7Ke7ocQikihH2GCkwITSalLwxZ9GPXEEfvx7UW&#10;Q5RtKXWL1wi3tUyT5ENarDguGGxoZaj4O3RWwf57l79vV1Mz9X2XdNXvOT+erVKjYb/8AhGoD8/w&#10;o73RCtJ0Avcz8QjI+T8AAAD//wMAUEsBAi0AFAAGAAgAAAAhANvh9svuAAAAhQEAABMAAAAAAAAA&#10;AAAAAAAAAAAAAFtDb250ZW50X1R5cGVzXS54bWxQSwECLQAUAAYACAAAACEAWvQsW78AAAAVAQAA&#10;CwAAAAAAAAAAAAAAAAAfAQAAX3JlbHMvLnJlbHNQSwECLQAUAAYACAAAACEAl21dhsYAAADcAAAA&#10;DwAAAAAAAAAAAAAAAAAHAgAAZHJzL2Rvd25yZXYueG1sUEsFBgAAAAADAAMAtwAAAPoCAAAAAA==&#10;" path="m,4762r483107,em,l483107,e" filled="f" strokecolor="#d9d9d9" strokeweight=".1348mm">
                  <v:path arrowok="t"/>
                </v:shape>
                <v:shape id="Graphic 224" o:spid="_x0000_s1034" style="position:absolute;left:15393;width:2413;height:8629;visibility:visible;mso-wrap-style:square;v-text-anchor:top" coordsize="241300,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Dz6xgAAANwAAAAPAAAAZHJzL2Rvd25yZXYueG1sRI9BS8NA&#10;FITvgv9heYK3dtNQpMRuiwhSRS+2Rnp8ZJ/Z2OzbNPvapv++KxQ8DjPzDTNfDr5VR+pjE9jAZJyB&#10;Iq6Cbbg28LV5Gc1ARUG22AYmA2eKsFzc3syxsOHEn3RcS60ShGOBBpxIV2gdK0ce4zh0xMn7Cb1H&#10;SbKvte3xlOC+1XmWPWiPDacFhx09O6p264M38MbTw/Z9Jfty8u0+ZPbryt12MOb+bnh6BCU0yH/4&#10;2n61BvJ8Cn9n0hHQiwsAAAD//wMAUEsBAi0AFAAGAAgAAAAhANvh9svuAAAAhQEAABMAAAAAAAAA&#10;AAAAAAAAAAAAAFtDb250ZW50X1R5cGVzXS54bWxQSwECLQAUAAYACAAAACEAWvQsW78AAAAVAQAA&#10;CwAAAAAAAAAAAAAAAAAfAQAAX3JlbHMvLnJlbHNQSwECLQAUAAYACAAAACEAOAg8+sYAAADcAAAA&#10;DwAAAAAAAAAAAAAAAAAHAgAAZHJzL2Rvd25yZXYueG1sUEsFBgAAAAADAAMAtwAAAPoCAAAAAA==&#10;" path="m240792,l,,,862888r240792,l240792,xe" fillcolor="#254d73" stroked="f">
                  <v:path arrowok="t"/>
                </v:shape>
                <v:shape id="Graphic 225" o:spid="_x0000_s1035" style="position:absolute;left:20824;top:2240;width:4832;height:3200;visibility:visible;mso-wrap-style:square;v-text-anchor:top" coordsize="483234,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z7bxgAAANwAAAAPAAAAZHJzL2Rvd25yZXYueG1sRI9Ba8JA&#10;FITvBf/D8gRvdWNEkdRVgiAIVWm1pddn9plEs2/T7GrSf98tCD0OM/MNM192phJ3alxpWcFoGIEg&#10;zqwuOVfwcVw/z0A4j6yxskwKfsjBctF7mmOibcvvdD/4XAQIuwQVFN7XiZQuK8igG9qaOHhn2xj0&#10;QTa51A22AW4qGUfRVBosOSwUWNOqoOx6uBkFb+fXrPw8jW379b3d78ZdGl9OqVKDfpe+gPDU+f/w&#10;o73RCuJ4An9nwhGQi18AAAD//wMAUEsBAi0AFAAGAAgAAAAhANvh9svuAAAAhQEAABMAAAAAAAAA&#10;AAAAAAAAAAAAAFtDb250ZW50X1R5cGVzXS54bWxQSwECLQAUAAYACAAAACEAWvQsW78AAAAVAQAA&#10;CwAAAAAAAAAAAAAAAAAfAQAAX3JlbHMvLnJlbHNQSwECLQAUAAYACAAAACEAPAs+28YAAADcAAAA&#10;DwAAAAAAAAAAAAAAAAAHAgAAZHJzL2Rvd25yZXYueG1sUEsFBgAAAAADAAMAtwAAAPoCAAAAAA==&#10;" path="m,320039r180873,em423189,320039r59690,em423189,r59690,e" filled="f" strokecolor="#d9d9d9">
                  <v:path arrowok="t"/>
                </v:shape>
                <v:shape id="Graphic 226" o:spid="_x0000_s1036" style="position:absolute;left:22632;width:2426;height:8629;visibility:visible;mso-wrap-style:square;v-text-anchor:top" coordsize="242570,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HDxQAAANwAAAAPAAAAZHJzL2Rvd25yZXYueG1sRI/BasMw&#10;EETvhf6D2EJvjRwfTHCjhBBSSAuFJs4HbK2N7dhaGUu11X59FQjkOMzMG2a5DqYTIw2usaxgPktA&#10;EJdWN1wpOBVvLwsQziNr7CyTgl9ysF49Piwx13biA41HX4kIYZejgtr7PpfSlTUZdDPbE0fvbAeD&#10;PsqhknrAKcJNJ9MkyaTBhuNCjT1tayrb449R8PnXZsUBNX68t1/jfrqE72IXlHp+CptXEJ6Cv4dv&#10;7b1WkKYZXM/EIyBX/wAAAP//AwBQSwECLQAUAAYACAAAACEA2+H2y+4AAACFAQAAEwAAAAAAAAAA&#10;AAAAAAAAAAAAW0NvbnRlbnRfVHlwZXNdLnhtbFBLAQItABQABgAIAAAAIQBa9CxbvwAAABUBAAAL&#10;AAAAAAAAAAAAAAAAAB8BAABfcmVscy8ucmVsc1BLAQItABQABgAIAAAAIQBvNrHDxQAAANwAAAAP&#10;AAAAAAAAAAAAAAAAAAcCAABkcnMvZG93bnJldi54bWxQSwUGAAAAAAMAAwC3AAAA+QIAAAAA&#10;" path="m242315,l,,,862888r242315,l242315,xe" fillcolor="#254d73" stroked="f">
                  <v:path arrowok="t"/>
                </v:shape>
                <v:shape id="Graphic 227" o:spid="_x0000_s1037" style="position:absolute;left:11166;top:1919;width:9658;height:6712;visibility:visible;mso-wrap-style:square;v-text-anchor:top" coordsize="96583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11xQAAANwAAAAPAAAAZHJzL2Rvd25yZXYueG1sRI9Bi8Iw&#10;FITvgv8hPGEvoqkFde0aRZZVBEHQFdTbo3nbFpuX0mS1/nsjCB6HmfmGmc4bU4or1a6wrGDQj0AQ&#10;p1YXnCk4/C57nyCcR9ZYWiYFd3Iwn7VbU0y0vfGOrnufiQBhl6CC3PsqkdKlORl0fVsRB+/P1gZ9&#10;kHUmdY23ADeljKNoJA0WHBZyrOg7p/Sy/zcKfjbF2XSH1Wl9uR9XkybaTg7pVqmPTrP4AuGp8e/w&#10;q73WCuJ4DM8z4QjI2QMAAP//AwBQSwECLQAUAAYACAAAACEA2+H2y+4AAACFAQAAEwAAAAAAAAAA&#10;AAAAAAAAAAAAW0NvbnRlbnRfVHlwZXNdLnhtbFBLAQItABQABgAIAAAAIQBa9CxbvwAAABUBAAAL&#10;AAAAAAAAAAAAAAAAAB8BAABfcmVscy8ucmVsc1BLAQItABQABgAIAAAAIQB8WJ11xQAAANwAAAAP&#10;AAAAAAAAAAAAAAAAAAcCAABkcnMvZG93bnJldi54bWxQSwUGAAAAAAMAAwC3AAAA+QIAAAAA&#10;" path="m241439,l,,,670902r241439,l241439,xem965746,31940r-241440,l724306,670890r241440,l965746,31940xe" fillcolor="#ca5f14" stroked="f">
                  <v:path arrowok="t"/>
                </v:shape>
                <v:shape id="Graphic 228" o:spid="_x0000_s1038" style="position:absolute;left:28067;top:2240;width:908;height:3200;visibility:visible;mso-wrap-style:square;v-text-anchor:top" coordsize="9080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pGEwwAAANwAAAAPAAAAZHJzL2Rvd25yZXYueG1sRE9Na8JA&#10;EL0X+h+WKfRSdNNUbInZiBSquRqt9DhmxySanQ3ZVeO/7x4Ej4/3nc4H04oL9a6xrOB9HIEgLq1u&#10;uFKw3fyMvkA4j6yxtUwKbuRgnj0/pZhoe+U1XQpfiRDCLkEFtfddIqUrazLoxrYjDtzB9gZ9gH0l&#10;dY/XEG5aGUfRVBpsODTU2NF3TeWpOBsFZpf/3ibFqvtcro+LD7P8e9ufcqVeX4bFDISnwT/Ed3eu&#10;FcRxWBvOhCMgs38AAAD//wMAUEsBAi0AFAAGAAgAAAAhANvh9svuAAAAhQEAABMAAAAAAAAAAAAA&#10;AAAAAAAAAFtDb250ZW50X1R5cGVzXS54bWxQSwECLQAUAAYACAAAACEAWvQsW78AAAAVAQAACwAA&#10;AAAAAAAAAAAAAAAfAQAAX3JlbHMvLnJlbHNQSwECLQAUAAYACAAAACEAULqRhMMAAADcAAAADwAA&#10;AAAAAAAAAAAAAAAHAgAAZHJzL2Rvd25yZXYueG1sUEsFBgAAAAADAAMAtwAAAPcCAAAAAA==&#10;" path="m,320039r90540,em,l90540,e" filled="f" strokecolor="#d9d9d9">
                  <v:path arrowok="t"/>
                </v:shape>
                <v:shape id="Graphic 229" o:spid="_x0000_s1039" style="position:absolute;left:25652;top:1281;width:2420;height:7353;visibility:visible;mso-wrap-style:square;v-text-anchor:top" coordsize="241935,73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s4gwgAAANwAAAAPAAAAZHJzL2Rvd25yZXYueG1sRI9Bi8Iw&#10;FITvC/sfwhO8rakFZa1GcReFehDWqvdH82yLzUu3iVr/vREEj8PMfMPMFp2pxZVaV1lWMBxEIIhz&#10;qysuFBz2669vEM4ja6wtk4I7OVjMPz9mmGh74x1dM1+IAGGXoILS+yaR0uUlGXQD2xAH72Rbgz7I&#10;tpC6xVuAm1rGUTSWBisOCyU29FtSfs4uRkE6sndJevWz3vq/VO6o/o82R6X6vW45BeGp8+/wq51q&#10;BXE8geeZcATk/AEAAP//AwBQSwECLQAUAAYACAAAACEA2+H2y+4AAACFAQAAEwAAAAAAAAAAAAAA&#10;AAAAAAAAW0NvbnRlbnRfVHlwZXNdLnhtbFBLAQItABQABgAIAAAAIQBa9CxbvwAAABUBAAALAAAA&#10;AAAAAAAAAAAAAB8BAABfcmVscy8ucmVsc1BLAQItABQABgAIAAAAIQA3rs4gwgAAANwAAAAPAAAA&#10;AAAAAAAAAAAAAAcCAABkcnMvZG93bnJldi54bWxQSwUGAAAAAAMAAwC3AAAA9gIAAAAA&#10;" path="m241439,l,,,734796r241439,l241439,xe" fillcolor="#ca5f14" stroked="f">
                  <v:path arrowok="t"/>
                </v:shape>
                <v:shape id="Graphic 230" o:spid="_x0000_s1040" style="position:absolute;top:8628;width:28975;height:13;visibility:visible;mso-wrap-style:square;v-text-anchor:top" coordsize="2897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7OswwAAANwAAAAPAAAAZHJzL2Rvd25yZXYueG1sRE9Na8JA&#10;EL0L/odlCl7EbLS0SJpVRBHEk03S9jpkxySYnQ3Z1cR/3z0Ueny873Q7mlY8qHeNZQXLKAZBXFrd&#10;cKWgyI+LNQjnkTW2lknBkxxsN9NJiom2A3/SI/OVCCHsElRQe98lUrqyJoMush1x4K62N+gD7Cup&#10;exxCuGnlKo7fpcGGQ0ONHe1rKm/Z3Sg45OXh9HOh59e1qM5vl/39NnzPlZq9jLsPEJ5G/y/+c5+0&#10;gtVrmB/OhCMgN78AAAD//wMAUEsBAi0AFAAGAAgAAAAhANvh9svuAAAAhQEAABMAAAAAAAAAAAAA&#10;AAAAAAAAAFtDb250ZW50X1R5cGVzXS54bWxQSwECLQAUAAYACAAAACEAWvQsW78AAAAVAQAACwAA&#10;AAAAAAAAAAAAAAAfAQAAX3JlbHMvLnJlbHNQSwECLQAUAAYACAAAACEA7EuzrMMAAADcAAAADwAA&#10;AAAAAAAAAAAAAAAHAgAAZHJzL2Rvd25yZXYueG1sUEsFBgAAAAADAAMAtwAAAPcCAAAAAA==&#10;" path="m,l2897263,e" filled="f" strokecolor="#d9d9d9">
                  <v:path arrowok="t"/>
                </v:shape>
                <w10:wrap anchorx="page"/>
              </v:group>
            </w:pict>
          </mc:Fallback>
        </mc:AlternateContent>
      </w:r>
      <w:r>
        <w:rPr>
          <w:noProof/>
        </w:rPr>
        <mc:AlternateContent>
          <mc:Choice Requires="wps">
            <w:drawing>
              <wp:anchor distT="0" distB="0" distL="0" distR="0" simplePos="0" relativeHeight="251559424" behindDoc="0" locked="0" layoutInCell="1" allowOverlap="1" wp14:anchorId="28EA09C6" wp14:editId="44267ADA">
                <wp:simplePos x="0" y="0"/>
                <wp:positionH relativeFrom="page">
                  <wp:posOffset>1308978</wp:posOffset>
                </wp:positionH>
                <wp:positionV relativeFrom="paragraph">
                  <wp:posOffset>159217</wp:posOffset>
                </wp:positionV>
                <wp:extent cx="2897505" cy="1270"/>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7505" cy="1270"/>
                        </a:xfrm>
                        <a:custGeom>
                          <a:avLst/>
                          <a:gdLst/>
                          <a:ahLst/>
                          <a:cxnLst/>
                          <a:rect l="l" t="t" r="r" b="b"/>
                          <a:pathLst>
                            <a:path w="2897505">
                              <a:moveTo>
                                <a:pt x="0" y="0"/>
                              </a:moveTo>
                              <a:lnTo>
                                <a:pt x="2897263"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14A2790" id="Graphic 231" o:spid="_x0000_s1026" style="position:absolute;margin-left:103.05pt;margin-top:12.55pt;width:228.15pt;height:.1pt;z-index:251559424;visibility:visible;mso-wrap-style:square;mso-wrap-distance-left:0;mso-wrap-distance-top:0;mso-wrap-distance-right:0;mso-wrap-distance-bottom:0;mso-position-horizontal:absolute;mso-position-horizontal-relative:page;mso-position-vertical:absolute;mso-position-vertical-relative:text;v-text-anchor:top" coordsize="2897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p3FgIAAFsEAAAOAAAAZHJzL2Uyb0RvYy54bWysVN9r2zAQfh/sfxB6X5x4pG1MnDIaOgal&#10;KzRlz4osx2aypN0psfPf7yT/SNa9jWEQJ93p7vvuO3l93zWanRRgbU3OF7M5Z8pIW9TmkPO33eOn&#10;O87QC1MIbY3K+Vkhv998/LBuXaZSW1ldKGCUxGDWupxX3rssSVBWqhE4s04ZcpYWGuFpC4ekANFS&#10;9kYn6Xx+k7QWCgdWKkQ63fZOvon5y1JJ/70sUXmmc07YfFwhrvuwJpu1yA4gXFXLAYb4BxSNqA0V&#10;nVJthRfsCPVfqZpagkVb+pm0TWLLspYqciA2i/k7Nq+VcCpyoeagm9qE/y+tfD69uhcI0NE9WfkT&#10;qSNJ6zCbPGGDQ0xXQhNiCTjrYhfPUxdV55mkw/RudbucLzmT5Fukt7HJicjGu/KI/quyMY84PaHv&#10;NShGS1SjJTszmkBKBg111NBzRhoCZ6ThvtfQCR/uBXDBZO0FSDhr7EntbPT6d8gJ2sWrzXVUoJLe&#10;fOZsZEmxfQQZoQz1qjdiabKvyWkTUKyW6TKOBlpdF4+11gEFwmH/oIGdBJHarsIXeFCGP8IcoN8K&#10;rPq46BrCtBl06qUJIu1tcX4B1tI05xx/HQUozvQ3Q+MSRn80YDT2owFeP9j4QGKDqOau+yHAsVA+&#10;556UfbbjMIpsFC1Qn2LDTWO/HL0t66BonKEe0bChCY4Eh9cWnsj1PkZd/gmb3wAAAP//AwBQSwME&#10;FAAGAAgAAAAhAFwSQFzfAAAACQEAAA8AAABkcnMvZG93bnJldi54bWxMj8tOwzAQRfdI/IM1SGwQ&#10;dRpoVIU4FWqFhFj1Bd268TSJGo+j2GnSv2e6gtW8ru49ky1G24gLdr52pGA6iUAgFc7UVCrY7z6e&#10;5yB80GR04wgVXNHDIr+/y3Rq3EAbvGxDKdiEfKoVVCG0qZS+qNBqP3EtEt9OrrM68NiV0nR6YHPb&#10;yDiKEml1TZxQ6RaXFRbnbW8VrHbF6vOwxuv3aV9+zdbL/jz8PCn1+DC+v4EIOIY/MdzwGR1yZjq6&#10;nowXjYI4SqYs5WbGlQVJEr+CON4WLyDzTP7/IP8FAAD//wMAUEsBAi0AFAAGAAgAAAAhALaDOJL+&#10;AAAA4QEAABMAAAAAAAAAAAAAAAAAAAAAAFtDb250ZW50X1R5cGVzXS54bWxQSwECLQAUAAYACAAA&#10;ACEAOP0h/9YAAACUAQAACwAAAAAAAAAAAAAAAAAvAQAAX3JlbHMvLnJlbHNQSwECLQAUAAYACAAA&#10;ACEAVmV6dxYCAABbBAAADgAAAAAAAAAAAAAAAAAuAgAAZHJzL2Uyb0RvYy54bWxQSwECLQAUAAYA&#10;CAAAACEAXBJAXN8AAAAJAQAADwAAAAAAAAAAAAAAAABwBAAAZHJzL2Rvd25yZXYueG1sUEsFBgAA&#10;AAAEAAQA8wAAAHwFAAAAAA==&#10;" path="m,l2897263,e" filled="f" strokecolor="#d9d9d9">
                <v:path arrowok="t"/>
                <w10:wrap anchorx="page"/>
              </v:shape>
            </w:pict>
          </mc:Fallback>
        </mc:AlternateContent>
      </w:r>
      <w:r>
        <w:rPr>
          <w:spacing w:val="-5"/>
          <w:sz w:val="18"/>
        </w:rPr>
        <w:t>30</w:t>
      </w:r>
    </w:p>
    <w:p w14:paraId="500DE2F9" w14:textId="77777777" w:rsidR="005163BD" w:rsidRDefault="005163BD">
      <w:pPr>
        <w:pStyle w:val="BodyText"/>
        <w:spacing w:before="2"/>
        <w:rPr>
          <w:sz w:val="23"/>
        </w:rPr>
      </w:pPr>
    </w:p>
    <w:p w14:paraId="3FC952FB" w14:textId="77777777" w:rsidR="005163BD" w:rsidRDefault="00ED5DC5">
      <w:pPr>
        <w:ind w:left="1711"/>
        <w:rPr>
          <w:sz w:val="18"/>
        </w:rPr>
      </w:pPr>
      <w:r>
        <w:rPr>
          <w:spacing w:val="-5"/>
          <w:sz w:val="18"/>
        </w:rPr>
        <w:t>20</w:t>
      </w:r>
    </w:p>
    <w:p w14:paraId="29814FEF" w14:textId="77777777" w:rsidR="005163BD" w:rsidRDefault="005163BD">
      <w:pPr>
        <w:pStyle w:val="BodyText"/>
        <w:spacing w:before="3"/>
        <w:rPr>
          <w:sz w:val="23"/>
        </w:rPr>
      </w:pPr>
    </w:p>
    <w:p w14:paraId="60E45B1D" w14:textId="77777777" w:rsidR="005163BD" w:rsidRDefault="00ED5DC5">
      <w:pPr>
        <w:ind w:left="1711"/>
        <w:rPr>
          <w:sz w:val="18"/>
        </w:rPr>
      </w:pPr>
      <w:r>
        <w:rPr>
          <w:spacing w:val="-5"/>
          <w:sz w:val="18"/>
        </w:rPr>
        <w:t>10</w:t>
      </w:r>
    </w:p>
    <w:p w14:paraId="338858D4" w14:textId="77777777" w:rsidR="005163BD" w:rsidRDefault="005163BD">
      <w:pPr>
        <w:pStyle w:val="BodyText"/>
        <w:spacing w:before="2"/>
        <w:rPr>
          <w:sz w:val="23"/>
        </w:rPr>
      </w:pPr>
    </w:p>
    <w:p w14:paraId="10C48912" w14:textId="77777777" w:rsidR="005163BD" w:rsidRDefault="00ED5DC5">
      <w:pPr>
        <w:ind w:left="1803"/>
        <w:rPr>
          <w:sz w:val="18"/>
        </w:rPr>
      </w:pPr>
      <w:r>
        <w:rPr>
          <w:sz w:val="18"/>
        </w:rPr>
        <w:t>0</w:t>
      </w:r>
    </w:p>
    <w:p w14:paraId="5ECB3906" w14:textId="77777777" w:rsidR="005163BD" w:rsidRDefault="00ED5DC5">
      <w:pPr>
        <w:tabs>
          <w:tab w:val="left" w:pos="3470"/>
          <w:tab w:val="left" w:pos="4611"/>
          <w:tab w:val="left" w:pos="5752"/>
        </w:tabs>
        <w:spacing w:before="15"/>
        <w:ind w:left="2330"/>
        <w:rPr>
          <w:sz w:val="18"/>
        </w:rPr>
      </w:pP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5"/>
          <w:sz w:val="18"/>
        </w:rPr>
        <w:t>2022-23</w:t>
      </w:r>
    </w:p>
    <w:p w14:paraId="355791F1" w14:textId="77777777" w:rsidR="005163BD" w:rsidRDefault="00ED5DC5">
      <w:r>
        <w:br w:type="column"/>
      </w:r>
    </w:p>
    <w:p w14:paraId="7B86A091" w14:textId="77777777" w:rsidR="005163BD" w:rsidRDefault="005163BD">
      <w:pPr>
        <w:pStyle w:val="BodyText"/>
        <w:spacing w:before="8"/>
        <w:rPr>
          <w:sz w:val="25"/>
        </w:rPr>
      </w:pPr>
    </w:p>
    <w:p w14:paraId="76CAC898" w14:textId="77777777" w:rsidR="005163BD" w:rsidRDefault="00ED5DC5">
      <w:pPr>
        <w:pStyle w:val="BodyText"/>
        <w:ind w:left="828" w:right="1326"/>
      </w:pPr>
      <w:r>
        <w:t>CFC-managed exhibitions have seen</w:t>
      </w:r>
      <w:r>
        <w:rPr>
          <w:spacing w:val="-2"/>
        </w:rPr>
        <w:t xml:space="preserve"> </w:t>
      </w:r>
      <w:r>
        <w:t>growth</w:t>
      </w:r>
      <w:r>
        <w:rPr>
          <w:spacing w:val="-3"/>
        </w:rPr>
        <w:t xml:space="preserve"> </w:t>
      </w:r>
      <w:r>
        <w:t>post</w:t>
      </w:r>
      <w:r>
        <w:rPr>
          <w:spacing w:val="-4"/>
        </w:rPr>
        <w:t xml:space="preserve"> </w:t>
      </w:r>
      <w:r>
        <w:t>COVID-19</w:t>
      </w:r>
      <w:r>
        <w:rPr>
          <w:spacing w:val="-1"/>
        </w:rPr>
        <w:t xml:space="preserve"> </w:t>
      </w:r>
      <w:r>
        <w:t>with an increase in 2022-23 from the previous</w:t>
      </w:r>
      <w:r>
        <w:rPr>
          <w:spacing w:val="-8"/>
        </w:rPr>
        <w:t xml:space="preserve"> </w:t>
      </w:r>
      <w:r>
        <w:t>four</w:t>
      </w:r>
      <w:r>
        <w:rPr>
          <w:spacing w:val="-8"/>
        </w:rPr>
        <w:t xml:space="preserve"> </w:t>
      </w:r>
      <w:r>
        <w:t>financial</w:t>
      </w:r>
      <w:r>
        <w:rPr>
          <w:spacing w:val="-6"/>
        </w:rPr>
        <w:t xml:space="preserve"> </w:t>
      </w:r>
      <w:r>
        <w:t>years.</w:t>
      </w:r>
      <w:r>
        <w:rPr>
          <w:spacing w:val="-6"/>
        </w:rPr>
        <w:t xml:space="preserve"> </w:t>
      </w:r>
      <w:r>
        <w:t>It</w:t>
      </w:r>
      <w:r>
        <w:rPr>
          <w:spacing w:val="-6"/>
        </w:rPr>
        <w:t xml:space="preserve"> </w:t>
      </w:r>
      <w:r>
        <w:t xml:space="preserve">is anticipated that growth will continue into 2023-24 and </w:t>
      </w:r>
      <w:r>
        <w:rPr>
          <w:spacing w:val="-2"/>
        </w:rPr>
        <w:t>beyond.</w:t>
      </w:r>
    </w:p>
    <w:p w14:paraId="5C7E5B0A" w14:textId="77777777" w:rsidR="005163BD" w:rsidRDefault="005163BD">
      <w:pPr>
        <w:sectPr w:rsidR="005163BD">
          <w:type w:val="continuous"/>
          <w:pgSz w:w="11910" w:h="16850"/>
          <w:pgMar w:top="340" w:right="300" w:bottom="280" w:left="0" w:header="0" w:footer="859" w:gutter="0"/>
          <w:cols w:num="2" w:space="720" w:equalWidth="0">
            <w:col w:w="6355" w:space="40"/>
            <w:col w:w="5215"/>
          </w:cols>
        </w:sectPr>
      </w:pPr>
    </w:p>
    <w:p w14:paraId="76777728" w14:textId="77777777" w:rsidR="005163BD" w:rsidRDefault="005163BD">
      <w:pPr>
        <w:pStyle w:val="BodyText"/>
        <w:spacing w:before="5"/>
        <w:rPr>
          <w:sz w:val="9"/>
        </w:rPr>
      </w:pPr>
    </w:p>
    <w:p w14:paraId="60232248" w14:textId="77777777" w:rsidR="005163BD" w:rsidRDefault="00ED5DC5">
      <w:pPr>
        <w:tabs>
          <w:tab w:val="left" w:pos="4466"/>
        </w:tabs>
        <w:spacing w:before="64"/>
        <w:ind w:left="3709"/>
        <w:rPr>
          <w:sz w:val="18"/>
        </w:rPr>
      </w:pPr>
      <w:r>
        <w:rPr>
          <w:noProof/>
        </w:rPr>
        <mc:AlternateContent>
          <mc:Choice Requires="wps">
            <w:drawing>
              <wp:anchor distT="0" distB="0" distL="0" distR="0" simplePos="0" relativeHeight="251560448" behindDoc="0" locked="0" layoutInCell="1" allowOverlap="1" wp14:anchorId="6622F75F" wp14:editId="1343D8D6">
                <wp:simplePos x="0" y="0"/>
                <wp:positionH relativeFrom="page">
                  <wp:posOffset>2265921</wp:posOffset>
                </wp:positionH>
                <wp:positionV relativeFrom="paragraph">
                  <wp:posOffset>85927</wp:posOffset>
                </wp:positionV>
                <wp:extent cx="62865" cy="6286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03FD4D3A" id="Graphic 232" o:spid="_x0000_s1026" style="position:absolute;margin-left:178.4pt;margin-top:6.75pt;width:4.95pt;height:4.95pt;z-index:25156044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LM0QnuAAAAAJAQAADwAAAGRycy9kb3ducmV2LnhtbEyPQUvD&#10;QBSE74L/YXmCN7tp0qQSsymloEU8WaX0+Jp9JqHZ3TS7aeO/93nS4zDDzDfFajKduNDgW2cVzGcR&#10;CLKV062tFXx+PD88gvABrcbOWVLwTR5W5e1Ngbl2V/tOl12oBZdYn6OCJoQ+l9JXDRn0M9eTZe/L&#10;DQYDy6GWesArl5tOxlGUSYOt5YUGe9o0VJ12o1Fw2vav53G7x/l+87ZI17GJz4cXpe7vpvUTiEBT&#10;+AvDLz6jQ8lMRzda7UWnIEkzRg9sJCkIDiRZtgRxVBAnC5BlIf8/KH8AAAD//wMAUEsBAi0AFAAG&#10;AAgAAAAhALaDOJL+AAAA4QEAABMAAAAAAAAAAAAAAAAAAAAAAFtDb250ZW50X1R5cGVzXS54bWxQ&#10;SwECLQAUAAYACAAAACEAOP0h/9YAAACUAQAACwAAAAAAAAAAAAAAAAAvAQAAX3JlbHMvLnJlbHNQ&#10;SwECLQAUAAYACAAAACEAIlJZOyECAAC3BAAADgAAAAAAAAAAAAAAAAAuAgAAZHJzL2Uyb0RvYy54&#10;bWxQSwECLQAUAAYACAAAACEALM0Qn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g">
            <w:drawing>
              <wp:anchor distT="0" distB="0" distL="0" distR="0" simplePos="0" relativeHeight="251612672" behindDoc="1" locked="0" layoutInCell="1" allowOverlap="1" wp14:anchorId="441E1A34" wp14:editId="39747F58">
                <wp:simplePos x="0" y="0"/>
                <wp:positionH relativeFrom="page">
                  <wp:posOffset>2742272</wp:posOffset>
                </wp:positionH>
                <wp:positionV relativeFrom="paragraph">
                  <wp:posOffset>81164</wp:posOffset>
                </wp:positionV>
                <wp:extent cx="72390" cy="7239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 cy="72390"/>
                          <a:chOff x="0" y="0"/>
                          <a:chExt cx="72390" cy="72390"/>
                        </a:xfrm>
                      </wpg:grpSpPr>
                      <wps:wsp>
                        <wps:cNvPr id="234" name="Graphic 234"/>
                        <wps:cNvSpPr/>
                        <wps:spPr>
                          <a:xfrm>
                            <a:off x="4762" y="4762"/>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wps:wsp>
                        <wps:cNvPr id="235" name="Graphic 235"/>
                        <wps:cNvSpPr/>
                        <wps:spPr>
                          <a:xfrm>
                            <a:off x="4762" y="4762"/>
                            <a:ext cx="62865" cy="62865"/>
                          </a:xfrm>
                          <a:custGeom>
                            <a:avLst/>
                            <a:gdLst/>
                            <a:ahLst/>
                            <a:cxnLst/>
                            <a:rect l="l" t="t" r="r" b="b"/>
                            <a:pathLst>
                              <a:path w="62865" h="62865">
                                <a:moveTo>
                                  <a:pt x="0" y="0"/>
                                </a:moveTo>
                                <a:lnTo>
                                  <a:pt x="62776" y="0"/>
                                </a:lnTo>
                                <a:lnTo>
                                  <a:pt x="62776" y="62776"/>
                                </a:lnTo>
                                <a:lnTo>
                                  <a:pt x="0" y="62776"/>
                                </a:lnTo>
                                <a:lnTo>
                                  <a:pt x="0" y="0"/>
                                </a:lnTo>
                                <a:close/>
                              </a:path>
                            </a:pathLst>
                          </a:custGeom>
                          <a:ln w="9525">
                            <a:solidFill>
                              <a:srgbClr val="FF9933"/>
                            </a:solidFill>
                            <a:prstDash val="solid"/>
                          </a:ln>
                        </wps:spPr>
                        <wps:bodyPr wrap="square" lIns="0" tIns="0" rIns="0" bIns="0" rtlCol="0">
                          <a:prstTxWarp prst="textNoShape">
                            <a:avLst/>
                          </a:prstTxWarp>
                          <a:noAutofit/>
                        </wps:bodyPr>
                      </wps:wsp>
                    </wpg:wgp>
                  </a:graphicData>
                </a:graphic>
              </wp:anchor>
            </w:drawing>
          </mc:Choice>
          <mc:Fallback>
            <w:pict>
              <v:group w14:anchorId="307D8604" id="Group 233" o:spid="_x0000_s1026" style="position:absolute;margin-left:215.95pt;margin-top:6.4pt;width:5.7pt;height:5.7pt;z-index:-251703808;mso-wrap-distance-left:0;mso-wrap-distance-right:0;mso-position-horizontal-relative:page" coordsize="7239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7Z4QIAAFgJAAAOAAAAZHJzL2Uyb0RvYy54bWzkVl1r2zAUfR/sPwi9r06cJmlMnFLaJQxK&#10;V2jHnhVZ/mCypElKnP77XUlWkqZsrB0Mxl7sK98P3Xt0ju355a7laMu0aaTI8fBsgBETVBaNqHL8&#10;5XH54QIjY4koCJeC5fiJGXy5eP9u3qmMpbKWvGAaQRFhsk7luLZWZUliaM1aYs6kYgKcpdQtsbDU&#10;VVJo0kH1lifpYDBJOqkLpSVlxsDTm+DEC1+/LBm1n8vSMIt4jqE366/aX9fumizmJKs0UXVD+zbI&#10;G7poSSNg032pG2IJ2ujmRam2oVoaWdozKttElmVDmZ8BphkOTqZZablRfpYq6yq1hwmgPcHpzWXp&#10;3Xal1YO616F7MG8l/WYAl6RTVXbsd+vqELwrdeuSYAi084g+7RFlO4soPJymoxnATsETTI83reFQ&#10;XuTQ+uMvshKShQ19W/s2OgW8MQdozJ9B81ATxTzixo1+r1FT5DgdnWMkSAv8XfVUcY9gFrc9xDn8&#10;+pXpoTxB53w6STECGLzhUYgYTdKLyThgFEzw7qclGd0Yu2LSQ022t8b65KqIFqmjRXcimhqI7yjP&#10;PeUtRkB5jRFQfh0or4h1ee78nIm6HPd91NFyvlZu2aP0UdYd2CSdTid+Di8daPMQwcVxJJx6pANE&#10;RV+8K18txISaYejoj/cQd9j1NbGxw1iLcmlY2MaN7EHewwA9HgNtJG+KZcO5G93oan3NNdoSQPT6&#10;arwc+rOHlKMwoKXJwuE7ay2LJ2BPB3TJsfm+IZphxD8J4Kd7DUVDR2MdDW35tfQvK4+6NvZx95Vo&#10;hRSYObbAmjsZaUqyyAhoxgWEWJcp5NXGyrJxdPG9hY76BUgmkPcvaAe4faqd8f+oneeK+JluDlw/&#10;5W/k8es18bs6e95h3O81uuHCvUlm43Tsv4ZH+jiR0XI5m41GjgbPZRRofENMHeTmK/RhXPTs/bdk&#10;5j9Y8Pn2o/a/Gu7/4HjtBzv8EC1+AAAA//8DAFBLAwQUAAYACAAAACEA54LJVN8AAAAJAQAADwAA&#10;AGRycy9kb3ducmV2LnhtbEyPTUvDQBCG74L/YRnBm918KRqzKaWopyLYCqW3bXaahGZnQ3abpP/e&#10;8aTH4X1453mL5Ww7MeLgW0cK4kUEAqlypqVawffu/eEZhA+ajO4coYIreliWtzeFzo2b6AvHbagF&#10;l5DPtYImhD6X0lcNWu0Xrkfi7OQGqwOfQy3NoCcut51MouhJWt0Sf2h0j+sGq/P2YhV8THpapfHb&#10;uDmf1tfD7vFzv4lRqfu7efUKIuAc/mD41Wd1KNnp6C5kvOgUZGn8wigHCU9gIMvSFMRRQZIlIMtC&#10;/l9Q/gAAAP//AwBQSwECLQAUAAYACAAAACEAtoM4kv4AAADhAQAAEwAAAAAAAAAAAAAAAAAAAAAA&#10;W0NvbnRlbnRfVHlwZXNdLnhtbFBLAQItABQABgAIAAAAIQA4/SH/1gAAAJQBAAALAAAAAAAAAAAA&#10;AAAAAC8BAABfcmVscy8ucmVsc1BLAQItABQABgAIAAAAIQCfxX7Z4QIAAFgJAAAOAAAAAAAAAAAA&#10;AAAAAC4CAABkcnMvZTJvRG9jLnhtbFBLAQItABQABgAIAAAAIQDngslU3wAAAAkBAAAPAAAAAAAA&#10;AAAAAAAAADsFAABkcnMvZG93bnJldi54bWxQSwUGAAAAAAQABADzAAAARwYAAAAA&#10;">
                <v:shape id="Graphic 234" o:spid="_x0000_s1027"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BuxwAAANwAAAAPAAAAZHJzL2Rvd25yZXYueG1sRI9BTwIx&#10;FITvJvyH5pF4ky4gSlYKAaKJ8aICiXp7aR+7G7avS1uXxV9vTUg8Tmbmm8xs0dlatORD5VjBcJCB&#10;INbOVFwo2G2fbqYgQkQ2WDsmBWcKsJj3rmaYG3fid2o3sRAJwiFHBWWMTS5l0CVZDAPXECdv77zF&#10;mKQvpPF4SnBby1GW3UmLFaeFEhtal6QPm2+rQDY/q6P+jOfH+52Wb/6l/Zp8vCp13e+WDyAidfE/&#10;fGk/GwWj8S38nUlHQM5/AQAA//8DAFBLAQItABQABgAIAAAAIQDb4fbL7gAAAIUBAAATAAAAAAAA&#10;AAAAAAAAAAAAAABbQ29udGVudF9UeXBlc10ueG1sUEsBAi0AFAAGAAgAAAAhAFr0LFu/AAAAFQEA&#10;AAsAAAAAAAAAAAAAAAAAHwEAAF9yZWxzLy5yZWxzUEsBAi0AFAAGAAgAAAAhAGtZoG7HAAAA3AAA&#10;AA8AAAAAAAAAAAAAAAAABwIAAGRycy9kb3ducmV2LnhtbFBLBQYAAAAAAwADALcAAAD7AgAAAAA=&#10;" path="m62776,l,,,62776r62776,l62776,xe" fillcolor="#ca5f14" stroked="f">
                  <v:path arrowok="t"/>
                </v:shape>
                <v:shape id="Graphic 235" o:spid="_x0000_s1028"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gtxgAAANwAAAAPAAAAZHJzL2Rvd25yZXYueG1sRI9PawIx&#10;FMTvQr9DeIVepGZrscjWrIi0Iuqlaws9PjZv/+DmZUnSdfvtjSB4HGbmN8xiOZhW9OR8Y1nByyQB&#10;QVxY3XCl4Pv4+TwH4QOyxtYyKfgnD8vsYbTAVNszf1Gfh0pECPsUFdQhdKmUvqjJoJ/Yjjh6pXUG&#10;Q5SuktrhOcJNK6dJ8iYNNhwXauxoXVNxyv+MgnK/P/XWbX7n4/VhZ9zxJ/lYtUo9PQ6rdxCBhnAP&#10;39pbrWD6OoPrmXgEZHYBAAD//wMAUEsBAi0AFAAGAAgAAAAhANvh9svuAAAAhQEAABMAAAAAAAAA&#10;AAAAAAAAAAAAAFtDb250ZW50X1R5cGVzXS54bWxQSwECLQAUAAYACAAAACEAWvQsW78AAAAVAQAA&#10;CwAAAAAAAAAAAAAAAAAfAQAAX3JlbHMvLnJlbHNQSwECLQAUAAYACAAAACEAzZVoLcYAAADcAAAA&#10;DwAAAAAAAAAAAAAAAAAHAgAAZHJzL2Rvd25yZXYueG1sUEsFBgAAAAADAAMAtwAAAPoCAAAAAA==&#10;" path="m,l62776,r,62776l,62776,,xe" filled="f" strokecolor="#f93">
                  <v:path arrowok="t"/>
                </v:shape>
                <w10:wrap anchorx="page"/>
              </v:group>
            </w:pict>
          </mc:Fallback>
        </mc:AlternateContent>
      </w:r>
      <w:r>
        <w:rPr>
          <w:spacing w:val="-2"/>
          <w:sz w:val="18"/>
        </w:rPr>
        <w:t>Target</w:t>
      </w:r>
      <w:r>
        <w:rPr>
          <w:sz w:val="18"/>
        </w:rPr>
        <w:tab/>
      </w:r>
      <w:r>
        <w:rPr>
          <w:spacing w:val="-2"/>
          <w:sz w:val="18"/>
        </w:rPr>
        <w:t>Actual</w:t>
      </w:r>
    </w:p>
    <w:p w14:paraId="3EE6FB99" w14:textId="77777777" w:rsidR="005163BD" w:rsidRDefault="005163BD">
      <w:pPr>
        <w:rPr>
          <w:sz w:val="18"/>
        </w:rPr>
        <w:sectPr w:rsidR="005163BD">
          <w:type w:val="continuous"/>
          <w:pgSz w:w="11910" w:h="16850"/>
          <w:pgMar w:top="340" w:right="300" w:bottom="280" w:left="0" w:header="0" w:footer="859" w:gutter="0"/>
          <w:cols w:space="720"/>
        </w:sectPr>
      </w:pPr>
    </w:p>
    <w:p w14:paraId="3E4EF573" w14:textId="77777777" w:rsidR="005163BD" w:rsidRDefault="00ED5DC5">
      <w:pPr>
        <w:spacing w:before="48"/>
        <w:ind w:left="3085" w:right="4432" w:hanging="857"/>
        <w:rPr>
          <w:b/>
          <w:sz w:val="20"/>
        </w:rPr>
      </w:pPr>
      <w:r>
        <w:rPr>
          <w:b/>
          <w:sz w:val="20"/>
        </w:rPr>
        <w:lastRenderedPageBreak/>
        <w:t>Figure</w:t>
      </w:r>
      <w:r>
        <w:rPr>
          <w:b/>
          <w:spacing w:val="-5"/>
          <w:sz w:val="20"/>
        </w:rPr>
        <w:t xml:space="preserve"> </w:t>
      </w:r>
      <w:r>
        <w:rPr>
          <w:b/>
          <w:sz w:val="20"/>
        </w:rPr>
        <w:t>B.2c:</w:t>
      </w:r>
      <w:r>
        <w:rPr>
          <w:b/>
          <w:spacing w:val="-5"/>
          <w:sz w:val="20"/>
        </w:rPr>
        <w:t xml:space="preserve"> </w:t>
      </w:r>
      <w:r>
        <w:rPr>
          <w:b/>
          <w:sz w:val="20"/>
        </w:rPr>
        <w:t>Numbers</w:t>
      </w:r>
      <w:r>
        <w:rPr>
          <w:b/>
          <w:spacing w:val="-8"/>
          <w:sz w:val="20"/>
        </w:rPr>
        <w:t xml:space="preserve"> </w:t>
      </w:r>
      <w:r>
        <w:rPr>
          <w:b/>
          <w:sz w:val="20"/>
        </w:rPr>
        <w:t>of</w:t>
      </w:r>
      <w:r>
        <w:rPr>
          <w:b/>
          <w:spacing w:val="-6"/>
          <w:sz w:val="20"/>
        </w:rPr>
        <w:t xml:space="preserve"> </w:t>
      </w:r>
      <w:r>
        <w:rPr>
          <w:b/>
          <w:sz w:val="20"/>
        </w:rPr>
        <w:t>education</w:t>
      </w:r>
      <w:r>
        <w:rPr>
          <w:b/>
          <w:spacing w:val="-6"/>
          <w:sz w:val="20"/>
        </w:rPr>
        <w:t xml:space="preserve"> </w:t>
      </w:r>
      <w:r>
        <w:rPr>
          <w:b/>
          <w:sz w:val="20"/>
        </w:rPr>
        <w:t>and</w:t>
      </w:r>
      <w:r>
        <w:rPr>
          <w:b/>
          <w:spacing w:val="-6"/>
          <w:sz w:val="20"/>
        </w:rPr>
        <w:t xml:space="preserve"> </w:t>
      </w:r>
      <w:r>
        <w:rPr>
          <w:b/>
          <w:sz w:val="20"/>
        </w:rPr>
        <w:t xml:space="preserve">community programs provided by the </w:t>
      </w:r>
      <w:proofErr w:type="gramStart"/>
      <w:r>
        <w:rPr>
          <w:b/>
          <w:sz w:val="20"/>
        </w:rPr>
        <w:t>CFC</w:t>
      </w:r>
      <w:proofErr w:type="gramEnd"/>
    </w:p>
    <w:p w14:paraId="762B0096" w14:textId="77777777" w:rsidR="005163BD" w:rsidRDefault="00ED5DC5">
      <w:pPr>
        <w:spacing w:before="130"/>
        <w:ind w:left="1669"/>
        <w:rPr>
          <w:sz w:val="18"/>
        </w:rPr>
      </w:pPr>
      <w:r>
        <w:rPr>
          <w:noProof/>
        </w:rPr>
        <mc:AlternateContent>
          <mc:Choice Requires="wpg">
            <w:drawing>
              <wp:anchor distT="0" distB="0" distL="0" distR="0" simplePos="0" relativeHeight="251562496" behindDoc="0" locked="0" layoutInCell="1" allowOverlap="1" wp14:anchorId="1CF4742F" wp14:editId="7F2AF550">
                <wp:simplePos x="0" y="0"/>
                <wp:positionH relativeFrom="page">
                  <wp:posOffset>1339885</wp:posOffset>
                </wp:positionH>
                <wp:positionV relativeFrom="paragraph">
                  <wp:posOffset>318978</wp:posOffset>
                </wp:positionV>
                <wp:extent cx="3049270" cy="107950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9270" cy="1079500"/>
                          <a:chOff x="0" y="0"/>
                          <a:chExt cx="3049270" cy="1079500"/>
                        </a:xfrm>
                      </wpg:grpSpPr>
                      <wps:wsp>
                        <wps:cNvPr id="237" name="Graphic 237"/>
                        <wps:cNvSpPr/>
                        <wps:spPr>
                          <a:xfrm>
                            <a:off x="0" y="86868"/>
                            <a:ext cx="3049270" cy="741045"/>
                          </a:xfrm>
                          <a:custGeom>
                            <a:avLst/>
                            <a:gdLst/>
                            <a:ahLst/>
                            <a:cxnLst/>
                            <a:rect l="l" t="t" r="r" b="b"/>
                            <a:pathLst>
                              <a:path w="3049270" h="741045">
                                <a:moveTo>
                                  <a:pt x="0" y="740664"/>
                                </a:moveTo>
                                <a:lnTo>
                                  <a:pt x="95722" y="740664"/>
                                </a:lnTo>
                              </a:path>
                              <a:path w="3049270" h="741045">
                                <a:moveTo>
                                  <a:pt x="348706" y="740664"/>
                                </a:moveTo>
                                <a:lnTo>
                                  <a:pt x="412714" y="740664"/>
                                </a:lnTo>
                              </a:path>
                              <a:path w="3049270" h="741045">
                                <a:moveTo>
                                  <a:pt x="0" y="493775"/>
                                </a:moveTo>
                                <a:lnTo>
                                  <a:pt x="95722" y="493775"/>
                                </a:lnTo>
                              </a:path>
                              <a:path w="3049270" h="741045">
                                <a:moveTo>
                                  <a:pt x="348706" y="493775"/>
                                </a:moveTo>
                                <a:lnTo>
                                  <a:pt x="412714" y="493775"/>
                                </a:lnTo>
                              </a:path>
                              <a:path w="3049270" h="741045">
                                <a:moveTo>
                                  <a:pt x="0" y="246888"/>
                                </a:moveTo>
                                <a:lnTo>
                                  <a:pt x="95722" y="246888"/>
                                </a:lnTo>
                              </a:path>
                              <a:path w="3049270" h="741045">
                                <a:moveTo>
                                  <a:pt x="348706" y="246888"/>
                                </a:moveTo>
                                <a:lnTo>
                                  <a:pt x="1174714" y="246888"/>
                                </a:lnTo>
                              </a:path>
                              <a:path w="3049270" h="741045">
                                <a:moveTo>
                                  <a:pt x="0" y="0"/>
                                </a:moveTo>
                                <a:lnTo>
                                  <a:pt x="95722" y="0"/>
                                </a:lnTo>
                              </a:path>
                              <a:path w="3049270" h="741045">
                                <a:moveTo>
                                  <a:pt x="348706" y="0"/>
                                </a:moveTo>
                                <a:lnTo>
                                  <a:pt x="3048901" y="0"/>
                                </a:lnTo>
                              </a:path>
                            </a:pathLst>
                          </a:custGeom>
                          <a:ln w="9525">
                            <a:solidFill>
                              <a:srgbClr val="D9D9D9"/>
                            </a:solidFill>
                            <a:prstDash val="solid"/>
                          </a:ln>
                        </wps:spPr>
                        <wps:bodyPr wrap="square" lIns="0" tIns="0" rIns="0" bIns="0" rtlCol="0">
                          <a:prstTxWarp prst="textNoShape">
                            <a:avLst/>
                          </a:prstTxWarp>
                          <a:noAutofit/>
                        </wps:bodyPr>
                      </wps:wsp>
                      <wps:wsp>
                        <wps:cNvPr id="238" name="Graphic 238"/>
                        <wps:cNvSpPr/>
                        <wps:spPr>
                          <a:xfrm>
                            <a:off x="95722" y="0"/>
                            <a:ext cx="253365" cy="1074420"/>
                          </a:xfrm>
                          <a:custGeom>
                            <a:avLst/>
                            <a:gdLst/>
                            <a:ahLst/>
                            <a:cxnLst/>
                            <a:rect l="l" t="t" r="r" b="b"/>
                            <a:pathLst>
                              <a:path w="253365" h="1074420">
                                <a:moveTo>
                                  <a:pt x="252984" y="0"/>
                                </a:moveTo>
                                <a:lnTo>
                                  <a:pt x="0" y="0"/>
                                </a:lnTo>
                                <a:lnTo>
                                  <a:pt x="0" y="1074127"/>
                                </a:lnTo>
                                <a:lnTo>
                                  <a:pt x="252984" y="1074127"/>
                                </a:lnTo>
                                <a:lnTo>
                                  <a:pt x="252984" y="0"/>
                                </a:lnTo>
                                <a:close/>
                              </a:path>
                            </a:pathLst>
                          </a:custGeom>
                          <a:solidFill>
                            <a:srgbClr val="254D73"/>
                          </a:solidFill>
                        </wps:spPr>
                        <wps:bodyPr wrap="square" lIns="0" tIns="0" rIns="0" bIns="0" rtlCol="0">
                          <a:prstTxWarp prst="textNoShape">
                            <a:avLst/>
                          </a:prstTxWarp>
                          <a:noAutofit/>
                        </wps:bodyPr>
                      </wps:wsp>
                      <wps:wsp>
                        <wps:cNvPr id="239" name="Graphic 239"/>
                        <wps:cNvSpPr/>
                        <wps:spPr>
                          <a:xfrm>
                            <a:off x="667222" y="580644"/>
                            <a:ext cx="508000" cy="247015"/>
                          </a:xfrm>
                          <a:custGeom>
                            <a:avLst/>
                            <a:gdLst/>
                            <a:ahLst/>
                            <a:cxnLst/>
                            <a:rect l="l" t="t" r="r" b="b"/>
                            <a:pathLst>
                              <a:path w="508000" h="247015">
                                <a:moveTo>
                                  <a:pt x="0" y="246888"/>
                                </a:moveTo>
                                <a:lnTo>
                                  <a:pt x="190500" y="246888"/>
                                </a:lnTo>
                              </a:path>
                              <a:path w="508000" h="247015">
                                <a:moveTo>
                                  <a:pt x="445007" y="246888"/>
                                </a:moveTo>
                                <a:lnTo>
                                  <a:pt x="507492" y="246888"/>
                                </a:lnTo>
                              </a:path>
                              <a:path w="508000" h="247015">
                                <a:moveTo>
                                  <a:pt x="0" y="0"/>
                                </a:moveTo>
                                <a:lnTo>
                                  <a:pt x="507492" y="0"/>
                                </a:lnTo>
                              </a:path>
                            </a:pathLst>
                          </a:custGeom>
                          <a:ln w="9525">
                            <a:solidFill>
                              <a:srgbClr val="D9D9D9"/>
                            </a:solidFill>
                            <a:prstDash val="solid"/>
                          </a:ln>
                        </wps:spPr>
                        <wps:bodyPr wrap="square" lIns="0" tIns="0" rIns="0" bIns="0" rtlCol="0">
                          <a:prstTxWarp prst="textNoShape">
                            <a:avLst/>
                          </a:prstTxWarp>
                          <a:noAutofit/>
                        </wps:bodyPr>
                      </wps:wsp>
                      <wps:wsp>
                        <wps:cNvPr id="240" name="Graphic 240"/>
                        <wps:cNvSpPr/>
                        <wps:spPr>
                          <a:xfrm>
                            <a:off x="857722" y="595883"/>
                            <a:ext cx="254635" cy="478790"/>
                          </a:xfrm>
                          <a:custGeom>
                            <a:avLst/>
                            <a:gdLst/>
                            <a:ahLst/>
                            <a:cxnLst/>
                            <a:rect l="l" t="t" r="r" b="b"/>
                            <a:pathLst>
                              <a:path w="254635" h="478790">
                                <a:moveTo>
                                  <a:pt x="254507" y="0"/>
                                </a:moveTo>
                                <a:lnTo>
                                  <a:pt x="0" y="0"/>
                                </a:lnTo>
                                <a:lnTo>
                                  <a:pt x="0" y="478243"/>
                                </a:lnTo>
                                <a:lnTo>
                                  <a:pt x="254507" y="478243"/>
                                </a:lnTo>
                                <a:lnTo>
                                  <a:pt x="254507" y="0"/>
                                </a:lnTo>
                                <a:close/>
                              </a:path>
                            </a:pathLst>
                          </a:custGeom>
                          <a:solidFill>
                            <a:srgbClr val="254D73"/>
                          </a:solidFill>
                        </wps:spPr>
                        <wps:bodyPr wrap="square" lIns="0" tIns="0" rIns="0" bIns="0" rtlCol="0">
                          <a:prstTxWarp prst="textNoShape">
                            <a:avLst/>
                          </a:prstTxWarp>
                          <a:noAutofit/>
                        </wps:bodyPr>
                      </wps:wsp>
                      <wps:wsp>
                        <wps:cNvPr id="241" name="Graphic 241"/>
                        <wps:cNvSpPr/>
                        <wps:spPr>
                          <a:xfrm>
                            <a:off x="1429222" y="580644"/>
                            <a:ext cx="508000" cy="247015"/>
                          </a:xfrm>
                          <a:custGeom>
                            <a:avLst/>
                            <a:gdLst/>
                            <a:ahLst/>
                            <a:cxnLst/>
                            <a:rect l="l" t="t" r="r" b="b"/>
                            <a:pathLst>
                              <a:path w="508000" h="247015">
                                <a:moveTo>
                                  <a:pt x="0" y="246888"/>
                                </a:moveTo>
                                <a:lnTo>
                                  <a:pt x="190500" y="246888"/>
                                </a:lnTo>
                              </a:path>
                              <a:path w="508000" h="247015">
                                <a:moveTo>
                                  <a:pt x="445007" y="246888"/>
                                </a:moveTo>
                                <a:lnTo>
                                  <a:pt x="507492" y="246888"/>
                                </a:lnTo>
                              </a:path>
                              <a:path w="508000" h="247015">
                                <a:moveTo>
                                  <a:pt x="0" y="0"/>
                                </a:moveTo>
                                <a:lnTo>
                                  <a:pt x="190500" y="0"/>
                                </a:lnTo>
                              </a:path>
                              <a:path w="508000" h="247015">
                                <a:moveTo>
                                  <a:pt x="445007" y="0"/>
                                </a:moveTo>
                                <a:lnTo>
                                  <a:pt x="507492" y="0"/>
                                </a:lnTo>
                              </a:path>
                            </a:pathLst>
                          </a:custGeom>
                          <a:ln w="9525">
                            <a:solidFill>
                              <a:srgbClr val="D9D9D9"/>
                            </a:solidFill>
                            <a:prstDash val="solid"/>
                          </a:ln>
                        </wps:spPr>
                        <wps:bodyPr wrap="square" lIns="0" tIns="0" rIns="0" bIns="0" rtlCol="0">
                          <a:prstTxWarp prst="textNoShape">
                            <a:avLst/>
                          </a:prstTxWarp>
                          <a:noAutofit/>
                        </wps:bodyPr>
                      </wps:wsp>
                      <wps:wsp>
                        <wps:cNvPr id="242" name="Graphic 242"/>
                        <wps:cNvSpPr/>
                        <wps:spPr>
                          <a:xfrm>
                            <a:off x="1619722" y="531876"/>
                            <a:ext cx="254635" cy="542290"/>
                          </a:xfrm>
                          <a:custGeom>
                            <a:avLst/>
                            <a:gdLst/>
                            <a:ahLst/>
                            <a:cxnLst/>
                            <a:rect l="l" t="t" r="r" b="b"/>
                            <a:pathLst>
                              <a:path w="254635" h="542290">
                                <a:moveTo>
                                  <a:pt x="254507" y="0"/>
                                </a:moveTo>
                                <a:lnTo>
                                  <a:pt x="0" y="0"/>
                                </a:lnTo>
                                <a:lnTo>
                                  <a:pt x="0" y="542251"/>
                                </a:lnTo>
                                <a:lnTo>
                                  <a:pt x="254507" y="542251"/>
                                </a:lnTo>
                                <a:lnTo>
                                  <a:pt x="254507" y="0"/>
                                </a:lnTo>
                                <a:close/>
                              </a:path>
                            </a:pathLst>
                          </a:custGeom>
                          <a:solidFill>
                            <a:srgbClr val="254D73"/>
                          </a:solidFill>
                        </wps:spPr>
                        <wps:bodyPr wrap="square" lIns="0" tIns="0" rIns="0" bIns="0" rtlCol="0">
                          <a:prstTxWarp prst="textNoShape">
                            <a:avLst/>
                          </a:prstTxWarp>
                          <a:noAutofit/>
                        </wps:bodyPr>
                      </wps:wsp>
                      <wps:wsp>
                        <wps:cNvPr id="243" name="Graphic 243"/>
                        <wps:cNvSpPr/>
                        <wps:spPr>
                          <a:xfrm>
                            <a:off x="2191222" y="580644"/>
                            <a:ext cx="509270" cy="247015"/>
                          </a:xfrm>
                          <a:custGeom>
                            <a:avLst/>
                            <a:gdLst/>
                            <a:ahLst/>
                            <a:cxnLst/>
                            <a:rect l="l" t="t" r="r" b="b"/>
                            <a:pathLst>
                              <a:path w="509270" h="247015">
                                <a:moveTo>
                                  <a:pt x="0" y="246888"/>
                                </a:moveTo>
                                <a:lnTo>
                                  <a:pt x="190500" y="246888"/>
                                </a:lnTo>
                              </a:path>
                              <a:path w="509270" h="247015">
                                <a:moveTo>
                                  <a:pt x="445008" y="246888"/>
                                </a:moveTo>
                                <a:lnTo>
                                  <a:pt x="509015" y="246888"/>
                                </a:lnTo>
                              </a:path>
                              <a:path w="509270" h="247015">
                                <a:moveTo>
                                  <a:pt x="0" y="0"/>
                                </a:moveTo>
                                <a:lnTo>
                                  <a:pt x="190500" y="0"/>
                                </a:lnTo>
                              </a:path>
                              <a:path w="509270" h="247015">
                                <a:moveTo>
                                  <a:pt x="445008" y="0"/>
                                </a:moveTo>
                                <a:lnTo>
                                  <a:pt x="509015" y="0"/>
                                </a:lnTo>
                              </a:path>
                            </a:pathLst>
                          </a:custGeom>
                          <a:ln w="9525">
                            <a:solidFill>
                              <a:srgbClr val="D9D9D9"/>
                            </a:solidFill>
                            <a:prstDash val="solid"/>
                          </a:ln>
                        </wps:spPr>
                        <wps:bodyPr wrap="square" lIns="0" tIns="0" rIns="0" bIns="0" rtlCol="0">
                          <a:prstTxWarp prst="textNoShape">
                            <a:avLst/>
                          </a:prstTxWarp>
                          <a:noAutofit/>
                        </wps:bodyPr>
                      </wps:wsp>
                      <wps:wsp>
                        <wps:cNvPr id="244" name="Graphic 244"/>
                        <wps:cNvSpPr/>
                        <wps:spPr>
                          <a:xfrm>
                            <a:off x="2381722" y="568451"/>
                            <a:ext cx="254635" cy="506095"/>
                          </a:xfrm>
                          <a:custGeom>
                            <a:avLst/>
                            <a:gdLst/>
                            <a:ahLst/>
                            <a:cxnLst/>
                            <a:rect l="l" t="t" r="r" b="b"/>
                            <a:pathLst>
                              <a:path w="254635" h="506095">
                                <a:moveTo>
                                  <a:pt x="254508" y="0"/>
                                </a:moveTo>
                                <a:lnTo>
                                  <a:pt x="0" y="0"/>
                                </a:lnTo>
                                <a:lnTo>
                                  <a:pt x="0" y="505675"/>
                                </a:lnTo>
                                <a:lnTo>
                                  <a:pt x="254508" y="505675"/>
                                </a:lnTo>
                                <a:lnTo>
                                  <a:pt x="254508" y="0"/>
                                </a:lnTo>
                                <a:close/>
                              </a:path>
                            </a:pathLst>
                          </a:custGeom>
                          <a:solidFill>
                            <a:srgbClr val="254D73"/>
                          </a:solidFill>
                        </wps:spPr>
                        <wps:bodyPr wrap="square" lIns="0" tIns="0" rIns="0" bIns="0" rtlCol="0">
                          <a:prstTxWarp prst="textNoShape">
                            <a:avLst/>
                          </a:prstTxWarp>
                          <a:noAutofit/>
                        </wps:bodyPr>
                      </wps:wsp>
                      <wps:wsp>
                        <wps:cNvPr id="245" name="Graphic 245"/>
                        <wps:cNvSpPr/>
                        <wps:spPr>
                          <a:xfrm>
                            <a:off x="412714" y="414527"/>
                            <a:ext cx="254635" cy="659765"/>
                          </a:xfrm>
                          <a:custGeom>
                            <a:avLst/>
                            <a:gdLst/>
                            <a:ahLst/>
                            <a:cxnLst/>
                            <a:rect l="l" t="t" r="r" b="b"/>
                            <a:pathLst>
                              <a:path w="254635" h="659765">
                                <a:moveTo>
                                  <a:pt x="254507" y="0"/>
                                </a:moveTo>
                                <a:lnTo>
                                  <a:pt x="0" y="0"/>
                                </a:lnTo>
                                <a:lnTo>
                                  <a:pt x="0" y="659599"/>
                                </a:lnTo>
                                <a:lnTo>
                                  <a:pt x="254507" y="659599"/>
                                </a:lnTo>
                                <a:lnTo>
                                  <a:pt x="254507" y="0"/>
                                </a:lnTo>
                                <a:close/>
                              </a:path>
                            </a:pathLst>
                          </a:custGeom>
                          <a:solidFill>
                            <a:srgbClr val="CA5F14"/>
                          </a:solidFill>
                        </wps:spPr>
                        <wps:bodyPr wrap="square" lIns="0" tIns="0" rIns="0" bIns="0" rtlCol="0">
                          <a:prstTxWarp prst="textNoShape">
                            <a:avLst/>
                          </a:prstTxWarp>
                          <a:noAutofit/>
                        </wps:bodyPr>
                      </wps:wsp>
                      <wps:wsp>
                        <wps:cNvPr id="246" name="Graphic 246"/>
                        <wps:cNvSpPr/>
                        <wps:spPr>
                          <a:xfrm>
                            <a:off x="1429222" y="333756"/>
                            <a:ext cx="1271270" cy="1270"/>
                          </a:xfrm>
                          <a:custGeom>
                            <a:avLst/>
                            <a:gdLst/>
                            <a:ahLst/>
                            <a:cxnLst/>
                            <a:rect l="l" t="t" r="r" b="b"/>
                            <a:pathLst>
                              <a:path w="1271270">
                                <a:moveTo>
                                  <a:pt x="0" y="0"/>
                                </a:moveTo>
                                <a:lnTo>
                                  <a:pt x="1271016" y="0"/>
                                </a:lnTo>
                              </a:path>
                            </a:pathLst>
                          </a:custGeom>
                          <a:ln w="9525">
                            <a:solidFill>
                              <a:srgbClr val="D9D9D9"/>
                            </a:solidFill>
                            <a:prstDash val="solid"/>
                          </a:ln>
                        </wps:spPr>
                        <wps:bodyPr wrap="square" lIns="0" tIns="0" rIns="0" bIns="0" rtlCol="0">
                          <a:prstTxWarp prst="textNoShape">
                            <a:avLst/>
                          </a:prstTxWarp>
                          <a:noAutofit/>
                        </wps:bodyPr>
                      </wps:wsp>
                      <wps:wsp>
                        <wps:cNvPr id="247" name="Graphic 247"/>
                        <wps:cNvSpPr/>
                        <wps:spPr>
                          <a:xfrm>
                            <a:off x="1174714" y="278891"/>
                            <a:ext cx="1016635" cy="795655"/>
                          </a:xfrm>
                          <a:custGeom>
                            <a:avLst/>
                            <a:gdLst/>
                            <a:ahLst/>
                            <a:cxnLst/>
                            <a:rect l="l" t="t" r="r" b="b"/>
                            <a:pathLst>
                              <a:path w="1016635" h="795655">
                                <a:moveTo>
                                  <a:pt x="254508" y="0"/>
                                </a:moveTo>
                                <a:lnTo>
                                  <a:pt x="0" y="0"/>
                                </a:lnTo>
                                <a:lnTo>
                                  <a:pt x="0" y="795235"/>
                                </a:lnTo>
                                <a:lnTo>
                                  <a:pt x="254508" y="795235"/>
                                </a:lnTo>
                                <a:lnTo>
                                  <a:pt x="254508" y="0"/>
                                </a:lnTo>
                                <a:close/>
                              </a:path>
                              <a:path w="1016635" h="795655">
                                <a:moveTo>
                                  <a:pt x="1016508" y="225552"/>
                                </a:moveTo>
                                <a:lnTo>
                                  <a:pt x="762000" y="225552"/>
                                </a:lnTo>
                                <a:lnTo>
                                  <a:pt x="762000" y="795235"/>
                                </a:lnTo>
                                <a:lnTo>
                                  <a:pt x="1016508" y="795235"/>
                                </a:lnTo>
                                <a:lnTo>
                                  <a:pt x="1016508" y="225552"/>
                                </a:lnTo>
                                <a:close/>
                              </a:path>
                            </a:pathLst>
                          </a:custGeom>
                          <a:solidFill>
                            <a:srgbClr val="CA5F14"/>
                          </a:solidFill>
                        </wps:spPr>
                        <wps:bodyPr wrap="square" lIns="0" tIns="0" rIns="0" bIns="0" rtlCol="0">
                          <a:prstTxWarp prst="textNoShape">
                            <a:avLst/>
                          </a:prstTxWarp>
                          <a:noAutofit/>
                        </wps:bodyPr>
                      </wps:wsp>
                      <wps:wsp>
                        <wps:cNvPr id="248" name="Graphic 248"/>
                        <wps:cNvSpPr/>
                        <wps:spPr>
                          <a:xfrm>
                            <a:off x="2953222" y="333756"/>
                            <a:ext cx="95885" cy="494030"/>
                          </a:xfrm>
                          <a:custGeom>
                            <a:avLst/>
                            <a:gdLst/>
                            <a:ahLst/>
                            <a:cxnLst/>
                            <a:rect l="l" t="t" r="r" b="b"/>
                            <a:pathLst>
                              <a:path w="95885" h="494030">
                                <a:moveTo>
                                  <a:pt x="0" y="493775"/>
                                </a:moveTo>
                                <a:lnTo>
                                  <a:pt x="95679" y="493775"/>
                                </a:lnTo>
                              </a:path>
                              <a:path w="95885" h="494030">
                                <a:moveTo>
                                  <a:pt x="0" y="246887"/>
                                </a:moveTo>
                                <a:lnTo>
                                  <a:pt x="95679" y="246887"/>
                                </a:lnTo>
                              </a:path>
                              <a:path w="95885" h="494030">
                                <a:moveTo>
                                  <a:pt x="0" y="0"/>
                                </a:moveTo>
                                <a:lnTo>
                                  <a:pt x="95679" y="0"/>
                                </a:lnTo>
                              </a:path>
                            </a:pathLst>
                          </a:custGeom>
                          <a:ln w="9525">
                            <a:solidFill>
                              <a:srgbClr val="D9D9D9"/>
                            </a:solidFill>
                            <a:prstDash val="solid"/>
                          </a:ln>
                        </wps:spPr>
                        <wps:bodyPr wrap="square" lIns="0" tIns="0" rIns="0" bIns="0" rtlCol="0">
                          <a:prstTxWarp prst="textNoShape">
                            <a:avLst/>
                          </a:prstTxWarp>
                          <a:noAutofit/>
                        </wps:bodyPr>
                      </wps:wsp>
                      <wps:wsp>
                        <wps:cNvPr id="249" name="Graphic 249"/>
                        <wps:cNvSpPr/>
                        <wps:spPr>
                          <a:xfrm>
                            <a:off x="2700238" y="230124"/>
                            <a:ext cx="253365" cy="844550"/>
                          </a:xfrm>
                          <a:custGeom>
                            <a:avLst/>
                            <a:gdLst/>
                            <a:ahLst/>
                            <a:cxnLst/>
                            <a:rect l="l" t="t" r="r" b="b"/>
                            <a:pathLst>
                              <a:path w="253365" h="844550">
                                <a:moveTo>
                                  <a:pt x="252984" y="0"/>
                                </a:moveTo>
                                <a:lnTo>
                                  <a:pt x="0" y="0"/>
                                </a:lnTo>
                                <a:lnTo>
                                  <a:pt x="0" y="844003"/>
                                </a:lnTo>
                                <a:lnTo>
                                  <a:pt x="252984" y="844003"/>
                                </a:lnTo>
                                <a:lnTo>
                                  <a:pt x="252984" y="0"/>
                                </a:lnTo>
                                <a:close/>
                              </a:path>
                            </a:pathLst>
                          </a:custGeom>
                          <a:solidFill>
                            <a:srgbClr val="CA5F14"/>
                          </a:solidFill>
                        </wps:spPr>
                        <wps:bodyPr wrap="square" lIns="0" tIns="0" rIns="0" bIns="0" rtlCol="0">
                          <a:prstTxWarp prst="textNoShape">
                            <a:avLst/>
                          </a:prstTxWarp>
                          <a:noAutofit/>
                        </wps:bodyPr>
                      </wps:wsp>
                      <wps:wsp>
                        <wps:cNvPr id="250" name="Graphic 250"/>
                        <wps:cNvSpPr/>
                        <wps:spPr>
                          <a:xfrm>
                            <a:off x="0" y="1074122"/>
                            <a:ext cx="3049270" cy="1270"/>
                          </a:xfrm>
                          <a:custGeom>
                            <a:avLst/>
                            <a:gdLst/>
                            <a:ahLst/>
                            <a:cxnLst/>
                            <a:rect l="l" t="t" r="r" b="b"/>
                            <a:pathLst>
                              <a:path w="3049270">
                                <a:moveTo>
                                  <a:pt x="0" y="0"/>
                                </a:moveTo>
                                <a:lnTo>
                                  <a:pt x="3048901"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2C4269E" id="Group 236" o:spid="_x0000_s1026" style="position:absolute;margin-left:105.5pt;margin-top:25.1pt;width:240.1pt;height:85pt;z-index:251562496;mso-wrap-distance-left:0;mso-wrap-distance-right:0;mso-position-horizontal-relative:page" coordsize="30492,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G1VgcAAPg3AAAOAAAAZHJzL2Uyb0RvYy54bWzsW21vm0gQ/n7S/QfE96th2eXFqlNVzSU6&#10;qepVak73mWD8osPAAYmTf3+zuwwsGBqoXdsnoUgB2+Od2WGeeWZ3x+8/vOwi7TnM8m0SL3TznaFr&#10;YRwky228Xuh/Pdz95upaXvjx0o+SOFzor2Guf7j59Zf3+3QekmSTRMsw02CQOJ/v04W+KYp0Ppvl&#10;wSbc+fm7JA1j+HCVZDu/gJfZerbM/D2MvotmxDDs2T7JlmmWBGGew7u38kP9Roy/WoVB8edqlYeF&#10;Fi10sK0Q/zPx/5H/n9289+frzE8326A0w/8BK3b+Ngal1VC3fuFrT9n2YKjdNsiSPFkV74JkN0tW&#10;q20QijnAbEyjNZv7LHlKxVzW8/06rdwErm356YeHDb4832fpt/RrJq2H289J8E8Ofpnt0/Vc/Zy/&#10;XtfCL6tsx78Ek9BehEdfK4+GL4UWwJuWQT3igOMD+Mw0HI8Zpc+DDTyYg+8Fm9/f+ObMn0vFwrzK&#10;nH0K8ZPXLsqPc9G3jZ+GwvM5d8HXTNsuFzqxHF2L/R3E8X0ZMvwt8BVXD3Lcj+WrvHRpp5dcG/5k&#10;7HV6yqGmQRkXqKbrz4OnvLgPE+Fz//lzXsDHEHBLvPM3eBe8xHibAQJ47Eci9gtdg9jPdA1i/1Hq&#10;T/2Cf48PxW+1vfLQNgu9tIR/vEuew4dECBb1g3OoYdu0NLUWiWJV1GMOIboGMdAQl0IwRa75Byyw&#10;qOsY9uG4fWZQkzgmPZQ/1g6Ib5ga9SzHwYfWZ0LtiYb4sRYonmiM22eG4omG/LF2SE8QaruuiG94&#10;tn0m1J5oiB9rgeKJxrh9ZpimQzEoGl841hDpCpHtBnkBJY/VqzgAh+ybO2Rn1zNMEb0o21JfglNk&#10;CLhXc1AU82ThMcIE8+VJtF3ebaOIAznP1o+fokx79iH33Hr8r0wRDbE0y4tbP99IOfFRKRbFgoDy&#10;ucyjPL8+JstXSMR7yLwLPf/3yc9CXYv+iCHVg68LvMnw5hFvsiL6lAj+FzkGdD68/O1nqcbVL/QC&#10;UvCXBDO+P8fcyqdeyfJvxsnHpyJZbXniBfZBi8oXwD6SB85AQ1BUtWlIwG0wDdXgE8/dnyMNEWZZ&#10;Nqv4mlKCgYFEpoYAuuqn0BCaAiwElYOwhD+FOphTQUOEEc+VSR1NrUVkNMODVBgLpfAzvKoyXCGQ&#10;RRWMksyakorikeJtC4IoyUNJ9pIJv4O6Bn4aMCOM3jrWIcxEqE4w6qjmvEMYiTQ1GEa2DXWNLGyY&#10;a9hU1EE1mJjhGlDviuKXUMcwsTo4O5bQEsBSaUgXlEawt+kZvJTndc8w1hxmAaUwKhTZ7WH7EM0A&#10;p558AKc0Q04MYTpAOYrKDFHCV1TvVX09seeVsCeFp9tiT3gL0u9g2LvMwfUM85jriqRbwx4SsW2V&#10;HEod1/EwOs4Oe7QEYF8a0gV7kAIcNarAvpBvAgP5EK8qg4I+QpGNUACvyNyV3nHS6E8cbuJPKIzP&#10;X4ZSWDm0gWSOApJJiTcR6CmZ639FoEoR0YR0RaD1ptTo+gFH7EtlSumAojKfVMrLm2nte01rXwrV&#10;XjvpkHFJxza9ir4t03Vs/vVu+maUkKug79KQs9E318dEMgcUIM/i9YC+x0k34QabStPy9yL0bR0i&#10;SRRsg+tgYnrm9+m7Pvy59PpXWnLJ9e8QCwR9w+7e8PUv7N/CUqMt32IylUaHmNEs8/sYdBx9D9Gr&#10;TB+TRJ9yZlQzR9HWpCf6ltvcnDOuZusatsgO6Fvsmg1POpZrVvRtu1SyVA99G7bhXWzTTVl9M2lI&#10;L31LyGMg98V8E5bIxnhVV9/MYHZ1FokCeFXoW+odJ41W4nATfV9m9Q1pv10Ii1AfjCT1ENikTB53&#10;dAPJZp4Dx0LyjOKS21ilIb1AOvU2FuhjHp5dYsTjVQGS1DtO+ucA6dNHdgdNDvJRKadF0zEQHvGW&#10;AMGmHgodJG0giSXhYCCp21iWZTmstaLkbSd1FxS/uxCQ0JAu+DTJpY+C+AiGKXtucBoSDtO2iTzv&#10;uc6WAQoJqh3k4zrXGo0yjut6YnegpgseFtWxBzT62exifFGZAsu90pKuiBfnHqeuvEAfgcMfCXAk&#10;CrwqhCH1jpNuAq5j46Re5w10AReDnVW5gCSMMbGVBlDuw79jQ9etTBWwQVTL4wzxKmeqSA+YqWrM&#10;SPFOW05TmE58ylusu9qT+/gUwqmdasZ1JxGPWbiv1MWn/MwVz1c9aliIi7MXpqUh/HhV2tGVZiRa&#10;Gm2WfeiCrOlAUwrs5jTEJagqgq1RPkK/OGTChqa39TfET6Efn9HbqlGypXXazrnG7ZzDFio6roUK&#10;qmGDWCUDWYZJWj1U2AXIf0Dgwv4gw/A4O9jREkB7aUgX2pWuQLS0L+SbFTcyJ14lg0oZ0GcYbzVT&#10;VG2Q46TRStQ7seZFtnMgrtusKUN98CpUhopsRRVlXF2bN3+Gc8EFKBrShZwmHPpAM/Wsn7pnXfyQ&#10;Cn5eJpav5U/h+O/X1Neiuaj+wd7NfwAAAP//AwBQSwMEFAAGAAgAAAAhADaD5obgAAAACgEAAA8A&#10;AABkcnMvZG93bnJldi54bWxMj0FrwzAMhe+D/QejwW6r44yWLY1TStl2KoO1g9GbGqtJaGyH2E3S&#10;fz/ttN4kvcfT9/LVZFsxUB8a7zSoWQKCXOlN4yoN3/v3pxcQIaIz2HpHGq4UYFXc3+WYGT+6Lxp2&#10;sRIc4kKGGuoYu0zKUNZkMcx8R461k+8tRl77SpoeRw63rUyTZCEtNo4/1NjRpqbyvLtYDR8jjutn&#10;9TZsz6fN9bCff/5sFWn9+DCtlyAiTfHfDH/4jA4FMx39xZkgWg2pUtwlapgnKQg2LF4VD0dWUr7I&#10;Ipe3FYpfAAAA//8DAFBLAQItABQABgAIAAAAIQC2gziS/gAAAOEBAAATAAAAAAAAAAAAAAAAAAAA&#10;AABbQ29udGVudF9UeXBlc10ueG1sUEsBAi0AFAAGAAgAAAAhADj9If/WAAAAlAEAAAsAAAAAAAAA&#10;AAAAAAAALwEAAF9yZWxzLy5yZWxzUEsBAi0AFAAGAAgAAAAhAOsBYbVWBwAA+DcAAA4AAAAAAAAA&#10;AAAAAAAALgIAAGRycy9lMm9Eb2MueG1sUEsBAi0AFAAGAAgAAAAhADaD5obgAAAACgEAAA8AAAAA&#10;AAAAAAAAAAAAsAkAAGRycy9kb3ducmV2LnhtbFBLBQYAAAAABAAEAPMAAAC9CgAAAAA=&#10;">
                <v:shape id="Graphic 237" o:spid="_x0000_s1027" style="position:absolute;top:868;width:30492;height:7411;visibility:visible;mso-wrap-style:square;v-text-anchor:top" coordsize="304927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cvxQAAANwAAAAPAAAAZHJzL2Rvd25yZXYueG1sRI9BawIx&#10;FITvhf6H8ApeRLOu0OrWKK0gaE9d9eLtdfO6Wbp5WZKo23/fCEKPw8x8wyxWvW3FhXxoHCuYjDMQ&#10;xJXTDdcKjofNaAYiRGSNrWNS8EsBVsvHhwUW2l25pMs+1iJBOBSowMTYFVKGypDFMHYdcfK+nbcY&#10;k/S11B6vCW5bmWfZs7TYcFow2NHaUPWzP1sFUp8+hyf9bufS7Gblhy/zyVep1OCpf3sFEamP/+F7&#10;e6sV5NMXuJ1JR0Au/wAAAP//AwBQSwECLQAUAAYACAAAACEA2+H2y+4AAACFAQAAEwAAAAAAAAAA&#10;AAAAAAAAAAAAW0NvbnRlbnRfVHlwZXNdLnhtbFBLAQItABQABgAIAAAAIQBa9CxbvwAAABUBAAAL&#10;AAAAAAAAAAAAAAAAAB8BAABfcmVscy8ucmVsc1BLAQItABQABgAIAAAAIQAAnycvxQAAANwAAAAP&#10;AAAAAAAAAAAAAAAAAAcCAABkcnMvZG93bnJldi54bWxQSwUGAAAAAAMAAwC3AAAA+QIAAAAA&#10;" path="m,740664r95722,em348706,740664r64008,em,493775r95722,em348706,493775r64008,em,246888r95722,em348706,246888r826008,em,l95722,em348706,l3048901,e" filled="f" strokecolor="#d9d9d9">
                  <v:path arrowok="t"/>
                </v:shape>
                <v:shape id="Graphic 238" o:spid="_x0000_s1028" style="position:absolute;left:957;width:2533;height:10744;visibility:visible;mso-wrap-style:square;v-text-anchor:top" coordsize="253365,107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KL7wAAAANwAAAAPAAAAZHJzL2Rvd25yZXYueG1sRE/LisIw&#10;FN0P+A/hCu40VWHQahQfKIO6ser+0lzbanNTmqj1781CmOXhvKfzxpTiSbUrLCvo9yIQxKnVBWcK&#10;zqdNdwTCeWSNpWVS8CYH81nrZ4qxti8+0jPxmQgh7GJUkHtfxVK6NCeDrmcr4sBdbW3QB1hnUtf4&#10;CuGmlIMo+pUGCw4NOVa0yim9Jw+joIic3i6WyXl/M8PDfX3cjS+8U6rTbhYTEJ4a/y/+uv+0gsEw&#10;rA1nwhGQsw8AAAD//wMAUEsBAi0AFAAGAAgAAAAhANvh9svuAAAAhQEAABMAAAAAAAAAAAAAAAAA&#10;AAAAAFtDb250ZW50X1R5cGVzXS54bWxQSwECLQAUAAYACAAAACEAWvQsW78AAAAVAQAACwAAAAAA&#10;AAAAAAAAAAAfAQAAX3JlbHMvLnJlbHNQSwECLQAUAAYACAAAACEAcTCi+8AAAADcAAAADwAAAAAA&#10;AAAAAAAAAAAHAgAAZHJzL2Rvd25yZXYueG1sUEsFBgAAAAADAAMAtwAAAPQCAAAAAA==&#10;" path="m252984,l,,,1074127r252984,l252984,xe" fillcolor="#254d73" stroked="f">
                  <v:path arrowok="t"/>
                </v:shape>
                <v:shape id="Graphic 239" o:spid="_x0000_s1029" style="position:absolute;left:6672;top:5806;width:5080;height:2470;visibility:visible;mso-wrap-style:square;v-text-anchor:top" coordsize="50800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DmxgAAANwAAAAPAAAAZHJzL2Rvd25yZXYueG1sRI9Pa8JA&#10;FMTvBb/D8gre6sY/SJu6ihUEwYOYtD0/sq9JNPs2za4x+uldQfA4zMxvmNmiM5VoqXGlZQXDQQSC&#10;OLO65FzBd7p+ewfhPLLGyjIpuJCDxbz3MsNY2zPvqU18LgKEXYwKCu/rWEqXFWTQDWxNHLw/2xj0&#10;QTa51A2eA9xUchRFU2mw5LBQYE2rgrJjcjIKrl+7yWr73w4n+8PP5jc9JEeZXpTqv3bLTxCeOv8M&#10;P9obrWA0/oD7mXAE5PwGAAD//wMAUEsBAi0AFAAGAAgAAAAhANvh9svuAAAAhQEAABMAAAAAAAAA&#10;AAAAAAAAAAAAAFtDb250ZW50X1R5cGVzXS54bWxQSwECLQAUAAYACAAAACEAWvQsW78AAAAVAQAA&#10;CwAAAAAAAAAAAAAAAAAfAQAAX3JlbHMvLnJlbHNQSwECLQAUAAYACAAAACEAbrZQ5sYAAADcAAAA&#10;DwAAAAAAAAAAAAAAAAAHAgAAZHJzL2Rvd25yZXYueG1sUEsFBgAAAAADAAMAtwAAAPoCAAAAAA==&#10;" path="m,246888r190500,em445007,246888r62485,em,l507492,e" filled="f" strokecolor="#d9d9d9">
                  <v:path arrowok="t"/>
                </v:shape>
                <v:shape id="Graphic 240" o:spid="_x0000_s1030" style="position:absolute;left:8577;top:5958;width:2546;height:4788;visibility:visible;mso-wrap-style:square;v-text-anchor:top" coordsize="25463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vx+wQAAANwAAAAPAAAAZHJzL2Rvd25yZXYueG1sRE/Pa8Iw&#10;FL4P/B/CE3ZbU2XI7IxSRMcEL6sVdnw0b21Y81KarO3+e3MQPH58vze7ybZioN4bxwoWSQqCuHLa&#10;cK2gvBxf3kD4gKyxdUwK/snDbjt72mCm3chfNBShFjGEfYYKmhC6TEpfNWTRJ64jjtyP6y2GCPta&#10;6h7HGG5buUzTlbRoODY02NG+oeq3+LMKQn4qZE7no1l/yAN9l4au671Sz/MpfwcRaAoP8d39qRUs&#10;X+P8eCYeAbm9AQAA//8DAFBLAQItABQABgAIAAAAIQDb4fbL7gAAAIUBAAATAAAAAAAAAAAAAAAA&#10;AAAAAABbQ29udGVudF9UeXBlc10ueG1sUEsBAi0AFAAGAAgAAAAhAFr0LFu/AAAAFQEAAAsAAAAA&#10;AAAAAAAAAAAAHwEAAF9yZWxzLy5yZWxzUEsBAi0AFAAGAAgAAAAhAPle/H7BAAAA3AAAAA8AAAAA&#10;AAAAAAAAAAAABwIAAGRycy9kb3ducmV2LnhtbFBLBQYAAAAAAwADALcAAAD1AgAAAAA=&#10;" path="m254507,l,,,478243r254507,l254507,xe" fillcolor="#254d73" stroked="f">
                  <v:path arrowok="t"/>
                </v:shape>
                <v:shape id="Graphic 241" o:spid="_x0000_s1031" style="position:absolute;left:14292;top:5806;width:5080;height:2470;visibility:visible;mso-wrap-style:square;v-text-anchor:top" coordsize="50800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i+dxgAAANwAAAAPAAAAZHJzL2Rvd25yZXYueG1sRI9Ba8JA&#10;FITvhf6H5RW81U0klJK6SisIggdJ0vb8yL4m0ezbNLvGxF/fFYQeh5n5hlmuR9OKgXrXWFYQzyMQ&#10;xKXVDVcKPovt8ysI55E1tpZJwUQO1qvHhyWm2l44oyH3lQgQdikqqL3vUildWZNBN7cdcfB+bG/Q&#10;B9lXUvd4CXDTykUUvUiDDYeFGjva1FSe8rNRcP04JJv97xAn2fFr910c85MsJqVmT+P7GwhPo/8P&#10;39s7rWCRxHA7E46AXP0BAAD//wMAUEsBAi0AFAAGAAgAAAAhANvh9svuAAAAhQEAABMAAAAAAAAA&#10;AAAAAAAAAAAAAFtDb250ZW50X1R5cGVzXS54bWxQSwECLQAUAAYACAAAACEAWvQsW78AAAAVAQAA&#10;CwAAAAAAAAAAAAAAAAAfAQAAX3JlbHMvLnJlbHNQSwECLQAUAAYACAAAACEAyMYvncYAAADcAAAA&#10;DwAAAAAAAAAAAAAAAAAHAgAAZHJzL2Rvd25yZXYueG1sUEsFBgAAAAADAAMAtwAAAPoCAAAAAA==&#10;" path="m,246888r190500,em445007,246888r62485,em,l190500,em445007,r62485,e" filled="f" strokecolor="#d9d9d9">
                  <v:path arrowok="t"/>
                </v:shape>
                <v:shape id="Graphic 242" o:spid="_x0000_s1032" style="position:absolute;left:16197;top:5318;width:2546;height:5423;visibility:visible;mso-wrap-style:square;v-text-anchor:top" coordsize="254635,54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BAExQAAANwAAAAPAAAAZHJzL2Rvd25yZXYueG1sRI/RaoNA&#10;FETfC/2H5RbyUuoaKVJMNkECCT6khdp+wI17oxL3rrhrNPn6bqHQx2FmzjDr7Ww6caXBtZYVLKMY&#10;BHFldcu1gu+v/csbCOeRNXaWScGNHGw3jw9rzLSd+JOupa9FgLDLUEHjfZ9J6aqGDLrI9sTBO9vB&#10;oA9yqKUecApw08kkjlNpsOWw0GBPu4aqSzkaBY7zw3txmi5urNNjdc+fzx84KrV4mvMVCE+z/w//&#10;tQutIHlN4PdMOAJy8wMAAP//AwBQSwECLQAUAAYACAAAACEA2+H2y+4AAACFAQAAEwAAAAAAAAAA&#10;AAAAAAAAAAAAW0NvbnRlbnRfVHlwZXNdLnhtbFBLAQItABQABgAIAAAAIQBa9CxbvwAAABUBAAAL&#10;AAAAAAAAAAAAAAAAAB8BAABfcmVscy8ucmVsc1BLAQItABQABgAIAAAAIQDLkBAExQAAANwAAAAP&#10;AAAAAAAAAAAAAAAAAAcCAABkcnMvZG93bnJldi54bWxQSwUGAAAAAAMAAwC3AAAA+QIAAAAA&#10;" path="m254507,l,,,542251r254507,l254507,xe" fillcolor="#254d73" stroked="f">
                  <v:path arrowok="t"/>
                </v:shape>
                <v:shape id="Graphic 243" o:spid="_x0000_s1033" style="position:absolute;left:21912;top:5806;width:5092;height:2470;visibility:visible;mso-wrap-style:square;v-text-anchor:top" coordsize="50927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TsxAAAANwAAAAPAAAAZHJzL2Rvd25yZXYueG1sRI9PawIx&#10;FMTvBb9DeIKXoonbIrIaRQTBq9uq18fm7R/cvKybuG776ZtCocdhZn7DrLeDbURPna8da5jPFAji&#10;3JmaSw2fH4fpEoQPyAYbx6ThizxsN6OXNabGPflEfRZKESHsU9RQhdCmUvq8Iot+5lri6BWusxii&#10;7EppOnxGuG1kotRCWqw5LlTY0r6i/JY9rIZ7kbwm9bXnkzpcMrUozvfyu9F6Mh52KxCBhvAf/msf&#10;jYbk/Q1+z8QjIDc/AAAA//8DAFBLAQItABQABgAIAAAAIQDb4fbL7gAAAIUBAAATAAAAAAAAAAAA&#10;AAAAAAAAAABbQ29udGVudF9UeXBlc10ueG1sUEsBAi0AFAAGAAgAAAAhAFr0LFu/AAAAFQEAAAsA&#10;AAAAAAAAAAAAAAAAHwEAAF9yZWxzLy5yZWxzUEsBAi0AFAAGAAgAAAAhABM8xOzEAAAA3AAAAA8A&#10;AAAAAAAAAAAAAAAABwIAAGRycy9kb3ducmV2LnhtbFBLBQYAAAAAAwADALcAAAD4AgAAAAA=&#10;" path="m,246888r190500,em445008,246888r64007,em,l190500,em445008,r64007,e" filled="f" strokecolor="#d9d9d9">
                  <v:path arrowok="t"/>
                </v:shape>
                <v:shape id="Graphic 244" o:spid="_x0000_s1034" style="position:absolute;left:23817;top:5684;width:2546;height:5061;visibility:visible;mso-wrap-style:square;v-text-anchor:top" coordsize="25463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73WxQAAANwAAAAPAAAAZHJzL2Rvd25yZXYueG1sRI9Ra8Iw&#10;FIXfhf2HcAVfRFOLjNEZRQaOgUPWbvh8aa5NWXMTm6jdvzeDwR4P55zvcFabwXbiSn1oHStYzDMQ&#10;xLXTLTcKvj53sycQISJr7ByTgh8KsFk/jFZYaHfjkq5VbESCcChQgYnRF1KG2pDFMHeeOHkn11uM&#10;SfaN1D3eEtx2Ms+yR2mx5bRg0NOLofq7ulgF7+dT418/DB2m5aXM997r48IrNRkP22cQkYb4H/5r&#10;v2kF+XIJv2fSEZDrOwAAAP//AwBQSwECLQAUAAYACAAAACEA2+H2y+4AAACFAQAAEwAAAAAAAAAA&#10;AAAAAAAAAAAAW0NvbnRlbnRfVHlwZXNdLnhtbFBLAQItABQABgAIAAAAIQBa9CxbvwAAABUBAAAL&#10;AAAAAAAAAAAAAAAAAB8BAABfcmVscy8ucmVsc1BLAQItABQABgAIAAAAIQBHS73WxQAAANwAAAAP&#10;AAAAAAAAAAAAAAAAAAcCAABkcnMvZG93bnJldi54bWxQSwUGAAAAAAMAAwC3AAAA+QIAAAAA&#10;" path="m254508,l,,,505675r254508,l254508,xe" fillcolor="#254d73" stroked="f">
                  <v:path arrowok="t"/>
                </v:shape>
                <v:shape id="Graphic 245" o:spid="_x0000_s1035" style="position:absolute;left:4127;top:4145;width:2546;height:6597;visibility:visible;mso-wrap-style:square;v-text-anchor:top" coordsize="254635,65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URhxgAAANwAAAAPAAAAZHJzL2Rvd25yZXYueG1sRI/RasJA&#10;FETfBf9huYIvUjcVlRJdRStFEfqg9gNus9ckmr0bs1sT/XpXKPg4zMwZZjpvTCGuVLncsoL3fgSC&#10;OLE651TBz+Hr7QOE88gaC8uk4EYO5rN2a4qxtjXv6Lr3qQgQdjEqyLwvYyldkpFB17clcfCOtjLo&#10;g6xSqSusA9wUchBFY2kw57CQYUmfGSXn/Z9RUH/zvXfZrE/L311zX11oW47ysVLdTrOYgPDU+Ff4&#10;v73RCgbDETzPhCMgZw8AAAD//wMAUEsBAi0AFAAGAAgAAAAhANvh9svuAAAAhQEAABMAAAAAAAAA&#10;AAAAAAAAAAAAAFtDb250ZW50X1R5cGVzXS54bWxQSwECLQAUAAYACAAAACEAWvQsW78AAAAVAQAA&#10;CwAAAAAAAAAAAAAAAAAfAQAAX3JlbHMvLnJlbHNQSwECLQAUAAYACAAAACEAwNVEYcYAAADcAAAA&#10;DwAAAAAAAAAAAAAAAAAHAgAAZHJzL2Rvd25yZXYueG1sUEsFBgAAAAADAAMAtwAAAPoCAAAAAA==&#10;" path="m254507,l,,,659599r254507,l254507,xe" fillcolor="#ca5f14" stroked="f">
                  <v:path arrowok="t"/>
                </v:shape>
                <v:shape id="Graphic 246" o:spid="_x0000_s1036" style="position:absolute;left:14292;top:3337;width:12712;height:13;visibility:visible;mso-wrap-style:square;v-text-anchor:top" coordsize="127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t0xAAAANwAAAAPAAAAZHJzL2Rvd25yZXYueG1sRI/RasJA&#10;FETfBf9huYJvdaPYtKSuImqL5KGo7QdcstckmL0bd7cm/fuuUPBxmJkzzGLVm0bcyPnasoLpJAFB&#10;XFhdc6ng++v96RWED8gaG8uk4Jc8rJbDwQIzbTs+0u0UShEh7DNUUIXQZlL6oiKDfmJb4uidrTMY&#10;onSl1A67CDeNnCVJKg3WHBcqbGlTUXE5/RgFhLn17XH3fP34zLc+xUPzUh+UGo/69RuIQH14hP/b&#10;e61gNk/hfiYeAbn8AwAA//8DAFBLAQItABQABgAIAAAAIQDb4fbL7gAAAIUBAAATAAAAAAAAAAAA&#10;AAAAAAAAAABbQ29udGVudF9UeXBlc10ueG1sUEsBAi0AFAAGAAgAAAAhAFr0LFu/AAAAFQEAAAsA&#10;AAAAAAAAAAAAAAAAHwEAAF9yZWxzLy5yZWxzUEsBAi0AFAAGAAgAAAAhACSgO3TEAAAA3AAAAA8A&#10;AAAAAAAAAAAAAAAABwIAAGRycy9kb3ducmV2LnhtbFBLBQYAAAAAAwADALcAAAD4AgAAAAA=&#10;" path="m,l1271016,e" filled="f" strokecolor="#d9d9d9">
                  <v:path arrowok="t"/>
                </v:shape>
                <v:shape id="Graphic 247" o:spid="_x0000_s1037" style="position:absolute;left:11747;top:2788;width:10166;height:7957;visibility:visible;mso-wrap-style:square;v-text-anchor:top" coordsize="1016635,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STxQAAANwAAAAPAAAAZHJzL2Rvd25yZXYueG1sRI9Ba8JA&#10;EIXvgv9hmYK3ummwKtFVpBBaEQRjDj1Os2OSNjsbsqvGf+8KBY+PN+9785br3jTiQp2rLSt4G0cg&#10;iAuray4V5Mf0dQ7CeWSNjWVScCMH69VwsMRE2ysf6JL5UgQIuwQVVN63iZSuqMigG9uWOHgn2xn0&#10;QXal1B1eA9w0Mo6iqTRYc2iosKWPioq/7GzCGz/bPP7e7nc+P7aT3/cU088ClRq99JsFCE+9fx7/&#10;p7+0gngyg8eYQAC5ugMAAP//AwBQSwECLQAUAAYACAAAACEA2+H2y+4AAACFAQAAEwAAAAAAAAAA&#10;AAAAAAAAAAAAW0NvbnRlbnRfVHlwZXNdLnhtbFBLAQItABQABgAIAAAAIQBa9CxbvwAAABUBAAAL&#10;AAAAAAAAAAAAAAAAAB8BAABfcmVscy8ucmVsc1BLAQItABQABgAIAAAAIQDKzYSTxQAAANwAAAAP&#10;AAAAAAAAAAAAAAAAAAcCAABkcnMvZG93bnJldi54bWxQSwUGAAAAAAMAAwC3AAAA+QIAAAAA&#10;" path="m254508,l,,,795235r254508,l254508,xem1016508,225552r-254508,l762000,795235r254508,l1016508,225552xe" fillcolor="#ca5f14" stroked="f">
                  <v:path arrowok="t"/>
                </v:shape>
                <v:shape id="Graphic 248" o:spid="_x0000_s1038" style="position:absolute;left:29532;top:3337;width:959;height:4940;visibility:visible;mso-wrap-style:square;v-text-anchor:top" coordsize="95885,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XS6wgAAANwAAAAPAAAAZHJzL2Rvd25yZXYueG1sRE9Na8JA&#10;EL0X/A/LFHopdaMGKamriKWoUA/a0vOQnSbB7OySHTX117sHocfH+54teteqM3Wx8WxgNMxAEZfe&#10;NlwZ+P76eHkFFQXZYuuZDPxRhMV88DDDwvoL7+l8kEqlEI4FGqhFQqF1LGtyGIc+ECfu13cOJcGu&#10;0rbDSwp3rR5n2VQ7bDg11BhoVVN5PJycgVBNnuX4uT7hus1+8vc87OS6NebpsV++gRLq5V98d2+s&#10;gXGe1qYz6Qjo+Q0AAP//AwBQSwECLQAUAAYACAAAACEA2+H2y+4AAACFAQAAEwAAAAAAAAAAAAAA&#10;AAAAAAAAW0NvbnRlbnRfVHlwZXNdLnhtbFBLAQItABQABgAIAAAAIQBa9CxbvwAAABUBAAALAAAA&#10;AAAAAAAAAAAAAB8BAABfcmVscy8ucmVsc1BLAQItABQABgAIAAAAIQD4dXS6wgAAANwAAAAPAAAA&#10;AAAAAAAAAAAAAAcCAABkcnMvZG93bnJldi54bWxQSwUGAAAAAAMAAwC3AAAA9gIAAAAA&#10;" path="m,493775r95679,em,246887r95679,em,l95679,e" filled="f" strokecolor="#d9d9d9">
                  <v:path arrowok="t"/>
                </v:shape>
                <v:shape id="Graphic 249" o:spid="_x0000_s1039" style="position:absolute;left:27002;top:2301;width:2534;height:8445;visibility:visible;mso-wrap-style:square;v-text-anchor:top" coordsize="253365,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iBNxgAAANwAAAAPAAAAZHJzL2Rvd25yZXYueG1sRI9BawIx&#10;FITvhf6H8Apeima1UnQ1igiCCFbciuDtsXndLN28rJuo239vCoLHYWa+Yabz1lbiSo0vHSvo9xIQ&#10;xLnTJRcKDt+r7giED8gaK8ek4I88zGevL1NMtbvxnq5ZKESEsE9RgQmhTqX0uSGLvudq4uj9uMZi&#10;iLIppG7wFuG2koMk+ZQWS44LBmtaGsp/s4tVsDueT5uFPNUhMXvzsfnK+u/bTKnOW7uYgAjUhmf4&#10;0V5rBYPhGP7PxCMgZ3cAAAD//wMAUEsBAi0AFAAGAAgAAAAhANvh9svuAAAAhQEAABMAAAAAAAAA&#10;AAAAAAAAAAAAAFtDb250ZW50X1R5cGVzXS54bWxQSwECLQAUAAYACAAAACEAWvQsW78AAAAVAQAA&#10;CwAAAAAAAAAAAAAAAAAfAQAAX3JlbHMvLnJlbHNQSwECLQAUAAYACAAAACEAbtYgTcYAAADcAAAA&#10;DwAAAAAAAAAAAAAAAAAHAgAAZHJzL2Rvd25yZXYueG1sUEsFBgAAAAADAAMAtwAAAPoCAAAAAA==&#10;" path="m252984,l,,,844003r252984,l252984,xe" fillcolor="#ca5f14" stroked="f">
                  <v:path arrowok="t"/>
                </v:shape>
                <v:shape id="Graphic 250" o:spid="_x0000_s1040" style="position:absolute;top:10741;width:30492;height:12;visibility:visible;mso-wrap-style:square;v-text-anchor:top" coordsize="3049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HjawwAAANwAAAAPAAAAZHJzL2Rvd25yZXYueG1sRE/Pa8Iw&#10;FL4L+x/CE3bTVEEn1bSMjY2xi7MV9Phonm1d89I1mWb//XIQPH58vzd5MJ240OBaywpm0wQEcWV1&#10;y7WCffk2WYFwHlljZ5kU/JGDPHsYbTDV9so7uhS+FjGEXYoKGu/7VEpXNWTQTW1PHLmTHQz6CIda&#10;6gGvMdx0cp4kS2mw5djQYE8vDVXfxa9RULhtOBfha/F0YHwvl6+fx237o9TjODyvQXgK/i6+uT+0&#10;gvkizo9n4hGQ2T8AAAD//wMAUEsBAi0AFAAGAAgAAAAhANvh9svuAAAAhQEAABMAAAAAAAAAAAAA&#10;AAAAAAAAAFtDb250ZW50X1R5cGVzXS54bWxQSwECLQAUAAYACAAAACEAWvQsW78AAAAVAQAACwAA&#10;AAAAAAAAAAAAAAAfAQAAX3JlbHMvLnJlbHNQSwECLQAUAAYACAAAACEAm+R42sMAAADcAAAADwAA&#10;AAAAAAAAAAAAAAAHAgAAZHJzL2Rvd25yZXYueG1sUEsFBgAAAAADAAMAtwAAAPcCAAAAAA==&#10;" path="m,l3048901,e" filled="f" strokecolor="#d9d9d9">
                  <v:path arrowok="t"/>
                </v:shape>
                <w10:wrap anchorx="page"/>
              </v:group>
            </w:pict>
          </mc:Fallback>
        </mc:AlternateContent>
      </w:r>
      <w:r>
        <w:rPr>
          <w:noProof/>
        </w:rPr>
        <mc:AlternateContent>
          <mc:Choice Requires="wps">
            <w:drawing>
              <wp:anchor distT="0" distB="0" distL="0" distR="0" simplePos="0" relativeHeight="251563520" behindDoc="0" locked="0" layoutInCell="1" allowOverlap="1" wp14:anchorId="25B8377C" wp14:editId="2E11FBA5">
                <wp:simplePos x="0" y="0"/>
                <wp:positionH relativeFrom="page">
                  <wp:posOffset>1339885</wp:posOffset>
                </wp:positionH>
                <wp:positionV relativeFrom="paragraph">
                  <wp:posOffset>159085</wp:posOffset>
                </wp:positionV>
                <wp:extent cx="3049270" cy="1270"/>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9270" cy="1270"/>
                        </a:xfrm>
                        <a:custGeom>
                          <a:avLst/>
                          <a:gdLst/>
                          <a:ahLst/>
                          <a:cxnLst/>
                          <a:rect l="l" t="t" r="r" b="b"/>
                          <a:pathLst>
                            <a:path w="3049270">
                              <a:moveTo>
                                <a:pt x="0" y="0"/>
                              </a:moveTo>
                              <a:lnTo>
                                <a:pt x="3048901"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D43DEF5" id="Graphic 251" o:spid="_x0000_s1026" style="position:absolute;margin-left:105.5pt;margin-top:12.55pt;width:240.1pt;height:.1pt;z-index:251563520;visibility:visible;mso-wrap-style:square;mso-wrap-distance-left:0;mso-wrap-distance-top:0;mso-wrap-distance-right:0;mso-wrap-distance-bottom:0;mso-position-horizontal:absolute;mso-position-horizontal-relative:page;mso-position-vertical:absolute;mso-position-vertical-relative:text;v-text-anchor:top" coordsize="3049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ADEwIAAFsEAAAOAAAAZHJzL2Uyb0RvYy54bWysVE1v2zAMvQ/YfxB0X+xk69YYcYqhQYcB&#10;RVegGXZWZDk2JosapdjOvx8lfyTrbsNgQKBEinx8j/Lmrm80axW6GkzOl4uUM2UkFLU55vz7/uHd&#10;LWfOC1MIDUbl/Kwcv9u+fbPpbKZWUIEuFDJKYlzW2ZxX3tssSZysVCPcAqwy5CwBG+Fpi8ekQNFR&#10;9kYnqzT9mHSAhUWQyjk63Q1Ovo35y1JJ/60snfJM55yw+bhiXA9hTbYbkR1R2KqWIwzxDygaURsq&#10;OqfaCS/YCeu/UjW1RHBQ+oWEJoGyrKWKPVA3y/RVNy+VsCr2QuQ4O9Pk/l9a+dS+2GcM0J19BPnT&#10;ESNJZ102e8LGjTF9iU2IJeCsjyyeZxZV75mkw/fph/XqE5EtybcMVkgpsumuPDn/RUHMI9pH5wcN&#10;iskS1WTJ3kwmkpJBQx019JyRhsgZaXgYNLTCh3sBXDBZdwESzhpo1R6i179CTtAuXm2uo6iV23W6&#10;5GzqkmKHCDJCmdjYXJoOr5vTJqBY36xu4mg40HXxUGsdUDg8Hu41slZQU7t1+Eaa/giz6PxOuGqI&#10;i64xTJtRp0GaINIBivMzso6mOefu10mg4kx/NTQuYfQnAyfjMBno9T3EBxIJopr7/odAy0L5nHtS&#10;9gmmYRTZJFrgYI4NNw18Pnko66BonKEB0bihCY50ja8tPJHrfYy6/BO2vwEAAP//AwBQSwMEFAAG&#10;AAgAAAAhAKDtN/TfAAAACQEAAA8AAABkcnMvZG93bnJldi54bWxMj0FPwzAMhe9I/IfISNxYmqIV&#10;KE0nBIIDl41u0jhmrWkLjVOabAv/Hu8EN9vv6fl7xSLaQRxw8r0jDWqWgECqXdNTq2Gzfr66BeGD&#10;ocYMjlDDD3pYlOdnhckbd6Q3PFShFRxCPjcauhDGXEpfd2iNn7kRibUPN1kTeJ1a2UzmyOF2kGmS&#10;ZNKanvhDZ0Z87LD+qvZWQ+WX8bOKq/nNlszLOnt6fV/231pfXsSHexABY/gzwwmf0aFkpp3bU+PF&#10;oCFVirsEHuYKBBuyO5WC2J0O1yDLQv5vUP4CAAD//wMAUEsBAi0AFAAGAAgAAAAhALaDOJL+AAAA&#10;4QEAABMAAAAAAAAAAAAAAAAAAAAAAFtDb250ZW50X1R5cGVzXS54bWxQSwECLQAUAAYACAAAACEA&#10;OP0h/9YAAACUAQAACwAAAAAAAAAAAAAAAAAvAQAAX3JlbHMvLnJlbHNQSwECLQAUAAYACAAAACEA&#10;CCSgAxMCAABbBAAADgAAAAAAAAAAAAAAAAAuAgAAZHJzL2Uyb0RvYy54bWxQSwECLQAUAAYACAAA&#10;ACEAoO039N8AAAAJAQAADwAAAAAAAAAAAAAAAABtBAAAZHJzL2Rvd25yZXYueG1sUEsFBgAAAAAE&#10;AAQA8wAAAHkFAAAAAA==&#10;" path="m,l3048901,e" filled="f" strokecolor="#d9d9d9">
                <v:path arrowok="t"/>
                <w10:wrap anchorx="page"/>
              </v:shape>
            </w:pict>
          </mc:Fallback>
        </mc:AlternateContent>
      </w:r>
      <w:r>
        <w:rPr>
          <w:color w:val="0D0D0D"/>
          <w:spacing w:val="-5"/>
          <w:sz w:val="18"/>
        </w:rPr>
        <w:t>500</w:t>
      </w:r>
    </w:p>
    <w:p w14:paraId="6AC26317" w14:textId="77777777" w:rsidR="005163BD" w:rsidRDefault="005163BD">
      <w:pPr>
        <w:pStyle w:val="BodyText"/>
        <w:spacing w:before="8"/>
        <w:rPr>
          <w:sz w:val="8"/>
        </w:rPr>
      </w:pPr>
    </w:p>
    <w:p w14:paraId="3E605913" w14:textId="77777777" w:rsidR="005163BD" w:rsidRDefault="005163BD">
      <w:pPr>
        <w:rPr>
          <w:sz w:val="8"/>
        </w:rPr>
        <w:sectPr w:rsidR="005163BD">
          <w:pgSz w:w="11910" w:h="16850"/>
          <w:pgMar w:top="1540" w:right="300" w:bottom="1040" w:left="0" w:header="0" w:footer="859" w:gutter="0"/>
          <w:cols w:space="720"/>
        </w:sectPr>
      </w:pPr>
    </w:p>
    <w:p w14:paraId="11460113" w14:textId="77777777" w:rsidR="005163BD" w:rsidRDefault="00ED5DC5">
      <w:pPr>
        <w:spacing w:before="64"/>
        <w:ind w:right="38"/>
        <w:jc w:val="right"/>
        <w:rPr>
          <w:sz w:val="18"/>
        </w:rPr>
      </w:pPr>
      <w:r>
        <w:rPr>
          <w:color w:val="0D0D0D"/>
          <w:spacing w:val="-5"/>
          <w:sz w:val="18"/>
        </w:rPr>
        <w:t>400</w:t>
      </w:r>
    </w:p>
    <w:p w14:paraId="45A40135" w14:textId="77777777" w:rsidR="005163BD" w:rsidRDefault="005163BD">
      <w:pPr>
        <w:pStyle w:val="BodyText"/>
        <w:spacing w:before="10"/>
        <w:rPr>
          <w:sz w:val="13"/>
        </w:rPr>
      </w:pPr>
    </w:p>
    <w:p w14:paraId="3FCF16C9" w14:textId="77777777" w:rsidR="005163BD" w:rsidRDefault="00ED5DC5">
      <w:pPr>
        <w:ind w:right="38"/>
        <w:jc w:val="right"/>
        <w:rPr>
          <w:sz w:val="18"/>
        </w:rPr>
      </w:pPr>
      <w:r>
        <w:rPr>
          <w:color w:val="0D0D0D"/>
          <w:spacing w:val="-5"/>
          <w:sz w:val="18"/>
        </w:rPr>
        <w:t>300</w:t>
      </w:r>
    </w:p>
    <w:p w14:paraId="06A9F045" w14:textId="77777777" w:rsidR="005163BD" w:rsidRDefault="005163BD">
      <w:pPr>
        <w:pStyle w:val="BodyText"/>
        <w:spacing w:before="10"/>
        <w:rPr>
          <w:sz w:val="13"/>
        </w:rPr>
      </w:pPr>
    </w:p>
    <w:p w14:paraId="407332FA" w14:textId="77777777" w:rsidR="005163BD" w:rsidRDefault="00ED5DC5">
      <w:pPr>
        <w:ind w:right="38"/>
        <w:jc w:val="right"/>
        <w:rPr>
          <w:sz w:val="18"/>
        </w:rPr>
      </w:pPr>
      <w:r>
        <w:rPr>
          <w:color w:val="0D0D0D"/>
          <w:spacing w:val="-5"/>
          <w:sz w:val="18"/>
        </w:rPr>
        <w:t>200</w:t>
      </w:r>
    </w:p>
    <w:p w14:paraId="1E77653B" w14:textId="77777777" w:rsidR="005163BD" w:rsidRDefault="005163BD">
      <w:pPr>
        <w:pStyle w:val="BodyText"/>
        <w:spacing w:before="10"/>
        <w:rPr>
          <w:sz w:val="13"/>
        </w:rPr>
      </w:pPr>
    </w:p>
    <w:p w14:paraId="65735C0D" w14:textId="77777777" w:rsidR="005163BD" w:rsidRDefault="00ED5DC5">
      <w:pPr>
        <w:ind w:right="38"/>
        <w:jc w:val="right"/>
        <w:rPr>
          <w:sz w:val="18"/>
        </w:rPr>
      </w:pPr>
      <w:r>
        <w:rPr>
          <w:color w:val="0D0D0D"/>
          <w:spacing w:val="-5"/>
          <w:sz w:val="18"/>
        </w:rPr>
        <w:t>100</w:t>
      </w:r>
    </w:p>
    <w:p w14:paraId="159F53D7" w14:textId="77777777" w:rsidR="005163BD" w:rsidRDefault="00ED5DC5">
      <w:pPr>
        <w:pStyle w:val="BodyText"/>
        <w:spacing w:before="176"/>
        <w:ind w:left="1669" w:right="914"/>
      </w:pPr>
      <w:r>
        <w:br w:type="column"/>
      </w:r>
      <w:r>
        <w:t>Demand for education and community</w:t>
      </w:r>
      <w:r>
        <w:rPr>
          <w:spacing w:val="-3"/>
        </w:rPr>
        <w:t xml:space="preserve"> </w:t>
      </w:r>
      <w:r>
        <w:t>programs</w:t>
      </w:r>
      <w:r>
        <w:rPr>
          <w:spacing w:val="-4"/>
        </w:rPr>
        <w:t xml:space="preserve"> </w:t>
      </w:r>
      <w:r>
        <w:t>remained strong</w:t>
      </w:r>
      <w:r>
        <w:rPr>
          <w:spacing w:val="-8"/>
        </w:rPr>
        <w:t xml:space="preserve"> </w:t>
      </w:r>
      <w:r>
        <w:t>reaching</w:t>
      </w:r>
      <w:r>
        <w:rPr>
          <w:spacing w:val="-7"/>
        </w:rPr>
        <w:t xml:space="preserve"> </w:t>
      </w:r>
      <w:r>
        <w:t>382,</w:t>
      </w:r>
      <w:r>
        <w:rPr>
          <w:spacing w:val="-9"/>
        </w:rPr>
        <w:t xml:space="preserve"> </w:t>
      </w:r>
      <w:r>
        <w:t>86%</w:t>
      </w:r>
      <w:r>
        <w:rPr>
          <w:spacing w:val="-9"/>
        </w:rPr>
        <w:t xml:space="preserve"> </w:t>
      </w:r>
      <w:r>
        <w:t>above CFC’s target for 2022-23.</w:t>
      </w:r>
    </w:p>
    <w:p w14:paraId="1C600EEA" w14:textId="77777777" w:rsidR="005163BD" w:rsidRDefault="005163BD">
      <w:pPr>
        <w:sectPr w:rsidR="005163BD">
          <w:type w:val="continuous"/>
          <w:pgSz w:w="11910" w:h="16850"/>
          <w:pgMar w:top="340" w:right="300" w:bottom="280" w:left="0" w:header="0" w:footer="859" w:gutter="0"/>
          <w:cols w:num="2" w:space="720" w:equalWidth="0">
            <w:col w:w="1984" w:space="3763"/>
            <w:col w:w="5863"/>
          </w:cols>
        </w:sectPr>
      </w:pPr>
    </w:p>
    <w:p w14:paraId="2C28D624" w14:textId="77777777" w:rsidR="005163BD" w:rsidRDefault="005163BD">
      <w:pPr>
        <w:pStyle w:val="BodyText"/>
        <w:spacing w:before="8"/>
        <w:rPr>
          <w:sz w:val="8"/>
        </w:rPr>
      </w:pPr>
    </w:p>
    <w:p w14:paraId="35ABE038" w14:textId="77777777" w:rsidR="005163BD" w:rsidRDefault="00ED5DC5">
      <w:pPr>
        <w:spacing w:before="63"/>
        <w:ind w:left="1851"/>
        <w:rPr>
          <w:sz w:val="18"/>
        </w:rPr>
      </w:pPr>
      <w:r>
        <w:rPr>
          <w:color w:val="0D0D0D"/>
          <w:sz w:val="18"/>
        </w:rPr>
        <w:t>0</w:t>
      </w:r>
    </w:p>
    <w:p w14:paraId="1DC5A694" w14:textId="77777777" w:rsidR="005163BD" w:rsidRDefault="00ED5DC5">
      <w:pPr>
        <w:tabs>
          <w:tab w:val="left" w:pos="3609"/>
          <w:tab w:val="left" w:pos="4809"/>
          <w:tab w:val="left" w:pos="6010"/>
        </w:tabs>
        <w:spacing w:before="15"/>
        <w:ind w:left="2409"/>
        <w:rPr>
          <w:sz w:val="18"/>
        </w:rPr>
      </w:pPr>
      <w:r>
        <w:rPr>
          <w:color w:val="0D0D0D"/>
          <w:spacing w:val="-2"/>
          <w:sz w:val="18"/>
        </w:rPr>
        <w:t>2019-</w:t>
      </w:r>
      <w:r>
        <w:rPr>
          <w:color w:val="0D0D0D"/>
          <w:spacing w:val="-5"/>
          <w:sz w:val="18"/>
        </w:rPr>
        <w:t>20</w:t>
      </w:r>
      <w:r>
        <w:rPr>
          <w:color w:val="0D0D0D"/>
          <w:sz w:val="18"/>
        </w:rPr>
        <w:tab/>
      </w:r>
      <w:r>
        <w:rPr>
          <w:color w:val="0D0D0D"/>
          <w:spacing w:val="-2"/>
          <w:sz w:val="18"/>
        </w:rPr>
        <w:t>2020-</w:t>
      </w:r>
      <w:r>
        <w:rPr>
          <w:color w:val="0D0D0D"/>
          <w:spacing w:val="-5"/>
          <w:sz w:val="18"/>
        </w:rPr>
        <w:t>21</w:t>
      </w:r>
      <w:r>
        <w:rPr>
          <w:color w:val="0D0D0D"/>
          <w:sz w:val="18"/>
        </w:rPr>
        <w:tab/>
      </w:r>
      <w:r>
        <w:rPr>
          <w:color w:val="0D0D0D"/>
          <w:spacing w:val="-2"/>
          <w:sz w:val="18"/>
        </w:rPr>
        <w:t>2021-</w:t>
      </w:r>
      <w:r>
        <w:rPr>
          <w:color w:val="0D0D0D"/>
          <w:spacing w:val="-5"/>
          <w:sz w:val="18"/>
        </w:rPr>
        <w:t>22</w:t>
      </w:r>
      <w:r>
        <w:rPr>
          <w:color w:val="0D0D0D"/>
          <w:sz w:val="18"/>
        </w:rPr>
        <w:tab/>
      </w:r>
      <w:r>
        <w:rPr>
          <w:color w:val="0D0D0D"/>
          <w:spacing w:val="-2"/>
          <w:sz w:val="18"/>
        </w:rPr>
        <w:t>2022-</w:t>
      </w:r>
      <w:r>
        <w:rPr>
          <w:color w:val="0D0D0D"/>
          <w:spacing w:val="-5"/>
          <w:sz w:val="18"/>
        </w:rPr>
        <w:t>23</w:t>
      </w:r>
    </w:p>
    <w:p w14:paraId="42943443" w14:textId="77777777" w:rsidR="005163BD" w:rsidRDefault="005163BD">
      <w:pPr>
        <w:pStyle w:val="BodyText"/>
        <w:spacing w:before="5"/>
        <w:rPr>
          <w:sz w:val="9"/>
        </w:rPr>
      </w:pPr>
    </w:p>
    <w:p w14:paraId="4AA5C688" w14:textId="77777777" w:rsidR="005163BD" w:rsidRDefault="00ED5DC5">
      <w:pPr>
        <w:tabs>
          <w:tab w:val="left" w:pos="4589"/>
        </w:tabs>
        <w:spacing w:before="64"/>
        <w:ind w:left="3831"/>
        <w:rPr>
          <w:sz w:val="18"/>
        </w:rPr>
      </w:pPr>
      <w:r>
        <w:rPr>
          <w:noProof/>
        </w:rPr>
        <mc:AlternateContent>
          <mc:Choice Requires="wps">
            <w:drawing>
              <wp:anchor distT="0" distB="0" distL="0" distR="0" simplePos="0" relativeHeight="251565568" behindDoc="0" locked="0" layoutInCell="1" allowOverlap="1" wp14:anchorId="45013419" wp14:editId="3FC8EA17">
                <wp:simplePos x="0" y="0"/>
                <wp:positionH relativeFrom="page">
                  <wp:posOffset>2343696</wp:posOffset>
                </wp:positionH>
                <wp:positionV relativeFrom="paragraph">
                  <wp:posOffset>85936</wp:posOffset>
                </wp:positionV>
                <wp:extent cx="62865" cy="62865"/>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20C30F15" id="Graphic 252" o:spid="_x0000_s1026" style="position:absolute;margin-left:184.55pt;margin-top:6.75pt;width:4.95pt;height:4.95pt;z-index:25156556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cpzAxuAAAAAJAQAADwAAAGRycy9kb3ducmV2LnhtbEyPTU/C&#10;QBCG7yb+h82YeJPtB6DUbgkhUWI8iYZ4HLpr29CdLd0t1H/PcNLj5H3yzvPmy9G24mR63zhSEE8i&#10;EIZKpxuqFHx9vjw8gfABSWPryCj4NR6Wxe1Njpl2Z/owp22oBJeQz1BBHUKXSenL2lj0E9cZ4uzH&#10;9RYDn30ldY9nLretTKJoLi02xB9q7My6NuVhO1gFh033dhw2O4x36/fpbJXY5Pj9qtT93bh6BhHM&#10;GP5guOqzOhTstHcDaS9aBel8ETPKQToDwUD6uOBxewVJOgVZ5PL/guICAAD//wMAUEsBAi0AFAAG&#10;AAgAAAAhALaDOJL+AAAA4QEAABMAAAAAAAAAAAAAAAAAAAAAAFtDb250ZW50X1R5cGVzXS54bWxQ&#10;SwECLQAUAAYACAAAACEAOP0h/9YAAACUAQAACwAAAAAAAAAAAAAAAAAvAQAAX3JlbHMvLnJlbHNQ&#10;SwECLQAUAAYACAAAACEAIlJZOyECAAC3BAAADgAAAAAAAAAAAAAAAAAuAgAAZHJzL2Uyb0RvYy54&#10;bWxQSwECLQAUAAYACAAAACEAcpzAx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3696" behindDoc="1" locked="0" layoutInCell="1" allowOverlap="1" wp14:anchorId="42822DE6" wp14:editId="454619A0">
                <wp:simplePos x="0" y="0"/>
                <wp:positionH relativeFrom="page">
                  <wp:posOffset>2824810</wp:posOffset>
                </wp:positionH>
                <wp:positionV relativeFrom="paragraph">
                  <wp:posOffset>85936</wp:posOffset>
                </wp:positionV>
                <wp:extent cx="62865" cy="62865"/>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0C9DA23B" id="Graphic 253" o:spid="_x0000_s1026" style="position:absolute;margin-left:222.45pt;margin-top:6.75pt;width:4.95pt;height:4.95pt;z-index:-25170278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GwZ2qeAAAAAJAQAADwAAAGRycy9kb3ducmV2LnhtbEyPy07D&#10;MBBF90j8gzVI7KhD6/AIcSpAsGEDlErAzrWHJCIeh9hNU76eYQXL0T26c265nHwnRhxiG0jD6SwD&#10;gWSDa6nWsH65P7kAEZMhZ7pAqGGPEZbV4UFpChd29IzjKtWCSygWRkOTUl9IGW2D3sRZ6JE4+wiD&#10;N4nPoZZuMDsu952cZ9mZ9KYl/tCYHm8btJ+rrdcg+++bL/uW9nfnayufhofxPX991Pr4aLq+ApFw&#10;Sn8w/OqzOlTstAlbclF0GpRSl4xysMhBMKByxVs2GuYLBbIq5f8F1Q8AAAD//wMAUEsBAi0AFAAG&#10;AAgAAAAhALaDOJL+AAAA4QEAABMAAAAAAAAAAAAAAAAAAAAAAFtDb250ZW50X1R5cGVzXS54bWxQ&#10;SwECLQAUAAYACAAAACEAOP0h/9YAAACUAQAACwAAAAAAAAAAAAAAAAAvAQAAX3JlbHMvLnJlbHNQ&#10;SwECLQAUAAYACAAAACEAsi6pniECAAC3BAAADgAAAAAAAAAAAAAAAAAuAgAAZHJzL2Uyb0RvYy54&#10;bWxQSwECLQAUAAYACAAAACEAGwZ2qeAAAAAJAQAADwAAAAAAAAAAAAAAAAB7BAAAZHJzL2Rvd25y&#10;ZXYueG1sUEsFBgAAAAAEAAQA8wAAAIgFAAAAAA==&#10;" path="m62776,l,,,62776r62776,l62776,xe" fillcolor="#ca5f14" stroked="f">
                <v:path arrowok="t"/>
                <w10:wrap anchorx="page"/>
              </v:shape>
            </w:pict>
          </mc:Fallback>
        </mc:AlternateContent>
      </w:r>
      <w:r>
        <w:rPr>
          <w:color w:val="0D0D0D"/>
          <w:spacing w:val="-2"/>
          <w:sz w:val="18"/>
        </w:rPr>
        <w:t>Target</w:t>
      </w:r>
      <w:r>
        <w:rPr>
          <w:color w:val="0D0D0D"/>
          <w:sz w:val="18"/>
        </w:rPr>
        <w:tab/>
      </w:r>
      <w:r>
        <w:rPr>
          <w:color w:val="0D0D0D"/>
          <w:spacing w:val="-2"/>
          <w:sz w:val="18"/>
        </w:rPr>
        <w:t>Actual</w:t>
      </w:r>
    </w:p>
    <w:p w14:paraId="54BE213A" w14:textId="77777777" w:rsidR="005163BD" w:rsidRDefault="005163BD">
      <w:pPr>
        <w:pStyle w:val="BodyText"/>
        <w:rPr>
          <w:sz w:val="20"/>
        </w:rPr>
      </w:pPr>
    </w:p>
    <w:p w14:paraId="1D0D9566" w14:textId="77777777" w:rsidR="005163BD" w:rsidRDefault="005163BD">
      <w:pPr>
        <w:pStyle w:val="BodyText"/>
        <w:rPr>
          <w:sz w:val="20"/>
        </w:rPr>
      </w:pPr>
    </w:p>
    <w:p w14:paraId="2D29300A" w14:textId="77777777" w:rsidR="005163BD" w:rsidRDefault="005163BD">
      <w:pPr>
        <w:pStyle w:val="BodyText"/>
        <w:rPr>
          <w:sz w:val="20"/>
        </w:rPr>
      </w:pPr>
    </w:p>
    <w:p w14:paraId="2024BC23" w14:textId="77777777" w:rsidR="005163BD" w:rsidRDefault="005163BD">
      <w:pPr>
        <w:pStyle w:val="BodyText"/>
        <w:spacing w:before="7"/>
        <w:rPr>
          <w:sz w:val="26"/>
        </w:rPr>
      </w:pPr>
    </w:p>
    <w:p w14:paraId="3C524FA6" w14:textId="77777777" w:rsidR="005163BD" w:rsidRDefault="005163BD">
      <w:pPr>
        <w:rPr>
          <w:sz w:val="26"/>
        </w:rPr>
        <w:sectPr w:rsidR="005163BD">
          <w:type w:val="continuous"/>
          <w:pgSz w:w="11910" w:h="16850"/>
          <w:pgMar w:top="340" w:right="300" w:bottom="280" w:left="0" w:header="0" w:footer="859" w:gutter="0"/>
          <w:cols w:space="720"/>
        </w:sectPr>
      </w:pPr>
    </w:p>
    <w:p w14:paraId="3CC67157" w14:textId="77777777" w:rsidR="005163BD" w:rsidRDefault="005163BD">
      <w:pPr>
        <w:pStyle w:val="BodyText"/>
        <w:rPr>
          <w:sz w:val="18"/>
        </w:rPr>
      </w:pPr>
    </w:p>
    <w:p w14:paraId="23F6EEDF" w14:textId="77777777" w:rsidR="005163BD" w:rsidRDefault="005163BD">
      <w:pPr>
        <w:pStyle w:val="BodyText"/>
        <w:rPr>
          <w:sz w:val="18"/>
        </w:rPr>
      </w:pPr>
    </w:p>
    <w:p w14:paraId="5336B9CD" w14:textId="77777777" w:rsidR="005163BD" w:rsidRDefault="005163BD">
      <w:pPr>
        <w:pStyle w:val="BodyText"/>
        <w:spacing w:before="6"/>
        <w:rPr>
          <w:sz w:val="19"/>
        </w:rPr>
      </w:pPr>
    </w:p>
    <w:p w14:paraId="7582D0AD" w14:textId="77777777" w:rsidR="005163BD" w:rsidRDefault="00ED5DC5">
      <w:pPr>
        <w:ind w:left="-2"/>
        <w:jc w:val="right"/>
        <w:rPr>
          <w:sz w:val="18"/>
        </w:rPr>
      </w:pPr>
      <w:r>
        <w:rPr>
          <w:color w:val="0D0D0D"/>
          <w:spacing w:val="-5"/>
          <w:sz w:val="18"/>
        </w:rPr>
        <w:t>800</w:t>
      </w:r>
    </w:p>
    <w:p w14:paraId="368C6992" w14:textId="77777777" w:rsidR="005163BD" w:rsidRDefault="00ED5DC5">
      <w:pPr>
        <w:spacing w:before="58"/>
        <w:ind w:left="-2"/>
        <w:jc w:val="right"/>
        <w:rPr>
          <w:sz w:val="18"/>
        </w:rPr>
      </w:pPr>
      <w:r>
        <w:rPr>
          <w:color w:val="0D0D0D"/>
          <w:spacing w:val="-5"/>
          <w:sz w:val="18"/>
        </w:rPr>
        <w:t>700</w:t>
      </w:r>
    </w:p>
    <w:p w14:paraId="43BACF18" w14:textId="77777777" w:rsidR="005163BD" w:rsidRDefault="00ED5DC5">
      <w:pPr>
        <w:spacing w:before="58"/>
        <w:ind w:left="-2"/>
        <w:jc w:val="right"/>
        <w:rPr>
          <w:sz w:val="18"/>
        </w:rPr>
      </w:pPr>
      <w:r>
        <w:rPr>
          <w:color w:val="0D0D0D"/>
          <w:spacing w:val="-5"/>
          <w:sz w:val="18"/>
        </w:rPr>
        <w:t>600</w:t>
      </w:r>
    </w:p>
    <w:p w14:paraId="70A7A960" w14:textId="77777777" w:rsidR="005163BD" w:rsidRDefault="00ED5DC5">
      <w:pPr>
        <w:spacing w:before="58"/>
        <w:ind w:left="-2"/>
        <w:jc w:val="right"/>
        <w:rPr>
          <w:sz w:val="18"/>
        </w:rPr>
      </w:pPr>
      <w:r>
        <w:rPr>
          <w:color w:val="0D0D0D"/>
          <w:spacing w:val="-5"/>
          <w:sz w:val="18"/>
        </w:rPr>
        <w:t>500</w:t>
      </w:r>
    </w:p>
    <w:p w14:paraId="6B19CA06" w14:textId="77777777" w:rsidR="005163BD" w:rsidRDefault="00ED5DC5">
      <w:pPr>
        <w:spacing w:before="58"/>
        <w:ind w:left="-2"/>
        <w:jc w:val="right"/>
        <w:rPr>
          <w:sz w:val="18"/>
        </w:rPr>
      </w:pPr>
      <w:r>
        <w:rPr>
          <w:color w:val="0D0D0D"/>
          <w:spacing w:val="-5"/>
          <w:sz w:val="18"/>
        </w:rPr>
        <w:t>400</w:t>
      </w:r>
    </w:p>
    <w:p w14:paraId="576835A6" w14:textId="77777777" w:rsidR="005163BD" w:rsidRDefault="00ED5DC5">
      <w:pPr>
        <w:spacing w:before="58"/>
        <w:ind w:left="-2"/>
        <w:jc w:val="right"/>
        <w:rPr>
          <w:sz w:val="18"/>
        </w:rPr>
      </w:pPr>
      <w:r>
        <w:rPr>
          <w:color w:val="0D0D0D"/>
          <w:spacing w:val="-5"/>
          <w:sz w:val="18"/>
        </w:rPr>
        <w:t>300</w:t>
      </w:r>
    </w:p>
    <w:p w14:paraId="53DF09AE" w14:textId="77777777" w:rsidR="005163BD" w:rsidRDefault="00ED5DC5">
      <w:pPr>
        <w:spacing w:before="58"/>
        <w:ind w:left="-2"/>
        <w:jc w:val="right"/>
        <w:rPr>
          <w:sz w:val="18"/>
        </w:rPr>
      </w:pPr>
      <w:r>
        <w:rPr>
          <w:color w:val="0D0D0D"/>
          <w:spacing w:val="-5"/>
          <w:sz w:val="18"/>
        </w:rPr>
        <w:t>200</w:t>
      </w:r>
    </w:p>
    <w:p w14:paraId="2E833307" w14:textId="77777777" w:rsidR="005163BD" w:rsidRDefault="00ED5DC5">
      <w:pPr>
        <w:spacing w:before="58"/>
        <w:ind w:left="-2"/>
        <w:jc w:val="right"/>
        <w:rPr>
          <w:sz w:val="18"/>
        </w:rPr>
      </w:pPr>
      <w:r>
        <w:rPr>
          <w:color w:val="0D0D0D"/>
          <w:spacing w:val="-5"/>
          <w:sz w:val="18"/>
        </w:rPr>
        <w:t>100</w:t>
      </w:r>
    </w:p>
    <w:p w14:paraId="7A494CB6" w14:textId="77777777" w:rsidR="005163BD" w:rsidRDefault="00ED5DC5">
      <w:pPr>
        <w:spacing w:before="58"/>
        <w:jc w:val="right"/>
        <w:rPr>
          <w:sz w:val="18"/>
        </w:rPr>
      </w:pPr>
      <w:r>
        <w:rPr>
          <w:color w:val="0D0D0D"/>
          <w:sz w:val="18"/>
        </w:rPr>
        <w:t>0</w:t>
      </w:r>
    </w:p>
    <w:p w14:paraId="6910D2A8" w14:textId="77777777" w:rsidR="005163BD" w:rsidRDefault="00ED5DC5">
      <w:pPr>
        <w:spacing w:before="59"/>
        <w:ind w:left="977" w:hanging="579"/>
        <w:rPr>
          <w:b/>
          <w:sz w:val="20"/>
        </w:rPr>
      </w:pPr>
      <w:r>
        <w:br w:type="column"/>
      </w:r>
      <w:r>
        <w:rPr>
          <w:b/>
          <w:sz w:val="20"/>
        </w:rPr>
        <w:t>Figure</w:t>
      </w:r>
      <w:r>
        <w:rPr>
          <w:b/>
          <w:spacing w:val="-5"/>
          <w:sz w:val="20"/>
        </w:rPr>
        <w:t xml:space="preserve"> </w:t>
      </w:r>
      <w:r>
        <w:rPr>
          <w:b/>
          <w:sz w:val="20"/>
        </w:rPr>
        <w:t>B.2d:</w:t>
      </w:r>
      <w:r>
        <w:rPr>
          <w:b/>
          <w:spacing w:val="-5"/>
          <w:sz w:val="20"/>
        </w:rPr>
        <w:t xml:space="preserve"> </w:t>
      </w:r>
      <w:r>
        <w:rPr>
          <w:b/>
          <w:sz w:val="20"/>
        </w:rPr>
        <w:t>Number</w:t>
      </w:r>
      <w:r>
        <w:rPr>
          <w:b/>
          <w:spacing w:val="-6"/>
          <w:sz w:val="20"/>
        </w:rPr>
        <w:t xml:space="preserve"> </w:t>
      </w:r>
      <w:r>
        <w:rPr>
          <w:b/>
          <w:sz w:val="20"/>
        </w:rPr>
        <w:t>of</w:t>
      </w:r>
      <w:r>
        <w:rPr>
          <w:b/>
          <w:spacing w:val="-6"/>
          <w:sz w:val="20"/>
        </w:rPr>
        <w:t xml:space="preserve"> </w:t>
      </w:r>
      <w:r>
        <w:rPr>
          <w:b/>
          <w:sz w:val="20"/>
        </w:rPr>
        <w:t>days</w:t>
      </w:r>
      <w:r>
        <w:rPr>
          <w:b/>
          <w:spacing w:val="-5"/>
          <w:sz w:val="20"/>
        </w:rPr>
        <w:t xml:space="preserve"> </w:t>
      </w:r>
      <w:r>
        <w:rPr>
          <w:b/>
          <w:sz w:val="20"/>
        </w:rPr>
        <w:t>venue</w:t>
      </w:r>
      <w:r>
        <w:rPr>
          <w:b/>
          <w:spacing w:val="-5"/>
          <w:sz w:val="20"/>
        </w:rPr>
        <w:t xml:space="preserve"> </w:t>
      </w:r>
      <w:r>
        <w:rPr>
          <w:b/>
          <w:sz w:val="20"/>
        </w:rPr>
        <w:t>usage</w:t>
      </w:r>
      <w:r>
        <w:rPr>
          <w:b/>
          <w:spacing w:val="-5"/>
          <w:sz w:val="20"/>
        </w:rPr>
        <w:t xml:space="preserve"> </w:t>
      </w:r>
      <w:r>
        <w:rPr>
          <w:b/>
          <w:sz w:val="20"/>
        </w:rPr>
        <w:t>at</w:t>
      </w:r>
      <w:r>
        <w:rPr>
          <w:b/>
          <w:spacing w:val="-5"/>
          <w:sz w:val="20"/>
        </w:rPr>
        <w:t xml:space="preserve"> </w:t>
      </w:r>
      <w:r>
        <w:rPr>
          <w:b/>
          <w:sz w:val="20"/>
        </w:rPr>
        <w:t>the Canberra Theatre Centre’s venues</w:t>
      </w:r>
    </w:p>
    <w:p w14:paraId="456E70A4" w14:textId="77777777" w:rsidR="005163BD" w:rsidRDefault="005163BD">
      <w:pPr>
        <w:pStyle w:val="BodyText"/>
        <w:rPr>
          <w:b/>
          <w:sz w:val="20"/>
        </w:rPr>
      </w:pPr>
    </w:p>
    <w:p w14:paraId="38E415DA" w14:textId="77777777" w:rsidR="005163BD" w:rsidRDefault="005163BD">
      <w:pPr>
        <w:pStyle w:val="BodyText"/>
        <w:rPr>
          <w:b/>
          <w:sz w:val="20"/>
        </w:rPr>
      </w:pPr>
    </w:p>
    <w:p w14:paraId="2127109B" w14:textId="77777777" w:rsidR="005163BD" w:rsidRDefault="005163BD">
      <w:pPr>
        <w:pStyle w:val="BodyText"/>
        <w:rPr>
          <w:b/>
          <w:sz w:val="20"/>
        </w:rPr>
      </w:pPr>
    </w:p>
    <w:p w14:paraId="72B4DDED" w14:textId="77777777" w:rsidR="005163BD" w:rsidRDefault="005163BD">
      <w:pPr>
        <w:pStyle w:val="BodyText"/>
        <w:rPr>
          <w:b/>
          <w:sz w:val="20"/>
        </w:rPr>
      </w:pPr>
    </w:p>
    <w:p w14:paraId="1FB2C236" w14:textId="77777777" w:rsidR="005163BD" w:rsidRDefault="005163BD">
      <w:pPr>
        <w:pStyle w:val="BodyText"/>
        <w:rPr>
          <w:b/>
          <w:sz w:val="20"/>
        </w:rPr>
      </w:pPr>
    </w:p>
    <w:p w14:paraId="27D167DD" w14:textId="77777777" w:rsidR="005163BD" w:rsidRDefault="005163BD">
      <w:pPr>
        <w:pStyle w:val="BodyText"/>
        <w:rPr>
          <w:b/>
          <w:sz w:val="20"/>
        </w:rPr>
      </w:pPr>
    </w:p>
    <w:p w14:paraId="278A3F63" w14:textId="77777777" w:rsidR="005163BD" w:rsidRDefault="005163BD">
      <w:pPr>
        <w:pStyle w:val="BodyText"/>
        <w:rPr>
          <w:b/>
          <w:sz w:val="20"/>
        </w:rPr>
      </w:pPr>
    </w:p>
    <w:p w14:paraId="7DAE71FB" w14:textId="77777777" w:rsidR="005163BD" w:rsidRDefault="005163BD">
      <w:pPr>
        <w:pStyle w:val="BodyText"/>
        <w:rPr>
          <w:b/>
          <w:sz w:val="20"/>
        </w:rPr>
      </w:pPr>
    </w:p>
    <w:p w14:paraId="2857B327" w14:textId="77777777" w:rsidR="005163BD" w:rsidRDefault="005163BD">
      <w:pPr>
        <w:pStyle w:val="BodyText"/>
        <w:rPr>
          <w:b/>
          <w:sz w:val="20"/>
        </w:rPr>
      </w:pPr>
    </w:p>
    <w:p w14:paraId="4780BA81" w14:textId="77777777" w:rsidR="005163BD" w:rsidRDefault="005163BD">
      <w:pPr>
        <w:pStyle w:val="BodyText"/>
        <w:rPr>
          <w:b/>
          <w:sz w:val="20"/>
        </w:rPr>
      </w:pPr>
    </w:p>
    <w:p w14:paraId="307FD0D0" w14:textId="77777777" w:rsidR="005163BD" w:rsidRDefault="00ED5DC5">
      <w:pPr>
        <w:tabs>
          <w:tab w:val="left" w:pos="1653"/>
          <w:tab w:val="left" w:pos="2871"/>
          <w:tab w:val="left" w:pos="4090"/>
        </w:tabs>
        <w:spacing w:before="145"/>
        <w:ind w:left="434"/>
        <w:rPr>
          <w:sz w:val="18"/>
        </w:rPr>
      </w:pPr>
      <w:r>
        <w:rPr>
          <w:noProof/>
        </w:rPr>
        <mc:AlternateContent>
          <mc:Choice Requires="wpg">
            <w:drawing>
              <wp:anchor distT="0" distB="0" distL="0" distR="0" simplePos="0" relativeHeight="251566592" behindDoc="0" locked="0" layoutInCell="1" allowOverlap="1" wp14:anchorId="69C33F36" wp14:editId="19C95BD6">
                <wp:simplePos x="0" y="0"/>
                <wp:positionH relativeFrom="page">
                  <wp:posOffset>1276719</wp:posOffset>
                </wp:positionH>
                <wp:positionV relativeFrom="paragraph">
                  <wp:posOffset>-1223339</wp:posOffset>
                </wp:positionV>
                <wp:extent cx="3094990" cy="124841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4990" cy="1248410"/>
                          <a:chOff x="0" y="0"/>
                          <a:chExt cx="3094990" cy="1248410"/>
                        </a:xfrm>
                      </wpg:grpSpPr>
                      <wps:wsp>
                        <wps:cNvPr id="255" name="Graphic 255"/>
                        <wps:cNvSpPr/>
                        <wps:spPr>
                          <a:xfrm>
                            <a:off x="0" y="538162"/>
                            <a:ext cx="419734" cy="528955"/>
                          </a:xfrm>
                          <a:custGeom>
                            <a:avLst/>
                            <a:gdLst/>
                            <a:ahLst/>
                            <a:cxnLst/>
                            <a:rect l="l" t="t" r="r" b="b"/>
                            <a:pathLst>
                              <a:path w="419734" h="528955">
                                <a:moveTo>
                                  <a:pt x="0" y="528827"/>
                                </a:moveTo>
                                <a:lnTo>
                                  <a:pt x="96404" y="528827"/>
                                </a:lnTo>
                              </a:path>
                              <a:path w="419734" h="528955">
                                <a:moveTo>
                                  <a:pt x="353960" y="528827"/>
                                </a:moveTo>
                                <a:lnTo>
                                  <a:pt x="419492" y="528827"/>
                                </a:lnTo>
                              </a:path>
                              <a:path w="419734" h="528955">
                                <a:moveTo>
                                  <a:pt x="0" y="352043"/>
                                </a:moveTo>
                                <a:lnTo>
                                  <a:pt x="96404" y="352043"/>
                                </a:lnTo>
                              </a:path>
                              <a:path w="419734" h="528955">
                                <a:moveTo>
                                  <a:pt x="353960" y="352043"/>
                                </a:moveTo>
                                <a:lnTo>
                                  <a:pt x="419492" y="352043"/>
                                </a:lnTo>
                              </a:path>
                              <a:path w="419734" h="528955">
                                <a:moveTo>
                                  <a:pt x="0" y="175260"/>
                                </a:moveTo>
                                <a:lnTo>
                                  <a:pt x="96404" y="175260"/>
                                </a:lnTo>
                              </a:path>
                              <a:path w="419734" h="528955">
                                <a:moveTo>
                                  <a:pt x="353960" y="175260"/>
                                </a:moveTo>
                                <a:lnTo>
                                  <a:pt x="419492" y="175260"/>
                                </a:lnTo>
                              </a:path>
                              <a:path w="419734" h="528955">
                                <a:moveTo>
                                  <a:pt x="0" y="0"/>
                                </a:moveTo>
                                <a:lnTo>
                                  <a:pt x="96404" y="0"/>
                                </a:lnTo>
                              </a:path>
                            </a:pathLst>
                          </a:custGeom>
                          <a:ln w="9525">
                            <a:solidFill>
                              <a:srgbClr val="D9D9D9"/>
                            </a:solidFill>
                            <a:prstDash val="solid"/>
                          </a:ln>
                        </wps:spPr>
                        <wps:bodyPr wrap="square" lIns="0" tIns="0" rIns="0" bIns="0" rtlCol="0">
                          <a:prstTxWarp prst="textNoShape">
                            <a:avLst/>
                          </a:prstTxWarp>
                          <a:noAutofit/>
                        </wps:bodyPr>
                      </wps:wsp>
                      <wps:wsp>
                        <wps:cNvPr id="256" name="Graphic 256"/>
                        <wps:cNvSpPr/>
                        <wps:spPr>
                          <a:xfrm>
                            <a:off x="353960" y="535781"/>
                            <a:ext cx="66040" cy="5080"/>
                          </a:xfrm>
                          <a:custGeom>
                            <a:avLst/>
                            <a:gdLst/>
                            <a:ahLst/>
                            <a:cxnLst/>
                            <a:rect l="l" t="t" r="r" b="b"/>
                            <a:pathLst>
                              <a:path w="66040" h="5080">
                                <a:moveTo>
                                  <a:pt x="0" y="4762"/>
                                </a:moveTo>
                                <a:lnTo>
                                  <a:pt x="65531" y="4762"/>
                                </a:lnTo>
                              </a:path>
                              <a:path w="66040" h="5080">
                                <a:moveTo>
                                  <a:pt x="0" y="0"/>
                                </a:moveTo>
                                <a:lnTo>
                                  <a:pt x="65531" y="0"/>
                                </a:lnTo>
                              </a:path>
                            </a:pathLst>
                          </a:custGeom>
                          <a:ln w="4762">
                            <a:solidFill>
                              <a:srgbClr val="D9D9D9"/>
                            </a:solidFill>
                            <a:prstDash val="solid"/>
                          </a:ln>
                        </wps:spPr>
                        <wps:bodyPr wrap="square" lIns="0" tIns="0" rIns="0" bIns="0" rtlCol="0">
                          <a:prstTxWarp prst="textNoShape">
                            <a:avLst/>
                          </a:prstTxWarp>
                          <a:noAutofit/>
                        </wps:bodyPr>
                      </wps:wsp>
                      <wps:wsp>
                        <wps:cNvPr id="257" name="Graphic 257"/>
                        <wps:cNvSpPr/>
                        <wps:spPr>
                          <a:xfrm>
                            <a:off x="0" y="184594"/>
                            <a:ext cx="2740660" cy="177165"/>
                          </a:xfrm>
                          <a:custGeom>
                            <a:avLst/>
                            <a:gdLst/>
                            <a:ahLst/>
                            <a:cxnLst/>
                            <a:rect l="l" t="t" r="r" b="b"/>
                            <a:pathLst>
                              <a:path w="2740660" h="177165">
                                <a:moveTo>
                                  <a:pt x="0" y="176784"/>
                                </a:moveTo>
                                <a:lnTo>
                                  <a:pt x="96404" y="176784"/>
                                </a:lnTo>
                              </a:path>
                              <a:path w="2740660" h="177165">
                                <a:moveTo>
                                  <a:pt x="353960" y="176784"/>
                                </a:moveTo>
                                <a:lnTo>
                                  <a:pt x="2740544" y="176784"/>
                                </a:lnTo>
                              </a:path>
                              <a:path w="2740660" h="177165">
                                <a:moveTo>
                                  <a:pt x="0" y="0"/>
                                </a:moveTo>
                                <a:lnTo>
                                  <a:pt x="96404" y="0"/>
                                </a:lnTo>
                              </a:path>
                              <a:path w="2740660" h="177165">
                                <a:moveTo>
                                  <a:pt x="353960" y="0"/>
                                </a:moveTo>
                                <a:lnTo>
                                  <a:pt x="2740544" y="0"/>
                                </a:lnTo>
                              </a:path>
                            </a:pathLst>
                          </a:custGeom>
                          <a:ln w="9525">
                            <a:solidFill>
                              <a:srgbClr val="D9D9D9"/>
                            </a:solidFill>
                            <a:prstDash val="solid"/>
                          </a:ln>
                        </wps:spPr>
                        <wps:bodyPr wrap="square" lIns="0" tIns="0" rIns="0" bIns="0" rtlCol="0">
                          <a:prstTxWarp prst="textNoShape">
                            <a:avLst/>
                          </a:prstTxWarp>
                          <a:noAutofit/>
                        </wps:bodyPr>
                      </wps:wsp>
                      <wps:wsp>
                        <wps:cNvPr id="258" name="Graphic 258"/>
                        <wps:cNvSpPr/>
                        <wps:spPr>
                          <a:xfrm>
                            <a:off x="96404" y="140398"/>
                            <a:ext cx="257810" cy="1102995"/>
                          </a:xfrm>
                          <a:custGeom>
                            <a:avLst/>
                            <a:gdLst/>
                            <a:ahLst/>
                            <a:cxnLst/>
                            <a:rect l="l" t="t" r="r" b="b"/>
                            <a:pathLst>
                              <a:path w="257810" h="1102995">
                                <a:moveTo>
                                  <a:pt x="257556" y="0"/>
                                </a:moveTo>
                                <a:lnTo>
                                  <a:pt x="0" y="0"/>
                                </a:lnTo>
                                <a:lnTo>
                                  <a:pt x="0" y="1102766"/>
                                </a:lnTo>
                                <a:lnTo>
                                  <a:pt x="257556" y="1102766"/>
                                </a:lnTo>
                                <a:lnTo>
                                  <a:pt x="257556" y="0"/>
                                </a:lnTo>
                                <a:close/>
                              </a:path>
                            </a:pathLst>
                          </a:custGeom>
                          <a:solidFill>
                            <a:srgbClr val="254D73"/>
                          </a:solidFill>
                        </wps:spPr>
                        <wps:bodyPr wrap="square" lIns="0" tIns="0" rIns="0" bIns="0" rtlCol="0">
                          <a:prstTxWarp prst="textNoShape">
                            <a:avLst/>
                          </a:prstTxWarp>
                          <a:noAutofit/>
                        </wps:bodyPr>
                      </wps:wsp>
                      <wps:wsp>
                        <wps:cNvPr id="259" name="Graphic 259"/>
                        <wps:cNvSpPr/>
                        <wps:spPr>
                          <a:xfrm>
                            <a:off x="677048" y="713422"/>
                            <a:ext cx="515620" cy="353695"/>
                          </a:xfrm>
                          <a:custGeom>
                            <a:avLst/>
                            <a:gdLst/>
                            <a:ahLst/>
                            <a:cxnLst/>
                            <a:rect l="l" t="t" r="r" b="b"/>
                            <a:pathLst>
                              <a:path w="515620" h="353695">
                                <a:moveTo>
                                  <a:pt x="0" y="353567"/>
                                </a:moveTo>
                                <a:lnTo>
                                  <a:pt x="193548" y="353567"/>
                                </a:lnTo>
                              </a:path>
                              <a:path w="515620" h="353695">
                                <a:moveTo>
                                  <a:pt x="451104" y="353567"/>
                                </a:moveTo>
                                <a:lnTo>
                                  <a:pt x="515112" y="353567"/>
                                </a:lnTo>
                              </a:path>
                              <a:path w="515620" h="353695">
                                <a:moveTo>
                                  <a:pt x="0" y="176783"/>
                                </a:moveTo>
                                <a:lnTo>
                                  <a:pt x="193548" y="176783"/>
                                </a:lnTo>
                              </a:path>
                              <a:path w="515620" h="353695">
                                <a:moveTo>
                                  <a:pt x="451104" y="176783"/>
                                </a:moveTo>
                                <a:lnTo>
                                  <a:pt x="515112" y="176783"/>
                                </a:lnTo>
                              </a:path>
                              <a:path w="515620" h="353695">
                                <a:moveTo>
                                  <a:pt x="0" y="0"/>
                                </a:moveTo>
                                <a:lnTo>
                                  <a:pt x="193548" y="0"/>
                                </a:lnTo>
                              </a:path>
                              <a:path w="515620" h="353695">
                                <a:moveTo>
                                  <a:pt x="451104" y="0"/>
                                </a:moveTo>
                                <a:lnTo>
                                  <a:pt x="515112" y="0"/>
                                </a:lnTo>
                              </a:path>
                            </a:pathLst>
                          </a:custGeom>
                          <a:ln w="9525">
                            <a:solidFill>
                              <a:srgbClr val="D9D9D9"/>
                            </a:solidFill>
                            <a:prstDash val="solid"/>
                          </a:ln>
                        </wps:spPr>
                        <wps:bodyPr wrap="square" lIns="0" tIns="0" rIns="0" bIns="0" rtlCol="0">
                          <a:prstTxWarp prst="textNoShape">
                            <a:avLst/>
                          </a:prstTxWarp>
                          <a:noAutofit/>
                        </wps:bodyPr>
                      </wps:wsp>
                      <wps:wsp>
                        <wps:cNvPr id="260" name="Graphic 260"/>
                        <wps:cNvSpPr/>
                        <wps:spPr>
                          <a:xfrm>
                            <a:off x="677048" y="535781"/>
                            <a:ext cx="515620" cy="5080"/>
                          </a:xfrm>
                          <a:custGeom>
                            <a:avLst/>
                            <a:gdLst/>
                            <a:ahLst/>
                            <a:cxnLst/>
                            <a:rect l="l" t="t" r="r" b="b"/>
                            <a:pathLst>
                              <a:path w="515620" h="5080">
                                <a:moveTo>
                                  <a:pt x="0" y="4762"/>
                                </a:moveTo>
                                <a:lnTo>
                                  <a:pt x="515112" y="4762"/>
                                </a:lnTo>
                              </a:path>
                              <a:path w="515620" h="5080">
                                <a:moveTo>
                                  <a:pt x="0" y="0"/>
                                </a:moveTo>
                                <a:lnTo>
                                  <a:pt x="515112" y="0"/>
                                </a:lnTo>
                              </a:path>
                            </a:pathLst>
                          </a:custGeom>
                          <a:ln w="4762">
                            <a:solidFill>
                              <a:srgbClr val="D9D9D9"/>
                            </a:solidFill>
                            <a:prstDash val="solid"/>
                          </a:ln>
                        </wps:spPr>
                        <wps:bodyPr wrap="square" lIns="0" tIns="0" rIns="0" bIns="0" rtlCol="0">
                          <a:prstTxWarp prst="textNoShape">
                            <a:avLst/>
                          </a:prstTxWarp>
                          <a:noAutofit/>
                        </wps:bodyPr>
                      </wps:wsp>
                      <wps:wsp>
                        <wps:cNvPr id="261" name="Graphic 261"/>
                        <wps:cNvSpPr/>
                        <wps:spPr>
                          <a:xfrm>
                            <a:off x="870596" y="576262"/>
                            <a:ext cx="257810" cy="667385"/>
                          </a:xfrm>
                          <a:custGeom>
                            <a:avLst/>
                            <a:gdLst/>
                            <a:ahLst/>
                            <a:cxnLst/>
                            <a:rect l="l" t="t" r="r" b="b"/>
                            <a:pathLst>
                              <a:path w="257810" h="667385">
                                <a:moveTo>
                                  <a:pt x="257556" y="0"/>
                                </a:moveTo>
                                <a:lnTo>
                                  <a:pt x="0" y="0"/>
                                </a:lnTo>
                                <a:lnTo>
                                  <a:pt x="0" y="666902"/>
                                </a:lnTo>
                                <a:lnTo>
                                  <a:pt x="257556" y="666902"/>
                                </a:lnTo>
                                <a:lnTo>
                                  <a:pt x="257556" y="0"/>
                                </a:lnTo>
                                <a:close/>
                              </a:path>
                            </a:pathLst>
                          </a:custGeom>
                          <a:solidFill>
                            <a:srgbClr val="254D73"/>
                          </a:solidFill>
                        </wps:spPr>
                        <wps:bodyPr wrap="square" lIns="0" tIns="0" rIns="0" bIns="0" rtlCol="0">
                          <a:prstTxWarp prst="textNoShape">
                            <a:avLst/>
                          </a:prstTxWarp>
                          <a:noAutofit/>
                        </wps:bodyPr>
                      </wps:wsp>
                      <wps:wsp>
                        <wps:cNvPr id="262" name="Graphic 262"/>
                        <wps:cNvSpPr/>
                        <wps:spPr>
                          <a:xfrm>
                            <a:off x="1451240" y="713422"/>
                            <a:ext cx="515620" cy="353695"/>
                          </a:xfrm>
                          <a:custGeom>
                            <a:avLst/>
                            <a:gdLst/>
                            <a:ahLst/>
                            <a:cxnLst/>
                            <a:rect l="l" t="t" r="r" b="b"/>
                            <a:pathLst>
                              <a:path w="515620" h="353695">
                                <a:moveTo>
                                  <a:pt x="0" y="353567"/>
                                </a:moveTo>
                                <a:lnTo>
                                  <a:pt x="192023" y="353567"/>
                                </a:lnTo>
                              </a:path>
                              <a:path w="515620" h="353695">
                                <a:moveTo>
                                  <a:pt x="451103" y="353567"/>
                                </a:moveTo>
                                <a:lnTo>
                                  <a:pt x="515112" y="353567"/>
                                </a:lnTo>
                              </a:path>
                              <a:path w="515620" h="353695">
                                <a:moveTo>
                                  <a:pt x="0" y="176783"/>
                                </a:moveTo>
                                <a:lnTo>
                                  <a:pt x="192023" y="176783"/>
                                </a:lnTo>
                              </a:path>
                              <a:path w="515620" h="353695">
                                <a:moveTo>
                                  <a:pt x="451103" y="176783"/>
                                </a:moveTo>
                                <a:lnTo>
                                  <a:pt x="515112" y="176783"/>
                                </a:lnTo>
                              </a:path>
                              <a:path w="515620" h="353695">
                                <a:moveTo>
                                  <a:pt x="0" y="0"/>
                                </a:moveTo>
                                <a:lnTo>
                                  <a:pt x="192023" y="0"/>
                                </a:lnTo>
                              </a:path>
                              <a:path w="515620" h="353695">
                                <a:moveTo>
                                  <a:pt x="451103" y="0"/>
                                </a:moveTo>
                                <a:lnTo>
                                  <a:pt x="515112" y="0"/>
                                </a:lnTo>
                              </a:path>
                            </a:pathLst>
                          </a:custGeom>
                          <a:ln w="9525">
                            <a:solidFill>
                              <a:srgbClr val="D9D9D9"/>
                            </a:solidFill>
                            <a:prstDash val="solid"/>
                          </a:ln>
                        </wps:spPr>
                        <wps:bodyPr wrap="square" lIns="0" tIns="0" rIns="0" bIns="0" rtlCol="0">
                          <a:prstTxWarp prst="textNoShape">
                            <a:avLst/>
                          </a:prstTxWarp>
                          <a:noAutofit/>
                        </wps:bodyPr>
                      </wps:wsp>
                      <wps:wsp>
                        <wps:cNvPr id="263" name="Graphic 263"/>
                        <wps:cNvSpPr/>
                        <wps:spPr>
                          <a:xfrm>
                            <a:off x="1451240" y="535781"/>
                            <a:ext cx="515620" cy="5080"/>
                          </a:xfrm>
                          <a:custGeom>
                            <a:avLst/>
                            <a:gdLst/>
                            <a:ahLst/>
                            <a:cxnLst/>
                            <a:rect l="l" t="t" r="r" b="b"/>
                            <a:pathLst>
                              <a:path w="515620" h="5080">
                                <a:moveTo>
                                  <a:pt x="0" y="4762"/>
                                </a:moveTo>
                                <a:lnTo>
                                  <a:pt x="515112" y="4762"/>
                                </a:lnTo>
                              </a:path>
                              <a:path w="515620" h="5080">
                                <a:moveTo>
                                  <a:pt x="0" y="0"/>
                                </a:moveTo>
                                <a:lnTo>
                                  <a:pt x="515112" y="0"/>
                                </a:lnTo>
                              </a:path>
                            </a:pathLst>
                          </a:custGeom>
                          <a:ln w="4762">
                            <a:solidFill>
                              <a:srgbClr val="D9D9D9"/>
                            </a:solidFill>
                            <a:prstDash val="solid"/>
                          </a:ln>
                        </wps:spPr>
                        <wps:bodyPr wrap="square" lIns="0" tIns="0" rIns="0" bIns="0" rtlCol="0">
                          <a:prstTxWarp prst="textNoShape">
                            <a:avLst/>
                          </a:prstTxWarp>
                          <a:noAutofit/>
                        </wps:bodyPr>
                      </wps:wsp>
                      <wps:wsp>
                        <wps:cNvPr id="264" name="Graphic 264"/>
                        <wps:cNvSpPr/>
                        <wps:spPr>
                          <a:xfrm>
                            <a:off x="1643264" y="538162"/>
                            <a:ext cx="259079" cy="705485"/>
                          </a:xfrm>
                          <a:custGeom>
                            <a:avLst/>
                            <a:gdLst/>
                            <a:ahLst/>
                            <a:cxnLst/>
                            <a:rect l="l" t="t" r="r" b="b"/>
                            <a:pathLst>
                              <a:path w="259079" h="705485">
                                <a:moveTo>
                                  <a:pt x="259080" y="0"/>
                                </a:moveTo>
                                <a:lnTo>
                                  <a:pt x="0" y="0"/>
                                </a:lnTo>
                                <a:lnTo>
                                  <a:pt x="0" y="705002"/>
                                </a:lnTo>
                                <a:lnTo>
                                  <a:pt x="259080" y="705002"/>
                                </a:lnTo>
                                <a:lnTo>
                                  <a:pt x="259080" y="0"/>
                                </a:lnTo>
                                <a:close/>
                              </a:path>
                            </a:pathLst>
                          </a:custGeom>
                          <a:solidFill>
                            <a:srgbClr val="254D73"/>
                          </a:solidFill>
                        </wps:spPr>
                        <wps:bodyPr wrap="square" lIns="0" tIns="0" rIns="0" bIns="0" rtlCol="0">
                          <a:prstTxWarp prst="textNoShape">
                            <a:avLst/>
                          </a:prstTxWarp>
                          <a:noAutofit/>
                        </wps:bodyPr>
                      </wps:wsp>
                      <wps:wsp>
                        <wps:cNvPr id="265" name="Graphic 265"/>
                        <wps:cNvSpPr/>
                        <wps:spPr>
                          <a:xfrm>
                            <a:off x="2223908" y="713422"/>
                            <a:ext cx="516890" cy="353695"/>
                          </a:xfrm>
                          <a:custGeom>
                            <a:avLst/>
                            <a:gdLst/>
                            <a:ahLst/>
                            <a:cxnLst/>
                            <a:rect l="l" t="t" r="r" b="b"/>
                            <a:pathLst>
                              <a:path w="516890" h="353695">
                                <a:moveTo>
                                  <a:pt x="0" y="353567"/>
                                </a:moveTo>
                                <a:lnTo>
                                  <a:pt x="193548" y="353567"/>
                                </a:lnTo>
                              </a:path>
                              <a:path w="516890" h="353695">
                                <a:moveTo>
                                  <a:pt x="451103" y="353567"/>
                                </a:moveTo>
                                <a:lnTo>
                                  <a:pt x="516636" y="353567"/>
                                </a:lnTo>
                              </a:path>
                              <a:path w="516890" h="353695">
                                <a:moveTo>
                                  <a:pt x="0" y="176783"/>
                                </a:moveTo>
                                <a:lnTo>
                                  <a:pt x="193548" y="176783"/>
                                </a:lnTo>
                              </a:path>
                              <a:path w="516890" h="353695">
                                <a:moveTo>
                                  <a:pt x="451103" y="176783"/>
                                </a:moveTo>
                                <a:lnTo>
                                  <a:pt x="516636" y="176783"/>
                                </a:lnTo>
                              </a:path>
                              <a:path w="516890" h="353695">
                                <a:moveTo>
                                  <a:pt x="0" y="0"/>
                                </a:moveTo>
                                <a:lnTo>
                                  <a:pt x="193548" y="0"/>
                                </a:lnTo>
                              </a:path>
                              <a:path w="516890" h="353695">
                                <a:moveTo>
                                  <a:pt x="451103" y="0"/>
                                </a:moveTo>
                                <a:lnTo>
                                  <a:pt x="516636" y="0"/>
                                </a:lnTo>
                              </a:path>
                            </a:pathLst>
                          </a:custGeom>
                          <a:ln w="9525">
                            <a:solidFill>
                              <a:srgbClr val="D9D9D9"/>
                            </a:solidFill>
                            <a:prstDash val="solid"/>
                          </a:ln>
                        </wps:spPr>
                        <wps:bodyPr wrap="square" lIns="0" tIns="0" rIns="0" bIns="0" rtlCol="0">
                          <a:prstTxWarp prst="textNoShape">
                            <a:avLst/>
                          </a:prstTxWarp>
                          <a:noAutofit/>
                        </wps:bodyPr>
                      </wps:wsp>
                      <wps:wsp>
                        <wps:cNvPr id="266" name="Graphic 266"/>
                        <wps:cNvSpPr/>
                        <wps:spPr>
                          <a:xfrm>
                            <a:off x="2223908" y="535781"/>
                            <a:ext cx="516890" cy="5080"/>
                          </a:xfrm>
                          <a:custGeom>
                            <a:avLst/>
                            <a:gdLst/>
                            <a:ahLst/>
                            <a:cxnLst/>
                            <a:rect l="l" t="t" r="r" b="b"/>
                            <a:pathLst>
                              <a:path w="516890" h="5080">
                                <a:moveTo>
                                  <a:pt x="0" y="4762"/>
                                </a:moveTo>
                                <a:lnTo>
                                  <a:pt x="193548" y="4762"/>
                                </a:lnTo>
                              </a:path>
                              <a:path w="516890" h="5080">
                                <a:moveTo>
                                  <a:pt x="0" y="0"/>
                                </a:moveTo>
                                <a:lnTo>
                                  <a:pt x="193548" y="0"/>
                                </a:lnTo>
                              </a:path>
                              <a:path w="516890" h="5080">
                                <a:moveTo>
                                  <a:pt x="451103" y="4762"/>
                                </a:moveTo>
                                <a:lnTo>
                                  <a:pt x="516636" y="4762"/>
                                </a:lnTo>
                              </a:path>
                              <a:path w="516890" h="5080">
                                <a:moveTo>
                                  <a:pt x="451103" y="0"/>
                                </a:moveTo>
                                <a:lnTo>
                                  <a:pt x="516636" y="0"/>
                                </a:lnTo>
                              </a:path>
                            </a:pathLst>
                          </a:custGeom>
                          <a:ln w="4762">
                            <a:solidFill>
                              <a:srgbClr val="D9D9D9"/>
                            </a:solidFill>
                            <a:prstDash val="solid"/>
                          </a:ln>
                        </wps:spPr>
                        <wps:bodyPr wrap="square" lIns="0" tIns="0" rIns="0" bIns="0" rtlCol="0">
                          <a:prstTxWarp prst="textNoShape">
                            <a:avLst/>
                          </a:prstTxWarp>
                          <a:noAutofit/>
                        </wps:bodyPr>
                      </wps:wsp>
                      <wps:wsp>
                        <wps:cNvPr id="267" name="Graphic 267"/>
                        <wps:cNvSpPr/>
                        <wps:spPr>
                          <a:xfrm>
                            <a:off x="2417456" y="405574"/>
                            <a:ext cx="257810" cy="838200"/>
                          </a:xfrm>
                          <a:custGeom>
                            <a:avLst/>
                            <a:gdLst/>
                            <a:ahLst/>
                            <a:cxnLst/>
                            <a:rect l="l" t="t" r="r" b="b"/>
                            <a:pathLst>
                              <a:path w="257810" h="838200">
                                <a:moveTo>
                                  <a:pt x="257555" y="0"/>
                                </a:moveTo>
                                <a:lnTo>
                                  <a:pt x="0" y="0"/>
                                </a:lnTo>
                                <a:lnTo>
                                  <a:pt x="0" y="837590"/>
                                </a:lnTo>
                                <a:lnTo>
                                  <a:pt x="257555" y="837590"/>
                                </a:lnTo>
                                <a:lnTo>
                                  <a:pt x="257555" y="0"/>
                                </a:lnTo>
                                <a:close/>
                              </a:path>
                            </a:pathLst>
                          </a:custGeom>
                          <a:solidFill>
                            <a:srgbClr val="254D73"/>
                          </a:solidFill>
                        </wps:spPr>
                        <wps:bodyPr wrap="square" lIns="0" tIns="0" rIns="0" bIns="0" rtlCol="0">
                          <a:prstTxWarp prst="textNoShape">
                            <a:avLst/>
                          </a:prstTxWarp>
                          <a:noAutofit/>
                        </wps:bodyPr>
                      </wps:wsp>
                      <wps:wsp>
                        <wps:cNvPr id="268" name="Graphic 268"/>
                        <wps:cNvSpPr/>
                        <wps:spPr>
                          <a:xfrm>
                            <a:off x="419492" y="404050"/>
                            <a:ext cx="1804670" cy="839469"/>
                          </a:xfrm>
                          <a:custGeom>
                            <a:avLst/>
                            <a:gdLst/>
                            <a:ahLst/>
                            <a:cxnLst/>
                            <a:rect l="l" t="t" r="r" b="b"/>
                            <a:pathLst>
                              <a:path w="1804670" h="839469">
                                <a:moveTo>
                                  <a:pt x="257556" y="0"/>
                                </a:moveTo>
                                <a:lnTo>
                                  <a:pt x="0" y="0"/>
                                </a:lnTo>
                                <a:lnTo>
                                  <a:pt x="0" y="839114"/>
                                </a:lnTo>
                                <a:lnTo>
                                  <a:pt x="257556" y="839114"/>
                                </a:lnTo>
                                <a:lnTo>
                                  <a:pt x="257556" y="0"/>
                                </a:lnTo>
                                <a:close/>
                              </a:path>
                              <a:path w="1804670" h="839469">
                                <a:moveTo>
                                  <a:pt x="1031748" y="91440"/>
                                </a:moveTo>
                                <a:lnTo>
                                  <a:pt x="772668" y="91440"/>
                                </a:lnTo>
                                <a:lnTo>
                                  <a:pt x="772668" y="839114"/>
                                </a:lnTo>
                                <a:lnTo>
                                  <a:pt x="1031748" y="839114"/>
                                </a:lnTo>
                                <a:lnTo>
                                  <a:pt x="1031748" y="91440"/>
                                </a:lnTo>
                                <a:close/>
                              </a:path>
                              <a:path w="1804670" h="839469">
                                <a:moveTo>
                                  <a:pt x="1804416" y="10668"/>
                                </a:moveTo>
                                <a:lnTo>
                                  <a:pt x="1546860" y="10668"/>
                                </a:lnTo>
                                <a:lnTo>
                                  <a:pt x="1546860" y="839114"/>
                                </a:lnTo>
                                <a:lnTo>
                                  <a:pt x="1804416" y="839114"/>
                                </a:lnTo>
                                <a:lnTo>
                                  <a:pt x="1804416" y="10668"/>
                                </a:lnTo>
                                <a:close/>
                              </a:path>
                            </a:pathLst>
                          </a:custGeom>
                          <a:solidFill>
                            <a:srgbClr val="CA5F14"/>
                          </a:solidFill>
                        </wps:spPr>
                        <wps:bodyPr wrap="square" lIns="0" tIns="0" rIns="0" bIns="0" rtlCol="0">
                          <a:prstTxWarp prst="textNoShape">
                            <a:avLst/>
                          </a:prstTxWarp>
                          <a:noAutofit/>
                        </wps:bodyPr>
                      </wps:wsp>
                      <wps:wsp>
                        <wps:cNvPr id="269" name="Graphic 269"/>
                        <wps:cNvSpPr/>
                        <wps:spPr>
                          <a:xfrm>
                            <a:off x="2998100" y="713422"/>
                            <a:ext cx="96520" cy="353695"/>
                          </a:xfrm>
                          <a:custGeom>
                            <a:avLst/>
                            <a:gdLst/>
                            <a:ahLst/>
                            <a:cxnLst/>
                            <a:rect l="l" t="t" r="r" b="b"/>
                            <a:pathLst>
                              <a:path w="96520" h="353695">
                                <a:moveTo>
                                  <a:pt x="0" y="353567"/>
                                </a:moveTo>
                                <a:lnTo>
                                  <a:pt x="96521" y="353567"/>
                                </a:lnTo>
                              </a:path>
                              <a:path w="96520" h="353695">
                                <a:moveTo>
                                  <a:pt x="0" y="176783"/>
                                </a:moveTo>
                                <a:lnTo>
                                  <a:pt x="96521" y="176783"/>
                                </a:lnTo>
                              </a:path>
                              <a:path w="96520" h="353695">
                                <a:moveTo>
                                  <a:pt x="0" y="0"/>
                                </a:moveTo>
                                <a:lnTo>
                                  <a:pt x="96521" y="0"/>
                                </a:lnTo>
                              </a:path>
                            </a:pathLst>
                          </a:custGeom>
                          <a:ln w="9525">
                            <a:solidFill>
                              <a:srgbClr val="D9D9D9"/>
                            </a:solidFill>
                            <a:prstDash val="solid"/>
                          </a:ln>
                        </wps:spPr>
                        <wps:bodyPr wrap="square" lIns="0" tIns="0" rIns="0" bIns="0" rtlCol="0">
                          <a:prstTxWarp prst="textNoShape">
                            <a:avLst/>
                          </a:prstTxWarp>
                          <a:noAutofit/>
                        </wps:bodyPr>
                      </wps:wsp>
                      <wps:wsp>
                        <wps:cNvPr id="270" name="Graphic 270"/>
                        <wps:cNvSpPr/>
                        <wps:spPr>
                          <a:xfrm>
                            <a:off x="2998100" y="535781"/>
                            <a:ext cx="96520" cy="5080"/>
                          </a:xfrm>
                          <a:custGeom>
                            <a:avLst/>
                            <a:gdLst/>
                            <a:ahLst/>
                            <a:cxnLst/>
                            <a:rect l="l" t="t" r="r" b="b"/>
                            <a:pathLst>
                              <a:path w="96520" h="5080">
                                <a:moveTo>
                                  <a:pt x="0" y="4762"/>
                                </a:moveTo>
                                <a:lnTo>
                                  <a:pt x="96521" y="4762"/>
                                </a:lnTo>
                              </a:path>
                              <a:path w="96520" h="5080">
                                <a:moveTo>
                                  <a:pt x="0" y="0"/>
                                </a:moveTo>
                                <a:lnTo>
                                  <a:pt x="96521" y="0"/>
                                </a:lnTo>
                              </a:path>
                            </a:pathLst>
                          </a:custGeom>
                          <a:ln w="4762">
                            <a:solidFill>
                              <a:srgbClr val="D9D9D9"/>
                            </a:solidFill>
                            <a:prstDash val="solid"/>
                          </a:ln>
                        </wps:spPr>
                        <wps:bodyPr wrap="square" lIns="0" tIns="0" rIns="0" bIns="0" rtlCol="0">
                          <a:prstTxWarp prst="textNoShape">
                            <a:avLst/>
                          </a:prstTxWarp>
                          <a:noAutofit/>
                        </wps:bodyPr>
                      </wps:wsp>
                      <wps:wsp>
                        <wps:cNvPr id="271" name="Graphic 271"/>
                        <wps:cNvSpPr/>
                        <wps:spPr>
                          <a:xfrm>
                            <a:off x="2998100" y="184594"/>
                            <a:ext cx="96520" cy="177165"/>
                          </a:xfrm>
                          <a:custGeom>
                            <a:avLst/>
                            <a:gdLst/>
                            <a:ahLst/>
                            <a:cxnLst/>
                            <a:rect l="l" t="t" r="r" b="b"/>
                            <a:pathLst>
                              <a:path w="96520" h="177165">
                                <a:moveTo>
                                  <a:pt x="0" y="176784"/>
                                </a:moveTo>
                                <a:lnTo>
                                  <a:pt x="96521" y="176784"/>
                                </a:lnTo>
                              </a:path>
                              <a:path w="96520" h="177165">
                                <a:moveTo>
                                  <a:pt x="0" y="0"/>
                                </a:moveTo>
                                <a:lnTo>
                                  <a:pt x="96521" y="0"/>
                                </a:lnTo>
                              </a:path>
                            </a:pathLst>
                          </a:custGeom>
                          <a:ln w="9525">
                            <a:solidFill>
                              <a:srgbClr val="D9D9D9"/>
                            </a:solidFill>
                            <a:prstDash val="solid"/>
                          </a:ln>
                        </wps:spPr>
                        <wps:bodyPr wrap="square" lIns="0" tIns="0" rIns="0" bIns="0" rtlCol="0">
                          <a:prstTxWarp prst="textNoShape">
                            <a:avLst/>
                          </a:prstTxWarp>
                          <a:noAutofit/>
                        </wps:bodyPr>
                      </wps:wsp>
                      <wps:wsp>
                        <wps:cNvPr id="272" name="Graphic 272"/>
                        <wps:cNvSpPr/>
                        <wps:spPr>
                          <a:xfrm>
                            <a:off x="0" y="3905"/>
                            <a:ext cx="3094990" cy="5080"/>
                          </a:xfrm>
                          <a:custGeom>
                            <a:avLst/>
                            <a:gdLst/>
                            <a:ahLst/>
                            <a:cxnLst/>
                            <a:rect l="l" t="t" r="r" b="b"/>
                            <a:pathLst>
                              <a:path w="3094990" h="5080">
                                <a:moveTo>
                                  <a:pt x="0" y="4762"/>
                                </a:moveTo>
                                <a:lnTo>
                                  <a:pt x="3094621" y="4762"/>
                                </a:lnTo>
                              </a:path>
                              <a:path w="3094990" h="5080">
                                <a:moveTo>
                                  <a:pt x="0" y="0"/>
                                </a:moveTo>
                                <a:lnTo>
                                  <a:pt x="3094621" y="0"/>
                                </a:lnTo>
                              </a:path>
                            </a:pathLst>
                          </a:custGeom>
                          <a:ln w="7810">
                            <a:solidFill>
                              <a:srgbClr val="D9D9D9"/>
                            </a:solidFill>
                            <a:prstDash val="solid"/>
                          </a:ln>
                        </wps:spPr>
                        <wps:bodyPr wrap="square" lIns="0" tIns="0" rIns="0" bIns="0" rtlCol="0">
                          <a:prstTxWarp prst="textNoShape">
                            <a:avLst/>
                          </a:prstTxWarp>
                          <a:noAutofit/>
                        </wps:bodyPr>
                      </wps:wsp>
                      <wps:wsp>
                        <wps:cNvPr id="273" name="Graphic 273"/>
                        <wps:cNvSpPr/>
                        <wps:spPr>
                          <a:xfrm>
                            <a:off x="2740544" y="4762"/>
                            <a:ext cx="257810" cy="1238885"/>
                          </a:xfrm>
                          <a:custGeom>
                            <a:avLst/>
                            <a:gdLst/>
                            <a:ahLst/>
                            <a:cxnLst/>
                            <a:rect l="l" t="t" r="r" b="b"/>
                            <a:pathLst>
                              <a:path w="257810" h="1238885">
                                <a:moveTo>
                                  <a:pt x="257556" y="0"/>
                                </a:moveTo>
                                <a:lnTo>
                                  <a:pt x="0" y="0"/>
                                </a:lnTo>
                                <a:lnTo>
                                  <a:pt x="0" y="1238402"/>
                                </a:lnTo>
                                <a:lnTo>
                                  <a:pt x="257556" y="1238402"/>
                                </a:lnTo>
                                <a:lnTo>
                                  <a:pt x="257556" y="0"/>
                                </a:lnTo>
                                <a:close/>
                              </a:path>
                            </a:pathLst>
                          </a:custGeom>
                          <a:solidFill>
                            <a:srgbClr val="CA5F14"/>
                          </a:solidFill>
                        </wps:spPr>
                        <wps:bodyPr wrap="square" lIns="0" tIns="0" rIns="0" bIns="0" rtlCol="0">
                          <a:prstTxWarp prst="textNoShape">
                            <a:avLst/>
                          </a:prstTxWarp>
                          <a:noAutofit/>
                        </wps:bodyPr>
                      </wps:wsp>
                      <wps:wsp>
                        <wps:cNvPr id="274" name="Graphic 274"/>
                        <wps:cNvSpPr/>
                        <wps:spPr>
                          <a:xfrm>
                            <a:off x="0" y="1243164"/>
                            <a:ext cx="3094990" cy="1270"/>
                          </a:xfrm>
                          <a:custGeom>
                            <a:avLst/>
                            <a:gdLst/>
                            <a:ahLst/>
                            <a:cxnLst/>
                            <a:rect l="l" t="t" r="r" b="b"/>
                            <a:pathLst>
                              <a:path w="3094990">
                                <a:moveTo>
                                  <a:pt x="0" y="0"/>
                                </a:moveTo>
                                <a:lnTo>
                                  <a:pt x="3094621"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04A8C2BE" id="Group 254" o:spid="_x0000_s1026" style="position:absolute;margin-left:100.55pt;margin-top:-96.35pt;width:243.7pt;height:98.3pt;z-index:251566592;mso-wrap-distance-left:0;mso-wrap-distance-right:0;mso-position-horizontal-relative:page" coordsize="30949,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8o2egkAADNTAAAOAAAAZHJzL2Uyb0RvYy54bWzsXG1v2zYQ/j5g/8HQ99WiXijJqDsMzVoM&#10;GLYB67DPiizHxmxLk5Q4/fc7kjqJ1EtExY5VYEKB1InPvOPpnnvj0e9/fD4eFk9xlu+T09og70xj&#10;EZ+iZLM/PayNv758+sE3FnkRnjbhITnFa+NrnBs/fvj+u/fndBVbyS45bOJsAYuc8tU5XRu7okhX&#10;y2Ue7eJjmL9L0vgEb26T7BgW8Gv2sNxk4RlWPx6WlmnS5TnJNmmWRHGew1/vxJvGB77+dhtHxe/b&#10;bR4Xi8PaANkK/jPjP+/Zz+WH9+HqIQvT3T4qxQhfIcUx3J+AabXUXViEi8ds31rquI+yJE+2xbso&#10;OS6T7XYfxXwPsBtiNnbzOUseU76Xh9X5Ia3UBKpt6OnVy0a/PX3O0j/TPzIhPbz8NYn+yUEvy3P6&#10;sJLfZ78/1MTP2+zIPgSbWDxzjX6tNBo/F4sI/mibgRMEoPgI3iOW4zuk1Hm0gwfT+ly0+3ngk8tw&#10;JRhz8SpxzinYT16rKL9MRX/uwjTmms+ZCv7IFvvN2rBc11icwiPY8efSZNifQFeMPdAxPZa/5aVK&#10;O7Xk2j6hljA+VJVDAs92hKZcyw/EwtV2w1X0mBef44TrPHz6NS+E7W7wVbjDV9HzCV9mgABm+wdu&#10;+4WxANvPjAXY/r1gn4YF+xx7kOzl4rw2UJLd2igFYe8ek6f4S8Lpivq5AYFveWwpkLQmOZxk0oA6&#10;JuwMTEAhF0TwOcZ4vAC2awcUTKu5bJ8UsC0nsNr0F4ohJLBdy3RsbT0o5BcKIOlBWVZDDwr9hWII&#10;PRDPteCh6NqDQn6hAJIelGU19KDQXyiG0IO+CpCywbaEBYcmvJbBfzgxlAau5fKQkyeH/ebT/nBg&#10;EMqzh/uPh2zxFALo7wL2r3wYClma5cVdmO8EHX+rJDucuOfPV8KBMcd2n2y+ggc8g8tbG/m/j2EW&#10;G4vDLyfwsbDZAl9k+OIeX2TF4WPCAy9HN/D88vx3mKULxn5tFOD6fkvQ1YYrdGps6xUt++Qp+emx&#10;SLZ75vHA7aNE5S/g9oUDvoH/p23/T5nitP2/ZKSu7Xo+YZ8OVxgEKDUd0CmLlq7po2lgDJGNAJUF&#10;Kcf1I0ApBgsATAomYY2iVHL/jifCGDyymkBYMjxETkhd1ybc60rEDWOvY482Z9TNMFukbPAcBBgX&#10;l21dQc4MMJGqv1GC5bUBxrMLbYCVYch33MBRsWV5jgnmVeainkcoT93ADm6Or0oUQBgRkvRjjHjU&#10;8/leXkBZnWIp5A2br3GmKYHkrpR1+1DHlnUdkespH7hUEPFYEcp97GstIOWlfCUF4JJ9zOW9I22D&#10;/aDPmYP6BEEdWhTNos4fFdRrsyOOaQf8w3VMt1iYR7dDTCsIpvM7pSjM7ZSSdPkdkNh1IdWBLAQN&#10;uc/oVVwKcw9X+L+cKjCGHuXZEsAAKfB/QSkxHkmOcuJ60SHJY1GFiOryBej1x3fLde48rOokMp6E&#10;zglyR4MkaGOJFyDa8Zt6nukAIsH2PGI7VqNL4hKXWiWYwDfT6bCEkgCWSkG6oCTwAQQuHeqSkMB2&#10;y50r9MKkS/tlPLBPoyeB4wKURERWlu1DNKxKiGiTKPQXiiEUwXMCBFSfBJIiFPoLJZAUoSzbJ4ak&#10;CIX+QjFUj9nHXNKB6tquYQe4Yh9zaedI2tj0C9507k6IfsntExlW2zQSGdGKe43z7epOoMOZuj2B&#10;clylPyEZu06DQp83QucNUTa3KCZAGTSzmijjXTxtlPme6QYivXahf9Y8CJLrBUo92/8WyoVSkK4U&#10;R0rah0xejX0iptS1gFwtUEoDk+d+EGq6CSW+46hRSlx2rhWgvT8BkCDJbAKJP3FtIBFI6SzWL/8/&#10;FguWadl859fM0nmO3LGsRgy7phjikSpZd58EJKgUodA3EtZXVU1CEcqyfWJIWYRCf6EYqsPsYy7p&#10;QPVtlxULYvu4Yh9zaedI2tj0XCyIY08WPL+Zo0wKT7fpfXlh/irvO1cLCQRQ4WR6WjQDJ6mInTeE&#10;2VwtTJDkQOetCTN+lqcPM+rYFi3Hpzrmxiw3MD1ou7KiHAoLZ8pyQUgCZXkpSHe5ELCZguseLgA/&#10;c7BcqPiOo0ZkzuXCpLM3cFrfQtK42UvLsmywgRfKBerjrCpks5OeLQhJpjxb0JFgfLlAqS06H7rl&#10;go4Yo8qF6pBFN0/XkUBShLJsfzSvFKHQNzJnuWrREUPPrY47W9DhK20fvaXGzpG0sem5XPgWy4X2&#10;5KM4y9fOY2Tv210uCEub/nChsviBlF06LuizdglqEnXD4DtRPsAbsaPBGEkv4iohXNpIH3eXVO5N&#10;or6WALghDe5I2mA96GK41Cx7lYY+5uFqvKb1NrOfMCDRSvDGzX5aDvGccnAJ5hBdrzkBKk1i+bYP&#10;98fYmBcYw+0HQOtBrFKQ7lIJ5rAg7b3qHJZve1AxlhsXuKhPWKQxLMF3HHVz2flkZZqTlfZEIx03&#10;0SjdlYKrW1Bcq6PUxDcd6kG2yYK1bwcOxVsmN0dSJQrUSqUkvVC69kgj8CMEJ7NfgJLgO456EEp1&#10;1qCpAmLa4B5F+RsQB87NhPPrC6OeZ1EwG+Z9ZPLufUrEGvuURRlJ3iVKy82M1w0YtEPEcyJwS4Cj&#10;BQJDn26I61CfzduAcmT6buXI1DrblYQZSd4lS0s7L2Q//enOx5/cT5WtS2TzKCxeYCsrIbwrDC6x&#10;lc6MG4WFSXEYHBdG1jULG1C4dCp88LTtqlKQq3Wr2Hriyphel2gEf6Xb0ofumr9CLsBdoocFGRzE&#10;HcF/yOnWrJGywfUF8M6Tl1NNXrJUqHHKA3+C8KrfHZGw3tUdKU1s6uZIbekD/Qmp7B9GmUTcsPYu&#10;jA1wRtwMs0XKBs9BhM3Ngdufo3rtqUv402sRRjquh0oIK69kTtQbqDF2rauhGE15NFPrlRej2SB/&#10;RNDbYW2+EDkB1tqDmd64wUyRs8JhKz+gra9CKl8HxP34RBirBIGcdSCeSMGpz8zZarTMWCXyRlyp&#10;Y9kI7kMIk1kjbYPvYDzj11PnZjf/AqlbfZMI3CptZYzjxu/k6+ZodDXS5EsExLJ9f8qxIHH/GaCG&#10;ktysQ8cYOoODQdVt55HkKuDgS3qucul47rSw7/Tr+j68nk4LHPO0sDRuxk7EK7hLYBOYtIOYVAOp&#10;8tWs9CKWKOvApd680Y2CdGFHyI/mqBOmkHZsrJjzMTkfg+Yn/2ZGfohYfosk++pH+XdOX3/X5Yf/&#10;AAAA//8DAFBLAwQUAAYACAAAACEAfyKkmOEAAAAKAQAADwAAAGRycy9kb3ducmV2LnhtbEyPQUvD&#10;QBCF74L/YRnBW7vZlNY0ZlNKUU9FsBXE2zSZJqHZ2ZDdJum/dz3pcXgf732TbSbTioF611jWoOYR&#10;COLClg1XGj6Pr7MEhPPIJbaWScONHGzy+7sM09KO/EHDwVcilLBLUUPtfZdK6YqaDLq57YhDdra9&#10;QR/OvpJlj2MoN62Mo2glDTYcFmrsaFdTcTlcjYa3EcftQr0M+8t5d/s+Lt+/9oq0fnyYts8gPE3+&#10;D4Zf/aAOeXA62SuXTrQa4kipgGqYqXX8BCIgqyRZgjhpWKxB5pn8/0L+AwAA//8DAFBLAQItABQA&#10;BgAIAAAAIQC2gziS/gAAAOEBAAATAAAAAAAAAAAAAAAAAAAAAABbQ29udGVudF9UeXBlc10ueG1s&#10;UEsBAi0AFAAGAAgAAAAhADj9If/WAAAAlAEAAAsAAAAAAAAAAAAAAAAALwEAAF9yZWxzLy5yZWxz&#10;UEsBAi0AFAAGAAgAAAAhAKY/yjZ6CQAAM1MAAA4AAAAAAAAAAAAAAAAALgIAAGRycy9lMm9Eb2Mu&#10;eG1sUEsBAi0AFAAGAAgAAAAhAH8ipJjhAAAACgEAAA8AAAAAAAAAAAAAAAAA1AsAAGRycy9kb3du&#10;cmV2LnhtbFBLBQYAAAAABAAEAPMAAADiDAAAAAA=&#10;">
                <v:shape id="Graphic 255" o:spid="_x0000_s1027" style="position:absolute;top:5381;width:4197;height:5290;visibility:visible;mso-wrap-style:square;v-text-anchor:top" coordsize="419734,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gAAANwAAAAPAAAAZHJzL2Rvd25yZXYueG1sRI9Ba8JA&#10;FITvBf/D8oTe6iZKiqSuIkrBSw9qoXp7ZF+TtNm3YXebxPx6t1DocZiZb5jVZjCN6Mj52rKCdJaA&#10;IC6srrlU8H5+fVqC8AFZY2OZFNzIw2Y9eVhhrm3PR+pOoRQRwj5HBVUIbS6lLyoy6Ge2JY7ep3UG&#10;Q5SulNphH+GmkfMkeZYGa44LFba0q6j4Pv0YBWb/cdVvbjt+XRbn63FMGxs4VepxOmxfQAQawn/4&#10;r33QCuZZBr9n4hGQ6zsAAAD//wMAUEsBAi0AFAAGAAgAAAAhANvh9svuAAAAhQEAABMAAAAAAAAA&#10;AAAAAAAAAAAAAFtDb250ZW50X1R5cGVzXS54bWxQSwECLQAUAAYACAAAACEAWvQsW78AAAAVAQAA&#10;CwAAAAAAAAAAAAAAAAAfAQAAX3JlbHMvLnJlbHNQSwECLQAUAAYACAAAACEAf/vsQ8YAAADcAAAA&#10;DwAAAAAAAAAAAAAAAAAHAgAAZHJzL2Rvd25yZXYueG1sUEsFBgAAAAADAAMAtwAAAPoCAAAAAA==&#10;" path="m,528827r96404,em353960,528827r65532,em,352043r96404,em353960,352043r65532,em,175260r96404,em353960,175260r65532,em,l96404,e" filled="f" strokecolor="#d9d9d9">
                  <v:path arrowok="t"/>
                </v:shape>
                <v:shape id="Graphic 256" o:spid="_x0000_s1028" style="position:absolute;left:3539;top:5357;width:661;height:51;visibility:visible;mso-wrap-style:square;v-text-anchor:top" coordsize="660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v4YwAAAANwAAAAPAAAAZHJzL2Rvd25yZXYueG1sRI/NisIw&#10;FIX3A75DuIIb0VTBItUoIg641XHj7tpc02JzU5JYO29vBgZcHs7Px1lve9uIjnyoHSuYTTMQxKXT&#10;NRsFl5/vyRJEiMgaG8ek4JcCbDeDrzUW2r34RN05GpFGOBSooIqxLaQMZUUWw9S1xMm7O28xJumN&#10;1B5fadw2cp5lubRYcyJU2NK+ovJxftrErbkby2x80Jf8eWgp3MzVeKVGw363AhGpj5/wf/uoFcwX&#10;OfydSUdAbt4AAAD//wMAUEsBAi0AFAAGAAgAAAAhANvh9svuAAAAhQEAABMAAAAAAAAAAAAAAAAA&#10;AAAAAFtDb250ZW50X1R5cGVzXS54bWxQSwECLQAUAAYACAAAACEAWvQsW78AAAAVAQAACwAAAAAA&#10;AAAAAAAAAAAfAQAAX3JlbHMvLnJlbHNQSwECLQAUAAYACAAAACEA7sr+GMAAAADcAAAADwAAAAAA&#10;AAAAAAAAAAAHAgAAZHJzL2Rvd25yZXYueG1sUEsFBgAAAAADAAMAtwAAAPQCAAAAAA==&#10;" path="m,4762r65531,em,l65531,e" filled="f" strokecolor="#d9d9d9" strokeweight=".1323mm">
                  <v:path arrowok="t"/>
                </v:shape>
                <v:shape id="Graphic 257" o:spid="_x0000_s1029" style="position:absolute;top:1845;width:27406;height:1772;visibility:visible;mso-wrap-style:square;v-text-anchor:top" coordsize="2740660,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0HxAAAANwAAAAPAAAAZHJzL2Rvd25yZXYueG1sRI/RisIw&#10;FETfF/yHcIV9W1NdXKUapQiC+CBY/YBrcm2LzU1tou3+/UYQ9nGYmTPMct3bWjyp9ZVjBeNRAoJY&#10;O1NxoeB82n7NQfiAbLB2TAp+ycN6NfhYYmpcx0d65qEQEcI+RQVlCE0qpdclWfQj1xBH7+paiyHK&#10;tpCmxS7CbS0nSfIjLVYcF0psaFOSvuUPqyDT36fDrZ7udJLdx9u833fVZa/U57DPFiAC9eE//G7v&#10;jILJdAavM/EIyNUfAAAA//8DAFBLAQItABQABgAIAAAAIQDb4fbL7gAAAIUBAAATAAAAAAAAAAAA&#10;AAAAAAAAAABbQ29udGVudF9UeXBlc10ueG1sUEsBAi0AFAAGAAgAAAAhAFr0LFu/AAAAFQEAAAsA&#10;AAAAAAAAAAAAAAAAHwEAAF9yZWxzLy5yZWxzUEsBAi0AFAAGAAgAAAAhAJetvQfEAAAA3AAAAA8A&#10;AAAAAAAAAAAAAAAABwIAAGRycy9kb3ducmV2LnhtbFBLBQYAAAAAAwADALcAAAD4AgAAAAA=&#10;" path="m,176784r96404,em353960,176784r2386584,em,l96404,em353960,l2740544,e" filled="f" strokecolor="#d9d9d9">
                  <v:path arrowok="t"/>
                </v:shape>
                <v:shape id="Graphic 258" o:spid="_x0000_s1030" style="position:absolute;left:964;top:1403;width:2578;height:11030;visibility:visible;mso-wrap-style:square;v-text-anchor:top" coordsize="257810,110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ujwgAAANwAAAAPAAAAZHJzL2Rvd25yZXYueG1sRE/LisIw&#10;FN0L/kO4A+40HVE70zGKKIIuBB/zAZfmTlOmuSlN1NavNwvB5eG858vWVuJGjS8dK/gcJSCIc6dL&#10;LhT8XrbDLxA+IGusHJOCjjwsF/3eHDPt7nyi2zkUIoawz1CBCaHOpPS5IYt+5GriyP25xmKIsCmk&#10;bvAew20lx0kykxZLjg0Ga1obyv/PV6tgc/TlpHvU+26T5p1Jvw+na3VQavDRrn5ABGrDW/xy77SC&#10;8TSujWfiEZCLJwAAAP//AwBQSwECLQAUAAYACAAAACEA2+H2y+4AAACFAQAAEwAAAAAAAAAAAAAA&#10;AAAAAAAAW0NvbnRlbnRfVHlwZXNdLnhtbFBLAQItABQABgAIAAAAIQBa9CxbvwAAABUBAAALAAAA&#10;AAAAAAAAAAAAAB8BAABfcmVscy8ucmVsc1BLAQItABQABgAIAAAAIQAJdYujwgAAANwAAAAPAAAA&#10;AAAAAAAAAAAAAAcCAABkcnMvZG93bnJldi54bWxQSwUGAAAAAAMAAwC3AAAA9gIAAAAA&#10;" path="m257556,l,,,1102766r257556,l257556,xe" fillcolor="#254d73" stroked="f">
                  <v:path arrowok="t"/>
                </v:shape>
                <v:shape id="Graphic 259" o:spid="_x0000_s1031" style="position:absolute;left:6770;top:7134;width:5156;height:3537;visibility:visible;mso-wrap-style:square;v-text-anchor:top" coordsize="51562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rS5xgAAANwAAAAPAAAAZHJzL2Rvd25yZXYueG1sRI9Ba8JA&#10;FITvgv9heYI33SittNFVRJAWoYdqoPT2zD6TaPZtzK5J/PfdguBxmJlvmMWqM6VoqHaFZQWTcQSC&#10;OLW64ExBctiO3kA4j6yxtEwK7uRgtez3Fhhr2/I3NXufiQBhF6OC3PsqltKlORl0Y1sRB+9ka4M+&#10;yDqTusY2wE0pp1E0kwYLDgs5VrTJKb3sb0bB76m57j52xx99vn8l5/U28+1Lq9Rw0K3nIDx1/hl+&#10;tD+1gunrO/yfCUdALv8AAAD//wMAUEsBAi0AFAAGAAgAAAAhANvh9svuAAAAhQEAABMAAAAAAAAA&#10;AAAAAAAAAAAAAFtDb250ZW50X1R5cGVzXS54bWxQSwECLQAUAAYACAAAACEAWvQsW78AAAAVAQAA&#10;CwAAAAAAAAAAAAAAAAAfAQAAX3JlbHMvLnJlbHNQSwECLQAUAAYACAAAACEAk5a0ucYAAADcAAAA&#10;DwAAAAAAAAAAAAAAAAAHAgAAZHJzL2Rvd25yZXYueG1sUEsFBgAAAAADAAMAtwAAAPoCAAAAAA==&#10;" path="m,353567r193548,em451104,353567r64008,em,176783r193548,em451104,176783r64008,em,l193548,em451104,r64008,e" filled="f" strokecolor="#d9d9d9">
                  <v:path arrowok="t"/>
                </v:shape>
                <v:shape id="Graphic 260" o:spid="_x0000_s1032" style="position:absolute;left:6770;top:5357;width:5156;height:51;visibility:visible;mso-wrap-style:square;v-text-anchor:top" coordsize="5156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lNwQAAANwAAAAPAAAAZHJzL2Rvd25yZXYueG1sRE/LisIw&#10;FN0P+A/hCu7G1C6coRpFBXFANz5Q3F2aa1tsbmqSsfXvJwthlofzns47U4snOV9ZVjAaJiCIc6sr&#10;LhScjuvPbxA+IGusLZOCF3mYz3ofU8y0bXlPz0MoRAxhn6GCMoQmk9LnJRn0Q9sQR+5mncEQoSuk&#10;dtjGcFPLNEnG0mDFsaHEhlYl5ffDr1FQb8/N9fKFwdndY5m+8na72bRKDfrdYgIiUBf+xW/3j1aQ&#10;juP8eCYeATn7AwAA//8DAFBLAQItABQABgAIAAAAIQDb4fbL7gAAAIUBAAATAAAAAAAAAAAAAAAA&#10;AAAAAABbQ29udGVudF9UeXBlc10ueG1sUEsBAi0AFAAGAAgAAAAhAFr0LFu/AAAAFQEAAAsAAAAA&#10;AAAAAAAAAAAAHwEAAF9yZWxzLy5yZWxzUEsBAi0AFAAGAAgAAAAhAKvr6U3BAAAA3AAAAA8AAAAA&#10;AAAAAAAAAAAABwIAAGRycy9kb3ducmV2LnhtbFBLBQYAAAAAAwADALcAAAD1AgAAAAA=&#10;" path="m,4762r515112,em,l515112,e" filled="f" strokecolor="#d9d9d9" strokeweight=".1323mm">
                  <v:path arrowok="t"/>
                </v:shape>
                <v:shape id="Graphic 261" o:spid="_x0000_s1033" style="position:absolute;left:8705;top:5762;width:2579;height:6674;visibility:visible;mso-wrap-style:square;v-text-anchor:top" coordsize="257810,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t3xAAAANwAAAAPAAAAZHJzL2Rvd25yZXYueG1sRI/NbsIw&#10;EITvlXgHa5F6Kw450CpgEBChVvRSfh5gFS9JIF6H2MXp29dISBxHM/ONZrboTSNu1LnasoLxKAFB&#10;XFhdc6ngeNi8fYBwHlljY5kU/JGDxXzwMsNM28A7uu19KSKEXYYKKu/bTEpXVGTQjWxLHL2T7Qz6&#10;KLtS6g5DhJtGpkkykQZrjgsVtrSuqLjsf42Cn2s45xjWdfpO+er6HbYy/9wq9Trsl1MQnnr/DD/a&#10;X1pBOhnD/Uw8AnL+DwAA//8DAFBLAQItABQABgAIAAAAIQDb4fbL7gAAAIUBAAATAAAAAAAAAAAA&#10;AAAAAAAAAABbQ29udGVudF9UeXBlc10ueG1sUEsBAi0AFAAGAAgAAAAhAFr0LFu/AAAAFQEAAAsA&#10;AAAAAAAAAAAAAAAAHwEAAF9yZWxzLy5yZWxzUEsBAi0AFAAGAAgAAAAhAISeq3fEAAAA3AAAAA8A&#10;AAAAAAAAAAAAAAAABwIAAGRycy9kb3ducmV2LnhtbFBLBQYAAAAAAwADALcAAAD4AgAAAAA=&#10;" path="m257556,l,,,666902r257556,l257556,xe" fillcolor="#254d73" stroked="f">
                  <v:path arrowok="t"/>
                </v:shape>
                <v:shape id="Graphic 262" o:spid="_x0000_s1034" style="position:absolute;left:14512;top:7134;width:5156;height:3537;visibility:visible;mso-wrap-style:square;v-text-anchor:top" coordsize="51562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x1xQAAANwAAAAPAAAAZHJzL2Rvd25yZXYueG1sRI9Pi8Iw&#10;FMTvwn6H8Ba8abplEalGEUEUwYN/YNnbs3m21eal22Tb+u2NIHgcZuY3zHTemVI0VLvCsoKvYQSC&#10;OLW64EzB6bgajEE4j6yxtEwK7uRgPvvoTTHRtuU9NQefiQBhl6CC3PsqkdKlORl0Q1sRB+9ia4M+&#10;yDqTusY2wE0p4ygaSYMFh4UcK1rmlN4O/0bB76X526635x99ve9O18Uq8+13q1T/s1tMQHjq/Dv8&#10;am+0gngUw/NMOAJy9gAAAP//AwBQSwECLQAUAAYACAAAACEA2+H2y+4AAACFAQAAEwAAAAAAAAAA&#10;AAAAAAAAAAAAW0NvbnRlbnRfVHlwZXNdLnhtbFBLAQItABQABgAIAAAAIQBa9CxbvwAAABUBAAAL&#10;AAAAAAAAAAAAAAAAAB8BAABfcmVscy8ucmVsc1BLAQItABQABgAIAAAAIQBTXux1xQAAANwAAAAP&#10;AAAAAAAAAAAAAAAAAAcCAABkcnMvZG93bnJldi54bWxQSwUGAAAAAAMAAwC3AAAA+QIAAAAA&#10;" path="m,353567r192023,em451103,353567r64009,em,176783r192023,em451103,176783r64009,em,l192023,em451103,r64009,e" filled="f" strokecolor="#d9d9d9">
                  <v:path arrowok="t"/>
                </v:shape>
                <v:shape id="Graphic 263" o:spid="_x0000_s1035" style="position:absolute;left:14512;top:5357;width:5156;height:51;visibility:visible;mso-wrap-style:square;v-text-anchor:top" coordsize="5156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Xc6xQAAANwAAAAPAAAAZHJzL2Rvd25yZXYueG1sRI9Ba8JA&#10;FITvQv/D8gredGMEW6Kr2EJR0ItaFG+P7GsSmn2b7q4m/ntXKHgcZuYbZrboTC2u5HxlWcFomIAg&#10;zq2uuFDwffgavIPwAVljbZkU3MjDYv7Sm2Gmbcs7uu5DISKEfYYKyhCaTEqfl2TQD21DHL0f6wyG&#10;KF0htcM2wk0t0ySZSIMVx4USG/osKf/dX4yCenNszqc3DM5u/z7SW95uVqtWqf5rt5yCCNSFZ/i/&#10;vdYK0skYHmfiEZDzOwAAAP//AwBQSwECLQAUAAYACAAAACEA2+H2y+4AAACFAQAAEwAAAAAAAAAA&#10;AAAAAAAAAAAAW0NvbnRlbnRfVHlwZXNdLnhtbFBLAQItABQABgAIAAAAIQBa9CxbvwAAABUBAAAL&#10;AAAAAAAAAAAAAAAAAB8BAABfcmVscy8ucmVsc1BLAQItABQABgAIAAAAIQBbOXc6xQAAANwAAAAP&#10;AAAAAAAAAAAAAAAAAAcCAABkcnMvZG93bnJldi54bWxQSwUGAAAAAAMAAwC3AAAA+QIAAAAA&#10;" path="m,4762r515112,em,l515112,e" filled="f" strokecolor="#d9d9d9" strokeweight=".1323mm">
                  <v:path arrowok="t"/>
                </v:shape>
                <v:shape id="Graphic 264" o:spid="_x0000_s1036" style="position:absolute;left:16432;top:5381;width:2591;height:7055;visibility:visible;mso-wrap-style:square;v-text-anchor:top" coordsize="259079,70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rAiwQAAANwAAAAPAAAAZHJzL2Rvd25yZXYueG1sRI9Bi8Iw&#10;FITvC/6H8ARva2oRKdUoIi7sVVfw+kiebbV5qU2M9d9vFhY8DjPzDbPaDLYVkXrfOFYwm2YgiLUz&#10;DVcKTj9fnwUIH5ANto5JwYs8bNajjxWWxj35QPEYKpEg7EtUUIfQlVJ6XZNFP3UdcfIurrcYkuwr&#10;aXp8JrhtZZ5lC2mx4bRQY0e7mvTt+LAKTLxd9yedn01RxFl0WrePu1ZqMh62SxCBhvAO/7e/jYJ8&#10;MYe/M+kIyPUvAAAA//8DAFBLAQItABQABgAIAAAAIQDb4fbL7gAAAIUBAAATAAAAAAAAAAAAAAAA&#10;AAAAAABbQ29udGVudF9UeXBlc10ueG1sUEsBAi0AFAAGAAgAAAAhAFr0LFu/AAAAFQEAAAsAAAAA&#10;AAAAAAAAAAAAHwEAAF9yZWxzLy5yZWxzUEsBAi0AFAAGAAgAAAAhAOXmsCLBAAAA3AAAAA8AAAAA&#10;AAAAAAAAAAAABwIAAGRycy9kb3ducmV2LnhtbFBLBQYAAAAAAwADALcAAAD1AgAAAAA=&#10;" path="m259080,l,,,705002r259080,l259080,xe" fillcolor="#254d73" stroked="f">
                  <v:path arrowok="t"/>
                </v:shape>
                <v:shape id="Graphic 265" o:spid="_x0000_s1037" style="position:absolute;left:22239;top:7134;width:5168;height:3537;visibility:visible;mso-wrap-style:square;v-text-anchor:top" coordsize="51689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Q5IxAAAANwAAAAPAAAAZHJzL2Rvd25yZXYueG1sRI/NqsIw&#10;FIT3F3yHcIS7u6YtV9FqFBFEF278Wbg8NMe22Jy0TdT69kYQXA4z8w0zW3SmEndqXWlZQTyIQBBn&#10;VpecKzgd139jEM4ja6wsk4InOVjMez8zTLV98J7uB5+LAGGXooLC+zqV0mUFGXQDWxMH72Jbgz7I&#10;Npe6xUeAm0omUTSSBksOCwXWtCooux5uRsHknOjb8xzz6j9uNrvNsDnu141Sv/1uOQXhqfPf8Ke9&#10;1QqS0RDeZ8IRkPMXAAAA//8DAFBLAQItABQABgAIAAAAIQDb4fbL7gAAAIUBAAATAAAAAAAAAAAA&#10;AAAAAAAAAABbQ29udGVudF9UeXBlc10ueG1sUEsBAi0AFAAGAAgAAAAhAFr0LFu/AAAAFQEAAAsA&#10;AAAAAAAAAAAAAAAAHwEAAF9yZWxzLy5yZWxzUEsBAi0AFAAGAAgAAAAhAHbFDkjEAAAA3AAAAA8A&#10;AAAAAAAAAAAAAAAABwIAAGRycy9kb3ducmV2LnhtbFBLBQYAAAAAAwADALcAAAD4AgAAAAA=&#10;" path="m,353567r193548,em451103,353567r65533,em,176783r193548,em451103,176783r65533,em,l193548,em451103,r65533,e" filled="f" strokecolor="#d9d9d9">
                  <v:path arrowok="t"/>
                </v:shape>
                <v:shape id="Graphic 266" o:spid="_x0000_s1038" style="position:absolute;left:22239;top:5357;width:5168;height:51;visibility:visible;mso-wrap-style:square;v-text-anchor:top" coordsize="5168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VvIxgAAANwAAAAPAAAAZHJzL2Rvd25yZXYueG1sRI9Ba8JA&#10;FITvgv9heUJvuquHUFPXEAqipbQQtQdvj+wzCc2+DdltTPvru4WCx2FmvmE22WhbMVDvG8calgsF&#10;grh0puFKw/m0mz+C8AHZYOuYNHyTh2w7nWwwNe7GBQ3HUIkIYZ+ihjqELpXSlzVZ9AvXEUfv6nqL&#10;Icq+kqbHW4TbVq6USqTFhuNCjR0911R+Hr+shsvZjIfq500VRf6+Vy/r5Xp4/dD6YTbmTyACjeEe&#10;/m8fjIZVksDfmXgE5PYXAAD//wMAUEsBAi0AFAAGAAgAAAAhANvh9svuAAAAhQEAABMAAAAAAAAA&#10;AAAAAAAAAAAAAFtDb250ZW50X1R5cGVzXS54bWxQSwECLQAUAAYACAAAACEAWvQsW78AAAAVAQAA&#10;CwAAAAAAAAAAAAAAAAAfAQAAX3JlbHMvLnJlbHNQSwECLQAUAAYACAAAACEAn61byMYAAADcAAAA&#10;DwAAAAAAAAAAAAAAAAAHAgAAZHJzL2Rvd25yZXYueG1sUEsFBgAAAAADAAMAtwAAAPoCAAAAAA==&#10;" path="m,4762r193548,em,l193548,em451103,4762r65533,em451103,r65533,e" filled="f" strokecolor="#d9d9d9" strokeweight=".1323mm">
                  <v:path arrowok="t"/>
                </v:shape>
                <v:shape id="Graphic 267" o:spid="_x0000_s1039" style="position:absolute;left:24174;top:4055;width:2578;height:8382;visibility:visible;mso-wrap-style:square;v-text-anchor:top" coordsize="25781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f7BxQAAANwAAAAPAAAAZHJzL2Rvd25yZXYueG1sRI9Ba8JA&#10;FITvgv9heUJvuqsHjdFVRCittAWrgtdn9plEs29DdmvSf98tFHocZuYbZrnubCUe1PjSsYbxSIEg&#10;zpwpOddwOj4PExA+IBusHJOGb/KwXvV7S0yNa/mTHoeQiwhhn6KGIoQ6ldJnBVn0I1cTR+/qGosh&#10;yiaXpsE2wm0lJ0pNpcWS40KBNW0Lyu6HL6tByVuy+zied+7ytlfnl/n7rG4TrZ8G3WYBIlAX/sN/&#10;7VejYTKdwe+ZeATk6gcAAP//AwBQSwECLQAUAAYACAAAACEA2+H2y+4AAACFAQAAEwAAAAAAAAAA&#10;AAAAAAAAAAAAW0NvbnRlbnRfVHlwZXNdLnhtbFBLAQItABQABgAIAAAAIQBa9CxbvwAAABUBAAAL&#10;AAAAAAAAAAAAAAAAAB8BAABfcmVscy8ucmVsc1BLAQItABQABgAIAAAAIQDOUf7BxQAAANwAAAAP&#10;AAAAAAAAAAAAAAAAAAcCAABkcnMvZG93bnJldi54bWxQSwUGAAAAAAMAAwC3AAAA+QIAAAAA&#10;" path="m257555,l,,,837590r257555,l257555,xe" fillcolor="#254d73" stroked="f">
                  <v:path arrowok="t"/>
                </v:shape>
                <v:shape id="Graphic 268" o:spid="_x0000_s1040" style="position:absolute;left:4194;top:4040;width:18047;height:8395;visibility:visible;mso-wrap-style:square;v-text-anchor:top" coordsize="1804670,83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atswAAAANwAAAAPAAAAZHJzL2Rvd25yZXYueG1sRE/Pa8Iw&#10;FL4P/B/CE7zNtD2U0RlFBEF2kbbr/dE827LmpSaZdvvrzUHw+PH93uxmM4obOT9YVpCuExDErdUD&#10;dwq+6+P7BwgfkDWOlknBH3nYbRdvGyy0vXNJtyp0IoawL1BBH8JUSOnbngz6tZ2II3exzmCI0HVS&#10;O7zHcDPKLElyaXDg2NDjRIee2p/q1yhwY3luMmMvebM/1/lXmv77a6rUajnvP0EEmsNL/HSftIIs&#10;j2vjmXgE5PYBAAD//wMAUEsBAi0AFAAGAAgAAAAhANvh9svuAAAAhQEAABMAAAAAAAAAAAAAAAAA&#10;AAAAAFtDb250ZW50X1R5cGVzXS54bWxQSwECLQAUAAYACAAAACEAWvQsW78AAAAVAQAACwAAAAAA&#10;AAAAAAAAAAAfAQAAX3JlbHMvLnJlbHNQSwECLQAUAAYACAAAACEANXWrbMAAAADcAAAADwAAAAAA&#10;AAAAAAAAAAAHAgAAZHJzL2Rvd25yZXYueG1sUEsFBgAAAAADAAMAtwAAAPQCAAAAAA==&#10;" path="m257556,l,,,839114r257556,l257556,xem1031748,91440r-259080,l772668,839114r259080,l1031748,91440xem1804416,10668r-257556,l1546860,839114r257556,l1804416,10668xe" fillcolor="#ca5f14" stroked="f">
                  <v:path arrowok="t"/>
                </v:shape>
                <v:shape id="Graphic 269" o:spid="_x0000_s1041" style="position:absolute;left:29981;top:7134;width:965;height:3537;visibility:visible;mso-wrap-style:square;v-text-anchor:top" coordsize="9652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rewwwAAANwAAAAPAAAAZHJzL2Rvd25yZXYueG1sRI9Pi8Iw&#10;FMTvC36H8IS9ranCylqNIoIg4kUtnh/Nsy02L6VJ/9hPbwRhj8PM/IZZbXpTipZqV1hWMJ1EIIhT&#10;qwvOFCTX/c8fCOeRNZaWScGTHGzWo68Vxtp2fKb24jMRIOxiVJB7X8VSujQng25iK+Lg3W1t0AdZ&#10;Z1LX2AW4KeUsiubSYMFhIceKdjmlj0tjFOyHY9JGw9Dcyi65Zr/Tkz43qVLf4367BOGp9//hT/ug&#10;FczmC3ifCUdArl8AAAD//wMAUEsBAi0AFAAGAAgAAAAhANvh9svuAAAAhQEAABMAAAAAAAAAAAAA&#10;AAAAAAAAAFtDb250ZW50X1R5cGVzXS54bWxQSwECLQAUAAYACAAAACEAWvQsW78AAAAVAQAACwAA&#10;AAAAAAAAAAAAAAAfAQAAX3JlbHMvLnJlbHNQSwECLQAUAAYACAAAACEAeE63sMMAAADcAAAADwAA&#10;AAAAAAAAAAAAAAAHAgAAZHJzL2Rvd25yZXYueG1sUEsFBgAAAAADAAMAtwAAAPcCAAAAAA==&#10;" path="m,353567r96521,em,176783r96521,em,l96521,e" filled="f" strokecolor="#d9d9d9">
                  <v:path arrowok="t"/>
                </v:shape>
                <v:shape id="Graphic 270" o:spid="_x0000_s1042" style="position:absolute;left:29981;top:5357;width:965;height:51;visibility:visible;mso-wrap-style:square;v-text-anchor:top" coordsize="965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I9wgAAANwAAAAPAAAAZHJzL2Rvd25yZXYueG1sRE/Pa8Iw&#10;FL4L/g/hCbtpOkHnuqaiBYc7zmnPj+bZlDUvtYla99cvh8GOH9/vbD3YVtyo941jBc+zBARx5XTD&#10;tYLj1266AuEDssbWMSl4kId1Ph5lmGp350+6HUItYgj7FBWYELpUSl8ZsuhnriOO3Nn1FkOEfS11&#10;j/cYbls5T5KltNhwbDDYUWGo+j5crYKy+FisLq/+XJ6OhTltffmzNO9KPU2GzRuIQEP4F/+591rB&#10;/CXOj2fiEZD5LwAAAP//AwBQSwECLQAUAAYACAAAACEA2+H2y+4AAACFAQAAEwAAAAAAAAAAAAAA&#10;AAAAAAAAW0NvbnRlbnRfVHlwZXNdLnhtbFBLAQItABQABgAIAAAAIQBa9CxbvwAAABUBAAALAAAA&#10;AAAAAAAAAAAAAB8BAABfcmVscy8ucmVsc1BLAQItABQABgAIAAAAIQBzDsI9wgAAANwAAAAPAAAA&#10;AAAAAAAAAAAAAAcCAABkcnMvZG93bnJldi54bWxQSwUGAAAAAAMAAwC3AAAA9gIAAAAA&#10;" path="m,4762r96521,em,l96521,e" filled="f" strokecolor="#d9d9d9" strokeweight=".1323mm">
                  <v:path arrowok="t"/>
                </v:shape>
                <v:shape id="Graphic 271" o:spid="_x0000_s1043" style="position:absolute;left:29981;top:1845;width:965;height:1772;visibility:visible;mso-wrap-style:square;v-text-anchor:top" coordsize="96520,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15xgAAANwAAAAPAAAAZHJzL2Rvd25yZXYueG1sRI9Ba8JA&#10;FITvQv/D8gQvohsD2pK6SisIKvSgrdDjI/tMgtm36e6qyb93hYLHYWa+YebL1tTiSs5XlhVMxgkI&#10;4tzqigsFP9/r0RsIH5A11pZJQUcelouX3hwzbW+8p+shFCJC2GeooAyhyaT0eUkG/dg2xNE7WWcw&#10;ROkKqR3eItzUMk2SmTRYcVwosaFVSfn5cDEKfi/H9MsNP6d/23Q36/ZFd0pWlVKDfvvxDiJQG57h&#10;//ZGK0hfJ/A4E4+AXNwBAAD//wMAUEsBAi0AFAAGAAgAAAAhANvh9svuAAAAhQEAABMAAAAAAAAA&#10;AAAAAAAAAAAAAFtDb250ZW50X1R5cGVzXS54bWxQSwECLQAUAAYACAAAACEAWvQsW78AAAAVAQAA&#10;CwAAAAAAAAAAAAAAAAAfAQAAX3JlbHMvLnJlbHNQSwECLQAUAAYACAAAACEAwQ5decYAAADcAAAA&#10;DwAAAAAAAAAAAAAAAAAHAgAAZHJzL2Rvd25yZXYueG1sUEsFBgAAAAADAAMAtwAAAPoCAAAAAA==&#10;" path="m,176784r96521,em,l96521,e" filled="f" strokecolor="#d9d9d9">
                  <v:path arrowok="t"/>
                </v:shape>
                <v:shape id="Graphic 272" o:spid="_x0000_s1044" style="position:absolute;top:39;width:30949;height:50;visibility:visible;mso-wrap-style:square;v-text-anchor:top" coordsize="30949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F6NwwAAANwAAAAPAAAAZHJzL2Rvd25yZXYueG1sRI/NisIw&#10;FIX3A75DuMJsBk0tUqUaRdSBkVlZBbfX5toWm5vSRO28vREGXB7Oz8eZLztTizu1rrKsYDSMQBDn&#10;VldcKDgevgdTEM4ja6wtk4I/crBc9D7mmGr74D3dM1+IMMIuRQWl900qpctLMuiGtiEO3sW2Bn2Q&#10;bSF1i48wbmoZR1EiDVYcCCU2tC4pv2Y3EyDj0+pXHv1Xcsn4sDnvomRSbZX67HerGQhPnX+H/9s/&#10;WkE8ieF1JhwBuXgCAAD//wMAUEsBAi0AFAAGAAgAAAAhANvh9svuAAAAhQEAABMAAAAAAAAAAAAA&#10;AAAAAAAAAFtDb250ZW50X1R5cGVzXS54bWxQSwECLQAUAAYACAAAACEAWvQsW78AAAAVAQAACwAA&#10;AAAAAAAAAAAAAAAfAQAAX3JlbHMvLnJlbHNQSwECLQAUAAYACAAAACEAFMxejcMAAADcAAAADwAA&#10;AAAAAAAAAAAAAAAHAgAAZHJzL2Rvd25yZXYueG1sUEsFBgAAAAADAAMAtwAAAPcCAAAAAA==&#10;" path="m,4762r3094621,em,l3094621,e" filled="f" strokecolor="#d9d9d9" strokeweight=".21694mm">
                  <v:path arrowok="t"/>
                </v:shape>
                <v:shape id="Graphic 273" o:spid="_x0000_s1045" style="position:absolute;left:27405;top:47;width:2578;height:12389;visibility:visible;mso-wrap-style:square;v-text-anchor:top" coordsize="257810,12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O+wgAAANwAAAAPAAAAZHJzL2Rvd25yZXYueG1sRI9Pi8Iw&#10;FMTvC36H8AQvy5qqbF2qUUQQvIl/Lt7eNm+bYvNSkqj12xtB2OMwM79h5svONuJGPtSOFYyGGQji&#10;0umaKwWn4+brB0SIyBobx6TgQQGWi97HHAvt7ryn2yFWIkE4FKjAxNgWUobSkMUwdC1x8v6ctxiT&#10;9JXUHu8Jbhs5zrJcWqw5LRhsaW2ovByuVkHnSr9rZAjfv0bmW3f+XG8epNSg361mICJ18T/8bm+1&#10;gvF0Aq8z6QjIxRMAAP//AwBQSwECLQAUAAYACAAAACEA2+H2y+4AAACFAQAAEwAAAAAAAAAAAAAA&#10;AAAAAAAAW0NvbnRlbnRfVHlwZXNdLnhtbFBLAQItABQABgAIAAAAIQBa9CxbvwAAABUBAAALAAAA&#10;AAAAAAAAAAAAAB8BAABfcmVscy8ucmVsc1BLAQItABQABgAIAAAAIQDr9cO+wgAAANwAAAAPAAAA&#10;AAAAAAAAAAAAAAcCAABkcnMvZG93bnJldi54bWxQSwUGAAAAAAMAAwC3AAAA9gIAAAAA&#10;" path="m257556,l,,,1238402r257556,l257556,xe" fillcolor="#ca5f14" stroked="f">
                  <v:path arrowok="t"/>
                </v:shape>
                <v:shape id="Graphic 274" o:spid="_x0000_s1046" style="position:absolute;top:12431;width:30949;height:13;visibility:visible;mso-wrap-style:square;v-text-anchor:top" coordsize="3094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umHwwAAANwAAAAPAAAAZHJzL2Rvd25yZXYueG1sRI9Bi8Iw&#10;FITvwv6H8Ba8yJqu6K5Wo4igeKy6F2+P5tmWbV5KEm3990YQPA4z8w2zWHWmFjdyvrKs4HuYgCDO&#10;ra64UPB32n5NQfiArLG2TAru5GG1/OgtMNW25QPdjqEQEcI+RQVlCE0qpc9LMuiHtiGO3sU6gyFK&#10;V0jtsI1wU8tRkvxIgxXHhRIb2pSU/x+vRsFl4NrNOTtl8r6bXFu7nWFGQan+Z7eegwjUhXf41d5r&#10;BaPfMTzPxCMglw8AAAD//wMAUEsBAi0AFAAGAAgAAAAhANvh9svuAAAAhQEAABMAAAAAAAAAAAAA&#10;AAAAAAAAAFtDb250ZW50X1R5cGVzXS54bWxQSwECLQAUAAYACAAAACEAWvQsW78AAAAVAQAACwAA&#10;AAAAAAAAAAAAAAAfAQAAX3JlbHMvLnJlbHNQSwECLQAUAAYACAAAACEA+97ph8MAAADcAAAADwAA&#10;AAAAAAAAAAAAAAAHAgAAZHJzL2Rvd25yZXYueG1sUEsFBgAAAAADAAMAtwAAAPcCAAAAAA==&#10;" path="m,l3094621,e" filled="f" strokecolor="#d9d9d9">
                  <v:path arrowok="t"/>
                </v:shape>
                <w10:wrap anchorx="page"/>
              </v:group>
            </w:pict>
          </mc:Fallback>
        </mc:AlternateContent>
      </w:r>
      <w:r>
        <w:rPr>
          <w:noProof/>
        </w:rPr>
        <mc:AlternateContent>
          <mc:Choice Requires="wps">
            <w:drawing>
              <wp:anchor distT="0" distB="0" distL="0" distR="0" simplePos="0" relativeHeight="251568640" behindDoc="0" locked="0" layoutInCell="1" allowOverlap="1" wp14:anchorId="42AD8BDE" wp14:editId="6E6D9C87">
                <wp:simplePos x="0" y="0"/>
                <wp:positionH relativeFrom="page">
                  <wp:posOffset>1276719</wp:posOffset>
                </wp:positionH>
                <wp:positionV relativeFrom="paragraph">
                  <wp:posOffset>-1391360</wp:posOffset>
                </wp:positionV>
                <wp:extent cx="3094990" cy="1270"/>
                <wp:effectExtent l="0" t="0" r="0" b="0"/>
                <wp:wrapNone/>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4990" cy="1270"/>
                        </a:xfrm>
                        <a:custGeom>
                          <a:avLst/>
                          <a:gdLst/>
                          <a:ahLst/>
                          <a:cxnLst/>
                          <a:rect l="l" t="t" r="r" b="b"/>
                          <a:pathLst>
                            <a:path w="3094990">
                              <a:moveTo>
                                <a:pt x="0" y="0"/>
                              </a:moveTo>
                              <a:lnTo>
                                <a:pt x="3094621"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7A47859" id="Graphic 275" o:spid="_x0000_s1026" style="position:absolute;margin-left:100.55pt;margin-top:-109.55pt;width:243.7pt;height:.1pt;z-index:251568640;visibility:visible;mso-wrap-style:square;mso-wrap-distance-left:0;mso-wrap-distance-top:0;mso-wrap-distance-right:0;mso-wrap-distance-bottom:0;mso-position-horizontal:absolute;mso-position-horizontal-relative:page;mso-position-vertical:absolute;mso-position-vertical-relative:text;v-text-anchor:top" coordsize="3094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z9FQIAAFsEAAAOAAAAZHJzL2Uyb0RvYy54bWysVFGP0zAMfkfiP0R5Z90Gd7Bq3QnddAjp&#10;dJx0QzxnabpWpHGws3X79zhpu43jDaFKkRM79vf5c7q8O7ZWHAxSA66Qs8lUCuM0lI3bFfL75uHd&#10;JykoKFcqC84U8mRI3q3evll2PjdzqMGWBgUncZR3vpB1CD7PMtK1aRVNwBvHzgqwVYG3uMtKVB1n&#10;b202n05vsw6w9AjaEPHpunfKVcpfVUaHb1VFJghbSMYW0opp3cY1Wy1VvkPl60YPMNQ/oGhV47jo&#10;OdVaBSX22PyVqm00AkEVJhraDKqq0SZxYDaz6Ss2L7XyJnHh5pA/t4n+X1r9dHjxzxihk38E/ZO4&#10;I1nnKT974oaGmGOFbYxl4OKYung6d9Ecg9B8+H66+LBYcLM1+2bzj6nJmcrHu3pP4YuBlEcdHin0&#10;GpSjperR0kc3mshKRg1t0jBIwRqiFKzhttfQqxDvRXDRFN0FSDxr4WA2kLzhFXKGdvFadx0VqdzO&#10;Z1KMLDm2j2AjluFe9UYqzfY1OesiisXN/CaNBoFtyofG2oiCcLe9tygOikmtF/GLPDjDH2EeKawV&#10;1X1ccg1h1g069dJEkbZQnp5RdDzNhaRfe4VGCvvV8bjE0R8NHI3taGCw95AeSGoQ19wcfyj0IpYv&#10;ZGBln2AcRpWPokXq59h408HnfYCqiYqmGeoRDRue4ERweG3xiVzvU9Tln7D6DQAA//8DAFBLAwQU&#10;AAYACAAAACEALnVNSd8AAAANAQAADwAAAGRycy9kb3ducmV2LnhtbEyPTW+DMAyG75P2HyJP2mVq&#10;A0itgBGqqVJ3Zm0vu7ngAhpxUBIK/ffLdtlu/nj0+nGxW/QgbmRdb1hBvI5AENem6blVcD4dVikI&#10;55EbHAyTgjs52JWPDwXmjZn5g25H34oQwi5HBZ33Yy6lqzvS6NZmJA67q7EafWhtKxuLcwjXg0yi&#10;aCs19hwudDjSvqP66zhpBdcXO+8/q1Ml7++baTaHDCvySj0/LW+vIDwt/g+GH/2gDmVwupiJGycG&#10;BUkUxwFVsEriLFQB2abpBsTld5RmIMtC/v+i/AYAAP//AwBQSwECLQAUAAYACAAAACEAtoM4kv4A&#10;AADhAQAAEwAAAAAAAAAAAAAAAAAAAAAAW0NvbnRlbnRfVHlwZXNdLnhtbFBLAQItABQABgAIAAAA&#10;IQA4/SH/1gAAAJQBAAALAAAAAAAAAAAAAAAAAC8BAABfcmVscy8ucmVsc1BLAQItABQABgAIAAAA&#10;IQDBkCz9FQIAAFsEAAAOAAAAAAAAAAAAAAAAAC4CAABkcnMvZTJvRG9jLnhtbFBLAQItABQABgAI&#10;AAAAIQAudU1J3wAAAA0BAAAPAAAAAAAAAAAAAAAAAG8EAABkcnMvZG93bnJldi54bWxQSwUGAAAA&#10;AAQABADzAAAAewUAAAAA&#10;" path="m,l3094621,e" filled="f" strokecolor="#d9d9d9">
                <v:path arrowok="t"/>
                <w10:wrap anchorx="page"/>
              </v:shape>
            </w:pict>
          </mc:Fallback>
        </mc:AlternateContent>
      </w: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5"/>
          <w:sz w:val="18"/>
        </w:rPr>
        <w:t>2022-23</w:t>
      </w:r>
    </w:p>
    <w:p w14:paraId="327A8F42" w14:textId="77777777" w:rsidR="005163BD" w:rsidRDefault="00ED5DC5">
      <w:r>
        <w:br w:type="column"/>
      </w:r>
    </w:p>
    <w:p w14:paraId="22D6ACB2" w14:textId="77777777" w:rsidR="005163BD" w:rsidRDefault="005163BD">
      <w:pPr>
        <w:pStyle w:val="BodyText"/>
      </w:pPr>
    </w:p>
    <w:p w14:paraId="20ABFAB6" w14:textId="77777777" w:rsidR="005163BD" w:rsidRDefault="005163BD">
      <w:pPr>
        <w:pStyle w:val="BodyText"/>
      </w:pPr>
    </w:p>
    <w:p w14:paraId="00BDEDFD" w14:textId="77777777" w:rsidR="005163BD" w:rsidRDefault="005163BD">
      <w:pPr>
        <w:pStyle w:val="BodyText"/>
        <w:spacing w:before="4"/>
        <w:rPr>
          <w:sz w:val="24"/>
        </w:rPr>
      </w:pPr>
    </w:p>
    <w:p w14:paraId="115FBC88" w14:textId="77777777" w:rsidR="005163BD" w:rsidRDefault="00ED5DC5">
      <w:pPr>
        <w:pStyle w:val="BodyText"/>
        <w:ind w:left="830" w:right="1422"/>
      </w:pPr>
      <w:r>
        <w:t>Above</w:t>
      </w:r>
      <w:r>
        <w:rPr>
          <w:spacing w:val="-9"/>
        </w:rPr>
        <w:t xml:space="preserve"> </w:t>
      </w:r>
      <w:r>
        <w:t>target</w:t>
      </w:r>
      <w:r>
        <w:rPr>
          <w:spacing w:val="-6"/>
        </w:rPr>
        <w:t xml:space="preserve"> </w:t>
      </w:r>
      <w:r>
        <w:t>usage</w:t>
      </w:r>
      <w:r>
        <w:rPr>
          <w:spacing w:val="-9"/>
        </w:rPr>
        <w:t xml:space="preserve"> </w:t>
      </w:r>
      <w:r>
        <w:t>rates</w:t>
      </w:r>
      <w:r>
        <w:rPr>
          <w:spacing w:val="-9"/>
        </w:rPr>
        <w:t xml:space="preserve"> </w:t>
      </w:r>
      <w:r>
        <w:t>were achieved</w:t>
      </w:r>
      <w:r>
        <w:rPr>
          <w:spacing w:val="-6"/>
        </w:rPr>
        <w:t xml:space="preserve"> </w:t>
      </w:r>
      <w:r>
        <w:t>for</w:t>
      </w:r>
      <w:r>
        <w:rPr>
          <w:spacing w:val="-5"/>
        </w:rPr>
        <w:t xml:space="preserve"> </w:t>
      </w:r>
      <w:r>
        <w:t>the</w:t>
      </w:r>
      <w:r>
        <w:rPr>
          <w:spacing w:val="-5"/>
        </w:rPr>
        <w:t xml:space="preserve"> </w:t>
      </w:r>
      <w:r>
        <w:t>venues</w:t>
      </w:r>
      <w:r>
        <w:rPr>
          <w:spacing w:val="-3"/>
        </w:rPr>
        <w:t xml:space="preserve"> </w:t>
      </w:r>
      <w:r>
        <w:t>of</w:t>
      </w:r>
      <w:r>
        <w:rPr>
          <w:spacing w:val="-5"/>
        </w:rPr>
        <w:t xml:space="preserve"> </w:t>
      </w:r>
      <w:r>
        <w:t>the Canberra Theatre Centre in 2022-23.</w:t>
      </w:r>
      <w:r>
        <w:rPr>
          <w:spacing w:val="-3"/>
        </w:rPr>
        <w:t xml:space="preserve"> </w:t>
      </w:r>
      <w:r>
        <w:t>There</w:t>
      </w:r>
      <w:r>
        <w:rPr>
          <w:spacing w:val="-2"/>
        </w:rPr>
        <w:t xml:space="preserve"> </w:t>
      </w:r>
      <w:r>
        <w:t>were</w:t>
      </w:r>
      <w:r>
        <w:rPr>
          <w:spacing w:val="-1"/>
        </w:rPr>
        <w:t xml:space="preserve"> </w:t>
      </w:r>
      <w:r>
        <w:t>702 days of venue usage, 48% above target for the financial year.</w:t>
      </w:r>
    </w:p>
    <w:p w14:paraId="20D07B09" w14:textId="77777777" w:rsidR="005163BD" w:rsidRDefault="005163BD">
      <w:pPr>
        <w:sectPr w:rsidR="005163BD">
          <w:type w:val="continuous"/>
          <w:pgSz w:w="11910" w:h="16850"/>
          <w:pgMar w:top="340" w:right="300" w:bottom="280" w:left="0" w:header="0" w:footer="859" w:gutter="0"/>
          <w:cols w:num="3" w:space="720" w:equalWidth="0">
            <w:col w:w="1844" w:space="40"/>
            <w:col w:w="4693" w:space="39"/>
            <w:col w:w="4994"/>
          </w:cols>
        </w:sectPr>
      </w:pPr>
    </w:p>
    <w:p w14:paraId="790CCE23" w14:textId="77777777" w:rsidR="005163BD" w:rsidRDefault="005163BD">
      <w:pPr>
        <w:pStyle w:val="BodyText"/>
        <w:spacing w:before="5"/>
        <w:rPr>
          <w:sz w:val="9"/>
        </w:rPr>
      </w:pPr>
    </w:p>
    <w:p w14:paraId="7B4D104E" w14:textId="77777777" w:rsidR="005163BD" w:rsidRDefault="00ED5DC5">
      <w:pPr>
        <w:tabs>
          <w:tab w:val="left" w:pos="4525"/>
        </w:tabs>
        <w:spacing w:before="64"/>
        <w:ind w:left="3768"/>
        <w:rPr>
          <w:sz w:val="18"/>
        </w:rPr>
      </w:pPr>
      <w:r>
        <w:rPr>
          <w:noProof/>
        </w:rPr>
        <mc:AlternateContent>
          <mc:Choice Requires="wps">
            <w:drawing>
              <wp:anchor distT="0" distB="0" distL="0" distR="0" simplePos="0" relativeHeight="251569664" behindDoc="0" locked="0" layoutInCell="1" allowOverlap="1" wp14:anchorId="035DBFC5" wp14:editId="7E1AD3E9">
                <wp:simplePos x="0" y="0"/>
                <wp:positionH relativeFrom="page">
                  <wp:posOffset>2303386</wp:posOffset>
                </wp:positionH>
                <wp:positionV relativeFrom="paragraph">
                  <wp:posOffset>85931</wp:posOffset>
                </wp:positionV>
                <wp:extent cx="62865" cy="62865"/>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18770A23" id="Graphic 276" o:spid="_x0000_s1026" style="position:absolute;margin-left:181.35pt;margin-top:6.75pt;width:4.95pt;height:4.95pt;z-index:25156966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BJA1quAAAAAJAQAADwAAAGRycy9kb3ducmV2LnhtbEyPQU/C&#10;QBCF7yb+h82YeJMtWyikdEsIiRLjCTTE49CubUN3tnS3UP+940mPk/flvW+y9WhbcTW9bxxpmE4i&#10;EIYKVzZUafh4f35agvABqcTWkdHwbTys8/u7DNPS3WhvrodQCS4hn6KGOoQuldIXtbHoJ64zxNmX&#10;6y0GPvtKlj3euNy2UkVRIi02xAs1dmZbm+J8GKyG8657vQy7I06P27fZfKOsuny+aP34MG5WIIIZ&#10;wx8Mv/qsDjk7ndxApRethjhRC0Y5iOcgGIgXKgFx0qDiGcg8k/8/yH8AAAD//wMAUEsBAi0AFAAG&#10;AAgAAAAhALaDOJL+AAAA4QEAABMAAAAAAAAAAAAAAAAAAAAAAFtDb250ZW50X1R5cGVzXS54bWxQ&#10;SwECLQAUAAYACAAAACEAOP0h/9YAAACUAQAACwAAAAAAAAAAAAAAAAAvAQAAX3JlbHMvLnJlbHNQ&#10;SwECLQAUAAYACAAAACEAIlJZOyECAAC3BAAADgAAAAAAAAAAAAAAAAAuAgAAZHJzL2Uyb0RvYy54&#10;bWxQSwECLQAUAAYACAAAACEABJA1q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4720" behindDoc="1" locked="0" layoutInCell="1" allowOverlap="1" wp14:anchorId="17AD385D" wp14:editId="2D51F3FB">
                <wp:simplePos x="0" y="0"/>
                <wp:positionH relativeFrom="page">
                  <wp:posOffset>2784500</wp:posOffset>
                </wp:positionH>
                <wp:positionV relativeFrom="paragraph">
                  <wp:posOffset>85931</wp:posOffset>
                </wp:positionV>
                <wp:extent cx="62865" cy="62865"/>
                <wp:effectExtent l="0" t="0" r="0" b="0"/>
                <wp:wrapNone/>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77E59666" id="Graphic 277" o:spid="_x0000_s1026" style="position:absolute;margin-left:219.25pt;margin-top:6.75pt;width:4.95pt;height:4.95pt;z-index:-25170176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WWR6G+AAAAAJAQAADwAAAGRycy9kb3ducmV2LnhtbEyPwU7D&#10;MAyG70i8Q2QkbixlzaAqTSdAcOECjEkbtywxbUWTlCTrOp4ec4KTZf2ffn+ulpPt2Yghdt5JuJxl&#10;wNBpbzrXSFi/PV4UwGJSzqjeO5RwxAjL+vSkUqXxB/eK4yo1jEpcLJWENqWh5DzqFq2KMz+go+zD&#10;B6sSraHhJqgDlduez7PsilvVObrQqgHvW9Sfq72VwIfvuy+9TceH67XmL+FpfF9snqU8P5tub4Al&#10;nNIfDL/6pA41Oe383pnIegkiLxaEUpDTJECIQgDbSZjnAnhd8f8f1D8AAAD//wMAUEsBAi0AFAAG&#10;AAgAAAAhALaDOJL+AAAA4QEAABMAAAAAAAAAAAAAAAAAAAAAAFtDb250ZW50X1R5cGVzXS54bWxQ&#10;SwECLQAUAAYACAAAACEAOP0h/9YAAACUAQAACwAAAAAAAAAAAAAAAAAvAQAAX3JlbHMvLnJlbHNQ&#10;SwECLQAUAAYACAAAACEAsi6pniECAAC3BAAADgAAAAAAAAAAAAAAAAAuAgAAZHJzL2Uyb0RvYy54&#10;bWxQSwECLQAUAAYACAAAACEAWWR6G+AAAAAJAQAADwAAAAAAAAAAAAAAAAB7BAAAZHJzL2Rvd25y&#10;ZXYueG1sUEsFBgAAAAAEAAQA8wAAAIgFAAAAAA==&#10;" path="m62776,l,,,62776r62776,l62776,xe" fillcolor="#ca5f14" stroked="f">
                <v:path arrowok="t"/>
                <w10:wrap anchorx="page"/>
              </v:shape>
            </w:pict>
          </mc:Fallback>
        </mc:AlternateContent>
      </w:r>
      <w:r>
        <w:rPr>
          <w:color w:val="0D0D0D"/>
          <w:spacing w:val="-2"/>
          <w:sz w:val="18"/>
        </w:rPr>
        <w:t>Target</w:t>
      </w:r>
      <w:r>
        <w:rPr>
          <w:color w:val="0D0D0D"/>
          <w:sz w:val="18"/>
        </w:rPr>
        <w:tab/>
      </w:r>
      <w:r>
        <w:rPr>
          <w:color w:val="0D0D0D"/>
          <w:spacing w:val="-2"/>
          <w:sz w:val="18"/>
        </w:rPr>
        <w:t>Actual</w:t>
      </w:r>
    </w:p>
    <w:p w14:paraId="56778508" w14:textId="77777777" w:rsidR="005163BD" w:rsidRDefault="005163BD">
      <w:pPr>
        <w:pStyle w:val="BodyText"/>
        <w:rPr>
          <w:sz w:val="20"/>
        </w:rPr>
      </w:pPr>
    </w:p>
    <w:p w14:paraId="4237781F" w14:textId="77777777" w:rsidR="005163BD" w:rsidRDefault="005163BD">
      <w:pPr>
        <w:pStyle w:val="BodyText"/>
        <w:rPr>
          <w:sz w:val="20"/>
        </w:rPr>
      </w:pPr>
    </w:p>
    <w:p w14:paraId="65080C89" w14:textId="77777777" w:rsidR="005163BD" w:rsidRDefault="005163BD">
      <w:pPr>
        <w:pStyle w:val="BodyText"/>
        <w:rPr>
          <w:sz w:val="20"/>
        </w:rPr>
      </w:pPr>
    </w:p>
    <w:p w14:paraId="00D5C45B" w14:textId="77777777" w:rsidR="005163BD" w:rsidRDefault="005163BD">
      <w:pPr>
        <w:pStyle w:val="BodyText"/>
        <w:rPr>
          <w:sz w:val="20"/>
        </w:rPr>
      </w:pPr>
    </w:p>
    <w:p w14:paraId="23DA8FB5" w14:textId="77777777" w:rsidR="005163BD" w:rsidRDefault="005163BD">
      <w:pPr>
        <w:pStyle w:val="BodyText"/>
        <w:spacing w:before="5"/>
        <w:rPr>
          <w:sz w:val="16"/>
        </w:rPr>
      </w:pPr>
    </w:p>
    <w:p w14:paraId="12C7D286" w14:textId="77777777" w:rsidR="005163BD" w:rsidRDefault="005163BD">
      <w:pPr>
        <w:rPr>
          <w:sz w:val="16"/>
        </w:rPr>
        <w:sectPr w:rsidR="005163BD">
          <w:type w:val="continuous"/>
          <w:pgSz w:w="11910" w:h="16850"/>
          <w:pgMar w:top="340" w:right="300" w:bottom="280" w:left="0" w:header="0" w:footer="859" w:gutter="0"/>
          <w:cols w:space="720"/>
        </w:sectPr>
      </w:pPr>
    </w:p>
    <w:p w14:paraId="16E40D66" w14:textId="77777777" w:rsidR="005163BD" w:rsidRDefault="005163BD">
      <w:pPr>
        <w:pStyle w:val="BodyText"/>
        <w:rPr>
          <w:sz w:val="18"/>
        </w:rPr>
      </w:pPr>
    </w:p>
    <w:p w14:paraId="45E2D26A" w14:textId="77777777" w:rsidR="005163BD" w:rsidRDefault="005163BD">
      <w:pPr>
        <w:pStyle w:val="BodyText"/>
        <w:rPr>
          <w:sz w:val="18"/>
        </w:rPr>
      </w:pPr>
    </w:p>
    <w:p w14:paraId="29AF123A" w14:textId="77777777" w:rsidR="005163BD" w:rsidRDefault="005163BD">
      <w:pPr>
        <w:pStyle w:val="BodyText"/>
        <w:rPr>
          <w:sz w:val="18"/>
        </w:rPr>
      </w:pPr>
    </w:p>
    <w:p w14:paraId="3C5AF178" w14:textId="77777777" w:rsidR="005163BD" w:rsidRDefault="005163BD">
      <w:pPr>
        <w:pStyle w:val="BodyText"/>
        <w:spacing w:before="6"/>
        <w:rPr>
          <w:sz w:val="21"/>
        </w:rPr>
      </w:pPr>
    </w:p>
    <w:p w14:paraId="07EE5D7E" w14:textId="77777777" w:rsidR="005163BD" w:rsidRDefault="00ED5DC5">
      <w:pPr>
        <w:jc w:val="right"/>
        <w:rPr>
          <w:sz w:val="18"/>
        </w:rPr>
      </w:pPr>
      <w:r>
        <w:rPr>
          <w:spacing w:val="-5"/>
          <w:sz w:val="18"/>
        </w:rPr>
        <w:t>100</w:t>
      </w:r>
    </w:p>
    <w:p w14:paraId="5E855688" w14:textId="77777777" w:rsidR="005163BD" w:rsidRDefault="005163BD">
      <w:pPr>
        <w:pStyle w:val="BodyText"/>
        <w:rPr>
          <w:sz w:val="18"/>
        </w:rPr>
      </w:pPr>
    </w:p>
    <w:p w14:paraId="3C557C3E" w14:textId="77777777" w:rsidR="005163BD" w:rsidRDefault="005163BD">
      <w:pPr>
        <w:pStyle w:val="BodyText"/>
        <w:spacing w:before="5"/>
        <w:rPr>
          <w:sz w:val="14"/>
        </w:rPr>
      </w:pPr>
    </w:p>
    <w:p w14:paraId="368C3263" w14:textId="77777777" w:rsidR="005163BD" w:rsidRDefault="00ED5DC5">
      <w:pPr>
        <w:jc w:val="right"/>
        <w:rPr>
          <w:sz w:val="18"/>
        </w:rPr>
      </w:pPr>
      <w:r>
        <w:rPr>
          <w:spacing w:val="-5"/>
          <w:sz w:val="18"/>
        </w:rPr>
        <w:t>95</w:t>
      </w:r>
    </w:p>
    <w:p w14:paraId="3B75CDF7" w14:textId="77777777" w:rsidR="005163BD" w:rsidRDefault="005163BD">
      <w:pPr>
        <w:pStyle w:val="BodyText"/>
        <w:rPr>
          <w:sz w:val="18"/>
        </w:rPr>
      </w:pPr>
    </w:p>
    <w:p w14:paraId="316B59F1" w14:textId="77777777" w:rsidR="005163BD" w:rsidRDefault="005163BD">
      <w:pPr>
        <w:pStyle w:val="BodyText"/>
        <w:spacing w:before="5"/>
        <w:rPr>
          <w:sz w:val="14"/>
        </w:rPr>
      </w:pPr>
    </w:p>
    <w:p w14:paraId="7E664AE3" w14:textId="77777777" w:rsidR="005163BD" w:rsidRDefault="00ED5DC5">
      <w:pPr>
        <w:jc w:val="right"/>
        <w:rPr>
          <w:sz w:val="18"/>
        </w:rPr>
      </w:pPr>
      <w:r>
        <w:rPr>
          <w:spacing w:val="-5"/>
          <w:sz w:val="18"/>
        </w:rPr>
        <w:t>90</w:t>
      </w:r>
    </w:p>
    <w:p w14:paraId="3553EC96" w14:textId="77777777" w:rsidR="005163BD" w:rsidRDefault="00ED5DC5">
      <w:pPr>
        <w:spacing w:before="59"/>
        <w:ind w:left="308" w:right="1"/>
        <w:jc w:val="center"/>
        <w:rPr>
          <w:b/>
          <w:sz w:val="20"/>
        </w:rPr>
      </w:pPr>
      <w:r>
        <w:br w:type="column"/>
      </w:r>
      <w:r>
        <w:rPr>
          <w:b/>
          <w:sz w:val="20"/>
        </w:rPr>
        <w:t>Figure</w:t>
      </w:r>
      <w:r>
        <w:rPr>
          <w:b/>
          <w:spacing w:val="-8"/>
          <w:sz w:val="20"/>
        </w:rPr>
        <w:t xml:space="preserve"> </w:t>
      </w:r>
      <w:r>
        <w:rPr>
          <w:b/>
          <w:sz w:val="20"/>
        </w:rPr>
        <w:t>B.2e:</w:t>
      </w:r>
      <w:r>
        <w:rPr>
          <w:b/>
          <w:spacing w:val="-8"/>
          <w:sz w:val="20"/>
        </w:rPr>
        <w:t xml:space="preserve"> </w:t>
      </w:r>
      <w:r>
        <w:rPr>
          <w:b/>
          <w:sz w:val="20"/>
        </w:rPr>
        <w:t>Customer</w:t>
      </w:r>
      <w:r>
        <w:rPr>
          <w:b/>
          <w:spacing w:val="-9"/>
          <w:sz w:val="20"/>
        </w:rPr>
        <w:t xml:space="preserve"> </w:t>
      </w:r>
      <w:r>
        <w:rPr>
          <w:b/>
          <w:sz w:val="20"/>
        </w:rPr>
        <w:t>satisfaction</w:t>
      </w:r>
      <w:r>
        <w:rPr>
          <w:b/>
          <w:spacing w:val="-5"/>
          <w:sz w:val="20"/>
        </w:rPr>
        <w:t xml:space="preserve"> </w:t>
      </w:r>
      <w:r>
        <w:rPr>
          <w:b/>
          <w:sz w:val="20"/>
        </w:rPr>
        <w:t>with</w:t>
      </w:r>
      <w:r>
        <w:rPr>
          <w:b/>
          <w:spacing w:val="-7"/>
          <w:sz w:val="20"/>
        </w:rPr>
        <w:t xml:space="preserve"> </w:t>
      </w:r>
      <w:r>
        <w:rPr>
          <w:b/>
          <w:sz w:val="20"/>
        </w:rPr>
        <w:t>quality</w:t>
      </w:r>
      <w:r>
        <w:rPr>
          <w:b/>
          <w:spacing w:val="-6"/>
          <w:sz w:val="20"/>
        </w:rPr>
        <w:t xml:space="preserve"> </w:t>
      </w:r>
      <w:r>
        <w:rPr>
          <w:b/>
          <w:sz w:val="20"/>
        </w:rPr>
        <w:t xml:space="preserve">of services provided by the CFC, as measured by annual </w:t>
      </w:r>
      <w:proofErr w:type="gramStart"/>
      <w:r>
        <w:rPr>
          <w:b/>
          <w:sz w:val="20"/>
        </w:rPr>
        <w:t>survey</w:t>
      </w:r>
      <w:proofErr w:type="gramEnd"/>
    </w:p>
    <w:p w14:paraId="6FA815B9" w14:textId="77777777" w:rsidR="005163BD" w:rsidRDefault="00ED5DC5">
      <w:pPr>
        <w:rPr>
          <w:b/>
        </w:rPr>
      </w:pPr>
      <w:r>
        <w:br w:type="column"/>
      </w:r>
    </w:p>
    <w:p w14:paraId="1E56553E" w14:textId="77777777" w:rsidR="005163BD" w:rsidRDefault="005163BD">
      <w:pPr>
        <w:pStyle w:val="BodyText"/>
        <w:rPr>
          <w:b/>
        </w:rPr>
      </w:pPr>
    </w:p>
    <w:p w14:paraId="7110E8E3" w14:textId="77777777" w:rsidR="005163BD" w:rsidRDefault="00ED5DC5">
      <w:pPr>
        <w:pStyle w:val="BodyText"/>
        <w:spacing w:before="183"/>
        <w:ind w:left="992" w:right="1317"/>
      </w:pPr>
      <w:r>
        <w:rPr>
          <w:noProof/>
        </w:rPr>
        <mc:AlternateContent>
          <mc:Choice Requires="wpg">
            <w:drawing>
              <wp:anchor distT="0" distB="0" distL="0" distR="0" simplePos="0" relativeHeight="251570688" behindDoc="0" locked="0" layoutInCell="1" allowOverlap="1" wp14:anchorId="2A51BF60" wp14:editId="66408EFF">
                <wp:simplePos x="0" y="0"/>
                <wp:positionH relativeFrom="page">
                  <wp:posOffset>1339885</wp:posOffset>
                </wp:positionH>
                <wp:positionV relativeFrom="paragraph">
                  <wp:posOffset>398572</wp:posOffset>
                </wp:positionV>
                <wp:extent cx="3049270" cy="1099820"/>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9270" cy="1099820"/>
                          <a:chOff x="0" y="0"/>
                          <a:chExt cx="3049270" cy="1099820"/>
                        </a:xfrm>
                      </wpg:grpSpPr>
                      <wps:wsp>
                        <wps:cNvPr id="279" name="Graphic 279"/>
                        <wps:cNvSpPr/>
                        <wps:spPr>
                          <a:xfrm>
                            <a:off x="0" y="701706"/>
                            <a:ext cx="412750" cy="5080"/>
                          </a:xfrm>
                          <a:custGeom>
                            <a:avLst/>
                            <a:gdLst/>
                            <a:ahLst/>
                            <a:cxnLst/>
                            <a:rect l="l" t="t" r="r" b="b"/>
                            <a:pathLst>
                              <a:path w="412750" h="5080">
                                <a:moveTo>
                                  <a:pt x="0" y="4762"/>
                                </a:moveTo>
                                <a:lnTo>
                                  <a:pt x="412714" y="4762"/>
                                </a:lnTo>
                              </a:path>
                              <a:path w="412750" h="5080">
                                <a:moveTo>
                                  <a:pt x="0" y="0"/>
                                </a:moveTo>
                                <a:lnTo>
                                  <a:pt x="412714" y="0"/>
                                </a:lnTo>
                              </a:path>
                            </a:pathLst>
                          </a:custGeom>
                          <a:ln w="4762">
                            <a:solidFill>
                              <a:srgbClr val="D9D9D9"/>
                            </a:solidFill>
                            <a:prstDash val="solid"/>
                          </a:ln>
                        </wps:spPr>
                        <wps:bodyPr wrap="square" lIns="0" tIns="0" rIns="0" bIns="0" rtlCol="0">
                          <a:prstTxWarp prst="textNoShape">
                            <a:avLst/>
                          </a:prstTxWarp>
                          <a:noAutofit/>
                        </wps:bodyPr>
                      </wps:wsp>
                      <wps:wsp>
                        <wps:cNvPr id="280" name="Graphic 280"/>
                        <wps:cNvSpPr/>
                        <wps:spPr>
                          <a:xfrm>
                            <a:off x="95722" y="704087"/>
                            <a:ext cx="253365" cy="391160"/>
                          </a:xfrm>
                          <a:custGeom>
                            <a:avLst/>
                            <a:gdLst/>
                            <a:ahLst/>
                            <a:cxnLst/>
                            <a:rect l="l" t="t" r="r" b="b"/>
                            <a:pathLst>
                              <a:path w="253365" h="391160">
                                <a:moveTo>
                                  <a:pt x="252984" y="0"/>
                                </a:moveTo>
                                <a:lnTo>
                                  <a:pt x="0" y="0"/>
                                </a:lnTo>
                                <a:lnTo>
                                  <a:pt x="0" y="390753"/>
                                </a:lnTo>
                                <a:lnTo>
                                  <a:pt x="252984" y="390753"/>
                                </a:lnTo>
                                <a:lnTo>
                                  <a:pt x="252984" y="0"/>
                                </a:lnTo>
                                <a:close/>
                              </a:path>
                            </a:pathLst>
                          </a:custGeom>
                          <a:solidFill>
                            <a:srgbClr val="254D73"/>
                          </a:solidFill>
                        </wps:spPr>
                        <wps:bodyPr wrap="square" lIns="0" tIns="0" rIns="0" bIns="0" rtlCol="0">
                          <a:prstTxWarp prst="textNoShape">
                            <a:avLst/>
                          </a:prstTxWarp>
                          <a:noAutofit/>
                        </wps:bodyPr>
                      </wps:wsp>
                      <wps:wsp>
                        <wps:cNvPr id="281" name="Graphic 281"/>
                        <wps:cNvSpPr/>
                        <wps:spPr>
                          <a:xfrm>
                            <a:off x="667222" y="701706"/>
                            <a:ext cx="508000" cy="5080"/>
                          </a:xfrm>
                          <a:custGeom>
                            <a:avLst/>
                            <a:gdLst/>
                            <a:ahLst/>
                            <a:cxnLst/>
                            <a:rect l="l" t="t" r="r" b="b"/>
                            <a:pathLst>
                              <a:path w="508000" h="5080">
                                <a:moveTo>
                                  <a:pt x="0" y="4762"/>
                                </a:moveTo>
                                <a:lnTo>
                                  <a:pt x="190500" y="4762"/>
                                </a:lnTo>
                              </a:path>
                              <a:path w="508000" h="5080">
                                <a:moveTo>
                                  <a:pt x="445007" y="4762"/>
                                </a:moveTo>
                                <a:lnTo>
                                  <a:pt x="507492" y="4762"/>
                                </a:lnTo>
                              </a:path>
                              <a:path w="508000" h="5080">
                                <a:moveTo>
                                  <a:pt x="0" y="0"/>
                                </a:moveTo>
                                <a:lnTo>
                                  <a:pt x="507492" y="0"/>
                                </a:lnTo>
                              </a:path>
                            </a:pathLst>
                          </a:custGeom>
                          <a:ln w="4762">
                            <a:solidFill>
                              <a:srgbClr val="D9D9D9"/>
                            </a:solidFill>
                            <a:prstDash val="solid"/>
                          </a:ln>
                        </wps:spPr>
                        <wps:bodyPr wrap="square" lIns="0" tIns="0" rIns="0" bIns="0" rtlCol="0">
                          <a:prstTxWarp prst="textNoShape">
                            <a:avLst/>
                          </a:prstTxWarp>
                          <a:noAutofit/>
                        </wps:bodyPr>
                      </wps:wsp>
                      <wps:wsp>
                        <wps:cNvPr id="282" name="Graphic 282"/>
                        <wps:cNvSpPr/>
                        <wps:spPr>
                          <a:xfrm>
                            <a:off x="857722" y="704087"/>
                            <a:ext cx="254635" cy="391160"/>
                          </a:xfrm>
                          <a:custGeom>
                            <a:avLst/>
                            <a:gdLst/>
                            <a:ahLst/>
                            <a:cxnLst/>
                            <a:rect l="l" t="t" r="r" b="b"/>
                            <a:pathLst>
                              <a:path w="254635" h="391160">
                                <a:moveTo>
                                  <a:pt x="254507" y="0"/>
                                </a:moveTo>
                                <a:lnTo>
                                  <a:pt x="0" y="0"/>
                                </a:lnTo>
                                <a:lnTo>
                                  <a:pt x="0" y="390753"/>
                                </a:lnTo>
                                <a:lnTo>
                                  <a:pt x="254507" y="390753"/>
                                </a:lnTo>
                                <a:lnTo>
                                  <a:pt x="254507" y="0"/>
                                </a:lnTo>
                                <a:close/>
                              </a:path>
                            </a:pathLst>
                          </a:custGeom>
                          <a:solidFill>
                            <a:srgbClr val="254D73"/>
                          </a:solidFill>
                        </wps:spPr>
                        <wps:bodyPr wrap="square" lIns="0" tIns="0" rIns="0" bIns="0" rtlCol="0">
                          <a:prstTxWarp prst="textNoShape">
                            <a:avLst/>
                          </a:prstTxWarp>
                          <a:noAutofit/>
                        </wps:bodyPr>
                      </wps:wsp>
                      <wps:wsp>
                        <wps:cNvPr id="283" name="Graphic 283"/>
                        <wps:cNvSpPr/>
                        <wps:spPr>
                          <a:xfrm>
                            <a:off x="0" y="313943"/>
                            <a:ext cx="1174750" cy="1270"/>
                          </a:xfrm>
                          <a:custGeom>
                            <a:avLst/>
                            <a:gdLst/>
                            <a:ahLst/>
                            <a:cxnLst/>
                            <a:rect l="l" t="t" r="r" b="b"/>
                            <a:pathLst>
                              <a:path w="1174750">
                                <a:moveTo>
                                  <a:pt x="0" y="0"/>
                                </a:moveTo>
                                <a:lnTo>
                                  <a:pt x="412714" y="0"/>
                                </a:lnTo>
                              </a:path>
                              <a:path w="1174750">
                                <a:moveTo>
                                  <a:pt x="667222" y="0"/>
                                </a:moveTo>
                                <a:lnTo>
                                  <a:pt x="1174714" y="0"/>
                                </a:lnTo>
                              </a:path>
                            </a:pathLst>
                          </a:custGeom>
                          <a:ln w="9525">
                            <a:solidFill>
                              <a:srgbClr val="D9D9D9"/>
                            </a:solidFill>
                            <a:prstDash val="solid"/>
                          </a:ln>
                        </wps:spPr>
                        <wps:bodyPr wrap="square" lIns="0" tIns="0" rIns="0" bIns="0" rtlCol="0">
                          <a:prstTxWarp prst="textNoShape">
                            <a:avLst/>
                          </a:prstTxWarp>
                          <a:noAutofit/>
                        </wps:bodyPr>
                      </wps:wsp>
                      <wps:wsp>
                        <wps:cNvPr id="284" name="Graphic 284"/>
                        <wps:cNvSpPr/>
                        <wps:spPr>
                          <a:xfrm>
                            <a:off x="412714" y="156971"/>
                            <a:ext cx="254635" cy="937894"/>
                          </a:xfrm>
                          <a:custGeom>
                            <a:avLst/>
                            <a:gdLst/>
                            <a:ahLst/>
                            <a:cxnLst/>
                            <a:rect l="l" t="t" r="r" b="b"/>
                            <a:pathLst>
                              <a:path w="254635" h="937894">
                                <a:moveTo>
                                  <a:pt x="254507" y="0"/>
                                </a:moveTo>
                                <a:lnTo>
                                  <a:pt x="0" y="0"/>
                                </a:lnTo>
                                <a:lnTo>
                                  <a:pt x="0" y="937869"/>
                                </a:lnTo>
                                <a:lnTo>
                                  <a:pt x="254507" y="937869"/>
                                </a:lnTo>
                                <a:lnTo>
                                  <a:pt x="254507" y="0"/>
                                </a:lnTo>
                                <a:close/>
                              </a:path>
                            </a:pathLst>
                          </a:custGeom>
                          <a:solidFill>
                            <a:srgbClr val="CA5F14"/>
                          </a:solidFill>
                        </wps:spPr>
                        <wps:bodyPr wrap="square" lIns="0" tIns="0" rIns="0" bIns="0" rtlCol="0">
                          <a:prstTxWarp prst="textNoShape">
                            <a:avLst/>
                          </a:prstTxWarp>
                          <a:noAutofit/>
                        </wps:bodyPr>
                      </wps:wsp>
                      <wps:wsp>
                        <wps:cNvPr id="285" name="Graphic 285"/>
                        <wps:cNvSpPr/>
                        <wps:spPr>
                          <a:xfrm>
                            <a:off x="1429222" y="701706"/>
                            <a:ext cx="508000" cy="5080"/>
                          </a:xfrm>
                          <a:custGeom>
                            <a:avLst/>
                            <a:gdLst/>
                            <a:ahLst/>
                            <a:cxnLst/>
                            <a:rect l="l" t="t" r="r" b="b"/>
                            <a:pathLst>
                              <a:path w="508000" h="5080">
                                <a:moveTo>
                                  <a:pt x="0" y="4762"/>
                                </a:moveTo>
                                <a:lnTo>
                                  <a:pt x="190500" y="4762"/>
                                </a:lnTo>
                              </a:path>
                              <a:path w="508000" h="5080">
                                <a:moveTo>
                                  <a:pt x="445007" y="4762"/>
                                </a:moveTo>
                                <a:lnTo>
                                  <a:pt x="507492" y="4762"/>
                                </a:lnTo>
                              </a:path>
                              <a:path w="508000" h="5080">
                                <a:moveTo>
                                  <a:pt x="0" y="0"/>
                                </a:moveTo>
                                <a:lnTo>
                                  <a:pt x="507492" y="0"/>
                                </a:lnTo>
                              </a:path>
                            </a:pathLst>
                          </a:custGeom>
                          <a:ln w="4762">
                            <a:solidFill>
                              <a:srgbClr val="D9D9D9"/>
                            </a:solidFill>
                            <a:prstDash val="solid"/>
                          </a:ln>
                        </wps:spPr>
                        <wps:bodyPr wrap="square" lIns="0" tIns="0" rIns="0" bIns="0" rtlCol="0">
                          <a:prstTxWarp prst="textNoShape">
                            <a:avLst/>
                          </a:prstTxWarp>
                          <a:noAutofit/>
                        </wps:bodyPr>
                      </wps:wsp>
                      <wps:wsp>
                        <wps:cNvPr id="286" name="Graphic 286"/>
                        <wps:cNvSpPr/>
                        <wps:spPr>
                          <a:xfrm>
                            <a:off x="1619722" y="704087"/>
                            <a:ext cx="254635" cy="391160"/>
                          </a:xfrm>
                          <a:custGeom>
                            <a:avLst/>
                            <a:gdLst/>
                            <a:ahLst/>
                            <a:cxnLst/>
                            <a:rect l="l" t="t" r="r" b="b"/>
                            <a:pathLst>
                              <a:path w="254635" h="391160">
                                <a:moveTo>
                                  <a:pt x="254507" y="0"/>
                                </a:moveTo>
                                <a:lnTo>
                                  <a:pt x="0" y="0"/>
                                </a:lnTo>
                                <a:lnTo>
                                  <a:pt x="0" y="390753"/>
                                </a:lnTo>
                                <a:lnTo>
                                  <a:pt x="254507" y="390753"/>
                                </a:lnTo>
                                <a:lnTo>
                                  <a:pt x="254507" y="0"/>
                                </a:lnTo>
                                <a:close/>
                              </a:path>
                            </a:pathLst>
                          </a:custGeom>
                          <a:solidFill>
                            <a:srgbClr val="254D73"/>
                          </a:solidFill>
                        </wps:spPr>
                        <wps:bodyPr wrap="square" lIns="0" tIns="0" rIns="0" bIns="0" rtlCol="0">
                          <a:prstTxWarp prst="textNoShape">
                            <a:avLst/>
                          </a:prstTxWarp>
                          <a:noAutofit/>
                        </wps:bodyPr>
                      </wps:wsp>
                      <wps:wsp>
                        <wps:cNvPr id="287" name="Graphic 287"/>
                        <wps:cNvSpPr/>
                        <wps:spPr>
                          <a:xfrm>
                            <a:off x="1429222" y="313943"/>
                            <a:ext cx="1619885" cy="1270"/>
                          </a:xfrm>
                          <a:custGeom>
                            <a:avLst/>
                            <a:gdLst/>
                            <a:ahLst/>
                            <a:cxnLst/>
                            <a:rect l="l" t="t" r="r" b="b"/>
                            <a:pathLst>
                              <a:path w="1619885">
                                <a:moveTo>
                                  <a:pt x="0" y="0"/>
                                </a:moveTo>
                                <a:lnTo>
                                  <a:pt x="1619679" y="0"/>
                                </a:lnTo>
                              </a:path>
                            </a:pathLst>
                          </a:custGeom>
                          <a:ln w="9525">
                            <a:solidFill>
                              <a:srgbClr val="D9D9D9"/>
                            </a:solidFill>
                            <a:prstDash val="solid"/>
                          </a:ln>
                        </wps:spPr>
                        <wps:bodyPr wrap="square" lIns="0" tIns="0" rIns="0" bIns="0" rtlCol="0">
                          <a:prstTxWarp prst="textNoShape">
                            <a:avLst/>
                          </a:prstTxWarp>
                          <a:noAutofit/>
                        </wps:bodyPr>
                      </wps:wsp>
                      <wps:wsp>
                        <wps:cNvPr id="288" name="Graphic 288"/>
                        <wps:cNvSpPr/>
                        <wps:spPr>
                          <a:xfrm>
                            <a:off x="1174714" y="0"/>
                            <a:ext cx="254635" cy="1095375"/>
                          </a:xfrm>
                          <a:custGeom>
                            <a:avLst/>
                            <a:gdLst/>
                            <a:ahLst/>
                            <a:cxnLst/>
                            <a:rect l="l" t="t" r="r" b="b"/>
                            <a:pathLst>
                              <a:path w="254635" h="1095375">
                                <a:moveTo>
                                  <a:pt x="254507" y="0"/>
                                </a:moveTo>
                                <a:lnTo>
                                  <a:pt x="0" y="0"/>
                                </a:lnTo>
                                <a:lnTo>
                                  <a:pt x="0" y="1094841"/>
                                </a:lnTo>
                                <a:lnTo>
                                  <a:pt x="254507" y="1094841"/>
                                </a:lnTo>
                                <a:lnTo>
                                  <a:pt x="254507" y="0"/>
                                </a:lnTo>
                                <a:close/>
                              </a:path>
                            </a:pathLst>
                          </a:custGeom>
                          <a:solidFill>
                            <a:srgbClr val="CA5F14"/>
                          </a:solidFill>
                        </wps:spPr>
                        <wps:bodyPr wrap="square" lIns="0" tIns="0" rIns="0" bIns="0" rtlCol="0">
                          <a:prstTxWarp prst="textNoShape">
                            <a:avLst/>
                          </a:prstTxWarp>
                          <a:noAutofit/>
                        </wps:bodyPr>
                      </wps:wsp>
                      <wps:wsp>
                        <wps:cNvPr id="289" name="Graphic 289"/>
                        <wps:cNvSpPr/>
                        <wps:spPr>
                          <a:xfrm>
                            <a:off x="2191222" y="701706"/>
                            <a:ext cx="509270" cy="5080"/>
                          </a:xfrm>
                          <a:custGeom>
                            <a:avLst/>
                            <a:gdLst/>
                            <a:ahLst/>
                            <a:cxnLst/>
                            <a:rect l="l" t="t" r="r" b="b"/>
                            <a:pathLst>
                              <a:path w="509270" h="5080">
                                <a:moveTo>
                                  <a:pt x="0" y="4762"/>
                                </a:moveTo>
                                <a:lnTo>
                                  <a:pt x="190500" y="4762"/>
                                </a:lnTo>
                              </a:path>
                              <a:path w="509270" h="5080">
                                <a:moveTo>
                                  <a:pt x="445008" y="4762"/>
                                </a:moveTo>
                                <a:lnTo>
                                  <a:pt x="509015" y="4762"/>
                                </a:lnTo>
                              </a:path>
                              <a:path w="509270" h="5080">
                                <a:moveTo>
                                  <a:pt x="0" y="0"/>
                                </a:moveTo>
                                <a:lnTo>
                                  <a:pt x="509015" y="0"/>
                                </a:lnTo>
                              </a:path>
                            </a:pathLst>
                          </a:custGeom>
                          <a:ln w="4762">
                            <a:solidFill>
                              <a:srgbClr val="D9D9D9"/>
                            </a:solidFill>
                            <a:prstDash val="solid"/>
                          </a:ln>
                        </wps:spPr>
                        <wps:bodyPr wrap="square" lIns="0" tIns="0" rIns="0" bIns="0" rtlCol="0">
                          <a:prstTxWarp prst="textNoShape">
                            <a:avLst/>
                          </a:prstTxWarp>
                          <a:noAutofit/>
                        </wps:bodyPr>
                      </wps:wsp>
                      <wps:wsp>
                        <wps:cNvPr id="290" name="Graphic 290"/>
                        <wps:cNvSpPr/>
                        <wps:spPr>
                          <a:xfrm>
                            <a:off x="2381722" y="704087"/>
                            <a:ext cx="254635" cy="391160"/>
                          </a:xfrm>
                          <a:custGeom>
                            <a:avLst/>
                            <a:gdLst/>
                            <a:ahLst/>
                            <a:cxnLst/>
                            <a:rect l="l" t="t" r="r" b="b"/>
                            <a:pathLst>
                              <a:path w="254635" h="391160">
                                <a:moveTo>
                                  <a:pt x="254508" y="0"/>
                                </a:moveTo>
                                <a:lnTo>
                                  <a:pt x="0" y="0"/>
                                </a:lnTo>
                                <a:lnTo>
                                  <a:pt x="0" y="390753"/>
                                </a:lnTo>
                                <a:lnTo>
                                  <a:pt x="254508" y="390753"/>
                                </a:lnTo>
                                <a:lnTo>
                                  <a:pt x="254508" y="0"/>
                                </a:lnTo>
                                <a:close/>
                              </a:path>
                            </a:pathLst>
                          </a:custGeom>
                          <a:solidFill>
                            <a:srgbClr val="254D73"/>
                          </a:solidFill>
                        </wps:spPr>
                        <wps:bodyPr wrap="square" lIns="0" tIns="0" rIns="0" bIns="0" rtlCol="0">
                          <a:prstTxWarp prst="textNoShape">
                            <a:avLst/>
                          </a:prstTxWarp>
                          <a:noAutofit/>
                        </wps:bodyPr>
                      </wps:wsp>
                      <wps:wsp>
                        <wps:cNvPr id="291" name="Graphic 291"/>
                        <wps:cNvSpPr/>
                        <wps:spPr>
                          <a:xfrm>
                            <a:off x="1936714" y="391668"/>
                            <a:ext cx="254635" cy="703580"/>
                          </a:xfrm>
                          <a:custGeom>
                            <a:avLst/>
                            <a:gdLst/>
                            <a:ahLst/>
                            <a:cxnLst/>
                            <a:rect l="l" t="t" r="r" b="b"/>
                            <a:pathLst>
                              <a:path w="254635" h="703580">
                                <a:moveTo>
                                  <a:pt x="254508" y="0"/>
                                </a:moveTo>
                                <a:lnTo>
                                  <a:pt x="0" y="0"/>
                                </a:lnTo>
                                <a:lnTo>
                                  <a:pt x="0" y="703173"/>
                                </a:lnTo>
                                <a:lnTo>
                                  <a:pt x="254508" y="703173"/>
                                </a:lnTo>
                                <a:lnTo>
                                  <a:pt x="254508" y="0"/>
                                </a:lnTo>
                                <a:close/>
                              </a:path>
                            </a:pathLst>
                          </a:custGeom>
                          <a:solidFill>
                            <a:srgbClr val="CA5F14"/>
                          </a:solidFill>
                        </wps:spPr>
                        <wps:bodyPr wrap="square" lIns="0" tIns="0" rIns="0" bIns="0" rtlCol="0">
                          <a:prstTxWarp prst="textNoShape">
                            <a:avLst/>
                          </a:prstTxWarp>
                          <a:noAutofit/>
                        </wps:bodyPr>
                      </wps:wsp>
                      <wps:wsp>
                        <wps:cNvPr id="292" name="Graphic 292"/>
                        <wps:cNvSpPr/>
                        <wps:spPr>
                          <a:xfrm>
                            <a:off x="2953222" y="701706"/>
                            <a:ext cx="95885" cy="5080"/>
                          </a:xfrm>
                          <a:custGeom>
                            <a:avLst/>
                            <a:gdLst/>
                            <a:ahLst/>
                            <a:cxnLst/>
                            <a:rect l="l" t="t" r="r" b="b"/>
                            <a:pathLst>
                              <a:path w="95885" h="5080">
                                <a:moveTo>
                                  <a:pt x="0" y="4762"/>
                                </a:moveTo>
                                <a:lnTo>
                                  <a:pt x="95679" y="4762"/>
                                </a:lnTo>
                              </a:path>
                              <a:path w="95885" h="5080">
                                <a:moveTo>
                                  <a:pt x="0" y="0"/>
                                </a:moveTo>
                                <a:lnTo>
                                  <a:pt x="95679" y="0"/>
                                </a:lnTo>
                              </a:path>
                            </a:pathLst>
                          </a:custGeom>
                          <a:ln w="4762">
                            <a:solidFill>
                              <a:srgbClr val="D9D9D9"/>
                            </a:solidFill>
                            <a:prstDash val="solid"/>
                          </a:ln>
                        </wps:spPr>
                        <wps:bodyPr wrap="square" lIns="0" tIns="0" rIns="0" bIns="0" rtlCol="0">
                          <a:prstTxWarp prst="textNoShape">
                            <a:avLst/>
                          </a:prstTxWarp>
                          <a:noAutofit/>
                        </wps:bodyPr>
                      </wps:wsp>
                      <wps:wsp>
                        <wps:cNvPr id="293" name="Graphic 293"/>
                        <wps:cNvSpPr/>
                        <wps:spPr>
                          <a:xfrm>
                            <a:off x="2700238" y="469391"/>
                            <a:ext cx="253365" cy="625475"/>
                          </a:xfrm>
                          <a:custGeom>
                            <a:avLst/>
                            <a:gdLst/>
                            <a:ahLst/>
                            <a:cxnLst/>
                            <a:rect l="l" t="t" r="r" b="b"/>
                            <a:pathLst>
                              <a:path w="253365" h="625475">
                                <a:moveTo>
                                  <a:pt x="252984" y="0"/>
                                </a:moveTo>
                                <a:lnTo>
                                  <a:pt x="0" y="0"/>
                                </a:lnTo>
                                <a:lnTo>
                                  <a:pt x="0" y="625449"/>
                                </a:lnTo>
                                <a:lnTo>
                                  <a:pt x="252984" y="625449"/>
                                </a:lnTo>
                                <a:lnTo>
                                  <a:pt x="252984" y="0"/>
                                </a:lnTo>
                                <a:close/>
                              </a:path>
                            </a:pathLst>
                          </a:custGeom>
                          <a:solidFill>
                            <a:srgbClr val="CA5F14"/>
                          </a:solidFill>
                        </wps:spPr>
                        <wps:bodyPr wrap="square" lIns="0" tIns="0" rIns="0" bIns="0" rtlCol="0">
                          <a:prstTxWarp prst="textNoShape">
                            <a:avLst/>
                          </a:prstTxWarp>
                          <a:noAutofit/>
                        </wps:bodyPr>
                      </wps:wsp>
                      <wps:wsp>
                        <wps:cNvPr id="294" name="Graphic 294"/>
                        <wps:cNvSpPr/>
                        <wps:spPr>
                          <a:xfrm>
                            <a:off x="0" y="1094836"/>
                            <a:ext cx="3049270" cy="1270"/>
                          </a:xfrm>
                          <a:custGeom>
                            <a:avLst/>
                            <a:gdLst/>
                            <a:ahLst/>
                            <a:cxnLst/>
                            <a:rect l="l" t="t" r="r" b="b"/>
                            <a:pathLst>
                              <a:path w="3049270">
                                <a:moveTo>
                                  <a:pt x="0" y="0"/>
                                </a:moveTo>
                                <a:lnTo>
                                  <a:pt x="3048901"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0099131F" id="Group 278" o:spid="_x0000_s1026" style="position:absolute;margin-left:105.5pt;margin-top:31.4pt;width:240.1pt;height:86.6pt;z-index:251570688;mso-wrap-distance-left:0;mso-wrap-distance-right:0;mso-position-horizontal-relative:page" coordsize="30492,10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EYzAYAAJk4AAAOAAAAZHJzL2Uyb0RvYy54bWzsW1lvo0gQfl9p/wPifWNuaCvOaJRsopVG&#10;syNNVvtMMD60mGYbEif/fquPwhzGhowdj1YoUsxRdFUX9XUdXVx/et0k2kvM8jVNZ7p5ZehanEZ0&#10;vk6XM/2vx/vfAl3LizCdhwlN45n+Fuf6p5tff7neZtPYoiuazGOmwSBpPt1mM31VFNl0MsmjVbwJ&#10;8yuaxSncXFC2CQs4ZcvJnIVbGH2TTCzD8CZbyuYZo1Gc53D1Tt7Ub8T4i0UcFX8uFnlcaMlMB9kK&#10;8Z+J/0/8/+TmOpwuWZit1pESI3yHFJtwnQLTcqi7sAi1Z7ZuDbVZR4zmdFFcRXQzoYvFOorFHGA2&#10;ptGYzQOjz5mYy3K6XWalmkC1DT29e9jo68sDy75n35iUHg6/0OifHPQy2WbLafU+P1/uiF8XbMMf&#10;gklor0Kjb6VG49dCi+CibTjE8kHxEdwzDUICS+k8WsGLaT0XrX4/8uQknErGQrxSnG0G9pPvVJT/&#10;mIq+r8IsFprPuQq+MW09n+mWT3QtDTdgxw/KZPgl0BVnD3Rcj+osVyrdqyXfMH3Dk8aHqnJMy3eV&#10;plwjEGoqJxtOo+e8eIip0Hj48iUvpOXO8Shc4VH0muIhA/vnlp8Iyy90DSyf6RpY/pNknoUFf46/&#10;Rn6obWc6yrGa6UIMfm9DX+JHKqiK3TtzfM/iw4CUO4IkrRLywUxH1+DtV6glDTzGeb6PN6qnB2Mk&#10;bXBV7MXs4biq3yQViuDT49LlNFnP79dJIk7Y8uk2YdpLCHq9I/xP6aBGlrG8uAvzlaQTtxRZkgpo&#10;5VNpIdxynuj8DUxsCzY10/N/n0MW61ryRwpGzNcsPGB48IQHrEhuqVjZhBaB5+Pr3yHLNM5+phdg&#10;W18p2nI4RbvhUy9p+ZMp/fxc0MWaGxXgCiVSJ4AraeHnBxiYfRNgEgm9AUZc37KEwfmGYwS+tHME&#10;meXatufK5cgmpumhcSBMq2aA6oJV/fQwQ0kAZkoQ/iJ25pwJoFmuRQKJH5R0R1KHGmgO1194v3gP&#10;f+VwksYmhu/apTlKvNYJK3yHUaOUOFyU0DyWa4QE+wHY1QCUV3Fmuc6djxJXyIStjjhqO6rAbOPI&#10;5G+8N448D3CEQGp7K+4aDDAn7tcv6a1QjpN4K5MYLp9UT2/Vh7fjwIh+c8guDLuGD/FSk1piSQFH&#10;LPTKVfcRoL4s9GBcR3DJ9QBuR3cpHfgF3CXYSiMeDURI1hvmgesf9peOZ/8k/lJKcsxfAt4k3NCO&#10;u0y+Dgz0V/g72F+WfHv5y5IapUS+o7+ESPgCQLLbQBLxRm8gSXOyTZs44sFwijGnafpOmdlBPoSv&#10;/MNDThRkX6BZR0MXZirpHM6i0zkd4lYJLnCcLpZiGJVCIm2D51HXRFzLHTM5WSH5sEwOspama3IG&#10;RaAVYzNdj/gift3BCnKC0jUR2w+IGB1s4cNxhZKAa1KC7EMYUJ3eNXF+HhYg0IfgL6aQJd9h1HW0&#10;QYXkJKnc7Wf3HuAsU8IxlavUrrFOo1wO1hwDCL+aQHIHAcl0LDLmchBUYFlEOYyhqdSYy42lT75L&#10;dZ69hcBr41xsEfQOQU3PJGMyV6Ic0Q7F7sqmxbD0bBj1eTzmWPzke7z79ke7PCYUAJoeU+wD9EdS&#10;xWPuTekAaQF3zGJb85IpnRJkX8DZL6Xji4bH9zVbmwell1QH3TtlY351gYoFNFY0jTwYFhbyukQ1&#10;s96fW8GuvWv7IuIEQ7hkcoWS7DP2s2RXwNAJHJF3dnqVCuOB5OfxFmN+NdRbtHs6gmE9HZZJzMP5&#10;1a4H5rJ7ZVKOy+yVHect8itY1urbb12FQdcghgkuuE7dKA3u2lqAXDQiHZ884rIHYyRtcD3qMEUv&#10;DF/GKgUQOKlueY+tJZU2wEHtbR1RIYF4qOEw4dKQLXHLDsz/XX4l8YaG3GXz9VgSC4z4+578SvLt&#10;m1/VpUS+p6lIjvnVQI9J2s0lcGkIkkxiexh6QveT54nIdX/86Ru2e7luSDAOscsAbkMJ0hl91m30&#10;x5EE/Myy6QlNHn8rtX3Jdxg14h2HOw2SxthzKJLa/RvQ/jMESRYkZ4diT+KWdYpLhp5KjOPBV6VL&#10;uAtBxMV6RYVYGrIKvDhEsZ25N2eExHG2SNngOUZ9svmYa/+naSgm7cYOuDQIYb5hQOQnEw2PgLvi&#10;j1d91a6l2AN3cclSiZQEUKYE2e+rztBSzPk5x/ahS77DqOtwG/ehxccCH19whP6KVv40rKFDJhGi&#10;SmY3Pn6pfyd0wYI6CrIPOfUkqMtPwAgBVCbGgvrJPj0RX3rB929iB199q8c/sKueCzzsvii8+Q8A&#10;AP//AwBQSwMEFAAGAAgAAAAhAPP/Z/zfAAAACgEAAA8AAABkcnMvZG93bnJldi54bWxMj0FLw0AQ&#10;he+C/2EZwZvdbIpBYzalFPVUBFtBvE2z0yQ0uxuy2yT9944nexze4833FavZdmKkIbTeaVCLBAS5&#10;ypvW1Rq+9m8PTyBCRGew8440XCjAqry9KTA3fnKfNO5iLXjEhRw1NDH2uZShashiWPieHGdHP1iM&#10;fA61NANOPG47mSZJJi22jj802NOmoeq0O1sN7xNO66V6Hben4+bys3/8+N4q0vr+bl6/gIg0x/8y&#10;/OEzOpTMdPBnZ4LoNKRKsUvUkKWswIXsWaUgDpwsswRkWchrhfIXAAD//wMAUEsBAi0AFAAGAAgA&#10;AAAhALaDOJL+AAAA4QEAABMAAAAAAAAAAAAAAAAAAAAAAFtDb250ZW50X1R5cGVzXS54bWxQSwEC&#10;LQAUAAYACAAAACEAOP0h/9YAAACUAQAACwAAAAAAAAAAAAAAAAAvAQAAX3JlbHMvLnJlbHNQSwEC&#10;LQAUAAYACAAAACEAkkZRGMwGAACZOAAADgAAAAAAAAAAAAAAAAAuAgAAZHJzL2Uyb0RvYy54bWxQ&#10;SwECLQAUAAYACAAAACEA8/9n/N8AAAAKAQAADwAAAAAAAAAAAAAAAAAmCQAAZHJzL2Rvd25yZXYu&#10;eG1sUEsFBgAAAAAEAAQA8wAAADIKAAAAAA==&#10;">
                <v:shape id="Graphic 279" o:spid="_x0000_s1027" style="position:absolute;top:7017;width:4127;height:50;visibility:visible;mso-wrap-style:square;v-text-anchor:top" coordsize="41275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KuxAAAANwAAAAPAAAAZHJzL2Rvd25yZXYueG1sRI/BbsIw&#10;EETvSPyDtUjcwEkOlKYYFLVB9FqgosdtvCSh8TqKDYS/x5WQOI5m5o1msepNIy7UudqygngagSAu&#10;rK65VLDfrSdzEM4ja2wsk4IbOVgth4MFptpe+YsuW1+KAGGXooLK+zaV0hUVGXRT2xIH72g7gz7I&#10;rpS6w2uAm0YmUTSTBmsOCxW29F5R8bc9GwUf++/8cDz9HNa/m+a0c3UeZxgpNR712RsIT71/hh/t&#10;T60geXmF/zPhCMjlHQAA//8DAFBLAQItABQABgAIAAAAIQDb4fbL7gAAAIUBAAATAAAAAAAAAAAA&#10;AAAAAAAAAABbQ29udGVudF9UeXBlc10ueG1sUEsBAi0AFAAGAAgAAAAhAFr0LFu/AAAAFQEAAAsA&#10;AAAAAAAAAAAAAAAAHwEAAF9yZWxzLy5yZWxzUEsBAi0AFAAGAAgAAAAhAChp4q7EAAAA3AAAAA8A&#10;AAAAAAAAAAAAAAAABwIAAGRycy9kb3ducmV2LnhtbFBLBQYAAAAAAwADALcAAAD4AgAAAAA=&#10;" path="m,4762r412714,em,l412714,e" filled="f" strokecolor="#d9d9d9" strokeweight=".1323mm">
                  <v:path arrowok="t"/>
                </v:shape>
                <v:shape id="Graphic 280" o:spid="_x0000_s1028" style="position:absolute;left:957;top:7040;width:2533;height:3912;visibility:visible;mso-wrap-style:square;v-text-anchor:top" coordsize="25336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EBwAAAANwAAAAPAAAAZHJzL2Rvd25yZXYueG1sRE9Ni8Iw&#10;EL0v+B/CCHsRTexBpBpFBUE8CLoieBuaMS02k9JE7f57cxA8Pt73fNm5WjypDZVnDeORAkFceFOx&#10;1XD+2w6nIEJENlh7Jg3/FGC56P3MMTf+xUd6nqIVKYRDjhrKGJtcylCU5DCMfEOcuJtvHcYEWytN&#10;i68U7mqZKTWRDitODSU2tCmpuJ8eToNVVxXd5Lw/DLpjVlwGa3uza61/+91qBiJSF7/ij3tnNGTT&#10;ND+dSUdALt4AAAD//wMAUEsBAi0AFAAGAAgAAAAhANvh9svuAAAAhQEAABMAAAAAAAAAAAAAAAAA&#10;AAAAAFtDb250ZW50X1R5cGVzXS54bWxQSwECLQAUAAYACAAAACEAWvQsW78AAAAVAQAACwAAAAAA&#10;AAAAAAAAAAAfAQAAX3JlbHMvLnJlbHNQSwECLQAUAAYACAAAACEA5VohAcAAAADcAAAADwAAAAAA&#10;AAAAAAAAAAAHAgAAZHJzL2Rvd25yZXYueG1sUEsFBgAAAAADAAMAtwAAAPQCAAAAAA==&#10;" path="m252984,l,,,390753r252984,l252984,xe" fillcolor="#254d73" stroked="f">
                  <v:path arrowok="t"/>
                </v:shape>
                <v:shape id="Graphic 281" o:spid="_x0000_s1029" style="position:absolute;left:6672;top:7017;width:5080;height:50;visibility:visible;mso-wrap-style:square;v-text-anchor:top" coordsize="5080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NsxQAAANwAAAAPAAAAZHJzL2Rvd25yZXYueG1sRI9Ba8JA&#10;FITvQv/D8gq9iNkYpEjqKlJoSUEoNR5yfGRfk2D2bbq7mvjv3UKhx2FmvmE2u8n04krOd5YVLJMU&#10;BHFtdceNglP5tliD8AFZY2+ZFNzIw277MNtgru3IX3Q9hkZECPscFbQhDLmUvm7JoE/sQBy9b+sM&#10;hihdI7XDMcJNL7M0fZYGO44LLQ702lJ9Pl6MgvdL9nGwxY+cV4MrP6tVyXIqlXp6nPYvIAJN4T/8&#10;1y60gmy9hN8z8QjI7R0AAP//AwBQSwECLQAUAAYACAAAACEA2+H2y+4AAACFAQAAEwAAAAAAAAAA&#10;AAAAAAAAAAAAW0NvbnRlbnRfVHlwZXNdLnhtbFBLAQItABQABgAIAAAAIQBa9CxbvwAAABUBAAAL&#10;AAAAAAAAAAAAAAAAAB8BAABfcmVscy8ucmVsc1BLAQItABQABgAIAAAAIQA/l5NsxQAAANwAAAAP&#10;AAAAAAAAAAAAAAAAAAcCAABkcnMvZG93bnJldi54bWxQSwUGAAAAAAMAAwC3AAAA+QIAAAAA&#10;" path="m,4762r190500,em445007,4762r62485,em,l507492,e" filled="f" strokecolor="#d9d9d9" strokeweight=".1323mm">
                  <v:path arrowok="t"/>
                </v:shape>
                <v:shape id="Graphic 282" o:spid="_x0000_s1030" style="position:absolute;left:8577;top:7040;width:2546;height:3912;visibility:visible;mso-wrap-style:square;v-text-anchor:top" coordsize="25463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WVQwwAAANwAAAAPAAAAZHJzL2Rvd25yZXYueG1sRI9La8Mw&#10;EITvhfwHsYHcGjkOBONECSHQYmgvzeO+WOsHsVaOpDrOv68KgRyH2flmZ7MbTScGcr61rGAxT0AQ&#10;l1a3XCs4nz7eMxA+IGvsLJOCB3nYbSdvG8y1vfMPDcdQiwhhn6OCJoQ+l9KXDRn0c9sTR6+yzmCI&#10;0tVSO7xHuOlkmiQrabDl2NBgT4eGyuvx18Q3yi9f8aPQ50v26ZZDUX3f/KDUbDru1yACjeF1/EwX&#10;WkGapfA/JhJAbv8AAAD//wMAUEsBAi0AFAAGAAgAAAAhANvh9svuAAAAhQEAABMAAAAAAAAAAAAA&#10;AAAAAAAAAFtDb250ZW50X1R5cGVzXS54bWxQSwECLQAUAAYACAAAACEAWvQsW78AAAAVAQAACwAA&#10;AAAAAAAAAAAAAAAfAQAAX3JlbHMvLnJlbHNQSwECLQAUAAYACAAAACEAu+1lUMMAAADcAAAADwAA&#10;AAAAAAAAAAAAAAAHAgAAZHJzL2Rvd25yZXYueG1sUEsFBgAAAAADAAMAtwAAAPcCAAAAAA==&#10;" path="m254507,l,,,390753r254507,l254507,xe" fillcolor="#254d73" stroked="f">
                  <v:path arrowok="t"/>
                </v:shape>
                <v:shape id="Graphic 283" o:spid="_x0000_s1031" style="position:absolute;top:3139;width:11747;height:13;visibility:visible;mso-wrap-style:square;v-text-anchor:top" coordsize="1174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HJxgAAANwAAAAPAAAAZHJzL2Rvd25yZXYueG1sRI/dSsNA&#10;FITvhb7DcgreSLtpFAlpt6W0CCpS6c8DHLLHJDZ7NuSsafr2XUHwcpiZb5jFanCN6qmT2rOB2TQB&#10;RVx4W3Np4HR8mWSgJCBbbDyTgSsJrJajuwXm1l94T/0hlCpCWHI0UIXQ5lpLUZFDmfqWOHpfvnMY&#10;ouxKbTu8RLhrdJokz9phzXGhwpY2FRXnw48zkL31vXyen/a+lN1Dk7rvd/nYGnM/HtZzUIGG8B/+&#10;a79aA2n2CL9n4hHQyxsAAAD//wMAUEsBAi0AFAAGAAgAAAAhANvh9svuAAAAhQEAABMAAAAAAAAA&#10;AAAAAAAAAAAAAFtDb250ZW50X1R5cGVzXS54bWxQSwECLQAUAAYACAAAACEAWvQsW78AAAAVAQAA&#10;CwAAAAAAAAAAAAAAAAAfAQAAX3JlbHMvLnJlbHNQSwECLQAUAAYACAAAACEALT2BycYAAADcAAAA&#10;DwAAAAAAAAAAAAAAAAAHAgAAZHJzL2Rvd25yZXYueG1sUEsFBgAAAAADAAMAtwAAAPoCAAAAAA==&#10;" path="m,l412714,em667222,r507492,e" filled="f" strokecolor="#d9d9d9">
                  <v:path arrowok="t"/>
                </v:shape>
                <v:shape id="Graphic 284" o:spid="_x0000_s1032" style="position:absolute;left:4127;top:1569;width:2546;height:9379;visibility:visible;mso-wrap-style:square;v-text-anchor:top" coordsize="254635,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z7xgAAANwAAAAPAAAAZHJzL2Rvd25yZXYueG1sRI9PawIx&#10;FMTvhX6H8Aq91axSRLdmFxWV4qX4pwdvj83rZuvmZdlETb+9KRR6HGbmN8ysjLYVV+p941jBcJCB&#10;IK6cbrhWcDysXyYgfEDW2DomBT/koSweH2aYa3fjHV33oRYJwj5HBSaELpfSV4Ys+oHriJP35XqL&#10;Icm+lrrHW4LbVo6ybCwtNpwWDHa0NFSd9xerYHvSY7f6aOPnN56G0zhdGN7slHp+ivM3EIFi+A//&#10;td+1gtHkFX7PpCMgizsAAAD//wMAUEsBAi0AFAAGAAgAAAAhANvh9svuAAAAhQEAABMAAAAAAAAA&#10;AAAAAAAAAAAAAFtDb250ZW50X1R5cGVzXS54bWxQSwECLQAUAAYACAAAACEAWvQsW78AAAAVAQAA&#10;CwAAAAAAAAAAAAAAAAAfAQAAX3JlbHMvLnJlbHNQSwECLQAUAAYACAAAACEABp/M+8YAAADcAAAA&#10;DwAAAAAAAAAAAAAAAAAHAgAAZHJzL2Rvd25yZXYueG1sUEsFBgAAAAADAAMAtwAAAPoCAAAAAA==&#10;" path="m254507,l,,,937869r254507,l254507,xe" fillcolor="#ca5f14" stroked="f">
                  <v:path arrowok="t"/>
                </v:shape>
                <v:shape id="Graphic 285" o:spid="_x0000_s1033" style="position:absolute;left:14292;top:7017;width:5080;height:50;visibility:visible;mso-wrap-style:square;v-text-anchor:top" coordsize="5080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VvxQAAANwAAAAPAAAAZHJzL2Rvd25yZXYueG1sRI9Ba8JA&#10;FITvBf/D8gQvxWwMbZGYVaSgKBRKjQePj+wzCWbfprurxn/fLRR6HGbmG6ZYDaYTN3K+taxglqQg&#10;iCurW64VHMvNdA7CB2SNnWVS8CAPq+XoqcBc2zt/0e0QahEh7HNU0ITQ51L6qiGDPrE9cfTO1hkM&#10;Ubpaaof3CDedzNL0TRpsOS402NN7Q9XlcDUKttds/2F33/L51Lvy8/RSshxKpSbjYb0AEWgI/+G/&#10;9k4ryOav8HsmHgG5/AEAAP//AwBQSwECLQAUAAYACAAAACEA2+H2y+4AAACFAQAAEwAAAAAAAAAA&#10;AAAAAAAAAAAAW0NvbnRlbnRfVHlwZXNdLnhtbFBLAQItABQABgAIAAAAIQBa9CxbvwAAABUBAAAL&#10;AAAAAAAAAAAAAAAAAB8BAABfcmVscy8ucmVsc1BLAQItABQABgAIAAAAIQBArJVvxQAAANwAAAAP&#10;AAAAAAAAAAAAAAAAAAcCAABkcnMvZG93bnJldi54bWxQSwUGAAAAAAMAAwC3AAAA+QIAAAAA&#10;" path="m,4762r190500,em445007,4762r62485,em,l507492,e" filled="f" strokecolor="#d9d9d9" strokeweight=".1323mm">
                  <v:path arrowok="t"/>
                </v:shape>
                <v:shape id="Graphic 286" o:spid="_x0000_s1034" style="position:absolute;left:16197;top:7040;width:2546;height:3912;visibility:visible;mso-wrap-style:square;v-text-anchor:top" coordsize="25463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NTwgAAANwAAAAPAAAAZHJzL2Rvd25yZXYueG1sRI9LiwIx&#10;EITvgv8htOBNM6sgw2iUZUEZcC/r495Meh7spDMmcRz/vVlY8FhU11ddm91gWtGT841lBR/zBARx&#10;YXXDlYLLeT9LQfiArLG1TAqe5GG3HY82mGn74B/qT6ESEcI+QwV1CF0mpS9qMujntiOOXmmdwRCl&#10;q6R2+Ihw08pFkqykwYZjQ40dfdVU/J7uJr5RHH3Jz1xfrunBLfu8/L75XqnpZPhcgwg0hPfxfzrX&#10;ChbpCv7GRALI7QsAAP//AwBQSwECLQAUAAYACAAAACEA2+H2y+4AAACFAQAAEwAAAAAAAAAAAAAA&#10;AAAAAAAAW0NvbnRlbnRfVHlwZXNdLnhtbFBLAQItABQABgAIAAAAIQBa9CxbvwAAABUBAAALAAAA&#10;AAAAAAAAAAAAAB8BAABfcmVscy8ucmVsc1BLAQItABQABgAIAAAAIQDE1mNTwgAAANwAAAAPAAAA&#10;AAAAAAAAAAAAAAcCAABkcnMvZG93bnJldi54bWxQSwUGAAAAAAMAAwC3AAAA9gIAAAAA&#10;" path="m254507,l,,,390753r254507,l254507,xe" fillcolor="#254d73" stroked="f">
                  <v:path arrowok="t"/>
                </v:shape>
                <v:shape id="Graphic 287" o:spid="_x0000_s1035" style="position:absolute;left:14292;top:3139;width:16199;height:13;visibility:visible;mso-wrap-style:square;v-text-anchor:top" coordsize="1619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bxwwAAANwAAAAPAAAAZHJzL2Rvd25yZXYueG1sRI9Li8Iw&#10;FIX3A/6HcAU3g6aKjFKNIg6CsxDG1/7aXNticlOajO38eyMILg/n8XHmy9Yacafal44VDAcJCOLM&#10;6ZJzBafjpj8F4QOyRuOYFPyTh+Wi8zHHVLuG93Q/hFzEEfYpKihCqFIpfVaQRT9wFXH0rq62GKKs&#10;c6lrbOK4NXKUJF/SYsmRUGBF64Ky2+HPRsh3e9bX8afTP+bS+MmvGSe7jVK9bruagQjUhnf41d5q&#10;BaPpBJ5n4hGQiwcAAAD//wMAUEsBAi0AFAAGAAgAAAAhANvh9svuAAAAhQEAABMAAAAAAAAAAAAA&#10;AAAAAAAAAFtDb250ZW50X1R5cGVzXS54bWxQSwECLQAUAAYACAAAACEAWvQsW78AAAAVAQAACwAA&#10;AAAAAAAAAAAAAAAfAQAAX3JlbHMvLnJlbHNQSwECLQAUAAYACAAAACEAl7FG8cMAAADcAAAADwAA&#10;AAAAAAAAAAAAAAAHAgAAZHJzL2Rvd25yZXYueG1sUEsFBgAAAAADAAMAtwAAAPcCAAAAAA==&#10;" path="m,l1619679,e" filled="f" strokecolor="#d9d9d9">
                  <v:path arrowok="t"/>
                </v:shape>
                <v:shape id="Graphic 288" o:spid="_x0000_s1036" style="position:absolute;left:11747;width:2546;height:10953;visibility:visible;mso-wrap-style:square;v-text-anchor:top" coordsize="254635,10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qOQwQAAANwAAAAPAAAAZHJzL2Rvd25yZXYueG1sRE/LagIx&#10;FN0L/YdwC91p0oHqOJqRIkgFF0XbD7hMrvMwuRkmUaf9+mYhdHk47/VmdFbcaAitZw2vMwWCuPKm&#10;5VrD99dumoMIEdmg9UwafijApnyarLEw/s5Hup1iLVIIhwI1NDH2hZShashhmPmeOHFnPziMCQ61&#10;NAPeU7izMlNqLh22nBoa7GnbUHU5XZ0G9dttbRcyOT+82YVa7vNP81Fp/fI8vq9ARBrjv/jh3hsN&#10;WZ7WpjPpCMjyDwAA//8DAFBLAQItABQABgAIAAAAIQDb4fbL7gAAAIUBAAATAAAAAAAAAAAAAAAA&#10;AAAAAABbQ29udGVudF9UeXBlc10ueG1sUEsBAi0AFAAGAAgAAAAhAFr0LFu/AAAAFQEAAAsAAAAA&#10;AAAAAAAAAAAAHwEAAF9yZWxzLy5yZWxzUEsBAi0AFAAGAAgAAAAhAEmeo5DBAAAA3AAAAA8AAAAA&#10;AAAAAAAAAAAABwIAAGRycy9kb3ducmV2LnhtbFBLBQYAAAAAAwADALcAAAD1AgAAAAA=&#10;" path="m254507,l,,,1094841r254507,l254507,xe" fillcolor="#ca5f14" stroked="f">
                  <v:path arrowok="t"/>
                </v:shape>
                <v:shape id="Graphic 289" o:spid="_x0000_s1037" style="position:absolute;left:21912;top:7017;width:5092;height:50;visibility:visible;mso-wrap-style:square;v-text-anchor:top" coordsize="5092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1m6xAAAANwAAAAPAAAAZHJzL2Rvd25yZXYueG1sRI9BawIx&#10;FITvQv9DeEIvollXEF2NUgstHnqotuD1sXlml928hCTV7b9vCoUeh5n5htnuB9uLG4XYOlYwnxUg&#10;iGunWzYKPj9episQMSFr7B2Tgm+KsN89jLZYaXfnE93OyYgM4VihgiYlX0kZ64YsxpnzxNm7umAx&#10;ZRmM1AHvGW57WRbFUlpsOS806Om5obo7f1kFoeteF5ei9G9GTg7LozeJFu9KPY6Hpw2IREP6D/+1&#10;j1pBuVrD75l8BOTuBwAA//8DAFBLAQItABQABgAIAAAAIQDb4fbL7gAAAIUBAAATAAAAAAAAAAAA&#10;AAAAAAAAAABbQ29udGVudF9UeXBlc10ueG1sUEsBAi0AFAAGAAgAAAAhAFr0LFu/AAAAFQEAAAsA&#10;AAAAAAAAAAAAAAAAHwEAAF9yZWxzLy5yZWxzUEsBAi0AFAAGAAgAAAAhADODWbrEAAAA3AAAAA8A&#10;AAAAAAAAAAAAAAAABwIAAGRycy9kb3ducmV2LnhtbFBLBQYAAAAAAwADALcAAAD4AgAAAAA=&#10;" path="m,4762r190500,em445008,4762r64007,em,l509015,e" filled="f" strokecolor="#d9d9d9" strokeweight=".1323mm">
                  <v:path arrowok="t"/>
                </v:shape>
                <v:shape id="Graphic 290" o:spid="_x0000_s1038" style="position:absolute;left:23817;top:7040;width:2546;height:3912;visibility:visible;mso-wrap-style:square;v-text-anchor:top" coordsize="25463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shhwwAAANwAAAAPAAAAZHJzL2Rvd25yZXYueG1sRI9NawJB&#10;DIbvhf6HIQVvdVaFYreOIgVlQS9Vew872Q+6k9nOjOv6782h0GN48z55stqMrlMDhdh6NjCbZqCI&#10;S29brg1czrvXJaiYkC12nsnAnSJs1s9PK8ytv/EXDadUK4FwzNFAk1Kfax3LhhzGqe+JJat8cJhk&#10;DLW2AW8Cd52eZ9mbdtiyXGiwp8+Gyp/T1YlGeYgV3wt7+V7uw2IoquNvHIyZvIzbD1CJxvS//Ncu&#10;rIH5u+jLM0IAvX4AAAD//wMAUEsBAi0AFAAGAAgAAAAhANvh9svuAAAAhQEAABMAAAAAAAAAAAAA&#10;AAAAAAAAAFtDb250ZW50X1R5cGVzXS54bWxQSwECLQAUAAYACAAAACEAWvQsW78AAAAVAQAACwAA&#10;AAAAAAAAAAAAAAAfAQAAX3JlbHMvLnJlbHNQSwECLQAUAAYACAAAACEAoarIYcMAAADcAAAADwAA&#10;AAAAAAAAAAAAAAAHAgAAZHJzL2Rvd25yZXYueG1sUEsFBgAAAAADAAMAtwAAAPcCAAAAAA==&#10;" path="m254508,l,,,390753r254508,l254508,xe" fillcolor="#254d73" stroked="f">
                  <v:path arrowok="t"/>
                </v:shape>
                <v:shape id="Graphic 291" o:spid="_x0000_s1039" style="position:absolute;left:19367;top:3916;width:2546;height:7036;visibility:visible;mso-wrap-style:square;v-text-anchor:top" coordsize="25463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EDxAAAANwAAAAPAAAAZHJzL2Rvd25yZXYueG1sRI9BawIx&#10;FITvhf6H8Aq91UQPRVej2GKhHlro6sHjY/PcLG5eliS66b9vCoUeh5n5hlltsuvFjULsPGuYThQI&#10;4sabjlsNx8Pb0xxETMgGe8+k4ZsibNb3dyusjB/5i251akWBcKxQg01pqKSMjSWHceIH4uKdfXCY&#10;igytNAHHAne9nCn1LB12XBYsDvRqqbnUV6fhpflQexXasd59yn2en+x4XmStHx/ydgkiUU7/4b/2&#10;u9EwW0zh90w5AnL9AwAA//8DAFBLAQItABQABgAIAAAAIQDb4fbL7gAAAIUBAAATAAAAAAAAAAAA&#10;AAAAAAAAAABbQ29udGVudF9UeXBlc10ueG1sUEsBAi0AFAAGAAgAAAAhAFr0LFu/AAAAFQEAAAsA&#10;AAAAAAAAAAAAAAAAHwEAAF9yZWxzLy5yZWxzUEsBAi0AFAAGAAgAAAAhAGtpsQPEAAAA3AAAAA8A&#10;AAAAAAAAAAAAAAAABwIAAGRycy9kb3ducmV2LnhtbFBLBQYAAAAAAwADALcAAAD4AgAAAAA=&#10;" path="m254508,l,,,703173r254508,l254508,xe" fillcolor="#ca5f14" stroked="f">
                  <v:path arrowok="t"/>
                </v:shape>
                <v:shape id="Graphic 292" o:spid="_x0000_s1040" style="position:absolute;left:29532;top:7017;width:959;height:50;visibility:visible;mso-wrap-style:square;v-text-anchor:top" coordsize="958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NJowwAAANwAAAAPAAAAZHJzL2Rvd25yZXYueG1sRI/RisIw&#10;FETfBf8hXGHfNLUsRbtGkV3cFX2xuh9waa5tsbkpTbT1740g+DjMzBlmsepNLW7UusqygukkAkGc&#10;W11xoeD/tBnPQDiPrLG2TAru5GC1HA4WmGrbcUa3oy9EgLBLUUHpfZNK6fKSDLqJbYiDd7atQR9k&#10;W0jdYhfgppZxFCXSYMVhocSGvkvKL8erUZCck0P3ufvNOPs73OXpsv8JCKU+Rv36C4Sn3r/Dr/ZW&#10;K4jnMTzPhCMglw8AAAD//wMAUEsBAi0AFAAGAAgAAAAhANvh9svuAAAAhQEAABMAAAAAAAAAAAAA&#10;AAAAAAAAAFtDb250ZW50X1R5cGVzXS54bWxQSwECLQAUAAYACAAAACEAWvQsW78AAAAVAQAACwAA&#10;AAAAAAAAAAAAAAAfAQAAX3JlbHMvLnJlbHNQSwECLQAUAAYACAAAACEA2ijSaMMAAADcAAAADwAA&#10;AAAAAAAAAAAAAAAHAgAAZHJzL2Rvd25yZXYueG1sUEsFBgAAAAADAAMAtwAAAPcCAAAAAA==&#10;" path="m,4762r95679,em,l95679,e" filled="f" strokecolor="#d9d9d9" strokeweight=".1323mm">
                  <v:path arrowok="t"/>
                </v:shape>
                <v:shape id="Graphic 293" o:spid="_x0000_s1041" style="position:absolute;left:27002;top:4693;width:2534;height:6255;visibility:visible;mso-wrap-style:square;v-text-anchor:top" coordsize="25336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XoxQAAANwAAAAPAAAAZHJzL2Rvd25yZXYueG1sRI9Ba8JA&#10;FITvQv/D8gq96cYExEZXKYKQQy9NLdTba/aZDc2+DdltkvbXuwXB4zAz3zDb/WRbMVDvG8cKlosE&#10;BHHldMO1gtP7cb4G4QOyxtYxKfglD/vdw2yLuXYjv9FQhlpECPscFZgQulxKXxmy6BeuI47exfUW&#10;Q5R9LXWPY4TbVqZJspIWG44LBjs6GKq+yx+rwPPZlOXH+XD8Wuo/8xqKosk+lXp6nF42IAJN4R6+&#10;tQutIH3O4P9MPAJydwUAAP//AwBQSwECLQAUAAYACAAAACEA2+H2y+4AAACFAQAAEwAAAAAAAAAA&#10;AAAAAAAAAAAAW0NvbnRlbnRfVHlwZXNdLnhtbFBLAQItABQABgAIAAAAIQBa9CxbvwAAABUBAAAL&#10;AAAAAAAAAAAAAAAAAB8BAABfcmVscy8ucmVsc1BLAQItABQABgAIAAAAIQDJV9XoxQAAANwAAAAP&#10;AAAAAAAAAAAAAAAAAAcCAABkcnMvZG93bnJldi54bWxQSwUGAAAAAAMAAwC3AAAA+QIAAAAA&#10;" path="m252984,l,,,625449r252984,l252984,xe" fillcolor="#ca5f14" stroked="f">
                  <v:path arrowok="t"/>
                </v:shape>
                <v:shape id="Graphic 294" o:spid="_x0000_s1042" style="position:absolute;top:10948;width:30492;height:13;visibility:visible;mso-wrap-style:square;v-text-anchor:top" coordsize="3049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RDxgAAANwAAAAPAAAAZHJzL2Rvd25yZXYueG1sRI9BawIx&#10;FITvQv9DeAVvmq1UW7dGEYsivWhXoT0+Nq+7Wzcv6yZq/PdGKPQ4zMw3zGQWTC3O1LrKsoKnfgKC&#10;OLe64kLBfrfsvYJwHlljbZkUXMnBbPrQmWCq7YU/6Zz5QkQIuxQVlN43qZQuL8mg69uGOHo/tjXo&#10;o2wLqVu8RLip5SBJRtJgxXGhxIYWJeWH7GQUZG4TfrOwHb58Ma52o/eP7011VKr7GOZvIDwF/x/+&#10;a6+1gsH4Ge5n4hGQ0xsAAAD//wMAUEsBAi0AFAAGAAgAAAAhANvh9svuAAAAhQEAABMAAAAAAAAA&#10;AAAAAAAAAAAAAFtDb250ZW50X1R5cGVzXS54bWxQSwECLQAUAAYACAAAACEAWvQsW78AAAAVAQAA&#10;CwAAAAAAAAAAAAAAAAAfAQAAX3JlbHMvLnJlbHNQSwECLQAUAAYACAAAACEAH2bEQ8YAAADcAAAA&#10;DwAAAAAAAAAAAAAAAAAHAgAAZHJzL2Rvd25yZXYueG1sUEsFBgAAAAADAAMAtwAAAPoCAAAAAA==&#10;" path="m,l3048901,e" filled="f" strokecolor="#d9d9d9">
                  <v:path arrowok="t"/>
                </v:shape>
                <w10:wrap anchorx="page"/>
              </v:group>
            </w:pict>
          </mc:Fallback>
        </mc:AlternateContent>
      </w:r>
      <w:r>
        <w:rPr>
          <w:noProof/>
        </w:rPr>
        <mc:AlternateContent>
          <mc:Choice Requires="wps">
            <w:drawing>
              <wp:anchor distT="0" distB="0" distL="0" distR="0" simplePos="0" relativeHeight="251571712" behindDoc="0" locked="0" layoutInCell="1" allowOverlap="1" wp14:anchorId="103EAE29" wp14:editId="55BAC87E">
                <wp:simplePos x="0" y="0"/>
                <wp:positionH relativeFrom="page">
                  <wp:posOffset>1339885</wp:posOffset>
                </wp:positionH>
                <wp:positionV relativeFrom="paragraph">
                  <wp:posOffset>321051</wp:posOffset>
                </wp:positionV>
                <wp:extent cx="3049270" cy="1270"/>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9270" cy="1270"/>
                        </a:xfrm>
                        <a:custGeom>
                          <a:avLst/>
                          <a:gdLst/>
                          <a:ahLst/>
                          <a:cxnLst/>
                          <a:rect l="l" t="t" r="r" b="b"/>
                          <a:pathLst>
                            <a:path w="3049270">
                              <a:moveTo>
                                <a:pt x="0" y="0"/>
                              </a:moveTo>
                              <a:lnTo>
                                <a:pt x="3048901"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2396099" id="Graphic 295" o:spid="_x0000_s1026" style="position:absolute;margin-left:105.5pt;margin-top:25.3pt;width:240.1pt;height:.1pt;z-index:251571712;visibility:visible;mso-wrap-style:square;mso-wrap-distance-left:0;mso-wrap-distance-top:0;mso-wrap-distance-right:0;mso-wrap-distance-bottom:0;mso-position-horizontal:absolute;mso-position-horizontal-relative:page;mso-position-vertical:absolute;mso-position-vertical-relative:text;v-text-anchor:top" coordsize="3049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ADEwIAAFsEAAAOAAAAZHJzL2Uyb0RvYy54bWysVE1v2zAMvQ/YfxB0X+xk69YYcYqhQYcB&#10;RVegGXZWZDk2JosapdjOvx8lfyTrbsNgQKBEinx8j/Lmrm80axW6GkzOl4uUM2UkFLU55vz7/uHd&#10;LWfOC1MIDUbl/Kwcv9u+fbPpbKZWUIEuFDJKYlzW2ZxX3tssSZysVCPcAqwy5CwBG+Fpi8ekQNFR&#10;9kYnqzT9mHSAhUWQyjk63Q1Ovo35y1JJ/60snfJM55yw+bhiXA9hTbYbkR1R2KqWIwzxDygaURsq&#10;OqfaCS/YCeu/UjW1RHBQ+oWEJoGyrKWKPVA3y/RVNy+VsCr2QuQ4O9Pk/l9a+dS+2GcM0J19BPnT&#10;ESNJZ102e8LGjTF9iU2IJeCsjyyeZxZV75mkw/fph/XqE5EtybcMVkgpsumuPDn/RUHMI9pH5wcN&#10;iskS1WTJ3kwmkpJBQx019JyRhsgZaXgYNLTCh3sBXDBZdwESzhpo1R6i179CTtAuXm2uo6iV23W6&#10;5GzqkmKHCDJCmdjYXJoOr5vTJqBY36xu4mg40HXxUGsdUDg8Hu41slZQU7t1+Eaa/giz6PxOuGqI&#10;i64xTJtRp0GaINIBivMzso6mOefu10mg4kx/NTQuYfQnAyfjMBno9T3EBxIJopr7/odAy0L5nHtS&#10;9gmmYRTZJFrgYI4NNw18Pnko66BonKEB0bihCY50ja8tPJHrfYy6/BO2vwEAAP//AwBQSwMEFAAG&#10;AAgAAAAhAC6/5rjfAAAACQEAAA8AAABkcnMvZG93bnJldi54bWxMj8FOwzAQRO9I/IO1SNyok0gN&#10;JcSpEAgOXEpTpPa4jZckEK9D7Lbm73FPcJyd0eybchnMII40ud6ygnSWgCBurO65VfC+eb5ZgHAe&#10;WeNgmRT8kINldXlRYqHtidd0rH0rYgm7AhV03o+FlK7pyKCb2ZE4eh92MuijnFqpJzzFcjPILEly&#10;abDn+KHDkR47ar7qg1FQu1X4rMPb/HbL+LLJn153q/5bqeur8HAPwlPwf2E440d0qCLT3h5YOzEo&#10;yNI0bvEK5kkOIgbyuzQDsT8fFiCrUv5fUP0CAAD//wMAUEsBAi0AFAAGAAgAAAAhALaDOJL+AAAA&#10;4QEAABMAAAAAAAAAAAAAAAAAAAAAAFtDb250ZW50X1R5cGVzXS54bWxQSwECLQAUAAYACAAAACEA&#10;OP0h/9YAAACUAQAACwAAAAAAAAAAAAAAAAAvAQAAX3JlbHMvLnJlbHNQSwECLQAUAAYACAAAACEA&#10;CCSgAxMCAABbBAAADgAAAAAAAAAAAAAAAAAuAgAAZHJzL2Uyb0RvYy54bWxQSwECLQAUAAYACAAA&#10;ACEALr/muN8AAAAJAQAADwAAAAAAAAAAAAAAAABtBAAAZHJzL2Rvd25yZXYueG1sUEsFBgAAAAAE&#10;AAQA8wAAAHkFAAAAAA==&#10;" path="m,l3048901,e" filled="f" strokecolor="#d9d9d9">
                <v:path arrowok="t"/>
                <w10:wrap anchorx="page"/>
              </v:shape>
            </w:pict>
          </mc:Fallback>
        </mc:AlternateContent>
      </w:r>
      <w:r>
        <w:t>Customer satisfaction levels over the past four years have been above target, reflecting attempts by each venue to achieve as high a standard as possible.</w:t>
      </w:r>
      <w:r>
        <w:rPr>
          <w:spacing w:val="-8"/>
        </w:rPr>
        <w:t xml:space="preserve"> </w:t>
      </w:r>
      <w:r>
        <w:t>The</w:t>
      </w:r>
      <w:r>
        <w:rPr>
          <w:spacing w:val="-7"/>
        </w:rPr>
        <w:t xml:space="preserve"> </w:t>
      </w:r>
      <w:r>
        <w:t>level</w:t>
      </w:r>
      <w:r>
        <w:rPr>
          <w:spacing w:val="-8"/>
        </w:rPr>
        <w:t xml:space="preserve"> </w:t>
      </w:r>
      <w:r>
        <w:t>for</w:t>
      </w:r>
      <w:r>
        <w:rPr>
          <w:spacing w:val="-11"/>
        </w:rPr>
        <w:t xml:space="preserve"> </w:t>
      </w:r>
      <w:r>
        <w:t>2022-23 was 93%, 3% above target.</w:t>
      </w:r>
    </w:p>
    <w:p w14:paraId="30C3439A" w14:textId="77777777" w:rsidR="005163BD" w:rsidRDefault="005163BD">
      <w:pPr>
        <w:sectPr w:rsidR="005163BD">
          <w:type w:val="continuous"/>
          <w:pgSz w:w="11910" w:h="16850"/>
          <w:pgMar w:top="340" w:right="300" w:bottom="280" w:left="0" w:header="0" w:footer="859" w:gutter="0"/>
          <w:cols w:num="3" w:space="720" w:equalWidth="0">
            <w:col w:w="1944" w:space="40"/>
            <w:col w:w="4398" w:space="39"/>
            <w:col w:w="5189"/>
          </w:cols>
        </w:sectPr>
      </w:pPr>
    </w:p>
    <w:p w14:paraId="4E053D97" w14:textId="77777777" w:rsidR="005163BD" w:rsidRDefault="005163BD">
      <w:pPr>
        <w:pStyle w:val="BodyText"/>
        <w:spacing w:before="6"/>
        <w:rPr>
          <w:sz w:val="8"/>
        </w:rPr>
      </w:pPr>
    </w:p>
    <w:p w14:paraId="3A18B11B" w14:textId="77777777" w:rsidR="005163BD" w:rsidRDefault="00ED5DC5">
      <w:pPr>
        <w:spacing w:before="64"/>
        <w:ind w:left="1760"/>
        <w:rPr>
          <w:sz w:val="18"/>
        </w:rPr>
      </w:pPr>
      <w:r>
        <w:rPr>
          <w:spacing w:val="-5"/>
          <w:sz w:val="18"/>
        </w:rPr>
        <w:t>85</w:t>
      </w:r>
    </w:p>
    <w:p w14:paraId="604F3E2F" w14:textId="77777777" w:rsidR="005163BD" w:rsidRDefault="00ED5DC5">
      <w:pPr>
        <w:tabs>
          <w:tab w:val="left" w:pos="3609"/>
          <w:tab w:val="left" w:pos="4809"/>
          <w:tab w:val="left" w:pos="6010"/>
        </w:tabs>
        <w:spacing w:before="14"/>
        <w:ind w:left="2409"/>
        <w:rPr>
          <w:sz w:val="18"/>
        </w:rPr>
      </w:pP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2"/>
          <w:sz w:val="18"/>
        </w:rPr>
        <w:t>2022-</w:t>
      </w:r>
      <w:r>
        <w:rPr>
          <w:spacing w:val="-5"/>
          <w:sz w:val="18"/>
        </w:rPr>
        <w:t>23</w:t>
      </w:r>
    </w:p>
    <w:p w14:paraId="5B11880F" w14:textId="77777777" w:rsidR="005163BD" w:rsidRDefault="005163BD">
      <w:pPr>
        <w:pStyle w:val="BodyText"/>
        <w:spacing w:before="6"/>
        <w:rPr>
          <w:sz w:val="9"/>
        </w:rPr>
      </w:pPr>
    </w:p>
    <w:p w14:paraId="4A9D925F" w14:textId="77777777" w:rsidR="005163BD" w:rsidRDefault="00ED5DC5">
      <w:pPr>
        <w:tabs>
          <w:tab w:val="left" w:pos="4589"/>
        </w:tabs>
        <w:spacing w:before="64"/>
        <w:ind w:left="3831"/>
        <w:rPr>
          <w:sz w:val="18"/>
        </w:rPr>
      </w:pPr>
      <w:r>
        <w:rPr>
          <w:noProof/>
        </w:rPr>
        <mc:AlternateContent>
          <mc:Choice Requires="wps">
            <w:drawing>
              <wp:anchor distT="0" distB="0" distL="0" distR="0" simplePos="0" relativeHeight="251573760" behindDoc="0" locked="0" layoutInCell="1" allowOverlap="1" wp14:anchorId="18D24B9D" wp14:editId="1A2F1F07">
                <wp:simplePos x="0" y="0"/>
                <wp:positionH relativeFrom="page">
                  <wp:posOffset>2343696</wp:posOffset>
                </wp:positionH>
                <wp:positionV relativeFrom="paragraph">
                  <wp:posOffset>85937</wp:posOffset>
                </wp:positionV>
                <wp:extent cx="62865" cy="6286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760352F2" id="Graphic 296" o:spid="_x0000_s1026" style="position:absolute;margin-left:184.55pt;margin-top:6.75pt;width:4.95pt;height:4.95pt;z-index:25157376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cpzAxuAAAAAJAQAADwAAAGRycy9kb3ducmV2LnhtbEyPTU/C&#10;QBCG7yb+h82YeJPtB6DUbgkhUWI8iYZ4HLpr29CdLd0t1H/PcNLj5H3yzvPmy9G24mR63zhSEE8i&#10;EIZKpxuqFHx9vjw8gfABSWPryCj4NR6Wxe1Njpl2Z/owp22oBJeQz1BBHUKXSenL2lj0E9cZ4uzH&#10;9RYDn30ldY9nLretTKJoLi02xB9q7My6NuVhO1gFh033dhw2O4x36/fpbJXY5Pj9qtT93bh6BhHM&#10;GP5guOqzOhTstHcDaS9aBel8ETPKQToDwUD6uOBxewVJOgVZ5PL/guICAAD//wMAUEsBAi0AFAAG&#10;AAgAAAAhALaDOJL+AAAA4QEAABMAAAAAAAAAAAAAAAAAAAAAAFtDb250ZW50X1R5cGVzXS54bWxQ&#10;SwECLQAUAAYACAAAACEAOP0h/9YAAACUAQAACwAAAAAAAAAAAAAAAAAvAQAAX3JlbHMvLnJlbHNQ&#10;SwECLQAUAAYACAAAACEAIlJZOyECAAC3BAAADgAAAAAAAAAAAAAAAAAuAgAAZHJzL2Uyb0RvYy54&#10;bWxQSwECLQAUAAYACAAAACEAcpzAx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5744" behindDoc="1" locked="0" layoutInCell="1" allowOverlap="1" wp14:anchorId="0EB441FC" wp14:editId="3C09AA64">
                <wp:simplePos x="0" y="0"/>
                <wp:positionH relativeFrom="page">
                  <wp:posOffset>2824810</wp:posOffset>
                </wp:positionH>
                <wp:positionV relativeFrom="paragraph">
                  <wp:posOffset>85937</wp:posOffset>
                </wp:positionV>
                <wp:extent cx="62865" cy="62865"/>
                <wp:effectExtent l="0" t="0" r="0" b="0"/>
                <wp:wrapNone/>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631C2A9C" id="Graphic 297" o:spid="_x0000_s1026" style="position:absolute;margin-left:222.45pt;margin-top:6.75pt;width:4.95pt;height:4.95pt;z-index:-25170073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GwZ2qeAAAAAJAQAADwAAAGRycy9kb3ducmV2LnhtbEyPy07D&#10;MBBF90j8gzVI7KhD6/AIcSpAsGEDlErAzrWHJCIeh9hNU76eYQXL0T26c265nHwnRhxiG0jD6SwD&#10;gWSDa6nWsH65P7kAEZMhZ7pAqGGPEZbV4UFpChd29IzjKtWCSygWRkOTUl9IGW2D3sRZ6JE4+wiD&#10;N4nPoZZuMDsu952cZ9mZ9KYl/tCYHm8btJ+rrdcg+++bL/uW9nfnayufhofxPX991Pr4aLq+ApFw&#10;Sn8w/OqzOlTstAlbclF0GpRSl4xysMhBMKByxVs2GuYLBbIq5f8F1Q8AAAD//wMAUEsBAi0AFAAG&#10;AAgAAAAhALaDOJL+AAAA4QEAABMAAAAAAAAAAAAAAAAAAAAAAFtDb250ZW50X1R5cGVzXS54bWxQ&#10;SwECLQAUAAYACAAAACEAOP0h/9YAAACUAQAACwAAAAAAAAAAAAAAAAAvAQAAX3JlbHMvLnJlbHNQ&#10;SwECLQAUAAYACAAAACEAsi6pniECAAC3BAAADgAAAAAAAAAAAAAAAAAuAgAAZHJzL2Uyb0RvYy54&#10;bWxQSwECLQAUAAYACAAAACEAGwZ2qeAAAAAJAQAADwAAAAAAAAAAAAAAAAB7BAAAZHJzL2Rvd25y&#10;ZXYueG1sUEsFBgAAAAAEAAQA8wAAAIgFAAAAAA==&#10;" path="m62776,l,,,62776r62776,l62776,xe" fillcolor="#ca5f14" stroked="f">
                <v:path arrowok="t"/>
                <w10:wrap anchorx="page"/>
              </v:shape>
            </w:pict>
          </mc:Fallback>
        </mc:AlternateContent>
      </w:r>
      <w:r>
        <w:rPr>
          <w:color w:val="0D0D0D"/>
          <w:spacing w:val="-2"/>
          <w:sz w:val="18"/>
        </w:rPr>
        <w:t>Target</w:t>
      </w:r>
      <w:r>
        <w:rPr>
          <w:color w:val="0D0D0D"/>
          <w:sz w:val="18"/>
        </w:rPr>
        <w:tab/>
      </w:r>
      <w:r>
        <w:rPr>
          <w:color w:val="0D0D0D"/>
          <w:spacing w:val="-2"/>
          <w:sz w:val="18"/>
        </w:rPr>
        <w:t>Actual</w:t>
      </w:r>
    </w:p>
    <w:p w14:paraId="1A052812" w14:textId="77777777" w:rsidR="005163BD" w:rsidRDefault="005163BD">
      <w:pPr>
        <w:rPr>
          <w:sz w:val="18"/>
        </w:rPr>
        <w:sectPr w:rsidR="005163BD">
          <w:type w:val="continuous"/>
          <w:pgSz w:w="11910" w:h="16850"/>
          <w:pgMar w:top="340" w:right="300" w:bottom="280" w:left="0" w:header="0" w:footer="859" w:gutter="0"/>
          <w:cols w:space="720"/>
        </w:sectPr>
      </w:pPr>
    </w:p>
    <w:p w14:paraId="52DF010C" w14:textId="1908D7F8" w:rsidR="005163BD" w:rsidRDefault="00ED5DC5">
      <w:pPr>
        <w:spacing w:before="48"/>
        <w:ind w:left="2650" w:hanging="272"/>
        <w:rPr>
          <w:b/>
          <w:sz w:val="20"/>
        </w:rPr>
      </w:pPr>
      <w:r>
        <w:rPr>
          <w:b/>
          <w:sz w:val="20"/>
        </w:rPr>
        <w:lastRenderedPageBreak/>
        <w:t>Figure</w:t>
      </w:r>
      <w:r>
        <w:rPr>
          <w:b/>
          <w:spacing w:val="-6"/>
          <w:sz w:val="20"/>
        </w:rPr>
        <w:t xml:space="preserve"> </w:t>
      </w:r>
      <w:r>
        <w:rPr>
          <w:b/>
          <w:sz w:val="20"/>
        </w:rPr>
        <w:t>B.2f:</w:t>
      </w:r>
      <w:r>
        <w:rPr>
          <w:b/>
          <w:spacing w:val="-4"/>
          <w:sz w:val="20"/>
        </w:rPr>
        <w:t xml:space="preserve"> </w:t>
      </w:r>
      <w:r>
        <w:rPr>
          <w:b/>
          <w:sz w:val="20"/>
        </w:rPr>
        <w:t>Cost</w:t>
      </w:r>
      <w:r>
        <w:rPr>
          <w:b/>
          <w:spacing w:val="-6"/>
          <w:sz w:val="20"/>
        </w:rPr>
        <w:t xml:space="preserve"> </w:t>
      </w:r>
      <w:r>
        <w:rPr>
          <w:b/>
          <w:sz w:val="20"/>
        </w:rPr>
        <w:t>to</w:t>
      </w:r>
      <w:r>
        <w:rPr>
          <w:b/>
          <w:spacing w:val="-8"/>
          <w:sz w:val="20"/>
        </w:rPr>
        <w:t xml:space="preserve"> </w:t>
      </w:r>
      <w:r>
        <w:rPr>
          <w:b/>
          <w:sz w:val="20"/>
        </w:rPr>
        <w:t>government</w:t>
      </w:r>
      <w:r>
        <w:rPr>
          <w:b/>
          <w:spacing w:val="-8"/>
          <w:sz w:val="20"/>
        </w:rPr>
        <w:t xml:space="preserve"> </w:t>
      </w:r>
      <w:r>
        <w:rPr>
          <w:b/>
          <w:sz w:val="20"/>
        </w:rPr>
        <w:t>per</w:t>
      </w:r>
      <w:r>
        <w:rPr>
          <w:b/>
          <w:spacing w:val="-7"/>
          <w:sz w:val="20"/>
        </w:rPr>
        <w:t xml:space="preserve"> </w:t>
      </w:r>
      <w:r>
        <w:rPr>
          <w:b/>
          <w:sz w:val="20"/>
        </w:rPr>
        <w:t xml:space="preserve">estimated visitor/patron to CFC </w:t>
      </w:r>
      <w:r w:rsidR="00DB58D2">
        <w:rPr>
          <w:b/>
          <w:sz w:val="20"/>
        </w:rPr>
        <w:t>facilities</w:t>
      </w:r>
      <w:r>
        <w:rPr>
          <w:b/>
          <w:sz w:val="20"/>
        </w:rPr>
        <w:t>/programs</w:t>
      </w:r>
    </w:p>
    <w:p w14:paraId="50380047" w14:textId="77777777" w:rsidR="005163BD" w:rsidRDefault="00ED5DC5">
      <w:pPr>
        <w:spacing w:before="130"/>
        <w:ind w:left="1569"/>
        <w:rPr>
          <w:sz w:val="18"/>
        </w:rPr>
      </w:pPr>
      <w:r>
        <w:rPr>
          <w:noProof/>
        </w:rPr>
        <mc:AlternateContent>
          <mc:Choice Requires="wps">
            <w:drawing>
              <wp:anchor distT="0" distB="0" distL="0" distR="0" simplePos="0" relativeHeight="251575808" behindDoc="0" locked="0" layoutInCell="1" allowOverlap="1" wp14:anchorId="19AAAF2E" wp14:editId="74321FB1">
                <wp:simplePos x="0" y="0"/>
                <wp:positionH relativeFrom="page">
                  <wp:posOffset>1218807</wp:posOffset>
                </wp:positionH>
                <wp:positionV relativeFrom="paragraph">
                  <wp:posOffset>159276</wp:posOffset>
                </wp:positionV>
                <wp:extent cx="3190875" cy="127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0875" cy="1270"/>
                        </a:xfrm>
                        <a:custGeom>
                          <a:avLst/>
                          <a:gdLst/>
                          <a:ahLst/>
                          <a:cxnLst/>
                          <a:rect l="l" t="t" r="r" b="b"/>
                          <a:pathLst>
                            <a:path w="3190875">
                              <a:moveTo>
                                <a:pt x="0" y="0"/>
                              </a:moveTo>
                              <a:lnTo>
                                <a:pt x="3190633"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09851EAE" id="Graphic 298" o:spid="_x0000_s1026" style="position:absolute;margin-left:95.95pt;margin-top:12.55pt;width:251.25pt;height:.1pt;z-index:251575808;visibility:visible;mso-wrap-style:square;mso-wrap-distance-left:0;mso-wrap-distance-top:0;mso-wrap-distance-right:0;mso-wrap-distance-bottom:0;mso-position-horizontal:absolute;mso-position-horizontal-relative:page;mso-position-vertical:absolute;mso-position-vertical-relative:text;v-text-anchor:top" coordsize="31908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ljiFgIAAFsEAAAOAAAAZHJzL2Uyb0RvYy54bWysVE1v2zAMvQ/YfxB0X5wPpG2MOMXQoMOA&#10;oivQDDsrshwbk0WNVOL034+S4yTrbsNgQKBEinyPj/Ly/thacTBIDbhCTkZjKYzTUDZuV8jvm8dP&#10;d1JQUK5UFpwp5Jsheb/6+GHZ+dxMoQZbGhScxFHe+ULWIfg8y0jXplU0Am8cOyvAVgXe4i4rUXWc&#10;vbXZdDy+yTrA0iNoQ8Sn694pVyl/VRkdvlUVmSBsIRlbSCumdRvXbLVU+Q6Vrxt9gqH+AUWrGsdF&#10;z6nWKiixx+avVG2jEQiqMNLQZlBVjTaJA7OZjN+xea2VN4kLN4f8uU30/9Lq58Orf8EInfwT6J/E&#10;Hck6T/nZEzd0ijlW2MZYBi6OqYtv5y6aYxCaD2eTxfjudi6FZt9kepuanKl8uKv3FL4YSHnU4YlC&#10;r0E5WKoeLH10g4msZNTQJg2DFKwhSsEabnsNvQrxXgQXTdFdgMSzFg5mA8kb3iFnaBevdddRkcrN&#10;bCbFwJJj+wg2YhnuVW+k0mxfk7MuoljMp/M0GgS2KR8bayMKwt32waI4KCa1XsQv8uAMf4R5pLBW&#10;VPdxyXUKs+6kUy9NFGkL5dsLio6nuZD0a6/QSGG/Oh6XOPqDgYOxHQwM9gHSA0kN4pqb4w+FXsTy&#10;hQys7DMMw6jyQbRI/Rwbbzr4vA9QNVHRNEM9otOGJzgRPL22+ESu9ynq8k9Y/QYAAP//AwBQSwME&#10;FAAGAAgAAAAhAHl9LzjeAAAACQEAAA8AAABkcnMvZG93bnJldi54bWxMj01OwzAQhfdI3MEaJHbU&#10;SWgjHOJUFYJFkVg09ABubOJAPA6xm4aenukKlm/m0/sp17Pr2WTG0HmUkC4SYAYbrztsJezfX+4e&#10;gIWoUKveo5HwYwKsq+urUhXan3Bnpjq2jEwwFEqCjXEoOA+NNU6FhR8M0u/Dj05FkmPL9ahOZO56&#10;niVJzp3qkBKsGsyTNc1XfXSUm2339XklbP7tP7fnzSSeX/WblLc38+YRWDRz/IPhUp+qQ0WdDv6I&#10;OrCetEgFoRKyVQqMgFwsl8AOl8M98Krk/xdUvwAAAP//AwBQSwECLQAUAAYACAAAACEAtoM4kv4A&#10;AADhAQAAEwAAAAAAAAAAAAAAAAAAAAAAW0NvbnRlbnRfVHlwZXNdLnhtbFBLAQItABQABgAIAAAA&#10;IQA4/SH/1gAAAJQBAAALAAAAAAAAAAAAAAAAAC8BAABfcmVscy8ucmVsc1BLAQItABQABgAIAAAA&#10;IQAk4ljiFgIAAFsEAAAOAAAAAAAAAAAAAAAAAC4CAABkcnMvZTJvRG9jLnhtbFBLAQItABQABgAI&#10;AAAAIQB5fS843gAAAAkBAAAPAAAAAAAAAAAAAAAAAHAEAABkcnMvZG93bnJldi54bWxQSwUGAAAA&#10;AAQABADzAAAAewUAAAAA&#10;" path="m,l3190633,e" filled="f" strokecolor="#d9d9d9">
                <v:path arrowok="t"/>
                <w10:wrap anchorx="page"/>
              </v:shape>
            </w:pict>
          </mc:Fallback>
        </mc:AlternateContent>
      </w:r>
      <w:r>
        <w:rPr>
          <w:spacing w:val="-5"/>
          <w:sz w:val="18"/>
        </w:rPr>
        <w:t>80</w:t>
      </w:r>
    </w:p>
    <w:p w14:paraId="0F6F723F" w14:textId="77777777" w:rsidR="005163BD" w:rsidRDefault="00ED5DC5">
      <w:pPr>
        <w:spacing w:before="79"/>
        <w:ind w:left="1569"/>
        <w:rPr>
          <w:sz w:val="18"/>
        </w:rPr>
      </w:pPr>
      <w:r>
        <w:rPr>
          <w:noProof/>
        </w:rPr>
        <mc:AlternateContent>
          <mc:Choice Requires="wpg">
            <w:drawing>
              <wp:anchor distT="0" distB="0" distL="0" distR="0" simplePos="0" relativeHeight="251574784" behindDoc="0" locked="0" layoutInCell="1" allowOverlap="1" wp14:anchorId="179F0397" wp14:editId="1CC6081E">
                <wp:simplePos x="0" y="0"/>
                <wp:positionH relativeFrom="page">
                  <wp:posOffset>1218807</wp:posOffset>
                </wp:positionH>
                <wp:positionV relativeFrom="paragraph">
                  <wp:posOffset>119715</wp:posOffset>
                </wp:positionV>
                <wp:extent cx="3190875" cy="1340485"/>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875" cy="1340485"/>
                          <a:chOff x="0" y="0"/>
                          <a:chExt cx="3190875" cy="1340485"/>
                        </a:xfrm>
                      </wpg:grpSpPr>
                      <wps:wsp>
                        <wps:cNvPr id="300" name="Graphic 300"/>
                        <wps:cNvSpPr/>
                        <wps:spPr>
                          <a:xfrm>
                            <a:off x="0" y="955738"/>
                            <a:ext cx="431800" cy="190500"/>
                          </a:xfrm>
                          <a:custGeom>
                            <a:avLst/>
                            <a:gdLst/>
                            <a:ahLst/>
                            <a:cxnLst/>
                            <a:rect l="l" t="t" r="r" b="b"/>
                            <a:pathLst>
                              <a:path w="431800" h="190500">
                                <a:moveTo>
                                  <a:pt x="0" y="190500"/>
                                </a:moveTo>
                                <a:lnTo>
                                  <a:pt x="99452" y="190500"/>
                                </a:lnTo>
                              </a:path>
                              <a:path w="431800" h="190500">
                                <a:moveTo>
                                  <a:pt x="366152" y="190500"/>
                                </a:moveTo>
                                <a:lnTo>
                                  <a:pt x="431684" y="190500"/>
                                </a:lnTo>
                              </a:path>
                              <a:path w="431800" h="190500">
                                <a:moveTo>
                                  <a:pt x="0" y="0"/>
                                </a:moveTo>
                                <a:lnTo>
                                  <a:pt x="99452" y="0"/>
                                </a:lnTo>
                              </a:path>
                              <a:path w="431800" h="190500">
                                <a:moveTo>
                                  <a:pt x="366152" y="0"/>
                                </a:moveTo>
                                <a:lnTo>
                                  <a:pt x="431684" y="0"/>
                                </a:lnTo>
                              </a:path>
                            </a:pathLst>
                          </a:custGeom>
                          <a:ln w="9525">
                            <a:solidFill>
                              <a:srgbClr val="D9D9D9"/>
                            </a:solidFill>
                            <a:prstDash val="solid"/>
                          </a:ln>
                        </wps:spPr>
                        <wps:bodyPr wrap="square" lIns="0" tIns="0" rIns="0" bIns="0" rtlCol="0">
                          <a:prstTxWarp prst="textNoShape">
                            <a:avLst/>
                          </a:prstTxWarp>
                          <a:noAutofit/>
                        </wps:bodyPr>
                      </wps:wsp>
                      <wps:wsp>
                        <wps:cNvPr id="301" name="Graphic 301"/>
                        <wps:cNvSpPr/>
                        <wps:spPr>
                          <a:xfrm>
                            <a:off x="99452" y="917638"/>
                            <a:ext cx="266700" cy="417830"/>
                          </a:xfrm>
                          <a:custGeom>
                            <a:avLst/>
                            <a:gdLst/>
                            <a:ahLst/>
                            <a:cxnLst/>
                            <a:rect l="l" t="t" r="r" b="b"/>
                            <a:pathLst>
                              <a:path w="266700" h="417830">
                                <a:moveTo>
                                  <a:pt x="266700" y="0"/>
                                </a:moveTo>
                                <a:lnTo>
                                  <a:pt x="0" y="0"/>
                                </a:lnTo>
                                <a:lnTo>
                                  <a:pt x="0" y="417664"/>
                                </a:lnTo>
                                <a:lnTo>
                                  <a:pt x="266700" y="417664"/>
                                </a:lnTo>
                                <a:lnTo>
                                  <a:pt x="266700" y="0"/>
                                </a:lnTo>
                                <a:close/>
                              </a:path>
                            </a:pathLst>
                          </a:custGeom>
                          <a:solidFill>
                            <a:srgbClr val="254D73"/>
                          </a:solidFill>
                        </wps:spPr>
                        <wps:bodyPr wrap="square" lIns="0" tIns="0" rIns="0" bIns="0" rtlCol="0">
                          <a:prstTxWarp prst="textNoShape">
                            <a:avLst/>
                          </a:prstTxWarp>
                          <a:noAutofit/>
                        </wps:bodyPr>
                      </wps:wsp>
                      <wps:wsp>
                        <wps:cNvPr id="302" name="Graphic 302"/>
                        <wps:cNvSpPr/>
                        <wps:spPr>
                          <a:xfrm>
                            <a:off x="0" y="196786"/>
                            <a:ext cx="1695450" cy="949960"/>
                          </a:xfrm>
                          <a:custGeom>
                            <a:avLst/>
                            <a:gdLst/>
                            <a:ahLst/>
                            <a:cxnLst/>
                            <a:rect l="l" t="t" r="r" b="b"/>
                            <a:pathLst>
                              <a:path w="1695450" h="949960">
                                <a:moveTo>
                                  <a:pt x="698384" y="949451"/>
                                </a:moveTo>
                                <a:lnTo>
                                  <a:pt x="898028" y="949451"/>
                                </a:lnTo>
                              </a:path>
                              <a:path w="1695450" h="949960">
                                <a:moveTo>
                                  <a:pt x="1163204" y="949451"/>
                                </a:moveTo>
                                <a:lnTo>
                                  <a:pt x="1230260" y="949451"/>
                                </a:lnTo>
                              </a:path>
                              <a:path w="1695450" h="949960">
                                <a:moveTo>
                                  <a:pt x="698384" y="758951"/>
                                </a:moveTo>
                                <a:lnTo>
                                  <a:pt x="898028" y="758951"/>
                                </a:lnTo>
                              </a:path>
                              <a:path w="1695450" h="949960">
                                <a:moveTo>
                                  <a:pt x="1163204" y="758951"/>
                                </a:moveTo>
                                <a:lnTo>
                                  <a:pt x="1230260" y="758951"/>
                                </a:lnTo>
                              </a:path>
                              <a:path w="1695450" h="949960">
                                <a:moveTo>
                                  <a:pt x="698384" y="569976"/>
                                </a:moveTo>
                                <a:lnTo>
                                  <a:pt x="898028" y="569976"/>
                                </a:lnTo>
                              </a:path>
                              <a:path w="1695450" h="949960">
                                <a:moveTo>
                                  <a:pt x="1163204" y="569976"/>
                                </a:moveTo>
                                <a:lnTo>
                                  <a:pt x="1230260" y="569976"/>
                                </a:lnTo>
                              </a:path>
                              <a:path w="1695450" h="949960">
                                <a:moveTo>
                                  <a:pt x="0" y="379475"/>
                                </a:moveTo>
                                <a:lnTo>
                                  <a:pt x="898028" y="379475"/>
                                </a:lnTo>
                              </a:path>
                              <a:path w="1695450" h="949960">
                                <a:moveTo>
                                  <a:pt x="1163204" y="379475"/>
                                </a:moveTo>
                                <a:lnTo>
                                  <a:pt x="1230260" y="379475"/>
                                </a:lnTo>
                              </a:path>
                              <a:path w="1695450" h="949960">
                                <a:moveTo>
                                  <a:pt x="0" y="190500"/>
                                </a:moveTo>
                                <a:lnTo>
                                  <a:pt x="898028" y="190500"/>
                                </a:lnTo>
                              </a:path>
                              <a:path w="1695450" h="949960">
                                <a:moveTo>
                                  <a:pt x="1163204" y="190500"/>
                                </a:moveTo>
                                <a:lnTo>
                                  <a:pt x="1230260" y="190500"/>
                                </a:lnTo>
                              </a:path>
                              <a:path w="1695450" h="949960">
                                <a:moveTo>
                                  <a:pt x="0" y="0"/>
                                </a:moveTo>
                                <a:lnTo>
                                  <a:pt x="898028" y="0"/>
                                </a:lnTo>
                              </a:path>
                              <a:path w="1695450" h="949960">
                                <a:moveTo>
                                  <a:pt x="1163204" y="0"/>
                                </a:moveTo>
                                <a:lnTo>
                                  <a:pt x="1695080" y="0"/>
                                </a:lnTo>
                              </a:path>
                            </a:pathLst>
                          </a:custGeom>
                          <a:ln w="9525">
                            <a:solidFill>
                              <a:srgbClr val="D9D9D9"/>
                            </a:solidFill>
                            <a:prstDash val="solid"/>
                          </a:ln>
                        </wps:spPr>
                        <wps:bodyPr wrap="square" lIns="0" tIns="0" rIns="0" bIns="0" rtlCol="0">
                          <a:prstTxWarp prst="textNoShape">
                            <a:avLst/>
                          </a:prstTxWarp>
                          <a:noAutofit/>
                        </wps:bodyPr>
                      </wps:wsp>
                      <wps:wsp>
                        <wps:cNvPr id="303" name="Graphic 303"/>
                        <wps:cNvSpPr/>
                        <wps:spPr>
                          <a:xfrm>
                            <a:off x="0" y="3905"/>
                            <a:ext cx="3190875" cy="5080"/>
                          </a:xfrm>
                          <a:custGeom>
                            <a:avLst/>
                            <a:gdLst/>
                            <a:ahLst/>
                            <a:cxnLst/>
                            <a:rect l="l" t="t" r="r" b="b"/>
                            <a:pathLst>
                              <a:path w="3190875" h="5080">
                                <a:moveTo>
                                  <a:pt x="0" y="4762"/>
                                </a:moveTo>
                                <a:lnTo>
                                  <a:pt x="3190633" y="4762"/>
                                </a:lnTo>
                              </a:path>
                              <a:path w="3190875" h="5080">
                                <a:moveTo>
                                  <a:pt x="0" y="0"/>
                                </a:moveTo>
                                <a:lnTo>
                                  <a:pt x="3190633" y="0"/>
                                </a:lnTo>
                              </a:path>
                            </a:pathLst>
                          </a:custGeom>
                          <a:ln w="7810">
                            <a:solidFill>
                              <a:srgbClr val="D9D9D9"/>
                            </a:solidFill>
                            <a:prstDash val="solid"/>
                          </a:ln>
                        </wps:spPr>
                        <wps:bodyPr wrap="square" lIns="0" tIns="0" rIns="0" bIns="0" rtlCol="0">
                          <a:prstTxWarp prst="textNoShape">
                            <a:avLst/>
                          </a:prstTxWarp>
                          <a:noAutofit/>
                        </wps:bodyPr>
                      </wps:wsp>
                      <wps:wsp>
                        <wps:cNvPr id="304" name="Graphic 304"/>
                        <wps:cNvSpPr/>
                        <wps:spPr>
                          <a:xfrm>
                            <a:off x="898028" y="4762"/>
                            <a:ext cx="265430" cy="1330960"/>
                          </a:xfrm>
                          <a:custGeom>
                            <a:avLst/>
                            <a:gdLst/>
                            <a:ahLst/>
                            <a:cxnLst/>
                            <a:rect l="l" t="t" r="r" b="b"/>
                            <a:pathLst>
                              <a:path w="265430" h="1330960">
                                <a:moveTo>
                                  <a:pt x="265175" y="0"/>
                                </a:moveTo>
                                <a:lnTo>
                                  <a:pt x="0" y="0"/>
                                </a:lnTo>
                                <a:lnTo>
                                  <a:pt x="0" y="1330540"/>
                                </a:lnTo>
                                <a:lnTo>
                                  <a:pt x="265175" y="1330540"/>
                                </a:lnTo>
                                <a:lnTo>
                                  <a:pt x="265175" y="0"/>
                                </a:lnTo>
                                <a:close/>
                              </a:path>
                            </a:pathLst>
                          </a:custGeom>
                          <a:solidFill>
                            <a:srgbClr val="254D73"/>
                          </a:solidFill>
                        </wps:spPr>
                        <wps:bodyPr wrap="square" lIns="0" tIns="0" rIns="0" bIns="0" rtlCol="0">
                          <a:prstTxWarp prst="textNoShape">
                            <a:avLst/>
                          </a:prstTxWarp>
                          <a:noAutofit/>
                        </wps:bodyPr>
                      </wps:wsp>
                      <wps:wsp>
                        <wps:cNvPr id="305" name="Graphic 305"/>
                        <wps:cNvSpPr/>
                        <wps:spPr>
                          <a:xfrm>
                            <a:off x="1495436" y="196786"/>
                            <a:ext cx="1695450" cy="949960"/>
                          </a:xfrm>
                          <a:custGeom>
                            <a:avLst/>
                            <a:gdLst/>
                            <a:ahLst/>
                            <a:cxnLst/>
                            <a:rect l="l" t="t" r="r" b="b"/>
                            <a:pathLst>
                              <a:path w="1695450" h="949960">
                                <a:moveTo>
                                  <a:pt x="0" y="949451"/>
                                </a:moveTo>
                                <a:lnTo>
                                  <a:pt x="199644" y="949451"/>
                                </a:lnTo>
                              </a:path>
                              <a:path w="1695450" h="949960">
                                <a:moveTo>
                                  <a:pt x="464819" y="949451"/>
                                </a:moveTo>
                                <a:lnTo>
                                  <a:pt x="531876" y="949451"/>
                                </a:lnTo>
                              </a:path>
                              <a:path w="1695450" h="949960">
                                <a:moveTo>
                                  <a:pt x="0" y="758951"/>
                                </a:moveTo>
                                <a:lnTo>
                                  <a:pt x="199644" y="758951"/>
                                </a:lnTo>
                              </a:path>
                              <a:path w="1695450" h="949960">
                                <a:moveTo>
                                  <a:pt x="464819" y="758951"/>
                                </a:moveTo>
                                <a:lnTo>
                                  <a:pt x="531876" y="758951"/>
                                </a:lnTo>
                              </a:path>
                              <a:path w="1695450" h="949960">
                                <a:moveTo>
                                  <a:pt x="0" y="569976"/>
                                </a:moveTo>
                                <a:lnTo>
                                  <a:pt x="199644" y="569976"/>
                                </a:lnTo>
                              </a:path>
                              <a:path w="1695450" h="949960">
                                <a:moveTo>
                                  <a:pt x="464819" y="569976"/>
                                </a:moveTo>
                                <a:lnTo>
                                  <a:pt x="531876" y="569976"/>
                                </a:lnTo>
                              </a:path>
                              <a:path w="1695450" h="949960">
                                <a:moveTo>
                                  <a:pt x="0" y="379475"/>
                                </a:moveTo>
                                <a:lnTo>
                                  <a:pt x="199644" y="379475"/>
                                </a:lnTo>
                              </a:path>
                              <a:path w="1695450" h="949960">
                                <a:moveTo>
                                  <a:pt x="464819" y="379475"/>
                                </a:moveTo>
                                <a:lnTo>
                                  <a:pt x="531876" y="379475"/>
                                </a:lnTo>
                              </a:path>
                              <a:path w="1695450" h="949960">
                                <a:moveTo>
                                  <a:pt x="0" y="190500"/>
                                </a:moveTo>
                                <a:lnTo>
                                  <a:pt x="199644" y="190500"/>
                                </a:lnTo>
                              </a:path>
                              <a:path w="1695450" h="949960">
                                <a:moveTo>
                                  <a:pt x="464819" y="190500"/>
                                </a:moveTo>
                                <a:lnTo>
                                  <a:pt x="531876" y="190500"/>
                                </a:lnTo>
                              </a:path>
                              <a:path w="1695450" h="949960">
                                <a:moveTo>
                                  <a:pt x="464819" y="0"/>
                                </a:moveTo>
                                <a:lnTo>
                                  <a:pt x="1695197" y="0"/>
                                </a:lnTo>
                              </a:path>
                            </a:pathLst>
                          </a:custGeom>
                          <a:ln w="9525">
                            <a:solidFill>
                              <a:srgbClr val="D9D9D9"/>
                            </a:solidFill>
                            <a:prstDash val="solid"/>
                          </a:ln>
                        </wps:spPr>
                        <wps:bodyPr wrap="square" lIns="0" tIns="0" rIns="0" bIns="0" rtlCol="0">
                          <a:prstTxWarp prst="textNoShape">
                            <a:avLst/>
                          </a:prstTxWarp>
                          <a:noAutofit/>
                        </wps:bodyPr>
                      </wps:wsp>
                      <wps:wsp>
                        <wps:cNvPr id="306" name="Graphic 306"/>
                        <wps:cNvSpPr/>
                        <wps:spPr>
                          <a:xfrm>
                            <a:off x="1695080" y="23050"/>
                            <a:ext cx="265430" cy="1312545"/>
                          </a:xfrm>
                          <a:custGeom>
                            <a:avLst/>
                            <a:gdLst/>
                            <a:ahLst/>
                            <a:cxnLst/>
                            <a:rect l="l" t="t" r="r" b="b"/>
                            <a:pathLst>
                              <a:path w="265430" h="1312545">
                                <a:moveTo>
                                  <a:pt x="265175" y="0"/>
                                </a:moveTo>
                                <a:lnTo>
                                  <a:pt x="0" y="0"/>
                                </a:lnTo>
                                <a:lnTo>
                                  <a:pt x="0" y="1312252"/>
                                </a:lnTo>
                                <a:lnTo>
                                  <a:pt x="265175" y="1312252"/>
                                </a:lnTo>
                                <a:lnTo>
                                  <a:pt x="265175" y="0"/>
                                </a:lnTo>
                                <a:close/>
                              </a:path>
                            </a:pathLst>
                          </a:custGeom>
                          <a:solidFill>
                            <a:srgbClr val="254D73"/>
                          </a:solidFill>
                        </wps:spPr>
                        <wps:bodyPr wrap="square" lIns="0" tIns="0" rIns="0" bIns="0" rtlCol="0">
                          <a:prstTxWarp prst="textNoShape">
                            <a:avLst/>
                          </a:prstTxWarp>
                          <a:noAutofit/>
                        </wps:bodyPr>
                      </wps:wsp>
                      <wps:wsp>
                        <wps:cNvPr id="307" name="Graphic 307"/>
                        <wps:cNvSpPr/>
                        <wps:spPr>
                          <a:xfrm>
                            <a:off x="2294012" y="576262"/>
                            <a:ext cx="896619" cy="570230"/>
                          </a:xfrm>
                          <a:custGeom>
                            <a:avLst/>
                            <a:gdLst/>
                            <a:ahLst/>
                            <a:cxnLst/>
                            <a:rect l="l" t="t" r="r" b="b"/>
                            <a:pathLst>
                              <a:path w="896619" h="570230">
                                <a:moveTo>
                                  <a:pt x="0" y="569976"/>
                                </a:moveTo>
                                <a:lnTo>
                                  <a:pt x="198119" y="569976"/>
                                </a:lnTo>
                              </a:path>
                              <a:path w="896619" h="570230">
                                <a:moveTo>
                                  <a:pt x="464819" y="569976"/>
                                </a:moveTo>
                                <a:lnTo>
                                  <a:pt x="530351" y="569976"/>
                                </a:lnTo>
                              </a:path>
                              <a:path w="896619" h="570230">
                                <a:moveTo>
                                  <a:pt x="0" y="379475"/>
                                </a:moveTo>
                                <a:lnTo>
                                  <a:pt x="198119" y="379475"/>
                                </a:lnTo>
                              </a:path>
                              <a:path w="896619" h="570230">
                                <a:moveTo>
                                  <a:pt x="464819" y="379475"/>
                                </a:moveTo>
                                <a:lnTo>
                                  <a:pt x="530351" y="379475"/>
                                </a:lnTo>
                              </a:path>
                              <a:path w="896619" h="570230">
                                <a:moveTo>
                                  <a:pt x="0" y="190500"/>
                                </a:moveTo>
                                <a:lnTo>
                                  <a:pt x="198119" y="190500"/>
                                </a:lnTo>
                              </a:path>
                              <a:path w="896619" h="570230">
                                <a:moveTo>
                                  <a:pt x="464819" y="190500"/>
                                </a:moveTo>
                                <a:lnTo>
                                  <a:pt x="896621" y="190500"/>
                                </a:lnTo>
                              </a:path>
                              <a:path w="896619" h="570230">
                                <a:moveTo>
                                  <a:pt x="0" y="0"/>
                                </a:moveTo>
                                <a:lnTo>
                                  <a:pt x="896621" y="0"/>
                                </a:lnTo>
                              </a:path>
                            </a:pathLst>
                          </a:custGeom>
                          <a:ln w="9525">
                            <a:solidFill>
                              <a:srgbClr val="D9D9D9"/>
                            </a:solidFill>
                            <a:prstDash val="solid"/>
                          </a:ln>
                        </wps:spPr>
                        <wps:bodyPr wrap="square" lIns="0" tIns="0" rIns="0" bIns="0" rtlCol="0">
                          <a:prstTxWarp prst="textNoShape">
                            <a:avLst/>
                          </a:prstTxWarp>
                          <a:noAutofit/>
                        </wps:bodyPr>
                      </wps:wsp>
                      <wps:wsp>
                        <wps:cNvPr id="308" name="Graphic 308"/>
                        <wps:cNvSpPr/>
                        <wps:spPr>
                          <a:xfrm>
                            <a:off x="2492132" y="594550"/>
                            <a:ext cx="266700" cy="741045"/>
                          </a:xfrm>
                          <a:custGeom>
                            <a:avLst/>
                            <a:gdLst/>
                            <a:ahLst/>
                            <a:cxnLst/>
                            <a:rect l="l" t="t" r="r" b="b"/>
                            <a:pathLst>
                              <a:path w="266700" h="741045">
                                <a:moveTo>
                                  <a:pt x="266700" y="0"/>
                                </a:moveTo>
                                <a:lnTo>
                                  <a:pt x="0" y="0"/>
                                </a:lnTo>
                                <a:lnTo>
                                  <a:pt x="0" y="740752"/>
                                </a:lnTo>
                                <a:lnTo>
                                  <a:pt x="266700" y="740752"/>
                                </a:lnTo>
                                <a:lnTo>
                                  <a:pt x="266700" y="0"/>
                                </a:lnTo>
                                <a:close/>
                              </a:path>
                            </a:pathLst>
                          </a:custGeom>
                          <a:solidFill>
                            <a:srgbClr val="254D73"/>
                          </a:solidFill>
                        </wps:spPr>
                        <wps:bodyPr wrap="square" lIns="0" tIns="0" rIns="0" bIns="0" rtlCol="0">
                          <a:prstTxWarp prst="textNoShape">
                            <a:avLst/>
                          </a:prstTxWarp>
                          <a:noAutofit/>
                        </wps:bodyPr>
                      </wps:wsp>
                      <wps:wsp>
                        <wps:cNvPr id="309" name="Graphic 309"/>
                        <wps:cNvSpPr/>
                        <wps:spPr>
                          <a:xfrm>
                            <a:off x="0" y="766762"/>
                            <a:ext cx="431800" cy="1270"/>
                          </a:xfrm>
                          <a:custGeom>
                            <a:avLst/>
                            <a:gdLst/>
                            <a:ahLst/>
                            <a:cxnLst/>
                            <a:rect l="l" t="t" r="r" b="b"/>
                            <a:pathLst>
                              <a:path w="431800">
                                <a:moveTo>
                                  <a:pt x="0" y="0"/>
                                </a:moveTo>
                                <a:lnTo>
                                  <a:pt x="431684" y="0"/>
                                </a:lnTo>
                              </a:path>
                            </a:pathLst>
                          </a:custGeom>
                          <a:ln w="9525">
                            <a:solidFill>
                              <a:srgbClr val="D9D9D9"/>
                            </a:solidFill>
                            <a:prstDash val="solid"/>
                          </a:ln>
                        </wps:spPr>
                        <wps:bodyPr wrap="square" lIns="0" tIns="0" rIns="0" bIns="0" rtlCol="0">
                          <a:prstTxWarp prst="textNoShape">
                            <a:avLst/>
                          </a:prstTxWarp>
                          <a:noAutofit/>
                        </wps:bodyPr>
                      </wps:wsp>
                      <wps:wsp>
                        <wps:cNvPr id="310" name="Graphic 310"/>
                        <wps:cNvSpPr/>
                        <wps:spPr>
                          <a:xfrm>
                            <a:off x="431684" y="285178"/>
                            <a:ext cx="1064260" cy="1050290"/>
                          </a:xfrm>
                          <a:custGeom>
                            <a:avLst/>
                            <a:gdLst/>
                            <a:ahLst/>
                            <a:cxnLst/>
                            <a:rect l="l" t="t" r="r" b="b"/>
                            <a:pathLst>
                              <a:path w="1064260" h="1050290">
                                <a:moveTo>
                                  <a:pt x="266700" y="454152"/>
                                </a:moveTo>
                                <a:lnTo>
                                  <a:pt x="0" y="454152"/>
                                </a:lnTo>
                                <a:lnTo>
                                  <a:pt x="0" y="1050124"/>
                                </a:lnTo>
                                <a:lnTo>
                                  <a:pt x="266700" y="1050124"/>
                                </a:lnTo>
                                <a:lnTo>
                                  <a:pt x="266700" y="454152"/>
                                </a:lnTo>
                                <a:close/>
                              </a:path>
                              <a:path w="1064260" h="1050290">
                                <a:moveTo>
                                  <a:pt x="1063752" y="0"/>
                                </a:moveTo>
                                <a:lnTo>
                                  <a:pt x="798576" y="0"/>
                                </a:lnTo>
                                <a:lnTo>
                                  <a:pt x="798576" y="1050124"/>
                                </a:lnTo>
                                <a:lnTo>
                                  <a:pt x="1063752" y="1050124"/>
                                </a:lnTo>
                                <a:lnTo>
                                  <a:pt x="1063752" y="0"/>
                                </a:lnTo>
                                <a:close/>
                              </a:path>
                            </a:pathLst>
                          </a:custGeom>
                          <a:solidFill>
                            <a:srgbClr val="CA5F14"/>
                          </a:solidFill>
                        </wps:spPr>
                        <wps:bodyPr wrap="square" lIns="0" tIns="0" rIns="0" bIns="0" rtlCol="0">
                          <a:prstTxWarp prst="textNoShape">
                            <a:avLst/>
                          </a:prstTxWarp>
                          <a:noAutofit/>
                        </wps:bodyPr>
                      </wps:wsp>
                      <wps:wsp>
                        <wps:cNvPr id="311" name="Graphic 311"/>
                        <wps:cNvSpPr/>
                        <wps:spPr>
                          <a:xfrm>
                            <a:off x="2294012" y="387286"/>
                            <a:ext cx="896619" cy="1270"/>
                          </a:xfrm>
                          <a:custGeom>
                            <a:avLst/>
                            <a:gdLst/>
                            <a:ahLst/>
                            <a:cxnLst/>
                            <a:rect l="l" t="t" r="r" b="b"/>
                            <a:pathLst>
                              <a:path w="896619">
                                <a:moveTo>
                                  <a:pt x="0" y="0"/>
                                </a:moveTo>
                                <a:lnTo>
                                  <a:pt x="896621" y="0"/>
                                </a:lnTo>
                              </a:path>
                            </a:pathLst>
                          </a:custGeom>
                          <a:ln w="9525">
                            <a:solidFill>
                              <a:srgbClr val="D9D9D9"/>
                            </a:solidFill>
                            <a:prstDash val="solid"/>
                          </a:ln>
                        </wps:spPr>
                        <wps:bodyPr wrap="square" lIns="0" tIns="0" rIns="0" bIns="0" rtlCol="0">
                          <a:prstTxWarp prst="textNoShape">
                            <a:avLst/>
                          </a:prstTxWarp>
                          <a:noAutofit/>
                        </wps:bodyPr>
                      </wps:wsp>
                      <wps:wsp>
                        <wps:cNvPr id="312" name="Graphic 312"/>
                        <wps:cNvSpPr/>
                        <wps:spPr>
                          <a:xfrm>
                            <a:off x="2027312" y="283654"/>
                            <a:ext cx="266700" cy="1052195"/>
                          </a:xfrm>
                          <a:custGeom>
                            <a:avLst/>
                            <a:gdLst/>
                            <a:ahLst/>
                            <a:cxnLst/>
                            <a:rect l="l" t="t" r="r" b="b"/>
                            <a:pathLst>
                              <a:path w="266700" h="1052195">
                                <a:moveTo>
                                  <a:pt x="266700" y="0"/>
                                </a:moveTo>
                                <a:lnTo>
                                  <a:pt x="0" y="0"/>
                                </a:lnTo>
                                <a:lnTo>
                                  <a:pt x="0" y="1051648"/>
                                </a:lnTo>
                                <a:lnTo>
                                  <a:pt x="266700" y="1051648"/>
                                </a:lnTo>
                                <a:lnTo>
                                  <a:pt x="266700" y="0"/>
                                </a:lnTo>
                                <a:close/>
                              </a:path>
                            </a:pathLst>
                          </a:custGeom>
                          <a:solidFill>
                            <a:srgbClr val="CA5F14"/>
                          </a:solidFill>
                        </wps:spPr>
                        <wps:bodyPr wrap="square" lIns="0" tIns="0" rIns="0" bIns="0" rtlCol="0">
                          <a:prstTxWarp prst="textNoShape">
                            <a:avLst/>
                          </a:prstTxWarp>
                          <a:noAutofit/>
                        </wps:bodyPr>
                      </wps:wsp>
                      <wps:wsp>
                        <wps:cNvPr id="313" name="Graphic 313"/>
                        <wps:cNvSpPr/>
                        <wps:spPr>
                          <a:xfrm>
                            <a:off x="3091064" y="955738"/>
                            <a:ext cx="99695" cy="190500"/>
                          </a:xfrm>
                          <a:custGeom>
                            <a:avLst/>
                            <a:gdLst/>
                            <a:ahLst/>
                            <a:cxnLst/>
                            <a:rect l="l" t="t" r="r" b="b"/>
                            <a:pathLst>
                              <a:path w="99695" h="190500">
                                <a:moveTo>
                                  <a:pt x="0" y="190500"/>
                                </a:moveTo>
                                <a:lnTo>
                                  <a:pt x="99569" y="190500"/>
                                </a:lnTo>
                              </a:path>
                              <a:path w="99695" h="190500">
                                <a:moveTo>
                                  <a:pt x="0" y="0"/>
                                </a:moveTo>
                                <a:lnTo>
                                  <a:pt x="99569" y="0"/>
                                </a:lnTo>
                              </a:path>
                            </a:pathLst>
                          </a:custGeom>
                          <a:ln w="9525">
                            <a:solidFill>
                              <a:srgbClr val="D9D9D9"/>
                            </a:solidFill>
                            <a:prstDash val="solid"/>
                          </a:ln>
                        </wps:spPr>
                        <wps:bodyPr wrap="square" lIns="0" tIns="0" rIns="0" bIns="0" rtlCol="0">
                          <a:prstTxWarp prst="textNoShape">
                            <a:avLst/>
                          </a:prstTxWarp>
                          <a:noAutofit/>
                        </wps:bodyPr>
                      </wps:wsp>
                      <wps:wsp>
                        <wps:cNvPr id="314" name="Graphic 314"/>
                        <wps:cNvSpPr/>
                        <wps:spPr>
                          <a:xfrm>
                            <a:off x="2824364" y="836866"/>
                            <a:ext cx="266700" cy="498475"/>
                          </a:xfrm>
                          <a:custGeom>
                            <a:avLst/>
                            <a:gdLst/>
                            <a:ahLst/>
                            <a:cxnLst/>
                            <a:rect l="l" t="t" r="r" b="b"/>
                            <a:pathLst>
                              <a:path w="266700" h="498475">
                                <a:moveTo>
                                  <a:pt x="266700" y="0"/>
                                </a:moveTo>
                                <a:lnTo>
                                  <a:pt x="0" y="0"/>
                                </a:lnTo>
                                <a:lnTo>
                                  <a:pt x="0" y="498436"/>
                                </a:lnTo>
                                <a:lnTo>
                                  <a:pt x="266700" y="498436"/>
                                </a:lnTo>
                                <a:lnTo>
                                  <a:pt x="266700" y="0"/>
                                </a:lnTo>
                                <a:close/>
                              </a:path>
                            </a:pathLst>
                          </a:custGeom>
                          <a:solidFill>
                            <a:srgbClr val="CA5F14"/>
                          </a:solidFill>
                        </wps:spPr>
                        <wps:bodyPr wrap="square" lIns="0" tIns="0" rIns="0" bIns="0" rtlCol="0">
                          <a:prstTxWarp prst="textNoShape">
                            <a:avLst/>
                          </a:prstTxWarp>
                          <a:noAutofit/>
                        </wps:bodyPr>
                      </wps:wsp>
                      <wps:wsp>
                        <wps:cNvPr id="315" name="Graphic 315"/>
                        <wps:cNvSpPr/>
                        <wps:spPr>
                          <a:xfrm>
                            <a:off x="0" y="1335299"/>
                            <a:ext cx="3190875" cy="1270"/>
                          </a:xfrm>
                          <a:custGeom>
                            <a:avLst/>
                            <a:gdLst/>
                            <a:ahLst/>
                            <a:cxnLst/>
                            <a:rect l="l" t="t" r="r" b="b"/>
                            <a:pathLst>
                              <a:path w="3190875">
                                <a:moveTo>
                                  <a:pt x="0" y="0"/>
                                </a:moveTo>
                                <a:lnTo>
                                  <a:pt x="3190633"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38B533D8" id="Group 299" o:spid="_x0000_s1026" style="position:absolute;margin-left:95.95pt;margin-top:9.45pt;width:251.25pt;height:105.55pt;z-index:251574784;mso-wrap-distance-left:0;mso-wrap-distance-right:0;mso-position-horizontal-relative:page" coordsize="31908,1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eMyQgAAL5FAAAOAAAAZHJzL2Uyb0RvYy54bWzsXFuPm0YUfq/U/4B4b8xwHyveKMo2UaUo&#10;jZRUfWYxXlvFhgK73vz7nrkcmMGwO8SWvaqsldbYPsx883Guw8Fv3z1tc+sxq+pNsVvY5I1jW9ku&#10;LZab3f3C/uv7x99i26qbZLdM8mKXLewfWW2/u/n1l7f7cp65xbrIl1llwSC7er4vF/a6acr5bFan&#10;62yb1G+KMtvBl6ui2iYNvK3uZ8sq2cPo23zmOk442xfVsqyKNKtr+PRWfGnf8PFXqyxt/lyt6qyx&#10;8oUN2Br+v+L/79j/2c3bZH5fJeV6k0oYyU+g2CabHUzaDnWbNIn1UG0Ohtpu0qqoi1XzJi22s2K1&#10;2qQZXwOshji91XyqioeSr+V+vr8vW5qA2h5PPz1s+uXxU1V+K79WAj0cfi7Sf2rgZbYv7+fq9+z9&#10;fSf8tKq27CRYhPXEGf3RMpo9NVYKH3qEOnEU2FYK3xHPd/w4EJyna7gwB+el699fOHOWzMXEHF4L&#10;Z1+C/tQdRfVxFH1bJ2XGma8ZBV8ra7OE1TigQrtkC3r8SaoM+wi4YtODHONRvqslpYMs0SCIvFgQ&#10;gVT5HonZ+Jwp6gRi4Ha5yTx9qJtPWcE5Tx4/143Q3SUeJWs8Sp92eFiBBTDdz7nuN7YFul/ZFuj+&#10;nZi+TBp2HruQ7NDaL2xEsoZLJoCwb7fFY/a94HJNd92kAEABpJ1IvlNFKfUD17aYCqgLE0JwHpt4&#10;OgAvDMnQsGMoYFlh7J8cBlwy1HsjCri+gOTpVo8jGiwcRXuTy2vA9QCOVU3Ld0wlaOAG3L/VRb5Z&#10;ftzkObtedXV/9yGvrMcENOyWsj+mVDCCJlZWdXOb1Gshx7+SYvmOu5l6LqyFWdFdsfwB5rYH+1rY&#10;9b8PSZXZVv7HDgya+W88qPDgDg+qJv9QcC/PVQnm/P70d1KVFpt+YTdgZ18KtOtkjhbElt7KsjN3&#10;xfuHplhtmHmBj0FE8g34GGHtZ3A25NDZEEacsbPp7I6SKOw7HDcMI3Q4PoliD5UDXZaqBkgXRLjT&#10;OxxEAg5HAmEXolPnkjsclDKwNt0m0RnhqxhOyMB8Yei36ii8li6ozDtNGvnE4dK8qDNhH8LjPWN2&#10;mgFpduYG/m3kHdoZ19WrHQ0EbQg9/aDtTrIjoSqEhlEcshOTOQZtEtLAD+B7FrWpT2mIF/3sRtRC&#10;ASuSSIasKKSxJ6MgSPkB9yigiJ21oboKM4lp7LiQxIv1dfJCSmowmwizB0MchISe64hwbASEuJ7j&#10;Ar0nR6IwEgUxncKIJn9KRrSBxy6Nyoh2wrFIFEaCkNKIK72Zjmjyx+JQdUQb2IQR7YRjkQi18yLq&#10;QzEjXPgYBsVgNPljIahkaAOPAVHVQzvhWCToDpUaZQyDQoZZ6v8T3kMbeAyISoZ2wmnIQK8/Nr3C&#10;A4oeO7GqDzjm2PSMVScW1w1le/M/k4tcSwBRlFygBPAOUxee+hmXANJxQdmtJy7axgzXDeHVzp62&#10;tEAgbeE4hpIWsQo/Cnne9kwkYqOFHrAG6Yoi3tP1LlmZMDvazZiNqVOjbG/eF20siolzLbPFVt7Z&#10;ymzIQfvlAS8IjW1Mce6oc12F4IaBD5W13AD1nAtWCAiF7et5AsmQsYEYYVu2J62z2YSBr9sF7oGB&#10;OcoCv514onh/3GulDXtoFwhXoDV9U+Jxx9iUiA/1tBdy5ft/1NsidJlVuLB94A9UxL0o0kUvw2TZ&#10;D/2Y0MPCeSySBXAnAmq+kxfaggqtUh2DQDoqNPkTUqGNO4ZDoUKTPxaHoEIrUccgKFRo8sdCULRC&#10;G3cMh0KFJn8sDkGFVqCOQVCo0OSPhaBQoY07hkOhQpM/FoegQitPxyAoVGjyx0JQqNDGHcOhUKHJ&#10;nxAHBvcxCMwLEhppCUtv+hcT7+v9rQtkCxBi+tkC32k0zxaUbQ3YHYZ9eG1zHvNd0XtA4MYJ7t2d&#10;vcpFKDz1FkjOmHoT14Ub5aLAF5bxbOo9SRytE8e9pt6XSb3B//WNKWKX3NiYXJf6DhFtGgHstIi9&#10;lq6QjSn0W0AWyawpiBywN6lRZzcmRMJ2jASQIVualGLFRCbIZqmNGQIllmrDjgWywHM8uPvE8m5N&#10;vhfMuvzfDMakBKslwiyxMUOgEKENa0CEJn8SIrQ0ZQwBoS0RmvyRCBQitGHHYDB6XaERmvyRMIRG&#10;oP0aTI6ivXmvaZVoMWLu5/W0DcHN+n4k4K2G5pHApy7xZCSAFoHDvKprHIp84lwyrRJIIBJIIEOR&#10;QGngQUUe03ndMoS693MlIRP5TvRiUiXQgT+fJo0ocf5rTnWZnAqynb4l8QZHY0uSqgKNdv1sCnts&#10;eW3iRnjFz55LSRxDZqPbwpjFKF21uIhrlMBuSRYgX2dzKdxn7Os2fDSlXlAuvBvDjZteOztxQp+3&#10;a3ENh9rcpagfZ1fyFgsrvyWUIY1XAoUf+Ky5XNTMY7ovLEQTRZeNr2qvKZuauMbNphPFB2EcRI6u&#10;eDAlBeQ8FulM7gdGNIbSURNFIvBVEKIImixTxTBVHrUOARxQ8kwWO96F++F98JHgpVTErl242GIv&#10;gyQ+OkMOu9nhoykOR92g8OLI7ffiYi166ZAqcQw5GLOQqlR9uvJKTYWtWmHG1+c1XlPhxfbOeuki&#10;fDRJwx038uQWnBt70DnCTu+24DA+yZDqEnrBDe228gKHzJEMKTwiPm0viRMQuKUtgzP6dXzFXpK2&#10;9gJ8U8R1k4OHoU7y1MY1XrAHdYcech2LF4etj2Ra6yN0OLEch2cjQw9cQosB2M8reN5SAmHJ6Yke&#10;t4TtY75ss03DCfOjcYxlxJTi1CgpzPIauUTQfqXF4GELpMhtjTc63NiFti1haxC44rD3nBTGARa5&#10;fBp3T1GcvRZEJGBtEsjZ4habD3rbRE2J4QpfD8LWNGnd3K5Riz9FfP6eBnLYAQkfTckBRYkA/a+B&#10;S/lmY5f+tc3ql65wEMiQ5ZiVOKdolr/27Kj6zX8OA34khMcZ+YMm7FdI1PdcvvvZlZv/AAAA//8D&#10;AFBLAwQUAAYACAAAACEAqugmiOAAAAAKAQAADwAAAGRycy9kb3ducmV2LnhtbEyPQWvCQBCF74X+&#10;h2WE3upu1IqJ2YhI25MUqoXS25qMSTA7G7JrEv99p6d6mnm8x5tv0s1oG9Fj52tHGqKpAoGUu6Km&#10;UsPX8e15BcIHQ4VpHKGGG3rYZI8PqUkKN9An9odQCi4hnxgNVQhtIqXPK7TGT12LxN7ZddYEll0p&#10;i84MXG4bOVNqKa2piS9UpsVdhfnlcLUa3gczbOfRa7+/nHe3n+PLx/c+Qq2fJuN2DSLgGP7D8IfP&#10;6JAx08ldqfCiYR1HMUd5WfHkwDJeLECcNMzmSoHMUnn/QvYLAAD//wMAUEsBAi0AFAAGAAgAAAAh&#10;ALaDOJL+AAAA4QEAABMAAAAAAAAAAAAAAAAAAAAAAFtDb250ZW50X1R5cGVzXS54bWxQSwECLQAU&#10;AAYACAAAACEAOP0h/9YAAACUAQAACwAAAAAAAAAAAAAAAAAvAQAAX3JlbHMvLnJlbHNQSwECLQAU&#10;AAYACAAAACEAZIZnjMkIAAC+RQAADgAAAAAAAAAAAAAAAAAuAgAAZHJzL2Uyb0RvYy54bWxQSwEC&#10;LQAUAAYACAAAACEAqugmiOAAAAAKAQAADwAAAAAAAAAAAAAAAAAjCwAAZHJzL2Rvd25yZXYueG1s&#10;UEsFBgAAAAAEAAQA8wAAADAMAAAAAA==&#10;">
                <v:shape id="Graphic 300" o:spid="_x0000_s1027" style="position:absolute;top:9557;width:4318;height:1905;visibility:visible;mso-wrap-style:square;v-text-anchor:top" coordsize="4318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gdjwAAAANwAAAAPAAAAZHJzL2Rvd25yZXYueG1sRE/Pa4Mw&#10;FL4P9j+EN9htxk1YizWWOib0attDjw/zqlLz4pKsuv71y2Gw48f3u9guZhQ3cn6wrOA1SUEQt1YP&#10;3Ck4HeuXNQgfkDWOlknBD3nYlo8PBebaztzQ7RA6EUPY56igD2HKpfRtTwZ9YifiyF2sMxgidJ3U&#10;DucYbkb5lqbv0uDAsaHHiT56aq+Hb6OA3eqzqc/t8V5VFX95XDVd5pR6flp2GxCBlvAv/nPvtYIs&#10;jfPjmXgEZPkLAAD//wMAUEsBAi0AFAAGAAgAAAAhANvh9svuAAAAhQEAABMAAAAAAAAAAAAAAAAA&#10;AAAAAFtDb250ZW50X1R5cGVzXS54bWxQSwECLQAUAAYACAAAACEAWvQsW78AAAAVAQAACwAAAAAA&#10;AAAAAAAAAAAfAQAAX3JlbHMvLnJlbHNQSwECLQAUAAYACAAAACEAqWIHY8AAAADcAAAADwAAAAAA&#10;AAAAAAAAAAAHAgAAZHJzL2Rvd25yZXYueG1sUEsFBgAAAAADAAMAtwAAAPQCAAAAAA==&#10;" path="m,190500r99452,em366152,190500r65532,em,l99452,em366152,r65532,e" filled="f" strokecolor="#d9d9d9">
                  <v:path arrowok="t"/>
                </v:shape>
                <v:shape id="Graphic 301" o:spid="_x0000_s1028" style="position:absolute;left:994;top:9176;width:2667;height:4178;visibility:visible;mso-wrap-style:square;v-text-anchor:top" coordsize="26670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cqixAAAANwAAAAPAAAAZHJzL2Rvd25yZXYueG1sRI9Ba8JA&#10;FITvhf6H5RW8NRtjkRBdRVIKFYRq9OLtkX0mwezbkN2a+O/dQsHjMDPfMMv1aFpxo941lhVMoxgE&#10;cWl1w5WC0/HrPQXhPLLG1jIpuJOD9er1ZYmZtgMf6Fb4SgQIuwwV1N53mZSurMmgi2xHHLyL7Q36&#10;IPtK6h6HADetTOJ4Lg02HBZq7CivqbwWv0bBvm0+z2kpadvxfvjIz5dE7n6UmryNmwUIT6N/hv/b&#10;31rBLJ7C35lwBOTqAQAA//8DAFBLAQItABQABgAIAAAAIQDb4fbL7gAAAIUBAAATAAAAAAAAAAAA&#10;AAAAAAAAAABbQ29udGVudF9UeXBlc10ueG1sUEsBAi0AFAAGAAgAAAAhAFr0LFu/AAAAFQEAAAsA&#10;AAAAAAAAAAAAAAAAHwEAAF9yZWxzLy5yZWxzUEsBAi0AFAAGAAgAAAAhANHNyqLEAAAA3AAAAA8A&#10;AAAAAAAAAAAAAAAABwIAAGRycy9kb3ducmV2LnhtbFBLBQYAAAAAAwADALcAAAD4AgAAAAA=&#10;" path="m266700,l,,,417664r266700,l266700,xe" fillcolor="#254d73" stroked="f">
                  <v:path arrowok="t"/>
                </v:shape>
                <v:shape id="Graphic 302" o:spid="_x0000_s1029" style="position:absolute;top:1967;width:16954;height:9500;visibility:visible;mso-wrap-style:square;v-text-anchor:top" coordsize="1695450,94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bwgAAANwAAAAPAAAAZHJzL2Rvd25yZXYueG1sRI9Bi8Iw&#10;FITvC/6H8IS9rYkuqFSjqODiSah68fZsnm2xeSlNrPXfbwTB4zAz3zDzZWcr0VLjS8cahgMFgjhz&#10;puRcw+m4/ZmC8AHZYOWYNDzJw3LR+5pjYtyDU2oPIRcRwj5BDUUIdSKlzwqy6AeuJo7e1TUWQ5RN&#10;Lk2Djwi3lRwpNZYWS44LBda0KSi7He5WA56eZqfaerhuy/SvSreX895OtP7ud6sZiEBd+ITf7Z3R&#10;8KtG8DoTj4Bc/AMAAP//AwBQSwECLQAUAAYACAAAACEA2+H2y+4AAACFAQAAEwAAAAAAAAAAAAAA&#10;AAAAAAAAW0NvbnRlbnRfVHlwZXNdLnhtbFBLAQItABQABgAIAAAAIQBa9CxbvwAAABUBAAALAAAA&#10;AAAAAAAAAAAAAB8BAABfcmVscy8ucmVsc1BLAQItABQABgAIAAAAIQDLn/RbwgAAANwAAAAPAAAA&#10;AAAAAAAAAAAAAAcCAABkcnMvZG93bnJldi54bWxQSwUGAAAAAAMAAwC3AAAA9gIAAAAA&#10;" path="m698384,949451r199644,em1163204,949451r67056,em698384,758951r199644,em1163204,758951r67056,em698384,569976r199644,em1163204,569976r67056,em,379475r898028,em1163204,379475r67056,em,190500r898028,em1163204,190500r67056,em,l898028,em1163204,r531876,e" filled="f" strokecolor="#d9d9d9">
                  <v:path arrowok="t"/>
                </v:shape>
                <v:shape id="Graphic 303" o:spid="_x0000_s1030" style="position:absolute;top:39;width:31908;height:50;visibility:visible;mso-wrap-style:square;v-text-anchor:top" coordsize="319087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dPLxAAAANwAAAAPAAAAZHJzL2Rvd25yZXYueG1sRI9Ba8JA&#10;FITvBf/D8oTe6kYjKtFVRLB46aFR0OMj+0xism/D7lbTf98tCB6HmfmGWW1604o7OV9bVjAeJSCI&#10;C6trLhWcjvuPBQgfkDW2lknBL3nYrAdvK8y0ffA33fNQighhn6GCKoQuk9IXFRn0I9sRR+9qncEQ&#10;pSuldviIcNPKSZLMpMGa40KFHe0qKpr8xyj4aha3RuehTafXw/yTZ9Pz3l2Ueh/22yWIQH14hZ/t&#10;g1aQJin8n4lHQK7/AAAA//8DAFBLAQItABQABgAIAAAAIQDb4fbL7gAAAIUBAAATAAAAAAAAAAAA&#10;AAAAAAAAAABbQ29udGVudF9UeXBlc10ueG1sUEsBAi0AFAAGAAgAAAAhAFr0LFu/AAAAFQEAAAsA&#10;AAAAAAAAAAAAAAAAHwEAAF9yZWxzLy5yZWxzUEsBAi0AFAAGAAgAAAAhACJ108vEAAAA3AAAAA8A&#10;AAAAAAAAAAAAAAAABwIAAGRycy9kb3ducmV2LnhtbFBLBQYAAAAAAwADALcAAAD4AgAAAAA=&#10;" path="m,4762r3190633,em,l3190633,e" filled="f" strokecolor="#d9d9d9" strokeweight=".21694mm">
                  <v:path arrowok="t"/>
                </v:shape>
                <v:shape id="Graphic 304" o:spid="_x0000_s1031" style="position:absolute;left:8980;top:47;width:2654;height:13310;visibility:visible;mso-wrap-style:square;v-text-anchor:top" coordsize="265430,133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VUqxwAAANwAAAAPAAAAZHJzL2Rvd25yZXYueG1sRI/dasJA&#10;FITvC77DcoTe1Y2tVInZiBRbpBXFH/D2kD0mwezZmF1j2qfvFoReDjPzDZPMOlOJlhpXWlYwHEQg&#10;iDOrS84VHPbvTxMQziNrrCyTgm9yMEt7DwnG2t54S+3O5yJA2MWooPC+jqV0WUEG3cDWxME72cag&#10;D7LJpW7wFuCmks9R9CoNlhwWCqzpraDsvLsaBZfxcXO94Oe6nS8WH5StvvRPPVbqsd/NpyA8df4/&#10;fG8vtYKXaAR/Z8IRkOkvAAAA//8DAFBLAQItABQABgAIAAAAIQDb4fbL7gAAAIUBAAATAAAAAAAA&#10;AAAAAAAAAAAAAABbQ29udGVudF9UeXBlc10ueG1sUEsBAi0AFAAGAAgAAAAhAFr0LFu/AAAAFQEA&#10;AAsAAAAAAAAAAAAAAAAAHwEAAF9yZWxzLy5yZWxzUEsBAi0AFAAGAAgAAAAhAKkJVSrHAAAA3AAA&#10;AA8AAAAAAAAAAAAAAAAABwIAAGRycy9kb3ducmV2LnhtbFBLBQYAAAAAAwADALcAAAD7AgAAAAA=&#10;" path="m265175,l,,,1330540r265175,l265175,xe" fillcolor="#254d73" stroked="f">
                  <v:path arrowok="t"/>
                </v:shape>
                <v:shape id="Graphic 305" o:spid="_x0000_s1032" style="position:absolute;left:14954;top:1967;width:16954;height:9500;visibility:visible;mso-wrap-style:square;v-text-anchor:top" coordsize="1695450,94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mwvxQAAANwAAAAPAAAAZHJzL2Rvd25yZXYueG1sRI9Ba8JA&#10;FITvBf/D8gre6q6V1hJdgxVSPBUSc/H2mn0modm3IbvG+O+7hUKPw8x8w2zTyXZipMG3jjUsFwoE&#10;ceVMy7WG8pQ9vYHwAdlg55g03MlDups9bDEx7sY5jUWoRYSwT1BDE0KfSOmrhiz6heuJo3dxg8UQ&#10;5VBLM+Atwm0nn5V6lRZbjgsN9nRoqPourlYDlndzVGO/fB/b/KPLs6/zp11rPX+c9hsQgabwH/5r&#10;H42GlXqB3zPxCMjdDwAAAP//AwBQSwECLQAUAAYACAAAACEA2+H2y+4AAACFAQAAEwAAAAAAAAAA&#10;AAAAAAAAAAAAW0NvbnRlbnRfVHlwZXNdLnhtbFBLAQItABQABgAIAAAAIQBa9CxbvwAAABUBAAAL&#10;AAAAAAAAAAAAAAAAAB8BAABfcmVscy8ucmVsc1BLAQItABQABgAIAAAAIQBEdmwvxQAAANwAAAAP&#10;AAAAAAAAAAAAAAAAAAcCAABkcnMvZG93bnJldi54bWxQSwUGAAAAAAMAAwC3AAAA+QIAAAAA&#10;" path="m,949451r199644,em464819,949451r67057,em,758951r199644,em464819,758951r67057,em,569976r199644,em464819,569976r67057,em,379475r199644,em464819,379475r67057,em,190500r199644,em464819,190500r67057,em464819,l1695197,e" filled="f" strokecolor="#d9d9d9">
                  <v:path arrowok="t"/>
                </v:shape>
                <v:shape id="Graphic 306" o:spid="_x0000_s1033" style="position:absolute;left:16950;top:230;width:2655;height:13125;visibility:visible;mso-wrap-style:square;v-text-anchor:top" coordsize="265430,131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jnAxAAAANwAAAAPAAAAZHJzL2Rvd25yZXYueG1sRI/NasMw&#10;EITvhbyD2EBujZSkOIkT2aSFQo9t2gfYWOsfYq2MpcR2n74qFHocZuYb5piPthV36n3jWMNqqUAQ&#10;F840XGn4+nx93IHwAdlg65g0TOQhz2YPR0yNG/iD7udQiQhhn6KGOoQuldIXNVn0S9cRR690vcUQ&#10;ZV9J0+MQ4baVa6USabHhuFBjRy81FdfzzWrYqncqr96X7lIl39vpab9+TvZaL+bj6QAi0Bj+w3/t&#10;N6NhoxL4PROPgMx+AAAA//8DAFBLAQItABQABgAIAAAAIQDb4fbL7gAAAIUBAAATAAAAAAAAAAAA&#10;AAAAAAAAAABbQ29udGVudF9UeXBlc10ueG1sUEsBAi0AFAAGAAgAAAAhAFr0LFu/AAAAFQEAAAsA&#10;AAAAAAAAAAAAAAAAHwEAAF9yZWxzLy5yZWxzUEsBAi0AFAAGAAgAAAAhAJ6OOcDEAAAA3AAAAA8A&#10;AAAAAAAAAAAAAAAABwIAAGRycy9kb3ducmV2LnhtbFBLBQYAAAAAAwADALcAAAD4AgAAAAA=&#10;" path="m265175,l,,,1312252r265175,l265175,xe" fillcolor="#254d73" stroked="f">
                  <v:path arrowok="t"/>
                </v:shape>
                <v:shape id="Graphic 307" o:spid="_x0000_s1034" style="position:absolute;left:22940;top:5762;width:8966;height:5702;visibility:visible;mso-wrap-style:square;v-text-anchor:top" coordsize="896619,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TNKxgAAANwAAAAPAAAAZHJzL2Rvd25yZXYueG1sRI/dasJA&#10;FITvhb7Dcgq9kbrRSiupmyBCofTCn9QHOGRPk2j2bNjdmrRP7wqCl8PMfMMs88G04kzON5YVTCcJ&#10;COLS6oYrBYfvj+cFCB+QNbaWScEfecizh9ESU2173tO5CJWIEPYpKqhD6FIpfVmTQT+xHXH0fqwz&#10;GKJ0ldQO+wg3rZwlyas02HBcqLGjdU3lqfg1Cpqxo1mH3g7l17bfjedHuVn/K/X0OKzeQQQawj18&#10;a39qBS/JG1zPxCMgswsAAAD//wMAUEsBAi0AFAAGAAgAAAAhANvh9svuAAAAhQEAABMAAAAAAAAA&#10;AAAAAAAAAAAAAFtDb250ZW50X1R5cGVzXS54bWxQSwECLQAUAAYACAAAACEAWvQsW78AAAAVAQAA&#10;CwAAAAAAAAAAAAAAAAAfAQAAX3JlbHMvLnJlbHNQSwECLQAUAAYACAAAACEAKkUzSsYAAADcAAAA&#10;DwAAAAAAAAAAAAAAAAAHAgAAZHJzL2Rvd25yZXYueG1sUEsFBgAAAAADAAMAtwAAAPoCAAAAAA==&#10;" path="m,569976r198119,em464819,569976r65532,em,379475r198119,em464819,379475r65532,em,190500r198119,em464819,190500r431802,em,l896621,e" filled="f" strokecolor="#d9d9d9">
                  <v:path arrowok="t"/>
                </v:shape>
                <v:shape id="Graphic 308" o:spid="_x0000_s1035" style="position:absolute;left:24921;top:5945;width:2667;height:7410;visibility:visible;mso-wrap-style:square;v-text-anchor:top" coordsize="26670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3bEwwAAANwAAAAPAAAAZHJzL2Rvd25yZXYueG1sRE/LasJA&#10;FN0X+g/DLbgpdaJCSVNH8Qm6sGIU3F4yt0nazJ0wM2r8e2dR6PJw3uNpZxpxJedrywoG/QQEcWF1&#10;zaWC03H9loLwAVljY5kU3MnDdPL8NMZM2xsf6JqHUsQQ9hkqqEJoMyl9UZFB37ctceS+rTMYInSl&#10;1A5vMdw0cpgk79JgzbGhwpYWFRW/+cUo2KZLPu/cz/xjuNp/Ubp9dfnxolTvpZt9ggjUhX/xn3uj&#10;FYySuDaeiUdATh4AAAD//wMAUEsBAi0AFAAGAAgAAAAhANvh9svuAAAAhQEAABMAAAAAAAAAAAAA&#10;AAAAAAAAAFtDb250ZW50X1R5cGVzXS54bWxQSwECLQAUAAYACAAAACEAWvQsW78AAAAVAQAACwAA&#10;AAAAAAAAAAAAAAAfAQAAX3JlbHMvLnJlbHNQSwECLQAUAAYACAAAACEAu2t2xMMAAADcAAAADwAA&#10;AAAAAAAAAAAAAAAHAgAAZHJzL2Rvd25yZXYueG1sUEsFBgAAAAADAAMAtwAAAPcCAAAAAA==&#10;" path="m266700,l,,,740752r266700,l266700,xe" fillcolor="#254d73" stroked="f">
                  <v:path arrowok="t"/>
                </v:shape>
                <v:shape id="Graphic 309" o:spid="_x0000_s1036" style="position:absolute;top:7667;width:4318;height:13;visibility:visible;mso-wrap-style:square;v-text-anchor:top" coordsize="431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2SxQAAANwAAAAPAAAAZHJzL2Rvd25yZXYueG1sRI9bawIx&#10;FITfC/6HcARfiia1oHZrlCJ4e/RS6ONhc9wsbk6WTVzXf98UCj4OM/MNM192rhItNaH0rOFtpEAQ&#10;596UXGg4n9bDGYgQkQ1WnknDgwIsF72XOWbG3/lA7TEWIkE4ZKjBxlhnUobcksMw8jVx8i6+cRiT&#10;bAppGrwnuKvkWKmJdFhyWrBY08pSfj3enIZi8jrdbqbq1n6vf+x2PKur3X6v9aDffX2CiNTFZ/i/&#10;vTMa3tUH/J1JR0AufgEAAP//AwBQSwECLQAUAAYACAAAACEA2+H2y+4AAACFAQAAEwAAAAAAAAAA&#10;AAAAAAAAAAAAW0NvbnRlbnRfVHlwZXNdLnhtbFBLAQItABQABgAIAAAAIQBa9CxbvwAAABUBAAAL&#10;AAAAAAAAAAAAAAAAAB8BAABfcmVscy8ucmVsc1BLAQItABQABgAIAAAAIQC+2y2SxQAAANwAAAAP&#10;AAAAAAAAAAAAAAAAAAcCAABkcnMvZG93bnJldi54bWxQSwUGAAAAAAMAAwC3AAAA+QIAAAAA&#10;" path="m,l431684,e" filled="f" strokecolor="#d9d9d9">
                  <v:path arrowok="t"/>
                </v:shape>
                <v:shape id="Graphic 310" o:spid="_x0000_s1037" style="position:absolute;left:4316;top:2851;width:10643;height:10503;visibility:visible;mso-wrap-style:square;v-text-anchor:top" coordsize="1064260,105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OGdwAAAANwAAAAPAAAAZHJzL2Rvd25yZXYueG1sRE9Ni8Iw&#10;EL0L/ocwwt40VUHWahQRhJXVgtqLt6EZ22ozKU3W1n9vDsIeH+97ue5MJZ7UuNKygvEoAkGcWV1y&#10;riC97IbfIJxH1lhZJgUvcrBe9XtLjLVt+UTPs89FCGEXo4LC+zqW0mUFGXQjWxMH7mYbgz7AJpe6&#10;wTaEm0pOomgmDZYcGgqsaVtQ9jj/GQVVdk1TbQ+YJO19n+j8+DtJ5kp9DbrNAoSnzv+LP+4frWA6&#10;DvPDmXAE5OoNAAD//wMAUEsBAi0AFAAGAAgAAAAhANvh9svuAAAAhQEAABMAAAAAAAAAAAAAAAAA&#10;AAAAAFtDb250ZW50X1R5cGVzXS54bWxQSwECLQAUAAYACAAAACEAWvQsW78AAAAVAQAACwAAAAAA&#10;AAAAAAAAAAAfAQAAX3JlbHMvLnJlbHNQSwECLQAUAAYACAAAACEAKFzhncAAAADcAAAADwAAAAAA&#10;AAAAAAAAAAAHAgAAZHJzL2Rvd25yZXYueG1sUEsFBgAAAAADAAMAtwAAAPQCAAAAAA==&#10;" path="m266700,454152l,454152r,595972l266700,1050124r,-595972xem1063752,l798576,r,1050124l1063752,1050124,1063752,xe" fillcolor="#ca5f14" stroked="f">
                  <v:path arrowok="t"/>
                </v:shape>
                <v:shape id="Graphic 311" o:spid="_x0000_s1038" style="position:absolute;left:22940;top:3872;width:8966;height:13;visibility:visible;mso-wrap-style:square;v-text-anchor:top" coordsize="8966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Vx/xQAAANwAAAAPAAAAZHJzL2Rvd25yZXYueG1sRI9Pi8Iw&#10;FMTvwn6H8Bb2Ipp2BdFqlLIgelLU3YO3R/P6B5uXbhO1fnsjCB6HmfkNM192phZXal1lWUE8jEAQ&#10;Z1ZXXCj4Pa4GExDOI2usLZOCOzlYLj56c0y0vfGergdfiABhl6CC0vsmkdJlJRl0Q9sQBy+3rUEf&#10;ZFtI3eItwE0tv6NoLA1WHBZKbOinpOx8uBgFeTo9///tj+vTzm/7m3xd9N04Verrs0tnIDx1/h1+&#10;tTdawSiO4XkmHAG5eAAAAP//AwBQSwECLQAUAAYACAAAACEA2+H2y+4AAACFAQAAEwAAAAAAAAAA&#10;AAAAAAAAAAAAW0NvbnRlbnRfVHlwZXNdLnhtbFBLAQItABQABgAIAAAAIQBa9CxbvwAAABUBAAAL&#10;AAAAAAAAAAAAAAAAAB8BAABfcmVscy8ucmVsc1BLAQItABQABgAIAAAAIQCR1Vx/xQAAANwAAAAP&#10;AAAAAAAAAAAAAAAAAAcCAABkcnMvZG93bnJldi54bWxQSwUGAAAAAAMAAwC3AAAA+QIAAAAA&#10;" path="m,l896621,e" filled="f" strokecolor="#d9d9d9">
                  <v:path arrowok="t"/>
                </v:shape>
                <v:shape id="Graphic 312" o:spid="_x0000_s1039" style="position:absolute;left:20273;top:2836;width:2667;height:10522;visibility:visible;mso-wrap-style:square;v-text-anchor:top" coordsize="266700,105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5QwwAAANwAAAAPAAAAZHJzL2Rvd25yZXYueG1sRI/NigIx&#10;EITvwr5D6AVvmviDyGiUZdXFk6LrYY/NpJ0ZnHSGJOrs2xtB8FhU1VfUfNnaWtzIh8qxhkFfgSDO&#10;nam40HD63fSmIEJENlg7Jg3/FGC5+OjMMTPuzge6HWMhEoRDhhrKGJtMypCXZDH0XUOcvLPzFmOS&#10;vpDG4z3BbS2HSk2kxYrTQokNfZeUX45Xq2Hl/yY7+zO6rqv8MlZs9yqepNbdz/ZrBiJSG9/hV3tr&#10;NIwGQ3ieSUdALh4AAAD//wMAUEsBAi0AFAAGAAgAAAAhANvh9svuAAAAhQEAABMAAAAAAAAAAAAA&#10;AAAAAAAAAFtDb250ZW50X1R5cGVzXS54bWxQSwECLQAUAAYACAAAACEAWvQsW78AAAAVAQAACwAA&#10;AAAAAAAAAAAAAAAfAQAAX3JlbHMvLnJlbHNQSwECLQAUAAYACAAAACEAhzvuUMMAAADcAAAADwAA&#10;AAAAAAAAAAAAAAAHAgAAZHJzL2Rvd25yZXYueG1sUEsFBgAAAAADAAMAtwAAAPcCAAAAAA==&#10;" path="m266700,l,,,1051648r266700,l266700,xe" fillcolor="#ca5f14" stroked="f">
                  <v:path arrowok="t"/>
                </v:shape>
                <v:shape id="Graphic 313" o:spid="_x0000_s1040" style="position:absolute;left:30910;top:9557;width:997;height:1905;visibility:visible;mso-wrap-style:square;v-text-anchor:top" coordsize="9969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2kGxQAAANwAAAAPAAAAZHJzL2Rvd25yZXYueG1sRI9PawIx&#10;FMTvhX6H8ARvNesfWlmNUgTRgwdrFfH22Dx3VzcvSxLX9dubQsHjMDO/Yabz1lSiIedLywr6vQQE&#10;cWZ1ybmC/e/yYwzCB2SNlWVS8CAP89n72xRTbe/8Q80u5CJC2KeooAihTqX0WUEGfc/WxNE7W2cw&#10;ROlyqR3eI9xUcpAkn9JgyXGhwJoWBWXX3c0ocJKbdnFILnp0Wh5Wm/oYvrZHpbqd9nsCIlAbXuH/&#10;9lorGPaH8HcmHgE5ewIAAP//AwBQSwECLQAUAAYACAAAACEA2+H2y+4AAACFAQAAEwAAAAAAAAAA&#10;AAAAAAAAAAAAW0NvbnRlbnRfVHlwZXNdLnhtbFBLAQItABQABgAIAAAAIQBa9CxbvwAAABUBAAAL&#10;AAAAAAAAAAAAAAAAAB8BAABfcmVscy8ucmVsc1BLAQItABQABgAIAAAAIQCID2kGxQAAANwAAAAP&#10;AAAAAAAAAAAAAAAAAAcCAABkcnMvZG93bnJldi54bWxQSwUGAAAAAAMAAwC3AAAA+QIAAAAA&#10;" path="m,190500r99569,em,l99569,e" filled="f" strokecolor="#d9d9d9">
                  <v:path arrowok="t"/>
                </v:shape>
                <v:shape id="Graphic 314" o:spid="_x0000_s1041" style="position:absolute;left:28243;top:8368;width:2667;height:4985;visibility:visible;mso-wrap-style:square;v-text-anchor:top" coordsize="26670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smmxgAAANwAAAAPAAAAZHJzL2Rvd25yZXYueG1sRI/dagIx&#10;FITvhb5DOAVvpGbVIsvWKOIPqDei7QOcbk53FzcnaxJ126c3QsHLYWa+YSaz1tTiSs5XlhUM+gkI&#10;4tzqigsFX5/rtxSED8gaa8uk4Jc8zKYvnQlm2t74QNdjKESEsM9QQRlCk0np85IM+r5tiKP3Y53B&#10;EKUrpHZ4i3BTy2GSjKXBiuNCiQ0tSspPx4tRsMLdepymf9/zfLnonbf7k6MmUar72s4/QARqwzP8&#10;395oBaPBOzzOxCMgp3cAAAD//wMAUEsBAi0AFAAGAAgAAAAhANvh9svuAAAAhQEAABMAAAAAAAAA&#10;AAAAAAAAAAAAAFtDb250ZW50X1R5cGVzXS54bWxQSwECLQAUAAYACAAAACEAWvQsW78AAAAVAQAA&#10;CwAAAAAAAAAAAAAAAAAfAQAAX3JlbHMvLnJlbHNQSwECLQAUAAYACAAAACEAzebJpsYAAADcAAAA&#10;DwAAAAAAAAAAAAAAAAAHAgAAZHJzL2Rvd25yZXYueG1sUEsFBgAAAAADAAMAtwAAAPoCAAAAAA==&#10;" path="m266700,l,,,498436r266700,l266700,xe" fillcolor="#ca5f14" stroked="f">
                  <v:path arrowok="t"/>
                </v:shape>
                <v:shape id="Graphic 315" o:spid="_x0000_s1042" style="position:absolute;top:13352;width:31908;height:13;visibility:visible;mso-wrap-style:square;v-text-anchor:top" coordsize="3190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VqQxAAAANwAAAAPAAAAZHJzL2Rvd25yZXYueG1sRI/fasIw&#10;FMbvhb1DOIJ3mqoo2hlFxgY68MLOBzg0Z01nc9I1Wa0+/SIIXn58f358q01nK9FS40vHCsajBARx&#10;7nTJhYLT18dwAcIHZI2VY1JwJQ+b9Utvhal2Fz5Sm4VCxBH2KSowIdSplD43ZNGPXE0cvW/XWAxR&#10;NoXUDV7iuK3kJEnm0mLJkWCwpjdD+Tn7s5E72Z+y22xp5r/uZ3/btsv3T31QatDvtq8gAnXhGX60&#10;d1rBdDyD+5l4BOT6HwAA//8DAFBLAQItABQABgAIAAAAIQDb4fbL7gAAAIUBAAATAAAAAAAAAAAA&#10;AAAAAAAAAABbQ29udGVudF9UeXBlc10ueG1sUEsBAi0AFAAGAAgAAAAhAFr0LFu/AAAAFQEAAAsA&#10;AAAAAAAAAAAAAAAAHwEAAF9yZWxzLy5yZWxzUEsBAi0AFAAGAAgAAAAhAAgxWpDEAAAA3AAAAA8A&#10;AAAAAAAAAAAAAAAABwIAAGRycy9kb3ducmV2LnhtbFBLBQYAAAAAAwADALcAAAD4AgAAAAA=&#10;" path="m,l3190633,e" filled="f" strokecolor="#d9d9d9">
                  <v:path arrowok="t"/>
                </v:shape>
                <w10:wrap anchorx="page"/>
              </v:group>
            </w:pict>
          </mc:Fallback>
        </mc:AlternateContent>
      </w:r>
      <w:r>
        <w:rPr>
          <w:spacing w:val="-5"/>
          <w:sz w:val="18"/>
        </w:rPr>
        <w:t>70</w:t>
      </w:r>
    </w:p>
    <w:p w14:paraId="417E952E" w14:textId="77777777" w:rsidR="005163BD" w:rsidRDefault="00ED5DC5">
      <w:pPr>
        <w:spacing w:before="79"/>
        <w:ind w:left="1569"/>
        <w:rPr>
          <w:sz w:val="18"/>
        </w:rPr>
      </w:pPr>
      <w:r>
        <w:rPr>
          <w:spacing w:val="-5"/>
          <w:sz w:val="18"/>
        </w:rPr>
        <w:t>60</w:t>
      </w:r>
    </w:p>
    <w:p w14:paraId="302DEBB1" w14:textId="77777777" w:rsidR="005163BD" w:rsidRDefault="00ED5DC5">
      <w:pPr>
        <w:spacing w:before="79"/>
        <w:ind w:left="1569"/>
        <w:rPr>
          <w:sz w:val="18"/>
        </w:rPr>
      </w:pPr>
      <w:r>
        <w:rPr>
          <w:spacing w:val="-5"/>
          <w:sz w:val="18"/>
        </w:rPr>
        <w:t>50</w:t>
      </w:r>
    </w:p>
    <w:p w14:paraId="6CB7A0F1" w14:textId="77777777" w:rsidR="005163BD" w:rsidRDefault="00ED5DC5">
      <w:pPr>
        <w:spacing w:before="79"/>
        <w:ind w:left="1569"/>
        <w:rPr>
          <w:sz w:val="18"/>
        </w:rPr>
      </w:pPr>
      <w:r>
        <w:rPr>
          <w:spacing w:val="-5"/>
          <w:sz w:val="18"/>
        </w:rPr>
        <w:t>40</w:t>
      </w:r>
    </w:p>
    <w:p w14:paraId="5BA62DDE" w14:textId="77777777" w:rsidR="005163BD" w:rsidRDefault="00ED5DC5">
      <w:pPr>
        <w:spacing w:before="79"/>
        <w:ind w:left="1569"/>
        <w:rPr>
          <w:sz w:val="18"/>
        </w:rPr>
      </w:pPr>
      <w:r>
        <w:rPr>
          <w:spacing w:val="-5"/>
          <w:sz w:val="18"/>
        </w:rPr>
        <w:t>30</w:t>
      </w:r>
    </w:p>
    <w:p w14:paraId="113A8248" w14:textId="77777777" w:rsidR="005163BD" w:rsidRDefault="00ED5DC5">
      <w:pPr>
        <w:spacing w:before="79"/>
        <w:ind w:left="1569"/>
        <w:rPr>
          <w:sz w:val="18"/>
        </w:rPr>
      </w:pPr>
      <w:r>
        <w:rPr>
          <w:spacing w:val="-5"/>
          <w:sz w:val="18"/>
        </w:rPr>
        <w:t>20</w:t>
      </w:r>
    </w:p>
    <w:p w14:paraId="0CA4B576" w14:textId="77777777" w:rsidR="005163BD" w:rsidRDefault="00ED5DC5">
      <w:pPr>
        <w:spacing w:before="80"/>
        <w:ind w:left="1569"/>
        <w:rPr>
          <w:sz w:val="18"/>
        </w:rPr>
      </w:pPr>
      <w:r>
        <w:rPr>
          <w:spacing w:val="-5"/>
          <w:sz w:val="18"/>
        </w:rPr>
        <w:t>10</w:t>
      </w:r>
    </w:p>
    <w:p w14:paraId="25D23747" w14:textId="77777777" w:rsidR="005163BD" w:rsidRDefault="00ED5DC5">
      <w:pPr>
        <w:spacing w:before="79"/>
        <w:ind w:left="1661"/>
        <w:rPr>
          <w:sz w:val="18"/>
        </w:rPr>
      </w:pPr>
      <w:r>
        <w:rPr>
          <w:sz w:val="18"/>
        </w:rPr>
        <w:t>0</w:t>
      </w:r>
    </w:p>
    <w:p w14:paraId="0C9F563E" w14:textId="77777777" w:rsidR="005163BD" w:rsidRDefault="00ED5DC5">
      <w:pPr>
        <w:tabs>
          <w:tab w:val="left" w:pos="3502"/>
          <w:tab w:val="left" w:pos="4758"/>
          <w:tab w:val="left" w:pos="6014"/>
        </w:tabs>
        <w:spacing w:before="14"/>
        <w:ind w:left="2246"/>
        <w:rPr>
          <w:sz w:val="18"/>
        </w:rPr>
      </w:pP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5"/>
          <w:sz w:val="18"/>
        </w:rPr>
        <w:t>2022-23</w:t>
      </w:r>
    </w:p>
    <w:p w14:paraId="57BC4BE2" w14:textId="77777777" w:rsidR="005163BD" w:rsidRDefault="00ED5DC5">
      <w:r>
        <w:br w:type="column"/>
      </w:r>
    </w:p>
    <w:p w14:paraId="6DB80241" w14:textId="77777777" w:rsidR="005163BD" w:rsidRDefault="005163BD">
      <w:pPr>
        <w:pStyle w:val="BodyText"/>
      </w:pPr>
    </w:p>
    <w:p w14:paraId="473B59B2" w14:textId="77777777" w:rsidR="005163BD" w:rsidRDefault="005163BD">
      <w:pPr>
        <w:pStyle w:val="BodyText"/>
      </w:pPr>
    </w:p>
    <w:p w14:paraId="4AECD2A9" w14:textId="77777777" w:rsidR="005163BD" w:rsidRDefault="005163BD">
      <w:pPr>
        <w:pStyle w:val="BodyText"/>
      </w:pPr>
    </w:p>
    <w:p w14:paraId="7A5A84CB" w14:textId="77777777" w:rsidR="005163BD" w:rsidRDefault="005163BD">
      <w:pPr>
        <w:pStyle w:val="BodyText"/>
        <w:rPr>
          <w:sz w:val="21"/>
        </w:rPr>
      </w:pPr>
    </w:p>
    <w:p w14:paraId="7DA5530F" w14:textId="77777777" w:rsidR="005163BD" w:rsidRDefault="00ED5DC5">
      <w:pPr>
        <w:pStyle w:val="BodyText"/>
        <w:ind w:left="717" w:right="1319"/>
      </w:pPr>
      <w:r>
        <w:t>With a target cost to government</w:t>
      </w:r>
      <w:r>
        <w:rPr>
          <w:spacing w:val="-12"/>
        </w:rPr>
        <w:t xml:space="preserve"> </w:t>
      </w:r>
      <w:r>
        <w:t>of</w:t>
      </w:r>
      <w:r>
        <w:rPr>
          <w:spacing w:val="-10"/>
        </w:rPr>
        <w:t xml:space="preserve"> </w:t>
      </w:r>
      <w:r>
        <w:t>$39.02</w:t>
      </w:r>
      <w:r>
        <w:rPr>
          <w:spacing w:val="-11"/>
        </w:rPr>
        <w:t xml:space="preserve"> </w:t>
      </w:r>
      <w:r>
        <w:t>CFC achieved an actual cost of</w:t>
      </w:r>
    </w:p>
    <w:p w14:paraId="4A705545" w14:textId="77777777" w:rsidR="005163BD" w:rsidRDefault="00ED5DC5">
      <w:pPr>
        <w:pStyle w:val="BodyText"/>
        <w:spacing w:before="1"/>
        <w:ind w:left="717" w:right="1319"/>
      </w:pPr>
      <w:r>
        <w:t>$26.64 for 2022-23, resulting in (32%)</w:t>
      </w:r>
      <w:r>
        <w:rPr>
          <w:spacing w:val="-8"/>
        </w:rPr>
        <w:t xml:space="preserve"> </w:t>
      </w:r>
      <w:r>
        <w:t>reduction</w:t>
      </w:r>
      <w:r>
        <w:rPr>
          <w:spacing w:val="-11"/>
        </w:rPr>
        <w:t xml:space="preserve"> </w:t>
      </w:r>
      <w:r>
        <w:t>for</w:t>
      </w:r>
      <w:r>
        <w:rPr>
          <w:spacing w:val="-10"/>
        </w:rPr>
        <w:t xml:space="preserve"> </w:t>
      </w:r>
      <w:r>
        <w:t>the</w:t>
      </w:r>
      <w:r>
        <w:rPr>
          <w:spacing w:val="-7"/>
        </w:rPr>
        <w:t xml:space="preserve"> </w:t>
      </w:r>
      <w:r>
        <w:t xml:space="preserve">financial </w:t>
      </w:r>
      <w:r>
        <w:rPr>
          <w:spacing w:val="-2"/>
        </w:rPr>
        <w:t>year.</w:t>
      </w:r>
    </w:p>
    <w:p w14:paraId="5284046B" w14:textId="77777777" w:rsidR="005163BD" w:rsidRDefault="005163BD">
      <w:pPr>
        <w:sectPr w:rsidR="005163BD">
          <w:pgSz w:w="11910" w:h="16850"/>
          <w:pgMar w:top="1540" w:right="300" w:bottom="1040" w:left="0" w:header="0" w:footer="859" w:gutter="0"/>
          <w:cols w:num="2" w:space="720" w:equalWidth="0">
            <w:col w:w="6618" w:space="40"/>
            <w:col w:w="4952"/>
          </w:cols>
        </w:sectPr>
      </w:pPr>
    </w:p>
    <w:p w14:paraId="2DAA5A3C" w14:textId="77777777" w:rsidR="005163BD" w:rsidRDefault="005163BD">
      <w:pPr>
        <w:pStyle w:val="BodyText"/>
        <w:spacing w:before="5"/>
        <w:rPr>
          <w:sz w:val="9"/>
        </w:rPr>
      </w:pPr>
    </w:p>
    <w:p w14:paraId="7B546FB5" w14:textId="77777777" w:rsidR="005163BD" w:rsidRDefault="00ED5DC5">
      <w:pPr>
        <w:tabs>
          <w:tab w:val="left" w:pos="4555"/>
        </w:tabs>
        <w:spacing w:before="64"/>
        <w:ind w:left="3798"/>
        <w:rPr>
          <w:sz w:val="18"/>
        </w:rPr>
      </w:pPr>
      <w:r>
        <w:rPr>
          <w:noProof/>
        </w:rPr>
        <mc:AlternateContent>
          <mc:Choice Requires="wps">
            <w:drawing>
              <wp:anchor distT="0" distB="0" distL="0" distR="0" simplePos="0" relativeHeight="251576832" behindDoc="0" locked="0" layoutInCell="1" allowOverlap="1" wp14:anchorId="67208363" wp14:editId="41F6BD5D">
                <wp:simplePos x="0" y="0"/>
                <wp:positionH relativeFrom="page">
                  <wp:posOffset>2322436</wp:posOffset>
                </wp:positionH>
                <wp:positionV relativeFrom="paragraph">
                  <wp:posOffset>85936</wp:posOffset>
                </wp:positionV>
                <wp:extent cx="62865" cy="62865"/>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53018DC6" id="Graphic 316" o:spid="_x0000_s1026" style="position:absolute;margin-left:182.85pt;margin-top:6.75pt;width:4.95pt;height:4.95pt;z-index:25157683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MbY8cuAAAAAJAQAADwAAAGRycy9kb3ducmV2LnhtbEyPQUvD&#10;QBCF74L/YRnBm900aVKJ2ZRS0CKeWqV4nGbXJDQ7m2Y3bfz3jic9Du/jvW+K1WQ7cTGDbx0pmM8i&#10;EIYqp1uqFXy8Pz88gvABSWPnyCj4Nh5W5e1Ngbl2V9qZyz7UgkvI56igCaHPpfRVYyz6mesNcfbl&#10;BouBz6GWesArl9tOxlGUSYst8UKDvdk0pjrtR6vgtO1fz+P2gPPD5m2RrmMbnz9flLq/m9ZPIIKZ&#10;wh8Mv/qsDiU7Hd1I2otOQZKlS0Y5SFIQDCTLNANxVBAnC5BlIf9/UP4AAAD//wMAUEsBAi0AFAAG&#10;AAgAAAAhALaDOJL+AAAA4QEAABMAAAAAAAAAAAAAAAAAAAAAAFtDb250ZW50X1R5cGVzXS54bWxQ&#10;SwECLQAUAAYACAAAACEAOP0h/9YAAACUAQAACwAAAAAAAAAAAAAAAAAvAQAAX3JlbHMvLnJlbHNQ&#10;SwECLQAUAAYACAAAACEAIlJZOyECAAC3BAAADgAAAAAAAAAAAAAAAAAuAgAAZHJzL2Uyb0RvYy54&#10;bWxQSwECLQAUAAYACAAAACEAMbY8c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6768" behindDoc="1" locked="0" layoutInCell="1" allowOverlap="1" wp14:anchorId="4C03DE5D" wp14:editId="59DA9FBC">
                <wp:simplePos x="0" y="0"/>
                <wp:positionH relativeFrom="page">
                  <wp:posOffset>2803550</wp:posOffset>
                </wp:positionH>
                <wp:positionV relativeFrom="paragraph">
                  <wp:posOffset>85936</wp:posOffset>
                </wp:positionV>
                <wp:extent cx="62865" cy="62865"/>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76DE1F10" id="Graphic 317" o:spid="_x0000_s1026" style="position:absolute;margin-left:220.75pt;margin-top:6.75pt;width:4.95pt;height:4.95pt;z-index:-25169971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2xUab+AAAAAJAQAADwAAAGRycy9kb3ducmV2LnhtbEyPwU7D&#10;MAyG70i8Q2QkbiztlsJUmk6A4MIFGJMGtywxbUWTlCTrOp4ec4KTZf2ffn+uVpPt2Yghdt5JyGcZ&#10;MHTam841EjavDxdLYDEpZ1TvHUo4YoRVfXpSqdL4g3vBcZ0aRiUulkpCm9JQch51i1bFmR/QUfbh&#10;g1WJ1tBwE9SBym3P51l2ya3qHF1o1YB3LerP9d5K4MP37Zd+S8f7q43mz+FxfC+2T1Ken00318AS&#10;TukPhl99UoeanHZ+70xkvQQh8oJQChY0CRBFLoDtJMwXAnhd8f8f1D8AAAD//wMAUEsBAi0AFAAG&#10;AAgAAAAhALaDOJL+AAAA4QEAABMAAAAAAAAAAAAAAAAAAAAAAFtDb250ZW50X1R5cGVzXS54bWxQ&#10;SwECLQAUAAYACAAAACEAOP0h/9YAAACUAQAACwAAAAAAAAAAAAAAAAAvAQAAX3JlbHMvLnJlbHNQ&#10;SwECLQAUAAYACAAAACEAsi6pniECAAC3BAAADgAAAAAAAAAAAAAAAAAuAgAAZHJzL2Uyb0RvYy54&#10;bWxQSwECLQAUAAYACAAAACEA2xUab+AAAAAJAQAADwAAAAAAAAAAAAAAAAB7BAAAZHJzL2Rvd25y&#10;ZXYueG1sUEsFBgAAAAAEAAQA8wAAAIgFAAAAAA==&#10;" path="m62776,l,,,62776r62776,l62776,xe" fillcolor="#ca5f14" stroked="f">
                <v:path arrowok="t"/>
                <w10:wrap anchorx="page"/>
              </v:shape>
            </w:pict>
          </mc:Fallback>
        </mc:AlternateContent>
      </w:r>
      <w:r>
        <w:rPr>
          <w:color w:val="0D0D0D"/>
          <w:spacing w:val="-2"/>
          <w:sz w:val="18"/>
        </w:rPr>
        <w:t>Target</w:t>
      </w:r>
      <w:r>
        <w:rPr>
          <w:color w:val="0D0D0D"/>
          <w:sz w:val="18"/>
        </w:rPr>
        <w:tab/>
      </w:r>
      <w:r>
        <w:rPr>
          <w:color w:val="0D0D0D"/>
          <w:spacing w:val="-2"/>
          <w:sz w:val="18"/>
        </w:rPr>
        <w:t>Actual</w:t>
      </w:r>
    </w:p>
    <w:p w14:paraId="714E70A1" w14:textId="77777777" w:rsidR="005163BD" w:rsidRDefault="005163BD">
      <w:pPr>
        <w:pStyle w:val="BodyText"/>
        <w:rPr>
          <w:sz w:val="20"/>
        </w:rPr>
      </w:pPr>
    </w:p>
    <w:p w14:paraId="6943D6AF" w14:textId="77777777" w:rsidR="005163BD" w:rsidRDefault="005163BD">
      <w:pPr>
        <w:pStyle w:val="BodyText"/>
        <w:rPr>
          <w:sz w:val="20"/>
        </w:rPr>
      </w:pPr>
    </w:p>
    <w:p w14:paraId="6A8FDDB3" w14:textId="77777777" w:rsidR="005163BD" w:rsidRDefault="005163BD">
      <w:pPr>
        <w:pStyle w:val="BodyText"/>
        <w:rPr>
          <w:sz w:val="20"/>
        </w:rPr>
      </w:pPr>
    </w:p>
    <w:p w14:paraId="2C390BF9" w14:textId="77777777" w:rsidR="005163BD" w:rsidRDefault="005163BD">
      <w:pPr>
        <w:pStyle w:val="BodyText"/>
        <w:rPr>
          <w:sz w:val="20"/>
        </w:rPr>
      </w:pPr>
    </w:p>
    <w:p w14:paraId="238D112C" w14:textId="77777777" w:rsidR="005163BD" w:rsidRDefault="005163BD">
      <w:pPr>
        <w:pStyle w:val="BodyText"/>
        <w:rPr>
          <w:sz w:val="20"/>
        </w:rPr>
      </w:pPr>
    </w:p>
    <w:p w14:paraId="75D883EC" w14:textId="77777777" w:rsidR="005163BD" w:rsidRDefault="005163BD">
      <w:pPr>
        <w:pStyle w:val="BodyText"/>
        <w:spacing w:before="5"/>
        <w:rPr>
          <w:sz w:val="20"/>
        </w:rPr>
      </w:pPr>
    </w:p>
    <w:p w14:paraId="0E49E4C1" w14:textId="77777777" w:rsidR="005163BD" w:rsidRDefault="005163BD">
      <w:pPr>
        <w:rPr>
          <w:sz w:val="20"/>
        </w:rPr>
        <w:sectPr w:rsidR="005163BD">
          <w:type w:val="continuous"/>
          <w:pgSz w:w="11910" w:h="16850"/>
          <w:pgMar w:top="340" w:right="300" w:bottom="280" w:left="0" w:header="0" w:footer="859" w:gutter="0"/>
          <w:cols w:space="720"/>
        </w:sectPr>
      </w:pPr>
    </w:p>
    <w:p w14:paraId="43D988DE" w14:textId="77777777" w:rsidR="005163BD" w:rsidRDefault="00ED5DC5">
      <w:pPr>
        <w:spacing w:before="59"/>
        <w:ind w:left="2868" w:hanging="790"/>
        <w:rPr>
          <w:b/>
          <w:sz w:val="20"/>
        </w:rPr>
      </w:pPr>
      <w:r>
        <w:rPr>
          <w:b/>
          <w:sz w:val="20"/>
        </w:rPr>
        <w:t>Figure</w:t>
      </w:r>
      <w:r>
        <w:rPr>
          <w:b/>
          <w:spacing w:val="-5"/>
          <w:sz w:val="20"/>
        </w:rPr>
        <w:t xml:space="preserve"> </w:t>
      </w:r>
      <w:r>
        <w:rPr>
          <w:b/>
          <w:sz w:val="20"/>
        </w:rPr>
        <w:t>B.2g:</w:t>
      </w:r>
      <w:r>
        <w:rPr>
          <w:b/>
          <w:spacing w:val="-2"/>
          <w:sz w:val="20"/>
        </w:rPr>
        <w:t xml:space="preserve"> </w:t>
      </w:r>
      <w:r>
        <w:rPr>
          <w:b/>
          <w:sz w:val="20"/>
        </w:rPr>
        <w:t>Own</w:t>
      </w:r>
      <w:r>
        <w:rPr>
          <w:b/>
          <w:spacing w:val="-4"/>
          <w:sz w:val="20"/>
        </w:rPr>
        <w:t xml:space="preserve"> </w:t>
      </w:r>
      <w:r>
        <w:rPr>
          <w:b/>
          <w:sz w:val="20"/>
        </w:rPr>
        <w:t>Sourced</w:t>
      </w:r>
      <w:r>
        <w:rPr>
          <w:b/>
          <w:spacing w:val="-6"/>
          <w:sz w:val="20"/>
        </w:rPr>
        <w:t xml:space="preserve"> </w:t>
      </w:r>
      <w:r>
        <w:rPr>
          <w:b/>
          <w:sz w:val="20"/>
        </w:rPr>
        <w:t>Revenue</w:t>
      </w:r>
      <w:r>
        <w:rPr>
          <w:b/>
          <w:spacing w:val="-7"/>
          <w:sz w:val="20"/>
        </w:rPr>
        <w:t xml:space="preserve"> </w:t>
      </w:r>
      <w:r>
        <w:rPr>
          <w:b/>
          <w:sz w:val="20"/>
        </w:rPr>
        <w:t>as</w:t>
      </w:r>
      <w:r>
        <w:rPr>
          <w:b/>
          <w:spacing w:val="-5"/>
          <w:sz w:val="20"/>
        </w:rPr>
        <w:t xml:space="preserve"> </w:t>
      </w:r>
      <w:r>
        <w:rPr>
          <w:b/>
          <w:sz w:val="20"/>
        </w:rPr>
        <w:t>a</w:t>
      </w:r>
      <w:r>
        <w:rPr>
          <w:b/>
          <w:spacing w:val="-5"/>
          <w:sz w:val="20"/>
        </w:rPr>
        <w:t xml:space="preserve"> </w:t>
      </w:r>
      <w:r>
        <w:rPr>
          <w:b/>
          <w:sz w:val="20"/>
        </w:rPr>
        <w:t>Proportion</w:t>
      </w:r>
      <w:r>
        <w:rPr>
          <w:b/>
          <w:spacing w:val="-6"/>
          <w:sz w:val="20"/>
        </w:rPr>
        <w:t xml:space="preserve"> </w:t>
      </w:r>
      <w:r>
        <w:rPr>
          <w:b/>
          <w:sz w:val="20"/>
        </w:rPr>
        <w:t>of Total Revenue for the Corporation</w:t>
      </w:r>
    </w:p>
    <w:p w14:paraId="0B6494CD" w14:textId="77777777" w:rsidR="005163BD" w:rsidRDefault="00ED5DC5">
      <w:pPr>
        <w:spacing w:before="131"/>
        <w:ind w:left="1569"/>
        <w:rPr>
          <w:sz w:val="18"/>
        </w:rPr>
      </w:pPr>
      <w:r>
        <w:rPr>
          <w:noProof/>
        </w:rPr>
        <mc:AlternateContent>
          <mc:Choice Requires="wpg">
            <w:drawing>
              <wp:anchor distT="0" distB="0" distL="0" distR="0" simplePos="0" relativeHeight="251578880" behindDoc="0" locked="0" layoutInCell="1" allowOverlap="1" wp14:anchorId="17F5F233" wp14:editId="670FDDBD">
                <wp:simplePos x="0" y="0"/>
                <wp:positionH relativeFrom="page">
                  <wp:posOffset>1218807</wp:posOffset>
                </wp:positionH>
                <wp:positionV relativeFrom="paragraph">
                  <wp:posOffset>263315</wp:posOffset>
                </wp:positionV>
                <wp:extent cx="3183255" cy="1255395"/>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3255" cy="1255395"/>
                          <a:chOff x="0" y="0"/>
                          <a:chExt cx="3183255" cy="1255395"/>
                        </a:xfrm>
                      </wpg:grpSpPr>
                      <wps:wsp>
                        <wps:cNvPr id="319" name="Graphic 319"/>
                        <wps:cNvSpPr/>
                        <wps:spPr>
                          <a:xfrm>
                            <a:off x="0" y="121920"/>
                            <a:ext cx="431800" cy="902335"/>
                          </a:xfrm>
                          <a:custGeom>
                            <a:avLst/>
                            <a:gdLst/>
                            <a:ahLst/>
                            <a:cxnLst/>
                            <a:rect l="l" t="t" r="r" b="b"/>
                            <a:pathLst>
                              <a:path w="431800" h="902335">
                                <a:moveTo>
                                  <a:pt x="0" y="902208"/>
                                </a:moveTo>
                                <a:lnTo>
                                  <a:pt x="99452" y="902208"/>
                                </a:lnTo>
                              </a:path>
                              <a:path w="431800" h="902335">
                                <a:moveTo>
                                  <a:pt x="364628" y="902208"/>
                                </a:moveTo>
                                <a:lnTo>
                                  <a:pt x="431684" y="902208"/>
                                </a:lnTo>
                              </a:path>
                              <a:path w="431800" h="902335">
                                <a:moveTo>
                                  <a:pt x="0" y="676656"/>
                                </a:moveTo>
                                <a:lnTo>
                                  <a:pt x="99452" y="676656"/>
                                </a:lnTo>
                              </a:path>
                              <a:path w="431800" h="902335">
                                <a:moveTo>
                                  <a:pt x="364628" y="676656"/>
                                </a:moveTo>
                                <a:lnTo>
                                  <a:pt x="431684" y="676656"/>
                                </a:lnTo>
                              </a:path>
                              <a:path w="431800" h="902335">
                                <a:moveTo>
                                  <a:pt x="0" y="451104"/>
                                </a:moveTo>
                                <a:lnTo>
                                  <a:pt x="99452" y="451104"/>
                                </a:lnTo>
                              </a:path>
                              <a:path w="431800" h="902335">
                                <a:moveTo>
                                  <a:pt x="364628" y="451104"/>
                                </a:moveTo>
                                <a:lnTo>
                                  <a:pt x="431684" y="451104"/>
                                </a:lnTo>
                              </a:path>
                              <a:path w="431800" h="902335">
                                <a:moveTo>
                                  <a:pt x="0" y="225551"/>
                                </a:moveTo>
                                <a:lnTo>
                                  <a:pt x="99452" y="225551"/>
                                </a:lnTo>
                              </a:path>
                              <a:path w="431800" h="902335">
                                <a:moveTo>
                                  <a:pt x="364628" y="225551"/>
                                </a:moveTo>
                                <a:lnTo>
                                  <a:pt x="431684" y="225551"/>
                                </a:lnTo>
                              </a:path>
                              <a:path w="431800" h="902335">
                                <a:moveTo>
                                  <a:pt x="0" y="0"/>
                                </a:moveTo>
                                <a:lnTo>
                                  <a:pt x="99452" y="0"/>
                                </a:lnTo>
                              </a:path>
                            </a:pathLst>
                          </a:custGeom>
                          <a:ln w="9525">
                            <a:solidFill>
                              <a:srgbClr val="D9D9D9"/>
                            </a:solidFill>
                            <a:prstDash val="solid"/>
                          </a:ln>
                        </wps:spPr>
                        <wps:bodyPr wrap="square" lIns="0" tIns="0" rIns="0" bIns="0" rtlCol="0">
                          <a:prstTxWarp prst="textNoShape">
                            <a:avLst/>
                          </a:prstTxWarp>
                          <a:noAutofit/>
                        </wps:bodyPr>
                      </wps:wsp>
                      <wps:wsp>
                        <wps:cNvPr id="320" name="Graphic 320"/>
                        <wps:cNvSpPr/>
                        <wps:spPr>
                          <a:xfrm>
                            <a:off x="364628" y="121824"/>
                            <a:ext cx="2453640" cy="5080"/>
                          </a:xfrm>
                          <a:custGeom>
                            <a:avLst/>
                            <a:gdLst/>
                            <a:ahLst/>
                            <a:cxnLst/>
                            <a:rect l="l" t="t" r="r" b="b"/>
                            <a:pathLst>
                              <a:path w="2453640" h="5080">
                                <a:moveTo>
                                  <a:pt x="0" y="4762"/>
                                </a:moveTo>
                                <a:lnTo>
                                  <a:pt x="2453640" y="4762"/>
                                </a:lnTo>
                              </a:path>
                              <a:path w="2453640" h="5080">
                                <a:moveTo>
                                  <a:pt x="0" y="0"/>
                                </a:moveTo>
                                <a:lnTo>
                                  <a:pt x="2453640" y="0"/>
                                </a:lnTo>
                              </a:path>
                            </a:pathLst>
                          </a:custGeom>
                          <a:ln w="190">
                            <a:solidFill>
                              <a:srgbClr val="D9D9D9"/>
                            </a:solidFill>
                            <a:prstDash val="solid"/>
                          </a:ln>
                        </wps:spPr>
                        <wps:bodyPr wrap="square" lIns="0" tIns="0" rIns="0" bIns="0" rtlCol="0">
                          <a:prstTxWarp prst="textNoShape">
                            <a:avLst/>
                          </a:prstTxWarp>
                          <a:noAutofit/>
                        </wps:bodyPr>
                      </wps:wsp>
                      <wps:wsp>
                        <wps:cNvPr id="321" name="Graphic 321"/>
                        <wps:cNvSpPr/>
                        <wps:spPr>
                          <a:xfrm>
                            <a:off x="99452" y="99060"/>
                            <a:ext cx="265430" cy="1151890"/>
                          </a:xfrm>
                          <a:custGeom>
                            <a:avLst/>
                            <a:gdLst/>
                            <a:ahLst/>
                            <a:cxnLst/>
                            <a:rect l="l" t="t" r="r" b="b"/>
                            <a:pathLst>
                              <a:path w="265430" h="1151890">
                                <a:moveTo>
                                  <a:pt x="265175" y="0"/>
                                </a:moveTo>
                                <a:lnTo>
                                  <a:pt x="0" y="0"/>
                                </a:lnTo>
                                <a:lnTo>
                                  <a:pt x="0" y="1151267"/>
                                </a:lnTo>
                                <a:lnTo>
                                  <a:pt x="265175" y="1151267"/>
                                </a:lnTo>
                                <a:lnTo>
                                  <a:pt x="265175" y="0"/>
                                </a:lnTo>
                                <a:close/>
                              </a:path>
                            </a:pathLst>
                          </a:custGeom>
                          <a:solidFill>
                            <a:srgbClr val="254D73"/>
                          </a:solidFill>
                        </wps:spPr>
                        <wps:bodyPr wrap="square" lIns="0" tIns="0" rIns="0" bIns="0" rtlCol="0">
                          <a:prstTxWarp prst="textNoShape">
                            <a:avLst/>
                          </a:prstTxWarp>
                          <a:noAutofit/>
                        </wps:bodyPr>
                      </wps:wsp>
                      <wps:wsp>
                        <wps:cNvPr id="322" name="Graphic 322"/>
                        <wps:cNvSpPr/>
                        <wps:spPr>
                          <a:xfrm>
                            <a:off x="696860" y="573023"/>
                            <a:ext cx="530860" cy="451484"/>
                          </a:xfrm>
                          <a:custGeom>
                            <a:avLst/>
                            <a:gdLst/>
                            <a:ahLst/>
                            <a:cxnLst/>
                            <a:rect l="l" t="t" r="r" b="b"/>
                            <a:pathLst>
                              <a:path w="530860" h="451484">
                                <a:moveTo>
                                  <a:pt x="0" y="451103"/>
                                </a:moveTo>
                                <a:lnTo>
                                  <a:pt x="198119" y="451103"/>
                                </a:lnTo>
                              </a:path>
                              <a:path w="530860" h="451484">
                                <a:moveTo>
                                  <a:pt x="463295" y="451103"/>
                                </a:moveTo>
                                <a:lnTo>
                                  <a:pt x="530351" y="451103"/>
                                </a:lnTo>
                              </a:path>
                              <a:path w="530860" h="451484">
                                <a:moveTo>
                                  <a:pt x="0" y="225551"/>
                                </a:moveTo>
                                <a:lnTo>
                                  <a:pt x="198119" y="225551"/>
                                </a:lnTo>
                              </a:path>
                              <a:path w="530860" h="451484">
                                <a:moveTo>
                                  <a:pt x="463295" y="225551"/>
                                </a:moveTo>
                                <a:lnTo>
                                  <a:pt x="530351" y="225551"/>
                                </a:lnTo>
                              </a:path>
                              <a:path w="530860" h="451484">
                                <a:moveTo>
                                  <a:pt x="0" y="0"/>
                                </a:moveTo>
                                <a:lnTo>
                                  <a:pt x="198119" y="0"/>
                                </a:lnTo>
                              </a:path>
                              <a:path w="530860" h="451484">
                                <a:moveTo>
                                  <a:pt x="463295" y="0"/>
                                </a:moveTo>
                                <a:lnTo>
                                  <a:pt x="530351" y="0"/>
                                </a:lnTo>
                              </a:path>
                            </a:pathLst>
                          </a:custGeom>
                          <a:ln w="9525">
                            <a:solidFill>
                              <a:srgbClr val="D9D9D9"/>
                            </a:solidFill>
                            <a:prstDash val="solid"/>
                          </a:ln>
                        </wps:spPr>
                        <wps:bodyPr wrap="square" lIns="0" tIns="0" rIns="0" bIns="0" rtlCol="0">
                          <a:prstTxWarp prst="textNoShape">
                            <a:avLst/>
                          </a:prstTxWarp>
                          <a:noAutofit/>
                        </wps:bodyPr>
                      </wps:wsp>
                      <wps:wsp>
                        <wps:cNvPr id="323" name="Graphic 323"/>
                        <wps:cNvSpPr/>
                        <wps:spPr>
                          <a:xfrm>
                            <a:off x="894980" y="460248"/>
                            <a:ext cx="265430" cy="790575"/>
                          </a:xfrm>
                          <a:custGeom>
                            <a:avLst/>
                            <a:gdLst/>
                            <a:ahLst/>
                            <a:cxnLst/>
                            <a:rect l="l" t="t" r="r" b="b"/>
                            <a:pathLst>
                              <a:path w="265430" h="790575">
                                <a:moveTo>
                                  <a:pt x="265175" y="0"/>
                                </a:moveTo>
                                <a:lnTo>
                                  <a:pt x="0" y="0"/>
                                </a:lnTo>
                                <a:lnTo>
                                  <a:pt x="0" y="790079"/>
                                </a:lnTo>
                                <a:lnTo>
                                  <a:pt x="265175" y="790079"/>
                                </a:lnTo>
                                <a:lnTo>
                                  <a:pt x="265175" y="0"/>
                                </a:lnTo>
                                <a:close/>
                              </a:path>
                            </a:pathLst>
                          </a:custGeom>
                          <a:solidFill>
                            <a:srgbClr val="254D73"/>
                          </a:solidFill>
                        </wps:spPr>
                        <wps:bodyPr wrap="square" lIns="0" tIns="0" rIns="0" bIns="0" rtlCol="0">
                          <a:prstTxWarp prst="textNoShape">
                            <a:avLst/>
                          </a:prstTxWarp>
                          <a:noAutofit/>
                        </wps:bodyPr>
                      </wps:wsp>
                      <wps:wsp>
                        <wps:cNvPr id="324" name="Graphic 324"/>
                        <wps:cNvSpPr/>
                        <wps:spPr>
                          <a:xfrm>
                            <a:off x="1492388" y="573023"/>
                            <a:ext cx="530860" cy="451484"/>
                          </a:xfrm>
                          <a:custGeom>
                            <a:avLst/>
                            <a:gdLst/>
                            <a:ahLst/>
                            <a:cxnLst/>
                            <a:rect l="l" t="t" r="r" b="b"/>
                            <a:pathLst>
                              <a:path w="530860" h="451484">
                                <a:moveTo>
                                  <a:pt x="0" y="451103"/>
                                </a:moveTo>
                                <a:lnTo>
                                  <a:pt x="198120" y="451103"/>
                                </a:lnTo>
                              </a:path>
                              <a:path w="530860" h="451484">
                                <a:moveTo>
                                  <a:pt x="463296" y="451103"/>
                                </a:moveTo>
                                <a:lnTo>
                                  <a:pt x="530352" y="451103"/>
                                </a:lnTo>
                              </a:path>
                              <a:path w="530860" h="451484">
                                <a:moveTo>
                                  <a:pt x="0" y="225551"/>
                                </a:moveTo>
                                <a:lnTo>
                                  <a:pt x="198120" y="225551"/>
                                </a:lnTo>
                              </a:path>
                              <a:path w="530860" h="451484">
                                <a:moveTo>
                                  <a:pt x="463296" y="225551"/>
                                </a:moveTo>
                                <a:lnTo>
                                  <a:pt x="530352" y="225551"/>
                                </a:lnTo>
                              </a:path>
                              <a:path w="530860" h="451484">
                                <a:moveTo>
                                  <a:pt x="0" y="0"/>
                                </a:moveTo>
                                <a:lnTo>
                                  <a:pt x="198120" y="0"/>
                                </a:lnTo>
                              </a:path>
                              <a:path w="530860" h="451484">
                                <a:moveTo>
                                  <a:pt x="463296" y="0"/>
                                </a:moveTo>
                                <a:lnTo>
                                  <a:pt x="530352" y="0"/>
                                </a:lnTo>
                              </a:path>
                            </a:pathLst>
                          </a:custGeom>
                          <a:ln w="9525">
                            <a:solidFill>
                              <a:srgbClr val="D9D9D9"/>
                            </a:solidFill>
                            <a:prstDash val="solid"/>
                          </a:ln>
                        </wps:spPr>
                        <wps:bodyPr wrap="square" lIns="0" tIns="0" rIns="0" bIns="0" rtlCol="0">
                          <a:prstTxWarp prst="textNoShape">
                            <a:avLst/>
                          </a:prstTxWarp>
                          <a:noAutofit/>
                        </wps:bodyPr>
                      </wps:wsp>
                      <wps:wsp>
                        <wps:cNvPr id="325" name="Graphic 325"/>
                        <wps:cNvSpPr/>
                        <wps:spPr>
                          <a:xfrm>
                            <a:off x="1690508" y="416051"/>
                            <a:ext cx="265430" cy="834390"/>
                          </a:xfrm>
                          <a:custGeom>
                            <a:avLst/>
                            <a:gdLst/>
                            <a:ahLst/>
                            <a:cxnLst/>
                            <a:rect l="l" t="t" r="r" b="b"/>
                            <a:pathLst>
                              <a:path w="265430" h="834390">
                                <a:moveTo>
                                  <a:pt x="265175" y="0"/>
                                </a:moveTo>
                                <a:lnTo>
                                  <a:pt x="0" y="0"/>
                                </a:lnTo>
                                <a:lnTo>
                                  <a:pt x="0" y="834275"/>
                                </a:lnTo>
                                <a:lnTo>
                                  <a:pt x="265175" y="834275"/>
                                </a:lnTo>
                                <a:lnTo>
                                  <a:pt x="265175" y="0"/>
                                </a:lnTo>
                                <a:close/>
                              </a:path>
                            </a:pathLst>
                          </a:custGeom>
                          <a:solidFill>
                            <a:srgbClr val="254D73"/>
                          </a:solidFill>
                        </wps:spPr>
                        <wps:bodyPr wrap="square" lIns="0" tIns="0" rIns="0" bIns="0" rtlCol="0">
                          <a:prstTxWarp prst="textNoShape">
                            <a:avLst/>
                          </a:prstTxWarp>
                          <a:noAutofit/>
                        </wps:bodyPr>
                      </wps:wsp>
                      <wps:wsp>
                        <wps:cNvPr id="326" name="Graphic 326"/>
                        <wps:cNvSpPr/>
                        <wps:spPr>
                          <a:xfrm>
                            <a:off x="696860" y="347472"/>
                            <a:ext cx="2121535" cy="676910"/>
                          </a:xfrm>
                          <a:custGeom>
                            <a:avLst/>
                            <a:gdLst/>
                            <a:ahLst/>
                            <a:cxnLst/>
                            <a:rect l="l" t="t" r="r" b="b"/>
                            <a:pathLst>
                              <a:path w="2121535" h="676910">
                                <a:moveTo>
                                  <a:pt x="1591056" y="676656"/>
                                </a:moveTo>
                                <a:lnTo>
                                  <a:pt x="1789176" y="676656"/>
                                </a:lnTo>
                              </a:path>
                              <a:path w="2121535" h="676910">
                                <a:moveTo>
                                  <a:pt x="2055876" y="676656"/>
                                </a:moveTo>
                                <a:lnTo>
                                  <a:pt x="2121408" y="676656"/>
                                </a:lnTo>
                              </a:path>
                              <a:path w="2121535" h="676910">
                                <a:moveTo>
                                  <a:pt x="1591056" y="451104"/>
                                </a:moveTo>
                                <a:lnTo>
                                  <a:pt x="1789176" y="451104"/>
                                </a:lnTo>
                              </a:path>
                              <a:path w="2121535" h="676910">
                                <a:moveTo>
                                  <a:pt x="2055876" y="451104"/>
                                </a:moveTo>
                                <a:lnTo>
                                  <a:pt x="2121408" y="451104"/>
                                </a:lnTo>
                              </a:path>
                              <a:path w="2121535" h="676910">
                                <a:moveTo>
                                  <a:pt x="1591056" y="225552"/>
                                </a:moveTo>
                                <a:lnTo>
                                  <a:pt x="1789176" y="225552"/>
                                </a:lnTo>
                              </a:path>
                              <a:path w="2121535" h="676910">
                                <a:moveTo>
                                  <a:pt x="2055876" y="225552"/>
                                </a:moveTo>
                                <a:lnTo>
                                  <a:pt x="2121408" y="225552"/>
                                </a:lnTo>
                              </a:path>
                              <a:path w="2121535" h="676910">
                                <a:moveTo>
                                  <a:pt x="0" y="0"/>
                                </a:moveTo>
                                <a:lnTo>
                                  <a:pt x="1789176" y="0"/>
                                </a:lnTo>
                              </a:path>
                              <a:path w="2121535" h="676910">
                                <a:moveTo>
                                  <a:pt x="2055876" y="0"/>
                                </a:moveTo>
                                <a:lnTo>
                                  <a:pt x="2121408" y="0"/>
                                </a:lnTo>
                              </a:path>
                            </a:pathLst>
                          </a:custGeom>
                          <a:ln w="9525">
                            <a:solidFill>
                              <a:srgbClr val="D9D9D9"/>
                            </a:solidFill>
                            <a:prstDash val="solid"/>
                          </a:ln>
                        </wps:spPr>
                        <wps:bodyPr wrap="square" lIns="0" tIns="0" rIns="0" bIns="0" rtlCol="0">
                          <a:prstTxWarp prst="textNoShape">
                            <a:avLst/>
                          </a:prstTxWarp>
                          <a:noAutofit/>
                        </wps:bodyPr>
                      </wps:wsp>
                      <wps:wsp>
                        <wps:cNvPr id="327" name="Graphic 327"/>
                        <wps:cNvSpPr/>
                        <wps:spPr>
                          <a:xfrm>
                            <a:off x="2486036" y="126492"/>
                            <a:ext cx="266700" cy="1123950"/>
                          </a:xfrm>
                          <a:custGeom>
                            <a:avLst/>
                            <a:gdLst/>
                            <a:ahLst/>
                            <a:cxnLst/>
                            <a:rect l="l" t="t" r="r" b="b"/>
                            <a:pathLst>
                              <a:path w="266700" h="1123950">
                                <a:moveTo>
                                  <a:pt x="266700" y="0"/>
                                </a:moveTo>
                                <a:lnTo>
                                  <a:pt x="0" y="0"/>
                                </a:lnTo>
                                <a:lnTo>
                                  <a:pt x="0" y="1123835"/>
                                </a:lnTo>
                                <a:lnTo>
                                  <a:pt x="266700" y="1123835"/>
                                </a:lnTo>
                                <a:lnTo>
                                  <a:pt x="266700" y="0"/>
                                </a:lnTo>
                                <a:close/>
                              </a:path>
                            </a:pathLst>
                          </a:custGeom>
                          <a:solidFill>
                            <a:srgbClr val="254D73"/>
                          </a:solidFill>
                        </wps:spPr>
                        <wps:bodyPr wrap="square" lIns="0" tIns="0" rIns="0" bIns="0" rtlCol="0">
                          <a:prstTxWarp prst="textNoShape">
                            <a:avLst/>
                          </a:prstTxWarp>
                          <a:noAutofit/>
                        </wps:bodyPr>
                      </wps:wsp>
                      <wps:wsp>
                        <wps:cNvPr id="328" name="Graphic 328"/>
                        <wps:cNvSpPr/>
                        <wps:spPr>
                          <a:xfrm>
                            <a:off x="431684" y="144779"/>
                            <a:ext cx="1856739" cy="1106170"/>
                          </a:xfrm>
                          <a:custGeom>
                            <a:avLst/>
                            <a:gdLst/>
                            <a:ahLst/>
                            <a:cxnLst/>
                            <a:rect l="l" t="t" r="r" b="b"/>
                            <a:pathLst>
                              <a:path w="1856739" h="1106170">
                                <a:moveTo>
                                  <a:pt x="265176" y="0"/>
                                </a:moveTo>
                                <a:lnTo>
                                  <a:pt x="0" y="0"/>
                                </a:lnTo>
                                <a:lnTo>
                                  <a:pt x="0" y="1105547"/>
                                </a:lnTo>
                                <a:lnTo>
                                  <a:pt x="265176" y="1105547"/>
                                </a:lnTo>
                                <a:lnTo>
                                  <a:pt x="265176" y="0"/>
                                </a:lnTo>
                                <a:close/>
                              </a:path>
                              <a:path w="1856739" h="1106170">
                                <a:moveTo>
                                  <a:pt x="1060704" y="361188"/>
                                </a:moveTo>
                                <a:lnTo>
                                  <a:pt x="795528" y="361188"/>
                                </a:lnTo>
                                <a:lnTo>
                                  <a:pt x="795528" y="1105547"/>
                                </a:lnTo>
                                <a:lnTo>
                                  <a:pt x="1060704" y="1105547"/>
                                </a:lnTo>
                                <a:lnTo>
                                  <a:pt x="1060704" y="361188"/>
                                </a:lnTo>
                                <a:close/>
                              </a:path>
                              <a:path w="1856739" h="1106170">
                                <a:moveTo>
                                  <a:pt x="1856232" y="248412"/>
                                </a:moveTo>
                                <a:lnTo>
                                  <a:pt x="1591056" y="248412"/>
                                </a:lnTo>
                                <a:lnTo>
                                  <a:pt x="1591056" y="1105547"/>
                                </a:lnTo>
                                <a:lnTo>
                                  <a:pt x="1856232" y="1105547"/>
                                </a:lnTo>
                                <a:lnTo>
                                  <a:pt x="1856232" y="248412"/>
                                </a:lnTo>
                                <a:close/>
                              </a:path>
                            </a:pathLst>
                          </a:custGeom>
                          <a:solidFill>
                            <a:srgbClr val="CA5F14"/>
                          </a:solidFill>
                        </wps:spPr>
                        <wps:bodyPr wrap="square" lIns="0" tIns="0" rIns="0" bIns="0" rtlCol="0">
                          <a:prstTxWarp prst="textNoShape">
                            <a:avLst/>
                          </a:prstTxWarp>
                          <a:noAutofit/>
                        </wps:bodyPr>
                      </wps:wsp>
                      <wps:wsp>
                        <wps:cNvPr id="329" name="Graphic 329"/>
                        <wps:cNvSpPr/>
                        <wps:spPr>
                          <a:xfrm>
                            <a:off x="3083444" y="347472"/>
                            <a:ext cx="99695" cy="676910"/>
                          </a:xfrm>
                          <a:custGeom>
                            <a:avLst/>
                            <a:gdLst/>
                            <a:ahLst/>
                            <a:cxnLst/>
                            <a:rect l="l" t="t" r="r" b="b"/>
                            <a:pathLst>
                              <a:path w="99695" h="676910">
                                <a:moveTo>
                                  <a:pt x="0" y="676656"/>
                                </a:moveTo>
                                <a:lnTo>
                                  <a:pt x="99569" y="676656"/>
                                </a:lnTo>
                              </a:path>
                              <a:path w="99695" h="676910">
                                <a:moveTo>
                                  <a:pt x="0" y="451104"/>
                                </a:moveTo>
                                <a:lnTo>
                                  <a:pt x="99569" y="451104"/>
                                </a:lnTo>
                              </a:path>
                              <a:path w="99695" h="676910">
                                <a:moveTo>
                                  <a:pt x="0" y="225552"/>
                                </a:moveTo>
                                <a:lnTo>
                                  <a:pt x="99569" y="225552"/>
                                </a:lnTo>
                              </a:path>
                              <a:path w="99695" h="676910">
                                <a:moveTo>
                                  <a:pt x="0" y="0"/>
                                </a:moveTo>
                                <a:lnTo>
                                  <a:pt x="99569" y="0"/>
                                </a:lnTo>
                              </a:path>
                            </a:pathLst>
                          </a:custGeom>
                          <a:ln w="9525">
                            <a:solidFill>
                              <a:srgbClr val="D9D9D9"/>
                            </a:solidFill>
                            <a:prstDash val="solid"/>
                          </a:ln>
                        </wps:spPr>
                        <wps:bodyPr wrap="square" lIns="0" tIns="0" rIns="0" bIns="0" rtlCol="0">
                          <a:prstTxWarp prst="textNoShape">
                            <a:avLst/>
                          </a:prstTxWarp>
                          <a:noAutofit/>
                        </wps:bodyPr>
                      </wps:wsp>
                      <wps:wsp>
                        <wps:cNvPr id="330" name="Graphic 330"/>
                        <wps:cNvSpPr/>
                        <wps:spPr>
                          <a:xfrm>
                            <a:off x="3083444" y="121824"/>
                            <a:ext cx="99695" cy="5080"/>
                          </a:xfrm>
                          <a:custGeom>
                            <a:avLst/>
                            <a:gdLst/>
                            <a:ahLst/>
                            <a:cxnLst/>
                            <a:rect l="l" t="t" r="r" b="b"/>
                            <a:pathLst>
                              <a:path w="99695" h="5080">
                                <a:moveTo>
                                  <a:pt x="0" y="4762"/>
                                </a:moveTo>
                                <a:lnTo>
                                  <a:pt x="99569" y="4762"/>
                                </a:lnTo>
                              </a:path>
                              <a:path w="99695" h="5080">
                                <a:moveTo>
                                  <a:pt x="0" y="0"/>
                                </a:moveTo>
                                <a:lnTo>
                                  <a:pt x="99569" y="0"/>
                                </a:lnTo>
                              </a:path>
                            </a:pathLst>
                          </a:custGeom>
                          <a:ln w="190">
                            <a:solidFill>
                              <a:srgbClr val="D9D9D9"/>
                            </a:solidFill>
                            <a:prstDash val="solid"/>
                          </a:ln>
                        </wps:spPr>
                        <wps:bodyPr wrap="square" lIns="0" tIns="0" rIns="0" bIns="0" rtlCol="0">
                          <a:prstTxWarp prst="textNoShape">
                            <a:avLst/>
                          </a:prstTxWarp>
                          <a:noAutofit/>
                        </wps:bodyPr>
                      </wps:wsp>
                      <wps:wsp>
                        <wps:cNvPr id="331" name="Graphic 331"/>
                        <wps:cNvSpPr/>
                        <wps:spPr>
                          <a:xfrm>
                            <a:off x="2818268" y="0"/>
                            <a:ext cx="265430" cy="1250950"/>
                          </a:xfrm>
                          <a:custGeom>
                            <a:avLst/>
                            <a:gdLst/>
                            <a:ahLst/>
                            <a:cxnLst/>
                            <a:rect l="l" t="t" r="r" b="b"/>
                            <a:pathLst>
                              <a:path w="265430" h="1250950">
                                <a:moveTo>
                                  <a:pt x="265175" y="0"/>
                                </a:moveTo>
                                <a:lnTo>
                                  <a:pt x="0" y="0"/>
                                </a:lnTo>
                                <a:lnTo>
                                  <a:pt x="0" y="1250327"/>
                                </a:lnTo>
                                <a:lnTo>
                                  <a:pt x="265175" y="1250327"/>
                                </a:lnTo>
                                <a:lnTo>
                                  <a:pt x="265175" y="0"/>
                                </a:lnTo>
                                <a:close/>
                              </a:path>
                            </a:pathLst>
                          </a:custGeom>
                          <a:solidFill>
                            <a:srgbClr val="CA5F14"/>
                          </a:solidFill>
                        </wps:spPr>
                        <wps:bodyPr wrap="square" lIns="0" tIns="0" rIns="0" bIns="0" rtlCol="0">
                          <a:prstTxWarp prst="textNoShape">
                            <a:avLst/>
                          </a:prstTxWarp>
                          <a:noAutofit/>
                        </wps:bodyPr>
                      </wps:wsp>
                      <wps:wsp>
                        <wps:cNvPr id="332" name="Graphic 332"/>
                        <wps:cNvSpPr/>
                        <wps:spPr>
                          <a:xfrm>
                            <a:off x="0" y="1250322"/>
                            <a:ext cx="3183255" cy="1270"/>
                          </a:xfrm>
                          <a:custGeom>
                            <a:avLst/>
                            <a:gdLst/>
                            <a:ahLst/>
                            <a:cxnLst/>
                            <a:rect l="l" t="t" r="r" b="b"/>
                            <a:pathLst>
                              <a:path w="3183255">
                                <a:moveTo>
                                  <a:pt x="0" y="0"/>
                                </a:moveTo>
                                <a:lnTo>
                                  <a:pt x="3183013"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1A0D06BE" id="Group 318" o:spid="_x0000_s1026" style="position:absolute;margin-left:95.95pt;margin-top:20.75pt;width:250.65pt;height:98.85pt;z-index:251578880;mso-wrap-distance-left:0;mso-wrap-distance-right:0;mso-position-horizontal-relative:page" coordsize="31832,12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ASfAgAAI4/AAAOAAAAZHJzL2Uyb0RvYy54bWzsW+tv2zYQ/z5g/4Og76tF6m3UKYpmDQYU&#10;XYF22GdFlh+YbGmSEqf//Y6kTiL1iOkotQvMCBDL8on345H35Ontu6ddajwmRbnN9guTvLFMI9nH&#10;2XK7Xy/Mv759/C0wjbKK9ssozfbJwvyelOa7m19/eXvI5wnNNlm6TAoDBtmX80O+MDdVlc9nszLe&#10;JLuofJPlyR5+XGXFLqrga7GeLYvoAKPv0hm1LG92yIplXmRxUpZw91b8aN7w8VerJK7+XK3KpDLS&#10;hQnYKv6/4P/v2f/Zzdtovi6ifLONaxjRC1Dsou0emDZD3UZVZDwU295Qu21cZGW2qt7E2W6WrVbb&#10;OOFzgNkQqzObuyJ7yPlc1vPDOm/EBKLtyOnFw8afH++K/Gv+pRDo4fJTFv9Tglxmh3w9l39n39ct&#10;8dOq2LGHYBLGE5fo90aiyVNlxHDTJoFNXdc0YviNwJUdukLm8QYWpvdcvPn9yJOzaC4Yc3gNnEMO&#10;+6dsRVROE9HXTZQnXPIlE8GXwtgu2WxC09hHO9jHd/WWYbdAVow90DE51t/KWqSDUiKUhLTefCgq&#10;B2RlwRZlkgotattcUM10o3n8UFZ3ScZlHj1+Kiuxd5d4FW3wKn7a42UBGsD2fsr3fmUasPcL04C9&#10;fy/WIY8q9hxbSHZpHBYmItk0QNivu+wx+ZZxuqpdN0BKrYANBUhbknQvk4ah41LTEBNryQURPMcY&#10;nw7A9hyPgnnpDjuGAqblBU6ffiIMWDJA4Pme53raclDIJwKQ5KAMqyEHhX4iDCEHxyXEcrTloJBP&#10;BCDJQRlWQw4K/UQYQg4UbJ1LtOWgkE8EIMlBGVZDDgr9RBhCDtzIaZkGpOywrc0DN1FwLRvBdM+s&#10;VehSl7veMku3y4/bNGWmpCzW9x/SwniMwPjdhuyvXgyFLC/K6jYqN4KO/1STpXvuAcu5MOTMwN9n&#10;y+/gCQ5g+hdm+e9DVCSmkf6xB18Dk63wosCLe7woqvRDxgMQbuWA57env6MiNxj7hVmBC/icocuJ&#10;5mjc2dQbWvbkPnv/UGWrLbP84P4QUf0F3J9wRD/eD4Lv6vpB4c60/aC0ScEZBpSbjGiOzpA6LlAA&#10;F+YNXSvAzYHeVN4GKC4Ivl7fFzZAwBlyHGwdWk3KJVfo+B49ovDNaDAribyz5VtP3NAf544SarGJ&#10;UWEwjrEZClgjbYfvUVUjoXXVNBFonk3TSF/TuFvR1jQp+Aotjy+9pGee69i1mhHikgBWWMRy59e0&#10;GgpsdUQypGvUc4kPCYW0jce2PMxLokJ1wE9ZdRlD6vmN6RfBq0opMT6RHEWK48VpViZCyiLyfUbx&#10;FG+lODXqOre+XUOWyLhjuDqtfvJGIQXpJG9wC9ZBW5W80AtAg9iucn0bcjT2dKtMrm3xn5nPgojS&#10;gWTjQrqESECXaiBDqiRmwmNf3EdjqkTCgLDkV8yMWEgvtnS9fxkPzCH1EDieTaEg0Bt2DAaMakNU&#10;3aOfCEMIQgl+xxBIglDoJyKQBKEMOwZDEoRCPxGGajHHmEsyUE3ba+wDHHGMuTRzJO1M+hlres0Y&#10;RA5zgYzB7htfbkS0jW8QOiHkAVz3PYs6vOjUGl9wz00k44eWCzHChYwvIgHjWwMZMr5SOIH7eGzL&#10;q1opdns0x085jgF+lo+JLhLgZ50HtPHTadSIEoe7RjFQDLiAIkEFsxvF8DhDW5GIE1I7EIXT/2EY&#10;w2oXPyKM8frDjik092GiIK5EX0K1XuxFxcSUeGAMAXPhtSAU+okIeBgjBKEMOwZDEoRCPxGGajDH&#10;mEsyUG3bixdAmj6OOMZcmjmSdiZ9DWNEkZQ5z5+n8AnJStf68kBD3/p6EJzAiRm3QcSzxCHBcBwT&#10;2I79UxRkaiBni2OAH20COKEX3YBHip9Oo1bVDU4UrtWYi8Qx4Ca6msTPT7U1SarG2I7v+LyWIykS&#10;nCu4cIjOjxDgoDMkuPLnL20iFEgJaiRDqkRcwAiHyMw0KCezY06E+EFI/IEHOq6kLctQPSTUct1g&#10;aOAxJGxcp7ZqCvSpSGSZ8FgJa2pjSGSZKA9MRSLLRBl4DIksE+WBqUhkmfCw6dixkywT5YGpSGSZ&#10;KAPryER5YCoSzZBPUhi0BlM5yzLAMXWmj7Qd/tew72cM+/y+s+KnRdrOCupVnmULUw1HTZCCq2cH&#10;1PN87P4ihEKbHO6P83urGgo/iBNIhrwVIgZnhVDHtr2qnGLDd+M5QcOmHjSdb8OUEuMTyREnjnsN&#10;/S5TwoLspxv68WqutjZJrXzEcXxR8mxDPxK4nm/DcRXvOiWWR3xc+rNrU4OFq5OAMqxOcK4t7ANi&#10;fQ11gkDO0TjXrg0ThJ8nkCPOUXVq405dKcBaWT70D7IQ2PYIgTKlqOKPycIPXbduAlXoERN+iuK3&#10;RA1tikfnKqM5lX4QTc/gvEBCsLepLYqH4FQccjT4k7IK5QEUDX4KEcnBpdacJTyn0g/C6cnomYhI&#10;anvotPx9eO9+JJgrSGTX7gjsM6yNLba2035rO9wC5dM2ytD9YDtOrbsDCXkYeuysn9nky6bjNZDn&#10;k3ERjyi57JgNCkPXE70RCrnQq4Fi8gn8lbzxOH+F/DX4Kznacf4K+WvwRxdznDVSdrg+YzyuzQCX&#10;agZgHYedABBuvdTWQOmp1z8s2ZpLdg+3mj69d7i1Mjqdw9qcUW9+nIZdu4ZFs/4Z+/Ptftcw3DpF&#10;wWgASuWJYyq+RdrsCvtbeHJFXeuipQrR9MNyqxrJaG4l2gyPbfcTShXA0KYauZVgzPCdQI44hTt7&#10;rVOqa1TMXhceetV2JCpmiVbXU/GESzsqrutafPU7Nb/Oy7GXq1EgkCHdURVizEuwESwCPX5SNfAa&#10;ieGbSSwIPfVFLv56M7z0DR1mylvl8nfefda+Rn/zHwAAAP//AwBQSwMEFAAGAAgAAAAhAKXbNNTg&#10;AAAACgEAAA8AAABkcnMvZG93bnJldi54bWxMj0FLw0AQhe+C/2EZwZvdbGKLidmUUtRTEWwF8TZN&#10;pklodjZkt0n6711PenzMx3vf5OvZdGKkwbWWNahFBIK4tFXLtYbPw+vDEwjnkSvsLJOGKzlYF7c3&#10;OWaVnfiDxr2vRShhl6GGxvs+k9KVDRl0C9sTh9vJDgZ9iEMtqwGnUG46GUfRShpsOSw02NO2ofK8&#10;vxgNbxNOm0S9jLvzaXv9Pizfv3aKtL6/mzfPIDzN/g+GX/2gDkVwOtoLV050IacqDaiGR7UEEYBV&#10;msQgjhriJI1BFrn8/0LxAwAA//8DAFBLAQItABQABgAIAAAAIQC2gziS/gAAAOEBAAATAAAAAAAA&#10;AAAAAAAAAAAAAABbQ29udGVudF9UeXBlc10ueG1sUEsBAi0AFAAGAAgAAAAhADj9If/WAAAAlAEA&#10;AAsAAAAAAAAAAAAAAAAALwEAAF9yZWxzLy5yZWxzUEsBAi0AFAAGAAgAAAAhAM+kcBJ8CAAAjj8A&#10;AA4AAAAAAAAAAAAAAAAALgIAAGRycy9lMm9Eb2MueG1sUEsBAi0AFAAGAAgAAAAhAKXbNNTgAAAA&#10;CgEAAA8AAAAAAAAAAAAAAAAA1goAAGRycy9kb3ducmV2LnhtbFBLBQYAAAAABAAEAPMAAADjCwAA&#10;AAA=&#10;">
                <v:shape id="Graphic 319" o:spid="_x0000_s1027" style="position:absolute;top:1219;width:4318;height:9023;visibility:visible;mso-wrap-style:square;v-text-anchor:top" coordsize="431800,90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WxgAAANwAAAAPAAAAZHJzL2Rvd25yZXYueG1sRI9Pi8Iw&#10;FMTvwn6H8Ba8aaousts1igriH/RQFcTbo3m2ZZuX0kTtfnsjCB6HmfkNM5o0phQ3ql1hWUGvG4Eg&#10;Tq0uOFNwPCw63yCcR9ZYWiYF/+RgMv5ojTDW9s4J3fY+EwHCLkYFufdVLKVLczLourYiDt7F1gZ9&#10;kHUmdY33ADel7EfRUBosOCzkWNE8p/RvfzUKtsniMl/SUiab2abZrU7nr+tsrVT7s5n+gvDU+Hf4&#10;1V5pBYPeDzzPhCMgxw8AAAD//wMAUEsBAi0AFAAGAAgAAAAhANvh9svuAAAAhQEAABMAAAAAAAAA&#10;AAAAAAAAAAAAAFtDb250ZW50X1R5cGVzXS54bWxQSwECLQAUAAYACAAAACEAWvQsW78AAAAVAQAA&#10;CwAAAAAAAAAAAAAAAAAfAQAAX3JlbHMvLnJlbHNQSwECLQAUAAYACAAAACEACkbvlsYAAADcAAAA&#10;DwAAAAAAAAAAAAAAAAAHAgAAZHJzL2Rvd25yZXYueG1sUEsFBgAAAAADAAMAtwAAAPoCAAAAAA==&#10;" path="m,902208r99452,em364628,902208r67056,em,676656r99452,em364628,676656r67056,em,451104r99452,em364628,451104r67056,em,225551r99452,em364628,225551r67056,em,l99452,e" filled="f" strokecolor="#d9d9d9">
                  <v:path arrowok="t"/>
                </v:shape>
                <v:shape id="Graphic 320" o:spid="_x0000_s1028" style="position:absolute;left:3646;top:1218;width:24536;height:51;visibility:visible;mso-wrap-style:square;v-text-anchor:top" coordsize="24536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NRwQAAANwAAAAPAAAAZHJzL2Rvd25yZXYueG1sRE9Ni8Iw&#10;EL0L+x/CLHjTdFV0qUZZVgRFL9YVPA7NbFNsJqWJtf57cxA8Pt73YtXZSrTU+NKxgq9hAoI4d7rk&#10;QsHfaTP4BuEDssbKMSl4kIfV8qO3wFS7Ox+pzUIhYgj7FBWYEOpUSp8bsuiHriaO3L9rLIYIm0Lq&#10;Bu8x3FZylCRTabHk2GCwpl9D+TW7WQVrk02uJttP5S5vZ+fD+DIxx4tS/c/uZw4iUBfe4pd7qxWM&#10;R3F+PBOPgFw+AQAA//8DAFBLAQItABQABgAIAAAAIQDb4fbL7gAAAIUBAAATAAAAAAAAAAAAAAAA&#10;AAAAAABbQ29udGVudF9UeXBlc10ueG1sUEsBAi0AFAAGAAgAAAAhAFr0LFu/AAAAFQEAAAsAAAAA&#10;AAAAAAAAAAAAHwEAAF9yZWxzLy5yZWxzUEsBAi0AFAAGAAgAAAAhANcgw1HBAAAA3AAAAA8AAAAA&#10;AAAAAAAAAAAABwIAAGRycy9kb3ducmV2LnhtbFBLBQYAAAAAAwADALcAAAD1AgAAAAA=&#10;" path="m,4762r2453640,em,l2453640,e" filled="f" strokecolor="#d9d9d9" strokeweight=".00528mm">
                  <v:path arrowok="t"/>
                </v:shape>
                <v:shape id="Graphic 321" o:spid="_x0000_s1029" style="position:absolute;left:994;top:990;width:2654;height:11519;visibility:visible;mso-wrap-style:square;v-text-anchor:top" coordsize="265430,11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G/xAAAANwAAAAPAAAAZHJzL2Rvd25yZXYueG1sRI/RasJA&#10;FETfhf7Dcgu+mU0siI2uolKhvhSM/YBL9poNZu+m2W2M/Xq3IPg4zMwZZrkebCN66nztWEGWpCCI&#10;S6drrhR8n/aTOQgfkDU2jknBjTysVy+jJebaXflIfREqESHsc1RgQmhzKX1pyKJPXEscvbPrLIYo&#10;u0rqDq8Rbhs5TdOZtFhzXDDY0s5QeSl+rYJqu/t4/zIy9BaL+me/PZR/2UGp8euwWYAINIRn+NH+&#10;1Arephn8n4lHQK7uAAAA//8DAFBLAQItABQABgAIAAAAIQDb4fbL7gAAAIUBAAATAAAAAAAAAAAA&#10;AAAAAAAAAABbQ29udGVudF9UeXBlc10ueG1sUEsBAi0AFAAGAAgAAAAhAFr0LFu/AAAAFQEAAAsA&#10;AAAAAAAAAAAAAAAAHwEAAF9yZWxzLy5yZWxzUEsBAi0AFAAGAAgAAAAhABBRsb/EAAAA3AAAAA8A&#10;AAAAAAAAAAAAAAAABwIAAGRycy9kb3ducmV2LnhtbFBLBQYAAAAAAwADALcAAAD4AgAAAAA=&#10;" path="m265175,l,,,1151267r265175,l265175,xe" fillcolor="#254d73" stroked="f">
                  <v:path arrowok="t"/>
                </v:shape>
                <v:shape id="Graphic 322" o:spid="_x0000_s1030" style="position:absolute;left:6968;top:5730;width:5309;height:4515;visibility:visible;mso-wrap-style:square;v-text-anchor:top" coordsize="53086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2XwgAAANwAAAAPAAAAZHJzL2Rvd25yZXYueG1sRI/RisIw&#10;FETfhf2HcAXfNLWFdekaRRYWfBGx+gGX5toWm5uSZG38eyMI+zjMzBlmvY2mF3dyvrOsYLnIQBDX&#10;VnfcKLicf+dfIHxA1thbJgUP8rDdfEzWWGo78onuVWhEgrAvUUEbwlBK6euWDPqFHYiTd7XOYEjS&#10;NVI7HBPc9DLPsk9psOO00OJAPy3Vt+rPKNgXh+XYrNg9YuHGY3+Nt+oUlZpN4+4bRKAY/sPv9l4r&#10;KPIcXmfSEZCbJwAAAP//AwBQSwECLQAUAAYACAAAACEA2+H2y+4AAACFAQAAEwAAAAAAAAAAAAAA&#10;AAAAAAAAW0NvbnRlbnRfVHlwZXNdLnhtbFBLAQItABQABgAIAAAAIQBa9CxbvwAAABUBAAALAAAA&#10;AAAAAAAAAAAAAB8BAABfcmVscy8ucmVsc1BLAQItABQABgAIAAAAIQAvtY2XwgAAANwAAAAPAAAA&#10;AAAAAAAAAAAAAAcCAABkcnMvZG93bnJldi54bWxQSwUGAAAAAAMAAwC3AAAA9gIAAAAA&#10;" path="m,451103r198119,em463295,451103r67056,em,225551r198119,em463295,225551r67056,em,l198119,em463295,r67056,e" filled="f" strokecolor="#d9d9d9">
                  <v:path arrowok="t"/>
                </v:shape>
                <v:shape id="Graphic 323" o:spid="_x0000_s1031" style="position:absolute;left:8949;top:4602;width:2655;height:7906;visibility:visible;mso-wrap-style:square;v-text-anchor:top" coordsize="265430,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LBxAAAANwAAAAPAAAAZHJzL2Rvd25yZXYueG1sRI/RasJA&#10;FETfC/7Dcgt9q5saEImuIoIoFhGNH3Cbvd2EZO+G7Jqkf98tFHwcZuYMs9qMthE9db5yrOBjmoAg&#10;Lpyu2Ci45/v3BQgfkDU2jknBD3nYrCcvK8y0G/hK/S0YESHsM1RQhtBmUvqiJIt+6lri6H27zmKI&#10;sjNSdzhEuG3kLEnm0mLFcaHElnYlFfXtYRWc82taByPdkBd9fVkcPtOT+VLq7XXcLkEEGsMz/N8+&#10;agXpLIW/M/EIyPUvAAAA//8DAFBLAQItABQABgAIAAAAIQDb4fbL7gAAAIUBAAATAAAAAAAAAAAA&#10;AAAAAAAAAABbQ29udGVudF9UeXBlc10ueG1sUEsBAi0AFAAGAAgAAAAhAFr0LFu/AAAAFQEAAAsA&#10;AAAAAAAAAAAAAAAAHwEAAF9yZWxzLy5yZWxzUEsBAi0AFAAGAAgAAAAhAKiAssHEAAAA3AAAAA8A&#10;AAAAAAAAAAAAAAAABwIAAGRycy9kb3ducmV2LnhtbFBLBQYAAAAAAwADALcAAAD4AgAAAAA=&#10;" path="m265175,l,,,790079r265175,l265175,xe" fillcolor="#254d73" stroked="f">
                  <v:path arrowok="t"/>
                </v:shape>
                <v:shape id="Graphic 324" o:spid="_x0000_s1032" style="position:absolute;left:14923;top:5730;width:5309;height:4515;visibility:visible;mso-wrap-style:square;v-text-anchor:top" coordsize="53086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B4wgAAANwAAAAPAAAAZHJzL2Rvd25yZXYueG1sRI/RisIw&#10;FETfBf8h3AXfNNUuq3SNIoLgy7JY/YBLc22LzU1Joo1/vxGEfRxm5gyz3kbTiQc531pWMJ9lIIgr&#10;q1uuFVzOh+kKhA/IGjvLpOBJHrab8WiNhbYDn+hRhlokCPsCFTQh9IWUvmrIoJ/Znjh5V+sMhiRd&#10;LbXDIcFNJxdZ9iUNtpwWGuxp31B1K+9GwTH/mQ/1kt0z5m747a7xVp6iUpOPuPsGESiG//C7fdQK&#10;8sUnvM6kIyA3fwAAAP//AwBQSwECLQAUAAYACAAAACEA2+H2y+4AAACFAQAAEwAAAAAAAAAAAAAA&#10;AAAAAAAAW0NvbnRlbnRfVHlwZXNdLnhtbFBLAQItABQABgAIAAAAIQBa9CxbvwAAABUBAAALAAAA&#10;AAAAAAAAAAAAAB8BAABfcmVscy8ucmVsc1BLAQItABQABgAIAAAAIQDPELB4wgAAANwAAAAPAAAA&#10;AAAAAAAAAAAAAAcCAABkcnMvZG93bnJldi54bWxQSwUGAAAAAAMAAwC3AAAA9gIAAAAA&#10;" path="m,451103r198120,em463296,451103r67056,em,225551r198120,em463296,225551r67056,em,l198120,em463296,r67056,e" filled="f" strokecolor="#d9d9d9">
                  <v:path arrowok="t"/>
                </v:shape>
                <v:shape id="Graphic 325" o:spid="_x0000_s1033" style="position:absolute;left:16905;top:4160;width:2654;height:8344;visibility:visible;mso-wrap-style:square;v-text-anchor:top" coordsize="265430,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lzxgAAANwAAAAPAAAAZHJzL2Rvd25yZXYueG1sRI9bawIx&#10;FITfC/6HcAp9q9naemFrFCuUCj6IF8THw+a4u3RzEpLobv99Iwg+DjPzDTOdd6YRV/KhtqzgrZ+B&#10;IC6srrlUcNh/v05AhIissbFMCv4owHzWe5pirm3LW7ruYikShEOOCqoYXS5lKCoyGPrWESfvbL3B&#10;mKQvpfbYJrhp5CDLRtJgzWmhQkfLiorf3cUoOGZm2Z1+Wnf5aDbrzdm74dfYKfXy3C0+QUTq4iN8&#10;b6+0gvfBEG5n0hGQs38AAAD//wMAUEsBAi0AFAAGAAgAAAAhANvh9svuAAAAhQEAABMAAAAAAAAA&#10;AAAAAAAAAAAAAFtDb250ZW50X1R5cGVzXS54bWxQSwECLQAUAAYACAAAACEAWvQsW78AAAAVAQAA&#10;CwAAAAAAAAAAAAAAAAAfAQAAX3JlbHMvLnJlbHNQSwECLQAUAAYACAAAACEAmRpZc8YAAADcAAAA&#10;DwAAAAAAAAAAAAAAAAAHAgAAZHJzL2Rvd25yZXYueG1sUEsFBgAAAAADAAMAtwAAAPoCAAAAAA==&#10;" path="m265175,l,,,834275r265175,l265175,xe" fillcolor="#254d73" stroked="f">
                  <v:path arrowok="t"/>
                </v:shape>
                <v:shape id="Graphic 326" o:spid="_x0000_s1034" style="position:absolute;left:6968;top:3474;width:21215;height:6769;visibility:visible;mso-wrap-style:square;v-text-anchor:top" coordsize="2121535,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0G+xAAAANwAAAAPAAAAZHJzL2Rvd25yZXYueG1sRI9Ba8JA&#10;FITvgv9heUJvuqlCtNFVgljqscbSXh/ZZxKafRt21xj/fVcoeBxm5htmsxtMK3pyvrGs4HWWgCAu&#10;rW64UvB1fp+uQPiArLG1TAru5GG3HY82mGl74xP1RahEhLDPUEEdQpdJ6cuaDPqZ7Yijd7HOYIjS&#10;VVI7vEW4aeU8SVJpsOG4UGNH+5rK3+JqFOTL78V90G7/llafh1Xe/3T96UOpl8mQr0EEGsIz/N8+&#10;agWLeQqPM/EIyO0fAAAA//8DAFBLAQItABQABgAIAAAAIQDb4fbL7gAAAIUBAAATAAAAAAAAAAAA&#10;AAAAAAAAAABbQ29udGVudF9UeXBlc10ueG1sUEsBAi0AFAAGAAgAAAAhAFr0LFu/AAAAFQEAAAsA&#10;AAAAAAAAAAAAAAAAHwEAAF9yZWxzLy5yZWxzUEsBAi0AFAAGAAgAAAAhAJ+zQb7EAAAA3AAAAA8A&#10;AAAAAAAAAAAAAAAABwIAAGRycy9kb3ducmV2LnhtbFBLBQYAAAAAAwADALcAAAD4AgAAAAA=&#10;" path="m1591056,676656r198120,em2055876,676656r65532,em1591056,451104r198120,em2055876,451104r65532,em1591056,225552r198120,em2055876,225552r65532,em,l1789176,em2055876,r65532,e" filled="f" strokecolor="#d9d9d9">
                  <v:path arrowok="t"/>
                </v:shape>
                <v:shape id="Graphic 327" o:spid="_x0000_s1035" style="position:absolute;left:24860;top:1264;width:2667;height:11240;visibility:visible;mso-wrap-style:square;v-text-anchor:top" coordsize="266700,112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wexQAAANwAAAAPAAAAZHJzL2Rvd25yZXYueG1sRI9Ba8JA&#10;FITvBf/D8oReRDdaqDG6ipYWvFQxCl4f2WcSzb4N2dWk/75bEHocZuYbZrHqTCUe1LjSsoLxKAJB&#10;nFldcq7gdPwaxiCcR9ZYWSYFP+Rgtey9LDDRtuUDPVKfiwBhl6CCwvs6kdJlBRl0I1sTB+9iG4M+&#10;yCaXusE2wE0lJ1H0Lg2WHBYKrOmjoOyW3o2CmY5bo2ff68/zYLuX8WaXjq93pV773XoOwlPn/8PP&#10;9lYreJtM4e9MOAJy+QsAAP//AwBQSwECLQAUAAYACAAAACEA2+H2y+4AAACFAQAAEwAAAAAAAAAA&#10;AAAAAAAAAAAAW0NvbnRlbnRfVHlwZXNdLnhtbFBLAQItABQABgAIAAAAIQBa9CxbvwAAABUBAAAL&#10;AAAAAAAAAAAAAAAAAB8BAABfcmVscy8ucmVsc1BLAQItABQABgAIAAAAIQAlGzwexQAAANwAAAAP&#10;AAAAAAAAAAAAAAAAAAcCAABkcnMvZG93bnJldi54bWxQSwUGAAAAAAMAAwC3AAAA+QIAAAAA&#10;" path="m266700,l,,,1123835r266700,l266700,xe" fillcolor="#254d73" stroked="f">
                  <v:path arrowok="t"/>
                </v:shape>
                <v:shape id="Graphic 328" o:spid="_x0000_s1036" style="position:absolute;left:4316;top:1447;width:18568;height:11062;visibility:visible;mso-wrap-style:square;v-text-anchor:top" coordsize="1856739,11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U4LwQAAANwAAAAPAAAAZHJzL2Rvd25yZXYueG1sRE/daoMw&#10;FL4f9B3CKexuRi1sxZmWIUgHZYPZPsDBnBmZORGTttqnXy4Gu/z4/sv9bAdxpcn3jhVkSQqCuHW6&#10;507B+VQ/bUH4gKxxcEwKFvKw360eSiy0u/EXXZvQiRjCvkAFJoSxkNK3hiz6xI3Ekft2k8UQ4dRJ&#10;PeEthttB5mn6LC32HBsMjlQZan+ai1XQ8McLZ1WGx0O9jEu9mT+7u1HqcT2/vYIINId/8Z/7XSvY&#10;5HFtPBOPgNz9AgAA//8DAFBLAQItABQABgAIAAAAIQDb4fbL7gAAAIUBAAATAAAAAAAAAAAAAAAA&#10;AAAAAABbQ29udGVudF9UeXBlc10ueG1sUEsBAi0AFAAGAAgAAAAhAFr0LFu/AAAAFQEAAAsAAAAA&#10;AAAAAAAAAAAAHwEAAF9yZWxzLy5yZWxzUEsBAi0AFAAGAAgAAAAhAKhtTgvBAAAA3AAAAA8AAAAA&#10;AAAAAAAAAAAABwIAAGRycy9kb3ducmV2LnhtbFBLBQYAAAAAAwADALcAAAD1AgAAAAA=&#10;" path="m265176,l,,,1105547r265176,l265176,xem1060704,361188r-265176,l795528,1105547r265176,l1060704,361188xem1856232,248412r-265176,l1591056,1105547r265176,l1856232,248412xe" fillcolor="#ca5f14" stroked="f">
                  <v:path arrowok="t"/>
                </v:shape>
                <v:shape id="Graphic 329" o:spid="_x0000_s1037" style="position:absolute;left:30834;top:3474;width:997;height:6769;visibility:visible;mso-wrap-style:square;v-text-anchor:top" coordsize="99695,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e7wwAAANwAAAAPAAAAZHJzL2Rvd25yZXYueG1sRI9bawIx&#10;FITfC/6HcATfauIKXlajiFXoY+vl/bA57i5uTsImddd/3wiFPg4z8w2z3va2EQ9qQ+1Yw2SsQBAX&#10;ztRcaricj+8LECEiG2wck4YnBdhuBm9rzI3r+Jsep1iKBOGQo4YqRp9LGYqKLIax88TJu7nWYkyy&#10;LaVpsUtw28hMqZm0WHNaqNDTvqLifvqxGvr5QpX3a4eHS/b1scumXl3nXuvRsN+tQETq43/4r/1p&#10;NEyzJbzOpCMgN78AAAD//wMAUEsBAi0AFAAGAAgAAAAhANvh9svuAAAAhQEAABMAAAAAAAAAAAAA&#10;AAAAAAAAAFtDb250ZW50X1R5cGVzXS54bWxQSwECLQAUAAYACAAAACEAWvQsW78AAAAVAQAACwAA&#10;AAAAAAAAAAAAAAAfAQAAX3JlbHMvLnJlbHNQSwECLQAUAAYACAAAACEABEMHu8MAAADcAAAADwAA&#10;AAAAAAAAAAAAAAAHAgAAZHJzL2Rvd25yZXYueG1sUEsFBgAAAAADAAMAtwAAAPcCAAAAAA==&#10;" path="m,676656r99569,em,451104r99569,em,225552r99569,em,l99569,e" filled="f" strokecolor="#d9d9d9">
                  <v:path arrowok="t"/>
                </v:shape>
                <v:shape id="Graphic 330" o:spid="_x0000_s1038" style="position:absolute;left:30834;top:1218;width:997;height:51;visibility:visible;mso-wrap-style:square;v-text-anchor:top" coordsize="996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CfvxAAAANwAAAAPAAAAZHJzL2Rvd25yZXYueG1sRE9NS8NA&#10;EL0L/odlBC/SbjQiJXZbiqUgFCuppeBtzE6z0exsyE7b+O+7B8Hj431P54Nv1Yn62AQ2cD/OQBFX&#10;wTZcG9h9rEYTUFGQLbaBycAvRZjPrq+mWNhw5pJOW6lVCuFYoAEn0hVax8qRxzgOHXHiDqH3KAn2&#10;tbY9nlO4b/VDlj1pjw2nBocdvTiqfrZHb+Bzv9h8HcqlayRff78/rt6Wd6UYc3szLJ5BCQ3yL/5z&#10;v1oDeZ7mpzPpCOjZBQAA//8DAFBLAQItABQABgAIAAAAIQDb4fbL7gAAAIUBAAATAAAAAAAAAAAA&#10;AAAAAAAAAABbQ29udGVudF9UeXBlc10ueG1sUEsBAi0AFAAGAAgAAAAhAFr0LFu/AAAAFQEAAAsA&#10;AAAAAAAAAAAAAAAAHwEAAF9yZWxzLy5yZWxzUEsBAi0AFAAGAAgAAAAhAAtAJ+/EAAAA3AAAAA8A&#10;AAAAAAAAAAAAAAAABwIAAGRycy9kb3ducmV2LnhtbFBLBQYAAAAAAwADALcAAAD4AgAAAAA=&#10;" path="m,4762r99569,em,l99569,e" filled="f" strokecolor="#d9d9d9" strokeweight=".00528mm">
                  <v:path arrowok="t"/>
                </v:shape>
                <v:shape id="Graphic 331" o:spid="_x0000_s1039" style="position:absolute;left:28182;width:2654;height:12509;visibility:visible;mso-wrap-style:square;v-text-anchor:top" coordsize="265430,125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uQxAAAANwAAAAPAAAAZHJzL2Rvd25yZXYueG1sRI9La8Mw&#10;EITvhfwHsYFeQiOnKaG4UYIJBHoqzuu+WFvZrbUykvzov68KhRyHmfmG2e4n24qBfGgcK1gtMxDE&#10;ldMNGwXXy/HpFUSIyBpbx6TghwLsd7OHLebajXyi4RyNSBAOOSqoY+xyKUNVk8WwdB1x8j6dtxiT&#10;9EZqj2OC21Y+Z9lGWmw4LdTY0aGm6vvcWwUvi3Yoxsl/hMWmL2+dNdlXWSj1OJ+KNxCRpngP/7ff&#10;tYL1egV/Z9IRkLtfAAAA//8DAFBLAQItABQABgAIAAAAIQDb4fbL7gAAAIUBAAATAAAAAAAAAAAA&#10;AAAAAAAAAABbQ29udGVudF9UeXBlc10ueG1sUEsBAi0AFAAGAAgAAAAhAFr0LFu/AAAAFQEAAAsA&#10;AAAAAAAAAAAAAAAAHwEAAF9yZWxzLy5yZWxzUEsBAi0AFAAGAAgAAAAhAJmgy5DEAAAA3AAAAA8A&#10;AAAAAAAAAAAAAAAABwIAAGRycy9kb3ducmV2LnhtbFBLBQYAAAAAAwADALcAAAD4AgAAAAA=&#10;" path="m265175,l,,,1250327r265175,l265175,xe" fillcolor="#ca5f14" stroked="f">
                  <v:path arrowok="t"/>
                </v:shape>
                <v:shape id="Graphic 332" o:spid="_x0000_s1040" style="position:absolute;top:12503;width:31832;height:12;visibility:visible;mso-wrap-style:square;v-text-anchor:top" coordsize="3183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5DVxwAAANwAAAAPAAAAZHJzL2Rvd25yZXYueG1sRI9Ba8JA&#10;FITvBf/D8gRvdVMVkdRVikQppQjaFtrbI/uaDc2+jdmNRn+9WxA8DjPzDTNfdrYSR2p86VjB0zAB&#10;QZw7XXKh4PNj/TgD4QOyxsoxKTiTh+Wi9zDHVLsT7+i4D4WIEPYpKjAh1KmUPjdk0Q9dTRy9X9dY&#10;DFE2hdQNniLcVnKUJFNpseS4YLCmlaH8b99aBdPs8rPJvrJwWL2915dt25rvyVapQb97eQYRqAv3&#10;8K39qhWMxyP4PxOPgFxcAQAA//8DAFBLAQItABQABgAIAAAAIQDb4fbL7gAAAIUBAAATAAAAAAAA&#10;AAAAAAAAAAAAAABbQ29udGVudF9UeXBlc10ueG1sUEsBAi0AFAAGAAgAAAAhAFr0LFu/AAAAFQEA&#10;AAsAAAAAAAAAAAAAAAAAHwEAAF9yZWxzLy5yZWxzUEsBAi0AFAAGAAgAAAAhAPIfkNXHAAAA3AAA&#10;AA8AAAAAAAAAAAAAAAAABwIAAGRycy9kb3ducmV2LnhtbFBLBQYAAAAAAwADALcAAAD7AgAAAAA=&#10;" path="m,l3183013,e" filled="f" strokecolor="#d9d9d9">
                  <v:path arrowok="t"/>
                </v:shape>
                <w10:wrap anchorx="page"/>
              </v:group>
            </w:pict>
          </mc:Fallback>
        </mc:AlternateContent>
      </w:r>
      <w:r>
        <w:rPr>
          <w:noProof/>
        </w:rPr>
        <mc:AlternateContent>
          <mc:Choice Requires="wps">
            <w:drawing>
              <wp:anchor distT="0" distB="0" distL="0" distR="0" simplePos="0" relativeHeight="251579904" behindDoc="0" locked="0" layoutInCell="1" allowOverlap="1" wp14:anchorId="68DB6B4F" wp14:editId="66BA9C29">
                <wp:simplePos x="0" y="0"/>
                <wp:positionH relativeFrom="page">
                  <wp:posOffset>1218807</wp:posOffset>
                </wp:positionH>
                <wp:positionV relativeFrom="paragraph">
                  <wp:posOffset>159607</wp:posOffset>
                </wp:positionV>
                <wp:extent cx="3183255" cy="1270"/>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3255" cy="1270"/>
                        </a:xfrm>
                        <a:custGeom>
                          <a:avLst/>
                          <a:gdLst/>
                          <a:ahLst/>
                          <a:cxnLst/>
                          <a:rect l="l" t="t" r="r" b="b"/>
                          <a:pathLst>
                            <a:path w="3183255">
                              <a:moveTo>
                                <a:pt x="0" y="0"/>
                              </a:moveTo>
                              <a:lnTo>
                                <a:pt x="3183013"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5F7EA25" id="Graphic 333" o:spid="_x0000_s1026" style="position:absolute;margin-left:95.95pt;margin-top:12.55pt;width:250.65pt;height:.1pt;z-index:251579904;visibility:visible;mso-wrap-style:square;mso-wrap-distance-left:0;mso-wrap-distance-top:0;mso-wrap-distance-right:0;mso-wrap-distance-bottom:0;mso-position-horizontal:absolute;mso-position-horizontal-relative:page;mso-position-vertical:absolute;mso-position-vertical-relative:text;v-text-anchor:top" coordsize="31832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7LFgIAAFsEAAAOAAAAZHJzL2Uyb0RvYy54bWysVE1v2zAMvQ/YfxB0X5wPZGuNOMXQoMOA&#10;oivQDDsrshwbk0WNVGL334+S4yTrbsNgQKBEinyPj/Lqrm+tOBqkBlwhZ5OpFMZpKBu3L+T37cOH&#10;GykoKFcqC84U8tWQvFu/f7fqfG7mUIMtDQpO4ijvfCHrEHyeZaRr0yqagDeOnRVgqwJvcZ+VqDrO&#10;3tpsPp1+zDrA0iNoQ8Snm8Ep1yl/VRkdvlUVmSBsIRlbSCumdRfXbL1S+R6Vrxt9gqH+AUWrGsdF&#10;z6k2KihxwOavVG2jEQiqMNHQZlBVjTaJA7OZTd+weamVN4kLN4f8uU30/9Lqp+OLf8YInfwj6J/E&#10;Hck6T/nZEzd0iukrbGMsAxd96uLruYumD0Lz4WJ2s5gvl1Jo9s3mn1KTM5WPd/WBwhcDKY86PlIY&#10;NChHS9WjpXs3mshKRg1t0jBIwRqiFKzhbtDQqxDvRXDRFN0FSDxr4Wi2kLzhDXKGdvFadx0VqUxn&#10;CylGlhw7RLARy3CvBiOVZvuanHURxe1yvkyjQWCb8qGxNqIg3O/uLYqjYlKb2/hFHpzhjzCPFDaK&#10;6iEuuU5h1p10GqSJIu2gfH1G0fE0F5J+HRQaKexXx+MSR380cDR2o4HB3kN6IKlBXHPb/1DoRSxf&#10;yMDKPsE4jCofRYvUz7HxpoPPhwBVExVNMzQgOm14ghPB02uLT+R6n6Iu/4T1bwAAAP//AwBQSwME&#10;FAAGAAgAAAAhAGSDKR/hAAAACQEAAA8AAABkcnMvZG93bnJldi54bWxMj8FOwzAMhu9IvENkJG4s&#10;bQcVLU0nNBUOCE1ibBLcsiY0FY1TmnQre/p5Jzj+9qffn4vFZDu214NvHQqIZxEwjbVTLTYCNu9P&#10;N/fAfJCoZOdQC/jVHhbl5UUhc+UO+Kb369AwKkGfSwEmhD7n3NdGW+lnrtdIuy83WBkoDg1XgzxQ&#10;ue14EkUpt7JFumBkr5dG19/r0QpIq+Pnc7Wtws/y5bU/rsbRfNyuhLi+mh4fgAU9hT8YzvqkDiU5&#10;7dyIyrOOchZnhApI7mJgBKTZPAG2Ow/mwMuC//+gPAEAAP//AwBQSwECLQAUAAYACAAAACEAtoM4&#10;kv4AAADhAQAAEwAAAAAAAAAAAAAAAAAAAAAAW0NvbnRlbnRfVHlwZXNdLnhtbFBLAQItABQABgAI&#10;AAAAIQA4/SH/1gAAAJQBAAALAAAAAAAAAAAAAAAAAC8BAABfcmVscy8ucmVsc1BLAQItABQABgAI&#10;AAAAIQAWGN7LFgIAAFsEAAAOAAAAAAAAAAAAAAAAAC4CAABkcnMvZTJvRG9jLnhtbFBLAQItABQA&#10;BgAIAAAAIQBkgykf4QAAAAkBAAAPAAAAAAAAAAAAAAAAAHAEAABkcnMvZG93bnJldi54bWxQSwUG&#10;AAAAAAQABADzAAAAfgUAAAAA&#10;" path="m,l3183013,e" filled="f" strokecolor="#d9d9d9">
                <v:path arrowok="t"/>
                <w10:wrap anchorx="page"/>
              </v:shape>
            </w:pict>
          </mc:Fallback>
        </mc:AlternateContent>
      </w:r>
      <w:r>
        <w:rPr>
          <w:spacing w:val="-5"/>
          <w:sz w:val="18"/>
        </w:rPr>
        <w:t>60</w:t>
      </w:r>
    </w:p>
    <w:p w14:paraId="2CAD4262" w14:textId="77777777" w:rsidR="005163BD" w:rsidRDefault="00ED5DC5">
      <w:pPr>
        <w:spacing w:before="135"/>
        <w:ind w:left="1569"/>
        <w:rPr>
          <w:sz w:val="18"/>
        </w:rPr>
      </w:pPr>
      <w:r>
        <w:rPr>
          <w:spacing w:val="-5"/>
          <w:sz w:val="18"/>
        </w:rPr>
        <w:t>50</w:t>
      </w:r>
    </w:p>
    <w:p w14:paraId="0DD86F23" w14:textId="77777777" w:rsidR="005163BD" w:rsidRDefault="00ED5DC5">
      <w:pPr>
        <w:spacing w:before="136"/>
        <w:ind w:left="1569"/>
        <w:rPr>
          <w:sz w:val="18"/>
        </w:rPr>
      </w:pPr>
      <w:r>
        <w:rPr>
          <w:spacing w:val="-5"/>
          <w:sz w:val="18"/>
        </w:rPr>
        <w:t>40</w:t>
      </w:r>
    </w:p>
    <w:p w14:paraId="432C5AC5" w14:textId="77777777" w:rsidR="005163BD" w:rsidRDefault="00ED5DC5">
      <w:pPr>
        <w:spacing w:before="135"/>
        <w:ind w:left="1569"/>
        <w:rPr>
          <w:sz w:val="18"/>
        </w:rPr>
      </w:pPr>
      <w:r>
        <w:rPr>
          <w:spacing w:val="-5"/>
          <w:sz w:val="18"/>
        </w:rPr>
        <w:t>30</w:t>
      </w:r>
    </w:p>
    <w:p w14:paraId="17A3153B" w14:textId="77777777" w:rsidR="005163BD" w:rsidRDefault="00ED5DC5">
      <w:pPr>
        <w:spacing w:before="136"/>
        <w:ind w:left="1569"/>
        <w:rPr>
          <w:sz w:val="18"/>
        </w:rPr>
      </w:pPr>
      <w:r>
        <w:rPr>
          <w:spacing w:val="-5"/>
          <w:sz w:val="18"/>
        </w:rPr>
        <w:t>20</w:t>
      </w:r>
    </w:p>
    <w:p w14:paraId="66722DDB" w14:textId="77777777" w:rsidR="005163BD" w:rsidRDefault="00ED5DC5">
      <w:pPr>
        <w:spacing w:before="136"/>
        <w:ind w:left="1569"/>
        <w:rPr>
          <w:sz w:val="18"/>
        </w:rPr>
      </w:pPr>
      <w:r>
        <w:rPr>
          <w:spacing w:val="-5"/>
          <w:sz w:val="18"/>
        </w:rPr>
        <w:t>10</w:t>
      </w:r>
    </w:p>
    <w:p w14:paraId="455617F4" w14:textId="77777777" w:rsidR="005163BD" w:rsidRDefault="00ED5DC5">
      <w:pPr>
        <w:spacing w:before="135"/>
        <w:ind w:left="1661"/>
        <w:rPr>
          <w:sz w:val="18"/>
        </w:rPr>
      </w:pPr>
      <w:r>
        <w:rPr>
          <w:sz w:val="18"/>
        </w:rPr>
        <w:t>0</w:t>
      </w:r>
    </w:p>
    <w:p w14:paraId="12E1CCFA" w14:textId="77777777" w:rsidR="005163BD" w:rsidRDefault="00ED5DC5">
      <w:pPr>
        <w:tabs>
          <w:tab w:val="left" w:pos="3497"/>
          <w:tab w:val="left" w:pos="4750"/>
          <w:tab w:val="left" w:pos="6004"/>
        </w:tabs>
        <w:spacing w:before="15"/>
        <w:ind w:left="2244"/>
        <w:rPr>
          <w:sz w:val="18"/>
        </w:rPr>
      </w:pPr>
      <w:r>
        <w:rPr>
          <w:spacing w:val="-2"/>
          <w:sz w:val="18"/>
        </w:rPr>
        <w:t>2019-</w:t>
      </w:r>
      <w:r>
        <w:rPr>
          <w:spacing w:val="-5"/>
          <w:sz w:val="18"/>
        </w:rPr>
        <w:t>20</w:t>
      </w:r>
      <w:r>
        <w:rPr>
          <w:sz w:val="18"/>
        </w:rPr>
        <w:tab/>
      </w:r>
      <w:r>
        <w:rPr>
          <w:spacing w:val="-2"/>
          <w:sz w:val="18"/>
        </w:rPr>
        <w:t>2020-</w:t>
      </w:r>
      <w:r>
        <w:rPr>
          <w:spacing w:val="-5"/>
          <w:sz w:val="18"/>
        </w:rPr>
        <w:t>21</w:t>
      </w:r>
      <w:r>
        <w:rPr>
          <w:sz w:val="18"/>
        </w:rPr>
        <w:tab/>
      </w:r>
      <w:r>
        <w:rPr>
          <w:spacing w:val="-2"/>
          <w:sz w:val="18"/>
        </w:rPr>
        <w:t>2021-</w:t>
      </w:r>
      <w:r>
        <w:rPr>
          <w:spacing w:val="-5"/>
          <w:sz w:val="18"/>
        </w:rPr>
        <w:t>22</w:t>
      </w:r>
      <w:r>
        <w:rPr>
          <w:sz w:val="18"/>
        </w:rPr>
        <w:tab/>
      </w:r>
      <w:r>
        <w:rPr>
          <w:spacing w:val="-5"/>
          <w:sz w:val="18"/>
        </w:rPr>
        <w:t>2022-23</w:t>
      </w:r>
    </w:p>
    <w:p w14:paraId="7B81446B" w14:textId="77777777" w:rsidR="005163BD" w:rsidRDefault="00ED5DC5">
      <w:r>
        <w:br w:type="column"/>
      </w:r>
    </w:p>
    <w:p w14:paraId="292AC684" w14:textId="77777777" w:rsidR="005163BD" w:rsidRDefault="005163BD">
      <w:pPr>
        <w:pStyle w:val="BodyText"/>
      </w:pPr>
    </w:p>
    <w:p w14:paraId="690E835A" w14:textId="77777777" w:rsidR="005163BD" w:rsidRDefault="005163BD">
      <w:pPr>
        <w:pStyle w:val="BodyText"/>
      </w:pPr>
    </w:p>
    <w:p w14:paraId="6CD205E2" w14:textId="77777777" w:rsidR="005163BD" w:rsidRDefault="005163BD">
      <w:pPr>
        <w:pStyle w:val="BodyText"/>
      </w:pPr>
    </w:p>
    <w:p w14:paraId="5038A869" w14:textId="77777777" w:rsidR="005163BD" w:rsidRDefault="005163BD">
      <w:pPr>
        <w:pStyle w:val="BodyText"/>
        <w:spacing w:before="9"/>
        <w:rPr>
          <w:sz w:val="24"/>
        </w:rPr>
      </w:pPr>
    </w:p>
    <w:p w14:paraId="28A1A0FC" w14:textId="77777777" w:rsidR="005163BD" w:rsidRDefault="00ED5DC5">
      <w:pPr>
        <w:pStyle w:val="BodyText"/>
        <w:ind w:left="812" w:right="1505"/>
      </w:pPr>
      <w:r>
        <w:t>CFC’s own sourced revenue increased significantly during 2022-23</w:t>
      </w:r>
      <w:r>
        <w:rPr>
          <w:spacing w:val="-10"/>
        </w:rPr>
        <w:t xml:space="preserve"> </w:t>
      </w:r>
      <w:r>
        <w:t>reaching</w:t>
      </w:r>
      <w:r>
        <w:rPr>
          <w:spacing w:val="-11"/>
        </w:rPr>
        <w:t xml:space="preserve"> </w:t>
      </w:r>
      <w:r>
        <w:t>55.4%,</w:t>
      </w:r>
      <w:r>
        <w:rPr>
          <w:spacing w:val="-12"/>
        </w:rPr>
        <w:t xml:space="preserve"> </w:t>
      </w:r>
      <w:r>
        <w:t>11% above the target of 49.8%.</w:t>
      </w:r>
    </w:p>
    <w:p w14:paraId="5BA9990B" w14:textId="77777777" w:rsidR="005163BD" w:rsidRDefault="005163BD">
      <w:pPr>
        <w:sectPr w:rsidR="005163BD">
          <w:type w:val="continuous"/>
          <w:pgSz w:w="11910" w:h="16850"/>
          <w:pgMar w:top="340" w:right="300" w:bottom="280" w:left="0" w:header="0" w:footer="859" w:gutter="0"/>
          <w:cols w:num="2" w:space="720" w:equalWidth="0">
            <w:col w:w="6607" w:space="40"/>
            <w:col w:w="4963"/>
          </w:cols>
        </w:sectPr>
      </w:pPr>
    </w:p>
    <w:p w14:paraId="14612F5D" w14:textId="77777777" w:rsidR="005163BD" w:rsidRDefault="005163BD">
      <w:pPr>
        <w:pStyle w:val="BodyText"/>
        <w:spacing w:before="5"/>
        <w:rPr>
          <w:sz w:val="9"/>
        </w:rPr>
      </w:pPr>
    </w:p>
    <w:p w14:paraId="6F62B9A1" w14:textId="77777777" w:rsidR="005163BD" w:rsidRDefault="00ED5DC5">
      <w:pPr>
        <w:tabs>
          <w:tab w:val="left" w:pos="4549"/>
        </w:tabs>
        <w:spacing w:before="64"/>
        <w:ind w:left="3792"/>
        <w:rPr>
          <w:sz w:val="18"/>
        </w:rPr>
      </w:pPr>
      <w:r>
        <w:rPr>
          <w:noProof/>
        </w:rPr>
        <mc:AlternateContent>
          <mc:Choice Requires="wps">
            <w:drawing>
              <wp:anchor distT="0" distB="0" distL="0" distR="0" simplePos="0" relativeHeight="251580928" behindDoc="0" locked="0" layoutInCell="1" allowOverlap="1" wp14:anchorId="46CF982A" wp14:editId="2005BE71">
                <wp:simplePos x="0" y="0"/>
                <wp:positionH relativeFrom="page">
                  <wp:posOffset>2318626</wp:posOffset>
                </wp:positionH>
                <wp:positionV relativeFrom="paragraph">
                  <wp:posOffset>85936</wp:posOffset>
                </wp:positionV>
                <wp:extent cx="62865" cy="62865"/>
                <wp:effectExtent l="0" t="0" r="0" b="0"/>
                <wp:wrapNone/>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54D73"/>
                        </a:solidFill>
                      </wps:spPr>
                      <wps:bodyPr wrap="square" lIns="0" tIns="0" rIns="0" bIns="0" rtlCol="0">
                        <a:prstTxWarp prst="textNoShape">
                          <a:avLst/>
                        </a:prstTxWarp>
                        <a:noAutofit/>
                      </wps:bodyPr>
                    </wps:wsp>
                  </a:graphicData>
                </a:graphic>
              </wp:anchor>
            </w:drawing>
          </mc:Choice>
          <mc:Fallback>
            <w:pict>
              <v:shape w14:anchorId="6000E2B1" id="Graphic 334" o:spid="_x0000_s1026" style="position:absolute;margin-left:182.55pt;margin-top:6.75pt;width:4.95pt;height:4.95pt;z-index:25158092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k7IQIAALcEAAAOAAAAZHJzL2Uyb0RvYy54bWysVMFu2zAMvQ/YPwi6L06zNSmMOMXQoMOA&#10;oivQFDsrshwbk0VNVGLn70dJURJspw27SJT59EQ+kl7ej71mB+WwA1Pxm8mUM2Uk1J3ZVfxt8/jh&#10;jjP0wtRCg1EVPyrk96v375aDLdUMWtC1coxIDJaDrXjrvS2LAmWreoETsMqQswHXC09HtytqJwZi&#10;73Uxm07nxQCutg6kQqSv6+Tkq8jfNEr6b02DyjNdcYrNx9XFdRvWYrUU5c4J23byFIb4hyh60Rl6&#10;9Ey1Fl6wvev+oOo76QCh8RMJfQFN00kVc6Bsbqa/ZfPaCqtiLiQO2rNM+P9o5fPh1b64EDraJ5A/&#10;kBQpBovl2RMOeMKMjesDlgJnY1TxeFZRjZ5J+jif3c1vOZPkSWZgFGW+KvfovyiINOLwhD6VoM6W&#10;aLMlR5NNR4UMJdSxhJ4zKqHjjEq4TSW0wod7IbZgsiE/ztpsBV8PB7WBiPIhgflssZhzlpOgMC8I&#10;ba6R1DxXqOzLu41sCZM4U9LZn/eEu7z6N9jYrBRh5pIaUKVnQspR5LMMhLsWGkF39WOndUgd3W77&#10;oB07CFJ0dvtpvfgYRKQrV7DYA6nsoQG2UB9fHBtoUiqOP/fCKc70V0OtGMYqGy4b22w4rx8gDl9U&#10;3aHfjN+Fs8ySWXFPXfMMudFFmTuCggmAhA03DXzee2i60C4xthTR6UDTERM4TXIYv+tzRF3+N6tf&#10;AAAA//8DAFBLAwQUAAYACAAAACEAunqVMuAAAAAJAQAADwAAAGRycy9kb3ducmV2LnhtbEyPy07D&#10;MBBF90j8gzVI3VHn0RQU4lRVJVohVhRUsXTjIYkaj9PYacPfM6xgObpHd84tVpPtxAUH3zpSEM8j&#10;EEiVMy3VCj7en+8fQfigyejOESr4Rg+r8vam0LlxV3rDyz7UgkvI51pBE0KfS+mrBq32c9cjcfbl&#10;BqsDn0MtzaCvXG47mUTRUlrdEn9odI+bBqvTfrQKTrv+5TzuDjo+bF4X2Tqxyflzq9Tsblo/gQg4&#10;hT8YfvVZHUp2OrqRjBedgnSZxYxykGYgGEgfMh53VJCkC5BlIf8vKH8AAAD//wMAUEsBAi0AFAAG&#10;AAgAAAAhALaDOJL+AAAA4QEAABMAAAAAAAAAAAAAAAAAAAAAAFtDb250ZW50X1R5cGVzXS54bWxQ&#10;SwECLQAUAAYACAAAACEAOP0h/9YAAACUAQAACwAAAAAAAAAAAAAAAAAvAQAAX3JlbHMvLnJlbHNQ&#10;SwECLQAUAAYACAAAACEAIlJZOyECAAC3BAAADgAAAAAAAAAAAAAAAAAuAgAAZHJzL2Uyb0RvYy54&#10;bWxQSwECLQAUAAYACAAAACEAunqVMuAAAAAJAQAADwAAAAAAAAAAAAAAAAB7BAAAZHJzL2Rvd25y&#10;ZXYueG1sUEsFBgAAAAAEAAQA8wAAAIgFAAAAAA==&#10;" path="m62776,l,,,62776r62776,l62776,xe" fillcolor="#254d73" stroked="f">
                <v:path arrowok="t"/>
                <w10:wrap anchorx="page"/>
              </v:shape>
            </w:pict>
          </mc:Fallback>
        </mc:AlternateContent>
      </w:r>
      <w:r>
        <w:rPr>
          <w:noProof/>
        </w:rPr>
        <mc:AlternateContent>
          <mc:Choice Requires="wps">
            <w:drawing>
              <wp:anchor distT="0" distB="0" distL="0" distR="0" simplePos="0" relativeHeight="251617792" behindDoc="1" locked="0" layoutInCell="1" allowOverlap="1" wp14:anchorId="0BEA6312" wp14:editId="332ECE3B">
                <wp:simplePos x="0" y="0"/>
                <wp:positionH relativeFrom="page">
                  <wp:posOffset>2799740</wp:posOffset>
                </wp:positionH>
                <wp:positionV relativeFrom="paragraph">
                  <wp:posOffset>85936</wp:posOffset>
                </wp:positionV>
                <wp:extent cx="62865" cy="62865"/>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A5F14"/>
                        </a:solidFill>
                      </wps:spPr>
                      <wps:bodyPr wrap="square" lIns="0" tIns="0" rIns="0" bIns="0" rtlCol="0">
                        <a:prstTxWarp prst="textNoShape">
                          <a:avLst/>
                        </a:prstTxWarp>
                        <a:noAutofit/>
                      </wps:bodyPr>
                    </wps:wsp>
                  </a:graphicData>
                </a:graphic>
              </wp:anchor>
            </w:drawing>
          </mc:Choice>
          <mc:Fallback>
            <w:pict>
              <v:shape w14:anchorId="7CF8514A" id="Graphic 335" o:spid="_x0000_s1026" style="position:absolute;margin-left:220.45pt;margin-top:6.75pt;width:4.95pt;height:4.95pt;z-index:-25169868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eIQIAALcEAAAOAAAAZHJzL2Uyb0RvYy54bWysVMFu2zAMvQ/YPwi6L06CNS2MOEWRIsOA&#10;oivQFDsrshwbk0WNUmL370dJURJspw27SJT59EQ+kl7ej71mR4WuA1Px2WTKmTIS6s7sK/623Xy6&#10;48x5YWqhwaiKvyvH71cfPywHW6o5tKBrhYxIjCsHW/HWe1sWhZOt6oWbgFWGnA1gLzwdcV/UKAZi&#10;73Uxn04XxQBYWwSpnKOvj8nJV5G/aZT035rGKc90xSk2H1eM6y6sxWopyj0K23byFIb4hyh60Rl6&#10;9Ez1KLxgB+z+oOo7ieCg8RMJfQFN00kVc6BsZtPfsnlthVUxFxLH2bNM7v/Ryufjq33BELqzTyB/&#10;OFKkGKwrz55wcCfM2GAfsBQ4G6OK72cV1eiZpI+L+d3ihjNJnmQGRlHmq/Lg/BcFkUYcn5xPJaiz&#10;JdpsydFkE6mQoYQ6ltBzRiVEzqiEu1RCK3y4F2ILJhvy46zNVvD1cFRbiCgfEljMb28XnOUkKMwL&#10;QptrJDXPFSr78m4jW8IkzpR09uc94S6v/g02NitFmLmkBqfSMyHlKPJZBsJdC+1Ad/Wm0zqk7nC/&#10;W2tkR0GKrh9uNrPPQUS6cgWLPZDKHhpgB/X7C7KBJqXi7udBoOJMfzXUimGssoHZ2GUDvV5DHL6o&#10;Ojq/Hb8LtMySWXFPXfMMudFFmTuCggmAhA03DTwcPDRdaJcYW4rodKDpiAmcJjmM3/U5oi7/m9Uv&#10;AAAA//8DAFBLAwQUAAYACAAAACEAnFlqTOAAAAAJAQAADwAAAGRycy9kb3ducmV2LnhtbEyPy07D&#10;MBBF90j8gzVI7KhNm/AIcSpAsGEDlErAzrWHJCIeh9hNU76eYQXL0T26c265nHwnRhxiG0jD6UyB&#10;QLLBtVRrWL/cn1yAiMmQM10g1LDHCMvq8KA0hQs7esZxlWrBJRQLo6FJqS+kjLZBb+Is9EicfYTB&#10;m8TnUEs3mB2X+07OlTqT3rTEHxrT422D9nO19Rpk/33zZd/S/u58beXT8DC+56+PWh8fTddXIBJO&#10;6Q+GX31Wh4qdNmFLLopOQ5apS0Y5WOQgGMhyxVs2GuaLDGRVyv8Lqh8AAAD//wMAUEsBAi0AFAAG&#10;AAgAAAAhALaDOJL+AAAA4QEAABMAAAAAAAAAAAAAAAAAAAAAAFtDb250ZW50X1R5cGVzXS54bWxQ&#10;SwECLQAUAAYACAAAACEAOP0h/9YAAACUAQAACwAAAAAAAAAAAAAAAAAvAQAAX3JlbHMvLnJlbHNQ&#10;SwECLQAUAAYACAAAACEAsi6pniECAAC3BAAADgAAAAAAAAAAAAAAAAAuAgAAZHJzL2Uyb0RvYy54&#10;bWxQSwECLQAUAAYACAAAACEAnFlqTOAAAAAJAQAADwAAAAAAAAAAAAAAAAB7BAAAZHJzL2Rvd25y&#10;ZXYueG1sUEsFBgAAAAAEAAQA8wAAAIgFAAAAAA==&#10;" path="m62776,l,,,62776r62776,l62776,xe" fillcolor="#ca5f14" stroked="f">
                <v:path arrowok="t"/>
                <w10:wrap anchorx="page"/>
              </v:shape>
            </w:pict>
          </mc:Fallback>
        </mc:AlternateContent>
      </w:r>
      <w:r>
        <w:rPr>
          <w:color w:val="0D0D0D"/>
          <w:spacing w:val="-2"/>
          <w:sz w:val="18"/>
        </w:rPr>
        <w:t>Target</w:t>
      </w:r>
      <w:r>
        <w:rPr>
          <w:color w:val="0D0D0D"/>
          <w:sz w:val="18"/>
        </w:rPr>
        <w:tab/>
      </w:r>
      <w:r>
        <w:rPr>
          <w:color w:val="0D0D0D"/>
          <w:spacing w:val="-2"/>
          <w:sz w:val="18"/>
        </w:rPr>
        <w:t>Actual</w:t>
      </w:r>
    </w:p>
    <w:p w14:paraId="39785431" w14:textId="77777777" w:rsidR="005163BD" w:rsidRDefault="005163BD">
      <w:pPr>
        <w:rPr>
          <w:sz w:val="18"/>
        </w:rPr>
        <w:sectPr w:rsidR="005163BD">
          <w:type w:val="continuous"/>
          <w:pgSz w:w="11910" w:h="16850"/>
          <w:pgMar w:top="340" w:right="300" w:bottom="280" w:left="0" w:header="0" w:footer="859" w:gutter="0"/>
          <w:cols w:space="720"/>
        </w:sectPr>
      </w:pPr>
    </w:p>
    <w:p w14:paraId="34BB94EA" w14:textId="1EAD6BA2" w:rsidR="00BD087C" w:rsidRDefault="00DA6903">
      <w:pPr>
        <w:rPr>
          <w:rFonts w:ascii="Arial"/>
        </w:rPr>
      </w:pPr>
      <w:r>
        <w:rPr>
          <w:noProof/>
        </w:rPr>
        <w:lastRenderedPageBreak/>
        <w:drawing>
          <wp:anchor distT="0" distB="0" distL="114300" distR="114300" simplePos="0" relativeHeight="251744768" behindDoc="0" locked="0" layoutInCell="1" allowOverlap="1" wp14:anchorId="4862D3AE" wp14:editId="1CC3B49A">
            <wp:simplePos x="0" y="0"/>
            <wp:positionH relativeFrom="margin">
              <wp:align>center</wp:align>
            </wp:positionH>
            <wp:positionV relativeFrom="margin">
              <wp:align>center</wp:align>
            </wp:positionV>
            <wp:extent cx="7198360" cy="10182225"/>
            <wp:effectExtent l="0" t="0" r="2540" b="9525"/>
            <wp:wrapSquare wrapText="bothSides"/>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7198360" cy="10182225"/>
                    </a:xfrm>
                    <a:prstGeom prst="rect">
                      <a:avLst/>
                    </a:prstGeom>
                  </pic:spPr>
                </pic:pic>
              </a:graphicData>
            </a:graphic>
            <wp14:sizeRelH relativeFrom="margin">
              <wp14:pctWidth>0</wp14:pctWidth>
            </wp14:sizeRelH>
            <wp14:sizeRelV relativeFrom="margin">
              <wp14:pctHeight>0</wp14:pctHeight>
            </wp14:sizeRelV>
          </wp:anchor>
        </w:drawing>
      </w:r>
    </w:p>
    <w:p w14:paraId="007D9BA4" w14:textId="1256058B" w:rsidR="005163BD" w:rsidRDefault="00DA6903" w:rsidP="00DA6903">
      <w:pPr>
        <w:pStyle w:val="BodyText"/>
        <w:spacing w:before="38"/>
        <w:ind w:left="1418" w:right="1262"/>
      </w:pPr>
      <w:r>
        <w:t>T</w:t>
      </w:r>
      <w:r w:rsidR="00ED5DC5">
        <w:t xml:space="preserve">he following section provides </w:t>
      </w:r>
      <w:proofErr w:type="gramStart"/>
      <w:r w:rsidR="00ED5DC5">
        <w:t>a</w:t>
      </w:r>
      <w:proofErr w:type="gramEnd"/>
      <w:r w:rsidR="00ED5DC5">
        <w:t xml:space="preserve"> analyses of the organisation’s performance against the mission/purpose</w:t>
      </w:r>
      <w:r w:rsidR="00ED5DC5">
        <w:rPr>
          <w:spacing w:val="-1"/>
        </w:rPr>
        <w:t xml:space="preserve"> </w:t>
      </w:r>
      <w:r w:rsidR="00ED5DC5">
        <w:t>statements</w:t>
      </w:r>
      <w:r w:rsidR="00ED5DC5">
        <w:rPr>
          <w:spacing w:val="-2"/>
        </w:rPr>
        <w:t xml:space="preserve"> </w:t>
      </w:r>
      <w:r w:rsidR="00ED5DC5">
        <w:t>for</w:t>
      </w:r>
      <w:r w:rsidR="00ED5DC5">
        <w:rPr>
          <w:spacing w:val="-4"/>
        </w:rPr>
        <w:t xml:space="preserve"> </w:t>
      </w:r>
      <w:r w:rsidR="00ED5DC5">
        <w:t>the</w:t>
      </w:r>
      <w:r w:rsidR="00ED5DC5">
        <w:rPr>
          <w:spacing w:val="-4"/>
        </w:rPr>
        <w:t xml:space="preserve"> </w:t>
      </w:r>
      <w:r w:rsidR="00ED5DC5">
        <w:t>CFC,</w:t>
      </w:r>
      <w:r w:rsidR="00ED5DC5">
        <w:rPr>
          <w:spacing w:val="-2"/>
        </w:rPr>
        <w:t xml:space="preserve"> </w:t>
      </w:r>
      <w:r w:rsidR="00ED5DC5">
        <w:t>CTC,</w:t>
      </w:r>
      <w:r w:rsidR="00ED5DC5">
        <w:rPr>
          <w:spacing w:val="-2"/>
        </w:rPr>
        <w:t xml:space="preserve"> </w:t>
      </w:r>
      <w:r w:rsidR="00ED5DC5">
        <w:t>CMAG</w:t>
      </w:r>
      <w:r w:rsidR="00ED5DC5">
        <w:rPr>
          <w:spacing w:val="-4"/>
        </w:rPr>
        <w:t xml:space="preserve"> </w:t>
      </w:r>
      <w:r w:rsidR="00ED5DC5">
        <w:t>and</w:t>
      </w:r>
      <w:r w:rsidR="00ED5DC5">
        <w:rPr>
          <w:spacing w:val="-3"/>
        </w:rPr>
        <w:t xml:space="preserve"> </w:t>
      </w:r>
      <w:r w:rsidR="00ED5DC5">
        <w:t>ACTHP</w:t>
      </w:r>
      <w:r w:rsidR="00ED5DC5">
        <w:rPr>
          <w:spacing w:val="-1"/>
        </w:rPr>
        <w:t xml:space="preserve"> </w:t>
      </w:r>
      <w:r w:rsidR="00ED5DC5">
        <w:t>as</w:t>
      </w:r>
      <w:r w:rsidR="00ED5DC5">
        <w:rPr>
          <w:spacing w:val="-4"/>
        </w:rPr>
        <w:t xml:space="preserve"> </w:t>
      </w:r>
      <w:r w:rsidR="00ED5DC5">
        <w:t>set</w:t>
      </w:r>
      <w:r w:rsidR="00ED5DC5">
        <w:rPr>
          <w:spacing w:val="-1"/>
        </w:rPr>
        <w:t xml:space="preserve"> </w:t>
      </w:r>
      <w:r w:rsidR="00ED5DC5">
        <w:t>out</w:t>
      </w:r>
      <w:r w:rsidR="00ED5DC5">
        <w:rPr>
          <w:spacing w:val="-1"/>
        </w:rPr>
        <w:t xml:space="preserve"> </w:t>
      </w:r>
      <w:r w:rsidR="00ED5DC5">
        <w:t>in</w:t>
      </w:r>
      <w:r w:rsidR="00ED5DC5">
        <w:rPr>
          <w:spacing w:val="-3"/>
        </w:rPr>
        <w:t xml:space="preserve"> </w:t>
      </w:r>
      <w:r w:rsidR="00ED5DC5">
        <w:t>the</w:t>
      </w:r>
      <w:r w:rsidR="00ED5DC5">
        <w:rPr>
          <w:spacing w:val="-1"/>
        </w:rPr>
        <w:t xml:space="preserve"> </w:t>
      </w:r>
      <w:r w:rsidR="00ED5DC5">
        <w:t>CFC’s</w:t>
      </w:r>
      <w:r w:rsidR="00ED5DC5">
        <w:rPr>
          <w:spacing w:val="-4"/>
        </w:rPr>
        <w:t xml:space="preserve"> </w:t>
      </w:r>
      <w:r w:rsidR="00ED5DC5">
        <w:t>2021</w:t>
      </w:r>
      <w:r w:rsidR="00BD087C">
        <w:t>-</w:t>
      </w:r>
      <w:r w:rsidR="00ED5DC5">
        <w:t>22 Business Plan, based on the CFC’s 2021</w:t>
      </w:r>
      <w:r w:rsidR="00BD087C">
        <w:t>-</w:t>
      </w:r>
      <w:r w:rsidR="00ED5DC5">
        <w:t>24 Strategic Plan.</w:t>
      </w:r>
    </w:p>
    <w:p w14:paraId="6DC893BB" w14:textId="77777777" w:rsidR="005163BD" w:rsidRDefault="005163BD">
      <w:pPr>
        <w:pStyle w:val="BodyText"/>
      </w:pPr>
    </w:p>
    <w:p w14:paraId="42D84CC5" w14:textId="77777777" w:rsidR="005163BD" w:rsidRDefault="00ED5DC5">
      <w:pPr>
        <w:pStyle w:val="BodyText"/>
        <w:spacing w:before="159" w:line="276" w:lineRule="auto"/>
        <w:ind w:left="1440" w:right="1298"/>
      </w:pPr>
      <w:r>
        <w:t>The section provides a medium to long term view of the performance of each of CFC’s business arms.</w:t>
      </w:r>
      <w:r>
        <w:rPr>
          <w:spacing w:val="-2"/>
        </w:rPr>
        <w:t xml:space="preserve"> </w:t>
      </w:r>
      <w:r>
        <w:t>Each</w:t>
      </w:r>
      <w:r>
        <w:rPr>
          <w:spacing w:val="-3"/>
        </w:rPr>
        <w:t xml:space="preserve"> </w:t>
      </w:r>
      <w:r>
        <w:t>section</w:t>
      </w:r>
      <w:r>
        <w:rPr>
          <w:spacing w:val="-3"/>
        </w:rPr>
        <w:t xml:space="preserve"> </w:t>
      </w:r>
      <w:r>
        <w:t>incorporates</w:t>
      </w:r>
      <w:r>
        <w:rPr>
          <w:spacing w:val="-2"/>
        </w:rPr>
        <w:t xml:space="preserve"> </w:t>
      </w:r>
      <w:r>
        <w:t>strategic</w:t>
      </w:r>
      <w:r>
        <w:rPr>
          <w:spacing w:val="-2"/>
        </w:rPr>
        <w:t xml:space="preserve"> </w:t>
      </w:r>
      <w:r>
        <w:t>objectives</w:t>
      </w:r>
      <w:r>
        <w:rPr>
          <w:spacing w:val="-4"/>
        </w:rPr>
        <w:t xml:space="preserve"> </w:t>
      </w:r>
      <w:r>
        <w:t>and</w:t>
      </w:r>
      <w:r>
        <w:rPr>
          <w:spacing w:val="-3"/>
        </w:rPr>
        <w:t xml:space="preserve"> </w:t>
      </w:r>
      <w:r>
        <w:t>outcomes,</w:t>
      </w:r>
      <w:r>
        <w:rPr>
          <w:spacing w:val="-2"/>
        </w:rPr>
        <w:t xml:space="preserve"> </w:t>
      </w:r>
      <w:r>
        <w:t>as</w:t>
      </w:r>
      <w:r>
        <w:rPr>
          <w:spacing w:val="-2"/>
        </w:rPr>
        <w:t xml:space="preserve"> </w:t>
      </w:r>
      <w:r>
        <w:t>identified</w:t>
      </w:r>
      <w:r>
        <w:rPr>
          <w:spacing w:val="-7"/>
        </w:rPr>
        <w:t xml:space="preserve"> </w:t>
      </w:r>
      <w:r>
        <w:t>in</w:t>
      </w:r>
      <w:r>
        <w:rPr>
          <w:spacing w:val="-3"/>
        </w:rPr>
        <w:t xml:space="preserve"> </w:t>
      </w:r>
      <w:r>
        <w:t>the</w:t>
      </w:r>
      <w:r>
        <w:rPr>
          <w:spacing w:val="-1"/>
        </w:rPr>
        <w:t xml:space="preserve"> </w:t>
      </w:r>
      <w:r>
        <w:t>CFC’s</w:t>
      </w:r>
      <w:r>
        <w:rPr>
          <w:spacing w:val="-4"/>
        </w:rPr>
        <w:t xml:space="preserve"> </w:t>
      </w:r>
      <w:r>
        <w:t xml:space="preserve">2021- 24 Strategic </w:t>
      </w:r>
      <w:proofErr w:type="gramStart"/>
      <w:r>
        <w:t>Plan, and</w:t>
      </w:r>
      <w:proofErr w:type="gramEnd"/>
      <w:r>
        <w:t xml:space="preserve"> includes strategies and key outcomes in line with the CFC Statement of Performance under the Financial Management Act.</w:t>
      </w:r>
    </w:p>
    <w:p w14:paraId="7F05ECDE" w14:textId="77777777" w:rsidR="005163BD" w:rsidRDefault="005163BD">
      <w:pPr>
        <w:pStyle w:val="BodyText"/>
      </w:pPr>
    </w:p>
    <w:p w14:paraId="215CEF8B" w14:textId="77777777" w:rsidR="005163BD" w:rsidRDefault="005163BD">
      <w:pPr>
        <w:pStyle w:val="BodyText"/>
        <w:spacing w:before="7"/>
        <w:rPr>
          <w:sz w:val="28"/>
        </w:rPr>
      </w:pPr>
    </w:p>
    <w:p w14:paraId="055E7ABF" w14:textId="77777777" w:rsidR="005163BD" w:rsidRDefault="00ED5DC5" w:rsidP="00D6682B">
      <w:pPr>
        <w:pStyle w:val="Heading2"/>
        <w:numPr>
          <w:ilvl w:val="2"/>
          <w:numId w:val="80"/>
        </w:numPr>
        <w:tabs>
          <w:tab w:val="left" w:pos="2506"/>
        </w:tabs>
        <w:spacing w:before="1"/>
        <w:ind w:left="2506" w:hanging="1066"/>
        <w:rPr>
          <w:color w:val="CA5F14"/>
        </w:rPr>
      </w:pPr>
      <w:bookmarkStart w:id="45" w:name="B.2.1_Cultural_Facilities_Corporation_(C"/>
      <w:bookmarkStart w:id="46" w:name="_Cultural_Facilities_Corporation"/>
      <w:bookmarkEnd w:id="45"/>
      <w:bookmarkEnd w:id="46"/>
      <w:r>
        <w:rPr>
          <w:color w:val="CA5F14"/>
        </w:rPr>
        <w:t>Cultural</w:t>
      </w:r>
      <w:r>
        <w:rPr>
          <w:color w:val="CA5F14"/>
          <w:spacing w:val="-10"/>
        </w:rPr>
        <w:t xml:space="preserve"> </w:t>
      </w:r>
      <w:r>
        <w:rPr>
          <w:color w:val="CA5F14"/>
        </w:rPr>
        <w:t>Facilities</w:t>
      </w:r>
      <w:r>
        <w:rPr>
          <w:color w:val="CA5F14"/>
          <w:spacing w:val="-8"/>
        </w:rPr>
        <w:t xml:space="preserve"> </w:t>
      </w:r>
      <w:r>
        <w:rPr>
          <w:color w:val="CA5F14"/>
        </w:rPr>
        <w:t>Corporation</w:t>
      </w:r>
      <w:r>
        <w:rPr>
          <w:color w:val="CA5F14"/>
          <w:spacing w:val="-10"/>
        </w:rPr>
        <w:t xml:space="preserve"> </w:t>
      </w:r>
      <w:r>
        <w:rPr>
          <w:color w:val="CA5F14"/>
          <w:spacing w:val="-2"/>
        </w:rPr>
        <w:t>(CFC)</w:t>
      </w:r>
    </w:p>
    <w:p w14:paraId="14979D4C" w14:textId="77777777" w:rsidR="005163BD" w:rsidRDefault="005163BD">
      <w:pPr>
        <w:pStyle w:val="BodyText"/>
        <w:spacing w:before="9"/>
        <w:rPr>
          <w:rFonts w:ascii="Arial"/>
          <w:b/>
          <w:sz w:val="37"/>
        </w:rPr>
      </w:pPr>
    </w:p>
    <w:p w14:paraId="177A3106" w14:textId="77777777" w:rsidR="005163BD" w:rsidRDefault="00ED5DC5">
      <w:pPr>
        <w:pStyle w:val="BodyText"/>
        <w:tabs>
          <w:tab w:val="left" w:pos="3194"/>
        </w:tabs>
        <w:ind w:left="3194" w:right="1600" w:hanging="1702"/>
      </w:pPr>
      <w:bookmarkStart w:id="47" w:name="_bookmark4"/>
      <w:bookmarkEnd w:id="47"/>
      <w:r>
        <w:rPr>
          <w:b/>
        </w:rPr>
        <w:t>What we are</w:t>
      </w:r>
      <w:r>
        <w:rPr>
          <w:b/>
        </w:rPr>
        <w:tab/>
      </w:r>
      <w:proofErr w:type="gramStart"/>
      <w:r>
        <w:t>An</w:t>
      </w:r>
      <w:proofErr w:type="gramEnd"/>
      <w:r>
        <w:rPr>
          <w:spacing w:val="-3"/>
        </w:rPr>
        <w:t xml:space="preserve"> </w:t>
      </w:r>
      <w:r>
        <w:t>enterprise</w:t>
      </w:r>
      <w:r>
        <w:rPr>
          <w:spacing w:val="-4"/>
        </w:rPr>
        <w:t xml:space="preserve"> </w:t>
      </w:r>
      <w:r>
        <w:t>of</w:t>
      </w:r>
      <w:r>
        <w:rPr>
          <w:spacing w:val="-4"/>
        </w:rPr>
        <w:t xml:space="preserve"> </w:t>
      </w:r>
      <w:r>
        <w:t>the</w:t>
      </w:r>
      <w:r>
        <w:rPr>
          <w:spacing w:val="-2"/>
        </w:rPr>
        <w:t xml:space="preserve"> </w:t>
      </w:r>
      <w:r>
        <w:t>ACT</w:t>
      </w:r>
      <w:r>
        <w:rPr>
          <w:spacing w:val="-2"/>
        </w:rPr>
        <w:t xml:space="preserve"> </w:t>
      </w:r>
      <w:r>
        <w:t>Government</w:t>
      </w:r>
      <w:r>
        <w:rPr>
          <w:spacing w:val="-2"/>
        </w:rPr>
        <w:t xml:space="preserve"> </w:t>
      </w:r>
      <w:r>
        <w:t>that</w:t>
      </w:r>
      <w:r>
        <w:rPr>
          <w:spacing w:val="-4"/>
        </w:rPr>
        <w:t xml:space="preserve"> </w:t>
      </w:r>
      <w:r>
        <w:t>manages</w:t>
      </w:r>
      <w:r>
        <w:rPr>
          <w:spacing w:val="-3"/>
        </w:rPr>
        <w:t xml:space="preserve"> </w:t>
      </w:r>
      <w:r>
        <w:t>a</w:t>
      </w:r>
      <w:r>
        <w:rPr>
          <w:spacing w:val="-4"/>
        </w:rPr>
        <w:t xml:space="preserve"> </w:t>
      </w:r>
      <w:r>
        <w:t>number</w:t>
      </w:r>
      <w:r>
        <w:rPr>
          <w:spacing w:val="-4"/>
        </w:rPr>
        <w:t xml:space="preserve"> </w:t>
      </w:r>
      <w:r>
        <w:t>of</w:t>
      </w:r>
      <w:r>
        <w:rPr>
          <w:spacing w:val="-3"/>
        </w:rPr>
        <w:t xml:space="preserve"> </w:t>
      </w:r>
      <w:r>
        <w:t>Canberra’s major cultural facilities</w:t>
      </w:r>
    </w:p>
    <w:p w14:paraId="45B76070" w14:textId="77777777" w:rsidR="005163BD" w:rsidRDefault="00ED5DC5">
      <w:pPr>
        <w:pStyle w:val="BodyText"/>
        <w:rPr>
          <w:sz w:val="20"/>
        </w:rPr>
      </w:pPr>
      <w:r>
        <w:rPr>
          <w:noProof/>
        </w:rPr>
        <mc:AlternateContent>
          <mc:Choice Requires="wps">
            <w:drawing>
              <wp:anchor distT="0" distB="0" distL="0" distR="0" simplePos="0" relativeHeight="251697664" behindDoc="1" locked="0" layoutInCell="1" allowOverlap="1" wp14:anchorId="44687193" wp14:editId="7A7F273D">
                <wp:simplePos x="0" y="0"/>
                <wp:positionH relativeFrom="page">
                  <wp:posOffset>929639</wp:posOffset>
                </wp:positionH>
                <wp:positionV relativeFrom="paragraph">
                  <wp:posOffset>170398</wp:posOffset>
                </wp:positionV>
                <wp:extent cx="5633085" cy="6350"/>
                <wp:effectExtent l="0" t="0" r="0" b="0"/>
                <wp:wrapTopAndBottom/>
                <wp:docPr id="356" name="Graphic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3085" cy="6350"/>
                        </a:xfrm>
                        <a:custGeom>
                          <a:avLst/>
                          <a:gdLst/>
                          <a:ahLst/>
                          <a:cxnLst/>
                          <a:rect l="l" t="t" r="r" b="b"/>
                          <a:pathLst>
                            <a:path w="5633085" h="6350">
                              <a:moveTo>
                                <a:pt x="5632704" y="0"/>
                              </a:moveTo>
                              <a:lnTo>
                                <a:pt x="0" y="0"/>
                              </a:lnTo>
                              <a:lnTo>
                                <a:pt x="0" y="6096"/>
                              </a:lnTo>
                              <a:lnTo>
                                <a:pt x="5632704" y="6096"/>
                              </a:lnTo>
                              <a:lnTo>
                                <a:pt x="563270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518510EC" id="Graphic 356" o:spid="_x0000_s1026" style="position:absolute;margin-left:73.2pt;margin-top:13.4pt;width:443.55pt;height:.5pt;z-index:-251618816;visibility:visible;mso-wrap-style:square;mso-wrap-distance-left:0;mso-wrap-distance-top:0;mso-wrap-distance-right:0;mso-wrap-distance-bottom:0;mso-position-horizontal:absolute;mso-position-horizontal-relative:page;mso-position-vertical:absolute;mso-position-vertical-relative:text;v-text-anchor:top" coordsize="56330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OYJQIAAL0EAAAOAAAAZHJzL2Uyb0RvYy54bWysVFFv0zAQfkfiP1h+p8laWkbUdIKNIaRp&#10;TFoRz67jNBGOz5zdpv33nJ24i+AJhCI559zn83ff3WV9c+o0Oyp0LZiSX81yzpSRULVmX/Jv2/s3&#10;15w5L0wlNBhV8rNy/Gbz+tW6t4WaQwO6UsgoiHFFb0veeG+LLHOyUZ1wM7DKkLMG7ISnLe6zCkVP&#10;0TudzfN8lfWAlUWQyjn6ejc4+SbGr2sl/de6dsozXXLi5uOKcd2FNdusRbFHYZtWjjTEP7DoRGvo&#10;0kuoO+EFO2D7R6iulQgOaj+T0GVQ161UMQfK5ir/LZvnRlgVcyFxnL3I5P5fWPl4fLZPGKg7+wDy&#10;hyNFst664uIJGzdiTjV2AUvE2SmqeL6oqE6eSfq4XC0W+fWSM0m+1WIZRc5Ekc7Kg/OfFcQ44vjg&#10;/FCDKlmiSZY8mWQiVTLUUMcaes6ohsgZ1XA31NAKH84FcsFk/YRIM/IIzg6OagsR5kMKxHb+Ln/L&#10;WUqEmL5gtJliqYEmqORLbxvjDZhV/n4VeFGw5E7vATa99q/ASc0UTmpwargp5B2vvGhB10/VdqDb&#10;6r7VOqTvcL+71ciOgmT9+Ck8I+MJLHbCUPzQBjuozk/IepqXkrufB4GKM/3FUEOG4UoGJmOXDPT6&#10;FuIIRuXR+e3pu0DLLJkl99Q7j5DaXRSpLYh/AAzYcNLAh4OHug09E7kNjMYNzUjMf5znMITTfUS9&#10;/HU2vwAAAP//AwBQSwMEFAAGAAgAAAAhAEekzzfhAAAACgEAAA8AAABkcnMvZG93bnJldi54bWxM&#10;j8FOwzAQRO9I/IO1SNyoTVtCFeJUUEGQijhQKiRubrwkgXgdxW6a/j3bExxn9ml2JluOrhUD9qHx&#10;pOF6okAgld42VGnYvj9dLUCEaMia1hNqOGKAZX5+lpnU+gO94bCJleAQCqnRUMfYpVKGskZnwsR3&#10;SHz78r0zkWVfSdubA4e7Vk6VSqQzDfGH2nS4qrH82eydhmeUrx+Pw0Ncf9dFsT2uCvXyWWh9eTHe&#10;34GIOMY/GE71uTrk3Gnn92SDaFnPkzmjGqYJTzgBaja7AbFj53YBMs/k/wn5LwAAAP//AwBQSwEC&#10;LQAUAAYACAAAACEAtoM4kv4AAADhAQAAEwAAAAAAAAAAAAAAAAAAAAAAW0NvbnRlbnRfVHlwZXNd&#10;LnhtbFBLAQItABQABgAIAAAAIQA4/SH/1gAAAJQBAAALAAAAAAAAAAAAAAAAAC8BAABfcmVscy8u&#10;cmVsc1BLAQItABQABgAIAAAAIQDUgbOYJQIAAL0EAAAOAAAAAAAAAAAAAAAAAC4CAABkcnMvZTJv&#10;RG9jLnhtbFBLAQItABQABgAIAAAAIQBHpM834QAAAAoBAAAPAAAAAAAAAAAAAAAAAH8EAABkcnMv&#10;ZG93bnJldi54bWxQSwUGAAAAAAQABADzAAAAjQUAAAAA&#10;" path="m5632704,l,,,6096r5632704,l5632704,xe" fillcolor="#bebebe" stroked="f">
                <v:path arrowok="t"/>
                <w10:wrap type="topAndBottom" anchorx="page"/>
              </v:shape>
            </w:pict>
          </mc:Fallback>
        </mc:AlternateContent>
      </w:r>
    </w:p>
    <w:p w14:paraId="26FB7770" w14:textId="77777777" w:rsidR="005163BD" w:rsidRDefault="00ED5DC5">
      <w:pPr>
        <w:pStyle w:val="BodyText"/>
        <w:tabs>
          <w:tab w:val="left" w:pos="3194"/>
        </w:tabs>
        <w:spacing w:before="18" w:line="242" w:lineRule="auto"/>
        <w:ind w:left="3194" w:right="1298" w:hanging="1702"/>
      </w:pPr>
      <w:r>
        <w:rPr>
          <w:b/>
        </w:rPr>
        <w:t>What we do</w:t>
      </w:r>
      <w:r>
        <w:rPr>
          <w:b/>
        </w:rPr>
        <w:tab/>
      </w:r>
      <w:r>
        <w:t>We</w:t>
      </w:r>
      <w:r>
        <w:rPr>
          <w:spacing w:val="-2"/>
        </w:rPr>
        <w:t xml:space="preserve"> </w:t>
      </w:r>
      <w:r>
        <w:t>connect</w:t>
      </w:r>
      <w:r>
        <w:rPr>
          <w:spacing w:val="-2"/>
        </w:rPr>
        <w:t xml:space="preserve"> </w:t>
      </w:r>
      <w:r>
        <w:t>people</w:t>
      </w:r>
      <w:r>
        <w:rPr>
          <w:spacing w:val="-5"/>
        </w:rPr>
        <w:t xml:space="preserve"> </w:t>
      </w:r>
      <w:r>
        <w:t>with</w:t>
      </w:r>
      <w:r>
        <w:rPr>
          <w:spacing w:val="-4"/>
        </w:rPr>
        <w:t xml:space="preserve"> </w:t>
      </w:r>
      <w:r>
        <w:t>rich</w:t>
      </w:r>
      <w:r>
        <w:rPr>
          <w:spacing w:val="-4"/>
        </w:rPr>
        <w:t xml:space="preserve"> </w:t>
      </w:r>
      <w:r>
        <w:t>and</w:t>
      </w:r>
      <w:r>
        <w:rPr>
          <w:spacing w:val="-4"/>
        </w:rPr>
        <w:t xml:space="preserve"> </w:t>
      </w:r>
      <w:r>
        <w:t>diverse</w:t>
      </w:r>
      <w:r>
        <w:rPr>
          <w:spacing w:val="-5"/>
        </w:rPr>
        <w:t xml:space="preserve"> </w:t>
      </w:r>
      <w:r>
        <w:t>cultural</w:t>
      </w:r>
      <w:r>
        <w:rPr>
          <w:spacing w:val="-6"/>
        </w:rPr>
        <w:t xml:space="preserve"> </w:t>
      </w:r>
      <w:r>
        <w:t>experiences</w:t>
      </w:r>
      <w:r>
        <w:rPr>
          <w:spacing w:val="-5"/>
        </w:rPr>
        <w:t xml:space="preserve"> </w:t>
      </w:r>
      <w:r>
        <w:t>through</w:t>
      </w:r>
      <w:r>
        <w:rPr>
          <w:spacing w:val="-4"/>
        </w:rPr>
        <w:t xml:space="preserve"> </w:t>
      </w:r>
      <w:r>
        <w:t>activities at our venues</w:t>
      </w:r>
    </w:p>
    <w:p w14:paraId="1821D9DC" w14:textId="77777777" w:rsidR="005163BD" w:rsidRDefault="00ED5DC5">
      <w:pPr>
        <w:pStyle w:val="BodyText"/>
        <w:spacing w:before="11"/>
        <w:rPr>
          <w:sz w:val="19"/>
        </w:rPr>
      </w:pPr>
      <w:r>
        <w:rPr>
          <w:noProof/>
        </w:rPr>
        <mc:AlternateContent>
          <mc:Choice Requires="wps">
            <w:drawing>
              <wp:anchor distT="0" distB="0" distL="0" distR="0" simplePos="0" relativeHeight="251699712" behindDoc="1" locked="0" layoutInCell="1" allowOverlap="1" wp14:anchorId="42792A82" wp14:editId="5FEDEDAD">
                <wp:simplePos x="0" y="0"/>
                <wp:positionH relativeFrom="page">
                  <wp:posOffset>929639</wp:posOffset>
                </wp:positionH>
                <wp:positionV relativeFrom="paragraph">
                  <wp:posOffset>169874</wp:posOffset>
                </wp:positionV>
                <wp:extent cx="5633085" cy="6350"/>
                <wp:effectExtent l="0" t="0" r="0" b="0"/>
                <wp:wrapTopAndBottom/>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3085" cy="6350"/>
                        </a:xfrm>
                        <a:custGeom>
                          <a:avLst/>
                          <a:gdLst/>
                          <a:ahLst/>
                          <a:cxnLst/>
                          <a:rect l="l" t="t" r="r" b="b"/>
                          <a:pathLst>
                            <a:path w="5633085" h="6350">
                              <a:moveTo>
                                <a:pt x="5632704" y="0"/>
                              </a:moveTo>
                              <a:lnTo>
                                <a:pt x="0" y="0"/>
                              </a:lnTo>
                              <a:lnTo>
                                <a:pt x="0" y="6096"/>
                              </a:lnTo>
                              <a:lnTo>
                                <a:pt x="5632704" y="6096"/>
                              </a:lnTo>
                              <a:lnTo>
                                <a:pt x="563270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C652C41" id="Graphic 357" o:spid="_x0000_s1026" style="position:absolute;margin-left:73.2pt;margin-top:13.4pt;width:443.55pt;height:.5pt;z-index:-251616768;visibility:visible;mso-wrap-style:square;mso-wrap-distance-left:0;mso-wrap-distance-top:0;mso-wrap-distance-right:0;mso-wrap-distance-bottom:0;mso-position-horizontal:absolute;mso-position-horizontal-relative:page;mso-position-vertical:absolute;mso-position-vertical-relative:text;v-text-anchor:top" coordsize="56330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OYJQIAAL0EAAAOAAAAZHJzL2Uyb0RvYy54bWysVFFv0zAQfkfiP1h+p8laWkbUdIKNIaRp&#10;TFoRz67jNBGOz5zdpv33nJ24i+AJhCI559zn83ff3WV9c+o0Oyp0LZiSX81yzpSRULVmX/Jv2/s3&#10;15w5L0wlNBhV8rNy/Gbz+tW6t4WaQwO6UsgoiHFFb0veeG+LLHOyUZ1wM7DKkLMG7ISnLe6zCkVP&#10;0TudzfN8lfWAlUWQyjn6ejc4+SbGr2sl/de6dsozXXLi5uOKcd2FNdusRbFHYZtWjjTEP7DoRGvo&#10;0kuoO+EFO2D7R6iulQgOaj+T0GVQ161UMQfK5ir/LZvnRlgVcyFxnL3I5P5fWPl4fLZPGKg7+wDy&#10;hyNFst664uIJGzdiTjV2AUvE2SmqeL6oqE6eSfq4XC0W+fWSM0m+1WIZRc5Ekc7Kg/OfFcQ44vjg&#10;/FCDKlmiSZY8mWQiVTLUUMcaes6ohsgZ1XA31NAKH84FcsFk/YRIM/IIzg6OagsR5kMKxHb+Ln/L&#10;WUqEmL5gtJliqYEmqORLbxvjDZhV/n4VeFGw5E7vATa99q/ASc0UTmpwargp5B2vvGhB10/VdqDb&#10;6r7VOqTvcL+71ciOgmT9+Ck8I+MJLHbCUPzQBjuozk/IepqXkrufB4GKM/3FUEOG4UoGJmOXDPT6&#10;FuIIRuXR+e3pu0DLLJkl99Q7j5DaXRSpLYh/AAzYcNLAh4OHug09E7kNjMYNzUjMf5znMITTfUS9&#10;/HU2vwAAAP//AwBQSwMEFAAGAAgAAAAhAEekzzfhAAAACgEAAA8AAABkcnMvZG93bnJldi54bWxM&#10;j8FOwzAQRO9I/IO1SNyoTVtCFeJUUEGQijhQKiRubrwkgXgdxW6a/j3bExxn9ml2JluOrhUD9qHx&#10;pOF6okAgld42VGnYvj9dLUCEaMia1hNqOGKAZX5+lpnU+gO94bCJleAQCqnRUMfYpVKGskZnwsR3&#10;SHz78r0zkWVfSdubA4e7Vk6VSqQzDfGH2nS4qrH82eydhmeUrx+Pw0Ncf9dFsT2uCvXyWWh9eTHe&#10;34GIOMY/GE71uTrk3Gnn92SDaFnPkzmjGqYJTzgBaja7AbFj53YBMs/k/wn5LwAAAP//AwBQSwEC&#10;LQAUAAYACAAAACEAtoM4kv4AAADhAQAAEwAAAAAAAAAAAAAAAAAAAAAAW0NvbnRlbnRfVHlwZXNd&#10;LnhtbFBLAQItABQABgAIAAAAIQA4/SH/1gAAAJQBAAALAAAAAAAAAAAAAAAAAC8BAABfcmVscy8u&#10;cmVsc1BLAQItABQABgAIAAAAIQDUgbOYJQIAAL0EAAAOAAAAAAAAAAAAAAAAAC4CAABkcnMvZTJv&#10;RG9jLnhtbFBLAQItABQABgAIAAAAIQBHpM834QAAAAoBAAAPAAAAAAAAAAAAAAAAAH8EAABkcnMv&#10;ZG93bnJldi54bWxQSwUGAAAAAAQABADzAAAAjQUAAAAA&#10;" path="m5632704,l,,,6096r5632704,l5632704,xe" fillcolor="#bebebe" stroked="f">
                <v:path arrowok="t"/>
                <w10:wrap type="topAndBottom" anchorx="page"/>
              </v:shape>
            </w:pict>
          </mc:Fallback>
        </mc:AlternateContent>
      </w:r>
    </w:p>
    <w:p w14:paraId="65AF7C0D" w14:textId="77777777" w:rsidR="005163BD" w:rsidRDefault="00ED5DC5">
      <w:pPr>
        <w:pStyle w:val="BodyText"/>
        <w:tabs>
          <w:tab w:val="left" w:pos="3194"/>
        </w:tabs>
        <w:spacing w:before="18"/>
        <w:ind w:left="1492"/>
      </w:pPr>
      <w:r>
        <w:rPr>
          <w:b/>
        </w:rPr>
        <w:t>Our</w:t>
      </w:r>
      <w:r>
        <w:rPr>
          <w:b/>
          <w:spacing w:val="-1"/>
        </w:rPr>
        <w:t xml:space="preserve"> </w:t>
      </w:r>
      <w:r>
        <w:rPr>
          <w:b/>
          <w:spacing w:val="-2"/>
        </w:rPr>
        <w:t>vision</w:t>
      </w:r>
      <w:r>
        <w:rPr>
          <w:b/>
        </w:rPr>
        <w:tab/>
      </w:r>
      <w:proofErr w:type="gramStart"/>
      <w:r>
        <w:t>To</w:t>
      </w:r>
      <w:proofErr w:type="gramEnd"/>
      <w:r>
        <w:rPr>
          <w:spacing w:val="-6"/>
        </w:rPr>
        <w:t xml:space="preserve"> </w:t>
      </w:r>
      <w:r>
        <w:t>provide</w:t>
      </w:r>
      <w:r>
        <w:rPr>
          <w:spacing w:val="-3"/>
        </w:rPr>
        <w:t xml:space="preserve"> </w:t>
      </w:r>
      <w:r>
        <w:t>cultural</w:t>
      </w:r>
      <w:r>
        <w:rPr>
          <w:spacing w:val="-3"/>
        </w:rPr>
        <w:t xml:space="preserve"> </w:t>
      </w:r>
      <w:r>
        <w:t>leadership</w:t>
      </w:r>
      <w:r>
        <w:rPr>
          <w:spacing w:val="-5"/>
        </w:rPr>
        <w:t xml:space="preserve"> </w:t>
      </w:r>
      <w:r>
        <w:t>in</w:t>
      </w:r>
      <w:r>
        <w:rPr>
          <w:spacing w:val="-5"/>
        </w:rPr>
        <w:t xml:space="preserve"> </w:t>
      </w:r>
      <w:r>
        <w:t>the</w:t>
      </w:r>
      <w:r>
        <w:rPr>
          <w:spacing w:val="-3"/>
        </w:rPr>
        <w:t xml:space="preserve"> </w:t>
      </w:r>
      <w:r>
        <w:t>Canberra</w:t>
      </w:r>
      <w:r>
        <w:rPr>
          <w:spacing w:val="-6"/>
        </w:rPr>
        <w:t xml:space="preserve"> </w:t>
      </w:r>
      <w:r>
        <w:t>region</w:t>
      </w:r>
      <w:r>
        <w:rPr>
          <w:spacing w:val="-7"/>
        </w:rPr>
        <w:t xml:space="preserve"> </w:t>
      </w:r>
      <w:r>
        <w:t>and</w:t>
      </w:r>
      <w:r>
        <w:rPr>
          <w:spacing w:val="-4"/>
        </w:rPr>
        <w:t xml:space="preserve"> </w:t>
      </w:r>
      <w:r>
        <w:rPr>
          <w:spacing w:val="-2"/>
        </w:rPr>
        <w:t>beyond</w:t>
      </w:r>
    </w:p>
    <w:p w14:paraId="1836E23B" w14:textId="77777777" w:rsidR="005163BD" w:rsidRDefault="00ED5DC5">
      <w:pPr>
        <w:pStyle w:val="BodyText"/>
        <w:spacing w:before="2"/>
        <w:rPr>
          <w:sz w:val="20"/>
        </w:rPr>
      </w:pPr>
      <w:r>
        <w:rPr>
          <w:noProof/>
        </w:rPr>
        <mc:AlternateContent>
          <mc:Choice Requires="wps">
            <w:drawing>
              <wp:anchor distT="0" distB="0" distL="0" distR="0" simplePos="0" relativeHeight="251700736" behindDoc="1" locked="0" layoutInCell="1" allowOverlap="1" wp14:anchorId="3EA42C6F" wp14:editId="45C3DD4A">
                <wp:simplePos x="0" y="0"/>
                <wp:positionH relativeFrom="page">
                  <wp:posOffset>929639</wp:posOffset>
                </wp:positionH>
                <wp:positionV relativeFrom="paragraph">
                  <wp:posOffset>171605</wp:posOffset>
                </wp:positionV>
                <wp:extent cx="5633085" cy="6350"/>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3085" cy="6350"/>
                        </a:xfrm>
                        <a:custGeom>
                          <a:avLst/>
                          <a:gdLst/>
                          <a:ahLst/>
                          <a:cxnLst/>
                          <a:rect l="l" t="t" r="r" b="b"/>
                          <a:pathLst>
                            <a:path w="5633085" h="6350">
                              <a:moveTo>
                                <a:pt x="5632704" y="0"/>
                              </a:moveTo>
                              <a:lnTo>
                                <a:pt x="0" y="0"/>
                              </a:lnTo>
                              <a:lnTo>
                                <a:pt x="0" y="6096"/>
                              </a:lnTo>
                              <a:lnTo>
                                <a:pt x="5632704" y="6096"/>
                              </a:lnTo>
                              <a:lnTo>
                                <a:pt x="563270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D9D8BE3" id="Graphic 358" o:spid="_x0000_s1026" style="position:absolute;margin-left:73.2pt;margin-top:13.5pt;width:443.55pt;height:.5pt;z-index:-251615744;visibility:visible;mso-wrap-style:square;mso-wrap-distance-left:0;mso-wrap-distance-top:0;mso-wrap-distance-right:0;mso-wrap-distance-bottom:0;mso-position-horizontal:absolute;mso-position-horizontal-relative:page;mso-position-vertical:absolute;mso-position-vertical-relative:text;v-text-anchor:top" coordsize="56330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OYJQIAAL0EAAAOAAAAZHJzL2Uyb0RvYy54bWysVFFv0zAQfkfiP1h+p8laWkbUdIKNIaRp&#10;TFoRz67jNBGOz5zdpv33nJ24i+AJhCI559zn83ff3WV9c+o0Oyp0LZiSX81yzpSRULVmX/Jv2/s3&#10;15w5L0wlNBhV8rNy/Gbz+tW6t4WaQwO6UsgoiHFFb0veeG+LLHOyUZ1wM7DKkLMG7ISnLe6zCkVP&#10;0TudzfN8lfWAlUWQyjn6ejc4+SbGr2sl/de6dsozXXLi5uOKcd2FNdusRbFHYZtWjjTEP7DoRGvo&#10;0kuoO+EFO2D7R6iulQgOaj+T0GVQ161UMQfK5ir/LZvnRlgVcyFxnL3I5P5fWPl4fLZPGKg7+wDy&#10;hyNFst664uIJGzdiTjV2AUvE2SmqeL6oqE6eSfq4XC0W+fWSM0m+1WIZRc5Ekc7Kg/OfFcQ44vjg&#10;/FCDKlmiSZY8mWQiVTLUUMcaes6ohsgZ1XA31NAKH84FcsFk/YRIM/IIzg6OagsR5kMKxHb+Ln/L&#10;WUqEmL5gtJliqYEmqORLbxvjDZhV/n4VeFGw5E7vATa99q/ASc0UTmpwargp5B2vvGhB10/VdqDb&#10;6r7VOqTvcL+71ciOgmT9+Ck8I+MJLHbCUPzQBjuozk/IepqXkrufB4GKM/3FUEOG4UoGJmOXDPT6&#10;FuIIRuXR+e3pu0DLLJkl99Q7j5DaXRSpLYh/AAzYcNLAh4OHug09E7kNjMYNzUjMf5znMITTfUS9&#10;/HU2vwAAAP//AwBQSwMEFAAGAAgAAAAhAH+Z3xPhAAAACgEAAA8AAABkcnMvZG93bnJldi54bWxM&#10;j8FOwzAQRO9I/IO1SNyoTVtKFeJUUEGQijjQVpW4ufGSBOJ1FLtp+vdsT3Cc2afZmXQxuEb02IXa&#10;k4bbkQKBVHhbU6lhu3m5mYMI0ZA1jSfUcMIAi+zyIjWJ9Uf6wH4dS8EhFBKjoYqxTaQMRYXOhJFv&#10;kfj25TtnIsuulLYzRw53jRwrNZPO1MQfKtPissLiZ31wGl5Rvu+e+6e4+q7yfHta5urtM9f6+mp4&#10;fAARcYh/MJzrc3XIuNPeH8gG0bCezqaMahjf86YzoCaTOxB7duYKZJbK/xOyXwAAAP//AwBQSwEC&#10;LQAUAAYACAAAACEAtoM4kv4AAADhAQAAEwAAAAAAAAAAAAAAAAAAAAAAW0NvbnRlbnRfVHlwZXNd&#10;LnhtbFBLAQItABQABgAIAAAAIQA4/SH/1gAAAJQBAAALAAAAAAAAAAAAAAAAAC8BAABfcmVscy8u&#10;cmVsc1BLAQItABQABgAIAAAAIQDUgbOYJQIAAL0EAAAOAAAAAAAAAAAAAAAAAC4CAABkcnMvZTJv&#10;RG9jLnhtbFBLAQItABQABgAIAAAAIQB/md8T4QAAAAoBAAAPAAAAAAAAAAAAAAAAAH8EAABkcnMv&#10;ZG93bnJldi54bWxQSwUGAAAAAAQABADzAAAAjQUAAAAA&#10;" path="m5632704,l,,,6096r5632704,l5632704,xe" fillcolor="#bebebe" stroked="f">
                <v:path arrowok="t"/>
                <w10:wrap type="topAndBottom" anchorx="page"/>
              </v:shape>
            </w:pict>
          </mc:Fallback>
        </mc:AlternateContent>
      </w:r>
    </w:p>
    <w:p w14:paraId="0C91AD4E" w14:textId="77777777" w:rsidR="005163BD" w:rsidRDefault="005163BD">
      <w:pPr>
        <w:pStyle w:val="BodyText"/>
        <w:spacing w:before="11"/>
        <w:rPr>
          <w:sz w:val="18"/>
        </w:rPr>
      </w:pPr>
    </w:p>
    <w:p w14:paraId="4BB241D5" w14:textId="77777777" w:rsidR="005163BD" w:rsidRDefault="00ED5DC5">
      <w:pPr>
        <w:tabs>
          <w:tab w:val="left" w:pos="3194"/>
          <w:tab w:val="left" w:pos="4754"/>
        </w:tabs>
        <w:spacing w:before="56"/>
        <w:ind w:left="1492"/>
      </w:pPr>
      <w:r>
        <w:rPr>
          <w:b/>
        </w:rPr>
        <w:t>What</w:t>
      </w:r>
      <w:r>
        <w:rPr>
          <w:b/>
          <w:spacing w:val="-2"/>
        </w:rPr>
        <w:t xml:space="preserve"> </w:t>
      </w:r>
      <w:r>
        <w:rPr>
          <w:b/>
        </w:rPr>
        <w:t>we</w:t>
      </w:r>
      <w:r>
        <w:rPr>
          <w:b/>
          <w:spacing w:val="-1"/>
        </w:rPr>
        <w:t xml:space="preserve"> </w:t>
      </w:r>
      <w:r>
        <w:rPr>
          <w:b/>
          <w:spacing w:val="-4"/>
        </w:rPr>
        <w:t>want</w:t>
      </w:r>
      <w:r>
        <w:rPr>
          <w:b/>
        </w:rPr>
        <w:tab/>
      </w:r>
      <w:r>
        <w:rPr>
          <w:b/>
          <w:i/>
          <w:color w:val="CA5F14"/>
          <w:spacing w:val="-2"/>
        </w:rPr>
        <w:t>Leadership</w:t>
      </w:r>
      <w:r>
        <w:rPr>
          <w:color w:val="CA5F14"/>
          <w:spacing w:val="-2"/>
        </w:rPr>
        <w:t>:</w:t>
      </w:r>
      <w:r>
        <w:rPr>
          <w:color w:val="CA5F14"/>
        </w:rPr>
        <w:tab/>
      </w:r>
      <w:r>
        <w:t>a</w:t>
      </w:r>
      <w:r>
        <w:rPr>
          <w:spacing w:val="-5"/>
        </w:rPr>
        <w:t xml:space="preserve"> </w:t>
      </w:r>
      <w:r>
        <w:t>cultural</w:t>
      </w:r>
      <w:r>
        <w:rPr>
          <w:spacing w:val="-2"/>
        </w:rPr>
        <w:t xml:space="preserve"> </w:t>
      </w:r>
      <w:r>
        <w:t>leader</w:t>
      </w:r>
      <w:r>
        <w:rPr>
          <w:spacing w:val="-3"/>
        </w:rPr>
        <w:t xml:space="preserve"> </w:t>
      </w:r>
      <w:r>
        <w:t>in</w:t>
      </w:r>
      <w:r>
        <w:rPr>
          <w:spacing w:val="-3"/>
        </w:rPr>
        <w:t xml:space="preserve"> </w:t>
      </w:r>
      <w:r>
        <w:t>the</w:t>
      </w:r>
      <w:r>
        <w:rPr>
          <w:spacing w:val="-4"/>
        </w:rPr>
        <w:t xml:space="preserve"> </w:t>
      </w:r>
      <w:r>
        <w:t>ACT</w:t>
      </w:r>
      <w:r>
        <w:rPr>
          <w:spacing w:val="-5"/>
        </w:rPr>
        <w:t xml:space="preserve"> </w:t>
      </w:r>
      <w:r>
        <w:t>region</w:t>
      </w:r>
      <w:r>
        <w:rPr>
          <w:spacing w:val="-3"/>
        </w:rPr>
        <w:t xml:space="preserve"> </w:t>
      </w:r>
      <w:r>
        <w:t>and</w:t>
      </w:r>
      <w:r>
        <w:rPr>
          <w:spacing w:val="-3"/>
        </w:rPr>
        <w:t xml:space="preserve"> </w:t>
      </w:r>
      <w:r>
        <w:rPr>
          <w:spacing w:val="-2"/>
        </w:rPr>
        <w:t>beyond</w:t>
      </w:r>
    </w:p>
    <w:p w14:paraId="10946093" w14:textId="77777777" w:rsidR="005163BD" w:rsidRDefault="00ED5DC5">
      <w:pPr>
        <w:tabs>
          <w:tab w:val="left" w:pos="3194"/>
          <w:tab w:val="left" w:pos="4754"/>
        </w:tabs>
        <w:ind w:left="3194" w:right="3126" w:hanging="1702"/>
      </w:pPr>
      <w:r>
        <w:rPr>
          <w:b/>
        </w:rPr>
        <w:t>to achieve</w:t>
      </w:r>
      <w:r>
        <w:rPr>
          <w:b/>
        </w:rPr>
        <w:tab/>
      </w:r>
      <w:r>
        <w:rPr>
          <w:b/>
          <w:i/>
          <w:color w:val="CA5F14"/>
          <w:spacing w:val="-2"/>
        </w:rPr>
        <w:t>Strategy</w:t>
      </w:r>
      <w:r>
        <w:rPr>
          <w:color w:val="CA5F14"/>
          <w:spacing w:val="-2"/>
        </w:rPr>
        <w:t>:</w:t>
      </w:r>
      <w:r>
        <w:rPr>
          <w:color w:val="CA5F14"/>
        </w:rPr>
        <w:tab/>
      </w:r>
      <w:r>
        <w:t xml:space="preserve">a clear direction for our future </w:t>
      </w:r>
      <w:r>
        <w:rPr>
          <w:b/>
          <w:i/>
          <w:color w:val="CA5F14"/>
          <w:spacing w:val="-2"/>
        </w:rPr>
        <w:t>Governance</w:t>
      </w:r>
      <w:r>
        <w:rPr>
          <w:color w:val="CA5F14"/>
          <w:spacing w:val="-2"/>
        </w:rPr>
        <w:t>:</w:t>
      </w:r>
      <w:r>
        <w:rPr>
          <w:color w:val="CA5F14"/>
        </w:rPr>
        <w:tab/>
      </w:r>
      <w:r>
        <w:t>an</w:t>
      </w:r>
      <w:r>
        <w:rPr>
          <w:spacing w:val="-9"/>
        </w:rPr>
        <w:t xml:space="preserve"> </w:t>
      </w:r>
      <w:r>
        <w:t>accountable</w:t>
      </w:r>
      <w:r>
        <w:rPr>
          <w:spacing w:val="-7"/>
        </w:rPr>
        <w:t xml:space="preserve"> </w:t>
      </w:r>
      <w:r>
        <w:t>and</w:t>
      </w:r>
      <w:r>
        <w:rPr>
          <w:spacing w:val="-9"/>
        </w:rPr>
        <w:t xml:space="preserve"> </w:t>
      </w:r>
      <w:r>
        <w:t>dynamic</w:t>
      </w:r>
      <w:r>
        <w:rPr>
          <w:spacing w:val="-8"/>
        </w:rPr>
        <w:t xml:space="preserve"> </w:t>
      </w:r>
      <w:r>
        <w:t xml:space="preserve">organisation </w:t>
      </w:r>
      <w:r>
        <w:rPr>
          <w:b/>
          <w:i/>
          <w:color w:val="CA5F14"/>
          <w:spacing w:val="-2"/>
        </w:rPr>
        <w:t>People</w:t>
      </w:r>
      <w:r>
        <w:rPr>
          <w:color w:val="CA5F14"/>
          <w:spacing w:val="-2"/>
        </w:rPr>
        <w:t>:</w:t>
      </w:r>
      <w:r>
        <w:rPr>
          <w:color w:val="CA5F14"/>
        </w:rPr>
        <w:tab/>
      </w:r>
      <w:r>
        <w:t>an employer of choice</w:t>
      </w:r>
    </w:p>
    <w:p w14:paraId="274992DD" w14:textId="77777777" w:rsidR="005163BD" w:rsidRDefault="00ED5DC5">
      <w:pPr>
        <w:pStyle w:val="BodyText"/>
        <w:tabs>
          <w:tab w:val="left" w:pos="4755"/>
        </w:tabs>
        <w:spacing w:before="1"/>
        <w:ind w:left="3195"/>
      </w:pPr>
      <w:r>
        <w:rPr>
          <w:b/>
          <w:i/>
          <w:color w:val="CA5F14"/>
          <w:spacing w:val="-2"/>
        </w:rPr>
        <w:t>Finances</w:t>
      </w:r>
      <w:r>
        <w:rPr>
          <w:color w:val="CA5F14"/>
          <w:spacing w:val="-2"/>
        </w:rPr>
        <w:t>:</w:t>
      </w:r>
      <w:r>
        <w:rPr>
          <w:color w:val="CA5F14"/>
        </w:rPr>
        <w:tab/>
      </w:r>
      <w:r>
        <w:t>long-term</w:t>
      </w:r>
      <w:r>
        <w:rPr>
          <w:spacing w:val="-6"/>
        </w:rPr>
        <w:t xml:space="preserve"> </w:t>
      </w:r>
      <w:r>
        <w:t>financial</w:t>
      </w:r>
      <w:r>
        <w:rPr>
          <w:spacing w:val="-6"/>
        </w:rPr>
        <w:t xml:space="preserve"> </w:t>
      </w:r>
      <w:r>
        <w:rPr>
          <w:spacing w:val="-2"/>
        </w:rPr>
        <w:t>sustainability</w:t>
      </w:r>
    </w:p>
    <w:p w14:paraId="4C93E93F" w14:textId="77777777" w:rsidR="005163BD" w:rsidRDefault="00ED5DC5">
      <w:pPr>
        <w:pStyle w:val="BodyText"/>
        <w:tabs>
          <w:tab w:val="left" w:pos="4755"/>
        </w:tabs>
        <w:ind w:left="3195"/>
      </w:pPr>
      <w:r>
        <w:rPr>
          <w:b/>
          <w:i/>
          <w:color w:val="CA5F14"/>
          <w:spacing w:val="-2"/>
        </w:rPr>
        <w:t>Assets</w:t>
      </w:r>
      <w:r>
        <w:rPr>
          <w:color w:val="CA5F14"/>
          <w:spacing w:val="-2"/>
        </w:rPr>
        <w:t>:</w:t>
      </w:r>
      <w:r>
        <w:rPr>
          <w:color w:val="CA5F14"/>
        </w:rPr>
        <w:tab/>
      </w:r>
      <w:r>
        <w:t>support</w:t>
      </w:r>
      <w:r>
        <w:rPr>
          <w:spacing w:val="-6"/>
        </w:rPr>
        <w:t xml:space="preserve"> </w:t>
      </w:r>
      <w:r>
        <w:t>for</w:t>
      </w:r>
      <w:r>
        <w:rPr>
          <w:spacing w:val="-4"/>
        </w:rPr>
        <w:t xml:space="preserve"> </w:t>
      </w:r>
      <w:r>
        <w:t>delivering</w:t>
      </w:r>
      <w:r>
        <w:rPr>
          <w:spacing w:val="-5"/>
        </w:rPr>
        <w:t xml:space="preserve"> </w:t>
      </w:r>
      <w:r>
        <w:t>high</w:t>
      </w:r>
      <w:r>
        <w:rPr>
          <w:spacing w:val="-7"/>
        </w:rPr>
        <w:t xml:space="preserve"> </w:t>
      </w:r>
      <w:r>
        <w:t>quality</w:t>
      </w:r>
      <w:r>
        <w:rPr>
          <w:spacing w:val="-4"/>
        </w:rPr>
        <w:t xml:space="preserve"> </w:t>
      </w:r>
      <w:r>
        <w:t>cultural</w:t>
      </w:r>
      <w:r>
        <w:rPr>
          <w:spacing w:val="-6"/>
        </w:rPr>
        <w:t xml:space="preserve"> </w:t>
      </w:r>
      <w:r>
        <w:rPr>
          <w:spacing w:val="-2"/>
        </w:rPr>
        <w:t>experiences</w:t>
      </w:r>
    </w:p>
    <w:p w14:paraId="6168023B" w14:textId="77777777" w:rsidR="005163BD" w:rsidRDefault="00ED5DC5">
      <w:pPr>
        <w:pStyle w:val="BodyText"/>
        <w:spacing w:before="9"/>
        <w:rPr>
          <w:sz w:val="19"/>
        </w:rPr>
      </w:pPr>
      <w:r>
        <w:rPr>
          <w:noProof/>
        </w:rPr>
        <w:drawing>
          <wp:anchor distT="0" distB="0" distL="0" distR="0" simplePos="0" relativeHeight="251702784" behindDoc="1" locked="0" layoutInCell="1" allowOverlap="1" wp14:anchorId="0AB68A67" wp14:editId="1AF42F65">
            <wp:simplePos x="0" y="0"/>
            <wp:positionH relativeFrom="page">
              <wp:posOffset>1386522</wp:posOffset>
            </wp:positionH>
            <wp:positionV relativeFrom="paragraph">
              <wp:posOffset>168748</wp:posOffset>
            </wp:positionV>
            <wp:extent cx="4707775" cy="3291078"/>
            <wp:effectExtent l="0" t="0" r="0" b="0"/>
            <wp:wrapTopAndBottom/>
            <wp:docPr id="359" name="Image 359" descr="Mugga-Mugga Cottage. Image: Tourism Austra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descr="Mugga-Mugga Cottage. Image: Tourism Australia"/>
                    <pic:cNvPicPr/>
                  </pic:nvPicPr>
                  <pic:blipFill>
                    <a:blip r:embed="rId70" cstate="screen">
                      <a:extLst>
                        <a:ext uri="{28A0092B-C50C-407E-A947-70E740481C1C}">
                          <a14:useLocalDpi xmlns:a14="http://schemas.microsoft.com/office/drawing/2010/main"/>
                        </a:ext>
                      </a:extLst>
                    </a:blip>
                    <a:stretch>
                      <a:fillRect/>
                    </a:stretch>
                  </pic:blipFill>
                  <pic:spPr>
                    <a:xfrm>
                      <a:off x="0" y="0"/>
                      <a:ext cx="4707775" cy="3291078"/>
                    </a:xfrm>
                    <a:prstGeom prst="rect">
                      <a:avLst/>
                    </a:prstGeom>
                  </pic:spPr>
                </pic:pic>
              </a:graphicData>
            </a:graphic>
          </wp:anchor>
        </w:drawing>
      </w:r>
    </w:p>
    <w:p w14:paraId="6E2A844C" w14:textId="77777777" w:rsidR="005163BD" w:rsidRDefault="00ED5DC5">
      <w:pPr>
        <w:spacing w:before="31"/>
        <w:ind w:left="6357"/>
        <w:rPr>
          <w:i/>
          <w:sz w:val="16"/>
        </w:rPr>
      </w:pPr>
      <w:r>
        <w:rPr>
          <w:i/>
          <w:sz w:val="16"/>
        </w:rPr>
        <w:t>Mugga-Mugga</w:t>
      </w:r>
      <w:r>
        <w:rPr>
          <w:i/>
          <w:spacing w:val="-8"/>
          <w:sz w:val="16"/>
        </w:rPr>
        <w:t xml:space="preserve"> </w:t>
      </w:r>
      <w:r>
        <w:rPr>
          <w:i/>
          <w:sz w:val="16"/>
        </w:rPr>
        <w:t>Cottage.</w:t>
      </w:r>
      <w:r>
        <w:rPr>
          <w:i/>
          <w:spacing w:val="-6"/>
          <w:sz w:val="16"/>
        </w:rPr>
        <w:t xml:space="preserve"> </w:t>
      </w:r>
      <w:r>
        <w:rPr>
          <w:i/>
          <w:sz w:val="16"/>
        </w:rPr>
        <w:t>Image:</w:t>
      </w:r>
      <w:r>
        <w:rPr>
          <w:i/>
          <w:spacing w:val="-7"/>
          <w:sz w:val="16"/>
        </w:rPr>
        <w:t xml:space="preserve"> </w:t>
      </w:r>
      <w:r>
        <w:rPr>
          <w:i/>
          <w:sz w:val="16"/>
        </w:rPr>
        <w:t>Tourism</w:t>
      </w:r>
      <w:r>
        <w:rPr>
          <w:i/>
          <w:spacing w:val="-6"/>
          <w:sz w:val="16"/>
        </w:rPr>
        <w:t xml:space="preserve"> </w:t>
      </w:r>
      <w:r>
        <w:rPr>
          <w:i/>
          <w:spacing w:val="-2"/>
          <w:sz w:val="16"/>
        </w:rPr>
        <w:t>Australia</w:t>
      </w:r>
    </w:p>
    <w:p w14:paraId="702242E7" w14:textId="77777777" w:rsidR="005163BD" w:rsidRDefault="005163BD">
      <w:pPr>
        <w:rPr>
          <w:sz w:val="16"/>
        </w:rPr>
        <w:sectPr w:rsidR="005163BD">
          <w:footerReference w:type="default" r:id="rId71"/>
          <w:pgSz w:w="11910" w:h="16850"/>
          <w:pgMar w:top="1400" w:right="300" w:bottom="1040" w:left="0" w:header="0" w:footer="855" w:gutter="0"/>
          <w:pgNumType w:start="38"/>
          <w:cols w:space="720"/>
        </w:sectPr>
      </w:pPr>
    </w:p>
    <w:p w14:paraId="6D6D9C50" w14:textId="77777777" w:rsidR="005163BD" w:rsidRDefault="00ED5DC5">
      <w:pPr>
        <w:pStyle w:val="BodyText"/>
        <w:ind w:left="1552"/>
        <w:rPr>
          <w:sz w:val="20"/>
        </w:rPr>
      </w:pPr>
      <w:r>
        <w:rPr>
          <w:noProof/>
          <w:sz w:val="20"/>
        </w:rPr>
        <w:lastRenderedPageBreak/>
        <mc:AlternateContent>
          <mc:Choice Requires="wpg">
            <w:drawing>
              <wp:inline distT="0" distB="0" distL="0" distR="0" wp14:anchorId="439F62C3" wp14:editId="549CA7BC">
                <wp:extent cx="5718175" cy="2600960"/>
                <wp:effectExtent l="9525" t="0" r="0" b="8889"/>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8175" cy="2600960"/>
                          <a:chOff x="0" y="0"/>
                          <a:chExt cx="5718175" cy="2600960"/>
                        </a:xfrm>
                      </wpg:grpSpPr>
                      <wps:wsp>
                        <wps:cNvPr id="364" name="Graphic 361"/>
                        <wps:cNvSpPr/>
                        <wps:spPr>
                          <a:xfrm>
                            <a:off x="481900" y="333725"/>
                            <a:ext cx="5230495" cy="2260600"/>
                          </a:xfrm>
                          <a:custGeom>
                            <a:avLst/>
                            <a:gdLst/>
                            <a:ahLst/>
                            <a:cxnLst/>
                            <a:rect l="l" t="t" r="r" b="b"/>
                            <a:pathLst>
                              <a:path w="5230495" h="2260600">
                                <a:moveTo>
                                  <a:pt x="4853203" y="0"/>
                                </a:moveTo>
                                <a:lnTo>
                                  <a:pt x="376720" y="0"/>
                                </a:lnTo>
                                <a:lnTo>
                                  <a:pt x="329463" y="2935"/>
                                </a:lnTo>
                                <a:lnTo>
                                  <a:pt x="283959" y="11505"/>
                                </a:lnTo>
                                <a:lnTo>
                                  <a:pt x="240560" y="25358"/>
                                </a:lnTo>
                                <a:lnTo>
                                  <a:pt x="199618" y="44139"/>
                                </a:lnTo>
                                <a:lnTo>
                                  <a:pt x="161488" y="67497"/>
                                </a:lnTo>
                                <a:lnTo>
                                  <a:pt x="126522" y="95077"/>
                                </a:lnTo>
                                <a:lnTo>
                                  <a:pt x="95073" y="126527"/>
                                </a:lnTo>
                                <a:lnTo>
                                  <a:pt x="67493" y="161494"/>
                                </a:lnTo>
                                <a:lnTo>
                                  <a:pt x="44137" y="199624"/>
                                </a:lnTo>
                                <a:lnTo>
                                  <a:pt x="25356" y="240565"/>
                                </a:lnTo>
                                <a:lnTo>
                                  <a:pt x="11504" y="283963"/>
                                </a:lnTo>
                                <a:lnTo>
                                  <a:pt x="2935" y="329466"/>
                                </a:lnTo>
                                <a:lnTo>
                                  <a:pt x="0" y="376720"/>
                                </a:lnTo>
                                <a:lnTo>
                                  <a:pt x="0" y="1883537"/>
                                </a:lnTo>
                                <a:lnTo>
                                  <a:pt x="2935" y="1930790"/>
                                </a:lnTo>
                                <a:lnTo>
                                  <a:pt x="11504" y="1976293"/>
                                </a:lnTo>
                                <a:lnTo>
                                  <a:pt x="25356" y="2019691"/>
                                </a:lnTo>
                                <a:lnTo>
                                  <a:pt x="44137" y="2060632"/>
                                </a:lnTo>
                                <a:lnTo>
                                  <a:pt x="67493" y="2098762"/>
                                </a:lnTo>
                                <a:lnTo>
                                  <a:pt x="95073" y="2133729"/>
                                </a:lnTo>
                                <a:lnTo>
                                  <a:pt x="126522" y="2165179"/>
                                </a:lnTo>
                                <a:lnTo>
                                  <a:pt x="161488" y="2192759"/>
                                </a:lnTo>
                                <a:lnTo>
                                  <a:pt x="199618" y="2216117"/>
                                </a:lnTo>
                                <a:lnTo>
                                  <a:pt x="240560" y="2234898"/>
                                </a:lnTo>
                                <a:lnTo>
                                  <a:pt x="283959" y="2248751"/>
                                </a:lnTo>
                                <a:lnTo>
                                  <a:pt x="329463" y="2257321"/>
                                </a:lnTo>
                                <a:lnTo>
                                  <a:pt x="376720" y="2260257"/>
                                </a:lnTo>
                                <a:lnTo>
                                  <a:pt x="4853203" y="2260257"/>
                                </a:lnTo>
                                <a:lnTo>
                                  <a:pt x="4900459" y="2257321"/>
                                </a:lnTo>
                                <a:lnTo>
                                  <a:pt x="4945964" y="2248751"/>
                                </a:lnTo>
                                <a:lnTo>
                                  <a:pt x="4989363" y="2234898"/>
                                </a:lnTo>
                                <a:lnTo>
                                  <a:pt x="5030304" y="2216117"/>
                                </a:lnTo>
                                <a:lnTo>
                                  <a:pt x="5068434" y="2192759"/>
                                </a:lnTo>
                                <a:lnTo>
                                  <a:pt x="5103401" y="2165179"/>
                                </a:lnTo>
                                <a:lnTo>
                                  <a:pt x="5134850" y="2133729"/>
                                </a:lnTo>
                                <a:lnTo>
                                  <a:pt x="5162429" y="2098762"/>
                                </a:lnTo>
                                <a:lnTo>
                                  <a:pt x="5185786" y="2060632"/>
                                </a:lnTo>
                                <a:lnTo>
                                  <a:pt x="5204566" y="2019691"/>
                                </a:lnTo>
                                <a:lnTo>
                                  <a:pt x="5218418" y="1976293"/>
                                </a:lnTo>
                                <a:lnTo>
                                  <a:pt x="5226988" y="1930790"/>
                                </a:lnTo>
                                <a:lnTo>
                                  <a:pt x="5229923" y="1883537"/>
                                </a:lnTo>
                                <a:lnTo>
                                  <a:pt x="5229923" y="376720"/>
                                </a:lnTo>
                                <a:lnTo>
                                  <a:pt x="5226988" y="329466"/>
                                </a:lnTo>
                                <a:lnTo>
                                  <a:pt x="5218418" y="283963"/>
                                </a:lnTo>
                                <a:lnTo>
                                  <a:pt x="5204566" y="240565"/>
                                </a:lnTo>
                                <a:lnTo>
                                  <a:pt x="5185786" y="199624"/>
                                </a:lnTo>
                                <a:lnTo>
                                  <a:pt x="5162429" y="161494"/>
                                </a:lnTo>
                                <a:lnTo>
                                  <a:pt x="5134850" y="126527"/>
                                </a:lnTo>
                                <a:lnTo>
                                  <a:pt x="5103401" y="95077"/>
                                </a:lnTo>
                                <a:lnTo>
                                  <a:pt x="5068434" y="67497"/>
                                </a:lnTo>
                                <a:lnTo>
                                  <a:pt x="5030304" y="44139"/>
                                </a:lnTo>
                                <a:lnTo>
                                  <a:pt x="4989363" y="25358"/>
                                </a:lnTo>
                                <a:lnTo>
                                  <a:pt x="4945964" y="11505"/>
                                </a:lnTo>
                                <a:lnTo>
                                  <a:pt x="4900459" y="2935"/>
                                </a:lnTo>
                                <a:lnTo>
                                  <a:pt x="4853203" y="0"/>
                                </a:lnTo>
                                <a:close/>
                              </a:path>
                            </a:pathLst>
                          </a:custGeom>
                          <a:solidFill>
                            <a:srgbClr val="CA5F13"/>
                          </a:solidFill>
                        </wps:spPr>
                        <wps:bodyPr wrap="square" lIns="0" tIns="0" rIns="0" bIns="0" rtlCol="0">
                          <a:prstTxWarp prst="textNoShape">
                            <a:avLst/>
                          </a:prstTxWarp>
                          <a:noAutofit/>
                        </wps:bodyPr>
                      </wps:wsp>
                      <wps:wsp>
                        <wps:cNvPr id="365" name="Graphic 362"/>
                        <wps:cNvSpPr/>
                        <wps:spPr>
                          <a:xfrm>
                            <a:off x="481900" y="333725"/>
                            <a:ext cx="5230495" cy="2260600"/>
                          </a:xfrm>
                          <a:custGeom>
                            <a:avLst/>
                            <a:gdLst/>
                            <a:ahLst/>
                            <a:cxnLst/>
                            <a:rect l="l" t="t" r="r" b="b"/>
                            <a:pathLst>
                              <a:path w="5230495" h="2260600">
                                <a:moveTo>
                                  <a:pt x="0" y="376720"/>
                                </a:moveTo>
                                <a:lnTo>
                                  <a:pt x="2935" y="329466"/>
                                </a:lnTo>
                                <a:lnTo>
                                  <a:pt x="11504" y="283963"/>
                                </a:lnTo>
                                <a:lnTo>
                                  <a:pt x="25356" y="240565"/>
                                </a:lnTo>
                                <a:lnTo>
                                  <a:pt x="44137" y="199624"/>
                                </a:lnTo>
                                <a:lnTo>
                                  <a:pt x="67493" y="161494"/>
                                </a:lnTo>
                                <a:lnTo>
                                  <a:pt x="95073" y="126527"/>
                                </a:lnTo>
                                <a:lnTo>
                                  <a:pt x="126522" y="95077"/>
                                </a:lnTo>
                                <a:lnTo>
                                  <a:pt x="161488" y="67497"/>
                                </a:lnTo>
                                <a:lnTo>
                                  <a:pt x="199618" y="44139"/>
                                </a:lnTo>
                                <a:lnTo>
                                  <a:pt x="240560" y="25358"/>
                                </a:lnTo>
                                <a:lnTo>
                                  <a:pt x="283959" y="11505"/>
                                </a:lnTo>
                                <a:lnTo>
                                  <a:pt x="329463" y="2935"/>
                                </a:lnTo>
                                <a:lnTo>
                                  <a:pt x="376720" y="0"/>
                                </a:lnTo>
                                <a:lnTo>
                                  <a:pt x="4853203" y="0"/>
                                </a:lnTo>
                                <a:lnTo>
                                  <a:pt x="4900459" y="2935"/>
                                </a:lnTo>
                                <a:lnTo>
                                  <a:pt x="4945964" y="11505"/>
                                </a:lnTo>
                                <a:lnTo>
                                  <a:pt x="4989363" y="25358"/>
                                </a:lnTo>
                                <a:lnTo>
                                  <a:pt x="5030304" y="44139"/>
                                </a:lnTo>
                                <a:lnTo>
                                  <a:pt x="5068434" y="67497"/>
                                </a:lnTo>
                                <a:lnTo>
                                  <a:pt x="5103401" y="95077"/>
                                </a:lnTo>
                                <a:lnTo>
                                  <a:pt x="5134850" y="126527"/>
                                </a:lnTo>
                                <a:lnTo>
                                  <a:pt x="5162429" y="161494"/>
                                </a:lnTo>
                                <a:lnTo>
                                  <a:pt x="5185786" y="199624"/>
                                </a:lnTo>
                                <a:lnTo>
                                  <a:pt x="5204566" y="240565"/>
                                </a:lnTo>
                                <a:lnTo>
                                  <a:pt x="5218418" y="283963"/>
                                </a:lnTo>
                                <a:lnTo>
                                  <a:pt x="5226988" y="329466"/>
                                </a:lnTo>
                                <a:lnTo>
                                  <a:pt x="5229923" y="376720"/>
                                </a:lnTo>
                                <a:lnTo>
                                  <a:pt x="5229923" y="1883537"/>
                                </a:lnTo>
                                <a:lnTo>
                                  <a:pt x="5226988" y="1930790"/>
                                </a:lnTo>
                                <a:lnTo>
                                  <a:pt x="5218418" y="1976293"/>
                                </a:lnTo>
                                <a:lnTo>
                                  <a:pt x="5204566" y="2019691"/>
                                </a:lnTo>
                                <a:lnTo>
                                  <a:pt x="5185786" y="2060632"/>
                                </a:lnTo>
                                <a:lnTo>
                                  <a:pt x="5162429" y="2098762"/>
                                </a:lnTo>
                                <a:lnTo>
                                  <a:pt x="5134850" y="2133729"/>
                                </a:lnTo>
                                <a:lnTo>
                                  <a:pt x="5103401" y="2165179"/>
                                </a:lnTo>
                                <a:lnTo>
                                  <a:pt x="5068434" y="2192759"/>
                                </a:lnTo>
                                <a:lnTo>
                                  <a:pt x="5030304" y="2216117"/>
                                </a:lnTo>
                                <a:lnTo>
                                  <a:pt x="4989363" y="2234898"/>
                                </a:lnTo>
                                <a:lnTo>
                                  <a:pt x="4945964" y="2248751"/>
                                </a:lnTo>
                                <a:lnTo>
                                  <a:pt x="4900459" y="2257321"/>
                                </a:lnTo>
                                <a:lnTo>
                                  <a:pt x="4853203" y="2260257"/>
                                </a:lnTo>
                                <a:lnTo>
                                  <a:pt x="376720" y="2260257"/>
                                </a:lnTo>
                                <a:lnTo>
                                  <a:pt x="329463" y="2257321"/>
                                </a:lnTo>
                                <a:lnTo>
                                  <a:pt x="283959" y="2248751"/>
                                </a:lnTo>
                                <a:lnTo>
                                  <a:pt x="240560" y="2234898"/>
                                </a:lnTo>
                                <a:lnTo>
                                  <a:pt x="199618" y="2216117"/>
                                </a:lnTo>
                                <a:lnTo>
                                  <a:pt x="161488" y="2192759"/>
                                </a:lnTo>
                                <a:lnTo>
                                  <a:pt x="126522" y="2165179"/>
                                </a:lnTo>
                                <a:lnTo>
                                  <a:pt x="95073" y="2133729"/>
                                </a:lnTo>
                                <a:lnTo>
                                  <a:pt x="67493" y="2098762"/>
                                </a:lnTo>
                                <a:lnTo>
                                  <a:pt x="44137" y="2060632"/>
                                </a:lnTo>
                                <a:lnTo>
                                  <a:pt x="25356" y="2019691"/>
                                </a:lnTo>
                                <a:lnTo>
                                  <a:pt x="11504" y="1976293"/>
                                </a:lnTo>
                                <a:lnTo>
                                  <a:pt x="2935" y="1930790"/>
                                </a:lnTo>
                                <a:lnTo>
                                  <a:pt x="0" y="1883537"/>
                                </a:lnTo>
                                <a:lnTo>
                                  <a:pt x="0" y="376720"/>
                                </a:lnTo>
                                <a:close/>
                              </a:path>
                            </a:pathLst>
                          </a:custGeom>
                          <a:ln w="12700">
                            <a:solidFill>
                              <a:srgbClr val="CA5F14"/>
                            </a:solidFill>
                            <a:prstDash val="solid"/>
                          </a:ln>
                        </wps:spPr>
                        <wps:bodyPr wrap="square" lIns="0" tIns="0" rIns="0" bIns="0" rtlCol="0">
                          <a:prstTxWarp prst="textNoShape">
                            <a:avLst/>
                          </a:prstTxWarp>
                          <a:noAutofit/>
                        </wps:bodyPr>
                      </wps:wsp>
                      <wps:wsp>
                        <wps:cNvPr id="366" name="Graphic 363"/>
                        <wps:cNvSpPr/>
                        <wps:spPr>
                          <a:xfrm>
                            <a:off x="6350" y="6350"/>
                            <a:ext cx="5085080" cy="434340"/>
                          </a:xfrm>
                          <a:custGeom>
                            <a:avLst/>
                            <a:gdLst/>
                            <a:ahLst/>
                            <a:cxnLst/>
                            <a:rect l="l" t="t" r="r" b="b"/>
                            <a:pathLst>
                              <a:path w="5085080" h="434340">
                                <a:moveTo>
                                  <a:pt x="5012436" y="0"/>
                                </a:moveTo>
                                <a:lnTo>
                                  <a:pt x="72313" y="0"/>
                                </a:lnTo>
                                <a:lnTo>
                                  <a:pt x="44164" y="5682"/>
                                </a:lnTo>
                                <a:lnTo>
                                  <a:pt x="21178" y="21178"/>
                                </a:lnTo>
                                <a:lnTo>
                                  <a:pt x="5682" y="44164"/>
                                </a:lnTo>
                                <a:lnTo>
                                  <a:pt x="0" y="72313"/>
                                </a:lnTo>
                                <a:lnTo>
                                  <a:pt x="0" y="361543"/>
                                </a:lnTo>
                                <a:lnTo>
                                  <a:pt x="5682" y="389692"/>
                                </a:lnTo>
                                <a:lnTo>
                                  <a:pt x="21178" y="412678"/>
                                </a:lnTo>
                                <a:lnTo>
                                  <a:pt x="44164" y="428175"/>
                                </a:lnTo>
                                <a:lnTo>
                                  <a:pt x="72313" y="433857"/>
                                </a:lnTo>
                                <a:lnTo>
                                  <a:pt x="5012436" y="433857"/>
                                </a:lnTo>
                                <a:lnTo>
                                  <a:pt x="5040585" y="428175"/>
                                </a:lnTo>
                                <a:lnTo>
                                  <a:pt x="5063570" y="412678"/>
                                </a:lnTo>
                                <a:lnTo>
                                  <a:pt x="5079067" y="389692"/>
                                </a:lnTo>
                                <a:lnTo>
                                  <a:pt x="5084749" y="361543"/>
                                </a:lnTo>
                                <a:lnTo>
                                  <a:pt x="5084749" y="72313"/>
                                </a:lnTo>
                                <a:lnTo>
                                  <a:pt x="5079067" y="44164"/>
                                </a:lnTo>
                                <a:lnTo>
                                  <a:pt x="5063570" y="21178"/>
                                </a:lnTo>
                                <a:lnTo>
                                  <a:pt x="5040585" y="5682"/>
                                </a:lnTo>
                                <a:lnTo>
                                  <a:pt x="5012436" y="0"/>
                                </a:lnTo>
                                <a:close/>
                              </a:path>
                            </a:pathLst>
                          </a:custGeom>
                          <a:solidFill>
                            <a:srgbClr val="003C4B"/>
                          </a:solidFill>
                        </wps:spPr>
                        <wps:bodyPr wrap="square" lIns="0" tIns="0" rIns="0" bIns="0" rtlCol="0">
                          <a:prstTxWarp prst="textNoShape">
                            <a:avLst/>
                          </a:prstTxWarp>
                          <a:noAutofit/>
                        </wps:bodyPr>
                      </wps:wsp>
                      <wps:wsp>
                        <wps:cNvPr id="367" name="Graphic 364"/>
                        <wps:cNvSpPr/>
                        <wps:spPr>
                          <a:xfrm>
                            <a:off x="6350" y="6350"/>
                            <a:ext cx="5085080" cy="434340"/>
                          </a:xfrm>
                          <a:custGeom>
                            <a:avLst/>
                            <a:gdLst/>
                            <a:ahLst/>
                            <a:cxnLst/>
                            <a:rect l="l" t="t" r="r" b="b"/>
                            <a:pathLst>
                              <a:path w="5085080" h="434340">
                                <a:moveTo>
                                  <a:pt x="0" y="72313"/>
                                </a:moveTo>
                                <a:lnTo>
                                  <a:pt x="5682" y="44164"/>
                                </a:lnTo>
                                <a:lnTo>
                                  <a:pt x="21178" y="21178"/>
                                </a:lnTo>
                                <a:lnTo>
                                  <a:pt x="44164" y="5682"/>
                                </a:lnTo>
                                <a:lnTo>
                                  <a:pt x="72313" y="0"/>
                                </a:lnTo>
                                <a:lnTo>
                                  <a:pt x="5012436" y="0"/>
                                </a:lnTo>
                                <a:lnTo>
                                  <a:pt x="5040585" y="5682"/>
                                </a:lnTo>
                                <a:lnTo>
                                  <a:pt x="5063570" y="21178"/>
                                </a:lnTo>
                                <a:lnTo>
                                  <a:pt x="5079067" y="44164"/>
                                </a:lnTo>
                                <a:lnTo>
                                  <a:pt x="5084749" y="72313"/>
                                </a:lnTo>
                                <a:lnTo>
                                  <a:pt x="5084749" y="361543"/>
                                </a:lnTo>
                                <a:lnTo>
                                  <a:pt x="5079067" y="389692"/>
                                </a:lnTo>
                                <a:lnTo>
                                  <a:pt x="5063570" y="412678"/>
                                </a:lnTo>
                                <a:lnTo>
                                  <a:pt x="5040585" y="428175"/>
                                </a:lnTo>
                                <a:lnTo>
                                  <a:pt x="5012436" y="433857"/>
                                </a:lnTo>
                                <a:lnTo>
                                  <a:pt x="72313" y="433857"/>
                                </a:lnTo>
                                <a:lnTo>
                                  <a:pt x="44164" y="428175"/>
                                </a:lnTo>
                                <a:lnTo>
                                  <a:pt x="21178" y="412678"/>
                                </a:lnTo>
                                <a:lnTo>
                                  <a:pt x="5682" y="389692"/>
                                </a:lnTo>
                                <a:lnTo>
                                  <a:pt x="0" y="361543"/>
                                </a:lnTo>
                                <a:lnTo>
                                  <a:pt x="0" y="72313"/>
                                </a:lnTo>
                                <a:close/>
                              </a:path>
                            </a:pathLst>
                          </a:custGeom>
                          <a:ln w="12700">
                            <a:solidFill>
                              <a:srgbClr val="002A35"/>
                            </a:solidFill>
                            <a:prstDash val="solid"/>
                          </a:ln>
                        </wps:spPr>
                        <wps:bodyPr wrap="square" lIns="0" tIns="0" rIns="0" bIns="0" rtlCol="0">
                          <a:prstTxWarp prst="textNoShape">
                            <a:avLst/>
                          </a:prstTxWarp>
                          <a:noAutofit/>
                        </wps:bodyPr>
                      </wps:wsp>
                      <wps:wsp>
                        <wps:cNvPr id="368" name="Textbox 365"/>
                        <wps:cNvSpPr txBox="1"/>
                        <wps:spPr>
                          <a:xfrm>
                            <a:off x="184910" y="178815"/>
                            <a:ext cx="3101975" cy="152400"/>
                          </a:xfrm>
                          <a:prstGeom prst="rect">
                            <a:avLst/>
                          </a:prstGeom>
                        </wps:spPr>
                        <wps:txbx>
                          <w:txbxContent>
                            <w:p w14:paraId="00F1ADA8" w14:textId="77777777" w:rsidR="005163BD" w:rsidRDefault="00ED5DC5">
                              <w:pPr>
                                <w:spacing w:line="240" w:lineRule="exact"/>
                                <w:rPr>
                                  <w:b/>
                                  <w:sz w:val="24"/>
                                </w:rPr>
                              </w:pPr>
                              <w:r>
                                <w:rPr>
                                  <w:b/>
                                  <w:color w:val="FFFFFF"/>
                                  <w:sz w:val="24"/>
                                </w:rPr>
                                <w:t>A</w:t>
                              </w:r>
                              <w:r>
                                <w:rPr>
                                  <w:b/>
                                  <w:color w:val="FFFFFF"/>
                                  <w:spacing w:val="-1"/>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4"/>
                                  <w:sz w:val="24"/>
                                </w:rPr>
                                <w:t xml:space="preserve"> </w:t>
                              </w:r>
                              <w:r>
                                <w:rPr>
                                  <w:b/>
                                  <w:color w:val="FFFFFF"/>
                                  <w:sz w:val="24"/>
                                </w:rPr>
                                <w:t>the</w:t>
                              </w:r>
                              <w:r>
                                <w:rPr>
                                  <w:b/>
                                  <w:color w:val="FFFFFF"/>
                                  <w:spacing w:val="-2"/>
                                  <w:sz w:val="24"/>
                                </w:rPr>
                                <w:t xml:space="preserve"> </w:t>
                              </w:r>
                              <w:r>
                                <w:rPr>
                                  <w:b/>
                                  <w:color w:val="FFFFFF"/>
                                  <w:sz w:val="24"/>
                                </w:rPr>
                                <w:t xml:space="preserve">COVID-19 </w:t>
                              </w:r>
                              <w:r>
                                <w:rPr>
                                  <w:b/>
                                  <w:color w:val="FFFFFF"/>
                                  <w:spacing w:val="-2"/>
                                  <w:sz w:val="24"/>
                                </w:rPr>
                                <w:t>pandemic</w:t>
                              </w:r>
                            </w:p>
                          </w:txbxContent>
                        </wps:txbx>
                        <wps:bodyPr wrap="square" lIns="0" tIns="0" rIns="0" bIns="0" rtlCol="0">
                          <a:noAutofit/>
                        </wps:bodyPr>
                      </wps:wsp>
                      <wps:wsp>
                        <wps:cNvPr id="369" name="Textbox 366"/>
                        <wps:cNvSpPr txBox="1"/>
                        <wps:spPr>
                          <a:xfrm>
                            <a:off x="820418" y="613155"/>
                            <a:ext cx="4455795" cy="1699260"/>
                          </a:xfrm>
                          <a:prstGeom prst="rect">
                            <a:avLst/>
                          </a:prstGeom>
                        </wps:spPr>
                        <wps:txbx>
                          <w:txbxContent>
                            <w:p w14:paraId="5491026A"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5A1691D8" w14:textId="77777777" w:rsidR="005163BD" w:rsidRDefault="005163BD">
                              <w:pPr>
                                <w:spacing w:before="11"/>
                                <w:rPr>
                                  <w:b/>
                                  <w:sz w:val="26"/>
                                </w:rPr>
                              </w:pPr>
                            </w:p>
                            <w:p w14:paraId="2EE5F68B" w14:textId="77777777" w:rsidR="005163BD" w:rsidRDefault="00ED5DC5">
                              <w:r>
                                <w:rPr>
                                  <w:color w:val="FFFFFF"/>
                                </w:rPr>
                                <w:t>Manage</w:t>
                              </w:r>
                              <w:r>
                                <w:rPr>
                                  <w:color w:val="FFFFFF"/>
                                  <w:spacing w:val="-3"/>
                                </w:rPr>
                                <w:t xml:space="preserve"> </w:t>
                              </w:r>
                              <w:r>
                                <w:rPr>
                                  <w:color w:val="FFFFFF"/>
                                </w:rPr>
                                <w:t>through,</w:t>
                              </w:r>
                              <w:r>
                                <w:rPr>
                                  <w:color w:val="FFFFFF"/>
                                  <w:spacing w:val="-4"/>
                                </w:rPr>
                                <w:t xml:space="preserve"> </w:t>
                              </w:r>
                              <w:r>
                                <w:rPr>
                                  <w:color w:val="FFFFFF"/>
                                </w:rPr>
                                <w:t>and</w:t>
                              </w:r>
                              <w:r>
                                <w:rPr>
                                  <w:color w:val="FFFFFF"/>
                                  <w:spacing w:val="-5"/>
                                </w:rPr>
                                <w:t xml:space="preserve"> </w:t>
                              </w:r>
                              <w:r>
                                <w:rPr>
                                  <w:color w:val="FFFFFF"/>
                                </w:rPr>
                                <w:t>recover</w:t>
                              </w:r>
                              <w:r>
                                <w:rPr>
                                  <w:color w:val="FFFFFF"/>
                                  <w:spacing w:val="-4"/>
                                </w:rPr>
                                <w:t xml:space="preserve"> </w:t>
                              </w:r>
                              <w:r>
                                <w:rPr>
                                  <w:color w:val="FFFFFF"/>
                                </w:rPr>
                                <w:t>from,</w:t>
                              </w:r>
                              <w:r>
                                <w:rPr>
                                  <w:color w:val="FFFFFF"/>
                                  <w:spacing w:val="-4"/>
                                </w:rPr>
                                <w:t xml:space="preserve"> </w:t>
                              </w:r>
                              <w:r>
                                <w:rPr>
                                  <w:color w:val="FFFFFF"/>
                                </w:rPr>
                                <w:t>the</w:t>
                              </w:r>
                              <w:r>
                                <w:rPr>
                                  <w:color w:val="FFFFFF"/>
                                  <w:spacing w:val="-3"/>
                                </w:rPr>
                                <w:t xml:space="preserve"> </w:t>
                              </w:r>
                              <w:r>
                                <w:rPr>
                                  <w:color w:val="FFFFFF"/>
                                </w:rPr>
                                <w:t>COVID-19</w:t>
                              </w:r>
                              <w:r>
                                <w:rPr>
                                  <w:color w:val="FFFFFF"/>
                                  <w:spacing w:val="-3"/>
                                </w:rPr>
                                <w:t xml:space="preserve"> </w:t>
                              </w:r>
                              <w:r>
                                <w:rPr>
                                  <w:color w:val="FFFFFF"/>
                                </w:rPr>
                                <w:t>pandemic,</w:t>
                              </w:r>
                              <w:r>
                                <w:rPr>
                                  <w:color w:val="FFFFFF"/>
                                  <w:spacing w:val="-6"/>
                                </w:rPr>
                                <w:t xml:space="preserve"> </w:t>
                              </w:r>
                              <w:r>
                                <w:rPr>
                                  <w:color w:val="FFFFFF"/>
                                </w:rPr>
                                <w:t>ensuring</w:t>
                              </w:r>
                              <w:r>
                                <w:rPr>
                                  <w:color w:val="FFFFFF"/>
                                  <w:spacing w:val="-5"/>
                                </w:rPr>
                                <w:t xml:space="preserve"> </w:t>
                              </w:r>
                              <w:r>
                                <w:rPr>
                                  <w:color w:val="FFFFFF"/>
                                </w:rPr>
                                <w:t>that,</w:t>
                              </w:r>
                              <w:r>
                                <w:rPr>
                                  <w:color w:val="FFFFFF"/>
                                  <w:spacing w:val="-6"/>
                                </w:rPr>
                                <w:t xml:space="preserve"> </w:t>
                              </w:r>
                              <w:r>
                                <w:rPr>
                                  <w:color w:val="FFFFFF"/>
                                </w:rPr>
                                <w:t>to the extent possible:</w:t>
                              </w:r>
                            </w:p>
                            <w:p w14:paraId="472FFBA0" w14:textId="77777777" w:rsidR="005163BD" w:rsidRDefault="00ED5DC5" w:rsidP="00D6682B">
                              <w:pPr>
                                <w:numPr>
                                  <w:ilvl w:val="0"/>
                                  <w:numId w:val="54"/>
                                </w:numPr>
                                <w:tabs>
                                  <w:tab w:val="left" w:pos="281"/>
                                  <w:tab w:val="left" w:pos="283"/>
                                </w:tabs>
                                <w:spacing w:before="58"/>
                                <w:ind w:right="478"/>
                              </w:pPr>
                              <w:r>
                                <w:rPr>
                                  <w:color w:val="FFFFFF"/>
                                </w:rPr>
                                <w:t>negative</w:t>
                              </w:r>
                              <w:r>
                                <w:rPr>
                                  <w:color w:val="FFFFFF"/>
                                  <w:spacing w:val="-5"/>
                                </w:rPr>
                                <w:t xml:space="preserve"> </w:t>
                              </w:r>
                              <w:r>
                                <w:rPr>
                                  <w:color w:val="FFFFFF"/>
                                </w:rPr>
                                <w:t>impacts</w:t>
                              </w:r>
                              <w:r>
                                <w:rPr>
                                  <w:color w:val="FFFFFF"/>
                                  <w:spacing w:val="-5"/>
                                </w:rPr>
                                <w:t xml:space="preserve"> </w:t>
                              </w:r>
                              <w:r>
                                <w:rPr>
                                  <w:color w:val="FFFFFF"/>
                                </w:rPr>
                                <w:t>of</w:t>
                              </w:r>
                              <w:r>
                                <w:rPr>
                                  <w:color w:val="FFFFFF"/>
                                  <w:spacing w:val="-3"/>
                                </w:rPr>
                                <w:t xml:space="preserve"> </w:t>
                              </w:r>
                              <w:r>
                                <w:rPr>
                                  <w:color w:val="FFFFFF"/>
                                </w:rPr>
                                <w:t>COVID-19</w:t>
                              </w:r>
                              <w:r>
                                <w:rPr>
                                  <w:color w:val="FFFFFF"/>
                                  <w:spacing w:val="-4"/>
                                </w:rPr>
                                <w:t xml:space="preserve"> </w:t>
                              </w:r>
                              <w:r>
                                <w:rPr>
                                  <w:color w:val="FFFFFF"/>
                                </w:rPr>
                                <w:t>on</w:t>
                              </w:r>
                              <w:r>
                                <w:rPr>
                                  <w:color w:val="FFFFFF"/>
                                  <w:spacing w:val="-4"/>
                                </w:rPr>
                                <w:t xml:space="preserve"> </w:t>
                              </w:r>
                              <w:r>
                                <w:rPr>
                                  <w:color w:val="FFFFFF"/>
                                </w:rPr>
                                <w:t>the</w:t>
                              </w:r>
                              <w:r>
                                <w:rPr>
                                  <w:color w:val="FFFFFF"/>
                                  <w:spacing w:val="-2"/>
                                </w:rPr>
                                <w:t xml:space="preserve"> </w:t>
                              </w:r>
                              <w:r>
                                <w:rPr>
                                  <w:color w:val="FFFFFF"/>
                                </w:rPr>
                                <w:t>CFC’s</w:t>
                              </w:r>
                              <w:r>
                                <w:rPr>
                                  <w:color w:val="FFFFFF"/>
                                  <w:spacing w:val="-5"/>
                                </w:rPr>
                                <w:t xml:space="preserve"> </w:t>
                              </w:r>
                              <w:r>
                                <w:rPr>
                                  <w:color w:val="FFFFFF"/>
                                </w:rPr>
                                <w:t>venues</w:t>
                              </w:r>
                              <w:r>
                                <w:rPr>
                                  <w:color w:val="FFFFFF"/>
                                  <w:spacing w:val="-3"/>
                                </w:rPr>
                                <w:t xml:space="preserve"> </w:t>
                              </w:r>
                              <w:r>
                                <w:rPr>
                                  <w:color w:val="FFFFFF"/>
                                </w:rPr>
                                <w:t>and</w:t>
                              </w:r>
                              <w:r>
                                <w:rPr>
                                  <w:color w:val="FFFFFF"/>
                                  <w:spacing w:val="-6"/>
                                </w:rPr>
                                <w:t xml:space="preserve"> </w:t>
                              </w:r>
                              <w:r>
                                <w:rPr>
                                  <w:color w:val="FFFFFF"/>
                                </w:rPr>
                                <w:t>operations</w:t>
                              </w:r>
                              <w:r>
                                <w:rPr>
                                  <w:color w:val="FFFFFF"/>
                                  <w:spacing w:val="-5"/>
                                </w:rPr>
                                <w:t xml:space="preserve"> </w:t>
                              </w:r>
                              <w:r>
                                <w:rPr>
                                  <w:color w:val="FFFFFF"/>
                                </w:rPr>
                                <w:t xml:space="preserve">are </w:t>
                              </w:r>
                              <w:r>
                                <w:rPr>
                                  <w:color w:val="FFFFFF"/>
                                  <w:spacing w:val="-2"/>
                                </w:rPr>
                                <w:t>minimised;</w:t>
                              </w:r>
                            </w:p>
                            <w:p w14:paraId="16D50DC2" w14:textId="77777777" w:rsidR="005163BD" w:rsidRDefault="00ED5DC5" w:rsidP="00D6682B">
                              <w:pPr>
                                <w:numPr>
                                  <w:ilvl w:val="0"/>
                                  <w:numId w:val="54"/>
                                </w:numPr>
                                <w:tabs>
                                  <w:tab w:val="left" w:pos="282"/>
                                </w:tabs>
                                <w:spacing w:before="61"/>
                                <w:ind w:left="282" w:hanging="282"/>
                              </w:pPr>
                              <w:r>
                                <w:rPr>
                                  <w:color w:val="FFFFFF"/>
                                </w:rPr>
                                <w:t>positive</w:t>
                              </w:r>
                              <w:r>
                                <w:rPr>
                                  <w:color w:val="FFFFFF"/>
                                  <w:spacing w:val="-3"/>
                                </w:rPr>
                                <w:t xml:space="preserve"> </w:t>
                              </w:r>
                              <w:r>
                                <w:rPr>
                                  <w:color w:val="FFFFFF"/>
                                </w:rPr>
                                <w:t>impacts</w:t>
                              </w:r>
                              <w:r>
                                <w:rPr>
                                  <w:color w:val="FFFFFF"/>
                                  <w:spacing w:val="-6"/>
                                </w:rPr>
                                <w:t xml:space="preserve"> </w:t>
                              </w:r>
                              <w:r>
                                <w:rPr>
                                  <w:color w:val="FFFFFF"/>
                                </w:rPr>
                                <w:t>are</w:t>
                              </w:r>
                              <w:r>
                                <w:rPr>
                                  <w:color w:val="FFFFFF"/>
                                  <w:spacing w:val="-6"/>
                                </w:rPr>
                                <w:t xml:space="preserve"> </w:t>
                              </w:r>
                              <w:r>
                                <w:rPr>
                                  <w:color w:val="FFFFFF"/>
                                </w:rPr>
                                <w:t>retained</w:t>
                              </w:r>
                              <w:r>
                                <w:rPr>
                                  <w:color w:val="FFFFFF"/>
                                  <w:spacing w:val="-5"/>
                                </w:rPr>
                                <w:t xml:space="preserve"> </w:t>
                              </w:r>
                              <w:r>
                                <w:rPr>
                                  <w:color w:val="FFFFFF"/>
                                </w:rPr>
                                <w:t>and</w:t>
                              </w:r>
                              <w:r>
                                <w:rPr>
                                  <w:color w:val="FFFFFF"/>
                                  <w:spacing w:val="-5"/>
                                </w:rPr>
                                <w:t xml:space="preserve"> </w:t>
                              </w:r>
                              <w:r>
                                <w:rPr>
                                  <w:color w:val="FFFFFF"/>
                                </w:rPr>
                                <w:t>built</w:t>
                              </w:r>
                              <w:r>
                                <w:rPr>
                                  <w:color w:val="FFFFFF"/>
                                  <w:spacing w:val="-2"/>
                                </w:rPr>
                                <w:t xml:space="preserve"> upon;</w:t>
                              </w:r>
                            </w:p>
                            <w:p w14:paraId="067D7CC9" w14:textId="77777777" w:rsidR="005163BD" w:rsidRDefault="00ED5DC5" w:rsidP="00D6682B">
                              <w:pPr>
                                <w:numPr>
                                  <w:ilvl w:val="0"/>
                                  <w:numId w:val="54"/>
                                </w:numPr>
                                <w:tabs>
                                  <w:tab w:val="left" w:pos="282"/>
                                </w:tabs>
                                <w:spacing w:before="60"/>
                                <w:ind w:left="282" w:hanging="282"/>
                              </w:pPr>
                              <w:r>
                                <w:rPr>
                                  <w:color w:val="FFFFFF"/>
                                </w:rPr>
                                <w:t>the</w:t>
                              </w:r>
                              <w:r>
                                <w:rPr>
                                  <w:color w:val="FFFFFF"/>
                                  <w:spacing w:val="-5"/>
                                </w:rPr>
                                <w:t xml:space="preserve"> </w:t>
                              </w:r>
                              <w:r>
                                <w:rPr>
                                  <w:color w:val="FFFFFF"/>
                                </w:rPr>
                                <w:t>CFC’s</w:t>
                              </w:r>
                              <w:r>
                                <w:rPr>
                                  <w:color w:val="FFFFFF"/>
                                  <w:spacing w:val="-5"/>
                                </w:rPr>
                                <w:t xml:space="preserve"> </w:t>
                              </w:r>
                              <w:r>
                                <w:rPr>
                                  <w:color w:val="FFFFFF"/>
                                </w:rPr>
                                <w:t>financial</w:t>
                              </w:r>
                              <w:r>
                                <w:rPr>
                                  <w:color w:val="FFFFFF"/>
                                  <w:spacing w:val="-8"/>
                                </w:rPr>
                                <w:t xml:space="preserve"> </w:t>
                              </w:r>
                              <w:r>
                                <w:rPr>
                                  <w:color w:val="FFFFFF"/>
                                </w:rPr>
                                <w:t>sustainability</w:t>
                              </w:r>
                              <w:r>
                                <w:rPr>
                                  <w:color w:val="FFFFFF"/>
                                  <w:spacing w:val="-4"/>
                                </w:rPr>
                                <w:t xml:space="preserve"> </w:t>
                              </w:r>
                              <w:r>
                                <w:rPr>
                                  <w:color w:val="FFFFFF"/>
                                </w:rPr>
                                <w:t>is</w:t>
                              </w:r>
                              <w:r>
                                <w:rPr>
                                  <w:color w:val="FFFFFF"/>
                                  <w:spacing w:val="-7"/>
                                </w:rPr>
                                <w:t xml:space="preserve"> </w:t>
                              </w:r>
                              <w:r>
                                <w:rPr>
                                  <w:color w:val="FFFFFF"/>
                                </w:rPr>
                                <w:t>maintained;</w:t>
                              </w:r>
                              <w:r>
                                <w:rPr>
                                  <w:color w:val="FFFFFF"/>
                                  <w:spacing w:val="-4"/>
                                </w:rPr>
                                <w:t xml:space="preserve"> </w:t>
                              </w:r>
                              <w:r>
                                <w:rPr>
                                  <w:color w:val="FFFFFF"/>
                                  <w:spacing w:val="-5"/>
                                </w:rPr>
                                <w:t>and</w:t>
                              </w:r>
                            </w:p>
                            <w:p w14:paraId="1728CC11" w14:textId="77777777" w:rsidR="005163BD" w:rsidRDefault="00ED5DC5" w:rsidP="00D6682B">
                              <w:pPr>
                                <w:numPr>
                                  <w:ilvl w:val="0"/>
                                  <w:numId w:val="54"/>
                                </w:numPr>
                                <w:tabs>
                                  <w:tab w:val="left" w:pos="282"/>
                                </w:tabs>
                                <w:spacing w:before="1" w:line="276" w:lineRule="exact"/>
                                <w:ind w:left="282" w:hanging="282"/>
                              </w:pPr>
                              <w:r>
                                <w:rPr>
                                  <w:color w:val="FFFFFF"/>
                                </w:rPr>
                                <w:t>the</w:t>
                              </w:r>
                              <w:r>
                                <w:rPr>
                                  <w:color w:val="FFFFFF"/>
                                  <w:spacing w:val="-4"/>
                                </w:rPr>
                                <w:t xml:space="preserve"> </w:t>
                              </w:r>
                              <w:r>
                                <w:rPr>
                                  <w:color w:val="FFFFFF"/>
                                </w:rPr>
                                <w:t>CFC</w:t>
                              </w:r>
                              <w:r>
                                <w:rPr>
                                  <w:color w:val="FFFFFF"/>
                                  <w:spacing w:val="-5"/>
                                </w:rPr>
                                <w:t xml:space="preserve"> </w:t>
                              </w:r>
                              <w:r>
                                <w:rPr>
                                  <w:color w:val="FFFFFF"/>
                                </w:rPr>
                                <w:t>provides</w:t>
                              </w:r>
                              <w:r>
                                <w:rPr>
                                  <w:color w:val="FFFFFF"/>
                                  <w:spacing w:val="-4"/>
                                </w:rPr>
                                <w:t xml:space="preserve"> </w:t>
                              </w:r>
                              <w:r>
                                <w:rPr>
                                  <w:color w:val="FFFFFF"/>
                                </w:rPr>
                                <w:t>cultural</w:t>
                              </w:r>
                              <w:r>
                                <w:rPr>
                                  <w:color w:val="FFFFFF"/>
                                  <w:spacing w:val="-5"/>
                                </w:rPr>
                                <w:t xml:space="preserve"> </w:t>
                              </w:r>
                              <w:r>
                                <w:rPr>
                                  <w:color w:val="FFFFFF"/>
                                </w:rPr>
                                <w:t>leadership</w:t>
                              </w:r>
                              <w:r>
                                <w:rPr>
                                  <w:color w:val="FFFFFF"/>
                                  <w:spacing w:val="-5"/>
                                </w:rPr>
                                <w:t xml:space="preserve"> </w:t>
                              </w:r>
                              <w:r>
                                <w:rPr>
                                  <w:color w:val="FFFFFF"/>
                                </w:rPr>
                                <w:t>in</w:t>
                              </w:r>
                              <w:r>
                                <w:rPr>
                                  <w:color w:val="FFFFFF"/>
                                  <w:spacing w:val="-6"/>
                                </w:rPr>
                                <w:t xml:space="preserve"> </w:t>
                              </w:r>
                              <w:r>
                                <w:rPr>
                                  <w:color w:val="FFFFFF"/>
                                </w:rPr>
                                <w:t>the</w:t>
                              </w:r>
                              <w:r>
                                <w:rPr>
                                  <w:color w:val="FFFFFF"/>
                                  <w:spacing w:val="-3"/>
                                </w:rPr>
                                <w:t xml:space="preserve"> </w:t>
                              </w:r>
                              <w:r>
                                <w:rPr>
                                  <w:color w:val="FFFFFF"/>
                                </w:rPr>
                                <w:t>recovery</w:t>
                              </w:r>
                              <w:r>
                                <w:rPr>
                                  <w:color w:val="FFFFFF"/>
                                  <w:spacing w:val="-4"/>
                                </w:rPr>
                                <w:t xml:space="preserve"> </w:t>
                              </w:r>
                              <w:r>
                                <w:rPr>
                                  <w:color w:val="FFFFFF"/>
                                </w:rPr>
                                <w:t>from</w:t>
                              </w:r>
                              <w:r>
                                <w:rPr>
                                  <w:color w:val="FFFFFF"/>
                                  <w:spacing w:val="-5"/>
                                </w:rPr>
                                <w:t xml:space="preserve"> </w:t>
                              </w:r>
                              <w:r>
                                <w:rPr>
                                  <w:color w:val="FFFFFF"/>
                                </w:rPr>
                                <w:t>COVID-</w:t>
                              </w:r>
                              <w:r>
                                <w:rPr>
                                  <w:color w:val="FFFFFF"/>
                                  <w:spacing w:val="-5"/>
                                </w:rPr>
                                <w:t>19.</w:t>
                              </w:r>
                            </w:p>
                          </w:txbxContent>
                        </wps:txbx>
                        <wps:bodyPr wrap="square" lIns="0" tIns="0" rIns="0" bIns="0" rtlCol="0">
                          <a:noAutofit/>
                        </wps:bodyPr>
                      </wps:wsp>
                    </wpg:wgp>
                  </a:graphicData>
                </a:graphic>
              </wp:inline>
            </w:drawing>
          </mc:Choice>
          <mc:Fallback>
            <w:pict>
              <v:group w14:anchorId="439F62C3" id="Group 360" o:spid="_x0000_s1142" style="width:450.25pt;height:204.8pt;mso-position-horizontal-relative:char;mso-position-vertical-relative:line" coordsize="57181,2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N5WzgcAADMsAAAOAAAAZHJzL2Uyb0RvYy54bWzsWuuPnDYQ/16p/wPie7PYxjxW2YuSS3Oq&#10;FKWRclU/syz7UFmgwN1u/vuOX9i3dwdDmlSVEp20mGMw43n+ZuyXr87H0rsv2u5QVyufvAh8r6jy&#10;enOodiv/j9t3vyS+1/VZtcnKuipW/uei819d/fzTy1OzLGi9r8tN0XowSdUtT83K3/d9s1wsunxf&#10;HLPuRd0UFTzc1u0x6+G23S02bXaC2Y/lggZBtDjV7aZp67zoOvjvW/XQv5Lzb7dF3v++3XZF75Ur&#10;H3jr5W8rf9fid3H1Mlvu2qzZH3LNRvYFXByzQwUfHaZ6m/WZd9ceHk11PORt3dXb/kVeHxf1dnvI&#10;C7kGWA0JLlZz09Z3jVzLbnnaNYOYQLQXcvriafMP9zdt86n52CruYfi+zv/qQC6LU7Nbus/F/c4S&#10;n7ftUbwEi/DOUqKfB4kW597L4Z88JgmJue/l8IxGQZBGWub5HhTz6L18/+vEm4tsqT4s2RvYOTVg&#10;P50VUffvRPRpnzWFlHwnRPCx9Q6blc+i0Peq7Ah2fKNNhkVE2JD4PNAJOeq7Tov0QkphQtIADBHE&#10;wRiLKVcWOMiLsiBMjbxAYCAyQTGsOlvmd11/U9RS9Nn9+66Hx2B3GzPK9maUnyszbMERhAuU0gV6&#10;3wMXaH0PXGCtGGiyXrwnphJD7wS6M7zsQXWaFfH8WN8Xt7Wk7IUCw4QzGjC5JsOspSkrl5bFUUzV&#10;8g2pITDXRk7KaBpGak6aMiklkIGhMVdFSxOW8lR+nxAeTBCHAQcbFAqgnPFES9fMaK5qZpKmEYEI&#10;BsRhSFg6ThyRMFHEURym8TgxjTilcuaUB/E4saBQsiDitXFi8W1NDAyl4SgbYlWxkhwslY4TC3lF&#10;SnJCiONyFpoAbxFiBvWAKpUVG/maq9agULH0CaH2aJRWO48ypLFJFSFJEsZhjWOU0sLE50nKgjgd&#10;t0y7MJLGEbw6PrWVWUDSKJXR4llLtuqg4PkRo6NzW03TIE2Al1Fqa0SUiMgzYczWPimJOIknyK3t&#10;U5LSGNxxTOCOX1GYnpAJ/Tg+S1mYpONe68QDSsMk5uNCd0MN5TGjE+Q2hImoCG+MLtWNjih6SA+h&#10;jmYUwQ54OE9FXhKehlhtmCYpM5EVIUweMPgz80/rigdREjJNjzAFTgIWBkTxj7A0TsAAuA7gCEPm&#10;BMIaGLuUD8JNOEl4nOgwh3BCTkFdELLU/NMuzilJQp1TMAEEskSU6rSCCU9An6ZUJwBE7HPpdXYe&#10;81yXHek448HaXS0iDzwQ5nSOcXUlQspE/nJNAQx5Kje6lobIu64hT6d0102m0YLrhNNA5IGLT2Ic&#10;N4BMw6fQDU9TwMyNfZdJNS/rrlCWJgCnhLgDCIUE6cLcri4Pm3eHshSgs2t36+uy9e4zwLPXr/k7&#10;YjKwQwbFQbdUEFyM1vXmM2D4E4D2ld/9fZe1he+Vv1VQJUAk6c2gNYO1GbR9eV3L0lHi3bbrb89/&#10;Zm3jNTBc+T3g9g+1KRaypcHjwL8gULTizap+fdfX24MA65I3xZG+gcJFlRAwGIq8b1TBAM66rGAk&#10;bvieK5gnIOVzBcwAFRHBzyJFROibBa4tTkSEPQsTEUHPokREyJMk2CJGfBxfHs0pvKgDDyfDnQMO&#10;p6OdCw2ngh26tB2Lig/LonnB1gGC0yublyPm5Z+Zuc0BgIi86cA/hIXOTvkW/CE8ay5ccaAfIiLM&#10;hloW+OGA3FycOBOHzsW5M3H0XJw+uw6YW2fMrGPm1kkz67AHDo6o81wYiKsjZ9apTpcQUwc74RRF&#10;7vQLEVWzkwUwi3UzDEKWM9sbTmZENU/mtWZsRsf0fSxYwPSULA7B9KsciIPohVn0hCmTB1yGqZHx&#10;ncEnkKFJ0XMKmLISDXVCY+jmyxpmvKAxbVinoFEFxdus26vCRz4aGk+6jvhR8DyxZQOtmcuCRxaM&#10;6IInYrrdJAdQwGXLYbsmgFZUAkYitreg6wWdLK0Ts+3jlrGmOvw2uzWGFdit0ZwITm0dozrtPCA0&#10;ZKpdZXi1NMa2FW1MGdTWorFlKM1zc1V0EAV0A5JHyXgTmkKrV22RqNFoq0lMJr6u5h8jVW6q+J2m&#10;gz07HpqmgVmKuWoxmW+zBJr22DWFgEhheWMcWFmFVO6MjhFbBYSMATIdndnVLIocqqZE7bogWAFM&#10;z3is5IxYJmxYpUGkdpYQIgQnCmHbSmobox2HfFrpLi/TpuQuFGGjgZXipPG7Grr0qDnZ5EFaeNAO&#10;CwJ2Hb7RZuKQ/WiHmR6djvrDhj6Y6GV2kNn3+8wOj+Poc7lBGjsuOM+J+TY8TnqTDY6XvnQRyp/I&#10;eIbCXE1unOXMNiBi4oSNh5gYZMMhJr5ZalTwtKygQrNdJyrwWxmi0oqFI4ikZXWOILa2hGDEGilm&#10;kTPQgXIphF4e+56xzjm5AV9pBAF9PRyscXLFj0pj6ljec7kEgK3KJbdQH6zrs8fUGRknl3j9+U0N&#10;Z6aGQ2PPHBOD3llKlEUAYE7IxTExRqCANsfqCIf2hImBpu4Q20/ilJjeqBLnv2TlaWoQvUOlDpJd&#10;wIP+vD7L827hwOZX2kD7/2yDAda81JXcyf4CXSVwAkBv6EeEEX6hqzDkPDZH+kgETVd1BBI08HWV&#10;NWzj/XfKAsORJ1Pl7q0+RSuOvrr3sjdhz/pe/QMAAP//AwBQSwMEFAAGAAgAAAAhAB/wYHLdAAAA&#10;BQEAAA8AAABkcnMvZG93bnJldi54bWxMj0FLw0AQhe+C/2EZwZvdjdpi02xKKeqpCG0F6W2anSah&#10;2dmQ3Sbpv3f1opeBx3u89022HG0jeup87VhDMlEgiAtnai41fO7fHl5A+IBssHFMGq7kYZnf3mSY&#10;GjfwlvpdKEUsYZ+ihiqENpXSFxVZ9BPXEkfv5DqLIcqulKbDIZbbRj4qNZMWa44LFba0rqg47y5W&#10;w/uAw+opee0359P6ethPP742CWl9fzeuFiACjeEvDD/4ER3yyHR0FzZeNBriI+H3Rm+u1BTEUcOz&#10;ms9A5pn8T59/AwAA//8DAFBLAQItABQABgAIAAAAIQC2gziS/gAAAOEBAAATAAAAAAAAAAAAAAAA&#10;AAAAAABbQ29udGVudF9UeXBlc10ueG1sUEsBAi0AFAAGAAgAAAAhADj9If/WAAAAlAEAAAsAAAAA&#10;AAAAAAAAAAAALwEAAF9yZWxzLy5yZWxzUEsBAi0AFAAGAAgAAAAhAD043lbOBwAAMywAAA4AAAAA&#10;AAAAAAAAAAAALgIAAGRycy9lMm9Eb2MueG1sUEsBAi0AFAAGAAgAAAAhAB/wYHLdAAAABQEAAA8A&#10;AAAAAAAAAAAAAAAAKAoAAGRycy9kb3ducmV2LnhtbFBLBQYAAAAABAAEAPMAAAAyCwAAAAA=&#10;">
                <v:shape id="Graphic 361" o:spid="_x0000_s1143" style="position:absolute;left:4819;top:3337;width:52304;height:22606;visibility:visible;mso-wrap-style:square;v-text-anchor:top" coordsize="5230495,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cxAAAANwAAAAPAAAAZHJzL2Rvd25yZXYueG1sRI9Pi8Iw&#10;FMTvwn6H8ARvmvoHka5RpIvgQQ9bBff4aJ5tsXkpSaz125uFhT0OM/MbZr3tTSM6cr62rGA6SUAQ&#10;F1bXXCq4nPfjFQgfkDU2lknBizxsNx+DNabaPvmbujyUIkLYp6igCqFNpfRFRQb9xLbE0btZZzBE&#10;6UqpHT4j3DRyliRLabDmuFBhS1lFxT1/GAWnxep4neFtd+i6L+d+7ll7yXKlRsN+9wkiUB/+w3/t&#10;g1YwXy7g90w8AnLzBgAA//8DAFBLAQItABQABgAIAAAAIQDb4fbL7gAAAIUBAAATAAAAAAAAAAAA&#10;AAAAAAAAAABbQ29udGVudF9UeXBlc10ueG1sUEsBAi0AFAAGAAgAAAAhAFr0LFu/AAAAFQEAAAsA&#10;AAAAAAAAAAAAAAAAHwEAAF9yZWxzLy5yZWxzUEsBAi0AFAAGAAgAAAAhAP40+NzEAAAA3AAAAA8A&#10;AAAAAAAAAAAAAAAABwIAAGRycy9kb3ducmV2LnhtbFBLBQYAAAAAAwADALcAAAD4AgAAAAA=&#10;" path="m4853203,l376720,,329463,2935r-45504,8570l240560,25358,199618,44139,161488,67497,126522,95077,95073,126527,67493,161494,44137,199624,25356,240565,11504,283963,2935,329466,,376720,,1883537r2935,47253l11504,1976293r13852,43398l44137,2060632r23356,38130l95073,2133729r31449,31450l161488,2192759r38130,23358l240560,2234898r43399,13853l329463,2257321r47257,2936l4853203,2260257r47256,-2936l4945964,2248751r43399,-13853l5030304,2216117r38130,-23358l5103401,2165179r31449,-31450l5162429,2098762r23357,-38130l5204566,2019691r13852,-43398l5226988,1930790r2935,-47253l5229923,376720r-2935,-47254l5218418,283963r-13852,-43398l5185786,199624r-23357,-38130l5134850,126527,5103401,95077,5068434,67497,5030304,44139,4989363,25358,4945964,11505,4900459,2935,4853203,xe" fillcolor="#ca5f13" stroked="f">
                  <v:path arrowok="t"/>
                </v:shape>
                <v:shape id="Graphic 362" o:spid="_x0000_s1144" style="position:absolute;left:4819;top:3337;width:52304;height:22606;visibility:visible;mso-wrap-style:square;v-text-anchor:top" coordsize="5230495,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whmxgAAANwAAAAPAAAAZHJzL2Rvd25yZXYueG1sRI/dasJA&#10;FITvBd9hOULvdKNtg0ZX0UKhUFow/qB3h+wxCWbPxuxW49t3CwUvh5n5hpktWlOJKzWutKxgOIhA&#10;EGdWl5wr2G7e+2MQziNrrCyTgjs5WMy7nRkm2t54TdfU5yJA2CWooPC+TqR0WUEG3cDWxME72cag&#10;D7LJpW7wFuCmkqMoiqXBksNCgTW9FZSd0x+j4Ot7Jc1Lei93m/iyO04OJv3EvVJPvXY5BeGp9Y/w&#10;f/tDK3iOX+HvTDgCcv4LAAD//wMAUEsBAi0AFAAGAAgAAAAhANvh9svuAAAAhQEAABMAAAAAAAAA&#10;AAAAAAAAAAAAAFtDb250ZW50X1R5cGVzXS54bWxQSwECLQAUAAYACAAAACEAWvQsW78AAAAVAQAA&#10;CwAAAAAAAAAAAAAAAAAfAQAAX3JlbHMvLnJlbHNQSwECLQAUAAYACAAAACEAQGsIZsYAAADcAAAA&#10;DwAAAAAAAAAAAAAAAAAHAgAAZHJzL2Rvd25yZXYueG1sUEsFBgAAAAADAAMAtwAAAPoCAAAAAA==&#10;" path="m,376720l2935,329466r8569,-45503l25356,240565,44137,199624,67493,161494,95073,126527,126522,95077,161488,67497,199618,44139,240560,25358,283959,11505,329463,2935,376720,,4853203,r47256,2935l4945964,11505r43399,13853l5030304,44139r38130,23358l5103401,95077r31449,31450l5162429,161494r23357,38130l5204566,240565r13852,43398l5226988,329466r2935,47254l5229923,1883537r-2935,47253l5218418,1976293r-13852,43398l5185786,2060632r-23357,38130l5134850,2133729r-31449,31450l5068434,2192759r-38130,23358l4989363,2234898r-43399,13853l4900459,2257321r-47256,2936l376720,2260257r-47257,-2936l283959,2248751r-43399,-13853l199618,2216117r-38130,-23358l126522,2165179,95073,2133729,67493,2098762,44137,2060632,25356,2019691,11504,1976293,2935,1930790,,1883537,,376720xe" filled="f" strokecolor="#ca5f14" strokeweight="1pt">
                  <v:path arrowok="t"/>
                </v:shape>
                <v:shape id="Graphic 363" o:spid="_x0000_s1145" style="position:absolute;left:63;top:63;width:50851;height:4343;visibility:visible;mso-wrap-style:square;v-text-anchor:top" coordsize="50850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84xQAAANwAAAAPAAAAZHJzL2Rvd25yZXYueG1sRI9Pa8JA&#10;FMTvgt9heUJvZlMLaU1dxT8UemytAb09s69JaPZt2F01+fbdQsHjMDO/YRar3rTiSs43lhU8JikI&#10;4tLqhisFh6+36QsIH5A1tpZJwUAeVsvxaIG5tjf+pOs+VCJC2OeooA6hy6X0ZU0GfWI74uh9W2cw&#10;ROkqqR3eIty0cpammTTYcFyosaNtTeXP/mIUfGyf5Q7nm2EwJzyWZyoux1Ao9TDp168gAvXhHv5v&#10;v2sFT1kGf2fiEZDLXwAAAP//AwBQSwECLQAUAAYACAAAACEA2+H2y+4AAACFAQAAEwAAAAAAAAAA&#10;AAAAAAAAAAAAW0NvbnRlbnRfVHlwZXNdLnhtbFBLAQItABQABgAIAAAAIQBa9CxbvwAAABUBAAAL&#10;AAAAAAAAAAAAAAAAAB8BAABfcmVscy8ucmVsc1BLAQItABQABgAIAAAAIQCCWv84xQAAANwAAAAP&#10;AAAAAAAAAAAAAAAAAAcCAABkcnMvZG93bnJldi54bWxQSwUGAAAAAAMAAwC3AAAA+QIAAAAA&#10;" path="m5012436,l72313,,44164,5682,21178,21178,5682,44164,,72313,,361543r5682,28149l21178,412678r22986,15497l72313,433857r4940123,l5040585,428175r22985,-15497l5079067,389692r5682,-28149l5084749,72313r-5682,-28149l5063570,21178,5040585,5682,5012436,xe" fillcolor="#003c4b" stroked="f">
                  <v:path arrowok="t"/>
                </v:shape>
                <v:shape id="Graphic 364" o:spid="_x0000_s1146" style="position:absolute;left:63;top:63;width:50851;height:4343;visibility:visible;mso-wrap-style:square;v-text-anchor:top" coordsize="508508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E0xgAAANwAAAAPAAAAZHJzL2Rvd25yZXYueG1sRI9Ba8JA&#10;FITvhf6H5RW8lLqpKalEV5GCoD0UGoVeH9lnEpp9u2S3SfTXdwXB4zAz3zDL9Wha0VPnG8sKXqcJ&#10;COLS6oYrBcfD9mUOwgdkja1lUnAmD+vV48MSc20H/qa+CJWIEPY5KqhDcLmUvqzJoJ9aRxy9k+0M&#10;hii7SuoOhwg3rZwlSSYNNhwXanT0UVP5W/wZBc/u9JMe0v0+ZIX7PLb95vL2NSg1eRo3CxCBxnAP&#10;39o7rSDN3uF6Jh4BufoHAAD//wMAUEsBAi0AFAAGAAgAAAAhANvh9svuAAAAhQEAABMAAAAAAAAA&#10;AAAAAAAAAAAAAFtDb250ZW50X1R5cGVzXS54bWxQSwECLQAUAAYACAAAACEAWvQsW78AAAAVAQAA&#10;CwAAAAAAAAAAAAAAAAAfAQAAX3JlbHMvLnJlbHNQSwECLQAUAAYACAAAACEASHZBNMYAAADcAAAA&#10;DwAAAAAAAAAAAAAAAAAHAgAAZHJzL2Rvd25yZXYueG1sUEsFBgAAAAADAAMAtwAAAPoCAAAAAA==&#10;" path="m,72313l5682,44164,21178,21178,44164,5682,72313,,5012436,r28149,5682l5063570,21178r15497,22986l5084749,72313r,289230l5079067,389692r-15497,22986l5040585,428175r-28149,5682l72313,433857,44164,428175,21178,412678,5682,389692,,361543,,72313xe" filled="f" strokecolor="#002a35" strokeweight="1pt">
                  <v:path arrowok="t"/>
                </v:shape>
                <v:shape id="Textbox 365" o:spid="_x0000_s1147" type="#_x0000_t202" style="position:absolute;left:1849;top:1788;width:3101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00F1ADA8" w14:textId="77777777" w:rsidR="005163BD" w:rsidRDefault="00ED5DC5">
                        <w:pPr>
                          <w:spacing w:line="240" w:lineRule="exact"/>
                          <w:rPr>
                            <w:b/>
                            <w:sz w:val="24"/>
                          </w:rPr>
                        </w:pPr>
                        <w:r>
                          <w:rPr>
                            <w:b/>
                            <w:color w:val="FFFFFF"/>
                            <w:sz w:val="24"/>
                          </w:rPr>
                          <w:t>A</w:t>
                        </w:r>
                        <w:r>
                          <w:rPr>
                            <w:b/>
                            <w:color w:val="FFFFFF"/>
                            <w:spacing w:val="-1"/>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4"/>
                            <w:sz w:val="24"/>
                          </w:rPr>
                          <w:t xml:space="preserve"> </w:t>
                        </w:r>
                        <w:r>
                          <w:rPr>
                            <w:b/>
                            <w:color w:val="FFFFFF"/>
                            <w:sz w:val="24"/>
                          </w:rPr>
                          <w:t>the</w:t>
                        </w:r>
                        <w:r>
                          <w:rPr>
                            <w:b/>
                            <w:color w:val="FFFFFF"/>
                            <w:spacing w:val="-2"/>
                            <w:sz w:val="24"/>
                          </w:rPr>
                          <w:t xml:space="preserve"> </w:t>
                        </w:r>
                        <w:r>
                          <w:rPr>
                            <w:b/>
                            <w:color w:val="FFFFFF"/>
                            <w:sz w:val="24"/>
                          </w:rPr>
                          <w:t xml:space="preserve">COVID-19 </w:t>
                        </w:r>
                        <w:r>
                          <w:rPr>
                            <w:b/>
                            <w:color w:val="FFFFFF"/>
                            <w:spacing w:val="-2"/>
                            <w:sz w:val="24"/>
                          </w:rPr>
                          <w:t>pandemic</w:t>
                        </w:r>
                      </w:p>
                    </w:txbxContent>
                  </v:textbox>
                </v:shape>
                <v:shape id="Textbox 366" o:spid="_x0000_s1148" type="#_x0000_t202" style="position:absolute;left:8204;top:6131;width:44558;height:16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5491026A"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5A1691D8" w14:textId="77777777" w:rsidR="005163BD" w:rsidRDefault="005163BD">
                        <w:pPr>
                          <w:spacing w:before="11"/>
                          <w:rPr>
                            <w:b/>
                            <w:sz w:val="26"/>
                          </w:rPr>
                        </w:pPr>
                      </w:p>
                      <w:p w14:paraId="2EE5F68B" w14:textId="77777777" w:rsidR="005163BD" w:rsidRDefault="00ED5DC5">
                        <w:r>
                          <w:rPr>
                            <w:color w:val="FFFFFF"/>
                          </w:rPr>
                          <w:t>Manage</w:t>
                        </w:r>
                        <w:r>
                          <w:rPr>
                            <w:color w:val="FFFFFF"/>
                            <w:spacing w:val="-3"/>
                          </w:rPr>
                          <w:t xml:space="preserve"> </w:t>
                        </w:r>
                        <w:r>
                          <w:rPr>
                            <w:color w:val="FFFFFF"/>
                          </w:rPr>
                          <w:t>through,</w:t>
                        </w:r>
                        <w:r>
                          <w:rPr>
                            <w:color w:val="FFFFFF"/>
                            <w:spacing w:val="-4"/>
                          </w:rPr>
                          <w:t xml:space="preserve"> </w:t>
                        </w:r>
                        <w:r>
                          <w:rPr>
                            <w:color w:val="FFFFFF"/>
                          </w:rPr>
                          <w:t>and</w:t>
                        </w:r>
                        <w:r>
                          <w:rPr>
                            <w:color w:val="FFFFFF"/>
                            <w:spacing w:val="-5"/>
                          </w:rPr>
                          <w:t xml:space="preserve"> </w:t>
                        </w:r>
                        <w:r>
                          <w:rPr>
                            <w:color w:val="FFFFFF"/>
                          </w:rPr>
                          <w:t>recover</w:t>
                        </w:r>
                        <w:r>
                          <w:rPr>
                            <w:color w:val="FFFFFF"/>
                            <w:spacing w:val="-4"/>
                          </w:rPr>
                          <w:t xml:space="preserve"> </w:t>
                        </w:r>
                        <w:r>
                          <w:rPr>
                            <w:color w:val="FFFFFF"/>
                          </w:rPr>
                          <w:t>from,</w:t>
                        </w:r>
                        <w:r>
                          <w:rPr>
                            <w:color w:val="FFFFFF"/>
                            <w:spacing w:val="-4"/>
                          </w:rPr>
                          <w:t xml:space="preserve"> </w:t>
                        </w:r>
                        <w:r>
                          <w:rPr>
                            <w:color w:val="FFFFFF"/>
                          </w:rPr>
                          <w:t>the</w:t>
                        </w:r>
                        <w:r>
                          <w:rPr>
                            <w:color w:val="FFFFFF"/>
                            <w:spacing w:val="-3"/>
                          </w:rPr>
                          <w:t xml:space="preserve"> </w:t>
                        </w:r>
                        <w:r>
                          <w:rPr>
                            <w:color w:val="FFFFFF"/>
                          </w:rPr>
                          <w:t>COVID-19</w:t>
                        </w:r>
                        <w:r>
                          <w:rPr>
                            <w:color w:val="FFFFFF"/>
                            <w:spacing w:val="-3"/>
                          </w:rPr>
                          <w:t xml:space="preserve"> </w:t>
                        </w:r>
                        <w:r>
                          <w:rPr>
                            <w:color w:val="FFFFFF"/>
                          </w:rPr>
                          <w:t>pandemic,</w:t>
                        </w:r>
                        <w:r>
                          <w:rPr>
                            <w:color w:val="FFFFFF"/>
                            <w:spacing w:val="-6"/>
                          </w:rPr>
                          <w:t xml:space="preserve"> </w:t>
                        </w:r>
                        <w:r>
                          <w:rPr>
                            <w:color w:val="FFFFFF"/>
                          </w:rPr>
                          <w:t>ensuring</w:t>
                        </w:r>
                        <w:r>
                          <w:rPr>
                            <w:color w:val="FFFFFF"/>
                            <w:spacing w:val="-5"/>
                          </w:rPr>
                          <w:t xml:space="preserve"> </w:t>
                        </w:r>
                        <w:r>
                          <w:rPr>
                            <w:color w:val="FFFFFF"/>
                          </w:rPr>
                          <w:t>that,</w:t>
                        </w:r>
                        <w:r>
                          <w:rPr>
                            <w:color w:val="FFFFFF"/>
                            <w:spacing w:val="-6"/>
                          </w:rPr>
                          <w:t xml:space="preserve"> </w:t>
                        </w:r>
                        <w:r>
                          <w:rPr>
                            <w:color w:val="FFFFFF"/>
                          </w:rPr>
                          <w:t>to the extent possible:</w:t>
                        </w:r>
                      </w:p>
                      <w:p w14:paraId="472FFBA0" w14:textId="77777777" w:rsidR="005163BD" w:rsidRDefault="00ED5DC5" w:rsidP="00D6682B">
                        <w:pPr>
                          <w:numPr>
                            <w:ilvl w:val="0"/>
                            <w:numId w:val="54"/>
                          </w:numPr>
                          <w:tabs>
                            <w:tab w:val="left" w:pos="281"/>
                            <w:tab w:val="left" w:pos="283"/>
                          </w:tabs>
                          <w:spacing w:before="58"/>
                          <w:ind w:right="478"/>
                        </w:pPr>
                        <w:r>
                          <w:rPr>
                            <w:color w:val="FFFFFF"/>
                          </w:rPr>
                          <w:t>negative</w:t>
                        </w:r>
                        <w:r>
                          <w:rPr>
                            <w:color w:val="FFFFFF"/>
                            <w:spacing w:val="-5"/>
                          </w:rPr>
                          <w:t xml:space="preserve"> </w:t>
                        </w:r>
                        <w:r>
                          <w:rPr>
                            <w:color w:val="FFFFFF"/>
                          </w:rPr>
                          <w:t>impacts</w:t>
                        </w:r>
                        <w:r>
                          <w:rPr>
                            <w:color w:val="FFFFFF"/>
                            <w:spacing w:val="-5"/>
                          </w:rPr>
                          <w:t xml:space="preserve"> </w:t>
                        </w:r>
                        <w:r>
                          <w:rPr>
                            <w:color w:val="FFFFFF"/>
                          </w:rPr>
                          <w:t>of</w:t>
                        </w:r>
                        <w:r>
                          <w:rPr>
                            <w:color w:val="FFFFFF"/>
                            <w:spacing w:val="-3"/>
                          </w:rPr>
                          <w:t xml:space="preserve"> </w:t>
                        </w:r>
                        <w:r>
                          <w:rPr>
                            <w:color w:val="FFFFFF"/>
                          </w:rPr>
                          <w:t>COVID-19</w:t>
                        </w:r>
                        <w:r>
                          <w:rPr>
                            <w:color w:val="FFFFFF"/>
                            <w:spacing w:val="-4"/>
                          </w:rPr>
                          <w:t xml:space="preserve"> </w:t>
                        </w:r>
                        <w:r>
                          <w:rPr>
                            <w:color w:val="FFFFFF"/>
                          </w:rPr>
                          <w:t>on</w:t>
                        </w:r>
                        <w:r>
                          <w:rPr>
                            <w:color w:val="FFFFFF"/>
                            <w:spacing w:val="-4"/>
                          </w:rPr>
                          <w:t xml:space="preserve"> </w:t>
                        </w:r>
                        <w:r>
                          <w:rPr>
                            <w:color w:val="FFFFFF"/>
                          </w:rPr>
                          <w:t>the</w:t>
                        </w:r>
                        <w:r>
                          <w:rPr>
                            <w:color w:val="FFFFFF"/>
                            <w:spacing w:val="-2"/>
                          </w:rPr>
                          <w:t xml:space="preserve"> </w:t>
                        </w:r>
                        <w:r>
                          <w:rPr>
                            <w:color w:val="FFFFFF"/>
                          </w:rPr>
                          <w:t>CFC’s</w:t>
                        </w:r>
                        <w:r>
                          <w:rPr>
                            <w:color w:val="FFFFFF"/>
                            <w:spacing w:val="-5"/>
                          </w:rPr>
                          <w:t xml:space="preserve"> </w:t>
                        </w:r>
                        <w:r>
                          <w:rPr>
                            <w:color w:val="FFFFFF"/>
                          </w:rPr>
                          <w:t>venues</w:t>
                        </w:r>
                        <w:r>
                          <w:rPr>
                            <w:color w:val="FFFFFF"/>
                            <w:spacing w:val="-3"/>
                          </w:rPr>
                          <w:t xml:space="preserve"> </w:t>
                        </w:r>
                        <w:r>
                          <w:rPr>
                            <w:color w:val="FFFFFF"/>
                          </w:rPr>
                          <w:t>and</w:t>
                        </w:r>
                        <w:r>
                          <w:rPr>
                            <w:color w:val="FFFFFF"/>
                            <w:spacing w:val="-6"/>
                          </w:rPr>
                          <w:t xml:space="preserve"> </w:t>
                        </w:r>
                        <w:r>
                          <w:rPr>
                            <w:color w:val="FFFFFF"/>
                          </w:rPr>
                          <w:t>operations</w:t>
                        </w:r>
                        <w:r>
                          <w:rPr>
                            <w:color w:val="FFFFFF"/>
                            <w:spacing w:val="-5"/>
                          </w:rPr>
                          <w:t xml:space="preserve"> </w:t>
                        </w:r>
                        <w:r>
                          <w:rPr>
                            <w:color w:val="FFFFFF"/>
                          </w:rPr>
                          <w:t xml:space="preserve">are </w:t>
                        </w:r>
                        <w:r>
                          <w:rPr>
                            <w:color w:val="FFFFFF"/>
                            <w:spacing w:val="-2"/>
                          </w:rPr>
                          <w:t>minimised;</w:t>
                        </w:r>
                      </w:p>
                      <w:p w14:paraId="16D50DC2" w14:textId="77777777" w:rsidR="005163BD" w:rsidRDefault="00ED5DC5" w:rsidP="00D6682B">
                        <w:pPr>
                          <w:numPr>
                            <w:ilvl w:val="0"/>
                            <w:numId w:val="54"/>
                          </w:numPr>
                          <w:tabs>
                            <w:tab w:val="left" w:pos="282"/>
                          </w:tabs>
                          <w:spacing w:before="61"/>
                          <w:ind w:left="282" w:hanging="282"/>
                        </w:pPr>
                        <w:r>
                          <w:rPr>
                            <w:color w:val="FFFFFF"/>
                          </w:rPr>
                          <w:t>positive</w:t>
                        </w:r>
                        <w:r>
                          <w:rPr>
                            <w:color w:val="FFFFFF"/>
                            <w:spacing w:val="-3"/>
                          </w:rPr>
                          <w:t xml:space="preserve"> </w:t>
                        </w:r>
                        <w:r>
                          <w:rPr>
                            <w:color w:val="FFFFFF"/>
                          </w:rPr>
                          <w:t>impacts</w:t>
                        </w:r>
                        <w:r>
                          <w:rPr>
                            <w:color w:val="FFFFFF"/>
                            <w:spacing w:val="-6"/>
                          </w:rPr>
                          <w:t xml:space="preserve"> </w:t>
                        </w:r>
                        <w:r>
                          <w:rPr>
                            <w:color w:val="FFFFFF"/>
                          </w:rPr>
                          <w:t>are</w:t>
                        </w:r>
                        <w:r>
                          <w:rPr>
                            <w:color w:val="FFFFFF"/>
                            <w:spacing w:val="-6"/>
                          </w:rPr>
                          <w:t xml:space="preserve"> </w:t>
                        </w:r>
                        <w:r>
                          <w:rPr>
                            <w:color w:val="FFFFFF"/>
                          </w:rPr>
                          <w:t>retained</w:t>
                        </w:r>
                        <w:r>
                          <w:rPr>
                            <w:color w:val="FFFFFF"/>
                            <w:spacing w:val="-5"/>
                          </w:rPr>
                          <w:t xml:space="preserve"> </w:t>
                        </w:r>
                        <w:r>
                          <w:rPr>
                            <w:color w:val="FFFFFF"/>
                          </w:rPr>
                          <w:t>and</w:t>
                        </w:r>
                        <w:r>
                          <w:rPr>
                            <w:color w:val="FFFFFF"/>
                            <w:spacing w:val="-5"/>
                          </w:rPr>
                          <w:t xml:space="preserve"> </w:t>
                        </w:r>
                        <w:r>
                          <w:rPr>
                            <w:color w:val="FFFFFF"/>
                          </w:rPr>
                          <w:t>built</w:t>
                        </w:r>
                        <w:r>
                          <w:rPr>
                            <w:color w:val="FFFFFF"/>
                            <w:spacing w:val="-2"/>
                          </w:rPr>
                          <w:t xml:space="preserve"> upon;</w:t>
                        </w:r>
                      </w:p>
                      <w:p w14:paraId="067D7CC9" w14:textId="77777777" w:rsidR="005163BD" w:rsidRDefault="00ED5DC5" w:rsidP="00D6682B">
                        <w:pPr>
                          <w:numPr>
                            <w:ilvl w:val="0"/>
                            <w:numId w:val="54"/>
                          </w:numPr>
                          <w:tabs>
                            <w:tab w:val="left" w:pos="282"/>
                          </w:tabs>
                          <w:spacing w:before="60"/>
                          <w:ind w:left="282" w:hanging="282"/>
                        </w:pPr>
                        <w:r>
                          <w:rPr>
                            <w:color w:val="FFFFFF"/>
                          </w:rPr>
                          <w:t>the</w:t>
                        </w:r>
                        <w:r>
                          <w:rPr>
                            <w:color w:val="FFFFFF"/>
                            <w:spacing w:val="-5"/>
                          </w:rPr>
                          <w:t xml:space="preserve"> </w:t>
                        </w:r>
                        <w:r>
                          <w:rPr>
                            <w:color w:val="FFFFFF"/>
                          </w:rPr>
                          <w:t>CFC’s</w:t>
                        </w:r>
                        <w:r>
                          <w:rPr>
                            <w:color w:val="FFFFFF"/>
                            <w:spacing w:val="-5"/>
                          </w:rPr>
                          <w:t xml:space="preserve"> </w:t>
                        </w:r>
                        <w:r>
                          <w:rPr>
                            <w:color w:val="FFFFFF"/>
                          </w:rPr>
                          <w:t>financial</w:t>
                        </w:r>
                        <w:r>
                          <w:rPr>
                            <w:color w:val="FFFFFF"/>
                            <w:spacing w:val="-8"/>
                          </w:rPr>
                          <w:t xml:space="preserve"> </w:t>
                        </w:r>
                        <w:r>
                          <w:rPr>
                            <w:color w:val="FFFFFF"/>
                          </w:rPr>
                          <w:t>sustainability</w:t>
                        </w:r>
                        <w:r>
                          <w:rPr>
                            <w:color w:val="FFFFFF"/>
                            <w:spacing w:val="-4"/>
                          </w:rPr>
                          <w:t xml:space="preserve"> </w:t>
                        </w:r>
                        <w:r>
                          <w:rPr>
                            <w:color w:val="FFFFFF"/>
                          </w:rPr>
                          <w:t>is</w:t>
                        </w:r>
                        <w:r>
                          <w:rPr>
                            <w:color w:val="FFFFFF"/>
                            <w:spacing w:val="-7"/>
                          </w:rPr>
                          <w:t xml:space="preserve"> </w:t>
                        </w:r>
                        <w:r>
                          <w:rPr>
                            <w:color w:val="FFFFFF"/>
                          </w:rPr>
                          <w:t>maintained;</w:t>
                        </w:r>
                        <w:r>
                          <w:rPr>
                            <w:color w:val="FFFFFF"/>
                            <w:spacing w:val="-4"/>
                          </w:rPr>
                          <w:t xml:space="preserve"> </w:t>
                        </w:r>
                        <w:r>
                          <w:rPr>
                            <w:color w:val="FFFFFF"/>
                            <w:spacing w:val="-5"/>
                          </w:rPr>
                          <w:t>and</w:t>
                        </w:r>
                      </w:p>
                      <w:p w14:paraId="1728CC11" w14:textId="77777777" w:rsidR="005163BD" w:rsidRDefault="00ED5DC5" w:rsidP="00D6682B">
                        <w:pPr>
                          <w:numPr>
                            <w:ilvl w:val="0"/>
                            <w:numId w:val="54"/>
                          </w:numPr>
                          <w:tabs>
                            <w:tab w:val="left" w:pos="282"/>
                          </w:tabs>
                          <w:spacing w:before="1" w:line="276" w:lineRule="exact"/>
                          <w:ind w:left="282" w:hanging="282"/>
                        </w:pPr>
                        <w:r>
                          <w:rPr>
                            <w:color w:val="FFFFFF"/>
                          </w:rPr>
                          <w:t>the</w:t>
                        </w:r>
                        <w:r>
                          <w:rPr>
                            <w:color w:val="FFFFFF"/>
                            <w:spacing w:val="-4"/>
                          </w:rPr>
                          <w:t xml:space="preserve"> </w:t>
                        </w:r>
                        <w:r>
                          <w:rPr>
                            <w:color w:val="FFFFFF"/>
                          </w:rPr>
                          <w:t>CFC</w:t>
                        </w:r>
                        <w:r>
                          <w:rPr>
                            <w:color w:val="FFFFFF"/>
                            <w:spacing w:val="-5"/>
                          </w:rPr>
                          <w:t xml:space="preserve"> </w:t>
                        </w:r>
                        <w:r>
                          <w:rPr>
                            <w:color w:val="FFFFFF"/>
                          </w:rPr>
                          <w:t>provides</w:t>
                        </w:r>
                        <w:r>
                          <w:rPr>
                            <w:color w:val="FFFFFF"/>
                            <w:spacing w:val="-4"/>
                          </w:rPr>
                          <w:t xml:space="preserve"> </w:t>
                        </w:r>
                        <w:r>
                          <w:rPr>
                            <w:color w:val="FFFFFF"/>
                          </w:rPr>
                          <w:t>cultural</w:t>
                        </w:r>
                        <w:r>
                          <w:rPr>
                            <w:color w:val="FFFFFF"/>
                            <w:spacing w:val="-5"/>
                          </w:rPr>
                          <w:t xml:space="preserve"> </w:t>
                        </w:r>
                        <w:r>
                          <w:rPr>
                            <w:color w:val="FFFFFF"/>
                          </w:rPr>
                          <w:t>leadership</w:t>
                        </w:r>
                        <w:r>
                          <w:rPr>
                            <w:color w:val="FFFFFF"/>
                            <w:spacing w:val="-5"/>
                          </w:rPr>
                          <w:t xml:space="preserve"> </w:t>
                        </w:r>
                        <w:r>
                          <w:rPr>
                            <w:color w:val="FFFFFF"/>
                          </w:rPr>
                          <w:t>in</w:t>
                        </w:r>
                        <w:r>
                          <w:rPr>
                            <w:color w:val="FFFFFF"/>
                            <w:spacing w:val="-6"/>
                          </w:rPr>
                          <w:t xml:space="preserve"> </w:t>
                        </w:r>
                        <w:r>
                          <w:rPr>
                            <w:color w:val="FFFFFF"/>
                          </w:rPr>
                          <w:t>the</w:t>
                        </w:r>
                        <w:r>
                          <w:rPr>
                            <w:color w:val="FFFFFF"/>
                            <w:spacing w:val="-3"/>
                          </w:rPr>
                          <w:t xml:space="preserve"> </w:t>
                        </w:r>
                        <w:r>
                          <w:rPr>
                            <w:color w:val="FFFFFF"/>
                          </w:rPr>
                          <w:t>recovery</w:t>
                        </w:r>
                        <w:r>
                          <w:rPr>
                            <w:color w:val="FFFFFF"/>
                            <w:spacing w:val="-4"/>
                          </w:rPr>
                          <w:t xml:space="preserve"> </w:t>
                        </w:r>
                        <w:r>
                          <w:rPr>
                            <w:color w:val="FFFFFF"/>
                          </w:rPr>
                          <w:t>from</w:t>
                        </w:r>
                        <w:r>
                          <w:rPr>
                            <w:color w:val="FFFFFF"/>
                            <w:spacing w:val="-5"/>
                          </w:rPr>
                          <w:t xml:space="preserve"> </w:t>
                        </w:r>
                        <w:r>
                          <w:rPr>
                            <w:color w:val="FFFFFF"/>
                          </w:rPr>
                          <w:t>COVID-</w:t>
                        </w:r>
                        <w:r>
                          <w:rPr>
                            <w:color w:val="FFFFFF"/>
                            <w:spacing w:val="-5"/>
                          </w:rPr>
                          <w:t>19.</w:t>
                        </w:r>
                      </w:p>
                    </w:txbxContent>
                  </v:textbox>
                </v:shape>
                <w10:anchorlock/>
              </v:group>
            </w:pict>
          </mc:Fallback>
        </mc:AlternateContent>
      </w:r>
    </w:p>
    <w:p w14:paraId="2112A7C5" w14:textId="77777777" w:rsidR="005163BD" w:rsidRDefault="005163BD">
      <w:pPr>
        <w:pStyle w:val="BodyText"/>
        <w:rPr>
          <w:i/>
          <w:sz w:val="20"/>
        </w:rPr>
      </w:pPr>
    </w:p>
    <w:p w14:paraId="63BAEA09" w14:textId="77777777" w:rsidR="005163BD" w:rsidRDefault="005163BD">
      <w:pPr>
        <w:pStyle w:val="BodyText"/>
        <w:spacing w:before="11"/>
        <w:rPr>
          <w:i/>
          <w:sz w:val="18"/>
        </w:rPr>
      </w:pPr>
    </w:p>
    <w:p w14:paraId="14B14153" w14:textId="77777777" w:rsidR="005163BD" w:rsidRDefault="005163BD">
      <w:pPr>
        <w:rPr>
          <w:sz w:val="18"/>
        </w:rPr>
        <w:sectPr w:rsidR="005163BD">
          <w:pgSz w:w="11910" w:h="16850"/>
          <w:pgMar w:top="1580" w:right="300" w:bottom="1040" w:left="0" w:header="0" w:footer="855" w:gutter="0"/>
          <w:cols w:space="720"/>
        </w:sectPr>
      </w:pPr>
    </w:p>
    <w:p w14:paraId="6F23CFC3" w14:textId="77777777" w:rsidR="005163BD" w:rsidRDefault="00ED5DC5">
      <w:pPr>
        <w:spacing w:before="56"/>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4BE65809" w14:textId="77777777" w:rsidR="005163BD" w:rsidRDefault="00ED5DC5" w:rsidP="00D6682B">
      <w:pPr>
        <w:pStyle w:val="ListParagraph"/>
        <w:numPr>
          <w:ilvl w:val="3"/>
          <w:numId w:val="80"/>
        </w:numPr>
        <w:tabs>
          <w:tab w:val="left" w:pos="1721"/>
          <w:tab w:val="left" w:pos="1723"/>
        </w:tabs>
        <w:spacing w:before="121" w:line="273" w:lineRule="auto"/>
        <w:ind w:hanging="284"/>
        <w:rPr>
          <w:rFonts w:ascii="Symbol" w:hAnsi="Symbol"/>
        </w:rPr>
      </w:pPr>
      <w:r>
        <w:t>After</w:t>
      </w:r>
      <w:r>
        <w:rPr>
          <w:spacing w:val="-5"/>
        </w:rPr>
        <w:t xml:space="preserve"> </w:t>
      </w:r>
      <w:r>
        <w:t>a</w:t>
      </w:r>
      <w:r>
        <w:rPr>
          <w:spacing w:val="-5"/>
        </w:rPr>
        <w:t xml:space="preserve"> </w:t>
      </w:r>
      <w:r>
        <w:t>strong</w:t>
      </w:r>
      <w:r>
        <w:rPr>
          <w:spacing w:val="-6"/>
        </w:rPr>
        <w:t xml:space="preserve"> </w:t>
      </w:r>
      <w:r>
        <w:t>focus</w:t>
      </w:r>
      <w:r>
        <w:rPr>
          <w:spacing w:val="-7"/>
        </w:rPr>
        <w:t xml:space="preserve"> </w:t>
      </w:r>
      <w:r>
        <w:t>on</w:t>
      </w:r>
      <w:r>
        <w:rPr>
          <w:spacing w:val="-6"/>
        </w:rPr>
        <w:t xml:space="preserve"> </w:t>
      </w:r>
      <w:r>
        <w:t>navigating</w:t>
      </w:r>
      <w:r>
        <w:rPr>
          <w:spacing w:val="-6"/>
        </w:rPr>
        <w:t xml:space="preserve"> </w:t>
      </w:r>
      <w:r>
        <w:t>COVID- 19 and its significant impact on the Arts,</w:t>
      </w:r>
    </w:p>
    <w:p w14:paraId="5ECC3632" w14:textId="77777777" w:rsidR="005163BD" w:rsidRDefault="00ED5DC5">
      <w:pPr>
        <w:pStyle w:val="BodyText"/>
        <w:spacing w:before="61" w:line="276" w:lineRule="auto"/>
        <w:ind w:left="1121" w:right="1147"/>
      </w:pPr>
      <w:r>
        <w:br w:type="column"/>
      </w:r>
      <w:r>
        <w:t>the CFC performed strongly in 2022-23 with audiences returning and broadly reaching</w:t>
      </w:r>
      <w:r>
        <w:rPr>
          <w:spacing w:val="-6"/>
        </w:rPr>
        <w:t xml:space="preserve"> </w:t>
      </w:r>
      <w:r>
        <w:t>pre-pandemic</w:t>
      </w:r>
      <w:r>
        <w:rPr>
          <w:spacing w:val="-5"/>
        </w:rPr>
        <w:t xml:space="preserve"> </w:t>
      </w:r>
      <w:r>
        <w:t>levels</w:t>
      </w:r>
      <w:r>
        <w:rPr>
          <w:spacing w:val="-5"/>
        </w:rPr>
        <w:t xml:space="preserve"> </w:t>
      </w:r>
      <w:r>
        <w:t>by</w:t>
      </w:r>
      <w:r>
        <w:rPr>
          <w:spacing w:val="-6"/>
        </w:rPr>
        <w:t xml:space="preserve"> </w:t>
      </w:r>
      <w:r>
        <w:t>the</w:t>
      </w:r>
      <w:r>
        <w:rPr>
          <w:spacing w:val="-7"/>
        </w:rPr>
        <w:t xml:space="preserve"> </w:t>
      </w:r>
      <w:r>
        <w:t>end</w:t>
      </w:r>
      <w:r>
        <w:rPr>
          <w:spacing w:val="-6"/>
        </w:rPr>
        <w:t xml:space="preserve"> </w:t>
      </w:r>
      <w:r>
        <w:t>of the year.</w:t>
      </w:r>
    </w:p>
    <w:p w14:paraId="5B480FB4" w14:textId="77777777" w:rsidR="005163BD" w:rsidRDefault="005163BD">
      <w:pPr>
        <w:spacing w:line="276" w:lineRule="auto"/>
        <w:sectPr w:rsidR="005163BD">
          <w:type w:val="continuous"/>
          <w:pgSz w:w="11910" w:h="16850"/>
          <w:pgMar w:top="340" w:right="300" w:bottom="280" w:left="0" w:header="0" w:footer="855" w:gutter="0"/>
          <w:cols w:num="2" w:space="720" w:equalWidth="0">
            <w:col w:w="5435" w:space="40"/>
            <w:col w:w="6135"/>
          </w:cols>
        </w:sectPr>
      </w:pPr>
    </w:p>
    <w:p w14:paraId="768F49AC" w14:textId="77777777" w:rsidR="005163BD" w:rsidRDefault="005163BD">
      <w:pPr>
        <w:pStyle w:val="BodyText"/>
        <w:rPr>
          <w:sz w:val="20"/>
        </w:rPr>
      </w:pPr>
    </w:p>
    <w:p w14:paraId="720A5127" w14:textId="77777777" w:rsidR="005163BD" w:rsidRDefault="005163BD">
      <w:pPr>
        <w:pStyle w:val="BodyText"/>
        <w:rPr>
          <w:sz w:val="20"/>
        </w:rPr>
      </w:pPr>
    </w:p>
    <w:p w14:paraId="10D8472C" w14:textId="77777777" w:rsidR="005163BD" w:rsidRDefault="005163BD">
      <w:pPr>
        <w:pStyle w:val="BodyText"/>
        <w:spacing w:before="3" w:after="1"/>
        <w:rPr>
          <w:sz w:val="24"/>
        </w:rPr>
      </w:pPr>
    </w:p>
    <w:p w14:paraId="542F1C27" w14:textId="77777777" w:rsidR="005163BD" w:rsidRDefault="00ED5DC5">
      <w:pPr>
        <w:pStyle w:val="BodyText"/>
        <w:ind w:left="1440"/>
        <w:rPr>
          <w:sz w:val="20"/>
        </w:rPr>
      </w:pPr>
      <w:r>
        <w:rPr>
          <w:noProof/>
          <w:sz w:val="20"/>
        </w:rPr>
        <w:drawing>
          <wp:inline distT="0" distB="0" distL="0" distR="0" wp14:anchorId="18DBA96C" wp14:editId="24CAF90E">
            <wp:extent cx="5728561" cy="3821334"/>
            <wp:effectExtent l="0" t="0" r="0" b="0"/>
            <wp:docPr id="367" name="Image 367" descr="Bell Shakespeare’s Macbeth. Image: Brett Boardm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descr="Bell Shakespeare’s Macbeth. Image: Brett Boardman"/>
                    <pic:cNvPicPr/>
                  </pic:nvPicPr>
                  <pic:blipFill>
                    <a:blip r:embed="rId72" cstate="screen">
                      <a:extLst>
                        <a:ext uri="{28A0092B-C50C-407E-A947-70E740481C1C}">
                          <a14:useLocalDpi xmlns:a14="http://schemas.microsoft.com/office/drawing/2010/main"/>
                        </a:ext>
                      </a:extLst>
                    </a:blip>
                    <a:stretch>
                      <a:fillRect/>
                    </a:stretch>
                  </pic:blipFill>
                  <pic:spPr>
                    <a:xfrm>
                      <a:off x="0" y="0"/>
                      <a:ext cx="5728561" cy="3821334"/>
                    </a:xfrm>
                    <a:prstGeom prst="rect">
                      <a:avLst/>
                    </a:prstGeom>
                  </pic:spPr>
                </pic:pic>
              </a:graphicData>
            </a:graphic>
          </wp:inline>
        </w:drawing>
      </w:r>
    </w:p>
    <w:p w14:paraId="2E57F4B6" w14:textId="77777777" w:rsidR="005163BD" w:rsidRDefault="00ED5DC5">
      <w:pPr>
        <w:spacing w:before="122"/>
        <w:ind w:left="7094"/>
        <w:rPr>
          <w:i/>
          <w:sz w:val="16"/>
        </w:rPr>
      </w:pPr>
      <w:r>
        <w:rPr>
          <w:i/>
          <w:sz w:val="16"/>
        </w:rPr>
        <w:t>Bell</w:t>
      </w:r>
      <w:r>
        <w:rPr>
          <w:i/>
          <w:spacing w:val="-8"/>
          <w:sz w:val="16"/>
        </w:rPr>
        <w:t xml:space="preserve"> </w:t>
      </w:r>
      <w:r>
        <w:rPr>
          <w:i/>
          <w:sz w:val="16"/>
        </w:rPr>
        <w:t>Shakespeare’s</w:t>
      </w:r>
      <w:r>
        <w:rPr>
          <w:i/>
          <w:spacing w:val="-7"/>
          <w:sz w:val="16"/>
        </w:rPr>
        <w:t xml:space="preserve"> </w:t>
      </w:r>
      <w:r>
        <w:rPr>
          <w:i/>
          <w:sz w:val="16"/>
        </w:rPr>
        <w:t>Macbeth.</w:t>
      </w:r>
      <w:r>
        <w:rPr>
          <w:i/>
          <w:spacing w:val="-6"/>
          <w:sz w:val="16"/>
        </w:rPr>
        <w:t xml:space="preserve"> </w:t>
      </w:r>
      <w:r>
        <w:rPr>
          <w:i/>
          <w:sz w:val="16"/>
        </w:rPr>
        <w:t>Image:</w:t>
      </w:r>
      <w:r>
        <w:rPr>
          <w:i/>
          <w:spacing w:val="-4"/>
          <w:sz w:val="16"/>
        </w:rPr>
        <w:t xml:space="preserve"> </w:t>
      </w:r>
      <w:r>
        <w:rPr>
          <w:i/>
          <w:sz w:val="16"/>
        </w:rPr>
        <w:t>Brett</w:t>
      </w:r>
      <w:r>
        <w:rPr>
          <w:i/>
          <w:spacing w:val="-7"/>
          <w:sz w:val="16"/>
        </w:rPr>
        <w:t xml:space="preserve"> </w:t>
      </w:r>
      <w:r>
        <w:rPr>
          <w:i/>
          <w:spacing w:val="-2"/>
          <w:sz w:val="16"/>
        </w:rPr>
        <w:t>Boardman</w:t>
      </w:r>
    </w:p>
    <w:p w14:paraId="7F53BD36" w14:textId="77777777" w:rsidR="005163BD" w:rsidRDefault="005163BD">
      <w:pPr>
        <w:rPr>
          <w:sz w:val="16"/>
        </w:rPr>
        <w:sectPr w:rsidR="005163BD">
          <w:type w:val="continuous"/>
          <w:pgSz w:w="11910" w:h="16850"/>
          <w:pgMar w:top="340" w:right="300" w:bottom="280" w:left="0" w:header="0" w:footer="855" w:gutter="0"/>
          <w:cols w:space="720"/>
        </w:sectPr>
      </w:pPr>
    </w:p>
    <w:p w14:paraId="4A8EAB51" w14:textId="1ECD048C" w:rsidR="005163BD" w:rsidRDefault="005163BD">
      <w:pPr>
        <w:pStyle w:val="BodyText"/>
        <w:spacing w:before="1"/>
        <w:rPr>
          <w:i/>
          <w:sz w:val="11"/>
        </w:rPr>
      </w:pPr>
    </w:p>
    <w:p w14:paraId="5E4F0F13" w14:textId="4E9E025A" w:rsidR="005163BD" w:rsidRDefault="00ED5DC5">
      <w:pPr>
        <w:spacing w:before="52"/>
        <w:ind w:left="1778"/>
        <w:rPr>
          <w:i/>
          <w:sz w:val="24"/>
        </w:rPr>
      </w:pPr>
      <w:r>
        <w:rPr>
          <w:noProof/>
        </w:rPr>
        <mc:AlternateContent>
          <mc:Choice Requires="wpg">
            <w:drawing>
              <wp:anchor distT="0" distB="0" distL="0" distR="0" simplePos="0" relativeHeight="251618816" behindDoc="1" locked="0" layoutInCell="1" allowOverlap="1" wp14:anchorId="05E1DD9F" wp14:editId="19C14CE1">
                <wp:simplePos x="0" y="0"/>
                <wp:positionH relativeFrom="page">
                  <wp:posOffset>908050</wp:posOffset>
                </wp:positionH>
                <wp:positionV relativeFrom="paragraph">
                  <wp:posOffset>-90350</wp:posOffset>
                </wp:positionV>
                <wp:extent cx="5718175" cy="6223635"/>
                <wp:effectExtent l="0" t="0" r="0" b="0"/>
                <wp:wrapNone/>
                <wp:docPr id="368" name="Group 368" descr="Yoga in the Gallery. Image: CMA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8175" cy="6223635"/>
                          <a:chOff x="0" y="0"/>
                          <a:chExt cx="5718175" cy="6223635"/>
                        </a:xfrm>
                      </wpg:grpSpPr>
                      <pic:pic xmlns:pic="http://schemas.openxmlformats.org/drawingml/2006/picture">
                        <pic:nvPicPr>
                          <pic:cNvPr id="371" name="Image 369"/>
                          <pic:cNvPicPr/>
                        </pic:nvPicPr>
                        <pic:blipFill>
                          <a:blip r:embed="rId73" cstate="screen">
                            <a:extLst>
                              <a:ext uri="{28A0092B-C50C-407E-A947-70E740481C1C}">
                                <a14:useLocalDpi xmlns:a14="http://schemas.microsoft.com/office/drawing/2010/main"/>
                              </a:ext>
                            </a:extLst>
                          </a:blip>
                          <a:stretch>
                            <a:fillRect/>
                          </a:stretch>
                        </pic:blipFill>
                        <pic:spPr>
                          <a:xfrm>
                            <a:off x="100964" y="3698227"/>
                            <a:ext cx="2572816" cy="2525033"/>
                          </a:xfrm>
                          <a:prstGeom prst="rect">
                            <a:avLst/>
                          </a:prstGeom>
                        </pic:spPr>
                      </pic:pic>
                      <wps:wsp>
                        <wps:cNvPr id="372" name="Graphic 370"/>
                        <wps:cNvSpPr/>
                        <wps:spPr>
                          <a:xfrm>
                            <a:off x="481900" y="276044"/>
                            <a:ext cx="5230495" cy="3492500"/>
                          </a:xfrm>
                          <a:custGeom>
                            <a:avLst/>
                            <a:gdLst/>
                            <a:ahLst/>
                            <a:cxnLst/>
                            <a:rect l="l" t="t" r="r" b="b"/>
                            <a:pathLst>
                              <a:path w="5230495" h="3492500">
                                <a:moveTo>
                                  <a:pt x="4647920" y="0"/>
                                </a:moveTo>
                                <a:lnTo>
                                  <a:pt x="582002" y="0"/>
                                </a:lnTo>
                                <a:lnTo>
                                  <a:pt x="534270" y="1929"/>
                                </a:lnTo>
                                <a:lnTo>
                                  <a:pt x="487600" y="7617"/>
                                </a:lnTo>
                                <a:lnTo>
                                  <a:pt x="442143" y="16914"/>
                                </a:lnTo>
                                <a:lnTo>
                                  <a:pt x="398047" y="29670"/>
                                </a:lnTo>
                                <a:lnTo>
                                  <a:pt x="355464" y="45735"/>
                                </a:lnTo>
                                <a:lnTo>
                                  <a:pt x="314542" y="64961"/>
                                </a:lnTo>
                                <a:lnTo>
                                  <a:pt x="275431" y="87196"/>
                                </a:lnTo>
                                <a:lnTo>
                                  <a:pt x="238282" y="112291"/>
                                </a:lnTo>
                                <a:lnTo>
                                  <a:pt x="203244" y="140096"/>
                                </a:lnTo>
                                <a:lnTo>
                                  <a:pt x="170467" y="170462"/>
                                </a:lnTo>
                                <a:lnTo>
                                  <a:pt x="140100" y="203239"/>
                                </a:lnTo>
                                <a:lnTo>
                                  <a:pt x="112294" y="238277"/>
                                </a:lnTo>
                                <a:lnTo>
                                  <a:pt x="87199" y="275426"/>
                                </a:lnTo>
                                <a:lnTo>
                                  <a:pt x="64963" y="314536"/>
                                </a:lnTo>
                                <a:lnTo>
                                  <a:pt x="45737" y="355458"/>
                                </a:lnTo>
                                <a:lnTo>
                                  <a:pt x="29671" y="398042"/>
                                </a:lnTo>
                                <a:lnTo>
                                  <a:pt x="16914" y="442139"/>
                                </a:lnTo>
                                <a:lnTo>
                                  <a:pt x="7617" y="487597"/>
                                </a:lnTo>
                                <a:lnTo>
                                  <a:pt x="1929" y="534268"/>
                                </a:lnTo>
                                <a:lnTo>
                                  <a:pt x="0" y="582002"/>
                                </a:lnTo>
                                <a:lnTo>
                                  <a:pt x="0" y="2909951"/>
                                </a:lnTo>
                                <a:lnTo>
                                  <a:pt x="1929" y="2957685"/>
                                </a:lnTo>
                                <a:lnTo>
                                  <a:pt x="7617" y="3004356"/>
                                </a:lnTo>
                                <a:lnTo>
                                  <a:pt x="16914" y="3049815"/>
                                </a:lnTo>
                                <a:lnTo>
                                  <a:pt x="29671" y="3093912"/>
                                </a:lnTo>
                                <a:lnTo>
                                  <a:pt x="45737" y="3136497"/>
                                </a:lnTo>
                                <a:lnTo>
                                  <a:pt x="64963" y="3177420"/>
                                </a:lnTo>
                                <a:lnTo>
                                  <a:pt x="87199" y="3216531"/>
                                </a:lnTo>
                                <a:lnTo>
                                  <a:pt x="112294" y="3253681"/>
                                </a:lnTo>
                                <a:lnTo>
                                  <a:pt x="140100" y="3288719"/>
                                </a:lnTo>
                                <a:lnTo>
                                  <a:pt x="170467" y="3321497"/>
                                </a:lnTo>
                                <a:lnTo>
                                  <a:pt x="203244" y="3351864"/>
                                </a:lnTo>
                                <a:lnTo>
                                  <a:pt x="238282" y="3379670"/>
                                </a:lnTo>
                                <a:lnTo>
                                  <a:pt x="275431" y="3404766"/>
                                </a:lnTo>
                                <a:lnTo>
                                  <a:pt x="314542" y="3427002"/>
                                </a:lnTo>
                                <a:lnTo>
                                  <a:pt x="355464" y="3446228"/>
                                </a:lnTo>
                                <a:lnTo>
                                  <a:pt x="398047" y="3462294"/>
                                </a:lnTo>
                                <a:lnTo>
                                  <a:pt x="442143" y="3475051"/>
                                </a:lnTo>
                                <a:lnTo>
                                  <a:pt x="487600" y="3484348"/>
                                </a:lnTo>
                                <a:lnTo>
                                  <a:pt x="534270" y="3490037"/>
                                </a:lnTo>
                                <a:lnTo>
                                  <a:pt x="582002" y="3491966"/>
                                </a:lnTo>
                                <a:lnTo>
                                  <a:pt x="4647920" y="3491966"/>
                                </a:lnTo>
                                <a:lnTo>
                                  <a:pt x="4695654" y="3490037"/>
                                </a:lnTo>
                                <a:lnTo>
                                  <a:pt x="4742325" y="3484348"/>
                                </a:lnTo>
                                <a:lnTo>
                                  <a:pt x="4787784" y="3475051"/>
                                </a:lnTo>
                                <a:lnTo>
                                  <a:pt x="4831880" y="3462294"/>
                                </a:lnTo>
                                <a:lnTo>
                                  <a:pt x="4874464" y="3446228"/>
                                </a:lnTo>
                                <a:lnTo>
                                  <a:pt x="4915386" y="3427002"/>
                                </a:lnTo>
                                <a:lnTo>
                                  <a:pt x="4954497" y="3404766"/>
                                </a:lnTo>
                                <a:lnTo>
                                  <a:pt x="4991646" y="3379670"/>
                                </a:lnTo>
                                <a:lnTo>
                                  <a:pt x="5026684" y="3351864"/>
                                </a:lnTo>
                                <a:lnTo>
                                  <a:pt x="5059460" y="3321497"/>
                                </a:lnTo>
                                <a:lnTo>
                                  <a:pt x="5089826" y="3288719"/>
                                </a:lnTo>
                                <a:lnTo>
                                  <a:pt x="5117632" y="3253681"/>
                                </a:lnTo>
                                <a:lnTo>
                                  <a:pt x="5142727" y="3216531"/>
                                </a:lnTo>
                                <a:lnTo>
                                  <a:pt x="5164962" y="3177420"/>
                                </a:lnTo>
                                <a:lnTo>
                                  <a:pt x="5184187" y="3136497"/>
                                </a:lnTo>
                                <a:lnTo>
                                  <a:pt x="5200253" y="3093912"/>
                                </a:lnTo>
                                <a:lnTo>
                                  <a:pt x="5213009" y="3049815"/>
                                </a:lnTo>
                                <a:lnTo>
                                  <a:pt x="5222306" y="3004356"/>
                                </a:lnTo>
                                <a:lnTo>
                                  <a:pt x="5227994" y="2957685"/>
                                </a:lnTo>
                                <a:lnTo>
                                  <a:pt x="5229923" y="2909951"/>
                                </a:lnTo>
                                <a:lnTo>
                                  <a:pt x="5229923" y="582002"/>
                                </a:lnTo>
                                <a:lnTo>
                                  <a:pt x="5227994" y="534268"/>
                                </a:lnTo>
                                <a:lnTo>
                                  <a:pt x="5222306" y="487597"/>
                                </a:lnTo>
                                <a:lnTo>
                                  <a:pt x="5213009" y="442139"/>
                                </a:lnTo>
                                <a:lnTo>
                                  <a:pt x="5200253" y="398042"/>
                                </a:lnTo>
                                <a:lnTo>
                                  <a:pt x="5184187" y="355458"/>
                                </a:lnTo>
                                <a:lnTo>
                                  <a:pt x="5164962" y="314536"/>
                                </a:lnTo>
                                <a:lnTo>
                                  <a:pt x="5142727" y="275426"/>
                                </a:lnTo>
                                <a:lnTo>
                                  <a:pt x="5117632" y="238277"/>
                                </a:lnTo>
                                <a:lnTo>
                                  <a:pt x="5089826" y="203239"/>
                                </a:lnTo>
                                <a:lnTo>
                                  <a:pt x="5059460" y="170462"/>
                                </a:lnTo>
                                <a:lnTo>
                                  <a:pt x="5026684" y="140096"/>
                                </a:lnTo>
                                <a:lnTo>
                                  <a:pt x="4991646" y="112291"/>
                                </a:lnTo>
                                <a:lnTo>
                                  <a:pt x="4954497" y="87196"/>
                                </a:lnTo>
                                <a:lnTo>
                                  <a:pt x="4915386" y="64961"/>
                                </a:lnTo>
                                <a:lnTo>
                                  <a:pt x="4874464" y="45735"/>
                                </a:lnTo>
                                <a:lnTo>
                                  <a:pt x="4831880" y="29670"/>
                                </a:lnTo>
                                <a:lnTo>
                                  <a:pt x="4787784" y="16914"/>
                                </a:lnTo>
                                <a:lnTo>
                                  <a:pt x="4742325" y="7617"/>
                                </a:lnTo>
                                <a:lnTo>
                                  <a:pt x="4695654" y="1929"/>
                                </a:lnTo>
                                <a:lnTo>
                                  <a:pt x="4647920" y="0"/>
                                </a:lnTo>
                                <a:close/>
                              </a:path>
                            </a:pathLst>
                          </a:custGeom>
                          <a:solidFill>
                            <a:srgbClr val="CA5F13"/>
                          </a:solidFill>
                        </wps:spPr>
                        <wps:bodyPr wrap="square" lIns="0" tIns="0" rIns="0" bIns="0" rtlCol="0">
                          <a:prstTxWarp prst="textNoShape">
                            <a:avLst/>
                          </a:prstTxWarp>
                          <a:noAutofit/>
                        </wps:bodyPr>
                      </wps:wsp>
                      <wps:wsp>
                        <wps:cNvPr id="373" name="Graphic 371"/>
                        <wps:cNvSpPr/>
                        <wps:spPr>
                          <a:xfrm>
                            <a:off x="481900" y="276044"/>
                            <a:ext cx="5230495" cy="3492500"/>
                          </a:xfrm>
                          <a:custGeom>
                            <a:avLst/>
                            <a:gdLst/>
                            <a:ahLst/>
                            <a:cxnLst/>
                            <a:rect l="l" t="t" r="r" b="b"/>
                            <a:pathLst>
                              <a:path w="5230495" h="3492500">
                                <a:moveTo>
                                  <a:pt x="0" y="582002"/>
                                </a:moveTo>
                                <a:lnTo>
                                  <a:pt x="1929" y="534268"/>
                                </a:lnTo>
                                <a:lnTo>
                                  <a:pt x="7617" y="487597"/>
                                </a:lnTo>
                                <a:lnTo>
                                  <a:pt x="16914" y="442139"/>
                                </a:lnTo>
                                <a:lnTo>
                                  <a:pt x="29671" y="398042"/>
                                </a:lnTo>
                                <a:lnTo>
                                  <a:pt x="45737" y="355458"/>
                                </a:lnTo>
                                <a:lnTo>
                                  <a:pt x="64963" y="314536"/>
                                </a:lnTo>
                                <a:lnTo>
                                  <a:pt x="87199" y="275426"/>
                                </a:lnTo>
                                <a:lnTo>
                                  <a:pt x="112294" y="238277"/>
                                </a:lnTo>
                                <a:lnTo>
                                  <a:pt x="140100" y="203239"/>
                                </a:lnTo>
                                <a:lnTo>
                                  <a:pt x="170467" y="170462"/>
                                </a:lnTo>
                                <a:lnTo>
                                  <a:pt x="203244" y="140096"/>
                                </a:lnTo>
                                <a:lnTo>
                                  <a:pt x="238282" y="112291"/>
                                </a:lnTo>
                                <a:lnTo>
                                  <a:pt x="275431" y="87196"/>
                                </a:lnTo>
                                <a:lnTo>
                                  <a:pt x="314542" y="64961"/>
                                </a:lnTo>
                                <a:lnTo>
                                  <a:pt x="355464" y="45735"/>
                                </a:lnTo>
                                <a:lnTo>
                                  <a:pt x="398047" y="29670"/>
                                </a:lnTo>
                                <a:lnTo>
                                  <a:pt x="442143" y="16914"/>
                                </a:lnTo>
                                <a:lnTo>
                                  <a:pt x="487600" y="7617"/>
                                </a:lnTo>
                                <a:lnTo>
                                  <a:pt x="534270" y="1929"/>
                                </a:lnTo>
                                <a:lnTo>
                                  <a:pt x="582002" y="0"/>
                                </a:lnTo>
                                <a:lnTo>
                                  <a:pt x="4647920" y="0"/>
                                </a:lnTo>
                                <a:lnTo>
                                  <a:pt x="4695654" y="1929"/>
                                </a:lnTo>
                                <a:lnTo>
                                  <a:pt x="4742325" y="7617"/>
                                </a:lnTo>
                                <a:lnTo>
                                  <a:pt x="4787784" y="16914"/>
                                </a:lnTo>
                                <a:lnTo>
                                  <a:pt x="4831880" y="29670"/>
                                </a:lnTo>
                                <a:lnTo>
                                  <a:pt x="4874464" y="45735"/>
                                </a:lnTo>
                                <a:lnTo>
                                  <a:pt x="4915386" y="64961"/>
                                </a:lnTo>
                                <a:lnTo>
                                  <a:pt x="4954497" y="87196"/>
                                </a:lnTo>
                                <a:lnTo>
                                  <a:pt x="4991646" y="112291"/>
                                </a:lnTo>
                                <a:lnTo>
                                  <a:pt x="5026684" y="140096"/>
                                </a:lnTo>
                                <a:lnTo>
                                  <a:pt x="5059460" y="170462"/>
                                </a:lnTo>
                                <a:lnTo>
                                  <a:pt x="5089826" y="203239"/>
                                </a:lnTo>
                                <a:lnTo>
                                  <a:pt x="5117632" y="238277"/>
                                </a:lnTo>
                                <a:lnTo>
                                  <a:pt x="5142727" y="275426"/>
                                </a:lnTo>
                                <a:lnTo>
                                  <a:pt x="5164962" y="314536"/>
                                </a:lnTo>
                                <a:lnTo>
                                  <a:pt x="5184187" y="355458"/>
                                </a:lnTo>
                                <a:lnTo>
                                  <a:pt x="5200253" y="398042"/>
                                </a:lnTo>
                                <a:lnTo>
                                  <a:pt x="5213009" y="442139"/>
                                </a:lnTo>
                                <a:lnTo>
                                  <a:pt x="5222306" y="487597"/>
                                </a:lnTo>
                                <a:lnTo>
                                  <a:pt x="5227994" y="534268"/>
                                </a:lnTo>
                                <a:lnTo>
                                  <a:pt x="5229923" y="582002"/>
                                </a:lnTo>
                                <a:lnTo>
                                  <a:pt x="5229923" y="2909951"/>
                                </a:lnTo>
                                <a:lnTo>
                                  <a:pt x="5227994" y="2957685"/>
                                </a:lnTo>
                                <a:lnTo>
                                  <a:pt x="5222306" y="3004356"/>
                                </a:lnTo>
                                <a:lnTo>
                                  <a:pt x="5213009" y="3049815"/>
                                </a:lnTo>
                                <a:lnTo>
                                  <a:pt x="5200253" y="3093912"/>
                                </a:lnTo>
                                <a:lnTo>
                                  <a:pt x="5184187" y="3136497"/>
                                </a:lnTo>
                                <a:lnTo>
                                  <a:pt x="5164962" y="3177420"/>
                                </a:lnTo>
                                <a:lnTo>
                                  <a:pt x="5142727" y="3216531"/>
                                </a:lnTo>
                                <a:lnTo>
                                  <a:pt x="5117632" y="3253681"/>
                                </a:lnTo>
                                <a:lnTo>
                                  <a:pt x="5089826" y="3288719"/>
                                </a:lnTo>
                                <a:lnTo>
                                  <a:pt x="5059460" y="3321497"/>
                                </a:lnTo>
                                <a:lnTo>
                                  <a:pt x="5026684" y="3351864"/>
                                </a:lnTo>
                                <a:lnTo>
                                  <a:pt x="4991646" y="3379670"/>
                                </a:lnTo>
                                <a:lnTo>
                                  <a:pt x="4954497" y="3404766"/>
                                </a:lnTo>
                                <a:lnTo>
                                  <a:pt x="4915386" y="3427002"/>
                                </a:lnTo>
                                <a:lnTo>
                                  <a:pt x="4874464" y="3446228"/>
                                </a:lnTo>
                                <a:lnTo>
                                  <a:pt x="4831880" y="3462294"/>
                                </a:lnTo>
                                <a:lnTo>
                                  <a:pt x="4787784" y="3475051"/>
                                </a:lnTo>
                                <a:lnTo>
                                  <a:pt x="4742325" y="3484348"/>
                                </a:lnTo>
                                <a:lnTo>
                                  <a:pt x="4695654" y="3490037"/>
                                </a:lnTo>
                                <a:lnTo>
                                  <a:pt x="4647920" y="3491966"/>
                                </a:lnTo>
                                <a:lnTo>
                                  <a:pt x="582002" y="3491966"/>
                                </a:lnTo>
                                <a:lnTo>
                                  <a:pt x="534270" y="3490037"/>
                                </a:lnTo>
                                <a:lnTo>
                                  <a:pt x="487600" y="3484348"/>
                                </a:lnTo>
                                <a:lnTo>
                                  <a:pt x="442143" y="3475051"/>
                                </a:lnTo>
                                <a:lnTo>
                                  <a:pt x="398047" y="3462294"/>
                                </a:lnTo>
                                <a:lnTo>
                                  <a:pt x="355464" y="3446228"/>
                                </a:lnTo>
                                <a:lnTo>
                                  <a:pt x="314542" y="3427002"/>
                                </a:lnTo>
                                <a:lnTo>
                                  <a:pt x="275431" y="3404766"/>
                                </a:lnTo>
                                <a:lnTo>
                                  <a:pt x="238282" y="3379670"/>
                                </a:lnTo>
                                <a:lnTo>
                                  <a:pt x="203244" y="3351864"/>
                                </a:lnTo>
                                <a:lnTo>
                                  <a:pt x="170467" y="3321497"/>
                                </a:lnTo>
                                <a:lnTo>
                                  <a:pt x="140100" y="3288719"/>
                                </a:lnTo>
                                <a:lnTo>
                                  <a:pt x="112294" y="3253681"/>
                                </a:lnTo>
                                <a:lnTo>
                                  <a:pt x="87199" y="3216531"/>
                                </a:lnTo>
                                <a:lnTo>
                                  <a:pt x="64963" y="3177420"/>
                                </a:lnTo>
                                <a:lnTo>
                                  <a:pt x="45737" y="3136497"/>
                                </a:lnTo>
                                <a:lnTo>
                                  <a:pt x="29671" y="3093912"/>
                                </a:lnTo>
                                <a:lnTo>
                                  <a:pt x="16914" y="3049815"/>
                                </a:lnTo>
                                <a:lnTo>
                                  <a:pt x="7617" y="3004356"/>
                                </a:lnTo>
                                <a:lnTo>
                                  <a:pt x="1929" y="2957685"/>
                                </a:lnTo>
                                <a:lnTo>
                                  <a:pt x="0" y="2909951"/>
                                </a:lnTo>
                                <a:lnTo>
                                  <a:pt x="0" y="582002"/>
                                </a:lnTo>
                                <a:close/>
                              </a:path>
                            </a:pathLst>
                          </a:custGeom>
                          <a:ln w="12700">
                            <a:solidFill>
                              <a:srgbClr val="CA5F14"/>
                            </a:solidFill>
                            <a:prstDash val="solid"/>
                          </a:ln>
                        </wps:spPr>
                        <wps:bodyPr wrap="square" lIns="0" tIns="0" rIns="0" bIns="0" rtlCol="0">
                          <a:prstTxWarp prst="textNoShape">
                            <a:avLst/>
                          </a:prstTxWarp>
                          <a:noAutofit/>
                        </wps:bodyPr>
                      </wps:wsp>
                      <wps:wsp>
                        <wps:cNvPr id="374" name="Graphic 372"/>
                        <wps:cNvSpPr/>
                        <wps:spPr>
                          <a:xfrm>
                            <a:off x="6350" y="6350"/>
                            <a:ext cx="5085080" cy="464820"/>
                          </a:xfrm>
                          <a:custGeom>
                            <a:avLst/>
                            <a:gdLst/>
                            <a:ahLst/>
                            <a:cxnLst/>
                            <a:rect l="l" t="t" r="r" b="b"/>
                            <a:pathLst>
                              <a:path w="5085080" h="464820">
                                <a:moveTo>
                                  <a:pt x="5007317" y="0"/>
                                </a:moveTo>
                                <a:lnTo>
                                  <a:pt x="77431" y="0"/>
                                </a:lnTo>
                                <a:lnTo>
                                  <a:pt x="47293" y="6085"/>
                                </a:lnTo>
                                <a:lnTo>
                                  <a:pt x="22680" y="22680"/>
                                </a:lnTo>
                                <a:lnTo>
                                  <a:pt x="6085" y="47293"/>
                                </a:lnTo>
                                <a:lnTo>
                                  <a:pt x="0" y="77431"/>
                                </a:lnTo>
                                <a:lnTo>
                                  <a:pt x="0" y="387159"/>
                                </a:lnTo>
                                <a:lnTo>
                                  <a:pt x="6085" y="417297"/>
                                </a:lnTo>
                                <a:lnTo>
                                  <a:pt x="22680" y="441910"/>
                                </a:lnTo>
                                <a:lnTo>
                                  <a:pt x="47293" y="458505"/>
                                </a:lnTo>
                                <a:lnTo>
                                  <a:pt x="77431" y="464591"/>
                                </a:lnTo>
                                <a:lnTo>
                                  <a:pt x="5007317" y="464591"/>
                                </a:lnTo>
                                <a:lnTo>
                                  <a:pt x="5037461" y="458505"/>
                                </a:lnTo>
                                <a:lnTo>
                                  <a:pt x="5062073" y="441910"/>
                                </a:lnTo>
                                <a:lnTo>
                                  <a:pt x="5078666" y="417297"/>
                                </a:lnTo>
                                <a:lnTo>
                                  <a:pt x="5084749" y="387159"/>
                                </a:lnTo>
                                <a:lnTo>
                                  <a:pt x="5084749" y="77431"/>
                                </a:lnTo>
                                <a:lnTo>
                                  <a:pt x="5078666" y="47293"/>
                                </a:lnTo>
                                <a:lnTo>
                                  <a:pt x="5062073" y="22680"/>
                                </a:lnTo>
                                <a:lnTo>
                                  <a:pt x="5037461" y="6085"/>
                                </a:lnTo>
                                <a:lnTo>
                                  <a:pt x="5007317" y="0"/>
                                </a:lnTo>
                                <a:close/>
                              </a:path>
                            </a:pathLst>
                          </a:custGeom>
                          <a:solidFill>
                            <a:srgbClr val="003C4B"/>
                          </a:solidFill>
                        </wps:spPr>
                        <wps:bodyPr wrap="square" lIns="0" tIns="0" rIns="0" bIns="0" rtlCol="0">
                          <a:prstTxWarp prst="textNoShape">
                            <a:avLst/>
                          </a:prstTxWarp>
                          <a:noAutofit/>
                        </wps:bodyPr>
                      </wps:wsp>
                      <wps:wsp>
                        <wps:cNvPr id="375" name="Graphic 373"/>
                        <wps:cNvSpPr/>
                        <wps:spPr>
                          <a:xfrm>
                            <a:off x="6350" y="6350"/>
                            <a:ext cx="5085080" cy="464820"/>
                          </a:xfrm>
                          <a:custGeom>
                            <a:avLst/>
                            <a:gdLst/>
                            <a:ahLst/>
                            <a:cxnLst/>
                            <a:rect l="l" t="t" r="r" b="b"/>
                            <a:pathLst>
                              <a:path w="5085080" h="464820">
                                <a:moveTo>
                                  <a:pt x="0" y="77431"/>
                                </a:moveTo>
                                <a:lnTo>
                                  <a:pt x="6085" y="47293"/>
                                </a:lnTo>
                                <a:lnTo>
                                  <a:pt x="22680" y="22680"/>
                                </a:lnTo>
                                <a:lnTo>
                                  <a:pt x="47293" y="6085"/>
                                </a:lnTo>
                                <a:lnTo>
                                  <a:pt x="77431" y="0"/>
                                </a:lnTo>
                                <a:lnTo>
                                  <a:pt x="5007317" y="0"/>
                                </a:lnTo>
                                <a:lnTo>
                                  <a:pt x="5037461" y="6085"/>
                                </a:lnTo>
                                <a:lnTo>
                                  <a:pt x="5062073" y="22680"/>
                                </a:lnTo>
                                <a:lnTo>
                                  <a:pt x="5078666" y="47293"/>
                                </a:lnTo>
                                <a:lnTo>
                                  <a:pt x="5084749" y="77431"/>
                                </a:lnTo>
                                <a:lnTo>
                                  <a:pt x="5084749" y="387159"/>
                                </a:lnTo>
                                <a:lnTo>
                                  <a:pt x="5078666" y="417297"/>
                                </a:lnTo>
                                <a:lnTo>
                                  <a:pt x="5062073" y="441910"/>
                                </a:lnTo>
                                <a:lnTo>
                                  <a:pt x="5037461" y="458505"/>
                                </a:lnTo>
                                <a:lnTo>
                                  <a:pt x="5007317" y="464591"/>
                                </a:lnTo>
                                <a:lnTo>
                                  <a:pt x="77431" y="464591"/>
                                </a:lnTo>
                                <a:lnTo>
                                  <a:pt x="47293" y="458505"/>
                                </a:lnTo>
                                <a:lnTo>
                                  <a:pt x="22680" y="441910"/>
                                </a:lnTo>
                                <a:lnTo>
                                  <a:pt x="6085" y="417297"/>
                                </a:lnTo>
                                <a:lnTo>
                                  <a:pt x="0" y="387159"/>
                                </a:lnTo>
                                <a:lnTo>
                                  <a:pt x="0" y="77431"/>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78F46B85" id="Group 368" o:spid="_x0000_s1026" alt="Yoga in the Gallery. Image: CMAG" style="position:absolute;margin-left:71.5pt;margin-top:-7.1pt;width:450.25pt;height:490.05pt;z-index:-251697664;mso-wrap-distance-left:0;mso-wrap-distance-right:0;mso-position-horizontal-relative:page" coordsize="57181,62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Hi8zHCQAATjUAAA4AAABkcnMvZTJvRG9jLnhtbOxb247bRhJ9XyD/&#10;IOg9HpLdzYvgceDYa8NAkDU2Xuwzh6JGQiSRITkX/31O38jSjIddDLD7kASwPZRValWfup/uef3D&#10;4+m4uq+7/tCcr9fxq2i9qs9Vsz2cb6/X//ny4ft8veqH8rwtj825vl5/rfv1D2+++8frh3ZTJ82+&#10;OW7rboVFzv3mob1e74eh3Vxd9dW+PpX9q6atz3hz13SncsDL7vZq25UPWP10vEqiKL16aLpt2zVV&#10;3ff43/f2zfUbs/5uV1fDv3a7vh5Wx+s1dBvMv53590b/e/Xmdbm57cp2f6icGuUf0OJUHs740nGp&#10;9+VQru66w7OlToeqa/pmN7yqmtNVs9sdqtrsAbuJoye7+dg1d63Zy+3m4bYdYQK0T3D6w8tWP99/&#10;7Npf2s+d1R6PPzXVrz1wuXpobzf0ff36dhJ+3HUn/SFsYvVoEP06Ilo/DqsK/6myOI8ztV5VeC9N&#10;EpEKZTGv9jDMs89V+38GPnlVbuwXG/VGddpDtcFfBxGenkEUdiV8arjr6rVb5MRa41R2v96138Oa&#10;bTkcbg7Hw/DVeCbsppU6338+VBpd/QJofu5Wh+31WmTxenUuTwiJT6fytl6JtNDAeCn9GW2DZ0vc&#10;HA/th8PxqJHXz05ZuPQTl/jGfq27vW+qu1N9Hmz8dPURejfnfn9o+/Wq29SnmxoKdp+20LBC7A7Q&#10;sa+6uj5by/VDVw/VXiuwgyL/RoxpTcvN+IbRelJU76F3HvbEaeIoKlK5XsE7AECeJJn9Du8/icqS&#10;PE6t/yQqUZEQWmL0gnLTdv3wsW5OK/0AvaEOoC835f1PvVPMizg8rS5GSaimUwVyT++RxKtnWC4K&#10;r1/2ZVtDBb0sNXjiDf7RpRuRmfzj5HQMYmf61QtgyTwuIiQxgJVkaSTlJVYqEZEsXKwJWQAssz7B&#10;qrqzWFF8kLO2FilgtvdP1ePZP2pEdfo8mvQ5wEeA8nqF9HljFYDj68/pRfXj6gFx73XZw7BOFf3+&#10;qbmvvzRGctDBL1OZFYndk1d2kjmeqazKkfABos8y2JcX8D9bs6gSMgG0WjAuEhNWL8rKHEha2SyN&#10;jfe9LCuTWAq7blrEBv4XhUWRRzKzxipSa+mXhZUCEkZYqsymyJeFY6mkxSGVRRq7ePAY+J8WiyRT&#10;UiCQgUWexUU6LyzyJLcrx3GSFIGlI5HABw3MUsfx7NpxFsnU4mEek3lpiWroXB1fI+aNaJS1miTY&#10;QjZvRo1DYQ0DcJJ5tTXC1uQCsIt5YW07u0UBg6p8dosJvMIaxrhKAA/jbxpqCScMwGEc2cjmmSrm&#10;wTABomV10KTzGlt7uDC0Sdg7m/9pnc4ZroiKQs370Pj1SaGyNDe9wYuOP+5LRJEUat4W8YiYzop5&#10;PL80MUZUiCKetwaxcyzgIfMQUxfKMolsN4fd5J0iiVOF2J2TJp4vErhnHhCfwkokuf6q+dWnmBXQ&#10;JrTRZEoIQqg4R0ab012Hqss2QmTBHEkymZBIrem8/XW4uixpygEqx5wyOmB9IyIlOtX5UCDZXWjp&#10;Yn6rOmhd5RAyU1EgKkhREjKX+DurO6l3qLVRhBw0t1VSRyGOmjAPJC3RPPlCpcpmY446EiEB3zUJ&#10;mbNbmeVZlvv1OWCKOM9tSmLZKs/gAH79sCsAQiVytKhIohxPQ4smdSRZ+bAjy6KIU+nWZ8SJipI0&#10;9fgwwhDeWMjU4cOIchXlaNSdPowkouI4S4XtKjg5SsXo3jAHGHwYKVABnSJ168fhBIvEJOPcrc9I&#10;30p3ncr1AIzioFCf0Q1Z/RmlRyUYiyOHJ6OwQT4rkG80PpyqCfmiSKz+CaMkU3lGrafqMHoIiI+7&#10;RZoLtScUTEbnc2Er3YDPJ/0LVwh3bJeeFuwGqSPr4hXoNGmcMLpYGoa68AZ6QhrljP6bJpE43NzT&#10;HMWYHGgKDE8lNMHqUJ9vceBUY/oOz1Iyn4qD7gHnezNaemx/OVdnaWELz5bpVDXDQ+s3pmbfgVfH&#10;pq+tWnoYN1TJOKCjtaYUQN8cD1tPJvXd7c27Y7e6LzHrv3urPsSeaSFiIN08PaGfbprtVxBaDyA0&#10;wBH9dldq9uz46QwGBQVl8A+df7jxD91wfNcYStZwAWBuvjz+t+xaR+IM4H9+bjyR8ozLsbL6k+fm&#10;7d3Q7A6G6Jk0wq71C5A6/zd2BwnW0nkTu2McVesBFugvye7YpuKiiLxE7oyDIKOGjHMgo4BMYyCj&#10;fJApMFw8yBAYLh10BgwWjmkEZJQNMgEyqgZy+RJeZZr/GDWDjH+MkkGmP0bFIMNfuGCQ0S9cL8jg&#10;Fy4XZOxjVItp6GMUiwU8JJn3gqWCDHuB2jZTU3xtseyOXFSqyHQXLoJktONAtqh2L+sLyFAX9qGl&#10;/cw00DFcf2ErtrjRm6Y5ThtJhjlGulncAmus/SgXzJNL23c6yIXz++LRY+FgM01xjJK3fChbOvMt&#10;nSnHKY5DxlIsOXTsxRzHmbmXzvSLOYOlnMRCzmMpp7KYs1nGCdF5jsPN0gTIIWfpSMfizEjyFgx6&#10;lo51LM6PFB4WQUuqGouzJCWTxYmSYszhXEmVZ4kbzB0DGSaMF9LRC8lu0lNxTEX6NY4nkF6Q42ik&#10;z+T4MWliOWFCOmTOAQk5MuUcv5DennW4o094Hc3NODqahhLOuRSdd8KULBmlGIQsmdIYpWEaADmF&#10;ZxwtOVVtnFk5NKydhTkE7DemZt+ALyF3jmd9ESPGTYjI3IchLA6u6jwje/wB1oVYC2LmfdnvLSlk&#10;3hqPlhzHYu+qTNTL32QQ7nYhrJ6SQYaJZpNBuCZn3cA8gM4rN/5KFIhf/MG7+kodDqpwK8bZxN+t&#10;ohSfvwX1v7nl41XBLR+nidZ04njcfZwoygTu1ugTC6/rJON928oiWbjrKl7Sv+9/uiE0Swp7ppFC&#10;idEp7X2hS9EE9xpc9JmnOc7WLKb1lGb9OVG7pNU3LCeQP9X8afv03TG+fP4Md9qTlHERc7HCnRTM&#10;h7NoTQaARVXgChBumI2WZYkjNMDfG4DDqqgoTbC+FQ9vU0VZnuIw26wehhBBBIbendOFrUPFw0a/&#10;0CXoSnSj1rJzDoU7kCOKQeenFnrqJUuqyUVZuKgeuG/wTv7ofIqI/X1U4M8vXNYfb/7irsPT6mCO&#10;Wv6a1eF5Hn2pNkwJMhhRU34Mx5NN9TprBKNpSo5PY+my5MxF3VPJRcE8JcTwvpbmoCkdcvLbJM0o&#10;bReqcFLztE9GfaMJkVHhqHEYRWuyOUN48iWGIpOTMjY5OX8YPxtSDLs8jz3vnUtqA3/SwE2at+Pt&#10;ZlIr7C3+P9WkYX49Bb+0Yw7g3S8Y6d8Koq/NCDX9GtSb3wEAAP//AwBQSwMECgAAAAAAAAAhABkI&#10;A6s7UwAAO1MAABUAAABkcnMvbWVkaWEvaW1hZ2UxLmpwZWf/2P/gABBKRklGAAEBAQCWAJYAAP/b&#10;AEMACAYGBwYFCAcHBwkJCAoMFA0MCwsMGRITDxQdGh8eHRocHCAkLicgIiwjHBwoNyksMDE0NDQf&#10;Jzk9ODI8LjM0Mv/bAEMBCQkJDAsMGA0NGDIhHCEyMjIyMjIyMjIyMjIyMjIyMjIyMjIyMjIyMjIy&#10;MjIyMjIyMjIyMjIyMjIyMjIyMjIyMv/AABEIAZ8B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ArTCtWStNK1ynSVStM21aK0zZQMrlaaVzV&#10;grTCtAEG2mlanK0m2gCHbSbam20m2gCHZSbam20baBEO2jbUu2jbTAh20m2pttJtoAgK+1JtqwVp&#10;NtAisUzSbKsbaQrSGVylJsqztppSgCsUFMKVaK00pQIqFKYye1XClMKCqBIqFPam+Xz0q2U9qaUp&#10;AVglSKlP2VKi0wGqnFSKlPCVKic0AMCU8LzUqpTxFQAxUqQJUqpUoSgVyEJTtntU4SnBMUxFfZRs&#10;qzspNlAitspClWSlNKUDK+2k2e1Tlfak20AQ7aULU22lCUARBKkVKkCVKkdAiNUqZUqRY6lCUxjF&#10;SpAlSLHUojpARBKKsiPiigDNKUwp7VbK0wrWZZUKUwrVopUZSgCuVqMrVorUZWmMrlTSban20m2g&#10;CDbQVqbbSbaAINtG2pttBWgRBto21Nto20AQ7aTbUxWjbQBBto21NtpNtAEOyqV/eJYeSXXIlfb1&#10;6eprT2VxWu6i1zdm2kRQLaZ1Vl78gfnxSk7IunHmkdRbzRXUZkiOVyV6dxUmysTwiS9pdAnIDqfz&#10;z/hXR7KFsTNWlYrFKaUqzsppSmJFYpUZSrTgAEngDkk1iS6wG0uW4RNhaQxxZOT06/59qL2KjBy2&#10;L2ymlap6Tc+ai26ozbE3PKW7nt/n0rSK0J3CceV2IAtSolKF5qZEqiBoSpUSnqvtUypQAwJUoSnq&#10;ntUqpQK5GqVIsftUypUgjoEQhKf5ftU4jp/l0AVtlIUq15dJspgVCntTGSrhSoylAFXZSbasFKTZ&#10;QBBtpwSpdlPCUARqlTKlOValVKAGqlTLHT1SplSgQxY6lWOpUjqUR0gIQntRVsJxRQMxitMKVZZa&#10;YVqCysUqMrVorTClAFUrTCtWSuKaVpjKpWjbU5Wm7aAINtIVqfbSbaAK+2jbU+yk20xEO2k21Pto&#10;20gINtJtqxtpNlMCDbRtqbZRspAQ7a8z1F1l1K5cdGmdgfYscV6TfyG3066mVtrRxMyn0OOP1ryv&#10;HP41Mjeit2dr4PtwmmTSD+KTb+Qz/Wuh2Vw+leIm0qwngEActlo2J6NjHPqOP85rW8L3Otagxubr&#10;f9kYn5pMDd7p+P4daEyakHdyOh2VBJLDHLHE8irJKSEUn72P/wBdX9tZesaT/aNuoRtk8ZzG3b3H&#10;6D8qoyjq9SLVmEOlXLHoUKn8eP61xUsxkghjPEcIJxnqSev5Y/KtO51a9mtDptyoDq+JGP3jgjg/&#10;iOtZAniiuoS6CQ+YG8on74z0/HpWbd2ddOLitTstLsfsdim9cTSDfJnt6D8P55qyyVLbStd2sc7Q&#10;vCzjJRxgjmnMlaLY5ZNt6ldU5qZEpVXmp0SqJbEVKmVKcq1MiUCGqlTLHTkjqwkdIZGsdShKkVKk&#10;CUEkQSnbKmCU4JQBX2U0pVvZTGSmBUKUxlq0y1Gy0AVStJtqcrSbaYEQWnBakC09VoAYqVOiUqJU&#10;6JQIRI6sJHSpHVhEpDGKlSBKkVKlCUgIglFWQmaKAMIpTCvHSpyKaVqSyuVqMrzVkrTCtMCsVphU&#10;VZK0wrQBXKU0pVgpSbaAKxWkK1ZKU3ZTAr7KNtWNlGygCsUpdtT7aPLpgQbaTbU+yjZSsIg20m2p&#10;9lMlaOGF5pXVI41LO7dFA6k0gOc8Xz+RohQEZmkCfgOf6CvO24HPAFbvirxPpuq3FrBaSSEJuyzx&#10;lQxOOmfp3qjptkdS1G3s16yvgn0HUn8Bk1nO9zqotKNx2g6RJreorEVYWsfzTP0+X0+p6f8A6q9Q&#10;SFY0VI1CooCqqjAAHQUWem2um24gtIVjj6nHVj6k9zVjZVxVjCdTmZAVpuyrJSk2UyTznxCBH4iu&#10;9oCqu1j7kqDWboKpP4ntpGwcMeo9uK6DxzYSQt9tTGyZVRvXcM/oRj8q57w58uvWJP8AFIFx7k1H&#10;U6lK8D0krUbJVwpULJWhyEATmpkSlVeamRKYgRKsIlKiVYRKQCKlSqlOVamVKBDFSpQlSKntUojo&#10;AhEdO2VOEpwSkBW2CmMnFXClRstMCky1Ey1cZahZKYiqVpNtWCtJtpjIglSKlPVKlVKAGqlTolOR&#10;KnRKQCIlTIlORKnRKQDVjqUR1IqVIEpARhKKsBKKAOZIppFS4ppFIsiIppWpttJtpiIClMKGrG2m&#10;7aYFfZSeXVjbRtoEVtlJs9qs7M0mygdyuUpNlWilJsphcrbKNlWdlJ5dAXK2yjbVnZSbPagVyqVr&#10;nfHMUj+Dr4Rqxx5ZYKOdokUk/h1Ptmuq8selU9WuU0/SLu6cLiOIkBhkE9APxJAo2Dc+eL54yYYx&#10;98tkHPQV1Pgi5uZfF9jFGw2kuGYgH5QjE/njH41lrbwJI0qwDdnggDivQfhzCrtqM7DMiLGgPcA7&#10;if8A0EVPOpdDTkcYt3O1K80myp9lGymQVytG2rBX2pNtIDzr4jPcJNYpFKjIUctCwxg5GGz+Y/D3&#10;rlNEe7/tqxAtY9xuI9paTjO4deM10fxBnD6+sQHMUCqfqct/7NWL4eb/AIqDT8/8/Mf/AKEKzcve&#10;OmMfcuerlajZKulM1E6VocxVVeasRpQqc1YRKBXHIlTIlCpUyJTECLU6pQi1YVKQDVSpAlPVKlC0&#10;ARhKcFqQLTttAEDLUTLVorUTLQBVZahZatstRstMCoVo2VMVoC0wI1SplWnKlSqtIBFWrCJSIlWE&#10;SkAqJU6pSolTqlADAtPC1IsftUd3eWWmw+bfXcFtH/emkCj9aAuiQLRXJX/xP8N2LbIXuLxgefIi&#10;wB+LYz+FFOzFzE+KQrUmKNtI0IsUmKl20baBEO2mlam20bfamBDto21Lto2UARbaTZU+2jZQBBto&#10;2VPto2UAQbaNtT7KNlMVivtpCtWCntTSlAEG2uO+Il35Giw2gJBuJMnHdV6j8yPyrtyteU/Ea683&#10;xALcE4t4lUjtk5b+TD8qiTsi6avI4nJSQjsea9K+GSZsNRk9ZUXP0B/xrzsoGHT8a9U+GsQTwzOc&#10;cm8b/wBASpgzWomonV7KTbU22k21oYEOKTbUxWmuUijaWQ4jRSzH0A5NAHi3i2c3Pie/ZhjbKY/+&#10;+fl/9lqpopEOs2MrHCpcRsfoGBqnczvc3LyuSXdtzE9yetS2+fOjx/eFYvc7F8Nj28pTGSrTLlj9&#10;aYy1qcZXCc1Mq0oXmpUWmSKi1YRaai1ZRaQAiVOqUiLUyrQAirUoSlValVKQDAlO2VKFp23ikBVZ&#10;ahZauOtQOtMCqy8VERVllqJlpgQlaAtPxShaYCBalRajkkhtk33E0cSf3pGCj9az5vFOlW/CO9w3&#10;pEvH5nH6ZoE2biR1aSI+lcPP4zu5OLW2igH95jvb+g/Q1l3GqX96T9qu5XU9Vzhf++RxQLmPQNQ1&#10;/SNIhaS8vol2nBRDubPpgVymofFS2iQnTtNdxjiS4cL/AOOjOfzFee6zO9xdiFcBEHC/XvWZdCSW&#10;WK3jX52OAu05NNJCbZ1n/CbeKPEFveoLz7MuFCLbL5eCT2b7361zj6XqN1M0lwzvIxyxkJZvxJ61&#10;3Xh3Qk0+xAKZkb5nb1NaU9mvLBcZ68VDnZ6GkYJ7nk0trLC2CpP0FFdtfWChtwXDA4PvRTVQfsj0&#10;XFJipttJtoFcixRtqXbRimIh20bam20baAuRbaAlTBaXZTC5Dso2VNtp22gLkGyjZU+yl2UBcr7K&#10;TZVjbSbaAuV9lNKVZ200rQBWK14V4xuzceKtSYj7s7R59l+UfoBXvbbIwXchUUZYnoAOtfNV9ctd&#10;XUk753zOXOfUnNZzN6O7Hoa9h+HtuY/CMMh/5byySD89v/steNFgoJ9BX0HoOmnSvD9hYuhSSGFR&#10;Iuc4c8v/AOPE0oLUus7ItbaTaKm20mK0OchK1k+Jpha+F9TkI627Rj6v8o/9CraxXO+O3WPwbfBv&#10;4zGB9fMU/wBKTBbnhynEpXg8Z4rY0WD7TrNjBz+8uI1OPdhmsdsLISB1rr/h9AbjxTbuFDLDG7vn&#10;sNpUH82FZ2uzqvaJ6yV5ppWp9tIVrQ5CuE5qZFo281Kq80AORasItMRasItADlWplWmotWFFIQKl&#10;SBaULTwtIBAtLipAtR3M8FpC01zNHDEvWSVwqj8TTAYwqB1rn9S+Ifhuw3Kt413IP4bVN2f+BHCn&#10;8DXHap8VruVXj0zT4rfPAlnYyNj1AGAD+dUoMTkj0plOcAGomXFeD6j4k1rVSRe6lcSoeDGG2If+&#10;ArgfpXoHwtleTw1OrsWEdwQuT04BpuFlcSldnbbacFpQKeBUlWPL9WLvrV6XZmK3Eijcc4G48VGq&#10;1Y1Nf+J1fj/p5k/9CNRoD3qrmTHIKWZxFCzMcADJp6Cs/XJPLtWUc7gAfpnn/PvS6jOZupTPK8gD&#10;7nb5cDnFdN4Y8NyC6W6uWJYj7h7fiaxtEga71dFJLKg3Edq9O0+JUwFGMUpy6GkI9TShiCxgAVHO&#10;gwTjNToO1JMFC1iWzDuIFJ+6D7EUVckXc3AoqTRNWOg20uKdinYro0MCPZS7apf25pmSPtXIOP8A&#10;Vv8A4VIusaY3S7QfUEfzFXZk8y7lnbS7KiXULBul7b/jIBUgurQ9Lu3P0lX/ABosw5kLspQvtT1k&#10;hb7s0R+jg1IFz0IP40WY7oh2U7ZU3ln0o8tvSlYLkW2jaKm8s+lGz2oAg20FKn2UGP0oArFaaVqy&#10;UPpTCh9KAKVyiG1mEoHl+W2/Ppg5r5gOfMGe1fTHiEmHwzq0qnDLZTEH32HFfNm0ZrOZ04fqKOx6&#10;4Oa+jJ9YsINGTWLm4S3spIVn8yU4AVgCPx56d6+cydq5rL17xBqWrtb2l7cvJaWEaxQRZwqgD09e&#10;2etOkr6BidEmd/4l+M9xJcNB4egSO3Xj7RODuf3C54/H8hWNF8VtWEBFwVkJ6nGGB7EN0x7EfjXn&#10;pfccgAD0FNzXRyo5OZnrMHjzQ57VmafULW+SEvHN5jSDzcnC44BB4+nQetaHiPxU2seCowYn3C7Q&#10;NLwAw2vjIySCMDI+h714uODU0c8sY2pIyqeoB4NJwuOM7M6RSJWOD0613/wuXHiK6H/Tk3/oaV5f&#10;p9w5kQE5bOGPtXonw8ufI8X2qbgqzo8TZ7/KSB+YFc8lyysdifNBs9j20hWpsUbeKo5iDbzUiLTi&#10;nI+lPRaAuORanRahklhtYfOuJY4Yh1eVwqj8TWBd/EDQLLiOWa8YHBEEfA/FsD8s0JNiujrESp1T&#10;sBXlV98Ur+QlbCwgt1x96VjI31HQD8jXL6n4n1zVFK3ep3DqRgxq2xCPdVwD+VVyMnmR7ff6/o+l&#10;Ere6jbxOOse/c/8A3wMt+lcrqvxTsbQ7dM0+a8xwZJW8pfqByT+IFea6NprXjY4VCMHjJ/D/ABro&#10;Y/CtmsgXax9fmPP1qXyx3GlKRWv/AIleJL8lY7mKzQ5G22jwf++myR+BFc3qMl1d7bm7nlnmBwXl&#10;kLnHbkk1v6x4bjgtjLbLtdecAnBHpXNtJuhIChcenetYNNaESTTIB0pGpFPFL2qyRo+8PrXp3wnI&#10;Og3y+lyP/Qa8y7ivTvhIP+JJqP8A18L/AOg1M/hKjud+BUiLQFqVBWJoeYaqv/E7vv8Ar4c/+PGo&#10;o1q3q6412+/67N/OoFWmzMei4FYGsNvNyP7kYI/MZ/SuhA4rl9QnzcMR0YMCPY047gS+DV33tw/4&#10;CvSrQAJ/OvPPA8YWS4Yno23+VehW7YXHrWNTc2jsXEbtTJefwojOaZPJHFGzyOqKOpY4ArNDZWdg&#10;G+tFcxd+MIHuTBplpNfOv3inC0VfIybnpgFKF+YfWnAUoHIrUR57sw7j0dh+ppQtTOmLiYekrj/x&#10;40oWuhHE9yIL7UoX2qULTttAiIJ7Uvlg9h+VTBadtoAzdTu006zMuF3khUBHf/8AVmsVtZv3iKRX&#10;CgHqUG1gPY1c8QYku4IjghELYx6n/wCtWT9nQOHUbSPTofrTS0Fcsx6pfqQFvrsbeo85v8amOsan&#10;/Bql8PUC5fj9azZc7gqjk9VHWpbewupmLIvT+E9TQ2kUoyexfGu6skTD+074nt+/Yn+dPi8Q63/0&#10;E7nA6lnz/Oqz6Te5BGfpVeS2vIU/eRnHrU80SuWZrf8ACWa4DhdRfA9UQn9RTZPGOvIM/wBpH6eR&#10;Gf8A2WsL5l3H17mmh0JyxbcOnoKpcrE+dFvWfF+u3ej3dvPds0EsZRx5SDIPuFyK8+711ms4/suU&#10;g5yVH61yVc1a3NoelgruDbIpmwCK5e7bN1KfVq6SeuYn/wBe31qqAYrZDc0tNFLW5xjh6U7HNRmn&#10;Z4oGi9ZSFJlOePSuv0O+FlqlneEbvInSUj12sD/SuFjfBBU8iun0+TdGjHnNYVUk7nXQldNH0+Vw&#10;xB6g0m2m2twL2yt7telxEso+jAH+tTYqDEjK8j6VJEo8xc+tBHT6U+MfOPrQB8+zTz3Unm3M0k0x&#10;HLyMWY/iabUsyeXPImPusR+tR10oxCmlSzBQMk9KfU+nwrPqEaN0HJ+lJgdp4dsVitIynOR97HU9&#10;zW1Inl59h6U/TIFiCKQBhRx71LergHb36Vxv3nc6E7aGPfYaA5PB4rzy9i8q5ljxj5sj8a766BMe&#10;PeuO1dP+JipPAI5Pt/nNa0tCampiLwSKWmL94Cn10GIfxD616b8I+dJ1Mf8ATdP/AEE15jXpvwi4&#10;sNVHpNH/ACapnsVHc9HAqVRTQKlUVgaHmutrjX74f9NaqrV/xCuPEV6P9sH/AMdFUUpmbHE7Y2Po&#10;M1xt026V8/wr/SusvpDFaSFep4H51xz5drgnp0/PiriI6HwYhxOf7zZ/QV2oBTaSa4jQdU0/R9Pa&#10;W7m2s78RqMsQO/H9a2LHxXZarJ5SBo5VPCuPvD1FZTi27m0WrWOoNwsKuT2GRXmGr6hf+LNY+yW+&#10;4WsbYB7e5rv7nLW+7nkVzenpbaNFdTlcLGpYk+lKFlqNo6DQtNstBsVgjK7v45COWNFec6prGoT2&#10;8d9PaF7aZyqO5OwEdQihhuxxlj+FFP2berFzRWh7+BSgU4CnAVZJwsy4u7of9PEn/oRpoWrNyuL+&#10;7H/TxJ/6EajArY43uxm2nbafilxQIaBTttOxUV3cLaWslw3IRcgep7D8TQBzGqEtqtySchdoGP8A&#10;dHH55rFnuGZ9qblA75q28ohiOWy55J6knvWeMu+TTk7IunG7ubmi2okAd85JwM12dpbRxqq7BjHp&#10;XK6R8qovpXURTjaM1zSbbOpKxfNtEVOMZ9KxNUt1w3AxjpWh9oGPvCsrUZGKnB6ipQ7HLX0YRcA9&#10;6zWYDvirl/MzHp0rKkJNaxZEkQ6rIG09lzzuFc7jmtu8BNswrFxzWdX4jtwvwEMiZFc3qMPlXJbH&#10;DV1DmsjUYhLGRjkciilK0h14c0TCpRSd6Uda7DzgxRg04U4CkVYdFESR6npXS2MeyGNcdBWRaQgu&#10;rN2HFbcLDAxXNVd9DroQtqe/eAr37f4OsiZN8kG63fjptPyj/vgpXS4rzz4TXbSWGpWbMNsbpKq+&#10;7Ahj/wCOrXowFTczqK0mMYcL9KdGOaey9PpQo5oJPBdVj8rWb6P+5cSL+TGqeK1PEC7fEurD0vZh&#10;/wCRGrNrpRgxtaXhmES66iHnJB/Ac/0FZxrb8HpIbu8uY1DSooijB6bmPGfYYyfYVM/hHHc9GtUL&#10;NuA6N1p16gXZuH3gTXMyT63oBDR6j9ugc7mDxhc+uOuK0tS1JjZQ3B43L09DXNy2NivcRARt79K4&#10;nXQUu/qo/rn9M0511LXL6QzXEsdqhO1EbFU9SjNvMsZleRE4zIcsvr9R3raKsQ3cxQ2HX2z/ACqU&#10;dKhddtyq478VOa1RDEr0z4Rn9xrA/wCmkf8A7NXmdelfCQ860v8AtRf+z0p7DjuenqKkUVGlTiuc&#10;1SPOvEox4kvPqn/oC1mrWr4o48SXX/AP/QFrLWqMnuUtWfZade+a5OVxDEo6sxLkfoP15rpNYdSo&#10;3HChWOf0/wAa5OWQzSs54B6D0FaREzc0PRdLNmL3V5Qd/wB1XYgAVqfYtIiPmae4SRTkICf5HmuX&#10;i1OVGt7eEss7ERJIoyYwT8zL6HHGe2a1NE8MvJdfa7p9rF/kSNy24D+Jjk5J7/jn0qGratm0Wtkj&#10;0a3UXGkrJjgjOa5/VNKS8t5IWLAOOce1b9q/kaMsfYMVH0BNRRBXYZrFOxRy50+AWsVs0paGIYRX&#10;QHb+BGKK7BrBScqq0VfOKx2IFOAoAp4FUScVeDGpXg/6bt/OogKsX641W8/67H+QqEVutjiluAFL&#10;ilooEFYXieQrbW0YBw8hye2QOM/mfyrerO1tEbTJGYcoQyn0Ocf1prcDibsBXVBnGOP61PYWZmO8&#10;/dBqrcsJLn5W49Segp0d8wxDAMt/eIqJnRBOx1NtJbWy8yoD3+YVLLqkMa5HNczLpV5JCXD72x0L&#10;1ixLcQyEZYYPKk8VHIi1I7WTVB94t17Cqsmqow5P51jpvcbQCSeBiqtwrRSFZD8w7ZqLFply4ljb&#10;OMY9qzpSmC24AepqmPtM7+UkrYJwAver7aObWP8AfXKIf7jOB+lWkkS5NlO6VTZyEMp46A+9YLHB&#10;Nbs8QWMgEMDkZU1gTZDfSsqm514Z6EUr1nSyh3Kjmrz8g+9VfJCrgdKUbI1ldmVLAPNY7XIPPyjN&#10;RFIBwWmVvQxj/GtuO3TduyQ3qDVuaMPFHKMZ6HA6/wCSK2VU5pUdTlx5HeST8Ix/jT4lUzZXJUdN&#10;wrba2RvmKrn/AHaltI9kzA87lz+I/wD1/pQ6qsDouOpRQiNM1cgkyBinPZojHaceg9qjSEIwKjHq&#10;BWbaZvE9P+EswXxJOh/5aWbKPqGQ/wAga9mArxn4QQF/ElxKVJEVmxB9GLqAPyz+Ve0AUjCr8QjD&#10;haAKew4WkApmZ4V4iH/FT6v/ANfs3/oZrMI4rZ8UJs8U6oPW5c/mc/1rGNdC2MWNNdT4WItvDt5N&#10;zuafsMn7q8fqa5V+ldJpULXPhBrdFfE8rlnX+DA/rgCoqbDhuQT+LvPvY4WQG2zsBVDjIx0Yn5uv&#10;oOtb+rPjwpBcAjq2PyGP51y39h3N5fKwBjRIUiJIyAVA5A7Z2iuk8UAQeHY4BjAlIwPwqWldWNFe&#10;2pzqa4NM0iPaq7mwZZHz1bOFAHU4GfasmfUo9QnEwGGIwwHQ/wCRVu80uVNGa6id2aT5U2A5Qbdr&#10;D/gQ4PsAPrj29syXJVsqducEVSSJGSDbMq54yMfSpKjuMLdR+w/rUmc1pEhhXo/wkb/SdZX2jP6t&#10;XnFeh/CU/wDEw1ZfWOM/qf8AGlPYI7nqyVOtQLUyGudmx594q48R3Huqf+gisd2IjOOTjgVs+LRj&#10;xDKfWND+lYuapbGb3Of1yRjvjz91AD7f5J/SueTk/Stq/SZvtTS7QS2SP5VjJxGT61otiWafh6xF&#10;3qqs0aybFJw3TrXodvD5XzHG4jHA4H0rj/BgX7XOT1wB/Ou2nZYbV5P7q5FY1H71jopr3biCTdpc&#10;R9WJNMt7mNJQGPNOCxxaErMwDBen4Vgz3cAsHkEgLg8YPfPSptcdztkuYmGQworko797dtkhPTIo&#10;pWHoerin0gpwrUyOP1IY1e8H/TQf+giq9WtUH/E5vP8AeX/0Baqit1sccviYtLSUtBIlQXtv9rsp&#10;YP744z6jkVYqC8EpspxC+yXy22P6HBwaAPN7iIxyyRscHpz29vzrPkneykUMDubkAdT+fQe9bECG&#10;9ELOWd3G4sxJJJ55P41PdaLDKOUUehH3j+uals6VorFC51R7WxMc8FvFdPgxq5maQg55yDtHp35q&#10;K1S6ursQXCiCVkLxlzw3GQM+/atGRNQZI4mZZUj/ANX5wVvL+m4NitSw06SR2d44nnfG6URAfr1q&#10;XJFKJB4etXN/GsynZIuc1l+KEEeszpGAFB4ArqBNHb6jGpP3BjiuX1+QTapJKBgMeKzvqapaFHSX&#10;Fo0cixtLdSsRHGo5P09Mk9frjnBq9r39r21iiSIPLcbhDaW4KxH0c/e3flS2dm0sSzQkCRD+dSSR&#10;SEbUee2kxg7SSD+BqlNEODvc5EyPDJD5igu4y2z+RHrVa9XMrEetdQ2meWGuHMjuoJJYgD8AK5uc&#10;ZJz3rOpJPY6aEWr3M0g0AZqdgMVE3HNQdIvl8Zp8fzWTp/cY/wCP9TTVfIxT4drieMHAOAeO5yKc&#10;TKptchyA6qe/+f8AGnRD/So+e5/kazHkkEpy5Zl4z6Hoas2E5kvIw5+Y5/ka05LGXtE9C7Lnzm/D&#10;+VAjp7fMwb1GakABAArNm8fhPYvhBppt9Avb9gwa6nEagjgrGOCPxdh/wGvRwK434XTeb4LjTH+p&#10;uJI/5N/7NXaCqRyT+Jg4+VaYKlYfIKjpknivjSPy/F2ogd3DfmoP9awDXTePBjxlfj2i/wDRSVzJ&#10;610R2MXuRt0rsPCTj+yTA395h/49XINXReG5WV3DcbpN35gH+tRU2Lp/Edlb2RyGIAVMFVA6n1Nc&#10;54sY/wBnRr6SGunuNQ8uxEaEBmIX8TwK5TxL5BsrWJpssJCrkdge9Yx3NWtCtp487Syme+RjtWPd&#10;2TWzSXDjBk4APWtjw65jh+YhlyVPoSDis3xJOdwAP09q1TdyHHS5y11kyg9lAz+dTZqvISZiB0K4&#10;qxWkTOQor0D4Tn/icamPW3U/+Pf/AF68+rvfhQ3/ABUGoL62mf8Ax9aJfCKO564pqdTVdamWuc2O&#10;F8YDGvZ9YVP6msHIB5Nb/jTjW4j62y/+hNXOHp1xjnNV0M3uY2uMv7xFOWbbmufx8xX0FbWotvck&#10;4zk9P8+1YecOxPpWsdiTc8MXKw6jIpP3lFdRqt4zWogh+aSRgoHrXnthMYbxZBx2JrqrC6FxqETs&#10;ciMFsfhWNSOtzenL3bFTV/EkhsZLVVZJlGCD6+3rVTwxos1zL50zt5ancRnqa0rzSZb5zNBGXBbn&#10;ArUsZrDSofss99BHcDl4+SR9cDAp3VtAsye8tlmAR8jHIIorL1TxHaoQsM6s3scn8qKVmF0e40tF&#10;FMRyer8a1de+w/8AjoqnV3WuNauPdU/9BqjWy2OKfxMWikzRTJFpMMxVVUHcQOTgY7/pmmSypDE0&#10;sjbUUZJqrBJLdnbJ+7Ei7hED823sD7nqfQD3zUTlZGlOHM/I5K3SO2v5YI2BSFmjU+wOB+gro7S0&#10;imAaQDjisTxTdQDVIvsyoPKjCMVGAcf5NVrfXHjT72KybbVzrjFJna/YdPgTe6gkc4FYV/4hVZPs&#10;9omAD0Uc1gXOv3Vy4iVmIPFT3Vks+l+XbnZdZyzZ+/7ZqbdzQ0LA2humnvpkdycmNTnH1rG125sp&#10;NQZbcYRjgDrVG30TWFD+Ym5OxJG6ozo17KrZ3Ix43d6fLruTzaFu1uhYuNsiyx57HpXRxalZyody&#10;gnHFcO9i9tGEeYtyC3JJOO3tQ12ytlflPfmiw09DptUuVa2kWPG0giuDlIJrQuL+ZomAOTg4FZMs&#10;gZsg9e1RKJvTkiNzUPU1LjPWmkYqTVhtAqSBR+8b1wD+H/66jwe5xUgOBgdKpIxqSVrFO7spHleS&#10;ABtxyUzjB7nmlsrJ4JPOlwHxhVB6e9Xc0lXzO1jCwjLhl9CBTwMMDQAGAUnB/hP9KmEZ4DCoa1Om&#10;nJNWPa/hMP8Aij7g+t+//ouOu8ArmPAGmDTPBtiDjfdL9qcq2Qd+Cv8A45sz711KiqOaTu2xWHyD&#10;61GamcfIKhNMk8c8e/8AI5ah9Iv/AEUlcua6nx8MeL7s+qRn/wAcA/pXLtW8djF7kbVtaUSkav03&#10;DP8AT+lYjVq6fcLLHHAB86Ic4+tE1oVTdmdFFv1GR4lcqFjOGHYkYBrktYsbyArbFpW2DdvJyT7Z&#10;/wA8V2GiqkFvJK7hefmJPQCoNXuLV0aYzLh/u8isouzNZN9DndMuHtLPax5JLc1m6vcGZxzUt1cq&#10;FYK4x2IrMuhIsu2TO7rzWqWpnzO1iFUJkZz90HA+pH/1qko3fu9o6E/5/nSVSIe4td18K2/4qW9H&#10;rZn/ANDSuFFdt8LuPFd172Tf+hJSn8I47nsSmplqBamU8VzmpxHjb/kMQH1th/6E1cw5xG3+6f5V&#10;0/jf/kKWx/6Yf+zGuWkG9CPyq1sZvc56/YrLIOozwax2+8a2rkP5cjkEEsUOe2KxW4NaIkVRhcVr&#10;6c7MrSpy6ocj17VjZbbnHHrVrTro2917MMEUSV0VF2Zcl1TUrub7PBbzhYRhNj7SD3NJ/YGoMpa7&#10;lW2Vvm2qMsc+9aizvbJ9pgVSzc/MOKoS6hqGo3GJXAXP8AxWZ0KSS1L2naVZWiZjTzJW+87c49qK&#10;vafFiL2HAoqGxWue4UUlLTIOV1wf8TiX3RD+lUK0Nd/5C7e8Sf1rOreOxxz+Ji0lFZGr33/LlB80&#10;snDheoB7fU/y+tJySV2KMXJ2RVvL1tRvo4IDlFb5Bzhj3dsfwjt6/wAmalrkOj2skUDNLeycSTuM&#10;E+wHYe1Xkgt9C06W4ndTcEfOf6V59c3E2o6gWC5aQ4RRWCTnLU7UlTiPMzXKyvIf3ofJ+mKt2Wia&#10;hfW5uIYtsAyBJIcBj6D1rYt/Dtlpdot5fyElv4CRg1m6lr8lxG0GnxCC3HDMnBb6mrbT0iJRfxSZ&#10;VtoxbxNK/wDrCcfSrUWoEuFUE84rMEv+hjqcdagie6mcpDCMf7RwD+VNwuJTO7sdQDRtGWZ26Hy0&#10;JA/Hp+tV7q8W2bysSHzOVB25/Dms7SdI1W/hzDqNnbJ3BZvy4FWz4S1KXAu9etEVfusqu7D+WKi6&#10;RfJJ6nP3Y3SMWRl553j+orIuFKtkDI9q075HsZ5FXU/OyTuzBwx/76zWOIpA4Pm4U/whauKTIfNF&#10;2Y4IGw3Ud6yZkKSMp6qcGuhigAVs/wARAHt6msvUYwt2xHQ80pqw4S1M8ZoyfWnFaTFRoaXYn1qR&#10;aZinLQIfRRR3oGTxAHqK1tLsf7RvrazQ7XnlSJSTwCxAz+tZUR4rsPAEK3HjHTkboHZ/xVGYfqKQ&#10;Xsj3KCCK2git4IxHDEixxovRVAwAPoAKnWo6kWgge/3R9ahqVj8v41CTzQB5J8RF2+KXP96FD/Mf&#10;0rkGrtPiUMeJIT/etFP/AI8w/pXFNXRHZGMtyNqs6W4S9Ukg5GMfiKqmiGURXEbY+62Sc9jxVPYF&#10;ubWqWt08TtHPL9n8wb4kONw5x/QVQ1DT7AQkQXFypDYER3ZHzH19sV0MDGaylj74rndR1q9kge1c&#10;eilgBnA469ayRtpbczNKsmnuv3zsYkY/KTn86NSnW51KV1AC5wMegqW3c2kLkjGVz/hVAHG5z3FX&#10;1M7gvTPqTTqgikycBRgDHvU1WiGOrs/hg2PFsw9bNx/48tcWK634bE/8JnGB3t5AfyqZbDjue1Ka&#10;mU1XXpUqmue50HHeOBi+sz6xMP1/+vXKH2rrPHX+tsG9VkH6rXI5qlsZS3MnUT5ZbJzHJ8wx2Peu&#10;el4Ge5P6V02rqrWyDAyZB/I1zVwhEpzWq2IEV9qsPUcioi5Uq69RQelNxkCmB1ulut5YhPQ/lWlD&#10;p1tGjFixauX0W9+yysh+63IrYl1ceYRwABWMk07I3g1bUuSXa26FBxiiuU1DUyzkKaKaiNyPpvNL&#10;mm5pKkk5rX/+Qv8A9sV/m1ZtaXiD/kKp7wL/AOhNWXmt47HHP4mNmk8qGSTH3ELfkK5CzuGtoftC&#10;y+ZPJkl+4zya69grKVYZUjBHtXBwwPDNdWxYl7dyP94A/wCFZVVob4a12Q63eSXNwtnhiBhnJH3v&#10;b6Vo6LYw6ePtl2V8zGQvc+wpusxIyWV4gHKbGx9Kzrrz5rRW80qccnPAFZp+7ZHRy+9qW7nU11nX&#10;baK4kijtI3DSeYwVMDtz69Pxp+u6clpcCe3Vfsk43IU+6D6DHbuP/rVjacRLDJEyEv1GB1rf8OSJ&#10;Mtxo13hoXUyRITyvPIH8/wA60pys7GVaDtzHOqdkn+yaV4mX95E5Unrg8Gr2r6TNps21svEx/dyY&#10;4PsfeqEL7Ttb7prZmKZJFcupBaI8dfLbG78+n4GklniIYiO8Ut281QP61IIEc9cfjV6Lw/DNGHaT&#10;IPo1ZuxrFy6M55mUnO0g+rNuP+FCkFs1q32nWdqOMsw96xtwDHFNCd+pdB4zWdqALAOKuKSy4PSq&#10;19hlA7AdqdVe6TTfvGU3WozUkh5wKhwawSOgXNPWmBacFpgPpQKYBinAUmBYjrtfhyhPjKxIzhRK&#10;SfT92w/mR+dcVCvNejfCtB/wklwfSzc/+PoP60h9D16pFqEGpFoJJGPyfjUBNTN/q/xquTQI8u+J&#10;h/4qK1/68l/9GSVw7V2/xL/5GC1P/Tmo/wDIklcQ1dEdjGW5GaiansajNWI6bQLtZCAx+8NjfUVe&#10;v9O0+SORlQech+Zh3rl9LZ4zLJHk7CpKjvnP69Knl1jPnAOPm681i1roaJq2pQ1V0DBE6k1m9SFH&#10;bk06WRpZi3f+VSIgRCTwByatEkCqAQafmo1ycZx+FPqkSOrqvhyxHjW3A7wyA/8AfJrlK6f4eNjx&#10;vZ+8co/8caiWw47ntympAahBqQGuY6DlPHXTTj7y/wDslcdmuv8AHZzFp59Gk/8AZa43NUtjKW5n&#10;6puZ4Ofkyc/WsW8IkmZox8o6V0lxCs8JRh1IPFc877nIPcYrSJDKDD5aToKc+QSKjf7tWIeGIwRw&#10;exoeeVuC3BqNWyKQ0hrQR4XHJyRRV2PDRqfaipsXc+n6KTNJmsSznPEX/ISiPrAP/QjWRmtbxHxf&#10;wH/pj/7Max63jsclRe8x2eK5HWgbLxGkw/1d1GM/7w4P6Y/OuszXNeMEBtLWYffSUgH2I/8ArUpa&#10;odJtSGXUUbaTcYkxsAdQD7jiqyW8Z0hZpAWVDnaKpSXLfZNu7hwAavWVx5lkbfgc965mmkd8Wmzn&#10;olMN5Ilw0kDZzhR27c1Ztb6Ky1W3uULMI359SDwf0rY8R6aG0iDUNo82HCMT3Unv9DWDte5s/Mjj&#10;AVfpkn6AcVcHfUmp1iekzRxzxNFKivGwwysMg1w2uafFpuoJHEWEUy7kLHoc8jP5fnXQ+G9Qe90p&#10;RKczQny255I7E/hx+FReKrP7Vo5mUZktj5g4/h6MP6/hXStTgWjscmWKAg5BFM+3yxDCufpmod7y&#10;23yt84H51lvcOHwyc/WlJG0bmhLcSzNyaWKMIN8hAqgl1J0AAqQ5bBkYkf3c042FK5LNc5z5fA9a&#10;gkZjaoufvMT+FIzZ47VHhZFZCARilVfulUV7xXddvNR/U05oIgeEX8qTA7KPyrl5ju9j5hkeo/Ol&#10;yBSrgelPzxRzB7Eh85M4w/5H/CpFZfRvyNNPWnilzD9kixCVz14+hr1H4UwMZ9RuvLzGEWISYPUn&#10;JA7dgfyry2MivcvhvapbeCbWRM5uZZZXyf4gxT+SLTvcicFFHXipBUQNPWgyJT/q/wAart1qY/c/&#10;GoGpiseYfEsf8Tq0Pragf+PtXCsa774mrjULB/WFh+R/+vXn7Gt47GMtxjGo2pzVGTVklvTCftMi&#10;jvET+II/+vVfUogXDhPm7nHWmRTSQTrJGQGGevQ8VFNcSTfM5/AdBU21uPoQr+7GQOabJLIwwSac&#10;/C596aRyaqwhVFLT4wNgY0jAYz0p3CwldH4BbHjnT/dZR/5DaubFdB4FbHjjTT7yD/yG1KWw47nu&#10;YqQdKiU8U8VynQct45H+i2TekjD9B/hXE7q7fxwP+JZat6T4/wDHT/hXDZrSOxlLcdmsOa0YXMqA&#10;cAFlPqK2M1WvdwjDL0BwxHYGqTJZz8685FVj0rRnjGCPWs6TjirEN47UuaaKM0wLdm25WU9jkUVF&#10;aSLHcAt90gg0VLGj6loptGawNrHOeJP+Py3P/TI/zrGzWx4l/wCPq2/3G/mKxc1tHY5KnxMUmsHx&#10;ZGzaOJVBIikDNgdBgjP5kVuZprAMpVgCpGCCMgimSnZ3PNTOJbdWTkpyRU1jfJ56BX4znmrut+Gn&#10;sS15p4Z7ccvF1ZPp6j+Vc4GTIdeMelQ4XR0xqa3PSJpbbV9LSyaWOFSfnAJyaxLjwwtmS1upkU87&#10;mHNYun6kIpVzg49ecV3Gn6wtzFtkdXb6CuaSlA6Vyz1MO202SBxPZzbZl+9hcfgR3FalvrEM/wDo&#10;1+iwSsNpDf6t/XB7fQ1angSQb4jhh0IrGv4lmQpcKFbs3Y06dZpk1KCaOPmAstRmtkkDxo5VWB6j&#10;sarXMILZ9al1K1NtMQBwDTVYPFg11p8yOVpxZUVcNxUxyaQJk4zUqRgHk1OxWjIdjHgCnpGVOT3F&#10;WOB05oKgZY9hnmk9RxdmZkqkGowD6dRkfSo7mM3EnmMpYE4GM4jzjr2HGf8AvqmxzSIzSJKfJhYB&#10;UUbgQSexOMYXrWfszsVexYKlfvAjPTIxmjtnselQXG1J5Hbc0pIA3du/JyTkDj2qWztJ70+WsWVI&#10;CvKw4HHzHPfP9Pxp+z0vcn6xrawjEZ4I/Onr83Tk+1dRFBFFbi3SNfLAxtxWPf6SVZ57GIc/fjH8&#10;19D7VHKmy3Ua6FSLJJIBIXk4B4Fez/DLWIrrw+dLZ1FxZsxWPuY2bO73wxIOOmV9a8KJ2zMCGjkB&#10;+Rm4IPHB9v8ADtXS+HfEE2ieJINRVjJCpw6DjfE3VRzjpnGcAMBmr9mZOpzI+ilqQGq0M0c8STQy&#10;LJFIoeN1OQykZBHsRU61BBKf9WarsanP3Gqu3WgDzv4oDnSm9RKP/QP8a86avRvij9zSD7z/APtO&#10;vOGroh8JhLcjamGpApbJ6Ack1YtLIzPG0gAhLcknqBycfgKpuwkrmeytw2PlzjPao3XAIxxVi7ff&#10;fMBwij5QOgqNuR+FCBohIzEfpmhELc+3+f5U7OFb/dNRibI8tBhQOT3NADt4HyjoDSFs9ajHAp6I&#10;0j7VGSadgAVueC22+NtK95GH/jrVlC1G3Blw3smR+fX9K0vCgaLxrpSsMMJwPzBoewlue8IeKkFR&#10;IakFcp0nN+OP+QLAfS5X/wBBauBzXfeOP+QFH7XK/wDoLV59uq4vQzluOzTWYgHHWk3UyQnYcde1&#10;USZt6UMnyjae4rInGGxWlPKZZQcc4xWfdf63HtVokrilzTO9J1qgH9qKSigD6szSUlJXKjoOd8Tc&#10;TWh/2X/mKw81t+Jz+8tD7P8A+y1gk1vHY46nxDs0maTNRvIsaM8jKiKMszHAApkEua5HxL4cj8qT&#10;ULJQjKN00QGAR3I9D7f5Muo+Lo4mMdjGJD082TIX8B1Nc7dXl7qRJuZ3cZyB0UfQDipbSNYU5XuZ&#10;CuyPkHBFa2n6g8UgIYg9+etUZ7RimUBLDsO9VY5OQR2pNKSN4txZ6JY6luABbOavyRJPGwbBBHSu&#10;GstRZeN2R6GtN/EDxLnAxiuSVN30OuM01qZ+tW/lSsoJZO2eorDyySYzV6+1VrlGUgZJ6iqGC446&#10;iumndLU5atrjmfjIpIpDuqP5h2qSNsuAeK0Mi2hpbglbZmLbeQCQMnk9qdEjOQiLuY9hUlxbo1kx&#10;di5VjvjUdAAO/wCf5VPmVHexzk1xmRyzgAvysmTz2KkcgYNSwLPLE32a3csWB3KpC8Z/ibnv/Pmm&#10;EDACHJYnG0Hn+ua2oEIgjUgghQME80nI1UQ0GJ7drhZkMe7BG7v17963QwYYyPwrHAC9qmQgnHFQ&#10;3d3LirKxolCOcVGSV4/KqEkY34OaZtBJBHb0pWGaDKjcyKD/ALwzWLd20sd8/kRs8Uh3kBcgevtn&#10;v+AqxjCjPWp1ZQBluT2qloS0men/AAw1R7vw21jNvEtlLtUOm0+W3I7nODuHsABXdLXkPgi++w+J&#10;IN2Ntypt2Pf5iCuP+BBR9M164tS9xNWJf4Gqu3Wp8/I30qu1IR598Uf9VpH1n/8AadecNXo3xQz5&#10;WlH0ab/2T/CvOCNxx68VvD4TGW5NJEwtUjjQs7kscDngZraggU6eUZPmRFRfbqW/Umq1hIpv1LdB&#10;HkDH948/oK1I1Plyk8fvf6USfQcNrnEyDF1J7MR+tW0gjFqsk27L7tpHQEdP60+/s2GqzBEOxyG3&#10;Y4Gev9ag1GZQ6wRHKJgZHc4/+vTuKxRY7ht7Zpg6M39408fdFNPYVRIDqB69K1YLfy1Ef8b9TVWy&#10;hBcyt/Bwv+9/9arpl2PvB7YH0piZcjjhgwGG9u5x/nFGmFU8daMVG0GZOP8AgRqi0jEBlOVPXjpU&#10;umSH/hMNGZjz58Wf++qXQa3PdUNSg1XU1KDXMdJgeNRnQM+k6H9CP615ya9I8YDd4cmP910P/jwF&#10;ebk1cdjKe4ZpKTNJTJI5LeN23lfm+vWsC8AFw+BgA4rozXN3RzIT681URMrUUUd6sQGig9aKAPqr&#10;NIaSkNcx0HPeKPvWf/A//Zawa2/FplWK0eKHzcMwIzjGce1cyJNRf7mnufoGP9K0U0lYwnSlJ3Qt&#10;7fQWFuZ7h9qjgAdWPoK4jU9an1VyD+7t1OVjB/Unua6DUvD2r6nc+dJDcKoGEQWzkKKqL4H1LOfJ&#10;uv8AwGYUnPsVCi1uc5HGrdqsLHngHAro4vA2ojpHc8/9MwP51ZTwPqWOIpvzQfzqG7m6jY5mJAJM&#10;/wB3+dZmo2e24E0Y4kPzD3rvk8D6mMjyZeTnmSMU5/Al9Ku2S2ZhnOPOQfyNWppRt1MnTk536Hnk&#10;KhPmqO5kypFejj4dSnrbAfWf/A07/hWgYfNFH+M7f0qOa7NUrI8ugjM88UQ43tjPpV2ewmt33bS8&#10;YYgOBwcf/rr0mL4bCFgyJbKw6Hznz/KrI8CS8AtbYH/TRz/SrU1bYzlBt7nlIjZ+FUsfQVYh0351&#10;e4ZlhDASbBkgH9OmcfSvVB4Gx957f8iaf/wgsBGGeD/vzmj2i7C9k+55pGAkCrbriRXYeYD8rKeO&#10;/wCPvz2xRMWCu0hDO/LHGK9NXwLbAACWID0FuP8AGvMfHMX2HxDc6THJiGFUDMq7dxZA2PoM0czl&#10;oVGCi7mVZ28IDzxybxkgHPTn/PNW19e1c7BcGxlVky0LHLKTwfcV0JkDjcvQjIokrFxlcUcnmnlQ&#10;cf0qFTg81IWOOOtSUP52HLH2pqsMYJyaQMT97FVWkxOADxQFyd23NxU0YGQT1qqrfNmpFIPXkUAb&#10;+lXAt9Ssbg4/dTpIc+zA/wBK9vH3q+f4nym3JNe929wl3BFcx58uZBIufRhkfzpMmRZ/gb6VXNTD&#10;7jfSoGpEnEfEezuLqwsZILeabypH3eWhbaCBycdOlecRWlwZ03W06jOcmNh0/CveJoUuIWikBKt1&#10;wffNZz+HrFv4XH/AqpTaVhOCZ5TaQvHN5jLtUlQAeOB1/n+laoaExXBNxECXJUFxk13T+GbRj8sk&#10;i/lULeFID0uZB/wEUnNtlKCSPOL24iWyZvMjJI6Bga5Jm3HcSM59a9vbwina64946hbwge10n4x/&#10;/XpqpYlwTPFcrjAI6etHGa9kPg5v+e8J/wC2ZqN/BhI+/bn6pV+18heyXc8xXENrGp4JXefqf/rV&#10;Bvzhz24Ar01/BLkY22h+o/8ArVA3gVv+feyP4f8A1qPaC9l5nnOSRgnA9Kfph2eJtKPpcx/+hCu/&#10;fwM//PnaN9MUtr4LeK9gkNlCgSQNuG3jBo9p5D9l5neLUgpgFO6VkWY/iwZ8M3ntsP8A4+teZnrX&#10;r11bQ3ts9vcJvhfG5ckZwc9R7gVwd34QuftUpt7aURbvlAmzx+Jq1JJEuDbOcoraPhW+H/Lvcfgc&#10;1GfDV+OlvdD/AIBn+lPmQvZMyD0rn71dr4xXZt4ev1/5ZXY/7Y//AFqo3PheWZt0v2kHH/PPH9Ka&#10;mhezZx1FdK/hQD/ltOPqo/wqM+Fx/wA/L/iop+0iL2UjnaK3z4YbtdH8V/8Ar0U/aRD2Uj6JpKKK&#10;wNApD9aM02gY7NNzSUmaAFpKM02mMdSUlFIApKKSgBaKKTikAlJTjTTTuAV4L8SYyfHWqOg5UREs&#10;f+uSDA/n+Fe814r8S4Ht/F11Ism17mGOSMDrwoQ4/wC+P5VUHqDOAkhLJ5iRlT/FgZBHr6jv69Ot&#10;asWp2axKolxhQOVNZEvmQhGkjIkHRtx5Of55NJMqb5ljD8MOAcgnPp+tbNX0Zmm1sb8U8cw3IwYe&#10;tTA+9V7QpLaxtHjbjGMdKlMbk5Qr9GNZWNE9BWbArO84yXkgU8L8uf51Bql5dWwwqKGY4B3Zx+lU&#10;7JpckZAPfIppdRX1OgVuKkQ96owxzN/y0X8quJHJjlgfwoGmXI3IBKDLAEgepr1z4c6m2qeDbeRy&#10;TJBLJCx+h3DHsFdR+FeLXNzJaW25QGdjhR0+pr1f4RnPg2f5sgX8gHP+xHj9MVLWlwZ6Av3W+lQN&#10;1qZfut9KgPWoENozRSUDFopM0UAFIaKbQA09KaacaYaYBmm5pTTaAFopM0UALmjNNooGPBoBplLm&#10;gB3FFNzSZoAdRmmZpc0AKSaaQD1AozRmgBhijPWND/wEUU6igDXzRmkzSZoEONJRSUAFBpM0lABR&#10;RRQAUlFJQAE0ZopKQBRRSGgYtNzRSUAGa8g+Mlv5er6TenbtlgeE5Td9xs9P+2lev1wXxZsjL4Ui&#10;vlj3NZzgufSNwVP/AI9sqobiex4psLKPJiCkNlX3bgAccgfh36VA6MIzGR8inPzg5J9T6f5+tRpJ&#10;s2ptBIcMhHY9/wDPtTprWWGIbxlen3s4roTsyHG5raLNAVNqd6yZJA6D6VuJEoHGR7k1yPmrCI5o&#10;ZFMwxgL29M5J9P1qzca3ftbIEURbuDIFxk+x7VMo3d0EXZWY3UW80cszYIPOOOe9RAOGUqrZ24yo&#10;Of0rU1SGMaerop6KdzcnHHWorHopxUldRbQ+TchZ3ClgcKzH165P+fzrTluI7eLzX+72ww5+lYuu&#10;MjwxoXG8Enbn261ntCGtlk80MTjKqO/TAx+H5U1G6uJytoaF7fPczKXjCqh+VM7iPckD2r3T4WWv&#10;2fwPDKDxdTyTAemMR4/Dy68DhuGeSETgSJHxjnnqef8AIr6b8N2H9l+GtNsjCIZIrdPNjB+7IRl/&#10;/Hi1TU0VgS6myv3T9DUDdamU8H6GoDWRQ2iiigAooooGFNpaSgBpplONNNACHpTKXvSUAFJRSUAG&#10;aWm0UAOozTaWgBc0U2igBc0ZpKKYxaTNFJQFhaKTNFAGtiloooJFpKKME9ATQAlFLscDOxvyqCWe&#10;GEZlmjQerMBQBLRWa/iDRY8+ZrWmpjqGu4x/WoW8U+H1Gf7c05h22XSN/I0WYGxSZrCbxdoKn/kI&#10;ox/2Ed/5A0o8WaKwytzOR7WM5/8AZKRVmbZpM1hP4u0lfuPcyewtnX/0MCqknjiwQ4Gn6k/uqwgf&#10;rIKV13GoS7HUUv4VyP8AwnVq3TTb5f8AfaIfyc0g8bKzYFkqD1knIx/3yjUuaPcfs59jrM0ma5R/&#10;GqKOLSBv925f+sQqu/jdyPktI1Pu5b/Cl7SPcfsp9js881Q1zTxrGhX2nYXdcQMiFugfHyn8Gwfw&#10;rkX8a6nn5IrID/aic/8As9M/4TTVj0WyB9Vgfj83NHtI9x+xn2PDriEJOUaVCQfmQvtIbGMHPHBq&#10;KXzvJLSFgoAwQNwY/UcV0viOxDeILqdlTdcuZ1wvGXOX4we549MGueNv8olt28uQKTtjJB6Z7nkc&#10;HpXXFqSujnknFtMgTYxbAwMcAtnoM9cfjUsk0rQqjADb/CByT/8AqpfM2wulzFH5bNsM8ajKnqMj&#10;r274pGidC4YxngENn7wJ6rV+pHoaqXB/sea2kfcVhJQ59B0/rVaxvglnuON4GAPemzQ7LWFhKxVj&#10;tIPbgZ/DmqM8YURooyeeP8/jWZqWJ2WWFmY72PKnv15P86gIUAMyDkbgQ35ZqeKWEWmwgGRsg8ZP&#10;bGKYhWKE3BCfIxWPjln65I9B/hVIiS6mnp1hFca1aWs0ij7TKiuM7VhV2AJY+wPTp6+h+kj4i0Uu&#10;Sda03cTnH2uP/GvnrQrVftlgWYM7kySHBzxhs575BI9OD1Jrtz9nGctn8zXJiKqg7M6aNHnVz0z/&#10;AISbRUP/ACE7Zs8fI+7+VC63pUjhE1OzLn+AXCbvyzmvL/NVSCqgYI52jitBZN64ds+uea5/rK7G&#10;/wBU8z09clQ2CR60ua8vhs7Pzw/kQBs/eCAH8xV7fc2simO9vto5A+1yMv8A3yWx+lWq8bEPDS6M&#10;9CzRmuDGr6sW+XVbhR/dMUJH/oGf1qT/AISTW0OBJYOv/TS2fJ/ESAfpVKtB9SHQmuh2+aaTXJL4&#10;r1JVG7TLSX3W8ZD+RjP86li8Ytu23Oh30Y/vwyQyKP8Ax8H9KtSi9mQ4SW6OmNMNY48VaUR+8a6i&#10;Po9nKcfiqkfrUq+ItEfH/E3sUJ6LJOqN+TEGq3JtY0aQ02GaK6TfbypMvrGwYfpSnIPIoADSUUUC&#10;EpaKSkMWkoooAKKKKACkpaSmAUUUGgAopKKVwOL/ALc1WT72pXTH2Cr/AOggVC99fsOdR1H8LyVf&#10;5NT1SMc/N/3xilIiz92T81ri9pPueiqcOxB594w5vdQcejXkrfzaoXthLzKhkJ/vjd/Or4K9kb/v&#10;of0ppAP8P/jxpc8+41CPYy/7Ksz/AMuFufrCv+FPFhboPks4l/3UA/lV/YP7i/iSaQx5H3V/KlzS&#10;Hyop429FAprF/b86uiLHTA+i0vlSdgf++aNR2Rnnd6r+dJtbuRzWj9nl7K3/AHzSi0lI+6/6UWAz&#10;vLkx90j8KQW7g5IP5YrT+xSns/50v2GT0/NqLMNDL8l84yw+gpfIkxjcfxNao09z3/8AHzSjSnPY&#10;/qaLMV0ZBhfH3ifo1IYCR1P/AH1W1/Y7/wBw/wDfBpRox/55n/vn/wCvT5ZBeJgtER0K/iaTYfWP&#10;/vo/4V0P9jN/dYfl/jQNIfuP1FHLIXNE4fxFp7XNh5yBXeHPA4+U4z/Q/hXGSSESyjf83kh2IPGQ&#10;M59fX8T+ft50YOpR1VlYYIJHI79q8k8TaZc6Fqs1iXkkjyDEX5BH8J56jGR9V9K7sNJ25WcOJir8&#10;yMuIxyFo7hFf5yzOQASD2JGDnJ69s8j0gjgeNPsrursyl4ivUEAEjkdCOh6Hj3p3lx7Thh5iE42t&#10;ySMdfwyc89TgCnT+dDHbSMmJLZ8tgfdXK4HbPuRxyvrz2HKVXlwNwLGPcSFbnC/WobqY+evl8/Lk&#10;+1WLmOGKeaNMlY5cYYdQO35/0qk5aCTcvSVdwz25oSQO45GIj3DqDkODyPpWkvyXEayEhIIleQkZ&#10;ILEEn2PIGfb1xWdEWRFZOMHIPqR/n9a0y+69upl/1pjRkYnjDKowTnj7w59scZpPcFsdH4WhkvNY&#10;jlcDYIidwGd2BtOT36++Oldx9ljHRfyWuc+HUMU3iK5AGxWtnKxhcYIdOOvOB6gV6cLBPQfl/wDX&#10;rgxMOaZ34efLA5gQMB8plH0X/wCtTjEuPmDn6qP8K6hbBO4H5VDJZJ6D8Mf4Vz+zZuqyObEaA/dO&#10;T35/xpwVkPVse5FbZsFzkA/+O1G9gT6/lSdNj9qjJ8wp9zac9ckUqyrgh0Jz3GKvNZMpyH/U1XeG&#10;Vejr/wB9VPI0NTRB5ibgAWA7/Kal8yLGBMoPuajZZcdVP60wgtwwU/8AAaFEd0S+WxwySAj2pHWX&#10;YSXyAKqtGueAR9BTCpxxJKPxq7EsbLYwStultIXbrlowf5ilUywrtgnuYFHRYZ3jH5KRSFpOPndv&#10;97j+lMae47hCPwp80l1Jsnui3FqWpQDMeo3Q93cSf+hhqsxeIdWi63STe88Kn/0DbWR57Yw8OP8A&#10;dNL5kZPJYDHTiqU5rqS6cH0Ogi8UX4J8yO0k9gjRfruf+VTx+LG3fvrBQv8A0xud5/8AHlUfrXNi&#10;SA9JPzFNLo3CuDT9rIn2MGdcniyyY4e0vYx6lUb/ANAdj+lT/wDCS6QvMl20I/vTwSRL+bKB+tcT&#10;g560u6RehI+hp+27oToLoz0C01bTL87bPUrO5b+7DcI5/IGrpVh1UivL5MTDE0KSj0kQN/OiNLeL&#10;mGL7O3rbkxH81IqvbRJ9g+jPT6SvO49RvYT+61K+T/emMv8A6M3VPHr+sxnjU/Mx0E9vGR/44Fp+&#10;1h3JdGZ3tLXEx+KtYU/vItNnHoqyQ/rl6sp4zuMjztGGO/kXYc/kyrV88X1IdOa6HWUVzi+M7PH7&#10;zTtSj/7Zxv8A+guaKehNn2IRYj0b9Kk+xcfdb863gi/3RS7R6VlyI39qzCFl6pn8TT1sR/zzH5Vt&#10;fhSc+lHIg9ozJFke0a/9808WTf3f0rS/CjJHpRyoXtGZ32J/SnCy9R+tXc+4o3Ad6OUOdlQWaj+E&#10;fiTT1tE/uL+VTlhTd1HKh8zGeQB/Cv5Cl2Aen6UFhSbgOmPyo5RczHgD1/WkwM8/zpm9vb8qNxPf&#10;9Kdg5h+Vz0FBK+g/Koi3uaN3vRYfMyTIo3DPSosmkwT2P5UWQuYm3CvOvilZApp9+seTuMEhxnp8&#10;68YPGPM7GvQArY6Guc8dWf2nwldMyEtA6SrgjIO4Ann2Y1UNJImesTxhUM2QqRkAfL8itngnAwB2&#10;B/Km3qSI0lmTI00kiK2SCCwyCM/ivHPb2FSKHQyyqfmC/ejGGBz3J9zjPJ4x1zVZCDdyXCDakIyo&#10;I5DEYA9yD/6DXachLLGbm6nMPzF3dmBX7vzE8Z68Ci+s2t7OwusFo542K8cAB2XH1+U/pT7aby3k&#10;WKNsSR/JubkcYJ/nXZ6vo3m/CfQZGUiaGSQ8dNsjO2T+Sj8ahyaNFFNHCx2xghjuAy8qTgjIGcj8&#10;6SXPlQTDcCg8ps8Y7qfpj/0GmszrahAx2buVPQHB/wAKkgKmYI25oZSI33HoCeMe46/hVLuTK3Q7&#10;j4f3DHxZYYKJ5sbq6xkBQBCCMDscgA57kV7GBXgHhy5Ok69ZfaZGEcdxG+9Tw0YbnHrxke3vjFfQ&#10;G1gcYAx71zVlrc1pvQeoFQuFz0/SpAhJ6qKY8fOCw/AH/GsjS5EdvpTCF/ur+VOZB/z0NM2f9NG/&#10;If4Uh3GlFPYD8KjaIH/9dS7B/ff+VJsU95P++jQO5Ve3JHH9P8Kia1Jq8Y07qT9TmmGGP/nmtFh3&#10;ZlPZjuy/iagayU/x/kAf61teWq9EA/E1Gyn+4DS5UPnZhPYHszH6IaheyYDq38v6VvmI/wBxB+FM&#10;aNvVB+VHIilNnOmzfsc/8DFMNvIvbPsea6Bo2P8Ay1H5VGbbd1kJ+gNLkHzmB5PPNuD+GP600oc/&#10;6kgf73+NbjWQz/Gf+AGq7WIP8DflilysfOjMHykZhTH+8RSFxnO1R7CSrr2Az/qz/wB9Co/7PYjh&#10;P/HqnlZSkip5pz1X8DSidSMN19jn/CpjZOP4P0NNNq2Pur+VTZlXRB56ljyMehU0gljJxlM+zU8w&#10;46hfyppjxSsBICD2P5UvTjP51Btx60nz9mI/4FQMtqG6jvRVUM46OPxNFAHqPzf3f0oO70qWkrsO&#10;EgbzP7o/OmneevH41Mx9jTD+NICPY394Um0/3h+VPOaaaBDcH+9+lIVHqad+VNOf8ikMMD3pMCg5&#10;9TSFm9TTAMD0owPQGmkn1/M0hK/3l/OkMedv90UmfYflTN6/3hSGVB/EKYEmfcCmkj1qJrmMdXAp&#10;huo+zA0AT596Xd7kVW+0p6E/hSfaV7IaVgLOR6n8TVDXQG8P6kGGQLWU9M9FJ/pU32rnhKpa5Of+&#10;Ed1TOFBs5hnHT5DTW4nseD3MrTP5EQQl8M2M4XvyT2A49hmkYwfZkgiVikbbpJP7/bOO3XjNEuP3&#10;iiJirAlueXY8gt7c5x/+umRxsxAjRzgDI255/L+ddpzWYQZM0exSfMIUZHrjp+Ne+R6amo+CYLAI&#10;uZrGPYD0D7Ayn/vrBrw2KS4ubVIbeJmkgIcFQSQR0r3HwzfG68PWMnK4j8vaeq7CVwffisapdM8L&#10;1S22XMRU8Snp/tcf4/zpksBt5FUSFtwOQfx56/Wuj8RaQLrX7lQwighnkRFAzn5j+XGKxDYR2168&#10;Uzlto+RQOX4/n0/OtIyViZJ3I7bYYykpBRlLgDruz/D/AHTj8OPpX0RoF7/a2gWF+ZPMaaFTI5XG&#10;XHyvx/vA18/2v2dLs7428s5GCDuVvQ5PPT9fy9k+Gtw0/heRC5aOC8kihyMHZhW/mzVlV1NYKyOw&#10;EfP3qjdQP4h+VTrUbjk1gUVn2Z5Y/hUZKDux/Cny8DqKrFh6ikUiQOvZW/SkLD+6fzFM3+9LvHrR&#10;YAJPYAf8CpNx9vzNG8etM3DtmiwwJ/zz/jTD9P0pSxP/ANemE5PSmCDC9Nv5Af4UwnHTNOJ9qbz/&#10;AHRQMTk+v/fRpuPf8yafz9Pxo5/yaQXIimew/AU3yj7ipsepFLtoHcqmEnqW/wC+jTDbjHPP1NXS&#10;vv8ApUZQep/A0DuU2tkPYD8KjNovp+Qq/sH+1+JpCgpDuzONkp/5Zn88f0qE2K/88x+L1qeUuep/&#10;T/Ck8vHc/wDfVLlQ+ZmObEZ6RD8z/Wo209uxX8K29g7/AKuaaYkznC/qaXKh8zMM2TgfeH60VtGF&#10;fRf++aKXIilNnYZFNJHYGjk0Gug5LkMkm3+EmofPPZPzNPueF5NUy6g8n+dIVyyZWA+7UTTsOwqB&#10;3Qj/AOxFRF17Z/lQMtfaG/vL+Ypplc9GFVDN/vfi1RmcDqB+OaQy6ZHH8dM8w/3zVMT5PAX8v8aX&#10;zG64x9AKBlkuO5J/EUnynpn86r+Y5HDMPxxTWkbuxP8AwI0xk+D/AM8z9cE0mDn/AFePqKreYxPD&#10;Efr/AFpfnxnk/lQIsYHaNfzFBH+6PxFVCfUn9P8ACm5Tsc/iaALgbH8a/nQZFzzJ+lUg8Y6DJ79a&#10;XzAeiA/gKQi15if3/wDx0Vn+IHDeHNSCtz9mkPbptOam81h/yzI/EUy4jN7aT2rLhZo2jPzf3gR/&#10;WqW4PY8XgnS3VmEOSW3IS2AOv9QaZbzNFIwRwMqSSVzkAfd9u/NSMIkwr8tgR4b7pYHP8yahKMCU&#10;8sh9wDDI5Jz/AD9K6krs55z0sdH4cbzTdTMoDMVGQPTNd94Tfba3UOQds+8D0DKOPzUn8a4nQhHH&#10;pkYjUjk7s92rq/DcgjuLwEsNwQ8e27/GsZ7suGyMPXFxr10D1MjMfxOa5vXLVgVu0YbSNpBPcc10&#10;3iLjX5iOjbT+grB1pGFvDLuCopIJIzg9en4U4PVBP4TKiRXlYFmLvliFPI568+nvXsXwzEf/AAj1&#10;1sOYxeOF46cKf6ivItuW8tlzsCb0B++zYwD7c/ofWvYfhowbwq7AqQ10xG1cAfJGDx9QaKmxNNvY&#10;7IFcdaY2PX9KeGx3x+FMck9CawNrlWYqQeDVEkf3avTrIUYg9vWsSWSQOcuMZ560AXN2P+WeKXfj&#10;sB+NZ2//AKaH8P8A9VJ56jjzD+IpFGjv91/Ok3DrkVn/AGlR1c/kaZ9rTP3j+VAzR8wf36YZR/ea&#10;qH2uP/aoFxnohP8AwKgC6ZE9DTN49CPxqsZ9oywx+Oaja/gTrIg/4C1MC55oHagSEnoBVP8AtCFh&#10;w2fov+NKLxePlfB9h/jSGXgx9qXefWoFmVux/OpNx7Rk/wDAqAHFjTCx9aRi+M+WPxNR7pCeEWgB&#10;+7nrSZFJ5cx6Jj8qPKm9cflSHcXigc0fZ5j/AMtD/wB9Gl+xsR8zn86AuJz6H8qP88077NEOC5z9&#10;KUW8XY5oHcj3KOv6GipxDF/czRQFz//ZUEsDBBQABgAIAAAAIQA9LOXq4gAAAAwBAAAPAAAAZHJz&#10;L2Rvd25yZXYueG1sTI9Ba4NAFITvhf6H5RV6S1ajhsa6hhDankKhSaH09qIvKnHfirtR8++7OTXH&#10;YYaZb7L1pFsxUG8bwwrCeQCCuDBlw5WC78P77AWEdcgltoZJwZUsrPPHhwzT0oz8RcPeVcKXsE1R&#10;Qe1cl0ppi5o02rnpiL13Mr1G52VfybLH0ZfrVi6CYCk1NuwXauxoW1Nx3l+0go8Rx00Uvg2782l7&#10;/T0knz+7kJR6fpo2ryAcTe4/DDd8jw65ZzqaC5dWtF7Hkf/iFMzCeAHilgjiKAFxVLBaJiuQeSbv&#10;T+R/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Jh4vMxwkAAE41&#10;AAAOAAAAAAAAAAAAAAAAADwCAABkcnMvZTJvRG9jLnhtbFBLAQItAAoAAAAAAAAAIQAZCAOrO1MA&#10;ADtTAAAVAAAAAAAAAAAAAAAAAC8MAABkcnMvbWVkaWEvaW1hZ2UxLmpwZWdQSwECLQAUAAYACAAA&#10;ACEAPSzl6uIAAAAMAQAADwAAAAAAAAAAAAAAAACdXwAAZHJzL2Rvd25yZXYueG1sUEsBAi0AFAAG&#10;AAgAAAAhAFhgsxu6AAAAIgEAABkAAAAAAAAAAAAAAAAArGAAAGRycy9fcmVscy9lMm9Eb2MueG1s&#10;LnJlbHNQSwUGAAAAAAYABgB9AQAAnWEAAAAA&#10;">
                <v:shape id="Image 369" o:spid="_x0000_s1027" type="#_x0000_t75" style="position:absolute;left:1009;top:36982;width:25728;height:2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99wgAAANwAAAAPAAAAZHJzL2Rvd25yZXYueG1sRI/disIw&#10;FITvBd8hnAXvNFXxh65RRFZYxAutPsChOduUbU5KktXu2xtB8HKYmW+Y1aazjbiRD7VjBeNRBoK4&#10;dLrmSsH1sh8uQYSIrLFxTAr+KcBm3e+tMNfuzme6FbESCcIhRwUmxjaXMpSGLIaRa4mT9+O8xZik&#10;r6T2eE9w28hJls2lxZrTgsGWdobK3+LPKvB1mErjDtXsWHzNXHGypumsUoOPbvsJIlIX3+FX+1sr&#10;mC7G8DyTjoBcPwAAAP//AwBQSwECLQAUAAYACAAAACEA2+H2y+4AAACFAQAAEwAAAAAAAAAAAAAA&#10;AAAAAAAAW0NvbnRlbnRfVHlwZXNdLnhtbFBLAQItABQABgAIAAAAIQBa9CxbvwAAABUBAAALAAAA&#10;AAAAAAAAAAAAAB8BAABfcmVscy8ucmVsc1BLAQItABQABgAIAAAAIQCZ7x99wgAAANwAAAAPAAAA&#10;AAAAAAAAAAAAAAcCAABkcnMvZG93bnJldi54bWxQSwUGAAAAAAMAAwC3AAAA9gIAAAAA&#10;">
                  <v:imagedata r:id="rId74" o:title=""/>
                </v:shape>
                <v:shape id="Graphic 370" o:spid="_x0000_s1028" style="position:absolute;left:4819;top:2760;width:52304;height:34925;visibility:visible;mso-wrap-style:square;v-text-anchor:top" coordsize="5230495,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BCVxgAAANwAAAAPAAAAZHJzL2Rvd25yZXYueG1sRI9PawIx&#10;FMTvBb9DeIKXoklXaMvWKK1UkBYP/gOPj81rdjF5WTZRt9++KRR6HGbmN8xs0XsnrtTFJrCGh4kC&#10;QVwF07DVcNivxs8gYkI26AKThm+KsJgP7mZYmnDjLV13yYoM4ViihjqltpQyVjV5jJPQEmfvK3Qe&#10;U5adlabDW4Z7JwulHqXHhvNCjS0ta6rOu4vXsHdbZT8+lTfre7e0b8V5czq+az0a9q8vIBL16T/8&#10;114bDdOnAn7P5CMg5z8AAAD//wMAUEsBAi0AFAAGAAgAAAAhANvh9svuAAAAhQEAABMAAAAAAAAA&#10;AAAAAAAAAAAAAFtDb250ZW50X1R5cGVzXS54bWxQSwECLQAUAAYACAAAACEAWvQsW78AAAAVAQAA&#10;CwAAAAAAAAAAAAAAAAAfAQAAX3JlbHMvLnJlbHNQSwECLQAUAAYACAAAACEAuuQQlcYAAADcAAAA&#10;DwAAAAAAAAAAAAAAAAAHAgAAZHJzL2Rvd25yZXYueG1sUEsFBgAAAAADAAMAtwAAAPoCAAAAAA==&#10;" path="m4647920,l582002,,534270,1929,487600,7617r-45457,9297l398047,29670,355464,45735,314542,64961,275431,87196r-37149,25095l203244,140096r-32777,30366l140100,203239r-27806,35038l87199,275426,64963,314536,45737,355458,29671,398042,16914,442139,7617,487597,1929,534268,,582002,,2909951r1929,47734l7617,3004356r9297,45459l29671,3093912r16066,42585l64963,3177420r22236,39111l112294,3253681r27806,35038l170467,3321497r32777,30367l238282,3379670r37149,25096l314542,3427002r40922,19226l398047,3462294r44096,12757l487600,3484348r46670,5689l582002,3491966r4065918,l4695654,3490037r46671,-5689l4787784,3475051r44096,-12757l4874464,3446228r40922,-19226l4954497,3404766r37149,-25096l5026684,3351864r32776,-30367l5089826,3288719r27806,-35038l5142727,3216531r22235,-39111l5184187,3136497r16066,-42585l5213009,3049815r9297,-45459l5227994,2957685r1929,-47734l5229923,582002r-1929,-47734l5222306,487597r-9297,-45458l5200253,398042r-16066,-42584l5164962,314536r-22235,-39110l5117632,238277r-27806,-35038l5059460,170462r-32776,-30366l4991646,112291,4954497,87196,4915386,64961,4874464,45735,4831880,29670,4787784,16914,4742325,7617,4695654,1929,4647920,xe" fillcolor="#ca5f13" stroked="f">
                  <v:path arrowok="t"/>
                </v:shape>
                <v:shape id="Graphic 371" o:spid="_x0000_s1029" style="position:absolute;left:4819;top:2760;width:52304;height:34925;visibility:visible;mso-wrap-style:square;v-text-anchor:top" coordsize="5230495,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Z8xQAAANwAAAAPAAAAZHJzL2Rvd25yZXYueG1sRI9Ba8JA&#10;FITvhf6H5RV6M5saUUldpQYKBU9RS/H2yL4mIdm3Ibsmqb/eLRR6HGbmG2azm0wrBupdbVnBSxSD&#10;IC6srrlUcD69z9YgnEfW2FomBT/kYLd9fNhgqu3IOQ1HX4oAYZeigsr7LpXSFRUZdJHtiIP3bXuD&#10;Psi+lLrHMcBNK+dxvJQGaw4LFXaUVVQ0x6tRcMFb8jXPtbQH7Ytmke0b/pyUen6a3l5BeJr8f/iv&#10;/aEVJKsEfs+EIyC3dwAAAP//AwBQSwECLQAUAAYACAAAACEA2+H2y+4AAACFAQAAEwAAAAAAAAAA&#10;AAAAAAAAAAAAW0NvbnRlbnRfVHlwZXNdLnhtbFBLAQItABQABgAIAAAAIQBa9CxbvwAAABUBAAAL&#10;AAAAAAAAAAAAAAAAAB8BAABfcmVscy8ucmVsc1BLAQItABQABgAIAAAAIQAOnVZ8xQAAANwAAAAP&#10;AAAAAAAAAAAAAAAAAAcCAABkcnMvZG93bnJldi54bWxQSwUGAAAAAAMAAwC3AAAA+QIAAAAA&#10;" path="m,582002l1929,534268,7617,487597r9297,-45458l29671,398042,45737,355458,64963,314536,87199,275426r25095,-37149l140100,203239r30367,-32777l203244,140096r35038,-27805l275431,87196,314542,64961,355464,45735,398047,29670,442143,16914,487600,7617,534270,1929,582002,,4647920,r47734,1929l4742325,7617r45459,9297l4831880,29670r42584,16065l4915386,64961r39111,22235l4991646,112291r35038,27805l5059460,170462r30366,32777l5117632,238277r25095,37149l5164962,314536r19225,40922l5200253,398042r12756,44097l5222306,487597r5688,46671l5229923,582002r,2327949l5227994,2957685r-5688,46671l5213009,3049815r-12756,44097l5184187,3136497r-19225,40923l5142727,3216531r-25095,37150l5089826,3288719r-30366,32778l5026684,3351864r-35038,27806l4954497,3404766r-39111,22236l4874464,3446228r-42584,16066l4787784,3475051r-45459,9297l4695654,3490037r-47734,1929l582002,3491966r-47732,-1929l487600,3484348r-45457,-9297l398047,3462294r-42583,-16066l314542,3427002r-39111,-22236l238282,3379670r-35038,-27806l170467,3321497r-30367,-32778l112294,3253681,87199,3216531,64963,3177420,45737,3136497,29671,3093912,16914,3049815,7617,3004356,1929,2957685,,2909951,,582002xe" filled="f" strokecolor="#ca5f14" strokeweight="1pt">
                  <v:path arrowok="t"/>
                </v:shape>
                <v:shape id="Graphic 372" o:spid="_x0000_s1030" style="position:absolute;left:63;top:63;width:50851;height:4648;visibility:visible;mso-wrap-style:square;v-text-anchor:top" coordsize="508508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UswwAAANwAAAAPAAAAZHJzL2Rvd25yZXYueG1sRI/RagIx&#10;FETfC/5DuIJvNWsVK6tRrCJYfKr6AZfNdXdxc7MkcY1+vSkU+jjMzBlmsYqmER05X1tWMBpmIIgL&#10;q2suFZxPu/cZCB+QNTaWScGDPKyWvbcF5tre+Ye6YyhFgrDPUUEVQptL6YuKDPqhbYmTd7HOYEjS&#10;lVI7vCe4aeRHlk2lwZrTQoUtbSoqrsebUbCPJbqDffJ3nJweh6/p9nzrnkoN+nE9BxEohv/wX3uv&#10;FYw/J/B7Jh0BuXwBAAD//wMAUEsBAi0AFAAGAAgAAAAhANvh9svuAAAAhQEAABMAAAAAAAAAAAAA&#10;AAAAAAAAAFtDb250ZW50X1R5cGVzXS54bWxQSwECLQAUAAYACAAAACEAWvQsW78AAAAVAQAACwAA&#10;AAAAAAAAAAAAAAAfAQAAX3JlbHMvLnJlbHNQSwECLQAUAAYACAAAACEAo9bVLMMAAADcAAAADwAA&#10;AAAAAAAAAAAAAAAHAgAAZHJzL2Rvd25yZXYueG1sUEsFBgAAAAADAAMAtwAAAPcCAAAAAA==&#10;" path="m5007317,l77431,,47293,6085,22680,22680,6085,47293,,77431,,387159r6085,30138l22680,441910r24613,16595l77431,464591r4929886,l5037461,458505r24612,-16595l5078666,417297r6083,-30138l5084749,77431r-6083,-30138l5062073,22680,5037461,6085,5007317,xe" fillcolor="#003c4b" stroked="f">
                  <v:path arrowok="t"/>
                </v:shape>
                <v:shape id="Graphic 373" o:spid="_x0000_s1031" style="position:absolute;left:63;top:63;width:50851;height:4648;visibility:visible;mso-wrap-style:square;v-text-anchor:top" coordsize="508508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kEwgAAANwAAAAPAAAAZHJzL2Rvd25yZXYueG1sRI9BawIx&#10;FITvBf9DeIK3mlVbW7ZGEUHswUPV/QGPzXOzdPOyJNFd/70RBI/DzHzDLFa9bcSVfKgdK5iMMxDE&#10;pdM1VwqK0/b9G0SIyBobx6TgRgFWy8HbAnPtOj7Q9RgrkSAcclRgYmxzKUNpyGIYu5Y4eWfnLcYk&#10;fSW1xy7BbSOnWTaXFmtOCwZb2hgq/48Xq6BDnPf+tC3+CjRsql04f/BeqdGwX/+AiNTHV/jZ/tUK&#10;Zl+f8DiTjoBc3gEAAP//AwBQSwECLQAUAAYACAAAACEA2+H2y+4AAACFAQAAEwAAAAAAAAAAAAAA&#10;AAAAAAAAW0NvbnRlbnRfVHlwZXNdLnhtbFBLAQItABQABgAIAAAAIQBa9CxbvwAAABUBAAALAAAA&#10;AAAAAAAAAAAAAB8BAABfcmVscy8ucmVsc1BLAQItABQABgAIAAAAIQBcGukEwgAAANwAAAAPAAAA&#10;AAAAAAAAAAAAAAcCAABkcnMvZG93bnJldi54bWxQSwUGAAAAAAMAAwC3AAAA9gIAAAAA&#10;" path="m,77431l6085,47293,22680,22680,47293,6085,77431,,5007317,r30144,6085l5062073,22680r16593,24613l5084749,77431r,309728l5078666,417297r-16593,24613l5037461,458505r-30144,6086l77431,464591,47293,458505,22680,441910,6085,417297,,387159,,77431xe" filled="f" strokecolor="#002a35" strokeweight="1pt">
                  <v:path arrowok="t"/>
                </v:shape>
                <w10:wrap anchorx="page"/>
              </v:group>
            </w:pict>
          </mc:Fallback>
        </mc:AlternateContent>
      </w:r>
      <w:r>
        <w:rPr>
          <w:b/>
          <w:color w:val="FFFFFF"/>
          <w:sz w:val="24"/>
        </w:rPr>
        <w:t>Leadership</w:t>
      </w:r>
      <w:r>
        <w:rPr>
          <w:b/>
          <w:color w:val="FFFFFF"/>
          <w:spacing w:val="-5"/>
          <w:sz w:val="24"/>
        </w:rPr>
        <w:t xml:space="preserve"> </w:t>
      </w:r>
      <w:r>
        <w:rPr>
          <w:color w:val="FFFFFF"/>
          <w:sz w:val="24"/>
        </w:rPr>
        <w:t>-</w:t>
      </w:r>
      <w:r>
        <w:rPr>
          <w:color w:val="FFFFFF"/>
          <w:spacing w:val="-1"/>
          <w:sz w:val="24"/>
        </w:rPr>
        <w:t xml:space="preserve"> </w:t>
      </w:r>
      <w:r>
        <w:rPr>
          <w:i/>
          <w:color w:val="FFFFFF"/>
          <w:sz w:val="24"/>
        </w:rPr>
        <w:t>A</w:t>
      </w:r>
      <w:r>
        <w:rPr>
          <w:i/>
          <w:color w:val="FFFFFF"/>
          <w:spacing w:val="-4"/>
          <w:sz w:val="24"/>
        </w:rPr>
        <w:t xml:space="preserve"> </w:t>
      </w:r>
      <w:r>
        <w:rPr>
          <w:i/>
          <w:color w:val="FFFFFF"/>
          <w:sz w:val="24"/>
        </w:rPr>
        <w:t>cultural</w:t>
      </w:r>
      <w:r>
        <w:rPr>
          <w:i/>
          <w:color w:val="FFFFFF"/>
          <w:spacing w:val="-1"/>
          <w:sz w:val="24"/>
        </w:rPr>
        <w:t xml:space="preserve"> </w:t>
      </w:r>
      <w:r>
        <w:rPr>
          <w:i/>
          <w:color w:val="FFFFFF"/>
          <w:sz w:val="24"/>
        </w:rPr>
        <w:t>leader</w:t>
      </w:r>
      <w:r>
        <w:rPr>
          <w:i/>
          <w:color w:val="FFFFFF"/>
          <w:spacing w:val="-2"/>
          <w:sz w:val="24"/>
        </w:rPr>
        <w:t xml:space="preserve"> </w:t>
      </w:r>
      <w:r>
        <w:rPr>
          <w:i/>
          <w:color w:val="FFFFFF"/>
          <w:sz w:val="24"/>
        </w:rPr>
        <w:t>in</w:t>
      </w:r>
      <w:r>
        <w:rPr>
          <w:i/>
          <w:color w:val="FFFFFF"/>
          <w:spacing w:val="-3"/>
          <w:sz w:val="24"/>
        </w:rPr>
        <w:t xml:space="preserve"> </w:t>
      </w:r>
      <w:r>
        <w:rPr>
          <w:i/>
          <w:color w:val="FFFFFF"/>
          <w:sz w:val="24"/>
        </w:rPr>
        <w:t>the</w:t>
      </w:r>
      <w:r>
        <w:rPr>
          <w:i/>
          <w:color w:val="FFFFFF"/>
          <w:spacing w:val="-1"/>
          <w:sz w:val="24"/>
        </w:rPr>
        <w:t xml:space="preserve"> </w:t>
      </w:r>
      <w:r>
        <w:rPr>
          <w:i/>
          <w:color w:val="FFFFFF"/>
          <w:sz w:val="24"/>
        </w:rPr>
        <w:t>ACT</w:t>
      </w:r>
      <w:r>
        <w:rPr>
          <w:i/>
          <w:color w:val="FFFFFF"/>
          <w:spacing w:val="-1"/>
          <w:sz w:val="24"/>
        </w:rPr>
        <w:t xml:space="preserve"> </w:t>
      </w:r>
      <w:r>
        <w:rPr>
          <w:i/>
          <w:color w:val="FFFFFF"/>
          <w:sz w:val="24"/>
        </w:rPr>
        <w:t>region</w:t>
      </w:r>
      <w:r>
        <w:rPr>
          <w:i/>
          <w:color w:val="FFFFFF"/>
          <w:spacing w:val="-3"/>
          <w:sz w:val="24"/>
        </w:rPr>
        <w:t xml:space="preserve"> </w:t>
      </w:r>
      <w:r>
        <w:rPr>
          <w:i/>
          <w:color w:val="FFFFFF"/>
          <w:sz w:val="24"/>
        </w:rPr>
        <w:t>and</w:t>
      </w:r>
      <w:r>
        <w:rPr>
          <w:i/>
          <w:color w:val="FFFFFF"/>
          <w:spacing w:val="-2"/>
          <w:sz w:val="24"/>
        </w:rPr>
        <w:t xml:space="preserve"> beyond</w:t>
      </w:r>
    </w:p>
    <w:p w14:paraId="1A024524" w14:textId="77777777" w:rsidR="005163BD" w:rsidRDefault="005163BD">
      <w:pPr>
        <w:pStyle w:val="BodyText"/>
        <w:spacing w:before="4"/>
        <w:rPr>
          <w:i/>
          <w:sz w:val="35"/>
        </w:rPr>
      </w:pPr>
    </w:p>
    <w:p w14:paraId="64232581" w14:textId="77777777" w:rsidR="005163BD" w:rsidRDefault="00ED5DC5">
      <w:pPr>
        <w:ind w:left="2721"/>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3362C53E" w14:textId="77777777" w:rsidR="005163BD" w:rsidRDefault="005163BD">
      <w:pPr>
        <w:pStyle w:val="BodyText"/>
        <w:rPr>
          <w:b/>
          <w:sz w:val="24"/>
        </w:rPr>
      </w:pPr>
    </w:p>
    <w:p w14:paraId="6F35AD45" w14:textId="77777777" w:rsidR="005163BD" w:rsidRDefault="00ED5DC5">
      <w:pPr>
        <w:ind w:left="2721" w:right="2108"/>
        <w:rPr>
          <w:sz w:val="24"/>
        </w:rPr>
      </w:pPr>
      <w:r>
        <w:rPr>
          <w:color w:val="FFFFFF"/>
          <w:sz w:val="24"/>
        </w:rPr>
        <w:t>Provide</w:t>
      </w:r>
      <w:r>
        <w:rPr>
          <w:color w:val="FFFFFF"/>
          <w:spacing w:val="-5"/>
          <w:sz w:val="24"/>
        </w:rPr>
        <w:t xml:space="preserve"> </w:t>
      </w:r>
      <w:r>
        <w:rPr>
          <w:color w:val="FFFFFF"/>
          <w:sz w:val="24"/>
        </w:rPr>
        <w:t>cultural</w:t>
      </w:r>
      <w:r>
        <w:rPr>
          <w:color w:val="FFFFFF"/>
          <w:spacing w:val="-6"/>
          <w:sz w:val="24"/>
        </w:rPr>
        <w:t xml:space="preserve"> </w:t>
      </w:r>
      <w:r>
        <w:rPr>
          <w:color w:val="FFFFFF"/>
          <w:sz w:val="24"/>
        </w:rPr>
        <w:t>leadership</w:t>
      </w:r>
      <w:r>
        <w:rPr>
          <w:color w:val="FFFFFF"/>
          <w:spacing w:val="-2"/>
          <w:sz w:val="24"/>
        </w:rPr>
        <w:t xml:space="preserve"> </w:t>
      </w:r>
      <w:r>
        <w:rPr>
          <w:color w:val="FFFFFF"/>
          <w:sz w:val="24"/>
        </w:rPr>
        <w:t>in</w:t>
      </w:r>
      <w:r>
        <w:rPr>
          <w:color w:val="FFFFFF"/>
          <w:spacing w:val="-5"/>
          <w:sz w:val="24"/>
        </w:rPr>
        <w:t xml:space="preserve"> </w:t>
      </w:r>
      <w:r>
        <w:rPr>
          <w:color w:val="FFFFFF"/>
          <w:sz w:val="24"/>
        </w:rPr>
        <w:t>the</w:t>
      </w:r>
      <w:r>
        <w:rPr>
          <w:color w:val="FFFFFF"/>
          <w:spacing w:val="-5"/>
          <w:sz w:val="24"/>
        </w:rPr>
        <w:t xml:space="preserve"> </w:t>
      </w:r>
      <w:r>
        <w:rPr>
          <w:color w:val="FFFFFF"/>
          <w:sz w:val="24"/>
        </w:rPr>
        <w:t>ACT</w:t>
      </w:r>
      <w:r>
        <w:rPr>
          <w:color w:val="FFFFFF"/>
          <w:spacing w:val="-3"/>
          <w:sz w:val="24"/>
        </w:rPr>
        <w:t xml:space="preserve"> </w:t>
      </w:r>
      <w:r>
        <w:rPr>
          <w:color w:val="FFFFFF"/>
          <w:sz w:val="24"/>
        </w:rPr>
        <w:t>region’s</w:t>
      </w:r>
      <w:r>
        <w:rPr>
          <w:color w:val="FFFFFF"/>
          <w:spacing w:val="-4"/>
          <w:sz w:val="24"/>
        </w:rPr>
        <w:t xml:space="preserve"> </w:t>
      </w:r>
      <w:r>
        <w:rPr>
          <w:color w:val="FFFFFF"/>
          <w:sz w:val="24"/>
        </w:rPr>
        <w:t>creative</w:t>
      </w:r>
      <w:r>
        <w:rPr>
          <w:color w:val="FFFFFF"/>
          <w:spacing w:val="-3"/>
          <w:sz w:val="24"/>
        </w:rPr>
        <w:t xml:space="preserve"> </w:t>
      </w:r>
      <w:r>
        <w:rPr>
          <w:color w:val="FFFFFF"/>
          <w:sz w:val="24"/>
        </w:rPr>
        <w:t>recovery</w:t>
      </w:r>
      <w:r>
        <w:rPr>
          <w:color w:val="FFFFFF"/>
          <w:spacing w:val="-4"/>
          <w:sz w:val="24"/>
        </w:rPr>
        <w:t xml:space="preserve"> </w:t>
      </w:r>
      <w:r>
        <w:rPr>
          <w:color w:val="FFFFFF"/>
          <w:sz w:val="24"/>
        </w:rPr>
        <w:t xml:space="preserve">from </w:t>
      </w:r>
      <w:r>
        <w:rPr>
          <w:color w:val="FFFFFF"/>
          <w:spacing w:val="-2"/>
          <w:sz w:val="24"/>
        </w:rPr>
        <w:t>COVID-19.</w:t>
      </w:r>
    </w:p>
    <w:p w14:paraId="7945106C" w14:textId="77777777" w:rsidR="005163BD" w:rsidRDefault="005163BD">
      <w:pPr>
        <w:pStyle w:val="BodyText"/>
        <w:spacing w:before="12"/>
        <w:rPr>
          <w:sz w:val="23"/>
        </w:rPr>
      </w:pPr>
    </w:p>
    <w:p w14:paraId="6993EFD9" w14:textId="77777777" w:rsidR="005163BD" w:rsidRDefault="00ED5DC5">
      <w:pPr>
        <w:ind w:left="2721" w:right="1155"/>
        <w:rPr>
          <w:sz w:val="24"/>
        </w:rPr>
      </w:pPr>
      <w:r>
        <w:rPr>
          <w:color w:val="FFFFFF"/>
          <w:sz w:val="24"/>
        </w:rPr>
        <w:t>Play</w:t>
      </w:r>
      <w:r>
        <w:rPr>
          <w:color w:val="FFFFFF"/>
          <w:spacing w:val="-3"/>
          <w:sz w:val="24"/>
        </w:rPr>
        <w:t xml:space="preserve"> </w:t>
      </w:r>
      <w:r>
        <w:rPr>
          <w:color w:val="FFFFFF"/>
          <w:sz w:val="24"/>
        </w:rPr>
        <w:t>a</w:t>
      </w:r>
      <w:r>
        <w:rPr>
          <w:color w:val="FFFFFF"/>
          <w:spacing w:val="-2"/>
          <w:sz w:val="24"/>
        </w:rPr>
        <w:t xml:space="preserve"> </w:t>
      </w:r>
      <w:r>
        <w:rPr>
          <w:color w:val="FFFFFF"/>
          <w:sz w:val="24"/>
        </w:rPr>
        <w:t>leading</w:t>
      </w:r>
      <w:r>
        <w:rPr>
          <w:color w:val="FFFFFF"/>
          <w:spacing w:val="-5"/>
          <w:sz w:val="24"/>
        </w:rPr>
        <w:t xml:space="preserve"> </w:t>
      </w:r>
      <w:r>
        <w:rPr>
          <w:color w:val="FFFFFF"/>
          <w:sz w:val="24"/>
        </w:rPr>
        <w:t>role</w:t>
      </w:r>
      <w:r>
        <w:rPr>
          <w:color w:val="FFFFFF"/>
          <w:spacing w:val="-4"/>
          <w:sz w:val="24"/>
        </w:rPr>
        <w:t xml:space="preserve"> </w:t>
      </w:r>
      <w:r>
        <w:rPr>
          <w:color w:val="FFFFFF"/>
          <w:sz w:val="24"/>
        </w:rPr>
        <w:t>in</w:t>
      </w:r>
      <w:r>
        <w:rPr>
          <w:color w:val="FFFFFF"/>
          <w:spacing w:val="-4"/>
          <w:sz w:val="24"/>
        </w:rPr>
        <w:t xml:space="preserve"> </w:t>
      </w:r>
      <w:r>
        <w:rPr>
          <w:color w:val="FFFFFF"/>
          <w:sz w:val="24"/>
        </w:rPr>
        <w:t>developing</w:t>
      </w:r>
      <w:r>
        <w:rPr>
          <w:color w:val="FFFFFF"/>
          <w:spacing w:val="-3"/>
          <w:sz w:val="24"/>
        </w:rPr>
        <w:t xml:space="preserve"> </w:t>
      </w:r>
      <w:r>
        <w:rPr>
          <w:color w:val="FFFFFF"/>
          <w:sz w:val="24"/>
        </w:rPr>
        <w:t>the</w:t>
      </w:r>
      <w:r>
        <w:rPr>
          <w:color w:val="FFFFFF"/>
          <w:spacing w:val="-2"/>
          <w:sz w:val="24"/>
        </w:rPr>
        <w:t xml:space="preserve"> </w:t>
      </w:r>
      <w:r>
        <w:rPr>
          <w:color w:val="FFFFFF"/>
          <w:sz w:val="24"/>
        </w:rPr>
        <w:t>Canberra</w:t>
      </w:r>
      <w:r>
        <w:rPr>
          <w:color w:val="FFFFFF"/>
          <w:spacing w:val="-2"/>
          <w:sz w:val="24"/>
        </w:rPr>
        <w:t xml:space="preserve"> </w:t>
      </w:r>
      <w:r>
        <w:rPr>
          <w:color w:val="FFFFFF"/>
          <w:sz w:val="24"/>
        </w:rPr>
        <w:t>Civic</w:t>
      </w:r>
      <w:r>
        <w:rPr>
          <w:color w:val="FFFFFF"/>
          <w:spacing w:val="-3"/>
          <w:sz w:val="24"/>
        </w:rPr>
        <w:t xml:space="preserve"> </w:t>
      </w:r>
      <w:r>
        <w:rPr>
          <w:color w:val="FFFFFF"/>
          <w:sz w:val="24"/>
        </w:rPr>
        <w:t>and</w:t>
      </w:r>
      <w:r>
        <w:rPr>
          <w:color w:val="FFFFFF"/>
          <w:spacing w:val="-4"/>
          <w:sz w:val="24"/>
        </w:rPr>
        <w:t xml:space="preserve"> </w:t>
      </w:r>
      <w:r>
        <w:rPr>
          <w:color w:val="FFFFFF"/>
          <w:sz w:val="24"/>
        </w:rPr>
        <w:t>Culture</w:t>
      </w:r>
      <w:r>
        <w:rPr>
          <w:color w:val="FFFFFF"/>
          <w:spacing w:val="-4"/>
          <w:sz w:val="24"/>
        </w:rPr>
        <w:t xml:space="preserve"> </w:t>
      </w:r>
      <w:r>
        <w:rPr>
          <w:color w:val="FFFFFF"/>
          <w:sz w:val="24"/>
        </w:rPr>
        <w:t>District,</w:t>
      </w:r>
      <w:r>
        <w:rPr>
          <w:color w:val="FFFFFF"/>
          <w:spacing w:val="-2"/>
          <w:sz w:val="24"/>
        </w:rPr>
        <w:t xml:space="preserve"> </w:t>
      </w:r>
      <w:r>
        <w:rPr>
          <w:color w:val="FFFFFF"/>
          <w:sz w:val="24"/>
        </w:rPr>
        <w:t>in partnership with the City Renewal Authority (CRA) and other agencies.</w:t>
      </w:r>
    </w:p>
    <w:p w14:paraId="6B655855" w14:textId="77777777" w:rsidR="005163BD" w:rsidRDefault="005163BD">
      <w:pPr>
        <w:pStyle w:val="BodyText"/>
        <w:spacing w:before="11"/>
        <w:rPr>
          <w:sz w:val="23"/>
        </w:rPr>
      </w:pPr>
    </w:p>
    <w:p w14:paraId="29FAA26D" w14:textId="77777777" w:rsidR="005163BD" w:rsidRDefault="00ED5DC5">
      <w:pPr>
        <w:spacing w:before="1"/>
        <w:ind w:left="2721" w:right="1670"/>
        <w:rPr>
          <w:sz w:val="24"/>
        </w:rPr>
      </w:pPr>
      <w:r>
        <w:rPr>
          <w:color w:val="FFFFFF"/>
          <w:sz w:val="24"/>
        </w:rPr>
        <w:t>Work with Major Projects Canberra (MPC) to reduce negative impacts, and</w:t>
      </w:r>
      <w:r>
        <w:rPr>
          <w:color w:val="FFFFFF"/>
          <w:spacing w:val="-4"/>
          <w:sz w:val="24"/>
        </w:rPr>
        <w:t xml:space="preserve"> </w:t>
      </w:r>
      <w:r>
        <w:rPr>
          <w:color w:val="FFFFFF"/>
          <w:sz w:val="24"/>
        </w:rPr>
        <w:t>promote</w:t>
      </w:r>
      <w:r>
        <w:rPr>
          <w:color w:val="FFFFFF"/>
          <w:spacing w:val="-4"/>
          <w:sz w:val="24"/>
        </w:rPr>
        <w:t xml:space="preserve"> </w:t>
      </w:r>
      <w:r>
        <w:rPr>
          <w:color w:val="FFFFFF"/>
          <w:sz w:val="24"/>
        </w:rPr>
        <w:t>positive</w:t>
      </w:r>
      <w:r>
        <w:rPr>
          <w:color w:val="FFFFFF"/>
          <w:spacing w:val="-4"/>
          <w:sz w:val="24"/>
        </w:rPr>
        <w:t xml:space="preserve"> </w:t>
      </w:r>
      <w:r>
        <w:rPr>
          <w:color w:val="FFFFFF"/>
          <w:sz w:val="24"/>
        </w:rPr>
        <w:t>outcomes,</w:t>
      </w:r>
      <w:r>
        <w:rPr>
          <w:color w:val="FFFFFF"/>
          <w:spacing w:val="-5"/>
          <w:sz w:val="24"/>
        </w:rPr>
        <w:t xml:space="preserve"> </w:t>
      </w:r>
      <w:r>
        <w:rPr>
          <w:color w:val="FFFFFF"/>
          <w:sz w:val="24"/>
        </w:rPr>
        <w:t>for</w:t>
      </w:r>
      <w:r>
        <w:rPr>
          <w:color w:val="FFFFFF"/>
          <w:spacing w:val="-5"/>
          <w:sz w:val="24"/>
        </w:rPr>
        <w:t xml:space="preserve"> </w:t>
      </w:r>
      <w:r>
        <w:rPr>
          <w:color w:val="FFFFFF"/>
          <w:sz w:val="24"/>
        </w:rPr>
        <w:t>the</w:t>
      </w:r>
      <w:r>
        <w:rPr>
          <w:color w:val="FFFFFF"/>
          <w:spacing w:val="-2"/>
          <w:sz w:val="24"/>
        </w:rPr>
        <w:t xml:space="preserve"> </w:t>
      </w:r>
      <w:r>
        <w:rPr>
          <w:color w:val="FFFFFF"/>
          <w:sz w:val="24"/>
        </w:rPr>
        <w:t>CFC’s</w:t>
      </w:r>
      <w:r>
        <w:rPr>
          <w:color w:val="FFFFFF"/>
          <w:spacing w:val="-3"/>
          <w:sz w:val="24"/>
        </w:rPr>
        <w:t xml:space="preserve"> </w:t>
      </w:r>
      <w:r>
        <w:rPr>
          <w:color w:val="FFFFFF"/>
          <w:sz w:val="24"/>
        </w:rPr>
        <w:t>city-based</w:t>
      </w:r>
      <w:r>
        <w:rPr>
          <w:color w:val="FFFFFF"/>
          <w:spacing w:val="-4"/>
          <w:sz w:val="24"/>
        </w:rPr>
        <w:t xml:space="preserve"> </w:t>
      </w:r>
      <w:r>
        <w:rPr>
          <w:color w:val="FFFFFF"/>
          <w:sz w:val="24"/>
        </w:rPr>
        <w:t>operations</w:t>
      </w:r>
      <w:r>
        <w:rPr>
          <w:color w:val="FFFFFF"/>
          <w:spacing w:val="-5"/>
          <w:sz w:val="24"/>
        </w:rPr>
        <w:t xml:space="preserve"> </w:t>
      </w:r>
      <w:r>
        <w:rPr>
          <w:color w:val="FFFFFF"/>
          <w:sz w:val="24"/>
        </w:rPr>
        <w:t>from Light Rail Stage 2.</w:t>
      </w:r>
    </w:p>
    <w:p w14:paraId="0F35F8A8" w14:textId="77777777" w:rsidR="005163BD" w:rsidRDefault="005163BD">
      <w:pPr>
        <w:pStyle w:val="BodyText"/>
        <w:spacing w:before="1"/>
        <w:rPr>
          <w:sz w:val="24"/>
        </w:rPr>
      </w:pPr>
    </w:p>
    <w:p w14:paraId="2490FC55" w14:textId="77777777" w:rsidR="005163BD" w:rsidRDefault="00ED5DC5">
      <w:pPr>
        <w:ind w:left="2721" w:right="1670"/>
        <w:rPr>
          <w:sz w:val="24"/>
        </w:rPr>
      </w:pPr>
      <w:r>
        <w:rPr>
          <w:color w:val="FFFFFF"/>
          <w:sz w:val="24"/>
        </w:rPr>
        <w:t>Provide leadership in cultural planning and management, including through creative partnerships; through a commitment to Indigenous engagement</w:t>
      </w:r>
      <w:r>
        <w:rPr>
          <w:color w:val="FFFFFF"/>
          <w:spacing w:val="-5"/>
          <w:sz w:val="24"/>
        </w:rPr>
        <w:t xml:space="preserve"> </w:t>
      </w:r>
      <w:r>
        <w:rPr>
          <w:color w:val="FFFFFF"/>
          <w:sz w:val="24"/>
        </w:rPr>
        <w:t>and</w:t>
      </w:r>
      <w:r>
        <w:rPr>
          <w:color w:val="FFFFFF"/>
          <w:spacing w:val="-2"/>
          <w:sz w:val="24"/>
        </w:rPr>
        <w:t xml:space="preserve"> </w:t>
      </w:r>
      <w:r>
        <w:rPr>
          <w:color w:val="FFFFFF"/>
          <w:sz w:val="24"/>
        </w:rPr>
        <w:t>reconciliation;</w:t>
      </w:r>
      <w:r>
        <w:rPr>
          <w:color w:val="FFFFFF"/>
          <w:spacing w:val="-3"/>
          <w:sz w:val="24"/>
        </w:rPr>
        <w:t xml:space="preserve"> </w:t>
      </w:r>
      <w:r>
        <w:rPr>
          <w:color w:val="FFFFFF"/>
          <w:sz w:val="24"/>
        </w:rPr>
        <w:t>and</w:t>
      </w:r>
      <w:r>
        <w:rPr>
          <w:color w:val="FFFFFF"/>
          <w:spacing w:val="-5"/>
          <w:sz w:val="24"/>
        </w:rPr>
        <w:t xml:space="preserve"> </w:t>
      </w:r>
      <w:r>
        <w:rPr>
          <w:color w:val="FFFFFF"/>
          <w:sz w:val="24"/>
        </w:rPr>
        <w:t>by</w:t>
      </w:r>
      <w:r>
        <w:rPr>
          <w:color w:val="FFFFFF"/>
          <w:spacing w:val="-7"/>
          <w:sz w:val="24"/>
        </w:rPr>
        <w:t xml:space="preserve"> </w:t>
      </w:r>
      <w:r>
        <w:rPr>
          <w:color w:val="FFFFFF"/>
          <w:sz w:val="24"/>
        </w:rPr>
        <w:t>demonstrating</w:t>
      </w:r>
      <w:r>
        <w:rPr>
          <w:color w:val="FFFFFF"/>
          <w:spacing w:val="-6"/>
          <w:sz w:val="24"/>
        </w:rPr>
        <w:t xml:space="preserve"> </w:t>
      </w:r>
      <w:r>
        <w:rPr>
          <w:color w:val="FFFFFF"/>
          <w:sz w:val="24"/>
        </w:rPr>
        <w:t>the</w:t>
      </w:r>
      <w:r>
        <w:rPr>
          <w:color w:val="FFFFFF"/>
          <w:spacing w:val="-3"/>
          <w:sz w:val="24"/>
        </w:rPr>
        <w:t xml:space="preserve"> </w:t>
      </w:r>
      <w:r>
        <w:rPr>
          <w:color w:val="FFFFFF"/>
          <w:sz w:val="24"/>
        </w:rPr>
        <w:t>importance</w:t>
      </w:r>
      <w:r>
        <w:rPr>
          <w:color w:val="FFFFFF"/>
          <w:spacing w:val="-5"/>
          <w:sz w:val="24"/>
        </w:rPr>
        <w:t xml:space="preserve"> </w:t>
      </w:r>
      <w:r>
        <w:rPr>
          <w:color w:val="FFFFFF"/>
          <w:sz w:val="24"/>
        </w:rPr>
        <w:t>of arts and heritage to individual and community wellbeing.</w:t>
      </w:r>
    </w:p>
    <w:p w14:paraId="692CFE4D" w14:textId="77777777" w:rsidR="005163BD" w:rsidRDefault="005163BD">
      <w:pPr>
        <w:pStyle w:val="BodyText"/>
        <w:rPr>
          <w:sz w:val="20"/>
        </w:rPr>
      </w:pPr>
    </w:p>
    <w:p w14:paraId="7E24BD5D" w14:textId="77777777" w:rsidR="005163BD" w:rsidRDefault="005163BD">
      <w:pPr>
        <w:pStyle w:val="BodyText"/>
        <w:spacing w:before="5"/>
        <w:rPr>
          <w:sz w:val="27"/>
        </w:rPr>
      </w:pPr>
    </w:p>
    <w:p w14:paraId="6281A07A" w14:textId="77777777" w:rsidR="005163BD" w:rsidRDefault="005163BD">
      <w:pPr>
        <w:rPr>
          <w:sz w:val="27"/>
        </w:rPr>
        <w:sectPr w:rsidR="005163BD">
          <w:pgSz w:w="11910" w:h="16850"/>
          <w:pgMar w:top="1460" w:right="300" w:bottom="1040" w:left="0" w:header="0" w:footer="855" w:gutter="0"/>
          <w:cols w:space="720"/>
        </w:sectPr>
      </w:pPr>
    </w:p>
    <w:p w14:paraId="21F666BA" w14:textId="77777777" w:rsidR="005163BD" w:rsidRDefault="005163BD">
      <w:pPr>
        <w:pStyle w:val="BodyText"/>
        <w:rPr>
          <w:sz w:val="16"/>
        </w:rPr>
      </w:pPr>
    </w:p>
    <w:p w14:paraId="04CFB176" w14:textId="77777777" w:rsidR="005163BD" w:rsidRDefault="005163BD">
      <w:pPr>
        <w:pStyle w:val="BodyText"/>
        <w:rPr>
          <w:sz w:val="16"/>
        </w:rPr>
      </w:pPr>
    </w:p>
    <w:p w14:paraId="2ED79EB6" w14:textId="77777777" w:rsidR="005163BD" w:rsidRDefault="005163BD">
      <w:pPr>
        <w:pStyle w:val="BodyText"/>
        <w:rPr>
          <w:sz w:val="16"/>
        </w:rPr>
      </w:pPr>
    </w:p>
    <w:p w14:paraId="20F0715A" w14:textId="77777777" w:rsidR="005163BD" w:rsidRDefault="005163BD">
      <w:pPr>
        <w:pStyle w:val="BodyText"/>
        <w:rPr>
          <w:sz w:val="16"/>
        </w:rPr>
      </w:pPr>
    </w:p>
    <w:p w14:paraId="43395D3E" w14:textId="77777777" w:rsidR="005163BD" w:rsidRDefault="005163BD">
      <w:pPr>
        <w:pStyle w:val="BodyText"/>
        <w:rPr>
          <w:sz w:val="16"/>
        </w:rPr>
      </w:pPr>
    </w:p>
    <w:p w14:paraId="0ABADB4F" w14:textId="77777777" w:rsidR="005163BD" w:rsidRDefault="005163BD">
      <w:pPr>
        <w:pStyle w:val="BodyText"/>
        <w:rPr>
          <w:sz w:val="16"/>
        </w:rPr>
      </w:pPr>
    </w:p>
    <w:p w14:paraId="3D7C19A0" w14:textId="77777777" w:rsidR="005163BD" w:rsidRDefault="005163BD">
      <w:pPr>
        <w:pStyle w:val="BodyText"/>
        <w:rPr>
          <w:sz w:val="16"/>
        </w:rPr>
      </w:pPr>
    </w:p>
    <w:p w14:paraId="5CEFE43E" w14:textId="77777777" w:rsidR="005163BD" w:rsidRDefault="005163BD">
      <w:pPr>
        <w:pStyle w:val="BodyText"/>
        <w:rPr>
          <w:sz w:val="16"/>
        </w:rPr>
      </w:pPr>
    </w:p>
    <w:p w14:paraId="7A14058C" w14:textId="77777777" w:rsidR="005163BD" w:rsidRDefault="005163BD">
      <w:pPr>
        <w:pStyle w:val="BodyText"/>
        <w:rPr>
          <w:sz w:val="16"/>
        </w:rPr>
      </w:pPr>
    </w:p>
    <w:p w14:paraId="6D25C2B1" w14:textId="77777777" w:rsidR="005163BD" w:rsidRDefault="005163BD">
      <w:pPr>
        <w:pStyle w:val="BodyText"/>
        <w:rPr>
          <w:sz w:val="16"/>
        </w:rPr>
      </w:pPr>
    </w:p>
    <w:p w14:paraId="5CAB03CC" w14:textId="77777777" w:rsidR="005163BD" w:rsidRDefault="005163BD">
      <w:pPr>
        <w:pStyle w:val="BodyText"/>
        <w:rPr>
          <w:sz w:val="16"/>
        </w:rPr>
      </w:pPr>
    </w:p>
    <w:p w14:paraId="27BDA0EC" w14:textId="77777777" w:rsidR="005163BD" w:rsidRDefault="005163BD">
      <w:pPr>
        <w:pStyle w:val="BodyText"/>
        <w:rPr>
          <w:sz w:val="16"/>
        </w:rPr>
      </w:pPr>
    </w:p>
    <w:p w14:paraId="30D34238" w14:textId="77777777" w:rsidR="005163BD" w:rsidRDefault="005163BD">
      <w:pPr>
        <w:pStyle w:val="BodyText"/>
        <w:rPr>
          <w:sz w:val="16"/>
        </w:rPr>
      </w:pPr>
    </w:p>
    <w:p w14:paraId="33A038EF" w14:textId="77777777" w:rsidR="005163BD" w:rsidRDefault="005163BD">
      <w:pPr>
        <w:pStyle w:val="BodyText"/>
        <w:rPr>
          <w:sz w:val="16"/>
        </w:rPr>
      </w:pPr>
    </w:p>
    <w:p w14:paraId="24B4F374" w14:textId="77777777" w:rsidR="005163BD" w:rsidRDefault="005163BD">
      <w:pPr>
        <w:pStyle w:val="BodyText"/>
        <w:rPr>
          <w:sz w:val="16"/>
        </w:rPr>
      </w:pPr>
    </w:p>
    <w:p w14:paraId="4CEC7FAF" w14:textId="77777777" w:rsidR="005163BD" w:rsidRDefault="005163BD">
      <w:pPr>
        <w:pStyle w:val="BodyText"/>
        <w:rPr>
          <w:sz w:val="16"/>
        </w:rPr>
      </w:pPr>
    </w:p>
    <w:p w14:paraId="27EB2E8C" w14:textId="77777777" w:rsidR="005163BD" w:rsidRDefault="005163BD">
      <w:pPr>
        <w:pStyle w:val="BodyText"/>
        <w:rPr>
          <w:sz w:val="16"/>
        </w:rPr>
      </w:pPr>
    </w:p>
    <w:p w14:paraId="04657FC3" w14:textId="77777777" w:rsidR="005163BD" w:rsidRDefault="005163BD">
      <w:pPr>
        <w:pStyle w:val="BodyText"/>
        <w:rPr>
          <w:sz w:val="16"/>
        </w:rPr>
      </w:pPr>
    </w:p>
    <w:p w14:paraId="44E31995" w14:textId="77777777" w:rsidR="005163BD" w:rsidRDefault="00ED5DC5">
      <w:pPr>
        <w:spacing w:before="112"/>
        <w:ind w:left="1588"/>
        <w:rPr>
          <w:i/>
          <w:sz w:val="16"/>
        </w:rPr>
      </w:pPr>
      <w:r>
        <w:rPr>
          <w:i/>
          <w:sz w:val="16"/>
        </w:rPr>
        <w:t>Yoga</w:t>
      </w:r>
      <w:r>
        <w:rPr>
          <w:i/>
          <w:spacing w:val="-7"/>
          <w:sz w:val="16"/>
        </w:rPr>
        <w:t xml:space="preserve"> </w:t>
      </w:r>
      <w:r>
        <w:rPr>
          <w:i/>
          <w:sz w:val="16"/>
        </w:rPr>
        <w:t>in</w:t>
      </w:r>
      <w:r>
        <w:rPr>
          <w:i/>
          <w:spacing w:val="-5"/>
          <w:sz w:val="16"/>
        </w:rPr>
        <w:t xml:space="preserve"> </w:t>
      </w:r>
      <w:r>
        <w:rPr>
          <w:i/>
          <w:sz w:val="16"/>
        </w:rPr>
        <w:t>the</w:t>
      </w:r>
      <w:r>
        <w:rPr>
          <w:i/>
          <w:spacing w:val="-4"/>
          <w:sz w:val="16"/>
        </w:rPr>
        <w:t xml:space="preserve"> </w:t>
      </w:r>
      <w:r>
        <w:rPr>
          <w:i/>
          <w:sz w:val="16"/>
        </w:rPr>
        <w:t>Gallery.</w:t>
      </w:r>
      <w:r>
        <w:rPr>
          <w:i/>
          <w:spacing w:val="-3"/>
          <w:sz w:val="16"/>
        </w:rPr>
        <w:t xml:space="preserve"> </w:t>
      </w:r>
      <w:r>
        <w:rPr>
          <w:i/>
          <w:sz w:val="16"/>
        </w:rPr>
        <w:t>Image:</w:t>
      </w:r>
      <w:r>
        <w:rPr>
          <w:i/>
          <w:spacing w:val="-2"/>
          <w:sz w:val="16"/>
        </w:rPr>
        <w:t xml:space="preserve"> </w:t>
      </w:r>
      <w:r>
        <w:rPr>
          <w:i/>
          <w:spacing w:val="-4"/>
          <w:sz w:val="16"/>
        </w:rPr>
        <w:t>CMAG</w:t>
      </w:r>
    </w:p>
    <w:p w14:paraId="57593661" w14:textId="77777777" w:rsidR="005163BD" w:rsidRDefault="005163BD">
      <w:pPr>
        <w:pStyle w:val="BodyText"/>
        <w:rPr>
          <w:i/>
          <w:sz w:val="16"/>
        </w:rPr>
      </w:pPr>
    </w:p>
    <w:p w14:paraId="14880B7F" w14:textId="77777777" w:rsidR="005163BD" w:rsidRDefault="005163BD">
      <w:pPr>
        <w:pStyle w:val="BodyText"/>
        <w:spacing w:before="2"/>
        <w:rPr>
          <w:i/>
          <w:sz w:val="19"/>
        </w:rPr>
      </w:pPr>
    </w:p>
    <w:p w14:paraId="422DBBF6" w14:textId="77777777" w:rsidR="005163BD" w:rsidRDefault="00ED5DC5">
      <w:pPr>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6F90A860" w14:textId="77777777" w:rsidR="005163BD" w:rsidRDefault="00ED5DC5" w:rsidP="00D6682B">
      <w:pPr>
        <w:pStyle w:val="ListParagraph"/>
        <w:numPr>
          <w:ilvl w:val="3"/>
          <w:numId w:val="80"/>
        </w:numPr>
        <w:tabs>
          <w:tab w:val="left" w:pos="1722"/>
        </w:tabs>
        <w:spacing w:before="120" w:line="273" w:lineRule="auto"/>
        <w:ind w:left="1722" w:right="55" w:hanging="283"/>
        <w:rPr>
          <w:rFonts w:ascii="Symbol" w:hAnsi="Symbol"/>
        </w:rPr>
      </w:pPr>
      <w:r>
        <w:t>As above, in 2022-23, the CFC was able to shift focus from COVID-19 recovery and into</w:t>
      </w:r>
      <w:r>
        <w:rPr>
          <w:spacing w:val="-4"/>
        </w:rPr>
        <w:t xml:space="preserve"> </w:t>
      </w:r>
      <w:r>
        <w:t>areas</w:t>
      </w:r>
      <w:r>
        <w:rPr>
          <w:spacing w:val="-7"/>
        </w:rPr>
        <w:t xml:space="preserve"> </w:t>
      </w:r>
      <w:r>
        <w:t>of</w:t>
      </w:r>
      <w:r>
        <w:rPr>
          <w:spacing w:val="-5"/>
        </w:rPr>
        <w:t xml:space="preserve"> </w:t>
      </w:r>
      <w:r>
        <w:t>future</w:t>
      </w:r>
      <w:r>
        <w:rPr>
          <w:spacing w:val="-7"/>
        </w:rPr>
        <w:t xml:space="preserve"> </w:t>
      </w:r>
      <w:r>
        <w:t>growth</w:t>
      </w:r>
      <w:r>
        <w:rPr>
          <w:spacing w:val="-8"/>
        </w:rPr>
        <w:t xml:space="preserve"> </w:t>
      </w:r>
      <w:r>
        <w:t>and</w:t>
      </w:r>
      <w:r>
        <w:rPr>
          <w:spacing w:val="-6"/>
        </w:rPr>
        <w:t xml:space="preserve"> </w:t>
      </w:r>
      <w:r>
        <w:t>leadership.</w:t>
      </w:r>
    </w:p>
    <w:p w14:paraId="1B986D2E" w14:textId="77777777" w:rsidR="005163BD" w:rsidRDefault="00ED5DC5" w:rsidP="00D6682B">
      <w:pPr>
        <w:pStyle w:val="ListParagraph"/>
        <w:numPr>
          <w:ilvl w:val="3"/>
          <w:numId w:val="80"/>
        </w:numPr>
        <w:tabs>
          <w:tab w:val="left" w:pos="1720"/>
          <w:tab w:val="left" w:pos="1722"/>
        </w:tabs>
        <w:spacing w:before="9" w:line="276" w:lineRule="auto"/>
        <w:ind w:left="1722" w:hanging="284"/>
        <w:rPr>
          <w:rFonts w:ascii="Symbol" w:hAnsi="Symbol"/>
        </w:rPr>
      </w:pPr>
      <w:r>
        <w:t xml:space="preserve">With the launching of the government’s Arts, </w:t>
      </w:r>
      <w:r>
        <w:rPr>
          <w:i/>
        </w:rPr>
        <w:t>Culture and Creative Policy 2022-26</w:t>
      </w:r>
      <w:r>
        <w:t>, the CFC is contributing strongly to the Policy’s Action Plan, with direct responsibility</w:t>
      </w:r>
      <w:r>
        <w:rPr>
          <w:spacing w:val="-5"/>
        </w:rPr>
        <w:t xml:space="preserve"> </w:t>
      </w:r>
      <w:r>
        <w:t>for</w:t>
      </w:r>
      <w:r>
        <w:rPr>
          <w:spacing w:val="-6"/>
        </w:rPr>
        <w:t xml:space="preserve"> </w:t>
      </w:r>
      <w:r>
        <w:t>26</w:t>
      </w:r>
      <w:r>
        <w:rPr>
          <w:spacing w:val="-7"/>
        </w:rPr>
        <w:t xml:space="preserve"> </w:t>
      </w:r>
      <w:r>
        <w:t>of</w:t>
      </w:r>
      <w:r>
        <w:rPr>
          <w:spacing w:val="-6"/>
        </w:rPr>
        <w:t xml:space="preserve"> </w:t>
      </w:r>
      <w:r>
        <w:t>the</w:t>
      </w:r>
      <w:r>
        <w:rPr>
          <w:spacing w:val="-7"/>
        </w:rPr>
        <w:t xml:space="preserve"> </w:t>
      </w:r>
      <w:r>
        <w:t>82</w:t>
      </w:r>
      <w:r>
        <w:rPr>
          <w:spacing w:val="-5"/>
        </w:rPr>
        <w:t xml:space="preserve"> </w:t>
      </w:r>
      <w:r>
        <w:t>actions</w:t>
      </w:r>
      <w:r>
        <w:rPr>
          <w:spacing w:val="-6"/>
        </w:rPr>
        <w:t xml:space="preserve"> </w:t>
      </w:r>
      <w:r>
        <w:t>under</w:t>
      </w:r>
    </w:p>
    <w:p w14:paraId="41A12C64" w14:textId="77777777" w:rsidR="005163BD" w:rsidRDefault="00ED5DC5">
      <w:pPr>
        <w:pStyle w:val="BodyText"/>
        <w:spacing w:before="56" w:line="276" w:lineRule="auto"/>
        <w:ind w:left="850" w:right="948"/>
      </w:pPr>
      <w:r>
        <w:br w:type="column"/>
      </w:r>
      <w:r>
        <w:t>the</w:t>
      </w:r>
      <w:r>
        <w:rPr>
          <w:spacing w:val="-4"/>
        </w:rPr>
        <w:t xml:space="preserve"> </w:t>
      </w:r>
      <w:r>
        <w:t>Arts</w:t>
      </w:r>
      <w:r>
        <w:rPr>
          <w:spacing w:val="-5"/>
        </w:rPr>
        <w:t xml:space="preserve"> </w:t>
      </w:r>
      <w:r>
        <w:t>policy</w:t>
      </w:r>
      <w:r>
        <w:rPr>
          <w:spacing w:val="-4"/>
        </w:rPr>
        <w:t xml:space="preserve"> </w:t>
      </w:r>
      <w:r>
        <w:t>and</w:t>
      </w:r>
      <w:r>
        <w:rPr>
          <w:spacing w:val="-5"/>
        </w:rPr>
        <w:t xml:space="preserve"> </w:t>
      </w:r>
      <w:r>
        <w:t>a</w:t>
      </w:r>
      <w:r>
        <w:rPr>
          <w:spacing w:val="-5"/>
        </w:rPr>
        <w:t xml:space="preserve"> </w:t>
      </w:r>
      <w:r>
        <w:t>significant</w:t>
      </w:r>
      <w:r>
        <w:rPr>
          <w:spacing w:val="-4"/>
        </w:rPr>
        <w:t xml:space="preserve"> </w:t>
      </w:r>
      <w:r>
        <w:t>role</w:t>
      </w:r>
      <w:r>
        <w:rPr>
          <w:spacing w:val="-4"/>
        </w:rPr>
        <w:t xml:space="preserve"> </w:t>
      </w:r>
      <w:r>
        <w:t>in</w:t>
      </w:r>
      <w:r>
        <w:rPr>
          <w:spacing w:val="-6"/>
        </w:rPr>
        <w:t xml:space="preserve"> </w:t>
      </w:r>
      <w:r>
        <w:t>a further 9 areas.</w:t>
      </w:r>
    </w:p>
    <w:p w14:paraId="5F30D862" w14:textId="77777777" w:rsidR="005163BD" w:rsidRDefault="00ED5DC5" w:rsidP="00D6682B">
      <w:pPr>
        <w:pStyle w:val="ListParagraph"/>
        <w:numPr>
          <w:ilvl w:val="0"/>
          <w:numId w:val="53"/>
        </w:numPr>
        <w:tabs>
          <w:tab w:val="left" w:pos="849"/>
        </w:tabs>
        <w:spacing w:before="2" w:line="276" w:lineRule="auto"/>
        <w:ind w:right="1174" w:hanging="360"/>
        <w:rPr>
          <w:rFonts w:ascii="Symbol" w:hAnsi="Symbol"/>
        </w:rPr>
      </w:pPr>
      <w:r>
        <w:t>Other key areas of leadership in 2022-23 included the CEO chairing the District Coordination group leading government consideration</w:t>
      </w:r>
      <w:r>
        <w:rPr>
          <w:spacing w:val="-1"/>
        </w:rPr>
        <w:t xml:space="preserve"> </w:t>
      </w:r>
      <w:r>
        <w:t>of the future of</w:t>
      </w:r>
      <w:r>
        <w:rPr>
          <w:spacing w:val="-1"/>
        </w:rPr>
        <w:t xml:space="preserve"> </w:t>
      </w:r>
      <w:r>
        <w:t>the Canberra Civic</w:t>
      </w:r>
      <w:r>
        <w:rPr>
          <w:spacing w:val="-4"/>
        </w:rPr>
        <w:t xml:space="preserve"> </w:t>
      </w:r>
      <w:r>
        <w:t>and</w:t>
      </w:r>
      <w:r>
        <w:rPr>
          <w:spacing w:val="-5"/>
        </w:rPr>
        <w:t xml:space="preserve"> </w:t>
      </w:r>
      <w:r>
        <w:t>Culture</w:t>
      </w:r>
      <w:r>
        <w:rPr>
          <w:spacing w:val="-6"/>
        </w:rPr>
        <w:t xml:space="preserve"> </w:t>
      </w:r>
      <w:r>
        <w:t>District;</w:t>
      </w:r>
      <w:r>
        <w:rPr>
          <w:spacing w:val="-3"/>
        </w:rPr>
        <w:t xml:space="preserve"> </w:t>
      </w:r>
      <w:r>
        <w:t>the</w:t>
      </w:r>
      <w:r>
        <w:rPr>
          <w:spacing w:val="-3"/>
        </w:rPr>
        <w:t xml:space="preserve"> </w:t>
      </w:r>
      <w:r>
        <w:t>CEO</w:t>
      </w:r>
      <w:r>
        <w:rPr>
          <w:spacing w:val="-6"/>
        </w:rPr>
        <w:t xml:space="preserve"> </w:t>
      </w:r>
      <w:r>
        <w:t>sitting</w:t>
      </w:r>
      <w:r>
        <w:rPr>
          <w:spacing w:val="-7"/>
        </w:rPr>
        <w:t xml:space="preserve"> </w:t>
      </w:r>
      <w:r>
        <w:t>on the Board of the Canberra and Region Tourism Leaders Forum; and the CEO hosting regular meetings of all the head of the National Cultural Institutions together.</w:t>
      </w:r>
    </w:p>
    <w:p w14:paraId="6FEA228E" w14:textId="77777777" w:rsidR="005163BD" w:rsidRDefault="00ED5DC5" w:rsidP="00D6682B">
      <w:pPr>
        <w:pStyle w:val="ListParagraph"/>
        <w:numPr>
          <w:ilvl w:val="0"/>
          <w:numId w:val="53"/>
        </w:numPr>
        <w:tabs>
          <w:tab w:val="left" w:pos="847"/>
          <w:tab w:val="left" w:pos="849"/>
        </w:tabs>
        <w:spacing w:line="276" w:lineRule="auto"/>
        <w:ind w:right="1184" w:hanging="284"/>
        <w:rPr>
          <w:rFonts w:ascii="Symbol" w:hAnsi="Symbol"/>
        </w:rPr>
      </w:pPr>
      <w:r>
        <w:t>Relationships were maintained with the Minister’s</w:t>
      </w:r>
      <w:r>
        <w:rPr>
          <w:spacing w:val="-6"/>
        </w:rPr>
        <w:t xml:space="preserve"> </w:t>
      </w:r>
      <w:r>
        <w:t>Creative</w:t>
      </w:r>
      <w:r>
        <w:rPr>
          <w:spacing w:val="-6"/>
        </w:rPr>
        <w:t xml:space="preserve"> </w:t>
      </w:r>
      <w:r>
        <w:t>Council</w:t>
      </w:r>
      <w:r>
        <w:rPr>
          <w:spacing w:val="-9"/>
        </w:rPr>
        <w:t xml:space="preserve"> </w:t>
      </w:r>
      <w:r>
        <w:t>and</w:t>
      </w:r>
      <w:r>
        <w:rPr>
          <w:spacing w:val="-7"/>
        </w:rPr>
        <w:t xml:space="preserve"> </w:t>
      </w:r>
      <w:r>
        <w:t>the</w:t>
      </w:r>
      <w:r>
        <w:rPr>
          <w:spacing w:val="-6"/>
        </w:rPr>
        <w:t xml:space="preserve"> </w:t>
      </w:r>
      <w:r>
        <w:t>Childers Group through periodic briefings with the CFC Board. The Board is also regularly briefed by the CRA and MPC.</w:t>
      </w:r>
    </w:p>
    <w:p w14:paraId="043CA491" w14:textId="77777777" w:rsidR="005163BD" w:rsidRDefault="00ED5DC5" w:rsidP="00D6682B">
      <w:pPr>
        <w:pStyle w:val="ListParagraph"/>
        <w:numPr>
          <w:ilvl w:val="0"/>
          <w:numId w:val="53"/>
        </w:numPr>
        <w:tabs>
          <w:tab w:val="left" w:pos="847"/>
          <w:tab w:val="left" w:pos="849"/>
        </w:tabs>
        <w:spacing w:line="276" w:lineRule="auto"/>
        <w:ind w:right="1247" w:hanging="284"/>
        <w:rPr>
          <w:rFonts w:ascii="Symbol" w:hAnsi="Symbol"/>
        </w:rPr>
      </w:pPr>
      <w:r>
        <w:t>Advocacy has been maintained regarding minimisation</w:t>
      </w:r>
      <w:r>
        <w:rPr>
          <w:spacing w:val="-7"/>
        </w:rPr>
        <w:t xml:space="preserve"> </w:t>
      </w:r>
      <w:r>
        <w:t>of</w:t>
      </w:r>
      <w:r>
        <w:rPr>
          <w:spacing w:val="-6"/>
        </w:rPr>
        <w:t xml:space="preserve"> </w:t>
      </w:r>
      <w:r>
        <w:t>the</w:t>
      </w:r>
      <w:r>
        <w:rPr>
          <w:spacing w:val="-3"/>
        </w:rPr>
        <w:t xml:space="preserve"> </w:t>
      </w:r>
      <w:r>
        <w:t>impact</w:t>
      </w:r>
      <w:r>
        <w:rPr>
          <w:spacing w:val="-6"/>
        </w:rPr>
        <w:t xml:space="preserve"> </w:t>
      </w:r>
      <w:r>
        <w:t>of</w:t>
      </w:r>
      <w:r>
        <w:rPr>
          <w:spacing w:val="-4"/>
        </w:rPr>
        <w:t xml:space="preserve"> </w:t>
      </w:r>
      <w:r>
        <w:t>Stage</w:t>
      </w:r>
      <w:r>
        <w:rPr>
          <w:spacing w:val="-6"/>
        </w:rPr>
        <w:t xml:space="preserve"> </w:t>
      </w:r>
      <w:r>
        <w:t>2</w:t>
      </w:r>
      <w:r>
        <w:rPr>
          <w:spacing w:val="-3"/>
        </w:rPr>
        <w:t xml:space="preserve"> </w:t>
      </w:r>
      <w:r>
        <w:t>Light Rail on CTC and CMAG with minimal concerns emerging now that those works are</w:t>
      </w:r>
      <w:r>
        <w:rPr>
          <w:spacing w:val="-2"/>
        </w:rPr>
        <w:t xml:space="preserve"> </w:t>
      </w:r>
      <w:r>
        <w:t>well</w:t>
      </w:r>
      <w:r>
        <w:rPr>
          <w:spacing w:val="-3"/>
        </w:rPr>
        <w:t xml:space="preserve"> </w:t>
      </w:r>
      <w:r>
        <w:t>underway.</w:t>
      </w:r>
      <w:r>
        <w:rPr>
          <w:spacing w:val="-3"/>
        </w:rPr>
        <w:t xml:space="preserve"> </w:t>
      </w:r>
      <w:r>
        <w:t>Future</w:t>
      </w:r>
      <w:r>
        <w:rPr>
          <w:spacing w:val="-6"/>
        </w:rPr>
        <w:t xml:space="preserve"> </w:t>
      </w:r>
      <w:r>
        <w:t>advocacy</w:t>
      </w:r>
      <w:r>
        <w:rPr>
          <w:spacing w:val="-3"/>
        </w:rPr>
        <w:t xml:space="preserve"> </w:t>
      </w:r>
      <w:r>
        <w:t>in</w:t>
      </w:r>
      <w:r>
        <w:rPr>
          <w:spacing w:val="-3"/>
        </w:rPr>
        <w:t xml:space="preserve"> </w:t>
      </w:r>
      <w:r>
        <w:t xml:space="preserve">this area is more likely to focus on pedestrian connectivity from light rail stops to the </w:t>
      </w:r>
      <w:r>
        <w:rPr>
          <w:spacing w:val="-2"/>
        </w:rPr>
        <w:t>theatre.</w:t>
      </w:r>
    </w:p>
    <w:p w14:paraId="2581EF46"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31" w:space="40"/>
            <w:col w:w="5939"/>
          </w:cols>
        </w:sectPr>
      </w:pPr>
    </w:p>
    <w:p w14:paraId="04C5046F" w14:textId="77777777" w:rsidR="005163BD" w:rsidRDefault="00ED5DC5" w:rsidP="00D6682B">
      <w:pPr>
        <w:pStyle w:val="ListParagraph"/>
        <w:numPr>
          <w:ilvl w:val="1"/>
          <w:numId w:val="53"/>
        </w:numPr>
        <w:tabs>
          <w:tab w:val="left" w:pos="1721"/>
          <w:tab w:val="left" w:pos="1723"/>
        </w:tabs>
        <w:spacing w:before="79" w:line="276" w:lineRule="auto"/>
      </w:pPr>
      <w:r>
        <w:lastRenderedPageBreak/>
        <w:t>Throughout the year, CFC staff participated in a range of activities with peak cultural and tourism bodies, including conferences and meetings of the Canberra Region Tourism Advisory Forum, Visit Canberra,</w:t>
      </w:r>
      <w:r>
        <w:rPr>
          <w:spacing w:val="40"/>
        </w:rPr>
        <w:t xml:space="preserve"> </w:t>
      </w:r>
      <w:r>
        <w:t>the</w:t>
      </w:r>
      <w:r>
        <w:rPr>
          <w:spacing w:val="-10"/>
        </w:rPr>
        <w:t xml:space="preserve"> </w:t>
      </w:r>
      <w:r>
        <w:t>National</w:t>
      </w:r>
      <w:r>
        <w:rPr>
          <w:spacing w:val="-10"/>
        </w:rPr>
        <w:t xml:space="preserve"> </w:t>
      </w:r>
      <w:r>
        <w:t>Capital</w:t>
      </w:r>
      <w:r>
        <w:rPr>
          <w:spacing w:val="-10"/>
        </w:rPr>
        <w:t xml:space="preserve"> </w:t>
      </w:r>
      <w:r>
        <w:t>Attractions</w:t>
      </w:r>
      <w:r>
        <w:rPr>
          <w:spacing w:val="-10"/>
        </w:rPr>
        <w:t xml:space="preserve"> </w:t>
      </w:r>
      <w:r>
        <w:t>Association, the Australian Museums and Galleries Association, and the Art Association of Australia and New Zealand.</w:t>
      </w:r>
    </w:p>
    <w:p w14:paraId="1547CC0D" w14:textId="79FA94ED" w:rsidR="005163BD" w:rsidRDefault="00ED5DC5" w:rsidP="00D6682B">
      <w:pPr>
        <w:pStyle w:val="ListParagraph"/>
        <w:numPr>
          <w:ilvl w:val="0"/>
          <w:numId w:val="53"/>
        </w:numPr>
        <w:tabs>
          <w:tab w:val="left" w:pos="813"/>
          <w:tab w:val="left" w:pos="815"/>
        </w:tabs>
        <w:spacing w:before="78" w:line="276" w:lineRule="auto"/>
        <w:ind w:left="815" w:right="1206" w:hanging="284"/>
        <w:rPr>
          <w:rFonts w:ascii="Symbol" w:hAnsi="Symbol"/>
        </w:rPr>
      </w:pPr>
      <w:r>
        <w:br w:type="column"/>
      </w:r>
      <w:r>
        <w:t>For details regarding initiatives to support the</w:t>
      </w:r>
      <w:r>
        <w:rPr>
          <w:spacing w:val="-4"/>
        </w:rPr>
        <w:t xml:space="preserve"> </w:t>
      </w:r>
      <w:r>
        <w:t>inclusion</w:t>
      </w:r>
      <w:r>
        <w:rPr>
          <w:spacing w:val="-8"/>
        </w:rPr>
        <w:t xml:space="preserve"> </w:t>
      </w:r>
      <w:r>
        <w:t>of</w:t>
      </w:r>
      <w:r>
        <w:rPr>
          <w:spacing w:val="-5"/>
        </w:rPr>
        <w:t xml:space="preserve"> </w:t>
      </w:r>
      <w:r>
        <w:t>Aboriginal</w:t>
      </w:r>
      <w:r>
        <w:rPr>
          <w:spacing w:val="-8"/>
        </w:rPr>
        <w:t xml:space="preserve"> </w:t>
      </w:r>
      <w:r>
        <w:t>and</w:t>
      </w:r>
      <w:r>
        <w:rPr>
          <w:spacing w:val="-6"/>
        </w:rPr>
        <w:t xml:space="preserve"> </w:t>
      </w:r>
      <w:r>
        <w:t>Torres</w:t>
      </w:r>
      <w:r>
        <w:rPr>
          <w:spacing w:val="-5"/>
        </w:rPr>
        <w:t xml:space="preserve"> </w:t>
      </w:r>
      <w:r>
        <w:t xml:space="preserve">Strait Islander people in CFC governance and staffing, please refer to </w:t>
      </w:r>
      <w:hyperlink w:anchor="_bookmark6" w:history="1"/>
      <w:r w:rsidR="00BD087C">
        <w:t xml:space="preserve"> B.9 </w:t>
      </w:r>
      <w:hyperlink w:anchor="_bookmark6" w:history="1">
        <w:r>
          <w:t>Aboriginal and Torres Strait Islander</w:t>
        </w:r>
      </w:hyperlink>
      <w:r>
        <w:t xml:space="preserve"> </w:t>
      </w:r>
      <w:hyperlink w:anchor="_bookmark6" w:history="1">
        <w:r>
          <w:t>reporting,</w:t>
        </w:r>
      </w:hyperlink>
      <w:r>
        <w:t xml:space="preserve"> page 8</w:t>
      </w:r>
      <w:r w:rsidR="00685AA5">
        <w:t>5</w:t>
      </w:r>
      <w:r>
        <w:t>.</w:t>
      </w:r>
    </w:p>
    <w:p w14:paraId="7E6BCB43" w14:textId="77777777" w:rsidR="005163BD" w:rsidRDefault="005163BD">
      <w:pPr>
        <w:spacing w:line="276" w:lineRule="auto"/>
        <w:rPr>
          <w:rFonts w:ascii="Symbol" w:hAnsi="Symbol"/>
        </w:rPr>
        <w:sectPr w:rsidR="005163BD">
          <w:pgSz w:w="11910" w:h="16850"/>
          <w:pgMar w:top="1360" w:right="300" w:bottom="1040" w:left="0" w:header="0" w:footer="855" w:gutter="0"/>
          <w:cols w:num="2" w:space="720" w:equalWidth="0">
            <w:col w:w="5666" w:space="40"/>
            <w:col w:w="5904"/>
          </w:cols>
        </w:sectPr>
      </w:pPr>
    </w:p>
    <w:p w14:paraId="0861C08E" w14:textId="77777777" w:rsidR="005163BD" w:rsidRDefault="005163BD">
      <w:pPr>
        <w:pStyle w:val="BodyText"/>
        <w:rPr>
          <w:sz w:val="20"/>
        </w:rPr>
      </w:pPr>
    </w:p>
    <w:p w14:paraId="2924BAC4" w14:textId="77777777" w:rsidR="005163BD" w:rsidRDefault="005163BD">
      <w:pPr>
        <w:pStyle w:val="BodyText"/>
        <w:rPr>
          <w:sz w:val="20"/>
        </w:rPr>
      </w:pPr>
    </w:p>
    <w:p w14:paraId="011DA701" w14:textId="77777777" w:rsidR="005163BD" w:rsidRDefault="005163BD">
      <w:pPr>
        <w:pStyle w:val="BodyText"/>
        <w:spacing w:before="10"/>
        <w:rPr>
          <w:sz w:val="16"/>
        </w:rPr>
      </w:pPr>
    </w:p>
    <w:p w14:paraId="699C94DF" w14:textId="77777777" w:rsidR="005163BD" w:rsidRDefault="00ED5DC5">
      <w:pPr>
        <w:pStyle w:val="BodyText"/>
        <w:ind w:left="1588"/>
        <w:rPr>
          <w:sz w:val="20"/>
        </w:rPr>
      </w:pPr>
      <w:r>
        <w:rPr>
          <w:noProof/>
          <w:sz w:val="20"/>
        </w:rPr>
        <w:drawing>
          <wp:inline distT="0" distB="0" distL="0" distR="0" wp14:anchorId="231E5A44" wp14:editId="27AF0F75">
            <wp:extent cx="5703002" cy="3938016"/>
            <wp:effectExtent l="0" t="0" r="0" b="0"/>
            <wp:docPr id="374" name="Image 374" descr="Curator Talk - Canberra/Kamberri: Place &amp; People. Image: CM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descr="Curator Talk - Canberra/Kamberri: Place &amp; People. Image: CMAG"/>
                    <pic:cNvPicPr/>
                  </pic:nvPicPr>
                  <pic:blipFill>
                    <a:blip r:embed="rId75" cstate="screen">
                      <a:extLst>
                        <a:ext uri="{28A0092B-C50C-407E-A947-70E740481C1C}">
                          <a14:useLocalDpi xmlns:a14="http://schemas.microsoft.com/office/drawing/2010/main"/>
                        </a:ext>
                      </a:extLst>
                    </a:blip>
                    <a:stretch>
                      <a:fillRect/>
                    </a:stretch>
                  </pic:blipFill>
                  <pic:spPr>
                    <a:xfrm>
                      <a:off x="0" y="0"/>
                      <a:ext cx="5703002" cy="3938016"/>
                    </a:xfrm>
                    <a:prstGeom prst="rect">
                      <a:avLst/>
                    </a:prstGeom>
                  </pic:spPr>
                </pic:pic>
              </a:graphicData>
            </a:graphic>
          </wp:inline>
        </w:drawing>
      </w:r>
    </w:p>
    <w:p w14:paraId="3708221B" w14:textId="0CDFCC7D" w:rsidR="005163BD" w:rsidRDefault="00ED5DC5">
      <w:pPr>
        <w:spacing w:before="77"/>
        <w:ind w:left="6388"/>
        <w:rPr>
          <w:i/>
          <w:sz w:val="16"/>
        </w:rPr>
      </w:pPr>
      <w:r>
        <w:rPr>
          <w:i/>
          <w:sz w:val="16"/>
        </w:rPr>
        <w:t>Curator</w:t>
      </w:r>
      <w:r>
        <w:rPr>
          <w:i/>
          <w:spacing w:val="-6"/>
          <w:sz w:val="16"/>
        </w:rPr>
        <w:t xml:space="preserve"> </w:t>
      </w:r>
      <w:r>
        <w:rPr>
          <w:i/>
          <w:sz w:val="16"/>
        </w:rPr>
        <w:t>Tal</w:t>
      </w:r>
      <w:r w:rsidR="00E518D1">
        <w:rPr>
          <w:i/>
          <w:sz w:val="16"/>
        </w:rPr>
        <w:t xml:space="preserve">k - </w:t>
      </w:r>
      <w:r>
        <w:rPr>
          <w:i/>
          <w:sz w:val="16"/>
        </w:rPr>
        <w:t>Canberra/Kamberri</w:t>
      </w:r>
      <w:r w:rsidR="00E518D1">
        <w:rPr>
          <w:i/>
          <w:sz w:val="16"/>
        </w:rPr>
        <w:t>:</w:t>
      </w:r>
      <w:r>
        <w:rPr>
          <w:i/>
          <w:spacing w:val="-6"/>
          <w:sz w:val="16"/>
        </w:rPr>
        <w:t xml:space="preserve"> </w:t>
      </w:r>
      <w:r>
        <w:rPr>
          <w:i/>
          <w:sz w:val="16"/>
        </w:rPr>
        <w:t>Place</w:t>
      </w:r>
      <w:r>
        <w:rPr>
          <w:i/>
          <w:spacing w:val="-6"/>
          <w:sz w:val="16"/>
        </w:rPr>
        <w:t xml:space="preserve"> </w:t>
      </w:r>
      <w:r>
        <w:rPr>
          <w:i/>
          <w:sz w:val="16"/>
        </w:rPr>
        <w:t>&amp;</w:t>
      </w:r>
      <w:r>
        <w:rPr>
          <w:i/>
          <w:spacing w:val="-5"/>
          <w:sz w:val="16"/>
        </w:rPr>
        <w:t xml:space="preserve"> </w:t>
      </w:r>
      <w:r>
        <w:rPr>
          <w:i/>
          <w:sz w:val="16"/>
        </w:rPr>
        <w:t>People.</w:t>
      </w:r>
      <w:r>
        <w:rPr>
          <w:i/>
          <w:spacing w:val="-5"/>
          <w:sz w:val="16"/>
        </w:rPr>
        <w:t xml:space="preserve"> </w:t>
      </w:r>
      <w:r>
        <w:rPr>
          <w:i/>
          <w:sz w:val="16"/>
        </w:rPr>
        <w:t>Image:</w:t>
      </w:r>
      <w:r>
        <w:rPr>
          <w:i/>
          <w:spacing w:val="-4"/>
          <w:sz w:val="16"/>
        </w:rPr>
        <w:t xml:space="preserve"> CMAG</w:t>
      </w:r>
    </w:p>
    <w:p w14:paraId="4E1124BF" w14:textId="77777777" w:rsidR="005163BD" w:rsidRDefault="005163BD">
      <w:pPr>
        <w:rPr>
          <w:sz w:val="16"/>
        </w:rPr>
        <w:sectPr w:rsidR="005163BD">
          <w:type w:val="continuous"/>
          <w:pgSz w:w="11910" w:h="16850"/>
          <w:pgMar w:top="340" w:right="300" w:bottom="280" w:left="0" w:header="0" w:footer="855" w:gutter="0"/>
          <w:cols w:space="720"/>
        </w:sectPr>
      </w:pPr>
    </w:p>
    <w:p w14:paraId="02BBA369" w14:textId="77777777" w:rsidR="005163BD" w:rsidRDefault="005163BD">
      <w:pPr>
        <w:pStyle w:val="BodyText"/>
        <w:spacing w:before="10"/>
        <w:rPr>
          <w:i/>
        </w:rPr>
      </w:pPr>
    </w:p>
    <w:p w14:paraId="73789575" w14:textId="77777777" w:rsidR="005163BD" w:rsidRDefault="00ED5DC5">
      <w:pPr>
        <w:spacing w:before="52"/>
        <w:ind w:left="1814"/>
        <w:rPr>
          <w:i/>
          <w:sz w:val="24"/>
        </w:rPr>
      </w:pPr>
      <w:r>
        <w:rPr>
          <w:noProof/>
        </w:rPr>
        <mc:AlternateContent>
          <mc:Choice Requires="wpg">
            <w:drawing>
              <wp:anchor distT="0" distB="0" distL="0" distR="0" simplePos="0" relativeHeight="251619840" behindDoc="1" locked="0" layoutInCell="1" allowOverlap="1" wp14:anchorId="7F0974C0" wp14:editId="01F0CC6E">
                <wp:simplePos x="0" y="0"/>
                <wp:positionH relativeFrom="page">
                  <wp:posOffset>900683</wp:posOffset>
                </wp:positionH>
                <wp:positionV relativeFrom="paragraph">
                  <wp:posOffset>-171125</wp:posOffset>
                </wp:positionV>
                <wp:extent cx="5739130" cy="5795010"/>
                <wp:effectExtent l="0" t="0" r="0" b="0"/>
                <wp:wrapNone/>
                <wp:docPr id="375" name="Group 375" descr="New Ideas Lab. Image CT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9130" cy="5795010"/>
                          <a:chOff x="0" y="0"/>
                          <a:chExt cx="5739130" cy="5795010"/>
                        </a:xfrm>
                      </wpg:grpSpPr>
                      <pic:pic xmlns:pic="http://schemas.openxmlformats.org/drawingml/2006/picture">
                        <pic:nvPicPr>
                          <pic:cNvPr id="377" name="Image 376"/>
                          <pic:cNvPicPr/>
                        </pic:nvPicPr>
                        <pic:blipFill>
                          <a:blip r:embed="rId76" cstate="screen">
                            <a:extLst>
                              <a:ext uri="{28A0092B-C50C-407E-A947-70E740481C1C}">
                                <a14:useLocalDpi xmlns:a14="http://schemas.microsoft.com/office/drawing/2010/main"/>
                              </a:ext>
                            </a:extLst>
                          </a:blip>
                          <a:stretch>
                            <a:fillRect/>
                          </a:stretch>
                        </pic:blipFill>
                        <pic:spPr>
                          <a:xfrm>
                            <a:off x="0" y="2350264"/>
                            <a:ext cx="2622929" cy="3444671"/>
                          </a:xfrm>
                          <a:prstGeom prst="rect">
                            <a:avLst/>
                          </a:prstGeom>
                        </pic:spPr>
                      </pic:pic>
                      <wps:wsp>
                        <wps:cNvPr id="378" name="Graphic 377"/>
                        <wps:cNvSpPr/>
                        <wps:spPr>
                          <a:xfrm>
                            <a:off x="410136" y="405118"/>
                            <a:ext cx="5328920" cy="2081530"/>
                          </a:xfrm>
                          <a:custGeom>
                            <a:avLst/>
                            <a:gdLst/>
                            <a:ahLst/>
                            <a:cxnLst/>
                            <a:rect l="l" t="t" r="r" b="b"/>
                            <a:pathLst>
                              <a:path w="5328920" h="2081530">
                                <a:moveTo>
                                  <a:pt x="4981968" y="0"/>
                                </a:moveTo>
                                <a:lnTo>
                                  <a:pt x="346824" y="0"/>
                                </a:lnTo>
                                <a:lnTo>
                                  <a:pt x="299763" y="3166"/>
                                </a:lnTo>
                                <a:lnTo>
                                  <a:pt x="254626" y="12389"/>
                                </a:lnTo>
                                <a:lnTo>
                                  <a:pt x="211826" y="27255"/>
                                </a:lnTo>
                                <a:lnTo>
                                  <a:pt x="171777" y="47352"/>
                                </a:lnTo>
                                <a:lnTo>
                                  <a:pt x="134892" y="72266"/>
                                </a:lnTo>
                                <a:lnTo>
                                  <a:pt x="101584" y="101584"/>
                                </a:lnTo>
                                <a:lnTo>
                                  <a:pt x="72266" y="134892"/>
                                </a:lnTo>
                                <a:lnTo>
                                  <a:pt x="47352" y="171777"/>
                                </a:lnTo>
                                <a:lnTo>
                                  <a:pt x="27255" y="211826"/>
                                </a:lnTo>
                                <a:lnTo>
                                  <a:pt x="12389" y="254626"/>
                                </a:lnTo>
                                <a:lnTo>
                                  <a:pt x="3166" y="299763"/>
                                </a:lnTo>
                                <a:lnTo>
                                  <a:pt x="0" y="346824"/>
                                </a:lnTo>
                                <a:lnTo>
                                  <a:pt x="0" y="1734083"/>
                                </a:lnTo>
                                <a:lnTo>
                                  <a:pt x="3166" y="1781144"/>
                                </a:lnTo>
                                <a:lnTo>
                                  <a:pt x="12389" y="1826281"/>
                                </a:lnTo>
                                <a:lnTo>
                                  <a:pt x="27255" y="1869081"/>
                                </a:lnTo>
                                <a:lnTo>
                                  <a:pt x="47352" y="1909130"/>
                                </a:lnTo>
                                <a:lnTo>
                                  <a:pt x="72266" y="1946015"/>
                                </a:lnTo>
                                <a:lnTo>
                                  <a:pt x="101584" y="1979323"/>
                                </a:lnTo>
                                <a:lnTo>
                                  <a:pt x="134892" y="2008641"/>
                                </a:lnTo>
                                <a:lnTo>
                                  <a:pt x="171777" y="2033555"/>
                                </a:lnTo>
                                <a:lnTo>
                                  <a:pt x="211826" y="2053651"/>
                                </a:lnTo>
                                <a:lnTo>
                                  <a:pt x="254626" y="2068518"/>
                                </a:lnTo>
                                <a:lnTo>
                                  <a:pt x="299763" y="2077741"/>
                                </a:lnTo>
                                <a:lnTo>
                                  <a:pt x="346824" y="2080907"/>
                                </a:lnTo>
                                <a:lnTo>
                                  <a:pt x="4981968" y="2080907"/>
                                </a:lnTo>
                                <a:lnTo>
                                  <a:pt x="5029029" y="2077741"/>
                                </a:lnTo>
                                <a:lnTo>
                                  <a:pt x="5074166" y="2068518"/>
                                </a:lnTo>
                                <a:lnTo>
                                  <a:pt x="5116966" y="2053651"/>
                                </a:lnTo>
                                <a:lnTo>
                                  <a:pt x="5157015" y="2033555"/>
                                </a:lnTo>
                                <a:lnTo>
                                  <a:pt x="5193900" y="2008641"/>
                                </a:lnTo>
                                <a:lnTo>
                                  <a:pt x="5227208" y="1979323"/>
                                </a:lnTo>
                                <a:lnTo>
                                  <a:pt x="5256526" y="1946015"/>
                                </a:lnTo>
                                <a:lnTo>
                                  <a:pt x="5281440" y="1909130"/>
                                </a:lnTo>
                                <a:lnTo>
                                  <a:pt x="5301537" y="1869081"/>
                                </a:lnTo>
                                <a:lnTo>
                                  <a:pt x="5316403" y="1826281"/>
                                </a:lnTo>
                                <a:lnTo>
                                  <a:pt x="5325626" y="1781144"/>
                                </a:lnTo>
                                <a:lnTo>
                                  <a:pt x="5328793" y="1734083"/>
                                </a:lnTo>
                                <a:lnTo>
                                  <a:pt x="5328793" y="346824"/>
                                </a:lnTo>
                                <a:lnTo>
                                  <a:pt x="5325626" y="299763"/>
                                </a:lnTo>
                                <a:lnTo>
                                  <a:pt x="5316403" y="254626"/>
                                </a:lnTo>
                                <a:lnTo>
                                  <a:pt x="5301537" y="211826"/>
                                </a:lnTo>
                                <a:lnTo>
                                  <a:pt x="5281440" y="171777"/>
                                </a:lnTo>
                                <a:lnTo>
                                  <a:pt x="5256526" y="134892"/>
                                </a:lnTo>
                                <a:lnTo>
                                  <a:pt x="5227208" y="101584"/>
                                </a:lnTo>
                                <a:lnTo>
                                  <a:pt x="5193900" y="72266"/>
                                </a:lnTo>
                                <a:lnTo>
                                  <a:pt x="5157015" y="47352"/>
                                </a:lnTo>
                                <a:lnTo>
                                  <a:pt x="5116966" y="27255"/>
                                </a:lnTo>
                                <a:lnTo>
                                  <a:pt x="5074166" y="12389"/>
                                </a:lnTo>
                                <a:lnTo>
                                  <a:pt x="5029029" y="3166"/>
                                </a:lnTo>
                                <a:lnTo>
                                  <a:pt x="4981968" y="0"/>
                                </a:lnTo>
                                <a:close/>
                              </a:path>
                            </a:pathLst>
                          </a:custGeom>
                          <a:solidFill>
                            <a:srgbClr val="CA5F14"/>
                          </a:solidFill>
                        </wps:spPr>
                        <wps:bodyPr wrap="square" lIns="0" tIns="0" rIns="0" bIns="0" rtlCol="0">
                          <a:prstTxWarp prst="textNoShape">
                            <a:avLst/>
                          </a:prstTxWarp>
                          <a:noAutofit/>
                        </wps:bodyPr>
                      </wps:wsp>
                      <wps:wsp>
                        <wps:cNvPr id="379" name="Graphic 378"/>
                        <wps:cNvSpPr/>
                        <wps:spPr>
                          <a:xfrm>
                            <a:off x="13716" y="6348"/>
                            <a:ext cx="5115560" cy="542925"/>
                          </a:xfrm>
                          <a:custGeom>
                            <a:avLst/>
                            <a:gdLst/>
                            <a:ahLst/>
                            <a:cxnLst/>
                            <a:rect l="l" t="t" r="r" b="b"/>
                            <a:pathLst>
                              <a:path w="5115560" h="542925">
                                <a:moveTo>
                                  <a:pt x="5024932" y="0"/>
                                </a:moveTo>
                                <a:lnTo>
                                  <a:pt x="90474" y="0"/>
                                </a:lnTo>
                                <a:lnTo>
                                  <a:pt x="55255" y="7110"/>
                                </a:lnTo>
                                <a:lnTo>
                                  <a:pt x="26496" y="26501"/>
                                </a:lnTo>
                                <a:lnTo>
                                  <a:pt x="7109" y="55260"/>
                                </a:lnTo>
                                <a:lnTo>
                                  <a:pt x="0" y="90474"/>
                                </a:lnTo>
                                <a:lnTo>
                                  <a:pt x="0" y="452361"/>
                                </a:lnTo>
                                <a:lnTo>
                                  <a:pt x="7109" y="487580"/>
                                </a:lnTo>
                                <a:lnTo>
                                  <a:pt x="26496" y="516339"/>
                                </a:lnTo>
                                <a:lnTo>
                                  <a:pt x="55255" y="535727"/>
                                </a:lnTo>
                                <a:lnTo>
                                  <a:pt x="90474" y="542836"/>
                                </a:lnTo>
                                <a:lnTo>
                                  <a:pt x="5024932" y="542836"/>
                                </a:lnTo>
                                <a:lnTo>
                                  <a:pt x="5060152" y="535727"/>
                                </a:lnTo>
                                <a:lnTo>
                                  <a:pt x="5088910" y="516339"/>
                                </a:lnTo>
                                <a:lnTo>
                                  <a:pt x="5108298" y="487580"/>
                                </a:lnTo>
                                <a:lnTo>
                                  <a:pt x="5115407" y="452361"/>
                                </a:lnTo>
                                <a:lnTo>
                                  <a:pt x="5115407" y="90474"/>
                                </a:lnTo>
                                <a:lnTo>
                                  <a:pt x="5108298" y="55260"/>
                                </a:lnTo>
                                <a:lnTo>
                                  <a:pt x="5088910" y="26501"/>
                                </a:lnTo>
                                <a:lnTo>
                                  <a:pt x="5060152" y="7110"/>
                                </a:lnTo>
                                <a:lnTo>
                                  <a:pt x="5024932" y="0"/>
                                </a:lnTo>
                                <a:close/>
                              </a:path>
                            </a:pathLst>
                          </a:custGeom>
                          <a:solidFill>
                            <a:srgbClr val="003C4B"/>
                          </a:solidFill>
                        </wps:spPr>
                        <wps:bodyPr wrap="square" lIns="0" tIns="0" rIns="0" bIns="0" rtlCol="0">
                          <a:prstTxWarp prst="textNoShape">
                            <a:avLst/>
                          </a:prstTxWarp>
                          <a:noAutofit/>
                        </wps:bodyPr>
                      </wps:wsp>
                      <wps:wsp>
                        <wps:cNvPr id="380" name="Graphic 379"/>
                        <wps:cNvSpPr/>
                        <wps:spPr>
                          <a:xfrm>
                            <a:off x="13716" y="6350"/>
                            <a:ext cx="5115560" cy="542925"/>
                          </a:xfrm>
                          <a:custGeom>
                            <a:avLst/>
                            <a:gdLst/>
                            <a:ahLst/>
                            <a:cxnLst/>
                            <a:rect l="l" t="t" r="r" b="b"/>
                            <a:pathLst>
                              <a:path w="5115560" h="542925">
                                <a:moveTo>
                                  <a:pt x="0" y="90474"/>
                                </a:moveTo>
                                <a:lnTo>
                                  <a:pt x="7109" y="55260"/>
                                </a:lnTo>
                                <a:lnTo>
                                  <a:pt x="26496" y="26501"/>
                                </a:lnTo>
                                <a:lnTo>
                                  <a:pt x="55255" y="7110"/>
                                </a:lnTo>
                                <a:lnTo>
                                  <a:pt x="90474" y="0"/>
                                </a:lnTo>
                                <a:lnTo>
                                  <a:pt x="5024932" y="0"/>
                                </a:lnTo>
                                <a:lnTo>
                                  <a:pt x="5060152" y="7110"/>
                                </a:lnTo>
                                <a:lnTo>
                                  <a:pt x="5088910" y="26501"/>
                                </a:lnTo>
                                <a:lnTo>
                                  <a:pt x="5108298" y="55260"/>
                                </a:lnTo>
                                <a:lnTo>
                                  <a:pt x="5115407" y="90474"/>
                                </a:lnTo>
                                <a:lnTo>
                                  <a:pt x="5115407" y="452361"/>
                                </a:lnTo>
                                <a:lnTo>
                                  <a:pt x="5108298" y="487580"/>
                                </a:lnTo>
                                <a:lnTo>
                                  <a:pt x="5088910" y="516339"/>
                                </a:lnTo>
                                <a:lnTo>
                                  <a:pt x="5060152" y="535727"/>
                                </a:lnTo>
                                <a:lnTo>
                                  <a:pt x="5024932" y="542836"/>
                                </a:lnTo>
                                <a:lnTo>
                                  <a:pt x="90474" y="542836"/>
                                </a:lnTo>
                                <a:lnTo>
                                  <a:pt x="55255" y="535727"/>
                                </a:lnTo>
                                <a:lnTo>
                                  <a:pt x="26496" y="516339"/>
                                </a:lnTo>
                                <a:lnTo>
                                  <a:pt x="7109" y="487580"/>
                                </a:lnTo>
                                <a:lnTo>
                                  <a:pt x="0" y="452361"/>
                                </a:lnTo>
                                <a:lnTo>
                                  <a:pt x="0" y="90474"/>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5F0B0BD9" id="Group 375" o:spid="_x0000_s1026" alt="New Ideas Lab. Image CTC" style="position:absolute;margin-left:70.9pt;margin-top:-13.45pt;width:451.9pt;height:456.3pt;z-index:-251696640;mso-wrap-distance-left:0;mso-wrap-distance-right:0;mso-position-horizontal-relative:page" coordsize="57391,57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eBOLLBgAAah0AAA4AAABkcnMvZTJvRG9jLnhtbOxZ227bRhB9L9B/&#10;IPieaC9c3hA5SO3GCBCkRpOizxRFSUR465Ky7L/v7E1cSTG5CtoCAQokEmkOl2fPzJyZod68faor&#10;77Hgfdk2Sx+/Rr5XNHm7Lpvt0v/jy/tXse/1Q9ass6ptiqX/XPT+25uff3pz6NKCtLu2Whfcg0Wa&#10;Pj10S383DF26WPT5rqiz/nXbFQ1c3LS8zgY45dvFmmcHWL2uFgShcHFo+brjbV70Pfz1Tl30b+T6&#10;m02RD79tNn0xeNXSB2yD/OTycyU+FzdvsnTLs25X5hpG9h0o6qxs4KHHpe6yIfP2vLxYqi5z3vbt&#10;Znidt/Wi3WzKvJB7gN1gdLabe97uO7mXbXrYdkeagNoznr572fzT4z3vPncPXKGHw49t/rUHXhaH&#10;bpva18X5djR+2vBa3ASb8J4ko89HRounwcvhjyyiCaZAfA7XWJQw2KTiPN+BYy7uy3e/zty5yFL1&#10;YAnvCKcr8xT+a4rg6IKi+VCCu4Y9L3y9SO20Rp3xr/vuFXizy4ZyVVbl8CwjE/wmQDWPD2Uu2BUn&#10;wOYD98r10qdR5HtNVkNKfKizbeHRKBTEGCtxj/DBxRKrquzel1UlmBfHGiyE9FlIfGO/Ktzu2nxf&#10;F82g8ocXFeBum35Xdr3v8bSoVwUA5B/WGNwGuTsAxj7nRdEoz/UDL4Z8JwBsAMjvkGMCaZYeL0jU&#10;I1Cxh15H2DeDhlCGSBio5U3okJCQhCQqdGgQBGGEhcUxALK04/1wX7S1Jw4AMiAB1rM0e/zYa0zG&#10;RFOpYEh8gEqoBMhOb0iEswsar8qsz7usKwCCWNb2NYig8vW9VhrhftiLthPpp89e4CnACNPQ9yCL&#10;AsQwjk+5YpTECdFpRlCMGeTcKVf5XnFl8wNytVZMAWc7c5Q/NeZQMCqUs5LKOUB4AMu+B8q5UgAg&#10;5sV9YlFx6B0gyw2W3dI3UMT1un0svrTSchB5HyQxTkJgxqgGOHa0qRrblgZhTIITU2Ngvju5KEmS&#10;KKTSkOJQZhQsa2zMt7ZlQUgUp5jQONGEGSPzrY2Bc21MIsLYpDGOcCTyW3grooxMG9MAfCeNI0Jm&#10;MEMYsFgRoQ+Vlw1Y861Aq/UEDKweMmWskEpjBX/KWHEgjIkiZspYsSuNFeVTxtJt0la5csoWAh4Q&#10;6OCYN8QRDVBMJ71xfDyOYowDqUkvRtC4MREcJDb6ZLxgvnUIybgRiHEcJpCkk0AsdyRI1tCpDVqe&#10;ToIQgmRybTuKkiihZJoTHTzSKQjFYTCN3Ip+gihlM8miA0itzmjIplcnY9YSFMZMSeGLLrIEgSBI&#10;yhnsltCAdqEESZl+cXVbw1zsocwl8E+GrQschgAwSIIiZ363UBnC5Gg/TybDLBLBotaf9xXDCU2Q&#10;SjvovmdDgREQCqQ0HjtEGiMsZEaTHQKZQc4FgcKDHdIEyiKURqXMLknIQA4CpOqJS4pD7WPHmuIg&#10;IKJWQv5J/l3UybZ3kD0bjk6EKRGxd6vTbNp8JNOhCpz4ar7CnITCfPU6iTTABUVyErsVyPNV106T&#10;+YJ+koSzvYKd4vNtiC0gsw2OrU6mHTQlKa/avlAMicZNttXHZg70zm4X+7Yq12bm6Pl2dVtx7zGD&#10;vvD2HXuPDdOWGcxmvW75xdGqXT/D3HOA5hdGib/2mRiyqg8NdNuQu4M54OZgZQ74UN22cnKXfSN0&#10;+V+e/sx4pxv+AWaFT61pui/6fmUr7mzad/uh3ZRyKBgRwa7FCQwA/9kkANp/PgnIXl7ggIlhfhLA&#10;NMKqIISQFSLIs9SMTBB5jIVAqZy2AxifTB9gxi7brWZK+nemAAMFpgCmkAikY4OveiKI5wD6DymA&#10;JkRHGxOsyjZBQeQyAzCQDlXSIqzeNrxYv2HoTHR1DeHVxKRkRBipwg3rA8dT6qIKksI7bxcwQkPH&#10;ZwdxxOLph497YjikdHqsGblilEVkutsZHQAejWEcndqb7Vknc9G1qkBwgMJQHCfgXNG4uGwTo5gk&#10;qg9xoFDkUQCtn1jdwTu2+bzTmYVlPpTsjZLZGGVoZHE2+G0PnYfUP1MeEKK3wS86TP4vD9Z7alOz&#10;tOybl4KQ2hflQSbwd5UHJr36I5eHSyF9qThcoc6jQDoklHstGdXxPJlOy9hU2p1bXpXNoyI67Os6&#10;EbL00EXgrlTP67T5SuW3FNGproz9iEPVGn3uYHxVrR2D1KG8HYPfobaplHKoape5Z6LzmuJQNeKd&#10;MCYRvDUQDaBVBeDEniUQIu+o6VdPzMQ7/Lus36mZQ146th66hVevzYVK/gizhvzpCn7Qk1OX/vFR&#10;/GJon8uNjT+R3vwNAAD//wMAUEsDBAoAAAAAAAAAIQBheLSpSt8AAErfAAAVAAAAZHJzL21lZGlh&#10;L2ltYWdlMS5qcGVn/9j/4AAQSkZJRgABAQEAlgCWAAD/2wBDAAgGBgcGBQgHBwcJCQgKDBQNDAsL&#10;DBkSEw8UHRofHh0aHBwgJC4nICIsIxwcKDcpLDAxNDQ0Hyc5PTgyPC4zNDL/2wBDAQkJCQwLDBgN&#10;DRgyIRwhMjIyMjIyMjIyMjIyMjIyMjIyMjIyMjIyMjIyMjIyMjIyMjIyMjIyMjIyMjIyMjIyMjL/&#10;wAARCAI1Aa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6iiigQClpBS0DCiiigDhfGJzq6D0iH8zXH35xDMfSJ/1GK6/xcSdax/0yX+tcbqr&#10;AWs/r5eP/HhWn2TL7Rzq9KeDUa9KkFcZ0jwaM5popeKQDs470ZptJzQIdk07cajyfSjNAyTeaN9R&#10;5ooAkLtjg4oEj552ge1R0Zp2GTCQ04SGq26l30WAs+ZTg9VQ1P3/AC4oEWPNHrTlc+tc5cf2oLhj&#10;Fyo5UD/OP/11s25dYU8wlmxznrRYZfD+9O80D3qoZVXG4gZOBmmvdRIdrOoPuaVguWZHRlwygr6E&#10;VlXWmWU6ti3iTaCzSZKBAOpJHb/Iyatlt+NvzZ6YqnrGopaWRdSUjGNsQPLOM4LH15J4/wD10hNk&#10;fhqSxk1OS3tbYKbbcrzknMpLdcdgMcV6z4K41ebHeA/+hLXjfgePbqNwcfeVW4/GvZfBnGsy/wDX&#10;A/8AoS10LYxfxHdUUUUihDRRRQIKKKKBhRRRQAUUUUAFFFFABRRRQAUUUUAFHaijtQISiiigQUUU&#10;UAIDTgagVqlU8U7BcfRSUUh3FoPSiigZwXiw/wDE6PtGv9a4vWMfZLj/AK5j/wBDWuw8Ttu1249g&#10;o/8AHRXHa0dtpN7ov/oa1b+Ey+2c8pIFPD8gVEpFSA1yHQTIGdwqAsxOAAMkmtaPw1q8ke8WbAEZ&#10;AZ1B/Imr3h0Q6fouoa4YhNNbhkiTODnAOB6ZyBmuJvB4k1Wdrq78SXUM7ciK2JSKP2ABH+NaqEUk&#10;5dSbvoa93bXFhJ5d1E0LE4G8Yz9PWoc5osfFd1ptm+m+L2bVNNcAQ3aRZljYf3vX1z1479s5L+ee&#10;4/0K2kvLSV8QTKu0uM4GVJyD+FJwW8WNM0s/rS+nv0rqNV0jTrXRbiONc6lYW6XE5Qn7rFsk9j91&#10;vfAFc1pGr2Ny4sXdJYbhggAIDK5OAQfX/wCv+I6cluCkiPFFa2saFNpAjdnEkb8BwMYPoaygCTgA&#10;knsBUOLi7MpO42kNSSxyQuUlR0YdVdSCKjJFIAzSZpC3Wm5zQA/NLuqOkoAl8w/WnBj3qDcaXdQB&#10;OXHBPaq09mszmTzNgPXipAQBlunYetDPuIJ/AelMCNxMkaJA20KCOetcjq1+99diMOWSP5Vx0J7m&#10;trXtR+y2vlIcSy5A55A7mrPwy0GLU9Za+n+aOzwyoe7npn2HWrj3JbsWvCsD22qTQyqVkRAjL6Mu&#10;QR+der+DjjWX94W/mK85sv8AkcdT955f/Qmr0Twica39Y2/pWvQy6nf0UUUiwpKWkoEFFFFAwooo&#10;oAKKKKACiiigAooooAKKKKACjtRR2oEJRRRQAuKytb1y30W2EkxG5jgAkD/P4VqMyopZiAoGST2r&#10;xj4qXDajqEYtJoTEgw7+bg8HABHsckfU0DR692qZOFpNopcYqrkD80ZzSdqQUhjxSmkoNIo898Sc&#10;6/dfVP8A0Ba4zXmxbyD1AH/jwrsfELbtdu2/2gPyUD+lcX4i/wBQT6sB/M/0q38JkvjMJGHen5FV&#10;1bH/AOunh65bHQdX4Xuree2vNEmlEbXYJhJx97bzgevAP4fSsK7tJ7C5a3uEKSr2Pf3HqPes64hW&#10;5hMbO6MCGR0OGRh0IPqKlj+IWsWMZstb0RNbhiOEuShRyOxJ2kE/lWitJWe6J2J03HJXJIGTgdK6&#10;PwdpxvNQa5cDyrcZwf7x6fl1/KuUk+LgRDa6NoNvpxk+Vp5H37ffaqjJH4/StWTxRpEvgv8AszTt&#10;aJ1C7P8Apc2wxyLkZc5YAZONvHqSOlVGEYu7ewN6HS6fZarF4zub27sm8i+R4pH3Aqqg/u+hPYY/&#10;EmuWbQrOy8UxI1rD50N2m2TywCfmGD+WKyrSfxDpo8yz8T3ska8+XP8AvQQO2SePwruddjW41PR9&#10;WhTEV1JEGOOjBh198ZH/AAGrdpRuuglox+vanBJ4q/4RjUyEs9Ss1NtMSAUnDNkAnuRtx7j3ri4t&#10;I1XSvEFpbSahvWO7jWRGTBZSy989CPat74hW4u9XVM7ZEiR4nB5RwzYINWbC5HivT7G/CgapYXMU&#10;d6gPJAcHdj04J/P0qpPmk11QlodAjOfGt0rKpiXT0IHvvbP9K4rSvFdhreoQaXrPhp9KuLpvLjuY&#10;myrSHp2GMngda7iEf8VjfE9rBOP+BNXHaN4s8GXWsWkUunXen3RcGEXiYQP27nnPQmqlvYELp2kw&#10;3Xiu70Gedkmt4y5KgdPlwfxDA1LF4etL6WSPTdcsbl42IeMSDch9DgnBrX0uG4T4jXMl4iCaS2kK&#10;svdMoBj8BXJ6n8LHnuJp0tVdncvvgnOTk9eeKy9mrbFXZImj38txdQQ25le1fbJsIOOSB9c4NV57&#10;a5tji4gkjP8AtqRWt4I0+40bS/E0CzzLNCg2tLgsjBGx9cVl6H4r8RQara6d4gNvqmnXsy2/meWA&#10;0ZY4GcAcZ+v1qXTjpruHMV809o2i2mVCNy7lU8ZHY/Suq0nRrQeK9YsLi23wWyRSQFiejZP6YxWL&#10;Z6t4R8U35gtr27stQlb5UulwHY9snPPtml7FofMZZYsck1FLKsSM7nCoMk+1WL+2k0++ks7gqJYz&#10;ggHr6EVla1puqXeiT3drau9lA3+kSgjjGO3UgZBJH9Kz5W2O6sYVvBdeJdejt7df3kzbVz0RfU+2&#10;Oa9E+FCeWuor6MP5mrHw18N/2dpbarcL/pN2vyAj7kf/ANf/AAqL4YjEupD3B/U1qZN3IbXI8Z6j&#10;7zTf+hNXoPhM412P3Rv5VwFuCPGt/wC8s382rvPCp/4n9v7q3/oJq+hK3PQx0paQUtSaBSUtJQIK&#10;KKKBhRRRQAUUUUAFFFFABRRRQAUUUUAFHaiigQlLQBVXUtRt9KsJry6bbFGMk/0oBHJfEXxBNpWl&#10;eVbDdKV8wqOuM4z9Byfwr581LUbq+lKuxYk5wBXfeJ/Fq67fPOBtREMe7HAHJC/UnP15rzu7EN1q&#10;BiMjQwH0yRkd8AUFH1/2qMkZp46UwjvTMxQaWo+9SAZApgOFKaKSpZSPONa+bWLw/wDTQiuH8Xz/&#10;AGXSWuNu7bNGMZx1DV22sA/2vef9dW/nXA+OufD83/XeP+T1o/hM18RyEXiK3PEkUqHOOACKuR6z&#10;YSMALgKT/eBH69K5JkXGcDJ700rnufzrn5Ta53cd1DJ/q5o3z/dcH+VTF/X9a892kd6kS7vIUxHP&#10;IoHZXIH5Uco7nZzXFg06xT+Uzns6Z/pW74e1rwr4ce4j1iGGP7VtKH7NvU7d2cgA46+lebW91PLF&#10;NJKjyGPkvV6HxKxXZc2sUiemSv8APNVG8XcHZnuX/CL+F9bsYb2KxiEMqCWOWDdBkEZB+XB/Ouf1&#10;nwsmn2umyaJr17FFJfRQqklz50KZJOVRsjcD0rqtEaOTwRZPs2xtYg7R2G3pxXjPhyz0BfEmmy20&#10;hMpuotqlmGDvHrXTVlFJabkJNnb+LtE1zTrQandajHqjArEQtuInwc88HFc94Tvta/4Sg3ml6PcS&#10;FYtt5AWCebHkAEbsDcDjv/XPp3jTSbzWPD7WtluE3mqwwQOBn1rA8AaFrOjavdtqe4xtDsQsMYO4&#10;H1P+RSdO1TQL6ESeNNPt/FV42o2mo2DvaKhjntWZhhj83ybuOeCKzv7L8JatDx4osmt+CySuqSL+&#10;BIIP4V2C7v8AhZ02UGz+yBhu+fN6VQ8Ra54Hj1V9P19LT7Uij/j4tS+ARkYbaQPzp8ifxCvYdp2r&#10;2mr+OknsZllgSwkjEq8q5Dqcj1HPWuB1Pwtq1lfXM1tc6xYs8rSboJGC8knt/jWLqLWUet3Vx4f1&#10;6eyhEreR5O7aFJ6DGOOnFeheE9O8YXOhJfDxYG8xiYkmtRMrJ0yScNnOehrNJz0K2E8KSzQ+HfFF&#10;xMXupo4cu0pLNIwiP3u/NT2934bj8P2Xiax0m5uo3df3cb7zBJ/thm7HHPPY1zvh7VfFlzq2t6W+&#10;l2jS3scjzlpNmGHyHZjP97ofzp/h+217wpqt7FeeH76TQ79f9IhiCymN/wC8oUnIPcf4U1stBHT+&#10;Fb99V8S61eMoQvbw4X0ALgfyrA/4QO61VLO5WW1MZMc8V0jk4XIOR0PSrPhjW9F0fxBqcdxf/Z4Z&#10;Yo1hN1G0JOC5IIcDBGRWH4QuLa6gm8D6u6yWs377TJic4PXZn2PP/fXqBQrNLm3DroXPiG1he635&#10;0Zd5YolhBikZdz5JA4OD1H610cEkGjSaL4Nm+eK+s5hdM3J8xhkc9OcOMfSuW8PaPcXvxEWzuozH&#10;DpJ82Qdmb+H8OQR7Vt674msba88/W/CupxRxXYkhu4wCGZCQjE5GOMnB9aIt6yfUH2Or0S2ez0W1&#10;tZOXhTy2x6gkVxvw14vNQH+zn/x6u9t54rmJLmBt0M6CZD6gjNcF8OONTvR6xZ/8eqJKzaIGLx43&#10;vh/tyn+ddz4X/wCRhtv+B/8AoJrh248dXv1kP6Gu48LH/iobb3D/APoJp9AW56KKKKKk0EopaSgQ&#10;UUUUDCiiigAooooAKKKKACiiigAooooAKKKKBBXCfFO3mu/DkMMMyRj7QGfe+AQFP4nnHQV3MrKk&#10;ZdjhVGTXz/8AEPW7jVJxMZGSJHcBd3QEDA/Q0DPP7ppLW9ZEuBIxOw7T8p59am0q6jS4WU2++XnA&#10;JyKzi0ORvlLEnJVBnH41owSWscexLd8SW4Jff8yt5nbpjgD8zSKPro9KjJyKeGFNyCxFWZDVqYUx&#10;VxT9w9aQxaSjIo7UgPONY51a8/66t/OuB8c/8gGT/r4i/wDQZK7zVv8AkKXX/XVv51wfjj/kByZ7&#10;3MX/AKDJWj2M18R5mUBUZ9TTTH71KB+7H1NJWLNiExn1qJ1IHIq1TStIB1jq93ZWtzaQ7BFcDDZX&#10;JHbj/Paq4HNSBBycUYoGfRmhc+ALHHT+zlB/74rwXwuuPFmjnJwL2HGT/trVCKa4t2Jt7q4hyckR&#10;ylQafb3t3bXcNxA6CaFw8bGMHDA5B9DzitZVOa3kTax9C+O/EF54Z8OHUbKKGWZZkTZMDtIOfQjm&#10;sjwD48u/Ft5dWt3YRW7QRiQNE5IbkDGD/jXmsvjDxV4v04aPd2yXYkdZAsEBEm4euOAPwrp/Bmj+&#10;JfBl7cXs/hy5uIJotrrFPEXXBByF3fN06Vsqjc7rYTWh2iuf+FpSrngaOD+cv/1qh1zVPBDarNp2&#10;uvZJeKoLfaIiDgjI+fGP1rmE+Iuip4/l1C9S80+E2AtmS5tyHWQSbuVXJ6Gtq7X4deMJvtlzeWEt&#10;yyhdzzmKTA6ZUkH8xVcyadgOAmj0rXfFr6RpsKSJLcNHDKEV0CDJ3A56ADP4V69d6pZeHZtD0lFC&#10;rdP9njQfwoqcH/vrYP8AgVcn8PfC1pY+Itb1K2CvbRTva2jBg3y5yTn6YAP1q/quq+BtV8QCLUNS&#10;t01LTpNqtJM0QjZWyQCcKeR71NOPLG99wk7swPF9pq/hrxr/AG3oM8Ef2qMh45lzG3TcMDkElVOe&#10;Ov1ruvC+rXmr+GIdRv44VumMokWEEJlHZeMkn+GsX4laWut+DHvrMrLJa4uYpIyCDHj5sH02nPHo&#10;KsfDkk/Daxc53bZ+T/10eqjeM3bYHsYlp40tPFWv6DYvo91bTrdPK/2hVKECCQHB78sO1bGuaN4G&#10;hvIItVttPtLibLRMf3JY55IYY5zivMPh/qM958QNHE7FtplwdoHWNvT6V6R488CHxnPZuL4WxtlY&#10;YMe7O4jnqPSlC8ottXYO17HN+NtA1XwtBLq+i6tefYpwIbqKaUyFVOQvzNk7eSOeRn346nxN4b1z&#10;XNI/s8XtjKvmB9zwtGcAHuCR39BVbxjJZ+Gvhi2lXF2Zrj7MlvFv5eRhjnHoMZ9setdB4lsNX1DT&#10;410TUxYXccgfzGXcGGCNp68cg9O1P2cW3oFzJ8J2uvaVbx6Nq1pCYbSM+XeRz7t4J4TbjIIHfpjF&#10;YHw841a8/wCuJ/8AQhXb6RFqUGnRx6vdLc34z5sioFU88YAA4xj9a4f4e/8AIZu8n/lgf/QhXPLd&#10;olsWQY8e3g9nP6V23hjjxDa/8D/9ANcVN/yUC8/3W/8AQRXa+Gf+Rhtf+Bf+gGjoC3PRqKKKk0Ck&#10;paSgQUUUUDCiiigAooooAKKKKACiiigAoopaBBRRRQMoa1fW+m6Ld3l2xWCKIl8dT2wPc9K+dNW2&#10;zabI7yBlxlGXPI6gj0z6mvWPiX4o0q30G60ufzJnlwpEMgBBByBkg+npXz5c6l5oaNlZFHABfP8A&#10;n0/Ci40TW2gtey2Lw3CYuWZGBJ/d7ccn25/Q102lfD/Vtbea2thEJopGimUtgIFJGcnqNw9PTt05&#10;jTbya3XzIY2KK+AxXqx5A+px+le+/DTSm0fQW1fVbtPtGoYfLyjCryRk/wB45JP4e9IDuOaXnOad&#10;mlOMVoZkYkYcUu7NIRmk2mgCVTk1J2qruINSiQ4pNAjzvVDnU7z/AK6t/OuF8cf8gNve6j/9Beu6&#10;1Mf8TG7/AOur/wAzXDeNh/xJj73Kf+gvVP4SF8R5t2/GkK1Iw+UfWm1ibDMU01IRTG4pAJt/dk0m&#10;Kl2/uT9aZimMYetCjMij1IFOxQg/epj+8KEB6rpVxH4H+GC6vaRhtS1CXy0kmy+CSQPwCqTj1rz3&#10;/hLvFS3n2lfEV95u7dhn+XP+70x7YxXc6KE8ZfDSXQYGT+1NMl8+OJj99ckgj8GZfrj1rzOeCSC4&#10;khlRo5EYqyMMFSOxHatJtq1iUdhqnjPSvFegCHXrKS38QQjEV3BEDHNjorc5APTHIB59q7Txx4js&#10;dAi0hLvw5a6tHcW5JMhUFMBemVPrXjYhk8rzfLfyidu/HGfTPrXtXjPUPCtnZ6OviPTbm7L2+Yng&#10;z8gAXOcMOuRVQk2mDOP0/U/DniXxPpNppmkXOiTvMVme3mMe9Np4BXHfH5Vk/ET4fnw9qa3Fm8s1&#10;hc8h5fmKP3DN3J5Ofr6VvaIvg1/FuiTeG7y7a4a6/e206HEalT0O314+8a27vUrXV/F+veCNZYfZ&#10;b1w9hK3/ACyl2qdoz78j8R3prVBfU5v4ea94nuVXwvZvprwJDIy/bI3Py5yV+Uj+9XVeEbnxDpPh&#10;RdOTw/8AbIYJbiDz4bxASRK4J2sBjnPft0Fcx8OdLuNC+Jh0+6jKTRxSow5weAQRnsRyKp6LNdW3&#10;xcaKG8uI4ZtYlWSJZCEcGRuCOhH1oUmrXBkOg6ZeeDvFFhquuWNzaWFuzebcGFmRNyMoyVB/iIH4&#10;12et/Eew07xdpEltcmXTpY2hvB5bKY8kbWwwHTn8M1x3xM8S6yPFOsaD9sZ9LLRZtyq4GFRxg4z9&#10;4Z4Neh/EHxJPoM+l2sGjWmpJeq4kjnAydu3A9O5qk+VNIRx/xS8MW8RfxFpbJJb3BH2nyjuCv2bj&#10;sen1+tekeJ9O1bUtLjTRdRNjeJMH8zJAYYIKng8c5/CvM/EWhaNrnhC88Q6Rpj6TfWEhjv7EfKFb&#10;jPHTjIPQZGeM4rqNYk0bw7qq2MvjTWdOneMSpHK5nj2kkDllb0PU04ySvfqM6bQ4NUt9Nii1m6+1&#10;XwJ8yVUVVPPAAAHGMdea4rwAP+J3dAf88D/6EK7LQbkXWnLMusrq4LkC6VFTPthQBxXHeAf+Rgux&#10;6Qn/ANCFYS3Zmx9xx8Qrof7Df+gCu08M/wDIwWv/AAL/ANBNcVdsD8Qrogg/IRx/uiu28Nf8jBa/&#10;Vv8A0E0+gLc9E7UtJS1JqJRRRQAUUUUCCiiigAooooAKKKKACiiloASloxRQMKqakbhdOujaAm4E&#10;LeUB3bBx+tTT3EVtC008iRRr953bAH41yuqePtNtNyWga7kHdflT8z/hQB4Dq91qGoaysctuVnWQ&#10;naVIKn3z6e9ZsGgXt60jQxbDvAV5RhCMHLZ69duMAg5Ppz6hrut3GvXKTXKRKIgRGqJjbnGeepzg&#10;flWYcmgLmTpnh9LK0lhu7h7pZsB48lUwCCOAc5yOvv0rdVyLaGMMRHGoVE7KPQDtUWTgU9D8uaCW&#10;dnD8VbVSPtOlyoO5jmV60oPiV4fnUlvtkOP+etuQPzrnWtbd2+aCI5/2BVZtG02RixtIw395Rg/p&#10;VE8yO6t/HPhq4ZVXVoVZuAJAV/UjFasWraZP/qtQtH5x8syn+teVyeHrCb7wlAHTEhqo/hW1VWMU&#10;rRg9QUUk/iBmi4XR7XhWGcgj1BpNpBrwyTT7vQM6hb3jgwLvUBmGSBkZGcEcdK9l8Pai+q6FaXsu&#10;3zJUy2BgZzilcfocVqP/ACELr/rs/wDM1w/jME6P/wBvKf8AoLV2+pf8hC695n/ma4rxgM6R1/5e&#10;V4/4C1W/hIXxHm7DjjrmkCnvWlaaM93KzfaljDAbQV6Hpyff6Y7datS+GL9B8jwSewYg/qKxaZtd&#10;GGRW1oV54dtre5i1zTLq5kf/AFUsEmNnHpkD8Tn6VWfQ9TQc2hP+6wP9aqy2t1DnzbWZP95CKicO&#10;ZWHF2ZCF/wBFOfX/AAqHtV0J/oMjdMH/AAqrgGqYEfarWm2NxqOoQWttGXkdwAOw56k9h6k9KdBZ&#10;tKpldhHAOsjD+Q7n6VNLqDJatZ2StBbscuc/PJ/vH09hxSuBHM99oPiHfpV3GLm1fC3FrJuRvUZI&#10;G5ex7Gus/wCFm2l4EbxB4Ps767UYaeMgbsexU/zrjbdP3o+o/mKhlXErf7xq+Z2EdXrfxNuNX0t9&#10;KstNg0nT2Xa0aNlmHp0AA9gK6bVdS8GeNrfTY38SiyuLWHZiWMqpyBnJYAdvWvLCOOla9pYeGrjw&#10;7dTXV5PHqyk+TCIMow7A8d+ecjHoe6lW5d1e41G51umeGbDQvFeh3lpr9nqMcl2FIhZcrwTk4Y8V&#10;gfEbePHmpPC7RyRyo8cinBVgqkEVyv2SJvl2lQxAOD71MfMiXyVcFVGAGUHH9apyVtBW1PbPBt5a&#10;+MptO8R/JFrFgj2t/GOr5U4bHp3H1I7V5/YyKvxoWPv/AGzIT/39auX0rW9Y8N3cl9pl99nlkXZJ&#10;hAwcZyAQ2RUtvq99Frtp4jithJeXF4ZI/Nb5JJNwJOBjAJb2quZNIRp/E6ID4jasf7wjJ/74WvX/&#10;ABPpek6x4k0ezvrqaC8ETy2uwja5UruBBHJ6Hj0NeL+Kbi91rxJeXlzaNFemIPLbxqXChVHIIzxi&#10;tXxt46i8T3WmXtlFPp11YZZGkI3BuCCMduBVqSFY63x3rmnaboOtWFlBO15qMhS4lkhZEBRVVtu4&#10;YPAHTjnOa6Lxgui6kg0q/wBWsrK5dVmUXJXJXkDGSOpB/KvPPFvinSfF/hGzvDdxwaxAjC4sypG4&#10;nAYqcY/hB69PpXfeItM03xfp6ixuNJuZsKFmaRWIAzxkAnv0o3uBoeGrOHT9EtrOC5guY4dwEsBB&#10;VssT26HmvKY/Ecnh24v3tgPtUytFGxP+r5Hze/Su6a/j+H/guCC5ijF4m5YooyMSMWJzkduefyrj&#10;fA2ixaz4oluNQAlWEGYKejNkYyPTnpWb0Yl3Y/wys6apbi5V1mMLM3mZ3Hdzk555BzXqfhv/AJD1&#10;r9W/9BNcVejb8Qrgf7A/9AWu18Of8h21+p/9BNPoLqeiilpB0pak0CkpaKAEoxS0UAJRilooASjI&#10;qhq2sWej2vn3UwUHO1R95z6Af5A74rjLnxBrt1NDdr/oNtLMscMe0EkHqWz1P5fj1LSuI9B3ClzX&#10;n91YX2pa7f239sXcL2xXZIrY+8oJyFxxUsOneK9POIdfS4jA4WZOv1J3GlZjO8ozXCPrXjOwy81n&#10;Y3UCDcxj4Yj67h/Ki1+Ijyw+dJolyYgcM8Db8cZ/ugd+5oswO6PSvPta8fzRTS21hbiMoxXzZeTx&#10;6Dp/Otm38faHMg3yzQORyjxFiPrtyK8sv50n1G4ljO6N5WZTjGQTQBNfaleajJ5l3cvM3+0eB9B0&#10;H4VTJpN3AFNLUCH/AMNJk0m75OlJuNAEn8IoRtyfQn+dM3fJRGfkI9z/ADoBm+mqWrdXZf8AeU/0&#10;qwl/bH/lun1JxWLj1X9KaUU9h+VO5HIdGk0cgyjq30OacW47ZrmCielLkqPld1PsaLi5WaPiIn+x&#10;Lrj/AJZt/wCgmu3+HN39p8LCMHJt5miPtwrfyYV5hfSzNpl0jSu6+S5wxzzg1a+HXi/TdB1zWI9V&#10;vHgt5FQxjyncbgADwoOOgoKS0sddf8390cf8tW/ma4jxf/yC1H/Tyv8A6C1dpdyLNNNKhykjFlOM&#10;ZBNcX4u/5ByA97kY/wC+TVvYzj8RmadZxT6XCWHzDOG7jrVxFMZ2SFh754rn7TxBLYWyRNYyNGDw&#10;/r+Wavr4ls5FHnW9xGOuWQgD8TWZrY1xG3Z8fhQRIO6ms238Q6cz7PtII7HH+HFbk+o6Pc2UH2Ue&#10;XOrAOxkyGH49+9S5NNKw0rmJd26z6jHHLEHBTlT35pr6BphwTZfMPQtj+eKtNPG2pRhGBBTlgRWn&#10;gVQtTm7nQLS5YE3NwoAwqZGEHsMVSk8KAnMF6Po6f1zXXlVqJY1KnKjqe1KyHqcY2hXVgRNK8Tpk&#10;D5Cc5z9KqXOjal5julozxsSVKkHI+ldhq8KrYkgfxCrUUI8tfmbp2NFkFzztrC8iBMllcKB1JjOK&#10;g3L616YykSAKxAIzg8014N/+sjjf6ilyj5jzePDTRjP8Q7+9JcgLKx6fjXd3el2YiaT7HCrjBDKo&#10;BB/CuM8S6fINJ+2JCIVVlDNuJaXPfHQAf0o5RXMK7Z590cIZgq7mI7Dpmun1BQtj4UwMDcOB9VrI&#10;0NAfDmuOwy+yPk+m6trU1A0vwq2/kPjH/fPNUiWw1q8lsPH/ANoi+8kYyOzDYMg+xHB+tWJobU69&#10;a3FiG+yyyIQhH+rbklPw7VV8VQlPGzZwd0OR/wB8VPYM0epwD+FmQEfiaYLY7f4mafZvLpMjWsJd&#10;2lVm2DJHy8ZqHxt4P8N6Z4b+3W+nJbTBlUPE7KTkemcVc+JEy/Z9JkY7djybs9uFrjtc1q+8YXM1&#10;0sTrpNkAiA9AT0J/2jjp2H6oFcPBHhF/EV4tzcq66XA2DljmU9doPp6+ldV4FiWLxZqcSqAEDqAO&#10;2GFdP4EjRPCVgoXAAbp/vGuf8E4HjvV1x/z1/wDQxSuDZDqfy/ES4Hsv/oC12vh3jXbT/eP/AKCa&#10;4zWsD4kT7T/c/wDQErs/D3/IctD/ALR/karoStz0WloopGoUUUUAFFFMlmjhiaSWRURRlmY4AHqT&#10;QA4nArA1rxItlMbKwi+1agxxsH3Y+n3vwIOP5ZFc/wCIfGFzPauujrIlt5gje7YYLZyCE7j69fpw&#10;a19E0y3sbKJokzJIoZ3bliTzVKNxHO+G0fXNQvL/AFU+fcQSiNdxyq9eg9sn2/XOp4k4XT8DgXaV&#10;S8E/8fGtr6XZH6Vf8TriKwPpdr/WqEya1OPFmuD3i/8AQBWm7+hrLt/+Ru1z6w/+gCtJiKlbDRBe&#10;Emwuf+uT/wAjWB4G/wCQROP+m3/sq1vXZ/0G4HrE38jXOeDLiG20W4knlWNBNjLHH8C/rVdA6nUy&#10;2tvcpsuII5VPZ1DD9a8k1SJYdXvYo1CIk7qFAwBhjXbX/imSbdFpsbDj/WNx/wDWX9T7VwdyWa6l&#10;LMWYuck9zmpkFyLvTSeaUgjk0hqLjHKeDSd6UfdNNPSmIX+GnR/dOPWmZ+XFEZ4YZ6GgGawLdevv&#10;TgM/erNBI708TOv8bfTNOwrl5olPp+VRmEdsVXFxL/e4+lPF1IOwP4UrAQ3yFLC7448h/wCVcx4Z&#10;IPjlt3QmQf8Ajprpb6Yy6ddKVA/cv/KuV8NqJfHSqwGPMk/kaa3E9j11v9SODXHeLx/xLo/+vgf+&#10;gmuyk4iHqBXGeLj/AKDH/wBfA/8AQTVyM47kejD/AIlcP0NWTaW7Pu8iMse+wZqLQLdp9LhYlY4Q&#10;Pmlc4UZz+Z4PA54rUDJHasMBJGyDkZc/0UfqfpWTNbGXLpGnXBHnWqE+xI/lVa40O0VQRGREflIj&#10;wpA9iB0q6l/Zm7FsLmITFgu1mA59MnipLy4t7OYW9zcwRygqSplXv070lNXtcqzsc3LoNqt6iWtx&#10;MqyLndvJ7+9WJNBvEX/R9RkVu25uP0Aq3cXEA1SKRJY/L2ZZwcgc98VqB1OOnIB+tNsRzgtdfgYD&#10;7Sko9lAH6nP6U4z67Au4W8Uqg87ckn9BXRkUxF+XHuf50rjscvdale3FusVxYvFlgSxwP0zmrEfi&#10;SCNVSW2uFI4PyH+orT1oD+zm/wB4f1qZUjmt0R4lkBXkMARTvoBWfxTpVxFBGPKhMQILbcM+cde5&#10;6frSrq1jIBsuE5/vcVL9gtgyx+SiptPyoML+Qqk2gabcuXW0RFP8YHLe4zxj+dSrJA9R80onRyJ1&#10;WNccAgs/P6D9TWF4nUHwYuCM+YnH4mtObQbWONgjSkL6uQP0wP0rH1DS5LDRG1JLyUpgMIcAdTjr&#10;z6+lUhHP6J/yLOu+yR/+hVuauuNB8JN3MnT8qybK6ku9Lv541RIowpnUj74J46YB5q3ePepp+ktd&#10;xq1ox3WWWxg8cYGT6UybFzxfg+N0x2gP/oFFthdSt2JwAyZJ+pqrrU13NrayahCUvdmNi8fLjrz7&#10;VXvTLM0cFvjdIVUnPTt/WmgsdV428Q23ifVn0+y2ta2zbRMvPmMepHtwMev48dV4g0my0b4erZ2K&#10;bY1kUsSPmZu5PvWJ4g8K2vhbw1pdvEFa5efdPNjl2x/Idh/ia6fxgoPhMjcQDswcZH4/56fSkBe8&#10;E/8AIq2f/A//AEI1zng848fav/21/wDQxXReCOPC9ordQXH/AI8a5zwjx8QtXHb97/6GKQhms8fE&#10;WUnuU/8AQVrtfD3/ACGrT/e/oa4vWxj4hv7lP/QVrtPD4xrVp/vf0NV0Etz0WlptLSNRaKTNYOr+&#10;Ilt7g2Onx/ar7oyj7sXTlj9DnH8sigDQ1LVrXS7cy3LgZ+6g5Zz6AVwOqahqer+ItJtr9RBp9zIS&#10;tsp6hRnLHucjI/lnmprKGd/GEn9oS/aLgRByzcheCQB6AbjjHqfWna4ceMvDv+/J/wCgmtFDqyWy&#10;x4vjjg8OxxxIqIk8eFUYArctHIs4AP8Anmv8qwPGjEeHmPpKh/Wtq24tIf8AcX+VXYRzvg5tt9rw&#10;/wCn5v5Cr/iY/wCj2XPS6T+tZ/hLi/13/r/f+S1b8Sn/AEW1/wCvpP5Gl0GW4mx4x1wf9cf/AEAV&#10;fL8cms6L/kc9cHfEJx/wAVzWp6ne35eF2FvCCQVU8n/Pv6dKlLQZr6r4ktoVktbYfaJ3VlyPujjH&#10;4/h+dcrbWzAKJCVjBBEYPIORnJ+mOnp1Ip6RrHJhFxuAyepPXrVnbiTp/EP6UyW7kqgCFQAFHoBX&#10;M3XyXk3/AF0b+ZrpzxGormL4f6XP/vn+dTPYI7kRYn6Ypn8eT3FMBPTNKM5rOxdyYfdNMzS9jSda&#10;YhP6U5D9760wZx1pFPUHtQBaANJipFYUpAPQ1VySE5pQx704jB6UwmgBk3Npcg/88W/lXMeGBnx1&#10;jJ/103/oJrp5/wDjzuf+uTVynhx9njd39JZ+n+61HUOh7JN/qfrWFeW1tdssVzatchpDsiSbyyW2&#10;nHzHjHr+dbsoPk4Ncb4rcpYqF4zNg/8AfNOWxnHcm067cadBt2+agwpUYSPkj5R0z0+Y8/zqlrU0&#10;sWk3EqOwkAHzA88kAn8ial0hf+JXCfY/zNWZYUmiaKRdyOMMPUVkzZGfFoWnNaKvlBsqD5m75j71&#10;Q1WKG1sLTTTMjNNKAZZAAUQHJ5/SrkehXmGtodX8i3IyBKpOB6AgE/yrEvbNLK7WO+ull4Hll42f&#10;5ck888HOam6uUV5UFvb3ESSK6qxCuhBDDK/41raOhkZrG5uruC4QbkCyHay44wDkVk3Ah8pxAYyh&#10;GfkDAZyP7xNal88lzb29xDboLiAAo8c6NkDqMZ/zzSYFe31HVJJYoY71TvLgNKqgDHrxU0Wr6nHa&#10;s2+GaZbo2+wJkE84O4ECsu2EUjwLfwzLb7W4Tqcn1B6U+MQw2zwxefFZNeK0e9SCF5DEH8qVx2NW&#10;8udWe1239pHDHuHzI2efTqa0U13TI7eGJDcm6HyMvlDaT7HOT+VYdwbQxj7Nqk9z8w/dSZ49+ami&#10;lbWJ7ezWKONbchnk3fMQPSm9kJblmTxDZyaj5MrNHCqEkshyxyOMegq5JrmnogzOEz03Iy/zFctB&#10;dRtLcWzWYnmui3lOSBg5GOfqav6rJHFFY6XcTFVWMNKyjPQcD6Z/lQmDOiJVrPeCGDDII71jeICD&#10;4Eb/AHU/9DFWdIuPO0NQfvRAxn8On6VR8QN/xQw99n/oYq07knH6IT/YGtAHjZGf/Hh/jWzqu4eH&#10;/C2XLDzTjIHHC1iaK23RdZUAndGnTt8wrU8Q3pTwp4bbqYSxAK4/hT86rqKxe8aOv/CdRqDk+RjG&#10;f9k1Vgj23UJ9XT+dY5gv/wDhIIbvVHLXV1EZzk8gMDgH047dhit1f+PiA/7SfzqkJnpvxN50vTz/&#10;ANPH9KteMOPBjMB08v8AGqnxNP8AxKLD/r5/pVrxad3gh/8AdjP6ipYkSeCGH/CM25DMQGYEHqvz&#10;HH4VheFOPiJq2f8Aptj/AL+Ct7wMM+FbdgRuV5OPXk8VleHTDJ471CTCwzKsiFRwJBvGCB2OBz69&#10;euaAKuvDHxC+vl/+grXZ6DxrNp/v/wBDXG+IOfiApHon8hXZaF/yFrT13im9hdT0JulRvKsUbSO6&#10;rGgJZicACqmpalb6bFvuGYk8JGgy7n0ArmbS4bxXbx6hPujsdx8q1B4yrYyxHU5X8PzpKLZpct3G&#10;tXGu7otKkMNieGux95/UJ6fXr9MVjeDYlgk16Mc+XqLopPXGBS+C/M/4Rq2x0BYD8zTPDBb7Xr+B&#10;/wAxKT+QreMUiG2yeJh/wm1wT/zwX+VQ64f+Ku8OH/ppJ/6AaltlLeN7gHr9nXr9KZry48X+Gh6y&#10;y/8AoFNgS+Nf+RXuG/ush/8AHhW7bj/RIeP4B/KsPxuQPCN4fTZ/6GKvNfLHAiRjewUD2FLqBi+G&#10;pFjvtdLMFAvpOSfpUfibUBJYJ5JOUlDB/cA1T0pkMurTXEioPtsjMWOAOeprC1fxPYXjmzsVlnVW&#10;y06r8gI4wO569qNEtR69C+utalFqd9cicefI4EjFQcgDA6+2KkOXLE9STmuZ1XULyx1SZU08yoSC&#10;xZynOOxxiukjfeucYyckfhUxaE7j1UG5j+lWJRgswP8AGP6VVXP2uIfSrEp4/Efzphcc5wFrmr8f&#10;6bN/vV0Mh6Vzmpf8f0o9x/IVE9giVaUdc0lHfFZlkoOOKaTzQKaxoADSKRvbJ7Ckz2pq53nPoP60&#10;wLKvTt3vVYNS5IqiSck+v60gxUe7PWlBI6UAOn/48rj/AK5muP0clfF0x/6bTfyauukbNpc5/wCe&#10;ZrkNP+XxNK3/AE2l/k1Az2yTIjIPXNcT4vP+iRD1lP8A6DXcXPRvrXC+L/8Aj3hH/TRv/QRTexlH&#10;cdo5b7Eg6gDvWntPpVDREV7IZ7itJv3Y+ZgPcms2arYiKnOCKxvEUEB0qWd4lMi7cPtyR8wroo5X&#10;2MoVNrcbmQEj6HqKp3Nol3ZmFyQHbBYdakZ58vz2EjEMmDjkc9Vq1BqOmxaY9s9nE1wysBOcbsnp&#10;nPPGa09T01LGXyVYuCm7kf7Q/wAKQ3Ecemy2RkmVlDKU8tCn5gmoaLTMXEWy3ycAglioycbiP6Vt&#10;2UVknhuW4865dVkcBS5QFs8DaCRWZBEvlwzgjMfy7inCnJOOnpzVlc6jBBaSXMESCRyXAKKvzEDO&#10;B/Id6laK43qypE5jhMElrGJJSsnnMDv29h1xjv0pqGW5vQkFqPNiGTtyNwHfr79sdat3Vg1u6O19&#10;FdBSEBSQtx2684qzogaG+nnMUki+UchF5HINNL3Qvqc5fMbS4ayaIGTJ+YOfkORnHb9KuW2orFOZ&#10;MXZkcAF/tAyQPX5apXqzz65d3LRSbNzE5XlBuH3vSnqhWeMnKqW4b+opO6Dc6nSISbS7uwXCSkjY&#10;/JyO+eM9T2qh4hBPgVD7p/6HW1YFTo8u25e4+987gg9OnJNYPiCUjwUqnG0FP/Qq1hsQzktIdI9G&#10;1guwXdEgGT33Cq1xa30ljY390T5DsYbdG/uqBzj05FZ0AM8jISQgy31revrmWXw7pcTNlYpGCjHT&#10;j/6wrQgfNu/t63LkkmI9T7GtfpLCf9pP51jTDGuQDay/uz949eD7Vq3PEQP0pgz1H4nf8gWxPpc/&#10;0qr4l1mO70aPS7RRMzCNXYdAcfdHqc4z6VwJ1m/u9MSwuLlpreFg8YfkqenB610kcsen2EV3sDTK&#10;i+ShXq2MflnAz7mok7alQhzOx0fh+5n8O6YsF/JEykkpCoyyk89c0tjf6XFqzXNyGR5d4xIVyA53&#10;HnPTPPtk1XTw8bhIp9SlaW5+UABsKp6k/XrW3FBp1jB5MdrAVPHzICT9Sa5vaS3ud6wqaMTVbYXP&#10;iRdThvLeWIOiYDfM3AwQOhHbI7jtXTaY0y3lubcKZtw2b+mfeuMMsOn64tk8rOLpw6ZwAvoFrtNK&#10;YJeWzsQFVwWJOABXTCXMjgqw5J2Njw+jX9oNTvG868clS7dgCRgDsOv5mofAwB8I23tJL/6MarPh&#10;TcNDRGUqwdwQR0+Y1T8Cn/ik4B/01m/9GNWxI7wMAfCtqcd3/wDQjUfhNFN54hJxn+1JP5Cm+Bwz&#10;eF7Yux8oF8AHGTvPWsW7uUV9QeSOJQt1KPMQmJ8K+BgqMZPHUc0N2BK5uQ4Hjy6/691qr4jmRfFf&#10;htuu2SckA/8ATOsrTr5n1a6u7e53O0PKXCbShHQBhkbeepxisXVdTuYdT0m9uopkEQIQcMJZChDB&#10;XA2nPHJIFF11Cx0vjCe4uvDt0qg4IUKi8kncPzrJ1fxlZae72toDfXgJBSI/Kp/2m6CuZu7rXfEm&#10;63urkWttjmJGB3D1ZgMdx04rU07S9P0S3WQo1wqqCWZMc+v+R+NJzfQaj3Mq30fWNeuXa9ZVtXlM&#10;3lrlY8k56dWPPU9Oldto/h21sApRAzr0bHT6elMstf0mYxjzhEWOAH6Z9M+tbyyx/ZfP3r5ON2/P&#10;G31z6VnrfUr0KE8KyynKj72KwydtzcjsJSB+QrT/ALRhlMhiWRolwWkWMlRkgDn0Oev1rF81Zprh&#10;4mDq0mQVOeoB/liqhuTMtRnM6Gn3B+Xj+8v8xVaNsSx5qSdiU4xncOpwOtaMglc9K57U/wDj/m/4&#10;D/IVsNufJeQ7eyrwP8axL7H22UBQAMYAHHQVM9hx3K5oppJ/wpyng1kWSjOKjPWnhuxqNqBIbSD/&#10;AFp9x/jTlpo/1v4UxkohmC/NDJ/3yaIZJreZJlTDIcjegYfkRg/jTBC458vn1DEH+dNU3aDAeRR7&#10;MSf1JqtSR5bLEnAyewxTxj1oE1yDhnnb1JcfyC0jPITgkf8AA41P9KB2HSkfY7gDr5f9RXJWX/Ix&#10;Sf8AXWX/ANmrpZWnNvOP3W0JliItvGR3yf5Vzdj/AMjDIf8AprJ/WkB7Vc9G+tcJ4v8A9TEB/ff+&#10;QrvJwpBPcmuC8ZcRW5z/AByf+grVPYyjuSaNMVs1UFBkdWOB1NawWIncZFc9ua5/TY3ksY9iFsZz&#10;+dW2ilUDMbflUWNLmyEJPB4x2NMCMoQEf8tP8axfnB5Rh9RThcyL0kcY569KOUdyPxAv+mY7+T/7&#10;MKv6GIW0xRGQJBkP65z3rHmkF/Ou6V2Ur94Hrgg4z6VJLZxSMGSSSEgYPlYGfzFS4u+g7k2pW1tH&#10;HC1ssbTtcqHUN1ODgEdqivVnksFWexS3DT43IwO75mpgsYkhVIWkRlYMXDckjOPbvSG1umTZJfSO&#10;ok34cZ7knv15qeVjuhl7I8FqdPuEzLE4McmPvLz/AJ//AFUkumWry6auw4mBMmGPPANTan5k8SvJ&#10;K8hQ/LuC8fkAaFFzm2ZZIysP3QU6ZH15/SnZ2C+plCythrt1ayXb20SodpMuMnK9c9arRWqyXsMc&#10;l0IoirkM5ypwxAxnpmt1fCmr6rdz3b2aqr8I0ny7uQcgZzjita78MXJvIJ5LWGQxxeX5LuAG9xkf&#10;p71m9y0n0KVvHHFosyxzxzAByWRQBnHTArm/EfPg1B7oP/Hq6q8SCKxmT7ObWVFYNGRg5xXJ+JWx&#10;4RixwN6j9a1hsZyOEsxiVsf3GrTu/wDkBaef+mprLtv9ZIfSNjWleNnQNP4I/eHmre4i1dq669bb&#10;weUOM+nNaV2MQD6D+dZl1t/t20CyM/yHJY/WtW9H+jfl/OhAyG1GTID2QfzrW1m+J06zkiJJgMe8&#10;f598Vm2o/wBaR2T+tbNg8X7uOVVZGbDBxkbSOaUyoO0jp7/xXZ6bFD5iTzPIgZdg4APTPNUtW8TX&#10;ttBbzW9kHS4TejOCRj6CtO5s9GSG3S5RpZo0VEA4JAGB71WuPEloZI7P7IQ0H/LSQgqD7Yzkdq5L&#10;I9fW2rKMlhc61JpOqzRCKW1uQZFXgMvXIyfbH412lzGJNJuUYZVoHB/75rBstfF/MsW1FjYYAHeu&#10;gueNIuO/7lv5VvRvY87FqKkrDtIv9TstI86CRJgRuEbcAZ80n8Pl7Y4AAq94T1ewt9NFjl4tjSSA&#10;y4xtJLnnjgDqcAVz4uZFhkjjbamWG0Hj/lr/AI1F5m6OSEqDGA3GBjgH/wCvWykYWOk8Kyy2fhe2&#10;geJlk3SZ3dvnNc3qEgKThz88l1Nj3/eA/wBDVhZ7ixaN4ZXEUgErpn7+d2c5B5ORz14GDWYYI5JA&#10;VlaJyWaRpmLrwdxOeWHLMAPmz7U3IVjMxdTtLHbSNEsiEuV6lQucfiQBXPax4ufQlFrYyBrmVd0u&#10;eVUEZAK5wT7Gup8+809QZLUeWyNH5iEMp5wec4z2x2/SuC8XeHCZIdUhYGGQRxzJnkNtwD9Dj/Oa&#10;m5SWpmf25rmpy7kmuFRuRiV1/IIVUdewxUka6rDP9oW4uPNPVvNkBP1IYV2ccmlaBaQ280EjyhBu&#10;8tM44HXNT6hf2FtYpdNbu0bjIxgZHrzWDqSuehDDwtds4mfxHqttB5cyRvsOQ5RWyc/xbgSw/HvX&#10;Q+CfFX2nVLXTrk/LLKqojlmVXLAh0GeG4HXPP1qpfxW+qWEskMO3KErnnP4iofhnoa3fiL7fIdsd&#10;k8brGR99i4UfgOv1xWkZ3Wpy1aai9D0MXdzHqmPNb5VQqynbgM0fAxwPTAwMVWg1HzJITcW8UrKA&#10;ocjYxBEXUrjcenLZqeX/AF0RHd1H/j0X+FY0bbXj+g/lH/hWkUc8jYaeEMpjvJIWEeUS5XeuNueX&#10;XnOf9n8atsJyATD5kZbh4GEgHzADOPu+uDzXO3TH90emYmH/AI7UwuNspKuyushIdc8fOD1qtehO&#10;hsxXUMyKVkHzAEZ4POcfyP5Vl34/02Q/T+VEOoXUtwouVguonVWfzlzJvBODuGGP3e5qF2QrH5SG&#10;NBEgCls44HsKUndDSsyNunFIM/nTiPlBpB1rMof0pjck08HmmH7x56UANHBoVh5vIP3aB601f9aP&#10;ZT/MUAXUYlSck0nmN2P6UqD5WqHOOa2ILAkb0H5VDdSMNmU459aQMdw+tSzv8y0PYCtv32tyMY/d&#10;/wBRXK6cc69KQCf3snGfrXYPhrS4Hqn9RXI6F83iGTOOXeoe5XQ9oncHjpiuA8Z3gsRaymMSrvlD&#10;KwyOVUV28nQ5PeuD8bISluypvCGUhM/e4TinLYzjuZWm+JI4LZY2B7nKowHJ9/8AGteLxbZLyyKP&#10;q9YMUuqRDadBvTt67IWcD8QDUwv5l/4+NGu1/wB6Ej+YFQanQJ4q0xxjIXJ5w4obVbK4KFnO1WyB&#10;jg+5rnm1TTgP3unyJ7tEKj/tDw8/3oUH/bOlYDoZL22l1SKRWGwKQelXxPpz/KJIgfoM1neHPDen&#10;eJp2FoGSCHHmuNwAz0A969L0zQdH0K3WOzs035yZZBucn6nmpnJI1p0nPY4lI7N8DzY89fvVH5cJ&#10;2gMM5bo3vXo8ssM6GKeKOSI9VcAj9a4rxF4E3Ib3RbmZFUZe2Pz4917/AIGojUTdjSph5QVzJ1Oy&#10;MNgJg5ZWxxmtfRdNiAjvZnXy4wrBX6Fj0/Lk/hXFnTtQYhVvg/ONrR8foa1tdvbnS7a10EEl/LV5&#10;pNvyl352jOR0AAGfWrnKyMKcOZnXx6lqOsyM2nbILMDH2hus3+1gc49gRUn9l3Ma75bsTOG3bduB&#10;/M01LhNJ06G3OWlCZxuAz7kmqkfiBZIZ5Gt5UEIy/Rhj1yCRWDZ6cKcUhmtxLqFlJGYil1HESnAG&#10;4Acj3Hf2+lea+KWx4ThHcyqP513Ora2TpMl5EkkM0SmaLzAMMF5PGTxgHg1xviKW11G3SIwTi1kx&#10;cRGJegI6ZwRwSR+FaUm9mcWJglK6PPbcnE3/AFyNXbnP9hWOQfvn+Zq4NMsYxJi4nTeMYaIk4/Cp&#10;pbS1udPtrZb0J5BJ3SKBu/DNb3Oaw24JOu2H+6a17z/j1P0H86z7pYZdTt7pLmIpEPmGetaWq3em&#10;JYwfZpppHZcSB1xgg9vQcepouBUsJw0ExfAwgyTUkd59qnFvB8ilTlx1PFZ1ri+jmUEKkaZVR2/x&#10;rW0O2W51GCC2XczHaSM8ZGOTQBraWLuXSJMxvJFaNseQ9AGPHPXPX9KjmeFGVCYxGQcK+WI9ueK9&#10;B8T6XDoPhaC009cxQzB5mPBfJ+dj+GfoPpXnd3paG43eYRk8A96wkkmd1KcuWxo6Zdw296l5tV0j&#10;dRtxwcsFxx9f0r0rU7bbpcs0HMDxHj+5kdDXmduotVjQY/eMsYU98nGP1r1pMCyeCVSVeMhlznOR&#10;TpuxlXim1c5L5CJBt6liP/In/wBam7AIZsdQj8++1q4Ox8cXCSFLmFXQ9WU4bPPbp3NdFp3irTNQ&#10;R4jLLbyOGCrKmQTtbAyOB2HPrWvKznudNPEWktwXwGRQAOw5qBoUk2qMbiu8/h8x/rVu6VybdA21&#10;jGo3enXmoZEGRgqf3Wfvf9MxQxkSWz20TSRyjJ3IQR1yQST659DkdfU1l61Zi50ye1hsYzddYwr/&#10;AC7kZSMZ4yQW5G0DHStUoRF98Al36Y7AEVNPFh2Utn5nGcDkADNSVGyd2YNzDo95DHdXcaZKgruX&#10;JI7df6UzUG0+P7LGkkbRBNuxCP5Vy+oC9tvEUmnx4jKFim44wpyVx+FRz6HAEMwv3adhwgAwP1NY&#10;OJ6caqauomtq95Z22nSS221l2ZAx97PStjwVYGw0+Nd6OzBMspHJ8xCR9ASea8yVyNQaBWM8Ns/m&#10;uW+6wGMg+xI/Wu30fxVdXZZZoorjuoEIBH4gZP45qkuXU5qtTn0sbVzKqTxbiBiRevHdKyFB+1Kp&#10;BBVRkEYx8qV0lrK1zA0jZtkVcgyRjA6DnAyO/Y1k3GmMuZLW8xI3PmAb1znggng1rGr3OSUGU7vB&#10;SEkA8NjP0P8A9aopTiKbHQFv6UTx3CRxxy4d1zyvTv8A41GzfLIhIBO44P0rZNPYyaaL1sf9YfRB&#10;+jNTIiDDH6hQD+VJasP3/I/1ZH6mki/1A9qUhonxximgcUoOcH2pvXNZIph1pjYyaevWmMeSaYIT&#10;NIM+bgeh/pR2zSwM/wBrj2bN3OPMIC9O+eKALqKQpqBxxV5UJVvmqtJGcD61sQRllOxQiqV6kZyf&#10;rTpj84HtSIMyHKFh2w2MVHckiUAenSl5DHj/AFMw9VA/8eFct4fQnXm/66NXTRlvKlJ9UH/jwrnt&#10;BG3XD/11P8xUsfQ9Vn6Hae9ch4nXekOexk/kldjOAQSK5LxCPkUckgv/ACWqlsZx3NPRbu5vbiYQ&#10;ZhtyR+9I5fr09B7+9dREBGoUHPqT1NcpazT227ywMN1zV9NVuRjdGn15/wAazcWXzI6HdkYPNZ13&#10;BbyCPfDG+ZsHcoORtNUxrEo6xKfxoTUfMmTeqIqOZCzHIHB7YqHFrUqLUmoo3rWO10y1WOC3jg8z&#10;52CIFyfXj2xTJrlycLkmmTSCawhn8xdpUbW7Yrkb7xetvM6RpbnaeUMo3GuWTbZ7NKMacdTqHuyp&#10;AkUqT6g1DDrbWs+N24HjB6VgQeKI7uJp2jAjjHzHPSo113TL6YQxzRCUnjms9bm75WrMff8Ag/T7&#10;rXjqNpLPB5skc3lRMAoJb5u3qCevepLqBJfFd3HhQQsciswBLKvG0enb9a1dKmRJI1mlxu+4COCc&#10;kDB79BXN+M1WVp5grBWQhsZGRz3/ACrWUnpc86naM5NdzrtQh0u+s1W+hR1ZQSxAJrLGo6Xp9i0E&#10;dhObeXKKUjyG9/zrH0K5ivvDdjb3bfvIoxCzZxwvGfyFatzo7LbrFbSztEo4zcHgVXkdas1dIoy6&#10;doJ0rU3tbfbdT20se3GCh2kdPxrhp2vNM8LWN5BFHJAoMUm7khgxx3HbHaug1NbXTo3h82Rp3BVm&#10;Z9xORg5/Cs3Vl8vwnqNiCCiyJLH+f/7X5U4ytJHJiEmtDmF8RM4ZpLVSB1xx/jU01+6OqyabIC67&#10;lAJOR+VYEWDDLyByOc/WtaWWfVLm2jdTDblNkbY5dQDz+NdLOAjkv7WcMFtHz0JA6VotZoNPBwB+&#10;7BximLZxWt7cW8SBUDIB+b1p6rIsNpO7DIAIAHfnihCbMm0Fvp0Pm7BJNMpDg/dA9ODnPfNW9N1S&#10;dvEWnQRlYYTdxsyRgKPvD06/U5rnYrgyrySCTnGasWt19lvra92lvImVyucZwc4rSwup9L6zYRXm&#10;nyW0qKVlVojkjDA8H2xXz9qFzr/h25fSr1A4jP7mSWPO5R0IbPI/PFXvGnxO1fX2+zWBmsbM5ztb&#10;DuPQ46DmpoNSsfFXhKCxkPk61pkI8iJhxOiAhgh9SACR1JHvxCj3NFJp6GZo2qF9Zh1PWZpDY6di&#10;4aOJeWYH5QBxznuT0Br2HRfiJ4S1SJQuppA+MmOfEZH59T9DXhuoFbLwxHHkfaNScSsMcpChIXn/&#10;AGnyf+2Y9awIrcYBxzT5V0E5a3ZtalFFaatdQQXcd3DFKypPH92QZ4IqpNOyJkMQd3ao1GxcVXlY&#10;s4HbNX0JPZvCviGHW9GijmdjdWieXIN5BZecNn6cfhmuh2Ag+Wsp5I4wfr1P+Rn2rwjQdSn07VIp&#10;IXK8gN9D1/nXtzSRPMu6WIHJI3AYPzj3/D6kVm0NMuIn7s7o5x/rDlgnXA44P+Rjvmpvssc8kryy&#10;7EVpM715xgAYHr/LFRQWeoKiy2kcQckbXPQLuyT064PA+vTrWX4q/tO2tj5d2Z55ZApBIHmHoqc5&#10;OMntj69MYuTvZGqjpdmb4osbfV1FzpETLcWZx5kj/LL32ccDHB/H3rhXk1BruRPsJhmcbWJcED1r&#10;0TSLCaHSNNQRsyyJP5sm370m5Tk/hwPpjtVRtDkN5I+zAGWZm6D6+lTK8dDohH3bowtJ8OJHpssJ&#10;wz3Aw7dMk/4VB4Wt0tb68RVmlgEm2MjkkHOBxjqAT2Fb0rSXDPpumqZJHGJZgPlRfQfXPXv0Hvsa&#10;bpcOn4hVvmiQNk8BmY8n68YH0os0rvqZyabSj0FWyS58qCSWMyGUsGVjtTjHsTgcZPUk9M1qy6NL&#10;5YEPlyhRhSDyMdsEj+Vc9PI8ephQjIVHIz6mugs7mRUDMTzUNhYgk0GWd0Igl3gE7HmKM2OpCHH6&#10;VzV5FA04jjlhLtldgkHH5ZNdr/bEouowmRsPXPes/UdKt2ghNvJdQ4IJaJg27tj5ww9D2qoyIcTl&#10;VjFrJOZJFyyFQo65otSWsmO0g7zjPXtW1JYQRqVQ3+7jD3Bh/wDZSKoPEIMp5pkJOTlCuPzrVTb0&#10;M3BLUq8g4p1GOc0Hpk1RIdKibg/Wn5yajfrkUCEzmk/5bIcev8qTOKaGPmKevP8ASmM9ITR7Iysr&#10;WSgdDiduP8moJ9DsfOZPs8igAniU5P5g1ji88c277GjtWfbkuYMLn060kF/4ylldvs9g20Y+aB+f&#10;yb0Jrm9pLub8i7Gs3hrT0RubtlGCT5q5B+mzpVO48NWruAJ5osAk7wp6Hp1HPasy417xlGuJdJ03&#10;APO3eAf/AB6oW8Q+LGUEaLZSAn5hG7DjP1pqrLuHs12NhfC9t9mcJc3PzENloB2Y+/tWdZeBYbS/&#10;Fz/ajsN+/b9kx1567/b0qaPxVrUUSmfwyxwCTi67jPGAvT0FPg8U37We06HIhPUmcEn/AMdo9rIF&#10;TTN9oYpYfMinG0k53rtK/UVh6joM98pSK7tQ3zdS46gD+77Gox4hSKAefAFcHLEyDIx36cVhX/im&#10;WYN9jJznHA5Gegx61SqzYvYRR09vpWyRknmiOThSHOOv0q1/ZMOwkSox9ph/WvOn1rW13F3Modey&#10;gjsSOmcjP096vWWvvZWgluboGMvt2ZLZwc/lj06ZHrT55C9lFncf2CxAxKORnmePp+dMXRnglcyh&#10;mQKQV3AhgcjqKwNI8WJeStLJJGIl6bFJ2j6frUvifX7O40+KzsZt0c0hM27K8A/dJGPU8j2Pajnl&#10;L3QVNQakjonu0+VZGCqOMKeMD6ViambGaVV81wc/cAU5+mRkfhisiwvWfR4kl+SaLfEwyCV2sQP0&#10;war232i0vC7QLLA4OZ3kwQfQ8f8A1q5bNSaPXjUXLex0F3ptpb6BdQrEieYoGwjB/Sudg8LsmHhc&#10;CM85EvH5Hj/PWmanJd2hLyTyxwKdwQMG/AEE1Xj1O7SBmjVo425VWGMH6U7NLQTlBvU3dRu1thE0&#10;Uihxs2AE5yMZ+nI/WuN1rVtTv7mS2MyLDlTkKMuCefpT9Snmysn7mZJCWCpIC455yByvtn8Kynut&#10;53ASK6jhHHPsMjiu9U4uCvueRz2qNrudzpVkotbq1Vv9VO+M9eTn+tQTJerJsjuJFXpgMar2urI1&#10;5/aNm8ckDgCaMPhlOP6c11VvZxXqLdQ/PGwzuBGB7detedCV9HufQVqXJacPhZyGsaekdvaxuN7E&#10;Mzktgk5Xj19aymUQXMvh25uJfKlZTBIRuJHVRn+E4x7dema7W30z+2tWMiyRi1g4diwIX64z+Arr&#10;bey0jTzFPHaK1xtxHNIgaRgPT0Hvx0606M3zNtaGOOpU1SjG/vfoeT/8K+tzF5slxcrnkBgP8K1p&#10;PCNsNRtXN1MBHCFVeMdDXpk2tyrCGEBdsHAMqjP06A9fesOW/wBOu7kNJavBIOFkX7p6+hwetdKq&#10;o8aVGS2Z5DZP5t7qLSMSRchV+gLUniS6BiS3Gcn94305x/Wu+X4dxPcXEkOplBJJ5hUW2cEFj/fH&#10;rXlniVHt9cvIDJ5oglaIOOOF4Bx6HFbQkmZSi1uZ8b7W471YhZm+UKSGFZjTthSPvDoavW8paJG3&#10;ZY5yqnaRz1wK1FYnnhkUKWXA7Z70tpLNp2q29zEwSWN1kQkcBgf1FT3kNvbLGnnwzBo1fMfO0kcr&#10;9RVFwkrqTuRDj5igyPcDPp70r3Qaoua8IG1cw2rloRtKjH3QRu29OxJFQCMqmQuePXBpboBL11UM&#10;rpIcNnPHoR0rb0DS726uYb2aK38hCCFmTIfHt3FJuyuNJyehhMvmMqIPmYd2rMklxIMfzr0S48KR&#10;NLJJBeCEuxIHknaPZTnOBn/OK5bXvClzpKmSNhcxjkvH2+o9KlTRXI0ZCPzx0J5OcV6/4F1B9dt7&#10;W1aVVa3IjkJPzuAQeB9B+leLIRnJyTXf/Cu6EXiwBTkmFie/oP60VPhuhR3Pdb+72p5UZVBkADbn&#10;uOOo7GuUuJluvE1qkhDLGWl2nGOBgZ9+f0qxcXxku2YP/GSQD/d6fzFYmnXW/wARzOeQkYDEHBUn&#10;J7cn/P4c9NXkbTdomu+kaxp7E6Rdb7eQkiOQ4x+Dd+nTB9qryaPq13tTUrspb8kopyT9cfzOf0rp&#10;JZo44stJ85wqNv27QTz7en559KgjmkJ8sLiDk7mUnaQM5JPUf5/3umyMbsqwWllpyRpCu1Rgtt53&#10;NnjJ9SSBz+eOhqDRWWmSXN8AWY7ljjbOf7q57np7Z5qUhri/RdgAhQOzdi7ZAx9Buz36VieIS1xf&#10;W8OT5cYJxnv2P8xXPUfvG1NWjch0+N7rzLmX/WSMWPoPb6Voy3CwqqjsveixiCQAZx+FVdTcp3Bx&#10;1571kWLZPvfcemWJ/Sti2Mc8Ztp1Qq4+UuuQrdjWBZybLEMOrn16ZNaHmlGHHIHApiaK12zxTvCb&#10;XR3ZcoUeTYVP4ISKzZbZ4FDPFHH5hJGy5eUH/vsDH4V0t6Zb6zSVPs26EfvUuIS+5cjBBzxjnsf0&#10;rn75Y1jhKJaqSDua3UgE8dcgf1rSD1M5bFPdzik3dfao2JBNND84JrYyHo3zHjFNccmrujaFq3iN&#10;JpbWS2tLWKZoS7gu7EY5A4AGCOpqhrWmvoPiVbH7bJdbrMSsZMAByxHAHA4AosJiUxz8y/Wm7nbO&#10;Tj6cUFmAQBjhc4x/n2oA9Va1nyzmN8A9McEk+v4CpjFICoVHyAe2On6f/rriG+H2EVo0t3ZUCkmW&#10;MYOOe/X/AD71njwNc26uyuSuD/qp8k/Xn6dq5rHTc9EleZZlGGQhc7u44zj8DQ99cKxRJpuQAOeh&#10;5rzlvCd433TdBi/RS+Av+f5VsL4LkiRGS71BJCoIAnfIOeowaTQLU6K6vxFame5YFEXLFzkk/j36&#10;/wCea4zUtfaUPtlSAB9v7qHgcZ5bGSeRxx1pdc0i80qGFWvrl1klCjzpWbaTk55OM+/vXNiMXEhR&#10;pDtQMAuTvYk9ePz/AM8CSZa0VzodNXStVfyHjll3g7Jo2dmJ4A5AwOvTP8XJ7Hfg+HsIAhnnt1iL&#10;BEUqHbaQO57nHpnntgY5F7o6VYrNbSFZGO0ZfJIB9SM4yw4Jxx3qpceMNUv5jmWVIiAMKcmMgdsc&#10;9vWr5X0M277nfa/oOiafYTXccW+YqxxEoVX+ZcjA6n/A/SuDim09wPNtWBCjdz16kgjp6/56rf3u&#10;p3mcNI0bLkkAnBxg/wBev5VlC2vYxuiglYA9MEj/AD/nmnGNlqF30Nu2Szik8yBGUk7WRgCo59uP&#10;89aztfLxzI0hzHIuVZcbcc/y/p71nXGq3VoQZbcpsOeARn/P9KvQ6pp+sRf2beyBTkGKTrtPX/8A&#10;XVLTVBLXQTT9T8tVjLE7TiPJADD+77Eds9c49K66yurS/wBOVoblUYZGc8jHb69q8xu4rvR5vLni&#10;yCTtPZh0yKhTVUkdpIpmjkx84JP0z/8AXoqQUveRpQruD5Wd/cWlvE7ymWJVUEllRRn8QM1ykuvR&#10;312qxor27b1AcnD4xkH0BB61mxapBcRXAuL6UNGm5VK5Dc4OOevNQWGrQaNG32P97Mw+V2H+rB64&#10;9zxz17UoU9bsdevzaRNO7jNnNCkPmwDzFUxzIVIVj0wenJ7Yz+lMvNanjZF1C3LRgeWkqkHagPAx&#10;j096oi4upZA91ku0kbDPBIJBH4VevfKmiG/vzhgQfyrrWqOLqRpp9neZuLG4Dqx+ZVyMfmBXTaJZ&#10;Xkqrp9rcSxwTH94Fb5SO+a5HQka2mjbP7uRipGOo7f5969f8O2AttLaQKBPMNqnPRe5/z9Oa8zER&#10;aqH0eCqwWEcnutC1o9taj/R4Vji0+zGY06Zb+8frT77VlLeRBbtLPKQEQrnOOnH5dRgdvWqUsTaf&#10;aNICy2wbncDmU9MAfh/SrtvpN3aWX2u2EUtzLzIkuV69ge30xinc4OTmdyxFot7Opmu7t0mf+FMY&#10;X8TzWXe+GrozJ/pCPHnJBG3r7DitPS7i9hiuprtZUjj+bDvuA+nNLD4gjvMeZDtjP3ZNw/l1qNeh&#10;vyQtqUJ9XXStJeOFIzeRggtICcenGeeteCahO0l7Mzzb5i5y69znnpXqus3/AJmsTY6IOQBnOK8w&#10;u4YpLubePm3nIHb8e/0rrobHl10kylY27XmqW1uImnMsqoUQ4ZsnoD/Wr/ia3a38R3yG2a2zLvMJ&#10;bdsLANjOBxzx7VreDrqx0HXhe3abwifuwV3FHyOfUcZ6etHjiZL7xNLdJNFLHcwxurxOGGNoHOOh&#10;yOhwa2TfMZdDm4GUNhgFb1q5ISQA2eRjPpVVYvMGx+JFqeKOT5QzDrzj0qyTcSzjm1i6uJf+PeOY&#10;9R154FdVC8t3EgiVju/1cSdx6j/P/wBbiXvTLfC1QnYp3NnqzYySa9V8DQiK2W6kC5cAqT6Vy1Zt&#10;HZQpqTsVLnRNQtdJa4uo8xnd+7JyVB/P0rjbi+YKAsjGIE4DHOPYf5/xr2TV547rTpoGZdrIVJzi&#10;vCLwmC8lt2x1zlTkH8aiEubc0r0lC1jM1Gxi3ebD8sbjOBgAV1/wxhFtLqWoM77o4xGgxwc5Lflh&#10;fzrm9rTW0kOfmAyvv712XhO2Fr4Wic7Q1zK0j8c4B2gf+O5/GtZS9yxyqPvHQiZfLaTKscY5H4nn&#10;8vypnh+NVurmbcGMkpwnHzH0xnp/n6ZOp3yW1m8kpVEU5Zun+TVrwZe/bbMysGWR5HYDado5PDN6&#10;dhx1BqaKd7hU2sdvHKGHznjJHBOePTnrz69z0pN4RcoGjbkEgHOeckk546/r601GaGHe8O6UNhI1&#10;dQWPOQO54GfzFU5p40hwblAmQwczD58H5uAAMgnHTkd+lbmZc06L5JZWcOskhPTkhfkGf++Senes&#10;Yn7VqU8g5AbaPbHX9c1LHrtnBbC3jZgQCRgcdT3NZq6vbWClt8ch6sm7ke9ckrtnSlojfz5Uf4Vh&#10;6hOPKmZum09alj1u2vx+7cgEgEEdP/rZqlfxieN4gVCMCOxz1/w70kmDKuhXQNttYHKMxLHsOcmu&#10;iSRTNv5PACr3zXnVp9rtLp7KaOVQ8igEjG4ev5Cu5s5csXGCT3J+7/8AXptWEjWSQmRgVDptKupG&#10;QwPBB9ua53VoodNuljtNPVElOY2hHMg68jA6cj8DXRRqqwlCw8yTqM9B6VX1rTrq60VxYXCxTwt5&#10;qlMNgdxg5PI9PQURdmKSujkjfQb1QiUSOgdQyhc+vc07zTxtXGD171l+Tqc+oB7ieGZVXaj+ZGnU&#10;5IOSK02hZEy01sMHH/HxH1/76roi7rUwktdCKCfVbWKS2ttXuYLWSZpvLgOw7mxnLDnsKbbWcNu/&#10;mIvznILEkk07eMZV425xlGBH6U9D84/WqIuyXt9KbL2Oe9LnPNMcfL9KQXO4uNctLWTEc0Dkgbmi&#10;KnaT6t+H4ZzTv7Wh2oI7hmRWBfa27GATt5HfPcHOQe5rNbwfYSvKDZQIEYkKqYxz1z+VZ8vgqykm&#10;bZEBsIDgKM+wI9fw5rnVjpOjF1G6s6TDy1b5toGDx1HXB/LsTjFKNSDKwXzGiMh2sxLMMgfgenf1&#10;PFc5/wAIZp6yEKsYOOpGASO1QN4OtowJCvyMeR04z0/z6UaBc0dYkjv1UOofMZyHGDlueP8A61Vf&#10;DtnL5OoeRHE01vCxVz0LY4HTtjJ/+txDNpcVnLujnVWJJKnnJB6Hj2xzV7TNSi00YuXRFOfMJYMC&#10;CD1A6dce2B+KSNG1Y5aGCXU5lt2wsiYVlIbHTHX6Dv7+leoaToenWOnxwi2jZgoLOy8sa84t7nbr&#10;jNE48ssNoA4K9iO+Dya9Jjld4VODu2jOetKtO1jXCwu2zQVLdBhY0A7gDikCwRghI0GewFUEf5vm&#10;fP4VJv57e1czm2egoILyy069iaK5giIYYyVFeM+L/DEeh6t5lruWCXlQMnB6kV63OTnCkFvQVyHj&#10;aNmsYVkUh1kB57Z7VpSqPmOfE0k4XOTd/wC1dBhivB5kkKkAE4OO1cZa6W0mqrayrsXktucDgDPW&#10;uth2wW3mSSHDDB3HoOhyazLlI/tMsjK6CWBkCgZwT6/n+tdsUeXJnKdutXtOsXupgCSEzyQM5rWg&#10;0+1hG5zvx1wBWnbSWYbYkrRk9Aw4P41oRc2bbT7K4s4re5LsUYMsg+8p/Xj26dKy9ZsZdOUpKhZW&#10;XKNt4b/649O1aUWoRxxlWbeh6gs2P0NPe5sby2NvJAgiYg5QAFSOhB9uaadhGNY2Dte2sMZCMSpJ&#10;J6Y5P5Yr1HTtR/dzGNVCQrtV25PHHpXGWdjbQkztcMAoIABHQ8en0q+dRWaCS3R3Ic7VZQOcfr6V&#10;hWg5TTR20KkYUZJnSWzHWrnzLhmZE6Bvat3+0LiMCCGCRpMfQD8a858C+JoIpTY3jJDKz5iJPHQD&#10;GfXj9a9Jmt4b63JJLTY+8rYK/TFcsouMrM7sPNSjoUrvWLWS1Fl5n+kyMqyIwwcZ5qnd6RpEGLgR&#10;iMqM4Qkfnzjv6VXGjXMN40kkwkibghxlvwbr+eaw/ENzJbwm2eYtPc/KkYPOO/6U+tkVV5VdszdB&#10;232u3DzpmCfeEJXOTkH16c4rC8X+Db3RJ5L+1kM2mliwcjEkQP8AeX8QM9++K6/S4JrWyhZLFnkV&#10;TwxIYc9uOn+Nak2sSyxhX8ObtuQw+053dP8AY6YreE+V6HkzV2eKwsjOCchN3PPIA7k1Zu7iNoY1&#10;VcyOcZXgLntWp4q0uKAPdWOmy2cRIMsRkDoucDK8Ajn3NcwZnjWPcCMYbJ/Q10xalqjBprQsqP3n&#10;mgY5w2Ku2aiSZSCBtUk+vWsj7WRubuw+b6+taOlSqyNubBf5c0TegRWpd0bQ5tX1g2dvKhuJD8x/&#10;ur3+tepW/gi+09IlS8X93gKyxgDH88/jXnPhW6XT/GFnMzBFkZow3uykD9cV6V/bd2b3FxMyAnbC&#10;pRmRm98d/rXJUbvZHpYdR5W2aOs6S2qSwxKzIEjXcobbubHrg1xXivwO9tam6jmd5Bzh2yenrgc1&#10;0d9qty4aa9PkBR8giibcT2wcfpWZd6zctpEzagSqRqWJcYOB0z71knJbG81TkmeUrd+TcYlIODgk&#10;eld9od5Dc6WkbKrfZSCAvdSev+elecW6C8lffgOxyK3fCuofYNTXzR5kL/u2TONwP8P410yieamT&#10;+MNW+0vFbRjyiG3uGb0GBWv8OrolfKwMK5J+XOcc/wA8H8Kq3fh3Q9YvJXg1l7G6Zi3k6hDhCSeg&#10;cHgfWtfw3p114U1BbHW7Ty43fMN1Ed0cnsGHfr71pC1rIzle9zv9QurK10syXvyjoHGC/p8vU5OM&#10;cY49AK4HVPEBuJpJ55HjtlfKRly2OMA8559SOfYVZ+Is0guNMhyIrUxPIERshjwM8fl+fvWJ4a8P&#10;HxNqAefP2ONs7Papm0aUo323I7fVdW1aUw6RbzOPul1T5fz7VI/gzxpKBI0JdiM7fOGefrXtunad&#10;Z2FrHDa26RoowFUVdK8fdArndS2yO5YZW95nzpJaeIPD7b721nhQkZYr8vX2ro9F1Vb62eSXjacA&#10;k/MxPPHTFeq3qLPE8U6B42GGVhkEV45rtumjapLFbIRblidi/wAOaqMucxq0fZ6o1Lqxl+1i6hW2&#10;M4jwA7HPI5x3zjPf8DUml3d9fLmBR5CthpVIJY9MKBkn64IqLQrl5ClxDcyExnhY2xIgyOenTv8A&#10;hXXRCNQyE+VIFB2bSn45U59sg49utD8zH0McWemXMhWd7lbjJ2s1zJj6EKVwfwp32CXT51khjJHU&#10;SrcSv+hb/GrN3NHJbrBcrLIiniRlEyexPGP0BqvHdyRwkL9naAcs8ZYY/oKncDmb6/aG9niTT2MY&#10;cjcOmPxqlNqBPzCyBPUgN3H1+tdDPeLc73WVDg5wyBuPyP61VlkjDbGjtWMYIz5CEjr7VoZGNYXU&#10;klw7NH5Zd+V/L/69bIOOcYqV45DbrN5FuAHxuS3QHt6LVCa/mjlU7FOcAZQbTn2q1NIhxb1LqNuP&#10;NSEnA/rWXHqMzTxxylCuT0UAnn2rS3ZfjvVp3JaseqRXcoeOJ53zjBO4kZ7Z554H4UNd3TNGUkLM&#10;5weScnjjuefXH868vXxZ4oV1YxRbsnGYT2PsabP4o8UGQvKsOXbkeSQo6dMH27561znQemSahcGU&#10;p93aPmCIGJI7/qO9VDdxqjCZE2p94lVzjk989sdz26d+Qs/EPjK4JEVjp8igbjujYY7c/N+lZV9r&#10;erlLi21Ge0tnkORDbKzOnTn73yj3/WnFXdhN2VzS1XU0vJPPRl6Y2qenPp9Kyo7c6hcJZq4Bbof1&#10;P6CsaSO4u58JNdRKOhdt4P8An8qv6QNStNRtrjzoJIY3zIw/iXnKjjrjP41rKGlkFOa5k3sbnhvR&#10;TBrBl3LLAgKq2MHgccf56V0mq3gt/l86WONRlvLyD+Yp1t9njjzbOrRs24DdnHrV1linjKzkbD+d&#10;ee5Nv3j1o0lFWicX/b7zXJ+zXF6VRtpE8XH09a3nubldMN0FbjjGO9TJp9jDP8jMzE8bpOT+Faks&#10;KjTGjCDbnPFEknsXBSS1Z57NfXK3Blvjd+VnlYsgL+A6/ia0LtTqnh2YKXO0p5Xm5DAFh1zzW1Da&#10;6ddSN5m7epwQHII/CrDxQu8dsoHklhhFBPTnn8qrmStYzdJtO7OE0LSNI1d2F1qUkEycxQiMHdno&#10;e2cfjXRJ8M7O8YtFqt0G7brYKOPqa7CCKy0yEm2sFi/vCOIJ/L8aq395aXqiL7TNC6EPtjkAP45B&#10;rWVWV9DBYeFveV2cBqXwq15ZylsbG5twfkO/y2P+8D0/AmuV1vwbr+hQ/aL6zaCJ22rK0qOD/wB8&#10;Mcfj/SvYbaG9ns5oo7+J2bgJKCOPQkd/wrz7xXpt5H4ghgvPtD2k7loEmkMiIccrzkcZ6+/sa1p1&#10;ZSdmc1ahGEbo4FLie3I3k7c9eoz/AJ9a1Le2vr1AyAR27dXc4/L1qra6fPbajMtzt2xHbsJyrHt+&#10;lahv7iIFh8y9wBmt2zOlSTXNIZPeXVjN8yq8C/cKZBH1H9arXF66zJOhZSBznjpyKuSOlzECvII4&#10;z2rGubXy2baMeqZ4NJb3NZr3bI07izS+tF1PTxlwoE9vnlWAGSPrwaksvG2q2arGJncJgDcefpnv&#10;WVaSeU4eByjgYKk8cdsGs+eQzTPuQq/8TIMg+9DipGMZTps7m8+IepTRLtjy+MDf8qj8BnNZmkah&#10;e6n4mR5tR8uRw2ZCBwAOAB/TNcyFZ5ACzu3RQErQhRnu4Le1jDzLl2Kc7mweAc9qSpxQTrTm9We1&#10;6LPZWsUEFxL512ciQhwN2Dxtzj2rVg1mzuLu4txaN5kGFYZyTkAjt6fyrxD7TcmdTPIzrtwqMMAc&#10;+ldBpniW5tXdnIkRyodX538+vWs5QNFBtXudvrd/p8EZRrNGaVTGiuwZW9cjHI/xH4cHf6dpizs7&#10;WcAZ+SojCr+AHA/CoPEevfadcSSNCieUAi7sjbk5/Mk/pVC51EugLsOmOe1d+HjCNO/U4K3O52Ke&#10;o6fZtl4beNAf7vAFZ0CvCrARn5fm4+7jpXYeE/Buq+L55fsqqlpE217iRtqA446ck/T+tdL4o8Ea&#10;f4V0RFudTe4uJ/kEaIERQM5Y9SQAR75rKtKL0NKKZ5reReYqPGTuGCCOoruPB3iddRtntdTYCWI4&#10;E2PvD3FccgQqqb/lYFVz16/1qC2Muk37SxsBuGfYiuaSurHXCThK567LJpdovnGdJPRUwSfyrivG&#10;dzLcaXJuQqHKhE/GtLQ54NQj81PLEn8S56Vi+J5/tV0sW/ESnLnHboP1rGK97U6ak+aN0cVC5Sfc&#10;vVea0WjMc8NxDgbnA5/hORn+VNsIYry7lByrE5QY6df/AK1bejta3VyLO42j5h+Wf0rokzjSNq5i&#10;tb+NGWFimNrsvJVu/wBRVvT5Z9FRrG+ze6RL96N+dmf4l9Oua9C03wjoc8IZZGil28NC/A+oOc/j&#10;WRrehyaaBHfkSb87JYk+Vx/Q+1Z6j0PP/GllNbwW0pu1uLRW2WzE/NsYE8+uNv6ium8A6hZ6b4cN&#10;1cHCs5VQByxAFc34gE11oLWEIL/ZphLknonIIHv8wP4Guv8AB3hu21Hwpa286tsOW+U4PXByfTIp&#10;Tatqa0Ivm0NG3+IdvLeGH7G8UZICux4PpWh4g8Q3mlWnmRwKSVyu445qGDwXo8F5uWNTITllySOv&#10;oScVuajawXLbZUDrjp6Vk+6O5RltJnBWvjy/uJAl1a28ZJ2lS2K5jx+jRXdteKrKk6lWHXBH/wBa&#10;vV7bRdLRHRAzjukjlh+Rrl/G+km8sYYYlEjmdcAenTinGSUjKrTfJrqcx4D2ywXMzJuUYVtrHK+h&#10;xXU3UrRqpTY4HRT91voeqmsmLRLPw7aoiXQBlXe7FirY4wR26k/5FZz6vZRbjNdybD979y359Kp+&#10;89DkkuR2Zs7GvJsWxaOXGcbwpX8T1FZ99ZXF6vk3UgZCeU3qc/l9f0pn9teHzhHu9rYxzG3Hrzio&#10;U1jQFEjfacR7CGBWQ4J6nBHHQfnTSM27la48ILCcGEZz04NQp4YgYN+5J28ng1tp4t8PtbIHvXGP&#10;kBkibJwevA+lRHxDoTHdFfGQA5IRH/8AiarUnQyG8JQ9ESQ5z0BH8+1Up/CzK2I1kJ5yAc4ro313&#10;R0yBdMqgZBMTjP6VSn1fRgSy6hHwflBR+P0o1EYUGiXNnerL5T4I4JBrp7UElQ5A455qn/bGlFDt&#10;1BSdvA2OcD8vrQmsaSGy92pOPlfY4/p9atSaJcbnqLaNAZWyowOnuaH0OOY5dDs4IPcmo7i4ud5A&#10;lk+Zem7k+5H4moi824l3HBx8p44GP5VzcnmdHOXrx7fStIvJICFmt4nmWLqSVUnp9RXhau0Ny5Z9&#10;8u7fI5HLSc5YnqTyQPr6k17WhjuYZIblneN1Mbh8qMHsMdQc9jXjOp2UunajcRSqdyEsvH3h2NdF&#10;Ky0MajbHiZ7qVl3sIYz85BwXJ/h/xrUt7l7q5S2iwO5xxgCuX+1mGJEIwwUbhnv3/Wuw8PafLaac&#10;bqZgs1yoZABkqmMj8TkH8PqK6FqZPQsaReTQatYvvHl3BeOUKOAMMVHPPVQc10lzNO0b+W2W7CuP&#10;kJj322ACDvjbdjbk5yOOoNaGla6zzfZrgjzlP4NjjiuTFUm3zI9DBV0lyM2dPmgE8iPOy3yLvO6J&#10;8geoOMYqS68S3AzbxtCXPBbIP/jo5zV1rZ5LdJoB+8XmNh1GR0rKlbWXf7sxK8Asqjj3IGTXKrHo&#10;WkZ7Xct5qDrbC4aeEZkmdMKc9ueeeuMVdsb7ybyR7hWkUDbhT05FF1v0fSiVTzLlwTHGONx6n8a8&#10;juNZv5bmSQ3MsTu3KqT8vtWsKTnqtjlrVlT0e577FqNtdqFt5TG4+6c4Gfesu81HWUuTaizuouNx&#10;uUKmJlBxnOcnqOMZrxL+19QjlWRdRudynK/vTxXaaB4/upUFrrFmt5bnCl1OGA/z6YrT2EltqYrF&#10;Re+h10wfUJAF1qNbuLgjBBx+fA/A1zHiXxDfRSQWM9zG32ScvIeWAIBA6euT6Vu2ul6BcXMU+mRy&#10;oH5eKRW+Q8dGPXv3PStvUvD9jqll5N1bpIoXjI5X6HqK6KWH+0c1bFbwseOwajc3LM0kYeNnJBK5&#10;75q+HVkwAVP54qPUdGk0a/ey84kL8yHH3l/zkfhVcNcREjG9etDVnY2pyvFDkf7PcbGIKNkr6A96&#10;mlQSLyQD2NZ91Ipj3qCCpDFTVpJiVHTb7g/40FX6FOaNllbYArqNwx0YAc/j3/OqbRNdSKYseYeM&#10;eta8y+bERtII6MOazTA8bh0Ygg5UqfypoznAmtdJvWjkdyltbh9jyyvsUnrj3wOce49RWvozR6YC&#10;zoyyOMHIwVXPb0PFOj8Q6nfwHTphCVnYCWXysOw6np6kDLYycDJrUh0R0c3ExK26EFnYYGPX/Pf6&#10;U1cxSjezJtU05Toy6g3LE4OBxk54+ox+Vc7kpAD6uOPzq1qGrG8ZbfLi3g4VB6/y/wA49azZ5g7o&#10;qhlAOcnqf85qWbU7xTuXL6PzdNDrgPbneo9u4/z6VR0+GfWL+3sYBmadwij3Jq/ZuDw2Cp4ZSOv1&#10;rd+FmlGXxrJM/wBywR3ORnnov88/hWkJWi0Z14Xake16clt4asNP0DTY1eTYVVS2OgyzscHqfbrX&#10;D/Eq21O4gilubZBEhIZ4pS20HuQVGO3NdbozxXIe/ZD9omlDqxGD5WcIB+HP41qahZrfwtE0e8n+&#10;E81zt3BHzK0D7oiqlCpK9e2abe7pGy3TzdoGegxXaeLfC1zpt7K9jC7Rk7gFHTPWuRYx9HGGjPIP&#10;+fWne5RveENHlur1VWTYoJBOOv8AKtfxboQtosRK/LAFnGc45H4GtT4e6cbq3NzHKyqTtwAOOB3+&#10;ldprGhRXtqysrPkfeLZI/wAKjrcfM7WPneW18u9LwkqQMqAe/pUoti1zDNC2ZG7Dkn8O/wCFdh4q&#10;0MafAb3YnzZBOMZBBxxXJeHLC61HWIbeJmEe4GTHQDNXck7HStZ+wOkVxEYplyfNjJR1z3DDqMeu&#10;etd3Z+IbbxBpMunT3iSXGNsMnQk44J9DnrisW90G3udTuI3iULHGu0Yxjjtj6U6LSJdOgS6j8yQw&#10;vnyvvZB6gH6fqKjUq6MmZJfDayahrNuIo45PL2LJuMxJwODgdMn8K6Gwuv7M05k0+RbmFmeSBkIO&#10;5TlgOPxrK+J2lpeWdlqKlvKjJiK5+6SM5x/npVHTtRtrK5jtbVVCIiorqOu3oT9efzNOVK8LoujX&#10;5ZWZv2+pwX0dxZLNKboLulaENuH/AHznj2qQaNIjhppbq52gMEkibC9wegrRGk6fqiR3H2ZWkXkE&#10;fKfoSO3tTE0iFrljJp8ZDcHc2R+VYq1jtSvq2Z+oahcvcxwwW8huAMiROAB/te2e31qvquqwaeqX&#10;N+ziGHqYxuOenH48V0FzHbadZskMMcYPRVHGfWuE14S3mlXhjG9UMePwkUn+R/OpSUmiKk3FWL5v&#10;LXWdWmYsgKxr+5mYKy7cHbjO/OSe2ODziqepabBuZW+ZZFwQcHj6Dv24rK0bWbU3UCXxVZHGyKc8&#10;d8bW/of8nspjdJAgt59oIO4A449enPX9K2a5XY4W+bU5e/0WymmllkiDbVBOedv+HQYrLubK0Bjj&#10;VIyHYD5enXv2rsJLq8EbxqzrtOdwJOcfpj8O9NknvUHm+YyiQDADk8dO9CViHqY407T/ALOknlLJ&#10;hMDHyjcB35696RYtPjiZY4kJCkhuwxWks92hDLcvz/HuPJx/9f8AWpCt7MT5dzK6keaR5hUYPHQc&#10;dv50BqZSQ2ykZWKOSUYXjJYHjt2/wp8ek2UEDLHhfMJwCMHPGRxViQXqO2252tu+YeYTtJ789B1/&#10;KnNLdLqtvFNMX3nHLH0/rTEUTp1sgzvXHcFuuf8A61VzYW8xOZBnPXd1/Otl7O7a4CxidCA20BuS&#10;KqiyuI5gsyyAhfl3Juz+dAFv/hKPET5b+ydPyx3BWD4/9C/ziq48SeJVG4aVp53jao2SHn/vvOa6&#10;k2y/Z8B8uNpO/dz/AIf/AK+tViNziOQKseeGOcMOc4wP8/rUlHP/APCU+IniLDTtMOOCSsuf/Q/r&#10;/WsfWI9W1t499hawzpHgvAXBZeozuYjuemK7eG3g3/uwVZACxxk49u/TH061a03Rr7U7uSKwjQhf&#10;kaVlyoB4HJ6dD059vRptbA0rHjUXhzV7vUYNOhspXuJ2CoANwJPqRnHr9K9Iv9D1DQ47W3vYJlKw&#10;JGhLDDMoxj5eM4Hr27g17Bovhmy0JfMCrJeMm15yuPqF9Bmpda0+DVtPktrj7rchu6kdDW0altzK&#10;UbnzxqKyTKrRy/v4iWXpg89OP881mXLJdW6XkbEuDhs9QR179vUY611eraVdaZeyWl1HiROhU/ey&#10;eGHsRXMyA2V0ZSEEVycSADGCM4798V0Oz1MldGnpnjS90i3EdzH50BPyyL1H1AzWqPHKT8xRNIzd&#10;FA/rXICMWlwInQeVLnYcDjHb/D2rWt7cQIrQRA7uh9K46tFL3kejQxUm+WTKPijWbj/hIrMzvkJC&#10;HKKeFySCD+Qrn/FmnhLmPUIhiO4HzADgNjr+PX86bfzi/wBXurjnAcKvuo+X+ldHpaQahpDW90N8&#10;a/u2AGCff8ODWtONopHLVlzTbPP4otxyRxWzYALOiDop5xxmnXum3Oiz+VcxHyWB8uVQdr9Oc/j0&#10;6jIqtbO3mhIz1NdMEkYyPTvD94M5P3QMfQV0QvdybUb5jzz9K890q6Me4MwORjqa3ItRRYSQwBI7&#10;daqT1MlG5j+MJEn1OADqFbJJ9xWHtIH60uqXb3erueW2gKB9eaR2SNFMzYJrmnqz0aCtBXK12rSQ&#10;kHGcH2plqxMSnPb1qUlZFBht2kGeuarRkxTMrLs54Gc8VKL6l0NyeevamTQENuCHDDOev61DIT94&#10;D5ac7M8AMR24PPv9aAbY+EGBxJGCrD2rZ1zxRPd6dBpkEQhbOZRGeC3r7D29ee1c3HqFwh8gxLJk&#10;5BbJ2j09hViKQxiQPHE2eAduCBTvoY25mORVitwo4OPzqCQnzI8DjJJp7NkdetQuczJywx6LmkbO&#10;xowbiAT+Vdv4Dkit73UklmWFrxERHzjOAwIye/P+cVwSSJnJdxnqdtdb4Me0udX+x3AjnikQgrIO&#10;nuO4NJhNXieuT+XbWdugHlCNF8t1PG0YBB98CpU8W6EQQ1/CWxwDn/Cud1HSNTsbSSLTdREtqyZ+&#10;zXYyYyO6t1x+Heuh8P3H2nT4WaNVbA3oMcHv+vFSzC5n67r2i3mmTrbXyG6KMFyhGCfcjFeH3GhX&#10;kN95byQYYgnbMrDn1Ocd6+mkWNkYmNeMYHXp7CmSafYSHDWsUuegePOaQzi/CLaXoWhwRTajaGQD&#10;cypKCcn6c1tyeJdIddqPPIT3WCQ9fwrbjtbaNwsMEUS9NqoBjH4VKwGDz8hAOOvOKEI8f8aWlzrc&#10;LC10/VZJQMRb7UpEi+3vxyT61D4U0LUtFImTQ5ZJmADvLMqg49uo6161OF3glcx9s+lUb2Zbe2kc&#10;EZHA3dvagLnMWt663Usl9bLFcM4IhiO7PGB/KpNR1aDTGVruQvdOS0dvEMt7D2+vHQ1gXUt7f+J2&#10;itp1t1WFWeUjL9WACjpnnr710GjaPb2CPIqNJcMu955DuZs9sn+npQBj6zaa/r3h2+aSNLWMJ5sd&#10;vtLOdvP54BHGPpXmuh6gw1C2lmk+UzICR/dyAR/OveXuY4IGaQbUIIO44GAP1r52jlht7yKSOLES&#10;vvRSc/N2yfUVpG9rCejTZ6Wb/UNCuXEGXibopPT2FWP+E3vShxZnf7mp5fJvoI7mNldJVDIfUHmq&#10;qWoD/d79M1yNnoJNbMqzz6pqrCWX90pP3VPJ+tbVppkT2LQSKWjkXDj1BHP0NSW1qVTOfTr2rSh2&#10;qNq9+oqGy4xV9Tzrxd4LbSrBrqC486yLZPmcSRk+44I9wBj0NUra9fULSwszcztdW+8FgxTevGOh&#10;5IANbfxI8QKLeLRLdwWY+ZOR/D3C/j/hXE6Zb/aJJHdsJDEXLFchT7+3X6nA711005xvI4KyjGdo&#10;HSf2bNKMefN13bjI3J+ucYxTpdOlQLumuDnrumYj8TW1pN/MLKFUWN1jKAQzJ5hfKnGOD8xwDxjk&#10;ircT2UsoF5MY4i4+ZCSqEnGDkfzODjHUgU3Ta2J5Wc6mjb9wZ7gpwQvmnj168VdGgQ/ZkZJdm1sN&#10;k9Rzj+ld7DoeivHFONdhZJD+7/eDn1x+dOn0PRkXDawAG5GHUfzFZNMLnm02l2cUYGxXYHGMD29v&#10;857Vif2ZaC8YMuIivHft9PWvVX0XQGy51N5ARk4mh/qR9Krv4Z8NuCWup1Mg4czxMfoMN7+maa0F&#10;c8+Gg6OMOISzDBOcnPPI44z/AJ5qO/0/TZJnIs9jRcAxjAkGQOR+Zr0JPDnhhhg30xHAxvXk/nTz&#10;ovh+Nyi3U4KdMyqMU9RHUf2Z4bIy14+CQT8xGffim/YfCwZkFw/zAcFmx1/Tkfoa5OWdp1fYV34w&#10;x3gDHAH4j39aqC9/dBDI2VUI/wA3GDxyecDv+fepKseg6ZoOhagFuLeNpbcHr5jYY9MY/n/9euvj&#10;MMMawxIscaLtVVGAB6Vi2Oyy022gMmCsa7nHdsc/rV5HinU4nGR1HWmSWWBYcHpULA7SrD5TTFhj&#10;bO2fn64/nQ0c8fCybh7igDm/FWh/2vpm+Jc3ttlowMfOO6/j/MfWvFru1iwYWyFcc4H3q+iJdzAZ&#10;XZIPunsa8k8caQLPVnuIYwkFyN8YAwEbHK4GOcg1tRnZ8rIqR6o42JBfWxtJ/vfd355BA4b6/wCN&#10;SaVJIrSWV0dkiZyc98+9Vlci6O4dfQ45B4HHf/Grd7HIVF2mGeM4ftkDof6YroaMkzkhbyW99dW8&#10;gy0SlTx2Gcf0/OtvRJlXzlXbtYZUZ9RzVjU7ZftA1FQD50eyTIHUH/D+VZulP5dxFuHDRDP4VKVi&#10;m7nWW88E1o0V5bpc2x/1sMi8OPUHqpHOCCCOea4nW9GXRNWEVtI01jKPMhnbAZl/ut6Mp4PrwehF&#10;dVbviRgxwvTJHQ/4VR1ey+3WjQ9ZUO6I+/8Agcf5xTWjJMyyYPHuU4289ankkaKItnDfeFZ1lIYr&#10;chuDjBXpUOpXm23KqwziqZK3GQSGRpJl5eVzj2FSIkZk6iV+5b7oPsO9UrOcRWvzAHIwP51Zt5Wl&#10;k8w4C9AO1cz3PRh8KLktsrDc9zKAPvDgD8BSwWFpkuA7r6uTj8MVDB5l9OYowXwcBR/Ef8PU+9bP&#10;9i6kV3GS0i44Qucj8lIpWZTlFbkQtbQEjywcdMjI/KraLA2VWGE5I/gHJrDu5LqwlAuoiu7owbIP&#10;4jjNLHq6R/OxwV5ANFmN1FbQ9Y0b4YWGqaatxqNzJCZBlY7VI12/UspyfpXFeNPAd74Uk84P9p06&#10;RtqTAYIPow7HrjscduleufD3U11jwZZ3IbLHcGB7EEiuku7O3vrSS2uoY5oHADxyLlW78isedplK&#10;Kauj5Ujtpph+6iZvft+dEmm3cD+dtVv4Qm/GPrXrfjbwfoVjp5SxP2KeSTdEvmsf94dcgcDHp0/i&#10;NcJFpt1FEN10lydmCjf/ABWBn8RW0XzK6MZSUXaRgIL/ABl4EAx0Y9qu2F89heRXSwMkqHcCvQ//&#10;AFqLlfs0u1i4TOAOpU+3rVV5NyMjDBBzx39xQXfTc9/0++g1PRI7qKQ+XKm4bumf7p9xyKzdDuGt&#10;rq6iZhtWTgDtnn+ea5/wfaX6eGrcwyyhm3MxbYyHJOCMkHpjuahVtUi14oZ4oSyEb1BI6gjIPBHP&#10;UE4/SpRzs9QivAw+VQNo68c1P9rDorfMAfQYzXEQDXHHyz6eScAEo9aC23iNolZ76wjcZyqRFhnA&#10;9TRYVzqBPFwSeRnjuf8APFRyTxxqpLq3XocVzv8AZuuhNra3DuOCCLTofY5qvJZ6tsfPiP7oxhbR&#10;Ov40WGdE978rMSobHrnH+c1z+qXyMrO0gCrk5JwBz3rFnsb6RsXWvXTKT0hQRn8xmqp0a1VDLLJc&#10;3bJziaXcM49OhoAo6ZctqHi2UWyvLGbdRuROoUnJ+nzDmu3a7hsbZZ8xmBSpd3baqA+ueCfbnrVL&#10;TQkFjNJAILRNhAlliYvIwzyVHVRyRk/hggmxMINHsVvo31C7vIwApZ2CqcdcMxCNgYzgfhzWqgkb&#10;KKjqzl7uV724a6e4Bj25MysSFTvtYHvkg4ypOB2NedeI7S3h1aRrSVpbaYCSJ2BBYHqTwO+ecdMV&#10;7FZalo9yrXKWmnyztN8jzQRl4iTwM7DwT0ORjPTgVk+KNU0bV9Ok0fVtQjPkBpIpLa3ZmilJ/vNj&#10;IxnPTOABmquRUTa1OK8G+IjHjS7uT5M5hY/w+30rupASA6H64PWvF5ozbyt+8+ZG4K8fiDWvbeLd&#10;XgiCrOsqrxlkyR+VYVKN3dDpV+VWket2khPVjx1FYfifxlb6RE9tZMst+RjjpGfU+/tXBTeLNXuL&#10;dlF1sR+CY0CH8+orKltblbeO7kQ+VISFfcOfw69jyRzUwoa+8XPE3VoiM015cPNIzSTSNliTkkmu&#10;qsLV9OhNsQwnly7PkAKyEgKfxDDGeuDjFa3gXwuYGj1PUUt8sm6C3nbJAP8AGVGSD0xnAw2ea6y5&#10;0/RrqZ5Z7JrK9Tfh4w8fzZzyjYjPORgL6gDoR0oxjTl8RyWmTyJNJBG5PmyDYRuZnI559WA3ce5/&#10;A1ASXcvlRgxjJDKuPl2nklc4zt3EA9M47ZrT/wCEYninZY0kmg2g74nW2+UKTlt7fKdxHqCMk9ed&#10;RPDsrX8cZutkDqDukjOIxhflygRWAIGGDL1brkgu/Q0SbRxh8RS2lyFWdrjqZ03MUkwASdpB4OAc&#10;8EHnC4GN4SLfOht1MchQ4jySAeuFPfgqcHkZxzgmsNvD2p22oMzwi9VF8wPEm5TtfaSN3XkHjb0I&#10;yBnAnaS3ijKpb5hmRCybTuXJIGNyj26Y6YxxzEocyM1F2uai2snC7nYqCCCM55pkUU8edgY4bGMZ&#10;zwOPr/jXOTeHowzRldxU5+YEE8U2bQIRGmYkTIBwRgjtzXPYR15iEERJJiODjn6f/Xqkbuxjl+a9&#10;gC44/ejP8/8AOa5waWhR2CKU+7hhkAnvnsakitGjkZvLibAxkrigLmlDruusxK6fYpkFgJEccE9h&#10;u+v5d6eNe1tLqOCSO0jLnBYIenbndxXRxWe0xht2AnC7cgcdR/n+dZV1ZwiXy1RctL/rC2OmOgHb&#10;86SY2e0PGryuGAIU42n0p8UkULDagT14qsknnW8F2p2iWNXPHTIz/WpXurfZ+8DMR3VQKok0HETI&#10;HLcHrimBCFzFN8v1yPyqjFqUK/LDEVzwS3NOM0o5wgB/2B/hU3CxNM7BTuAHuOh/Cuc8Racms6TJ&#10;C2PMQ5jb0J6fqBXRLJORhkTHutU7i3Kb5Y0IUg5A6Z65/Si7Wo12Z8/3isgb5TuVgCB/Cw/+vUtv&#10;c5h3E8MvIfBGcdD+VavjbTxZeIp1BC294BLHgdz1x75/nXNW5/cFcuNrH2P+eSa7YyurnO1Z2NuJ&#10;IZrZ7fHyyLuU4HB9PqOK5eEGCWNG4eNmRgemQef5Gte1YrMu7BUnBz9OopmtwkTw3KqNrSfPt7Hn&#10;P+fY1QiRHKysgI4PJJznj1/CrF4AAJF4DjnHHzDnOaoo2+Ygbt5A9uQcVbdvN08j+4MgEenB/r+d&#10;AGFryCJFu41AjmPOOzd/61y9xMZOM8V3TxrqFpLYyPjfkAg5wexPtmuH+xXJZgYHJRip+U9R1pSe&#10;lioot2kcd1p3krn7QkhYLtzuUgf4U1HZkWKL5mY4GO1WtNhmsJIbhreQ5DZKKSQAev60mjqlsHmk&#10;ALdFLDhR6+5P9KwSN/aO1jotLVbG0WMKMn5ie7H1P9B/9ers2olkxgDA5IrEE7OCxLZPTNQyTHfy&#10;1aWMXdly9mSaBopPmQ1yLpIJzAMsc4X3roWbMD5PSpPC+lC91Ge7kGUhUYGOrEf5/Opk7FwTbseg&#10;/Ba5uYP7Q0ubcsYUTRg9j0P9K9Zhk82FGVshnZGOfQkH9RXnvg+1TT9XYEDd9mO/HHJIP9DWp4b1&#10;e4l8PafO+3NxMHYE85eTJ/LP6VzS3uenTj7tiz4v0T/hItLmjtWX+0LA5Ve7Dbkr+PGPce9eSWd1&#10;gjceDXoR8QNbfF8abHKiRXNoomUDkyjcQfrsx+QrgPE0QsfFupW6tlROX4GPvfN/7NWtJvY5MTFf&#10;EvQrazGk8LoQuTyhx0NcskrYCtw0b7SO+PSuiuJFMG2TJTvTNK8Ptrl1NFHKVuli82NhjbJg9SfX&#10;nFaSMITa0PU/BVpJDplqrhVkUABEwMD/AGm+8foMfjzXSaxpNhd+U0r7LzOImjTLE98ADJ/H1Nef&#10;+EdSvba5/s25gdLiP76unQeufr0ruYBKJGuld1mkX5nzyo5OB6D2FVSoSqarYzqV4w3KUIurCVYr&#10;qExlgMMQMP6kc8fStpCDbl93AHBz0rKv9QaODZPieHP+rlGfxB6g1Lp86XNo3kyB9g2ush+Zc/8A&#10;oX4flTq4edNXYqdeM9EVL/Up3kaK3LnHBJNUm0/U5yWZjHuGQfWpoLqSa/mitdNuZ3jyCSAiZHUZ&#10;Ygev5VoR3Or6jI1rZ/2VDMnLxPdB3XHXKrnvkVzbnQc7PZalCC6sqgcEH+Ks9J72RpI5QI4U2iad&#10;lykYLAfMfxr0ZNGBUS3VybkkYwg2xg+uM5/WsXxo5h8I3UFvH5QkUKu1eG5HHp1+lUlqK5i3E7SO&#10;unKHgiji3qjspMbN3YjI4JbnPQEGtIa3e65p8mlzh4fKGZo4+spzgksWxjkkjA5x1ORXOa/IY/Ec&#10;5+d4MgTSquWwMkHGOPTqOpHBBAs29yNMtzcJeW0s7vKhDPiNoztxznKtuKtgerdua3ZtO25zNxcv&#10;HNdCSCeQzbWjeJym44+RQ20ZGOAMZ6nu2MC4k+0TyQiRWZuSqjchJPbuM8k4x6Y646nUtHe4mUwv&#10;lJAY1Zl2kDBJBCjOeGPIIwW6VBpfhMyBb/Ub7T4bR3CJLM74cc4Ud+mBwcjjPHBViJQlv0OPu7V5&#10;URpikh2D7hG4k5IJP45PX9OM67s5LfZLG+5f4SRtYH6fUV7LF4QRI/Nhha9jxtFxAVZyxwwO35Tk&#10;gjrg4UEAA85eq+EnbT7lJ55LeNnxGLrB8vk7FAGWGT/CN3U88E0WB0fdumeTrIfLbK8gj2q/pcT3&#10;Fyqyp5qJmTywBz9TjoTx+NVJAY2aJxslDFWXHII/+vXXeA9Bl1PU5J1jXyYV27nI+UnuAfQevHzD&#10;NGhjBXlY6K0tbqDzI5ILlfkjJDxk7iRz14ODgk8EAYA6Vr2+pambS3txeNGkjbvIusO7jqQsbgYI&#10;xx2x+Fa7X1nb2TW+mM9uCPLZwqtI4I924GMtjHbnoduXd+IEt7UINPgvpCXDs0JDbwRy20/MxPG3&#10;jJPJOSRVjtS5dWtDNkW9mdZVvrdiMbg8ahFAJG1QMqV+6cjjP6dLIdVj0yK5t5xdwqiskqARK7ED&#10;gbRknacjOBg98EVxd1411CXdbSRoYJWMcIjbarDGAOm053YbPTIxjnPY6vYav4dsLC7QyzQTL5d0&#10;Yf3bW4cAA4H3sYA+uOhwaVyOeN7r7jO+zKknkrqMkUd3GT9ohKncw6k5yScbT8uNygDOQMRyQpFd&#10;vNcyLNLbl7VCm4hgjnnLdeuc9/0p9rqU9y1zJIwubyLJtkVTtmG9id395SjMB0PI75NWfF3mLNp9&#10;2GWKGRo0uAshJabIZSQwz0VhwecDrRsXzuOj2ZFHoc2q3jeUwVkRWJYHB6j9MD9Ks/8ACC3kjmRr&#10;kcjBA6D9KyNI1iaO+huEkuNrIyh4nULIOOh54ymAcHkkE56dNa+MQtszu0srtkhJZQMY7EqoOT/W&#10;sKitI5573RSj8DTRsV+0ptbqNmRT38Bq6osl63HTauM/55p7eMnaQobRoyDz/pcwPU5HDD0p0vi2&#10;VLh4ZdMtZI1YgGcvIR+bGoILK6BdZT96flGASM1Xm8ISTMS0xyCSeOMn+XSt9tWJc+VqGmhV6jDs&#10;R7deaiTV4/MCyXtoc44jR1P6hqVimatgTBZW9tKeViVM+4GP6VMu1XPmjJHSqVrdQX1m0kc7ELIU&#10;ycgEgA9wPX0qVZi42Mf3g6H1oEWjDvBZCN3c1JDIsZw2eeuaihcHAOatrDGMMxH86BXJFbMfzAkd&#10;VA70vlmRCznIxwvQCopXd3AjJOO1TEMoDM2f9kdqm4zgfHng6/1i1tjpkSySxMxCM23jGcDP0ryW&#10;2RhqEnmowl25dGGCGBwRj1619OK7BQ7HkjCj+tec+OvhwLmO617Snk+3NmSS1C5DjGCVwM7u+Ocm&#10;t6VS2jM5xvqeWEKpBI4PUj1HH4dKvzqL61ktyW8zAZDjuOn9B+NZ6OsiNGRgnoM4wcGrUEjuFaVj&#10;jPBz25/+tXUjEyxKoJwDtaPuPfNaNm26JlJ4ZiD7ZFU72Py75HJyJQ3QDr0NS2zqpkwucEHB7ZxS&#10;QypDK0dxhlAZTgj6Gq3iy5ufIsxFlIXDZZOCzg4/l/M1dvkWPUZU7k7gDxwf8mp7qD+0NCmhBHnR&#10;EOh98c0pK6HF2ZxUSOSTJIzMeo3dfrWssaohZ8krwBjgVStkBuI1HRTubJ9Oa0pFKR7cls9z1rJG&#10;89NCF523ZAwD6VCjFnyc5qVk+QfNj+lQd8CqMiSZvKKnqrHawzwa6vwhEn2Ta2QZLvBOMcBc8fiK&#10;5SWAtARknuMetXNE8ULpbpDdRM1vGSwaIZctjAzk4x1rOabRtRaUtTttT1ibTkM+m3BS7uLsW8Rw&#10;DznYeDx2aria5Yf2no+npexxzQaiVki3Y2gI3XtjJA+teV634hk1iO2QQ+SsA7OTlvX2rHVzv3E5&#10;yeTUqndam7xPK/dO78Qa19l+J0+rxbZltp0xsYEOFUA4P5iq2ua1FrfiG81KCB4Yp2UqjnJGEVf6&#10;ZrnoU3LvYfQelXNuF+WtIxSOaVRyuu+pdWRyjDr6itDSbh9JmN1GshVUbfGkpj3DGeo56gH8Kzba&#10;VQuH4atC4k/0OQjG4JkcVVrmZ31nq6+cqyuRKVBCNKZCvfr/AJ/WtoauSWGOc8YrynS70oA4YFn5&#10;Lkfe9h6CurjvWe3DZ+YDk5rvhLlikjinFuV2bOp38ZRR14HH9awnaKa1YSBZYC4DqSQdw7cdPXPF&#10;Z018zSDLZwTVO7vEZBKQ0M6ghyUyknTHI6Hr+farck1ZkpNO6PWPtw06ztLTSA0kUwBE0ru4C46b&#10;mJJx025/xpy29nJcx3EsUctyvKSuoyp9R6fhXAafrtx/ZmnxTSZCxZUA/dBJP9f0rr7C8DKsrn5e&#10;OM8kVlQwtOC5nqzoxOLnU92OiNK/umC7h85P9/kfrWStzJPeJH5jwmIiZVXG0sMYGD0/zxVq7vI3&#10;XCNnP8u1Y15ew2mpWrs/ll2IywODwcfrtGPrWtWEHEyw02qiuZWv3ipeAtathmHmF23r17ZBxgMB&#10;zj9K5BopEnihgl32krLG/wAm/wCcnoQOSfwDcYx0r0G/jinYxuDlyFJIx+vr16Z9e4qxqumt4e8J&#10;aeL/AEa11G6vJ0t1uGLxmHc2QWKjcCckErjqOvfz5Kx6tZWdw0xrPUNJVLuRisTxx3DQyKwdgV4U&#10;HGARyxJ4zgisZvE0L6wjRxMlvAAkImKkKmPvbSuA3LZJGMYGOMVb8X2F9pFkNQAjjglcG4jKtvkJ&#10;wG+fjdkgnGARuOck88hLbRW8NvcLIZFmUwyPKcNwp9ScHHHrx24oLjPa3Q61Lq41N/tECosh+aJp&#10;5WUE5x91crjrx9OOoFa9cpMjAGYTSCNhc7gVyTlMe5x09scCqthqMg2HdGyZAQoAoPP90dOuMfjy&#10;DVtGeZmhXT7uXcS/3fMG8nO4Lk4xx0/u07XRqry1Rx3ji0VdUhnit4oPNi2kxnKl1JB/LjmtLwMN&#10;QvrG/srWcxx+YjPjszKcNt6cY9RjP5Y3iH9+IrvyvLTd5Y+XHAGAOPdW59q3/htNNGurJCdrP5LE&#10;HkkDcOvPt2qTGKUq3vbGtFpuoWkqSXUTRKq7VZW3YG4tszngADOT6445NP1KGOOaMAr5YXBBbG/r&#10;gc98ngnH8RzXQSX73EkQMcYECADdKevOCe2eox7HnBrKvUaRlN0ZY0liBURAIDkY4BIK8j1J+Qn3&#10;qjolCCuoHFajplzJcwmO3lRi2VlCHLLnaeB3GCMj7wGa7aD4iS3Ph5tEvYA07RrGsz5JzkHcwPcq&#10;Cx5PJHTPGHtDXUgsJzCHXiSZSCmAAQ2Bl85yMnHHfAzhT6Xc2cMyuIwSm9Nx6ELkk8/KT0xjBA9B&#10;mpaaOedJwldnU/8ACT6PaSxS6clxaM7BJDGjTCNVUnhDjPOO/POTUGjyS6xbyRSu5DRbUjRztwBl&#10;sDBIyvB9GyDgnippnh99SSO3LYtlj8yeUrtEQ4OXIByMgN15yuD0B6qQWbQC3sHaGx2GISopkeRQ&#10;FOF+bPOAdo44yST94uJzk3qZMVjBb3k1xFAsUUjCaNGRFcrt3Mo2/KpBzgHqAc4KkiGa7sbG8PmX&#10;SRSI+SvOVHPBCg/y71tTafAtlLPayXMlvG4ki3w7pY9pVSuGOSCjr7ZbJ6EipeWqX0yyzlJHClQP&#10;LOFTJKjJAJ4PU/TtxFX4biaTRknUtNnff9t80nnHkSDvkj7vr/kUjazYM6IJnLBckGJxg/l6Vtw6&#10;Tb70IiUMOG456dKdPpyIwcIu5umeP6f5xXMpE8pIplllAzIQE3b9h+UbfbPA9f8AIqm5aYIXLgKp&#10;j3hvvcZHTgZPp7msxte0wRDLSjdyMRH24/8ArmoB4m05SMwX7qGyP3a9ugPz0WA9M8G6lc3OmSWY&#10;hSNLdt28Yz82Tz75H8q151Zn+RcMOdwHJ/E1w3w81Ga+1G7SCB47MRhpZZZFXa2TgYySe4/zz35I&#10;kcRQAbf4mPeiVwRFFcZO0kBx1I6H6Vp28qsORurLmg/e5B6dMdqIZmQ4weDz6UJiaNqEPvJwRVpI&#10;gvzy9Ow9ao22oxhBlcsOlSyXRlxk8t046UaATjM8+T0HSpp5NjADlzwo9KjjcQw5YYwOPeo7YmSU&#10;zv8A5FAHnfjr4cSyyT65pPnT3c8geW0RFwcgAsOncZxyTmvL4yfLZhkEA5O3PSvp0bZSZJvuDkCu&#10;K8XfD211q0lvNJgjs9QxuCjCRy85JYY+8cnnjJ6+29OpbRmcoX1R43eRpcWokj+9Gc49uhx+lY63&#10;/lXDBTgMq557iti40290bV7jS9RURzABXw2RtIyCCOox/niuVyTdkZOdwHIre/UzsbWqNlYJATu2&#10;EH3wQf5Gremtv3Jjh16Y7A9azrv5rSM54WT9Dx/WrGmvtmU7vvZGfQ5p9RGfdadJY3rzkERzfNE2&#10;PU/MPwxjHoQajeXPA6V634Bt9N1+01Lw5qkSzRviaMNxsIPzFSOQfu9OoGOlc141+GcnhdYJbPVY&#10;bxXOHikKxSr6MFySw+nT36jG9pWNb3VzhT93GfxqHgHOa3INEATN1PjPVYxn9T/hVj+xNNZNqvMG&#10;/vbhn+VXZk3OdlkKW0hHB7GsiT7pB+tdJqehTxw7raRZ1X5iOjceg71zM3/1vepsMr0opKcOlCBm&#10;rC2Ihnuo/lVlHB568dKz4T+7jOTjGOlWV6ZzTEXotp+vYirUshe3cHPK81RibDAn8assR5b8jBX1&#10;oAr6ZPiCMlucbSTW3DfusZAPVa5PT5sKU9D3rWgn43cY7iumErownHUuNcusgYnFSSXMjWskSldr&#10;oVIZd38+Oo7iqbNknke1Ry3AXPp9ccVfMTyluG/VrSAL/rFQfkP84rq9J1zzLby2bbjivO7GUJKU&#10;bcwUngH/AD71p2119nlBz8ueTRCrdBOlY7/+0Qh3Bjkc1la5rYzAftBjWORWbB+Y4OeD2NZh1VcB&#10;lIORzWHqt4skPXn09Kcp6WFCFnc9EMjRX0ZlP7py5DMeF7444AwVJxnO4Z4NdtoXiTRvEemPoOve&#10;QTu8mMfwuBgDBHAbPGOO2BziuP8ACqvrWgR2UF0bndANqLCgFvIqqS2c5PPGDjPoc5qitq0OoSRX&#10;zH7QjNGIW5UnnjIU8Y7jjG7sRXLuevKHMlc7OGC8u3h8PaaHk0hmKyTXLF8oM5j56fKOMdSOeh3e&#10;XeJ9Pl0vWLuy+0XM1nKVaG4JJAKnaFOehX7vXHPAGQK9M0e61bTpALKSSbOAyLE0kft8ygrnHvx6&#10;9apfEDS01fRZL63mhhvbZvtb2scqSszKMErtJwPvHtyBn2TViJR5NGedQ6pJaGN451DMo3SKnC5H&#10;ccDJ57Gulg8QajeWLRzXZAdCG2dDnOQQPvda8zHmvJMkAc7mwozyR9PXpWpp2otsWMt9/wCXIHAJ&#10;P+fyqbjjPuaOtNbHTp4o1+dV+RmUbgQR0AIGcAjPJx/47p/DYn7FrGwOswWFQQSoTmQHOOf0P61m&#10;XyRTWcSiX944+dQoIA7c+v8AQn1qfQ9Tn8PLdCzVH+0hQ7TZYgLnAGCB3Pan1JUoqpdnptnb2727&#10;fuUbfl0VT94Nz8oz3Pzd8571OIPNsQiP8w27FYnCkEBgR04GRjHB7ZxXF23jCIS24vLZo4owATEd&#10;xOFx0Pv/AJ7VtPq9jqEsZsJ1m2j5wy8rwcEA9Tnjr9KpNHpxq0eTTX8DK1XVbzTNekSz2Q2+4I0f&#10;lLxz9Dyeq9sdec1m6xcf2hA08SD94fLlZR8nyn7m0YOTnk4Iz9TWnrlh9rjaZYFWaMESgglgWGSA&#10;Afnzxz2x2Oa4iZ/KtLstkkp5eVYkoBn5euGAxjd6ZpNnDVlds7248i28PWS3t2jwzIJ2wT5kxAbI&#10;3AgbV2kZyOvUcALBcqU8uK3/AHzY8ou+wHPy7m54ABAJHt1PFVIY4rzTWQyqhVEMe4ucgRxkHHXB&#10;5z1zgDoAK6CKztNPso9PgkeGJWQsyfvJmOQFJ2npnAAyAox1JJIiYJ2uVtY08pBDYxlVsfkkmnYn&#10;a8m3bhVOMcMrKMg7VUcBhVbS9EvI5JHglaVJgksQdfLkwV+Yso4HOMDrwcgY52UmjhRRdxxTXBUb&#10;kDom0gHsSC3zAjPp154FjQXW11KSSb7NDayRM6iaYboyWXj0wTnocDA9aVSNoilC0eYp/wBj3Mp+&#10;ZXDlTkMAFP54PWlfQbqUASPIpA253cdc9ORXZtNaeX5yuHXP/LIGQfkoNV/7Q08jCyPuH8PkPn8s&#10;CuWxieZxeH4wSgj+YnnINSjw/ArMNv4beenaujIXexZRu6KfTt1NCeWjMpZVYdcN+NZWNLopeGrF&#10;NO12NlZgsuYmA7g9P/HsV6GirGuFXL+w4rjbIiHUrSRtoBdSffn0rtQnzEFseyjFWtiWyLyzuy3W&#10;o5rcCHHc8mraL8wwOvapJEz0oaEmZETFWCtw3860IMs69f8AGql3D8uQOnSqGl6yTeTWrqS0Kg7h&#10;057H36fnUp9B2vqdHMxlkWCM5APNWSFji2A4RRlyO/tVK1nhSPzN+ZCc0NObiRUAwvUgdCafmIvx&#10;uJNobHPzED9Kn87LBOueTWdkgnsScA05mCLhXyz8fQU0xE2p6fpuu2rWd/bpPAcfeJGMHOcjBB+h&#10;FebeIPgfaXUz3mg6k0DlmZob35kJPQKwG4AcjkN9eK9IjbB2KenU1Osy54GVXgD1NaRm0Jq588a3&#10;8NvFenWsy/2Y91HGN3mWh8wNyOij5v0zXKwLJHIyOhjZGBYEYx9fz/SvrhZTnAOZDwSO3tWZqfhX&#10;w/rd2J9Q0yCeYYzISVZiOmSCM9O9aKr3IcD5wsNZvNOvftdhO0EoVlEvQgEYPXP+P86gkv5rmZpX&#10;leRnPzSyMWZvzr3XWvhD4b1M77PztPkwf9U26Mn1Kt/QivNvF/w6vPClm99LqllJZ7gkZO5JZGPY&#10;JgjPBPXtTVRNhZpHJC4I6dPc0fadp479aotKAMA800SYGTWgjRNzuB5rm9et1En2lABvOHx6+taS&#10;StnYD949K0LLSX1q7jsPstzOshBcW6ZYKCMnpx9TSb6jSbOB70Gvd734RafqdhHDYQDSmRgfOk3O&#10;zDocgtkn8hwMY5rI/wCFP6XounXup+INbklt7ZHdIbNAjSADI+Z88npjHXHNYqrFm0sPUj0PKrR/&#10;kK8nnIq8m1BljyTgVmRKyTbgrBM9+eKseYzMrY2qDxWqMWX0++RxxzV6CPeyhvus4Un07Vmq+5iQ&#10;Cee1LLNOUKIdi+ueaBC6tpbaTe+ZFlrVzgHPT2NLbkZ65B4yKp393czYDO3lsM4PANNsrjAEbdjx&#10;TpStoxTV9TaOWBOQT0HNVTvyc7u/AqRJMKrdOcg1NKinayjIYYzXSYHOvK0V2XQnIP0rTNwGjVk5&#10;U9s9KzryNjeSBQTzxRCzR5V0Yr646VzRlyyaN2rourKwPB/OoLmQsOvWjBGOpB6cVHcLitbkpanS&#10;+F/FN7pOlz2VtL5KtJ5jSAZPQYXrwOD6jnpXV23iOW51FTrlrFqEa/ucINjRNkD3B7jkY64PavP/&#10;AAzBPeaotpCrM8mNoAPDA8Nx0xknNdnqOlvYuUE0OSzJDCJV2gAlQMu3AyGJzkE+hyKy1OqEpW0O&#10;ml8UfbtIzap/Z9mvEi53swIZiA3TAwRngEg5BIrnU1PULvVIY41R4i/mpI1uA4XkDJADdAevXPQZ&#10;zSw2tnvmsruNprh0DQMEYNIwAwxzg4Y4XH05PUc1eaffafcu6x3EUeTIUfrGpAyTn03AZ+nIpmzl&#10;ZJmlqGh3P9s388ZjS1PzBzkBM8H3JDZGPp2qf/iWWEK3NvHFJdYx865C5XbkDdwfTrjtVPVH1DU7&#10;eHU7a4dXjjVZoiwBdwSCyj15Bx15rBkubjDTXAGQMKAen+eKkzqNJto2BIC3XpUnmjv1rJt5f3Kc&#10;8kZqQTkYyaDnLrupOTx70RXMlvMskMu0g8FTiqvnj+I4Pao5S4/eRAsepC8596GNM6i08UyRSYlH&#10;zAHEu47FY9Syjrk9+xJ9ai1CCzvbmBQ0boWXaEDIFTPI5xyRnPAHOc9RXO+ajIHUjnquOCKfaXz2&#10;d7amQtNZNOCysSdmeCRz6E07mqqdGepvdD7JcxPAttCkZIHmiSTYDjhVbGOQATgdeRWP/a91dypu&#10;iMdlGGfJxIY1C8DJACN8pz8uOemc4NMvE1PxGt7qUpcT4DojBI4UZdoy3zBYwGGG/wBrv3TWLCOz&#10;gNnZvBdTN+7kkgcDywgBCAkYIACljg42ryOlVzMcpX2Rv6ZHbIxgjtIr+0uwFZ7ltrQHaOC4wAQc&#10;dMemMcldH1/7Ne3OzNzZ26+WkhO1SoJwyhRnDZdsHkkZrgoLS4jtZkKXQ34khg3YRWPVwTwTlCMY&#10;wegJ2itCyCQ6wNtvHCwZ0Z4jhAcHocc8DGcD7h9azktCUz0V9aM95Js0vTm2g5crkkge5+v5YqqP&#10;ElwCZFt7AOpwWW2Gff8AXH51mqwNs235JdyncoBDDA/z+f1qJpYLJmkupIbZXxgTOE3DHGCcCubU&#10;DojpsIdiIVJJyWZOTxQ9iTtzlW7AVtuoR2XKLxyCw6VWkmt42YNcwKCeA0gFJAULOzddQtyck+Yv&#10;U9eRXY7U5y5O30FYGnzWk+pRxJcpK+d3yfMOBnqOK6JgUHsOOlUJjIx84qd144pkCgy8dAM1Oy55&#10;zSYIzLpR5TGuf0W2Ej6hc4zvkIBx6cf0re1J/Lt5Dn7qk1V0G38vRzkY3HNZPc1WiORvvFMOhaqY&#10;L8lbUgEzDnZk4GR3FdhY6jA0HnLIkkbjKsrZBB7ivFPipcATSIuCZZwgOP4VGT+pFcnpHiPWdBdV&#10;sLphGvWJ/mQn6Hp+HNbQpuSuZOVmfUS3sZTez4UDgGnW7uxacbcY4ya8a074osUQajpzAj70lu2R&#10;/wB8n/E11+neO9DvCqpfrA+BhZTs/nwTUuEkNNPY7sF2XaAVHc+tTK+WCxEMq8ViwaoZVDxypKG6&#10;bef/AK1X4LzcAoQbvQHaf1pXCxpCXyRtAzKffpUkTN2P681SjBVt0jgHrjPNTRy72wq7vehsEjQD&#10;4XHp0rwj43a/NJ4ks9KVh9ntYPMwP4ncnJP4AY/H1r2i8vUs7Se5mbbBbxl3PXgDJr5B1TVrnWtV&#10;udSvH3XFxIZHPYegHsBgCtKSu7iloif7WG6op/DFOFzGR/qx9c1mhjmnhuPc10GZ6x8LNA0/V5rv&#10;UL+yjmjh2pGsg3KWPJ46HAxwR3r2GP7NbrtijWNR0VVAFcD8MYP7P8HQsy/PcO0xHfB4H6AH8a6u&#10;S8Dtt2cHvmuCrNuTPSo00oIZrF7NBGZbJN8ygjYOrD0HbPArifEWk3HjLQ3tTbXMMyOGUlCuCDzn&#10;oCMZx29K6ye4itYmmRd7qCQDz+VZ7eJLa6QmCVxlcEjPLe4qIt9DVxVrPqfOWp6fJpNy9tPksD8r&#10;jIz+B6GoYZI9vPLA4/D/ADmuwvZE1CWR7lElZmZjkZGScnFc3f2EFs3mK7LEeCvXFeir2PIdrixv&#10;hc9B9ajabzz5MCluv3Rkmq0SNv5ywHIBPX0rS0WMG/bAHEZ4PPcVLkXGF1c3lt9PjtIkktgzhAM5&#10;69OeD9axr+2gGDHGq8kbh+Nb4tywIVW/3tpPBqneWu/kAjAwQB+v1zUJg0YkTbgoByAuOasAtGmC&#10;QUYYIP8Aj61GUhgDGV9jbuCoBz+FWIF85T5Zb/fcYx9P/wBdd0HdXOWWjKriGO4XyS25yAVJ4H41&#10;ZFn13fypFjhS4+X5sMCzZyfx/wDrVca6QAiOMt7niuaqm5aG1PYw2t/KnbhfLHOSaqzBpBuA61sS&#10;r5z7nQfjULwqem4H/Z4/lVxlZWBx1uV9AuptM1y3uIwd2TGcdww2nHvzXfQNds8e8KkcaDaRJsbb&#10;uIAVGbo21jz0DE8LivP5onjZXVz8pyCfWvW/Duh3GuaCmoG5Nj54BjMcKOzHkHdJM251OM7QdvGc&#10;ZpXNIX6GfBbOBDK0MUjtIN/lj7hwML2z7g/NyB8wqzeacb9kV5F80+YyeWgOxxgnBGMAsfXPA461&#10;rmLRrAtFdyG+lA3m40qJcSsGYENt3ANhgMLjjueQtTdb3SxsbaRrgnYEdVg+71U+YXVjySP3gPX0&#10;GXc3Wxwt7BeaasM7XAlSXgHO9lyc/MCo5PP+eK529kM3ymeSbaMBpHLd/foO/wCNeg6ppYsoCsls&#10;0vnAD5bgSJtDEEFhnBx0579OK80uMJfONrKuCACOQenP4ipZlNk0Mo3HH3RwKn3c5zVSIAR+5Pap&#10;FbBpXMyyXHb1poEmd8RyRzgjNQ7yTxUqZ6q2GBoAZ5++VQ6CJycEk4De/wD9eniTdEUJy4Pp+X+f&#10;apFuMP8AvY1PrkdarzbYnDoSUfJyfXv/AJ96AOmGpQNBCrb5BIVZsksUBBGA2c8YXg9SPrnt4Ibh&#10;bCMx7xsYMSmfMUc4OBuz0wRyBwSea4Lw5bAqJ50LowG2NTgkbsZzg/y9a7S31VGeDfOsEaxfOwYh&#10;jnbhhgZAJyD/AF6jWJ0U7dStdtKkEts7iFHKyMgLeaT94ucfdyo3gd2Ur7HnzFcLqEUckiL5qLJm&#10;FmYYIGME5P3TnJ7H1NdZLq0UqB9Qt4p2dv8AWKmwYB+Ta4ySGIb+Jh2IIrCNrG2rW8tr5j203liE&#10;CXzhBkZC7sc9CozjkEnjFRIJpX0I10OL7UYGkMkSrvY5OfXp+HT3q5aeH7bIXykDZJ5foOMDofU+&#10;tdB5Cee0oUOQxXO8tnr2A4H/ANarHyM0arJyB1UKAeM/TpXKZHSvaaQsyudQhXKksnkqwCjn+4cd&#10;KhgOj2NzIySzb22hjAgj7cHKgfz6Vhw3zEeZIq7mPAaNScZHQgcnrVMyT7hIxUgqMknBU88dPbP0&#10;/ClzMppHe6LqFnd3zRwS3LsI2J82d2Ax7FjXQhm8tsN15rhvAzvLrly2EwIDt2qcYDL/AE/lXdSy&#10;cKSNpxjigmw62XO5j34qSTABIpkZlUZDR491J/rTXa4b+OIfRP8A69JsaMfWGIsnz/F1q3bKLfQk&#10;PT5c1n62ZFgiRmyZJAnHGO9aOojy9GjiH8ahfz4rNbst7Hz54+X7V4gt7UKCsULTuc/xO3Q/goP4&#10;1gw2AJX5OO2e/pXZ+MLaNvE900Q6BA2PZRxWVHAI0DEDcSD9K9ClH3Uck5amb9jbaAg79qimsf3R&#10;baDnJrdIIOM9ME8cDj1/GquoRH+zpAp5C4AI9a0cdCVLU5TT9S1CxdpbK8mg8w5YI5AP1HQ12Wlf&#10;FDW7RI47uCC7HdsbGP5cfpXIfZ/IYofTIpseDMi5xgf0/wDr1i4J7mqk0ez6R8VdFuflv5rm1bON&#10;sy/KfoRn9cV3eneJbHUof+JddW08a8HyZFbb9eeK+XLqMOVA7HNVmLwlWjYo3YqSCKylRXQ0U+59&#10;K/EHU4YPAeqK1ysbywkLyM5yBjqPX/8AWcCvmNZwAMir13r+rXWnmwur+Wa3znbK24+vU844Heqc&#10;EQkRf1qqceVWJlJMesikfKc1Mrg4HFJ9jVkcgcgU37M6x5Vugzg960JufQugTKuiWcMOdqRKoIH3&#10;sDrWv+8dTwMj1rxnwt46vNEt47O5i+02qD5WHDqMcfX9Pxr0HTvGulag6mCcFjyYiMMPwrgnTknc&#10;9OlVi1Y3rudoIdwQsx4wtcbfPaWvhSbVrmxEQvkYRqxxkspxkKcgVvTXV9JqqeTbI1nLGSCZMOCO&#10;oIPbBGK888c3q7rKyj1D7QYy7Sx8ARkYA4AwD94Y7UUoXdiq0+WDOdaXCqnPzHk+1R3qLNbOrYqs&#10;ZcyZ3YAGM0skwMZHOMV3nklCPasexiVkBwRjrgVq+Hba4uNRmNsseVjwSwJHUY6Vnkp5rEHLFAT7&#10;Hp/hXS+CLlLe7vI3ALvGCuR6Zz/OspHTH4DQXSdUjMjLfBT12pEmAPYkE1i3drewOq/aZ8NzkMBz&#10;+GPpXbXNxIy5K4j6Zx97/OKxrm2M0uFUkKccAjAx/Qms02ZtHHNZ3EsyHfJLKTjDsW4/GrUUbKCr&#10;D5gehHA/D1rUurYW5eViFEYY7s5yew/EkCseOY8kkknrXRTk+hEop7lnywDnv60hAPam+YSOGX6E&#10;00tIp+4SPVeaYh5UY6A+2ahcKBjDL75pTMAcMSD7io5JlC5yDmgBjbtmfvKfwNdl4Uvre40C7h1C&#10;JZxbJ5cO8Fymd2OC3CjLZ4HT1rhJJSDnOF9R0rT8N3C/2jLasAWuIykascfP0GCeBwW68UJ6mlOX&#10;Kzv7bUbWFXWWUvGB9qgkx8oXBATOcMV3DgYz83f7zrLVLGWYxrAgMzGKMRyNsLHjcDjkMwfrjJU8&#10;nK1mKRfKiRE+c5WYnof7gVc9iDuwuOOPQBqeFNUzO9s1sJhnZBMF+QckgOSeQMHHX7w9c1dotzkt&#10;EXtZgtTGPNleN2DJFIRwT820fgOeMf0Hl2sx+VebklDxsMoR0AHp+GK9ghn1HSdKt0O46hMrI02A&#10;dp6YUkHByQc/XtgV5p4rjErJdLHGvmKXcxn5dwYqxxgdSAfxpS1FUdzKHzRIw7jP40neorVwYCv8&#10;SnmpagyFXOKmVsGolp460wJidwB9PSi8Als2wDlPmXA59/0pivxg1JGS6bSFCnIoA6HwnZW8tiDc&#10;zpukXaiOThc55Iz0rZVbWU3FvvhMUgUljGqqoGAH9WHPTjHvxml4btUtoLczQieZgJABn5ADwv04&#10;6njNdnDbWsaZFtEkjE7SQQeeoGeg9h6VpFXR1Rhoco8TWqM96yoAoLpIEDbizfuwM5UH5sMTyM8E&#10;cHT8N288t6dP8vzLOdd7CT5tqcnB/Ekeh69wanNiLtJdoNvu2qp3ZUlTjG48gjn0yDjAxmum8G2q&#10;Q3F3NMEE0bsrEg9GIIHQDGF6DgfnWdTSJLg9yyvh+FgDIvmHPViTx7YqdNAt04jhwD0HJx64zWw8&#10;vljhBgnhs9f0/WpFmOBuTKHvnr6Vy8xnY4CSDyATtEZAOS78YPQDnnv/APWqjNdWVurrPd225gWb&#10;94vzDjGO/wCv0qNPCmnlMtEqsSC3zZP4/wCfWrP/AAjemQ2+WjjweRhsfTH59Km5VmdL8PryyfUr&#10;kW7QyMYcuY23bckenHP9K7shZCCWDc81wvgHSbexur6eIAKY41YHuef8K7uFcEt7cCrJe5Mm0Rqc&#10;E+9IzDaSvHqadFggjPSo5+BgGoYIwdVw+oWEWSd0hYj2ArU1IAi3BIwvzHP0NZ0qmbXYwQNsMJZT&#10;7scf+y07xXL5GgXEvcW7D8wRRFX0KlseIXszz3dzcj5jNKX/ADbP+FKsQCp6cBWqF2Ck8H5mwdvf&#10;vUzSDcFweBx6d+1eolY4XuNnB3jsGXkjjHv/ACpl6Fe3OM7j6fQf5/GlaTEu3d2IHPbn/CmvIwVG&#10;J4JHbocf/WoYHO6jGYtmc7mU5ye2Rj+tZcb7buQ9lT+grU1KUPenLAKgyOwFY6HeJZM/fbA+grFv&#10;U2WxZX5lGeuKjYZdjjoMUqkY4pTgBsj65qRmXKMM3fnHNXNLG/IPaqUnzN7DvV7SP+WvtijqHQ0d&#10;oVGPemRYl+XHOCMfhUsx/dkDv3qvbMBKhABOcfWmSSOvklf90j9aWOP5ldSyupyGXgg+1T3GJGGA&#10;OB0NRK37vjOcdaY0dH/wsG+h077I8O64jGY5gRjOOCR7enQ1yk13Ne3c13O++aZzI7YAyTyeBwPo&#10;Ke0eVVuuOtUS22I54NRGCjsXOpKe4/zCRycDrRu3RA5+8f0qEBpCFHWrOMyKmMqvb6VTJSbdiBUP&#10;mcjqOK1dDlNtqMcwySzbP++uKqSL5rAL3PT0rZ0nR5r7VoEt0xbwMGkmZeBg8jP6D+lYyZ0ySgrH&#10;bBZptpfbwfmz3HH+f8amliCCPy1IbaTggtux74wPxrUgsFJwA3H8Q6f/AFqtG1EcZOMHGR+XX2qD&#10;K5574jRV0u8kXJOEz8v+2K41JAVrvfEDW72V3p8rFZmB2qDjJ6qfpkCvNFlKMVIIwehHSroN2dwq&#10;JaWLzsjLh4y3uDiqrMqH5ZJoz6HkVPHJjsOaV5GP8CVsZkaX5j/5bb8eh5/WnPI1yN74TJ4LUzDF&#10;s5Vf90U9dqngAn170hjo7ONlOGl59cAU02xtZkuInJ2MDtIH/wCr9KlEzY64pfM4NGgHVaGt7d65&#10;a2BtnMe9Wkj2HBUELnHOMJv+YYxlj257DVNS0e6hF0I7iHUJLgefcrJgsCxyVULk9OMH9OuN4f8A&#10;EN7D4fluJAk6m2a3BX/W4GCw3Yz0Uk4PQ89M10Dasbi9s5rWWyt2Ea/u4oWa4SVcDac5O1iSQQQw&#10;3Ee5Zqk7Gc8VxqsH2libzzJPJtLd2OXIB25XdnnGNue4ORnjH8XaTF/Y8QmuIhfHJKYJDL/dU9Tt&#10;5JYnbwBngZ7WCGOLTBerbm5aJvKiTzlLSOwJZeAQpOSCwP3EyPQ4Gs6YbkPcotvcSRsUmdSSFOBl&#10;cdB14UdPTqae42mzxy3+Scx5HOR+VWat63oV1pMyzS+WobDCMN86jsSvoecHviqYI6+tQjEeCc08&#10;HNRUtMCTPvUked3pUAqZG5IB2sRwTQB33heA6iqm9OqPDtEilWdBx/c2tgH04/Cuns4lh09p4tVm&#10;uo0YedHex7JAn95dq7mI9QSDjHBxmhpK7NOaJAxMEe1+ocnA+UdACcjnPepjp63V/HbTkRwybpNn&#10;lIA7A/f6nnsRjncK0t2OuEW7KO5uXljCsbS2kyTHblsAhk7c5GQCTwe4Iq54cvLbTdNeK5BMityI&#10;0LAgjIJPPXPfmuRNw+nX13Dpl800NnGTNbsMBSfvIrds4+70OMAqcV3mh/YLnTLa6a8uo45Y2K2/&#10;nSABdx4OAMkAc89QaxqPSzCpdJp7k51QuzeRpV3wAVMqCJD/AMCPBP8AjUL6xPDLkwWyZHKPeICD&#10;6kCnu/hm2faYxIyDd90s3bnLf5/Pl0WvaRAwa1tTEGBLPGFUD6gA5/8Ar1hoYamCzokhbeMBQSGX&#10;px0z+P6mqrlpUMkZO3kAMRncen8/88U42/mFmkdyrNhSEII4I7+xFUmtbqFYxGJHXADbnGDjPOMn&#10;t61NijrfCG4LehlYDKANjr94j9D+tdbASisWHJ4Fcv4Lt5o7G883G9ymMY4wCf6966dc4XPJPX2q&#10;uhDJ0Y5DhcKetRT5+lPVdpIJyDUMx6j3qWNFOFF+2XD7uQqqR6dT/Wsvx3Js8G3RUEsQoGP94Vdt&#10;pFe8u9hB+cA/UKKwviNcLD4YVX5WSVRx16E/0opK8kOpseTTP8kYAAKnnB5+7x+GRTmkR5GkTuNw&#10;4684pnlw+ccnGMZIboajM4EmVVNoHIXoeT0r0jiF3mRUD5yRnJHX0NEinyhludv45A/+uP1oDFWH&#10;ygjGODnmmOd8QwenX/P40AcprhKXbKM5fpzVTcERVHRR2q7rqKt1C315/L/Gsxn4NYvc2Wxbik+e&#10;pnyykcbepzVWFcjoce1W8jGOntSAzbkbXwB15q7pHCuQOScVUvOJ8elW9J/1bj/a/wAKYF2ctjp+&#10;FV7PJnHHep7liF7fWobMnz+vI6mgRaeUiQ8Z54UCjACgH5fTJqCZmyRxk1PC+5SpUK4X1zmgY5Vy&#10;uKyLvK3BX3zWvGu2NRj3qhqkRO10HzH5cfrQBDbAENKfurwPepol3sfmC4UnnP8AQVGRtCRDHHX3&#10;ruPA3haDV7e5vbvJiSQRxqrD5mAywPtgrUzdkVDRnP6Rp0+oXqW1ou6Zjy54VBnqf8f/AKxr2TSt&#10;Di02whtlVNiDG7gHPr/WpbW10vTUaON7a3TOMIVRienzHPX60s2rabErIbhGb/ZUsCDx1HFYO7NL&#10;33HNHuOExt7fN0poULuPl9OPu5zSf2tEY1MFldzkDpHAf64P41C11qIQH+zBHuPDSzrH168Hr/Sj&#10;lYrlPUNH0/VhtvLRZXUfebOR68+lcvqfw+0iZD9m8y2lwTuEm76ZU9vyrfuL28UyM02mw4OPmmMr&#10;D6Bc/wAqoSXtw4Kpqkshxx5VlkMevGeapJ9Cbo8sv9NvNHufJu42U/wtj5XHqD3qMOMV3uoWMl4r&#10;K0GpXCjkrdSLECfUKfr2NcjeaNPFIzRxBE7IXB/I1on3EZ55PrSH6UHcjbXBBHUGncetUAzcQaTz&#10;MCnEVE4oA0NHnea6Nj54jWUMYy7YUNt/qOP0716Lf3j212v2OMxM1vAqXZZCVyg3kAnruZfU4PAy&#10;oryAsyuGUkEHIIrubLXl1qNBMJEljWNWEew5wYwWAOOuzPoOKCo9j0cNp+ni3Q30MWn2iAIrhjIy&#10;ADLqfu5cBeTjHvgg57PNiS+t7SJVYmGC2kBcRAnPmHPAbq3zd2zg9Kyor6eCwgSe0hlQYEVwww4X&#10;Zwec/nz25JzW1p6292bfUbi5WQSRNuUkYAydzkZ5B2kbcY4Gc5IpG8VzaHC61od3q8txrF0kNrHd&#10;AGOaeZ9pO0kAE5LHavIPT16Vxjqbd/KYg44DAHDD15rufFvidte1DyoN0enxO3kpjqOAGPvgL9MU&#10;eFfAc3i9Z381be2iODKVyS55wBkdv5ihtRV2YWvLlicQD7U7PFdjqPwp8T6dqEcVvEt1bSPtW4Rw&#10;oUf7QPK/rXV2fwWRtj3msttz8yxQAEj2JJ/lUOrBdS1Rm+h5HuCj5jx6+ldX4EFy2p3VxbmSOSOH&#10;yxOibvLDEfN7HjGfc/UdD4s+F0Wi2AvdLea5RB++WcgsB13DAA/SuO0rUrvRbxbm1YdNrq3IdT1B&#10;H+SDgjBANXCSkroiUXTlaSPTZvtEin+0LeETyOxmfYNvJJyODkZ7kdOpqtc3YUFkKv5Qx8gRznKn&#10;GepwVx0HbuRUtpqS+JtGedcJLChaYI+CoHbO7cRg8euCDkjIybxmWNn2sFVslpIem7BxuHoc9K1v&#10;odTateJZur6QNLcrbkyeS0PnsgLoRgqZMZ4DgHpxyDWtCzNYrGSsEbxNJsDMNrMrNjBwMht3Tuev&#10;py2j3ayT+ZFHAJSGLjBO5cYIw3TIB5GCea3be6to4JFe6iQRj5ssDuIGR0yT+H+Nc9V7Gc22lcuY&#10;hjljZZPMRNoZQvHAyc8HuB+JOOKklCYf5mMWS0aoNoPI+oHX0Pb6jNtrizWWUM8kh3Afu4ieuTgZ&#10;wM898c0h1ORG2wWTyKAeJSqgc/8AAh1rIzO7MBbjHynjjtx+f/6qje3kIXLJtXguV6/X/wDVWmsI&#10;VeBgDgAdMD2pjD5SGz90sdo4/KpGXvDcLRJOGJ27gR9MVqP1L5+8cVR0lkS2uV3Hl8fSrfJCkAH1&#10;xVdCWTpk/N/OoJvrkj0qwMKnH5VWmPGaiQ0YFg4jv7kDo0rH9ayPiWPN8Kx+1woPGc8HitaMFLmR&#10;xx85rH+ITBvC0e77v2pM98Dmig/eRVVe6eWONs7E45UdKh3R73J5IyAM/XP86C/753YqAcfL9cf1&#10;qAZdiwXkEHpnJr0jiLJmXbIpVjggjAz0FNJH3UGeuPc01VDhhgj8Bxj/ABxRjMW0Z9T6Y9qBnOa6&#10;PljdiARwFHpWNy3ANbniAHyEyBuDAEg+1YUYJNZPc0WxegUgckD0FWgABubgDoo71SjO3pVkEnnO&#10;T9aAKt0uXDHjOfwqfS/uN0+9/SopwXQ8lj69qn00YjZe4+br/n0oAs3OdvrgcVDZcysc4+XrVi4V&#10;vs7cjgdqrWB+aTj060ASS8sc9aFXPJJ45GKR+HPrT0G4AfxE0AW4yCgxwR1FJKvmLjGM8Y9PSo0y&#10;r7h9MVKBuLMTyOTQBmDlya9K8FaZ5uiwyNpk12JJGcfvxGvXbn1z8tedzpsnOAMNyK9k0TW5LDRb&#10;a1hhjRooI/mwSQRwSc8Annj1NZ1HYqKuaUGjXKx4g07TlBGFDZkdeemWwDitKHQtQaNBFdLbhsFo&#10;7W1Vc/jVGDxDclTHJNtbaMR4VdvQjt16+3NO/tU3NygkklKhdjeY2eQeD7cZ96x5i7Gz/YEciKk+&#10;pXm9eAJLjAA+mOeeOKh/sLQoXYSxxeYfvMWd+vP09/xrIiuYWvVAMfl5w7E7toJz06knb2poujKq&#10;xkJuAZc4Lbjjg5HcjA/L60czHZGosekwSI0VuUYZACwBfpyeak1CwtreBnLtgAEhVHLHnHA4/GsS&#10;8uVne2EaoQmAcOcE5ySR069hS3mp3FwotdoQE/N5bcsQAB9OxP0ouwsiG7W18sKIUds4f5vmA254&#10;A/n04zWNLZ2d2ZIRHCrINxfb8rcjoev+eKsRuqs6lnCnJUs2Dgcc0+fT7hbfMkYKkDLZ5z8oH/6/&#10;zouwsjDudItZEMcsUawIeFKZPYcfma5a50C0kYmBZIiFyRngnk5Ge3t7V3UsbNt+XJMmCc9OenoK&#10;pSWjFJdqqArYGFyVPfP50JtA0mefvok4RmSZGUdCwK55xVC5sbq3BMkJK9mHIr0aOwkcCFYt3JbJ&#10;78Dn61UuYLaNnjeeBGQ8oZACOBwRnPpVqbFyo82Z2IwFot7iW0uEniba6nNdLd2dg7kEs7HqI0YE&#10;fp/WsuXTrZuIBccdDIVUGrU0ybWOs0zUF1K1UIqOWcbh5eWViMZbnnGTzj0+lS63eJpuiLaxuWmu&#10;VG5zwQOHYf8AfTY+g7d+HhluNKnLROVDjBHX/J71d1XUhqV606SOYyAFVv4PamtWX7RqI60je7uV&#10;jjUu0rBVUHueK+ifD1hFpWhWtjD1jQEn1fufzrwHw7NHb6zYtJyA+fy//WK9406+WRFO7OeR6EVh&#10;iJa2OjCQVnI1IdYh+1fYLnKSsMru6OOnHrU7MLVw8a7o24PJO3/61ZGu6S+oWivFxNE6yRtnByCD&#10;196dputRxxfZ9QTcQMbgvOfcVz2O21jVuJ4rmF4mUEMMFTXhfjnw4NF1Frm0A+yynJH9xj2+lewH&#10;U7cIzID1+UnvXD+MtTtDayJIVyw55p0ZSjLQxrQjKB51oetXWhapHd2ruuDiRQcb1PVfTmuyvZ1u&#10;kW6j81EuN0kiefhTuPEik9ssQRzg9ADXmxkEgLwsMAkE12ngjUJHY2ksbSxRKzcE4AYYKnB6E457&#10;V6DelzgpSt7rNjwnp9zqN55ko8m3gjxIzks8zsDxux0GO3TI9c129p4fsjYbDAjxNuYsoySNxxz2&#10;NVdOhjtdAw8uZio3kryRkAn9R1qfS9aijtJoJZJFJcKiqBuHqAM4+vXH61zTbkyyzpGjWQtnl8tD&#10;FzzIM8DnFXZrfT7a3UOE8rAKgKOAcdR+X5Vi2+pQQabNEXkErqVOwZwSPY8Dn+dU576S5uYt6SmB&#10;YwNrHBJA9/6+lRysVzumUsEHmNt6sVxhuPpUciFJdjZ3gEEL36e9Zst3eFQZtVsYiOB5Q3gj64OK&#10;pmZW3M+vTuXAwkEDLk/yq+UnmOs04ZeaMkZIBXBz09/xq7Au1/TsRXKaHNHDq0DKNUdXzGZLhTsA&#10;OPT3Fdezc7l6jqMdadrCEwCSScEVWn4U+gq4zbl+6BxzVK5/1Zx6Gs5FIx4hkkN3rC8d4HhYgn7s&#10;ykcZz1roIgMc9T05rnvHSj/hHDkEkSoBjn2qaPxoqp8LPJgTvOMH5hg4/wA+lRRkfayCD97H86eh&#10;Du+7OOMFhz61DG+OSQGJ4GSCa9Q4iwB++dySAOCVPv6UAZ8wkkbVJPPrmk3qX2sxZVPTPfP+FR+a&#10;FLdWwOnbGSMUC6mL4gfFusYHV8k/n/SsOM+lamvOxO0AlN3Dc+9YwJHFZN6mq2LqMvoM+pqTzj0A&#10;Xn0FVY4pXxtGPrUy20uMbse+KAFdpNvIPHTmptO3Dc/vg1UkinJ2sxqWzZ4lbHrzQBq3BBtHPqPS&#10;qlkT+9AGcYzirEUwniIA+XkEA96hsQAtwf4gR1/GgBXxuI/lTohgZPWmNnPNTKOhAye1AEwA6HjN&#10;IciRh05xmgMCuAMemac39734oEM8r7TqFrbnne6ocdeTXpG9XkZjIGyMBTk9fw6+/tXB6ZEkurwP&#10;JKkQVCdznAz/AJNd9ZGxeCZheF5Fdc+WjNkcdMD696wqbmsNjTsZAYRHkAncx3/dLdAeRkDHH5+t&#10;Wo4p1cIqxspcMrAqRgZ6ZI/L61iNqltbO7R2t3MmSAAFXJz9SQfqOn6vTxTcZzY6RFHIGwGmkLrj&#10;0wqj8OazsWbDq5uJC44LZODnaPc8jtjjP1qWW2bM3lR7vKyFOAR93HT8+awZdZ1zYjCaztYg5xtt&#10;93UDON279cVFMur3cIf+0rjY7YIjlKAenAAGM56UBc6C8t3ikWWZmhUsAGb5cnJ7n16f5FVGe1t3&#10;VW1KBlfCfK4lfrzkKDhe35Cq2maHHvefyV8wvhWcFmIxyefYk5Hp9KtWmmxxTzSMEWMk7U5+YZAA&#10;P4c/jRcCidX0kBHHnSBGGVji5I687iM4+vp61Kvi4SECLS5AFztkkm5bHIJGDyePXr1NUr3T4RdG&#10;RkZYwctgj64/Kp7eCJYVYkhw3BC9Ox5H1P5fSmIqXOs6hdBxHZWcUJZTkbnIHfAJw3vx69KmMV5I&#10;kkU91LGrbdwjG3nAz90A9+x6VaZftEjSFX87OSGGT0HXJ55/QCrlyiJIcx7tikrtAIkJHr07d/Sg&#10;DmJtKUmQSyPKQMbpG3k5HJO4nnpWeNPwc+SqEAF8pjnkn/D8PeutkRPJV9hDMASSOnAGP0/Cs25h&#10;LiZUUtnknd14wevQ9KaEc8bFHcbUAIJD5bjP41SFmUkcoVOeCTW9KsIMiI24McYB9yeuOv4Vn3DR&#10;oWZRlAcf0z+lMRyOq25DPj+IgnJHWs9YtpzyR3NdaLRdQvreBCBuYDcRnBPr+OKpXWjtDJIvlyHL&#10;sEYcjg+3SrTEzCWaSG5huI2IeI8ZFexeHNbtrqxjdJ1VHUblJ5if0NeRXHleXgjZLHgOGP8AId/8&#10;KrefNaSrJbyvG+OqnFKdPmRrSq+zZ9GQ65c2TKtxiaAcB4+SBWoItL1QLPHgS/3lOCfY14ZpXjlr&#10;ZY/tsQLN1eE7T6dOh7+ldJF4009J1dWmQ4yzRxkAf7JHr16cVzOnJaHasRB6tnX63DdWlldXUxjj&#10;hgDHEbZYqOmBjqf614bfrq2ppLfXPmmJWx83AH0Fdt4p8SW9zpoktb9pLkyfMjAlcc84I9hXPRma&#10;60e4kuLwEPEWAbjcwXgKO/J7Djn8dKKSjzM58TVpuK5bt/gY+h2NzfXv2SBcs/PJwBjuT6V61oWg&#10;x6NZLDFKryMQ0soQnJHTGcY/P881xfw+AtdX23GczxlF56NwR/h+NeuRxk4G77vJB/lWk272OaKM&#10;+3t7gQmKSSWYdRvIUflzUiaYdjgw2y7+vyE49Op7VppGC3C56Y5zVlEXf93DH5sr3qCzNTS1fh3Y&#10;88hMIDj6Vag0mBGIEOQedxUk/nWp5IIGAoOcAnPT/wDXQitHKw2429No/X/PrQIlLaPayecvlBsY&#10;Bjiz9ecdMU1db09bUzHvgZaP19OefyHFcqboxpC3lqzK5bO3qSO+DyOD19aZJKxlaTYwH8QJ3Bue&#10;gHTGQfzGKWo7GxqHiRILhols5FdsElmB565x9MH0+ldhaXEdwkMyA7JFDAH35rypd8qbUlkLg8jA&#10;x06+/wDQc10nhLVUMbaZNIFmiYmIg8MOpX8OeRn9KAO8fg/KOPY1TuRhPSrq5K529feqF+xWFiR2&#10;7VDBGZCMr7jpXN+PR/xS8znA2MDljx/9eujh5UEmuT+J16bTwdIwT/WTIhJ4xznj8qVL40VP4WeU&#10;mRkkbO07j93d2I6/rVdJd8q4bGCc5qnc3kkXmBo2UMWTkkfNgZ/LNZiXrmZiCSrH9K9HmOTlOhDq&#10;m6Rig25HznGc9ce/Gab9rSNPlK4OWBI47nNYEtyShyzHkEHPrziopHYEKWJ2+/vRzByi6jdmfCqM&#10;Lncfc/5/nQlq0ux0wCBg59qrumVB9Bk1oRj5APQZ/Sp6lEkVq6JyV+tS8RjLMMegpY/njAJ5qOaI&#10;Ac8k0CKVzd9kGDVdZZByRx3q0LVs7mXHf1pjxYHJH4mgdyNLgxSeZGee6kdav2jA/aWyecY/WsqQ&#10;enNaVhnyJD06CgCU8nGO9TqDxkEc4qEffA6VYEmQB6Hof50ASFQwx0PrTX4Cj8zTgRkKMHNDgkjH&#10;AFAjU8PuovFidQwcHGfXrXb2llFDbuWjyNrCNtuVO7g4I9c/rXnunP5eoW7DjbKpz+Nes2qRrAEZ&#10;QoAK/cBPcjn6CsKujNYPQzrTTIjcKYw4kx8xIyS/HAyeRx+nSlax8u5jEcYGHGxfXnt9a0oPKN20&#10;kZUAKGRufnIHf16+nQU6aSS1KTcZxjoDkkdAfxzisyxstk5tS4jI4BXOeCD6c4GSevenCBls7dCC&#10;QoUqM8g7iPpz/nk0s1yhYYnzuAH3e+McE9ev6dKRNTRII0aPITABweB7cc/WkBs2XlGXEsjbihKo&#10;EJwcdc9vbp3+lZ13aNHOwVCQMknJLdhkn9Kg/tZoVHlxKxCjdtwuffv+XGfaq1xdXlxICECOGyeC&#10;S3oP1osBFqEWPlwH3fd3deT0Axjt+tOby47Jd7A5JLRAhicAHIyOPX24qsbCaZ93zAk4OTj16dx2&#10;/LvV2LSJSGUh8N97I6nn8KoRFNNHEqtM6oAmAA6jaR1IPvj36mpJtUh84IcbCm7Kg4kOCCScZ9ee&#10;OKsJoT7mGcBR179RUo0GBOSWKn+JWH14p2A5uS5eNiFldyeoBz+vfH0yarypcPiZQ3ljOGztwCT7&#10;+/611S6VBDuOwk5POcjPf8aPsAU42gLjPXr+f+eKYjins3KnCAMR/d/z+VVRp8xXbJtaUgbti9B1&#10;Fd5LbJGQTtwTnkdfyqvJYlxtIycdCOx9fy/nTJOH+xTbhuyMHHTA+tVpbMxo+CWjZskemfT2+tdt&#10;LZqWOzhh/ATx/nisq5t2I4QH9KAPP9atY7eBp8/O5Gxxzn1zWKsZZCHUFiQyt6Y7f59K2NflWXUW&#10;jWQssQ2lD0U98fjWb5YB+6a0Qim6gyKGyeNvy1fgvJbaCWNJmTehQgjORzVV9u8r3p8MP71Dz97B&#10;59afKnuK5dgVHhV2AKE/jk4/wqX7IZcN9xR09abpQXz57dicAZTitfTolklICq8rY8tXGVBJ5J/l&#10;+IpgP0y5Sx1C2m5dYpUlKjjcQa9gtpI54ldJNyuoZSMcg8g5ryLU7a3tVt5BInmSfLtRQMjHBODj&#10;t29Tya9D8KXLy+G7UkNuTKcnkgHjHPTt+FY1O5pHsdVHt4BJDdC2Acfr9KkVAjKhmTDAMB1OOhJq&#10;nHvBJXzNpOT3FXY5idox0PTPXJ6eh/z6VmnconPOT86qAAMkY/zmkcShdpYPg8AAfKPXBx1zUoIf&#10;qu4EYIC8dM/nyKcsSHkBU4+6F556dunFLlYXOLlxNKYuMRhcEjHY56/5HcVZW5VI+CDlclV447/X&#10;OB+dc9P4oiS5k8vSpptuRueYDP1AXjH+NZ7+LNRikKQadZxs+cbtzY688t9OtOwXOgmGxFYIVUEb&#10;WDdc+g6//rqinnRXizQeaWRtySRr93q3XnjqPpWOdV1i5n2vMhJwFjjjUAAgnORzgH3psf8Aad1H&#10;Is+qXki4yyGT5G56YzjPTtRYD6EtJlubG3ukB2yxrIB7EZrP1Rv3JGetZfhvxLpMXhuxhub+COdI&#10;RH5bNgjbwB+QqLWvEulR4VbkSydfLiBJ7f4/rUtAi5CuAAeMDpXlvxnvpfL0zTI87GLzuCOpAAXn&#10;8W/MVv3PjeZJfLgsoxwVzI5zjjtgc15p421u/wDEmtwRyxRCSJPKUIpAB5J5Jz0IP4Cqpx964Seh&#10;zt/fNdaZbpLkzGeedn4wQ+wAD8Ub8xWSgw6+grSNjdTSy2sYaX7OWA29Mg81Q8t1ZgVIK4BBHSul&#10;GLBsHaO52k0jEvKQOpP+NP8ALbcWCnCcHHagIQxLAjNMB6Ij7lByCMVdhjwf9kDnJqGGIL0HXvVj&#10;kKG646imIXMan5clvRaXNxgbUVf1NWIo0B4HbIqRxgZx09KdhGcyysdrFsnrkcCoJFGSp7dhWiWI&#10;iZ8Hpmqcce4Mx6nk0DKbRjoeB2q5bjZbn6010HYfrUigeWuOOKAFXlhxUoBByeT3pickkde1Tqv9&#10;4nHrSAcihQSATt6e/rTmbccqeO1N2Mp9OeM1L5jDOAAc/wB00xEcoZICehI69K7fwzrRvdK2hC1w&#10;h2zHrkYwCfwJ59jXFeXJMjs+Ts2n9f8A69WvDF+mmeI4POP+jSuElBPGD3/A8/8A66zmrouLseiW&#10;6TgbXZiCATuIXqTjI/HPerAtfPdS+4HGF55H+f8AGuhTR0RCGDEjOAnU+3/66ux6fBH8zRgZGSxO&#10;Tg9senvWBocxBpxY/Od/OPlA+bn369KvwaTI4AKE7yMZwMYwP84rpEtRG6rFtWIDIIAAI/oORT1C&#10;7gmcHGfYe/8A+qgDHXSoiPuDBwRg9frUsWn26JsC/Mf765xWoUjfblsspCnBAwfXmnOojZQRuUHg&#10;g9O/OKAKLQEKXjRNwz/DktjOP6d6VYJFyQyFcfdz698VaCfLjHQZx6/l1qN1YEiX72ec9QPU/nQM&#10;gTy8GMnd0OPbPPJqFs/Nhl4455/yavND5jHy4gqEgLt+YN9OOvWhIzE2NvzcfKuW5/p3piMxo3bk&#10;uu0f3eooa3dVVg+BjhR2I/8A1Ve2lmKqo3EAEKQTg/Tt0qVbcA70i2Mp3D5fu5PGO/rzmmIyhYpj&#10;MikEcYBIJ+mKZcxWdtFvupooYwSu52CqR2HPetYrsJ3RqN2SRuxj1NRyJDKixltxUjPy8cdDwenA&#10;oA52SIyB3SRHhUDhOHB4PIz6Hp1GDWfeWe4PnAbOM/8A6+tdRDp8NqqwxxLGvQsgGM8de5NQzWQm&#10;ZndVYEEAN0PX078UCPn68szPqcshHl75CSM5289M0XOkXsEHnuYvKAGDvHT+deh+IfBNwbqW6054&#10;33nc1vIdpJOc7fbr3/OuIvtI1WAPGbC8U/dbCHB9B0rVNWIsznbaI3V3tUYJPJ7VpNbKka+XuDA7&#10;8P1I7EVbsbEWcbGeCSKYg4DJhh78jp+Hr605o1YsX5Y87mPNUmO1zMSVYL1bgthOjgnmtJ1cIHt3&#10;UruJGeQQTnmopbcBWIVXH91x/WrCWEM1k8vyDcRtAPLdc8e3Q9+RQwLuk6I+sagkPmqu0FyVPCjP&#10;uck8+tepWtrFY2kNtbfKka4VVPJ+p9ev51xngrcdQlmzuZYCXc92JUknHvk/jXa22p2EZYyXSrsB&#10;G1SST6Yx/wDWrGeuhS0LcDvuCvndnIG7GTWhsy+1ieRz3wPbmuefxLb8rDbySHhRlto/TP5cVPHd&#10;+IbvC29gbcFh8zpjA6AfNx2PY9PaoUGtym0dKgDOSGdQo2sN2Cf/AK1RyXVjbybnnhYtn920vl4H&#10;r3z+Vc9JZXgLRalrUUKYw0ayEnHpt47UxIfDtsxZnnvD0MQ+UAep6fz7VaiK5iSWUKXCuny/L8u7&#10;nOO59D/hTvsMfkyM2SdhAH94Y6/n/WtRJY2TG1CByGGeM/Q9eOfeoWjLyMpJJZgqDHB6c+n4n0rM&#10;oyRp4aRzIQgIIJDAgAZ7fQ/5FRzwCMRgsY8pn5Od3P8AEeOen6VvOjSjAMY28KxPv65/zmqCQ5m3&#10;yMgVpAODyV/zjimBQhjmAGYEJR+G6tnA/Dn8v1q3BHLGS/kfLnJYgHOOe+cc/wA6kvZUWKLbIfLU&#10;bhgHIAyMdffv61FNdoIo9zZAP3N3VckD8eP50CI5EXzPL2ISW4JG33/GqstnC+piQRBWIIyo6AnJ&#10;6dzx+dSm+8u28sW6qkeSgbgdcjgdO/aqr3X7rDKuDkDaPmA57kfTmizAiFsEZ4whCyZZ2HVs9Rx6&#10;c8fSsq/03T0u5Z9q7XYZ3At8w7479T69KuTu8jk7ju/h5xxxxjvVaRZxHgM3X7wGecVSJdjE1aGK&#10;KBhGCGaQM4PHP0rM8rcN4GfWtLUFYqu7hmY9uvr/AEqoFwOPqK2itCGRRrt7ce9WVUNEQOeCBTTy&#10;PXinRMOjZHoapCJoP9Sp9sU9sgAAdaZB8rug5XORVjYCQ1UIpTKXUqo7YNV0UBWUcYAzV6ZDsyFP&#10;XsKpuQkhB3AMMj6jtSsBXm3AYUckdak5zgAYHvSTptVnYYAXNRo42q69+tDGT5KkHPFTpKmNx/AV&#10;WIUgkthT3p0UkaoRId2OwHNIC4HJXkf7tTKm47lGc1TV1ZsBCPYnIFO+1eS6IhyVOT9aYjRlheIb&#10;epaNs8d8rWTfxtDJkdjnNdNYkXi5bH3e31/+tVHW7Tc5wuAo/WpBM9P+HniiHXNIWzmkAv7dQpDH&#10;h1AADfl1/PvXZoyHf/sj5gCTt/Dv/wDWr5k026vNNuzc2UjxSDgMhwfevSvDnxSErrb63CCrHH2p&#10;B092Xv8Ahjp0rGUH0NVI9UikXZznfkg47jHGM/XpT8LvAkG3d044HPOPSq9nfWmo2qyWlzDOjdJI&#10;pBzx0x2Pr/Kp2hHlhA6tgfeLZPHTnv69qgoax+Z4s7cZONwxx0xT+SBk4AwNvcH3/wA96UhUbJBI&#10;CZbJPJ7cHrz+VMjPyZLHDLwu3/JoAkjiXzFQN8nctg+/Tv8Ah6UjhBEQCyk8g4xnpz+PX8qQZUnD&#10;4IAJLHAGPQjp1/nUsbF3YowdiDkf5/nTAhCkks8ZLZ5YAnPrR5ZUxnaWGzGwgY/z/nFWzCSy7lBL&#10;NxuxxjH65oaLK9uRgP3/ABoApKMhRhcFeVIyQe9SGGJVGfl2qPlHzY59/r+tTbC5xhdpODjg9wea&#10;kEGwKWO1mGDgf59/woArBDIM+X8vJIx/L9aQRiTDx8gc/N7+3/16ssMHgcEYHAI3VGzQxLvmmWNy&#10;PvO23H59OvSgRAIFEhYbiCuTkf8A1/54pWgj3eZ8xAOMKOvpmqkviPTIAUlmRwoI/c5JPHPYAjr3&#10;71nTeLo9ixWlo8jZyvmMP5D6f1ppMVy/PbiNMv04AwCT+QGev6Vl3lqG3PlQAN2fUd+DUS3HijUE&#10;LRWpiycD93gdOcbzjn2rC1nRr+G2kfUNSjZ1QtHGZySxA+7zjntxVKIrnBa5exz6xdEN92Tyxk5G&#10;F46/h+tZ3P3hjBq/YG1jmnN3AHWU53HkD1x71cbTdNukLQXBicD7p/pWqWguYw9rHj+tSW6KjOGO&#10;Aw5AGQT24/Ln60t5DJY3BQusgU9QKdHdb3R9hyOMHFId0zd0NLa6jkM7i1WMBUVV3bzzngZPYV0E&#10;LaPAhCW815IWG0YKhsduOxI9KZ4N0e0ubbF5bOJJJP3UrE7Gxjjgjn888V6RZeHYrRw6wpGCo+YK&#10;MN68/h09qzb1A5G0bVXkl+w6ZHbRcHMgAI7YG7GR7Ae9aUWiatfyf8THU5Ej342odwPGeADtOAe2&#10;e9dO0KASO13b5KgHC71QDIHGcZz2+lVTewtbrDBFi6dRxu4V9oxtB4OM+w4NTcdmUbPwpp0Zfekl&#10;yR8w3tjPpwCPz5/x6CLS7S1iVY7RFUDGVjAOec59frWRP4hm8qOONApcAjaVBXj0OeCPcdKzm8ST&#10;yyLGElMyEptU4H1z+DY59falcqxzbwu2CM4xjlevpz09e1NFuzlmw68YAaTrnHt7D8q3xEFjO5zz&#10;zj+8D9P89KWOBt+58rJzwcgZ9PWkFzHSwkkQlfkVjkcZOf1oXT8IQRkMeSQOa2fszK6qgJH95hzn&#10;qcAVJ9nO1lK+ZgBgD2z2PPH+eKYrnO3Fj50qKWLlAQA3XHP5fSoTpwjchVVc5GWAwM9evWuneGTZ&#10;llKup5Qc7cn8P5fjVdochgQWJ9//AK1AznZNPZ8huR1AwDj8elV300YBZXzuzyQSc4yPx9664WxX&#10;97kdcgBRgEZ7Y9cdqYYIfLUMyLyfmY5Ye3t2/Oi4jlDpqeaTtCjG7k89PWrB0jMCN5WUPQnOP5V0&#10;AtoVjLhSGHUAEk/545p32aLcW2LJnG0lu/4c07iseWeKtNkthbSpGfLXIZhjCk4x/KsMKzcnj617&#10;ebQSR+TJCpU5Low/LryRzWLc+AtGu2IgeW1l2lyIiNp4yBg5x+GK0jNLclxPKmh4I6e9MChlBGMj&#10;9a9Fm+GSt9zUpBkZAEQ/x/wrJu/h/rNnKzWpivYeSfmCNkex61XPFk2ZxuXRwQDkevcVZSU7sk/K&#10;eevSruoaTeWW37dZXFqS2E86MoGI6gE8HtVRrNg2VJK/yq15CJleMqckfnUMsCyHsR16dKUW8gXc&#10;3b8aCJDgYYH1pgUr23MkG0c56Y7+1Z0KtD8pBHOV5roo48t8xwB3rKnTz4wQp4PHrSaGRxuRKqKR&#10;z/OrYXd99V46lh1qjBbTfaCMEkthcck/hXW6b4anmAkuY2Tn5VOMY96TaQWMe3j81xxiMHAwKrXt&#10;iYJQ8YPlMc5JyVP+TXef8I5IqqUUbgfmAAPb/wDVVe58NXTxZVWYN/D2J/rWfPdlWOX03UzayKBn&#10;A6g966GTyNRg3RMNxHeuav8ARru1k+WJ2QnjaMlT6Yqml3cW74yUbP0NWmS0bFxp7WzFdmCB8vHU&#10;Vk3NmyFXjGN5wq+h71cGuzPGFny4XpT11BpvnW1aQfw4U4BoFqQaVc6npmqq9rNJHcQnjbzk+mOh&#10;H1r1PSfiFqCNFHqcFuys22Q24IY/XnGfpiuDtLHVtUlZrWyERkPLqpJ7fhXbeFfAV1DqFve3Ufme&#10;VtkVnY4B6g8Y9uKiXKWrnpTI1xwGBP3iRnoB/L/E0kVuY48s3Xnbt6j1x/8AXqM31pZKDNfRsV4A&#10;4JGR2AHrjtVNvFNlGWEcM8rDJG5cZ+pP9Kys2aXRrQRIyujxvndwxbhj+Z75/wAmnsoMzJ5Y2kdc&#10;5x0/Lkn/ACa5w+JLq4GyysQWVuDjeQfwA/rRFF4nvI9uZIVJ5OVjP5cEf/Wp8r6i5jpGKIMzSBBj&#10;gnhWx7/mef6VTn1rTrZSTdKTn5vLyxY9h0/zmsaTw3Jk/wBp6nDD0O4uWJ/Mg/lVRYfDVk/7yee7&#10;IGPlTgdOhyDTsg5maMniyyiDeRBM8mODvCY6+uf8/rGPEGr3YK2thxzlghbDenpnnvUNvqkOGOl6&#10;CsgB27yNxPXg4H9avo/im82kiO0QHcodBx+ByR+P0707JElRbDxJeIWnuDChwCA+M/8AfIOPxqA6&#10;DploXN7rcbHbzHByVx+JJP4dq0x4Zu71mOpao0khPKICfQ8ZI4+gq3B4Y0qHG6J5mJPzux6cYGRj&#10;3ouFjnZX8NWfmJDbXF1I3Idvu/UjAHb0qzZX+oTJINK0iGKFsjATgdB1OBx9O1dTbadaWygQ2qQ7&#10;SDuRR8wx64qyyrap88iIc7uTyQTnn9eaXMh2OVOjeJLzc9xf7WdcMkbnd/47gE8nvVaXwDam3kWe&#10;eeRtuSSAvP069T611LavZRbiJZH6BEVMZJ96qPrMSuDNEFU4O1uSMjGPrn19PSlzj5TyHVfCN5pM&#10;7tbo6KpwChO4g+uPqPzrDm03UsM0ljJICud7R4x+XX8a9vvNSa6hcx3AOIjtQDbuGSM9xn5eeMgg&#10;jvXO3EcqgNIpIyUJzkE55PB56f8A6+Mv2guQ8n/sy7JUCynLHqMHrnGen4VsaV4V1G6O+WMQRqcZ&#10;Y8scjge/+ea7eOyzOQkKkrnOwZ445xj1/rVtAwkXa+YwWZNp4YDOeP5c/wAjSdRhyIluNbg0fRvs&#10;2nwQiARiJYsnJUt8249wRkeuea0pNT+0aZBOUcl0DhHY544J/DFcrrLJFpbuZN7F1yCc4UEg9PYZ&#10;P/6619KgDKYl2FWABkYAkdB7HoKi5WxpeeI7HywEkPO+TzD82VJGMcDGQOehIGOtUGL3UCgIytIw&#10;8vYMgnB6DkmrLWkxRYwEkSPDOzn72RyB3649KHR1MWFy+cDa3XOfTP60Duc1qG7fiG4O2MYAyV4G&#10;MHn0x+YrKuzhmL7d4C7Qg+XkDj1Het65ggV3E0kFuo+8JJAGPHPv0PTn8OKx55NPw26aZoRgDZF0&#10;I9iRx1/SqFqd26pDOUIL7F3A5wM5A6VNI4+zMzKS3OSGPP8Ah3oopAPa2ELKm7dh2HOcZHf/ACaY&#10;IlkDnkFXKnJ6/wCc0UUAC2iKsKFmIk2kZ5x1Hfr0pktukZUYzuG707ZH86KKYyZrZF2gkncu/jjH&#10;U4/SoNsZQzBSrI5XAbjoPyoooB7DxErASepYYPUfjTVs8BpPNYkOMggcngUUUiUSJArszDgfc29s&#10;EE/0pnlEyLFkALuX7vBwAf6/X3oooAeQhmUBfm5TPGAMn2pYgJZV3ZLPnLE5J4FFFTcqw3YtxDMZ&#10;kRwqcqwyrDPQjp369f0xk33hjQruF55NNjRoxlfIJiJJ7kr16d6KKpNg0rGbdfDvSJ7V5bee7t3V&#10;VIG9WBySOQR7etZ918MDC2F1jIOcbrXJGAT/AH/aiitOeVjNpXL1h8O9MtNUhtriaW6Y5yXwFz7L&#10;/iTXRW3hrQ4FeGHS4I+rFlHzMOeCf8/SiipbbKSRVi8EaPAftFvbrEzuc7VHdc/l7Vah0e12MVXb&#10;tJwB+H+NFFAkWI7KFYd20HJbIx6enpU502CZnUqoVTyFGPUdv/r0UUhmZN4ZsLoqZF5weQAOgrKk&#10;8E6dINwkmTJ/hb3xRRTTYmhp8A6XDKxd5pFVV3AuQWz15zxVWC00m0dRFpcTOmPmmYuDx3FFFXHX&#10;clvUtx6rcRQfZ7dY4YsFMIuTx3ycn9c+9S21vcalPiS8k4Axvy/H4miinYm7udLB4OtPJZp7iWXn&#10;oAFHas+8fTNFmZY9KjlJyA0km4jH1B9KKKnc0sUD4tvRuS3hghUfIuE3FenPzZpLK61HV7zZJqMy&#10;lkB68AHHGBgd8UUVXQm+p0Fr4Lsg6faZpJpGZskDav5de/rV7T9B02F5I4rSIYIXdIu89/Wiiovc&#10;svKiFCNvypkYHAI9P8/45UQ75JPmw2cgkZxz6UUVBSIbq6a0iLyKJVLBdo+X1/wqkurS/bFRY4wG&#10;J5OSePx6nFFFHUUTEk1+7nt0mLMqKRmMNgMpIGDTLq+YyTBkB3PsUnqu3b/9fjpRRUsZCCMFsdAS&#10;ADjGDnt71Wnny0NudxjkDLtLcdMDtk9T354oooQy81pHBqT2iAMreXkyqHPJPr7ADHTjgVGUWS4W&#10;OQZSSQrgcAAA8foKKKYiS3y88a/IgeQx/u0UY689MZ/CpZlEFsJ8bt5bI6HOATk9+poopCOX8SIq&#10;pDHtBBlBOc+o/wA81sRMun2LSxqT5UayEEjnJPHTjgAfn60UUxmMfGV3NM0VrbQQLjJLZck9O2B6&#10;dqiur+8nEZmu52V3KlFbYoX0AXAoooQyK1023aNmZBuAK8cDrjOPWplsIw7R7jt2hs9+R/8AXooo&#10;JP/ZUEsDBBQABgAIAAAAIQBcVq7i4gAAAAwBAAAPAAAAZHJzL2Rvd25yZXYueG1sTI9Ba4NAFITv&#10;hf6H5RV6S1bTaK11DSG0PYVAk0Lp7UVfVOK+FXej5t93c2qPwwwz32SrSbdioN42hhWE8wAEcWHK&#10;hisFX4f3WQLCOuQSW8Ok4EoWVvn9XYZpaUb+pGHvKuFL2KaooHauS6W0RU0a7dx0xN47mV6j87Kv&#10;ZNnj6Mt1KxdBEEuNDfuFGjva1FSc9xet4GPEcf0Uvg3b82lz/TlEu+9tSEo9PkzrVxCOJvcXhhu+&#10;R4fcMx3NhUsrWq+XoUd3CmaL+AXELREsoxjEUUGSRM8g80z+P5H/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WHgTiywYAAGodAAAOAAAAAAAAAAAAAAAAADwCAABk&#10;cnMvZTJvRG9jLnhtbFBLAQItAAoAAAAAAAAAIQBheLSpSt8AAErfAAAVAAAAAAAAAAAAAAAAADMJ&#10;AABkcnMvbWVkaWEvaW1hZ2UxLmpwZWdQSwECLQAUAAYACAAAACEAXFau4uIAAAAMAQAADwAAAAAA&#10;AAAAAAAAAACw6AAAZHJzL2Rvd25yZXYueG1sUEsBAi0AFAAGAAgAAAAhAFhgsxu6AAAAIgEAABkA&#10;AAAAAAAAAAAAAAAAv+kAAGRycy9fcmVscy9lMm9Eb2MueG1sLnJlbHNQSwUGAAAAAAYABgB9AQAA&#10;sOoAAAAA&#10;">
                <v:shape id="Image 376" o:spid="_x0000_s1027" type="#_x0000_t75" style="position:absolute;top:23502;width:26229;height:3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NErxAAAANwAAAAPAAAAZHJzL2Rvd25yZXYueG1sRI9Pi8Iw&#10;FMTvgt8hvAVvmuqClWqUVVlQFg/+A4+P5tl2t3kpTaz125sFweMwM79hZovWlKKh2hWWFQwHEQji&#10;1OqCMwWn43d/AsJ5ZI2lZVLwIAeLebczw0TbO++pOfhMBAi7BBXk3leJlC7NyaAb2Io4eFdbG/RB&#10;1pnUNd4D3JRyFEVjabDgsJBjRauc0r/DzSiw52bb6BhvJJeX3WR0/R36n7VSvY/2awrCU+vf4Vd7&#10;oxV8xjH8nwlHQM6fAAAA//8DAFBLAQItABQABgAIAAAAIQDb4fbL7gAAAIUBAAATAAAAAAAAAAAA&#10;AAAAAAAAAABbQ29udGVudF9UeXBlc10ueG1sUEsBAi0AFAAGAAgAAAAhAFr0LFu/AAAAFQEAAAsA&#10;AAAAAAAAAAAAAAAAHwEAAF9yZWxzLy5yZWxzUEsBAi0AFAAGAAgAAAAhAEcA0SvEAAAA3AAAAA8A&#10;AAAAAAAAAAAAAAAABwIAAGRycy9kb3ducmV2LnhtbFBLBQYAAAAAAwADALcAAAD4AgAAAAA=&#10;">
                  <v:imagedata r:id="rId77" o:title=""/>
                </v:shape>
                <v:shape id="Graphic 377" o:spid="_x0000_s1028" style="position:absolute;left:4101;top:4051;width:53289;height:20815;visibility:visible;mso-wrap-style:square;v-text-anchor:top" coordsize="5328920,20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HJwQAAANwAAAAPAAAAZHJzL2Rvd25yZXYueG1sRE/LisIw&#10;FN0P+A/hCm4GTXVEpRpFioIuRHzh9tJc22JzU5uo9e8ni4FZHs57tmhMKV5Uu8Kygn4vAkGcWl1w&#10;puB8WncnIJxH1lhaJgUfcrCYt75mGGv75gO9jj4TIYRdjApy76tYSpfmZND1bEUcuJutDfoA60zq&#10;Gt8h3JRyEEUjabDg0JBjRUlO6f34NAq2/vqdDPVgtyc74W3zuCSf1UWpTrtZTkF4avy/+M+90Qp+&#10;xmFtOBOOgJz/AgAA//8DAFBLAQItABQABgAIAAAAIQDb4fbL7gAAAIUBAAATAAAAAAAAAAAAAAAA&#10;AAAAAABbQ29udGVudF9UeXBlc10ueG1sUEsBAi0AFAAGAAgAAAAhAFr0LFu/AAAAFQEAAAsAAAAA&#10;AAAAAAAAAAAAHwEAAF9yZWxzLy5yZWxzUEsBAi0AFAAGAAgAAAAhAC9TUcnBAAAA3AAAAA8AAAAA&#10;AAAAAAAAAAAABwIAAGRycy9kb3ducmV2LnhtbFBLBQYAAAAAAwADALcAAAD1AgAAAAA=&#10;" path="m4981968,l346824,,299763,3166r-45137,9223l211826,27255,171777,47352,134892,72266r-33308,29318l72266,134892,47352,171777,27255,211826,12389,254626,3166,299763,,346824,,1734083r3166,47061l12389,1826281r14866,42800l47352,1909130r24914,36885l101584,1979323r33308,29318l171777,2033555r40049,20096l254626,2068518r45137,9223l346824,2080907r4635144,l5029029,2077741r45137,-9223l5116966,2053651r40049,-20096l5193900,2008641r33308,-29318l5256526,1946015r24914,-36885l5301537,1869081r14866,-42800l5325626,1781144r3167,-47061l5328793,346824r-3167,-47061l5316403,254626r-14866,-42800l5281440,171777r-24914,-36885l5227208,101584,5193900,72266,5157015,47352,5116966,27255,5074166,12389,5029029,3166,4981968,xe" fillcolor="#ca5f14" stroked="f">
                  <v:path arrowok="t"/>
                </v:shape>
                <v:shape id="Graphic 378" o:spid="_x0000_s1029" style="position:absolute;left:137;top:63;width:51155;height:5429;visibility:visible;mso-wrap-style:square;v-text-anchor:top" coordsize="511556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ANMxgAAANwAAAAPAAAAZHJzL2Rvd25yZXYueG1sRI9PawIx&#10;FMTvBb9DeEJvNbuV/luNUgShxZNb2+LtsXndLN28LEl0Vz+9EQo9DjPzG2a+HGwrjuRD41hBPslA&#10;EFdON1wr2H2s755BhIissXVMCk4UYLkY3cyx0K7nLR3LWIsE4VCgAhNjV0gZKkMWw8R1xMn7cd5i&#10;TNLXUnvsE9y28j7LHqXFhtOCwY5Whqrf8mAV9Hv5vSpz837wm91nfu6+HmpnlbodD68zEJGG+B/+&#10;a79pBdOnF7ieSUdALi4AAAD//wMAUEsBAi0AFAAGAAgAAAAhANvh9svuAAAAhQEAABMAAAAAAAAA&#10;AAAAAAAAAAAAAFtDb250ZW50X1R5cGVzXS54bWxQSwECLQAUAAYACAAAACEAWvQsW78AAAAVAQAA&#10;CwAAAAAAAAAAAAAAAAAfAQAAX3JlbHMvLnJlbHNQSwECLQAUAAYACAAAACEAMSgDTMYAAADcAAAA&#10;DwAAAAAAAAAAAAAAAAAHAgAAZHJzL2Rvd25yZXYueG1sUEsFBgAAAAADAAMAtwAAAPoCAAAAAA==&#10;" path="m5024932,l90474,,55255,7110,26496,26501,7109,55260,,90474,,452361r7109,35219l26496,516339r28759,19388l90474,542836r4934458,l5060152,535727r28758,-19388l5108298,487580r7109,-35219l5115407,90474r-7109,-35214l5088910,26501,5060152,7110,5024932,xe" fillcolor="#003c4b" stroked="f">
                  <v:path arrowok="t"/>
                </v:shape>
                <v:shape id="Graphic 379" o:spid="_x0000_s1030" style="position:absolute;left:137;top:63;width:51155;height:5429;visibility:visible;mso-wrap-style:square;v-text-anchor:top" coordsize="511556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Na0wQAAANwAAAAPAAAAZHJzL2Rvd25yZXYueG1sRE/LagIx&#10;FN0X/Idwhe5qRgWR0SgiCCouWu2mu0ty56GTmyGJztSvbxZCl4fzXq5724gH+VA7VjAeZSCItTM1&#10;lwq+L7uPOYgQkQ02jknBLwVYrwZvS8yN6/iLHudYihTCIUcFVYxtLmXQFVkMI9cSJ65w3mJM0JfS&#10;eOxSuG3kJMtm0mLNqaHClrYV6dv5bhWU3enptxf/+YP+erxpWejjoVDqfdhvFiAi9fFf/HLvjYLp&#10;PM1PZ9IRkKs/AAAA//8DAFBLAQItABQABgAIAAAAIQDb4fbL7gAAAIUBAAATAAAAAAAAAAAAAAAA&#10;AAAAAABbQ29udGVudF9UeXBlc10ueG1sUEsBAi0AFAAGAAgAAAAhAFr0LFu/AAAAFQEAAAsAAAAA&#10;AAAAAAAAAAAAHwEAAF9yZWxzLy5yZWxzUEsBAi0AFAAGAAgAAAAhAMXU1rTBAAAA3AAAAA8AAAAA&#10;AAAAAAAAAAAABwIAAGRycy9kb3ducmV2LnhtbFBLBQYAAAAAAwADALcAAAD1AgAAAAA=&#10;" path="m,90474l7109,55260,26496,26501,55255,7110,90474,,5024932,r35220,7110l5088910,26501r19388,28759l5115407,90474r,361887l5108298,487580r-19388,28759l5060152,535727r-35220,7109l90474,542836,55255,535727,26496,516339,7109,487580,,452361,,90474xe" filled="f" strokecolor="#002a35" strokeweight="1pt">
                  <v:path arrowok="t"/>
                </v:shape>
                <w10:wrap anchorx="page"/>
              </v:group>
            </w:pict>
          </mc:Fallback>
        </mc:AlternateContent>
      </w:r>
      <w:r>
        <w:rPr>
          <w:b/>
          <w:color w:val="FFFFFF"/>
          <w:sz w:val="24"/>
        </w:rPr>
        <w:t>Strategy</w:t>
      </w:r>
      <w:r>
        <w:rPr>
          <w:b/>
          <w:color w:val="FFFFFF"/>
          <w:spacing w:val="-6"/>
          <w:sz w:val="24"/>
        </w:rPr>
        <w:t xml:space="preserve"> </w:t>
      </w:r>
      <w:r>
        <w:rPr>
          <w:i/>
          <w:color w:val="FFFFFF"/>
          <w:sz w:val="24"/>
        </w:rPr>
        <w:t>–</w:t>
      </w:r>
      <w:r>
        <w:rPr>
          <w:i/>
          <w:color w:val="FFFFFF"/>
          <w:spacing w:val="-1"/>
          <w:sz w:val="24"/>
        </w:rPr>
        <w:t xml:space="preserve"> </w:t>
      </w:r>
      <w:r>
        <w:rPr>
          <w:i/>
          <w:color w:val="FFFFFF"/>
          <w:sz w:val="24"/>
        </w:rPr>
        <w:t>A</w:t>
      </w:r>
      <w:r>
        <w:rPr>
          <w:i/>
          <w:color w:val="FFFFFF"/>
          <w:spacing w:val="-1"/>
          <w:sz w:val="24"/>
        </w:rPr>
        <w:t xml:space="preserve"> </w:t>
      </w:r>
      <w:r>
        <w:rPr>
          <w:i/>
          <w:color w:val="FFFFFF"/>
          <w:sz w:val="24"/>
        </w:rPr>
        <w:t>clear</w:t>
      </w:r>
      <w:r>
        <w:rPr>
          <w:i/>
          <w:color w:val="FFFFFF"/>
          <w:spacing w:val="-3"/>
          <w:sz w:val="24"/>
        </w:rPr>
        <w:t xml:space="preserve"> </w:t>
      </w:r>
      <w:r>
        <w:rPr>
          <w:i/>
          <w:color w:val="FFFFFF"/>
          <w:sz w:val="24"/>
        </w:rPr>
        <w:t>direction</w:t>
      </w:r>
      <w:r>
        <w:rPr>
          <w:i/>
          <w:color w:val="FFFFFF"/>
          <w:spacing w:val="-3"/>
          <w:sz w:val="24"/>
        </w:rPr>
        <w:t xml:space="preserve"> </w:t>
      </w:r>
      <w:r>
        <w:rPr>
          <w:i/>
          <w:color w:val="FFFFFF"/>
          <w:sz w:val="24"/>
        </w:rPr>
        <w:t>for</w:t>
      </w:r>
      <w:r>
        <w:rPr>
          <w:i/>
          <w:color w:val="FFFFFF"/>
          <w:spacing w:val="-2"/>
          <w:sz w:val="24"/>
        </w:rPr>
        <w:t xml:space="preserve"> </w:t>
      </w:r>
      <w:r>
        <w:rPr>
          <w:i/>
          <w:color w:val="FFFFFF"/>
          <w:sz w:val="24"/>
        </w:rPr>
        <w:t>our</w:t>
      </w:r>
      <w:r>
        <w:rPr>
          <w:i/>
          <w:color w:val="FFFFFF"/>
          <w:spacing w:val="-2"/>
          <w:sz w:val="24"/>
        </w:rPr>
        <w:t xml:space="preserve"> future</w:t>
      </w:r>
    </w:p>
    <w:p w14:paraId="740AB10C" w14:textId="77777777" w:rsidR="005163BD" w:rsidRDefault="005163BD">
      <w:pPr>
        <w:pStyle w:val="BodyText"/>
        <w:rPr>
          <w:i/>
          <w:sz w:val="28"/>
        </w:rPr>
      </w:pPr>
    </w:p>
    <w:p w14:paraId="593720C1" w14:textId="77777777" w:rsidR="005163BD" w:rsidRDefault="00ED5DC5">
      <w:pPr>
        <w:spacing w:before="51"/>
        <w:ind w:left="2546"/>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32F06EA5" w14:textId="77777777" w:rsidR="005163BD" w:rsidRDefault="005163BD">
      <w:pPr>
        <w:pStyle w:val="BodyText"/>
        <w:rPr>
          <w:b/>
          <w:sz w:val="24"/>
        </w:rPr>
      </w:pPr>
    </w:p>
    <w:p w14:paraId="4CD1844F" w14:textId="77777777" w:rsidR="005163BD" w:rsidRDefault="00ED5DC5">
      <w:pPr>
        <w:ind w:left="2546"/>
        <w:rPr>
          <w:sz w:val="24"/>
        </w:rPr>
      </w:pPr>
      <w:r>
        <w:rPr>
          <w:color w:val="FFFFFF"/>
          <w:sz w:val="24"/>
        </w:rPr>
        <w:t>Ensure</w:t>
      </w:r>
      <w:r>
        <w:rPr>
          <w:color w:val="FFFFFF"/>
          <w:spacing w:val="-6"/>
          <w:sz w:val="24"/>
        </w:rPr>
        <w:t xml:space="preserve"> </w:t>
      </w:r>
      <w:r>
        <w:rPr>
          <w:color w:val="FFFFFF"/>
          <w:sz w:val="24"/>
        </w:rPr>
        <w:t>our</w:t>
      </w:r>
      <w:r>
        <w:rPr>
          <w:color w:val="FFFFFF"/>
          <w:spacing w:val="-1"/>
          <w:sz w:val="24"/>
        </w:rPr>
        <w:t xml:space="preserve"> </w:t>
      </w:r>
      <w:r>
        <w:rPr>
          <w:color w:val="FFFFFF"/>
          <w:sz w:val="24"/>
        </w:rPr>
        <w:t>governance</w:t>
      </w:r>
      <w:r>
        <w:rPr>
          <w:color w:val="FFFFFF"/>
          <w:spacing w:val="-3"/>
          <w:sz w:val="24"/>
        </w:rPr>
        <w:t xml:space="preserve"> </w:t>
      </w:r>
      <w:r>
        <w:rPr>
          <w:color w:val="FFFFFF"/>
          <w:sz w:val="24"/>
        </w:rPr>
        <w:t>systems</w:t>
      </w:r>
      <w:r>
        <w:rPr>
          <w:color w:val="FFFFFF"/>
          <w:spacing w:val="-2"/>
          <w:sz w:val="24"/>
        </w:rPr>
        <w:t xml:space="preserve"> </w:t>
      </w:r>
      <w:r>
        <w:rPr>
          <w:color w:val="FFFFFF"/>
          <w:sz w:val="24"/>
        </w:rPr>
        <w:t>provide</w:t>
      </w:r>
      <w:r>
        <w:rPr>
          <w:color w:val="FFFFFF"/>
          <w:spacing w:val="-3"/>
          <w:sz w:val="24"/>
        </w:rPr>
        <w:t xml:space="preserve"> </w:t>
      </w:r>
      <w:r>
        <w:rPr>
          <w:color w:val="FFFFFF"/>
          <w:sz w:val="24"/>
        </w:rPr>
        <w:t>a</w:t>
      </w:r>
      <w:r>
        <w:rPr>
          <w:color w:val="FFFFFF"/>
          <w:spacing w:val="-4"/>
          <w:sz w:val="24"/>
        </w:rPr>
        <w:t xml:space="preserve"> </w:t>
      </w:r>
      <w:r>
        <w:rPr>
          <w:color w:val="FFFFFF"/>
          <w:sz w:val="24"/>
        </w:rPr>
        <w:t xml:space="preserve">high standard of </w:t>
      </w:r>
      <w:r>
        <w:rPr>
          <w:color w:val="FFFFFF"/>
          <w:spacing w:val="-2"/>
          <w:sz w:val="24"/>
        </w:rPr>
        <w:t>accountability.</w:t>
      </w:r>
    </w:p>
    <w:p w14:paraId="1CCDB8C5" w14:textId="77777777" w:rsidR="005163BD" w:rsidRDefault="005163BD">
      <w:pPr>
        <w:pStyle w:val="BodyText"/>
        <w:rPr>
          <w:sz w:val="24"/>
        </w:rPr>
      </w:pPr>
    </w:p>
    <w:p w14:paraId="1B3630E4" w14:textId="77777777" w:rsidR="005163BD" w:rsidRDefault="00ED5DC5">
      <w:pPr>
        <w:ind w:left="2546" w:right="1298"/>
        <w:rPr>
          <w:sz w:val="24"/>
        </w:rPr>
      </w:pPr>
      <w:r>
        <w:rPr>
          <w:color w:val="FFFFFF"/>
          <w:sz w:val="24"/>
        </w:rPr>
        <w:t>Maintain</w:t>
      </w:r>
      <w:r>
        <w:rPr>
          <w:color w:val="FFFFFF"/>
          <w:spacing w:val="-4"/>
          <w:sz w:val="24"/>
        </w:rPr>
        <w:t xml:space="preserve"> </w:t>
      </w:r>
      <w:r>
        <w:rPr>
          <w:color w:val="FFFFFF"/>
          <w:sz w:val="24"/>
        </w:rPr>
        <w:t>our</w:t>
      </w:r>
      <w:r>
        <w:rPr>
          <w:color w:val="FFFFFF"/>
          <w:spacing w:val="-5"/>
          <w:sz w:val="24"/>
        </w:rPr>
        <w:t xml:space="preserve"> </w:t>
      </w:r>
      <w:r>
        <w:rPr>
          <w:color w:val="FFFFFF"/>
          <w:sz w:val="24"/>
        </w:rPr>
        <w:t>Board</w:t>
      </w:r>
      <w:r>
        <w:rPr>
          <w:color w:val="FFFFFF"/>
          <w:spacing w:val="-4"/>
          <w:sz w:val="24"/>
        </w:rPr>
        <w:t xml:space="preserve"> </w:t>
      </w:r>
      <w:r>
        <w:rPr>
          <w:color w:val="FFFFFF"/>
          <w:sz w:val="24"/>
        </w:rPr>
        <w:t>at</w:t>
      </w:r>
      <w:r>
        <w:rPr>
          <w:color w:val="FFFFFF"/>
          <w:spacing w:val="-4"/>
          <w:sz w:val="24"/>
        </w:rPr>
        <w:t xml:space="preserve"> </w:t>
      </w:r>
      <w:r>
        <w:rPr>
          <w:color w:val="FFFFFF"/>
          <w:sz w:val="24"/>
        </w:rPr>
        <w:t>full</w:t>
      </w:r>
      <w:r>
        <w:rPr>
          <w:color w:val="FFFFFF"/>
          <w:spacing w:val="-2"/>
          <w:sz w:val="24"/>
        </w:rPr>
        <w:t xml:space="preserve"> </w:t>
      </w:r>
      <w:r>
        <w:rPr>
          <w:color w:val="FFFFFF"/>
          <w:sz w:val="24"/>
        </w:rPr>
        <w:t>strength,</w:t>
      </w:r>
      <w:r>
        <w:rPr>
          <w:color w:val="FFFFFF"/>
          <w:spacing w:val="-5"/>
          <w:sz w:val="24"/>
        </w:rPr>
        <w:t xml:space="preserve"> </w:t>
      </w:r>
      <w:r>
        <w:rPr>
          <w:color w:val="FFFFFF"/>
          <w:sz w:val="24"/>
        </w:rPr>
        <w:t>with</w:t>
      </w:r>
      <w:r>
        <w:rPr>
          <w:color w:val="FFFFFF"/>
          <w:spacing w:val="-1"/>
          <w:sz w:val="24"/>
        </w:rPr>
        <w:t xml:space="preserve"> </w:t>
      </w:r>
      <w:r>
        <w:rPr>
          <w:color w:val="FFFFFF"/>
          <w:sz w:val="24"/>
        </w:rPr>
        <w:t>members</w:t>
      </w:r>
      <w:r>
        <w:rPr>
          <w:color w:val="FFFFFF"/>
          <w:spacing w:val="-3"/>
          <w:sz w:val="24"/>
        </w:rPr>
        <w:t xml:space="preserve"> </w:t>
      </w:r>
      <w:r>
        <w:rPr>
          <w:color w:val="FFFFFF"/>
          <w:sz w:val="24"/>
        </w:rPr>
        <w:t>who</w:t>
      </w:r>
      <w:r>
        <w:rPr>
          <w:color w:val="FFFFFF"/>
          <w:spacing w:val="-2"/>
          <w:sz w:val="24"/>
        </w:rPr>
        <w:t xml:space="preserve"> </w:t>
      </w:r>
      <w:r>
        <w:rPr>
          <w:color w:val="FFFFFF"/>
          <w:sz w:val="24"/>
        </w:rPr>
        <w:t>are</w:t>
      </w:r>
      <w:r>
        <w:rPr>
          <w:color w:val="FFFFFF"/>
          <w:spacing w:val="-4"/>
          <w:sz w:val="24"/>
        </w:rPr>
        <w:t xml:space="preserve"> </w:t>
      </w:r>
      <w:r>
        <w:rPr>
          <w:color w:val="FFFFFF"/>
          <w:sz w:val="24"/>
        </w:rPr>
        <w:t>highly</w:t>
      </w:r>
      <w:r>
        <w:rPr>
          <w:color w:val="FFFFFF"/>
          <w:spacing w:val="-3"/>
          <w:sz w:val="24"/>
        </w:rPr>
        <w:t xml:space="preserve"> </w:t>
      </w:r>
      <w:r>
        <w:rPr>
          <w:color w:val="FFFFFF"/>
          <w:sz w:val="24"/>
        </w:rPr>
        <w:t>skilled, diverse, and committed to continuous improvement.</w:t>
      </w:r>
    </w:p>
    <w:p w14:paraId="08FE4DB5" w14:textId="77777777" w:rsidR="005163BD" w:rsidRDefault="005163BD">
      <w:pPr>
        <w:pStyle w:val="BodyText"/>
        <w:spacing w:before="11"/>
        <w:rPr>
          <w:sz w:val="23"/>
        </w:rPr>
      </w:pPr>
    </w:p>
    <w:p w14:paraId="1EF7D90B" w14:textId="77777777" w:rsidR="005163BD" w:rsidRDefault="00ED5DC5">
      <w:pPr>
        <w:ind w:left="2546" w:right="1155"/>
        <w:rPr>
          <w:sz w:val="24"/>
        </w:rPr>
      </w:pPr>
      <w:r>
        <w:rPr>
          <w:color w:val="FFFFFF"/>
          <w:sz w:val="24"/>
        </w:rPr>
        <w:t>Maintain</w:t>
      </w:r>
      <w:r>
        <w:rPr>
          <w:color w:val="FFFFFF"/>
          <w:spacing w:val="-4"/>
          <w:sz w:val="24"/>
        </w:rPr>
        <w:t xml:space="preserve"> </w:t>
      </w:r>
      <w:r>
        <w:rPr>
          <w:color w:val="FFFFFF"/>
          <w:sz w:val="24"/>
        </w:rPr>
        <w:t>our</w:t>
      </w:r>
      <w:r>
        <w:rPr>
          <w:color w:val="FFFFFF"/>
          <w:spacing w:val="-5"/>
          <w:sz w:val="24"/>
        </w:rPr>
        <w:t xml:space="preserve"> </w:t>
      </w:r>
      <w:r>
        <w:rPr>
          <w:color w:val="FFFFFF"/>
          <w:sz w:val="24"/>
        </w:rPr>
        <w:t>three</w:t>
      </w:r>
      <w:r>
        <w:rPr>
          <w:color w:val="FFFFFF"/>
          <w:spacing w:val="-4"/>
          <w:sz w:val="24"/>
        </w:rPr>
        <w:t xml:space="preserve"> </w:t>
      </w:r>
      <w:r>
        <w:rPr>
          <w:color w:val="FFFFFF"/>
          <w:sz w:val="24"/>
        </w:rPr>
        <w:t>advisory</w:t>
      </w:r>
      <w:r>
        <w:rPr>
          <w:color w:val="FFFFFF"/>
          <w:spacing w:val="-3"/>
          <w:sz w:val="24"/>
        </w:rPr>
        <w:t xml:space="preserve"> </w:t>
      </w:r>
      <w:r>
        <w:rPr>
          <w:color w:val="FFFFFF"/>
          <w:sz w:val="24"/>
        </w:rPr>
        <w:t>committees</w:t>
      </w:r>
      <w:r>
        <w:rPr>
          <w:color w:val="FFFFFF"/>
          <w:spacing w:val="-5"/>
          <w:sz w:val="24"/>
        </w:rPr>
        <w:t xml:space="preserve"> </w:t>
      </w:r>
      <w:r>
        <w:rPr>
          <w:color w:val="FFFFFF"/>
          <w:sz w:val="24"/>
        </w:rPr>
        <w:t>as</w:t>
      </w:r>
      <w:r>
        <w:rPr>
          <w:color w:val="FFFFFF"/>
          <w:spacing w:val="-3"/>
          <w:sz w:val="24"/>
        </w:rPr>
        <w:t xml:space="preserve"> </w:t>
      </w:r>
      <w:r>
        <w:rPr>
          <w:color w:val="FFFFFF"/>
          <w:sz w:val="24"/>
        </w:rPr>
        <w:t>important</w:t>
      </w:r>
      <w:r>
        <w:rPr>
          <w:color w:val="FFFFFF"/>
          <w:spacing w:val="-1"/>
          <w:sz w:val="24"/>
        </w:rPr>
        <w:t xml:space="preserve"> </w:t>
      </w:r>
      <w:r>
        <w:rPr>
          <w:color w:val="FFFFFF"/>
          <w:sz w:val="24"/>
        </w:rPr>
        <w:t>sources</w:t>
      </w:r>
      <w:r>
        <w:rPr>
          <w:color w:val="FFFFFF"/>
          <w:spacing w:val="-3"/>
          <w:sz w:val="24"/>
        </w:rPr>
        <w:t xml:space="preserve"> </w:t>
      </w:r>
      <w:r>
        <w:rPr>
          <w:color w:val="FFFFFF"/>
          <w:sz w:val="24"/>
        </w:rPr>
        <w:t>of</w:t>
      </w:r>
      <w:r>
        <w:rPr>
          <w:color w:val="FFFFFF"/>
          <w:spacing w:val="-1"/>
          <w:sz w:val="24"/>
        </w:rPr>
        <w:t xml:space="preserve"> </w:t>
      </w:r>
      <w:r>
        <w:rPr>
          <w:color w:val="FFFFFF"/>
          <w:sz w:val="24"/>
        </w:rPr>
        <w:t>advice</w:t>
      </w:r>
      <w:r>
        <w:rPr>
          <w:color w:val="FFFFFF"/>
          <w:spacing w:val="-2"/>
          <w:sz w:val="24"/>
        </w:rPr>
        <w:t xml:space="preserve"> </w:t>
      </w:r>
      <w:r>
        <w:rPr>
          <w:color w:val="FFFFFF"/>
          <w:sz w:val="24"/>
        </w:rPr>
        <w:t>to</w:t>
      </w:r>
      <w:r>
        <w:rPr>
          <w:color w:val="FFFFFF"/>
          <w:spacing w:val="-4"/>
          <w:sz w:val="24"/>
        </w:rPr>
        <w:t xml:space="preserve"> </w:t>
      </w:r>
      <w:r>
        <w:rPr>
          <w:color w:val="FFFFFF"/>
          <w:sz w:val="24"/>
        </w:rPr>
        <w:t>the organisation, and of engagement with the communities we serve.</w:t>
      </w:r>
    </w:p>
    <w:p w14:paraId="254E4EFE" w14:textId="77777777" w:rsidR="005163BD" w:rsidRDefault="005163BD">
      <w:pPr>
        <w:pStyle w:val="BodyText"/>
        <w:rPr>
          <w:sz w:val="20"/>
        </w:rPr>
      </w:pPr>
    </w:p>
    <w:p w14:paraId="48393180" w14:textId="77777777" w:rsidR="005163BD" w:rsidRDefault="005163BD">
      <w:pPr>
        <w:pStyle w:val="BodyText"/>
        <w:spacing w:before="11"/>
        <w:rPr>
          <w:sz w:val="20"/>
        </w:rPr>
      </w:pPr>
    </w:p>
    <w:p w14:paraId="552CE36D" w14:textId="77777777" w:rsidR="005163BD" w:rsidRDefault="005163BD">
      <w:pPr>
        <w:rPr>
          <w:sz w:val="20"/>
        </w:rPr>
        <w:sectPr w:rsidR="005163BD">
          <w:pgSz w:w="11910" w:h="16850"/>
          <w:pgMar w:top="1420" w:right="300" w:bottom="1040" w:left="0" w:header="0" w:footer="855" w:gutter="0"/>
          <w:cols w:space="720"/>
        </w:sectPr>
      </w:pPr>
    </w:p>
    <w:p w14:paraId="361DA3F7" w14:textId="77777777" w:rsidR="005163BD" w:rsidRDefault="005163BD">
      <w:pPr>
        <w:pStyle w:val="BodyText"/>
        <w:rPr>
          <w:sz w:val="16"/>
        </w:rPr>
      </w:pPr>
    </w:p>
    <w:p w14:paraId="2A280CA1" w14:textId="77777777" w:rsidR="005163BD" w:rsidRDefault="005163BD">
      <w:pPr>
        <w:pStyle w:val="BodyText"/>
        <w:rPr>
          <w:sz w:val="16"/>
        </w:rPr>
      </w:pPr>
    </w:p>
    <w:p w14:paraId="5D79446B" w14:textId="77777777" w:rsidR="005163BD" w:rsidRDefault="005163BD">
      <w:pPr>
        <w:pStyle w:val="BodyText"/>
        <w:rPr>
          <w:sz w:val="16"/>
        </w:rPr>
      </w:pPr>
    </w:p>
    <w:p w14:paraId="1042A519" w14:textId="77777777" w:rsidR="005163BD" w:rsidRDefault="005163BD">
      <w:pPr>
        <w:pStyle w:val="BodyText"/>
        <w:rPr>
          <w:sz w:val="16"/>
        </w:rPr>
      </w:pPr>
    </w:p>
    <w:p w14:paraId="67C47CF5" w14:textId="77777777" w:rsidR="005163BD" w:rsidRDefault="005163BD">
      <w:pPr>
        <w:pStyle w:val="BodyText"/>
        <w:rPr>
          <w:sz w:val="16"/>
        </w:rPr>
      </w:pPr>
    </w:p>
    <w:p w14:paraId="77FAAAC7" w14:textId="77777777" w:rsidR="005163BD" w:rsidRDefault="005163BD">
      <w:pPr>
        <w:pStyle w:val="BodyText"/>
        <w:rPr>
          <w:sz w:val="16"/>
        </w:rPr>
      </w:pPr>
    </w:p>
    <w:p w14:paraId="66768415" w14:textId="77777777" w:rsidR="005163BD" w:rsidRDefault="005163BD">
      <w:pPr>
        <w:pStyle w:val="BodyText"/>
        <w:rPr>
          <w:sz w:val="16"/>
        </w:rPr>
      </w:pPr>
    </w:p>
    <w:p w14:paraId="6BB61A21" w14:textId="77777777" w:rsidR="005163BD" w:rsidRDefault="005163BD">
      <w:pPr>
        <w:pStyle w:val="BodyText"/>
        <w:rPr>
          <w:sz w:val="16"/>
        </w:rPr>
      </w:pPr>
    </w:p>
    <w:p w14:paraId="44155189" w14:textId="77777777" w:rsidR="005163BD" w:rsidRDefault="005163BD">
      <w:pPr>
        <w:pStyle w:val="BodyText"/>
        <w:rPr>
          <w:sz w:val="16"/>
        </w:rPr>
      </w:pPr>
    </w:p>
    <w:p w14:paraId="00E5BDD4" w14:textId="77777777" w:rsidR="005163BD" w:rsidRDefault="005163BD">
      <w:pPr>
        <w:pStyle w:val="BodyText"/>
        <w:rPr>
          <w:sz w:val="16"/>
        </w:rPr>
      </w:pPr>
    </w:p>
    <w:p w14:paraId="08B02551" w14:textId="77777777" w:rsidR="005163BD" w:rsidRDefault="005163BD">
      <w:pPr>
        <w:pStyle w:val="BodyText"/>
        <w:rPr>
          <w:sz w:val="16"/>
        </w:rPr>
      </w:pPr>
    </w:p>
    <w:p w14:paraId="689449D9" w14:textId="77777777" w:rsidR="005163BD" w:rsidRDefault="005163BD">
      <w:pPr>
        <w:pStyle w:val="BodyText"/>
        <w:rPr>
          <w:sz w:val="16"/>
        </w:rPr>
      </w:pPr>
    </w:p>
    <w:p w14:paraId="1BE202BB" w14:textId="77777777" w:rsidR="005163BD" w:rsidRDefault="005163BD">
      <w:pPr>
        <w:pStyle w:val="BodyText"/>
        <w:rPr>
          <w:sz w:val="16"/>
        </w:rPr>
      </w:pPr>
    </w:p>
    <w:p w14:paraId="488F8983" w14:textId="77777777" w:rsidR="005163BD" w:rsidRDefault="005163BD">
      <w:pPr>
        <w:pStyle w:val="BodyText"/>
        <w:rPr>
          <w:sz w:val="16"/>
        </w:rPr>
      </w:pPr>
    </w:p>
    <w:p w14:paraId="459B4EAA" w14:textId="77777777" w:rsidR="005163BD" w:rsidRDefault="005163BD">
      <w:pPr>
        <w:pStyle w:val="BodyText"/>
        <w:rPr>
          <w:sz w:val="16"/>
        </w:rPr>
      </w:pPr>
    </w:p>
    <w:p w14:paraId="7225B50F" w14:textId="77777777" w:rsidR="005163BD" w:rsidRDefault="005163BD">
      <w:pPr>
        <w:pStyle w:val="BodyText"/>
        <w:rPr>
          <w:sz w:val="16"/>
        </w:rPr>
      </w:pPr>
    </w:p>
    <w:p w14:paraId="2B9FF078" w14:textId="77777777" w:rsidR="005163BD" w:rsidRDefault="005163BD">
      <w:pPr>
        <w:pStyle w:val="BodyText"/>
        <w:rPr>
          <w:sz w:val="16"/>
        </w:rPr>
      </w:pPr>
    </w:p>
    <w:p w14:paraId="31D8F45A" w14:textId="77777777" w:rsidR="005163BD" w:rsidRDefault="005163BD">
      <w:pPr>
        <w:pStyle w:val="BodyText"/>
        <w:rPr>
          <w:sz w:val="16"/>
        </w:rPr>
      </w:pPr>
    </w:p>
    <w:p w14:paraId="6B22E27B" w14:textId="77777777" w:rsidR="005163BD" w:rsidRDefault="005163BD">
      <w:pPr>
        <w:pStyle w:val="BodyText"/>
        <w:rPr>
          <w:sz w:val="16"/>
        </w:rPr>
      </w:pPr>
    </w:p>
    <w:p w14:paraId="345774F5" w14:textId="77777777" w:rsidR="005163BD" w:rsidRDefault="005163BD">
      <w:pPr>
        <w:pStyle w:val="BodyText"/>
        <w:rPr>
          <w:sz w:val="16"/>
        </w:rPr>
      </w:pPr>
    </w:p>
    <w:p w14:paraId="1A2EA09D" w14:textId="77777777" w:rsidR="005163BD" w:rsidRDefault="005163BD">
      <w:pPr>
        <w:pStyle w:val="BodyText"/>
        <w:rPr>
          <w:sz w:val="16"/>
        </w:rPr>
      </w:pPr>
    </w:p>
    <w:p w14:paraId="09D47710" w14:textId="77777777" w:rsidR="005163BD" w:rsidRDefault="005163BD">
      <w:pPr>
        <w:pStyle w:val="BodyText"/>
        <w:rPr>
          <w:sz w:val="16"/>
        </w:rPr>
      </w:pPr>
    </w:p>
    <w:p w14:paraId="36E853FD" w14:textId="77777777" w:rsidR="005163BD" w:rsidRDefault="005163BD">
      <w:pPr>
        <w:pStyle w:val="BodyText"/>
        <w:rPr>
          <w:sz w:val="16"/>
        </w:rPr>
      </w:pPr>
    </w:p>
    <w:p w14:paraId="09EAED13" w14:textId="77777777" w:rsidR="005163BD" w:rsidRDefault="005163BD">
      <w:pPr>
        <w:pStyle w:val="BodyText"/>
        <w:rPr>
          <w:sz w:val="16"/>
        </w:rPr>
      </w:pPr>
    </w:p>
    <w:p w14:paraId="1495B56A" w14:textId="77777777" w:rsidR="005163BD" w:rsidRDefault="005163BD">
      <w:pPr>
        <w:pStyle w:val="BodyText"/>
        <w:rPr>
          <w:sz w:val="16"/>
        </w:rPr>
      </w:pPr>
    </w:p>
    <w:p w14:paraId="4E5D703C" w14:textId="77777777" w:rsidR="005163BD" w:rsidRDefault="00ED5DC5">
      <w:pPr>
        <w:spacing w:before="133"/>
        <w:ind w:left="1416"/>
        <w:rPr>
          <w:i/>
          <w:sz w:val="16"/>
        </w:rPr>
      </w:pPr>
      <w:r>
        <w:rPr>
          <w:i/>
          <w:sz w:val="16"/>
        </w:rPr>
        <w:t>New</w:t>
      </w:r>
      <w:r>
        <w:rPr>
          <w:i/>
          <w:spacing w:val="-4"/>
          <w:sz w:val="16"/>
        </w:rPr>
        <w:t xml:space="preserve"> </w:t>
      </w:r>
      <w:r>
        <w:rPr>
          <w:i/>
          <w:sz w:val="16"/>
        </w:rPr>
        <w:t>Ideas</w:t>
      </w:r>
      <w:r>
        <w:rPr>
          <w:i/>
          <w:spacing w:val="-4"/>
          <w:sz w:val="16"/>
        </w:rPr>
        <w:t xml:space="preserve"> </w:t>
      </w:r>
      <w:r>
        <w:rPr>
          <w:i/>
          <w:sz w:val="16"/>
        </w:rPr>
        <w:t>Lab.</w:t>
      </w:r>
      <w:r>
        <w:rPr>
          <w:i/>
          <w:spacing w:val="-4"/>
          <w:sz w:val="16"/>
        </w:rPr>
        <w:t xml:space="preserve"> </w:t>
      </w:r>
      <w:r>
        <w:rPr>
          <w:i/>
          <w:sz w:val="16"/>
        </w:rPr>
        <w:t>Image</w:t>
      </w:r>
      <w:r>
        <w:rPr>
          <w:i/>
          <w:spacing w:val="-4"/>
          <w:sz w:val="16"/>
        </w:rPr>
        <w:t xml:space="preserve"> </w:t>
      </w:r>
      <w:r>
        <w:rPr>
          <w:i/>
          <w:spacing w:val="-5"/>
          <w:sz w:val="16"/>
        </w:rPr>
        <w:t>CTC</w:t>
      </w:r>
    </w:p>
    <w:p w14:paraId="71A787A2" w14:textId="77777777" w:rsidR="005163BD" w:rsidRDefault="005163BD">
      <w:pPr>
        <w:pStyle w:val="BodyText"/>
        <w:rPr>
          <w:i/>
          <w:sz w:val="16"/>
        </w:rPr>
      </w:pPr>
    </w:p>
    <w:p w14:paraId="430B49E3" w14:textId="77777777" w:rsidR="005163BD" w:rsidRDefault="005163BD">
      <w:pPr>
        <w:pStyle w:val="BodyText"/>
        <w:spacing w:before="1"/>
        <w:rPr>
          <w:i/>
          <w:sz w:val="23"/>
        </w:rPr>
      </w:pPr>
    </w:p>
    <w:p w14:paraId="231E6302" w14:textId="77777777" w:rsidR="005163BD" w:rsidRDefault="00ED5DC5">
      <w:pPr>
        <w:spacing w:line="276" w:lineRule="auto"/>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5FC8F986" w14:textId="77777777" w:rsidR="005163BD" w:rsidRDefault="00ED5DC5" w:rsidP="00D6682B">
      <w:pPr>
        <w:pStyle w:val="ListParagraph"/>
        <w:numPr>
          <w:ilvl w:val="1"/>
          <w:numId w:val="53"/>
        </w:numPr>
        <w:tabs>
          <w:tab w:val="left" w:pos="1721"/>
          <w:tab w:val="left" w:pos="1723"/>
        </w:tabs>
        <w:spacing w:before="2" w:line="276" w:lineRule="auto"/>
        <w:rPr>
          <w:i/>
        </w:rPr>
      </w:pPr>
      <w:r>
        <w:t>As outlined earlier, a new Strategic Plan 2023-27 has been developed and reflects CFC’s</w:t>
      </w:r>
      <w:r>
        <w:rPr>
          <w:spacing w:val="-7"/>
        </w:rPr>
        <w:t xml:space="preserve"> </w:t>
      </w:r>
      <w:r>
        <w:t>involvement</w:t>
      </w:r>
      <w:r>
        <w:rPr>
          <w:spacing w:val="-6"/>
        </w:rPr>
        <w:t xml:space="preserve"> </w:t>
      </w:r>
      <w:r>
        <w:t>in</w:t>
      </w:r>
      <w:r>
        <w:rPr>
          <w:spacing w:val="-8"/>
        </w:rPr>
        <w:t xml:space="preserve"> </w:t>
      </w:r>
      <w:r>
        <w:t>implementation</w:t>
      </w:r>
      <w:r>
        <w:rPr>
          <w:spacing w:val="-10"/>
        </w:rPr>
        <w:t xml:space="preserve"> </w:t>
      </w:r>
      <w:r>
        <w:t>of</w:t>
      </w:r>
      <w:r>
        <w:rPr>
          <w:spacing w:val="-9"/>
        </w:rPr>
        <w:t xml:space="preserve"> </w:t>
      </w:r>
      <w:r>
        <w:t xml:space="preserve">the ACT Government’s </w:t>
      </w:r>
      <w:r>
        <w:rPr>
          <w:i/>
        </w:rPr>
        <w:t xml:space="preserve">Statement of Ambition for the Arts, Canberra: Australia’s Arts </w:t>
      </w:r>
      <w:r>
        <w:rPr>
          <w:i/>
          <w:spacing w:val="-2"/>
        </w:rPr>
        <w:t>Capital.</w:t>
      </w:r>
    </w:p>
    <w:p w14:paraId="3C19738E" w14:textId="77777777" w:rsidR="005163BD" w:rsidRDefault="00ED5DC5" w:rsidP="00D6682B">
      <w:pPr>
        <w:pStyle w:val="ListParagraph"/>
        <w:numPr>
          <w:ilvl w:val="1"/>
          <w:numId w:val="53"/>
        </w:numPr>
        <w:tabs>
          <w:tab w:val="left" w:pos="1721"/>
          <w:tab w:val="left" w:pos="1723"/>
        </w:tabs>
        <w:spacing w:line="276" w:lineRule="auto"/>
        <w:ind w:right="173"/>
      </w:pPr>
      <w:r>
        <w:t>Following the updating of the CFC’s Strategic</w:t>
      </w:r>
      <w:r>
        <w:rPr>
          <w:spacing w:val="-6"/>
        </w:rPr>
        <w:t xml:space="preserve"> </w:t>
      </w:r>
      <w:r>
        <w:t>Plan,</w:t>
      </w:r>
      <w:r>
        <w:rPr>
          <w:spacing w:val="-3"/>
        </w:rPr>
        <w:t xml:space="preserve"> </w:t>
      </w:r>
      <w:r>
        <w:t>a</w:t>
      </w:r>
      <w:r>
        <w:rPr>
          <w:spacing w:val="-7"/>
        </w:rPr>
        <w:t xml:space="preserve"> </w:t>
      </w:r>
      <w:r>
        <w:t>new</w:t>
      </w:r>
      <w:r>
        <w:rPr>
          <w:spacing w:val="-6"/>
        </w:rPr>
        <w:t xml:space="preserve"> </w:t>
      </w:r>
      <w:r>
        <w:t>Business</w:t>
      </w:r>
      <w:r>
        <w:rPr>
          <w:spacing w:val="-6"/>
        </w:rPr>
        <w:t xml:space="preserve"> </w:t>
      </w:r>
      <w:r>
        <w:t>Plan</w:t>
      </w:r>
      <w:r>
        <w:rPr>
          <w:spacing w:val="-5"/>
        </w:rPr>
        <w:t xml:space="preserve"> </w:t>
      </w:r>
      <w:r>
        <w:t>will</w:t>
      </w:r>
      <w:r>
        <w:rPr>
          <w:spacing w:val="-4"/>
        </w:rPr>
        <w:t xml:space="preserve"> </w:t>
      </w:r>
      <w:r>
        <w:t>be approved in 2023-24.</w:t>
      </w:r>
    </w:p>
    <w:p w14:paraId="3772DB50" w14:textId="77777777" w:rsidR="005163BD" w:rsidRDefault="00ED5DC5" w:rsidP="00D6682B">
      <w:pPr>
        <w:pStyle w:val="ListParagraph"/>
        <w:numPr>
          <w:ilvl w:val="0"/>
          <w:numId w:val="53"/>
        </w:numPr>
        <w:tabs>
          <w:tab w:val="left" w:pos="827"/>
          <w:tab w:val="left" w:pos="829"/>
        </w:tabs>
        <w:spacing w:before="101" w:line="276" w:lineRule="auto"/>
        <w:ind w:left="829" w:right="1135" w:hanging="284"/>
        <w:rPr>
          <w:rFonts w:ascii="Symbol" w:hAnsi="Symbol"/>
        </w:rPr>
      </w:pPr>
      <w:r>
        <w:br w:type="column"/>
      </w:r>
      <w:r>
        <w:t>For the majority of 2022-23 while the new Strategic</w:t>
      </w:r>
      <w:r>
        <w:rPr>
          <w:spacing w:val="-7"/>
        </w:rPr>
        <w:t xml:space="preserve"> </w:t>
      </w:r>
      <w:r>
        <w:t>Plan</w:t>
      </w:r>
      <w:r>
        <w:rPr>
          <w:spacing w:val="-8"/>
        </w:rPr>
        <w:t xml:space="preserve"> </w:t>
      </w:r>
      <w:r>
        <w:t>was</w:t>
      </w:r>
      <w:r>
        <w:rPr>
          <w:spacing w:val="-5"/>
        </w:rPr>
        <w:t xml:space="preserve"> </w:t>
      </w:r>
      <w:r>
        <w:t>being</w:t>
      </w:r>
      <w:r>
        <w:rPr>
          <w:spacing w:val="-6"/>
        </w:rPr>
        <w:t xml:space="preserve"> </w:t>
      </w:r>
      <w:r>
        <w:t>developed,</w:t>
      </w:r>
      <w:r>
        <w:rPr>
          <w:spacing w:val="-5"/>
        </w:rPr>
        <w:t xml:space="preserve"> </w:t>
      </w:r>
      <w:r>
        <w:t>the</w:t>
      </w:r>
      <w:r>
        <w:rPr>
          <w:spacing w:val="-4"/>
        </w:rPr>
        <w:t xml:space="preserve"> </w:t>
      </w:r>
      <w:r>
        <w:t xml:space="preserve">CFC operated according to the CFC’s 2021–22 Business Plan, with the work of the Board, advisory committees, </w:t>
      </w:r>
      <w:proofErr w:type="gramStart"/>
      <w:r>
        <w:t>staff</w:t>
      </w:r>
      <w:proofErr w:type="gramEnd"/>
      <w:r>
        <w:t xml:space="preserve"> and volunteers guided by the CFC 2021–24 Strategic Plan.</w:t>
      </w:r>
    </w:p>
    <w:p w14:paraId="4C5465E7" w14:textId="77777777" w:rsidR="005163BD" w:rsidRDefault="00ED5DC5" w:rsidP="00D6682B">
      <w:pPr>
        <w:pStyle w:val="ListParagraph"/>
        <w:numPr>
          <w:ilvl w:val="0"/>
          <w:numId w:val="53"/>
        </w:numPr>
        <w:tabs>
          <w:tab w:val="left" w:pos="827"/>
          <w:tab w:val="left" w:pos="829"/>
        </w:tabs>
        <w:spacing w:line="276" w:lineRule="auto"/>
        <w:ind w:left="829" w:right="1404" w:hanging="284"/>
        <w:jc w:val="both"/>
        <w:rPr>
          <w:rFonts w:ascii="Symbol" w:hAnsi="Symbol"/>
        </w:rPr>
      </w:pPr>
      <w:r>
        <w:t>The Board remained</w:t>
      </w:r>
      <w:r>
        <w:rPr>
          <w:spacing w:val="-1"/>
        </w:rPr>
        <w:t xml:space="preserve"> </w:t>
      </w:r>
      <w:r>
        <w:t>at full</w:t>
      </w:r>
      <w:r>
        <w:rPr>
          <w:spacing w:val="-1"/>
        </w:rPr>
        <w:t xml:space="preserve"> </w:t>
      </w:r>
      <w:r>
        <w:t>strength with one</w:t>
      </w:r>
      <w:r>
        <w:rPr>
          <w:spacing w:val="-5"/>
        </w:rPr>
        <w:t xml:space="preserve"> </w:t>
      </w:r>
      <w:r>
        <w:t>resignation</w:t>
      </w:r>
      <w:r>
        <w:rPr>
          <w:spacing w:val="-9"/>
        </w:rPr>
        <w:t xml:space="preserve"> </w:t>
      </w:r>
      <w:r>
        <w:t>and</w:t>
      </w:r>
      <w:r>
        <w:rPr>
          <w:spacing w:val="-7"/>
        </w:rPr>
        <w:t xml:space="preserve"> </w:t>
      </w:r>
      <w:r>
        <w:t>one</w:t>
      </w:r>
      <w:r>
        <w:rPr>
          <w:spacing w:val="-8"/>
        </w:rPr>
        <w:t xml:space="preserve"> </w:t>
      </w:r>
      <w:r>
        <w:t>recruitment</w:t>
      </w:r>
      <w:r>
        <w:rPr>
          <w:spacing w:val="-5"/>
        </w:rPr>
        <w:t xml:space="preserve"> </w:t>
      </w:r>
      <w:r>
        <w:t>and met a total of 6 times.</w:t>
      </w:r>
    </w:p>
    <w:p w14:paraId="5CD62097" w14:textId="77777777" w:rsidR="005163BD" w:rsidRDefault="00ED5DC5" w:rsidP="00D6682B">
      <w:pPr>
        <w:pStyle w:val="ListParagraph"/>
        <w:numPr>
          <w:ilvl w:val="0"/>
          <w:numId w:val="53"/>
        </w:numPr>
        <w:tabs>
          <w:tab w:val="left" w:pos="827"/>
          <w:tab w:val="left" w:pos="829"/>
        </w:tabs>
        <w:spacing w:line="276" w:lineRule="auto"/>
        <w:ind w:left="829" w:right="1366" w:hanging="284"/>
        <w:jc w:val="both"/>
        <w:rPr>
          <w:rFonts w:ascii="Symbol" w:hAnsi="Symbol"/>
        </w:rPr>
      </w:pPr>
      <w:r>
        <w:t>The</w:t>
      </w:r>
      <w:r>
        <w:rPr>
          <w:spacing w:val="-5"/>
        </w:rPr>
        <w:t xml:space="preserve"> </w:t>
      </w:r>
      <w:r>
        <w:t>advisory</w:t>
      </w:r>
      <w:r>
        <w:rPr>
          <w:spacing w:val="-5"/>
        </w:rPr>
        <w:t xml:space="preserve"> </w:t>
      </w:r>
      <w:r>
        <w:t>committees</w:t>
      </w:r>
      <w:r>
        <w:rPr>
          <w:spacing w:val="-8"/>
        </w:rPr>
        <w:t xml:space="preserve"> </w:t>
      </w:r>
      <w:r>
        <w:t>were</w:t>
      </w:r>
      <w:r>
        <w:rPr>
          <w:spacing w:val="-5"/>
        </w:rPr>
        <w:t xml:space="preserve"> </w:t>
      </w:r>
      <w:r>
        <w:t>also</w:t>
      </w:r>
      <w:r>
        <w:rPr>
          <w:spacing w:val="-5"/>
        </w:rPr>
        <w:t xml:space="preserve"> </w:t>
      </w:r>
      <w:r>
        <w:t>at</w:t>
      </w:r>
      <w:r>
        <w:rPr>
          <w:spacing w:val="-5"/>
        </w:rPr>
        <w:t xml:space="preserve"> </w:t>
      </w:r>
      <w:r>
        <w:t>full strength and met a total of 10 times.</w:t>
      </w:r>
    </w:p>
    <w:p w14:paraId="1DAD1A3F" w14:textId="77777777" w:rsidR="005163BD" w:rsidRDefault="00ED5DC5" w:rsidP="00D6682B">
      <w:pPr>
        <w:pStyle w:val="ListParagraph"/>
        <w:numPr>
          <w:ilvl w:val="0"/>
          <w:numId w:val="53"/>
        </w:numPr>
        <w:tabs>
          <w:tab w:val="left" w:pos="827"/>
          <w:tab w:val="left" w:pos="829"/>
        </w:tabs>
        <w:spacing w:line="276" w:lineRule="auto"/>
        <w:ind w:left="829" w:right="1240" w:hanging="284"/>
        <w:rPr>
          <w:rFonts w:ascii="Symbol" w:hAnsi="Symbol"/>
        </w:rPr>
      </w:pPr>
      <w:r>
        <w:t>The 2021-22 Business Plan incorporated priorities</w:t>
      </w:r>
      <w:r>
        <w:rPr>
          <w:spacing w:val="-7"/>
        </w:rPr>
        <w:t xml:space="preserve"> </w:t>
      </w:r>
      <w:r>
        <w:t>to</w:t>
      </w:r>
      <w:r>
        <w:rPr>
          <w:spacing w:val="-4"/>
        </w:rPr>
        <w:t xml:space="preserve"> </w:t>
      </w:r>
      <w:r>
        <w:t>guide</w:t>
      </w:r>
      <w:r>
        <w:rPr>
          <w:spacing w:val="-4"/>
        </w:rPr>
        <w:t xml:space="preserve"> </w:t>
      </w:r>
      <w:r>
        <w:t>the</w:t>
      </w:r>
      <w:r>
        <w:rPr>
          <w:spacing w:val="-7"/>
        </w:rPr>
        <w:t xml:space="preserve"> </w:t>
      </w:r>
      <w:r>
        <w:t>CFC</w:t>
      </w:r>
      <w:r>
        <w:rPr>
          <w:spacing w:val="-7"/>
        </w:rPr>
        <w:t xml:space="preserve"> </w:t>
      </w:r>
      <w:r>
        <w:t>operations,</w:t>
      </w:r>
      <w:r>
        <w:rPr>
          <w:spacing w:val="-7"/>
        </w:rPr>
        <w:t xml:space="preserve"> </w:t>
      </w:r>
      <w:r>
        <w:t>with a particular focus on managing the impact of the continuing COVID-19 pandemic.</w:t>
      </w:r>
    </w:p>
    <w:p w14:paraId="14D4B11D" w14:textId="77777777" w:rsidR="005163BD" w:rsidRDefault="00ED5DC5" w:rsidP="00D6682B">
      <w:pPr>
        <w:pStyle w:val="ListParagraph"/>
        <w:numPr>
          <w:ilvl w:val="0"/>
          <w:numId w:val="53"/>
        </w:numPr>
        <w:tabs>
          <w:tab w:val="left" w:pos="827"/>
          <w:tab w:val="left" w:pos="829"/>
        </w:tabs>
        <w:spacing w:line="276" w:lineRule="auto"/>
        <w:ind w:left="829" w:right="1502" w:hanging="284"/>
        <w:rPr>
          <w:rFonts w:ascii="Symbol" w:hAnsi="Symbol"/>
        </w:rPr>
      </w:pPr>
      <w:r>
        <w:t>The CFC’s web portal was updated, in response to Freedom of Information requests,</w:t>
      </w:r>
      <w:r>
        <w:rPr>
          <w:spacing w:val="-8"/>
        </w:rPr>
        <w:t xml:space="preserve"> </w:t>
      </w:r>
      <w:r>
        <w:t>the</w:t>
      </w:r>
      <w:r>
        <w:rPr>
          <w:spacing w:val="-5"/>
        </w:rPr>
        <w:t xml:space="preserve"> </w:t>
      </w:r>
      <w:r>
        <w:t>CFC’s</w:t>
      </w:r>
      <w:r>
        <w:rPr>
          <w:spacing w:val="-8"/>
        </w:rPr>
        <w:t xml:space="preserve"> </w:t>
      </w:r>
      <w:r>
        <w:t>online</w:t>
      </w:r>
      <w:r>
        <w:rPr>
          <w:spacing w:val="-8"/>
        </w:rPr>
        <w:t xml:space="preserve"> </w:t>
      </w:r>
      <w:r>
        <w:t>disclosure</w:t>
      </w:r>
      <w:r>
        <w:rPr>
          <w:spacing w:val="-5"/>
        </w:rPr>
        <w:t xml:space="preserve"> </w:t>
      </w:r>
      <w:r>
        <w:t>log includes access applications, decision notices and released documents.</w:t>
      </w:r>
    </w:p>
    <w:p w14:paraId="3E9B714A"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52" w:space="40"/>
            <w:col w:w="5918"/>
          </w:cols>
        </w:sectPr>
      </w:pPr>
    </w:p>
    <w:p w14:paraId="6C55EFDC" w14:textId="77777777" w:rsidR="005163BD" w:rsidRDefault="005163BD">
      <w:pPr>
        <w:pStyle w:val="BodyText"/>
        <w:spacing w:before="1"/>
        <w:rPr>
          <w:sz w:val="19"/>
        </w:rPr>
      </w:pPr>
    </w:p>
    <w:p w14:paraId="37DFABCE" w14:textId="77777777" w:rsidR="005163BD" w:rsidRDefault="00ED5DC5">
      <w:pPr>
        <w:spacing w:before="52"/>
        <w:ind w:left="1807"/>
        <w:rPr>
          <w:i/>
          <w:sz w:val="24"/>
        </w:rPr>
      </w:pPr>
      <w:r>
        <w:rPr>
          <w:noProof/>
        </w:rPr>
        <mc:AlternateContent>
          <mc:Choice Requires="wpg">
            <w:drawing>
              <wp:anchor distT="0" distB="0" distL="0" distR="0" simplePos="0" relativeHeight="251621888" behindDoc="1" locked="0" layoutInCell="1" allowOverlap="1" wp14:anchorId="72753E55" wp14:editId="0DDF5209">
                <wp:simplePos x="0" y="0"/>
                <wp:positionH relativeFrom="page">
                  <wp:posOffset>845821</wp:posOffset>
                </wp:positionH>
                <wp:positionV relativeFrom="paragraph">
                  <wp:posOffset>-142165</wp:posOffset>
                </wp:positionV>
                <wp:extent cx="5729605" cy="5845175"/>
                <wp:effectExtent l="0" t="0" r="0" b="0"/>
                <wp:wrapNone/>
                <wp:docPr id="380" name="Group 380" descr="Activities at Mugga-Mugga. Image: Tourism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9605" cy="5845175"/>
                          <a:chOff x="0" y="0"/>
                          <a:chExt cx="5729605" cy="5845175"/>
                        </a:xfrm>
                      </wpg:grpSpPr>
                      <pic:pic xmlns:pic="http://schemas.openxmlformats.org/drawingml/2006/picture">
                        <pic:nvPicPr>
                          <pic:cNvPr id="382" name="Image 381"/>
                          <pic:cNvPicPr/>
                        </pic:nvPicPr>
                        <pic:blipFill>
                          <a:blip r:embed="rId78" cstate="screen">
                            <a:extLst>
                              <a:ext uri="{28A0092B-C50C-407E-A947-70E740481C1C}">
                                <a14:useLocalDpi xmlns:a14="http://schemas.microsoft.com/office/drawing/2010/main"/>
                              </a:ext>
                            </a:extLst>
                          </a:blip>
                          <a:stretch>
                            <a:fillRect/>
                          </a:stretch>
                        </pic:blipFill>
                        <pic:spPr>
                          <a:xfrm>
                            <a:off x="102106" y="2364102"/>
                            <a:ext cx="2540762" cy="3480650"/>
                          </a:xfrm>
                          <a:prstGeom prst="rect">
                            <a:avLst/>
                          </a:prstGeom>
                        </pic:spPr>
                      </pic:pic>
                      <wps:wsp>
                        <wps:cNvPr id="383" name="Graphic 382"/>
                        <wps:cNvSpPr/>
                        <wps:spPr>
                          <a:xfrm>
                            <a:off x="497906" y="366181"/>
                            <a:ext cx="5231765" cy="2181860"/>
                          </a:xfrm>
                          <a:custGeom>
                            <a:avLst/>
                            <a:gdLst/>
                            <a:ahLst/>
                            <a:cxnLst/>
                            <a:rect l="l" t="t" r="r" b="b"/>
                            <a:pathLst>
                              <a:path w="5231765" h="2181860">
                                <a:moveTo>
                                  <a:pt x="4867986" y="0"/>
                                </a:moveTo>
                                <a:lnTo>
                                  <a:pt x="363575" y="0"/>
                                </a:lnTo>
                                <a:lnTo>
                                  <a:pt x="314240" y="3318"/>
                                </a:lnTo>
                                <a:lnTo>
                                  <a:pt x="266921" y="12987"/>
                                </a:lnTo>
                                <a:lnTo>
                                  <a:pt x="222054" y="28571"/>
                                </a:lnTo>
                                <a:lnTo>
                                  <a:pt x="180070" y="49638"/>
                                </a:lnTo>
                                <a:lnTo>
                                  <a:pt x="141404" y="75754"/>
                                </a:lnTo>
                                <a:lnTo>
                                  <a:pt x="106487" y="106487"/>
                                </a:lnTo>
                                <a:lnTo>
                                  <a:pt x="75754" y="141404"/>
                                </a:lnTo>
                                <a:lnTo>
                                  <a:pt x="49638" y="180070"/>
                                </a:lnTo>
                                <a:lnTo>
                                  <a:pt x="28571" y="222054"/>
                                </a:lnTo>
                                <a:lnTo>
                                  <a:pt x="12987" y="266921"/>
                                </a:lnTo>
                                <a:lnTo>
                                  <a:pt x="3318" y="314240"/>
                                </a:lnTo>
                                <a:lnTo>
                                  <a:pt x="0" y="363575"/>
                                </a:lnTo>
                                <a:lnTo>
                                  <a:pt x="0" y="1817852"/>
                                </a:lnTo>
                                <a:lnTo>
                                  <a:pt x="3318" y="1867188"/>
                                </a:lnTo>
                                <a:lnTo>
                                  <a:pt x="12987" y="1914507"/>
                                </a:lnTo>
                                <a:lnTo>
                                  <a:pt x="28571" y="1959375"/>
                                </a:lnTo>
                                <a:lnTo>
                                  <a:pt x="49638" y="2001360"/>
                                </a:lnTo>
                                <a:lnTo>
                                  <a:pt x="75754" y="2040028"/>
                                </a:lnTo>
                                <a:lnTo>
                                  <a:pt x="106487" y="2074946"/>
                                </a:lnTo>
                                <a:lnTo>
                                  <a:pt x="141404" y="2105681"/>
                                </a:lnTo>
                                <a:lnTo>
                                  <a:pt x="180070" y="2131799"/>
                                </a:lnTo>
                                <a:lnTo>
                                  <a:pt x="222054" y="2152867"/>
                                </a:lnTo>
                                <a:lnTo>
                                  <a:pt x="266921" y="2168452"/>
                                </a:lnTo>
                                <a:lnTo>
                                  <a:pt x="314240" y="2178121"/>
                                </a:lnTo>
                                <a:lnTo>
                                  <a:pt x="363575" y="2181440"/>
                                </a:lnTo>
                                <a:lnTo>
                                  <a:pt x="4867986" y="2181440"/>
                                </a:lnTo>
                                <a:lnTo>
                                  <a:pt x="4917322" y="2178121"/>
                                </a:lnTo>
                                <a:lnTo>
                                  <a:pt x="4964640" y="2168452"/>
                                </a:lnTo>
                                <a:lnTo>
                                  <a:pt x="5009509" y="2152867"/>
                                </a:lnTo>
                                <a:lnTo>
                                  <a:pt x="5051494" y="2131799"/>
                                </a:lnTo>
                                <a:lnTo>
                                  <a:pt x="5090162" y="2105681"/>
                                </a:lnTo>
                                <a:lnTo>
                                  <a:pt x="5125080" y="2074946"/>
                                </a:lnTo>
                                <a:lnTo>
                                  <a:pt x="5155814" y="2040028"/>
                                </a:lnTo>
                                <a:lnTo>
                                  <a:pt x="5181933" y="2001360"/>
                                </a:lnTo>
                                <a:lnTo>
                                  <a:pt x="5203001" y="1959375"/>
                                </a:lnTo>
                                <a:lnTo>
                                  <a:pt x="5218586" y="1914507"/>
                                </a:lnTo>
                                <a:lnTo>
                                  <a:pt x="5228255" y="1867188"/>
                                </a:lnTo>
                                <a:lnTo>
                                  <a:pt x="5231574" y="1817852"/>
                                </a:lnTo>
                                <a:lnTo>
                                  <a:pt x="5231574" y="363575"/>
                                </a:lnTo>
                                <a:lnTo>
                                  <a:pt x="5228255" y="314240"/>
                                </a:lnTo>
                                <a:lnTo>
                                  <a:pt x="5218586" y="266921"/>
                                </a:lnTo>
                                <a:lnTo>
                                  <a:pt x="5203001" y="222054"/>
                                </a:lnTo>
                                <a:lnTo>
                                  <a:pt x="5181933" y="180070"/>
                                </a:lnTo>
                                <a:lnTo>
                                  <a:pt x="5155814" y="141404"/>
                                </a:lnTo>
                                <a:lnTo>
                                  <a:pt x="5125080" y="106487"/>
                                </a:lnTo>
                                <a:lnTo>
                                  <a:pt x="5090162" y="75754"/>
                                </a:lnTo>
                                <a:lnTo>
                                  <a:pt x="5051494" y="49638"/>
                                </a:lnTo>
                                <a:lnTo>
                                  <a:pt x="5009509" y="28571"/>
                                </a:lnTo>
                                <a:lnTo>
                                  <a:pt x="4964640" y="12987"/>
                                </a:lnTo>
                                <a:lnTo>
                                  <a:pt x="4917322" y="3318"/>
                                </a:lnTo>
                                <a:lnTo>
                                  <a:pt x="4867986" y="0"/>
                                </a:lnTo>
                                <a:close/>
                              </a:path>
                            </a:pathLst>
                          </a:custGeom>
                          <a:solidFill>
                            <a:srgbClr val="CA5F14"/>
                          </a:solidFill>
                        </wps:spPr>
                        <wps:bodyPr wrap="square" lIns="0" tIns="0" rIns="0" bIns="0" rtlCol="0">
                          <a:prstTxWarp prst="textNoShape">
                            <a:avLst/>
                          </a:prstTxWarp>
                          <a:noAutofit/>
                        </wps:bodyPr>
                      </wps:wsp>
                      <wps:wsp>
                        <wps:cNvPr id="832" name="Graphic 383"/>
                        <wps:cNvSpPr/>
                        <wps:spPr>
                          <a:xfrm>
                            <a:off x="6350" y="6350"/>
                            <a:ext cx="5071745" cy="511175"/>
                          </a:xfrm>
                          <a:custGeom>
                            <a:avLst/>
                            <a:gdLst/>
                            <a:ahLst/>
                            <a:cxnLst/>
                            <a:rect l="l" t="t" r="r" b="b"/>
                            <a:pathLst>
                              <a:path w="5071745" h="511175">
                                <a:moveTo>
                                  <a:pt x="4986248" y="0"/>
                                </a:moveTo>
                                <a:lnTo>
                                  <a:pt x="85115" y="0"/>
                                </a:lnTo>
                                <a:lnTo>
                                  <a:pt x="51986" y="6687"/>
                                </a:lnTo>
                                <a:lnTo>
                                  <a:pt x="24931" y="24926"/>
                                </a:lnTo>
                                <a:lnTo>
                                  <a:pt x="6689" y="51981"/>
                                </a:lnTo>
                                <a:lnTo>
                                  <a:pt x="0" y="85115"/>
                                </a:lnTo>
                                <a:lnTo>
                                  <a:pt x="0" y="425589"/>
                                </a:lnTo>
                                <a:lnTo>
                                  <a:pt x="6689" y="458718"/>
                                </a:lnTo>
                                <a:lnTo>
                                  <a:pt x="24931" y="485773"/>
                                </a:lnTo>
                                <a:lnTo>
                                  <a:pt x="51986" y="504015"/>
                                </a:lnTo>
                                <a:lnTo>
                                  <a:pt x="85115" y="510705"/>
                                </a:lnTo>
                                <a:lnTo>
                                  <a:pt x="4986248" y="510705"/>
                                </a:lnTo>
                                <a:lnTo>
                                  <a:pt x="5019377" y="504015"/>
                                </a:lnTo>
                                <a:lnTo>
                                  <a:pt x="5046432" y="485773"/>
                                </a:lnTo>
                                <a:lnTo>
                                  <a:pt x="5064674" y="458718"/>
                                </a:lnTo>
                                <a:lnTo>
                                  <a:pt x="5071364" y="425589"/>
                                </a:lnTo>
                                <a:lnTo>
                                  <a:pt x="5071364" y="85115"/>
                                </a:lnTo>
                                <a:lnTo>
                                  <a:pt x="5064674" y="51981"/>
                                </a:lnTo>
                                <a:lnTo>
                                  <a:pt x="5046432" y="24926"/>
                                </a:lnTo>
                                <a:lnTo>
                                  <a:pt x="5019377" y="6687"/>
                                </a:lnTo>
                                <a:lnTo>
                                  <a:pt x="4986248" y="0"/>
                                </a:lnTo>
                                <a:close/>
                              </a:path>
                            </a:pathLst>
                          </a:custGeom>
                          <a:solidFill>
                            <a:srgbClr val="003C4B"/>
                          </a:solidFill>
                        </wps:spPr>
                        <wps:bodyPr wrap="square" lIns="0" tIns="0" rIns="0" bIns="0" rtlCol="0">
                          <a:prstTxWarp prst="textNoShape">
                            <a:avLst/>
                          </a:prstTxWarp>
                          <a:noAutofit/>
                        </wps:bodyPr>
                      </wps:wsp>
                      <wps:wsp>
                        <wps:cNvPr id="384" name="Graphic 384"/>
                        <wps:cNvSpPr/>
                        <wps:spPr>
                          <a:xfrm>
                            <a:off x="6350" y="6350"/>
                            <a:ext cx="5071745" cy="511175"/>
                          </a:xfrm>
                          <a:custGeom>
                            <a:avLst/>
                            <a:gdLst/>
                            <a:ahLst/>
                            <a:cxnLst/>
                            <a:rect l="l" t="t" r="r" b="b"/>
                            <a:pathLst>
                              <a:path w="5071745" h="511175">
                                <a:moveTo>
                                  <a:pt x="0" y="85115"/>
                                </a:moveTo>
                                <a:lnTo>
                                  <a:pt x="6689" y="51981"/>
                                </a:lnTo>
                                <a:lnTo>
                                  <a:pt x="24931" y="24926"/>
                                </a:lnTo>
                                <a:lnTo>
                                  <a:pt x="51986" y="6687"/>
                                </a:lnTo>
                                <a:lnTo>
                                  <a:pt x="85115" y="0"/>
                                </a:lnTo>
                                <a:lnTo>
                                  <a:pt x="4986248" y="0"/>
                                </a:lnTo>
                                <a:lnTo>
                                  <a:pt x="5019377" y="6687"/>
                                </a:lnTo>
                                <a:lnTo>
                                  <a:pt x="5046432" y="24926"/>
                                </a:lnTo>
                                <a:lnTo>
                                  <a:pt x="5064674" y="51981"/>
                                </a:lnTo>
                                <a:lnTo>
                                  <a:pt x="5071364" y="85115"/>
                                </a:lnTo>
                                <a:lnTo>
                                  <a:pt x="5071364" y="425589"/>
                                </a:lnTo>
                                <a:lnTo>
                                  <a:pt x="5064674" y="458718"/>
                                </a:lnTo>
                                <a:lnTo>
                                  <a:pt x="5046432" y="485773"/>
                                </a:lnTo>
                                <a:lnTo>
                                  <a:pt x="5019377" y="504015"/>
                                </a:lnTo>
                                <a:lnTo>
                                  <a:pt x="4986248" y="510705"/>
                                </a:lnTo>
                                <a:lnTo>
                                  <a:pt x="85115" y="510705"/>
                                </a:lnTo>
                                <a:lnTo>
                                  <a:pt x="51986" y="504015"/>
                                </a:lnTo>
                                <a:lnTo>
                                  <a:pt x="24931" y="485773"/>
                                </a:lnTo>
                                <a:lnTo>
                                  <a:pt x="6689" y="458718"/>
                                </a:lnTo>
                                <a:lnTo>
                                  <a:pt x="0" y="425589"/>
                                </a:lnTo>
                                <a:lnTo>
                                  <a:pt x="0" y="85115"/>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15B44B1A" id="Group 380" o:spid="_x0000_s1026" alt="Activities at Mugga-Mugga. Image: Tourism Australia" style="position:absolute;margin-left:66.6pt;margin-top:-11.2pt;width:451.15pt;height:460.25pt;z-index:-251694592;mso-wrap-distance-left:0;mso-wrap-distance-right:0;mso-position-horizontal-relative:page" coordsize="57296,58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OSrTPBgAAbR0AAA4AAABkcnMvZTJvRG9jLnhtbOxZW4+bRhR+r9T/&#10;gHhPPDMwXKzsRulus4oUpVGTqs8YYxuFWwGvd/99vrmZiV0DjtpKVfuwZlgOh2/O+c4NXr1+Kgvn&#10;MWu7vK5uXPqSuE5WpfU6r7Y37m+f376IXKfrk2qdFHWV3bjPWee+vv3xh1eHZpmxelcX66x1oKTq&#10;lofmxt31fbNcLLp0l5VJ97JusgoXN3VbJj1O2+1i3SYHaC+LBSMkWBzqdt20dZp1Hf57ry66t1L/&#10;ZpOl/S+bTZf1TnHjAlsvf1v5uxK/i9tXyXLbJs0uTzWM5DtQlEle4aFHVfdJnzj7Nj9TVeZpW3f1&#10;pn+Z1uWi3mzyNJN7wG4oOdnNQ1vvG7mX7fKwbY5mgmlP7PTdatMPjw9t86n52Cr0WL6v0y8d7LI4&#10;NNulfV2cbwfhp01bipuwCedJWvT5aNHsqXdS/JOHLA4Id50U13jkcxpyZfN0B8ec3Zfufp64c5Es&#10;1YMlvCOcJk+X+NMmwurMRNNUwl39vs1craScpaNM2i/75gW82SR9vsqLvH+WzITfBKjq8WOeCuuK&#10;E1jzY+vk6xvXi5jrVEmJkHhXJtvM8SIqDGOkxD3CB2cqVkXevM2LQlherDVYUPqEEn+yX0W3+zrd&#10;l1nVq/hpswK466rb5U3nOu0yK1cZALbv1hRuQ+z2wNilbZZVynNd32Z9uhMANgDyK2JMIE2WxwsS&#10;9QBU7KHTDDshDSWMksB1wA7mBT5O1TMMfxj3SRjAVII/nh+RgMuYPbIgWTZt1z9kdemIBXADDkyf&#10;LJPH950GZkS0PRUWCRLQRKpA7umMJXF2ZsurwuvTLmkyQBBqbYd7xuEPOt0IDsByWk7EoD67YCw/&#10;DmNtLC8IqCJMsjS24syjYaBjjeFyFJzaKt0rW9n2Qc5aK0vBZjuzSp8qsxQWFemzkOmzB0dgZddB&#10;+lwpZ4H44j6hVCydA0LdYNnBsRqKuF7Wj9nnWkr2Ivj9KAjjSBHAgB1kisqW9QKPI3sIrhhRI2CO&#10;jVTqUZ/5SPaCMh6NBEjwxciYo5JlQRAzEB2ylMVROC7MGOG+YmvEQxmwFzXTiJBQofDjwBuHQX3q&#10;E6U5xCb9URiIGB9IJWa1HNuh0ieF1UPGhBVSKazgjwkzaQMhzJRhxoSVdaWwMvmYsHSbkNWuHJPV&#10;jlbkmBYEGcOIy8C76Lrj4xFCIY0mXCdpI00WU5+TCQodbUZjHnuqGl4EMrgDvQ71jvFsOGyOisuD&#10;pxnxCWETuAcWMRL6sR+Mk25gKFI2D1T2uYjcYj+jyEtxPKpdE0jSg3IGs4+LD1HLaIC2YsKfQ0Jg&#10;8D5FwI8RxUo0Inf5yCVj4nYOmyUf09BjqGkicGbAAQn8QOezObvlhMScxFr/tDE54RTu1/LTvoJu&#10;QkVNlvinqcAp4yRSYTqHaZxyDqsr/TOIzOGj2EN1FXhmhAlnxIOYlJ8ThBxO5bpG0RkhzhmLGFeF&#10;ak4CEbWSh2q/c7KTLa+pOkZPG86MdGrvVhfHce2DMWdUAdtXOkWMareooEvkuPjANF0kR8UtIk9X&#10;XTtMpgv6N0E42SvYIT7dhvhWAplscOzsdJrH0qLuMmUh0bjJNunYzCG12+1iVxf52gweXbtd3RWt&#10;85igL7x7w98iXJUeSwwDWqf7frFa1etnDD8HNL+YJ/7YJ2LSKt5V6LaRG3qzaM1iZRZtX9zVcnyX&#10;fSO6/M9Pvydt46iGv0f/+6E2TfdZ369kxZ1V/Wbf15tcDgUDIuxanGAA+IcmgchD7lSj3zAJeMJ+&#10;AgcmhulJAM2OyqdygTutKYCENPT1FMAp1QM3vGlGL9urZkj6e4YAAwVDgEYikA79vWpbfAwAzMd7&#10;IuRvw9BB5tsWJ4KeOSMAp2aqCIKppt6PPVUMmB+z8SYIylRdFfrHmwjlH4VXhYbZiTmq3Ss5HwUD&#10;qscEj8/2eYSmdFQWO9F78pF7Qkmui63aYCuOagvzjqEYHMApxptxYduzM8Q5QR0P1WAzAwpEAl/E&#10;EngzZ5vodwNdZmeYEI08Gm5VlWd4xxafdjq3sExTyd7oNEdtK06S3/aQiT3Dz7+mOhDi3fk/aU79&#10;Xx2sd9WmZOmsf3wxCM6dVgdZXf+b1eE8j16qDccEOR1RQ36cEU/zS8mQHE9jycTU5YpnJMxRSV4V&#10;zNfmiSEfTlvs2vx2ZfIcoMxKzVcm/qvKip0SZxStweczhK8qtQNJZ1S3I/ln2G92y3Eee4ad19SG&#10;ohJvhCkLCZEv5q0igG8G9iSBd1ZvPNNSfCMmWv37pNupiUNeOrYpuoFXL81Fkvw3TBry6xW+6cmZ&#10;S39/FB8N7XO5seEr6e1XAAAA//8DAFBLAwQKAAAAAAAAACEA+ULTIE62AABOtgAAFQAAAGRycy9t&#10;ZWRpYS9pbWFnZTEuanBlZ//Y/+AAEEpGSUYAAQEBAJYAlgAA/9sAQwAIBgYHBgUIBwcHCQkICgwU&#10;DQwLCwwZEhMPFB0aHx4dGhwcICQuJyAiLCMcHCg3KSwwMTQ0NB8nOT04MjwuMzQy/9sAQwEJCQkM&#10;CwwYDQ0YMiEcITIyMjIyMjIyMjIyMjIyMjIyMjIyMjIyMjIyMjIyMjIyMjIyMjIyMjIyMjIyMjIy&#10;MjIy/8AAEQgCPAG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2PMBGOCO2OcVH82/O4YrU/su0bO29QZ/vKaDojkfurqB8ejYrxND1inFIijD&#10;ZPo3XFWUfI2udw7HrTf7FvkORGHB7oRUT2V7C+7yZFP+7SsFy0RkD5s+lHmgLt7+tVPOYACRCp7/&#10;AOTUqTo+On9alody2kLuAWOPUDvU4hIHHFVVuVPBb9asCfP8X/1qLABi5wSKhywY7Tgg9D1/A1Y3&#10;BhzioWXHIH4UWAbtZ927GcZFIqFT0yfenow5U9e4IxUowMnAPuKmxVx6SMBhjz9acHPPQ4qHAK5Q&#10;EkdfWpI2TOC3zH1FMVxWB2jGR9KTcV+8Qw96eQuOCD9KaUwOvB70rDInyXVwQFHYcZoMxGZO46cU&#10;AbW4JOT61Y8rOM8jripS1C4tuZJBukwB+tWCflw23HbimIT3wexprNwRjFWtESOBAPB/Wn9T7+9U&#10;m9M8+lQvevBhBnJ6ZHFS5JbjUW9jSmQGIru2H+dZUjKhwGGT61Vnu5HcFsEjjpSCQntz71yVJ8z0&#10;OiEbLUk5fj8ioq1HGwA/dh89wahVsxZHJ71JaNcghWdAmeMdRUR3HLYmMCZG9O3pT4rVPvLle/FT&#10;GKNhhn+amvIFCoo3N7d635V1M7sqOw84BSRjse9P8wocjgd81BJlZC3AY1OgEiYCk+71DaWxS8yn&#10;dag75WPCqf4gKrxzTl8LJ5h61oNYoTgkA/3QakEFvAmS4X1PTNZqMm7tl80UrIzZXlbAYj8sU63t&#10;pJDuztjAxx3NBC3FxiFC6jqT0H41rQW+5MtkIP1+ntWkKbm9RSmooS3RpVVeVRD97ufanz3Oxvs8&#10;A+cdwOFpJJzLmK2baF4Zx0HsPekWNVxjIx79frXWkoqyOdu71GogTJJ5PVj1NMuZ0gTLnk9vWm3V&#10;5FaxjJBc/dUVhTzPNJ5kjjJ6e1S3YpRuSXUz3L5bJ54HYVCwwMDmkMqAAFz+XWo5LmNM5wKg1SJN&#10;mR6GnKdp4IH1qmb0AYCk/SkWcs2Sh596dguXWlB+7+NGRtySMY5qt5h44/CnAlmA2k+wFFhXJ12+&#10;arenanO4707yptvyxNn6VD9ku3JCxEE+rDiqsK4PKoUe9VJZVGOhPYGrP9k3bHDSxRcdCcmrEWhh&#10;MO84JPfaadhNlFI5mCnhR7DmpOIyM5b6mtZdM7Gc/QLTv7JhzuZ3PtnFFhcyMoSdTt/IUqyZ5HHv&#10;WyunwKPuk596f9itsEGFSPTGadhcxi7m/vD86K2vsFp/z7xf98CinYVxfK5xinCL2xW6LO1bnyQP&#10;oMU3+z7fGF3j/gRNbGJjKrKeCR9DUyzTrwJH/OtH+zUPSVvxAph02TjbIp/ClYLoqfaJcfNhv95R&#10;TSIJPv2sJ/4Dirn2C4H8Kn6Gmm0mUZ8o/oaVh3KZsrJzk25X/dY0n9nWv8Mky/iDVzynHVHH/ATR&#10;gA4J59KLBcpHSxjEd2R/vLSHTJz0nif8cVogdqdtB9KOULmT/Zd4shYKrD2OaPIuYm+eFx7ha1go&#10;6j9KeNw6M350uUdzEOCcrlWHWmMGDB8EfhW/ufvg/VaCEb70MZ/DFHKFzGRMkOQCM/w1P8vHHGe3&#10;ar/2e2P/ACxK/wC61MaygZsqzp68ZpctguU1VUB2t19RTsg9hn2qY2BBOycH2K4qNrG5LDAU49GF&#10;AwBcdBmgyK3XIpDb3KZ3Qt9RzUe5h99GXHqKkZHcbY03swK1mtqBZzGOFH3SRV+dRPFtB6HuKyLm&#10;3lilBeIjH8SnIrGpc0gkSEs5JYAt2NSRoccgcjuOlS2j27DDsdw7HitJVUY2IjL3OaxULmjlYz0T&#10;Z90kn6VZgnYcFCD3q6+xYskAcelRqygBSVxin7Oz3J5rohe7P3UXLfypFnb7xwCOpx0pJI4VkLYI&#10;B9O5oaKP7OwLBc9aV5XHZFZWWQtJIw4PAqRLhV5IB9AKg+zKE3A7vbNTWkG4GSVgqAZAzWK5m9DR&#10;2sTxSb3JEXTvmkmgE5/e4VR2HehZcnbEP3ZON3c1ajRYF3yEFuw9K6oU77mMpJbDUhjhh3yBY41H&#10;Cj+tZZ1RtRnaCAOlsv3pcY3ewrQkuPNb5/wFV/MG4qGA544rdNLREWb1ZKksUY8tBgDjAHSq91NN&#10;sYwR7nPTccAVKAvbHqaX5Qc0mCMH+zL64lMksqlj1JNWV0VucygfQZrV3qO9J5qDvRYq7Mz+xE4J&#10;lc/QAU9dEtmHzl29iavG4QdWFMa9hUcuo/HFFhXZEukWSn/VZ+rGphY2iciBB+FVJtZsosNJcRID&#10;0LOOaWDV7O6nWCKaN2ccAHORTsK5cVIQcKqZxngCjzEUZGKqXoukt5PsKqZSAqgr055P5VLYpcW2&#10;nx/az5kyriRhzml0AezNM7QxAmXH3QOagW3dSwcMkmeMjqK3tJAOohyo3bSR7CuT8beKG0vxabc2&#10;29EtlfeZQoGc8VXI5Ruhc9pWNPythAJXcRwTzzVrDDAKg5681xWl+NP7Wvbeyhg/fTE4DKcDHXn8&#10;K65Ibkhy0ygn7uxO/wCJOalxcdyr32Jf3gYlgAO2BTkYMcVE0LyKpFzJkDBCYBz+VAQRggM7Njne&#10;3Si4rFggYFNLKKgtwjgySH5QT8g56etEZae5YGM7APlVR29SaLsLIm3n0X86Ki2/9Mn/ADFFHMws&#10;c5Hf3hg8r7bLvX5SfMOfzrUj1W7AYefMrYwckkDmsC0SX7NmRSWZ9wOMEcjH6VbXfFIwYfMCdvOc&#10;gmumVtiI9za/tzU0kIjlV1Df8tFB4/IGlTxRqUMgWSCKZTyGVSOPQn1rNYsYVVFG/GCQPbNSJGWi&#10;wWb0GD70k7A0maf/AAll8SjLYIV53AE5qZPEV9PPGsFqm5wMK3Q/jWW3mcLk9wWPU0RRRlvLklWN&#10;d3zuCBhfXPah6gkjqrO8lnvRHPG0Myqd8e7cpHGCD681om3Rmz75rM0uC1s7bbb3AmXJ+dmBY59x&#10;Wqr55A/HNCXczYeTGTyin8KabOE/wkfQ1OKWqsiblb7EnZmH40w2Rz8sn5irlL0FHKh3ZQa0kHRl&#10;NRmGXnMZ4rSxhs0dsE5o5QuzL2uOdjY+lJk4zg49xWoUBI5IxShcDHJqeVj5jJyPUfnTsCtJoUYY&#10;KA/Wm/ZIP+eYH0o5WHMjPGR0JFODse+frU3kRm4aIJIoAyHHT6U4WGCf3rfiBSsx3RWIUjBiQ/8A&#10;AaieztZR80RH0arrWcg+6QR/tcVGsE+MmMfg1JxBMy5tBsJhwXU1WXQriE/6PfDaP4WFbjJImN0b&#10;cnHAzTeR1yPqKh04lqcu5g3On6gI+Y/MIOfkbrWa7XCMd1ldBgPqK7ENnoRTvm9TWcqKZaqtHGJq&#10;VwihWtDx/eFXbbfdtulyi+grpHRX++iP9RUDWluf+WW3PXacVPsbDdW5SMKRwOEwCwxyM1nqjbNr&#10;YCoMcnir9ysVrH5iyPxxg8n8KqqWkcbU+T0J6UOKuNN2InuHtrdTbW/mMepY7ce9VrbUl1KVxDNn&#10;y1+YDoDV6ZHeJ1VRkggCszR9ETTot7Oxnf8A1mDx9KpPSwupe8pj8rOCWGRg9aheMRLlnQEnAq+U&#10;Ht9apnSYHm86R5JCDuCluAaSHci2XZHE0YycDCk1Q1K4utPFuZJN4llEbFUxjNdCAOP54qOREblk&#10;DYORTuIy206eTn+0LgD0XaP6UHR4SPnubpvrMR/KpdU1B7KFWggMzs2Ng9KsxOzwh9oyQCQO1F2G&#10;lzMbQbBzlvPP1nfH86b/AMI/pgUstqpbsWJP8603VyvyDBPc0vl4j2jPT1o5mFkc/PpME7Ip8tRG&#10;24rtGDWpaIv2mNxsAAIIA6CpZ7aBkxJGpLHqafCqwyggZ46U3JsEkSqrWrynkow4fOcev0q4hCwK&#10;yKWOAWPr9aqrIPOXLbVPB9DWpbpHIt28f3NwC0lqD0JNKAW8nYnKqh5ryP4l6gJvFl75UEJEMUcb&#10;PI2WbjsPxr2HR1KTzbiAMd6+f/iCq3vxL1BYCSvmImB67QK6qMbrU56jaehP4Qa7HiW1j2pGi73w&#10;q4I49evevYzMXjZ0QqdpAVDgrx1Fea+F/D2t2usteyL5caIUWSTufX6V6SttOUQ3F0WymR5Y21nW&#10;acjWnotTmtdg1GZrcadLMuFwQGI3P7kVDoek3kl8zaxeSSBfl8oSk4J6Z/Cutht7e5laARuw27mY&#10;ORyPeqc/ha0Oox3cUki8gvEJW2k+p96hS0G0r3K2oGC1jkbzlUqDtkYDI+p71FB4m0uC1X9/JMzk&#10;KzRoWA57kDFactokk6W/lqTI2GBHBHfNaNzawYeGNVjiHKqgwM5pJaajuYn9qW3/AD0P/fLf4UVo&#10;fYY/U0UBc4vTHjTTkkJGAdhz6Yq3IjFWZRyACpP+feqVkQdLxtPytx3rRuVPlOobomQPWt5biWxP&#10;EQ0rHc3BU7D9KbbzN9maR8sVbHrj2ohVtzN28sHgdaSJ8aXIzEAhumM55qY9gl3L0jgBQN3zNyD+&#10;FPMW/csgUgkAq38QNQvhgr5BTORt78VIjEMDnZhgDk9abAfFolsiKUjERH904qzHZSQnMV3Ovt5j&#10;f41dMD46/lT41YH396wvIdkUxb6kG3Rapcr7Ehh+oqZL7WIDgyxzY/vR4z+VXlByOgNLsOcYzV3Z&#10;FkQLreoADdZxMfZyP6VIniGQf8fFhIn+6walKZwGGDSGIA9/yo55ByxJk8R2LMA/mxe7ocfnViC/&#10;04u7xXcRJ5YF6oeWD94fhSNYwt1jUg+oq+dkcqNxJ4pRuSRWB7g5qQYHeuZ/su1HCx7f9w4pfsTK&#10;MLcXC+gEpo9oHIdITyBS5wK5yNb1OEvZODkbgDUxn1Tqs8R/3o6ftELkZsSvxtU/P1GaIZhLHuHB&#10;Bww9DWKLzVxkMLZvopH9amXUL5UYPaxMf9lsZpe0Vx8jNaGVJ1Yg5wxX8qlArDi1WSM5awkVj12M&#10;CKnGux7wr21wuR94pkfpVRqLqyXCXQ1cDrQQMdKpDV7Pblpdv+8CKgPiHTFbD3sK84HzVXNEnlka&#10;DRRtwUX8RUf2SPB+XH0NV/7a08kL9riBJwDvFWZJg0JaGRSccHORReLHaSK01tsGRKQO+4ZrNu5r&#10;mKKRo18wqpIAU8n0rVa4imjx0IIzmq010kERywLZ4FZStvc1jc5+2d55JJJAd/HB/h9quH5U4UVg&#10;3dtqfnSzR3gSOQ5ACZIqmYr9lKy3zt7gYNYaM3sdM7gDlwv41EbiAbh5wLZ7mueSzmU83Urg9mxS&#10;ta8/O8hx/tUtA5TcOoWwAy2fXAqCXUoezlfpWObSLptY/VjTf7PgJ3MnP1pqwcprHXbdUAL8j3FQ&#10;nX7fsVP1IrNfTbYk/uk/KqVzoNhcriSFfqOKpcvUTizbbXbcnP7rjvuqI+JbVMKJYvbBrn08LWCz&#10;iRYyCB0LHH5VaXRLYOT5Uf12iq9wLSNFvE9qG5nQH61Vk8X2n/PzH+Apq6TbI2VjGfYYpxsbcD/V&#10;Ln6Urw7ByyKk/iizVkd7pSSMjBq/4a1mDVtQmWGXfsUFufyqq2nxHnYOPatLw9Zi3uZpoYkDMFXo&#10;BnnvVOUWthcrWtzo5lJXaFJ2+3apbe6+yWjJsYuzZIPT86fM/wC8LdM1Td93Wo2YtynrWtvZWzSw&#10;hs5GVXq3tWH4Z0Q3V5eaze2qrc3Mpck8lR2AraubAXjJLLzDE4wnq3bNXrfEVx5MZCqvJHYcUXew&#10;7Lclhj32krO2xR8qgU53jayt1DAomPMweeTVyIxmJQF2nrg9uOtUZtrbYyMZIFIXU0pCsS7VCqTj&#10;pVJbv96sYVj5hA3Y4qU7oonWVtwXgHHTFQ20J8tble/IB7YqmmxXSHWzImpyM5w+3amelSzkIcyh&#10;gpBwcHBqpIu6QOexzUd5eO+mkY+6/l5z1A//AF0mhof9oX2/Oiue+03v/PRvzNFTysvQyNNISCZI&#10;yPvnhfXJrYuQojjyGyRggDOKzNMxi6VlwA5I/OtSVS8ETFsZ4I9K6ZbmcfhJIVAiVAc7k7VHD8mn&#10;XCgHcGwSBnFTW3AQk7sD5cjnGaj2sLW7x97JwTUx3GyfjyVbbhRjj8KcNpYALhdqkDvnI7VHEZDY&#10;qGOCce1S7IimXONw/iOMc/4VTEjoR0zU8XNMUAgEdcU9chsVklYTsybqOelN2DOaUEY6U8EE4FXu&#10;SJsA5NAUd6UntRnI96GgE2r6U0qR06U7d2NB9qVwIwmQTgik8s9ecVYC8UDkAY6UWC5Wwc/WnqDj&#10;mpSox0o4xijlC4wA0uD3AxUqAZ5xTio9qOQLkGQMU1vcZqdlzim7Bn+lKw7kBiVvvAEemKYbaJuD&#10;Gn5CrOPnwRxSsADxilYLlI6fauu1oEZT1yoqCXRrPy9sfmxLnpFIV/lWptpuzPG7HtQkO5QTTbYM&#10;uDJleRmQmnvEp6gZ7H0qw5SORVLDew4FMbHNZzWpUWZ0ygR4xWTKnzE1szcqax5T8xrI2RGoy2DQ&#10;yg0bgnJIGOprNn13T4pjG1ym4f3Tu/lTSb2Hoi6RzSFe1VF1S2kG5ZFK5wSDVsHIJp2a3DQYUA70&#10;3YpqQ9BmmjB7UxCbEB4ppT8KkAphPtRcBoTaOtIVBp5JximhsnBGCKYDSmBnNaGmRhoZ8HBwBVJ/&#10;uitLSCuyX36fWhCexNcXCRvDFkszg4x2+tKRxT5lViH2ANjGcUxjhfeqRmkW7OLdp8hYf8tf6VEI&#10;tt3uXG5uuRVmylL6WyAco5P1qi8zxvvC5GeeapoSL+nBnv543bP7vAzUVzFsmSM5wG696s2A3yNM&#10;QFKYYHHXPY028bdLvx1bAxTsrE31IwGKP5hDo3T2pLfdDbSRejEj6VZtwN7QsBhl3/So5FIycetU&#10;npcRAy7ypU+/IqheI7DaCF+bJx0NacTKJkTIy3PXtUVzHsOMd+tLcaM/7bc+kP8A3waKn3r/AHl/&#10;OimM5LTyWuLlAQpVycMO9akq5gVDjpzg1l228alONuPmB5PrW1KCtqAMbuxNXLcI7XC0VSF5ztHO&#10;aiRWaG44Bycgt2qxbkbcjn1wKQrt+0xq3OM8cjOKnqPoNs8/YlJGGAxycj60+FSEX5cnPfgU21GL&#10;EsWHyr27U6J24+8SmTx9KOobo6eJ8gfSph/nNRxfNGjYPKg1Kg5osZ3HDGKcuKVQPSgDaSB0p2C4&#10;/bxzSDsDThzR3pkjSg9KjI5wKkBHc0HGM1MkNMUcrzTRkNSdqXoKBinkU3n1oJAPempMjkhWDFeD&#10;g9KAsOLN0BP1oUuRwc49acAOtPB9qBCZbuPypdopc8UhcBSR1oAQgZpDGN2aheZk5JAz3qFb6GOT&#10;bJMnzdMtU6FJMu546U3bk5OPzqjd6ta2kRkL7wOuwgmqR8VWDLxHcf8Afo0aBqbLKu7OOQOD6VXP&#10;INZf/CT6eFOTMPrEajHiTTSv+skz/wBcm/wqJq5USxKcKwNcT4h8T2uiqyE+bckZWFe31PYVseIv&#10;EttZ6TNc25ZpCNsYKEfMe/PpXi91ctI8l3O7TSyHOT61VGhzO7HOryrQ07nWtT1efNw7eUTu8lGO&#10;0D+ZqhJcus2bdRDCQSGcAkgdTj0/OqFvNLNcbXYqrcsAe3vWrYZKrIY0xvzI7ck46KPau/kUVoc3&#10;M5Dft9yqEea8Zxkgev8An+dXtP8AFuoWNztaUyxnBIfkH/Csq5jKXDzSAJ5qgxpn5ivrjtVOLLqJ&#10;ScsDg/Sk4Ra1RSk0z2bSdTg1a08+LqOGXPQ1d8v0Nef+Dr42d6ySsFjlUAE9D/8AXr0IHPNebVhy&#10;SsdkHzK4m0fjSGL1p3vSEgms0UR4xUbgH5l6j9amOM9Kh2kPkdKoVgB3R5/Sr2noVt5NvB3cH3xW&#10;buwW5wK19IDNbswGcNmmhS2Lb7gnzD5scj3qF8iBpSCEUctjgVYk3eQZWUjnv3964/UPG2l28jWj&#10;G4dmJXakRIJq4xcnZGbaS1OntL3yYSOqydKVlZrZnwNpPB9PrWfpOqW+o6Zbt5ckMgJysiY47Vdk&#10;kECMSwaI8n3pvswXkacV20NuF2LnHIPUccVTbWbNFBldA6vtZFbJ5HXFYes+JW06aMxW4fzBkgvj&#10;A9K4G6eee9uLuPZGZZC+M9Oc4rSFNyRhUrRg7dT1w6lEl5GLfM+/AAXGR7HPSrl1exxwKWhlRiMH&#10;IHy15DY6/e2QdU8tpHYMHbORXo8WpLq9vax3EZjmkiyXBGCwH9aUlyoqE4z2INU8SaRpl2sF5MYp&#10;ggZR5bE4PTpXAah4x1WTU7g22plLQyHyx5fbt2o8aQSN4kKBi2yFFG48jismOxJTLK+euQK1gopX&#10;ZLcr6Gl/wk+of9Bn/wAhn/Cisjy4f9uir9wXvnosKGPV5n35UgVpsh+zjdyQc1E8arqeHUEYHIPO&#10;fStCSErD8oOAc81k+hsihakeZuQYLHBwCKsNtCzMQSQoyM02BSJvmUAA0rDO/JxxnFS9GUtiO0Uf&#10;ZMKMZJohzsZU5Aos8eS+08ZIxnNFtt8qTBJwSpwOlHUWp1ltzaxE/wBwVMvPaq9oMWkQH90VbTGK&#10;cXcyYdqYCc5zUuM80hUZqhXAEUYyaTFLmk0Ax1PY0wE4NT8Gop3WNM4zRuAySZYoTI7BUUZYk9K4&#10;TxH8SLbTxJBZRPLcY4dxhV98Hk/pWZ4v8fr9nksNOXcXH+tKnkf7Prz3xXmEm6SXdIfNk9S3etad&#10;K+rJnO2iOsv/AIla7PtQ3EUanqkaFSfUZByPzrJi1jUY2lltb11ldt5VJiCW74ycfhz9a56SSKKV&#10;hGolkzgsxwPypwmljYFDmXALEkYX8+K6VTiuhjztnpGk/E3VtORre+hN3tP/AC0Ox19ee9d74b8a&#10;2uvF0KC3nHIhdvmYeo9a8NSG4uDum8yQj75xyp9iOPTvTrW/nsLtTEJPPRzIO/51jOjF7GkZvqfT&#10;HmBkyDxVe5kZIW2DJxXG+D/HcOuR+RJGVmjHzjP5ke1dsQJE47jrXM4taM1TW6POtXv9R85lllba&#10;DwucVhPPJJMCxJx6muo8WwmNw+0nPGAK5QW1y5/d27jtyKjobIsSXBzgNz9a6jSpo7mzVuMgYP1r&#10;jpNM1INn7K5+lT6dNqOnyN/ozmI9QfWpbQ7HZmNN2Coq7bww9Qi/lXMJrXmcNFIrD/ZNXYNYWPG4&#10;ED1pMmzOd+J1wv2iwsk+VAjSv2B5x/Q15zeKWI8vITGRx1rvPiJG16bTUYs7VQxHA78n/P0rgriQ&#10;W6bWcAvgcDOK78PbkVjnqpp6lGOMS3IV5CiE/NiuoVITDGLiJYoymY1P9wdWb3I4+lUbKxsolM7T&#10;bpACVDc80lqbi81KUXOTDGQxYYHA+7+Hf8PatW7kR0Ls8C6hDPffOrspWLd1Ye3+e9V57QRuAicH&#10;CnPYjGP5mrS3bXrExqBHA2IwBjIDAfzP6Vt6Za29wjzyksTKcjH1/oRWTbSubJX0M/T7fAWORQqj&#10;a8Z+vUV6Kj4RR6CueitYjHCHVS8QHOe1a7R3apGyWkzowyCo4xXLWTm9DeDUVqXC5pm/PAqlK16M&#10;bbeVR6FDTDdx28PmXT+V/ssOaw9nJK5fMmzQaSk3gg1n2Wo29+0iwlvkPORjI9atFPrSs07Md77D&#10;vLXaT61uaIpS3kkH3QeBWCDxjmui0IA2jEc881SJlsPuZpP7PuGRApSMlMjI6V51pFhaXmppcO++&#10;4wXwBhVr1R4FmtZ4V/1hjIWuL03SVt1BEYSZDhj15ql7pCs0XrdAzzBQNowox24qRmEBUSBmjJxk&#10;c4qKwtpbVGh8zcCxYsRzk81q/ZopfLjbgv3z1ppXByOJ8WxAG1kUj58jA7YNc85xF+FdL40jEE1t&#10;1HB6/WuWkOYq7KK9w8rE/wARlLP79c9DxXqjr5lhbMV2kRqEZeMYX2rydv8Aj4TivVoZBBFFAy7d&#10;iKQM8dq5651YS9mee+J5nfxHLcSkrIEUAj/drCOq3SyYEmUzjkDitnxbIW8QXiwoGAIBOc9hWM2y&#10;cqskKxDoWUGtKSVtTSb1tFkfnt/di/IUU77DD/z+L/3waK2/dkfvD2WZD/aC/OTu960pQFUgjORy&#10;PX3qlPgXkTlcY4FX9wyWwORzXK9jfZlKOMKyocrkZz6imyAhwe2Dz61KFfzGJA68Yp0vClT6VL3K&#10;WpVsgBHIAnAyajs0BU72AHcCrFqpRXUsRkZBI61HAB5hGMKQcCn1A6e0z9khyc/KOtWV4qrYc2UO&#10;FwNtWqEZvcevIzR3poNPq0S0GDmmkc5NPBoNMRH3rjPiLrMdjoLWyXIS5nO3ap+baQQf8K6fVbs2&#10;enXMsZ/epEzICM8gHFeCeLb6J9XnfzZJYySBI7l3f8ew9Mce1XCN2DdkY0J3sXZgVDDcT3xVaUst&#10;/uAwhO45HGP60+STZYbSu1i23aD0471FEwmvVf70KjPzcE4wK60upzsjuGBIAjAAOd3t+FNitpmj&#10;e58stHn5ipORVyaVkcRuCyqd2F5JAOcH2qexNxPqDz2uFiwFIHSjmshqN3YzpLy6lSNEuGSBeNoO&#10;f0q9HdRyTIgyzgcNwuP/AK9abeFbhZfOjAMb9VAxjNZ+qaVNYHdHFsDenUVKqQk7It0akVdosafd&#10;vpepLe28hQgHkD26emD0PsTXvvhrWE1jRorlRtbGGTOcHH/18/jXzLBOVWSF225HGeteq/CnU2kM&#10;9pJIVaJRJ1+8ucEf57VjWjZXKpyvodn4xGzS5JEOJF5U+hrj/CupX15NcpcOjKhGCFwa63xcQ2ly&#10;+hFcZ4RG2PUZBjKkfyrmaTps2TfMiXU/EWoWV7NDGI3VTwWHNZn/AAl9ypPmWURzz1IqreTT3FzL&#10;IV+8aoyRuRgoPypRpxa1Q3KV9GbR8bnaB/Z6DHo//wBalPj6NhtfTz07PXNPAc9KrPEuTnNX7KHY&#10;n2k+51V7r0euaQ0UNuY1VskE5ORj/GuB1OOQtwduOc1v6GFS9eAuRHOAvXocgj+tWPEGjPFcyR28&#10;DSqekjH7g/CtqVoOyHOLqQucM0jys28gkdhXTaRGWjwrMRIoXOCc+w9/esttHdZCuSZC3Ydq17WZ&#10;7NFhiQGboZMcD610TkmtDnhTlfU3ALa3xAhPm5O4BeO2Dnt1NbmkeGn1G0ZoLgxLG299oOWJJwB9&#10;MVl+GdKkvrkkkli2fMYdR/hXq+j6Kmm6a1sG3NK5d2Hv2HsK4qk+iO2NOyvI88sbK5guHAPnM0wQ&#10;Anr16n0rev8AVrSwAQXMtuodoysvGGXGce3IpdSs7uC6ni08KGmuRGADhsbSeD26c1yfiyf7Rqwj&#10;zueKMCU/7eBn+QrNXnKxtUhCFLm6m4fENuyMV1BWYA4G7rXOX+um/t5kk3biQI+M59efyrMjjHkz&#10;MCN4AAH1NO0+OS4uonfCxwyAKD65zWiio7s5G27aHZ+D/C11qH2l5rkwxhFBKN8wbrg5FdFJ4Tsb&#10;RXxrlyHUcq0qnn8RW14atJbSzmuLlts13J5jKf4R2rO8Safp1x50kqI7nnJ9cVz1JLcuN72Rw1/b&#10;3EN0ETXCVLYOFXNdloVrNaxrGmoR3Cvy27ANY+iafp0J3PbQnnPzKDWpdjT4buCe3jRGVSvyACou&#10;aNG4uowW9xjzYy2NrfMOKzZIrXznZb6NVck4yM5PNYCxI08wOCd5JJ96bIo3hcAEHrUubvYaikrm&#10;2FMMZ2SrOfUECl+1TlhiKNdoGAZBzWO0ZSPK81macZGlmL7i28/KRgCkpytow5Vct65pmpa5MhkN&#10;rCsYIXEhOf0rHPg69Yf8fdue3BNdEcAZPGKjjXHJx14Aqo1qiW5jPDU5Su0cyvgq/Nxn7RCApwGO&#10;cV2KaXdiCM70kdU2gl+f1FZWqeYsCBA20sBkDJFXICdqjnHr61UnOUU2yqcIRdonC6xoOty61cyR&#10;Wb7GbgswweB70yDw14hB3fY4SByR5o/xr0CdSw255PSkAbZjeffBrRVp22RLoxucV/YGuf8APhF+&#10;YorssH3oo9vPsh+xj3Ne/UR3kRB+cc/e61opiVFJJPy5B9aqaiD50Z29xzV2MHylA7Dqa0aJRVjU&#10;Bg/I478UrLhmPUN1zQFZXUhieCSuODT3Xcp5UdxUS3GtiGJW2sMccc5qJVKyY4Az/DU8OCjOGOBx&#10;TU+V1QfxcjNFirm9YHNlHwRjIwfrVjkmqumuWtF3cHJ4q2eORVx1RjLcUA96U9aF+ZaXHrVWJEFK&#10;TxSVRvLllRwi5Cgkj1oGlc5vxjrD6basEhEjSgorh8bCeBnj+teCXO+41WNB13bj6Cu78R+JX1ya&#10;GzkVYlUbpCrFgzHnB44x0xXAXs2ycLCD5jS5z9OAPzrooIzq2sPmhcpchFIVX3P35Ax+XNNYRRJL&#10;NGu2MkCIsehA/WpNsiKwZwjEOHQnkqQD39MCoJ0X7JBDvV8Lkleoz/kVuZWHRzs7IzSjHQbV79Py&#10;rqtGgQEoqjGcqw6EVg6fahQFYZJ9K7DToLaO3EaypvTpzz9Kwqy7HVh4a3ZsRzeXFtPYYqnfQx3c&#10;TKw+n1qbaCuN2ajKds1wy0dz0lqrHnuv2a2d9CQM7gc/hW18PdQFv4nihclXlZVUg8EZ+bPtjP6V&#10;n+MwsbwFT8+7IrPsbs2upxXMQxLA4ZT06f44rvh79FXPJqpRrOx7z4obOlzY5AFcf4Nf9xqeecn+&#10;ldTrU63OitIpBV49wx71yng8f6NqOT/F/SuJfw2b/bRXwN7fXpVaZcdjWlBHuuSewpfs4e8Q4yBk&#10;mqiEjnnRjk7Tge1VZIxIMFTn6V0+oWoB+Q9etTReGn1O2WW1O0IoDFu59q121Znq9EclYwmPU7Y9&#10;AJVPP1FdMmtwfbXtb1PKlB6P0b3BqA+H5vP+zo489fmzngVcuLK01SLF0g2sNwPQjNGjN8Opa23K&#10;8sMEr7kIwfSoPskDuPMRDj1qlHYLBdfZrO4lIzwC2f51sN4blk0WbUZbh444zggcZ/GnKyR0xUn0&#10;OhtdV0vSLSEmWJHJG4d8V1mk65BqkixWysyIuWc8D6V5DaaPZwTC5inNzJ1VJkBIP416f4VgaG3a&#10;SVsu/JA4ArnnFR2KnzSTckTXTSSanqX2K1FzeWkKSRRk45bIyK8muEkWeTzwwm3HeGHO7vmvVfBt&#10;4uoeNNTkBDRtHtz7A1B4s8Iya1JLd6aiNeQMY5IiQvnAdDk8bh056itoRsrnn1Ztys+h5dFcG2R1&#10;VA2/qSORVzRN894Ivl2h9/Tnr0qtdQS2d41lqFncWd0oyY5Vwceo9R7itPQIkF9lCSQBU1LKLHTb&#10;bR3GpanOl3IqyEKB61gXF7NO53uSD71Pq04W6lz3NZCuSa4Yo6rpFoztGvykjFSxSl0BJycVnyyH&#10;bVm3OY1wa0SE2WYroCVsHO04YeoqvqbyqsUsLEruG4deKzZpFi1GVZFypPB9OKg8y5SQGKVyM/KA&#10;elCp3dzKVS2h0VtdnaFY9eoPalilR5XCEZB5INYyXEUylGlcXBGQA3BqnHLNbOJWZsE4JBIJqfZ3&#10;L5tLnVySHYQR26+lVLCZ3DKzbtrEZ5rIe8uGdvLncIR3NOtp502s0sm0ckj0rSNL3TJ1feOimkUJ&#10;85wPenxsMDBrCub2KZhEHZlI6Mepp8c7NG6xTOHU8KCMU3SeiL9pbUv6vcPFCrq4QhhnPpmrEMu5&#10;OQQf51g3E96QN0ufbA/woi1GRCRd3DoDyvyD/CtJ0Wo6GUaycjoM/WisH+0o/wDn8l/75/8ArUVz&#10;ezmb8x3WpttkQsT8x4OOKtwcwLjBwDyDVbVwSYSB8vc5xU9juW2HtkHvXW9DBakZ2+aMqc5weKkd&#10;ckKOy8E1GGxcNvOFJ+Xj/PvUsn3SCeccc1D3GitbhhuG76jGQaU4+0A5wwXoPxog272JX5qJAWmH&#10;O05z+FT1LRr6fj7Mfc8VdXGcHtWbYH90wBONw61aDHd1NNOzIkXVPGMU7tVdSfWmksD14rVMzsTM&#10;wxwevSuA8aeJRoDyLDdFrtguyDAZFU5+9/8AWNdnKwXLSOFUdcnArzfxrp+l61dxzw3DJOvyu2Bt&#10;cfQ9/eqjHmYm7I4aS2vLeeRriNUupyGWP0Dd8e+eK5142/tFtuCYHbnsf84rfa6aee5mib5kXEGe&#10;SFUYH47RWJLKkxBiUKN4VM8Z7kmumN0zOVmrlfUXIuQmwKryfMwJ5GfWrLBWiSQYVI12lifvDP8A&#10;PGKqXBLXcduuyQF/lJH3j7VavbZYbMRqyhWJ7njpjNaPoQluy/o6+eWUL8p+6c1oylraQx3cDuv8&#10;EgHP6VR0NBDboGbkDIwOvNegacYZ7b96FIA/irhq1OWTPRoUueJyNqbrzl+yzTeUTyJOR+ozVrVt&#10;RuLGFAELM4zkdhWks63V232aPEIbar+v0pPE9sIreyuCBsKsrH34qHq1dGyi0nZnmWuXEt1cI77u&#10;Rxv60JOReRM2GyAN39761Hq1wt3qA8kblX5Qexpd5jaNgvyZOO+DivSirQSPIm7zbuey2tzu8Lw2&#10;7bd8cWPkzhhnGRnkD2rL8MSiO21HPHz/ANKsaQkp0qKNjuSO3CK2MY74PvVTw/IkX25XxzJ3rzJa&#10;KR2LdGhEpBLKjnI9KajYn5BBwazp9e1G1lZYpUKA8ArVVvGF8j7ngt39crRDmSHJxvqat1Jlto7t&#10;XfWFtHZaTDEvGVyfrXlI8blGJfTYGz6Vqad4wm1e5S1h0+4Zz12TcKPUnsKqanLoRCUE9zotRYQX&#10;m5VYtIdu4ds1xuoXEmn6xd6ZI+NjeZGxPVW+bH4Emu7jt7BXSWZnkmXkLvJUH+tcl8RNN87y9Ut8&#10;CZExIOxXPH41dJa2Zcp295GJpet2dvdytKGYk7S4GdozXZz+KdJg8ONp1xFJdG4Qjy4hypycEntz&#10;j3rzTRJYJ2FuYoxJn7znrW3AkayTCS3QhBgFmOPrWk4K5tRqucNWQWeoYuVijDqw6Fuma7i28Vi2&#10;0yRVP7zbtB9z6V5tcTKL1ZYYguzPI6AeuPwqudUkO/znPy/NjPQ9hx9aTpc5k8Ty3iz274UZZtQv&#10;XXHGCT2xmuk0m8Zhe3DdPMB/Hk1h+BI3svh7NPIczzg5IGMk9adp9yItCuSWILzhR+Cn/GlLQwWr&#10;bN+e00/xDZeXq1tHImf3bdGT6MORXPD4fxWMz3Gk3Uk/rFMR09iO/wBaQahJLJDEpKovocZro7KY&#10;wwhRLnux9z1/9m/IUviVpBZw1ieca4kkeoSRujIwPIYYNZi55r2O90+w1yDyr6Fd/wDC68Mp56H8&#10;/bivOtd8M3ehzZc+ZbOfklA/Q+hrnnRcFdbG0Kyk7Pc59iNtWrdsIAOcdaqyjAIq5DxGuB1qUaMz&#10;7mzuZryR1HXkk+lW7OwK2ZQkOzdTmreXAwH4PYgU0FkTG4KAOwpPmehNktzCaxubVnBj8xc8beuK&#10;sw3ElwvkumSD8rAfzrQRnaLcz5PPauX1jxFLot+0YtPMRlDb8lc1rGE5aWM5SUdbnR2lm6TM0yEL&#10;2BFVtTtZfPUwqzRH7y4yK5lfiEoXmzk+gkpw+I0IIzaTf99ChYete9g9tStubMb+TIxEZQ7gBkYw&#10;KtIxPzJFhicjgnJ/CsNfH2mzY860n4OcgA1raf4y0q/k8uKOZcDJJTAFVKNRLWIlKLfxHQxwKbba&#10;wHmY6kcg1zE8L+Y73C/cPykgjOe/tWl/wklp5pVYpiR328U6TX7WTajJKAeOVBqFKa3RbUOjOf8A&#10;k/vf5/Kitv8AtCw/55v/AN8iijml/Kwt5noerACNF3EsD27VNbDdCnJJB/OmayrC3R14O4Dp2p1h&#10;80Sn7vJHpVMlEchxOBt+XJbtipcFUBx9aSTAnKh+R2FSONwGCTtznioaKTKsTYnfJ+XPHFLcZUxt&#10;jHzdfWpAcSMEUYJycUy8kIWP0DAGl1GtS/YgbHAXAz+dWyMP2qpYhhvBzjORmrr7VUsxAUckntVq&#10;Jm3qOXpzWdf61b2wKRYkk788CsbWPEat+4tmOw5Hy/ef6e3SuddXuGLTsGXHEQPy/j/e/Hj2rpp0&#10;XuzCdXsS61rk92QVJmwcDy+EX8T1/DNcnqP20KspkxlXO1e3GOp75I9K6K4j3mMDsNtUrmIS2uzO&#10;0gbT1yMMD/SumKSVjBtt3OIjtJ4oQxKorbmBGScVlTxHyHfjerbtpHUHvXfz2qi3SFkB+QKpxXK3&#10;1oYQ0TsAFOPz6f1pPTUte9oYn71nsyy+WzMAkpztHP5cVpSus0MaMpGAfmYdc44/rWfGXiwEV3UP&#10;t2Y4Y/StZbMSWjXVzujEh4j35YMD1Ix9f1pTtuVBGpbwKsccT8SRqAWV8gjqKdLqE0DeTtcwHhmT&#10;/CoLW88iQrK2+FQrqMeuM4/X8q1bW1S6BKyLjdyDXE7KXvHpw1jZBbyQpA1w80scPQFMHn6A5rmf&#10;FOuy3UKWizOY/wCBT1x6n3rttRSbS9Dmk+1/u9uGX2ryCeZppHlkyWJzmt6EFOXN2MsZP2cVBdR1&#10;rxc7gOEGT71eBhZYAxKGN8up9AOKoQzsJgyqqsBg+hq+g+0zxqsQO3GT9ex9q65HmR2PT/CpmufD&#10;Ecn7zdCTGDu+X1yfXrUOlRrLY6mecrJkU3wbqEqWV3pskqyRK58or6HPP0J/nUmhAiLUoz94PyK8&#10;yqmlI74atGTLEzKxYtk9azJbZR3b8TW7cZXP1rKnHU0U2KaMtLGS7u47aAFpJW2qM16Nptlb6JY/&#10;ZLcZxzNKesh/w9KwfCkCi5u7xlz5UexCexbrj8B+ta8kpMaj++2fwFb/ABaGS93U1LWRpGyexyfa&#10;sm/mGqaklnKSYSSWGccelaIfyNPeT+JhgVz+lnz7+e7ByA+we2Ov607WQ07tI5TW9En0i8Zo9wjD&#10;ZUj0rPjvbtneLzOAcN9K9euLWK6h2TKrqexFYEvg+xO5oIGVjzt3HBpxqq1pBKk07xOLeRdrIkbN&#10;K4HyqPQ/oKlsdFc4mnAY5+Vew9z610KaWkUmwLtVfvVbS3LywRqvLyKMegyKty7EKPc9Ds71bbwp&#10;HbjGf51iyXrCOG1T7q7nJHcnA/pWjLAJEEa/KAOOO1Z1hb/aNTnZuUiIQH1xWVkWtCeORkIcMwx0&#10;I/z0rSstSlMgDK/br2H+cfpVR3LzlAMADO4j61PC3l8smee/P+f/AKxoaHc7CzkJjBB69Bjp/njj&#10;6D1rWktodQsntblBJE64IPJ/P+vrXM2E+FyR9cnGMe/5/qe4rorSUbccfy/z/kVUexlNdUeR+ItG&#10;k0bVJbR+V+9G395T0/wqpECEGe1en+ONLS/0J7tUzPa/MpH93+If59K80A+QZrlqQ5JWOmlPnjdi&#10;/WopFzGw5qXBzTGLcgAH1qYrUqWxHEMQKB2rk/GzYtrU4H3yOe/FdbECLdfpXJ+OP+PW1H+2f5V1&#10;UviRhU+FnCTxr95BhT29KpkfNWiwypAqko+fkA57V3LQ4mORflJ9q6vwrA32GRowPNkbGT2ArmSu&#10;A2K9B8NRLHoNvgcsSx496xrP3TSkrsUW8lrINzl1bqT2NI7L5gCfM2fyq/cIHXpkVWRBysSKEH3i&#10;a5UzoDB9aKd5dFMD17WQrWXOflORTbEKIN4GQx/GrGsD/QyeFXuagsSfIA6AkcisZI1XcSbcs2Rg&#10;HIHI61IMMpA4GD0qK52s4yWGD2qXaFjz13GosUrECLtmZd3OM8VFecNGfV6sqreYecfLxjmq95ta&#10;a3BOCzn+VJ6FLc07RWG7JHJ4xXJ+KNXubu/Om2ZLQoAJCjYy56An069OmK3L68Fjpk0w4crtA964&#10;5wLWBWy3mvmWQg/59f5124aCa5mceIlZ2GQ2pgY7nLMQMMf5VZOQxBxx71VS5d5CgycruB2/5/ya&#10;sohd1Q564Ge9dLv1Of0K9ySse4Z4xmql4pe/nhUj5ovMAz15WrurqIbIjdySM803XtIS/wDDkUoU&#10;GUIG3f8A16QzOlZRFiUYUYChjjj1/SuZ1y5gjui0JgmhdQkiK4JX/a9RRqukp9ot0PIECE4PfAH5&#10;1VsbSysriyn1AN9kk823kKjpxwT+dW43iSpNMrmKMxfLOyORhTjkEfTrxVKC6db3a/zmPKkyHsP8&#10;al1fSbjSbmK6jlWSzdsxSRHK5+optksbXMbzqfKyA5Jzx6kVi1ZHRGV2aHkyvp6PDhdrsMbgdo64&#10;49PcU6wu72zbeWQgdqLe0uvOmZlZlQjaeSpBOODWmdJkeLf/ABE4xXBVqKLsz0aUG1dGP4g8RXd9&#10;b/ZdiRxHl8HJNcvKq9UXhhgCugv7QC5aPBODiqGqW3kRxyIPmXjpXVQnFJRRy14yk3JlGJEYryWk&#10;HOB2qzHIsB8tgvzdQO9Ms1Mk4LqF3FRgd8mr95pqGbdGChDdT0rok1fU5VfodH4fu7cQgRfIykll&#10;zz9a6y1Ee6crgPOvPuR/9auF0q1+ztAqOGXJJcH1B4/PH5V00NwVjDDkoQfy/wDrZrnqU000janU&#10;tK7Ir2JlLZI4rGmkVgdrA/Q12E2njUYy0c0eXGdvSufk8FXsbMYnz365rjpyS+I6Zp/ZNDw8RH4c&#10;nK/eeY8/hipo8m4CA5CjHSktLKbTNJjguMbjIScDtzU1gjNOWP1rsp2tc5pb2G+I7r7JpmF+8q4A&#10;z3PArGsdRFrAqLb/AF+bvTvEdx51/HAGB2ncRVFQAv60S7GkI31Ois9eySHgJ7/e/wDrVof22giL&#10;iAjsSW6Dua5WzQvLxmrV24kmjtVPyjl/pWTirnRFKxZvNVa5kjjS3RCwLscnhadpt88mo2g8uMGa&#10;YKmAeFHJP6VnlfkdwPnmO1f92rnh0R3HiiIlhsgyiDPfacmqRMopI78lQHfHABORVLR0P9niU8NO&#10;xkP4mpdSlEenTsD8zLtH48CnlRbWKqDt2R8D8KtHOVbYtNczrnJyowMck8mrF2wW48peNuNx/wA/&#10;nVXQArTXUx+6JjuI9AOv6k/hUa3BuRJMOskhP0GeKBXOhsbryyqAknthu/X+n6exrpraQ8KoIJ+U&#10;8EY6du3f8vrXHaUoMyb1weo3DPvz9Ov4f7VdbYSK0qMM4bbjknPJ5PvSE9jXljF7ptxbn/lpGyfp&#10;ivGsY+U9Rwa9osyBgevWvLPENj/Z+u3cP8O/ev0bkVnXV0mOg7SaMnvUbnCsPY81LjnNMkXKv3+S&#10;sY7m7GLlYF+lcf44J8q1UqfvHn8K7aGP9yg9BWJ4g0QaqsSsxAjJPFbwkoyuzKcW42R5kANh+lUh&#10;gyjGeldpdeE2ER+yltx7OeKzT4Q1FG3AIeOma641YvqcsqU0Yh5Qn869J0NANAtBjB2A1yLeHdQE&#10;DDyCW/nXb6TE8OlQRSDEioAQe1ZVZJrQulFp6iuuAR0qMAKu1RU8q9/SoTkNyOvSsUbEWwen60Ub&#10;R60UCPY9WAOlSYBbOO2c1R0wkoT2Hr6VpaluFhIdwGRWZpuRAwyA2eoHaomtS47E12cSKchV75qU&#10;jKd8eoPWorziPOCSQAeM09D6DgVBRBGcj5hnHpVe9/4+oOw34Hr0q50YdsdQBVG/GJIzxgPnOPap&#10;SbditilrUgeSCBeOdx98Vg6g+9ZjnqQoFWr66DaiWznauP6msSeV3Rs5wWzivWpU+WKR5lSfM7l1&#10;CIPJn4xnbn8v/rVbEqi5O37u/Kn26is+0lE1pcWznGU3L+A/wqh9u2xAeiYOPUcVbjqSnoW9Uuzc&#10;PJlvlY7RXYm2W58N+U4yFjAArzpZBLOkbH70iD9a9JsJ9+lgbTyf61Mo2RUZHLavo6W+rxkgMjW2&#10;SpHQjisO+0lb3w9dSIvzWswlwF6gkA10+vXYPiCUdRHAq/zo8L7Xu7q2PO9GGDSWiDc4yERxRS2O&#10;zNpLy8QGAwP8Qz0YdjRZeEjHdRhseWhLLMrcSKenHbNdxqOgm4hJESrKmDHIvTP90ntn/CodKhlm&#10;09kmQo9u+1Qwwdp5x+B3fnXHjpNUnKB2YJL2vLMyrfSo7W+dyTlvugjj/wDXn+lWnt+rgEbuoreN&#10;hIUAdFw3PXBHvVSW3aIMrDDeh714EpT+KR7seTZHm2pQq+ruqc4OOnepb3Qru4s32WhwACOcmtd7&#10;IPrLSMgAJyPSuptoB5WCO3FdM8S4WsYqipXTPH0a5s8lScKCCMdu9dTdaXGdPSSMF4mQFW65UjIr&#10;S1nQoGn89Pk3ttfA4571S0iVrGeXQL49ybVz3B52/wBR+VenhsTGpp1PNxWHlBX6GNp0v2WdrWY/&#10;u2OVJ7VrM/ksVY5UjOfXt/WsXW1MEp/hIORzTLbVEMGyU/MQdu48niu5xuro89Ss7GyJZSomilZC&#10;Rj5Tim/2tqUR+W7l/E5qPT3823K+mKJU9q8+rG02jug7xTN61nnvNNhmun3NuY5x2GRVmxcCKZ2w&#10;TnFU4CI9IhXjJiLY9y1PhEh05lj5klYhR7k4FdFNe6ZTfvHLXMaXWrPdMWypyo4x7VajG5gPWrP/&#10;AAj+qQE7rRif9lgf5GpINLvkYyTWdwqqOpjNTK5007bIlh228TOcZ6Cq1qDLLNJ1JO0VJcFy6RhW&#10;wvJ471PbWlyLAvFbyv7qhPNR0Nrq5WllAMsq8LCm1frVrwhZrFrls+5i5ieZvx4/rUNzpV/9ihjS&#10;yuDvfkiI8/pWr4aiZPEsqSRlTHbY2sMEciqiZ1LNHR6w+EtYMgmWZR+A5/pVq4G6LIHXjnvWbq8y&#10;nV7JB0XLdPcD/Gr7HzUHuePzqzm6mPZXTQaLqMgOGUyfiSB/TP50unHbZRscAAZ/z/nvVFzINF1N&#10;AeBIy4B9VXH9auWSho1TbtjjX5ye5600iTX0+4kL7wvylvun0wePzx+Y9K7HS5g6BiRwQ2fbdn+T&#10;VxMd1tYRqMMfT+v4r+orsrG2KwBBxu+U+38P/sq1DGdDZ42jnOGxXE/EKAR6pBOB/rIcH8D/APXr&#10;srV8Oig8Ebq5L4hn/TLI9vKbH50qn8MVP+IcYmSq0vCqWPU0o6U2c7Yz9CK5o7nVLYdESQv+7SMm&#10;WNPhGCPpTmHzVTJRWaIdMdaje3JZRVxQC/4U/YMUJjaKXkhe2arvGobpWgyfIc1SkHPt3pxepMir&#10;KuF471AyelWpMEYH1FRNxn9atGZUwnpRU/HoKKYj1y/O6wc/3VJBNZemvuR84DA5bnitG7BawkXO&#10;MqelZel4/eEnIA7mokaIuXmduS2M04HNuoJ5I7CknBeEEZ6E5I6UxPmt1LY3AA5FSMUE7mAA3Csv&#10;W5PKhTnBIrUICzEk5BFYHiaQCVEHZcmtKEeaoiK0uWmzmXcmQyMT7VWfkYPYd6dI/B7VWeQdPSvX&#10;SPKuOErRSqw7Csi3mB+0xDP7snt2q3cSn73oKwbm7a2vRJEgbzSFOOuaTRSZYjnuGv8AdEufJIkP&#10;zEdBxn07V21lqV9b6fMlzE0aR5DMkgbafoQP61leGdIitL+FdRnH2NkzMF5O/sDjnj1Fb97ajUbu&#10;exs5Fg0uRl5cEu2AMgZ6cjgnmolJXsylF2uc1d3F/NqKylWEci43SKcMMnuP8810Giy/Ybjz22Bs&#10;DJPA79M/Wq97DBbnybcsYY8KN5ySR3rKa9SKUgq0r5wFUYArmqVW9InXToqKvI6RNXmtreSC2f8A&#10;dMxLbmGBn9adbaqkhVQZWmzjEWTu+vHSuWlvEj5kzxzsU1o2OqXjyY/1SbcKseAcfXtXLOLaOqEk&#10;mdNLrEMLCAmZpG4OAfl/wo+1peKnluzhTsyyn+dZ73rS2zW8Y3u3GyMgk+5Pese4e9TUobUyNGm5&#10;fM8vgAf3aw9ipRszVVWndG5cWYWdWK4+bNWoyuMg8+lJbSlZhHcldj8IGP3fxq2PInHlJExYOAXb&#10;36VwTwkujOyOJj1Mu5j81mB5U1zviOwF3aCZfkuIxlHXqCK6y5tzA5UjI7kdKyNQi3RMPWsacpUp&#10;ryNpKNSJxOs3CaloqXSMEmXBlOPut0b+lYmn20JkWVN7tnqR1rYMIjvrqwcnyrxCU/3wOfzH8hVf&#10;TVMcvk+UwJHG5uP0r6mjUThdHzNam4zsy9YgQ6i8IzgrnB9xmrcqGsea4eLUVY4yAuABjAz/APrr&#10;dmAxXHiFaSZ00NY2J5G/0VUUnKxKOPoKvWwlVbSOEosgwRu5HTPOKyblwDjuYkz+QrSkcJLajzWi&#10;3OqhlIyCeO9bw+FGcviN8yassgP2a1lHosrL/MVqWOoXccf7zS5h6mJ0f+oNZHk6iGzHqKMP+mkA&#10;P8iK0rM6vBbs/wDoc+RgctGR/wChUmaImh1QzXMjnTr4gnAxEP8AGr76hJuVBpl6VzngJz/49UFk&#10;2qJCT9ktfm5Gbg//ABNTxTasZcmytT9Lk/8AxNJDZWu9RnN/bgaVdlVOeqZ/LdUaX0V5fXK/ZrmJ&#10;1IyZYSo49+lE11qp1RMWVthWAx9oPP8A47TYb25l1K6t7iyaAffDeYrfy+tNCZz2pzB/EDkZIiRV&#10;/r/Wta3kHkEhh8uGP865+Q79VuZOuZDjjrjj+laemMJEmQk8oARQthdTJvX+zx6tGx4jcP1/2R/g&#10;a0NKJbTYRk7n/eM2O5PT8MY/GsjWeX1HkfvLff19jXQ6Yq/2bC+3rGD+OP8A6woQupd0yERzxu2W&#10;QPuZj3wC3/so/OuqV2jhKKx4Ugt7gH+qZ/GubtpI1O1UOd/zDPUblUfoDW5p1wLiJASVJC5Oe5wT&#10;/wCh1DKN+zcteheP4/5j/Guf+IvDWDHptcfyrd0w77tpgPkCnHHqEP8AjWD8RtzR6eq8Nl//AGWl&#10;P+GyYfxEcbjIwKrSsx3J2XirJIABqrdIY1llXkleBXPE6JFxB8oNBx5ncGlhOVXPpQRls+lOQRFA&#10;YHjvS5PTPalB4pQM4qLlWI2BEfJ5qk4GGz9KvTcLj3qjKTggfjVxIkVZBUEmQOOnSrL/ADoAagKg&#10;cZ4rREMg5/vUU/yx60UxHsUy/wCiHAGe+aw7AlGwvQrmtKfUERWVFMnXn2rCtbjLLsXHyntjnNRJ&#10;roXFdzalK+VsJPzDrUcGxYRz90Y5FRM7Mq/gM02J3aFkUqduc889anmHykwXdtYnaMcjNcf4huC+&#10;osmeQuOtdfGSG6Hb6GuB19z/AGvI4xjcy/rXThNZtnPirqCRlydDnPWq8pAzz0FSTP1yPpmq8zDn&#10;nk16h5xVmf73bjrWJfPJGu9OGDBlK9iDmtKVzyORxzWRfqzx7VzuJwMVJSOntRLNp1jOX+a4QMQF&#10;Hfmt2DTGs47e9N3Mch90QOF3dO341n2Ft9lu9OsiSy26qmccHArsJYDJbQRqowEy7Y9T0rKrrGyN&#10;qKXNdnK3s0qqfmCljjaOoFV40ECgtEXYjqK1dRgNoxfyBz3bAP4ViSPNdH5t6xr0Cj+VciR2NlxF&#10;sZMfvI7eT0dSM/5+tNMRhAjTBBHPIAYfnk1gykPdeWjORn7inJJ/z71oWwiVzFLLGAo5B6D2pOI1&#10;I2LDUWt5yYNrMOC56D1q1ZzPqd4zQruRWZ3c9F7Z/wAKrW1uoh8gPENxyWA5J7VJNb3kCrBar8ue&#10;SvQZ96xZqrmpewLe30KIpEUK8KvJbrwfz61btvtE0b2pUbsDds5xjv8AXpTtIsxFAHuDlyuWJI+a&#10;r8EyeasUaKDIcFwe3X+lYt9DRdxbxIluViLEB05H0GM1g3sZQMh7dOK25TI0zTkgAuyQgD+Edz9T&#10;WTq6yRpuZSAvGe2Oxrkr07q6OnDzadmed+IlaKJrmI7ZYHEiN6YpkLxzzRzIMK4Eig+h6j8Ofyp/&#10;iOdV0+5YnqMVBp4K2dtH0ZYRz7kkj+delgm/Zann463tCPUAseqQlunU/gTW7KcqGHcZFYOtnbdQ&#10;tjOVP8614JTNYQvxnbg1WJjomZYd6tDbtwL5lHXygP0FGvXIRLTP3Q8bHnHcVDeErqhB7DH6VU1t&#10;zKLQEn5tvFbQ2REnqz0CGyt3K7L24Td2W5P9TWzBYXixJFBqMoVj0kRXP59a4W0ObhQeldBp0kpu&#10;GcSyBV6YY1nKRvGLOsNtqaRBV1CEgDHzW3X8mFOgg1ZQT9utjx/z7Ef+zVz76neF9ouJMfWrK6ne&#10;LCf9IfOO+KlTVynBkpi1htRGby1HOeLc/wDxVPmjvYNQnuLw25QQHBjDA5z3zXPnVb1tQ5uG69sC&#10;tO6vpprGbzpcg4AJA4HeqUlqS4s5+JcRkscY+Y1PpUpivmXB5U4479aiimguI2MEqOFyDtYHmm2b&#10;+VrESnG3djn8qcSGV9aJW5kH96Bl/Ikf1roLAltItdvdFJP4iue8QZW/hBH3o3H6L/8AXrpbD/kG&#10;2ox0iU/kAapLQXUkh3ALIgO3G4rj0Vj/ADNb1iPs7syDBGTj3Gf/AI2Kw7d8RhcZJULx77B/Wup0&#10;iRLkLlcliNx+pJ/k1Zso37AERkZHUr+vH6Vy/wAQmzeWMefuxlvzP/1q66zAAXBPQH9MVxfjx92u&#10;RIei24/9CapqfAKn/EOTLCMK7Hjd+tMvOhOOMZNIwDxBQNzA7h7VHPvls5d2QxGFFYRN2Xo+w9RS&#10;55wKI8LGvsMU1gSMjr60SGiYUvpUcLbhjGCDUuM1mURzdAPWqkg3Yx9DVmc4HSq7mtI7ES3KrA5N&#10;QMMk1YbjNQsQCa1RmR80UZHqaKdwO+dyBvyOMjJqpalvMcHBJ6cVb8vMWx+Oc/StrS7O2FussaAu&#10;RgsetKnRnJFSqpGckbJErOD1yMjFMQFWYlgc5z0710N1aJcw7M4Ycg+lczKohlZZAdwPT1rb6vFb&#10;mftWy2sqBgshwuc/LVtfDemXI83yY5N53EkZ5rH85MdeRU9pq5spMqcxnqtVGCWxMnfcddeC7bYz&#10;JHEy/wB3ZjFY83hGykBzAuRxwSprurTUIbuLfEwPqO4p88ENwuCAH7EU25LqTaPY8yHg+xS8UT6c&#10;7QtwWEpODWgdJ0iwRja6dEkoB2uy5IP410cjNBMYnGCP1pw8qUHeiMO2RU88urLUY9Eea3WptNKs&#10;jK2E3MigDGcEVNpmtiVS1zIREwAVUGT+FdrceD9O1KJms/3M4ydhPH4V5jrOj3/hm9aKSNwoGY3b&#10;7pqnNvYLI6C5IkJeOPHHJk5xXP358+FvLY+UpIBXjeaqnU5XhMc05cuM5T+VXGcR6dCip+8YYRcf&#10;dHc/j/SkIx4rb7NExQhZH4Hr9c9qktIgsDsrbmZgM46n2qxeACFIEILu2Cw7nvS2KBPlUAlQR/n8&#10;afQXUuRxiCJCWJHVjuzlqv2VnFKZJLi6QOqgqrvjae/Ws2W1mdo0GGZsE5PFdNBpMM9kocwCVRyS&#10;wH/66wnobwLEFwRCsfyuikDzCQC34flUk15BHIheTknCrxz6VlGBbBwxmSR84xFzg1as9PE9wbq8&#10;dVwcop4J/wAKxaW5rdm5bSh5dzYMjrtjUnGBSXVkbiLyJNrO0TAkduOPy4pulWLwyvNdOrPyRg57&#10;dParbvs+0NwSo2jjpwc/zrCauaRdjwXXZzJM1t1KHLe1aFrt8hG6FI0Dkf7oINZN2S2r6pCxy0cj&#10;AN6jNX7CbZqDwt92SBCPf5RXqU6fLTSR5tWfNUbZX1eUyTx9sZGD+FW9KuT9maE/wciqF8d12w/u&#10;8c/WrGjRNcanHArgFwRz+dVVSdN3IptqZev2K6rIT035qtqbZl07P94Dp7mrGqHfqc7J0LHFU9Uk&#10;x/ZpP9/n/vqlHZFPc6Sx/wBd+FdHbgxW3PU8mud0pfMmBzlQMmuhlfhU/Suae51w2JIlJ5xUrk7T&#10;7ChRsUAAUkjdRUdSzKXP2ssc8GtMqs1mYpBlSeR68VRSM7iSOSatwHMUig46VokZsrQ2VvbJ5cES&#10;RgnJCjr/AI1m3Di31S3fPRxz+RraB+fGcY561h+IfkWCTod39TWkNzKQvigiO4gbOSJCCfqDXQab&#10;Ju0a19PKAJ/IVzXjBv3CuMfK6t+uP5V0eixj+w7ME5Biz+fNaW0IvqXrdGlnVBwd305z/wDY11Wn&#10;WslpAQoJYL0z1wq4/wDQK5UAiYGLBxkkD6N3/Gu3sHYrHuxjOCM/7TD+orKRZtWX+qz3Arz/AMdO&#10;Rr75PAhUfzr0RMLADjk8V5z41w3iAg4x5SZqKukApazuc4QFbI4wBk0yWRJSqAH7wBNN80ySSIF2&#10;hXALHvVW9uksdjMAAZMHjrWMTdmqwxgDtUYLn5R+dPRw4BxjcKdHjOPyqJFokjUhee/NSr700Uo6&#10;1IyG6IQD3Bqi0pPGMdq0LlFYKe4NU5IhzgVpHYzkVt2cjNRsR065qQphs1G6jHvWhmR/L6H8qKT5&#10;/U0UwO3kd3HzHAJq5puomynCyEmJuvt71mSTcHA5HTFVpbjBBPQjk+le17NHn+0PQvNUqCDwaydW&#10;slu08yL/AFyj/vqsfSdbxstp36nEbE/pW00x/CsJwsaxlc5CSUrlTwynB5qA3RC4cYzwMVra7pbX&#10;Cm4tjh8fMoHWuZEjZYHlh61kXc1bDWZbG6VwQUPDA9xXb2WqQXMSyo25WH5V5fLnfkjHHWrulak9&#10;hNuJ3I/VAePrRa4XPRL6SwvUUOHVlPBU1kXcb2bBoI2kjbgnPSrljPZXuBHKpbGSO4q29/pmnr++&#10;vUX/AGSRWbgylKxiwaq9nKrsjqQc55wan8RT6b4q8P3ForKl0q74g394dBn36Va/4S7RmYRKpmyc&#10;f6vNSK2gzvvktY0JHVhioasWmnqeCPbSWTNb3ETRSZ53jlas20ryFAZH2njLHtXsmr6B4f1u18jz&#10;vLkA/dk87fxNeU6pot1pF+0Ew6H5HA+UjsRSuUlfYZLH5l/GygBYVHyj0x/jV6Cya2TzpwFQkOpJ&#10;61DahIp9+4Etwc9+1PureTU7yK3DEr/EM8BRUSnY1p0ZS2JjfW0qkhi2OMgcVqae4O3ev7oL/Dj5&#10;qpG5fTJhb6bbpuTh2KqQPrV+1uby6nlljtljjCAsVX5WbvtHvWSlc1nR5FuWolhPyiLZnlc9jWja&#10;aeN4IVX2jH0qGFZnVJHXLHgBR92uhsDEqbXVozjO49KiRKIJla3gUr68D19axtXuRp3h65nL5kky&#10;qnPJJrX1G/tevmgRoOO2R7V574q1B9RVI0crCjEiPHT0rnc1eyN4wdrtHnVyyprRUHJkTax96uqw&#10;jvbB+/kqDVPVLXyJ1uBj74NX5Aj2VlOPvRuYmP6j9K9ejJOCPKrxamynMxa6n5wN5GPxqXTrn7Jq&#10;dtNgfJICfpnmo7pAt5L23YYfiKgbsQelbNXVmc6dnc2rsg3k2GOCxwaoav8AKlgnXv8A+PGpY5jM&#10;dxIyetV9X4a1yeVjH+NZpW0Njc0i6ktCdmCCQSGreg1tTLvkt8HoCDmucs9pg38c4q2vy8jPSuWS&#10;PQhHQ6ePW7R2w29fqtKNUsmLfvhkjuprmMlVZvw+lNRvf8alRKcUdF/adnuP70dOyn/CpbHULe4k&#10;kijcltufu47j/GuWJ5wO5q9ojhNYjUYwysvPfgn+laJGco6GytxNJqHkpazFc4Mh4FUvEyFtLyOP&#10;LBP5HP8AWtfzwrcAcenamXiLLYzIwyCCTx7f/Wq47nPLYxPEgFxoyyA53wK36D/Cup0qOOLR7MHn&#10;9ymD/wABrlHDTeGYkbJdFaEjvlTgfyrsLO1FtpdrC5IeOJUP1AH9a0lsRHVmnpcNu1yN7YXcAOff&#10;P8k/WuvsbYYUE5bAGR9B/VTXK6Vp6TgDzX3c89wDhf8A4uuvs45cAtwDyx+vP8ya53uW9jRYbVCn&#10;0rzjxiwPiSUDHyxoOPpn+tekHJ4I5xxXlWvXP2vxDfyLyBJsA/3Rt/pUVvhHQWtzC2+bcsm4hlbc&#10;PpUdzEsl1bRPgq0mSD7DOauwxlt7twwNMKBryEhcgAnd6VktDZ6llwseD0B9KevBx2owZGx2FKAS&#10;evOaiRaHinDrTBn8jUgWpGNZR1qtJ1qzIME471VbBya1iZsqueKgbqPSppeKibpWhmN4opmaKYHY&#10;6hZvazvE4O3+FwOtYtzIV69CcZrv7tIryFon/A46GuG1uzks1dWGcD5W9a+haUkeOm4sz3kVArZw&#10;SPyre0nxDGyrb3LfMfuue/tXGMchSS3tk1GJMKcMM+uelc0tTaLseotMpwFGc1zms6XuLXVtnI+9&#10;GO9UdG8Q7NttdsT0Cyf0NdOsitgqPvDNYOLTNk00cD55QEZJP60edwXyVGeBW7rmkAq13aLlxyyD&#10;v71zLMTbgHJ7Hjoc1UYicrGgtzcbD5Q2sRncDzUMWlXVywklm288sxoiJyCcnBx1qdp5nyFJyRhV&#10;Har5bk8xpW0cNkfLjbfKR80j/wBK04Hi+Vnyx+tZ2l+Hby6AllJiQd2711un6TaWYB2GVh3b/Cs5&#10;0m9TSFS2gy3gE2zZaMwxnIJqW60f7RF5U8RaJhjZIOn0Paty2uAgwAFHTitFLqErtkdffJrklCzs&#10;bqb3R4pqWkHS71oduQfmRj3FW/D1lvje4Iy4lGc9NvNd94r8PJqVmLmyKmWHJ2juK4C2u5re3mt4&#10;wAH4Ykcj1rjrRa0PVw1RSjfqUo7GztZLn7OrFZpmkLMecE8VrwSWsUIjZZD6fPjNUG4Xgc4qCOTE&#10;o74Pc1HO7DlTUnqdY+qQWtvFusZYYz/Hw3/6qiuteSaAwWxPI69MD+pqDWJzJpcECsEL/PJz+Q/r&#10;XPRsYScDdn7rDnFYSk5xaKVOMHdIvyZbrk/rWPqUKsjHAzWoZct71m6lKqwnNccL3OiVrHEa0q/Y&#10;3ycYNMtMS6HMc8xsrj8v/rUmtbntmweM5NN8PSpLazW7jIKDI9cHH9a+gwulM8HF61AvDuaGQHOV&#10;xVeQccCn3eUSNCMbGK/4Uw4ZOtdiOIks3JXGelS6uu5YTz/qxmqlmAHYAmtC/jaWC2UdSm0H3zWb&#10;3NI7FzT2H2KMH05q4WCrhRge1adj4dS/05JbadUlXh1boSP5VVuNE1KA7WtXbPQoN2fyrmktT0YT&#10;Tiik0mABnOaQNyDn9KZJHMjlWidcdcqRQvXJ69qVi7k+dufWpNKlH9u2p7biPzBqu7ccHrS2DmLV&#10;LVuwlUHHucVaM5bHTNMBKAfXitCMBrWUL0YDP5GsG508XFyJTczpt/hRgB/KtuxZTlBk9ABn61cb&#10;XOZ7FHQVWTWbm0l+6knnpx68fzB/OuoYyNzwQvOD6j/6+KzdJs1jae6ZeXwqk+mMn9T+laKK7TZj&#10;YHad3zeoPH5k/pSmwgrHRabbTfKGBG35cgeny5P4sx/CumtFc8t9QD7/AOBzXN2McyOEeQgrwSDk&#10;tjI/H+M/gK6a0B2szPnH6GsluORX1S/TTNNurtiMxodgPdugH515Rbks7uxyxOSfrXUeOdS2QQWY&#10;OGlzM655AHC/zP5Vy1spNo0pP3vuiuatU1sdFCnpcdIrCGQL1JqVIlA2r9wDjms+8N3bndCyyZP3&#10;MYq5pt0Lu283jOcEehpRdypKxaSMhN3c04LnJI5zUgPygUoxipkNDNnNJITGgIUnmpuozjmkIGxv&#10;pUsZUdwVyDmq7nC/WnyFUJBIAqtJKpXCuM5FbRMmMYZ4qs3Q1YdwwODyKqs+PlarRDGfLRRvT1P5&#10;UVQj0RL+OSJZI5AwJB4ouPs9/A0M6gqw49Qa4KPUpbVxLE2Qf4SeK2bTVo7xQ6PiQfeTuK9xz5H5&#10;Hl25kYWsaZNp9w6scxfwMP61jbuSCO3Wu/lkW4QJKobPUHvXM6pohhLS2oZ1PVfSs203oNJpGOGC&#10;n5T7c10Gj67LalYLhi8OcKx6iucweeDmpEkKHbuwfQ9qdrhdo9JWVZF3RsGVuhFZt/oEd2N8BEb5&#10;5Hauf0nWDYyeU5LRd1Pr7V2FpdpdW++J9yk547UKOo+e6M+18LkSfvpcgMfu9637LSLa1bekK5x9&#10;5uTVmFS/I4HarNxPDZoDKwPH3R1Na8hHOhNhx7DoKjuL+G2Vvm3v/dWsy41SW6LBCYo/bqarKSeM&#10;c1Spdw510HT6ldznasphQ9l61HC5icPNdJg8HLc019gY4jOR3JqOKJJJNghV2B9M1y1qaOilUZ0d&#10;nfRrgxzxn1w1YHiTTSkrajbAGNz+9C9j61u2Oh+aFLW8Ufr61qDw6REVjlB9UbkGvOqQ5lY7qdXk&#10;lc8qaUCMszcAdTVRbpGcNGeB3rQ8ZeGru01NAk5itpckRHoCP51z8WlTx/K9wgU9686o+X3bnpwm&#10;5q6WhrtMJWLlslvemiXG7Jx71AmmRyffunwT0VhUq6VYqPmlY/7z1yNrqzVKQSXqRpvJHvzXPajq&#10;L3DFUHy+prZvrCNU/clfwrm7hJUcg8GtaMY7mdVu1jJ1FZWgPU1U0IzpdyzKu6KIBplHUIeCfwrR&#10;ujJ5LAcnFZ+jagdL1GRmiEvnxmFkJwPmx1r16DfI0jycQveTNXWAqQq4I8xnA57gVR6pn29Ks6pC&#10;xnRHf0YEdAMdKjWzITlzge1dUXocT3K9scXDAnrWhczGI2KkE7Crtx2zn+VZcqhLlACRlhn863Tc&#10;JujBBIQABexOaibs7mtKPNoXNT8QNFaFNH877S7fNLGp+76Y789+1ZukeINUEkq3092G2kxjeVJI&#10;HH61ofbJjEVztjAGcL/M1QNg1wFaGUtIEDup6546f57VnzK2ptyu+jO40LxJe32i2801nNLIcqzp&#10;swxHfkithL21kIM2nzKw/v2pb+QNcBY3F/bQxwh3SI8IRxsNauj+Jr4XUlndRxtNH0bftB/HFTo9&#10;irtaM6xrywViyWUv1W0Yf0FVZtRz9zT7ojPXywB+ppq3OqSjctnbAHn5rg//ABNRTz6msZBjslb/&#10;AK6McfpWhJnXg8m5dcHAJwaba3flToz5K9/zqDUXlafqGbALFehOKZpcH2zUY4W+6p3N9AR/Wpvb&#10;UTO3jiMUCxoAxUccd/8A9f8AKrNpb3CyK/lHjBHy9ccL+uT+FUhHJIx8tguD3PA4/wAM/nWvZR3Q&#10;IWXK5GeD049PZeM+rVlKVy7WNyxj+YeU2VwNpz0HGD+WP++zW1EjpaMnALcCsizjkV/mJJLHIXgH&#10;t+Xb/vmuh8sttwOFGT9aIoibPGfFEd3d+M7yG4QDy2WNCe64GMfnn60+RwjPHuXEY28DgYro/G1o&#10;R4k0+4hKhpkwcjglT/gRXJROkks7oSdzEncO/euGS/e27HdCX7q5NM+IfMznA7daoWiS2usYLhY7&#10;gbio6Zq19oXyypHJGMisK7v2eaERzDzkY7sDla1ehC1OxX7p5p4NV4BthTDbuOvrTy20ZPAqZDRY&#10;HIpcZTHeoFcNzUqNyaljMe7tmaVjk4zwKoGKRWweRWzK24MT61Udcv7VqjJlEo6EnNRsTuB59jV+&#10;RcjGOcVnvKySIjp1OMjtVolkn40UzePaimIyWuCOc8Ui3LpJ5iMUcHgrUDMQSGBBHbFN5J45r1rs&#10;82x1el64lwVjuDtk6A54atoEE56154F28gnk8Vu6XrXlbYLkkr0Vj2qWNPuX9T0ZLjMtuFWXuvY1&#10;zUiPBI0cwKuOuRXdIQwDKQQRxVW/0+C+jxIMOOjjqKak0Dicgku7JI6d6vWGpT2MhMEnUcqehqje&#10;2c1lIUkGPQ+tQiQ8ED860UyOU9C0zxPK67BBiQDrnirJkaeZ5HYljyc151DfTWkivGxyO2a6jSPE&#10;EE7jz/3Ujcc9DXZRrQej3OWrTmndHQRjGffnpxUyLgk7eaYhEkeVbg9wa3NI03zdtxMflH3VPet5&#10;JJXMoyd7FW30aW5Akk+RM/ia14LOG1XbFGBzySOTWjgbeBWff3kVlHucnceAB1Nck48x1wnYnVwn&#10;JbAHWnDXLWEEb97DsK4q+1K5umwXKJnhFqqjLEAWB4681w1aDR2U6ie51WuNZeI7JrS5gK945VYb&#10;kPqK8u1bRNb0VlLD7Za5wJEHzD6iu0j1BRt8mPJ9T2rRikllBDNuLcBcV59WkpbnbSquHw7HmSpI&#10;4AyNx5yAQajktEYHe8oPruNep3Xh9buyc/ZFFwBlDgKSfSvP9Tf+zbw2GpweTPjOM5GD3zXm1KU6&#10;b02PRp1YVEc5cxtBloZ39cE1mvNLIcN+dbt2tuRlXB9KxZWUMcAVVN33QppIgdCVIrAu7crIxAxj&#10;pXQNJnp+FZGpSLEjMeWPAHrXbh2+axx10uW5YvbpZBZ/7cYYHPfgYq2JF8kEkdKivrPTYbmzWxVz&#10;G1usrb33Y3dqSWJBDkqMfSuv2i6HIqDetynIPPukWLDMWwAD1NdPZ+Fbhot5lXLckYP86y/DVqLr&#10;WQ20bYUJyOmT/k16T8sUahfSsa85J2R1YWjFxvIwLPTFRWilUtgc5FNt9LginLJKUYHgMOldHbeV&#10;JMqNjrUur6GqlZ4txLLztri9q+azO6VGNroii0u0ufKVphvx8wK4GPasHWbYPrM9xAi+XHF5a4XG&#10;4Dv9c0241G7t2XZG27bsOT+uaxZtRuBG4aQtjlgD1U9f1/pW9JO97nJWatY3bQ3dxbq6X8iKR93Y&#10;pwPyqO6hMcReTUpSepG9Qf5VziSOYR8xwO9RMkkxwuTXSpHK0dEQHjjdW3BkGGzkntW5oNn5Vu07&#10;p88p+UY5wOP51Q8M27RrCXwTCpI79Sa7m0WwnKJHJ9nnA4WQ5Qnt/wDqNRKQ0upTht2yMZznGADz&#10;z0/E4H4Vv2yPEoYH7p9O+eo+pyfooFRtZywONwKqR94jIAAIyCPQAn6mtuxt2eJdyYAP5e34YA/4&#10;DUDbsOsJEfa33SMcZ/z7D8Kmt9ciOqT2u7IjYq3PTAGabNb+TIJchIUGTj2rgdWSXQ/FEx855Ibo&#10;+ehPXDE5H8x+VF2ibJmn8QVca/onzFbdxIAwOMNxXmOr6lqNpesCPKbpjZgOPWuy8fa+ZrXQ2WNZ&#10;MCR2XH+6P8a4jxPfxTPb4tpkuVUBgWyAMcVyzTda6O2kv3ViOPXLtSWKowPBzxTLedJrgsSwdvvc&#10;d6oWyy3Z8uKB2PXjtV+Wzazi3u2JD0C9vrTl2ZSjbU7TTZQ1hFgk4XBqxId0bVi6Nd5sYVkb58Vo&#10;vMVUnGQRQZFq2fcnParHO1sDPFZllLltvrWihO1uOMVLGV5SO3SqspHOccHrTp5vKc5yUPQ+9Vmk&#10;GCWPXp71qjJoV23pkN26+lUZXO7B7dTTpG5wN2DUZVjHz1B61aJZB5v+w35UU/y3/vCimI0dU0db&#10;sGWEKswH4NXLyRvA5jdSrDqDXe1R1PTY76MnhZQPlb+hr00zgaOMO7HJzketP5I2k8Ed6JoZIJmi&#10;lTY4PQ1HuBwSPpVEm3pOrtalYZiDCTjnqtdWCGUEEEHoa87DHpn2+ldDomrKFFpO+0j7rH09Klop&#10;M2b61jvIGjdcnHy+xrjr7T7izkxIDtzwR0ruQMVFPDHcwtHIgZSMEVPNYrlucEB8oH61ICTkD86t&#10;3+mS2NxhgTEfutSwWy7CxGfShsEjofCck7yLbSOQh+6T0+lep2kmyFUcY2jH1ryewHkYWPnAGD61&#10;3+iamJLcR3LZZRkN2PtRHEzpu26HLDwmvM27q7W1ty/U9APeuUuZ2uJGkkbLdMVB4o8W6bpM1tDe&#10;TFWlbgD+FfU+1JDJFPCstvIskTYYMDkEV62HnCpG6PLrwnTlZkEsYIJzhhVZwWA2/wA6vSqr55+l&#10;MttPmvG2xr8oPJPQVdSmmgp1GV7QTPcCOJevXPSu50e1hgRXc7pMck9qyIbOOzQBBk55JqWO8aCT&#10;HXBryMRSs7o9SjUurHRyXAe7iHYVyPinRrTVbu7E0IaTaDHIvUY7CrGpazHEAI2Hnt09qhimkklj&#10;cNu9TXFJX3OqDs7o8y1vw69nZtd2MpmgQ4lQrh4/rXKF+NzH65Ne5tp0J1Tbt3W92CsqH3615v4+&#10;+Ft7pk0l1pbvPaj5vKJ5Uf1rNUYt9jV1ml3OGudVhhBEZ8x+mB0FYNxPJcS75Dz29qWSNomKOpVh&#10;1BGCKiau2nSjDY4alaU9zY053aIMTuIUAfQHGKvNN5sLqc8DBrM0mQjcuMitJxsjdcjJXsc8ms5J&#10;c1jopv8AdmroMcmmaYLyNn3TFn4TK7V45/U11VhqY1KyWYFTjjKdP/rVY0jSoJfDFjDMBjyVJ/Ec&#10;1oWOgpFYSQafAu3Ocjj61zTqx1bO2nSnG1noY326KO5VTMEbP8Rxmu5sWeazV1+fA4wa811fTdSj&#10;8wIh3EgKWUEYzzmuz8Kw3el6Y11qZjitUXO9ZOD9VrkxEFKCkmbwm02mjjfGGoeVqrwMjxbVBK4w&#10;TWpZaFDaeEJJvIUzzwliZB157fSqPiae38Qa3BdBPKjX5UDMAzjOela3iC4mt9QWzW1kaGK0WEOn&#10;8J6k4781vGLUIxOSpJObZxUUgKrHIvKcHA61dhCltwHH0qg8FxaTAs5eFyShHTPfI7GtPTwJpChO&#10;PRfWtjE6LSoiLRZCShfv/s+v86utlSA+Q3rjr6j/AD60224hVBgkDGMdf8n9B71K6u4UBcggAE9+&#10;eM/U5P0FIDU0jxBPbOIzLujY4Kt0/L/OK7ax1hZYGlSJdirvYqMf5/z615U8fkQTXThjFGpZjjtj&#10;P5/4ir3hz4g2a25t76C6iV8fN5e/HI9D7U1GT1iiJuK3Z6Tc35u4kgiiMeZMvuwcAH/HBqTUbCG9&#10;05WaFHmiHyFhnGOcfpXPWPiDSrjb5eoxAkAESHaemOhx/dBrauNe06xsWmluo2XbwkbbmY+w70te&#10;okl9k808VaVdy6+xjEfkWsKxRIW5wBk4HrkmqenwLdWTCW4+0c4eOSPp+NdXFZTaleS6heTiytZ3&#10;LL5rDOD0xVW60uxhV20nU7a7nx80fmck+1efUhNts9KnKCtExpY4beDbGiqucYUY4rkdYuxI5SM5&#10;5wMdK2btrl8rIdoXqvfNYZgDXaKBwDk0UoJPUus7LQ17TCQxr2C4q4spClM/LVJCAn41Mh610s40&#10;y7bvscGtuAho2HYiueRsPkH6VtWTFotw6Hg1EkUmVmhwxzyPQ1HsVhyv0HpVqYgMWHPPSq7H2q0Z&#10;sglRcZXqBVRnGCferknQkVSkwCTj5e9WiWG8e1FVPMHrRTJL2k60JMQXRCuOAx71tcH3WvPgT1/G&#10;uj0XV/NC207Yb+Fj39q9Jo4ky/qenJexEgYmUfK2P51yDxSROY3Uhl4INd/2/rWRq2l/bgJIiFkU&#10;f99UkxuJynyhSPTqacPlORz2FOkt5bd/KmQqR60qrzj04qzM3NK1mSFhDcEvH0B7rXbWNgLmETRs&#10;GUjORXnVjAZZwFGccmu+0l5dKtjjJQ9V7c1hU02Oimrom1HToZLby5AMN09veuJurWbT5xEf9WTl&#10;XPQ12+oahFcIpiYe49Kypoku4zHKBt7H0qYt9SpIz9NzJLwNuT09BVjxHr8Hh62jd3BMfzLFnBlb&#10;0+gqXT9Oks7kl1YxDo+OMV598R1e4uYL3qgZoj7dx/WkrOaiy+WSpuS6HLa3rFxreqzX1yxLyHgd&#10;h7CtPw34vv8AQJRGG860J+aJv6GubyD1p23iuyLcNYnnv3lZn0T4evLTxPHHNZSqY/41P3l9q7aO&#10;COCERxqAAK+VND8Q6h4eu/tFjKUOQSp6N9a968JfELTtfSO3lkWG8A+dCeD9DXdCv7RWZyujyao6&#10;maPBJx1rmdZ1OOxUhcNIeAB2NXtZ1cspjticdC1cXeKxyTknPfvTqUrrUcKlmRrevNd+ZK2WzXVa&#10;VPuQ7stn0rjiNhMoIBUfWuk8P3CyQB8EYrycRT5D06E+Y6e0j8/UIAo6MCa6PWYFktQ/HyH9KytI&#10;h8pjcP1b7g9qu6teKLTy85Z+1cvQ3abZ5F4/8ALqVvLqulxBbmMbpolH3x6j3rxGRCjMrAgg85r6&#10;60tvNvlBHykEGvN/iJ8N7e8+1XmkRrFeR5dogOJR7ehrWlUtozOpT5ndHj+jXFvB5xnAbIAUAZP4&#10;Vckci2JWMKNxKjv+NU9Kt5DcTw4CSL13DkYPNaMoeSfy0Gccs7dAfaqm1zDg3yWO70nURH4fsJJX&#10;/c+WoY9cYFa2k6lI2oRyWF+qqWyBIdwde4561zPhSQ2xNhMQUYkxFjzk9RUt74eRbppEDwbzkmJy&#10;oP4A1zSjGzPSpSvE7PStWWa8uUnCbXkY7B0XJ7VV8XXiT6hY6VECIApmdQeGPOB+lZWlxC2dUdmO&#10;DyzHJNUfFt3FPfMLRyZjbbQUPKkH/CuaEF7U0rv91cc1tFPr1usSrjcFBzyceo6+tS6zN5kerXhk&#10;2kNsQA843Dkd/wAa5rwlJcG+jGoXrhQ4CRu/JI7gmuk8TQw7Tc2zHy4GEBiB2sSRkkn8q3kuWXLc&#10;41JzXM0ZEU8epafIHyHT5WfPr91vrmsXTjM04lV38wNhTnJrYBtYNIuJIQUcsqEM+QT14x1607Rr&#10;JzELgKG2OCV6Z5q78qHQhzysdLompW5kWDUf3Lt8u/op65PscYArtksIJEI8sNuHzBf4sgcA/TCD&#10;6muetLKC4ueEV4iOQwzzVpLWbTt32C7eJQeInG9B16dx17GsfaK+p0Twj+yHjSaKy8L+QGAe6nC4&#10;I6qPmJHtnb+BFeb/AGy3hOwF2I9BVjxl4pk1nxHDZGNfJst0QZDwzkjJ9gMAd+lUArqM4RR6Ac16&#10;uGVoHhYh3m0aVpdtJIBtZAR1PU112g6dZRrNfaiB5duhZiScDHOK5/wxBG17Jd3S74oEJCDux6Z/&#10;nUPi7UpbfRorKCQrJcN50+DnIzwv0rnxUnOXIjfDQUI87KuseKLnxFrSQgFbEhtkcfHAHHccfjXP&#10;YvLK0j1JS0IaYqjpwV9K6izsPDmn6Yl5dXDBlh3LCW+ZyeqkVLbQwa5pbG7aG008N+7TBJYjoBzz&#10;j8KxvZaLQ3tfd6j7PVRrelLeSAC5VjFcAd3HRvxFUkXE7OMcHAplrZW2iS3QW7eaG5CHKxkhWBxk&#10;+n3sVGuoW6ytE7bCp2nPSuZ00qja2OjnbppPcuF1BwxCjIyScCpEm2uQ1aqWOi6hoqr9r8q5baWa&#10;Z9q8EE4+X096l1zQbKztYru0u1mhkbaozk/mOop3V7NE20vcoo3zZzxiteyBaEfMRjsD1rm2uPs0&#10;IZgXwyrx3yQP61v2uUdSpO3b61MkNMmmAUkjuarsCBnrWxHo9/dLuSAqh/ikO0frUw8NFF/f6hbp&#10;6hQWx/KmiG1c5uRhkn1FUZ2KLu/hIyPcV097o+nWlpNK+pSSbELFI4QMgehLVhaRp+iX2lIq6ncq&#10;yxh2Ai3AKSehJHHFXtqJ6mH5vvRXS/8ACI6V/wBBqb/wHH/xVFHMiLM4gAleozmnAldrAkYPakwQ&#10;CMHIPINPiXecZyOleocJ1Wlamt1B5UzjzV4Jz94etaXAwOg7YrjxbkgbBz3xT49VurRtm7egPRqi&#10;xon3OpntIbyMpMufQ9xXMX+mS6fLkjdETgNj+dbematDefKPll7qa1XRJomjkUMrDBBpptEyVzC0&#10;OPc+7HQ+nSuzl+S2XIBzWVpmhTW7CSD95CSc46gfSte7wkO0jlV6H1rCbvI6KatE4G/1GWHUWeFv&#10;ukjHY1vaXeJfRB0wGH3l9DXH3TbriTI4LevStPw/uiuWuPM2RRDc+RwR6VbWhKbcjste1NdO0+1s&#10;lwJrltzeyj/69eW+KDLcaRdqwJEdzvGOwyR/Wrmo6xPfeIbi8mbK7h5aZ4VcDAFYWsa5PbXF7bIi&#10;PFdIM7u2RzisYQftE0dcpxjQakcsKXdxxTB96kJxXceSh+445NS2t3LZ3MdxbyFZYzlWFVyQaTOR&#10;SGeoaH8SkupVttZiSMNgCdOmfeuzWO31Cz+1WcqSxFuHQ5FfPmeK6/wv45l0HT5LCa3M9uzblKtg&#10;qf8ACuqniHtMwnS6xO9nHlZQAFie1dD4asjGN0+VTOdp71wemfEfSVuWF3ZSRq3SQYY/iK66z8U6&#10;dfWpmsrlGXdtw7bTmuTEc1TY7KLjHc9B+2xwQlyflA4rFku2uJDKxzk4x6Vy76hdzMC0hdD0CnIr&#10;RsriSWTa6MiHuR0ricWtzqTT2O10KAZebt0FZer3oh1J34+9t+taVtfwWdkMONqL+Zrl7mcXt6pJ&#10;Oc7jSKitTgvGPhuG01kapaERRXilJBjhG4OePWud+yGzkw+5pt25OCAV7e4r1+6txd6U4wGaJs5I&#10;7dP61wXiOMR6iqogCiFRwMc81zTqOzXY6fZxvco6bD52ps+0ArHuwBjuBx+lat3JdwxmRB5gXqGr&#10;O0dzHfwzBgNh+Yex4P8AMflXY3NlEY3Y/J8pJU9CPaohNtGysjjY/t+pGQRBvlGWVfl4qmNF1G6k&#10;UxRhHU5BZwCK6LT7uay/f2sCyFgdy+3aqV9cw3W95LFI3Y8uEwfzrWKaZjOqmrFNtO2ySpqE0Eci&#10;ReZujyQ2P5Gpjuv4Zbe3guJGmdXfbGSQwA6MeB+dWdJtba8tZLaNlE91J5Ee8ngdz/X8K2p9V02z&#10;kFvDc3lq0AMR/cB1fB4b8aupK1u5hTV7nMXui3801tG9oYoUP8OGx/vEVJNIdJklsUZXcAMxH8JP&#10;T8a6eLxbpJlig1CNZogMeekbKw+oP+NEjaLq108cCo5X7jMNjPx6dcVHNL7SOmjUjDRFfRdahttM&#10;/wBJdhKzfKMfeNXNR1+2sbe5mbLNBFvI/wBrHC/iTiuYjSPTr27l1C4BaFS0TMoCkn7g5OB9PauY&#10;17VUntYtPglWQbzNPIpzufsM98A/r7U4UeeZ0VsSqdNvqc+0jtcea2S7NuJz1Oa6yB/NiR0hI3Ac&#10;k1yJXBGMiug026DWhUpuZfU/0r149j5qWup12kSPBpBXy1D3D7S2cY5/+tXMazrV3Hqt5Na3ACZE&#10;RRlDLgDHAI4NdfbQKuk2suPmwWB9DXmGrSTruZliVXkJIXOc/jXFBc1RndNuNND45DdSh3Jf/ePW&#10;ulmM7Wiw2txAssKBQkjEE+uPTnPWsDTYwrwhv4fmb8Oar37zz3MtzFGxt1KozjoDVtXdjKLsrnY2&#10;E9ydMne4hAmEeMZ6/Mo4I7cZz7VnJpjFSzTRAnqS4P8AKsSC6Y/KWyB0HYVoR6gYYkxkbuR9P85r&#10;N0dbmyrpRsdNdoYrGJCOQO3cV0fiOZrXw7osRQ/LEzAY+npXnq6nLw0N3NGR238VdOuzXCKLp5ZM&#10;cBy5bA+h6fhVVOZqxjThGMua5rG3kuUtUUcSXESluwy3Feg28Vro8IZF3zAf6xxz/wDWrirfWLZ7&#10;TTIQI0SG5E7sWCuygHsTyc1rT61bXkh2ybBn5BJxmuOWx2bs1LrXLmYnDnFZr3szEszADGSTUKhm&#10;O44x9azNfvYbfSJ2Vxl0KKCeSTxRFXdhNWVxt5rguJzYwuswljdXCYPVSB3GaraWj6fbB2gENz5S&#10;KDKMbgM5GM5zk+nauR0y4liv4/Lcjr/KtmG6ae53O+WQgMx9u9bShy6GcZp6nRf2hrH/AD4P/wB+&#10;WorT/wCEvsv+fg/98N/hRWfyHcz9Y0UOjXVuPmUZZfX3rDtIC0wVsqc8g13RPGwr06e9T2+jWl8w&#10;kdNsmc5HWu/msjm5bs5sWoi45+UZ6Vzt8c3LEcD0r0vUfDsqwtLA4kGMhSMGvNb+GSKdxKjJz3FK&#10;DuOSsiskjxSB0OGB4IrsdI1YXSrFN8swHB/vVxy1bgdlcEMQw6VqZXPZ/Dy4XcMYxU+p2UFzDPL9&#10;yQqfmFc54X11xZss6ZwuC4HStzUb6Iaa3lup3CuOejOqOx5Hc2Fx/aDQ7GJJ4bsafq9vqUEEdna2&#10;pkt2Q+ZJHyS/bI64H9a6iSQbQkQB9WI5NICxGGx+FZzxLT0I2eh5hC7yx3ETDEsYDjK5OB94flz+&#10;BrG1lg08TfxeWM8dOTXsSW1rFctcrBGszjDSBeT9a8p8U2f2XXLpOcFty/Q8itsPVU5uxFWd42Of&#10;prU45zmkJFdpzDBwKPxpTSe2aQwpR60mKcOBSGNY/NinqSBwcd6YOTU0IUzJv+7uGfpmgDU06LxA&#10;0QurCHUJIom3B4kdkB/Dius8K+Ltbv8AVxZ3NwGQKzH5Rniu/wDDkklpqvkL5f2QKAkWNoUY9uvG&#10;K898et/wj3xPnuLOMKrhHKD+LcMN+ZzXNz80nCx1Rio2lfQ7o3E1weJ8sDnaTirFvM1upeVwW6de&#10;RXKq7y6inmIQrRFhkfl+NV5BNaaVNOjMZFlLoCSePSs76WPQVHqj07R7iO4spY2blgc5rlPEdmZr&#10;ucqMtHbRnAHcMwP8jUWk6q0lukke5Nw+YVoW+rRpfl51STfH5RHfjc2a4+RuTRrOyimcppen6jd3&#10;qeRbMYicF2G1SO/416RcW+7w/IduZoFKkZ5IxWDot9c6zJKY5YbaOy5cFc7gWY56jFYTeL9ZF3Pb&#10;W8sLsXKsUjBDYOM80uVR1RlzX0Yos545sWZ3ZGfKJ5/D1rK1q5u7W3KTI8ZbjacjNdKqSgJGEjfK&#10;hyrKSuT6Y5H4VjeKLae/ltIYo2LpksnnFweewIzXTGUXuc84yvoJ4KOnWsxu7u4dZxwqCMkAeua6&#10;uTXNLaQ5ulPsUrkrGGW1SQTRSR4bqLfOaAXlbKpKTn/n1zmlKnGTu2Cm4q1jphrmnO2xFWQn/pnW&#10;1Z6dNe2huIbV4lJwZJVESY+p5Y+wFc7pZmtjv2Xhxj/VRJH/AOPNXVXOsXMGlLPDHHAQpzJLKZps&#10;dyCeF/Co5Yplc0jxvx8zx+KJrTzmaKIL8meN2OeOxrmvKG3cOPbFdF4zspIfEV0zxyeVI5aKZx/r&#10;FPINY4sLuWH91azyDPVIyQa9enyKimebU53UZWjgaWdIlXLOwUfjXZWOjaTbRCOa6mjuGH+tBBUH&#10;/dx/WuVFvfWjbmjuIPdkK1rrfrdhftMSvJgEurFQfqP8MVy1OeVuRm1Lkjf2iOyR1stJa2aRZgqq&#10;UdTwef8A9deaODfSXbui+XEwVf8AZ5/mcV1E8xOkHyF2+TnKjup/wP8AOuWs2M0lzH0y4Y/rUU4S&#10;g3c0qTjOK5diG8maNSqnbuHOPSrfnLb+FoYkuWZriUs8IHC4PU/Xis7UmDyM2cc8Cqi5VVFb8qaM&#10;eZps1IosKuOp6ikklCNtBGR61NCw8hDtAwuKs6YtukstxNEJHAwgI6H1qHK2o1G5midx1U4/3TUg&#10;vNpw3FdJJZLdGGZL21IkI2x78OvsRXfaBodje6WgvLKGUvKcmSME4rJVV1RrKlbZnlct1iXYSOFU&#10;D8hUiai6YCsfzzWrf6Ja3nie4VIfs8G9lSOM8qFwB1zUkPhXFxItrKkrom4GZflB9OOpo9tCwexn&#10;cS08RT2NqziJTuU/OffgADpnjrWRqN7/AGjtuJOJEUIEU8AD+tW9S0bVYU3TQbjFHkPHyhHcY7Hp&#10;WCmQ2GyDnJBopRi3zLcKkpWsy3YZ+2Ke+DWoBtRgT0fOfwFZtiP9MGCPu5rXmiBj2D+LOfrRUeoU&#10;1oU/NH98UUf2cfeisborlZ20PiEqQl1Fxn76Cu10S5gnRTDKrA8jBrz3VNPaJA6fc6mnaPNJFLhW&#10;KsDlSprsaTWhgm09T1+cE2T/AC/MBXnt1DHcM6SoGGe4rej1u7Swk3gSKB0brXIjWraSVlkDRMW7&#10;9KiCZpNoztQ0XyVaa1yyjlk6kfSs6PDEY9f1rrkcN0wVI9azL3R3+0rPaqWUnLIvY+1bp9zCSN7R&#10;VEOnZJwDjNLNKZmJJwPSm+WYLSKE5UhcsDVG51KytR++uUB9M5NebWm5SsjVvSxa4HAp341y1z4u&#10;hRSsXzvnjaMfz/wrEufEOo3IIjfyYz1CdaiNCbM3USO+ub21tE3TzIn1avPvGN3Z6jdJPaMxITY+&#10;enXjH61nEvK26WRnJ9TTZELRMo4HWuqjRVOV7mcp8ysYLcGmdetTyqQTUccUkrhI0ZmPQKMmu9kp&#10;EeOab3rqtL8Ba/qwVo7MxRn+OTjH+feu40r4SWULB9Tu/Nb/AJ5x9P0/xrCeIhHqaxozZ5CkbOQF&#10;UknoAOtdBpngjX9VYeRYOin+OX5R/jXuOn+H9E0iPZaafGpH8TKM1rxuzFfLCpgYwB19a5pYt/ZR&#10;sqMVuzyvS/g3LtV9UvvLHdI+P55/lXZ6f8NPDtmyEWKT4x802WJ/wrr1Zt+WI5A4binDhjwDjpjt&#10;WEqs5bs1UYrZHIyWlta+JpLaKJVhAUqmMgfKP6g15x8Yo9niy1nGcPZpj8GavTdV/d+K4WzjdGnT&#10;6sK4b42QYuNDuchmaF0Jx1wQc/rWtB/vETU+Bli1nE1jaXR+YGJQzD6datrbqImhI3I/Kn61zmie&#10;KNOuLVIXdbWZFCtHIfkb6GuxtUt2tFuIHWWN13IQeKUlLmtY9KFWHInczbhI7K2/dx4bbwQOlZmg&#10;28t1f3Re4BeMYRGGC24fe/KrOpOULMvc/MvrUOkAeTqc5AMaQjGe5wTx6GtIxUUcdSo6kjHlyZGa&#10;OV1LZ5RsV0Xh/TI7aIZIaZqxNCeJ9ctI5F3JvwR1z3r0HTtDMmnxSicq0g3DC5wK41fqauUUV20+&#10;aeKdGXPlIWbDdAKb4WeK4We4UIBAAGdjycngVpv4aURM0lyST6KKwYfD66Zq9sEunYztlVJ+Vfen&#10;OEZwcb6hGq1K6FupottyxkG4hjw1O0ue08iGGabgrhj5pBX3610mq6Pd/ZHMUdtc5U/N5YDZ/rWL&#10;o8U0tvE0drB5hyN5iycj1oStEfPzS0D7PZO+IrhrhieNjb/5V0MXg+e6ghd38qFgC+WJOPTHatnS&#10;NGkQCW5nWONV3NtUKadqepeewtrYlIE7A8n61S2uzNyblyowtc0QGAXKwpOsDbvKcbuB3we9TokT&#10;RI0e3DAEAVNLcGO0ldnGQrde4xXS6cq/2VZ7lU/uEzx/siuedD227tY1jW9n0OV8kZwQDkdK5eDw&#10;3pWrtqLz2aiVLx4xJF8rAAL+Fep3DWdtDJPN5SRxqWZmUYArgPC3ivw+kettPdRDdqMs0atGdzod&#10;uCBj2ohhpQTcZWCVeM9JROa1XwFcC3ZdMvF3cFRKMHj3H+FefXen3Oi3k9tewLDcD5iqkEEY4PFe&#10;033jaGUtHp+nwovaWUDd+Q4/U1474slupNcu7m4V8SY2sejcAcV14epUlLlm7mFajGMeaKsctetl&#10;qRvnEkjEkhgMmnxot7qEEByBJIqHHpmmONoeNOcyYHviu9bWOGz3NHgWq4ySetXtOiZ4kA7vVB4b&#10;mOBfMglRccFkIFb+hQCawPqHOf0/xrGduU0huMvILTVNbmlaML5rHDLwf0r1nwqoXRbHnLFmJ9+a&#10;8dtm2PHu4KNtP517B4XlB0azToRk5/GuZytFps6Zx1VjlL5BHrtwypgGRwOOxbNaNpEkMZVRgnvn&#10;NZ73Ek11JKcBCQuAOuOB+nNaEKBIWA4JyeuawRtLcfMFcFSAQRgg1xniuxijjgulUByxjPHXgEf1&#10;rrGbAPPPeuW8Vyk2kSlf+WuR+Rrei/fRhVXunP2GPtGf9mtj70o/3elUbBoJ3jgitmW4x1Rtxk/A&#10;9PWtJYtrvIWDBH2EZ79a0q7k0loO/wCAGipvtI/uiiuc2Okjk+0WOHB8wDlWGKzILby7rIGOc10m&#10;nSx3EBgmQFk4Vu+O1OudDclJ7ZlcZ5VuCK9HZnHa46AhrWRDyQuDzXn15xcSDj7xruYVmgeVXjZP&#10;l7iuJ1TIvpTjAzThuTU2J9H1JrR/LmyYT7/drudMAlnjZSGU8givNYeoII5rbsNTuNO065mEpA27&#10;VUnueOKqa0uRGWpl+KPEt7fa3dpbl/KDlUwccDiuaaK8nf8AeSbR6g1oMwYse55JxW3pGmWj2Ru7&#10;qVAzHaiE/risFZbEKTkzmIrOONg2Wds9TUxHOPzrsdZ0exm8PQ3FlZtFdxY3gD/WZOOn41R0zwZq&#10;F/hpMRKTyOpH1pe0ja7G6U72OaGMkd60dO0PUdScLb2rlWPLMMCvStL8E6dp4WSSPz5exbpXSRIs&#10;CbI41jX+6BisZV9bRNoYZJXkzznT/hVESJNTuT67E/z/AFrs9N8OaTpUY+x2MYwPvMu7mtmGMzOV&#10;PCgcmo5VaJym87frXPVrTe7OulThslYbvd1xklR2B4pihxnapPbpS8qQQfyqwJFIUgnOcbff1qVd&#10;hK17DRayENuwG9zV21h227KcFjyCPcVBNcGHeWDHaAMngHNUrjWrHTysVxexxNjcyA7iB24HP6U1&#10;q7Ilxsrs2lUKATgsBjNISRyNv+1x1ri/Enjh9FsVktdOabfCJYy8m0FSSM4GT26cV5ZqXxQ8Taju&#10;VLpLND/DbLg/99HJrenQlPVGcqkY7nrviE7detHBAHlj/wBCP+Ncr8aV83Q9EuNv3ZZEz7EKf6VR&#10;8IzSXugw3lzLJPcNIweSRtxOGOMk/Wtj4sRef4Csp+8V0v6qw/wrRQdOpFEc3NFs8RUbnUHqTjpX&#10;usSw2GmwWyJMFijCL8pbIAx1FeM6DB9r1+xhzjdMuTnHGcmvXr6SNsg+ZHIOmxiR/LFdNZ6CodzK&#10;1GS3ZyyTgjHIIrPsDcDw5q8pJ8iRgIjjGecGotRuLg7kZmdzwAU5P9a6y00a/wBX8MwWZt2seEDt&#10;MOw64A5/PFc8nyx1N1qzidEBTVrTBIO8n9DXstrK0dpBEOFRAOPpWJZeENM0pBMqvNdAjEsh6HPY&#10;DgVrbsMw9DXK5XRslqXlnUghjkGsaQNPqJnjUfIfkZh6VYlY+XwccjP51a1kA6dhMArgjHYVlKXK&#10;0jWEbmVd69fxRSRqiyMylQQMY/WrPhSS4sNNZGG07ixLHOc1k2spkBDj6HPWtGOWNEYEEEjbkelO&#10;U2lYFSje5pa1rzW2nvzl5DjisjR9UDW7PM+WJrN8RthLdRnaQT+YqhpULmQHJ2jtVR1hdkOylZHQ&#10;61qeNKudgO5oyoPpnitjUPGGjaVp0ML3TzXSxKDDbMGxx0J6D881yuuuF0iQc84H615+swLfMMHP&#10;erjawON2aPiTxPca5qT+fK6woAIoC2Qq+/Yn3rmpp0gfzE4b1U4P50t9Yl5mlyRnuKpHTZJTgOzD&#10;0rpg4WMJwnfQ7DRL6W6skllPJJAI7gVD4ruDJozx7uNw4NU7WQ6Xp6RyNtI6E1m3159tjKRsCwbP&#10;WojFOd0VObVPlbMfSN6atbzlGKRuGJxVnTbubR9eScIjSRuflPPXvT0naGbEhhZs8+Zux+lV7a0m&#10;utQf7PiYqN3yg9PYGux63ucaulZHosXxCluriOye1DeadpBC7T9eKr+EEfULvUmjt/Li84su1TtU&#10;E9AfyrkdKhuZPENuixv5m/I+WvSPBF1eWWlTgNGhE7Hy2AIFclSEKUXydTppylUfvdCrrdnPCWil&#10;sYJosgxvEnzgY5BI681WstdvYGit4mMdkIyrgptI+jHvg13/ANrk1HwpqdxdRWqBQEj2IAckgZye&#10;h54rk9H0jRry0M1/LMXfO0A4C8+pya5k1Zto6Nb2Qy8vbG4W1+wblRAVeFj905656Hj+VTxOEAjL&#10;Fj6gVQ1zwvY2enzX2m35Zo1DOjHkc9iPr3Fc5aa3eRuqg7x0wx5NOMHJe5qKU4p+9oddLJycEHBr&#10;nfE0M13BCYI2fYxyFGatW+v207bZI9jClvdQhgtPPiZZAGCle5BPb3pwcoy1QpRUo6M5XT7eQXkc&#10;gcxzRS525wxA61tWLPBBeGR2E11IGKA/IAOx9+lamiNZt4x0qS5WMwlpPMDnrkY/OrmvaD/ZOpzW&#10;hOVU5jfH3kPINbVJXMqaSMHI9f1oqb7KfT9KKxsXc6i2k8qRHycx8Nnuv/1q3YJ9se0NlTyDnrXL&#10;6bqUGqWUV9AQdw+ceh7g1W1G6udNl8yCYmBz9xuimvTlG7OV6K6PQrGZZHZXA5GMHpXK+KdEt3vP&#10;MVPL8wZBX1+lQab4mVSvnxFWHVkPWtHVtTtryxhZZV3BuAeDURTUiZNOJwU9jLaSASDKE/K46Ual&#10;Mv2eG2Ug7PmY+57V0VxcRxWrO2CMdCK5GVzJIz4+8cnFXUeljneiK7g88V0PheSNj5Uig4Y4z79K&#10;5987iKu6JOINTUMflaskRF2Z3yyqlwEMQZCACMdea6eKOGBVwQFz0xwBXGF2N2jj7jYwfSup065E&#10;0S7gCelclWNpHoUneJvW2JYlKgADkHtUNz5IJ+fLei9M1WRyiqiqyB+G4pHkQM2BhRx71mULk7ht&#10;OCeBiifAkxtxgc1y+t+NtG0bKy3QmmHSKHDN+PYVg6t4s1G88IXWo2B+yuhQgjDHYxweo689qpU5&#10;S6C5ktmdpf6tY6ZEZr25hhTt5jYz9PWsq08a6frl2LLTEYhXAMzqVUnB6DqentXg9xdzXcxmuZpJ&#10;ZCeWdyTXX/Du48rVnxjKvHIPoCQf510/VlGLbdzL2/M0kinrfj3xDqUksTXZtYclTFb/ACj069f1&#10;q/4Y09l08XjszyXDbiWPYHiuX8RwC18SalAOFS5kAA9NxrqtIuGfRrFc7Qi449jWs0lBcpMXeXvH&#10;YapAraZpbSBSvkvH83TAbp/49Xk2t6b/AGffssfzQOcxt/T8K9W14E+G9OkYZC3Eyg+3y4/lXE+I&#10;sPpGfLAAcc4rKjJxlYuraSNnwLJu8MypnlJ2H5gGuu8eL9p+F1w2MmNon5/3gP61yHw502/udNvE&#10;jtZNjyhkdhhTxg8/gK9WXw4LzQW0zUgJIJAvmIpIzgg9fqKK0kpp9hUotqx836PYXd7qlvHa28sz&#10;CRSRGpJAz1r3YaA93/rVEEf+ycH9K6LTdIstNtlt7O1it4x/Ci4/P1q99jLdKyq4hy20OilSUFqY&#10;2naNp2ngNDAPMH/LR+WP4mr7kEcDFSm1fPFMa1l9a5nd7m+hnXs7QW7yBdxXnHrVUyFpGfoG5x6V&#10;r/YHlbYRuB4NalppNtajLIJJD1LdB9KpRdhOSTOK1CZkhUKeSwp1xcyGENnIKAEGu+MMGQTDHkdP&#10;lFQX1tbXkDQzxLgjggYIocE1djjOzPMoHKyYBIwavK5NJqOly6Ze4b5oyflf1qukmT1rNmyJNei8&#10;yK2x2FVbX90gAzmtC4j8yGI4zhf61XEQ9KuPwmMlqU9Ym3acxboGXH515+Jg0mWXgn+HmvQdVg82&#10;xK/7S5/OsW78IwuS9tKYm9F6flWiSsF2mc/kOMBvoCKlt5FgfmBXz+Bp0+halasTsWZR3U4P61SM&#10;7xNtZWRh1DDBpOLLjNMvX0lndwhHh2sORuGDWFLaqJ0kA+4QRWl5yucyLnPcVZjSGZ8K6qPQ0RnK&#10;I5U4zOa/fwzs2FmUnOyRcj/GnCa2V1fyZbWYHmSNtygfTqPzrp5NOAUErweMrzVaTSVLEGRfoRWy&#10;xK6mLwnZlKO/1FGDWmrCfj+FyG/I810Gg6tZ2WlfZryKWOXcS0oXcGJ+nIrnbrR4A3D4b1HFU/Lv&#10;rfiObzFH8L81XNTqKyM/Z1Kb7noV1rulN4UvLOK7mklldSAsZVeDnkn+lXNObGgRcA7owePcV5mN&#10;RkRfKuIWRSc5Q5FaVhc3j/uNLvHk3MAsKkHP/ATTjStsL2uup3kcCy+EdUCxO7SuibU6n5hXHDTJ&#10;FuPIuAInB53nGK7zQ7efSLSIapM8t1I/+pQYSP646t/Kuxh0XRdZuFu57SN7gLtJOf5Vm5OM+UUn&#10;GVmzw650x413LFIR/eGCP0qt5UkR/dzDI6gHBr3bV7O1slPk2FqFA5GwZrAlsdGu/luNNVHPOVOD&#10;+VQsRrZobpp7HnenxC4v7OIOnnbsBip+XOSefw6Votq1zM5iuR5giyisWPAB7Z7V2Vt4V0pZna3u&#10;JE3YIjY7tp/vc9Kkm+H8V2W+y3kZfr84xTdpO7NE5ROI+1Rf88/1orqP+FZat/z923/fX/1qKXJE&#10;r2svI8d8Ma++i3uJCfssp+cenvXpFy9vd26srB435yDwa8je3ZpAMY9a3dN1SWyCxE7oP7vp9K9d&#10;WueXGbSsdI8bWswVmzEfuNSX9wZgFDZwOlIL2Ke2wWDRno2elVkjwSc/jU1LR1JctBTLIYhGzsVH&#10;YmoTxU5j4zUflnGcVyyk2yGQPyxpkbeXcRuP4WqZgoPqagdz0HH0oTIZ3VnIptCT/COQf0xWloF+&#10;W8wSKsYU8kt0981z2kXCyWhLc5QZFM1eIy+H5jGx/dSbmAPUdOairDmZ2Up2TOqufHenWk/2aD/S&#10;pmfaAv3VPTJPf8K5rxhql7LDp7pcSR29xE29FOAWBwf5iuLRzFKknOVYH8q7bxBAJ/Ckc/8AFa3W&#10;0cfwuM/zAo9mo2aI9o53PLr0kXcw/wBqu90aNr3wFfwjqbQuBjqUbP8AIVweortvpPfB/SvSPhsw&#10;n0ea1PSRJoT+I/8Ar1tUV4JipvU8xPTtXQeC3xrbJ/eiOO3IINc642uy+hxXReDtO1G41uGa3tJX&#10;jUEM4XgZHrWk/h1FFa6B8Qolj8ZXboMLMkcoz/tID/OtDQ42k0S2VASxLDaBknk12up+A49e1aK/&#10;1GdlCwpG0UfVivcn6YrptK0Sx0iBYbK3SJR0IGT+dck6q5FE6o0XzNsxToFzqejRQSN9nIuPMzL2&#10;Ur2H1rW0/wAKaLaRr9oj+2OOczcrn129K1DDu6saljt1ByTmsHJs3UEizFcwwhY4kVUA4AGAKuJq&#10;EYQ5Wq0KwZ6CrbNa+ThgKi7LsQi5Vmwq5py3LrnEbBz7cGmi6s4Wz8vFWF1uyA+8pP0o3BkLXkmM&#10;NDz9KjW5uJZRHHAee5qWbXLQjAC/lVrSrtL5pNigBB1xWtOHPKxnOfLG5LHH5a4OC3cinYY1Y2Ad&#10;TzQU9BW8oNKxnGSZWIx3qFzu7VbMbHoKjaI1yVNjaLM+5so7uFoZlyjDr3H0ribzSpbG5eI84OR7&#10;ivQyu3qRWB4mQK0Mgz8w25xXNFJOxspMxYpokgg3gEHKnPam7bct99Rz61Wuk2xhmxjGeayWnt+Q&#10;SxOeAByT7VsoohyN97aLAJOfmGPzqW7toZBvjGxh6d6yrW3vX2ZiKRtyFZufxNaf9mSImUupQ2fX&#10;I/Wk7LqOLu9jOaLqGFUbrToLhdrxqw9CK3LiKeJlxF5iY5IXmnNbK0YYlMHtzmrUrCbTPP73wuMl&#10;rZmjP93qtY82m6ha5MluXUfxR816udImKFhgKBn5uKz57aGL/WOgx3zVpp7kqXVM8yiu2Vwu8qQe&#10;hq4L0sQkgyB3rtLnRLG+XLiOTPcjJ/OudvfBrxEvZzMB12n5hQ6cWaKq0Vbf7NLlfN2know4p8um&#10;Ls34XPt0qlJpGqW4JNuZUH8cddN4W8J6nrLCV5GtbUDkyD5n+g/xqXBov2sbXZg2mgTarcC2tIPN&#10;lY46cL7k9q9O8K+BrTw5GblBHLqJGDM68L7LW1Y6NbaVa7bZNm37zDq31p4d24jyEzzk9ayeJ9no&#10;Ytqo7lyFYyP9LEcuOxUcVWjDjVY5IlCQ5wcd/rVma1KWglQ5Y9BVFHljPzZLdcGud1JxW+5HLGTJ&#10;taWMwPvztb+LuKxkjDNu8ol1XKv71uNi4s3ScbSx3ewqtFAhRnjDEdM+tbQkmro6I1IxsmilbJuA&#10;a5iTzCMEgVagLrKxjdlQDoBmo3V1BByE78ZqKGOaMEq+6M/mKv2ltCaqV7ot+bd/3XoqDLf89X/O&#10;iq9qZXZ8zTPtVWzzUHnk96dc5EQ46niqor2keSXUnfGAxx1xmu2hYPBG/HzKD+lcCn3q7bS336XA&#10;e+3H5cVhWWlxMufSk8vzOppRkD1qSNSxrnuBSuIGQbh0rPfOea6K4j/0RyfSuffiqi7iZteHnZkd&#10;FJG08kdcGuljtTcpLG/SRTGy468da5Dw9L5eqBc4DqRXa2kjM5jVsMSMHGauprG5rSep5pIpR2Rg&#10;QQcGvQo1F/4Mv0GCzWsc4+qdf5GuX1fSbqfxFcxWsDPvbeMDgZ5rs9D024tNLjt7oLu8mSF1B6qx&#10;Pf8AE0NrkY4Qlz6HkWp28ktzEYUMjOu3aoyeK7/4faRqmmoXurdoI/M3jecEjGDxXVWGkWOnoBb2&#10;6hh/GRlvzrRCntUSq3jynRCgo6tnNWHgXRLS5kuJozdSs5YeZ91cnpj/ABrqIvKgjCRKqIo4VRgC&#10;oWRuuKcsLMOtZNt7m6SWxYWYdzUguQBwareQ49+aettxzUWRdx7XfPFRNdvt7ini1GeKU2TEYwKN&#10;AZXFzJ/eNDXkuMFjV2PTz3xVqLT4GOHxSdhpmG87txmodxBzmupOh2rLlWI/Gqc2iopyJByeAaFJ&#10;AYZc4JJ6V23hSHbpRm/56NkH2rl4dH+0XTJPKEjXIC+ua77T7ZLTToIUGFA4rtwqXMcmIk+WxOBl&#10;qVgIl3MQF9TTiuKz9ac/2VKS+wAda65xTi7nJGTvoTC4ilJWKRWPsarXDH7oPNcv4eV4rhpTIWVu&#10;+a6dyGXJ614dS7uj1o2VismTJzUeswpLY5fohzmpDhXFPvoDd2MsCnBdMA1xxdpGzPPNZZ7m4SK2&#10;DFT90Y6j1rQ0bw8Lb/SbwB5TyF9K3dJ0CPT4y0h8yY8s5rQmhY8AV1ttKyMrK5kTjjIHSmMWC57V&#10;ovZOQTnrU8VjuiwRyKizZd0YJlbPSlMzMMEfStWTTlz0pw08Y6CizC6Mfz5Qu1huX3qJ7USxlViR&#10;Qe22t5bAA/dzUyaevUDHtVJsWhxLWESswa3XcO6A1KthKEOw4Uc4Pau3Fiu3JUGsnWpfJs22Q7d3&#10;ygkc1qnKRnJxiinoN9ayfuGUtt4IKjmt5rS3X95A5T1B7VwtuZLa7E6/Ku7GPau6jRL20DAk5XqK&#10;cvQ5U2xwh24PJQ9atSWEU4V4Tj1FYf8ApllJs3Ex9jWhp+qne0coHHeuRSpylyzRtaSV0ydknVlT&#10;aNq989aXbFI7I8W3A+8e9WUuI5zlGGfSo5+SAcYrT2cempskpIqy2sBUgE8flUcSER7SMAdKSWQx&#10;SYzuH8qlRgQG44ojGMXdFSou25A6LzuU4xzUEUBVmaPAU+tWJ7iNsIFZvXFPT5k+7sXtmny80jHV&#10;Ih8t/RPyoqXyh6/rRV+zA+TLwHy1Puapirt7ny1A6VUUN6Zr2keWPjBLA112gy7rIxY+aNs/ga5i&#10;IHcBiuh0QeXdMp43JWVVXiBt8k81YRRkZHIqJRlsCtSw0fUNQcLb2sjZ6nHH51yJOWwindH/AEST&#10;H92ucId2woJ+gr1yy8Ab0/4mU/BHMcfX860LXSNI0mfyYLCMOv8Ay1cbifxNaKHKveNI0nLU8r0r&#10;QNVluY544DGqnO6Tjiu50vSJWmd3YHaOq9M118enwzFpZCWZ8DGelTvaR26rFFtVT29abTa0OiEI&#10;QfdnKGxvI5GaOBHz1bpmp0jueA9sR6kNXSxRbBtkCBR0waTzbWNsNKg/GplFdbGsb9DGjtWYfdNT&#10;x2hz0OK1PPt84iSSQ/7KH+dXIYd65aMoT/C3Ws3HWxV2ldmGbMHtTUtWjf7pIrovsyd8U8WqLjpz&#10;VQgnuTKZgvZllJAIqqbd04rrjAgTGOtU5LJc5AzUVKbhKxcZqSuc6sMhPAqQ+aDjB4rpF09QvApo&#10;sVz05pOm07MFNNGADMVxg0zy5y3Ga6f7EuBxS/YlA6UKmxc6OeBmijLs5AUfnVECe6kMkr44+Xgj&#10;Fb2q2LvCkcS8s3OKZaxyQECQsMcYYiq9ldabkTqJNXKenwzvjJJw2A5HUV15G1I19AKrRKDgsMEV&#10;LPMgfIccdq6sJHlTuYYl3tYmz+tc34nLPbmE52gZIFaU+qeWpEMZZckFz2rDvzMyyyyHdxke9bVp&#10;LlsjKlH3rs53Snkj1BYwWCk9M8V26srHGe1cbBJG97C+MN/F2rp7ba7qUbOTxzXlyhZs9FO6TJLj&#10;5XGKmEhxGRzntVK/lEZJPGDgVMZ1EcaqfnI/KvPcLVGdN7xNLys84o2DoRUqKQo708Y6EV6HIcvM&#10;VmhU8VYiiA7U2RO61MjcAGtPY+7dEOprYqy267+9N8kCrjpnkVGRjqKx5TRSIRF608RAcgU7Ip2c&#10;jrRZBdjGXHQCuR1x9+rlZWPloo2r7muwNctrMcT6kxfHOKqCvIG7RZTkhidVVgCDWjYSrZbYwSFP&#10;HWqL2ivLGQSMHinSQSi53BsqB0rr9krHM5u+x1A8i4j/AITmq/8AZsUbF0TJPbNcpLqk1pcHOVRR&#10;2p0PjRzJsC5571zTw6b2HGatobjQSRTblypByKsvdOwVWUbu+OlZy+I4GXc8WPU1ah1OzuVBBA+t&#10;cv1ecNjpjUJnjVDuYqC3UkUIEC4Vhg9amDwyrgMD7VFLBFjg4qrNPQbnNqzH4iQDaBmofNjecJn5&#10;qY4AGMmhSqfMBzWi0M7u9i35Ioqv9r9qKrnZXKfJU+SVHHTPNN3FedinntVhbW4upYRBCznGOBXU&#10;6Z4FvLna94VhjPbvXpSnGO7POhTlLZHNWsU11KscEJZz0Ciu48P+BNWv5lmfbbRqMlpDiuk0Pw/Z&#10;6TIiWybrh+jMMmu3WL7HtRgWXblh2Y1kq6lKyR1SwvJC8tzN07wvoOmRiS5mW6mHOCePyroItStm&#10;iIhAWKMdlwBXHaRruoatrk0VtZRRWCnbl0+Zcd619UnJjEMXC9yO9clTFVOblVkaxoUoxutTRk1d&#10;WP7kpJ/20AqPyLy9mV1+zpjJwXzurkyrxllWND/eJFSwKV25idS3TYxocZSerCNZR0UTrxFcIF33&#10;0ce3+6lOMcJO6SaaZgO3FczFc+TIEN3KD12E5xWlb3E1whHnxyL6EgVKhO9rlOtHexejeCTcY7Mv&#10;g8736U27uZ4LCWaJbWIquVzzTQbiC3wsEBj6EL3qhNZxPBPB9maFJx8wQ8fUZpOm47lqtGRzg8S6&#10;zdRea160ao+x1jCgA9u2cfjXpOnXg1LSYLoH5iMOB6964k6FbxwMr3M4ym05UH6Hitjw1fWulwzW&#10;090jRs25SFI5PXimpSl0Cfs+XR6nTgZxUgIz7VXt7iC4z5MgbHPBq0qjqacG7mbJcgrSrtJx6GkA&#10;AFKoA5zXTvJNmOy0JiMioJVw24Vm6l4ktLAeWP3snotc/N4xuGfMcKKPQnNcmLxlGNSzZrRozcTt&#10;gBsGRyaOBxjrXGQ+MLlmHmomPYV0+l3g1RCYSrMBkjPNKljadWfLTYTouCvIZqUYLR9RxwaqSRv5&#10;O2OTHOeRyK2HCspVx04qn9nSORWQkgHkGvS54TjyvRnJyzjLmWw63m8wbWyHA5BqVYs7vmIIFRTg&#10;l90eBgckdaljlCom459TUxclDXqTNpuxVnIRyoIMZ6/WsXVJdkTnP3s4Fa9y6R7hIAMnJrj9SvZ7&#10;iTyrMK6FWzIeiminTc03fRbilUjBpdXt5lC3kluZHUpsSPgN61so0kMaspcEYwQeua5C1vdTtLgW&#10;9wgmjbo6jvmur3yRzYY7lEeVBrLEpRfNFpp7WOrDSco2aaa3uPeMXEvkySM0mdx56Vs2zLsHALAY&#10;OKw0k8xjIo2uOSfWtC1lLFQeCB8w9q+crzlGrqz1Ipcuh0kZkkjVlc4IpSk5/jNUNPvkW6Nm7/Oe&#10;UFa5YAYBr3aUuaCk9Dz5q0rIqtHcg/LKRRmby9rStu9alMwHWoJLlQ3arhVS91kyg3qiZFMEe55m&#10;J96ifUF/vD8ajvLgSRfLzxXOXE7BjgmpxfuysiqC5ldm5JrAjPzR5X1Bpv8Abtt1O4VzTTuxxmm7&#10;uOa5FJm/IjqDrlqRxIKxrsJeXHmZ6twc1lsFPHrWnHp7MkZVyuK6cOpSloY1rRiBhl+1IySfKB0N&#10;BnlDyM6naOmKeI7iOZ26qF4qpcXnk2jPIpGOvFdtpHHdXOc1HVRcTyJgrg1UsZIprjaOoqMzw3Dy&#10;OMDnmnWCQtKzoec1D3Gr6I15opQUVDuB6ipVs3QCYllPYA1DAZmvVGdyjrXSDypYhERzjNd1CCa1&#10;OWrNxbaMy2lvI5Mh22n9KvC/nIIBJ+tDxtHAQnXNNEZWMFxtoq4WMldFQxMk7MmS/l3Dd0PU1pRy&#10;hhk9MZrFXDnB/A1meIdaksohZwH97KvLf3RXkV6Tp6yPQoT53odR/all/wA9UoryjzJvVvzork9o&#10;ju9kzYsbC2tUCwQonGM45qxLIyDaq7j/AFpUcZxkAVpabYrd3KnOY15JqleT1KilHXoXvDummEfa&#10;7gEyP0z2rVvDv2xKoJz1q4qrHGN+AoHFZ8s4UNIAG/ugV1aUo3kcU5urPQpLbQ6XC0MJ+Z2LMT15&#10;7VUuZVKhFHJqKbz5pGZyVz6ioRHMGJZlb3z0rnjFN8zeopN7E1vaxu3PCDksatWxElw5jjDJGODn&#10;Gazp5XZDGQUQDJZR1qCzufLcyyb9pO1cAgAV1wikrmO7LkdvFDrUl55JZmGNrHOPpWzHJaTHDWag&#10;kZOVrHinhMpkWRW5555FbFtLKib4kSX1Oead2h2TFjsImnWSJ2QBssoYjPtSaxLMGi8pF2/xc1K1&#10;7Go3mMIxHSsW71F3mwH6U3LoQ0kDJIwJL7SfU1JaWnymXjk4qp9pkunEalufyrRttqHLcKgy1RJ2&#10;VxQjzM3LdBbwKi/fbk/SrqyYUDdWJFcNITKe/Snmds8GuWN27nbolY2ftGO9ZetX80dgxhYjnBI7&#10;Uze5HWpICjMUlUOjcFWq6kZSg1exCkk72OEmmZiSWJJ9ah8yuk1bw9AHL20hjzztPIFc/JYSxtjz&#10;Eb6GvnZ0+VnowqRktBI5K19MvZLSdZI2IPfFZAtjGN0jgD2q5CQgBUHnuaytZ3RbSaszvft32iNH&#10;Bx8vNZdzqc1jLiQmSM9D0xSWcgFtGmcHGTU0yJPEUkGQa+xwsYypx1ueFW5otqOhV/4SWOK7jQkm&#10;OU4yR92upWWKVFZCnlryxzXFRaem+W2mXfG/Kmrdno4R5FS4lSHaAYsnbivRqRoSppt2a/E8yEsS&#10;qjuk0/wIvEPie2jmSSGP7QrEqAp/Wsuwn3WzeTbugbJIJrck0TTISGihVdvoarb443cDGCpFfPYr&#10;HwcXQpKyb3vuerh8O+ZVKju0trbfM50SCGbewOAfSrC6r57RMI5NicHC5PFQExiUmVSV9qvaFqUW&#10;kX/mmPfay8SZ5Kipy+VOVGUJb3+Z14lTVRSi9LDlnEkfmBvlzn0q/LqNtaeXNJKArDp3NL4q0+0l&#10;MN1YTBLeTlttZ2j+GBdTfaLsGW3UYQy1w1KFP2v7xtu+3l6m6qTcfd7b+foX9AZtS1mS8SWRYYxg&#10;IUxn8a7AyBRVEzW1pCFDIiqMAA1BcaxALUlCCccV68I+0so6JHG2qavN6lqV5H+4KgOIlLykH8a5&#10;i410TQlHuGiweoNV4/Etss32JC0oPRic5qqlBxjcI1YykkmbbapGkzrLOuwj5QO1Q7Rckm3cSZ64&#10;rLubJfmkDGIP39KishLZOBBJuYnLMe4rmbvG7Z0RXvWRpyW0kX3kx9Kgf5eoxSz600TqFXec8+1V&#10;n1eGeVvNTH0pRuJziiRSWcKvUnitcXc9rGN6knoOKy7aa0d1lQ8KckV0Fs8V6dwAx6HtXo4KUdY9&#10;TkxdOUkpJ6FX+00EZMgKk1k6lfwTW7oGU8dK1dQso5SQF4X0rldU0gwlmDn5ugrunFWOJOovMzUg&#10;hWJhgc8mnWlukaZQkMazzZXYPf8AOkCXsJyN2K5PmaKbW8Tf0VpkvGEnzKT1rrx5Uoyv3gK4XR9Q&#10;23caTLtJbrXd28C7DKp5Nd+F1i7nNXs2kiuxlW4jUDK96tXSI8WGPWobWSSS6dXHC8dKbqZXja4B&#10;HfNde25zXum0ZepXX9nW+EYZxkk9q4hrx7uZridssxx+FaPiW/YW/ls3zTNtX6Vgwgsyxg5B6+1f&#10;OZjXdSdlsj6DL6Kpwv1NHev9yipfIT2oryT0zYt4nkkWJVyxPNdrYWi2cCIo9zWXodgY0E8o+dun&#10;tXRRrhK9SlC7ujhxFVJcqK11FJMOJMD0rnrjQL8zNJDcgAnOK6nB70j52fLitnJvc5kuxyMkGuWS&#10;54lUds5qk+v3aDE+mA+pC12fleZxISccDmqV1ppVcxgEdwaIRoy3RjWdeKvA52LWLacZksZE9dpN&#10;TR3mlz8LdPEfR14q9sEZIKjp6VSa2hd8+VH17rVzw9NL3W0Y08XJu00iZLaBzugurdvrxUvk3Kj5&#10;ZYz7I9XdNtLG4iEUsCeYvTA61Nc6PYq2AhH0NZ+yaXxHXzRfQyZI7h0P7t846jmsi4guEJ+VmB6k&#10;jFdF/Yqou9LiVfoaj+x3IbCXW4D+8KajJEtRkYlh8gUAEO1a8nzBbdTz956e0N8MBRASf4tvSn21&#10;lLGCXIZ2OSampGcty6XLEnTKoFpwJzQYZBzjp70R53YxzjiocXFXZfNcJLpYhtIy3pVdp3BDMx9Q&#10;oqm0hMjE/epFkLda+YxWOq1Xa9kd9OlGJt3R861Vx3FctcEiU1uwXKm3aFjgjpWFecTH61hz8yQQ&#10;i4tofDIiSK8iCRQeVPerdyYJLmMwxCNdw71mRBJZFSSXy1J+8aTUr6GGVY7d94X+L1rWKbjYuy5j&#10;ugLWW23MQjKOorDbV4FdkRt2DXKyatdzL5QkKqeoHenwwOyggHPrXXGvUp2admZexi731O1iuI2U&#10;Nkc1Ob1VB2AHI6GuTS6aB1t2J3Y61fR5G6ZNfQU8VKUFI86eHjzND9Qvpw3yIVX2Nc7d6vIjkFuf&#10;eukNlNcDmM4qu/hgy9VH4jNc9ajRravRmtPnp6I5ZtWBHO386saXepd3XkZXD8YFbEvhOeI72eNk&#10;/uhBmrukabp9vcApCFm9T1NLD4CEailFlVMRLlaaE0l/3rWE7ZRG4Bro7mCW6tRDA5iXpkelcFf3&#10;ptPEDODhRJz9K7CK5eYoyHEW3JOa1xNLkqc1h4efNFFaWE2h2ApJg/M8jVXuZEu02Rxs/uOBUzW9&#10;u2+43lsHnceKltgqlZiS4B7cCqo13azHisKptSizkb5ZZtQitDb7Oc4HeoZtKK3DlZFgZRxj1rub&#10;iCyupcypjZyHFY7aXBc3zyJOdo4INa1K/u2RzRws780kc3JcaxcwGCNQwA5kJqexv4LewkV5C12M&#10;hj1qzcafdx3rIJClqBwQetY1zZLvJtPMeXOCCOKzklKOolLllYs2WqxSowdCpJ5JqaGWFJGEfzse&#10;uKzbbRtQuH2yzJCnUqOpratLNLYgIykDqT1rL2aiy+dzskhsMvly5IKZ9RVy3v3hd9kwUn7oB602&#10;7KSxMhTOB1ArlLyCSxnSfzz5ZP5VjJ2ldPU9ClTUKfLLY7GbxgNOCreRlwxxuUVmX3izTL91PnFB&#10;/tDFc9q+oWV7aqomy45GPWuYYjcxHWu76zVcLSOJ0aXNdHf/ANsad/z9Jk+9PS/s5ThLhGJ7Zrzv&#10;O07gM5p8LbGLEktWXtH1K9muh6MLRJJEI4Oc5FdVbyy2cAB+ZTXm2heIXsp0W5Pmwk42ntXqdvd2&#10;t9ZhomVlYda9fAyjyvU8rG0ZNprQktZ4mhZsjcetcxqbT/bWVG+UmtC/gaFA8RKr/OucuL+aNLie&#10;UYSNTg+prTF1VCm7Mww1OU5pSRzmtT/bNX2hvkgG0Y/Wp7REjiyMl1PHvWNbM0tyynl5TxXWaNos&#10;81x5ORvIAJPRR618vVbbPp6SSRD5MvofyortP+EYtv8AnrJ+dFY2ZrzROhiUIo44HSpDLgVESTRg&#10;Yzmvcs4qyPHupasXJbrRnsKTcAMUq4BrKSuWnYhmmEERc1VTUi2A2BTtRzIu1RyBnFZBJAxiumjR&#10;hy6mNSrLm0NKaeCQqmDlzg+1ZkyNDIckFc4GDQJGDbh1pflmdVkHfIPpVuk4r3TCShU+LRlrSSTd&#10;Fj2FaUrNvJOMVgTStbSgRtyvcVoWt4t0nzHEg6ilUgx0LRVmWhP8hyCPUGkBVvnU1GXG7FG7BwBW&#10;d0zoSJ/NAHzCo95U/LTAcmlJwuc0bhsSNISvNR5xIrdgelRl896UfMaGr6MCO+sF3GW1YuDyVPUV&#10;mAlH5BHqK1blmij3qfmHpS27Jdrm5iyf7y9a8PFZQ5ycqP3HXTxaivfMd5D5m8ZxjtWddTb2ySCf&#10;rXR3MVikm0ToPY8GoDpllc/xqfoa8h0KlKXLKL+47I1IyV0zmGcsMZpv2Z5WBRDx7da6xdK0+Abm&#10;Yfiant5NO84RxMGc9gM005raL+4pyTOfs/D88ziSQbFrZEVtYIScM4GF9q2LmULCEAAAFcvdzb5c&#10;Cuf2znPQuMbkQS3+0mVzI7E5JrobC7sThdpDe4rnU61aToK7FmFWOhm6EWdipRlymKXtWTpN9FFu&#10;SdWOR8pB6Vqkg8joa9ahXjVgpJ6nJODi7Ma5BXBFUTFEk4k2gN61bcmqso3CuqnU5JpkTipRaOD1&#10;q3efUZlUcu3GK6zTbaa10iKKR97BcE96qm2jj1DzpOfQVoQzkOYyeozXqx5Klzz63tKUVZFOWNfJ&#10;2FyEHzMKgi1I3VjIiArGpwCKus8VyJFC+xNZEtr5SCCOQ7M5IFcs8FJP3TanmUHG0txi600krWiL&#10;9wfeqXT4pmjPlnlzktmsb7BIZ5THIfcCta3vWi0zy1jIkC8Zrnnh5R1Z0wxsJ6RZZnHlblabzGx0&#10;qi3yQiXARgeneuaP9pwztdzzAAn7pqE6tNcXm4yZRRzXO4yR1clPdnRm4ikXeXCMPU1Xm1CMyrCp&#10;GWHUVyl5dvPcqkbYUmpo7lY5Qc52d6lqQ4ypxOhkmaCNwJC5Y1xnia+vi+yFgUPGMdK1HupJlbZk&#10;A9TVCdVmBGecdTWlGm0+eRz1aqqPkRix6RqptlmJGG6CoojdWt0FuoyqtxkivRNHltGsEjdlDgcV&#10;X13TEuLJsgE4yCK6oV1LRmFXDOGq2OUa2k27kAdewFVyXRvmXbV3QnaRZImydhwTWnLbLJ1UU5U4&#10;3CM5WMSGTritzSNfu9NfKOWXupPFUZdLBU+WxU+1VGt7iA8jcB0xWajOD5oMvnjJWkeiReLLa9VV&#10;dxGwH3W6Vj+JNUtrm3jtLSQPk7pWHT6VyQmww3rz71oWFvJdXCJCm9mOMCs61apJe8XTpwT90u6L&#10;bCa6TyhvlzgCvV9LsEsbULgGQj529TWN4c8NW+jgz4LXEnLE9vYV0dcjV3c6ObSw7mik4opWEP3k&#10;HmhpQqFieB1p0y4bNZc16scrRPhWPQE8Gvp61NJHhUZt7F+KeNxuV9wPQVKJARkEViQyBLkIhHln&#10;rz0q/CzLI0cgHqrDvXDOlbVHXGpfRlqWMSj0b1FY8lnJvJxkg8itmJwRjPI9aUjIzgH606cmtBVI&#10;pnNOQvAyMetM3nrnitPUIoVJIGHPOKx5HUZ5wPrXQqqW5h7J9AfJOc5qJncEbDtbPBpomXPDZpkm&#10;6U5GeKfPG2guSVzWs9QWT93INsw9e9XdxzXOSL5kQbnzV9O9PguLiIbhKx9jXO0m7Iv2kofGtDoO&#10;fWnKcdqz7fVegljz7ipzqMZPyxk/WlZrQr2sHrctLHls0u1t3A4FV474E/6pq0bWWCb5Q2G9DT1W&#10;4+eL2ZUnXeUABJ71pw2aiDdjBxVhLaLOdvNWThUwK0i1FOTJacmonIT+G2ublpWYnJ6VPFoUsK4Q&#10;KvvmujMnGBTCTXLLEcvwm6o33Of/ALDmlfM0o2+i1p2enQWg/doAfWrLtt4HWhopAm9wQp714WMz&#10;LVxSv3O2lS5V2MrWCYo29+hrli+Tk11WpHMZDDK+hrlZzCjkBiv1rzFRXLzw2Z1U6y+GW44NzViO&#10;QHvWf50Q/wCWq0v262i5MmSOwqXSk+hrzx7m5Eea6K1YvAp9q4RdW+0ERw/IO5NdDa3rwooV8j0P&#10;eurB/uZ3kYVbTWhutUDlQDk4qs+poV4wD9aoTXLS5w2K9xK+qOS9jO1e/wDs8xWNssORS6NqCzB3&#10;nb943H4Uh02O5m3yZYnioJlh0u5JdPk6CtqXtIO/QtypyXKzTFzFHazMWxg8VQgYrZzTM2ASdpNZ&#10;9+f7QZPs8m1OrAUl3cstosGQEHGa6ViWYywVKauTWFyqwyeW2+RuSTS2V55omRwNwpIoYILDdHKi&#10;k9WPWs23mt4biZXkJLDg1ccQm7M5KmA/kKGrTefNs8w4XjFYscHlmQu+dx6VpX9usdxlT8rGo5rX&#10;dHuVulYy5W7lqlWSsUhChk3jPAp0ITzMbeasW/lbPmPNP8hY5g6jjqajmih+wqPdlfzGMvldm603&#10;yR80bd+9aYt1uBvjwD/OoVsy7kSEgjpis5VY2N6eG5XdhY6aHljRHb5Tk5pviXxHFaRNaQMGlA28&#10;dqxdc1qezlNpaOQSMMV61Hofhqe+lF3fZCZztJ5b606VO37yQ61Zy/dxNTwhZuLaS4kU/vDkZrel&#10;tAxyvBqxDEsUYjRdqjgAVet7cu444q3PW5nGFlYwGs5AeFJ+goXTLiY4WFj+FehWumQmMFkGfcVf&#10;S2iQfKgH4Vm6z6F+zR5/Z+ELiVw0qIq+4ya6vStAtNLXMSAuerEc1shQOMU7atZSm5blKKWxGMCi&#10;nkA1Gc1nYu4tFNyfeilYdyxdr5luwzg44NcRePN5m2ViSvQ12rfMhB6Ec1yWoRIshA7EivqsRHQ8&#10;HBz1sRW14gZRKfmxgH1+tbVrckcOdyD7pPauVYfK3tVyKaRbUAOcGuOC1sdtZK3MdcLhFILNgHoa&#10;mluFSPO7HvXPRzyR+XGCNpHQ81XubyZg0ZI2g8cVnGCbJlJpF+5jknDSrJuA6gdqyZYjEjEHeD1B&#10;6ii3lkRztcj8avNhsEgZI9KwxNK6ua0cS4PYyC4jC+UpbNWYxI/LKRUcgCOxXgg5BrZtcXNsDIAT&#10;jqK5KU7Ssz0KyvDmiU4V2OG9KS4jKnzFyEP6GnkYY49cVZt8M3lsAVI5Brvqx9y6PNpT9+0tUyGz&#10;hjkP7xgOOKlMBTrgg9DmqjOYrpol+6Omas7jtFZ05to58TS9nIseQ0QDEg1p2k1s6gSABvesUOxI&#10;BJwaexKrxWzXNHUwjXcHsdTDlPusCpqUsDya5BbmbH+sbj3q0moXKoBvz9a56rko2OqjWi5bG9Nc&#10;RxKWY4rLOpmWbanCjvWbeXMsoG4/lUEDHzevauOSvBnoJ63NpdRj38nvW/HfWc2n4lUtIBhRmub0&#10;RI5byVJI0ddpPzDNUnuJEnYIdq54A6Cvm3GdC8ove61OvlU9H0NHUseWcVxmo/fNdC88jqQzZrnd&#10;R++aWHk0uUJxs7mU5FQMRUz1Xb71ehEzN3w3b2k0kjXUzJgfLgZyavSSKl+ojY+WB3rAtZHiX5GI&#10;zTnldpMljk1P2tS1ax0Elwp5VqQTt61kKTtH0q1E5KZr1MM/dsYVNy7NqZtoTx+PpWFPdSXrfvZG&#10;bPQGrN0S4w3Ssqb5bnjjitpTaNKUFLRjLa8ms7wqpyvpT59QN5JtCbQOtVrL57yXdzgcURqDcyDt&#10;WqtJGNSEoPRk+pTO9vDFCQqg8nNWbO2tp5BJcyYRB2PWsQcXTpk7R0FPjJyw3HHpmj2RjLEyizcv&#10;57Sa2KWyBQOAT3qlapDbwH7RICx7elY1xI8bgKxFMmd3RSWOT15qXRfcPrjS2NFo4Dcl0J2ipXmV&#10;htz19ay1yOATimbm+0gZNJ0L9RfXJdEbS3SRAIG5phu2kmMcZ5PU1QVQ11zzgVd0mNTf8jPzYpez&#10;jHUrnqVdL2HWXhlGmlvZv3kmcjPQVtW9jIxG39K3oLeNY9oXg9a0III0HCiodVs1jT5VqZlrpZOD&#10;JW1bWkMQGBUqqAvAoUksc9qhybKLS4A4oqIMafk4FMCSiosnNLk0gFLYPNNPWm5OaU0gDJopuTRQ&#10;B//ZUEsDBBQABgAIAAAAIQCa/dgv4gAAAAwBAAAPAAAAZHJzL2Rvd25yZXYueG1sTI9NS8NAEIbv&#10;gv9hGcFbu/kwEmM2pRT1VIS2gnibJtMkNDsbstsk/fduT3p8mYf3fSZfzboTIw22NawgXAYgiEtT&#10;tVwr+Dq8L1IQ1iFX2BkmBVeysCru73LMKjPxjsa9q4UvYZuhgsa5PpPSlg1ptEvTE/vbyQwanY9D&#10;LasBJ1+uOxkFwbPU2LJfaLCnTUPleX/RCj4mnNZx+DZuz6fN9eeQfH5vQ1Lq8WFev4JwNLs/GG76&#10;Xh0K73Q0F66s6HyO48ijChZR9ATiRgRxkoA4Kkhf0hBkkcv/TxS/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dTkq0zwYAAG0dAAAOAAAAAAAAAAAAAAAAADwCAABk&#10;cnMvZTJvRG9jLnhtbFBLAQItAAoAAAAAAAAAIQD5QtMgTrYAAE62AAAVAAAAAAAAAAAAAAAAADcJ&#10;AABkcnMvbWVkaWEvaW1hZ2UxLmpwZWdQSwECLQAUAAYACAAAACEAmv3YL+IAAAAMAQAADwAAAAAA&#10;AAAAAAAAAAC4vwAAZHJzL2Rvd25yZXYueG1sUEsBAi0AFAAGAAgAAAAhAFhgsxu6AAAAIgEAABkA&#10;AAAAAAAAAAAAAAAAx8AAAGRycy9fcmVscy9lMm9Eb2MueG1sLnJlbHNQSwUGAAAAAAYABgB9AQAA&#10;uMEAAAAA&#10;">
                <v:shape id="Image 381" o:spid="_x0000_s1027" type="#_x0000_t75" style="position:absolute;left:1021;top:23641;width:25407;height:3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obAwgAAANwAAAAPAAAAZHJzL2Rvd25yZXYueG1sRI/RagIx&#10;FETfC/2HcAt9KZrVQgmrUdpKra/V/YDL5nazuLkJSdT1741Q6OMwM2eY5Xp0gzhTTL1nDbNpBYK4&#10;9abnTkNz+JooECkjGxw8k4YrJVivHh+WWBt/4R8673MnCoRTjRpszqGWMrWWHKapD8TF+/XRYS4y&#10;dtJEvBS4G+S8qt6kw57LgsVAn5ba4/7kNHzvetv4cFCzsI3KHl/U5qNRWj8/je8LEJnG/B/+a++M&#10;hlc1h/uZcgTk6gYAAP//AwBQSwECLQAUAAYACAAAACEA2+H2y+4AAACFAQAAEwAAAAAAAAAAAAAA&#10;AAAAAAAAW0NvbnRlbnRfVHlwZXNdLnhtbFBLAQItABQABgAIAAAAIQBa9CxbvwAAABUBAAALAAAA&#10;AAAAAAAAAAAAAB8BAABfcmVscy8ucmVsc1BLAQItABQABgAIAAAAIQBkiobAwgAAANwAAAAPAAAA&#10;AAAAAAAAAAAAAAcCAABkcnMvZG93bnJldi54bWxQSwUGAAAAAAMAAwC3AAAA9gIAAAAA&#10;">
                  <v:imagedata r:id="rId79" o:title=""/>
                </v:shape>
                <v:shape id="Graphic 382" o:spid="_x0000_s1028" style="position:absolute;left:4979;top:3661;width:52317;height:21819;visibility:visible;mso-wrap-style:square;v-text-anchor:top" coordsize="5231765,218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CxzxwAAANwAAAAPAAAAZHJzL2Rvd25yZXYueG1sRI9Ba8JA&#10;FITvBf/D8oReSt1YaRuiq1RFFCmIUUqPj+wzG5p9G7JrTP99t1DocZiZb5jZore16Kj1lWMF41EC&#10;grhwuuJSwfm0eUxB+ICssXZMCr7Jw2I+uJthpt2Nj9TloRQRwj5DBSaEJpPSF4Ys+pFriKN3ca3F&#10;EGVbSt3iLcJtLZ+S5EVarDguGGxoZaj4yq9WQbddN/vnj4dcXncr+WmW74fXdarU/bB/m4II1If/&#10;8F97pxVM0gn8nolHQM5/AAAA//8DAFBLAQItABQABgAIAAAAIQDb4fbL7gAAAIUBAAATAAAAAAAA&#10;AAAAAAAAAAAAAABbQ29udGVudF9UeXBlc10ueG1sUEsBAi0AFAAGAAgAAAAhAFr0LFu/AAAAFQEA&#10;AAsAAAAAAAAAAAAAAAAAHwEAAF9yZWxzLy5yZWxzUEsBAi0AFAAGAAgAAAAhAJHYLHPHAAAA3AAA&#10;AA8AAAAAAAAAAAAAAAAABwIAAGRycy9kb3ducmV2LnhtbFBLBQYAAAAAAwADALcAAAD7AgAAAAA=&#10;" path="m4867986,l363575,,314240,3318r-47319,9669l222054,28571,180070,49638,141404,75754r-34917,30733l75754,141404,49638,180070,28571,222054,12987,266921,3318,314240,,363575,,1817852r3318,49336l12987,1914507r15584,44868l49638,2001360r26116,38668l106487,2074946r34917,30735l180070,2131799r41984,21068l266921,2168452r47319,9669l363575,2181440r4504411,l4917322,2178121r47318,-9669l5009509,2152867r41985,-21068l5090162,2105681r34918,-30735l5155814,2040028r26119,-38668l5203001,1959375r15585,-44868l5228255,1867188r3319,-49336l5231574,363575r-3319,-49335l5218586,266921r-15585,-44867l5181933,180070r-26119,-38666l5125080,106487,5090162,75754,5051494,49638,5009509,28571,4964640,12987,4917322,3318,4867986,xe" fillcolor="#ca5f14" stroked="f">
                  <v:path arrowok="t"/>
                </v:shape>
                <v:shape id="Graphic 383" o:spid="_x0000_s1029" style="position:absolute;left:63;top:63;width:50717;height:5112;visibility:visible;mso-wrap-style:square;v-text-anchor:top" coordsize="507174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1povwAAANwAAAAPAAAAZHJzL2Rvd25yZXYueG1sRI/BCsIw&#10;EETvgv8QVvCmqQpiq1GKIHi1evG2NGtbbTa1iVr/3giCx2Fm3jCrTWdq8aTWVZYVTMYRCOLc6ooL&#10;BafjbrQA4TyyxtoyKXiTg82631thou2LD/TMfCEChF2CCkrvm0RKl5dk0I1tQxy8i20N+iDbQuoW&#10;XwFuajmNork0WHFYKLGhbUn5LXsYBXuc5U0WH0+pu1Z3F18KfTinSg0HXboE4anz//CvvdcKFrMp&#10;fM+EIyDXHwAAAP//AwBQSwECLQAUAAYACAAAACEA2+H2y+4AAACFAQAAEwAAAAAAAAAAAAAAAAAA&#10;AAAAW0NvbnRlbnRfVHlwZXNdLnhtbFBLAQItABQABgAIAAAAIQBa9CxbvwAAABUBAAALAAAAAAAA&#10;AAAAAAAAAB8BAABfcmVscy8ucmVsc1BLAQItABQABgAIAAAAIQCY21povwAAANwAAAAPAAAAAAAA&#10;AAAAAAAAAAcCAABkcnMvZG93bnJldi54bWxQSwUGAAAAAAMAAwC3AAAA8wIAAAAA&#10;" path="m4986248,l85115,,51986,6687,24931,24926,6689,51981,,85115,,425589r6689,33129l24931,485773r27055,18242l85115,510705r4901133,l5019377,504015r27055,-18242l5064674,458718r6690,-33129l5071364,85115r-6690,-33134l5046432,24926,5019377,6687,4986248,xe" fillcolor="#003c4b" stroked="f">
                  <v:path arrowok="t"/>
                </v:shape>
                <v:shape id="Graphic 384" o:spid="_x0000_s1030" style="position:absolute;left:63;top:63;width:50717;height:5112;visibility:visible;mso-wrap-style:square;v-text-anchor:top" coordsize="507174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qDOxAAAANwAAAAPAAAAZHJzL2Rvd25yZXYueG1sRI9BawIx&#10;FITvBf9DeAUvpSZaEbs1ihQEaU+uHjw+Nq+bpZuXNUnX7b9vCoLHYWa+YVabwbWipxAbzxqmEwWC&#10;uPKm4VrD6bh7XoKICdlg65k0/FKEzXr0sMLC+CsfqC9TLTKEY4EabEpdIWWsLDmME98RZ+/LB4cp&#10;y1BLE/Ca4a6VM6UW0mHDecFiR++Wqu/yx2lQn6/n0D/Nqzb4hTrY8sOQvGg9fhy2byASDekevrX3&#10;RsPLcg7/Z/IRkOs/AAAA//8DAFBLAQItABQABgAIAAAAIQDb4fbL7gAAAIUBAAATAAAAAAAAAAAA&#10;AAAAAAAAAABbQ29udGVudF9UeXBlc10ueG1sUEsBAi0AFAAGAAgAAAAhAFr0LFu/AAAAFQEAAAsA&#10;AAAAAAAAAAAAAAAAHwEAAF9yZWxzLy5yZWxzUEsBAi0AFAAGAAgAAAAhANbSoM7EAAAA3AAAAA8A&#10;AAAAAAAAAAAAAAAABwIAAGRycy9kb3ducmV2LnhtbFBLBQYAAAAAAwADALcAAAD4AgAAAAA=&#10;" path="m,85115l6689,51981,24931,24926,51986,6687,85115,,4986248,r33129,6687l5046432,24926r18242,27055l5071364,85115r,340474l5064674,458718r-18242,27055l5019377,504015r-33129,6690l85115,510705,51986,504015,24931,485773,6689,458718,,425589,,85115xe" filled="f" strokecolor="#002a35" strokeweight="1pt">
                  <v:path arrowok="t"/>
                </v:shape>
                <w10:wrap anchorx="page"/>
              </v:group>
            </w:pict>
          </mc:Fallback>
        </mc:AlternateContent>
      </w:r>
      <w:r>
        <w:rPr>
          <w:b/>
          <w:color w:val="FFFFFF"/>
          <w:sz w:val="24"/>
        </w:rPr>
        <w:t>Governance</w:t>
      </w:r>
      <w:r>
        <w:rPr>
          <w:b/>
          <w:color w:val="FFFFFF"/>
          <w:spacing w:val="-3"/>
          <w:sz w:val="24"/>
        </w:rPr>
        <w:t xml:space="preserve"> </w:t>
      </w:r>
      <w:r>
        <w:rPr>
          <w:color w:val="FFFFFF"/>
          <w:sz w:val="24"/>
        </w:rPr>
        <w:t>–</w:t>
      </w:r>
      <w:r>
        <w:rPr>
          <w:color w:val="FFFFFF"/>
          <w:spacing w:val="-3"/>
          <w:sz w:val="24"/>
        </w:rPr>
        <w:t xml:space="preserve"> </w:t>
      </w:r>
      <w:r>
        <w:rPr>
          <w:i/>
          <w:color w:val="FFFFFF"/>
          <w:sz w:val="24"/>
        </w:rPr>
        <w:t>An</w:t>
      </w:r>
      <w:r>
        <w:rPr>
          <w:i/>
          <w:color w:val="FFFFFF"/>
          <w:spacing w:val="-3"/>
          <w:sz w:val="24"/>
        </w:rPr>
        <w:t xml:space="preserve"> </w:t>
      </w:r>
      <w:r>
        <w:rPr>
          <w:i/>
          <w:color w:val="FFFFFF"/>
          <w:sz w:val="24"/>
        </w:rPr>
        <w:t>accountable</w:t>
      </w:r>
      <w:r>
        <w:rPr>
          <w:i/>
          <w:color w:val="FFFFFF"/>
          <w:spacing w:val="-2"/>
          <w:sz w:val="24"/>
        </w:rPr>
        <w:t xml:space="preserve"> </w:t>
      </w:r>
      <w:r>
        <w:rPr>
          <w:i/>
          <w:color w:val="FFFFFF"/>
          <w:sz w:val="24"/>
        </w:rPr>
        <w:t>and</w:t>
      </w:r>
      <w:r>
        <w:rPr>
          <w:i/>
          <w:color w:val="FFFFFF"/>
          <w:spacing w:val="-3"/>
          <w:sz w:val="24"/>
        </w:rPr>
        <w:t xml:space="preserve"> </w:t>
      </w:r>
      <w:r>
        <w:rPr>
          <w:i/>
          <w:color w:val="FFFFFF"/>
          <w:sz w:val="24"/>
        </w:rPr>
        <w:t>dynamic</w:t>
      </w:r>
      <w:r>
        <w:rPr>
          <w:i/>
          <w:color w:val="FFFFFF"/>
          <w:spacing w:val="-1"/>
          <w:sz w:val="24"/>
        </w:rPr>
        <w:t xml:space="preserve"> </w:t>
      </w:r>
      <w:r>
        <w:rPr>
          <w:i/>
          <w:color w:val="FFFFFF"/>
          <w:spacing w:val="-2"/>
          <w:sz w:val="24"/>
        </w:rPr>
        <w:t>organisation</w:t>
      </w:r>
    </w:p>
    <w:p w14:paraId="1ACED26F" w14:textId="77777777" w:rsidR="005163BD" w:rsidRDefault="005163BD">
      <w:pPr>
        <w:pStyle w:val="BodyText"/>
        <w:spacing w:before="10"/>
        <w:rPr>
          <w:i/>
          <w:sz w:val="32"/>
        </w:rPr>
      </w:pPr>
    </w:p>
    <w:p w14:paraId="0B6BA293" w14:textId="77777777" w:rsidR="005163BD" w:rsidRDefault="00ED5DC5">
      <w:pPr>
        <w:ind w:left="2647"/>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3B48A85C" w14:textId="77777777" w:rsidR="005163BD" w:rsidRDefault="005163BD">
      <w:pPr>
        <w:pStyle w:val="BodyText"/>
        <w:spacing w:before="2"/>
        <w:rPr>
          <w:b/>
          <w:sz w:val="24"/>
        </w:rPr>
      </w:pPr>
    </w:p>
    <w:p w14:paraId="6D6FABC8" w14:textId="77777777" w:rsidR="005163BD" w:rsidRDefault="00ED5DC5">
      <w:pPr>
        <w:ind w:left="2647"/>
        <w:rPr>
          <w:sz w:val="24"/>
        </w:rPr>
      </w:pPr>
      <w:r>
        <w:rPr>
          <w:color w:val="FFFFFF"/>
          <w:sz w:val="24"/>
        </w:rPr>
        <w:t>Ensure</w:t>
      </w:r>
      <w:r>
        <w:rPr>
          <w:color w:val="FFFFFF"/>
          <w:spacing w:val="-6"/>
          <w:sz w:val="24"/>
        </w:rPr>
        <w:t xml:space="preserve"> </w:t>
      </w:r>
      <w:r>
        <w:rPr>
          <w:color w:val="FFFFFF"/>
          <w:sz w:val="24"/>
        </w:rPr>
        <w:t>our</w:t>
      </w:r>
      <w:r>
        <w:rPr>
          <w:color w:val="FFFFFF"/>
          <w:spacing w:val="-1"/>
          <w:sz w:val="24"/>
        </w:rPr>
        <w:t xml:space="preserve"> </w:t>
      </w:r>
      <w:r>
        <w:rPr>
          <w:color w:val="FFFFFF"/>
          <w:sz w:val="24"/>
        </w:rPr>
        <w:t>governance</w:t>
      </w:r>
      <w:r>
        <w:rPr>
          <w:color w:val="FFFFFF"/>
          <w:spacing w:val="-3"/>
          <w:sz w:val="24"/>
        </w:rPr>
        <w:t xml:space="preserve"> </w:t>
      </w:r>
      <w:r>
        <w:rPr>
          <w:color w:val="FFFFFF"/>
          <w:sz w:val="24"/>
        </w:rPr>
        <w:t>systems</w:t>
      </w:r>
      <w:r>
        <w:rPr>
          <w:color w:val="FFFFFF"/>
          <w:spacing w:val="-2"/>
          <w:sz w:val="24"/>
        </w:rPr>
        <w:t xml:space="preserve"> </w:t>
      </w:r>
      <w:r>
        <w:rPr>
          <w:color w:val="FFFFFF"/>
          <w:sz w:val="24"/>
        </w:rPr>
        <w:t>provide</w:t>
      </w:r>
      <w:r>
        <w:rPr>
          <w:color w:val="FFFFFF"/>
          <w:spacing w:val="-3"/>
          <w:sz w:val="24"/>
        </w:rPr>
        <w:t xml:space="preserve"> </w:t>
      </w:r>
      <w:r>
        <w:rPr>
          <w:color w:val="FFFFFF"/>
          <w:sz w:val="24"/>
        </w:rPr>
        <w:t>a</w:t>
      </w:r>
      <w:r>
        <w:rPr>
          <w:color w:val="FFFFFF"/>
          <w:spacing w:val="-4"/>
          <w:sz w:val="24"/>
        </w:rPr>
        <w:t xml:space="preserve"> </w:t>
      </w:r>
      <w:r>
        <w:rPr>
          <w:color w:val="FFFFFF"/>
          <w:sz w:val="24"/>
        </w:rPr>
        <w:t xml:space="preserve">high standard of </w:t>
      </w:r>
      <w:r>
        <w:rPr>
          <w:color w:val="FFFFFF"/>
          <w:spacing w:val="-2"/>
          <w:sz w:val="24"/>
        </w:rPr>
        <w:t>accountability.</w:t>
      </w:r>
    </w:p>
    <w:p w14:paraId="701E1A1B" w14:textId="77777777" w:rsidR="005163BD" w:rsidRDefault="005163BD">
      <w:pPr>
        <w:pStyle w:val="BodyText"/>
        <w:spacing w:before="12"/>
        <w:rPr>
          <w:sz w:val="23"/>
        </w:rPr>
      </w:pPr>
    </w:p>
    <w:p w14:paraId="4DDC60CA" w14:textId="77777777" w:rsidR="005163BD" w:rsidRDefault="00ED5DC5">
      <w:pPr>
        <w:ind w:left="2647" w:right="1155"/>
        <w:rPr>
          <w:sz w:val="24"/>
        </w:rPr>
      </w:pPr>
      <w:r>
        <w:rPr>
          <w:color w:val="FFFFFF"/>
          <w:sz w:val="24"/>
        </w:rPr>
        <w:t>Maintain</w:t>
      </w:r>
      <w:r>
        <w:rPr>
          <w:color w:val="FFFFFF"/>
          <w:spacing w:val="-4"/>
          <w:sz w:val="24"/>
        </w:rPr>
        <w:t xml:space="preserve"> </w:t>
      </w:r>
      <w:r>
        <w:rPr>
          <w:color w:val="FFFFFF"/>
          <w:sz w:val="24"/>
        </w:rPr>
        <w:t>our</w:t>
      </w:r>
      <w:r>
        <w:rPr>
          <w:color w:val="FFFFFF"/>
          <w:spacing w:val="-5"/>
          <w:sz w:val="24"/>
        </w:rPr>
        <w:t xml:space="preserve"> </w:t>
      </w:r>
      <w:r>
        <w:rPr>
          <w:color w:val="FFFFFF"/>
          <w:sz w:val="24"/>
        </w:rPr>
        <w:t>Board</w:t>
      </w:r>
      <w:r>
        <w:rPr>
          <w:color w:val="FFFFFF"/>
          <w:spacing w:val="-4"/>
          <w:sz w:val="24"/>
        </w:rPr>
        <w:t xml:space="preserve"> </w:t>
      </w:r>
      <w:r>
        <w:rPr>
          <w:color w:val="FFFFFF"/>
          <w:sz w:val="24"/>
        </w:rPr>
        <w:t>at</w:t>
      </w:r>
      <w:r>
        <w:rPr>
          <w:color w:val="FFFFFF"/>
          <w:spacing w:val="-4"/>
          <w:sz w:val="24"/>
        </w:rPr>
        <w:t xml:space="preserve"> </w:t>
      </w:r>
      <w:r>
        <w:rPr>
          <w:color w:val="FFFFFF"/>
          <w:sz w:val="24"/>
        </w:rPr>
        <w:t>full</w:t>
      </w:r>
      <w:r>
        <w:rPr>
          <w:color w:val="FFFFFF"/>
          <w:spacing w:val="-2"/>
          <w:sz w:val="24"/>
        </w:rPr>
        <w:t xml:space="preserve"> </w:t>
      </w:r>
      <w:r>
        <w:rPr>
          <w:color w:val="FFFFFF"/>
          <w:sz w:val="24"/>
        </w:rPr>
        <w:t>strength,</w:t>
      </w:r>
      <w:r>
        <w:rPr>
          <w:color w:val="FFFFFF"/>
          <w:spacing w:val="-5"/>
          <w:sz w:val="24"/>
        </w:rPr>
        <w:t xml:space="preserve"> </w:t>
      </w:r>
      <w:r>
        <w:rPr>
          <w:color w:val="FFFFFF"/>
          <w:sz w:val="24"/>
        </w:rPr>
        <w:t>with</w:t>
      </w:r>
      <w:r>
        <w:rPr>
          <w:color w:val="FFFFFF"/>
          <w:spacing w:val="-1"/>
          <w:sz w:val="24"/>
        </w:rPr>
        <w:t xml:space="preserve"> </w:t>
      </w:r>
      <w:r>
        <w:rPr>
          <w:color w:val="FFFFFF"/>
          <w:sz w:val="24"/>
        </w:rPr>
        <w:t>members</w:t>
      </w:r>
      <w:r>
        <w:rPr>
          <w:color w:val="FFFFFF"/>
          <w:spacing w:val="-3"/>
          <w:sz w:val="24"/>
        </w:rPr>
        <w:t xml:space="preserve"> </w:t>
      </w:r>
      <w:r>
        <w:rPr>
          <w:color w:val="FFFFFF"/>
          <w:sz w:val="24"/>
        </w:rPr>
        <w:t>who</w:t>
      </w:r>
      <w:r>
        <w:rPr>
          <w:color w:val="FFFFFF"/>
          <w:spacing w:val="-2"/>
          <w:sz w:val="24"/>
        </w:rPr>
        <w:t xml:space="preserve"> </w:t>
      </w:r>
      <w:r>
        <w:rPr>
          <w:color w:val="FFFFFF"/>
          <w:sz w:val="24"/>
        </w:rPr>
        <w:t>are</w:t>
      </w:r>
      <w:r>
        <w:rPr>
          <w:color w:val="FFFFFF"/>
          <w:spacing w:val="-4"/>
          <w:sz w:val="24"/>
        </w:rPr>
        <w:t xml:space="preserve"> </w:t>
      </w:r>
      <w:r>
        <w:rPr>
          <w:color w:val="FFFFFF"/>
          <w:sz w:val="24"/>
        </w:rPr>
        <w:t>highly</w:t>
      </w:r>
      <w:r>
        <w:rPr>
          <w:color w:val="FFFFFF"/>
          <w:spacing w:val="-3"/>
          <w:sz w:val="24"/>
        </w:rPr>
        <w:t xml:space="preserve"> </w:t>
      </w:r>
      <w:r>
        <w:rPr>
          <w:color w:val="FFFFFF"/>
          <w:sz w:val="24"/>
        </w:rPr>
        <w:t>skilled, diverse, and committed to continuous improvement.</w:t>
      </w:r>
    </w:p>
    <w:p w14:paraId="1A79FD47" w14:textId="77777777" w:rsidR="005163BD" w:rsidRDefault="005163BD">
      <w:pPr>
        <w:pStyle w:val="BodyText"/>
        <w:spacing w:before="11"/>
        <w:rPr>
          <w:sz w:val="23"/>
        </w:rPr>
      </w:pPr>
    </w:p>
    <w:p w14:paraId="54F642BE" w14:textId="77777777" w:rsidR="005163BD" w:rsidRDefault="00ED5DC5">
      <w:pPr>
        <w:ind w:left="2647" w:right="1155"/>
        <w:rPr>
          <w:sz w:val="24"/>
        </w:rPr>
      </w:pPr>
      <w:r>
        <w:rPr>
          <w:color w:val="FFFFFF"/>
          <w:sz w:val="24"/>
        </w:rPr>
        <w:t>Maintain</w:t>
      </w:r>
      <w:r>
        <w:rPr>
          <w:color w:val="FFFFFF"/>
          <w:spacing w:val="-4"/>
          <w:sz w:val="24"/>
        </w:rPr>
        <w:t xml:space="preserve"> </w:t>
      </w:r>
      <w:r>
        <w:rPr>
          <w:color w:val="FFFFFF"/>
          <w:sz w:val="24"/>
        </w:rPr>
        <w:t>our</w:t>
      </w:r>
      <w:r>
        <w:rPr>
          <w:color w:val="FFFFFF"/>
          <w:spacing w:val="-5"/>
          <w:sz w:val="24"/>
        </w:rPr>
        <w:t xml:space="preserve"> </w:t>
      </w:r>
      <w:r>
        <w:rPr>
          <w:color w:val="FFFFFF"/>
          <w:sz w:val="24"/>
        </w:rPr>
        <w:t>three</w:t>
      </w:r>
      <w:r>
        <w:rPr>
          <w:color w:val="FFFFFF"/>
          <w:spacing w:val="-4"/>
          <w:sz w:val="24"/>
        </w:rPr>
        <w:t xml:space="preserve"> </w:t>
      </w:r>
      <w:r>
        <w:rPr>
          <w:color w:val="FFFFFF"/>
          <w:sz w:val="24"/>
        </w:rPr>
        <w:t>advisory</w:t>
      </w:r>
      <w:r>
        <w:rPr>
          <w:color w:val="FFFFFF"/>
          <w:spacing w:val="-3"/>
          <w:sz w:val="24"/>
        </w:rPr>
        <w:t xml:space="preserve"> </w:t>
      </w:r>
      <w:r>
        <w:rPr>
          <w:color w:val="FFFFFF"/>
          <w:sz w:val="24"/>
        </w:rPr>
        <w:t>committees</w:t>
      </w:r>
      <w:r>
        <w:rPr>
          <w:color w:val="FFFFFF"/>
          <w:spacing w:val="-5"/>
          <w:sz w:val="24"/>
        </w:rPr>
        <w:t xml:space="preserve"> </w:t>
      </w:r>
      <w:r>
        <w:rPr>
          <w:color w:val="FFFFFF"/>
          <w:sz w:val="24"/>
        </w:rPr>
        <w:t>as</w:t>
      </w:r>
      <w:r>
        <w:rPr>
          <w:color w:val="FFFFFF"/>
          <w:spacing w:val="-3"/>
          <w:sz w:val="24"/>
        </w:rPr>
        <w:t xml:space="preserve"> </w:t>
      </w:r>
      <w:r>
        <w:rPr>
          <w:color w:val="FFFFFF"/>
          <w:sz w:val="24"/>
        </w:rPr>
        <w:t>important</w:t>
      </w:r>
      <w:r>
        <w:rPr>
          <w:color w:val="FFFFFF"/>
          <w:spacing w:val="-1"/>
          <w:sz w:val="24"/>
        </w:rPr>
        <w:t xml:space="preserve"> </w:t>
      </w:r>
      <w:r>
        <w:rPr>
          <w:color w:val="FFFFFF"/>
          <w:sz w:val="24"/>
        </w:rPr>
        <w:t>sources</w:t>
      </w:r>
      <w:r>
        <w:rPr>
          <w:color w:val="FFFFFF"/>
          <w:spacing w:val="-3"/>
          <w:sz w:val="24"/>
        </w:rPr>
        <w:t xml:space="preserve"> </w:t>
      </w:r>
      <w:r>
        <w:rPr>
          <w:color w:val="FFFFFF"/>
          <w:sz w:val="24"/>
        </w:rPr>
        <w:t>of</w:t>
      </w:r>
      <w:r>
        <w:rPr>
          <w:color w:val="FFFFFF"/>
          <w:spacing w:val="-1"/>
          <w:sz w:val="24"/>
        </w:rPr>
        <w:t xml:space="preserve"> </w:t>
      </w:r>
      <w:r>
        <w:rPr>
          <w:color w:val="FFFFFF"/>
          <w:sz w:val="24"/>
        </w:rPr>
        <w:t>advice</w:t>
      </w:r>
      <w:r>
        <w:rPr>
          <w:color w:val="FFFFFF"/>
          <w:spacing w:val="-2"/>
          <w:sz w:val="24"/>
        </w:rPr>
        <w:t xml:space="preserve"> </w:t>
      </w:r>
      <w:r>
        <w:rPr>
          <w:color w:val="FFFFFF"/>
          <w:sz w:val="24"/>
        </w:rPr>
        <w:t>to</w:t>
      </w:r>
      <w:r>
        <w:rPr>
          <w:color w:val="FFFFFF"/>
          <w:spacing w:val="-4"/>
          <w:sz w:val="24"/>
        </w:rPr>
        <w:t xml:space="preserve"> </w:t>
      </w:r>
      <w:r>
        <w:rPr>
          <w:color w:val="FFFFFF"/>
          <w:sz w:val="24"/>
        </w:rPr>
        <w:t>the organisation, and of engagement with the communities we serve.</w:t>
      </w:r>
    </w:p>
    <w:p w14:paraId="066B4479" w14:textId="77777777" w:rsidR="005163BD" w:rsidRDefault="005163BD">
      <w:pPr>
        <w:pStyle w:val="BodyText"/>
        <w:rPr>
          <w:sz w:val="20"/>
        </w:rPr>
      </w:pPr>
    </w:p>
    <w:p w14:paraId="5C2E9A71" w14:textId="77777777" w:rsidR="005163BD" w:rsidRDefault="005163BD">
      <w:pPr>
        <w:pStyle w:val="BodyText"/>
        <w:rPr>
          <w:sz w:val="20"/>
        </w:rPr>
      </w:pPr>
    </w:p>
    <w:p w14:paraId="02E7BBA5" w14:textId="77777777" w:rsidR="005163BD" w:rsidRDefault="005163BD">
      <w:pPr>
        <w:pStyle w:val="BodyText"/>
        <w:spacing w:before="10"/>
        <w:rPr>
          <w:sz w:val="15"/>
        </w:rPr>
      </w:pPr>
    </w:p>
    <w:p w14:paraId="0F164D36" w14:textId="77777777" w:rsidR="005163BD" w:rsidRDefault="005163BD">
      <w:pPr>
        <w:rPr>
          <w:sz w:val="15"/>
        </w:rPr>
        <w:sectPr w:rsidR="005163BD">
          <w:pgSz w:w="11910" w:h="16850"/>
          <w:pgMar w:top="1420" w:right="300" w:bottom="1040" w:left="0" w:header="0" w:footer="855" w:gutter="0"/>
          <w:cols w:space="720"/>
        </w:sectPr>
      </w:pPr>
    </w:p>
    <w:p w14:paraId="659CC0CC" w14:textId="77777777" w:rsidR="005163BD" w:rsidRDefault="005163BD">
      <w:pPr>
        <w:pStyle w:val="BodyText"/>
        <w:rPr>
          <w:sz w:val="16"/>
        </w:rPr>
      </w:pPr>
    </w:p>
    <w:p w14:paraId="499D3B15" w14:textId="77777777" w:rsidR="005163BD" w:rsidRDefault="005163BD">
      <w:pPr>
        <w:pStyle w:val="BodyText"/>
        <w:rPr>
          <w:sz w:val="16"/>
        </w:rPr>
      </w:pPr>
    </w:p>
    <w:p w14:paraId="2FF080D4" w14:textId="77777777" w:rsidR="005163BD" w:rsidRDefault="005163BD">
      <w:pPr>
        <w:pStyle w:val="BodyText"/>
        <w:rPr>
          <w:sz w:val="16"/>
        </w:rPr>
      </w:pPr>
    </w:p>
    <w:p w14:paraId="388B0395" w14:textId="77777777" w:rsidR="005163BD" w:rsidRDefault="005163BD">
      <w:pPr>
        <w:pStyle w:val="BodyText"/>
        <w:rPr>
          <w:sz w:val="16"/>
        </w:rPr>
      </w:pPr>
    </w:p>
    <w:p w14:paraId="4815384E" w14:textId="77777777" w:rsidR="005163BD" w:rsidRDefault="005163BD">
      <w:pPr>
        <w:pStyle w:val="BodyText"/>
        <w:rPr>
          <w:sz w:val="16"/>
        </w:rPr>
      </w:pPr>
    </w:p>
    <w:p w14:paraId="711DE59E" w14:textId="77777777" w:rsidR="005163BD" w:rsidRDefault="005163BD">
      <w:pPr>
        <w:pStyle w:val="BodyText"/>
        <w:rPr>
          <w:sz w:val="16"/>
        </w:rPr>
      </w:pPr>
    </w:p>
    <w:p w14:paraId="22FEE413" w14:textId="77777777" w:rsidR="005163BD" w:rsidRDefault="005163BD">
      <w:pPr>
        <w:pStyle w:val="BodyText"/>
        <w:rPr>
          <w:sz w:val="16"/>
        </w:rPr>
      </w:pPr>
    </w:p>
    <w:p w14:paraId="2780622E" w14:textId="77777777" w:rsidR="005163BD" w:rsidRDefault="005163BD">
      <w:pPr>
        <w:pStyle w:val="BodyText"/>
        <w:rPr>
          <w:sz w:val="16"/>
        </w:rPr>
      </w:pPr>
    </w:p>
    <w:p w14:paraId="034337CF" w14:textId="77777777" w:rsidR="005163BD" w:rsidRDefault="005163BD">
      <w:pPr>
        <w:pStyle w:val="BodyText"/>
        <w:rPr>
          <w:sz w:val="16"/>
        </w:rPr>
      </w:pPr>
    </w:p>
    <w:p w14:paraId="44C0C369" w14:textId="77777777" w:rsidR="005163BD" w:rsidRDefault="005163BD">
      <w:pPr>
        <w:pStyle w:val="BodyText"/>
        <w:rPr>
          <w:sz w:val="16"/>
        </w:rPr>
      </w:pPr>
    </w:p>
    <w:p w14:paraId="32156A5D" w14:textId="77777777" w:rsidR="005163BD" w:rsidRDefault="005163BD">
      <w:pPr>
        <w:pStyle w:val="BodyText"/>
        <w:rPr>
          <w:sz w:val="16"/>
        </w:rPr>
      </w:pPr>
    </w:p>
    <w:p w14:paraId="7A9E4CBF" w14:textId="77777777" w:rsidR="005163BD" w:rsidRDefault="005163BD">
      <w:pPr>
        <w:pStyle w:val="BodyText"/>
        <w:rPr>
          <w:sz w:val="16"/>
        </w:rPr>
      </w:pPr>
    </w:p>
    <w:p w14:paraId="25F328DC" w14:textId="77777777" w:rsidR="005163BD" w:rsidRDefault="005163BD">
      <w:pPr>
        <w:pStyle w:val="BodyText"/>
        <w:rPr>
          <w:sz w:val="16"/>
        </w:rPr>
      </w:pPr>
    </w:p>
    <w:p w14:paraId="7C7341EE" w14:textId="77777777" w:rsidR="005163BD" w:rsidRDefault="005163BD">
      <w:pPr>
        <w:pStyle w:val="BodyText"/>
        <w:rPr>
          <w:sz w:val="16"/>
        </w:rPr>
      </w:pPr>
    </w:p>
    <w:p w14:paraId="6CB548A3" w14:textId="77777777" w:rsidR="005163BD" w:rsidRDefault="005163BD">
      <w:pPr>
        <w:pStyle w:val="BodyText"/>
        <w:rPr>
          <w:sz w:val="16"/>
        </w:rPr>
      </w:pPr>
    </w:p>
    <w:p w14:paraId="01B074C1" w14:textId="77777777" w:rsidR="005163BD" w:rsidRDefault="005163BD">
      <w:pPr>
        <w:pStyle w:val="BodyText"/>
        <w:rPr>
          <w:sz w:val="16"/>
        </w:rPr>
      </w:pPr>
    </w:p>
    <w:p w14:paraId="697BB400" w14:textId="77777777" w:rsidR="005163BD" w:rsidRDefault="005163BD">
      <w:pPr>
        <w:pStyle w:val="BodyText"/>
        <w:rPr>
          <w:sz w:val="16"/>
        </w:rPr>
      </w:pPr>
    </w:p>
    <w:p w14:paraId="49B5646E" w14:textId="77777777" w:rsidR="005163BD" w:rsidRDefault="005163BD">
      <w:pPr>
        <w:pStyle w:val="BodyText"/>
        <w:rPr>
          <w:sz w:val="16"/>
        </w:rPr>
      </w:pPr>
    </w:p>
    <w:p w14:paraId="4EDAA72D" w14:textId="77777777" w:rsidR="005163BD" w:rsidRDefault="005163BD">
      <w:pPr>
        <w:pStyle w:val="BodyText"/>
        <w:rPr>
          <w:sz w:val="16"/>
        </w:rPr>
      </w:pPr>
    </w:p>
    <w:p w14:paraId="354C53AC" w14:textId="77777777" w:rsidR="005163BD" w:rsidRDefault="005163BD">
      <w:pPr>
        <w:pStyle w:val="BodyText"/>
        <w:rPr>
          <w:sz w:val="16"/>
        </w:rPr>
      </w:pPr>
    </w:p>
    <w:p w14:paraId="4C32BDA8" w14:textId="77777777" w:rsidR="005163BD" w:rsidRDefault="005163BD">
      <w:pPr>
        <w:pStyle w:val="BodyText"/>
        <w:rPr>
          <w:sz w:val="16"/>
        </w:rPr>
      </w:pPr>
    </w:p>
    <w:p w14:paraId="51A2BD82" w14:textId="77777777" w:rsidR="005163BD" w:rsidRDefault="005163BD">
      <w:pPr>
        <w:pStyle w:val="BodyText"/>
        <w:rPr>
          <w:sz w:val="16"/>
        </w:rPr>
      </w:pPr>
    </w:p>
    <w:p w14:paraId="6B4CF825" w14:textId="77777777" w:rsidR="005163BD" w:rsidRDefault="005163BD">
      <w:pPr>
        <w:pStyle w:val="BodyText"/>
        <w:rPr>
          <w:sz w:val="16"/>
        </w:rPr>
      </w:pPr>
    </w:p>
    <w:p w14:paraId="02D88E12" w14:textId="77777777" w:rsidR="005163BD" w:rsidRDefault="005163BD">
      <w:pPr>
        <w:pStyle w:val="BodyText"/>
        <w:rPr>
          <w:sz w:val="16"/>
        </w:rPr>
      </w:pPr>
    </w:p>
    <w:p w14:paraId="48CEE7EF" w14:textId="77777777" w:rsidR="005163BD" w:rsidRDefault="005163BD">
      <w:pPr>
        <w:pStyle w:val="BodyText"/>
        <w:spacing w:before="5"/>
        <w:rPr>
          <w:sz w:val="17"/>
        </w:rPr>
      </w:pPr>
    </w:p>
    <w:p w14:paraId="44A499C9" w14:textId="77777777" w:rsidR="005163BD" w:rsidRDefault="00ED5DC5">
      <w:pPr>
        <w:spacing w:before="1"/>
        <w:ind w:left="1490"/>
        <w:rPr>
          <w:i/>
          <w:sz w:val="16"/>
        </w:rPr>
      </w:pPr>
      <w:r>
        <w:rPr>
          <w:i/>
          <w:sz w:val="16"/>
        </w:rPr>
        <w:t>Activities</w:t>
      </w:r>
      <w:r>
        <w:rPr>
          <w:i/>
          <w:spacing w:val="-7"/>
          <w:sz w:val="16"/>
        </w:rPr>
        <w:t xml:space="preserve"> </w:t>
      </w:r>
      <w:r>
        <w:rPr>
          <w:i/>
          <w:sz w:val="16"/>
        </w:rPr>
        <w:t>at</w:t>
      </w:r>
      <w:r>
        <w:rPr>
          <w:i/>
          <w:spacing w:val="-7"/>
          <w:sz w:val="16"/>
        </w:rPr>
        <w:t xml:space="preserve"> </w:t>
      </w:r>
      <w:r>
        <w:rPr>
          <w:i/>
          <w:sz w:val="16"/>
        </w:rPr>
        <w:t>Mugga-Mugga.</w:t>
      </w:r>
      <w:r>
        <w:rPr>
          <w:i/>
          <w:spacing w:val="-6"/>
          <w:sz w:val="16"/>
        </w:rPr>
        <w:t xml:space="preserve"> </w:t>
      </w:r>
      <w:r>
        <w:rPr>
          <w:i/>
          <w:sz w:val="16"/>
        </w:rPr>
        <w:t>Image:</w:t>
      </w:r>
      <w:r>
        <w:rPr>
          <w:i/>
          <w:spacing w:val="-6"/>
          <w:sz w:val="16"/>
        </w:rPr>
        <w:t xml:space="preserve"> </w:t>
      </w:r>
      <w:r>
        <w:rPr>
          <w:i/>
          <w:sz w:val="16"/>
        </w:rPr>
        <w:t>Tourism</w:t>
      </w:r>
      <w:r>
        <w:rPr>
          <w:i/>
          <w:spacing w:val="-6"/>
          <w:sz w:val="16"/>
        </w:rPr>
        <w:t xml:space="preserve"> </w:t>
      </w:r>
      <w:r>
        <w:rPr>
          <w:i/>
          <w:spacing w:val="-2"/>
          <w:sz w:val="16"/>
        </w:rPr>
        <w:t>Australia</w:t>
      </w:r>
    </w:p>
    <w:p w14:paraId="79AC9C51" w14:textId="77777777" w:rsidR="005163BD" w:rsidRDefault="005163BD">
      <w:pPr>
        <w:pStyle w:val="BodyText"/>
        <w:rPr>
          <w:i/>
          <w:sz w:val="16"/>
        </w:rPr>
      </w:pPr>
    </w:p>
    <w:p w14:paraId="6DF5C9A2" w14:textId="77777777" w:rsidR="005163BD" w:rsidRDefault="005163BD">
      <w:pPr>
        <w:pStyle w:val="BodyText"/>
        <w:rPr>
          <w:i/>
          <w:sz w:val="16"/>
        </w:rPr>
      </w:pPr>
    </w:p>
    <w:p w14:paraId="09452F96" w14:textId="77777777" w:rsidR="005163BD" w:rsidRDefault="005163BD">
      <w:pPr>
        <w:pStyle w:val="BodyText"/>
        <w:spacing w:before="4"/>
        <w:rPr>
          <w:i/>
          <w:sz w:val="18"/>
        </w:rPr>
      </w:pPr>
    </w:p>
    <w:p w14:paraId="3E3F37FA" w14:textId="77777777" w:rsidR="005163BD" w:rsidRDefault="00ED5DC5">
      <w:pPr>
        <w:spacing w:line="273" w:lineRule="auto"/>
        <w:ind w:left="1440" w:hanging="1"/>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1A534B4A" w14:textId="77777777" w:rsidR="005163BD" w:rsidRDefault="00ED5DC5" w:rsidP="00D6682B">
      <w:pPr>
        <w:pStyle w:val="ListParagraph"/>
        <w:numPr>
          <w:ilvl w:val="1"/>
          <w:numId w:val="53"/>
        </w:numPr>
        <w:tabs>
          <w:tab w:val="left" w:pos="1721"/>
          <w:tab w:val="left" w:pos="1723"/>
        </w:tabs>
        <w:spacing w:before="5" w:line="273" w:lineRule="auto"/>
        <w:ind w:right="395"/>
      </w:pPr>
      <w:r>
        <w:t>The</w:t>
      </w:r>
      <w:r>
        <w:rPr>
          <w:spacing w:val="-6"/>
        </w:rPr>
        <w:t xml:space="preserve"> </w:t>
      </w:r>
      <w:r>
        <w:t>CFC</w:t>
      </w:r>
      <w:r>
        <w:rPr>
          <w:spacing w:val="-9"/>
        </w:rPr>
        <w:t xml:space="preserve"> </w:t>
      </w:r>
      <w:r>
        <w:t>maintained</w:t>
      </w:r>
      <w:r>
        <w:rPr>
          <w:spacing w:val="-10"/>
        </w:rPr>
        <w:t xml:space="preserve"> </w:t>
      </w:r>
      <w:r>
        <w:t>robust</w:t>
      </w:r>
      <w:r>
        <w:rPr>
          <w:spacing w:val="-9"/>
        </w:rPr>
        <w:t xml:space="preserve"> </w:t>
      </w:r>
      <w:r>
        <w:t>governance systems to provide a high standard of accountability throughout the year.</w:t>
      </w:r>
    </w:p>
    <w:p w14:paraId="087C04B7" w14:textId="77777777" w:rsidR="005163BD" w:rsidRDefault="00ED5DC5">
      <w:pPr>
        <w:pStyle w:val="BodyText"/>
        <w:spacing w:before="8" w:line="276" w:lineRule="auto"/>
        <w:ind w:left="1723"/>
      </w:pPr>
      <w:r>
        <w:t>On 2 July 2022 Deputy Chair, Helen O’Neil was</w:t>
      </w:r>
      <w:r>
        <w:rPr>
          <w:spacing w:val="-6"/>
        </w:rPr>
        <w:t xml:space="preserve"> </w:t>
      </w:r>
      <w:r>
        <w:t>appointed</w:t>
      </w:r>
      <w:r>
        <w:rPr>
          <w:spacing w:val="-7"/>
        </w:rPr>
        <w:t xml:space="preserve"> </w:t>
      </w:r>
      <w:r>
        <w:t>as</w:t>
      </w:r>
      <w:r>
        <w:rPr>
          <w:spacing w:val="-8"/>
        </w:rPr>
        <w:t xml:space="preserve"> </w:t>
      </w:r>
      <w:r>
        <w:t>Chair,</w:t>
      </w:r>
      <w:r>
        <w:rPr>
          <w:spacing w:val="-8"/>
        </w:rPr>
        <w:t xml:space="preserve"> </w:t>
      </w:r>
      <w:r>
        <w:t>Dr</w:t>
      </w:r>
      <w:r>
        <w:rPr>
          <w:spacing w:val="-8"/>
        </w:rPr>
        <w:t xml:space="preserve"> </w:t>
      </w:r>
      <w:r>
        <w:t>Rachael</w:t>
      </w:r>
      <w:r>
        <w:rPr>
          <w:spacing w:val="-6"/>
        </w:rPr>
        <w:t xml:space="preserve"> </w:t>
      </w:r>
      <w:r>
        <w:t>Coghlan was appointed as Deputy Chair, Michael Sollis commenced a term with the Board, and Genevieve Jacobs was reappointed to the Board until 31 December 2024. Two new Board</w:t>
      </w:r>
      <w:r>
        <w:rPr>
          <w:spacing w:val="-4"/>
        </w:rPr>
        <w:t xml:space="preserve"> </w:t>
      </w:r>
      <w:r>
        <w:t>members</w:t>
      </w:r>
      <w:r>
        <w:rPr>
          <w:spacing w:val="-3"/>
        </w:rPr>
        <w:t xml:space="preserve"> </w:t>
      </w:r>
      <w:r>
        <w:t>were</w:t>
      </w:r>
      <w:r>
        <w:rPr>
          <w:spacing w:val="-3"/>
        </w:rPr>
        <w:t xml:space="preserve"> </w:t>
      </w:r>
      <w:r>
        <w:t>welcomed</w:t>
      </w:r>
      <w:r>
        <w:rPr>
          <w:spacing w:val="-1"/>
        </w:rPr>
        <w:t xml:space="preserve"> </w:t>
      </w:r>
      <w:r>
        <w:t>–</w:t>
      </w:r>
      <w:r>
        <w:rPr>
          <w:spacing w:val="-3"/>
        </w:rPr>
        <w:t xml:space="preserve"> </w:t>
      </w:r>
      <w:proofErr w:type="gramStart"/>
      <w:r>
        <w:t>Tim</w:t>
      </w:r>
      <w:proofErr w:type="gramEnd"/>
    </w:p>
    <w:p w14:paraId="18CDA81D" w14:textId="77777777" w:rsidR="005163BD" w:rsidRDefault="00ED5DC5">
      <w:pPr>
        <w:pStyle w:val="BodyText"/>
        <w:spacing w:before="56" w:line="276" w:lineRule="auto"/>
        <w:ind w:left="844" w:right="1287"/>
        <w:jc w:val="both"/>
      </w:pPr>
      <w:r>
        <w:br w:type="column"/>
      </w:r>
      <w:r>
        <w:t>Lo Surdo (appointed</w:t>
      </w:r>
      <w:r>
        <w:rPr>
          <w:spacing w:val="-2"/>
        </w:rPr>
        <w:t xml:space="preserve"> </w:t>
      </w:r>
      <w:r>
        <w:t>from</w:t>
      </w:r>
      <w:r>
        <w:rPr>
          <w:spacing w:val="-2"/>
        </w:rPr>
        <w:t xml:space="preserve"> </w:t>
      </w:r>
      <w:r>
        <w:t>1 January</w:t>
      </w:r>
      <w:r>
        <w:rPr>
          <w:spacing w:val="-2"/>
        </w:rPr>
        <w:t xml:space="preserve"> </w:t>
      </w:r>
      <w:r>
        <w:t>2023) and</w:t>
      </w:r>
      <w:r>
        <w:rPr>
          <w:spacing w:val="-7"/>
        </w:rPr>
        <w:t xml:space="preserve"> </w:t>
      </w:r>
      <w:r>
        <w:t>Christine</w:t>
      </w:r>
      <w:r>
        <w:rPr>
          <w:spacing w:val="-5"/>
        </w:rPr>
        <w:t xml:space="preserve"> </w:t>
      </w:r>
      <w:r>
        <w:t>Shannon</w:t>
      </w:r>
      <w:r>
        <w:rPr>
          <w:spacing w:val="-7"/>
        </w:rPr>
        <w:t xml:space="preserve"> </w:t>
      </w:r>
      <w:r>
        <w:t>(appointed</w:t>
      </w:r>
      <w:r>
        <w:rPr>
          <w:spacing w:val="-9"/>
        </w:rPr>
        <w:t xml:space="preserve"> </w:t>
      </w:r>
      <w:r>
        <w:t>14</w:t>
      </w:r>
      <w:r>
        <w:rPr>
          <w:spacing w:val="-5"/>
        </w:rPr>
        <w:t xml:space="preserve"> </w:t>
      </w:r>
      <w:r>
        <w:t xml:space="preserve">April </w:t>
      </w:r>
      <w:r>
        <w:rPr>
          <w:spacing w:val="-2"/>
        </w:rPr>
        <w:t>2023).</w:t>
      </w:r>
    </w:p>
    <w:p w14:paraId="24B72CE4" w14:textId="77777777" w:rsidR="005163BD" w:rsidRDefault="00ED5DC5" w:rsidP="00D6682B">
      <w:pPr>
        <w:pStyle w:val="ListParagraph"/>
        <w:numPr>
          <w:ilvl w:val="0"/>
          <w:numId w:val="53"/>
        </w:numPr>
        <w:tabs>
          <w:tab w:val="left" w:pos="842"/>
          <w:tab w:val="left" w:pos="844"/>
        </w:tabs>
        <w:spacing w:line="276" w:lineRule="auto"/>
        <w:ind w:left="844" w:right="1326" w:hanging="284"/>
        <w:rPr>
          <w:rFonts w:ascii="Symbol" w:hAnsi="Symbol"/>
        </w:rPr>
      </w:pPr>
      <w:r>
        <w:t>The renewal process for membership of CFC’s three advisory committees was completed</w:t>
      </w:r>
      <w:r>
        <w:rPr>
          <w:spacing w:val="-6"/>
        </w:rPr>
        <w:t xml:space="preserve"> </w:t>
      </w:r>
      <w:r>
        <w:t>in</w:t>
      </w:r>
      <w:r>
        <w:rPr>
          <w:spacing w:val="-6"/>
        </w:rPr>
        <w:t xml:space="preserve"> </w:t>
      </w:r>
      <w:r>
        <w:t>2021</w:t>
      </w:r>
      <w:r>
        <w:rPr>
          <w:spacing w:val="-4"/>
        </w:rPr>
        <w:t xml:space="preserve"> </w:t>
      </w:r>
      <w:r>
        <w:t>in</w:t>
      </w:r>
      <w:r>
        <w:rPr>
          <w:spacing w:val="-6"/>
        </w:rPr>
        <w:t xml:space="preserve"> </w:t>
      </w:r>
      <w:r>
        <w:t>accordance</w:t>
      </w:r>
      <w:r>
        <w:rPr>
          <w:spacing w:val="-4"/>
        </w:rPr>
        <w:t xml:space="preserve"> </w:t>
      </w:r>
      <w:r>
        <w:t>with</w:t>
      </w:r>
      <w:r>
        <w:rPr>
          <w:spacing w:val="-8"/>
        </w:rPr>
        <w:t xml:space="preserve"> </w:t>
      </w:r>
      <w:r>
        <w:t xml:space="preserve">the procedures set out in the CFC’s Advisory Committees Charter, for the </w:t>
      </w:r>
      <w:proofErr w:type="gramStart"/>
      <w:r>
        <w:t>period</w:t>
      </w:r>
      <w:proofErr w:type="gramEnd"/>
    </w:p>
    <w:p w14:paraId="2241DDD4" w14:textId="77777777" w:rsidR="005163BD" w:rsidRDefault="00ED5DC5">
      <w:pPr>
        <w:pStyle w:val="BodyText"/>
        <w:spacing w:line="276" w:lineRule="auto"/>
        <w:ind w:left="844" w:right="1155"/>
      </w:pPr>
      <w:r>
        <w:t>1</w:t>
      </w:r>
      <w:r>
        <w:rPr>
          <w:spacing w:val="-3"/>
        </w:rPr>
        <w:t xml:space="preserve"> </w:t>
      </w:r>
      <w:r>
        <w:t>January</w:t>
      </w:r>
      <w:r>
        <w:rPr>
          <w:spacing w:val="-5"/>
        </w:rPr>
        <w:t xml:space="preserve"> </w:t>
      </w:r>
      <w:r>
        <w:t>2022</w:t>
      </w:r>
      <w:r>
        <w:rPr>
          <w:spacing w:val="-5"/>
        </w:rPr>
        <w:t xml:space="preserve"> </w:t>
      </w:r>
      <w:r>
        <w:t>to</w:t>
      </w:r>
      <w:r>
        <w:rPr>
          <w:spacing w:val="-3"/>
        </w:rPr>
        <w:t xml:space="preserve"> </w:t>
      </w:r>
      <w:r>
        <w:t>31</w:t>
      </w:r>
      <w:r>
        <w:rPr>
          <w:spacing w:val="-5"/>
        </w:rPr>
        <w:t xml:space="preserve"> </w:t>
      </w:r>
      <w:r>
        <w:t>December</w:t>
      </w:r>
      <w:r>
        <w:rPr>
          <w:spacing w:val="-6"/>
        </w:rPr>
        <w:t xml:space="preserve"> </w:t>
      </w:r>
      <w:r>
        <w:t>2024.</w:t>
      </w:r>
      <w:r>
        <w:rPr>
          <w:spacing w:val="-7"/>
        </w:rPr>
        <w:t xml:space="preserve"> </w:t>
      </w:r>
      <w:r>
        <w:t xml:space="preserve">New members were inducted and an annual work program for each committee was </w:t>
      </w:r>
      <w:r>
        <w:rPr>
          <w:spacing w:val="-2"/>
        </w:rPr>
        <w:t>developed.</w:t>
      </w:r>
    </w:p>
    <w:p w14:paraId="53E7CDEE" w14:textId="5CED2D15" w:rsidR="005163BD" w:rsidRDefault="00ED5DC5" w:rsidP="00D6682B">
      <w:pPr>
        <w:pStyle w:val="ListParagraph"/>
        <w:numPr>
          <w:ilvl w:val="0"/>
          <w:numId w:val="53"/>
        </w:numPr>
        <w:tabs>
          <w:tab w:val="left" w:pos="844"/>
        </w:tabs>
        <w:spacing w:line="276" w:lineRule="auto"/>
        <w:ind w:left="844" w:right="1159" w:hanging="283"/>
        <w:rPr>
          <w:rFonts w:ascii="Symbol" w:hAnsi="Symbol"/>
        </w:rPr>
      </w:pPr>
      <w:r>
        <w:t>Representatives of the ACT Audit Office were invited to all meetings of the CFC’s Audit Committee during 2022</w:t>
      </w:r>
      <w:r w:rsidR="00BC2545">
        <w:t>-</w:t>
      </w:r>
      <w:r>
        <w:t>23. An ACT Audit Office representative provided a briefing</w:t>
      </w:r>
      <w:r>
        <w:rPr>
          <w:spacing w:val="-6"/>
        </w:rPr>
        <w:t xml:space="preserve"> </w:t>
      </w:r>
      <w:r>
        <w:t>to</w:t>
      </w:r>
      <w:r>
        <w:rPr>
          <w:spacing w:val="-6"/>
        </w:rPr>
        <w:t xml:space="preserve"> </w:t>
      </w:r>
      <w:r>
        <w:t>the</w:t>
      </w:r>
      <w:r>
        <w:rPr>
          <w:spacing w:val="-4"/>
        </w:rPr>
        <w:t xml:space="preserve"> </w:t>
      </w:r>
      <w:r>
        <w:t>October</w:t>
      </w:r>
      <w:r>
        <w:rPr>
          <w:spacing w:val="-7"/>
        </w:rPr>
        <w:t xml:space="preserve"> </w:t>
      </w:r>
      <w:r>
        <w:t>2022</w:t>
      </w:r>
      <w:r>
        <w:rPr>
          <w:spacing w:val="-4"/>
        </w:rPr>
        <w:t xml:space="preserve"> </w:t>
      </w:r>
      <w:r>
        <w:t>Board</w:t>
      </w:r>
      <w:r>
        <w:rPr>
          <w:spacing w:val="-8"/>
        </w:rPr>
        <w:t xml:space="preserve"> </w:t>
      </w:r>
      <w:r>
        <w:t xml:space="preserve">meeting on the audit of the CFC’s 2021-22 Financial Statements and 2021-22 Statement of </w:t>
      </w:r>
      <w:r>
        <w:rPr>
          <w:spacing w:val="-2"/>
        </w:rPr>
        <w:t>Performance.</w:t>
      </w:r>
    </w:p>
    <w:p w14:paraId="7ED3FAF9" w14:textId="77777777" w:rsidR="005163BD" w:rsidRDefault="00ED5DC5" w:rsidP="00D6682B">
      <w:pPr>
        <w:pStyle w:val="ListParagraph"/>
        <w:numPr>
          <w:ilvl w:val="0"/>
          <w:numId w:val="53"/>
        </w:numPr>
        <w:tabs>
          <w:tab w:val="left" w:pos="842"/>
          <w:tab w:val="left" w:pos="844"/>
        </w:tabs>
        <w:spacing w:before="1" w:line="276" w:lineRule="auto"/>
        <w:ind w:left="844" w:right="1144" w:hanging="284"/>
        <w:rPr>
          <w:rFonts w:ascii="Symbol" w:hAnsi="Symbol"/>
        </w:rPr>
      </w:pPr>
      <w:r>
        <w:t>The</w:t>
      </w:r>
      <w:r>
        <w:rPr>
          <w:spacing w:val="-5"/>
        </w:rPr>
        <w:t xml:space="preserve"> </w:t>
      </w:r>
      <w:r>
        <w:t>CFC’s</w:t>
      </w:r>
      <w:r>
        <w:rPr>
          <w:spacing w:val="-6"/>
        </w:rPr>
        <w:t xml:space="preserve"> </w:t>
      </w:r>
      <w:r>
        <w:t>quality</w:t>
      </w:r>
      <w:r>
        <w:rPr>
          <w:spacing w:val="-5"/>
        </w:rPr>
        <w:t xml:space="preserve"> </w:t>
      </w:r>
      <w:r>
        <w:t>assurance</w:t>
      </w:r>
      <w:r>
        <w:rPr>
          <w:spacing w:val="-5"/>
        </w:rPr>
        <w:t xml:space="preserve"> </w:t>
      </w:r>
      <w:r>
        <w:t>program</w:t>
      </w:r>
      <w:r>
        <w:rPr>
          <w:spacing w:val="-6"/>
        </w:rPr>
        <w:t xml:space="preserve"> </w:t>
      </w:r>
      <w:r>
        <w:t>for</w:t>
      </w:r>
      <w:r>
        <w:rPr>
          <w:spacing w:val="-6"/>
        </w:rPr>
        <w:t xml:space="preserve"> </w:t>
      </w:r>
      <w:r>
        <w:t>the year focused calculation on long service leave balances, petty cash, password changes for the finance system, and Accounts Payable vendor verification.</w:t>
      </w:r>
    </w:p>
    <w:p w14:paraId="255028A8" w14:textId="77777777" w:rsidR="005163BD" w:rsidRDefault="00ED5DC5" w:rsidP="00D6682B">
      <w:pPr>
        <w:pStyle w:val="ListParagraph"/>
        <w:numPr>
          <w:ilvl w:val="0"/>
          <w:numId w:val="53"/>
        </w:numPr>
        <w:tabs>
          <w:tab w:val="left" w:pos="842"/>
          <w:tab w:val="left" w:pos="844"/>
        </w:tabs>
        <w:spacing w:line="276" w:lineRule="auto"/>
        <w:ind w:left="844" w:right="1313" w:hanging="284"/>
        <w:rPr>
          <w:rFonts w:ascii="Symbol" w:hAnsi="Symbol"/>
        </w:rPr>
      </w:pPr>
      <w:r>
        <w:t>The</w:t>
      </w:r>
      <w:r>
        <w:rPr>
          <w:spacing w:val="-5"/>
        </w:rPr>
        <w:t xml:space="preserve"> </w:t>
      </w:r>
      <w:r>
        <w:t>CFC</w:t>
      </w:r>
      <w:r>
        <w:rPr>
          <w:spacing w:val="-6"/>
        </w:rPr>
        <w:t xml:space="preserve"> </w:t>
      </w:r>
      <w:r>
        <w:t>Fraud</w:t>
      </w:r>
      <w:r>
        <w:rPr>
          <w:spacing w:val="-7"/>
        </w:rPr>
        <w:t xml:space="preserve"> </w:t>
      </w:r>
      <w:r>
        <w:t>Risk</w:t>
      </w:r>
      <w:r>
        <w:rPr>
          <w:spacing w:val="-5"/>
        </w:rPr>
        <w:t xml:space="preserve"> </w:t>
      </w:r>
      <w:r>
        <w:t>Register</w:t>
      </w:r>
      <w:r>
        <w:rPr>
          <w:spacing w:val="-6"/>
        </w:rPr>
        <w:t xml:space="preserve"> </w:t>
      </w:r>
      <w:r>
        <w:t>was</w:t>
      </w:r>
      <w:r>
        <w:rPr>
          <w:spacing w:val="-5"/>
        </w:rPr>
        <w:t xml:space="preserve"> </w:t>
      </w:r>
      <w:r>
        <w:t xml:space="preserve">approved by the Board at its December 2022 </w:t>
      </w:r>
      <w:r>
        <w:rPr>
          <w:spacing w:val="-2"/>
        </w:rPr>
        <w:t>meeting.</w:t>
      </w:r>
    </w:p>
    <w:p w14:paraId="0F3474CC" w14:textId="77777777" w:rsidR="005163BD" w:rsidRDefault="00ED5DC5" w:rsidP="00D6682B">
      <w:pPr>
        <w:pStyle w:val="ListParagraph"/>
        <w:numPr>
          <w:ilvl w:val="0"/>
          <w:numId w:val="53"/>
        </w:numPr>
        <w:tabs>
          <w:tab w:val="left" w:pos="842"/>
          <w:tab w:val="left" w:pos="844"/>
        </w:tabs>
        <w:spacing w:line="276" w:lineRule="auto"/>
        <w:ind w:left="844" w:right="1530" w:hanging="284"/>
        <w:jc w:val="both"/>
        <w:rPr>
          <w:rFonts w:ascii="Symbol" w:hAnsi="Symbol"/>
        </w:rPr>
      </w:pPr>
      <w:r>
        <w:t>The</w:t>
      </w:r>
      <w:r>
        <w:rPr>
          <w:spacing w:val="-6"/>
        </w:rPr>
        <w:t xml:space="preserve"> </w:t>
      </w:r>
      <w:r>
        <w:t>CFC’s</w:t>
      </w:r>
      <w:r>
        <w:rPr>
          <w:spacing w:val="-7"/>
        </w:rPr>
        <w:t xml:space="preserve"> </w:t>
      </w:r>
      <w:r>
        <w:t>Security</w:t>
      </w:r>
      <w:r>
        <w:rPr>
          <w:spacing w:val="-6"/>
        </w:rPr>
        <w:t xml:space="preserve"> </w:t>
      </w:r>
      <w:r>
        <w:t>Executive</w:t>
      </w:r>
      <w:r>
        <w:rPr>
          <w:spacing w:val="-6"/>
        </w:rPr>
        <w:t xml:space="preserve"> </w:t>
      </w:r>
      <w:r>
        <w:t>Group</w:t>
      </w:r>
      <w:r>
        <w:rPr>
          <w:spacing w:val="-7"/>
        </w:rPr>
        <w:t xml:space="preserve"> </w:t>
      </w:r>
      <w:r>
        <w:t xml:space="preserve">met throughout the year to discuss security </w:t>
      </w:r>
      <w:r>
        <w:rPr>
          <w:spacing w:val="-2"/>
        </w:rPr>
        <w:t>matters.</w:t>
      </w:r>
    </w:p>
    <w:p w14:paraId="6A717FB0" w14:textId="77777777" w:rsidR="005163BD" w:rsidRDefault="005163BD">
      <w:pPr>
        <w:spacing w:line="276" w:lineRule="auto"/>
        <w:jc w:val="both"/>
        <w:rPr>
          <w:rFonts w:ascii="Symbol" w:hAnsi="Symbol"/>
        </w:rPr>
        <w:sectPr w:rsidR="005163BD">
          <w:type w:val="continuous"/>
          <w:pgSz w:w="11910" w:h="16850"/>
          <w:pgMar w:top="340" w:right="300" w:bottom="280" w:left="0" w:header="0" w:footer="855" w:gutter="0"/>
          <w:cols w:num="2" w:space="720" w:equalWidth="0">
            <w:col w:w="5636" w:space="40"/>
            <w:col w:w="5934"/>
          </w:cols>
        </w:sectPr>
      </w:pPr>
    </w:p>
    <w:p w14:paraId="1F3C6B04" w14:textId="4336F553" w:rsidR="005163BD" w:rsidRDefault="00ED5DC5" w:rsidP="00D6682B">
      <w:pPr>
        <w:pStyle w:val="ListParagraph"/>
        <w:numPr>
          <w:ilvl w:val="1"/>
          <w:numId w:val="53"/>
        </w:numPr>
        <w:tabs>
          <w:tab w:val="left" w:pos="1721"/>
          <w:tab w:val="left" w:pos="1723"/>
        </w:tabs>
        <w:spacing w:before="79" w:line="276" w:lineRule="auto"/>
        <w:ind w:right="58"/>
      </w:pPr>
      <w:r>
        <w:lastRenderedPageBreak/>
        <w:t>The Senior Leadership Team meet fortnightly,</w:t>
      </w:r>
      <w:r>
        <w:rPr>
          <w:spacing w:val="-7"/>
        </w:rPr>
        <w:t xml:space="preserve"> </w:t>
      </w:r>
      <w:r>
        <w:t>consisting</w:t>
      </w:r>
      <w:r>
        <w:rPr>
          <w:spacing w:val="-8"/>
        </w:rPr>
        <w:t xml:space="preserve"> </w:t>
      </w:r>
      <w:r>
        <w:t>of</w:t>
      </w:r>
      <w:r>
        <w:rPr>
          <w:spacing w:val="-5"/>
        </w:rPr>
        <w:t xml:space="preserve"> </w:t>
      </w:r>
      <w:r>
        <w:t>the</w:t>
      </w:r>
      <w:r>
        <w:rPr>
          <w:spacing w:val="-4"/>
        </w:rPr>
        <w:t xml:space="preserve"> </w:t>
      </w:r>
      <w:r>
        <w:t>CEO,</w:t>
      </w:r>
      <w:r>
        <w:rPr>
          <w:spacing w:val="-7"/>
        </w:rPr>
        <w:t xml:space="preserve"> </w:t>
      </w:r>
      <w:r>
        <w:t>CFO,</w:t>
      </w:r>
      <w:r>
        <w:rPr>
          <w:spacing w:val="-7"/>
        </w:rPr>
        <w:t xml:space="preserve"> </w:t>
      </w:r>
      <w:r>
        <w:t>and Directors of CTC, CMAG, ACTHP, Collaboration</w:t>
      </w:r>
      <w:r>
        <w:rPr>
          <w:spacing w:val="-9"/>
        </w:rPr>
        <w:t xml:space="preserve"> </w:t>
      </w:r>
      <w:r>
        <w:t>&amp;</w:t>
      </w:r>
      <w:r>
        <w:rPr>
          <w:spacing w:val="-6"/>
        </w:rPr>
        <w:t xml:space="preserve"> </w:t>
      </w:r>
      <w:r>
        <w:t>Engagement,</w:t>
      </w:r>
      <w:r>
        <w:rPr>
          <w:spacing w:val="-7"/>
        </w:rPr>
        <w:t xml:space="preserve"> </w:t>
      </w:r>
      <w:r>
        <w:t>and</w:t>
      </w:r>
      <w:r>
        <w:rPr>
          <w:spacing w:val="-7"/>
        </w:rPr>
        <w:t xml:space="preserve"> </w:t>
      </w:r>
      <w:r>
        <w:t>Facili</w:t>
      </w:r>
      <w:r w:rsidR="00BD087C">
        <w:t>ty</w:t>
      </w:r>
      <w:r>
        <w:t xml:space="preserve"> Operation &amp; Capital Works.</w:t>
      </w:r>
    </w:p>
    <w:p w14:paraId="6BE23764" w14:textId="77777777" w:rsidR="005163BD" w:rsidRDefault="00ED5DC5" w:rsidP="00D6682B">
      <w:pPr>
        <w:pStyle w:val="ListParagraph"/>
        <w:numPr>
          <w:ilvl w:val="1"/>
          <w:numId w:val="53"/>
        </w:numPr>
        <w:tabs>
          <w:tab w:val="left" w:pos="1721"/>
          <w:tab w:val="left" w:pos="1723"/>
        </w:tabs>
        <w:spacing w:line="276" w:lineRule="auto"/>
      </w:pPr>
      <w:r>
        <w:t>The key documents register (KDR) continued</w:t>
      </w:r>
      <w:r>
        <w:rPr>
          <w:spacing w:val="-2"/>
        </w:rPr>
        <w:t xml:space="preserve"> </w:t>
      </w:r>
      <w:r>
        <w:t>to be used</w:t>
      </w:r>
      <w:r>
        <w:rPr>
          <w:spacing w:val="-2"/>
        </w:rPr>
        <w:t xml:space="preserve"> </w:t>
      </w:r>
      <w:r>
        <w:t>by the CFC</w:t>
      </w:r>
      <w:r>
        <w:rPr>
          <w:spacing w:val="-1"/>
        </w:rPr>
        <w:t xml:space="preserve"> </w:t>
      </w:r>
      <w:r>
        <w:t>during</w:t>
      </w:r>
      <w:r>
        <w:rPr>
          <w:spacing w:val="-2"/>
        </w:rPr>
        <w:t xml:space="preserve"> </w:t>
      </w:r>
      <w:r>
        <w:t>the year,</w:t>
      </w:r>
      <w:r>
        <w:rPr>
          <w:spacing w:val="-5"/>
        </w:rPr>
        <w:t xml:space="preserve"> </w:t>
      </w:r>
      <w:proofErr w:type="gramStart"/>
      <w:r>
        <w:t>in</w:t>
      </w:r>
      <w:r>
        <w:rPr>
          <w:spacing w:val="-8"/>
        </w:rPr>
        <w:t xml:space="preserve"> </w:t>
      </w:r>
      <w:r>
        <w:t>order</w:t>
      </w:r>
      <w:r>
        <w:rPr>
          <w:spacing w:val="-7"/>
        </w:rPr>
        <w:t xml:space="preserve"> </w:t>
      </w:r>
      <w:r>
        <w:t>to</w:t>
      </w:r>
      <w:proofErr w:type="gramEnd"/>
      <w:r>
        <w:rPr>
          <w:spacing w:val="-4"/>
        </w:rPr>
        <w:t xml:space="preserve"> </w:t>
      </w:r>
      <w:r>
        <w:t>centralise</w:t>
      </w:r>
      <w:r>
        <w:rPr>
          <w:spacing w:val="-9"/>
        </w:rPr>
        <w:t xml:space="preserve"> </w:t>
      </w:r>
      <w:r>
        <w:t>policies,</w:t>
      </w:r>
      <w:r>
        <w:rPr>
          <w:spacing w:val="-7"/>
        </w:rPr>
        <w:t xml:space="preserve"> </w:t>
      </w:r>
      <w:r>
        <w:t>develop consistent formatting, ensure alignment to the Strategic Plan and identify timeframes for review, updating and approval.</w:t>
      </w:r>
    </w:p>
    <w:p w14:paraId="6073E758" w14:textId="77777777" w:rsidR="005163BD" w:rsidRDefault="00ED5DC5" w:rsidP="00D6682B">
      <w:pPr>
        <w:pStyle w:val="ListParagraph"/>
        <w:numPr>
          <w:ilvl w:val="0"/>
          <w:numId w:val="53"/>
        </w:numPr>
        <w:tabs>
          <w:tab w:val="left" w:pos="845"/>
          <w:tab w:val="left" w:pos="847"/>
        </w:tabs>
        <w:spacing w:before="78" w:line="276" w:lineRule="auto"/>
        <w:ind w:left="847" w:right="1166" w:hanging="284"/>
        <w:rPr>
          <w:rFonts w:ascii="Symbol" w:hAnsi="Symbol"/>
        </w:rPr>
      </w:pPr>
      <w:r>
        <w:br w:type="column"/>
      </w:r>
      <w:r>
        <w:t>An audit of the KDR was completed resulting in an increasing shift toward consistency with and utilisation of whole- of-government documents and a more streamlined</w:t>
      </w:r>
      <w:r>
        <w:rPr>
          <w:spacing w:val="-7"/>
        </w:rPr>
        <w:t xml:space="preserve"> </w:t>
      </w:r>
      <w:r>
        <w:t>approach</w:t>
      </w:r>
      <w:r>
        <w:rPr>
          <w:spacing w:val="-7"/>
        </w:rPr>
        <w:t xml:space="preserve"> </w:t>
      </w:r>
      <w:r>
        <w:t>in</w:t>
      </w:r>
      <w:r>
        <w:rPr>
          <w:spacing w:val="-7"/>
        </w:rPr>
        <w:t xml:space="preserve"> </w:t>
      </w:r>
      <w:r>
        <w:t>the</w:t>
      </w:r>
      <w:r>
        <w:rPr>
          <w:spacing w:val="-5"/>
        </w:rPr>
        <w:t xml:space="preserve"> </w:t>
      </w:r>
      <w:r>
        <w:t>processing</w:t>
      </w:r>
      <w:r>
        <w:rPr>
          <w:spacing w:val="-7"/>
        </w:rPr>
        <w:t xml:space="preserve"> </w:t>
      </w:r>
      <w:r>
        <w:t>and approval of CFC documents, including notably in the areas of recruitment and human resources.</w:t>
      </w:r>
    </w:p>
    <w:p w14:paraId="597F0A16" w14:textId="77777777" w:rsidR="005163BD" w:rsidRDefault="00ED5DC5" w:rsidP="00D6682B">
      <w:pPr>
        <w:pStyle w:val="ListParagraph"/>
        <w:numPr>
          <w:ilvl w:val="0"/>
          <w:numId w:val="53"/>
        </w:numPr>
        <w:tabs>
          <w:tab w:val="left" w:pos="845"/>
          <w:tab w:val="left" w:pos="847"/>
        </w:tabs>
        <w:spacing w:line="276" w:lineRule="auto"/>
        <w:ind w:left="847" w:right="1278" w:hanging="284"/>
        <w:rPr>
          <w:rFonts w:ascii="Symbol" w:hAnsi="Symbol"/>
        </w:rPr>
      </w:pPr>
      <w:r>
        <w:t>Key</w:t>
      </w:r>
      <w:r>
        <w:rPr>
          <w:spacing w:val="-6"/>
        </w:rPr>
        <w:t xml:space="preserve"> </w:t>
      </w:r>
      <w:r>
        <w:t>policies,</w:t>
      </w:r>
      <w:r>
        <w:rPr>
          <w:spacing w:val="-5"/>
        </w:rPr>
        <w:t xml:space="preserve"> </w:t>
      </w:r>
      <w:r>
        <w:t>plans,</w:t>
      </w:r>
      <w:r>
        <w:rPr>
          <w:spacing w:val="-5"/>
        </w:rPr>
        <w:t xml:space="preserve"> </w:t>
      </w:r>
      <w:r>
        <w:t>and</w:t>
      </w:r>
      <w:r>
        <w:rPr>
          <w:spacing w:val="-8"/>
        </w:rPr>
        <w:t xml:space="preserve"> </w:t>
      </w:r>
      <w:r>
        <w:t>strategies</w:t>
      </w:r>
      <w:r>
        <w:rPr>
          <w:spacing w:val="-5"/>
        </w:rPr>
        <w:t xml:space="preserve"> </w:t>
      </w:r>
      <w:r>
        <w:t>received Board approval throughout the year.</w:t>
      </w:r>
    </w:p>
    <w:p w14:paraId="79B2D624" w14:textId="77777777" w:rsidR="005163BD" w:rsidRDefault="005163BD">
      <w:pPr>
        <w:spacing w:line="276" w:lineRule="auto"/>
        <w:rPr>
          <w:rFonts w:ascii="Symbol" w:hAnsi="Symbol"/>
        </w:rPr>
        <w:sectPr w:rsidR="005163BD">
          <w:pgSz w:w="11910" w:h="16850"/>
          <w:pgMar w:top="1360" w:right="300" w:bottom="1040" w:left="0" w:header="0" w:footer="855" w:gutter="0"/>
          <w:cols w:num="2" w:space="720" w:equalWidth="0">
            <w:col w:w="5634" w:space="40"/>
            <w:col w:w="5936"/>
          </w:cols>
        </w:sectPr>
      </w:pPr>
    </w:p>
    <w:p w14:paraId="5CCE0F59" w14:textId="77777777" w:rsidR="005163BD" w:rsidRDefault="005163BD">
      <w:pPr>
        <w:pStyle w:val="BodyText"/>
        <w:rPr>
          <w:sz w:val="20"/>
        </w:rPr>
      </w:pPr>
    </w:p>
    <w:p w14:paraId="682FB54D" w14:textId="77777777" w:rsidR="005163BD" w:rsidRDefault="005163BD">
      <w:pPr>
        <w:pStyle w:val="BodyText"/>
        <w:rPr>
          <w:sz w:val="20"/>
        </w:rPr>
      </w:pPr>
    </w:p>
    <w:p w14:paraId="094B415D" w14:textId="77777777" w:rsidR="005163BD" w:rsidRDefault="005163BD">
      <w:pPr>
        <w:pStyle w:val="BodyText"/>
        <w:rPr>
          <w:sz w:val="20"/>
        </w:rPr>
      </w:pPr>
    </w:p>
    <w:p w14:paraId="27173FF7" w14:textId="77777777" w:rsidR="005163BD" w:rsidRDefault="005163BD">
      <w:pPr>
        <w:pStyle w:val="BodyText"/>
        <w:rPr>
          <w:sz w:val="20"/>
        </w:rPr>
      </w:pPr>
    </w:p>
    <w:p w14:paraId="41FD9C87" w14:textId="77777777" w:rsidR="005163BD" w:rsidRDefault="005163BD">
      <w:pPr>
        <w:pStyle w:val="BodyText"/>
        <w:spacing w:before="6"/>
        <w:rPr>
          <w:sz w:val="15"/>
        </w:rPr>
      </w:pPr>
    </w:p>
    <w:p w14:paraId="396AD0EB" w14:textId="77777777" w:rsidR="005163BD" w:rsidRDefault="00ED5DC5">
      <w:pPr>
        <w:pStyle w:val="BodyText"/>
        <w:ind w:left="1614"/>
        <w:rPr>
          <w:sz w:val="20"/>
        </w:rPr>
      </w:pPr>
      <w:r>
        <w:rPr>
          <w:noProof/>
          <w:sz w:val="20"/>
        </w:rPr>
        <w:drawing>
          <wp:inline distT="0" distB="0" distL="0" distR="0" wp14:anchorId="7248C573" wp14:editId="4B5ACDFB">
            <wp:extent cx="5586295" cy="3727132"/>
            <wp:effectExtent l="0" t="0" r="0" b="0"/>
            <wp:docPr id="385" name="Image 385" descr="Bangarra Dance Theatre Terrain. Image: Daniel Bou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descr="Bangarra Dance Theatre Terrain. Image: Daniel Boud"/>
                    <pic:cNvPicPr/>
                  </pic:nvPicPr>
                  <pic:blipFill>
                    <a:blip r:embed="rId80" cstate="screen">
                      <a:extLst>
                        <a:ext uri="{28A0092B-C50C-407E-A947-70E740481C1C}">
                          <a14:useLocalDpi xmlns:a14="http://schemas.microsoft.com/office/drawing/2010/main"/>
                        </a:ext>
                      </a:extLst>
                    </a:blip>
                    <a:stretch>
                      <a:fillRect/>
                    </a:stretch>
                  </pic:blipFill>
                  <pic:spPr>
                    <a:xfrm>
                      <a:off x="0" y="0"/>
                      <a:ext cx="5586295" cy="3727132"/>
                    </a:xfrm>
                    <a:prstGeom prst="rect">
                      <a:avLst/>
                    </a:prstGeom>
                  </pic:spPr>
                </pic:pic>
              </a:graphicData>
            </a:graphic>
          </wp:inline>
        </w:drawing>
      </w:r>
    </w:p>
    <w:p w14:paraId="51DD9419" w14:textId="77777777" w:rsidR="005163BD" w:rsidRDefault="00ED5DC5">
      <w:pPr>
        <w:spacing w:before="56"/>
        <w:ind w:left="6926"/>
        <w:rPr>
          <w:i/>
          <w:sz w:val="16"/>
        </w:rPr>
      </w:pPr>
      <w:r>
        <w:rPr>
          <w:i/>
          <w:sz w:val="16"/>
        </w:rPr>
        <w:t>Bangarra</w:t>
      </w:r>
      <w:r>
        <w:rPr>
          <w:i/>
          <w:spacing w:val="-8"/>
          <w:sz w:val="16"/>
        </w:rPr>
        <w:t xml:space="preserve"> </w:t>
      </w:r>
      <w:r>
        <w:rPr>
          <w:i/>
          <w:sz w:val="16"/>
        </w:rPr>
        <w:t>Dance</w:t>
      </w:r>
      <w:r>
        <w:rPr>
          <w:i/>
          <w:spacing w:val="-7"/>
          <w:sz w:val="16"/>
        </w:rPr>
        <w:t xml:space="preserve"> </w:t>
      </w:r>
      <w:r>
        <w:rPr>
          <w:i/>
          <w:sz w:val="16"/>
        </w:rPr>
        <w:t>Theatre</w:t>
      </w:r>
      <w:r>
        <w:rPr>
          <w:i/>
          <w:spacing w:val="-6"/>
          <w:sz w:val="16"/>
        </w:rPr>
        <w:t xml:space="preserve"> </w:t>
      </w:r>
      <w:r>
        <w:rPr>
          <w:i/>
          <w:sz w:val="16"/>
        </w:rPr>
        <w:t>Terrain.</w:t>
      </w:r>
      <w:r>
        <w:rPr>
          <w:i/>
          <w:spacing w:val="-6"/>
          <w:sz w:val="16"/>
        </w:rPr>
        <w:t xml:space="preserve"> </w:t>
      </w:r>
      <w:r>
        <w:rPr>
          <w:i/>
          <w:sz w:val="16"/>
        </w:rPr>
        <w:t>Image:</w:t>
      </w:r>
      <w:r>
        <w:rPr>
          <w:i/>
          <w:spacing w:val="-6"/>
          <w:sz w:val="16"/>
        </w:rPr>
        <w:t xml:space="preserve"> </w:t>
      </w:r>
      <w:r>
        <w:rPr>
          <w:i/>
          <w:sz w:val="16"/>
        </w:rPr>
        <w:t>Daniel</w:t>
      </w:r>
      <w:r>
        <w:rPr>
          <w:i/>
          <w:spacing w:val="-7"/>
          <w:sz w:val="16"/>
        </w:rPr>
        <w:t xml:space="preserve"> </w:t>
      </w:r>
      <w:r>
        <w:rPr>
          <w:i/>
          <w:spacing w:val="-4"/>
          <w:sz w:val="16"/>
        </w:rPr>
        <w:t>Boud</w:t>
      </w:r>
    </w:p>
    <w:p w14:paraId="3C875CEC" w14:textId="77777777" w:rsidR="005163BD" w:rsidRDefault="005163BD">
      <w:pPr>
        <w:rPr>
          <w:sz w:val="16"/>
        </w:rPr>
        <w:sectPr w:rsidR="005163BD">
          <w:type w:val="continuous"/>
          <w:pgSz w:w="11910" w:h="16850"/>
          <w:pgMar w:top="340" w:right="300" w:bottom="280" w:left="0" w:header="0" w:footer="855" w:gutter="0"/>
          <w:cols w:space="720"/>
        </w:sectPr>
      </w:pPr>
    </w:p>
    <w:p w14:paraId="30049B68" w14:textId="1436F510" w:rsidR="005163BD" w:rsidRDefault="00D81EE9">
      <w:pPr>
        <w:pStyle w:val="BodyText"/>
        <w:spacing w:before="7"/>
        <w:rPr>
          <w:i/>
          <w:sz w:val="15"/>
        </w:rPr>
      </w:pPr>
      <w:r>
        <w:rPr>
          <w:noProof/>
        </w:rPr>
        <w:lastRenderedPageBreak/>
        <mc:AlternateContent>
          <mc:Choice Requires="wpg">
            <w:drawing>
              <wp:anchor distT="0" distB="0" distL="0" distR="0" simplePos="0" relativeHeight="251648512" behindDoc="1" locked="0" layoutInCell="1" allowOverlap="1" wp14:anchorId="5D02DEDD" wp14:editId="397EA4B5">
                <wp:simplePos x="0" y="0"/>
                <wp:positionH relativeFrom="page">
                  <wp:posOffset>966470</wp:posOffset>
                </wp:positionH>
                <wp:positionV relativeFrom="paragraph">
                  <wp:posOffset>10795</wp:posOffset>
                </wp:positionV>
                <wp:extent cx="5681980" cy="1950720"/>
                <wp:effectExtent l="0" t="0" r="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1980" cy="1950720"/>
                          <a:chOff x="6350" y="6348"/>
                          <a:chExt cx="5682494" cy="1951011"/>
                        </a:xfrm>
                      </wpg:grpSpPr>
                      <wps:wsp>
                        <wps:cNvPr id="388" name="Graphic 388"/>
                        <wps:cNvSpPr/>
                        <wps:spPr>
                          <a:xfrm>
                            <a:off x="443744" y="378114"/>
                            <a:ext cx="5245100" cy="1579245"/>
                          </a:xfrm>
                          <a:custGeom>
                            <a:avLst/>
                            <a:gdLst/>
                            <a:ahLst/>
                            <a:cxnLst/>
                            <a:rect l="l" t="t" r="r" b="b"/>
                            <a:pathLst>
                              <a:path w="5245100" h="1579245">
                                <a:moveTo>
                                  <a:pt x="4981536" y="0"/>
                                </a:moveTo>
                                <a:lnTo>
                                  <a:pt x="263169" y="0"/>
                                </a:lnTo>
                                <a:lnTo>
                                  <a:pt x="215862" y="4240"/>
                                </a:lnTo>
                                <a:lnTo>
                                  <a:pt x="171338" y="16465"/>
                                </a:lnTo>
                                <a:lnTo>
                                  <a:pt x="130339" y="35931"/>
                                </a:lnTo>
                                <a:lnTo>
                                  <a:pt x="93609" y="61896"/>
                                </a:lnTo>
                                <a:lnTo>
                                  <a:pt x="61891" y="93615"/>
                                </a:lnTo>
                                <a:lnTo>
                                  <a:pt x="35928" y="130345"/>
                                </a:lnTo>
                                <a:lnTo>
                                  <a:pt x="16463" y="171343"/>
                                </a:lnTo>
                                <a:lnTo>
                                  <a:pt x="4239" y="215865"/>
                                </a:lnTo>
                                <a:lnTo>
                                  <a:pt x="0" y="263169"/>
                                </a:lnTo>
                                <a:lnTo>
                                  <a:pt x="0" y="1315796"/>
                                </a:lnTo>
                                <a:lnTo>
                                  <a:pt x="4239" y="1363099"/>
                                </a:lnTo>
                                <a:lnTo>
                                  <a:pt x="16463" y="1407620"/>
                                </a:lnTo>
                                <a:lnTo>
                                  <a:pt x="35928" y="1448617"/>
                                </a:lnTo>
                                <a:lnTo>
                                  <a:pt x="61891" y="1485345"/>
                                </a:lnTo>
                                <a:lnTo>
                                  <a:pt x="93609" y="1517062"/>
                                </a:lnTo>
                                <a:lnTo>
                                  <a:pt x="130339" y="1543024"/>
                                </a:lnTo>
                                <a:lnTo>
                                  <a:pt x="171338" y="1562489"/>
                                </a:lnTo>
                                <a:lnTo>
                                  <a:pt x="215862" y="1574713"/>
                                </a:lnTo>
                                <a:lnTo>
                                  <a:pt x="263169" y="1578952"/>
                                </a:lnTo>
                                <a:lnTo>
                                  <a:pt x="4981536" y="1578952"/>
                                </a:lnTo>
                                <a:lnTo>
                                  <a:pt x="5028840" y="1574713"/>
                                </a:lnTo>
                                <a:lnTo>
                                  <a:pt x="5073361" y="1562489"/>
                                </a:lnTo>
                                <a:lnTo>
                                  <a:pt x="5114357" y="1543024"/>
                                </a:lnTo>
                                <a:lnTo>
                                  <a:pt x="5151085" y="1517062"/>
                                </a:lnTo>
                                <a:lnTo>
                                  <a:pt x="5182802" y="1485345"/>
                                </a:lnTo>
                                <a:lnTo>
                                  <a:pt x="5208765" y="1448617"/>
                                </a:lnTo>
                                <a:lnTo>
                                  <a:pt x="5228230" y="1407620"/>
                                </a:lnTo>
                                <a:lnTo>
                                  <a:pt x="5240453" y="1363099"/>
                                </a:lnTo>
                                <a:lnTo>
                                  <a:pt x="5244693" y="1315796"/>
                                </a:lnTo>
                                <a:lnTo>
                                  <a:pt x="5244693" y="263169"/>
                                </a:lnTo>
                                <a:lnTo>
                                  <a:pt x="5240453" y="215865"/>
                                </a:lnTo>
                                <a:lnTo>
                                  <a:pt x="5228230" y="171343"/>
                                </a:lnTo>
                                <a:lnTo>
                                  <a:pt x="5208765" y="130345"/>
                                </a:lnTo>
                                <a:lnTo>
                                  <a:pt x="5182802" y="93615"/>
                                </a:lnTo>
                                <a:lnTo>
                                  <a:pt x="5151085" y="61896"/>
                                </a:lnTo>
                                <a:lnTo>
                                  <a:pt x="5114357" y="35931"/>
                                </a:lnTo>
                                <a:lnTo>
                                  <a:pt x="5073361" y="16465"/>
                                </a:lnTo>
                                <a:lnTo>
                                  <a:pt x="5028840" y="4240"/>
                                </a:lnTo>
                                <a:lnTo>
                                  <a:pt x="4981536" y="0"/>
                                </a:lnTo>
                                <a:close/>
                              </a:path>
                            </a:pathLst>
                          </a:custGeom>
                          <a:solidFill>
                            <a:srgbClr val="CA5F14"/>
                          </a:solidFill>
                        </wps:spPr>
                        <wps:bodyPr wrap="square" lIns="0" tIns="0" rIns="0" bIns="0" rtlCol="0">
                          <a:prstTxWarp prst="textNoShape">
                            <a:avLst/>
                          </a:prstTxWarp>
                          <a:noAutofit/>
                        </wps:bodyPr>
                      </wps:wsp>
                      <wps:wsp>
                        <wps:cNvPr id="389" name="Graphic 389"/>
                        <wps:cNvSpPr/>
                        <wps:spPr>
                          <a:xfrm>
                            <a:off x="6350" y="6348"/>
                            <a:ext cx="5087620" cy="496570"/>
                          </a:xfrm>
                          <a:custGeom>
                            <a:avLst/>
                            <a:gdLst/>
                            <a:ahLst/>
                            <a:cxnLst/>
                            <a:rect l="l" t="t" r="r" b="b"/>
                            <a:pathLst>
                              <a:path w="5087620" h="496570">
                                <a:moveTo>
                                  <a:pt x="5004523" y="0"/>
                                </a:moveTo>
                                <a:lnTo>
                                  <a:pt x="82664" y="0"/>
                                </a:lnTo>
                                <a:lnTo>
                                  <a:pt x="50486" y="6495"/>
                                </a:lnTo>
                                <a:lnTo>
                                  <a:pt x="24210" y="24210"/>
                                </a:lnTo>
                                <a:lnTo>
                                  <a:pt x="6495" y="50486"/>
                                </a:lnTo>
                                <a:lnTo>
                                  <a:pt x="0" y="82664"/>
                                </a:lnTo>
                                <a:lnTo>
                                  <a:pt x="0" y="413296"/>
                                </a:lnTo>
                                <a:lnTo>
                                  <a:pt x="6495" y="445473"/>
                                </a:lnTo>
                                <a:lnTo>
                                  <a:pt x="24210" y="471749"/>
                                </a:lnTo>
                                <a:lnTo>
                                  <a:pt x="50486" y="489464"/>
                                </a:lnTo>
                                <a:lnTo>
                                  <a:pt x="82664" y="495960"/>
                                </a:lnTo>
                                <a:lnTo>
                                  <a:pt x="5004523" y="495960"/>
                                </a:lnTo>
                                <a:lnTo>
                                  <a:pt x="5036701" y="489464"/>
                                </a:lnTo>
                                <a:lnTo>
                                  <a:pt x="5062977" y="471749"/>
                                </a:lnTo>
                                <a:lnTo>
                                  <a:pt x="5080692" y="445473"/>
                                </a:lnTo>
                                <a:lnTo>
                                  <a:pt x="5087188" y="413296"/>
                                </a:lnTo>
                                <a:lnTo>
                                  <a:pt x="5087188" y="82664"/>
                                </a:lnTo>
                                <a:lnTo>
                                  <a:pt x="5080692" y="50486"/>
                                </a:lnTo>
                                <a:lnTo>
                                  <a:pt x="5062977" y="24210"/>
                                </a:lnTo>
                                <a:lnTo>
                                  <a:pt x="5036701" y="6495"/>
                                </a:lnTo>
                                <a:lnTo>
                                  <a:pt x="5004523" y="0"/>
                                </a:lnTo>
                                <a:close/>
                              </a:path>
                            </a:pathLst>
                          </a:custGeom>
                          <a:solidFill>
                            <a:srgbClr val="003C4B"/>
                          </a:solidFill>
                        </wps:spPr>
                        <wps:bodyPr wrap="square" lIns="0" tIns="0" rIns="0" bIns="0" rtlCol="0">
                          <a:prstTxWarp prst="textNoShape">
                            <a:avLst/>
                          </a:prstTxWarp>
                          <a:noAutofit/>
                        </wps:bodyPr>
                      </wps:wsp>
                      <wps:wsp>
                        <wps:cNvPr id="390" name="Graphic 390"/>
                        <wps:cNvSpPr/>
                        <wps:spPr>
                          <a:xfrm>
                            <a:off x="6350" y="6350"/>
                            <a:ext cx="5087620" cy="496570"/>
                          </a:xfrm>
                          <a:custGeom>
                            <a:avLst/>
                            <a:gdLst/>
                            <a:ahLst/>
                            <a:cxnLst/>
                            <a:rect l="l" t="t" r="r" b="b"/>
                            <a:pathLst>
                              <a:path w="5087620" h="496570">
                                <a:moveTo>
                                  <a:pt x="0" y="82664"/>
                                </a:moveTo>
                                <a:lnTo>
                                  <a:pt x="6495" y="50486"/>
                                </a:lnTo>
                                <a:lnTo>
                                  <a:pt x="24210" y="24210"/>
                                </a:lnTo>
                                <a:lnTo>
                                  <a:pt x="50486" y="6495"/>
                                </a:lnTo>
                                <a:lnTo>
                                  <a:pt x="82664" y="0"/>
                                </a:lnTo>
                                <a:lnTo>
                                  <a:pt x="5004523" y="0"/>
                                </a:lnTo>
                                <a:lnTo>
                                  <a:pt x="5036701" y="6495"/>
                                </a:lnTo>
                                <a:lnTo>
                                  <a:pt x="5062977" y="24210"/>
                                </a:lnTo>
                                <a:lnTo>
                                  <a:pt x="5080692" y="50486"/>
                                </a:lnTo>
                                <a:lnTo>
                                  <a:pt x="5087188" y="82664"/>
                                </a:lnTo>
                                <a:lnTo>
                                  <a:pt x="5087188" y="413296"/>
                                </a:lnTo>
                                <a:lnTo>
                                  <a:pt x="5080692" y="445473"/>
                                </a:lnTo>
                                <a:lnTo>
                                  <a:pt x="5062977" y="471749"/>
                                </a:lnTo>
                                <a:lnTo>
                                  <a:pt x="5036701" y="489464"/>
                                </a:lnTo>
                                <a:lnTo>
                                  <a:pt x="5004523" y="495960"/>
                                </a:lnTo>
                                <a:lnTo>
                                  <a:pt x="82664" y="495960"/>
                                </a:lnTo>
                                <a:lnTo>
                                  <a:pt x="50486" y="489464"/>
                                </a:lnTo>
                                <a:lnTo>
                                  <a:pt x="24210" y="471749"/>
                                </a:lnTo>
                                <a:lnTo>
                                  <a:pt x="6495" y="445473"/>
                                </a:lnTo>
                                <a:lnTo>
                                  <a:pt x="0" y="413296"/>
                                </a:lnTo>
                                <a:lnTo>
                                  <a:pt x="0" y="82664"/>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36C934" id="Group 386" o:spid="_x0000_s1026" style="position:absolute;margin-left:76.1pt;margin-top:.85pt;width:447.4pt;height:153.6pt;z-index:-251667968;mso-wrap-distance-left:0;mso-wrap-distance-right:0;mso-position-horizontal-relative:page;mso-width-relative:margin;mso-height-relative:margin" coordorigin="63,63" coordsize="56824,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kooQUAAAMZAAAOAAAAZHJzL2Uyb0RvYy54bWzsWVtvnEYYfa/U/4B4b3buwMrrKHVqq1KU&#10;RIqrPmOWvagsQwfstf99v7kBu04Y7DYPkfpihuUwfNfzHfDF28dDFT2Uqt3LehXjNyiOyrqQ6329&#10;XcV/3F7/ksZR2+X1Oq9kXa7ip7KN317+/NPFsVmWRO5ktS5VBJvU7fLYrOJd1zXLxaItduUhb9/I&#10;pqzh4kaqQ97Bqdou1io/wu6HakEQEoujVOtGyaJsW/j1vb0YX5r9N5uy6D5tNm3ZRdUqBts681eZ&#10;v3f67+LyIl9uVd7s9oUzI3+FFYd8X8ND+63e510e3av9s60O+0LJVm66N4U8LORmsy9K4wN4g9GZ&#10;NzdK3jfGl+3yuG36MEFoz+L06m2Ljw83qvnSfFbWelh+kMVfLcRlcWy2y/F1fb4dwI8bddA3gRPR&#10;o4noUx/R8rGLCviRixRnKQS+gGs44yghLubFDhKj7xOUw3W4LChLbT6K3W/D/YRlrL8fI4w1ZpEv&#10;7eONkb1RxwaqqB0C1f67QH3Z5U1p4t/qQHxW0X69imkKNV3nB6jmG1c4+iewSj8ecDqa7qx1gT2L&#10;FWM0YeAVeE2TFGNm/e6jRhjHyEeNJxmcn3idL4v7trsppUlA/vCh7eCBUH1rv8p3flU81n6poB10&#10;I1SmEbo4gkZQcQSNcGcNaPJO36e30svoCBn0tuwggc4Uff0gH8pbaZCdTiPLUsypMD6ZFEOKBkxV&#10;j7FEUCyyE6gH+GNjNiWYp4IYICPMb+sx/mixOMGUQmZ0oQkmfMA8yB8dmCJKrQWUZ9TXlAf5owVn&#10;VCCLFTjNhMuEx/ijxWoENkbAXXjaCHgycQaDOX2K/Yb+6CwGn6j1DhxldNIKRpxzJoDTVtjmcymB&#10;KoK8+Sf7o7XAAjHVVTAdhP7xmAqKsmzSVp0s5xhDibD88E0jRjFjLBU4mdx7yAZmKQ+FeMgz5jhB&#10;UHhT4cBDCWHOKCKmib9p+Lg8uSAsnY7KqPIh3gxSPmnMqKMAnmZ82vZxs87Bc0TSFPrPNNcMc4Dn&#10;KZS/w4e95UCBlCcOHw4mhwShlDt8OFccpyRFlkjmVAInKE2AQoy/M+qME5IS6uIzo4qBVBHjrupn&#10;9Ajgmcg8PtyAY/yMzh6bM4MxTrwNk9FJMMNEN85VmEPHlRBm53GdhXn/pIqDI2XcI8FhNW7A87FW&#10;VLItLfPoIWwYuR/MwC/j0d/Kar++3leVHsSt2t5dVSp6yGHGX73j11ZXwC0jGAimdmlliV7dyfUT&#10;6JojCJlV3P59n6syjqrfa1BOUM6dXyi/uPML1VVX0ohqowFU290+/pmrJmpguYo70DIfpRdQ+dJr&#10;FDBGAyxW31nLd/ed3Oy1gDG2WYvcCYg5K6tg0cvf76TqYMSfqzrD0bNV3VeUbK/oNJ/AaDM6mGWC&#10;Jz7rXhmOs+qD9X0EnTcFBJ2zROdh0Gp22nMEDEUs5XhbB8ypMkiJEFbNeqS/7o9+TxjZhlQFy6ZV&#10;CWEEWz61q6lJbDbTVM2R3n8Kare09oZxDFMSkDr9sxnjLAkM6d4nmOcJmxYA1hftFUgFBuGdMndI&#10;AMQ1E6EsDJmdBaciQXaWzzCFg27KEjvKZ7mZIpE5iR8OIYfixfr9S8clnJ0xPJx0QPe2hEtp7Gi4&#10;Rjkaohgs/q/1nu+k/2Y6IESv2K+upv6fDqMvSH5kOdb37/wZMMfZdICfoCdfMx3ggwfcmS9/3Onw&#10;nEe/NRt6ggx31Es4f6DHYDcN5DifF0PIFzXzQIhzeOJlHDTQ4Sx+eyF59nQ4Y7qN+XAW8Q8xnDVW&#10;XjS0hpzPmnBelswwZCjSGU72xT8jfralZgy15733mtlQ1frrHiYJfGfUXDQaAmdvEgiRd9SrtROY&#10;VvLv83Zn3zjMpV6mOAH/Y71pmK/J8KXdvHO5/wroT/njc+PY8L+Ly38AAAD//wMAUEsDBBQABgAI&#10;AAAAIQBXcqbb4AAAAAoBAAAPAAAAZHJzL2Rvd25yZXYueG1sTI9BT8JAEIXvJv6HzZh4k90WEajd&#10;EkLUEzERTAy3oR3ahu5u013a8u8dTnqbl/fy5nvpajSN6KnztbMaookCQTZ3RW1LDd/796cFCB/Q&#10;Ftg4Sxqu5GGV3d+lmBRusF/U70IpuMT6BDVUIbSJlD6vyKCfuJYseyfXGQwsu1IWHQ5cbhoZK/Ui&#10;DdaWP1TY0qai/Ly7GA0fAw7rafTWb8+nzfWwn33+bCPS+vFhXL+CCDSGvzDc8BkdMmY6uostvGhY&#10;z+KYo3zMQdx89TzncUcNU7VYgsxS+X9C9gsAAP//AwBQSwECLQAUAAYACAAAACEAtoM4kv4AAADh&#10;AQAAEwAAAAAAAAAAAAAAAAAAAAAAW0NvbnRlbnRfVHlwZXNdLnhtbFBLAQItABQABgAIAAAAIQA4&#10;/SH/1gAAAJQBAAALAAAAAAAAAAAAAAAAAC8BAABfcmVscy8ucmVsc1BLAQItABQABgAIAAAAIQCx&#10;YgkooQUAAAMZAAAOAAAAAAAAAAAAAAAAAC4CAABkcnMvZTJvRG9jLnhtbFBLAQItABQABgAIAAAA&#10;IQBXcqbb4AAAAAoBAAAPAAAAAAAAAAAAAAAAAPsHAABkcnMvZG93bnJldi54bWxQSwUGAAAAAAQA&#10;BADzAAAACAkAAAAA&#10;">
                <v:shape id="Graphic 388" o:spid="_x0000_s1027" style="position:absolute;left:4437;top:3781;width:52451;height:15792;visibility:visible;mso-wrap-style:square;v-text-anchor:top" coordsize="5245100,157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CqwQAAANwAAAAPAAAAZHJzL2Rvd25yZXYueG1sRE/LisIw&#10;FN0L/kO4wmxE03FASjWKCA6KKx0fuLsm17bY3JQmo52/Nwthlofzns5bW4kHNb50rOBzmIAg1s6U&#10;nCs4/KwGKQgfkA1WjknBH3mYz7qdKWbGPXlHj33IRQxhn6GCIoQ6k9Lrgiz6oauJI3dzjcUQYZNL&#10;0+AzhttKjpJkLC2WHBsKrGlZkL7vf62C/vmkN/X36qjTiw/+mmwPzFelPnrtYgIiUBv+xW/32ij4&#10;SuPaeCYeATl7AQAA//8DAFBLAQItABQABgAIAAAAIQDb4fbL7gAAAIUBAAATAAAAAAAAAAAAAAAA&#10;AAAAAABbQ29udGVudF9UeXBlc10ueG1sUEsBAi0AFAAGAAgAAAAhAFr0LFu/AAAAFQEAAAsAAAAA&#10;AAAAAAAAAAAAHwEAAF9yZWxzLy5yZWxzUEsBAi0AFAAGAAgAAAAhAN+2EKrBAAAA3AAAAA8AAAAA&#10;AAAAAAAAAAAABwIAAGRycy9kb3ducmV2LnhtbFBLBQYAAAAAAwADALcAAAD1AgAAAAA=&#10;" path="m4981536,l263169,,215862,4240,171338,16465,130339,35931,93609,61896,61891,93615,35928,130345,16463,171343,4239,215865,,263169,,1315796r4239,47303l16463,1407620r19465,40997l61891,1485345r31718,31717l130339,1543024r40999,19465l215862,1574713r47307,4239l4981536,1578952r47304,-4239l5073361,1562489r40996,-19465l5151085,1517062r31717,-31717l5208765,1448617r19465,-40997l5240453,1363099r4240,-47303l5244693,263169r-4240,-47304l5228230,171343r-19465,-40998l5182802,93615,5151085,61896,5114357,35931,5073361,16465,5028840,4240,4981536,xe" fillcolor="#ca5f14" stroked="f">
                  <v:path arrowok="t"/>
                </v:shape>
                <v:shape id="Graphic 389" o:spid="_x0000_s1028" style="position:absolute;left:63;top:63;width:50876;height:4966;visibility:visible;mso-wrap-style:square;v-text-anchor:top" coordsize="5087620,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TSyxQAAANwAAAAPAAAAZHJzL2Rvd25yZXYueG1sRI9Ra8Iw&#10;FIXfBf9DuMLeNHWDUTtTEcdgTBib+gMuzTUpbW5KE2vdrzeDwR4P55zvcNab0bVioD7UnhUsFxkI&#10;4srrmo2C0/FtnoMIEVlj65kU3CjAppxO1lhof+VvGg7RiAThUKACG2NXSBkqSw7DwnfEyTv73mFM&#10;sjdS93hNcNfKxyx7lg5rTgsWO9pZqprDxSnIL8evYPUw5J8rc9rfPn6iaV6VepiN2xcQkcb4H/5r&#10;v2sFT/kKfs+kIyDLOwAAAP//AwBQSwECLQAUAAYACAAAACEA2+H2y+4AAACFAQAAEwAAAAAAAAAA&#10;AAAAAAAAAAAAW0NvbnRlbnRfVHlwZXNdLnhtbFBLAQItABQABgAIAAAAIQBa9CxbvwAAABUBAAAL&#10;AAAAAAAAAAAAAAAAAB8BAABfcmVscy8ucmVsc1BLAQItABQABgAIAAAAIQBRWTSyxQAAANwAAAAP&#10;AAAAAAAAAAAAAAAAAAcCAABkcnMvZG93bnJldi54bWxQSwUGAAAAAAMAAwC3AAAA+QIAAAAA&#10;" path="m5004523,l82664,,50486,6495,24210,24210,6495,50486,,82664,,413296r6495,32177l24210,471749r26276,17715l82664,495960r4921859,l5036701,489464r26276,-17715l5080692,445473r6496,-32177l5087188,82664r-6496,-32178l5062977,24210,5036701,6495,5004523,xe" fillcolor="#003c4b" stroked="f">
                  <v:path arrowok="t"/>
                </v:shape>
                <v:shape id="Graphic 390" o:spid="_x0000_s1029" style="position:absolute;left:63;top:63;width:50876;height:4966;visibility:visible;mso-wrap-style:square;v-text-anchor:top" coordsize="5087620,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nAHwgAAANwAAAAPAAAAZHJzL2Rvd25yZXYueG1sRE9La8JA&#10;EL4X/A/LCL3VTRVKE12lTym9adTibchOk9DsbNidavrvuwfB48f3XqwG16kThdh6NnA/yUARV962&#10;XBvYle93j6CiIFvsPJOBP4qwWo5uFlhYf+YNnbZSqxTCsUADjUhfaB2rhhzGie+JE/ftg0NJMNTa&#10;BjyncNfpaZY9aIctp4YGe3ppqPrZ/joD6+fjYTP7Kj/Ladi9HXPJ9+tXMeZ2PDzNQQkNchVf3B/W&#10;wCxP89OZdAT08h8AAP//AwBQSwECLQAUAAYACAAAACEA2+H2y+4AAACFAQAAEwAAAAAAAAAAAAAA&#10;AAAAAAAAW0NvbnRlbnRfVHlwZXNdLnhtbFBLAQItABQABgAIAAAAIQBa9CxbvwAAABUBAAALAAAA&#10;AAAAAAAAAAAAAB8BAABfcmVscy8ucmVsc1BLAQItABQABgAIAAAAIQCb7nAHwgAAANwAAAAPAAAA&#10;AAAAAAAAAAAAAAcCAABkcnMvZG93bnJldi54bWxQSwUGAAAAAAMAAwC3AAAA9gIAAAAA&#10;" path="m,82664l6495,50486,24210,24210,50486,6495,82664,,5004523,r32178,6495l5062977,24210r17715,26276l5087188,82664r,330632l5080692,445473r-17715,26276l5036701,489464r-32178,6496l82664,495960,50486,489464,24210,471749,6495,445473,,413296,,82664xe" filled="f" strokecolor="#002a35" strokeweight="1pt">
                  <v:path arrowok="t"/>
                </v:shape>
                <w10:wrap anchorx="page"/>
              </v:group>
            </w:pict>
          </mc:Fallback>
        </mc:AlternateContent>
      </w:r>
    </w:p>
    <w:p w14:paraId="3BCABE2C" w14:textId="699BAC89" w:rsidR="005163BD" w:rsidRDefault="00ED5DC5">
      <w:pPr>
        <w:spacing w:before="51"/>
        <w:ind w:left="1869"/>
        <w:rPr>
          <w:i/>
          <w:sz w:val="24"/>
        </w:rPr>
      </w:pPr>
      <w:r>
        <w:rPr>
          <w:b/>
          <w:color w:val="FFFFFF"/>
          <w:sz w:val="24"/>
        </w:rPr>
        <w:t>People</w:t>
      </w:r>
      <w:r>
        <w:rPr>
          <w:b/>
          <w:color w:val="FFFFFF"/>
          <w:spacing w:val="-2"/>
          <w:sz w:val="24"/>
        </w:rPr>
        <w:t xml:space="preserve"> </w:t>
      </w:r>
      <w:r>
        <w:rPr>
          <w:color w:val="FFFFFF"/>
          <w:sz w:val="24"/>
        </w:rPr>
        <w:t>–</w:t>
      </w:r>
      <w:r>
        <w:rPr>
          <w:color w:val="FFFFFF"/>
          <w:spacing w:val="-1"/>
          <w:sz w:val="24"/>
        </w:rPr>
        <w:t xml:space="preserve"> </w:t>
      </w:r>
      <w:r>
        <w:rPr>
          <w:i/>
          <w:color w:val="FFFFFF"/>
          <w:sz w:val="24"/>
        </w:rPr>
        <w:t>An</w:t>
      </w:r>
      <w:r>
        <w:rPr>
          <w:i/>
          <w:color w:val="FFFFFF"/>
          <w:spacing w:val="-2"/>
          <w:sz w:val="24"/>
        </w:rPr>
        <w:t xml:space="preserve"> </w:t>
      </w:r>
      <w:r>
        <w:rPr>
          <w:i/>
          <w:color w:val="FFFFFF"/>
          <w:sz w:val="24"/>
        </w:rPr>
        <w:t>employer</w:t>
      </w:r>
      <w:r>
        <w:rPr>
          <w:i/>
          <w:color w:val="FFFFFF"/>
          <w:spacing w:val="-1"/>
          <w:sz w:val="24"/>
        </w:rPr>
        <w:t xml:space="preserve"> </w:t>
      </w:r>
      <w:r>
        <w:rPr>
          <w:i/>
          <w:color w:val="FFFFFF"/>
          <w:sz w:val="24"/>
        </w:rPr>
        <w:t>of</w:t>
      </w:r>
      <w:r>
        <w:rPr>
          <w:i/>
          <w:color w:val="FFFFFF"/>
          <w:spacing w:val="-3"/>
          <w:sz w:val="24"/>
        </w:rPr>
        <w:t xml:space="preserve"> </w:t>
      </w:r>
      <w:r>
        <w:rPr>
          <w:i/>
          <w:color w:val="FFFFFF"/>
          <w:spacing w:val="-2"/>
          <w:sz w:val="24"/>
        </w:rPr>
        <w:t>choice</w:t>
      </w:r>
    </w:p>
    <w:p w14:paraId="6BEE6C35" w14:textId="77777777" w:rsidR="005163BD" w:rsidRDefault="005163BD">
      <w:pPr>
        <w:pStyle w:val="BodyText"/>
        <w:rPr>
          <w:i/>
          <w:sz w:val="24"/>
        </w:rPr>
      </w:pPr>
    </w:p>
    <w:p w14:paraId="34BA1F5F" w14:textId="77777777" w:rsidR="005163BD" w:rsidRDefault="00ED5DC5">
      <w:pPr>
        <w:spacing w:before="187"/>
        <w:ind w:left="2546"/>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63524B90" w14:textId="77777777" w:rsidR="005163BD" w:rsidRDefault="005163BD">
      <w:pPr>
        <w:pStyle w:val="BodyText"/>
        <w:rPr>
          <w:b/>
          <w:sz w:val="24"/>
        </w:rPr>
      </w:pPr>
    </w:p>
    <w:p w14:paraId="6729BB29" w14:textId="77777777" w:rsidR="005163BD" w:rsidRDefault="00ED5DC5">
      <w:pPr>
        <w:ind w:left="2546" w:right="1155"/>
        <w:rPr>
          <w:sz w:val="24"/>
        </w:rPr>
      </w:pPr>
      <w:r>
        <w:rPr>
          <w:color w:val="FFFFFF"/>
          <w:sz w:val="24"/>
        </w:rPr>
        <w:t>Attract,</w:t>
      </w:r>
      <w:r>
        <w:rPr>
          <w:color w:val="FFFFFF"/>
          <w:spacing w:val="-3"/>
          <w:sz w:val="24"/>
        </w:rPr>
        <w:t xml:space="preserve"> </w:t>
      </w:r>
      <w:proofErr w:type="gramStart"/>
      <w:r>
        <w:rPr>
          <w:color w:val="FFFFFF"/>
          <w:sz w:val="24"/>
        </w:rPr>
        <w:t>develop</w:t>
      </w:r>
      <w:proofErr w:type="gramEnd"/>
      <w:r>
        <w:rPr>
          <w:color w:val="FFFFFF"/>
          <w:spacing w:val="-2"/>
          <w:sz w:val="24"/>
        </w:rPr>
        <w:t xml:space="preserve"> </w:t>
      </w:r>
      <w:r>
        <w:rPr>
          <w:color w:val="FFFFFF"/>
          <w:sz w:val="24"/>
        </w:rPr>
        <w:t>and</w:t>
      </w:r>
      <w:r>
        <w:rPr>
          <w:color w:val="FFFFFF"/>
          <w:spacing w:val="-2"/>
          <w:sz w:val="24"/>
        </w:rPr>
        <w:t xml:space="preserve"> </w:t>
      </w:r>
      <w:r>
        <w:rPr>
          <w:color w:val="FFFFFF"/>
          <w:sz w:val="24"/>
        </w:rPr>
        <w:t>retain</w:t>
      </w:r>
      <w:r>
        <w:rPr>
          <w:color w:val="FFFFFF"/>
          <w:spacing w:val="-2"/>
          <w:sz w:val="24"/>
        </w:rPr>
        <w:t xml:space="preserve"> </w:t>
      </w:r>
      <w:r>
        <w:rPr>
          <w:color w:val="FFFFFF"/>
          <w:sz w:val="24"/>
        </w:rPr>
        <w:t>staff</w:t>
      </w:r>
      <w:r>
        <w:rPr>
          <w:color w:val="FFFFFF"/>
          <w:spacing w:val="-5"/>
          <w:sz w:val="24"/>
        </w:rPr>
        <w:t xml:space="preserve"> </w:t>
      </w:r>
      <w:r>
        <w:rPr>
          <w:color w:val="FFFFFF"/>
          <w:sz w:val="24"/>
        </w:rPr>
        <w:t>and</w:t>
      </w:r>
      <w:r>
        <w:rPr>
          <w:color w:val="FFFFFF"/>
          <w:spacing w:val="-2"/>
          <w:sz w:val="24"/>
        </w:rPr>
        <w:t xml:space="preserve"> </w:t>
      </w:r>
      <w:r>
        <w:rPr>
          <w:color w:val="FFFFFF"/>
          <w:sz w:val="24"/>
        </w:rPr>
        <w:t>volunteers</w:t>
      </w:r>
      <w:r>
        <w:rPr>
          <w:color w:val="FFFFFF"/>
          <w:spacing w:val="-6"/>
          <w:sz w:val="24"/>
        </w:rPr>
        <w:t xml:space="preserve"> </w:t>
      </w:r>
      <w:r>
        <w:rPr>
          <w:color w:val="FFFFFF"/>
          <w:sz w:val="24"/>
        </w:rPr>
        <w:t>who</w:t>
      </w:r>
      <w:r>
        <w:rPr>
          <w:color w:val="FFFFFF"/>
          <w:spacing w:val="-3"/>
          <w:sz w:val="24"/>
        </w:rPr>
        <w:t xml:space="preserve"> </w:t>
      </w:r>
      <w:r>
        <w:rPr>
          <w:color w:val="FFFFFF"/>
          <w:sz w:val="24"/>
        </w:rPr>
        <w:t>are</w:t>
      </w:r>
      <w:r>
        <w:rPr>
          <w:color w:val="FFFFFF"/>
          <w:spacing w:val="-3"/>
          <w:sz w:val="24"/>
        </w:rPr>
        <w:t xml:space="preserve"> </w:t>
      </w:r>
      <w:r>
        <w:rPr>
          <w:color w:val="FFFFFF"/>
          <w:sz w:val="24"/>
        </w:rPr>
        <w:t>highly</w:t>
      </w:r>
      <w:r>
        <w:rPr>
          <w:color w:val="FFFFFF"/>
          <w:spacing w:val="-4"/>
          <w:sz w:val="24"/>
        </w:rPr>
        <w:t xml:space="preserve"> </w:t>
      </w:r>
      <w:r>
        <w:rPr>
          <w:color w:val="FFFFFF"/>
          <w:sz w:val="24"/>
        </w:rPr>
        <w:t>skilled,</w:t>
      </w:r>
      <w:r>
        <w:rPr>
          <w:color w:val="FFFFFF"/>
          <w:spacing w:val="-6"/>
          <w:sz w:val="24"/>
        </w:rPr>
        <w:t xml:space="preserve"> </w:t>
      </w:r>
      <w:r>
        <w:rPr>
          <w:color w:val="FFFFFF"/>
          <w:sz w:val="24"/>
        </w:rPr>
        <w:t>diverse and passionate about their work.</w:t>
      </w:r>
    </w:p>
    <w:p w14:paraId="46FE0AA8" w14:textId="77777777" w:rsidR="005163BD" w:rsidRDefault="005163BD">
      <w:pPr>
        <w:pStyle w:val="BodyText"/>
        <w:spacing w:before="12"/>
        <w:rPr>
          <w:sz w:val="23"/>
        </w:rPr>
      </w:pPr>
    </w:p>
    <w:p w14:paraId="1AEBA50D" w14:textId="77777777" w:rsidR="005163BD" w:rsidRDefault="00ED5DC5">
      <w:pPr>
        <w:ind w:left="2546"/>
        <w:rPr>
          <w:sz w:val="24"/>
        </w:rPr>
      </w:pPr>
      <w:r>
        <w:rPr>
          <w:color w:val="FFFFFF"/>
          <w:sz w:val="24"/>
        </w:rPr>
        <w:t>Ensure</w:t>
      </w:r>
      <w:r>
        <w:rPr>
          <w:color w:val="FFFFFF"/>
          <w:spacing w:val="-5"/>
          <w:sz w:val="24"/>
        </w:rPr>
        <w:t xml:space="preserve"> </w:t>
      </w:r>
      <w:r>
        <w:rPr>
          <w:color w:val="FFFFFF"/>
          <w:sz w:val="24"/>
        </w:rPr>
        <w:t>our workplace</w:t>
      </w:r>
      <w:r>
        <w:rPr>
          <w:color w:val="FFFFFF"/>
          <w:spacing w:val="-1"/>
          <w:sz w:val="24"/>
        </w:rPr>
        <w:t xml:space="preserve"> </w:t>
      </w:r>
      <w:r>
        <w:rPr>
          <w:color w:val="FFFFFF"/>
          <w:sz w:val="24"/>
        </w:rPr>
        <w:t>is</w:t>
      </w:r>
      <w:r>
        <w:rPr>
          <w:color w:val="FFFFFF"/>
          <w:spacing w:val="-6"/>
          <w:sz w:val="24"/>
        </w:rPr>
        <w:t xml:space="preserve"> </w:t>
      </w:r>
      <w:r>
        <w:rPr>
          <w:color w:val="FFFFFF"/>
          <w:sz w:val="24"/>
        </w:rPr>
        <w:t>safe,</w:t>
      </w:r>
      <w:r>
        <w:rPr>
          <w:color w:val="FFFFFF"/>
          <w:spacing w:val="-1"/>
          <w:sz w:val="24"/>
        </w:rPr>
        <w:t xml:space="preserve"> </w:t>
      </w:r>
      <w:proofErr w:type="gramStart"/>
      <w:r>
        <w:rPr>
          <w:color w:val="FFFFFF"/>
          <w:sz w:val="24"/>
        </w:rPr>
        <w:t>respectful</w:t>
      </w:r>
      <w:proofErr w:type="gramEnd"/>
      <w:r>
        <w:rPr>
          <w:color w:val="FFFFFF"/>
          <w:spacing w:val="-3"/>
          <w:sz w:val="24"/>
        </w:rPr>
        <w:t xml:space="preserve"> </w:t>
      </w:r>
      <w:r>
        <w:rPr>
          <w:color w:val="FFFFFF"/>
          <w:sz w:val="24"/>
        </w:rPr>
        <w:t>and rewarding</w:t>
      </w:r>
      <w:r>
        <w:rPr>
          <w:color w:val="FFFFFF"/>
          <w:spacing w:val="-3"/>
          <w:sz w:val="24"/>
        </w:rPr>
        <w:t xml:space="preserve"> </w:t>
      </w:r>
      <w:r>
        <w:rPr>
          <w:color w:val="FFFFFF"/>
          <w:sz w:val="24"/>
        </w:rPr>
        <w:t>for</w:t>
      </w:r>
      <w:r>
        <w:rPr>
          <w:color w:val="FFFFFF"/>
          <w:spacing w:val="-4"/>
          <w:sz w:val="24"/>
        </w:rPr>
        <w:t xml:space="preserve"> </w:t>
      </w:r>
      <w:r>
        <w:rPr>
          <w:color w:val="FFFFFF"/>
          <w:sz w:val="24"/>
        </w:rPr>
        <w:t>staff</w:t>
      </w:r>
      <w:r>
        <w:rPr>
          <w:color w:val="FFFFFF"/>
          <w:spacing w:val="-2"/>
          <w:sz w:val="24"/>
        </w:rPr>
        <w:t xml:space="preserve"> </w:t>
      </w:r>
      <w:r>
        <w:rPr>
          <w:color w:val="FFFFFF"/>
          <w:sz w:val="24"/>
        </w:rPr>
        <w:t>and</w:t>
      </w:r>
      <w:r>
        <w:rPr>
          <w:color w:val="FFFFFF"/>
          <w:spacing w:val="1"/>
          <w:sz w:val="24"/>
        </w:rPr>
        <w:t xml:space="preserve"> </w:t>
      </w:r>
      <w:r>
        <w:rPr>
          <w:color w:val="FFFFFF"/>
          <w:spacing w:val="-2"/>
          <w:sz w:val="24"/>
        </w:rPr>
        <w:t>volunteers.</w:t>
      </w:r>
    </w:p>
    <w:p w14:paraId="5D27AB47" w14:textId="0998BF8A" w:rsidR="005163BD" w:rsidRDefault="00D81EE9">
      <w:pPr>
        <w:pStyle w:val="BodyText"/>
        <w:rPr>
          <w:sz w:val="20"/>
        </w:rPr>
      </w:pPr>
      <w:r>
        <w:rPr>
          <w:noProof/>
        </w:rPr>
        <mc:AlternateContent>
          <mc:Choice Requires="wps">
            <w:drawing>
              <wp:anchor distT="0" distB="0" distL="114300" distR="114300" simplePos="0" relativeHeight="251646464" behindDoc="1" locked="0" layoutInCell="1" allowOverlap="1" wp14:anchorId="1F801944" wp14:editId="29C735C7">
                <wp:simplePos x="0" y="0"/>
                <wp:positionH relativeFrom="column">
                  <wp:posOffset>868680</wp:posOffset>
                </wp:positionH>
                <wp:positionV relativeFrom="paragraph">
                  <wp:posOffset>58420</wp:posOffset>
                </wp:positionV>
                <wp:extent cx="2758440" cy="2423160"/>
                <wp:effectExtent l="0" t="0" r="0" b="0"/>
                <wp:wrapNone/>
                <wp:docPr id="593" name="Text Box 593"/>
                <wp:cNvGraphicFramePr/>
                <a:graphic xmlns:a="http://schemas.openxmlformats.org/drawingml/2006/main">
                  <a:graphicData uri="http://schemas.microsoft.com/office/word/2010/wordprocessingShape">
                    <wps:wsp>
                      <wps:cNvSpPr txBox="1"/>
                      <wps:spPr>
                        <a:xfrm>
                          <a:off x="0" y="0"/>
                          <a:ext cx="2758440" cy="2423160"/>
                        </a:xfrm>
                        <a:prstGeom prst="rect">
                          <a:avLst/>
                        </a:prstGeom>
                        <a:noFill/>
                        <a:ln w="6350">
                          <a:noFill/>
                        </a:ln>
                      </wps:spPr>
                      <wps:txbx>
                        <w:txbxContent>
                          <w:p w14:paraId="6909AEE1" w14:textId="0E6030C3" w:rsidR="00D81EE9" w:rsidRDefault="00D81EE9">
                            <w:r>
                              <w:rPr>
                                <w:noProof/>
                              </w:rPr>
                              <w:drawing>
                                <wp:inline distT="0" distB="0" distL="0" distR="0" wp14:anchorId="0C311FEF" wp14:editId="759CF531">
                                  <wp:extent cx="2632984" cy="2377440"/>
                                  <wp:effectExtent l="0" t="0" r="0" b="3810"/>
                                  <wp:docPr id="594" name="Picture 594" descr="Bee Hotel Workshop Mugga-Mugga. Image: ACT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Bee Hotel Workshop Mugga-Mugga. Image: ACTHP"/>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l="22244" r="3905"/>
                                          <a:stretch/>
                                        </pic:blipFill>
                                        <pic:spPr bwMode="auto">
                                          <a:xfrm>
                                            <a:off x="0" y="0"/>
                                            <a:ext cx="2643651" cy="238707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801944" id="Text Box 593" o:spid="_x0000_s1149" type="#_x0000_t202" style="position:absolute;margin-left:68.4pt;margin-top:4.6pt;width:217.2pt;height:190.8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LUHAIAADUEAAAOAAAAZHJzL2Uyb0RvYy54bWysU9tuGyEQfa/Uf0C812uvL0lWXkduIleV&#10;oiSSU+UZs+BdCRgK2Lvu13dgfVPap6ovMHCGuZwzzO87rcheON+AKeloMKREGA5VY7Yl/fG2+nJL&#10;iQ/MVEyBESU9CE/vF58/zVtbiBxqUJVwBIMYX7S2pHUItsgyz2uhmR+AFQZBCU6zgEe3zSrHWoyu&#10;VZYPh7OsBVdZB1x4j7ePPUgXKb6UgocXKb0IRJUUawtpdWndxDVbzFmxdczWDT+Wwf6hCs0ag0nP&#10;oR5ZYGTnmj9C6YY78CDDgIPOQMqGi9QDdjMafuhmXTMrUi9Ijrdnmvz/C8uf92v76kjovkKHAkZC&#10;WusLj5exn046HXeslCCOFB7OtIkuEI6X+c30djJBiCOWT/LxaJaIzS7PrfPhmwBNolFSh7okutj+&#10;yQdMia4nl5jNwKpRKmmjDGlLOhtPh+nBGcEXyuDDS7HRCt2mI01V0sn41MkGqgM26KDX3lu+arCI&#10;J+bDK3MoNhaOAxxecJEKMBkcLUpqcL/+dh/9UQNEKWlxeErqf+6YE5So7wbVuRslPkI6TKY3OeZw&#10;18jmGjE7/QA4nyP8KpYnM/oHdTKlA/2Oc76MWRFihmPukoaT+RD6kcZ/wsVymZxwviwLT2ZteQwd&#10;aY0Uv3XvzNmjDgElfIbTmLHigxy9by/IchdANkmrSHTP6pF/nM0k4fEfxeG/Pievy29f/AYAAP//&#10;AwBQSwMEFAAGAAgAAAAhABjBidfhAAAACQEAAA8AAABkcnMvZG93bnJldi54bWxMj0FPwkAQhe8m&#10;/ofNmHiTLSVgKd0S0oSYGD2AXLxtu0Pb0J2t3QWqv97xhLf38ibvfZOtR9uJCw6+daRgOolAIFXO&#10;tFQrOHxsnxIQPmgyunOECr7Rwzq/v8t0atyVdnjZh1pwCflUK2hC6FMpfdWg1X7ieiTOjm6wOrAd&#10;amkGfeVy28k4ihbS6pZ4odE9Fg1Wp/3ZKngttu96V8Y2+emKl7fjpv86fM6VenwYNysQAcdwO4Y/&#10;fEaHnJlKdybjRcd+tmD0oGAZg+B8/jxlUSqYLaMEZJ7J/x/kvwAAAP//AwBQSwECLQAUAAYACAAA&#10;ACEAtoM4kv4AAADhAQAAEwAAAAAAAAAAAAAAAAAAAAAAW0NvbnRlbnRfVHlwZXNdLnhtbFBLAQIt&#10;ABQABgAIAAAAIQA4/SH/1gAAAJQBAAALAAAAAAAAAAAAAAAAAC8BAABfcmVscy8ucmVsc1BLAQIt&#10;ABQABgAIAAAAIQCakmLUHAIAADUEAAAOAAAAAAAAAAAAAAAAAC4CAABkcnMvZTJvRG9jLnhtbFBL&#10;AQItABQABgAIAAAAIQAYwYnX4QAAAAkBAAAPAAAAAAAAAAAAAAAAAHYEAABkcnMvZG93bnJldi54&#10;bWxQSwUGAAAAAAQABADzAAAAhAUAAAAA&#10;" filled="f" stroked="f" strokeweight=".5pt">
                <v:textbox>
                  <w:txbxContent>
                    <w:p w14:paraId="6909AEE1" w14:textId="0E6030C3" w:rsidR="00D81EE9" w:rsidRDefault="00D81EE9">
                      <w:r>
                        <w:rPr>
                          <w:noProof/>
                        </w:rPr>
                        <w:drawing>
                          <wp:inline distT="0" distB="0" distL="0" distR="0" wp14:anchorId="0C311FEF" wp14:editId="759CF531">
                            <wp:extent cx="2632984" cy="2377440"/>
                            <wp:effectExtent l="0" t="0" r="0" b="3810"/>
                            <wp:docPr id="594" name="Picture 594" descr="Bee Hotel Workshop Mugga-Mugga. Image: ACT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Bee Hotel Workshop Mugga-Mugga. Image: ACTHP"/>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l="22244" r="3905"/>
                                    <a:stretch/>
                                  </pic:blipFill>
                                  <pic:spPr bwMode="auto">
                                    <a:xfrm>
                                      <a:off x="0" y="0"/>
                                      <a:ext cx="2643651" cy="238707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5E2AE8A" w14:textId="0ACA2FCF" w:rsidR="005163BD" w:rsidRDefault="005163BD">
      <w:pPr>
        <w:pStyle w:val="BodyText"/>
        <w:spacing w:before="9"/>
      </w:pPr>
    </w:p>
    <w:p w14:paraId="744EC59D" w14:textId="77777777" w:rsidR="005163BD" w:rsidRDefault="005163BD">
      <w:pPr>
        <w:sectPr w:rsidR="005163BD">
          <w:pgSz w:w="11910" w:h="16850"/>
          <w:pgMar w:top="1420" w:right="300" w:bottom="1040" w:left="0" w:header="0" w:footer="855" w:gutter="0"/>
          <w:cols w:space="720"/>
        </w:sectPr>
      </w:pPr>
    </w:p>
    <w:p w14:paraId="0CFFFDF1" w14:textId="77777777" w:rsidR="005163BD" w:rsidRDefault="005163BD">
      <w:pPr>
        <w:pStyle w:val="BodyText"/>
        <w:rPr>
          <w:sz w:val="16"/>
        </w:rPr>
      </w:pPr>
    </w:p>
    <w:p w14:paraId="53BDBB39" w14:textId="77777777" w:rsidR="005163BD" w:rsidRDefault="005163BD">
      <w:pPr>
        <w:pStyle w:val="BodyText"/>
        <w:rPr>
          <w:sz w:val="16"/>
        </w:rPr>
      </w:pPr>
    </w:p>
    <w:p w14:paraId="30C46E26" w14:textId="77777777" w:rsidR="005163BD" w:rsidRDefault="005163BD">
      <w:pPr>
        <w:pStyle w:val="BodyText"/>
        <w:rPr>
          <w:sz w:val="16"/>
        </w:rPr>
      </w:pPr>
    </w:p>
    <w:p w14:paraId="7AC2659E" w14:textId="77777777" w:rsidR="005163BD" w:rsidRDefault="005163BD">
      <w:pPr>
        <w:pStyle w:val="BodyText"/>
        <w:rPr>
          <w:sz w:val="16"/>
        </w:rPr>
      </w:pPr>
    </w:p>
    <w:p w14:paraId="0EC158FC" w14:textId="77777777" w:rsidR="005163BD" w:rsidRDefault="005163BD">
      <w:pPr>
        <w:pStyle w:val="BodyText"/>
        <w:rPr>
          <w:sz w:val="16"/>
        </w:rPr>
      </w:pPr>
    </w:p>
    <w:p w14:paraId="2A7F7551" w14:textId="77777777" w:rsidR="005163BD" w:rsidRDefault="005163BD">
      <w:pPr>
        <w:pStyle w:val="BodyText"/>
        <w:rPr>
          <w:sz w:val="16"/>
        </w:rPr>
      </w:pPr>
    </w:p>
    <w:p w14:paraId="76C47FFC" w14:textId="77777777" w:rsidR="005163BD" w:rsidRDefault="005163BD">
      <w:pPr>
        <w:pStyle w:val="BodyText"/>
        <w:rPr>
          <w:sz w:val="16"/>
        </w:rPr>
      </w:pPr>
    </w:p>
    <w:p w14:paraId="6B6EE566" w14:textId="77777777" w:rsidR="005163BD" w:rsidRDefault="005163BD">
      <w:pPr>
        <w:pStyle w:val="BodyText"/>
        <w:rPr>
          <w:sz w:val="16"/>
        </w:rPr>
      </w:pPr>
    </w:p>
    <w:p w14:paraId="186367D4" w14:textId="77777777" w:rsidR="005163BD" w:rsidRDefault="005163BD">
      <w:pPr>
        <w:pStyle w:val="BodyText"/>
        <w:rPr>
          <w:sz w:val="16"/>
        </w:rPr>
      </w:pPr>
    </w:p>
    <w:p w14:paraId="3892E78A" w14:textId="77777777" w:rsidR="005163BD" w:rsidRDefault="005163BD">
      <w:pPr>
        <w:pStyle w:val="BodyText"/>
        <w:rPr>
          <w:sz w:val="16"/>
        </w:rPr>
      </w:pPr>
    </w:p>
    <w:p w14:paraId="76C96375" w14:textId="77777777" w:rsidR="005163BD" w:rsidRDefault="005163BD">
      <w:pPr>
        <w:pStyle w:val="BodyText"/>
        <w:rPr>
          <w:sz w:val="16"/>
        </w:rPr>
      </w:pPr>
    </w:p>
    <w:p w14:paraId="26F986E7" w14:textId="77777777" w:rsidR="005163BD" w:rsidRDefault="005163BD">
      <w:pPr>
        <w:pStyle w:val="BodyText"/>
        <w:rPr>
          <w:sz w:val="16"/>
        </w:rPr>
      </w:pPr>
    </w:p>
    <w:p w14:paraId="4DB90816" w14:textId="77777777" w:rsidR="005163BD" w:rsidRDefault="005163BD">
      <w:pPr>
        <w:pStyle w:val="BodyText"/>
        <w:rPr>
          <w:sz w:val="16"/>
        </w:rPr>
      </w:pPr>
    </w:p>
    <w:p w14:paraId="4E78085C" w14:textId="77777777" w:rsidR="005163BD" w:rsidRDefault="005163BD">
      <w:pPr>
        <w:pStyle w:val="BodyText"/>
        <w:rPr>
          <w:sz w:val="16"/>
        </w:rPr>
      </w:pPr>
    </w:p>
    <w:p w14:paraId="6DE59F7D" w14:textId="77777777" w:rsidR="005163BD" w:rsidRDefault="005163BD">
      <w:pPr>
        <w:pStyle w:val="BodyText"/>
        <w:rPr>
          <w:sz w:val="16"/>
        </w:rPr>
      </w:pPr>
    </w:p>
    <w:p w14:paraId="1D247819" w14:textId="77777777" w:rsidR="005163BD" w:rsidRDefault="005163BD">
      <w:pPr>
        <w:pStyle w:val="BodyText"/>
        <w:rPr>
          <w:sz w:val="16"/>
        </w:rPr>
      </w:pPr>
    </w:p>
    <w:p w14:paraId="1B2009F6" w14:textId="77777777" w:rsidR="005163BD" w:rsidRDefault="005163BD">
      <w:pPr>
        <w:pStyle w:val="BodyText"/>
        <w:rPr>
          <w:sz w:val="16"/>
        </w:rPr>
      </w:pPr>
    </w:p>
    <w:p w14:paraId="49CF5BDB" w14:textId="77777777" w:rsidR="00D81EE9" w:rsidRDefault="00D81EE9" w:rsidP="00D81EE9">
      <w:pPr>
        <w:spacing w:before="114"/>
        <w:ind w:left="1512"/>
        <w:rPr>
          <w:i/>
          <w:sz w:val="16"/>
        </w:rPr>
      </w:pPr>
      <w:r>
        <w:rPr>
          <w:i/>
          <w:sz w:val="16"/>
        </w:rPr>
        <w:t>Bee</w:t>
      </w:r>
      <w:r>
        <w:rPr>
          <w:i/>
          <w:spacing w:val="-7"/>
          <w:sz w:val="16"/>
        </w:rPr>
        <w:t xml:space="preserve"> </w:t>
      </w:r>
      <w:r>
        <w:rPr>
          <w:i/>
          <w:sz w:val="16"/>
        </w:rPr>
        <w:t>Hotel</w:t>
      </w:r>
      <w:r>
        <w:rPr>
          <w:i/>
          <w:spacing w:val="-8"/>
          <w:sz w:val="16"/>
        </w:rPr>
        <w:t xml:space="preserve"> </w:t>
      </w:r>
      <w:r>
        <w:rPr>
          <w:i/>
          <w:sz w:val="16"/>
        </w:rPr>
        <w:t>Workshop</w:t>
      </w:r>
      <w:r>
        <w:rPr>
          <w:i/>
          <w:spacing w:val="-8"/>
          <w:sz w:val="16"/>
        </w:rPr>
        <w:t xml:space="preserve"> </w:t>
      </w:r>
      <w:r>
        <w:rPr>
          <w:i/>
          <w:sz w:val="16"/>
        </w:rPr>
        <w:t>Mugga-Mugga.</w:t>
      </w:r>
      <w:r>
        <w:rPr>
          <w:i/>
          <w:spacing w:val="-6"/>
          <w:sz w:val="16"/>
        </w:rPr>
        <w:t xml:space="preserve"> </w:t>
      </w:r>
      <w:r>
        <w:rPr>
          <w:i/>
          <w:sz w:val="16"/>
        </w:rPr>
        <w:t>Image:</w:t>
      </w:r>
      <w:r>
        <w:rPr>
          <w:i/>
          <w:spacing w:val="-5"/>
          <w:sz w:val="16"/>
        </w:rPr>
        <w:t xml:space="preserve"> </w:t>
      </w:r>
      <w:r>
        <w:rPr>
          <w:i/>
          <w:spacing w:val="-4"/>
          <w:sz w:val="16"/>
        </w:rPr>
        <w:t>ACTHP</w:t>
      </w:r>
    </w:p>
    <w:p w14:paraId="3303C3C4" w14:textId="77777777" w:rsidR="00D81EE9" w:rsidRDefault="00D81EE9" w:rsidP="00D81EE9">
      <w:pPr>
        <w:pStyle w:val="BodyText"/>
        <w:rPr>
          <w:i/>
          <w:sz w:val="16"/>
        </w:rPr>
      </w:pPr>
    </w:p>
    <w:p w14:paraId="372AE2A8" w14:textId="77777777" w:rsidR="005163BD" w:rsidRDefault="005163BD">
      <w:pPr>
        <w:pStyle w:val="BodyText"/>
        <w:rPr>
          <w:sz w:val="16"/>
        </w:rPr>
      </w:pPr>
    </w:p>
    <w:p w14:paraId="7615BB7E" w14:textId="77777777" w:rsidR="005163BD" w:rsidRDefault="005163BD">
      <w:pPr>
        <w:pStyle w:val="BodyText"/>
        <w:spacing w:before="5"/>
        <w:rPr>
          <w:i/>
          <w:sz w:val="12"/>
        </w:rPr>
      </w:pPr>
    </w:p>
    <w:p w14:paraId="3AC6BF25" w14:textId="77777777" w:rsidR="005163BD" w:rsidRDefault="00ED5DC5">
      <w:pPr>
        <w:spacing w:before="1" w:line="276" w:lineRule="auto"/>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5"/>
        </w:rPr>
        <w:t xml:space="preserve"> </w:t>
      </w:r>
      <w:r>
        <w:rPr>
          <w:b/>
        </w:rPr>
        <w:t>the</w:t>
      </w:r>
      <w:r>
        <w:rPr>
          <w:b/>
          <w:spacing w:val="-6"/>
        </w:rPr>
        <w:t xml:space="preserve"> </w:t>
      </w:r>
      <w:r>
        <w:rPr>
          <w:b/>
        </w:rPr>
        <w:t xml:space="preserve">above </w:t>
      </w:r>
      <w:r>
        <w:rPr>
          <w:b/>
          <w:spacing w:val="-2"/>
        </w:rPr>
        <w:t>strategies</w:t>
      </w:r>
    </w:p>
    <w:p w14:paraId="759FB758" w14:textId="77777777" w:rsidR="005163BD" w:rsidRDefault="00ED5DC5" w:rsidP="00D6682B">
      <w:pPr>
        <w:pStyle w:val="ListParagraph"/>
        <w:numPr>
          <w:ilvl w:val="1"/>
          <w:numId w:val="53"/>
        </w:numPr>
        <w:tabs>
          <w:tab w:val="left" w:pos="1722"/>
        </w:tabs>
        <w:spacing w:line="276" w:lineRule="auto"/>
        <w:ind w:left="1722" w:right="156" w:hanging="283"/>
      </w:pPr>
      <w:r>
        <w:t xml:space="preserve">After the successful introduction of working-from-home provisions for many roles at the CFC </w:t>
      </w:r>
      <w:proofErr w:type="gramStart"/>
      <w:r>
        <w:t>as a result of</w:t>
      </w:r>
      <w:proofErr w:type="gramEnd"/>
      <w:r>
        <w:t xml:space="preserve"> COVID-19 restrictions,</w:t>
      </w:r>
      <w:r>
        <w:rPr>
          <w:spacing w:val="-3"/>
        </w:rPr>
        <w:t xml:space="preserve"> </w:t>
      </w:r>
      <w:r>
        <w:t>hybrid</w:t>
      </w:r>
      <w:r>
        <w:rPr>
          <w:spacing w:val="-4"/>
        </w:rPr>
        <w:t xml:space="preserve"> </w:t>
      </w:r>
      <w:r>
        <w:t>working</w:t>
      </w:r>
      <w:r>
        <w:rPr>
          <w:spacing w:val="-6"/>
        </w:rPr>
        <w:t xml:space="preserve"> </w:t>
      </w:r>
      <w:r>
        <w:t>arrangements continued</w:t>
      </w:r>
      <w:r>
        <w:rPr>
          <w:spacing w:val="-9"/>
        </w:rPr>
        <w:t xml:space="preserve"> </w:t>
      </w:r>
      <w:r>
        <w:t>to</w:t>
      </w:r>
      <w:r>
        <w:rPr>
          <w:spacing w:val="-7"/>
        </w:rPr>
        <w:t xml:space="preserve"> </w:t>
      </w:r>
      <w:r>
        <w:t>be</w:t>
      </w:r>
      <w:r>
        <w:rPr>
          <w:spacing w:val="-7"/>
        </w:rPr>
        <w:t xml:space="preserve"> </w:t>
      </w:r>
      <w:r>
        <w:t>available</w:t>
      </w:r>
      <w:r>
        <w:rPr>
          <w:spacing w:val="-7"/>
        </w:rPr>
        <w:t xml:space="preserve"> </w:t>
      </w:r>
      <w:r>
        <w:t>staff</w:t>
      </w:r>
      <w:r>
        <w:rPr>
          <w:spacing w:val="-8"/>
        </w:rPr>
        <w:t xml:space="preserve"> </w:t>
      </w:r>
      <w:r>
        <w:t xml:space="preserve">throughout </w:t>
      </w:r>
      <w:r>
        <w:rPr>
          <w:spacing w:val="-2"/>
        </w:rPr>
        <w:t>2022-23.</w:t>
      </w:r>
    </w:p>
    <w:p w14:paraId="0B49A10F" w14:textId="77777777" w:rsidR="005163BD" w:rsidRDefault="00ED5DC5" w:rsidP="00D6682B">
      <w:pPr>
        <w:pStyle w:val="ListParagraph"/>
        <w:numPr>
          <w:ilvl w:val="1"/>
          <w:numId w:val="53"/>
        </w:numPr>
        <w:tabs>
          <w:tab w:val="left" w:pos="1720"/>
          <w:tab w:val="left" w:pos="1722"/>
        </w:tabs>
        <w:spacing w:line="276" w:lineRule="auto"/>
        <w:ind w:left="1722"/>
      </w:pPr>
      <w:r>
        <w:t>The CFC is focused on attracting, developing,</w:t>
      </w:r>
      <w:r>
        <w:rPr>
          <w:spacing w:val="-4"/>
        </w:rPr>
        <w:t xml:space="preserve"> </w:t>
      </w:r>
      <w:r>
        <w:t>and</w:t>
      </w:r>
      <w:r>
        <w:rPr>
          <w:spacing w:val="-5"/>
        </w:rPr>
        <w:t xml:space="preserve"> </w:t>
      </w:r>
      <w:r>
        <w:t>retaining</w:t>
      </w:r>
      <w:r>
        <w:rPr>
          <w:spacing w:val="-5"/>
        </w:rPr>
        <w:t xml:space="preserve"> </w:t>
      </w:r>
      <w:r>
        <w:t>highly</w:t>
      </w:r>
      <w:r>
        <w:rPr>
          <w:spacing w:val="-3"/>
        </w:rPr>
        <w:t xml:space="preserve"> </w:t>
      </w:r>
      <w:r>
        <w:t>skilled</w:t>
      </w:r>
      <w:r>
        <w:rPr>
          <w:spacing w:val="-5"/>
        </w:rPr>
        <w:t xml:space="preserve"> </w:t>
      </w:r>
      <w:r>
        <w:t>staff and</w:t>
      </w:r>
      <w:r>
        <w:rPr>
          <w:spacing w:val="-6"/>
        </w:rPr>
        <w:t xml:space="preserve"> </w:t>
      </w:r>
      <w:r>
        <w:t>volunteers,</w:t>
      </w:r>
      <w:r>
        <w:rPr>
          <w:spacing w:val="-6"/>
        </w:rPr>
        <w:t xml:space="preserve"> </w:t>
      </w:r>
      <w:r>
        <w:t>and</w:t>
      </w:r>
      <w:r>
        <w:rPr>
          <w:spacing w:val="-6"/>
        </w:rPr>
        <w:t xml:space="preserve"> </w:t>
      </w:r>
      <w:r>
        <w:t>on</w:t>
      </w:r>
      <w:r>
        <w:rPr>
          <w:spacing w:val="-7"/>
        </w:rPr>
        <w:t xml:space="preserve"> </w:t>
      </w:r>
      <w:r>
        <w:t>ensuring</w:t>
      </w:r>
      <w:r>
        <w:rPr>
          <w:spacing w:val="-6"/>
        </w:rPr>
        <w:t xml:space="preserve"> </w:t>
      </w:r>
      <w:r>
        <w:t>its</w:t>
      </w:r>
      <w:r>
        <w:rPr>
          <w:spacing w:val="-5"/>
        </w:rPr>
        <w:t xml:space="preserve"> </w:t>
      </w:r>
      <w:r>
        <w:t>sites</w:t>
      </w:r>
      <w:r>
        <w:rPr>
          <w:spacing w:val="-6"/>
        </w:rPr>
        <w:t xml:space="preserve"> </w:t>
      </w:r>
      <w:r>
        <w:t>are safe and rewarding places to work.</w:t>
      </w:r>
    </w:p>
    <w:p w14:paraId="22B47A1E" w14:textId="77777777" w:rsidR="005163BD" w:rsidRDefault="00ED5DC5" w:rsidP="00D6682B">
      <w:pPr>
        <w:pStyle w:val="ListParagraph"/>
        <w:numPr>
          <w:ilvl w:val="1"/>
          <w:numId w:val="53"/>
        </w:numPr>
        <w:tabs>
          <w:tab w:val="left" w:pos="1720"/>
          <w:tab w:val="left" w:pos="1722"/>
        </w:tabs>
        <w:spacing w:line="276" w:lineRule="auto"/>
        <w:ind w:left="1722" w:right="38"/>
      </w:pPr>
      <w:r>
        <w:t>CFC Induction sessions are aimed at supporting and settling new employees within the CFC with a focus on providing relevant</w:t>
      </w:r>
      <w:r>
        <w:rPr>
          <w:spacing w:val="-2"/>
        </w:rPr>
        <w:t xml:space="preserve"> </w:t>
      </w:r>
      <w:r>
        <w:t>information</w:t>
      </w:r>
      <w:r>
        <w:rPr>
          <w:spacing w:val="-6"/>
        </w:rPr>
        <w:t xml:space="preserve"> </w:t>
      </w:r>
      <w:r>
        <w:t>to</w:t>
      </w:r>
      <w:r>
        <w:rPr>
          <w:spacing w:val="-2"/>
        </w:rPr>
        <w:t xml:space="preserve"> </w:t>
      </w:r>
      <w:r>
        <w:t>new</w:t>
      </w:r>
      <w:r>
        <w:rPr>
          <w:spacing w:val="-2"/>
        </w:rPr>
        <w:t xml:space="preserve"> </w:t>
      </w:r>
      <w:r>
        <w:t>staff</w:t>
      </w:r>
      <w:r>
        <w:rPr>
          <w:spacing w:val="-5"/>
        </w:rPr>
        <w:t xml:space="preserve"> </w:t>
      </w:r>
      <w:r>
        <w:t>regarding the business of the organisation, including the Enterprise Agreement, staff entitlements, Employee Assistance Program,</w:t>
      </w:r>
      <w:r>
        <w:rPr>
          <w:spacing w:val="-10"/>
        </w:rPr>
        <w:t xml:space="preserve"> </w:t>
      </w:r>
      <w:r>
        <w:t>Work</w:t>
      </w:r>
      <w:r>
        <w:rPr>
          <w:spacing w:val="-7"/>
        </w:rPr>
        <w:t xml:space="preserve"> </w:t>
      </w:r>
      <w:r>
        <w:t>Health</w:t>
      </w:r>
      <w:r>
        <w:rPr>
          <w:spacing w:val="-9"/>
        </w:rPr>
        <w:t xml:space="preserve"> </w:t>
      </w:r>
      <w:r>
        <w:t>and</w:t>
      </w:r>
      <w:r>
        <w:rPr>
          <w:spacing w:val="-11"/>
        </w:rPr>
        <w:t xml:space="preserve"> </w:t>
      </w:r>
      <w:r>
        <w:t>Safety/RiskMan,</w:t>
      </w:r>
    </w:p>
    <w:p w14:paraId="00BD972F" w14:textId="77777777" w:rsidR="005163BD" w:rsidRDefault="00ED5DC5">
      <w:pPr>
        <w:pStyle w:val="BodyText"/>
        <w:spacing w:before="56" w:line="276" w:lineRule="auto"/>
        <w:ind w:left="815" w:right="1054"/>
      </w:pPr>
      <w:r>
        <w:br w:type="column"/>
      </w:r>
      <w:r>
        <w:t>performance management and First Aid. Employees</w:t>
      </w:r>
      <w:r>
        <w:rPr>
          <w:spacing w:val="-6"/>
        </w:rPr>
        <w:t xml:space="preserve"> </w:t>
      </w:r>
      <w:r>
        <w:t>are</w:t>
      </w:r>
      <w:r>
        <w:rPr>
          <w:spacing w:val="-5"/>
        </w:rPr>
        <w:t xml:space="preserve"> </w:t>
      </w:r>
      <w:r>
        <w:t>provided</w:t>
      </w:r>
      <w:r>
        <w:rPr>
          <w:spacing w:val="-9"/>
        </w:rPr>
        <w:t xml:space="preserve"> </w:t>
      </w:r>
      <w:r>
        <w:t>with</w:t>
      </w:r>
      <w:r>
        <w:rPr>
          <w:spacing w:val="-7"/>
        </w:rPr>
        <w:t xml:space="preserve"> </w:t>
      </w:r>
      <w:r>
        <w:t>an</w:t>
      </w:r>
      <w:r>
        <w:rPr>
          <w:spacing w:val="-7"/>
        </w:rPr>
        <w:t xml:space="preserve"> </w:t>
      </w:r>
      <w:r>
        <w:t>Induction Pack which includes all supporting documents relating to the session.</w:t>
      </w:r>
    </w:p>
    <w:p w14:paraId="045DA817" w14:textId="77777777" w:rsidR="005163BD" w:rsidRDefault="00ED5DC5" w:rsidP="00D6682B">
      <w:pPr>
        <w:pStyle w:val="ListParagraph"/>
        <w:numPr>
          <w:ilvl w:val="0"/>
          <w:numId w:val="53"/>
        </w:numPr>
        <w:tabs>
          <w:tab w:val="left" w:pos="814"/>
        </w:tabs>
        <w:spacing w:before="1" w:line="276" w:lineRule="auto"/>
        <w:ind w:left="814" w:right="1268" w:hanging="283"/>
        <w:rPr>
          <w:rFonts w:ascii="Symbol" w:hAnsi="Symbol"/>
        </w:rPr>
      </w:pPr>
      <w:r>
        <w:t>The interim CFC Enterprise Agreement 2021–22 continued to be in operation throughout 2022-23 while whole-of- government enterprise bargaining continued. Agency-specific negotiations were</w:t>
      </w:r>
      <w:r>
        <w:rPr>
          <w:spacing w:val="-7"/>
        </w:rPr>
        <w:t xml:space="preserve"> </w:t>
      </w:r>
      <w:r>
        <w:t>carried</w:t>
      </w:r>
      <w:r>
        <w:rPr>
          <w:spacing w:val="-7"/>
        </w:rPr>
        <w:t xml:space="preserve"> </w:t>
      </w:r>
      <w:r>
        <w:t>out</w:t>
      </w:r>
      <w:r>
        <w:rPr>
          <w:spacing w:val="-7"/>
        </w:rPr>
        <w:t xml:space="preserve"> </w:t>
      </w:r>
      <w:r>
        <w:t>across</w:t>
      </w:r>
      <w:r>
        <w:rPr>
          <w:spacing w:val="-5"/>
        </w:rPr>
        <w:t xml:space="preserve"> </w:t>
      </w:r>
      <w:r>
        <w:t>the</w:t>
      </w:r>
      <w:r>
        <w:rPr>
          <w:spacing w:val="-7"/>
        </w:rPr>
        <w:t xml:space="preserve"> </w:t>
      </w:r>
      <w:r>
        <w:t>different</w:t>
      </w:r>
      <w:r>
        <w:rPr>
          <w:spacing w:val="-4"/>
        </w:rPr>
        <w:t xml:space="preserve"> </w:t>
      </w:r>
      <w:r>
        <w:t>pools of staff and are continuing into 2023-24 with ballot likely to occur in late 2023.</w:t>
      </w:r>
    </w:p>
    <w:p w14:paraId="18062ECF" w14:textId="77777777" w:rsidR="005163BD" w:rsidRDefault="00ED5DC5" w:rsidP="00D6682B">
      <w:pPr>
        <w:pStyle w:val="ListParagraph"/>
        <w:numPr>
          <w:ilvl w:val="0"/>
          <w:numId w:val="53"/>
        </w:numPr>
        <w:tabs>
          <w:tab w:val="left" w:pos="812"/>
          <w:tab w:val="left" w:pos="814"/>
        </w:tabs>
        <w:spacing w:before="1" w:line="276" w:lineRule="auto"/>
        <w:ind w:left="814" w:right="1208" w:hanging="284"/>
        <w:rPr>
          <w:rFonts w:ascii="Symbol" w:hAnsi="Symbol"/>
        </w:rPr>
      </w:pPr>
      <w:r>
        <w:t>The CFC participated in whole-of- government</w:t>
      </w:r>
      <w:r>
        <w:rPr>
          <w:spacing w:val="-7"/>
        </w:rPr>
        <w:t xml:space="preserve"> </w:t>
      </w:r>
      <w:r>
        <w:t>Secure</w:t>
      </w:r>
      <w:r>
        <w:rPr>
          <w:spacing w:val="-7"/>
        </w:rPr>
        <w:t xml:space="preserve"> </w:t>
      </w:r>
      <w:r>
        <w:t>Work</w:t>
      </w:r>
      <w:r>
        <w:rPr>
          <w:spacing w:val="-9"/>
        </w:rPr>
        <w:t xml:space="preserve"> </w:t>
      </w:r>
      <w:r>
        <w:t>Conversions</w:t>
      </w:r>
      <w:r>
        <w:rPr>
          <w:spacing w:val="-10"/>
        </w:rPr>
        <w:t xml:space="preserve"> </w:t>
      </w:r>
      <w:r>
        <w:t>with the</w:t>
      </w:r>
      <w:r>
        <w:rPr>
          <w:spacing w:val="-3"/>
        </w:rPr>
        <w:t xml:space="preserve"> </w:t>
      </w:r>
      <w:r>
        <w:t>result</w:t>
      </w:r>
      <w:r>
        <w:rPr>
          <w:spacing w:val="-6"/>
        </w:rPr>
        <w:t xml:space="preserve"> </w:t>
      </w:r>
      <w:r>
        <w:t>of</w:t>
      </w:r>
      <w:r>
        <w:rPr>
          <w:spacing w:val="-6"/>
        </w:rPr>
        <w:t xml:space="preserve"> </w:t>
      </w:r>
      <w:r>
        <w:t>one</w:t>
      </w:r>
      <w:r>
        <w:rPr>
          <w:spacing w:val="-3"/>
        </w:rPr>
        <w:t xml:space="preserve"> </w:t>
      </w:r>
      <w:r>
        <w:t>temporary</w:t>
      </w:r>
      <w:r>
        <w:rPr>
          <w:spacing w:val="-3"/>
        </w:rPr>
        <w:t xml:space="preserve"> </w:t>
      </w:r>
      <w:r>
        <w:t>and</w:t>
      </w:r>
      <w:r>
        <w:rPr>
          <w:spacing w:val="-5"/>
        </w:rPr>
        <w:t xml:space="preserve"> </w:t>
      </w:r>
      <w:r>
        <w:t>two</w:t>
      </w:r>
      <w:r>
        <w:rPr>
          <w:spacing w:val="-5"/>
        </w:rPr>
        <w:t xml:space="preserve"> </w:t>
      </w:r>
      <w:r>
        <w:t>casual staff members being found eligible for conversion to permanent roles.</w:t>
      </w:r>
    </w:p>
    <w:p w14:paraId="403E7FDE" w14:textId="77777777" w:rsidR="005163BD" w:rsidRDefault="00ED5DC5" w:rsidP="00D6682B">
      <w:pPr>
        <w:pStyle w:val="ListParagraph"/>
        <w:numPr>
          <w:ilvl w:val="0"/>
          <w:numId w:val="53"/>
        </w:numPr>
        <w:tabs>
          <w:tab w:val="left" w:pos="812"/>
          <w:tab w:val="left" w:pos="814"/>
        </w:tabs>
        <w:spacing w:line="276" w:lineRule="auto"/>
        <w:ind w:left="814" w:right="1365" w:hanging="284"/>
        <w:rPr>
          <w:rFonts w:ascii="Symbol" w:hAnsi="Symbol"/>
        </w:rPr>
      </w:pPr>
      <w:r>
        <w:t>The CFC continued to implement the Respect, Equity and Diversity (RED) Framework.</w:t>
      </w:r>
      <w:r>
        <w:rPr>
          <w:spacing w:val="-7"/>
        </w:rPr>
        <w:t xml:space="preserve"> </w:t>
      </w:r>
      <w:r>
        <w:t>RED</w:t>
      </w:r>
      <w:r>
        <w:rPr>
          <w:spacing w:val="-6"/>
        </w:rPr>
        <w:t xml:space="preserve"> </w:t>
      </w:r>
      <w:r>
        <w:t>training</w:t>
      </w:r>
      <w:r>
        <w:rPr>
          <w:spacing w:val="-8"/>
        </w:rPr>
        <w:t xml:space="preserve"> </w:t>
      </w:r>
      <w:r>
        <w:t>occurring</w:t>
      </w:r>
      <w:r>
        <w:rPr>
          <w:spacing w:val="-7"/>
        </w:rPr>
        <w:t xml:space="preserve"> </w:t>
      </w:r>
      <w:r>
        <w:t>in</w:t>
      </w:r>
      <w:r>
        <w:rPr>
          <w:spacing w:val="-8"/>
        </w:rPr>
        <w:t xml:space="preserve"> </w:t>
      </w:r>
      <w:r>
        <w:t xml:space="preserve">July </w:t>
      </w:r>
      <w:r>
        <w:rPr>
          <w:spacing w:val="-2"/>
        </w:rPr>
        <w:t>2022.</w:t>
      </w:r>
    </w:p>
    <w:p w14:paraId="38BC38DA" w14:textId="77777777" w:rsidR="005163BD" w:rsidRDefault="00ED5DC5" w:rsidP="00D6682B">
      <w:pPr>
        <w:pStyle w:val="ListParagraph"/>
        <w:numPr>
          <w:ilvl w:val="0"/>
          <w:numId w:val="53"/>
        </w:numPr>
        <w:tabs>
          <w:tab w:val="left" w:pos="812"/>
          <w:tab w:val="left" w:pos="814"/>
        </w:tabs>
        <w:spacing w:line="276" w:lineRule="auto"/>
        <w:ind w:left="814" w:right="1304" w:hanging="284"/>
        <w:rPr>
          <w:rFonts w:ascii="Symbol" w:hAnsi="Symbol"/>
        </w:rPr>
      </w:pPr>
      <w:r>
        <w:t>The</w:t>
      </w:r>
      <w:r>
        <w:rPr>
          <w:spacing w:val="-3"/>
        </w:rPr>
        <w:t xml:space="preserve"> </w:t>
      </w:r>
      <w:r>
        <w:t>CFC</w:t>
      </w:r>
      <w:r>
        <w:rPr>
          <w:spacing w:val="-4"/>
        </w:rPr>
        <w:t xml:space="preserve"> </w:t>
      </w:r>
      <w:r>
        <w:t>uses</w:t>
      </w:r>
      <w:r>
        <w:rPr>
          <w:spacing w:val="-4"/>
        </w:rPr>
        <w:t xml:space="preserve"> </w:t>
      </w:r>
      <w:r>
        <w:t>a</w:t>
      </w:r>
      <w:r>
        <w:rPr>
          <w:spacing w:val="-4"/>
        </w:rPr>
        <w:t xml:space="preserve"> </w:t>
      </w:r>
      <w:r>
        <w:t>range</w:t>
      </w:r>
      <w:r>
        <w:rPr>
          <w:spacing w:val="-3"/>
        </w:rPr>
        <w:t xml:space="preserve"> </w:t>
      </w:r>
      <w:r>
        <w:t>of</w:t>
      </w:r>
      <w:r>
        <w:rPr>
          <w:spacing w:val="-4"/>
        </w:rPr>
        <w:t xml:space="preserve"> </w:t>
      </w:r>
      <w:r>
        <w:t>tools</w:t>
      </w:r>
      <w:r>
        <w:rPr>
          <w:spacing w:val="-4"/>
        </w:rPr>
        <w:t xml:space="preserve"> </w:t>
      </w:r>
      <w:r>
        <w:t>to</w:t>
      </w:r>
      <w:r>
        <w:rPr>
          <w:spacing w:val="-4"/>
        </w:rPr>
        <w:t xml:space="preserve"> </w:t>
      </w:r>
      <w:r>
        <w:t>keep</w:t>
      </w:r>
      <w:r>
        <w:rPr>
          <w:spacing w:val="-6"/>
        </w:rPr>
        <w:t xml:space="preserve"> </w:t>
      </w:r>
      <w:r>
        <w:t>staff informed and connected including a CFC intranet site, a collaborative approach to meetings, holding all-staff townhall meetings, and regular all staff emails.</w:t>
      </w:r>
    </w:p>
    <w:p w14:paraId="27DDE102" w14:textId="77777777" w:rsidR="005163BD" w:rsidRDefault="00ED5DC5" w:rsidP="00D6682B">
      <w:pPr>
        <w:pStyle w:val="ListParagraph"/>
        <w:numPr>
          <w:ilvl w:val="0"/>
          <w:numId w:val="53"/>
        </w:numPr>
        <w:tabs>
          <w:tab w:val="left" w:pos="813"/>
          <w:tab w:val="left" w:pos="815"/>
        </w:tabs>
        <w:spacing w:before="119" w:line="276" w:lineRule="auto"/>
        <w:ind w:left="815" w:right="1180" w:hanging="284"/>
        <w:rPr>
          <w:rFonts w:ascii="Symbol" w:hAnsi="Symbol"/>
        </w:rPr>
      </w:pPr>
      <w:r>
        <w:t>The CFC Work Health and Safety (WHS) Committee</w:t>
      </w:r>
      <w:r>
        <w:rPr>
          <w:spacing w:val="-8"/>
        </w:rPr>
        <w:t xml:space="preserve"> </w:t>
      </w:r>
      <w:r>
        <w:t>met</w:t>
      </w:r>
      <w:r>
        <w:rPr>
          <w:spacing w:val="-8"/>
        </w:rPr>
        <w:t xml:space="preserve"> </w:t>
      </w:r>
      <w:r>
        <w:t>quarterly</w:t>
      </w:r>
      <w:r>
        <w:rPr>
          <w:spacing w:val="-5"/>
        </w:rPr>
        <w:t xml:space="preserve"> </w:t>
      </w:r>
      <w:r>
        <w:t>in</w:t>
      </w:r>
      <w:r>
        <w:rPr>
          <w:spacing w:val="-7"/>
        </w:rPr>
        <w:t xml:space="preserve"> </w:t>
      </w:r>
      <w:r>
        <w:t>February,</w:t>
      </w:r>
      <w:r>
        <w:rPr>
          <w:spacing w:val="-8"/>
        </w:rPr>
        <w:t xml:space="preserve"> </w:t>
      </w:r>
      <w:r>
        <w:t xml:space="preserve">May, </w:t>
      </w:r>
      <w:proofErr w:type="gramStart"/>
      <w:r>
        <w:t>August</w:t>
      </w:r>
      <w:proofErr w:type="gramEnd"/>
      <w:r>
        <w:t xml:space="preserve"> and November to discuss WHS issues across the organisation. Representatives from the Community and Public Sector Union and Media, Entertainment and Arts Alliance (both</w:t>
      </w:r>
    </w:p>
    <w:p w14:paraId="060DCD17"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65" w:space="40"/>
            <w:col w:w="5905"/>
          </w:cols>
        </w:sectPr>
      </w:pPr>
    </w:p>
    <w:p w14:paraId="5A81AA25" w14:textId="77777777" w:rsidR="005163BD" w:rsidRDefault="00ED5DC5">
      <w:pPr>
        <w:pStyle w:val="BodyText"/>
        <w:spacing w:before="78" w:line="276" w:lineRule="auto"/>
        <w:ind w:left="1723"/>
      </w:pPr>
      <w:r>
        <w:lastRenderedPageBreak/>
        <w:t>unions with coverage in the CFC) were invited to attend and CFC business unit Health and Safety meetings were held throughout</w:t>
      </w:r>
      <w:r>
        <w:rPr>
          <w:spacing w:val="-7"/>
        </w:rPr>
        <w:t xml:space="preserve"> </w:t>
      </w:r>
      <w:r>
        <w:t>the</w:t>
      </w:r>
      <w:r>
        <w:rPr>
          <w:spacing w:val="-7"/>
        </w:rPr>
        <w:t xml:space="preserve"> </w:t>
      </w:r>
      <w:r>
        <w:t>year</w:t>
      </w:r>
      <w:r>
        <w:rPr>
          <w:spacing w:val="-7"/>
        </w:rPr>
        <w:t xml:space="preserve"> </w:t>
      </w:r>
      <w:r>
        <w:t>for</w:t>
      </w:r>
      <w:r>
        <w:rPr>
          <w:spacing w:val="-7"/>
        </w:rPr>
        <w:t xml:space="preserve"> </w:t>
      </w:r>
      <w:r>
        <w:t>CMAG</w:t>
      </w:r>
      <w:r>
        <w:rPr>
          <w:spacing w:val="-4"/>
        </w:rPr>
        <w:t xml:space="preserve"> </w:t>
      </w:r>
      <w:r>
        <w:t>and</w:t>
      </w:r>
      <w:r>
        <w:rPr>
          <w:spacing w:val="-6"/>
        </w:rPr>
        <w:t xml:space="preserve"> </w:t>
      </w:r>
      <w:r>
        <w:t>ACTHP.</w:t>
      </w:r>
    </w:p>
    <w:p w14:paraId="3B692F86" w14:textId="77777777" w:rsidR="005163BD" w:rsidRDefault="00ED5DC5" w:rsidP="00D6682B">
      <w:pPr>
        <w:pStyle w:val="ListParagraph"/>
        <w:numPr>
          <w:ilvl w:val="1"/>
          <w:numId w:val="53"/>
        </w:numPr>
        <w:tabs>
          <w:tab w:val="left" w:pos="1721"/>
          <w:tab w:val="left" w:pos="1723"/>
        </w:tabs>
        <w:spacing w:before="1" w:line="276" w:lineRule="auto"/>
      </w:pPr>
      <w:r>
        <w:t>WHS and injury management improvement strategies continued to be implemented throughout the year, and a report on workplace safety was provided to all Board meetings. In addition to these regular reports, a further report was provided to the Board every six months on key safety risks</w:t>
      </w:r>
      <w:r>
        <w:rPr>
          <w:spacing w:val="-6"/>
        </w:rPr>
        <w:t xml:space="preserve"> </w:t>
      </w:r>
      <w:r>
        <w:t>identified</w:t>
      </w:r>
      <w:r>
        <w:rPr>
          <w:spacing w:val="-7"/>
        </w:rPr>
        <w:t xml:space="preserve"> </w:t>
      </w:r>
      <w:r>
        <w:t>for</w:t>
      </w:r>
      <w:r>
        <w:rPr>
          <w:spacing w:val="-8"/>
        </w:rPr>
        <w:t xml:space="preserve"> </w:t>
      </w:r>
      <w:r>
        <w:t>CFC</w:t>
      </w:r>
      <w:r>
        <w:rPr>
          <w:spacing w:val="-8"/>
        </w:rPr>
        <w:t xml:space="preserve"> </w:t>
      </w:r>
      <w:r>
        <w:t>workplaces,</w:t>
      </w:r>
      <w:r>
        <w:rPr>
          <w:spacing w:val="-6"/>
        </w:rPr>
        <w:t xml:space="preserve"> </w:t>
      </w:r>
      <w:r>
        <w:t>and</w:t>
      </w:r>
      <w:r>
        <w:rPr>
          <w:spacing w:val="-7"/>
        </w:rPr>
        <w:t xml:space="preserve"> </w:t>
      </w:r>
      <w:r>
        <w:t>how these risks were being managed.</w:t>
      </w:r>
    </w:p>
    <w:p w14:paraId="4D50F89A" w14:textId="77777777" w:rsidR="005163BD" w:rsidRDefault="00ED5DC5" w:rsidP="00D6682B">
      <w:pPr>
        <w:pStyle w:val="ListParagraph"/>
        <w:numPr>
          <w:ilvl w:val="1"/>
          <w:numId w:val="53"/>
        </w:numPr>
        <w:tabs>
          <w:tab w:val="left" w:pos="1721"/>
          <w:tab w:val="left" w:pos="1723"/>
        </w:tabs>
        <w:spacing w:line="276" w:lineRule="auto"/>
        <w:ind w:right="116"/>
      </w:pPr>
      <w:r>
        <w:t>The CFC’s three advisory committees operated throughout 2022-23. All committee</w:t>
      </w:r>
      <w:r>
        <w:rPr>
          <w:spacing w:val="-8"/>
        </w:rPr>
        <w:t xml:space="preserve"> </w:t>
      </w:r>
      <w:r>
        <w:t>members</w:t>
      </w:r>
      <w:r>
        <w:rPr>
          <w:spacing w:val="-8"/>
        </w:rPr>
        <w:t xml:space="preserve"> </w:t>
      </w:r>
      <w:r>
        <w:t>provide</w:t>
      </w:r>
      <w:r>
        <w:rPr>
          <w:spacing w:val="-6"/>
        </w:rPr>
        <w:t xml:space="preserve"> </w:t>
      </w:r>
      <w:r>
        <w:t>their</w:t>
      </w:r>
      <w:r>
        <w:rPr>
          <w:spacing w:val="-8"/>
        </w:rPr>
        <w:t xml:space="preserve"> </w:t>
      </w:r>
      <w:r>
        <w:t>time</w:t>
      </w:r>
      <w:r>
        <w:rPr>
          <w:spacing w:val="-8"/>
        </w:rPr>
        <w:t xml:space="preserve"> </w:t>
      </w:r>
      <w:r>
        <w:t>on a voluntary basis. Individual committee meetings were held in 2022-23.</w:t>
      </w:r>
    </w:p>
    <w:p w14:paraId="365E0C61" w14:textId="77777777" w:rsidR="005163BD" w:rsidRDefault="00ED5DC5">
      <w:pPr>
        <w:pStyle w:val="BodyText"/>
        <w:spacing w:line="276" w:lineRule="auto"/>
        <w:ind w:left="1723"/>
      </w:pPr>
      <w:r>
        <w:t>During National Volunteer Week in May 2023,</w:t>
      </w:r>
      <w:r>
        <w:rPr>
          <w:spacing w:val="-6"/>
        </w:rPr>
        <w:t xml:space="preserve"> </w:t>
      </w:r>
      <w:r>
        <w:t>ACTHP</w:t>
      </w:r>
      <w:r>
        <w:rPr>
          <w:spacing w:val="-5"/>
        </w:rPr>
        <w:t xml:space="preserve"> </w:t>
      </w:r>
      <w:r>
        <w:t>held</w:t>
      </w:r>
      <w:r>
        <w:rPr>
          <w:spacing w:val="-5"/>
        </w:rPr>
        <w:t xml:space="preserve"> </w:t>
      </w:r>
      <w:r>
        <w:t>a</w:t>
      </w:r>
      <w:r>
        <w:rPr>
          <w:spacing w:val="-6"/>
        </w:rPr>
        <w:t xml:space="preserve"> </w:t>
      </w:r>
      <w:r>
        <w:t>thank</w:t>
      </w:r>
      <w:r>
        <w:rPr>
          <w:spacing w:val="-6"/>
        </w:rPr>
        <w:t xml:space="preserve"> </w:t>
      </w:r>
      <w:r>
        <w:t>you</w:t>
      </w:r>
      <w:r>
        <w:rPr>
          <w:spacing w:val="-7"/>
        </w:rPr>
        <w:t xml:space="preserve"> </w:t>
      </w:r>
      <w:r>
        <w:t>morning</w:t>
      </w:r>
      <w:r>
        <w:rPr>
          <w:spacing w:val="-5"/>
        </w:rPr>
        <w:t xml:space="preserve"> </w:t>
      </w:r>
      <w:r>
        <w:t>tea for volunteers to recognise and celebrate their contributions.</w:t>
      </w:r>
    </w:p>
    <w:p w14:paraId="510DB64F" w14:textId="77777777" w:rsidR="005163BD" w:rsidRDefault="00ED5DC5" w:rsidP="00D6682B">
      <w:pPr>
        <w:pStyle w:val="ListParagraph"/>
        <w:numPr>
          <w:ilvl w:val="0"/>
          <w:numId w:val="53"/>
        </w:numPr>
        <w:tabs>
          <w:tab w:val="left" w:pos="811"/>
          <w:tab w:val="left" w:pos="813"/>
        </w:tabs>
        <w:spacing w:before="77" w:line="276" w:lineRule="auto"/>
        <w:ind w:left="813" w:right="1305" w:hanging="284"/>
        <w:rPr>
          <w:rFonts w:ascii="Symbol" w:hAnsi="Symbol"/>
        </w:rPr>
      </w:pPr>
      <w:r>
        <w:br w:type="column"/>
      </w:r>
      <w:r>
        <w:t>A</w:t>
      </w:r>
      <w:r>
        <w:rPr>
          <w:spacing w:val="-5"/>
        </w:rPr>
        <w:t xml:space="preserve"> </w:t>
      </w:r>
      <w:r>
        <w:t>flu</w:t>
      </w:r>
      <w:r>
        <w:rPr>
          <w:spacing w:val="-6"/>
        </w:rPr>
        <w:t xml:space="preserve"> </w:t>
      </w:r>
      <w:r>
        <w:t>vaccination</w:t>
      </w:r>
      <w:r>
        <w:rPr>
          <w:spacing w:val="-6"/>
        </w:rPr>
        <w:t xml:space="preserve"> </w:t>
      </w:r>
      <w:r>
        <w:t>program</w:t>
      </w:r>
      <w:r>
        <w:rPr>
          <w:spacing w:val="-6"/>
        </w:rPr>
        <w:t xml:space="preserve"> </w:t>
      </w:r>
      <w:r>
        <w:t>was</w:t>
      </w:r>
      <w:r>
        <w:rPr>
          <w:spacing w:val="-5"/>
        </w:rPr>
        <w:t xml:space="preserve"> </w:t>
      </w:r>
      <w:r>
        <w:t>available</w:t>
      </w:r>
      <w:r>
        <w:rPr>
          <w:spacing w:val="-7"/>
        </w:rPr>
        <w:t xml:space="preserve"> </w:t>
      </w:r>
      <w:r>
        <w:t>to all CFC staff in April 2023.</w:t>
      </w:r>
    </w:p>
    <w:p w14:paraId="1617E312" w14:textId="77777777" w:rsidR="005163BD" w:rsidRDefault="00ED5DC5" w:rsidP="00D6682B">
      <w:pPr>
        <w:pStyle w:val="ListParagraph"/>
        <w:numPr>
          <w:ilvl w:val="0"/>
          <w:numId w:val="53"/>
        </w:numPr>
        <w:tabs>
          <w:tab w:val="left" w:pos="811"/>
          <w:tab w:val="left" w:pos="813"/>
        </w:tabs>
        <w:spacing w:line="276" w:lineRule="auto"/>
        <w:ind w:left="813" w:right="1168" w:hanging="284"/>
        <w:rPr>
          <w:rFonts w:ascii="Symbol" w:hAnsi="Symbol"/>
        </w:rPr>
      </w:pPr>
      <w:r>
        <w:t>The</w:t>
      </w:r>
      <w:r>
        <w:rPr>
          <w:spacing w:val="-3"/>
        </w:rPr>
        <w:t xml:space="preserve"> </w:t>
      </w:r>
      <w:r>
        <w:t>2022</w:t>
      </w:r>
      <w:r>
        <w:rPr>
          <w:spacing w:val="-5"/>
        </w:rPr>
        <w:t xml:space="preserve"> </w:t>
      </w:r>
      <w:r>
        <w:t>Don</w:t>
      </w:r>
      <w:r>
        <w:rPr>
          <w:spacing w:val="-5"/>
        </w:rPr>
        <w:t xml:space="preserve"> </w:t>
      </w:r>
      <w:r>
        <w:t>Aitkin</w:t>
      </w:r>
      <w:r>
        <w:rPr>
          <w:spacing w:val="-5"/>
        </w:rPr>
        <w:t xml:space="preserve"> </w:t>
      </w:r>
      <w:r>
        <w:t>Awards</w:t>
      </w:r>
      <w:r>
        <w:rPr>
          <w:spacing w:val="-4"/>
        </w:rPr>
        <w:t xml:space="preserve"> </w:t>
      </w:r>
      <w:r>
        <w:t>were</w:t>
      </w:r>
      <w:r>
        <w:rPr>
          <w:spacing w:val="-3"/>
        </w:rPr>
        <w:t xml:space="preserve"> </w:t>
      </w:r>
      <w:r>
        <w:t>held</w:t>
      </w:r>
      <w:r>
        <w:rPr>
          <w:spacing w:val="-7"/>
        </w:rPr>
        <w:t xml:space="preserve"> </w:t>
      </w:r>
      <w:r>
        <w:t>on</w:t>
      </w:r>
      <w:r>
        <w:rPr>
          <w:spacing w:val="-7"/>
        </w:rPr>
        <w:t xml:space="preserve"> </w:t>
      </w:r>
      <w:r>
        <w:t xml:space="preserve">1 February 2023 and recognised three staff members for their contribution and achievements: Amy Jarvis (ACTHP staff member); Gillian Schwab (CTC staff member); and Michael Bailey (CMAG staff </w:t>
      </w:r>
      <w:r>
        <w:rPr>
          <w:spacing w:val="-2"/>
        </w:rPr>
        <w:t>member).</w:t>
      </w:r>
    </w:p>
    <w:p w14:paraId="2D6EF25F" w14:textId="77777777" w:rsidR="005163BD" w:rsidRDefault="005163BD">
      <w:pPr>
        <w:pStyle w:val="BodyText"/>
        <w:rPr>
          <w:sz w:val="20"/>
        </w:rPr>
      </w:pPr>
    </w:p>
    <w:p w14:paraId="1454EF45" w14:textId="77777777" w:rsidR="005163BD" w:rsidRDefault="00ED5DC5">
      <w:pPr>
        <w:pStyle w:val="BodyText"/>
        <w:spacing w:before="2"/>
        <w:rPr>
          <w:sz w:val="28"/>
        </w:rPr>
      </w:pPr>
      <w:r>
        <w:rPr>
          <w:noProof/>
        </w:rPr>
        <w:drawing>
          <wp:anchor distT="0" distB="0" distL="0" distR="0" simplePos="0" relativeHeight="251703808" behindDoc="1" locked="0" layoutInCell="1" allowOverlap="1" wp14:anchorId="173366D9" wp14:editId="21773EEE">
            <wp:simplePos x="0" y="0"/>
            <wp:positionH relativeFrom="page">
              <wp:posOffset>4011307</wp:posOffset>
            </wp:positionH>
            <wp:positionV relativeFrom="paragraph">
              <wp:posOffset>233559</wp:posOffset>
            </wp:positionV>
            <wp:extent cx="2675183" cy="3520440"/>
            <wp:effectExtent l="0" t="0" r="0" b="0"/>
            <wp:wrapTopAndBottom/>
            <wp:docPr id="391" name="Image 391" descr="Cyanotype Workshop ACTHP. Image ACTH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descr="Cyanotype Workshop ACTHP. Image ACTHP"/>
                    <pic:cNvPicPr/>
                  </pic:nvPicPr>
                  <pic:blipFill>
                    <a:blip r:embed="rId82" cstate="screen">
                      <a:extLst>
                        <a:ext uri="{28A0092B-C50C-407E-A947-70E740481C1C}">
                          <a14:useLocalDpi xmlns:a14="http://schemas.microsoft.com/office/drawing/2010/main"/>
                        </a:ext>
                      </a:extLst>
                    </a:blip>
                    <a:stretch>
                      <a:fillRect/>
                    </a:stretch>
                  </pic:blipFill>
                  <pic:spPr>
                    <a:xfrm>
                      <a:off x="0" y="0"/>
                      <a:ext cx="2675183" cy="3520440"/>
                    </a:xfrm>
                    <a:prstGeom prst="rect">
                      <a:avLst/>
                    </a:prstGeom>
                  </pic:spPr>
                </pic:pic>
              </a:graphicData>
            </a:graphic>
          </wp:anchor>
        </w:drawing>
      </w:r>
    </w:p>
    <w:p w14:paraId="196BEBDB" w14:textId="77777777" w:rsidR="005163BD" w:rsidRDefault="00ED5DC5">
      <w:pPr>
        <w:spacing w:before="121"/>
        <w:ind w:left="1965"/>
        <w:rPr>
          <w:i/>
          <w:sz w:val="16"/>
        </w:rPr>
      </w:pPr>
      <w:r>
        <w:rPr>
          <w:i/>
          <w:sz w:val="16"/>
        </w:rPr>
        <w:t>Cyanotype</w:t>
      </w:r>
      <w:r>
        <w:rPr>
          <w:i/>
          <w:spacing w:val="-7"/>
          <w:sz w:val="16"/>
        </w:rPr>
        <w:t xml:space="preserve"> </w:t>
      </w:r>
      <w:r>
        <w:rPr>
          <w:i/>
          <w:sz w:val="16"/>
        </w:rPr>
        <w:t>Workshop</w:t>
      </w:r>
      <w:r>
        <w:rPr>
          <w:i/>
          <w:spacing w:val="-5"/>
          <w:sz w:val="16"/>
        </w:rPr>
        <w:t xml:space="preserve"> </w:t>
      </w:r>
      <w:r>
        <w:rPr>
          <w:i/>
          <w:sz w:val="16"/>
        </w:rPr>
        <w:t>ACTHP.</w:t>
      </w:r>
      <w:r>
        <w:rPr>
          <w:i/>
          <w:spacing w:val="-7"/>
          <w:sz w:val="16"/>
        </w:rPr>
        <w:t xml:space="preserve"> </w:t>
      </w:r>
      <w:r>
        <w:rPr>
          <w:i/>
          <w:sz w:val="16"/>
        </w:rPr>
        <w:t>Image</w:t>
      </w:r>
      <w:r>
        <w:rPr>
          <w:i/>
          <w:spacing w:val="-8"/>
          <w:sz w:val="16"/>
        </w:rPr>
        <w:t xml:space="preserve"> </w:t>
      </w:r>
      <w:r>
        <w:rPr>
          <w:i/>
          <w:spacing w:val="-2"/>
          <w:sz w:val="16"/>
        </w:rPr>
        <w:t>ACTHP</w:t>
      </w:r>
    </w:p>
    <w:p w14:paraId="5C43F677" w14:textId="77777777" w:rsidR="005163BD" w:rsidRDefault="005163BD">
      <w:pPr>
        <w:rPr>
          <w:sz w:val="16"/>
        </w:rPr>
        <w:sectPr w:rsidR="005163BD">
          <w:pgSz w:w="11910" w:h="16850"/>
          <w:pgMar w:top="1360" w:right="300" w:bottom="1040" w:left="0" w:header="0" w:footer="855" w:gutter="0"/>
          <w:cols w:num="2" w:space="720" w:equalWidth="0">
            <w:col w:w="5668" w:space="40"/>
            <w:col w:w="5902"/>
          </w:cols>
        </w:sectPr>
      </w:pPr>
    </w:p>
    <w:p w14:paraId="36531F21" w14:textId="66C2EF83" w:rsidR="005163BD" w:rsidRDefault="00D81EE9">
      <w:pPr>
        <w:pStyle w:val="BodyText"/>
        <w:spacing w:before="9"/>
        <w:rPr>
          <w:i/>
          <w:sz w:val="14"/>
        </w:rPr>
      </w:pPr>
      <w:r>
        <w:rPr>
          <w:noProof/>
        </w:rPr>
        <w:lastRenderedPageBreak/>
        <mc:AlternateContent>
          <mc:Choice Requires="wpg">
            <w:drawing>
              <wp:anchor distT="0" distB="0" distL="0" distR="0" simplePos="0" relativeHeight="251765248" behindDoc="1" locked="0" layoutInCell="1" allowOverlap="1" wp14:anchorId="768A3ED5" wp14:editId="52A8D18D">
                <wp:simplePos x="0" y="0"/>
                <wp:positionH relativeFrom="page">
                  <wp:posOffset>943610</wp:posOffset>
                </wp:positionH>
                <wp:positionV relativeFrom="paragraph">
                  <wp:posOffset>10795</wp:posOffset>
                </wp:positionV>
                <wp:extent cx="5753100" cy="193040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1930400"/>
                          <a:chOff x="6350" y="6348"/>
                          <a:chExt cx="5753552" cy="1930404"/>
                        </a:xfrm>
                      </wpg:grpSpPr>
                      <wps:wsp>
                        <wps:cNvPr id="394" name="Graphic 394"/>
                        <wps:cNvSpPr/>
                        <wps:spPr>
                          <a:xfrm>
                            <a:off x="427807" y="361952"/>
                            <a:ext cx="5332095" cy="1574800"/>
                          </a:xfrm>
                          <a:custGeom>
                            <a:avLst/>
                            <a:gdLst/>
                            <a:ahLst/>
                            <a:cxnLst/>
                            <a:rect l="l" t="t" r="r" b="b"/>
                            <a:pathLst>
                              <a:path w="5332095" h="1574800">
                                <a:moveTo>
                                  <a:pt x="5069471" y="0"/>
                                </a:moveTo>
                                <a:lnTo>
                                  <a:pt x="262470" y="0"/>
                                </a:lnTo>
                                <a:lnTo>
                                  <a:pt x="215291" y="4228"/>
                                </a:lnTo>
                                <a:lnTo>
                                  <a:pt x="170886" y="16420"/>
                                </a:lnTo>
                                <a:lnTo>
                                  <a:pt x="129997" y="35835"/>
                                </a:lnTo>
                                <a:lnTo>
                                  <a:pt x="93364" y="61730"/>
                                </a:lnTo>
                                <a:lnTo>
                                  <a:pt x="61730" y="93364"/>
                                </a:lnTo>
                                <a:lnTo>
                                  <a:pt x="35835" y="129997"/>
                                </a:lnTo>
                                <a:lnTo>
                                  <a:pt x="16420" y="170886"/>
                                </a:lnTo>
                                <a:lnTo>
                                  <a:pt x="4228" y="215291"/>
                                </a:lnTo>
                                <a:lnTo>
                                  <a:pt x="0" y="262470"/>
                                </a:lnTo>
                                <a:lnTo>
                                  <a:pt x="0" y="1312329"/>
                                </a:lnTo>
                                <a:lnTo>
                                  <a:pt x="4228" y="1359508"/>
                                </a:lnTo>
                                <a:lnTo>
                                  <a:pt x="16420" y="1403913"/>
                                </a:lnTo>
                                <a:lnTo>
                                  <a:pt x="35835" y="1444802"/>
                                </a:lnTo>
                                <a:lnTo>
                                  <a:pt x="61730" y="1481435"/>
                                </a:lnTo>
                                <a:lnTo>
                                  <a:pt x="93364" y="1513069"/>
                                </a:lnTo>
                                <a:lnTo>
                                  <a:pt x="129997" y="1538964"/>
                                </a:lnTo>
                                <a:lnTo>
                                  <a:pt x="170886" y="1558379"/>
                                </a:lnTo>
                                <a:lnTo>
                                  <a:pt x="215291" y="1570571"/>
                                </a:lnTo>
                                <a:lnTo>
                                  <a:pt x="262470" y="1574800"/>
                                </a:lnTo>
                                <a:lnTo>
                                  <a:pt x="5069471" y="1574800"/>
                                </a:lnTo>
                                <a:lnTo>
                                  <a:pt x="5116650" y="1570571"/>
                                </a:lnTo>
                                <a:lnTo>
                                  <a:pt x="5161055" y="1558379"/>
                                </a:lnTo>
                                <a:lnTo>
                                  <a:pt x="5201945" y="1538964"/>
                                </a:lnTo>
                                <a:lnTo>
                                  <a:pt x="5238578" y="1513069"/>
                                </a:lnTo>
                                <a:lnTo>
                                  <a:pt x="5270212" y="1481435"/>
                                </a:lnTo>
                                <a:lnTo>
                                  <a:pt x="5296107" y="1444802"/>
                                </a:lnTo>
                                <a:lnTo>
                                  <a:pt x="5315521" y="1403913"/>
                                </a:lnTo>
                                <a:lnTo>
                                  <a:pt x="5327713" y="1359508"/>
                                </a:lnTo>
                                <a:lnTo>
                                  <a:pt x="5331942" y="1312329"/>
                                </a:lnTo>
                                <a:lnTo>
                                  <a:pt x="5331942" y="262470"/>
                                </a:lnTo>
                                <a:lnTo>
                                  <a:pt x="5327713" y="215291"/>
                                </a:lnTo>
                                <a:lnTo>
                                  <a:pt x="5315521" y="170886"/>
                                </a:lnTo>
                                <a:lnTo>
                                  <a:pt x="5296107" y="129997"/>
                                </a:lnTo>
                                <a:lnTo>
                                  <a:pt x="5270212" y="93364"/>
                                </a:lnTo>
                                <a:lnTo>
                                  <a:pt x="5238578" y="61730"/>
                                </a:lnTo>
                                <a:lnTo>
                                  <a:pt x="5201945" y="35835"/>
                                </a:lnTo>
                                <a:lnTo>
                                  <a:pt x="5161055" y="16420"/>
                                </a:lnTo>
                                <a:lnTo>
                                  <a:pt x="5116650" y="4228"/>
                                </a:lnTo>
                                <a:lnTo>
                                  <a:pt x="5069471" y="0"/>
                                </a:lnTo>
                                <a:close/>
                              </a:path>
                            </a:pathLst>
                          </a:custGeom>
                          <a:solidFill>
                            <a:srgbClr val="CA5F14"/>
                          </a:solidFill>
                        </wps:spPr>
                        <wps:bodyPr wrap="square" lIns="0" tIns="0" rIns="0" bIns="0" rtlCol="0">
                          <a:prstTxWarp prst="textNoShape">
                            <a:avLst/>
                          </a:prstTxWarp>
                          <a:noAutofit/>
                        </wps:bodyPr>
                      </wps:wsp>
                      <wps:wsp>
                        <wps:cNvPr id="395" name="Graphic 395"/>
                        <wps:cNvSpPr/>
                        <wps:spPr>
                          <a:xfrm>
                            <a:off x="6350" y="6348"/>
                            <a:ext cx="5086985" cy="533400"/>
                          </a:xfrm>
                          <a:custGeom>
                            <a:avLst/>
                            <a:gdLst/>
                            <a:ahLst/>
                            <a:cxnLst/>
                            <a:rect l="l" t="t" r="r" b="b"/>
                            <a:pathLst>
                              <a:path w="5086985" h="533400">
                                <a:moveTo>
                                  <a:pt x="4997818" y="0"/>
                                </a:moveTo>
                                <a:lnTo>
                                  <a:pt x="88887" y="0"/>
                                </a:lnTo>
                                <a:lnTo>
                                  <a:pt x="54285" y="6985"/>
                                </a:lnTo>
                                <a:lnTo>
                                  <a:pt x="26031" y="26036"/>
                                </a:lnTo>
                                <a:lnTo>
                                  <a:pt x="6984" y="54290"/>
                                </a:lnTo>
                                <a:lnTo>
                                  <a:pt x="0" y="88887"/>
                                </a:lnTo>
                                <a:lnTo>
                                  <a:pt x="0" y="444423"/>
                                </a:lnTo>
                                <a:lnTo>
                                  <a:pt x="6984" y="479020"/>
                                </a:lnTo>
                                <a:lnTo>
                                  <a:pt x="26031" y="507274"/>
                                </a:lnTo>
                                <a:lnTo>
                                  <a:pt x="54285" y="526325"/>
                                </a:lnTo>
                                <a:lnTo>
                                  <a:pt x="88887" y="533311"/>
                                </a:lnTo>
                                <a:lnTo>
                                  <a:pt x="4997818" y="533311"/>
                                </a:lnTo>
                                <a:lnTo>
                                  <a:pt x="5032420" y="526325"/>
                                </a:lnTo>
                                <a:lnTo>
                                  <a:pt x="5060673" y="507274"/>
                                </a:lnTo>
                                <a:lnTo>
                                  <a:pt x="5079721" y="479020"/>
                                </a:lnTo>
                                <a:lnTo>
                                  <a:pt x="5086705" y="444423"/>
                                </a:lnTo>
                                <a:lnTo>
                                  <a:pt x="5086705" y="88887"/>
                                </a:lnTo>
                                <a:lnTo>
                                  <a:pt x="5079721" y="54290"/>
                                </a:lnTo>
                                <a:lnTo>
                                  <a:pt x="5060673" y="26036"/>
                                </a:lnTo>
                                <a:lnTo>
                                  <a:pt x="5032420" y="6985"/>
                                </a:lnTo>
                                <a:lnTo>
                                  <a:pt x="4997818" y="0"/>
                                </a:lnTo>
                                <a:close/>
                              </a:path>
                            </a:pathLst>
                          </a:custGeom>
                          <a:solidFill>
                            <a:srgbClr val="003C4B"/>
                          </a:solidFill>
                        </wps:spPr>
                        <wps:bodyPr wrap="square" lIns="0" tIns="0" rIns="0" bIns="0" rtlCol="0">
                          <a:prstTxWarp prst="textNoShape">
                            <a:avLst/>
                          </a:prstTxWarp>
                          <a:noAutofit/>
                        </wps:bodyPr>
                      </wps:wsp>
                      <wps:wsp>
                        <wps:cNvPr id="396" name="Graphic 396"/>
                        <wps:cNvSpPr/>
                        <wps:spPr>
                          <a:xfrm>
                            <a:off x="6350" y="6350"/>
                            <a:ext cx="5086985" cy="533400"/>
                          </a:xfrm>
                          <a:custGeom>
                            <a:avLst/>
                            <a:gdLst/>
                            <a:ahLst/>
                            <a:cxnLst/>
                            <a:rect l="l" t="t" r="r" b="b"/>
                            <a:pathLst>
                              <a:path w="5086985" h="533400">
                                <a:moveTo>
                                  <a:pt x="0" y="88887"/>
                                </a:moveTo>
                                <a:lnTo>
                                  <a:pt x="6984" y="54290"/>
                                </a:lnTo>
                                <a:lnTo>
                                  <a:pt x="26031" y="26036"/>
                                </a:lnTo>
                                <a:lnTo>
                                  <a:pt x="54285" y="6985"/>
                                </a:lnTo>
                                <a:lnTo>
                                  <a:pt x="88887" y="0"/>
                                </a:lnTo>
                                <a:lnTo>
                                  <a:pt x="4997818" y="0"/>
                                </a:lnTo>
                                <a:lnTo>
                                  <a:pt x="5032420" y="6985"/>
                                </a:lnTo>
                                <a:lnTo>
                                  <a:pt x="5060673" y="26036"/>
                                </a:lnTo>
                                <a:lnTo>
                                  <a:pt x="5079721" y="54290"/>
                                </a:lnTo>
                                <a:lnTo>
                                  <a:pt x="5086705" y="88887"/>
                                </a:lnTo>
                                <a:lnTo>
                                  <a:pt x="5086705" y="444423"/>
                                </a:lnTo>
                                <a:lnTo>
                                  <a:pt x="5079721" y="479020"/>
                                </a:lnTo>
                                <a:lnTo>
                                  <a:pt x="5060673" y="507274"/>
                                </a:lnTo>
                                <a:lnTo>
                                  <a:pt x="5032420" y="526325"/>
                                </a:lnTo>
                                <a:lnTo>
                                  <a:pt x="4997818" y="533311"/>
                                </a:lnTo>
                                <a:lnTo>
                                  <a:pt x="88887" y="533311"/>
                                </a:lnTo>
                                <a:lnTo>
                                  <a:pt x="54285" y="526325"/>
                                </a:lnTo>
                                <a:lnTo>
                                  <a:pt x="26031" y="507274"/>
                                </a:lnTo>
                                <a:lnTo>
                                  <a:pt x="6984" y="479020"/>
                                </a:lnTo>
                                <a:lnTo>
                                  <a:pt x="0" y="444423"/>
                                </a:lnTo>
                                <a:lnTo>
                                  <a:pt x="0" y="8888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D88B9C" id="Group 392" o:spid="_x0000_s1026" style="position:absolute;margin-left:74.3pt;margin-top:.85pt;width:453pt;height:152pt;z-index:-251551232;mso-wrap-distance-left:0;mso-wrap-distance-right:0;mso-position-horizontal-relative:page;mso-width-relative:margin;mso-height-relative:margin" coordorigin="63,63" coordsize="57535,19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vEAkAUAAAMZAAAOAAAAZHJzL2Uyb0RvYy54bWzsWVlv4zYQfi/Q/yDovTEPUYcRZ5EmTVBg&#10;sV1gU/SZkeUDlUWVVOLsv++QFCXGaSQmPYAFmgebMkfDmW+uT8r5h6dDHT1WUu1Fs4rxGYqjqinF&#10;et9sV/Gvdzc/5HGkOt6seS2aahV/rVT84eL7786P7bIiYifqdSUjUNKo5bFdxbuua5eLhSp31YGr&#10;M9FWDWxuhDzwDi7ldrGW/AjaD/WCIJQujkKuWynKSin49dpuxhdG/2ZTld0vm42quqhexWBbZz6l&#10;+bzXn4uLc77cSt7u9mVvBn+HFQe+b+DQQdU173j0IPcvVB32pRRKbLqzUhwWYrPZl5XxAbzB6MSb&#10;WykeWuPLdnnctgNMAO0JTu9WW356vJXtl/aztNbD8qMof1eAy+LYbpf+vr7ejsJPG3nQN4ET0ZNB&#10;9OuAaPXURSX8yDJGMQLgS9jDBUUJXBjMyx0ERt+XUgb7sJ3SJHd7P3n3M0b8+xMts+BLe7wxcjDq&#10;2EIWqREo9feA+rLjbWXwVxqIzzLar1cxLZI4avgBsvm2Txz9E1iljwc5jWZ/pXpgT7BKSJajzHhN&#10;U1yAgwaTATVKCSpY7zXLktyiNnjNl+WD6m4rYQLAHz+qzijYrt2K79yqfGrcUkI56EKoTSF0cQSF&#10;IOMICuHeGtDyTt+no6qX0REi6GzZQQB7U/T+QTxWd8JIdjqMDKVFkmHjkwkxGDvK1I0vS1KSZDbo&#10;TtQJuO/WKCWYkcLqTAgx2QFqnYz7trI4Q3memvNxmpBpxZgURdEHgOWUafdf1VxQmkLIdYrijE4r&#10;thJa1t41pZeak7Vsb86UsPXJCFtHp4QNWFq2B3BK1sahD8m8IKaYUFJMAjYcjykrGJqJmwmWcSxB&#10;tMB0UrWHWZJAXZjKeTVyYzRwkuMkOM6YYQr5PGmJl0KY0byAFJlCz09PBoHPprV7mQ9VhxhU1pR2&#10;r6JckU6J+8UaJI9xmvZtOsQchlOMGDQwndsB3jIYfkXi5OfBZITmLANqYfTPx4qRDBEMY0TLB2QC&#10;dB1wwPYHHJBnMORgStlGhQOymFGSZZDpxp6AGoEmDPj09gcUoC8fUNm+OQEd45m3883oGZi2707m&#10;pher+R7qZ8J8d/bzzHaSSUv8LJ4dKcyrkdlh5Rfg6UApa6Eqa5cewmYwDYMZWp0/+pWo9+ubfV3r&#10;Qazk9v6qltEjhxl/dclusGtJnhgQJrW0tESv7sX6K/CaIxCZVaz+eOCyiqP65waYEwyGzi2kW9y7&#10;hezqK2FIteEAUnV3T79x2UYtLFdxB1zmk3AEii8dRwH7tYCV1Xc24vKhE5u9JjDGNmtRfwFkztKq&#10;/4DVQfs5ZXWGF2iYgljdXzDZgdGhPC1yOEHzYKjOngYDGo4Z+lF1YMHjxL9A6JwpQOh6S3QcRq5m&#10;6VQC/CjHtsW6DB1lnlOvHP5ss3SSbt99W50sIRoDgMCAMVV7JEXU9lO9SieHHyiz9Az0F9MWWLJj&#10;7Z063spB50/INB8Zzk6yAs2QztEnhjKSueJ0GLnvU6wYSSmZZqhjACCiFE9zBT+yAeIMUaLptA5b&#10;gCnQ2VCa2dEW4ibKiqyfnAEQAplMgQ0ZYwKi44vPBx3MHWyZTyXf0fkc9VGcTX4/Qqf5/M9MB4To&#10;VfJjX1X/TwfvDZIbWX3XH5754cnydDqYrvSe6QBMGpoPX3670+FlH31tNgwNcr6ixv4YUE/ho2Rs&#10;jqe19LzjTlXdc8k3FfNb+8TbetDYDkP62ygd1DxHU4Ja8xsb/5vGih+cgKE1xjxAeKQlAfNtTNKA&#10;6TYkfwB+wZTjZe257HzLbKgb/XYPw8MWMi+uvSFw8iSBELkc3pw8E9NM/pqrnX3iMFsDUesJ/Lf1&#10;pGHeJsObdvPM1f9XQL/K96+NY+P/Li7+BAAA//8DAFBLAwQUAAYACAAAACEA7KPRWOAAAAAKAQAA&#10;DwAAAGRycy9kb3ducmV2LnhtbEyPQWvCQBCF74X+h2UKvdXdVKMSsxGRticpVAvF25iMSTC7G7Jr&#10;Ev99x1N7mzfv8eabdD2aRvTU+dpZDdFEgSCbu6K2pYbvw/vLEoQPaAtsnCUNN/Kwzh4fUkwKN9gv&#10;6vehFFxifYIaqhDaREqfV2TQT1xLlr2z6wwGll0piw4HLjeNfFVqLg3Wli9U2NK2ovyyvxoNHwMO&#10;m2n01u8u5+3teIg/f3YRaf38NG5WIAKN4S8Md3xGh4yZTu5qCy8a1rPlnKM8LEDcfRXPeHHSMFXx&#10;AmSWyv8vZL8AAAD//wMAUEsBAi0AFAAGAAgAAAAhALaDOJL+AAAA4QEAABMAAAAAAAAAAAAAAAAA&#10;AAAAAFtDb250ZW50X1R5cGVzXS54bWxQSwECLQAUAAYACAAAACEAOP0h/9YAAACUAQAACwAAAAAA&#10;AAAAAAAAAAAvAQAAX3JlbHMvLnJlbHNQSwECLQAUAAYACAAAACEAUx7xAJAFAAADGQAADgAAAAAA&#10;AAAAAAAAAAAuAgAAZHJzL2Uyb0RvYy54bWxQSwECLQAUAAYACAAAACEA7KPRWOAAAAAKAQAADwAA&#10;AAAAAAAAAAAAAADqBwAAZHJzL2Rvd25yZXYueG1sUEsFBgAAAAAEAAQA8wAAAPcIAAAAAA==&#10;">
                <v:shape id="Graphic 394" o:spid="_x0000_s1027" style="position:absolute;left:4278;top:3619;width:53321;height:15748;visibility:visible;mso-wrap-style:square;v-text-anchor:top" coordsize="5332095,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SOxQAAANwAAAAPAAAAZHJzL2Rvd25yZXYueG1sRI/dagIx&#10;FITvC75DOII3pWbVYt2tUaQoVPDGnwc4bE43q5uTJUl1fXtTKHg5zMw3zHzZ2UZcyYfasYLRMANB&#10;XDpdc6XgdNy8zUCEiKyxcUwK7hRguei9zLHQ7sZ7uh5iJRKEQ4EKTIxtIWUoDVkMQ9cSJ+/HeYsx&#10;SV9J7fGW4LaR4yybSos1pwWDLX0ZKi+HX6tgu3ul8rxbbWfr/GOcT/OT8eGi1KDfrT5BROriM/zf&#10;/tYKJvk7/J1JR0AuHgAAAP//AwBQSwECLQAUAAYACAAAACEA2+H2y+4AAACFAQAAEwAAAAAAAAAA&#10;AAAAAAAAAAAAW0NvbnRlbnRfVHlwZXNdLnhtbFBLAQItABQABgAIAAAAIQBa9CxbvwAAABUBAAAL&#10;AAAAAAAAAAAAAAAAAB8BAABfcmVscy8ucmVsc1BLAQItABQABgAIAAAAIQBNHySOxQAAANwAAAAP&#10;AAAAAAAAAAAAAAAAAAcCAABkcnMvZG93bnJldi54bWxQSwUGAAAAAAMAAwC3AAAA+QIAAAAA&#10;" path="m5069471,l262470,,215291,4228,170886,16420,129997,35835,93364,61730,61730,93364,35835,129997,16420,170886,4228,215291,,262470,,1312329r4228,47179l16420,1403913r19415,40889l61730,1481435r31634,31634l129997,1538964r40889,19415l215291,1570571r47179,4229l5069471,1574800r47179,-4229l5161055,1558379r40890,-19415l5238578,1513069r31634,-31634l5296107,1444802r19414,-40889l5327713,1359508r4229,-47179l5331942,262470r-4229,-47179l5315521,170886r-19414,-40889l5270212,93364,5238578,61730,5201945,35835,5161055,16420,5116650,4228,5069471,xe" fillcolor="#ca5f14" stroked="f">
                  <v:path arrowok="t"/>
                </v:shape>
                <v:shape id="Graphic 395" o:spid="_x0000_s1028" style="position:absolute;left:63;top:63;width:50870;height:5334;visibility:visible;mso-wrap-style:square;v-text-anchor:top" coordsize="508698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dUxQAAANwAAAAPAAAAZHJzL2Rvd25yZXYueG1sRI/dasJA&#10;FITvC32H5QjeNRt/aVNXkUJBFAvG9v40e8zGZs+G7Gri23eFQi+HmfmGWax6W4srtb5yrGCUpCCI&#10;C6crLhV8Ht+fnkH4gKyxdkwKbuRhtXx8WGCmXccHuuahFBHCPkMFJoQmk9IXhiz6xDXE0Tu51mKI&#10;si2lbrGLcFvLcZrOpcWK44LBht4MFT/5xSroPs7n7ZRGc6Pz3e37a7bfNxSUGg769SuIQH34D/+1&#10;N1rB5GUG9zPxCMjlLwAAAP//AwBQSwECLQAUAAYACAAAACEA2+H2y+4AAACFAQAAEwAAAAAAAAAA&#10;AAAAAAAAAAAAW0NvbnRlbnRfVHlwZXNdLnhtbFBLAQItABQABgAIAAAAIQBa9CxbvwAAABUBAAAL&#10;AAAAAAAAAAAAAAAAAB8BAABfcmVscy8ucmVsc1BLAQItABQABgAIAAAAIQBHRfdUxQAAANwAAAAP&#10;AAAAAAAAAAAAAAAAAAcCAABkcnMvZG93bnJldi54bWxQSwUGAAAAAAMAAwC3AAAA+QIAAAAA&#10;" path="m4997818,l88887,,54285,6985,26031,26036,6984,54290,,88887,,444423r6984,34597l26031,507274r28254,19051l88887,533311r4908931,l5032420,526325r28253,-19051l5079721,479020r6984,-34597l5086705,88887r-6984,-34597l5060673,26036,5032420,6985,4997818,xe" fillcolor="#003c4b" stroked="f">
                  <v:path arrowok="t"/>
                </v:shape>
                <v:shape id="Graphic 396" o:spid="_x0000_s1029" style="position:absolute;left:63;top:63;width:50870;height:5334;visibility:visible;mso-wrap-style:square;v-text-anchor:top" coordsize="508698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b/VwwAAANwAAAAPAAAAZHJzL2Rvd25yZXYueG1sRI9Bi8Iw&#10;FITvgv8hPMGbplWQtWsUERX1tt297O3RvG2zNi+liVr/vREEj8PMfMMsVp2txZVabxwrSMcJCOLC&#10;acOlgp/v3egDhA/IGmvHpOBOHlbLfm+BmXY3/qJrHkoRIewzVFCF0GRS+qIii37sGuLo/bnWYoiy&#10;LaVu8RbhtpaTJJlJi4bjQoUNbSoqzvnFKqCw2xZNalx6/j/+HjcnM98nRqnhoFt/ggjUhXf41T5o&#10;BdP5DJ5n4hGQywcAAAD//wMAUEsBAi0AFAAGAAgAAAAhANvh9svuAAAAhQEAABMAAAAAAAAAAAAA&#10;AAAAAAAAAFtDb250ZW50X1R5cGVzXS54bWxQSwECLQAUAAYACAAAACEAWvQsW78AAAAVAQAACwAA&#10;AAAAAAAAAAAAAAAfAQAAX3JlbHMvLnJlbHNQSwECLQAUAAYACAAAACEA+LW/1cMAAADcAAAADwAA&#10;AAAAAAAAAAAAAAAHAgAAZHJzL2Rvd25yZXYueG1sUEsFBgAAAAADAAMAtwAAAPcCAAAAAA==&#10;" path="m,88887l6984,54290,26031,26036,54285,6985,88887,,4997818,r34602,6985l5060673,26036r19048,28254l5086705,88887r,355536l5079721,479020r-19048,28254l5032420,526325r-34602,6986l88887,533311,54285,526325,26031,507274,6984,479020,,444423,,88887xe" filled="f" strokecolor="#002a35" strokeweight="1pt">
                  <v:path arrowok="t"/>
                </v:shape>
                <w10:wrap anchorx="page"/>
              </v:group>
            </w:pict>
          </mc:Fallback>
        </mc:AlternateContent>
      </w:r>
    </w:p>
    <w:p w14:paraId="2DDDFE0B" w14:textId="45F518BD" w:rsidR="005163BD" w:rsidRDefault="00ED5DC5">
      <w:pPr>
        <w:spacing w:before="52"/>
        <w:ind w:left="1936"/>
        <w:rPr>
          <w:i/>
          <w:sz w:val="24"/>
        </w:rPr>
      </w:pPr>
      <w:r>
        <w:rPr>
          <w:b/>
          <w:color w:val="FFFFFF"/>
          <w:sz w:val="24"/>
        </w:rPr>
        <w:t>Finances</w:t>
      </w:r>
      <w:r>
        <w:rPr>
          <w:b/>
          <w:color w:val="FFFFFF"/>
          <w:spacing w:val="-2"/>
          <w:sz w:val="24"/>
        </w:rPr>
        <w:t xml:space="preserve"> </w:t>
      </w:r>
      <w:r>
        <w:rPr>
          <w:i/>
          <w:color w:val="FFFFFF"/>
          <w:sz w:val="24"/>
        </w:rPr>
        <w:t>–</w:t>
      </w:r>
      <w:r>
        <w:rPr>
          <w:i/>
          <w:color w:val="FFFFFF"/>
          <w:spacing w:val="-4"/>
          <w:sz w:val="24"/>
        </w:rPr>
        <w:t xml:space="preserve"> </w:t>
      </w:r>
      <w:r>
        <w:rPr>
          <w:i/>
          <w:color w:val="FFFFFF"/>
          <w:sz w:val="24"/>
        </w:rPr>
        <w:t>Long-term</w:t>
      </w:r>
      <w:r>
        <w:rPr>
          <w:i/>
          <w:color w:val="FFFFFF"/>
          <w:spacing w:val="-3"/>
          <w:sz w:val="24"/>
        </w:rPr>
        <w:t xml:space="preserve"> </w:t>
      </w:r>
      <w:r>
        <w:rPr>
          <w:i/>
          <w:color w:val="FFFFFF"/>
          <w:sz w:val="24"/>
        </w:rPr>
        <w:t>financial</w:t>
      </w:r>
      <w:r>
        <w:rPr>
          <w:i/>
          <w:color w:val="FFFFFF"/>
          <w:spacing w:val="-1"/>
          <w:sz w:val="24"/>
        </w:rPr>
        <w:t xml:space="preserve"> </w:t>
      </w:r>
      <w:r>
        <w:rPr>
          <w:i/>
          <w:color w:val="FFFFFF"/>
          <w:spacing w:val="-2"/>
          <w:sz w:val="24"/>
        </w:rPr>
        <w:t>sustainability</w:t>
      </w:r>
    </w:p>
    <w:p w14:paraId="3867C9A8" w14:textId="77777777" w:rsidR="005163BD" w:rsidRDefault="005163BD">
      <w:pPr>
        <w:pStyle w:val="BodyText"/>
        <w:spacing w:before="7"/>
        <w:rPr>
          <w:i/>
          <w:sz w:val="33"/>
        </w:rPr>
      </w:pPr>
    </w:p>
    <w:p w14:paraId="00B00DD3" w14:textId="77777777" w:rsidR="005163BD" w:rsidRDefault="00ED5DC5">
      <w:pPr>
        <w:ind w:left="2572"/>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7D0EF851" w14:textId="77777777" w:rsidR="005163BD" w:rsidRDefault="005163BD">
      <w:pPr>
        <w:pStyle w:val="BodyText"/>
        <w:rPr>
          <w:b/>
          <w:sz w:val="24"/>
        </w:rPr>
      </w:pPr>
    </w:p>
    <w:p w14:paraId="4259431F" w14:textId="77777777" w:rsidR="005163BD" w:rsidRDefault="00ED5DC5">
      <w:pPr>
        <w:ind w:left="2572"/>
        <w:rPr>
          <w:sz w:val="24"/>
        </w:rPr>
      </w:pPr>
      <w:r>
        <w:rPr>
          <w:color w:val="FFFFFF"/>
          <w:sz w:val="24"/>
        </w:rPr>
        <w:t>Maintain</w:t>
      </w:r>
      <w:r>
        <w:rPr>
          <w:color w:val="FFFFFF"/>
          <w:spacing w:val="-4"/>
          <w:sz w:val="24"/>
        </w:rPr>
        <w:t xml:space="preserve"> </w:t>
      </w:r>
      <w:r>
        <w:rPr>
          <w:color w:val="FFFFFF"/>
          <w:sz w:val="24"/>
        </w:rPr>
        <w:t>high</w:t>
      </w:r>
      <w:r>
        <w:rPr>
          <w:color w:val="FFFFFF"/>
          <w:spacing w:val="-2"/>
          <w:sz w:val="24"/>
        </w:rPr>
        <w:t xml:space="preserve"> </w:t>
      </w:r>
      <w:r>
        <w:rPr>
          <w:color w:val="FFFFFF"/>
          <w:sz w:val="24"/>
        </w:rPr>
        <w:t>standards</w:t>
      </w:r>
      <w:r>
        <w:rPr>
          <w:color w:val="FFFFFF"/>
          <w:spacing w:val="-3"/>
          <w:sz w:val="24"/>
        </w:rPr>
        <w:t xml:space="preserve"> </w:t>
      </w:r>
      <w:r>
        <w:rPr>
          <w:color w:val="FFFFFF"/>
          <w:sz w:val="24"/>
        </w:rPr>
        <w:t>of</w:t>
      </w:r>
      <w:r>
        <w:rPr>
          <w:color w:val="FFFFFF"/>
          <w:spacing w:val="-2"/>
          <w:sz w:val="24"/>
        </w:rPr>
        <w:t xml:space="preserve"> </w:t>
      </w:r>
      <w:r>
        <w:rPr>
          <w:color w:val="FFFFFF"/>
          <w:sz w:val="24"/>
        </w:rPr>
        <w:t>financial management</w:t>
      </w:r>
      <w:r>
        <w:rPr>
          <w:color w:val="FFFFFF"/>
          <w:spacing w:val="-2"/>
          <w:sz w:val="24"/>
        </w:rPr>
        <w:t xml:space="preserve"> </w:t>
      </w:r>
      <w:r>
        <w:rPr>
          <w:color w:val="FFFFFF"/>
          <w:sz w:val="24"/>
        </w:rPr>
        <w:t>and</w:t>
      </w:r>
      <w:r>
        <w:rPr>
          <w:color w:val="FFFFFF"/>
          <w:spacing w:val="-2"/>
          <w:sz w:val="24"/>
        </w:rPr>
        <w:t xml:space="preserve"> reporting.</w:t>
      </w:r>
    </w:p>
    <w:p w14:paraId="7570DFD7" w14:textId="77777777" w:rsidR="005163BD" w:rsidRDefault="005163BD">
      <w:pPr>
        <w:pStyle w:val="BodyText"/>
        <w:rPr>
          <w:sz w:val="24"/>
        </w:rPr>
      </w:pPr>
    </w:p>
    <w:p w14:paraId="0648244F" w14:textId="77777777" w:rsidR="005163BD" w:rsidRDefault="00ED5DC5">
      <w:pPr>
        <w:ind w:left="2572" w:right="1155"/>
        <w:rPr>
          <w:sz w:val="24"/>
        </w:rPr>
      </w:pPr>
      <w:r>
        <w:rPr>
          <w:color w:val="FFFFFF"/>
          <w:sz w:val="24"/>
        </w:rPr>
        <w:t>Maximise</w:t>
      </w:r>
      <w:r>
        <w:rPr>
          <w:color w:val="FFFFFF"/>
          <w:spacing w:val="-4"/>
          <w:sz w:val="24"/>
        </w:rPr>
        <w:t xml:space="preserve"> </w:t>
      </w:r>
      <w:r>
        <w:rPr>
          <w:color w:val="FFFFFF"/>
          <w:sz w:val="24"/>
        </w:rPr>
        <w:t>both</w:t>
      </w:r>
      <w:r>
        <w:rPr>
          <w:color w:val="FFFFFF"/>
          <w:spacing w:val="-3"/>
          <w:sz w:val="24"/>
        </w:rPr>
        <w:t xml:space="preserve"> </w:t>
      </w:r>
      <w:r>
        <w:rPr>
          <w:color w:val="FFFFFF"/>
          <w:sz w:val="24"/>
        </w:rPr>
        <w:t>government</w:t>
      </w:r>
      <w:r>
        <w:rPr>
          <w:color w:val="FFFFFF"/>
          <w:spacing w:val="-6"/>
          <w:sz w:val="24"/>
        </w:rPr>
        <w:t xml:space="preserve"> </w:t>
      </w:r>
      <w:r>
        <w:rPr>
          <w:color w:val="FFFFFF"/>
          <w:sz w:val="24"/>
        </w:rPr>
        <w:t>and</w:t>
      </w:r>
      <w:r>
        <w:rPr>
          <w:color w:val="FFFFFF"/>
          <w:spacing w:val="-3"/>
          <w:sz w:val="24"/>
        </w:rPr>
        <w:t xml:space="preserve"> </w:t>
      </w:r>
      <w:r>
        <w:rPr>
          <w:color w:val="FFFFFF"/>
          <w:sz w:val="24"/>
        </w:rPr>
        <w:t>own-sourced</w:t>
      </w:r>
      <w:r>
        <w:rPr>
          <w:color w:val="FFFFFF"/>
          <w:spacing w:val="-3"/>
          <w:sz w:val="24"/>
        </w:rPr>
        <w:t xml:space="preserve"> </w:t>
      </w:r>
      <w:r>
        <w:rPr>
          <w:color w:val="FFFFFF"/>
          <w:sz w:val="24"/>
        </w:rPr>
        <w:t>income,</w:t>
      </w:r>
      <w:r>
        <w:rPr>
          <w:color w:val="FFFFFF"/>
          <w:spacing w:val="-7"/>
          <w:sz w:val="24"/>
        </w:rPr>
        <w:t xml:space="preserve"> </w:t>
      </w:r>
      <w:r>
        <w:rPr>
          <w:color w:val="FFFFFF"/>
          <w:sz w:val="24"/>
        </w:rPr>
        <w:t>to</w:t>
      </w:r>
      <w:r>
        <w:rPr>
          <w:color w:val="FFFFFF"/>
          <w:spacing w:val="-4"/>
          <w:sz w:val="24"/>
        </w:rPr>
        <w:t xml:space="preserve"> </w:t>
      </w:r>
      <w:r>
        <w:rPr>
          <w:color w:val="FFFFFF"/>
          <w:sz w:val="24"/>
        </w:rPr>
        <w:t>ensure</w:t>
      </w:r>
      <w:r>
        <w:rPr>
          <w:color w:val="FFFFFF"/>
          <w:spacing w:val="-4"/>
          <w:sz w:val="24"/>
        </w:rPr>
        <w:t xml:space="preserve"> </w:t>
      </w:r>
      <w:r>
        <w:rPr>
          <w:color w:val="FFFFFF"/>
          <w:sz w:val="24"/>
        </w:rPr>
        <w:t>financial sustainability and support future growth.</w:t>
      </w:r>
    </w:p>
    <w:p w14:paraId="18A59F14" w14:textId="014FEAC1" w:rsidR="005163BD" w:rsidRDefault="00D81EE9">
      <w:pPr>
        <w:pStyle w:val="BodyText"/>
        <w:rPr>
          <w:sz w:val="20"/>
        </w:rPr>
      </w:pPr>
      <w:r>
        <w:rPr>
          <w:noProof/>
          <w:sz w:val="20"/>
        </w:rPr>
        <mc:AlternateContent>
          <mc:Choice Requires="wps">
            <w:drawing>
              <wp:anchor distT="0" distB="0" distL="114300" distR="114300" simplePos="0" relativeHeight="251761152" behindDoc="1" locked="0" layoutInCell="1" allowOverlap="1" wp14:anchorId="71EDAF73" wp14:editId="3EF36C69">
                <wp:simplePos x="0" y="0"/>
                <wp:positionH relativeFrom="column">
                  <wp:posOffset>944880</wp:posOffset>
                </wp:positionH>
                <wp:positionV relativeFrom="paragraph">
                  <wp:posOffset>55245</wp:posOffset>
                </wp:positionV>
                <wp:extent cx="2735580" cy="2606040"/>
                <wp:effectExtent l="0" t="0" r="0" b="3810"/>
                <wp:wrapNone/>
                <wp:docPr id="595" name="Text Box 595"/>
                <wp:cNvGraphicFramePr/>
                <a:graphic xmlns:a="http://schemas.openxmlformats.org/drawingml/2006/main">
                  <a:graphicData uri="http://schemas.microsoft.com/office/word/2010/wordprocessingShape">
                    <wps:wsp>
                      <wps:cNvSpPr txBox="1"/>
                      <wps:spPr>
                        <a:xfrm>
                          <a:off x="0" y="0"/>
                          <a:ext cx="2735580" cy="2606040"/>
                        </a:xfrm>
                        <a:prstGeom prst="rect">
                          <a:avLst/>
                        </a:prstGeom>
                        <a:noFill/>
                        <a:ln w="6350">
                          <a:noFill/>
                        </a:ln>
                      </wps:spPr>
                      <wps:txbx>
                        <w:txbxContent>
                          <w:p w14:paraId="5D67DD04" w14:textId="76437D70" w:rsidR="00D81EE9" w:rsidRDefault="00D81EE9">
                            <w:r>
                              <w:rPr>
                                <w:noProof/>
                              </w:rPr>
                              <w:drawing>
                                <wp:inline distT="0" distB="0" distL="0" distR="0" wp14:anchorId="341D2725" wp14:editId="76B5FA1D">
                                  <wp:extent cx="2430663" cy="2560320"/>
                                  <wp:effectExtent l="0" t="0" r="8255" b="0"/>
                                  <wp:docPr id="596" name="Picture 596" descr="Fantastic Creatures Workshop, CMAG on Saturday. Image: C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Fantastic Creatures Workshop, CMAG on Saturday. Image: CMAG"/>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t="13671" b="7342"/>
                                          <a:stretch/>
                                        </pic:blipFill>
                                        <pic:spPr bwMode="auto">
                                          <a:xfrm>
                                            <a:off x="0" y="0"/>
                                            <a:ext cx="2439110" cy="256921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EDAF73" id="Text Box 595" o:spid="_x0000_s1150" type="#_x0000_t202" style="position:absolute;margin-left:74.4pt;margin-top:4.35pt;width:215.4pt;height:205.2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PuBHQIAADU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o9ubyeQOIY7YaJpP83EiNrs8t86HbwIaEo2SOtQl0cX2&#10;Kx8wJbqeXGI2A0ulddJGG9KWdHozydODM4IvtMGHl2KjFbpNR1RV0vH41MkGqgM26KDX3lu+VFjE&#10;ivnwyhyKjYXjAIcXXKQGTAZHi5Ia3K+/3Ud/1ABRSlocnpL6nzvmBCX6u0F17odjpICEdBhPbkd4&#10;cNfI5hoxu+YRcD6H+FUsT2b0D/pkSgfNO875ImZFiBmOuUsaTuZj6Eca/wkXi0VywvmyLKzM2vIY&#10;OtIaKX7r3pmzRx0CSvgMpzFjxQc5et9ekMUugFRJq0h0z+qRf5zNJOHxH8Xhvz4nr8tvn/8GAAD/&#10;/wMAUEsDBBQABgAIAAAAIQCmYwC94QAAAAkBAAAPAAAAZHJzL2Rvd25yZXYueG1sTI/NTsMwEITv&#10;SLyDtUjcqJOqP2kap6oiVUgIDi29cHPibRI1XofYbQNPz3KC42hGM99km9F24oqDbx0piCcRCKTK&#10;mZZqBcf33VMCwgdNRneOUMEXetjk93eZTo270R6vh1ALLiGfagVNCH0qpa8atNpPXI/E3skNVgeW&#10;Qy3NoG9cbjs5jaKFtLolXmh0j0WD1flwsQpeit2b3pdTm3x3xfPradt/Hj/mSj0+jNs1iIBj+AvD&#10;Lz6jQ85MpbuQ8aJjPUsYPShIliDYny9XCxClglm8ikHmmfz/IP8BAAD//wMAUEsBAi0AFAAGAAgA&#10;AAAhALaDOJL+AAAA4QEAABMAAAAAAAAAAAAAAAAAAAAAAFtDb250ZW50X1R5cGVzXS54bWxQSwEC&#10;LQAUAAYACAAAACEAOP0h/9YAAACUAQAACwAAAAAAAAAAAAAAAAAvAQAAX3JlbHMvLnJlbHNQSwEC&#10;LQAUAAYACAAAACEAsyz7gR0CAAA1BAAADgAAAAAAAAAAAAAAAAAuAgAAZHJzL2Uyb0RvYy54bWxQ&#10;SwECLQAUAAYACAAAACEApmMAveEAAAAJAQAADwAAAAAAAAAAAAAAAAB3BAAAZHJzL2Rvd25yZXYu&#10;eG1sUEsFBgAAAAAEAAQA8wAAAIUFAAAAAA==&#10;" filled="f" stroked="f" strokeweight=".5pt">
                <v:textbox>
                  <w:txbxContent>
                    <w:p w14:paraId="5D67DD04" w14:textId="76437D70" w:rsidR="00D81EE9" w:rsidRDefault="00D81EE9">
                      <w:r>
                        <w:rPr>
                          <w:noProof/>
                        </w:rPr>
                        <w:drawing>
                          <wp:inline distT="0" distB="0" distL="0" distR="0" wp14:anchorId="341D2725" wp14:editId="76B5FA1D">
                            <wp:extent cx="2430663" cy="2560320"/>
                            <wp:effectExtent l="0" t="0" r="8255" b="0"/>
                            <wp:docPr id="596" name="Picture 596" descr="Fantastic Creatures Workshop, CMAG on Saturday. Image: C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Fantastic Creatures Workshop, CMAG on Saturday. Image: CMAG"/>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t="13671" b="7342"/>
                                    <a:stretch/>
                                  </pic:blipFill>
                                  <pic:spPr bwMode="auto">
                                    <a:xfrm>
                                      <a:off x="0" y="0"/>
                                      <a:ext cx="2439110" cy="256921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4D47478" w14:textId="77777777" w:rsidR="005163BD" w:rsidRDefault="005163BD">
      <w:pPr>
        <w:pStyle w:val="BodyText"/>
        <w:rPr>
          <w:sz w:val="20"/>
        </w:rPr>
      </w:pPr>
    </w:p>
    <w:p w14:paraId="0584EDE6" w14:textId="77777777" w:rsidR="005163BD" w:rsidRDefault="005163BD">
      <w:pPr>
        <w:rPr>
          <w:sz w:val="20"/>
        </w:rPr>
        <w:sectPr w:rsidR="005163BD">
          <w:pgSz w:w="11910" w:h="16850"/>
          <w:pgMar w:top="1420" w:right="300" w:bottom="1040" w:left="0" w:header="0" w:footer="855" w:gutter="0"/>
          <w:cols w:space="720"/>
        </w:sectPr>
      </w:pPr>
    </w:p>
    <w:p w14:paraId="57A73CE9" w14:textId="77777777" w:rsidR="005163BD" w:rsidRDefault="005163BD">
      <w:pPr>
        <w:pStyle w:val="BodyText"/>
        <w:rPr>
          <w:sz w:val="16"/>
        </w:rPr>
      </w:pPr>
    </w:p>
    <w:p w14:paraId="45D8A4DD" w14:textId="77777777" w:rsidR="005163BD" w:rsidRDefault="005163BD">
      <w:pPr>
        <w:pStyle w:val="BodyText"/>
        <w:rPr>
          <w:sz w:val="16"/>
        </w:rPr>
      </w:pPr>
    </w:p>
    <w:p w14:paraId="2339938B" w14:textId="77777777" w:rsidR="005163BD" w:rsidRDefault="005163BD">
      <w:pPr>
        <w:pStyle w:val="BodyText"/>
        <w:rPr>
          <w:sz w:val="16"/>
        </w:rPr>
      </w:pPr>
    </w:p>
    <w:p w14:paraId="72DE0C7E" w14:textId="77777777" w:rsidR="005163BD" w:rsidRDefault="005163BD">
      <w:pPr>
        <w:pStyle w:val="BodyText"/>
        <w:rPr>
          <w:sz w:val="16"/>
        </w:rPr>
      </w:pPr>
    </w:p>
    <w:p w14:paraId="4B92252D" w14:textId="77777777" w:rsidR="005163BD" w:rsidRDefault="005163BD">
      <w:pPr>
        <w:pStyle w:val="BodyText"/>
        <w:rPr>
          <w:sz w:val="16"/>
        </w:rPr>
      </w:pPr>
    </w:p>
    <w:p w14:paraId="40A8FC4D" w14:textId="77777777" w:rsidR="005163BD" w:rsidRDefault="005163BD">
      <w:pPr>
        <w:pStyle w:val="BodyText"/>
        <w:rPr>
          <w:sz w:val="16"/>
        </w:rPr>
      </w:pPr>
    </w:p>
    <w:p w14:paraId="2DE3DE5B" w14:textId="77777777" w:rsidR="005163BD" w:rsidRDefault="005163BD">
      <w:pPr>
        <w:pStyle w:val="BodyText"/>
        <w:rPr>
          <w:sz w:val="16"/>
        </w:rPr>
      </w:pPr>
    </w:p>
    <w:p w14:paraId="19D60E5F" w14:textId="77777777" w:rsidR="005163BD" w:rsidRDefault="005163BD">
      <w:pPr>
        <w:pStyle w:val="BodyText"/>
        <w:rPr>
          <w:sz w:val="16"/>
        </w:rPr>
      </w:pPr>
    </w:p>
    <w:p w14:paraId="43F206A9" w14:textId="77777777" w:rsidR="005163BD" w:rsidRDefault="005163BD">
      <w:pPr>
        <w:pStyle w:val="BodyText"/>
        <w:rPr>
          <w:sz w:val="16"/>
        </w:rPr>
      </w:pPr>
    </w:p>
    <w:p w14:paraId="36F66B6B" w14:textId="77777777" w:rsidR="005163BD" w:rsidRDefault="005163BD">
      <w:pPr>
        <w:pStyle w:val="BodyText"/>
        <w:rPr>
          <w:sz w:val="16"/>
        </w:rPr>
      </w:pPr>
    </w:p>
    <w:p w14:paraId="2683C289" w14:textId="77777777" w:rsidR="005163BD" w:rsidRDefault="005163BD">
      <w:pPr>
        <w:pStyle w:val="BodyText"/>
        <w:rPr>
          <w:sz w:val="16"/>
        </w:rPr>
      </w:pPr>
    </w:p>
    <w:p w14:paraId="27CAD35E" w14:textId="77777777" w:rsidR="005163BD" w:rsidRDefault="005163BD">
      <w:pPr>
        <w:pStyle w:val="BodyText"/>
        <w:rPr>
          <w:sz w:val="16"/>
        </w:rPr>
      </w:pPr>
    </w:p>
    <w:p w14:paraId="2B1B8F92" w14:textId="77777777" w:rsidR="005163BD" w:rsidRDefault="005163BD">
      <w:pPr>
        <w:pStyle w:val="BodyText"/>
        <w:rPr>
          <w:sz w:val="16"/>
        </w:rPr>
      </w:pPr>
    </w:p>
    <w:p w14:paraId="5B5FA662" w14:textId="77777777" w:rsidR="005163BD" w:rsidRDefault="005163BD">
      <w:pPr>
        <w:pStyle w:val="BodyText"/>
        <w:rPr>
          <w:sz w:val="16"/>
        </w:rPr>
      </w:pPr>
    </w:p>
    <w:p w14:paraId="7F7EEF57" w14:textId="77777777" w:rsidR="005163BD" w:rsidRDefault="005163BD">
      <w:pPr>
        <w:pStyle w:val="BodyText"/>
        <w:rPr>
          <w:sz w:val="16"/>
        </w:rPr>
      </w:pPr>
    </w:p>
    <w:p w14:paraId="43B0D278" w14:textId="77777777" w:rsidR="005163BD" w:rsidRDefault="005163BD">
      <w:pPr>
        <w:pStyle w:val="BodyText"/>
        <w:rPr>
          <w:sz w:val="16"/>
        </w:rPr>
      </w:pPr>
    </w:p>
    <w:p w14:paraId="718714CA" w14:textId="77777777" w:rsidR="005163BD" w:rsidRDefault="005163BD">
      <w:pPr>
        <w:pStyle w:val="BodyText"/>
        <w:rPr>
          <w:sz w:val="16"/>
        </w:rPr>
      </w:pPr>
    </w:p>
    <w:p w14:paraId="6635895C" w14:textId="77777777" w:rsidR="005163BD" w:rsidRDefault="005163BD">
      <w:pPr>
        <w:pStyle w:val="BodyText"/>
        <w:spacing w:before="9"/>
        <w:rPr>
          <w:sz w:val="21"/>
        </w:rPr>
      </w:pPr>
    </w:p>
    <w:p w14:paraId="3E92BF70" w14:textId="77777777" w:rsidR="00D81EE9" w:rsidRPr="00D81EE9" w:rsidRDefault="00D81EE9">
      <w:pPr>
        <w:ind w:left="1636" w:right="336"/>
        <w:rPr>
          <w:i/>
          <w:sz w:val="6"/>
          <w:szCs w:val="6"/>
        </w:rPr>
      </w:pPr>
    </w:p>
    <w:p w14:paraId="2EE3718E" w14:textId="4D011BC2" w:rsidR="005163BD" w:rsidRDefault="00ED5DC5">
      <w:pPr>
        <w:ind w:left="1636" w:right="336"/>
        <w:rPr>
          <w:i/>
          <w:sz w:val="16"/>
        </w:rPr>
      </w:pPr>
      <w:r>
        <w:rPr>
          <w:i/>
          <w:sz w:val="16"/>
        </w:rPr>
        <w:t>Fantastic</w:t>
      </w:r>
      <w:r>
        <w:rPr>
          <w:i/>
          <w:spacing w:val="-8"/>
          <w:sz w:val="16"/>
        </w:rPr>
        <w:t xml:space="preserve"> </w:t>
      </w:r>
      <w:r>
        <w:rPr>
          <w:i/>
          <w:sz w:val="16"/>
        </w:rPr>
        <w:t>Creatures</w:t>
      </w:r>
      <w:r>
        <w:rPr>
          <w:i/>
          <w:spacing w:val="-8"/>
          <w:sz w:val="16"/>
        </w:rPr>
        <w:t xml:space="preserve"> </w:t>
      </w:r>
      <w:r>
        <w:rPr>
          <w:i/>
          <w:sz w:val="16"/>
        </w:rPr>
        <w:t>Workshop,</w:t>
      </w:r>
      <w:r>
        <w:rPr>
          <w:i/>
          <w:spacing w:val="-8"/>
          <w:sz w:val="16"/>
        </w:rPr>
        <w:t xml:space="preserve"> </w:t>
      </w:r>
      <w:r>
        <w:rPr>
          <w:i/>
          <w:sz w:val="16"/>
        </w:rPr>
        <w:t>CMAG</w:t>
      </w:r>
      <w:r>
        <w:rPr>
          <w:i/>
          <w:spacing w:val="-9"/>
          <w:sz w:val="16"/>
        </w:rPr>
        <w:t xml:space="preserve"> </w:t>
      </w:r>
      <w:r>
        <w:rPr>
          <w:i/>
          <w:sz w:val="16"/>
        </w:rPr>
        <w:t>on</w:t>
      </w:r>
      <w:r>
        <w:rPr>
          <w:i/>
          <w:spacing w:val="-9"/>
          <w:sz w:val="16"/>
        </w:rPr>
        <w:t xml:space="preserve"> </w:t>
      </w:r>
      <w:r>
        <w:rPr>
          <w:i/>
          <w:sz w:val="16"/>
        </w:rPr>
        <w:t>Saturday.</w:t>
      </w:r>
      <w:r>
        <w:rPr>
          <w:i/>
          <w:spacing w:val="40"/>
          <w:sz w:val="16"/>
        </w:rPr>
        <w:t xml:space="preserve"> </w:t>
      </w:r>
      <w:r>
        <w:rPr>
          <w:i/>
          <w:sz w:val="16"/>
        </w:rPr>
        <w:t>Image:</w:t>
      </w:r>
      <w:r>
        <w:rPr>
          <w:i/>
          <w:spacing w:val="-5"/>
          <w:sz w:val="16"/>
        </w:rPr>
        <w:t xml:space="preserve"> </w:t>
      </w:r>
      <w:r>
        <w:rPr>
          <w:i/>
          <w:sz w:val="16"/>
        </w:rPr>
        <w:t>CMAG</w:t>
      </w:r>
    </w:p>
    <w:p w14:paraId="668813F9" w14:textId="77777777" w:rsidR="005163BD" w:rsidRDefault="005163BD">
      <w:pPr>
        <w:pStyle w:val="BodyText"/>
        <w:rPr>
          <w:i/>
          <w:sz w:val="16"/>
        </w:rPr>
      </w:pPr>
    </w:p>
    <w:p w14:paraId="0D732AED" w14:textId="77777777" w:rsidR="005163BD" w:rsidRDefault="005163BD">
      <w:pPr>
        <w:pStyle w:val="BodyText"/>
        <w:spacing w:before="7"/>
        <w:rPr>
          <w:i/>
        </w:rPr>
      </w:pPr>
    </w:p>
    <w:p w14:paraId="1642760E" w14:textId="77777777" w:rsidR="005163BD" w:rsidRDefault="00ED5DC5">
      <w:pPr>
        <w:spacing w:before="1"/>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0EB7B428" w14:textId="77777777" w:rsidR="005163BD" w:rsidRDefault="00ED5DC5" w:rsidP="00D6682B">
      <w:pPr>
        <w:pStyle w:val="ListParagraph"/>
        <w:numPr>
          <w:ilvl w:val="1"/>
          <w:numId w:val="53"/>
        </w:numPr>
        <w:tabs>
          <w:tab w:val="left" w:pos="1721"/>
          <w:tab w:val="left" w:pos="1723"/>
        </w:tabs>
        <w:spacing w:before="120"/>
        <w:ind w:right="392"/>
      </w:pPr>
      <w:r>
        <w:t>In 2022-23 the CFC maintained high standards</w:t>
      </w:r>
      <w:r>
        <w:rPr>
          <w:spacing w:val="-8"/>
        </w:rPr>
        <w:t xml:space="preserve"> </w:t>
      </w:r>
      <w:r>
        <w:t>of</w:t>
      </w:r>
      <w:r>
        <w:rPr>
          <w:spacing w:val="-10"/>
        </w:rPr>
        <w:t xml:space="preserve"> </w:t>
      </w:r>
      <w:r>
        <w:t>financial</w:t>
      </w:r>
      <w:r>
        <w:rPr>
          <w:spacing w:val="-11"/>
        </w:rPr>
        <w:t xml:space="preserve"> </w:t>
      </w:r>
      <w:r>
        <w:t>management</w:t>
      </w:r>
      <w:r>
        <w:rPr>
          <w:spacing w:val="-7"/>
        </w:rPr>
        <w:t xml:space="preserve"> </w:t>
      </w:r>
      <w:r>
        <w:t xml:space="preserve">and </w:t>
      </w:r>
      <w:r>
        <w:rPr>
          <w:spacing w:val="-2"/>
        </w:rPr>
        <w:t>reporting.</w:t>
      </w:r>
    </w:p>
    <w:p w14:paraId="3887176E" w14:textId="77777777" w:rsidR="005163BD" w:rsidRDefault="00ED5DC5" w:rsidP="00D6682B">
      <w:pPr>
        <w:pStyle w:val="ListParagraph"/>
        <w:numPr>
          <w:ilvl w:val="1"/>
          <w:numId w:val="53"/>
        </w:numPr>
        <w:tabs>
          <w:tab w:val="left" w:pos="1721"/>
          <w:tab w:val="left" w:pos="1723"/>
        </w:tabs>
        <w:spacing w:before="61" w:line="276" w:lineRule="auto"/>
        <w:ind w:right="361"/>
        <w:jc w:val="both"/>
      </w:pPr>
      <w:r>
        <w:t>The</w:t>
      </w:r>
      <w:r>
        <w:rPr>
          <w:spacing w:val="-5"/>
        </w:rPr>
        <w:t xml:space="preserve"> </w:t>
      </w:r>
      <w:r>
        <w:t>audit</w:t>
      </w:r>
      <w:r>
        <w:rPr>
          <w:spacing w:val="-8"/>
        </w:rPr>
        <w:t xml:space="preserve"> </w:t>
      </w:r>
      <w:r>
        <w:t>of</w:t>
      </w:r>
      <w:r>
        <w:rPr>
          <w:spacing w:val="-6"/>
        </w:rPr>
        <w:t xml:space="preserve"> </w:t>
      </w:r>
      <w:r>
        <w:t>the</w:t>
      </w:r>
      <w:r>
        <w:rPr>
          <w:spacing w:val="-5"/>
        </w:rPr>
        <w:t xml:space="preserve"> </w:t>
      </w:r>
      <w:r>
        <w:t>CFC’s</w:t>
      </w:r>
      <w:r>
        <w:rPr>
          <w:spacing w:val="-8"/>
        </w:rPr>
        <w:t xml:space="preserve"> </w:t>
      </w:r>
      <w:r>
        <w:t>2022-23</w:t>
      </w:r>
      <w:r>
        <w:rPr>
          <w:spacing w:val="-5"/>
        </w:rPr>
        <w:t xml:space="preserve"> </w:t>
      </w:r>
      <w:r>
        <w:t>Financial Statements</w:t>
      </w:r>
      <w:r>
        <w:rPr>
          <w:spacing w:val="-1"/>
        </w:rPr>
        <w:t xml:space="preserve"> </w:t>
      </w:r>
      <w:r>
        <w:t>by the ACT</w:t>
      </w:r>
      <w:r>
        <w:rPr>
          <w:spacing w:val="-1"/>
        </w:rPr>
        <w:t xml:space="preserve"> </w:t>
      </w:r>
      <w:r>
        <w:t>Auditor-General resulted in an unmodified audit.</w:t>
      </w:r>
    </w:p>
    <w:p w14:paraId="319AB9F1" w14:textId="77777777" w:rsidR="005163BD" w:rsidRDefault="00ED5DC5" w:rsidP="00D6682B">
      <w:pPr>
        <w:pStyle w:val="ListParagraph"/>
        <w:numPr>
          <w:ilvl w:val="1"/>
          <w:numId w:val="53"/>
        </w:numPr>
        <w:tabs>
          <w:tab w:val="left" w:pos="1721"/>
          <w:tab w:val="left" w:pos="1723"/>
        </w:tabs>
        <w:spacing w:line="276" w:lineRule="auto"/>
        <w:jc w:val="both"/>
      </w:pPr>
      <w:r>
        <w:t>For</w:t>
      </w:r>
      <w:r>
        <w:rPr>
          <w:spacing w:val="-6"/>
        </w:rPr>
        <w:t xml:space="preserve"> </w:t>
      </w:r>
      <w:r>
        <w:t>2022-23,</w:t>
      </w:r>
      <w:r>
        <w:rPr>
          <w:spacing w:val="-8"/>
        </w:rPr>
        <w:t xml:space="preserve"> </w:t>
      </w:r>
      <w:r>
        <w:t>the</w:t>
      </w:r>
      <w:r>
        <w:rPr>
          <w:spacing w:val="-5"/>
        </w:rPr>
        <w:t xml:space="preserve"> </w:t>
      </w:r>
      <w:r>
        <w:t>CFC</w:t>
      </w:r>
      <w:r>
        <w:rPr>
          <w:spacing w:val="-8"/>
        </w:rPr>
        <w:t xml:space="preserve"> </w:t>
      </w:r>
      <w:r>
        <w:t>achieved</w:t>
      </w:r>
      <w:r>
        <w:rPr>
          <w:spacing w:val="-9"/>
        </w:rPr>
        <w:t xml:space="preserve"> </w:t>
      </w:r>
      <w:r>
        <w:t>own-sourced revenue of 55.4% comparable with a target of 49.8%.</w:t>
      </w:r>
    </w:p>
    <w:p w14:paraId="17DC2A5F" w14:textId="41F44CD5" w:rsidR="005163BD" w:rsidRDefault="00ED5DC5" w:rsidP="00D6682B">
      <w:pPr>
        <w:pStyle w:val="ListParagraph"/>
        <w:numPr>
          <w:ilvl w:val="1"/>
          <w:numId w:val="53"/>
        </w:numPr>
        <w:tabs>
          <w:tab w:val="left" w:pos="1721"/>
          <w:tab w:val="left" w:pos="1723"/>
        </w:tabs>
        <w:spacing w:line="276" w:lineRule="auto"/>
        <w:ind w:right="10"/>
      </w:pPr>
      <w:r>
        <w:t>The CFC achieved a cost to government per visitor outcome of $</w:t>
      </w:r>
      <w:r w:rsidR="00BD087C">
        <w:t>26.64</w:t>
      </w:r>
      <w:r>
        <w:t xml:space="preserve"> compared with a target of $39.02. The better than target figure relates primarily to </w:t>
      </w:r>
      <w:proofErr w:type="gramStart"/>
      <w:r>
        <w:t>higher than expected</w:t>
      </w:r>
      <w:proofErr w:type="gramEnd"/>
      <w:r>
        <w:rPr>
          <w:spacing w:val="-9"/>
        </w:rPr>
        <w:t xml:space="preserve"> </w:t>
      </w:r>
      <w:r>
        <w:t>visitors/patrons</w:t>
      </w:r>
      <w:r>
        <w:rPr>
          <w:spacing w:val="-6"/>
        </w:rPr>
        <w:t xml:space="preserve"> </w:t>
      </w:r>
      <w:r>
        <w:t>in</w:t>
      </w:r>
      <w:r>
        <w:rPr>
          <w:spacing w:val="-7"/>
        </w:rPr>
        <w:t xml:space="preserve"> </w:t>
      </w:r>
      <w:r>
        <w:t>the</w:t>
      </w:r>
      <w:r>
        <w:rPr>
          <w:spacing w:val="-5"/>
        </w:rPr>
        <w:t xml:space="preserve"> </w:t>
      </w:r>
      <w:r>
        <w:t>second</w:t>
      </w:r>
      <w:r>
        <w:rPr>
          <w:spacing w:val="-7"/>
        </w:rPr>
        <w:t xml:space="preserve"> </w:t>
      </w:r>
      <w:r>
        <w:t>half of</w:t>
      </w:r>
      <w:r>
        <w:rPr>
          <w:spacing w:val="-3"/>
        </w:rPr>
        <w:t xml:space="preserve"> </w:t>
      </w:r>
      <w:r>
        <w:t>the</w:t>
      </w:r>
      <w:r>
        <w:rPr>
          <w:spacing w:val="-5"/>
        </w:rPr>
        <w:t xml:space="preserve"> </w:t>
      </w:r>
      <w:r>
        <w:t>year</w:t>
      </w:r>
      <w:r>
        <w:rPr>
          <w:spacing w:val="-3"/>
        </w:rPr>
        <w:t xml:space="preserve"> </w:t>
      </w:r>
      <w:r>
        <w:t>and</w:t>
      </w:r>
      <w:r>
        <w:rPr>
          <w:spacing w:val="-4"/>
        </w:rPr>
        <w:t xml:space="preserve"> </w:t>
      </w:r>
      <w:r>
        <w:t>ceasing</w:t>
      </w:r>
      <w:r>
        <w:rPr>
          <w:spacing w:val="-6"/>
        </w:rPr>
        <w:t xml:space="preserve"> </w:t>
      </w:r>
      <w:r>
        <w:t>of</w:t>
      </w:r>
      <w:r>
        <w:rPr>
          <w:spacing w:val="-6"/>
        </w:rPr>
        <w:t xml:space="preserve"> </w:t>
      </w:r>
      <w:r>
        <w:t>COVID-19</w:t>
      </w:r>
      <w:r>
        <w:rPr>
          <w:spacing w:val="-2"/>
        </w:rPr>
        <w:t xml:space="preserve"> </w:t>
      </w:r>
      <w:r>
        <w:t xml:space="preserve">related </w:t>
      </w:r>
      <w:r>
        <w:rPr>
          <w:spacing w:val="-2"/>
        </w:rPr>
        <w:t>restrictions.</w:t>
      </w:r>
    </w:p>
    <w:p w14:paraId="74522D7D" w14:textId="77777777" w:rsidR="005163BD" w:rsidRDefault="00ED5DC5">
      <w:pPr>
        <w:spacing w:before="8"/>
        <w:rPr>
          <w:sz w:val="18"/>
        </w:rPr>
      </w:pPr>
      <w:r>
        <w:br w:type="column"/>
      </w:r>
    </w:p>
    <w:p w14:paraId="0FA81058" w14:textId="77777777" w:rsidR="005163BD" w:rsidRDefault="00ED5DC5" w:rsidP="00D6682B">
      <w:pPr>
        <w:pStyle w:val="ListParagraph"/>
        <w:numPr>
          <w:ilvl w:val="0"/>
          <w:numId w:val="53"/>
        </w:numPr>
        <w:tabs>
          <w:tab w:val="left" w:pos="816"/>
          <w:tab w:val="left" w:pos="818"/>
        </w:tabs>
        <w:spacing w:line="273" w:lineRule="auto"/>
        <w:ind w:left="818" w:right="1192" w:hanging="284"/>
        <w:rPr>
          <w:rFonts w:ascii="Symbol" w:hAnsi="Symbol"/>
        </w:rPr>
      </w:pPr>
      <w:r>
        <w:t>The</w:t>
      </w:r>
      <w:r>
        <w:rPr>
          <w:spacing w:val="-5"/>
        </w:rPr>
        <w:t xml:space="preserve"> </w:t>
      </w:r>
      <w:r>
        <w:t>CFC’s</w:t>
      </w:r>
      <w:r>
        <w:rPr>
          <w:spacing w:val="-8"/>
        </w:rPr>
        <w:t xml:space="preserve"> </w:t>
      </w:r>
      <w:r>
        <w:t>2022-23</w:t>
      </w:r>
      <w:r>
        <w:rPr>
          <w:spacing w:val="-5"/>
        </w:rPr>
        <w:t xml:space="preserve"> </w:t>
      </w:r>
      <w:r>
        <w:t>internal</w:t>
      </w:r>
      <w:r>
        <w:rPr>
          <w:spacing w:val="-11"/>
        </w:rPr>
        <w:t xml:space="preserve"> </w:t>
      </w:r>
      <w:r>
        <w:t>budget</w:t>
      </w:r>
      <w:r>
        <w:rPr>
          <w:spacing w:val="-5"/>
        </w:rPr>
        <w:t xml:space="preserve"> </w:t>
      </w:r>
      <w:r>
        <w:t>included strategies to address COVID-19 and long- term financial sustainability.</w:t>
      </w:r>
    </w:p>
    <w:p w14:paraId="3D87C43B" w14:textId="77777777" w:rsidR="005163BD" w:rsidRDefault="00ED5DC5" w:rsidP="00D6682B">
      <w:pPr>
        <w:pStyle w:val="ListParagraph"/>
        <w:numPr>
          <w:ilvl w:val="0"/>
          <w:numId w:val="53"/>
        </w:numPr>
        <w:tabs>
          <w:tab w:val="left" w:pos="817"/>
        </w:tabs>
        <w:spacing w:before="8" w:line="276" w:lineRule="auto"/>
        <w:ind w:left="817" w:right="1167" w:hanging="283"/>
        <w:rPr>
          <w:rFonts w:ascii="Symbol" w:hAnsi="Symbol"/>
        </w:rPr>
      </w:pPr>
      <w:r>
        <w:t>The Government provided additional COVID-19 Response funding of $2.517 million</w:t>
      </w:r>
      <w:r>
        <w:rPr>
          <w:spacing w:val="-4"/>
        </w:rPr>
        <w:t xml:space="preserve"> </w:t>
      </w:r>
      <w:r>
        <w:t>to</w:t>
      </w:r>
      <w:r>
        <w:rPr>
          <w:spacing w:val="-2"/>
        </w:rPr>
        <w:t xml:space="preserve"> </w:t>
      </w:r>
      <w:r>
        <w:t>the</w:t>
      </w:r>
      <w:r>
        <w:rPr>
          <w:spacing w:val="-3"/>
        </w:rPr>
        <w:t xml:space="preserve"> </w:t>
      </w:r>
      <w:r>
        <w:t>CFC</w:t>
      </w:r>
      <w:r>
        <w:rPr>
          <w:spacing w:val="-1"/>
        </w:rPr>
        <w:t xml:space="preserve"> </w:t>
      </w:r>
      <w:r>
        <w:t>in</w:t>
      </w:r>
      <w:r>
        <w:rPr>
          <w:spacing w:val="-2"/>
        </w:rPr>
        <w:t xml:space="preserve"> </w:t>
      </w:r>
      <w:r>
        <w:t>2021-22</w:t>
      </w:r>
      <w:r>
        <w:rPr>
          <w:spacing w:val="-2"/>
        </w:rPr>
        <w:t xml:space="preserve"> </w:t>
      </w:r>
      <w:r>
        <w:t>to</w:t>
      </w:r>
      <w:r>
        <w:rPr>
          <w:spacing w:val="-2"/>
        </w:rPr>
        <w:t xml:space="preserve"> </w:t>
      </w:r>
      <w:r>
        <w:t>enable it to continue its operations and to keep employing its staff during the COVID-19 pandemic.</w:t>
      </w:r>
      <w:r>
        <w:rPr>
          <w:spacing w:val="-11"/>
        </w:rPr>
        <w:t xml:space="preserve"> </w:t>
      </w:r>
      <w:r>
        <w:t>Additionally,</w:t>
      </w:r>
      <w:r>
        <w:rPr>
          <w:spacing w:val="-13"/>
        </w:rPr>
        <w:t xml:space="preserve"> </w:t>
      </w:r>
      <w:r>
        <w:t>$438,000</w:t>
      </w:r>
      <w:r>
        <w:rPr>
          <w:spacing w:val="-10"/>
        </w:rPr>
        <w:t xml:space="preserve"> </w:t>
      </w:r>
      <w:r>
        <w:t>COVID-19 economic support initiative funding was reprofiled from the previous year to continue support in responding to the loss of revenue from the COVID-19 pandemic.</w:t>
      </w:r>
    </w:p>
    <w:p w14:paraId="1C7FD11F" w14:textId="77777777" w:rsidR="005163BD" w:rsidRDefault="00ED5DC5" w:rsidP="00D6682B">
      <w:pPr>
        <w:pStyle w:val="ListParagraph"/>
        <w:numPr>
          <w:ilvl w:val="0"/>
          <w:numId w:val="53"/>
        </w:numPr>
        <w:tabs>
          <w:tab w:val="left" w:pos="815"/>
          <w:tab w:val="left" w:pos="817"/>
        </w:tabs>
        <w:spacing w:before="1" w:line="276" w:lineRule="auto"/>
        <w:ind w:left="817" w:right="1412" w:hanging="284"/>
        <w:rPr>
          <w:rFonts w:ascii="Symbol" w:hAnsi="Symbol"/>
        </w:rPr>
      </w:pPr>
      <w:r>
        <w:t>The</w:t>
      </w:r>
      <w:r>
        <w:rPr>
          <w:spacing w:val="-5"/>
        </w:rPr>
        <w:t xml:space="preserve"> </w:t>
      </w:r>
      <w:r>
        <w:t>Corporate</w:t>
      </w:r>
      <w:r>
        <w:rPr>
          <w:spacing w:val="-5"/>
        </w:rPr>
        <w:t xml:space="preserve"> </w:t>
      </w:r>
      <w:r>
        <w:t>Finance</w:t>
      </w:r>
      <w:r>
        <w:rPr>
          <w:spacing w:val="-8"/>
        </w:rPr>
        <w:t xml:space="preserve"> </w:t>
      </w:r>
      <w:r>
        <w:t>area</w:t>
      </w:r>
      <w:r>
        <w:rPr>
          <w:spacing w:val="-6"/>
        </w:rPr>
        <w:t xml:space="preserve"> </w:t>
      </w:r>
      <w:r>
        <w:t>continued</w:t>
      </w:r>
      <w:r>
        <w:rPr>
          <w:spacing w:val="-9"/>
        </w:rPr>
        <w:t xml:space="preserve"> </w:t>
      </w:r>
      <w:r>
        <w:t>to meet deadlines</w:t>
      </w:r>
      <w:r>
        <w:rPr>
          <w:spacing w:val="-1"/>
        </w:rPr>
        <w:t xml:space="preserve"> </w:t>
      </w:r>
      <w:r>
        <w:t>for</w:t>
      </w:r>
      <w:r>
        <w:rPr>
          <w:spacing w:val="-1"/>
        </w:rPr>
        <w:t xml:space="preserve"> </w:t>
      </w:r>
      <w:r>
        <w:t>payroll,</w:t>
      </w:r>
      <w:r>
        <w:rPr>
          <w:spacing w:val="-3"/>
        </w:rPr>
        <w:t xml:space="preserve"> </w:t>
      </w:r>
      <w:r>
        <w:t>theatre</w:t>
      </w:r>
      <w:r>
        <w:rPr>
          <w:spacing w:val="-3"/>
        </w:rPr>
        <w:t xml:space="preserve"> </w:t>
      </w:r>
      <w:r>
        <w:t>show acquittals, accounts payments and the collection of receivables.</w:t>
      </w:r>
    </w:p>
    <w:p w14:paraId="6E8642E3" w14:textId="77777777" w:rsidR="005163BD" w:rsidRDefault="00ED5DC5" w:rsidP="00D6682B">
      <w:pPr>
        <w:pStyle w:val="ListParagraph"/>
        <w:numPr>
          <w:ilvl w:val="0"/>
          <w:numId w:val="53"/>
        </w:numPr>
        <w:tabs>
          <w:tab w:val="left" w:pos="815"/>
          <w:tab w:val="left" w:pos="817"/>
        </w:tabs>
        <w:spacing w:line="276" w:lineRule="auto"/>
        <w:ind w:left="817" w:right="1152" w:hanging="284"/>
        <w:rPr>
          <w:rFonts w:ascii="Symbol" w:hAnsi="Symbol"/>
        </w:rPr>
      </w:pPr>
      <w:r>
        <w:t>The CFC developed two bids which were funded in the 2023–24 ACT Budget, leading to further funding for the jointly delivered CTC-CIT</w:t>
      </w:r>
      <w:r>
        <w:rPr>
          <w:spacing w:val="-3"/>
        </w:rPr>
        <w:t xml:space="preserve"> </w:t>
      </w:r>
      <w:r>
        <w:t>Certificate</w:t>
      </w:r>
      <w:r>
        <w:rPr>
          <w:spacing w:val="-3"/>
        </w:rPr>
        <w:t xml:space="preserve"> </w:t>
      </w:r>
      <w:r>
        <w:t>III</w:t>
      </w:r>
      <w:r>
        <w:rPr>
          <w:spacing w:val="-4"/>
        </w:rPr>
        <w:t xml:space="preserve"> </w:t>
      </w:r>
      <w:r>
        <w:t>in</w:t>
      </w:r>
      <w:r>
        <w:rPr>
          <w:spacing w:val="-7"/>
        </w:rPr>
        <w:t xml:space="preserve"> </w:t>
      </w:r>
      <w:r>
        <w:t>Live</w:t>
      </w:r>
      <w:r>
        <w:rPr>
          <w:spacing w:val="-3"/>
        </w:rPr>
        <w:t xml:space="preserve"> </w:t>
      </w:r>
      <w:r>
        <w:t>Production</w:t>
      </w:r>
      <w:r>
        <w:rPr>
          <w:spacing w:val="-5"/>
        </w:rPr>
        <w:t xml:space="preserve"> </w:t>
      </w:r>
      <w:r>
        <w:t>and Technical Services for the training of backstage theatre professionals, and funding to support the ongoing expansion of CMAG into vacant ground floor spaces in the North Building and to contribute to the activation of Civic Square. These are the Circuit Gallery (formerly the Mr Wei restaurant) and the Civic Square Hub (formerly</w:t>
      </w:r>
      <w:r>
        <w:rPr>
          <w:spacing w:val="-4"/>
        </w:rPr>
        <w:t xml:space="preserve"> </w:t>
      </w:r>
      <w:r>
        <w:t>the</w:t>
      </w:r>
      <w:r>
        <w:rPr>
          <w:spacing w:val="-7"/>
        </w:rPr>
        <w:t xml:space="preserve"> </w:t>
      </w:r>
      <w:r>
        <w:t>Elections</w:t>
      </w:r>
      <w:r>
        <w:rPr>
          <w:spacing w:val="-7"/>
        </w:rPr>
        <w:t xml:space="preserve"> </w:t>
      </w:r>
      <w:r>
        <w:t>ACT</w:t>
      </w:r>
      <w:r>
        <w:rPr>
          <w:spacing w:val="-7"/>
        </w:rPr>
        <w:t xml:space="preserve"> </w:t>
      </w:r>
      <w:r>
        <w:t>office).</w:t>
      </w:r>
      <w:r>
        <w:rPr>
          <w:spacing w:val="-5"/>
        </w:rPr>
        <w:t xml:space="preserve"> </w:t>
      </w:r>
      <w:r>
        <w:t>The</w:t>
      </w:r>
      <w:r>
        <w:rPr>
          <w:spacing w:val="-7"/>
        </w:rPr>
        <w:t xml:space="preserve"> </w:t>
      </w:r>
      <w:r>
        <w:t>new areas in turn support future financial sustainability through the income generation opportunities they present.</w:t>
      </w:r>
    </w:p>
    <w:p w14:paraId="2FC0FA3F"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63" w:space="40"/>
            <w:col w:w="5907"/>
          </w:cols>
        </w:sectPr>
      </w:pPr>
    </w:p>
    <w:p w14:paraId="194D1F6D" w14:textId="7CC93AD8" w:rsidR="005163BD" w:rsidRDefault="00D81EE9">
      <w:pPr>
        <w:pStyle w:val="BodyText"/>
        <w:spacing w:before="11"/>
        <w:rPr>
          <w:sz w:val="20"/>
        </w:rPr>
      </w:pPr>
      <w:r>
        <w:rPr>
          <w:noProof/>
        </w:rPr>
        <w:lastRenderedPageBreak/>
        <mc:AlternateContent>
          <mc:Choice Requires="wpg">
            <w:drawing>
              <wp:anchor distT="0" distB="0" distL="0" distR="0" simplePos="0" relativeHeight="251636224" behindDoc="1" locked="0" layoutInCell="1" allowOverlap="1" wp14:anchorId="066B5820" wp14:editId="3F778291">
                <wp:simplePos x="0" y="0"/>
                <wp:positionH relativeFrom="page">
                  <wp:posOffset>905510</wp:posOffset>
                </wp:positionH>
                <wp:positionV relativeFrom="paragraph">
                  <wp:posOffset>11430</wp:posOffset>
                </wp:positionV>
                <wp:extent cx="5803265" cy="2350770"/>
                <wp:effectExtent l="0" t="0" r="6985" b="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3265" cy="2350770"/>
                          <a:chOff x="6350" y="6350"/>
                          <a:chExt cx="5803545" cy="2350842"/>
                        </a:xfrm>
                      </wpg:grpSpPr>
                      <wps:wsp>
                        <wps:cNvPr id="399" name="Graphic 399"/>
                        <wps:cNvSpPr/>
                        <wps:spPr>
                          <a:xfrm>
                            <a:off x="459385" y="379803"/>
                            <a:ext cx="5350510" cy="1977389"/>
                          </a:xfrm>
                          <a:custGeom>
                            <a:avLst/>
                            <a:gdLst/>
                            <a:ahLst/>
                            <a:cxnLst/>
                            <a:rect l="l" t="t" r="r" b="b"/>
                            <a:pathLst>
                              <a:path w="5350510" h="1977389">
                                <a:moveTo>
                                  <a:pt x="5020678" y="0"/>
                                </a:moveTo>
                                <a:lnTo>
                                  <a:pt x="329552" y="0"/>
                                </a:lnTo>
                                <a:lnTo>
                                  <a:pt x="280854" y="3573"/>
                                </a:lnTo>
                                <a:lnTo>
                                  <a:pt x="234374" y="13953"/>
                                </a:lnTo>
                                <a:lnTo>
                                  <a:pt x="190622" y="30629"/>
                                </a:lnTo>
                                <a:lnTo>
                                  <a:pt x="150108" y="53093"/>
                                </a:lnTo>
                                <a:lnTo>
                                  <a:pt x="113343" y="80834"/>
                                </a:lnTo>
                                <a:lnTo>
                                  <a:pt x="80834" y="113343"/>
                                </a:lnTo>
                                <a:lnTo>
                                  <a:pt x="53093" y="150108"/>
                                </a:lnTo>
                                <a:lnTo>
                                  <a:pt x="30629" y="190622"/>
                                </a:lnTo>
                                <a:lnTo>
                                  <a:pt x="13953" y="234374"/>
                                </a:lnTo>
                                <a:lnTo>
                                  <a:pt x="3573" y="280854"/>
                                </a:lnTo>
                                <a:lnTo>
                                  <a:pt x="0" y="329552"/>
                                </a:lnTo>
                                <a:lnTo>
                                  <a:pt x="0" y="1647761"/>
                                </a:lnTo>
                                <a:lnTo>
                                  <a:pt x="3573" y="1696459"/>
                                </a:lnTo>
                                <a:lnTo>
                                  <a:pt x="13953" y="1742939"/>
                                </a:lnTo>
                                <a:lnTo>
                                  <a:pt x="30629" y="1786691"/>
                                </a:lnTo>
                                <a:lnTo>
                                  <a:pt x="53093" y="1827204"/>
                                </a:lnTo>
                                <a:lnTo>
                                  <a:pt x="80834" y="1863970"/>
                                </a:lnTo>
                                <a:lnTo>
                                  <a:pt x="113343" y="1896479"/>
                                </a:lnTo>
                                <a:lnTo>
                                  <a:pt x="150108" y="1924220"/>
                                </a:lnTo>
                                <a:lnTo>
                                  <a:pt x="190622" y="1946683"/>
                                </a:lnTo>
                                <a:lnTo>
                                  <a:pt x="234374" y="1963360"/>
                                </a:lnTo>
                                <a:lnTo>
                                  <a:pt x="280854" y="1973740"/>
                                </a:lnTo>
                                <a:lnTo>
                                  <a:pt x="329552" y="1977313"/>
                                </a:lnTo>
                                <a:lnTo>
                                  <a:pt x="5020678" y="1977313"/>
                                </a:lnTo>
                                <a:lnTo>
                                  <a:pt x="5069376" y="1973740"/>
                                </a:lnTo>
                                <a:lnTo>
                                  <a:pt x="5115856" y="1963360"/>
                                </a:lnTo>
                                <a:lnTo>
                                  <a:pt x="5159607" y="1946683"/>
                                </a:lnTo>
                                <a:lnTo>
                                  <a:pt x="5200121" y="1924220"/>
                                </a:lnTo>
                                <a:lnTo>
                                  <a:pt x="5236887" y="1896479"/>
                                </a:lnTo>
                                <a:lnTo>
                                  <a:pt x="5269395" y="1863970"/>
                                </a:lnTo>
                                <a:lnTo>
                                  <a:pt x="5297136" y="1827204"/>
                                </a:lnTo>
                                <a:lnTo>
                                  <a:pt x="5319600" y="1786691"/>
                                </a:lnTo>
                                <a:lnTo>
                                  <a:pt x="5336277" y="1742939"/>
                                </a:lnTo>
                                <a:lnTo>
                                  <a:pt x="5346657" y="1696459"/>
                                </a:lnTo>
                                <a:lnTo>
                                  <a:pt x="5350230" y="1647761"/>
                                </a:lnTo>
                                <a:lnTo>
                                  <a:pt x="5350230" y="329552"/>
                                </a:lnTo>
                                <a:lnTo>
                                  <a:pt x="5346657" y="280854"/>
                                </a:lnTo>
                                <a:lnTo>
                                  <a:pt x="5336277" y="234374"/>
                                </a:lnTo>
                                <a:lnTo>
                                  <a:pt x="5319600" y="190622"/>
                                </a:lnTo>
                                <a:lnTo>
                                  <a:pt x="5297136" y="150108"/>
                                </a:lnTo>
                                <a:lnTo>
                                  <a:pt x="5269395" y="113343"/>
                                </a:lnTo>
                                <a:lnTo>
                                  <a:pt x="5236887" y="80834"/>
                                </a:lnTo>
                                <a:lnTo>
                                  <a:pt x="5200121" y="53093"/>
                                </a:lnTo>
                                <a:lnTo>
                                  <a:pt x="5159607" y="30629"/>
                                </a:lnTo>
                                <a:lnTo>
                                  <a:pt x="5115856" y="13953"/>
                                </a:lnTo>
                                <a:lnTo>
                                  <a:pt x="5069376" y="3573"/>
                                </a:lnTo>
                                <a:lnTo>
                                  <a:pt x="5020678" y="0"/>
                                </a:lnTo>
                                <a:close/>
                              </a:path>
                            </a:pathLst>
                          </a:custGeom>
                          <a:solidFill>
                            <a:srgbClr val="CA5F14"/>
                          </a:solidFill>
                        </wps:spPr>
                        <wps:bodyPr wrap="square" lIns="0" tIns="0" rIns="0" bIns="0" rtlCol="0">
                          <a:prstTxWarp prst="textNoShape">
                            <a:avLst/>
                          </a:prstTxWarp>
                          <a:noAutofit/>
                        </wps:bodyPr>
                      </wps:wsp>
                      <wps:wsp>
                        <wps:cNvPr id="400" name="Graphic 400"/>
                        <wps:cNvSpPr/>
                        <wps:spPr>
                          <a:xfrm>
                            <a:off x="6350" y="6350"/>
                            <a:ext cx="5125085" cy="552450"/>
                          </a:xfrm>
                          <a:custGeom>
                            <a:avLst/>
                            <a:gdLst/>
                            <a:ahLst/>
                            <a:cxnLst/>
                            <a:rect l="l" t="t" r="r" b="b"/>
                            <a:pathLst>
                              <a:path w="5125085" h="552450">
                                <a:moveTo>
                                  <a:pt x="5032984" y="0"/>
                                </a:moveTo>
                                <a:lnTo>
                                  <a:pt x="92011" y="0"/>
                                </a:lnTo>
                                <a:lnTo>
                                  <a:pt x="56198" y="7231"/>
                                </a:lnTo>
                                <a:lnTo>
                                  <a:pt x="26950" y="26950"/>
                                </a:lnTo>
                                <a:lnTo>
                                  <a:pt x="7231" y="56198"/>
                                </a:lnTo>
                                <a:lnTo>
                                  <a:pt x="0" y="92011"/>
                                </a:lnTo>
                                <a:lnTo>
                                  <a:pt x="0" y="460057"/>
                                </a:lnTo>
                                <a:lnTo>
                                  <a:pt x="7231" y="495870"/>
                                </a:lnTo>
                                <a:lnTo>
                                  <a:pt x="26950" y="525118"/>
                                </a:lnTo>
                                <a:lnTo>
                                  <a:pt x="56198" y="544837"/>
                                </a:lnTo>
                                <a:lnTo>
                                  <a:pt x="92011" y="552069"/>
                                </a:lnTo>
                                <a:lnTo>
                                  <a:pt x="5032984" y="552069"/>
                                </a:lnTo>
                                <a:lnTo>
                                  <a:pt x="5068798" y="544837"/>
                                </a:lnTo>
                                <a:lnTo>
                                  <a:pt x="5098045" y="525118"/>
                                </a:lnTo>
                                <a:lnTo>
                                  <a:pt x="5117764" y="495870"/>
                                </a:lnTo>
                                <a:lnTo>
                                  <a:pt x="5124996" y="460057"/>
                                </a:lnTo>
                                <a:lnTo>
                                  <a:pt x="5124996" y="92011"/>
                                </a:lnTo>
                                <a:lnTo>
                                  <a:pt x="5117764" y="56198"/>
                                </a:lnTo>
                                <a:lnTo>
                                  <a:pt x="5098045" y="26950"/>
                                </a:lnTo>
                                <a:lnTo>
                                  <a:pt x="5068798" y="7231"/>
                                </a:lnTo>
                                <a:lnTo>
                                  <a:pt x="5032984" y="0"/>
                                </a:lnTo>
                                <a:close/>
                              </a:path>
                            </a:pathLst>
                          </a:custGeom>
                          <a:solidFill>
                            <a:srgbClr val="003C4B"/>
                          </a:solidFill>
                        </wps:spPr>
                        <wps:bodyPr wrap="square" lIns="0" tIns="0" rIns="0" bIns="0" rtlCol="0">
                          <a:prstTxWarp prst="textNoShape">
                            <a:avLst/>
                          </a:prstTxWarp>
                          <a:noAutofit/>
                        </wps:bodyPr>
                      </wps:wsp>
                      <wps:wsp>
                        <wps:cNvPr id="401" name="Graphic 401"/>
                        <wps:cNvSpPr/>
                        <wps:spPr>
                          <a:xfrm>
                            <a:off x="6350" y="6350"/>
                            <a:ext cx="5125085" cy="552450"/>
                          </a:xfrm>
                          <a:custGeom>
                            <a:avLst/>
                            <a:gdLst/>
                            <a:ahLst/>
                            <a:cxnLst/>
                            <a:rect l="l" t="t" r="r" b="b"/>
                            <a:pathLst>
                              <a:path w="5125085" h="552450">
                                <a:moveTo>
                                  <a:pt x="0" y="92011"/>
                                </a:moveTo>
                                <a:lnTo>
                                  <a:pt x="7231" y="56198"/>
                                </a:lnTo>
                                <a:lnTo>
                                  <a:pt x="26950" y="26950"/>
                                </a:lnTo>
                                <a:lnTo>
                                  <a:pt x="56198" y="7231"/>
                                </a:lnTo>
                                <a:lnTo>
                                  <a:pt x="92011" y="0"/>
                                </a:lnTo>
                                <a:lnTo>
                                  <a:pt x="5032984" y="0"/>
                                </a:lnTo>
                                <a:lnTo>
                                  <a:pt x="5068798" y="7231"/>
                                </a:lnTo>
                                <a:lnTo>
                                  <a:pt x="5098045" y="26950"/>
                                </a:lnTo>
                                <a:lnTo>
                                  <a:pt x="5117764" y="56198"/>
                                </a:lnTo>
                                <a:lnTo>
                                  <a:pt x="5124996" y="92011"/>
                                </a:lnTo>
                                <a:lnTo>
                                  <a:pt x="5124996" y="460057"/>
                                </a:lnTo>
                                <a:lnTo>
                                  <a:pt x="5117764" y="495870"/>
                                </a:lnTo>
                                <a:lnTo>
                                  <a:pt x="5098045" y="525118"/>
                                </a:lnTo>
                                <a:lnTo>
                                  <a:pt x="5068798" y="544837"/>
                                </a:lnTo>
                                <a:lnTo>
                                  <a:pt x="5032984" y="552069"/>
                                </a:lnTo>
                                <a:lnTo>
                                  <a:pt x="92011" y="552069"/>
                                </a:lnTo>
                                <a:lnTo>
                                  <a:pt x="56198" y="544837"/>
                                </a:lnTo>
                                <a:lnTo>
                                  <a:pt x="26950" y="525118"/>
                                </a:lnTo>
                                <a:lnTo>
                                  <a:pt x="7231" y="495870"/>
                                </a:lnTo>
                                <a:lnTo>
                                  <a:pt x="0" y="460057"/>
                                </a:lnTo>
                                <a:lnTo>
                                  <a:pt x="0" y="92011"/>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6C872F" id="Group 397" o:spid="_x0000_s1026" style="position:absolute;margin-left:71.3pt;margin-top:.9pt;width:456.95pt;height:185.1pt;z-index:-251680256;mso-wrap-distance-left:0;mso-wrap-distance-right:0;mso-position-horizontal-relative:page;mso-width-relative:margin;mso-height-relative:margin" coordorigin="63,63" coordsize="58035,23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U8eygUAAHsaAAAOAAAAZHJzL2Uyb0RvYy54bWzsWVtvpDYUfq/U/4B4bwbbGPAok1WaNFGl&#10;1e5Km6rPhGEuKoOpTTLZf9/jGzg3cNLuQ9W+DAY+Dud+PjOnHx4OTXRfC7nn7SpGJ0kc1W3F1/t2&#10;u4p/u7n6qYgj2Zftumx4W6/ib7WMP5z9+MPpsVvWmO94s65FBEJauTx2q3jX991ysZDVrj6U8oR3&#10;dQs3N1wcyh5OxXaxFuURpB+aBU6SbHHkYt0JXtVSwtVLczM+0/I3m7rqP282su6jZhWDbr3+Ffr3&#10;Vv0uzk7L5VaU3W5fWTXKd2hxKPctvHQQdVn2ZXQn9s9EHfaV4JJv+pOKHxZ8s9lXtbYBrEHJE2uu&#10;Bb/rtC3b5XHbDW4C1z7x07vFVp/ur0X3tfsijPaw/MirPyT4ZXHstkv/vjrfjuCHjTioh8CI6EF7&#10;9Nvg0fqhjyq4SIuE4IzGUQX3MKFJnlufVzsIjHoug6txBLf1Qsej2v3iPU9T7/kixSpmi3JpXq+V&#10;HJQ6dpBFcnSU/HuO+roru1r7XypHfBHRfr2KCWNx1JYHyOZrmzjqEmilXg845U17Jq1jn/gqpYwU&#10;YBVYTXIGPjJ5OHgNXEIReEV5DbE8J4WWP1hdLqs72V/XXAegvP8oe+247dqtyp1bVQ+tWwooB1UI&#10;jS6EPo6gEEQcQSHcGgW6slfPqaiqZXSECDpddqMq6v6B39c3XCN7FUaa4CTLodpBZR1iUHbENK2P&#10;JZhRih9BHcAdOy0UF0lBU+MnmmsvgViHcUeLJSnJDRYRRqfBiCUZNhoQWDnvOonuaCQjCqVpLKMk&#10;YTOSEQFFtMqgPEmVY1/V2SCUy5B5bAps3q3BRqEpsLFKg42pU2DjLwXGxolTYKICobEmOFNYU9g2&#10;3PNAlKV5nqFJlw2vRxnLoI4mwaNhKE8xI9Noz2d5kWVsWhEvHAXOcRIc6SIjzHTBV/PCZoMOXwFm&#10;5tOKewmKGE4xdgXo8tgdbT6PyY9YmmXFdEbbnDC5lBGSTUv3ahZaF5TkNNzrBbrToWll/DYThs8Y&#10;yTOdsCHqUIRoQR1+3lqKKMuS3MqfdyYF0oIwsvj5WFFMsqKw8gNSgWKwl5nRggIyjWKWI2LtDchj&#10;ShDYa+oaBVUJyXBu9Q+oQUrAh9TiAypcjSdMrD4B7cPHB/QlXx2b2FNtjEJ1OGsDWukjZ8636Uex&#10;mh8Bj1IhYLx4mTY/ufw8nh+KfpXMz9tHNTg7ymkyVrgeDpMBeoGluOZYNVzW5mFFfvTYHggRtGqf&#10;ckne7NdX+6ZRBEiK7e1FI6L7ErjVxTm9Qm4WeDAgqnJp6KBa3fL1N+CTRyCQq1j+eVeKOo6aX1tg&#10;rJDMvVsIt7h1C9E3F1xvZjT3ErK/efi9FF3UwXIV98AhP3FHXMul44agvwIYrHqy5ed3Pd/sFXHU&#10;uhmN7AmQaENnvzubTlUzecym1SXQKphNv7CDGJg0whQopGHSwDlT2GuYEDtG7kfVOQu2cd+BSDtV&#10;gEhbTVQcRo5shjOFDRMrDI91uo4Yl6sGy2DPaEaJQ7r77mhlZogZ/ppjMs1qYHzY7ZhZGWc5ce5o&#10;xGphihZQLX8Kahq00Xcel8KEgRkwBRzenTJazLCp0SaKobcUk4KNLdqqNC3ItBZjACCi0IemJXuR&#10;DYJnBewNNVOg86rQBPaRaqes4hFgJkJAtU2aBbiQIpwyZmhCQHR8+HzQISaDLvOp5Bs6n6MwHQYv&#10;zib/S7XnUv6fmQ5JQi7Sn22a/D8dvC93bmTZrm+/taQJ9Len00F3sP/mdHjeR1+bDUODnK+osT8G&#10;1FP4KBmb48x08vriHPJNxTw2xAC73taDvHYY0t/e2DzHdhjSmt/Y+L2GGDRWRjoSMLTGmAeA3zRq&#10;xyQNmG5D8gf4z5RUwFB7XnvvmQ1Nq76qIpwDydWbh1d3EkmCzwl9PisMk78s5c7sOPQYGZiHJfD/&#10;rp2G/ooP/3DoPZf9N0b9heKfa8PG/4zO/gIAAP//AwBQSwMEFAAGAAgAAAAhAIVdmUjgAAAACgEA&#10;AA8AAABkcnMvZG93bnJldi54bWxMj0FLw0AQhe+C/2EZwZvdTWqixGxKKeqpCLaCeNsm0yQ0Oxuy&#10;2yT9905PepvHe7z5Xr6abSdGHHzrSEO0UCCQSle1VGv42r89PIPwwVBlOkeo4YIeVsXtTW6yyk30&#10;ieMu1IJLyGdGQxNCn0npywat8QvXI7F3dIM1geVQy2owE5fbTsZKpdKalvhDY3rcNFiedmer4X0y&#10;03oZvY7b03Fz+dknH9/bCLW+v5vXLyACzuEvDFd8RoeCmQ7uTJUXHevHOOUoH7zg6qskTUAcNCyf&#10;YgWyyOX/CcUvAAAA//8DAFBLAQItABQABgAIAAAAIQC2gziS/gAAAOEBAAATAAAAAAAAAAAAAAAA&#10;AAAAAABbQ29udGVudF9UeXBlc10ueG1sUEsBAi0AFAAGAAgAAAAhADj9If/WAAAAlAEAAAsAAAAA&#10;AAAAAAAAAAAALwEAAF9yZWxzLy5yZWxzUEsBAi0AFAAGAAgAAAAhAD3xTx7KBQAAexoAAA4AAAAA&#10;AAAAAAAAAAAALgIAAGRycy9lMm9Eb2MueG1sUEsBAi0AFAAGAAgAAAAhAIVdmUjgAAAACgEAAA8A&#10;AAAAAAAAAAAAAAAAJAgAAGRycy9kb3ducmV2LnhtbFBLBQYAAAAABAAEAPMAAAAxCQAAAAA=&#10;">
                <v:shape id="Graphic 399" o:spid="_x0000_s1027" style="position:absolute;left:4593;top:3798;width:53505;height:19773;visibility:visible;mso-wrap-style:square;v-text-anchor:top" coordsize="5350510,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ixAAAANwAAAAPAAAAZHJzL2Rvd25yZXYueG1sRI9La8JA&#10;FIX3hf6H4Rbc1YktSBOdhFIsuHCjtdDsLplrEs3ciZlpHv/eEQpdHs7j46yz0TSip87VlhUs5hEI&#10;4sLqmksFx6/P5zcQziNrbCyTgokcZOnjwxoTbQfeU3/wpQgj7BJUUHnfJlK6oiKDbm5b4uCdbGfQ&#10;B9mVUnc4hHHTyJcoWkqDNQdChS19VFRcDr8mQL6nhrbXH+R6o3nYnfNFNORKzZ7G9xUIT6P/D/+1&#10;t1rBaxzD/Uw4AjK9AQAA//8DAFBLAQItABQABgAIAAAAIQDb4fbL7gAAAIUBAAATAAAAAAAAAAAA&#10;AAAAAAAAAABbQ29udGVudF9UeXBlc10ueG1sUEsBAi0AFAAGAAgAAAAhAFr0LFu/AAAAFQEAAAsA&#10;AAAAAAAAAAAAAAAAHwEAAF9yZWxzLy5yZWxzUEsBAi0AFAAGAAgAAAAhAOBf7KLEAAAA3AAAAA8A&#10;AAAAAAAAAAAAAAAABwIAAGRycy9kb3ducmV2LnhtbFBLBQYAAAAAAwADALcAAAD4AgAAAAA=&#10;" path="m5020678,l329552,,280854,3573,234374,13953,190622,30629,150108,53093,113343,80834,80834,113343,53093,150108,30629,190622,13953,234374,3573,280854,,329552,,1647761r3573,48698l13953,1742939r16676,43752l53093,1827204r27741,36766l113343,1896479r36765,27741l190622,1946683r43752,16677l280854,1973740r48698,3573l5020678,1977313r48698,-3573l5115856,1963360r43751,-16677l5200121,1924220r36766,-27741l5269395,1863970r27741,-36766l5319600,1786691r16677,-43752l5346657,1696459r3573,-48698l5350230,329552r-3573,-48698l5336277,234374r-16677,-43752l5297136,150108r-27741,-36765l5236887,80834,5200121,53093,5159607,30629,5115856,13953,5069376,3573,5020678,xe" fillcolor="#ca5f14" stroked="f">
                  <v:path arrowok="t"/>
                </v:shape>
                <v:shape id="Graphic 400" o:spid="_x0000_s1028" style="position:absolute;left:63;top:63;width:51251;height:5525;visibility:visible;mso-wrap-style:square;v-text-anchor:top" coordsize="5125085,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vyvwAAANwAAAAPAAAAZHJzL2Rvd25yZXYueG1sRE9Ni8Iw&#10;EL0L+x/CLOzNJisqSzWKCCt60+phj0MztsVmUpJYu//eHASPj/e9XA+2FT350DjW8J0pEMSlMw1X&#10;Gi7n3/EPiBCRDbaOScM/BVivPkZLzI178In6IlYihXDIUUMdY5dLGcqaLIbMdcSJuzpvMSboK2k8&#10;PlK4beVEqbm02HBqqLGjbU3lrbhbDaqi7f5wmoVJf7zPbLtzvlB/Wn99DpsFiEhDfItf7r3RMFVp&#10;fjqTjoBcPQEAAP//AwBQSwECLQAUAAYACAAAACEA2+H2y+4AAACFAQAAEwAAAAAAAAAAAAAAAAAA&#10;AAAAW0NvbnRlbnRfVHlwZXNdLnhtbFBLAQItABQABgAIAAAAIQBa9CxbvwAAABUBAAALAAAAAAAA&#10;AAAAAAAAAB8BAABfcmVscy8ucmVsc1BLAQItABQABgAIAAAAIQCMe8vyvwAAANwAAAAPAAAAAAAA&#10;AAAAAAAAAAcCAABkcnMvZG93bnJldi54bWxQSwUGAAAAAAMAAwC3AAAA8wIAAAAA&#10;" path="m5032984,l92011,,56198,7231,26950,26950,7231,56198,,92011,,460057r7231,35813l26950,525118r29248,19719l92011,552069r4940973,l5068798,544837r29247,-19719l5117764,495870r7232,-35813l5124996,92011r-7232,-35813l5098045,26950,5068798,7231,5032984,xe" fillcolor="#003c4b" stroked="f">
                  <v:path arrowok="t"/>
                </v:shape>
                <v:shape id="Graphic 401" o:spid="_x0000_s1029" style="position:absolute;left:63;top:63;width:51251;height:5525;visibility:visible;mso-wrap-style:square;v-text-anchor:top" coordsize="5125085,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65wwAAANwAAAAPAAAAZHJzL2Rvd25yZXYueG1sRI9Bi8Iw&#10;FITvgv8hPGFvmioi0jWKFBZE97KteH42b9tq89Jtotb99UYQPA4z8w2zWHWmFldqXWVZwXgUgSDO&#10;ra64ULDPvoZzEM4ja6wtk4I7OVgt+70Fxtre+IeuqS9EgLCLUUHpfRNL6fKSDLqRbYiD92tbgz7I&#10;tpC6xVuAm1pOomgmDVYcFkpsKCkpP6cXoyCt/zbrg90l9+1Ufx8l/menJFPqY9CtP0F46vw7/Gpv&#10;tIJpNIbnmXAE5PIBAAD//wMAUEsBAi0AFAAGAAgAAAAhANvh9svuAAAAhQEAABMAAAAAAAAAAAAA&#10;AAAAAAAAAFtDb250ZW50X1R5cGVzXS54bWxQSwECLQAUAAYACAAAACEAWvQsW78AAAAVAQAACwAA&#10;AAAAAAAAAAAAAAAfAQAAX3JlbHMvLnJlbHNQSwECLQAUAAYACAAAACEAWVTuucMAAADcAAAADwAA&#10;AAAAAAAAAAAAAAAHAgAAZHJzL2Rvd25yZXYueG1sUEsFBgAAAAADAAMAtwAAAPcCAAAAAA==&#10;" path="m,92011l7231,56198,26950,26950,56198,7231,92011,,5032984,r35814,7231l5098045,26950r19719,29248l5124996,92011r,368046l5117764,495870r-19719,29248l5068798,544837r-35814,7232l92011,552069,56198,544837,26950,525118,7231,495870,,460057,,92011xe" filled="f" strokecolor="#002a35" strokeweight="1pt">
                  <v:path arrowok="t"/>
                </v:shape>
                <w10:wrap anchorx="page"/>
              </v:group>
            </w:pict>
          </mc:Fallback>
        </mc:AlternateContent>
      </w:r>
    </w:p>
    <w:p w14:paraId="3EBB5896" w14:textId="56AB181F" w:rsidR="005163BD" w:rsidRDefault="00ED5DC5">
      <w:pPr>
        <w:spacing w:before="51"/>
        <w:ind w:left="1778"/>
        <w:rPr>
          <w:i/>
          <w:sz w:val="24"/>
        </w:rPr>
      </w:pPr>
      <w:r>
        <w:rPr>
          <w:b/>
          <w:color w:val="FFFFFF"/>
          <w:sz w:val="24"/>
        </w:rPr>
        <w:t>Assets</w:t>
      </w:r>
      <w:r>
        <w:rPr>
          <w:b/>
          <w:color w:val="FFFFFF"/>
          <w:spacing w:val="-6"/>
          <w:sz w:val="24"/>
        </w:rPr>
        <w:t xml:space="preserve"> </w:t>
      </w:r>
      <w:r>
        <w:rPr>
          <w:color w:val="FFFFFF"/>
          <w:sz w:val="24"/>
        </w:rPr>
        <w:t>-</w:t>
      </w:r>
      <w:r>
        <w:rPr>
          <w:color w:val="FFFFFF"/>
          <w:spacing w:val="-1"/>
          <w:sz w:val="24"/>
        </w:rPr>
        <w:t xml:space="preserve"> </w:t>
      </w:r>
      <w:r>
        <w:rPr>
          <w:i/>
          <w:color w:val="FFFFFF"/>
          <w:sz w:val="24"/>
        </w:rPr>
        <w:t>Support</w:t>
      </w:r>
      <w:r>
        <w:rPr>
          <w:i/>
          <w:color w:val="FFFFFF"/>
          <w:spacing w:val="-1"/>
          <w:sz w:val="24"/>
        </w:rPr>
        <w:t xml:space="preserve"> </w:t>
      </w:r>
      <w:r>
        <w:rPr>
          <w:i/>
          <w:color w:val="FFFFFF"/>
          <w:sz w:val="24"/>
        </w:rPr>
        <w:t>for</w:t>
      </w:r>
      <w:r>
        <w:rPr>
          <w:i/>
          <w:color w:val="FFFFFF"/>
          <w:spacing w:val="-2"/>
          <w:sz w:val="24"/>
        </w:rPr>
        <w:t xml:space="preserve"> </w:t>
      </w:r>
      <w:r>
        <w:rPr>
          <w:i/>
          <w:color w:val="FFFFFF"/>
          <w:sz w:val="24"/>
        </w:rPr>
        <w:t>delivering</w:t>
      </w:r>
      <w:r>
        <w:rPr>
          <w:i/>
          <w:color w:val="FFFFFF"/>
          <w:spacing w:val="-3"/>
          <w:sz w:val="24"/>
        </w:rPr>
        <w:t xml:space="preserve"> </w:t>
      </w:r>
      <w:r>
        <w:rPr>
          <w:i/>
          <w:color w:val="FFFFFF"/>
          <w:sz w:val="24"/>
        </w:rPr>
        <w:t>high</w:t>
      </w:r>
      <w:r>
        <w:rPr>
          <w:i/>
          <w:color w:val="FFFFFF"/>
          <w:spacing w:val="-4"/>
          <w:sz w:val="24"/>
        </w:rPr>
        <w:t xml:space="preserve"> </w:t>
      </w:r>
      <w:r>
        <w:rPr>
          <w:i/>
          <w:color w:val="FFFFFF"/>
          <w:sz w:val="24"/>
        </w:rPr>
        <w:t>quality</w:t>
      </w:r>
      <w:r>
        <w:rPr>
          <w:i/>
          <w:color w:val="FFFFFF"/>
          <w:spacing w:val="-1"/>
          <w:sz w:val="24"/>
        </w:rPr>
        <w:t xml:space="preserve"> </w:t>
      </w:r>
      <w:r>
        <w:rPr>
          <w:i/>
          <w:color w:val="FFFFFF"/>
          <w:sz w:val="24"/>
        </w:rPr>
        <w:t>cultural</w:t>
      </w:r>
      <w:r>
        <w:rPr>
          <w:i/>
          <w:color w:val="FFFFFF"/>
          <w:spacing w:val="-1"/>
          <w:sz w:val="24"/>
        </w:rPr>
        <w:t xml:space="preserve"> </w:t>
      </w:r>
      <w:proofErr w:type="gramStart"/>
      <w:r>
        <w:rPr>
          <w:i/>
          <w:color w:val="FFFFFF"/>
          <w:spacing w:val="-2"/>
          <w:sz w:val="24"/>
        </w:rPr>
        <w:t>experiences</w:t>
      </w:r>
      <w:proofErr w:type="gramEnd"/>
    </w:p>
    <w:p w14:paraId="344250FA" w14:textId="77777777" w:rsidR="005163BD" w:rsidRDefault="005163BD">
      <w:pPr>
        <w:pStyle w:val="BodyText"/>
        <w:spacing w:before="5"/>
        <w:rPr>
          <w:i/>
          <w:sz w:val="29"/>
        </w:rPr>
      </w:pPr>
    </w:p>
    <w:p w14:paraId="6F296288" w14:textId="77777777" w:rsidR="005163BD" w:rsidRDefault="00ED5DC5">
      <w:pPr>
        <w:spacing w:before="51"/>
        <w:ind w:left="2695"/>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1B5E1D6" w14:textId="77777777" w:rsidR="005163BD" w:rsidRDefault="005163BD">
      <w:pPr>
        <w:pStyle w:val="BodyText"/>
        <w:rPr>
          <w:b/>
          <w:sz w:val="24"/>
        </w:rPr>
      </w:pPr>
    </w:p>
    <w:p w14:paraId="59A58DE8" w14:textId="77777777" w:rsidR="005163BD" w:rsidRDefault="00ED5DC5">
      <w:pPr>
        <w:spacing w:line="480" w:lineRule="auto"/>
        <w:ind w:left="2695" w:right="3606"/>
        <w:rPr>
          <w:sz w:val="24"/>
        </w:rPr>
      </w:pPr>
      <w:r>
        <w:rPr>
          <w:color w:val="FFFFFF"/>
          <w:sz w:val="24"/>
        </w:rPr>
        <w:t>Maintain</w:t>
      </w:r>
      <w:r>
        <w:rPr>
          <w:color w:val="FFFFFF"/>
          <w:spacing w:val="-7"/>
          <w:sz w:val="24"/>
        </w:rPr>
        <w:t xml:space="preserve"> </w:t>
      </w:r>
      <w:r>
        <w:rPr>
          <w:color w:val="FFFFFF"/>
          <w:sz w:val="24"/>
        </w:rPr>
        <w:t>high</w:t>
      </w:r>
      <w:r>
        <w:rPr>
          <w:color w:val="FFFFFF"/>
          <w:spacing w:val="-7"/>
          <w:sz w:val="24"/>
        </w:rPr>
        <w:t xml:space="preserve"> </w:t>
      </w:r>
      <w:r>
        <w:rPr>
          <w:color w:val="FFFFFF"/>
          <w:sz w:val="24"/>
        </w:rPr>
        <w:t>standards</w:t>
      </w:r>
      <w:r>
        <w:rPr>
          <w:color w:val="FFFFFF"/>
          <w:spacing w:val="-8"/>
          <w:sz w:val="24"/>
        </w:rPr>
        <w:t xml:space="preserve"> </w:t>
      </w:r>
      <w:r>
        <w:rPr>
          <w:color w:val="FFFFFF"/>
          <w:sz w:val="24"/>
        </w:rPr>
        <w:t>of</w:t>
      </w:r>
      <w:r>
        <w:rPr>
          <w:color w:val="FFFFFF"/>
          <w:spacing w:val="-4"/>
          <w:sz w:val="24"/>
        </w:rPr>
        <w:t xml:space="preserve"> </w:t>
      </w:r>
      <w:r>
        <w:rPr>
          <w:color w:val="FFFFFF"/>
          <w:sz w:val="24"/>
        </w:rPr>
        <w:t>asset</w:t>
      </w:r>
      <w:r>
        <w:rPr>
          <w:color w:val="FFFFFF"/>
          <w:spacing w:val="-4"/>
          <w:sz w:val="24"/>
        </w:rPr>
        <w:t xml:space="preserve"> </w:t>
      </w:r>
      <w:r>
        <w:rPr>
          <w:color w:val="FFFFFF"/>
          <w:sz w:val="24"/>
        </w:rPr>
        <w:t>management. Achieve high standards of disability access.</w:t>
      </w:r>
    </w:p>
    <w:p w14:paraId="3F41DBD7" w14:textId="77777777" w:rsidR="005163BD" w:rsidRDefault="00ED5DC5">
      <w:pPr>
        <w:ind w:left="2695" w:right="1155"/>
        <w:rPr>
          <w:sz w:val="24"/>
        </w:rPr>
      </w:pPr>
      <w:r>
        <w:rPr>
          <w:color w:val="FFFFFF"/>
          <w:sz w:val="24"/>
        </w:rPr>
        <w:t>Ensure</w:t>
      </w:r>
      <w:r>
        <w:rPr>
          <w:color w:val="FFFFFF"/>
          <w:spacing w:val="-3"/>
          <w:sz w:val="24"/>
        </w:rPr>
        <w:t xml:space="preserve"> </w:t>
      </w:r>
      <w:r>
        <w:rPr>
          <w:color w:val="FFFFFF"/>
          <w:sz w:val="24"/>
        </w:rPr>
        <w:t>ICT</w:t>
      </w:r>
      <w:r>
        <w:rPr>
          <w:color w:val="FFFFFF"/>
          <w:spacing w:val="-2"/>
          <w:sz w:val="24"/>
        </w:rPr>
        <w:t xml:space="preserve"> </w:t>
      </w:r>
      <w:r>
        <w:rPr>
          <w:color w:val="FFFFFF"/>
          <w:sz w:val="24"/>
        </w:rPr>
        <w:t>resources,</w:t>
      </w:r>
      <w:r>
        <w:rPr>
          <w:color w:val="FFFFFF"/>
          <w:spacing w:val="-4"/>
          <w:sz w:val="24"/>
        </w:rPr>
        <w:t xml:space="preserve"> </w:t>
      </w:r>
      <w:r>
        <w:rPr>
          <w:color w:val="FFFFFF"/>
          <w:sz w:val="24"/>
        </w:rPr>
        <w:t>business</w:t>
      </w:r>
      <w:r>
        <w:rPr>
          <w:color w:val="FFFFFF"/>
          <w:spacing w:val="-2"/>
          <w:sz w:val="24"/>
        </w:rPr>
        <w:t xml:space="preserve"> </w:t>
      </w:r>
      <w:r>
        <w:rPr>
          <w:color w:val="FFFFFF"/>
          <w:sz w:val="24"/>
        </w:rPr>
        <w:t>systems</w:t>
      </w:r>
      <w:r>
        <w:rPr>
          <w:color w:val="FFFFFF"/>
          <w:spacing w:val="-4"/>
          <w:sz w:val="24"/>
        </w:rPr>
        <w:t xml:space="preserve"> </w:t>
      </w:r>
      <w:r>
        <w:rPr>
          <w:color w:val="FFFFFF"/>
          <w:sz w:val="24"/>
        </w:rPr>
        <w:t>and</w:t>
      </w:r>
      <w:r>
        <w:rPr>
          <w:color w:val="FFFFFF"/>
          <w:spacing w:val="-3"/>
          <w:sz w:val="24"/>
        </w:rPr>
        <w:t xml:space="preserve"> </w:t>
      </w:r>
      <w:r>
        <w:rPr>
          <w:color w:val="FFFFFF"/>
          <w:sz w:val="24"/>
        </w:rPr>
        <w:t>records</w:t>
      </w:r>
      <w:r>
        <w:rPr>
          <w:color w:val="FFFFFF"/>
          <w:spacing w:val="-2"/>
          <w:sz w:val="24"/>
        </w:rPr>
        <w:t xml:space="preserve"> </w:t>
      </w:r>
      <w:r>
        <w:rPr>
          <w:color w:val="FFFFFF"/>
          <w:sz w:val="24"/>
        </w:rPr>
        <w:t>support</w:t>
      </w:r>
      <w:r>
        <w:rPr>
          <w:color w:val="FFFFFF"/>
          <w:spacing w:val="-3"/>
          <w:sz w:val="24"/>
        </w:rPr>
        <w:t xml:space="preserve"> </w:t>
      </w:r>
      <w:r>
        <w:rPr>
          <w:color w:val="FFFFFF"/>
          <w:sz w:val="24"/>
        </w:rPr>
        <w:t>our</w:t>
      </w:r>
      <w:r>
        <w:rPr>
          <w:color w:val="FFFFFF"/>
          <w:spacing w:val="-4"/>
          <w:sz w:val="24"/>
        </w:rPr>
        <w:t xml:space="preserve"> </w:t>
      </w:r>
      <w:r>
        <w:rPr>
          <w:color w:val="FFFFFF"/>
          <w:sz w:val="24"/>
        </w:rPr>
        <w:t>work</w:t>
      </w:r>
      <w:r>
        <w:rPr>
          <w:color w:val="FFFFFF"/>
          <w:spacing w:val="-3"/>
          <w:sz w:val="24"/>
        </w:rPr>
        <w:t xml:space="preserve"> </w:t>
      </w:r>
      <w:r>
        <w:rPr>
          <w:color w:val="FFFFFF"/>
          <w:sz w:val="24"/>
        </w:rPr>
        <w:t>and deliver high quality outcomes.</w:t>
      </w:r>
    </w:p>
    <w:p w14:paraId="5C9BA9C9" w14:textId="3ACE1182" w:rsidR="005163BD" w:rsidRDefault="00D81EE9">
      <w:pPr>
        <w:pStyle w:val="BodyText"/>
        <w:rPr>
          <w:sz w:val="20"/>
        </w:rPr>
      </w:pPr>
      <w:r>
        <w:rPr>
          <w:noProof/>
          <w:sz w:val="20"/>
        </w:rPr>
        <mc:AlternateContent>
          <mc:Choice Requires="wps">
            <w:drawing>
              <wp:anchor distT="0" distB="0" distL="114300" distR="114300" simplePos="0" relativeHeight="251546112" behindDoc="1" locked="0" layoutInCell="1" allowOverlap="1" wp14:anchorId="0E827EB2" wp14:editId="0AB67A4D">
                <wp:simplePos x="0" y="0"/>
                <wp:positionH relativeFrom="column">
                  <wp:posOffset>824230</wp:posOffset>
                </wp:positionH>
                <wp:positionV relativeFrom="paragraph">
                  <wp:posOffset>9525</wp:posOffset>
                </wp:positionV>
                <wp:extent cx="2567940" cy="3863340"/>
                <wp:effectExtent l="0" t="0" r="0" b="3810"/>
                <wp:wrapNone/>
                <wp:docPr id="597" name="Text Box 597"/>
                <wp:cNvGraphicFramePr/>
                <a:graphic xmlns:a="http://schemas.openxmlformats.org/drawingml/2006/main">
                  <a:graphicData uri="http://schemas.microsoft.com/office/word/2010/wordprocessingShape">
                    <wps:wsp>
                      <wps:cNvSpPr txBox="1"/>
                      <wps:spPr>
                        <a:xfrm>
                          <a:off x="0" y="0"/>
                          <a:ext cx="2567940" cy="3863340"/>
                        </a:xfrm>
                        <a:prstGeom prst="rect">
                          <a:avLst/>
                        </a:prstGeom>
                        <a:noFill/>
                        <a:ln w="6350">
                          <a:noFill/>
                        </a:ln>
                      </wps:spPr>
                      <wps:txbx>
                        <w:txbxContent>
                          <w:p w14:paraId="7FEFF4CE" w14:textId="00E2622D" w:rsidR="00D81EE9" w:rsidRDefault="00D81EE9">
                            <w:r>
                              <w:rPr>
                                <w:noProof/>
                              </w:rPr>
                              <w:drawing>
                                <wp:inline distT="0" distB="0" distL="0" distR="0" wp14:anchorId="4E503A8F" wp14:editId="3E491994">
                                  <wp:extent cx="2468880" cy="3704638"/>
                                  <wp:effectExtent l="0" t="0" r="7620" b="0"/>
                                  <wp:docPr id="598" name="Picture 598" descr="Wally Bell Harvest Day Out. Image: Jane D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Wally Bell Harvest Day Out. Image: Jane Duon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468995" cy="3704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827EB2" id="Text Box 597" o:spid="_x0000_s1151" type="#_x0000_t202" style="position:absolute;margin-left:64.9pt;margin-top:.75pt;width:202.2pt;height:304.2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zGwIAADUEAAAOAAAAZHJzL2Uyb0RvYy54bWysU8lu2zAQvRfoPxC81/KexLAcuAlcFAiS&#10;AE6RM02RlgCKw5JjS+7Xd0h5Q9pT0Qs1wzea5b3h/L6tDdsrHyqwOR/0+pwpK6Go7DbnP95WX245&#10;CyhsIQxYlfODCvx+8fnTvHEzNYQSTKE8oyQ2zBqX8xLRzbIsyFLVIvTAKUugBl8LJNdvs8KLhrLX&#10;Jhv2+9OsAV84D1KFQLePHcgXKb/WSuKL1kEhMzmn3jCdPp2beGaLuZhtvXBlJY9tiH/oohaVpaLn&#10;VI8CBdv56o9UdSU9BNDYk1BnoHUlVZqBphn0P0yzLoVTaRYiJ7gzTeH/pZXP+7V79Qzbr9CSgJGQ&#10;xoVZoMs4T6t9Hb/UKSOcKDycaVMtMkmXw8n05m5MkCRsdDsdjcihPNnld+cDflNQs2jk3JMuiS6x&#10;fwrYhZ5CYjULq8qYpI2xrMn5dDTppx/OCCU3lmpcmo0WtpuWVUXOx5PTJBsoDjSgh0774OSqoiae&#10;RMBX4UlsapwWGF/o0AaoGBwtzkrwv/52H+NJA0I5a2h5ch5+7oRXnJnvltS5G4wjH5ic8eRmSI6/&#10;RjbXiN3VD0D7OaCn4mQyYzyak6k91O+058tYlSBhJdXOOZ7MB+xWmt6JVMtlCqL9cgKf7NrJmDrS&#10;Gil+a9+Fd0cdkCR8htOaidkHObrYTpDlDkFXSatIdMfqkX/azaT28R3F5b/2U9TltS9+AwAA//8D&#10;AFBLAwQUAAYACAAAACEAUmrg8OEAAAAJAQAADwAAAGRycy9kb3ducmV2LnhtbEyPwU7DMBBE70j8&#10;g7VI3KjTQKomxKmqSBUSgkNLL9yceJtEjdchdtvA17Ocym1Gs5p5m68m24szjr5zpGA+i0Ag1c50&#10;1CjYf2weliB80GR07wgVfKOHVXF7k+vMuAtt8bwLjeAS8plW0IYwZFL6ukWr/cwNSJwd3Gh1YDs2&#10;0oz6wuW2l3EULaTVHfFCqwcsW6yPu5NV8Fpu3vW2iu3ypy9f3g7r4Wv/mSh1fzetn0EEnML1GP7w&#10;GR0KZqrciYwXPfs4ZfTAIgHBefL4FIOoFCyiNAVZ5PL/B8UvAAAA//8DAFBLAQItABQABgAIAAAA&#10;IQC2gziS/gAAAOEBAAATAAAAAAAAAAAAAAAAAAAAAABbQ29udGVudF9UeXBlc10ueG1sUEsBAi0A&#10;FAAGAAgAAAAhADj9If/WAAAAlAEAAAsAAAAAAAAAAAAAAAAALwEAAF9yZWxzLy5yZWxzUEsBAi0A&#10;FAAGAAgAAAAhAH4CTHMbAgAANQQAAA4AAAAAAAAAAAAAAAAALgIAAGRycy9lMm9Eb2MueG1sUEsB&#10;Ai0AFAAGAAgAAAAhAFJq4PDhAAAACQEAAA8AAAAAAAAAAAAAAAAAdQQAAGRycy9kb3ducmV2Lnht&#10;bFBLBQYAAAAABAAEAPMAAACDBQAAAAA=&#10;" filled="f" stroked="f" strokeweight=".5pt">
                <v:textbox>
                  <w:txbxContent>
                    <w:p w14:paraId="7FEFF4CE" w14:textId="00E2622D" w:rsidR="00D81EE9" w:rsidRDefault="00D81EE9">
                      <w:r>
                        <w:rPr>
                          <w:noProof/>
                        </w:rPr>
                        <w:drawing>
                          <wp:inline distT="0" distB="0" distL="0" distR="0" wp14:anchorId="4E503A8F" wp14:editId="3E491994">
                            <wp:extent cx="2468880" cy="3704638"/>
                            <wp:effectExtent l="0" t="0" r="7620" b="0"/>
                            <wp:docPr id="598" name="Picture 598" descr="Wally Bell Harvest Day Out. Image: Jane D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Wally Bell Harvest Day Out. Image: Jane Duon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468995" cy="3704810"/>
                                    </a:xfrm>
                                    <a:prstGeom prst="rect">
                                      <a:avLst/>
                                    </a:prstGeom>
                                    <a:noFill/>
                                    <a:ln>
                                      <a:noFill/>
                                    </a:ln>
                                  </pic:spPr>
                                </pic:pic>
                              </a:graphicData>
                            </a:graphic>
                          </wp:inline>
                        </w:drawing>
                      </w:r>
                    </w:p>
                  </w:txbxContent>
                </v:textbox>
              </v:shape>
            </w:pict>
          </mc:Fallback>
        </mc:AlternateContent>
      </w:r>
    </w:p>
    <w:p w14:paraId="5ACD6653" w14:textId="77777777" w:rsidR="005163BD" w:rsidRDefault="005163BD">
      <w:pPr>
        <w:pStyle w:val="BodyText"/>
        <w:rPr>
          <w:sz w:val="20"/>
        </w:rPr>
      </w:pPr>
    </w:p>
    <w:p w14:paraId="14DB63FC" w14:textId="77777777" w:rsidR="005163BD" w:rsidRDefault="005163BD">
      <w:pPr>
        <w:pStyle w:val="BodyText"/>
        <w:spacing w:before="6"/>
        <w:rPr>
          <w:sz w:val="15"/>
        </w:rPr>
      </w:pPr>
    </w:p>
    <w:p w14:paraId="3F976841" w14:textId="77777777" w:rsidR="005163BD" w:rsidRDefault="005163BD">
      <w:pPr>
        <w:rPr>
          <w:sz w:val="15"/>
        </w:rPr>
        <w:sectPr w:rsidR="005163BD">
          <w:pgSz w:w="11910" w:h="16850"/>
          <w:pgMar w:top="1420" w:right="300" w:bottom="1040" w:left="0" w:header="0" w:footer="855" w:gutter="0"/>
          <w:cols w:space="720"/>
        </w:sectPr>
      </w:pPr>
    </w:p>
    <w:p w14:paraId="2E8757D0" w14:textId="77777777" w:rsidR="005163BD" w:rsidRDefault="005163BD">
      <w:pPr>
        <w:pStyle w:val="BodyText"/>
        <w:rPr>
          <w:sz w:val="16"/>
        </w:rPr>
      </w:pPr>
    </w:p>
    <w:p w14:paraId="19408402" w14:textId="77777777" w:rsidR="005163BD" w:rsidRDefault="005163BD">
      <w:pPr>
        <w:pStyle w:val="BodyText"/>
        <w:rPr>
          <w:sz w:val="16"/>
        </w:rPr>
      </w:pPr>
    </w:p>
    <w:p w14:paraId="5B14F21A" w14:textId="77777777" w:rsidR="005163BD" w:rsidRDefault="005163BD">
      <w:pPr>
        <w:pStyle w:val="BodyText"/>
        <w:rPr>
          <w:sz w:val="16"/>
        </w:rPr>
      </w:pPr>
    </w:p>
    <w:p w14:paraId="4D98C42F" w14:textId="77777777" w:rsidR="005163BD" w:rsidRDefault="005163BD">
      <w:pPr>
        <w:pStyle w:val="BodyText"/>
        <w:rPr>
          <w:sz w:val="16"/>
        </w:rPr>
      </w:pPr>
    </w:p>
    <w:p w14:paraId="78AB18C3" w14:textId="77777777" w:rsidR="005163BD" w:rsidRDefault="005163BD">
      <w:pPr>
        <w:pStyle w:val="BodyText"/>
        <w:rPr>
          <w:sz w:val="16"/>
        </w:rPr>
      </w:pPr>
    </w:p>
    <w:p w14:paraId="56E1DAF0" w14:textId="77777777" w:rsidR="005163BD" w:rsidRDefault="005163BD">
      <w:pPr>
        <w:pStyle w:val="BodyText"/>
        <w:rPr>
          <w:sz w:val="16"/>
        </w:rPr>
      </w:pPr>
    </w:p>
    <w:p w14:paraId="31990AD2" w14:textId="77777777" w:rsidR="005163BD" w:rsidRDefault="005163BD">
      <w:pPr>
        <w:pStyle w:val="BodyText"/>
        <w:rPr>
          <w:sz w:val="16"/>
        </w:rPr>
      </w:pPr>
    </w:p>
    <w:p w14:paraId="5740E7C4" w14:textId="77777777" w:rsidR="005163BD" w:rsidRDefault="005163BD">
      <w:pPr>
        <w:pStyle w:val="BodyText"/>
        <w:rPr>
          <w:sz w:val="16"/>
        </w:rPr>
      </w:pPr>
    </w:p>
    <w:p w14:paraId="70081CFF" w14:textId="77777777" w:rsidR="005163BD" w:rsidRDefault="005163BD">
      <w:pPr>
        <w:pStyle w:val="BodyText"/>
        <w:rPr>
          <w:sz w:val="16"/>
        </w:rPr>
      </w:pPr>
    </w:p>
    <w:p w14:paraId="024D57D4" w14:textId="77777777" w:rsidR="005163BD" w:rsidRDefault="005163BD">
      <w:pPr>
        <w:pStyle w:val="BodyText"/>
        <w:rPr>
          <w:sz w:val="16"/>
        </w:rPr>
      </w:pPr>
    </w:p>
    <w:p w14:paraId="6C2F16C9" w14:textId="77777777" w:rsidR="005163BD" w:rsidRDefault="005163BD">
      <w:pPr>
        <w:pStyle w:val="BodyText"/>
        <w:rPr>
          <w:sz w:val="16"/>
        </w:rPr>
      </w:pPr>
    </w:p>
    <w:p w14:paraId="658A14C1" w14:textId="77777777" w:rsidR="005163BD" w:rsidRDefault="005163BD">
      <w:pPr>
        <w:pStyle w:val="BodyText"/>
        <w:rPr>
          <w:sz w:val="16"/>
        </w:rPr>
      </w:pPr>
    </w:p>
    <w:p w14:paraId="7D4B2B11" w14:textId="77777777" w:rsidR="005163BD" w:rsidRDefault="005163BD">
      <w:pPr>
        <w:pStyle w:val="BodyText"/>
        <w:rPr>
          <w:sz w:val="16"/>
        </w:rPr>
      </w:pPr>
    </w:p>
    <w:p w14:paraId="47C02E26" w14:textId="77777777" w:rsidR="005163BD" w:rsidRDefault="005163BD">
      <w:pPr>
        <w:pStyle w:val="BodyText"/>
        <w:rPr>
          <w:sz w:val="16"/>
        </w:rPr>
      </w:pPr>
    </w:p>
    <w:p w14:paraId="32B75520" w14:textId="77777777" w:rsidR="005163BD" w:rsidRDefault="005163BD">
      <w:pPr>
        <w:pStyle w:val="BodyText"/>
        <w:rPr>
          <w:sz w:val="16"/>
        </w:rPr>
      </w:pPr>
    </w:p>
    <w:p w14:paraId="3E4986FD" w14:textId="77777777" w:rsidR="005163BD" w:rsidRDefault="005163BD">
      <w:pPr>
        <w:pStyle w:val="BodyText"/>
        <w:rPr>
          <w:sz w:val="16"/>
        </w:rPr>
      </w:pPr>
    </w:p>
    <w:p w14:paraId="25CC7400" w14:textId="77777777" w:rsidR="005163BD" w:rsidRDefault="005163BD">
      <w:pPr>
        <w:pStyle w:val="BodyText"/>
        <w:rPr>
          <w:sz w:val="16"/>
        </w:rPr>
      </w:pPr>
    </w:p>
    <w:p w14:paraId="2F8AE08B" w14:textId="77777777" w:rsidR="005163BD" w:rsidRDefault="005163BD">
      <w:pPr>
        <w:pStyle w:val="BodyText"/>
        <w:rPr>
          <w:sz w:val="16"/>
        </w:rPr>
      </w:pPr>
    </w:p>
    <w:p w14:paraId="7DD50557" w14:textId="77777777" w:rsidR="005163BD" w:rsidRDefault="005163BD">
      <w:pPr>
        <w:pStyle w:val="BodyText"/>
        <w:rPr>
          <w:sz w:val="16"/>
        </w:rPr>
      </w:pPr>
    </w:p>
    <w:p w14:paraId="703ADA6E" w14:textId="77777777" w:rsidR="005163BD" w:rsidRDefault="005163BD">
      <w:pPr>
        <w:pStyle w:val="BodyText"/>
        <w:rPr>
          <w:sz w:val="16"/>
        </w:rPr>
      </w:pPr>
    </w:p>
    <w:p w14:paraId="1CDAA9AC" w14:textId="77777777" w:rsidR="005163BD" w:rsidRDefault="005163BD">
      <w:pPr>
        <w:pStyle w:val="BodyText"/>
        <w:rPr>
          <w:sz w:val="16"/>
        </w:rPr>
      </w:pPr>
    </w:p>
    <w:p w14:paraId="0BABDAC5" w14:textId="77777777" w:rsidR="005163BD" w:rsidRDefault="005163BD">
      <w:pPr>
        <w:pStyle w:val="BodyText"/>
        <w:rPr>
          <w:sz w:val="16"/>
        </w:rPr>
      </w:pPr>
    </w:p>
    <w:p w14:paraId="5AF45C48" w14:textId="77777777" w:rsidR="005163BD" w:rsidRDefault="005163BD">
      <w:pPr>
        <w:pStyle w:val="BodyText"/>
        <w:rPr>
          <w:sz w:val="16"/>
        </w:rPr>
      </w:pPr>
    </w:p>
    <w:p w14:paraId="6B851025" w14:textId="77777777" w:rsidR="005163BD" w:rsidRDefault="005163BD">
      <w:pPr>
        <w:pStyle w:val="BodyText"/>
        <w:rPr>
          <w:sz w:val="16"/>
        </w:rPr>
      </w:pPr>
    </w:p>
    <w:p w14:paraId="6AC93B0C" w14:textId="77777777" w:rsidR="005163BD" w:rsidRDefault="005163BD">
      <w:pPr>
        <w:pStyle w:val="BodyText"/>
        <w:rPr>
          <w:sz w:val="16"/>
        </w:rPr>
      </w:pPr>
    </w:p>
    <w:p w14:paraId="44EB32DF" w14:textId="77777777" w:rsidR="005163BD" w:rsidRDefault="005163BD">
      <w:pPr>
        <w:pStyle w:val="BodyText"/>
        <w:rPr>
          <w:sz w:val="16"/>
        </w:rPr>
      </w:pPr>
    </w:p>
    <w:p w14:paraId="0E0B6410" w14:textId="77777777" w:rsidR="005163BD" w:rsidRDefault="005163BD">
      <w:pPr>
        <w:pStyle w:val="BodyText"/>
        <w:spacing w:before="7"/>
        <w:rPr>
          <w:sz w:val="16"/>
        </w:rPr>
      </w:pPr>
    </w:p>
    <w:p w14:paraId="660A857D" w14:textId="77777777" w:rsidR="005163BD" w:rsidRDefault="00ED5DC5">
      <w:pPr>
        <w:ind w:left="1461"/>
        <w:rPr>
          <w:i/>
          <w:sz w:val="16"/>
        </w:rPr>
      </w:pPr>
      <w:r>
        <w:rPr>
          <w:i/>
          <w:sz w:val="16"/>
        </w:rPr>
        <w:t>Wally</w:t>
      </w:r>
      <w:r>
        <w:rPr>
          <w:i/>
          <w:spacing w:val="-4"/>
          <w:sz w:val="16"/>
        </w:rPr>
        <w:t xml:space="preserve"> </w:t>
      </w:r>
      <w:r>
        <w:rPr>
          <w:i/>
          <w:sz w:val="16"/>
        </w:rPr>
        <w:t>Bell</w:t>
      </w:r>
      <w:r>
        <w:rPr>
          <w:i/>
          <w:spacing w:val="-5"/>
          <w:sz w:val="16"/>
        </w:rPr>
        <w:t xml:space="preserve"> </w:t>
      </w:r>
      <w:r>
        <w:rPr>
          <w:i/>
          <w:sz w:val="16"/>
        </w:rPr>
        <w:t>Harvest</w:t>
      </w:r>
      <w:r>
        <w:rPr>
          <w:i/>
          <w:spacing w:val="-5"/>
          <w:sz w:val="16"/>
        </w:rPr>
        <w:t xml:space="preserve"> </w:t>
      </w:r>
      <w:r>
        <w:rPr>
          <w:i/>
          <w:sz w:val="16"/>
        </w:rPr>
        <w:t>Day</w:t>
      </w:r>
      <w:r>
        <w:rPr>
          <w:i/>
          <w:spacing w:val="-4"/>
          <w:sz w:val="16"/>
        </w:rPr>
        <w:t xml:space="preserve"> </w:t>
      </w:r>
      <w:r>
        <w:rPr>
          <w:i/>
          <w:sz w:val="16"/>
        </w:rPr>
        <w:t>Out.</w:t>
      </w:r>
      <w:r>
        <w:rPr>
          <w:i/>
          <w:spacing w:val="-3"/>
          <w:sz w:val="16"/>
        </w:rPr>
        <w:t xml:space="preserve"> </w:t>
      </w:r>
      <w:r>
        <w:rPr>
          <w:i/>
          <w:sz w:val="16"/>
        </w:rPr>
        <w:t>Image:</w:t>
      </w:r>
      <w:r>
        <w:rPr>
          <w:i/>
          <w:spacing w:val="29"/>
          <w:sz w:val="16"/>
        </w:rPr>
        <w:t xml:space="preserve"> </w:t>
      </w:r>
      <w:r>
        <w:rPr>
          <w:i/>
          <w:sz w:val="16"/>
        </w:rPr>
        <w:t>Jane</w:t>
      </w:r>
      <w:r>
        <w:rPr>
          <w:i/>
          <w:spacing w:val="-4"/>
          <w:sz w:val="16"/>
        </w:rPr>
        <w:t xml:space="preserve"> Duong</w:t>
      </w:r>
    </w:p>
    <w:p w14:paraId="3CAFF7C8" w14:textId="77777777" w:rsidR="005163BD" w:rsidRDefault="005163BD">
      <w:pPr>
        <w:pStyle w:val="BodyText"/>
        <w:rPr>
          <w:i/>
          <w:sz w:val="16"/>
        </w:rPr>
      </w:pPr>
    </w:p>
    <w:p w14:paraId="45C198A9" w14:textId="77777777" w:rsidR="005163BD" w:rsidRDefault="005163BD">
      <w:pPr>
        <w:pStyle w:val="BodyText"/>
        <w:spacing w:before="11"/>
        <w:rPr>
          <w:i/>
          <w:sz w:val="11"/>
        </w:rPr>
      </w:pPr>
    </w:p>
    <w:p w14:paraId="2F0A5F8A" w14:textId="77777777" w:rsidR="005163BD" w:rsidRPr="00A621D4" w:rsidRDefault="00ED5DC5">
      <w:pPr>
        <w:spacing w:line="276" w:lineRule="auto"/>
        <w:ind w:left="1440" w:right="12"/>
        <w:rPr>
          <w:b/>
        </w:rPr>
      </w:pPr>
      <w:r w:rsidRPr="00A621D4">
        <w:rPr>
          <w:b/>
        </w:rPr>
        <w:t>Key</w:t>
      </w:r>
      <w:r w:rsidRPr="00A621D4">
        <w:rPr>
          <w:b/>
          <w:spacing w:val="-8"/>
        </w:rPr>
        <w:t xml:space="preserve"> </w:t>
      </w:r>
      <w:r w:rsidRPr="00A621D4">
        <w:rPr>
          <w:b/>
        </w:rPr>
        <w:t>outcomes</w:t>
      </w:r>
      <w:r w:rsidRPr="00A621D4">
        <w:rPr>
          <w:b/>
          <w:spacing w:val="-9"/>
        </w:rPr>
        <w:t xml:space="preserve"> </w:t>
      </w:r>
      <w:r w:rsidRPr="00A621D4">
        <w:rPr>
          <w:b/>
        </w:rPr>
        <w:t>in</w:t>
      </w:r>
      <w:r w:rsidRPr="00A621D4">
        <w:rPr>
          <w:b/>
          <w:spacing w:val="-8"/>
        </w:rPr>
        <w:t xml:space="preserve"> </w:t>
      </w:r>
      <w:r w:rsidRPr="00A621D4">
        <w:rPr>
          <w:b/>
        </w:rPr>
        <w:t>2022-23</w:t>
      </w:r>
      <w:r w:rsidRPr="00A621D4">
        <w:rPr>
          <w:b/>
          <w:spacing w:val="-6"/>
        </w:rPr>
        <w:t xml:space="preserve"> </w:t>
      </w:r>
      <w:r w:rsidRPr="00A621D4">
        <w:rPr>
          <w:b/>
        </w:rPr>
        <w:t>against</w:t>
      </w:r>
      <w:r w:rsidRPr="00A621D4">
        <w:rPr>
          <w:b/>
          <w:spacing w:val="-6"/>
        </w:rPr>
        <w:t xml:space="preserve"> </w:t>
      </w:r>
      <w:r w:rsidRPr="00A621D4">
        <w:rPr>
          <w:b/>
        </w:rPr>
        <w:t>the above strategies</w:t>
      </w:r>
    </w:p>
    <w:p w14:paraId="3C000A4C" w14:textId="77777777" w:rsidR="005163BD" w:rsidRDefault="00ED5DC5" w:rsidP="00D6682B">
      <w:pPr>
        <w:pStyle w:val="ListParagraph"/>
        <w:numPr>
          <w:ilvl w:val="1"/>
          <w:numId w:val="53"/>
        </w:numPr>
        <w:tabs>
          <w:tab w:val="left" w:pos="1721"/>
          <w:tab w:val="left" w:pos="1723"/>
        </w:tabs>
        <w:spacing w:before="1" w:line="276" w:lineRule="auto"/>
        <w:ind w:right="16"/>
      </w:pPr>
      <w:r>
        <w:t>High quality asset management continued to</w:t>
      </w:r>
      <w:r>
        <w:rPr>
          <w:spacing w:val="-3"/>
        </w:rPr>
        <w:t xml:space="preserve"> </w:t>
      </w:r>
      <w:r>
        <w:t>be</w:t>
      </w:r>
      <w:r>
        <w:rPr>
          <w:spacing w:val="-6"/>
        </w:rPr>
        <w:t xml:space="preserve"> </w:t>
      </w:r>
      <w:r>
        <w:t>a</w:t>
      </w:r>
      <w:r>
        <w:rPr>
          <w:spacing w:val="-4"/>
        </w:rPr>
        <w:t xml:space="preserve"> </w:t>
      </w:r>
      <w:r>
        <w:t>key</w:t>
      </w:r>
      <w:r>
        <w:rPr>
          <w:spacing w:val="-5"/>
        </w:rPr>
        <w:t xml:space="preserve"> </w:t>
      </w:r>
      <w:r>
        <w:t>priority</w:t>
      </w:r>
      <w:r>
        <w:rPr>
          <w:spacing w:val="-3"/>
        </w:rPr>
        <w:t xml:space="preserve"> </w:t>
      </w:r>
      <w:r>
        <w:t>for</w:t>
      </w:r>
      <w:r>
        <w:rPr>
          <w:spacing w:val="-4"/>
        </w:rPr>
        <w:t xml:space="preserve"> </w:t>
      </w:r>
      <w:r>
        <w:t>the</w:t>
      </w:r>
      <w:r>
        <w:rPr>
          <w:spacing w:val="-6"/>
        </w:rPr>
        <w:t xml:space="preserve"> </w:t>
      </w:r>
      <w:r>
        <w:t>CFC</w:t>
      </w:r>
      <w:r>
        <w:rPr>
          <w:spacing w:val="-4"/>
        </w:rPr>
        <w:t xml:space="preserve"> </w:t>
      </w:r>
      <w:r>
        <w:t>during</w:t>
      </w:r>
      <w:r>
        <w:rPr>
          <w:spacing w:val="-5"/>
        </w:rPr>
        <w:t xml:space="preserve"> </w:t>
      </w:r>
      <w:r>
        <w:t>2022- 23, in view of its responsibility for major cultural sites.</w:t>
      </w:r>
    </w:p>
    <w:p w14:paraId="6897E54A" w14:textId="77777777" w:rsidR="005163BD" w:rsidRDefault="00ED5DC5" w:rsidP="00D6682B">
      <w:pPr>
        <w:pStyle w:val="ListParagraph"/>
        <w:numPr>
          <w:ilvl w:val="1"/>
          <w:numId w:val="53"/>
        </w:numPr>
        <w:tabs>
          <w:tab w:val="left" w:pos="1721"/>
          <w:tab w:val="left" w:pos="1723"/>
        </w:tabs>
        <w:spacing w:line="273" w:lineRule="auto"/>
        <w:ind w:right="12"/>
      </w:pPr>
      <w:r>
        <w:t>Work</w:t>
      </w:r>
      <w:r>
        <w:rPr>
          <w:spacing w:val="-7"/>
        </w:rPr>
        <w:t xml:space="preserve"> </w:t>
      </w:r>
      <w:proofErr w:type="gramStart"/>
      <w:r>
        <w:t>continued</w:t>
      </w:r>
      <w:r>
        <w:rPr>
          <w:spacing w:val="-8"/>
        </w:rPr>
        <w:t xml:space="preserve"> </w:t>
      </w:r>
      <w:r>
        <w:t>on</w:t>
      </w:r>
      <w:proofErr w:type="gramEnd"/>
      <w:r>
        <w:rPr>
          <w:spacing w:val="-6"/>
        </w:rPr>
        <w:t xml:space="preserve"> </w:t>
      </w:r>
      <w:r>
        <w:t>introducing</w:t>
      </w:r>
      <w:r>
        <w:rPr>
          <w:spacing w:val="-6"/>
        </w:rPr>
        <w:t xml:space="preserve"> </w:t>
      </w:r>
      <w:r>
        <w:t>a</w:t>
      </w:r>
      <w:r>
        <w:rPr>
          <w:spacing w:val="-5"/>
        </w:rPr>
        <w:t xml:space="preserve"> </w:t>
      </w:r>
      <w:r>
        <w:t>consistent learning and development framework for</w:t>
      </w:r>
      <w:r>
        <w:rPr>
          <w:spacing w:val="40"/>
        </w:rPr>
        <w:t xml:space="preserve"> </w:t>
      </w:r>
      <w:r>
        <w:t>all staff.</w:t>
      </w:r>
    </w:p>
    <w:p w14:paraId="2644465D" w14:textId="77777777" w:rsidR="005163BD" w:rsidRDefault="00ED5DC5" w:rsidP="00D6682B">
      <w:pPr>
        <w:pStyle w:val="ListParagraph"/>
        <w:numPr>
          <w:ilvl w:val="1"/>
          <w:numId w:val="53"/>
        </w:numPr>
        <w:tabs>
          <w:tab w:val="left" w:pos="1721"/>
          <w:tab w:val="left" w:pos="1723"/>
        </w:tabs>
        <w:spacing w:before="6" w:line="276" w:lineRule="auto"/>
      </w:pPr>
      <w:r>
        <w:t>The</w:t>
      </w:r>
      <w:r>
        <w:rPr>
          <w:spacing w:val="-5"/>
        </w:rPr>
        <w:t xml:space="preserve"> </w:t>
      </w:r>
      <w:r>
        <w:t>CFC’s</w:t>
      </w:r>
      <w:r>
        <w:rPr>
          <w:spacing w:val="-5"/>
        </w:rPr>
        <w:t xml:space="preserve"> </w:t>
      </w:r>
      <w:r>
        <w:t>Intranet</w:t>
      </w:r>
      <w:r>
        <w:rPr>
          <w:spacing w:val="-7"/>
        </w:rPr>
        <w:t xml:space="preserve"> </w:t>
      </w:r>
      <w:r>
        <w:t>continued</w:t>
      </w:r>
      <w:r>
        <w:rPr>
          <w:spacing w:val="-6"/>
        </w:rPr>
        <w:t xml:space="preserve"> </w:t>
      </w:r>
      <w:r>
        <w:t>to</w:t>
      </w:r>
      <w:r>
        <w:rPr>
          <w:spacing w:val="-6"/>
        </w:rPr>
        <w:t xml:space="preserve"> </w:t>
      </w:r>
      <w:r>
        <w:t>ensure</w:t>
      </w:r>
      <w:r>
        <w:rPr>
          <w:spacing w:val="-7"/>
        </w:rPr>
        <w:t xml:space="preserve"> </w:t>
      </w:r>
      <w:r>
        <w:t>staff key information is shared and located in a</w:t>
      </w:r>
    </w:p>
    <w:p w14:paraId="244C28A4" w14:textId="77777777" w:rsidR="005163BD" w:rsidRDefault="00ED5DC5">
      <w:pPr>
        <w:pStyle w:val="BodyText"/>
        <w:spacing w:before="56" w:line="276" w:lineRule="auto"/>
        <w:ind w:left="814" w:right="1212"/>
      </w:pPr>
      <w:r>
        <w:br w:type="column"/>
      </w:r>
      <w:r>
        <w:t>central location, enabling greater communication</w:t>
      </w:r>
      <w:r>
        <w:rPr>
          <w:spacing w:val="-10"/>
        </w:rPr>
        <w:t xml:space="preserve"> </w:t>
      </w:r>
      <w:r>
        <w:t>and</w:t>
      </w:r>
      <w:r>
        <w:rPr>
          <w:spacing w:val="-12"/>
        </w:rPr>
        <w:t xml:space="preserve"> </w:t>
      </w:r>
      <w:r>
        <w:t>collaboration</w:t>
      </w:r>
      <w:r>
        <w:rPr>
          <w:spacing w:val="-10"/>
        </w:rPr>
        <w:t xml:space="preserve"> </w:t>
      </w:r>
      <w:r>
        <w:t>across the CFC.</w:t>
      </w:r>
    </w:p>
    <w:p w14:paraId="18BFE0AA" w14:textId="75CDB22E" w:rsidR="005163BD" w:rsidRDefault="00ED5DC5" w:rsidP="00D6682B">
      <w:pPr>
        <w:pStyle w:val="ListParagraph"/>
        <w:numPr>
          <w:ilvl w:val="0"/>
          <w:numId w:val="53"/>
        </w:numPr>
        <w:tabs>
          <w:tab w:val="left" w:pos="814"/>
        </w:tabs>
        <w:spacing w:line="276" w:lineRule="auto"/>
        <w:ind w:left="814" w:right="1167" w:hanging="283"/>
        <w:rPr>
          <w:rFonts w:ascii="Symbol" w:hAnsi="Symbol"/>
        </w:rPr>
      </w:pPr>
      <w:r>
        <w:t>In May 2023 CFC tested its</w:t>
      </w:r>
      <w:r>
        <w:rPr>
          <w:spacing w:val="-1"/>
        </w:rPr>
        <w:t xml:space="preserve"> </w:t>
      </w:r>
      <w:r>
        <w:t>preparedness in the event of a disruption, and high-level response and recovery capabilities in relation to major crises including bushfires, smoke haze and COVID-19. The CFC contracted RiskLogic to finalise a new Business Continuity Plan in 2021</w:t>
      </w:r>
      <w:r w:rsidR="00BD087C">
        <w:t>-</w:t>
      </w:r>
      <w:r>
        <w:t>22 and levels of readiness were tested through a desktop</w:t>
      </w:r>
      <w:r>
        <w:rPr>
          <w:spacing w:val="-7"/>
        </w:rPr>
        <w:t xml:space="preserve"> </w:t>
      </w:r>
      <w:r>
        <w:t>crisis</w:t>
      </w:r>
      <w:r>
        <w:rPr>
          <w:spacing w:val="-8"/>
        </w:rPr>
        <w:t xml:space="preserve"> </w:t>
      </w:r>
      <w:r>
        <w:t>management</w:t>
      </w:r>
      <w:r>
        <w:rPr>
          <w:spacing w:val="-8"/>
        </w:rPr>
        <w:t xml:space="preserve"> </w:t>
      </w:r>
      <w:r>
        <w:t>exercise</w:t>
      </w:r>
      <w:r>
        <w:rPr>
          <w:spacing w:val="-5"/>
        </w:rPr>
        <w:t xml:space="preserve"> </w:t>
      </w:r>
      <w:r>
        <w:t>in</w:t>
      </w:r>
      <w:r>
        <w:rPr>
          <w:spacing w:val="-7"/>
        </w:rPr>
        <w:t xml:space="preserve"> </w:t>
      </w:r>
      <w:r>
        <w:t xml:space="preserve">April </w:t>
      </w:r>
      <w:r>
        <w:rPr>
          <w:spacing w:val="-2"/>
        </w:rPr>
        <w:t>2023.</w:t>
      </w:r>
    </w:p>
    <w:p w14:paraId="141A9F5F" w14:textId="77777777" w:rsidR="005163BD" w:rsidRDefault="00ED5DC5" w:rsidP="00D6682B">
      <w:pPr>
        <w:pStyle w:val="ListParagraph"/>
        <w:numPr>
          <w:ilvl w:val="0"/>
          <w:numId w:val="53"/>
        </w:numPr>
        <w:tabs>
          <w:tab w:val="left" w:pos="812"/>
          <w:tab w:val="left" w:pos="814"/>
        </w:tabs>
        <w:spacing w:line="276" w:lineRule="auto"/>
        <w:ind w:left="814" w:right="1170" w:hanging="284"/>
        <w:rPr>
          <w:rFonts w:ascii="Symbol" w:hAnsi="Symbol"/>
        </w:rPr>
      </w:pPr>
      <w:r>
        <w:t>The CFC continues to use the Whole of Government Electronic Document Records Management</w:t>
      </w:r>
      <w:r>
        <w:rPr>
          <w:spacing w:val="-8"/>
        </w:rPr>
        <w:t xml:space="preserve"> </w:t>
      </w:r>
      <w:r>
        <w:t>System</w:t>
      </w:r>
      <w:r>
        <w:rPr>
          <w:spacing w:val="-9"/>
        </w:rPr>
        <w:t xml:space="preserve"> </w:t>
      </w:r>
      <w:r>
        <w:t>(EDRMS)</w:t>
      </w:r>
      <w:r>
        <w:rPr>
          <w:spacing w:val="-8"/>
        </w:rPr>
        <w:t xml:space="preserve"> </w:t>
      </w:r>
      <w:r>
        <w:t>HPE</w:t>
      </w:r>
      <w:r>
        <w:rPr>
          <w:spacing w:val="-8"/>
        </w:rPr>
        <w:t xml:space="preserve"> </w:t>
      </w:r>
      <w:r>
        <w:t>Content Manager/TRIM (with</w:t>
      </w:r>
      <w:r>
        <w:rPr>
          <w:spacing w:val="-2"/>
        </w:rPr>
        <w:t xml:space="preserve"> </w:t>
      </w:r>
      <w:r>
        <w:t>WIRE</w:t>
      </w:r>
      <w:r>
        <w:rPr>
          <w:spacing w:val="-3"/>
        </w:rPr>
        <w:t xml:space="preserve"> </w:t>
      </w:r>
      <w:r>
        <w:t>interface)</w:t>
      </w:r>
      <w:r>
        <w:rPr>
          <w:spacing w:val="-3"/>
        </w:rPr>
        <w:t xml:space="preserve"> </w:t>
      </w:r>
      <w:r>
        <w:t>for</w:t>
      </w:r>
      <w:r>
        <w:rPr>
          <w:spacing w:val="-3"/>
        </w:rPr>
        <w:t xml:space="preserve"> </w:t>
      </w:r>
      <w:r>
        <w:t>its record management.</w:t>
      </w:r>
    </w:p>
    <w:p w14:paraId="5C60A92C" w14:textId="77777777" w:rsidR="005163BD" w:rsidRDefault="00ED5DC5" w:rsidP="00D6682B">
      <w:pPr>
        <w:pStyle w:val="ListParagraph"/>
        <w:numPr>
          <w:ilvl w:val="0"/>
          <w:numId w:val="53"/>
        </w:numPr>
        <w:tabs>
          <w:tab w:val="left" w:pos="812"/>
          <w:tab w:val="left" w:pos="814"/>
        </w:tabs>
        <w:spacing w:line="276" w:lineRule="auto"/>
        <w:ind w:left="814" w:right="1196" w:hanging="284"/>
        <w:rPr>
          <w:rFonts w:ascii="Symbol" w:hAnsi="Symbol"/>
        </w:rPr>
      </w:pPr>
      <w:r>
        <w:t>Digitisation</w:t>
      </w:r>
      <w:r>
        <w:rPr>
          <w:spacing w:val="-8"/>
        </w:rPr>
        <w:t xml:space="preserve"> </w:t>
      </w:r>
      <w:r>
        <w:t>of</w:t>
      </w:r>
      <w:r>
        <w:rPr>
          <w:spacing w:val="-5"/>
        </w:rPr>
        <w:t xml:space="preserve"> </w:t>
      </w:r>
      <w:r>
        <w:t>records</w:t>
      </w:r>
      <w:r>
        <w:rPr>
          <w:spacing w:val="-7"/>
        </w:rPr>
        <w:t xml:space="preserve"> </w:t>
      </w:r>
      <w:r>
        <w:t>continued</w:t>
      </w:r>
      <w:r>
        <w:rPr>
          <w:spacing w:val="-6"/>
        </w:rPr>
        <w:t xml:space="preserve"> </w:t>
      </w:r>
      <w:r>
        <w:t>across</w:t>
      </w:r>
      <w:r>
        <w:rPr>
          <w:spacing w:val="-7"/>
        </w:rPr>
        <w:t xml:space="preserve"> </w:t>
      </w:r>
      <w:r>
        <w:t>the CFC and the CFC is presented at Records and Information Management Community of</w:t>
      </w:r>
      <w:r>
        <w:rPr>
          <w:spacing w:val="-5"/>
        </w:rPr>
        <w:t xml:space="preserve"> </w:t>
      </w:r>
      <w:r>
        <w:t>Practice</w:t>
      </w:r>
      <w:r>
        <w:rPr>
          <w:spacing w:val="-4"/>
        </w:rPr>
        <w:t xml:space="preserve"> </w:t>
      </w:r>
      <w:r>
        <w:t>meetings</w:t>
      </w:r>
      <w:r>
        <w:rPr>
          <w:spacing w:val="-2"/>
        </w:rPr>
        <w:t xml:space="preserve"> </w:t>
      </w:r>
      <w:r>
        <w:t>facilitated</w:t>
      </w:r>
      <w:r>
        <w:rPr>
          <w:spacing w:val="-3"/>
        </w:rPr>
        <w:t xml:space="preserve"> </w:t>
      </w:r>
      <w:r>
        <w:t>by</w:t>
      </w:r>
      <w:r>
        <w:rPr>
          <w:spacing w:val="-3"/>
        </w:rPr>
        <w:t xml:space="preserve"> </w:t>
      </w:r>
      <w:r>
        <w:t>Territory Records Services.</w:t>
      </w:r>
    </w:p>
    <w:p w14:paraId="0346D687" w14:textId="77777777" w:rsidR="005163BD" w:rsidRDefault="00ED5DC5" w:rsidP="00D6682B">
      <w:pPr>
        <w:pStyle w:val="ListParagraph"/>
        <w:numPr>
          <w:ilvl w:val="0"/>
          <w:numId w:val="53"/>
        </w:numPr>
        <w:tabs>
          <w:tab w:val="left" w:pos="812"/>
          <w:tab w:val="left" w:pos="814"/>
        </w:tabs>
        <w:spacing w:before="1" w:line="276" w:lineRule="auto"/>
        <w:ind w:left="814" w:right="1165" w:hanging="284"/>
        <w:rPr>
          <w:rFonts w:ascii="Symbol" w:hAnsi="Symbol"/>
        </w:rPr>
      </w:pPr>
      <w:r>
        <w:t>The CFC’s Resource Management Plan continued</w:t>
      </w:r>
      <w:r>
        <w:rPr>
          <w:spacing w:val="-7"/>
        </w:rPr>
        <w:t xml:space="preserve"> </w:t>
      </w:r>
      <w:r>
        <w:t>to</w:t>
      </w:r>
      <w:r>
        <w:rPr>
          <w:spacing w:val="-5"/>
        </w:rPr>
        <w:t xml:space="preserve"> </w:t>
      </w:r>
      <w:r>
        <w:t>provide</w:t>
      </w:r>
      <w:r>
        <w:rPr>
          <w:spacing w:val="-5"/>
        </w:rPr>
        <w:t xml:space="preserve"> </w:t>
      </w:r>
      <w:r>
        <w:t>the</w:t>
      </w:r>
      <w:r>
        <w:rPr>
          <w:spacing w:val="-8"/>
        </w:rPr>
        <w:t xml:space="preserve"> </w:t>
      </w:r>
      <w:r>
        <w:t>framework</w:t>
      </w:r>
      <w:r>
        <w:rPr>
          <w:spacing w:val="-5"/>
        </w:rPr>
        <w:t xml:space="preserve"> </w:t>
      </w:r>
      <w:r>
        <w:t>for</w:t>
      </w:r>
      <w:r>
        <w:rPr>
          <w:spacing w:val="-6"/>
        </w:rPr>
        <w:t xml:space="preserve"> </w:t>
      </w:r>
      <w:r>
        <w:t xml:space="preserve">the CFC’s sustainability and energy efficiency </w:t>
      </w:r>
      <w:r>
        <w:rPr>
          <w:spacing w:val="-2"/>
        </w:rPr>
        <w:t>practices.</w:t>
      </w:r>
    </w:p>
    <w:p w14:paraId="4FA0AED7"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67" w:space="40"/>
            <w:col w:w="5903"/>
          </w:cols>
        </w:sectPr>
      </w:pPr>
    </w:p>
    <w:p w14:paraId="626057FB" w14:textId="77777777" w:rsidR="005163BD" w:rsidRDefault="005163BD">
      <w:pPr>
        <w:pStyle w:val="BodyText"/>
        <w:spacing w:before="10"/>
        <w:rPr>
          <w:sz w:val="23"/>
        </w:rPr>
      </w:pPr>
    </w:p>
    <w:p w14:paraId="251C1BEA" w14:textId="77777777" w:rsidR="005163BD" w:rsidRDefault="00ED5DC5">
      <w:pPr>
        <w:pStyle w:val="BodyText"/>
        <w:ind w:left="1638"/>
        <w:rPr>
          <w:sz w:val="20"/>
        </w:rPr>
      </w:pPr>
      <w:r>
        <w:rPr>
          <w:noProof/>
          <w:sz w:val="20"/>
        </w:rPr>
        <w:drawing>
          <wp:inline distT="0" distB="0" distL="0" distR="0" wp14:anchorId="7C240B00" wp14:editId="1567241A">
            <wp:extent cx="5550633" cy="7712964"/>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85" cstate="screen">
                      <a:extLst>
                        <a:ext uri="{28A0092B-C50C-407E-A947-70E740481C1C}">
                          <a14:useLocalDpi xmlns:a14="http://schemas.microsoft.com/office/drawing/2010/main"/>
                        </a:ext>
                      </a:extLst>
                    </a:blip>
                    <a:stretch>
                      <a:fillRect/>
                    </a:stretch>
                  </pic:blipFill>
                  <pic:spPr>
                    <a:xfrm>
                      <a:off x="0" y="0"/>
                      <a:ext cx="5550633" cy="7712964"/>
                    </a:xfrm>
                    <a:prstGeom prst="rect">
                      <a:avLst/>
                    </a:prstGeom>
                  </pic:spPr>
                </pic:pic>
              </a:graphicData>
            </a:graphic>
          </wp:inline>
        </w:drawing>
      </w:r>
    </w:p>
    <w:p w14:paraId="4267B0C8" w14:textId="77777777" w:rsidR="005163BD" w:rsidRDefault="005163BD">
      <w:pPr>
        <w:rPr>
          <w:sz w:val="20"/>
        </w:rPr>
        <w:sectPr w:rsidR="005163BD">
          <w:pgSz w:w="11910" w:h="16850"/>
          <w:pgMar w:top="1940" w:right="300" w:bottom="1040" w:left="0" w:header="0" w:footer="855" w:gutter="0"/>
          <w:cols w:space="720"/>
        </w:sectPr>
      </w:pPr>
    </w:p>
    <w:p w14:paraId="1EF5BB28" w14:textId="77777777" w:rsidR="005163BD" w:rsidRDefault="00ED5DC5" w:rsidP="00D6682B">
      <w:pPr>
        <w:pStyle w:val="Heading2"/>
        <w:numPr>
          <w:ilvl w:val="2"/>
          <w:numId w:val="80"/>
        </w:numPr>
        <w:tabs>
          <w:tab w:val="left" w:pos="2505"/>
        </w:tabs>
        <w:spacing w:before="58"/>
        <w:ind w:left="2505" w:hanging="1065"/>
        <w:rPr>
          <w:color w:val="CA5F14"/>
        </w:rPr>
      </w:pPr>
      <w:bookmarkStart w:id="48" w:name="B.2.2_Canberra_Theatre_Centre"/>
      <w:bookmarkEnd w:id="48"/>
      <w:r>
        <w:rPr>
          <w:color w:val="CA5F14"/>
        </w:rPr>
        <w:lastRenderedPageBreak/>
        <w:t>Canberra</w:t>
      </w:r>
      <w:r>
        <w:rPr>
          <w:color w:val="CA5F14"/>
          <w:spacing w:val="-6"/>
        </w:rPr>
        <w:t xml:space="preserve"> </w:t>
      </w:r>
      <w:r>
        <w:rPr>
          <w:color w:val="CA5F14"/>
        </w:rPr>
        <w:t>Theatre</w:t>
      </w:r>
      <w:r>
        <w:rPr>
          <w:color w:val="CA5F14"/>
          <w:spacing w:val="-6"/>
        </w:rPr>
        <w:t xml:space="preserve"> </w:t>
      </w:r>
      <w:r>
        <w:rPr>
          <w:color w:val="CA5F14"/>
          <w:spacing w:val="-2"/>
        </w:rPr>
        <w:t>Centre</w:t>
      </w:r>
    </w:p>
    <w:p w14:paraId="5419A07B" w14:textId="77777777" w:rsidR="005163BD" w:rsidRDefault="005163BD">
      <w:pPr>
        <w:pStyle w:val="BodyText"/>
        <w:spacing w:before="11"/>
        <w:rPr>
          <w:rFonts w:ascii="Arial"/>
          <w:b/>
          <w:sz w:val="12"/>
        </w:rPr>
      </w:pPr>
    </w:p>
    <w:p w14:paraId="762E7C4D" w14:textId="77777777" w:rsidR="005163BD" w:rsidRDefault="00ED5DC5">
      <w:pPr>
        <w:pStyle w:val="BodyText"/>
        <w:tabs>
          <w:tab w:val="left" w:pos="3191"/>
        </w:tabs>
        <w:spacing w:before="56"/>
        <w:ind w:left="3192" w:right="2072" w:hanging="1702"/>
      </w:pPr>
      <w:r>
        <w:rPr>
          <w:b/>
        </w:rPr>
        <w:t>What we are</w:t>
      </w:r>
      <w:r>
        <w:rPr>
          <w:b/>
        </w:rPr>
        <w:tab/>
      </w:r>
      <w:r>
        <w:t>The</w:t>
      </w:r>
      <w:r>
        <w:rPr>
          <w:spacing w:val="-3"/>
        </w:rPr>
        <w:t xml:space="preserve"> </w:t>
      </w:r>
      <w:r>
        <w:t>Canberra</w:t>
      </w:r>
      <w:r>
        <w:rPr>
          <w:spacing w:val="-6"/>
        </w:rPr>
        <w:t xml:space="preserve"> </w:t>
      </w:r>
      <w:r>
        <w:t>region’s</w:t>
      </w:r>
      <w:r>
        <w:rPr>
          <w:spacing w:val="-6"/>
        </w:rPr>
        <w:t xml:space="preserve"> </w:t>
      </w:r>
      <w:r>
        <w:t>main</w:t>
      </w:r>
      <w:r>
        <w:rPr>
          <w:spacing w:val="-5"/>
        </w:rPr>
        <w:t xml:space="preserve"> </w:t>
      </w:r>
      <w:r>
        <w:t>theatre</w:t>
      </w:r>
      <w:r>
        <w:rPr>
          <w:spacing w:val="-6"/>
        </w:rPr>
        <w:t xml:space="preserve"> </w:t>
      </w:r>
      <w:r>
        <w:t>centre,</w:t>
      </w:r>
      <w:r>
        <w:rPr>
          <w:spacing w:val="-4"/>
        </w:rPr>
        <w:t xml:space="preserve"> </w:t>
      </w:r>
      <w:r>
        <w:t>incorporating</w:t>
      </w:r>
      <w:r>
        <w:rPr>
          <w:spacing w:val="-5"/>
        </w:rPr>
        <w:t xml:space="preserve"> </w:t>
      </w:r>
      <w:r>
        <w:t>the</w:t>
      </w:r>
      <w:r>
        <w:rPr>
          <w:spacing w:val="-3"/>
        </w:rPr>
        <w:t xml:space="preserve"> </w:t>
      </w:r>
      <w:r>
        <w:t xml:space="preserve">Canberra Theatre, The </w:t>
      </w:r>
      <w:proofErr w:type="gramStart"/>
      <w:r>
        <w:t>Playhouse</w:t>
      </w:r>
      <w:proofErr w:type="gramEnd"/>
      <w:r>
        <w:t xml:space="preserve"> and the Courtyard Studio</w:t>
      </w:r>
    </w:p>
    <w:p w14:paraId="70638C35" w14:textId="77777777" w:rsidR="005163BD" w:rsidRDefault="00ED5DC5">
      <w:pPr>
        <w:pStyle w:val="BodyText"/>
        <w:spacing w:before="2"/>
        <w:rPr>
          <w:sz w:val="20"/>
        </w:rPr>
      </w:pPr>
      <w:r>
        <w:rPr>
          <w:noProof/>
        </w:rPr>
        <mc:AlternateContent>
          <mc:Choice Requires="wps">
            <w:drawing>
              <wp:anchor distT="0" distB="0" distL="0" distR="0" simplePos="0" relativeHeight="251705856" behindDoc="1" locked="0" layoutInCell="1" allowOverlap="1" wp14:anchorId="26AF1A43" wp14:editId="78CEEE02">
                <wp:simplePos x="0" y="0"/>
                <wp:positionH relativeFrom="page">
                  <wp:posOffset>928116</wp:posOffset>
                </wp:positionH>
                <wp:positionV relativeFrom="paragraph">
                  <wp:posOffset>171654</wp:posOffset>
                </wp:positionV>
                <wp:extent cx="5648325" cy="6350"/>
                <wp:effectExtent l="0" t="0" r="0" b="0"/>
                <wp:wrapTopAndBottom/>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6350"/>
                        </a:xfrm>
                        <a:custGeom>
                          <a:avLst/>
                          <a:gdLst/>
                          <a:ahLst/>
                          <a:cxnLst/>
                          <a:rect l="l" t="t" r="r" b="b"/>
                          <a:pathLst>
                            <a:path w="5648325" h="6350">
                              <a:moveTo>
                                <a:pt x="5647944" y="0"/>
                              </a:moveTo>
                              <a:lnTo>
                                <a:pt x="0" y="0"/>
                              </a:lnTo>
                              <a:lnTo>
                                <a:pt x="0" y="6108"/>
                              </a:lnTo>
                              <a:lnTo>
                                <a:pt x="5647944" y="6108"/>
                              </a:lnTo>
                              <a:lnTo>
                                <a:pt x="564794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CC2CB5D" id="Graphic 403" o:spid="_x0000_s1026" style="position:absolute;margin-left:73.1pt;margin-top:13.5pt;width:444.75pt;height:.5pt;z-index:-251610624;visibility:visible;mso-wrap-style:square;mso-wrap-distance-left:0;mso-wrap-distance-top:0;mso-wrap-distance-right:0;mso-wrap-distance-bottom:0;mso-position-horizontal:absolute;mso-position-horizontal-relative:page;mso-position-vertical:absolute;mso-position-vertical-relative:text;v-text-anchor:top" coordsize="5648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LQAJgIAAL0EAAAOAAAAZHJzL2Uyb0RvYy54bWysVFFv0zAQfkfiP1h+p+m6tpSo6QQbQ0jT&#10;NmlFPLuO00Q4PuNzm/bfc3biLoInEIrknHOfz999d5f1zanV7KgcNmAKfjWZcqaMhLIx+4J/296/&#10;W3GGXphSaDCq4GeF/Gbz9s26s7maQQ26VI5REIN5Zwtee2/zLENZq1bgBKwy5KzAtcLT1u2z0omO&#10;orc6m02ny6wDV1oHUiHS17veyTcxflUp6Z+qCpVnuuDEzcfVxXUX1myzFvneCVs3cqAh/oFFKxpD&#10;l15C3Qkv2ME1f4RqG+kAofITCW0GVdVIFXOgbK6mv2XzUgurYi4kDtqLTPj/wsrH44t9doE62geQ&#10;P5AUyTqL+cUTNjhgTpVrA5aIs1NU8XxRUZ08k/RxsZyvrmcLziT5lteLKHIm8nRWHtB/URDjiOMD&#10;+r4GZbJEnSx5Msl0VMlQQx1r6DmjGjrOqIa7voZW+HAukAsm60ZE6oFHcLZwVFuIMB9SILbvP8zn&#10;nKVEiOkrRpsxlhpohEq+9LYxXo9ZXk1XgRcFS+707mHja/8KnNRM4aQGVP1NIe945UULun6sNoJu&#10;yvtG65A+uv3uVjt2FCTrp8/hGRiPYLET+uKHNthBeX52rKN5KTj+PAinONNfDTVkGK5kuGTskuG8&#10;voU4glF5h357+i6cZZbMgnvqnUdI7S7y1BbEPwB6bDhp4OPBQ9WEnoncekbDhmYk5j/McxjC8T6i&#10;Xv86m18AAAD//wMAUEsDBBQABgAIAAAAIQCDJWm73wAAAAoBAAAPAAAAZHJzL2Rvd25yZXYueG1s&#10;TI/BTsMwEETvSPyDtUjcqEOAJgpxKloJVCEVqQ0f4MZLHBGvQ+y24e+7PcFxZp9mZ8rF5HpxxDF0&#10;nhTczxIQSI03HbUKPuvXuxxEiJqM7j2hgl8MsKiur0pdGH+iLR53sRUcQqHQCmyMQyFlaCw6HWZ+&#10;QOLblx+djizHVppRnzjc9TJNkrl0uiP+YPWAK4vN9+7gFCw37Xudf2yWWUxXP/ZtbU0dt0rd3kwv&#10;zyAiTvEPhkt9rg4Vd9r7A5kgetaP85RRBWnGmy5A8vCUgdizkycgq1L+n1CdAQAA//8DAFBLAQIt&#10;ABQABgAIAAAAIQC2gziS/gAAAOEBAAATAAAAAAAAAAAAAAAAAAAAAABbQ29udGVudF9UeXBlc10u&#10;eG1sUEsBAi0AFAAGAAgAAAAhADj9If/WAAAAlAEAAAsAAAAAAAAAAAAAAAAALwEAAF9yZWxzLy5y&#10;ZWxzUEsBAi0AFAAGAAgAAAAhAHxgtAAmAgAAvQQAAA4AAAAAAAAAAAAAAAAALgIAAGRycy9lMm9E&#10;b2MueG1sUEsBAi0AFAAGAAgAAAAhAIMlabvfAAAACgEAAA8AAAAAAAAAAAAAAAAAgAQAAGRycy9k&#10;b3ducmV2LnhtbFBLBQYAAAAABAAEAPMAAACMBQAAAAA=&#10;" path="m5647944,l,,,6108r5647944,l5647944,xe" fillcolor="#bebebe" stroked="f">
                <v:path arrowok="t"/>
                <w10:wrap type="topAndBottom" anchorx="page"/>
              </v:shape>
            </w:pict>
          </mc:Fallback>
        </mc:AlternateContent>
      </w:r>
    </w:p>
    <w:p w14:paraId="3606BF5F" w14:textId="77777777" w:rsidR="005163BD" w:rsidRDefault="00ED5DC5">
      <w:pPr>
        <w:pStyle w:val="BodyText"/>
        <w:tabs>
          <w:tab w:val="left" w:pos="3191"/>
        </w:tabs>
        <w:spacing w:before="18"/>
        <w:ind w:left="3192" w:right="1782" w:hanging="1702"/>
      </w:pPr>
      <w:r>
        <w:rPr>
          <w:b/>
        </w:rPr>
        <w:t>What we do</w:t>
      </w:r>
      <w:r>
        <w:rPr>
          <w:b/>
        </w:rPr>
        <w:tab/>
      </w:r>
      <w:r>
        <w:t>We</w:t>
      </w:r>
      <w:r>
        <w:rPr>
          <w:spacing w:val="-2"/>
        </w:rPr>
        <w:t xml:space="preserve"> </w:t>
      </w:r>
      <w:r>
        <w:t>connect</w:t>
      </w:r>
      <w:r>
        <w:rPr>
          <w:spacing w:val="-2"/>
        </w:rPr>
        <w:t xml:space="preserve"> </w:t>
      </w:r>
      <w:r>
        <w:t>people</w:t>
      </w:r>
      <w:r>
        <w:rPr>
          <w:spacing w:val="-5"/>
        </w:rPr>
        <w:t xml:space="preserve"> </w:t>
      </w:r>
      <w:r>
        <w:t>with</w:t>
      </w:r>
      <w:r>
        <w:rPr>
          <w:spacing w:val="-4"/>
        </w:rPr>
        <w:t xml:space="preserve"> </w:t>
      </w:r>
      <w:r>
        <w:t>theatre</w:t>
      </w:r>
      <w:r>
        <w:rPr>
          <w:spacing w:val="-5"/>
        </w:rPr>
        <w:t xml:space="preserve"> </w:t>
      </w:r>
      <w:r>
        <w:t>experiences</w:t>
      </w:r>
      <w:r>
        <w:rPr>
          <w:spacing w:val="-5"/>
        </w:rPr>
        <w:t xml:space="preserve"> </w:t>
      </w:r>
      <w:r>
        <w:t>of</w:t>
      </w:r>
      <w:r>
        <w:rPr>
          <w:spacing w:val="-5"/>
        </w:rPr>
        <w:t xml:space="preserve"> </w:t>
      </w:r>
      <w:r>
        <w:t>national</w:t>
      </w:r>
      <w:r>
        <w:rPr>
          <w:spacing w:val="-3"/>
        </w:rPr>
        <w:t xml:space="preserve"> </w:t>
      </w:r>
      <w:r>
        <w:t>and</w:t>
      </w:r>
      <w:r>
        <w:rPr>
          <w:spacing w:val="-4"/>
        </w:rPr>
        <w:t xml:space="preserve"> </w:t>
      </w:r>
      <w:r>
        <w:t xml:space="preserve">international </w:t>
      </w:r>
      <w:r>
        <w:rPr>
          <w:spacing w:val="-2"/>
        </w:rPr>
        <w:t>quality</w:t>
      </w:r>
    </w:p>
    <w:p w14:paraId="3BE86B91" w14:textId="77777777" w:rsidR="005163BD" w:rsidRDefault="00ED5DC5">
      <w:pPr>
        <w:pStyle w:val="BodyText"/>
        <w:spacing w:before="2"/>
        <w:rPr>
          <w:sz w:val="20"/>
        </w:rPr>
      </w:pPr>
      <w:r>
        <w:rPr>
          <w:noProof/>
        </w:rPr>
        <mc:AlternateContent>
          <mc:Choice Requires="wps">
            <w:drawing>
              <wp:anchor distT="0" distB="0" distL="0" distR="0" simplePos="0" relativeHeight="251706880" behindDoc="1" locked="0" layoutInCell="1" allowOverlap="1" wp14:anchorId="6185AFED" wp14:editId="358DBB5D">
                <wp:simplePos x="0" y="0"/>
                <wp:positionH relativeFrom="page">
                  <wp:posOffset>928116</wp:posOffset>
                </wp:positionH>
                <wp:positionV relativeFrom="paragraph">
                  <wp:posOffset>171748</wp:posOffset>
                </wp:positionV>
                <wp:extent cx="5648325" cy="6350"/>
                <wp:effectExtent l="0" t="0" r="0" b="0"/>
                <wp:wrapTopAndBottom/>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6350"/>
                        </a:xfrm>
                        <a:custGeom>
                          <a:avLst/>
                          <a:gdLst/>
                          <a:ahLst/>
                          <a:cxnLst/>
                          <a:rect l="l" t="t" r="r" b="b"/>
                          <a:pathLst>
                            <a:path w="5648325" h="6350">
                              <a:moveTo>
                                <a:pt x="5647944" y="0"/>
                              </a:moveTo>
                              <a:lnTo>
                                <a:pt x="0" y="0"/>
                              </a:lnTo>
                              <a:lnTo>
                                <a:pt x="0" y="6108"/>
                              </a:lnTo>
                              <a:lnTo>
                                <a:pt x="5647944" y="6108"/>
                              </a:lnTo>
                              <a:lnTo>
                                <a:pt x="564794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2FBC844" id="Graphic 404" o:spid="_x0000_s1026" style="position:absolute;margin-left:73.1pt;margin-top:13.5pt;width:444.75pt;height:.5pt;z-index:-251609600;visibility:visible;mso-wrap-style:square;mso-wrap-distance-left:0;mso-wrap-distance-top:0;mso-wrap-distance-right:0;mso-wrap-distance-bottom:0;mso-position-horizontal:absolute;mso-position-horizontal-relative:page;mso-position-vertical:absolute;mso-position-vertical-relative:text;v-text-anchor:top" coordsize="5648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LQAJgIAAL0EAAAOAAAAZHJzL2Uyb0RvYy54bWysVFFv0zAQfkfiP1h+p+m6tpSo6QQbQ0jT&#10;NmlFPLuO00Q4PuNzm/bfc3biLoInEIrknHOfz999d5f1zanV7KgcNmAKfjWZcqaMhLIx+4J/296/&#10;W3GGXphSaDCq4GeF/Gbz9s26s7maQQ26VI5REIN5Zwtee2/zLENZq1bgBKwy5KzAtcLT1u2z0omO&#10;orc6m02ny6wDV1oHUiHS17veyTcxflUp6Z+qCpVnuuDEzcfVxXUX1myzFvneCVs3cqAh/oFFKxpD&#10;l15C3Qkv2ME1f4RqG+kAofITCW0GVdVIFXOgbK6mv2XzUgurYi4kDtqLTPj/wsrH44t9doE62geQ&#10;P5AUyTqL+cUTNjhgTpVrA5aIs1NU8XxRUZ08k/RxsZyvrmcLziT5lteLKHIm8nRWHtB/URDjiOMD&#10;+r4GZbJEnSx5Msl0VMlQQx1r6DmjGjrOqIa7voZW+HAukAsm60ZE6oFHcLZwVFuIMB9SILbvP8zn&#10;nKVEiOkrRpsxlhpohEq+9LYxXo9ZXk1XgRcFS+707mHja/8KnNRM4aQGVP1NIe945UULun6sNoJu&#10;yvtG65A+uv3uVjt2FCTrp8/hGRiPYLET+uKHNthBeX52rKN5KTj+PAinONNfDTVkGK5kuGTskuG8&#10;voU4glF5h357+i6cZZbMgnvqnUdI7S7y1BbEPwB6bDhp4OPBQ9WEnoncekbDhmYk5j/McxjC8T6i&#10;Xv86m18AAAD//wMAUEsDBBQABgAIAAAAIQCDJWm73wAAAAoBAAAPAAAAZHJzL2Rvd25yZXYueG1s&#10;TI/BTsMwEETvSPyDtUjcqEOAJgpxKloJVCEVqQ0f4MZLHBGvQ+y24e+7PcFxZp9mZ8rF5HpxxDF0&#10;nhTczxIQSI03HbUKPuvXuxxEiJqM7j2hgl8MsKiur0pdGH+iLR53sRUcQqHQCmyMQyFlaCw6HWZ+&#10;QOLblx+djizHVppRnzjc9TJNkrl0uiP+YPWAK4vN9+7gFCw37Xudf2yWWUxXP/ZtbU0dt0rd3kwv&#10;zyAiTvEPhkt9rg4Vd9r7A5kgetaP85RRBWnGmy5A8vCUgdizkycgq1L+n1CdAQAA//8DAFBLAQIt&#10;ABQABgAIAAAAIQC2gziS/gAAAOEBAAATAAAAAAAAAAAAAAAAAAAAAABbQ29udGVudF9UeXBlc10u&#10;eG1sUEsBAi0AFAAGAAgAAAAhADj9If/WAAAAlAEAAAsAAAAAAAAAAAAAAAAALwEAAF9yZWxzLy5y&#10;ZWxzUEsBAi0AFAAGAAgAAAAhAHxgtAAmAgAAvQQAAA4AAAAAAAAAAAAAAAAALgIAAGRycy9lMm9E&#10;b2MueG1sUEsBAi0AFAAGAAgAAAAhAIMlabvfAAAACgEAAA8AAAAAAAAAAAAAAAAAgAQAAGRycy9k&#10;b3ducmV2LnhtbFBLBQYAAAAABAAEAPMAAACMBQAAAAA=&#10;" path="m5647944,l,,,6108r5647944,l5647944,xe" fillcolor="#bebebe" stroked="f">
                <v:path arrowok="t"/>
                <w10:wrap type="topAndBottom" anchorx="page"/>
              </v:shape>
            </w:pict>
          </mc:Fallback>
        </mc:AlternateContent>
      </w:r>
    </w:p>
    <w:p w14:paraId="5E735B29" w14:textId="77777777" w:rsidR="005163BD" w:rsidRDefault="00ED5DC5">
      <w:pPr>
        <w:pStyle w:val="BodyText"/>
        <w:tabs>
          <w:tab w:val="left" w:pos="3242"/>
        </w:tabs>
        <w:spacing w:before="18"/>
        <w:ind w:left="1490"/>
      </w:pPr>
      <w:r>
        <w:rPr>
          <w:b/>
        </w:rPr>
        <w:t>Our</w:t>
      </w:r>
      <w:r>
        <w:rPr>
          <w:b/>
          <w:spacing w:val="-1"/>
        </w:rPr>
        <w:t xml:space="preserve"> </w:t>
      </w:r>
      <w:r>
        <w:rPr>
          <w:b/>
          <w:spacing w:val="-2"/>
        </w:rPr>
        <w:t>vision</w:t>
      </w:r>
      <w:r>
        <w:rPr>
          <w:b/>
        </w:rPr>
        <w:tab/>
      </w:r>
      <w:proofErr w:type="gramStart"/>
      <w:r>
        <w:t>To</w:t>
      </w:r>
      <w:proofErr w:type="gramEnd"/>
      <w:r>
        <w:rPr>
          <w:spacing w:val="-5"/>
        </w:rPr>
        <w:t xml:space="preserve"> </w:t>
      </w:r>
      <w:r>
        <w:t>be</w:t>
      </w:r>
      <w:r>
        <w:rPr>
          <w:spacing w:val="-3"/>
        </w:rPr>
        <w:t xml:space="preserve"> </w:t>
      </w:r>
      <w:r>
        <w:t>the</w:t>
      </w:r>
      <w:r>
        <w:rPr>
          <w:spacing w:val="-3"/>
        </w:rPr>
        <w:t xml:space="preserve"> </w:t>
      </w:r>
      <w:r>
        <w:t>leading</w:t>
      </w:r>
      <w:r>
        <w:rPr>
          <w:spacing w:val="-4"/>
        </w:rPr>
        <w:t xml:space="preserve"> </w:t>
      </w:r>
      <w:r>
        <w:t>theatre</w:t>
      </w:r>
      <w:r>
        <w:rPr>
          <w:spacing w:val="-6"/>
        </w:rPr>
        <w:t xml:space="preserve"> </w:t>
      </w:r>
      <w:r>
        <w:t>centre</w:t>
      </w:r>
      <w:r>
        <w:rPr>
          <w:spacing w:val="-3"/>
        </w:rPr>
        <w:t xml:space="preserve"> </w:t>
      </w:r>
      <w:r>
        <w:t>in</w:t>
      </w:r>
      <w:r>
        <w:rPr>
          <w:spacing w:val="-4"/>
        </w:rPr>
        <w:t xml:space="preserve"> </w:t>
      </w:r>
      <w:r>
        <w:t>Australia</w:t>
      </w:r>
      <w:r>
        <w:rPr>
          <w:spacing w:val="-4"/>
        </w:rPr>
        <w:t xml:space="preserve"> </w:t>
      </w:r>
      <w:r>
        <w:t>and</w:t>
      </w:r>
      <w:r>
        <w:rPr>
          <w:spacing w:val="-4"/>
        </w:rPr>
        <w:t xml:space="preserve"> Asia</w:t>
      </w:r>
    </w:p>
    <w:p w14:paraId="0A7D2AA9" w14:textId="77777777" w:rsidR="005163BD" w:rsidRDefault="00ED5DC5">
      <w:pPr>
        <w:pStyle w:val="BodyText"/>
        <w:spacing w:before="2"/>
        <w:rPr>
          <w:sz w:val="20"/>
        </w:rPr>
      </w:pPr>
      <w:r>
        <w:rPr>
          <w:noProof/>
        </w:rPr>
        <mc:AlternateContent>
          <mc:Choice Requires="wps">
            <w:drawing>
              <wp:anchor distT="0" distB="0" distL="0" distR="0" simplePos="0" relativeHeight="251708928" behindDoc="1" locked="0" layoutInCell="1" allowOverlap="1" wp14:anchorId="03B91F50" wp14:editId="1EDC4887">
                <wp:simplePos x="0" y="0"/>
                <wp:positionH relativeFrom="page">
                  <wp:posOffset>928116</wp:posOffset>
                </wp:positionH>
                <wp:positionV relativeFrom="paragraph">
                  <wp:posOffset>171605</wp:posOffset>
                </wp:positionV>
                <wp:extent cx="5648325" cy="6350"/>
                <wp:effectExtent l="0" t="0" r="0" b="0"/>
                <wp:wrapTopAndBottom/>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6350"/>
                        </a:xfrm>
                        <a:custGeom>
                          <a:avLst/>
                          <a:gdLst/>
                          <a:ahLst/>
                          <a:cxnLst/>
                          <a:rect l="l" t="t" r="r" b="b"/>
                          <a:pathLst>
                            <a:path w="5648325" h="6350">
                              <a:moveTo>
                                <a:pt x="5647944" y="0"/>
                              </a:moveTo>
                              <a:lnTo>
                                <a:pt x="0" y="0"/>
                              </a:lnTo>
                              <a:lnTo>
                                <a:pt x="0" y="6096"/>
                              </a:lnTo>
                              <a:lnTo>
                                <a:pt x="5647944" y="6096"/>
                              </a:lnTo>
                              <a:lnTo>
                                <a:pt x="5647944"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E7045AE" id="Graphic 405" o:spid="_x0000_s1026" style="position:absolute;margin-left:73.1pt;margin-top:13.5pt;width:444.75pt;height:.5pt;z-index:-251607552;visibility:visible;mso-wrap-style:square;mso-wrap-distance-left:0;mso-wrap-distance-top:0;mso-wrap-distance-right:0;mso-wrap-distance-bottom:0;mso-position-horizontal:absolute;mso-position-horizontal-relative:page;mso-position-vertical:absolute;mso-position-vertical-relative:text;v-text-anchor:top" coordsize="5648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R+eJgIAAL0EAAAOAAAAZHJzL2Uyb0RvYy54bWysVFFv0zAQfkfiP1h+p+m6tmzR0gk2hpCm&#10;MWlFPLuO00Q4PuNzm/Tfc3biLoInEIrknHOfz999d5eb277V7KgcNmAKfjGbc6aMhLIx+4J/2z68&#10;u+IMvTCl0GBUwU8K+e3m7ZubzuZqATXoUjlGQQzmnS147b3NswxlrVqBM7DKkLMC1wpPW7fPSic6&#10;it7qbDGfr7MOXGkdSIVIX+8HJ9/E+FWlpP9aVag80wUnbj6uLq67sGabG5HvnbB1I0ca4h9YtKIx&#10;dOk51L3wgh1c80eotpEOECo/k9BmUFWNVDEHyuZi/ls2L7WwKuZC4qA9y4T/L6x8Or7YZxeoo30E&#10;+QNJkayzmJ89YYMjpq9cG7BEnPVRxdNZRdV7Junjar28ulysOJPkW1+uosiZyNNZeUD/WUGMI46P&#10;6IcalMkSdbJkb5LpqJKhhjrW0HNGNXScUQ13Qw2t8OFcIBdM1k2I1COP4GzhqLYQYT6kQGzfXy+X&#10;nKVEiOkrRpsplhpogkq+9LYx3oBZz6/XgRcFS+70HmDTa/8KnNRM4aQGVMNNIe945VkLun6qNoJu&#10;yodG65A+uv3uTjt2FCTrx0/hGRlPYLEThuKHNthBeXp2rKN5KTj+PAinONNfDDVkGK5kuGTskuG8&#10;voM4glF5h37bfxfOMktmwT31zhOkdhd5agviHwADNpw08OHgoWpCz0RuA6NxQzMS8x/nOQzhdB9R&#10;r3+dzS8AAAD//wMAUEsDBBQABgAIAAAAIQCDJWm73wAAAAoBAAAPAAAAZHJzL2Rvd25yZXYueG1s&#10;TI/BTsMwEETvSPyDtUjcqEOAJgpxKloJVCEVqQ0f4MZLHBGvQ+y24e+7PcFxZp9mZ8rF5HpxxDF0&#10;nhTczxIQSI03HbUKPuvXuxxEiJqM7j2hgl8MsKiur0pdGH+iLR53sRUcQqHQCmyMQyFlaCw6HWZ+&#10;QOLblx+djizHVppRnzjc9TJNkrl0uiP+YPWAK4vN9+7gFCw37Xudf2yWWUxXP/ZtbU0dt0rd3kwv&#10;zyAiTvEPhkt9rg4Vd9r7A5kgetaP85RRBWnGmy5A8vCUgdizkycgq1L+n1CdAQAA//8DAFBLAQIt&#10;ABQABgAIAAAAIQC2gziS/gAAAOEBAAATAAAAAAAAAAAAAAAAAAAAAABbQ29udGVudF9UeXBlc10u&#10;eG1sUEsBAi0AFAAGAAgAAAAhADj9If/WAAAAlAEAAAsAAAAAAAAAAAAAAAAALwEAAF9yZWxzLy5y&#10;ZWxzUEsBAi0AFAAGAAgAAAAhAI7pH54mAgAAvQQAAA4AAAAAAAAAAAAAAAAALgIAAGRycy9lMm9E&#10;b2MueG1sUEsBAi0AFAAGAAgAAAAhAIMlabvfAAAACgEAAA8AAAAAAAAAAAAAAAAAgAQAAGRycy9k&#10;b3ducmV2LnhtbFBLBQYAAAAABAAEAPMAAACMBQAAAAA=&#10;" path="m5647944,l,,,6096r5647944,l5647944,xe" fillcolor="#bebebe" stroked="f">
                <v:path arrowok="t"/>
                <w10:wrap type="topAndBottom" anchorx="page"/>
              </v:shape>
            </w:pict>
          </mc:Fallback>
        </mc:AlternateContent>
      </w:r>
    </w:p>
    <w:p w14:paraId="7EDA450C" w14:textId="77777777" w:rsidR="005163BD" w:rsidRDefault="00ED5DC5">
      <w:pPr>
        <w:tabs>
          <w:tab w:val="left" w:pos="3192"/>
          <w:tab w:val="left" w:pos="4751"/>
        </w:tabs>
        <w:spacing w:before="18"/>
        <w:ind w:left="3191" w:right="1283" w:hanging="1702"/>
      </w:pPr>
      <w:r>
        <w:rPr>
          <w:b/>
        </w:rPr>
        <w:t>What we want</w:t>
      </w:r>
      <w:r>
        <w:rPr>
          <w:b/>
        </w:rPr>
        <w:tab/>
      </w:r>
      <w:r>
        <w:rPr>
          <w:b/>
          <w:i/>
          <w:color w:val="CA5F14"/>
          <w:spacing w:val="-2"/>
        </w:rPr>
        <w:t>Customers:</w:t>
      </w:r>
      <w:r>
        <w:rPr>
          <w:b/>
          <w:i/>
          <w:color w:val="CA5F14"/>
        </w:rPr>
        <w:tab/>
      </w:r>
      <w:r>
        <w:rPr>
          <w:b/>
          <w:i/>
          <w:color w:val="CA5F14"/>
          <w:spacing w:val="-49"/>
        </w:rPr>
        <w:t xml:space="preserve"> </w:t>
      </w:r>
      <w:r>
        <w:t>Audiences</w:t>
      </w:r>
      <w:r>
        <w:rPr>
          <w:spacing w:val="-4"/>
        </w:rPr>
        <w:t xml:space="preserve"> </w:t>
      </w:r>
      <w:r>
        <w:t>that</w:t>
      </w:r>
      <w:r>
        <w:rPr>
          <w:spacing w:val="-6"/>
        </w:rPr>
        <w:t xml:space="preserve"> </w:t>
      </w:r>
      <w:r>
        <w:t>are</w:t>
      </w:r>
      <w:r>
        <w:rPr>
          <w:spacing w:val="-3"/>
        </w:rPr>
        <w:t xml:space="preserve"> </w:t>
      </w:r>
      <w:r>
        <w:t>growing,</w:t>
      </w:r>
      <w:r>
        <w:rPr>
          <w:spacing w:val="-4"/>
        </w:rPr>
        <w:t xml:space="preserve"> </w:t>
      </w:r>
      <w:r>
        <w:t>diverse,</w:t>
      </w:r>
      <w:r>
        <w:rPr>
          <w:spacing w:val="-6"/>
        </w:rPr>
        <w:t xml:space="preserve"> </w:t>
      </w:r>
      <w:proofErr w:type="gramStart"/>
      <w:r>
        <w:t>engaged</w:t>
      </w:r>
      <w:proofErr w:type="gramEnd"/>
      <w:r>
        <w:rPr>
          <w:spacing w:val="-5"/>
        </w:rPr>
        <w:t xml:space="preserve"> </w:t>
      </w:r>
      <w:r>
        <w:t>and</w:t>
      </w:r>
      <w:r>
        <w:rPr>
          <w:spacing w:val="-5"/>
        </w:rPr>
        <w:t xml:space="preserve"> </w:t>
      </w:r>
      <w:r>
        <w:t xml:space="preserve">entertained </w:t>
      </w:r>
      <w:r>
        <w:rPr>
          <w:b/>
          <w:i/>
          <w:color w:val="CA5F14"/>
          <w:spacing w:val="-2"/>
        </w:rPr>
        <w:t>Programming:</w:t>
      </w:r>
      <w:r>
        <w:rPr>
          <w:b/>
          <w:i/>
          <w:color w:val="CA5F14"/>
        </w:rPr>
        <w:tab/>
      </w:r>
      <w:r>
        <w:t xml:space="preserve">A diverse, high quality, entertaining and distinctive program </w:t>
      </w:r>
      <w:r>
        <w:rPr>
          <w:b/>
          <w:i/>
          <w:color w:val="CA5F14"/>
          <w:spacing w:val="-2"/>
        </w:rPr>
        <w:t>Business:</w:t>
      </w:r>
      <w:r>
        <w:rPr>
          <w:b/>
          <w:i/>
          <w:color w:val="CA5F14"/>
        </w:rPr>
        <w:tab/>
      </w:r>
      <w:r>
        <w:t>Venues, systems and people that support high quality live</w:t>
      </w:r>
    </w:p>
    <w:p w14:paraId="1697CB48" w14:textId="77777777" w:rsidR="005163BD" w:rsidRDefault="00ED5DC5">
      <w:pPr>
        <w:pStyle w:val="BodyText"/>
        <w:spacing w:before="1"/>
        <w:ind w:left="4751"/>
      </w:pPr>
      <w:r>
        <w:rPr>
          <w:spacing w:val="-2"/>
        </w:rPr>
        <w:t>performances</w:t>
      </w:r>
    </w:p>
    <w:p w14:paraId="585E4E9D" w14:textId="77777777" w:rsidR="005163BD" w:rsidRDefault="00ED5DC5">
      <w:pPr>
        <w:pStyle w:val="BodyText"/>
        <w:tabs>
          <w:tab w:val="left" w:pos="4751"/>
        </w:tabs>
        <w:ind w:left="4751" w:right="1352" w:hanging="1560"/>
      </w:pPr>
      <w:r>
        <w:rPr>
          <w:b/>
          <w:i/>
          <w:color w:val="CA5F14"/>
          <w:spacing w:val="-2"/>
        </w:rPr>
        <w:t>Leadership:</w:t>
      </w:r>
      <w:r>
        <w:rPr>
          <w:b/>
          <w:i/>
          <w:color w:val="CA5F14"/>
        </w:rPr>
        <w:tab/>
      </w:r>
      <w:r>
        <w:t>An</w:t>
      </w:r>
      <w:r>
        <w:rPr>
          <w:spacing w:val="-4"/>
        </w:rPr>
        <w:t xml:space="preserve"> </w:t>
      </w:r>
      <w:r>
        <w:t>integral</w:t>
      </w:r>
      <w:r>
        <w:rPr>
          <w:spacing w:val="-3"/>
        </w:rPr>
        <w:t xml:space="preserve"> </w:t>
      </w:r>
      <w:r>
        <w:t>part</w:t>
      </w:r>
      <w:r>
        <w:rPr>
          <w:spacing w:val="-5"/>
        </w:rPr>
        <w:t xml:space="preserve"> </w:t>
      </w:r>
      <w:r>
        <w:t>of</w:t>
      </w:r>
      <w:r>
        <w:rPr>
          <w:spacing w:val="-5"/>
        </w:rPr>
        <w:t xml:space="preserve"> </w:t>
      </w:r>
      <w:r>
        <w:t>the</w:t>
      </w:r>
      <w:r>
        <w:rPr>
          <w:spacing w:val="-2"/>
        </w:rPr>
        <w:t xml:space="preserve"> </w:t>
      </w:r>
      <w:r>
        <w:t>cultural</w:t>
      </w:r>
      <w:r>
        <w:rPr>
          <w:spacing w:val="-3"/>
        </w:rPr>
        <w:t xml:space="preserve"> </w:t>
      </w:r>
      <w:r>
        <w:t>life</w:t>
      </w:r>
      <w:r>
        <w:rPr>
          <w:spacing w:val="-2"/>
        </w:rPr>
        <w:t xml:space="preserve"> </w:t>
      </w:r>
      <w:r>
        <w:t>of</w:t>
      </w:r>
      <w:r>
        <w:rPr>
          <w:spacing w:val="-5"/>
        </w:rPr>
        <w:t xml:space="preserve"> </w:t>
      </w:r>
      <w:r>
        <w:t>the</w:t>
      </w:r>
      <w:r>
        <w:rPr>
          <w:spacing w:val="-5"/>
        </w:rPr>
        <w:t xml:space="preserve"> </w:t>
      </w:r>
      <w:r>
        <w:t>Canberra</w:t>
      </w:r>
      <w:r>
        <w:rPr>
          <w:spacing w:val="-3"/>
        </w:rPr>
        <w:t xml:space="preserve"> </w:t>
      </w:r>
      <w:r>
        <w:t>region</w:t>
      </w:r>
      <w:r>
        <w:rPr>
          <w:spacing w:val="-4"/>
        </w:rPr>
        <w:t xml:space="preserve"> </w:t>
      </w:r>
      <w:r>
        <w:t xml:space="preserve">and </w:t>
      </w:r>
      <w:r>
        <w:rPr>
          <w:spacing w:val="-2"/>
        </w:rPr>
        <w:t>beyond</w:t>
      </w:r>
    </w:p>
    <w:p w14:paraId="34FAC57C" w14:textId="77777777" w:rsidR="005163BD" w:rsidRDefault="00ED5DC5">
      <w:pPr>
        <w:pStyle w:val="BodyText"/>
        <w:spacing w:before="3"/>
      </w:pPr>
      <w:r>
        <w:rPr>
          <w:noProof/>
        </w:rPr>
        <mc:AlternateContent>
          <mc:Choice Requires="wpg">
            <w:drawing>
              <wp:anchor distT="0" distB="0" distL="0" distR="0" simplePos="0" relativeHeight="251709952" behindDoc="1" locked="0" layoutInCell="1" allowOverlap="1" wp14:anchorId="5786DA85" wp14:editId="03D7298E">
                <wp:simplePos x="0" y="0"/>
                <wp:positionH relativeFrom="page">
                  <wp:posOffset>929003</wp:posOffset>
                </wp:positionH>
                <wp:positionV relativeFrom="paragraph">
                  <wp:posOffset>187741</wp:posOffset>
                </wp:positionV>
                <wp:extent cx="5728970" cy="2137410"/>
                <wp:effectExtent l="0" t="0" r="0" b="0"/>
                <wp:wrapTopAndBottom/>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2137410"/>
                          <a:chOff x="0" y="0"/>
                          <a:chExt cx="5728970" cy="2137410"/>
                        </a:xfrm>
                      </wpg:grpSpPr>
                      <wps:wsp>
                        <wps:cNvPr id="407" name="Graphic 407"/>
                        <wps:cNvSpPr/>
                        <wps:spPr>
                          <a:xfrm>
                            <a:off x="372109" y="388623"/>
                            <a:ext cx="5350510" cy="1742439"/>
                          </a:xfrm>
                          <a:custGeom>
                            <a:avLst/>
                            <a:gdLst/>
                            <a:ahLst/>
                            <a:cxnLst/>
                            <a:rect l="l" t="t" r="r" b="b"/>
                            <a:pathLst>
                              <a:path w="5350510" h="1742439">
                                <a:moveTo>
                                  <a:pt x="5060099" y="0"/>
                                </a:moveTo>
                                <a:lnTo>
                                  <a:pt x="290410" y="0"/>
                                </a:lnTo>
                                <a:lnTo>
                                  <a:pt x="243305" y="3801"/>
                                </a:lnTo>
                                <a:lnTo>
                                  <a:pt x="198619" y="14805"/>
                                </a:lnTo>
                                <a:lnTo>
                                  <a:pt x="156950" y="32415"/>
                                </a:lnTo>
                                <a:lnTo>
                                  <a:pt x="118898" y="56032"/>
                                </a:lnTo>
                                <a:lnTo>
                                  <a:pt x="85059" y="85059"/>
                                </a:lnTo>
                                <a:lnTo>
                                  <a:pt x="56032" y="118898"/>
                                </a:lnTo>
                                <a:lnTo>
                                  <a:pt x="32415" y="156950"/>
                                </a:lnTo>
                                <a:lnTo>
                                  <a:pt x="14805" y="198619"/>
                                </a:lnTo>
                                <a:lnTo>
                                  <a:pt x="3801" y="243305"/>
                                </a:lnTo>
                                <a:lnTo>
                                  <a:pt x="0" y="290410"/>
                                </a:lnTo>
                                <a:lnTo>
                                  <a:pt x="0" y="1452029"/>
                                </a:lnTo>
                                <a:lnTo>
                                  <a:pt x="3801" y="1499134"/>
                                </a:lnTo>
                                <a:lnTo>
                                  <a:pt x="14805" y="1543820"/>
                                </a:lnTo>
                                <a:lnTo>
                                  <a:pt x="32415" y="1585489"/>
                                </a:lnTo>
                                <a:lnTo>
                                  <a:pt x="56032" y="1623541"/>
                                </a:lnTo>
                                <a:lnTo>
                                  <a:pt x="85059" y="1657380"/>
                                </a:lnTo>
                                <a:lnTo>
                                  <a:pt x="118898" y="1686407"/>
                                </a:lnTo>
                                <a:lnTo>
                                  <a:pt x="156950" y="1710024"/>
                                </a:lnTo>
                                <a:lnTo>
                                  <a:pt x="198619" y="1727634"/>
                                </a:lnTo>
                                <a:lnTo>
                                  <a:pt x="243305" y="1738638"/>
                                </a:lnTo>
                                <a:lnTo>
                                  <a:pt x="290410" y="1742440"/>
                                </a:lnTo>
                                <a:lnTo>
                                  <a:pt x="5060099" y="1742440"/>
                                </a:lnTo>
                                <a:lnTo>
                                  <a:pt x="5107204" y="1738638"/>
                                </a:lnTo>
                                <a:lnTo>
                                  <a:pt x="5151890" y="1727634"/>
                                </a:lnTo>
                                <a:lnTo>
                                  <a:pt x="5193559" y="1710024"/>
                                </a:lnTo>
                                <a:lnTo>
                                  <a:pt x="5231611" y="1686407"/>
                                </a:lnTo>
                                <a:lnTo>
                                  <a:pt x="5265450" y="1657380"/>
                                </a:lnTo>
                                <a:lnTo>
                                  <a:pt x="5294477" y="1623541"/>
                                </a:lnTo>
                                <a:lnTo>
                                  <a:pt x="5318094" y="1585489"/>
                                </a:lnTo>
                                <a:lnTo>
                                  <a:pt x="5335704" y="1543820"/>
                                </a:lnTo>
                                <a:lnTo>
                                  <a:pt x="5346708" y="1499134"/>
                                </a:lnTo>
                                <a:lnTo>
                                  <a:pt x="5350510" y="1452029"/>
                                </a:lnTo>
                                <a:lnTo>
                                  <a:pt x="5350510" y="290410"/>
                                </a:lnTo>
                                <a:lnTo>
                                  <a:pt x="5346708" y="243305"/>
                                </a:lnTo>
                                <a:lnTo>
                                  <a:pt x="5335704" y="198619"/>
                                </a:lnTo>
                                <a:lnTo>
                                  <a:pt x="5318094" y="156950"/>
                                </a:lnTo>
                                <a:lnTo>
                                  <a:pt x="5294477" y="118898"/>
                                </a:lnTo>
                                <a:lnTo>
                                  <a:pt x="5265450" y="85059"/>
                                </a:lnTo>
                                <a:lnTo>
                                  <a:pt x="5231611" y="56032"/>
                                </a:lnTo>
                                <a:lnTo>
                                  <a:pt x="5193559" y="32415"/>
                                </a:lnTo>
                                <a:lnTo>
                                  <a:pt x="5151890" y="14805"/>
                                </a:lnTo>
                                <a:lnTo>
                                  <a:pt x="5107204" y="3801"/>
                                </a:lnTo>
                                <a:lnTo>
                                  <a:pt x="5060099" y="0"/>
                                </a:lnTo>
                                <a:close/>
                              </a:path>
                            </a:pathLst>
                          </a:custGeom>
                          <a:solidFill>
                            <a:srgbClr val="CA5F14"/>
                          </a:solidFill>
                        </wps:spPr>
                        <wps:bodyPr wrap="square" lIns="0" tIns="0" rIns="0" bIns="0" rtlCol="0">
                          <a:prstTxWarp prst="textNoShape">
                            <a:avLst/>
                          </a:prstTxWarp>
                          <a:noAutofit/>
                        </wps:bodyPr>
                      </wps:wsp>
                      <wps:wsp>
                        <wps:cNvPr id="408" name="Graphic 408"/>
                        <wps:cNvSpPr/>
                        <wps:spPr>
                          <a:xfrm>
                            <a:off x="372109" y="388623"/>
                            <a:ext cx="5350510" cy="1742439"/>
                          </a:xfrm>
                          <a:custGeom>
                            <a:avLst/>
                            <a:gdLst/>
                            <a:ahLst/>
                            <a:cxnLst/>
                            <a:rect l="l" t="t" r="r" b="b"/>
                            <a:pathLst>
                              <a:path w="5350510" h="1742439">
                                <a:moveTo>
                                  <a:pt x="0" y="290410"/>
                                </a:moveTo>
                                <a:lnTo>
                                  <a:pt x="3801" y="243305"/>
                                </a:lnTo>
                                <a:lnTo>
                                  <a:pt x="14805" y="198619"/>
                                </a:lnTo>
                                <a:lnTo>
                                  <a:pt x="32415" y="156950"/>
                                </a:lnTo>
                                <a:lnTo>
                                  <a:pt x="56032" y="118898"/>
                                </a:lnTo>
                                <a:lnTo>
                                  <a:pt x="85059" y="85059"/>
                                </a:lnTo>
                                <a:lnTo>
                                  <a:pt x="118898" y="56032"/>
                                </a:lnTo>
                                <a:lnTo>
                                  <a:pt x="156950" y="32415"/>
                                </a:lnTo>
                                <a:lnTo>
                                  <a:pt x="198619" y="14805"/>
                                </a:lnTo>
                                <a:lnTo>
                                  <a:pt x="243305" y="3801"/>
                                </a:lnTo>
                                <a:lnTo>
                                  <a:pt x="290410" y="0"/>
                                </a:lnTo>
                                <a:lnTo>
                                  <a:pt x="5060099" y="0"/>
                                </a:lnTo>
                                <a:lnTo>
                                  <a:pt x="5107204" y="3801"/>
                                </a:lnTo>
                                <a:lnTo>
                                  <a:pt x="5151890" y="14805"/>
                                </a:lnTo>
                                <a:lnTo>
                                  <a:pt x="5193559" y="32415"/>
                                </a:lnTo>
                                <a:lnTo>
                                  <a:pt x="5231611" y="56032"/>
                                </a:lnTo>
                                <a:lnTo>
                                  <a:pt x="5265450" y="85059"/>
                                </a:lnTo>
                                <a:lnTo>
                                  <a:pt x="5294477" y="118898"/>
                                </a:lnTo>
                                <a:lnTo>
                                  <a:pt x="5318094" y="156950"/>
                                </a:lnTo>
                                <a:lnTo>
                                  <a:pt x="5335704" y="198619"/>
                                </a:lnTo>
                                <a:lnTo>
                                  <a:pt x="5346708" y="243305"/>
                                </a:lnTo>
                                <a:lnTo>
                                  <a:pt x="5350510" y="290410"/>
                                </a:lnTo>
                                <a:lnTo>
                                  <a:pt x="5350510" y="1452029"/>
                                </a:lnTo>
                                <a:lnTo>
                                  <a:pt x="5346708" y="1499134"/>
                                </a:lnTo>
                                <a:lnTo>
                                  <a:pt x="5335704" y="1543820"/>
                                </a:lnTo>
                                <a:lnTo>
                                  <a:pt x="5318094" y="1585489"/>
                                </a:lnTo>
                                <a:lnTo>
                                  <a:pt x="5294477" y="1623541"/>
                                </a:lnTo>
                                <a:lnTo>
                                  <a:pt x="5265450" y="1657380"/>
                                </a:lnTo>
                                <a:lnTo>
                                  <a:pt x="5231611" y="1686407"/>
                                </a:lnTo>
                                <a:lnTo>
                                  <a:pt x="5193559" y="1710024"/>
                                </a:lnTo>
                                <a:lnTo>
                                  <a:pt x="5151890" y="1727634"/>
                                </a:lnTo>
                                <a:lnTo>
                                  <a:pt x="5107204" y="1738638"/>
                                </a:lnTo>
                                <a:lnTo>
                                  <a:pt x="5060099" y="1742440"/>
                                </a:lnTo>
                                <a:lnTo>
                                  <a:pt x="290410" y="1742440"/>
                                </a:lnTo>
                                <a:lnTo>
                                  <a:pt x="243305" y="1738638"/>
                                </a:lnTo>
                                <a:lnTo>
                                  <a:pt x="198619" y="1727634"/>
                                </a:lnTo>
                                <a:lnTo>
                                  <a:pt x="156950" y="1710024"/>
                                </a:lnTo>
                                <a:lnTo>
                                  <a:pt x="118898" y="1686407"/>
                                </a:lnTo>
                                <a:lnTo>
                                  <a:pt x="85059" y="1657380"/>
                                </a:lnTo>
                                <a:lnTo>
                                  <a:pt x="56032" y="1623541"/>
                                </a:lnTo>
                                <a:lnTo>
                                  <a:pt x="32415" y="1585489"/>
                                </a:lnTo>
                                <a:lnTo>
                                  <a:pt x="14805" y="1543820"/>
                                </a:lnTo>
                                <a:lnTo>
                                  <a:pt x="3801" y="1499134"/>
                                </a:lnTo>
                                <a:lnTo>
                                  <a:pt x="0" y="1452029"/>
                                </a:lnTo>
                                <a:lnTo>
                                  <a:pt x="0" y="290410"/>
                                </a:lnTo>
                                <a:close/>
                              </a:path>
                            </a:pathLst>
                          </a:custGeom>
                          <a:ln w="12700">
                            <a:solidFill>
                              <a:srgbClr val="CA5F14"/>
                            </a:solidFill>
                            <a:prstDash val="solid"/>
                          </a:ln>
                        </wps:spPr>
                        <wps:bodyPr wrap="square" lIns="0" tIns="0" rIns="0" bIns="0" rtlCol="0">
                          <a:prstTxWarp prst="textNoShape">
                            <a:avLst/>
                          </a:prstTxWarp>
                          <a:noAutofit/>
                        </wps:bodyPr>
                      </wps:wsp>
                      <wps:wsp>
                        <wps:cNvPr id="409" name="Graphic 409"/>
                        <wps:cNvSpPr/>
                        <wps:spPr>
                          <a:xfrm>
                            <a:off x="6350" y="6350"/>
                            <a:ext cx="5086350" cy="453390"/>
                          </a:xfrm>
                          <a:custGeom>
                            <a:avLst/>
                            <a:gdLst/>
                            <a:ahLst/>
                            <a:cxnLst/>
                            <a:rect l="l" t="t" r="r" b="b"/>
                            <a:pathLst>
                              <a:path w="5086350" h="453390">
                                <a:moveTo>
                                  <a:pt x="5010785" y="0"/>
                                </a:moveTo>
                                <a:lnTo>
                                  <a:pt x="75565" y="0"/>
                                </a:lnTo>
                                <a:lnTo>
                                  <a:pt x="46152" y="5938"/>
                                </a:lnTo>
                                <a:lnTo>
                                  <a:pt x="22132" y="22132"/>
                                </a:lnTo>
                                <a:lnTo>
                                  <a:pt x="5938" y="46152"/>
                                </a:lnTo>
                                <a:lnTo>
                                  <a:pt x="0" y="75565"/>
                                </a:lnTo>
                                <a:lnTo>
                                  <a:pt x="0" y="377825"/>
                                </a:lnTo>
                                <a:lnTo>
                                  <a:pt x="5938" y="407237"/>
                                </a:lnTo>
                                <a:lnTo>
                                  <a:pt x="22132" y="431257"/>
                                </a:lnTo>
                                <a:lnTo>
                                  <a:pt x="46152" y="447451"/>
                                </a:lnTo>
                                <a:lnTo>
                                  <a:pt x="75565" y="453390"/>
                                </a:lnTo>
                                <a:lnTo>
                                  <a:pt x="5010785" y="453390"/>
                                </a:lnTo>
                                <a:lnTo>
                                  <a:pt x="5040197" y="447451"/>
                                </a:lnTo>
                                <a:lnTo>
                                  <a:pt x="5064217" y="431257"/>
                                </a:lnTo>
                                <a:lnTo>
                                  <a:pt x="5080411" y="407237"/>
                                </a:lnTo>
                                <a:lnTo>
                                  <a:pt x="5086350" y="377825"/>
                                </a:lnTo>
                                <a:lnTo>
                                  <a:pt x="5086350" y="75565"/>
                                </a:lnTo>
                                <a:lnTo>
                                  <a:pt x="5080411" y="46152"/>
                                </a:lnTo>
                                <a:lnTo>
                                  <a:pt x="5064217" y="22132"/>
                                </a:lnTo>
                                <a:lnTo>
                                  <a:pt x="5040197" y="5938"/>
                                </a:lnTo>
                                <a:lnTo>
                                  <a:pt x="5010785" y="0"/>
                                </a:lnTo>
                                <a:close/>
                              </a:path>
                            </a:pathLst>
                          </a:custGeom>
                          <a:solidFill>
                            <a:srgbClr val="003C4B"/>
                          </a:solidFill>
                        </wps:spPr>
                        <wps:bodyPr wrap="square" lIns="0" tIns="0" rIns="0" bIns="0" rtlCol="0">
                          <a:prstTxWarp prst="textNoShape">
                            <a:avLst/>
                          </a:prstTxWarp>
                          <a:noAutofit/>
                        </wps:bodyPr>
                      </wps:wsp>
                      <wps:wsp>
                        <wps:cNvPr id="410" name="Graphic 410"/>
                        <wps:cNvSpPr/>
                        <wps:spPr>
                          <a:xfrm>
                            <a:off x="6350" y="6350"/>
                            <a:ext cx="5086350" cy="453390"/>
                          </a:xfrm>
                          <a:custGeom>
                            <a:avLst/>
                            <a:gdLst/>
                            <a:ahLst/>
                            <a:cxnLst/>
                            <a:rect l="l" t="t" r="r" b="b"/>
                            <a:pathLst>
                              <a:path w="5086350" h="453390">
                                <a:moveTo>
                                  <a:pt x="0" y="75565"/>
                                </a:moveTo>
                                <a:lnTo>
                                  <a:pt x="5938" y="46152"/>
                                </a:lnTo>
                                <a:lnTo>
                                  <a:pt x="22132" y="22132"/>
                                </a:lnTo>
                                <a:lnTo>
                                  <a:pt x="46152" y="5938"/>
                                </a:lnTo>
                                <a:lnTo>
                                  <a:pt x="75565" y="0"/>
                                </a:lnTo>
                                <a:lnTo>
                                  <a:pt x="5010785" y="0"/>
                                </a:lnTo>
                                <a:lnTo>
                                  <a:pt x="5040197" y="5938"/>
                                </a:lnTo>
                                <a:lnTo>
                                  <a:pt x="5064217" y="22132"/>
                                </a:lnTo>
                                <a:lnTo>
                                  <a:pt x="5080411" y="46152"/>
                                </a:lnTo>
                                <a:lnTo>
                                  <a:pt x="5086350" y="75565"/>
                                </a:lnTo>
                                <a:lnTo>
                                  <a:pt x="5086350" y="377825"/>
                                </a:lnTo>
                                <a:lnTo>
                                  <a:pt x="5080411" y="407237"/>
                                </a:lnTo>
                                <a:lnTo>
                                  <a:pt x="5064217" y="431257"/>
                                </a:lnTo>
                                <a:lnTo>
                                  <a:pt x="5040197" y="447451"/>
                                </a:lnTo>
                                <a:lnTo>
                                  <a:pt x="5010785" y="453390"/>
                                </a:lnTo>
                                <a:lnTo>
                                  <a:pt x="75565" y="453390"/>
                                </a:lnTo>
                                <a:lnTo>
                                  <a:pt x="46152" y="447451"/>
                                </a:lnTo>
                                <a:lnTo>
                                  <a:pt x="22132" y="431257"/>
                                </a:lnTo>
                                <a:lnTo>
                                  <a:pt x="5938" y="407237"/>
                                </a:lnTo>
                                <a:lnTo>
                                  <a:pt x="0" y="377825"/>
                                </a:lnTo>
                                <a:lnTo>
                                  <a:pt x="0" y="75565"/>
                                </a:lnTo>
                                <a:close/>
                              </a:path>
                            </a:pathLst>
                          </a:custGeom>
                          <a:ln w="12700">
                            <a:solidFill>
                              <a:srgbClr val="002A35"/>
                            </a:solidFill>
                            <a:prstDash val="solid"/>
                          </a:ln>
                        </wps:spPr>
                        <wps:bodyPr wrap="square" lIns="0" tIns="0" rIns="0" bIns="0" rtlCol="0">
                          <a:prstTxWarp prst="textNoShape">
                            <a:avLst/>
                          </a:prstTxWarp>
                          <a:noAutofit/>
                        </wps:bodyPr>
                      </wps:wsp>
                      <wps:wsp>
                        <wps:cNvPr id="411" name="Textbox 411"/>
                        <wps:cNvSpPr txBox="1"/>
                        <wps:spPr>
                          <a:xfrm>
                            <a:off x="0" y="0"/>
                            <a:ext cx="5728970" cy="2137410"/>
                          </a:xfrm>
                          <a:prstGeom prst="rect">
                            <a:avLst/>
                          </a:prstGeom>
                        </wps:spPr>
                        <wps:txbx>
                          <w:txbxContent>
                            <w:p w14:paraId="3546407D" w14:textId="77777777" w:rsidR="005163BD" w:rsidRDefault="005163BD">
                              <w:pPr>
                                <w:spacing w:before="4"/>
                                <w:rPr>
                                  <w:sz w:val="18"/>
                                </w:rPr>
                              </w:pPr>
                            </w:p>
                            <w:p w14:paraId="6324BA33" w14:textId="77777777" w:rsidR="005163BD" w:rsidRDefault="00ED5DC5">
                              <w:pPr>
                                <w:ind w:left="334"/>
                                <w:rPr>
                                  <w:b/>
                                  <w:sz w:val="24"/>
                                </w:rPr>
                              </w:pPr>
                              <w:r>
                                <w:rPr>
                                  <w:b/>
                                  <w:color w:val="FFFFFF"/>
                                  <w:sz w:val="24"/>
                                </w:rPr>
                                <w:t>A</w:t>
                              </w:r>
                              <w:r>
                                <w:rPr>
                                  <w:b/>
                                  <w:color w:val="FFFFFF"/>
                                  <w:spacing w:val="-1"/>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4"/>
                                  <w:sz w:val="24"/>
                                </w:rPr>
                                <w:t xml:space="preserve"> </w:t>
                              </w:r>
                              <w:r>
                                <w:rPr>
                                  <w:b/>
                                  <w:color w:val="FFFFFF"/>
                                  <w:sz w:val="24"/>
                                </w:rPr>
                                <w:t>the</w:t>
                              </w:r>
                              <w:r>
                                <w:rPr>
                                  <w:b/>
                                  <w:color w:val="FFFFFF"/>
                                  <w:spacing w:val="-2"/>
                                  <w:sz w:val="24"/>
                                </w:rPr>
                                <w:t xml:space="preserve"> </w:t>
                              </w:r>
                              <w:r>
                                <w:rPr>
                                  <w:b/>
                                  <w:color w:val="FFFFFF"/>
                                  <w:sz w:val="24"/>
                                </w:rPr>
                                <w:t xml:space="preserve">COVID-19 </w:t>
                              </w:r>
                              <w:r>
                                <w:rPr>
                                  <w:b/>
                                  <w:color w:val="FFFFFF"/>
                                  <w:spacing w:val="-2"/>
                                  <w:sz w:val="24"/>
                                </w:rPr>
                                <w:t>pandemic</w:t>
                              </w:r>
                            </w:p>
                            <w:p w14:paraId="1308189D" w14:textId="77777777" w:rsidR="005163BD" w:rsidRDefault="005163BD">
                              <w:pPr>
                                <w:spacing w:before="4"/>
                                <w:rPr>
                                  <w:b/>
                                  <w:sz w:val="25"/>
                                </w:rPr>
                              </w:pPr>
                            </w:p>
                            <w:p w14:paraId="38A4E998" w14:textId="77777777" w:rsidR="005163BD" w:rsidRDefault="00ED5DC5">
                              <w:pPr>
                                <w:ind w:left="1016"/>
                                <w:rPr>
                                  <w:b/>
                                </w:rPr>
                              </w:pPr>
                              <w:r>
                                <w:rPr>
                                  <w:b/>
                                  <w:color w:val="FFFFFF"/>
                                </w:rPr>
                                <w:t>Strategies</w:t>
                              </w:r>
                              <w:r>
                                <w:rPr>
                                  <w:b/>
                                  <w:color w:val="FFFFFF"/>
                                  <w:spacing w:val="-5"/>
                                </w:rPr>
                                <w:t xml:space="preserve"> </w:t>
                              </w:r>
                              <w:r>
                                <w:rPr>
                                  <w:b/>
                                  <w:color w:val="FFFFFF"/>
                                </w:rPr>
                                <w:t>to</w:t>
                              </w:r>
                              <w:r>
                                <w:rPr>
                                  <w:b/>
                                  <w:color w:val="FFFFFF"/>
                                  <w:spacing w:val="-4"/>
                                </w:rPr>
                                <w:t xml:space="preserve"> </w:t>
                              </w:r>
                              <w:r>
                                <w:rPr>
                                  <w:b/>
                                  <w:color w:val="FFFFFF"/>
                                </w:rPr>
                                <w:t>achieve</w:t>
                              </w:r>
                              <w:r>
                                <w:rPr>
                                  <w:b/>
                                  <w:color w:val="FFFFFF"/>
                                  <w:spacing w:val="-4"/>
                                </w:rPr>
                                <w:t xml:space="preserve"> this:</w:t>
                              </w:r>
                            </w:p>
                            <w:p w14:paraId="29A24CA7" w14:textId="77777777" w:rsidR="005163BD" w:rsidRDefault="00ED5DC5">
                              <w:pPr>
                                <w:spacing w:before="120"/>
                                <w:ind w:left="1016" w:right="146"/>
                              </w:pPr>
                              <w:r>
                                <w:rPr>
                                  <w:color w:val="FFFFFF"/>
                                </w:rPr>
                                <w:t>Manage</w:t>
                              </w:r>
                              <w:r>
                                <w:rPr>
                                  <w:color w:val="FFFFFF"/>
                                  <w:spacing w:val="-3"/>
                                </w:rPr>
                                <w:t xml:space="preserve"> </w:t>
                              </w:r>
                              <w:r>
                                <w:rPr>
                                  <w:color w:val="FFFFFF"/>
                                </w:rPr>
                                <w:t>through,</w:t>
                              </w:r>
                              <w:r>
                                <w:rPr>
                                  <w:color w:val="FFFFFF"/>
                                  <w:spacing w:val="-3"/>
                                </w:rPr>
                                <w:t xml:space="preserve"> </w:t>
                              </w:r>
                              <w:r>
                                <w:rPr>
                                  <w:color w:val="FFFFFF"/>
                                </w:rPr>
                                <w:t>and</w:t>
                              </w:r>
                              <w:r>
                                <w:rPr>
                                  <w:color w:val="FFFFFF"/>
                                  <w:spacing w:val="-4"/>
                                </w:rPr>
                                <w:t xml:space="preserve"> </w:t>
                              </w:r>
                              <w:r>
                                <w:rPr>
                                  <w:color w:val="FFFFFF"/>
                                </w:rPr>
                                <w:t>recover</w:t>
                              </w:r>
                              <w:r>
                                <w:rPr>
                                  <w:color w:val="FFFFFF"/>
                                  <w:spacing w:val="-3"/>
                                </w:rPr>
                                <w:t xml:space="preserve"> </w:t>
                              </w:r>
                              <w:r>
                                <w:rPr>
                                  <w:color w:val="FFFFFF"/>
                                </w:rPr>
                                <w:t>from,</w:t>
                              </w:r>
                              <w:r>
                                <w:rPr>
                                  <w:color w:val="FFFFFF"/>
                                  <w:spacing w:val="-3"/>
                                </w:rPr>
                                <w:t xml:space="preserve"> </w:t>
                              </w:r>
                              <w:r>
                                <w:rPr>
                                  <w:color w:val="FFFFFF"/>
                                </w:rPr>
                                <w:t>the</w:t>
                              </w:r>
                              <w:r>
                                <w:rPr>
                                  <w:color w:val="FFFFFF"/>
                                  <w:spacing w:val="-3"/>
                                </w:rPr>
                                <w:t xml:space="preserve"> </w:t>
                              </w:r>
                              <w:r>
                                <w:rPr>
                                  <w:color w:val="FFFFFF"/>
                                </w:rPr>
                                <w:t>COVID-19</w:t>
                              </w:r>
                              <w:r>
                                <w:rPr>
                                  <w:color w:val="FFFFFF"/>
                                  <w:spacing w:val="-3"/>
                                </w:rPr>
                                <w:t xml:space="preserve"> </w:t>
                              </w:r>
                              <w:r>
                                <w:rPr>
                                  <w:color w:val="FFFFFF"/>
                                </w:rPr>
                                <w:t>pandemic,</w:t>
                              </w:r>
                              <w:r>
                                <w:rPr>
                                  <w:color w:val="FFFFFF"/>
                                  <w:spacing w:val="-5"/>
                                </w:rPr>
                                <w:t xml:space="preserve"> </w:t>
                              </w:r>
                              <w:r>
                                <w:rPr>
                                  <w:color w:val="FFFFFF"/>
                                </w:rPr>
                                <w:t>ensuring</w:t>
                              </w:r>
                              <w:r>
                                <w:rPr>
                                  <w:color w:val="FFFFFF"/>
                                  <w:spacing w:val="-4"/>
                                </w:rPr>
                                <w:t xml:space="preserve"> </w:t>
                              </w:r>
                              <w:r>
                                <w:rPr>
                                  <w:color w:val="FFFFFF"/>
                                </w:rPr>
                                <w:t>that,</w:t>
                              </w:r>
                              <w:r>
                                <w:rPr>
                                  <w:color w:val="FFFFFF"/>
                                  <w:spacing w:val="-5"/>
                                </w:rPr>
                                <w:t xml:space="preserve"> </w:t>
                              </w:r>
                              <w:r>
                                <w:rPr>
                                  <w:color w:val="FFFFFF"/>
                                </w:rPr>
                                <w:t>to</w:t>
                              </w:r>
                              <w:r>
                                <w:rPr>
                                  <w:color w:val="FFFFFF"/>
                                  <w:spacing w:val="-4"/>
                                </w:rPr>
                                <w:t xml:space="preserve"> </w:t>
                              </w:r>
                              <w:r>
                                <w:rPr>
                                  <w:color w:val="FFFFFF"/>
                                </w:rPr>
                                <w:t>the extent possible:</w:t>
                              </w:r>
                            </w:p>
                            <w:p w14:paraId="526373BD" w14:textId="77777777" w:rsidR="005163BD" w:rsidRDefault="00ED5DC5" w:rsidP="00D6682B">
                              <w:pPr>
                                <w:numPr>
                                  <w:ilvl w:val="0"/>
                                  <w:numId w:val="52"/>
                                </w:numPr>
                                <w:tabs>
                                  <w:tab w:val="left" w:pos="1300"/>
                                </w:tabs>
                                <w:spacing w:before="61"/>
                                <w:ind w:left="1300" w:hanging="284"/>
                              </w:pPr>
                              <w:r>
                                <w:rPr>
                                  <w:color w:val="FFFFFF"/>
                                </w:rPr>
                                <w:t>negative</w:t>
                              </w:r>
                              <w:r>
                                <w:rPr>
                                  <w:color w:val="FFFFFF"/>
                                  <w:spacing w:val="-7"/>
                                </w:rPr>
                                <w:t xml:space="preserve"> </w:t>
                              </w:r>
                              <w:r>
                                <w:rPr>
                                  <w:color w:val="FFFFFF"/>
                                </w:rPr>
                                <w:t>impacts</w:t>
                              </w:r>
                              <w:r>
                                <w:rPr>
                                  <w:color w:val="FFFFFF"/>
                                  <w:spacing w:val="-5"/>
                                </w:rPr>
                                <w:t xml:space="preserve"> </w:t>
                              </w:r>
                              <w:r>
                                <w:rPr>
                                  <w:color w:val="FFFFFF"/>
                                </w:rPr>
                                <w:t>of</w:t>
                              </w:r>
                              <w:r>
                                <w:rPr>
                                  <w:color w:val="FFFFFF"/>
                                  <w:spacing w:val="-3"/>
                                </w:rPr>
                                <w:t xml:space="preserve"> </w:t>
                              </w:r>
                              <w:r>
                                <w:rPr>
                                  <w:color w:val="FFFFFF"/>
                                </w:rPr>
                                <w:t>COVID-19</w:t>
                              </w:r>
                              <w:r>
                                <w:rPr>
                                  <w:color w:val="FFFFFF"/>
                                  <w:spacing w:val="-4"/>
                                </w:rPr>
                                <w:t xml:space="preserve"> </w:t>
                              </w:r>
                              <w:r>
                                <w:rPr>
                                  <w:color w:val="FFFFFF"/>
                                </w:rPr>
                                <w:t>on</w:t>
                              </w:r>
                              <w:r>
                                <w:rPr>
                                  <w:color w:val="FFFFFF"/>
                                  <w:spacing w:val="-4"/>
                                </w:rPr>
                                <w:t xml:space="preserve"> </w:t>
                              </w:r>
                              <w:r>
                                <w:rPr>
                                  <w:color w:val="FFFFFF"/>
                                </w:rPr>
                                <w:t>the</w:t>
                              </w:r>
                              <w:r>
                                <w:rPr>
                                  <w:color w:val="FFFFFF"/>
                                  <w:spacing w:val="-2"/>
                                </w:rPr>
                                <w:t xml:space="preserve"> </w:t>
                              </w:r>
                              <w:r>
                                <w:rPr>
                                  <w:color w:val="FFFFFF"/>
                                </w:rPr>
                                <w:t>CTC’s</w:t>
                              </w:r>
                              <w:r>
                                <w:rPr>
                                  <w:color w:val="FFFFFF"/>
                                  <w:spacing w:val="-5"/>
                                </w:rPr>
                                <w:t xml:space="preserve"> </w:t>
                              </w:r>
                              <w:r>
                                <w:rPr>
                                  <w:color w:val="FFFFFF"/>
                                </w:rPr>
                                <w:t>venues</w:t>
                              </w:r>
                              <w:r>
                                <w:rPr>
                                  <w:color w:val="FFFFFF"/>
                                  <w:spacing w:val="-5"/>
                                </w:rPr>
                                <w:t xml:space="preserve"> </w:t>
                              </w:r>
                              <w:r>
                                <w:rPr>
                                  <w:color w:val="FFFFFF"/>
                                </w:rPr>
                                <w:t>and</w:t>
                              </w:r>
                              <w:r>
                                <w:rPr>
                                  <w:color w:val="FFFFFF"/>
                                  <w:spacing w:val="-4"/>
                                </w:rPr>
                                <w:t xml:space="preserve"> </w:t>
                              </w:r>
                              <w:r>
                                <w:rPr>
                                  <w:color w:val="FFFFFF"/>
                                </w:rPr>
                                <w:t>operations</w:t>
                              </w:r>
                              <w:r>
                                <w:rPr>
                                  <w:color w:val="FFFFFF"/>
                                  <w:spacing w:val="-3"/>
                                </w:rPr>
                                <w:t xml:space="preserve"> </w:t>
                              </w:r>
                              <w:r>
                                <w:rPr>
                                  <w:color w:val="FFFFFF"/>
                                </w:rPr>
                                <w:t>are</w:t>
                              </w:r>
                              <w:r>
                                <w:rPr>
                                  <w:color w:val="FFFFFF"/>
                                  <w:spacing w:val="-4"/>
                                </w:rPr>
                                <w:t xml:space="preserve"> </w:t>
                              </w:r>
                              <w:r>
                                <w:rPr>
                                  <w:color w:val="FFFFFF"/>
                                  <w:spacing w:val="-2"/>
                                </w:rPr>
                                <w:t>minimised;</w:t>
                              </w:r>
                            </w:p>
                            <w:p w14:paraId="4C5C0807" w14:textId="77777777" w:rsidR="005163BD" w:rsidRDefault="00ED5DC5" w:rsidP="00D6682B">
                              <w:pPr>
                                <w:numPr>
                                  <w:ilvl w:val="0"/>
                                  <w:numId w:val="52"/>
                                </w:numPr>
                                <w:tabs>
                                  <w:tab w:val="left" w:pos="1299"/>
                                </w:tabs>
                                <w:spacing w:before="60"/>
                                <w:ind w:left="1299" w:hanging="284"/>
                              </w:pPr>
                              <w:r>
                                <w:rPr>
                                  <w:color w:val="FFFFFF"/>
                                </w:rPr>
                                <w:t>positive</w:t>
                              </w:r>
                              <w:r>
                                <w:rPr>
                                  <w:color w:val="FFFFFF"/>
                                  <w:spacing w:val="-3"/>
                                </w:rPr>
                                <w:t xml:space="preserve"> </w:t>
                              </w:r>
                              <w:r>
                                <w:rPr>
                                  <w:color w:val="FFFFFF"/>
                                </w:rPr>
                                <w:t>impacts</w:t>
                              </w:r>
                              <w:r>
                                <w:rPr>
                                  <w:color w:val="FFFFFF"/>
                                  <w:spacing w:val="-6"/>
                                </w:rPr>
                                <w:t xml:space="preserve"> </w:t>
                              </w:r>
                              <w:r>
                                <w:rPr>
                                  <w:color w:val="FFFFFF"/>
                                </w:rPr>
                                <w:t>are</w:t>
                              </w:r>
                              <w:r>
                                <w:rPr>
                                  <w:color w:val="FFFFFF"/>
                                  <w:spacing w:val="-6"/>
                                </w:rPr>
                                <w:t xml:space="preserve"> </w:t>
                              </w:r>
                              <w:r>
                                <w:rPr>
                                  <w:color w:val="FFFFFF"/>
                                </w:rPr>
                                <w:t>retained</w:t>
                              </w:r>
                              <w:r>
                                <w:rPr>
                                  <w:color w:val="FFFFFF"/>
                                  <w:spacing w:val="-5"/>
                                </w:rPr>
                                <w:t xml:space="preserve"> </w:t>
                              </w:r>
                              <w:r>
                                <w:rPr>
                                  <w:color w:val="FFFFFF"/>
                                </w:rPr>
                                <w:t>and</w:t>
                              </w:r>
                              <w:r>
                                <w:rPr>
                                  <w:color w:val="FFFFFF"/>
                                  <w:spacing w:val="-5"/>
                                </w:rPr>
                                <w:t xml:space="preserve"> </w:t>
                              </w:r>
                              <w:r>
                                <w:rPr>
                                  <w:color w:val="FFFFFF"/>
                                </w:rPr>
                                <w:t>built</w:t>
                              </w:r>
                              <w:r>
                                <w:rPr>
                                  <w:color w:val="FFFFFF"/>
                                  <w:spacing w:val="-2"/>
                                </w:rPr>
                                <w:t xml:space="preserve"> </w:t>
                              </w:r>
                              <w:r>
                                <w:rPr>
                                  <w:color w:val="FFFFFF"/>
                                  <w:spacing w:val="-4"/>
                                </w:rPr>
                                <w:t>upon.</w:t>
                              </w:r>
                            </w:p>
                            <w:p w14:paraId="01ACE3BE" w14:textId="77777777" w:rsidR="005163BD" w:rsidRDefault="00ED5DC5" w:rsidP="00D6682B">
                              <w:pPr>
                                <w:numPr>
                                  <w:ilvl w:val="0"/>
                                  <w:numId w:val="52"/>
                                </w:numPr>
                                <w:tabs>
                                  <w:tab w:val="left" w:pos="1299"/>
                                </w:tabs>
                                <w:spacing w:before="61"/>
                                <w:ind w:left="1299" w:hanging="284"/>
                              </w:pPr>
                              <w:r>
                                <w:rPr>
                                  <w:color w:val="FFFFFF"/>
                                </w:rPr>
                                <w:t>the</w:t>
                              </w:r>
                              <w:r>
                                <w:rPr>
                                  <w:color w:val="FFFFFF"/>
                                  <w:spacing w:val="-6"/>
                                </w:rPr>
                                <w:t xml:space="preserve"> </w:t>
                              </w:r>
                              <w:r>
                                <w:rPr>
                                  <w:color w:val="FFFFFF"/>
                                </w:rPr>
                                <w:t>CTC’s</w:t>
                              </w:r>
                              <w:r>
                                <w:rPr>
                                  <w:color w:val="FFFFFF"/>
                                  <w:spacing w:val="-6"/>
                                </w:rPr>
                                <w:t xml:space="preserve"> </w:t>
                              </w:r>
                              <w:r>
                                <w:rPr>
                                  <w:color w:val="FFFFFF"/>
                                </w:rPr>
                                <w:t>financial</w:t>
                              </w:r>
                              <w:r>
                                <w:rPr>
                                  <w:color w:val="FFFFFF"/>
                                  <w:spacing w:val="-6"/>
                                </w:rPr>
                                <w:t xml:space="preserve"> </w:t>
                              </w:r>
                              <w:r>
                                <w:rPr>
                                  <w:color w:val="FFFFFF"/>
                                </w:rPr>
                                <w:t>sustainability</w:t>
                              </w:r>
                              <w:r>
                                <w:rPr>
                                  <w:color w:val="FFFFFF"/>
                                  <w:spacing w:val="-5"/>
                                </w:rPr>
                                <w:t xml:space="preserve"> </w:t>
                              </w:r>
                              <w:r>
                                <w:rPr>
                                  <w:color w:val="FFFFFF"/>
                                </w:rPr>
                                <w:t>is</w:t>
                              </w:r>
                              <w:r>
                                <w:rPr>
                                  <w:color w:val="FFFFFF"/>
                                  <w:spacing w:val="-8"/>
                                </w:rPr>
                                <w:t xml:space="preserve"> </w:t>
                              </w:r>
                              <w:r>
                                <w:rPr>
                                  <w:color w:val="FFFFFF"/>
                                </w:rPr>
                                <w:t>maintained;</w:t>
                              </w:r>
                              <w:r>
                                <w:rPr>
                                  <w:color w:val="FFFFFF"/>
                                  <w:spacing w:val="-5"/>
                                </w:rPr>
                                <w:t xml:space="preserve"> and</w:t>
                              </w:r>
                            </w:p>
                            <w:p w14:paraId="60A9926A" w14:textId="77777777" w:rsidR="005163BD" w:rsidRDefault="00ED5DC5" w:rsidP="00D6682B">
                              <w:pPr>
                                <w:numPr>
                                  <w:ilvl w:val="0"/>
                                  <w:numId w:val="52"/>
                                </w:numPr>
                                <w:tabs>
                                  <w:tab w:val="left" w:pos="1299"/>
                                </w:tabs>
                                <w:spacing w:before="58"/>
                                <w:ind w:left="1299" w:hanging="284"/>
                              </w:pPr>
                              <w:r>
                                <w:rPr>
                                  <w:color w:val="FFFFFF"/>
                                </w:rPr>
                                <w:t>the</w:t>
                              </w:r>
                              <w:r>
                                <w:rPr>
                                  <w:color w:val="FFFFFF"/>
                                  <w:spacing w:val="-4"/>
                                </w:rPr>
                                <w:t xml:space="preserve"> </w:t>
                              </w:r>
                              <w:r>
                                <w:rPr>
                                  <w:color w:val="FFFFFF"/>
                                </w:rPr>
                                <w:t>CTC</w:t>
                              </w:r>
                              <w:r>
                                <w:rPr>
                                  <w:color w:val="FFFFFF"/>
                                  <w:spacing w:val="-6"/>
                                </w:rPr>
                                <w:t xml:space="preserve"> </w:t>
                              </w:r>
                              <w:r>
                                <w:rPr>
                                  <w:color w:val="FFFFFF"/>
                                </w:rPr>
                                <w:t>provides</w:t>
                              </w:r>
                              <w:r>
                                <w:rPr>
                                  <w:color w:val="FFFFFF"/>
                                  <w:spacing w:val="-6"/>
                                </w:rPr>
                                <w:t xml:space="preserve"> </w:t>
                              </w:r>
                              <w:r>
                                <w:rPr>
                                  <w:color w:val="FFFFFF"/>
                                </w:rPr>
                                <w:t>cultural</w:t>
                              </w:r>
                              <w:r>
                                <w:rPr>
                                  <w:color w:val="FFFFFF"/>
                                  <w:spacing w:val="-4"/>
                                </w:rPr>
                                <w:t xml:space="preserve"> </w:t>
                              </w:r>
                              <w:r>
                                <w:rPr>
                                  <w:color w:val="FFFFFF"/>
                                </w:rPr>
                                <w:t>leadership</w:t>
                              </w:r>
                              <w:r>
                                <w:rPr>
                                  <w:color w:val="FFFFFF"/>
                                  <w:spacing w:val="-5"/>
                                </w:rPr>
                                <w:t xml:space="preserve"> </w:t>
                              </w:r>
                              <w:r>
                                <w:rPr>
                                  <w:color w:val="FFFFFF"/>
                                </w:rPr>
                                <w:t>in</w:t>
                              </w:r>
                              <w:r>
                                <w:rPr>
                                  <w:color w:val="FFFFFF"/>
                                  <w:spacing w:val="-6"/>
                                </w:rPr>
                                <w:t xml:space="preserve"> </w:t>
                              </w:r>
                              <w:r>
                                <w:rPr>
                                  <w:color w:val="FFFFFF"/>
                                </w:rPr>
                                <w:t>the</w:t>
                              </w:r>
                              <w:r>
                                <w:rPr>
                                  <w:color w:val="FFFFFF"/>
                                  <w:spacing w:val="-3"/>
                                </w:rPr>
                                <w:t xml:space="preserve"> </w:t>
                              </w:r>
                              <w:r>
                                <w:rPr>
                                  <w:color w:val="FFFFFF"/>
                                </w:rPr>
                                <w:t>recovery</w:t>
                              </w:r>
                              <w:r>
                                <w:rPr>
                                  <w:color w:val="FFFFFF"/>
                                  <w:spacing w:val="-3"/>
                                </w:rPr>
                                <w:t xml:space="preserve"> </w:t>
                              </w:r>
                              <w:r>
                                <w:rPr>
                                  <w:color w:val="FFFFFF"/>
                                </w:rPr>
                                <w:t>from</w:t>
                              </w:r>
                              <w:r>
                                <w:rPr>
                                  <w:color w:val="FFFFFF"/>
                                  <w:spacing w:val="-5"/>
                                </w:rPr>
                                <w:t xml:space="preserve"> </w:t>
                              </w:r>
                              <w:r>
                                <w:rPr>
                                  <w:color w:val="FFFFFF"/>
                                </w:rPr>
                                <w:t>COVID-</w:t>
                              </w:r>
                              <w:r>
                                <w:rPr>
                                  <w:color w:val="FFFFFF"/>
                                  <w:spacing w:val="-5"/>
                                </w:rPr>
                                <w:t>19.</w:t>
                              </w:r>
                            </w:p>
                          </w:txbxContent>
                        </wps:txbx>
                        <wps:bodyPr wrap="square" lIns="0" tIns="0" rIns="0" bIns="0" rtlCol="0">
                          <a:noAutofit/>
                        </wps:bodyPr>
                      </wps:wsp>
                    </wpg:wgp>
                  </a:graphicData>
                </a:graphic>
              </wp:anchor>
            </w:drawing>
          </mc:Choice>
          <mc:Fallback>
            <w:pict>
              <v:group w14:anchorId="5786DA85" id="Group 406" o:spid="_x0000_s1152" style="position:absolute;margin-left:73.15pt;margin-top:14.8pt;width:451.1pt;height:168.3pt;z-index:-251606528;mso-wrap-distance-left:0;mso-wrap-distance-right:0;mso-position-horizontal-relative:page;mso-position-vertical-relative:text" coordsize="57289,21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SXF8gYAAB0mAAAOAAAAZHJzL2Uyb0RvYy54bWzsWkuP2zYQvhfofxB075qURD2M9QbJprso&#10;EKQBskXPsiw/UFlUJe3a+fcdvkTaXotUmpySi0VZI2o4nPnm45C3b477ynsp225H64WPb5DvlXVB&#10;V7t6s/D/enr4LfW9rs/rVV7Rulz4X8rOf3P36y+3h2ZeBnRLq1XZetBJ3c0PzcLf9n0zn826Ylvu&#10;8+6GNmUND9e03ec93Lab2arND9D7vpoFCMWzA21XTUuLsuvg3/fioX/H+1+vy6L/c73uyt6rFj7o&#10;1vPflv8u2e/s7jafb9q82e4KqUb+FVrs810NHx26ep/3uffc7i662u+KlnZ03d8UdD+j6/WuKPkY&#10;YDQYnY3msaXPDR/LZn7YNIOZwLRndvrqbouPL49t87n51ArtofmBFv90YJfZodnMzefsfqOFj+t2&#10;z16CQXhHbtEvg0XLY+8V8CdJgjRLwPAFPAtwmERY2rzYwsRcvFdsf7e8Ocvn4sNcvUGdQwP+02kT&#10;df/PRJ+3eVNyy3fMBJ9ab7da+BFKfK/O9+DHj9Jl2F9gK/Z5kGN2lHedNOmZlcIkwCjzPTBHmKZx&#10;EAoPHOwVEkTARNxeOImCKMyYxDDqfF48d/1jSbnp85cPXQ+Pwe9WqpVvVas41qrZQiCwEKh4CPS+&#10;ByHQ+h6EwFIo0OQ9e491xZreAeZO6bKFwJaqsOd7+lI+US7ZswkkKEYoE2PikwvKapmqNmWDDDEP&#10;YMNXokpAXRveKQw8RETaCWFpAyWjrkIWZ2mMxfdxlMJbwmBKSF2lMIkzIjQIgwhbhHGaZoBgoC6J&#10;URiM9pzC1AktRGtMC9Eb6xeLT4wJCz25sFB+TFhYgAsLs4wJhymYlslKc4/JCpvJCbQL4ogEKFDO&#10;q+ZAXcVcDJ/HUZbhMBo1rzEwEoVpMO4/ps1SEqXjihjTASFJonF/0xONY5LAIMb11j6E4zSWgAEx&#10;omyhrhf+iROMUGCxiuH7SZDEFiMaYYVB8zhMR3U3wpUjQDQ+VBMJnOQxSgIUcQ90UYdggtNMOCJ2&#10;GC3BWUhkTLoYkwQhjrGICJe5IkFMIgkmLq5AgiyKEsghLO4dHI2EOEWZtA9xcOMwJImyp0OQkDCK&#10;EyTwzSUEh4zA9HeIb1PeAThMdRwAiZijtWPdqTF5EhhDsZO5smO06QoO8G84mj2xmG5sz1knQWJN&#10;h0A2hhDkcDxqk1cyvUKvoqJdKV5mBIJTloFUANqZtKWj1W71sKsqRiK6drO8r1rvJQd+cv+WPGCF&#10;eIYYkL1uLigVay3p6gtwsgOQsIXf/fuct6XvVX/UwPoAHXrVaFVjqRptX91TvhTg/KXt+qfj33nb&#10;eA00F34PPOwjVeQvnyt+BfozASHL3qzp2+eerneMfHHdhEbyBoiooITQGEj7d2KkEL3njJRj+o/M&#10;SF+hKtcI6UBBHADHYCB2uDEJiB1sOLnkacEONZp+2IFGskvWsx1n8CRqbBAPK8oYtMMKMgbncGcb&#10;FslJIGeSDOvIJmLzNNw36IV9qqcmrBNuYffQqclWMwuHyJpMFOQq2ZmHaG3ceM5UHjWRp03lgYYj&#10;uPHMiTx2Kk82Q8SJh2uS4cTzDZ7hso4wIMNJXNcWXLQxywsOgzVQ1GXNYSC0y5JDg7+TI+i84rDc&#10;MFOWfbFhZEOHpcaQZ13iT67wHFYYr2T6ryGkVc0KXjhIEOJVXIN5OhJUQRDf591WEFnew7C2lrzw&#10;J4F9paQKJbNzAsuLNc4ENoY6JV9S8wYQ8nw+lFMRlDjYU1Z+jmDBCMUDsUZRZVlzWaLY/veppipV&#10;oJoqNWGaal4qyj8EdgGSVBQ+la5aRvm2kE0IiU8l1XN1FXJRjEnALUQyW8EHavRCNOAtYSzVnbpK&#10;VVlnjFmK/sdExfwIfe1yYZKkwXhhlg+EfxsyS8hL8FcramIkXDjEARkX1raCSk1ExguBegJOfEuZ&#10;SV0vZ9ZJPEI4E7UiB1Wg9BYFWIrbh0lQCoV4UemCiqTNhCA+RJnL7Bji9kk/0YW76piLmAN18FGk&#10;rWh1/tdiT83htylvIBTeR+8kBBlJ5md5Q9VcJOqrDTe2V3SWHcQG4o+ZHS5x9Fpu0ABpjSiNj/Z4&#10;0vBojSYNjiqPqVhS10tctElOCmYNiPZxTcUgDYdO+DYRPKdBsx5n5AL82oZOaUXTEYekpefcQVj7&#10;koMi2kldBjkwE3tqEyHlkNQuY0/58ZTc4L7SgK2/t6FiQUau+LnSsB2buZZLgO6IXPIE64MlPXqM&#10;AQHXMHKJ1x/fUTjTMPx/5RiHcAYOV8Zq48phF2CmarnBdhHY4Q2538COZfAFp1p6yI0Gcb7jjBX0&#10;x+VRHEOJldbfaB/EYTcDdOFnkPi+jjwvxQ45mfd8latPdd39BwAA//8DAFBLAwQUAAYACAAAACEA&#10;bFCV1eEAAAALAQAADwAAAGRycy9kb3ducmV2LnhtbEyPy2rDMBBF94X+g5hCd438SETiWg4htF2F&#10;QpNCyU6xJraJNTKWYjt/X2XVLi9zuPdMvp5MywbsXWNJQjyLgCGVVjdUSfg+vL8sgTmvSKvWEkq4&#10;oYN18fiQq0zbkb5w2PuKhRJymZJQe99lnLuyRqPczHZI4Xa2vVE+xL7iuldjKDctT6JIcKMaCgu1&#10;6nBbY3nZX42Ej1GNmzR+G3aX8/Z2PCw+f3YxSvn8NG1egXmc/B8Md/2gDkVwOtkracfakOciDaiE&#10;ZCWA3YFovlwAO0lIhUiAFzn//0PxCwAA//8DAFBLAQItABQABgAIAAAAIQC2gziS/gAAAOEBAAAT&#10;AAAAAAAAAAAAAAAAAAAAAABbQ29udGVudF9UeXBlc10ueG1sUEsBAi0AFAAGAAgAAAAhADj9If/W&#10;AAAAlAEAAAsAAAAAAAAAAAAAAAAALwEAAF9yZWxzLy5yZWxzUEsBAi0AFAAGAAgAAAAhANqdJcXy&#10;BgAAHSYAAA4AAAAAAAAAAAAAAAAALgIAAGRycy9lMm9Eb2MueG1sUEsBAi0AFAAGAAgAAAAhAGxQ&#10;ldXhAAAACwEAAA8AAAAAAAAAAAAAAAAATAkAAGRycy9kb3ducmV2LnhtbFBLBQYAAAAABAAEAPMA&#10;AABaCgAAAAA=&#10;">
                <v:shape id="Graphic 407" o:spid="_x0000_s1153" style="position:absolute;left:3721;top:3886;width:53505;height:17424;visibility:visible;mso-wrap-style:square;v-text-anchor:top" coordsize="535051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XD6xAAAANwAAAAPAAAAZHJzL2Rvd25yZXYueG1sRI9Ba8JA&#10;FITvhf6H5RV6KbppCUaiq5SWiNekRTw+sq/Z0OzbkF015te7hYLHYWa+Ydbb0XbiTINvHSt4nScg&#10;iGunW24UfH8VsyUIH5A1do5JwZU8bDePD2vMtbtwSecqNCJC2OeowITQ51L62pBFP3c9cfR+3GAx&#10;RDk0Ug94iXDbybckWUiLLccFgz19GKp/q5NVsOPjoT2EqTTuVKWTzeiz8C9KPT+N7ysQgcZwD/+3&#10;91pBmmTwdyYeAbm5AQAA//8DAFBLAQItABQABgAIAAAAIQDb4fbL7gAAAIUBAAATAAAAAAAAAAAA&#10;AAAAAAAAAABbQ29udGVudF9UeXBlc10ueG1sUEsBAi0AFAAGAAgAAAAhAFr0LFu/AAAAFQEAAAsA&#10;AAAAAAAAAAAAAAAAHwEAAF9yZWxzLy5yZWxzUEsBAi0AFAAGAAgAAAAhAJIRcPrEAAAA3AAAAA8A&#10;AAAAAAAAAAAAAAAABwIAAGRycy9kb3ducmV2LnhtbFBLBQYAAAAAAwADALcAAAD4AgAAAAA=&#10;" path="m5060099,l290410,,243305,3801,198619,14805,156950,32415,118898,56032,85059,85059,56032,118898,32415,156950,14805,198619,3801,243305,,290410,,1452029r3801,47105l14805,1543820r17610,41669l56032,1623541r29027,33839l118898,1686407r38052,23617l198619,1727634r44686,11004l290410,1742440r4769689,l5107204,1738638r44686,-11004l5193559,1710024r38052,-23617l5265450,1657380r29027,-33839l5318094,1585489r17610,-41669l5346708,1499134r3802,-47105l5350510,290410r-3802,-47105l5335704,198619r-17610,-41669l5294477,118898,5265450,85059,5231611,56032,5193559,32415,5151890,14805,5107204,3801,5060099,xe" fillcolor="#ca5f14" stroked="f">
                  <v:path arrowok="t"/>
                </v:shape>
                <v:shape id="Graphic 408" o:spid="_x0000_s1154" style="position:absolute;left:3721;top:3886;width:53505;height:17424;visibility:visible;mso-wrap-style:square;v-text-anchor:top" coordsize="535051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b1ZwAAAANwAAAAPAAAAZHJzL2Rvd25yZXYueG1sRE9Ni8Iw&#10;EL0L/ocwwt40VWSRahQRhD3osqui16EZ02oz6TaxVn+9OSx4fLzv2aK1pWio9oVjBcNBAoI4c7pg&#10;o+CwX/cnIHxA1lg6JgUP8rCYdzszTLW78y81u2BEDGGfooI8hCqV0mc5WfQDVxFH7uxqiyHC2khd&#10;4z2G21KOkuRTWiw4NuRY0Sqn7Lq7WQXom+9qS5uT2TSXn4c5mr/V0yj10WuXUxCB2vAW/7u/tIJx&#10;EtfGM/EIyPkLAAD//wMAUEsBAi0AFAAGAAgAAAAhANvh9svuAAAAhQEAABMAAAAAAAAAAAAAAAAA&#10;AAAAAFtDb250ZW50X1R5cGVzXS54bWxQSwECLQAUAAYACAAAACEAWvQsW78AAAAVAQAACwAAAAAA&#10;AAAAAAAAAAAfAQAAX3JlbHMvLnJlbHNQSwECLQAUAAYACAAAACEAMj29WcAAAADcAAAADwAAAAAA&#10;AAAAAAAAAAAHAgAAZHJzL2Rvd25yZXYueG1sUEsFBgAAAAADAAMAtwAAAPQCAAAAAA==&#10;" path="m,290410l3801,243305,14805,198619,32415,156950,56032,118898,85059,85059,118898,56032,156950,32415,198619,14805,243305,3801,290410,,5060099,r47105,3801l5151890,14805r41669,17610l5231611,56032r33839,29027l5294477,118898r23617,38052l5335704,198619r11004,44686l5350510,290410r,1161619l5346708,1499134r-11004,44686l5318094,1585489r-23617,38052l5265450,1657380r-33839,29027l5193559,1710024r-41669,17610l5107204,1738638r-47105,3802l290410,1742440r-47105,-3802l198619,1727634r-41669,-17610l118898,1686407,85059,1657380,56032,1623541,32415,1585489,14805,1543820,3801,1499134,,1452029,,290410xe" filled="f" strokecolor="#ca5f14" strokeweight="1pt">
                  <v:path arrowok="t"/>
                </v:shape>
                <v:shape id="Graphic 409" o:spid="_x0000_s1155" style="position:absolute;left:63;top:63;width:50864;height:4534;visibility:visible;mso-wrap-style:square;v-text-anchor:top" coordsize="5086350,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qLxwAAANwAAAAPAAAAZHJzL2Rvd25yZXYueG1sRI9Ba8JA&#10;FITvBf/D8gQvpW4qrTTRVUxFEEoJpj14fGSfSTT7NmRXTf313ULB4zAz3zDzZW8acaHO1ZYVPI8j&#10;EMSF1TWXCr6/Nk9vIJxH1thYJgU/5GC5GDzMMdH2yju65L4UAcIuQQWV920ipSsqMujGtiUO3sF2&#10;Bn2QXSl1h9cAN42cRNFUGqw5LFTY0ntFxSk/GwXZPpum8esHZ2u/eaT085in8U2p0bBfzUB46v09&#10;/N/eagUvUQx/Z8IRkItfAAAA//8DAFBLAQItABQABgAIAAAAIQDb4fbL7gAAAIUBAAATAAAAAAAA&#10;AAAAAAAAAAAAAABbQ29udGVudF9UeXBlc10ueG1sUEsBAi0AFAAGAAgAAAAhAFr0LFu/AAAAFQEA&#10;AAsAAAAAAAAAAAAAAAAAHwEAAF9yZWxzLy5yZWxzUEsBAi0AFAAGAAgAAAAhALlrCovHAAAA3AAA&#10;AA8AAAAAAAAAAAAAAAAABwIAAGRycy9kb3ducmV2LnhtbFBLBQYAAAAAAwADALcAAAD7AgAAAAA=&#10;" path="m5010785,l75565,,46152,5938,22132,22132,5938,46152,,75565,,377825r5938,29412l22132,431257r24020,16194l75565,453390r4935220,l5040197,447451r24020,-16194l5080411,407237r5939,-29412l5086350,75565r-5939,-29413l5064217,22132,5040197,5938,5010785,xe" fillcolor="#003c4b" stroked="f">
                  <v:path arrowok="t"/>
                </v:shape>
                <v:shape id="Graphic 410" o:spid="_x0000_s1156" style="position:absolute;left:63;top:63;width:50864;height:4534;visibility:visible;mso-wrap-style:square;v-text-anchor:top" coordsize="5086350,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5LwQAAANwAAAAPAAAAZHJzL2Rvd25yZXYueG1sRE9Ni8Iw&#10;EL0L+x/CLOxNU10RqcYiC7oLerF68TY0Y1vaTLpNrNVfbw6Cx8f7Xia9qUVHrSstKxiPIhDEmdUl&#10;5wpOx81wDsJ5ZI21ZVJwJwfJ6mOwxFjbGx+oS30uQgi7GBUU3jexlC4ryKAb2YY4cBfbGvQBtrnU&#10;Ld5CuKnlJIpm0mDJoaHAhn4Kyqr0ahTMtmbb++/HcdP9nivcdej203+lvj779QKEp96/xS/3n1Yw&#10;HYf54Uw4AnL1BAAA//8DAFBLAQItABQABgAIAAAAIQDb4fbL7gAAAIUBAAATAAAAAAAAAAAAAAAA&#10;AAAAAABbQ29udGVudF9UeXBlc10ueG1sUEsBAi0AFAAGAAgAAAAhAFr0LFu/AAAAFQEAAAsAAAAA&#10;AAAAAAAAAAAAHwEAAF9yZWxzLy5yZWxzUEsBAi0AFAAGAAgAAAAhAMxHPkvBAAAA3AAAAA8AAAAA&#10;AAAAAAAAAAAABwIAAGRycy9kb3ducmV2LnhtbFBLBQYAAAAAAwADALcAAAD1AgAAAAA=&#10;" path="m,75565l5938,46152,22132,22132,46152,5938,75565,,5010785,r29412,5938l5064217,22132r16194,24020l5086350,75565r,302260l5080411,407237r-16194,24020l5040197,447451r-29412,5939l75565,453390,46152,447451,22132,431257,5938,407237,,377825,,75565xe" filled="f" strokecolor="#002a35" strokeweight="1pt">
                  <v:path arrowok="t"/>
                </v:shape>
                <v:shape id="Textbox 411" o:spid="_x0000_s1157" type="#_x0000_t202" style="position:absolute;width:57289;height:2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3546407D" w14:textId="77777777" w:rsidR="005163BD" w:rsidRDefault="005163BD">
                        <w:pPr>
                          <w:spacing w:before="4"/>
                          <w:rPr>
                            <w:sz w:val="18"/>
                          </w:rPr>
                        </w:pPr>
                      </w:p>
                      <w:p w14:paraId="6324BA33" w14:textId="77777777" w:rsidR="005163BD" w:rsidRDefault="00ED5DC5">
                        <w:pPr>
                          <w:ind w:left="334"/>
                          <w:rPr>
                            <w:b/>
                            <w:sz w:val="24"/>
                          </w:rPr>
                        </w:pPr>
                        <w:r>
                          <w:rPr>
                            <w:b/>
                            <w:color w:val="FFFFFF"/>
                            <w:sz w:val="24"/>
                          </w:rPr>
                          <w:t>A</w:t>
                        </w:r>
                        <w:r>
                          <w:rPr>
                            <w:b/>
                            <w:color w:val="FFFFFF"/>
                            <w:spacing w:val="-1"/>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4"/>
                            <w:sz w:val="24"/>
                          </w:rPr>
                          <w:t xml:space="preserve"> </w:t>
                        </w:r>
                        <w:r>
                          <w:rPr>
                            <w:b/>
                            <w:color w:val="FFFFFF"/>
                            <w:sz w:val="24"/>
                          </w:rPr>
                          <w:t>the</w:t>
                        </w:r>
                        <w:r>
                          <w:rPr>
                            <w:b/>
                            <w:color w:val="FFFFFF"/>
                            <w:spacing w:val="-2"/>
                            <w:sz w:val="24"/>
                          </w:rPr>
                          <w:t xml:space="preserve"> </w:t>
                        </w:r>
                        <w:r>
                          <w:rPr>
                            <w:b/>
                            <w:color w:val="FFFFFF"/>
                            <w:sz w:val="24"/>
                          </w:rPr>
                          <w:t xml:space="preserve">COVID-19 </w:t>
                        </w:r>
                        <w:r>
                          <w:rPr>
                            <w:b/>
                            <w:color w:val="FFFFFF"/>
                            <w:spacing w:val="-2"/>
                            <w:sz w:val="24"/>
                          </w:rPr>
                          <w:t>pandemic</w:t>
                        </w:r>
                      </w:p>
                      <w:p w14:paraId="1308189D" w14:textId="77777777" w:rsidR="005163BD" w:rsidRDefault="005163BD">
                        <w:pPr>
                          <w:spacing w:before="4"/>
                          <w:rPr>
                            <w:b/>
                            <w:sz w:val="25"/>
                          </w:rPr>
                        </w:pPr>
                      </w:p>
                      <w:p w14:paraId="38A4E998" w14:textId="77777777" w:rsidR="005163BD" w:rsidRDefault="00ED5DC5">
                        <w:pPr>
                          <w:ind w:left="1016"/>
                          <w:rPr>
                            <w:b/>
                          </w:rPr>
                        </w:pPr>
                        <w:r>
                          <w:rPr>
                            <w:b/>
                            <w:color w:val="FFFFFF"/>
                          </w:rPr>
                          <w:t>Strategies</w:t>
                        </w:r>
                        <w:r>
                          <w:rPr>
                            <w:b/>
                            <w:color w:val="FFFFFF"/>
                            <w:spacing w:val="-5"/>
                          </w:rPr>
                          <w:t xml:space="preserve"> </w:t>
                        </w:r>
                        <w:r>
                          <w:rPr>
                            <w:b/>
                            <w:color w:val="FFFFFF"/>
                          </w:rPr>
                          <w:t>to</w:t>
                        </w:r>
                        <w:r>
                          <w:rPr>
                            <w:b/>
                            <w:color w:val="FFFFFF"/>
                            <w:spacing w:val="-4"/>
                          </w:rPr>
                          <w:t xml:space="preserve"> </w:t>
                        </w:r>
                        <w:r>
                          <w:rPr>
                            <w:b/>
                            <w:color w:val="FFFFFF"/>
                          </w:rPr>
                          <w:t>achieve</w:t>
                        </w:r>
                        <w:r>
                          <w:rPr>
                            <w:b/>
                            <w:color w:val="FFFFFF"/>
                            <w:spacing w:val="-4"/>
                          </w:rPr>
                          <w:t xml:space="preserve"> this:</w:t>
                        </w:r>
                      </w:p>
                      <w:p w14:paraId="29A24CA7" w14:textId="77777777" w:rsidR="005163BD" w:rsidRDefault="00ED5DC5">
                        <w:pPr>
                          <w:spacing w:before="120"/>
                          <w:ind w:left="1016" w:right="146"/>
                        </w:pPr>
                        <w:r>
                          <w:rPr>
                            <w:color w:val="FFFFFF"/>
                          </w:rPr>
                          <w:t>Manage</w:t>
                        </w:r>
                        <w:r>
                          <w:rPr>
                            <w:color w:val="FFFFFF"/>
                            <w:spacing w:val="-3"/>
                          </w:rPr>
                          <w:t xml:space="preserve"> </w:t>
                        </w:r>
                        <w:r>
                          <w:rPr>
                            <w:color w:val="FFFFFF"/>
                          </w:rPr>
                          <w:t>through,</w:t>
                        </w:r>
                        <w:r>
                          <w:rPr>
                            <w:color w:val="FFFFFF"/>
                            <w:spacing w:val="-3"/>
                          </w:rPr>
                          <w:t xml:space="preserve"> </w:t>
                        </w:r>
                        <w:r>
                          <w:rPr>
                            <w:color w:val="FFFFFF"/>
                          </w:rPr>
                          <w:t>and</w:t>
                        </w:r>
                        <w:r>
                          <w:rPr>
                            <w:color w:val="FFFFFF"/>
                            <w:spacing w:val="-4"/>
                          </w:rPr>
                          <w:t xml:space="preserve"> </w:t>
                        </w:r>
                        <w:r>
                          <w:rPr>
                            <w:color w:val="FFFFFF"/>
                          </w:rPr>
                          <w:t>recover</w:t>
                        </w:r>
                        <w:r>
                          <w:rPr>
                            <w:color w:val="FFFFFF"/>
                            <w:spacing w:val="-3"/>
                          </w:rPr>
                          <w:t xml:space="preserve"> </w:t>
                        </w:r>
                        <w:r>
                          <w:rPr>
                            <w:color w:val="FFFFFF"/>
                          </w:rPr>
                          <w:t>from,</w:t>
                        </w:r>
                        <w:r>
                          <w:rPr>
                            <w:color w:val="FFFFFF"/>
                            <w:spacing w:val="-3"/>
                          </w:rPr>
                          <w:t xml:space="preserve"> </w:t>
                        </w:r>
                        <w:r>
                          <w:rPr>
                            <w:color w:val="FFFFFF"/>
                          </w:rPr>
                          <w:t>the</w:t>
                        </w:r>
                        <w:r>
                          <w:rPr>
                            <w:color w:val="FFFFFF"/>
                            <w:spacing w:val="-3"/>
                          </w:rPr>
                          <w:t xml:space="preserve"> </w:t>
                        </w:r>
                        <w:r>
                          <w:rPr>
                            <w:color w:val="FFFFFF"/>
                          </w:rPr>
                          <w:t>COVID-19</w:t>
                        </w:r>
                        <w:r>
                          <w:rPr>
                            <w:color w:val="FFFFFF"/>
                            <w:spacing w:val="-3"/>
                          </w:rPr>
                          <w:t xml:space="preserve"> </w:t>
                        </w:r>
                        <w:r>
                          <w:rPr>
                            <w:color w:val="FFFFFF"/>
                          </w:rPr>
                          <w:t>pandemic,</w:t>
                        </w:r>
                        <w:r>
                          <w:rPr>
                            <w:color w:val="FFFFFF"/>
                            <w:spacing w:val="-5"/>
                          </w:rPr>
                          <w:t xml:space="preserve"> </w:t>
                        </w:r>
                        <w:r>
                          <w:rPr>
                            <w:color w:val="FFFFFF"/>
                          </w:rPr>
                          <w:t>ensuring</w:t>
                        </w:r>
                        <w:r>
                          <w:rPr>
                            <w:color w:val="FFFFFF"/>
                            <w:spacing w:val="-4"/>
                          </w:rPr>
                          <w:t xml:space="preserve"> </w:t>
                        </w:r>
                        <w:r>
                          <w:rPr>
                            <w:color w:val="FFFFFF"/>
                          </w:rPr>
                          <w:t>that,</w:t>
                        </w:r>
                        <w:r>
                          <w:rPr>
                            <w:color w:val="FFFFFF"/>
                            <w:spacing w:val="-5"/>
                          </w:rPr>
                          <w:t xml:space="preserve"> </w:t>
                        </w:r>
                        <w:r>
                          <w:rPr>
                            <w:color w:val="FFFFFF"/>
                          </w:rPr>
                          <w:t>to</w:t>
                        </w:r>
                        <w:r>
                          <w:rPr>
                            <w:color w:val="FFFFFF"/>
                            <w:spacing w:val="-4"/>
                          </w:rPr>
                          <w:t xml:space="preserve"> </w:t>
                        </w:r>
                        <w:r>
                          <w:rPr>
                            <w:color w:val="FFFFFF"/>
                          </w:rPr>
                          <w:t>the extent possible:</w:t>
                        </w:r>
                      </w:p>
                      <w:p w14:paraId="526373BD" w14:textId="77777777" w:rsidR="005163BD" w:rsidRDefault="00ED5DC5" w:rsidP="00D6682B">
                        <w:pPr>
                          <w:numPr>
                            <w:ilvl w:val="0"/>
                            <w:numId w:val="52"/>
                          </w:numPr>
                          <w:tabs>
                            <w:tab w:val="left" w:pos="1300"/>
                          </w:tabs>
                          <w:spacing w:before="61"/>
                          <w:ind w:left="1300" w:hanging="284"/>
                        </w:pPr>
                        <w:r>
                          <w:rPr>
                            <w:color w:val="FFFFFF"/>
                          </w:rPr>
                          <w:t>negative</w:t>
                        </w:r>
                        <w:r>
                          <w:rPr>
                            <w:color w:val="FFFFFF"/>
                            <w:spacing w:val="-7"/>
                          </w:rPr>
                          <w:t xml:space="preserve"> </w:t>
                        </w:r>
                        <w:r>
                          <w:rPr>
                            <w:color w:val="FFFFFF"/>
                          </w:rPr>
                          <w:t>impacts</w:t>
                        </w:r>
                        <w:r>
                          <w:rPr>
                            <w:color w:val="FFFFFF"/>
                            <w:spacing w:val="-5"/>
                          </w:rPr>
                          <w:t xml:space="preserve"> </w:t>
                        </w:r>
                        <w:r>
                          <w:rPr>
                            <w:color w:val="FFFFFF"/>
                          </w:rPr>
                          <w:t>of</w:t>
                        </w:r>
                        <w:r>
                          <w:rPr>
                            <w:color w:val="FFFFFF"/>
                            <w:spacing w:val="-3"/>
                          </w:rPr>
                          <w:t xml:space="preserve"> </w:t>
                        </w:r>
                        <w:r>
                          <w:rPr>
                            <w:color w:val="FFFFFF"/>
                          </w:rPr>
                          <w:t>COVID-19</w:t>
                        </w:r>
                        <w:r>
                          <w:rPr>
                            <w:color w:val="FFFFFF"/>
                            <w:spacing w:val="-4"/>
                          </w:rPr>
                          <w:t xml:space="preserve"> </w:t>
                        </w:r>
                        <w:r>
                          <w:rPr>
                            <w:color w:val="FFFFFF"/>
                          </w:rPr>
                          <w:t>on</w:t>
                        </w:r>
                        <w:r>
                          <w:rPr>
                            <w:color w:val="FFFFFF"/>
                            <w:spacing w:val="-4"/>
                          </w:rPr>
                          <w:t xml:space="preserve"> </w:t>
                        </w:r>
                        <w:r>
                          <w:rPr>
                            <w:color w:val="FFFFFF"/>
                          </w:rPr>
                          <w:t>the</w:t>
                        </w:r>
                        <w:r>
                          <w:rPr>
                            <w:color w:val="FFFFFF"/>
                            <w:spacing w:val="-2"/>
                          </w:rPr>
                          <w:t xml:space="preserve"> </w:t>
                        </w:r>
                        <w:r>
                          <w:rPr>
                            <w:color w:val="FFFFFF"/>
                          </w:rPr>
                          <w:t>CTC’s</w:t>
                        </w:r>
                        <w:r>
                          <w:rPr>
                            <w:color w:val="FFFFFF"/>
                            <w:spacing w:val="-5"/>
                          </w:rPr>
                          <w:t xml:space="preserve"> </w:t>
                        </w:r>
                        <w:r>
                          <w:rPr>
                            <w:color w:val="FFFFFF"/>
                          </w:rPr>
                          <w:t>venues</w:t>
                        </w:r>
                        <w:r>
                          <w:rPr>
                            <w:color w:val="FFFFFF"/>
                            <w:spacing w:val="-5"/>
                          </w:rPr>
                          <w:t xml:space="preserve"> </w:t>
                        </w:r>
                        <w:r>
                          <w:rPr>
                            <w:color w:val="FFFFFF"/>
                          </w:rPr>
                          <w:t>and</w:t>
                        </w:r>
                        <w:r>
                          <w:rPr>
                            <w:color w:val="FFFFFF"/>
                            <w:spacing w:val="-4"/>
                          </w:rPr>
                          <w:t xml:space="preserve"> </w:t>
                        </w:r>
                        <w:r>
                          <w:rPr>
                            <w:color w:val="FFFFFF"/>
                          </w:rPr>
                          <w:t>operations</w:t>
                        </w:r>
                        <w:r>
                          <w:rPr>
                            <w:color w:val="FFFFFF"/>
                            <w:spacing w:val="-3"/>
                          </w:rPr>
                          <w:t xml:space="preserve"> </w:t>
                        </w:r>
                        <w:r>
                          <w:rPr>
                            <w:color w:val="FFFFFF"/>
                          </w:rPr>
                          <w:t>are</w:t>
                        </w:r>
                        <w:r>
                          <w:rPr>
                            <w:color w:val="FFFFFF"/>
                            <w:spacing w:val="-4"/>
                          </w:rPr>
                          <w:t xml:space="preserve"> </w:t>
                        </w:r>
                        <w:r>
                          <w:rPr>
                            <w:color w:val="FFFFFF"/>
                            <w:spacing w:val="-2"/>
                          </w:rPr>
                          <w:t>minimised;</w:t>
                        </w:r>
                      </w:p>
                      <w:p w14:paraId="4C5C0807" w14:textId="77777777" w:rsidR="005163BD" w:rsidRDefault="00ED5DC5" w:rsidP="00D6682B">
                        <w:pPr>
                          <w:numPr>
                            <w:ilvl w:val="0"/>
                            <w:numId w:val="52"/>
                          </w:numPr>
                          <w:tabs>
                            <w:tab w:val="left" w:pos="1299"/>
                          </w:tabs>
                          <w:spacing w:before="60"/>
                          <w:ind w:left="1299" w:hanging="284"/>
                        </w:pPr>
                        <w:r>
                          <w:rPr>
                            <w:color w:val="FFFFFF"/>
                          </w:rPr>
                          <w:t>positive</w:t>
                        </w:r>
                        <w:r>
                          <w:rPr>
                            <w:color w:val="FFFFFF"/>
                            <w:spacing w:val="-3"/>
                          </w:rPr>
                          <w:t xml:space="preserve"> </w:t>
                        </w:r>
                        <w:r>
                          <w:rPr>
                            <w:color w:val="FFFFFF"/>
                          </w:rPr>
                          <w:t>impacts</w:t>
                        </w:r>
                        <w:r>
                          <w:rPr>
                            <w:color w:val="FFFFFF"/>
                            <w:spacing w:val="-6"/>
                          </w:rPr>
                          <w:t xml:space="preserve"> </w:t>
                        </w:r>
                        <w:r>
                          <w:rPr>
                            <w:color w:val="FFFFFF"/>
                          </w:rPr>
                          <w:t>are</w:t>
                        </w:r>
                        <w:r>
                          <w:rPr>
                            <w:color w:val="FFFFFF"/>
                            <w:spacing w:val="-6"/>
                          </w:rPr>
                          <w:t xml:space="preserve"> </w:t>
                        </w:r>
                        <w:r>
                          <w:rPr>
                            <w:color w:val="FFFFFF"/>
                          </w:rPr>
                          <w:t>retained</w:t>
                        </w:r>
                        <w:r>
                          <w:rPr>
                            <w:color w:val="FFFFFF"/>
                            <w:spacing w:val="-5"/>
                          </w:rPr>
                          <w:t xml:space="preserve"> </w:t>
                        </w:r>
                        <w:r>
                          <w:rPr>
                            <w:color w:val="FFFFFF"/>
                          </w:rPr>
                          <w:t>and</w:t>
                        </w:r>
                        <w:r>
                          <w:rPr>
                            <w:color w:val="FFFFFF"/>
                            <w:spacing w:val="-5"/>
                          </w:rPr>
                          <w:t xml:space="preserve"> </w:t>
                        </w:r>
                        <w:r>
                          <w:rPr>
                            <w:color w:val="FFFFFF"/>
                          </w:rPr>
                          <w:t>built</w:t>
                        </w:r>
                        <w:r>
                          <w:rPr>
                            <w:color w:val="FFFFFF"/>
                            <w:spacing w:val="-2"/>
                          </w:rPr>
                          <w:t xml:space="preserve"> </w:t>
                        </w:r>
                        <w:r>
                          <w:rPr>
                            <w:color w:val="FFFFFF"/>
                            <w:spacing w:val="-4"/>
                          </w:rPr>
                          <w:t>upon.</w:t>
                        </w:r>
                      </w:p>
                      <w:p w14:paraId="01ACE3BE" w14:textId="77777777" w:rsidR="005163BD" w:rsidRDefault="00ED5DC5" w:rsidP="00D6682B">
                        <w:pPr>
                          <w:numPr>
                            <w:ilvl w:val="0"/>
                            <w:numId w:val="52"/>
                          </w:numPr>
                          <w:tabs>
                            <w:tab w:val="left" w:pos="1299"/>
                          </w:tabs>
                          <w:spacing w:before="61"/>
                          <w:ind w:left="1299" w:hanging="284"/>
                        </w:pPr>
                        <w:r>
                          <w:rPr>
                            <w:color w:val="FFFFFF"/>
                          </w:rPr>
                          <w:t>the</w:t>
                        </w:r>
                        <w:r>
                          <w:rPr>
                            <w:color w:val="FFFFFF"/>
                            <w:spacing w:val="-6"/>
                          </w:rPr>
                          <w:t xml:space="preserve"> </w:t>
                        </w:r>
                        <w:r>
                          <w:rPr>
                            <w:color w:val="FFFFFF"/>
                          </w:rPr>
                          <w:t>CTC’s</w:t>
                        </w:r>
                        <w:r>
                          <w:rPr>
                            <w:color w:val="FFFFFF"/>
                            <w:spacing w:val="-6"/>
                          </w:rPr>
                          <w:t xml:space="preserve"> </w:t>
                        </w:r>
                        <w:r>
                          <w:rPr>
                            <w:color w:val="FFFFFF"/>
                          </w:rPr>
                          <w:t>financial</w:t>
                        </w:r>
                        <w:r>
                          <w:rPr>
                            <w:color w:val="FFFFFF"/>
                            <w:spacing w:val="-6"/>
                          </w:rPr>
                          <w:t xml:space="preserve"> </w:t>
                        </w:r>
                        <w:r>
                          <w:rPr>
                            <w:color w:val="FFFFFF"/>
                          </w:rPr>
                          <w:t>sustainability</w:t>
                        </w:r>
                        <w:r>
                          <w:rPr>
                            <w:color w:val="FFFFFF"/>
                            <w:spacing w:val="-5"/>
                          </w:rPr>
                          <w:t xml:space="preserve"> </w:t>
                        </w:r>
                        <w:r>
                          <w:rPr>
                            <w:color w:val="FFFFFF"/>
                          </w:rPr>
                          <w:t>is</w:t>
                        </w:r>
                        <w:r>
                          <w:rPr>
                            <w:color w:val="FFFFFF"/>
                            <w:spacing w:val="-8"/>
                          </w:rPr>
                          <w:t xml:space="preserve"> </w:t>
                        </w:r>
                        <w:r>
                          <w:rPr>
                            <w:color w:val="FFFFFF"/>
                          </w:rPr>
                          <w:t>maintained;</w:t>
                        </w:r>
                        <w:r>
                          <w:rPr>
                            <w:color w:val="FFFFFF"/>
                            <w:spacing w:val="-5"/>
                          </w:rPr>
                          <w:t xml:space="preserve"> and</w:t>
                        </w:r>
                      </w:p>
                      <w:p w14:paraId="60A9926A" w14:textId="77777777" w:rsidR="005163BD" w:rsidRDefault="00ED5DC5" w:rsidP="00D6682B">
                        <w:pPr>
                          <w:numPr>
                            <w:ilvl w:val="0"/>
                            <w:numId w:val="52"/>
                          </w:numPr>
                          <w:tabs>
                            <w:tab w:val="left" w:pos="1299"/>
                          </w:tabs>
                          <w:spacing w:before="58"/>
                          <w:ind w:left="1299" w:hanging="284"/>
                        </w:pPr>
                        <w:r>
                          <w:rPr>
                            <w:color w:val="FFFFFF"/>
                          </w:rPr>
                          <w:t>the</w:t>
                        </w:r>
                        <w:r>
                          <w:rPr>
                            <w:color w:val="FFFFFF"/>
                            <w:spacing w:val="-4"/>
                          </w:rPr>
                          <w:t xml:space="preserve"> </w:t>
                        </w:r>
                        <w:r>
                          <w:rPr>
                            <w:color w:val="FFFFFF"/>
                          </w:rPr>
                          <w:t>CTC</w:t>
                        </w:r>
                        <w:r>
                          <w:rPr>
                            <w:color w:val="FFFFFF"/>
                            <w:spacing w:val="-6"/>
                          </w:rPr>
                          <w:t xml:space="preserve"> </w:t>
                        </w:r>
                        <w:r>
                          <w:rPr>
                            <w:color w:val="FFFFFF"/>
                          </w:rPr>
                          <w:t>provides</w:t>
                        </w:r>
                        <w:r>
                          <w:rPr>
                            <w:color w:val="FFFFFF"/>
                            <w:spacing w:val="-6"/>
                          </w:rPr>
                          <w:t xml:space="preserve"> </w:t>
                        </w:r>
                        <w:r>
                          <w:rPr>
                            <w:color w:val="FFFFFF"/>
                          </w:rPr>
                          <w:t>cultural</w:t>
                        </w:r>
                        <w:r>
                          <w:rPr>
                            <w:color w:val="FFFFFF"/>
                            <w:spacing w:val="-4"/>
                          </w:rPr>
                          <w:t xml:space="preserve"> </w:t>
                        </w:r>
                        <w:r>
                          <w:rPr>
                            <w:color w:val="FFFFFF"/>
                          </w:rPr>
                          <w:t>leadership</w:t>
                        </w:r>
                        <w:r>
                          <w:rPr>
                            <w:color w:val="FFFFFF"/>
                            <w:spacing w:val="-5"/>
                          </w:rPr>
                          <w:t xml:space="preserve"> </w:t>
                        </w:r>
                        <w:r>
                          <w:rPr>
                            <w:color w:val="FFFFFF"/>
                          </w:rPr>
                          <w:t>in</w:t>
                        </w:r>
                        <w:r>
                          <w:rPr>
                            <w:color w:val="FFFFFF"/>
                            <w:spacing w:val="-6"/>
                          </w:rPr>
                          <w:t xml:space="preserve"> </w:t>
                        </w:r>
                        <w:r>
                          <w:rPr>
                            <w:color w:val="FFFFFF"/>
                          </w:rPr>
                          <w:t>the</w:t>
                        </w:r>
                        <w:r>
                          <w:rPr>
                            <w:color w:val="FFFFFF"/>
                            <w:spacing w:val="-3"/>
                          </w:rPr>
                          <w:t xml:space="preserve"> </w:t>
                        </w:r>
                        <w:r>
                          <w:rPr>
                            <w:color w:val="FFFFFF"/>
                          </w:rPr>
                          <w:t>recovery</w:t>
                        </w:r>
                        <w:r>
                          <w:rPr>
                            <w:color w:val="FFFFFF"/>
                            <w:spacing w:val="-3"/>
                          </w:rPr>
                          <w:t xml:space="preserve"> </w:t>
                        </w:r>
                        <w:r>
                          <w:rPr>
                            <w:color w:val="FFFFFF"/>
                          </w:rPr>
                          <w:t>from</w:t>
                        </w:r>
                        <w:r>
                          <w:rPr>
                            <w:color w:val="FFFFFF"/>
                            <w:spacing w:val="-5"/>
                          </w:rPr>
                          <w:t xml:space="preserve"> </w:t>
                        </w:r>
                        <w:r>
                          <w:rPr>
                            <w:color w:val="FFFFFF"/>
                          </w:rPr>
                          <w:t>COVID-</w:t>
                        </w:r>
                        <w:r>
                          <w:rPr>
                            <w:color w:val="FFFFFF"/>
                            <w:spacing w:val="-5"/>
                          </w:rPr>
                          <w:t>19.</w:t>
                        </w:r>
                      </w:p>
                    </w:txbxContent>
                  </v:textbox>
                </v:shape>
                <w10:wrap type="topAndBottom" anchorx="page"/>
              </v:group>
            </w:pict>
          </mc:Fallback>
        </mc:AlternateContent>
      </w:r>
    </w:p>
    <w:p w14:paraId="137707D5" w14:textId="77777777" w:rsidR="005163BD" w:rsidRDefault="005163BD">
      <w:pPr>
        <w:pStyle w:val="BodyText"/>
        <w:rPr>
          <w:sz w:val="20"/>
        </w:rPr>
      </w:pPr>
    </w:p>
    <w:p w14:paraId="58742B6D" w14:textId="77777777" w:rsidR="005163BD" w:rsidRDefault="005163BD">
      <w:pPr>
        <w:pStyle w:val="BodyText"/>
        <w:rPr>
          <w:sz w:val="20"/>
        </w:rPr>
      </w:pPr>
    </w:p>
    <w:p w14:paraId="7BB2E583" w14:textId="77777777" w:rsidR="005163BD" w:rsidRDefault="005163BD">
      <w:pPr>
        <w:rPr>
          <w:sz w:val="20"/>
        </w:rPr>
        <w:sectPr w:rsidR="005163BD">
          <w:pgSz w:w="11910" w:h="16850"/>
          <w:pgMar w:top="1380" w:right="300" w:bottom="1040" w:left="0" w:header="0" w:footer="855" w:gutter="0"/>
          <w:cols w:space="720"/>
        </w:sectPr>
      </w:pPr>
    </w:p>
    <w:p w14:paraId="191BC888" w14:textId="77777777" w:rsidR="005163BD" w:rsidRDefault="005163BD">
      <w:pPr>
        <w:pStyle w:val="BodyText"/>
        <w:spacing w:before="11"/>
        <w:rPr>
          <w:sz w:val="17"/>
        </w:rPr>
      </w:pPr>
    </w:p>
    <w:p w14:paraId="59E8B949" w14:textId="77777777" w:rsidR="005163BD" w:rsidRPr="00A621D4" w:rsidRDefault="00ED5DC5">
      <w:pPr>
        <w:spacing w:line="278" w:lineRule="auto"/>
        <w:ind w:left="1440"/>
        <w:rPr>
          <w:b/>
        </w:rPr>
      </w:pPr>
      <w:r w:rsidRPr="00A621D4">
        <w:rPr>
          <w:b/>
        </w:rPr>
        <w:t>Key</w:t>
      </w:r>
      <w:r w:rsidRPr="00A621D4">
        <w:rPr>
          <w:b/>
          <w:spacing w:val="-7"/>
        </w:rPr>
        <w:t xml:space="preserve"> </w:t>
      </w:r>
      <w:r w:rsidRPr="00A621D4">
        <w:rPr>
          <w:b/>
        </w:rPr>
        <w:t>outcomes</w:t>
      </w:r>
      <w:r w:rsidRPr="00A621D4">
        <w:rPr>
          <w:b/>
          <w:spacing w:val="-9"/>
        </w:rPr>
        <w:t xml:space="preserve"> </w:t>
      </w:r>
      <w:r w:rsidRPr="00A621D4">
        <w:rPr>
          <w:b/>
        </w:rPr>
        <w:t>in</w:t>
      </w:r>
      <w:r w:rsidRPr="00A621D4">
        <w:rPr>
          <w:b/>
          <w:spacing w:val="-8"/>
        </w:rPr>
        <w:t xml:space="preserve"> </w:t>
      </w:r>
      <w:r w:rsidRPr="00A621D4">
        <w:rPr>
          <w:b/>
        </w:rPr>
        <w:t>2022-23</w:t>
      </w:r>
      <w:r w:rsidRPr="00A621D4">
        <w:rPr>
          <w:b/>
          <w:spacing w:val="-6"/>
        </w:rPr>
        <w:t xml:space="preserve"> </w:t>
      </w:r>
      <w:r w:rsidRPr="00A621D4">
        <w:rPr>
          <w:b/>
        </w:rPr>
        <w:t>against</w:t>
      </w:r>
      <w:r w:rsidRPr="00A621D4">
        <w:rPr>
          <w:b/>
          <w:spacing w:val="-6"/>
        </w:rPr>
        <w:t xml:space="preserve"> </w:t>
      </w:r>
      <w:r w:rsidRPr="00A621D4">
        <w:rPr>
          <w:b/>
        </w:rPr>
        <w:t>the above strategies</w:t>
      </w:r>
    </w:p>
    <w:p w14:paraId="501901FB" w14:textId="77777777" w:rsidR="005163BD" w:rsidRDefault="00ED5DC5" w:rsidP="00D6682B">
      <w:pPr>
        <w:pStyle w:val="ListParagraph"/>
        <w:numPr>
          <w:ilvl w:val="3"/>
          <w:numId w:val="80"/>
        </w:numPr>
        <w:tabs>
          <w:tab w:val="left" w:pos="1722"/>
        </w:tabs>
        <w:spacing w:line="276" w:lineRule="auto"/>
        <w:ind w:left="1722" w:hanging="283"/>
        <w:rPr>
          <w:rFonts w:ascii="Symbol" w:hAnsi="Symbol"/>
          <w:sz w:val="20"/>
        </w:rPr>
      </w:pPr>
      <w:r>
        <w:rPr>
          <w:color w:val="242424"/>
        </w:rPr>
        <w:t>The Canberra Theatre Centre (CTC) recorded a strong recovery from the COVID-19 pandemic within the 2022-23 financial</w:t>
      </w:r>
      <w:r>
        <w:rPr>
          <w:color w:val="242424"/>
          <w:spacing w:val="-8"/>
        </w:rPr>
        <w:t xml:space="preserve"> </w:t>
      </w:r>
      <w:r>
        <w:rPr>
          <w:color w:val="242424"/>
        </w:rPr>
        <w:t>year;</w:t>
      </w:r>
      <w:r>
        <w:rPr>
          <w:color w:val="242424"/>
          <w:spacing w:val="-7"/>
        </w:rPr>
        <w:t xml:space="preserve"> </w:t>
      </w:r>
      <w:r>
        <w:rPr>
          <w:color w:val="242424"/>
        </w:rPr>
        <w:t>recording</w:t>
      </w:r>
      <w:r>
        <w:rPr>
          <w:color w:val="242424"/>
          <w:spacing w:val="-9"/>
        </w:rPr>
        <w:t xml:space="preserve"> </w:t>
      </w:r>
      <w:r>
        <w:rPr>
          <w:color w:val="242424"/>
        </w:rPr>
        <w:t>its</w:t>
      </w:r>
      <w:r>
        <w:rPr>
          <w:color w:val="242424"/>
          <w:spacing w:val="-10"/>
        </w:rPr>
        <w:t xml:space="preserve"> </w:t>
      </w:r>
      <w:r>
        <w:rPr>
          <w:color w:val="242424"/>
        </w:rPr>
        <w:t>highest</w:t>
      </w:r>
      <w:r>
        <w:rPr>
          <w:color w:val="242424"/>
          <w:spacing w:val="-7"/>
        </w:rPr>
        <w:t xml:space="preserve"> </w:t>
      </w:r>
      <w:r>
        <w:rPr>
          <w:color w:val="242424"/>
        </w:rPr>
        <w:t xml:space="preserve">number of tickets sold (+2.3% increase from the previous high in 2018-2019), nights usage (1.3% increase on 2017-2018) and </w:t>
      </w:r>
      <w:proofErr w:type="gramStart"/>
      <w:r>
        <w:rPr>
          <w:color w:val="242424"/>
        </w:rPr>
        <w:t>venue</w:t>
      </w:r>
      <w:proofErr w:type="gramEnd"/>
    </w:p>
    <w:p w14:paraId="6A6DD991" w14:textId="77777777" w:rsidR="005163BD" w:rsidRDefault="00ED5DC5">
      <w:pPr>
        <w:pStyle w:val="BodyText"/>
        <w:spacing w:line="276" w:lineRule="auto"/>
        <w:ind w:left="1722"/>
      </w:pPr>
      <w:r>
        <w:rPr>
          <w:color w:val="242424"/>
        </w:rPr>
        <w:t>hire</w:t>
      </w:r>
      <w:r>
        <w:rPr>
          <w:color w:val="242424"/>
          <w:spacing w:val="-6"/>
        </w:rPr>
        <w:t xml:space="preserve"> </w:t>
      </w:r>
      <w:r>
        <w:rPr>
          <w:color w:val="242424"/>
        </w:rPr>
        <w:t>(24.4%</w:t>
      </w:r>
      <w:r>
        <w:rPr>
          <w:color w:val="242424"/>
          <w:spacing w:val="-6"/>
        </w:rPr>
        <w:t xml:space="preserve"> </w:t>
      </w:r>
      <w:r>
        <w:rPr>
          <w:color w:val="242424"/>
        </w:rPr>
        <w:t>increase</w:t>
      </w:r>
      <w:r>
        <w:rPr>
          <w:color w:val="242424"/>
          <w:spacing w:val="-8"/>
        </w:rPr>
        <w:t xml:space="preserve"> </w:t>
      </w:r>
      <w:r>
        <w:rPr>
          <w:color w:val="242424"/>
        </w:rPr>
        <w:t>on</w:t>
      </w:r>
      <w:r>
        <w:rPr>
          <w:color w:val="242424"/>
          <w:spacing w:val="-9"/>
        </w:rPr>
        <w:t xml:space="preserve"> </w:t>
      </w:r>
      <w:r>
        <w:rPr>
          <w:color w:val="242424"/>
        </w:rPr>
        <w:t>2018-2019</w:t>
      </w:r>
      <w:r>
        <w:rPr>
          <w:color w:val="242424"/>
          <w:spacing w:val="-7"/>
        </w:rPr>
        <w:t xml:space="preserve"> </w:t>
      </w:r>
      <w:r>
        <w:rPr>
          <w:color w:val="242424"/>
        </w:rPr>
        <w:t>actuals) in recent history.</w:t>
      </w:r>
    </w:p>
    <w:p w14:paraId="13407249" w14:textId="77777777" w:rsidR="005163BD" w:rsidRDefault="00ED5DC5" w:rsidP="00D6682B">
      <w:pPr>
        <w:pStyle w:val="ListParagraph"/>
        <w:numPr>
          <w:ilvl w:val="3"/>
          <w:numId w:val="80"/>
        </w:numPr>
        <w:tabs>
          <w:tab w:val="left" w:pos="1721"/>
          <w:tab w:val="left" w:pos="1723"/>
        </w:tabs>
        <w:spacing w:line="276" w:lineRule="auto"/>
        <w:ind w:right="72" w:hanging="284"/>
        <w:rPr>
          <w:rFonts w:ascii="Symbol" w:hAnsi="Symbol"/>
          <w:sz w:val="20"/>
        </w:rPr>
      </w:pPr>
      <w:r>
        <w:rPr>
          <w:color w:val="242424"/>
        </w:rPr>
        <w:t>The CTC continued its commitment to extensive</w:t>
      </w:r>
      <w:r>
        <w:rPr>
          <w:color w:val="242424"/>
          <w:spacing w:val="-10"/>
        </w:rPr>
        <w:t xml:space="preserve"> </w:t>
      </w:r>
      <w:r>
        <w:rPr>
          <w:color w:val="242424"/>
        </w:rPr>
        <w:t>marketing</w:t>
      </w:r>
      <w:r>
        <w:rPr>
          <w:color w:val="242424"/>
          <w:spacing w:val="-11"/>
        </w:rPr>
        <w:t xml:space="preserve"> </w:t>
      </w:r>
      <w:r>
        <w:rPr>
          <w:color w:val="242424"/>
        </w:rPr>
        <w:t>support</w:t>
      </w:r>
      <w:r>
        <w:rPr>
          <w:color w:val="242424"/>
          <w:spacing w:val="-8"/>
        </w:rPr>
        <w:t xml:space="preserve"> </w:t>
      </w:r>
      <w:r>
        <w:rPr>
          <w:color w:val="242424"/>
        </w:rPr>
        <w:t>to</w:t>
      </w:r>
      <w:r>
        <w:rPr>
          <w:color w:val="242424"/>
          <w:spacing w:val="-8"/>
        </w:rPr>
        <w:t xml:space="preserve"> </w:t>
      </w:r>
      <w:r>
        <w:rPr>
          <w:color w:val="242424"/>
        </w:rPr>
        <w:t>presenters from outside of the region. This helped to achieve ticket sale objectives, utilising its</w:t>
      </w:r>
    </w:p>
    <w:p w14:paraId="2A6D0F7F" w14:textId="77777777" w:rsidR="005163BD" w:rsidRDefault="00ED5DC5">
      <w:pPr>
        <w:spacing w:before="1"/>
        <w:rPr>
          <w:sz w:val="19"/>
        </w:rPr>
      </w:pPr>
      <w:r>
        <w:br w:type="column"/>
      </w:r>
    </w:p>
    <w:p w14:paraId="34F83EB9" w14:textId="77777777" w:rsidR="005163BD" w:rsidRDefault="00ED5DC5">
      <w:pPr>
        <w:pStyle w:val="BodyText"/>
        <w:spacing w:line="276" w:lineRule="auto"/>
        <w:ind w:left="875" w:right="614"/>
      </w:pPr>
      <w:r>
        <w:rPr>
          <w:color w:val="242424"/>
        </w:rPr>
        <w:t>large</w:t>
      </w:r>
      <w:r>
        <w:rPr>
          <w:color w:val="242424"/>
          <w:spacing w:val="-5"/>
        </w:rPr>
        <w:t xml:space="preserve"> </w:t>
      </w:r>
      <w:r>
        <w:rPr>
          <w:color w:val="242424"/>
        </w:rPr>
        <w:t>database</w:t>
      </w:r>
      <w:r>
        <w:rPr>
          <w:color w:val="242424"/>
          <w:spacing w:val="-8"/>
        </w:rPr>
        <w:t xml:space="preserve"> </w:t>
      </w:r>
      <w:r>
        <w:rPr>
          <w:color w:val="242424"/>
        </w:rPr>
        <w:t>and</w:t>
      </w:r>
      <w:r>
        <w:rPr>
          <w:color w:val="242424"/>
          <w:spacing w:val="-7"/>
        </w:rPr>
        <w:t xml:space="preserve"> </w:t>
      </w:r>
      <w:r>
        <w:rPr>
          <w:color w:val="242424"/>
        </w:rPr>
        <w:t>engaged</w:t>
      </w:r>
      <w:r>
        <w:rPr>
          <w:color w:val="242424"/>
          <w:spacing w:val="-7"/>
        </w:rPr>
        <w:t xml:space="preserve"> </w:t>
      </w:r>
      <w:r>
        <w:rPr>
          <w:color w:val="242424"/>
        </w:rPr>
        <w:t>social</w:t>
      </w:r>
      <w:r>
        <w:rPr>
          <w:color w:val="242424"/>
          <w:spacing w:val="-9"/>
        </w:rPr>
        <w:t xml:space="preserve"> </w:t>
      </w:r>
      <w:r>
        <w:rPr>
          <w:color w:val="242424"/>
        </w:rPr>
        <w:t xml:space="preserve">media </w:t>
      </w:r>
      <w:r>
        <w:rPr>
          <w:color w:val="242424"/>
          <w:spacing w:val="-2"/>
        </w:rPr>
        <w:t>following.</w:t>
      </w:r>
    </w:p>
    <w:p w14:paraId="328B12E7" w14:textId="77777777" w:rsidR="005163BD" w:rsidRDefault="00ED5DC5" w:rsidP="00D6682B">
      <w:pPr>
        <w:pStyle w:val="ListParagraph"/>
        <w:numPr>
          <w:ilvl w:val="0"/>
          <w:numId w:val="53"/>
        </w:numPr>
        <w:tabs>
          <w:tab w:val="left" w:pos="873"/>
          <w:tab w:val="left" w:pos="875"/>
        </w:tabs>
        <w:spacing w:line="276" w:lineRule="auto"/>
        <w:ind w:left="875" w:right="1443" w:hanging="284"/>
        <w:rPr>
          <w:rFonts w:ascii="Symbol" w:hAnsi="Symbol"/>
          <w:color w:val="242424"/>
          <w:sz w:val="20"/>
        </w:rPr>
      </w:pPr>
      <w:r>
        <w:rPr>
          <w:color w:val="242424"/>
        </w:rPr>
        <w:t>CTC continued its commitment to developing</w:t>
      </w:r>
      <w:r>
        <w:rPr>
          <w:color w:val="242424"/>
          <w:spacing w:val="-9"/>
        </w:rPr>
        <w:t xml:space="preserve"> </w:t>
      </w:r>
      <w:r>
        <w:rPr>
          <w:color w:val="242424"/>
        </w:rPr>
        <w:t>greater</w:t>
      </w:r>
      <w:r>
        <w:rPr>
          <w:color w:val="242424"/>
          <w:spacing w:val="-9"/>
        </w:rPr>
        <w:t xml:space="preserve"> </w:t>
      </w:r>
      <w:r>
        <w:rPr>
          <w:color w:val="242424"/>
        </w:rPr>
        <w:t>capacity</w:t>
      </w:r>
      <w:r>
        <w:rPr>
          <w:color w:val="242424"/>
          <w:spacing w:val="-8"/>
        </w:rPr>
        <w:t xml:space="preserve"> </w:t>
      </w:r>
      <w:r>
        <w:rPr>
          <w:color w:val="242424"/>
        </w:rPr>
        <w:t>and</w:t>
      </w:r>
      <w:r>
        <w:rPr>
          <w:color w:val="242424"/>
          <w:spacing w:val="-9"/>
        </w:rPr>
        <w:t xml:space="preserve"> </w:t>
      </w:r>
      <w:r>
        <w:rPr>
          <w:color w:val="242424"/>
        </w:rPr>
        <w:t>visibility for the ACT region’s performing arts sector and creating meaningful opportunities</w:t>
      </w:r>
      <w:r>
        <w:rPr>
          <w:color w:val="242424"/>
          <w:spacing w:val="-3"/>
        </w:rPr>
        <w:t xml:space="preserve"> </w:t>
      </w:r>
      <w:r>
        <w:rPr>
          <w:color w:val="242424"/>
        </w:rPr>
        <w:t>for</w:t>
      </w:r>
      <w:r>
        <w:rPr>
          <w:color w:val="242424"/>
          <w:spacing w:val="-3"/>
        </w:rPr>
        <w:t xml:space="preserve"> </w:t>
      </w:r>
      <w:r>
        <w:rPr>
          <w:color w:val="242424"/>
        </w:rPr>
        <w:t>local</w:t>
      </w:r>
      <w:r>
        <w:rPr>
          <w:color w:val="242424"/>
          <w:spacing w:val="-3"/>
        </w:rPr>
        <w:t xml:space="preserve"> </w:t>
      </w:r>
      <w:r>
        <w:rPr>
          <w:color w:val="242424"/>
        </w:rPr>
        <w:t>artists</w:t>
      </w:r>
      <w:r>
        <w:rPr>
          <w:color w:val="242424"/>
          <w:spacing w:val="-3"/>
        </w:rPr>
        <w:t xml:space="preserve"> </w:t>
      </w:r>
      <w:r>
        <w:rPr>
          <w:color w:val="242424"/>
        </w:rPr>
        <w:t>through</w:t>
      </w:r>
      <w:r>
        <w:rPr>
          <w:color w:val="242424"/>
          <w:spacing w:val="-4"/>
        </w:rPr>
        <w:t xml:space="preserve"> </w:t>
      </w:r>
      <w:r>
        <w:rPr>
          <w:color w:val="242424"/>
        </w:rPr>
        <w:t xml:space="preserve">its </w:t>
      </w:r>
      <w:r>
        <w:rPr>
          <w:i/>
          <w:color w:val="242424"/>
        </w:rPr>
        <w:t xml:space="preserve">New Works </w:t>
      </w:r>
      <w:r>
        <w:rPr>
          <w:color w:val="242424"/>
        </w:rPr>
        <w:t>program.</w:t>
      </w:r>
    </w:p>
    <w:p w14:paraId="1C60FDA3" w14:textId="77777777" w:rsidR="005163BD" w:rsidRDefault="00ED5DC5" w:rsidP="00D6682B">
      <w:pPr>
        <w:pStyle w:val="ListParagraph"/>
        <w:numPr>
          <w:ilvl w:val="0"/>
          <w:numId w:val="53"/>
        </w:numPr>
        <w:tabs>
          <w:tab w:val="left" w:pos="874"/>
        </w:tabs>
        <w:spacing w:line="276" w:lineRule="auto"/>
        <w:ind w:left="874" w:right="1465" w:hanging="283"/>
        <w:rPr>
          <w:rFonts w:ascii="Symbol" w:hAnsi="Symbol"/>
          <w:color w:val="242424"/>
          <w:sz w:val="20"/>
        </w:rPr>
      </w:pPr>
      <w:r>
        <w:rPr>
          <w:color w:val="242424"/>
        </w:rPr>
        <w:t xml:space="preserve">The 2022/23 </w:t>
      </w:r>
      <w:r>
        <w:rPr>
          <w:i/>
          <w:color w:val="242424"/>
        </w:rPr>
        <w:t xml:space="preserve">New Works </w:t>
      </w:r>
      <w:r>
        <w:rPr>
          <w:color w:val="242424"/>
        </w:rPr>
        <w:t>program included</w:t>
      </w:r>
      <w:r>
        <w:rPr>
          <w:color w:val="242424"/>
          <w:spacing w:val="-9"/>
        </w:rPr>
        <w:t xml:space="preserve"> </w:t>
      </w:r>
      <w:r>
        <w:rPr>
          <w:color w:val="242424"/>
        </w:rPr>
        <w:t>a</w:t>
      </w:r>
      <w:r>
        <w:rPr>
          <w:color w:val="242424"/>
          <w:spacing w:val="-8"/>
        </w:rPr>
        <w:t xml:space="preserve"> </w:t>
      </w:r>
      <w:r>
        <w:rPr>
          <w:color w:val="242424"/>
        </w:rPr>
        <w:t>professionally</w:t>
      </w:r>
      <w:r>
        <w:rPr>
          <w:color w:val="242424"/>
          <w:spacing w:val="-9"/>
        </w:rPr>
        <w:t xml:space="preserve"> </w:t>
      </w:r>
      <w:r>
        <w:rPr>
          <w:color w:val="242424"/>
        </w:rPr>
        <w:t>mentored</w:t>
      </w:r>
      <w:r>
        <w:rPr>
          <w:color w:val="242424"/>
          <w:spacing w:val="-9"/>
        </w:rPr>
        <w:t xml:space="preserve"> </w:t>
      </w:r>
      <w:r>
        <w:rPr>
          <w:color w:val="242424"/>
        </w:rPr>
        <w:t>New Ideas Lab, two week-long funded developments, and two sponsored two- week developments for local artists.</w:t>
      </w:r>
    </w:p>
    <w:p w14:paraId="4FEF2843" w14:textId="77777777" w:rsidR="005163BD" w:rsidRDefault="005163BD">
      <w:pPr>
        <w:spacing w:line="276" w:lineRule="auto"/>
        <w:rPr>
          <w:rFonts w:ascii="Symbol" w:hAnsi="Symbol"/>
          <w:sz w:val="20"/>
        </w:rPr>
        <w:sectPr w:rsidR="005163BD">
          <w:type w:val="continuous"/>
          <w:pgSz w:w="11910" w:h="16850"/>
          <w:pgMar w:top="340" w:right="300" w:bottom="280" w:left="0" w:header="0" w:footer="855" w:gutter="0"/>
          <w:cols w:num="2" w:space="720" w:equalWidth="0">
            <w:col w:w="5606" w:space="40"/>
            <w:col w:w="5964"/>
          </w:cols>
        </w:sectPr>
      </w:pPr>
    </w:p>
    <w:p w14:paraId="24E86836" w14:textId="393E701D" w:rsidR="005163BD" w:rsidRDefault="00D81EE9">
      <w:pPr>
        <w:pStyle w:val="BodyText"/>
        <w:spacing w:before="11"/>
        <w:rPr>
          <w:sz w:val="16"/>
        </w:rPr>
      </w:pPr>
      <w:r>
        <w:rPr>
          <w:noProof/>
        </w:rPr>
        <w:lastRenderedPageBreak/>
        <mc:AlternateContent>
          <mc:Choice Requires="wpg">
            <w:drawing>
              <wp:anchor distT="0" distB="0" distL="0" distR="0" simplePos="0" relativeHeight="251652608" behindDoc="1" locked="0" layoutInCell="1" allowOverlap="1" wp14:anchorId="4042706E" wp14:editId="2B280E8F">
                <wp:simplePos x="0" y="0"/>
                <wp:positionH relativeFrom="page">
                  <wp:posOffset>966470</wp:posOffset>
                </wp:positionH>
                <wp:positionV relativeFrom="paragraph">
                  <wp:posOffset>10795</wp:posOffset>
                </wp:positionV>
                <wp:extent cx="5708015" cy="2530475"/>
                <wp:effectExtent l="0" t="0" r="26035" b="22225"/>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8015" cy="2530475"/>
                          <a:chOff x="6350" y="6348"/>
                          <a:chExt cx="5708235" cy="2531030"/>
                        </a:xfrm>
                      </wpg:grpSpPr>
                      <wps:wsp>
                        <wps:cNvPr id="414" name="Graphic 414"/>
                        <wps:cNvSpPr/>
                        <wps:spPr>
                          <a:xfrm>
                            <a:off x="364075" y="491408"/>
                            <a:ext cx="5350510" cy="2045970"/>
                          </a:xfrm>
                          <a:custGeom>
                            <a:avLst/>
                            <a:gdLst/>
                            <a:ahLst/>
                            <a:cxnLst/>
                            <a:rect l="l" t="t" r="r" b="b"/>
                            <a:pathLst>
                              <a:path w="5350510" h="2045970">
                                <a:moveTo>
                                  <a:pt x="5008981" y="0"/>
                                </a:moveTo>
                                <a:lnTo>
                                  <a:pt x="340906" y="0"/>
                                </a:lnTo>
                                <a:lnTo>
                                  <a:pt x="294647" y="3112"/>
                                </a:lnTo>
                                <a:lnTo>
                                  <a:pt x="250279" y="12177"/>
                                </a:lnTo>
                                <a:lnTo>
                                  <a:pt x="208209" y="26790"/>
                                </a:lnTo>
                                <a:lnTo>
                                  <a:pt x="168844" y="46543"/>
                                </a:lnTo>
                                <a:lnTo>
                                  <a:pt x="132588" y="71031"/>
                                </a:lnTo>
                                <a:lnTo>
                                  <a:pt x="99848" y="99848"/>
                                </a:lnTo>
                                <a:lnTo>
                                  <a:pt x="71031" y="132588"/>
                                </a:lnTo>
                                <a:lnTo>
                                  <a:pt x="46543" y="168844"/>
                                </a:lnTo>
                                <a:lnTo>
                                  <a:pt x="26790" y="208209"/>
                                </a:lnTo>
                                <a:lnTo>
                                  <a:pt x="12177" y="250279"/>
                                </a:lnTo>
                                <a:lnTo>
                                  <a:pt x="3112" y="294647"/>
                                </a:lnTo>
                                <a:lnTo>
                                  <a:pt x="0" y="340906"/>
                                </a:lnTo>
                                <a:lnTo>
                                  <a:pt x="0" y="1704505"/>
                                </a:lnTo>
                                <a:lnTo>
                                  <a:pt x="3112" y="1750767"/>
                                </a:lnTo>
                                <a:lnTo>
                                  <a:pt x="12177" y="1795136"/>
                                </a:lnTo>
                                <a:lnTo>
                                  <a:pt x="26790" y="1837208"/>
                                </a:lnTo>
                                <a:lnTo>
                                  <a:pt x="46543" y="1876575"/>
                                </a:lnTo>
                                <a:lnTo>
                                  <a:pt x="71031" y="1912832"/>
                                </a:lnTo>
                                <a:lnTo>
                                  <a:pt x="99848" y="1945573"/>
                                </a:lnTo>
                                <a:lnTo>
                                  <a:pt x="132588" y="1974390"/>
                                </a:lnTo>
                                <a:lnTo>
                                  <a:pt x="168844" y="1998879"/>
                                </a:lnTo>
                                <a:lnTo>
                                  <a:pt x="208209" y="2018633"/>
                                </a:lnTo>
                                <a:lnTo>
                                  <a:pt x="250279" y="2033246"/>
                                </a:lnTo>
                                <a:lnTo>
                                  <a:pt x="294647" y="2042311"/>
                                </a:lnTo>
                                <a:lnTo>
                                  <a:pt x="340906" y="2045423"/>
                                </a:lnTo>
                                <a:lnTo>
                                  <a:pt x="5008981" y="2045423"/>
                                </a:lnTo>
                                <a:lnTo>
                                  <a:pt x="5055240" y="2042311"/>
                                </a:lnTo>
                                <a:lnTo>
                                  <a:pt x="5099608" y="2033246"/>
                                </a:lnTo>
                                <a:lnTo>
                                  <a:pt x="5141677" y="2018633"/>
                                </a:lnTo>
                                <a:lnTo>
                                  <a:pt x="5181043" y="1998879"/>
                                </a:lnTo>
                                <a:lnTo>
                                  <a:pt x="5217299" y="1974390"/>
                                </a:lnTo>
                                <a:lnTo>
                                  <a:pt x="5250038" y="1945573"/>
                                </a:lnTo>
                                <a:lnTo>
                                  <a:pt x="5278855" y="1912832"/>
                                </a:lnTo>
                                <a:lnTo>
                                  <a:pt x="5303344" y="1876575"/>
                                </a:lnTo>
                                <a:lnTo>
                                  <a:pt x="5323097" y="1837208"/>
                                </a:lnTo>
                                <a:lnTo>
                                  <a:pt x="5337710" y="1795136"/>
                                </a:lnTo>
                                <a:lnTo>
                                  <a:pt x="5346775" y="1750767"/>
                                </a:lnTo>
                                <a:lnTo>
                                  <a:pt x="5349887" y="1704505"/>
                                </a:lnTo>
                                <a:lnTo>
                                  <a:pt x="5349887" y="340906"/>
                                </a:lnTo>
                                <a:lnTo>
                                  <a:pt x="5346775" y="294647"/>
                                </a:lnTo>
                                <a:lnTo>
                                  <a:pt x="5337710" y="250279"/>
                                </a:lnTo>
                                <a:lnTo>
                                  <a:pt x="5323097" y="208209"/>
                                </a:lnTo>
                                <a:lnTo>
                                  <a:pt x="5303344" y="168844"/>
                                </a:lnTo>
                                <a:lnTo>
                                  <a:pt x="5278855" y="132588"/>
                                </a:lnTo>
                                <a:lnTo>
                                  <a:pt x="5250038" y="99848"/>
                                </a:lnTo>
                                <a:lnTo>
                                  <a:pt x="5217299" y="71031"/>
                                </a:lnTo>
                                <a:lnTo>
                                  <a:pt x="5181043" y="46543"/>
                                </a:lnTo>
                                <a:lnTo>
                                  <a:pt x="5141677" y="26790"/>
                                </a:lnTo>
                                <a:lnTo>
                                  <a:pt x="5099608" y="12177"/>
                                </a:lnTo>
                                <a:lnTo>
                                  <a:pt x="5055240" y="3112"/>
                                </a:lnTo>
                                <a:lnTo>
                                  <a:pt x="5008981" y="0"/>
                                </a:lnTo>
                                <a:close/>
                              </a:path>
                            </a:pathLst>
                          </a:custGeom>
                          <a:solidFill>
                            <a:srgbClr val="CA5F14"/>
                          </a:solidFill>
                        </wps:spPr>
                        <wps:bodyPr wrap="square" lIns="0" tIns="0" rIns="0" bIns="0" rtlCol="0">
                          <a:prstTxWarp prst="textNoShape">
                            <a:avLst/>
                          </a:prstTxWarp>
                          <a:noAutofit/>
                        </wps:bodyPr>
                      </wps:wsp>
                      <wps:wsp>
                        <wps:cNvPr id="415" name="Graphic 415"/>
                        <wps:cNvSpPr/>
                        <wps:spPr>
                          <a:xfrm>
                            <a:off x="364074" y="491408"/>
                            <a:ext cx="5350510" cy="2045970"/>
                          </a:xfrm>
                          <a:custGeom>
                            <a:avLst/>
                            <a:gdLst/>
                            <a:ahLst/>
                            <a:cxnLst/>
                            <a:rect l="l" t="t" r="r" b="b"/>
                            <a:pathLst>
                              <a:path w="5350510" h="2045970">
                                <a:moveTo>
                                  <a:pt x="0" y="340906"/>
                                </a:moveTo>
                                <a:lnTo>
                                  <a:pt x="3112" y="294647"/>
                                </a:lnTo>
                                <a:lnTo>
                                  <a:pt x="12177" y="250279"/>
                                </a:lnTo>
                                <a:lnTo>
                                  <a:pt x="26790" y="208209"/>
                                </a:lnTo>
                                <a:lnTo>
                                  <a:pt x="46543" y="168844"/>
                                </a:lnTo>
                                <a:lnTo>
                                  <a:pt x="71031" y="132588"/>
                                </a:lnTo>
                                <a:lnTo>
                                  <a:pt x="99848" y="99848"/>
                                </a:lnTo>
                                <a:lnTo>
                                  <a:pt x="132588" y="71031"/>
                                </a:lnTo>
                                <a:lnTo>
                                  <a:pt x="168844" y="46543"/>
                                </a:lnTo>
                                <a:lnTo>
                                  <a:pt x="208209" y="26790"/>
                                </a:lnTo>
                                <a:lnTo>
                                  <a:pt x="250279" y="12177"/>
                                </a:lnTo>
                                <a:lnTo>
                                  <a:pt x="294647" y="3112"/>
                                </a:lnTo>
                                <a:lnTo>
                                  <a:pt x="340906" y="0"/>
                                </a:lnTo>
                                <a:lnTo>
                                  <a:pt x="5008981" y="0"/>
                                </a:lnTo>
                                <a:lnTo>
                                  <a:pt x="5055240" y="3112"/>
                                </a:lnTo>
                                <a:lnTo>
                                  <a:pt x="5099608" y="12177"/>
                                </a:lnTo>
                                <a:lnTo>
                                  <a:pt x="5141677" y="26790"/>
                                </a:lnTo>
                                <a:lnTo>
                                  <a:pt x="5181043" y="46543"/>
                                </a:lnTo>
                                <a:lnTo>
                                  <a:pt x="5217299" y="71031"/>
                                </a:lnTo>
                                <a:lnTo>
                                  <a:pt x="5250038" y="99848"/>
                                </a:lnTo>
                                <a:lnTo>
                                  <a:pt x="5278855" y="132588"/>
                                </a:lnTo>
                                <a:lnTo>
                                  <a:pt x="5303344" y="168844"/>
                                </a:lnTo>
                                <a:lnTo>
                                  <a:pt x="5323097" y="208209"/>
                                </a:lnTo>
                                <a:lnTo>
                                  <a:pt x="5337710" y="250279"/>
                                </a:lnTo>
                                <a:lnTo>
                                  <a:pt x="5346775" y="294647"/>
                                </a:lnTo>
                                <a:lnTo>
                                  <a:pt x="5349887" y="340906"/>
                                </a:lnTo>
                                <a:lnTo>
                                  <a:pt x="5349887" y="1704505"/>
                                </a:lnTo>
                                <a:lnTo>
                                  <a:pt x="5346775" y="1750767"/>
                                </a:lnTo>
                                <a:lnTo>
                                  <a:pt x="5337710" y="1795136"/>
                                </a:lnTo>
                                <a:lnTo>
                                  <a:pt x="5323097" y="1837208"/>
                                </a:lnTo>
                                <a:lnTo>
                                  <a:pt x="5303344" y="1876575"/>
                                </a:lnTo>
                                <a:lnTo>
                                  <a:pt x="5278855" y="1912832"/>
                                </a:lnTo>
                                <a:lnTo>
                                  <a:pt x="5250038" y="1945573"/>
                                </a:lnTo>
                                <a:lnTo>
                                  <a:pt x="5217299" y="1974390"/>
                                </a:lnTo>
                                <a:lnTo>
                                  <a:pt x="5181043" y="1998879"/>
                                </a:lnTo>
                                <a:lnTo>
                                  <a:pt x="5141677" y="2018633"/>
                                </a:lnTo>
                                <a:lnTo>
                                  <a:pt x="5099608" y="2033246"/>
                                </a:lnTo>
                                <a:lnTo>
                                  <a:pt x="5055240" y="2042311"/>
                                </a:lnTo>
                                <a:lnTo>
                                  <a:pt x="5008981" y="2045423"/>
                                </a:lnTo>
                                <a:lnTo>
                                  <a:pt x="340906" y="2045423"/>
                                </a:lnTo>
                                <a:lnTo>
                                  <a:pt x="294647" y="2042311"/>
                                </a:lnTo>
                                <a:lnTo>
                                  <a:pt x="250279" y="2033246"/>
                                </a:lnTo>
                                <a:lnTo>
                                  <a:pt x="208209" y="2018633"/>
                                </a:lnTo>
                                <a:lnTo>
                                  <a:pt x="168844" y="1998879"/>
                                </a:lnTo>
                                <a:lnTo>
                                  <a:pt x="132588" y="1974390"/>
                                </a:lnTo>
                                <a:lnTo>
                                  <a:pt x="99848" y="1945573"/>
                                </a:lnTo>
                                <a:lnTo>
                                  <a:pt x="71031" y="1912832"/>
                                </a:lnTo>
                                <a:lnTo>
                                  <a:pt x="46543" y="1876575"/>
                                </a:lnTo>
                                <a:lnTo>
                                  <a:pt x="26790" y="1837208"/>
                                </a:lnTo>
                                <a:lnTo>
                                  <a:pt x="12177" y="1795136"/>
                                </a:lnTo>
                                <a:lnTo>
                                  <a:pt x="3112" y="1750767"/>
                                </a:lnTo>
                                <a:lnTo>
                                  <a:pt x="0" y="1704505"/>
                                </a:lnTo>
                                <a:lnTo>
                                  <a:pt x="0" y="340906"/>
                                </a:lnTo>
                                <a:close/>
                              </a:path>
                            </a:pathLst>
                          </a:custGeom>
                          <a:ln w="12700">
                            <a:solidFill>
                              <a:srgbClr val="CA5F14"/>
                            </a:solidFill>
                            <a:prstDash val="solid"/>
                          </a:ln>
                        </wps:spPr>
                        <wps:bodyPr wrap="square" lIns="0" tIns="0" rIns="0" bIns="0" rtlCol="0">
                          <a:prstTxWarp prst="textNoShape">
                            <a:avLst/>
                          </a:prstTxWarp>
                          <a:noAutofit/>
                        </wps:bodyPr>
                      </wps:wsp>
                      <wps:wsp>
                        <wps:cNvPr id="416" name="Graphic 416"/>
                        <wps:cNvSpPr/>
                        <wps:spPr>
                          <a:xfrm>
                            <a:off x="6350" y="6348"/>
                            <a:ext cx="5085715" cy="534035"/>
                          </a:xfrm>
                          <a:custGeom>
                            <a:avLst/>
                            <a:gdLst/>
                            <a:ahLst/>
                            <a:cxnLst/>
                            <a:rect l="l" t="t" r="r" b="b"/>
                            <a:pathLst>
                              <a:path w="5085715" h="534035">
                                <a:moveTo>
                                  <a:pt x="4996268" y="0"/>
                                </a:moveTo>
                                <a:lnTo>
                                  <a:pt x="88912" y="0"/>
                                </a:lnTo>
                                <a:lnTo>
                                  <a:pt x="54301" y="6988"/>
                                </a:lnTo>
                                <a:lnTo>
                                  <a:pt x="26039" y="26044"/>
                                </a:lnTo>
                                <a:lnTo>
                                  <a:pt x="6986" y="54306"/>
                                </a:lnTo>
                                <a:lnTo>
                                  <a:pt x="0" y="88912"/>
                                </a:lnTo>
                                <a:lnTo>
                                  <a:pt x="0" y="444525"/>
                                </a:lnTo>
                                <a:lnTo>
                                  <a:pt x="6986" y="479129"/>
                                </a:lnTo>
                                <a:lnTo>
                                  <a:pt x="26039" y="507387"/>
                                </a:lnTo>
                                <a:lnTo>
                                  <a:pt x="54301" y="526439"/>
                                </a:lnTo>
                                <a:lnTo>
                                  <a:pt x="88912" y="533425"/>
                                </a:lnTo>
                                <a:lnTo>
                                  <a:pt x="4996268" y="533425"/>
                                </a:lnTo>
                                <a:lnTo>
                                  <a:pt x="5030872" y="526439"/>
                                </a:lnTo>
                                <a:lnTo>
                                  <a:pt x="5059130" y="507387"/>
                                </a:lnTo>
                                <a:lnTo>
                                  <a:pt x="5078182" y="479129"/>
                                </a:lnTo>
                                <a:lnTo>
                                  <a:pt x="5085168" y="444525"/>
                                </a:lnTo>
                                <a:lnTo>
                                  <a:pt x="5085168" y="88912"/>
                                </a:lnTo>
                                <a:lnTo>
                                  <a:pt x="5078182" y="54306"/>
                                </a:lnTo>
                                <a:lnTo>
                                  <a:pt x="5059130" y="26044"/>
                                </a:lnTo>
                                <a:lnTo>
                                  <a:pt x="5030872" y="6988"/>
                                </a:lnTo>
                                <a:lnTo>
                                  <a:pt x="4996268" y="0"/>
                                </a:lnTo>
                                <a:close/>
                              </a:path>
                            </a:pathLst>
                          </a:custGeom>
                          <a:solidFill>
                            <a:srgbClr val="003C4B"/>
                          </a:solidFill>
                        </wps:spPr>
                        <wps:bodyPr wrap="square" lIns="0" tIns="0" rIns="0" bIns="0" rtlCol="0">
                          <a:prstTxWarp prst="textNoShape">
                            <a:avLst/>
                          </a:prstTxWarp>
                          <a:noAutofit/>
                        </wps:bodyPr>
                      </wps:wsp>
                      <wps:wsp>
                        <wps:cNvPr id="417" name="Graphic 417"/>
                        <wps:cNvSpPr/>
                        <wps:spPr>
                          <a:xfrm>
                            <a:off x="6350" y="6350"/>
                            <a:ext cx="5085715" cy="534035"/>
                          </a:xfrm>
                          <a:custGeom>
                            <a:avLst/>
                            <a:gdLst/>
                            <a:ahLst/>
                            <a:cxnLst/>
                            <a:rect l="l" t="t" r="r" b="b"/>
                            <a:pathLst>
                              <a:path w="5085715" h="534035">
                                <a:moveTo>
                                  <a:pt x="0" y="88912"/>
                                </a:moveTo>
                                <a:lnTo>
                                  <a:pt x="6986" y="54306"/>
                                </a:lnTo>
                                <a:lnTo>
                                  <a:pt x="26039" y="26044"/>
                                </a:lnTo>
                                <a:lnTo>
                                  <a:pt x="54301" y="6988"/>
                                </a:lnTo>
                                <a:lnTo>
                                  <a:pt x="88912" y="0"/>
                                </a:lnTo>
                                <a:lnTo>
                                  <a:pt x="4996268" y="0"/>
                                </a:lnTo>
                                <a:lnTo>
                                  <a:pt x="5030872" y="6988"/>
                                </a:lnTo>
                                <a:lnTo>
                                  <a:pt x="5059130" y="26044"/>
                                </a:lnTo>
                                <a:lnTo>
                                  <a:pt x="5078182" y="54306"/>
                                </a:lnTo>
                                <a:lnTo>
                                  <a:pt x="5085168" y="88912"/>
                                </a:lnTo>
                                <a:lnTo>
                                  <a:pt x="5085168" y="444525"/>
                                </a:lnTo>
                                <a:lnTo>
                                  <a:pt x="5078182" y="479129"/>
                                </a:lnTo>
                                <a:lnTo>
                                  <a:pt x="5059130" y="507387"/>
                                </a:lnTo>
                                <a:lnTo>
                                  <a:pt x="5030872" y="526439"/>
                                </a:lnTo>
                                <a:lnTo>
                                  <a:pt x="4996268" y="533425"/>
                                </a:lnTo>
                                <a:lnTo>
                                  <a:pt x="88912" y="533425"/>
                                </a:lnTo>
                                <a:lnTo>
                                  <a:pt x="54301" y="526439"/>
                                </a:lnTo>
                                <a:lnTo>
                                  <a:pt x="26039" y="507387"/>
                                </a:lnTo>
                                <a:lnTo>
                                  <a:pt x="6986" y="479129"/>
                                </a:lnTo>
                                <a:lnTo>
                                  <a:pt x="0" y="444525"/>
                                </a:lnTo>
                                <a:lnTo>
                                  <a:pt x="0" y="88912"/>
                                </a:lnTo>
                                <a:close/>
                              </a:path>
                            </a:pathLst>
                          </a:custGeom>
                          <a:ln w="12699">
                            <a:solidFill>
                              <a:srgbClr val="002A3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CC86D1" id="Group 412" o:spid="_x0000_s1026" style="position:absolute;margin-left:76.1pt;margin-top:.85pt;width:449.45pt;height:199.25pt;z-index:-251663872;mso-wrap-distance-left:0;mso-wrap-distance-right:0;mso-position-horizontal-relative:page;mso-width-relative:margin;mso-height-relative:margin" coordorigin="63,63" coordsize="57082,2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XyHgcAAGgnAAAOAAAAZHJzL2Uyb0RvYy54bWzsWltv2zYUfh+w/yDofTUpiroYdYosWYMB&#10;RVegHfasyPIFky1NUuL03++QFEXaTcijDhuwoi+xHH2iDs/1O4d+/ebpUAePVdfvm+MqpK9IGFTH&#10;slnvj9tV+Puntz9lYdAPxXFd1M2xWoWfqz58c/XjD69P7bKKml1Tr6sugEWO/fLUrsLdMLTLxaIv&#10;d9Wh6F81bXWEm5umOxQDfO22i3VXnGD1Q72ICEkWp6Zbt11TVn0P/71VN8Mruf5mU5XDb5tNXw1B&#10;vQpBtkH+7eTfe/F3cfW6WG67ot3ty1GM4iukOBT7I7x0Wuq2GIrgodt/sdRhX3ZN32yGV2VzWDSb&#10;zb6s5B5gN5Rc7Oauax5auZft8rRtJzWBai/09NXLlu8f77r2Y/uhU9LD5bum/LMHvSxO7XZp3xff&#10;twb8tOkO4iHYRPAkNfp50mj1NAQl/JOnJCOUh0EJ9yLOSJxypfNyB4YRzyWMg2HgdsLiTN/7xXo+&#10;YuZ5Spi02aJYqtdLISehTi14UW8U1f8zRX3cFW0l9d8LRXzogv16FcY0DoNjcQBvvhsdR/wLNCZe&#10;DzihzfFbPyr2QlcsiQkoQuw6zmlMxn1PWgOVcApakVojMc/T810Xy/KhH+6qRhqgeHzXD8qR1/qq&#10;2Omr8umoLzsIBxEItQyEIQwgELowgEC4V4pvi0E8J6wqLoMTWFDLsgMDjqKI+4fmsfrUSOQgzMgJ&#10;yfKMyj1pYQ2mPtpYFpOcJGdQDdCfrVw0yuMkTiWQURoJIcHyGqM/RywnUZpLLI1omrrBJIuIAkdJ&#10;mmuB9Yr6U61MkyyLwebCWgmPmXNlyiKeQdIDcAreSp3gPM/A5wVWXbn2p1YT2PEVLrCSU4KV8C6w&#10;0oAAR0otLrDSrQQrhbvA0mgSqwzpwqokMLqGH0hTcEYik8mLLjG9nqacpInbJczGaJpzyhKn5YzO&#10;aMZS0JsTbZkjSxOucuCLYluWzmmUMbffGx+iecx5inZPmqcxw7s+hRdlEGAu04z+o1yJZglzCxOZ&#10;kI0IY1Hs0bnJBpCJIrCuUxgry4jEBQ844XYCw+E5j2LltRhxOMnzBPxEKce/W05jmkAawyqT04wS&#10;SE4Cj7EVhyQZ5WPCRLgCB2sRpuTHeBqP0izjqshRhB8DOWBsTLMUESWcRYzkSj+YGOSMpRBZSj+I&#10;COcsBvWP8iPyB+BFgIzr+5OTjUdkPVucsSy6ItHe7RhmbrhRJqIInNnKX2DOXEHVR6cwlqf566Lt&#10;x/6Ka0eJv5ifxaCXJ9gR7qcgULym/OElN3ZyuiQrZd30ldKnIG2SIk1EDoqMTRX7pt6v3+7rWhC3&#10;vtve39Rd8FgAJ7y55m8Vi4VHLBgQ7H6paKy4um/Wn4EHn4D4rsL+r4eiq8Kg/vUITBtCa9AXnb64&#10;1xfdUN80sgmTnLHrh09PfxRdG7RwuQoH4L7vG024i6XmtCCMACisePLYXD8MzWYvCK+UTUk0fgHy&#10;r2j4f9AFQGq47AIkHZnXBYy88hvpAp4hcS82AYLQy+Lm54aGmyFymaFmiExmMTN/HrOImT+LGV7m&#10;z2GzmoZZ7YjNyLwJbFSuZBD+FsqwMW/6sqjYZfY6b7Vcee4SOSt9Gu6FyMw28/IqbWZFsVgXolrN&#10;rIQW4/I76NwibvEtRGDNJiCGbaHojSFbOPI0l5vN5H5zuaWhWzjuOpMbz+Xelp/huP3M3mFub2JH&#10;IPE3kjbzwnSSNvfC9W5muIXpDa18h4FbYy6MNFaaxmzWLgEIXVrlBdNGWqULM1AwVRHjZ1bBRXSQ&#10;Vi1H9I+GJmAi0DAQzHRo1uBJt6T+lvEZdqWL4pwmoD6KwS6NUkLkmYXF9pFNgSLlt0W/U82DXGGa&#10;roxc/HvT8MzRAUy9L5sGOfRCNw3PHJdMxwYk46k+bIF5AYGDE9UX6uMHuxXUHRacWf0LpwZaFDg1&#10;GCURzZvpBdRkPQZaFiVqpqSJocFo31bYLIMUIBsGjdT39afCwYCeqGOIBGr+5JTq/OEcGiWE6UMA&#10;AqMn11ACFlMnFmJ995xShamS17WkwsVxDKM13LvjFHTgGcFOe4KRN4N5lEsCoyseJTAMdoKNAYDb&#10;xR6Rbcsi4BzO9bJUmRchCtTvnMJJoOhUMNskaUYztTpChRycF6qgXB1hHRvuNzqIO8nidyV7o+Ct&#10;Hh+1teh1fttClxE1p5q8XD1gXHwT/zz6lAX7PlLSc64x608HyzA9vqwOMoC/pjrAqTqEfrH8/1aH&#10;L/PoS7VhRnKek/NNevRGk0mOl7F0XnJcUXeOnBXMc/PEvBxk0iEmvxk0KnkaUVCpeWbin1VWbOMg&#10;ipaxOQJsfAlR34yTIqrb5PwI/aEpx5exp71zTm3QnUYC54wiF1lF4KLTICS6nujqGUyM/7+pTkP+&#10;ZAl+ziUPasafnonfi9nfZQtlfiB39TcAAAD//wMAUEsDBBQABgAIAAAAIQAFz+cl3wAAAAoBAAAP&#10;AAAAZHJzL2Rvd25yZXYueG1sTI9BS8NAEIXvgv9hGcGb3U00KjGbUop6KoKtIN622WkSmp0N2W2S&#10;/nunJ73N4z3efK9Yzq4TIw6h9aQhWSgQSJW3LdUavnZvd88gQjRkTecJNZwxwLK8vipMbv1Enzhu&#10;Yy24hEJuNDQx9rmUoWrQmbDwPRJ7Bz84E1kOtbSDmbjcdTJV6lE60xJ/aEyP6war4/bkNLxPZlrd&#10;J6/j5nhYn3922cf3JkGtb2/m1QuIiHP8C8MFn9GhZKa9P5ENomOdpSlH+XgCcfFVliQg9hoelEpB&#10;loX8P6H8BQAA//8DAFBLAQItABQABgAIAAAAIQC2gziS/gAAAOEBAAATAAAAAAAAAAAAAAAAAAAA&#10;AABbQ29udGVudF9UeXBlc10ueG1sUEsBAi0AFAAGAAgAAAAhADj9If/WAAAAlAEAAAsAAAAAAAAA&#10;AAAAAAAALwEAAF9yZWxzLy5yZWxzUEsBAi0AFAAGAAgAAAAhACniZfIeBwAAaCcAAA4AAAAAAAAA&#10;AAAAAAAALgIAAGRycy9lMm9Eb2MueG1sUEsBAi0AFAAGAAgAAAAhAAXP5yXfAAAACgEAAA8AAAAA&#10;AAAAAAAAAAAAeAkAAGRycy9kb3ducmV2LnhtbFBLBQYAAAAABAAEAPMAAACECgAAAAA=&#10;">
                <v:shape id="Graphic 414" o:spid="_x0000_s1027" style="position:absolute;left:3640;top:4914;width:53505;height:20459;visibility:visible;mso-wrap-style:square;v-text-anchor:top" coordsize="5350510,204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QswwAAANwAAAAPAAAAZHJzL2Rvd25yZXYueG1sRI/RisIw&#10;FETfF/yHcAXfNFWkajWKiIX1wRWrH3Bprm2xuSlN1O5+/UZY2MdhZs4wq01navGk1lWWFYxHEQji&#10;3OqKCwXXSzqcg3AeWWNtmRR8k4PNuvexwkTbF5/pmflCBAi7BBWU3jeJlC4vyaAb2YY4eDfbGvRB&#10;toXULb4C3NRyEkWxNFhxWCixoV1J+T17GAXpTh/oa3ZE+bM4+ewQx+l+gUoN+t12CcJT5//Df+1P&#10;rWA6nsL7TDgCcv0LAAD//wMAUEsBAi0AFAAGAAgAAAAhANvh9svuAAAAhQEAABMAAAAAAAAAAAAA&#10;AAAAAAAAAFtDb250ZW50X1R5cGVzXS54bWxQSwECLQAUAAYACAAAACEAWvQsW78AAAAVAQAACwAA&#10;AAAAAAAAAAAAAAAfAQAAX3JlbHMvLnJlbHNQSwECLQAUAAYACAAAACEAx8T0LMMAAADcAAAADwAA&#10;AAAAAAAAAAAAAAAHAgAAZHJzL2Rvd25yZXYueG1sUEsFBgAAAAADAAMAtwAAAPcCAAAAAA==&#10;" path="m5008981,l340906,,294647,3112r-44368,9065l208209,26790,168844,46543,132588,71031,99848,99848,71031,132588,46543,168844,26790,208209,12177,250279,3112,294647,,340906,,1704505r3112,46262l12177,1795136r14613,42072l46543,1876575r24488,36257l99848,1945573r32740,28817l168844,1998879r39365,19754l250279,2033246r44368,9065l340906,2045423r4668075,l5055240,2042311r44368,-9065l5141677,2018633r39366,-19754l5217299,1974390r32739,-28817l5278855,1912832r24489,-36257l5323097,1837208r14613,-42072l5346775,1750767r3112,-46262l5349887,340906r-3112,-46259l5337710,250279r-14613,-42070l5303344,168844r-24489,-36256l5250038,99848,5217299,71031,5181043,46543,5141677,26790,5099608,12177,5055240,3112,5008981,xe" fillcolor="#ca5f14" stroked="f">
                  <v:path arrowok="t"/>
                </v:shape>
                <v:shape id="Graphic 415" o:spid="_x0000_s1028" style="position:absolute;left:3640;top:4914;width:53505;height:20459;visibility:visible;mso-wrap-style:square;v-text-anchor:top" coordsize="5350510,204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mPixQAAANwAAAAPAAAAZHJzL2Rvd25yZXYueG1sRI/dagIx&#10;FITvC32HcAre1ayipWyNUhV/UCnU+gCnm9PN6uZkSaKub28KhV4OM/MNM5q0thYX8qFyrKDXzUAQ&#10;F05XXCo4fC2eX0GEiKyxdkwKbhRgMn58GGGu3ZU/6bKPpUgQDjkqMDE2uZShMGQxdF1DnLwf5y3G&#10;JH0ptcdrgtta9rPsRVqsOC0YbGhmqDjtz1ZB/3tLNz5U/mMTpkbvivlsuToq1Xlq399ARGrjf/iv&#10;vdYKBr0h/J5JR0CO7wAAAP//AwBQSwECLQAUAAYACAAAACEA2+H2y+4AAACFAQAAEwAAAAAAAAAA&#10;AAAAAAAAAAAAW0NvbnRlbnRfVHlwZXNdLnhtbFBLAQItABQABgAIAAAAIQBa9CxbvwAAABUBAAAL&#10;AAAAAAAAAAAAAAAAAB8BAABfcmVscy8ucmVsc1BLAQItABQABgAIAAAAIQDckmPixQAAANwAAAAP&#10;AAAAAAAAAAAAAAAAAAcCAABkcnMvZG93bnJldi54bWxQSwUGAAAAAAMAAwC3AAAA+QIAAAAA&#10;" path="m,340906l3112,294647r9065,-44368l26790,208209,46543,168844,71031,132588,99848,99848,132588,71031,168844,46543,208209,26790,250279,12177,294647,3112,340906,,5008981,r46259,3112l5099608,12177r42069,14613l5181043,46543r36256,24488l5250038,99848r28817,32740l5303344,168844r19753,39365l5337710,250279r9065,44368l5349887,340906r,1363599l5346775,1750767r-9065,44369l5323097,1837208r-19753,39367l5278855,1912832r-28817,32741l5217299,1974390r-36256,24489l5141677,2018633r-42069,14613l5055240,2042311r-46259,3112l340906,2045423r-46259,-3112l250279,2033246r-42070,-14613l168844,1998879r-36256,-24489l99848,1945573,71031,1912832,46543,1876575,26790,1837208,12177,1795136,3112,1750767,,1704505,,340906xe" filled="f" strokecolor="#ca5f14" strokeweight="1pt">
                  <v:path arrowok="t"/>
                </v:shape>
                <v:shape id="Graphic 416" o:spid="_x0000_s1029" style="position:absolute;left:63;top:63;width:50857;height:5340;visibility:visible;mso-wrap-style:square;v-text-anchor:top" coordsize="508571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wHxAAAANwAAAAPAAAAZHJzL2Rvd25yZXYueG1sRI9Ba4NA&#10;FITvhfyH5QVyKc1qKJJY1yCBQC49aPIDXtxXlbpvxd0kxl/fLRR6HGbmGybbT6YXdxpdZ1lBvI5A&#10;ENdWd9wouJyPb1sQziNr7C2Tgic52OeLlwxTbR9c0r3yjQgQdikqaL0fUild3ZJBt7YDcfC+7GjQ&#10;Bzk2Uo/4CHDTy00UJdJgx2GhxYEOLdXf1c0o8FVRnefuOF/ia/GK9FlGdlcqtVpOxQcIT5P/D/+1&#10;T1rBe5zA75lwBGT+AwAA//8DAFBLAQItABQABgAIAAAAIQDb4fbL7gAAAIUBAAATAAAAAAAAAAAA&#10;AAAAAAAAAABbQ29udGVudF9UeXBlc10ueG1sUEsBAi0AFAAGAAgAAAAhAFr0LFu/AAAAFQEAAAsA&#10;AAAAAAAAAAAAAAAAHwEAAF9yZWxzLy5yZWxzUEsBAi0AFAAGAAgAAAAhAFNUHAfEAAAA3AAAAA8A&#10;AAAAAAAAAAAAAAAABwIAAGRycy9kb3ducmV2LnhtbFBLBQYAAAAAAwADALcAAAD4AgAAAAA=&#10;" path="m4996268,l88912,,54301,6988,26039,26044,6986,54306,,88912,,444525r6986,34604l26039,507387r28262,19052l88912,533425r4907356,l5030872,526439r28258,-19052l5078182,479129r6986,-34604l5085168,88912r-6986,-34606l5059130,26044,5030872,6988,4996268,xe" fillcolor="#003c4b" stroked="f">
                  <v:path arrowok="t"/>
                </v:shape>
                <v:shape id="Graphic 417" o:spid="_x0000_s1030" style="position:absolute;left:63;top:63;width:50857;height:5340;visibility:visible;mso-wrap-style:square;v-text-anchor:top" coordsize="508571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GxQAAANwAAAAPAAAAZHJzL2Rvd25yZXYueG1sRI9BawIx&#10;FITvQv9DeEJvmt0itqxGsQWhUIVqFTw+Ns/NtpuXbRJ1/fdNQfA4zMw3zHTe2UacyYfasYJ8mIEg&#10;Lp2uuVKw+1oOXkCEiKyxcUwKrhRgPnvoTbHQ7sIbOm9jJRKEQ4EKTIxtIWUoDVkMQ9cSJ+/ovMWY&#10;pK+k9nhJcNvIpywbS4s1pwWDLb0ZKn+2J6vg99OvQ748xe9X/WHsaL9fbQ65Uo/9bjEBEamL9/Ct&#10;/a4VjPJn+D+TjoCc/QEAAP//AwBQSwECLQAUAAYACAAAACEA2+H2y+4AAACFAQAAEwAAAAAAAAAA&#10;AAAAAAAAAAAAW0NvbnRlbnRfVHlwZXNdLnhtbFBLAQItABQABgAIAAAAIQBa9CxbvwAAABUBAAAL&#10;AAAAAAAAAAAAAAAAAB8BAABfcmVscy8ucmVsc1BLAQItABQABgAIAAAAIQBb/lSGxQAAANwAAAAP&#10;AAAAAAAAAAAAAAAAAAcCAABkcnMvZG93bnJldi54bWxQSwUGAAAAAAMAAwC3AAAA+QIAAAAA&#10;" path="m,88912l6986,54306,26039,26044,54301,6988,88912,,4996268,r34604,6988l5059130,26044r19052,28262l5085168,88912r,355613l5078182,479129r-19052,28258l5030872,526439r-34604,6986l88912,533425,54301,526439,26039,507387,6986,479129,,444525,,88912xe" filled="f" strokecolor="#002a35" strokeweight=".35275mm">
                  <v:path arrowok="t"/>
                </v:shape>
                <w10:wrap anchorx="page"/>
              </v:group>
            </w:pict>
          </mc:Fallback>
        </mc:AlternateContent>
      </w:r>
    </w:p>
    <w:p w14:paraId="02F2993E" w14:textId="6BE131BF" w:rsidR="005163BD" w:rsidRDefault="00ED5DC5">
      <w:pPr>
        <w:spacing w:before="52"/>
        <w:ind w:left="1802"/>
        <w:rPr>
          <w:i/>
          <w:sz w:val="24"/>
        </w:rPr>
      </w:pPr>
      <w:r>
        <w:rPr>
          <w:b/>
          <w:color w:val="FFFFFF"/>
          <w:sz w:val="24"/>
        </w:rPr>
        <w:t>Customers</w:t>
      </w:r>
      <w:r>
        <w:rPr>
          <w:b/>
          <w:color w:val="FFFFFF"/>
          <w:spacing w:val="-4"/>
          <w:sz w:val="24"/>
        </w:rPr>
        <w:t xml:space="preserve"> </w:t>
      </w:r>
      <w:r>
        <w:rPr>
          <w:i/>
          <w:color w:val="FFFFFF"/>
          <w:sz w:val="24"/>
        </w:rPr>
        <w:t>–</w:t>
      </w:r>
      <w:r>
        <w:rPr>
          <w:i/>
          <w:color w:val="FFFFFF"/>
          <w:spacing w:val="-3"/>
          <w:sz w:val="24"/>
        </w:rPr>
        <w:t xml:space="preserve"> </w:t>
      </w:r>
      <w:r>
        <w:rPr>
          <w:i/>
          <w:color w:val="FFFFFF"/>
          <w:sz w:val="24"/>
        </w:rPr>
        <w:t>Audiences</w:t>
      </w:r>
      <w:r>
        <w:rPr>
          <w:i/>
          <w:color w:val="FFFFFF"/>
          <w:spacing w:val="-2"/>
          <w:sz w:val="24"/>
        </w:rPr>
        <w:t xml:space="preserve"> </w:t>
      </w:r>
      <w:r>
        <w:rPr>
          <w:i/>
          <w:color w:val="FFFFFF"/>
          <w:sz w:val="24"/>
        </w:rPr>
        <w:t>that are</w:t>
      </w:r>
      <w:r>
        <w:rPr>
          <w:i/>
          <w:color w:val="FFFFFF"/>
          <w:spacing w:val="-2"/>
          <w:sz w:val="24"/>
        </w:rPr>
        <w:t xml:space="preserve"> </w:t>
      </w:r>
      <w:r>
        <w:rPr>
          <w:i/>
          <w:color w:val="FFFFFF"/>
          <w:sz w:val="24"/>
        </w:rPr>
        <w:t>growing,</w:t>
      </w:r>
      <w:r>
        <w:rPr>
          <w:i/>
          <w:color w:val="FFFFFF"/>
          <w:spacing w:val="-1"/>
          <w:sz w:val="24"/>
        </w:rPr>
        <w:t xml:space="preserve"> </w:t>
      </w:r>
      <w:r>
        <w:rPr>
          <w:i/>
          <w:color w:val="FFFFFF"/>
          <w:sz w:val="24"/>
        </w:rPr>
        <w:t>diverse,</w:t>
      </w:r>
      <w:r>
        <w:rPr>
          <w:i/>
          <w:color w:val="FFFFFF"/>
          <w:spacing w:val="-2"/>
          <w:sz w:val="24"/>
        </w:rPr>
        <w:t xml:space="preserve"> </w:t>
      </w:r>
      <w:r>
        <w:rPr>
          <w:i/>
          <w:color w:val="FFFFFF"/>
          <w:sz w:val="24"/>
        </w:rPr>
        <w:t>engaged</w:t>
      </w:r>
      <w:r>
        <w:rPr>
          <w:i/>
          <w:color w:val="FFFFFF"/>
          <w:spacing w:val="-3"/>
          <w:sz w:val="24"/>
        </w:rPr>
        <w:t xml:space="preserve"> </w:t>
      </w:r>
      <w:r>
        <w:rPr>
          <w:i/>
          <w:color w:val="FFFFFF"/>
          <w:sz w:val="24"/>
        </w:rPr>
        <w:t>and</w:t>
      </w:r>
      <w:r>
        <w:rPr>
          <w:i/>
          <w:color w:val="FFFFFF"/>
          <w:spacing w:val="-3"/>
          <w:sz w:val="24"/>
        </w:rPr>
        <w:t xml:space="preserve"> </w:t>
      </w:r>
      <w:proofErr w:type="gramStart"/>
      <w:r>
        <w:rPr>
          <w:i/>
          <w:color w:val="FFFFFF"/>
          <w:spacing w:val="-2"/>
          <w:sz w:val="24"/>
        </w:rPr>
        <w:t>entertained</w:t>
      </w:r>
      <w:proofErr w:type="gramEnd"/>
    </w:p>
    <w:p w14:paraId="2FED86CA" w14:textId="77777777" w:rsidR="005163BD" w:rsidRDefault="005163BD">
      <w:pPr>
        <w:pStyle w:val="BodyText"/>
        <w:rPr>
          <w:i/>
          <w:sz w:val="20"/>
        </w:rPr>
      </w:pPr>
    </w:p>
    <w:p w14:paraId="4658ADC1" w14:textId="77777777" w:rsidR="005163BD" w:rsidRDefault="00ED5DC5">
      <w:pPr>
        <w:spacing w:before="212"/>
        <w:ind w:left="2510"/>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530EA2B3" w14:textId="77777777" w:rsidR="005163BD" w:rsidRDefault="005163BD">
      <w:pPr>
        <w:pStyle w:val="BodyText"/>
        <w:spacing w:before="11"/>
        <w:rPr>
          <w:b/>
          <w:sz w:val="23"/>
        </w:rPr>
      </w:pPr>
    </w:p>
    <w:p w14:paraId="738481D8" w14:textId="77777777" w:rsidR="005163BD" w:rsidRDefault="00ED5DC5">
      <w:pPr>
        <w:spacing w:before="1"/>
        <w:ind w:left="2510"/>
        <w:rPr>
          <w:sz w:val="24"/>
        </w:rPr>
      </w:pPr>
      <w:r>
        <w:rPr>
          <w:color w:val="FFFFFF"/>
          <w:sz w:val="24"/>
        </w:rPr>
        <w:t>Ensure</w:t>
      </w:r>
      <w:r>
        <w:rPr>
          <w:color w:val="FFFFFF"/>
          <w:spacing w:val="-3"/>
          <w:sz w:val="24"/>
        </w:rPr>
        <w:t xml:space="preserve"> </w:t>
      </w:r>
      <w:r>
        <w:rPr>
          <w:color w:val="FFFFFF"/>
          <w:sz w:val="24"/>
        </w:rPr>
        <w:t>that</w:t>
      </w:r>
      <w:r>
        <w:rPr>
          <w:color w:val="FFFFFF"/>
          <w:spacing w:val="-2"/>
          <w:sz w:val="24"/>
        </w:rPr>
        <w:t xml:space="preserve"> </w:t>
      </w:r>
      <w:r>
        <w:rPr>
          <w:color w:val="FFFFFF"/>
          <w:sz w:val="24"/>
        </w:rPr>
        <w:t>customers</w:t>
      </w:r>
      <w:r>
        <w:rPr>
          <w:color w:val="FFFFFF"/>
          <w:spacing w:val="-1"/>
          <w:sz w:val="24"/>
        </w:rPr>
        <w:t xml:space="preserve"> </w:t>
      </w:r>
      <w:r>
        <w:rPr>
          <w:color w:val="FFFFFF"/>
          <w:sz w:val="24"/>
        </w:rPr>
        <w:t>remain</w:t>
      </w:r>
      <w:r>
        <w:rPr>
          <w:color w:val="FFFFFF"/>
          <w:spacing w:val="1"/>
          <w:sz w:val="24"/>
        </w:rPr>
        <w:t xml:space="preserve"> </w:t>
      </w:r>
      <w:r>
        <w:rPr>
          <w:color w:val="FFFFFF"/>
          <w:sz w:val="24"/>
        </w:rPr>
        <w:t>at</w:t>
      </w:r>
      <w:r>
        <w:rPr>
          <w:color w:val="FFFFFF"/>
          <w:spacing w:val="-2"/>
          <w:sz w:val="24"/>
        </w:rPr>
        <w:t xml:space="preserve"> </w:t>
      </w:r>
      <w:r>
        <w:rPr>
          <w:color w:val="FFFFFF"/>
          <w:sz w:val="24"/>
        </w:rPr>
        <w:t>the</w:t>
      </w:r>
      <w:r>
        <w:rPr>
          <w:color w:val="FFFFFF"/>
          <w:spacing w:val="-3"/>
          <w:sz w:val="24"/>
        </w:rPr>
        <w:t xml:space="preserve"> </w:t>
      </w:r>
      <w:r>
        <w:rPr>
          <w:color w:val="FFFFFF"/>
          <w:sz w:val="24"/>
        </w:rPr>
        <w:t>centre</w:t>
      </w:r>
      <w:r>
        <w:rPr>
          <w:color w:val="FFFFFF"/>
          <w:spacing w:val="-2"/>
          <w:sz w:val="24"/>
        </w:rPr>
        <w:t xml:space="preserve"> </w:t>
      </w:r>
      <w:r>
        <w:rPr>
          <w:color w:val="FFFFFF"/>
          <w:sz w:val="24"/>
        </w:rPr>
        <w:t>of</w:t>
      </w:r>
      <w:r>
        <w:rPr>
          <w:color w:val="FFFFFF"/>
          <w:spacing w:val="-2"/>
          <w:sz w:val="24"/>
        </w:rPr>
        <w:t xml:space="preserve"> </w:t>
      </w:r>
      <w:r>
        <w:rPr>
          <w:color w:val="FFFFFF"/>
          <w:sz w:val="24"/>
        </w:rPr>
        <w:t>all</w:t>
      </w:r>
      <w:r>
        <w:rPr>
          <w:color w:val="FFFFFF"/>
          <w:spacing w:val="-3"/>
          <w:sz w:val="24"/>
        </w:rPr>
        <w:t xml:space="preserve"> </w:t>
      </w:r>
      <w:r>
        <w:rPr>
          <w:color w:val="FFFFFF"/>
          <w:sz w:val="24"/>
        </w:rPr>
        <w:t>that</w:t>
      </w:r>
      <w:r>
        <w:rPr>
          <w:color w:val="FFFFFF"/>
          <w:spacing w:val="1"/>
          <w:sz w:val="24"/>
        </w:rPr>
        <w:t xml:space="preserve"> </w:t>
      </w:r>
      <w:r>
        <w:rPr>
          <w:color w:val="FFFFFF"/>
          <w:sz w:val="24"/>
        </w:rPr>
        <w:t>we</w:t>
      </w:r>
      <w:r>
        <w:rPr>
          <w:color w:val="FFFFFF"/>
          <w:spacing w:val="-2"/>
          <w:sz w:val="24"/>
        </w:rPr>
        <w:t xml:space="preserve"> </w:t>
      </w:r>
      <w:r>
        <w:rPr>
          <w:color w:val="FFFFFF"/>
          <w:spacing w:val="-5"/>
          <w:sz w:val="24"/>
        </w:rPr>
        <w:t>do.</w:t>
      </w:r>
    </w:p>
    <w:p w14:paraId="3D762CFC" w14:textId="77777777" w:rsidR="005163BD" w:rsidRDefault="005163BD">
      <w:pPr>
        <w:pStyle w:val="BodyText"/>
        <w:spacing w:before="11"/>
        <w:rPr>
          <w:sz w:val="23"/>
        </w:rPr>
      </w:pPr>
    </w:p>
    <w:p w14:paraId="79A8A093" w14:textId="77777777" w:rsidR="005163BD" w:rsidRDefault="00ED5DC5">
      <w:pPr>
        <w:spacing w:before="1" w:line="242" w:lineRule="auto"/>
        <w:ind w:left="2510" w:right="1155"/>
        <w:rPr>
          <w:sz w:val="24"/>
        </w:rPr>
      </w:pPr>
      <w:r>
        <w:rPr>
          <w:color w:val="FFFFFF"/>
          <w:sz w:val="24"/>
        </w:rPr>
        <w:t>Increase</w:t>
      </w:r>
      <w:r>
        <w:rPr>
          <w:color w:val="FFFFFF"/>
          <w:spacing w:val="-3"/>
          <w:sz w:val="24"/>
        </w:rPr>
        <w:t xml:space="preserve"> </w:t>
      </w:r>
      <w:r>
        <w:rPr>
          <w:color w:val="FFFFFF"/>
          <w:sz w:val="24"/>
        </w:rPr>
        <w:t>our</w:t>
      </w:r>
      <w:r>
        <w:rPr>
          <w:color w:val="FFFFFF"/>
          <w:spacing w:val="-3"/>
          <w:sz w:val="24"/>
        </w:rPr>
        <w:t xml:space="preserve"> </w:t>
      </w:r>
      <w:r>
        <w:rPr>
          <w:color w:val="FFFFFF"/>
          <w:sz w:val="24"/>
        </w:rPr>
        <w:t>audience</w:t>
      </w:r>
      <w:r>
        <w:rPr>
          <w:color w:val="FFFFFF"/>
          <w:spacing w:val="-3"/>
          <w:sz w:val="24"/>
        </w:rPr>
        <w:t xml:space="preserve"> </w:t>
      </w:r>
      <w:r>
        <w:rPr>
          <w:color w:val="FFFFFF"/>
          <w:sz w:val="24"/>
        </w:rPr>
        <w:t>and</w:t>
      </w:r>
      <w:r>
        <w:rPr>
          <w:color w:val="FFFFFF"/>
          <w:spacing w:val="-2"/>
          <w:sz w:val="24"/>
        </w:rPr>
        <w:t xml:space="preserve"> </w:t>
      </w:r>
      <w:r>
        <w:rPr>
          <w:color w:val="FFFFFF"/>
          <w:sz w:val="24"/>
        </w:rPr>
        <w:t>diversify</w:t>
      </w:r>
      <w:r>
        <w:rPr>
          <w:color w:val="FFFFFF"/>
          <w:spacing w:val="-4"/>
          <w:sz w:val="24"/>
        </w:rPr>
        <w:t xml:space="preserve"> </w:t>
      </w:r>
      <w:r>
        <w:rPr>
          <w:color w:val="FFFFFF"/>
          <w:sz w:val="24"/>
        </w:rPr>
        <w:t>it</w:t>
      </w:r>
      <w:r>
        <w:rPr>
          <w:color w:val="FFFFFF"/>
          <w:spacing w:val="-2"/>
          <w:sz w:val="24"/>
        </w:rPr>
        <w:t xml:space="preserve"> </w:t>
      </w:r>
      <w:r>
        <w:rPr>
          <w:color w:val="FFFFFF"/>
          <w:sz w:val="24"/>
        </w:rPr>
        <w:t>in</w:t>
      </w:r>
      <w:r>
        <w:rPr>
          <w:color w:val="FFFFFF"/>
          <w:spacing w:val="-2"/>
          <w:sz w:val="24"/>
        </w:rPr>
        <w:t xml:space="preserve"> </w:t>
      </w:r>
      <w:r>
        <w:rPr>
          <w:color w:val="FFFFFF"/>
          <w:sz w:val="24"/>
        </w:rPr>
        <w:t>terms</w:t>
      </w:r>
      <w:r>
        <w:rPr>
          <w:color w:val="FFFFFF"/>
          <w:spacing w:val="-4"/>
          <w:sz w:val="24"/>
        </w:rPr>
        <w:t xml:space="preserve"> </w:t>
      </w:r>
      <w:r>
        <w:rPr>
          <w:color w:val="FFFFFF"/>
          <w:sz w:val="24"/>
        </w:rPr>
        <w:t>of</w:t>
      </w:r>
      <w:r>
        <w:rPr>
          <w:color w:val="FFFFFF"/>
          <w:spacing w:val="-5"/>
          <w:sz w:val="24"/>
        </w:rPr>
        <w:t xml:space="preserve"> </w:t>
      </w:r>
      <w:r>
        <w:rPr>
          <w:color w:val="FFFFFF"/>
          <w:sz w:val="24"/>
        </w:rPr>
        <w:t>age,</w:t>
      </w:r>
      <w:r>
        <w:rPr>
          <w:color w:val="FFFFFF"/>
          <w:spacing w:val="-3"/>
          <w:sz w:val="24"/>
        </w:rPr>
        <w:t xml:space="preserve"> </w:t>
      </w:r>
      <w:r>
        <w:rPr>
          <w:color w:val="FFFFFF"/>
          <w:sz w:val="24"/>
        </w:rPr>
        <w:t>geography,</w:t>
      </w:r>
      <w:r>
        <w:rPr>
          <w:color w:val="FFFFFF"/>
          <w:spacing w:val="-3"/>
          <w:sz w:val="24"/>
        </w:rPr>
        <w:t xml:space="preserve"> </w:t>
      </w:r>
      <w:r>
        <w:rPr>
          <w:color w:val="FFFFFF"/>
          <w:sz w:val="24"/>
        </w:rPr>
        <w:t>and</w:t>
      </w:r>
      <w:r>
        <w:rPr>
          <w:color w:val="FFFFFF"/>
          <w:spacing w:val="-5"/>
          <w:sz w:val="24"/>
        </w:rPr>
        <w:t xml:space="preserve"> </w:t>
      </w:r>
      <w:r>
        <w:rPr>
          <w:color w:val="FFFFFF"/>
          <w:sz w:val="24"/>
        </w:rPr>
        <w:t xml:space="preserve">cultural </w:t>
      </w:r>
      <w:r>
        <w:rPr>
          <w:color w:val="FFFFFF"/>
          <w:spacing w:val="-2"/>
          <w:sz w:val="24"/>
        </w:rPr>
        <w:t>background.</w:t>
      </w:r>
    </w:p>
    <w:p w14:paraId="55253038" w14:textId="77777777" w:rsidR="005163BD" w:rsidRDefault="005163BD">
      <w:pPr>
        <w:pStyle w:val="BodyText"/>
        <w:spacing w:before="8"/>
        <w:rPr>
          <w:sz w:val="23"/>
        </w:rPr>
      </w:pPr>
    </w:p>
    <w:p w14:paraId="0EB7C843" w14:textId="69EE744A" w:rsidR="005163BD" w:rsidRDefault="00D81EE9">
      <w:pPr>
        <w:ind w:left="2510" w:right="1155"/>
        <w:rPr>
          <w:sz w:val="24"/>
        </w:rPr>
      </w:pPr>
      <w:r>
        <w:rPr>
          <w:noProof/>
          <w:sz w:val="20"/>
        </w:rPr>
        <mc:AlternateContent>
          <mc:Choice Requires="wps">
            <w:drawing>
              <wp:anchor distT="0" distB="0" distL="114300" distR="114300" simplePos="0" relativeHeight="251651584" behindDoc="1" locked="0" layoutInCell="1" allowOverlap="1" wp14:anchorId="081BEE7E" wp14:editId="46B50FB3">
                <wp:simplePos x="0" y="0"/>
                <wp:positionH relativeFrom="column">
                  <wp:posOffset>960120</wp:posOffset>
                </wp:positionH>
                <wp:positionV relativeFrom="paragraph">
                  <wp:posOffset>196850</wp:posOffset>
                </wp:positionV>
                <wp:extent cx="3154680" cy="3482340"/>
                <wp:effectExtent l="0" t="0" r="0" b="3810"/>
                <wp:wrapNone/>
                <wp:docPr id="599" name="Text Box 599"/>
                <wp:cNvGraphicFramePr/>
                <a:graphic xmlns:a="http://schemas.openxmlformats.org/drawingml/2006/main">
                  <a:graphicData uri="http://schemas.microsoft.com/office/word/2010/wordprocessingShape">
                    <wps:wsp>
                      <wps:cNvSpPr txBox="1"/>
                      <wps:spPr>
                        <a:xfrm>
                          <a:off x="0" y="0"/>
                          <a:ext cx="3154680" cy="3482340"/>
                        </a:xfrm>
                        <a:prstGeom prst="rect">
                          <a:avLst/>
                        </a:prstGeom>
                        <a:noFill/>
                        <a:ln w="6350">
                          <a:noFill/>
                        </a:ln>
                      </wps:spPr>
                      <wps:txbx>
                        <w:txbxContent>
                          <w:p w14:paraId="7D1E1A02" w14:textId="45ED74D1" w:rsidR="00D81EE9" w:rsidRDefault="00D81EE9">
                            <w:r>
                              <w:rPr>
                                <w:noProof/>
                              </w:rPr>
                              <w:drawing>
                                <wp:inline distT="0" distB="0" distL="0" distR="0" wp14:anchorId="6875131C" wp14:editId="30E0AB0D">
                                  <wp:extent cx="2284332" cy="2849880"/>
                                  <wp:effectExtent l="0" t="0" r="1905" b="7620"/>
                                  <wp:docPr id="600" name="Picture 600" descr="Jake Silvestro Acrobatics ALC. Image Martin Oll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descr="Jake Silvestro Acrobatics ALC. Image Martin Ollman"/>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298490" cy="286754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BEE7E" id="Text Box 599" o:spid="_x0000_s1158" type="#_x0000_t202" style="position:absolute;left:0;text-align:left;margin-left:75.6pt;margin-top:15.5pt;width:248.4pt;height:274.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JkrHgIAADUEAAAOAAAAZHJzL2Uyb0RvYy54bWysU02P2yAQvVfqf0DcGzuJk81acVbprlJV&#10;inZXylZ7JhhiS5ihQGKnv74Dzpe2PVW9wMAb5uO9Yf7QNYochHU16IIOByklQnMoa70r6I+31ZcZ&#10;Jc4zXTIFWhT0KBx9WHz+NG9NLkZQgSqFJRhEu7w1Ba28N3mSOF6JhrkBGKERlGAb5vFod0lpWYvR&#10;G5WM0nSatGBLY4EL5/D2qQfpIsaXUnD/IqUTnqiCYm0+rjau27AmiznLd5aZquanMtg/VNGwWmPS&#10;S6gn5hnZ2/qPUE3NLTiQfsChSUDKmovYA3YzTD90s6mYEbEXJMeZC03u/4Xlz4eNebXEd1+hQwED&#10;Ia1xucPL0E8nbRN2rJQgjhQeL7SJzhOOl+PhJJvOEOKIjbPZaJxFYpPrc2Od/yagIcEoqEVdIl3s&#10;sHYeU6Lr2SVk07CqlYraKE3agk7HkzQ+uCD4Qml8eC02WL7bdqQuC5rdnTvZQnnEBi302jvDVzUW&#10;sWbOvzKLYmPhOMD+BRepAJPByaKkAvvrb/fBHzVAlJIWh6eg7ueeWUGJ+q5RnfthhhQQHw/Z5G6E&#10;B3uLbG8RvW8eAedziF/F8GgGf6/OprTQvOOcL0NWhJjmmLug/mw++n6k8Z9wsVxGJ5wvw/xabwwP&#10;oQOtgeK37p1Zc9LBo4TPcB4zln+Qo/ftBVnuPcg6ahWI7lk98Y+zGSU8/aMw/Lfn6HX97YvfAAAA&#10;//8DAFBLAwQUAAYACAAAACEAMqFyUuEAAAAKAQAADwAAAGRycy9kb3ducmV2LnhtbEyPTU+DQBCG&#10;7yb+h82YeLMLWCpFlqYhaUyMPbT20tvAboG4H8huW/TXO570Nm/myftRrCaj2UWNvndWQDyLgCnb&#10;ONnbVsDhffOQAfMBrUTtrBLwpTysytubAnPprnanLvvQMjKxPkcBXQhDzrlvOmXQz9ygLP1ObjQY&#10;SI4tlyNeydxonkTRghvsLSV0OKiqU83H/mwEvFabLe7qxGTfunp5O62Hz8MxFeL+blo/AwtqCn8w&#10;/Nan6lBSp9qdrfRMk07jhFABjzFtImAxz+ioBaRPyznwsuD/J5Q/AAAA//8DAFBLAQItABQABgAI&#10;AAAAIQC2gziS/gAAAOEBAAATAAAAAAAAAAAAAAAAAAAAAABbQ29udGVudF9UeXBlc10ueG1sUEsB&#10;Ai0AFAAGAAgAAAAhADj9If/WAAAAlAEAAAsAAAAAAAAAAAAAAAAALwEAAF9yZWxzLy5yZWxzUEsB&#10;Ai0AFAAGAAgAAAAhALTcmSseAgAANQQAAA4AAAAAAAAAAAAAAAAALgIAAGRycy9lMm9Eb2MueG1s&#10;UEsBAi0AFAAGAAgAAAAhADKhclLhAAAACgEAAA8AAAAAAAAAAAAAAAAAeAQAAGRycy9kb3ducmV2&#10;LnhtbFBLBQYAAAAABAAEAPMAAACGBQAAAAA=&#10;" filled="f" stroked="f" strokeweight=".5pt">
                <v:textbox>
                  <w:txbxContent>
                    <w:p w14:paraId="7D1E1A02" w14:textId="45ED74D1" w:rsidR="00D81EE9" w:rsidRDefault="00D81EE9">
                      <w:r>
                        <w:rPr>
                          <w:noProof/>
                        </w:rPr>
                        <w:drawing>
                          <wp:inline distT="0" distB="0" distL="0" distR="0" wp14:anchorId="6875131C" wp14:editId="30E0AB0D">
                            <wp:extent cx="2284332" cy="2849880"/>
                            <wp:effectExtent l="0" t="0" r="1905" b="7620"/>
                            <wp:docPr id="600" name="Picture 600" descr="Jake Silvestro Acrobatics ALC. Image Martin Oll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descr="Jake Silvestro Acrobatics ALC. Image Martin Ollman"/>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298490" cy="286754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D5DC5">
        <w:rPr>
          <w:color w:val="FFFFFF"/>
          <w:sz w:val="24"/>
        </w:rPr>
        <w:t>Develop</w:t>
      </w:r>
      <w:r w:rsidR="00ED5DC5">
        <w:rPr>
          <w:color w:val="FFFFFF"/>
          <w:spacing w:val="-1"/>
          <w:sz w:val="24"/>
        </w:rPr>
        <w:t xml:space="preserve"> </w:t>
      </w:r>
      <w:r w:rsidR="00ED5DC5">
        <w:rPr>
          <w:color w:val="FFFFFF"/>
          <w:sz w:val="24"/>
        </w:rPr>
        <w:t>a</w:t>
      </w:r>
      <w:r w:rsidR="00ED5DC5">
        <w:rPr>
          <w:color w:val="FFFFFF"/>
          <w:spacing w:val="-2"/>
          <w:sz w:val="24"/>
        </w:rPr>
        <w:t xml:space="preserve"> </w:t>
      </w:r>
      <w:r w:rsidR="00ED5DC5">
        <w:rPr>
          <w:color w:val="FFFFFF"/>
          <w:sz w:val="24"/>
        </w:rPr>
        <w:t>suite</w:t>
      </w:r>
      <w:r w:rsidR="00ED5DC5">
        <w:rPr>
          <w:color w:val="FFFFFF"/>
          <w:spacing w:val="-2"/>
          <w:sz w:val="24"/>
        </w:rPr>
        <w:t xml:space="preserve"> </w:t>
      </w:r>
      <w:r w:rsidR="00ED5DC5">
        <w:rPr>
          <w:color w:val="FFFFFF"/>
          <w:sz w:val="24"/>
        </w:rPr>
        <w:t>of</w:t>
      </w:r>
      <w:r w:rsidR="00ED5DC5">
        <w:rPr>
          <w:color w:val="FFFFFF"/>
          <w:spacing w:val="-1"/>
          <w:sz w:val="24"/>
        </w:rPr>
        <w:t xml:space="preserve"> </w:t>
      </w:r>
      <w:r w:rsidR="00ED5DC5">
        <w:rPr>
          <w:color w:val="FFFFFF"/>
          <w:sz w:val="24"/>
        </w:rPr>
        <w:t>marketing</w:t>
      </w:r>
      <w:r w:rsidR="00ED5DC5">
        <w:rPr>
          <w:color w:val="FFFFFF"/>
          <w:spacing w:val="-3"/>
          <w:sz w:val="24"/>
        </w:rPr>
        <w:t xml:space="preserve"> </w:t>
      </w:r>
      <w:r w:rsidR="00ED5DC5">
        <w:rPr>
          <w:color w:val="FFFFFF"/>
          <w:sz w:val="24"/>
        </w:rPr>
        <w:t>and</w:t>
      </w:r>
      <w:r w:rsidR="00ED5DC5">
        <w:rPr>
          <w:color w:val="FFFFFF"/>
          <w:spacing w:val="-4"/>
          <w:sz w:val="24"/>
        </w:rPr>
        <w:t xml:space="preserve"> </w:t>
      </w:r>
      <w:r w:rsidR="00ED5DC5">
        <w:rPr>
          <w:color w:val="FFFFFF"/>
          <w:sz w:val="24"/>
        </w:rPr>
        <w:t>ticketing</w:t>
      </w:r>
      <w:r w:rsidR="00ED5DC5">
        <w:rPr>
          <w:color w:val="FFFFFF"/>
          <w:spacing w:val="-5"/>
          <w:sz w:val="24"/>
        </w:rPr>
        <w:t xml:space="preserve"> </w:t>
      </w:r>
      <w:r w:rsidR="00ED5DC5">
        <w:rPr>
          <w:color w:val="FFFFFF"/>
          <w:sz w:val="24"/>
        </w:rPr>
        <w:t>technology</w:t>
      </w:r>
      <w:r w:rsidR="00ED5DC5">
        <w:rPr>
          <w:color w:val="FFFFFF"/>
          <w:spacing w:val="-3"/>
          <w:sz w:val="24"/>
        </w:rPr>
        <w:t xml:space="preserve"> </w:t>
      </w:r>
      <w:r w:rsidR="00ED5DC5">
        <w:rPr>
          <w:color w:val="FFFFFF"/>
          <w:sz w:val="24"/>
        </w:rPr>
        <w:t>that</w:t>
      </w:r>
      <w:r w:rsidR="00ED5DC5">
        <w:rPr>
          <w:color w:val="FFFFFF"/>
          <w:spacing w:val="-4"/>
          <w:sz w:val="24"/>
        </w:rPr>
        <w:t xml:space="preserve"> </w:t>
      </w:r>
      <w:r w:rsidR="00ED5DC5">
        <w:rPr>
          <w:color w:val="FFFFFF"/>
          <w:sz w:val="24"/>
        </w:rPr>
        <w:t>enhances</w:t>
      </w:r>
      <w:r w:rsidR="00ED5DC5">
        <w:rPr>
          <w:color w:val="FFFFFF"/>
          <w:spacing w:val="-5"/>
          <w:sz w:val="24"/>
        </w:rPr>
        <w:t xml:space="preserve"> </w:t>
      </w:r>
      <w:r w:rsidR="00ED5DC5">
        <w:rPr>
          <w:color w:val="FFFFFF"/>
          <w:sz w:val="24"/>
        </w:rPr>
        <w:t>the customer experience and builds the CTC brand.</w:t>
      </w:r>
    </w:p>
    <w:p w14:paraId="3B8A65BE" w14:textId="13CAE636" w:rsidR="005163BD" w:rsidRDefault="005163BD">
      <w:pPr>
        <w:pStyle w:val="BodyText"/>
        <w:rPr>
          <w:sz w:val="20"/>
        </w:rPr>
      </w:pPr>
    </w:p>
    <w:p w14:paraId="476DF4BA" w14:textId="77777777" w:rsidR="005163BD" w:rsidRDefault="005163BD">
      <w:pPr>
        <w:pStyle w:val="BodyText"/>
        <w:rPr>
          <w:sz w:val="20"/>
        </w:rPr>
      </w:pPr>
    </w:p>
    <w:p w14:paraId="60526114" w14:textId="77777777" w:rsidR="005163BD" w:rsidRDefault="005163BD">
      <w:pPr>
        <w:rPr>
          <w:sz w:val="20"/>
        </w:rPr>
        <w:sectPr w:rsidR="005163BD">
          <w:pgSz w:w="11910" w:h="16850"/>
          <w:pgMar w:top="1420" w:right="300" w:bottom="1040" w:left="0" w:header="0" w:footer="855" w:gutter="0"/>
          <w:cols w:space="720"/>
        </w:sectPr>
      </w:pPr>
    </w:p>
    <w:p w14:paraId="5363307B" w14:textId="77777777" w:rsidR="005163BD" w:rsidRDefault="005163BD">
      <w:pPr>
        <w:pStyle w:val="BodyText"/>
        <w:rPr>
          <w:sz w:val="16"/>
        </w:rPr>
      </w:pPr>
    </w:p>
    <w:p w14:paraId="1F47ADF6" w14:textId="77777777" w:rsidR="005163BD" w:rsidRDefault="005163BD">
      <w:pPr>
        <w:pStyle w:val="BodyText"/>
        <w:rPr>
          <w:sz w:val="16"/>
        </w:rPr>
      </w:pPr>
    </w:p>
    <w:p w14:paraId="1BE97097" w14:textId="77777777" w:rsidR="005163BD" w:rsidRDefault="005163BD">
      <w:pPr>
        <w:pStyle w:val="BodyText"/>
        <w:rPr>
          <w:sz w:val="16"/>
        </w:rPr>
      </w:pPr>
    </w:p>
    <w:p w14:paraId="65910980" w14:textId="77777777" w:rsidR="005163BD" w:rsidRDefault="005163BD">
      <w:pPr>
        <w:pStyle w:val="BodyText"/>
        <w:rPr>
          <w:sz w:val="16"/>
        </w:rPr>
      </w:pPr>
    </w:p>
    <w:p w14:paraId="082659A2" w14:textId="77777777" w:rsidR="005163BD" w:rsidRDefault="005163BD">
      <w:pPr>
        <w:pStyle w:val="BodyText"/>
        <w:rPr>
          <w:sz w:val="16"/>
        </w:rPr>
      </w:pPr>
    </w:p>
    <w:p w14:paraId="42493F11" w14:textId="77777777" w:rsidR="005163BD" w:rsidRDefault="005163BD">
      <w:pPr>
        <w:pStyle w:val="BodyText"/>
        <w:rPr>
          <w:sz w:val="16"/>
        </w:rPr>
      </w:pPr>
    </w:p>
    <w:p w14:paraId="0F055741" w14:textId="77777777" w:rsidR="005163BD" w:rsidRDefault="005163BD">
      <w:pPr>
        <w:pStyle w:val="BodyText"/>
        <w:rPr>
          <w:sz w:val="16"/>
        </w:rPr>
      </w:pPr>
    </w:p>
    <w:p w14:paraId="5AF1178D" w14:textId="77777777" w:rsidR="005163BD" w:rsidRDefault="005163BD">
      <w:pPr>
        <w:pStyle w:val="BodyText"/>
        <w:rPr>
          <w:sz w:val="16"/>
        </w:rPr>
      </w:pPr>
    </w:p>
    <w:p w14:paraId="6E216C3D" w14:textId="77777777" w:rsidR="005163BD" w:rsidRDefault="005163BD">
      <w:pPr>
        <w:pStyle w:val="BodyText"/>
        <w:rPr>
          <w:sz w:val="16"/>
        </w:rPr>
      </w:pPr>
    </w:p>
    <w:p w14:paraId="13424F35" w14:textId="77777777" w:rsidR="005163BD" w:rsidRDefault="005163BD">
      <w:pPr>
        <w:pStyle w:val="BodyText"/>
        <w:rPr>
          <w:sz w:val="16"/>
        </w:rPr>
      </w:pPr>
    </w:p>
    <w:p w14:paraId="71E55F38" w14:textId="77777777" w:rsidR="005163BD" w:rsidRDefault="005163BD">
      <w:pPr>
        <w:pStyle w:val="BodyText"/>
        <w:rPr>
          <w:sz w:val="16"/>
        </w:rPr>
      </w:pPr>
    </w:p>
    <w:p w14:paraId="0782E5AD" w14:textId="77777777" w:rsidR="005163BD" w:rsidRDefault="005163BD">
      <w:pPr>
        <w:pStyle w:val="BodyText"/>
        <w:rPr>
          <w:sz w:val="16"/>
        </w:rPr>
      </w:pPr>
    </w:p>
    <w:p w14:paraId="43B1DAEA" w14:textId="77777777" w:rsidR="005163BD" w:rsidRDefault="005163BD">
      <w:pPr>
        <w:pStyle w:val="BodyText"/>
        <w:rPr>
          <w:sz w:val="16"/>
        </w:rPr>
      </w:pPr>
    </w:p>
    <w:p w14:paraId="19281E46" w14:textId="77777777" w:rsidR="005163BD" w:rsidRDefault="005163BD">
      <w:pPr>
        <w:pStyle w:val="BodyText"/>
        <w:rPr>
          <w:sz w:val="16"/>
        </w:rPr>
      </w:pPr>
    </w:p>
    <w:p w14:paraId="331E200C" w14:textId="77777777" w:rsidR="005163BD" w:rsidRDefault="005163BD">
      <w:pPr>
        <w:pStyle w:val="BodyText"/>
        <w:rPr>
          <w:sz w:val="16"/>
        </w:rPr>
      </w:pPr>
    </w:p>
    <w:p w14:paraId="25C0442D" w14:textId="77777777" w:rsidR="005163BD" w:rsidRDefault="005163BD">
      <w:pPr>
        <w:pStyle w:val="BodyText"/>
        <w:rPr>
          <w:sz w:val="16"/>
        </w:rPr>
      </w:pPr>
    </w:p>
    <w:p w14:paraId="5C0447B1" w14:textId="77777777" w:rsidR="005163BD" w:rsidRDefault="005163BD">
      <w:pPr>
        <w:pStyle w:val="BodyText"/>
        <w:rPr>
          <w:sz w:val="16"/>
        </w:rPr>
      </w:pPr>
    </w:p>
    <w:p w14:paraId="2B3F26DF" w14:textId="77777777" w:rsidR="005163BD" w:rsidRDefault="005163BD">
      <w:pPr>
        <w:pStyle w:val="BodyText"/>
        <w:rPr>
          <w:sz w:val="16"/>
        </w:rPr>
      </w:pPr>
    </w:p>
    <w:p w14:paraId="30C2FD1F" w14:textId="77777777" w:rsidR="005163BD" w:rsidRDefault="005163BD">
      <w:pPr>
        <w:pStyle w:val="BodyText"/>
        <w:rPr>
          <w:sz w:val="16"/>
        </w:rPr>
      </w:pPr>
    </w:p>
    <w:p w14:paraId="7E2F6EE3" w14:textId="77777777" w:rsidR="00D81EE9" w:rsidRPr="00D81EE9" w:rsidRDefault="00D81EE9" w:rsidP="00D81EE9">
      <w:pPr>
        <w:rPr>
          <w:i/>
          <w:sz w:val="6"/>
          <w:szCs w:val="6"/>
        </w:rPr>
      </w:pPr>
    </w:p>
    <w:p w14:paraId="22386FAB" w14:textId="1D55B403" w:rsidR="005163BD" w:rsidRDefault="00D81EE9" w:rsidP="00D81EE9">
      <w:pPr>
        <w:rPr>
          <w:i/>
          <w:sz w:val="16"/>
        </w:rPr>
      </w:pPr>
      <w:r>
        <w:rPr>
          <w:i/>
          <w:sz w:val="16"/>
        </w:rPr>
        <w:tab/>
      </w:r>
      <w:r>
        <w:rPr>
          <w:i/>
          <w:sz w:val="16"/>
        </w:rPr>
        <w:tab/>
        <w:t xml:space="preserve">      </w:t>
      </w:r>
      <w:r w:rsidR="00ED5DC5">
        <w:rPr>
          <w:i/>
          <w:sz w:val="16"/>
        </w:rPr>
        <w:t>Jake</w:t>
      </w:r>
      <w:r w:rsidR="00ED5DC5">
        <w:rPr>
          <w:i/>
          <w:spacing w:val="-6"/>
          <w:sz w:val="16"/>
        </w:rPr>
        <w:t xml:space="preserve"> </w:t>
      </w:r>
      <w:r w:rsidR="00ED5DC5">
        <w:rPr>
          <w:i/>
          <w:sz w:val="16"/>
        </w:rPr>
        <w:t>Silvestro</w:t>
      </w:r>
      <w:r w:rsidR="00ED5DC5">
        <w:rPr>
          <w:i/>
          <w:spacing w:val="-7"/>
          <w:sz w:val="16"/>
        </w:rPr>
        <w:t xml:space="preserve"> </w:t>
      </w:r>
      <w:r w:rsidR="00ED5DC5">
        <w:rPr>
          <w:i/>
          <w:sz w:val="16"/>
        </w:rPr>
        <w:t>Acrobatics</w:t>
      </w:r>
      <w:r w:rsidR="00ED5DC5">
        <w:rPr>
          <w:i/>
          <w:spacing w:val="-5"/>
          <w:sz w:val="16"/>
        </w:rPr>
        <w:t xml:space="preserve"> </w:t>
      </w:r>
      <w:r w:rsidR="00ED5DC5">
        <w:rPr>
          <w:i/>
          <w:sz w:val="16"/>
        </w:rPr>
        <w:t>ALC.</w:t>
      </w:r>
      <w:r w:rsidR="00ED5DC5">
        <w:rPr>
          <w:i/>
          <w:spacing w:val="-5"/>
          <w:sz w:val="16"/>
        </w:rPr>
        <w:t xml:space="preserve"> </w:t>
      </w:r>
      <w:r w:rsidR="00ED5DC5">
        <w:rPr>
          <w:i/>
          <w:sz w:val="16"/>
        </w:rPr>
        <w:t>Image</w:t>
      </w:r>
      <w:r w:rsidR="00ED5DC5">
        <w:rPr>
          <w:i/>
          <w:spacing w:val="-6"/>
          <w:sz w:val="16"/>
        </w:rPr>
        <w:t xml:space="preserve"> </w:t>
      </w:r>
      <w:r w:rsidR="00ED5DC5">
        <w:rPr>
          <w:i/>
          <w:sz w:val="16"/>
        </w:rPr>
        <w:t>Martin</w:t>
      </w:r>
      <w:r w:rsidR="00ED5DC5">
        <w:rPr>
          <w:i/>
          <w:spacing w:val="-6"/>
          <w:sz w:val="16"/>
        </w:rPr>
        <w:t xml:space="preserve"> </w:t>
      </w:r>
      <w:r w:rsidR="00ED5DC5">
        <w:rPr>
          <w:i/>
          <w:spacing w:val="-2"/>
          <w:sz w:val="16"/>
        </w:rPr>
        <w:t>Ollman</w:t>
      </w:r>
    </w:p>
    <w:p w14:paraId="6A20B5F4" w14:textId="77777777" w:rsidR="005163BD" w:rsidRDefault="005163BD">
      <w:pPr>
        <w:pStyle w:val="BodyText"/>
        <w:spacing w:before="2"/>
        <w:rPr>
          <w:i/>
          <w:sz w:val="21"/>
        </w:rPr>
      </w:pPr>
    </w:p>
    <w:p w14:paraId="03F152BF" w14:textId="77777777" w:rsidR="005163BD" w:rsidRPr="00A621D4" w:rsidRDefault="00ED5DC5">
      <w:pPr>
        <w:spacing w:line="278" w:lineRule="auto"/>
        <w:ind w:left="1440"/>
        <w:rPr>
          <w:b/>
        </w:rPr>
      </w:pPr>
      <w:r w:rsidRPr="00A621D4">
        <w:rPr>
          <w:b/>
        </w:rPr>
        <w:t>Key</w:t>
      </w:r>
      <w:r w:rsidRPr="00A621D4">
        <w:rPr>
          <w:b/>
          <w:spacing w:val="-7"/>
        </w:rPr>
        <w:t xml:space="preserve"> </w:t>
      </w:r>
      <w:r w:rsidRPr="00A621D4">
        <w:rPr>
          <w:b/>
        </w:rPr>
        <w:t>outcomes</w:t>
      </w:r>
      <w:r w:rsidRPr="00A621D4">
        <w:rPr>
          <w:b/>
          <w:spacing w:val="-9"/>
        </w:rPr>
        <w:t xml:space="preserve"> </w:t>
      </w:r>
      <w:r w:rsidRPr="00A621D4">
        <w:rPr>
          <w:b/>
        </w:rPr>
        <w:t>in</w:t>
      </w:r>
      <w:r w:rsidRPr="00A621D4">
        <w:rPr>
          <w:b/>
          <w:spacing w:val="-8"/>
        </w:rPr>
        <w:t xml:space="preserve"> </w:t>
      </w:r>
      <w:r w:rsidRPr="00A621D4">
        <w:rPr>
          <w:b/>
        </w:rPr>
        <w:t>2022-23</w:t>
      </w:r>
      <w:r w:rsidRPr="00A621D4">
        <w:rPr>
          <w:b/>
          <w:spacing w:val="-6"/>
        </w:rPr>
        <w:t xml:space="preserve"> </w:t>
      </w:r>
      <w:r w:rsidRPr="00A621D4">
        <w:rPr>
          <w:b/>
        </w:rPr>
        <w:t>against</w:t>
      </w:r>
      <w:r w:rsidRPr="00A621D4">
        <w:rPr>
          <w:b/>
          <w:spacing w:val="-6"/>
        </w:rPr>
        <w:t xml:space="preserve"> </w:t>
      </w:r>
      <w:r w:rsidRPr="00A621D4">
        <w:rPr>
          <w:b/>
        </w:rPr>
        <w:t>the above strategies</w:t>
      </w:r>
    </w:p>
    <w:p w14:paraId="5C001B96" w14:textId="77777777" w:rsidR="005163BD" w:rsidRDefault="00ED5DC5" w:rsidP="00D6682B">
      <w:pPr>
        <w:pStyle w:val="ListParagraph"/>
        <w:numPr>
          <w:ilvl w:val="1"/>
          <w:numId w:val="53"/>
        </w:numPr>
        <w:tabs>
          <w:tab w:val="left" w:pos="1721"/>
          <w:tab w:val="left" w:pos="1723"/>
        </w:tabs>
        <w:spacing w:line="276" w:lineRule="auto"/>
        <w:ind w:right="2"/>
      </w:pPr>
      <w:r>
        <w:t>The CTC continued work on the procurement tender process of a ticketing management system. The successful tenderer</w:t>
      </w:r>
      <w:r>
        <w:rPr>
          <w:spacing w:val="-5"/>
        </w:rPr>
        <w:t xml:space="preserve"> </w:t>
      </w:r>
      <w:r>
        <w:t>is</w:t>
      </w:r>
      <w:r>
        <w:rPr>
          <w:spacing w:val="-5"/>
        </w:rPr>
        <w:t xml:space="preserve"> </w:t>
      </w:r>
      <w:r>
        <w:t>expected</w:t>
      </w:r>
      <w:r>
        <w:rPr>
          <w:spacing w:val="-6"/>
        </w:rPr>
        <w:t xml:space="preserve"> </w:t>
      </w:r>
      <w:r>
        <w:t>to</w:t>
      </w:r>
      <w:r>
        <w:rPr>
          <w:spacing w:val="-4"/>
        </w:rPr>
        <w:t xml:space="preserve"> </w:t>
      </w:r>
      <w:r>
        <w:t>be</w:t>
      </w:r>
      <w:r>
        <w:rPr>
          <w:spacing w:val="-9"/>
        </w:rPr>
        <w:t xml:space="preserve"> </w:t>
      </w:r>
      <w:r>
        <w:t>confirmed</w:t>
      </w:r>
      <w:r>
        <w:rPr>
          <w:spacing w:val="-6"/>
        </w:rPr>
        <w:t xml:space="preserve"> </w:t>
      </w:r>
      <w:r>
        <w:t>in</w:t>
      </w:r>
      <w:r>
        <w:rPr>
          <w:spacing w:val="-6"/>
        </w:rPr>
        <w:t xml:space="preserve"> </w:t>
      </w:r>
      <w:r>
        <w:t>the first part of 2023-24.</w:t>
      </w:r>
    </w:p>
    <w:p w14:paraId="0B2F3E29" w14:textId="77777777" w:rsidR="005163BD" w:rsidRDefault="00ED5DC5" w:rsidP="00D6682B">
      <w:pPr>
        <w:pStyle w:val="ListParagraph"/>
        <w:numPr>
          <w:ilvl w:val="1"/>
          <w:numId w:val="53"/>
        </w:numPr>
        <w:tabs>
          <w:tab w:val="left" w:pos="1721"/>
          <w:tab w:val="left" w:pos="1723"/>
        </w:tabs>
        <w:spacing w:line="276" w:lineRule="auto"/>
      </w:pPr>
      <w:r>
        <w:t>The</w:t>
      </w:r>
      <w:r>
        <w:rPr>
          <w:spacing w:val="-5"/>
        </w:rPr>
        <w:t xml:space="preserve"> </w:t>
      </w:r>
      <w:r>
        <w:t>CTC</w:t>
      </w:r>
      <w:r>
        <w:rPr>
          <w:spacing w:val="-8"/>
        </w:rPr>
        <w:t xml:space="preserve"> </w:t>
      </w:r>
      <w:r>
        <w:t>continued</w:t>
      </w:r>
      <w:r>
        <w:rPr>
          <w:spacing w:val="-7"/>
        </w:rPr>
        <w:t xml:space="preserve"> </w:t>
      </w:r>
      <w:r>
        <w:t>to</w:t>
      </w:r>
      <w:r>
        <w:rPr>
          <w:spacing w:val="-5"/>
        </w:rPr>
        <w:t xml:space="preserve"> </w:t>
      </w:r>
      <w:r>
        <w:t>successfully</w:t>
      </w:r>
      <w:r>
        <w:rPr>
          <w:spacing w:val="-7"/>
        </w:rPr>
        <w:t xml:space="preserve"> </w:t>
      </w:r>
      <w:r>
        <w:t>employ</w:t>
      </w:r>
      <w:r>
        <w:rPr>
          <w:spacing w:val="-7"/>
        </w:rPr>
        <w:t xml:space="preserve"> </w:t>
      </w:r>
      <w:r>
        <w:t>a range</w:t>
      </w:r>
      <w:r>
        <w:rPr>
          <w:spacing w:val="-8"/>
        </w:rPr>
        <w:t xml:space="preserve"> </w:t>
      </w:r>
      <w:r>
        <w:t>of</w:t>
      </w:r>
      <w:r>
        <w:rPr>
          <w:spacing w:val="-11"/>
        </w:rPr>
        <w:t xml:space="preserve"> </w:t>
      </w:r>
      <w:r>
        <w:t>communication</w:t>
      </w:r>
      <w:r>
        <w:rPr>
          <w:spacing w:val="-11"/>
        </w:rPr>
        <w:t xml:space="preserve"> </w:t>
      </w:r>
      <w:r>
        <w:t>methods</w:t>
      </w:r>
      <w:r>
        <w:rPr>
          <w:spacing w:val="-8"/>
        </w:rPr>
        <w:t xml:space="preserve"> </w:t>
      </w:r>
      <w:r>
        <w:t>including “info emails” and text messages to inform patrons of ACT Health’s safety guidelines, traffic</w:t>
      </w:r>
      <w:r>
        <w:rPr>
          <w:spacing w:val="-7"/>
        </w:rPr>
        <w:t xml:space="preserve"> </w:t>
      </w:r>
      <w:r>
        <w:t>and</w:t>
      </w:r>
      <w:r>
        <w:rPr>
          <w:spacing w:val="-8"/>
        </w:rPr>
        <w:t xml:space="preserve"> </w:t>
      </w:r>
      <w:r>
        <w:t>construction</w:t>
      </w:r>
      <w:r>
        <w:rPr>
          <w:spacing w:val="-8"/>
        </w:rPr>
        <w:t xml:space="preserve"> </w:t>
      </w:r>
      <w:r>
        <w:t>information,</w:t>
      </w:r>
      <w:r>
        <w:rPr>
          <w:spacing w:val="-9"/>
        </w:rPr>
        <w:t xml:space="preserve"> </w:t>
      </w:r>
      <w:r>
        <w:t>access information, show warnings and show time/venue update information.</w:t>
      </w:r>
    </w:p>
    <w:p w14:paraId="2E705741" w14:textId="77777777" w:rsidR="005163BD" w:rsidRDefault="00ED5DC5" w:rsidP="00D6682B">
      <w:pPr>
        <w:pStyle w:val="ListParagraph"/>
        <w:numPr>
          <w:ilvl w:val="1"/>
          <w:numId w:val="53"/>
        </w:numPr>
        <w:tabs>
          <w:tab w:val="left" w:pos="1721"/>
          <w:tab w:val="left" w:pos="1723"/>
        </w:tabs>
        <w:spacing w:line="276" w:lineRule="auto"/>
        <w:ind w:right="230"/>
      </w:pPr>
      <w:r>
        <w:t>The CTC continued to promote opportunities</w:t>
      </w:r>
      <w:r>
        <w:rPr>
          <w:spacing w:val="-7"/>
        </w:rPr>
        <w:t xml:space="preserve"> </w:t>
      </w:r>
      <w:r>
        <w:t>for</w:t>
      </w:r>
      <w:r>
        <w:rPr>
          <w:spacing w:val="-7"/>
        </w:rPr>
        <w:t xml:space="preserve"> </w:t>
      </w:r>
      <w:r>
        <w:t>customers</w:t>
      </w:r>
      <w:r>
        <w:rPr>
          <w:spacing w:val="-7"/>
        </w:rPr>
        <w:t xml:space="preserve"> </w:t>
      </w:r>
      <w:r>
        <w:t>to</w:t>
      </w:r>
      <w:r>
        <w:rPr>
          <w:spacing w:val="-8"/>
        </w:rPr>
        <w:t xml:space="preserve"> </w:t>
      </w:r>
      <w:r>
        <w:t>engage</w:t>
      </w:r>
      <w:r>
        <w:rPr>
          <w:spacing w:val="-6"/>
        </w:rPr>
        <w:t xml:space="preserve"> </w:t>
      </w:r>
      <w:r>
        <w:t>in</w:t>
      </w:r>
    </w:p>
    <w:p w14:paraId="26D02079" w14:textId="77777777" w:rsidR="005163BD" w:rsidRDefault="00ED5DC5">
      <w:pPr>
        <w:pStyle w:val="BodyText"/>
        <w:spacing w:before="180" w:line="276" w:lineRule="auto"/>
        <w:ind w:left="862" w:right="1062"/>
      </w:pPr>
      <w:r>
        <w:br w:type="column"/>
      </w:r>
      <w:r>
        <w:t>dialogue with and provide feedback to the CTC</w:t>
      </w:r>
      <w:r>
        <w:rPr>
          <w:spacing w:val="-2"/>
        </w:rPr>
        <w:t xml:space="preserve"> </w:t>
      </w:r>
      <w:r>
        <w:t>through</w:t>
      </w:r>
      <w:r>
        <w:rPr>
          <w:spacing w:val="-3"/>
        </w:rPr>
        <w:t xml:space="preserve"> </w:t>
      </w:r>
      <w:r>
        <w:t>its</w:t>
      </w:r>
      <w:r>
        <w:rPr>
          <w:spacing w:val="-2"/>
        </w:rPr>
        <w:t xml:space="preserve"> </w:t>
      </w:r>
      <w:r>
        <w:t>patron</w:t>
      </w:r>
      <w:r>
        <w:rPr>
          <w:spacing w:val="-3"/>
        </w:rPr>
        <w:t xml:space="preserve"> </w:t>
      </w:r>
      <w:r>
        <w:t>survey,</w:t>
      </w:r>
      <w:r>
        <w:rPr>
          <w:spacing w:val="-2"/>
        </w:rPr>
        <w:t xml:space="preserve"> </w:t>
      </w:r>
      <w:r>
        <w:t>social</w:t>
      </w:r>
      <w:r>
        <w:rPr>
          <w:spacing w:val="-5"/>
        </w:rPr>
        <w:t xml:space="preserve"> </w:t>
      </w:r>
      <w:r>
        <w:t>media community</w:t>
      </w:r>
      <w:r>
        <w:rPr>
          <w:spacing w:val="-4"/>
        </w:rPr>
        <w:t xml:space="preserve"> </w:t>
      </w:r>
      <w:r>
        <w:t>engagement,</w:t>
      </w:r>
      <w:r>
        <w:rPr>
          <w:spacing w:val="-3"/>
        </w:rPr>
        <w:t xml:space="preserve"> </w:t>
      </w:r>
      <w:r>
        <w:t>direct</w:t>
      </w:r>
      <w:r>
        <w:rPr>
          <w:spacing w:val="-2"/>
        </w:rPr>
        <w:t xml:space="preserve"> </w:t>
      </w:r>
      <w:r>
        <w:t>phone</w:t>
      </w:r>
      <w:r>
        <w:rPr>
          <w:spacing w:val="-2"/>
        </w:rPr>
        <w:t xml:space="preserve"> </w:t>
      </w:r>
      <w:r>
        <w:t>calls to</w:t>
      </w:r>
      <w:r>
        <w:rPr>
          <w:spacing w:val="-3"/>
        </w:rPr>
        <w:t xml:space="preserve"> </w:t>
      </w:r>
      <w:r>
        <w:t>Box</w:t>
      </w:r>
      <w:r>
        <w:rPr>
          <w:spacing w:val="-5"/>
        </w:rPr>
        <w:t xml:space="preserve"> </w:t>
      </w:r>
      <w:r>
        <w:t>Office,</w:t>
      </w:r>
      <w:r>
        <w:rPr>
          <w:spacing w:val="-4"/>
        </w:rPr>
        <w:t xml:space="preserve"> </w:t>
      </w:r>
      <w:r>
        <w:t>and</w:t>
      </w:r>
      <w:r>
        <w:rPr>
          <w:spacing w:val="-5"/>
        </w:rPr>
        <w:t xml:space="preserve"> </w:t>
      </w:r>
      <w:r>
        <w:t>in</w:t>
      </w:r>
      <w:r>
        <w:rPr>
          <w:spacing w:val="-5"/>
        </w:rPr>
        <w:t xml:space="preserve"> </w:t>
      </w:r>
      <w:r>
        <w:t>person</w:t>
      </w:r>
      <w:r>
        <w:rPr>
          <w:spacing w:val="-5"/>
        </w:rPr>
        <w:t xml:space="preserve"> </w:t>
      </w:r>
      <w:r>
        <w:t>with</w:t>
      </w:r>
      <w:r>
        <w:rPr>
          <w:spacing w:val="-5"/>
        </w:rPr>
        <w:t xml:space="preserve"> </w:t>
      </w:r>
      <w:r>
        <w:t>Box</w:t>
      </w:r>
      <w:r>
        <w:rPr>
          <w:spacing w:val="-5"/>
        </w:rPr>
        <w:t xml:space="preserve"> </w:t>
      </w:r>
      <w:r>
        <w:t>Office and FOH staff.</w:t>
      </w:r>
    </w:p>
    <w:p w14:paraId="197A7CDA" w14:textId="77777777" w:rsidR="005163BD" w:rsidRDefault="00ED5DC5" w:rsidP="00D6682B">
      <w:pPr>
        <w:pStyle w:val="ListParagraph"/>
        <w:numPr>
          <w:ilvl w:val="0"/>
          <w:numId w:val="53"/>
        </w:numPr>
        <w:tabs>
          <w:tab w:val="left" w:pos="860"/>
          <w:tab w:val="left" w:pos="862"/>
        </w:tabs>
        <w:spacing w:before="2" w:line="276" w:lineRule="auto"/>
        <w:ind w:left="862" w:right="1140" w:hanging="284"/>
        <w:rPr>
          <w:rFonts w:ascii="Symbol" w:hAnsi="Symbol"/>
        </w:rPr>
      </w:pPr>
      <w:r>
        <w:t>The CTC programmed a range of associated programming and activations providing a wholistic experience for customers. These included special Q&amp;A events for Girl from the</w:t>
      </w:r>
      <w:r>
        <w:rPr>
          <w:spacing w:val="-5"/>
        </w:rPr>
        <w:t xml:space="preserve"> </w:t>
      </w:r>
      <w:r>
        <w:t>North</w:t>
      </w:r>
      <w:r>
        <w:rPr>
          <w:spacing w:val="-7"/>
        </w:rPr>
        <w:t xml:space="preserve"> </w:t>
      </w:r>
      <w:r>
        <w:t>Country,</w:t>
      </w:r>
      <w:r>
        <w:rPr>
          <w:spacing w:val="-6"/>
        </w:rPr>
        <w:t xml:space="preserve"> </w:t>
      </w:r>
      <w:r>
        <w:t>Sydney</w:t>
      </w:r>
      <w:r>
        <w:rPr>
          <w:spacing w:val="-9"/>
        </w:rPr>
        <w:t xml:space="preserve"> </w:t>
      </w:r>
      <w:r>
        <w:t>Dance</w:t>
      </w:r>
      <w:r>
        <w:rPr>
          <w:spacing w:val="-8"/>
        </w:rPr>
        <w:t xml:space="preserve"> </w:t>
      </w:r>
      <w:r>
        <w:t>Company, and</w:t>
      </w:r>
      <w:r>
        <w:rPr>
          <w:spacing w:val="-1"/>
        </w:rPr>
        <w:t xml:space="preserve"> </w:t>
      </w:r>
      <w:r>
        <w:t>Julia; a community choir night for Choir Boy; two Babes in Arms performances for Pony; and custom cocktails, DJ and facepainting event for Briefs Dirty Laundry.</w:t>
      </w:r>
    </w:p>
    <w:p w14:paraId="0B148832" w14:textId="77777777" w:rsidR="005163BD" w:rsidRDefault="00ED5DC5" w:rsidP="00D6682B">
      <w:pPr>
        <w:pStyle w:val="ListParagraph"/>
        <w:numPr>
          <w:ilvl w:val="0"/>
          <w:numId w:val="53"/>
        </w:numPr>
        <w:tabs>
          <w:tab w:val="left" w:pos="860"/>
          <w:tab w:val="left" w:pos="862"/>
        </w:tabs>
        <w:spacing w:line="276" w:lineRule="auto"/>
        <w:ind w:left="862" w:right="1254" w:hanging="284"/>
        <w:rPr>
          <w:rFonts w:ascii="Symbol" w:hAnsi="Symbol"/>
        </w:rPr>
      </w:pPr>
      <w:r>
        <w:t>The CTC held an end of year celebration event for previous subscribers, launching the</w:t>
      </w:r>
      <w:r>
        <w:rPr>
          <w:spacing w:val="-4"/>
        </w:rPr>
        <w:t xml:space="preserve"> </w:t>
      </w:r>
      <w:r>
        <w:t>CTC</w:t>
      </w:r>
      <w:r>
        <w:rPr>
          <w:spacing w:val="-7"/>
        </w:rPr>
        <w:t xml:space="preserve"> </w:t>
      </w:r>
      <w:r>
        <w:t>brand</w:t>
      </w:r>
      <w:r>
        <w:rPr>
          <w:spacing w:val="-6"/>
        </w:rPr>
        <w:t xml:space="preserve"> </w:t>
      </w:r>
      <w:r>
        <w:t>campaign</w:t>
      </w:r>
      <w:r>
        <w:rPr>
          <w:spacing w:val="-6"/>
        </w:rPr>
        <w:t xml:space="preserve"> </w:t>
      </w:r>
      <w:r>
        <w:t>and</w:t>
      </w:r>
      <w:r>
        <w:rPr>
          <w:spacing w:val="-6"/>
        </w:rPr>
        <w:t xml:space="preserve"> </w:t>
      </w:r>
      <w:r>
        <w:t>announcing</w:t>
      </w:r>
      <w:r>
        <w:rPr>
          <w:spacing w:val="-6"/>
        </w:rPr>
        <w:t xml:space="preserve"> </w:t>
      </w:r>
      <w:r>
        <w:t xml:space="preserve">7 new productions, including two world </w:t>
      </w:r>
      <w:r>
        <w:rPr>
          <w:spacing w:val="-2"/>
        </w:rPr>
        <w:t>premieres.</w:t>
      </w:r>
    </w:p>
    <w:p w14:paraId="2DB9A734" w14:textId="77777777" w:rsidR="005163BD" w:rsidRDefault="00ED5DC5" w:rsidP="00D6682B">
      <w:pPr>
        <w:pStyle w:val="ListParagraph"/>
        <w:numPr>
          <w:ilvl w:val="0"/>
          <w:numId w:val="53"/>
        </w:numPr>
        <w:tabs>
          <w:tab w:val="left" w:pos="860"/>
          <w:tab w:val="left" w:pos="862"/>
        </w:tabs>
        <w:spacing w:line="276" w:lineRule="auto"/>
        <w:ind w:left="862" w:right="1300" w:hanging="284"/>
        <w:jc w:val="both"/>
        <w:rPr>
          <w:rFonts w:ascii="Symbol" w:hAnsi="Symbol"/>
        </w:rPr>
      </w:pPr>
      <w:r>
        <w:t>The CTC</w:t>
      </w:r>
      <w:r>
        <w:rPr>
          <w:spacing w:val="-3"/>
        </w:rPr>
        <w:t xml:space="preserve"> </w:t>
      </w:r>
      <w:r>
        <w:t>reviewed</w:t>
      </w:r>
      <w:r>
        <w:rPr>
          <w:spacing w:val="-2"/>
        </w:rPr>
        <w:t xml:space="preserve"> </w:t>
      </w:r>
      <w:r>
        <w:t>its</w:t>
      </w:r>
      <w:r>
        <w:rPr>
          <w:spacing w:val="-3"/>
        </w:rPr>
        <w:t xml:space="preserve"> </w:t>
      </w:r>
      <w:r>
        <w:t>options</w:t>
      </w:r>
      <w:r>
        <w:rPr>
          <w:spacing w:val="-1"/>
        </w:rPr>
        <w:t xml:space="preserve"> </w:t>
      </w:r>
      <w:r>
        <w:t>for</w:t>
      </w:r>
      <w:r>
        <w:rPr>
          <w:spacing w:val="-1"/>
        </w:rPr>
        <w:t xml:space="preserve"> </w:t>
      </w:r>
      <w:r>
        <w:t>audience engagement and</w:t>
      </w:r>
      <w:r>
        <w:rPr>
          <w:spacing w:val="-3"/>
        </w:rPr>
        <w:t xml:space="preserve"> </w:t>
      </w:r>
      <w:r>
        <w:t>value adding, continuing analysis</w:t>
      </w:r>
      <w:r>
        <w:rPr>
          <w:spacing w:val="-5"/>
        </w:rPr>
        <w:t xml:space="preserve"> </w:t>
      </w:r>
      <w:r>
        <w:t>as</w:t>
      </w:r>
      <w:r>
        <w:rPr>
          <w:spacing w:val="-7"/>
        </w:rPr>
        <w:t xml:space="preserve"> </w:t>
      </w:r>
      <w:r>
        <w:t>a</w:t>
      </w:r>
      <w:r>
        <w:rPr>
          <w:spacing w:val="-5"/>
        </w:rPr>
        <w:t xml:space="preserve"> </w:t>
      </w:r>
      <w:r>
        <w:t>foundation</w:t>
      </w:r>
      <w:r>
        <w:rPr>
          <w:spacing w:val="-6"/>
        </w:rPr>
        <w:t xml:space="preserve"> </w:t>
      </w:r>
      <w:r>
        <w:t>for</w:t>
      </w:r>
      <w:r>
        <w:rPr>
          <w:spacing w:val="-7"/>
        </w:rPr>
        <w:t xml:space="preserve"> </w:t>
      </w:r>
      <w:r>
        <w:t>a</w:t>
      </w:r>
      <w:r>
        <w:rPr>
          <w:spacing w:val="-5"/>
        </w:rPr>
        <w:t xml:space="preserve"> </w:t>
      </w:r>
      <w:r>
        <w:t xml:space="preserve">membership </w:t>
      </w:r>
      <w:r>
        <w:rPr>
          <w:spacing w:val="-2"/>
        </w:rPr>
        <w:t>program.</w:t>
      </w:r>
    </w:p>
    <w:p w14:paraId="465042D8" w14:textId="77777777" w:rsidR="005163BD" w:rsidRDefault="00ED5DC5" w:rsidP="00D6682B">
      <w:pPr>
        <w:pStyle w:val="ListParagraph"/>
        <w:numPr>
          <w:ilvl w:val="0"/>
          <w:numId w:val="53"/>
        </w:numPr>
        <w:tabs>
          <w:tab w:val="left" w:pos="860"/>
          <w:tab w:val="left" w:pos="862"/>
        </w:tabs>
        <w:spacing w:line="276" w:lineRule="auto"/>
        <w:ind w:left="862" w:right="1241" w:hanging="284"/>
        <w:rPr>
          <w:rFonts w:ascii="Symbol" w:hAnsi="Symbol"/>
        </w:rPr>
      </w:pPr>
      <w:r>
        <w:t>The CTC collaborated with a wide range of national and</w:t>
      </w:r>
      <w:r>
        <w:rPr>
          <w:spacing w:val="-1"/>
        </w:rPr>
        <w:t xml:space="preserve"> </w:t>
      </w:r>
      <w:r>
        <w:t>local institutions and</w:t>
      </w:r>
      <w:r>
        <w:rPr>
          <w:spacing w:val="-1"/>
        </w:rPr>
        <w:t xml:space="preserve"> </w:t>
      </w:r>
      <w:r>
        <w:t>festivals including the National Portrait Gallery, National</w:t>
      </w:r>
      <w:r>
        <w:rPr>
          <w:spacing w:val="-1"/>
        </w:rPr>
        <w:t xml:space="preserve"> </w:t>
      </w:r>
      <w:r>
        <w:t>Museum of Australia, Museum of Australia</w:t>
      </w:r>
      <w:r>
        <w:rPr>
          <w:spacing w:val="-10"/>
        </w:rPr>
        <w:t xml:space="preserve"> </w:t>
      </w:r>
      <w:r>
        <w:t>Democracy,</w:t>
      </w:r>
      <w:r>
        <w:rPr>
          <w:spacing w:val="-12"/>
        </w:rPr>
        <w:t xml:space="preserve"> </w:t>
      </w:r>
      <w:r>
        <w:t>Questacon,</w:t>
      </w:r>
      <w:r>
        <w:rPr>
          <w:spacing w:val="-12"/>
        </w:rPr>
        <w:t xml:space="preserve"> </w:t>
      </w:r>
      <w:r>
        <w:t>Canberra Museum and Gallery, National Dinosaur Museum, Floriade, increasing its reach to new audiences.</w:t>
      </w:r>
    </w:p>
    <w:p w14:paraId="102120DA"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19" w:space="40"/>
            <w:col w:w="5951"/>
          </w:cols>
        </w:sectPr>
      </w:pPr>
    </w:p>
    <w:p w14:paraId="61F61081" w14:textId="77777777" w:rsidR="005163BD" w:rsidRDefault="00ED5DC5" w:rsidP="00D6682B">
      <w:pPr>
        <w:pStyle w:val="ListParagraph"/>
        <w:numPr>
          <w:ilvl w:val="1"/>
          <w:numId w:val="53"/>
        </w:numPr>
        <w:tabs>
          <w:tab w:val="left" w:pos="1721"/>
          <w:tab w:val="left" w:pos="1723"/>
        </w:tabs>
        <w:spacing w:before="79" w:line="254" w:lineRule="auto"/>
        <w:ind w:right="196"/>
      </w:pPr>
      <w:r>
        <w:lastRenderedPageBreak/>
        <w:t>The</w:t>
      </w:r>
      <w:r>
        <w:rPr>
          <w:spacing w:val="-5"/>
        </w:rPr>
        <w:t xml:space="preserve"> </w:t>
      </w:r>
      <w:r>
        <w:t>CTC's</w:t>
      </w:r>
      <w:r>
        <w:rPr>
          <w:spacing w:val="-8"/>
        </w:rPr>
        <w:t xml:space="preserve"> </w:t>
      </w:r>
      <w:r>
        <w:t>brand</w:t>
      </w:r>
      <w:r>
        <w:rPr>
          <w:spacing w:val="-7"/>
        </w:rPr>
        <w:t xml:space="preserve"> </w:t>
      </w:r>
      <w:r>
        <w:t>campaign</w:t>
      </w:r>
      <w:r>
        <w:rPr>
          <w:spacing w:val="-7"/>
        </w:rPr>
        <w:t xml:space="preserve"> </w:t>
      </w:r>
      <w:r>
        <w:t>was</w:t>
      </w:r>
      <w:r>
        <w:rPr>
          <w:spacing w:val="-6"/>
        </w:rPr>
        <w:t xml:space="preserve"> </w:t>
      </w:r>
      <w:r>
        <w:t>launched with</w:t>
      </w:r>
      <w:r>
        <w:rPr>
          <w:spacing w:val="-5"/>
        </w:rPr>
        <w:t xml:space="preserve"> </w:t>
      </w:r>
      <w:r>
        <w:t>a</w:t>
      </w:r>
      <w:r>
        <w:rPr>
          <w:spacing w:val="-4"/>
        </w:rPr>
        <w:t xml:space="preserve"> </w:t>
      </w:r>
      <w:r>
        <w:t>range</w:t>
      </w:r>
      <w:r>
        <w:rPr>
          <w:spacing w:val="-6"/>
        </w:rPr>
        <w:t xml:space="preserve"> </w:t>
      </w:r>
      <w:r>
        <w:t>of</w:t>
      </w:r>
      <w:r>
        <w:rPr>
          <w:spacing w:val="-6"/>
        </w:rPr>
        <w:t xml:space="preserve"> </w:t>
      </w:r>
      <w:r>
        <w:t>assets</w:t>
      </w:r>
      <w:r>
        <w:rPr>
          <w:spacing w:val="-4"/>
        </w:rPr>
        <w:t xml:space="preserve"> </w:t>
      </w:r>
      <w:r>
        <w:t>in</w:t>
      </w:r>
      <w:r>
        <w:rPr>
          <w:spacing w:val="-6"/>
        </w:rPr>
        <w:t xml:space="preserve"> </w:t>
      </w:r>
      <w:r>
        <w:t>venue</w:t>
      </w:r>
      <w:r>
        <w:rPr>
          <w:spacing w:val="-3"/>
        </w:rPr>
        <w:t xml:space="preserve"> </w:t>
      </w:r>
      <w:r>
        <w:t>and</w:t>
      </w:r>
      <w:r>
        <w:rPr>
          <w:spacing w:val="-5"/>
        </w:rPr>
        <w:t xml:space="preserve"> </w:t>
      </w:r>
      <w:r>
        <w:t xml:space="preserve">used across digital channels, providing a framework to continue to build the CTC </w:t>
      </w:r>
      <w:r>
        <w:rPr>
          <w:spacing w:val="-2"/>
        </w:rPr>
        <w:t>brand.</w:t>
      </w:r>
    </w:p>
    <w:p w14:paraId="37E3FF61" w14:textId="4A12CEE8" w:rsidR="005163BD" w:rsidRDefault="00ED5DC5" w:rsidP="00D6682B">
      <w:pPr>
        <w:pStyle w:val="ListParagraph"/>
        <w:numPr>
          <w:ilvl w:val="1"/>
          <w:numId w:val="53"/>
        </w:numPr>
        <w:tabs>
          <w:tab w:val="left" w:pos="1721"/>
          <w:tab w:val="left" w:pos="1723"/>
        </w:tabs>
        <w:spacing w:before="67" w:line="254" w:lineRule="auto"/>
      </w:pPr>
      <w:r>
        <w:t>Works</w:t>
      </w:r>
      <w:r>
        <w:rPr>
          <w:spacing w:val="-4"/>
        </w:rPr>
        <w:t xml:space="preserve"> </w:t>
      </w:r>
      <w:r>
        <w:t>presented</w:t>
      </w:r>
      <w:r>
        <w:rPr>
          <w:spacing w:val="-5"/>
        </w:rPr>
        <w:t xml:space="preserve"> </w:t>
      </w:r>
      <w:r>
        <w:t>at</w:t>
      </w:r>
      <w:r>
        <w:rPr>
          <w:spacing w:val="-3"/>
        </w:rPr>
        <w:t xml:space="preserve"> </w:t>
      </w:r>
      <w:r>
        <w:t>CTC</w:t>
      </w:r>
      <w:r>
        <w:rPr>
          <w:spacing w:val="-4"/>
        </w:rPr>
        <w:t xml:space="preserve"> </w:t>
      </w:r>
      <w:r>
        <w:t>included</w:t>
      </w:r>
      <w:r>
        <w:rPr>
          <w:spacing w:val="-5"/>
        </w:rPr>
        <w:t xml:space="preserve"> </w:t>
      </w:r>
      <w:r>
        <w:t>artists</w:t>
      </w:r>
      <w:r>
        <w:rPr>
          <w:spacing w:val="-5"/>
        </w:rPr>
        <w:t xml:space="preserve"> </w:t>
      </w:r>
      <w:r>
        <w:t>of diverse</w:t>
      </w:r>
      <w:r>
        <w:rPr>
          <w:spacing w:val="-11"/>
        </w:rPr>
        <w:t xml:space="preserve"> </w:t>
      </w:r>
      <w:r>
        <w:t>backgrounds</w:t>
      </w:r>
      <w:r>
        <w:rPr>
          <w:spacing w:val="-9"/>
        </w:rPr>
        <w:t xml:space="preserve"> </w:t>
      </w:r>
      <w:r>
        <w:t>and</w:t>
      </w:r>
      <w:r>
        <w:rPr>
          <w:spacing w:val="-10"/>
        </w:rPr>
        <w:t xml:space="preserve"> </w:t>
      </w:r>
      <w:r>
        <w:t>lived</w:t>
      </w:r>
      <w:r>
        <w:rPr>
          <w:spacing w:val="-10"/>
        </w:rPr>
        <w:t xml:space="preserve"> </w:t>
      </w:r>
      <w:r>
        <w:t>experiences across its stages including works by LGBTIQA+ artists, First Nations artists,</w:t>
      </w:r>
    </w:p>
    <w:p w14:paraId="40C8EFE6" w14:textId="2355DD75" w:rsidR="005163BD" w:rsidRDefault="00ED5DC5">
      <w:pPr>
        <w:pStyle w:val="BodyText"/>
        <w:spacing w:before="78" w:line="256" w:lineRule="auto"/>
        <w:ind w:left="934" w:right="1143"/>
      </w:pPr>
      <w:r>
        <w:br w:type="column"/>
      </w:r>
      <w:r>
        <w:t>Culturally and Linguistically Diverse artists and young artists Including Essential Theatre’s</w:t>
      </w:r>
      <w:r>
        <w:rPr>
          <w:spacing w:val="-8"/>
        </w:rPr>
        <w:t xml:space="preserve"> </w:t>
      </w:r>
      <w:r>
        <w:t>Emilia,</w:t>
      </w:r>
      <w:r>
        <w:rPr>
          <w:spacing w:val="-8"/>
        </w:rPr>
        <w:t xml:space="preserve"> </w:t>
      </w:r>
      <w:r>
        <w:t>Griffin</w:t>
      </w:r>
      <w:r>
        <w:rPr>
          <w:spacing w:val="-10"/>
        </w:rPr>
        <w:t xml:space="preserve"> </w:t>
      </w:r>
      <w:r>
        <w:t>Theatre</w:t>
      </w:r>
      <w:r>
        <w:rPr>
          <w:spacing w:val="-9"/>
        </w:rPr>
        <w:t xml:space="preserve"> </w:t>
      </w:r>
      <w:r>
        <w:t>Company’s Whitefella Yella Tree, National Theatre of Parramatta’s Choir Boy, and Briefs Factory International’s Briefs- Dirty Laundry, Kae Tempest, and Canberra Youth Theatre’s How to Vote.</w:t>
      </w:r>
    </w:p>
    <w:p w14:paraId="77A82537" w14:textId="77777777" w:rsidR="005163BD" w:rsidRDefault="005163BD">
      <w:pPr>
        <w:spacing w:line="256" w:lineRule="auto"/>
        <w:sectPr w:rsidR="005163BD">
          <w:pgSz w:w="11910" w:h="16850"/>
          <w:pgMar w:top="1360" w:right="300" w:bottom="1040" w:left="0" w:header="0" w:footer="855" w:gutter="0"/>
          <w:cols w:num="2" w:space="720" w:equalWidth="0">
            <w:col w:w="5546" w:space="40"/>
            <w:col w:w="6024"/>
          </w:cols>
        </w:sectPr>
      </w:pPr>
    </w:p>
    <w:p w14:paraId="08A8A6F2" w14:textId="77777777" w:rsidR="005163BD" w:rsidRDefault="005163BD">
      <w:pPr>
        <w:pStyle w:val="BodyText"/>
        <w:rPr>
          <w:sz w:val="20"/>
        </w:rPr>
      </w:pPr>
    </w:p>
    <w:p w14:paraId="70E39A74" w14:textId="46D0852D" w:rsidR="00BD7884" w:rsidRDefault="00BD7884">
      <w:pPr>
        <w:pStyle w:val="BodyText"/>
        <w:rPr>
          <w:sz w:val="20"/>
        </w:rPr>
      </w:pPr>
    </w:p>
    <w:p w14:paraId="3E175A64" w14:textId="77777777" w:rsidR="00BD7884" w:rsidRDefault="00BD7884">
      <w:pPr>
        <w:pStyle w:val="BodyText"/>
        <w:rPr>
          <w:sz w:val="20"/>
        </w:rPr>
      </w:pPr>
    </w:p>
    <w:p w14:paraId="069D222C" w14:textId="1CFD52E2" w:rsidR="00BD7884" w:rsidRDefault="00C17B61">
      <w:pPr>
        <w:pStyle w:val="BodyText"/>
        <w:rPr>
          <w:sz w:val="20"/>
        </w:rPr>
      </w:pPr>
      <w:r>
        <w:rPr>
          <w:i/>
          <w:noProof/>
          <w:sz w:val="16"/>
        </w:rPr>
        <mc:AlternateContent>
          <mc:Choice Requires="wps">
            <w:drawing>
              <wp:anchor distT="0" distB="0" distL="114300" distR="114300" simplePos="0" relativeHeight="251653632" behindDoc="0" locked="0" layoutInCell="1" allowOverlap="1" wp14:anchorId="20414011" wp14:editId="4A8175FD">
                <wp:simplePos x="0" y="0"/>
                <wp:positionH relativeFrom="column">
                  <wp:posOffset>756920</wp:posOffset>
                </wp:positionH>
                <wp:positionV relativeFrom="paragraph">
                  <wp:posOffset>105410</wp:posOffset>
                </wp:positionV>
                <wp:extent cx="6134100" cy="4023360"/>
                <wp:effectExtent l="0" t="0" r="0" b="0"/>
                <wp:wrapNone/>
                <wp:docPr id="601" name="Text Box 601"/>
                <wp:cNvGraphicFramePr/>
                <a:graphic xmlns:a="http://schemas.openxmlformats.org/drawingml/2006/main">
                  <a:graphicData uri="http://schemas.microsoft.com/office/word/2010/wordprocessingShape">
                    <wps:wsp>
                      <wps:cNvSpPr txBox="1"/>
                      <wps:spPr>
                        <a:xfrm>
                          <a:off x="0" y="0"/>
                          <a:ext cx="6134100" cy="4023360"/>
                        </a:xfrm>
                        <a:prstGeom prst="rect">
                          <a:avLst/>
                        </a:prstGeom>
                        <a:noFill/>
                        <a:ln w="6350">
                          <a:noFill/>
                        </a:ln>
                      </wps:spPr>
                      <wps:txbx>
                        <w:txbxContent>
                          <w:p w14:paraId="42F4C1A6" w14:textId="264B60CB" w:rsidR="00D81EE9" w:rsidRDefault="00C17B61" w:rsidP="00BD7884">
                            <w:r>
                              <w:rPr>
                                <w:noProof/>
                              </w:rPr>
                              <w:drawing>
                                <wp:inline distT="0" distB="0" distL="0" distR="0" wp14:anchorId="34CD1E65" wp14:editId="360ECEA4">
                                  <wp:extent cx="5891530" cy="3925570"/>
                                  <wp:effectExtent l="0" t="0" r="0" b="0"/>
                                  <wp:docPr id="807" name="Picture 807" descr="Emilia. Image: Arts Centre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Picture 807" descr="Emilia. Image: Arts Centre Melbourne"/>
                                          <pic:cNvPicPr/>
                                        </pic:nvPicPr>
                                        <pic:blipFill>
                                          <a:blip r:embed="rId87" cstate="screen">
                                            <a:extLst>
                                              <a:ext uri="{28A0092B-C50C-407E-A947-70E740481C1C}">
                                                <a14:useLocalDpi xmlns:a14="http://schemas.microsoft.com/office/drawing/2010/main"/>
                                              </a:ext>
                                            </a:extLst>
                                          </a:blip>
                                          <a:stretch>
                                            <a:fillRect/>
                                          </a:stretch>
                                        </pic:blipFill>
                                        <pic:spPr>
                                          <a:xfrm>
                                            <a:off x="0" y="0"/>
                                            <a:ext cx="5891530" cy="3925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14011" id="Text Box 601" o:spid="_x0000_s1159" type="#_x0000_t202" style="position:absolute;margin-left:59.6pt;margin-top:8.3pt;width:483pt;height:316.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KvHAIAADUEAAAOAAAAZHJzL2Uyb0RvYy54bWysU01vGyEQvVfqf0Dc6921HTddeR25iVxV&#10;ipJITpUzZsGLxDIUsHfdX9+B9ZfSnqpeYGCG+XjvMb/rW032wnkFpqLFKKdEGA61MtuK/nhdfbql&#10;xAdmaqbBiIoehKd3i48f5p0txRga0LVwBJMYX3a2ok0ItswyzxvRMj8CKww6JbiWBTy6bVY71mH2&#10;VmfjPJ9lHbjaOuDCe7x9GJx0kfJLKXh4ltKLQHRFsbeQVpfWTVyzxZyVW8dso/ixDfYPXbRMGSx6&#10;TvXAAiM7p/5I1SruwIMMIw5tBlIqLtIMOE2Rv5tm3TAr0iwIjrdnmPz/S8uf9mv74kjov0KPBEZA&#10;OutLj5dxnl66Nu7YKUE/Qng4wyb6QDhezorJtMjRxdE3zceTySwBm12eW+fDNwEtiUZFHfKS4GL7&#10;Rx+wJIaeQmI1AyuldeJGG9JhiclNnh6cPfhCG3x4aTZaod/0RNXYxu1pkg3UBxzQwcC9t3ylsIlH&#10;5sMLc0g2No4CDs+4SA1YDI4WJQ24X3+7j/HIAXop6VA8FfU/d8wJSvR3g+x8KabTqLZ0mN58HuPB&#10;XXs21x6za+8B9VngV7E8mTE+6JMpHbRvqPNlrIouZjjWrmg4mfdhkDT+Ey6WyxSE+rIsPJq15TF1&#10;hDVC/Nq/MWePPASk8AlOMmPlOzqG2IGQ5S6AVImrCPSA6hF/1Gai8PiPovivzynq8tsXvwEAAP//&#10;AwBQSwMEFAAGAAgAAAAhAGffy6fhAAAACwEAAA8AAABkcnMvZG93bnJldi54bWxMj09Lw0AQxe+C&#10;32GZgje720BCjNmUEiiC6KG1F2+T7DYJ3T8xu22jn97pSW/zZh5vfq9cz9awi57C4J2E1VIA0671&#10;anCdhMPH9jEHFiI6hcY7LeFbB1hX93clFspf3U5f9rFjFOJCgRL6GMeC89D22mJY+lE7uh39ZDGS&#10;nDquJrxSuDU8ESLjFgdHH3ocdd3r9rQ/Wwmv9fYdd01i8x9Tv7wdN+PX4TOV8mExb56BRT3HPzPc&#10;8AkdKmJq/NmpwAzp1VNCVhqyDNjNIPKUNo2ELBUJ8Krk/ztUvwAAAP//AwBQSwECLQAUAAYACAAA&#10;ACEAtoM4kv4AAADhAQAAEwAAAAAAAAAAAAAAAAAAAAAAW0NvbnRlbnRfVHlwZXNdLnhtbFBLAQIt&#10;ABQABgAIAAAAIQA4/SH/1gAAAJQBAAALAAAAAAAAAAAAAAAAAC8BAABfcmVscy8ucmVsc1BLAQIt&#10;ABQABgAIAAAAIQBEdkKvHAIAADUEAAAOAAAAAAAAAAAAAAAAAC4CAABkcnMvZTJvRG9jLnhtbFBL&#10;AQItABQABgAIAAAAIQBn38un4QAAAAsBAAAPAAAAAAAAAAAAAAAAAHYEAABkcnMvZG93bnJldi54&#10;bWxQSwUGAAAAAAQABADzAAAAhAUAAAAA&#10;" filled="f" stroked="f" strokeweight=".5pt">
                <v:textbox>
                  <w:txbxContent>
                    <w:p w14:paraId="42F4C1A6" w14:textId="264B60CB" w:rsidR="00D81EE9" w:rsidRDefault="00C17B61" w:rsidP="00BD7884">
                      <w:r>
                        <w:rPr>
                          <w:noProof/>
                        </w:rPr>
                        <w:drawing>
                          <wp:inline distT="0" distB="0" distL="0" distR="0" wp14:anchorId="34CD1E65" wp14:editId="360ECEA4">
                            <wp:extent cx="5891530" cy="3925570"/>
                            <wp:effectExtent l="0" t="0" r="0" b="0"/>
                            <wp:docPr id="807" name="Picture 807" descr="Emilia. Image: Arts Centre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Picture 807" descr="Emilia. Image: Arts Centre Melbourne"/>
                                    <pic:cNvPicPr/>
                                  </pic:nvPicPr>
                                  <pic:blipFill>
                                    <a:blip r:embed="rId87" cstate="screen">
                                      <a:extLst>
                                        <a:ext uri="{28A0092B-C50C-407E-A947-70E740481C1C}">
                                          <a14:useLocalDpi xmlns:a14="http://schemas.microsoft.com/office/drawing/2010/main"/>
                                        </a:ext>
                                      </a:extLst>
                                    </a:blip>
                                    <a:stretch>
                                      <a:fillRect/>
                                    </a:stretch>
                                  </pic:blipFill>
                                  <pic:spPr>
                                    <a:xfrm>
                                      <a:off x="0" y="0"/>
                                      <a:ext cx="5891530" cy="3925570"/>
                                    </a:xfrm>
                                    <a:prstGeom prst="rect">
                                      <a:avLst/>
                                    </a:prstGeom>
                                  </pic:spPr>
                                </pic:pic>
                              </a:graphicData>
                            </a:graphic>
                          </wp:inline>
                        </w:drawing>
                      </w:r>
                    </w:p>
                  </w:txbxContent>
                </v:textbox>
              </v:shape>
            </w:pict>
          </mc:Fallback>
        </mc:AlternateContent>
      </w:r>
    </w:p>
    <w:p w14:paraId="49193E0C" w14:textId="7E444AFA" w:rsidR="005163BD" w:rsidRDefault="005163BD">
      <w:pPr>
        <w:pStyle w:val="BodyText"/>
        <w:rPr>
          <w:sz w:val="20"/>
        </w:rPr>
      </w:pPr>
    </w:p>
    <w:p w14:paraId="686E2BAC" w14:textId="6B3ECE6B" w:rsidR="005163BD" w:rsidRDefault="005163BD">
      <w:pPr>
        <w:pStyle w:val="BodyText"/>
        <w:rPr>
          <w:sz w:val="20"/>
        </w:rPr>
      </w:pPr>
    </w:p>
    <w:p w14:paraId="658E531A" w14:textId="30DEA6A6" w:rsidR="005163BD" w:rsidRDefault="005163BD">
      <w:pPr>
        <w:pStyle w:val="BodyText"/>
        <w:rPr>
          <w:sz w:val="20"/>
        </w:rPr>
      </w:pPr>
    </w:p>
    <w:p w14:paraId="201702AF" w14:textId="77777777" w:rsidR="005163BD" w:rsidRDefault="005163BD">
      <w:pPr>
        <w:pStyle w:val="BodyText"/>
        <w:spacing w:before="11" w:after="1"/>
        <w:rPr>
          <w:sz w:val="12"/>
        </w:rPr>
      </w:pPr>
    </w:p>
    <w:p w14:paraId="098BA865" w14:textId="77777777" w:rsidR="00BD7884" w:rsidRDefault="00BD7884">
      <w:pPr>
        <w:pStyle w:val="BodyText"/>
        <w:spacing w:before="11" w:after="1"/>
        <w:rPr>
          <w:sz w:val="12"/>
        </w:rPr>
      </w:pPr>
    </w:p>
    <w:p w14:paraId="4DF22A2A" w14:textId="77777777" w:rsidR="00BD7884" w:rsidRDefault="00BD7884">
      <w:pPr>
        <w:pStyle w:val="BodyText"/>
        <w:spacing w:before="11" w:after="1"/>
        <w:rPr>
          <w:sz w:val="12"/>
        </w:rPr>
      </w:pPr>
    </w:p>
    <w:p w14:paraId="19E4848D" w14:textId="77777777" w:rsidR="00BD7884" w:rsidRDefault="00BD7884">
      <w:pPr>
        <w:pStyle w:val="BodyText"/>
        <w:spacing w:before="11" w:after="1"/>
        <w:rPr>
          <w:sz w:val="12"/>
        </w:rPr>
      </w:pPr>
    </w:p>
    <w:p w14:paraId="0378794E" w14:textId="77777777" w:rsidR="00BD7884" w:rsidRDefault="00BD7884">
      <w:pPr>
        <w:pStyle w:val="BodyText"/>
        <w:spacing w:before="11" w:after="1"/>
        <w:rPr>
          <w:sz w:val="12"/>
        </w:rPr>
      </w:pPr>
    </w:p>
    <w:p w14:paraId="02EDFD84" w14:textId="076DC6F1" w:rsidR="00BD7884" w:rsidRDefault="00BD7884">
      <w:pPr>
        <w:pStyle w:val="BodyText"/>
        <w:spacing w:before="11" w:after="1"/>
        <w:rPr>
          <w:sz w:val="12"/>
        </w:rPr>
      </w:pPr>
    </w:p>
    <w:p w14:paraId="0B076AB1" w14:textId="77777777" w:rsidR="00BD7884" w:rsidRDefault="00BD7884">
      <w:pPr>
        <w:pStyle w:val="BodyText"/>
        <w:spacing w:before="11" w:after="1"/>
        <w:rPr>
          <w:sz w:val="12"/>
        </w:rPr>
      </w:pPr>
    </w:p>
    <w:p w14:paraId="03958BBA" w14:textId="19A344C5" w:rsidR="00BD7884" w:rsidRDefault="00BD7884">
      <w:pPr>
        <w:pStyle w:val="BodyText"/>
        <w:spacing w:before="11" w:after="1"/>
        <w:rPr>
          <w:sz w:val="12"/>
        </w:rPr>
      </w:pPr>
    </w:p>
    <w:p w14:paraId="6B7EE9D7" w14:textId="77777777" w:rsidR="00BD7884" w:rsidRDefault="00BD7884">
      <w:pPr>
        <w:pStyle w:val="BodyText"/>
        <w:spacing w:before="11" w:after="1"/>
        <w:rPr>
          <w:sz w:val="12"/>
        </w:rPr>
      </w:pPr>
    </w:p>
    <w:p w14:paraId="1D949313" w14:textId="569B762B" w:rsidR="00BD7884" w:rsidRDefault="00BD7884">
      <w:pPr>
        <w:pStyle w:val="BodyText"/>
        <w:spacing w:before="11" w:after="1"/>
        <w:rPr>
          <w:sz w:val="12"/>
        </w:rPr>
      </w:pPr>
    </w:p>
    <w:p w14:paraId="564D1B2F" w14:textId="77777777" w:rsidR="00BD7884" w:rsidRDefault="00BD7884">
      <w:pPr>
        <w:pStyle w:val="BodyText"/>
        <w:spacing w:before="11" w:after="1"/>
        <w:rPr>
          <w:sz w:val="12"/>
        </w:rPr>
      </w:pPr>
    </w:p>
    <w:p w14:paraId="3C0B0F0A" w14:textId="77777777" w:rsidR="00BD7884" w:rsidRDefault="00BD7884">
      <w:pPr>
        <w:pStyle w:val="BodyText"/>
        <w:spacing w:before="11" w:after="1"/>
        <w:rPr>
          <w:sz w:val="12"/>
        </w:rPr>
      </w:pPr>
    </w:p>
    <w:p w14:paraId="0F7E18F2" w14:textId="651F3A8E" w:rsidR="00BD7884" w:rsidRDefault="00BD7884">
      <w:pPr>
        <w:pStyle w:val="BodyText"/>
        <w:spacing w:before="11" w:after="1"/>
        <w:rPr>
          <w:sz w:val="12"/>
        </w:rPr>
      </w:pPr>
    </w:p>
    <w:p w14:paraId="68B0335D" w14:textId="1B95A77A" w:rsidR="00BD7884" w:rsidRDefault="00BD7884">
      <w:pPr>
        <w:pStyle w:val="BodyText"/>
        <w:spacing w:before="11" w:after="1"/>
        <w:rPr>
          <w:sz w:val="12"/>
        </w:rPr>
      </w:pPr>
    </w:p>
    <w:p w14:paraId="44194BC3" w14:textId="5EAFCC71" w:rsidR="00BD7884" w:rsidRDefault="00BD7884">
      <w:pPr>
        <w:pStyle w:val="BodyText"/>
        <w:spacing w:before="11" w:after="1"/>
        <w:rPr>
          <w:sz w:val="12"/>
        </w:rPr>
      </w:pPr>
    </w:p>
    <w:p w14:paraId="4F6DA7DE" w14:textId="54D62EA2" w:rsidR="00BD7884" w:rsidRDefault="00BD7884">
      <w:pPr>
        <w:pStyle w:val="BodyText"/>
        <w:spacing w:before="11" w:after="1"/>
        <w:rPr>
          <w:sz w:val="12"/>
        </w:rPr>
      </w:pPr>
    </w:p>
    <w:p w14:paraId="3F278187" w14:textId="21012873" w:rsidR="00BD7884" w:rsidRDefault="00BD7884">
      <w:pPr>
        <w:pStyle w:val="BodyText"/>
        <w:spacing w:before="11" w:after="1"/>
        <w:rPr>
          <w:sz w:val="12"/>
        </w:rPr>
      </w:pPr>
    </w:p>
    <w:p w14:paraId="5FCAECFE" w14:textId="56088E58" w:rsidR="00BD7884" w:rsidRDefault="00BD7884">
      <w:pPr>
        <w:pStyle w:val="BodyText"/>
        <w:spacing w:before="11" w:after="1"/>
        <w:rPr>
          <w:sz w:val="12"/>
        </w:rPr>
      </w:pPr>
    </w:p>
    <w:p w14:paraId="2AEEBDC1" w14:textId="1C433C48" w:rsidR="00BD7884" w:rsidRDefault="00BD7884">
      <w:pPr>
        <w:pStyle w:val="BodyText"/>
        <w:spacing w:before="11" w:after="1"/>
        <w:rPr>
          <w:sz w:val="12"/>
        </w:rPr>
      </w:pPr>
    </w:p>
    <w:p w14:paraId="2355BDD2" w14:textId="77777777" w:rsidR="00BD7884" w:rsidRDefault="00BD7884">
      <w:pPr>
        <w:pStyle w:val="BodyText"/>
        <w:spacing w:before="11" w:after="1"/>
        <w:rPr>
          <w:sz w:val="12"/>
        </w:rPr>
      </w:pPr>
    </w:p>
    <w:p w14:paraId="17412B91" w14:textId="73883F92" w:rsidR="00BD7884" w:rsidRDefault="00BD7884">
      <w:pPr>
        <w:pStyle w:val="BodyText"/>
        <w:spacing w:before="11" w:after="1"/>
        <w:rPr>
          <w:sz w:val="12"/>
        </w:rPr>
      </w:pPr>
    </w:p>
    <w:p w14:paraId="08481208" w14:textId="58066AC9" w:rsidR="00BD7884" w:rsidRDefault="00BD7884">
      <w:pPr>
        <w:pStyle w:val="BodyText"/>
        <w:spacing w:before="11" w:after="1"/>
        <w:rPr>
          <w:sz w:val="12"/>
        </w:rPr>
      </w:pPr>
    </w:p>
    <w:p w14:paraId="234EAFB9" w14:textId="6C84DE01" w:rsidR="00BD7884" w:rsidRDefault="00BD7884">
      <w:pPr>
        <w:pStyle w:val="BodyText"/>
        <w:spacing w:before="11" w:after="1"/>
        <w:rPr>
          <w:sz w:val="12"/>
        </w:rPr>
      </w:pPr>
    </w:p>
    <w:p w14:paraId="5DDDBFF2" w14:textId="77777777" w:rsidR="00BD7884" w:rsidRDefault="00BD7884">
      <w:pPr>
        <w:pStyle w:val="BodyText"/>
        <w:spacing w:before="11" w:after="1"/>
        <w:rPr>
          <w:sz w:val="12"/>
        </w:rPr>
      </w:pPr>
    </w:p>
    <w:p w14:paraId="337B1A9C" w14:textId="164EDB65" w:rsidR="00BD7884" w:rsidRDefault="00BD7884">
      <w:pPr>
        <w:pStyle w:val="BodyText"/>
        <w:spacing w:before="11" w:after="1"/>
        <w:rPr>
          <w:sz w:val="12"/>
        </w:rPr>
      </w:pPr>
    </w:p>
    <w:p w14:paraId="0A6BBE87" w14:textId="77777777" w:rsidR="00BD7884" w:rsidRDefault="00BD7884">
      <w:pPr>
        <w:pStyle w:val="BodyText"/>
        <w:spacing w:before="11" w:after="1"/>
        <w:rPr>
          <w:sz w:val="12"/>
        </w:rPr>
      </w:pPr>
    </w:p>
    <w:p w14:paraId="535AFA3B" w14:textId="77777777" w:rsidR="00BD7884" w:rsidRDefault="00BD7884">
      <w:pPr>
        <w:pStyle w:val="BodyText"/>
        <w:spacing w:before="11" w:after="1"/>
        <w:rPr>
          <w:sz w:val="12"/>
        </w:rPr>
      </w:pPr>
    </w:p>
    <w:p w14:paraId="4FEB0752" w14:textId="2E1EAD9F" w:rsidR="00BD7884" w:rsidRDefault="00BD7884">
      <w:pPr>
        <w:pStyle w:val="BodyText"/>
        <w:spacing w:before="11" w:after="1"/>
        <w:rPr>
          <w:sz w:val="12"/>
        </w:rPr>
      </w:pPr>
    </w:p>
    <w:p w14:paraId="2D990C3A" w14:textId="77777777" w:rsidR="00BD7884" w:rsidRDefault="00BD7884">
      <w:pPr>
        <w:pStyle w:val="BodyText"/>
        <w:spacing w:before="11" w:after="1"/>
        <w:rPr>
          <w:sz w:val="12"/>
        </w:rPr>
      </w:pPr>
    </w:p>
    <w:p w14:paraId="6249188A" w14:textId="77777777" w:rsidR="00BD7884" w:rsidRDefault="00BD7884">
      <w:pPr>
        <w:pStyle w:val="BodyText"/>
        <w:spacing w:before="11" w:after="1"/>
        <w:rPr>
          <w:sz w:val="12"/>
        </w:rPr>
      </w:pPr>
    </w:p>
    <w:p w14:paraId="7F264FD8" w14:textId="77777777" w:rsidR="00BD7884" w:rsidRDefault="00BD7884">
      <w:pPr>
        <w:pStyle w:val="BodyText"/>
        <w:spacing w:before="11" w:after="1"/>
        <w:rPr>
          <w:sz w:val="12"/>
        </w:rPr>
      </w:pPr>
    </w:p>
    <w:p w14:paraId="43701714" w14:textId="3DB7DBCE" w:rsidR="00BD7884" w:rsidRDefault="00BD7884">
      <w:pPr>
        <w:pStyle w:val="BodyText"/>
        <w:spacing w:before="11" w:after="1"/>
        <w:rPr>
          <w:sz w:val="12"/>
        </w:rPr>
      </w:pPr>
    </w:p>
    <w:p w14:paraId="2DCEBF2E" w14:textId="18156BE7" w:rsidR="005163BD" w:rsidRDefault="005163BD">
      <w:pPr>
        <w:pStyle w:val="BodyText"/>
        <w:ind w:left="1181"/>
        <w:rPr>
          <w:sz w:val="20"/>
        </w:rPr>
      </w:pPr>
    </w:p>
    <w:p w14:paraId="2C403417" w14:textId="77777777" w:rsidR="00BD7884" w:rsidRDefault="00BD7884" w:rsidP="00BD7884">
      <w:pPr>
        <w:spacing w:line="184" w:lineRule="exact"/>
        <w:ind w:right="1004"/>
        <w:rPr>
          <w:i/>
          <w:sz w:val="16"/>
        </w:rPr>
      </w:pPr>
    </w:p>
    <w:p w14:paraId="6F8905C0" w14:textId="5C7361FB" w:rsidR="005163BD" w:rsidRDefault="00BD7884" w:rsidP="00BD7884">
      <w:pPr>
        <w:spacing w:line="184" w:lineRule="exact"/>
        <w:ind w:right="1004"/>
        <w:jc w:val="right"/>
        <w:rPr>
          <w:i/>
          <w:sz w:val="16"/>
        </w:rPr>
      </w:pPr>
      <w:r>
        <w:rPr>
          <w:i/>
          <w:sz w:val="16"/>
        </w:rPr>
        <w:t xml:space="preserve">         </w:t>
      </w:r>
      <w:r>
        <w:rPr>
          <w:i/>
          <w:sz w:val="16"/>
        </w:rPr>
        <w:tab/>
      </w:r>
      <w:r>
        <w:rPr>
          <w:i/>
          <w:sz w:val="16"/>
        </w:rPr>
        <w:tab/>
      </w:r>
      <w:r>
        <w:rPr>
          <w:i/>
          <w:sz w:val="16"/>
        </w:rPr>
        <w:tab/>
      </w:r>
      <w:r w:rsidR="00C17B61">
        <w:rPr>
          <w:i/>
          <w:sz w:val="16"/>
        </w:rPr>
        <w:t xml:space="preserve">   </w:t>
      </w:r>
      <w:r w:rsidR="00ED5DC5">
        <w:rPr>
          <w:i/>
          <w:sz w:val="16"/>
        </w:rPr>
        <w:t>Emilia.</w:t>
      </w:r>
      <w:r w:rsidR="00ED5DC5">
        <w:rPr>
          <w:i/>
          <w:spacing w:val="-5"/>
          <w:sz w:val="16"/>
        </w:rPr>
        <w:t xml:space="preserve"> </w:t>
      </w:r>
      <w:r w:rsidR="00ED5DC5">
        <w:rPr>
          <w:i/>
          <w:sz w:val="16"/>
        </w:rPr>
        <w:t>Image:</w:t>
      </w:r>
      <w:r w:rsidR="00ED5DC5">
        <w:rPr>
          <w:i/>
          <w:spacing w:val="-4"/>
          <w:sz w:val="16"/>
        </w:rPr>
        <w:t xml:space="preserve"> </w:t>
      </w:r>
      <w:r w:rsidR="00ED5DC5">
        <w:rPr>
          <w:i/>
          <w:sz w:val="16"/>
        </w:rPr>
        <w:t>Arts</w:t>
      </w:r>
      <w:r w:rsidR="00ED5DC5">
        <w:rPr>
          <w:i/>
          <w:spacing w:val="-5"/>
          <w:sz w:val="16"/>
        </w:rPr>
        <w:t xml:space="preserve"> </w:t>
      </w:r>
      <w:r w:rsidR="00ED5DC5">
        <w:rPr>
          <w:i/>
          <w:sz w:val="16"/>
        </w:rPr>
        <w:t>Centre</w:t>
      </w:r>
      <w:r w:rsidR="00ED5DC5">
        <w:rPr>
          <w:i/>
          <w:spacing w:val="-4"/>
          <w:sz w:val="16"/>
        </w:rPr>
        <w:t xml:space="preserve"> </w:t>
      </w:r>
      <w:r w:rsidR="00ED5DC5">
        <w:rPr>
          <w:i/>
          <w:spacing w:val="-2"/>
          <w:sz w:val="16"/>
        </w:rPr>
        <w:t>Melbourne</w:t>
      </w:r>
    </w:p>
    <w:p w14:paraId="76AE7FDF" w14:textId="77777777" w:rsidR="005163BD" w:rsidRDefault="005163BD">
      <w:pPr>
        <w:spacing w:line="184" w:lineRule="exact"/>
        <w:jc w:val="right"/>
        <w:rPr>
          <w:sz w:val="16"/>
        </w:rPr>
        <w:sectPr w:rsidR="005163BD">
          <w:type w:val="continuous"/>
          <w:pgSz w:w="11910" w:h="16850"/>
          <w:pgMar w:top="340" w:right="300" w:bottom="280" w:left="0" w:header="0" w:footer="855" w:gutter="0"/>
          <w:cols w:space="720"/>
        </w:sectPr>
      </w:pPr>
    </w:p>
    <w:p w14:paraId="1F6C8839" w14:textId="77777777" w:rsidR="005163BD" w:rsidRDefault="00ED5DC5">
      <w:pPr>
        <w:spacing w:before="79"/>
        <w:ind w:left="968"/>
        <w:jc w:val="center"/>
        <w:rPr>
          <w:rFonts w:ascii="Symbol" w:hAnsi="Symbol"/>
        </w:rPr>
      </w:pPr>
      <w:r>
        <w:rPr>
          <w:noProof/>
        </w:rPr>
        <w:lastRenderedPageBreak/>
        <mc:AlternateContent>
          <mc:Choice Requires="wpg">
            <w:drawing>
              <wp:anchor distT="0" distB="0" distL="0" distR="0" simplePos="0" relativeHeight="251625984" behindDoc="1" locked="0" layoutInCell="1" allowOverlap="1" wp14:anchorId="043D2C55" wp14:editId="711A36E7">
                <wp:simplePos x="0" y="0"/>
                <wp:positionH relativeFrom="page">
                  <wp:posOffset>894714</wp:posOffset>
                </wp:positionH>
                <wp:positionV relativeFrom="paragraph">
                  <wp:posOffset>43330</wp:posOffset>
                </wp:positionV>
                <wp:extent cx="5743575" cy="3947795"/>
                <wp:effectExtent l="0" t="0" r="0" b="0"/>
                <wp:wrapNone/>
                <wp:docPr id="419" name="Group 419" descr="Miss Peony. Image: Brett Boardm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3947795"/>
                          <a:chOff x="0" y="0"/>
                          <a:chExt cx="5743575" cy="3947795"/>
                        </a:xfrm>
                      </wpg:grpSpPr>
                      <pic:pic xmlns:pic="http://schemas.openxmlformats.org/drawingml/2006/picture">
                        <pic:nvPicPr>
                          <pic:cNvPr id="420" name="Image 420"/>
                          <pic:cNvPicPr/>
                        </pic:nvPicPr>
                        <pic:blipFill>
                          <a:blip r:embed="rId88" cstate="screen">
                            <a:extLst>
                              <a:ext uri="{28A0092B-C50C-407E-A947-70E740481C1C}">
                                <a14:useLocalDpi xmlns:a14="http://schemas.microsoft.com/office/drawing/2010/main"/>
                              </a:ext>
                            </a:extLst>
                          </a:blip>
                          <a:stretch>
                            <a:fillRect/>
                          </a:stretch>
                        </pic:blipFill>
                        <pic:spPr>
                          <a:xfrm>
                            <a:off x="0" y="2208733"/>
                            <a:ext cx="2608427" cy="1738625"/>
                          </a:xfrm>
                          <a:prstGeom prst="rect">
                            <a:avLst/>
                          </a:prstGeom>
                        </pic:spPr>
                      </pic:pic>
                      <wps:wsp>
                        <wps:cNvPr id="421" name="Graphic 421"/>
                        <wps:cNvSpPr/>
                        <wps:spPr>
                          <a:xfrm>
                            <a:off x="247648" y="444853"/>
                            <a:ext cx="5495925" cy="1903730"/>
                          </a:xfrm>
                          <a:custGeom>
                            <a:avLst/>
                            <a:gdLst/>
                            <a:ahLst/>
                            <a:cxnLst/>
                            <a:rect l="l" t="t" r="r" b="b"/>
                            <a:pathLst>
                              <a:path w="5495925" h="1903730">
                                <a:moveTo>
                                  <a:pt x="5178628" y="0"/>
                                </a:moveTo>
                                <a:lnTo>
                                  <a:pt x="317296" y="0"/>
                                </a:lnTo>
                                <a:lnTo>
                                  <a:pt x="270409" y="3440"/>
                                </a:lnTo>
                                <a:lnTo>
                                  <a:pt x="225658" y="13434"/>
                                </a:lnTo>
                                <a:lnTo>
                                  <a:pt x="183534" y="29490"/>
                                </a:lnTo>
                                <a:lnTo>
                                  <a:pt x="144526" y="51119"/>
                                </a:lnTo>
                                <a:lnTo>
                                  <a:pt x="109128" y="77828"/>
                                </a:lnTo>
                                <a:lnTo>
                                  <a:pt x="77828" y="109128"/>
                                </a:lnTo>
                                <a:lnTo>
                                  <a:pt x="51119" y="144526"/>
                                </a:lnTo>
                                <a:lnTo>
                                  <a:pt x="29490" y="183534"/>
                                </a:lnTo>
                                <a:lnTo>
                                  <a:pt x="13434" y="225658"/>
                                </a:lnTo>
                                <a:lnTo>
                                  <a:pt x="3440" y="270409"/>
                                </a:lnTo>
                                <a:lnTo>
                                  <a:pt x="0" y="317296"/>
                                </a:lnTo>
                                <a:lnTo>
                                  <a:pt x="0" y="1586433"/>
                                </a:lnTo>
                                <a:lnTo>
                                  <a:pt x="3440" y="1633320"/>
                                </a:lnTo>
                                <a:lnTo>
                                  <a:pt x="13434" y="1678071"/>
                                </a:lnTo>
                                <a:lnTo>
                                  <a:pt x="29490" y="1720195"/>
                                </a:lnTo>
                                <a:lnTo>
                                  <a:pt x="51119" y="1759203"/>
                                </a:lnTo>
                                <a:lnTo>
                                  <a:pt x="77828" y="1794601"/>
                                </a:lnTo>
                                <a:lnTo>
                                  <a:pt x="109128" y="1825901"/>
                                </a:lnTo>
                                <a:lnTo>
                                  <a:pt x="144526" y="1852610"/>
                                </a:lnTo>
                                <a:lnTo>
                                  <a:pt x="183534" y="1874239"/>
                                </a:lnTo>
                                <a:lnTo>
                                  <a:pt x="225658" y="1890295"/>
                                </a:lnTo>
                                <a:lnTo>
                                  <a:pt x="270409" y="1900289"/>
                                </a:lnTo>
                                <a:lnTo>
                                  <a:pt x="317296" y="1903730"/>
                                </a:lnTo>
                                <a:lnTo>
                                  <a:pt x="5178628" y="1903730"/>
                                </a:lnTo>
                                <a:lnTo>
                                  <a:pt x="5225515" y="1900289"/>
                                </a:lnTo>
                                <a:lnTo>
                                  <a:pt x="5270266" y="1890295"/>
                                </a:lnTo>
                                <a:lnTo>
                                  <a:pt x="5312390" y="1874239"/>
                                </a:lnTo>
                                <a:lnTo>
                                  <a:pt x="5351398" y="1852610"/>
                                </a:lnTo>
                                <a:lnTo>
                                  <a:pt x="5386796" y="1825901"/>
                                </a:lnTo>
                                <a:lnTo>
                                  <a:pt x="5418096" y="1794601"/>
                                </a:lnTo>
                                <a:lnTo>
                                  <a:pt x="5444805" y="1759203"/>
                                </a:lnTo>
                                <a:lnTo>
                                  <a:pt x="5466434" y="1720195"/>
                                </a:lnTo>
                                <a:lnTo>
                                  <a:pt x="5482490" y="1678071"/>
                                </a:lnTo>
                                <a:lnTo>
                                  <a:pt x="5492484" y="1633320"/>
                                </a:lnTo>
                                <a:lnTo>
                                  <a:pt x="5495925" y="1586433"/>
                                </a:lnTo>
                                <a:lnTo>
                                  <a:pt x="5495925" y="317296"/>
                                </a:lnTo>
                                <a:lnTo>
                                  <a:pt x="5492484" y="270409"/>
                                </a:lnTo>
                                <a:lnTo>
                                  <a:pt x="5482490" y="225658"/>
                                </a:lnTo>
                                <a:lnTo>
                                  <a:pt x="5466434" y="183534"/>
                                </a:lnTo>
                                <a:lnTo>
                                  <a:pt x="5444805" y="144526"/>
                                </a:lnTo>
                                <a:lnTo>
                                  <a:pt x="5418096" y="109128"/>
                                </a:lnTo>
                                <a:lnTo>
                                  <a:pt x="5386796" y="77828"/>
                                </a:lnTo>
                                <a:lnTo>
                                  <a:pt x="5351398" y="51119"/>
                                </a:lnTo>
                                <a:lnTo>
                                  <a:pt x="5312390" y="29490"/>
                                </a:lnTo>
                                <a:lnTo>
                                  <a:pt x="5270266" y="13434"/>
                                </a:lnTo>
                                <a:lnTo>
                                  <a:pt x="5225515" y="3440"/>
                                </a:lnTo>
                                <a:lnTo>
                                  <a:pt x="5178628" y="0"/>
                                </a:lnTo>
                                <a:close/>
                              </a:path>
                            </a:pathLst>
                          </a:custGeom>
                          <a:solidFill>
                            <a:srgbClr val="CA5F14"/>
                          </a:solidFill>
                        </wps:spPr>
                        <wps:bodyPr wrap="square" lIns="0" tIns="0" rIns="0" bIns="0" rtlCol="0">
                          <a:prstTxWarp prst="textNoShape">
                            <a:avLst/>
                          </a:prstTxWarp>
                          <a:noAutofit/>
                        </wps:bodyPr>
                      </wps:wsp>
                      <wps:wsp>
                        <wps:cNvPr id="422" name="Graphic 422"/>
                        <wps:cNvSpPr/>
                        <wps:spPr>
                          <a:xfrm>
                            <a:off x="19684" y="6350"/>
                            <a:ext cx="5086350" cy="581025"/>
                          </a:xfrm>
                          <a:custGeom>
                            <a:avLst/>
                            <a:gdLst/>
                            <a:ahLst/>
                            <a:cxnLst/>
                            <a:rect l="l" t="t" r="r" b="b"/>
                            <a:pathLst>
                              <a:path w="5086350" h="581025">
                                <a:moveTo>
                                  <a:pt x="4989512" y="0"/>
                                </a:moveTo>
                                <a:lnTo>
                                  <a:pt x="96837" y="0"/>
                                </a:lnTo>
                                <a:lnTo>
                                  <a:pt x="59144" y="7610"/>
                                </a:lnTo>
                                <a:lnTo>
                                  <a:pt x="28363" y="28363"/>
                                </a:lnTo>
                                <a:lnTo>
                                  <a:pt x="7610" y="59144"/>
                                </a:lnTo>
                                <a:lnTo>
                                  <a:pt x="0" y="96837"/>
                                </a:lnTo>
                                <a:lnTo>
                                  <a:pt x="0" y="484187"/>
                                </a:lnTo>
                                <a:lnTo>
                                  <a:pt x="7610" y="521880"/>
                                </a:lnTo>
                                <a:lnTo>
                                  <a:pt x="28363" y="552661"/>
                                </a:lnTo>
                                <a:lnTo>
                                  <a:pt x="59144" y="573414"/>
                                </a:lnTo>
                                <a:lnTo>
                                  <a:pt x="96837" y="581025"/>
                                </a:lnTo>
                                <a:lnTo>
                                  <a:pt x="4989512" y="581025"/>
                                </a:lnTo>
                                <a:lnTo>
                                  <a:pt x="5027205" y="573414"/>
                                </a:lnTo>
                                <a:lnTo>
                                  <a:pt x="5057986" y="552661"/>
                                </a:lnTo>
                                <a:lnTo>
                                  <a:pt x="5078739" y="521880"/>
                                </a:lnTo>
                                <a:lnTo>
                                  <a:pt x="5086350" y="484187"/>
                                </a:lnTo>
                                <a:lnTo>
                                  <a:pt x="5086350" y="96837"/>
                                </a:lnTo>
                                <a:lnTo>
                                  <a:pt x="5078739" y="59144"/>
                                </a:lnTo>
                                <a:lnTo>
                                  <a:pt x="5057986" y="28363"/>
                                </a:lnTo>
                                <a:lnTo>
                                  <a:pt x="5027205" y="7610"/>
                                </a:lnTo>
                                <a:lnTo>
                                  <a:pt x="4989512" y="0"/>
                                </a:lnTo>
                                <a:close/>
                              </a:path>
                            </a:pathLst>
                          </a:custGeom>
                          <a:solidFill>
                            <a:srgbClr val="003C4B"/>
                          </a:solidFill>
                        </wps:spPr>
                        <wps:bodyPr wrap="square" lIns="0" tIns="0" rIns="0" bIns="0" rtlCol="0">
                          <a:prstTxWarp prst="textNoShape">
                            <a:avLst/>
                          </a:prstTxWarp>
                          <a:noAutofit/>
                        </wps:bodyPr>
                      </wps:wsp>
                      <wps:wsp>
                        <wps:cNvPr id="423" name="Graphic 423"/>
                        <wps:cNvSpPr/>
                        <wps:spPr>
                          <a:xfrm>
                            <a:off x="19684" y="6350"/>
                            <a:ext cx="5086350" cy="581025"/>
                          </a:xfrm>
                          <a:custGeom>
                            <a:avLst/>
                            <a:gdLst/>
                            <a:ahLst/>
                            <a:cxnLst/>
                            <a:rect l="l" t="t" r="r" b="b"/>
                            <a:pathLst>
                              <a:path w="5086350" h="581025">
                                <a:moveTo>
                                  <a:pt x="0" y="96837"/>
                                </a:moveTo>
                                <a:lnTo>
                                  <a:pt x="7610" y="59144"/>
                                </a:lnTo>
                                <a:lnTo>
                                  <a:pt x="28363" y="28363"/>
                                </a:lnTo>
                                <a:lnTo>
                                  <a:pt x="59144" y="7610"/>
                                </a:lnTo>
                                <a:lnTo>
                                  <a:pt x="96837" y="0"/>
                                </a:lnTo>
                                <a:lnTo>
                                  <a:pt x="4989512" y="0"/>
                                </a:lnTo>
                                <a:lnTo>
                                  <a:pt x="5027205" y="7610"/>
                                </a:lnTo>
                                <a:lnTo>
                                  <a:pt x="5057986" y="28363"/>
                                </a:lnTo>
                                <a:lnTo>
                                  <a:pt x="5078739" y="59144"/>
                                </a:lnTo>
                                <a:lnTo>
                                  <a:pt x="5086350" y="96837"/>
                                </a:lnTo>
                                <a:lnTo>
                                  <a:pt x="5086350" y="484187"/>
                                </a:lnTo>
                                <a:lnTo>
                                  <a:pt x="5078739" y="521880"/>
                                </a:lnTo>
                                <a:lnTo>
                                  <a:pt x="5057986" y="552661"/>
                                </a:lnTo>
                                <a:lnTo>
                                  <a:pt x="5027205" y="573414"/>
                                </a:lnTo>
                                <a:lnTo>
                                  <a:pt x="4989512" y="581025"/>
                                </a:lnTo>
                                <a:lnTo>
                                  <a:pt x="96837" y="581025"/>
                                </a:lnTo>
                                <a:lnTo>
                                  <a:pt x="59144" y="573414"/>
                                </a:lnTo>
                                <a:lnTo>
                                  <a:pt x="28363" y="552661"/>
                                </a:lnTo>
                                <a:lnTo>
                                  <a:pt x="7610" y="521880"/>
                                </a:lnTo>
                                <a:lnTo>
                                  <a:pt x="0" y="484187"/>
                                </a:lnTo>
                                <a:lnTo>
                                  <a:pt x="0" y="9683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4076F77E" id="Group 419" o:spid="_x0000_s1026" alt="Miss Peony. Image: Brett Boardman" style="position:absolute;margin-left:70.45pt;margin-top:3.4pt;width:452.25pt;height:310.85pt;z-index:-251690496;mso-wrap-distance-left:0;mso-wrap-distance-right:0;mso-position-horizontal-relative:page" coordsize="57435,39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MFlkQYAAK4cAAAOAAAAZHJzL2Uyb0RvYy54bWzsWVtvo0YUfq/U/4B4&#10;3zVz42IlWaVJN1pptY26W/UZY2yjBYYOOE7+fc/cYGKvAa/aSlX7kDCYj8O5fucMXL17rkrvKRdt&#10;wetrH70NfC+vM74u6u21/9uX929i32u7tF6nJa/za/8lb/13Nz/+cHVoljnmO16uc+GBkLpdHppr&#10;f9d1zXKxaLNdXqXtW97kNVzccFGlHZyK7WIt0gNIr8oFDoJwceBi3Qie5W0Lv97ri/6Nkr/Z5Fn3&#10;y2bT5p1XXvugW6f+C/V/Jf8vbq7S5Vakza7IjBrpd2hRpUUND+1F3add6u1FcSKqKjLBW77p3ma8&#10;WvDNpshyZQNYg4Ijax4E3zfKlu3ysG16N4Frj/z03WKzT08PovncPAqtPSw/8uxrC35ZHJrt0r0u&#10;z7cD+HkjKnkTGOE9K4++9B7Nnzsvgx9ZRAmLmO9lcI0kNIoSpn2e7SAwJ/dlu58n7lykS/1gpV6v&#10;TlNkS/gzLoLViYumUwnu6vYi942QapaMKhVf980biGaTdsWqKIvuRWUmxE0qVT89Fpn0rjwBbz4K&#10;r1hf+xRDNtZpBSXxoUq3uSd/AKdblLxHxuBExKosmvdFWUrPy7VRFlL6KCW+Ya9Ot3ue7au87nT9&#10;iLwEvXnd7oqm9T2xzKtVDgqKD2sEYYPa7UDHNhN5XuvItZ3Iu2wnFdiAIr9CjUlN02V/QWk9KCpt&#10;aE2GfTNpMA7iiBAt3qYODoOY4kinDopIHGKVOn0CpMtGtN1DzitPLkBl0AS8ni7Tp4+t0clCjCu1&#10;Gko/0EqyBNBOa50IZyduvKiyPu/SJgcVpFg31uBJHesHwzQUI2mtwcnyM2dn/IRpFFKgUqgiSmnM&#10;jnzFaMIScI8qM5QEJCIqmxxfZXvtK9c/QFdr7Snw2c6usufaLqVHJXOWijk7SA/wsu8Bc650sCDn&#10;5X1SqFx6Byh5q8sO+oFRRV6v+FP+hStkJ+ueoQhCqm2yyg6YsnaxBEU4CZX5FmoB9tgooTgKaJAo&#10;IKF0AotZyPTzEaGESovAYVagPWrBKCYMIDIAOKHJuGREKcNaXYYQSsYlBwkyboiiGFZjamiE1ALp&#10;28bA+tkKrBUaA2urFFibOgbW/lLO0E4cA6tAKKwOzhgWSFE2Ch3uaSBicUg1cZyNXP94FBJCNMue&#10;BQ+GoTCKg0hV6Vm047MI2rdubWfRTjgiqNZA1fBZtBPpKKFhMK6JyQYdPsySKfiQoCiGVEUT+Twk&#10;P4ojisl4RmOnsOIkwBN+cWoW+CLA8bh0hwssvYwlikszs/CgPUNApbLGZqjDQH0c6mJHM6xlBIH/&#10;dJ7PcSYjDJHE0NSMWDFolJHhShRPpwKjKA4sfkamMdl/AuOfGXnMaAglqpkTynq6SmiMJb8q/8+o&#10;QWg3mMZG/owK79uTjO8M+nDxM3jJVcck9mh2OtaashmHO86cpulXsZpuAa9SYUZ7cTJtunO5eTzd&#10;FN0qme63r2pwspUzp8InhwSXPo5JMit5m+twyeFHTQ/9QATE7o5cLS+LtZ3bW7Fd3ZXCe0phtrq7&#10;Ze+RHT4cGOxvWjM2y9WKr19g73CAARLG8T/2qdyolB9qmFihWDq7EHaxsgvRlXdc7X7V7AWT8pfn&#10;31PRmKG5g3n7E7eD68nsrLHyzprf7ju+KdRgPWgEVssTGKL/sWkan07TWE5NUg+YuqenaZSEhjFC&#10;wlRU06XddrAgVj+qUZrFKDjZdbhhtTuNv2eStqrAJG00+dYgTZM4YQicAoxmU/TcIA2GE9hSOUg7&#10;5tqjHndZAjOswkVTwwGOSUgUVK/G+EsJk0/X8segugNofadx0AGgmY6PztIQ9WyM4tg6ypptj2Yb&#10;0dvEYDoKx2evwVcsIrQvZSvRHrXkIQCvcsuC7FGD3cjOgLMAQ4PVrXmGKixgURKbbcoMM4MINul6&#10;b8WmXdjXEUR7RnRc+HTQmauLStWxFHENnc5R14uTye9G6Dil/pr2EATkjv5kMvv/9uC867U9y9B+&#10;/2INyOj4ZYvaav1H28MpkZ5rDhew8yWkP/DjZDkN7HhcTOeJcRx5UTVfShQOIc4gITNXAB/OIbgB&#10;PYs9HVXmcPOFzH9RX3E5cUbXGmI+Azzk0owGNyTpjC4+JP+0/3RJzYjLae3ZPL6kOZS1fK+KYDsZ&#10;qNfbTheAl+7uXgLentwS+5b8FUy+B79P253ec6hL/bRkRnj96lmy5L9hr6E+/8BHMbXrMh/w5Fc3&#10;91wZNnxmvPkTAAD//wMAUEsDBAoAAAAAAAAAIQAgAlLUHm4DAB5uAwAUAAAAZHJzL21lZGlhL2lt&#10;YWdlMS5wbmeJUE5HDQoaCgAAAA1JSERSAAADIQAAAhYIAwAAAHc4cmAAAAMAUExURf////7+/v39&#10;/fz8/Pv7+/r6+vn5+fj4+Pf39/b29vX19fT09PPz8/Ly8vHx8fDw8O/v7+7u7u3t7ezs7Ovr6+rq&#10;6unp6ejo6Ofn5+bm5uXl5eTk5OPj4+Li4uHh4eDg4N/f397e3t3d3dzc3Nvb29ra2tnZ2djY2NfX&#10;19bW1tXV1dTU1NPT09LS0tHR0dDQ0M/Pz87Ozs3NzczMzMvLy8rKysnJycjIyMfHx8bGxsXFxcTE&#10;xMPDw8LCwsHBwcDAwL+/v76+vr29vby8vLu7u7q6urm5ubi4uLe3t7a2trW1tbS0tLOzs7KysrGx&#10;sbCwsK+vr66urq2traysrKurq6qqqqmpqaioqKenp6ampqWlpaSkpKOjo6KioqGhoaCgoJ+fn56e&#10;np2dnZycnJubm5qampmZmZiYmJeXl5aWlpWVlZSUlJOTk5KSkpGRkZCQkI+Pj46Ojo2NjYyMjIuL&#10;i4qKiomJiYiIiIeHh4aGhoWFhYSEhIODg4KCgoGBgYCAgH9/f35+fn19fXx8fHt7e3p6enl5eXh4&#10;eHd3d3Z2dnV1dXR0dHNzc3JycnFxcXBwcG9vb25ubm1tbWxsbGtra2pqamlpaWhoaGdnZ2ZmZmVl&#10;ZWRkZGNjY2JiYmFhYWBgYF9fX15eXl1dXVxcXFtbW1paWllZWVhYWFdXV1ZWVlVVVVRUVFNTU1JS&#10;UlFRUVBQUE9PT05OTk1NTUxMTEtLS0pKSklJSUhISEdHR0ZGRkVFRURERENDQ0JCQkFBQUBAQD8/&#10;Pz4+Pj09PTw8PDs7Ozo6Ojk5OTg4ODc3NzY2NjU1NTQ0NDMzMzIyMjExMTAwMC8vLy4uLi0tLSws&#10;LCsrKyoqKikpKSgoKCcnJyYmJiUlJSQkJCMjIyIiIiEhISAgIB8fHx4eHh0dHRwcHBsbGxoaGhkZ&#10;GRgYGBcXFxYWFhUVFRQUFBMTExISEhERERAQEA8PDw4ODg0NDQwMDAsLCwoKCgkJCQgICAcHBwYG&#10;BgUFBQQEBAMDAwICAgEBAQAAAO6u4ZQAAAABYktHRACIBR1IAAAACXBIWXMAAA7EAAAOxAGVKw4b&#10;AAAgAElEQVR4nOy9B3Sb6XnnCxaQAEmwggVgQ+8gCZIAQRAsYO+9995FUZSoLlG9d2k0XaPpxdM8&#10;9ngy45ZrnzgnTnLjOMXZJLvOTa6zjrPZ5J51dpPs2eP71q8BIKniGUme9/h4RhySIj+8Pzz9/4ie&#10;vn3r1s0bVy9fvHD+3JlTJ08e2zh6+NCB/fvW13evre5c2bG0uDA/NzM9PT4+NjI8NDjQ39fb093Z&#10;0dHa2tLc1NjQUFdXW1NdVVnpqygvK/WWlID/eYrd7iKXy+ksLMjPz8vLy83NybHbbDar1QKPGRyT&#10;yWg0Ggx6vV6n1Wo0arVapVJlg5OVmZmZkZGenq6ER4FOGjyp5CSDI+ecJHISyUmAJx6dOHpiOUcm&#10;k8VwTxQ50i0O/bxozuF+H/r96Z+jBUf490jIiRScCMERC0644ISRE0pOmOAIP1/4fQP+PcIvCnDo&#10;16L/Az83/F3YJ0UeDnjY8JnA1wC8Huiloa8T9zWEr2lKSmpqWppCAV71dHgyMjIzs7LglVCp1GqN&#10;RqvV6fR6AzhGo8kE75DFYrWCW2Wz23NycsHJy3M48sEpKCgsdILjKnK7i4vBjfSWlpaVlZdXVPh8&#10;vsrKyqrq6pra2tq6+obGpubm5pbWtvaOzs6ent6+/oHBwaHhkdGx8YmJyanpmdn5hYVl0dNP3bp5&#10;8zoi5Cwg5MTGxpHDByEhe3bvWl3ZsbwICJmdmZ4aHxsdGR4cQIR0sYTUU0IqCCEAEEBIESSksAAR&#10;ggBhCDFjQEwYEB0AhBCSjQAJRkjqfRISG4SQoDf3SSdE+P0eQUKUgQm5V0RcABFICEaknItIDUCk&#10;jiDSghHpRoQMAEIwIpOTUzOzcwAR0e2nbt68cf3KJWhCTp88cXzj6JFDB/fv27tn99qunSvLy9iE&#10;TE2NAUKQCenr7QaEtLdgQOoZE0IJwYAUObEJcbCEMICYOIAQE0IMSBYkJDAgKeQQQJKEh0sIB5BY&#10;AoiMPfz7+7AI4X73LwlhCaGIxBNE6OvEvHAEkRSKCGEkAyOSRRBhrAiEBCICIYGIQEggIhASiAiE&#10;BCJSiI2I2+OhVoQxI9CI1BAj0kSMSEc3QWQIG5FxaEQAIfNLoqdu3bhx/drli+fPARNy4vjxo9CE&#10;7NsLfCxoQpaWACCzM1OTk9CEDA30Eyervb2lubkJAYII8QEnCxHi8fB8LIcjFwNCCKF4sBZEQwDJ&#10;wngQE8IAwnhYDCECPhIFhwDCeFeb8/HkEyIk5XMnhDJCEPEjhDKCCUlDb4rYjgBEICNZABGWEWxI&#10;ECMQEQtBxE4QySOIFFBEiospI4yrhRGpIYg0YUS6uhAi/Rw/axoakSXRrZvXr1+7eukCBOTk8WPH&#10;jsAoZO/6HgDITuhjYUAmJkaJCQGAdHW2t7U1Ex+rBgFSQUwI4KO4GAFSCH0sZEFyESBWDIiZ4IFC&#10;EAiImhgQBg8CCBuBYA+LEiI0IDzvitoPQfgh4xOy6c39TSMk4Hm4hHDNSDx9nZKCIUIowXYkMxP7&#10;WioV42tpWUYQIhaCiJ0gkkcQKSiEfhaHERyOUESqESENjY2IkLb2zk6ESN8AIgT5WdCIzM2Jbt64&#10;du3qlYsgCDl96sSxjY3D0MdCQQjwsZYWFuZgEDIxPj6CTAgABJmQttYmBAi0INVV0MWiJoS1IAwg&#10;jI9FAIG+pIFnQAgfGRnBAEHeVTKJQYLZDoYQFhD06vBuLr67UX7nQQkRnkeVkG2R8pAJkbGxCEMI&#10;z5ZQRwsggikhZgS5WiQcIfEI9bYAIjgcIYzYCCO5hJF8igjDCI1HKkAsUlUlRKSjAyHSO8BBBBiR&#10;2XkRcLGuXrl84dwZZEKOHj0EwnQQhOxeBSZkiUTpkxPcRBaIQtpaKSEQEJjHooRAQIqoBXGwgDA+&#10;FsZDj0IQCIgKA5JFzQcmRJDDSuESwucjQXC4HlYsenH8+QgAyBNLCP34F0UIDUbiuOE6hxDMCEMI&#10;OpQRhAiJ2FFAokbOlgY6W1tH7NDRcmFGillfCzlaBJG6eoxISyvws9oxIjBaHx4ZIUZkZnYREHL1&#10;CiIEmBAYph+EUcgekuldmJ/HJmQME9LX29uNnKzWlqbGxgZiQlCmt7wMEMKYkEJOlE4IsbCE6KmL&#10;xViQrExiPtJxmM5PYaVwCREYEH9CWAcLvTZ8QIJYkC8J+fUREsOzIv6EMIgwhJB4hIcI9rXUTDxi&#10;YIIRMwlGbCQYyWWCERiKsJ4WdrUYI1KFjAhEBBqRVkJIT38/MiIjY2PjiJA5EbAgKAg5e/rE8WMb&#10;MI8Fg5DVlZ0wCgFhOrIgoyM4COnpRnksYEJaGrEJYWxIGTYhxdSCoDA9j81kEUBwCKLjZ3lJjpdE&#10;6Kx/xWaxGA/LL7vLz1+xRRBefldGXyz25m6XDCEhnMMj4GERIiTlXgkRnnv1toJ9ftB4Jhgh0byE&#10;L2NDqK/Fc5GTWEhSCCds3hdjQm0JWx0h4YggIMkhh+a0GESIq8XGIhARxAhEpKWtDSECHS1UFoF+&#10;FkSEJQQmso6BKOQADEIgIbBYCMJ0SMgYIQS4WN2diJCW4ITgQggAhBBCbAgBJBAhNAjhpbCYAsjD&#10;JSTojf2SkF8vIbECQhK4xiQgIQgRWhzhEIIRIYT4hSNBCHEzhJQGJqSVJQRWDodGMCHTM5gQFKcf&#10;h+X0g9DFgoSs7ABx+vzs7NTUJC4WQh8LBiGYkOYggLiZUiEChB+n88ogQUwIjUC4fAQAROhoxQsJ&#10;4eavsKnH9/ZevavfFEKE3+8hEsJDRJjTCoYISWgxhoStj2xeY8dZLUgITmk5nXxESLDuYwqHBJFW&#10;jEgXra2DUARHIowNOQX7TY4cOgBjEFQKWYYmZGYGO1nDw9jJ6urqwIA0N9A4HYchZaUkTmcrIRgQ&#10;UgqxcltNECBabh6L5rD8u0yEfAhzWJSPOMERlED8YpDtkrEJMb8RhAT7+u0SwkEklnlx+FYkgXha&#10;tLiOEKFZX463hfJaTAUxSAGRZrVgSguF605+RquUGJFKakRoaR0g0tHZyRAyjI3I1Kzo6pXLKNV7&#10;8sQGLBbuh6VCVApZWlwAPtY0zGONDg8NkXYTYkGamkg1nXZklXoRINxuEzZMt3IyvSRIp4leFROm&#10;wwjdv8mE5HnZDpNAEXog70pYI4wRpLG2SwK9yV8UIUJSHjtCSM6XIiKM2P0RYewIHxIl24lC8r4k&#10;GNETV4tXHsmhKS1cXXe53CRcJxnfCsaIkMIh8bM6QbCO81nD2IjMiC5fgoCcAlHI0SMoCtm9CyV6&#10;caZ3amoCmZChwX5kQmA1HRHSCBuyMCC+CgxIiQcDEqzbRNCLxQEkkwCi5BgQTpcJF5BAhASMP4TX&#10;lVqQe7UVvymEbEXGAxDCK61zgnZyAiPCpH25ZXboagk8LZ0gYIeWBBOCc1qkuu4qIoh4vdy6YQ1y&#10;tFBRRNh9MjyMM76iSxcvwJ7eEyeOHT18GCaycK1wcRGYEFIKgdX0QdrT24YBaWR6enFTL27pxYAU&#10;FnC7TYgB4YbpCBC+jyUEhEcI14IIs7vUgsQKTsDbGuCGbpcQ4flNIUT4fe6HEA4i3KCdi0gCIYRj&#10;RTiQKHhVdoSImmln5EfsZooIsSKkAcVJ/SymbIhjddp90tgUoD8L9Z6IYE8v7Fg8vnHk8CFMCKqE&#10;oI7FqcnJceRkgTAd9/S2Cwjx+XxMyyIkxEmq6Q4WEOJiUUJ0TDGdQ0g6IcS/y0ToYgUBZDNCeLf0&#10;S0I+X0KEDVoUkXh/RHD7iVyASCofEVpjD4YINCRWG9On5aA9WiTl64FlQ26sXs0Q0twCy4bdbJMv&#10;dLMmpkUXSL/JERiE7Nu7DoKQFRiDzCNAJsYZQnA1nZkLIR2LqCEL2hBaLKReFj8GYYP0reogHDxY&#10;BwslOvgZLPbpBrYh3Fo6lw8hGVuRIiSD/S9+6SweKf7/BZ+tyPM/mJdNIvaAgGzqKoX556i2S1ow&#10;Qggk+AEFeDKcBhR+1M7J/pKsFsNJMs1rsUV2v5yWRsPv1KIBO23TcuDiuhMmtGCojm1IBWtDanHz&#10;CbUhtIMRJXwBIeMiWE1HhOCGrHXaj4U7FsfHaU9vLyWEtL3Tll7c0wsIwZle1ssSdJsY/edBgtdB&#10;AjhYD5uQ+z1fEvL5ECIXEkIREcbrbN6Xl/Zl/SwhIV6+lxWcEBSIjIuAj3Xq1MnjG4dhmL53fQ9u&#10;6YUmZBa1m3A6FlGcTudCaE8vKYWUFCMT4qSAODjdJmb+xNTWdZBAEYiwCMK10lwvS1gHieEmee/p&#10;Zm5FiNS/KPIlIfdBSBwvYE8KigglBCPCzo1wC+wmpguFSwhJ+eJ8L8/Lqt6KkPFxEQrTj28cPYT7&#10;TXbTfizY0zsp6Mfq4Ha9045FDIiHAFJIO7J4eSxet8mWdRBBCgsbD2EphM9HQEIC8PFQCQl4Ex4X&#10;QoKdL4AQPiMsIkJGBFlfOjeiRtEIm/XFiNBWXwcxIi5qREq8eFCEaYIPTAidExkXnTl98vjxY0cP&#10;w45F2G9C+7FmsQkZpT29XaQhi3a9M6VCDIiHAgIbTmCqlxumc4P0reoggho6k+LFgAhSvAwgfN+K&#10;WwfhA/KgfAhZ+ZKQ+yWEPQHNCBOMcJNakBAFZwCROzei40xWwaoIqhvClC82IoXUiJRQI1LhoyPr&#10;mxAyOjYmOg3HpjaOHDqAmt7XdtF+LGhCYEPWMKyFABsi7Mfi1NJpxyJtyEK1EFpL54XpjAXZvA4i&#10;bDLh1c8FhAiasPzqIBQQ4bWkOSPhn4VnC0SkXxLyoIRw6iPcHhRmropFBBoRv5wWLR8ST4tWDm1s&#10;JMLE6m6CiF/3YhBCECIiNDZ1lIg3kHYT2I8FayEwCqE9vSBIb4dROjsVUuljAKEdi6ia7nDkMbVC&#10;Ky0VGrlh+hZ1EIEBCQhIQmALEqgOwuZYhffuAQmRPM6EBPu8L4CQWG7EnshHRM6zIoAO1Ba/idID&#10;La7TeRFOJFJEIxE6bLgFIbAJfgQTAvux9u+ns+mAkDlCyOjIyMAAKaYL+rFotwkxIdyOxbw8wVyh&#10;idttsmUdRBihYzaEpZAAQbqQkM0AeSiESL4k5KEQwkPEz4owiKCyCGe2iocIIURPIxFmXgTXRISx&#10;OtObtSkhcE5EhKZCQBSyDoOQXaurKyAKATZkegoBQgcLe7phqbAZBiGUEB92skpK+GNT1IQIS4U0&#10;SGdnCgkgAkRYG4LpEEbogiAkaLcJ+9rwu7CCkRDsCCt3XHK4NiRg6jfAiWLPtkAR/hxCQoLd7K0I&#10;2YqcrUgJQAg6wmw4+4aF+ZAJDi9qj+dOWPGzWswYOz/pywxWaUgswnTD05pILmNEiujIOiPqABCh&#10;NfVmPiED2IaMjo5CQqD+zwFEyCqN02em0FgIBASP3nbTWjp1snxY/6eUq48lIITXbcKNQfiEMIBw&#10;CZELCPGvo5MjfDsKRshWtuJLQn49hNCzFSGxWxGyBSLbIMSFklmewIT42xA0aggIwSbkwP51HKbD&#10;aiEshUyipndoQfBsehcDCFHIIoBAQooRIbjdBE+FAB9L2G0inLqluliBTYicQ8imgDCE8FO8rJai&#10;sA7ysAihiHD+li8J4RHCrxfFsLoOARERdmsJXa2tCcGIcDK+wlid72X5EcJXBRpgCKEai3uwxuIO&#10;HITAlt6xETQUQorpOEpnNBZ9tNtEqCBH43QrRx0L5rGYWnqgYnoAPrg19MCdWIG73QMQwvP7t0vE&#10;loQQRr4kJCghvHiEcbSCMMLP+yJChIzQlnhGT4sIauGEFiZEZzCwNREb6c6CgyIsIdiI+BGCjUg7&#10;EQWi8osjoyLc874XizegsanZmRmi3YD7FUktnUos1rK1QprHYk2Ig5oQrNxA5ONgmE6DdL92LEAI&#10;t1tRUCj0A4QXfAQgxP8m8i/iQyQEIfIlIf5vG/gI60WbI0IjdkqIMGJHITunLkIl59jSoYav8GBh&#10;GhgZI0LHqLiaJ5SQRkpIZxftXcRGREQV5HbDnl6o0juHs1ioHYtbS2/CMyE1NZy5W68wTneQwUJG&#10;uYFRsNby8rxsswk2IdyBW0wHS4jQr+LPEwptB309eO9l9+Bd3QshkRK2xv4lIUJCJKyrFcWonwRm&#10;JJYom3Eq7QncxC+T92XrIkLFORqssw1aFqJXykYinIpIAEIAIhxlOUbDV0QV5GAUsmMJp7FAkD6C&#10;pqZ6e3oEtXTuYDoRIeXE6Q6q3UCVGzgS75wwndttwgfEv5fXL/AI0mWyGSHbsR300Bd+K0Lwv31J&#10;yCaESASEBLQinAg+lssI7WTkROybIkKb4Tl6jFYrkZkTEIKMiB8hVFmOEgI7s+AYlQgpyK3vRuoN&#10;y3QoBBAyjEwIlm6A6j9NVLqB023CEOJiNeSIk8VomxhJNT3oUCElRCBbzSXEHxA2d7UNQng37eER&#10;ghH5kpDghEgEhAQK12kamBO0M4QIEKFNWlT/mqfJqOIRYmRidVo1pIS4yYxIcEI6sd4JjtUBIRgQ&#10;PJsOovQ5bEG4yg18bRMCSClWeS+mLb2FXPUfmOnl1NL91OMClQqD1dKD1T8CxCEsIeAV4Zl6KVsH&#10;Ed544eG+8Nw/Cw+1Iezfge9BsIohL20gxHdLRgL9jFw+/G/4vRKwXUI4lUrec+K8g/B/fM7bR8wm&#10;hxIj6GRksr6sFAo1IhgQbo8WhESHFUsZG0JMCElmkQ54LAWPiuqM3gmT78XqpIwRER3AEot49BYT&#10;giRIB5A8FqylQ0Kamxq4PlYZSwhVId2EkADdJpvVQQTF9C0qhAJCooWEBHsv/nURspXt+JKQzQmJ&#10;3TYh2Mt6yIS0BSCE9mOtIPmfOVophHUQnMXC0g2EEEbbRABIIU9AjjNXyOk2YTTeg5uQLQHZUtOE&#10;3sbfFEKC3fDHlpAgvb5JAkSol/WwCWmnhNC6uggt0wEWZBnJ/8zNIhXrocFBdi6daJtQ9R9WucFD&#10;AeHUCjnldP+pKRV/C1uQOohfmjeQcxUwUudcRr+b96QS8sTZkFhOsy8nocXR02KKIkgH/SERwsrK&#10;8WP1IRFapgNcLLSvcHZmhlQKB3p7yRoEZh0bf9kUjtGhgpyLUwnJpbUQvnIDfwsC3TEVsA7C6ebd&#10;tP4RgBD2Jga4efdKyFbnUSGEXtdgN/5xJITTycjURRIFiNAW34dGCG1eJArXjBERoWU6O1d2LCIB&#10;uSm0rxDOpcOpWzwRwttXyGxjI4AILAjOY1kFU1NkDQInTKeldP86CB8Q/+g8WA5LOEwoJOPzIiRY&#10;+fDXbUOeFEK4GS2uGUkUIKJgm08eJiFEvrcHy/dCRERYx3rHDiwgB4IQUkune0Ja8Do23jY2BAjx&#10;sZjBdFZDzmr187E4Pb0BAdk0h7WV7WD4CDRt+6QTstWNf/wI4WvFs0lfRk8Lp3wVfPGTByWEVe9t&#10;76AC19CIDIr20J23sFaItU3QUCHdE9KMBtPrGELYdYUMIdTHYghBUUiAucJsPHhLlRsC1kH8I/RA&#10;fAQmJFCZ4UknRETOE0QITwmb1kUYPS2mP+thE9KAJeAFsfqgaI2dK4S7dGAxHfUrsgq9ZBsbt1+x&#10;hC6bYmrpDoIH07EYTB+L1tK3roOw/hW3kiR8ovTPUexBF4/ewK3I2C4RLBn860BvBAPJFkdICJeU&#10;QMQI4IaVzAhIhxhGHiEiUUgI+gd7Qu7v5m/38PAQPhj+mxHvuWylniSsrQuzviTxy9oQmvL13yyC&#10;ETGZ6UIR1JblN2PIn1QnsTpSlUNLEqB8L3CzBgAhWCBrCfZjIUKItgkZS6eE1NB+LNpt4iaEFJJu&#10;k1w/QgLrYwUhJECal08IPdslRHjDHhYhAW4E771yu4QEshbbIYT+zJgOAkXIo0uI5AsnJBcNGd4D&#10;IciGkPZFQMguJP+zuEjHCoeJPBaduvXbpEPasdxUxlqoY72VPhY7mL4pIPF8QGRfFCHhgvOgiAQj&#10;hM6bbEUI/bEQFAwhHEYeNULIc/miCMm5V0LIph08JQLMiAgDsrAwRzaFDA1hEWvWx4L6inhRCAUE&#10;a5swK2/JZDoFZHN9LKZUuEUdhM+HzI8Q4fn8CSEel+AubPcEIAF9i20QguLzsBAEQwi8+hCKR5eQ&#10;zbPhnxMh/koO2yZkBQEyPzeDwnRYK8QNi1TCWrhJx0uUG4gAKbYguRz1ny30sQSAbFIHYf0r2SaE&#10;CCPhz5MQMSca2S4iQgK4P2ewj/O9LHEY9rBCwiKkUdIoSUQ4+MAjbEMknCDtCyAkNy+w1kkQQtBu&#10;9S6ECCwaAkLQKh00dzs+NjYKa4W4H4vOpftt0sFjt27iYRUItU221MciQchWdZA4PiAyoVe1FSGR&#10;gnO/hAhzQXxWOIhw1M+3Q4jw5xPcqU1sSDiJzMOlsUlyeZwsKiKMG4g8YoSwz+WLISQXm5DtE0K2&#10;teG6OoBERACZAUH6KK4Von6sTtzxzs6lE0K8VLnByQgsEuUG/iqdoPpYSoaQzesgfED8445g2dTP&#10;jxBOtjPo/Q5+/H++wN9CSAi4pIiHMHFUfAp4mPGxkJBHN1KPZMzr40rIEtrGNoMIGRke7Ke7ploZ&#10;H4u/a4oqN3AAIRMhFJDN9bGYWuEWdRABII8iIeHCq/FghARGREgIjsxDQ6Ni4pOVGUpFvEwqDhU9&#10;0oREPgKEOO+fkPl5LG0yPk4TvbAfq62tBc1M4cF02o7F3RNCfSy6r1Coj6UP1rEYpJZO+SCJLG6Q&#10;HpCMTSP0AGRsRYIw3qAnGCHci7EZIMG8LPBF6AcVwy8GwTf6LpwfnU8I/AWAdwVzVgAHcURoWIwS&#10;PGFtpjwBEBIWSrJZIVte8Ac+wZ4D73kwD4X7DAITQl9L4SIets+I1wjP1AyFig5cQgx0CpfM4Oaj&#10;rdFFXCEHVnMRlQzr6hqwmkNzK64ZdsJApKe3txcTMoP3eaKORdTSS3cVgsPtNuHtCcGA5HN7TQJt&#10;Y+PNpm+LEAaQTQkJZjs+b0K2MiHBInRECIQD/EsEJSQyYHyCfnqc0wUcSMJFotCYDIPNbtDoASKJ&#10;MmlEGM36sqX0Lwm5X0Jwfy8lpE80j1fpTIyNYXmsXkAIO1XI7GLz2xPCavTSSqHfNjYtv6eXn+lN&#10;EXhZjxsh7A3ZHJFNCInEaqPIPoQLfRT2u6L/HMYUBkHQIU3IcrhL3HlWs0aRnBQfE0kJ4fSaPHqE&#10;8ItFD0oI2wH/YIRQRBoaqCQQ7YAniIjm5ubYPQhw1xRysph1t1hfkV2kw+wJwSrvdF8hu2uK9bGE&#10;KqS8KITbbeI/DxL36BIS6IYILsT2CeFUANlbJTQgwMCEhnKLgrE6k1qttTgKnXla8AAhIfg/AkKY&#10;n/sRJCSo/N59EZL6kAjBS3aQdi8gBG+NxtqLhJDZWbxKZ3SUyrwDJ6u1hSg31NYy0iZ+e0Jwx3sO&#10;N9HL0ccSZnozBD29tFbISfMyhMQRkcrHhRC/usg2DgEkXEy+Cfde0e8D/wkLhKj+QaxEpCRO7zLJ&#10;wkQSebbJqs9UpiXFRIAA+lG3IcKegwcnBA+JPDgheKt6PUGkhRiRLoxIT59oFjUsstvYuru7iAlp&#10;QN1YzBYEwZ6QfK6wiZWphHDkf/gai4w+FiHEz4BwMllUo3IzQqL8z+dKCHtT+IgEI4J78xlCmCko&#10;MfND0s+D6bgIUj+nzSVhkdJomcJaWpKO/hwWlZimzEhPjYsE3+JRj9QlgqTFgxJCrciDEkKtSD1B&#10;pLmFjlFhRPpEMzN0lQ6WeUdjIbAfi/Qr0jqI354QMjLFrJryAyRwxyKXEE6Qzi+mxz66hAS4KezN&#10;uAdCqAOF/gZCCPwx2M+LJNkrwkdoZEx8olyekdfQV6sURUQgqyGWgg/FS8G3wRyFMOcRJETyUAlJ&#10;eUiEVPEIaSRldagsh/0sQMg0SwjUWISZLLruFm1BwHPpwj0hDoYQ4mIJ9LFosTCbN3rLI4SksTAb&#10;vH6sx4sQXl3k3ggBXw++JSQEZ6zCWUIgIJwyR0RUQmp6hlJRWDu62K0ShYVHSGFWC1bWY6OAsxYW&#10;hk3No0yI5KETkvaQCKkhs+qYkFaGEICICK5BGGfK6WSyEM/dom4sHyGEidLJwnQ6MIVcLKslqD6W&#10;Xx4LVwuFtfSgI1OBuk24QYh/rSGSFwILX7mtCAlGhPCGCG0IPUISuF4VvCIk0sCZLDG5aWgeC/1o&#10;EfC3gD9+CG1GDAW+kygkLjFDr8tM19oa2pf2jFpF4siYWAmqpYeIobkJw82+aJCK3wwPYQkLFwt/&#10;mWC/370SIiQlUDzFPcKgnUuJHyEcjRtWxpcfqm82QYVa3/n7ovECEcBIBVrTVllJbQiK1uEYFZ1W&#10;7+hAkABCJifZRBYgpBM5WXRjOksId08IrhSyWSwBIbxuk0BzUwG6TX7thGzXhmxFSICbsi1C6Me4&#10;+SpISCiKQiLJXBRkBf6Tzg6GoixvWIQsxWS1GTWGgrKp2bXVaV98iDQ+KTYSBPFMfI5+JpYMBhVk&#10;TkLIn0P8ZhEfFUKENiT24RCSA97JhZ2LrLK1b0tCurpFBBDUcEIEgFBDFoxCqiAhfECYLQiUEKuV&#10;jUIC6WOxCwufWEJ4iEQKDr0Y1OHj1k8gISGh4TStxfyF5Gbjmx4SGS1Tmsx2m8WcW9Y1tby6d9f6&#10;tDUiWq5MjomgcyJhIIARh4ZLJaGEBE52GA8hcj7+QF7YwyaEJWVzRO6XEP6WNrxiB6uS0mWftCaC&#10;EWHWJLQTIyKawBYEbbwFcXpnB3Gy6upwvyJH24TjY8E6CKdSaAmuj0VLIUpuT6//1O1jS4gQEeEN&#10;oXcEWwbyJWIx42WFhkGoxGJh1YMM14ZIJbL4+Gy7xW615BQ3jszv3L1/z6FFa0icUpUeLwXfFDpj&#10;IeFiSawsUhIvT0hKTIiTgQcDfy42NIHfGv/QjwohgWwJ42nF+jNyr4SYzHg7Al4fQndQuclKda+X&#10;dGYhR4stitTXU2W5NoxIZ5doHLtYOEzHGnJUpBe1K1LlhmKegjVV/rFzovTA+ljcTFkMiEkAACAA&#10;SURBVC+dK9xCXPGxIIRzYza9ITRdgH0cEkmH4ogcxSFiEJRHhIeJ6X3mtCCGiSXgVwS/vBxq5Wep&#10;jfa8/Nz8svqB3rysVLVJmxYXFYm+Dtx3qVyZmqzISM/OzkxXpKUkxydAKc/EBAluSQmhTSlfNCGb&#10;elsxbDRCEblvQkwkEKFGpJAYEepnYUR4nlYdV1qujbhaojGcxhochP0mpOGkqaG+nnSboFoIlVek&#10;Q4UEEKLxzra8B9LHCjRYyJsq/JwICZZ7uVdChDdMaEYiBIc6ULzLjw0HIiSCFEb8CYGfFxEVLU9N&#10;12r1BWVVTd2DQ33dLVUVxZ6chFiVyW7RpMtj0UQVzPsmqIxGrUqFHj8w4FkqjVanVatSEmUSTnc8&#10;82/3S8rDJoQlRYAI0c16QEIYI8LG6nTbJ2bEhxGpquEgAmsiqIOxHRGC87xocAp39bbSnemwobcC&#10;1dIZ/VFaCWEAsVm4Le+B9LGEHYscQJ4UQvzCdd5NAQaCO+AUgsIGxssSY49LEsFMRuHbC1NZIREx&#10;CVl5juKmCu/A4NTq0bMXzp89sLZjcrTNptFZcuxmfWZKdJREDL9/aESyOT/HYqPvV2YLuB5Ws0md&#10;nZGaKIuShIX55bi+UEIC2JKAOa37JcRICRGqAWFCMCLlbLxOOxjrsXAWRaS9QzRKCUE7oTtJz2Jd&#10;HaymcwhxcxdNkYZ3SogZERJEH4sWCxXcfqwniBBqRYIRwq1roMQr9InCIySUEFQulERFcwnBoUNY&#10;pCxVa3E21bdONJbN7Nx7/OL1mzdvnDpz4cTGoitda7KCh69RJsZFR8IfWiSKUBU4XSXgHSwvF7ww&#10;jvzCwkJHjh3cFr06IzUpSiqJ4JP6yBESFSipdf+EmCxYDIiz6pNNZ6F8FtfRIm4WbNBChDBWRDQ6&#10;glch4GIhdrIa8VwhalhElUJoQFgLwlU2sWI8/PWxhLum2LEpvj4Wpx8LERIrOMH7sqIEfDC7pgKW&#10;PYK9osHIoHTQfw/xP1xAmG/pd0PC2bwUUVwIBZ8ZHiWJQAO1oeGRUcAORHB9LBRRS5MyDA53cdNI&#10;/0jPWGf36Rs3rj794rNPX7907fbFtUadCakUmDUZaUl4yhAwEpdfXVlWWlbq8XryityeEk9RQR4U&#10;+DMD9ysjPS05ISYiFOWHSaNjGGPdQujsO/iB0GdArYhwyKzwnUL4jAI80m2RIvSyAjASy/pZCQlY&#10;f5FKkyIJeNy5CADBuz5xwVBHVuzgXZ9WGw5E0IYdNEaFd+x4PJQQ5GlVVqKAvQaPUuHFuC3EiIiI&#10;CcE7oTvaAxDCqMc52aHCQITw9bG2IET+uBAitB33SEgE6kwHn4SSuTg/BUyIOFwaCf/qMBSNxwBC&#10;SPoqBH4SgCYmU2O0O8urq8ZWZofmzh/uvfzC3TuvvfnK3TdffumF60c6tSZbbq7DYdFqVBlp8rio&#10;CBRhJFi8zU1ed21Nia8cvOzlXrcLzkjbrSaD0aBVZynk8RKxnwBdCOP+ATLox8hPKg5mQx6UEH9S&#10;HhIhBBEzWYebQxApIIgUMdE6MiMkGGEIwYg0ESsCERGN4Iasfjxb2N7eigJ1EoYAPw01m7iLioTd&#10;JrRYSADx18faHiA8QuKfIEJodzt8QxZLY2RSiZimX0PCwcej4J/B50ukyITAukYojBVgiCKVyRUa&#10;q6uqHYTmq/s31o5cXXdceem11955//0P333vnVfvPrenzJoHvAZnjgEgkqWUyyBi4FtE6301vZ2V&#10;bQOVtQ1NDdVl3pIiF7D8DtgcZDEZNFnpSfExUuT4cdAIYYP4EGTkgGkhvqGfF/brI0TKS/uysToO&#10;1u+TECvdqZ6fzyS0ECM0HsEdKD4YsFdVkz54PEtFEGEIYbYhwG069bW0650hhK2EUB8LN2RRQIT6&#10;WAG2sdGW9033hDwphNBeRMAHlFxIj5dJYdCOqhdwoDAmKhLEH9KoWFk0vLFhkTBqB4FJRHSCPCVd&#10;a7bnF1d1jIyP7Bxbnl3cubf3wNmL5y7fuH3nla+89+rLr51qK3DDgc9CO8xXZaYlyuJDReFikUgc&#10;4+3sm+iq62vv7GpvqKyoAC5yUZGzwJGXA9wtkw7ylJoUFw0flDQ6GtkubECw1QgLDw1hhk1opfFz&#10;IoTPCEGEdp9snxCEiMHE7FTHjDgctCxCIKFNWjDxi8MRHIwQRJqbSbguQis9sQkhYUgz6nuvxgJy&#10;SOedKvQS7R9WPs5qsZjoTIhAH2srQIRzITRGf9wJ4f6N8J5IohPSsrRGc7YyCQv3wGsIPh4jjUCE&#10;yGKkkkjwT/DWLo2Ji5XFJWdp9UZrnk6VlpSiMppytNWdXTXNHltxaUlZWVnN3P4zp85cPzbgLq8C&#10;frC3yG416jWqTGVyTLgY3vdwka5/oGt4aHhkuK+9sbamvLQENmQXOmGSPhd8tkGnyUqNj06QRcUm&#10;pyUjIQjWzQoVS2LiZJLwMDH+DbfVl/ZAhPBZ8TMjzE6q7RKCEEGEwJXqKBRBGa28vDzCCDIkTDzC&#10;UXaAiFT7WRHRMO56x4S0t7W1AEJoGALnplDDYpGLMSFUuYG29BJA/PWxNgWEq4/FEhL3CBISgIxt&#10;EQJL5GHiSKk8NT1ba8rJz7eoFPI4KX5fhumrCNz0LpFGy+KTwEuelJCUplSkJKRmgVAOOgs6VbZG&#10;o9KlZSoVmcaMBJXJXpBnc+SUtvX2T4zUu8rrm5oaa8pd+XazQa/VpKTEi0OgFQkTxTfMTs1PT44N&#10;9rQ11lX7ymCqxVVchHbpOVDcniEHGETEKHRms16lTE6MRfkERElcarY6Q6GEyIk5Ka+Qh01IgI+z&#10;ZoST0aJmZNuEED/LhI0IZgTYkVwcjlBnC8QjOPNL96tztOBJ3RAzwhLCbNRB47c1NVUCQpzMwnQK&#10;CEOI0RigY1G4jS1It4mfCukTQwgMQMKlMfClTNflFnkchkyFPAb5WSGQjXD0paGSmCRlFng/UaSm&#10;Zaiy0hJk8fK09HTwxDQWq9mgzY5LzTSa7KqkKHm6BnzAYrMVuvNsJpXN09jZ09lUXeqGiOg0yvTk&#10;qPBw3Kglq16eX1mcHh/p72huqKuqgDVfrwfnIwscOVaTNlOZKJNIEzX5JYAclzPPqFYmxwHHL1Qk&#10;TVKZbfZcR2GOThEbEeKXFf41EuK/U5iNRe6BEIyIkUEEiQIxETs1JIyz5SYL1gEiZHs02WuIzUhr&#10;YEJqcTVEQEhBQT4304tH01kLwtfHYoamAhTTuWUQvsqikI/HmxBReFRsfGxMdEJWrsedq8tUpsRH&#10;icMQIeERaLYwLCQ6MdNgNmoy05UZKk1GfER0TBywJUqF2WZRpaYo0pMzlVa9Xq6UyqKi4uNj5Vql&#10;ymJQa/Xawoa+of622qry4oIci16jVsoT4qKhKYC1kaKjh9dXlhZmRnpbm+qAv1zm9ZWjEQaPt7gw&#10;D+a2DKrkKGmyudhXVd/W3dHg8xaa1Rny6DBRaKLalu90FrsL7drU6PDPkxC+KApGJJYicm+E6I14&#10;RsRCohFACEIkjyBCIcHdjNiKoJxWNTEihJDmVp6XBfd6wo1TKJNFVEhRS6/LyZgQ2rHI1+jVc6dC&#10;qDqWYJUOtSE888EcIR8yweEREkV32QgUEkiGlUuIkIxgZ7uEBKq4cW8Kki5B0QYqDooigbuvKygp&#10;KXPZ9Or0lKRICXhjBnxIJCCIj4ySJGisdqtGkaHW6zLk8TJJXII8NS1dY7ZmxkljkjL1Ko/GlCmX&#10;RkYlpERFS8LE0tjY6PhMrdpQUD88PTHY09FQWVaUYzJqshTJSXFREZEoBRUuaVvY2D2xvKOjE1z/&#10;2vqacsYnAK8nsCQFhQ5LdkpSaoartL6rf6Cnq6W6ONekSkuQhIVI5dm2ooKiYmeuKT0uguS0cLUz&#10;NET4qALiIQ7UfbP5CWZDmKwvu9IQLaJCW6g4G3bU8GjgoX6WAfk2ZmJIbDgcySHeFmNJaLcWhASO&#10;VdG6CB3JbfKzIQJCvJsQwunHCkiIYBtbYEJopveJIQT+nZgQ+FnihJRMQ0FFTVVFSaFVm6lQxEeF&#10;I0WSqGhpRGRMjDQxE7yw6clpOqM2WSKWRicodPY8qyYzLlqWqrPnu8ylmuzkZPDEJPHhMvD8kjKy&#10;0zN0FrPa6OmZmx0b6mqqrvA4LGaAX1pyokwqjQgHgIZGiBLrDxxeWDo4PjrY1wWiS9IjUU7FZb2l&#10;JU6bHrxWWquzrKaxuaWu3O0wZaVGhcHsW0KazgZchhxjdlJ8dEQo0xIA6zWBbcjDJsR/5pCPiJAQ&#10;lT8hBkKImbpaCJEcQUCCECHRCECEqYtgDcbmZkoIbspqJ53vtXT6NhAhPBNipoBwOxY5IyF+JiRJ&#10;YEKeOELCw3FhMBRc1PDYtGxjvre+o6u9tbm2JNeo1ShiQAAfFiaWSCURwJ6ESuLik9KVaZnazARx&#10;WHRKZnxyutYEAoWCgqKyMqdFV1CuTpCmqHR6ucNqK6ztmVxamRnqB29oAyOTS2vL4wOdTXW+YkeO&#10;WZelTJPHxUil0TGS0BBxpCiyePfpPbOHdowP9HW1t8OXtaYaHSwx66v0eZ12k06j1hhznMVl3mJX&#10;vhX4ajIMhDRZa8vLs+iy05Nl2C7B2oj/M3pYhAgQ8ZsXCUBIGlkYjQkRIkIYQeEILR/CkN3ORCRM&#10;ZqsIu1oo7UvrIrRyCAjhpLLgZk8cqFczs4WBCbFxdqZziulqTh5LUCqkYYjQxXryCMFlwbDImHh5&#10;psmRW1zT2jcGF6j2NJQ57caMmNBwsSgM/PiRqCk3RCyWKZUpymSZODIhPUORlJqepbM58k1WR741&#10;OzUlQaVMTLWXeLsd7ZOTk3suvPjGV964+8JzT1989vr6wvr+HdOjfR3NVZ4Cm1GdoUgGblpUXEJs&#10;pFgSKhZFVe87c/7Q/t271nZO9Xd3tsOWVLyREqACe+4qyr2eEleuSacnb7UGdUZmWgJWqAtN1Nhy&#10;jGpVZioInkj1MAzV2O+LkG2QwmOE18UYSyqHaFgdT6ujfbgc3V4ciKjZjK9eT10tVJBgIMGmhGtI&#10;SL8WQqSM1kVwDyMwI6IhbELoZs/WJhSoM4SUCAmhHYtUH8svz6ti9nmmE0DScC09haj/8PpMEp40&#10;QmAnL/BFwmVxKSpbUVllRWP34MT8jh2LsyNdzTVFloxYcWREaGRiClETDROLYxVyKfhNZPI0eXS4&#10;TGmwWHMcDhAoGJKj4pTW8qHZQ7devvP2wsyzb73x7icff/btb33rW59+473PvvHMwV17D+9cmBzq&#10;ba0szrNqs5QpCbIIaaw8KS4uMVYK/bx45+GLV4+t7ViYGB7s7+5oa0GrjaEgM7AkVTXgjbK6osSV&#10;ZwdwoASpQa/OViZjx0qcpAUfzs5IBciEM4jQSaytCAlGzFZmhNZF2EZfUheBiCQQRCAhKcSIcAjh&#10;IUIoofGIkRRIaPaXhYTOHyJEStm6CA5GmighPd0klYUn1GFcV1FGFIAEhLCAmHExHQKi0zCAZHNH&#10;QthFCASQRAEgtHfzSSEE9l+FS6JligxtbmldY0PH4NTc0tqBw/v37pge668t0CSDF16WkJaREh8j&#10;DUd+vSw1PlwcG58oCxdJktIMuTaj2WYH7zzZCpWns6l9556zdz748OvH+u6++8G3fv/Pf/IXf/U3&#10;P/v5z3/+9//wX752fPXI3rWl6bGB5ooih1mTmZYUJ5HI5AplRnamRBQmEYmi6nY98/y5A7uWZ6fH&#10;h6EhQdMN9cCProEXAC6Bra0q9zgLnFhHswBAoUpPTYiKChGFxmfozaosZXJcNICaaVEJ+bURwpVo&#10;FM6LUD+L5rPIUnVeby8XEUwJtSTU4+L5W1gIhdF5QIh4hTtyG0V46RSpqLcSQqqrqrjTt/6EUB+L&#10;7TahdRBEiD8gydTHElqQJ40QaEaiE1LTDZaC8saO7u6Jpd179x09c+HipdMHV6fbPDmqxLjUzEyl&#10;Iik+DoolSkD0IY+NiE4G7/rhEqXN4So063PcJeCipiVnF3cU2Zoausd3rF7c8J4/fuGl99/+ygcf&#10;f+eHf/H//Nu//p9f/f0HZ48cPrB7x9LsQFNFcZ5Jk5kqj42OSc7WmWwpsRIYc4eI1FO3X7l+7MDa&#10;6tLsxMhAP/AUWpCXUNcIZWcb2tpaGmsry7zl4AWH+WCnq8Bm0mWlxMJ6YWRihkYNTFNiPHDcsLIK&#10;Xz97+4TQEwwOoXqQcF4kVoBIMkn3soRkUzOiQTlfLd+S4G4tk4npRrHZUGqLIkKsSAmti9CtCQ0i&#10;Jk7HGg4tOFCvqgxKiN3Oi0KozDuj3ICdLL9iOs1jCV2sJ40QEIRL49NU+hyXr6lrYHRiaX3j+Imz&#10;V28+/fxTp/dMNxe5TSmJ2RaDIjUpUZ4YJRanxEuiE6LEsqTYeIUGBAQmm1mlsjldFqPR6mqcPTI7&#10;fvPOV9555413P+597enX3nvznbffePnOy+9/+p0f/vU//vNfvX/22MbB9T2r0z11FS67QZ2emiSL&#10;SdZY8woMMSBaj4sRAbtU0D0yu+fwwfWdC9MTY4MDvV1twIo0Njc31Na1dLU0wwi+qqq0HC+IKS5x&#10;5+dY9Zlw7AT8ltEajSorQ6lIi4mKhFrAYSK++OlDJISPiLDTlxASTwhJwvrvCgWHEIoIQwhBBFsS&#10;0hVPC4kUkTxmRhfvWmfqItWk1RcRAn0sJOEAW05IVxZ6XmjrbTFV6s2nuV6mYzGAPlYw5QYWkMA2&#10;JCAWnBMtONwqIYsHtuQsG9ybyz/bJYQvKs0eSgj9ZriHJDw0PDQiTqmxOgprWrtGpuZW9x+7cPXa&#10;zWdfevWNM2uz42X1TbmZWTqzMTNDrVBlRkbExCckp8QCJyvDWuFzGHQqbXqmMl7tax3p7Gop6zn3&#10;5vkdl5+6fe3SkRPPdh988fq5Y5cuXb5y5alXv/rJJ9/+g7/5+z/9zvXTp08dPLB7tL+5vCjXoMpK&#10;S4qPT8spdqgTo5LSkyVobkTVNjnQ2ty/48DupYXZyaHudtjC3d3T2dHd1dra3tHWWAPnrWGfKhJo&#10;BsG7WZ+akojaTsRyvdWYnZmVkhQLGGHmXMKEj2y7pGwjcieQ8BkRAMLaEKIoxyKCXS01zmpp9dzD&#10;+lq01G4n81WUkWKkg8JZvvNQCAmwjc2/24QDyBNFCDUg8P9hIUQcIUvTmB3FVZ0DQ9NLqwfOXXnq&#10;+Zdee+eDd964tnfPKHD+q70Oq8Vq0VsNNm2UNFaXFp8gT1PbfPWVOWqN0ZySpHK39reX5zrKqoqn&#10;rt/dXzN96OiRK7dfeLF7+qmrB2frR+anl8/cvv3cK1/7w1/8x7/+/JvPnT1/+sDOhYGO+nKnRa/L&#10;SElKTLO6clVpKZnZcqkYBOyRIpFu5uLxyeq66d071mYml2a62oa6oSxBX19PMy6AwfwWFH9CMs2e&#10;whyLTp2RHAvTvJI0nVEH4nV5Qjyu2cNf3v9Z/foJCeJlUUIQItkCRDTUjDDullGACFV6KKCEMJVD&#10;3Opbsxkh5dshRKiPJdCPY+ogAhMSLzyPLSEEEfL5IZExKRqLo6S6Z2pufuf6odPXn37pja98+I3P&#10;vvvBjeX1gRpXcWNjcb4jN89dnO80JaZmmNKTlHpbvtvlzi/0mFLS9b6+gZaSovK53UfWu0/cvX3M&#10;t/uFpzYO7ltcbW46f/Hg8uHl0bHlY8+8/dXv/uiv/+svf/Wr//57L129fHx97+Rwd3O5w2JWK1OS&#10;UgwOm0atN2uTY6LiwB0HEbus78bHz61Ozczs2b93eWZ6amywf2AUbh4DUUlDPV7Gh8olUCKt1F2Q&#10;l2vVq5TymAiRKCIxC4SZmYpkeRJUCA4V+lmfKyGsl5WcQsZwMSJQNCSbgYRnRliPi2dGmAkr2vSL&#10;5IJo5ZAZzQ1KCKoYcuKQ4IQE2cYWqB0rAB9UnfXxJYRJ7cAJ9LCo+AxTrqu6Y2rX+vqhY6cu33j+&#10;zfc/+sZ3fudPPjnUNjbeZjb5qj1lVSWFrTVFxbZMk91kdbg9LkdObkOdK99iry9vqKkd2XP1g48+&#10;+8qx+mPvv3Wz5cCphen1I3MH1xp2zQ5PjPfN3/7sO5988smnn3367R/+9c//419+8OKta6eOr86N&#10;9DSUAPcIXmW13WK22HONivg4eaoMXHLgammGbn309pn58fWNffuO7Z+aHOgbX1iYmRzsaWtqQBK0&#10;SNrGhyJ2j6swP8diNKgViZHgd49KUxt0cNg9PjYGa9hxf+0HIyQAKQEJodks2p2VnMx0ZmEjgiHh&#10;WBIVa0koKRQSTshuZ5RLCwpxWcRTQmV9oaNVF5wQuBSBUw8JSohAH4uKWAdQbmCi9PgnjBDUpAsJ&#10;CRVLYpNVwIS0jOw4fOLk+UvAxXr9w69//bPf+8lffKM/t3p9uchY3tLc2tFSO9RUVllodNjVBWXF&#10;eXa7pXqgPDOvqaHa3Txx+sNP33n1zc8+OlI2c+3KctH6qcPnjozXDA7bhsem1i4+e+fW1afvvnp4&#10;34ELr3/nD/74F//7Fz/46stXLxxeGR/oqnXZLJpsZUq2xQxXu5iyUuUZijjw08PEb0iSoXTqzML8&#10;6sbZ0yeO75kdHJqanRobGehubapn18TAqhnsBXYV5OXl2XRZaXGwNBKfqtbqVIqkhAQpCUYetC5y&#10;74TI6LwhLokQI6IkdXUOJH7+FtegkAkrI/G2LDaiqYXqIkTpAVfXiSLjZoRUbIcQoT4W18fiAJKE&#10;TQgLSJzgPK6EUCsCYtewUHFUHPCTct3VfXN7T1++8tQzz95968NPPv7qx9/7oz94ryY7/8CJdkfN&#10;1EJXU1ffQFNdR5k1R610uM2mspamCqfK0DRQ52mYPnXn/fdef/3iK2/tb+rctWdn3eHpyuaG8j0b&#10;+3qfvvvsM4dXxoZnZ9sKvC3zp55//3s//tn/+tW///SzF2+d2zc7MdpdVeS0W3SZaosFtrlbdFnK&#10;DLksTp4UKYoQo14xcaqtff3qs7evXj65e3Zyemq8f6C/u62xlqj8l5cjJxzmMUvA615gN+lBMAN7&#10;aJLStUZtRgra305VHz5vQmLZFt9EOYhEUnmIEEgE/hY9lBItt20LMGIlCvEo6UvaGEkzPDYjQQmp&#10;woR4tyaEAkIICbASGtLBB0RARrAU72NBCDYjsKM9XAInBO3F1e0Tq4cvXr/53EuvvPP1z7777a+9&#10;dffO61fLlObxM9NV9TsPd3iae9vqWgbKjZaM7CKvo2p+pcdic1XXN02dXDlw/a0P3nnhwoULx9vr&#10;6tYu7rH3zpx4/uDka28caloZbaqY33NoR1tp/cjyxu2X777xnZ/85O/+7Vf//nc/+MqdSwd3LU90&#10;NlR53fkGg91eUFjosJt06mx9dny0PC0pRBwuCoFLR0IkcTmT116//tzt4yvz0yO9w+OjvS147trn&#10;Q9o4qJ0CUlJShDBLT5SGisRRSRkaEI2kyBNiJOGh910XEZJBP74VIUJE5HKa78WEcAwJx5KoVEJK&#10;NLRtizhbFoJIHiGEVg5R1hc8jOpNCSnfNiFqRh8rgydBmsLp503iDxM+OYSEYELAqx+VpNSZCytb&#10;B+bXj166cfO5l9/88Fvf//0ffvOlY8t7F93JhtrTe3rqV060F9a21Fe1Dnq0NnWKo7iwbdegVllY&#10;XVq/dunEyOTR28+//v6bN85tdI/XT+4brXv92+9fXzr07GtrVcODKycu3zoxPnLk2Reunz6wZ/eB&#10;s0994/t/+Q//81f/8wcfvXzl+L7FkZ7W2iqv3QI8JKfbmWs26u2a1BS4tAXcawnUOYmAu0JDUp3H&#10;X/zK7YOLY90Dkwtzwx1NjUiFFrBRSZwHcD/KvcVFRU4HCNnT4qPArxyl0GpV6YoU2oXy+RISw07k&#10;EkKSUzi7DNOJIRE6W+yhxRINNx4xWojuHAxF6MRIMbNjBLxbwK6TflRRRwXD5qZGsnwKuFlogzqd&#10;oCosKHDwF0OTjhO9jrdKh5fHYpcVcrK8m9gQBhPa1bnp/kIECEsJn5DNbv5mJ1RwhJVCISGi0HC0&#10;6EYcCV7TeKXG5qxsG5xZO3Tqwo1bV6++/I3f/r0f/eWP7yyOdpRblUrP0oW5gaGVsTxrh6/CV+4y&#10;6wwab3HxgcMFxkKHq/vQ2UN7Rnbc/vTT9148//zvvDvaUzv4wunR1999/fmei0/fXis7euGNj17Y&#10;2zd26tW3X33ztTfffePpK1fufPxHP/3F//jf/+evvvfKratHl+bHx7q91YVF9kJ3cWFert1kUivT&#10;MlQadVZiYnZWbHgkvtnhEaHyzmdeXGofHppd3jHf39oFXvS6+tqqivLK6qryMl81fPlhZ7e7MNdu&#10;M6mUcVFholBZhiEzQymPBY9exGjKEz094VvOFsQw3lUE3gfB97cYSKIpJjLBnEgyR1aOUMKxIhxO&#10;6BGUFHVwmp1u4kHqpcwmHnbsECLygITgXG+gbWwBAHkiCUEKbCHhEtiuHZ+qMuR5m4dmdx7YuHrl&#10;xjMv3rnz0ie//5/+6gdXx3pavEZFqqn9wPLY2NJwgbm22ldZXWIz5+V5G7uPD+QWu6u7ZvcePH7j&#10;2IWXXrr60vf/+Gd/9e6e9ZH5O3sGz124fcq7tv7MqdapMycGq9um9584fuz49Pj0yurMUH/38PKp&#10;t/7ov/37r/7lTz5989rGxsryWFdrhaewoKgIxNo5FpMmQ5mh1hmMWWqbOS0+WSLGb/+xYlGMc2iy&#10;Z3hxZXnn/EBHR3NdDfC0KssqoAmpQONBSATCCVwHu1GbnhwTHiqOjsvMVqvS5cDRCmPWwoViSu6N&#10;EC4pYmYX8DYIIYgICaGIZG6KCF8ThWxR4Oj7FhS6+OMiFQ9EiJFDCHcbGzMUEsCExAvD9MefkNCQ&#10;0EhZQmJ8fKJCbbIV1fQv7j166vyNZ+6+/cGHb9996zs//O4Li/XVfW0em0Hlnl2cGJ3qdxldtVVV&#10;VZ6cnKLC6vHZXbk5leUDO3bv2n3p/UtH913++M9/9ot/fn/n+NHlHaeHR08cJf2H2gAAIABJREFU&#10;PrPS8/5576i+e89Cz9DKpdfff+vuC8d3DHX39PSPDPR2jx586bd/9C//8T/++nfeuXXl1MGdi6Ot&#10;5aXOoiL4kuWYdNkZmRqTzay3FORkKTVJcVKkhSoKB46T1D2xY25i+fDeqaGe9gZoRKqhiiDq3QOI&#10;wGjdBV/7/Nwci1aREB0RIpIlKrLVGUmyaClGjZZNgxGyFTn09doGIbw5EXkyZ606ywiJ2ak1CcAI&#10;d5sbs2jEZiOhSAFeokATWg9ECGtCtBpeNR2bEI5yg7AO4p/DepwJAScyUQlDWIXG5igobRrffezC&#10;jaefe/m9T3/nB7/15u2XXjg14csvGJsfqPXoTU2D/T19nR6jqb6pzgve6D35fSvzzdqyhuK1566s&#10;TB557UjzyT/7s7/+1599cHxh3/VDqxMHlk5fuLa6+t2vvVRkml3rWDu6b8/Bo/sXx9trYKd2ua+x&#10;tatvcv3yi9/+L7/85S9+/PVXXjpzbPdSf2MlHLZ1uZwFFqNWla215ukNuUW5Gm2uXpuZlpIqj08I&#10;EUmjQ8ISuudWlnfv3bXS39lU3wCnrKpALIKWKFdXQkRcbvCNCoH7kWPSZqfKwkWhkfGp4GWWJ8ok&#10;4SHEiNAtcPdHiHg7hAjnRKh6L+z8YxhRcgkRGBS2XoJCdoqIn59FEPHQnO99E2LCJkTHNC1ylqbT&#10;TC+V/uHXQQJz8bgSAv4lPDYTODFKRbbF6SmpbJvcc/L6nTfe++ibv/tHP3jvqdOHFjs94KF175jv&#10;rLZl51bV1jW1VdgMtW11Dou7rKh4amneXTw8tffMuTPXLu9oPfj8d3/003/4/umFpV2r67vPrX20&#10;+8yrH55ePfnmrROW0dMX9k6OjU3OzC3uXJ4Z7qovdRXmuGva+0Zmlq59/Of/8G//+tM/+ObTt/es&#10;TQ7UVXjRPgun3WrUavTWPKPV5S20OnzAbwIvpDk7w6iRwt8jYeDE2vy+jUOzI+111TUNTQ21VQiQ&#10;Whi6+8q84K4AQgqdEJN8m1oRIxWHSxMUWelwohG270NKQslk1X0Q4h++ByFEMCdCNn4SRhQKniEh&#10;x58WzIjQilhwQgsV1wsLBVbkQQhhtoVQQBAhvDCdltIFdZDNAHnsCAmLlBvsVnW2yuDw+qrqu6Z2&#10;n3rqjY8++90/+cOv3jhxbNdgfakjz+VsmJ7raywyGnKdrrLGGqe9uMqj17q8jtrh4dmygd3HL9+6&#10;fPrcqdUJ39O/+6O//ePnDx06t7G4eubNI3fmn/3wg7NHLnz23dGmhs6+5s5WcInr2vp7OxoqfbVt&#10;vU31Td1D/W31I/uvv/OH//Wf/uknn3zt+K49i12NVaXekmIQjORaDHqD2Wa0F5U4cz1N5WiwodDo&#10;9LkSRRLgaek7lg4cPnjk8OpoU0VFXWtzY20VLJXBtlYQLJVDyU2Yy0SueVGexaCSS0PDJDKFMiM9&#10;LUkmJU3xocGikWDPmUtKxPYI4c2JJNGluMSMcC0JPn6MMJAQRohsEEbERhDxmzm8f0KMRna2UMWu&#10;K2Q6FgMCEsyzeowJCRVL08w5Zp3OYC/y1Te29c/sOfX0V37rt7//3Tf2tnfM9nkd+ba8sqq6zv6u&#10;WrfdrDEY8yoqi4vy8u0Gm6fU1d4zONq+98SFm8d2Hb311KUrXx3c+6c/ur3Wf/PF83s3Tp72Pn/h&#10;D7//2TNX37rpMakM8gQjCL9d5Q2944szo2iyFhiLyoa6ynJf1+T6s9/+y3/557/90zvLlw/O9rUC&#10;G1Du9boLbLg5yOIozLG6G0p81dX1jb4Cd2mxXgaTcCJp8SLw3E4fXR1pqq5rbm9rrvWV+6rhbERd&#10;TWVFRVkJQKO4CBUJPFAmxZYdLw4Ni4mTpynSkkFAEhlGQvb7IiT8HgjhzolwtiQwiKTxCOHbE17h&#10;HSBCRX6xo4URge0nnG1VeObwwQhhehb9enrZYrp/HWRzQB43QsIiohQWG3gvsjg81U1t3cPze888&#10;+95nP3zrxEy9o7Cm2qg2aUxlTdVllTXFVqMuIzNDD25nSb7NWlBWU1vTPzjfO3rp6pkDs4s33r97&#10;+83futk9+sK1XVfe/ODWkeMnb09dO/rmqZs783RperW+oUXb2TO2Y+/e/Sev7xyuzLXmudw5Fgt4&#10;PRzFHeOL65fe+uHPf/Wrf/x0/pWTe6b621qaaiorS5x2s9kEvtiUk2s2Oes8vtqGjv6O6rpqZ3Zs&#10;VGQYlGTJXdw4ePzE0Z1DzXX13d0djVUVlWgGERJSDSgrryj1uItLwFUoKS0qLS8ypMRIRWFRCSng&#10;SqYkxUrCmR1w90EI0m6NiNyKEOGcCBEFQoSkIp+F421RUvwRYdqAqRFhonWyW5oOrrOEDA/DGcOe&#10;7g4qJ8cQ4iNjuLhiWEB0HLCcNRazZm0ISmXxu96DIMLlgOYnuH8WkhGMEDpBhaeoIike4q0IERIQ&#10;7OM8PDYlJFKmMFiMlpxCj6+xZ3hgaPHAxrWvfPP1Ax0VeRkKvdZg0OrsxeXeIptWo81KVmSodEZ7&#10;ocfpKq6ob+3oHJ0b6li+dutsT9ee69eeeuHqy6dut+bvPvnqd94/cvC526dnV4f31TgKKg8cPLxz&#10;5rm7Y1VXbpx96vhic44jMyu/KM+eY7bmO+0ard3p9fnqx44/94Nf/O+frL/91NnVqaHh3saaxspS&#10;l8Nu1qstBoNJr7GXltW09/d19w51lJmzFYkxUSJxqCjEPnXq6KnTG7tHW5u7+3pbq4ENgbFIFcCk&#10;EuW2KsorPDBkd3srfFW+IlN2VnxMREhoVEoW9LViyIwu9LTgThQoYI8fvf/z9SdEkBAmkGBE2FnD&#10;aIENobpZKSkMJGlcRgLbEbYRGDpatHYIzYiFbD3kdJ/gmgjSOunr7Q5KiCcYIdiGMF4Wqqenp2/p&#10;ZT1xhISER6fqzMacguLymtaBiZGh2f3nX3znzZ2dHmdudorCYDJkZ6j0psysjNSUtJSE5LRMlc6S&#10;D9wVp7epf7BneHakZ+7w/sWOrqVjx8/eunXw4vq4w3vr9u1r+y595Zl9/XWl9mLbxM67R25MXn77&#10;xc8Wj+5rzreaLSV6TVqiUqdOdZS3D3S1dI3sO3b+xI6JtUvPffrTt175z2/c2Di42N/V39tWX1Xi&#10;zLPqVEatVq9WWT3e2va+8fnZsTavWZWZIpOGi0TRISLN6MnTt546unOmq3Nkfra32uv14f2XtXDa&#10;FLahVJQAQoo8ZfXA/aopKXBoMxOlYWHiyOS09IzUuEj8sELR1jl0z8UUkSDP+4EJYdUXU7lHSIjw&#10;UESgFdFQIWxgRigheZz+LBSJYEJ6tkEI2c4mIITxsgghQU0IDdODEfHYEiIKkyZrzOY8p7eyvmN4&#10;enxoYu3sszcPl+bqTVa9IsFsNWbCJxEpg5MNSYlJKenZkJDiooKilum54b7x0cHZpcmB7pEdB4+c&#10;vPLslesH1nY0dD/1yt2L16+s9HTbyqrPb5ztrK3+6tpvf3R5qiq7OD+rqMxkNRsy1PkFrobxmZHW&#10;jqnl+XO33/zqV9957e4zb31v909/+Z8+vH318NzE9GhnR3N1aVGuSaPXqDXZWSaXq6KhfWJ1oa+6&#10;yKIHJi0uClxq8NvIh45evPrcuaW5np6hyfHOajhoV4WE0MFNQC1IXqhxW1JRWwnctNrKilKnOVMe&#10;IxaFSeJTlMDXkkaGkYgdTZKFkaaf7eyu8s9rRbKIRAlC9QCEpAQiJBgpLCEMImy0bqdz604aq3sR&#10;If19UG8xGCFoS7SzMD8ftWXlUEKMKJWl5ZqQzAyOyCKjjoUA8U9jPSmEAJdCKs82Wgs8VSBKn1ra&#10;sbi8a//R5Wa7IVtttmrT9HpVSpxMFi2WyuLiACLJikyNwe4EPn1BfuPCrtnhyfHR6cnh4eGlfRtn&#10;zp6/efvUpX1nF4073nllY315cmDB3Xjs1Wd2zR3fNTHWVOEoLHOW1NX0tFb1dFQZVDm24sn9Zw8P&#10;NAxMDY2ce/fdu3deevHD7z578hf/7X/9+MM7l88cWZkYHuxuqSkvyjUbdRp1drapoLC4omlwaqCx&#10;0utyWLXpyfGKpFBRlFgktqw9f/PGlV3z42Oz88ON5QCRytr6hoamhroadBvKPO4id0lZmcdTAWxL&#10;XUOlp8CuVyaCByeOTkxLh5rE4XTxCIeArQgR7qNnCKGMcNYl8AnBullCRIJ5WxyviwYjKhUn52vG&#10;y6Xx3DrShicdjCBSh52LXZsQggApxCYkh0sIT4eUmhAFtxhC9BUTAtRBnhRCQgEhiek6s9vX0js0&#10;tWP95Mlja5MD9TkGbbbK7LCpM5TyqHDgdESKwyOjZHHxaSAOMeW6vCUlBbmVEysLM7PjQyMDA5Nz&#10;aweOnjlz8syBk+eOLq2tVV09PjS8cGhitKPh9W99c33oxILNmte/48i1XrtvebJx/MahjaHiurnL&#10;H7+64jSUDQx31ja0je45c/7kkTMdT7/7Jz/973/2/fdfvHx4dXlypLultrzIYTXp1FnZhtwip7ex&#10;s7W+pr6pqcplUWeoMhTJUpFIIooIMR569amLC7MzC4sTXfVlZeVVDXA7AJxBRBKDpcWoL7wEyqLU&#10;NEM7UubONarSYsJCwiIk6ZnZ2UroeKG237BwPxKCESLYR88hhGtGooSEUN0sHIqwkGxFCEKEZLRg&#10;5ZAxImR3Lls2LMLzhri3tzs4IcWUEKK3yBCCTQijQ0pMCA8QIrAYcPWBkITHlZAQUag0QaExF9f0&#10;jM8srx+5cubAeHWRPTtVmaky2s2qFDmsQ8OVNaJQSUx8kjJLozflOIHzWpBb1js1MTza19XXP7Kw&#10;unvfgUPHT504eGph5+4zz3aNT3f2j673j6z0vf37n85lFE2t5h68eWXn/Ko3f/3Q5Y++98nJypLV&#10;K0cXvObchlqzscJhyS2vaV6+eXFm+frJZ9/9yS//v5+8f/PSqX27Fsd7W+vKPbk2ozozC/h3OYWV&#10;1R5PZXVzZ1uN15mXl5UkjwsLkYRDoR/7wbtXjizM7No301Lp89U2d3R1dXe0wkF2qNLoLSktK4VS&#10;D94SX2NTY0NDQ015cUm+LjU2EoRjUSkqvSY9RRIRRp8Perz04gtfD+6fgxESycYi/oQwfhZBhJw0&#10;wfH3uuhMIhut6+msiI0oO3DVgUQ4UO/q3IIQHKfTxTqAELz4VqPh5Xo5KqRbAPIEERIuS87Q55Q2&#10;jy2vAUfp1FJHsT47KyUxRZmZlZmWFCuThIrCwNusKEQsiUpIy1LrDCZ7gbvM4yqq6uzvbQKPfmBk&#10;YmFpcc/enQfOHD+51jt9+caBRXdH33DTxOiVjcHFxSar8+Rbu2Znj59671Rnbf71F5/f6MrRZJnM&#10;2VlmvULtdmam59m12QaTRmurVY9MLu987rf+8y9+9rvvvfbcpfPH1mYG2+srXQU2XXa21mi15hbm&#10;5+R7Sqpb2lqba0odhtS45PSEEFFMNPitlC03Lh3dd+ry/r76mur6tp7+/j6ASEtTfV1VbbWvoqrK&#10;V13uLSl2e30NjU0tUDuqzufOA+8DsXBBXJIiS52aTOdHMCXhghPQtgQghAYjjEqpHyFE0UGASDBb&#10;wrEpCBG6VEHDrM9FRsSWy+nxRf2LokEUqG9CCOxdgMsisZPFJYQZv2V7FhW8ejptyApUSX9SCAkN&#10;iUxQqq3O2r6lg8dOX7q5v92mTEpTJoHXQiGXSSJRizj66nBJZESsAgJisRe6q0o9FYCOtoae/r7R&#10;8ZGx4eGde+bWTh7cv3P57I1L55Z9/eMz9f3Dd3eX5xXVO+qXnh263Hfja6vTB3eUvv3CTJlHV1Be&#10;qM7WZqpU6fIkRWaGsXVldXF+rN1eNnJmZf3M2de+9ZOf/vE333/nhRvHd00PtDV4ix0mDTBf1tw8&#10;m9meD/MKzW2tVUXgldRkZyqSlZEh8N0/RNm49+S5qxcONtfDusnQ8EAvFPxtAITUVVfX19c0+Dye&#10;Eo/HW1FV19jc1tnd1lhd7imwaDKSQMAfnpButRhUyiRZFH1KwbwtNk7Bf/InJIJnRYIQ4mdFtkkI&#10;rIwgI6IhVRFDUEIGBkjBEIr2AoMKEGE24UIlBzc2IQXIhEA9Ujw+RWyIltmGIFSypk29NNErDD6E&#10;BGxNRGBCaLGQW5Vl7br/KxOMkID/fRNCaOM3LApkG/NLm0aWdx85vbGr0q5Aracp8gTYkkH3ZsKx&#10;JXFMglyu0ujN9rz8Arhi0tfY1tbR2dXdOzQ+NTe3uGNxbnFtz+49Ry7dvHh0d8f0ofW+uuUed2fV&#10;6vFS59LC67c7rj938voJT62306JLV5iSpAp5MnAU9ODW5+XYPS53c3urc6Bx/ZWn3//W11+/+9n/&#10;+8s/f//dV26f3zc9PFxfkmO1mfVaE/h/ky3fVVrd1FjlzrOjvm+bUZehkMdKUHVcOXTluVu3llrq&#10;OjoHJseGB3o6W4FHBZVqa2rBxQDxSBFw0j3lNXX1je3dbW0t9eWuXJs6M0UG9bUU2tz8HKNenxov&#10;jQjBKyKovhaiAAnCwAwgOfDlQjp8YvaVw6AI3Kwodv0nRISJ1AkgyeSkCo7Q60pjh0kyacqXaT6x&#10;sj2+MFhHzVkBCEGB2RaEsF5WcEL4pZAnlZCwyIRsqP7TMTiz+8Sx0SJzRnwsjCNj4bLbMPqV+DNl&#10;iSmpWggIeP6wRO1raG1p6+zp7e0bHp+emp6dnVves3/v2trBk6dP7BmZWF0d8NUsNvc3zV7YW9rU&#10;8vrTI4deOnKiL9vuLU6LT1ElZrjzLZ42X2FRZY3HbtLm5RVUVlcVHl7vru8+cOzMC5/88C/+7h//&#10;6fvffPvpa6cmy2q9+Tl2i8VqtgIoHEXecp+vzA1uAXiJS4qdeTZNtiI5ITZKIpJJRNrFZ+6cn66v&#10;6xgaGx4f7u/p6oBWBIl01kFCUCdjaVVdQ1NbZ19Xc6U716RLlSfExcVEhoXHqXKL3IWOfFNWiiw8&#10;JJQ+LWo30CMOYW0LfanulxD5FoT4k0KnEgMTYmcJQVYE2BCoSQoA4RJSuzkhFq6Xxe4L4Q2G8AgJ&#10;pIf1pBASKknW53uqGtq6Rxb37ahITJBFx8bHyWQRaE1CCNWDDg0Jj4yOkysyDWa7oxAnSoAz39I8&#10;ODI+Njw0OjExMjw6ObeyfuDg3tXVfRsnD+8c6Onraq+qm58a7bqz3LBe13d+ce/hxZaG8uwMpVaV&#10;X2Itr8g0lTgLc3TpSo3VpNDoDHkOV9v00XM7mjp3HTt/6/k3v/njv/nFn3/vvXOT/TON1RWlxYUF&#10;hajN2+EqRj2+Be5StLvNXYAC+QxFUmwUet937n17rbahr71nZXpiuL+3q7URhBxwb1ljTWWpG6Zt&#10;XN6qhqamlraupgqnTZeZBtdfRcfAjaExqsJyX3lFoUEZJ2afFn3YVFiM622x7tX2CUkQIEIJSRGc&#10;oISkIzcrm+1gpITQaUOsMIcJ6eYQ0ogJqQpKCCkY0kBduC+EhiFyVqQXpXqfVELCotJMReCqt/UN&#10;9nXWWBOlUTHgvVQaSb5TGP3cULhPJC1La7HlFcIn7y7xllWBe4cef1dX9+jQwNDE/MquvYcO798D&#10;ODl1bLiloXmiv883f3R08mbRyIkDvsXG0eG1XHmc2tw411RUOVRfPzfcWFnirQYRRVNRaZkrB7xj&#10;KRy52ZmpGeZ8t8vVsHT2pY/ev3bk0ErvxFBvd2u1tzg/F9gQqw2Vxhz5Lnd+foGzyAVgsRt1OjWI&#10;n6JDIyTgt1X1zzdVdQ6Nzs3PTQwPAlZBkNoC4tS6qjI37NBzl9U0wU0L9eVOu1GTnpISD0IucNeh&#10;vFZGjqe8yJoeF8HoxbPPK2DiF9bg75WQBEoI8bS2TUgaG65jQnhGhMyJ5FNCPKL+fhyoM4Q01Ndt&#10;RgidntLzTEhGhnD6ls6F8GrpTyAhkvhMW0ltS2vfYFe5NTs1QRotk0XDVdDIgoTQpQKhEdEJKcos&#10;ndmem+9E8zll5eXVTS1NfV1tbV19fb3DQ0Mjk3OLS7v27l/ftXN5YePgyGBf21DHvsWiSzs6LjU2&#10;H7p6yGDt97k1OnvN8aOj+5ZPLHjqh3t7JvZeuHX54GKPr66mUB0VIRYli0RJybEpmWZnZdfCgYsn&#10;zz9/5/rV5y4eXZkZ6aitKHWh2VyLzY5jUvA/lxtEFgW5Vqvdps9KVGVHi8B3EYnjcnonRufG5xan&#10;hvr7ezs7wPVobWlqqK3wOIENKfXVt8A/VpW6HLlWXRagK14ijoyCKo3iJK3dmJUQAR8hzWnQJ0YN&#10;B/u8seLxvRNCI3U+IsEI4bpbdNiK1ESYHl+mfxFtFSl0os4TEdod0ikghEidBCEEDeAK43SGEG6Y&#10;nijYk/4EEiJNzLZ7quuqm+tLTIpE4MhLpRHgHTE0lLKBXAxxRExccrpKb4FBugt6WFCVqrqxuam3&#10;q6NnaGJ6enBkbGxiZnZmx8ry3PTM9MTqWHPPaF9X4/TlA+VHhvpHOg4c6u2WG8rd+orx+t0bN/ee&#10;OtlZ29s87KuqcFpspa32NGUKuDxpWWFpJr0+C/wsiZn24rKKto13/68//dsff/2jO2f27Zga7O6o&#10;8cJSTF5+nt1qzXEUuNC8kMuZl5ub73I5bIUpkuRsuTRKFBUpis/vmJlcWpkdGxkiq0eAEamvAoGI&#10;0+mrqm8Gf2wEcYmnKN9qsNotmhRZdIwsCu50j5GnpcRFhkdGRZO1p8wjI4+c+3qEsVMi2yeEQSRJ&#10;aEX4x58UYkSU6XS7G209IYRAL9TBqJSWEEI6GEKoQmVQQsiGaGJC1HRfCCUklV1YSF2sgIpxTwoh&#10;EYnqHI8PvJHadMrkRBmU3AkJhdpUnHsRLomJTZSnZRuAcwNXS7pLSst8lRXllfWNDXWNbZ3dfYPD&#10;A6MTo6MTU1Oz83OTE7NLKzt623vHJ/sG+jZeG/POVvR4jy7UG+0ah7N8cbnu5MmdF4721S+t97VU&#10;lRW7XbaMuOSIaIkkzegu1GRnqcwGFbiy+uRYpbXa13n0g//7z/7kOx++fPvKqcMHFgdbGmvL3MWF&#10;DuhrOfILC/LBycvJcxS6PcWuArXBYshMTkzKAKYgQhSVWdfRNzA6OzfR19PZ0Q7XZzQCO+TxeHyV&#10;NfXA7WppqK/xgcjEUVjoMGclwwgsWgIXB8UkyuNj48ElAAFKKOeJhQiU6ELJ4NU9ExJPCfEzI1sQ&#10;QhFBbhYihBoRv0kqhpCueyWEtJww1UJ/Qjgdi5xSyBNIiCTF6Cyv9OSqVFmpibHRkiipWBQiDsPO&#10;N/46EIIkgpdKqbbkOvKKwCn2wiUuFaUVteB+tfb1d3d0D/SPTowMjk5Ojc0szM+vHjy2e3ZtdWVl&#10;ZHbh/ImNXlfNSFlnS5mj2KarKl+Zr1g9vGt2rH18uHV0qL23v81rVWfLE3X6LI1an5AAy/bWfKte&#10;azCqFKnZNkde9a7nP/z0Gx9//MFrzz9zdGmwu63a64VNRLDCBYtcOTk2C/D9PJ6iwvx8s1ZrNBkN&#10;6fIkqSgUKsfL9WW9IwBV6Gm0tbY111WVl5aWVlRU1jS2/P/knQd8VOW29kN6JjPpvWfSy2Qmmd57&#10;771PGqmUJEBooffeiyAKSJHeUVSqAmJBFNQDFgQRu2LDY/3yve+ekgKo59xz7vFc5/4uXJNcksze&#10;/73W8661nqXV6nUaEEe4XAGLWJafmZocFxeD6PWIxKzM9ExwZ6QlRIcFD/FPtAcP9jP1yvd/lpA+&#10;RP5BQtL9aVZe3r1avT8h9CDfkk+Dzlsw7HM59m3Y8XedQB/YvhASOMkKxJDBXe+DOhYfWCn03++/&#10;TwbKNzQ18BUYnhpUMQxA8g8SMvhr7k+Iv8gRER2bWVheQyeVZSTDh0F0RKjXHb3/1wZHxqckZ2Tl&#10;F1cQiGQylckVgjdYIhSIYJ6i1FutJpPNY69tqHW7PW5PfX1tfVtXd/eorrGTJnWPaB45edIUNVOI&#10;V8vEHBlLSNS7WgW1Nu0Id11b88hxo3SS8syC0gpacWR+eR6JzedRcrm08rK8EgKDWpyaXliYl5Ob&#10;X0aTNI2fM3/l9v27Ny0bX6+XyxSwV5dcTagBjz3kloDVMQadRsPjq/BECqGkvDAzKQau+IQHtuEJ&#10;WRyp3mxQK5UqhVTI54skHB748bV6vcWgRlb0sIiAs6Lc7MzkGHAtI0OCYrElcO6iEJubjhkSFBbi&#10;fdOG+N/UwYu7vHNUERH9Cod9RfV+zYtozL1aPTnZbw39x0hJS/OtQPQN5GIL+2YNA4QElLp/De5g&#10;QngDCSH+uwn5ozHjz0GIL6cOjUKn5ZcA2VuQGhMN9zRHhXtb9/wMgS8Ki4jEJKamZOUWVlRT6Ewq&#10;nS2QAKmnUCg1Or1Oa3LWAblhcbjq6t0utxvI9cZad31z67jJM6aN6+oa097S2tHjZpOtbo1MbTZ6&#10;CPw2l4Zt1I5o6Jw1uVVDZpmG1eqIFaW5qRXphdiy9ISSdEJpWkZBfgmhujg1ISklA1uOpyucsmFr&#10;dm9esmj16iUzulsdOoVcyOUwyCTohoUcbgJtwRQIGNUEkDKSQfJFryrEFmGToyKgk2lQSNQQVGoh&#10;ninTqzVatVzIYfH5fKFEpTfptUqZWMBlc6nV1fgyoE2zksAljw4PCY6vZJCrycUAkZTo8EhICGAt&#10;4GPZt3flQYQMjCH/QUL8I7gPIsQbQv5jhKD6v+4F5H+dkMC5DFSYEdExGflFBfk5SZERYSGh4RF9&#10;RXR/YhEcFRMTl5yWnpVbVFlDptJgDIErwIQShUqlkMlUBpvVoDVYrSDRN5iMWpD2WyyupmGjemZM&#10;GT2ia9zokY2dk8bo2CSayNBoVuuZ9HqLjWRw1zk9Vg5FUatYMI6i1rJZyun19EYTQ8jmJJcyOTwh&#10;qbIQ5L8FpfjK0sJCon746kljH7743kuHNq+aMbZrRJPbqJIIeQwqjQKvLhm6YtG5IgG9hsoTMglV&#10;JAZIsSnwABiptSNRMTg0HJ2UUVZFQU4ZuFwOly+WI/UzSAiHBv4ZUg2sGjG1AAAgAElEQVSxpjgD&#10;XP/Y6PCgoFwGl04tA/cKNi0OHTYEGR4JHfDGh/p6ewNMREb6M+X+zb33J2QgIv8+QnxLPu8lhOtd&#10;jhDQIf95Qu7Dx3+GEK+7R2hYBComPjkjJysjNTY8KgJ+t+CBHIEnZRgaiDEQQfILy/A1RCCLSVTY&#10;7cNicAQiOL4nQbZ2a4AGVkjlapVUoTPo9M720SNGdo6Z0NMzcWJPx8SeWe0OBknhHKbTOww8rlnN&#10;FbpanBqJwjNuVjOJP3nNgb2z2N2e1truoRY2HcumlhVlZ6Zn5OTnpMQmpubk5xeRhA2jZq05/Lcv&#10;vr547OE5U3qAjLECRcGHexBoQBnRaCSWEIh+OkvEpVThKUymSMSjVJRWUQhVFSX5qehQ/9lcMMAk&#10;uxhPJlGZHOiELRAK4RoNNo1MprEFYim/OjcFXn1AVUQ+jVldVQFuuqKMBFQoJGRIyBCfE/h9CQE8&#10;9Cck8jcIie0TIggY/y5C6H5CdPcS4t2NQPO39v7HCfHy8KcgZAjicRKJiklMSc3MzkxLiolCgSgS&#10;AMSfY4WEhQORnpiUVVReUVVDpcOUlQ5n/wEiXIFQIBDLdUqpVAnkCHjnpQqtVmmwuez22tYRw9qG&#10;jZo8c8bUSZNHTeie1zPSwlPaW1RKtV1C0As4BJVGK+FpG+pNIsawp9cunb9IvGjcvPmL2prHSPKZ&#10;RTnlmcXl1VQGqSQrLjkrLzMhNj65mKHp2nbls97v39i7bObUSSObnBa9QiLiceAIELgVOAI+i8kT&#10;S7nkGrpAyJUwcBVEOpUIW5NoVbnJsIUmONinsUJRsbkFZQQACReoFyqZRKFRqAyuRGM0q2n5SbFx&#10;yZnJsSFBqDwCbHklUWqKM+Oj+sl1+A/1J8R72ouIjn6EIHw8kJDYvtOspH6vfwMhZrM3hAwihOsn&#10;hEqFIeTfToifg8GEDMbhz0AI8vHQSHRcUnpWQQE2KzkWBSNISPAguRISgUInp2ekZxVV1eBrKAy4&#10;vIYnhF2hApFQKBJL5Gq9TiGR60wGDcxX1Aaj3lrb0tbW3t7S1N45phuOjIzvGNU9b+aoLoO2rrO9&#10;2aUS8xQqNkNndOn5cpvN5JpR27760NItIztWrF+wdHPHcH4JuKBGIpAWVDaPRYHTcoRibEF6UlJG&#10;IX/Soauf//Dxhd1rF00Z3VJn1ytl0M0aZtM8FoMtlMnEIIXi8gQCLgX8xDQ2iwFSKZmUR64sy0uO&#10;DkM6Dr2QhEdEx2cWE+CW5Bp4UsziSxQ6i8OuZxUkRkcnY4uSI0OHhKSBW43K4nNrilLQIQFp5t23&#10;EjJYqUdEAhT8oyH+DOvBhHgRSRyEyL+eELM/hNyfEDrVG0L+FIRE/gkI8eZO4N+LQMenZOYVFhfm&#10;pcdGhoX6yuf9vm4I/JKkrJzcnIKKGmI1kUJH+nlFsCArloG3WCRVqrUQE4NRp4G96Fqj2eSobxnW&#10;0TWyrb61c1THyM7R00aP6eqePKNzuJYjlto8dq5QRJOwxAaLhslxNplV3S12z7QN27Zs2bB/xZoV&#10;82uVOrKQJfIMh/+6wSCh5uN4KiWfwWCU5+ZkJOeTrHNOf/TVe08/vHZBz6i2WosRKG2piM/jCjhs&#10;oVIt5YFMCV57VjXAg0rhiMVSwK6Uz2YSS/MyU2KjQsC9HAr+QEIJJjmzsKQCV1VNZQmVBrPd43Hq&#10;WMXJqIikourC9PiQoPDM4iqaQC6llaVhQgKVdd/OLn/0gBcn2EdI9CBAfo+Qe6LI/yIhHA40x/8z&#10;ERL5pyEEXtio2KSMvKKyvOx0kGOHhA3xJ+qBWBMchopLSYcH7sVV1XjvtAHIr0A2w+UKJCCQCGWw&#10;ExDcWQa1TKLQgwthsdmampuGto4Y3jq0ZXjXmDGju8aPnDS6a3hPR63LUS+RcwhMYXVuKYnCUSr4&#10;EqNa6VE0jFBMW7dtVs/4Rx/bduFAz5hVLe6hTa3jPDoWvppCKMotKi/LSc0szC8sKiqrLM2voJlm&#10;Hr/98dVDW1bMndzV0mCDx7WAWa5IoVFL+Sx4UMUV8JlCHpNGY4IfFLxgeUzIBekUoTADEx0ZBk/x&#10;wnxbdjBJ2UBhUVhSnd1V19jgUbNK01DhScV0RnUWCrzvmSVUkUpOL03DBAfBWQG/sZafENj8Dt9x&#10;hBBw9f8oIX2tJwMR+VcTQru3HiJDdq30ZVk0qk+G4Kv6eVoX+7uyHuS1eA8hPiwGFQ1/S5kPkOeR&#10;v/XqVzEMG/QaTMgfed2PkAApPuO0qOi49GI8rjg1HgW+6cASiLdMGB0dk5SampWTX1RWRaJxGRQa&#10;gIODF6rlCr2SyYJGCeC95kpUKpXeYte56qxmt8dq9TTUD20fOaK1eey0ceMmj+uaMHHUyK7OYS1D&#10;hzY1uFx1Kgm3pkZj5dLJDJlGLpE7QO41fnaLs272kocPrR7WuXCla/KKhVNVOodZQCHgqkoLcfi8&#10;7Pz0nCJsQiQmOS09r6hCveaNTz49e3DHygUzhg1vsNvMGplUplAqoNOPQS6SigUSrRggAUWTQCQB&#10;cUSpFcvlYiGfUV2Qn44Gb1FQMDzVBloM7pNOyCqtFsiNrqa2RqeeU54ZExmfyxSLqrPiIoKiUit5&#10;ckF1YQIKyUGD/V7Ywb5SIWQhIjw0BNEeIIZE+qog/kvrf2j6S4bIYzbWXzOMjx9cMRxMSt9/96sb&#10;pvm26GZlZyMN8AV9fVn+zkV/xZB2bz0EacsKEEIfREj5P03IIC/F/ypC+okQRH+DS4kBEri4ojg7&#10;Hg0b9PrHDl9rRSQaE5+alZWDLakkEKl0LpvNF0NndYlMyBcKuQIgRqAUgVVDLbRxMxo1WqvT7qoH&#10;EaC9yVNf3zJ8+KjJ0zq6x43p7BjR3lDf2NJc53Ra1WIqnq+TSqDMl6u0ksaeJpnS1dnQ0dQ8ZfLE&#10;ZY/snH7quWf2PzxUXl1YzBGUVmKLK3MwcZlRYeGYxKSE+NTYnOqyUvuqd79+7/ie9YtWThnT1uA0&#10;6Q0qtVar0Wj1OqlIoVYqtbCZhMFgcZDnpURj0hoMaoWUT6+qLEyLw0SGeM+1ojExSJtmdFJhFUvl&#10;bhvequHicuMjUElEsU5MyIkLD47OwrMYuHyfUgeBBGZpfaEbOeQNR/aHIFkWcjHvS4i3ph7jS7GQ&#10;6OFVIT4p8scJ8TX4IvPqMIb071wcTAhzcD1EIfMSMmARrtfGoar/4pBiX9/iP0DIfU3j/isI6X//&#10;B8GFtyg0BuRYuUXFOUnoiIHxAz5aYRKCik1MTM0GAbyMQIHOZLCCDue6QdovEfAEUh5Q6/CkF35M&#10;bTTpjTpwW5pddQ6Xp7F9RGtdU+vQ+uZhnRO6OkeN6Wprana66lram2qdLj1AhCpW6w0aEUcgV7nd&#10;dqNE22A12B0N4+Y/8sTBDU27tjw0ffKUuc1sUllaRkFpJZFSHBeBTs9JScwux5OoxEqSwumZffGr&#10;2+9c2PHQQ0tmjG2vdTgM4GU0mc06mVRnMWlBeALag8Xl80QgF1Rp9Wab3WrSKURMKr4Em52EhlZ0&#10;0NMkNj4xPhII9zBMWmENVyioLslJjQkLRxdzDHoBIS85ODgytbiiMCM2AgnAIPhEREXC3k7kaAMW&#10;lcIQT9IIWA0BhCAj1f2S6X6JN/J4jfXFj0BqNQiSB2dbAULSAllWdnaOL4Q8kBB6Xz3EG0IgIUjT&#10;CccbQhBCoI0D3hdC4P5CKEMQK7nA9NQf0yH/jYQEBw8IIbAKAgGJiU3OyivIS8VEhQ+ECB71AIai&#10;45NTU1Kz8vIgIVCBiJFmcXCzIZwoVGKZUoO852qVQmUwm5x6pdZkcTU6HQ5P07ARw1u62hqHD2se&#10;PmbE8K4RDZ5Gh93V2NY2tM6m1VsVdLZaYXUouUKVzmLW2+Uyt4jEd4zonrFu16ZpjY/v3jB7llFW&#10;P3XOkpmOgsLUuPRCduMoj8ksqSxjSLk8Bb+8Ru+s3/L5t2+/cm7v1rULp3UPbwY6x+5w2G0GGMks&#10;WqUMMewViPhihRqEFqPB6nTZTRq5kE0i4Cuw6am+8agwdFpORhwKNSQcxNWExITkOHR0ZEhoZGql&#10;UKXgk8riwoNC4tLTEjDh3npI0JBwqDBgNuVTICCMACaQ5AoS4rvS9xLi22ToS6/86sPHRKLf+eT3&#10;CembovJ3Lv4WIdRAPUTr83HwDan7CaEBpe7b8YkQUlbm2z1VMMDR+vcJuU8U+S8hxFcl9x5ShkZE&#10;Rccgjn/pOblZabHhiE9tcMDbwxtkUOBLklKSkjNycrFIxzuJwhPC/YA8AU+mlADpIYXDFhAVuUan&#10;0ZgcbpdBa7ZZbCC7qm9oaGxqrR3W3NDR2dI+qmVoW4vb3VQHG1Kam+rtOoPbymcqmKZGuwrczCqd&#10;3sohKRl0ob3eVjd52cOTpz7y6OJVm3euaq8bXcdmU/E4scckt47cvGdKfftQMZtcUi4w1nU55a07&#10;r/f+cu3FU/s2P7R0Vk/HsJbmlpbGOpvN4XIYVXKZiAcPeuVqtQoWakxqg91t18vFCh6FSKqpgOMg&#10;qEjosxgam5Gdlhgfm5icEJcIbsJ4NHhoBIdEplYJtDoxPT8ByBV0fDw6zEcIJCLSa8ABLloYMh0S&#10;4cuqkBbFgScyqD7LxYCrdZx33R+y2Mx///9+XcRLiN/eIdD9nu+TIQ8ghBGoh/gIkUu9S1F5HDbb&#10;H0JI3sbeqsr+Cz4LsP03T/0BQu7NtP5bCPGdeYXCSxkRhY5PBm9vekZOXmYSfDD2GwPxOjuERqJj&#10;E5ISU9PTMvNLSkvKKqsINWQQrmnkGthAK+DTqFwBG1bqWDyxTKjQqJQ6IEDMZqfH6XDX1Te1DK11&#10;13oa69zNw9uahtW76xvctc1NjR6H0+Nxeqx6q13GUbCMjW69RqdrNCuVXJaIJlPbLHJdx7wVY5dt&#10;3rf3zMXnH1syXqdsHbdw8YypKx6e3qBV2Vrr1cb2MW1Wg7KykNewdEXPkiff+v7OB6+dOrh93ZKp&#10;E7vHdI8e0dJQX+e26dVKlVwMwhwIcGqdVgnybpXO6jArRQKtCC7IJVRWFGUnx6GQVAuVkJqVD0Jq&#10;TnZ+SVkuXOYWCpQZKpuqNimAKsGAHAyTEI0QAqRLaHBIeGREmP+S+mqF3v9EzN69n+h3CyD3Rd8h&#10;rxeSOB8pfk+5pEGvwWdY/Qjxep4EJqh8gDxQqZsDOl2DPNKkXhnCY/t1ur9tMRBCvKbvgbUhf5yQ&#10;wYj8lxDia4vwKkkgL9JzsFhwN+TlJKPDB2iQIb5eLfA4TU7OyM7NyS+twuPwIIBQGSwkWSWSqSwW&#10;g0IiU+k14MN0Dh9kMTK4lUqrNVhdHo+nts5T29hY63I11NfXNbS3uZprnW6P211XW1/rsNmsRodD&#10;r7frJBqlyW5SyyUCp9WlFzAZUo5ErVFoGsYvGL1+/97HN6xftnbZ4jWLeyaOWrF9/cqdT+xe6CZR&#10;9I1D68xjRzgmLh/BI9GUM489c+rmV9/eef/ys4fAFy2aP3fG2OHDWuqdNotRr1fL5bD1WChVqeVC&#10;LhseJxiVcqVWzGazGVRKDb68ICMemf0YEhGbVZqWX1JUWIIjlOSnxaIiQGANjS2ki4QcYkUWBmiR&#10;WIQQmJUNCQpBYaJCve9nlDeSRPiLgygUOhr1AEK8AcSv1GP9iEDrRe/tj4zt/T4hfl85LyH5v0MI&#10;pR8hSAi5LyE1/Qjxb2fr50b6f52QUG+jKcyS0eiUjLyikqL8nKyczPhIpNN9iD+GIAf9EdFxyfBd&#10;yALvTW4xNGACWMD9NAyGdx8Fg8nnkElMOlsolYJcH3pHy1RKGV9uMFudbnd7vcPldtrsta6hrS1d&#10;nY7mBsCH026DEcZmBRLaqtc6bWqdSa9WaTQKiVJi1KjEVXSuVKnWG10jO2zj5g6fNPvxg3u2P7Zt&#10;+8JGNVU5YcnKR7evn+sk4NRtnQuXd+nsLWMWtNhsRvWonSdf+/CHn++898qZJ/ZtfXTdsmljRrV5&#10;7A6X3WzUKpVqtUKqkHBpFKZEq1Lrwcf0NqWIKxDyuTxwCxHKsNkZsBslKDg2O7+8phpfTWVQ8AVp&#10;MLaEBYfFYwk0FpVYmhIeFBwVDaso3idJaGxSTDjMrpC3FORqUIegfDnVHyBkwGkv3NkGl6vD2VY4&#10;lfTHCQnMqf8mIfQgk1+F+AiR+IbUkdUh8Kh3wFmvV6fDAVy4IDqv39IQ//LCe7ciPGiBoReS3yME&#10;5W/I+h1Cfq9i+Huv+9IRaLPzjoqCuz8pOw/87uCpkJkSE3HPIEhoeAQmJiEjGyRhuYX5OQUl5TU1&#10;OByFzeWCpJ5NY4lFLCGPy2XTmVyOVMyXqjRm6LGjVOv0Mq3JqDeaLbUuu6O+ud5a53bVNYPneX0t&#10;tOMx6LU6k9WkUWkMFqtRbzDozQYdLIdo2dAOQirgssV0uUVt1NvkjU2ukT0LN+868fyVQ5vm9bRx&#10;8Wqrc8a8etP0KQ633VzX0lRnk1KV6tZOi23qmj0nXvvgh95vr7954vTZrYtmjB7W3NhY77RarDql&#10;SimVyIQ0IkOiUsg4Uq3J7nYYtWK+TCnicERiIQeea+WloKEaAWq8sJJEpxLIpKrinLS4SKDHwmIy&#10;inAkGqk4JToExg5klQTcPh9TWJwGh/nhNYtCx2BQkJBoeC8AMY6G1xsVuA98JbQY32YN3z7c2NjB&#10;ggSuo4KI+AkZPKre7ySr34QhIAQbMHJA/N+9XifIFK7XmtRPiMZHiM/nBBLiK4b42xb7YoiPkLzA&#10;fOFfghD4zIuODxCSCkfnBhISHI5CY+LiU7KyM0GOhc3OLi4rx9fgq+kceG7K8vbCqpRyJEizuEyO&#10;SicTeqdEtDqZxqBVa0CyZTKZrE6HxeFwulwup8NhNYHPq5U6g9VhM+iM8LhRqTeAtExv1MqlcqFU&#10;oZDCxbVynt5jUPHFQ5sto8a5xyxau37uzLWHdqwbV9tEw3Eq6FT90Lq65mGOERMnTpo2trlWSjH3&#10;jBm1+tjZV6999EPvz19cv35594rZIzuHNQ+tB1md3WzQyjgMBoUpUkg4DBZHorM43XaDQixWKgUc&#10;rlqtlCsUIlZVUWYyBsqRiPiM4mpSdU11BTYrDWoRaKGXmFZF41JLUlFIMR0e80EjlYhCKiMrBRMG&#10;JRsQdhgYNpAUNhoTi4FBpF9rBbpfEeS3CPGawAeOsu5HSL9ioY+QgX5Z9yWEHmT0AaL2AiITe0MI&#10;z7d9yk8I/q9OCAgi4ZGYhJScPKBCAAIJmIiQgX2KQ4AeBc+w5PTs7IysvNz87NwKXAW+pobCZINg&#10;zCRROFw6Ha5wYrP5bDKDAwjRy0V6vV6jkCs1Mg24EEazWW20mIwWh9PicDmtVie4U3VaIAoUGp3Z&#10;bgWEACwkCiCe5SqD1aQUCWEpXCSUqnVqlsiokfH46vaR3UsXjF525sLuFUvmr1yzcF53nYcmppaQ&#10;irAsrlIrdc1fP725rmPKmGFTl6zbd+zl6++//9lPvb0//3TryUcWjZowenhbc2NTKwBELeVz+SDv&#10;5pMqKkkMAfiGNrMOcKFRSaRqoOBNDpdJzqZUFWfGIFNWkfGZ+fllZYXZcE1uTHR4MOIJj+PwKYVx&#10;yHIR+EdIVHhQUCpJxKRW5SXCdoTwCPBcQUcjRUIUJi4GBJEBvUfIGVbA6uCBhPjESPKDCekrhaR7&#10;AflDhDCCjMj0MQQEPN1kgQlcboCQQJKFEOJbi1CA+GT5NkT/RQgJi0DFJqeDtDU/JyMlKRopK/ev&#10;Joaik9JSk1JSM7Iz0zPz8wqwxQQ8jkiE898gnaWSqUwWncnnikRcoVJCZ0nEQnDbWyx6pQQW1mFd&#10;3WKzW/UWm9kERLvJCrSHxd3oMIG4YtDIFEqdyaBSqs1GjUIFCVHqzEalSKCGQUmsMpk1bJYcXESW&#10;rn70yu1btjXsvXjj5rOPXD45u2n+BIG4ikgGCRg5v4xMJ5SyG0cPa29acvzkwcfXHLvw7uff3f3q&#10;897e3i/O7Vgzc2ZP95gxHe2tRsitGggPGQVXXo6rZvBAlDOZgfwB8kRlsIuVRndTs1MtE7JIZdkJ&#10;6IhQKNnRMWkZGWnpGamJsejIECjMUJl4JqsmF/HOQt6siGig1VMKyUwuA5cdHx0ZFhqOAjcCgCQq&#10;IhJx4/OFDl/fHiQE4NDvxrkvIYjLNcDgQYSkDgQk0+/b+/sxxICEEAQQaAQk7WcExECKIQOqIaW+&#10;EOJzkuu33vP/CiEDSBmgQ0DKnJCWBX75vKyUOHBHDBlISAgqMT0jJT41NT0zIy0zLw+aK1ZWQrMd&#10;KoXGYFGYLBqdKxLyJBKBRKNgC4E6B/LDYge3vdZo1JtsgAyTUWeGy1ysXqdYvdECn9pKjUYmBI9u&#10;vUYuU8qUKmTgSqNS67QKKXiYK8CV01p0OqVUo1cbdVLn1IUrt+/uWfD4lbdePnz98vkXZ6/ZNkUu&#10;peTgmCQ2XyoQK3iVJfiSbPawKUs3Pzp73ROvvH37u96ff+69+8aRTWuXzZ0+a86kEQ1WgxqEM6NG&#10;RK3E1RCr8SyuSK422NwWgxbuTLCo9VZPc2udxaRT8Gn4otx4FMw5Q8LDo2MTUjLSEtEob4wNi8nG&#10;MTmkkqRo76BiUBg6Ej5OIhPzS0sL83Pj0UCog+sbC+RIVBQ6Nh5GkX79e2jfKS8iRn6LEIAI3Pv5&#10;W4QMMCVF6um/TwgtyFdN9xn2SiQ+QDiBHbi+JGtQCMH6ayF/FUJAjhUNLa+KgQJPT4yOCB0sQiLi&#10;UjPSkxMyUtOg9X5ufmklnlBaCt5jColMZzFr6HQSFe4W4PE4PBGPJlXCvbNygQmIbrvDrNWBDMti&#10;t1tsVpPBbLfoHRYoyHUAC6VSrZKJwJ86NcBEptaqFCrwFIfPcoVcoQKQaNVqvcFoEIkUUlMdwzKt&#10;ddQji1Y2LLtw/vKZ3Y9ePrlhT3tjh2eoWGY1O6TuNo9QaFFVMm1qPEnVvmj90iVbz7776Vc//tz7&#10;88cXDu7cvHbFqpWzOmoBrhaHXSdhUIg1hMqKKjKc0lWaPR63p67OZdbZ7DaQA9a5PC6rRsKjEbDp&#10;sVFwFh22bMYlJYDLC8IDPOYKi06vBA+IojQUkmQFhaHQEUN8si0+PRckZNHwxBcGkWgASEI8YKVf&#10;956fiX7/8QBCYKL1WzEk4ATvLaf7QsgfJkTpIwS29fIHbYmuQUKIl5ASHyH+cvpfhhCQY2Hi03Kh&#10;TM9MjY8KDR3k7RCBSUJWFudkpMMvAoDgqmvKSkg0GoVEZTKp1UQSjc3nc4AQEcGNThK5WGowSLgm&#10;s9VqAZho4GFvXZ3HZrOYLIAQGEqMAA/odKgFSl0qlYEsWKnTG3Qg11LJ9WqVVqdSKNQigUKnkssN&#10;ej2bzmerDW16Q9fYmQ/t6tx4/oXn9y7ete/C461us6ZxyYoxboPB3KoklOPKC3JyymoU9WZNy7I9&#10;L108uuPZD7/5pff//XD7peOHd2/dtHZ2V5PD7bZbTGoJn0WpLissrgSRhMGTGD0NTS3NDeBTTpfD&#10;YrY7nbV1bqtBI+FQcQWZCRGIm0lIOCoqPAamTeHwOTIkMq2cTCMVJkaFwoaD4AgMJhzkrMGIdEOB&#10;2zopHn4xklHFxCYlxMUMjhfwb79if6AOgX0nSb9ByEBA/CrkjxCi02m9IUQB7b3FXqMsdj9CagKr&#10;dcr96wuxcCfeX4sQEEJiEtPzivJzs9JTICGDYkh0fGpacnJGDjYrE1taWlSAx+NqKLgyIlQgdDa9&#10;hkakCBUSgZDJ5AiFfIGEr1RIlSDBcrldFq3G6ADxw2Z3OiwGkGoZYTVCpYFHWAqFEp5waTR8Hl8k&#10;Esm1WpVUrNDpVSBuGIBql2mFHKlGIRLKVFapSELh1k5yKZpnb9y4Z8bKR04f2fnqO68fOHno0rFN&#10;3T2Thw4fa7e57DoeicRT86lssaZr4VRn+7JT166cPvrRT72/9P78/kunjh14fO3M0SOGjWi1q8Ez&#10;k0WurqnGlZZUVBLZIoWlsa6x0WO1ODyO2noP7OOyuz0Om1kj5lGrynITo6MQp+Lg4CDYahUOZ0hA&#10;gorJqaKwKtJ9x+OhGIy3pWsInFdExcJFocnJ4PaH57yopEQYRAKA+E55fYMTv0tIcsqDCEn7Jwmh&#10;B/m73v2bdXx9vWwfIMiW6L79hWV9WdaAJAspFqal9ifEv8Qwoc//Hb4GEzK4bNgfiz9ULRyAyf2r&#10;hn8ElvtXC+FANdSbALxIoELAr5qZlZkSExUeEciukHJhSBS4Bhm5BYUFuWXFRQRCJYVaVUmik6qJ&#10;LAGLwmCQiJVEvpTPF3IYJIZcBbuztAgKVrPRZLcZDaZanVzvsBn1KgOQIBazQQ6ui0GrAiEeBAu9&#10;Wqzkc/k8qUomA7FEpTG55BqNzmpSKUVyCU+gUvLZEo2Kq+bYmtprjeOnTJszeZmzbe2hA8eeefvk&#10;qb9du/n6kVHr1k50tNcteWLDhp3TaBK5Rts1xurxjJm0aNOR0+fOHb38xY+9vd9/9NLZZ/atnd4z&#10;bXJHLcj5NFI2HPoCmSEToC1SW5zuxqZ6pPJf67aDH9Turq2vB5FPr1PwKITynAS/mzXIsEIioiLC&#10;ELUWkV5BqynLSUQSraCwKP9IPyJUMlKyC5JyUhPATR+NQsPVEl4f9Fjk/gf/N6LW/ZwMkOuB3pO+&#10;WUOkcOgvGfbrVezrWPRu2PEujM7zOy4WAT4gIHB3BGAEj/c691IotHsIEfo63/vvUe9z7A3okPy/&#10;CiHByP7j8AigQhJTYM90eloiICTg+x8CbXJCIzFpWTlZOVhsbjq2pKyyspJYXlxGqMbhyWwWlUon&#10;lOJwJL6QzRWw6BSmWCrgi8V6q15nczn0OniIarbadYANINh1JovJZDKoFRqVCmQvEq1GIZHAtIrL&#10;4XKEMqFYJJbJFVoz1CU6jQKO80pA7JcJ5DKVzCS3Suwe65iu9pZls4bN3Pn0vosvnjtx+vT2VY9u&#10;fGhKz75ts5vkohmPjZz1+OyRrZ1Gvso0qrW+ceLDh48d2ffU89DpPtcAACAASURBVNe+6u29+96b&#10;LxzbtnLBvFnjWus8Tgv4FlCacllkUjUBjtor9Vabs7a+1umpq3WCH9Xq8NR57BazxagW85iE4oz4&#10;qDC/jQV415GVOkNCMGlAllVikyKhQ11IZAzaN6EIvxATl4lNw+alg1smLjoKA8DwFj68hMCYAjsy&#10;/HfMP0tIX8ei/yCrHyEghjyIEKqfkP4hhMft26M+IMkqLwscZf1lCEF6rcLgOWQC+J1S09NSEuMw&#10;UQOKhUPCItBxqXnYzIycHPBXWVl+XglM3Qm4UhyVQsCRGVWlRApbImILpRwWVyCGm2rEJrtW46p3&#10;GAwmKHrtVqPJajGYXWYgSgwGtVSukiuNWhFfKpcKeGKFSsJhc1g8ERfEIUCEXA2iilYiVXAVPJ5S&#10;yeNrpGq2TGPUaOR2u9TdOLyza/rS2StOPPH8iWPndj20Ze+V1y+8sG3Ynu2PD29gE2sbXF09tSOn&#10;zRuv0dS3jBw7Y/XeU6ePHTlx5bOfe+9+fvXU7k0PrVw0bVR7W1tTLex4l8B5Q3J1VQW4iaqpHInW&#10;6rDZXXW1DmjxZXbWOg1wfMRm0imFTEJRelyk9/Q7LBiavcAOd6DKE3KqyARsQmRQaEhQeFJCeLDP&#10;tDUERJhkbDa2JBdZaxeF9tIQixDiXR4Q6+026a/c/zlCBuRY/glcZNXnfQlBtuxQgvwhRO7diiAS&#10;+Ian6P22RHt1um9viDeE/IUI8TYQoeMSE+PjkgAgsRg0KmzASAisJGYWFmWm5eSmleaXlGTklBVX&#10;4klkQgWeCu6raloNgcERykVskZzPFkuFYrVGpjWbNHqn22KxWIECsVpNBhA89GYnSLC0Or1SKFFI&#10;5XoQQ3hCkQAoEKGAyWIzOAIOj8uXSEQiqZon13CFCpaUy1dI2Ty1VEXmKSQKvsTiUje0jh49Y/ni&#10;5o5de1du3HTi1IU3jz584OWPnjvZuXbn/k3rHXjJrJnD5oxrGzp82nCVUuMZu/jhzc+dOnnmuZdv&#10;3O395ZMXD2zfsnnFvJ6xE3pGt1kMKoCzgMtlMyg1VZUVxaU4Cl+p1docDtj+YrSaLC67VqUz2px2&#10;i1Elhva9qeiwUOipB+NISLB3NiA4JreKWJmTBC0cQ+PioxENDz4DgzGmoCSnMDczKyM5LhbWBwEH&#10;sRiMlxC/ZUPM4Nc/Toi/pzfTt089cJQF+7IGE4IsSIA25EGBuRDv2hBfCPF7LRKJPkL6Tah7k6x/&#10;lhBfA3Psfwshwf4Ou1h4tRJSkhNi0HDAzk/IkBCQYiVn5uSXFmdnFhTlFWYVlhdXkiqJRDKFRKgm&#10;kajVOCKFTOfzRTwGT8Kji4Bu0GilNp1SB+2izRYrgMRi1qiAJFdrDSYgPjRahUCskAJIRHKBgMvm&#10;iQQsNpXGoDC4LA6bKxTzuTwFW6pi85UcvkAoBNSIhHIyQ8KR8pQ6k6K2ZXTX+HlzxziHbjjy1ImL&#10;r58/fuq5lVPWHTnyeMeGJzYeenKVQlK7cN6EJUsnL1uzdMXy2T3T1uzaeei5V148+/Lbd3t/vvns&#10;wT271y+bNX3uvIktZp1SJpNB4wkuk0okVFWUluDIbIFIbzKbDTq90abX2xxm2JrsdNgsOoWATadU&#10;5ackRCKN8cHeRachISBYYDLLqsoLE8PhhBkqNtx7sAU95oLCi0h52dAVPTExGQYJDNoXQ+L99899&#10;dsX+o4QE1nx6l0X7APFvi76XEP8yQz8hsFgYWBsCD7L8TnJwvNAfQvzDU8j47V+EEC8gUVEoTDz4&#10;PZJSkhPjYqIjvVkWPOoClzsiJhX2ouRm5RQUYgux5YCN6hJ8Fb6aCE/K4U4ONocn5vIFLI5YzBDL&#10;hFKjWe1UywxOu8mkM4AnMUittCq5Qq0F8lunVihVcqEIHnxx2SDyMKlMgZDHIFEoNWQmHfwPTwB0&#10;s4gjlnH4Uh74J9lM8E/zhSyamCuTW5Qqib2us6On1TZqds/aVY9u23X05OlTx8+emdBx6MQcfcP4&#10;uUsP7J8ido1aOm7ErNlLZ85ctv+Vy09v2n/o+IWLF1+7evPrX7975+zRfdseWbF4+bIprbUOkxZu&#10;0pFCawdKDQFfVlRcVllDFcoNMNxpjDqt2eVxmODJrwvoFoVUKhOQy4vS4iND4Pw+hAP+Ad6o6PSi&#10;8sq8GGhLFxzjm80cggxlYvlVuenJiQlxCSnw1oDCPMZrZRIHbx4o1hFO+kPyDxLiAySQY+X6QkiB&#10;f0j9XkK8W3aC+s2FIEsReEg9ncGgBgAZtDfEF0L+KoT4AIHL1xLhGslkgEh0BMwikKP/kKDQiCgg&#10;NQsKsjNyCwux+SU4fA2FUFRQUYlDEMERqmo4AqFSzmKL+WyRgiNVKrR2p8Vu1JlsNpNeb4L/azbq&#10;dSCC6PQ6QAmM50KRVMgT8ZgciZBNYwBhzwWPrGoSg8aiM7h8QAgXpF88LrQ1FbFYAj5dwBYQhXyR&#10;SsHXO4cPbW3sHNY1bu74njGLtjx77ImnDlw8e+6ZVeJHj73SNXHsyNYpi5e3qp0dcxZ1jlq6eOn6&#10;3ccvvHLu2TPnLr7x7vtv3fr6x2/eOf/U/j1bN2xYv2B8R1u9w2LUwc3pABEqyByhEi3DU7lynV6r&#10;VmuNJrNraIPD7rDb3XUus1mv1ci5FGJ5UXYyJhyhAwSNEJhzBUcm5hSVZidEw+UJcMuId2YASJEk&#10;IReXmxADc3AIBAYeXcE7H9wuIJZ4e3eTEhPi4/5HhGQMJMSXY/Wd9Q4gBDnxhVo9qN9ciK9nkTvQ&#10;SW7w3pC/GCG+kdFIQEhSemZGOnjXE6LDw8KRk17oZoOOiUstKK8ozc0pw1cUFRbiK0qqSrHlFVXV&#10;iOkSuaaaDZ70SimZIuTSuAqWSK7U2112m9tlMYHEHYheowFQogXBQwUYUWm1Cgks3Ip4PLmUwwFp&#10;FJcjEIvFHDajhsSkAzh40CWRJRTwBGwGVyIWcLh8Ll1EE+I4XJbUyFeYGtwd3e1140dMHD1+1bpZ&#10;e5668OSC5268dObknpEtm19eMm3thMVrp9S5JTqne9TwkV0T567Zuu/w6ecvvvr6Wzdu3brx0Y+9&#10;X7/10pEnDu3YumXdogmj2updgGRAiIjPZtJJ4HYoL6kg1lC5IqlcpdHYnFZHU5MLdpG56t0Wt1Wn&#10;lnIZdBqlujg1GhbVEUKGeJ3f4zLLS3PjgYoLwkR5a65Ah0QERXDljOJ4NPSMhzt5ICE+QGLQMQmp&#10;mbn5WNiUmOA7B/4fEdJfpv8eIRCRIP9ciC+EBBwcYC0EyvTBZ72B7YWDN+Cm+QuGKT4TlvsTMkCx&#10;32eS6h8lxO9AFt7vdT9CHvQaTEogdvgWG4dFILMK0ei45IzszLRk+IxDR0KdCTOwyOgwTGJKen5x&#10;WUFuXiE2OxuLw+HxZdjCSgoJX4knEiqqKSw2SLL4PKDQeQKQgYgVGpCzexx2q8XhsoJM3mQy6vV6&#10;kO2qFAqVRi0WiEU8vkwk4LB4EqmQweZyGHQWTyDikIg0Wg2eSIFtLBw+n81giyQCpVgiYjJYNB6T&#10;SmXyxHKh2aYzuhra2iZMGT5yzPBxc9ctW31g076nTl+4eu7m+S1tnVuWr9y3pmHawraRIx1WV+PQ&#10;MdMn9SzdvPnoyWfPvHjt3Tdvfv7lZ9/3fv/WxbNPHzm0d+sjCyZ3tLU0OMw6wK1EyOOxaDVV8FaA&#10;oZIpVBmNBrPdbnN4zHWN4J9zGExWi1YOYOIySRX5afEYVHjgSAN6kQbHpedmYkKGhASHhsNT4SER&#10;kJBwpoVXXRGWnBwZEZ6UGBUN8qxYVGp2LDopAZ2XW1htFpcUpKfExsTHpoIHUhy8BP6iYb+uE6R5&#10;0QtIcsr9dMjACOKX6YiNQ58OgXwQCIRq7xQViRIUmAvxDYb0EeILIQNjyF+GEG9EAR9ARkSjMQlw&#10;ahD2dQMdgorwnsSEgvgSHZ+WmesdBoCD2sXF+SDBKi6txhOqystxuAoCXCbA5XLgCa9EotAo1Dqj&#10;yWKzW+wOK+zltdpsVhBBNND0EnaQyiUSqVjAF8qlAg5PJORCQtgsDo/NZRJrACE1JHh+QqFzeBwm&#10;m89jC/hSBXiygeSLyQK6RCmRqmvbXEbPCNP4KbaGCZ1jVsxfs6l711NnLl587vmPbx7b29y+fu7m&#10;nZPd0+aPW/jw9HHtHZPX71y5cNuxsxfOnHrlo7+/fvXjX3p/+fHXT9+9eOb4k/t3rp3f093VXmc3&#10;axQKhUQkYoEogqsoKyktq8ARKBwhrM1YTWbr0PHTRjpMFhAXzVqlXMThs0gV2HS4lStgG4+c/4VE&#10;xCQmoOFRVyiy4RBJtEKqupUkRk5SbGx0KAbEjKRoTHImuH0rSlKwmloLW+MYOoKUmhSXkBgDwkQi&#10;zMNi/l2E+BDpI8Q/F+KfLfR7nFC8tZDBhBT/VQgJrNeDI7jRcUkAg8L8LJBlJcbCju1QcLlDoBca&#10;KiEjJ78gNwNbgAWAlFaUYbHlgA08rroaB+4hAoHKFYLHDk8lEUllErlOazBb4cvsqrUbTTaX3eG0&#10;Www6HRAieqNBq5QqVAogQ7gqhZjHFwrYbGTjOYtFopKriXQ6GekkBQkAkwMEIxdmxAIJD+RbLL5U&#10;LlfpzSaVqrZjqLPR0VBXO35888RFyxYvnKdbffip3afefvH4uSvvvL2xs3X26kOnhzfPmjJp6tQF&#10;43qmjZ+3YfXaHacvX73y8vm7n15/97Ofe3t//eq9Vy88d/KZXesXzJrW3VJr0XoJEYIoQq6pqoTW&#10;guVVRKpArDLDimftmMkjbEYrkOwGrVopYjHJuILMRDR4q4L7nGC8sQSVkhYXjpyiQ0TAwyY8KH1O&#10;h5BXnZeWFo2BW96C43CskUvn93TUWyY+/PijU+cs3/L0dHYKBpOYBe+thDjYDX8vIn5CEv8lhPhG&#10;cYMCcyE+FeK3yQoQEjBbLCvr77X4f50Qvy85XGOMikvLKSguLc7NSE1NikfDLTARIcEhYeC7h0Um&#10;ZsOB5Ox8bE5GdmEpfKtLyquqyvHV1VVVNSQijszlM0E+ohPzZQqJ3Kg1WOzwZXbXAyFitZutdpvV&#10;bDZbjFqd0ahTybQ6pVwp5SrkEj4ghMtn0+F6DxoBxHMSg0kjEwnIKnQmF/r/8gQ8JpsNHR0ZHKFY&#10;ptLqLHUe17DxYzsndwy11I2fOn9s88I1G+tnrN179tXNx869vOn8h9eeXeFSzpm1bPHIjsXLlqxZ&#10;vWTjvnnN3d0T5m898cLFixeuf3773Q//3tv7y7cfXrv00gvPPL562cLJIxodRpBsyMRiWBth0Ujg&#10;rgD3RGUVgcmRaI1Gs83oqrWZbSAumnUqlUrMphBKclLjUOEh3tVsXst88AfQHUPQyanJEWHwLYYl&#10;9gigRcLal9ipOHx5fkpKelpWMdk4bt3xc3tWLdz8/O5Vi/dtXTRl9bGzc4W4jOSiTHCrJcfHJfST&#10;IgNGRFJT4LA6uAH/aUL6dAgghEgO8s+F+Cen/A4OFLLXarF/NaTkL0RImNeTHNo4RMak5pdWVVUW&#10;56SlpMRiUHCgIRpSEhUVEYZOw2JzcvIL87JS03KLsJmZ5ThsQQ2pHN5BeBKJUEnicMh4uswkl6i1&#10;Kq0NEuKw2x0Gu8fjguHDBH1hzRa7UaPS6rVquRak8QopTw4IAeqFzWNRSWQak00GTywKSH4hIXAN&#10;JRd+kgWXfrBZFBqXzRfwBXKDUaNs6Wjpmjlz4uQZM8eMaBm+7PDKpcvWGGYuX7frwrnX12159dDp&#10;58/tPrAIJHZts1cvHDd9Qvu8vfv2H3rsoeldk9YdOXPu5Lm373z29o3vfunt7b1z862rLx56ZO2K&#10;mV0tjS4LHN4CYUTA48CN6ngYRioqqxHJrjLA2GGw2012iw7IKSmPQaooystIgpoNcbjw5VnB3qER&#10;TFJMVChABMiRoEjYukPcvdLGpJXlEsQqtall/OyV2w6fuXz58LanL2166LVXt87dtOvUljEaBp9T&#10;kgcnGDH3ODoEhqiQJbNJ/zQhlRARfF+eRQ7yz4WI/Ns9fUZy/vn0gKO1N4QU/YUI8X4uPCo2Nb+S&#10;SCdVFmanpyTDkWroOxCJQkw5omLT87LT0rPzC7PSc0tKsDkFZGpJEYlSSqzG4Wpo1Goygy9kUvkG&#10;OCil0xjsRgtsMrFaNSaHp77BYzNbQAgxGgx2k0ap0gA8lAp4NfgyaAvKZtJYDCqFxuKLuCCWwFkT&#10;aCpUQ6LS4OYnJo3OopKZHBqdTReL+HylxaI11rcOGzNx6tzpHXPXTGtrn7V4Rc/KR+2bdzyya+ux&#10;d67s3X3oxPmL+3YevbSl3lLbvmrrkvGrF01cdfj4c3tOXnhqw+K1j1+68OLbd7775F0g13v/3907&#10;X75zevuj6+aPHdHe4AI3v1KBTKHyWHQKkVBVBbeE4vBkOksgVxnMeq3RardbwW+qkgs5dJCKleZn&#10;psSjQge44g+BZ1jBURhUWDCyJgF2toUHoSesaRXUlBAbt+7fsWrB8l3nL597/r3bzx86durcqefP&#10;v7Rn+eYlyx8Z1TDeRC5KATodE4/xzeP6T7P+ZYRU4gaIdVJQYC7ENzkFPU76Ozj0uZz4jLL+IoR4&#10;HeSATEcnZBQSmAIepQwkWcmJkT7TfhQmFhMZHgV0Jfj1s3JyirKySiqLi8praBRcJZFQAvfa1VBp&#10;ZDaTKxYLpLCVRKfVm+1Wm8MBCdFZnJ66eo8d9pzAVeVArmtUao1WIZMr5WKhSCQRIfudqHQmCxrF&#10;I9kW3KdGB4kWic7ms1lcLpPOINXQmFQai84Ezzax3qCq83iGTRg3bvasFd2ty6bUr5s3Z9SwUcY5&#10;e4+cOLr78KWXn9y64+nndr/08uYPLq018YWq0SNGLNi2+ZEd+15/4eSply4+sX7j8UuX3vrmxy9v&#10;f/r1TyCM/PLNq4d2bF42pXtkc63TCghBRKtUJGDTySAHqcYT8PgaEpnB48r1Br0RZo0W8IvIRXw2&#10;jUolgribnhgTHQVteoP9hEBEhoQjbpXByEdDgoPCyO02Odcweu3jh/Y/smjZsU+//vDWzTdfOPXk&#10;jrffOrr1xSfnLlq4fM+qCTMaG8QlafEIIX4beC8i/QlJSLx/Tf2PEeJFxEdIDSDENxfSR8gABwcC&#10;Mj3Vr6D+VyHE6+0TFRWTkFlEYEnUAnJRRkpyQiziyREVER4NUuHIMFRcanpGVkFZaWFeakZJaQ6W&#10;QCgvKcfjK8twhOoqHIFIZJJIXPDUlcENnnD+3Ia449qdZmctNMKyQkIsIIaYTAARtVqjkil0WqlI&#10;Co9z4bpDMoMLnth0JptBodDAX+BjNBKJzmXRGXyxgMPh0JkMMh0kZHK1Cu7/dLkb4MqqEZMWrJ07&#10;Y35P1/SRS0dOmNFxYN+ap5888viLxzdtX//w+kNHn1r56PNn5g81m9p6po4eOWbmssPnXnvl5ctv&#10;vHb86B4QYT79+bs7n3/zKyCk991n9u9YM7One0RTvcukVYMgIoVPVA4Tjg4Rqqph+RkPUi2xymCx&#10;mbQG8Hvq1TKhRMDh8tgUfFFBblZGWjKcyg3EEsQ4C0TpkCFDQkKjg2CehWleNGlC1/Ltm/cfPPb8&#10;xXOXPv3+2zvvXnz95T37rt168eENm3Y9cm7tpMltkx96dJy8IiMGFehi9CdafYQggyL/U0Kq8AFC&#10;5Ei/iVjcr+Gk//QtHt+n072O1oiV3P0I8dIxmBAfJv5Zqv6k+DptBlYO/yghUVFeI7n+lcL70TGY&#10;gN9mBe5Ggph4Z+WggXtafgWJI1OrGRXZqcnweD8yGgNH4uAPiomDgzrIYHpKfEZ2clImFostqsAV&#10;ZeVV4sqLS3DV+IoyfClbypVzRXqj3mI1Wx11VrvbM9Rhd3lcdpurzuZ0AkB0GpvNrFcpNXqpQq2S&#10;8Dg8FofNgCe9LEAJDfrHUih0FovNA2EDYEMkg79gUyNPyiRSWRyhygj40jlaujrrXXXDO5Z1T546&#10;edbSxeuGr181Yw5jwbjde9c/ATL7g08dmb9249ztT104uXfGa2eObLXTpbY5S2bXO5qGjlr82IGz&#10;b9184+iOo0efvvL9D99/9fUPIIrcvXR477rZCyeNaR9a5zQooQkQ0K7QNUoAj3VoZEJFWWUNhc7g&#10;SpUqvcUE1Ar8vEzIZXNYFEJZVTWhqrwwOzc1FmSlYcgiCe86xJBQEE+CQuHfQanSkwePHNl/7m8X&#10;Xj336uff3Xrr5tc/3X3lpTdPPnPs3LUrB9ctnbnp6ZOLV6wYs2f3/lnm0vy4eFQ0GgOH2vspkURf&#10;nTrgCNQPktTAfLq/58RXMfQT4isZBvIsfwwhBsmRlkWx2B9CfpuQoj8bIRH/ckKQFWxITy+IEGnZ&#10;pXgKR6xUiCmlGUmJcWhUZFQ0HKlGRWPiEmAfBAZaLCYnxCflFeVl5RZgyyqrKgvziqqKy0tKiVQC&#10;eCRRgaYQS+UatcZiUmsMDrPD7W50ujwep81iBRHFaoB9WSAJ06gUSqVUrlJJkd4fBo3B5YIMC8l6&#10;aYAMLvggjws+zKSB3IrB5ouQTjoOjcoWK/R6vc5g8TTWGoaO8LQYZ3aPnzW/c83MOSu3LpwtmbB0&#10;xcNrthw+9fSep57/aP2inQ8tWX/8xL5d+16/fnGVRyTo3nx6z54nntm/evq0eU+cefXSMwePv3D2&#10;ra9/+unnX37p/fXOpQNbQDya2NneXG/TAULkCqVc6rfFYdDIINUiUshAcImlSp3OYNTB5hl4S4Es&#10;kEqkAslSXVlcik1PjI2OgIfnsKltCNKUEB4FhHp4WFzVsO27T12//ebfblx759r7d3u/fefi23d+&#10;/uSda6/97fzR85dPnDh7YNXMjZvWHzh46OkD61qHU9KiYuNiwf0yQKv/NiFpA2PIPYSUlA5QIn2E&#10;eAFBut77T9+S70NIyZ+NEO+qiX81Id5iIQAkKi6jCEdn8aVqrZSNL0hJiIuJRpwB4Q8ZiULHQM8B&#10;dBw8gk9OTs33EoIj4EvyC8qqCitLKxi0ikpytUIiltNEWqVEbdWKxEqLyeG0ui1Op9MBj3mdNqPW&#10;5HQ5DAadTqOUiuRwUkcs5EmFLBoT8IDs0qOBDIsKeWGw+AwKDCI1cN2bBEZ/jZpL5cgU0GvLbLba&#10;hg/T1jdYNF2zuleOnbNg2bwxjz32kKBz3tg12x/deezos68+su+9x5fsGL/z1FO7ntzfPX//0e0z&#10;bR6VffSGHYeOnX75tUsXnnnhb2/euv3y+ZeuvPflz72/gjzry+M7tixZOHP8qI62WgvgGEpXmJiD&#10;u0Yo5ADRDkvLNUQqm8cXK5RauIfEoBFAP1MQ52BNh04jESpK8tLiASHh0bGI5UNQUFgE8ldhPrV1&#10;1iOPHb7y1Vfvvnb5jTvffvPFV99+ePni325++cmN96+ePnf06Vvf3nj93IwxCx9+an/nhq2zRnbW&#10;EnJgoh6NQsfFBsQ6QsiAxZ/3J2QgIv40azAhAakeJPXOTflyLJ9LFuU+hHhDyJ+HkAFK5Pc1yB8n&#10;ZIh3FWVYVGxaUQ2TLxAp9AYpvSwnMS4W7tBCjGWjouD3jIyOAb9PfGJyWmZWTm52OpxQL8WV5+cU&#10;gvcaV4JnE7A4Cl0p4XEpXJ1crLMpeFKN1Wg1qU1ai9kCNbvFYtTp7XW1dpNRbzAZNQqNWi4GsYGv&#10;kgtYTA6HAbc1gyhCBYSwwa3G5NCpgBAqlc3hiaQwQ9bqZUKZwWowmi1WIHLaxng8ExpHWMYtnLZ8&#10;/sK1ixYsWbRKs2PhyBl7Dh8+deLQtnPbNlyZcWRt25Jj7x3ac3zTqpOnX7q4Ynqnm9W0ev+h/fv2&#10;Pfv862+8+u4n792++tKLVz//8ddekGm9fXTbptULp00c19XkssATBYAIiBFiuOMQ7qqiU0lEEgkk&#10;exyBVKbWA0S0CrlaqxQJJLDNTMBmMSiV5UXZSeiI8JCouCRkSNO7xSqWvnrPs9ffevfS9Tt3v7h9&#10;7dXXPv3+7oc3P/38w9fPP33186++fuHoC08cut1749yJnVNnbTv02NiGhzavn77UXZEUF4MMI/Z1&#10;n3gXUvXfajiQkD6vRdiX5e9+R3p7EUIQRMr6n2Z5CYG1dKQhi8frv3bqHkJKA22Lfw5CIn0rJv7V&#10;hIR4BxpCI0CKhSWwxXK5XGXQi8jYdPCjQ0Kgdw3ixIxYBCaAjySmZ2Vl5GalZxbiqiqwxUW5eSVl&#10;RfiyompqcR6xkskScmkigVIqM1gkfK3RZjDp5CAjMhhhYcSm0WiM7ga3Eah0nRkEFYNOzueJxAKZ&#10;XAJEOIcLF0wL+Bx4VMVlM5hcOtQhIP8SCIQSJN5IFVq9wTEUcddy1jY0e6Y3NHRPnOCevWDDgmlL&#10;16xdtWGTdf2uw22zN+48/85rFw8v27x9X8eVA+PnLL7x5oYnT204e+KZk+ce33ZgnsfYOm/L4YPP&#10;Pvf8e5+89crN2x/deufdj76BB1q/vr5vxyMr586YOn5YndNu1qsV4F0B3xyuCzJpgeIAPxEFOuax&#10;eGKxEraa6dUWs1Gn0RqhlapcyOcyyUR8SVYCOiokOCw6KSMjLRqkWajw0PjRF69e++D9v/945/u7&#10;337z8dXXrtz49PMvv/7y4+sXj71y+4feq6cPnHvpyYvXn9i2f/L4rYe3TupY+eyq0WPmGKtyYjHx&#10;yLyuf8bKf6v1LZDuTwiCSL/eXj8iBV5EihBEBhDiLawTg3wBxA9IYDHbfQjptwD3z0AI/AzIdv7F&#10;hECVPgR2tCdlFRGYErXBAJ7tGnZlZjL4iTEoxNspDLGChwlXVCQqJjkbm58FMq20fFx1RQF8h4rL&#10;y4txxeXVFdgyaiWbzOVQZByeUKrVCgQmk1ml0ypMZpiLmEBepFCqDQ6PVe11/dGotDoF3NgsBJQA&#10;QmAdhMXh8dgMLrKUgM6h0lngb6ZAJILrPdQqo0plMutNbjjOZHbVD22s7ZzWMGrSrK7uRxesnztt&#10;4c51azbOnfjMwQOr1m594vyL77624pndD61d+tLxx2bMUZiW9wAAIABJREFU3P7RO1uO7zr38vkn&#10;Xji3b/um9YsmdHT0bD16/Mo773x27ebn3339yQe3Pu7t/an3m2d3bn946YK500Y11brtRoQQoJlU&#10;4Kc2aqQCWJmhUagMBoMNIq4GccezW4wgrFltIDzqFHKJANpgF2WAPAtEDnQGtjAuDa4UCS45cPPt&#10;y2/fuPvrt9/d/eaz2zfeeeP1vwEwvv/o2rvXrl794O/fvPnsG9f2bHvx6it7u1snb9rSWjd6547u&#10;pu4GKy0NsSuNGbDXsG+74T2EpKYNFOv+KdyCvigCg4ifED8ixCCRN8Piwe46LyB0pJ5+DyH9znr/&#10;NISg/vWEwKlRkGAlZOaVk6DfOewKMStI+cnw2CQ6IgJ+HdwJA7d9wlPf2NRcbF52VnZiSnYxrrIo&#10;t6Iov6iiEiSlFdTqrCJKNYEC72kOlQKerxIOT6/ViJRqOVAdiBuszqBSKaGFgwo8efUgwRJKVEoB&#10;RyAWCMRiHpsrFIHnMwOywWSCJItEZjDhNC5QKJAQtU6vNwPOTEaTxWG1WB1uj8c01PPQqsmTRi6Z&#10;P2P5im3jZi1ZeejoOvNjh44unrvv2NGXXnt+54vnj25efuDS/tlTF8177u75w4dOf3T50ttnn9n3&#10;+LbNq+fPnr9o/bHL7964fu3tT+5+/+XHH3z3929+/vX9Mwe2PrRi2fwJw5uH1tr0IHZARCAhKhmU&#10;sGw6g0YD9w4LWepmsNqRRhrYLVBb5zLDVgHYz1VTlpMSEw79gJJScouzElNzlUte+OSnux+/fev7&#10;3u9//PunnwEor1+5eqf3l8/e+vDrW69dePn2J1/cevP8oeMffHhy07zOZU9umtMz8eGxXaNXduvL&#10;U+LQ6Fh/94mPkDh/FLmXkFTfAlzfjKHvyBeL9RPiRSRASFU/QrwRxJdjBULI/QgphPs9/zyEwK70&#10;3yPE//E/rEOGDAmJjElOLyhDALEZrE6nRVKVDjKs2Jgo2IeHdKKEIwV1dExcUmZeVlJ8OjYjp6i8&#10;orS4qLo4r7iyoqyiuEZMiC/hlpQXU4lMOZ2OB6BwmWylQsaRyMVqJQgWGqUCGr7DHQc6tUwD4ooa&#10;fFamFMEsS6GUCQUiIQ+k+WxoxsPi8AUcKpXBA2odQMMSCMVyjcFkArmb0exuqKuF23lqndYW9/Dh&#10;K5fMXL9wSc/MjYtWLlo+68ATG0evOXF2y/xDRw7evHzw8sVXru/fuHPvoTMz1s6dsvXae+ePHLz9&#10;1a1Pv3j36S1bdu7cuv3owfWPX3z36ptv3frsy29++OrDL+9+82vvh0/sevShNUumdA5vb3Kb9Tq9&#10;Wq3RAkANSplUrpSDUMdkgNuHLZCB1EtjBNza3LXIebbbBU+zVTIxeA7T8SXxsd5erbC4DN64lQdu&#10;vP/2x3d/+vb9W19/8NWPX37361dffnr96kc///jJJ5/e/fD1p7c8+/MPX7xz6dKLJ++8cGTL6u3P&#10;HNsxt2fuprEdi6a46YVpMSi0v/sEIQTcXoHa4f0JSfelWYGiiJeQQj8hpQMJIUBCfCHE226C7E9H&#10;ZAiRiAxP4f0VdZ8K8QGSm+snxL9Zx0+ID4/AilJ/Z3L8PS8vJPetHCKxwYtABNDD0VFR6CgUGgM1&#10;ABwZh5u8UJERUeADEciGFsRJDgHlwQD046CPm35UhcOt3iGhIUNComKT83EkOl+hNwM9DY16GIVp&#10;sTHoqHD/WFxIWHhUWBgqJjYxNTMD/OLpWTnZeSVVFQVFOOh2UVZaXIgjE5OyqotwhaQaHIWMq8FV&#10;0vh0Mk/GlqpkAqFUJlcqgIIXq0E6r1BrVRIZNHO3aGUSMZ8rlInZIPkVS0Rc8MQCl4NKZ3DAPcjm&#10;scgMDofF4nIYYgm4MaVytc5gMts8jc119Q31dfWNTUMbXFM6N87etPWRlVOW71y/ddfsNcf2T1p/&#10;9tLTl+dtOLv/vX1v/+21y6+f27rr1dO7tm54aNbcXTc/ObH/5fc/uPXRl59fe2br5sOHDx9dv/rE&#10;Bx/fePu9a9d/uPPN11988d0PP3z61CPbtiyf0TN61LA6h81sgDUcFdBBEgAIrLOL4cGaSMCXCAQy&#10;kGdZPZ76xga3HTxfnNDiAcp7GZ9OpVeVYjMTUWGhQeWipZdevfHpe9c//PT27Y9v37z49nc/9v5y&#10;+70PP3rvnQ/ugLTr/Ru3Xjl+9oveH65deeflgwfOPPfs1g1Llu/esnHZlJnjtCNGciuLMWhoBg+d&#10;r2PifcPsfUok0afWvaZy/XdP3T+GIIAAJeJvzvJFkSCh0DdYyPbJdIQQUoCQqv8QId7ogULFoBCx&#10;EQ2STqT9xvv1yIESCo1GRSCrJ8Ar7AEx5D6EDIgt/v8fbxUElgsjY1NyK6hCqRqx6THpdToxITMO&#10;fq+wEL8TFPiWISDUxMUnZqQlJ6dlZmdnZmPBW1QKwkcxIvuoTEJmAb60El9TWUmsLKPCQQ8aQyxn&#10;CiRCaOij1ukUfLZQIZbJ5dCYVy6VyOAmECFAQ6KQ8gRiuUIu5nFIJFgpBFkWh8sCiRYDoAIEMZ8H&#10;z1bg7hCjyaAD8t9dP3J0e2NTy9D2qeMmdK96aOVjq5bP7V5yYNtje6ftOjB74/oL+1++sn39K0f2&#10;vPHttRfPn3/u8QP7Tx1ZtfHI0okzDl4+f+zM2Y9/vvPhna9uv3Zg24FDB3Y9fOC1mzduvnPt5o+/&#10;/vL997C4/t6pnZs2Lh83YezIRpfDZkIMIeUyGUAd6Q5XyiVCWEFk0eg8qUpnsrnqGhtBZHO5PW4n&#10;fBc1apVcLFFwmcQybGZCVFzn5gs33vvm25u3Pvv84zt//+7Wxb99/VPvzzc/eO/WJ+88/9KNr+9+&#10;9tabb934+OqrVz///PVju7afu/7+2a2zxu46c2hG55TJ7a1tw8xkbHIc4mUa59t3BmPJP02IT4jc&#10;hxCYZHl7epG298BZL7IU4cGE+Naz/bsI8WdamKjwSBQyJO5dEo98pxTkm4DfPSkhOirCu7Ped9P/&#10;bhDxYTIIkFAvIbDRJC4di2OIdQaLw+mwmq1mg4pdmoKBHps+QJDJqYjQUFRcfAIkJCUzNz8fvsnl&#10;eEJlZVkRtqAUV02n5GeXlJaVkKtKccRKgkgAnv1UrkTI4IA3WyiRqKDlD08kF0jkUqkcRAO5d5G9&#10;RA7XEQs4AB7Y3cSjAAXMAUqYyuLC5iseDCYsnlAsFnLobKlCYgCSRmtwNrrbOromz+tpHDq5p3Py&#10;1C0rV+17eOG4ztVbjxzeufrSng2PrTp25fwL+zY9e/DO63ev/3/e3gOsyWztAj3n/NPtZey9V3rv&#10;vQZCAgSSUAIECL0X6U3pSJEi0hFQuogIqFgQEUWKBZEuHaS3BALk7v0FEJ05c85/753/e+aMOHOG&#10;Yb7std+13rLej1VlmXm3cu8U3/Ipehjvfauh9knjs+etQ90trX1N9ZU5Gbm3b959+mF8uvvDwOTC&#10;4sI8dZZB73mclZno5+1ua6SrQ9SECJGH+ABqBCJECTAtyEEEePlEIf8jkAyN9BHqp0fSIQChhUKr&#10;qaqoqCqJC4oKsZ06qVX+ub/789T44Njs5Jc5xnzfRwCKpcXhyfbm/sGPtQ3vW3r7u0E8eZTxlLZQ&#10;lxnll9/66fH1QN+wJw9DnR0vXXEgudtIs+5iDrVv27Fzlbd/1erfI2SdG9A6iBw7tmrmsBpEvkeI&#10;BBMgIHSvAoQpQzg4OFZCyKql9bcIWd2M8HchZDWQ/PbTTxu27th94NCJs7BqCZNyiKkdYnt0YO/u&#10;HVtheunHH35awch/AsdPPzGZ1rf4QAILnAz9ddO2vccv8sugNfBaOoBHaxC1CCiew1s3/MDMAyPd&#10;KHDu8OdfNmzdvm0nkkA8ePTUWRbWC+fYeDnPwhhy+iK3ANf5bQfPHjt/8sLpkxc4OATkuXiFBXnF&#10;pIXAqxYRl5KRgaujADGRFZORk4Ze1xIyCorygKtLycIZVnFxAVEpOIoBuxwE+AWERAHR4ocI4RcG&#10;8R5IeQVFaSERWQVpJaD2MapahroGxlY+UWGeLo6XHLwofoHB+bcSQy0vxYcVPniU89Dq0+WXd0te&#10;3E7xKMucm+5vm25+/aS8pKD4fvrlW6W3I7xC8jLvPauqaR6e6Zge6hppKshKSsx6WF3d2P+pZ3KR&#10;wZifWaLN9FTmpN4I8nMyNdDXJaoj7g4KCigUcwRPXkYCBDegmSB+pWRROF0jQz0ADz19AwM9LU11&#10;GXkMngAEjIosSl2aXYJyu7G1b6R/8PP4PIM2TqOPDw5NTw8Mjo/MTfR2jcwNvau6V/1ldvjDw9zk&#10;xyNjnx7GxUfFxd7JTnD3SynIDDEzCwgg6VOwHDu3I3URID9WHRCQ6vpXsb4eId/0Zq25OawKka9V&#10;w+8RIo50myB5LNjdwPtNCGFhYVm3FeFbhKyZWv9NCNnARMivG7fvPnD8HJuQjDycmZCQgPMJvFzg&#10;52JhA6T28N4dUCL8jCzn/l8g5LuQ8gOy2vvHXzf+fuAkC6+ksrq2rj6ZrE/SIZK05c/v+OWnNX8s&#10;xCAIfJsN23/fvnXX4b0Hjxw5dPQM6wXwA7HzsJ04f/7smbMAIZzHNx09d+QCgMv5CyzcQsLsvOKi&#10;AuKy4oBjSUjBcps0iBeAmgtLwJlbaWkBEaDLAd0Vhia5IhKy4LSJQq8sYTFxYX5+EUl+WHAQFhEB&#10;eh9688NGRSkJWQXAzJTAdY7Bk41NTUzsglODbd29fe3tgsI9Uu4kRIaFR2VeKy5tcKnIri4sqmko&#10;9XKKTfo03DbZ2QAHQeY7i4MdfNOT/d1cIgrqmt82tPTPMz6/m6D29nwsjEkpfVFT3djY1D1JBxiZ&#10;XlgaqC5IjQx2s6QYk3UJGqpoFIIQlOKqXydzNRPggkKikvLqunp6ZIqJgQF4jToEDQUUBk/UhE6/&#10;BLSguFPRs7qmcQZ9vGuCzlieW1wYAnGE2t/Z1TbNYIwNz022NxSXtYyOddXcy6uof/u5p6YyI9Tt&#10;RlZWWNrV+LzrzuYWHvZ4XQOxk3t3bd20dfvWTauLpBGEbPsThPzBt3elsr7i5rCuJPI9QpgRhNlt&#10;Ant6v9XpLN/sDfkGIUyA/J0IQcjWho3bdh88xSWOM3J08/DycHZwsLc2M9DShFuYlOSFOc4d3w+4&#10;1ubfVhT7z/8ty/oOID/Aeakff92y88gZDn4JJRxBl2RgaEg20NMhaYoe2/zVpxdwLGY5ZOOOXdu3&#10;7j568MjxY0cAgM9dZGXn4mY/B97X2dNnWblZ9+84cerwqRNs7LzcbLxCXKJisjKiUoCLy0jJyELz&#10;XVlJMWlFWWHIusSkZGWgy6WgiLgkzCjy8SAdWcLikmLC3ILiEiJCIuJCvNz8Ikg6RQiWrkSl5YBK&#10;llFQlpWWQ2PQWE0tIsnI2Mzj2lWv0AC/ADvPq47BCbnFNxIi4moySssj8j/favp4u6W3Pi8izrPu&#10;cWV9efnTorwXzb09j5P8AwvuBQU6eObVvWsdbR9aZszQlqbGRzqr7lU2vKx+/qKxfWB0cnF+mbE8&#10;WZt6PcLHwcrClKyFVwdBBO42YfbDy8lDuS4OyQj4GUUkZbBELR0DI7IBePR0AF9VVdUgEIjaWpqy&#10;gmphzz7Vd4zRgLqZGJ1ZWgZBamJobmmBNvelg7q4RF+Yn+hrbnjT2DE1P9H07MGDB7XdA2+eZfv7&#10;xtyvvhcbn3frhremUeglW3u8xJkD2zdu2bZp42rSd8vqPNUfEbISRr6DyNE1wxNmYf1PECK2OjaF&#10;NL3zrIQQJkIgQNbtDVmPkIN/M0JWQLJh8479J9kkdBwi0u89qKh89uh+aem9goyEWB9XR2cXOz2M&#10;pADLqaMHdm3dsum3X/4bhPwx4btSKQQH/7dt+2AVRAqF0yEZkI2MjQwBn8DLXtj121ef3n/+68ef&#10;f4U/1xa4fnX/UfhazpxnYWPn4OHn5eTkZmG5cObUWTbeczsOnAIv/owgJ58gB4+ooBTEg5wSSlYa&#10;ggOwJCUFKSkFOTERcD+JSUlJiAnxAkkOgrkAHx8PByevkJCIqDg4cDx8gsJwHB3W04ESFhUX5BMS&#10;B2FIXkoKhFQ5NEpGVgWH09RRx6qRLB2dnGKvJ4YH+zqYeEQEX0nPS827EV1YEF8f7f+659nHl3nP&#10;u6gNufdcwj80j9U8ftHY0DA7Rx2ruxmdUXonK9I76Partv7+Seo0nTG1QJ9trW3rqq6tbWhqafs8&#10;SKPDgzz0IDk2wNXR3tpEh4gDAghmfaFjJ1JfRynISkHDNXFRYcAdsZqaBF1dgr6+HtTrWtp4DQJR&#10;E4fDKisbp3fNDo9M0ufnGAz61NgUdQGEqOH5RYiYqbkvw1QGgzb5eaDz7bvOscWp1prKByXP3jU+&#10;z7wWXVTxpOzenZzM1BBri7D40EtkFRGWw9u3bt24YcvqNtCVNsZtf4KQtSiCIOTANwhZg8gfEbJS&#10;CRFCSoUAHghCmABhImR1b8ifI2Tf34uQjYD1nOGVNwzNffq+d2hkcmp0+MvoyEDH+/rqivul5YXx&#10;V/RwsoKc54/u27ZlI6LZ/wuE/MDkWt8A5H/gxsmte0+cZxeUUVTVJhuam1tYmJsYGxKVOPf8+iPi&#10;Q8D0CPzXj9B9eeuubdAe6PAx9vOnzrBycbHz8goIcV9k42e5eP70qfM8Ime2nbpw6uJ5LoHTF3hZ&#10;2UWlhbhFUEryspJSElJyMuLi0vIqKnJS8oqyUlIAJBJigkL8sCjNzc7Byg6gxifEIygmATi9sJgA&#10;F5eAsCAfVC8SQsKS0oLc/GJSMvJYuLVZWkZZQ0keSGA1PFGboKFj7mDvGRIZk+x/zdsq6kakR8Sj&#10;O4lZMZXZRU/tH7x41jfSVFzxpPNxVWVZSk17S33R0/aPnxcYSwxGffbdirtF97Ki4u++Hfkywlgc&#10;mf9CZcx+6piaqn9TW/u6sXtmdHphgcagfk6/EeLlesneHFmOoIbTUGauZ1JUXGFbiPGzkIiUBAr8&#10;UHp6BAQg2traWgSirraagrSoqs+T0aWlJcbYDPgXM+bp418mwFfzUwzG1AR1nj4wMDQ2Q1tkzI63&#10;1lY/rptZGO9qflOaX1rxoqwsvyzrevWn6vRw38uJQV5pN+x0UMoSF/fv3Lphw9aVZW5bVzt9/wwh&#10;u/esq6uv2GYdWUXIib9ACHOwkBlDeLmYXr0rs1PIAC7S2buKkLUNn/8hhqwi499VDLesezavwWTd&#10;KNXG3379bfP2nYdP86ItI+/Xt/VNzi/Cd8pgLNHnadTx4e6O3v4PFWkBVvpYwfNnD/6+dfOGH8FB&#10;/xHK6B//Zy2Li1iW/LBWU2d6/MDkFbIYBPwFpE/xX//6ZfOOA2c5gZhWUtfSNzYztbRzsLMyNyNK&#10;ndryI7IohrmHD6783LB16+Ztm7fuObDv4Al2lnMXeUSE+bhFRbnY+QW5udk5L1zk5RPbvY/l9GnW&#10;Y6e4LnIK83PzCwkpqGPk5VBoRbSSjAwsSUvLKinJyWPkmFZ+kuJ83Px8nBx8iMEGr6AIL6wwQusZ&#10;Hg5efj5hGSgUhUWBRhGXkhQTlZRFo+Rk4IoeRVUNLAqtqaNrbKqvbWjr4h8cFpWUmXTVzcU/PyE4&#10;6mlxeHxpcVj5lft1VZU9Q82tXS/f3akpfVv78Gl3++j9D+Vj8/CVTrU+qH6WnfW4PCajcaTr4yB9&#10;eZwxRxttGaEyxlsa39W/650FeoHBWKYVJV0L8/F2MzYm62jitYnqiGOnAty1qCAlraikICsNk77C&#10;wuIScKRKHauBUkXrquNUCAQ7BwsdcSkptxfQJoKxsAw/SPCB0mapMxMz8HcL8wuLS/Nz0+NDQzMM&#10;xmRXU33dp0HGUEvr+8d3S4or3jQ+uxnslVBe/zwrKiQ43N3B342I0zCUP7dnKzgq8ORsAop065rD&#10;HLNsuIqQdXMi33TBH12PEGZrFnNc/StCmCFESGCFZX1FyKoKQQDyf46QTXBx17Zd+84LaTpeK3rT&#10;OTwxv7S8hEBkeWlxcXF+YW6aOj/e1fAw6/plY0UhzjMHd2/f+OtvPzFrf//6ihBm1Pi+BX61/AGh&#10;gthibdq5/ySHkKgcCqupY0AxN7dzcrS3t7XSENj3yw//XPWy+ScINoBkgZ906869+3fvPcHGcuEi&#10;B+y3kJUW5uIWFOTi5mK9cJFLWOTgwQunTrOdPMN+gUdcRBhEC1VAMNAYDEpZGY6yyiopQ5NeDJo5&#10;bQFELj+yiAf5CDig3R90ouEVEOTn5uLj5RKQglRYVFxCAkgVSQkJKRkZKXEpeWVllCpRl4jDEbTM&#10;jfX0zWytTCiB18Oicu/eTL9sH5aWc/tuRnxU/J17hf6v79d/KG+eqq5tfd7X8v7xu87q64WP6Q09&#10;xW8n6PTFRfpIy+vHJY9evi67Vdre/uzNHGMURIzuYfC6aeN97xvax8HbBm9/4VNBTFSgj4e9GUUP&#10;CA2iOhp2+irAGKIgK6+krIiYHsjIyEpJyyrCRjMVZVVFlJy+gY+LpZomSfS8fOoUg77ImKdCq4hF&#10;AJEFQK/Gx6ZnaeCnAH9tfHR0ZLB/ZHZ5afD1m74vbc9fvW/7+LK8+H5JQXZRSZKHrWfs3Yr8MHtb&#10;D2NzXwdjC6Iiz4ldmzetbgLd9P8/QkSZk7crxULm3sIVEyAEIedXEcLsW/zbEbL6QI2+eeehkwI4&#10;95Tyus6hWaTJdGmZsfIwwwljfm60621FkrOWvOC5I/t2bN7wC3NZ2/+sS+R+ozx++squmOLjR/jr&#10;Tz9v2HnoFLuonCIW1roMTS0snVwcndyczBTPbWD6cyAI+Z8ff/j5NzjXtu33vft27zl6kZuDg1dE&#10;VFBYUl1WgFdIVBCc5/PsbFzyIocPAznCcZGN5SI43aLyKqpqWDT8E9LkjkYpKatilVQ0NZQVUMpo&#10;JXkpcUlhQRERPh5+QUF+Hg7w3hGrGU4+YaBOBHnZuUVhTRf6m4iKSUjBtnNZSXEpOQU5GWWclra2&#10;LklXX1eXbGppY+94KTAxJTHvxZ34AJ9rN0selVRkR8ZF+2bXlj7/WFvZ0FLT9OpN2UDRNGOityGq&#10;uOztxFB3LzOOzE02lRfde1R1N7FsZOhx7RfG9OLEuyU4Zrj0pb1rcnJqGv7f6I25cSEBfm62lsb6&#10;enraGioQIuABQFdQQqNRsIgIHxlY4YHyXUlJSRHr5kBRl0U7XraxTm5mLM6CCIF8nosAnAtLjMXJ&#10;kVHk93CkcWpyYqS/p2eaQW1pnR59c7/8UeXbjpbad3VF1/M+vCu6bO+e86Ex08vbITTF3f4KBYuR&#10;5z22cwvCsTZv2rz1jwj5/dttbXu/nRM5cvRrNuvfIGQFIKu1Qs6VEMLKBMjF8yvzhaeQtQjr9qj/&#10;zQj55dcNW3YcOM+rYnW9rK5tYHSevgyCxxpAEIQgc9RA7PXVZwdTcKIsJw7s3Ay7CVcbtb7qjq81&#10;9O9bUxCE/Pjrhu37T7MLK6iq44k6JDLFwtra2cXR1cuWyL33X/+ADoGIEPmfn375+ecN23fv2Q0Y&#10;1s4dR9i42fj4xWQkhcSVMBJ8wpJARnPwnwNxACu499CZcxc5uQW5eCTlxQBCkB5hnAZOA6uqqYlR&#10;UVNVxaBV8Tg0dHiAe55kxMUkxIUEBPn4+Xm5wP3EzcvLycbOK8TPJyAswM0jIAZolpCwsJCYmIS0&#10;nLystJyMNDQXkJFVwqpDYyFdLS1dEtnazTsgNCI+q7CosKg4Lsz/9uPKxsqiJzfdoy5XVebXNdf1&#10;dLSPvei//aBkdpw+PfaiITHj7pve0ZHxOXj8Z3vePy+revvmXvbLqZma+qHJkSEGfWmBzqBPTNCo&#10;s9MzECJzH25HRIQAKWIBVJouQRUL92AqIlEEWUmK9KDISEvLwiFEWXAByGA0yN5GygpYt+LnFW9m&#10;ZmemqUt0EDKQG29pYWGRsTQ3PTNHpdGRT3cR6J3JoZ6BOQadOvW5tvZF+b1nLUMjPc2FoeltY5/u&#10;xfhE3X2QGeroHJQVY2dloa6lpcR3as8WeKA2bdy8408QsoqRbxCy2uG75t77bxHyTQThRrayrXAs&#10;1pVE1rm1zTqre9T/LxACh/f2n+RXtAjMff6hZ3yWvri0vPwVIAhIlpj/Y9Cn256nBBhKc5w+uBtE&#10;kT8pBiIJ2jXPh/WIgdLkh583bd93gl1QVpWgpa2jRzY2s7azv3TJyd2DLLl/A2I8wNyGAQPIbxt/&#10;P3Bg395DB/ftP8vHzy4oLCEtJiSJlhYWlpIR4ePj5GcVFeBXYd1z/AIHOxu/qLAYCi0projBqBOI&#10;BE08UROL1dBQVSfq4QEYNdXUNHDqcCZJQRYxTQY0jQfEcSBGWDk42S9eYOMGAl4Ixg8JUWFBQaAW&#10;mQiBR1BOXlpCFjpho7EamjhLMlHLwJhCcfcJjErOykwpLqkqLYxNuZVd8/Zxe21pcFZZ5dN76amF&#10;j+LL3j55l5R3tfFNff+Lpy1Ps2IznjZ19fUMT0+PTY22VVaUFJdX3M95OFj3sHWgtxvG6UU6DRzp&#10;RTp1bh7cSvP1uTdCfTwv2VlbmhjogB8fdmgpwtQvSkkJmlHAZQpy0jJMF1Y1VWkVnIEpCqNnGvik&#10;f2pyfpa6tDA1y1i97JYXF4GupDPGhvoGpyDzWlpchrmsAWhHRBvsePvhw6vSe2+GB1rux6VVvX/V&#10;WJkTF5OYHB9kZ+bjZWaI1yHpETESLMgexE0bNu/8HiFr/YvfI2QFIiuODsf+PUKEmXOF33SbrMn0&#10;ixcQ90kEISuZrL8bIZtWn8079h9jkdXxTyp79WmYuvQNNqAgWYKsFQkikCuPtj65RpHnPXd0945N&#10;cJHkD2sIWQ+HdW0pPzEHeH+C5b+fN/6+/xSbkDSaQCKR9A0pppa2Dk4AIc6WSufgJoR/IghB1iBv&#10;+n3r1r2H9u/Zd/D42Qus3AJCYlIy0hKS8mhRMSl5KX6gHPh5JfgEZY8eZ2EX4GEVEBEWV1KWkkSp&#10;YDR09Yhq6nhtAp4IrnsDC31dAwMCDq+jTcTDxWy8BkRpAAAgAElEQVRyMnCBpLAgAAg3tB1lYeNg&#10;Z7nIygZoHJ84LMbBjC+4zsTEJWGToKycnKKSrLiMCgaLUcZoausYmZgYU0xNjMxN3BJvJcRnZWSW&#10;1b6ruJObkVdR3PiqIeZO61RzddeXtx2vnjxreD99r7Cmub69/dVcf193c1X504aB/in4Iqm0gfcN&#10;Tc11TwvuPWl99bCx/OM4Qmbpo9NQVc/Bq3+uOS8y0scN6DRLI30CtGpRQfa7o8CjrICoD0UFOThi&#10;hVLGYLAAJUY6BAsDHZ+77eBbgPM/jwQQxuqFtwiiFGNmpLf3ywwIKMilNz8xNtw/NLNMn+z93PWx&#10;PCW7qnN4sDY/LSMnq6gw/rK335WCIE8Pfetwe1MdDYK2mjjHiX3btm7esOkPMWRdGPkOISsLcY+s&#10;zqv/W4Qw01j8qw2LHKsIYQLkwgpA1uYL/68QsmXbvtMckvoeyXdrmrqnFlejx1cdssjMbC0z/7e0&#10;MFAZZ68pzn766N5t0Fh3fY/WeoCs6pKf4FoQ2GwFl3huP3iSS1hWWYNkaEg2BhrE2s7BwcnZ3lSN&#10;/feNW7f8Av8B2LL126ZtO/fu2nfk8N79x4+dusjFzS0gJimvICMDFKq4jLysKD+/sCSvmCSvuNQR&#10;Dj4OISEu2IOlrCIrh8FicdoAIWoEuDpWj2xINiLr6+vBNKiOthZBQ01VGSUnIwWAAHQInGkFwIDG&#10;+yCYcHBwCwICxtxJKyEBQggkV3KKcooqyjJS8kDVYFSJBkYaxlZmpraOdkR7vytR2Xkp1xNvPXv9&#10;5kV1RfLtnDctz68WNnW1D3Q0DTW1vH9ZNbjY9TBngDYz1FE/PjwwODzQ1VJ6r7JlEAgE+uJE67uW&#10;9qb3DRV3Kzu7nj360D8OrqOFWSgUlubn58HLptenx/u6X3JxtjEx0kaMI9FKygoKSnCPFkoZEEo0&#10;SkFFGbbHq6gAhYLSdTVw9SHrRxe/QQQPhMHi6lWHhBH458W5yfHJGUT2LNGnBsdG+ru6hyenqQOf&#10;GsqTYlMft88OV6XHxsVnFualxUaEReXFBYSHJT8KNMfh9QiKEtwndm3funHjtj9ByPeeJ+sRcvCr&#10;o8NfIoQJkJWtbKulkPUIQTbr/J8iZNfeU7yy2l4pd6tb+iYWmWHjmzCy9mpXsobzfc+T3QiSXCzH&#10;9zKtdb9FyOrXq9nen3+GfZE/w0moDZt3HbsgLK2spkWmUIxNLa1tbO3sgea10hI59Ovv+3Zv+gXI&#10;IuYwyJ79e/cfO31031HWcydOcYCbRVBUVk5SBq0EW3ElhQTFpOS4paV4FWRPCQmxCokLyErIo3Aa&#10;aAwej9PU1icRtfQIJH0dHQN9LZy2LoGgZ6BLIELXLFUVdayyAtC1sqIiwgJ8vPyCXBzg8wH4gMSX&#10;i1dQCHw8/MLiklJikjJSsJwiJSqpglNRUNQg4FUxGtp6eoZ6OlZ+PtaX7B28r6Xdzrmdcf1Wwcua&#10;+lfPapNTOj+8ulb1sXm4v6VvgfGxr/pW61JdRcnUEmOhfXK4u7N/fHJ8rq/+Qdm7CRoQzsszw319&#10;n6s/f7z/pn/yc3vty8/Q0WFpDjneM4sgCozej/Vzv+TmamdG0dVBfnxlBVl5NAbEEXVoaK+qrIhT&#10;BeEDC7iXtLSCWajBZRUMJTb7zdLk1Az9a55lmT5PW8EKFJQzk7N0OowtSzNDQyOTYy2v3g+P9HU0&#10;FkcHhec++jA4/Kk0KSU+OfdO1o2YiOikwptX49Pz/fT1jHWwShIX9+3ctnHD5j9DyM4/Qci+bxBy&#10;9D8hBKFYq8Pp6zK9F86fP8sEyB9jyPp64cpqnfXLdbave76vE64bn1rrp1mLHRs3bNzw26bte89w&#10;SpF943PLXneNUb/VH//moQ003gs1x0lePLJrEzIpC7XHGkJWBQjT7+cnxBgOsUoBgWH3kfOcEsoE&#10;HT0jM3MrSxBCbO1sTexs8PzHDxwA/6X7d+3cc3DXrr0Hjx47fGDvoROnTp+5wMrCyiUoIgLnspUA&#10;t0DJKstISAOiJCkpLSslraIsKMjLKyYnJy2hjFdWw2GJypoEoKT1jEyNjPV1AUaMDI30CFpkA6Kq&#10;rpE+EU8gYOFIt7I4v5yMBEADn6AIH4DGxQssPBxsnJzsnLwi/Nx8IhJiwmgpESkFOWkpaSk5tLKc&#10;kiZGHQ4XEjX1KaZWDnaOfp4+Xv5Xr98uqLp3M/H202d5NfWNz4uKyh9EPGt+39w/0trZO8Povfeo&#10;c/zu3QfTiwz64AztS0dH3/DC1PRsV2VV+xAVvsvZvv7ezg91dU0do0uL/c2fJ2apjMlZBsw3zcNr&#10;vjMywNHZy8nWlkI20NPGq2PQyAMnifEGBuoKynhNTRwAjDIGvBt5m0BbZw1F/YiSTzTG4tpFt7y0&#10;SKdDob5y4y1Njs0tL0+Pwy4w2sw0bbS7q660pKqlZ3DwTU5K1v3KmpYvvXU50dEJ8Tmlt/xdPGOT&#10;gtzcvS/72Wlp4BRRXKcObdu2E85GwyVvTJTs+OoOBDAC4LF7996VZ89eZOHngYOHj4Azfew4lOvf&#10;bmsDCIGD6v9YMbLmXQEI55pM/z9CyOqzWlbfvBFWrH8/cIJPQdfjet6jmubhWfrapfPvH/Ci50Y/&#10;v74fRuI8eWzvlk2wWf0HpMb+VYGsuP0gCAEQQQx4ARj3HD7LLaKgpqWrZ2xuaWFGMTY2MiSbUzSF&#10;zxw7c5GL7SIbJ8dFSDNPnz13+uShE+dZofs6J5eAOJzkUFTBKCsqAW0qJSEtK6ugLCevKCeHRQuL&#10;i4rLwUIBhqCihlMnacAssrauPvjG5qbmxnoGhkamZhQAFX0Dkpa2HklbR4eIlZdRxEJHT1FBPl4J&#10;fg5OHi52Nm5OThBOOHj5oYWDiJi4hLyMiDgKJY7UCwHpB6QGp6mJx5tRDEydnKysnVyuBgbEJBSX&#10;P39ZejOz+EHlnfetxfX9BW6v335o+/Sxb6DhU+/48Kuqjz3Rj58vLc91TALaMzk62jcFTuVUz5v2&#10;vi+I5JibHu359KHp09uhRcB/BtsnpybHQSihM+g08GEM3U7yueTl7mxLNjYy0IUNKFiMClz4p6So&#10;okFQA8pIXRW8F0UltLycAtYlwNwCSzB0utnDoK+jAkhdC4QOGnV+EXx+i1MTVDptcmQEcdVeYkx1&#10;fmx4XJSU86SLOtrwOL/kfvGTpt6+xsLMzPjk/NyboR7e/pd9r3i4e7jYWJvglWXFOQ/v3rNnO7Jg&#10;GtbUmVFkFSG7vu1dhAEEho/DsLmXab144usU1Tm4+uUi03fxHyv+P2sIYf+ayIIAWUMIk2Ud/dsQ&#10;goAE1kEA6dm28+ApNgUD17j8itcf+5CwvPifEMJ88dSRJ1eUeC8e2LZ9828/InWOb+Hxz38yK+lM&#10;of7Lr+Cy2XXg+HkecXmMpg6JbGplY2VurK8DPawwCmIC0M6ND3Z5iMF94qys0EjxAicvLzcHGx+/&#10;iJS0pJSsIqwBKKBQEuIS0nIKKjB9q4RSw4hKS8ujUAooDAbu0sHraRG0dEgGRsYUXXMrcysLQ/Cl&#10;tZONoaGlGYWsZ2BkqEfW1tQiGxKUtHDKspLi4mLigrx8vJxsrHDLCwcrOzcnLwj1/KLSAlLSQsKy&#10;8hIAHnIKgMOgFJQ1iASinr6errGTs42NvY9jYGT4rbSnLxsaq8tyb+Z+fP+svu5lV+ajZ21tfUMd&#10;3WNtA+MD/VW0xrqEV+3DjNlZGiBb1LnZ6WkabI/q7unpG5qEhGqZOtbd/Lb6Q9/U/CJtauBTf1s/&#10;8o7py3QGrTYpyM/f3c7OzszU2EAHr66KpLTgqg1FJawqVhWZKkQpKSkpyKBIXm54dZS6KvnWFIxC&#10;32UkGQs0GvMKnIfTWtPjYxNTsO0EhLe29oaSlBt5Db197e9elmalFz59+aLuWc2L1OD4nIpHhfGB&#10;V0Kjwv0vX/YLDPKxp2DEhTkO7WACZPt2eAjXu54gAmDXV0cHpCaCdC8iav3wd5Yn5y6sIIRtDSHc&#10;TIBwfuVYK6vZviJk/Yj634YQwLC2/b7/NKekrkvE7fIXjR3MPNZ/wbOg6luYeJlmr8Z/fP/h3Vt/&#10;hWNVawEEccJaaRuBhULECGLzjl0Hjp5h5RWTV1EjkAwolrY2VhYmZG01RWlhSRROS1sTi8UoKSip&#10;gktaXQUlLynMx8cvJCwswMMlIiohKws4FTgEKNi9JywmJSuniMGpq6ph0OoYMQUFFBqthFYDVyoI&#10;D1oEfX2SroGJhbmuhQXFwtrczMLCytrM0MSWqEMi6RDxmhRLC30cTt/CSB+SFkUZUaDKRfh5+TiR&#10;VS8cHKwQmLzCkiICgmLiIqJS8ioq8vJoJSlFGXl1ggbRUF3P2Mza2t7L08rbIzQjJu3mvdftnfXP&#10;X7xMKW+rbx54dedRXU3dixcDMwOT7UOM4c+vpkYfFL8eqKEPd4+D80lj0OcW4TGdGv0yOj46Mgrb&#10;CRnUoY63DQ0fe6bAlwNfWt5PwJMMTeYYX+4mR4T6Ojs4W1maGelpaeLAfzgG7tBC7CmwqqrqyCQ7&#10;nL1VtfazVEapyCp4NtJhjvd7RQmvNzqSxAJ/zE7PUqngZ/iyQFumT0z0VZfnPax/Xf3242BjWUFu&#10;VkpiYem7tkdJ15OyH1fdSYgO840OC78WGR13zdpYSUpVmevUvt07QQD5fddXYyCmDkH2a+5avxcX&#10;IuTQocMAJEeOHWUiBOBj1TjrwoWLiA5h/QcshjBH06FOXzGzZlnlWOe+ImQthPxdCGGWQzZv3r7n&#10;4GkeaT2XiPT7lbVNfRML/xkc8FmEBaeZ/hcl0ZbKQhwXDu4A4eintbnDH/61upwY8WGAJOvX3zZu&#10;273/2Bl2fjE5jAYQ0kZm1lZmZLKhob6WugoGi9MxtrB18PV0tnMEkdzWCvAYAjiV0hJi4uKiwlJS&#10;ciiUvDxKTUVZRRWjIC0qDYeJ0BhNuNdWHSOORqEwauCgqOMIRCJRk6gDyLKOqY2Nka2NuY2dtY2d&#10;g42JEcXE0MbK2s7RwdZKx8LF2cpQW8PIzNbJwVwXJycpDFiVED83OwsLoFuQ2HFw8QoIiQsKiEqK&#10;iYhJKGPkZZSUZdGA06lj1EkEE0tTirGlu32AW0jo5bTEguKymk8f6j+NN5XerXj66vPHiMG+iqcf&#10;G98Ptw4MDzDmmuhzY5mVnxpeveubW6Auwst9CQqA+anx2QXa1NgQwrUYC12d7e2dvcMw5zvb0U6F&#10;1T4G4Eb0idfJIaEBzhZ2NpamhiQiXgMiBA23BGHBn7Gq0KdbGU7qKhJcPHTRODTK9D5tAUkdr+uM&#10;WAEIdWpsng4VCn1men5piTY1PjY1PAtAO97xsqK29U1VQ/PIUO+H+wlx6RnpBU9ePs2Li0zNzCgo&#10;y/IPvBwan5wc5Wnn52VDwUnL8rKdPLgXnMWtKzaMECFQpq8c0t37Vp4DiAIBEh3xXTy+ApAzZ9Yh&#10;BAkirP9Y9eldUSEcK6WQleWeXxGC2JwgAPn/FyGbvn+2/H7oNLcC0T0SBNXXjS1j1P8OIMizMNTy&#10;/kWmrwVJnv3U3s0bN/z84y8r/SX/g+xA+hfSw8tcb/Drbxs279h36OQFoKhVNLV19A1NwN1uiCeA&#10;r4wMDSwphsYWjt5B0REhYdfTE8O9PT3cnK0NdTRVZKFTjxRAiJKyEhqrgVGGE+dCckoYDAaLQePV&#10;1NTAkZUE6EGrqamqk3B4dQ0tPBAbWjpmbj6eVk5Oji6ONg6Ori4Ozh6XLFwtDU3snOwsfR3IBnbe&#10;lygmFvYu7p7ePo5GWDlFZTkRAV52ED544FZ7Vk4eXl5hKUlBUXlZAUFZJVkpeZQ8XlVVQ0NNnaBn&#10;YmxAMbN08Ha5eiUgJjj+bnFe6bu3L169H53uqn1U/qwlrnNgfKK7t/HdZH9zy4dJRj1jsa2sjjFY&#10;96BmaAkcXTrS1gMI1DSktfS56SmkEWR8ljY9OtjdPrRAY8z1zc/M0KmAC8G/8TAq0M/FwcHO2tzY&#10;QFcLj0z0q2DQWESgI5QLxlYlNMHeVEFZR4ac1MWYnWRG+3UIWV6Gih0I9iUkZz8HATINNM9Y7+A0&#10;YFxjfR/eNjXWNrx/2zYy3vqooPDm9dDw1IL8rBtJ12MyHjzIjfb3DUvJT/H2T7wZeYmkoqSuKMRy&#10;4sCu7V+VOlOkI9kscDqZlkAHDuzdfxCRIAAZx8CJZk7jgmeVZZ1fDSJfEcIECMdXgPwBIcf+ToRs&#10;gIle8Psdu49cFFSmuEfdLHzw+sOnrqn/MoTAZ36k431z9Z30lChrJaGze7Zu+PGHX5gtisiSMGQ2&#10;EG7H2biS79i59/Dxc+xCMkqqBB2gnSmWdlYUQIZIZGNTMzNDA1M7V5+A4Mjo6ITMzOS42JiY6IhA&#10;P3uKJhp88gpAgQKEqKjBc4GSEhNHYzAqGHU1DF5VDW6BlpGTVwYKXYNgoE7Q1CYT9HXIprY+EREB&#10;3t4ePle8PIN9/PyDr14N9A739/Rwv+TsbOnq5+PufglEFxtrG+fLVyOv+toZ62triokLcXNw83LD&#10;VR2cINDzS0oLi8gB5EjAkrWCnIYmTBdraugaGuhb2Ns7XfJ2Db4WHhfqnVJYVlNd09Xa2d/TOdDb&#10;+Cq6auRD98TU+FBz/3BrS+3b1k+MxdefPo+O99VXVHcv0CfGF5Zo8GXTp6YR1Uen0ebpS+CCos5Q&#10;p4Y+tn6eXpqZZcwvAzYGMERldNwK9HD1drS3tTQx1AMQgfMiaBU0VgXuEkIropSRiggWq25KlNSy&#10;NQp7PbNAXZWTX4nW0tJKO+ry0gJ1ZhoErsXZiYmxL0NDfb1DwyOzjJnPzZ/e1zW+ePm+d6j9TWVJ&#10;TlzglZCU0qL81MirCTlFqeFebmG5BXGXLrm7u7nb6ZKJyuI854/sZW7aQVgWQq727jtw8MD+PbtB&#10;6Dh6/NSZs6fPsSBLU7kBkb1w+gxkS6dPgSiwqtSZCV9WVvY1hHB9g5CLqwg5ux4hR/9OhECIbN6y&#10;5fAJNjGsqX9SauGDqqaunsEJ2n+RyILhY5mxNNXX3lLzqKyqsTLZEytw7PeN//PPn5gAQRaE/YDE&#10;j982MntAt+/cte/QiTNsvOIKaDVNop6evpGVo6O1vaWRHpDUJgQsRtvcycP3asrt5GtxGflJiQlJ&#10;KUnxsVF+NgY6BBxWDQsXc8JtADh1ZRl5FQxQpmicBhYiRF1DTQ6FwevqEEnGulgdEsWCqEMgW7kG&#10;x1z1ig7zD4m8GpMdEx4eExNyxT82ISXWx8bW3SMg2NvZzoJs5+ziYG5kZGruHeZJVtckScnLCLBz&#10;8PIjxVxObh4+fhFJCWExWWjiqAhYvgIWDyCCx2pRTClW9g4uxvZB4VcjIm9EpSdnVr150TAwOjAw&#10;MfR5uL00svrN584vUyPjo8MDfWMDb573MnpeAsY03d/V0VT7fpQ6PDBHh2t1pmHcRq55cLtP0Rcm&#10;p5YWRidaWzqmZ3vAEQcfCIguE4yJBzeC3ZwhQkyN9EmARaqqKCsrq6tjUECMKMijQERRUdPAYrDG&#10;WphL19LLByAu6Cu4+DbzsjhPnafNTX7pHxheWFqap1JnxnonhzoHRseoAIvjk31NHxtra143fuoe&#10;an1VdDM+PKG88UlOYlx8clp4qK+D243sRC8bS3uvmDgvij4eqyDGdX7f3j27dq5DyIlT4NyfPnHs&#10;9NkLICYLCErKAhasBgixJh4rKyYmJcDHw8XOcuH8arYXGRJBEPK1WsjFzPSuzoWsxpAzZ/50fyH0&#10;OWG6ya3UCtec5P4CIVuZe+RX64UQIVsRA3W4kgN8uWXn/lM8Yip2URl59x6+eNv6uaeH2Xf6V8/a&#10;fTTT96nuRfmjqobPXxrSiCJHdmz++YefVqyq4VjHz3CxAQhUzG32O/ccOHT8zEVuYRkljDpBVxtW&#10;Q6ztHW1NDcDXZHMDgBNjW9+o6OupGekpGXk5BdkpadmZ1/09Ha2tLYzAtQ2tqfE4HEAKBoVSUYPH&#10;AYfTVCeoYrQ0lVTwmjp4koYpUUvHGNzugLuRIu745KVdvRl9/dqN5NL45OCr6ZFhOek5N0N9LUxc&#10;rsY6WVp6X/YLt7Sy9wgICw2yMDO2vGRvau5ojBGD04c8rCycHKy8snw8glJSwgIiwiIScspoRRk0&#10;RlUN/iQ6utqGtg7Ovu4unlGpNxIKcu+VlpYU3n/d2Dvc2zcwNDo1nDVQU9BQMzQxNzs98aV/lNH/&#10;dGS2ux7WN+aWRsY+f/rUP0OdGALcanFucnbllS4zxueBSpidmaDNz89OjI0DmrQMVPUy5L7d2ZFB&#10;jo72xkY2FC0DHSJcpQVb/BUU0BgVZSyIrRgseNRJZBzO79HA6NQc/dsPbWmtGAKUOpA/s/1d/V9o&#10;s7NIC/HM1OjI9AJtcgl2Nk72dba1NNVVPX5W87altuxOZlpBQU7J48Kk+ISQywGhgQHBgU4ulrom&#10;PlecTc1N9PCqCmIXTh45sGfH9p3bd+3ZvWvvkVNn+eUUpMWEBSVl5BRU9UzMLCxsHB1tbew9PF1s&#10;LUyN9MCth1GQEhcT4wORmvXcWRa4Mv7iRcCy/oiQb2LIyoj6nyJkraD+/wUhzG7FTZugp+GOvUfP&#10;cSobXoq+fefew2evP7R1fe6CDWx/+SyvAoQ23Fb3pPjZy3dtPT3PojQED+/Y9PMPP66sRf/xB2Su&#10;Y/OKTfj27Tt3Hzhy/Awrl6CEIlYdr60Hc7GmVg6XrCxMKKamFEMzwOld/SKT029m5hbmZyXfzi0o&#10;yM/NSosLB+Tb2sQAXJqaOJyGJk5NVU0F3JrqKsrgTsIRQPzAaWvh1DU1dbTJWuba2oaGWroUc0ey&#10;e1pqbGFK8q0b0dlpefcz0wKybqaU5BRGBYV7xgbEhaRFRkQ6BbqaO7l6+fp4eXhcibx2NcjXO8jd&#10;mSTGJSTCBfNaPGxsPKIC/CJwx6ewkKisihoGpYJFPN+JeCJB19TcytXzSkhsanJSVvqdosJHlcUZ&#10;5e97+4dHx2d7unKpU/0dL4ur2wbHZhYWhzsGF6r6R159YswuA5lOW6aO9ba1Dc5OziBNUsPz83Tk&#10;xc4sMRZodPocfXFxYW5qYhwQJfjGYVqE+j71sr+jnaG+hYmuPsKz1NRhNzxcIaKERnbOoeGeXDWs&#10;We4wbM1eRrL2QKgvw8EQiIuv5cOpsampgb7xuanRIWZBZAH8FRp1cmpqZnZyZGxmsPtjbeWjkjvl&#10;1bUvn95JCA+9eqvy+d202ICguMxbt9Kifd0t9YxdAwKd7YyJaqoqiiLc50+fOLR3z+97Dp1m4xUS&#10;UVTX1dXW1tHRM6RYXAqOTbgaEhQceCUgNDIqPMg/wN/vkqONKYA5QQ8PVCU3ywUOxCmEBSj1f4+Q&#10;b0LIKUSor0PIgf8XCNm6nmKtAISJD3Czb9i4ff8JVn4Fs8CkwrLyR8+q6z+2tbe1DEz/daKXvtYj&#10;Otle86C4sLq+tePjq0wXNN+RnVt+Zfb2QnIF6dWWrdvXWnX2HDh68iwbn7C0IlaTqKNPJukb6OsZ&#10;mtuaWto4uLpZ6WhqGTlejki6fTuvoKj8cWnuzcy8kuKczFu3U2MAHbK1MjExIuFxmkQcDu5HVlZV&#10;R6OUMaoaRE1YGSSRCJoAdRSyNUnbjEJxdnNwMrueF5ZdEJt3O/76nTsFpTlxeSn3yvNL4yJupWde&#10;iQ6KsKdc9fZ28TFxuBIV6mrr4u/j7+Xs6u7uTdIhmxAkhOX4uVguXGTj5pMS4eMTkRLnFxMRlUED&#10;3aMIrUnV1NWJJJI+xZhi5+jt4x0YHpMcn1OQV171tDz3Sd2Hzu621vGJZ1+ml6Zn+zo+fhqYpULJ&#10;PNH/7m3Hk1nGLCzXMRZm6YyF4fbBwVHYfDsyR51HrnzAupCyHkw1LS/MTo4zMyfLdPCP0F9EhLhd&#10;MjMwNTPQJxuQtAh4vCYaowY3PijBLBaU6nIqakpoh4dzKy2JSDs21ObLCIdbWkvjL9NoM4MDk7PU&#10;qZEv4yCOgSgyMTH5pberf3R0oHsQwKfpZVXl/VvZheWPHj4svB7iFZB658HTp3fyC+/er6x+eDPO&#10;/5Kds3dAmK+dIYlE0pYXg3sUWc5fZOWRUtPRIeibWFnbOHl4+wWERlxPz85JA4w5+lociELxMdEx&#10;MdeuhgX5ujk52Lk725pqK4kJ8nCwsXOwAe33B4SszoWsyhAmQE6ePM5MZX21klt17P3vEYJg47sA&#10;smllYePmTZt3HjrNIaFi4Z94u+RhxfOqV43Nra3NH3on/rpYiBRLwP1Emx14U5x77+nrurc1Jak+&#10;ujJcR+HMIbLJAGFXm6HvGMz6MTPi+w+fOMvCIyKtrIqHKt3YyNiIRCDqm5rYOLn7B9jjxWRUjS8F&#10;xKSm5hcX3n38/GlmVnZ+fm5ObkF2ekLEFU8PeztrcOdoa2vi8TgVJRW4mwyNVdMgaqtp6WuRDGG7&#10;FdnEzMGYZEJ2jg5zd3ZJvX31bkH43dTw5KSytNK05Nv37z1+cCO66m5qSFCYn2togou7d4hdtqOt&#10;paWNtYWJNsX+cvS14JDM3GgKGqvIJyYmyMXOxcMtJirAIyQtJSguLimjgMaqAr6PVQVkRseIYmxC&#10;NjA1dPILAZ94YkrGLXCWXnx8/Sj7bsvc3Fhbd33dxDIIyF/e17WPjvZOTjLmGF2tza/fMibnGTTm&#10;vA2Vtjw53AcI0dTE9Aq7hfc+nMOZRwCzND8+y+RKEFKMibJQf18nM1MzY7KBgZ62FuCegGtq4mAm&#10;awUhkmg1tKbf82nqAn3+K8uCrhCwMALjyfLqVMPiBIgjC/M0GnVuZoo6B56Jvta27qHhnk+N9c3N&#10;H959fP84Mz4mPiG1/GVZXGBwQnZ5Tf2HN0/v5D6ue/WkPC8xItDHPdDTxpCkpYGVlZJWUEKB4I5R&#10;0zWztTYzd/LyvRwSk5CQdisnOzPlRnpaelpqStrNG4kJsdeiwkOuxcZGhgT6+10Gj6eNvqaUuDCs&#10;ErOx/ClCkLmQ1WIIs+PkJDOEfHUjRboW96XU22gAACAASURBVP73CFmNHesrIV/xARTInmMXeOX1&#10;nSOSs/JKK56+rKlrau/qaG3uGf+P5XTk050bqCvJzq9487am4naIk56CENuxfb9vY4YowK22Idvo&#10;ITJgvwEcvzx+loVLUEpBHa8D8EGhWMB9yFoGZpaOrh6X/cxVJGXQWib2PiGxN3Nu5ZQ+flRUlJ2W&#10;UXg3Lyc753ZKZGCAm7O9tQVFX5ugRcRh0Fh1cGtigQwh6uFJhtq6BniSgQ6FYuVibWyk7RIVEHzt&#10;anxy6r2i8KKosNjwnOTC2Mz80vtPSlMKnmd5BzrHulxOMwn1saAEWzk52llbWFhag8/zspupmYe7&#10;d3R2op2aMjufIB8cHeEREhYQkpQWF5WQlpaWQ+NQaFV1HDSA1yOTjfR1yea2zj4hYbE5Obcz88rL&#10;71d8HOh9U/7w4zxtrPcBbWmWOr+0tECjATIzPw5w0T/c93h8lessTCOJw9nRwf7uziEAppW6BfyF&#10;Tl+YR041jQor4JBowczW0J1rwZ62JiamRiTA5Ik62sj2ayS/p8j0P1FGKRK8SgaQ78Ps6UXwsIRg&#10;D8HIEpLtXZiH/5Ll+RkqfYlOA8JnYppGp44PjQ31drW9fXbvzrOm/pHOJ2nhAYH+wVkVpfkZtwry&#10;ix4+rayqvJuZV5z38El5bkZqpIfPJXN9AgY6wWAJWlokY2NDQKts7Oy8wpPTUm/mFt0tefDgXnZa&#10;YnbhvdKSu/k5qTfTE+OirwZeS0hJvB4XExUSHBwWHuLtSCYRMHKiPKwcf4KQb6uFp5kh5OSqCvnq&#10;JbcSQv4XCPmTZl5mP++W7TsOHb8oiCL7Jd7MzS969PTZy7cfO/uHBnu7+ib/GiErndRL442FGfkP&#10;q16+rcgMMsejRLgunji0f/fO7UxOBWMHUkjddwCWUI+fPHnqPAefsBQKAxiWkYmpqYm5mbGetq6x&#10;pb2zi8slazwQdEpqBAMbz6DI+LSCh4/ul97Pjk/Iyc/IzMq9kx1/NcTL1RHcTGQdHR2iOlYVTkGh&#10;1fF4graergGI8npaRmZkaxN7z0sWVuZXLjtcTbgeGnurMDfs1pVrl2NibqfF5Dy9XVKefv/R3aAM&#10;xxsugYHOAd5+buEWpiCi6cJYZmNhbGJt4xFzxdfFLS4nhIiSFuRgAYSalRcatknJCotLSgIUayip&#10;qKpDgCjjtbUNyAbGFuZmtq5u/ok37xVn3b5TfC+r+EUXdbyuhDo983CWusyACdf5qYGOyWUoBWZn&#10;aM2NDMYIY57ZkbgwCY8vbXKwq2diYZ5KX2tmWAaqARliYyxQF4COWAT/BAMQ4C/5sX5OphRzE4AQ&#10;TYKujgYBr4FTAzJdUV4OrhhRwEqjfapWyiAwFi0i3waCBQHK4uIiQMgCjTozi+CUDjBMnRofHx/s&#10;6/syOTNHY0x1NX14+6L07uPGrt5PL+7npEQHXbmWcSsnt7zy4d3C3Iz80rs3U9MTMnMyYqOvX3V3&#10;tzchaSjLyyliiCRdXWMbG2tLCysHd5+4W/cflN4vf/iy+vmT+/k5uaUVlZWPy+/mZd3OSrkRFxUW&#10;k5KRmpiUlHAjNiL0akRYgJ+Pi6Wemowg3x8R8k2qd5VjrXQtAnh8vxXhf4GQf9PtvnHT1t/3HrjA&#10;Ia5heSUxP6/4Xlnli+q61q7B8amJL4OD00t/2XKywm2n3pWlZ5ZVv6yqyAi2JShK8HKyXTh94tjh&#10;g8y0NNMhCf4KAHL85Jlz59l5RaQVwKHW1TM0MQfHyhwm9Q1MLG1s7WxNCTJ84BTKo9SMHD2vRCRl&#10;3y0tKyvJS0tKTbmRknKrqCA1OtLPy8Xe0sTIQI9EVFPT0FBVw2Bw4BLV09bXNzAi65FN7SxcLS/5&#10;eLp6eUV5218LiQ9KSCpICUnxjnRNislPTLib/+R21r2MirK4GP+oG54uIZcvGztesjehaKnr2Fyy&#10;IStrEPRsHU31vAKugSORUBbnSpDm5+DkZ+USEBYSlFCEdstSckoYqItVVdXUVcDJ1DUyNte1cgu4&#10;etnZKTz3fu6t/JKKty+Ki19+bOkoq217MojECKS7drazchaKjM9z1Jp5gJA5ONkEh9KZJGpxZnyO&#10;Bg/tIu0rNQIYWULcF6DERgIC+HsdhWFetpY25kZAlhFIuho6RE0NDRwWjYKT63CmSoZybw5OZi0u&#10;LTLzVwv0lQDCQNrfke85T6XNQbchxsLi8uLsl97unq6WT+09AyOTtMn+9pbmusonj568elNT86b+&#10;+Z30pNjohLC4e29qy1MDI6OTU6Kj4mKDAjztre3srI0NSLBXCEfSNzYxMXfyDQ7w9bkcdj2loKyy&#10;+mVNzYu39a+rH5c9ePri5YuKsvvFd+4U5qQlJt6IS8zMSo5PTElOTU2IDA0NCwF/+LnaGhJk/oCQ&#10;1bmQ8+fWI+TEiWNMkvUdQvb8LxDCxMb3Q7fgd1t/33/slICkplPUzbyikkcVT2tqG9s6+0Zn5mbG&#10;vwzPrkX7v3hme+/dzrjztObVq8wQBzJWVhQwdk42aH8IfvKja+oJ/NAHDh05ceY8Cyu/qKyyqoYW&#10;EOjGZpZWlhZAe4N4bG5lampuRlIS4uIREJOUlCdauPpFxMbEZd1/AN7m7cTYuBvx6YVFGTfiAq94&#10;OZobU0zJegQ1dbwmVkMVo47X0jPCk/X1zCj6ZmbO9r627n4+ocG+Vz18swITIrOvlSRcTfUOcE/I&#10;yEpOSQHfLz+/LD8zNSnCKfpSwGVbd38Xd0s9grmrs4m+qaPNFT87J0CJ3XwCw2+kXvO97qqjqiTG&#10;w8nJwSMkxC+GUpQWE5NRUJCH6wtxGpoENTxWWVPP0NTS1cXB1dPFyTfyZunz8ty85JLq1zXPazu6&#10;Ol8U1AyOTDBHlOBgX+OnOcYko3exoZcBA8ICxAhSr1hYmf+fpsKgMrfyu6WVKgY83jSoXOhzSG2k&#10;Jj7Q1dHBwsyMTCDq6WqQtAkEIl5VGQ2HAtBoZQW0ZwP8tqtMjr5AX+t3hwihIhyPPj8/MzPFXODO&#10;mB/r7exob/7Y2tHe0d09PD460NFQWZxXWPH88dNXTe9ePH2cGRqWFJuUW5iT4O/h6hfo6+XnZ0PR&#10;08KpEgyJOobm5hRTa2dHBydX34iknIykGynZsNW5trG5o+3j28Z3H941vG97/7bmYUnZw0dPK+5l&#10;38zIyszKz02OS0xLS7wJt20FBfkFhYaGBPk4m/9jZbpwLZW14pF17tzXBdGIx8nRNUPrVZLFhMhq&#10;sfDrLNe69TrrhPr3k1NMhQBkycat+46eZBfDWARdT8u/V1Jd/aK6vrWnd/DL6PgMbW5iZPw/tZ3A&#10;VEvvw8zM7PI3jY9vxfua4DEK0LRJkJ8P7ik+f5a5Gujo4YOAYcH+gpNnWXkEJOWVMThtfQMgQkzN&#10;LSwsrKwszU2AXjc0tbM3lOc6x8nOLSwug6NQLoVci4wAH8fdksKs5OvRKWnp6bdzkq9Ghge4WhgZ&#10;mZqR1FXxRHUllAoODxmbNskACAIjI4qXo7ufk0+Qd5h7ZIhb0rWrN+JC866HXfe/7Hw1JSs2Pbeo&#10;IDu1JDsrOS40zMXL3d3PxcnN2USXZGxjrok1sHVwsjQxNTMxMfOMjPOztPGPj48LcCOJi4HgyCEk&#10;yccjra6iICcrh1JRwBFUVYlErIaGGlaNSDYxMrVxdnP38PKKycgqeFieW/7wWd2nT/XPP3783JZw&#10;v6K9rXt0fHh0bh5cPL1tE+C+npiqY3ZOI/fQ4rrLCNEH6zKyq88yfYV9IYn2sZLgAA9zc2MTfTyB&#10;TNbWJ2lraxNxWEA71bXVUBglx6Iv1IlvYj6S5137ZhB5tPklxgKQ59PziDsHbXqkv6e9rXd8vKep&#10;/XPf8MRYZ92D++XV7z401L5++aq+9uHtxIgb6cnXQoOCYiJ87a1tTbWJWDQWLa9MoNh6B13x9A4M&#10;DImITsgsevCgvLzi+euGdx/eNjZ1dLW+b3z/rr6+qaO7v7nm2dMnQMY8KSsuugMkTfGdW2lpN9NT&#10;k66DzzsiItzXMzg2Ljo64CtCONe6Fi+u9pucWVvNBhHypwBZQ8ha/PgaQRBc/LkEgZXCLZthgmn7&#10;jv2nWbhl8ZfCUrMLy58+q61raPjQDhAyMjE9R50aHhie+Y8RZGm4Ojv9VtHjV9V3k0JcKSDKKqNk&#10;pSXERIQE+Dg52Fjg0rRTsP0GduKcOH2OlRuugFZVx5PIZIqJmbmFJUCIpYWpsSGZbGpha6ktzc12&#10;8dxFHkExJS2ylUdg6NVrsYmpaclJIBonZ6Qnpt5OiwoL9Xe3MTUxo5A0gQpQheksTS1dfehTa0gx&#10;M6VQ3Fw9fF29gr1DPIODvaIio5IjIm4mBt8IDPSOikuJTb5xKy0zKSftemaU52V3X2c7RyeXSxb6&#10;RtaGIIRpGxrr6+oaWliZmZjpG9sC9UnRstTTdbaWFZLgE+bjlZQV5VdCyUtJyiiiUep4DU1tHbwm&#10;oP84LQOKmYWNo4u7l49nUExKbunDsqfPq549fdnUXfdxYPz90PvSj2NzM7NDn0c+tfcPttY3D3eV&#10;f+yqA2Cg0uYX6IvfoQFwKeocbWmZvrAmBhehskYEyYqwYEzccXT2Nja3MCbpUwy1DA3J0OpdFaOm&#10;iiNqaOg75H0chXnkNUQwsbcwM0tdWP3XLc7NzAGmRZudnJgC+Fugz0+NgBMwPjszPtTW1ds/NDrc&#10;+7a+4cOH+pfPHz+pfPmq+vH9gtyUQFsTW69AIIMAOnFKaJw+IJkOnlfCY6JCw+MiYxJvFT+ufv3y&#10;dUNT2+e+gd7PHZ2fOz+9ewtoVl3z576ulveNb6qrXlQ9KS978LD8/sOKh/cK8rIzE+Jjr0Vdi7sR&#10;HeAbGhsTGR78j7XpKSZCVr2sz32dvv3PCFnlWGtepKuxY+saQtZQstbJC7eRb96ybe+hc3wSGFOf&#10;xNtFd+8/qQYKvbWltau378s4kGlzoz2dveN0xl888I2P1+anpuU/fF55Py3C08HMkIRXV1eB5mYy&#10;kuIQJdwcbKznzsL25JOnTp+9yMEnCo6WOkFLl2xkaAYBAhBiQjEC+CAb2jnYm6iJ8/GznDvPKSiO&#10;0iAZAjUREBQUFRUZEZOQdCPpZmpsbGpq7NUwEIKtzM0MSER1FTQGq4JR1dQm6esbk/UNTS3MTY1s&#10;3F08PF39fYJ8fYOv+F2NSgmJTUq5Eh0YFBgdEhsXH5UZkxKXkBiWHuHm73P5kout0yU7EyMLR2Nj&#10;I7Khoa4GGoMjkihOfuZmVvbWVh5R0TcCXayN1Lk4BXnZeEXEJOWUlWUk5dBYLOB2WkQirMvgNAi6&#10;ZBB5LGycXAFGgq+n38otKCqramhqelvf31X/7P77mdHWuk5YtJ5jUKcARZromhvo7X821T89DXUA&#10;jb6i+db6FJYXYI52Xb/6SmPuGkLAH/3JLi4OpiYGOiQjQ5IRhWKghVNTVyMSNfE4vGF6D522xGDQ&#10;139ejOVF+uzcSkkSUjc6QOfcDJVGnZ2dn5mYps3PTkzMLdJnRoeHBoYGurt6RyZGvwwNdr1/9aKq&#10;uupZVW3ti8p7qaGORmQzW2sTA0NTY10NI7ew2OtIiSMtNTktKzWj4FHth6YPH1rBUZqYmhkfG/ky&#10;1P+5va254XVDa29/y0cQTF69evMKUDeAo8qXL56U3r2Te+vGjRvX4+KTbyZGgiAUHhx45R98TBcg&#10;ppHcmhHpuXPfTE79hcfJakMWwq5WB7rWDaev/bqmRZjPxs1bt23fuXvf8fMCKB3bsIyC4vv3H1TW&#10;vPrQ9rkTxMDB8enZubnpoa6WrpG/7DsBb3nmXVFayq2SymclmTHBHk425obaeALsxlZBoxRkZaTE&#10;RQT4eFhhJDl77jwLO7eguBxaTQMwLEM4lg4hAh5jI0MjCvjS0clWT56Pi5f9POxpxBAMDM3s3Hz8&#10;/CIiI8Oj4hMTUlIB1Yq9Hh9zLeyyq52FqZ4uzPYqg6OqCqfFdQ0NDIxAXLI0M3VzAsrCxzcg0CM4&#10;xDkkLC4kJvmGb+CVK4FRvtfirl3LCo4LC43zDw/1DfX1dA5wdbaztnWwMTEmEYnaWgS8rrmrt4uN&#10;pbWVmYWDq8flEDcvn6goN1N1eXF+IQlBXglpFVUFSXkAS2iXglODewc08XgtEhn8Z1jYOzu7egVG&#10;g7OSWlJS9vR149uGjq6u9to79XWd3Q1N8EqnQ/O2ucneAcbU8Je2+WX60jK0BaUvIk22y8w8LKxU&#10;fE+ylphEbI1lAXE9mGrpaG6ir0UkkQG8YQzBaWjo6GjrEjVJBWMMxh9TLUuLa9pygRlelucmp+fB&#10;tx4fGZmkUmenIaQm+7t7xkaHujt7vkzRqXNzQLQ3N71/VfGsru75w5yk1LSYK+5uztZmNq6e7ldu&#10;lLx4VVly++at/LslpeWPyh/XvO/43NXeMzwNnb5mAUhmZ6anpkYH2pvb+gb72969rnld39TeVFdd&#10;09j0rq7uRXlhTvatjOS0jIy01PTM1ITYmIjAy1cu/4Pva2Mvc3aKGULOrpVCTiD9JghCmAA5uAKQ&#10;fQhAVuPHKkJWn9U6+jpBAiDyNYZs2b5r996DJ86yCWHNfWOyih89fvqs6nVD48f2z12dvV/GZubm&#10;gHYb7v7UCRHyV0RrujHvRnxS0cOnpbdvRIR4uzpYUUg6JG0iIB7IVA9KQUZSVAR2x7Kxc3DyCohK&#10;yqPV8drQXMoM0BgYQ6ysbYDUNLe2s7e3sTVVF7pw9gLLmVMsgvLq2kYmVg6uXpcDw6Ji4KRO3M2k&#10;pLSEiMiEuKhgX1d7SzM9HYIGTlVZXk0VgI6kq6NnYGxiRAZixszF0SPM083XP8Q9KMw+IDQ0NOhG&#10;qJ9fkP+VcJ+o6NDQZN+IAP9IX88An2DvSzaX3Zzt7C65WOrqE3FqcNuBoYmJPoFItiRbOLm4Oplo&#10;kY1Jptb2/iE4OT5heSk+fnElrKKUjKIyQQNP0gFSSAMHuBZRS0/fiGJq5eTsYOsRePV6ZnZWQXFp&#10;SfHDuva+zrb2jkcNLz/VtnTXN08i+VfA/xnNnQNzjLaVF7wML3MmAhB8wF/pi9/GkHkqFWayviKE&#10;TmV0J1ibU/S1iVoGJno6WuAhaGrg8brGekRSWi/0IP1Dg/ZKqAIaEk6lwJC0BL7vPG1+ampucZE6&#10;i1ig0qYmJoYHBwDhnp1fgJMj85MjXS21T6oaXj/KTkkuqHhckn8z7oqrZ1hCWunL5o6W+sdFJQ+r&#10;3rxvbmn51DkwOg6eaUASQXBcmAGkbhH81PMzY8Nj05Nfej7UvHrX/v+Q9pbhcV3p1qCfZ/7cme+Z&#10;b7577/SFSSeddDh2nDjsTuJO7BjEFjMzM5WYSszMbMliWZJlSwaBxVSSSiqVoJhUzCiYvU9JpoCd&#10;mZ1ux7GrVOfU2Wu/a73I4JDxq2v4ve2NpScjd7pvtzY3tff093a23Wqor6ssyMzMLTjzTKdrTYi2&#10;2ftpSi/Mx0JMyN9P803efCmp99SJdcqy/u1kRBYywwGYk6cvgPj5t2eU69//84033/7wwsUb1mEF&#10;rf13788tLC9j1jZw20Qqlc4VS5UqYHJlwn0Cla/+w+xe1c6d0sKqhuGRe10N5YW5KbERwX4e7p6u&#10;zo5AMcKpxWYmN/V1rl8+aVp4+aoOnLJn6+Th7Q0kum9AAMBHSGhYgJ+vX2BQgJ+fn4vBNx+9//7Z&#10;jz6+8E9DG2dnGCKJR+dkFJSVFBQUFTXXNbQ1FBVWFeehE1Dhgb7ujtZWNpZGN8zAGW7n4OAACwk9&#10;nb0jIvyCgyPRiaFxydkJaZnhyTnozISCZDQ6Lys1H12Yk5lclFKcm1eQlpqblJ6eGhIbHhGFigr2&#10;cnEBRsn8ponldXOgQ4KCAoIigl1s7J3sjfxDgsJSSzISkryvfffdP364rGdqqn9Dz8jK0sbJ0cYa&#10;7Ek7F1cgXpyAYQwID/MPiktLyay61d7aNTw2Nbe4Mr20iaXiqbjxtdV14iaGqVAjh7dMRdymH4tW&#10;j0+b82k0L/WU0WiOjg+ei0kBvaA+eM6GaOAbaXUBrtZW1jaOHk521jb2jva2Nhbmds5WNn5dnGMo&#10;7H8FkROydqhRASwggga+SiaBYDqSimRKJEB5fCTg8qSaA41ayudKDw+V0n0qbgWDeTLQ2DE8Pvn4&#10;/lBvY35aVnXv6PQCBrPw5PHDJ8t4MpPD5bD4UiX8GVof3DNTeHigAqZKKaDilrFE5v4+ZW9rm0Ql&#10;7Swvzs9N3uu+3dZ99+Gj+/2djY31VSWFJRVFZ571yXoaDHlWe6vNWIQAeed3APK0A9CpUtf6s+Cf&#10;/ydSqfKcdkFcX6dNVOF05c9/0LMISCi7PfRgYmplFbuBxW7tEuEQBAW09wg5FdL3xQfPshN/vRS7&#10;92oKSho6hwa6mmsrC7MAQsKC/Xx8vTwB33GBkyvstLNYDXSRPrIGRiZm5pY2ds4e3l7eQKIHBwch&#10;3X98vDyBPfF0dXe1uvzZ++/+/eNzX3x/w9zR1d07KByVmJ6TXVhSVFCQn1tZ29hQXVZSXJiTlhQX&#10;GeDl7QL4tpWJvqm5FRwg4wDIuJ+ns2doeLB/UGBUcmB4bFpifEJUdApgahnJyWkZmQnZmdlJWUlZ&#10;ACeleTl51RmZBcVxyagoVGy4l5snMG2uYH/ZwLxhKwcXF39HY0MLeytDc30dt5CQvLbWrhIv/cv/&#10;/Pmqjqmthb6+KcQleD1g/Xaubo5OHq5eXh4+wYEewdEJCfFpxbU97W39k5j11VXs7soqZoPM3tyi&#10;7OFxCzg5ECPw+FZRVmXHq8enLV9/Za1fLis//eNThMiQeBWjPcMbfNWObuBkcoDL3srCzsbUv2pL&#10;ddo99neeH7AWsKuTCiICRiWB7jmUCGGXUnDoA/zAOaOHKqWIwxYplHKZSMDdp2xMDHY8Wl4cG2it&#10;qgCWvba9f7i/b+jh2OOppZVtKnOfy+Mw2QKk2v3w1Bhqr/qE3Cn45O0tAp1BJuC2dsgsNoOytU0g&#10;4+cfjQzdH5tdnH001N1WX1VVU1OVf+bbl6aynZKsj15AyDvvnIQU3nyWsXiKkGdhEPi7p21R33zr&#10;b++8+957SEz+pOfvO9q5I8h675Mvvr9q7h1RUNPRP/RoYWMVi8Ntbu5QqPt8KThGNGrkvjRSNg88&#10;gl9XNj9d5NHy3MLy1sH+rtb6uppCdGpcZEQYrAP39fYCotfF2dnFxcleWyVqbGxiCvs5WVvb2jt7&#10;eHl6+QcGhgQHBQYCluXt6enj7+/lZmOp+/X7b735xvvnvvlJ38LeKTQ8Oj41M6+gpLS0uLikICuv&#10;ur6suLIsuyQ/C50c7e8GRA90IxmbwsGgQPzb2Tp7eTq7BUTFhEQGhmWGBUQkJkZGokIjE5OL0Bmx&#10;ifEp0emZaBTgWynpyYUZuXnNBdkFFej8jLgoVLiXq6eTu5ujvZOTnQ2Sh+psbWHr4mx646aziYWh&#10;ua29m72nq5N/bIilzs+XDW2t9XVNLGzACQDuztrc2tnF3sHdL9DPyzck0CMgJDYtOS6jqrLuVu+9&#10;icU17Pwenb03SxTvE/YI+G36/NQaV8rhQXNA3tao8Ehe1tN9fHokQfZz+EJAStvo8vApQlRIUAT8&#10;ulgQ5OnqAlSQJywfcLaztnW2dyjAHcM4oPS3n93RSd/MQ8WJiwDGWhQAESq5mg/ktUQiFmkAEwR2&#10;SyPkcoVisUQulKoPJYSFiQfzK0/u9TcVofNruwfvdLRWVLben5xa3sFR9lkMJotJp7MEyqOngD98&#10;nocAtsZiUMh0JnVvZ3F1h8EXcplU+j5gXosLT6bm1zbXZh6O9jZU18PY5Jlvv/31zKkTG/JCXcjb&#10;f3sxVqhNWvyPv8AiR5jWgYQO//uNNwEK3nkXOsA+PPvp+fMXYLt/IHW+/vL8hS8unPvow48+fO9d&#10;8M/ZL7/8QdfGN7GkqaN/ZGJ6bgmzurFDIBApNKEUGEHwYDRq2Mv6UCMViA6eL7g56SEHnxk4deSU&#10;x635eeW1zbfbWhrrqkoLcpIT46IjwkJDgsAK8PPxdndzdYPj1qD6tbKyglQAnPSOQNF6+QYEh4aF&#10;hIRAMxIU4OkTFBQRHxto88P7MHHrg88vXrN2cvUJi46JTcopLm2oKQcIKS3Ly80rKi0tAv/KSkKF&#10;+SFZckZGxiaWZmbW4BB1sLN1cPP09PYPDQ2LjAwLi4qMiM9IiwiO8I9OSUlKSc9ISkhMSYpLSs/K&#10;K8jLzi2tqaxrqC3JyczMzkFHB/h6e7jDEcs2luYOngE+jtZ2Lt6eXoFxqTF+Ps7W5iamdh5+Pu4u&#10;ri7WRsZ6N/RvGpuYW9nZWdo4O5h7uDgg6ckesE+Ep194eFh4TGpGRlphWfvtrqHh8S0SYX2dRCet&#10;MwT7TMnBgZCHm9/cWcdw1MdSNofDPFYcH6l/fdS/2tN+8qqDI2ZeVJBHoJ+vl5uTo6OTg61XjE/g&#10;sBA6qg5OfVkHEC6//hFwHow21I9QogONQsTjC8RiNpnEECiRJowqDnt/H7p/uVIN2OCMveVt/NTd&#10;vqb80u7JhaWZ3uKqjoez8wuYTTyRRqfTybskMkOo+R3bpQGWSLgPdAoDv7q6SeIrZFwKmS3kEtZW&#10;Vldw+NXlVcz8o+Ge9lutzQ0AIdpWi7+FkBfqQk5Z1rNYOgKR//wPOBnujb++9QaS8PQh4i+CJfAX&#10;vrr4wz+vgKcIG43B6X1Xfv7xIviwLy58CT7xHz/p2wQkF9bd7rv/eHpxeWV1fR23QyBRWVwRkvYA&#10;+ClSXnN0IOPzVb+lQ+BDUctJM301uYXVjbc6WprqgXrOy0pJio8B2zIiLAzCJMDfB2wxL2BOAL+3&#10;t0WWHQCIoxP0XAGEhGsBEhgY7OMfEhYdGxFk8c27gBv+/fxPRnaenu5+ofFZheW19XV1tbW1NZWl&#10;RTm5eYXFRQV5WTlZqbER/h4u0JdloHvDygKOzbV1cLSDPgBvX/+wiNCQiIhQ/1BUfHJKfLRPWAwq&#10;OiY+PiU5JT09DZ2VnVdUVlFVXdNQGB1DHAAAIABJREFUWVJWVYqOQsXEp2ahQx1dvXzdba0cvUIC&#10;3K0NdQ1MDE1MjW8aG+nZe0WnJQU6WcPpiu4ezraWhjqGZmaGekYWMC/AwdIJLGcXNw/YNDLAx8vX&#10;H/C7lIysrKSk3Pyyxoa2zjHMyvI6doVMJmxMT27yNRIBA4djincX5rYZFBKdDrWCSiLXnHiZfhUb&#10;+aOFvIO7kAvUVERogJerIyBZrgn11S04qQIxQYdahBwe/BqCJ8m9wFZo7RVMjVdKBHDSDpNEpInl&#10;SCzmUCQR8QVSuUwuEYnEQi6bL2Rgxu511/fN7G5N9nf3jy3gdnCApZPptN3NLQKFzBQqf+sOIOMD&#10;AOQIeTwBj07YJTEFMpmIw2RweMxtzOLSFom8tba+trQwMdzX093RVn3mxals2rT3F1jW07qQU5b1&#10;BuLFOpl7BRDyhrb098OPPj772Zfffv3dDz9e+uflq9d0b1rYu/sFR0ZGhIcGens421nA8cI6V3+5&#10;el1H38w+KKG4tXfo/oMncytra6ura5uAB9LAKSFTHWrHEWkL0I7kPLb05bbWJ8nSUgFtrruhJK+s&#10;oaW1rbG+prKsMCcjFRiRGBQKFQlWOABJgL8vXD6eHqcMGeDD0QnOKYQQOQVIYIhfQFgEChXsp3f2&#10;7bfeev+zn82cgC3wi8osa+3u7evtbgKroaa0MDsXqpGcnBQ0OjE6xBswGzMDHT0jE0sLKxuAEjtH&#10;W1vocfV0CwoLCIyKDg5AxUbEpCeHhESiolGxcXEZ6Izcgvy8vMKCovKa2qqysorahsba8iJw3Meh&#10;EjLyEkI8PIJCfRzMLazt7G1MDXQMAUAs7WGBkrWta0hCgq+FuUeIt5W1/pUbplZmhgbQIe3i6OTo&#10;DKeSunm5O7t4B/h5uLj5hscmpWXl56RmZpc1N7QODA2NzG9ixsYWdulE7MbeEzqbrRFs0xXHxxwq&#10;c3tiDigCeNLDLFtwpMuR+OHL3fb/AB/qQ5GqNyktISEmFHy6g611SElv9yiFTeKfUoBDxJf08jo4&#10;QaRCrjx4KjeP1IpjtUTAYbI4MgAKRKEcamRimUqjETAYANEkHoeCnX18t+/xPG7zyeD9OQKdy6GT&#10;wRHLY2zMLRO4TNHh7zl4jlQSISBxIgGLQmXxZTDuwuUJ+Bzq1srC/BaJsg3248rG8vT42MO7vdVn&#10;tNHCL15IWnwGkF/XhZwOUdcaEWA83n73vQ8++uTcV19/e/H7f165rnfT3MrKxsndNygqCZy+VfXg&#10;5C0ryEqLCff3dHNxtLe3trR28IpCl9bdvjM8Oj69sILdxK6trW/tUhhsvhSWth2oFTLZaYBXwdsX&#10;vhgy1AarNHIuZWd1pLWqpLi6uaW5ub4WiLaC7PRUYETiwIqOjgKmJDw8GNh9Pz9fIMTdXZzhOQsP&#10;WycIEmdXD2+/AC1AAgICfIPCAKMKcbn09lvvvv/5z4YO7p5BsXmABd67P9TX29t5+1ZzY21FaV5B&#10;UWFuZmZmSlpKbHiAh4O9pZHOdT0TCxNTC0szYzMbxI4ABWEPO5xGRIWHxsWFRyXFB8M+AwnJKSmA&#10;nhWXl5cUVpaXVdYBWKPzysuLC0oqS9Jj4jKy4/wiUTERwQG+XoFejoBrmRhZGuteh5N0rukaW1pb&#10;mZuZOAKJ5R8S7mp+7aqRla2NuYmFo5Ods7+ru5uTvSPgWU7OngGBvh7OvpFxcQno3Lzk1NTc6urm&#10;9uHx0cGROYCNvY3NXewTuUjM2OYpaQQmHJqmVC0LBZJD5TOPzwESPNf8YbT2ZIsjCkLJUR1uZmZk&#10;JEQHQ55l55ZU0VB9b1+4A2gcggGYdP/rDBYk9AITfuWKF9xdh5AK8dlMmkwmAbQCsUFqoN3VIiaF&#10;RlpfXFxeXJgdGx4ceji7ubU4MbtBoHH5XA5PJJdx8MsbLLkIad3y25eslkulIrGISyPROUIFZPIC&#10;kVS4T9nBriyu7xDxa6vr2M311dXVxfF73WdO+1mfmBBtzqIWIC/WhWi7NyDRdIiQv8Icxrf//v4n&#10;n37+5dfffX/pl+v64Khz9QwE2ywuMSOvpvF2/72RkfvDQ3d6bjfXlGemQn0QHBDk7x+CSq9s6xm4&#10;N/pwcmFtE7+zjdsAD428zxeKZQqlEkZW5YpTK68Wsn/dMetQKRMwd9cXxnobK8sq6pqaEYSUQ4TA&#10;Eta4uPj4GGBIosEKCwmEAUE/RLVDIuLsDAECTQls2OAbpAWIv69fWEQYKj7S4qu/vv3x+R+NTTzC&#10;E4sauu51998dHujt7e/vBSYXesuKS4ClSk/PzkbHhQV6uViaA46lq6dvdNPMwvSmmY2VjYOTvY2D&#10;h6ODq1+gf2BEYGhkFGBXifExqNjElDR0UVFxaWVVeXFNbX1T6y3IDQFA8rIzcwoL01FhcZmhMXER&#10;AX4Bgc5ODkDvunsawYwvGzt7s5v6+iY2Dg66lg4W+kZ2Xj7OZvoGppZWtmZmdvbWToEeHkAYu7o6&#10;eXh6+waAe3IPiIqJRiWiAfBiknLyawubBoYHBh5MrZPZbB5nY6QTS9o/VpB423gCVwkoLXdHKOfy&#10;9/fFUm02r7a26Q9cJKcbXOsklh/yjw/FHfEZkUHeHp7AiFj4RqKSB8UqkfpkxwNeoNL8pkk6gvlf&#10;CHeAhVrqU0OjlglZu+siqUwskmsOtCPdDuQsYEJ2FyYmhvu7bre1DzyeIwroKzMr25sEJl8oFEk0&#10;ajGTwlZoBchvfBzAvUYJ7JJcJuYwGPtcwOI0KvARYh6DtIffWNvcJe3iNjZxG9h17MbawtSjM6cm&#10;RBstPHfSZ/GjX9WFnLhs//rfp0Pb//bO39/94OxnX3zz/c/X9IzNnD0CoxIz8osrqmrqGlq77jya&#10;mF3GLE2PPxwZ6u9sra9OT02IRUVHRUahkrJLam8PDD+cnJlbwuJ39/YAQnB4Ght8F1IpDH/K5HA0&#10;8cndHcoELzUEAqRWxmPu4TDz43eaAUCq65sAy6qrQRCSARCSEA8XOLQBqYlHRYYFgxX0nA0B8LC3&#10;h1bEBRgRLT5g6mJkdGRcQtiNT998/8JFXUf3+MKalsaSvJik7PK6hqaW9o7u3p72+sqioqL87Ix0&#10;dE52GqBkHk42pjqXf75+08LY2NTC3NQcIMTR2QGodVc7Rx8/N8+Q4IDQmJiIGHRCDCo+KQWdWVRc&#10;AoRHFWBYDc0tjdVldXVVRRlJ8fGR4TGZJUXomNz02JCQiBBvd29/X3eYrWpra677009X/3n5uqEl&#10;oPe+joa/XNW9/pOVlflNAyNjYxtzS0cnW3sPNzdHgEtPZ3dvX2/ot/YJDI+MjIpNSAfKJzk9o6K2&#10;rLxtZGy4a3YRxxRKNcekqUUGY2d7a4dFxayx5UIFRnAsVokF4BiWKVRgo2peX4ccqaRCpK3oRmJS&#10;sI+Ls7uHi72OmY1H3LBMfWKEfrvX4nNLrobpXmrF0+YO0OUkYe4JZEqZRKZSy2RSueZYI+ELeZS1&#10;Jw9GuuqL8iu6p7coXB55A4vDIbngYKcfHqoRWvbb+EBMlkYJk9DUciFfKBIqVQfwLSLBPnl3Z2dn&#10;m0ihELc3NwCxWV1aXFrBzJx5KatXi5BnAHlaF3JaWfjfJ90c33n/408/+/rHK9f0zBy8QmISC8vq&#10;27r7h4bvDg3cGRx5PDk7v7y2vjIzPjLc33mroboCnZoUBzt1Z2SX1Ld23BkZnwF/v4HfA2sHv0Oi&#10;C2GMUCqViuHIx8NnPhJwPMmeRwi8Gx5jd2Npbmr87q3qipLKuoZGcBrXVleUFednQZaVmACWFiHx&#10;gBdHhkHVHuDn7e56Cg/ouQdGxNndyxdIEAgQv6BgwG8So9y+fv+tjy9esw1IK6+trChMjQ8JiU7N&#10;yc7KApyoqaWhqjQ/Lyc7OyszPT09OSrIx9Xe6ubVHy9dM7ExMzExNzc1s7S0sAZGxM7e0c7Bzd3N&#10;MzAyOATwpqiElMTEVDQ6EwiQooLC8pqahpqq+rbO260Vjbfb60qLijOSooL9gxLy0ouKU0KAPvJy&#10;d4Ilcv5mZhYWRjq6Rtf1DfVu6Ny4qmPt5eNqa24M9AnQIKYmQPvYg89zAGLE1s7N09XJ3cvDzcPD&#10;LSAgMCQCFRObHJOGTkuORZdX1N3q6Bp8dHtghsDmCmTH/JWtQ+jAkvA5uwurNCGeKpUdAHEnV8HB&#10;n+qnSeqvXgdKJHEd9iTpywzzdQE6zNHKzMbRB9UtPFZqDv/wJ50qHQAQpfIAmXOBKE3EpBwfyCQK&#10;lUImFfFYbC5folLJpAoRCRztD7sby6oHMFQWE5JGEnGPJ1KAdyukB69sHnWkUcgBVdFoFDKw5U5y&#10;8AHJImxBps/ZZ9JIQPOvY9cWZ6bmlrFnvn5Bp59UTj1FyLO6kFNPL4xzvP33d989d+HbH36+YWLt&#10;7heZWlTf2T/6eGpufm52ZvLx/eGRR5NTs3OLmHXM/NS9we62ptrKstyczNSU9PyyuvqWzr7Bh1MY&#10;LH4bv02g7BGJRDJTKFch9yeVyV+AA7x+tfL5P1JJOHTi1vLM1NiD4e76qtrS6obGBoARYEJKi/Iy&#10;0eg0CJHExFgo12EaeGxUOAKRYH8vNxcnRzjaG2b6ISgBRkRrQvz8QoPCouMSg8w+eOutc5eMvWLK&#10;68vSM0sbux8OdLY3VxbkpGdkQSdWYXZmekZ2TlZGGjolJszfwwFx1d345bK5MZzjaWwCjIm1k6O1&#10;uaWtvb2Tl39geFBQRExMTFwa4sPKzM/KL8jJLa1taKuraLw7j92gkBniAyUTN9FVkp4IOGFCclJC&#10;cmqkB2xDBTeak7mB0U29X36+YWZnbQpnHhoZ6BlZWFuaWZrfBJLPwsZSG8t39fa0t3Z0dXFw8/Ly&#10;9vNxC/TzCYyIjYtFJ2QX5KVHxWWic2s7+++Ojj4YuvOEIhYopPRt5gGSFQW4j4TA42/u0SkiLouN&#10;ZMTJD15NsE4eEQCIRAa9uAfHGl5NdKCbs6urramhhZ2DfcY2sl2fnngv98k6PsluQWByIIfbFSAT&#10;yAQk6wQ6vg7VGqBKRcw9Ig3IdrFSxZeJ6UTK7srIYP/jPZmEjsOs7e5tkQRShbaOHvGEnhTC//YF&#10;a+RioUgsgV3s1SdzzAABlHGJm5sElkAu5vPYdOLu0trm6uz4+JPVM6cZJy9P9jydDq21IW+dBsb/&#10;CjPI3//4/BcXf9IxtnYPSyiq7Rx+PAUT8HG4jdXF2fHHD0YfTc7MY7Abq8sLkyP93e0tDdWlhQX5&#10;+QWlNbe6Orr6hh5MLWM3cDsECo3BoFIoDK4E0CqADwn4Yn7jnjQKJdJ0GZhppYhF29tcmZsce3B3&#10;4E53S01FaVVdQ3NrYw1ESHFBTmYy9GUBJRQXA31HCYkxCfHRUbHxcaiosEAfd5iKAnvCODhAny+c&#10;UeAPRLp/QGBwWERCYlxK8NX3Pnjvw0uuidnAIBU2jROFGoWQRcEvPO7vbcpPz8rOSEAnxGfnZJbk&#10;5SSFBQV725vo/vj1Vxcv/WQAm3yY3TSAYwLMgYA2tXIALC4gLDgCfHh8alZmWnJqBrA9eXlFZaUF&#10;hWW17V29c/xjtep0Ix6wlwYbc1DB4HKC4xND/HyCUcF2plawoaKZsZGR/vUrV64DG6Krp3P1mq6B&#10;vo6Zk6uDtbUtEuSxd3ZF/GfO7r4ePgEBfj4+PkGAWoZExqempaPTMvNy0mJLKgtzq/vvTj2ZnR4d&#10;x3Pox0IqkXOsOJk8oZRLqDKhgC/gydRyLpMrEXBZTK706Kmv6WSDazeeRpugAsSFRqY6UIlFJ2GO&#10;I6UkJz3Q2dPZytHC3M3Booj6SpgpnjEi+FoVUPMHgLTxRfJTugXbbdP2KDQWV8ADMp1MZvK55M1F&#10;DJ6lOhQQVta3iXs7NOFvegF+ax3IRTwuj6/WMsmj03x8CZdGJLOEMkBkxCI+i0ba2yNgp8anV56y&#10;rN9DCOLphfCAGAHweO/DT8599vWlX26YugTH51Tfuje2sLYB5fbO3u42AAUgP+MQMFjc5uoSdMd1&#10;tjbUVpWVlFbUNra0d/fdGX48DazLBng9kUxjMBnMfT4ACICxAkk0+PUtga9drDhQg4cFgE7dBvh4&#10;8nhkeHigr7ejoaKktArKEIiQCgQhKUnxsTGx8QlxMdFAIcclgP0ZFRkTD/4AFR7o7ebseLIQhLh5&#10;eMK0RdhnGoVKSopP8PzhnffPXjRyDw6NKeia3GQptA9OLeaStqa6a8uy48MSUpLQmRmZKSmxwf7+&#10;blZWehfPX7hkYGFhaW1jY2l6E5maZgn1gz0wUT5+wDTFoOJSADiycvLycjLz8/ILCorru3r6xnb4&#10;YpEEEGIFPNOAwVequLOtBcA0+QXHp0QD+RQSHBRsDYwT7IJrqHvt6g0jS1sdPZ1ffr780483blpZ&#10;m5tZAfxYWAGK5e7i4ubp4e7lD8Mhfr4wxywkJCwqPhmNTk1Oz8lJT44s7eptLu3uuDuDxa1jdxZW&#10;SXQSmY/sGfily2UMDXgMsAwW8FiRBNJ1qZDHPXkGiMNJDSQuYuQPDrW9UVQyiUCmUcuBQtCyJY2S&#10;XBYa4evp62Rl6eTs285+HaqG1MOfXAesyj0ERkSC6Hdk5rpSrZbyOTQKjc2m7eIXF5bWt3dw61tU&#10;IbACPAJ2mwJoERAhit92A/xqaZDGeBLo1NYi5OQipAIeH0gwNdyIEgGPx2IydlcW1/BPWdZThDwd&#10;XPjBSW0h0r7hb0ir7Hc/+PjTLy/+CEy+g19Udm3X/anFzR0KjUoiEkgkMmkPj11dnp2cnF1ZW1tb&#10;X12cmRi509nWWFtTW1tX19jW2Xtn8O6jJ4vrOPzODiBXJCpjnyMUwUYx4LuH8PjNctsjhYArBPxT&#10;CX0ba8sL0xOPRoYHAUB62mpKikqqG5tbtQgpKy7IzUoB/CoO6PTYmKjIyOgYgBZUeFhUbFxKSlJc&#10;ZCDQIq6uLi7Ozs7Ql+UCEOLt46e1IAnQf+v49SefXTJ19fL0CKmY3QfM9lAjFSmQdFclfXXyfnt5&#10;amZeZlJqelIaOikqJMDVUv/nL899+hXQY7o3LQCxsjezgmm21tYuTg4woOIZGBoZHQ1jd7kFheDy&#10;MnMLyyvKK1vvYGhSiUiuVrL3aXs47MYWgSuXggcnYQ+lx8RE+dn5B/q6unj5egHCcvMmdJfpG+he&#10;u/zzZdgT19BQ77quobGxESB0DtYW1k7u4LZgUrGXt68PHBLk7QsHaYVFAN6YlpqUmJqVnZmWGV3S&#10;1TN6q2/47oOVjR3u/vruOnj+x8/6HvKONae1Hwcq+cnAc7XyRLOfdKBWwbxFjUpbOivhcYH5h81T&#10;1IdPQx3LRajYKF8PFxtT89Bh8Wts2QMZ0J7aXkPHMAkfViBC8qeWS2BmlUahAh+oZFMoLMbWysrE&#10;xMT4+OTUDJ4Dp1bRtncpHCGPyeQIparXMiKHaqlQIAJiV4NUzGtxDfs6Hmg0yDYEtwd9XWqZWMDc&#10;3SYSz5xOZjtFyNPq25NcKm021dtvv/339z8E8Pju+ysGplYuwXFVLQNj86u4nT0SjU4l7GxDxb2F&#10;XV0BG3hydmF+ZnZmavzR/cHe1uaGemA8Ojq7e/sH7wMFv4DBbu2SKGQymcrgCCXwS4eWTa787TMA&#10;nuAiDofP43H3qTuY2bnpiccPR4aH7vT3996qLi4qqQEm5JRlFeZmpSbExEALEhMdGQ7zZaOjYe/J&#10;qJiUlNTk2HB/bzhgyt0NwsTFBVITDxh+DomITkxMy8qKtf76wrc6jt6+4SnVoyQZOET5HBJ+j0Th&#10;yI81IgYBN/+wNjczNRKFTklJiQ/1cjC5rvfzNxcufPH1d3qGxqamJrC7tZWVpTVQzi7OLu4Af0Fh&#10;UajYRHROfnFZSX52VnZ2YXlldcvQE7ZSySSzOaR17AZ2bW0Dv7GF36bwJBIRmzxZ4OfuZeHk4QTM&#10;gzVgLEj3qas39MCvN65fvq6jo6une+2GnoGBgZG5jQOSS+vo4OHq5uXj5eHpB5a3p3cAclPgrIB+&#10;i5T0jIzszDyvqMGhwUcT/V0TC1iBmMMj4IlYLGLGEKUnPFZpNKfjvk7J1ZEEUF/I15/rRa1NdziQ&#10;cRkMDhx3cABNi1ZhwxSs5UxUXFign4e1RfS9V9sQGKRUgh2g5WlanQKHuIJLUcrEIpFULFYcHmmU&#10;PDKBQVmZmpmamnhw997YDJapPpAwiduAGUlEPA5Hi+hXRzgPVRIBXwxT4TVIyA1WdylkJ+g6UEiE&#10;MrVKJgWG8kClEDJpTMqZpzlZTxHytH+DtjAEAcg7f//g4/MXvv7xmqGJrVcICl3WdGIL9ggkCoW0&#10;s7WBxa6vrixCrT4zv7w0Oznx+MH9u3d6OpubW1rbOnr67t0ffTT2ZG5pbnENUSBkQCx5EhV08MHK&#10;FpFS/duppfDSFQIOm0ElAII1PzM59nD0/vDQQH9/f09LeVFRaW1zS3NTfXV1ZVkptCFahMRGA4CE&#10;hoZFREWGhwQFBIVHxyempCREh/j7+sCMRnd3T6Sk0E0bWQcISkhKy8mNMPri0y+vmNp4Zvev0ZWH&#10;SgGDRNjC7RLJbKlGI+fTdlbn29OjUSFhSYDeJ4a5W+n/cu3i2Q8//uziZX0jEwQgsPOiiYm5lY29&#10;MyA+PoGhEaj45HRgOSorS3Izs/Oyc3Lza+5uco8lwsNjyd7qCo68D607MOukPSogC/x96uZEXaSH&#10;q6ubs72ju52tlSnSY97gKkzcNwAs6+qVX6788+oNOEnd6KaNnb0dYHRO7i6uACGentDV6+3pG+wP&#10;jFcMDJ3GxiWmpKamocoy0iJDahpvP3j8ZGNxfAUjlHG2N2gktVwMKIVYqVRzNMqXvn1kjBokVwq5&#10;XP3MwiO7SSnapzP5UtjQQSyWyJBGv1oUHTxJCE8K8QeCCn13j/3KHXvy0CFSFOpnFY4a6LmRiAR0&#10;OhNII5UcQQhmem4a+mgmVrZ3WBIJl0mj0Pf5QpFIKNS+9w+SwE/vSS0FCJGrkXDocwiB3oIjjVzC&#10;ESngeY30BIMj4/bPPE3rPUXI83MLT1y977z3wUdnP//20lVjR++IxNyKpp7RqZU13PYugUgikkjE&#10;nc3V5cXFBYiO6fml1U3c+tLcxIN7Q3e6Ozrab3d0dvXeGXo0MTO/sDC/MLeyBawOnUZjsAVScFfg&#10;oEAChadjbX91R/APFQJAQbErCzPTMxB59+4O3unp6e2oK8orLK9rAVaqtqoSmJCi/JzM1ESwJ2JR&#10;MNclGMiLyIhQmLwbCsR6MjAiEcEwvu7t5eXp7a3FiAs4ev2DwwFjT8vJ8vnp3OdfXbpu6FExzZQc&#10;HkhZu+ureBpPIkeKFRRc4vrig2qAwai45Kzs9Fg/exP9f5x///2Pz335w8/X9G8am1pYGxoY3rxp&#10;aGRiDDmXk6d/SEQsAEhRWQVsW5aelZ+dV1w3sMKU4AkMLnN7eYbGlZ/es5y8s6/misDOXZ+/V57g&#10;6eTs4upu5+BgbWJkYmFrqnv16tXLl0xMb8Juhjq6BnDGp6mxBTLiytnDyRFmK3v7ebp7+vl6+4cH&#10;BIZExgK2iQIWLDkxMTk1riQXnYHKK2obmgT8d41FGF9j0DibYtUh0IBKwKqYcolKJT/90l9Qvied&#10;3yDNQiSDRsLdZzK5MvCtyAQsFl+mpWpH2uRD1XSGf6CXj59/wiBd8qodC6MpSCgfPGSB/CQZF3FG&#10;qWB+oZhBpzEESrVSwGTwgBjcxmCW5hfWSWy2QMgB6GEy2VyeUKaQHTwrDv7jpYEqCyifo8OnTgjt&#10;BCx4fyqFQKpSy2UnE3rVMonozEvDPT99ebInHKT70fkvvv7+sr6FS3BqQXPH4MMnC2s4HB7ig0Ta&#10;293Z3lxdBMRqDqz5hRUs0FGrC7OP7w3c6esC3Kqvv3/g3qPJhWUMsDEL85hNIn2fzd5n88QKQAOP&#10;5BKRWPaHfohDJGxI38HMQyfA5NgDGKfv6+rubqvMzSmobGgBQqe6sryspKggD4kYxgORHhkWEhwI&#10;qXhkaEhoSFAoYOSp6NSE6Ah/f6Bjfby9veFAT7CAwPX2DQwNj0tB52Q4f/Px1xcvG7kk96zxZAoh&#10;Db+6gKVJVac+dhVnB4N5WJMC9l1sQlJSlJeF7tVLX547f+Hzr77XNzI20r1+7bqRHlAKhgAlprAh&#10;O8wxiEnJKigtLystysvKyissqW4fXaczyVscwe7yJoWBPAvAWxCX6BEbz+JL9zEzSysTnVmBrk52&#10;QO+6OFiZmZgam8B2n8b6V6/fuHZD31D/5k0Tc2sbGytzK1s7O3snVxjdcXfzCgjw8Q0Ccj0kECIk&#10;IT4uJhoVHw+Oh+SMmPTSihp0aXlNa98jDHlxm8XfnsayySLEQaVUHvJUErmEd6CN7Z3sNM2LvkWk&#10;ExwMdjN2aSwBkpQo4VDpgmevOkTqe6eSowKcHR2DB2XHr1owTg5VwYFGIZYCOSM/lRMHciGXwxfy&#10;eBw2XyrmcVhsgZi/z6ISd7YJTKFcoRAxiGQG2Ed8vkR9oHo9mQ5/rlImU2jbBr/kpjtEXMHq5xtX&#10;AIl15mn57YsI+eB0fvp773/4CTAfl42t3UMSi9uHn8wur28Czry7RySTiBAf+C3o5V1aXFiAMcj1&#10;rV08Zmb88f07Pb293T39A4NDd++PL64TdvFYzMrq+s4eGZgPvkgogZlqB2qFXHrypRz9dlss2B4f&#10;dgncxcxNPno4Pv5o5O5Af08nQMitipzswqqGlobqqirIsaASzkhOSU6IiYyIBAAJhAo8KiwsIiwk&#10;DJWYgs5AJ8VGwdgHgAgkJGB5eYGzDrwsEhWTmp6b6fjVuS++u+aY3LHCODxWMjdXVjAMBeJb1yAO&#10;H9EeIJANESHRUVFA2Mf7Wen+cunTt/769gdfXQbK2UhPRxd2INExNNA3NDc1tbB1dHbxC45OyS4s&#10;La+sKCspLimvam67M0UUcIgaxsb65jYDaeSiZSdIxqaShKeIeTvTg9i1B8Vh3s5WllYIDkytATyA&#10;DLl+5doNoNKNDIwM9AxNLK0GafCwAAAgAElEQVRt4AsARuycnF3dXZzc/SJDQsIC3N18wfEQARES&#10;Fx0dA51p8ajkjPyysprKopKq+p6JRSaetLFOIsmpfB6JJNIgZR6A/UsVCsR6HD7/PGD2yYkQgS3f&#10;+WwOkwwAotEACQkOd1jjhpSeazc8fCcmE+Xm4h5+X/7q2RbHiD8AbAKIzQOpUHaaCqaRi/h8AV8I&#10;QULZJJGpLJ6Au89lAZsC67IPpYw9EovHFQiFwPQgIva18ixh9zqNdr89vSVt7Za26Bi5i2dP5fgM&#10;zDmBKgSJGCLToU9zsgDJeu+DDz/++LPv/nnVyNozOr++++Eidmd7e3uHSKHRaFQyibC3t4nb2tpc&#10;xyyBzQTXyto6dn1l5tHw4J2+HoCPuyP3Hs2vLK/t7O7u7u0RCEQ6ncGCRYQID4SuEZX6tfKsBVTs&#10;/PTko9FHQIUMgJ/c2dlWV5KXV1hbV19XU1laXFKYl5OdlZGekhSHgmNfggIDAgKDwyOAOYmIjIpG&#10;Jadl5WSjE2PDgnwBMCBCgAHx9IK5i4jPJzUjtyjF6uvPzv1gGt2JYQKBJMcuzRLwO3R4PCHF2gfH&#10;Gg5+ael+YSgQw6FJOWn+plcu/f3Ds2fPXvgBSgSYnGVgqK+rq2dgZGRpYmrj5OLhExCZlFlUWV1Z&#10;UVpRW1VYVNV06z6WTKRwOVu7mzub4mNtLZLqaWUSEb+nEpP37t0ZozAGEnxdHWzsPdztHb3trYwN&#10;9PV1ruvcuHbtuq6BEVJebGrnYWtu4ejm7OTq5Ozs5ODk7h0AM/k9nb1C/QOyEyJCslComFiYXICK&#10;T8vOySmqulWeW95Q3TY1vra2ujE9z+OoAC4V3N19kRyZ3KHFqdaoH51snmNEJsAy2WOlhktmSNUC&#10;MtilYAsdykVsBh9OdTs4OpBL4OgEuPWAcrkd5ewblPZYfKwlX3+8d4EIQHqVapQKQKxOJ1XBIVgq&#10;KYdMpDGphJ211T0ahUAEtEqEXIhctE+lskVcvlCieHV+5dMPOlRBR9VLB8BvXJ1W1YBfER3yHEI+&#10;QaZVAfsBCwM/+uTTz7+9+M8bxnZ+MQX1/Y/msHskIkAFAZgBwA8BRIjE7Z2dbQCRNdwmdm0Vs7IC&#10;TAoWIOT+g5H7w0CdP5ybnl/DAtNBoVCoVIAr5j5HAP27SNsljea0ucYrl4y9szL7ZOzhw/vDdwd6&#10;uvu6OloqczPzSmpqa2FGVlFRQS5MBklLSQQIiQwLDQC2wj8I6GRw3gOAxKSgs/PystEpUWGBvt4I&#10;yYJy3ds3KCQ8CmjptIKiktIUq2+/vGQd27JIEx2rj2lbm5jFRI8BweHhCcs+VHH21jFzdysSIqJj&#10;0HnoQIurl744//GHn168agCF800TYwNwzN/Q1TfUJhzau/kFRqPzK+rqaxqryivLCsvqux6v4bfw&#10;ZNYOjrRFIEFkHJw0y9GyeOLYwjJZTOINdo/v7U5Wh/k5WVo5uUM6CCfmwqYRNy7//IuO/k1gpwwN&#10;gdqxtnV0cXaCpZTOMBfTx8/bL9jXwy8kLCwNFRORFIuKio4FZCs2LiUrP7+wtKq1pb6lq3fo0fIy&#10;BjczurBG4sEx0cdKlVIqlcvFp6eVNvXnQAP/TnNSigRjeUQqk0FjCk9sg4IvoNCUx2oVbAMnUQM6&#10;rD3wwJ7DFft4J40AevDrOPqLe/bZjjyE3lYFjIhoVEAKIKZLyCTs7JFIACFLK6uAolMZPJgco5ZL&#10;+EwqnSMUCCXy1w0Wwk9TQ1ovV6oODk5Ltl6xniHks9NOcto+i3Aw6NkL335/Vc/M0QdV2Hz/CQYP&#10;DACVSgVbnc7aZ7GYECRU8gnXopB28ZvY9TXC7tbawuTDEei7mpieX8QsYzZx2M09BpMF5AebzRVI&#10;lZrDZ+vkwl8JkgMpE78yOzk2em9o6E5PV0/n7Ybi9LTcsprqKsBfigoL8nIQgCQlxERDmQ4Q4h8Q&#10;Eh4Jk0/gMZqclp1fWJifm5IQHRYMi0Ygz/LxDwyPRMUlpmRkA4CUplhf+sk8ummKyBao5OJNLH4j&#10;+40v7yiROlNkqbhE7OLS8mBOfEZ6bmFGiPW1Hy68/1//8bdPvvz2ChAHRsaGujo6MHRhADavpZ29&#10;s0+of3R6YWVdHRxMWVFR2dQzskrYxBLppJUt8iZF2/EZSaqBTBM+M1rj3YkJOke0MdD6gMhdaU4L&#10;czK3tLO1MDMzAcRK3wBOkr4KjIihnh6cOwsnMMKMZfB/sFzcPNw93b2CAnyD/CIiUBGJMVGxUWER&#10;sYkJsalJqdkFhQWFdXXNvX115a39wwOjWNziMoklEPE4XD6sBYdfs5aQI52wYOmfXKmEZbBwCN6x&#10;jAMeIW+fTueIAU9RQxkiYW9s0jXHCuWxXCZB0rqUJymPB+rpwuzS0dMc9N9PAnm+j4oGMCAl7FAg&#10;E3OQme6HByIOlQAIPZW+t7k6P7NKoLKlmkOwzSUCcCGw7aBM8foAQRAiFookciQ5E9bB/y6BOc2d&#10;PdEhn53/7MSEIBTro48//vDjc5/DCWZWrqFJuXVD0+t42MWKQWZAmgTkEYfDYQOYaHFCo9HZLDp5&#10;bxu3idvAzD95/ODBg0cTM4ur2M21Vez27i6JAWwHD1BG0ckNHR2+Fml8bgGIbK/OTT4YHhzs7+7s&#10;6rhVm5+amldRW10JAVIIAZKBBgCJjY4IDw8LhZW1IRHRsciKi4tPSs3MKyopKSnIQSfFRYcDmeLn&#10;4xuAGJCk1PSc/KLi0tJE8x+v2Ca0TmxRWBLpFn59+8nnZ/ypx5AEae24nIpdn55auF+eWVRYUpwV&#10;bvvLN2f/9pf/fPvjzy7AqYIGRoZwaIa+ng5Y+sbmVrCELC6rqKK2trq6ura+rqFrZGljA4NnUdfW&#10;gFxjAGWj1bKnrWwPNZPtha1Ty+Rj4XJH08g2DX+rCOVtbw5naBob6unoGeojy8AAyBAzKytrIOXd&#10;nBxc3Z1hANTVzQPwK08vfz/fUO+g4NCIpPjI6MjwqLik5OTsjIzcgoKi0sqBu7d77vXW3348MzH2&#10;aBIcy2S+VCpTigUcOBVNDJgOzHBQysV8Nmufy4MjDRViAVfAoREINMCP9/eoUmArDqTSw2MZkzRH&#10;lh+o1So50O0apUqjORX5smPOUFHOINK5//Dw95O8XtgFhxo1EjjWyCU8gQzmFsrEQi6DTKIy6BTi&#10;7ub6Np0t1hwfyEQCAYdJZ3IEIoXqtTMsj5GjWC2TSIENAfpXCuH/e2mVR9og0QFECAKQU4R8DGOF&#10;H370ydnzX3x36ZqxvUdkek3n8NQGuEYGY5/HYTCZLGAHxBKBgM/n86CnYX8fbH6+gLdPI2xh15aX&#10;5qdhP1TM2jqQKHg8OACAaGFx4ZtkCgUMU5+MVfkTN6a9ZimLsDY7PjI00N/V0dHeUpWPTs8HCKko&#10;BRakAAIkPS0pIQ4VERYGq7TDQqG+SEhISNSulPScwpLyisqyotxMoFsjwuAk88joGAAQdFZeYUVl&#10;VXmc4deAZNWPrFPYUuHm1i6x9Mx/98AZZmrtkXLEXXu8ND05OdpZV11eUZoVbn3p03f+69//6+/n&#10;vrkEx24C3qMPw3lQKugDBuTg6R+ESisoq6praGhsbm1uvDU0tbm+sk6gby/gd5ZWhcccDF6EDD3T&#10;HGtkcGKHaCort6m8hyAQMObam+5t8Zb7i5JDXWxszS0tzWCGPZzArKerq6uja2hiYmLpaOHo6uTo&#10;5ukGLYirm5ubs6+/t4+nd0igf1AYOBlQcJBVbHxSWnZWdm5eYWVTZ1XlwMSd/vn741Nza5ipB6sY&#10;HEOiUp2G29Tg8Ef2jFgEqy1kchlzE4NnsBmba1gCT6FW4fAEGgcOPQemQkpaW6EDaiWRSITSA1iH&#10;9cJ2I3ZUjFBhIO/oVZn0T/uRHB1pz/QDlRCodB4LGAmRiEsHrGVvG79DoLAEYuXhgYzP5fLYQJEI&#10;xNLXT0HW/vzjQ6VcDuyUQhtaV70aIV+eIuT8eaR2CmIE6I/z3/x43cTeF5VW3fl4EbvH4HC4YJML&#10;hTw2sMjQSolPFoIUgUgs4jEIgLfPLywuzs/MLCxvIdFEEhkYGiYwO/tCMUzfPTxE6pAP/rQFQSI7&#10;Uh5xdfbx8EBf1+3bbQ1lOYAbVUARUliQn5edmZGBTk2MhwgJj4iMhLXqMA6YmpqGBistNS0jp6C0&#10;ogranKLc9JQ4QMYiAUNPTE7LyMotLKmsqqmKN/zHDd/cnqkdJptPoyyQCH5/sViAKuSk57mCONFz&#10;//HYg9HRvsaaquI0f+NvP/zbX/6vf//rB19dvq6re/26DlDSegZAq+sbmVlYO3qHx8TGoAtLK2oA&#10;QsC6defJ2uz8+h4JnIbYlbFtzcHKvT2BiI0M7YAJSEdyTkVIdkJWY8UWR0oZbWp6uLc/d6swNdTd&#10;wcrSzOTmTVNzZzszgxs3dPWgW8DQwNTO0g4QLIRcwTQBZyeXgEAfHy+vwKig8MikqJiYmISUpLgY&#10;ILTQmTm5RXUdjW0NNR0jj8YXH4/MEveJy5Nj40sUiVoDBcNJWzkk8KFtGadWMlh8wL74OyTyvuJY&#10;zSVjthk8AVQcgHvS1hZXgFKRcllCNezYqBVUJxlakuNj+jJ2G5Hdvy5Pf3E3ws97IZlYoxQCBFAJ&#10;RAYAgZjLYrFZ5O2tPToPSAillAfOZC4XbETxn2FYyCcdQW/vKUJgDfyrWdYJQj49rzUhcFLuuc+/&#10;uvj9dWOnwPj8pp6Hc5u7ZCa4HgFM+BILYOIw+AilDC45bIwoEYvA4rMI60sAHytr2HUMZn1za3uX&#10;RGNxuDw+lw0kCOfUGmpHrPyp29K+D9pgJXcXM3V/oK/z9u322oL0jLzSSiQdC7qxAELSUxPjEmKj&#10;IiKBMo+LjYmJTUhOzcrOyc3NzcnOzs7NLyqrqmmor6+rKYdlgmkpKano9PRM+BelFeUV1ZUJJr9Y&#10;JjaPrRIZDNbu7jJuM96+HC9WKQ80CugEVdBnuxvqeofvDD68195YUxDrcv3z9979r39/44PPf9S5&#10;oQd9sVd/BirdQBec75BkOXoHh0Qk5wOE1NfX19a23BmfX3w4t00hYJcWph8OUI6l0zNcOZ/MVqnE&#10;Ii6TJeStDQb+E4Xyz83swbBYK4ONtx7jsePNOfGBzs72VubmltY23q42xnq6cFi5kYmJsbmNnY2d&#10;s5uri6uXuwswIuA3/n7eAYG+flEh0eGJ4UCFxScBwxqfkJKSlplbUNFwr/92z0D3nZnZpS3s2Ogq&#10;i0LcXMHuEXBcMVIHewSeqlQslkhhsadcIuRL1ZLd6VmiFFoZOX1rnbGvjYOojzXM1QUsAQhmGoMr&#10;A1scqdg9PHpKqYB65+wRaAzYd/kVTxxxJh8+jcLAxo4iIHrou7tkvlAsEvABTnjUPQKdJ1IAiQ6j&#10;aVw+2Imy13ZinSw4IQhsWQWMCkqkytd5+xkkon7+OYSc/fSL7366rmfnhcqp659a3yRQwTcg4HNF&#10;MolYIhYCUCigFw7+G36LyNA5SAupuMXZeczGOm4bv7mB26ZS6Uw2TyjiQSMD1YfWH3SgfFZm+fyF&#10;v1qpI537pbSN2dHBXoCQ29XZKej8sqqK8pKifECxThECnb0wHyk5CfCrFHRGXn5BEWRh4H9FJRXV&#10;sGK3pamuAkiX/Lzc3Lz8nLwCWBdbXVdbWxl78xfblLZJzA6FwSUtU5ZX+2tm9ygcOlvGgZyXudxT&#10;UZjf0tvRdW90oKU2N8Lmp0/f/V//8j/e/OwfvxgYGJsaGxnoXLmuo3v9ypVrugaw3NDFxz8spaiq&#10;tqGpqaWhsfvR9OPBaSyZsr30sG+0r4N2LFikM2QSnlyGf1ieGFWDY94JQrkGBTi7+6PrZ6mUla6a&#10;jgHsznBxRkKgm4OFqZmFlZW9jYUxIFr6Brp6xjCh2Mna2tnd2dEZZi27eHh6uvl4eoZEBPoGBUYH&#10;xYbHRUVCQ5qcmIBOTk7PAWdB272hlqbOvsHHD6bmRwfGlkkMOpkplfOJJOIOHrc6T6SyOGAfAiUg&#10;EojkmmPB3uIKQ3MoBVZGSFjfZjK4UrXWCSTHT07hGAz+/h5ddcCHLtiD044Nhwg1BWp+jzzycJ76&#10;qvkWxychl2d25OhABkgQh7hDBIcrG5AXCZdNJ1P2hVK5FHEsCHlCqRRppPIaHYte+BioQyBC5Kc5&#10;Lq/09n5xAbEg5z768JOzUH4AfFwzsPEMz24emNzY22VBhQ1n9kokQM+poY9ardEgwSLYjwRG/CQS&#10;sYDHIOPXVjDYzR24domU/X02sB/Q5MCqNe3pgPh3/z9ZkNPLVisJK4/v9t6+1dZSmZuRmVsCPVlF&#10;+dmZ6aloYBWSkxIRYQ72RDpCrLJzi8sqKspKyypKS8vKK2vqGgBAWpob6moqKysqysvLy0pLS0rL&#10;q+oa62pryuPM9d0yGh4sbJBYXNLaEkD80jx0a1N21xc2GKSRmtKCtNT8W12drdO9t+pLYy2//+SN&#10;f/vXv/zt488vXjbQhX5esK5dvQ6Jlp6hiZWDR0BoNLq0pqG5tfVWe/fd0ft3B5cplF38o47hnppO&#10;4rEa7h2wn9QKhZi3nV/abGVs7unlY2NwyT/jDo6FmesuaR7DjLeXZ8REeNnb2VpaOZpbWllbmt00&#10;vGlubWVqYmHr5OTk6u7u6mzr6ukOhLqHZ2Cwn29wsF9gaHhYZGxsJCouJgKVmpGamJSCTs8oqChr&#10;7unu6Lk/Pnx/+O7E6sp47/jywtT0/MKT8ScrxP19hlAOGQ6Hf3CgUgFeyZnFMIE5kB8e07aIe9s0&#10;obbgUyVmHeNHH6/QdnFbJK6QxxOBJwxbjCpPExvhE4e7cbE+f2D5NbQCkvShVipOGsIDdEn4PA6L&#10;sUckUZhsBoFM2CUyhTK5GOxDSFsgk1G8Xjrv6ScgKWYqGTCQMmDfXjPKcHzmiy9ggfpnn1349Oyn&#10;ACkX/vHDFUNrj6iMxoEnK3jaPpML8AFrxyGnAkzpUKUFCBLNUakA24IkS8DjUPY2McsY7BaBBIQ5&#10;nQkAwuHDftvKp72Sj7XHxO8zv9dYGhUNOzHcd7utvbEUZjmVVleUlRTkZqanoTMyobM3JSkpKTkl&#10;DXAnYFSycvILyyqra6qqqmG3q5qa2voGsFdvtTTWwjB8BVgQKBVVdU0tLU311ck2Rm5pdcNPFjeA&#10;hnpyb2wex+AxuXwem7zy+N5oY5hreHJ8Ynpd/0Dt3YHWmsJoky/f/td/+R//8f6Ff1xGtLPOjV8u&#10;I0CBrixDE3MbZ++AmLTCqqaO3r7O9r6HI/0P1ijU7S3S9uJca9WtVRnMij05yiQSXnNslMENN1dr&#10;E50v//urqJIB7Dr+QV1N6/3p4fLM/NQoTxvY7MTG2trSwtTkJjIiGqDFwcnZydHJBfbr9YTJZt7e&#10;foFBQaERgaERkTEJCajQGMCxUpJQyangK8nILy+rbetoLK9qfjIxNTs+MrH6ZHRiA78wOSsS8jh8&#10;Gez8zKVRmGI17JbM21jG8iDnOT4QAXKA26AiZU0KAY/HFVMeDs6T2JRVloS+TZVpxfjRgfq0yAex&#10;Mxql/HijurhsnPXKJ4vEx9QqlVSuPAEJLE9hsyiEHTweFsVuU1hscFiDnw92nVwuAUh5agVeax0i&#10;BS5KKQCXVHX8HKf743VGm5MFlPq5s+c///zL767qWrhHZDXemcESqUyegAttgAKmJyu0/EiNAESt&#10;Rq5UIZOIhECpc/cZBPz6yvLa1i6NyebCBQU9tDnPfdaRtnvGa17Zy+skvsvenrkPtlt7XWFaWk5R&#10;Gcw2yc/JRAO5nZOTlZEOFvhdHsKsAL8qLauurQcaGRoO2PGquaUdELRbjbVVwPiUl1dUVlVB+DQ0&#10;37rd0lCX7mjsmlTefX9ieWPzSXPt/TUi0KkiIbDptPXJwWw704DEuDBUft9oZfP9jvrCqJsX3vyf&#10;/+e/v/P5P2AXJH0jY2OD61eu37gOg97gv8ytHTyCItMLALVrbKht6xwY6umZpsJcYTpnd7K2vO4B&#10;Va2CnTM1mkOVWMPEtcWFO90wNzLWM7v85XWHkKKx5b35ofrSxtEHdYBApkZ52Ds5WTvY2VjB2be2&#10;lqZmNvb2NvZOLrCJnTcQIS5unu4u3q5uvv7e/lFBYZHRcQlx0UGopMSE5KTYJICQDHRWUUlpY3d7&#10;VWVzXUVlU2tL90hfTzfgCkQiONmoVAZHQKDxkGzzYzmbvrdFVx/LpYeSrVUCHg94GBfGNxUcKlDM&#10;hEejyxQmbonCouEJJ2UgGnBePh+/g0VQx6LB+rK2ddGrny+SZAEn75xABKad8LhM4tbGyuzsCo4m&#10;kgoA3YL7EGw8uPMkij/hx9LGpxUypFxN+spkmGfrzOcnBernz336xTf/+PmGqUNQWmXP5CoO7A42&#10;UOdyOfSIAXifNLBC8AGuEdyJAio5LqCJbBaNsr25trKKI1Ch55fH5QEFIpU/7/z7896rl5Y2sflQ&#10;QFoY7e/uuF2Tl5KWW1xaps15z0jPzs3Ly83JgdKisKSsAlgIwKEqq2rqG5tb29pvd7S13brV1t7R&#10;2dXV3dXeXItkcpWWVVZVVlZChLS0N9XVZbmYOMfmN3Xdm56f6kuLrpvZozPo4O6ESv7uo9up7g7e&#10;Qf7+4anto1VFvf0NuUE6Z9/4X3958+y3l36+clUXpr/f1L125ZdrV6/eMDAxt7K1d/IMQaEyygC3&#10;a2xounP3dsf4FpGwRaIQWXv3yvNyG6doQAlrDmDyomR3pCDaz8vm4sV/GFwz/umKrV1o2diTlcXF&#10;7rqy+r7eUlQoKibE29PL0wG2VwXL3srU1MrW1soe2BAHR1cvF/Cri5urk68nTOz3Dg4OBQQrDhUR&#10;HpMQG5uckY0GnDML9hwqqmrv7em5Mz45MTa1vDyLI+DGHyxt7+C2digcoZAvkihhxzIlCTO/xYFK&#10;+FDKJOxu4/g7ewKZVHmgkHBodK5QsHpvZXt9A0MQ7GAIckgVYZcziVh84j09yVo5OlJpRlta+qmv&#10;sSWRdHT4c7REHikuFYk45B386uwifl+sVgo5Ajnyd2ADKiRC8Z/Y58dINQiwaXKYMPynEII4ss6d&#10;O3fhwlffX9YxtfeNKbr9YHGLRKLvcwWA8kHLcTqZC/kkeH2AHEA6KOZzWEwmg8mgkfY21jEY7A6F&#10;yeECeAjEUgUE1tEzGfWS6fjzcDlJ/RfTMY8HgRGpzktF5xUVFZUUF+bnZmdmIGajsKi4CMCjuq6+&#10;oaGhvq6+vqGxpeVWO0xz7OzouN3R2d3T29vb3dFaD0sSS4ACqQRWpKYO2JhbjXX1ue6mzqjCW333&#10;Ho9053m75o2TufskJpfDoS32l8Z7wy4/7r5RyXV3mzNq+itibb/6f/71f/zbm2e/ufSLjh5Y+nBS&#10;yeVfrl27dsMQ7F47W1sn76C4nKra6trm9vaBoTsTBBZxb3l5YWJt+VZVZlJ+xxQRbEglOGuYq51V&#10;PtZ2Zjdv/HLNyc7dxi0mq+bu6uT0zMrD7tLsqu5bhSG+Xn4BPh6edvb2sFmLLRAjJiamZuZ29g5O&#10;MOHEHeacuLm5+gX6ebj5BPgHBYfHxMfHoqLj4mNQSZn5BRmpGfnFpRXAiFS0Dt7tGxibXwA6a4lG&#10;53CJGAzMCqJzpQfHUPzKaJvLM+tUgUKtUhzJmVsbezQmDkNQHAOboODRaDwRfWPkIYO2tILjEXap&#10;Eri7oUNTqnyaE/sckx5vGZh5nR15otSPkO5VEpkK+pElUi6VSMAtYyl8ONSSJ5SdcHT4Kumv+qj9&#10;wVLCZl1Ax0pFUDW8XAnzBwtBCOBYn3/z7Q/XjGy8wvMahuc2SXQmC8gIwK8U2inaR0995RAgsOYJ&#10;fCEC7j7MQqHSqORd/CoGs75FZMDYoVAi1xwfvmQ0/v+akFNQKThbUyMDXa2VeeiMvEKACRgMyc3J&#10;BuYEGo1qxCK0AnMBjQZY7e23OwEsevp6e7qB/ei509/X09nW3IgkzAOaBcVJY8uttrbmpuYCTzOX&#10;yLKBkZGR/uYEF3PPgjEiTcBnUzbHm7OjXEzNzG5aebpHptXdHcov6cz2uvq3/+Nf/vf/++3z3/z4&#10;i66BiZG+rs71q1euw6UDSZaNrZ2zX3hWcVVZUVl9W0/nwBxpn0HCPHo4PrE6XVWSGBaXU3N/k8Jg&#10;UHaX+stTEt0dYJfGrNTy6ubm1v7hB5NrkzPj4/NDNTkZedWt2UH2Lv5+bg6w7zAAiC2sijcztYAj&#10;3J1cXeytXRzsHJxgXbG/n7t7QLB/YFBYbHJyUjIqNj4+PiEFXZiRkp5fUlEN/iltHBq9M3pvEk/C&#10;4Sj7fME+aWN+Ym2Hzt5nCxUH/K0nD6a3OdAuAEmhZK0t4LYWFneXKYew2zifSwPfCRc72v2ERsas&#10;4YgbXLitNQKxGJyKT31Zz57agWalZ2zn+HfdWc/tE5h0fwTbOPB4sJIc+p2lMh6TQthax1O5YhVA&#10;jFR24ugBe/3PRdORaOaRWi4FQJbJlK//1jNQqH/+5bcX/3lZz8ojIrNyYGJ9j7rP5fABQCDle+Hs&#10;RyqIVUqoPoRAnbNoZCKZTIY9uHCraxt4IoMLLJhC9SfDOH9qHUrIS4+Hu5rK8jKz8wsKgQ0pLgam&#10;pAgI8traugYgNW7dBqYCLoAIyKm6evoAKgAygPno6x+409/TebuttbGhHmr3GvieFogjQMKKPEyd&#10;/Iu6Wkvy87PTfH754MuwweX1xemxoaa81DBPGzNTc1tn38TS7tHHBTlVkSYX/vV/+5f/+bdz3/34&#10;83U9A9ObBnp6ukCi34CZiwYGhma2DoBlxcSjcwvLm7r6Onon9ti07c25yUXcLm1zqL4AnZFb3Dry&#10;ZGZ+4cnd5rKastqmlr67g4/6h+719DS13m67Ndj7eGRgbqSjPj8JXVKe7AdzSoBlQnrYWwH8gd/Y&#10;2NnYOwNuZW/rYGtjZ2fr6O7qAbsBwakPYbFJSUkpsbHxCdB5kZ2OzszJL6mqqmuovzUw+mBsYHB6&#10;afLx9Cadit2RqHkkhpJDbDsAACAASURBVEChkrBI0xOPHs/hAUDU4BRkk/DLuI2lNcLuMg9sA/7+&#10;PplIJNFZxCddY2vzY08wNA5dDq27ko24cZAn9FLnOM3e7T78HzzPF4Tp0RHMyYIxN7FQAMv2JSIu&#10;9JcRGULYPBU2+wDUBMkL/5M+USRdTCMTScUSBaxG/xNKHSDki29//Envpl1AYknXw/lNMo3B4fNE&#10;MKn4Jb/TEeCIACAKKbx8PpdFJxP3iCQSmUzAb2A3twFAYO/h33Iuv2bzpddZKtb6k/ud9cW5WTlA&#10;ipcAw1EOnVK1gFEByfH/kvcWcHVeWfcw8dA00kZqqevU3dJGcL9c/MKFy3U33CU4BHeX4O7uFiQB&#10;giYhBIK7u37nPCSdaaedgc77vb9/592TpoQGLgNnPXuvs/deCxz15LSMzKysrMzMjIz09LQMkD4y&#10;szJSwZsAHjm52eDt5MSE+NiY6JsAJWG7CAFMBfzPk4jSJNj5mKjKqWlraYq/dkHSytPVxTsi3MPG&#10;4rqVEZvJ41CsvZLKSgttTOyJV98+LvDM2be/vCIqiVJUlJaUAMiQkZEANZasvLycsoY2Hkdg6trf&#10;8AmOTkyIji7rHhl53NFQUd3S1fXwUVvHnZqqisr6u3dbmhpK0uLj/T3y8v3D4sMTAcRdPawdTcwt&#10;PHzSs9PLivMzYnxszZxcrJhYDYgENSVFRSUVZWUVVTXoXEig0YjaOCgEBigKns6gMPg6bI6+oR6o&#10;ssxMLazMTaGOn7OTs6u7q6tPqH9IVGxMTGp+UW1LS+Od+0PjowM9D/qmVjen+gYmR1oKc/JKGnum&#10;VtY3xh52d95ubB1ur2/u6h6a31lfWXjc2d3XMzA62tecG5XXXFbZ0Tu/MAdO7sbM7NrMb2qeX0Z2&#10;1+ezUzp2/rA3t/nkqD6tUSDfh2x8cXZyEklMs8Pd93pHJuAm5jKoSZ8MRv7bQZbfBiz5t9fmJkHh&#10;tra+srK299vez7/45ocff5ZQVqOa+8QXN3U/HhqHXYy5v18p/BJwSRHUXSvLAOUzU5Njw4P9fX1w&#10;pH2gD3C5R48Hp1b3ME38n8b65P26opSoYD+QOzy8YJMjNCw8MgpWU8mgnAIoyCsAdVJ+Xh5AQ1Ym&#10;3GiHgMnNzszMygbvATQfVGDxiSAS4uNio2+CmiY+KSUhPTXBny6jRLZhX/r0y2+FhK799P1lGRXA&#10;h7UNbKzNLazsHe18g938IhJzUjKDyFSOwifPHT763Cuffi8sKaeoCI3gJKRl5UDISoqJScmhFVS1&#10;iBSO4XUXz+D4uLDQoq6R3vuPOmvKi0pKMtMLSktLqu4015UWJiTFh/nCEjEkwNfPzdbW2t7OXF9X&#10;h2sOHaSCYnJqyrKTEmO9zEytbc25RBxOEwMYDkgecBIeokRJRR0Llb/USHQ8Fk9j6FNJXB0GQ89I&#10;T8cADhYYWVmbmtrduOHo7mrnHBDsHR4eEhgcl1tR23bnzuOW7obbjyYn4FRg39Cj+tz8us7ekfl1&#10;OFs+19daW9s72dM5+LhxaGR2ZXF0rPX2vdae/qmp5ubcrJyKW7VNo6sLEzObO+sTwxOzf3TcNrdX&#10;Soq6/n3PEHKQ3dEsyF43lsenFxZmJ8fH56eGerp7R2fnV7a21lbWt9f/QBFnLwFtEcCDfx1UaHto&#10;Yj4JgW+++0lITFaDbuoUllV1t3d0eHx6HpBwRODiN8cdppBlCBCQQ2anJsdHhgb6Hw8ODQ8PDTzu&#10;6+kfmVzc+l9AyMZMz+2StJiwQF9fH2/foF3WkZAEsJGZnZObl5dfCM5gSXFJcVFhAYBJXk4WQAZE&#10;CPLvTMBC4hF+kpCQuBvgDVCIJQOeEsREqRtc1/7krQ8+uywiraCioYVVVVbRYhhY2Do6uLp6Qb32&#10;ABczC297Mg3700vHDgm++N43P4tJoZRVldFycOpdBpl+B0hBKaloEMhUtp6VnWtgZFBgXGlDfUFm&#10;QXFucnxibHBQWHBkSGAQ/Hye3p43nJyhkKODvYutgY6BiYkuFIE0trR28vbxiyzKTwNoDnExMjLU&#10;49JBtgDVlCYgI9D4SklJWUUFo7nrikZjk7VJdDqHRGSyqXS+rq6ekRlIIiaW1hbWzjccYYPIxSs4&#10;IjwxPigoKScjo6SxrrW1/eHDrq6+0f62ula4pQB+m17dWJhdWl1srG6f29kabXz0oKPj3tjkcGtn&#10;V3N7b+/4cn9FVU56RHJ2y/Dc+sbiPGCGYwNjixt/fGy3mu5O7OHnuv1USRsZll8DNd70+GDP/cGB&#10;3vtdD0eh9gIostYAD/5zAEFUHVfmp2cWoBDQ6u85/fx+CFy6LCanStS3jUwtb+kGvA2uxa/Cdvnv&#10;1HnI/P4KnNuZm0MankODA0PDo2Nj4K3+kenFjT9zR7Xf2F4aaq3KSYqJCA4KDAyNgprT4IBn5uTk&#10;5hcUFReXlZVXgCgvLy8rBSgpKszPzcnJyYYggSkkIyUpITY6KioKgRVg7slJSYnw3+kpKWn+FFl1&#10;XY7EW29++JWwFIZpbG7E1CayjG1veAcE+we6B3ra+bi5Gipq6HMoTIl3jggcO/PGF5euiUuhlNTU&#10;FOSkpWVlpcRERcUk4XA6WkENRyQzdazt3YNDPAMBdjPiYlJycgEbSoyMCvdyByWiu4uTi4uzg52j&#10;q6uLnZ2FuZ21gS6Xz2MxmGyWrqmlg6eXd3BOdkpMdHSwu4Uhl8Pn0bS1NTCg1tLQBAABxRYc1QII&#10;0cRiNSkMEkglBLj1wmCwdTh8fbg5ZWZiYWll7+pi42Bj62Dv4B0ZFB0XeTMtJ7sgp7rh3khDa0tj&#10;TdXt7oHB9qbW3oGBmZ1Hj7o6Bmd7Sm4tTvdMdJXfAzia6OjrrHow3NHUcW9ocbghISnoZmx2/ejm&#10;5trS4vra/Gj/6PLOzr84t/2je9lU2tltKe88wcrqwjQoALs7uh503+vqmVjeACkE3jb/2XYagrvV&#10;hdmZBeibuL73azABYWkVAs/aL6a8vrNveGxqZhHOO8KNyN/5/wRo1Cq86J2bm5sHPGR8dGR4eHhk&#10;HM5Zjo9MzK38/59AIAQ3ph7eLs1OTwA0IiI6MS4R7voWgLxRWlZRWVVVA6K6uqoKgARCpLgYqbdy&#10;siBAcrIz01OS4mOiAP2A4+iguIIISQLlWWpGQmKKB1ZMAYf++p2Pv/zumrgKw8TKXI9tZOHi6+fp&#10;ExIW6ODvbOxlY2GkrEbSJJO+Py9w6LmX3v/uspC4tBxaSVlOWlJKVk5KXEpaRkYazsGjlLBQD9/e&#10;IyAs1De84GZ0Qno2gGhqWnpCdFyEyw3PgGAoRenn7XLd0trm+vXrxoYWlqbmfD4XqsHpGFlYWN/w&#10;9I1ITE6ICAn2cbY35bEBDdLEqashhomqsG0IcgicZoT6jup4MgEHijAClUGjsXh8Jk8fji5bGJtb&#10;Wds7O16Hc5q2dq7+4YGhSWmJ6SVFGQm5lR2FpWmVt+tbHg8+aKpt7JtfmpsdnBhuqy4tSC/Mr26o&#10;rG1tGR0YGGu91zs4O1JUO70097imsDDUL7KhaXBpFZyChZWhwaGpNWR05vd/XuBMTM3u/DEP+fUP&#10;FzGh2oR6p5urizMTw33dXfcePOgZnFmBSozz0Pr5T54b+IEA0vPTC8hQ+z7uslBYtqVnbFH9/UdD&#10;41Mz80uguNr+I9WhbWTrbBFefQMmApuFY2PIZtQMbBLOLu9RF/I/CrjrNvLgdkVBZlJcTExCWnpW&#10;flFpRXVtfX0DnLy/XV9fd6sWYKSyEoFISWlxYUFBPkgiCA3JhM5bsVHhocGAvURGxyUmp6SkpIIC&#10;LTMjLinZWU1EWu6nD9777PPPvv72spSqNpXFMzMwsjThmbj5edsG+dgFWHMNscoYjLbcu88IPPva&#10;O59cuiYiCdgHSh6ZJpSVlpRXAJxEWl5ZWUlVk8jQt3IMCA0KDo1KCQq+mZ6TFh+bEB8fFRrhb3Xd&#10;zsHB3tHFzcPDyQR6D3H1dHj6errG+jpQokVPz9LW2tLhhkdgUERkcIC/h4ODhT6XRSdqwhyCVcdo&#10;qKo+IeuQj6hqaKnjEDFJHJZAIRJpLBaLr8vXBQnE1AqOMDs62jo42jt7eHtGBQbejA6LTMkoCImJ&#10;yS5vqE5Lu3UnPzWvrvXR0MjI8MDkYFddUVHDg7Wxu3W1JXUTc32N5Q+62js7J/tHBpvvNpdn50bE&#10;Fg8Pjy4uziwsTI33QTmjzeW5f4GQuemdf8+rn975ItNZu/e4a7MjyObq/cdjM3ObULx1Ye1PFym7&#10;tdvy4u6Nwr/X1folBHB8x5D06s4+qD4/u7CMtPn+oXfxmxUwaHL+ZNx9DsJichIAZHYeGc2aWfqd&#10;qd3/8YBbPgtj3c1VxdlpyYkpmbkFJRXVtxpuNz+JxoZ6gBAkj0CMlJXCSqsAshAAEUBD0tOSE2AS&#10;QfogMfFIhQUVi9Lj05JtVUVFfvjg4hvvvv+3jz/48LPvheQ06TQKx9hIx9zT288tNNTDTZ/JVpNG&#10;a6l8febgwQt/++y7a6KAlcvCcXSoAQ+7hhAm0vIqUJIdT9O1cPAP8gkIDQuPCI2IA9kqNTkuOiIo&#10;yMvS0MzKysrS3MTc1t5Ch07EETm6eoY64DcOk6Ojq8M3sLS0sHdydvcJDvH39nS2srEy1ecxaVSC&#10;liYOp4FRhwgBAMFgNTDQlAFgRgsRc8BqE4lkOpPJ5oGcYwQ3Q3ZHOK3sHJ3c/f09bJwcLK1d3JzD&#10;0n0Dw+PyMyu721IT6prz7z7ofdjdNzhYU1h059HjR48qy3ofl9wZud04NHe/r759amaw82F3Q154&#10;ZbxHfGH/9MrC5sr42Ej/4/6hiQV4NfQvHu4rU5v/vux/2hZ52lOHYuZL0+Njj+61dT0en5pcX4Fa&#10;iWu/7TzvKyBC5vaoXvpLCJh7Jpbc7h4en5mBE1hPRS5++e//+OUgTH1xEc7yzs2CX3B3ahruU8He&#10;ztzM7Mqfv2XYV2xvLo91t9SVF+ZkZuUVllTU1DU2tbTevdvS3NTUdLtxFyEAIwhEIBcpKsiDFARk&#10;CtgVSU1OjI+NjgAR9QQhSPMkPiPeBPXTV2+/eP6Vi6+/97d33vnblz8IyWMxFD1wypzd3f09XW7Y&#10;6pJY2iqiEsqXXjp44MTrn31/VVJSXFxSQkRUQkIGJSMhLi0vKQ4xg5JTUFDB4qk8E0C3vQMAYYqG&#10;jCkluzA+NCjAy8PF0tgKPNjtTHUMzODisD6fpQcXy3l6OkwaW1eXx+UYm5qCw+3o7uPj5uJia2pm&#10;bmakw2ExCTgtvLYGSBygyoIQgXbx4A/QzF1LW1tLUxuHJ9MZDBaLx2FyjYz1LK2u29rZ2Ttct3Vy&#10;9wbUPzgmOjg8PTsprbQgpfTWrbzspJxbFSn5XQ/vVDf39TcXlrVPzvc31zfVtdaW3p8bauq7W1b6&#10;YHLk3t2a9rsF2aBaTQjIaZlf2N7Zmrjf3fvwYe/jsQW4jfevfvQLO3snxuAYr0Id52nAF6An7iOQ&#10;QwYmZ+fWluemoEfIn2Xqu58aFEBLaxv7OqcCoRn19wcmZmYWl5afjMPs7Gre7Tx965dAbnt3h48B&#10;4YEQgQESD7wBBilwv+ss/0HM9T9obQDlMkwgdbeb7rZ3dnV2tLe13m25AxEC4kkOgSkEJJG8nJys&#10;jHQIkbQ02FxPSoS3vNGxCYlPcJOenJAeyRH5/I2Xzr346ksvQZ3Jj7+99LMoSpPNJ5P1Lc1sb9hx&#10;+Lo4TboqRuzy1YuHBI6cffern8Xk4CTWtctXRa+ISkkIi0groSRFJRWU0VKy8qraFKaeuZunl3+I&#10;v380VBeOTUhNjw8OCPTx8nC2srIwMbM0NzAxMdTV1dflGhjy2Lo6XF0+g8o10Ic5xNwQMG1LGwcH&#10;W8AjrEDhpcOhU8h4LS1oT6IEWIgiAhF4taWOwcD1EBIJr62trkGkQTViLpvJMzbkmJuaWdvZXbe8&#10;4eQeFOjuHQEX5iPjEpMC44q8QtPzSqvrqwsqHwz3z4wPdBSnlHVPLC/1VBVW1N2tqR1eu19+p6m5&#10;ffD+0spQYcb91tiImwkxpc01A5PrWwsTnXd6Rh619/RPb0JFsT8+dNs7azt7noMCyFtDpGrnFle3&#10;dtamh3t74NT7ysbaMmyQLK39R7e9a8hy+i/D5nsKgermnlG4rwVNTTb+ha0KspoJEIJUWaCqmoeD&#10;+gtQ93gN6XH+yS/6T8bK3NC95qbG6spbt+pvN99ta28HAGm929x0pw7ELRAAJEgWKSkqLi0pyCuA&#10;VD0rIw1WVLuZJAVydFhipYHKCySWhNQg8s8fXDhx9uKbr7/y4otvf/jZZ19ellEmamtpUzl6BhQ2&#10;E6dFZZC0SZjLH1w8JSDw3Ptf/iQhKy0iKiYG/X1F4XKINFpFHCUtoyQlJKeAwZPIDD2zGy6uXj5+&#10;QRFhN2+GhUVHh/sE+Xh525q5gARiYQTINE+Hx+LoGxmZGerw+DwWjcziMulsHV0zXTZXF/x3EyMT&#10;a0dnB1sDI2NDHRaFgCORcFisugpiwwB+U1BUUcMgI/EgnWDxdByZTqPSqCQync2i0zl6JiBBmYPs&#10;5+Lh5enhExwZG3oz0iMg/mZUSFRaSkRYfHlZw8P+nt6xnpaSgrqHU5vDE025DfdamoqaJhe7c9sa&#10;chs67y9vNUQX32+9mVIakJHRU1M3trIzM9DS1dnefufxL+fjV4/UX52jTfDY/7fMePupbTTy4eur&#10;69BKbWV+arDn4fAsPHGzszOgQoJTlWt7lFj7VSDkH46xLP9Tn+9fh8ADQINmEX0UxJ3gj2+1oQEc&#10;pCFLuyBZhAH+tLq2K6y036/4P4u1xfFHHW3NdTX1DaDCAgBphxkElFl3AFOve4ISAJHKyrKSkrLS&#10;gnyAEEBFAEIARDKRdnsaHEpJSUVyCPhzSnyCN+ajCyfOnHvxpQvnL7z42lvvvPvRD6LS8lClWl1N&#10;VUJRHYOj07RYapf/9tLJwwdOvvHVTyIy8rLCIhAj4uIiYgAi0igFUWkJSbSMuKKyqrq6JtXgurMT&#10;OJs+geFR0TfDofidq5e7h5eNsa2drTXU1LUwNjXS1dE30ONyeSCVcBi6OkwyBdARfR1dI1MjfX0u&#10;Tw9eSVmamIIqi0mjaeK1sepYLQASDLzwRatCUUYNrKaaKkZTU5NAV8dqkyhUKhTs5nL5BqaG5lZW&#10;Dp6eTnDZ2Bt8GWGxsRGR0TFxSTHRcbEx2XXJ5c0tze0dzd132gdGp4abKxIrJmYG79c9nBluqGys&#10;KO9sm9vpiQhqHyovTMmJDi1srcluWlkbvt9V29AAPuLfPhkhb1z6XWfz3/y9pwjZ9aNaX1leXl5a&#10;mJkc6usbm18EAJmemABMF8rOra//iUoLHG6k4Q2nY/b1wQJjkzPIBMwetA/hS0AbzrW1XTNRuFL1&#10;9IP+VwjI32NzbX7kUXdnU0PjHUBB2mHAEgsQkcYGEPVI1NXWVFWWl5aUgRySnw0CIOTJzRXg7Bnp&#10;qYCBpGU+mVBJSYqzF3/x+NFTz5079/zz5y6cf/n1dz/7SVjkx2uSMtISEpLSGAKJaWCsR776+rmT&#10;BwSOvfEZtP+VkRQWuiYMFRyEYRIBhF0aJSONkgaFlipGA8+2cEbGPTz9QqIjwsKC/Xx8nV0cnd1s&#10;zW1trc2g1J2xsamJgYEh1GcxMNDjsehMGpnC5NDxDAZHV5/P4dLZ0ExKH1RjxvpcJoOhpYWF6QI6&#10;66hqYNVV4VUWYCEacIQRTsHjsVgSlYDD02h0BpsPyL+xhZW9m4erEyDqfiERUQmFScGxcZFJaanp&#10;WZlp6dlVnQ+balvudfVP97Z0NFY0l7QuTZdl3+2rqC/Kr2sJLZhdncgMKmyoKcnMy44tbm4ozGya&#10;2l7sGbhdXd/Y/WsP1u3fTqvCgAIYc4t7R8hTpTcogTA7OTY61N8/NgunnCZGRmeWEcnTvc6L/CrW&#10;kZn+1dWVPZtVPQkBWGFBjr6X4gxB9ioixAXXp/7xxf6XEQKq1ZmRgZ6OZlAn320D0QoCcHWYRe7c&#10;uX37dmMjvNQCdVZ5SXFJUV4OICKQioDiKiU1HYEIRAj8Qzq8yEpLi0uL5HwiePi44Mmz58+fBRi5&#10;+O6Hn3/zzVeffntFSEhMHkPl8Dk6ZtethN49dULw4NGzn10Sk5SSlhQTvnpFSEJaSlxYBK4WQpUT&#10;FAotL6+khMHT+ab2rs6Oji6ubt5BEUH+gb6uzm4ugDPb29o4OF43NQSY0NHVNzI2NTMztbIw1eex&#10;2RwCnkjjsIgYMhS/ojJ4LC6XzeYC4m6or6vDZzO1cVhVpFWopASVrTFPb30BQrCagIrQtLAUBkEL&#10;T6eAQovF4UBJYgs7V08X5xte/kGhkeHJsSGxqSmZucnRcTlVDQ13WloaKisaO9prmttrmh7UP567&#10;X1TbUplf3tL5oK2qbGc0Py0rPaesJf12eVpE91BuStvm5sD9e51Ftzp7JjZ/rRT3O9wV/GF7ZWEf&#10;nTK4JAI/bHV9bXFqZHBwaGBgZGJ6empybGR8/okDwp8hIojNwxpEyD4nugRAfbW6vkdtUMRnF+5Y&#10;bkNpi/V/MBTex/3y/1BsLk2PDTxoa25uudsK8HG39WkgOIFAud1QV1tVWVpUWJifnZWTCwKydeTi&#10;CnAPwDySEhMSYUMEedfNdF+5sweOCJ468/zZ5587ffqF199569VXX3vtw69/viYkqUbmMKkMfWOm&#10;6itnTxw9fOzcW5eEpeXkZAEyniAEUBEolSUpJgGvsTBqGjgqz8jS1sHOxs7pBkBIqJ+3r6ejvZOT&#10;jfV1SwtLC1tLE5BDDPX19I3MoC6LIcgjOjp6+hwG1NumQm9rgBGWLgO6gXDZNAMdro6hEfRixmHV&#10;FNEKABUqigqKSrDG2h33BRDBaWuT1NUpLCqZzgRUhAEKLUMjU3PL685ejs4efv7+wTejIhPiQyOj&#10;/X2C4/Orb5UXlFY2tLQ01jcUPXzU/qD97sjjzpLChtKM8tu36rtHW+4U50XEJmVUVhTcLc0Of9B2&#10;L7loeLS3qamnKPX2IJQm/ecqC+qW/Oooba6tbe99GmlXK2pra21jfXlmbBi2pEfGJqenx8cnZvez&#10;U/hPsY2YQCwv7dXN7WkILO+2CPeUuOCLPBFS2t2pevr+P6EP95/G9trC9GhfV+tThECIQD7S2QEY&#10;CXhHE0RITVVFSUF+fl5WFpzYysvLQczdkDY6HFoEEROfkJgM24aJqdbfPHPkmWdfOHf6hKDgiZPP&#10;v/Di86fPvfbup98Li4tLqxJYZCLf2lDmreMnjgsInHzzsyuiACHSEmJPqyzARSThXJaUlLwiSllD&#10;hUAg0XmG0DDO2gGQ9YBgfx9vdyd7++uAFwBcsHV1QPqA5RX0ONHhcpmgJNLX4TDZLBaLQSFTiHgC&#10;BVBuFp6Ix1M5TCKbBod2WSQ8YpegrIJWgjREGYP4J2JAyYXBYDRwOCwBVFk0MolKA0mIztXRBXTG&#10;6rrVdSdbezc/f5+gm1lRcdGurkHeyakZmWmZ5S3QhvLh8MC93p6RR5V1DzsL81ta40PrZh7cqrtT&#10;HNncUBCXmFndWZuTme3b2T2aVFrdU9/Wdbsto6x3Dra/fouQ7c3Nzd/c92w+UcbeY0AVdnC4wGN7&#10;bXFmYmx4fGoS6rtPTM0t/0f9NqTdDRj00n77Ievw+mxrj0wbsKRf7iz+1zHx5Et4+sbmyvzU0MOO&#10;FniRhWCirb2jo7Pz/v17XZ0AJk1NtxtuVVdCt5H8vOxsONJYUJCfizgrxMfGxOxOvoeHQ4ssOMOY&#10;FoJ789lnT5w6d0bwyKEjxwQFT50+ffaNT775UVhWXl5Ri8rh6ZsaYj89fuzIQYFjL370nZCoFDKG&#10;9ZSpSwAWIouSk5WXUVSUVSNq4rS0CAwdA0OAECjK5RYU5O/h4mhnbaZvbMRk6QIo8Ph8Ho/PZXN1&#10;+Cw6g8ni8PlsshYABotFIRDIeDwZJBKCFolMIDPpeDIROveSoGwDUVtdVR2FVoRUBwtKLBVVEGoA&#10;J1htnMYT6UUSFSCEyuLrsZk8E3MTMxs7W2cfPy+f4Ojg4DB/35jc5Mzy5qa6Ow+qauqb7/X2PWxt&#10;q659PNiQl55eVlN9v6+mKD7nVkFCZnxY/u3qxs7i2ODoe1UjJRk5Dwbb73cV5uT3LK9DiYdfzzeB&#10;Sv+fmw3bfzeL3ktAg0/k+bu5sbowOdI/Pjc/NwfVVJZXV/ax+PRPAYfqVwC3WdjnJxHY3vrVjMq/&#10;uNXeQaqrP/fl/c/FruwWVJcEj5ix3q67re0dMG8gCOnqutcNDU26ujp3EVJRDlk6ICH5ACCFhSCf&#10;5GSmJcLRxRA4+BgU/GSDKi4u0fby6WefPXri+NHDh48cPXLk+LNnzr36wedfisqAk6jFNOSY2hoo&#10;f3ZG4JkDAkfPv/PFJQlotSkrJfH0tldKUkJaDi2PkhFHKcgT9HiqqhpEDkgPNtfB4bS0tAZJ5IaD&#10;/XVTEx6fhaObmOgaGBnqckDCYHJA7gAnmUFjsBhkbZIWvIxi8DhUAolCIuAJTA6NTKfiKVT4JxIV&#10;9kM0VUHuUFJQUsWANwATgUjBgFpLk6CtoY6D2Qs6bcEMxNfj0xm6RobmDk62Dp6+Hm6eYfEJGdkh&#10;PumlWdmVtSUFZeV5Fd2PWxraqtoe36stryiuHOguq6jKSY3KqS+6WRbrnZWfFZtXGePnn3KnNrsp&#10;r36wr722Nj+3dxL+JDZ+ffLhauxv6SwU7N4PN0bEhHb//tb6/Gjfw9GFpYX5qdGZxdWVxaX13+U6&#10;ezo3a6DAAklken7vXgpICOz3lf5fCaiKOT89/Oh+V0d75z2QOWDcv3+/G0Kkq6MNAgQQ9SrYLwTA&#10;yN+d883JzEqLvxkeGhy0u6MOfkUF+UXF3EyO1nzztOChAwICBw4eOHBY8NRz5y++/f5HX/8sq04k&#10;UHXNzDiWesLnjwqeEBA49PybH397WQQab8rISIuIiVwTlpAQFQdFl5y8ojL4pYzBUyhYDW0mKKQM&#10;LKxtzA0NrZ2D2l+hYgAAIABJREFUI/ycb7hYG1vo07RJbDYVuizymOAos7kgd1CJTBaLRiKSaUwm&#10;R4fHoNHJZGiES6Trgr/E5LIoTCaNoIXFEXBaGqpqGmqK8soK8oCL4BRV1AENUcdCIqKB1cJBswQS&#10;GeQQBpNGY3LYDCpD19Tyuq2DMwCI8w2fJL/QkJBQ/+SEuNCA8Nj0submvMaS4oqirrsVxYWJxXNT&#10;DZVFiQnRZdW5heWuyXHpuWWZ2bUJSd6RlY0NpQUpA61V6XcLEpu31naHpzYQb5utDYiX9dnp31u7&#10;2NqT/tM/0+/tzTWAEGgHOzs5PjYzD29Pkd3ArX+llP3bQGqdrSfXsCCLLO0TIH9phIAkMvq4+35X&#10;570HEBcw7t+Hv0E/k6Y7ACFVsK++O+NbWlJUkJ+TkZqSEBUa5O/r4+nl7ePr5+fvDfJIRERkgtnV&#10;548fPXTokMCBQ4ePCp45/8LLb330xQ8i8gQyg29saWFixRF/9fjxowKHD598DZH/kZGXk5GWFLsq&#10;JHRNRArwD1kUSlZWVg6loKSkqqmtrY4lsvg6+sbmFubGegAhgeEBbh7u9tbGenScFolOZzMZDCqR&#10;SNk1U8Rh8QQSONAcDosO30VlA7hAfTgmkw1OOqAmTCadpI3DEzU1NUDOUFNCK6NRyspK6hgN8B4M&#10;wkVUMVgcHgfNqKgAYTQ6Bc5n6fB1jUxNzK3tnL0DfN09fEODowMDo0PCI8NDYzIzk9PrUvxC7rQN&#10;Dt0uzUyvePig5FZzSnJzWUNS5a0Et+Ti6KL4yoxb6WUZDpk9Y4mJd283ZWYUFUXd3pnf2HyqffZE&#10;r3dtdvr3pyr2iJDflu2gXlmZGx8aGJtdnJscHZ6aW1xeWoZuvYjE794RgvwGt6+WlhABq92pyH0o&#10;Oez5b/4/Fsgi2vzkcG/Pg/sPoLnVo0fQxuQB5CEdbXdbmu401sEZ31rYFIEjjCUFuVnpgIJEhfhD&#10;x0N3uKDh7evrFxAeBQqtEOk3Dh8+fPDw4QOHjwmeOH3hldfe+vDrn8UUcXy+npmNraWxrvRLAgLH&#10;jwgcfebCh5dEoJyJPECElLi4uCi86BVFXHWkpaRQIIeoYjWhFBCHx9M1MjbS5/P1LezcAnxd3Vwd&#10;7I0MOARNPBNQDyqFoIUj4nDgTGtrquNweAqLzaDQEYVqKptOIlDodCoVZBkqmcZgwtstuGmLwWJV&#10;lVXVVJRVFeRVVRXAm7B1qKICZbTUNABHAZ8QT6KA/MGkUZlsNpenb2JiYmFn6+DqCYosPw+vYL/A&#10;m0EBro42zl7O150CYksrhx/WVaakJNeOPq6tiC/uHo2JTm+qDEiJCvNOTsnyicq9l2R5b7jMPaq1&#10;/HZSXGF+UNHMDhQLAXlkA05crcOZksXZWegS+js1/t4Q8luAAPSBJ+Dk+PDM6hqgI0MTMwuLACGb&#10;67sXr/u9O91eQxoV0NIJabfsY/p9n6/0/1JsrS3NTg4+fgQtFR/3Q884WGBBMyykLXK7saG+rq6+&#10;DqQSOKBVlJuZmhAdGREa4OPp7nrDzc3N3dPb1z88OCIiLDZQ/4OTB44eOXDw4OFjJ06eOffKGx9+&#10;9oOorBKOoWNoYmppbcS69MYRgYNHjoAU8upnPwmLAVouJwNd2aSlxEVBCEtKyqBQMlLS8kqgCNLC&#10;YYkkGhQ/5OvpcKEtrYmNu4eLq4uji5WZHp1I5Rlx6BQiTl1jtyoi4rBau3JXmiCtgORCZTDoABsM&#10;MoHLY9PIVDqNQoGZBqBBA6uqpAzSCEZRUUNdSRm2RiBZ11CHbiLaBC0tTbiUS36KECaLb2hsYmHr&#10;4Ojo5OTi6efn7Bp0MzIkwt/PNyjY0ys6rrKj6mZeQkZCXn9fZl5Den7vfFTlw/r0/OJimxtR+YFB&#10;fncexVpVRHrZx+XkxQT5FuanRY3vzCI/gE1w3Ja3drY3wNN+FHGv+r2Tu5+a6O+xubW5OgeHx5e3&#10;N+YnxkbHp6Cuw/Luat+f0JKC/Tt4BfD0LnbPH/lXRsgONNweG378qLevv3+gH0DlAcgfcDwL9gxv&#10;30GiEXZFKspKC3MzkuNvhgUHAYBArfhd6Tn/gNDgsIjoeKvLZw8fEjxy4NDBw8dPnX3h1Xc//OGq&#10;rDqezNbXNTY2MLcgC584fPD4sQMHBI9feP/rS9fEZWRkpMQlZFFy4pCmS8DmobQ8WgbaIqhhNPF4&#10;HIlEprH5cBqRj4S5s5uru6uzu6utEYfB5OpSiThNjIqaJlwPhEuCoEQCGQJPwhOgny1IGmxQcNFo&#10;ND0dFmDcTCoDgARqmjxFiKqagoKGhgpMHypqGAwG9kUANkBGgibTRFCjUSAZYfA5XH0TU1NzZ5cb&#10;N1zdPT2j/NxCEuLjYjJzCmru3LrVkROfHW8ZFp/Veau0obmo5OF6pV9PfW56XGWyZ0hZmq9r4HR/&#10;KM/H1fd6XtVAskNZfW5M+e2/sw0oAb+8ujTW3Q4to9Z/b0Bx+3db7XsIaGc+PjG9srE4Ad3LpuCd&#10;1sLSb9VF9hTbgIc86abvWzb6L42QrZXFxamxgb7ePphDeh8+QMwUm6EtLzTmbWpuaWkGCKmpLCsp&#10;BhVWbFRYkL8fdBsBOcQdZpAAQELCYxIS/dUvHBc4JHj40PHjx09dePWdj7+5JCyNobA4unAoRM+Y&#10;K/Q8oPDHjoA664V3vv7pqpgsWlZGXEhYQkpCGs4sAojISUnJy0tLSMmgYbGDh49xKiAiXH04TaLD&#10;4xjZOjm7uTi6+jmZ6sLpEZI25A9YPJ2EVVNV18JjsAAmWkQagUAGxRVgHhwWmUjl6upyaWQ6h02j&#10;QYMQUI09rbIUVdDyamrQQRq21FVVVDEQICAT4XY9DQkUKpnMYLP5bI6BhZX1dVtHiA8Xu7Cb/n7h&#10;CclBpQXpmcXFBSXF7qGBN5yz6zKL75Qm1g/eCU3Li6+Iy70VkhOXmZceEtJVwbO10UuKv1lW6mnV&#10;fDsutLK3dwMgY/cKdGsVEIjV4Y4HY8t/MM3xq4nEfxu/+nvri9Pjo5PzC+ODw+MAKrsI+TMJCaqj&#10;rj/ppu+7QPurI2R5dmKo79Gj3t5eKJ3Z0dba3HQbjmbtIqSp6Q4osipKi/LzUhJiIiBF90XUtTw9&#10;fKDbTnhkVHR8ckoI/aPjRw8cOXbo6OkzFy6+8/FXl4QlUcp4JpejY2hhpMsjCL8icPjAgYMCAsee&#10;e+/zS0KSKLS8tLS4sKikpCgKpBIJUVFxWXExWZSUpIwMWllFHQc4NY3FgNuwsCuoy+NyDa3tHN2c&#10;7Zz8b1ibGfI5sMgCBx5HZFJwGhogd2hDAqFNJOO1CWQyCVRaLDqRxOByuWwakURnUAna8PRrajxl&#10;6ooqCiglJUUAFQUFJRUVZQxGAyQjyGkQZgN4P51G5+jocNh8Y8vr9s7X7Z1c3NydrW+E+fsHhsZ4&#10;5+YlQb2wqMiIjOLSgOiMqgz/+Lbm5Ihbda0Z4a2JDqnNqUkpPpHDxRheUFJ0bXx6fHh6UWVxdN7U&#10;yMjOzswuY95YX13Y2lnufzS3s4IIsW/9UxZB7qj2qgb16+3WzdX5ieHR6amh/rGpCSgAugCNxf/E&#10;zAnUlF9HxkF++Tr+DzD13YmfxeW5yaE+aEPdA0osyNBBAqmvr28AALnTBKkInMwqyM3OTIiJDIVK&#10;pH6+0CcBFuHhUTFx8fEpqUmxNt8fPix45NjxQ4JnL7zz4Rff/SwshdIiMPh8Lt/ARE+XIXpe4Mih&#10;I0cPChx47s1Pv/5JRE5ZQUpCEvqay0hIiYpISElKyUoKXZOC7psoRRVViBASV59DJjN5unr6unDz&#10;3NTG4YaXm6OLj6u9rZWJoQmHSSVrY7E4+NjHE8C5xmpowZstLS0ClUYiUaCOO4NNJ7DZcMqKSMLj&#10;QA1GIGg/ve1VxiihlRQV1ZUVFZTUsJpYDXV1dayWNgHUYng8kUJHOvIAITq6hmZmZlb2zs5wC9fD&#10;2cbTKyrCKzQ4ILM4PSYyJq28IzI4Ki65Jru4pqmxsOxBVUlOXZVvcHxRTHKSXWy7n55jeFlhaXZZ&#10;akB2WlFuVv3S+L2djcWNHUAH1pYXV9Y212ZHp5H5rPXFucXfG0LZD0L+8e9tb20sTQ6NTE4ODU3N&#10;Tk3OLi4v//2ydz+JYBtubfwKIXvtkMP4CyNkd/RldW708aPuex2dnV0drZCANAJujhB0OP9eXVFZ&#10;VpiXm5OZBkqsYGg2EhAYFAzV5yIS4hOzUpMK0nLT7IROChw9cuSo4JkXXnvrg4+/uSKhoEll6+jr&#10;6+oZWxoyFb44d1Dg4DEAkEPPv/7ulz+JScvJy8tKSkuJScjISMhKiEnCW15pKTgALCePUlJRUsHi&#10;tIgMLhuuwuro6BkaGRno2l43N7N1dXd28/DydDQzNLbkU0hQe4FIhFdU0AME0AYmncygggTCZjEo&#10;dEA+wGFncGhEIk4Dh1NXA3WYhgaspgBA0MpKiohuL2DpUBZIBWoCYQGnITKYJIg5GuDqLANTHb6u&#10;AXTksvS4buvs6Onr4OHsfMMjOCIgPDSzNDE0ISsqzjuluiwyu7q5JDevqr2oMr+iKDIhK6wh0v+6&#10;ZxTV2zWusrQ2+abrzZq8tIqC8JWZx8NL65trS8ub63Pg1C7tTA3N7Wyvr69sA249NrC7TIhwhU1o&#10;97m5O/i+ufKn1p425kaGB4fGJiamZhfm4QTh2tomfLH99OghWVpZnIcCV7tz77sWHXv+6L86QrZW&#10;5sf7ewBDBwEQAhhIQx3cnrpVXVVZWVleUlSQm4ks3sZFR4RDg7bwiCdi8FnZGVk5+SUlRb4yzx84&#10;IHDk8JHjp195/7MvL0ugMFQOW19PFzz+9fS0xN47dfiAgAAAyMFnX/7gix9E5FBysjIAC3Iysmi0&#10;nJyUpCwKJa8oKyMFp99l5RRVlFU0tDRJTFBa6ejpAx5iZGxsqG9hbmRgZufk4OzofMMJoMXciENl&#10;8CDJYLPhHK4mHMwlEYlUMoXJZVNwVDqDBn2lKHQiYB4gTaipQQUHdTjkjsUoK6LgDLEiMnKiAo1E&#10;cFB2EdRZRAaHQabQQBpisln65kYAIKZmgIi42jm5Orr7uXu6eXi4enk7u7oExNwEaTQ+Oiy5vjg2&#10;rvLuSPHNxKjayty4iLKy6MaGcPeAAGawd17bveQKT5PUvOja9pKYzpnx3o7NdVD6zM2M9j2eWFyZ&#10;n5qF+WNtBhzCtdmpX3jwJrwH/uUcbv85kZKtRcTxdnJyCq58zy7uOtfCRdh9I+Sp/w2SQPbD9v/K&#10;CEGuSVYWpgZ77t+DgyYQIQ0N9QAcIMpLS2APPSs9NQmRjUOEFhMSoEYW1GXMLcwrrqqurS2vi8Fd&#10;EBAAHPzg4WMnX3jnk2/FFDFUQxM+n8Nksaka6G/fPAb+2yH4NwRfeOuzH69JKyqiEGETaSkZeXnY&#10;WJeXR6FVUHLQI1pKWlYBPNbVsVg8lc3m6hoYGOhDJqKva2ior6Nvdt3GzhoQEltLc1MzXQpNh0sg&#10;0tiAaRCgMDWRgMVqA45N5+swiZCa46HKO05dRU1VBQtnE9WUVTBqcLxETUkBhhJyi4VBaDoOEBlQ&#10;sGlrUVhMOp3BIFO5fLaumak+nJ60um7jaO/q5uDi6+/h4efv7efvZmznFhifnlVQUVQSnxpT1tzb&#10;GBEGeEZRbH5UenVJdb4L0SfxumNI+8DttApjh3ifhJa2tKSq1QfDw80bC4Ozw+Ab3j08t7I6MDa3&#10;vDQ7OT4xNzO3sdtbhyuCK2s7yF7hUz/1P7Ndvg29rhDL6okJ6F04vbCbBGAC2AdCQLW2urS4DPcL&#10;V6Cfza5p4p4//C+NEBiry7MjPV1wTb2jvbXlDgRIZXlpaWlRQV5OdmYaXElHTBHS0zMyc+D0YmFx&#10;aXlldXV9RWP7nebOlgTyawcPHTl4QOCw4LNnLrz+3hVxNJbG57Pg1RFW9tv3Tj1zWEDgwJHj4Pcz&#10;b3zw5RURGbQCGi0vIy4mCqosOagjh5KF0u9yMtJSUtKIdpYqlLTCU2hMnp7e7m0vj8vXBUnJ0MzK&#10;xtLiuo0VXJviUSlMsjqeSIQCP1o4rBaJqIVn0Ik4ApMPVU0AQLAaGgAhympqqjiYJ1QUlDCIRpai&#10;POqpkgOovDCqqupYRHkR9txJTA6bxQQJhK/L1TU21DM0gdrWNnb2UHjRO9jL0y8wICTUxyM+6WZi&#10;WmZJamx2WevDwVb/mOjKyqSysp70vJSY8kRzm8QbJvjE+9NVcXE6NwMDixu7E+KKmjumeoc7xvtn&#10;Zh6W17YPzc5ODI3MLi9MT01NjoM65hcWsjHVPwx+NFugTFp9ssK+X4RsIyjYWp2ZnJicGBkeHRoe&#10;m1laQ+4HNvdppYwokCwtwo3x9c3dymMfH/+XR8jG2uJE372Ojg443Xu3qfFWTWUZlMjKgXPuKUkJ&#10;CYlJyWkQG4XFZZU1tyCHb2qBU44PBx+29/WUab4jIHACUIxjz5w++9KbH30hLiylQdLWJGhrqckL&#10;ffbKSQGBQ4fAP8cOCRy9+PGXl8QkZeBgCVoa+hVKycqjZUBhJS0OsSILlYDkQOkDCh8MVl2bTGXy&#10;9XT5PA4INhPR+NExMLG2tLKxNjMx1eWyANHAa4IsgQHMRU1dDYCFxDbk07RxRCqFSCVBgKirU2ja&#10;aqqKaMA1lFWV0IqqaBDyoM4DLAStAKosUFupw9FFZBVXm0ghQXrO5XD02DxdHX1jPR19I0hDrO3t&#10;HZxdXb2C/aDHSmCQp29KUmhUUnphWc2dprTc8rKKgJzi9JKSW1EFgTmlfuH+ZramOv5lDXHeDoER&#10;KS7tHYMJEbUVt5vGOu50dndNtNWXVrX09t+/2zQyNTMxPDQ0ODC1vLIKZ+UWlte3Vx431gyszC/u&#10;rEzOPxHi3C9Ctp5YIYL8NDHyuA+qDs2vwAWP5dV9azlAiEBXt2WYg/brgvaXR8g24Oojvfc7O9rg&#10;nkhTQ21VeXF+bnY2QEdiUhJIICkAH4UAHHW3W9o67j3ogf3FgcGhodmZ0YXlfO0Xj8EaSuCY4DPP&#10;nn3to+8uf/Ppj4oaKBkVtPTVz994XvDIQQFQZB05fPDAkXMf/nBVAhRUaHm0gpyElJgI9E6Hoydy&#10;IKFIQk1rwEfQgD6rqKpgtLTJdCZX31AfsBF4Zcuk0lk8Loenb2Zmcd3a3NTckMtk0fFYLOz4qSih&#10;5TRAuoD0noTX1NLGa6kTcBAfGDU8EausjJZTUkQrKCnKo5VhAoMcRF5eHmBRTR0gDHbTNZCOoTaZ&#10;RqGyeDw2i63PYuuC/KGvA5cMARFxdHK44evlFerr4eHhHhAW6Ojr6xmampuflRxflFKUHFSYUNNV&#10;U1mZk51QVnDDytHKwNCioqa1LUDfJy3dr7H6XnZATVFu04PyxtSmtrbmzOLq0tKaW9X1bUPDQ31d&#10;zY2NPQMzSwur6zNDo5MLmxvDTcXNM1OjK/OP4ZrV9tb+EbL5pEG/Djtejx4+GhyZWlxbW1lcmF9a&#10;22/TEEHIU6b+ixfOHuMvj5Cd7Y2VubG+B13tcL/wNqixSgtzMjPSIUBSQG2VlVtUVlnX1NbV3Tc4&#10;DJfyoTnF4tLSysri6mot4fSBg4cBQA4LHjv+7IW3P/3qm9ff+loWLfTDT19/8uY5QQCPowAhRwWP&#10;HTx05p1vhaXklVDKqoqQqstJiIqJi4nDtXRZWUkxcXl4ZAE+lBUVwZFX1yZRGSyenr4OgAePz2Mz&#10;6VQqAyQSXSN9Q3MrMyMDPR6dSCCRiWqK8grKKmgZjKaGKsgiWmpQ3gdUTrB2UoNiDWpK8opolDIo&#10;49AK8ih5BQQg8LXQCsqq6hrQIUEN3m/BiyyIEJC6WHQ6G+QQfVDWGegZGJtBImLv7OgW4OUe5usb&#10;4Ovuf/Omf2hUaFBMakJJdkKos2dsXmZRVHZpdmVSXLsNL9TZxobm9XggbsiWaZ6e7JRVeCs1OL48&#10;szC3OKcwoqKiOjmxsDj5ZlJWYd39occ99+5U32rpausZGRwde/hoYGh0ZmGkq6Sop6d1bKRlYnZx&#10;ZeP3Rnf/TTxByNbW8vRof09P38jY9OLq+toKQMj61j6uopDPBausp47M+133++sjZGdzY2V2uPdB&#10;JyizmhtqqitK8rOhpklKSmpGdm5uaUVtY3PHw8fD47PQZnX7H30j7pIvnIQc/SgcNjlx9o2PP/vw&#10;7dc/viov8/27F1994YzgkQMCMA4dPXr40NGXPvtZTBatIKOCVZGVBoWWrIQEAImkrKSENNykUngS&#10;0BhKRUWDQKTQ6Cw+nw1nBwFCGGwqmcpgcPUNeFwDM2M+k8okY/G6ZsYEDEpOWV1NWQYgT51K1QQH&#10;XV1NRQUuECrB3xUAINFyyESLHBokLAU0CmYreQSRCkrKitAQVx2OdQEeog0neqlMOIxlwNM34nF0&#10;9Q2MEBpie93Zyc3fzSUsKOxmsItrcLh/ZFZ6aFRWVnx4bHhidH5lUmlpam1tyE13l9Bcd30HevbD&#10;3uZkZ4ZDdFCQZ3pcTHJcTWZ2dHJWUkxoTkySd1ZhapBnaGJGSWPzraqKooKGxy2VdW2tHW3VFTU1&#10;5ZW3qgqzIqtqi7p7qweHhidWdnb2+eBGlhIh1d/cWZ4e6X/UOzA+MT0PiPbG0sLy5vbG3hECBeU3&#10;VmHnZgNpzPy+e/q/iP8ChEB7uvmJ/h5ARtqaG8tLCxEjhLSM7Pzi8ipQXLV1D4xPz+zOu/3quzNt&#10;+uJpgUMHAEKOHzvy3MnnLr7zznsf/u2rH77+9G8XT545hqADZJGDJ549evDg+fd/EpeQlFdTVVOS&#10;hfu30uIisFUoJiYBJd/FRSSlZWDNJSMPAaKqgaMAzk3h8phMLqDpXBaNTSNTGGw2k8HmcHi6fDaR&#10;wSASWPqGFA2UMh6rCAozOKCloYJTU1TWJBBwGEW0khIarSSLUkC8SeRlwAtISskqoWWlpGTRoOJC&#10;QYlgWRW4RqWC0cQBxg9oCJnM4PI4gIPQeTocroEhX9fEzMjQzPq6pbObh4+Xm1dgeFRodKi9W6B7&#10;fHJkanZSfGxienJcWkn1rRRXF5+ovJykVFc9h8CUeyO34+PIznEZCU6OOaWhzvX5flneMXFO4ZH+&#10;ru6eXv4BvgGp8YV56Xmp4VEFdfWNuZV1lWV3+meHRh+3N90uTY6OL791+8GDB9O994amdtb2L2Xw&#10;5CSvL87NjA8Ojo1NzK1CQd816Gi7si+9kq21ldU1KJO1/WdGVv4LEAJz8cr8+FDvwwf32pphlZWX&#10;m5tXUFRWXd/U2v6of2RqYeXvrtVP5Ce21neWgy+dQooogUNHjh49+dyLr1185a1P3v/4wzdeful5&#10;QcFDAgdACjkISDyosY6ffe/LKwAMihrKqirycig5KQmRa0JikpIS8EILJQvOLqDpKMgUwINdVR2L&#10;JdJoJCqXx+BAVgA4OYvJYDCYLDaFRqPQAVKoNDJWFaOFpxI1MJqq8tAoB6uF01TT0lDTwJNJePAq&#10;8NJMCYGdhJiYnBSCQfQuQuTBCykoIqKLqqoAkepYEoVC0CaSiEQKHbwSi83V02Vz9Ax0oHavqZWt&#10;vbXzDTdfb3fv0OCgwMQU/yAvu4AAR3cPx9i46PDgsNhkuxu2ln7J0W5xWa7aVqHR9zNzA2MITtFh&#10;hSaWRTm2N0qqvN08/SJuOIe4GXKMr9s4WrmHpGVlxURExiek5GSnZeTHpt+bm1kA39/FvvrSspqb&#10;ISkZBbllnXfb7g0i9iGIovs+4glfgLuBs+PjU+OT8+CYL69C3ZG1fTkY7iD6I4i72/6n5v8bEII8&#10;m7bWF2fGhwcfP7wHKq3aqqqq6rqGpvYHfYMjcwvL67ttpl/RO/B2jdjJYwLHdzPFUcHnzr988ZWL&#10;7376zrtvnD995uTxQwcOHDyA5JAjJw4LnHjz02+viknJKqgoKiuBOgdkkGtXrgiLS0qISkAjdZSc&#10;pLQ0eLTLyyqi5ZVAOlDHgSNL53LoPMQPhEEFuYNFo9BYDAaNTGVz2RQCSBiKqlpEJgWrgVHTxGA1&#10;kRyCQWR9sOoKctKyKBRaSVJaFgpGiMqAak5GFg1eXU4aOlMDkCgpKqtrgQyipILRwFJoVCKeQCKS&#10;SGQqwAhdR4/PYukZGfCMLCwtre0cbJycXP18PX0CfHy9I+KCwnwcfH3snR1s7J3tjPRMTPXD3N39&#10;3Z3D8tw4DLvEtPCEjBRDvn+Sb5CfRUK5nV5Msa9rAPu6pS7XzxSLYenydJgOkTHx/l6BjsGxcVGB&#10;fmHxdwEzn1ue3VmdGW7NjfDzveHrHuUbUlB4u3twFPmWb67vT6lqG2ntQQoxOzkxBZUcVhbmFucB&#10;n1gHBdNeL2y3IU1fQTavkKvi/XwFSPyXIAQ+KBZnpydGh6CnYltre8f97t7B8ZmFJUTn9VfzPk/e&#10;ntS/KHjwqMDBQwfh2O6JC+eeP//aex9+8Nobr144c+qZwwcOQoAIHBY4fPqcoMCpDz7/TkgGCoEq&#10;KMjLSUPT26s/X74mIia+ixB5lBSogWD1BRvc6lgNdSwe8A4um8bh8TkseJXFZDGoZAAaUHHR2Rwm&#10;SUtDU11Vg8Q04GoBGoHX1NJUx6irKoCcoKwI+AwAgrSMnDwamiOC1xOTlQSfHgVYCfIfUPKyKJBE&#10;VNS1NFSVlFQBTQcFFgFPIpPpVDKNxQW8h8thcvRNjPVNLCzNLW3s7Rwcbvj7efm5e4d4uXl7hoR5&#10;30yMS0vLCg8P8PSJuBmeGREQGJXiS7C08kzIjI6tybGwMEpyd7H3cva3100o1OF42VHMtakYW5aS&#10;Go0CMMz1dbc18om84evt5OgeXdLRPz4xvzb7aH6suz4z0M4sq7KtsCQqrqG48UF/3wpILiB9r67v&#10;q42xtYkYpy/OTU1MTk9Mzi4uzs7MzS8DMgKy0V7vbKGK6SrU84Fqphv7IDBP478BIb9ovS4vLoDv&#10;5shgf//AIBwG/Sf5GPA9f3IPsjEX9eWp4wAAcPEWIOTkufNnz7/xMWAgF198/sQxuK8OAXL0xLFn&#10;z51/5vC60BXVAAAgAElEQVT5T3+6JqUITrCSMni4S4iKigpdvXL5qhBUyQLHFTYo5ORk5AAxUAUJ&#10;RENdQ1MTTwKUmUVjcGHLkE0Dj3U6nQFoCUAIlUbBU7WxmhoqatrGVrpYVXV1aG2rqqKmggZFk6K8&#10;vIIyGq5jycrJwj49gIgEzBxycmhltLwcbMEAdoJCK2M0NDRgox2afGrjtfFkOp1Np9I5fC6TzmKz&#10;eXoGBobGpqYmZjZOtvZ2rgH+3oEevpG+zh4+YW7Wzu5u7i7ewT7uXiExickhjn7JAWbWnsFBuZme&#10;WQ+LjM1s3DxuWAe46jJ1rIO8KGw9DM1aW4NM1ZBX1lKWUVCQNTBhcgO8rCx4VH2P7I67jwDZm5kY&#10;asv08C7srLnpndFSHGtuX1ZSeaer5WHrow34ENvfijgUSVzZWF+enZqeW5icmJ6bm56eX1rd2IRK&#10;bZt7dKPa1fnd2NjegJnk/2QO2Xl6gQcfOeB7B93e4b7m+q/L3l95fM/1dxXJvyIIICAIU8WBoydO&#10;X3jzvbff+fTrL9945Szsou/GsVPPnzh1WvDQM699ISUlIw+nzNWV5WUlRUXErl27eu0aQIg0fJgr&#10;oOWhqoOcEqh4NJAZdTh/TgXVFY3G0QXBoQMegkhi8fkcOqAMmlDEXRPwa10jFkYV4EMNA5OBqqIi&#10;yFGyKEUVADjAbcA/knA9S1oasA/wCjIQi8g6vIoiWlEN2qpj1DCAwOAAV8fhKUwmi06BOYTJhHdo&#10;fD5PX9/Q2NjMzu26rb17oJ93sLdHsJdzQFhEcnhMUlpKfG5KUkp2VnyAm9MNtxs+CenRYcVRIVXV&#10;UY4cIwM768x4UzyHx9Fhc8y1VdXU1bSkGHDuX05CXAF9VZNL5VoQNEk0HaeInPq+8Znpqb7iAP3g&#10;yrbu3q6G2OjkJE+KskVEXF5NUVlmxcTy5trqfruGcGp9fXlmanZhcXpyClpxzAPCDT4RPPN76xtC&#10;Rys4pg/4DJwM/j+IkH8cl/69ibTtfxSx3NpYnx7t7WzIi/LmfXzu+MHDAicPHjhwSPD0uRde/dun&#10;H3zw+Rcfvnzu2SPgXUdgDjn87JkzJ86cPHL8lU+/hSWPgpKSkoYKGiUtck34ylUhYRFRMXF5qFsF&#10;yLKsnIyUDFpRHvpBwT0/KplMocG0wdUBSYRDo0FFLF1Ta0MDHp0KJ0pwWlhtCp2OpxGh8wdFA7pA&#10;qygr7Pr0yMLZYQlJGSkxuOQLKy1A1iWlxMWhITUECEpRURExaNu96dUmYHEgh1AYDAYV8B8mvDLj&#10;8nX4PJ4e0jG0dbW0cfAK8vUO9XYPcrX2Co/ytHcLSUpNqSytrCzNS/K7bm7jk1aUFBSSnZaQl+hi&#10;zeO603Cx0TZENR5JXpuJx4qhyOgvxMUVxSWFL1+9clVCXByFJ1LVpTFUvev+cbm1/eNL0/VRYRld&#10;XQ2ZkbF51ZWZEeHW3J++YtvH5sQlBETc6hoaGV/cX6sPjq2vrK8uzC0sLS7MTE1OjE3OAWAgzHtj&#10;r8uGgJ7DTwSqteV9Tjzuxl8eIf9YR0FBy6eewzu74Nh68jZ4Hi2M93U2NZTlxPg5GJIxX38qePzU&#10;0ZMHDh08eOzMS6++/uZ777z+7qfvnRM8eujggYOHjx05euTQsVOnBE+eP3/65S+v/Cwuo4jRAIUQ&#10;Rgk8RYUuX/npihDAh4Tkrq4bFgse/yiUAhoFjrkGnkTUhqSDSqMzWDw+lwMqq13nNHNHI30OBZB4&#10;kgYOkHMyjaROImnjNHE0Ah6rrABIBvglKwPqOBFxCTEJaSlRSTEhIVFJaRlhIWFx8F4xCB/YvJeV&#10;hxYiqoDK4LRB9iBqE0l4qP1ABwgBL8tkszl8HV1dfX0DYwtzU2sncxsnUFF5h/v4RnsY2AbFZkZF&#10;3IwP8471D3Q1Nb3h6RBamOdtYhp2JzMiLN6eraNobuMQ50nRYxMJCrIqMkIywuIo7OWv0FeuiVz6&#10;6rvvv/7mS1kxBQ0tKSyJRtBi2cXXNz++HeR3e3F5sL0iM9LDztrE0/0G2xHzvSg/LCUk3Nk5IvtW&#10;U/vjian9/XDXoHnPJoDDysr89OTYyMTsBjQXWV7dWN/Y4z4twlM3VldhI+XP6Ev/5RHyDwEfLktP&#10;Fc2e9IeQ3uz2zsbiaGd5elyYp4OZDgWLFrn0/XuvnDl18plnnn3m6NFTL77+5hsX3/zgk4/efuns&#10;sePHjgo+exxOohw5efrZZ86dO//yO1/8LCouCzdeVVQUFWTFxSTFrv586adrsGEojlLD4rQ11dQA&#10;Q1BSU5JVVlbDgtNKYjAoJCqLQWKw2Cw6jcFmsxl0vrmVhZEej0nS1CSQNNVxRAIOp6KF11DDMXUJ&#10;2iA7gfwhKotQcSlhYWGQO6QkhaGoI6JaJyYhJiwmLQHKOXjdKyeHQiuBl1bTgjJCVG0SgQhSE41D&#10;f4JMvg7MXXwdY1MLSzNjSwd7Rzdvb2//MG/nwCA7ncCI6AD3gNCo2LTMYAsbXyeX9Bx3CwfPiCiv&#10;UG8zPI2jgfXUC4nWVDUh4NWEReS+/0QKFlZCIjIiIj9+/d2P33352Q8iKjgFYRRVS0yG4xiaVxfh&#10;FtoOv9uLo70thfGBjlYMTb6Fq73Q93jfKAcvO2Pz6My0yq57nYiH0+6DC3YEf9+TdvtJNQS14KE6&#10;CSiRZuZmJ4aHJxeQ0UVAvheh/u6/7m/80qWE1RpiVLCxsX9FxP8qhGwitixPGh6774LeqiuzQ23V&#10;Ud6WfCYJg0ZLXv3xq4/ee++dl59/7rnTp597RvDZsxfffPP1jz/9/NP3Lz73zMEjsMN+5ODBQ4LP&#10;nT31jODFi6+++bevfhKSRilDIwJlBbSshIS0pIjw1avCYuJSKLQqVgtP0MKoqymiFNQAj1DG4Cjg&#10;Cc5i0ckUBp3MYsJgAJAwqAwdI+i0xqKTQBmmBbiKlpY2BqetgdFm8Eg4NbQsYOTiMrJQx1Hk2rVr&#10;wqKiwteQWg4ARBTemwmJSsEKTBZwHzScW4RLVSQahUQiaBHxcFeXyoQiJwwGV4/Hh1PFegbGJhZW&#10;FqYWtg5Obj4+PgFhgW5+AfZM58AQX7+IEFdbJx09R0/nwFh/Yy47qD7bP9Gepk3j4uWwnEgrCbyB&#10;lhIKLXTp2rdfy4mKouTFJFESaLGff/zhm6++uiyCVpW5IoGVQPMdPFPjdDyroZTDxs7G9MD9xoqM&#10;UF87LN3OP5goQvGNsHS0c3SMKyquutvdt/kb84/ftrj/iVwgnHx9dXZ+fnpsZGxqFV7cQq4JxUX3&#10;0B/fdfhcWYZaQuBw7N0l+mn8NyEE4erLy7vzBU9ic2tpuLMm3e86E4cSE7r83ecfv/fma6+88MJL&#10;b758/vwF8OvkmQuvf/DJJx9+8fnH7158/vihQ4Injh06cuz4gaMnnzt17Ogzb7393kdf/nhNFK2o&#10;qqaqrKQoDW3ZxEWvCV25cg28IS2vhNEk0al4DSxGRRWQCXWsNhkqw3G5TCqZSqOC1AE4AQOQA5BU&#10;aGwem0qi0qkwewCAaGC1wRnHqOGoTAZBDQ3lhODuorComOjly1euCV27/NNVIRExRPcU+lwJiUjC&#10;WzN5tAIaTsGrAIRQ2CAn4bW1SSQKi8MCSOTp82kUth4HIISnY2hmYmJmZWlucd3O4Yanl5dvcLiH&#10;p58r1TIgxtPaSF/Hxt/NPTg4IMZHWyc4N8E/yI1LUGUbEuUU9YyYV69RlX5Q/Unom0++++GSlKys&#10;kqKMLEoc8CKRK99/+cWPV2WV5UQk1RQ1dN1s8cYV9xd3VlYARsZ62u/UVuffjHLDaNuEJLupG0bG&#10;WdrYud+ILK2vrOkcmEO2ELdAvoe6I//8M/ynIw+p9sb62twCFJYbGV2EgkCgZFr6Y/ldBDa7n2cb&#10;qv+AsmwJum8iNmv7PlT/VQiB3/mVZejDtQOrV/AtXFsYvJsNqgpNOeFLn3/4wXtvvfrqSxfOnTn1&#10;3AuvX3wJxIsvPnfh4lsffPrpxx++/9Yr504JHjsOS6sTzwgeO3Zc8OiRZ8+//f4nX/8sIiULjZlV&#10;lRTQEqLXrly9duXnKz9fFgL1j4SMvIomGVRToLSCy+aqmloEgAMelw91riiAn8MGNxs83el0Cmx4&#10;M0jaeCKRRMWDU62F1cBqYjGqapoEMl0b5B9FlDSSL8TExS7//PPlK1cu/wRwCP60ixCof6ogLwub&#10;7Sh4PwBFFgEaGSQ8nkCnMzhwQpLG0+PSKEweB07e65pYmRgZm8OWob2DiwdASFC4u4uvH9syNMLf&#10;29E7KDUvvTbfz+G6Z1aMt6+vrZ2TvibTXheNYRmTr11GS12+JvzDtx9++KPQNXFQ1KFAfScsJ68g&#10;L3H10qUvL0kpyICySxGnR5Y3LyifWQPFDGDR44M9rbdulSYl2nG5Ri5+nlyXtDR7Z3tHe+/Ctvrq&#10;jr6h2fWtpwTiD1Wgt//hzmlrY20VxMLi4vz0xNgo9GtGDGf/GCG7KizIW+uwFbIBALWwtIQI0v0f&#10;ZOq/jXWQgXddgDa2NmYftWSHmBHQIt999sHbF1+8cP7sc2fPnHr2+LGTF95847WLr7wCIHLxtVdf&#10;ffOtN957+9UXz54+dfLEqdOnTp955vCzx48eP3Hm5bfe//jry+JyCkrqcBRdWUH+/yPvrQOjvLL3&#10;cVoICTGIEFeSEHd3T2YyMxl3d9fMZOIKCQQvLZQWqZdCqVHd6ta2LlvaQiluIa4TT773vgHKVn67&#10;+/nn82l/dzfJZBjINO993nOee855HiyqtKSkqCAvP78YVYVGVeEpLL5UKeUJoaGBgMOgMXgyncVa&#10;Zzbp1Qq5SgulRjVKhEFLJQAaUglUcBcrZGI+j89n03lQUhSqiTLJRMhxSkD2Vl5WXFhSmJcLV0HR&#10;LwiBMYQMGAiBSKgmwJjG5ApVcihrKpECZg7ilk4jVIC8Tl8D0GEx11ga2xqstQ3NbZug0c+e+/fu&#10;e+jQzi337Td1PPzgkWOHnn/5zWPbO7TWw0c66y33Pbj/kW1SVr3VyqHXWWiVFFJpQXFBVkZyQnpR&#10;cRmOSKOSyOCH40kkTEl+QVFuKaaqODe/lEctoXY9eOJC7wT45c/MLNlmpm58/90XbzzT9MihljZz&#10;c/3uY09uuq+nvbHrxe+/++bs5WuXL98YsYFti4huLf4m64FHLXf7Yi4iJb8ZEAagEdXQ4OAI0uI7&#10;OfGH+rsL03A2HplJmZkcB2Fj9jZCpv67bpXl9ZdByJ3oPI/oT86AX/JU3zcvHWxUEIrSY8OC/X08&#10;Ae1wdXGwt7e7d6WLT3hEWHBgoL9PUHhESHB4VFRYSICXm4uTo5uHu7uHh/Mqh1V2Ll4BIRFJ6QWV&#10;eAqdDpXfOEwKEQ8oCLJ784oqAX1F4ShsvkQuA/dwmVAgEnCYbIHCYG1qbqw1GQHl0EGEqBTQfA2e&#10;YIklIpCDqcBnpUzA4wvZFC6bzeVxeUIWdJYiVaMrS0sqUOWFeWXFIN/PyswoQNKscoSHQKYOW3th&#10;iRJPZjChdp1GJoaN9nqt0ajXaDVqqUqj0pnNeguc/7U2NNfVgk+tm7dv6uzavmvX7vsP7ty6Y5d5&#10;0/YHDxxq37Nnf3tLY/fWtt1Hdj99f3eHCsPY1KYSMGT1olIcsTInKy0xJSYuHbyRMgqVQycQ8Zhq&#10;FJnDoVajy7HV2PLichypqhArbTjyxaUJcGeHHXJjc0tT/X3n3t/e9N4Hh/e179687cG9TXt62mva&#10;Hn3382/PnLv8w6kL18589sFbH5y3zUxOjNwhjrcWokhy56IiB1GLsB17bmpsZHR8fHRweNw2PW2b&#10;HLP9gT7X0szo6MzydpifnhhDEGK7k2T9/ziG3EU9ZqbAmhu//t3fHm6SVxenxoYHeHk6O62xX20H&#10;ZUXt7O61cwveGB21ITgkOCA0JjY8dGNMdGCAn7cHSLDWe3u5r1sHwsxqR8/A0PDIrIIKPOwqFEAt&#10;Qx6ASBXYrEX5+fl5BeBeX1aJJjJYXJEc4ccajYwnEsu0lqb2zs0tdXW1Rp1OrUZ6FlVQy10lk2tk&#10;UrlKKRFLlUopgAgbcavisVgglNBADleNxVWUVmJQpUVFhQUF+XnZmQWQ7gCuXlZWgaosR1UjZ71E&#10;MpVIA8wHIgTkcnKlvlZnqTfrAUJUeoNGW2NUNQJo1NXXWS3WxpaW5o6t7a0d3du2bd91cNeOLZtq&#10;tzTu2X5/8472niZF+1NPbO4+cP92q4ZHq99hFJBofBkbRayqKEkITcsJiU7IzMkpI9EYYi6ZRiGy&#10;pMaGer2EDjBSkFOMIxETS8uZO46+/M2F6VuHhkiKc+HF1kc+/uDVE0+++th9ex9o7elor+u+7+Bz&#10;7/zjqy8+++7sx4/ufmDXo5/c6LsxODoz+6+ntnc5ccK2k+UtDZ+YGR+btE2MDY+MQbvy0dGJmd8d&#10;xl1ctPX32xZvnfBPTcJ0Aqpaj98ye/6vN9ZfDSGLy4nr1NTopY+f6lIQSzPjNwT6rHNxWeO4BoQP&#10;ewc7O/vVK+08QqNiY8JDN2wI3hATE+zl5e3h5x8Q4O8Du7M8nFevtrdfu9bDPzQiJgl2m7D5QpFI&#10;JJbKRBw6rboKIevlJcUg86msqoZWHgy+WKEBtLhezRWJFYbGzTv27NjU3Nxo0QOIgACiUSvhdKxW&#10;obHopDyeQCRVQG7Ohbo+gOmzaTQ2k04GPL0KA1KYElRlWWluXmFJWWlRfmEhrNxXVAKEoFEVVXgU&#10;BkQQEo1FYfJ4LIAQOUjdBEKVRd/Q1lgDsiyJRqfW1NRoWxqsVsSrva6lo62pdfPmzs09UKr44V27&#10;u1sadtbs27TFsq3jkWOPPLprx2MPtTXqFOLa7Q0iaUk+ms6pzGGjC9JSkuITUjIys7LL+HKGobXJ&#10;0tzWsbunp03DrK4szkqOjkoryksG+CVpNh39dhDRtV5cgnn/3Nh7bXt//MdLrx9/8b13Hzn41Lau&#10;utaufbs273/2tfdffffrzw7qrYeOvHR6dOD66G927F29EMtNEkhjKuKoOzk9PQFNN6ExLky25n+/&#10;N8vW12e7tRmQXix4xGmzTSBma/+DjfWXQQj4fd7qz1qat00OX/jkxV06amk6wAdInhwd7FfB4AHX&#10;KrvVqxx8YuKiN0ZEbIwIjw318vQNDgkKC/F2Xefj5eru6uTo5LTW3cPP0ycqPKIgr5LMhD5QQolC&#10;CbV22XQSDovBYGCpu7IMhYddhhQGhydRGcz1jRaNSmNt6djxwO77t3c01VuNap1Bp1LCYohGLZPp&#10;zBZARMQikUSmVUkFXC5fwGGzELESJodFqKpCV2AIVaXlpYVFqKqyovLSorL8krKS4nIUuqSkFEQR&#10;RCoCpGMUKlss4TC4Ah5AH0zgFEZLndUIyIhGp9dpdQajtamx1trcZKmpberc3NmxuWNTV9eW7Tt3&#10;7H/04Wa1bFutdefuTXX3bdnZsmNft16lEmjx6g4hm5+Poor5ldkkS35ealRsRnpMQloOvbGl7aED&#10;T750dFdXT0+DhlFRmJeZHBngGxYRFBSZnpNeadp54mz/8q6cHRmfvDn/SYPysw/ffeP4o8fe+uyp&#10;pw/1tOsMbd17Dz365MsfvXHyjUeUkj0vvHt2YGjsd4wJZxf6Z5bm4NAPUukDYcMG64Uz0AxjYto2&#10;MjkxPjo00NfXN2yDZHP21xiBcedujEF7T8R52vZfuUT/8tK/DkKQtTAPT0HGr3396gMdMlxu4sYQ&#10;n/VrkfzqDkLsVq+2c/SPi4uJiowI2xDqG7IxItgvIMTH02WNi6eXp4eXl5uz6/qACNd1kdHB8ZWl&#10;WHC3FksRj3KxgM8TcqhQ8B2NR7Stq5CRccRyXSDXmOutJpPe0tL1wMF9B/Z0tzXV3UKIBiJEA+KG&#10;TidARHUlUoNKjEhcsaG4D53BksjlIjqmvBRHwpRVlBeXlqNKS9GVRcUFpWXFRSVQXb6kuKSiCgcy&#10;LAoFYIQlFHOYPKGAL4KWuTqTzlhj1EI+gkxomS3WpiaIkFprfcumzZ2dXV2bu7q39mzbAeh6q1La&#10;aOaYtzSqWzq2Hdhi1SgNaqaQzuNV5hYX69SMskoqOiEzNiI+KzctPgslbWrr2PXwkwf37+7e1Kzl&#10;kcuzk2PCgoP8fda7r13nERiXz27Y+ug/roxDyR9wBUZnZr6+H/P2x++//bdXTr7+9w+ObzV37miq&#10;a6wDr3rjk6++emxri6nzief+OQgp+S+CWneu4ELf+LKG0LI2FgDH7OTI+Ozi0vyUbWpiBGRYI4P9&#10;fTcHh8cm7jrYv2vz/1IkWVyAB8XLEEEGTH9nx/wqUfvtYfNfDCFQBn9m9Kd3j7QJKUVJEcG+Xmud&#10;HVZD17W7EbLaNTghNjYmMjwkONg7KCxovbtv6Hq3te6eHp5ePj4eLmu9/X3DXQMTA30zqvAUJkcI&#10;qAP07xDwQX4kZFFJBHw1CY/DwClcLBZsWgqNQaJzxeqaWnOj2dK89eCThx95cGd3ewNAiF6nVsGS&#10;IUCJXCGXSUAQEQGY6OR8rkDIZUDhIEC5mYBuy1mYChRASGk5QEhJZXkFDlVYWFReUVpUUlpaVVlS&#10;VFyBhYdYFFgLYQlFHLZALBJIlbDiYgRhQ68GX2sMOtjSWwtiiBWgxNrY2Lpp86bNW7Zu2rSlZ0vP&#10;7l3bdnVpjeYWkbzVIDG0tMo5dDqAHLqMhEPjigvpPEwFjYdNi04M35hZkJacRWDUdTVsffyxw1vr&#10;a0xGCa4iJyk+KjQw2CfAx2nlqtWrnD1icOrOx98/NwDI3wJI/eeWhl5Tvtr3/edvvvjqB9Cxe5uy&#10;uaOurqVOp+089smpFzdpa1oefPmtL3tnFhCB7Ful3TsXcOHmAFLXW1hOsMCdf2b45jAsZCzM2MaG&#10;AVkHOVZ//8jIyPDoxO2jsN8dYAQAmZ2ZXUbI5MTk79tE/zpR+03m9pdByB05jaGfP356u4FemhO/&#10;wd/bY53TmtVI2LiDEPDYwT0sOTY2OiI0ODg0PMTP29vXP8DXyycowB1ED18vV1efoECfyMxot+CC&#10;KpBCcSVKtUoshgBBuAjUWKCTCbgqQJ/L0XCciUpnkKkMABGDqcVa19z90NEnnzh0//bNTTVaqASk&#10;gm4garVShhz3ymRSQK7lgIUIBFwmjcmGVs90rkTGxVdWVOKIVSWlJYXFxegqNKa8ABrtIhVELLq8&#10;tAyFI1ThCCQ4MsUTifk8kVQC45IaQATEDRNIsUyNFoOpttZirgUkpLa+HiCkpWMT4CBbOzu6t3b1&#10;3Ldt687N+vbabh1FQmeIjGKN2lynYME3gC0nVubhCvEcekVGTFhMQk5RWmRKlZinsjb17NvVadFI&#10;WRRMXnZsSEhIgH+wv7+nw70rV610uNclCtNw9N2LN4dGppZmh/pGfz5oeGv02vnv3nnhrW+/+8db&#10;r2/dtK+7QWvtbDcad77w907Ad7Y++Y8zX11fNln/DXleHOyzwVnAheVkCXqNjfQNTULJ7Hnb6PDo&#10;6OgIXKMjw0Mjk7dj0G8RApvy5mCPBVhTiJzcf4aQu/8+LBnM/2UQsog0uM/bhv/50l4zD5eXEBXs&#10;7b7WeY2jA0QIBMhdCFm/MTUuZuOGkJCwiMiwkA0R4UHefuu9/Lxd1jiv8w/ycvMJj40oyvLxii8h&#10;VFeT2BKlUg6YuggeZ0kEHCa0MKdRCFg0GlVZiYIzsVRwH6YxuSKFtsHa0NR631PHnn70wO4trVaj&#10;TqsFPF0BFrTqFEn4QjgEqNEJkSXgU1lsBrRGZ8pVLCyqvBALEFIGO4dxeAyqKL+sBFaxodcuImGH&#10;wQFAEslUJlskgf+aTAaPehEzRLO1FvAQfbPZUAMQUmuuqwefrWA1tLa3b9ras6ljc1fn5m3dPVvq&#10;1Jtq29s4ConG1KA28rkyuVTM5VMrIBzx3OL86pKQoJzY7LK8uLhSjkzM025q0WjUUjFg71lJ0cG+&#10;ASFBgcERPs7Q1c5u5YpVa2Mlj7xzfRRkQIsLE2O9OwmbLl/952cfv/7i33/87u0HzcxNjx/YU2vZ&#10;9uDePQ8dfMDEY9Xsf+ts/9nBmYU7vq3/ciUn+iYQqYY7z87axsdGIWVZtI2ODA4NDY8Atj4wODQ8&#10;Ojl3u3b+m20OayqzEBuT0P9w8o5q72/2zeLtf+EXERRIX6ahtfTY6OjgXwYhy3eTmf4Pn9ykxBem&#10;RQX6wrPbNQ5r7AE3t4P+a7cQYr96pYN3VGpcdHjohvCIjUEwowZBxM9z3To3N09vP4+1niHRsVFF&#10;ef5O4emFNCKexFXCOoMM0BAOmy3kMRFrZjoNMHYcFo1CwSgCR0RI0DhEbjDV19dtfez48acO3b+t&#10;o7FWr9Vo4cwU7IaXCIVgT0uhOLuUL5LCEqKIweXSKTQqkShSixlkTHEVAVNWWQlAUk3AVBYVVBYj&#10;CKkoh6bU0MkHtpxAF1yo8QsIulImlSnU4P3pa6wWg0atsRq0JhhBzNZ6K/haZzFbm6Bjdc+WzR1t&#10;ra2t3dta1Jpms1lLFUlFXA5HSSOxhWI+FfwoXBWRy8uvKo6OKSqOj8/OS00tpQt4IobAomLKGdVV&#10;5VkJ0RsCQ6OSMvOKSnOivNY6wRmBVStXOOXt+KZ/fmlqFCQ90y8aen765McP3njl6CMvfvrp65uJ&#10;2Qxd3fYdOx44+Nizx3dphDJTz9EPfrx8eXhqDuRNv3Nbn+0bXbxdMIdEZW5mdn563AarLdPjYwMA&#10;GhAhN/sGhobHwLN/cH4LWTwyKgSXberXZZffX0jgmJ2GiIQykr03rl+78JdCyOLk2fd3mpiozLhw&#10;X491Lk6Oa9asgSHEbvWqlb8gxO5ee5/o1PiosLCNUREbfPx8Pdeu8wG5lvtaD78A3+C1Dt6xqUlx&#10;6ChX78TcSgaDBBCi1+sVCpmIx2IyuXAUEKpLs2kEKEOCQ8RIsThAEABKqByZqsZSs/nI8ZeeffzB&#10;HZtaGvQajU6rgLdpqUIm5It0arkQltFBTJJBJ0OuSMgACCEQqHyZgFRVVVqFKq+qqkCVYbFVmPLi&#10;8v32lswAACAASURBVFI0Fg37FsvKy0G4wmChfgPMsgQCeGasUutgkUWnketNlhqdWqODBuomg7mp&#10;tq4BBBFrg8UCy5fN7Z3dm5sbW1vqN23SSyymGq2GK1LymUSxTCgSEMtzEspwNK6Aga3ILSpIj4uJ&#10;iUlMz0gvIrLoJAqJTGeyBBWZSfER4ZERMXlVGBxLZRZT8iN91oFEa+WKFSvcBO/3Ly4tTM3Pj39b&#10;/8zo+cG3v3j/3ZNHn3vztWdaZPjcfBzX0rV9z76H91potPr9jx9/+e2Pz1ztH5kaHxobW24f+YWp&#10;Ly319s1N3trN4K4+Pz0JgDdjm5xeXIIlxhHkwBfGEBBNRsd/f0oEKaXMTE9OjN9WI/21i/WvXo44&#10;uMOh37HR4cE+gIyLFy+cP3fu559//MsgBCxb//fPdqsI+alRof7urs6OSP3DwX418ukuhNwDEJIS&#10;HxW+MTY2PNDHPzgsIjw0yNvHy8M70MfFY31IbMzGVFRxUEBSZjmDzcDj6GKlGoQBkF+xWGx4NAsY&#10;Mrj98xh0JtxAeAQisBmkugpLFEh0RtPmI8dee/Hph3Z1tTYhCJFLoe2tWink8lUKMY/N4vDFiPgo&#10;jy6UiZkUOo3AxFNE7LJ8VF5ZWWkVFlVViqpE47GlpZUg2wIJVikKLKiCCjWyQD4nALd/gRRED4NK&#10;qjBYTFqDqcao1ehNZq3GoFcb6q31TY11tXVNtbX1TU31Dc2NnZ0N9e3tdU1WHq9RYVDKGXgOg03Q&#10;KaVSEY1QmU1m4QliRk5KanZGVHBYbGJiWnZhJZ6AqywnUVBEalFuQlR4QEhiVilTTMNyaru722RF&#10;kcHrEV+u1StidvZNwV0+/M/DT40tTY4Onf729OlvPn336V26enURipyeQ9Vv3dWuZeLkPY8cefTo&#10;s8+/9fEX33z/1cefXrw2PHX33gVwuXZtevyX7+ds47BBxTYGTUts8NwWaUMEdGQYRJOxX/MYOHmI&#10;tMwjIWR8DFIQGzwU+P8EyPz8JDxGHhke7r1x7cqlC+d+/vHW+uefHiHL8wbwY+bae4eauMWZMcG+&#10;nuuc7e1Xw8IfRMlqZNnDRyCcrAQg8YmJj4uOjIqNi46Ii45LT48Nj4gM8vHx8/HyWhsSGZlWhqOk&#10;bYjOLSGIpVJePkVitnBVaoWIDcvnFL5cW9fQtnNnd51KBDY7i07EYTCY8kosAY/BkRlSramu5b7n&#10;Tpx88dH7ejqbLWYDQBfg6SCIwNZFrYwH50mYfK5AJhOwmDQoUU2BQo2AjOAqS0tKi4vKMJgKOB2C&#10;AdjD4TAAK5Wl6EoUBoPGktBUDmDVIgEb3PulBrNerQe5lQ4aOdSYoJOP2ajTGWtqTPUgt2pqqK83&#10;Q3eExvq6prrWLRZjh8WsEsk1Qp5GSGIR1UKysE7BoIK3AP5HJ5VnpGWnRQf5B26Iy8jILUFBF1Mc&#10;Dl1eXp6fGh0W4OMXXcamsbB5hMYdHZs3dWjLIwN9Heyg3IVn8cUJeEb7cfd7g2CTL07NXOv99NPn&#10;jz+1Q6OnJsekpScXcI1GXlGprKW1cctD+x449sLJY8deefHE3z49fXPmlzERwLhnZ65d7Fsav/P9&#10;3MTEDLzC/cNQLGV6Cmz66cnJadvM7MRAb/+wDf7Vf9n9iK3M/DSSYYEXTtmgw+cfNGSBF84A0E3A&#10;A+Tea1cuX770Mwgc0HT81A+nTyOeG396hCzdPo4Y/uHkNh01PyUm2Asy9GWEwOgBFkLQ4TPgwb2r&#10;AEJiE2OiwjdEJOaWZidGxcQAth7i6+Gxfr2Xj19MWkpqCZESF5lTTWTI1W118iqeWiMFfFghZLPY&#10;LPneF97//sz5K703L335XI8BEBMymU1HVUIWXYmupom15obmnkdefPn5xw7s3doC2YES8hDojw71&#10;evhMBovDZnIA2EQcGhVZZBIkMUwyAEYZCqrUQd83qKFNIBIIWBQawKQaVYHGQL0TJiBCHD6XK5aK&#10;pDqoo6JRaUwQHwawjCCSGAwmcy1IshobG+pAnlVXX48wkpa2FpO5VS3RGzVywM6pVbgKFpsoYHAE&#10;bFxJBZFBRBVnJsYnRQR6+waGxaVn55ehq9CVFVh0aUFeTvJGb3//4AwSm8zAllZSxMaG7i17ehQl&#10;ccHuLvesWLnCfuPTS33z19/Y9N4NeC2mh0bHr06++8STL1nNGnpBpHd4aTWTSUTlV9du6tSKG7bv&#10;PXTwmWPPPP/0U6//cLF3EjYw3uHac7YfLlybm1z+BiBkHlHHWlwavD46uzA/A9KsCRAaJqbn5mxD&#10;fbcQ8qv9MD+LCPyOQflZEHKmZn9fJ2txfhYw+fHR4eHBm9d7r1++cP78hYtnfjr705nTp8/8eObs&#10;z2fPgo+/AkLg/WH6xiePNjArs2GCBQiIAxIxkA52BBZIFQQ+WgURstonPmUjCCMxiTllaVHBISGB&#10;gSFBPh7uHuv9Q+MSsrIz0RRUdAoOsAZj457DTx9gWPhKpUanlnDoVG7nBxdvgFz15pBtcWnip/f3&#10;1HB5IjaFCr3UK0srMNVsqa6udfuRl0+eePzwQzta6i16DXLOKxTLZNAlhIMIYnFZTOgrRSUjbs9k&#10;Ip7C4nHIVeVlRSh8dRW6qgogBDlHrgb38EosvpqALkfhqrEYIpPHYnD4PL5MIZGodFojCCHGuvpa&#10;q9mgM5hMcLTQZLLUNdZBaFjNpro6a63ZZDTo2huNeouVT6/tMAmZDC6FgC5DUTAMdFkZhkTEVKAK&#10;UhMTYqMig/x8A6FTXV5RORoApLyyJDc9LTHcx9PVP5/BpVOwxYUAsHR5Y9ueB9u5eRGBXvb3ACri&#10;xBxZ6jvJfW98dgEwYtvNvuGhqX8cefu53bvaa/SiiiKKip6XnF3KsnZ110jN7V17du+776FX3v/s&#10;3KXLF66MTE794jM91/fm+QuTtt9UAsfOX55dmp6fGB0ZB7t/fGZufnoU0PbJ3yJkEba7Lx8JjyOS&#10;77/b47g4PwOywQGEkF8Db+Liz2dOn/n5/I8QIj/9dPbn85cuX4YWy396hCxbS46efek+PSk/LTbA&#10;y915jYMDghAIkDXLAFm16jZCVt0L0OKbmBGTkJIcH5+SFRMRFr4hECQWgbATPjw+Pym9sILLzUop&#10;ogMK3LrnkdeujRlVQrVCpVGJWRQCdcs3vdeHB/uvX7nSD6tYl59rMypZNAGpGhl9wlQzuBJTy85H&#10;Xjr53BNHIELMOii5KBIKoVMIB4QPEIg4PD6Hw4XN7xTotAa4DA7P4HPJ6IrKEhyNCqcYK1GoygoU&#10;jojDAdqOA38O7ajJZBKRAdgQTyjiy1RyqVKrNxr1WqO1vrat0aw3mIwa6FNirLGCvAo2LpqNFggP&#10;vV6vbjIo9UYti27dZOISQTCgYbBlZCwJW42ryE1Ny4rZGB4ZFxe5ITgwMDQyITUzv6i8sry0pKQg&#10;OzUpMSpg3Vr/bLaUSWJkl1YU5JZh8RJj167NJmL8Bn9Xu5X33rMy/Gvbu7qDS0tTU9MgUxq8dnXi&#10;+/defffQayeef+bJJ/fWKbSoUP+kMjK/prm9q8uk3fz0Mw8/eOLtL672Xjtz6uerAzO3lUsWJk8d&#10;On9u2LZwF0RgtWNx5ucfp+bHFmHtD3KRmdm56bGhgYHJmd8SDNjTu4wQxD/X9utiOnJiNWMbHei9&#10;evn6tatXAfE4fx4ABMaNM2fPX7hw8eKlK9d7+/r6+vsH/hIImen79Gi7FJMdE+bvss7F8RY8IEAc&#10;HW8lWXa3eYjdytV29v6puWnJcdExiRm5iUlJ8REBfgERIJAEbYhNK0zNQ9O0ksx8LEdhaNj+yBtf&#10;LU2/RJUY4Li5mE0hUnu+6702PDzUd+PK9TH4Bqa+ftCkANgBWxjmSCRAwvUN3fuee/nk0cP7t7fX&#10;1cBECLpMQZNaHtjey97n0BAH2q0RAURIBEA2yBw2qQqk/iQWo7qiHI3HQwKAxhGRkSkCom8C6y5U&#10;Jgd654p4UqVSoQJpltEEZXrNna11RqPFpIEcRG8wW+vhAjEE2u1otICsGMRKg0LM5mpr1Bwcnl+B&#10;LcOXI40BJZkJURs3+gUEh0VGhQcHBvgHhsUmp+YUlJQW5eflZaUmxkeHeDiuKVQoRHIBJhtdlZmY&#10;U1JAUnZs2dKtzI0M8lxzzz12q/y2v6F/GNAHZOp10Xajr/eDox8dPHji5Y/+8c4bx3Y18fJDfEMS&#10;8krJEkOdVcgy7j3x0pOH9j/x/plzP377/U+Xhu4gZOCdbRcv9U3elRctQq45v3Tlx4npoUVY/5ua&#10;ngYfgIePDA6MIz33/7onFmZtgMvDNGsUrPFfT5LASuL0+OhQ37VL53++eOnSpYsXLlz4GaxzcF28&#10;cu369Ru9/UMjME0bt/3pEQJ+d8Pn/r7fzClPjQrw8XSGGdZqu2ViDhDidJupOzggkWW13SrwfGBm&#10;cVZaYkJKenpqUlJC9IbgkPCwIP+gDRsT0lOzKogcrSivgibUNG/d/8znE0OjNzcLakwmg1YuYFHl&#10;e0/duHz94tnvf/jhbO+yr+UPh2oEbAQhxUUlaKZQZmrs3HXs5deePbJvZ1edGWRZKqQDl8MVCBGM&#10;gDDC5PF5UA6OQkRUHLFVZTg6nYBGY1FQUgiDIzEYVDy6EkMggQwMDwcziNAfgUIFCRoMPwK+WKFS&#10;afQmkDmZjSazpam5zmiqs0L9BoMeMpG6BggQE6xVKtVanVHKUusAJnlcDp+Dw/KKi3NRJWWogtKs&#10;uNi0zPigwOCggIDg4EB/fz//0NiU1PScoqK8zIzM9KTYjcGeTg4bqbVGmYSSh8Gi8pLjUzJL+E1d&#10;2+5rwCWH+boCrr5ybYm1Y25pArkgkwtL44NnXz/53OHnD594+c0P3nus1SSjVab6eUWmFhGw5Xgq&#10;Q6La+eijh3Z23//sWx9/efr8lYHbiFi4/uLum73XJ+5SwwIMfXFpbmnw3LhtcA4iwzY9NQEIBMDA&#10;yNCobW5h4VfnWVBccBKWCcfHRsfGJ2f+BUNQCX58dGSg78ZVeGZ1/iJEyMWL0FXmyuVLFy9d7YW+&#10;iUPjk9MzcHLrz19TXxz56cNjPfLqgviwIM917muXQ8UthDg6Od3OuNasWeO4Zg1EzxqHNcE55TmZ&#10;aekZ4PInxUdFbIyKjgoN8A+NSkjLSivBUSRGQTFRKNd33vfoa2eWepemTrdaa2stNToZjynrfvf7&#10;0xfPfPf5Z599e3kSXj4Akb1KMRQqQRXn55XRBBJ9fcfOJ55/+fiR/bu2NFpNWoVMKhGJhVyeWCIU&#10;clnQko3JE/AAFYEIgSqKmKqSKhIZh0JjUBWVWAKRymIw6UQMuhpweDwWi8djCeABgUqjQB062BMs&#10;gpa5Or0BhIvaWqvVbK6zAoQ0WEwGHeAjNSC9qrcatTqDQi6XyeRyhUXA0soZPAaHCvYnpgyPzs8s&#10;Ls6qBIS8ND08MCgkKMhvvXdAoH9AUFBwREJqSnJmQUF2WkpqWkJk8Hpn53XVAoNBTEKV0asritJj&#10;YlPTsZrWrXs6ZQVRQetXQgX90PpRaGmwBHYz4AYzl785+f7x99569YUXX3nz2RYG0agQYcPXh0Zn&#10;V+SnFmIoUkN7R+eubU1Ne5569eOzvYPjd+rZV196amLk8t0IWVyAE1RL49dss6MwdkxMTk+Ng10+&#10;BmEyPDEz/2tN5rnp5VwMWrMBoj4Hz39vu0yD7GpsqB/WAq8CPABAXLtx/QrgG9dvrd5+wHPAmp5F&#10;pOIX/vx9Wb3fvHB/Pbc8Ky4kwNdltf3y+dXyKS9EiPOaNcvBwxFZECIAKiF5qMKsxJi45Izs3LSE&#10;+OSUOMBFAiOSMnIKyvBEuqlNVsZRqbWd+575cHB4YWZ47vUWsA1rTUo+k2t65JW3Pnr3by++9Pon&#10;F22LiJP45Ec9EhaNRMCU5OXgOEKBzNC87cix554+/OCuruYGi1YmAvgQi3gCqVTIY1LpbC6TAsIJ&#10;i8VhUaFjDmT5JSg8AVNZiSZjKqpw1QQKmULBo1E4Mo0KqAgJOnsS8FQuF5l15MHWFYAQHRw/0cKc&#10;qkYLnRAM1nqLSa/RGi0Wi8ZktWgVKi3IxZDavVXA0QqoAgqLgiNQ0Xn51dlpBRVZ5PKC3JSNIaEh&#10;AV5enh4+ISH+/sEhIRHxiXGJGfmQgiSnxoX5rXNyC2DqLUIAXDqNiCpIT0pMTMrn1HXt2N6GAr94&#10;x3vt7rF3OLU0uzQ7j6S9UzMTp99/74VvPnnz1JufffpsXWlijoTJxMaHhAWnF5ZUVhWiFDX1GpGp&#10;fdvBwyde/+jcIFLyWEIYwvXX31iYvDj5r4qKCyDRmuybWZocm56dmbTNTAOEjIzBYcOh8em52dm7&#10;NSEQuxDA5SdtU1O2ySlk9HZh7vaamhwbunnt8sWrVyAPv3qtb2Cwv/fatev9gLDf6L3ZNzQGpSJm&#10;f5kl+RMiZPl2sTxE1n/6lYcbxcSi5Gg/b3eXNQAga24tJKsCTN0Z5F2OIJY4gwfwEYgk9k4BaeV5&#10;qbGxKVk5WYnRUcmZKZEhkVEb47Jz80qZXLmxvllZIdQYzJsOvPz1uG3SNrs08VRdXUt7rYzLpMnr&#10;tz584sXjxx974o1TN5fPCZZ6n1LAPItQXZSUT2QyJLWb9+w7fPTZpx7avb3JalTJAAtRyoQ8oUwq&#10;RLrdGSy2gMuGh740IrR2w1eVo2AnPQp2QmIwVZhqAo2Eg4dZBBKdTiaB2EGnAWTxhUI2jS3ki6QC&#10;mUqjUgMCXmetMZistcbaWrOxptYKeTlIusxmQ41Jq6/Ry+QSIcCTTC6FEOWz8XheFYFSkpdNSs9I&#10;LC0swyaDLBNkmL7rPT08fQJBshUYEAQISVRccmZWWkpaZnTkhnXr7OwxUhmDqeLj2XRiVVluUmxM&#10;cmqFor176055akiE+z33rlgRdOz2ZZmeX5oa/PLoh19cend0/PSXR7cz4vIq8gvz0xMBUYzJLC5B&#10;UxlEns7S0Nq085WPn3nsw+G7ru7ctZPnp8f6z03dmjVfRP4PT39nbkKfg9nJMZD/zEE9ggmAgmkY&#10;KqZvjV0tLhfY52xjoyNTSLsiSMRs8wtQ6Beeb8G4Mj462Hvl4vlzFy5duXoV2v8MDPTf7O29CTj5&#10;4NDw8MhvhOr+fAi5pRMGu3SGzr77TJeRVp4dvyFgvcdaJ4dfLYgUJHQAfLi4LEMEQYh/all+Zkpq&#10;ZmZKPEBIfHJCZHhUYkpmQWEpESqn17YZCTx1TcPWQ6/902abg+p01/aazB0mhZRC4sp19Vt37zxw&#10;/4ETH54ZhE2os0uTbzZI+HSQLpWkZ6KpHIWpddfeQ8deOH54T09rQ40Gii0AcPAEEjGPTqPRmFyh&#10;mA9PfVkMKg7aH2Iry6pg1QPxCKkCbARPhEMoiDYWAbqIQPt0IgWBCEcg5ougwLtOA/Xda6z1tbBe&#10;2NhoramptZjg0S703gUpmFaj02vFcDoSJGRsOvhpPAEdz0Kh8aWFOdUZOcl56dll+ekxYaEhgX7r&#10;Pdzc1/v4eAeAPCs0IjI6MSEpLTsrOTY0xM9t7Rp/ChfLMwlpfBFESE5idPTGyCxmbefWXd1lgSHe&#10;q1euslu/B85izC8ilYz5a1++efLrH/pGT399uFFJELQZSYXxkRtD/Lwh+HKrsOVUFg+ge+tzn3z4&#10;+ivfTC39QqbPHD0/P3z5zG2ELG/X2XEQrPsWAC2YnxiZgHqLcMuPwUABF3KABusbUOl/fmYSkHQb&#10;HMWGg1OQTkxDycXRkdGx2/zj/PnzF69CQn4TAGNwAEHHyCiE0G+Ubf98CLmzpq5/9dx2MxOVERsR&#10;5O3hCs+wADW3v7Mc4FGWE8QJQIjLMkKWW7Wc/ZJKCnMyMjIzkqKT4mJiY6MiI2OzCouLCyqZaqPZ&#10;VNfVwGBr6tp2PvK3Uzf6J5dsE0sLb7XV9TTWN/BIdCZbamnv7Ore/fhrn1+ZWtYN/GyrQsImE3AV&#10;BRmlJIFSUdNz/6Gnn33myN5tnc0WnQqQAZGIz+WBzIrDhKqMfMDTGXQGg0bGVhMI1VUV5dUAEFUg&#10;alTDEjpASFUVIv2OhY8pNCJ0oabRWTyRWCCR8ERKhVKjA/QbkI661kZzjcXaCKUjzBaT2aTXajUq&#10;pVSmVCsVmhoh7LdXqLUsBpvN4Im5aDKqDFtelleZmZ+aFhubmZe4ITA4xH/9OlcXVzcPz/U+fgGB&#10;gSER0YngjpGbmRARFrLe03F1LBFHU8poUgObQQIISYjcGBYaW6lo2banm5kY5LFqBQjetcuXBez1&#10;0bmZb59798cLg+Njbx99QI02PPvs3t01DExuhF9ASFhERFRyEQaHqqQr1A37X/jg7y+8feOuy3rp&#10;jWvTgxd/+FeEzMCmyL45gIOFieFxOOgLGIVtbGRkdLkPZXISUIa5GXjMBQABT7Kg4A2cL5ybsU3A&#10;wfZhEB9Ghgf7riL04+LF85eu9d682QewAa0tx5H2xhlE1fYvMB+yfOwx9tO7j3VK8EVpG+H1dXFc&#10;g3CQNbfxsRo563WCxREEIgg8HJH8a42zT3xRcS7IITLSUpKSEpEGlPQSFKqipIorMTTUtWxvYXF0&#10;DR07D7/6zfk+pAHi0tvb61sbm+pFPC6Lq2zo3NTY0nPkpfd/6AUJMyCRf9+mkfOoeCy6orCcwJdw&#10;FZsfPPjII0cefmDn5tZavRpABCpZc3kcOp8FNjqXzQT5GhWa4OIIZKhwUonoLVZUVmKrYP8VCCdV&#10;VYjtAhbQBhaThCFQAJ5AEOEL5TK+WK2UK2HLOwgW9W1w1La+ttak09eAAKLXaDRqlVIuFstlIpke&#10;hC+pQimXMlggQ+OJOKXVlKrqClRBSUZuakJkaGzsBj/fgID1LtDqdK2bp7ePf1CAr39oZFxqbl5G&#10;YmxsRPA6z9X2WRiCRoARmBUsJhlblh0fEQbISxrNuu2+3cY8T2en1fc6OckBOCYXhvpunP3n2U8f&#10;eurd8z9d/v7M811EQt2Txw/+7dlD9+/fZSLkhQf7eKzzjsoqyc8pIXDUjTuffufDj08N3CkNzk+c&#10;GxkavXkHIcsEY3pkZmn+xiysDk6Njk4iLm3z0+Mjw8NIBAHBYgFKl46PT4CMa7mlF4pjLczPgVeN&#10;jo4MAroxPDo23N97GakDXrly8coNpNwxNDKGaDz8oQ7wnw4hUMgbTtUM/fPYVgOrPDMh3N/L3dnh&#10;Vn+J/V0LnvU6OTsilOQWNYFnWg4Ojs5eMfmFOWmpGVlZGXFJsHKYmJJXBm7dVQQBXwObrjpEPH19&#10;a8/+4x9889OliYXxn08+fbCztqXdalDLhNKa1tYGq7XzoROvf/DFmZ/OXbr4xdPdegUfadBCYQhM&#10;LkPWef+DBw48/PADO7oAQjQqhYzDg/pxTCqDBq2kuQAhsJ5OIlQTyUQsqhKZAYFN7pUoNFTmRcGW&#10;YRxsFyaQGBwWuRpPptOpFAaHI1CqJEq9Sq3W6HRarbamrrHOUltXZ7GYdDoT4CQG+KxGpZXwRWI+&#10;XywVCSQqlZhDYkhl4A1Q0SQFg1pRkV+QkpocGxMYFhbsC0i6m4uDnb2zq6u7t28glKQMDE9Iy84E&#10;L4gN9HJ0d/RCEVisappRx1dwqNUVOXFhIRsCvEPL9D33HdEnOLt5O9+7wlm6ODxy+tv+qYnJpb6/&#10;n/jktf1/e/erV4+0lvZ8ceLw0089s7e148Azj+5RoDd6QY2y2MSUlByCWNn04Ls//vDNhanb23Ni&#10;4NLEkG3wp1/FkLGppakr4MLPL81Ojg4NwVRuETwaHr6txwtVHCfGRsdgmjULtU0mlxEyA0nJYO9V&#10;iIXRob7rVwD9uAbW1Rt9A2ANjo6DPOy387l/4jn15d/Y5I3PjzZxMAXJUUHebmud7e3gzrdffRdG&#10;lkMHRAgExq1iyGo7O3CvdHLxjMzJyc7KzsnJTItJSoeENDsrL7cIg6cIJWqztXn7FhNfZ23q2nX4&#10;hTff+fvpn945dmDvo9vrunpaOgDv1tS3N9c21LXve+r4ieeffeb4yZee2L3JqITS1Hg8hkQiM3nq&#10;1q4de/cdPLyvByDEoNMoJCCx4rDYTCpgH1w+gAeXSQGvRKyfcWiAjfxigBE0qrwMha0GfAQFsi1U&#10;VTWRhNiEMKkUIpyFZwNsiTRapb5GbdTrDTqlXA7ZudlqtQCMGKAjHDSmhsdXOpkA/kSmiC+QqpRC&#10;JkeiV7MpZByTbhEyi4uzcxJj46PiA0KjIwI9XV3WuTvZO7i4OLp4+gUCTuIVEJaSGBefmBgdFuzp&#10;vG5dBApbVUIH/+U1ch6DgMqN2xAc4OvunSnbtM2AiQvzd7Gz9/IifPfplYmluYWJpaUfXvn2Sm/v&#10;lRd08nrDzguDb/7tta33N9GLq837jz5/vxabBYJXcERiUnIlT6Tb9tIXp87cmLrVnb448tUnIxO2&#10;62fuYuowXkxOLExdBfFkaml+ZqzvxvByEAGQuDM7uDA3NTE6Ng5jzrJOL0DO7MwM7Ngd6r8BrUIH&#10;oPsSIOc34ILjJZB7wGTsTvBY/J1p3j8dQpA1fvqt/Q304ozYDYGe61ycHcGuvxUi7O9i6cgZ1vLZ&#10;rwPSiQLL62tW2zu5uIdn5WRlZuXk5mQjRzbpIJhkpueiCXSxVmtuaNu+s42rtjR1bdtz+PjJ5195&#10;7oFdOzt72uvbu0B2BVL9hubGuqb61p0P7r//gZ6t23Y/sKerqUYp5HNoJBKGxSKz5HpLbUvX9n2H&#10;9m3tbrOajDqFmCsQQITQ2TDXYtEoACFw7ApPJmBhelVeVF5ZicIAQoIhEKC3DmTq0KWNCsczGCwe&#10;AwozwlNjiVqtNJpVNQAPeqVcoa+BI7eAoVstRoNRp1JDewSZVKKQi7ng5wFuLVMqxBy6TG1SUvFk&#10;opSoZ1Fy87LS4jbGhAGERIX5uzs5uqyDCHF2cPLw8/f38fIJCgO5Z2xCfNSGCC93J4/4nPycSqGM&#10;Z2gQCVkkdF5caKCfv8faSIJSVVXNRAfa2duvcOBOLZ/szdguvvTS1Qs/Dpw507G5rfu1b09/MSiB&#10;pwAAIABJREFU/cozz3QYGOUF5WTBfQcfbGKV5+dmJOUUpudWU1mq7qfe+eeNqVs6cosjH74/NDr6&#10;89e3EbK0fFOcGVmc7wUPbWD7Twxc7x2GsEDqHrbbQooQMOMTEGgLsGaOnFzZbGNjIMXqBZS8F9CO&#10;m9ev3ugFsWNwYAAZVAR/GSDzrgHF3xHg+tMhBN47xs+/vEtBKUyJDvZyX+fs6Oiw2sHZ4dYh7+3T&#10;XsdbC4krDo6OywgChHK1vbOLe1hmXlZqSnpuUWleYV5aUkpaan5+TiGOylEa9XUd3Tt3d7GU5ubu&#10;nm333Xf04LaOxqaarc1t3d077t+xrau1wWIymqzmus7uztb2pvZN3Tvv22wyq0QiAYtKwQrFNK5G&#10;p9SZ61u3H9i/o7utzlyjV4h4SK2QxaDSWWwoswjF6aD+Lp2ERaOheCMWIKUKXV5ZTSZiUFgiCfE/&#10;IBJpZGSASc7hcHgCIZ8rhk6F+hqFEeRURq1aqzLCcqHJYDCZ9AhCVEooFKwFdIVLZ7IZArlOCx5R&#10;OQIZD1fN5ssrhFhcBrgzxEZEB8X4h4GIAUmcg8Oq1c7ODs7rfX19vb39QiIi45KTYyMjo8Pc3e08&#10;U5LSSqk0llYt0ojY5Kp8gBAff/fVnukVJZr2Hpafh99KV3fx3BIgC7aFpcG3Hn3j/OmrV7843rz/&#10;9fN9X71+7MlXjj9qwWOoZFQRsWb3nk6LnM0oRxPzE3PKqqu43cfeOjVw26N49LsfRm4Mnv7wLoQg&#10;micDS0uD0PR4CeRNwzeuXoeqzND14G6EwPNc+Dw01Bm/tUZHh/uvX7850Ach0nvjet8A0k4C+34n&#10;oDr2vx08/D+AkP/U5Hrh1hjl4vCXT3dKK/LiN4CL67zmV2s5jACEOCyPTyENvrCYfmtMxMHRYY2L&#10;q39qZk5OPmCLZRW5qakZmdn5uTmFGDJToNC0N1u37NqyXUw2bWnt2NKztblOTWWqNHX1ltr2zd27&#10;tm7bbNXoapsaWxqbuza3tDQ313ZvsrYaNGqFRAR2MI0uEgJ+LJbrTTXt9+/f2dFSX2tSS4WwWYTN&#10;BokSbD3hMKgMKgkPmDjg6URYMURDOx00GkdAg/wLj8HiobYinJeiUUkECk8iYwtFPJ5Ewleq+Dqj&#10;zAhVeo01RrVcoTJYjIgil9Gs0dS1GVQymUTAF3CFIi6DweFz1SqjEM+hs+RsKp7PEUiqCEXlhSVF&#10;yckJUeER0XER/h7wLuO0xn7VSjsnt/WefgE+631DwhIT4uLjAU93c1u5OigkLB9NYImkcoVSwKNj&#10;8+JC/PxdXe3sgqvadu9r5aZ5rbNb5V6LJDhzkwN9x1pOf3/j+qljW7d88fUPV6amf377qQcePaDG&#10;ciQkdDFabtHWt+tAmBNQUQW5GCKRu/n5T06NLF/jxemB3tHBoS8+/PXVn5kEMWR2aWbCtrQwfPP6&#10;+Wtz8NRsFgAG8Q+FknPjgwOjNujEtrA4Z0PmoUCc6B8cHuzv6x+EoQSeXSEHV4DcQ/7yH2mU/h9A&#10;CLL+rdjXnaLpdP+3T7eL0JmJG+Cg1B1k3M6ubnMQiAkHWEJHEHKLpCwjxMHZ2TcxIyenoKwov6yy&#10;IDMjPTU1PSunlMASyLTmxrbWjl07W4nFgqaWTR0tzQYVv5oIKK/W1LB5c0f39p4Oi85gqTNZaxs2&#10;b2ppqbda2xvNdQa9Ri4W8NhMApEnVJmVMoFcY2rZcd/Orta6WrNexgcIgV29bCaU6WXRyFCDlEiE&#10;HqHYKsTNE8YRTDWeyhNzqeBP0GgMoo1Fo5GJFI5QBN0ReWKJSK0V60zqGq3BWGOxGJUimVytU8tk&#10;aj1ESk1Tm04FfUS5XJ5QLOSyuUJps04A8j6agoMm4rkMJq0SR64sTC9MSYwJDw2Pjov0Wevm5mgP&#10;AzHg6u5evoEB3p4AIeFR8Ymx8BTEbc3aoOANaSUYGl8sFkskHHxZTsIG33WrHe5d5V/e2N5l5mSu&#10;d7Fb5bJ5EdzExoZHhq88/NoPNy5//c6TOy/f/OGrM6NzN0998t4bm/lQSZWETc6gys0dXfUmc6NZ&#10;SCHTqSR2zY7nv72KpGjziwsTgyM3bnx96tfXf9Y2BxEyNzkxvzBy7fL5c4MzMFgszc/OLNe/F2bH&#10;hwbHpkDSND+/MDsBlRmHhwYHevv6+272DQyPjQzc7L3ZPzix7CMyM/1ro8s/Wv9XEPJv3+ydYeab&#10;Xz7TxC5P2xjiDRmIw+8jZDl6IGPqd769jRB7e8c1ntGZIGhUlhWVFednZ2WkpWWmZpUQOWKFtt7c&#10;vrl1xzZZblyVqr6zQS+k4rEVODqdLNJa29ub27e0W1QKjR5sSIOltbWhsb6mtaW21lKnBSFELBYK&#10;aGSuQGkUc7lCZU3Llt33d7daLbU1Sj4ACHS8ZSNdhxwmDY6bQ1dPDEQGQAMBA0g6Do+Hyg5ECJsq&#10;gBAShUoFQYTC4nEBq+AIwF1cppYqtRqjQqc3WSwGuUCpgjbUSi3M64w1dVaxUCxXSPh8IV8oFXH5&#10;Um2jlMaisYQqfBmLRKdQqyvQ7IrCuCJ4xh0ZGRUV6ee+fv1al3Vr7O0AQtw8/QN8Pdx8QsIj4lJS&#10;YkL9vJ0dHNZ6B0Qk5VeQYRWHRyUTAA/xX+e8yu6eletzzM0tRmmpr4uDg+vj8DbePz48+/U75/vO&#10;f3Ti+RNnl4bPfPXt1bEbpz7/x3c/vN1SloclVudEbiyQbT1weHdX9zboCMbnKGubDnz4/RCsQ0DH&#10;3PHhC+e/ufabDTI92wf+eME2PLU0duXipVOnBxAJO0QbHo4hAH4yPDw+BQ+1ZuemxmD5A/q63YD8&#10;Y2BkfGJ0qL9/cGRsBnHGnYeFwf9MgvF/HSH/oV8jovYzvzg/0/vJ462c8sxYfy835+UC4G8RgtRD&#10;wC0RkJE1ywj5ZRQXzlQ5rF67IbsgvwhVUVRSVJCblQ6Nx/IqSFyJUmOuaers3laDignOoamsKh6m&#10;KCevGAUoM0jAahuaOjssEg5frlYrNGptbW1NrVXf2Wist7SChEcul0mlXCqbI1FxaByO2FDftv1A&#10;V0ejtbZGDWVFIERAlgV74Jl0EpVOpxJhR1YVogRRXVVZAZIsEDWIWAwWU1ldDXkIiUykUskUJoct&#10;4nAATZdqJSq5TKnTSWFjr0EnFwGAaNWQeqj0RqVCrQDQlCvFXLYYgAogRK5hk7g8ukDLqCJrKBQ6&#10;A19ZjiktSsyPi41PSY3fGBoY5O/p5uHpAR1THF3cPH28PVzW+oZHJaekJESGBgY4r3ZwcvaKiMso&#10;rCLTGUwmlUGvSgvxWOvuaL9ipXOCtqvdrMMFuDg6+X4E4vvY6OJ037e9NwbePvr6c/9Ymrx56dP3&#10;vrh4/qv3Xv3sp09eeVKSXERNCk7JjCc9cPS5o/u279zRtaneVN9c33PisxuI6Qv4mBw+9+PnA7/Z&#10;ADPTA/CPp/rHl2zXLl3/58c/zS7fVxdnYUUdltJHR8Ymp2ZmpqanJ0cGBpfVSvrAGhiZsE1Pjo2M&#10;jE/N3G5h/I836P86QpZ+x5jrD162sDQ3eP7vD1tYJWkxQZ5urssF8l+tOwixQxDiuPo2XuyWj4Id&#10;oLb1KseA7KKiYlR5fkFJUW5aMmAlpSg8Hewnnbauvv2+TnJSgHdsfjULX1Wam5qeV1BUXs2VyAx1&#10;LZvrVUwKW6LWShUSCQglFoOy2aKtMzc1mHUahZAn4IL7Pk/GYrLobKnWvOmBnm3dzbVGlRh25EKN&#10;Xhrg3Uw6hUyhs5hUPAYmWDiol1KJhpbQRAqBgK3CEgg48CRUcyRVg3wMmQlh86VinlirUGsBjPUK&#10;jRLa6yqglLxKqZDLdHqLSQx+vFAoUalEbLqEy+SAvEwiKsFL2Ry5GFfN0ZLZAha2vDSltCQtOSkh&#10;KT09PjzEPSzczR7sd2dnJ2dXN08vT3dXJ/fg2MTUxNjIsCAfT1dnV2f7tf6BcWlFaDyJxpBysFkb&#10;/X18vVztV9xjF67a3m7UYH3BZYg7Nz83Pb20MPnN9au9X7725jevnh9fmhp458TL31w8++nLD3/5&#10;2cm/n6wpz81JiYmOTCiwHnjzzcOdzZ33P7Czq6W24+EPL8NRArhxbaOXvv/4t46gc7YRRF6ud3hp&#10;vv9G3+m3P+675W07hxiGLMzCdt/x0QmojTUx3A+SK8g7hgb6B4ZGAXCmAI+fml1YXLxbGes/WP8X&#10;EPIfrsWF2f6vXtlfQy5O3hjg5uritCzm/itk2N8eCLG7E0NuDagjLfHglatW2a+098koLi0pL8nN&#10;zclOS0zKLChC4cgMgBCNprGhc48hO8LdLWhDQk5KakZafGJWZlZ5OUOkMDc2NCk4hGoKV6oSiAUg&#10;lGjNOlWt2VhntdTodVo5uG8LKVQyk0elcxhMgdzQunPX3l3ttQalCFpIg+yKTgM3YgadSqYy2ExK&#10;NRazjBDA1KvAFxyRCp3aqkEgQaFA7lVNpFRT6FTwWkC1BSIBT6RQyXUqrRnQb40c2lErJHKVUqmS&#10;S/Q19TUgZgCWI1ZrFWKhkENHjs1oFVwxQy7FUukMAVkmpZeUlEaXl6RE56QlpSRsDA1bHxPv5eC6&#10;dhU8/nN2Xefmvs7FxSsiMSUxNioiLMDD2cHN3XmN8zqP6OT8ShyBTMOXpMbGRIX4uDvdu+Kee4JU&#10;21s1crSfs5MdamByamFuafLs+atXLv7jn5df/PzqpaWl4S9OPvfhT+c+evKBx7++9M5j+zqVOeEZ&#10;OaHeGzIJW95578EGa/MDTz6+b2vPg++dG5+71fg4ce2790d+c/nnJycgIOZuAvCMD9y8+M6r34/N&#10;LxcV56AV2zwibTI2NAq7tcaH++HhVd/AIKAig8PjsGHehjgv3Y2N/wgp/+sIuXUM/m+j3sL00OVT&#10;bx/s0BJyk8P9PJwRLr76dxGyDA/IQxwd19wOKKuQMUP4upUAIavXJxeVl5QWZufmZKUlp+cXF5Xj&#10;KCyhUqM2Wlq3NJITNqxd5+XmHxkaERkbGZ2SlIYqoYtVtfVGNQ0P7vRUjpgrEvBlcoVep9dBR2al&#10;BNADOU+kEdOZNAaLSAVZFV+qb9y0befWZrNRBWiBWCLkMqgMJnSzotOoDBadBBIpLFw45CuIIQQy&#10;eARiCLEajQYIwZOoBBqTBrc6h8fjCiQyqUasVetMUsDMoQKXUilTKGQypUKq1Jh0QoGIw2KBdBBk&#10;Yhwug0RlMwgEqoQr1tIxfBGDy1LzKQWV5alFRfFpcPw8bkNweFBMbJCHm4sdcibu5OLivs7ZxTsC&#10;nmNFbgj0dnP1iw5xdQGgiUrKK6soKylOTU3NyIgPcndZc8+KVSv8VFublaKKAFcnF82MbXbJNn3t&#10;u+sXhs5eO/fDC1cu944sTV77+IWXP/zsha11e38Y+eyNE63bdKTchMzMDaEbSluPP/vAZsPWx144&#10;+dTDR/72fd/EIpR8X5oevfTFO7bfboDJaSQL6++fX5oZunr9oxPvXZuAcQfpTbmlXz05MTIGG9/H&#10;AelYXsOD0JNnagq2L0Kvkv/aIOF/HSEjiDrx4r+1zxq98d3fHu/RMjDp0RG+69Y6L8+BOPyGf9yO&#10;GMsIWeNw64lVdyPEYaWdZ1xBeQlg6XmV5QVZ2fm5aWXVIIQYjLpabft2SW7sBjd3T2fvsIDQiNjI&#10;yLiNMSUolkRZY5bz8Dhwh6cwhTyJWCSXiuRqndRYY7CwRRK1Xs4RaNhEOoPNo3MBENgijbmuY1Or&#10;pcasAZtXKhPzGBTohwhiCJVCY9CIeCIZnvXCezOcBsFUEwhEEh6Dqa7G4qtBSAFUncxg0yk0Jksi&#10;5rGEGo3EKDEYaiwyg0IiEEgUKpVYAsKTRCoUgnfDF0lga7xcLuJxAR5IVA4NVc0RsM06FFugFMrE&#10;Chq5mFBRlJMfgyorzMtN3hC0IQQsfzdH8LtycnFdu87Nba2T8/rQjRHxMWF+bi5r3UsJWV7ua10C&#10;w+Iy87KTo8PzyrEV6WHens6OK1c4rPBWdNZLOMW+TnZ+PbCDc+jGN9c/Hb15fe7rpyeGL33Xu7Q0&#10;8PmJp15652jbkyfP2n4+efT5Q1tbpdlJeVkxsXH5qodPPNndvf2Rl1944olXvr4yBDVG55dsA2c+&#10;fPO3FmwLcKOApwf7Z5fmhy/0fn7s5NnB8VtdevO3hnOnbGMTsCoyNjiAhI++3pHh4bEp2HU8B/n5&#10;f8E/bq//dYT88Vo+bFjuRRi98s3rD2+uEVSXpsSH+brBWds/XMuYuA2XOxPqyFMQKyvvhV634Sll&#10;OFRRAYgjINHKTE+vILDFaoNOYazf1oiOD/dwc/P09VnvExQRFhG1MTITQ6PQRRo1t7q6DEeuwnPY&#10;fDjGJJPJAEfWaaCJuVQEG694NDKBSGUiQyAcEbjHN7e31pnNOglPqlJIRWyQXQH+QabQKGQioboa&#10;h8ODTAuLIAVWDLE4AvgWXYHCofE4HJlYTaJx+CwaA/x7PBHIsgQiuUarlCukfIUC/EyZRKgUcED6&#10;JVZyhXAURCQVc0QmE5/KoMBzYjwWQyNzNFoOAc/is0zSenQujltFSCrILyvNSc2kxPrG+4d6uG9w&#10;XbEWBmOnta5rHBztHT29/cIDwmIj1q5yD3lkM35j4Pp1/v4bIsKj04srqzCVuQlh/p5Oq9esWOGw&#10;XtFWK6Zm+611Cj81BfsWT1387sf++dnzb3x5beLa6X6wgb86/MhjT73xzOOvv3Nq8sfHj7z10Kbt&#10;rRXRhQVJWemxqO6nn96/ec+DL798/NiX/SPjC0s2sIX7zr332uQfbouJkan5pYnLF7/824GPLkM/&#10;NoThz9gmxidn5mZAKgVnpAb6h4aGwef+geHRiZnF/+Cs9A/X/2GE3NIGA1+n+75799BWo5BSkZ0c&#10;EeLr5vQbfv5fIWQlREhwUim2qrysDDCRTHiWhaKCHF8LqHdXK7cgPsTXxdkVbJSQyLCwqKTUtCI8&#10;moCX8CW48ooiDBVPAlhgMZhwXEMkUwEWIJGJ+Sw6nUYhMcDep4JAAWIERyBVaeuaGkEMMSigBqlc&#10;xgfRAICHRqWSASYAQGCDOwZS8mqkIFKFgV3wECFVeByWRMCRSHQGlcrk8tgCqYTPBVDQaJRKtVKi&#10;VkpFIrFYJAafJRKVAVG5FoulAr7SapWzGEQ8gQYZDE8oFZFRJDGPKcRgKirRFUIMPScHV5qblhaF&#10;josI9w9w8wxyXeFyGyGr7e0cfUNCI9OCg3zdgnwIR59qrowJ8PAM3JiQnJ5XVFxaVpQeHezt5mTn&#10;AJi6l7pNzyeleri4ZvfB1pCffvj568tLC+e//Op639jQpesgCzr7xM7uh95544XH9528PPD5oSPH&#10;72/d1lYdm1Wem5xXhFPvffJgt/Xxt9954ePr09NzC7b5pdlrp999c/oPN8U0nDufuXr62zf3v3i6&#10;33a7dwsW1G0ghkCFrLFhEEKGYDVkYABGkL8mQubvfF0Yv/jBYz0qFqogMyEixMvDdQ0iNPo/QQii&#10;B7Ry5SrwnFdsIQpdhSrLKyjISc/IK0YzZAqxWKmr26opTI3x9YV+It7+oRtDQqOS0zOLq8spJBWd&#10;V1pcVIilkSlMkMTQAYHmCTgimVTA5Qk5DAoIHXTysoYijQ4DCYcvU5vr60zGGqPKoFVIpFIeDTny&#10;ZQCAkAh45LwK8g8scpyFhgsWQuA0FQYEExBlSFQaeC2cfuKKRJCJKKHjlFIp1SpEPB5fJGYLJUK+&#10;WKWTScUIYtg8qU4nYVJIWCyFSiAxAR0hUqhkfFmFhKvmEErLBFhGUbagsjgtMSk3MSo80HOdl4+L&#10;ncNqwOucXF0dV61e6RQaHxuX6L/ezcN+LaqcTi+ODw2NCY9NTsvIyszIyctKDA/wdHVeuXrFvff4&#10;6pvlbGysm4sHd3Zpbur6qd6+szeXhv551jZ94+ZE/+Xhpfnedw507Hr1vVcP9zzx/qXelx46dqTR&#10;ure5cENJUnwCpgTP2fLwnsZH3/7ozbfOLizNzk0tLExcPPXeh3+cdc/PwfLHza9/eOfAvn/8PAK1&#10;I2AUgZ29IMOaHL+FkL6BYQQiQzA5+x8kV3fW/1mE3MmwZvq+e+U+E7e6ODVuY7Cvl6szBMiaf5tl&#10;3V53IeSWYNYqBCEuYVnFFVWVxcWlxTmZOUWlBI5cLuBJVHVWZkZcuNc6v/Xunr5BoWEhYTFJyf+P&#10;u+8AaDrLvnbs9N5774HQIQTSe+8hoXcRxd7Hsdexi4rYsGHDihV7w94VUUEUkF5Ch0C+94LOzu7O&#10;7O58s7M7/32jkMQkDPDO79xz373nBmKYDGlsupiHxeAILLBnBUK5WkDLY2LjE+JjotXSAu5jkfqc&#10;QyCWCkUSKSCZpCkzZ06eOGlixiR4pJgQCwlELJUKeWqEQJEOYQJQolbssAGXDs2yGSwmlwkRop43&#10;JZJKJUD+y2PiAGUBnMQlJcaPS46VxwBOiU4E1JKUnpqREi+PTYiXy9SH9yKugMnkMfFELkUUI6LT&#10;WBx5UuqM1AkUPE3EZEZGJdCICAesj58r0l7fwByQ8ojRQLQBhGiNGj1c2z0s0CcoyNrYzmja5tzc&#10;nbmzKAikPxLh7Y3w9Q0MDvB0tDbR1R4+cvjwYXaTpidJ8S7GemZbVcr2xo8f2huq6+o/1/apusvL&#10;29uqG5WDHRWXNy7Mu3hh38pdp0tqX5zO2b0lc9ra6RRvfCgOQYsK4k7Pzdl/8tq9M/c7VUplz6Cy&#10;+cOLW0//wc5QdgD10fy07Mb+ZUUldQ3tQ4MUBvu62uAU0G9RVh2Ir+Cheitkmf9JhIDVD6VZ/5eS&#10;A4tT2bgwX2c7CyNdaOiu7iX8rQgZujNy5NAgkdGjNW2QaAKFEInFRoSERuHx4tgUcHVOnzAvlhLm&#10;amulZ2RoaGLt6Oxk5xEUHhZO4AikqdFiHA5NpLH4Ij5fCiMlILrFsB4xRi7hc9X1IVweiK7EIM4C&#10;iIGcIpdPnDZj0oTsiePS01OT42MTkqViIYi0AInwYJTFAIqcNYQRNVbodKjW2Ww4DZrNBE8Rslhc&#10;Edz1AIXRcYnxMVCFQ6ut5FhZDMBIApAnsfFpGSmZaXFSWXysNDZWJgQqh81msHgMPJkvjI1hEWjC&#10;6KSJGTO5cRgWh84josl0XKizc7CbNzLAXs/YQnus5nejNbU0AUK0x2qM0PbBhvvYewAphjt17uKJ&#10;s1ePzOVjIoIQnp4QIn7wINFUT3s4gMgwt0nZyeIQexM911JVf1dVeVV16UewNQdUPV0VFa2KhoYm&#10;VX972f7J0/OL905dXFj87POjbZsPrcmam/MDCZMtj/DDhIdxlqzNO3LnZdHFT/1w5FTvl3cv77/7&#10;VQ4ZHOxrru9Tdbx9f/fssoPnKr98gYlhWMbYo2hqalWPklbAEqzGVlh40toOq1n+xRO3X1x/ZoRA&#10;4HeW39g+Q04OC4D8YQgr7H7q9/jtCAEAGQFjLMgnWuZeKAIRCxCCDkODsF8giU1JS8+cNIuFCra3&#10;sjc1NDGzsHFwtLMBTyMQqBy5NI0jjiBGksGWlYhECVI4fBD6XkkE4tgEmZDKhva7IpjKFcHODxGP&#10;y5fI5bLUiVMmZmVPzMwAciVOGh0nV08tjI7+SamrccJk0ulDJEKHtYwAGkMIYfH5fFG0TCqRwlqr&#10;hMQ4WUZqcnJiHGAuGRAncMq0TCqNTU5NzspMio6OiwX8JIYOQnQKhckT8EUyMY9KZAO1HxM7YXxK&#10;NIXCpnDJGKp/RIBvhJ2bV6SDjYGpheZoEFxpamtp6ejqaGqP0kaQ0N5uQKs7rD99/HThqbMn98xh&#10;Y0KRvn6+PjAN7Opga6avPXLYiO9G+k3MTOR6ASkj6AbhT11VQ3lFVSf8zfUpaz/VNTTWVvT3qFqu&#10;zY+ZUpg/NTP3yMn35ZeWLstflLluz4aEqVnj0BRcBHnCzA2FD9/ePPsA7PXe3s6P70qffer4tU0x&#10;qOxprFYM9NSUP7q+dv/J0rrPNe1D+1/Z1QyHh35FSD1AS3t7R0fPP82S/pP1p0WI2o5VWfeycH0W&#10;Dxvg4WJubKCvq6mp8w0E/wwho35aP0fIiOHfEKKp7xgKhzFjiYQoLANc/YVyoHWB4qUEeDhYWZqb&#10;29jb2Tu5AJ0ejiOBKCU2Oo4jwFPwdD6XLxOLkmLAzoRF7HKxQBwTJxczuSC8AsIkVgYoBGxydXQE&#10;MJSQOWlCZtb4tMxxmeOSpCJJLBQwIqlcKIBWcSwWCLVoQ5YNQ4sOXsnjA+HOZTF5HAYHzskVC0Ty&#10;FBCjxccnJKSmpqcnxwBRIhPL4JRpCcwbS2OTxoP9L4mRC+Ehy5C8YXCksVJ2BIUPQjpZ4rSkqZI0&#10;BoNEYuHJGKwPLQAdbusQEmpiamRupgUIZJQmoGcdIER0Rmn6UDA+HubaBsSTZ4vPnTxztuj8vrlc&#10;Iio0xN/HC+Hr7e7iaGUEp+sMGxuamRpNcrHTddndC2RIa31LY0/nADSqVimrS99+qKr+UN+jUrw7&#10;niVdvWfTuKWHDjyofJWTuXjD/FlHzhUlr571vZRHZYybsHTvzdI3Vy5Vw2HRneUfK983NP/qxujv&#10;a6tt6e9v/fT8es6Rc0/qayvff+kdmubW1tjU1vE1ympshsYM3T2/hz7U60+LEBU8Ra26vntJJgsd&#10;4GFrrq+jDTultIfqdsf+LoTAm2M1rIKwEeFRkWQKJpLM5oiiE+G52yQKBWHjYqtnZGbr5OTijfRH&#10;o8IjiCy+IFos4DCpRDxHKhTGiPnxQzokBpZYSWCnEpxoCwQKD/YOCoQgxBJLQDAmksZnTsrKyEhN&#10;SEpIzsiA4hpEQQCO0fC5sMGQpW5MZzA56qm6HC6NKwAcwmHAXBaXRQPbnSMQiuLGxUA3n9ik9PjE&#10;1PTE6Oj4VLk4WgqiPblEEi3mR6dkZCZLYUO7nEelUGlsiZjPYEhi2aF8JoMvj5EI+ILpcQkEljhS&#10;FEiMCAuK8wiz9DQhe9kYmJibaIPrxSgtiBA9XQ2dURreFCzCxsrEetWRs8cuHC48f/aqaRySAAAg&#10;AElEQVTcmb2Z0VRsRDDSz9/f18vD1c5ca8ywYcO00OmJfLSzi17Ixz7VYLOitkHdcAGipc7Ot3fv&#10;PX1f9blBpfr86e2GpOwtBdlLbxYVl729PDdhw67UBXtPnVpacDh3qoSVmT51TdHrmpLT5XAoVffH&#10;mvoqxd9XnXxb/cruxubegfbq15e3nbp6r66pouSpQjUAjUsVjU1QiXQqWpubm1oUMLn1977Xv3X9&#10;KREyOGQj2fb2/MbpUka4t5O1sa6WltaQ39Xf1GL97KRQff9rr+HokV/XqNFjNaF2+Xb/WwHKaA1T&#10;96AwNJZCwGJJDDY7Nik5KT07Kwkf4mFvZWpiZm5i7eHj4RNKZ1AIjGgZXwpTSXgR2NtyqSQmPh56&#10;+chi4oEyEIvkiTFAmw+lqERwDKhIKAD7Wp1EkqVPSE/PnpAEdnh8bFxcjAQ+Dc7OhVZyYP9zARKY&#10;4DOLRqXDM0Ihj81ic+F4K/AYh8MRcKHCkcakqEe6p8bHpmYkyaJj4uJlYrGIL5JH8wF5iUQSCRQ9&#10;0VIxgwpYiAdAyudzmWQKncsWxceLRbH82PhoIGok1BBcYDgOH+DrbufgF+ppbGRirDdm5BjYZmhg&#10;oKerM2b0sBFoqb+fpbkusvBYQeGpQ3sPHD9z5szGNDY9MjjEPwDp64twtzXVGzPqu2FGmHgx28/F&#10;2mauEgQzHU1t3w76Bgd7Wi5dP/P646uKPmV3WVnx/PQFO1evuPb0yMVXd49lynI3Tt1YcHb92WcF&#10;6+ekJI+ftPzYs+p3N1/1qzrbulqaaht7Gv728Psvd7t7WluUXX0fyu5sPnDv3Ku61gfnn1TDIQk9&#10;yo5GmNDqamuob2loaW9XtP/uGOtPihCVEvzA++ufnd4wQYgL8bC1MNHX/q0I+QuDwPrFsWN+Qsi3&#10;WQljDZ0DwtEYAg6DJVAZrJjE5KTUccnSMF9nG3NjQ2NzUysXLy+/EBSOSKLxJaKk7ESwbVMksWCT&#10;i2Wx8gSgAGLj42DfoBiWWPGFEBlwidVcwhUI1Efm0rQJ4zImZCWnpKUlwtm3EiAUoE6BkdhQl7q6&#10;6ITNYzFYADEcQCxceFYCAi3YQ8UBjATeWBwNK4Khm5A0Nl4mEkfLE2Twy/BFQg4bfBDAIxiJGICS&#10;xgboY/JkEjaJSKKy+EyONCFGIEmMy54gYzOYPCTBP5SNpiNd3XyCwgI9HYzVCBkN4ld9QwM9HR3N&#10;EcM0qfxQpLmBYeTCY+d3HD6Yv3vfkZNFO6dKOAQ0OiQ0EOnr425nrj9m5HfDTCKjRQyEq034XcAb&#10;yq72np/1s3bfvHT6SXn5x+q2ga7yezuysvMWZheW3Nh/6fXzday0wg2r8w4d2dRw5dDqSVkT0ucd&#10;KPlc9bS0C5oqNtY1NLXX/Xp5yGB/U51yoP39+1urfrxz7ll169OiyyWlbbAWvquxBcCiq72psaUJ&#10;DlHo/KU5ib9x/TkRArm07v7BZeOYob6u1iZGBnraXwHyLyPk21KbAo39Gad8q2Eco2vnFx4ZFYXF&#10;EUg0Nk8am5icnhHLCfBysrUEHGJhaePo4RsQGIpni2VxyWmx2Wkp8WnJnMQEENfIY2MyYAtIAiAQ&#10;GVAeABXQzkokFKoxIuCpty2XA7QyP3F8RnrWhHEpKclwkK5MAhNZPBBOcTkcdWQFgytwyRdwoHEW&#10;kCUsDh8OFBFAhHAAlHgCCSAdoRw6YcfEQNsrMZAxIHACXwySBZcD/RiFEHNQ/NPYQhGbxhLyKVFY&#10;KlsgZnClMj6DF5c0baKIDpCIlWNQbKS/nb83MiLUxcLS1NRYFyBEQ0vXACJEe+ywYbZiZoSvpbb1&#10;pDmrth3esWtH7u4jJ44fWZQkoBJwqMgwABFPR2uD0cOHDTdHsZkoLw+nBYPK3t4uONH5p7Bf2f+o&#10;6OydV+UvH39o7SstOTgnYduSuDUnHpwtfPLm0viIFecX5hw8mfeg9saxLaumx4zfeuFDy6fy5h5F&#10;+0Dd56bGpvpfQwjMWn2p7FO1fvz84MeZ9y7dL1e8u3T8WPHrFnBVVbY1tre1tSuam5pbFJ1dnX/r&#10;+v7/s/6ECIHJ6/7297d2zU1khXs725ro6+lqa/4MIP8SQr49qDFU4jjqrxECHh+jZeEN/c2j8IAk&#10;QDAjkMSPy5AQ/T0dba3MLaxt7J3dfAICfP1CyaK4xMTErPExqfJEsE9jwEZNSIhPT4qNgSNypPDC&#10;DiIrAXS/AhpbCDQIH0RIHD6fzeIJBGw5LE3JngI9FxOS4tSFiwAiXNZXZc6BiwvUNIvJBi9jw7E6&#10;sLdKwGPDsdAiLlsdr/Flaq8UOXi1WCCExAXJBZAGnwueJYQjR2HTLpejBhabQSXj8HSAUiGQMXw2&#10;B+iUiUngregUPI7sExyI8KP5uQYE2Ojqm5sZ64wZOWqstp6hEWwoGD5sWFQiK8zD3NBlbd6c7AP5&#10;u7es3bzv2JETazOFNDIuAhsZFhKIcLExAjpkpGUwLsrT04fxbrCvt6NFAQX6t2rZnv43Zy/fKHnx&#10;7kN5a1fVk+MrJItWxyYsKHh24+Hdxwcp4btz5586fnJDw4cnFwvWTx4378ATRVtVXVtTu6q2vOFL&#10;beuvIATWmCir3nerur40lO2b9+zqladNVXeO5Z8oel6v6Fb2KtrbWoAIaWoCwVZ3T+/vD7L+fAhR&#10;lwh0fnp6dONkESHYw8EcSBBYoqv5Ez5+M0KGhiL8bAGEjNUaq2HsFobFRWLwBAKJDiQzNyYjlR2K&#10;cLO3tjCzsnfyQCADg/w8/YKw/CQQ+mdkJKVLY/lgh8rjk5KSEhPhoAOZVBwLxDecjwuHAfJ5PB4E&#10;iHosB4NJZwCYcKMTkxJTsqZMHJ8C0CXmgGBIKgEX/2+5K7VYV7uQMmCExaFDgxMeHyaDOXyRRMpl&#10;sbgAICKxTCYBd0HEBQu/RJAxAGsJODBS43CY1KE2LBYLRGdsLo9JicTRBWI+lw+JSRCfOSkzkcvg&#10;UCPCwj2jEE4IXDjdz8nX397E0tzUUG2mpKtvbGygozFm2Ci9xFRBkLOxKWLewe3L5u/albNs0br8&#10;o8e3TRUzaYQoAjYqMiIQCBFANqOs/IL8PJxD8lW9qv6OZsXPr9jKgQ/niq9eulvx5VV7Xe2D4tzE&#10;5JXj0MKZZ+6VPXny6AdbyrmZh++cWlfU+On++ZO7Fk3ZfPFLR119ezNAyIcvn2s7f234Oeyk+1LR&#10;DYLw+pobG15cPXPzc83jU7uO7Lv4vKy8satToWhphD6K6l7bf63P9h+vPx1CwPfU11R6fsf8TG6k&#10;n7OVqb6OFvRO/DlAfiNCxn4t7v1rhADxru8QiMHDUU8kCp0pFkoSMxIo/t5ujvY21g7unkCChAf4&#10;eKLwbPn46dlJCZPmTohL5dOAAgCiOR72e8QBOpElyKXQKA6OklKPXBMIYBqXQSfTQcgEFYIkLjEh&#10;IXV8ViZQ2bHRAji5EGBpKMSCO1oA4ykOtDbhwSwWNDiBpAKEPAzcAB7YIIASSuFBB/wLQi4u1Dh8&#10;GGNx2XTYyQuL5ek0GhV8L2Qqm8eG2SwMkcVj04EoETCpvLgUECJFRJEi/Pwx4Wicj7PAJ9TP19/T&#10;wtTWzFhfC/yUtPSNTEwMtEaPHKblNTmJH+hgrBM+JefAmYWzl67/cfHSrYeO7V0QJ+TRKXCyOzbU&#10;y8FCa/iwURaennbuduJWWEXV0979036EG7n//dlDpwrOPH17pb707aVb55bFL12Ap2XNL7j/8tHb&#10;IpzpmoI1L++d2vK88v296+f25+QcftXc0Nbf3t7/pbK2qrHjlxEyoM7htNQARNZVVr/Yd/fqhZuf&#10;Gsqu7Du0r/DarWsPyj/XtwASaVW0d3d39/b99lr3v19/OoSoBhTvbhQsy4qmh/u6WALi19FW+1L/&#10;DCC/DSFfO3D/CiFDretalgg0jkomEingGi6WxiUn8tE+Ls7Ori7O7gi/ABQ2ws8LEUiVyJMnT06f&#10;PWe+XCAXC2SxyWnJcfEpiQnxCYBH5AnRYmm0iMeF9Vjguv4VIUwGnAICi6o4fFlSCoBIckoSPAwH&#10;RCBQj2WDEZEaIYAP4OgcwBVwmA4kDoAfIE24kEq46lwWHJUL3koglsFiFjEIwQQ8lkDEYzLoVMAR&#10;dCaXQ6fDhncAdjyNSSOSyCQyDfARlQO9s0kMkYAeFokKDUH6hYejwgiYYKm/d0AwwsbAwMzEUBfa&#10;jekampiZGmiO/G6EJjlDSgy0M9QLTV+cc3bP1GmzFy5eujH/yJEf02NlAj6NAr4Gys/VSnfksBGm&#10;Lk5m1oidqmZY9dE38FPCCRac9n26lntw8+6bpbcqXry8erfkyJTZa2MpU6auOFB84+2zpUjMhQ2n&#10;at6cLnxc8fbZ3eLzRw7fraoHSr1DUVXb1NDW+IubW909q1R11PcN9teVfXxVeO72zZLPzVX3D+3d&#10;e/Di9ZNHz10qq2lTwPmFPd3dPf2/+zBE9SdESG/bm9Mb5ySyogI9nKyN9fR1tIfsdr9p9N+q1L9Z&#10;Mf4NQuCs3LEmnihsJCocTaBzuHSeLEaABb95GwdXVxd374CACHyEt2cAkpOSED9xxuTZmTPjY9hE&#10;CkRIUmxiZlpSfGJaemJMAtDeEhDNwLN0oAm4Xw0aGDgKE2ZrWRS6ODkjOTE5KSUpRiqFFY+QRXgc&#10;tc0JzGMBAqDTmHAOG4cLAjN4LC8CogQiBHARjccBgRsX5n+ZTB6sJuEDlcPmsCkcAZsKmINMIeFJ&#10;kLJo0DIFLCqZROfQcQwWF7wdT8biMMhMEZ8cQmdF+iOC8LhgjD+GEIHwCgx0MTc1Nzc20NYYq6mj&#10;Z2xqbmagMXzY6NFiCSc40Hqsoytp7uade/K/T0iYvGDD7oLjG7OS4qVSJo1MxKP9PW30Rw0bbuxo&#10;Z6lLrVYNtqn6oQti39Dxw+CAEgRcLS9zD/y4+fT7549Knt48f63o+9SVmRFZK1ZuzS988u5GtOXy&#10;swsrel7tO3//XX3l3aKbJ2+Uf+lWKToaKhsVis6qX0MIeG9VZ12PUtlY9uHFqWNPbt392Fjz+OD2&#10;7bsv3TuZl7vlwYdmINbbWr8i5PdD5E+EEOiHBRTInT2LMoX4ME8XWzNDPajQfx5f/YO+9DFDLkAQ&#10;ET8Nv/0KlVE/W18TXGOhDZ2RayieRCADxcDkSeSxYhrK29Hc2tbO0cPXzyOcjvN08vHHMZmp05Pj&#10;M1Nmpsm5NBSLLYlNTk+MH5can5CaEitPkEml0RIgDdRKnctiCOANHp1Ep8McLovJZ/PkCTGxyZNT&#10;EpLioeeVXAjZgq1O9cKqE4AiQBgMOoUKNAkfhGFSGaAKPosvFnHVhfEcDgi/WEDiqMfmQo8t9Uge&#10;Kp0Jh38yqRQahUCkMQg4KpsBdAIGR+cwSAT214IvIovOELPCQ9A4VEAoOiKcJAlxC8Xjvb0QSDdT&#10;U2tLE32tsWPGGljZWltbGoz+bsQoCxELF+pjZWDpjo5bnLd3y9b50cLpm3J3Hd49N04qk8AvTiWE&#10;eDrrAA6xsjHXd12h6mhRdfSq2zS+xlnKrlZ4PJK3cdnKA7df3rh7+9XV4gtbmVPSWIz4Q8X78g9e&#10;eJ8bgL21bGvPwK1bJx9+abp95f7lO2+rO/pbFG0fa3s6Wz63qVR/nYga/MmWvb+7rhJEWW+elxfn&#10;Pbn14HNN7cvd69Yc2f/geMHm+fvvAZne2tCpUPv2/i9wyFCb1FDxZX9b+cPjOTPi2VH+no425kb6&#10;utpafwRChjzmRo81cAom0EDoTqOxhHFxMi4xzMve2t7R0cUL4RscFhXm7YVEYLj81JnZE6dMnJYg&#10;IeNRDFFsUmpaYlLWuJTkjNRYebxcIgLqQARzr0IBFyZreVwmjUJRy2bwV8DiyBLjY+JSYuKS4uQy&#10;IV8qE3H5YilXTSF0GjyBhHliJlsok4n4gkTwjjBUU9taA2ED2IMFBD+H/3Wx4CEJ9ISnUWlkAokG&#10;SATQBpVFwmLIDDoJj4nE0sAmhlEX0CVUKoNBY7Ixvl5UEgUV6Ifn0unIADwJ54Xw9nE2Nwc/ZF3N&#10;sWM0jW0dbK0sDMZ8N3ykOY2GCnKzNLBwDhHNycnfvX3NVIlgau7WPdsXZWcmCSVicB2goHwcDLSH&#10;jwUAswp/oOoAkY86bfTNuGagq03Zo2q+sHLezNwbHx7eKfn48ObFQzJ5CoUpWHjmcsG6nMs3MiKW&#10;n/nhjqqh9Fbx08qy609LHrz90tHdomh5X9XV1VbdDF2sf26j9heEKLs+lSlVjWVvq6/vefrgaUX5&#10;p9eHtq7Zuef+ybPzV204Xd4IiEjt2vC/gZCf1kBXc+XDwpzZqWxMkJeTHVCQOt+m4vw7EQJTveoj&#10;EnDl1LUJINCBDiHRuNL4WCEZ5e9m6+Tm4eHlh/QNCUGF+voFIcM54vTpcJ5TikiIITFgCRQQ6mnZ&#10;Wenp48clJSQnRItggaJM3RcCz0HE0WKgMoQwd8ugM9kCJlOSmBAbkyiPT4mTy6UCKSwEBvpiqPyd&#10;TuMKuXSAUSZXGhcn4fNgzwkQ9FweXFCzw1m4fAHMkYGX8IZqueDYBDqVQsBgiWQiCY6VpuPhbRKR&#10;BL8bOIJEjRAymczAokK8vcOIEnREYEgQR0gP846kEiM9kR6uDpbWNsYGQKdr6Vs4ujpYmemPHT5s&#10;pDmKFBzgaGVs4YCkT1ybv2fzj0snyeIm5+zfu3RccnoGHHwi4uCC7I10ho2xMDW2G6fqalO1q/qG&#10;RtwMWfcOdCt6QcT0YHVWyoKTb59dvfnp5Z1LF6fhEykM/rgdxcVr05aVFJCj3+042NHf0Pjk7p2K&#10;Vx/KXr1r6lS0tje+Lu/o7qirV9ev/DwXNTi04cFDXe+e9aia3lc23z/85GXpu5fv357N37R5x+2i&#10;S+P3rtxx97Ois7G9s0f5myxNfnX9CRAy8LUN5OX1E7nzM6NpYQg3OwszPR0tzZ9Gq/0bEQLLUKAp&#10;PHy2lrkvnkyCyV5+tFDEikR6udg5u3l4+vj5efv4oyP8/MIicIK4yTOzMpNThGwJjhubHAOtQRMn&#10;TMvMyMjKSk/LSImRyMCukUokYngewmPz1NPRuXD2GtAXHC6DIZTHxSekxMYnymSwJFcMKINDEw4J&#10;ejqNw+cw6CBeYqoVuYAnkgE6g20mEhhl0aGBL5sv4MIMAEQINDGFVcAcBpVMwGAIeDwBj8NgwSci&#10;uIEnAtqgApiQgSihkok4jA8Sg/ENJNN5AO1ogpyFQfhhsehwT39XO1trW2sDg7HDxxha2jl5OFoa&#10;62mMGDbcEkkKDnKwNbOwRxBTlu/O2/Ljovmzs2Kz1+zeNHdiRnJsjEwi5hFDXc00h40yNTL3OqUC&#10;wngQ1kWpPavUv9LB3o7uwba2kl2pkonb7728XPzh/fVLFzaiY0VUXsbi3JIz6WmnX/0Qe+n5gRKA&#10;qcZXV161NbZ8/tTR09rW0fC8rL2vtwXaZw3+VV/H1w0PHu95+7h7oPn9l46nJ0veVZQ+KSu/eSQv&#10;J+/SxUNZ57esP/G8rqOloxsep/9vIARW9Awoaktv7P9xbqaUgQ3yABcwfT0dbejc/peT9L9Fxm9F&#10;yE/V8LAMBbyr2gbCyCNKnfehs3lkFj3c28Pdxd7JxdXDx8vNzy842McfQxbJkmZMjk9Ji2by4qmy&#10;9OTMtMxxCWlTp2WkZ2SOS0tJTYqJjgWRERThsBxLADNQ8EBErbMBh6gtfqIT0uMAOUjE8hixSASr&#10;SMTqCZ8AIAzYCwLBBMt72VweHLEOxLmYzpNIeCBmY3HgXYE65IJLCMtRoC0KhUgkYLH4KAwWExUZ&#10;FYUjkQlYDIifAFIIJCodfAaKOjQwJByHDiLyiGFIfFQUTU4O9ouICgoO8UE6WtvY2FnpGY75TsvS&#10;ycnB3ckSBFwjhw2z8cGFBrvYm5vZeGPl83O352+dnz193tysGfNmz5w1OVWdjuPig31ttIZpGuna&#10;xDT1NLZ0q76O0+xRDEVGfV0dffXVT05PZWWtv/j23o13tZcuHj7Ilo6nE+IWrDj6+MD0bQ8eLp/9&#10;7MDKJlV3y5fSZ/09ytaGPmVba0f9s7ftyoGOv0fI1/0ObRnfP+tTtX+s63h+6mx51ZvnFZUPT27P&#10;3Xn68vJ5F/NX7LxZ2d7W/j+EELD6ap9e3rt2WpKYhg7ycraxMNbV1gESBHCIlua/HSFDANHSgE/X&#10;cw4lUmG8TiHj6JRQb2+El7Orm7u3r487CuHhhUCzhAnyuPExzPgsFjs6XZg5feKcSVOykzOnTxiX&#10;kZGeAhs15LKElKS4WOlXjIDdD5NbnKFcLpNJZ7DYXFF8ulQAj07A9hdKJRw6Rwr5AOaz4JenMekQ&#10;pPAuU13xC3Q/rB6Bh38MoOkFYuFQ1AXVOnwCeF8SDosn4LA4VBQWg8HhcVEEoEFwRDIOMgqBRAS0&#10;gsOgggOYGKRHEJMT5RsC0MNl+oeEk1DIkAA/HzsrO1sbC139sWOMHN1dHJwcLA21NUYNG+bihwoL&#10;9HKyMDZ3RwtnbMrbsWVxVsrkJRtWz04UyZPTkpMTYmRCcpi3peZwbS0Nj32qzs8Nqk51Jqu3v6ft&#10;m8lbc23L26or69gZa46+fPbgbcu1c3mHxwlmCiNYy7csuVCakzGnsnjO2cMTTsGTlJbXHb3KrvZ+&#10;VVezou5ZWbtS1fP3UdbXBW3kqkqVKmV1XdvLor0VNaVvaz49O7c5d/exE9nrjud9v+HCm2ZF2/9S&#10;lNXX9ObijlUT4liECH8PF1sLUxNDHW14DAJHq/3bEQJLfdXvC25p6Nr548jQQYGEJ9Px/kB/eHp5&#10;e3kh/H09gj09keHM5AnQ/VPMGjedDyKr1AUrF/34/fw5WdPmZWVmQu+SuJik+LiklKTEJOlXiwZ1&#10;shfEQYBGWFwuCyaj2DwxUPQiKNhlQjGQ9DwQJMESEbjlWVwQZLHYTBobFmtxmCQamw8lP/9bWSNQ&#10;HXwxrBpWY4qrLr4CGgQPIiwSAYdDYfBYLIGIjyQQcVEAFXg8Bh2Jw0ZgMFHoiPCwsGB/RDiTEe6N&#10;jIxg4HkobxyGEBIa4YVws7FxtLU009PSMrBxdXV2AnxiqDV21PAxyPAgFDLQzdbYxCWcN21TXs6G&#10;ldOSM+Zs2rFtfgKPw42NlUdLBWSUm8mY4ZqjjdkfVK3vW5VtsA+2u7u/t23I+kzZ2/iuobzxXkGy&#10;bM2em4+fv2l6cSp31zz2tJQo3Pida7c/PC5DFbw8fe78olnvYNl6dSeIr7p6VP0NTbXP3yn6VL1/&#10;p9S/LYib+g/9A6ra2tZ3V7ZX1r792Fj5ojhv6879G7Lyj6ybtrrwVmWL4n9HqQ/0Njw9unJyKhsf&#10;7OfpZGtramxoqKelqaOmkD8AIYBCgLrR1NAePUpDU8cagQZKhARCdyYd7e3p7+fi7e3p7gWoxMUt&#10;CE+WTFs2e9HKJelJ8xdlzF+yaMqazT/mrVy1Yu6S1TPGZ40fl56WnDguNTk5KT4hGVafA40hhDaH&#10;IDQSwFpdPp9NBUTCEQBWSRCLgZ6Xi+P5DGFCgoSt9ntnMll0DodGBFERmcGkAnDweEMWKEwRm0IB&#10;MGHCyniuOFoClLq6Xp7P47JoJLDPsVgSlUTAo3EwuALBFpGERUdGoiIALCKJhEg0KiQoKDgMFRAY&#10;ROCgfcJ8aFR5FMEfR8dGBmIwTp7OVrbOtuYm+qN1LF3cnBxdLGysDDXHjh6hH4FHov1Q3s6mxs7h&#10;/Ok5O/fkrcxOnbZy49acpVMz4qNhKyQLxsJmY0ZoanjM6VXVVgyqxz0PdHb+hJCBvua3FQ2fX52c&#10;x16389y9N28aq47v3LiUmTUlEhW+/vzGQ9cWoFIfld69uXfq2c4+laJ3oLamtQuImLr6mhfv2noG&#10;ev4u2/ttDar6lU0f+3pUtV/aqu7t+FT3trql4uW1gm15edOnHju5avLyvadeNHb8D2R7h/7nB/o/&#10;3ty3IE2AD/Jzd7A2NzHShQ5/Otrq9SsF73+NjL9U8aoxMvpv1jeFPuavAAJePnK0hoa2lXcYGk/E&#10;YwlUFjnIG4n0cEP6eiGQrg6enii2OGbaqtULFq3bvjo7fWpa1splS1ev2r5n+8Z1m3LWLFo4aybQ&#10;I6nxCbFxQLrLY4G8FsNxs7AGHVYuStl0Do8FDdxhZaIoOl4skCUmyCTqziqeEJACRz0WgUymMmG+&#10;Cpa6AyahqOur2GwOdLaGPijQeRGeQgKFAyAHlAkLPkTB4bF4Ko2IiYqIwmCwuKhw8AkdHh5FwKDD&#10;wiKwsDIkIBhQCArpF0nGevpG+fKl4THoYHIkJiIsFOHm7WBra+Ghp2k8xsTRzc3N2c7GwgSWZY3x&#10;wDBDolCR/h4eTjaenDmbd+/esWZqcvbSNZvXzcvOzkpJiY8W8agR/vYWowG4Im91VLxsru/sgkO8&#10;23qUqndK2GE42NXeU15T3/7u7i7xsmOFF0ueVtbePrR6HVeaQTaJnHl8++E9BXLslrd3z11e8X3b&#10;YAdQLy01n5sGVF31jR/KPtW2Dww01vYDuvjluiplYwP4h9rajrpHRz49f/e5puzT1Yvbj662zz11&#10;Zs3MWZuO3axQtHX9O4qyVP9NhPQPqq28v9zdvySFFYX0cLGzMDUy0PujEaKpVjfg5aMgQiw8w9A4&#10;HBZLpJPxgT4B/t4+IUE+nu52dohQatLkGYtWL1+xdNmy2RnpUybMWLVqwaoVO3K3bcnZlrdl3dol&#10;C2eOz0yNARSSAjZ+dFJSvBxWqMfIJAIYIA11CjJYFHiwIRBJYgG9wPkigGjgBFw6j6sGARt6AcFd&#10;D2/DpTY7gfncISpRPwjDMdiNxeUyYTELG6gbMgFPJBOjAGNEoNFR2Kjw8EjwAXwzUQAA4REREWGB&#10;yKCQ4KDg4KhwjG8IMoRC5aIwoRRKRESgn5+Hs6e1k6OVo5GWnr6ls4uTo521uZkxoG5dw3ACPTyA&#10;GBXl5+No6UqfsWnXrp0b5oyftnzDljWzsyZkpWUkgm+QERXoYDpc08Rubm1H/YTJfD0AACAASURB&#10;VCdFQ5+aNzo7B1Ufe2AD9WBna0d5xSdF1YuzU6ce23j+0s2i6pJj27YkSIUCT++EzceObN25MSH7&#10;xLnC6weXPlbV1Q0MdDfXtUK/xZaKt+WfGzp6/yFCmhqBSqmpVjS+Ovn+xauqxk8Vty4dPpbie/ra&#10;wZxFs5duP/2qvXtoeuf/8Q4qEGq2PD+6JJUWhnAC1zBDfT01PP4GIL8PIT/9618QogU9sceOGq2p&#10;oWXmGoKKiorCkuloFNLHH+mDRIUj3RxtPaIYkslLVqxauWjDmhWL5s6as2D2ktUb5q9bvQcQSM62&#10;7Vs35G1Y8+PiudPHJyYkxMsl0hgQXUXHJCYlJMZJBfAYgyWUCpgMFnfIwZ3DlonF0XIZrF+XSKRi&#10;LmOoOQTggjFUUgW9suBMna+uJ0w1QmCZL5etHpPA4gt5TBqZQAHYA+RCI0DFgQqLCEOhwsJhSAW+&#10;j/BQVFRYaAhYQQH+/oGhYaGhYZhQtEe4HzoIsE5EZBQJhwr2cvVwcXCzcHextzDT0rZycHawtbY0&#10;NzUzNdA1tHLCkah4XwaOjAp0tXQkTs3ZsSNv06Lpc5blbF09I3N8Vvq4JJkEJsYtdIbpWvpeVSna&#10;Wjqb1ZuxpxcEWzXtKlXvwEB7U1NF6buOxrKSrcmnFh4/fSW34tHpI7vmJNK4kU60WVcvHd5wZMnU&#10;7YVHjj7cc0xVUwe2Qm97Z/9AV3Nb5Zu35ZV1in+EkIGWxj5Vf9XnltbyC09ePfmiqHt95/y5o1j2&#10;jdv5OT/On7dy98267iHX69/dIDL4X0VIf19befGmLG64t4u1qbGBnp7e3xPIH4EQaCikARGiaezg&#10;HxYZhcGTKREocNH19wuJQAd6uHpGyVLTZ61as3bd6o2bN63bkJOzYen61duXbtuQv2HT5pyt2zat&#10;ztu0buumH9csHj8uNV4qjo6F1kAxicmJ0L4ajpdiiuUCeL4ObXnh4SF0yZJIomGjLIjEYHEv1OE0&#10;KjzYg6XrRCIJDtphMb4u5tDhOXdoTAKLwxEI2FQyjUWkw+k7NAohCh0ZhUZFhIWHBgWHBvsHw9G+&#10;4I9/QGBwMPhGEH6BISDeikQFOkYiIwMIoThfJJsZgg1BujqCoMrZ1sPJxchEy8DJCQS3pqZmllaW&#10;5haOXsgwIpkVQaCTCGg/R8eoydt3gKvB0rnfL92Ss3LG+PHj09MTAAnSQ90NR39naCmuUbU1tXS2&#10;q2cOtveBTd3Qqhro6FF2NNV9fvW2o+XN/cKEgiU5Rdf3Vb6/enHXigw6juaHS794t6Rw78acPYXH&#10;17y4mV/f1Ap3c39fv7KrueXjq7cfyyub/xFCVG2N3YO91Z8b22suX37zrLHjS8mNogv5QZMvXT20&#10;eu2yHxavP/GmrXdAOfBv4JD/HkIGlYP9nW2Vd3fMEGIQjlYmxob6ukMI+QaPbwD5dyNEUz1AWgNG&#10;WRoGNt5B0O+EhMdhwRU4OAgQSpCPf5Rk6oLvl2/emrdnV8727dt27Nu9af32H3ev2bkpF+yY3F17&#10;tq3Ztnn1lpz1eetXLZ2TGSsWiSBByBMS45MS4+EQNi5XIuVzhSKgMOB0QjiQUApHqcNmcvAgT/AN&#10;IVSqeg4CbClnqpXHV1MgaOYLpTmNoaYZBocv5LMYXAmFQsITKYBLogBhRKJCA4MC/QOCg5DhwQGB&#10;oaiwYD9/+IgvAoH094dTsP2dAnwpSAwmLNTFl8uLwCG8HB3dHK1sPV1tXQ30daxcHKzNjIxMzG1s&#10;rKycfIOCvAkENjNIQKEQIxDuERPydoGIctmChUs3rF8+K3tCVkZqgjxaQPS1NRw11tBhvaK/vbq+&#10;U9kPY+b2vpouVWsTiAva+7tbWutevG5sKX1cnLVk/ZxLV4uqGu5fzV2aIYmkRaLi99y4X3Fy1eaD&#10;Z4vWXnp95FZrl/pIfmBgoKupvvzFh/pPFb+KEDVddTR19PXUVde1N1w9/OZtq6Ki+Py584uDFp+5&#10;dmzJylVL5y/ac7uuS/3c/8Mcouwf6G2tfXZifgwuyNXK1BAARAdokL/wx08A+X0IGfPXTxzzNS82&#10;ZuzIURqaGnqWHoHoKByJGIWLCg2NCAnBETD+iEjBhKXr1uXu3Xfo+OGDBXt37Nq3a+PWPRvyN2/P&#10;2bR7x7bcvQV7cnblb8rdvGHf5tzNy2dkJEjVPbjSOHVNfGJctJAH7vMFYokQjtFRNzcJpRLowyiT&#10;y8QCgTT2W5QF4EAlkyk0iBCAGMo3gNDUCGHD1hEuE9AMmc4TcpksPoNKxOIpJBwdGxYeAWDh4+vn&#10;5w9IAxXsHxASHhIIKCQQifD2CgKf/Pz9/ZwDfSORpNBglFMgncsgI1xcHBzd7M0sApxsnAx1TRwd&#10;rU0MDQxMAIWYmTn6hwR6Ewl0cbCAz6aT0EGYjI07tm9Zt2LJ0uU/rl48a8rkiZkZKXFSdoSrqe5I&#10;DV3U9db+zqrGboCPbqDO++oVQGoP9De0KPsUyqanz8qbKl4/WpWxe/rZ8xde1NwrzluQNZ1MiPSV&#10;rC0u/nh/7ZITd64cOfjq8tEGpQoWAw8Mqrqbvrx7+rGrofJXoyx1iX1XU1tPT3NtTYfi9q5Xn5ua&#10;314+efGUnLzi9P1jqxevXDFt2pZzHxTqp/8fRsjgwEDnl9Lz69KoQQgHU2MjSB/fEPLzs/Q/ACFq&#10;S7oxI0YChOiaewSiIjAkQmRkmH9QRDiKzMB4e1MzFuXk7jp46MDxomNnTx/dv79g7/Zte7ftzduy&#10;K29n3rbcPQUHd+cf37VrS86xbblb1y39fkZmnBi2xcpiY+MTkpISYqSiaBEs8pXAOl0OhAidL4Ht&#10;7CIJPFKMjon/ptTVySkSGQ4zhHxCpn9dapkOq4OBMofViWQqi8cGdEQHECEQCVgSJiI8NMA/wBsi&#10;JNAfAdVHcHBgQEAguOPt7RMcEohEBvh6ePuhEOgwNCLYmSIRocJsHZwdnd3szKyCHB2sjQzsoTmc&#10;np6+saWJqZGBlU9IcCCRxojlkOLkAg6TQk9bthkw5arly5avgGOvp06ZND4tXkDws9EfNUrLNPt9&#10;04CivqsbaPM2VV9fd3OjqqdaqWxoHVQqVA2Pnz2v//Ty9dGMwkVbjhVdLrtdfGj+xLVJApIvfcWl&#10;0w9enNheeOPBrUO37hW+V6lFA4iK+lq+lD38OKio6vqHCOlpbunta6//1NH/JO9F/ZfGsvsnT+0I&#10;m72p4N6ZrfOXrx6ftvpASbXqV44cf+P6ryFkoL+38e2tHZPEEd5u1gYGhjC+0oMd6X8NkD8EIfCJ&#10;o4ePgAgx8woMD0cTiZGYcP8QHI7A5US5e3Fnbti77/CJw/tPXDh59vTxo4WFh/fm7Nu1b8+Ww4d3&#10;7965Y0/BkUN5J/bs3rL1VN4uEIZsXD0nMz01ViQQiQQQIYlxMqlcJJCI+eJ4mIiCbVE0HkAIeEQq&#10;5MEGKPa3bC9gFwYVwAN69kKuoanxAd1KgdwAPAKeQCORqEwo/5lUBo/CZFEJOCwGjUajAn2Rob7+&#10;/kgk0sfdPyQiIhjEVb5IpK+3NwLpg0D4+Pl7O4X4eYeGh4F4K5xNFLg5ujm4uri621nYBTi5mRqb&#10;eNhaG+vq6uoZWegbG+gYu4eEowhcfnJmcHK6XCQVi9Pnr16/af3q5cuWLl88b/qUadOnZaXHsMJd&#10;TbWHaRu77a1vVTW3qDoHelWNyq7+jpYvqu7KvoGmNtVAm+rL41ePv5Tff1o8vejHyfknLpTdv3Z2&#10;TvqGRVOiUVGLLxx/+vLV9e2HXz8+deL+uQdKdTlXHwjWWuvK7lWoOqt/NZelfqy3ublX2VVf0akq&#10;3fG0sbKx/PWZA8vcTuzdfPXaztnLNmTELd5y5k33wO83y1L9VxDy1UOyt7Xi5q6ZcfggF2tzI32w&#10;9H7K9EJ4/Lxi8R8j45fXT1leWMj7tVV91BgNLR1tLQ31TKoRIMrS1DF09g0HUh0dHhYcHIGnCWKE&#10;BHdU+vL8w6dOFhw9f7LwWtGZojPHjx4/u3tX/r78vUfO5QEW2XH4+L5tx/Zv23qg6FB+fm7e/pxF&#10;S5dOT4G+bdCrVyaLSUyFvYfQlhFmo4AK4TO5fB4PQEQoFnG5IrGAzhbwWQATZKBCYIYXnnJATECH&#10;OSBc1NYOUKWzYNaKTGfBR2GxMB1PxpOYJCoBBfS5jxdQ5BAiQHwEBfh5e3h4+vj6eru5eiK8fQP8&#10;PRw9QjzQKERAgJcnhkzBBHm72rs6ufq4Wli6+Hg6mpq5uJqb62vpGBjoaBkY6ZpqmWIj2EHJGbHj&#10;RNHZaUkpKSlZs39Yumr16lXLFy9a+P3sWbOnZ2clCYl+VrqaI7VsKQ3tzZ2K3oHONpWqqae1rb+r&#10;UtVZ0dPX0DLQ2zjY/uTJx89XX1XenbV/T+KuA8fqr5bcWjR+7ZKpM9BBk46cvV9fdufEvoNlNw6f&#10;O1nQpi7BGgQIqat7/bShu723o6l2yCbu77cPrG9pq1f19taU9qnK8kpayysff7q+i5xxNX/5sWuH&#10;V2xdmhUzY9n2ex9+l6H1T1/uP46QoWPOAWVf28c7+xfEM1A+duaA4A3+AwhRm8vpaGuqETJq5GiI&#10;EAMnBERIJCoShcJS2JIECcGLNHPToZPFF0+cuHCi4ETR6TPnL1y4eOXUicIjB/cfPXsgf8+uHQdP&#10;HttZsGf37gMXLh0+uPfAod1b89Yvm52dEi0UCqAhfHxyWnKMNFomUXugwBNE2G4LdIkUCBYhB8RW&#10;VIG6iZxHY8BUL5GAp1OpDCadzlIPS2CpzYLUjbpkIp5AAsChUWlMBpVCJ2OgDonC4sMDg/w93b39&#10;kf5BoWHBQKwDhHh5eXv5+HjCHkmEj5eHNyCX0PAgZGAAwheHw4T7uTs5Oju4eLla2Xq4B9jp2Hk7&#10;WhhqjdHQ0TextDDU0dCz9qVzsePmTJsWw502be7iBVMzM+f9sGDBouUrl69ZtXju7Dkzp2TGc9Bu&#10;RhqjdSxclnd0f2zoHlB1NCtV7d2tiv6OD31tVZ3K5vqe3hpVf9mTssqrj8ufbtm+Z8qh1Qcqr167&#10;sTZ17soZE0LDU/efKGmsfHr1TMHtB4dOFebfUyfDBnoH+upq3zxv7O5QdjfVKX55MhmstepXNPT3&#10;KD5+UKpK11yoeVvx9uXlZW4HLh7ZdvLaiVWbV0yNnbhw2eGHHf/imOV/uP5rOmSg/dOd/QsTqRG+&#10;zubGACCG/26E/BRlfS1FUb9QQ13IMnZojgicB6BtYO8VEoGOjIyIiojAUdmSeDHanbdqd2FR8eWi&#10;0xeKjh27ePZs8Y3rV6/ef/Dg/q2r1+/culB0+sjxS9cPFew5dHDP2VuFBUdPFuzevWfHtg3LZ6bF&#10;ynhCaUx8UlpGajycQyUUCsVAoUPvH+idBW5z+NBPTl0gr+7+UAdVsHmWRKbRQdA1VIsyVOcLj0KG&#10;6iqJBAAgFp1EpJJx8JmRkbhwoMV9vBB+Pj6BkVgUECBIhJenl7eHp6e7i4ubp5+HqyeIuJCkYACQ&#10;gKBAbFgA0svR3tnJ3snDxdYR4Rpkre0VYGOhNXaMlq6BhYOFnt5YO09HViw3Pjs9muRD4SRMnT11&#10;woS58+bMmPXDkqXLli6a//38OdNSJESkjfao0fp24U8GVe/aoNdiQ4+qr7e9vV9R1tPa0DbQ8VnR&#10;W9E1+OXZ+/rHT8tfnFh9aOGRJTtf3zpbvCMmftm88eFYzpZjNxprSh/dP33+Sv6hU7vy1VDo7+oD&#10;wVXZm5aezsG+ZoCQX8zVQoQMdDR19zZ9qFX1la0/XP7+3eu7V5LIb69ePXzwSuHCxUvnJqXNm7/+&#10;Wnnvv2Gj/jcQAsdKKbvKb+9dlMZCIV2sjQ0BPP4whPz8tRrqUi8NNULAf+DttfSt3QPDwiPQEdjI&#10;KCKdI44VhXnE5R09c7H4ysUzRefPn790/uKNu3dv33765mNV5bvXL1/dvXn9zIniknNFR08e3llY&#10;fPTA6eJj+w8X7N+7a8vK2VmpUuhVmpQ2Lg0ObZOKBAKgzcFHAYMDoi0QYsHqeHh2wuCJ+Ewaiz/k&#10;4sPmUMlkGGWpJyXAHlvowEinUqiw45ZCwmFgky6DRKJRCNDFFJBecGBwkJ83YAoPJAqDDvVFeHu4&#10;ubl7url7uAGEeCDcPAP8XH3xhMCAIN+giMAwHzdPd3s7VycHJ1cnWxekp6e1bVCgrenYMRr6puZW&#10;dhYmVo5hUYiwRCGOFObqomts5hiAY8lSZ86bP3fOD0uWLVi8dPHCeZNSRdRgZ2ONsdrGLhM6VAMV&#10;sJ28qwHcUna09zS96e1srVf2fGzpK2seaHn2vvnF7bKnF+acWJaTs+723ROnD8Vx5y/NRuNDFx++&#10;WFPz9sX7O9f2b9lydf/aVsAgg30dPX1tDR8/KHo7Vf0tECG/xAEQIYOdzR0DLZXtqq6q4wUfqt6V&#10;PDyF2fbmzsPT2y8enJE1b9nk1LmLl52+WvsvzMf8Z+u/gJCBfqVqoOld8a45idxIhLO9hRFAiN6/&#10;Pcr6C0KGFPxPAIFBFuQWKNrHaulZugWGhqHQkUQ8kcEVyZNkaL+sI2cv3bhx49qFM5dul9y5++D5&#10;6zel7yu+tHV1tNRVV5e+Kb1/42Hpgye3b144fvHyicPnrhedLr5ceGT/ri2rv5+SlhwfA6Ms9We5&#10;VCiGs9sAJIAOAQgZ8mOEJosxYnBXyKF+ZRAqIA8WiwFzuyy1gh/yLoHDqCCJwDN3BojNqAwyAR4l&#10;YqMC/f0BKbg6e3t5+waGhofDiksXIMJd3dzcXCFMvPyQCF8UNTggJNA7BO3r4+Tg5m5v6+Ls6OTs&#10;ABCCtHBEhSMcjTRHjtK1dHD18PJBklksiiMF5+pqqWmmoTlm5Bg9K+8wadr0eQuWrvpx5cql30/L&#10;kNDR/k5mOho6Jtbh5/pVHZ/BL1PV16xQKvvbWxVfXvT3K6p6+ipb+ktbBjqfvvp44+CD1zez81dn&#10;b1p8+v6ZQ4WZrB/WpPqi/LLzC99XV7ypevmoYMMPD08vLIGZrL72bmVPa01lZ2+Xqqf5S+vAL5X2&#10;fkNIs6r9S7eqvenhiY+fyh+XLiNdfVRy+0L+qX3TYyev+iFl1rx5udvgzJ7fvV//K1HWQOvzs1vn&#10;xjCwAc42VqZGRn8EQr49T+11MkZtFq9uDNHUGDI/AQ8AhGjqWrkHhYWhojB4HIklkiWmx+BCJx87&#10;e/nOjSvXb167X1ZRU1X95Ut1TX19c2tzQ31tdePnmvryNxU1FTXlZS+fvn19A2iUc2cuXTtfVFiw&#10;N2/t4jlTxyXFJyQlp6UmxcXFycUQJXyeQATQAflELISn5CyuSCqGZfIMaE+iHh1Cp1DoUItA0QKl&#10;CJVMJAEiYbEZVBJcan6hA9lC4XJ4fAI+NDgwwM/T2d4PifT1QfgHeXl5AfJwdXUBMAEgcXPwQ7r5&#10;kqjh3gGhSJ/gYDcnewdXV3s7J0dHJyc7WxdfpKkvC+XhbKQ3athoUxdkGIFMEHKYbCsXT0sr41Fw&#10;bNuI774bqannHMJOnvr9gvmzpo2TcykR/s7WRjqaWkbWjsmNvaq2lj4AkUGFoq+/p62p+dOTvgHF&#10;p/a+L+19r9t6e1++en05v/jTy6lz83gzlh96fGP3gcmERRslVr6hsZsOPPtc++Hz6xdP8mfeufHD&#10;tgFV/0B/e9fgQGd9VWdft6qzsarpV2p7h6Ks+r7Oxs7u1rbSC5/ffay4FbvwbOXDi9fO7M2fL038&#10;4XtpxqSp8xce/fh/1FGu/fOjo+umxJBR/i7WVqaGBn8sQoYYY+xQd7r6vFD9iAY0lQMi1cItMCQ4&#10;FB0FgixOdEJGdhwNM/XQ6cslN89ff/aqvKGxoaq8HES6H16+fvX0ybNnT8pelr579uj5iw+Vpe/e&#10;v6+tKX1+7+6dS6fPXb5SfPbk0b3b1i6bO3l8RloqnIiQkBgjjouVidWzqcQSoOLFItjEzmXzRHSe&#10;RMik0NjUr1EWLPIFWKCoTYJAqEUh4knQIwgihIjHYcATADyoVA4dvhsBjwYK3NfHyx3h54fwBAzg&#10;7uHp4ersBBHg7Ar9jHz9EOFUHFAp/r5BgZ6Odo4uLk729g529g4Otrauvu4ukZwINwcLc52Ro/Vt&#10;EWFEComERQc5GVsZGeiO/G7YsGHDRwwHa6SBKzY6LUlKJ6MDfLxc7KDJuLaeuUPwgYH+nhblALQJ&#10;7ezoV/YoWts+P+0bbP/U0tvc3fWyUdFfVvrszrnrnz8s551gpS7dfv/Zrj0/RE3bEmvpjmeuLLj7&#10;vrG84tXb1jvrDz/ZtlwBB1Z2dA6CkO1zh7JP1VH3qf6Xbam/KvX6jo4WRXtLa8W1mor3ZT8knzpT&#10;8/zK7Yvb965PkGZPY8rHT5kwb925yt8vRf4LCGkvu3pg1TQhMcjH0czYHGoQgJB/uw75GULU5g2w&#10;8F19uDIEkNHgTdUIMXUGSjYoLCISQxEmjJsyJ4VPm3W46PrjR8V3y6tqm2of3bx05XZJScmdB48e&#10;PHzy5OEz8OH2zds3HpRcvffkSfmnL18+fPj8rPjK5Zt3rl06d+rIzpyV82dOmZA5fnx6UmJirEgu&#10;h46MHA5ECPRJjJEIBBwahQZUOE8k4jFgFSKFTCKyGeAmjcagUOHYT6DPCXgym8ckE4kEIolEwAvo&#10;RDKdRiaxqXCedFRkWLCfF0ztAmR4eri7u7u4gb+O9nYABE6AR5wDvHwxxDAf78BAL0SEv729nYuH&#10;M/xXa1t7e1s7V1+7YAo1wsPG1s5MT1vXxME7OCzKL8DHxMvQWHvk6JHDRgz7bsTwYd99990oDRMf&#10;qpAW6uXpYmdjbWZgoKOto29s7SKoHFDV1QF8wALtLiAiOju7a58rVR1VTT3tfe3P65qU71/du3vz&#10;ybuyvLDLkswZS4pL9x7cTI/LzXZ3o2CWHbvxshZI7MreqpNr31xaXw13RkcHrH+vbB8YUHXUfqzt&#10;+WWEDGV7m9ra29oUbS21N+qaXt+KXHLyyqNnJSVFuwr2ZsvGTWXIx09L+X72j5c//+7t+ocj5G+/&#10;y/6G5+d3LkjlRwV72luZGekZwKWvr/+VRCBItLV/fmT4OxGizlsNpbSGzug1vr4FTHFpaOmYugUG&#10;BoZHonFkGlM2YfqUCULZj0UXL997eOuToqn59Zkd+zeeOHN+b/GNa+cP3b5x/er5qzeLT504c6H4&#10;3MUrt27efP3ow8vy9raG6g9Pbz56cu/+pWP7tq5dufSHOZMmTZqYlZ4Un5ghS+KLQJgFCxZh7wjk&#10;EgEXDp5iQe9RaJoFx+DCQVfQHwhPZnA4dCKWBqIsqEywWAKFhInEkAkEEjSdYBApXGZUWCQ6wMsD&#10;iA4vhIe7l5u9oyfMYbkCBnG2A5GUraO3Z0BIgH9wEALp6BrgbWvr7Ozs5GBrAyBiZ+FiaYr0cqBz&#10;I9FB7t7uDpamplZO7jBZ7OZoa22gMwYiYzj4M3z4iBEjxmqbuQWFId0dbC1N4O9JT9/AzE7b0+1I&#10;m1LR1tTTC4/wupUqZXunStVWqhgYqGxr7ervul1d1//5zdOiJ49fVBRR82emzs+cf/fg8V1Swcap&#10;WAQhcNap588/Vd990dzRfn3Zs5ILFXCf9HWp+rob6uv6VIMdH6sau35h+wwdp3U11tR3tzYregeb&#10;K5+W9byYxbtSePDqk/slN/Yd278sIyMrjhm3aNHUadmLi+oANQEMf7Xy+ucnJINf108P/OEIGVR3&#10;+A856A32Khpf3TqyYU4KGxPg7WBpZmzwn0DIUJj1Ncj6W4SYufoHBKEiIyIJNF7yrEULZiWn/Xjq&#10;yo1775/VKKrvb0idmpmxev7u7cWF+/MPnD11+sKZoqJThUeOHDt57PTpEyfPXb9079rd128q69tb&#10;vjR8el365O71s4d3bvpx+bLZWVlTp2bIE9Njk0XR0hjh0FwqKYi04BQ2ddEinfmtVBFEVWQSSe3c&#10;RcWh0VgynUwkQFsfIoWAI5HwGCw2MgqHx+HJRDyRjAkKREUGIbw83dw8fdxcPVzt7FygQHdydLB3&#10;dHFzdfXwRiABOnyQfgA2Pghne2coPxwAhzjYAwhZO/q6BXMYaEyYty/UMvZOru4IH083RxsLM2M9&#10;jVEjR40aCeABDY5Ha+sa27l7udpbW5nDAi4DYyNDKxtje+F7VX9zW3t3PSwD6e5X9XS2D6raXitU&#10;qpqejs6ejvu1Nd1VZaUXr7y4/+Iye9H3E78fT7lVvGWfUP7jTF4oJmDa6YdvPn548Lqtq+PlrudP&#10;7pYOTXxW9XU0NTb3qvq7qr80df7adh7oqK+pU9TXtQIl1Pzg1efbYfkPT+88+uTBgxsnTp3Ylj5p&#10;arYo4fvVs9KjJdPO1cFX/Pp49r/fsGAN/AxJ/8Eoq6+z+eOTWwVbfxgnoaKQrvYWJkZGBvp/OEKG&#10;dAgExN8hRAMgxNzZ1z8YHRURRWSKM+YtWbxg2qzNp2/cf/qmdqDm4iqefywpZlzawu2FuWs2HDqw&#10;d9+JEwf3Hji4d/eeXXuOHtl96ML5ghNHL965fvfRi/JPTQ3Vis7qj6/uFBXs3rl+1aJ5s6ZmpWWM&#10;T0uLlkvjJCIBny+URIuAVoc+KDw2PEGHEz7VIz6ZbGhyRaNRKLD5nECmEfAEMpVCxDKIGCyRgI3C&#10;oGE3IY4E9DwRFRIehQryg/ldd28gOdwc7BxAYAUA4mBv7+Ht6orw9QgM8nV39/F2s/dCulo5edjb&#10;O0L8gOXibGrj4+7GFpIjCFEBwWFBvkDkewKEeLk72VmZmxtqwUnDo9X+3+BHpqtnaGZtZ2draWlh&#10;bmZqampuYmxrYeO7oxNcyJs7uz/Dq3xP/0BXX7tysOVJg3KwVtnT2ad4rfjSXfe+/NLuJ7cf3opO&#10;Xj/x+xnYW/dzDqRIVy5JQCIDJ5y+/ubts2dvW9qbPpx6+frB7W4V7N1V9SlaGjv7Vf29dQ0tnb9W&#10;dtjfWltT2/SpurVf1Vlb9qB9Ne/Z8+KtWx/df3L94vFzx7Jnz5wbGz9ppL1LYgAAIABJREFUww/x&#10;PBxl7qVa9ehR1aCyX6lU/iuVjP9hhHzlq8F+RXXpvbO71y+YEs/Chfq621qaGoFl+J9DyFcH+Z8j&#10;RFNbx8LR2z80MioCjaeLM+YsWrhkwcpdJy/dL6vpbzs2LYaISZFMk8+ftC9n5bL1R7duz91TkLd5&#10;W97WLbmb8g4f2rL/yqnD+/JOXjlTWHD+bsnz0lefvnR2tFa/vHp0z9YtG1YumDV18rhxEzLi46Pj&#10;5HC8tEAULRELOHDSBxzmOdQtpR6jDs/WgRCh4CF/MCGDgIiKQibiKAQMJJAIIgAJJhJLxBLxoUj/&#10;wIBAf4AQT3c3L1dnd09XR0cIEKjTHV3hHVdHJMLD2c3L09nBE+Fo7uRhY+fg6Ghva2MDZIqhra9z&#10;UIyAgCFjQ9GRESAa8/f19AUk4mJvbWFhqKWhpa05Ro0PbR1dXX1jMwsbeydbuKytLM1NzG2MXdM+&#10;KHp6O5rbO2ugDukDAlvV1a+sL/nc2Vfd29OlavvY9qmz8W355VXXbj64P1G8N3HSD9OvFRfkzucu&#10;2zTBwzlifNHpx48elL2rba17cerdx9vnmodKrvrbmj73DqqUfbUNrd2/mKqFQr2l5nNtXXkNlC0f&#10;6++VRx+79/xW7tqSWy+und939tTi2ZOnpCQmrVkgE1Mw3AUHr1X9xi2rdnf8Fmf98RwyCL5Yn6Lh&#10;E9g2ucumpautDT2dbM1NAV+D9UcjRG39PkQhX3t6x34FCCQUbV1zBy9/sE/Q4VFUadb85ctXrNy0&#10;r/Dc49qe17vjqf+Pt7eAaytd93B/955zz+ypKxoSkkBwl5CQBIIEJyTEHQju1hbq7u7u7u7u3mlL&#10;W4pT3J0gIff7VqBlOu0+c/ae2Wta6oFZ+Z71vv9XmUyRNCOFvzRr94LpSzYdXLVly/q9WzZs2rxx&#10;8851e48eWrv9ysEzB7advHj67PHLdy/fevny7fuC8oau7vr85zdObF2zetnMtNio9Pi4WGmEWLvb&#10;QALnX8PR7oh/FRTwtZYXLjYIDGB4eXvD4XBQm3t5+/j4+nj5+Hh50qiAEJqHB83Tx8OLBlu9rKys&#10;bazBo9/MzARPsAAfTHBAowMrAfS0MTApBCsLUxOCuSnG3NQUa4g1MYAOFhplYIA3wujgbK1DJGE+&#10;vv6eFC9PLw+SK9HFwdoaeFko3Uk64+A2il+1Hf1jxo4DJsQAhcaZAvZw8AV0JhnqTyad6elVafo6&#10;utobkBWbGk2PRgVO9ZOKrp4vnd2dmrovX/Iba97m3Vx06fK9t2vZ2/myBZtvnD65diV/6oo5Hqae&#10;yVeP37r/pqqkvK3p7r7ylgdXy7UZdHVr9dsuQEhPZV3bDwsPYQJmoLWqrLampKEPdoqUP1wy9e29&#10;94/2rrt78/39C7vPH92YEiVLixLOmyfihZBdQiKnnyj7v02BV6v7+79akb+fEHVHU03x6wfnD66d&#10;lRLBDfWhudiYYQ11J0H7Acn4uwkZzBj+qh1Q9ztCRoAzoIOxdHJzB0fPn6XImLd0+Yo1Ww5dfFJY&#10;fy47iEZnMISecd6C5DmL5mSt3LFl+dadG3bt2rlz1+79B1cfPHRw044rhw8ePnn7xsU7N248unT9&#10;t/d5ee/efiht6OjqqHgHnpir5kzJjMtJTEkUiUVcnlgiFCtgmj08LIwNG3Bh1twPFi6GAEkeCMej&#10;BgQFADfLGxmkSPeEMxrovn7enh4eVDijnga+TB9vGpFIdrExMbeytABaHSoMoMJxOAzK0AiDNjIx&#10;1Mea4gl2MLNuCtwmCyA+0MZYSAjGyNDQkADMiLmDh5wbyAjw8/Tw9vTzp1MoFDfgZZlhDSaNGw/n&#10;+CIpJOCCjgHvyyQ9AxRQ+DhAH9pQT3fyZEM9q4SqHk17W1uPurVd3duvRsyISt1d87pJ3fsFqBBN&#10;SXlZQW3F00cX5l09cjHvbPB0gWLNmgfXT+xaFxuZulBoQoy8eeLk7eKWypLm5nOL36je3H7Xr83u&#10;tX252wp+2l3d2AXP6B8Odl8v+GudNeW1NWWtGhj+Kjicfe/lg3dPj+64dunVw/P7z+zapuSEZkvZ&#10;mYujuVwi3oYUkHrwbQUyVrj3zyUQISFfEfnbCVHV5z+7eWrnmlnZscIQb4qbky10d4FGH7If/zFC&#10;BovqhxMyEuhQtJUzkUT1CmFyo7LmLlm2dtvuQ7fevzgrcrBzJ5Mpfu4BTvGi5cmzs9duX7xk3fat&#10;a7fu2rX30MHdK4/sPbB795WTuw5fuH/t/M1zt19euXDvxqXLvz27d+vO41dvC/Nf3z62acm8Ocmz&#10;E7PSZVIgREQingD8wBPAJkNuOLIfIZjh5w8JYYaEBvv7+AaEwmZcWGXig9gOGhWw4kGj06nuJBKF&#10;SqHRae6ujvZ2ttY4cysLGOA1ARxgscCFAkoBhTYyxKBQxlCpm5qYALOCRuPQQJkb41EwioVGY4wJ&#10;xoYEazduBMvfL9CXTvekBoYF0D2oZCdHOysTw0ljR40e+Y//77/+GyEE2JCxEyZOBkbEyAjIfCND&#10;PZ3Jk/X00eEXge5orKsDflXPQE8vHNbbrVL1t1W8bdd0flH1tWk+VVWWV5c/uX1u2Z1j55/fZMpl&#10;8ZuX3L1x+vCyqXHR2Sx9m/Drp3ffamirKqmqP5V6uLvmwaNebZNId9WNtj6Nuq+p48e16wM9KrVG&#10;1VhZU13WDv5+V3PRonM1L26/yDt7+NLZW/cu7D+6c3NckG88PyxqeQZXRjXGWznRlSv25FX++dQI&#10;AKSvr/8/RUj5b1cPbFiQES3mM33JjkBb4tEGupOBRJ8wcRIUIn8/If9APkBCRg0nBL48eEpORFu7&#10;EN2oQBaHRWTOW756y6FD+6+/3CsJtHdxtCB7kUNdGLPlayJmTlm1fsq8+es2z1q+bv3WvTtWrj21&#10;e9/eracOHTt84OievSe27b96ZM+xPdv3bNpx4NjJk6dOXb546fqNM1sWzI6bEZ8zMyk5RgIH8YbD&#10;cUAiYXgYi89hIr2EAUiFSXAwIzA0yJfuzQCmw8PTyweAE+Dn7UEhw9GiFC86hebuToPfvTzciU72&#10;jkS8BdTpZiZmFjDPgcWbGBsaGIFDrI8xNsJZW5tqfS6sib4R8GixBCMMRMQYb2qCMzC3oUWJw/z9&#10;A4CxopICuSHeNHeis5O9Fd5g/KgRo0b9+l//z38hjxAoQ8YDK6JvhMYgPhogZJK+LiG7XaPqbG1r&#10;VneW9Gp6VKqu/oGOTlV/U8lvbb3NZb0DrQMfGsvLystePby1+/7lmzevCrgRMWuWnTx8evu0eQuy&#10;laSxtiGXzm662d5cWVxWezFmcZfm6S2VRjtlsf5WF3zSd/b8xC/q6QR6vqW2pgoQ0q/pafk88/OX&#10;x9cflV85fen06esXd+3bsyEjwJMnChcsyQqVUwl4c2sbd7Zs3r6XDarePzchSA0AAYRov4C/nJCh&#10;KV59SAChvfzRqTW5iTJ2iI8nycnGDIeBIZHJQIJM/KZCBiEZOxZBZHCWww/71L/J76+E/H7twQ8v&#10;bVEWdLNGjRo9YnAp1eAvR08ysnJxdaX5s8JFsem5SzZs373/4t0dykAvqi3OkuLhGu4fn5iZG7Ni&#10;zsxF8+fMm7NyWnbu0jXLFixYsXLF0mVrNmwE17oVi+fPWblu/fJ5c+YvnDZ15qLFi1Zu275ly84D&#10;h3ZvWbl4WlLGrJzEOKVCKuBwYSwrnCeRCPi8cGawtiQrAHZKMQIDkcl2/r5e4KKRPbx8gB6hu3vQ&#10;PdzdPT0pRBdnVxKFQiYTXe1tXEk2BAsrcxOcqbmZpZUZ8KYMsDgjXQMc1gBobWMzczzQ5Ii2Rhug&#10;AT8EMxNDA0NgYdA44GvZE2VR7FB/YJ1oZBKZ4uvv5elJcnZ2sMTojB8Hb/2v//Nf/y/gY+SIkWPg&#10;WzNxko6evq6RseFk+KbpYHkfNeqenrrW7o76KpWmEzY+dfa0NGuqP+ap1B3NnR1dAx/qqvMrPj1+&#10;cvbU+SvXLp4Op85K2bz4wMkjGxKXrE/19fjVwfvMzVUv6jobSz923MrM7tZ8elHZr01+fHnWAU8P&#10;1Bs/qsvq1bQ2dXV21FYXF7aBv9Ja93h5acnDk3fyXp84ce3gw3PHVh5ZlRlK9peLuAumseR0R5yt&#10;DdbC1oHGSd/5LL9SK3a+vtqfiG399YQMBgGQr0JV+uTAqkw524/q5mhnaYoF5kNfDyEEiWMNZ2Sc&#10;FpFhefUfzDr59wkZpSXkl19GDBIyEWXp7Eqk+QfAdYUzFqzYtu/k+b2ZTH8PirO9GyPQR8xLycqZ&#10;lrBo9rSZU7OmZM1Oi4tJSU9OTJk+PWdq7tyFC2fNnT9vRnZaSkZWZmpyWnpqdFRcelZmzvzlixct&#10;W7tx4/plC6Ymp+bMzEmMEHB5cOCJkM/hiYQcLpsZgiTP4agTQEion6dnICvI09fXm+7h4UmnedI9&#10;vXx9gEHxcKd40MhkN1d4ubi6uNhbOblam1taW8IMIdaEYAK+Ya2t8IANYwMDQyMcEOfAn8KB38Zh&#10;8AQCDlgTI5SBIQaDxuAwaEsiJ0XJDPWje9JIrq6OZP9Aby9PZ6KLvYWx3oRxSPHz//z3f/3yK7j9&#10;I0fDFt3xwNHSMzbSmaCH0Rs5AUfa2KDS9HTVt3e2NdV0gWd6e7+mF2YPK/IL+/q7Wrq6u9Ufqmvy&#10;SvKePL7y4MyLe49uxKVuzNkYr9h/aR93wfLEIK9/OPidvLv2YU1X85f8zidpqd2asjfV/bB3aEDT&#10;8KEHivafEdKnaW/uaG+vKa0trgO8tJXf2vm+4Nq2q0+fHj925dSNS0eXHNyQGezmGR0tmpEWwPN1&#10;wttYorB4U5wNiZW+aN+ThsHp9JqBvkFRou7r+2cy/i8nZPgw4f76J0fmJnMZFEf4vEOjDPV1J+vp&#10;6uoAb3bSECLDCBluRUYPsyJ/HSEjEUKQl4GyBBIywdDCmejmERAUHpGWO3fJ6h27j++bGkShOTu5&#10;uPuEsMKVsWkz5mSmzpmTPSUtNSttWlpspFKpUESlJMVFx6dlpMWlZGWlxsdER8jFIpkyUiIRSpRx&#10;MXEp2ZnpWblzFy1dtmj21Iz0rCk5adFSHpsjFIn4XC6fA6Q6HPITEgQLd+EAeEaAv68PMCLgye5J&#10;odAZABCoy+mAEAqVRnEDl6uToyP4Bo6ynZOVuYWVlYUpztjIGABAIJi4Opqh9IHJ0EfjgTDBAHEO&#10;tLwFHqbRgTkxMgCEGEO3C4Mhk1KypUFhfh7ubs4OjrZERgDw7GBexBwq9dHaFkyk2ww8Q0aPHjN2&#10;3IRJk3VQ48fp648da6Brt+JVlaajD9iK1uaWutY+VWN9O1DMnc2dlQXlfd1dzR09Xap3xRUvPue9&#10;unfl7f7bT5/dXL76SPbsQOLhBxd4U+ZmRIXruPkfebT1ZmVvW9XnlhfKyHZN3ad6hBA1ECIwZfdT&#10;QtSaztaWptbKj83F5UDXt364fe7Jp6vrrt5/cvr45Wtnrp2ct3vnNBaFFJMuS42hhwQ7m9ha6Bui&#10;UPpYMweqr3T26RuvS+s7kCAAeJir+//XINffpkPUQFM1vju+PI7v7WpnDh9i+uDS0xm8Jg9ZkeGE&#10;jBs7JEW+Oloj/0pCtLW9vyLCZBCQ0eP0zRyJJHpAuECRkDVn5abd23cs5APhamPj4hXE5Mlj05Nm&#10;zk2dOntuZmZqVm72jKyUhIS4KLkiMS5SKgesiCLi4mOioqJlYj5HIBVxpCKxIipCEamMjolLTJuS&#10;M2vWnLnTM5KTc3OmJIrDOFIBnwO35jKREhOgQ/z8ICGhTO+AYD9PD79Qb/BAp1I9vb2AUPf0gqN4&#10;aVQqheTq5ALHxLkQ7eydHSys7S3NCAQo1PEYLLAXOBOcs70ZwMBIXw9rTgACHahyYxPwM0N9A3AZ&#10;GugDQrCmwOaY2rI8c9N5YWx/qpszrAp2oAX6UKhUsgvwgY10xgNCkEI2BBF4k0aPHQ8ImTx+3CTd&#10;8SPGY6yyPzd90NR3dHb0NNW31taqVNWNTb3qvu7O3saiKlVrR31zb2fbbx9KH+d/fH/1+POjB17f&#10;PrNv7q7UZJb8+oNr8WlzpsQFo/1C9z0/eqNS01VbUvtMKG7WdJa3IEIdHN0mxBP6GSEDmp6Ohtrm&#10;8vc1BWVqTUfdy/dXH354fuT+o6cXjl+6t+/ahTkbD8yR+ROlWQqljMrguJjaWQFAUJMMTawsCPbe&#10;0pipK/Zdz2/qHnxtrSD/J30kfxshA+qumt/OrMjg+DpbmmDAWwRUHgBj0hAikyZN+pYxHG5GBhH5&#10;4VTSf5eQb0Oyf0WGqsDpEbomDm7uXoEsnjgyafryjbt3rE3yoXrY29kRGaFscWxcVlzunPS5i+dn&#10;ZWXkzM2dnZOZHK+UiUTRSplQKBELOAKJRCQQSfkCLhtuceZzeXDyqFAoBZBEx8TGxqdPnz09OzM1&#10;LSM1RiJW8DnscDilOiQsPCyQ4a8lBCj1EAadzvD38/H1hhlCD4onQMXLCxZgUagU4GI5Oru6ODm5&#10;kuxsnRzMLW0tzQkmeFMCgWAMzAiwI8bm4HwbAittgDc3Bd4UxsjICMKDAqiAh5OeLsrACE8wNTG1&#10;ZMTx5yVzJYAQoqONlZWjGTEsmORKc3OyAepFd8KYUb/CHSv/gBlDePtHj4ExlUmTJuhN+scIfYxB&#10;XFGDprxZXdfT099Y01xZpml739ja09vb1qPpLq3rbm2rqRvobMl7V/Wy8N2Hs7tvPD529/LhPdNW&#10;5OZm7H90/1JWzuKMcPPJYeE7X954UKXprauufCqLbdZoGtq1vs6ApnmgX9tF9ENCYPdddUVTSUHR&#10;56rWrs6i39ouPnlX9uT50/tnDp+7senC1fkrDixO5pDYGcoIKd2XT7JwsgU2FDV5kgHGCGVqZ2Pj&#10;SAtLWH7w/rvK5latx6Xu/2dbpf8mQoCv1VP39sK6TDmDZGWCMdDTM4DmQxdS8pWQb7Gs33tav2Pk&#10;ryNEe43QLtQdMXromoyzd6P4BIVypcrUmcvWbt++ROpOpjra2rv5BLPEMTFpMVNmT128esWM3Kkz&#10;F8yav3hOdkKEWCQSwnWcXC6biwxlZ7OZ4eHMkDB2OJPJAr/NAwZFIpdLREKpPCoxe3ruNCBVMrPT&#10;4pRwVyGPx+WFsjmsQIZfIJzkAJfYBjG8feBCKV8vD0+o1Cngo7ePpzvNnexOIRGJLnDUj6OTs721&#10;na25hY2FJfBbjbF4EyDEUUZQaIALhTI0QOEJWAwOh9EqdQx4NhkAF0PPwBCFMTE1IVjaS1MzZsdz&#10;JEwGBRBiYWGNcWCzyfbOjvbW5iZovUnjxoxEOgWAVvsHnHA8Zux45EmmO3rUhDHj7Hh3NM2auua2&#10;JnCEG2saywo7Sy6UAS+rq65H01/a2NPZVlWj6Wkr/tT0oeRp3rkdZ/Nu7ThxZPPatXNWzbt659HF&#10;WTkrpgsxk8P8dzx79bqif6CupvxFzvwGtbq1QztpV621If0/J0TT86W0saissKi+urLu/RfNucev&#10;Gz6/eHH50IFzp9ccubxi6YGV08TUkNTEmKjQYKGXvZuDkRG4C5NROCMjHNbM2Ahr4RIoSZ6xauue&#10;U/fzaho6/rla/3sIAQ5eV/XrC5umSUMoDqbGwPbrGwJK9MCzDMoQoEMmTxpEZPx3iIz9DpG/ipDh&#10;i96gPRkCZNRErJ0b1TeYyVfEps9ZuW7TypRgiquDnY0DySuQLY6Iio/NmDF9weq1s3OzcubNXrxq&#10;yayM2AiZlM0XcOC6WbiZLTw8LCSUxQ4FdiGcyQ4HwHDg1nRk2ZRErpDHpGenz8iZNn1Gbu6MGJlA&#10;IOBx+XBKA1AhWkD84cbBAH8vigfDm+7pAS+o1OnedAqNRAQqnUhCRvE6Otg7WFpaEsytzEwJpkB1&#10;G+ONjI2N0FicMUDACAXcCWM8FoUhEDAogI4RCo3VnaxjYKivj4IC3gRnZuuXkzA/KyacF+TtTnSy&#10;NiOYY2wYARQHK2sbG0sTI73JE8aNHoE8UX75n3+MBLcHEAJc4XFjJ/3PaCzGNOFuT2NvX1lXRZ+m&#10;t6+xpr6ksLHkTAlcfAsI6Sts7ulqLq/Q9HVUFdZ+Kr2Xf33PoZe3l+49duDw3ilrM/ddunp4Xcri&#10;xVOdjMOoux8VfCrq1NRVVxcdOtnY39fW2tYFj+qApkW7o+enXpamt7SosbDwS2ltxfsP+T0dF++9&#10;ach/9eH8wRPXD67dfm7b2qPrZ8u9gxLSUpIUksgAV6oTBo1C6Y43wOpO0hlrhjFA4/BWLnZET98A&#10;TnTGuh2nHhb8pFnr7yRErS57eXbTLGUQxckCAwS6DoxgTQY2REdXq9T/LCGj/jJChiECCRkzRMgE&#10;YzsSDRIijUicuWL9xuksKp1IMLMnejCYQkWkPCo2JWf6zOUrcjMTUnOnL1qwYPaUpCiJgC2U8EKD&#10;AgNDQ0JYXC4rOEy7EZ0Ja3dDQ5hsLjuMyeYJRVyZQqxIzkgGLtrc3NxlO1KjpWIRDxDEDA5hsYJ8&#10;tHPkGAyWL807wM/THSnCotB9vX28aDRPD3eamyuJTCSSXZ3s7R0c7W0dzAlmJgQLUzTWBG+MwZoA&#10;+Q0khzGwHwghaBwOrY+xMMfoo4FdMTTCwpJ3tJ6uvgHahIDHmjvEbohdkRTL5/p5kgEhBBMLvKWr&#10;O8XVwtzKxgoQojNxPPCz/oFs0/5lBELIuPHjx4IfdfT1bRLuaTTNvZqCSrhMsKeptr64qKvnRVOD&#10;WtPa1KdWfWrqbmsoKdX0dtQVF7wrvVv6cN+OF9c27Txx7cDR5JWRy87tXrUnYfaS+RTTcO+998sK&#10;PzVr6hva21+/Bd5OW3NTO7JYTdOGuFg/JWRA01dc0Fj4tq68ovrZkwpN+Y2b72vfvau4cvzy470b&#10;1p8+tP30lvkRAQHRGZlZqUnJIWQPV1jRaThB33DcRDQKrz/ZAAg2HBprCh40Di4ePuyk9Xfq/lOE&#10;DAyOp+iu+nD/1OrsKDbdmYAHhOjBxxiwIYMmBBLyDZJvEa1van306O/zIr+jZFhm8OvUn+E4/OD6&#10;loBE0ocjxowBn2j0qJGjxhvZuHkwgnkiSUTa/BXL54k93Jzt7e1c/cLD+QoFX65MSMuePm/JvJk5&#10;WWlp0+YvXDpnfmqKRMDhCoR8drBfMLLNICQEbgqBKwyB1xUOd1AhExNZXKBSJEDRJ6SkJ6dmpqVM&#10;W3xgYXIUP1woF4WHBDNZIQEBvnQv/+CQYC/oYYELWBAvHx86je7lRfcAGoQORzYQnR2IRGc7W0cn&#10;RxtbK1MTcwsz8A6bmYMzjzhTgA9dXT0DA320qRla18DUkgDMi7EhyhiLgTUj4A3Q0yHgcTYW9mEb&#10;DvJnTZEKmQFeZBd7S4KZmaW5mS3RxYpgBoySkb7OODjVb8Q/fvlvxOqOGPlfoyaM/uWXUWP1jVAO&#10;0/MGujt7ugfagF+lVrXXfqmtye9uqSlu1nR3tmuaq9+31LUXVlb19dc3vnv95s2LD3d3Hn598NDm&#10;gzf3rBelSdYePbji/Nzp85ezvUKDzzysLS6p1bS0Nzc8fa/SdLVU1kB3p3fgu+vrI1fb3KHW9Gq6&#10;ywoLq958rsrPK7pcp+k6+Civ8HlB1euDl98dX7T07K6157YvymaxklOzZ2ampgS7+5CBe2Wso2eg&#10;rzNJR8/YyEBf3wB4oygjtDEWhzOxdKJFHKr+DxCChM20VcPdTSXPru5ani5hertY4eGibvA16WsR&#10;0fsekd/lRcZ9myz3fV7k158g8qcJGYYIfOcBH/AsIISQPBnBfElETOa8RfMyw0iuTg6ODvRQIDPk&#10;kdKo2KT07OlzFy2cOz0rOT4le/b8GXMzs+Pi5FIhD7aUByOjEhEiWNpNOGz4u8FITXsomysQSWQR&#10;yrjEzKzstBiFMilrxfqpirh4riA8BBnR4O/rRfcBPpYP4AMKESSj7gPTIVpCaGQXJ2cXOL7a3trK&#10;1s7W0tqKYAIPszGeAH7Qhq2ABDHQgzFNjAnWUM/IzMoMqw/UhwEag9JHvC9DQ2MTLN7SJmDK7s3K&#10;2ZkKIdPPk+TqaG1hSbAwN7V0crSEVVzGKKSedDzcQwwroeHNmjTiv0dONgAuMsZvYzk4wR393aqW&#10;2h7YEFL/pbrqc1V1TUmTprersf1F6bOyuobyilJNT2VF3rPbb569vbn32p3N21buvL55pne8eOPF&#10;C1uPzpy5dCU/ODzk0pP6yspGTZOq+ePhe20aTcuXaphL7/8ZIX1aizKg6R7oqCwtKHtXUZ9fkPeq&#10;vLfjwP3PJXkFFb8dPP3q7LLZx3ZuvrJ3SbaYn56ZOzc7JSGETCfhgJUF5w+qYD0MIMQA3I8hQrAm&#10;Vq7C3WU/z7X/9V6Wur3i3e3DG3MSeAyqi7UJBg1kkr72GmZFdIYQ+X3u8Gs4a/T3eZFfv/O1/kmV&#10;yU8IGZZ/HDFyJPKZxowaNXo8yprk6RfCkykTsmfPzJZ5O7k4OxNdPYJ5fGl8SmJSWmb2lJxZ8+bP&#10;mTEtPSk1O2fGtNlTczOzUhKUMhGfGx4SorUiLCDR4fA4ZKl6aGhoIEyXB4WGseD8rIgoZUxKZkps&#10;THyiKG3Fmly4hIPPCQvWzsKCVby+DIav72C5IjAndA9ICI1KobgDYB2BFXFxcbK1trOztQJGxMKc&#10;gDPC4IDyxmGNMRgEESOgNWBGENxgFM4EawTXHRgAiQq5AacBY47FWdpS4nccm5U1PSmCG+LrQQJW&#10;ydrG1NwMT7C2scDjgbsGC68mTRgLCw/gihWkp3/ERN3xo/WtLJLvdWl6Vb2dmq721nZNf2dHZ2N5&#10;RWXhl6q6osp+VWtHw7Xqp6Wt1RVfPmk6vpQU3jnz/v6ru7vPnFmxftW+ZzuzvLMjVp+9vH/LzDnL&#10;lwnZYb5XH1U3NLapG9WdT1fc6QKElFX3Im0cPyGkd+gMq3rb6r7kfXhT0/Sp6H1dUXPzgZulJcX5&#10;ZR+OHn50bd2UvTt33z68JD1aljV1zvwpafFsMo2IxxhhMCgkVKQ/fDccAAAgAElEQVSLRkETAm8J&#10;LKXB4vB4c2f+jtKfn+e/khDt4Pq6Tw/PbFs4JZLHIDtaE4wBruCt+oaI7hAiOsMcrWGpka8R3z/k&#10;RX4oR375PxDydZg8TKcjdS5jYNO1oZUb3S+EI1UmZORkxoWSHV1dgGdOCRIp4jKnZE7LnZ6bkzN9&#10;1swZM3KzUtKyp06bNjN3WlZ2ZlpSfLRCxAVCHS6vhRtqWRxgVbgcuPmcxQxCFoMEA/XOFYglMnly&#10;9pSkuIRYuTQsevmy5IhY2JPLZQYy/GHPlK9fgO8gIMjSNQgKne4JBAmFDA6yI9x7QHK1BybEGq4i&#10;tbQwM4U5c1jTCxGBgKAN9IxgbaKeHnxEguckCv4mIAQeByMM1gxr7uTOX3T0eMysrCg5K8jXg+zm&#10;Ym9jSzA3w+HMLMxgCyJ0x3QnjR89At7V//6fEcDd+nXMmPH6GFMb5y3Pe+Fm794+TXt7F1Dlqu7u&#10;prKyytLqqpoPBaq+dlXV4+bHtU2fSyvfaxpqK0ovHi28/eLxhnXPjh/bffD+AjZ7UeyMbSePr5+e&#10;O28mTxgWcPVOSVt7V1+zuu/xonfgudpUWqPW/DTqOjA0gxf8nf72hvKXr55+ac5/W9pbXlpx5NKX&#10;fGBEPp06cOvmzqnb9hy+e3xxbGxEevacuVOnpAooVFcTDAoFlzYCQHSgR4PcGyNYx4nF4nHmrsLt&#10;Jf8BQvqQhfOtNR+fnN+5NFspCvFxg1W8KANo0qDrp8Xke0S++lrD1QhE5Cd5ES0k/4SQrwGr766h&#10;F9FOiRg1CsZn4Kj50WP1zImefsEsYURMcnq81MvZ0dXJ2Z3qFw7UQ0Z2Zu6MWTAENXvatJxp6Qnx&#10;ydmZU3OnZ6SlpackxMZESYVisVjI4/IEbFYY3FPLhPPigECBjhacghUaCne0CSXyhNQkZWxKnEgQ&#10;JkqdPntKrIjHZoWzAn3gPneGX2Cwl5eXNySDBhBBLoQQd0CIm4uzCyCE7GoPezjMYDWvqZkFUvQO&#10;m8+xCCCAEH0jYzTQ6tDjAoodCfUaGRoizhfaGDjc1kRm7u6je2XzUhUyVogfnQJe0cYGSBo8Drht&#10;piawOt5AX2/yuFFwPPgv/98/xsKVLpONTVDGjLmnjxWoe1WwnbWvRdWvgr1OPS1lpZVfvhRXfCro&#10;0/Q0FRQ33Gorf1bUmN9d0dpYcOTA58fPry/cnHf97IF955SUkDnxycuOnd00J3NKBk8ujLpz57Oq&#10;q0vVpu69M7NQM9DXUFb/T/bhaDerD+4D6WgqfvTiWVlb0cPm3qZPH86dqsorzPvw7szBy1f2zd20&#10;/9i1owvFkZK41BnTs2flyDxobqZofQOCsT4SJhpGCCzmxBqjzdz4Gz79BwjpAV99e03e/YsHV89I&#10;FIX4kZ1tCDjw5mkJMUBSuz80I1+9rW+eFhTrP8iL/ISR318/JWQQtFHaRPFo4G2PGYX8VIfg6skI&#10;CuXLIuMSFOHujo7OtvYkSghHJIlMnpKbOWUagGPG7LSMKdOyUlIyslKzs3NTUtOyU2OV0THRUXAZ&#10;gkQoFCOmgw13osPZo3AjZwhQKFr1zuFL5PIoZVRiVmokO1yoSMidnhAtDgN/yAzWNkz5+UMmPJFG&#10;EA8ajeoBbAndk0pxd3cnEV1dXFyJZHc3R9jDYWGKNzE1s7QDR9oEDy7Y1oR41QaGGGMUvNHgHhtA&#10;WMAxMNA3BEodeOE4PM7awSN++5njaxPnpUbLuOxAX08qyckODhQimBJM8AQT4GSBfztx3MhfYM3J&#10;r7+MGD9h3EQDlIFp4MKbZS1Nl46VaNqaNKquph41bJnt62n9UlZVUV5YV1Hare5oLO2uvddb/aq4&#10;vaShrKPtt817Xr5+eHjW9ZdXDuzaf4TtTU1IiF186tT6TdNzMnkiwcwXD/M1XR3tXZq2C2mfAHC1&#10;lS0/y39oNIMLdvsBSeCctTUV3H3+tqaz/F5TV1fBoyv7qvM+FX58cfLYhVP7Vq87cOjEgSXhYo48&#10;ITc7Y/48BZ1OMUPrGRJwKHDw9PSGvCzkCWIMEbFy5yx/8x/IqQMJVf3x8elty2cmR3D9qCQbSwgI&#10;BvGyICIGg4gMapGvQa0hd2vid4h8nxf536rh/wQhWjiQPe2jx4wfN2aU1qZMNHH28A0M5smiYqIF&#10;/iQgQ6xtSdSgMA5PEpeZk5SSnp6ekZ2TkJw5bUpmVk5OanZ6TmJGFnBxY+MT42OVsXHRCrFQxBdJ&#10;4MoQPpw9KhByWXCfVGBQCJxPzWZzBCJlfFJySkqsTMTiSCPjU5MTokTI7nXYlu7t4wUthwcNIkGl&#10;UcEHWLzoAX7i7u7m4gLnupPIbk729rZWthZmFpaWtk4EKELgZQzTYfA9x+CwQHUgzrYeECX6eoZA&#10;qxsBWGDExtTMlcJedu7c0TlzZ6clivmcEH8fL5qbsxPMGlrCxYYmxij45iDpkBFjxo8fM15Hz4Dg&#10;Yu6Ze6+pvbmtR9Nw+0pxX19Na1OHCtgQdXd3W/WXqi+VRa1NRfVdnf0dmsoX3arCkpaSLxUdXc/n&#10;H77x8PqhuY8K7+/ccXgHie7KihDNPX9i68G5s6ayA8PWv338QdPR0tynabw4tRRYiKqazn+y70O7&#10;pB2qdfC9ueHjlfsfWlvLnud391RcvLS24tP7ii9Pjp27emTv9lX7d+/Ys5rNDxUmzMhIWbBQRvf2&#10;tMQYoE1wGANd8H80pNSHCDHBWZOCZj7o+vsJ0fRWPbt4YM3MWAkryIdkbwOsNnjrDJFE71dGfkwI&#10;gsgwvf4jQkb9dYQg1SaQkJHa/SQTcE4034BgniI6NiqcDpcOWNu504NZPIE4IjYhPjE5KSEhOTUx&#10;BbgHySkZszOnpE6Lz5yakhiXkJwULY8G4kIhEghE8ki5EPwTuGhHIBLytISEhgXDdYSscG6YKDY1&#10;PS0lUSnhc0WJGXHA/AAVExYa7AeEuheNBAgBaMA9tlQKmUwBhHhqCSHCudT2Vo7OTnY2tjaWNuZm&#10;lpYWVvZmpnB2CdI5iPiwRmicKSAEeUIa6OtMNtTVNUQZGmFRUNGbmhKsaX6xB2+c2J+9dnpaioDP&#10;ARLI14viRnSxs7SysTI1JpjAE6SjMwmO99NBYWDOgGBD5x3ddrKkq7YSttZqOl5du1HQ1Axx6VO1&#10;d3bUVVWVlee3Nn2qgN1JvQUvq9SlRbUFxTXtqhdZF85dOHth0bn8W2s2n9xFDHOhsfymXb14cte0&#10;3Kmhnswjv93/baClsUmjabq3oh0YpIp6Faw2+UnqDiGkT/uH6oa6d6evvO+sL3z/oL+n/siZeWWf&#10;f6tpeXLk2u3D+w4s37t17a6NHF4QP2lWetK8BRJPHy9rYxSMWqEAIYZD0V6EEIAIDnZcJl9u+PsI&#10;0TYrDmjU1a/ObZyXLmcG0N0cbcwJaCTAMnihUKghL+v7vMj3VSiQEYjI9/0iP1Lswwn5HQ7DqktG&#10;ahdZadGAdUajtYQgoV7wR2NHT8A5UBmhAq5IGSP0p7q5EoE2JlIDgZ/EiUhIikqWpESkKxKV6RkZ&#10;Oenx6TOmp6bOmJoyJTdJmZCWHButjImNkvA44RyFUi6PieRLeAI+i81jsZEGqQAG3BzNYrGY4eFA&#10;rc9Mj41TSKQiYVSGVMCXiMOZrMAAP1+YRweywwMSQiJRPWlkqjcM9QL74UQkOjs4EV3h3AYra1tb&#10;O+AXWZqbmxFwOGSyCUYfZYyFftZknLmxLoz5A6WuB7wJcBzAKcBg0Wiowy2saT6KFbdPHt6XvGVh&#10;cnK0LJQXHurvQwdOuosDbFm0sLI0w6ENgZxBGQKXxIlka2frFDL3Rnlzy6bbTVV9TX398IB21By6&#10;+qqgFqiR7o7Wpoaa8uKCvA/5MKkOU+pFte3P69orH/Spat8s2X757uUNmx99uLZ+9fWtHhKyndg5&#10;69GhE0eSZ8QFMQS3Xjx72dNdV6HR1Lzb3QxOf117/8BPnSyk6Le3bUALUFPFq8Mni5rr8j49qm1r&#10;Pb11dkHFx4Lmt+ce3z51+Myejet3rFmdLOBIkhKTIucvUXqzWK4ogj4swwGiDAUX/yKhrEEbAjSY&#10;nYdkW6EGWaX4A2frL7Ih6v76d1e2z0qUBHmQnWzMkTj9MEQGCRmGiN5wGzJEyKCrpR1c9l2/yPeK&#10;/Z8RMlh/pY3r/oGQ0bBgcZCQEb+OHjUB50jzZ3J5EqWS54vsXqaSyTR3Tz+mMCJCLJRFyCOFouhk&#10;oM4zM9KnpGSmpGYnx6RmJipjkxJjlQqFQiYRASEil/J5EqkAECJgwxFyLFi+GxzIZCKLQNgCgVyi&#10;zIZGRC4TckTRChGPDwcDwcnuPl50qEGQKl5oP6gkiheiQYAIIZNcHaERcbCzsbaG3+AABwtzM+hf&#10;AUAwRhis9rGINzGcpKsP4QD3Vt/QUHeyPgxiYYxNLCzNrRx8mHP2XzlzatWqPUumZsZGCZGql0A/&#10;BoXk4uToABAxB9zh0QZYDMrIis6VeUetvvS+tqu3raEwq6lgaKpCd72mI//G+TtvC6pqays+Pbl+&#10;/til9y0ww9450F1cVtv+ora7+UVv15f7807cfHh57a7Xv10/sP3WSnpkcDDHQX7x7J7DiXMzQgJj&#10;n+d9etmrqqsc0NR/OtIKBw12/HiQtfZ0DWh6Nb3taqRiq7++/OXRE5+bKgpLn39uqL85Xfi66l1h&#10;87vzT++eOXL62K5NuzZtnx4hkiqj4qPmLY7y43OJ+gRj4IzC8vJBQoy+6RAc3pLIXHSvawAJBPzR&#10;y/trCOnv6Sy4vXdBLNef7GhrQYBhevRwRFDQ1fqhFfl6fQ39ao3IuD/2i/xejfwTQgbrSrQff0AI&#10;TEeOQSJZiNc1EefoEQD0tVypYHmRKe7Aw6FSPdw9GEyRhBMgYofyomV8UWIccLdS05MjklLTUqMV&#10;8fHxMcqY+LgouUwqlcnlcBUCny8QioQcHi+MxQkLh8GtMLgzJwyONuHw+QqRPDkxOTEmUiECcl0u&#10;AXaGy4G1WTAh4u0BAKEB8eHuTgGmhEKHhFDcyW4kMtHZ2dUFzq8GcADFYAqz33g8ZvAC7zMa3lpj&#10;PEZnoo6eDry1wJlAA10KzAEKY4w3B0jZu4XJtl88f+V05smjG5fPTIiWKmRiXligr5efjweFBHP2&#10;DpZQ4Jjb2tm7sXP3XHpf2tjR1dXerClruZLT1zBESFMTcKhULeUf7t69c/3K9Qcv374prG9q7elv&#10;6e4oq6hsedPWUvW2p+ntqbVPbz97svvwg3vHDu56ujw0jiRh2bD239x9OjYnzsU9I/9z7fMeVUN9&#10;T199/tkO9UBfQ+fADwlB3KtemErv1xas96nqS5+fPPm6qehL7fuHxZXvo9wfN+Z9aMi78urxpSNH&#10;zx3dunv7oaUxMREicUzM3EXKYKmApGcKhLq+ISzLAU8AQxjwGyQEi8VhTW09Enb9dNnIX0DIgLq/&#10;t73+5amV6TyGu72luSmMsOBgHusrIgghht/MyLCAlu7gpfMtg/iNkWH9It/HtL7XGd9ZkBE/IwSq&#10;9DFDhECHa8wkrINHQEiYICJKFOThRnYHcoBMA/LZL4TDDQtgszzl4liWTC6JS0tMSZYq4tPSEpWR&#10;sZFxcVHgu1IZqVBERiqAARFFRkmEYg6TxQ4JZYeywgAZQIr4BTOZsHSLxZaKFYkxQNcro+DGQ5FU&#10;yGJyOHDGiTf4ZN5Qp9M86N5aO0JFZDusencBbpYzUnKCEGKOx+FNTbEY7RMIjrBCIe84Gos1nDxZ&#10;X18HqnTgTKABNkZo8NvGJpbA8rh4SpL3nD9/fW/ChbMnD67MARYwUsqHwyQC/X29oHvn4Ojk7GRv&#10;be7mIVz+uLmjurmtraW1s6ujXVVXseK+qht5q/s6W4aEQreqq6n846tnZfll4K/19TV1dVWWFdS+&#10;U9VXFTZ8eHB2/oe7798eOHLl6pYdO96vlkZNEivtZNsv7LwUMzXexjm3KL/jWWt3Y7e6o/rNBTj+&#10;p7FbM9gf8gdC1KoeZHuhdvyIuqep6MmFszeaPn+pL734sqxS6X67ueBBed7tD29uH952Ck41O7Y+&#10;Ni2GzY9Pnbc0hinm0wzwBDxKzwDeLUgISpsNQQDBm+BMLZ3DZ9yoB6/8txACyO/vVzWU3NyeqwAW&#10;BNZkI2M1MFpE0MMIGRbR+pYX+UrI1xyiFpHv+0V+YEZ+520Nr0tEmqWGyPiOkJGAibHakhOktmXc&#10;+MkYW6pfYJhQIQtnUNzcaHQqkejh5+nFCILrCCjMoIgAJkMp4EenJCQnCqLjUpLjYmJj5LHxysgY&#10;cN4jI6Oio+RiAU8SEysViDjAZgSFsplh0IsBUoQRGAoMCZPNCRMKI5PBP4yJiY0U8/nhYikXCJQQ&#10;eEKRJCGCiCed5kGjuFPh9DiYUAeEuLm5wNYQaysrK2trKwtzU4KFOR6LQw/dXUMYyDJCA1dLz8DI&#10;UGcyEOjwZqNhQNMIgwPvv62tvbt/1Jy9xy6cWTbvzLX7ZzetWDwnOzM1Pkoq4IUxgwPgV0B2c7Z3&#10;pIVJF5wqaqouq26tb+no7GxvrKwfqGioyNS0woKiflVnO1If1d/b1dbS3NxUlf+65GNpW09fX2eD&#10;qr/68+vydy0dqrJ3T55c5T59VPxk494rFzcf2P9hZVzEyPAcu+wdG5ecU86YGxC0oii/91VpWwOs&#10;Nnl4SQVOf1P3EBB/IKS3S3t01d3IjLn+9oL71y4erC8qqa47fae6IZNxtqrswvu8xwUfnx1Ztu3w&#10;+g0bTuxOyYwLFqRNX7I+KYzLYYBHNt5QF6pzNA5jpCVECwjWxBRvamHjFbHxrfpHPtZf42Wp+zq/&#10;/HZyWSKX7mJLgJPNBglBGBkiZDgjw82I7rdLC8lgauSP/SJ/qGT8GSHarPnIEYNNhd8TMuZbFACw&#10;Mn7CZJSlu28AWyjlB3tR3Mh0Hw+Su3cg3YsRwPAgk928Av38qHQmiyuRyaKiBDHKuFiFMj4qIiYu&#10;JkoZHQ10SERkhFwqE4vlMj6HxweiIzgMbp3SFjDCNelBQSFMcTifp0iOT46NjYtVygQ8tkDMZwOG&#10;/P1gMyEdCnVACM2DAoO9SE6EQgGeFsnN3d3VEeh0ID606XRTUwtzLAZvrC02QWEQRAwN0Ib6wGgY&#10;6kzSQyGzEVEwjmiIxpsQLO0cid5h8WsOHDixI2vXqeu3di5aOH3q9BkzZ0xLT4hOiFNKOIDToODg&#10;MGnOjosv8oD30trV3QAAaFX19bU3fFFXnbyIPL/VPd2wh1x7kDpqq2oq81+2VH6paehWq2p6NNUf&#10;nxe/buho++3h57e7hA/ulz7cuuPIwW0Xz71ampM9iZzmNG3X/KknxEmz+OKtZWW97x831Gk0zZV3&#10;b8AYVpNq8IH7B0LUXZ0QjF51f0uzCpiwno78OzfPbSwvK/jSdP52T+vCkONl9Zcfvn/64cP70/Pm&#10;712zasWJ03OykwIEGXOWbs9kh3HYdqbGWGBDYJ0JDpZBGw0GsuAUJRMs3tzCJSjrbM2Adj/a30BI&#10;X3fTh9u7pstCqI7WcDgmnI4JwyxDFUODhPwekW9R398z8r0VGTrLP6pk/DEhg2T8hJARo4DZGK99&#10;WRgxGzdhop4ZiRHAEYlYDE8KiUr39vT0ZjD8YB8s2dmBSiMR/QK8af7h4UyOUCiIlMcohXIAiTI6&#10;NjoiQhkRoZDDLepArgt44UBgAP0RFCbgI7t0ABkhyEbb4GBRuEgoi4tOUoIrUibk8Tlw5yfcdwBk&#10;CAAEyhB4kWCsgEZzB7xAf8uNCAhxgOVYVhYWcBECkOgEUwzGBAh1DKzphXMUYW8hJMTQUE9HFzpX&#10;iE9rCH7EmJgDlU70COJnrN25bcfKqK07922dkpYpFvHgspTsnNzs7MwUYAmVitSF245fffTqXXFN&#10;fV1dTVVrl6qjtbW5ob6zo7i3NwduLNAM9PQMaIeyqdrqqqqbOurz7haUNrR1AmxKOweq89+UPK2r&#10;Kn/zrOLV/EWv75Y8ObF754at16/cWbRgrgEuMjxx9+o5p7icRL5sU35tR97x2gZNb1vj02eI69T9&#10;k8cvUOidSLqtv7+xoQfOLW39eOvmkdUfKgq/1F99omld7nehqvHujXePn70svL4ge8+apfMOX1s7&#10;KzuQn5Q7d2sOjyWQkS3wxkgIC2MCCRkmQsBhNcaZE6wpwkU3qn74BfwVhKjaq5+fXZMS7utqbWaM&#10;NdZOavoJIX/Ii+h9vXS/tY4Mm6P1vxHyx2uIkJFfpyz+hJCxSOvD+PE6piS/IJ6IH+ztQSUDB4fu&#10;C6yHH41E9fLyoLn6OntT+IwALy4nhCfkCmXSmCiuOEYWExkVFyOXRsbEABdLrIiGM0fh1lugLkID&#10;mAKBUADPfzCTFQZnK4YEsVgymSxSGi2TK+Rw646UHcIRsOEwUgYsyPKiUKkIIS4kEpFEo5K8ATMU&#10;MtHFmUSG8VhrexjktbAwN8fhzMxxeAv4EEJQQFQHYMEQ0eiTDbROFoxnAoRwZlaWVo5kH5Zk5tLV&#10;q1YvFc2bOztDFJ8CbBvDlxEULlZExsDa5XmLdu4+cPz8rccvC8qqahtaWhqrGoAb1dbZ2dDZ2t6v&#10;unWuv28ACgLY0o0UgPS31dbUV316VlrX0QJnn3xu7asq+lj2AGiR+rfv7qzclve0/N7pQ8fWbb9y&#10;6eLcOdOw6OjZEbsOrj8rYKdEKVc9bmx4u7W2BRiErrcfoHH6GSEDA6pWZDR1t3qgsRF86q7ahg+3&#10;ru9e/aKipLL65ltN3SLKrbqq+5ffPbj9sPTB0vT96xfl7L25ZcnsUF50+pS1M0QcaYynDQHKD0ND&#10;DAH/HSF4aEMI5i7eEaseNP1oJuO/nw+BAY7C6ztzY0IojpYmODhceTDZizgCg84ASosJQsiQCvnh&#10;NWhEvur1IW/re8X++0rEb9cQJyOHrkFCRo0aihhDIQJeF3AH7MfESRPGTsAR/UJ44SG+NHcKjUYB&#10;32neAcG+tEB3L3cKkUxjkEP9gBkJEEj5gsgIqRyIXHmcTB4tS5JGRMdHyyJiZHyZhM9mc3nhTB4y&#10;b5TFFfBCGYHh7IAgONUEaBMeiyWMjo8UKMUiqTRSKZPxmaFAhvgHMHx8/Px8vXwgnFQKzYNEdKeS&#10;3UgkGuATfC1wxyLFzckeDv8xszQzNtHGsnBGWAIBC6Q44l3B2ew6Ovp6k8F3A/ANjUGimVi8qZmV&#10;jb0LJUAYlbM4Z8ZSRWK0UswVKBRsb29/YL6C2FyJSJ48Y/Gq9Tv3HT175c7T10VlNQ2N9XXg+Dc1&#10;NTa1drT0dfZ0aNpmw1GHQ7kvhJC+pvqOiuePP1dU93Zp+gYqyvpb3xUW3v9Sp6l6+WLt0V3v7n88&#10;dGnHqiV7z586k567wm1y6NyYMxtnnJbwZs1X7r3Q1vXuynso+BtfFIKXq+zt+0nZYn8PTFTAysWW&#10;ug7wy5aCoqL7R7fOf/a2pLLg1uOB9g0+Z1rqXl27+/La+c+/7Yw/sHN12pZb2xfPkYkUaanz5iiF&#10;PAHT0dxITx+NMUDhzfFGMMI36GRBIwIgMbOwJPsrV1wt6kACAwOafvXXoYv/MiHafw4jdOrm4idH&#10;VqRJGW72FiZIHEuLCGJFfkbITxHR+Q6RIVsy5o+K/YeI/GlCxo2FgABjNWa8sQsjJJzpDx/bMBdC&#10;hROkg338fSlOrk4kGoPuA57y/t4BfDGHI5FLZFGRElmMPAbuKpRFxMYqFEoZTygVC7lsFhuWZsFd&#10;z8EsDivAPzQsCC7vhHt0YFe7CEaFhfKoiKhouULIhl3tQUhtL7AhPjQY5qV6epCJZAqZREYsGJAi&#10;RGQMkL2tja01sCEEYxxSiwVupjHsIURhkKosgIOhro6e7qRJejqw4gR25oIjgDM1s7CxdSR6BPLl&#10;aXOyp+SyxYIwDl8oEbMYjIDg4KAQNl8sUWbNX7524879x89fu/8qr7SiFhBSW1Nb39jU1Nza3grX&#10;3mjUF06Bw/ntMa/uU/c11rd/efH885cqVZemX5NXpGl//irvWUNdd/ebGzlHN5V8eHPg1rZpc44e&#10;O36Mn5xJGxG3OP12btoxeVT2tKhjZ7s1pVcL+jTdfXWPi9S9vXV9Pxs+DQjRCgR1c30XcFiqCso+&#10;Xtm3afbNG69Lip4/1rSu9DjT1vD29tP8eyfuFd6ef3D/6qzNN3fNmaGQKVIzFi9NUkhl4U6maH1A&#10;iCEKZwYLfY0gIoNeFiAE3CZLO7eAqIXHX5S2Ip+0tx9O7v33CPkGSk/li7PrZyjCgAoxNx1CBDeE&#10;yPeEGA4S8v31nRQZivqOH17NOOYPKfZ/gRAY4AWAgJedMGnypInjx44ag3L0CWEG+sCAEhWJZnl6&#10;ePhQg2hUazLRkerr6k8GyND9uSIeTyIRSSIjJNJIWaI8Rp4kFivjImURch5HLJXyQ4PCuMEsYETC&#10;Qv0DWeHB/kHAnASzRBIuiw23q/MFUoVQGKGUySNlckAIix0W4hcY6IcMb4A5dDKFDpP6bkQ3QIgn&#10;nQZzhiQiHOHggKwrNDfF4uEcaywGjcUhH03QiKsFJ2Ihjc66k/X0DWArLgZuazO3tLJ3cCZ7BXGE&#10;8dPS05ICWGF0tkwi4LP8AvyDWWHBYUKxPHHmsjUbNu86dPryrcfviyuBCWmoq6mur29oam5pbWvv&#10;64YVvY0LNf0q1VDOGZb59tbXtpa+ePW5vKoDVlTll2pan734+KGztbHv2emUo5vKyl+dvL4qNuXI&#10;8SvLg+YoyeNiZsy8N33+XnG8IjriygWVpvJceXefSl37sLy/o6vt65zcPxDSCyc8DAxoepsaezQD&#10;3cXFFS9ObFkx/fS+ax9LPj/UNC0gnmqp/3jvacGzM8e/5B05eHRVzqZr+3OmREQqUrKWrc6IiYyR&#10;kMyxBnpGGKRZHwvDfMZIthB6WXhYCWpuYWnr4hmevvHk07IOOKgbWZDwVxAyoIYzTa7snJPI9nGx&#10;sSSYmOKHI/IjQn6CyPdWZEivf+0b+UP6cNTI4defJ2Q00rZadgEAACAASURBVHo9YcLESbAKCXZR&#10;6dl6BQf6+dCRUiiimwccdUh393Z3c/SgWntQnP3ItIBAIC5EfC7QFyK5QiKRS+OkEmm8TKiIjZIo&#10;FHw2TyjmhQaGsP1CWSFMLpfpxwQGIpjJZIbwoqIE4QK+SCKGs+SkQqlMIBDzYSQLJt2hDYHBLJqH&#10;J82d5E6D0sPZhUgiwcQlmURyIwJCACC2tjZw2S0OO1j1Dn7AYwEEsMbdQN8QDUf26uro6unoA8OC&#10;x0GCCOZWwII4E6k+Qazw2LT4OLk/k+krio0Q8lj+wX4Al8AwaURMxryV6zZt23/84o17Lz5X1gLv&#10;qqG2uqqhARDS2traBau2gRA4/RswJkNlU/2qTk1/XVVD8Ys3n0uBqAenu7astfr1h6Ki3q6amruH&#10;cg7uepv/8vLeqTL5rnMnZew9cmcHhnDq4YUHtvESWbL4Z3c6NfkHanr6utX1Txv7Wzp+Otpt4OvU&#10;k66mln5NX29hafGdI+tnzz659eS70vJ7mroZ9sfrqgqfPHyf9/BAyfsnh46vnLX+4tHczMjYyNTs&#10;xWsyoyMTon0cTQx1UWiUEXjCANFuaGRsPCTU8dBvBQrP2sHZPUiRtvL4s/Lu4UHnf93L6kPYVnfV&#10;vLm8Z0kS349ibwUnkZsMQ+SbWh9OyM+syDdUvmYPJ0z4rvvw95Va/xdChq5RXwmBc9ImThgNCJls&#10;QQtk+Pl5UcAJpbiRPBkMb7qvh5u7HZlMcghw9fDzZfB4PIFIEM4M5QOHSiaVACuiYEUoo2XS6Aix&#10;IkLICefyuGwAhF9wSFAIhxceCLRHGJDpIaECZSQvXMzhcmFjVaiYyxcLhQImn8sOgztEoI/lA/w7&#10;dw9gwMjgE7rBHDqJ7EaGoSyiq4Ojk5OjHcyGWFmC+2sCnQN4d2GDHIyHAGOBEAKMiC5sEdIzNDIy&#10;xmONtIDY2Tu5kmg+gaGsuFi5jBUAvL+I+CjwPxIUFhjIDA3iKONTpi1YsWbzzmNnr9178ra4uqGx&#10;qbG+BhACnSxgQ1QwSwAOadM2TdfXsiVIiKa+tKro9W+fi6ubunvU6i+fKss/fC4qH2gozb+3af7m&#10;I89e3r8wNzFMvvlAJF94ONKdQ6ZGr5pyZqMom580693D7o7ne5vUPe29bW+7eoEW/9mGQfXQmgJ1&#10;ZzNQCT2qT4W/XT6xduqqqwcOva+oeKipy7E9UVVW9urh68K8vW/e5Z84snrh6lOnluTGp8dnTZ2/&#10;NitaEZ8QQjVH6RggC4aA7TWC606/WRCCmZm5OdwoDxQbXZC16VbNN1gH/g0bou1p6a1+f2XX0ixx&#10;IM3FBjzi4BDZr4wMVg79nhDUsJbD4dfvGNH5FtOa+Ls9POP+kGP/PxOCzNlEnDc4XXvcqLFjRk8i&#10;uPv7+vvT3ZzdqBQSycPby5PuQbJxs6EDoR7q7O8XEMLj8AUCPo/D4vP4QGpLJBJZBCs2KjFGFiWX&#10;RCjgdvRwDuzADYGN68HMMKBFwuC+QoCLVBzO5gu5YaGwhJEdygH/mB/E4XDgYNJgOMnax4dOhSOs&#10;IRIkd4AFiQJAdYcduM4w1+1ob4OkQ8xN4FC4wVg60mSNSD0Y7zUyMNCbOBEQAhwutDGwIbCJxMYW&#10;EEJ0p9EZIezEaKkkEOgjUUR0pEQQHgoHsjBZkvj07JmLlq/euu/0xVuPXn8qq2lshCakurq+qaWl&#10;qam1XYUYjoFezYbunv6+QSMCvCy1prGgrPwTgKK2QdXV3/vhfW1DaWFxo6bgY+GDRfMXnn//6tqJ&#10;1Fyf2JVTzRdH7ZgZGhPAkGzJPrc0er5iyuoX1wfanp/v1HS2qno+dHZ29f60JuurbVF3tXWp+7ua&#10;Xrx+cPHE4sy9T85seVNT8lpTnWV7vqa4/PWjZx/f7bj6qejqgc2rVh4+t3XRlFnpOTPmr58WH5GQ&#10;xPa2Qk/WhylU2Ff4TaZrfSwACCwGNbeyc3CkhmfsLxqeufz3vKzuhopnl3csSJOGeLnaWZghM5YH&#10;EcH/jJCfIDKEhzbQ9S15OPG7YShjfoLInydEC8gEZGbzuLGjwEtONHHz9fPzpRGdie5UkhsZVi8S&#10;HeycXb3orp4BbkFMPx6TI4AbpIALz+cJxDLgywNMYmJiE6OipLIoGV+knSsXHh4eHBgS7OcPzmII&#10;Eyh0AEoojHGFccOR5WwsFlDHXB4vlMnmADcsMBDR6Z4wne7h7k51d3Ulu7sBQtzdSGR3spuLo7Mz&#10;okKgFbG2wOO1gSxwY5GthdCMwL5CFBzbAAjRg/0GaCNjExOsKXwo2tnZORIpVKpXMDdKJpX5Airk&#10;ikiljBMGL2YYVxGfNW3u0pVrdxw+d+nW0zytCgEmpLqmrrm9rbGhpRMGeZG+jYcP4e70QTdL3dej&#10;aflYUl9R/Lmwvr63o6+ruKi1o7q4tEv1Oa/s4sJV0y/nPbl4OGKVZ/o0uvhC3LItUVlBUbwDe87N&#10;mLJamrb14UVN+8e3PerWjp6Bt3X1/2Tk4dc8d7+qS9XX0/Hl5p2bl/akp5x6eWbm/ZoPn/tL4y2v&#10;NhYW5T29//bjoSOFBS/279+8cv/FA6vnLsmcNnPh+hmpsSnpgkBb9CQ9NAaN7FDB4owxXwExgdNd&#10;zczgym1LG3tHFz/llvzhRb7/MiED6v6+jsq3D49vX5AkDPB0t7ckEIAMMRtGCG4o4vsXEPLV1/o+&#10;pjV0/VlCvpqQsaOR8pNRsJMOT/QJYNDdia5uJCoJqTd3ozhTXYDrY+Pj68mU+Ecy5VERYqFYxAWG&#10;hA8JCZfyYyLj5ImxUVK5UsIVczksAAWLyw0OYrP8GEyYR2eGwgqtwCCOiBfMCEBKfQN4YcwQRmB4&#10;eBAznB3iz4BDSX1hzMoL2CsSlUJ0dCO7OhNJbm4AEbKbswPcV2iDFL3b2lricQTsYAwdtt+gYJLY&#10;CPaGGMEk+mQdlDEaduQYmxLA+24Bi+VtHYgUirtnsCCcLZDQggJDoyKUcQoWcLKYrFAmPyImK3f+&#10;itUbdh8DhDz7VF5dU99QD3R6TW1tc2d7Q11LF2zaUMET3LMKHFftuBH4oVPTllfS2lj5uaChvq+9&#10;t6Oturm5uqS4s7nic/Gu1Xtyzj2+eHZ/2HrP6THG129GTtmeuYA0NWjrq+O5S7bwY/Y+vdHbXl7b&#10;39Ok6tO8KKlAWlT/F0LUPSogW9qKz1++cXmdOO7csyPRl6pel/Z8kpneaMn/WPbm7vuqWwdL8j8f&#10;OLFr1Z7Lh9YtXpmeOWPx2hmZSZlTZEw7zCRdtLbIA4M3wX4jxJQADQis2rSwsLS2c/GN2Jj/b9mQ&#10;AW03S4+mt7n8zd3T21bMiBcF05ztzeG6YoKpKfhmiuw/GrIhaC0hQyp9WH0Wcv1cjvxu8NxXU/K7&#10;Wq0fKPZhNmWYdfn2a1hqAifRwhbDUXCmCqBkPMqezvDzJjm5uLnB5zb0bEguZF9fmodfoHdQWECY&#10;mC+LksgVYkkYXyYUS8RyoUQol2VGRykSFHESriCELxZxQoLDgHMVBD6GhoYFMVnMgIBQLi+E4c+C&#10;LX3ePiHMAEYgjATD/elsNivE35fh58VggI90NxoNlpgAWQ5EOvgS7J3I7i5Ork5W9o5ODnClp42j&#10;nZmphQUePPDwaBQaY46H3VNojD7KUM/IBKsLm0Jg/zWMZMJppXhzW4iWvYsrmUajh0r54vBgHzpD&#10;FBehUCo4wcBtZLN4sqioKfNWrFqz9cCx81ce5RWVVtTX1NXXVHypqmtu62xvbmpXfXvfdzUjcPT1&#10;9KoHBgZaNbWvS7qaS0qr26s6ezR9wCNTdZSX9+R3VT5at2fniqOPzh+eQtvMTXVSPLo6ffrGhExb&#10;QdS+p/tSti7lKA9dPtNX1VOsVrd2aTqf1bR3/6C3UN2PLLDtHGw87NW0d/T299W8Onv64eVlgWl3&#10;Lj6ccbn5QVPX4wib25VvX9cXX/+tqujO50+fz108tHXv1f2bpi9NnZa9bvXMrMTctKhgF8xkoNaw&#10;4D8UGmeCg4RgYRGoufYCtxUwYmVt7egjWPymTzPwr2/6VGsfIuqOL3mPLxzcMDddyQ3wcLGxMkMI&#10;IZgSBhH53ssakul/npAfIjLh666q/wWRnxAyCiEESBBkVhZSCA8IMbD19PXzIjm7EInApXFwciVT&#10;XIg0Hx/vAHaAXzCbI5RJ+DIBICNCJJRGyKVyqVghkYlTIhXyaEWCnM8P4cCBpEBnhAJCoAhhBiMb&#10;pkJCWcH+AaFw9AmDERzs5xcMh2sFBfr7BQaHhsJkiJevLxzWS9XWuiNxLDc3V2dHaycXB0dXZ1tr&#10;O3vgY9lYW9hYmcBsOjIkC8Bha4Y3NSPg8SgczlDfUH+iAbC9gBC0AQrJhJiYWNja29naObi6uFG9&#10;GABxERt81hCJGHiHYhE/nMniCiUR8alTFqxes3brgRMXrj3+UFxWWVdVU1NZXlZZ29ze2dHS2vlt&#10;VVr//VeI89EHK2016pbe2jcFHa2FRVVtVW1dmr7W5raezsrK7vLGsqubd+5fcvj0hf3LAzbNFTts&#10;eXNaOnudeLZdnHzP1W3pu+f6ROy/eqevsfdTj6qlX9P0oKq77we9hQPIADbYlz6oUZoaO1XdX14t&#10;PXzz4Sw/SMi2u8W3OzsfJBEuvn/wqbbg5rPKwiclpSU3Lp7Ye+LmwXVZ8xNTExYszJmSPC05hkfE&#10;6higMDhjaGWxWg8VN2hABi8g9AAh9h6cOXfbh8mif4UQeLu6Sp5fPbJh4dRYYai3u4utBTQhCCIE&#10;LSKmQ0JksPLkd4j8GUK+WpE/jAz6fTXjzxD5nhBkSBZAQlttMg5OTYO/1Ap3PSsasCEUIniEuzg7&#10;Ojq5ktydqN50uDMhKCyMLRRwuLIokVgsipKKxclR8miBLFIuFcbKJVKROFom4IeyYa9HUCBsKwyE&#10;JcEhoYFA3zODkaHVcDAQACXI34cRAjd7gl/+/8y9B1iT6db3e33n7Bl1yp79lu/b+90z44yjqPRe&#10;AimkJ3RISCghCSGB0ELvXYqo2Bv2XrBgRxEbdgQFBem99xYgEErOfT+hOjoze7bnXOe5LgURCCT3&#10;71nrf99r/ReVRLWysbaAbylE2KOO6A5j+OAAEfBjqOvq6+gaGupoaGjpgKWuqaqhrqKipgagUKYH&#10;6mt+Xg0bcVara65GzBv+iXh4AEJgnr1GRQUSog3yagMjDNmK4ezkbEeysHHkubjz2I6uLgwbB46H&#10;UCiJiU7dvnPXwbPZt++/qmxsae9qa29raWpu7x6Ujo5KR8YX7u3yviylX8cY4vw2PNbzvlI6UlXX&#10;Ke0eGlVMjQwMjY92dQ53t3TdvnImO+3Q4cdZe23S9lmQs5+cckraZbFZS2J/6l5m6MU4tP/Ze2VS&#10;qbx0bKh7RtH+oB0eQHx8tU3J53S6Qt7RNSqXNZXE3st5ITL2zjtx5MKjN7kTQzlx67Ly7za3Vz5+&#10;3FT1tqmx9lHWuWNXbp/L8IvyFHKCY8OjgyJ8vLhma/7x/Q8/w7Is8AbZKYchZO26BUBgZaiGpg7K&#10;NjSrdT6m/dm9rMn+psIbR7ZEeHMd6HgTA21VuGO2bh4SJSGr545EfoXIYkI+sq210EKyxFZrDpL/&#10;+I9fF8X/MUKU3bff/VXpSArrfEEc+frb7/763+vQYK3izMDShIzA8whjAgmNs2E7WrKZDi4sO2dP&#10;sRvP3R0w4Rwq4omZPGjs7sF1dgEBhs1m29swWUxrCplmSadSgfym0m0saBYgmNAJVLijC22xLCwp&#10;eJIFBV5AfZBhNS2dSqbS6UCHmJkB3QGSLOitaAh/BkNAh64u7E3X0NDW1lBThV6La9XU1q9dBa19&#10;4HD0n1etWrlylYqG1lqoSJQp7I8/IU5z4IVXWQ++Thvki4YmOKqto7Orsy3awsGNzxPw2EwnJxbb&#10;iS/29gpKTEzZvG3P0fNX7ua/rmpu7+hsa2ttbmrt6h8YHhkdGVu0cKcVR5CFPDkKZ3BOymSDtRVS&#10;WXl9z+ggyJUUo70DY8PdnV3tlSMP31y7lZp5quBUACk0WpNz+PZul5gU2036QdZnXqQFZ8fiN5zP&#10;re4YHS8Z7W2TTzc97lYoPuHgoAwhyHvysfY++eRofeGRhpz7TNWgK7HME5ef3x7rPr7b+ETew9a2&#10;6sIHdWWl1fUVT48c2n/x0vl0ryAPDkMYEx4TFu3jxcOrgidplcoaSAh8ipAQAp6ndQuAqEF7b219&#10;utfOkrnjy5k/QwiUIbKGgmv7EwPd7OjmpgbaGqprflmt5ANumikRmd3NWogiSw5Efp+Q/1mQ7Es8&#10;TOfFyMeqUH6XEMiGsi/ku2+VTSRff/XNd9/+bTWKSsYj8y719SEfpmYogrmJOdPZhs5mO3JcOb4e&#10;Ild3b78AAcc5RMj1YnCduS7wpBBEFzt7R7ajhYW1nZ0V3dKWTqXB4eggUCjzKXOKpSWVRAHZFN2C&#10;bI4nU0gEczyRSqciru9AplNpVLwZCgUPQoxAgmVgCAexGYCfwkBXV09PR0NVVVNbHUmV14C0ec06&#10;OHXqZzicUGUtdHkHqRbQ7N8jnaX//H7lzytXrYH7+6oqyGkI+A7GWALVhuUq4DJMbJw8BVwXJ2c2&#10;g+XGd+N5+krCk1KTU7Zknrp45f7TkpqWzo62luamxqa2HlhwMjIiW5z8TGaPI31MY8MyJNeS1lcO&#10;jZTV90pHBkGoGe3uH+nr7GioLRl91HDn2uZjV+9sNSV4U1Zzdj+IJyVyIuINAph7H4UHn4u03Hny&#10;ZmWHfLRouLtbLmspmes///VSm5qUz8EzLesckI8P1Tx93nLvlu367YcF2of2P7gz2LznrPWhB4W1&#10;bY3vH70vLi5sqCw+tX9f1oXzm/wChK4MPogg4RuCfbh0bbAMYVk0rIcGzxFyVggJQfZ6VVVnQwhQ&#10;bkROwn3pwg/xrxMCO2n6Xl/PjBO7WJibGYL7m9p6FRUlHsiugJIRuKO1kGctReSPELKowHEJJAtR&#10;5Nd9I7+tQ5DDwr9+p/wSSAjSzP7V8q//+vU3PxlT8GgzE30dbUNEKhsbmZjjzCjOLkDSsh3Zznxf&#10;oaebwMfbh8Nx9RO4ebA4jjxnNzd3lpOTKyCExaZTLBlOjtY0IDQsrK3oNAsKzYJOpdAsiRSlqSKW&#10;QKGSCQQimYADyhnkViQiiQI4gh8iYuHZh7EhQNPMCOEDoIHkSAaGaioqmgAT2Jqu9JIDYnPVjz+C&#10;v9eu++XHn9eDJ38VPBL5AW5oASn60y8qszcrNU1tXcC7GeARECISuqFZ7oEioKRcWVbWbJ4bx903&#10;LDYxNSll+9Hz2dcevnhb09rV0VJXV1vX2NbdNwgIGR1fXOs69rIVkQTjQ9LJGblUPlxbPThQVtfd&#10;PzowIVfIegZHujraq2re999vfnh+/+6s8xuNmYwfWcwdef6oHcZHwtfY2CRc25R4Isb9xLG8Gqli&#10;tKi/Z0Q+0t08OfWJrawpWIqC7DXPgLSusVsOHvNxw5vnWQS906mutGNbrz7pqzh+1X5P/puqto6a&#10;p69eF9yvrKi5sX//qfMXdkUHi3kcYag4IDIjPsTDznA1uHusWwuX4spVq+FmEhJrkXWLAIKEEC0N&#10;LbR90Jm6yXmp/meyrMmBipxDiZ4MC4yhnra6KrTJWKc2x+JcprVAyFJEPiTkN66FCsfFNqaz9Vof&#10;rYr/DUKQ8vc5niAh3yjb3Vcs+/qvX634wZBqDmSAnra2kQlYrSYGumZEMsnahW3JYjiymM48cMMF&#10;aTvfw5nDF/K5IMNiC5zdnNwdnR3cHJhMhqu1lTXDmW1LJVvS6VYwhlChIy8FZl1wbg404oXuvGQS&#10;7JSCttVIKAEJFxGHgzVZWGMAiKGRCQr8bQAimZ4WCPi6BiZmmmvXaulpqqqrrkfmsqmu+2XVmtU/&#10;rlT5+SdYYrRKRVMN+gL99BMQ6Cu//yegB86PXgd3L9W1dA3gTpY5gWbPZgs8RQS+d4Sn0MPdzdHa&#10;ysaJw+V5RybExidtOXj24pUbj16+g4Q0VldX1zW1d/cOA0Bk8kXJj1xR/VJpezg0IJua7JsaqmqQ&#10;9lXVd3WPDU7LFfL+sfHOjs7y6pqmOw3PMw9uPHhtu6OznlYge9NNf4swnS3xq1UpSfszth5Mjr95&#10;8mX9pGK8dKh/vG9keFjxCUKmJ2e3eqfG5YqJnqpuxXT3q0vtj16lq1mfDWKF7tt2smbwSe4l84zH&#10;BW3NPTXPH7x+fudlSfOLzMyDZ7KPZUT7e3r5SgR+0Xs2RolZpiA/RQiB54W/rEakAHhG4ZOKpFiz&#10;hGjqGJJ4yTmtc0f5f4oQWdOTk5skTCJGH7ABXg1o+rp2jsUFQpSI/FlCFmpTPo7Iv0rIN7NGWbPN&#10;6X+FIwCWQ8OgL7/664pl/zSwJIDbuIGunra+CQaLRhnh6DbW9mwm3dnGwcVZ4M3newtF7lwvED+4&#10;PJ6bu4uLyMmVyXd0oTg5ODLs3RxsLa0cmA52DiB9AsqCTAERBCRSFpY2NIACwRwD3UyIIKPC4pTm&#10;cXAaG4FgjqXjMThzLBprANMrcBkoL309HW24p4bRU1PV0ddYDxJZuPUCnmuQ0K5Z+bOqyqqfVVTX&#10;g6xrLQTk51+AQIeE/LJmnRrs1V0PRac+SNugeyOdyWa6Cr0pnn5RQjeRpxuLzbJncN15XpFxEZFJ&#10;u05dvHQ151FBaU1rd3tDdXVNAyzvHRkZHZtYHEKkioabylGDQ32jk5NdiqHKVll/Q2N39zhc49PD&#10;k5OdnT0V76pLb9S8TNu1bX/+Ng/Lf7pTuFsehDmhTFy3o3622h3ptW172q5Hp4uqJhSTdbKhsdqx&#10;8UmQR32UEGgSrIRzdFyh6K8dUkxWZG1syn8u+rv/GU/rjA3bDw2NXis6rZ6W/2S0qa/qec6bZ7fv&#10;FbWXHz609/S1rMyEIB9JoC/fL27/5hhvF8z6X0DcXfvjSmU9gvJoAl7KjV41uJOlqaWlo6+Dshfv&#10;KfxT89RnWxTHW56fSw92tsIaaq1fu26OjIVds3WzJyPKHd+5Dd+5nvXfh+T775XninPNVvN7v3O7&#10;vwgiH56LfGQ7a/H1zZw5nXJHC/4D2mUth4NFvv5m+X+pkYg4FBDpuvBAwsQYTSBTLO2gx6iVjT3L&#10;TShw8/H0F3v58t3dOa7uQgHf3dXNzdXVlWVv72BvY2Vtx7RE2qUcHCwpMFJQrWkUIsifqECCUJHE&#10;ygy2DGKJNDwWjTEHxJCVtfazlg1oOMsT6A4DQ109AAo8ktEFOhsQAjeA4ZwPldncda7sZNUva5CC&#10;u3VrkXLqVT/CUhMg3FepaWuC+KGmqqlraGyCMiOYm5OtGEwm211gwxVJvF1dRB4MpquDvQvH1TMi&#10;Ojg8NfPMxewbd54XVzW1dzbXVJRXt3R29Q4NSwEgi866JxXy4SvIzD/FRNfwtHRMMdRSPTrc0dzY&#10;KVOAD05KR8d6GmvKimvf368vCkqJ3H8+O0jFNJYdH3MnzdnGPW6HtrXF4XjLTVvSMu9dedoOvnX3&#10;xHjt8MSE/OMqfWZSOc55WjEzJgPit6NHNiOrSzxV/eQU7R8Je93INzlb7g02HGs+ahJV/LK/o7vl&#10;zcVnhQX5RTXNp1PO7711LjtlS0BoTIK3b8qemEQPlrX+Tz+vhjIO6rifVsF1q6q6ds262RCirlQh&#10;WjraesYYu/CDBf3IQ/8ZQmQdxbf2h3MtcAZaajB+/IqQ2Y1fFZXFhKz8o4R8rwRk/pP+5wN/rXm5&#10;/sG5yG/iAS5EoMOpb0sIWbF8GdQiy/6mYk4ASt3UxNDMFLZnYEBGZOnAZNgjttQeYi93L4G3SOjF&#10;ceM6OwE4uO4uHOiSBWQ6LC2xsWNAvwYrG1tbK2QeIdAZZOjGCzUItKg2M0EDQMzQOCLyMGZYPJFg&#10;jsNAapD/QKHgEAR9GDkAIQZ6eiDf09GF21qG+vqG+ppq6uvmbjzr1q/9BXZxInuVsxcII9CbF9Yx&#10;rFWH1nPq67QQQFCmeByOZGnPZDg6O1u5ewX4uDA5PCbThcFw4vDEoRHBcen7Tpy7fPPu0zfVja2t&#10;9ZWAkObO7n6pdES2hBDAwMglxDpQMdU7CCvhh9uqR4bbmpu6ZDPQbG5qcrS9qvT186bSZ3V5/oKI&#10;5PMnhf/baVPQvp2PAoMC+KGbLbj6u3bTN2duPZqT/65bDrK14fY6aJ4y81Ent5nZfniEkOmp6W6p&#10;TNbwJON51YMDqF8SNoq8L6O3PhmuvlB/lBj+9k1fAyDkytPXZW/eVtaf23TpRPbZixnboqKSk3xE&#10;iVsiI/j21qZrgP5Yuwoh5OdV8PaiTFyXEqKro2doTHSPv1opQ37rP07IzOwMoKned7kn071szI00&#10;wSOsV5/dKltMyPp5QpSI/CFCvl90Ld70mqtImUu1/veiDa1FiMyXoHwCkG++U/pjzY1RV9IC6PgS&#10;ZlpffLPSBNbWYtAoxEDBFEuysLBxZDsyWWxnVy4gROAj9BV7eXP5IgGP68bhCZWEsJD6JmtrWzuQ&#10;ZtHpFiCQUKANLx4PAwgcT2hBxmHNcaaGSNe5qRkGa26OQZmYYRHnBnChEKNelLGJoT60xdIA4sFA&#10;D0QTkCQp5xbq6IEPa2urIc8xeF5VNdb/8tMq6G+tPHxau15Nde1q2P28Zt361T/Bgy9NHc31sD7Y&#10;FBACwhfRwo7BdHZkWHn5Bvg429g7sxxhHT5H6BcUHJK6ZdfBkxdv3Xv6tr6lubG2orKytrmzd3B0&#10;dGx8SU8qAGPsovIdxUD36DQgpKN6dLSjva13AigGuDxGuxqr3lcNl7+szsvwi9mfc9z4Z9+NSdt3&#10;3LWJjxL4pbOFRpv2OGw8sv1odklLvxy6EFZ2TnchZg0fybJmZluYlIRMjg3KegbLr+17X3gjUUMv&#10;3Dsm47Ba2rOuawV1x1hB72t6K3tb3tx5/KaxrrKy/vruS+cunj2zd0dqzMYET5eYpEiJu60NXu3H&#10;latVflmJEAKzUbX1yuMQRIXMxxAdPQN9E0t+xs3a/Ob4bQAAIABJREFU0T9GyFwniXJHAQTTpufZ&#10;mQnuljgjTXW19evVZgGZvxY2tBYO1ucQ+YOE/LDY+GHhcGSpGcpsy8gHp+ufIAT8v9JB7qsVc5r9&#10;mzlCvlq+bMUXK/6uY4bHmpqhTcENHtzTcRSmnQPbmcXmOHO4fKG3t0jiJfH18eF7+Pl5i3gcLsiy&#10;ACEuLHsbGxvEqcHBxgLZwLWgEIlkMgHR5SQSiWxNJwG5gTaBmRSIT2ZGpjg8zszECMEDxA8zNAaL&#10;hTMQDPT0jY31wT0MbtHq6mhoauvAs3QoHQEhOupqagghqurqqiqzNdvwaV6zFnxUZfUv6375abWa&#10;xtqfV6usU9PS0dU2NgG/CgpEKyyOZGHHdHRjWFuIvb09ONYWjs6AfCe2m9jfTxKatmnb3mMXcu6/&#10;LG/taGmoqaqrb2rrGRiRycblS8xxZhQz0iuIvZtCMdjapxgdH+yukcl7uruHEJAmZyaG+9uqy9t6&#10;S3KL7uz123g95+DftF1Sd8ZvvYpNcBH7b2cInDaniZN37dh/saivDzAx3VQum+5DvuP4rxfezOyZ&#10;BGxNH5uSj0iHagdrrx59+TCbp08PdN5zOMYs/V3tzs73e/iCd82dFQMtJU8evmlpra1qyj9+/vz1&#10;C0cPbt8WmRrFsw2Pj/X2crQlav6wcs3qNT+vRAhZvU5dfR14rtYrVYj6HCFa2nr6egZ4W7+tt+uh&#10;QvrjMWR61tyrszL/wq4INyusEYjm69epfuRS1hKvnc2YFyHyhwhBRibNf95CGJlvQFQiMu+Avdj+&#10;+hOEKGtL/votTKsWoopSwy//ZsXyr5Yt/w91UwLGyMTMzAy6SoPEhG1nx3Jmuwp5Hp5e4F4bGODp&#10;7+frzfXw8vER8VydYXEWnJFjDwdOQURs4bkgFU7tJAHpQSFRqTC/IpItLegUAg6DmIxCSAyNTbHm&#10;WJQh8i/oq4i4j0KLdz09IxMjfUNd2PWkqwkd5DQ0oBGpFki5NMGTrYbEZk0kaqvAWerIbQgmCyCQ&#10;rFNX+fkXVQ01FeggpwlSLCNY+QiQx5kTyNDH3tWORhZ4eHB4DpYMZ0cHJ1cXnreft19YYsrmXUcv&#10;3n5YVNXW3lhbXdXc2tENABmfkP+qLbbzPmJXNa0Yae6YkY0N9dXIprq7e4ZmjxWlvb31hS+7G8rz&#10;Xt+Md9h56aLnf/9im3524/GzlM1YcdAunrdH+paArZsP7r/2YKh7VDE1WFGnGJlAWtA/ch4yM7uZ&#10;NAUJmZwY62lrlL65cu3xiywi0TNScjTLzuVMe/556cNYrtXL5pbqgZbyN/df17XVvK9+dfni9bwr&#10;h47s2hedFu1qFZQQL/QV2Jrr/PTT2l9UVv0EUtRVqyEh69fCHEiZY80RArNbXQM0meW/7W4n/An+&#10;FUJgCBlpKn14fluQEyBEG3a9wU0AhIqPIKI8E5lrWP8dQn5YdC222PrnP5f6a82V/M6fiiw+FwHX&#10;R0MIMrDnWyRoLPkvhBAIybJv15lSzE1AjoVB4whEIt2OYWXNgv49Ak9vX0loeFiwd0CAxJfv6S4S&#10;iwR8jpMLHKzDZtrBrihYxAs9cGFFCQUgQqZZ0K2sLCgEAolGodGpRBwGiA8UygyNuFUD/Y2B4QTQ&#10;aIqcFALBYGpiDKeEgHf1QS6sr6Opq6MJXjVNTU11eKaujvgtQs2nBQ0d1NfBuhLkaFZNA7wK6wEV&#10;69esWa8OEIEVixrIhgPIscww8HgSIYRpTeJ5iLg8F3t7J4a9K5crEIs9/cJjkzbtPnIB5CdVTQ1V&#10;FRUVrZ29A9LxSfnUr7tiK9/Opl0T7e1TM7KR4ZoReXt7R690YnoG6JO+rt7KZ4UDVe/vlZyT2Oy4&#10;nrVa9Z8Boad2nNtmv5fCC9oaHWoVnsk/tvPyqdzbIx2AjI4KEIoU46OfmN0xyydCiHx8rK52dPBy&#10;9ouXr7aj6PEJ6ccv60Xeq9v3vv+iv6d5flNbVU9bw/vc4orm6uI3hbk38h9cO37ywIGkbSluNj5J&#10;0VwfiTXGaM3Pa2GshYSsAVkWeN5U1VTnAJklBHYa6OgZm1FYfnsKh/5wDJkfATQx1PT2/vntwa52&#10;FCx4TYGenEVk/YdRZJESmQ8if5CQBSvTH37tHrQ4z5obo7AYkY8T8t13SjU/twU87xf01TKAxzdf&#10;fbniJxM6yQyNRUMXBxLJwp5hbcfhu7p5AkK8fQNDgsN9g4KD/N0BMV4ikYjvzHFzZbOdWA6zg2+t&#10;YLkJHI0Oj84JFAsrCysrOplIpsEJhRQiDo1GGRujYIQyBYvXFI2FyxfSAcvcwWUCkyJjIyMjY2jb&#10;oAVeJB0t6GOtpakGVr+6Olz2qvB+pw6319XWqyg15vp1apo62hpqGlrwZVivqgFijRYQ/IbQ8NcU&#10;IYRAotCtHRw5rkySM0/o5spn2zId7Ll8D5FQIJKExyZn7Dl84e7zkoqaitLS9+VNnX1DY1OKjzTF&#10;zrxsn1u0Xa0yhWx0tFoqb2lp7eyHTSQz4x0dPaUvGppKci8+iufabHoYp4tS3yQ8vG1PpMs2T7u4&#10;A5ujrby2OZ89cvfmnfuydnDPbambgKN1BmY3jX6DkNEJ2UBltaL92KOiJ7c8HOz2R6cf2qR7JudO&#10;Sn/zcUkE9m5Ne2lzZ3fVzbLy2pqSl28e33qWd+3i+aN7N+zewXfgJ4W6+IZZYnFqIMtavxrZ5oAb&#10;gXN3d0SELCJER1ffwABFY4ddbhz/QzpkalIun5hNFGUDre/uZe2O9nBysCDiQbJgqK6uJERt9vr/&#10;jpCPB5EP+Zi1If3bnKPpLBjzDSNffL38y2+++mLZ3w0sqNDpBIczJxKJNBu2A1vo6eYqEIp9fHwD&#10;goJCxJIAiTdXJPQUeXgIuSwen+viAv1NbOhILaKlxWwViaUlyRyaCdEsgSQhUclEIoVOw5thUIYG&#10;IPMxQQ4kjVFoFEyCULDQBCZa4ONocxwKjr01MdFXV9Uy0IX1itCrV01VQ0NdQ0d3rs8QEexztdoa&#10;Gus0dHW11IECUQMwrVfX1lLX0AffG4vUCitjCIVmZcdwcWPhbFmuDLaHi429vQPf3dNLwBMGRMSn&#10;bttzKCuvoLSisrTk3fvy+va+IZliUeXewkp4IEV2a6YnJ7ubhhWjI2M1I1NtICvrhWOeJ0dbm1tf&#10;PumoLM2+/FDgSEvJ0YogmyYGZ+1MiRQlxpN3X9sa4yuOEp469eD+9WfydsX4RGODHCRY9b2wg/HT&#10;l5KQsfbamqna81VPcg6TwjmXQmN2O6LfnT26d6L8UNAG9LXixsKanqHqa1VAp78vLHt5/WHOtRsX&#10;j21N2LWP5+CUFOgqCaebU7V++GWN6hqEEJV1a4GkA3F5NoRoLCh1INWNDfV1CdYeB0pHfoOQ+XvI&#10;hHR4qL+vXzoBHXrHBhrLnlw7lhEtEXAYQIRigMDUUoMplfrsBRmZ1eoqs84nH6uC/4gGWYBjEU3z&#10;9ihzWmR+y3ehW2TJdOkPL2U11l//OudlCoPK118vNqRTfvxvqjgiFmuOIwE+KJb2TAcWXywWCDw9&#10;fPx9JSFB3v5+/v7eQg8vN3cPdx6f5+bKge3qLk5sezoVxAsLSyqJSIHig2ZjRzfH06zpZDKNRoLf&#10;D0h2oM2VKxYecIC4gSZgDPRQaPCOmYmBgSkOY4TBIfWL8NwQvj4wHYZ1+AZQtUNNAmjRUAMplZY6&#10;bBcFSGhqqKpraQEuADnqmjpauroa6jqGRjpqugAQjCkWBi0zHAFPtaITiVaOLk4Mor0NC+gnjgvD&#10;zpHLEXq4e/lKIlI3bd937NLdZyUVVW8L35RV1LcPjk8uSbGmkAI+cGWDwKFA2qgG6tunJiZkbX2K&#10;jqrKPqkUUfBVzVXFBY1Vr87lHaMRmClBqH36VmkpD5KCjvjsiXI6eXDrrg206OAzt27kX8ub7pIr&#10;RkvaxhRT4y+k4BFGFoWOmbnHm330yRlp32R/TU3HSMmZV7nnIk3SUw+HHkhGby85GN3cW7UpUPLz&#10;9Yr6h0UjHZ3P3lXXlle/Ki+8c/XBtcuXT+312ZvpayNMCBdLQllEkukv369TXbdmFQAEHqnDMKI+&#10;e5wO81lkOguIILp6evr6hlg6f1fJ2O/GkJmZSWlvV0dLc2vX4NiEXD422FZTeO/y0R1p0cFeXLA6&#10;iBhTQ9jho4wds1HkcxEy9+lIZfeCWl9Sn/Xh/PUPr69/TcjXSwlRDlL4apUpyRyDxcMYQrWyZ3JE&#10;PmKRp6eHp4+fJDAk0C/AX0kI192dBwhxdQFLDQLCdoRTPQEVFEAWlUKmAbkOUis6gWpJJ+EJZOg4&#10;Cj0ajJHNV5QpHkQPEyNjtFJHm5mg4AQEeIoP/eTQJgZQi0BzE+XhiLYOHBeirgHSLm1kgIi2rhbk&#10;RBPJvwAh6uBFhfsvBnqGhro6BiYoAy19ED5wZlD3gGTOnEizpBFJVo5uHCbejuHqCvcXWAwmmyeC&#10;hAREJ2/eue/QuTvP3pZXFBcUvStv7hweX7KJNaW0GpErmh6Du7mSmKHGNpBZyDr6FN1V5d2Dw9CJ&#10;ZKy2u6LgXdO7B5sK91MdOTupgh3aFmfCsxK2nfNN8BGdP3nodDIrJvn0vXuv7uSN9soVja/hZJ2W&#10;MjmcDfJJQuCAXGnnYGt95WD740uPrx8lcXYcydh+PID04llo+kB/87Zw/79nlVU9eDXW2/28pKa+&#10;vLqotvRRzuMb2adO7A3asd/X3mdjgq93iAudilH5YS2cTQCPkhBC4NGqEpClhOiDC03z2Fc68buE&#10;TE+P9rY21FZV1zV0DIyMT06MDrRXFz/Lu3Ju39b4YDGXYUUhQF9ZDXVVVWWJ/eciZCGKKPez/vkB&#10;InM7vgvz1z9ByDdLCZl3Kp29lisJWf5//x9dIgmLxaMxOCLd1tHJIyDIU+jnL/Lx9g0KCQoICJT4&#10;+Yk9PDz5sIHKnevs5Ozi4gK9HdhOTCuQ6NNhFRadRrYimRMAIzQcCYACRABycg53cxHdAdYsPB00&#10;NjE1wJqbmmDM9E3AQ5qAez0KY44DYQTEF1g3aaAHUmE9EDu0oA+Qtq6+oS4IJfAF1NXWhPuRIBnQ&#10;1oByHpKkq2dorGdoBOSHsRFKxwC6RkJtYwp+F3MyzYJKBLrKmcNEWzq4stgO9ixnJyYDlpcJxQEx&#10;SZt27Nl/MufZ2/dlr1++Knnf0r2UEOVEAji/40mdQiGXI3MKpC0t8ump8c5+RX/N+7beYfAp/QM1&#10;3UV5VQ0VeUlvo2hCZqJRUuw6h+zAXWmH9iXHOadfPrr9/K6QLdtOvywozX88ODA2VVIOu02KO5Ga&#10;+kVqfWZJbgf9D6VNdaVl72T1d6/fPplusOnEmW3nTnp4dxzFXpoY7dmXHPxfpyqqcx6PDPUXvqlv&#10;rKh501L/6v6znGsHTx1Kytjt7RiYkerPD+Ba0QgaK1XU1dapwJpF+Gc9zLOUgCwmRA8++QZoS9+T&#10;Nb97HjIzPTXU2VBdXlZeU9XcMwx/o3FpT1tDeeGTq+cyt8QHCpwZVjDV0oW7kUjx1+cjZFEpl/LT&#10;5vez5ieDLpm//ilClPFlnpCvloYQpSf28uX/6+vVaCoRzqPFky0ZLlyhr5+nZ0BIgL/YJyhEAmfr&#10;+PqIPQQigTuXwxNwndhwIDrL0dGOyXKwoNCskenpVhY0SzIOD4QHBXwvAvgLh0wjBPECbQYPPzDm&#10;QIubgH9hTPFEaBgH8i0SztQMh8fgofEi0VxpCAT7RAz0oWg0hvIdXIiChJiAgGFkAj1QdLV19PW1&#10;YY0KbGgxNEEZAZ1jZKarD2IT2gjuAJhhzQkw9SOTqBYMrguWZuvk4GBjw3QGPz2X7+rCF/rFJKZl&#10;7Nh3+vbzt+/eFr0sfFfZ3CWV/8qZByZdQ49HFbMt64qxjsYxxbSsu08hbSpv6RoCn9HbWdn+9HZH&#10;c2X2scfOTl42bG6aUMX7eMK2zVsCjqZQD10+tinrZPDRvRcqS989fjvUO9T3uh+QMfpajpzTL3rE&#10;mZml49qmp4crXz7LLxptvX8pe6uza+bFzOOnDgjONsRQmkdHO/dvj/k/h99XXrjZNyYtLahrrKh+&#10;09by5uHT3JzMC1kHdmzzdg1OTfB2ErvRSVTj1avBvVxZN6gCz1o1NGcBWUIIAMQQhbOPvgXo/X1C&#10;Brsaq8vevquYJQS6RMqk3XVlBfm3sg5vjQ0SuTnQiUCy62gpcfyMhKycU+yLS7QW218v+DF+mhAk&#10;hHy7mBBktMgHE3mWL//LF/+tQ6YR8WQSkWzJdBMAOS72lQRHSLy9A4P8vP0DfL29vTzcPQTubhw4&#10;1NMJJFhsSIi9vQ2dQibDrilLQAiIJUgpliUFb06ikGCRIjz1wGBB6oM1wxKRUhCABtJ7i8YQ8SSS&#10;OdbcHAveEohUGgWej5gi/erQaxEod9g0AojR10VUCWAEFiQa6gHprgUI0TGA9Y7GqNnJWVgzjL6h&#10;Gfj+RiCVM0JhCGRzAhmoIyLeli+kWduw7O3sHByZDDaHy3Vx4Xv4xiQlb9x28GLe8+LiN0WFb97X&#10;NXWPzsxO1lxYo/CvsirF+BT0loOc9NQNKqbHununx7tqW7uGgdbua6ppK8jvb3iZ/viWm8TNlbh1&#10;g516xJmtmWHx3oeiyelnLhy8csbmzNF7XdWF95tGGgfK3sB6xeYGxI9ryaKbWurgOzM19PbOw3vv&#10;ejvuZ56J0N207fyRYxtSPatKJAdB5GrOPJiycueLt+cvtI2PVTwsqyqrfNVQ/yrv3t07h7NzLu/f&#10;7OseEBbo4cB1IZhZ4NevQk5ekcWJyBCN2aMQjaWEGBqZ4l23FY79fo/h9PRIf0dTVWlpOcyy5tpZ&#10;wHPTWPnu5cOb5zK3xQR5sG2oOFNDfR0N5eby5yFk8e4X/PwFI7oP9rPme0U+QchcEdbc1BHlm4VJ&#10;oRAROOztL0CJUKkECljgVo5cD5FA5B8YEBQR4OcnkQA6fL08xV4efD6QIYAQdzdnhBEWC7peWdDI&#10;RCqZSKbC2EG3oFIAGWQqkOlYAhWkTtAsG7rFYTGmGCIOb44wQIWbAmYYMokMvpBCxMB+dTLdgrZ4&#10;aLSJEVIRbwpFhaG+noEx0PBGsLkKSD8gTLR0DAx0dQ0AHhhzAhYEK6w51hRrZIIxRaGR8xUTLAl8&#10;PwKFTiViac7uFrYWtlZ2DiyWvTXDlct1dROK/OI2JKftOHb10cvXhYVFr4sr6lt6EHfexXtYSAbU&#10;WyCFJ98jyLnx5HB95/SktKt7cmqktRtkWdNyaUNrU9Gzulf3It/diQmmCZh7Q830Q26m7XVM25oh&#10;5sSdOJ55+gT+5PG3A1Uvb/eMlnflv4MKvVSqkM180IM7uQQYkOANFGY/Lqxvq722+ZCQfmLX2dup&#10;fL/kzrui2sGh0fZT57erb8wpvnG+bnS06vqLt2+rXlSWP8u9lZdz4mLe7SObA8R+nkK+nSMbq0ej&#10;aqxGVuj6uRYadY1ZQOYJgTsk8K5jahGY1fgHunCBUpeNDHY1N7V2D47J56doTUl7G6vfvnqSdzVr&#10;/5YoHy7TgoAFckTzM+5l/fQBIr8m5ENEPk4IYtbw7TcfELIQQZQTEJctW/bFl/+pZk4DK5Zqae/M&#10;F3n6SILDIsJDAoMC/f38fUReQqGXlwePywdpFlfg4e7qAhkBiRbTzhqaXoHbNLxbk+mWsPqEYo4j&#10;Uil4HJ6EwcKbuzkBZ2qKw5piyHgSEYfFE3AEcxweqngiUC+WVnQinkKjwc4SOCoBpHrm4D9BfgZL&#10;YMAFvgmc12aGRhnCwGIIQ4ienq4BCh6ywGNzEgWKfVOMmbGZkSnW2AgEEUNDY1MciUoEoQx2NxKt&#10;mWQ7QK+lLRMQYu/s5ubK9/L0jU1Oy9h78np+YWFBQdHrN2W1Ld1SeFo4T8j0DCLVZQ1tUC9My6dg&#10;qq2YaG6anBjs7JxQTPcNDUoVU/Lx2q7yV4Vlr3IPvrm70xPLjtrDWoOLzEpIY+06v81FtPnsrn2H&#10;M+0PnK9tKym6PTBeVfmobUIhb4LaZkax9HRSvgSYKcVE34sLr2qb21+e2rmLkXL02MncEB7vanVm&#10;RHuDTN5z6fIO3eizb/PPlw0M1VzMf1PWUFhR9vLhrUe3zp+6e/fU1lCJP1/gYW/lhNMkUWA1uhKR&#10;efMGJSAfEmJM5O0qlP4mIYtOjGYmpMNjcLd39pYCB2eNdjRWlLx++fj+tVPb4wI92LZkAsYYSEut&#10;z0zIygVCliLyrxDy7WJCVnyckC+//OKrlSgqjUixsHfiCb1EQRFhUYlxQUFhIX6+El+hSCDwFHtA&#10;DSLgcQVCIQciAi5HeCICW89JeDyJSqPCnluqJQ1OzCFQqXgQDOAMT3MiHm2Gx6PNaWggdYgW1pZ4&#10;Kvg8awu8OcXSGvaz46lw8ro1EPsgTSMSAW8EAgSFiMcgAh8EBVMszswE6HJ9IxggQBaGwpljcHgi&#10;LP+imIMoBT1VTQxQaAM9lJm+gREKbQ54J+IIcDuLTLMiMaysaESarSPTjuHs4uriLhZ5RyVv2nng&#10;1LX8N4UvXxa9fv2uqrmzX7q0dQppu+5phD5ACpliYgyqdkVb3cR4f0cHiCrSMekIIGSsvAsawXfk&#10;PHt8Yw+Xarn3OPrvtlt2pMUF7jm939Z+75X9V7IynLbk1VW+KMkdmmp+WjA5qhh8N6LcuFqSV00s&#10;qWOcVIz3Ps8qaarvuXv4eAb1zJZjB06EBXkUvUw43tgtH+64eC5d0z/zbcG5110D9Rfzi6s63lVX&#10;vH6Z+yLn8pE7d8/tjAiS8EViBs2VqIEnamlA9QEJQVapqqraRwjRhxuKtiHZrYgA+2Nn6tMTY7LF&#10;YM9MTw90gUTr9auX+XlXjm+NErs5WpPxpnpaOnAOzDqVdeqzR4aLXIE+jAm/OjaEkCzFY8mO1veL&#10;5PqiPOsTZ+tLrm8WTOIRnb582ZfKKbpfLlzg/b+txVoSCVR7Z67IPygsIjIuKT4iMjwESBBwt/UV&#10;cd29hC7unh7OLI47X8R15nDdXFxg8bslkOWwFgsPD9PpVOjVQCZgYc6DIZgDeU4gYE1wgBIqXK4Y&#10;HIVKIFmxbOkWdkwHG5qlja2trT3DBkgY6I3iYG9jaWFpZWNFB/+0pMDKYAAJGmuCRpuY4tDQhFFX&#10;F+hwYxQGD90aLSwo4GHJeBxM50DAwRnjjQ3NdFBQwxgDRCg0MtacBmtiaERbNt2CbgGJdGAyWa58&#10;gTAgJjZ9z6HTN58VP3389NXrojdvy1qGJxBH5kU3ccVkX+Pcv8b7YCmGvK8OrO+2fvB/sr5B2cTk&#10;TF1p35uqvtbyy0Uv8rZyuaTjx3A/sHZnJB+Nzsg6YOy2I/fW+Zztom3PGt8X3y6ZlDY/fD+jmGh/&#10;/wm33kUXgLDm6u2SltZ32fvPi4LPpsYmbXHxOvT02q5bTf3T8q4Lp51M3Hc8fXP4Yqe0OSf/We1A&#10;W2l5ZdGL3Ac5mbdvXd+TFO7l4hfsaOFM08HZYNV+Xr0OzvOaayxUny18nyvK0kY61wzNCJyMQqWZ&#10;8B8kRC4bX5wczswAfdJeX1n2tvg1CGhn9ySFeXPsLEhoIwMdTaB+YFX8ZyRk8UH8nMHDfHnW/Lnh&#10;v0cICCVfrviHLiyksnMTSwKDw6NjEzYkxUaEBvp5i719PMVCvoe3yNVDLHIFMcbDS8Dl8TjOzkwH&#10;OJecQgT6BdzzCSQaDbaGkCnQjpeIRWNhhy0IBDggRQgkMg0kPBRLCwrdHkhmewZ07rV1cLC3g44p&#10;juA72dpCv2trOITdBqRDDrY2FBAggN4nYuE2GwGPAWwABY42gaOliVRrO2srKgFPJGDmZlih9EEI&#10;MdE2NjDQN4QnhkQSEWR8ZHhOg7dypFsBQOyZLJajvQP4LcRBMRvTthy8fP9ZwbNnz/Jzbz963TK0&#10;dNEi9oHS4fkjvdGeAWje01fZKxto6x4D7w4PDEhl8ur6gYqm/vZXl9++vBfKdg3ddQT/k8PBvRkH&#10;Nx+9epDglPnk8qlLh7wPvWqsKc0rnhisuV8NosPr7t8nZFohe3ilsL+6+tHl9D2OiYfTPbbtc/XZ&#10;fevQpVvdUpmiPeuojQ5/39MXuw+0DrY9eJhfLe1886727fO7+bkHb9y6cXxzuIAtChRZcGyNMBY4&#10;nbXrkMNW2D6lOlsGskSp6+ro6OkbYig+x2snkEf/XUIQYy8QYJd0ZAJE5KN9Hc31NdXlb4tePLx6&#10;ZEdiIJdpS8OhACIaamvXqn4uQj6QInOnIvPO14sR+VcIWfZBCIEtuX9ZvtKIbmlpyw2KCA6JjEtI&#10;3LAhMSzI39vL20/iIfJwF3qLOHyhO4whAjj7z92V7QS9CwEiQIEQCUBA4GBfIRQzZCIRaHUsmghH&#10;H5DA8iSC5IliZW8Dixpplg4OTBbSfsJ0cnFiOjBYXB7XmWHPZLs6sdjOLi5ODHsHFhygAAsiKUQS&#10;BXF8AIwAuW+KI5qbWgK9Q6ZY2FiBAAY0C9KJBSvqjfVR+rqG2gYGIJk2MQP6HYBJwIJMi0LB0hzo&#10;NjSahS3TkQkAdeR6BUTEpaduPnT1wdPnTx/evnYl51Vtrwx50edf7UnoHji8kPcMd/RAs+uBypaB&#10;oZ7OoelJxWR/18DYWM1Af11HX2vO09qiLD8r/r4tB4nq7NNH9uzfcvD8QT/vw28uZ5095XeprKGp&#10;/FGxvK/4bvfERN+Tj3ucLCVksj/7QdNY2atbh7dEUqL3HXQ7vZXgtvfEsdvFsICs/cpxpi7vcH7B&#10;rpSG7rbnd/KrxvteFtaVPb//8tGx7JvXL+2JcGdzxIFWfDbGjEIwhoU8WprqiwCZbQ2ZLeyFgOgb&#10;4ixDszumkF//j/SHID/mhyPepiekfV3trc21Fe9KXj+5cXbfxlBPDoNONDXQ0dIAad7nI2QujMz3&#10;iywgMucy9+cI+XLxteLL5V9/8b++UyFY2dpygqNDw2OSNiQlJiYGSXzFYh//ABEgxMNLyOXyuWxH&#10;F567SCjydHeBAz0Z9na2VhZw2hqcqoAjwelOZQGXAAAgAElEQVS2JCoAA8QTIpAJZDKJYmFtZQ0+&#10;x8IGNiTa29vYObIBH0wnnsiNL+C5sNnOPHcBn+PK4XnwufBdNycWy4mFmDda2thYWVhZUCh0ChZL&#10;BgIejSMScVa2DHsr8Jh0aI1NJIKkDouMzgVyBcQPXWSbGOnOwhBoZAwG/BQULNWOagOdJmBBMpPh&#10;yPUOjU2M27j78IXcx0/uXz195sbz6s6+MfiaL9rtnRoblS3KuqTtHYCX6ZHG5j6ZtHsAllT1dUgn&#10;pC1TrbU9fS1ZVfUPUqNpwdt370SjRGf2ZuxOP3QkMT3taEVeTtbxiPv1je2lT0unOh7mTffIntf8&#10;fghRjA9036jubXiSezPhaIB96MmTvEvxKLtDhx9dGRkYU0x33LwYRHI5kPv+QFR5c3PBlRfVE4Mv&#10;XlSXPr5f+OJc1vXL2fvCBC4MTpAd3xVvSiKhDPWgDbLyaOJjgIAcC0RfvE3IuUaI79QfiSHKwY4f&#10;FkODIDLU39vd2dZQVVFe8vTu5VO7EiTujjYkjJGBLsi0PiMhiysev/9VnrWoyvdfIwRy8cX8teIv&#10;X3779V9W/G9DuiPTNSA6MjYxJTU5IT5B4u/n6+Pr5+/rLeS7Cz3ckQXtyofvCAEhMDmCk9MtASFk&#10;GrSlQwghUojmWHMSlQyJsYBmWgx4EgHCDQOECVdnZ44r+Eq2q7vI3UMEvis8fhF5eoo8BEIBj8fn&#10;u7m6c924HDaLzWKAKMNmMlh2NnZWQCSRqRRzLAGOVQSIAMkC/RtBvCLBfixYLGxgbIwyNoSedMgp&#10;CcbMFAfFDAlPpJpTbMhWDraWljb2DAabxXITh8UlRmUcOHj27qM7WadOXsp7Vdks/fC2PjkKPRbn&#10;PyrraO0bBWK9t71XPt7TDwiZ7u4anxzoU7yvHpR2XCurOhUSz0pKOJuiS4k8nBy3d/fVI85Jh483&#10;v7h96diOkqa23pKiyumGy88V3U3XJz5paD1/TY+0t9ztGS49e+ty8NEYr4w7e93PxtkxDl95/VDe&#10;N66Qt9++c0DgnHn7/ZHwJ9VNRdlFVSNDb56/L79968Wra+dvXbi41c+NbesU7MhzJqLIFBNTAy0N&#10;LR1dHXX1j0cQbV0DQ0CItWT/mzFko/v3dQhyO5mZP2adO++cnpSNDA8N9He11FVXlxe/fHT30v7k&#10;IAHbhow21tdC2n0+CyFzX7a4ihGK9Q+nuf2rhHy5FJAvlgNCvvtq+ddrzFkuXP/ouKQNqRtTE2Lj&#10;AgL8/fx8fX0D/DwBFB4efJ6bM8vJzZ3L4brzgQ5xQmKINSLQYV86yLKghwMJ+jfgQVAhwD0qoMQZ&#10;9vaOsKeE5czh8XkANiEgQyCAb8V+EonECw5a9/TgewFM3Hk8nkgA/pMn8OQ4OXHcXNgsV5a9nTWd&#10;QqZZW1OJFGt7qObhtAUQmWhkcxweesXDTixNoEJQhhiU8iQF9qWYAfmCJwKqzMmWRCs7GwsazdKO&#10;wXJy4XqHxcYmb9+XeT7vzrk9x68/ev6qovVja3bx+eFkd1uvdFoxM9rZNTbW0zclV0x0dssne0em&#10;XtdPTHQ+L6s/nBrin5iQF2/I2r4vIfHUkUt7mcmXTvQ+v3Lh3Km6+q7B4oqGqarTFdOyJ08+4SS3&#10;+Jocbql52DNWe+rF0YQtKZ4XHm9PuhjrzD9bcL+ttXdqarIr71FODP/0w4KDMZfLW17fLK7qG6p+&#10;VlRzI/vRq7yL9y5lbXAHyapbkAvHiWRCpptgjbTUNHR0dWfLbBc1F2rNFmUZGBka4ejeaXe6kF/8&#10;Dyh1xBF/fvN3eg6RqYlx2diItKu9uaG+pvzt64IH2Ue3Rftw7Ck4lK7GZyRk7usWarRmEVk8zO1P&#10;EfLFYkKWLf/622+/Wv6funYcd9/I+KT4hJTk+Oio0OAAPx9YAO8nFnnAunc3F3Bbd+ZyXV157lwX&#10;Z3B/h32G1lZWlnSQ41spd2sJBBqdRgLhg0aHd2xHtpMjy4nDA4SBHIoPwo+njyQoQCwUevqKvXyD&#10;w0MC/CUSXy+Rpxi+9RSJfb09RUDpeAeKBW5cuCPAcWbY2NpZki1t7a0toU0wHMZgYw2L7mlEDBoH&#10;S05guYmGkQ7K1ACLHDbCdkZzLNoURyYTACEYPI1og5hLUK0ZTBe+Z0BUXOzmbXuOnLtw5sjB83kv&#10;Xr2ph5UgcD9/ngkkuV60GTvd29E/OqOYlne3DQ4D1T6lkPf0AkkxPlbcpRivL2t5l7UjIDFm++NY&#10;PP/Izk07L53at9k/Pfv8wL3rF69m1jW09Be3dkzXXG6bmLrdqpj8SF/I0mu8v6WmtH+4+m7J5oxd&#10;KY5Xn+06cTXKMeHe29vShu6Zyane+7k3otyzH+Yf2Xq0suXFzbL6HmnLw/sNj27lv35+7emVCzF8&#10;VwaD6+HKcaEak6zQRJTmelVNbR0NjTlClgKiDwgxMkYTXUKOFSNTP/9gj+HMvAqZnmdlCraNyHp7&#10;ujramuuqK8qKHude3Jvoz2dYEE31dT8zISs/QsiSIPInCFkMyBfLvvpq+Ypvvln+pQrVReAbFhsX&#10;FZWQGBMeFhUW6Cv29oFplthTCNQ5H8QQlgvf3dWF685zdUZG4IIgYu9gbw1TfCAYSPDQj2xhSaNZ&#10;29nCuTpMJ1c3FzeQSom8/b294dmjr0QsCfLhuwn9wgJ8JWERwb5hkVEhfr7BUQHBwRJvsX8I0D8+&#10;YrEkLDIAPKrA3R3IH3umMxMAZwe+IcPW0Q5kS7YWZGjdSEBj8Eg1iykKpWumjzbTQxvAai0jUyye&#10;QsaisHQ60ZxIMcNSiHYkGpD4dDuWAwfo9ITEuPQt+0+f2L3r8M1bdx48fVPfN/mrkhP4gi96/fu6&#10;h8fhQUFva+8gUrM4M9g/PjE4MVI2rBh6W9F982pKyMa4o3fDqbzD6duPnru8Z0t81LGcvpyHV24k&#10;vm+t6nrT26tovts9PfZg/GP96R9co10tzX3jPQVvnkRtvZxqe6lo+5Gz8fwzRQXPOvraAcldd7KO&#10;erIv3nxy9tjBmpaHV6ra+8c6bl+pL81/8e71rYJrF6NFIieWi50rh2NhRLAxp5hprV0HWzYhIh8h&#10;xEBP38jY2BRnIcy40/yHdMhvXEhv1dDgQG9Xe0tzU13F24J7l46nhQlY1gQzlJ4G4jSrPDOcG/m5&#10;KBYs7N4u+JAiiHxst3fumq+Fn6/P+kgF49z1rbLkZN4qaL76/YMY8hdwgRiyYrak8e8GDJFPQERE&#10;fGJ0RFREUHR4MGwu9PHz8ZX4e4u9uVwe14nh6OrkKeY4CwROQF+zGSCIONrbOdhbASgslcqARAVv&#10;Leyh6HBkc3hcD6FPYKCff1BIgC+spw8OCQwIlIhFIv+QiPDI2Nio2MSkuPCQ8NiAyNioyKhgsadf&#10;aFR0JPi/kIAAiY/Y28PNCXIGDboYDMAkCCA2VjQSgYDDmeMACHgz2MuLxusaoYyASjc0MUUZm6Ax&#10;aAsriqkJgQYCGh4IIyIWuglb2zownZw8oxMiY9I3bD+wJ33z8ds3bubmvyhuHFjIFWAsmZlWfND+&#10;Nyjvb0Fcbbtburp7R6HZwWD/xMjIZH+TYnLoXmPJ0/2RGxKSDp4JEoRcPBN+89yt6/7RqUev1ty9&#10;nZO7raW6qblwXCqrej081v9m8DeyLOWjTo6PVVd3TSrqnxQ8TM84lyK4d+PUtQOJG+4XPmsZ7e+W&#10;KRRt9w4ecXDeefv5vVPHnjUUnG1o7xgaeH6jpPdNZfOz3Pw7WZkhYi6bQwa5qi0aTQZ6TUdlPexI&#10;U86GnD8uhDpEWfkOG93MzKzYAbvvN/2RHsPfuOAYqskR6fBAX3dXZ2drQ0356/zcM7vj/Lh2JBxK&#10;T1NdbS10EJ4dt/dZCfmfhQrGDwsY/wwhX3zxJSQEhprlf/kHyUPsExIVFx8bHRUeHBkdExUa4Aci&#10;iI8ELG5fAR/oaCdnrpunmMcRCDh8rgvclWI6MRlMho2lpRUinilkEg2eO7DZAhFQFCIvT38/EB0C&#10;gyMCAgMlPt4gbgT4iL1ArPCSBAeHxiQmbUhLT4mPTUhOSE2Ji02Mj/QPi09KiEtIjgaQRIQEBvp6&#10;8rluHCdHWC/JdABqAs5coJAAILD20ZyINjFCwSIVA5SZCUgTgAgxMTJB4zBEKgltBgQ+mYxHYwgk&#10;AolMtYBj1NkuYkBIdOrWPduTt5y5nn3r1p1HL0tbhj7xUs/HkDH5QHPfDFjAQ20dff1DsI92RDoz&#10;MSHrapuZHHtd8y73YLLQM+HQ6QinjGvnTtw/ffumv6fX8eOVj67fub69o6G5pXR8fKqiuGe6uUEm&#10;/fijzV/TctlQVdPghPRdXknuob3HglOKs49dvxd6+UlxRc9IXz/gszP/yGl7x33ZpcWXduTVFhyt&#10;6e4dGn734G3/u6rm57fu3795PDZAxBNYsF15DlhTAgGN1V+vqq6mrautiSiROUAQQpDmKSUhOAte&#10;9MG771tH/705hjMz0/LxMaDYh4b6ezpaGqvfFeVfPZAWyrejmptoa6iqrF6zavFg9c9CyDwin6jx&#10;/TOEfPklYg0PEfm/vtJ09A0OiYmOiU+IiQSxJDkxAqgEsZe3JFDiHyhy57vzOK5cF6AOXN2A4oZi&#10;BDaLsBxZjvY2tjZALUBZYmlly+LweG5e/kESPz8/HxAzAsCXh/oFhQZ4eUChAYgLCAwJCAkLQc5e&#10;UjambUhKTkvemJoQvyEpLiFt65bk+MSU2OiYhITo8LAgibcQ6BEnZ2cnFtMeTpmmUqDgweJINDLO&#10;zAwEDtiMZaptCJ23QIplbGxkAhsXCUQslkjCA0LMgCChEWD9iYMz15njEx0XGb1h585NqZk3716+&#10;e+du/qvytiFlpSIk4lMDC6StQM4D+dHZMjjYK5uUK2QyxeTUWFPv9PREc9nrKyf20u0Szp71Yx27&#10;nn3j6dn7d/zcnM8dfv307K1TWzobW1sbxqdG31R0Kt5LFd2fHPCpvCbHZaNNfVNT/cX5r7IvnTri&#10;dfLVyZt3T+8tvFfZOzIyMAI+o+NR5hm63dlLxdU5ybfr3xysHBgcGGl4VTZUUdP84uqdJ7ePJwR5&#10;e3ox2K58R5wxFmeKM9ZQV1OFfTeaMM1aBIi2MoTM1ooSHdxDt124X/xvzlNHnrKJ8fEJ+djIYF9n&#10;c/X74sdXj22N9GBZ4Y10NNatWaMUIYt1yL9HCILI/yze8Z1tyF3kn/VbhHylrFxctpiQL75ctgyZ&#10;LgIQWfHdd/9tKIyJTIyKStwQFxMfnZiyITokKNgfZFmBAUGh/mKhSOjO4zk7uXA4HIHYDy5cF3Cx&#10;mGw204FhYwezIGTmp6MLz8NT5B8c6Ocj9gzw9/UBckbiHxIq8fQQisRiv+DQ4CBAYmRkVExsdER0&#10;fEJ8fGJSbFJyUtKGxJjN23ftSN8AUq8YSEhYWGCgvxff1RWoTgaIIPB4BO4HgOWPI1IIsMZEV8/Y&#10;1MQEpaFnZADrigyNTSAhWDQenjMCGULEY8ywJOgmTKXbODq7uftFREfGbEhP33bk/OWrN+/ee/Ss&#10;qLJzZE5mztlVIcFj8TqelnfVDsAPdzUMDnWPjssgIWABVPRBQ6CCh1fOn6JbJ9w6x+KcuXXzYP71&#10;x7cFQWEXLzx9cfzm/q3drW3NPfKxqoctA4oyhaL/d5bW+JhssgNw0Fvy4tb1nCsnwrJvZt25G/3o&#10;/pP3MpkUnmPKOx7uOUth3c1+VPUw/S4gpHqgv1faUlI9VFfT+Cr7+vPrBxMCfQKCgFLnsbAGpliU&#10;uZmOptp6TR0dZb/GXIqlTLL09JAhYIAQNIFu5+KXvPvwv0/I3MS56Sn5aF9bY3Xpy7xLmYkBPAcC&#10;Sl9Tdb0yx/qMhPywsOP7sQrGuetfIATkWMuWzxHy5X98t+wflICkjYnxGzbExcJDw4TY6Mjw8CCQ&#10;HwWGREQESyR+XiKRO48vELh7SgL8xAIuB6oNJtuJxWKDFN/RkQmSIWdXVxeOwEsg9vf1Egl4QpEn&#10;PHgMCI0Il/j4+vmEB/n7BwSGx8ZHRcRsSEmMCQuPio2LT0iIS0xOTklL3ZC+eev2bVs2piQngHQv&#10;IiTE399XyHFiO9vDbQELGD8IeHM8gYDB4PBYYwOkB9fY2MRMz8QMhbT2IjoEizGHDpAEaAJJMAfB&#10;hAplEs3SjinwkoSGR8anbNiUee7i+Us5OQ+eF76tG1DuWk3KJydGR8Zksilkt2lmacPGUE0b+Lii&#10;p6ZnsGd0QqaYGJ8eGZsp6VJMt3c9uJSTfdrFKSb3CJt/reBixr38RxeY248dufHk1dmcPZmD3e3N&#10;o9NdN2/3jUsboan7by8s2djECFA9k+1Pb51+fvfqgYzrN+8cOZxZdK64dHR4CNoITfY+O3aD4XE3&#10;81bZs/251UXH63o7OwYb3zYNNNfUlVzPfn4tMzkI3AtCBRwOE6NrgkXhMfra6uvh8Ds42ENdcx4Q&#10;ZNqKHnKOBAnB4Ah0Jt877HMQovxtwJ8p2VBfR0vtu+c3j2wJF9mTTPXUVVXW/PKZCZnd0Jqfu/7r&#10;CsbfImSu+n2eECSELF8xl2V9vfyr7/5LhZG4aePGjcngpp62IT4OrFuQkYSHh4WERUaHhwQHAMXu&#10;LfbyEnp4+fn7Qv8sHo8LgoordD/hcLluXL6HC9/TU8AXiIReSH2KmxOH5+EdEOgfHgMiUlhEGEic&#10;IiIiouJS42MS01LjI+Pj4hLgKX4SYDIpNX3Tli1btm7LSNuQngwIDQsKFItFXDYDUek2lhQiHtbI&#10;Qxt5M1OAAQqFNtaDnVUojKEpxhS2upvCHngMDgMLs0CoIQKc4Jh4Eg2kZzQrO6bQNygkLCYpNW3P&#10;0aOnrt66futRUWlNJ+LUMNRW8/5dXWXZ+7KKVunk9K9e54nWxkHFhGKgpqV/cHRarpiST0lHp0pa&#10;FbL61pyj93OO+YoTbm3y8iloOHjibtHdfYxTN9MuPXqWfW33yYHuzs4pRf2RR31jHYPgW41+ekHB&#10;VouxsanelnGFvOn2sbMlt06nHLh2/8SB2JLS7Nzega7ukWlokvvq6mMP38MeFwseHrtUXnyuuru9&#10;pbfhfWdvZ21t9YMrj69lbgzwCouJ83JlO2B1jdCmeIyBnhacpI04ks3xoTXXfws71hBCzMywRJqV&#10;rfNnIwQ+kzMg4Roe7G6uKso9tytexKCY6mqsX7sG5lmrPhchPy7a8v1Uje9vErJC2UE1R8hflCFk&#10;xZxS/4+/rPj++38Y8hPSt2Wkp6YkbwHqYMOGhNj42Nh4QElkTFRURIi/JNjH39/bU+zrL5H4gyTK&#10;C3rruAMtzRN6ir1EXr4BIm9kg9jbx1skEHqJ+BwQc7zA10gi4yJCo+LjoqLjU1JBFpWRlpyatiEh&#10;IT0V0hEfA0iJi0/ckLJt65ZNaclJiSCGxEUF+njxeRwneC4PS1zoZDwOP2sabwq7QkxM0CYGejA9&#10;wOgaoYzhXhYKbYYyg5+Fhz1aRCLZHEeA+RaJTKHSre0dPfzDQAhJTtlx8PixM9dz7+QXlNZ2jExO&#10;ynprXz/OvZJ153beg3v3Cqp7+wbHFu84QZEy1Ng2OaUYra/pGRsFwWR6cko6JqvqUEhbOnMOP8g/&#10;Fha9PydCuLmqek9uXumdTb4Xryecup+Xc2F3Vndb95BiqvpwZXN709TkR70WFxGiGJMpenvAm6bc&#10;ow9fXD6ecv7KxfBDmU2luben+5ubBqYVU9N9RfcKgkJijU4/yT25r/jprre9PU1dbXXdXf31tW2v&#10;bzy4lrlZIgiNTRM7MRkEfQMTNN5M30BXDU5XgaUfWnMBZFaF6BshhEA3V6w5ATxXVv+uUp8Lv/Nh&#10;eEo+0tvRUPzo4t4oIZNiZqi6XuWXz0zID0trTz6OyL9ECMBjbrf3u2XffL/y76sMQ5J37MjYmrEp&#10;Y/PG1NTkhNi4uMTU5LjICCASkmLA2vINCpb4B4eHhYaGhgAt7hvg7ekpBCreU+wNCPELCgn095ME&#10;BgUF+Ardhd5iD5BYeXn7+3l5hMZHhUYCCZ4Yn5icunlHemrapvTUTTu2pCXGxcZEhETFgOwuIS52&#10;IxDu8fEbNkZHRkSG+sDGeEcobxzgLFEqrM6CZVimpihoMYQCdJgAbQ7NGzQNTIyNTdFoxL0OhA1w&#10;J6TCIT80PEi48NBOmEKzsLZnuvtHRMUkpSTv23/icvbFm0+LS6uaB+QTww1v8q5euZJ18szlu0/z&#10;7z4uKX1f3To4sRBIpqE/T0s9SI/kTeVdEyNgkU/JJ4fHpK19CmnfUN6xe4UnozddfyCxu1zzPPN+&#10;XkVuatqVC2nHH95+mJV5vae9d0Ihrz7TV1HeAL/yd7Z7ZeOK/kHFdF/Dw6zavIsXDt67uk2Q8r4u&#10;/2bz4GBDdc+UYmpquPhZUUx8iOr5l3lnUp5c9n05MNjQ0dvW0znUWNtXkXPv5qGdwaKo5F1ilgOT&#10;bKhngMGb6hvqA4kOCNHS0NT+FSHGs4TgoEkNiWL/2WLIwjU9MdxR+/7Zjf1xXgyima4anD/649ws&#10;w8UnfwujD+A1ywjySR/UZC2R6R9UwX9Yn4VM8Zw/O5y1eIC+WfOXsi8dqVyEiHy5DEm8liN/fwO+&#10;+r+///GHlatNvXYc2LVz965tGZvSUtPSUpCRmBkboiLiUjdvSo6LkkhCo2MiwqMiI8LCwkKCAoID&#10;/PwCggIlIm8g6IEq9/P1D/D18gkWCzx8vN35sKZE6Okr8ZeEhIaEx8bFbEhMSNyQujE9I33r9k2b&#10;M9IS42PCAgOCwyLDQkIjo6OjISXR0bEJ4QA1byHP1YnFZDIdrOF5H+IHDKKHCQqLw4DX0wSO5UEc&#10;IlDGhtoGJiZGhqZYE8QtCyZYJAAGzhwDBD3sajSnUMk0B447zy8kKik1I/Po2ctXch4XvCprr2ts&#10;aWx4cuXUsRMnTh/btf/I+Rt5j54Xvn73sqBtbGJ+Zwsq94mB7q5pIAEauqT909AuaKJvdLxbPtUl&#10;qyo4WfQkO+j865teNvfabh3PediYm3Lt9Jmj22+W5194kNfS3gVSq+q89ndPR2GKBWtcJuE7S0y0&#10;Z0eoS6fGJ2ZGZYpRWcPbe+W5T05fzj0aHnR2tPTt7d7R4dqWgXHFmFRa9CQ/9mCy+Z3SV1kxtzOp&#10;Lwb6O1ubB9sbO9o7+lsL7z48kLHBL2bXJhHZjkfSN9E2xZuijHQNgETX0YP+I1qzF1JvghjDKmsT&#10;sAQclkyhWPH/XyBEMT0OfsDyghuHkrzsScbaqmuhh9f/fwhRGp0snyVEqUFWrIBvVnz17d/+8z//&#10;DkedqWpiRdtPHNi1N3Pfnp1bNyUnZGzZkrFt6+aNiSlbQHBJTYqKjI6LjQJ/ohFEgkEwgcIiPDQs&#10;MioyLEgSGgQPPvyDJT5+gX5CzwAfAE5gcJDENyA4OCw2IT4FCvJNW7Zu3bxt+6ZNm5JjYyJDAiSB&#10;0HgoKDwqJiY8NDQ8Cn7vEACaO8iwQAQBCoRGJin7UHA46EeHRikJ0TeAlr/Ie8ampsZwMg9Q7UiS&#10;BWuLYb8iHo/FEfBoLHTbZrlxxaExSZu3bs88cv7mg2dFxSWv3uY/uHcr5+Txw0cO7tq1b/fevQdO&#10;38wveF1W+vj/Ye6946LM0q3R/+535kzo7pkOtm22zYrkWFDEgipyzjkjOeeckwSRbABFlGRCEMUs&#10;IjnnnKkcqERVUXfvAhT79Eyfe+Z0f3f/6ALLsknvep+19n6etV6O4jYEip27YwfPZRDX2dwtysI6&#10;jcLhA8K1SWExsVzOCnHy/qPh1w8C6/rq7O0+zDZcqW2fr499VHv3xpXWvtePWl9j54igOAy2r96f&#10;5kB4bArKCIfz2Q2It21ABPvvGXyATAp4FXl2cHDhZdO9l3dLY1LalidfDq3Q2SvEDQaHztzoePU+&#10;8ck9u+cTXfUe92849RKIi/PL+NWZdTyevNb3vPXG5Vjf8Kx0exVdew0JaWEppIyslKjEubMXACag&#10;t/4nhAg2eqFvhgwAiLwC+CmrKKOMQn4PhACIUAkLk93N12IddZGSF86cPCo4Dvn/C0I+VRFItHa9&#10;TuC4yH/8+au//7DvwLETp84Jn5XWcowtul6SdzkzIysnvyA1JSUtM+dKYWJiErjrAw2dCMlQTAKQ&#10;KGFh4eFh0TFxoAyEh8VER8LNp8DwID9QUbx8AC78PF0vBXr5+ftChHj5+PkFRUTHJCcnp6ZnZl/O&#10;yczJTUtJiYUj8bDueHp6+QaFR0YF+nr7BoWFAgoHS4i5sZGRob42Wh0F7mtwc0pFgBA52e2jQfCL&#10;hf4oUpISYhKAa0nBMEYYdSXQ5uoa6ihVVVUlBEJJVVEa1BF1fSsHR6+QyPic4oqGlucv37553tRY&#10;VZGfn5eZk55/tbwgNiIlOy8zraD2bd/gWP+rlq5ZHIO54/sOxCYQyBt4KpvPXFmlMdhbACFcBgAN&#10;nz0921HwavLFs/imvnL3qK6hJ8U1wzNlYQ8baiorX7140frkNWGYvsnjD3Y+vcvgCs7ruQyOQLB/&#10;Qgh3ZwB8C6KGzOZjAcNbnhknrPU0Puqvu5n7CDs11opbpnEJdAaVyeRtdrW2xb9uMq8e+vjc6UZt&#10;5DiWPD2DW12bWieTyPihpy33rsQFRyRn2qrqOmhJSYlJyoMflZiUkCAp+OJnGbJzFCIp6ACFszag&#10;UKsqarlc/V9HiECZcFkba4vjnc3lEfZaShJCZ44fOnhkm2f9/gj56qtdk7kvELLH7n23iggwsltQ&#10;4PrTX//+w4GDR38+fU5YXEIVA24geUVVN0oKC/LzrxTm52QDoFzNy4gHfCsrOyMtJQlo+MSkhDgo&#10;TWJj4pOTEyBzigoNjQAFISzQ19fP19PdB4YquHv5BQb6XvLw9vPzDwgICAqNiIiNS0hMSoYsKyMz&#10;MS4mFDZiubt7QFcVb7/A4JCQAE+3S/7BwbBz0s3RxsIM+p9CwyB1oEKgRgf6HKhxaVFxwW0PiBEp&#10;6Jwl8A+Cd0K4CwxHumBKNXQoUlOSl8BOtdwAACAASURBVFdWVZRTU0Np6Jo5uHhHpuZX1j1587bx&#10;7u2bhVmp8RGhcUngy8+8cu1KyKWQhKyUxMvV70cmh3vevOocm11aA1erQBvw4CW9SSVs8Hm4FQpr&#10;Ew4QcTk8HIHPGJqsr3w//uJ94Zv29NiS9vb2hsb5kcyYp48b6lpb6l913X9JHOQy+aSJJ9GDvA02&#10;rEu8DQKf/6sxhgAqrPkN7jKLvzk7s8KcHX72dOB9xa15xnTHIG6dwsZSKCTWJp/X+/RNQss9RG7n&#10;m3b/mLrA2TXq5AxpcW12lUggkUYfNz4qT4qJjMl0QevY6QD+KS0vKSMlKiUCoAGnQYQubANEWFQA&#10;ECmo5QSRLkCng3uRRez9//0asr2hzqYRFsZ6WooirHSQksJnfj5+9MjhQ3uv9N8LIRAgu06lv4aQ&#10;PZJdUDh2EPL/gAryp79888NPR2FEzUVxKXkFNV0DC//MimvXKiqvlZUX5aalZuZdLawszUlPT09L&#10;SU5NTU6Ij4+DZCk1JTE+MjYJiOvUtMTo4MAQUFOC/P38AwO9XH09XV08fP28Q0MDvUEd8Q8Ab4CP&#10;hQKSFh0dFQ3TmhMjw0L9/Lw9XF1cXN3AmzucRwkI9HFxdPXy8fcDqsbNyd7UxEgbpaQIw60U5WUk&#10;JeSADoE1BB5wSQviFWA3L8yDF5QRGQFXAEtVHQOlPWymVNpOxsJo6Zq7BcXk3qh5WH+39mpiUFB0&#10;dKBHgFdoakZMYEhyVsmVEBev4MTE5Jw778dnBzvevmvvHR7qG1+lsbm8re05CN4mgczjk1ZIbIGv&#10;B4fHncNtbQwsXuvtHX777t67J7EFDR/e9jW3rr2PL+x80dw8+KT6w/iDN8Rp8I/Xui5nsDnkTf6m&#10;AAVQrTN/9VLC9xPpq5v8lbllOnWs/fmH7qGcFiZu6MPa6hqdvYbHw9MbTt/Dp/nPG9AFXc8/JJre&#10;cpldpc7MEhfW11eweBJ1uvFhy+2MpJjo7EADbSs9GXFJBFJSWlJYSgxWD2ERYajUdycL4UGrtKwA&#10;IEikwItPy7Oo43dhWXyYarexNjPW2ZDvZYWWh5GgR48e+SJV/f8iQv68y7UgRD7VkP8AIuT7A0dO&#10;njl7VkhCTgHcrbXN3EJiowJ9AmPSS6pvlOZfzskruHq9vLS46Ep2WmJqeioQ8PEQIGmpiXHJAB9A&#10;WyQkx0WEgOs/NBAIk5AQP/cgP3cX7+BATx//AD9fH09Xz0tQ0PsBOR4VI0BIbHxCRHhEkL+3mxOc&#10;onL38PT0cPfw8AoK8XFzc3d1cXZycrS3sdLTgeO2SkBtKynKA3DAGiItIyUGsCEjiB6BM1OgiADV&#10;LiUnLy8nIwtdhJBKABGaGA3BIK+6KvielNBG1k4+cbll10sKrmTExnjam9n6hniYOtqHpmfFXvKM&#10;SczLDXN19w6PS8m78258dvTju3dv2/t63naMrmzs6UXZILH5G2skNuxRAXKBg93g00cWKpemB7qf&#10;t7yqSLrZ3NX2se4Fti6sfvTVs+djTdWvRx61rSyCcrFcG9fH4jK2SRtvdpO17Qe89y4ruM1yV7pI&#10;OPIWf2qJyFmdefpyeqw/dYw28X6CjF2CRQt2Fm/xhu5W17x6FVL1oelFHqY4YBJLmZ9dWyEy1tZJ&#10;JPrK28cv6nKSYhPy4y21zAwQopIIBUlZGWFJMeELghw84e1aIiKya94ncP9DAg2ipqKiaZX4cOn3&#10;QgifyyYtzYy8qUsNtETLi547fexTEfmdEfL114J3/wohgijpXV+5nWoCAPLNd/uP/HxWSPiiuLya&#10;hoaulrp5aHyIl5kqQl7d0qus8l7N7fLiovLrN2/eKCu8kpULaBeQ7kBlg4qSGHc5IzkuOiIsFBSG&#10;iLCQoMDQsBBQKgK8goO8XT0D/d2c3S95uLk6WDs7Ort7uDi7evgEh4eHR0bHR8XEhIVHggrj6mDv&#10;6Az+wtMLDjVeCgzx8/L2dLGyBMvcxEgHgxKc/AFFoQxd4mXlAEwgo4YIAbQKbmdJgToCyosUAikv&#10;CwMTAVHAwJqhpQnN6bX1dLQNLIysLoVFx6XmXE70dr7kbmNhamps4Rl6ycjULCgpI9HbNyb+cm6E&#10;m5tncHRK/r32ybnJjo9d7z/2db152zlJ2LM3y6Mw+Gw8mc1l83lUFhDbLB5tauTt2Gz7eFPvm/y8&#10;2uau7rbqd7iq8BfDTS2vpl/XPfzQ1DO9xOWxJyvvs+g7oWZcPnbhC3ssHoyI3lYiPPwoe3mTz5xd&#10;3KBNTz/5uLLSVk7A9XeS2LjlTQ6ORIRpDfzJWyVtrzoqG1+8bbthERU7QiIuTs8Q6Lw1LJVII489&#10;ffUgLzY2szTDTtPUTFFUQlJWEqkgJikqInTuvLCY2Dbb2hEhcIIAIQAI9DFTVjUJrhpk/q8jhLcz&#10;r8vhMfFLswNvb2f7mmvIXjwHW+D/byLksxf8DkJ+ARGg0r/dd/D4yfPgbiKjqq2nhdIwcbrk7WuN&#10;ljh3/NBxIXWnjNt1tbUNdXX3qm6Wl5YWlZcXFRQWXsnLycpMT01KSE3YVux+QGaHBwf4hUeE+vsF&#10;wsZEXxdXr0sOTq4uDnb2dtbgwdnR2sLS3M7Nyxvu7gYEBfn6B/sH+7jY2wGE2Dq6uLm6uHl4+Pi4&#10;u/t4u1pDiFiYGusLIkRVIDlWQkBtDg2BELJSYhLbMgTOxoGaIiEnJS4pJy8nBZkCUkVDGyJEGzaL&#10;6RuamplZOwWEJmSmRvh5O5iidRxdDFSVNXUNXSOD7a2tI1KyMkPCE5Pz8iNcXS+FRCfn13XPzk91&#10;9Y309Ax0vH75uneJzts1ZufxqUBekyjsTSYAC0AIj0wlzPViO0dfLD5daM8qa3rc1v+xoRf3IKmj&#10;v+H5x7X+J/daX45PrvBZm72NVEFTL7xQOHxGL4xT/4Q9NoPJ257Y2uIzV/jLgGstz9JXR/uaemfW&#10;W5upuJ4ZFn8VR6evk4hwOoUzXXl16v3Aq1fPRsdrPcxChmi4pclRKuBmWBoOFJGXbx7lRcTk3cx2&#10;wJhZqYqKi0hKqihLSgqLCp09BxAiuo0QQT/WXoQoK6GU1eyz3pD+re73f722OEzyyuTgq7tpXsaK&#10;EqIwwfXw0aOfQLJ7TrgHIZ9GqA7DNpUjgt2vA7+FkF+mJeyxKRWsHb61x2Hus7sclOrwlBBwrT9/&#10;BSjW4WOnL4pKysgoaBiYGBqaWNo7uzjrSf184sShoxcuSmj65FY9bK5vfPrk/r1b10rLr10rK7t2&#10;Iy8v93IWIFypyYlx0ZER4WHRsRH+3v6hQeFh/t6AT3nCQUJne2tLKytraxsbG/BoZW5qamph4+Ll&#10;6eYZCF4jkBquLnBC3d7BxsHF2cHBzfuSl6c7PJZ3tTG3NDc0MBXET6PUVNEoJRidK7kdVCgtJSYu&#10;JYsAsIAdvYBEwxwrgQ2jgpS0kqqiira2vr6OrrGZqa6NlZujn39iari/u2egMgalraSl7mQrLaOh&#10;aemWGOJs5xuampWcEJScmnstAnxVYYnZhQ19C4sT41MTA/2975+/eNczuU7fbWTk8TmbPA59g8Ha&#10;4m+ywLM0ztrG8DhxYKR7rH3mZVJO0+jH2YHHo70tVT3dLQ/6xqefXWt9sjDA4PGWuqY4n9tNtvjE&#10;dSj1d/9MJzK2qRykbyw4ejIzOYfrma3vmJydf9JPWBpd5PHJOCKegoU9jXw26e7t8bYPNdV9H1e6&#10;4hRTeldIg1PjeDYFt4SlU/DU9rZH+dEJuYUFzhr2LhjZ8+ekxOW0FM5LiUNHBxExcWiELCyyU0Fk&#10;5eSUZaUVgGRTVVNWs0hoWvn35kN+a3EZxKWZ3taKZHcdeemzp44J2rN2L/b9O0Xkh50ETwFEBO6L&#10;n1Dy6429/7sI+T+Qb/3pP//61d//8cOBQ0dOCUnKIZXU9cwsTQz1TayszQ0VheEmwxkpJFIJpeOY&#10;XNHc9OhhY3Nj/Z3qqpulJddvl5YUFeRmpiQlxsdGR4aHhgaHRwFRERgSHBYW6B8YFHDJA2gJ6ABh&#10;a2stcG+ABkKGRsam5nYurk6uXk6ulwCZcncFL3NysHdwtLIFL7Vz9nDdntnycLc1tzAzNDTXwsAZ&#10;Dyi44Wm6rLSoBPS7lpDaNfYVCHd5eXkY9wbvgspyUnIKimgjXfBd2Dhe8ktIjwywu+QZYK2HRhm7&#10;KyAVUEhNtKurirKBsYNHfKiHW0BoWk56SmhUfG5JLKiBUWl55Y2Di4tz0zMTAwMDH1++/tAztoiH&#10;xxPbmzFcIM+ZdNjcCJ2ouXjmBrm9aWp0sL2vd/FR/NXnEwMLA89n+p40tve+fjTcPt6Q++Txwjib&#10;T50YIfI5eyJ16JS9B+ssMmsbIeCTsKg0Jg+7MIidWetsGe9c7vnYR5+YXWdyGQQckYZfE8CMeKtm&#10;pudl2a2PPWs9xV4PPwwtTa/NYYmk9bllKpVI7XnfXB4Xm5Vb4Knn5K6veP6MlLgUWklYQkIUiHRh&#10;MQnoFS4Ym9pBiLQ8bMxRU1HHmIVUjzN/X4QAiJCwEz3PKuLt0QoXz586Dq75w7vX+i7V2kXIDskC&#10;T+1A5OAv1yeEfOJn/yOE7AJkm2P9n/+EQYd/++YfP3z/40FQQ4RlFVEYfQsbGxNdjJa+vrqCyPkT&#10;Rw4eE0FKKmmiFeQ0zOIL658+ffLwfm1d7e3ykvKbxcVFhQV5OdmpKUnxMZHhYYKNrJDg4KAQ8BYW&#10;GuTt4+Pl7uLq5uhgb2tlCjurdHUg6zExtbBzdHB0sbZ3AVhwdQYIcXZ0cHAANcbaxs7J1dHt0iVP&#10;ONVoawYolqGZvrY6PPhTRkLbOCDVJWTkZMTFJAWbvDLySEWErGCfEugTBORXQGuCB2V1LT3LSyFR&#10;8em5uTlxvmZ2dub6KHmErpc6QlpJHq3l5q2DMjV39ogL9/UPCU0vuJwRGRp9pSA1LCIkIbv4duv4&#10;8uLi7Mx4X/9Ax7u2jr6RybkF0u7O7BaMQWexWRzBAR+bTOeutFWOTA987BhdrUqqaJubnvvwbORl&#10;7YfuwdcNA81jlUkPnywv8/hLvXM8/l4HTy6bscdpirvrn77F5xGhNdfq7CR+mvp8CP9y9c1cD20Q&#10;SyFzOCQcBVxbAn1PuPV4oq+55FnPx/np5pQXb18Or1BW1lZIa0CN0MjU4dfPa5Mj01KvBFm5eZir&#10;nzsNiq2KqqSIpBhAyEUxSTFRmF4vvr2PBRsWlZTk5NXRamjHlLpR9n/HUe7fWdAxaH6iq7ks3EJd&#10;TkLo9LEDP31qzPo8LrjNtLarB3xyuzfrvwBkrzfpp9C2/+8I+cs2Qv60CxFB1/tXf/9u/48Hjhw/&#10;KSSpoIrRM7OxsdBGARqvgpAQunju+NEzEgooDXUlSSEhEWmz+BsNj+7X1tbfr79beR1o96tX8vOv&#10;XLmcnZGaGBsFMBIK5EhocGBAQFBYRFiwF2xsdHF2BiTL0sxIb3tIF62tZ2QgiCiwtrCyc3IBRUZg&#10;fALKB+wMtnVwdnF0dXdz97zk5mZvBWSIibmBjgbcyoI97NAXS0pOsNMrDT+UkpVXVAJ1BW5UInY2&#10;dVWVUdA90szS3Tc6Mzc7JcHZ3sHJ1NQQrYmSl9f0wIhLKSioa7v4G2HMLNx8UuPDwsOC0wtzs2Ij&#10;k0pysyPjY5Jzr9W3zawuzk9Pj/b09rV3dPUODI+Mji5B8r+zobXF5cAFEbLJY7BHex/OTg8PdE0s&#10;V+Q+6FpYnnj5su9RWefY4IvGnhfjN+MevcKRuNTJ3uUv8tM5fB5pT0WBEQzbjeJ8zto6+Ev8GGUJ&#10;N/KKTH013Y3tmp2g00ncTQJ1Y5NGEHQi4+4+7W5/UPZ+pGMS98TnwfvHHXja2uoSGT8zvkajUidb&#10;nzdlRaXEF8SBG5G11tmzslIX5VGyQtAd9DxAiLi4mOAoZLfbBNrIKqprYmxy2pY2/t059d9eXBad&#10;sDze8aTQ3xQlL3ru54MHDh/4gizttCzu30n6FOBgW6sf3JHsv0TI527H/ylCtjX67rmhIIEHIOTH&#10;/UCmnxOXV8PoGllYmeogYCugrKyMqJjwmbMi0jIoFXmJC2fPnDl1AemQ8+DpwwcPHj56/KCm6u7t&#10;a4V5OZfB2m7GTYwJD4uIigAQCQyNjIoI83AFlcLBxhJOjRjoYNThELuaupauro6WjqGpqZGZuYWl&#10;NdAfABq29jDfCryHrkPOrtDxwc0FOqw42FpZGelBmgV1urwstP1BSIuJiEEXf2mYsYuQA8iAPtiq&#10;aHVVFVUNLV0DEzMzG6+IhJTEuLjYIHtdVTl1S3s9lIqcgpyS5iVjhAxCQU3PJcTCyNraJzw/PSYy&#10;NDC9MDszMTGnPDMjKjEhLb/icffi+tLM5PR4P2BZff2DQ0NDg4OT+L3jh0AscODmE3iGTevsaVsc&#10;HZ8ZGpqsLGvtXVgbetc/2nqjY6b3bWdHx8idpMcdOCJ1ZGwKz+XsOSIEJYO0d/Z3dysLqPdl7Baf&#10;vjrFWsI/GOAsfeheW+9ux3EYND4Dz2Fw6SSIEN5a7ZO3r24kVg8MThGvqtS9b/xI2cAuLZCpS6Pg&#10;gTrX0vy0MDkjvuQyEGC2+kIXELIXpdQULkhCmiUk9umUdfcsXV5eBaOBMnQpaafBE83fGyHQE5ww&#10;N/i+NsXDQEXiwqnDh47+0vwdcivIqg5/Wtuw+Gd7WZ/bgf+HCNnJaNvtQBGErX/z7Q8/HTh66ryI&#10;rIrA5cAEo3D+7JnzojIKilLiF88LiUmIX5BGyomcPXVK9KKouveV6ppH9+vr7z98+OBRQ/WNElBG&#10;cnPz8gBSsrNTYqOiY6LhqXpkdFRklCfcxHWwhlkjRrBtBI2GCIGOJTra+iYmRubmZuZWMOjc2trO&#10;wQFO9trago9t4CSjnZOzox00mLOxMDOBsdSgAKkg5WRgzVCQFhGWkJGRgoHTMP9NRRW6BaPh6aAa&#10;Ws/M2sUrJCo6OiY+OMDd2sJcU1pVWtHYHS0lLyknp6FzyU5dAaGoauwWaWtma+sflZcM+GBgxpW0&#10;9NS0kvK0pOi4pOzCqpbBlfWl6cmZ6ZGxif7RkWEIkIHhVfbeIDUunA6Bu1t0Dr7zbc/YwOzCZGfv&#10;7etto6vrXR0zQ29fTS0O9Y48f937ION+99LCQscckcba6yQHneX3RqpvA5AHygxnEcffxI/iSMSp&#10;2uWNvs523nrvaw6XweJvkPhMHlOAEP5C9d1Xr/Jty9oHRtcTzla+ae2k0Mlz0wQmbnQCS6GtvHjY&#10;WHE1P7W8ODnE1dpI8qIcQlhMWUlEQkJcREhIFE5jbju47hymyyFUMWraIdVzNNj48nuzLPj9b9JW&#10;Jnpbb6Q46yFEzx8/fGS3guw0u0NwHDl6/OefT+4sQcI0nCj5lKjwS4Rso+N/ipA//wIhf/7rV19/&#10;8+2+n479fEZEUk5Fy8BAX19fU+7ckcOAWyGVleXEAVbOnr8oLisjdOKkkLgEUsvUNSq3rLa+vq6m&#10;puHRg/v1NXcqr18rLCwuLi4suJKXlZKYmBAXI5gnCY+I8fJwcXKws4JWvMYGOpowWFpdcK6trwuK&#10;iLGhkZGxmSVACKgddhBJZlb2ML7HAiaK2jk62sGMEnNzEyMT6FynjVFXASwAAW2wYPo0KCYCv3dF&#10;JSVVlAYaralrqK9vYGLj5h8aGpmUFnPJxlrbwlxDGYNGqCAVdXy1xRGSUuIotKOdOkZFFWXhEW1r&#10;aG0bEJ4R5R8YEJyVl5CWlXazNCM+MS69oLzm1ejq2sLMFBAiMwtTUxMjg/2gmAwu0rctBre3fXk8&#10;Dlewb0vhLIy9nugZXpmbb++sLu2ewa286VnqeNdLW10YbX/w/ENrbnXX5PDwNJlBItN/0WayuYd1&#10;cXfOSdh87uwqn7XcTSMQ+zqY+M6uUT65p5vPZnJ4AFIMHpPMgF/JxJ3illcl1nffjA6Px0hcf/ex&#10;fZnMmJtaZlFGhxbJdFIb+EVVleWUlqSFOpgaK1yURoiJKqrJiElIiF0UEpGQ3o4xktztNlFEqmhZ&#10;RD5Z5+9knP5+CNnibZ+L8NikxYnupsoQGzVp4ROHDn+uID9BvXH46LHjJ2AmqZAgPBxGH585DWDy&#10;M5zePfJrCNkRLv8mQv7jk33WX2EFOXD47HlRWaSKpqGhvo4WRuniwQP7D5yRVVNTREqcO3Xs8LGz&#10;UtJi506fPX9WVs3QMSi1oKSqoamx7m7dQ0C2HjYAQVICVlFBbk7e5cy0VMC2YqKiosODQ6Pd3Fwc&#10;rGBkLjQo0URrwPEOFEpDE62JQaG0dLU10KCUmFvZ2AGEONhZGJlaOzqCimNubm1nB4qPjbm5qSmA&#10;CPj3hgZ6WihlNRVFJLTolZYCBFpCWk4VqBNVDYwmwJweEPRWdg4u3mFJlwuSokL87DCqmkgrJy05&#10;RSVJCaQiJtxCXlVRTkJTz+OSkTEGo2HtHmWpa+0YEpEeFejrH3o5NzY1N+12aU58ZkJ26c36txNr&#10;q/OzU9NTY3MrC7NTowO9vQAi81QBq9rpMOQK4nDAtcTkjC934LqnCDNLH7vuXR2Yxs63DhO7e1+x&#10;l0kTTY8/vH1fUNk50tPLBrxpbc/u1Zags3ePENlGCAe2/U4s8tkLPWTGSj+Wjx3oxvLZXVN8Jgt8&#10;Tg5jGyFb/M3h6qwHL2oCq1+sT78N0X7cOfB2eI29ODfL2hjtnSUx6d21dx89qCi4WpgabK1vqCQk&#10;iZAQQWogAUMVFxYSEYehkYLJ212EKGEc0p+vfyaSv3cNAd8unbg62fb4qr8OUuLUkWMHfty3f/++&#10;H8EFCGvHiVNwVFhEHN4PEYLZakALRUUunjsNy8mxo0ePQgoGtTt4/OxAt4dlfffdtvXi33fWLkAg&#10;RODp4V6EfI7BFSj0v/zlP//0H3/+29//8d1Px88KySgpaxgY62lq62ggLhw78N1PJyVU0GiUwnkA&#10;lh+OXBCXFT936ufT4gr6LsEphdevXat/2tjQUH+v7lFjY3PLw9v3bl8rLrx69eqVPCBJMhOjY2Ji&#10;osKCAgKDvZwdbC1MTAT+vtCiGghuZRVlJRgyIkg+1NI1NDYxMRGQLVtLMwAMgU2dOaBf1vb2VmbQ&#10;ytTQ0EhHVxf8cw2UsqqStLi0AlJeFuYcSinIqmFQqpp6unqmJsbWjh6BYSnZuVcup6Z7O5ubaCth&#10;VLRUXUzFZBAiUghVQ0cXhK6arriWuY+3sTHKSNMmNMbFzMExPK0gLiLMN/1qZkZqWvH1wqK4pJTC&#10;azVNPVjc/Mr80vzkzNrawtTw4OhIX//ozApN0J++M8PBJAOhDlCySedPE7tp73C4Mdzkw9rmZ+Os&#10;fqCuB/qGqeTFiac1nS+6imq7up/Q+XQufm7jl9fIJns392oLtnnB/kg+n7ZG22J3LVEIEwt87tTE&#10;6w3+XOcYAAeLz2PxCFscAoULbsRjty83Pb517fEbHLY+Oulh/8Dw27UN3NwYmb3YO0Lgsief3q1t&#10;uFN6Iys9SBNjpi4hJi4qjFBFwm1ysYsXRcHPRloCcFUZEVklWTllhCrasaCTyPlM+35/hPC5NOxs&#10;//u6DGdtpMip44cBNsDbYYCOk6fPCgmLiUsB0agIPQrRgCeg4F4CwAlMEz9/+sTx49BM6DBQKTtO&#10;jQd+GyHffEoT+eqrX0PItkIXIOTPECH/+P7HI0CLK2ug1LW0NaBztPipg/t+PHQWgdFWkxM59uP+&#10;fd8fOicjL3H21MkLcjo2gSlXb96qrGl+8/pl65Pamvr7DfcfPX5YW11xrbS4qLD4an5ebnZaYnxs&#10;TFR4SGCAr4ezo721pTVMURDYl2LUVaEpoxqUDfDeL3AtNTaBZAru9FoLstrNjc0sLMwtbe2soSGE&#10;KaBievoGgJdpYhRRaJSqClIWCafRAX1WRWnq6GhqahvYuXmFJaTnlFxJCvWxNbawN0KoKcnKK2mo&#10;u9rDQ3ZxWSVtu0vKOira4mhTT28jI3VTHfvwaEcLB7uQpNzosJjgvOt5WVn518uvZMclZBRXNLwZ&#10;x+FW1meXFmfnloEcGR6emp6YWlxchdfl1m5cH12glrl82gZzbmUQ38lYm1zqe1z5cniNNdyGI42O&#10;LHGpSzMtd7tefKiq7X3XARU4cfGXjYo8ziZTUJmgEResSALvCCZ5k88aIG6s9zLZPNxIF58/PjpF&#10;hjWLSeczthh4CDTeeFXmg4d3bjZ+wM81+JY/HRiYeDdFJMz2rdFXh0fWmLyVd3U19++WFiYmhxpo&#10;m2lJigOJLqOiCG4wUhLCF0VEBQiRllaQloVhevIIt6ox6uaeBLbfHSHgJ8nCL06NvrodY60he+HE&#10;sUOwKBw6BuBxDgglWaQyJOVGphaAZ1jb2FiZGelqaqBUlJHyMuKglJw68fOxo4c/Wb8f+E2E7BnG&#10;/WcIEUDkz9vGDX/681ff/njkjBhQIHqaKDUVJLg7S547un/f4Z9F1Qx0FYSO7f/+R4CQ8wik5Lmz&#10;F6TR9p6xV27erqp+0PK2o6//XWPNvXu1tfWPWu7X3b1dcb20uLToCkRIkuCEPSzQ18/bw83BysLa&#10;3NRQgBDo7wvHNeBSA0UEAzOhDIyMTQCZMrO0sYe5PVCzmJhDh3hrKwtLKyDTgaQHVUhfR0cXjdFA&#10;qYGvUwkhp6CoIC+vgkBqm1o6ertH5RRdu1mcFRPoYGasrWlsa3xeTk5WBKmMdvKWQ8iqSMko6jgG&#10;auoqa0uiTC75mRhqmOk5x8Q5WTvaBidejgqLCy2oyE1Ju3qnNC8pMSH/2q37nQura2vLc6vry4tL&#10;QIeMTcwvLa7g17Ek1nZPCF8QkcETnLDzVolL2IWFpQHOysJcX9OtjnUqcXSIQJ6ZxPIo67i3Nd0f&#10;XtXd6389By8IwvKXQh0+cgURJVzedoP9Fiwh/E0AJMoMjTXSz2dusoZH+PS+lTUClCx0KmBaZAIE&#10;C2+qPu/Bg+ryO2/HZmpinnf09M197FwiL3TNUkizowsUPrX//p36eyUZYbExtgamerISkqIXJJSU&#10;5WVlZKREhUXEpOVkYMcioDAyKbDumgAAIABJREFUgGNpuN6c/yLd/fdHCAwsIq3OT31sKfI1UJY8&#10;f+bEMSDFT5w5D8qHFEJFQ1Pf3Mbe2SsAtjPBg4QAHw9nWwtjfW2MmqKcpKjwuTMnjh89fOigQLv8&#10;ixryj521m7jz9TZCvv41hPznzi4vhMhfv/7+4EkRhIqmgZGWigKM0pS4eOrowYMnzstpGmpJnz70&#10;4w/7f9x3XEQOKSMiJoMy9Q5KLr1VUXm34fGL7tnVmd6n9Xdr79ffb3z4oL727q3rpaVArudfTk9O&#10;SoiOiIgI8vbz9fZ0srKwsrYwEfhcYbSgmagqNFdQEahrNBrcIQwMjUzMTE2AjLCxsba0gJkLpham&#10;xkCOWMC2LDMgTCytzAx1BdnUMP0ZqYhUUgN6RttQE23k6B9/uaDsZtnV/IRL1nbGAEMoLQdXCYQU&#10;UkgWqWkTrIyUUlGWUTbzitDVU9KRUzXzCrMyQpvruSamuNk52YWl5kaFxoddrciISrhaV5wTm5FS&#10;eqvm8eD62hp2dhlPwq0sgzoyM7u0urKGJ+EJn3eeOAyqYHt2iz29OspY2ZgcZqyuzs8/bJ5cpU2N&#10;LtKZi+PLDPIGb6ixZ/TNvYdDvYKAK+zK5h6n7O0PtzZYvB3DYGjwAB1UOIC8cVZxNNqbZTKfQZ0e&#10;x+J6qSwyg80Dn5dHIRMEjYvcuZbSB/crL99obpm+U9cx+O7j8sDzUSp+YIbEWB+fwm5tTjZcv3ev&#10;NM4vKtUH3H6RQMCdF5FXVkSA+4aEqCicyZQGSxxoOwU5Lf+nk2w+5w9FCNyXoBOXJge7HqW76KtI&#10;iwnB0AYhGCGmiNIxtbJ18QkKj0vLuVJUUlxUXFyYezkjOSbE293R1txQG4WUlRS7cPYUAMleGfKv&#10;EPKphXEHIr9EyG4Z+bMgZ/0vf/7q7/uOnpdW1TQxNULLS4qJnBcSAnrj5xNnxBQ1tVUkzh4FmPzx&#10;p1MSCBVFBFJVxyYotqC6puJ6Zc391gHcJpM49qah7sH9+vpHDwFGgGIvKy0tuZqbkZyaEh8dHRPm&#10;5+Pt4+1qCyMPjQ10tWEygbYWTNwFTEsFFBGBOQ9GW8/AwNjMzMTY1AJ2KgKAGOsaAV5mZGICzeoA&#10;ZMwAUEz1dbRBDdI1NMAgpeQUVNXV1HTMLR08/BOKqu5VX433snf3MFc1MVKCbSdmvspyoqqi4kgd&#10;8zBdlJSChoSiXUC4lhZSB6lo5hXjYKVnreeSlOZu62AflXUlMiQ1tqwyNTKx+F5+ekx2RnlV08sp&#10;ColEmF4nELErS0tLy0vLa9h1LJ5KIGzsXkBbbPrG9vjT5vT6OBvL7p+iYpdnsLeGCbOM/lEsk7M8&#10;htsAZWbudfdU1922/lkOrBFr63vCaHa9QDhs5rZfxBYN/i/BZcoBbIsxT2dOd2ys8OlT67NTxGkW&#10;nwRetUUj0OfXSJuC48aFFyXV1aXRtffutd/v6x142row1dRDYk7P4Rn48eFZFm/pUVl1fWWMX3RO&#10;lK0eRl1OWlLooqwizJeUlxYHgh16XsjISMOYbpWAJvz2JsJnHvgH6BDoo4WfnxpruxULPbTEhS9e&#10;FBaXVVBG65k7egVExaflFJRVVlfXNdTV1dfX1tbcrbpZkpsRGxHg6Wiug1JVkBK5cPbk8aNHDh2A&#10;G1m/hZBPLqXbCPnqVxAigAhEyFfgb77+x/4ToopahnYWesoSF86cPnH6vGB794I4Uk1VXlzo5BGA&#10;zMNnJRWBRkJrGTnE5FY3NtwoKrpR83KMvMXnsmbfPrrfUF//4AGASN2dipKSksL87NSkjMy0hPjE&#10;mJCQoED/S3bmZrtxbhpojIAnodQEEbbqGtADUVNHT9/QCNr/GluBsgFj23QMACsDT1kIygisIiYw&#10;UQfSMm1NNSQCoaKlq6Vt4e4Tn1dYWlF5Ld7dXFvV0MnqgrKahIgUUl3HU1teFKUgpqBvGWatJS+D&#10;Elaw8QnTVlfQVZY3uRTv6GzmYOCanOpiZWsTfbkAICTx2rWEyNSyiqy4mIyssjvPPs5TqKS1SSwW&#10;u7q8vLyyvo4jEIkkEpVIpH9GCJO14+izTFqh4mgfV2n42fHpa3jmImdgGr+xuTzNAsKau9jV3j9w&#10;Z6BtFhph81cJv2ZGugmbeuH7NQ4fmsILBtbpiyzOx3UmmU/ro60uMilcNp7NY6yP9k9NY2FXFvjc&#10;C60F1ysL/euKQQWZnJ5sfDS28vLj4uba0jqVMNHbT+TiX1TWPK5PDonJTXLWUdNDysiICEkikHJy&#10;Ckg5KUlJSUCuEIJtczkVx2rczr7zZwj/IQjhbzEIy7P9z27EuxirKyFkZRFK6jqGVq7+0anZZddu&#10;VtU0PGp81NzS3NzS0tza+vz5s+ZHDRXlV7OTQj3sTHXV5KXFLpw+dfL4kYM/7f+nCNmzdpLbtrX6&#10;ryFE0P0ObU0ARL759sBpabSJtZOZhszFMydPnDhzURT2sl0UlZZXkJMQPnP84MHDJ4SkFDFaWvpG&#10;Vh7ZNx82XMvJzMyrer9A5/J4fNZ82+P6hob6hvsPH9bfvV1eBkpIZnpaWnZWUnxSfEREaHCwr7MV&#10;uMCNjY3gJQ6qBhqtoS6w3YUQESBEWxdoFF2IEgvAtUwN9Ax0gWoxMDExNDcTuDeamRoZQutsjK4g&#10;MhGlpWVk537JJzL9WlV1aXKQj7eeorq2io6DvQRSQUrsooSasbuxkqSKmoiUnk2wi7aylKKYsrl7&#10;nAVa2UgDYeKR6Ohi4WTskZbubG1jHZVbGBORmFB6NTI661pZelhcUk5JzdP+ZRIVNze1vroC5Mjq&#10;Kp5AIpMpZFBWyMxPaUtsNo+3fXxIINJWqMSPNCp+YurDQwaJSBvGbTC5yysbOCafsjj8sn/0du+7&#10;aTbMrFom/oon8BaHvX33ZswwdhHC5TDWWZTuTQ53c3WKiacz2Xzy6trs2Ehf//Q6U7DZDND3/np1&#10;/TWfwuI7D+fHlxef1Xbgez4O0shra2TSbE/bLJ3SUXe/+UluXGxmyiU9NTNlGQQ0hJGXkVFQUpCF&#10;qXaKSgpysMdAyfraLAyo47D/aB3Ch94OpOXxnufXo9zM9CEX1zezc/GLSr968w64tB40NjU3PXv1&#10;5vWrN29fv3379v2H9g9tL589rr9dnBZzycEEkC0p0XNnTwkg8lsI+e4TQr4WbPj+BkL+9vW3B88h&#10;dKycHAwVxWCA7+kL4jBuVkpYWFQKgZC8eO7EkaMnzgG4aGhpG1k4BRTfayhPjoxNzLjTS9r+PbMn&#10;ntXXNdTWNTx42HCvqvr2jZKCvLz85KzMxNiEuAh/H7/gEF93Z0CU4JCHBiggGppaGPBeHSIEQkQD&#10;IETHQAeD0TU0MTEHVMtEDwBGX0/PyNzMyBwgBm5nwaA2CwsjHU0tfRMjXR1DW9fgpOyCm3W3rl2J&#10;c9I3c1cQUdJWULF2lJOVVVISk9B0cDVVBur89EVtWz93jJqEggza2DnTQ0/dQkfBzCPZyd7UydQ7&#10;O9vV3s46Oq84MS4+sSw/IqGgojQ9KCE+v/R+yySBQsfOLK6trKzj8dh1EoVCJpMIOAKBwt7akepb&#10;bHhssQV3e8mrrFkOsWuTiJ1cauliLTJWhmFf4Qp+YYLKJ6xMNi3M3e7oWeIxGXzOPOFXbLI4u86n&#10;G2MbgGOxOOAlm2wmkTEPvbkYE2Qmnk9g8nHzvc0tQ2s0SIMElxZ7ue/Bsxd3vBPu3ulZH56afXv3&#10;FXm84wOejl+n0JZ7Xw8SqQOPHz59WpwSk5LkbYiyVpWVlxIWlUBISysoI+WAXJdVUkEi5GWQKL2Y&#10;4V2N/kfuZe0uJnFxvKupPN3H2drKxt7FIyQus+BGzf36R41NT1uevwToeNf24cP7dx1dPT3dPf1D&#10;fd0f29+31ldmxPraGWmqKcmInj154vjhAwAY+3/8ft9PnyeovgTJPz67ywm2tL7ewcj2RJUAJztn&#10;6V8LXvLN9z9La5o5uFtoygidPnHilNBFUSlwR5G4cPKkmKKixNnjRw4fO3FGWEpeA5QAp/icqhsF&#10;ySHeAZG5jVOU7f4LzvzLe3cbamvgvm/tPcARy4qu5GZnZGWlJcYlJEVCRzgvTx97RztLoL+11TCa&#10;KHVtbQ0o12GTFkpQTcAjGqauGRiYATIFFD1aE+gNI0Njc1MrGwsTEyt7K0tzMxsnO1NzEwtze2fH&#10;4PCi8vJH5Tcu+xoboVwNEQYIcVk5pKaJjxpCEqMooqwZHGirjEKoKshp2wQ56BgoqCghLKziXU3R&#10;mhpI/cBCV6BDzLzTS3zd7Ryjr2ZFRUblluUkpJXVFOVGJSberH32cn6dQqJMUgG5IhDweAIRQISE&#10;x+FIFPoXM4GCuHVQF0gE4ubiFJu4hl9o7KONsPoJzE0WfWN+dpzBJ+InX2+svu5pozLmKXze5J4T&#10;9E9pPpssNlfgpk0jsgSxPnCIfYLCIw4BPHEos1zmEoXG35zt7uxd3Xb43Flrsx+aPzTEpKU++jA6&#10;MDnZVftqDt/WOclg0qkU7Oj7d31L82/qm97dio1OSfDWQwHyqaQgLQmFOez3lJaTkECqA5oirWKa&#10;1MH+Yhdre/1hCOHRcYtjHx7czIgLDQ4JjYhNzyu5cafhQQMAyLPnL9+8a//Y0dXVDd76BgYHBodH&#10;J8dHR4Z63r9ouJWfEOhiqqOuKCl84czxw4cP/HTgp30/HvhNhOxAZHc3678i5CvBQOL3h84jDexc&#10;XPWUxQAET54RFhGXRSpIXjx+5KSkspLEuVPHj504dVZYUgNjaGEfmltyPSfa28HeP/lu+yqdzeVx&#10;eFuU/pqrpXfq62pq6+vr62rv3rpZXlJ4JTszNTkpKTE+MiwkxN/Tw8vBycEalAQ9tKYmGv6niUYJ&#10;KBZ4QKFQGhg0ejuZUAeIdl0tTS09HV0DAz19I8ixLK1s7azsnZxdPdycnJ09L4Wmpl0tL79SciPO&#10;y00fKBp3KzEVpMQFBNJQz1tbAcDinIKGW5i3MlpeTVFO3drfTVMbTlmZ2qX626BQqvJ6fnlONnrm&#10;Ru6pxX7uTu4JhVmRUTFXrufGp5beLSnKKCiouf/05dwaCbc+TsJvA4REJBLxOCyeQKEyviwAAm/R&#10;rTUadWNzfoVBWFkbfDkyNcuYxJMYLBp5hjhLZWGxs33kuTd93STWMigPM+w9LGt713iLv7EByBts&#10;pGdtbG5xtztZ2EPr9KUZKgyiAsDCMShc+szkKpXzhQEdcb3naVvz1dzrDc/GRnrH2+qfDWM7P/RR&#10;6DQamzTe8eTl4Oi7J83P7yRGxcd6ayv56StAHyUJhIKCPFIFKSMlI4dURakqIa2z2um/ApA/DiFb&#10;TNLa3NC75rvXC3IuZ1/OK71xu7ru4aMH2wBp+9jX1z8wCNbA0MjY2PjE1Ozc3Nzs1MTYwIfme2Wp&#10;/g6mOiqy4kKnjx87dODA/h9++PG3ESKAyG401S8QAk9DoEb5+psfjoupmLo4W6nJXDh18tS5i5KS&#10;0vKKCNEzBw6fQ6ghRc+c/PnE6XMXxGR11LRs/NOKS69EuVgaW4YWvZ2gsFgsNotFX3iaHZlSUldX&#10;c+9eXX1D3b07tyqulxUXZCcnpaYlxUaGBQf5XXJ3h+2LFubGejqaGE2MOkrQfQI5lmByEAUFuAZk&#10;W7poXWNjPS0twLq09QwA2zI1NbOAB4lm9u6XPP2CwyMScnKuPW64dzUpwM3FWkVFRUNFy9NDSE5Z&#10;7hRC2VLHz0ZVQ1EJfOl2iYloUxQGLa/sEBSiq6espCRj4pASaI5WVVcyDMhxdTIyNXROLQpwd/NJ&#10;Kc6MiEwqq7qSkHG9tujq5cKSe/WNb+ax4Bc2DmoHiUggEMkEPHZtdR1P3qALzvY+sxAONL7i4lhs&#10;Hntmg7w+RXrT3TmCw+HgcAeDusxaJlNWsUtT2JG3A2M4DigI2HneL5Q6j8flkMiMLQEs4Ik6RwBC&#10;HmVomTaHZXM52DnwRxKbzKYvCM5S9m7HbmyMv/zwur70cVXd4GTb8Numpva10ba2JSqZzKFN9t1/&#10;0Nr26llLY00GDDbGIIJNlOTlZOWkpJGKCAU1cE1JyyEUAUSs8/q5v2pL9MfVEBYZuzjR1976qLri&#10;WklxybWbtwBCHjc2tzx/8frdx+5+UDfGYAPpyNjE1PTM7NzC0uLC4sra8lR/e2vtlXgvB0OUgpTw&#10;+VPHDh08sO+/hZAvILIHIXD9BW72/u2rb/6x77QsxtrDUV9e7Oyp0+dEpJBIJBDo508cPC6CVJG9&#10;cBKUkLNCItKKaCTGJTa/rDDNx9zEzCmlvn+ByqTT6Rt0bPf1EPewrKq796rvAIjU3rtzu+JGWXFJ&#10;fkZqelpSXESYwFfUzdHZyc7aytzYUFtTR0tNRV1TSwutBoNzBeO1GhiM4GREUxOjow8DETGaaIye&#10;ISgiFuYWcHzX3tEzJCYpu/hG5b0nd6vqi6J9/fxVVU0xckhdFX2PYAk1BaSoGNLEwNcPY6SIkVJQ&#10;tkvK0HXRx2jLIZyD4w0MtNXR8kaOCcFGWsoYVSP/TE8PczMz59QCf4iQkuywoMTyqty4jBs1Bbnp&#10;mfkV9U86V4nU9YlZEolChfqchMNh19exRAqDwdrudt9dgv4+Jg7ICPo0D780wng90LxCnWGQ1zl8&#10;Op3CwNNwyxTc3Grvu+HZNSAfsP0zEGB7DJ9hIByLJOhD5PGZAgByBBaPxOl1No60xSHOL/I5m+t0&#10;EodDWGPzWACRn5kek73Q1f22qerZjZr3E53d7989aV1a7mkbIFFWqdTZoeb6+3AH6HFdXlJcoj9a&#10;NshcDagOeWlJRRV5BRQKfCCFUFDUNCkd/ieZQn8YQvg8Jnl9fnyo6/WThnuVN25cuy7Yw3ry9NmL&#10;V28/dALlMTY1PTk+MgwQMj07N7+0sra2skagULDz02OdzdXZcd5WumoIKeEz0Af4p99kWbtV5HM2&#10;1V6E/EUQAPq3r//x/WERlImrty1G6uLpU2eEJOQ11FVkhU//fPzQz8IIBfEzPx//+fQFYYAQRUWj&#10;wKzy61djnA0MrX2K34wvU+hUMpGAG32Y4uYUnFp+627V7TugjNRUV1VeLy0qKczLSk1KECDEz8fT&#10;zdXd1dHe3tbK3FDfUA+N0tTU0sagdg5E1AQ6BBqSoNXhXhd4Sl1VVUMX1BBdSys7Jycnz+CgqIyS&#10;qvqHjS+bGwsiQmxVDF1jVeQxGLELynK69iEIHRmk2mlplIV3jLalsoE6UtE+PFbH1UhRQ0rKwSdG&#10;D6OtpCGn55QQZ6mD1FLV80zyvWRlYe2YlO3t5uweX5Ib5h15tTwlLLX8dn5WenpBZeOLYRxlAzu8&#10;DBCyQaeB7xMQLCKRRKYyGMxN3t6LCSoJLhkHHvFzfNzs/GpfxxscZZJNXufy8GT6BnNzeYFNX1vp&#10;/TAxvwJeP9M6y+dxN3dN0XcsTzZoNIAQ8BxzY0NwVA67F/HrRB4PVJ2FJSDeNxbIJMi32Jtwm3cP&#10;QljrU6NvGlue3W161D36pq27qXGCON71HktbXCGtTLxsqH/67OnTprriyxlZQWhFf2ttcDdBSkso&#10;qiKRaupKCCkZoNKdcqZh4tWvXbd/HEL4HDpheXZyuPPV00c1VbdvVVSCW+6DJy2tr961fYQDbBMz&#10;Alo1OjYxs7C4tLqOw2JxJCqDgltfmel713AzKxToTEVp4dMnjh3a63XyTxCyw7Q+t/ruQcg2QP76&#10;t79/v/+UtI7dJTcjpOi5U6fOCcsoa2soiJw4dOjwj4fPScqInDlx+oyQiIiwBEJewym+oOJGXrCd&#10;jr5dRHXfwjqFSlxfXpp6Wxrs6BaRUVZVe6fy9p0qQRG5WVZ8tehqTmp8XEJ0ZGiAv7+3m4urk621&#10;ra21DVDcxvq6gEhpwZwcNbj1i4LbvhoY+IyaBgqlrqmjo6OiitYFLzOytHH1CwxJyC0qv/f0VWtj&#10;Q2V2sruWrg5KzyYALXpRQfaMhIyBlZ88WlXZ8Jwk0skvWddGVd9ATtEpKNzQxkxeAyFr5R5hqqaF&#10;xCA0HaJTbEyUDTV03RMiXCzM7GziUjydHVxiSq5EeEVeLYkPzbxRmZGWnX3tTsurKTyJhu1bJ5Jp&#10;dAYNcCwcgUKj0ai0jQ3GF5uhAqgwcUQgIhZX2aRpct/c69lp4soWg8TnYckscNUtzrNYtOWh7qX5&#10;dfDqxVfQZZGzm6nM22lMAgjhCvbHGCQSYztfdBNLJXL4RB5rnsrnbW4sUCnghetcAQ/7vJhM0vrs&#10;+9a+Ny1vbzdNPX/T9eRBJ3Fx6N0sZX2JQFp4V3//XduzpqcNN4sLrwZqaAY4mWkpKSpJSyFVVaCn&#10;sQw0yjfIH9q5Rv/rZfuHIYTL47Io2OWF2eGOd62N9+trASeprXvQ9Pzlu/aOrp7eweGxyZnZWYCR&#10;8cm55bV1eM8ikSlU5gaVAn4Eox0v60tTA+0MUQiR86eOHvjvIGSban2CyGeEQIoF//TVt/sPCSNN&#10;3Lxs1SUunj19VkgCidZSEvn54P59P+w7CK49IN7PCYlKiIlIILRsI3PKqm5k+DqY2fhmN42u4wj4&#10;lbnpqeFnVwKcPGMuV9Y/vFtx605Vzb27oIhcKy0oKr6SlZKcAqpIUGCAt4uzs72lhWCC0Mbc1MTY&#10;QHs7ERT2ZsFgUMi0tj9Qx2jp6Orpa2B0DY2MrV08vMLSrxRV1L9qbX3RdKco19vUxlheSdfM2MnJ&#10;WVpSVVtKBGFs7YPSMFPSkRZXdAnIMHRQR5tKoZwiE6x0rFV01RSNnSM9tfSV9RTRNsGp1jYaVto6&#10;bonJ9uam9ubRyX4ODm5xpVdjAhJKyxIi82/fSkm6nHWz+vmbRQKRiush4gEkQAkhEgkkGuCUGxtU&#10;Ko259zoSaAoaFogI5hSFzJzC9S20rU4QKDwmuJ7BtQ6YPW6FTKQvTg2S5wlsDh/byd0+DdzpyBK8&#10;UeaJJPo2LjgbJMrO2SGOS97kMzmEdYgD+josHptEmNG7FyMcDo2w0Ds81dX2pqx85GVL25NHL3HY&#10;yY+dy3QcfgPb9+B+Z3fL45bH1RU3SnzUTMN8nQ2VFZXlZGAGqqIKWkFOVtkyq4sjyMPi/UoV+eMQ&#10;Ar59FgWPW58b6fv4+lnL/Zq7tfX1j1pevPnQ2d3T2zc4NDw6MT03Pzc9Ob24hieQKTQ6k8lkADXM&#10;ZgEqOz38seVObvglE4yClMiZ40f+LYTs6PavvztwBIG29fe3VhG7eO7sBVFZlB5G9tSB/fu/+/qn&#10;I+ek5SXPA4SIS0uKyyg6heVfv1VXmerp6uqbdPPNBHZ9bXluYmx89EVRsKt3XG7tk6aam5V37lTf&#10;qaq6XXm9rLC4pCj/cmZmSlJ0SGCgl5OHu7OttYOzs6WdjamxmametiYQGxh1VRUU9NVFCVp9gWZX&#10;U1DFaKHVNYBmNzI1s7kUFpeQU/W4+UXbmyd3ihK8bC2NlUytkBIIdSVH63g1jDJS6ZyUgbW/sZGj&#10;jLz8BaSNd7aZC0bZTELLLj7LAWmrYaiOxNhGRRgaI/UUUVaBmfZ26tZaGIe4NDtzEwfT6NRQO0fP&#10;hNLChPDk8rL4yIKqioyUnIybd159WCMRaYQeKoEBOBaBQKKQKAArG3QGGRCtvdu9MAeKT8ZBmIyx&#10;sNzpyYXJgbFlIp1OwnL5NPbWBnOLTlqbJc3Nj7LmKXQGY7ULqOvPCIGXBo+DH1vD0QSSBACASaMx&#10;Ba0sBD6dx+GzF0l8OvisJKijuaxdUH1eDOLiOG5qoKOlKLP7fePr5qana8TZnpZxPg23QZx7Ut8B&#10;ysrz5ro7t0o9VGxjQr1MlZEq8nIIFQxKQUlLS1VeO6mLBa9P9v9lHQJ7nEFBwK3Ojfd9eAn9Qhru&#10;P376/PX7jt7+gcGhkYH+4dHxmcWl5ZXV1XU8CRbzrV0vZTaLuTwz0tfeXJEb5KCjIidy+udjB4FY&#10;//673aC2b784OPxyQ0twsP7XnSUwBILBO3/561fffH9MCKXvHhVoKCNy/ty5ixLySioyQsf2f/v1&#10;19/uOwlqh/DZn8+euyAuKyGr45t5o7ruVk6Ch7NPTPrN9uW1lcW5ybHJubnuyjAPr6icO087nt2s&#10;aqi4CQpJdVXFtfLSoqv5ORmpKXFhwUEB3u6+nm7OTo6ODjY21rBZ18gYnpzCgUM03NtSVVZVVFRT&#10;V1NWVlHTAWpdx8jc2s7GMyrxyu3q2uftHa9fN+QG2gDNbuCOkUBpi4ii1Sz0E4y0taS0xUTRNkF+&#10;agHKmmoiSAvvdCsDXWUTJRW76JRgtL2msbaEpZNntK2ppi5a2SYgL9BU10hd1yIu28nI2MYi5kak&#10;t0dwcmF+RER8WUVyZElNSVZ62tXq+087V4hECraLjKdQqRQiKOc0gA5QRGgUGmPziytpk83d3GCC&#10;ezkTy2eTZvpwvV3ra3Te5iodaApwRbOhBxZ2cXiUuLGI41A3F5a4gr2oHetBSLH43PEJwjJQGZtb&#10;Aps5LoOwyuBz1wV8aotFYwOhs8mAjih7Oh53vwgan7nSN78wOzT6sSH9fk/zs8anr0dI69MvP5I5&#10;VBJxfeT208mX95+1PLhdluwq4xUfGWisragkoygni9JXB1odpRvYzPgXST9/3G4vH17qLOYGGQsK&#10;bmfbq9anT548bX359kP3wPDIyOjY0CBAyPTCyhoWhyeC3wNrc8c1CY4rcrlAsU8Od7TU58e4mmgg&#10;xIRPHjlw8MCP+378fmf9iy3fXyBk24sRIOTrf+w/JY428wn31EVIiYmIyiipqSiInT7w7ddf/f37&#10;fSdEJUSFTh8/KyQqJSOONEsuvV15oyAxwsXZOzL7wdDS2sLU6NDQ+OxC760IT5/I7Ormj+8abt2q&#10;vFVZeev2rZvXr5UVFeTnZGWkJUaHhwT6evp6X3J3dXG0d3Cwt7OxNDU2FHRZYbT09GDsGkoVpaKi&#10;DvCiAdiVlqaugbm5tVtQSn5pzfPG9sHW2uvpmT4auta6ps5+GCmkmsJ5VW070xgjLT0ZA4QkxjYk&#10;WCtE3xgjjrLzjjLV1VVhKWUAAAAgAElEQVTSU1AwCkqPM3DW1TQS13MIy3bV1tZBKVkHF0Qa6xnr&#10;6ttGpXtYWjvZJVQl+7oHJJaUxEYnl5bFR12/X56ellZ078GznjUSgbjaQybAo3S4GKCeMwDNotFZ&#10;X0YbcoEw2GAJJuV4bMLsR/JY7woBQIDE4gN0cBiQf23QiAMjeNoinsfkYgnbMPiMEA5/c3aRuIjl&#10;fo7xYVA3tjbWwa0RntgDVrdJ4DBZvx5fvbm1OTcxtzg/NtvVmHu7/fnr560vutawqx3tq5tMKhU/&#10;9fDJcGfT02eN1eXxDkjfyBA/Yz2UlpqMkqqGjiZKE6Mf0oT9lWOQT+uP2+3dfuSy6BAiQ33t71+/&#10;eN768nVbR//oxOTk1NTYyNjExMziGlDngF+x2Jwvc4pZlLWF2fH+j08qU30t0AqyQiePHj60f5tm&#10;ff/Dvn3f7YXIv0DIX3fMSgFCvvn+0AU5bfvAQAdtJQWErLyalqaixJnD337117/+fd+PJ0TELp49&#10;cey0sJScrDTGo/he/a2SzKjQS94hCSVvZ+dXp/o6O3tGZpYGqiI9fcLTKh697357twygo+LmzYqb&#10;N26UF8N5w6zMtKTYCDhJ5ePl6eHqaOcMlqOthYmhiYmhNhyfgtG2QH+oKCqqwvFcNXUg2Q2snD28&#10;o67cbnj24d3dh7XJEZEWXlbiygbqeq4RpvKKyvoXkZo21pEWmkYS2opSoIYEY0KsLHWltJx945ws&#10;7PQtdTS0PNOTjd3M1XWkdOyD0rwMTQ3RKmZ+WVHmRvqG2g4RGQEuTi7WoSVx/m7eMaXXk2JTSkoT&#10;4m/dL0pLyyqvf/RiEEvGY+cGKERwGyZRATAA1wUQYTCYrC9LCNx/4jBgdwGZtslZnWlnzA0vg9rB&#10;p7F49E3+Bn2Dy2ezNjf6RnCUZTyAxQZr11Nxu8NXsFm8TMTPrewVATwGj4BjCtqzeOATsgm8zV+/&#10;zYPPzp1ZXVpemFrvay258uJt5/vXz15PY3FDbRObfBqZvPj+Yefk26bWlobrURYa/mHBfsa6appq&#10;EopKShgdtLqm213iF+5Ev1x/aA2BC+CasDY/OTLQ1/3xQ1tb28eeEXg6OA8k+tT0zMIqjghI6CZ3&#10;D03dXhw6YW15YXq8/01NTpC1loqc6JkTxw7sE1QPgJAfv6giv4GQ7eORv/39h6MiioYuAZ5WemhV&#10;FAoNbrPS54/s+xpucv2w/4Sw6IWTx46eEJKUV1azibtW11BxNTk8LCI6rbC2c3ZqYfD967ft/ZOr&#10;w3fCXD2C4q/UvOwbeV5RAcFx8+aN69fKS4oKr+RkZ2amJ8VGhodD51F3mI7r4Ojs4mhjYWoG7Ut0&#10;tLW1BM2MGoBgoTSA/tA1NLC0cwmDhm5NT5803y+OCbM3tPPWNtRVkZPQ0jUJ9UCqKxvJSCmbOMdc&#10;0reVVkPJYuwCgzV8LI2NEVpOwdFuJnYGZvoqBh7J8fqOjpoGihhL74RQK1NDHQ1994RYOzNNPTWH&#10;iLwgdycnc+/L0QFuXpFF15Jjk0uvp6XcrsnJzL5y+/GT1+N4Cm5lYoxCopIIZDqbRYcAYTLZ4MbF&#10;+/K4jwt+WfBuxsGyuPz5sdHNuRksNIVjbbLpXC6BscHhA5ZMHpwgUFdxmzxocyKgS58MnmF0KHZj&#10;eXpFcFwHPbi2jYGxFAZ/EyIE/HmT+l8uiJ0FWdoqhbg+O0McflOR+ODjUMe71meDy6sT73vpfDqe&#10;uj56/9Vyd2Prqye3wvQN/YKDgywMUBhVBaQMQhMwXYeCoc1/chKyvf5IHcKHhGmLw6SR1hdnp6fG&#10;R4cG+vt6hybnFpdXVuZnpmbm5pexRArz007gF4vDoBCxywvzEx2PiqOcgWAXu3Dm+KED+37YhsgO&#10;0fruv4EQgcHD1199/e2Px8WUTJ09XWwsDDUNjIz00Yj/l7z3DmsqXdvF/z/n23t6dWZP78Xpe/o4&#10;dmqANNILSQgkpEAIBNJ7aKH3qkhRqvQO0hFULKgISJdeQgkklN9aAR2dUceZfc7n77vOc+GFkLWS&#10;kPe93+e5n7r3fZCEAI89s+edvZ9/9Obrb7z90Ze/2qN4MZn5WTEBIl9xYGBCXtXZa9evtVYCJKrz&#10;2uT1kz5kF7YwILPm/NCV4mNJScmpx46lJifuFIoE6wJ04MBpkReHQQe7k+JxeICvk/FYFALhjHC0&#10;hdjbgnWGtrZW1nYQiBMSTSZ5+ktiU4vqGs7kJ0bxEUTKYSiZ6fT9l/Y//wti70AX/AAB4PzpPns3&#10;sT+CY2WL3G/jIpAjKFAr7EFrkkTi4YB3hMJ+xLKUUiiaZIU78jPcK0gBt7UGsEgVBbg4W0EOkvwj&#10;POlkCo4THsRneYqik9QyTVJagOp4TkR4ZGJuRVnjwOzSzEjPoAFAyLxhzWwCo6OrxnXzH1dmzdK4&#10;ZGPDeAvY6wOXFkxXJww7XBqg8BuzS4vr4PTXyesjhpXpySXzsmU2210IAa20mVlD/40dW2drA0Ch&#10;xb6eXga4iCXevmkZfHV/AW5aMBrX5voH5280Z4jS2652AkrkbO/4cHvj2LbZsDQ3Ulo+cqW0qqk6&#10;y9uKyGFw+ES0naPtwV+++9nKBkZL7lzevN+Anzvy34qQLfAg2FxfNczeGh0cvDnQ13u15yro252a&#10;mR0fHgSjIDOGFdMfPwzLWJeNtaW5qYmJsb7O8hQlF23z45cATXhjz8svPr+LkN3BuH+CkJ0GKE88&#10;9eTTL7zyztcHEAQaIAQEDody+PXLD95+/qknnnr6ySeeeuXtvZ9/8Pprb73z0VdHMAxVZk3liWCJ&#10;QBQYFZ1R0XC251pndUFBcXlLz9TAaSGJ4OatPl7ZcXOk7WRCIjg/ISUpAZD4mPAQrUatlEtE/t5c&#10;Jt2VRqUScVi8CxVACgqOxGBg9mCaoo2Fs9s4wJzxNA+BIDwpoaSisjwzWe4pJH2LcLcnEN2xX39o&#10;bfPWkUNwguJXuM0vsM8PHKJ4iux9EFDqwUMEQQgVCz3kYm2Nl6v9Ea7OMPyvBK5SRYQi99sd/cWZ&#10;I1U4Qazs7Q/huTqqs72jLUEQ7M0kU4icsDAhz1cWl6qTB6WmapQnipIiY1MLK0rODM4uz41cnlya&#10;X1w0GM0bJuPS0srq+n326dbaCmiimDeWZ0A+cXXb2DUP2kZmSwrJ2vzCLDgoZHVicGZtfW582ggo&#10;hp1w322EADham16cvtE3s9uL1LyT5rs2C/B/AB+bO01z7k11+Y2pAwiZ2zabF4bG5kZbMqWxVVc6&#10;G5tqmzpvTV2qOgdAbGlhsqmkp7eqAkAI5yDbk+TuRUDZOtr98OMPP/58iBbeN7/90KHV/906ZNvS&#10;pnVpbnIMgMPoyNDN/pvD4LCgxaXF2ampqcmZBeN9ALIjW6ZVw8LC3CzAAOqyIn1pDvu/+wwckbgH&#10;UCMv3DUp4eEI2QXIE0899ezLr3/w3WEnFIXJ5bhTSDi41Q+fvvXqM09Ykn6ffuXtTz//4LXX3nlv&#10;7w8QildIQXNVqlooVMekpBdU1F/o7TlzOiMzO7+hZ3qsRk0j0Liy6ILGSyPXqgGKnpiUnJQADuKJ&#10;iY4ICw7QqFVykK1zLZPX3Sh4PAnQJTg0EolGI3baOwACcYDjXdl+qujjiYWFKQU5kWovfwqMRdy3&#10;HwdBQ91w3x78yfGbH39EkGR2cMcD2J+s91FY8oPezhD3QwfwvmF0FNaKZm2FFviLkO4wa/w+Z5ZE&#10;y3KEHv7J5iDW1VOFwQIG3S8YmpyNBZg6xi9QyCVTyOzgMJmPjywpI1AaduxYUFBeaUJ4VEp+aUHd&#10;0MzK4tilhaW5hSVAp2+sG5dXjPcDCLDBLW1JNzZWVje2F0ZGt5fbltaAH01gwcfa8srSPJgFvz49&#10;trS1aRgbXzYsb+7kB95GCPCTcXZ1fHBgen3zzqBPQBYWDAD1sKT7gtBYvysP2HL7rpfTvL2+vL0N&#10;kNv5+YW2DF1Y5vnOhqba2obBmaHa6slt87Jh+nJpc19j2Zny44xfJQIMlY1F2iHgvx45uM+KEt1u&#10;ssxnfAhV/+9HCAiRxZmJyanZubmZyYmxW1Oz84aVtQ3jkmERTK3+Y4HmHTEDCnhtdWFi+FrT6Til&#10;O9IKUCNggP1FgIf8dYQ8/+pbn/xobY+gePp6c1hElN3+f3/02vNP/+N//wN49LlXQYT867V3P/xq&#10;P5zODysqz4uSAhwkPqugrLSmZ/BSdU5q6rGs2p7pyRY9g0Rl+WtOVLX1DXUeT02Mjwf0R0piTFQk&#10;IBH6QMDOkvr5+niDg9cZnu5kAsmFTMSgwX4/SATYUg4BkBKSC9NXGZp8Krc0PTeB78twQSKF7lYY&#10;O6t3Dtoi7d2hewl7rfZ/84OTiy/U3uEw+oDTQaZPyEEe0oppZUUVhtOQVAjtiBXCw0eO90RakQ87&#10;0n1UfCjC0drhJyRTFE4k2R6x+hnvqhKSUNYOCGEIgBCaGz8qUe7NEyefDBJGpGdExZYUh4aEJ+ae&#10;zq0ZnF41jF9eXpqdXzZtgT5IwMS6XTt7z7pYNhiAkQ0wpDBxa35rsQ04+8EEDoCgrK3u+Lm2TbO3&#10;jMA+Hhs1LC9t7E4gue3LAjTNgnlkfHACrF3cfRB4dGZpEVQ2FlIC4GRty9Kj67fNYdkQxhXT9iJw&#10;1eycwbi43p4RGhzb0VnfWF1ZeXlyqrl0aHtxZWn6ZkXlQFtJfXGK6z6dFE70wOGc6e44ItzBLe48&#10;iMqN+9j0v8ljQAiodBdnZ+YWDIsLczPT09Ozi6vmLbPZbDKZ1h9qEu7cvLY8N3q1qzQzxAtr/cv3&#10;n7z/1msvP/f8y88/9yxgbFnsLEsV7u8SfJ+8M3EHYCAASweYxktvfPT1T/sPO5C4QrE3AwWz+emz&#10;t/c8++R//ReAnqeefeXdz/a+86/X3vrgu0NYd7+UkvJ0vUIiC47PrWltvzox2F6QGpOQmlneNTHf&#10;e9yLTKHSfUOOl3f2jTZkRcfER0cnx8fHx8XFxsYEh4Uo5WoV2BrIG0AIk+m+MwUBhwHL0lEYZxIW&#10;hSKyOb4BUv2xrKrK4nCB1AdxlEZ1R7tyDqMP/fj1p05kZyrjU9S+fdS99rae/h4H8VaQo4edvEUq&#10;ONv1iPNhJ6pawnWk2WGcHBEecjkFhzlEtXUiqKVKjCsSRrCDsrXBrjg4zGEfCq/wJeGhR2EewWpv&#10;DoXGiI1XC9iSpPRIbWTGyZiInNNx+shj+Xm59b2zU4aZa2sLswbLBjeuPogpg4+aNjdNZrA9yczI&#10;+tatK7PAb3bmg2ytr5oMYL848yzYRM48cwvMnd/d6abVNYvGAPMWl+ZmxsYXt25T5i0QNQvm7ftV&#10;694lwH0LABg3ts1zw6urq6bxLJFcUXK5q6mprqx9ZOZiZfPU9tz8dH9rVeuN6pr6TDfbkEAyRaD0&#10;U6TkF+cHKYqHFh5C0XflsSAEsJfADJ+VlWXD4tzc3Lxh1bRp3pU/v3vDtDo3cqO7MTdKSHU89ONX&#10;H73z+p6XXwWA8QyIjuduFxk+ECFPPAEmnDz9/KvvfPrNj/t+sSV4ShUClrPT0R/3vgXw9H/8F2Bl&#10;PfXsq+999unbr7zy+offHiTw1Jnl+Uk6iVgZnVXdfqlnaHKgrTAlLDw2rezc5PJghjeNQqRzJSFJ&#10;+c1XrpTERsTFR4bGxMRER0WEhwWH6dUKjVoqFgoAiHBYXmwGnUrGoVAYHJ4ACNrF1YMvCwkJi4vL&#10;Kso5kaQU4onu9vtRJICq+Fgjj/y07yMbGMGVdwBvvY/8nT3UR8Y/SrNxhP3swJPriSz3I8jDDhSJ&#10;D8/JHQL2wGKrlGwM8SjR0ZasUmspZLQT3gHmERArZpCR0ENIqkpJp6HgztywCKkP04OTlB4dINEd&#10;P5UQGJJ+MiayoDQxBEBIfm7t5enJ1bGRZcM82INk07S2dl/vye5qmrcAhIBqwzCzvTF1YxFgIDsK&#10;x7yyODsNmvlrE6tgeevivGlup0cC2AJn5U45rxmwn6emLO2vbj/r2qJh46EIAeG0Ag7CMm1tm6du&#10;LBiW1mYrVHxxdG13R2tzSdXVqd76+oGNkYml+fOFVb2VlcWnlN4ZKSezStu7Oi9c6rlWlXNh+WGB&#10;kF15LAgBXXpGUADgGwyLhiWAA4KtLTYfvAz33r6+OD1yvb0sTeWGOAr6tN58dc8Lz4Nx9dux9T8U&#10;iTy5W0YFdnf4J5iX9ezLb374+Tff//iDNZGv0voxEJCD333yxovPPPmPf+wiZO8nb7700qsf/vsg&#10;VRZVUJkdqxGLdWnlXVcHx6du9TQWpISHxx4vPzdnmirTArSXTGMLZPrshoGWzOjohPjI6KioyIiw&#10;0NAgfbBaCegQqRjsB89lg7Oj6VQCGosnuVBodDeBWBkQmZJ5suhYXIhO6k6m+6EcXWz2/eqMc3f2&#10;hzrY7Xf87NfDVLoAjkH8gtx3CCHSSm2Z1va4H6EceYQbnXUUbWtH9ff0g7LgEMzPKC+VQohwsYYj&#10;D1NlQUEcDB5JRsKoiphAOsnG/gjUQxnuySHR8N5RSVoftgc77mRimCogJSdZG5ieGxt5ujwpODw1&#10;ryC/+tzYxOrg4uLyEsA+wL48Dzm5LJEKs8WwWl3aXgf7xW1sWxzAAEIWBm4CFH/bOG2hFKsLK/M7&#10;oQfAmlpfvjM3ZHN9dXVxwdKc7vazGpeNW9sP1ls7GcEGA/C6oLN2+vq8YcFguBDL8/XP6mquaSgv&#10;OT8x3tlwbW15YsY4WlfW0dZR3XGmdbB38tbU2tZsX//C2uiVqUfZbI8HIYCsr4P4sARqVwASaDJv&#10;bPy5xgPFYsOur0wMXeuqPaHxRNr8/N3Xn7z16qsAYQe4yP14yF1FIpbmJ//43//7v/753CvvfvLF&#10;V1//+2cHujBAxyfDbX75+qPXXnjmyX8CRhbAQ15599OPXn/xhT3v/fuIuzaxuDwjNkChDD155vrN&#10;ifm5wc7q3LS4xOO5dReWN1ev5oX4MrB4GsvTLzyns7MmPSomKRlsmxUeHhEZrA8J0GjVMqUc1CI8&#10;rhuD6QFG11lsDpfnp9CFRR4/mVdUWKYXeDpDqTicix/ZAWVt/elRZwbGm2SFssHu//4Qxd0b7UDe&#10;b33wW6iPUmbPtLGl/opw9QtkEDhHCUgrF7GvHOqBg1B/QHmqFDok3RFC2E/xCw72R7gg8Qh7rEAf&#10;TMQesLW1Y/pp6TQECUpVJ+i47lTXoPTYYIUqOitVHZBREBdRUBofEpZ0sqCw+mz/5Pzo6rLBaDF9&#10;TXfW5j4nmAUhG5ZOpcsAFpZnN8Ciw52zzmQcH5kaGTPMTa2CLqnNxdmV2xWCAELA/1uy4AElBVCd&#10;21nvljstdSIP2xLAC5gXlgEVsg5cvzhoWJ6fWRw+rfDkx1ZW5JXUlLfenLreds24Mdo7MtBcXtcz&#10;0DkyubYBGCnmjfWb5/tWjLNT639CQSzy2BAC/GWAElkDBPy2fqdv65/J5u689rnJkYErjafifGlO&#10;h3/55pP3337j1ZdfehHUJLfx8TCE/OOJ5199fy84nesgmqcKCfAmwI58/8UH/3r+2SefePJpECEv&#10;v/3xh6+/8MKet/9txQxIKS49HhMcEBRb2DYwOmOY6W0qzUtPSssuabsGGODLl05IuQQ80cXFXRyZ&#10;XnGm6HjasdS05NiI0NCwCH1YWEhQoFZpGXMIchG+gM9le/n4+EuUAREpmUV5ladPxGn0JAzF+pAb&#10;m0mk4g8dPIz++msnEsXd09bNEY341p7M5eJsPB2O2n0N85RIYHSEPX2fA85HwUYwjxDIB7EymQpG&#10;dnGg/wxjKpV6IgPtQD1I4OoC5HBXKBRyFOmj01MJtjC4tQtDyaAgCFCcLCaY4+5CU6YkBCnVkdkZ&#10;gbr0/ISInOKksPD4rIKS2vYrE6PzK+uLJmCd1u5yYj0QIaA7yGgAM00ACrK2eUfnbBkX+gcmxyZm&#10;lw2GjU3D9IJx9yi8rUMsWNoA2cnG1g5CLP/WLB2zH7IlQIQYjMDt4Jtbm5xdmJ9dnG2N5Qq0aSWF&#10;eVWllRcmxy5dnTVODVy7fOna4Nz6pHF9e30LUF5m062BGePs5OrD3by78nh4CBjf2NoAjieTeR0E&#10;CXhKPSJCdmRzY9UwMzHc01yRqmMirX7+5quPAcb+yp6XXnweVCP3QchucyDwO5i0+DTA0z/74ouv&#10;/m1Lk4VGhvhRoIf+/dn7rz7/HGBhPfPUP598HkTIay+88PIbXx1hBKeXl6VFh4REHau8MDwxvzDe&#10;c6akICMpObvy4ugmsJLTlUF8piseDsMyffnhp4rLa8pz8rKPJUSFh4XpQ8NCQwK1KoVcCja79veX&#10;yKQSmU6vj07NPFVQWtWYfUzNccWwUBiy9Y9opguDQPrplyNE+4/sYG5kEYKDcCD8DCXwPd0gEpI9&#10;5idnkUZDJbvYYX8+ghRJ+VCaDZKyHy5WqYkIGoRwyI4qkevcqBgI3hrGUGg1aDoK6nQUzpMH0TBw&#10;JNoW76b2YxKJWKwsOsbPy52jTjmh1wRFZmbpdak5ydEnSzKiohKziytqG88P9xuXTSsAQtbWTA9d&#10;mh0raw2wkVZXNrbWwe4nRvBTue1CNY5NLs8uLyxPDU/Njw+MzFmcMWAQ/u5MK/AFNjZ2espb2pyY&#10;dpO2HraNdpr9gleZ5sduzS2vLF7JFfF9Q/NKCgtPF7ZOLgxcGTDMDPTcXLrtKLaYfpvbG/PTq1Mz&#10;m/d6xx4gj0uH7Pj7APaxC5C/iBDw8zXM3hq43FWbHcJ3cTz0yzdffPzum6//6xVQkTx3Hx6y08r3&#10;CfA/YFbJs6+9u/err775/mcELzQ+PlziDj3w1afvvfL880899fQzT/3jyedfeeeTD197/rkXX/vs&#10;V7fwvIaqzITwyKTcxmujs4vTNy82FBVmH0svaO6fB9/1yuUMJZ9DhjlhiHicZ0BiXk19RWVZUW5G&#10;WmJ8VHRsXExESFBAQEAQoE/C9PrQyIRjWadKq2qrS/Jz82K82VhnMsHf3s7e6lsrN7IXnb0PamtL&#10;+NLOnkYWEqkEa5yVLc7bmw8VU+1IB5DKwEA+wQeGPHrEWSkUwmkIa/IRqLdS4+PgZudkb+XiL5Px&#10;8Gh7KMTaTaoLIFNJzs42ThxRCAOJg6EgWI5UziDBsA4+oclyP46fNulUiDY0KuNkpD4153hcZlFO&#10;XFxqXkVNdWXX1X7j2vKWETjCwIqph1DEHaa+AdCGNfPWsslCMSwzDnYCgsD5vgygxrS9ODIxN943&#10;Om+JF4JqZ7dB1m52KmhWbFp6vpvWNzeNj2Bym0FXrcnifd5cnhiaAkjtcHOcp3dQSFJhdmFO7dBs&#10;f/flkZH+GxPmbeDvADTShkVdATpsuX8BnM/zKDvuvx0hd/3lIEJMq6CNZbLQkEeHCHiheXVxenSg&#10;91xdTpzCHWHzy/cAY3/3rTdfARQJaGv9ASFP7gIEdPY+8czzb3/05Tf//u6Xg0RJwrGkSJkHdP+X&#10;nwAIeeGpp555FkTIv97b+9Frzz3z/Guf/OgaU95Rf/p4TNzxoo7+0fnF8evn6wsLc08W1FwYWwbt&#10;ZtNUfZSPtxsG44J3QNO9JYEp+SUNZxpqK07nZB0/fiLzhCVGkpSWcTInJ/9kVm5ZbW11VUVhWojE&#10;l++Ho9OYnjiWvY0t+sgBEtKV7vUrzf4L0n4HCJnqQ4HTrVCOv6I5fKGTN+EI4YCjQKYUEYJoJJQd&#10;Wu0tQrmR9xPtYWy5LtCBaWcFt6JJtTIZgQBzhB5wkwYFu5KxMJS1I0cW709wgztDkJ7aSB+2sytM&#10;qEtRCLkidWx+sDYqLis/MSY9PzMxvSAvITH9dG1dRVHX+aGVrbntZcDIMm2BLPtPvL2AAQN2BZoy&#10;7WTr7i4luOHXJ8AGWMBvl83b67Pzxs3b9bfmHWcVsGU3LEYa2MnNcoNxw3x7mvQDX3QTpLLAN8NO&#10;BGXdMDi2vLw0c72I6x9C9z2VmZ9V3D1wqeNc3/yWJZi5vWZJ8tqZsbu9OTJt3M0P+zN5bDzEktRu&#10;Nm8ACgQEyEMNwruxs/PxboGLtmaYGh641NVYnh3hR4fZ7PsO0CPvvff2G/8CQbITGnn6yd0qqqfA&#10;HnP//CdgQj35BKAlXnrj/e8PHdr/80Gotz41KTEpiAvb9/UX7/7r1T0AV//H//pfT+9564NP3gdo&#10;yXMvf/gLNqi8sSwv+/jx3PrLQ2Ozi5PXmouzTmWeqj43YBnAt7m90p0dImK64BEOEHssGU1heQUd&#10;qz1T03KmvLYyp6quvLa6rLSwqKa4o7GlrbK2tqi6LFot9XdDs9Akug2BQSTTWQRbR6zj91grVyof&#10;gcN8hkIfJdI81J42HCc45gsIRxyEYtBsWQ6OHL3QGx+EwxIPMfniEDqG4YA64uwh0WiwVOgRx31I&#10;b61KR8PBjjgeRfN0oQIi8YA94jBHHa6mcmBQO3umOM7fxRmP4KmTAnkioTguPVIeGJeRn5SSXpIX&#10;k155Ojohq7iivragrnl0Y824CSh44PQC4GE23582g5zBYMkkAYud5md3Jytt/fa4cXTYsJvOa1pZ&#10;WjHe1dYaJCGbmxvrd+cLgxjZNN3bk+shctv2WF+cmFrdXJ0848sJZBBUaadOFdZfubVg+P0e2tk+&#10;G49AQHbl8SIEgMguQB75Hd9ByDaAkOmxoZs3LneeKUwK8aKj7A/v++7LvR+//zZobYGc5MUXnn36&#10;Tr9rgJw8+eTTzz737HMv7XkV0CAH7ezt7eBUafypE6nH47VU+33ff/LWay+/8OxTT/zXfz376tsf&#10;fPzeq88989yLH/yMDapsq83OSM883XR1eHJ+YezymdOZpzJz6i4NWxYAWN3R5uRAHyawM+2tnZ2s&#10;bO2QrkI/XdKJk6UNFcUd59vOdXWdba1vKC4pzstPiovUBqtpnjwPGpZt7YC0taIQKB4MGtQJgjhi&#10;D/Hw8nfBUr+EEvahaSw/NoQDh+O+s2OKNUQS1YEKs6ZrpEKsFAXD7SN4iYK4KC7c2caRqQjSuAAG&#10;mRNgcKllChccxu/pPl0AACAASURBVNHpMJSlCfUjMCBwFKBOQqI43miEvT1DECEgO+Odeap4DYvn&#10;7R+TmRgckZhVnJGcXno6KbOyODE+qxIwskqqGocAimhBCAgQsETnvggBfmteXNncsCTIri0sbP3B&#10;FFgdHzVYWDiw8Y0rxjXzXetoEbNxdf2uIxDUQeuPvB82blfzrsxMr2ysL1wNobD9XLgx2cUtvTPG&#10;36j+5t2ZAJuPQkB25TEiZHsXISBAHpYY86C7ASYyc2t0+Gbf9cvt1YXxIf4MAtz28C8/fP35Jx+9&#10;/95bb/wLHB61mw+/EyR5+ulnn3/xxT2vv/nOx1/ucwBnBTKE2rS89MS040k+2KM/f/7+6y++9NzT&#10;Tz7x5ItvvPvBR++88uwzz774/k8YXWlrQ3ZWVm55+/WROcP80LmavBOZx7JqLo8ZLEkXwC4YLk5S&#10;eLMoCFskBWJja40l0JxwLFemwNNfHJOclJGRlZmRGB+uiNL5uDPYTB7HmcgkU0jeh6D20H14GkvA&#10;cYU47EMgD6LI3jyms9c+J8bPCCqb6WbnYm+D+OUIRShjIyjOzrhDRLFGS/LFQvEHED6yIAWei4DD&#10;rNwVwRomiWEHdbTjq5VyFxTSFnnUhiYP8cdw0WjMfqIgMJrrgYLbO3j4hospKCyKrU7S+wr8pHEZ&#10;aZEx8SdKTqWcKCs9cbKy7ETSqfozleUVpfV9S8b1TdOuCtl8EBEBm2UZVjbNlkPfuLjy+1Shre3V&#10;iXHDbrEPQPt3E3fvNtrWl5buVRmba+uPvB82b4+uMi3OGkwb64YCN1ykJzWwtWfSeDemf3tfWw/8&#10;W+4rjxMhoJll8WeZN/6IkDv9lG7/MeDVd51jGybj8vzMxK3Bgb4b1y91NFYVpOhl3u4UhKP1gZ++&#10;/foLACXvvPXGTr/4l17es2dn+uHLr7z55tvvf/jJN/ugZCbHx18ZGZWRkxqXmpUVwASn9b77CmBm&#10;AUDaA1z0wVsvP/vMcy+//yNSlttQX5CXW1DVcX1k3jA70FF+Mi01LqXk/LBlIhI4VHihqzhS5ssm&#10;wojuVtZ21mSkEwQGh5OJR+0gRBeGL5fFYFFodLg/2OOQSSXj7OCAbUX0saU7wR0QHjw/b0975wP2&#10;+INYjC+XjxQ7OLAPIag+njyok/VBB6vDRLFEDCHiIZRDKE91sJunCxxrBRUqtMFEN7gj+hBNGqDm&#10;OjMgMPQRjjIwgI3H2ODsDhElQRKMG8YZewDFC4j2ckU62jq4CyM1blgUkipLStAq5erYrPTYmLgT&#10;ZXnHMkrKT54qr845UdDQUF1dWVjbM7NqBnY+WBCy9YcUuXsWanV9t4GVccn8+ws3ttZmxud2EbC5&#10;sWurbdxdZmJcWLp3+cFBbI8qd4ynzWXLZJPFNhVSzeBnLu5kHN/PO/2okbcdeZwI2bYgZDeY/uCr&#10;dlLXgOPHEmK0XG8GCxYMc9OTkxNjoyPDg31XLlxorz2dmRge6Mt1xTpZ7Qdn5Xz+6Ufg0NA333jj&#10;zbfefh0c9/bG2+9+Cs4//cUW5SFUB0XGJp08VVhwIi27oPCY0tXx56/3vvvay88/9/yLr7374Yfv&#10;v/HSc8+9sOf97xx9j1c3FBXk5JW3947NLkzfaC3JSEqIjM3vuLkALi3w5s1L412nwtViT1cvbyeA&#10;jFAcjkDtbEhMvIOTnb0dnk2AEohwZ4w1n8NgclkEsAbX3ZVC5EC8sBC6rRvbgydHUhCH0XYIqlIo&#10;wwixR2gQmItIpSTaI6ydMDZkmUgFQZGsqVYIuljDdiM7wqwhvhKxluCKhjgfwItC1Dwo2QlOOOwq&#10;DtEL3ZkYHORXrChYR8E6w3CAwaVKlLmjba1tCX5hwR54pDPONzpBJxEpw09lJcTFZ1UVZmSdLss7&#10;VXrmdEFpdc2Zxor82u7RlQ2wOArcg3cQ8scdB2xCwCbaCYAYV3bI8F2rad42z42M7tKB2+Nft35D&#10;CHDrysLqvU9p+v2s3D+XLdDMmjKYtxf6inhKdc38/d8sKP9TELKz7wGDc8eL9QANvhtA2jStri4v&#10;zs3MWNqaAQJ2kZ0YHR4eGQU7948N9V27crGrtaHidG5KXLDUi4aBO9qC43k+3/vpxx+CHd0/ePc9&#10;4NsHH336zXe/HLZFuPJV4fEpmVkni6uqSnJzTpeWFCeIyUfAaZ6v73l5zytvvv8x8L+Xnn/h5Zff&#10;+cqKFV/RVJR/Mqe07cat6dmJq42nTyQlRScUtANMfef021hd6K9J06uEXgo5k0akClxRqKPWNArU&#10;Gepgc4QscMW4UdB4DNSLT/fgMLBOaHecB5/FZMNYdHsehMik8PxxePIhJzSUKpFJSJ6MQyisPcpT&#10;4U+EuMKgrrZYgUCJglHs8Q7ObkKVvwvJycneni0WK93cKY6Oh6CCCI0fDoWCE2xdfIN0/q4sAgLy&#10;M0YYEsVFohzx1hC6KFLNQB+2skVydaEcFxQOww+PlXvyZCFZmfHR0ScqCwFmW150qrilurSktLKl&#10;raqg/lz/0ubGb1bMgwRg2SYzSEdA79Kqpef05l1HNzgPZ/Tm5E421tbGbuxx03z7TFzfNC8b7jKy&#10;wDtNq49M1O/aKmvzM8ATLfe2ZNX2gC9xPxxsbf1FG+sxImQnvx+cgfpgNy9IDwFryri2ujgzPTE6&#10;NNDfD34B0t9/s+/a5UuXr16/OTg8MnzzxrUrly9eOHe2raWxpjg7KUwt4bGoWKjt4f0/fv/vr778&#10;8quvv/jyq6+++ua7Hw7bIIh0L0V47LGMrLy8/LLamoriopKy0upTUT6w/T98uff9N19//Y13P/rk&#10;I0CdvPjyqy+9+ek+UnB+XVlRfkHl2f7JqamRi3UFGampicdKOwcWdhFiXlkYPZsbpRH7CkUiT4qn&#10;SsoE+2oBKgOORTsxFTwWi0qgYYgePt5+flyiHYTMY4s4fj5EVzbCjYBguvI5HCeqoy0eguXIfNzo&#10;Iltb10OOLnx3VzseGsI4CmP6yhhwBgrpDGeIVBoi0dkZak9VBGr8XRlIO8hRj0Cd0gtJheOQWM9A&#10;tR+JjoA67sP6BSYInHEOBHt7mr8uwANzwNYBxlRH8RkEKo4fnqhksUXa1BOJkaEp5cW5uUU1Vbmn&#10;29rK8ourmtsaTjd2XlsENMOf7qbVNUs+yfbm+iY4edBkCVrfsznNixNTSzvBEdNuCv3WnTMR7JSy&#10;snlXcBsk6muP7mr6bTuZl8Ec8emL7d1z29uLt3uH3HPVFqjE/ooC2f7/PULMZuPy4uLi3MTw0EDv&#10;lYvd3RcvgGPvu7svXDzf0drS1nnu8tXe/oG+3mvXr13t6em5evXqpa6WmqKT6bFhan+OKxEDAdvj&#10;Hjh4CPiydGtDk1j+isD4zKz8/PyioqLq2rraqrKy8oqG0gydi/3hXwAuAs5o+/RTECEvvfLaS69/&#10;8C1Sll5aB1xVf25gYmpy8FxVflb6sdSsqvP9s7srsL5kmLlWnhgoFwrEwUIaX6f3ZbGZHgolCcdk&#10;4phClofAw92L7OEuYPv4+7g52mKUDAFd7O9O9sAiGLYMBs83FMYgW6OtcAy1t6dLAHS/2y9OJD5D&#10;auuPt2NZObr6Sv3QnhQYwdrVTx6IwWGxMGuMKlKnxTGxEPR+kjggSI3ygGOIjszgYCXdAwmFH8D5&#10;qOMFaCKE4AjoEH2ML/kgxNGBpUkQcSnuBM+wFB2b6SNKyToWq0+uqsrLL2loKChs6y7JLq4509pS&#10;3Hz2ysKm+c8DBsZdzrBhBAwq4zYY0zDdTbTBDbmyuLzjzFo37iqRO+QS0EBgL6HfpqIBe9j86ET9&#10;7ldZXzVtbi1MTq6YHmRGAQpkl5r8z2Dq2+BbfkjG4qZ5bXV5YX5mcnzoxtWei13trc2NDXX1Zxob&#10;z9TX1deUl5VX1dY1tXWev3D+Atg6/uLlqzcGeq9fu9Ld2dpUUZCZEqeX8ekEFBrtjMI6o7FYLMHF&#10;1UuoC49LOwWAo6Sipra6oq6uuqy0qra2rLYyXctxPvLz159+8sFb738BIOQNcJD7ntfe/MyKFlx8&#10;prmuuuXSzdmFkYGzlYVZBSkZhXUXhpdv951dWpgbbEwPVYik8oBQrVgdowbLWzUaJZ8n9GP76RQK&#10;Lk3HEXl4ifhiGY/tQeRyfHl0hTvR29OZiKPR/cWhNB7pqIONsydPLCGLcAextg4ILx8vqCvzMAlr&#10;R1UoFRgWzQl+GO6tC+RhSDbQw1AfTVAQi4J0wv2C8A2TqvE8PBzt6CIKCPKEEpAoaxgvODacxoQ5&#10;4mwRUk2iv4uznf1RN11kEItFo3GCkvU8d74qsTg7Mj41s6Yot6ihuaamtbvy1Onq2ob2moa2KxPr&#10;f76T7hQKmixp8iYwGL4ys/S7lTSt76622dJP8Z5iQTCfYn3lDyGvnRs2wZSte6sLH7RbTIAS21i6&#10;X9xmh3lYfD5bq2t/cCY8XB4zQgCN/BCEmIzLBgAfwzd7r3SfbWtqqKuuKCspLSsrLTldWJB7MvtU&#10;QXFpeRUImaamM00tbWfPX7529WrPlYvnOtqaaorzslMjdGI+h81iMFhsTx7fx1coDgxLOJaVV1JZ&#10;Xl5RXQ8graa2qhRESGVddV6K3s8Vsu+rL/Z+8P7HAEJeBxHy3Mv/+vggQZndfLa1qevayPz8cH9H&#10;5emsguPZRQ0Xx1a3d3JRzUsLi7e68mICFJqA0IggpSY0VuvnJ9cF61ViqZjnp5LqFHStnOvvKRCJ&#10;tRJPfz6DSefw5H4EtoRIpeK5In8Jg8mzh0GtXVg+QheeGwQNtUPy/IREmrcDGrYfJ1UJSXSGI/wo&#10;hCtT+WJpMMeDh2kSTTiTgHFC7Yf6hKm1NE8yinSUqgkO8MG7YtCOEDddRATDAwZB28ElmngFjeTo&#10;ZE1WRei5HFeqqzolVsz2EsUUZEXFpWbXVhYU1rU11jedrysuralvbKs50355dOVRLZIN0/b6mqUY&#10;FziiTQvTK/c+vOsM3rY0A9r6XTmtCeAkJuN9EQJ+to+IEIDvmNbNJuPv4za3tdFOHHN99S84knfk&#10;cSNk22Jl3feRLeBkMSxMjg3e6Onu6rDAo7gQsI3y83KyM08kJ8bFJR3POnUyt7C4pKSkFMBKJWAd&#10;nD13/vz5c2fbW5vqyovyM5OigjUyqUQslio1QfrQsIjI5LTMvBIAVfX19WeaW1qaAWVUUVHbUF9Z&#10;VVFyOicxgA7b9/13X3229/NP3gN0yKv/euaFPe/9COXFNHR2dfYMTi7NDd5oryjMzMvMKW3umVzb&#10;zeReM8wvz18rT9YDmAgP1wfqtNFqX2+hOjQuSquQC8UKaahOINLyBN5+KkmA2kukcmPTAFgEMF0U&#10;NALNie0r5Hm7qNAI1CG0h5efC8ULAUEecGL7SGloARYBP0jyUXEZeJYtQPy5QrmcwqbC7A7gpfJI&#10;Lo4Mhds4+Gg1ak8GGUGwoqkDA+V0ChGNs0ErgyJ4bAwc5+DIV0XpKK72DofQkrBQnqcrhShJiFdw&#10;OD4ROSfj4tNy6xuKCmrPtp+pa2+qqaiqa2qpaTx7cWB2/VHOW8C4N4GRk9uZJutLi795a2/3Sdst&#10;rt0Ej/C7mfxO8smm6fcIufPjIyNk27QCzjy6r82+ublr5a3e1wH8MHmsvizw24N9WVvmteXF+enx&#10;gasXzrY0Amyh+HRhfl5uzsmsE2nJiZHh+tDI+JRjqcczsrKysrNPnsrJzS8qq2poOAMYYbXVZcUF&#10;OVnHEqJDArVarS4oJDw6IfXY8ePHMjJzimtbz3a2t7W2trW3d7S2NdfXNTY1VlWVl1VUFp7QsOFH&#10;9v/84w/ffP7BmyBCXtrzyltfHaGqS1ovXOy/Nbc6e/NaS2ne8eyTeWWtvbPmnWyK9eWFmaXFvqpk&#10;fWBwSHBQSFiILkwrk0rlwXGJISqlUqFURmujvWR6tlgolsrUQu8gFofH9mbpZCQBG+ECc+FKfMUE&#10;mTsMbovmevvTYD6Yw+hf7N08pWx7b1cE1obMVHP9UCxrR5Q1RyDT0lkeMIQ1USUMkJBc4U5wiJck&#10;QCOmEKBoZ6JAEx7MQLugadYOElW42JOCd4HbumkiQl3c7SEHEcKQYE8OlUwURETJ2GxB2Km8lPi0&#10;/IaG0qK6zrMNFWdaGitKqhuba5o7z/eMPUoRHuhPMe/MjdoVMJvozqO78Yo7vUnArO67d+nOI39I&#10;LLrzi0dHyPryyv18YJt37C7wOf8iPh67DgGYGhjguC/ud3TI3MTNnnOtDYAZVFwAKpCTYFPc+Jio&#10;MH1wcGhkbFx8QlJyEtheJDklNS09O6eoqLi4qBBQM1mZ6WlJcTFhYaH60IiY2LQTpwBlA4CssKSm&#10;rfvKle4LXR3tHZ1d3RfPtQK6pAmwt6qqAVKSHc7D2gHc/oevP37zlZf3vPKv1199c+8+rCizofvq&#10;8MyicXag50zRyaTjJ3NKWvrmLQ39t9cNszO3Zmd6y+MDNDqdWh0UGR0eEx0Xp1dqwpKiAjU6tUIV&#10;Fp0mFKX4q6WeMoE6iBsscPWm0BiiABbTH0qmObMEUjHe3Qdm7+TswRd5OPoSD2IPO9K4UomDBxOG&#10;tYaSlD5qrJstBHOUzhdr3F3c7aBWOLlAHuxGR0LQEDdlRIASj3XGEVHcgJgQDzwNRbe381eGajgU&#10;HNHZlqaNiHZlIeAQpH+g1sOD4kLi66PVnhy/4MzCY9GJOVXVZWX1He11pXWtLRVFlU1tdS2dnRf6&#10;5/48dLdlWb/bW3i38nzrt/qQ25rlrkz3e42G3TzG/xAh22Ca/m+9qe+hMrtvbOuvurEs8ngRAhw/&#10;O5lx90X2DlOfGroKIKSmpgJESEFhfu5JACIJcZYKvqjo6Ni4uNjoyIjI8IjIqOi45LQTGRkZ6cdS&#10;kuITkxIT4uMTYuLjY+OSUtPyT5fXNYFMv7a+pesywFYuX+jsOHv+Ym/vla52wChrAB4BR5k0Fkb7&#10;UxF21gd+2Pv2nhdfevmNN19769MfEd6x5Rd6x+cNqzN9l+oLsxJST2QWNN5Y2OlrszQ5PjF869a1&#10;ijitQqNSqgPDYhL04QnHYrXKwPiU6MBAtVSmSAsPkAXp5YG+KsD48hSrqR4kmrcg0I/oj8RyHeke&#10;UgEJ5o+2hjoSeUI+ypN4CAGxJ7L95XACE46FWCEEvgoiwcGKYEfyVeh8iO4ODkfhvjJtGJeOt3OG&#10;4LRRAXJnBJ6IhXvpowK8GG4oMtTBRxcayiTCUWiIuywk0t2DgESihQEqNwaVSvAKTQ7z5fDVqflp&#10;oZEZRZUVlXUtrfWl1c1ttaWVTWfrW8+2d16bMNxvYX63Sua7UhXBFuor90td37yHXDz08b9lZW2b&#10;ft8udfd2i4ZangU72f2WoPEX5LEiZGsDzH5fe7BzDrBvl2bH+i53tTbW1wLkGuDoFRbzKSM9LTUl&#10;JTU1JQn4lxgbFRmpDwUkPDoOQExcTFR4aHBYVExsfHJaSnpG+olTBQVVtY0dFy5e6Oo823muGxwI&#10;B/D5zvOXrw8N9V0GiEtb45kzoIHW3FZfkBwooOPsD3/74et7ABPrnbff3ftvW1fFyfar44sra9O9&#10;F+tPn0xKS007WXd9wXJUrs8ND472D4/3NaQGKtUKpU6n1ccFaPUJ8SHa4MjMtNAgjUQqCQvWa3lh&#10;MrVMLFeqJR5ajiubyROoxBg2AebhSKQLfZkO3lRbjCOcJxDgSSQbO2cbNNtXhIUzUQSMLYLrJ2Tg&#10;8NYkKMpfFxRI4xCQEIi7NjTIj+FuD3VCyMKC1USECxoD5wWGBPnS2ShnBNwrPCLGg+KMIUBchUER&#10;HAbVCYERBagZHnQ3PCckLcqP5SWJy00L1B/Pr6sur2hoaywvrWtprKo809HQ2t7afmV09k8XcfNO&#10;c9HNzV1jZ/V+sbo/e5r/kKlvmx8SZVyfn9idbPU/DCEgw1tZXbtvp7Jd3buxsjg53Hu5q6O5qbGx&#10;sb6msqaqvLggFyDoOTm5ubkns06ezEpPSYiLi4wID9XrwyL0AFT0QQFabXBETHxyenZGbmFhURWw&#10;9Vs7L/WCTR7BqMn1vv6eKxfPn+u+fnN8fOj65UuAydXW2t7eAuCkvqYsJ17p5QzZ9/m7r7/++nsf&#10;vP/h3i9+RXMT6i6OGdbMU9e764tyU9MTkzKqr81bIsjGqf6+oRuD40PtmXq1Sq4KVEtUEXF6fWJq&#10;TGhYSHZWeLBOJtf6xYfq2RodV8RUKEQR7kIBTcygeouleFd3J1dnHEMg5CPYHhBXZydvH1+8Aw1u&#10;Q7LFeAvFdBgHiyfZkXlykZDmCcdDIb66wCg3L3cC0hqrCtZIOd5ODgiYICQ6gounw4lIljQgwg/l&#10;hXZAOnNjoxM4Hi4uFFucNDzWz8MdAsOIACuLw2ASPHSJ4T5MT2F0zrGAkPT8prrS4rr2lqqCisbm&#10;2oraljMtbS1tl4ceodnBzq5b263Y2wCrqR6pvPWutQY7Av2n3l7LLI37ahFLZtBvjeMelmR2H3ms&#10;TH3DZFxZXV0zPagpq6WCxLg4NXLj8vmOjo6znZ0dbQBSQCJeVVFZVVVVWVFeWl5aVFiYk5kO9k4I&#10;D4sI1AK8WKVSqALC49Myc/JLK2qb2rvOn+++dPXGzaGh4dGRkZHhoaGh/uuXzp27MjA2PT05PtR7&#10;6XxnZ+e5c2eb62tr6hrqi1NDvQmHv937/ltvfvDRp5+8/+G3R0ia010Dc8b1ifHepsLsk6eyjue2&#10;9k+ADWy2V8euXe2/NjQ11pkdqgrUKBRqrVqZFKMJPH4iIlgdkRQfEaJVKGWacL1cFsQSST1FwgAf&#10;dgTH1ZPGFwp5OBbOmg5x4/nxMS4CR7wbnOEl4Tp64A8TIWRqoIIPJUIRGCiCpJMrXdhQOO4gTxih&#10;8qG7oSkIG29VmM7Dz5WAdWToIgPkbkw4jkDW6gP0BH8smmLLAl6d4+WBRMCcpTFpIk8WHIGhhgT7&#10;0L1BZ1ZKjMKH6ROZdyoqKD639kxVYUlTS3Vpaf3Z1oryhoa2C93nL94YXd2BwIM31eZOfGERHENo&#10;CTs8eiXDfWXVtL11rzow/y6Ccr998igehQdUuPyJPFYdAiIE0CGmBzrgwNRG49Lc1NjNvkuXLgJf&#10;F86BPijQC9XW1t4B/L+l/kxDbXV1+em8rOPHUuJjYoEdKpMrlcrg8Li07MLymraOcxevgLH26/2D&#10;I6Njo+PjtwAZB4MsPVeuD47Pzs5Oj9+8dvlc1zlgS3Q019bU1jdUFWTofbFHvtv70Ud7P/vii48/&#10;/PwHuF9G07XJlbWFqb72qtLTebmZBa194xYz3Xjr+pXe3uHpW+dywtWBWpVKq9MoQyJDAmJSYwJ0&#10;wbGpiXpdsE4JcOUguUTBl9F9RHIFS82iMly9fBRCBscDRkHjmTwfFzKPAKchqX5amSuRcBTlgCCp&#10;lWISGWnnYA/BCoVyBgNug7Gi+4WpeRQ6moSGeAaGBHD5TAIWhhQGaqQ0bzKFivMPCo7iCMjOpKNE&#10;aVCCF4+Nhtk7CCITpSxPPA1N0ulFVDqKSBAmJwZK+T4hmdmxwbGnas9U5hY0tNaXlzecba0sqz3T&#10;0X2pu/v64KLZcjI/eG9t7lr6oJ2/UyYFQubv7MUdAf1R92Bsc/1Pfc6PwMHNayvGv15isf24rSzT&#10;6vLy6v0Z1s4FgB22tgL29L01eHOgv//G9asASM6dB4gEuOl7rly6eO7C+c6zHS0NNWVFhTnpKclh&#10;wTqNNiAoOCE1M7/8TOfFgZuDQ0PAzTcAgIyNAQi5NTk9MzMzPXlrdOjm0OithcXF+emxmze6L3Rf&#10;ugKoqob6OkCqK7OjBESbn7756osvvvxy74cf7j3iFlncOWxYW18cutjRXFNcWlh2ts/SJnDbNDtw&#10;7fqNkZnJiwWRGq1GpdZqlDJ5eLw+MCFFr5EFJKcEq0OUIn9leHSAv57vz/bQ8IO9BVw63cOLJxPz&#10;Gf5ErBuBxRez8TQ3hDsRI1CpPAksGAx+BO0rknPIZDsHuDWO4yfnU1D2RCe0f5heQnXH4TAQqk6r&#10;4zM4WBQSLtGHat0kbAIVxgwMi/Dz42BdbBHy0Chvby8iEmIviItXkd1QVBRaERngRnIg4n1iEoIk&#10;3gJtysmkoIiMqvry7Oyq5saqivqz7dWllQ0dl3ouXbzSO2Xc/sNYtHtkZ3du3JmHtGEy/dmZ/zDZ&#10;WP79sIIN419PZPyjmFcNK3/rfT1mhBhXlh+aBrC5aV4HrjHMg1t6fAzY1P03rl7pAfQBuNuHgZ96&#10;+25cA5Ox2pvqasryAGMrITY6JiElLfd0VdO5q4Nj01NTABiGh8D504DuGBsbn5yenZudnZkFnnJy&#10;anrRsGSYmxwZ7LkC0Pee7q7W5sa66qrq2pLsKIkbwmr/919/8cXnn36y92eMNLX66oxxC2AdPRda&#10;auqr6rtvTi5bTJDlsb7e3qGpyctF0RpAfanAzj+i4ORIuT41TieSRiaFazUKoSdPExsuU0i8FXQ9&#10;N0DC5XlQ2Vy2UCymKZloXyKTLxOgER5IdyqE4y/1cvElQMmHMZ4ijZDMgMFwNmSWWCbGE5BEpIMg&#10;IFzP4dLweAekUhcipnrhMURHH02wiubrhqTA3CLigoXefkQqDKqJD/Xx9KITUHC/5MRQnAuM4Azz&#10;j4nnUeAEPFcfr5d4+ykTclIDgtOKqssz04vPNFWV17R3NFSU17ReBKja5Z4RUE0+NIwAqpitHT8r&#10;+GHs+Lb+OiPeFdPy7420jXXj/ScM7rz6o7KKnRE9/yMR8rA0gK0tE9guyLiyZAB7/E5NjN8aGx4c&#10;GpucWQVHUM4AsLk1PjI83H+t+yyY1pubcyo7KzM7r7i8oa37xujUwtLC/Nz0xNgIOJ99anoaQMuE&#10;Zcru/Oz84uLC/PyCAZzTNzU+0td7/fr1nu7OzrPtTbWVlZXFhVnxOm8ywmrft998/eWX3/zkyArM&#10;ahmcN60bxvt7zrW0Nrf3jMzs9MswTty40tM3futKcbRKrlCqQYSIFZERYklUcqROHpiQGqnSKP29&#10;ZZERKp5KzB6icwAAIABJREFUqODKpUol24tFcmO6+stUDIU3ToSjsMUSgiPbCU+0ovlI/UhsnIMb&#10;hOClDlaQmRgYxorIkUsVOFc0HAnxFulC+WwGnoh0UuijAuheFKIbjKUODvb0YTq7Ytxjj4XIWEIX&#10;orOdLCHUn8FiUohoblxSkps7wQUB4Yan+rtiiESPgORopT9PHJNzPDAoObu88lR6YV1jRUl509nm&#10;6vKyhq7Lly9eutw//XBasWNRbRotMQywYdv9084fWdZXzLtPu7tHwHjkA6eH/EX31N/B7eP19oIK&#10;4sHjECwCloGCbhLjigHc0nPzwPk/v2Q0gcFG49LC3MLiAoCcscGe8+0tDRUlYAJKeVVD27mr/ePz&#10;y8Z1846NNjZimdAOIGQWbBQ8v7AAznZdWloGJ/MtzgNIG7rZd6P3ajdA18+dbWmorcnPO3U8NsDH&#10;DWl/8Jcfv/3m21/tKaLYkguDiyvLM8N9Vy6cP3exb3w3oLY2cbWr++rQ6JWSaAUAEK1GrZArZYER&#10;Kr+A1MRIjSLyRKJaKBP7SkLCdXyZjitkhagCBTyeK8WDzpOped7eOJa7q5dUxYDSUc4EBxxfKnKj&#10;4CAUR5i7XC2nulKcMVYIjlyiJLnjHIg4Lz+VzgtPQWHQ9iJ9ZIiHOw3v6uIRHhGj5LEBDJGCU0J1&#10;bIkHHmfnHRclo9JZVBKSHpKQxmO6EmB2dF2KkIalUt3lCZFCLw++PvNEWHBcSnF17vHc6jPlp4vq&#10;OtrryouqW8+D6aBXR5cfuq82LV6kzWWL+gBs4r8XdLhrvVc37rHqABay8TA98agIuePQ+qvyeLNO&#10;gE9018h6IEo2dlMUzGAXU+ALbK9l3gmQglMtDCvGlcV5wEy6frGjtRF0RDW2dpzvGRidWVi15PoA&#10;1wCqZnxsZGzCYl2BgJgDEAI21ra4CQCeswD8fmwYHIt16fz5C90XznU0N5QUZqcmROlENAIK4XB0&#10;/z5rKEUQdupM98Tc4uzE6ACgcPrHZnZLfzZmes93XeofvlIWDUADRAjA1lWa0BCJIj4lVisOSEoM&#10;9hEK+f7a8HCZn5YlYCsD9RqeH5vkyaYLFTJXbzKaz+BLNAIUjoYg4JA+YqEPgYLAOB4i+0vkbDIT&#10;i3Ww58qkairVzdnD1V0arBMiqWgk1torKCzMh+yGIeAw4UFhagqDQEKixHHhIZ4yXzwF6hEXpybR&#10;PN1c4GRFTLLQnYF0sqcpU2TuRCqF4hcT7stiempST8QEBkbmlp9MOlFaW1GYX9nWUV9aWNHY0dkJ&#10;UL6+mfXth5y+m5ag3MbSDhtZN+7UYPz9fWFes8wX+S04vrr00N5Zj2pkPUQNPVwec30IsO/XHwXd&#10;m2Ywenh3TxSwH5BljPTaKjgTeOTGpbOtzWcaW86ev3z95vj8yvouu9kwrRpmAYRMzcwvrYBlvMuL&#10;AB7m5sG+2uDcsa2NtWXD4sLi+ChI5690A3Kx+1xbY1NVTkpSSnwYj8vluONhDo4oujA8q7p9ZBLg&#10;MFOjA8Mjt2YNlkxukIgMXz3b3TfcUx6jkMpVAD5UKqVKrguVC0OOxQdKNTFJsSq1lM9XhMXofMT+&#10;TCk7NCiII+BiPTkkf4XexY8J5RA9fBQyorObA5YG85dJhSg3PBJxkC5WBvjjPJwRGFueXK5xxXuR&#10;eDSMPCowjOhJQZNsWCERsUoyB4eD20cFR4bTBUQCGu0XFx3OEQkxNKRrXLyWSPNlucJx/pFJKg4f&#10;6+hAV6XrvOgYHN4nMUEp5HrJ40/EaYRBGUXpUcn5FZWFueUtHXXFheX1LW0dZ7vOXb0FMNwH+4p2&#10;EWKwXLFlAqcobPzl7MC7ZAMsxNra/m0/LM8t/Wfu43vkfxgPsWSF/gcfJxiT3zSvrSxOjw1euwyQ&#10;7LbOCz39txaMdx0Ym2vLizMTEzPALwGIrS2B81xXlpcMALVZXrVE80E2tGSYnwT4zSA4gfTChc7W&#10;5tbGuoqCjJTEhAiNSBoYovLz4ou0kcdKmgcmZqdn5qeHx8duzYHGN9j9aXNl7Gpb24U+QIcARF2p&#10;BqwsmcbXV6tXimQRCZESUVhyQpA8SOgnigrR8xUKop9YoY1WuvAoFC7Olx/GZwtIdHcXX6maQfPG&#10;OrvYuCk0Eje2h4MrxlkilovwDAIcAaEoFRoNnosls9H+Wk0QlyvEEpBIRZROTiBTUEg7eUxwiNDH&#10;E4+09T0REScPUrnQkJz4pECBm8gVT4D6R8cGu7OwCHuoIj6eT8bTCLzw4/4iL6YsNT+G66lILsqN&#10;jzpRXlucU1DdVF+eX1TV1NbWce78hd6ZO66krT8P3YFjD0zb23/LsQrK+u+NbuMMODZhZ77OliUP&#10;zhK739qVv/s6jyyPHSHm+wyPfGQBS2PAgMnEUP/l7q6zZ89f6hmZXFy7Z3nWVwxzU9PzK2ZLO4hV&#10;SwtUsJ+5cQWcDL61m/61tDgDMP7BG1cvd5/vamuora+rq60syslMT42Pjj+WmZ6SnBAXn5xZ2nxj&#10;bGZ2cXUZNNgsNpYlBLA6frW9rbuvpyohAFAfoMdXIfUTyINDdbKQ+Di1UB2VEKlWagTioMhIlVTj&#10;LVDJNEHBDDaH5En1FgZL3EQeODaRI5QICHwCjATD8iUyd5o7jIxx9JLq1EwmDYp2RPgpJAoqg4Rz&#10;Q3updUE+LD8CEevoGxoS4OZGx6Ah/pHhEWIuj4Bz4iSERgRo1FSaMzUiMUpB86TiELY+CWmRTDoc&#10;DnEShkX70LAuWEbgMZGA6S5PPhXlxdcmFebFh8TnVZ3OPlV2pr6iYAchXV1dPbdW/sJ+3+27+7cR&#10;8vvw8ZbJMGuwDDHcaVmwq082/h9CyH/k+QC18vL81Ej/9fMAg7jce3PEsPq7xTEtGxZm55fXLUkJ&#10;JuPtTv+AfWc03e7iZFEiU7dGbt64dvlCV3tjdWV1eUVFOViOAubUl9fUn2mqrSgtLq1rvzY8Nb+y&#10;ubm2Zlxdv8Mo1yZ729vOXbtUlRRo0SEAQsQysSgwIVolC40L8eOrY1OCxHqBSB4TGeynUHHlArky&#10;SuDmT2azPcVatYvQG8OnMUXiYAqb5Igj2DP91ByCOxaHs6fIgtR8GhtORFuxlH4KNpdPdMW7yrSB&#10;UjqXgCEcdtNGRPLZDAzOgakLj1KwRWSKM0UfFRngI6XRSfjQ2OQQuiuNDDvKTTge40FDIZ2c+AHR&#10;Yg+cC85FmSbzotAkcRnRAlFg7Kn8eFVgaln+ifT82obq08WVjW1t7Wc7znbfnF3d+CtuoL+VQntn&#10;Pe+k4t7+ed0wv3wnfX3nu6X7yv8TCLHMOv3P/sj1lYWpMeDsv9B9sad/bHbRdE8d9LalhHxxYWnN&#10;Mo4SgIJpF5KbZpMllg+magMEE6D7s5Ojg303Lna1N9dVVtSUAPDIKygpL6uoaWhqP9d9DqCtXZ0X&#10;rvQOTy0Yd7T+bowMzB2aH74I4PNKTUqQQi5XAixELlfLRZpYAB3a2FglTxxxPFIV6C8Q6SOCJf5a&#10;Js/XXxGupQvc6d4cb7WW7unlwmK7C6XhnkQKwplqyxQG+pNZFGeiI14RIBOQ/EgublYUhVDN58hJ&#10;LmScOCBI40LDO7v8ihZHRos4HigcjCgJjdCypQQCDKFMiglm+rm50eCa6NRILpVOx9u6RyVFsuhU&#10;LNKRrUvRcAlUEl6aqmZRqILQY/FikTo4LS9RKo0uAmzLrKrG+pLiiobWNrCC5tzVkbn/EzG7R5Pb&#10;5SS3fwankswZdlru7pDXv62e/p489vqQv3/g7PQTWl6YHgf7Ll671jswPr+283R3OxyNi+CQK4vm&#10;2AAsq43b/Z82dztlbu44DBbmpm+BU967zzbXV5aUVpaXlZw+XVJZW1ff2Np1qefapYuXr/f1DY4N&#10;T8wtrd95fVAskzNmxoaHxwZaMsOUlrQwJQAUiVgWGBWvCog7Hi0VB6YkRMkk3iJ5ZHCov9rTXcLT&#10;qMPZLB6Jy3LTaP082O4oNtVLrJQ4u5PhLk4AQuQebFc4CYmWaeRSqsid6AnFCeU6Xxc/HIaCkej1&#10;gTQXCp4FseXqw2WeXjgsHi+LDtW6+yKRTo7ilIgoloBFo1h7RydGSlyprjQoVR8XyXWlY+DWVNWJ&#10;IAaOSEYLU0I4LDcvZVKS2MtfEn0qRSYKzSs8mXystKmpvLi0trm1paW9o7O7d2zO8B+q+r+6tncX&#10;IS4vLJlur+vGrlPn/77uuC2Pvcbw7/+p4J1m49z0+AiYVgJs0Ml54x+v2lhZMFhiLuBpv7Zq/O3m&#10;zTvH0hagUBZmb40M9vdev3i2saa0sKisoqqmthb4OnOmqePi9b7+of7evoHhifnZhWVLr5o7rSAt&#10;S7YBkJ3Z2bFzuVE6rUYDEhGxv79ILAtNDQ2MOJYSIJJEpaZJ5XyRvz4kTibh0ySeKnG4H92PQmdS&#10;FQHBXBYX4kF3F/kHktkMJAZD8daqBO5UOB4D8RIplUwOHe2BR3FVWpGbL51AxwuDwoO93LjuPtSD&#10;9AC9xldEw9AJ6uTQAIonYJqhJSlhYSxPTyrVnhkbFxVAJ5GozoSAuARfFxeE46/OoowgKhpFgPkk&#10;RPv5MJk+0Un+dDYvOOuYShSYeTo/KSG/oamq+HRFQ1NTE+jPunzz1tSfxa3+78nG8uKKaVdx3OnG&#10;+H/QvfUn8ni9vf/xkxgNk+PDQ8OjY+NTMwsr90tO2FhZXF7fzQ7dNN7d7nKncNpizAKabHlmdKCv&#10;t+fipc6mmrKi0uq6M8AJ2tzU1Nre2X21b2hkYmTg5tDo1MLi0ur6rnV2+1lAlJtXlw2G6Z7iBDDx&#10;XqvVqCXC/6+97/6O4szS/tt2z8x8Y2OCJJTVCt2tzjlVrq7qytXVOQflABgwjrOOzNhe22ODycFk&#10;JJSFco5slSTAXiPyzB6Ov+cHdJrTqm7VW899733vvc/F/AQVLiRYNt0SJWCxs1OkUBhjEqkgCli8&#10;HgQPMhbIobbaASnmM7mrDI5mJBD1mk015eoKK09TGk1tbd07eg/L+jSG6sbmGhPNiAAC6y1agE5J&#10;pB20Oi3/zxSOR/20SWU+iBZjcRNgNqjroGKStxs9zc1VpnQ+Gzdo1eraCiLVTjZrykv/oxTojRrU&#10;1Y0HnMkC49apzeEW3KC3i71dAs62vP9hMdH7+T+++vjEJye/+fbb7348dfr8jf6BsYnZ5efybzY3&#10;XtPiPsTGgsyQrXzk5oOV6YnNB8uPfOl/B95shqzPTw7du3u3f2h0bHJ2+VGr2689t/XF2e2aTuXU&#10;fnFh+be6EZvbuUf5txYn+pW6yDOXfv7uH198dvK/T58+LUepZ86dv3Ttxu2+obGBu3cHhodH78/M&#10;yHvIw8ETDztMlSOX5eXluTsnu2SGyJsIo7SmUzQfjicpPNKS4Qm6qzVDUT6KKEYzfhC0Ao4AE/T4&#10;kCY7bJWCgMahbnQ3+oQQpdXWlurfMYi00CBTpK5C7xYFUu2qLTeo9DSVAdy40WLwBVKC4AQNGv0B&#10;RzKToThjg/FP5mS0CKBeU12pOZnmvQafRl2jThSKaZPCmv1AuIM3m6uq/lLqPZx22hq0B2yRlqCx&#10;vkbDt1J2rU3o6Q7igfR7H+bDbZ98efLj4x9+8fU333zzw0+nzl3v6+8bvD/3XMHI1pb6+h7g9S1d&#10;X2XLUIbeLk/0L67c+fnac0x5fl34P9c6eVFs0WCnvWpl7v7IvX750R2bWXzyuzc3lLT70wZzb65v&#10;CQGvLN6/rSjWnf359I+KUt258xeV6uGrV2/cujswcn9yanx0eHBweHR8dm7XSrKNpaHvDiWCfFCk&#10;A4yfpDleEIRUjMbEQhLHou1FAfLBBJ1pEXDM44L8kTRi9Fm1sMedEC265tqAr9mXkWxub4mqUk3T&#10;vKXJVFOh3QeG/bwRrimzqYyIGObNqNXi1QcSMQZwwfXWgya+I0MRPkN5iUbeLxAAMZibTOlgkNJ7&#10;dE2V5YGeTNrm1dWoau3RQtrqqSnb8ydPNucxljZUaIReX11tVQOWjUMmlzfYE/Phwc4THeHYoc+/&#10;PHrso4///uM/vv7x3Nlzl69du3Hz7vDM8tNm4r4qdjK8v1upzaWJmfVtW/Zgffzi5Orw1f7nVb7e&#10;WP9dfuVF8cYx5PENVOaHDMn8kH2fmaVdVm5jbX5OGXL/FCilcavLCxOD1y+c/fnUjz/++NOp02fl&#10;0FwOO2S3amhwaHRiZm5ByZhMKbVc2w0tT/5qa+M/vZsKsjxHBThc9rFY2d2KRRhcak37CanQFvND&#10;KIgGU2GGIr2IX4zjNq9TDdrBcMjVrKtx2hudYtDlRDXNdfUYzToa7Y2qpv1mPsCbbJqDBqObD3Gc&#10;ww+aAJ03mAhTSEBrKtfyLWnejxrqDqqkdIp0ejW6elMuE+IsHoO2phQsJlIu2N6sqjGHChmLvbHy&#10;wF892VZYu7+uoonrhhWGALGQT2uycr1ZBCVz73ZEo50ffXr40LH3Pv/2i7//88zZc5euXr12/da9&#10;+7MLi6969rjrMjzYtnyPr/6oeGV9anp5Vd5CFuY2HqyMDPf3TT93HLKxsWt73vPijWPII6wvTo8N&#10;9vfd6Rscn91VKnxteWZ69hkz8TY31pdmJ+/dunxWaWH84aefz1365eadW3fu9t0bGpvYCjwUrQl5&#10;n5F/bioZxyd3DctrO3fuvXSQZpiAzBAcJyiGZUMxMRBqL3AUm2gvCBjuJ7lEPsKIXhihQhzk86md&#10;VlgIIXqbVm1VOwO8p9lnVtfXOAOUu87aWK+rVhGM4DU5VSbIzUu8BJG0DrU7pWJOgHBNQ1Udn0uG&#10;McpuaVSJba0ph0dvaNJH0xHJ5TIa6vc7M4m0F7Q1V1eohdYOyKOrLd/jSLYTuoMNNWq2h9OoqqpN&#10;rISoNRqkJYuDcPxwT1LKHvr8WE/Pkf/6+quT350+c+7i5cvKWeHA2OT00osrhj4XHtcebTx8ubU0&#10;ilM8OTo5Je/0i1MLK9MLM/enXiAjufm/8ysvjDeVIRsrC1MjA0rT4PDE/K7+8cby/OTU3PIzrN7m&#10;6tz40O1rF86cPnXqp5/Pnr8kR+aD9waGhkdGxycWl1YearFsF+etP3km6aZiAZcuf5CRaFbeQxg/&#10;QRK4n2LFZIKXWtpTLMG3dMYpgqICsa4ULbq8ABaMshBiMrh8LE8ZAW+j0wTSHKIyGWuaGi00Ddeb&#10;G1R2YxXCSbQLNTspI8hFEhQuqkm/HFRkaRugr2+oZFOJBMIZDDUlaFsxa/NYnUY9HU0lYIfFaiw3&#10;xjJ51GduqKusIordhMekqtqjF1spa71apfK3xWxNVQdVWIwz69XueCoAAtEjR9NsqO3L97taOj44&#10;+Y+T38om48LFS1euXL1+Z2BkbHr+Kc0arwObWwpz29oFS1Pj0zOrK2ODYxNytD4/NjF7XzkuWN/N&#10;ZXjS5bb//cMxZGN1bmrk3t3+wZHJmSc7UdsFwQszk9NPlBn7zcWWJgduXZe3kFNnzsvW8vKlK9fv&#10;Dsi+1byCX2kVbT4+vnri5208WP3l42yIE0WGDOAB2g94MYZNZiUu1tIholiyMytQCAwFO3MM63Z7&#10;ESEVglBvE2ijCM7gRTU2K0RxrMFgVzWbzAzPWCz6ZrOzBuZDIog57QGjKxBK8EhITzAAV0zQVgQw&#10;GSqJeCoJ0VZ9TYm3q5B1uGwum8kvhySkw253N6r4fAePONSGpoNgqhU3WVV1exvIVs6lU9eVOmIJ&#10;r6ausgZJha0mgzec4UEn33Ms7Wfy//V+Wzzd+8nfT379vXJeceHS5Su/3LgzMLxVv/OvwDYzFG9K&#10;GT69NDOzsLYyPToyMjwzPzo4MTsxNTvWN7G+sfriuvAPXimp8AYyZKvxdXFybLDv7r2R8e0e3ifb&#10;iM2VOTl0eNYhpcy20dtXLp47fUo5171549rVK7K1VEodlTFyz5vR3DpPXrv1eTEmhsJcgMQDAcTl&#10;hGkqkg4HqERXFPMJLS1R1o/AQktBwFGvF6YTEQhG1IAFwTiTyavTGJ0QIcEmSKc2aCCWx8yy72Sv&#10;87FhDvA59DAIBhhJACMeKGDniqmIjySt9hoglk8gOG7Rqly9bXkCslnMOiCbSZJWq96pruU7D8cx&#10;l8ZmOAjmugW7TdVYUoN1hH3W5sa9ejYDaBob6pC0pG7SOIUMb9dDmUMZzJ848UFHJNZ6/Kuvvvr6&#10;h1Onf1Z6lK9evyWbpPuzK6/SQ7grtsarrynz3tY2NtdWZicn5+Zn5mRXYX5p/N7w2OjU0tzY7Mba&#10;2i5B4O/xan0qj/AGMkT+w9eXZkaHBwaGxmfmn2bX5Vh+cv5Zma7NtaXpwWvnFa2T81dv9/f39d2R&#10;Y5sReVff2PXCT/oshSGbA992paRwRKCUnDrk9eEMJcRiDCq0pkm3P92eEVkM41MtMZTxuUF/JIZ7&#10;EYvVbSdZtNlqqTWaHWiY02HOOnWdheSDOo+jwaqy+OMs7vCZ7ISP4jjeJfjdlDtYiCdggra66y2x&#10;9jgB+tXqhqZ8LiOiNqNJY02mE6zTobZpqpiuIynUqzMZDyLtx1OAqaaprArpTbvset0+LZHHtY2q&#10;Sl8q2FRTpcWTnF5tFbqKJMR0f9ATj+V6Pv3i08+//u77H3+Wo7Or127elZ/V6cW1XSYivRKUU6cN&#10;RZl6YytBtT4/PT8/u7j5YHFlfXrwXv/wzIMHi0vLU8qiPA9Ldp9N+oJ4Exkim5iFqaHBwZGJp8vK&#10;KrNAJ5dWnlFdv7G6MNF/9ayiiXL11r1hJfoYHZuYevhbG/+7zmsXbO/9o6cO58LhsMAwPIXBsJ/m&#10;GCacElE6l6ddUKyjEMbdPkJqK5KC1+FDQknGBXi1SDNLR/UmT7XVZCXjkSYcrtPUG6hgRge5jc56&#10;NZQWRRvpMaJmKsFxVoJ2CAQX50I+XPB4Gpvj3XHaQzcZ9KpcWwflNZkcekuyJR/DEZ3LtBcudqVw&#10;1KEzlMKt78bsuvLGsgr4SMFo0ur2NsJZXl9XvteRCtsbymqAlGRqNgQ6OhgPlDnaHYvEi+999snf&#10;vvr62+9P/XTmouJm9Q+NTcm2419SMbi5+evWkuX5xblxmY6Tc+sLE+Ojo1Mry7PLm8s7t/qZrpZS&#10;Nf6qx1hbeOMYslWNtTI/PT7x0Mrv/tbVpcXFp3Vpbq3z2tzk4PXzZ8+cOX9FEdQaGhmfnJ5ffslK&#10;vdnLH7SEwlGRE3kSxSiO58VAqBBC/OGC5LMFWrrzrB90Y+k8T4k2GI3lQoDTqXK7kBCDwF5js8lG&#10;MUG7MdRYW2+glUQiba4xaFBOwixBr8NlF6NJwYOIdhbj04kQCEiQDW6SWjK8g3DqnNX0kWwBsjq1&#10;ulokkU3TLlDVrLK2v1sUnbi6vtTXcbToqK09eGCfrbXL31heV1EFd/jV5eVlBj5lqN13wJZO2DQa&#10;pO1IDHKJnceLvJDtPnHi+NH3P//mv3/47vufLvxy/fqdofHJhWffiBfEViJeOQTZOcNS5rM/mB8d&#10;GR262Tc2uzAzem9mfmlp6TnGG24/EqvTijrRxguOCnki3jiGKNhcXZybmVt49u6wLPu2u5i7R/+7&#10;PDF467Iy2OrSFSUSlQky+0zPbNcLLt74tCMshXguyMkMCbAcK9BCKk5gYjFBePBUu+zAOC2eUFok&#10;WacX5tNhnxk0+HweMuS3mzVNFisRoB3NnFVrdxKshJloR4NLD9BswEu6HB47FkyICBJ0IxgYzWQo&#10;H+G1gBohmwrCAZvWXY+1ZZKAxdHUVA2likUJQHU2lS59qDPugeqr99kLRwrOmsaaA28bWw7RmkpV&#10;eTnQRjQd2PtOYyDpqN1fZs22gKo6V7on5jOj2SN5yh/KnTjcffjEJ59/+e03X3/z/ZnL1272DY7N&#10;vVAx/HPdvJ0m042tJIiyZEoufX5pYVJ2FFZW5u+P3BmZXX2ewGJ9Y2tW4lb8+Cp1sY/wZjJkfWX5&#10;yVmJ32Crb3c3f+Chav/qzNCdq+fOnFFU564pEoyTc0u7S9w95Tttd50MfH0oGgxybJANYBjJMHLg&#10;QIeyAkK35CUYloptFOyyOPlMAidBJ4jGorQR0hk8TjIY0Ol0TXYjRvq9WhgxIRBKxTgH5tOiZkeA&#10;EAC73Q6AYCQR5hAJs5NgNJXiPChjR8x8JhljeLfBp4Ny+YTsxmmbVHA8nw97IaO1ukbs6skBrurS&#10;t3Spo+1wrb5x/5/V2cOcrrq+bL89LRjK9r5TT+bJhoNV+kQbVFdlCLbF3I1GORyhwUD0SGdLx5ET&#10;H370xReff/rZ33+6eOXarcGZ9VfIL/z2rj06H9xSDZWXVJm3s3O4LpupjbmZpfUHa7JBHJt5vjOs&#10;lfWd6SRbDtvmqydv3kiGKCbn2c/w5vrqUx71ncretanhuzeunD19+vIv17fEGSbkJXkpA7ldqDX+&#10;/btxSVL2EIbECSrgpwU/XYij/mwhhoFcrl3AfS4Pk8mhqN8JeYNRSQ/oGtwOguYsDo/RY0YCJGmy&#10;kzoIhulMyONB9LjVQuFRxAy5gQAUi4UkH0fpaESKxsMImgBwN5fPZ0KRgMtrgfNtuSBGmJs1cDyb&#10;Cru9Bk11Od97uBX1VO3/a33oxCFe69Tu/0tDvFfU1zSWvd0sRp1VJQfqsBaurqy6KdiONVQ2+HNx&#10;d2Ud1toRhHCp2N6aKx4+8d77H//t4w8++vK7s2cv3pl6jUnDx/vCxtLs3NoDZdTCTl+C0q4oM0QO&#10;O5dX1h7f46djK1uzsbI0v/Ci49h2wZvJkAfPc7M2n6qztD2kYmVhtO/a5Qtnz128euP2ndt9wzvd&#10;iC8H+dOmfziajMYkISgIDEFQBEIKKJbNkmgsHcVBNtMWxEGf1x/N4Ajjgz1MhDEAsvW3AlQIAmC7&#10;y+ElGAkwE1on7CMSEuTGzaDdylBJDgzBXhYUQqLgxBk17SVC2aKARiDER7W2F+OhMGJWGFKI+ylb&#10;s8aZLaaTgM9c21AePHa0g0ZUZXsqyKOHoy5YV7q3UeqKmmo1lW/V+6OemrLScmeGLN9XpeK6pYaD&#10;5Y6u2g0FAAAJc0lEQVRoCqis8WZ7khgUENt7EuH29472HPvwo/dlnnzz7U/XJ14nQx73Si1Ozyxv&#10;d7RtDyOUnaTVhbml9W0Vx8ejpp+JlbnJicnfKdO9JN5YhjyHT7rxeNbRE2dcySZqfnLk9qVzZy9c&#10;u3un797A4PD96WdUcT39Ax88mPvn8XQiGRFFQRKpABNA/CwCRfMCKiRiJMwkC1E/BAOYlGYwBoFA&#10;PCwCTp/V68QCIm6zm3VuOypEaTtutKEuUBIIIOB1eR20mArhMcLHYVw0JABY0EJDIJ/IRckw4AOw&#10;Ymd7hosiTWZvspCNgbhV26hJFTJ5yGOrUu8jeno7OUhbdeAdZ0dHHEG1FRUNdEfOWqupfrsWTkD1&#10;leUHDHFOVVJRg7WmG0r2NLJpvE5llTpyfqcHKRxO8anu3taud5Wg/chHn35/c/o15gwf5mOVh391&#10;aTsdqDBkqwdHkSFYV+aD7mjDbz6P4tXy/JTiKytnLa9jE3njGPIif/Tm42z4EyupNpanhvuuX7p0&#10;9fqdwaFBmSDj03OLL1tUsd2Csvjz+5lEKiIG+ZDEMgLrxwMowOXiGJPM8jARTmdICIOxUD5MEKgH&#10;hcJJyeJzukCWpCmj1aOGnYgkBT2Qy4w7wVCQ9nK00+/GI8kozAZgimBTcTHgjwJ+wifG43EuhIAY&#10;mC62FegwonE7pZZ8woO7zM31QjrTDjrddcY/WTNdhwSnvq7sz9pcawbw1lVUVYKtHbZyVcVb1b4c&#10;oamt3q+Jxy3lJWX2WF5f8ddKf5pqUqmRXJG2m13R7oLIJ4rFQmvPsfeOHjry8amhldfQH762U7zz&#10;kCHbJVnrOz82thdsp7HwsTVcf/YZ48rM9PTM3MupWD8JbxxDHkbYD1/u9r7NX715F23wzfXF+/eu&#10;Xv7ldn9f372xof7+wfGZ+ZcqalA+am3ryyyf/yir7CFBVgpxnLyP4H4MIDIZP5VpCyGomMgRXhhC&#10;pUIqgCB23BuJpG0U6QUJigo7EN7EAXiYC/k8gA53Y8kobQtGPJwXjCXyEEqjMITFoyyDhUAv7Ep1&#10;5LMsGSBYMJYutrIh1IQ7hM72HEAhXnsTkSz0wk6o2f0f6tihD6MOfV35f9ZnOlptlvKy8n22Qrdl&#10;X0XJnys8BUpbU7WnIZawl729zxDqdDe8U46kGU1NtT3RJrhMdra1I+xnksVMSg5Hjh/p+eTCzIPX&#10;EAGvrGwrBjwuctt8nKF9tLobmw9Zs7m+/lzx4drc1PzqzpSG13Kc8MYx5HVgewzY+srC5HD/tRt3&#10;7g2Njo2PjY2NT829LD8eUnV98cJHqVA0KgksKzCBYIRGIyJAJKMEmmoNo240nIv7STfJF+JxiMNh&#10;NMQlQZDV+DE0KipSJjANBhNp0kxY3SwuRbOkEDJgIBwUCiIchQCcjKfFKBIMwxgQz6ZzYpCEUVco&#10;f6Q9zBIo4Awc7snGSA5yNICFthzl9OpsJW+Heo+FjY0HK96qTx0+5jeZmkv36DtafPX7yvf91RYL&#10;Nuz5S2lDkHVVlJVUUb1CfWm5MZ8zllc1M+0pn9ZKZrtzOBIttqfDrSfeP3r89LjS8PfqftYjq7U6&#10;9+vWLDkMWVx8iYGc/zL8IRmiYGNFdldHBvqVCQlj9ycUGUZ5A3l507jDkKWLH6fDMTlUZxiOJsUQ&#10;hYQF0C/HIFAkJ8FOkC1mqIBXftBzKSgAOh24EMcA2oRTeDLOATTgZmAuHMFNmAfkCTGUwImIg8Bg&#10;PppmvLzPR9CpYiITkEIwi8ay+aLIEBDoEDPdhRgB+HxOrLu3kGY4wKayxFqKIghZ7BV72c7jSbtJ&#10;Vft2tdR9THBYdWV7tPl2TFNWuf8tWyyiryipqIR4X3XZgYNYO9dYWqaJZZ3VVU14IYuZLHiqp5VG&#10;gvF0JFg4cvy9kzeeIAbwMthhyObm6vz86q/GTsn78PK/U6nhWfjDMeThrV+aGb3X19d/b2Bo9P7k&#10;1JTMj7nFV2lH24k3ly/+LRuNxySRoRiK4CUKlUQYiyUoUEiFMbcPy+cEGlGktJKgHwVAUggzXtwD&#10;sVg4FfTQtIMnKFHELSiKMCQXjAWQFEKSAJnI8AALAwE+mE1maE6AWZhPygzBKdjn5FJtmTTscPsc&#10;3tauYo5lAWdTI9vSGcMRh0N1AM4fLwIefcM7JWjh3ZjL2LjvT1V8J6uvkhliicYscmBSYg6TTZWl&#10;pUBeNFSU1TNZf2NltSuaYx1Gn9jeGURpQRKC2Y7DH1++/5IK0b+7YQ8Zsra8vPYbhqw9rSf0344/&#10;HEO2sLGyNDXad/Pm3YFhpQZrenpqUik1eZVKt53waOXyp4VYPBYKsjJDSE6i8WAIx2IZDuXTSQqC&#10;kWQuxNAkLuZiABrAKYEVJR+MOkmQCEd9RMTHs4GQSLsxEsHxQDAZwfMUSnrgeD6MMbjPT+PRWJyl&#10;BIIAKTl8jgZ4P+DjMy3ZPOgBILs111bIUjQE2VREa09K3qXsmlJL/GiXH7A07d9jjvVkPc217/zn&#10;AbQrbFTJXpZOittrSspLzDHRUF22zxZPAPVVtXAuYqwq1QTSkqvZgqY6ozJtQ6FkW/eJb8eWlcrB&#10;1/AAP44Nf6scsP36/zPk/xQbK7MTQ/23bt4ZGL0/obTWzk5PTkwrZV6v0GmzjdVfvmiJx6PhkMiw&#10;DMWHODIYpfF4USLYbIHH/Wi8GGdDDBHMRUAfARGBgJRE4YAZBn1ChoATeED0RyUJxkQcxDAxlQ9k&#10;KLe8x8RSYT9JuiAUjSXjYSYk+DEu396SFUUKQrlssVBESQK161LthTTuh/1APdzSk2UBj0VX1ij1&#10;9jCAXVOxt0nq6kaNDWVvlWM9GZO6vORtNZcG6g+UlViiEWu1kkEsUJraGlsq41GV1AKpuFvb7JDa&#10;U5yYyLUe/uizH/u3btLriBNebrr5vx9/SIasL94fvHv75q3+ka0m2+WlBZkiu3RivQC2Di9vnGyL&#10;x6KRqMRyHC2ERVpM8Hi8PUpS2VbeT2GpjiwTZ3AhHYY9JEgS/kSWQlirDwXFouBNkmgQjgajfjgR&#10;8PlhLt4SCFFW2OdPREMkznlRvz+ZjScpUcBJoaU1nRF4GiLodK614Jdo1KlJ9LalYQT0Aw3ubFdB&#10;AiGj7mC12NEtAE6tqkQV7DnsNzVV7K0iDrUadVWV+xroIqWI+erjWW9D9T6t1Co01dVowxlcW1Ht&#10;TOd8zVoL35qLpIq97332zwuDD16b1M9DhmxuvlKD078c/wPvzXmYSbGZTwAAAABJRU5ErkJgglBL&#10;AwQUAAYACAAAACEAZPLKcuAAAAAKAQAADwAAAGRycy9kb3ducmV2LnhtbEyPQUvDQBCF74L/YRnB&#10;m91NTUqN2ZRS1FMRbAXxtk2mSWh2NmS3SfrvnZ7s8c17vPletppsKwbsfeNIQzRTIJAKVzZUafje&#10;vz8tQfhgqDStI9RwQQ+r/P4uM2npRvrCYRcqwSXkU6OhDqFLpfRFjdb4meuQ2Du63prAsq9k2ZuR&#10;y20r50otpDUN8YfadLipsTjtzlbDx2jG9XP0NmxPx83ld598/mwj1PrxYVq/ggg4hf8wXPEZHXJm&#10;OrgzlV60rGP1wlENC15w9VWcxCAOfJgvE5B5Jm8n5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rzBZZEGAACuHAAADgAAAAAAAAAAAAAAAAA6AgAAZHJzL2Uy&#10;b0RvYy54bWxQSwECLQAKAAAAAAAAACEAIAJS1B5uAwAebgMAFAAAAAAAAAAAAAAAAAD3CAAAZHJz&#10;L21lZGlhL2ltYWdlMS5wbmdQSwECLQAUAAYACAAAACEAZPLKcuAAAAAKAQAADwAAAAAAAAAAAAAA&#10;AABHdwMAZHJzL2Rvd25yZXYueG1sUEsBAi0AFAAGAAgAAAAhAKomDr68AAAAIQEAABkAAAAAAAAA&#10;AAAAAAAAVHgDAGRycy9fcmVscy9lMm9Eb2MueG1sLnJlbHNQSwUGAAAAAAYABgB8AQAAR3kDAAAA&#10;">
                <v:shape id="Image 420" o:spid="_x0000_s1027" type="#_x0000_t75" style="position:absolute;top:22087;width:26084;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KL6xAAAANwAAAAPAAAAZHJzL2Rvd25yZXYueG1sRE9Na8JA&#10;EL0X/A/LCL1Is1FMKamrqCC0BxFjDu1tyE6T0OxszG6T+O/dg9Dj432vNqNpRE+dqy0rmEcxCOLC&#10;6ppLBfnl8PIGwnlkjY1lUnAjB5v15GmFqbYDn6nPfClCCLsUFVTet6mUrqjIoItsSxy4H9sZ9AF2&#10;pdQdDiHcNHIRx6/SYM2hocKW9hUVv9mfUVDkl3j7nZzcNcmOX025S2aH46dSz9Nx+w7C0+j/xQ/3&#10;h1awXIT54Uw4AnJ9BwAA//8DAFBLAQItABQABgAIAAAAIQDb4fbL7gAAAIUBAAATAAAAAAAAAAAA&#10;AAAAAAAAAABbQ29udGVudF9UeXBlc10ueG1sUEsBAi0AFAAGAAgAAAAhAFr0LFu/AAAAFQEAAAsA&#10;AAAAAAAAAAAAAAAAHwEAAF9yZWxzLy5yZWxzUEsBAi0AFAAGAAgAAAAhAIVsovrEAAAA3AAAAA8A&#10;AAAAAAAAAAAAAAAABwIAAGRycy9kb3ducmV2LnhtbFBLBQYAAAAAAwADALcAAAD4AgAAAAA=&#10;">
                  <v:imagedata r:id="rId89" o:title=""/>
                </v:shape>
                <v:shape id="Graphic 421" o:spid="_x0000_s1028" style="position:absolute;left:2476;top:4448;width:54959;height:19037;visibility:visible;mso-wrap-style:square;v-text-anchor:top" coordsize="5495925,190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gjxgAAANwAAAAPAAAAZHJzL2Rvd25yZXYueG1sRI9Pa8JA&#10;FMTvhX6H5RV6Kc3GILWmrmKLitCTVsj1kX0mabNvQ3bzx2/vCgWPw8z8hlmsRlOLnlpXWVYwiWIQ&#10;xLnVFRcKTj/b13cQziNrrC2Tggs5WC0fHxaYajvwgfqjL0SAsEtRQel9k0rp8pIMusg2xME729ag&#10;D7ItpG5xCHBTyySO36TBisNCiQ19lZT/HTujYNPNM/NbxC+zLD987taz/huHs1LPT+P6A4Sn0d/D&#10;/+29VjBNJnA7E46AXF4BAAD//wMAUEsBAi0AFAAGAAgAAAAhANvh9svuAAAAhQEAABMAAAAAAAAA&#10;AAAAAAAAAAAAAFtDb250ZW50X1R5cGVzXS54bWxQSwECLQAUAAYACAAAACEAWvQsW78AAAAVAQAA&#10;CwAAAAAAAAAAAAAAAAAfAQAAX3JlbHMvLnJlbHNQSwECLQAUAAYACAAAACEAMLaYI8YAAADcAAAA&#10;DwAAAAAAAAAAAAAAAAAHAgAAZHJzL2Rvd25yZXYueG1sUEsFBgAAAAADAAMAtwAAAPoCAAAAAA==&#10;" path="m5178628,l317296,,270409,3440r-44751,9994l183534,29490,144526,51119,109128,77828,77828,109128,51119,144526,29490,183534,13434,225658,3440,270409,,317296,,1586433r3440,46887l13434,1678071r16056,42124l51119,1759203r26709,35398l109128,1825901r35398,26709l183534,1874239r42124,16056l270409,1900289r46887,3441l5178628,1903730r46887,-3441l5270266,1890295r42124,-16056l5351398,1852610r35398,-26709l5418096,1794601r26709,-35398l5466434,1720195r16056,-42124l5492484,1633320r3441,-46887l5495925,317296r-3441,-46887l5482490,225658r-16056,-42124l5444805,144526r-26709,-35398l5386796,77828,5351398,51119,5312390,29490,5270266,13434,5225515,3440,5178628,xe" fillcolor="#ca5f14" stroked="f">
                  <v:path arrowok="t"/>
                </v:shape>
                <v:shape id="Graphic 422" o:spid="_x0000_s1029" style="position:absolute;left:196;top:63;width:50864;height:5810;visibility:visible;mso-wrap-style:square;v-text-anchor:top" coordsize="50863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w4xgAAANwAAAAPAAAAZHJzL2Rvd25yZXYueG1sRI9PawIx&#10;FMTvhX6H8ITeatZFbVmNogXBi+K/Fnp7bJ67azcvyyZq/PZGEHocZuY3zHgaTC0u1LrKsoJeNwFB&#10;nFtdcaHgsF+8f4JwHlljbZkU3MjBdPL6MsZM2ytv6bLzhYgQdhkqKL1vMildXpJB17UNcfSOtjXo&#10;o2wLqVu8RripZZokQ2mw4rhQYkNfJeV/u7NRsPn9GSzn66Mu+qc0rFff28VHHZR664TZCISn4P/D&#10;z/ZSK+inKTzOxCMgJ3cAAAD//wMAUEsBAi0AFAAGAAgAAAAhANvh9svuAAAAhQEAABMAAAAAAAAA&#10;AAAAAAAAAAAAAFtDb250ZW50X1R5cGVzXS54bWxQSwECLQAUAAYACAAAACEAWvQsW78AAAAVAQAA&#10;CwAAAAAAAAAAAAAAAAAfAQAAX3JlbHMvLnJlbHNQSwECLQAUAAYACAAAACEAU8SsOMYAAADcAAAA&#10;DwAAAAAAAAAAAAAAAAAHAgAAZHJzL2Rvd25yZXYueG1sUEsFBgAAAAADAAMAtwAAAPoCAAAAAA==&#10;" path="m4989512,l96837,,59144,7610,28363,28363,7610,59144,,96837,,484187r7610,37693l28363,552661r30781,20753l96837,581025r4892675,l5027205,573414r30781,-20753l5078739,521880r7611,-37693l5086350,96837r-7611,-37693l5057986,28363,5027205,7610,4989512,xe" fillcolor="#003c4b" stroked="f">
                  <v:path arrowok="t"/>
                </v:shape>
                <v:shape id="Graphic 423" o:spid="_x0000_s1030" style="position:absolute;left:196;top:63;width:50864;height:5810;visibility:visible;mso-wrap-style:square;v-text-anchor:top" coordsize="50863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eUaxwAAANwAAAAPAAAAZHJzL2Rvd25yZXYueG1sRI9Pa8JA&#10;FMTvQr/D8gq96UYtUmI2EvsHi6WHqAePj+wzCWbfhuzWpP30riD0OMzMb5hkNZhGXKhztWUF00kE&#10;griwuuZSwWH/MX4B4TyyxsYyKfglB6v0YZRgrG3POV12vhQBwi5GBZX3bSylKyoy6Ca2JQ7eyXYG&#10;fZBdKXWHfYCbRs6iaCEN1hwWKmzptaLivPsxCqL1V3/Ivhf12zF/39q/+SZbFxulnh6HbAnC0+D/&#10;w/f2p1bwPJvD7Uw4AjK9AgAA//8DAFBLAQItABQABgAIAAAAIQDb4fbL7gAAAIUBAAATAAAAAAAA&#10;AAAAAAAAAAAAAABbQ29udGVudF9UeXBlc10ueG1sUEsBAi0AFAAGAAgAAAAhAFr0LFu/AAAAFQEA&#10;AAsAAAAAAAAAAAAAAAAAHwEAAF9yZWxzLy5yZWxzUEsBAi0AFAAGAAgAAAAhAPfp5RrHAAAA3AAA&#10;AA8AAAAAAAAAAAAAAAAABwIAAGRycy9kb3ducmV2LnhtbFBLBQYAAAAAAwADALcAAAD7AgAAAAA=&#10;" path="m,96837l7610,59144,28363,28363,59144,7610,96837,,4989512,r37693,7610l5057986,28363r20753,30781l5086350,96837r,387350l5078739,521880r-20753,30781l5027205,573414r-37693,7611l96837,581025,59144,573414,28363,552661,7610,521880,,484187,,96837xe" filled="f" strokecolor="#002a35" strokeweight="1pt">
                  <v:path arrowok="t"/>
                </v:shape>
                <w10:wrap anchorx="page"/>
              </v:group>
            </w:pict>
          </mc:Fallback>
        </mc:AlternateContent>
      </w:r>
      <w:r>
        <w:rPr>
          <w:rFonts w:ascii="Symbol" w:hAnsi="Symbol"/>
        </w:rPr>
        <w:t></w:t>
      </w:r>
    </w:p>
    <w:p w14:paraId="21B2B013" w14:textId="77777777" w:rsidR="005163BD" w:rsidRDefault="00ED5DC5">
      <w:pPr>
        <w:spacing w:before="25"/>
        <w:ind w:left="1754"/>
        <w:rPr>
          <w:i/>
          <w:sz w:val="24"/>
        </w:rPr>
      </w:pPr>
      <w:r>
        <w:rPr>
          <w:b/>
          <w:color w:val="FFFFFF"/>
          <w:sz w:val="24"/>
        </w:rPr>
        <w:t>Programming</w:t>
      </w:r>
      <w:r>
        <w:rPr>
          <w:b/>
          <w:color w:val="FFFFFF"/>
          <w:spacing w:val="-3"/>
          <w:sz w:val="24"/>
        </w:rPr>
        <w:t xml:space="preserve"> </w:t>
      </w:r>
      <w:r>
        <w:rPr>
          <w:color w:val="FFFFFF"/>
          <w:sz w:val="24"/>
        </w:rPr>
        <w:t>–</w:t>
      </w:r>
      <w:r>
        <w:rPr>
          <w:color w:val="FFFFFF"/>
          <w:spacing w:val="-2"/>
          <w:sz w:val="24"/>
        </w:rPr>
        <w:t xml:space="preserve"> </w:t>
      </w:r>
      <w:r>
        <w:rPr>
          <w:i/>
          <w:color w:val="FFFFFF"/>
          <w:sz w:val="24"/>
        </w:rPr>
        <w:t>A</w:t>
      </w:r>
      <w:r>
        <w:rPr>
          <w:i/>
          <w:color w:val="FFFFFF"/>
          <w:spacing w:val="-2"/>
          <w:sz w:val="24"/>
        </w:rPr>
        <w:t xml:space="preserve"> </w:t>
      </w:r>
      <w:r>
        <w:rPr>
          <w:i/>
          <w:color w:val="FFFFFF"/>
          <w:sz w:val="24"/>
        </w:rPr>
        <w:t>diverse,</w:t>
      </w:r>
      <w:r>
        <w:rPr>
          <w:i/>
          <w:color w:val="FFFFFF"/>
          <w:spacing w:val="-2"/>
          <w:sz w:val="24"/>
        </w:rPr>
        <w:t xml:space="preserve"> </w:t>
      </w:r>
      <w:r>
        <w:rPr>
          <w:i/>
          <w:color w:val="FFFFFF"/>
          <w:sz w:val="24"/>
        </w:rPr>
        <w:t>high</w:t>
      </w:r>
      <w:r>
        <w:rPr>
          <w:i/>
          <w:color w:val="FFFFFF"/>
          <w:spacing w:val="-3"/>
          <w:sz w:val="24"/>
        </w:rPr>
        <w:t xml:space="preserve"> </w:t>
      </w:r>
      <w:r>
        <w:rPr>
          <w:i/>
          <w:color w:val="FFFFFF"/>
          <w:sz w:val="24"/>
        </w:rPr>
        <w:t>quality,</w:t>
      </w:r>
      <w:r>
        <w:rPr>
          <w:i/>
          <w:color w:val="FFFFFF"/>
          <w:spacing w:val="-2"/>
          <w:sz w:val="24"/>
        </w:rPr>
        <w:t xml:space="preserve"> </w:t>
      </w:r>
      <w:r>
        <w:rPr>
          <w:i/>
          <w:color w:val="FFFFFF"/>
          <w:sz w:val="24"/>
        </w:rPr>
        <w:t>entertaining</w:t>
      </w:r>
      <w:r>
        <w:rPr>
          <w:i/>
          <w:color w:val="FFFFFF"/>
          <w:spacing w:val="-4"/>
          <w:sz w:val="24"/>
        </w:rPr>
        <w:t xml:space="preserve"> </w:t>
      </w:r>
      <w:r>
        <w:rPr>
          <w:i/>
          <w:color w:val="FFFFFF"/>
          <w:sz w:val="24"/>
        </w:rPr>
        <w:t>and</w:t>
      </w:r>
      <w:r>
        <w:rPr>
          <w:i/>
          <w:color w:val="FFFFFF"/>
          <w:spacing w:val="-4"/>
          <w:sz w:val="24"/>
        </w:rPr>
        <w:t xml:space="preserve"> </w:t>
      </w:r>
      <w:r>
        <w:rPr>
          <w:i/>
          <w:color w:val="FFFFFF"/>
          <w:sz w:val="24"/>
        </w:rPr>
        <w:t>distinctive</w:t>
      </w:r>
      <w:r>
        <w:rPr>
          <w:i/>
          <w:color w:val="FFFFFF"/>
          <w:spacing w:val="-1"/>
          <w:sz w:val="24"/>
        </w:rPr>
        <w:t xml:space="preserve"> </w:t>
      </w:r>
      <w:r>
        <w:rPr>
          <w:i/>
          <w:color w:val="FFFFFF"/>
          <w:spacing w:val="-2"/>
          <w:sz w:val="24"/>
        </w:rPr>
        <w:t>program</w:t>
      </w:r>
    </w:p>
    <w:p w14:paraId="5F1999AC" w14:textId="77777777" w:rsidR="005163BD" w:rsidRDefault="005163BD">
      <w:pPr>
        <w:pStyle w:val="BodyText"/>
        <w:rPr>
          <w:i/>
          <w:sz w:val="20"/>
        </w:rPr>
      </w:pPr>
    </w:p>
    <w:p w14:paraId="74295457" w14:textId="77777777" w:rsidR="005163BD" w:rsidRDefault="005163BD">
      <w:pPr>
        <w:pStyle w:val="BodyText"/>
        <w:spacing w:before="3"/>
        <w:rPr>
          <w:i/>
          <w:sz w:val="17"/>
        </w:rPr>
      </w:pPr>
    </w:p>
    <w:p w14:paraId="70958D48" w14:textId="77777777" w:rsidR="005163BD" w:rsidRDefault="00ED5DC5">
      <w:pPr>
        <w:spacing w:before="52"/>
        <w:ind w:left="2263"/>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3459F0C7" w14:textId="77777777" w:rsidR="005163BD" w:rsidRDefault="00ED5DC5">
      <w:pPr>
        <w:spacing w:before="194" w:line="360" w:lineRule="auto"/>
        <w:ind w:left="2263" w:right="2558"/>
        <w:rPr>
          <w:sz w:val="24"/>
        </w:rPr>
      </w:pPr>
      <w:r>
        <w:rPr>
          <w:color w:val="FFFFFF"/>
          <w:sz w:val="24"/>
        </w:rPr>
        <w:t>Deliver</w:t>
      </w:r>
      <w:r>
        <w:rPr>
          <w:color w:val="FFFFFF"/>
          <w:spacing w:val="-5"/>
          <w:sz w:val="24"/>
        </w:rPr>
        <w:t xml:space="preserve"> </w:t>
      </w:r>
      <w:r>
        <w:rPr>
          <w:color w:val="FFFFFF"/>
          <w:sz w:val="24"/>
        </w:rPr>
        <w:t>a</w:t>
      </w:r>
      <w:r>
        <w:rPr>
          <w:color w:val="FFFFFF"/>
          <w:spacing w:val="-2"/>
          <w:sz w:val="24"/>
        </w:rPr>
        <w:t xml:space="preserve"> </w:t>
      </w:r>
      <w:r>
        <w:rPr>
          <w:color w:val="FFFFFF"/>
          <w:sz w:val="24"/>
        </w:rPr>
        <w:t>program</w:t>
      </w:r>
      <w:r>
        <w:rPr>
          <w:color w:val="FFFFFF"/>
          <w:spacing w:val="-5"/>
          <w:sz w:val="24"/>
        </w:rPr>
        <w:t xml:space="preserve"> </w:t>
      </w:r>
      <w:r>
        <w:rPr>
          <w:color w:val="FFFFFF"/>
          <w:sz w:val="24"/>
        </w:rPr>
        <w:t>of</w:t>
      </w:r>
      <w:r>
        <w:rPr>
          <w:color w:val="FFFFFF"/>
          <w:spacing w:val="-4"/>
          <w:sz w:val="24"/>
        </w:rPr>
        <w:t xml:space="preserve"> </w:t>
      </w:r>
      <w:r>
        <w:rPr>
          <w:color w:val="FFFFFF"/>
          <w:sz w:val="24"/>
        </w:rPr>
        <w:t>performances</w:t>
      </w:r>
      <w:r>
        <w:rPr>
          <w:color w:val="FFFFFF"/>
          <w:spacing w:val="-3"/>
          <w:sz w:val="24"/>
        </w:rPr>
        <w:t xml:space="preserve"> </w:t>
      </w:r>
      <w:r>
        <w:rPr>
          <w:color w:val="FFFFFF"/>
          <w:sz w:val="24"/>
        </w:rPr>
        <w:t>of</w:t>
      </w:r>
      <w:r>
        <w:rPr>
          <w:color w:val="FFFFFF"/>
          <w:spacing w:val="-1"/>
          <w:sz w:val="24"/>
        </w:rPr>
        <w:t xml:space="preserve"> </w:t>
      </w:r>
      <w:r>
        <w:rPr>
          <w:color w:val="FFFFFF"/>
          <w:sz w:val="24"/>
        </w:rPr>
        <w:t>the</w:t>
      </w:r>
      <w:r>
        <w:rPr>
          <w:color w:val="FFFFFF"/>
          <w:spacing w:val="-4"/>
          <w:sz w:val="24"/>
        </w:rPr>
        <w:t xml:space="preserve"> </w:t>
      </w:r>
      <w:r>
        <w:rPr>
          <w:color w:val="FFFFFF"/>
          <w:sz w:val="24"/>
        </w:rPr>
        <w:t>highest</w:t>
      </w:r>
      <w:r>
        <w:rPr>
          <w:color w:val="FFFFFF"/>
          <w:spacing w:val="-4"/>
          <w:sz w:val="24"/>
        </w:rPr>
        <w:t xml:space="preserve"> </w:t>
      </w:r>
      <w:r>
        <w:rPr>
          <w:color w:val="FFFFFF"/>
          <w:sz w:val="24"/>
        </w:rPr>
        <w:t>quality</w:t>
      </w:r>
      <w:r>
        <w:rPr>
          <w:color w:val="FFFFFF"/>
          <w:spacing w:val="-6"/>
          <w:sz w:val="24"/>
        </w:rPr>
        <w:t xml:space="preserve"> </w:t>
      </w:r>
      <w:r>
        <w:rPr>
          <w:color w:val="FFFFFF"/>
          <w:sz w:val="24"/>
        </w:rPr>
        <w:t>possible. Develop strategic partnerships with producers and presenters.</w:t>
      </w:r>
    </w:p>
    <w:p w14:paraId="7976D23D" w14:textId="77777777" w:rsidR="005163BD" w:rsidRDefault="00ED5DC5">
      <w:pPr>
        <w:spacing w:line="360" w:lineRule="auto"/>
        <w:ind w:left="2263" w:right="2098"/>
        <w:rPr>
          <w:sz w:val="24"/>
        </w:rPr>
      </w:pPr>
      <w:r>
        <w:rPr>
          <w:color w:val="FFFFFF"/>
          <w:sz w:val="24"/>
        </w:rPr>
        <w:t>Contribute to, and nurture, the deepening of creativity in the ACT. Increase</w:t>
      </w:r>
      <w:r>
        <w:rPr>
          <w:color w:val="FFFFFF"/>
          <w:spacing w:val="-2"/>
          <w:sz w:val="24"/>
        </w:rPr>
        <w:t xml:space="preserve"> </w:t>
      </w:r>
      <w:r>
        <w:rPr>
          <w:color w:val="FFFFFF"/>
          <w:sz w:val="24"/>
        </w:rPr>
        <w:t>the</w:t>
      </w:r>
      <w:r>
        <w:rPr>
          <w:color w:val="FFFFFF"/>
          <w:spacing w:val="-4"/>
          <w:sz w:val="24"/>
        </w:rPr>
        <w:t xml:space="preserve"> </w:t>
      </w:r>
      <w:r>
        <w:rPr>
          <w:color w:val="FFFFFF"/>
          <w:sz w:val="24"/>
        </w:rPr>
        <w:t>number</w:t>
      </w:r>
      <w:r>
        <w:rPr>
          <w:color w:val="FFFFFF"/>
          <w:spacing w:val="-5"/>
          <w:sz w:val="24"/>
        </w:rPr>
        <w:t xml:space="preserve"> </w:t>
      </w:r>
      <w:r>
        <w:rPr>
          <w:color w:val="FFFFFF"/>
          <w:sz w:val="24"/>
        </w:rPr>
        <w:t>of</w:t>
      </w:r>
      <w:r>
        <w:rPr>
          <w:color w:val="FFFFFF"/>
          <w:spacing w:val="-2"/>
          <w:sz w:val="24"/>
        </w:rPr>
        <w:t xml:space="preserve"> </w:t>
      </w:r>
      <w:r>
        <w:rPr>
          <w:color w:val="FFFFFF"/>
          <w:sz w:val="24"/>
        </w:rPr>
        <w:t>Indigenous</w:t>
      </w:r>
      <w:r>
        <w:rPr>
          <w:color w:val="FFFFFF"/>
          <w:spacing w:val="-5"/>
          <w:sz w:val="24"/>
        </w:rPr>
        <w:t xml:space="preserve"> </w:t>
      </w:r>
      <w:r>
        <w:rPr>
          <w:color w:val="FFFFFF"/>
          <w:sz w:val="24"/>
        </w:rPr>
        <w:t>performances</w:t>
      </w:r>
      <w:r>
        <w:rPr>
          <w:color w:val="FFFFFF"/>
          <w:spacing w:val="-5"/>
          <w:sz w:val="24"/>
        </w:rPr>
        <w:t xml:space="preserve"> </w:t>
      </w:r>
      <w:r>
        <w:rPr>
          <w:color w:val="FFFFFF"/>
          <w:sz w:val="24"/>
        </w:rPr>
        <w:t>presented</w:t>
      </w:r>
      <w:r>
        <w:rPr>
          <w:color w:val="FFFFFF"/>
          <w:spacing w:val="-4"/>
          <w:sz w:val="24"/>
        </w:rPr>
        <w:t xml:space="preserve"> </w:t>
      </w:r>
      <w:r>
        <w:rPr>
          <w:color w:val="FFFFFF"/>
          <w:sz w:val="24"/>
        </w:rPr>
        <w:t>by</w:t>
      </w:r>
      <w:r>
        <w:rPr>
          <w:color w:val="FFFFFF"/>
          <w:spacing w:val="-3"/>
          <w:sz w:val="24"/>
        </w:rPr>
        <w:t xml:space="preserve"> </w:t>
      </w:r>
      <w:r>
        <w:rPr>
          <w:color w:val="FFFFFF"/>
          <w:sz w:val="24"/>
        </w:rPr>
        <w:t>the</w:t>
      </w:r>
      <w:r>
        <w:rPr>
          <w:color w:val="FFFFFF"/>
          <w:spacing w:val="-4"/>
          <w:sz w:val="24"/>
        </w:rPr>
        <w:t xml:space="preserve"> </w:t>
      </w:r>
      <w:r>
        <w:rPr>
          <w:color w:val="FFFFFF"/>
          <w:sz w:val="24"/>
        </w:rPr>
        <w:t>CTC.</w:t>
      </w:r>
    </w:p>
    <w:p w14:paraId="5E6C6718" w14:textId="77777777" w:rsidR="005163BD" w:rsidRDefault="005163BD">
      <w:pPr>
        <w:pStyle w:val="BodyText"/>
        <w:rPr>
          <w:sz w:val="20"/>
        </w:rPr>
      </w:pPr>
    </w:p>
    <w:p w14:paraId="7FBBE426" w14:textId="77777777" w:rsidR="005163BD" w:rsidRDefault="005163BD">
      <w:pPr>
        <w:pStyle w:val="BodyText"/>
        <w:rPr>
          <w:sz w:val="20"/>
        </w:rPr>
      </w:pPr>
    </w:p>
    <w:p w14:paraId="662C7D3D" w14:textId="77777777" w:rsidR="005163BD" w:rsidRDefault="005163BD">
      <w:pPr>
        <w:rPr>
          <w:sz w:val="20"/>
        </w:rPr>
        <w:sectPr w:rsidR="005163BD">
          <w:pgSz w:w="11910" w:h="16850"/>
          <w:pgMar w:top="1360" w:right="300" w:bottom="1040" w:left="0" w:header="0" w:footer="855" w:gutter="0"/>
          <w:cols w:space="720"/>
        </w:sectPr>
      </w:pPr>
    </w:p>
    <w:p w14:paraId="53CD7BAE" w14:textId="77777777" w:rsidR="005163BD" w:rsidRDefault="005163BD">
      <w:pPr>
        <w:pStyle w:val="BodyText"/>
        <w:rPr>
          <w:sz w:val="16"/>
        </w:rPr>
      </w:pPr>
    </w:p>
    <w:p w14:paraId="0D0E98FB" w14:textId="77777777" w:rsidR="005163BD" w:rsidRDefault="005163BD">
      <w:pPr>
        <w:pStyle w:val="BodyText"/>
        <w:rPr>
          <w:sz w:val="16"/>
        </w:rPr>
      </w:pPr>
    </w:p>
    <w:p w14:paraId="040F95B3" w14:textId="77777777" w:rsidR="005163BD" w:rsidRDefault="005163BD">
      <w:pPr>
        <w:pStyle w:val="BodyText"/>
        <w:rPr>
          <w:sz w:val="16"/>
        </w:rPr>
      </w:pPr>
    </w:p>
    <w:p w14:paraId="64EEB690" w14:textId="77777777" w:rsidR="005163BD" w:rsidRDefault="005163BD">
      <w:pPr>
        <w:pStyle w:val="BodyText"/>
        <w:rPr>
          <w:sz w:val="16"/>
        </w:rPr>
      </w:pPr>
    </w:p>
    <w:p w14:paraId="34DE978B" w14:textId="77777777" w:rsidR="005163BD" w:rsidRDefault="005163BD">
      <w:pPr>
        <w:pStyle w:val="BodyText"/>
        <w:rPr>
          <w:sz w:val="16"/>
        </w:rPr>
      </w:pPr>
    </w:p>
    <w:p w14:paraId="5A68722E" w14:textId="77777777" w:rsidR="005163BD" w:rsidRDefault="005163BD">
      <w:pPr>
        <w:pStyle w:val="BodyText"/>
        <w:rPr>
          <w:sz w:val="16"/>
        </w:rPr>
      </w:pPr>
    </w:p>
    <w:p w14:paraId="73F141DF" w14:textId="77777777" w:rsidR="005163BD" w:rsidRDefault="005163BD">
      <w:pPr>
        <w:pStyle w:val="BodyText"/>
        <w:rPr>
          <w:sz w:val="16"/>
        </w:rPr>
      </w:pPr>
    </w:p>
    <w:p w14:paraId="09790F30" w14:textId="77777777" w:rsidR="005163BD" w:rsidRDefault="005163BD">
      <w:pPr>
        <w:pStyle w:val="BodyText"/>
        <w:rPr>
          <w:sz w:val="16"/>
        </w:rPr>
      </w:pPr>
    </w:p>
    <w:p w14:paraId="04484BA1" w14:textId="77777777" w:rsidR="005163BD" w:rsidRDefault="005163BD">
      <w:pPr>
        <w:pStyle w:val="BodyText"/>
        <w:rPr>
          <w:sz w:val="16"/>
        </w:rPr>
      </w:pPr>
    </w:p>
    <w:p w14:paraId="648A12E3" w14:textId="77777777" w:rsidR="005163BD" w:rsidRDefault="005163BD">
      <w:pPr>
        <w:pStyle w:val="BodyText"/>
        <w:rPr>
          <w:sz w:val="16"/>
        </w:rPr>
      </w:pPr>
    </w:p>
    <w:p w14:paraId="20037F89" w14:textId="77777777" w:rsidR="005163BD" w:rsidRDefault="005163BD">
      <w:pPr>
        <w:pStyle w:val="BodyText"/>
        <w:rPr>
          <w:sz w:val="16"/>
        </w:rPr>
      </w:pPr>
    </w:p>
    <w:p w14:paraId="414061EB" w14:textId="77777777" w:rsidR="005163BD" w:rsidRDefault="005163BD">
      <w:pPr>
        <w:pStyle w:val="BodyText"/>
        <w:spacing w:before="7"/>
        <w:rPr>
          <w:sz w:val="20"/>
        </w:rPr>
      </w:pPr>
    </w:p>
    <w:p w14:paraId="5DF94238" w14:textId="77777777" w:rsidR="005163BD" w:rsidRDefault="00ED5DC5">
      <w:pPr>
        <w:ind w:left="1454"/>
        <w:rPr>
          <w:i/>
          <w:sz w:val="16"/>
        </w:rPr>
      </w:pPr>
      <w:r>
        <w:rPr>
          <w:i/>
          <w:sz w:val="16"/>
        </w:rPr>
        <w:t>Miss</w:t>
      </w:r>
      <w:r>
        <w:rPr>
          <w:i/>
          <w:spacing w:val="-5"/>
          <w:sz w:val="16"/>
        </w:rPr>
        <w:t xml:space="preserve"> </w:t>
      </w:r>
      <w:r>
        <w:rPr>
          <w:i/>
          <w:sz w:val="16"/>
        </w:rPr>
        <w:t>Peony.</w:t>
      </w:r>
      <w:r>
        <w:rPr>
          <w:i/>
          <w:spacing w:val="-4"/>
          <w:sz w:val="16"/>
        </w:rPr>
        <w:t xml:space="preserve"> </w:t>
      </w:r>
      <w:r>
        <w:rPr>
          <w:i/>
          <w:sz w:val="16"/>
        </w:rPr>
        <w:t>Image:</w:t>
      </w:r>
      <w:r>
        <w:rPr>
          <w:i/>
          <w:spacing w:val="-3"/>
          <w:sz w:val="16"/>
        </w:rPr>
        <w:t xml:space="preserve"> </w:t>
      </w:r>
      <w:r>
        <w:rPr>
          <w:i/>
          <w:sz w:val="16"/>
        </w:rPr>
        <w:t>Brett</w:t>
      </w:r>
      <w:r>
        <w:rPr>
          <w:i/>
          <w:spacing w:val="-5"/>
          <w:sz w:val="16"/>
        </w:rPr>
        <w:t xml:space="preserve"> </w:t>
      </w:r>
      <w:r>
        <w:rPr>
          <w:i/>
          <w:spacing w:val="-2"/>
          <w:sz w:val="16"/>
        </w:rPr>
        <w:t>Boardman</w:t>
      </w:r>
    </w:p>
    <w:p w14:paraId="3E6E53FB" w14:textId="77777777" w:rsidR="005163BD" w:rsidRDefault="005163BD">
      <w:pPr>
        <w:pStyle w:val="BodyText"/>
        <w:rPr>
          <w:i/>
          <w:sz w:val="16"/>
        </w:rPr>
      </w:pPr>
    </w:p>
    <w:p w14:paraId="2998A4C5" w14:textId="77777777" w:rsidR="005163BD" w:rsidRDefault="00ED5DC5">
      <w:pPr>
        <w:spacing w:before="120" w:line="276" w:lineRule="auto"/>
        <w:ind w:left="1440"/>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5FF5D236" w14:textId="77777777" w:rsidR="005163BD" w:rsidRDefault="00ED5DC5" w:rsidP="00D6682B">
      <w:pPr>
        <w:pStyle w:val="ListParagraph"/>
        <w:numPr>
          <w:ilvl w:val="1"/>
          <w:numId w:val="53"/>
        </w:numPr>
        <w:tabs>
          <w:tab w:val="left" w:pos="1722"/>
        </w:tabs>
        <w:spacing w:before="1" w:line="276" w:lineRule="auto"/>
        <w:ind w:left="1722" w:right="20" w:hanging="283"/>
      </w:pPr>
      <w:r>
        <w:t>Comedy remains incredibly and growingly popular with our audience, with over 65,000</w:t>
      </w:r>
      <w:r>
        <w:rPr>
          <w:spacing w:val="-4"/>
        </w:rPr>
        <w:t xml:space="preserve"> </w:t>
      </w:r>
      <w:r>
        <w:t>ticket</w:t>
      </w:r>
      <w:r>
        <w:rPr>
          <w:spacing w:val="-4"/>
        </w:rPr>
        <w:t xml:space="preserve"> </w:t>
      </w:r>
      <w:r>
        <w:t>sales</w:t>
      </w:r>
      <w:r>
        <w:rPr>
          <w:spacing w:val="-5"/>
        </w:rPr>
        <w:t xml:space="preserve"> </w:t>
      </w:r>
      <w:r>
        <w:t>(a</w:t>
      </w:r>
      <w:r>
        <w:rPr>
          <w:spacing w:val="-7"/>
        </w:rPr>
        <w:t xml:space="preserve"> </w:t>
      </w:r>
      <w:r>
        <w:t>32%</w:t>
      </w:r>
      <w:r>
        <w:rPr>
          <w:spacing w:val="-4"/>
        </w:rPr>
        <w:t xml:space="preserve"> </w:t>
      </w:r>
      <w:r>
        <w:t>increase</w:t>
      </w:r>
      <w:r>
        <w:rPr>
          <w:spacing w:val="-4"/>
        </w:rPr>
        <w:t xml:space="preserve"> </w:t>
      </w:r>
      <w:r>
        <w:t>from</w:t>
      </w:r>
      <w:r>
        <w:rPr>
          <w:spacing w:val="-6"/>
        </w:rPr>
        <w:t xml:space="preserve"> </w:t>
      </w:r>
      <w:r>
        <w:t>21- 22). Total GBO for Comedy in 22-23 amounted to $4.7M - 26% increase from previous high in 18-19. CTC attracted the presentation of many high-quality comedians, including:</w:t>
      </w:r>
    </w:p>
    <w:p w14:paraId="748E47BE" w14:textId="77777777" w:rsidR="005163BD" w:rsidRDefault="00ED5DC5" w:rsidP="00D6682B">
      <w:pPr>
        <w:pStyle w:val="ListParagraph"/>
        <w:numPr>
          <w:ilvl w:val="2"/>
          <w:numId w:val="53"/>
        </w:numPr>
        <w:tabs>
          <w:tab w:val="left" w:pos="2159"/>
        </w:tabs>
        <w:spacing w:line="267" w:lineRule="exact"/>
        <w:ind w:left="2159"/>
      </w:pPr>
      <w:r>
        <w:t>Jimmy</w:t>
      </w:r>
      <w:r>
        <w:rPr>
          <w:spacing w:val="-2"/>
        </w:rPr>
        <w:t xml:space="preserve"> </w:t>
      </w:r>
      <w:r>
        <w:rPr>
          <w:spacing w:val="-4"/>
        </w:rPr>
        <w:t>Carr</w:t>
      </w:r>
    </w:p>
    <w:p w14:paraId="116333F8" w14:textId="77777777" w:rsidR="005163BD" w:rsidRDefault="00ED5DC5" w:rsidP="00D6682B">
      <w:pPr>
        <w:pStyle w:val="ListParagraph"/>
        <w:numPr>
          <w:ilvl w:val="2"/>
          <w:numId w:val="53"/>
        </w:numPr>
        <w:tabs>
          <w:tab w:val="left" w:pos="2159"/>
        </w:tabs>
        <w:spacing w:before="41"/>
        <w:ind w:left="2159"/>
      </w:pPr>
      <w:r>
        <w:t>Jimmy</w:t>
      </w:r>
      <w:r>
        <w:rPr>
          <w:spacing w:val="-2"/>
        </w:rPr>
        <w:t xml:space="preserve"> </w:t>
      </w:r>
      <w:r>
        <w:rPr>
          <w:spacing w:val="-4"/>
        </w:rPr>
        <w:t>Rees</w:t>
      </w:r>
    </w:p>
    <w:p w14:paraId="25CD72F5" w14:textId="77777777" w:rsidR="005163BD" w:rsidRDefault="00ED5DC5" w:rsidP="00D6682B">
      <w:pPr>
        <w:pStyle w:val="ListParagraph"/>
        <w:numPr>
          <w:ilvl w:val="2"/>
          <w:numId w:val="53"/>
        </w:numPr>
        <w:tabs>
          <w:tab w:val="left" w:pos="2159"/>
        </w:tabs>
        <w:spacing w:before="39"/>
        <w:ind w:left="2159"/>
      </w:pPr>
      <w:r>
        <w:t>Kitty</w:t>
      </w:r>
      <w:r>
        <w:rPr>
          <w:spacing w:val="-2"/>
        </w:rPr>
        <w:t xml:space="preserve"> Flanagan</w:t>
      </w:r>
    </w:p>
    <w:p w14:paraId="55BFEDE1" w14:textId="77777777" w:rsidR="005163BD" w:rsidRDefault="00ED5DC5" w:rsidP="00D6682B">
      <w:pPr>
        <w:pStyle w:val="ListParagraph"/>
        <w:numPr>
          <w:ilvl w:val="2"/>
          <w:numId w:val="53"/>
        </w:numPr>
        <w:tabs>
          <w:tab w:val="left" w:pos="2158"/>
        </w:tabs>
        <w:spacing w:before="41"/>
        <w:ind w:hanging="359"/>
      </w:pPr>
      <w:r>
        <w:t>Sarah</w:t>
      </w:r>
      <w:r>
        <w:rPr>
          <w:spacing w:val="-5"/>
        </w:rPr>
        <w:t xml:space="preserve"> </w:t>
      </w:r>
      <w:r>
        <w:rPr>
          <w:spacing w:val="-2"/>
        </w:rPr>
        <w:t>Millican</w:t>
      </w:r>
    </w:p>
    <w:p w14:paraId="3F15B884" w14:textId="77777777" w:rsidR="005163BD" w:rsidRDefault="00ED5DC5" w:rsidP="00D6682B">
      <w:pPr>
        <w:pStyle w:val="ListParagraph"/>
        <w:numPr>
          <w:ilvl w:val="2"/>
          <w:numId w:val="53"/>
        </w:numPr>
        <w:tabs>
          <w:tab w:val="left" w:pos="2158"/>
        </w:tabs>
        <w:spacing w:before="41"/>
        <w:ind w:hanging="359"/>
      </w:pPr>
      <w:r>
        <w:t>Dylan</w:t>
      </w:r>
      <w:r>
        <w:rPr>
          <w:spacing w:val="-5"/>
        </w:rPr>
        <w:t xml:space="preserve"> </w:t>
      </w:r>
      <w:r>
        <w:rPr>
          <w:spacing w:val="-2"/>
        </w:rPr>
        <w:t>Moran</w:t>
      </w:r>
    </w:p>
    <w:p w14:paraId="3F546962" w14:textId="77777777" w:rsidR="005163BD" w:rsidRDefault="00ED5DC5" w:rsidP="00D6682B">
      <w:pPr>
        <w:pStyle w:val="ListParagraph"/>
        <w:numPr>
          <w:ilvl w:val="2"/>
          <w:numId w:val="53"/>
        </w:numPr>
        <w:tabs>
          <w:tab w:val="left" w:pos="2158"/>
        </w:tabs>
        <w:spacing w:before="39"/>
        <w:rPr>
          <w:i/>
        </w:rPr>
      </w:pPr>
      <w:r>
        <w:t>RuPaul’s</w:t>
      </w:r>
      <w:r>
        <w:rPr>
          <w:spacing w:val="-4"/>
        </w:rPr>
        <w:t xml:space="preserve"> </w:t>
      </w:r>
      <w:r>
        <w:rPr>
          <w:i/>
        </w:rPr>
        <w:t>Drag</w:t>
      </w:r>
      <w:r>
        <w:rPr>
          <w:i/>
          <w:spacing w:val="-5"/>
        </w:rPr>
        <w:t xml:space="preserve"> </w:t>
      </w:r>
      <w:r>
        <w:rPr>
          <w:i/>
        </w:rPr>
        <w:t>Race</w:t>
      </w:r>
      <w:r>
        <w:rPr>
          <w:i/>
          <w:spacing w:val="-3"/>
        </w:rPr>
        <w:t xml:space="preserve"> </w:t>
      </w:r>
      <w:r>
        <w:rPr>
          <w:i/>
        </w:rPr>
        <w:t>Down</w:t>
      </w:r>
      <w:r>
        <w:rPr>
          <w:i/>
          <w:spacing w:val="-4"/>
        </w:rPr>
        <w:t xml:space="preserve"> </w:t>
      </w:r>
      <w:r>
        <w:rPr>
          <w:i/>
          <w:spacing w:val="-2"/>
        </w:rPr>
        <w:t>Under</w:t>
      </w:r>
    </w:p>
    <w:p w14:paraId="245BAEBE" w14:textId="40AA8A9B" w:rsidR="005163BD" w:rsidRDefault="00ED5DC5" w:rsidP="00D6682B">
      <w:pPr>
        <w:pStyle w:val="ListParagraph"/>
        <w:numPr>
          <w:ilvl w:val="2"/>
          <w:numId w:val="53"/>
        </w:numPr>
        <w:tabs>
          <w:tab w:val="left" w:pos="2158"/>
        </w:tabs>
        <w:spacing w:before="41" w:line="276" w:lineRule="auto"/>
        <w:ind w:right="92"/>
      </w:pPr>
      <w:r>
        <w:t>Over</w:t>
      </w:r>
      <w:r>
        <w:rPr>
          <w:spacing w:val="-6"/>
        </w:rPr>
        <w:t xml:space="preserve"> </w:t>
      </w:r>
      <w:r>
        <w:t>30</w:t>
      </w:r>
      <w:r>
        <w:rPr>
          <w:spacing w:val="-4"/>
        </w:rPr>
        <w:t xml:space="preserve"> </w:t>
      </w:r>
      <w:r>
        <w:t>artists</w:t>
      </w:r>
      <w:r>
        <w:rPr>
          <w:spacing w:val="-4"/>
        </w:rPr>
        <w:t xml:space="preserve"> </w:t>
      </w:r>
      <w:r>
        <w:t>across</w:t>
      </w:r>
      <w:r>
        <w:rPr>
          <w:spacing w:val="-6"/>
        </w:rPr>
        <w:t xml:space="preserve"> </w:t>
      </w:r>
      <w:r>
        <w:t>34</w:t>
      </w:r>
      <w:r>
        <w:rPr>
          <w:spacing w:val="-5"/>
        </w:rPr>
        <w:t xml:space="preserve"> </w:t>
      </w:r>
      <w:r>
        <w:t>events</w:t>
      </w:r>
      <w:r>
        <w:rPr>
          <w:spacing w:val="-6"/>
        </w:rPr>
        <w:t xml:space="preserve"> </w:t>
      </w:r>
      <w:r>
        <w:t>of</w:t>
      </w:r>
      <w:r>
        <w:rPr>
          <w:spacing w:val="-4"/>
        </w:rPr>
        <w:t xml:space="preserve"> </w:t>
      </w:r>
      <w:r>
        <w:t xml:space="preserve">the </w:t>
      </w:r>
      <w:r>
        <w:rPr>
          <w:i/>
        </w:rPr>
        <w:t>Canberra Comedy Festival 2023</w:t>
      </w:r>
      <w:r>
        <w:t>, amounting to over 8,000 ticket sales</w:t>
      </w:r>
      <w:r w:rsidR="00BD087C">
        <w:t>.</w:t>
      </w:r>
    </w:p>
    <w:p w14:paraId="6C4B7634" w14:textId="77777777" w:rsidR="005163BD" w:rsidRDefault="00ED5DC5" w:rsidP="00D6682B">
      <w:pPr>
        <w:pStyle w:val="ListParagraph"/>
        <w:numPr>
          <w:ilvl w:val="1"/>
          <w:numId w:val="53"/>
        </w:numPr>
        <w:tabs>
          <w:tab w:val="left" w:pos="1720"/>
          <w:tab w:val="left" w:pos="1722"/>
        </w:tabs>
        <w:spacing w:line="276" w:lineRule="auto"/>
        <w:ind w:left="1722"/>
      </w:pPr>
      <w:r>
        <w:t>The CTC continues to attract high quality contemporary</w:t>
      </w:r>
      <w:r>
        <w:rPr>
          <w:spacing w:val="-1"/>
        </w:rPr>
        <w:t xml:space="preserve"> </w:t>
      </w:r>
      <w:r>
        <w:t>music events throughout the year,</w:t>
      </w:r>
      <w:r>
        <w:rPr>
          <w:spacing w:val="-8"/>
        </w:rPr>
        <w:t xml:space="preserve"> </w:t>
      </w:r>
      <w:r>
        <w:t>yielding</w:t>
      </w:r>
      <w:r>
        <w:rPr>
          <w:spacing w:val="-9"/>
        </w:rPr>
        <w:t xml:space="preserve"> </w:t>
      </w:r>
      <w:r>
        <w:t>more</w:t>
      </w:r>
      <w:r>
        <w:rPr>
          <w:spacing w:val="-5"/>
        </w:rPr>
        <w:t xml:space="preserve"> </w:t>
      </w:r>
      <w:r>
        <w:t>than</w:t>
      </w:r>
      <w:r>
        <w:rPr>
          <w:spacing w:val="-9"/>
        </w:rPr>
        <w:t xml:space="preserve"> </w:t>
      </w:r>
      <w:r>
        <w:t>25,000</w:t>
      </w:r>
      <w:r>
        <w:rPr>
          <w:spacing w:val="-5"/>
        </w:rPr>
        <w:t xml:space="preserve"> </w:t>
      </w:r>
      <w:r>
        <w:t>tickets</w:t>
      </w:r>
      <w:r>
        <w:rPr>
          <w:spacing w:val="-6"/>
        </w:rPr>
        <w:t xml:space="preserve"> </w:t>
      </w:r>
      <w:r>
        <w:t>sold, with performers including:</w:t>
      </w:r>
    </w:p>
    <w:p w14:paraId="26029829" w14:textId="77777777" w:rsidR="005163BD" w:rsidRDefault="00ED5DC5">
      <w:pPr>
        <w:spacing w:before="4"/>
        <w:rPr>
          <w:sz w:val="16"/>
        </w:rPr>
      </w:pPr>
      <w:r>
        <w:br w:type="column"/>
      </w:r>
    </w:p>
    <w:p w14:paraId="4C942CB1" w14:textId="77777777" w:rsidR="005163BD" w:rsidRDefault="00ED5DC5" w:rsidP="00D6682B">
      <w:pPr>
        <w:pStyle w:val="ListParagraph"/>
        <w:numPr>
          <w:ilvl w:val="0"/>
          <w:numId w:val="51"/>
        </w:numPr>
        <w:tabs>
          <w:tab w:val="left" w:pos="1245"/>
        </w:tabs>
      </w:pPr>
      <w:r>
        <w:rPr>
          <w:color w:val="242424"/>
        </w:rPr>
        <w:t>Amy</w:t>
      </w:r>
      <w:r>
        <w:rPr>
          <w:color w:val="242424"/>
          <w:spacing w:val="-1"/>
        </w:rPr>
        <w:t xml:space="preserve"> </w:t>
      </w:r>
      <w:r>
        <w:rPr>
          <w:color w:val="242424"/>
          <w:spacing w:val="-2"/>
        </w:rPr>
        <w:t>Shark</w:t>
      </w:r>
    </w:p>
    <w:p w14:paraId="6B836D4C" w14:textId="77777777" w:rsidR="005163BD" w:rsidRDefault="00ED5DC5" w:rsidP="00D6682B">
      <w:pPr>
        <w:pStyle w:val="ListParagraph"/>
        <w:numPr>
          <w:ilvl w:val="0"/>
          <w:numId w:val="51"/>
        </w:numPr>
        <w:tabs>
          <w:tab w:val="left" w:pos="1245"/>
        </w:tabs>
        <w:spacing w:before="41"/>
      </w:pPr>
      <w:r>
        <w:rPr>
          <w:color w:val="242424"/>
        </w:rPr>
        <w:t>Vika</w:t>
      </w:r>
      <w:r>
        <w:rPr>
          <w:color w:val="242424"/>
          <w:spacing w:val="-4"/>
        </w:rPr>
        <w:t xml:space="preserve"> </w:t>
      </w:r>
      <w:r>
        <w:rPr>
          <w:color w:val="242424"/>
        </w:rPr>
        <w:t>&amp;</w:t>
      </w:r>
      <w:r>
        <w:rPr>
          <w:color w:val="242424"/>
          <w:spacing w:val="-4"/>
        </w:rPr>
        <w:t xml:space="preserve"> </w:t>
      </w:r>
      <w:r>
        <w:rPr>
          <w:color w:val="242424"/>
        </w:rPr>
        <w:t>Linda</w:t>
      </w:r>
      <w:r>
        <w:rPr>
          <w:color w:val="242424"/>
          <w:spacing w:val="-1"/>
        </w:rPr>
        <w:t xml:space="preserve"> </w:t>
      </w:r>
      <w:r>
        <w:rPr>
          <w:color w:val="242424"/>
          <w:spacing w:val="-4"/>
        </w:rPr>
        <w:t>Bull</w:t>
      </w:r>
    </w:p>
    <w:p w14:paraId="2C04E523" w14:textId="77777777" w:rsidR="005163BD" w:rsidRDefault="00ED5DC5" w:rsidP="00D6682B">
      <w:pPr>
        <w:pStyle w:val="ListParagraph"/>
        <w:numPr>
          <w:ilvl w:val="0"/>
          <w:numId w:val="51"/>
        </w:numPr>
        <w:tabs>
          <w:tab w:val="left" w:pos="1245"/>
        </w:tabs>
        <w:spacing w:before="41"/>
      </w:pPr>
      <w:r>
        <w:rPr>
          <w:color w:val="242424"/>
        </w:rPr>
        <w:t xml:space="preserve">The </w:t>
      </w:r>
      <w:r>
        <w:rPr>
          <w:color w:val="242424"/>
          <w:spacing w:val="-2"/>
        </w:rPr>
        <w:t>Whitlams</w:t>
      </w:r>
    </w:p>
    <w:p w14:paraId="52D7322D" w14:textId="77777777" w:rsidR="005163BD" w:rsidRDefault="00ED5DC5" w:rsidP="00D6682B">
      <w:pPr>
        <w:pStyle w:val="ListParagraph"/>
        <w:numPr>
          <w:ilvl w:val="0"/>
          <w:numId w:val="51"/>
        </w:numPr>
        <w:tabs>
          <w:tab w:val="left" w:pos="1245"/>
        </w:tabs>
        <w:spacing w:before="41"/>
      </w:pPr>
      <w:r>
        <w:rPr>
          <w:color w:val="242424"/>
        </w:rPr>
        <w:t>Guy</w:t>
      </w:r>
      <w:r>
        <w:rPr>
          <w:color w:val="242424"/>
          <w:spacing w:val="-1"/>
        </w:rPr>
        <w:t xml:space="preserve"> </w:t>
      </w:r>
      <w:r>
        <w:rPr>
          <w:color w:val="242424"/>
          <w:spacing w:val="-2"/>
        </w:rPr>
        <w:t>Sebastian</w:t>
      </w:r>
    </w:p>
    <w:p w14:paraId="24ACC69C" w14:textId="77777777" w:rsidR="005163BD" w:rsidRDefault="00ED5DC5" w:rsidP="00D6682B">
      <w:pPr>
        <w:pStyle w:val="ListParagraph"/>
        <w:numPr>
          <w:ilvl w:val="0"/>
          <w:numId w:val="51"/>
        </w:numPr>
        <w:tabs>
          <w:tab w:val="left" w:pos="1244"/>
        </w:tabs>
        <w:spacing w:before="39"/>
        <w:ind w:left="1244" w:hanging="359"/>
      </w:pPr>
      <w:r>
        <w:rPr>
          <w:color w:val="242424"/>
        </w:rPr>
        <w:t>Nick</w:t>
      </w:r>
      <w:r>
        <w:rPr>
          <w:color w:val="242424"/>
          <w:spacing w:val="-2"/>
        </w:rPr>
        <w:t xml:space="preserve"> </w:t>
      </w:r>
      <w:r>
        <w:rPr>
          <w:color w:val="242424"/>
        </w:rPr>
        <w:t>Cave</w:t>
      </w:r>
      <w:r>
        <w:rPr>
          <w:color w:val="242424"/>
          <w:spacing w:val="-5"/>
        </w:rPr>
        <w:t xml:space="preserve"> </w:t>
      </w:r>
      <w:r>
        <w:rPr>
          <w:color w:val="242424"/>
        </w:rPr>
        <w:t>&amp;</w:t>
      </w:r>
      <w:r>
        <w:rPr>
          <w:color w:val="242424"/>
          <w:spacing w:val="-2"/>
        </w:rPr>
        <w:t xml:space="preserve"> </w:t>
      </w:r>
      <w:r>
        <w:rPr>
          <w:color w:val="242424"/>
        </w:rPr>
        <w:t>Warren</w:t>
      </w:r>
      <w:r>
        <w:rPr>
          <w:color w:val="242424"/>
          <w:spacing w:val="-3"/>
        </w:rPr>
        <w:t xml:space="preserve"> </w:t>
      </w:r>
      <w:r>
        <w:rPr>
          <w:color w:val="242424"/>
          <w:spacing w:val="-2"/>
        </w:rPr>
        <w:t>Ellis</w:t>
      </w:r>
    </w:p>
    <w:p w14:paraId="134C157B" w14:textId="77777777" w:rsidR="005163BD" w:rsidRDefault="00ED5DC5" w:rsidP="00D6682B">
      <w:pPr>
        <w:pStyle w:val="ListParagraph"/>
        <w:numPr>
          <w:ilvl w:val="0"/>
          <w:numId w:val="51"/>
        </w:numPr>
        <w:tabs>
          <w:tab w:val="left" w:pos="1244"/>
        </w:tabs>
        <w:spacing w:before="41"/>
        <w:ind w:left="1244" w:hanging="359"/>
      </w:pPr>
      <w:r>
        <w:rPr>
          <w:color w:val="242424"/>
        </w:rPr>
        <w:t>Kae</w:t>
      </w:r>
      <w:r>
        <w:rPr>
          <w:color w:val="242424"/>
          <w:spacing w:val="-2"/>
        </w:rPr>
        <w:t xml:space="preserve"> Tempest</w:t>
      </w:r>
    </w:p>
    <w:p w14:paraId="68E0DC1C" w14:textId="6F398A31" w:rsidR="005163BD" w:rsidRDefault="00ED5DC5" w:rsidP="00D6682B">
      <w:pPr>
        <w:pStyle w:val="ListParagraph"/>
        <w:numPr>
          <w:ilvl w:val="0"/>
          <w:numId w:val="51"/>
        </w:numPr>
        <w:tabs>
          <w:tab w:val="left" w:pos="1244"/>
        </w:tabs>
        <w:spacing w:before="41"/>
        <w:ind w:left="1244"/>
      </w:pPr>
      <w:r>
        <w:rPr>
          <w:color w:val="242424"/>
        </w:rPr>
        <w:t>Human</w:t>
      </w:r>
      <w:r>
        <w:rPr>
          <w:color w:val="242424"/>
          <w:spacing w:val="-3"/>
        </w:rPr>
        <w:t xml:space="preserve"> </w:t>
      </w:r>
      <w:r>
        <w:rPr>
          <w:color w:val="242424"/>
          <w:spacing w:val="-2"/>
        </w:rPr>
        <w:t>Nature</w:t>
      </w:r>
      <w:r w:rsidR="00BD087C">
        <w:rPr>
          <w:color w:val="242424"/>
          <w:spacing w:val="-2"/>
        </w:rPr>
        <w:t>.</w:t>
      </w:r>
    </w:p>
    <w:p w14:paraId="15690281" w14:textId="77777777" w:rsidR="005163BD" w:rsidRDefault="00ED5DC5" w:rsidP="00D6682B">
      <w:pPr>
        <w:pStyle w:val="ListParagraph"/>
        <w:numPr>
          <w:ilvl w:val="0"/>
          <w:numId w:val="53"/>
        </w:numPr>
        <w:tabs>
          <w:tab w:val="left" w:pos="807"/>
        </w:tabs>
        <w:spacing w:before="39" w:line="276" w:lineRule="auto"/>
        <w:ind w:left="807" w:right="1122" w:hanging="283"/>
        <w:rPr>
          <w:rFonts w:ascii="Symbol" w:hAnsi="Symbol"/>
          <w:color w:val="242424"/>
        </w:rPr>
      </w:pPr>
      <w:r>
        <w:rPr>
          <w:color w:val="242424"/>
        </w:rPr>
        <w:t>CTC partnered with Sydney Theatre Company</w:t>
      </w:r>
      <w:r>
        <w:rPr>
          <w:color w:val="242424"/>
          <w:spacing w:val="-7"/>
        </w:rPr>
        <w:t xml:space="preserve"> </w:t>
      </w:r>
      <w:r>
        <w:rPr>
          <w:color w:val="242424"/>
        </w:rPr>
        <w:t>to</w:t>
      </w:r>
      <w:r>
        <w:rPr>
          <w:color w:val="242424"/>
          <w:spacing w:val="-9"/>
        </w:rPr>
        <w:t xml:space="preserve"> </w:t>
      </w:r>
      <w:r>
        <w:rPr>
          <w:color w:val="242424"/>
        </w:rPr>
        <w:t>co-produce</w:t>
      </w:r>
      <w:r>
        <w:rPr>
          <w:color w:val="242424"/>
          <w:spacing w:val="-10"/>
        </w:rPr>
        <w:t xml:space="preserve"> </w:t>
      </w:r>
      <w:r>
        <w:rPr>
          <w:color w:val="242424"/>
        </w:rPr>
        <w:t>the</w:t>
      </w:r>
      <w:r>
        <w:rPr>
          <w:color w:val="242424"/>
          <w:spacing w:val="-7"/>
        </w:rPr>
        <w:t xml:space="preserve"> </w:t>
      </w:r>
      <w:r>
        <w:rPr>
          <w:color w:val="242424"/>
        </w:rPr>
        <w:t xml:space="preserve">world-premiere season of Joanna Murray-Smith's </w:t>
      </w:r>
      <w:r>
        <w:rPr>
          <w:i/>
          <w:color w:val="242424"/>
        </w:rPr>
        <w:t>Julia</w:t>
      </w:r>
      <w:r>
        <w:rPr>
          <w:i/>
          <w:color w:val="242424"/>
          <w:spacing w:val="40"/>
        </w:rPr>
        <w:t xml:space="preserve"> </w:t>
      </w:r>
      <w:r>
        <w:rPr>
          <w:color w:val="242424"/>
        </w:rPr>
        <w:t>which played to sold out houses in both Canberra and Sydney.</w:t>
      </w:r>
    </w:p>
    <w:p w14:paraId="7891CAA7" w14:textId="77777777" w:rsidR="005163BD" w:rsidRDefault="00ED5DC5" w:rsidP="00D6682B">
      <w:pPr>
        <w:pStyle w:val="ListParagraph"/>
        <w:numPr>
          <w:ilvl w:val="0"/>
          <w:numId w:val="53"/>
        </w:numPr>
        <w:tabs>
          <w:tab w:val="left" w:pos="805"/>
          <w:tab w:val="left" w:pos="807"/>
        </w:tabs>
        <w:spacing w:before="1" w:line="276" w:lineRule="auto"/>
        <w:ind w:left="807" w:right="1213" w:hanging="284"/>
        <w:rPr>
          <w:rFonts w:ascii="Symbol" w:hAnsi="Symbol"/>
          <w:color w:val="242424"/>
        </w:rPr>
      </w:pPr>
      <w:r>
        <w:rPr>
          <w:color w:val="242424"/>
        </w:rPr>
        <w:t xml:space="preserve">CTC supported a variety of local artists, </w:t>
      </w:r>
      <w:proofErr w:type="gramStart"/>
      <w:r>
        <w:rPr>
          <w:color w:val="242424"/>
        </w:rPr>
        <w:t>companies</w:t>
      </w:r>
      <w:proofErr w:type="gramEnd"/>
      <w:r>
        <w:rPr>
          <w:color w:val="242424"/>
        </w:rPr>
        <w:t xml:space="preserve"> and producers to access its venues</w:t>
      </w:r>
      <w:r>
        <w:rPr>
          <w:color w:val="242424"/>
          <w:spacing w:val="-9"/>
        </w:rPr>
        <w:t xml:space="preserve"> </w:t>
      </w:r>
      <w:r>
        <w:rPr>
          <w:color w:val="242424"/>
        </w:rPr>
        <w:t>through</w:t>
      </w:r>
      <w:r>
        <w:rPr>
          <w:color w:val="242424"/>
          <w:spacing w:val="-8"/>
        </w:rPr>
        <w:t xml:space="preserve"> </w:t>
      </w:r>
      <w:r>
        <w:rPr>
          <w:color w:val="242424"/>
        </w:rPr>
        <w:t>subsidies</w:t>
      </w:r>
      <w:r>
        <w:rPr>
          <w:color w:val="242424"/>
          <w:spacing w:val="-9"/>
        </w:rPr>
        <w:t xml:space="preserve"> </w:t>
      </w:r>
      <w:r>
        <w:rPr>
          <w:color w:val="242424"/>
        </w:rPr>
        <w:t>and</w:t>
      </w:r>
      <w:r>
        <w:rPr>
          <w:color w:val="242424"/>
          <w:spacing w:val="-8"/>
        </w:rPr>
        <w:t xml:space="preserve"> </w:t>
      </w:r>
      <w:r>
        <w:rPr>
          <w:color w:val="242424"/>
        </w:rPr>
        <w:t>sponsorships including Canberra Youth Theatre, Heart Strings Theatre Company, Cahoots Lab – You Are Here, QL2, and Ausdance ACT.</w:t>
      </w:r>
    </w:p>
    <w:p w14:paraId="0C1866ED" w14:textId="77777777" w:rsidR="005163BD" w:rsidRDefault="00ED5DC5" w:rsidP="00D6682B">
      <w:pPr>
        <w:pStyle w:val="ListParagraph"/>
        <w:numPr>
          <w:ilvl w:val="0"/>
          <w:numId w:val="53"/>
        </w:numPr>
        <w:tabs>
          <w:tab w:val="left" w:pos="805"/>
          <w:tab w:val="left" w:pos="807"/>
        </w:tabs>
        <w:spacing w:line="273" w:lineRule="auto"/>
        <w:ind w:left="807" w:right="1252" w:hanging="284"/>
        <w:rPr>
          <w:rFonts w:ascii="Symbol" w:hAnsi="Symbol"/>
          <w:color w:val="242424"/>
        </w:rPr>
      </w:pPr>
      <w:r>
        <w:rPr>
          <w:color w:val="242424"/>
        </w:rPr>
        <w:t>Shake</w:t>
      </w:r>
      <w:r>
        <w:rPr>
          <w:color w:val="242424"/>
          <w:spacing w:val="-4"/>
        </w:rPr>
        <w:t xml:space="preserve"> </w:t>
      </w:r>
      <w:r>
        <w:rPr>
          <w:color w:val="242424"/>
        </w:rPr>
        <w:t>&amp;</w:t>
      </w:r>
      <w:r>
        <w:rPr>
          <w:color w:val="242424"/>
          <w:spacing w:val="-7"/>
        </w:rPr>
        <w:t xml:space="preserve"> </w:t>
      </w:r>
      <w:r>
        <w:rPr>
          <w:color w:val="242424"/>
        </w:rPr>
        <w:t>Stir’s</w:t>
      </w:r>
      <w:r>
        <w:rPr>
          <w:color w:val="242424"/>
          <w:spacing w:val="-5"/>
        </w:rPr>
        <w:t xml:space="preserve"> </w:t>
      </w:r>
      <w:r>
        <w:rPr>
          <w:i/>
          <w:color w:val="242424"/>
        </w:rPr>
        <w:t>Charles</w:t>
      </w:r>
      <w:r>
        <w:rPr>
          <w:i/>
          <w:color w:val="242424"/>
          <w:spacing w:val="-7"/>
        </w:rPr>
        <w:t xml:space="preserve"> </w:t>
      </w:r>
      <w:r>
        <w:rPr>
          <w:i/>
          <w:color w:val="242424"/>
        </w:rPr>
        <w:t>Dickens’</w:t>
      </w:r>
      <w:r>
        <w:rPr>
          <w:i/>
          <w:color w:val="242424"/>
          <w:spacing w:val="-5"/>
        </w:rPr>
        <w:t xml:space="preserve"> </w:t>
      </w:r>
      <w:r>
        <w:rPr>
          <w:i/>
          <w:color w:val="242424"/>
        </w:rPr>
        <w:t>A</w:t>
      </w:r>
      <w:r>
        <w:rPr>
          <w:i/>
          <w:color w:val="242424"/>
          <w:spacing w:val="-5"/>
        </w:rPr>
        <w:t xml:space="preserve"> </w:t>
      </w:r>
      <w:r>
        <w:rPr>
          <w:i/>
          <w:color w:val="242424"/>
        </w:rPr>
        <w:t>Christmas Carol</w:t>
      </w:r>
      <w:r>
        <w:rPr>
          <w:color w:val="242424"/>
        </w:rPr>
        <w:t>, a holiday favourite from Brisbane.</w:t>
      </w:r>
    </w:p>
    <w:p w14:paraId="1F314820" w14:textId="77777777" w:rsidR="005163BD" w:rsidRDefault="00ED5DC5" w:rsidP="00D6682B">
      <w:pPr>
        <w:pStyle w:val="ListParagraph"/>
        <w:numPr>
          <w:ilvl w:val="0"/>
          <w:numId w:val="53"/>
        </w:numPr>
        <w:tabs>
          <w:tab w:val="left" w:pos="805"/>
          <w:tab w:val="left" w:pos="807"/>
        </w:tabs>
        <w:spacing w:before="4" w:line="276" w:lineRule="auto"/>
        <w:ind w:left="807" w:right="1185" w:hanging="284"/>
        <w:rPr>
          <w:rFonts w:ascii="Symbol" w:hAnsi="Symbol"/>
          <w:color w:val="242424"/>
        </w:rPr>
      </w:pPr>
      <w:r>
        <w:rPr>
          <w:color w:val="242424"/>
        </w:rPr>
        <w:t xml:space="preserve">The </w:t>
      </w:r>
      <w:r>
        <w:rPr>
          <w:i/>
          <w:color w:val="242424"/>
        </w:rPr>
        <w:t xml:space="preserve">New Works </w:t>
      </w:r>
      <w:r>
        <w:rPr>
          <w:color w:val="242424"/>
        </w:rPr>
        <w:t xml:space="preserve">program continued with information sessions, a New Idea’s lab and incubator program, 3 paid week-long creative developments of Jake Silvestro’s </w:t>
      </w:r>
      <w:r>
        <w:rPr>
          <w:i/>
          <w:color w:val="242424"/>
        </w:rPr>
        <w:t xml:space="preserve">Alienation, </w:t>
      </w:r>
      <w:r>
        <w:rPr>
          <w:color w:val="242424"/>
        </w:rPr>
        <w:t xml:space="preserve">Mark Salvestro’s </w:t>
      </w:r>
      <w:proofErr w:type="gramStart"/>
      <w:r>
        <w:rPr>
          <w:i/>
          <w:color w:val="242424"/>
        </w:rPr>
        <w:t>The</w:t>
      </w:r>
      <w:proofErr w:type="gramEnd"/>
      <w:r>
        <w:rPr>
          <w:i/>
          <w:color w:val="242424"/>
        </w:rPr>
        <w:t xml:space="preserve"> Queen’s City of the South</w:t>
      </w:r>
      <w:r>
        <w:rPr>
          <w:color w:val="242424"/>
        </w:rPr>
        <w:t>, and Christopher Samuel Carroll’s</w:t>
      </w:r>
      <w:r>
        <w:rPr>
          <w:color w:val="242424"/>
          <w:spacing w:val="-7"/>
        </w:rPr>
        <w:t xml:space="preserve"> </w:t>
      </w:r>
      <w:r>
        <w:rPr>
          <w:i/>
          <w:color w:val="242424"/>
        </w:rPr>
        <w:t>Commitment</w:t>
      </w:r>
      <w:r>
        <w:rPr>
          <w:i/>
          <w:color w:val="242424"/>
          <w:spacing w:val="-4"/>
        </w:rPr>
        <w:t xml:space="preserve"> </w:t>
      </w:r>
      <w:r>
        <w:rPr>
          <w:i/>
          <w:color w:val="242424"/>
        </w:rPr>
        <w:t>to</w:t>
      </w:r>
      <w:r>
        <w:rPr>
          <w:i/>
          <w:color w:val="242424"/>
          <w:spacing w:val="-8"/>
        </w:rPr>
        <w:t xml:space="preserve"> </w:t>
      </w:r>
      <w:r>
        <w:rPr>
          <w:i/>
          <w:color w:val="242424"/>
        </w:rPr>
        <w:t>the</w:t>
      </w:r>
      <w:r>
        <w:rPr>
          <w:i/>
          <w:color w:val="242424"/>
          <w:spacing w:val="-4"/>
        </w:rPr>
        <w:t xml:space="preserve"> </w:t>
      </w:r>
      <w:r>
        <w:rPr>
          <w:i/>
          <w:color w:val="242424"/>
        </w:rPr>
        <w:t>Cause,</w:t>
      </w:r>
      <w:r>
        <w:rPr>
          <w:i/>
          <w:color w:val="242424"/>
          <w:spacing w:val="-5"/>
        </w:rPr>
        <w:t xml:space="preserve"> </w:t>
      </w:r>
      <w:r>
        <w:rPr>
          <w:color w:val="242424"/>
        </w:rPr>
        <w:t>and</w:t>
      </w:r>
      <w:r>
        <w:rPr>
          <w:color w:val="242424"/>
          <w:spacing w:val="-8"/>
        </w:rPr>
        <w:t xml:space="preserve"> </w:t>
      </w:r>
      <w:r>
        <w:rPr>
          <w:color w:val="242424"/>
        </w:rPr>
        <w:t xml:space="preserve">the presentation of the premier season of </w:t>
      </w:r>
      <w:r>
        <w:rPr>
          <w:i/>
          <w:color w:val="242424"/>
        </w:rPr>
        <w:t>Batchelor + Lea: A Dance Week Double Bill</w:t>
      </w:r>
      <w:r>
        <w:rPr>
          <w:color w:val="242424"/>
        </w:rPr>
        <w:t xml:space="preserve">. New Works also supported further project development for choreographer Melanie Lane’s </w:t>
      </w:r>
      <w:r>
        <w:rPr>
          <w:i/>
          <w:color w:val="242424"/>
        </w:rPr>
        <w:t xml:space="preserve">Mountain </w:t>
      </w:r>
      <w:r>
        <w:rPr>
          <w:color w:val="242424"/>
        </w:rPr>
        <w:t>and Little Dove Theatre</w:t>
      </w:r>
    </w:p>
    <w:p w14:paraId="40A8A5AD" w14:textId="77777777" w:rsidR="005163BD" w:rsidRDefault="005163BD">
      <w:pPr>
        <w:spacing w:line="276" w:lineRule="auto"/>
        <w:rPr>
          <w:rFonts w:ascii="Symbol" w:hAnsi="Symbol"/>
        </w:rPr>
        <w:sectPr w:rsidR="005163BD">
          <w:type w:val="continuous"/>
          <w:pgSz w:w="11910" w:h="16850"/>
          <w:pgMar w:top="340" w:right="300" w:bottom="280" w:left="0" w:header="0" w:footer="855" w:gutter="0"/>
          <w:cols w:num="2" w:space="720" w:equalWidth="0">
            <w:col w:w="5673" w:space="40"/>
            <w:col w:w="5897"/>
          </w:cols>
        </w:sectPr>
      </w:pPr>
    </w:p>
    <w:p w14:paraId="20E8C494" w14:textId="77777777" w:rsidR="005163BD" w:rsidRDefault="00ED5DC5">
      <w:pPr>
        <w:spacing w:before="78"/>
        <w:ind w:left="1723"/>
        <w:rPr>
          <w:i/>
        </w:rPr>
      </w:pPr>
      <w:r>
        <w:rPr>
          <w:color w:val="242424"/>
        </w:rPr>
        <w:lastRenderedPageBreak/>
        <w:t>Art’s</w:t>
      </w:r>
      <w:r>
        <w:rPr>
          <w:color w:val="242424"/>
          <w:spacing w:val="-6"/>
        </w:rPr>
        <w:t xml:space="preserve"> </w:t>
      </w:r>
      <w:r>
        <w:rPr>
          <w:i/>
          <w:color w:val="242424"/>
        </w:rPr>
        <w:t>Francesca</w:t>
      </w:r>
      <w:r>
        <w:rPr>
          <w:i/>
          <w:color w:val="242424"/>
          <w:spacing w:val="-5"/>
        </w:rPr>
        <w:t xml:space="preserve"> </w:t>
      </w:r>
      <w:r>
        <w:rPr>
          <w:i/>
          <w:color w:val="242424"/>
          <w:spacing w:val="-2"/>
        </w:rPr>
        <w:t>Giselle.</w:t>
      </w:r>
    </w:p>
    <w:p w14:paraId="1CCA165E" w14:textId="77777777" w:rsidR="005163BD" w:rsidRDefault="00ED5DC5" w:rsidP="00D6682B">
      <w:pPr>
        <w:pStyle w:val="ListParagraph"/>
        <w:numPr>
          <w:ilvl w:val="1"/>
          <w:numId w:val="53"/>
        </w:numPr>
        <w:tabs>
          <w:tab w:val="left" w:pos="1720"/>
          <w:tab w:val="left" w:pos="1722"/>
        </w:tabs>
        <w:spacing w:before="42" w:line="276" w:lineRule="auto"/>
        <w:ind w:left="1722" w:right="225"/>
      </w:pPr>
      <w:r>
        <w:t>CTC continued to work closely with commercial</w:t>
      </w:r>
      <w:r>
        <w:rPr>
          <w:spacing w:val="-12"/>
        </w:rPr>
        <w:t xml:space="preserve"> </w:t>
      </w:r>
      <w:r>
        <w:t>presenters,</w:t>
      </w:r>
      <w:r>
        <w:rPr>
          <w:spacing w:val="-12"/>
        </w:rPr>
        <w:t xml:space="preserve"> </w:t>
      </w:r>
      <w:r>
        <w:t>attracting</w:t>
      </w:r>
      <w:r>
        <w:rPr>
          <w:spacing w:val="-12"/>
        </w:rPr>
        <w:t xml:space="preserve"> </w:t>
      </w:r>
      <w:r>
        <w:t>several national</w:t>
      </w:r>
      <w:r>
        <w:rPr>
          <w:spacing w:val="-5"/>
        </w:rPr>
        <w:t xml:space="preserve"> </w:t>
      </w:r>
      <w:r>
        <w:t>touring</w:t>
      </w:r>
      <w:r>
        <w:rPr>
          <w:spacing w:val="-6"/>
        </w:rPr>
        <w:t xml:space="preserve"> </w:t>
      </w:r>
      <w:r>
        <w:t>works</w:t>
      </w:r>
      <w:r>
        <w:rPr>
          <w:spacing w:val="-7"/>
        </w:rPr>
        <w:t xml:space="preserve"> </w:t>
      </w:r>
      <w:r>
        <w:t>of</w:t>
      </w:r>
      <w:r>
        <w:rPr>
          <w:spacing w:val="-7"/>
        </w:rPr>
        <w:t xml:space="preserve"> </w:t>
      </w:r>
      <w:r>
        <w:t>significant</w:t>
      </w:r>
      <w:r>
        <w:rPr>
          <w:spacing w:val="-4"/>
        </w:rPr>
        <w:t xml:space="preserve"> </w:t>
      </w:r>
      <w:r>
        <w:t>scale to the Centre including:</w:t>
      </w:r>
    </w:p>
    <w:p w14:paraId="0FC8DB42" w14:textId="69943B3E" w:rsidR="005163BD" w:rsidRDefault="00ED5DC5" w:rsidP="00D6682B">
      <w:pPr>
        <w:pStyle w:val="ListParagraph"/>
        <w:numPr>
          <w:ilvl w:val="2"/>
          <w:numId w:val="53"/>
        </w:numPr>
        <w:tabs>
          <w:tab w:val="left" w:pos="2159"/>
        </w:tabs>
        <w:spacing w:line="266" w:lineRule="exact"/>
        <w:ind w:left="2159"/>
        <w:rPr>
          <w:i/>
        </w:rPr>
      </w:pPr>
      <w:r>
        <w:rPr>
          <w:i/>
        </w:rPr>
        <w:t>Girl</w:t>
      </w:r>
      <w:r>
        <w:rPr>
          <w:i/>
          <w:spacing w:val="-3"/>
        </w:rPr>
        <w:t xml:space="preserve"> </w:t>
      </w:r>
      <w:r>
        <w:rPr>
          <w:i/>
        </w:rPr>
        <w:t>From</w:t>
      </w:r>
      <w:r>
        <w:rPr>
          <w:i/>
          <w:spacing w:val="-1"/>
        </w:rPr>
        <w:t xml:space="preserve"> </w:t>
      </w:r>
      <w:r>
        <w:rPr>
          <w:i/>
        </w:rPr>
        <w:t>the</w:t>
      </w:r>
      <w:r>
        <w:rPr>
          <w:i/>
          <w:spacing w:val="-4"/>
        </w:rPr>
        <w:t xml:space="preserve"> </w:t>
      </w:r>
      <w:r>
        <w:rPr>
          <w:i/>
        </w:rPr>
        <w:t>North</w:t>
      </w:r>
      <w:r>
        <w:rPr>
          <w:i/>
          <w:spacing w:val="-3"/>
        </w:rPr>
        <w:t xml:space="preserve"> </w:t>
      </w:r>
      <w:r>
        <w:rPr>
          <w:i/>
          <w:spacing w:val="-2"/>
        </w:rPr>
        <w:t>Country</w:t>
      </w:r>
    </w:p>
    <w:p w14:paraId="279034EA" w14:textId="109A2DB7" w:rsidR="005163BD" w:rsidRDefault="00ED5DC5" w:rsidP="00D6682B">
      <w:pPr>
        <w:pStyle w:val="ListParagraph"/>
        <w:numPr>
          <w:ilvl w:val="2"/>
          <w:numId w:val="53"/>
        </w:numPr>
        <w:tabs>
          <w:tab w:val="left" w:pos="2159"/>
        </w:tabs>
        <w:spacing w:before="41"/>
        <w:ind w:left="2159"/>
        <w:rPr>
          <w:i/>
        </w:rPr>
      </w:pPr>
      <w:r>
        <w:t>Agatha</w:t>
      </w:r>
      <w:r>
        <w:rPr>
          <w:spacing w:val="-4"/>
        </w:rPr>
        <w:t xml:space="preserve"> </w:t>
      </w:r>
      <w:r>
        <w:t>Christie’s</w:t>
      </w:r>
      <w:r>
        <w:rPr>
          <w:spacing w:val="-5"/>
        </w:rPr>
        <w:t xml:space="preserve"> </w:t>
      </w:r>
      <w:r>
        <w:rPr>
          <w:i/>
        </w:rPr>
        <w:t>The</w:t>
      </w:r>
      <w:r>
        <w:rPr>
          <w:i/>
          <w:spacing w:val="-5"/>
        </w:rPr>
        <w:t xml:space="preserve"> </w:t>
      </w:r>
      <w:r>
        <w:rPr>
          <w:i/>
          <w:spacing w:val="-2"/>
        </w:rPr>
        <w:t>Mousetrap</w:t>
      </w:r>
    </w:p>
    <w:p w14:paraId="624AC8DA" w14:textId="77777777" w:rsidR="005163BD" w:rsidRDefault="00ED5DC5" w:rsidP="00D6682B">
      <w:pPr>
        <w:pStyle w:val="ListParagraph"/>
        <w:numPr>
          <w:ilvl w:val="2"/>
          <w:numId w:val="53"/>
        </w:numPr>
        <w:tabs>
          <w:tab w:val="left" w:pos="2159"/>
        </w:tabs>
        <w:spacing w:before="41"/>
        <w:ind w:left="2159"/>
        <w:rPr>
          <w:i/>
        </w:rPr>
      </w:pPr>
      <w:r>
        <w:rPr>
          <w:i/>
        </w:rPr>
        <w:t>Come</w:t>
      </w:r>
      <w:r>
        <w:rPr>
          <w:i/>
          <w:spacing w:val="-5"/>
        </w:rPr>
        <w:t xml:space="preserve"> </w:t>
      </w:r>
      <w:r>
        <w:rPr>
          <w:i/>
        </w:rPr>
        <w:t>From</w:t>
      </w:r>
      <w:r>
        <w:rPr>
          <w:i/>
          <w:spacing w:val="-1"/>
        </w:rPr>
        <w:t xml:space="preserve"> </w:t>
      </w:r>
      <w:r>
        <w:rPr>
          <w:i/>
          <w:spacing w:val="-4"/>
        </w:rPr>
        <w:t>Away.</w:t>
      </w:r>
    </w:p>
    <w:p w14:paraId="6A0836D9" w14:textId="77777777" w:rsidR="005163BD" w:rsidRDefault="00ED5DC5" w:rsidP="00D6682B">
      <w:pPr>
        <w:pStyle w:val="ListParagraph"/>
        <w:numPr>
          <w:ilvl w:val="1"/>
          <w:numId w:val="53"/>
        </w:numPr>
        <w:tabs>
          <w:tab w:val="left" w:pos="1721"/>
        </w:tabs>
        <w:spacing w:before="39"/>
        <w:ind w:left="1721" w:hanging="282"/>
      </w:pPr>
      <w:r>
        <w:rPr>
          <w:color w:val="242424"/>
        </w:rPr>
        <w:t>Family</w:t>
      </w:r>
      <w:r>
        <w:rPr>
          <w:color w:val="242424"/>
          <w:spacing w:val="-5"/>
        </w:rPr>
        <w:t xml:space="preserve"> </w:t>
      </w:r>
      <w:r>
        <w:rPr>
          <w:color w:val="242424"/>
        </w:rPr>
        <w:t>programming</w:t>
      </w:r>
      <w:r>
        <w:rPr>
          <w:color w:val="242424"/>
          <w:spacing w:val="-6"/>
        </w:rPr>
        <w:t xml:space="preserve"> </w:t>
      </w:r>
      <w:r>
        <w:rPr>
          <w:color w:val="242424"/>
          <w:spacing w:val="-2"/>
        </w:rPr>
        <w:t>included:</w:t>
      </w:r>
    </w:p>
    <w:p w14:paraId="582D1300" w14:textId="05D88CAB" w:rsidR="005163BD" w:rsidRDefault="00ED5DC5" w:rsidP="00D6682B">
      <w:pPr>
        <w:pStyle w:val="ListParagraph"/>
        <w:numPr>
          <w:ilvl w:val="2"/>
          <w:numId w:val="53"/>
        </w:numPr>
        <w:tabs>
          <w:tab w:val="left" w:pos="2159"/>
        </w:tabs>
        <w:spacing w:before="41" w:line="276" w:lineRule="auto"/>
        <w:ind w:left="2159" w:right="731"/>
        <w:rPr>
          <w:i/>
        </w:rPr>
      </w:pPr>
      <w:r>
        <w:t>Brisbane</w:t>
      </w:r>
      <w:r>
        <w:rPr>
          <w:spacing w:val="-8"/>
        </w:rPr>
        <w:t xml:space="preserve"> </w:t>
      </w:r>
      <w:r>
        <w:t>favourite</w:t>
      </w:r>
      <w:r>
        <w:rPr>
          <w:spacing w:val="-8"/>
        </w:rPr>
        <w:t xml:space="preserve"> </w:t>
      </w:r>
      <w:r>
        <w:t>Shake</w:t>
      </w:r>
      <w:r>
        <w:rPr>
          <w:spacing w:val="-11"/>
        </w:rPr>
        <w:t xml:space="preserve"> </w:t>
      </w:r>
      <w:r>
        <w:t>&amp;</w:t>
      </w:r>
      <w:r>
        <w:rPr>
          <w:spacing w:val="-11"/>
        </w:rPr>
        <w:t xml:space="preserve"> </w:t>
      </w:r>
      <w:r>
        <w:t xml:space="preserve">Stir Theatre Co’s </w:t>
      </w:r>
      <w:r>
        <w:rPr>
          <w:i/>
        </w:rPr>
        <w:t>The Twits</w:t>
      </w:r>
    </w:p>
    <w:p w14:paraId="543EBD9E" w14:textId="5F991EA9" w:rsidR="005163BD" w:rsidRDefault="00ED5DC5" w:rsidP="00D6682B">
      <w:pPr>
        <w:pStyle w:val="ListParagraph"/>
        <w:numPr>
          <w:ilvl w:val="2"/>
          <w:numId w:val="53"/>
        </w:numPr>
        <w:tabs>
          <w:tab w:val="left" w:pos="2159"/>
        </w:tabs>
        <w:spacing w:line="276" w:lineRule="auto"/>
        <w:ind w:left="2159" w:right="777"/>
        <w:rPr>
          <w:i/>
        </w:rPr>
      </w:pPr>
      <w:r>
        <w:t>Canberra</w:t>
      </w:r>
      <w:r>
        <w:rPr>
          <w:spacing w:val="-13"/>
        </w:rPr>
        <w:t xml:space="preserve"> </w:t>
      </w:r>
      <w:r>
        <w:t>connected</w:t>
      </w:r>
      <w:r>
        <w:rPr>
          <w:spacing w:val="-12"/>
        </w:rPr>
        <w:t xml:space="preserve"> </w:t>
      </w:r>
      <w:r>
        <w:t xml:space="preserve">children’s musicians </w:t>
      </w:r>
      <w:r>
        <w:rPr>
          <w:i/>
        </w:rPr>
        <w:t xml:space="preserve">The Beanies’ Egg- straordinary </w:t>
      </w:r>
      <w:proofErr w:type="gramStart"/>
      <w:r>
        <w:rPr>
          <w:i/>
        </w:rPr>
        <w:t>Day</w:t>
      </w:r>
      <w:proofErr w:type="gramEnd"/>
    </w:p>
    <w:p w14:paraId="05FD2F58" w14:textId="77777777" w:rsidR="005163BD" w:rsidRDefault="00ED5DC5" w:rsidP="00D6682B">
      <w:pPr>
        <w:pStyle w:val="ListParagraph"/>
        <w:numPr>
          <w:ilvl w:val="2"/>
          <w:numId w:val="53"/>
        </w:numPr>
        <w:tabs>
          <w:tab w:val="left" w:pos="2158"/>
        </w:tabs>
        <w:spacing w:line="268" w:lineRule="exact"/>
        <w:ind w:hanging="359"/>
      </w:pPr>
      <w:r>
        <w:t>International</w:t>
      </w:r>
      <w:r>
        <w:rPr>
          <w:spacing w:val="-9"/>
        </w:rPr>
        <w:t xml:space="preserve"> </w:t>
      </w:r>
      <w:r>
        <w:t>acclaimed</w:t>
      </w:r>
      <w:r>
        <w:rPr>
          <w:spacing w:val="-9"/>
        </w:rPr>
        <w:t xml:space="preserve"> </w:t>
      </w:r>
      <w:r>
        <w:t>circus</w:t>
      </w:r>
      <w:r>
        <w:rPr>
          <w:spacing w:val="-5"/>
        </w:rPr>
        <w:t xml:space="preserve"> duo</w:t>
      </w:r>
    </w:p>
    <w:p w14:paraId="5D0DE762" w14:textId="103A2F7C" w:rsidR="005163BD" w:rsidRDefault="00ED5DC5">
      <w:pPr>
        <w:spacing w:before="40"/>
        <w:ind w:left="2159"/>
        <w:rPr>
          <w:i/>
        </w:rPr>
      </w:pPr>
      <w:r>
        <w:rPr>
          <w:i/>
        </w:rPr>
        <w:t>Acrobuffo’s’</w:t>
      </w:r>
      <w:r>
        <w:rPr>
          <w:i/>
          <w:spacing w:val="-7"/>
        </w:rPr>
        <w:t xml:space="preserve"> </w:t>
      </w:r>
      <w:r>
        <w:rPr>
          <w:i/>
        </w:rPr>
        <w:t>Air</w:t>
      </w:r>
      <w:r>
        <w:rPr>
          <w:i/>
          <w:spacing w:val="-5"/>
        </w:rPr>
        <w:t xml:space="preserve"> </w:t>
      </w:r>
      <w:r>
        <w:rPr>
          <w:i/>
          <w:spacing w:val="-4"/>
        </w:rPr>
        <w:t>Play</w:t>
      </w:r>
    </w:p>
    <w:p w14:paraId="79727F14" w14:textId="77777777" w:rsidR="005163BD" w:rsidRDefault="00ED5DC5" w:rsidP="00D6682B">
      <w:pPr>
        <w:pStyle w:val="ListParagraph"/>
        <w:numPr>
          <w:ilvl w:val="2"/>
          <w:numId w:val="53"/>
        </w:numPr>
        <w:tabs>
          <w:tab w:val="left" w:pos="2158"/>
        </w:tabs>
        <w:spacing w:before="41"/>
        <w:ind w:hanging="359"/>
        <w:rPr>
          <w:i/>
        </w:rPr>
      </w:pPr>
      <w:r>
        <w:t>Australian</w:t>
      </w:r>
      <w:r>
        <w:rPr>
          <w:spacing w:val="-6"/>
        </w:rPr>
        <w:t xml:space="preserve"> </w:t>
      </w:r>
      <w:r>
        <w:t>urban</w:t>
      </w:r>
      <w:r>
        <w:rPr>
          <w:spacing w:val="-5"/>
        </w:rPr>
        <w:t xml:space="preserve"> </w:t>
      </w:r>
      <w:r>
        <w:t>circus</w:t>
      </w:r>
      <w:r>
        <w:rPr>
          <w:spacing w:val="-5"/>
        </w:rPr>
        <w:t xml:space="preserve"> </w:t>
      </w:r>
      <w:r>
        <w:rPr>
          <w:i/>
        </w:rPr>
        <w:t>360</w:t>
      </w:r>
      <w:r>
        <w:rPr>
          <w:i/>
          <w:spacing w:val="-5"/>
        </w:rPr>
        <w:t xml:space="preserve"> </w:t>
      </w:r>
      <w:r>
        <w:rPr>
          <w:i/>
          <w:spacing w:val="-2"/>
        </w:rPr>
        <w:t>ALLSTARS</w:t>
      </w:r>
    </w:p>
    <w:p w14:paraId="3882125C" w14:textId="77777777" w:rsidR="005163BD" w:rsidRDefault="00ED5DC5" w:rsidP="00D6682B">
      <w:pPr>
        <w:pStyle w:val="ListParagraph"/>
        <w:numPr>
          <w:ilvl w:val="2"/>
          <w:numId w:val="53"/>
        </w:numPr>
        <w:tabs>
          <w:tab w:val="left" w:pos="2158"/>
        </w:tabs>
        <w:spacing w:before="38" w:line="276" w:lineRule="auto"/>
        <w:rPr>
          <w:i/>
        </w:rPr>
      </w:pPr>
      <w:r>
        <w:t>Perth based puppetry company The Last</w:t>
      </w:r>
      <w:r>
        <w:rPr>
          <w:spacing w:val="-5"/>
        </w:rPr>
        <w:t xml:space="preserve"> </w:t>
      </w:r>
      <w:r>
        <w:t>Great</w:t>
      </w:r>
      <w:r>
        <w:rPr>
          <w:spacing w:val="-8"/>
        </w:rPr>
        <w:t xml:space="preserve"> </w:t>
      </w:r>
      <w:r>
        <w:t>Hunt</w:t>
      </w:r>
      <w:r>
        <w:rPr>
          <w:spacing w:val="-5"/>
        </w:rPr>
        <w:t xml:space="preserve"> </w:t>
      </w:r>
      <w:r>
        <w:t>presented</w:t>
      </w:r>
      <w:r>
        <w:rPr>
          <w:spacing w:val="-9"/>
        </w:rPr>
        <w:t xml:space="preserve"> </w:t>
      </w:r>
      <w:r>
        <w:t>a</w:t>
      </w:r>
      <w:r>
        <w:rPr>
          <w:spacing w:val="-6"/>
        </w:rPr>
        <w:t xml:space="preserve"> </w:t>
      </w:r>
      <w:r>
        <w:t>double</w:t>
      </w:r>
      <w:r>
        <w:rPr>
          <w:spacing w:val="-5"/>
        </w:rPr>
        <w:t xml:space="preserve"> </w:t>
      </w:r>
      <w:r>
        <w:t xml:space="preserve">bill for Enlighten called </w:t>
      </w:r>
      <w:r>
        <w:rPr>
          <w:i/>
        </w:rPr>
        <w:t>The Adventures of Alvin Sputnik: Deep Sea Explorer &amp;</w:t>
      </w:r>
      <w:r>
        <w:rPr>
          <w:i/>
          <w:spacing w:val="40"/>
        </w:rPr>
        <w:t xml:space="preserve"> </w:t>
      </w:r>
      <w:r>
        <w:rPr>
          <w:i/>
        </w:rPr>
        <w:t>New Owner.</w:t>
      </w:r>
    </w:p>
    <w:p w14:paraId="71072311" w14:textId="77777777" w:rsidR="005163BD" w:rsidRDefault="00ED5DC5" w:rsidP="00D6682B">
      <w:pPr>
        <w:pStyle w:val="ListParagraph"/>
        <w:numPr>
          <w:ilvl w:val="1"/>
          <w:numId w:val="53"/>
        </w:numPr>
        <w:tabs>
          <w:tab w:val="left" w:pos="1720"/>
          <w:tab w:val="left" w:pos="1722"/>
        </w:tabs>
        <w:spacing w:before="2" w:line="276" w:lineRule="auto"/>
        <w:ind w:left="1722" w:right="138"/>
      </w:pPr>
      <w:r>
        <w:t xml:space="preserve">CTC's </w:t>
      </w:r>
      <w:r>
        <w:rPr>
          <w:i/>
        </w:rPr>
        <w:t xml:space="preserve">ACT UP! </w:t>
      </w:r>
      <w:r>
        <w:t>Student fringe program continued into its 9</w:t>
      </w:r>
      <w:r>
        <w:rPr>
          <w:vertAlign w:val="superscript"/>
        </w:rPr>
        <w:t>th</w:t>
      </w:r>
      <w:r>
        <w:t xml:space="preserve"> year, with regenerated audiences and student participation</w:t>
      </w:r>
      <w:r>
        <w:rPr>
          <w:spacing w:val="-8"/>
        </w:rPr>
        <w:t xml:space="preserve"> </w:t>
      </w:r>
      <w:r>
        <w:t>from</w:t>
      </w:r>
      <w:r>
        <w:rPr>
          <w:spacing w:val="-6"/>
        </w:rPr>
        <w:t xml:space="preserve"> </w:t>
      </w:r>
      <w:r>
        <w:t>across</w:t>
      </w:r>
      <w:r>
        <w:rPr>
          <w:spacing w:val="-9"/>
        </w:rPr>
        <w:t xml:space="preserve"> </w:t>
      </w:r>
      <w:r>
        <w:t>ACT</w:t>
      </w:r>
      <w:r>
        <w:rPr>
          <w:spacing w:val="-6"/>
        </w:rPr>
        <w:t xml:space="preserve"> </w:t>
      </w:r>
      <w:r>
        <w:t>and</w:t>
      </w:r>
      <w:r>
        <w:rPr>
          <w:spacing w:val="-8"/>
        </w:rPr>
        <w:t xml:space="preserve"> </w:t>
      </w:r>
      <w:r>
        <w:t xml:space="preserve">regional NSW. 2023 saw participation from </w:t>
      </w:r>
      <w:proofErr w:type="gramStart"/>
      <w:r>
        <w:t>17</w:t>
      </w:r>
      <w:proofErr w:type="gramEnd"/>
    </w:p>
    <w:p w14:paraId="39D9469A" w14:textId="77777777" w:rsidR="005163BD" w:rsidRDefault="00ED5DC5">
      <w:pPr>
        <w:pStyle w:val="BodyText"/>
        <w:spacing w:line="276" w:lineRule="auto"/>
        <w:ind w:left="1723"/>
      </w:pPr>
      <w:r>
        <w:t>schools, 35 teachers, 290 students and 6 local professional artists. Audience attendance was improved and hopes to continue</w:t>
      </w:r>
      <w:r>
        <w:rPr>
          <w:spacing w:val="-7"/>
        </w:rPr>
        <w:t xml:space="preserve"> </w:t>
      </w:r>
      <w:r>
        <w:t>this</w:t>
      </w:r>
      <w:r>
        <w:rPr>
          <w:spacing w:val="-5"/>
        </w:rPr>
        <w:t xml:space="preserve"> </w:t>
      </w:r>
      <w:r>
        <w:t>trend</w:t>
      </w:r>
      <w:r>
        <w:rPr>
          <w:spacing w:val="-6"/>
        </w:rPr>
        <w:t xml:space="preserve"> </w:t>
      </w:r>
      <w:r>
        <w:t>for</w:t>
      </w:r>
      <w:r>
        <w:rPr>
          <w:spacing w:val="-7"/>
        </w:rPr>
        <w:t xml:space="preserve"> </w:t>
      </w:r>
      <w:r>
        <w:t>the</w:t>
      </w:r>
      <w:r>
        <w:rPr>
          <w:spacing w:val="-7"/>
        </w:rPr>
        <w:t xml:space="preserve"> </w:t>
      </w:r>
      <w:r>
        <w:t>10</w:t>
      </w:r>
      <w:r>
        <w:rPr>
          <w:vertAlign w:val="superscript"/>
        </w:rPr>
        <w:t>th</w:t>
      </w:r>
      <w:r>
        <w:rPr>
          <w:spacing w:val="-5"/>
        </w:rPr>
        <w:t xml:space="preserve"> </w:t>
      </w:r>
      <w:r>
        <w:t>anniversary of ACT UP in 2024.</w:t>
      </w:r>
    </w:p>
    <w:p w14:paraId="5F764C7F" w14:textId="77777777" w:rsidR="005163BD" w:rsidRDefault="00ED5DC5" w:rsidP="00D6682B">
      <w:pPr>
        <w:pStyle w:val="ListParagraph"/>
        <w:numPr>
          <w:ilvl w:val="0"/>
          <w:numId w:val="53"/>
        </w:numPr>
        <w:tabs>
          <w:tab w:val="left" w:pos="808"/>
          <w:tab w:val="left" w:pos="810"/>
        </w:tabs>
        <w:spacing w:before="79" w:line="276" w:lineRule="auto"/>
        <w:ind w:left="810" w:right="1139" w:hanging="284"/>
        <w:rPr>
          <w:rFonts w:ascii="Symbol" w:hAnsi="Symbol"/>
          <w:color w:val="242424"/>
        </w:rPr>
      </w:pPr>
      <w:r>
        <w:br w:type="column"/>
      </w:r>
      <w:r>
        <w:rPr>
          <w:color w:val="242424"/>
        </w:rPr>
        <w:t>The CTC continued its commitment to First Nation’s programming with presentations including Bangarra Dance</w:t>
      </w:r>
      <w:r>
        <w:rPr>
          <w:color w:val="242424"/>
          <w:spacing w:val="-1"/>
        </w:rPr>
        <w:t xml:space="preserve"> </w:t>
      </w:r>
      <w:r>
        <w:rPr>
          <w:color w:val="242424"/>
        </w:rPr>
        <w:t>Theatre’s</w:t>
      </w:r>
      <w:r>
        <w:rPr>
          <w:color w:val="242424"/>
          <w:spacing w:val="-1"/>
        </w:rPr>
        <w:t xml:space="preserve"> </w:t>
      </w:r>
      <w:r>
        <w:rPr>
          <w:i/>
          <w:color w:val="242424"/>
        </w:rPr>
        <w:t>Terrain</w:t>
      </w:r>
      <w:r>
        <w:rPr>
          <w:color w:val="242424"/>
        </w:rPr>
        <w:t>, and Australian Dance Theatre’s SAVAGE</w:t>
      </w:r>
      <w:r>
        <w:rPr>
          <w:i/>
          <w:color w:val="242424"/>
        </w:rPr>
        <w:t xml:space="preserve">, </w:t>
      </w:r>
      <w:r>
        <w:rPr>
          <w:color w:val="242424"/>
        </w:rPr>
        <w:t xml:space="preserve">a work about identity and colonialism choreographed by Canberra connected Wiradjuri man Daniel Riley in his first work with ADT as Artistic Director. 2023 also saw the return of the highly celebrated </w:t>
      </w:r>
      <w:r>
        <w:rPr>
          <w:i/>
          <w:color w:val="242424"/>
        </w:rPr>
        <w:t>Reconciliation</w:t>
      </w:r>
      <w:r>
        <w:rPr>
          <w:i/>
          <w:color w:val="242424"/>
          <w:spacing w:val="-7"/>
        </w:rPr>
        <w:t xml:space="preserve"> </w:t>
      </w:r>
      <w:r>
        <w:rPr>
          <w:i/>
          <w:color w:val="242424"/>
        </w:rPr>
        <w:t>Day</w:t>
      </w:r>
      <w:r>
        <w:rPr>
          <w:i/>
          <w:color w:val="242424"/>
          <w:spacing w:val="-7"/>
        </w:rPr>
        <w:t xml:space="preserve"> </w:t>
      </w:r>
      <w:r>
        <w:rPr>
          <w:i/>
          <w:color w:val="242424"/>
        </w:rPr>
        <w:t>Eve</w:t>
      </w:r>
      <w:r>
        <w:rPr>
          <w:i/>
          <w:color w:val="242424"/>
          <w:spacing w:val="-8"/>
        </w:rPr>
        <w:t xml:space="preserve"> </w:t>
      </w:r>
      <w:r>
        <w:rPr>
          <w:i/>
          <w:color w:val="242424"/>
        </w:rPr>
        <w:t>Concert</w:t>
      </w:r>
      <w:r>
        <w:rPr>
          <w:i/>
          <w:color w:val="242424"/>
          <w:spacing w:val="-6"/>
        </w:rPr>
        <w:t xml:space="preserve"> </w:t>
      </w:r>
      <w:r>
        <w:rPr>
          <w:color w:val="242424"/>
        </w:rPr>
        <w:t>headlined</w:t>
      </w:r>
      <w:r>
        <w:rPr>
          <w:color w:val="242424"/>
          <w:spacing w:val="-7"/>
        </w:rPr>
        <w:t xml:space="preserve"> </w:t>
      </w:r>
      <w:r>
        <w:rPr>
          <w:color w:val="242424"/>
        </w:rPr>
        <w:t>by Yothu Yindi, and supported by local First Nations Artists Alinta Barlow and Stewart Barton, and hosted by Tahalianna.</w:t>
      </w:r>
    </w:p>
    <w:p w14:paraId="58619A13" w14:textId="77777777" w:rsidR="005163BD" w:rsidRDefault="00ED5DC5" w:rsidP="00D6682B">
      <w:pPr>
        <w:pStyle w:val="ListParagraph"/>
        <w:numPr>
          <w:ilvl w:val="0"/>
          <w:numId w:val="53"/>
        </w:numPr>
        <w:tabs>
          <w:tab w:val="left" w:pos="808"/>
          <w:tab w:val="left" w:pos="810"/>
        </w:tabs>
        <w:spacing w:line="276" w:lineRule="auto"/>
        <w:ind w:left="810" w:right="1180" w:hanging="284"/>
        <w:rPr>
          <w:rFonts w:ascii="Symbol" w:hAnsi="Symbol"/>
        </w:rPr>
      </w:pPr>
      <w:r>
        <w:t xml:space="preserve">CTC has committed to an </w:t>
      </w:r>
      <w:r>
        <w:rPr>
          <w:i/>
        </w:rPr>
        <w:t xml:space="preserve">Emerging First Nations </w:t>
      </w:r>
      <w:r>
        <w:t>program through to the end of the 23-24 Financial year, aimed at increasing opportunities for Emerging First Nations music</w:t>
      </w:r>
      <w:r>
        <w:rPr>
          <w:spacing w:val="-6"/>
        </w:rPr>
        <w:t xml:space="preserve"> </w:t>
      </w:r>
      <w:r>
        <w:t>performers,</w:t>
      </w:r>
      <w:r>
        <w:rPr>
          <w:spacing w:val="-6"/>
        </w:rPr>
        <w:t xml:space="preserve"> </w:t>
      </w:r>
      <w:r>
        <w:t>local</w:t>
      </w:r>
      <w:r>
        <w:rPr>
          <w:spacing w:val="-6"/>
        </w:rPr>
        <w:t xml:space="preserve"> </w:t>
      </w:r>
      <w:r>
        <w:t>and</w:t>
      </w:r>
      <w:r>
        <w:rPr>
          <w:spacing w:val="-7"/>
        </w:rPr>
        <w:t xml:space="preserve"> </w:t>
      </w:r>
      <w:r>
        <w:t>national,</w:t>
      </w:r>
      <w:r>
        <w:rPr>
          <w:spacing w:val="-6"/>
        </w:rPr>
        <w:t xml:space="preserve"> </w:t>
      </w:r>
      <w:r>
        <w:t>at</w:t>
      </w:r>
      <w:r>
        <w:rPr>
          <w:spacing w:val="-5"/>
        </w:rPr>
        <w:t xml:space="preserve"> </w:t>
      </w:r>
      <w:r>
        <w:t>the Theatre. The first event was held in APR 2023, featuring Pirritu, a proud Wangaaypuwan mayi of the Ngiyampaa.</w:t>
      </w:r>
    </w:p>
    <w:p w14:paraId="3360A0FF" w14:textId="77777777" w:rsidR="005163BD" w:rsidRDefault="005163BD">
      <w:pPr>
        <w:pStyle w:val="BodyText"/>
        <w:rPr>
          <w:sz w:val="20"/>
        </w:rPr>
      </w:pPr>
    </w:p>
    <w:p w14:paraId="1D0D252A" w14:textId="0D5B509D" w:rsidR="005163BD" w:rsidRDefault="00BD7884">
      <w:pPr>
        <w:pStyle w:val="BodyText"/>
        <w:spacing w:before="3"/>
        <w:rPr>
          <w:noProof/>
        </w:rPr>
      </w:pPr>
      <w:r>
        <w:rPr>
          <w:noProof/>
        </w:rPr>
        <mc:AlternateContent>
          <mc:Choice Requires="wps">
            <w:drawing>
              <wp:anchor distT="0" distB="0" distL="114300" distR="114300" simplePos="0" relativeHeight="251762176" behindDoc="0" locked="0" layoutInCell="1" allowOverlap="1" wp14:anchorId="03305BE6" wp14:editId="1B92C5C6">
                <wp:simplePos x="0" y="0"/>
                <wp:positionH relativeFrom="column">
                  <wp:posOffset>412750</wp:posOffset>
                </wp:positionH>
                <wp:positionV relativeFrom="paragraph">
                  <wp:posOffset>116840</wp:posOffset>
                </wp:positionV>
                <wp:extent cx="2788920" cy="1935480"/>
                <wp:effectExtent l="0" t="0" r="0" b="7620"/>
                <wp:wrapNone/>
                <wp:docPr id="603" name="Text Box 603"/>
                <wp:cNvGraphicFramePr/>
                <a:graphic xmlns:a="http://schemas.openxmlformats.org/drawingml/2006/main">
                  <a:graphicData uri="http://schemas.microsoft.com/office/word/2010/wordprocessingShape">
                    <wps:wsp>
                      <wps:cNvSpPr txBox="1"/>
                      <wps:spPr>
                        <a:xfrm>
                          <a:off x="0" y="0"/>
                          <a:ext cx="2788920" cy="1935480"/>
                        </a:xfrm>
                        <a:prstGeom prst="rect">
                          <a:avLst/>
                        </a:prstGeom>
                        <a:noFill/>
                        <a:ln w="6350">
                          <a:noFill/>
                        </a:ln>
                      </wps:spPr>
                      <wps:txbx>
                        <w:txbxContent>
                          <w:p w14:paraId="2B76CE35" w14:textId="4C81F989" w:rsidR="00BD7884" w:rsidRDefault="00BD7884">
                            <w:r>
                              <w:rPr>
                                <w:noProof/>
                              </w:rPr>
                              <w:drawing>
                                <wp:inline distT="0" distB="0" distL="0" distR="0" wp14:anchorId="6F493C62" wp14:editId="15B92725">
                                  <wp:extent cx="2833370" cy="1851660"/>
                                  <wp:effectExtent l="0" t="0" r="5080" b="0"/>
                                  <wp:docPr id="643" name="Picture 643" descr="  Roald Dahl - The Twits. Image: David F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  Roald Dahl - The Twits. Image: David Fell"/>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37130" cy="1854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305BE6" id="Text Box 603" o:spid="_x0000_s1160" type="#_x0000_t202" style="position:absolute;margin-left:32.5pt;margin-top:9.2pt;width:219.6pt;height:152.4pt;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UiHQIAADUEAAAOAAAAZHJzL2Uyb0RvYy54bWysU01vGyEQvVfKf0Dc47UdO7FXXkduIleV&#10;rCSSU+WMWfCuBAwF7F3313dg/aW0p6oXGJhhPt57zB5brcheOF+DKeig16dEGA5lbbYF/fG+vJ1Q&#10;4gMzJVNgREEPwtPH+c2XWWNzMYQKVCkcwSTG540taBWCzbPM80po5ntghUGnBKdZwKPbZqVjDWbX&#10;Khv2+/dZA660DrjwHm+fOyedp/xSCh5epfQiEFVQ7C2k1aV1E9dsPmP51jFb1fzYBvuHLjSrDRY9&#10;p3pmgZGdq/9IpWvuwIMMPQ46AylrLtIMOM2g/2madcWsSLMgON6eYfL/Ly1/2a/tmyOh/QotEhgB&#10;aazPPV7GeVrpdNyxU4J+hPBwhk20gXC8HD5MJtMhujj6BtO78WiSgM0uz63z4ZsATaJRUIe8JLjY&#10;fuUDlsTQU0isZmBZK5W4UYY0Bb2/G/fTg7MHXyiDDy/NRiu0m5bUZUFH09MkGygPOKCDjntv+bLG&#10;JlbMhzfmkGxsHAUcXnGRCrAYHC1KKnC//nYf45ED9FLSoHgK6n/umBOUqO8G2ZkORqOotnQYjR8i&#10;OO7as7n2mJ1+AtTnAL+K5cmM8UGdTOlAf6DOF7EqupjhWLug4WQ+hU7S+E+4WCxSEOrLsrAya8tj&#10;6ghrhPi9/WDOHnkISOELnGTG8k90dLEdIYtdAFknriLQHapH/FGbicLjP4rivz6nqMtvn/8GAAD/&#10;/wMAUEsDBBQABgAIAAAAIQC9MAdK4QAAAAkBAAAPAAAAZHJzL2Rvd25yZXYueG1sTI/BTsMwEETv&#10;SPyDtZW4UaduU0UhTlVFqpAQHFp64ebEbhJhr0PstoGvZznR4+ysZt4Um8lZdjFj6D1KWMwTYAYb&#10;r3tsJRzfd48ZsBAVamU9GgnfJsCmvL8rVK79FffmcogtoxAMuZLQxTjknIemM06FuR8Mknfyo1OR&#10;5NhyPaorhTvLRZKsuVM9UkOnBlN1pvk8nJ2El2r3pva1cNmPrZ5fT9vh6/iRSvkwm7ZPwKKZ4v8z&#10;/OETOpTEVPsz6sCshHVKUyLdsxUw8tNkJYDVEpZiKYCXBb9dUP4CAAD//wMAUEsBAi0AFAAGAAgA&#10;AAAhALaDOJL+AAAA4QEAABMAAAAAAAAAAAAAAAAAAAAAAFtDb250ZW50X1R5cGVzXS54bWxQSwEC&#10;LQAUAAYACAAAACEAOP0h/9YAAACUAQAACwAAAAAAAAAAAAAAAAAvAQAAX3JlbHMvLnJlbHNQSwEC&#10;LQAUAAYACAAAACEAxlF1Ih0CAAA1BAAADgAAAAAAAAAAAAAAAAAuAgAAZHJzL2Uyb0RvYy54bWxQ&#10;SwECLQAUAAYACAAAACEAvTAHSuEAAAAJAQAADwAAAAAAAAAAAAAAAAB3BAAAZHJzL2Rvd25yZXYu&#10;eG1sUEsFBgAAAAAEAAQA8wAAAIUFAAAAAA==&#10;" filled="f" stroked="f" strokeweight=".5pt">
                <v:textbox>
                  <w:txbxContent>
                    <w:p w14:paraId="2B76CE35" w14:textId="4C81F989" w:rsidR="00BD7884" w:rsidRDefault="00BD7884">
                      <w:r>
                        <w:rPr>
                          <w:noProof/>
                        </w:rPr>
                        <w:drawing>
                          <wp:inline distT="0" distB="0" distL="0" distR="0" wp14:anchorId="6F493C62" wp14:editId="15B92725">
                            <wp:extent cx="2833370" cy="1851660"/>
                            <wp:effectExtent l="0" t="0" r="5080" b="0"/>
                            <wp:docPr id="643" name="Picture 643" descr="  Roald Dahl - The Twits. Image: David F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  Roald Dahl - The Twits. Image: David Fell"/>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37130" cy="1854117"/>
                                    </a:xfrm>
                                    <a:prstGeom prst="rect">
                                      <a:avLst/>
                                    </a:prstGeom>
                                    <a:noFill/>
                                    <a:ln>
                                      <a:noFill/>
                                    </a:ln>
                                  </pic:spPr>
                                </pic:pic>
                              </a:graphicData>
                            </a:graphic>
                          </wp:inline>
                        </w:drawing>
                      </w:r>
                    </w:p>
                  </w:txbxContent>
                </v:textbox>
              </v:shape>
            </w:pict>
          </mc:Fallback>
        </mc:AlternateContent>
      </w:r>
    </w:p>
    <w:p w14:paraId="5428558B" w14:textId="77777777" w:rsidR="00BD7884" w:rsidRDefault="00BD7884">
      <w:pPr>
        <w:pStyle w:val="BodyText"/>
        <w:spacing w:before="3"/>
        <w:rPr>
          <w:noProof/>
        </w:rPr>
      </w:pPr>
    </w:p>
    <w:p w14:paraId="3A4B16CA" w14:textId="77777777" w:rsidR="00BD7884" w:rsidRDefault="00BD7884">
      <w:pPr>
        <w:pStyle w:val="BodyText"/>
        <w:spacing w:before="3"/>
        <w:rPr>
          <w:noProof/>
        </w:rPr>
      </w:pPr>
    </w:p>
    <w:p w14:paraId="7AC330F5" w14:textId="77777777" w:rsidR="00BD7884" w:rsidRDefault="00BD7884">
      <w:pPr>
        <w:pStyle w:val="BodyText"/>
        <w:spacing w:before="3"/>
        <w:rPr>
          <w:noProof/>
        </w:rPr>
      </w:pPr>
    </w:p>
    <w:p w14:paraId="2C18A154" w14:textId="77777777" w:rsidR="00BD7884" w:rsidRDefault="00BD7884">
      <w:pPr>
        <w:pStyle w:val="BodyText"/>
        <w:spacing w:before="3"/>
        <w:rPr>
          <w:noProof/>
        </w:rPr>
      </w:pPr>
    </w:p>
    <w:p w14:paraId="251D8566" w14:textId="77777777" w:rsidR="00BD7884" w:rsidRDefault="00BD7884">
      <w:pPr>
        <w:pStyle w:val="BodyText"/>
        <w:spacing w:before="3"/>
        <w:rPr>
          <w:noProof/>
        </w:rPr>
      </w:pPr>
    </w:p>
    <w:p w14:paraId="49C9A145" w14:textId="77777777" w:rsidR="00BD7884" w:rsidRDefault="00BD7884">
      <w:pPr>
        <w:pStyle w:val="BodyText"/>
        <w:spacing w:before="3"/>
        <w:rPr>
          <w:noProof/>
        </w:rPr>
      </w:pPr>
    </w:p>
    <w:p w14:paraId="5066923E" w14:textId="77777777" w:rsidR="00BD7884" w:rsidRDefault="00BD7884">
      <w:pPr>
        <w:pStyle w:val="BodyText"/>
        <w:spacing w:before="3"/>
        <w:rPr>
          <w:noProof/>
        </w:rPr>
      </w:pPr>
    </w:p>
    <w:p w14:paraId="049F6E26" w14:textId="77777777" w:rsidR="00BD7884" w:rsidRDefault="00BD7884">
      <w:pPr>
        <w:pStyle w:val="BodyText"/>
        <w:spacing w:before="3"/>
        <w:rPr>
          <w:noProof/>
        </w:rPr>
      </w:pPr>
    </w:p>
    <w:p w14:paraId="149D5A05" w14:textId="77777777" w:rsidR="00BD7884" w:rsidRDefault="00BD7884">
      <w:pPr>
        <w:pStyle w:val="BodyText"/>
        <w:spacing w:before="3"/>
        <w:rPr>
          <w:noProof/>
        </w:rPr>
      </w:pPr>
    </w:p>
    <w:p w14:paraId="6F2CFE5D" w14:textId="77777777" w:rsidR="00BD7884" w:rsidRDefault="00BD7884">
      <w:pPr>
        <w:pStyle w:val="BodyText"/>
        <w:spacing w:before="3"/>
        <w:rPr>
          <w:noProof/>
        </w:rPr>
      </w:pPr>
    </w:p>
    <w:p w14:paraId="6C0FEA27" w14:textId="77777777" w:rsidR="00BD7884" w:rsidRPr="00BD7884" w:rsidRDefault="00BD7884" w:rsidP="00BD7884">
      <w:pPr>
        <w:spacing w:before="59"/>
        <w:rPr>
          <w:i/>
          <w:sz w:val="6"/>
          <w:szCs w:val="6"/>
        </w:rPr>
      </w:pPr>
    </w:p>
    <w:p w14:paraId="1C577D86" w14:textId="56C20392" w:rsidR="005163BD" w:rsidRDefault="00BD7884" w:rsidP="00BD7884">
      <w:pPr>
        <w:spacing w:before="59"/>
        <w:rPr>
          <w:i/>
          <w:sz w:val="16"/>
        </w:rPr>
      </w:pPr>
      <w:r>
        <w:rPr>
          <w:i/>
          <w:sz w:val="16"/>
        </w:rPr>
        <w:tab/>
      </w:r>
      <w:r>
        <w:rPr>
          <w:i/>
          <w:sz w:val="16"/>
        </w:rPr>
        <w:tab/>
      </w:r>
      <w:r>
        <w:rPr>
          <w:i/>
          <w:sz w:val="16"/>
        </w:rPr>
        <w:tab/>
        <w:t xml:space="preserve">  </w:t>
      </w:r>
      <w:r w:rsidR="00ED5DC5">
        <w:rPr>
          <w:i/>
          <w:sz w:val="16"/>
        </w:rPr>
        <w:t>Roald</w:t>
      </w:r>
      <w:r w:rsidR="00ED5DC5">
        <w:rPr>
          <w:i/>
          <w:spacing w:val="-5"/>
          <w:sz w:val="16"/>
        </w:rPr>
        <w:t xml:space="preserve"> </w:t>
      </w:r>
      <w:r w:rsidR="00ED5DC5">
        <w:rPr>
          <w:i/>
          <w:sz w:val="16"/>
        </w:rPr>
        <w:t>Dahl</w:t>
      </w:r>
      <w:r w:rsidR="00ED5DC5">
        <w:rPr>
          <w:i/>
          <w:spacing w:val="-5"/>
          <w:sz w:val="16"/>
        </w:rPr>
        <w:t xml:space="preserve"> </w:t>
      </w:r>
      <w:r w:rsidR="00ED5DC5">
        <w:rPr>
          <w:i/>
          <w:sz w:val="16"/>
        </w:rPr>
        <w:t>-</w:t>
      </w:r>
      <w:r w:rsidR="00ED5DC5">
        <w:rPr>
          <w:i/>
          <w:spacing w:val="-2"/>
          <w:sz w:val="16"/>
        </w:rPr>
        <w:t xml:space="preserve"> </w:t>
      </w:r>
      <w:r w:rsidR="00ED5DC5">
        <w:rPr>
          <w:i/>
          <w:sz w:val="16"/>
        </w:rPr>
        <w:t>The</w:t>
      </w:r>
      <w:r w:rsidR="00ED5DC5">
        <w:rPr>
          <w:i/>
          <w:spacing w:val="-4"/>
          <w:sz w:val="16"/>
        </w:rPr>
        <w:t xml:space="preserve"> </w:t>
      </w:r>
      <w:r w:rsidR="00ED5DC5">
        <w:rPr>
          <w:i/>
          <w:sz w:val="16"/>
        </w:rPr>
        <w:t>Twits.</w:t>
      </w:r>
      <w:r w:rsidR="00ED5DC5">
        <w:rPr>
          <w:i/>
          <w:spacing w:val="-3"/>
          <w:sz w:val="16"/>
        </w:rPr>
        <w:t xml:space="preserve"> </w:t>
      </w:r>
      <w:r w:rsidR="00ED5DC5">
        <w:rPr>
          <w:i/>
          <w:sz w:val="16"/>
        </w:rPr>
        <w:t>Image:</w:t>
      </w:r>
      <w:r w:rsidR="00ED5DC5">
        <w:rPr>
          <w:i/>
          <w:spacing w:val="-3"/>
          <w:sz w:val="16"/>
        </w:rPr>
        <w:t xml:space="preserve"> </w:t>
      </w:r>
      <w:r w:rsidR="00ED5DC5">
        <w:rPr>
          <w:i/>
          <w:sz w:val="16"/>
        </w:rPr>
        <w:t>David</w:t>
      </w:r>
      <w:r w:rsidR="00ED5DC5">
        <w:rPr>
          <w:i/>
          <w:spacing w:val="-2"/>
          <w:sz w:val="16"/>
        </w:rPr>
        <w:t xml:space="preserve"> </w:t>
      </w:r>
      <w:r w:rsidR="00ED5DC5">
        <w:rPr>
          <w:i/>
          <w:spacing w:val="-4"/>
          <w:sz w:val="16"/>
        </w:rPr>
        <w:t>Fell</w:t>
      </w:r>
    </w:p>
    <w:p w14:paraId="6377392C" w14:textId="77777777" w:rsidR="005163BD" w:rsidRDefault="005163BD">
      <w:pPr>
        <w:rPr>
          <w:sz w:val="16"/>
        </w:rPr>
        <w:sectPr w:rsidR="005163BD">
          <w:pgSz w:w="11910" w:h="16850"/>
          <w:pgMar w:top="1360" w:right="300" w:bottom="1040" w:left="0" w:header="0" w:footer="855" w:gutter="0"/>
          <w:cols w:num="2" w:space="720" w:equalWidth="0">
            <w:col w:w="5670" w:space="40"/>
            <w:col w:w="5900"/>
          </w:cols>
        </w:sectPr>
      </w:pPr>
    </w:p>
    <w:p w14:paraId="6FD92F5D" w14:textId="77777777" w:rsidR="005163BD" w:rsidRDefault="00ED5DC5">
      <w:pPr>
        <w:pStyle w:val="Heading5"/>
        <w:spacing w:before="9"/>
        <w:ind w:left="299"/>
        <w:jc w:val="center"/>
      </w:pPr>
      <w:r>
        <w:rPr>
          <w:color w:val="001F5F"/>
        </w:rPr>
        <w:lastRenderedPageBreak/>
        <w:t>Contracts</w:t>
      </w:r>
      <w:r>
        <w:rPr>
          <w:color w:val="001F5F"/>
          <w:spacing w:val="-10"/>
        </w:rPr>
        <w:t xml:space="preserve"> </w:t>
      </w:r>
      <w:r>
        <w:rPr>
          <w:color w:val="001F5F"/>
        </w:rPr>
        <w:t>by</w:t>
      </w:r>
      <w:r>
        <w:rPr>
          <w:color w:val="001F5F"/>
          <w:spacing w:val="-10"/>
        </w:rPr>
        <w:t xml:space="preserve"> </w:t>
      </w:r>
      <w:r>
        <w:rPr>
          <w:color w:val="001F5F"/>
          <w:spacing w:val="-2"/>
        </w:rPr>
        <w:t>Genre</w:t>
      </w:r>
    </w:p>
    <w:p w14:paraId="79FAEF94" w14:textId="77777777" w:rsidR="005163BD" w:rsidRDefault="00ED5DC5">
      <w:pPr>
        <w:spacing w:before="129"/>
        <w:ind w:left="1865"/>
        <w:rPr>
          <w:sz w:val="18"/>
        </w:rPr>
      </w:pPr>
      <w:r>
        <w:rPr>
          <w:noProof/>
        </w:rPr>
        <mc:AlternateContent>
          <mc:Choice Requires="wps">
            <w:drawing>
              <wp:anchor distT="0" distB="0" distL="0" distR="0" simplePos="0" relativeHeight="251584000" behindDoc="0" locked="0" layoutInCell="1" allowOverlap="1" wp14:anchorId="727B5DE9" wp14:editId="5006D699">
                <wp:simplePos x="0" y="0"/>
                <wp:positionH relativeFrom="page">
                  <wp:posOffset>1488177</wp:posOffset>
                </wp:positionH>
                <wp:positionV relativeFrom="paragraph">
                  <wp:posOffset>158547</wp:posOffset>
                </wp:positionV>
                <wp:extent cx="4831080" cy="1270"/>
                <wp:effectExtent l="0" t="0" r="0" b="0"/>
                <wp:wrapNone/>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1080" cy="1270"/>
                        </a:xfrm>
                        <a:custGeom>
                          <a:avLst/>
                          <a:gdLst/>
                          <a:ahLst/>
                          <a:cxnLst/>
                          <a:rect l="l" t="t" r="r" b="b"/>
                          <a:pathLst>
                            <a:path w="4831080">
                              <a:moveTo>
                                <a:pt x="0" y="0"/>
                              </a:moveTo>
                              <a:lnTo>
                                <a:pt x="4831029"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AF9795F" id="Graphic 425" o:spid="_x0000_s1026" style="position:absolute;margin-left:117.2pt;margin-top:12.5pt;width:380.4pt;height:.1pt;z-index:251584000;visibility:visible;mso-wrap-style:square;mso-wrap-distance-left:0;mso-wrap-distance-top:0;mso-wrap-distance-right:0;mso-wrap-distance-bottom:0;mso-position-horizontal:absolute;mso-position-horizontal-relative:page;mso-position-vertical:absolute;mso-position-vertical-relative:text;v-text-anchor:top" coordsize="4831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mkCFQIAAFsEAAAOAAAAZHJzL2Uyb0RvYy54bWysVFGP0zAMfkfiP0R5Z90GB1u17oRuOoR0&#10;Ok66IZ6zNF0r0jjY2br79zhpu43jDaFKkRM79vf5c7q6PbVWHA1SA66Qs8lUCuM0lI3bF/L79v7d&#10;QgoKypXKgjOFfDEkb9dv36w6n5s51GBLg4KTOMo7X8g6BJ9nGenatIom4I1jZwXYqsBb3Gclqo6z&#10;tzabT6cfsw6w9AjaEPHppnfKdcpfVUaHb1VFJghbSMYW0opp3cU1W69Uvkfl60YPMNQ/oGhV47jo&#10;OdVGBSUO2PyVqm00AkEVJhraDKqq0SZxYDaz6Ss2z7XyJnHh5pA/t4n+X1r9eHz2Txihk38A/ZO4&#10;I1nnKT974oaGmFOFbYxl4OKUuvhy7qI5BaH58MPi/Wy64GZr9s3mn1KTM5WPd/WBwhcDKY86PlDo&#10;NShHS9WjpU9uNJGVjBrapGGQgjVEKVjDXa+hVyHei+CiKboLkHjWwtFsIXnDK+QM7eK17joqUZkv&#10;pRhZcmwfwUYsw73qjVSa7Wty1kUUy5v5TRoNAtuU9421EQXhfndnURwVk9os4xd5cIY/wjxS2Ciq&#10;+7jkGsKsG3TqpYki7aB8eULR8TQXkn4dFBop7FfH4xJHfzRwNHajgcHeQXogqUFcc3v6odCLWL6Q&#10;gZV9hHEYVT6KFqmfY+NNB58PAaomKppmqEc0bHiCE8HhtcUncr1PUZd/wvo3AAAA//8DAFBLAwQU&#10;AAYACAAAACEAXvQCKN8AAAAJAQAADwAAAGRycy9kb3ducmV2LnhtbEyPQU/DMAyF70j8h8hI3FhC&#10;WYGVphNCmwCJHTbgnjWmrWic0qRr9+/xTnCz/Z6ev5cvJ9eKA/ah8aTheqZAIJXeNlRp+HhfX92D&#10;CNGQNa0n1HDEAMvi/Cw3mfUjbfGwi5XgEAqZ0VDH2GVShrJGZ8LMd0isffnemchrX0nbm5HDXSsT&#10;pW6lMw3xh9p0+FRj+b0bnIbXH/wcjpttslqZ9ctmfFZ36ZvS+vJienwAEXGKf2Y44TM6FMy09wPZ&#10;IFoNyc18zlYeUu7EhsUiTUDsT4cEZJHL/w2KXwAAAP//AwBQSwECLQAUAAYACAAAACEAtoM4kv4A&#10;AADhAQAAEwAAAAAAAAAAAAAAAAAAAAAAW0NvbnRlbnRfVHlwZXNdLnhtbFBLAQItABQABgAIAAAA&#10;IQA4/SH/1gAAAJQBAAALAAAAAAAAAAAAAAAAAC8BAABfcmVscy8ucmVsc1BLAQItABQABgAIAAAA&#10;IQDHhmkCFQIAAFsEAAAOAAAAAAAAAAAAAAAAAC4CAABkcnMvZTJvRG9jLnhtbFBLAQItABQABgAI&#10;AAAAIQBe9AIo3wAAAAkBAAAPAAAAAAAAAAAAAAAAAG8EAABkcnMvZG93bnJldi54bWxQSwUGAAAA&#10;AAQABADzAAAAewUAAAAA&#10;" path="m,l4831029,e" filled="f" strokecolor="#d9d9d9">
                <v:path arrowok="t"/>
                <w10:wrap anchorx="page"/>
              </v:shape>
            </w:pict>
          </mc:Fallback>
        </mc:AlternateContent>
      </w:r>
      <w:r>
        <w:rPr>
          <w:color w:val="585858"/>
          <w:spacing w:val="-5"/>
          <w:sz w:val="18"/>
        </w:rPr>
        <w:t>20%</w:t>
      </w:r>
    </w:p>
    <w:p w14:paraId="2AC5F714" w14:textId="77777777" w:rsidR="005163BD" w:rsidRDefault="00ED5DC5">
      <w:pPr>
        <w:spacing w:before="74"/>
        <w:ind w:left="1865"/>
        <w:rPr>
          <w:sz w:val="18"/>
        </w:rPr>
      </w:pPr>
      <w:r>
        <w:rPr>
          <w:noProof/>
        </w:rPr>
        <mc:AlternateContent>
          <mc:Choice Requires="wpg">
            <w:drawing>
              <wp:anchor distT="0" distB="0" distL="0" distR="0" simplePos="0" relativeHeight="251581952" behindDoc="0" locked="0" layoutInCell="1" allowOverlap="1" wp14:anchorId="6EA6024E" wp14:editId="1767BDF5">
                <wp:simplePos x="0" y="0"/>
                <wp:positionH relativeFrom="page">
                  <wp:posOffset>1488177</wp:posOffset>
                </wp:positionH>
                <wp:positionV relativeFrom="paragraph">
                  <wp:posOffset>30822</wp:posOffset>
                </wp:positionV>
                <wp:extent cx="4831080" cy="1772920"/>
                <wp:effectExtent l="0" t="0" r="0" b="0"/>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1080" cy="1772920"/>
                          <a:chOff x="0" y="0"/>
                          <a:chExt cx="4831080" cy="1772920"/>
                        </a:xfrm>
                      </wpg:grpSpPr>
                      <wps:wsp>
                        <wps:cNvPr id="427" name="Graphic 427"/>
                        <wps:cNvSpPr/>
                        <wps:spPr>
                          <a:xfrm>
                            <a:off x="0" y="1765192"/>
                            <a:ext cx="4831080" cy="1270"/>
                          </a:xfrm>
                          <a:custGeom>
                            <a:avLst/>
                            <a:gdLst/>
                            <a:ahLst/>
                            <a:cxnLst/>
                            <a:rect l="l" t="t" r="r" b="b"/>
                            <a:pathLst>
                              <a:path w="4831080">
                                <a:moveTo>
                                  <a:pt x="0" y="0"/>
                                </a:moveTo>
                                <a:lnTo>
                                  <a:pt x="514358" y="0"/>
                                </a:lnTo>
                              </a:path>
                              <a:path w="4831080">
                                <a:moveTo>
                                  <a:pt x="730766" y="0"/>
                                </a:moveTo>
                                <a:lnTo>
                                  <a:pt x="790202" y="0"/>
                                </a:lnTo>
                              </a:path>
                              <a:path w="4831080">
                                <a:moveTo>
                                  <a:pt x="1006610" y="0"/>
                                </a:moveTo>
                                <a:lnTo>
                                  <a:pt x="1066046" y="0"/>
                                </a:lnTo>
                              </a:path>
                              <a:path w="4831080">
                                <a:moveTo>
                                  <a:pt x="1282454" y="0"/>
                                </a:moveTo>
                                <a:lnTo>
                                  <a:pt x="1341890" y="0"/>
                                </a:lnTo>
                              </a:path>
                              <a:path w="4831080">
                                <a:moveTo>
                                  <a:pt x="1558298" y="0"/>
                                </a:moveTo>
                                <a:lnTo>
                                  <a:pt x="1617734" y="0"/>
                                </a:lnTo>
                              </a:path>
                              <a:path w="4831080">
                                <a:moveTo>
                                  <a:pt x="1834142" y="0"/>
                                </a:moveTo>
                                <a:lnTo>
                                  <a:pt x="1893578" y="0"/>
                                </a:lnTo>
                              </a:path>
                              <a:path w="4831080">
                                <a:moveTo>
                                  <a:pt x="2109986" y="0"/>
                                </a:moveTo>
                                <a:lnTo>
                                  <a:pt x="2169422" y="0"/>
                                </a:lnTo>
                              </a:path>
                              <a:path w="4831080">
                                <a:moveTo>
                                  <a:pt x="2385830" y="0"/>
                                </a:moveTo>
                                <a:lnTo>
                                  <a:pt x="2445266" y="0"/>
                                </a:lnTo>
                              </a:path>
                              <a:path w="4831080">
                                <a:moveTo>
                                  <a:pt x="2661674" y="0"/>
                                </a:moveTo>
                                <a:lnTo>
                                  <a:pt x="2721110" y="0"/>
                                </a:lnTo>
                              </a:path>
                              <a:path w="4831080">
                                <a:moveTo>
                                  <a:pt x="2937518" y="0"/>
                                </a:moveTo>
                                <a:lnTo>
                                  <a:pt x="2996954" y="0"/>
                                </a:lnTo>
                              </a:path>
                              <a:path w="4831080">
                                <a:moveTo>
                                  <a:pt x="3213362" y="0"/>
                                </a:moveTo>
                                <a:lnTo>
                                  <a:pt x="3272798" y="0"/>
                                </a:lnTo>
                              </a:path>
                              <a:path w="4831080">
                                <a:moveTo>
                                  <a:pt x="3489206" y="0"/>
                                </a:moveTo>
                                <a:lnTo>
                                  <a:pt x="3548642" y="0"/>
                                </a:lnTo>
                              </a:path>
                              <a:path w="4831080">
                                <a:moveTo>
                                  <a:pt x="3765050" y="0"/>
                                </a:moveTo>
                                <a:lnTo>
                                  <a:pt x="3824486" y="0"/>
                                </a:lnTo>
                              </a:path>
                              <a:path w="4831080">
                                <a:moveTo>
                                  <a:pt x="4040894" y="0"/>
                                </a:moveTo>
                                <a:lnTo>
                                  <a:pt x="4100330" y="0"/>
                                </a:lnTo>
                              </a:path>
                              <a:path w="4831080">
                                <a:moveTo>
                                  <a:pt x="4316738" y="0"/>
                                </a:moveTo>
                                <a:lnTo>
                                  <a:pt x="4376174" y="0"/>
                                </a:lnTo>
                              </a:path>
                              <a:path w="4831080">
                                <a:moveTo>
                                  <a:pt x="4592582" y="0"/>
                                </a:moveTo>
                                <a:lnTo>
                                  <a:pt x="4831029" y="0"/>
                                </a:lnTo>
                              </a:path>
                            </a:pathLst>
                          </a:custGeom>
                          <a:ln w="4761">
                            <a:solidFill>
                              <a:srgbClr val="D9D9D9"/>
                            </a:solidFill>
                            <a:prstDash val="solid"/>
                          </a:ln>
                        </wps:spPr>
                        <wps:bodyPr wrap="square" lIns="0" tIns="0" rIns="0" bIns="0" rtlCol="0">
                          <a:prstTxWarp prst="textNoShape">
                            <a:avLst/>
                          </a:prstTxWarp>
                          <a:noAutofit/>
                        </wps:bodyPr>
                      </wps:wsp>
                      <wps:wsp>
                        <wps:cNvPr id="428" name="Graphic 428"/>
                        <wps:cNvSpPr/>
                        <wps:spPr>
                          <a:xfrm>
                            <a:off x="0" y="1769955"/>
                            <a:ext cx="4831080" cy="1270"/>
                          </a:xfrm>
                          <a:custGeom>
                            <a:avLst/>
                            <a:gdLst/>
                            <a:ahLst/>
                            <a:cxnLst/>
                            <a:rect l="l" t="t" r="r" b="b"/>
                            <a:pathLst>
                              <a:path w="4831080">
                                <a:moveTo>
                                  <a:pt x="0" y="0"/>
                                </a:moveTo>
                                <a:lnTo>
                                  <a:pt x="4831029" y="0"/>
                                </a:lnTo>
                              </a:path>
                            </a:pathLst>
                          </a:custGeom>
                          <a:ln w="4761">
                            <a:solidFill>
                              <a:srgbClr val="D9D9D9"/>
                            </a:solidFill>
                            <a:prstDash val="solid"/>
                          </a:ln>
                        </wps:spPr>
                        <wps:bodyPr wrap="square" lIns="0" tIns="0" rIns="0" bIns="0" rtlCol="0">
                          <a:prstTxWarp prst="textNoShape">
                            <a:avLst/>
                          </a:prstTxWarp>
                          <a:noAutofit/>
                        </wps:bodyPr>
                      </wps:wsp>
                      <wps:wsp>
                        <wps:cNvPr id="429" name="Graphic 429"/>
                        <wps:cNvSpPr/>
                        <wps:spPr>
                          <a:xfrm>
                            <a:off x="0" y="1395985"/>
                            <a:ext cx="790575" cy="186055"/>
                          </a:xfrm>
                          <a:custGeom>
                            <a:avLst/>
                            <a:gdLst/>
                            <a:ahLst/>
                            <a:cxnLst/>
                            <a:rect l="l" t="t" r="r" b="b"/>
                            <a:pathLst>
                              <a:path w="790575" h="186055">
                                <a:moveTo>
                                  <a:pt x="0" y="185927"/>
                                </a:moveTo>
                                <a:lnTo>
                                  <a:pt x="238514" y="185927"/>
                                </a:lnTo>
                              </a:path>
                              <a:path w="790575" h="186055">
                                <a:moveTo>
                                  <a:pt x="454922" y="185927"/>
                                </a:moveTo>
                                <a:lnTo>
                                  <a:pt x="514358" y="185927"/>
                                </a:lnTo>
                              </a:path>
                              <a:path w="790575" h="186055">
                                <a:moveTo>
                                  <a:pt x="0" y="0"/>
                                </a:moveTo>
                                <a:lnTo>
                                  <a:pt x="238514" y="0"/>
                                </a:lnTo>
                              </a:path>
                              <a:path w="790575" h="186055">
                                <a:moveTo>
                                  <a:pt x="454922" y="0"/>
                                </a:moveTo>
                                <a:lnTo>
                                  <a:pt x="790202" y="0"/>
                                </a:lnTo>
                              </a:path>
                            </a:pathLst>
                          </a:custGeom>
                          <a:ln w="9525">
                            <a:solidFill>
                              <a:srgbClr val="D9D9D9"/>
                            </a:solidFill>
                            <a:prstDash val="solid"/>
                          </a:ln>
                        </wps:spPr>
                        <wps:bodyPr wrap="square" lIns="0" tIns="0" rIns="0" bIns="0" rtlCol="0">
                          <a:prstTxWarp prst="textNoShape">
                            <a:avLst/>
                          </a:prstTxWarp>
                          <a:noAutofit/>
                        </wps:bodyPr>
                      </wps:wsp>
                      <wps:wsp>
                        <wps:cNvPr id="430" name="Graphic 430"/>
                        <wps:cNvSpPr/>
                        <wps:spPr>
                          <a:xfrm>
                            <a:off x="238514" y="1303019"/>
                            <a:ext cx="216535" cy="464820"/>
                          </a:xfrm>
                          <a:custGeom>
                            <a:avLst/>
                            <a:gdLst/>
                            <a:ahLst/>
                            <a:cxnLst/>
                            <a:rect l="l" t="t" r="r" b="b"/>
                            <a:pathLst>
                              <a:path w="216535" h="464820">
                                <a:moveTo>
                                  <a:pt x="216407" y="0"/>
                                </a:moveTo>
                                <a:lnTo>
                                  <a:pt x="0" y="0"/>
                                </a:lnTo>
                                <a:lnTo>
                                  <a:pt x="0" y="464553"/>
                                </a:lnTo>
                                <a:lnTo>
                                  <a:pt x="216407" y="464553"/>
                                </a:lnTo>
                                <a:lnTo>
                                  <a:pt x="216407" y="0"/>
                                </a:lnTo>
                                <a:close/>
                              </a:path>
                            </a:pathLst>
                          </a:custGeom>
                          <a:solidFill>
                            <a:srgbClr val="4F81BC"/>
                          </a:solidFill>
                        </wps:spPr>
                        <wps:bodyPr wrap="square" lIns="0" tIns="0" rIns="0" bIns="0" rtlCol="0">
                          <a:prstTxWarp prst="textNoShape">
                            <a:avLst/>
                          </a:prstTxWarp>
                          <a:noAutofit/>
                        </wps:bodyPr>
                      </wps:wsp>
                      <wps:wsp>
                        <wps:cNvPr id="431" name="Graphic 431"/>
                        <wps:cNvSpPr/>
                        <wps:spPr>
                          <a:xfrm>
                            <a:off x="730766" y="1581913"/>
                            <a:ext cx="59690" cy="1270"/>
                          </a:xfrm>
                          <a:custGeom>
                            <a:avLst/>
                            <a:gdLst/>
                            <a:ahLst/>
                            <a:cxnLst/>
                            <a:rect l="l" t="t" r="r" b="b"/>
                            <a:pathLst>
                              <a:path w="59690">
                                <a:moveTo>
                                  <a:pt x="0" y="0"/>
                                </a:moveTo>
                                <a:lnTo>
                                  <a:pt x="59436" y="0"/>
                                </a:lnTo>
                              </a:path>
                            </a:pathLst>
                          </a:custGeom>
                          <a:ln w="9525">
                            <a:solidFill>
                              <a:srgbClr val="D9D9D9"/>
                            </a:solidFill>
                            <a:prstDash val="solid"/>
                          </a:ln>
                        </wps:spPr>
                        <wps:bodyPr wrap="square" lIns="0" tIns="0" rIns="0" bIns="0" rtlCol="0">
                          <a:prstTxWarp prst="textNoShape">
                            <a:avLst/>
                          </a:prstTxWarp>
                          <a:noAutofit/>
                        </wps:bodyPr>
                      </wps:wsp>
                      <wps:wsp>
                        <wps:cNvPr id="432" name="Graphic 432"/>
                        <wps:cNvSpPr/>
                        <wps:spPr>
                          <a:xfrm>
                            <a:off x="514358" y="1488947"/>
                            <a:ext cx="216535" cy="278765"/>
                          </a:xfrm>
                          <a:custGeom>
                            <a:avLst/>
                            <a:gdLst/>
                            <a:ahLst/>
                            <a:cxnLst/>
                            <a:rect l="l" t="t" r="r" b="b"/>
                            <a:pathLst>
                              <a:path w="216535" h="278765">
                                <a:moveTo>
                                  <a:pt x="216407" y="0"/>
                                </a:moveTo>
                                <a:lnTo>
                                  <a:pt x="0" y="0"/>
                                </a:lnTo>
                                <a:lnTo>
                                  <a:pt x="0" y="278625"/>
                                </a:lnTo>
                                <a:lnTo>
                                  <a:pt x="216407" y="278625"/>
                                </a:lnTo>
                                <a:lnTo>
                                  <a:pt x="216407" y="0"/>
                                </a:lnTo>
                                <a:close/>
                              </a:path>
                            </a:pathLst>
                          </a:custGeom>
                          <a:solidFill>
                            <a:srgbClr val="9BBA58"/>
                          </a:solidFill>
                        </wps:spPr>
                        <wps:bodyPr wrap="square" lIns="0" tIns="0" rIns="0" bIns="0" rtlCol="0">
                          <a:prstTxWarp prst="textNoShape">
                            <a:avLst/>
                          </a:prstTxWarp>
                          <a:noAutofit/>
                        </wps:bodyPr>
                      </wps:wsp>
                      <wps:wsp>
                        <wps:cNvPr id="433" name="Graphic 433"/>
                        <wps:cNvSpPr/>
                        <wps:spPr>
                          <a:xfrm>
                            <a:off x="0" y="1022605"/>
                            <a:ext cx="1066165" cy="559435"/>
                          </a:xfrm>
                          <a:custGeom>
                            <a:avLst/>
                            <a:gdLst/>
                            <a:ahLst/>
                            <a:cxnLst/>
                            <a:rect l="l" t="t" r="r" b="b"/>
                            <a:pathLst>
                              <a:path w="1066165" h="559435">
                                <a:moveTo>
                                  <a:pt x="1006610" y="559307"/>
                                </a:moveTo>
                                <a:lnTo>
                                  <a:pt x="1066046" y="559307"/>
                                </a:lnTo>
                              </a:path>
                              <a:path w="1066165" h="559435">
                                <a:moveTo>
                                  <a:pt x="1006610" y="373379"/>
                                </a:moveTo>
                                <a:lnTo>
                                  <a:pt x="1066046" y="373379"/>
                                </a:lnTo>
                              </a:path>
                              <a:path w="1066165" h="559435">
                                <a:moveTo>
                                  <a:pt x="0" y="187451"/>
                                </a:moveTo>
                                <a:lnTo>
                                  <a:pt x="790202" y="187451"/>
                                </a:lnTo>
                              </a:path>
                              <a:path w="1066165" h="559435">
                                <a:moveTo>
                                  <a:pt x="1006610" y="187451"/>
                                </a:moveTo>
                                <a:lnTo>
                                  <a:pt x="1066046" y="187451"/>
                                </a:lnTo>
                              </a:path>
                              <a:path w="1066165" h="559435">
                                <a:moveTo>
                                  <a:pt x="0" y="0"/>
                                </a:moveTo>
                                <a:lnTo>
                                  <a:pt x="790202" y="0"/>
                                </a:lnTo>
                              </a:path>
                            </a:pathLst>
                          </a:custGeom>
                          <a:ln w="9525">
                            <a:solidFill>
                              <a:srgbClr val="D9D9D9"/>
                            </a:solidFill>
                            <a:prstDash val="solid"/>
                          </a:ln>
                        </wps:spPr>
                        <wps:bodyPr wrap="square" lIns="0" tIns="0" rIns="0" bIns="0" rtlCol="0">
                          <a:prstTxWarp prst="textNoShape">
                            <a:avLst/>
                          </a:prstTxWarp>
                          <a:noAutofit/>
                        </wps:bodyPr>
                      </wps:wsp>
                      <wps:wsp>
                        <wps:cNvPr id="434" name="Graphic 434"/>
                        <wps:cNvSpPr/>
                        <wps:spPr>
                          <a:xfrm>
                            <a:off x="1006610" y="1020223"/>
                            <a:ext cx="2266315" cy="5080"/>
                          </a:xfrm>
                          <a:custGeom>
                            <a:avLst/>
                            <a:gdLst/>
                            <a:ahLst/>
                            <a:cxnLst/>
                            <a:rect l="l" t="t" r="r" b="b"/>
                            <a:pathLst>
                              <a:path w="2266315" h="5080">
                                <a:moveTo>
                                  <a:pt x="0" y="4762"/>
                                </a:moveTo>
                                <a:lnTo>
                                  <a:pt x="2266188" y="4762"/>
                                </a:lnTo>
                              </a:path>
                              <a:path w="2266315" h="5080">
                                <a:moveTo>
                                  <a:pt x="0" y="0"/>
                                </a:moveTo>
                                <a:lnTo>
                                  <a:pt x="2266188" y="0"/>
                                </a:lnTo>
                              </a:path>
                            </a:pathLst>
                          </a:custGeom>
                          <a:ln w="4763">
                            <a:solidFill>
                              <a:srgbClr val="D9D9D9"/>
                            </a:solidFill>
                            <a:prstDash val="solid"/>
                          </a:ln>
                        </wps:spPr>
                        <wps:bodyPr wrap="square" lIns="0" tIns="0" rIns="0" bIns="0" rtlCol="0">
                          <a:prstTxWarp prst="textNoShape">
                            <a:avLst/>
                          </a:prstTxWarp>
                          <a:noAutofit/>
                        </wps:bodyPr>
                      </wps:wsp>
                      <wps:wsp>
                        <wps:cNvPr id="435" name="Graphic 435"/>
                        <wps:cNvSpPr/>
                        <wps:spPr>
                          <a:xfrm>
                            <a:off x="0" y="464821"/>
                            <a:ext cx="3273425" cy="372110"/>
                          </a:xfrm>
                          <a:custGeom>
                            <a:avLst/>
                            <a:gdLst/>
                            <a:ahLst/>
                            <a:cxnLst/>
                            <a:rect l="l" t="t" r="r" b="b"/>
                            <a:pathLst>
                              <a:path w="3273425" h="372110">
                                <a:moveTo>
                                  <a:pt x="0" y="371855"/>
                                </a:moveTo>
                                <a:lnTo>
                                  <a:pt x="790202" y="371855"/>
                                </a:lnTo>
                              </a:path>
                              <a:path w="3273425" h="372110">
                                <a:moveTo>
                                  <a:pt x="1006610" y="371855"/>
                                </a:moveTo>
                                <a:lnTo>
                                  <a:pt x="3272798" y="371855"/>
                                </a:lnTo>
                              </a:path>
                              <a:path w="3273425" h="372110">
                                <a:moveTo>
                                  <a:pt x="0" y="185927"/>
                                </a:moveTo>
                                <a:lnTo>
                                  <a:pt x="790202" y="185927"/>
                                </a:lnTo>
                              </a:path>
                              <a:path w="3273425" h="372110">
                                <a:moveTo>
                                  <a:pt x="1006610" y="185927"/>
                                </a:moveTo>
                                <a:lnTo>
                                  <a:pt x="3272798" y="185927"/>
                                </a:lnTo>
                              </a:path>
                              <a:path w="3273425" h="372110">
                                <a:moveTo>
                                  <a:pt x="0" y="0"/>
                                </a:moveTo>
                                <a:lnTo>
                                  <a:pt x="790202" y="0"/>
                                </a:lnTo>
                              </a:path>
                              <a:path w="3273425" h="372110">
                                <a:moveTo>
                                  <a:pt x="1006610" y="0"/>
                                </a:moveTo>
                                <a:lnTo>
                                  <a:pt x="3272798" y="0"/>
                                </a:lnTo>
                              </a:path>
                            </a:pathLst>
                          </a:custGeom>
                          <a:ln w="9525">
                            <a:solidFill>
                              <a:srgbClr val="D9D9D9"/>
                            </a:solidFill>
                            <a:prstDash val="solid"/>
                          </a:ln>
                        </wps:spPr>
                        <wps:bodyPr wrap="square" lIns="0" tIns="0" rIns="0" bIns="0" rtlCol="0">
                          <a:prstTxWarp prst="textNoShape">
                            <a:avLst/>
                          </a:prstTxWarp>
                          <a:noAutofit/>
                        </wps:bodyPr>
                      </wps:wsp>
                      <wps:wsp>
                        <wps:cNvPr id="436" name="Graphic 436"/>
                        <wps:cNvSpPr/>
                        <wps:spPr>
                          <a:xfrm>
                            <a:off x="0" y="276511"/>
                            <a:ext cx="3273425" cy="5080"/>
                          </a:xfrm>
                          <a:custGeom>
                            <a:avLst/>
                            <a:gdLst/>
                            <a:ahLst/>
                            <a:cxnLst/>
                            <a:rect l="l" t="t" r="r" b="b"/>
                            <a:pathLst>
                              <a:path w="3273425" h="5080">
                                <a:moveTo>
                                  <a:pt x="0" y="4762"/>
                                </a:moveTo>
                                <a:lnTo>
                                  <a:pt x="3272798" y="4762"/>
                                </a:lnTo>
                              </a:path>
                              <a:path w="3273425" h="5080">
                                <a:moveTo>
                                  <a:pt x="0" y="0"/>
                                </a:moveTo>
                                <a:lnTo>
                                  <a:pt x="3272798" y="0"/>
                                </a:lnTo>
                              </a:path>
                            </a:pathLst>
                          </a:custGeom>
                          <a:ln w="4763">
                            <a:solidFill>
                              <a:srgbClr val="D9D9D9"/>
                            </a:solidFill>
                            <a:prstDash val="solid"/>
                          </a:ln>
                        </wps:spPr>
                        <wps:bodyPr wrap="square" lIns="0" tIns="0" rIns="0" bIns="0" rtlCol="0">
                          <a:prstTxWarp prst="textNoShape">
                            <a:avLst/>
                          </a:prstTxWarp>
                          <a:noAutofit/>
                        </wps:bodyPr>
                      </wps:wsp>
                      <wps:wsp>
                        <wps:cNvPr id="437" name="Graphic 437"/>
                        <wps:cNvSpPr/>
                        <wps:spPr>
                          <a:xfrm>
                            <a:off x="790202" y="278891"/>
                            <a:ext cx="216535" cy="1489075"/>
                          </a:xfrm>
                          <a:custGeom>
                            <a:avLst/>
                            <a:gdLst/>
                            <a:ahLst/>
                            <a:cxnLst/>
                            <a:rect l="l" t="t" r="r" b="b"/>
                            <a:pathLst>
                              <a:path w="216535" h="1489075">
                                <a:moveTo>
                                  <a:pt x="216407" y="0"/>
                                </a:moveTo>
                                <a:lnTo>
                                  <a:pt x="0" y="0"/>
                                </a:lnTo>
                                <a:lnTo>
                                  <a:pt x="0" y="1488681"/>
                                </a:lnTo>
                                <a:lnTo>
                                  <a:pt x="216407" y="1488681"/>
                                </a:lnTo>
                                <a:lnTo>
                                  <a:pt x="216407" y="0"/>
                                </a:lnTo>
                                <a:close/>
                              </a:path>
                            </a:pathLst>
                          </a:custGeom>
                          <a:solidFill>
                            <a:srgbClr val="8063A1"/>
                          </a:solidFill>
                        </wps:spPr>
                        <wps:bodyPr wrap="square" lIns="0" tIns="0" rIns="0" bIns="0" rtlCol="0">
                          <a:prstTxWarp prst="textNoShape">
                            <a:avLst/>
                          </a:prstTxWarp>
                          <a:noAutofit/>
                        </wps:bodyPr>
                      </wps:wsp>
                      <wps:wsp>
                        <wps:cNvPr id="438" name="Graphic 438"/>
                        <wps:cNvSpPr/>
                        <wps:spPr>
                          <a:xfrm>
                            <a:off x="1282454" y="1393603"/>
                            <a:ext cx="887094" cy="191135"/>
                          </a:xfrm>
                          <a:custGeom>
                            <a:avLst/>
                            <a:gdLst/>
                            <a:ahLst/>
                            <a:cxnLst/>
                            <a:rect l="l" t="t" r="r" b="b"/>
                            <a:pathLst>
                              <a:path w="887094" h="191135">
                                <a:moveTo>
                                  <a:pt x="0" y="190690"/>
                                </a:moveTo>
                                <a:lnTo>
                                  <a:pt x="611123" y="190690"/>
                                </a:lnTo>
                              </a:path>
                              <a:path w="887094" h="191135">
                                <a:moveTo>
                                  <a:pt x="0" y="185927"/>
                                </a:moveTo>
                                <a:lnTo>
                                  <a:pt x="611123" y="185927"/>
                                </a:lnTo>
                              </a:path>
                              <a:path w="887094" h="191135">
                                <a:moveTo>
                                  <a:pt x="0" y="4762"/>
                                </a:moveTo>
                                <a:lnTo>
                                  <a:pt x="886968" y="4762"/>
                                </a:lnTo>
                              </a:path>
                              <a:path w="887094" h="191135">
                                <a:moveTo>
                                  <a:pt x="0" y="0"/>
                                </a:moveTo>
                                <a:lnTo>
                                  <a:pt x="886968" y="0"/>
                                </a:lnTo>
                              </a:path>
                            </a:pathLst>
                          </a:custGeom>
                          <a:ln w="4763">
                            <a:solidFill>
                              <a:srgbClr val="D9D9D9"/>
                            </a:solidFill>
                            <a:prstDash val="solid"/>
                          </a:ln>
                        </wps:spPr>
                        <wps:bodyPr wrap="square" lIns="0" tIns="0" rIns="0" bIns="0" rtlCol="0">
                          <a:prstTxWarp prst="textNoShape">
                            <a:avLst/>
                          </a:prstTxWarp>
                          <a:noAutofit/>
                        </wps:bodyPr>
                      </wps:wsp>
                      <wps:wsp>
                        <wps:cNvPr id="439" name="Graphic 439"/>
                        <wps:cNvSpPr/>
                        <wps:spPr>
                          <a:xfrm>
                            <a:off x="1282454" y="1207675"/>
                            <a:ext cx="1714500" cy="5080"/>
                          </a:xfrm>
                          <a:custGeom>
                            <a:avLst/>
                            <a:gdLst/>
                            <a:ahLst/>
                            <a:cxnLst/>
                            <a:rect l="l" t="t" r="r" b="b"/>
                            <a:pathLst>
                              <a:path w="1714500" h="5080">
                                <a:moveTo>
                                  <a:pt x="0" y="4762"/>
                                </a:moveTo>
                                <a:lnTo>
                                  <a:pt x="1714500" y="4762"/>
                                </a:lnTo>
                              </a:path>
                              <a:path w="1714500" h="5080">
                                <a:moveTo>
                                  <a:pt x="0" y="0"/>
                                </a:moveTo>
                                <a:lnTo>
                                  <a:pt x="1714500" y="0"/>
                                </a:lnTo>
                              </a:path>
                            </a:pathLst>
                          </a:custGeom>
                          <a:ln w="4763">
                            <a:solidFill>
                              <a:srgbClr val="D9D9D9"/>
                            </a:solidFill>
                            <a:prstDash val="solid"/>
                          </a:ln>
                        </wps:spPr>
                        <wps:bodyPr wrap="square" lIns="0" tIns="0" rIns="0" bIns="0" rtlCol="0">
                          <a:prstTxWarp prst="textNoShape">
                            <a:avLst/>
                          </a:prstTxWarp>
                          <a:noAutofit/>
                        </wps:bodyPr>
                      </wps:wsp>
                      <wps:wsp>
                        <wps:cNvPr id="440" name="Graphic 440"/>
                        <wps:cNvSpPr/>
                        <wps:spPr>
                          <a:xfrm>
                            <a:off x="1066046" y="1115567"/>
                            <a:ext cx="216535" cy="652145"/>
                          </a:xfrm>
                          <a:custGeom>
                            <a:avLst/>
                            <a:gdLst/>
                            <a:ahLst/>
                            <a:cxnLst/>
                            <a:rect l="l" t="t" r="r" b="b"/>
                            <a:pathLst>
                              <a:path w="216535" h="652145">
                                <a:moveTo>
                                  <a:pt x="216407" y="0"/>
                                </a:moveTo>
                                <a:lnTo>
                                  <a:pt x="0" y="0"/>
                                </a:lnTo>
                                <a:lnTo>
                                  <a:pt x="0" y="652005"/>
                                </a:lnTo>
                                <a:lnTo>
                                  <a:pt x="216407" y="652005"/>
                                </a:lnTo>
                                <a:lnTo>
                                  <a:pt x="216407" y="0"/>
                                </a:lnTo>
                                <a:close/>
                              </a:path>
                            </a:pathLst>
                          </a:custGeom>
                          <a:solidFill>
                            <a:srgbClr val="4AACC5"/>
                          </a:solidFill>
                        </wps:spPr>
                        <wps:bodyPr wrap="square" lIns="0" tIns="0" rIns="0" bIns="0" rtlCol="0">
                          <a:prstTxWarp prst="textNoShape">
                            <a:avLst/>
                          </a:prstTxWarp>
                          <a:noAutofit/>
                        </wps:bodyPr>
                      </wps:wsp>
                      <wps:wsp>
                        <wps:cNvPr id="441" name="Graphic 441"/>
                        <wps:cNvSpPr/>
                        <wps:spPr>
                          <a:xfrm>
                            <a:off x="1341890" y="1581911"/>
                            <a:ext cx="216535" cy="186055"/>
                          </a:xfrm>
                          <a:custGeom>
                            <a:avLst/>
                            <a:gdLst/>
                            <a:ahLst/>
                            <a:cxnLst/>
                            <a:rect l="l" t="t" r="r" b="b"/>
                            <a:pathLst>
                              <a:path w="216535" h="186055">
                                <a:moveTo>
                                  <a:pt x="216407" y="0"/>
                                </a:moveTo>
                                <a:lnTo>
                                  <a:pt x="0" y="0"/>
                                </a:lnTo>
                                <a:lnTo>
                                  <a:pt x="0" y="185661"/>
                                </a:lnTo>
                                <a:lnTo>
                                  <a:pt x="216407" y="185661"/>
                                </a:lnTo>
                                <a:lnTo>
                                  <a:pt x="216407" y="0"/>
                                </a:lnTo>
                                <a:close/>
                              </a:path>
                            </a:pathLst>
                          </a:custGeom>
                          <a:solidFill>
                            <a:srgbClr val="F79546"/>
                          </a:solidFill>
                        </wps:spPr>
                        <wps:bodyPr wrap="square" lIns="0" tIns="0" rIns="0" bIns="0" rtlCol="0">
                          <a:prstTxWarp prst="textNoShape">
                            <a:avLst/>
                          </a:prstTxWarp>
                          <a:noAutofit/>
                        </wps:bodyPr>
                      </wps:wsp>
                      <wps:wsp>
                        <wps:cNvPr id="442" name="Graphic 442"/>
                        <wps:cNvSpPr/>
                        <wps:spPr>
                          <a:xfrm>
                            <a:off x="1617734" y="1674876"/>
                            <a:ext cx="216535" cy="92710"/>
                          </a:xfrm>
                          <a:custGeom>
                            <a:avLst/>
                            <a:gdLst/>
                            <a:ahLst/>
                            <a:cxnLst/>
                            <a:rect l="l" t="t" r="r" b="b"/>
                            <a:pathLst>
                              <a:path w="216535" h="92710">
                                <a:moveTo>
                                  <a:pt x="216408" y="0"/>
                                </a:moveTo>
                                <a:lnTo>
                                  <a:pt x="0" y="0"/>
                                </a:lnTo>
                                <a:lnTo>
                                  <a:pt x="0" y="92697"/>
                                </a:lnTo>
                                <a:lnTo>
                                  <a:pt x="216408" y="92697"/>
                                </a:lnTo>
                                <a:lnTo>
                                  <a:pt x="216408" y="0"/>
                                </a:lnTo>
                                <a:close/>
                              </a:path>
                            </a:pathLst>
                          </a:custGeom>
                          <a:solidFill>
                            <a:srgbClr val="2C4D75"/>
                          </a:solidFill>
                        </wps:spPr>
                        <wps:bodyPr wrap="square" lIns="0" tIns="0" rIns="0" bIns="0" rtlCol="0">
                          <a:prstTxWarp prst="textNoShape">
                            <a:avLst/>
                          </a:prstTxWarp>
                          <a:noAutofit/>
                        </wps:bodyPr>
                      </wps:wsp>
                      <wps:wsp>
                        <wps:cNvPr id="443" name="Graphic 443"/>
                        <wps:cNvSpPr/>
                        <wps:spPr>
                          <a:xfrm>
                            <a:off x="2109986" y="1579531"/>
                            <a:ext cx="59690" cy="5080"/>
                          </a:xfrm>
                          <a:custGeom>
                            <a:avLst/>
                            <a:gdLst/>
                            <a:ahLst/>
                            <a:cxnLst/>
                            <a:rect l="l" t="t" r="r" b="b"/>
                            <a:pathLst>
                              <a:path w="59690" h="5080">
                                <a:moveTo>
                                  <a:pt x="0" y="4762"/>
                                </a:moveTo>
                                <a:lnTo>
                                  <a:pt x="59436" y="4762"/>
                                </a:lnTo>
                              </a:path>
                              <a:path w="59690" h="5080">
                                <a:moveTo>
                                  <a:pt x="0" y="0"/>
                                </a:moveTo>
                                <a:lnTo>
                                  <a:pt x="59436" y="0"/>
                                </a:lnTo>
                              </a:path>
                            </a:pathLst>
                          </a:custGeom>
                          <a:ln w="4763">
                            <a:solidFill>
                              <a:srgbClr val="D9D9D9"/>
                            </a:solidFill>
                            <a:prstDash val="solid"/>
                          </a:ln>
                        </wps:spPr>
                        <wps:bodyPr wrap="square" lIns="0" tIns="0" rIns="0" bIns="0" rtlCol="0">
                          <a:prstTxWarp prst="textNoShape">
                            <a:avLst/>
                          </a:prstTxWarp>
                          <a:noAutofit/>
                        </wps:bodyPr>
                      </wps:wsp>
                      <wps:wsp>
                        <wps:cNvPr id="444" name="Graphic 444"/>
                        <wps:cNvSpPr/>
                        <wps:spPr>
                          <a:xfrm>
                            <a:off x="1893578" y="1395983"/>
                            <a:ext cx="216535" cy="372110"/>
                          </a:xfrm>
                          <a:custGeom>
                            <a:avLst/>
                            <a:gdLst/>
                            <a:ahLst/>
                            <a:cxnLst/>
                            <a:rect l="l" t="t" r="r" b="b"/>
                            <a:pathLst>
                              <a:path w="216535" h="372110">
                                <a:moveTo>
                                  <a:pt x="216408" y="0"/>
                                </a:moveTo>
                                <a:lnTo>
                                  <a:pt x="0" y="0"/>
                                </a:lnTo>
                                <a:lnTo>
                                  <a:pt x="0" y="371589"/>
                                </a:lnTo>
                                <a:lnTo>
                                  <a:pt x="216408" y="371589"/>
                                </a:lnTo>
                                <a:lnTo>
                                  <a:pt x="216408" y="0"/>
                                </a:lnTo>
                                <a:close/>
                              </a:path>
                            </a:pathLst>
                          </a:custGeom>
                          <a:solidFill>
                            <a:srgbClr val="772C2A"/>
                          </a:solidFill>
                        </wps:spPr>
                        <wps:bodyPr wrap="square" lIns="0" tIns="0" rIns="0" bIns="0" rtlCol="0">
                          <a:prstTxWarp prst="textNoShape">
                            <a:avLst/>
                          </a:prstTxWarp>
                          <a:noAutofit/>
                        </wps:bodyPr>
                      </wps:wsp>
                      <wps:wsp>
                        <wps:cNvPr id="445" name="Graphic 445"/>
                        <wps:cNvSpPr/>
                        <wps:spPr>
                          <a:xfrm>
                            <a:off x="2385830" y="1393603"/>
                            <a:ext cx="335280" cy="191135"/>
                          </a:xfrm>
                          <a:custGeom>
                            <a:avLst/>
                            <a:gdLst/>
                            <a:ahLst/>
                            <a:cxnLst/>
                            <a:rect l="l" t="t" r="r" b="b"/>
                            <a:pathLst>
                              <a:path w="335280" h="191135">
                                <a:moveTo>
                                  <a:pt x="0" y="190690"/>
                                </a:moveTo>
                                <a:lnTo>
                                  <a:pt x="59436" y="190690"/>
                                </a:lnTo>
                              </a:path>
                              <a:path w="335280" h="191135">
                                <a:moveTo>
                                  <a:pt x="275844" y="190690"/>
                                </a:moveTo>
                                <a:lnTo>
                                  <a:pt x="335279" y="190690"/>
                                </a:lnTo>
                              </a:path>
                              <a:path w="335280" h="191135">
                                <a:moveTo>
                                  <a:pt x="0" y="185927"/>
                                </a:moveTo>
                                <a:lnTo>
                                  <a:pt x="335279" y="185927"/>
                                </a:lnTo>
                              </a:path>
                              <a:path w="335280" h="191135">
                                <a:moveTo>
                                  <a:pt x="0" y="4762"/>
                                </a:moveTo>
                                <a:lnTo>
                                  <a:pt x="335279" y="4762"/>
                                </a:lnTo>
                              </a:path>
                              <a:path w="335280" h="191135">
                                <a:moveTo>
                                  <a:pt x="0" y="0"/>
                                </a:moveTo>
                                <a:lnTo>
                                  <a:pt x="335279" y="0"/>
                                </a:lnTo>
                              </a:path>
                            </a:pathLst>
                          </a:custGeom>
                          <a:ln w="4763">
                            <a:solidFill>
                              <a:srgbClr val="D9D9D9"/>
                            </a:solidFill>
                            <a:prstDash val="solid"/>
                          </a:ln>
                        </wps:spPr>
                        <wps:bodyPr wrap="square" lIns="0" tIns="0" rIns="0" bIns="0" rtlCol="0">
                          <a:prstTxWarp prst="textNoShape">
                            <a:avLst/>
                          </a:prstTxWarp>
                          <a:noAutofit/>
                        </wps:bodyPr>
                      </wps:wsp>
                      <wps:wsp>
                        <wps:cNvPr id="446" name="Graphic 446"/>
                        <wps:cNvSpPr/>
                        <wps:spPr>
                          <a:xfrm>
                            <a:off x="2169422" y="1210055"/>
                            <a:ext cx="216535" cy="557530"/>
                          </a:xfrm>
                          <a:custGeom>
                            <a:avLst/>
                            <a:gdLst/>
                            <a:ahLst/>
                            <a:cxnLst/>
                            <a:rect l="l" t="t" r="r" b="b"/>
                            <a:pathLst>
                              <a:path w="216535" h="557530">
                                <a:moveTo>
                                  <a:pt x="216408" y="0"/>
                                </a:moveTo>
                                <a:lnTo>
                                  <a:pt x="0" y="0"/>
                                </a:lnTo>
                                <a:lnTo>
                                  <a:pt x="0" y="557517"/>
                                </a:lnTo>
                                <a:lnTo>
                                  <a:pt x="216408" y="557517"/>
                                </a:lnTo>
                                <a:lnTo>
                                  <a:pt x="216408" y="0"/>
                                </a:lnTo>
                                <a:close/>
                              </a:path>
                            </a:pathLst>
                          </a:custGeom>
                          <a:solidFill>
                            <a:srgbClr val="5F752F"/>
                          </a:solidFill>
                        </wps:spPr>
                        <wps:bodyPr wrap="square" lIns="0" tIns="0" rIns="0" bIns="0" rtlCol="0">
                          <a:prstTxWarp prst="textNoShape">
                            <a:avLst/>
                          </a:prstTxWarp>
                          <a:noAutofit/>
                        </wps:bodyPr>
                      </wps:wsp>
                      <wps:wsp>
                        <wps:cNvPr id="447" name="Graphic 447"/>
                        <wps:cNvSpPr/>
                        <wps:spPr>
                          <a:xfrm>
                            <a:off x="2445266" y="1581911"/>
                            <a:ext cx="216535" cy="186055"/>
                          </a:xfrm>
                          <a:custGeom>
                            <a:avLst/>
                            <a:gdLst/>
                            <a:ahLst/>
                            <a:cxnLst/>
                            <a:rect l="l" t="t" r="r" b="b"/>
                            <a:pathLst>
                              <a:path w="216535" h="186055">
                                <a:moveTo>
                                  <a:pt x="216408" y="0"/>
                                </a:moveTo>
                                <a:lnTo>
                                  <a:pt x="0" y="0"/>
                                </a:lnTo>
                                <a:lnTo>
                                  <a:pt x="0" y="185661"/>
                                </a:lnTo>
                                <a:lnTo>
                                  <a:pt x="216408" y="185661"/>
                                </a:lnTo>
                                <a:lnTo>
                                  <a:pt x="216408" y="0"/>
                                </a:lnTo>
                                <a:close/>
                              </a:path>
                            </a:pathLst>
                          </a:custGeom>
                          <a:solidFill>
                            <a:srgbClr val="4D3A61"/>
                          </a:solidFill>
                        </wps:spPr>
                        <wps:bodyPr wrap="square" lIns="0" tIns="0" rIns="0" bIns="0" rtlCol="0">
                          <a:prstTxWarp prst="textNoShape">
                            <a:avLst/>
                          </a:prstTxWarp>
                          <a:noAutofit/>
                        </wps:bodyPr>
                      </wps:wsp>
                      <wps:wsp>
                        <wps:cNvPr id="448" name="Graphic 448"/>
                        <wps:cNvSpPr/>
                        <wps:spPr>
                          <a:xfrm>
                            <a:off x="2937518" y="1393603"/>
                            <a:ext cx="59690" cy="191135"/>
                          </a:xfrm>
                          <a:custGeom>
                            <a:avLst/>
                            <a:gdLst/>
                            <a:ahLst/>
                            <a:cxnLst/>
                            <a:rect l="l" t="t" r="r" b="b"/>
                            <a:pathLst>
                              <a:path w="59690" h="191135">
                                <a:moveTo>
                                  <a:pt x="0" y="190690"/>
                                </a:moveTo>
                                <a:lnTo>
                                  <a:pt x="59436" y="190690"/>
                                </a:lnTo>
                              </a:path>
                              <a:path w="59690" h="191135">
                                <a:moveTo>
                                  <a:pt x="0" y="185927"/>
                                </a:moveTo>
                                <a:lnTo>
                                  <a:pt x="59436" y="185927"/>
                                </a:lnTo>
                              </a:path>
                              <a:path w="59690" h="191135">
                                <a:moveTo>
                                  <a:pt x="0" y="4762"/>
                                </a:moveTo>
                                <a:lnTo>
                                  <a:pt x="59436" y="4762"/>
                                </a:lnTo>
                              </a:path>
                              <a:path w="59690" h="191135">
                                <a:moveTo>
                                  <a:pt x="0" y="0"/>
                                </a:moveTo>
                                <a:lnTo>
                                  <a:pt x="59436" y="0"/>
                                </a:lnTo>
                              </a:path>
                            </a:pathLst>
                          </a:custGeom>
                          <a:ln w="4763">
                            <a:solidFill>
                              <a:srgbClr val="D9D9D9"/>
                            </a:solidFill>
                            <a:prstDash val="solid"/>
                          </a:ln>
                        </wps:spPr>
                        <wps:bodyPr wrap="square" lIns="0" tIns="0" rIns="0" bIns="0" rtlCol="0">
                          <a:prstTxWarp prst="textNoShape">
                            <a:avLst/>
                          </a:prstTxWarp>
                          <a:noAutofit/>
                        </wps:bodyPr>
                      </wps:wsp>
                      <wps:wsp>
                        <wps:cNvPr id="449" name="Graphic 449"/>
                        <wps:cNvSpPr/>
                        <wps:spPr>
                          <a:xfrm>
                            <a:off x="2721110" y="1303019"/>
                            <a:ext cx="216535" cy="464820"/>
                          </a:xfrm>
                          <a:custGeom>
                            <a:avLst/>
                            <a:gdLst/>
                            <a:ahLst/>
                            <a:cxnLst/>
                            <a:rect l="l" t="t" r="r" b="b"/>
                            <a:pathLst>
                              <a:path w="216535" h="464820">
                                <a:moveTo>
                                  <a:pt x="216408" y="0"/>
                                </a:moveTo>
                                <a:lnTo>
                                  <a:pt x="0" y="0"/>
                                </a:lnTo>
                                <a:lnTo>
                                  <a:pt x="0" y="464553"/>
                                </a:lnTo>
                                <a:lnTo>
                                  <a:pt x="216408" y="464553"/>
                                </a:lnTo>
                                <a:lnTo>
                                  <a:pt x="216408" y="0"/>
                                </a:lnTo>
                                <a:close/>
                              </a:path>
                            </a:pathLst>
                          </a:custGeom>
                          <a:solidFill>
                            <a:srgbClr val="276A7B"/>
                          </a:solidFill>
                        </wps:spPr>
                        <wps:bodyPr wrap="square" lIns="0" tIns="0" rIns="0" bIns="0" rtlCol="0">
                          <a:prstTxWarp prst="textNoShape">
                            <a:avLst/>
                          </a:prstTxWarp>
                          <a:noAutofit/>
                        </wps:bodyPr>
                      </wps:wsp>
                      <wps:wsp>
                        <wps:cNvPr id="450" name="Graphic 450"/>
                        <wps:cNvSpPr/>
                        <wps:spPr>
                          <a:xfrm>
                            <a:off x="3213362" y="1393603"/>
                            <a:ext cx="59690" cy="191135"/>
                          </a:xfrm>
                          <a:custGeom>
                            <a:avLst/>
                            <a:gdLst/>
                            <a:ahLst/>
                            <a:cxnLst/>
                            <a:rect l="l" t="t" r="r" b="b"/>
                            <a:pathLst>
                              <a:path w="59690" h="191135">
                                <a:moveTo>
                                  <a:pt x="0" y="190690"/>
                                </a:moveTo>
                                <a:lnTo>
                                  <a:pt x="59435" y="190690"/>
                                </a:lnTo>
                              </a:path>
                              <a:path w="59690" h="191135">
                                <a:moveTo>
                                  <a:pt x="0" y="185927"/>
                                </a:moveTo>
                                <a:lnTo>
                                  <a:pt x="59435" y="185927"/>
                                </a:lnTo>
                              </a:path>
                              <a:path w="59690" h="191135">
                                <a:moveTo>
                                  <a:pt x="0" y="4762"/>
                                </a:moveTo>
                                <a:lnTo>
                                  <a:pt x="59435" y="4762"/>
                                </a:lnTo>
                              </a:path>
                              <a:path w="59690" h="191135">
                                <a:moveTo>
                                  <a:pt x="0" y="0"/>
                                </a:moveTo>
                                <a:lnTo>
                                  <a:pt x="59435" y="0"/>
                                </a:lnTo>
                              </a:path>
                            </a:pathLst>
                          </a:custGeom>
                          <a:ln w="4763">
                            <a:solidFill>
                              <a:srgbClr val="D9D9D9"/>
                            </a:solidFill>
                            <a:prstDash val="solid"/>
                          </a:ln>
                        </wps:spPr>
                        <wps:bodyPr wrap="square" lIns="0" tIns="0" rIns="0" bIns="0" rtlCol="0">
                          <a:prstTxWarp prst="textNoShape">
                            <a:avLst/>
                          </a:prstTxWarp>
                          <a:noAutofit/>
                        </wps:bodyPr>
                      </wps:wsp>
                      <wps:wsp>
                        <wps:cNvPr id="451" name="Graphic 451"/>
                        <wps:cNvSpPr/>
                        <wps:spPr>
                          <a:xfrm>
                            <a:off x="3213362" y="1207675"/>
                            <a:ext cx="59690" cy="5080"/>
                          </a:xfrm>
                          <a:custGeom>
                            <a:avLst/>
                            <a:gdLst/>
                            <a:ahLst/>
                            <a:cxnLst/>
                            <a:rect l="l" t="t" r="r" b="b"/>
                            <a:pathLst>
                              <a:path w="59690" h="5080">
                                <a:moveTo>
                                  <a:pt x="0" y="4762"/>
                                </a:moveTo>
                                <a:lnTo>
                                  <a:pt x="59435" y="4762"/>
                                </a:lnTo>
                              </a:path>
                              <a:path w="59690" h="5080">
                                <a:moveTo>
                                  <a:pt x="0" y="0"/>
                                </a:moveTo>
                                <a:lnTo>
                                  <a:pt x="59435" y="0"/>
                                </a:lnTo>
                              </a:path>
                            </a:pathLst>
                          </a:custGeom>
                          <a:ln w="4763">
                            <a:solidFill>
                              <a:srgbClr val="D9D9D9"/>
                            </a:solidFill>
                            <a:prstDash val="solid"/>
                          </a:ln>
                        </wps:spPr>
                        <wps:bodyPr wrap="square" lIns="0" tIns="0" rIns="0" bIns="0" rtlCol="0">
                          <a:prstTxWarp prst="textNoShape">
                            <a:avLst/>
                          </a:prstTxWarp>
                          <a:noAutofit/>
                        </wps:bodyPr>
                      </wps:wsp>
                      <wps:wsp>
                        <wps:cNvPr id="452" name="Graphic 452"/>
                        <wps:cNvSpPr/>
                        <wps:spPr>
                          <a:xfrm>
                            <a:off x="2996954" y="1022603"/>
                            <a:ext cx="216535" cy="745490"/>
                          </a:xfrm>
                          <a:custGeom>
                            <a:avLst/>
                            <a:gdLst/>
                            <a:ahLst/>
                            <a:cxnLst/>
                            <a:rect l="l" t="t" r="r" b="b"/>
                            <a:pathLst>
                              <a:path w="216535" h="745490">
                                <a:moveTo>
                                  <a:pt x="216408" y="0"/>
                                </a:moveTo>
                                <a:lnTo>
                                  <a:pt x="0" y="0"/>
                                </a:lnTo>
                                <a:lnTo>
                                  <a:pt x="0" y="744969"/>
                                </a:lnTo>
                                <a:lnTo>
                                  <a:pt x="216408" y="744969"/>
                                </a:lnTo>
                                <a:lnTo>
                                  <a:pt x="216408" y="0"/>
                                </a:lnTo>
                                <a:close/>
                              </a:path>
                            </a:pathLst>
                          </a:custGeom>
                          <a:solidFill>
                            <a:srgbClr val="B65607"/>
                          </a:solidFill>
                        </wps:spPr>
                        <wps:bodyPr wrap="square" lIns="0" tIns="0" rIns="0" bIns="0" rtlCol="0">
                          <a:prstTxWarp prst="textNoShape">
                            <a:avLst/>
                          </a:prstTxWarp>
                          <a:noAutofit/>
                        </wps:bodyPr>
                      </wps:wsp>
                      <wps:wsp>
                        <wps:cNvPr id="453" name="Graphic 453"/>
                        <wps:cNvSpPr/>
                        <wps:spPr>
                          <a:xfrm>
                            <a:off x="3489206" y="1393603"/>
                            <a:ext cx="59690" cy="191135"/>
                          </a:xfrm>
                          <a:custGeom>
                            <a:avLst/>
                            <a:gdLst/>
                            <a:ahLst/>
                            <a:cxnLst/>
                            <a:rect l="l" t="t" r="r" b="b"/>
                            <a:pathLst>
                              <a:path w="59690" h="191135">
                                <a:moveTo>
                                  <a:pt x="0" y="190690"/>
                                </a:moveTo>
                                <a:lnTo>
                                  <a:pt x="59436" y="190690"/>
                                </a:lnTo>
                              </a:path>
                              <a:path w="59690" h="191135">
                                <a:moveTo>
                                  <a:pt x="0" y="185927"/>
                                </a:moveTo>
                                <a:lnTo>
                                  <a:pt x="59436" y="185927"/>
                                </a:lnTo>
                              </a:path>
                              <a:path w="59690" h="191135">
                                <a:moveTo>
                                  <a:pt x="0" y="4762"/>
                                </a:moveTo>
                                <a:lnTo>
                                  <a:pt x="59436" y="4762"/>
                                </a:lnTo>
                              </a:path>
                              <a:path w="59690" h="191135">
                                <a:moveTo>
                                  <a:pt x="0" y="0"/>
                                </a:moveTo>
                                <a:lnTo>
                                  <a:pt x="59436" y="0"/>
                                </a:lnTo>
                              </a:path>
                            </a:pathLst>
                          </a:custGeom>
                          <a:ln w="4763">
                            <a:solidFill>
                              <a:srgbClr val="D9D9D9"/>
                            </a:solidFill>
                            <a:prstDash val="solid"/>
                          </a:ln>
                        </wps:spPr>
                        <wps:bodyPr wrap="square" lIns="0" tIns="0" rIns="0" bIns="0" rtlCol="0">
                          <a:prstTxWarp prst="textNoShape">
                            <a:avLst/>
                          </a:prstTxWarp>
                          <a:noAutofit/>
                        </wps:bodyPr>
                      </wps:wsp>
                      <wps:wsp>
                        <wps:cNvPr id="454" name="Graphic 454"/>
                        <wps:cNvSpPr/>
                        <wps:spPr>
                          <a:xfrm>
                            <a:off x="3489206" y="1020223"/>
                            <a:ext cx="59690" cy="192405"/>
                          </a:xfrm>
                          <a:custGeom>
                            <a:avLst/>
                            <a:gdLst/>
                            <a:ahLst/>
                            <a:cxnLst/>
                            <a:rect l="l" t="t" r="r" b="b"/>
                            <a:pathLst>
                              <a:path w="59690" h="192405">
                                <a:moveTo>
                                  <a:pt x="0" y="192214"/>
                                </a:moveTo>
                                <a:lnTo>
                                  <a:pt x="59436" y="192214"/>
                                </a:lnTo>
                              </a:path>
                              <a:path w="59690" h="192405">
                                <a:moveTo>
                                  <a:pt x="0" y="187451"/>
                                </a:moveTo>
                                <a:lnTo>
                                  <a:pt x="59436" y="187451"/>
                                </a:lnTo>
                              </a:path>
                              <a:path w="59690" h="192405">
                                <a:moveTo>
                                  <a:pt x="0" y="4762"/>
                                </a:moveTo>
                                <a:lnTo>
                                  <a:pt x="59436" y="4762"/>
                                </a:lnTo>
                              </a:path>
                              <a:path w="59690" h="192405">
                                <a:moveTo>
                                  <a:pt x="0" y="0"/>
                                </a:moveTo>
                                <a:lnTo>
                                  <a:pt x="59436" y="0"/>
                                </a:lnTo>
                              </a:path>
                            </a:pathLst>
                          </a:custGeom>
                          <a:ln w="4763">
                            <a:solidFill>
                              <a:srgbClr val="D9D9D9"/>
                            </a:solidFill>
                            <a:prstDash val="solid"/>
                          </a:ln>
                        </wps:spPr>
                        <wps:bodyPr wrap="square" lIns="0" tIns="0" rIns="0" bIns="0" rtlCol="0">
                          <a:prstTxWarp prst="textNoShape">
                            <a:avLst/>
                          </a:prstTxWarp>
                          <a:noAutofit/>
                        </wps:bodyPr>
                      </wps:wsp>
                      <wps:wsp>
                        <wps:cNvPr id="455" name="Graphic 455"/>
                        <wps:cNvSpPr/>
                        <wps:spPr>
                          <a:xfrm>
                            <a:off x="3489206" y="834295"/>
                            <a:ext cx="1342390" cy="5080"/>
                          </a:xfrm>
                          <a:custGeom>
                            <a:avLst/>
                            <a:gdLst/>
                            <a:ahLst/>
                            <a:cxnLst/>
                            <a:rect l="l" t="t" r="r" b="b"/>
                            <a:pathLst>
                              <a:path w="1342390" h="5080">
                                <a:moveTo>
                                  <a:pt x="0" y="4762"/>
                                </a:moveTo>
                                <a:lnTo>
                                  <a:pt x="1341822" y="4762"/>
                                </a:lnTo>
                              </a:path>
                              <a:path w="1342390" h="5080">
                                <a:moveTo>
                                  <a:pt x="0" y="0"/>
                                </a:moveTo>
                                <a:lnTo>
                                  <a:pt x="1341822" y="0"/>
                                </a:lnTo>
                              </a:path>
                            </a:pathLst>
                          </a:custGeom>
                          <a:ln w="4763">
                            <a:solidFill>
                              <a:srgbClr val="D9D9D9"/>
                            </a:solidFill>
                            <a:prstDash val="solid"/>
                          </a:ln>
                        </wps:spPr>
                        <wps:bodyPr wrap="square" lIns="0" tIns="0" rIns="0" bIns="0" rtlCol="0">
                          <a:prstTxWarp prst="textNoShape">
                            <a:avLst/>
                          </a:prstTxWarp>
                          <a:noAutofit/>
                        </wps:bodyPr>
                      </wps:wsp>
                      <wps:wsp>
                        <wps:cNvPr id="456" name="Graphic 456"/>
                        <wps:cNvSpPr/>
                        <wps:spPr>
                          <a:xfrm>
                            <a:off x="3489206" y="464821"/>
                            <a:ext cx="1342390" cy="186055"/>
                          </a:xfrm>
                          <a:custGeom>
                            <a:avLst/>
                            <a:gdLst/>
                            <a:ahLst/>
                            <a:cxnLst/>
                            <a:rect l="l" t="t" r="r" b="b"/>
                            <a:pathLst>
                              <a:path w="1342390" h="186055">
                                <a:moveTo>
                                  <a:pt x="0" y="185927"/>
                                </a:moveTo>
                                <a:lnTo>
                                  <a:pt x="1341822" y="185927"/>
                                </a:lnTo>
                              </a:path>
                              <a:path w="1342390" h="186055">
                                <a:moveTo>
                                  <a:pt x="0" y="0"/>
                                </a:moveTo>
                                <a:lnTo>
                                  <a:pt x="1341822" y="0"/>
                                </a:lnTo>
                              </a:path>
                            </a:pathLst>
                          </a:custGeom>
                          <a:ln w="9525">
                            <a:solidFill>
                              <a:srgbClr val="D9D9D9"/>
                            </a:solidFill>
                            <a:prstDash val="solid"/>
                          </a:ln>
                        </wps:spPr>
                        <wps:bodyPr wrap="square" lIns="0" tIns="0" rIns="0" bIns="0" rtlCol="0">
                          <a:prstTxWarp prst="textNoShape">
                            <a:avLst/>
                          </a:prstTxWarp>
                          <a:noAutofit/>
                        </wps:bodyPr>
                      </wps:wsp>
                      <wps:wsp>
                        <wps:cNvPr id="457" name="Graphic 457"/>
                        <wps:cNvSpPr/>
                        <wps:spPr>
                          <a:xfrm>
                            <a:off x="3489206" y="276511"/>
                            <a:ext cx="1342390" cy="5080"/>
                          </a:xfrm>
                          <a:custGeom>
                            <a:avLst/>
                            <a:gdLst/>
                            <a:ahLst/>
                            <a:cxnLst/>
                            <a:rect l="l" t="t" r="r" b="b"/>
                            <a:pathLst>
                              <a:path w="1342390" h="5080">
                                <a:moveTo>
                                  <a:pt x="0" y="4762"/>
                                </a:moveTo>
                                <a:lnTo>
                                  <a:pt x="1341822" y="4762"/>
                                </a:lnTo>
                              </a:path>
                              <a:path w="1342390" h="5080">
                                <a:moveTo>
                                  <a:pt x="0" y="0"/>
                                </a:moveTo>
                                <a:lnTo>
                                  <a:pt x="1341822" y="0"/>
                                </a:lnTo>
                              </a:path>
                            </a:pathLst>
                          </a:custGeom>
                          <a:ln w="4763">
                            <a:solidFill>
                              <a:srgbClr val="D9D9D9"/>
                            </a:solidFill>
                            <a:prstDash val="solid"/>
                          </a:ln>
                        </wps:spPr>
                        <wps:bodyPr wrap="square" lIns="0" tIns="0" rIns="0" bIns="0" rtlCol="0">
                          <a:prstTxWarp prst="textNoShape">
                            <a:avLst/>
                          </a:prstTxWarp>
                          <a:noAutofit/>
                        </wps:bodyPr>
                      </wps:wsp>
                      <wps:wsp>
                        <wps:cNvPr id="458" name="Graphic 458"/>
                        <wps:cNvSpPr/>
                        <wps:spPr>
                          <a:xfrm>
                            <a:off x="0" y="92965"/>
                            <a:ext cx="4831080" cy="1270"/>
                          </a:xfrm>
                          <a:custGeom>
                            <a:avLst/>
                            <a:gdLst/>
                            <a:ahLst/>
                            <a:cxnLst/>
                            <a:rect l="l" t="t" r="r" b="b"/>
                            <a:pathLst>
                              <a:path w="4831080">
                                <a:moveTo>
                                  <a:pt x="0" y="0"/>
                                </a:moveTo>
                                <a:lnTo>
                                  <a:pt x="3272798" y="0"/>
                                </a:lnTo>
                              </a:path>
                              <a:path w="4831080">
                                <a:moveTo>
                                  <a:pt x="3489206" y="0"/>
                                </a:moveTo>
                                <a:lnTo>
                                  <a:pt x="4831029" y="0"/>
                                </a:lnTo>
                              </a:path>
                            </a:pathLst>
                          </a:custGeom>
                          <a:ln w="9525">
                            <a:solidFill>
                              <a:srgbClr val="D9D9D9"/>
                            </a:solidFill>
                            <a:prstDash val="solid"/>
                          </a:ln>
                        </wps:spPr>
                        <wps:bodyPr wrap="square" lIns="0" tIns="0" rIns="0" bIns="0" rtlCol="0">
                          <a:prstTxWarp prst="textNoShape">
                            <a:avLst/>
                          </a:prstTxWarp>
                          <a:noAutofit/>
                        </wps:bodyPr>
                      </wps:wsp>
                      <wps:wsp>
                        <wps:cNvPr id="459" name="Graphic 459"/>
                        <wps:cNvSpPr/>
                        <wps:spPr>
                          <a:xfrm>
                            <a:off x="3272799" y="0"/>
                            <a:ext cx="216535" cy="1767839"/>
                          </a:xfrm>
                          <a:custGeom>
                            <a:avLst/>
                            <a:gdLst/>
                            <a:ahLst/>
                            <a:cxnLst/>
                            <a:rect l="l" t="t" r="r" b="b"/>
                            <a:pathLst>
                              <a:path w="216535" h="1767839">
                                <a:moveTo>
                                  <a:pt x="216408" y="0"/>
                                </a:moveTo>
                                <a:lnTo>
                                  <a:pt x="0" y="0"/>
                                </a:lnTo>
                                <a:lnTo>
                                  <a:pt x="0" y="1767573"/>
                                </a:lnTo>
                                <a:lnTo>
                                  <a:pt x="216408" y="1767573"/>
                                </a:lnTo>
                                <a:lnTo>
                                  <a:pt x="216408" y="0"/>
                                </a:lnTo>
                                <a:close/>
                              </a:path>
                            </a:pathLst>
                          </a:custGeom>
                          <a:solidFill>
                            <a:srgbClr val="719AC9"/>
                          </a:solidFill>
                        </wps:spPr>
                        <wps:bodyPr wrap="square" lIns="0" tIns="0" rIns="0" bIns="0" rtlCol="0">
                          <a:prstTxWarp prst="textNoShape">
                            <a:avLst/>
                          </a:prstTxWarp>
                          <a:noAutofit/>
                        </wps:bodyPr>
                      </wps:wsp>
                      <wps:wsp>
                        <wps:cNvPr id="460" name="Graphic 460"/>
                        <wps:cNvSpPr/>
                        <wps:spPr>
                          <a:xfrm>
                            <a:off x="3765050" y="1393603"/>
                            <a:ext cx="1066165" cy="191135"/>
                          </a:xfrm>
                          <a:custGeom>
                            <a:avLst/>
                            <a:gdLst/>
                            <a:ahLst/>
                            <a:cxnLst/>
                            <a:rect l="l" t="t" r="r" b="b"/>
                            <a:pathLst>
                              <a:path w="1066165" h="191135">
                                <a:moveTo>
                                  <a:pt x="0" y="190690"/>
                                </a:moveTo>
                                <a:lnTo>
                                  <a:pt x="59435" y="190690"/>
                                </a:lnTo>
                              </a:path>
                              <a:path w="1066165" h="191135">
                                <a:moveTo>
                                  <a:pt x="0" y="185927"/>
                                </a:moveTo>
                                <a:lnTo>
                                  <a:pt x="59435" y="185927"/>
                                </a:lnTo>
                              </a:path>
                              <a:path w="1066165" h="191135">
                                <a:moveTo>
                                  <a:pt x="0" y="4762"/>
                                </a:moveTo>
                                <a:lnTo>
                                  <a:pt x="59435" y="4762"/>
                                </a:lnTo>
                              </a:path>
                              <a:path w="1066165" h="191135">
                                <a:moveTo>
                                  <a:pt x="275843" y="4762"/>
                                </a:moveTo>
                                <a:lnTo>
                                  <a:pt x="611123" y="4762"/>
                                </a:lnTo>
                              </a:path>
                              <a:path w="1066165" h="191135">
                                <a:moveTo>
                                  <a:pt x="827531" y="4762"/>
                                </a:moveTo>
                                <a:lnTo>
                                  <a:pt x="1065978" y="4762"/>
                                </a:lnTo>
                              </a:path>
                              <a:path w="1066165" h="191135">
                                <a:moveTo>
                                  <a:pt x="0" y="0"/>
                                </a:moveTo>
                                <a:lnTo>
                                  <a:pt x="1065978" y="0"/>
                                </a:lnTo>
                              </a:path>
                            </a:pathLst>
                          </a:custGeom>
                          <a:ln w="4763">
                            <a:solidFill>
                              <a:srgbClr val="D9D9D9"/>
                            </a:solidFill>
                            <a:prstDash val="solid"/>
                          </a:ln>
                        </wps:spPr>
                        <wps:bodyPr wrap="square" lIns="0" tIns="0" rIns="0" bIns="0" rtlCol="0">
                          <a:prstTxWarp prst="textNoShape">
                            <a:avLst/>
                          </a:prstTxWarp>
                          <a:noAutofit/>
                        </wps:bodyPr>
                      </wps:wsp>
                      <wps:wsp>
                        <wps:cNvPr id="461" name="Graphic 461"/>
                        <wps:cNvSpPr/>
                        <wps:spPr>
                          <a:xfrm>
                            <a:off x="3765050" y="1020223"/>
                            <a:ext cx="1066165" cy="192405"/>
                          </a:xfrm>
                          <a:custGeom>
                            <a:avLst/>
                            <a:gdLst/>
                            <a:ahLst/>
                            <a:cxnLst/>
                            <a:rect l="l" t="t" r="r" b="b"/>
                            <a:pathLst>
                              <a:path w="1066165" h="192405">
                                <a:moveTo>
                                  <a:pt x="0" y="192214"/>
                                </a:moveTo>
                                <a:lnTo>
                                  <a:pt x="1065978" y="192214"/>
                                </a:lnTo>
                              </a:path>
                              <a:path w="1066165" h="192405">
                                <a:moveTo>
                                  <a:pt x="0" y="187451"/>
                                </a:moveTo>
                                <a:lnTo>
                                  <a:pt x="1065978" y="187451"/>
                                </a:lnTo>
                              </a:path>
                              <a:path w="1066165" h="192405">
                                <a:moveTo>
                                  <a:pt x="0" y="4762"/>
                                </a:moveTo>
                                <a:lnTo>
                                  <a:pt x="1065978" y="4762"/>
                                </a:lnTo>
                              </a:path>
                              <a:path w="1066165" h="192405">
                                <a:moveTo>
                                  <a:pt x="0" y="0"/>
                                </a:moveTo>
                                <a:lnTo>
                                  <a:pt x="1065978" y="0"/>
                                </a:lnTo>
                              </a:path>
                            </a:pathLst>
                          </a:custGeom>
                          <a:ln w="4763">
                            <a:solidFill>
                              <a:srgbClr val="D9D9D9"/>
                            </a:solidFill>
                            <a:prstDash val="solid"/>
                          </a:ln>
                        </wps:spPr>
                        <wps:bodyPr wrap="square" lIns="0" tIns="0" rIns="0" bIns="0" rtlCol="0">
                          <a:prstTxWarp prst="textNoShape">
                            <a:avLst/>
                          </a:prstTxWarp>
                          <a:noAutofit/>
                        </wps:bodyPr>
                      </wps:wsp>
                      <wps:wsp>
                        <wps:cNvPr id="462" name="Graphic 462"/>
                        <wps:cNvSpPr/>
                        <wps:spPr>
                          <a:xfrm>
                            <a:off x="3548642" y="836675"/>
                            <a:ext cx="216535" cy="930910"/>
                          </a:xfrm>
                          <a:custGeom>
                            <a:avLst/>
                            <a:gdLst/>
                            <a:ahLst/>
                            <a:cxnLst/>
                            <a:rect l="l" t="t" r="r" b="b"/>
                            <a:pathLst>
                              <a:path w="216535" h="930910">
                                <a:moveTo>
                                  <a:pt x="216408" y="0"/>
                                </a:moveTo>
                                <a:lnTo>
                                  <a:pt x="0" y="0"/>
                                </a:lnTo>
                                <a:lnTo>
                                  <a:pt x="0" y="930897"/>
                                </a:lnTo>
                                <a:lnTo>
                                  <a:pt x="216408" y="930897"/>
                                </a:lnTo>
                                <a:lnTo>
                                  <a:pt x="216408" y="0"/>
                                </a:lnTo>
                                <a:close/>
                              </a:path>
                            </a:pathLst>
                          </a:custGeom>
                          <a:solidFill>
                            <a:srgbClr val="CD7370"/>
                          </a:solidFill>
                        </wps:spPr>
                        <wps:bodyPr wrap="square" lIns="0" tIns="0" rIns="0" bIns="0" rtlCol="0">
                          <a:prstTxWarp prst="textNoShape">
                            <a:avLst/>
                          </a:prstTxWarp>
                          <a:noAutofit/>
                        </wps:bodyPr>
                      </wps:wsp>
                      <wps:wsp>
                        <wps:cNvPr id="463" name="Graphic 463"/>
                        <wps:cNvSpPr/>
                        <wps:spPr>
                          <a:xfrm>
                            <a:off x="4040894" y="1579531"/>
                            <a:ext cx="59690" cy="5080"/>
                          </a:xfrm>
                          <a:custGeom>
                            <a:avLst/>
                            <a:gdLst/>
                            <a:ahLst/>
                            <a:cxnLst/>
                            <a:rect l="l" t="t" r="r" b="b"/>
                            <a:pathLst>
                              <a:path w="59690" h="5080">
                                <a:moveTo>
                                  <a:pt x="0" y="4762"/>
                                </a:moveTo>
                                <a:lnTo>
                                  <a:pt x="59436" y="4762"/>
                                </a:lnTo>
                              </a:path>
                              <a:path w="59690" h="5080">
                                <a:moveTo>
                                  <a:pt x="0" y="0"/>
                                </a:moveTo>
                                <a:lnTo>
                                  <a:pt x="59436" y="0"/>
                                </a:lnTo>
                              </a:path>
                            </a:pathLst>
                          </a:custGeom>
                          <a:ln w="4763">
                            <a:solidFill>
                              <a:srgbClr val="D9D9D9"/>
                            </a:solidFill>
                            <a:prstDash val="solid"/>
                          </a:ln>
                        </wps:spPr>
                        <wps:bodyPr wrap="square" lIns="0" tIns="0" rIns="0" bIns="0" rtlCol="0">
                          <a:prstTxWarp prst="textNoShape">
                            <a:avLst/>
                          </a:prstTxWarp>
                          <a:noAutofit/>
                        </wps:bodyPr>
                      </wps:wsp>
                      <wps:wsp>
                        <wps:cNvPr id="464" name="Graphic 464"/>
                        <wps:cNvSpPr/>
                        <wps:spPr>
                          <a:xfrm>
                            <a:off x="3824486" y="1395983"/>
                            <a:ext cx="216535" cy="372110"/>
                          </a:xfrm>
                          <a:custGeom>
                            <a:avLst/>
                            <a:gdLst/>
                            <a:ahLst/>
                            <a:cxnLst/>
                            <a:rect l="l" t="t" r="r" b="b"/>
                            <a:pathLst>
                              <a:path w="216535" h="372110">
                                <a:moveTo>
                                  <a:pt x="216408" y="0"/>
                                </a:moveTo>
                                <a:lnTo>
                                  <a:pt x="0" y="0"/>
                                </a:lnTo>
                                <a:lnTo>
                                  <a:pt x="0" y="371589"/>
                                </a:lnTo>
                                <a:lnTo>
                                  <a:pt x="216408" y="371589"/>
                                </a:lnTo>
                                <a:lnTo>
                                  <a:pt x="216408" y="0"/>
                                </a:lnTo>
                                <a:close/>
                              </a:path>
                            </a:pathLst>
                          </a:custGeom>
                          <a:solidFill>
                            <a:srgbClr val="AEC879"/>
                          </a:solidFill>
                        </wps:spPr>
                        <wps:bodyPr wrap="square" lIns="0" tIns="0" rIns="0" bIns="0" rtlCol="0">
                          <a:prstTxWarp prst="textNoShape">
                            <a:avLst/>
                          </a:prstTxWarp>
                          <a:noAutofit/>
                        </wps:bodyPr>
                      </wps:wsp>
                      <wps:wsp>
                        <wps:cNvPr id="465" name="Graphic 465"/>
                        <wps:cNvSpPr/>
                        <wps:spPr>
                          <a:xfrm>
                            <a:off x="4316738" y="1579531"/>
                            <a:ext cx="59690" cy="5080"/>
                          </a:xfrm>
                          <a:custGeom>
                            <a:avLst/>
                            <a:gdLst/>
                            <a:ahLst/>
                            <a:cxnLst/>
                            <a:rect l="l" t="t" r="r" b="b"/>
                            <a:pathLst>
                              <a:path w="59690" h="5080">
                                <a:moveTo>
                                  <a:pt x="0" y="4762"/>
                                </a:moveTo>
                                <a:lnTo>
                                  <a:pt x="59435" y="4762"/>
                                </a:lnTo>
                              </a:path>
                              <a:path w="59690" h="5080">
                                <a:moveTo>
                                  <a:pt x="0" y="0"/>
                                </a:moveTo>
                                <a:lnTo>
                                  <a:pt x="59435" y="0"/>
                                </a:lnTo>
                              </a:path>
                            </a:pathLst>
                          </a:custGeom>
                          <a:ln w="4763">
                            <a:solidFill>
                              <a:srgbClr val="D9D9D9"/>
                            </a:solidFill>
                            <a:prstDash val="solid"/>
                          </a:ln>
                        </wps:spPr>
                        <wps:bodyPr wrap="square" lIns="0" tIns="0" rIns="0" bIns="0" rtlCol="0">
                          <a:prstTxWarp prst="textNoShape">
                            <a:avLst/>
                          </a:prstTxWarp>
                          <a:noAutofit/>
                        </wps:bodyPr>
                      </wps:wsp>
                      <wps:wsp>
                        <wps:cNvPr id="466" name="Graphic 466"/>
                        <wps:cNvSpPr/>
                        <wps:spPr>
                          <a:xfrm>
                            <a:off x="4100330" y="1488947"/>
                            <a:ext cx="216535" cy="278765"/>
                          </a:xfrm>
                          <a:custGeom>
                            <a:avLst/>
                            <a:gdLst/>
                            <a:ahLst/>
                            <a:cxnLst/>
                            <a:rect l="l" t="t" r="r" b="b"/>
                            <a:pathLst>
                              <a:path w="216535" h="278765">
                                <a:moveTo>
                                  <a:pt x="216408" y="0"/>
                                </a:moveTo>
                                <a:lnTo>
                                  <a:pt x="0" y="0"/>
                                </a:lnTo>
                                <a:lnTo>
                                  <a:pt x="0" y="278625"/>
                                </a:lnTo>
                                <a:lnTo>
                                  <a:pt x="216408" y="278625"/>
                                </a:lnTo>
                                <a:lnTo>
                                  <a:pt x="216408" y="0"/>
                                </a:lnTo>
                                <a:close/>
                              </a:path>
                            </a:pathLst>
                          </a:custGeom>
                          <a:solidFill>
                            <a:srgbClr val="9983B5"/>
                          </a:solidFill>
                        </wps:spPr>
                        <wps:bodyPr wrap="square" lIns="0" tIns="0" rIns="0" bIns="0" rtlCol="0">
                          <a:prstTxWarp prst="textNoShape">
                            <a:avLst/>
                          </a:prstTxWarp>
                          <a:noAutofit/>
                        </wps:bodyPr>
                      </wps:wsp>
                      <wps:wsp>
                        <wps:cNvPr id="467" name="Graphic 467"/>
                        <wps:cNvSpPr/>
                        <wps:spPr>
                          <a:xfrm>
                            <a:off x="4592582" y="1579531"/>
                            <a:ext cx="238760" cy="5080"/>
                          </a:xfrm>
                          <a:custGeom>
                            <a:avLst/>
                            <a:gdLst/>
                            <a:ahLst/>
                            <a:cxnLst/>
                            <a:rect l="l" t="t" r="r" b="b"/>
                            <a:pathLst>
                              <a:path w="238760" h="5080">
                                <a:moveTo>
                                  <a:pt x="0" y="4762"/>
                                </a:moveTo>
                                <a:lnTo>
                                  <a:pt x="238446" y="4762"/>
                                </a:lnTo>
                              </a:path>
                              <a:path w="238760" h="5080">
                                <a:moveTo>
                                  <a:pt x="0" y="0"/>
                                </a:moveTo>
                                <a:lnTo>
                                  <a:pt x="238446" y="0"/>
                                </a:lnTo>
                              </a:path>
                            </a:pathLst>
                          </a:custGeom>
                          <a:ln w="4763">
                            <a:solidFill>
                              <a:srgbClr val="D9D9D9"/>
                            </a:solidFill>
                            <a:prstDash val="solid"/>
                          </a:ln>
                        </wps:spPr>
                        <wps:bodyPr wrap="square" lIns="0" tIns="0" rIns="0" bIns="0" rtlCol="0">
                          <a:prstTxWarp prst="textNoShape">
                            <a:avLst/>
                          </a:prstTxWarp>
                          <a:noAutofit/>
                        </wps:bodyPr>
                      </wps:wsp>
                      <wps:wsp>
                        <wps:cNvPr id="468" name="Graphic 468"/>
                        <wps:cNvSpPr/>
                        <wps:spPr>
                          <a:xfrm>
                            <a:off x="4376174" y="1395983"/>
                            <a:ext cx="216535" cy="372110"/>
                          </a:xfrm>
                          <a:custGeom>
                            <a:avLst/>
                            <a:gdLst/>
                            <a:ahLst/>
                            <a:cxnLst/>
                            <a:rect l="l" t="t" r="r" b="b"/>
                            <a:pathLst>
                              <a:path w="216535" h="372110">
                                <a:moveTo>
                                  <a:pt x="216408" y="0"/>
                                </a:moveTo>
                                <a:lnTo>
                                  <a:pt x="0" y="0"/>
                                </a:lnTo>
                                <a:lnTo>
                                  <a:pt x="0" y="371589"/>
                                </a:lnTo>
                                <a:lnTo>
                                  <a:pt x="216408" y="371589"/>
                                </a:lnTo>
                                <a:lnTo>
                                  <a:pt x="216408"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w14:anchorId="61C79E59" id="Group 426" o:spid="_x0000_s1026" style="position:absolute;margin-left:117.2pt;margin-top:2.45pt;width:380.4pt;height:139.6pt;z-index:251581952;mso-wrap-distance-left:0;mso-wrap-distance-right:0;mso-position-horizontal-relative:page" coordsize="48310,17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ggig8AALujAAAOAAAAZHJzL2Uyb0RvYy54bWzsXW1v2zgS/n7A/QfD36+RRL0amy7SZFss&#10;sOgtsHu4z6rjvOAcyyu5Tfff30NSI5GSZZGOYrmtUKB27DFnRM37DEc//fz1aT37ssqLx2xzOXff&#10;OPPZarPMbh8395fz//z5/l/xfFbs0s1tus42q8v536ti/vPbf/7jp+ftYuVlD9n6dpXPsMimWDxv&#10;L+cPu912cXFRLB9WT2nxJtuuNvjyLsuf0h3+zO8vbvP0Gas/rS88xwkvnrP8dptny1VR4NMb+eX8&#10;rVj/7m613P377q5Y7Wbryzlo24n/c/H/J/7/xduf0sV9nm4fHpclGekRVDyljxsgrZa6SXfp7HP+&#10;2Frq6XGZZ0V2t3uzzJ4usru7x+VKXAOuxnUaV/Mhzz5vxbXcL57vt9U2YWsb+3T0ssuPXz7k2z+2&#10;v+eSerz9LVv+r8C+XDxv7xfq9/zv+xr4613+xH+Ei5h9FTv6d7Wjq6+72RIf+jFznRgbv8R3bhR5&#10;iVfu+fIBN6b1u+XDLz2/vEgXErEgryLneQv+KeotKl62RX88pNuV2PmCb8Hv+ezxFlfjRfPZJn0C&#10;H38oWYZ/hL3i6AHH97H8qyi3dO8uuVEYuIknuW//XnmR2KjqctPF8nOx+7DKxJ6nX34rdpJ3b+ld&#10;+kDvll839DaHBHDeXwve381n4P18PgPvf5LYt+mO/47fSP529lzfNP7ZU/Zl9Wcmvt017hZIq79d&#10;b1SowPVZAMknhgCoBMAbjsUUW8ScKAy1dbpQRonjOZ4GehRKF0oldMGxCu1dOF2AOr5O33FIvdjz&#10;A98MKfPdONEJPA5pEMReot+lzisNIbxMJ/A4pDHI9/X71Ik0TlgQ6QQehdRznSSJ9fvUhdRzw8T3&#10;dAKPQ8riIGb6fepE6vuB12D045CCd8NIv0+dSCPPdRucfhzShEWBq9+nTqRJEiYNTj8KKfNcxkL9&#10;PnUhZV7kRQ1OPw6pH8OAmTESC/w4bHD6cUhhLJzAjJEY9AjQaorkKKS+4ztxYsZIPnQma3D6cUgZ&#10;mJeZMZLPIugkncDjkAaJB0WobVkXIwl3xks02AbS0sIJk4r3qtFeb4R1Bd3CVSyy9ePt+8f1mlvD&#10;Ir//dL3OZ19SGOubhP/j9hkraGDbvNjdpMWDhBNflWDrjfDYioV0PLhD8im7/RueyzNclct58dfn&#10;NF/NZ+tfN/CNwE07epPTm0/0Jt+trzPhMAtDDZx/fv1vmm9nHP3lfAeP5WNGLlK6IGeEX3oFy3+5&#10;ya4+77K7R+6pwF0jiso/4K5Jx+kEfht4qum3xXzj7P22JAkC6Tl9h37bxN/fKH9DJTX5W+gPW/5m&#10;SZDEDf6GZx1EQRnCxaEj+R/CTqGNquNIFyASHj4wIUoeEEtKQriWqZX1VglR3Bh6XcRmoLQGkdoa&#10;ikqAevDRXGlDNPiGTq9DIzMK4MonpQupLdtFhhIuafAvJMPMZVD2gCLOF+JVLp9W7Lry/qiNGxUK&#10;UfFe5TVpT5PACyZ7KtMfp7Kn3Nlr6Bt8ZGNPFa5zmcMcV6irdEFGFWFYwEql44d+LNNGYygdogRK&#10;pyRkn9IBlO8gO2SQNdDFkhQSvao6DPiCgFUOnsyw6IAKXjtokkxabrnOipX0OGWG5oDgaS6p5rn6&#10;72P33XVJsQImvL/JM21nFJnbliTXSpKUHJkbxG7iCoapJSlAwA2WEwnYEZOKkox9oqPLQ5elCBKf&#10;HYxrD/DrZChkKHj6wIshrm4aCpH2NnZMVd/Ij5GSED5dzd6knjl/e1GMXEmpfU7unRIlMBQlIfu4&#10;XVHYpIK7WF4XDFLU9KoaCuAL4QVJ9U0A9Fq6urWBsoMmKmm5YQxF8u7dFSoEkuLJUCglTMqrlBJC&#10;pSfG2pIkNL2xJEl2ch3PQwzHd74WIl7IgMMlrUTAVS0x08mlqCIFYlRSsk+M1DINwFAnKnmpS5jU&#10;Wo32A8nXpfXgqKgMdgQlLGIsosSdCSXaD15KSXmD48gPhAuBa+qiQYm7XBX+pSSot0VbuIsQ9bZo&#10;P3gpJbry7EKv7IOu5yp+mNwKmfvlknE2+VxeiWy6FT5XAMbKUGNUXjn2Gm4ztGTIXFKJvIdB2qqT&#10;K8SKEK4QOR371KHkdj9CQUyS2cXwfDU3liUWBbxT2iyw0w6ZoCbYBt5eYQPJbEr2nDjZAyFoCptw&#10;D4yFreROnsYRhql2PFCZZT48VxGeMl6QJs44uZxVpEDOSkq6JY1FSNSSj9TF8Ipx0eAbTF97HIYk&#10;qLpLW7iLELX+rf3gpZSQx2GQalc2wyzHfcRmaAubbIb2g2E2g/i3C72yDwT6UsQqP9CaXehVViDY&#10;Bv5eJTxl3EdIpCD31VTCoZXHI2XV452Hh5SwcDFGcnVUkX+5q6OyuomrY4GdJOc1pWxydUaQsnZ/&#10;L7Pr71XUO9JscdIQNcoRimw8mskcFNZHEjYiBe6OW1Kyz995lXwlEMZhTEkKaX+oRRjukKzN1wlL&#10;S3CSTlp3mIxl7ITsikieMpYGGct20xV6+8DtxnGDq7RFuyxhodMI0uM4cniTohCnxHXHS1sSJVya&#10;JCH7hKn0lxOHl+QOB+ohenORk+AFZVeFbzhrdfBgRYFJc4xKgQo/CAWKQe4yolARSWieqbC5/r7N&#10;V1ATaOOqe53kyXyPYL7bbXDMrg1O0zgeDp9I+1wnLNzI9QMHcsxVzpi+ckXIIGnBajVclSKaDaav&#10;lU0F34+dBKhLzKulgJpgG3gnYTvDHLwPIWhEpPjIyrwrx6dg7YIgPFDbDwMPkncGznJJyD7z/iq+&#10;MvA5sl4LMZCCUb+2XGU7aF3e0F05TBPY1dX1Nd2qyVPu95T9dhMYPrISJeVQoOwCOxR4jtrErcad&#10;3U3cryJKSPei+lXqkF5RsoN+HVF6H+GwnMjzQfgnUTIQpXbDGc7gWYmSctSVn6VESxn/fe0CEgNz&#10;DxBHDMarWBEh8MEkHZ02SUZRxKJdnpiMTglqv3xImMQLE2q42Q8n5FeitQJuYh/GInnX/k2VaZvE&#10;yECM2t1mvl23mXrm2g2gxtDprImR0pc8ZhxVktEfxyhhUZcA1T3KCrCUjzKE4RJK/WXGmEkm+tES&#10;ZAPnFD+dY/zU7mHyLXuYlPkISI/i5F4jPUoGgluqcZsriBKI2YHeCsVoECd38by5rULDQxBTT2av&#10;sbKDJipp2WGsFcbkXHtXpZs6WSsDa9XuUJKpAuNKAz+ORsM69lYaGAu8ao7RqJUGogSiNEylobZa&#10;ZoUGMwK8KIihz1r1iy6B5quidboF3zBltfk0I0PqCa3Px4QCo3qHDQWKQ2CAX4Ee5PpJTxmgJtAG&#10;3smFOEcXot0UJJMF5npPmXbkwmUvD/fvD3YDjAGQx3zBDSfvz1RciJKQk4W7HJ9rHO/aQevyNlQK&#10;NngfBd77yYVoz1TsOF6FY4WtaoZd5w8GL1UzvL6fFOzQmSPTpKrEawf9OqLk37CrKmk8eeMG3jju&#10;XbMwaNf34ykD5fZ640ruqPSBkVoawyjVOZxxfHEb/KpP2+UIKrGACt5wBmsn3AK/4tP2Y1eAh8BN&#10;mqEfMUE2sE7u7zm6v+12H9+u3QdzIasRmN/PGJqhbbbpYBmJ1w5al7eh3F+ccriK3k3ur7H7y8eL&#10;Nmw2PrIpm6rzWH88m40EJHLsZvkzC5tplLeS4xoE/pFstrz6EWy2RKzrkNJUC3/w8OQ4EDwdJuap&#10;ohNOYsVkipaiEYVh45SVpmj2teiW8jV2g24t5i8/ylaLuJ2Q9WAmwTnkFk8i9q0NOw7aLVD4yMaW&#10;e8qQdjkv6EBhGdNm/Oo0y5hZ4ZKQk2WFI9/HaL3SyZTx4t7GXOkW20GTZNKywxSW34VBWA1KmlJZ&#10;/aksDN9sWSu7NiimPDHgx3OL5cDG8dziEv9IbrHEbmexe9OIpBkO2WyJmCCnVBYNJeehwXk+oIA/&#10;EaUZf9s1g2mKZt9AK8UtxqOn/OpIyclNdu0Yl3Tss9hl3wbGqGM+u0zu93M81qvBG2y/P2ct9uEA&#10;fnU2ngF+FXwI/Iru6MeuAA+Bm9RHP2KCbGCdcuZnmDPH0KqWohFHtczjb8WjwcO8vET8vO4YcfEZ&#10;o4nTY3Z2V4QM0tuN1dy4fKiDiaRZYCf56ZI0FTXBTrL2DRh1+GFNo243s0k16qirtMbnVUzGk13l&#10;I1FGqoRXpPC+1O5zfRb9mCrba4nwBu/Xlt2KBpKk15S6aVLa6YdABO1OLnxkk/5SpW7fvLSKzcZO&#10;MVeETBZOjK2Yqjmnrua0W73kUH9jb1Lag8RL5HMbajdSf3L0iA8uIUK6o8Q+S6IOIiTYTht2CJ2q&#10;mGihLvM1xKP8JvM1gvlqNzUFdk1Nkt3kURrBJbVQUQ+9cBcx3CiW45EQqZ88C0SkcHexpGSfhL3K&#10;kUCOMIhEIh+XLkWxflVmqsjSjSU4SSatO0ztJnKTq2uqNk21m/7aTdhuacJHVn6g8uDlvbWb6gkh&#10;Qp5GPRVYkcLlaZABhHXPgVn9xo4CtSTTZcIUClTwTtNpRYGSw+nHrwC/FLs4FynnOiqrdpGgzGBU&#10;oF9KQwwi+IPnkDRQVu2iAdsaJFHZ3Fk/YeKlREjPj5SlCXKCbWCe8sxnmGfGiZlm7kseojGODPB8&#10;9+qx92hCaT+hpRJ3qX3HLGlVpAjt21dUUqtUJnxvVtayo0GtVBnRoP6gIYBKAo6eI2ayD6+uenru&#10;A6kTk8sn2MaVT6rnHFVPu/9NPhbJXPUEfhxibBg3kDELW0NgKXbhigePnkvOYwSYJORkQRQuPLYY&#10;AmYFrYvbUKdCrm8iFtHSUwhlEEK129/QMW8TQvmODy4px4BMU8BKe8FldJoCls+e83R7OS/++pzm&#10;q/ls/eum4COgZzt6k9ObT/Qm362vszWHEntYNXPNeF/X5XyHx8d/zOiIf7o4/xpx2G78wkc2IsZi&#10;TB6Iy07HaQoYREs6aRAx8RwRGWfazfWygyaTQniHSfhd/XIdV8+SnayVgbVqtzbJopKx3+czDHzF&#10;M0rEWbofyFrJMz5KPNYIc17JWkm0uvRUFnIKrc4xtGp3NIV2HU0+ZkwxDJESIoanQCUYvANrt79E&#10;hSdoIQnEvwc3jFmhKgk5WWwFfCGeiiovnMwKvbbqU3bQurwNFVslGD76jiierJWBtWq3KcnHX5hb&#10;Kzx1NYhllmLvhGUMtYx4FYynKcZsxCU6kBTsOZCqmKCurBwW8zHkrlG76DRY5rhJLgwQE2gD62Sy&#10;ztFktVuU8FAxmwDLRyXCjcocxhRgfTcB1rUTOP5NaWS/bZN18by9Xzzfb4WjdI+sysPj8ibdperf&#10;opVpsfKyh2x9u8rf/h8AAP//AwBQSwMEFAAGAAgAAAAhAOD1PFDgAAAACQEAAA8AAABkcnMvZG93&#10;bnJldi54bWxMj0Frg0AQhe+F/odlAr01q8aUaFxDCG1PoZCkUHqb6EQl7q64GzX/vtNTexy+x3vf&#10;ZJtJt2Kg3jXWKAjnAQgyhS0bUyn4PL09r0A4j6bE1hpScCcHm/zxIcO0tKM50HD0leAS41JUUHvf&#10;pVK6oiaNbm47Mswuttfo+ewrWfY4crluZRQEL1JjY3ihxo52NRXX400reB9x3C7C12F/vezu36fl&#10;x9c+JKWeZtN2DcLT5P/C8KvP6pCz09neTOlEqyBaxDFHFcQJCOZJsoxAnBms4hBknsn/H+Q/AAAA&#10;//8DAFBLAQItABQABgAIAAAAIQC2gziS/gAAAOEBAAATAAAAAAAAAAAAAAAAAAAAAABbQ29udGVu&#10;dF9UeXBlc10ueG1sUEsBAi0AFAAGAAgAAAAhADj9If/WAAAAlAEAAAsAAAAAAAAAAAAAAAAALwEA&#10;AF9yZWxzLy5yZWxzUEsBAi0AFAAGAAgAAAAhAMZ12CCKDwAAu6MAAA4AAAAAAAAAAAAAAAAALgIA&#10;AGRycy9lMm9Eb2MueG1sUEsBAi0AFAAGAAgAAAAhAOD1PFDgAAAACQEAAA8AAAAAAAAAAAAAAAAA&#10;5BEAAGRycy9kb3ducmV2LnhtbFBLBQYAAAAABAAEAPMAAADxEgAAAAA=&#10;">
                <v:shape id="Graphic 427" o:spid="_x0000_s1027" style="position:absolute;top:17651;width:48310;height:13;visibility:visible;mso-wrap-style:square;v-text-anchor:top" coordsize="4831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QPnxwAAANwAAAAPAAAAZHJzL2Rvd25yZXYueG1sRI9ba8JA&#10;FITfhf6H5Qh9MxttvZC6ipa2pFAKXsA+HrLHbGj2bMiumv57VxD6OMzMN8x82dlanKn1lWMFwyQF&#10;QVw4XXGpYL97H8xA+ICssXZMCv7Iw3Lx0Jtjpt2FN3TehlJECPsMFZgQmkxKXxiy6BPXEEfv6FqL&#10;Icq2lLrFS4TbWo7SdCItVhwXDDb0aqj43Z6sgvw7HX99Hn/W0lRvk0KeDvmHeVLqsd+tXkAE6sJ/&#10;+N7OtYLn0RRuZ+IRkIsrAAAA//8DAFBLAQItABQABgAIAAAAIQDb4fbL7gAAAIUBAAATAAAAAAAA&#10;AAAAAAAAAAAAAABbQ29udGVudF9UeXBlc10ueG1sUEsBAi0AFAAGAAgAAAAhAFr0LFu/AAAAFQEA&#10;AAsAAAAAAAAAAAAAAAAAHwEAAF9yZWxzLy5yZWxzUEsBAi0AFAAGAAgAAAAhAAR1A+fHAAAA3AAA&#10;AA8AAAAAAAAAAAAAAAAABwIAAGRycy9kb3ducmV2LnhtbFBLBQYAAAAAAwADALcAAAD7AgAAAAA=&#10;" path="m,l514358,em730766,r59436,em1006610,r59436,em1282454,r59436,em1558298,r59436,em1834142,r59436,em2109986,r59436,em2385830,r59436,em2661674,r59436,em2937518,r59436,em3213362,r59436,em3489206,r59436,em3765050,r59436,em4040894,r59436,em4316738,r59436,em4592582,r238447,e" filled="f" strokecolor="#d9d9d9" strokeweight=".13225mm">
                  <v:path arrowok="t"/>
                </v:shape>
                <v:shape id="Graphic 428" o:spid="_x0000_s1028" style="position:absolute;top:17699;width:48310;height:13;visibility:visible;mso-wrap-style:square;v-text-anchor:top" coordsize="4831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0KQwAAAANwAAAAPAAAAZHJzL2Rvd25yZXYueG1sRE9Na8JA&#10;EL0L/Q/LFLxI3TSILWk2UlIED16M7X2anSah2dmQHTX+e/cgeHy873wzuV6daQydZwOvywQUce1t&#10;x42B7+P25R1UEGSLvWcycKUAm+JplmNm/YUPdK6kUTGEQ4YGWpEh0zrULTkMSz8QR+7Pjw4lwrHR&#10;dsRLDHe9TpNkrR12HBtaHKhsqf6vTs6A7BKPv1+nxfQTyjep9mkYytSY+fP0+QFKaJKH+O7eWQOr&#10;NK6NZ+IR0MUNAAD//wMAUEsBAi0AFAAGAAgAAAAhANvh9svuAAAAhQEAABMAAAAAAAAAAAAAAAAA&#10;AAAAAFtDb250ZW50X1R5cGVzXS54bWxQSwECLQAUAAYACAAAACEAWvQsW78AAAAVAQAACwAAAAAA&#10;AAAAAAAAAAAfAQAAX3JlbHMvLnJlbHNQSwECLQAUAAYACAAAACEAYfNCkMAAAADcAAAADwAAAAAA&#10;AAAAAAAAAAAHAgAAZHJzL2Rvd25yZXYueG1sUEsFBgAAAAADAAMAtwAAAPQCAAAAAA==&#10;" path="m,l4831029,e" filled="f" strokecolor="#d9d9d9" strokeweight=".13225mm">
                  <v:path arrowok="t"/>
                </v:shape>
                <v:shape id="Graphic 429" o:spid="_x0000_s1029" style="position:absolute;top:13959;width:7905;height:1861;visibility:visible;mso-wrap-style:square;v-text-anchor:top" coordsize="79057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6rnxwAAANwAAAAPAAAAZHJzL2Rvd25yZXYueG1sRI/dasJA&#10;FITvhb7Dcgq9003Elja6CVUQlJaAf+DlafY0Cc2ejdmtpm/fFQQvh5n5hpllvWnEmTpXW1YQjyIQ&#10;xIXVNZcK9rvl8BWE88gaG8uk4I8cZOnDYIaJthfe0HnrSxEg7BJUUHnfJlK6oiKDbmRb4uB9286g&#10;D7Irpe7wEuCmkeMoepEGaw4LFba0qKj42f4aBetP2592eRyvvw7HfPFxWuXP84lST4/9+xSEp97f&#10;w7f2SiuYjN/geiYcAZn+AwAA//8DAFBLAQItABQABgAIAAAAIQDb4fbL7gAAAIUBAAATAAAAAAAA&#10;AAAAAAAAAAAAAABbQ29udGVudF9UeXBlc10ueG1sUEsBAi0AFAAGAAgAAAAhAFr0LFu/AAAAFQEA&#10;AAsAAAAAAAAAAAAAAAAAHwEAAF9yZWxzLy5yZWxzUEsBAi0AFAAGAAgAAAAhAM6DqufHAAAA3AAA&#10;AA8AAAAAAAAAAAAAAAAABwIAAGRycy9kb3ducmV2LnhtbFBLBQYAAAAAAwADALcAAAD7AgAAAAA=&#10;" path="m,185927r238514,em454922,185927r59436,em,l238514,em454922,l790202,e" filled="f" strokecolor="#d9d9d9">
                  <v:path arrowok="t"/>
                </v:shape>
                <v:shape id="Graphic 430" o:spid="_x0000_s1030" style="position:absolute;left:2385;top:13030;width:2165;height:4648;visibility:visible;mso-wrap-style:square;v-text-anchor:top" coordsize="216535,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6jwAAAANwAAAAPAAAAZHJzL2Rvd25yZXYueG1sRE/LisIw&#10;FN0P+A/hCu7GxAciHaOIOIxb47hwd2mubbG5KU2s1a83i4FZHs57teldLTpqQ+VZw2SsQBDn3lZc&#10;aPg9fX8uQYSIbLH2TBqeFGCzHnysMLP+wUfqTCxECuGQoYYyxiaTMuQlOQxj3xAn7upbhzHBtpC2&#10;xUcKd7WcKrWQDitODSU2tCspv5m707Cfzs3FXXqzPHeGz81rf/xRSuvRsN9+gYjUx3/xn/tgNcxn&#10;aX46k46AXL8BAAD//wMAUEsBAi0AFAAGAAgAAAAhANvh9svuAAAAhQEAABMAAAAAAAAAAAAAAAAA&#10;AAAAAFtDb250ZW50X1R5cGVzXS54bWxQSwECLQAUAAYACAAAACEAWvQsW78AAAAVAQAACwAAAAAA&#10;AAAAAAAAAAAfAQAAX3JlbHMvLnJlbHNQSwECLQAUAAYACAAAACEAmhUOo8AAAADcAAAADwAAAAAA&#10;AAAAAAAAAAAHAgAAZHJzL2Rvd25yZXYueG1sUEsFBgAAAAADAAMAtwAAAPQCAAAAAA==&#10;" path="m216407,l,,,464553r216407,l216407,xe" fillcolor="#4f81bc" stroked="f">
                  <v:path arrowok="t"/>
                </v:shape>
                <v:shape id="Graphic 431" o:spid="_x0000_s1031" style="position:absolute;left:7307;top:15819;width:597;height:12;visibility:visible;mso-wrap-style:square;v-text-anchor:top" coordsize="5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XdxwwAAANwAAAAPAAAAZHJzL2Rvd25yZXYueG1sRI/dasJA&#10;FITvC32H5Qje1d3UIDF1FWkrCl758wCH7GkSzJ4N2W2Mb+8KgpfDzHzDLFaDbURPna8da0gmCgRx&#10;4UzNpYbzafORgfAB2WDjmDTcyMNq+f62wNy4Kx+oP4ZSRAj7HDVUIbS5lL6oyKKfuJY4en+usxii&#10;7EppOrxGuG3kp1IzabHmuFBhS98VFZfjv9XgfhQdsj7d/663830ya1yvslTr8WhYf4EINIRX+Nne&#10;GQ3pNIHHmXgE5PIOAAD//wMAUEsBAi0AFAAGAAgAAAAhANvh9svuAAAAhQEAABMAAAAAAAAAAAAA&#10;AAAAAAAAAFtDb250ZW50X1R5cGVzXS54bWxQSwECLQAUAAYACAAAACEAWvQsW78AAAAVAQAACwAA&#10;AAAAAAAAAAAAAAAfAQAAX3JlbHMvLnJlbHNQSwECLQAUAAYACAAAACEApdl3ccMAAADcAAAADwAA&#10;AAAAAAAAAAAAAAAHAgAAZHJzL2Rvd25yZXYueG1sUEsFBgAAAAADAAMAtwAAAPcCAAAAAA==&#10;" path="m,l59436,e" filled="f" strokecolor="#d9d9d9">
                  <v:path arrowok="t"/>
                </v:shape>
                <v:shape id="Graphic 432" o:spid="_x0000_s1032" style="position:absolute;left:5143;top:14889;width:2165;height:2788;visibility:visible;mso-wrap-style:square;v-text-anchor:top" coordsize="21653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dkxAAAANwAAAAPAAAAZHJzL2Rvd25yZXYueG1sRI9Ba8JA&#10;FITvBf/D8oTe6sZUikRXEaG1xUNxFbw+ss8kmn0bsquJ/94VCj0OM/MNM1/2thY3an3lWMF4lIAg&#10;zp2puFBw2H++TUH4gGywdkwK7uRhuRi8zDEzruMd3XQoRISwz1BBGUKTSenzkiz6kWuIo3dyrcUQ&#10;ZVtI02IX4baWaZJ8SIsVx4USG1qXlF/01SrQhf7aVt3qfA/HY+1+Ljr93WilXof9agYiUB/+w3/t&#10;b6Ng8p7C80w8AnLxAAAA//8DAFBLAQItABQABgAIAAAAIQDb4fbL7gAAAIUBAAATAAAAAAAAAAAA&#10;AAAAAAAAAABbQ29udGVudF9UeXBlc10ueG1sUEsBAi0AFAAGAAgAAAAhAFr0LFu/AAAAFQEAAAsA&#10;AAAAAAAAAAAAAAAAHwEAAF9yZWxzLy5yZWxzUEsBAi0AFAAGAAgAAAAhAJUKd2TEAAAA3AAAAA8A&#10;AAAAAAAAAAAAAAAABwIAAGRycy9kb3ducmV2LnhtbFBLBQYAAAAAAwADALcAAAD4AgAAAAA=&#10;" path="m216407,l,,,278625r216407,l216407,xe" fillcolor="#9bba58" stroked="f">
                  <v:path arrowok="t"/>
                </v:shape>
                <v:shape id="Graphic 433" o:spid="_x0000_s1033" style="position:absolute;top:10226;width:10661;height:5594;visibility:visible;mso-wrap-style:square;v-text-anchor:top" coordsize="1066165,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16wwAAANwAAAAPAAAAZHJzL2Rvd25yZXYueG1sRI9BawIx&#10;FITvBf9DeIK3mlVL0dUoogh6rBWKt+fmuVl28xI2Udd/bwqFHoeZ+YZZrDrbiDu1oXKsYDTMQBAX&#10;TldcKjh9796nIEJE1tg4JgVPCrBa9t4WmGv34C+6H2MpEoRDjgpMjD6XMhSGLIah88TJu7rWYkyy&#10;LaVu8ZHgtpHjLPuUFitOCwY9bQwV9fFmFez14TLbTrd+Vxr/U53P9aGWJ6UG/W49BxGpi//hv/Ze&#10;K/iYTOD3TDoCcvkCAAD//wMAUEsBAi0AFAAGAAgAAAAhANvh9svuAAAAhQEAABMAAAAAAAAAAAAA&#10;AAAAAAAAAFtDb250ZW50X1R5cGVzXS54bWxQSwECLQAUAAYACAAAACEAWvQsW78AAAAVAQAACwAA&#10;AAAAAAAAAAAAAAAfAQAAX3JlbHMvLnJlbHNQSwECLQAUAAYACAAAACEAWUJdesMAAADcAAAADwAA&#10;AAAAAAAAAAAAAAAHAgAAZHJzL2Rvd25yZXYueG1sUEsFBgAAAAADAAMAtwAAAPcCAAAAAA==&#10;" path="m1006610,559307r59436,em1006610,373379r59436,em,187451r790202,em1006610,187451r59436,em,l790202,e" filled="f" strokecolor="#d9d9d9">
                  <v:path arrowok="t"/>
                </v:shape>
                <v:shape id="Graphic 434" o:spid="_x0000_s1034" style="position:absolute;left:10066;top:10202;width:22663;height:51;visibility:visible;mso-wrap-style:square;v-text-anchor:top" coordsize="22663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POxgAAANwAAAAPAAAAZHJzL2Rvd25yZXYueG1sRI9Ba8JA&#10;FITvBf/D8gRvzcYaiqauIoKtHgqt9tDeHtlnNph9G7JrEv99Vyj0OMzMN8xyPdhadNT6yrGCaZKC&#10;IC6crrhU8HXaPc5B+ICssXZMCm7kYb0aPSwx167nT+qOoRQRwj5HBSaEJpfSF4Ys+sQ1xNE7u9Zi&#10;iLItpW6xj3Bby6c0fZYWK44LBhvaGioux6tV8Prui5+Z3X5Yvn2H/emtWezMQanJeNi8gAg0hP/w&#10;X3uvFWSzDO5n4hGQq18AAAD//wMAUEsBAi0AFAAGAAgAAAAhANvh9svuAAAAhQEAABMAAAAAAAAA&#10;AAAAAAAAAAAAAFtDb250ZW50X1R5cGVzXS54bWxQSwECLQAUAAYACAAAACEAWvQsW78AAAAVAQAA&#10;CwAAAAAAAAAAAAAAAAAfAQAAX3JlbHMvLnJlbHNQSwECLQAUAAYACAAAACEAf+UjzsYAAADcAAAA&#10;DwAAAAAAAAAAAAAAAAAHAgAAZHJzL2Rvd25yZXYueG1sUEsFBgAAAAADAAMAtwAAAPoCAAAAAA==&#10;" path="m,4762r2266188,em,l2266188,e" filled="f" strokecolor="#d9d9d9" strokeweight=".1323mm">
                  <v:path arrowok="t"/>
                </v:shape>
                <v:shape id="Graphic 435" o:spid="_x0000_s1035" style="position:absolute;top:4648;width:32734;height:3721;visibility:visible;mso-wrap-style:square;v-text-anchor:top" coordsize="327342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OAxAAAANwAAAAPAAAAZHJzL2Rvd25yZXYueG1sRI9Ba8JA&#10;FITvQv/D8gq96W5b00p0IyIteinYVDw/sq9JaPZtzG40/nu3IHgcZuYbZrEcbCNO1PnasYbniQJB&#10;XDhTc6lh//M5noHwAdlg45g0XMjDMnsYLTA17szfdMpDKSKEfYoaqhDaVEpfVGTRT1xLHL1f11kM&#10;UXalNB2eI9w28kWpN2mx5rhQYUvrioq/vLcavLzs/MYc1epjo/L3w7b/ShLS+ulxWM1BBBrCPXxr&#10;b42G6WsC/2fiEZDZFQAA//8DAFBLAQItABQABgAIAAAAIQDb4fbL7gAAAIUBAAATAAAAAAAAAAAA&#10;AAAAAAAAAABbQ29udGVudF9UeXBlc10ueG1sUEsBAi0AFAAGAAgAAAAhAFr0LFu/AAAAFQEAAAsA&#10;AAAAAAAAAAAAAAAAHwEAAF9yZWxzLy5yZWxzUEsBAi0AFAAGAAgAAAAhAK0Gc4DEAAAA3AAAAA8A&#10;AAAAAAAAAAAAAAAABwIAAGRycy9kb3ducmV2LnhtbFBLBQYAAAAAAwADALcAAAD4AgAAAAA=&#10;" path="m,371855r790202,em1006610,371855r2266188,em,185927r790202,em1006610,185927r2266188,em,l790202,em1006610,l3272798,e" filled="f" strokecolor="#d9d9d9">
                  <v:path arrowok="t"/>
                </v:shape>
                <v:shape id="Graphic 436" o:spid="_x0000_s1036" style="position:absolute;top:2765;width:32734;height:50;visibility:visible;mso-wrap-style:square;v-text-anchor:top" coordsize="32734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5BaxQAAANwAAAAPAAAAZHJzL2Rvd25yZXYueG1sRI9da8Iw&#10;FIbvB/6HcAbejJn6gcxqFDcRJgxBN7w+JMe2rDmpTWy7/fpFEHb58n48vItVZ0vRUO0LxwqGgwQE&#10;sXam4EzB1+f2+QWED8gGS8ek4Ic8rJa9hwWmxrV8oOYYMhFH2KeoIA+hSqX0OieLfuAq4uidXW0x&#10;RFln0tTYxnFbylGSTKXFgiMhx4rectLfx6uNkN929kFP+rLblOH0Otq7caOdUv3Hbj0HEagL/+F7&#10;+90omIyncDsTj4Bc/gEAAP//AwBQSwECLQAUAAYACAAAACEA2+H2y+4AAACFAQAAEwAAAAAAAAAA&#10;AAAAAAAAAAAAW0NvbnRlbnRfVHlwZXNdLnhtbFBLAQItABQABgAIAAAAIQBa9CxbvwAAABUBAAAL&#10;AAAAAAAAAAAAAAAAAB8BAABfcmVscy8ucmVsc1BLAQItABQABgAIAAAAIQAfj5BaxQAAANwAAAAP&#10;AAAAAAAAAAAAAAAAAAcCAABkcnMvZG93bnJldi54bWxQSwUGAAAAAAMAAwC3AAAA+QIAAAAA&#10;" path="m,4762r3272798,em,l3272798,e" filled="f" strokecolor="#d9d9d9" strokeweight=".1323mm">
                  <v:path arrowok="t"/>
                </v:shape>
                <v:shape id="Graphic 437" o:spid="_x0000_s1037" style="position:absolute;left:7902;top:2788;width:2165;height:14891;visibility:visible;mso-wrap-style:square;v-text-anchor:top" coordsize="216535,148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IwwAAANwAAAAPAAAAZHJzL2Rvd25yZXYueG1sRI/BasMw&#10;EETvhfyD2EAvJZHTliY4UUIoFHyt60KOi7WxnFgrYSmx/fdVodDjMDNvmN1htJ24Ux9axwpWywwE&#10;ce10y42C6utjsQERIrLGzjEpmCjAYT972GGu3cCfdC9jIxKEQ44KTIw+lzLUhiyGpfPEyTu73mJM&#10;sm+k7nFIcNvJ5yx7kxZbTgsGPb0bqq/lzSrwhoJZf/v28mSr0yR1UY23k1KP8/G4BRFpjP/hv3ah&#10;Fby+rOH3TDoCcv8DAAD//wMAUEsBAi0AFAAGAAgAAAAhANvh9svuAAAAhQEAABMAAAAAAAAAAAAA&#10;AAAAAAAAAFtDb250ZW50X1R5cGVzXS54bWxQSwECLQAUAAYACAAAACEAWvQsW78AAAAVAQAACwAA&#10;AAAAAAAAAAAAAAAfAQAAX3JlbHMvLnJlbHNQSwECLQAUAAYACAAAACEA/9IpCMMAAADcAAAADwAA&#10;AAAAAAAAAAAAAAAHAgAAZHJzL2Rvd25yZXYueG1sUEsFBgAAAAADAAMAtwAAAPcCAAAAAA==&#10;" path="m216407,l,,,1488681r216407,l216407,xe" fillcolor="#8063a1" stroked="f">
                  <v:path arrowok="t"/>
                </v:shape>
                <v:shape id="Graphic 438" o:spid="_x0000_s1038" style="position:absolute;left:12824;top:13936;width:8871;height:1911;visibility:visible;mso-wrap-style:square;v-text-anchor:top" coordsize="887094,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fLbwwAAANwAAAAPAAAAZHJzL2Rvd25yZXYueG1sRE/LSsNA&#10;FN0X/IfhFtwUM6kRkTTTUpQGt8ZQ6O6SuXnQzJ2QmaaJX+8sBJeH884Os+nFRKPrLCvYRjEI4srq&#10;jhsF5ffp6Q2E88gae8ukYCEHh/3DKsNU2zt/0VT4RoQQdikqaL0fUild1ZJBF9mBOHC1HQ36AMdG&#10;6hHvIdz08jmOX6XBjkNDiwO9t1Rdi5tRcKzrDVWXqbz+9B+3k0/yJd+elXpcz8cdCE+z/xf/uT+1&#10;gpckrA1nwhGQ+18AAAD//wMAUEsBAi0AFAAGAAgAAAAhANvh9svuAAAAhQEAABMAAAAAAAAAAAAA&#10;AAAAAAAAAFtDb250ZW50X1R5cGVzXS54bWxQSwECLQAUAAYACAAAACEAWvQsW78AAAAVAQAACwAA&#10;AAAAAAAAAAAAAAAfAQAAX3JlbHMvLnJlbHNQSwECLQAUAAYACAAAACEAcl3y28MAAADcAAAADwAA&#10;AAAAAAAAAAAAAAAHAgAAZHJzL2Rvd25yZXYueG1sUEsFBgAAAAADAAMAtwAAAPcCAAAAAA==&#10;" path="m,190690r611123,em,185927r611123,em,4762r886968,em,l886968,e" filled="f" strokecolor="#d9d9d9" strokeweight=".1323mm">
                  <v:path arrowok="t"/>
                </v:shape>
                <v:shape id="Graphic 439" o:spid="_x0000_s1039" style="position:absolute;left:12824;top:12076;width:17145;height:51;visibility:visible;mso-wrap-style:square;v-text-anchor:top" coordsize="17145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mixQAAANwAAAAPAAAAZHJzL2Rvd25yZXYueG1sRI9BawIx&#10;FITvhf6H8AreatYqUlejiG1Rj1oRvD02z2Rx87LdRN36641Q6HGYmW+Yyax1lbhQE0rPCnrdDARx&#10;4XXJRsHu++v1HUSIyBorz6TglwLMps9PE8y1v/KGLttoRIJwyFGBjbHOpQyFJYeh62vi5B194zAm&#10;2RipG7wmuKvkW5YNpcOS04LFmhaWitP27BTUx+X+fLgtB9lw0/v8sWtz0x9Gqc5LOx+DiNTG//Bf&#10;e6UVDPojeJxJR0BO7wAAAP//AwBQSwECLQAUAAYACAAAACEA2+H2y+4AAACFAQAAEwAAAAAAAAAA&#10;AAAAAAAAAAAAW0NvbnRlbnRfVHlwZXNdLnhtbFBLAQItABQABgAIAAAAIQBa9CxbvwAAABUBAAAL&#10;AAAAAAAAAAAAAAAAAB8BAABfcmVscy8ucmVsc1BLAQItABQABgAIAAAAIQDVnumixQAAANwAAAAP&#10;AAAAAAAAAAAAAAAAAAcCAABkcnMvZG93bnJldi54bWxQSwUGAAAAAAMAAwC3AAAA+QIAAAAA&#10;" path="m,4762r1714500,em,l1714500,e" filled="f" strokecolor="#d9d9d9" strokeweight=".1323mm">
                  <v:path arrowok="t"/>
                </v:shape>
                <v:shape id="Graphic 440" o:spid="_x0000_s1040" style="position:absolute;left:10660;top:11155;width:2165;height:6522;visibility:visible;mso-wrap-style:square;v-text-anchor:top" coordsize="216535,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U6cvgAAANwAAAAPAAAAZHJzL2Rvd25yZXYueG1sRE/JCsIw&#10;EL0L/kMYwZumLohWo7ggePGgFcTb0IxtsZmUJmr9e3MQPD7evlg1phQvql1hWcGgH4EgTq0uOFNw&#10;Sfa9KQjnkTWWlknBhxyslu3WAmNt33yi19lnIoSwi1FB7n0VS+nSnAy6vq2IA3e3tUEfYJ1JXeM7&#10;hJtSDqNoIg0WHBpyrGibU/o4P42C/XqiM3mcyllyM6Mo2Ryvu51Wqttp1nMQnhr/F//cB61gPA7z&#10;w5lwBOTyCwAA//8DAFBLAQItABQABgAIAAAAIQDb4fbL7gAAAIUBAAATAAAAAAAAAAAAAAAAAAAA&#10;AABbQ29udGVudF9UeXBlc10ueG1sUEsBAi0AFAAGAAgAAAAhAFr0LFu/AAAAFQEAAAsAAAAAAAAA&#10;AAAAAAAAHwEAAF9yZWxzLy5yZWxzUEsBAi0AFAAGAAgAAAAhANSpTpy+AAAA3AAAAA8AAAAAAAAA&#10;AAAAAAAABwIAAGRycy9kb3ducmV2LnhtbFBLBQYAAAAAAwADALcAAADyAgAAAAA=&#10;" path="m216407,l,,,652005r216407,l216407,xe" fillcolor="#4aacc5" stroked="f">
                  <v:path arrowok="t"/>
                </v:shape>
                <v:shape id="Graphic 441" o:spid="_x0000_s1041" style="position:absolute;left:13418;top:15819;width:2166;height:1860;visibility:visible;mso-wrap-style:square;v-text-anchor:top" coordsize="21653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37xQAAANwAAAAPAAAAZHJzL2Rvd25yZXYueG1sRI9Pa8JA&#10;FMTvQr/D8gredGOJ/6KrFCEi9KSten1kn0kw+zZmV4399N2C4HGYmd8w82VrKnGjxpWWFQz6EQji&#10;zOqScwU/32lvAsJ5ZI2VZVLwIAfLxVtnjom2d97SbedzESDsElRQeF8nUrqsIIOub2vi4J1sY9AH&#10;2eRSN3gPcFPJjygaSYMlh4UCa1oVlJ13V6MgrYfD6e/XfnzE6zS9uPUhHccHpbrv7ecMhKfWv8LP&#10;9kYriOMB/J8JR0Au/gAAAP//AwBQSwECLQAUAAYACAAAACEA2+H2y+4AAACFAQAAEwAAAAAAAAAA&#10;AAAAAAAAAAAAW0NvbnRlbnRfVHlwZXNdLnhtbFBLAQItABQABgAIAAAAIQBa9CxbvwAAABUBAAAL&#10;AAAAAAAAAAAAAAAAAB8BAABfcmVscy8ucmVsc1BLAQItABQABgAIAAAAIQDbnG37xQAAANwAAAAP&#10;AAAAAAAAAAAAAAAAAAcCAABkcnMvZG93bnJldi54bWxQSwUGAAAAAAMAAwC3AAAA+QIAAAAA&#10;" path="m216407,l,,,185661r216407,l216407,xe" fillcolor="#f79546" stroked="f">
                  <v:path arrowok="t"/>
                </v:shape>
                <v:shape id="Graphic 442" o:spid="_x0000_s1042" style="position:absolute;left:16177;top:16748;width:2165;height:927;visibility:visible;mso-wrap-style:square;v-text-anchor:top" coordsize="21653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fsxwAAANwAAAAPAAAAZHJzL2Rvd25yZXYueG1sRI9Pa8JA&#10;FMTvBb/D8gq9FN34p0VSVxGxIEUQowd7e2Rfk5Ds25jdaOqnd4VCj8PM/IaZLTpTiQs1rrCsYDiI&#10;QBCnVhecKTgePvtTEM4ja6wsk4JfcrCY955mGGt75T1dEp+JAGEXo4Lc+zqW0qU5GXQDWxMH78c2&#10;Bn2QTSZ1g9cAN5UcRdG7NFhwWMixplVOaZm0RkHZfiXrWzs+7E5nU/p6+1a96m+lXp675QcIT53/&#10;D/+1N1rBZDKCx5lwBOT8DgAA//8DAFBLAQItABQABgAIAAAAIQDb4fbL7gAAAIUBAAATAAAAAAAA&#10;AAAAAAAAAAAAAABbQ29udGVudF9UeXBlc10ueG1sUEsBAi0AFAAGAAgAAAAhAFr0LFu/AAAAFQEA&#10;AAsAAAAAAAAAAAAAAAAAHwEAAF9yZWxzLy5yZWxzUEsBAi0AFAAGAAgAAAAhACVxJ+zHAAAA3AAA&#10;AA8AAAAAAAAAAAAAAAAABwIAAGRycy9kb3ducmV2LnhtbFBLBQYAAAAAAwADALcAAAD7AgAAAAA=&#10;" path="m216408,l,,,92697r216408,l216408,xe" fillcolor="#2c4d75" stroked="f">
                  <v:path arrowok="t"/>
                </v:shape>
                <v:shape id="Graphic 443" o:spid="_x0000_s1043" style="position:absolute;left:21099;top:15795;width:597;height:51;visibility:visible;mso-wrap-style:square;v-text-anchor:top" coordsize="596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q2xAAAANwAAAAPAAAAZHJzL2Rvd25yZXYueG1sRI9Ba8JA&#10;FITvBf/D8gRvdWNNi0ZX0YLQSw+mXrw9ss8kmH0bsi8a/71bKPQ4zMw3zHo7uEbdqAu1ZwOzaQKK&#10;uPC25tLA6efwugAVBNli45kMPCjAdjN6WWNm/Z2PdMulVBHCIUMDlUibaR2KihyGqW+Jo3fxnUOJ&#10;siu17fAe4a7Rb0nyoR3WHBcqbOmzouKa987A8XR2tU37XPbL0J8vh0G+3/fGTMbDbgVKaJD/8F/7&#10;yxpI0zn8nolHQG+eAAAA//8DAFBLAQItABQABgAIAAAAIQDb4fbL7gAAAIUBAAATAAAAAAAAAAAA&#10;AAAAAAAAAABbQ29udGVudF9UeXBlc10ueG1sUEsBAi0AFAAGAAgAAAAhAFr0LFu/AAAAFQEAAAsA&#10;AAAAAAAAAAAAAAAAHwEAAF9yZWxzLy5yZWxzUEsBAi0AFAAGAAgAAAAhAC0EerbEAAAA3AAAAA8A&#10;AAAAAAAAAAAAAAAABwIAAGRycy9kb3ducmV2LnhtbFBLBQYAAAAAAwADALcAAAD4AgAAAAA=&#10;" path="m,4762r59436,em,l59436,e" filled="f" strokecolor="#d9d9d9" strokeweight=".1323mm">
                  <v:path arrowok="t"/>
                </v:shape>
                <v:shape id="Graphic 444" o:spid="_x0000_s1044" style="position:absolute;left:18935;top:13959;width:2166;height:3721;visibility:visible;mso-wrap-style:square;v-text-anchor:top" coordsize="21653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9ixwAAANwAAAAPAAAAZHJzL2Rvd25yZXYueG1sRI9Ba8JA&#10;FITvBf/D8gRvdWNJi42uUoqCVGhrUkqPj+wzic2+DdnVRH+9Wyh4HGbmG2a+7E0tTtS6yrKCyTgC&#10;QZxbXXGh4Ctb309BOI+ssbZMCs7kYLkY3M0x0bbjHZ1SX4gAYZeggtL7JpHS5SUZdGPbEAdvb1uD&#10;Psi2kLrFLsBNLR+i6EkarDgslNjQa0n5b3o0CrLndfaz/X5/W3W79OMxzQ+f9pIpNRr2LzMQnnp/&#10;C/+3N1pBHMfwdyYcAbm4AgAA//8DAFBLAQItABQABgAIAAAAIQDb4fbL7gAAAIUBAAATAAAAAAAA&#10;AAAAAAAAAAAAAABbQ29udGVudF9UeXBlc10ueG1sUEsBAi0AFAAGAAgAAAAhAFr0LFu/AAAAFQEA&#10;AAsAAAAAAAAAAAAAAAAAHwEAAF9yZWxzLy5yZWxzUEsBAi0AFAAGAAgAAAAhAGKYH2LHAAAA3AAA&#10;AA8AAAAAAAAAAAAAAAAABwIAAGRycy9kb3ducmV2LnhtbFBLBQYAAAAAAwADALcAAAD7AgAAAAA=&#10;" path="m216408,l,,,371589r216408,l216408,xe" fillcolor="#772c2a" stroked="f">
                  <v:path arrowok="t"/>
                </v:shape>
                <v:shape id="Graphic 445" o:spid="_x0000_s1045" style="position:absolute;left:23858;top:13936;width:3353;height:1911;visibility:visible;mso-wrap-style:square;v-text-anchor:top" coordsize="33528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QS3xgAAANwAAAAPAAAAZHJzL2Rvd25yZXYueG1sRI9Ba8JA&#10;FITvBf/D8oTe6iYhKRJdxUiLPXhRC8Xba/Y1CWbfptltTP99Vyh4HGbmG2a5Hk0rBupdY1lBPItA&#10;EJdWN1wpeD+9Ps1BOI+ssbVMCn7JwXo1eVhiru2VDzQcfSUChF2OCmrvu1xKV9Zk0M1sRxy8L9sb&#10;9EH2ldQ9XgPctDKJomdpsOGwUGNH25rKy/HHKNh/f9hsH+2Sy66Ix/izzF5ccVbqcTpuFiA8jf4e&#10;/m+/aQVpmsHtTDgCcvUHAAD//wMAUEsBAi0AFAAGAAgAAAAhANvh9svuAAAAhQEAABMAAAAAAAAA&#10;AAAAAAAAAAAAAFtDb250ZW50X1R5cGVzXS54bWxQSwECLQAUAAYACAAAACEAWvQsW78AAAAVAQAA&#10;CwAAAAAAAAAAAAAAAAAfAQAAX3JlbHMvLnJlbHNQSwECLQAUAAYACAAAACEABl0Et8YAAADcAAAA&#10;DwAAAAAAAAAAAAAAAAAHAgAAZHJzL2Rvd25yZXYueG1sUEsFBgAAAAADAAMAtwAAAPoCAAAAAA==&#10;" path="m,190690r59436,em275844,190690r59435,em,185927r335279,em,4762r335279,em,l335279,e" filled="f" strokecolor="#d9d9d9" strokeweight=".1323mm">
                  <v:path arrowok="t"/>
                </v:shape>
                <v:shape id="Graphic 446" o:spid="_x0000_s1046" style="position:absolute;left:21694;top:12100;width:2165;height:5575;visibility:visible;mso-wrap-style:square;v-text-anchor:top" coordsize="216535,5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5FxQAAANwAAAAPAAAAZHJzL2Rvd25yZXYueG1sRI9Ba8JA&#10;FITvhf6H5RV6azZVCSW6hloU2lvVXrw9s89km+zbkF1j+u+7guBxmJlvmEUx2lYM1HvjWMFrkoIg&#10;Lp02XCn42W9e3kD4gKyxdUwK/shDsXx8WGCu3YW3NOxCJSKEfY4K6hC6XEpf1mTRJ64jjt7J9RZD&#10;lH0ldY+XCLetnKRpJi0ajgs1dvRRU9nszlZBtrKHs5lusvL3aIav1Xa9Hr4bpZ6fxvc5iEBjuIdv&#10;7U+tYDbL4HomHgG5/AcAAP//AwBQSwECLQAUAAYACAAAACEA2+H2y+4AAACFAQAAEwAAAAAAAAAA&#10;AAAAAAAAAAAAW0NvbnRlbnRfVHlwZXNdLnhtbFBLAQItABQABgAIAAAAIQBa9CxbvwAAABUBAAAL&#10;AAAAAAAAAAAAAAAAAB8BAABfcmVscy8ucmVsc1BLAQItABQABgAIAAAAIQBxul5FxQAAANwAAAAP&#10;AAAAAAAAAAAAAAAAAAcCAABkcnMvZG93bnJldi54bWxQSwUGAAAAAAMAAwC3AAAA+QIAAAAA&#10;" path="m216408,l,,,557517r216408,l216408,xe" fillcolor="#5f752f" stroked="f">
                  <v:path arrowok="t"/>
                </v:shape>
                <v:shape id="Graphic 447" o:spid="_x0000_s1047" style="position:absolute;left:24452;top:15819;width:2166;height:1860;visibility:visible;mso-wrap-style:square;v-text-anchor:top" coordsize="21653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KUxwAAANwAAAAPAAAAZHJzL2Rvd25yZXYueG1sRI9Pa8JA&#10;FMTvhX6H5RV6KXWjWP/ErCKFQulBMBb1+Mg+k5Ds25Bdk/jtu0LB4zAzv2GSzWBq0VHrSssKxqMI&#10;BHFmdcm5gt/D1/sChPPIGmvLpOBGDjbr56cEY2173lOX+lwECLsYFRTeN7GULivIoBvZhjh4F9sa&#10;9EG2udQt9gFuajmJopk0WHJYKLChz4KyKr0aBW/ppfuojvOf0zK97c2k32Vnuir1+jJsVyA8Df4R&#10;/m9/awXT6RzuZ8IRkOs/AAAA//8DAFBLAQItABQABgAIAAAAIQDb4fbL7gAAAIUBAAATAAAAAAAA&#10;AAAAAAAAAAAAAABbQ29udGVudF9UeXBlc10ueG1sUEsBAi0AFAAGAAgAAAAhAFr0LFu/AAAAFQEA&#10;AAsAAAAAAAAAAAAAAAAAHwEAAF9yZWxzLy5yZWxzUEsBAi0AFAAGAAgAAAAhAEixEpTHAAAA3AAA&#10;AA8AAAAAAAAAAAAAAAAABwIAAGRycy9kb3ducmV2LnhtbFBLBQYAAAAAAwADALcAAAD7AgAAAAA=&#10;" path="m216408,l,,,185661r216408,l216408,xe" fillcolor="#4d3a61" stroked="f">
                  <v:path arrowok="t"/>
                </v:shape>
                <v:shape id="Graphic 448" o:spid="_x0000_s1048" style="position:absolute;left:29375;top:13936;width:597;height:1911;visibility:visible;mso-wrap-style:square;v-text-anchor:top" coordsize="5969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b0vQAAANwAAAAPAAAAZHJzL2Rvd25yZXYueG1sRE9LCsIw&#10;EN0L3iGM4EY09YOfahQRRLdWDzA0Y1ttJrWJWm9vFoLLx/uvNo0pxYtqV1hWMBxEIIhTqwvOFFzO&#10;+/4chPPIGkvLpOBDDjbrdmuFsbZvPtEr8ZkIIexiVJB7X8VSujQng25gK+LAXW1t0AdYZ1LX+A7h&#10;ppSjKJpKgwWHhhwr2uWU3pOnUXCY02Ox7yWzW3b+4Dh5RnZ6uijV7TTbJQhPjf+Lf+6jVjCZhLXh&#10;TDgCcv0FAAD//wMAUEsBAi0AFAAGAAgAAAAhANvh9svuAAAAhQEAABMAAAAAAAAAAAAAAAAAAAAA&#10;AFtDb250ZW50X1R5cGVzXS54bWxQSwECLQAUAAYACAAAACEAWvQsW78AAAAVAQAACwAAAAAAAAAA&#10;AAAAAAAfAQAAX3JlbHMvLnJlbHNQSwECLQAUAAYACAAAACEAo4jW9L0AAADcAAAADwAAAAAAAAAA&#10;AAAAAAAHAgAAZHJzL2Rvd25yZXYueG1sUEsFBgAAAAADAAMAtwAAAPECAAAAAA==&#10;" path="m,190690r59436,em,185927r59436,em,4762r59436,em,l59436,e" filled="f" strokecolor="#d9d9d9" strokeweight=".1323mm">
                  <v:path arrowok="t"/>
                </v:shape>
                <v:shape id="Graphic 449" o:spid="_x0000_s1049" style="position:absolute;left:27211;top:13030;width:2165;height:4648;visibility:visible;mso-wrap-style:square;v-text-anchor:top" coordsize="216535,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sLwwAAANwAAAAPAAAAZHJzL2Rvd25yZXYueG1sRI9Pi8Iw&#10;FMTvgt8hPMGLrKm7KlqNUhYEb2p174/m9Q82L6WJ2n77zcKCx2FmfsNs952pxZNaV1lWMJtGIIgz&#10;qysuFNyuh48VCOeRNdaWSUFPDva74WCLsbYvvtAz9YUIEHYxKii9b2IpXVaSQTe1DXHwctsa9EG2&#10;hdQtvgLc1PIzipbSYMVhocSGvkvK7unDKLjnx+TrlPb9z+ycL2SaLJvJCZUaj7pkA8JT59/h//ZR&#10;K5jP1/B3JhwBufsFAAD//wMAUEsBAi0AFAAGAAgAAAAhANvh9svuAAAAhQEAABMAAAAAAAAAAAAA&#10;AAAAAAAAAFtDb250ZW50X1R5cGVzXS54bWxQSwECLQAUAAYACAAAACEAWvQsW78AAAAVAQAACwAA&#10;AAAAAAAAAAAAAAAfAQAAX3JlbHMvLnJlbHNQSwECLQAUAAYACAAAACEAJR0bC8MAAADcAAAADwAA&#10;AAAAAAAAAAAAAAAHAgAAZHJzL2Rvd25yZXYueG1sUEsFBgAAAAADAAMAtwAAAPcCAAAAAA==&#10;" path="m216408,l,,,464553r216408,l216408,xe" fillcolor="#276a7b" stroked="f">
                  <v:path arrowok="t"/>
                </v:shape>
                <v:shape id="Graphic 450" o:spid="_x0000_s1050" style="position:absolute;left:32133;top:13936;width:597;height:1911;visibility:visible;mso-wrap-style:square;v-text-anchor:top" coordsize="5969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wvwgAAANwAAAAPAAAAZHJzL2Rvd25yZXYueG1sRE/dTsIw&#10;FL4n8R2aQ+INcR0qEwaFEBOit+v2ACfrYZuup3MtMN7eXph4+eX73x0m24srjb5zrGCZpCCIa2c6&#10;bhRU5elpDcIHZIO9Y1JwJw+H/cNsh7lxNy7oqkMjYgj7HBW0IQy5lL5uyaJP3EAcubMbLYYIx0aa&#10;EW8x3PbyOU0zabHj2NDiQO8t1d/6YhV8rOlnc1rot6+mvOOLvqQuKyqlHufTcQsi0BT+xX/uT6Pg&#10;dRXnxzPxCMj9LwAAAP//AwBQSwECLQAUAAYACAAAACEA2+H2y+4AAACFAQAAEwAAAAAAAAAAAAAA&#10;AAAAAAAAW0NvbnRlbnRfVHlwZXNdLnhtbFBLAQItABQABgAIAAAAIQBa9CxbvwAAABUBAAALAAAA&#10;AAAAAAAAAAAAAB8BAABfcmVscy8ucmVsc1BLAQItABQABgAIAAAAIQDYJ0wvwgAAANwAAAAPAAAA&#10;AAAAAAAAAAAAAAcCAABkcnMvZG93bnJldi54bWxQSwUGAAAAAAMAAwC3AAAA9gIAAAAA&#10;" path="m,190690r59435,em,185927r59435,em,4762r59435,em,l59435,e" filled="f" strokecolor="#d9d9d9" strokeweight=".1323mm">
                  <v:path arrowok="t"/>
                </v:shape>
                <v:shape id="Graphic 451" o:spid="_x0000_s1051" style="position:absolute;left:32133;top:12076;width:597;height:51;visibility:visible;mso-wrap-style:square;v-text-anchor:top" coordsize="596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9eHwwAAANwAAAAPAAAAZHJzL2Rvd25yZXYueG1sRI/BisJA&#10;EETvC/7D0IK3daLootFRVBD24sHoxVuTaZNgpidkOpr9+50FYY9FVb2i1tve1epJbag8G5iME1DE&#10;ubcVFwaul+PnAlQQZIu1ZzLwQwG2m8HHGlPrX3ymZyaFihAOKRooRZpU65CX5DCMfUMcvbtvHUqU&#10;baFti68Id7WeJsmXdlhxXCixoUNJ+SPrnIHz9eYqO+sy2S9Dd7sfeznN98aMhv1uBUqol//wu/1t&#10;DczmE/g7E4+A3vwCAAD//wMAUEsBAi0AFAAGAAgAAAAhANvh9svuAAAAhQEAABMAAAAAAAAAAAAA&#10;AAAAAAAAAFtDb250ZW50X1R5cGVzXS54bWxQSwECLQAUAAYACAAAACEAWvQsW78AAAAVAQAACwAA&#10;AAAAAAAAAAAAAAAfAQAAX3JlbHMvLnJlbHNQSwECLQAUAAYACAAAACEAN0PXh8MAAADcAAAADwAA&#10;AAAAAAAAAAAAAAAHAgAAZHJzL2Rvd25yZXYueG1sUEsFBgAAAAADAAMAtwAAAPcCAAAAAA==&#10;" path="m,4762r59435,em,l59435,e" filled="f" strokecolor="#d9d9d9" strokeweight=".1323mm">
                  <v:path arrowok="t"/>
                </v:shape>
                <v:shape id="Graphic 452" o:spid="_x0000_s1052" style="position:absolute;left:29969;top:10226;width:2165;height:7454;visibility:visible;mso-wrap-style:square;v-text-anchor:top" coordsize="216535,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BOxAAAANwAAAAPAAAAZHJzL2Rvd25yZXYueG1sRI9Ba8JA&#10;FITvBf/D8gRvddNgQ0ldRZRCsV6SCr0+sq/ZkOzbkF01/ntXEDwOM/MNs1yPthNnGnzjWMHbPAFB&#10;XDndcK3g+Pv1+gHCB2SNnWNScCUP69XkZYm5dhcu6FyGWkQI+xwVmBD6XEpfGbLo564njt6/GyyG&#10;KIda6gEvEW47mSZJJi02HBcM9rQ1VLXlySo4FPt0m13ZmB/XZuXGtn+74qjUbDpuPkEEGsMz/Gh/&#10;awWL9xTuZ+IRkKsbAAAA//8DAFBLAQItABQABgAIAAAAIQDb4fbL7gAAAIUBAAATAAAAAAAAAAAA&#10;AAAAAAAAAABbQ29udGVudF9UeXBlc10ueG1sUEsBAi0AFAAGAAgAAAAhAFr0LFu/AAAAFQEAAAsA&#10;AAAAAAAAAAAAAAAAHwEAAF9yZWxzLy5yZWxzUEsBAi0AFAAGAAgAAAAhAGcCsE7EAAAA3AAAAA8A&#10;AAAAAAAAAAAAAAAABwIAAGRycy9kb3ducmV2LnhtbFBLBQYAAAAAAwADALcAAAD4AgAAAAA=&#10;" path="m216408,l,,,744969r216408,l216408,xe" fillcolor="#b65607" stroked="f">
                  <v:path arrowok="t"/>
                </v:shape>
                <v:shape id="Graphic 453" o:spid="_x0000_s1053" style="position:absolute;left:34892;top:13936;width:596;height:1911;visibility:visible;mso-wrap-style:square;v-text-anchor:top" coordsize="5969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JYxAAAANwAAAAPAAAAZHJzL2Rvd25yZXYueG1sRI/dasJA&#10;FITvC32H5RR6U+rGxvoT3YRSEL01+gCH7DGJZs/G7Ebj27uFgpfDzHzDrLLBNOJKnastKxiPIhDE&#10;hdU1lwoO+/XnHITzyBoby6TgTg6y9PVlhYm2N97RNfelCBB2CSqovG8TKV1RkUE3si1x8I62M+iD&#10;7EqpO7wFuGnkVxRNpcGaw0KFLf1WVJzz3ijYzOmyWH/ks1O5v2Oc95Gd7g5Kvb8NP0sQngb/DP+3&#10;t1rB5DuGvzPhCMj0AQAA//8DAFBLAQItABQABgAIAAAAIQDb4fbL7gAAAIUBAAATAAAAAAAAAAAA&#10;AAAAAAAAAABbQ29udGVudF9UeXBlc10ueG1sUEsBAi0AFAAGAAgAAAAhAFr0LFu/AAAAFQEAAAsA&#10;AAAAAAAAAAAAAAAAHwEAAF9yZWxzLy5yZWxzUEsBAi0AFAAGAAgAAAAhACj10ljEAAAA3AAAAA8A&#10;AAAAAAAAAAAAAAAABwIAAGRycy9kb3ducmV2LnhtbFBLBQYAAAAAAwADALcAAAD4AgAAAAA=&#10;" path="m,190690r59436,em,185927r59436,em,4762r59436,em,l59436,e" filled="f" strokecolor="#d9d9d9" strokeweight=".1323mm">
                  <v:path arrowok="t"/>
                </v:shape>
                <v:shape id="Graphic 454" o:spid="_x0000_s1054" style="position:absolute;left:34892;top:10202;width:596;height:1924;visibility:visible;mso-wrap-style:square;v-text-anchor:top" coordsize="5969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i3JxgAAANwAAAAPAAAAZHJzL2Rvd25yZXYueG1sRI9Pa8JA&#10;FMTvQr/D8oRepG5aoq3RVdqKoDf/9eDtkX0modm3aXZrtt++Kwgeh5n5DTNbBFOLC7WusqzgeZiA&#10;IM6trrhQcDysnt5AOI+ssbZMCv7IwWL+0Jthpm3HO7rsfSEihF2GCkrvm0xKl5dk0A1tQxy9s20N&#10;+ijbQuoWuwg3tXxJkrE0WHFcKLGhz5Ly7/2vUVB1YcuTj8Fr+hPSbin96eu03Sj12A/vUxCegr+H&#10;b+21VpCOUrieiUdAzv8BAAD//wMAUEsBAi0AFAAGAAgAAAAhANvh9svuAAAAhQEAABMAAAAAAAAA&#10;AAAAAAAAAAAAAFtDb250ZW50X1R5cGVzXS54bWxQSwECLQAUAAYACAAAACEAWvQsW78AAAAVAQAA&#10;CwAAAAAAAAAAAAAAAAAfAQAAX3JlbHMvLnJlbHNQSwECLQAUAAYACAAAACEAaKotycYAAADcAAAA&#10;DwAAAAAAAAAAAAAAAAAHAgAAZHJzL2Rvd25yZXYueG1sUEsFBgAAAAADAAMAtwAAAPoCAAAAAA==&#10;" path="m,192214r59436,em,187451r59436,em,4762r59436,em,l59436,e" filled="f" strokecolor="#d9d9d9" strokeweight=".1323mm">
                  <v:path arrowok="t"/>
                </v:shape>
                <v:shape id="Graphic 455" o:spid="_x0000_s1055" style="position:absolute;left:34892;top:8342;width:13423;height:51;visibility:visible;mso-wrap-style:square;v-text-anchor:top" coordsize="13423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2YLxgAAANwAAAAPAAAAZHJzL2Rvd25yZXYueG1sRI/dasJA&#10;EIXvhb7DMgXvzKY2tpK6Sq34g6WItg8wZKfZYHY2ZFdN374rCF4ezpzvzJnMOluLM7W+cqzgKUlB&#10;EBdOV1wq+PleDsYgfEDWWDsmBX/kYTZ96E0w1+7CezofQikihH2OCkwITS6lLwxZ9IlriKP361qL&#10;Icq2lLrFS4TbWg7T9EVarDg2GGzow1BxPJxsfCM7Zrh43q7rr7lZfr7upa9WO6X6j937G4hAXbgf&#10;39IbrSAbjeA6JhJATv8BAAD//wMAUEsBAi0AFAAGAAgAAAAhANvh9svuAAAAhQEAABMAAAAAAAAA&#10;AAAAAAAAAAAAAFtDb250ZW50X1R5cGVzXS54bWxQSwECLQAUAAYACAAAACEAWvQsW78AAAAVAQAA&#10;CwAAAAAAAAAAAAAAAAAfAQAAX3JlbHMvLnJlbHNQSwECLQAUAAYACAAAACEAtytmC8YAAADcAAAA&#10;DwAAAAAAAAAAAAAAAAAHAgAAZHJzL2Rvd25yZXYueG1sUEsFBgAAAAADAAMAtwAAAPoCAAAAAA==&#10;" path="m,4762r1341822,em,l1341822,e" filled="f" strokecolor="#d9d9d9" strokeweight=".1323mm">
                  <v:path arrowok="t"/>
                </v:shape>
                <v:shape id="Graphic 456" o:spid="_x0000_s1056" style="position:absolute;left:34892;top:4648;width:13423;height:1860;visibility:visible;mso-wrap-style:square;v-text-anchor:top" coordsize="134239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PExAAAANwAAAAPAAAAZHJzL2Rvd25yZXYueG1sRI9Ba8JA&#10;FITvBf/D8gpeim4qrdjUVUQQxZu2B4+P7GsSkn0bsq8m5te7BaHHYWa+YZbr3tXqSm0oPRt4nSag&#10;iDNvS84NfH/tJgtQQZAt1p7JwI0CrFejpyWm1nd8outZchUhHFI0UIg0qdYhK8hhmPqGOHo/vnUo&#10;Uba5ti12Ee5qPUuSuXZYclwosKFtQVl1/nUGdHWk7vIxnORFLvvKDrvhILUx4+d+8wlKqJf/8KN9&#10;sAbe3ufwdyYeAb26AwAA//8DAFBLAQItABQABgAIAAAAIQDb4fbL7gAAAIUBAAATAAAAAAAAAAAA&#10;AAAAAAAAAABbQ29udGVudF9UeXBlc10ueG1sUEsBAi0AFAAGAAgAAAAhAFr0LFu/AAAAFQEAAAsA&#10;AAAAAAAAAAAAAAAAHwEAAF9yZWxzLy5yZWxzUEsBAi0AFAAGAAgAAAAhACRCs8TEAAAA3AAAAA8A&#10;AAAAAAAAAAAAAAAABwIAAGRycy9kb3ducmV2LnhtbFBLBQYAAAAAAwADALcAAAD4AgAAAAA=&#10;" path="m,185927r1341822,em,l1341822,e" filled="f" strokecolor="#d9d9d9">
                  <v:path arrowok="t"/>
                </v:shape>
                <v:shape id="Graphic 457" o:spid="_x0000_s1057" style="position:absolute;left:34892;top:2765;width:13423;height:50;visibility:visible;mso-wrap-style:square;v-text-anchor:top" coordsize="13423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3nxgAAANwAAAAPAAAAZHJzL2Rvd25yZXYueG1sRI/dasJA&#10;EIXvC32HZQremU1r/CF1lWrRloqI2gcYstNsMDsbsluNb98VhF4ezpzvzJnOO1uLM7W+cqzgOUlB&#10;EBdOV1wq+D6u+hMQPiBrrB2Tgit5mM8eH6aYa3fhPZ0PoRQRwj5HBSaEJpfSF4Ys+sQ1xNH7ca3F&#10;EGVbSt3iJcJtLV/SdCQtVhwbDDa0NFScDr82vpGdMnwffH3U24VZbcZ76av1TqneU/f2CiJQF/6P&#10;7+lPrSAbjuE2JhJAzv4AAAD//wMAUEsBAi0AFAAGAAgAAAAhANvh9svuAAAAhQEAABMAAAAAAAAA&#10;AAAAAAAAAAAAAFtDb250ZW50X1R5cGVzXS54bWxQSwECLQAUAAYACAAAACEAWvQsW78AAAAVAQAA&#10;CwAAAAAAAAAAAAAAAAAfAQAAX3JlbHMvLnJlbHNQSwECLQAUAAYACAAAACEAKLVd58YAAADcAAAA&#10;DwAAAAAAAAAAAAAAAAAHAgAAZHJzL2Rvd25yZXYueG1sUEsFBgAAAAADAAMAtwAAAPoCAAAAAA==&#10;" path="m,4762r1341822,em,l1341822,e" filled="f" strokecolor="#d9d9d9" strokeweight=".1323mm">
                  <v:path arrowok="t"/>
                </v:shape>
                <v:shape id="Graphic 458" o:spid="_x0000_s1058" style="position:absolute;top:929;width:48310;height:13;visibility:visible;mso-wrap-style:square;v-text-anchor:top" coordsize="4831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PI2wQAAANwAAAAPAAAAZHJzL2Rvd25yZXYueG1sRE/LisIw&#10;FN0L8w/hCrPT1Neg1ShSHBBxY52Fy0tzbYrNTWkytvP3k4Xg8nDem11va/Gk1leOFUzGCQjiwumK&#10;SwU/1+/REoQPyBprx6Tgjzzsth+DDabadXyhZx5KEUPYp6jAhNCkUvrCkEU/dg1x5O6utRgibEup&#10;W+xiuK3lNEm+pMWKY4PBhjJDxSP/tQoOIcse14y702w/ndSuv63Mea7U57Dfr0EE6sNb/HIftYL5&#10;Iq6NZ+IRkNt/AAAA//8DAFBLAQItABQABgAIAAAAIQDb4fbL7gAAAIUBAAATAAAAAAAAAAAAAAAA&#10;AAAAAABbQ29udGVudF9UeXBlc10ueG1sUEsBAi0AFAAGAAgAAAAhAFr0LFu/AAAAFQEAAAsAAAAA&#10;AAAAAAAAAAAAHwEAAF9yZWxzLy5yZWxzUEsBAi0AFAAGAAgAAAAhAHSU8jbBAAAA3AAAAA8AAAAA&#10;AAAAAAAAAAAABwIAAGRycy9kb3ducmV2LnhtbFBLBQYAAAAAAwADALcAAAD1AgAAAAA=&#10;" path="m,l3272798,em3489206,l4831029,e" filled="f" strokecolor="#d9d9d9">
                  <v:path arrowok="t"/>
                </v:shape>
                <v:shape id="Graphic 459" o:spid="_x0000_s1059" style="position:absolute;left:32727;width:2166;height:17678;visibility:visible;mso-wrap-style:square;v-text-anchor:top" coordsize="216535,1767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1VDxQAAANwAAAAPAAAAZHJzL2Rvd25yZXYueG1sRI9BawIx&#10;FITvhf6H8Aq9iGaVtuyuRpGCUE9Ft/T8SJ67i5uXdZNq9Nc3BaHHYWa+YRaraDtxpsG3jhVMJxkI&#10;Yu1My7WCr2ozzkH4gGywc0wKruRhtXx8WGBp3IV3dN6HWiQI+xIVNCH0pZReN2TRT1xPnLyDGyyG&#10;JIdamgEvCW47OcuyN2mx5bTQYE/vDenj/scqOFZ1zKfF97b6NKfRYXTTt5hrpZ6f4noOIlAM/+F7&#10;+8MoeHkt4O9MOgJy+QsAAP//AwBQSwECLQAUAAYACAAAACEA2+H2y+4AAACFAQAAEwAAAAAAAAAA&#10;AAAAAAAAAAAAW0NvbnRlbnRfVHlwZXNdLnhtbFBLAQItABQABgAIAAAAIQBa9CxbvwAAABUBAAAL&#10;AAAAAAAAAAAAAAAAAB8BAABfcmVscy8ucmVsc1BLAQItABQABgAIAAAAIQDs81VDxQAAANwAAAAP&#10;AAAAAAAAAAAAAAAAAAcCAABkcnMvZG93bnJldi54bWxQSwUGAAAAAAMAAwC3AAAA+QIAAAAA&#10;" path="m216408,l,,,1767573r216408,l216408,xe" fillcolor="#719ac9" stroked="f">
                  <v:path arrowok="t"/>
                </v:shape>
                <v:shape id="Graphic 460" o:spid="_x0000_s1060" style="position:absolute;left:37650;top:13936;width:10662;height:1911;visibility:visible;mso-wrap-style:square;v-text-anchor:top" coordsize="1066165,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etwgAAANwAAAAPAAAAZHJzL2Rvd25yZXYueG1sRE+7bsIw&#10;FN0r9R+sW4mtOKCKQsCgqqIPBgYC7FfxJU4bX0e2gTRfj4dKjEfnvVh1thEX8qF2rGA0zEAQl07X&#10;XCk47D+epyBCRNbYOCYFfxRgtXx8WGCu3ZV3dCliJVIIhxwVmBjbXMpQGrIYhq4lTtzJeYsxQV9J&#10;7fGawm0jx1k2kRZrTg0GW3o3VP4WZ6vgx3/1u+30s1/Xpp9tTPE6Ou69UoOn7m0OIlIX7+J/97dW&#10;8DJJ89OZdATk8gYAAP//AwBQSwECLQAUAAYACAAAACEA2+H2y+4AAACFAQAAEwAAAAAAAAAAAAAA&#10;AAAAAAAAW0NvbnRlbnRfVHlwZXNdLnhtbFBLAQItABQABgAIAAAAIQBa9CxbvwAAABUBAAALAAAA&#10;AAAAAAAAAAAAAB8BAABfcmVscy8ucmVsc1BLAQItABQABgAIAAAAIQDXCsetwgAAANwAAAAPAAAA&#10;AAAAAAAAAAAAAAcCAABkcnMvZG93bnJldi54bWxQSwUGAAAAAAMAAwC3AAAA9gIAAAAA&#10;" path="m,190690r59435,em,185927r59435,em,4762r59435,em275843,4762r335280,em827531,4762r238447,em,l1065978,e" filled="f" strokecolor="#d9d9d9" strokeweight=".1323mm">
                  <v:path arrowok="t"/>
                </v:shape>
                <v:shape id="Graphic 461" o:spid="_x0000_s1061" style="position:absolute;left:37650;top:10202;width:10662;height:1924;visibility:visible;mso-wrap-style:square;v-text-anchor:top" coordsize="106616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SxAAAANwAAAAPAAAAZHJzL2Rvd25yZXYueG1sRI9Ba8JA&#10;FITvBf/D8oTe6sZSRKKrqCCoraBRxOMj+0yC2bdpdo3x33cLgsdhZr5hxtPWlKKh2hWWFfR7EQji&#10;1OqCMwXHw/JjCMJ5ZI2lZVLwIAfTSedtjLG2d95Tk/hMBAi7GBXk3lexlC7NyaDr2Yo4eBdbG/RB&#10;1pnUNd4D3JTyM4oG0mDBYSHHihY5pdfkZhRsKPoePn79z+l82m3XqUnmDSZKvXfb2QiEp9a/ws/2&#10;Siv4GvTh/0w4AnLyBwAA//8DAFBLAQItABQABgAIAAAAIQDb4fbL7gAAAIUBAAATAAAAAAAAAAAA&#10;AAAAAAAAAABbQ29udGVudF9UeXBlc10ueG1sUEsBAi0AFAAGAAgAAAAhAFr0LFu/AAAAFQEAAAsA&#10;AAAAAAAAAAAAAAAAHwEAAF9yZWxzLy5yZWxzUEsBAi0AFAAGAAgAAAAhAD5BWZLEAAAA3AAAAA8A&#10;AAAAAAAAAAAAAAAABwIAAGRycy9kb3ducmV2LnhtbFBLBQYAAAAAAwADALcAAAD4AgAAAAA=&#10;" path="m,192214r1065978,em,187451r1065978,em,4762r1065978,em,l1065978,e" filled="f" strokecolor="#d9d9d9" strokeweight=".1323mm">
                  <v:path arrowok="t"/>
                </v:shape>
                <v:shape id="Graphic 462" o:spid="_x0000_s1062" style="position:absolute;left:35486;top:8366;width:2165;height:9309;visibility:visible;mso-wrap-style:square;v-text-anchor:top" coordsize="216535,93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7xAAAANwAAAAPAAAAZHJzL2Rvd25yZXYueG1sRI9Ba8JA&#10;FITvhf6H5RW81Y1BUkldpYgFES9GCz0+sq9JaPZtsrtN0n/fFYQeh5n5hllvJ9OKgZxvLCtYzBMQ&#10;xKXVDVcKrpf35xUIH5A1tpZJwS952G4eH9aYazvymYYiVCJC2OeooA6hy6X0ZU0G/dx2xNH7ss5g&#10;iNJVUjscI9y0Mk2STBpsOC7U2NGupvK7+DEKXvQl0CIjdP3H577vRn8c5Ump2dP09goi0BT+w/f2&#10;QStYZinczsQjIDd/AAAA//8DAFBLAQItABQABgAIAAAAIQDb4fbL7gAAAIUBAAATAAAAAAAAAAAA&#10;AAAAAAAAAABbQ29udGVudF9UeXBlc10ueG1sUEsBAi0AFAAGAAgAAAAhAFr0LFu/AAAAFQEAAAsA&#10;AAAAAAAAAAAAAAAAHwEAAF9yZWxzLy5yZWxzUEsBAi0AFAAGAAgAAAAhAP9O+XvEAAAA3AAAAA8A&#10;AAAAAAAAAAAAAAAABwIAAGRycy9kb3ducmV2LnhtbFBLBQYAAAAAAwADALcAAAD4AgAAAAA=&#10;" path="m216408,l,,,930897r216408,l216408,xe" fillcolor="#cd7370" stroked="f">
                  <v:path arrowok="t"/>
                </v:shape>
                <v:shape id="Graphic 463" o:spid="_x0000_s1063" style="position:absolute;left:40408;top:15795;width:597;height:51;visibility:visible;mso-wrap-style:square;v-text-anchor:top" coordsize="596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bWxAAAANwAAAAPAAAAZHJzL2Rvd25yZXYueG1sRI9Ba8JA&#10;FITvBf/D8oTe6sbWisZsRAtCLz0YvXh7ZJ9JMPs2ZF80/ffdQqHHYWa+YbLt6Fp1pz40ng3MZwko&#10;4tLbhisD59PhZQUqCLLF1jMZ+KYA23zylGFq/YOPdC+kUhHCIUUDtUiXah3KmhyGme+Io3f1vUOJ&#10;sq+07fER4a7Vr0my1A4bjgs1dvRRU3krBmfgeL64xi6GQvbrMFyuh1G+3vfGPE/H3QaU0Cj/4b/2&#10;pzWwWL7B75l4BHT+AwAA//8DAFBLAQItABQABgAIAAAAIQDb4fbL7gAAAIUBAAATAAAAAAAAAAAA&#10;AAAAAAAAAABbQ29udGVudF9UeXBlc10ueG1sUEsBAi0AFAAGAAgAAAAhAFr0LFu/AAAAFQEAAAsA&#10;AAAAAAAAAAAAAAAAHwEAAF9yZWxzLy5yZWxzUEsBAi0AFAAGAAgAAAAhAGaxJtbEAAAA3AAAAA8A&#10;AAAAAAAAAAAAAAAABwIAAGRycy9kb3ducmV2LnhtbFBLBQYAAAAAAwADALcAAAD4AgAAAAA=&#10;" path="m,4762r59436,em,l59436,e" filled="f" strokecolor="#d9d9d9" strokeweight=".1323mm">
                  <v:path arrowok="t"/>
                </v:shape>
                <v:shape id="Graphic 464" o:spid="_x0000_s1064" style="position:absolute;left:38244;top:13959;width:2166;height:3721;visibility:visible;mso-wrap-style:square;v-text-anchor:top" coordsize="21653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K0CxAAAANwAAAAPAAAAZHJzL2Rvd25yZXYueG1sRI9Pa8JA&#10;FMTvhX6H5RV6qxuLqERXCQ1t9eh/j4/sMwlm34bdVdNv3xUEj8PM/IaZzjvTiCs5X1tW0O8lIIgL&#10;q2suFWw33x9jED4ga2wsk4I/8jCfvb5MMdX2xiu6rkMpIoR9igqqENpUSl9UZND3bEscvZN1BkOU&#10;rpTa4S3CTSM/k2QoDdYcFyps6aui4ry+GAXZZbn7caMsHx3P+f6Q+0X7Wx6Ven/rsgmIQF14hh/t&#10;hVYwGA7gfiYeATn7BwAA//8DAFBLAQItABQABgAIAAAAIQDb4fbL7gAAAIUBAAATAAAAAAAAAAAA&#10;AAAAAAAAAABbQ29udGVudF9UeXBlc10ueG1sUEsBAi0AFAAGAAgAAAAhAFr0LFu/AAAAFQEAAAsA&#10;AAAAAAAAAAAAAAAAHwEAAF9yZWxzLy5yZWxzUEsBAi0AFAAGAAgAAAAhAKsMrQLEAAAA3AAAAA8A&#10;AAAAAAAAAAAAAAAABwIAAGRycy9kb3ducmV2LnhtbFBLBQYAAAAAAwADALcAAAD4AgAAAAA=&#10;" path="m216408,l,,,371589r216408,l216408,xe" fillcolor="#aec879" stroked="f">
                  <v:path arrowok="t"/>
                </v:shape>
                <v:shape id="Graphic 465" o:spid="_x0000_s1065" style="position:absolute;left:43167;top:15795;width:597;height:51;visibility:visible;mso-wrap-style:square;v-text-anchor:top" coordsize="596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s5wwAAANwAAAAPAAAAZHJzL2Rvd25yZXYueG1sRI/BisJA&#10;EETvC/7D0Ave1smKimYdRQXBiwejF29Npk3CZnpCpqPx7x1hYY9FVb2iluve1epObag8G/geJaCI&#10;c28rLgxczvuvOaggyBZrz2TgSQHWq8HHElPrH3yieyaFihAOKRooRZpU65CX5DCMfEMcvZtvHUqU&#10;baFti48Id7UeJ8lMO6w4LpTY0K6k/DfrnIHT5eoqO+ky2S5Cd73tezlOt8YMP/vNDyihXv7Df+2D&#10;NTCZTeF9Jh4BvXoBAAD//wMAUEsBAi0AFAAGAAgAAAAhANvh9svuAAAAhQEAABMAAAAAAAAAAAAA&#10;AAAAAAAAAFtDb250ZW50X1R5cGVzXS54bWxQSwECLQAUAAYACAAAACEAWvQsW78AAAAVAQAACwAA&#10;AAAAAAAAAAAAAAAfAQAAX3JlbHMvLnJlbHNQSwECLQAUAAYACAAAACEAhhQbOcMAAADcAAAADwAA&#10;AAAAAAAAAAAAAAAHAgAAZHJzL2Rvd25yZXYueG1sUEsFBgAAAAADAAMAtwAAAPcCAAAAAA==&#10;" path="m,4762r59435,em,l59435,e" filled="f" strokecolor="#d9d9d9" strokeweight=".1323mm">
                  <v:path arrowok="t"/>
                </v:shape>
                <v:shape id="Graphic 466" o:spid="_x0000_s1066" style="position:absolute;left:41003;top:14889;width:2165;height:2788;visibility:visible;mso-wrap-style:square;v-text-anchor:top" coordsize="21653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pxwAAANwAAAAPAAAAZHJzL2Rvd25yZXYueG1sRI/NasMw&#10;EITvgb6D2EJvjdwQTHAtB1NIycnNHy65LdbWNrVWrqUkTp6+KhRyHGbmGyZdjqYTZxpca1nByzQC&#10;QVxZ3XKt4LBfPS9AOI+ssbNMCq7kYJk9TFJMtL3wls47X4sAYZeggsb7PpHSVQ0ZdFPbEwfvyw4G&#10;fZBDLfWAlwA3nZxFUSwNthwWGuzpraHqe3cyCo5FUXxs+/yz/LnW0WZ1LG/54l2pp8cxfwXhafT3&#10;8H97rRXM4xj+zoQjILNfAAAA//8DAFBLAQItABQABgAIAAAAIQDb4fbL7gAAAIUBAAATAAAAAAAA&#10;AAAAAAAAAAAAAABbQ29udGVudF9UeXBlc10ueG1sUEsBAi0AFAAGAAgAAAAhAFr0LFu/AAAAFQEA&#10;AAsAAAAAAAAAAAAAAAAAHwEAAF9yZWxzLy5yZWxzUEsBAi0AFAAGAAgAAAAhAIkyQanHAAAA3AAA&#10;AA8AAAAAAAAAAAAAAAAABwIAAGRycy9kb3ducmV2LnhtbFBLBQYAAAAAAwADALcAAAD7AgAAAAA=&#10;" path="m216408,l,,,278625r216408,l216408,xe" fillcolor="#9983b5" stroked="f">
                  <v:path arrowok="t"/>
                </v:shape>
                <v:shape id="Graphic 467" o:spid="_x0000_s1067" style="position:absolute;left:45925;top:15795;width:2388;height:51;visibility:visible;mso-wrap-style:square;v-text-anchor:top" coordsize="23876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RmQxQAAANwAAAAPAAAAZHJzL2Rvd25yZXYueG1sRI9Pa8JA&#10;FMTvQr/D8gredKMNKqmrlEKLBy3Uv3h7ZF+T0OzbsLua+O1dodDjMDO/YebLztTiSs5XlhWMhgkI&#10;4tzqigsF+93HYAbCB2SNtWVScCMPy8VTb46Zti1/03UbChEh7DNUUIbQZFL6vCSDfmgb4uj9WGcw&#10;ROkKqR22EW5qOU6SiTRYcVwosaH3kvLf7cUoOKX6krrxrV2/HPz5i7TZfI6OSvWfu7dXEIG68B/+&#10;a6+0gnQyhceZeATk4g4AAP//AwBQSwECLQAUAAYACAAAACEA2+H2y+4AAACFAQAAEwAAAAAAAAAA&#10;AAAAAAAAAAAAW0NvbnRlbnRfVHlwZXNdLnhtbFBLAQItABQABgAIAAAAIQBa9CxbvwAAABUBAAAL&#10;AAAAAAAAAAAAAAAAAB8BAABfcmVscy8ucmVsc1BLAQItABQABgAIAAAAIQBKrRmQxQAAANwAAAAP&#10;AAAAAAAAAAAAAAAAAAcCAABkcnMvZG93bnJldi54bWxQSwUGAAAAAAMAAwC3AAAA+QIAAAAA&#10;" path="m,4762r238446,em,l238446,e" filled="f" strokecolor="#d9d9d9" strokeweight=".1323mm">
                  <v:path arrowok="t"/>
                </v:shape>
                <v:shape id="Graphic 468" o:spid="_x0000_s1068" style="position:absolute;left:43761;top:13959;width:2166;height:3721;visibility:visible;mso-wrap-style:square;v-text-anchor:top" coordsize="21653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4dUwwAAANwAAAAPAAAAZHJzL2Rvd25yZXYueG1sRE/dasIw&#10;FL4XfIdwhN3ITB2i0hllqBuVMYd1D3Bojm1dc1KbzNa3Xy4ELz++/8WqM5W4UuNKywrGowgEcWZ1&#10;ybmCn+P78xyE88gaK8uk4EYOVst+b4Gxti0f6Jr6XIQQdjEqKLyvYyldVpBBN7I1ceBOtjHoA2xy&#10;qRtsQ7ip5EsUTaXBkkNDgTWtC8p+0z+jYJjay8xs9bxNvvfj3dfn5iPZnZV6GnRvryA8df4hvrsT&#10;rWAyDWvDmXAE5PIfAAD//wMAUEsBAi0AFAAGAAgAAAAhANvh9svuAAAAhQEAABMAAAAAAAAAAAAA&#10;AAAAAAAAAFtDb250ZW50X1R5cGVzXS54bWxQSwECLQAUAAYACAAAACEAWvQsW78AAAAVAQAACwAA&#10;AAAAAAAAAAAAAAAfAQAAX3JlbHMvLnJlbHNQSwECLQAUAAYACAAAACEAALuHVMMAAADcAAAADwAA&#10;AAAAAAAAAAAAAAAHAgAAZHJzL2Rvd25yZXYueG1sUEsFBgAAAAADAAMAtwAAAPcCAAAAAA==&#10;" path="m216408,l,,,371589r216408,l216408,xe" fillcolor="#c0504d" stroked="f">
                  <v:path arrowok="t"/>
                </v:shape>
                <w10:wrap anchorx="page"/>
              </v:group>
            </w:pict>
          </mc:Fallback>
        </mc:AlternateContent>
      </w:r>
      <w:r>
        <w:rPr>
          <w:color w:val="585858"/>
          <w:spacing w:val="-5"/>
          <w:sz w:val="18"/>
        </w:rPr>
        <w:t>18%</w:t>
      </w:r>
    </w:p>
    <w:p w14:paraId="07A48CEA" w14:textId="77777777" w:rsidR="005163BD" w:rsidRDefault="00ED5DC5">
      <w:pPr>
        <w:spacing w:before="73"/>
        <w:ind w:left="1865"/>
        <w:rPr>
          <w:sz w:val="18"/>
        </w:rPr>
      </w:pPr>
      <w:r>
        <w:rPr>
          <w:color w:val="585858"/>
          <w:spacing w:val="-5"/>
          <w:sz w:val="18"/>
        </w:rPr>
        <w:t>16%</w:t>
      </w:r>
    </w:p>
    <w:p w14:paraId="4EBEADE5" w14:textId="77777777" w:rsidR="005163BD" w:rsidRDefault="00ED5DC5">
      <w:pPr>
        <w:spacing w:before="73"/>
        <w:ind w:left="1865"/>
        <w:rPr>
          <w:sz w:val="18"/>
        </w:rPr>
      </w:pPr>
      <w:r>
        <w:rPr>
          <w:color w:val="585858"/>
          <w:spacing w:val="-5"/>
          <w:sz w:val="18"/>
        </w:rPr>
        <w:t>14%</w:t>
      </w:r>
    </w:p>
    <w:p w14:paraId="04220F93" w14:textId="77777777" w:rsidR="005163BD" w:rsidRDefault="00ED5DC5">
      <w:pPr>
        <w:spacing w:before="74"/>
        <w:ind w:left="1865"/>
        <w:rPr>
          <w:sz w:val="18"/>
        </w:rPr>
      </w:pPr>
      <w:r>
        <w:rPr>
          <w:color w:val="585858"/>
          <w:spacing w:val="-5"/>
          <w:sz w:val="18"/>
        </w:rPr>
        <w:t>12%</w:t>
      </w:r>
    </w:p>
    <w:p w14:paraId="29BC24AA" w14:textId="77777777" w:rsidR="005163BD" w:rsidRDefault="00ED5DC5">
      <w:pPr>
        <w:spacing w:before="73"/>
        <w:ind w:left="1865"/>
        <w:rPr>
          <w:sz w:val="18"/>
        </w:rPr>
      </w:pPr>
      <w:r>
        <w:rPr>
          <w:color w:val="585858"/>
          <w:spacing w:val="-5"/>
          <w:sz w:val="18"/>
        </w:rPr>
        <w:t>10%</w:t>
      </w:r>
    </w:p>
    <w:p w14:paraId="31D75252" w14:textId="77777777" w:rsidR="005163BD" w:rsidRDefault="00ED5DC5">
      <w:pPr>
        <w:spacing w:before="73"/>
        <w:ind w:left="1956"/>
        <w:rPr>
          <w:sz w:val="18"/>
        </w:rPr>
      </w:pPr>
      <w:r>
        <w:rPr>
          <w:color w:val="585858"/>
          <w:spacing w:val="-5"/>
          <w:sz w:val="18"/>
        </w:rPr>
        <w:t>8%</w:t>
      </w:r>
    </w:p>
    <w:p w14:paraId="2C7DCEFC" w14:textId="77777777" w:rsidR="005163BD" w:rsidRDefault="00ED5DC5">
      <w:pPr>
        <w:spacing w:before="73"/>
        <w:ind w:left="1956"/>
        <w:rPr>
          <w:sz w:val="18"/>
        </w:rPr>
      </w:pPr>
      <w:r>
        <w:rPr>
          <w:color w:val="585858"/>
          <w:spacing w:val="-5"/>
          <w:sz w:val="18"/>
        </w:rPr>
        <w:t>6%</w:t>
      </w:r>
    </w:p>
    <w:p w14:paraId="717A600D" w14:textId="77777777" w:rsidR="005163BD" w:rsidRDefault="00ED5DC5">
      <w:pPr>
        <w:spacing w:before="74"/>
        <w:ind w:left="1956"/>
        <w:rPr>
          <w:sz w:val="18"/>
        </w:rPr>
      </w:pPr>
      <w:r>
        <w:rPr>
          <w:color w:val="585858"/>
          <w:spacing w:val="-5"/>
          <w:sz w:val="18"/>
        </w:rPr>
        <w:t>4%</w:t>
      </w:r>
    </w:p>
    <w:p w14:paraId="7EC3D000" w14:textId="77777777" w:rsidR="005163BD" w:rsidRDefault="00ED5DC5">
      <w:pPr>
        <w:spacing w:before="73"/>
        <w:ind w:left="1956"/>
        <w:rPr>
          <w:sz w:val="18"/>
        </w:rPr>
      </w:pPr>
      <w:r>
        <w:rPr>
          <w:color w:val="585858"/>
          <w:spacing w:val="-5"/>
          <w:sz w:val="18"/>
        </w:rPr>
        <w:t>2%</w:t>
      </w:r>
    </w:p>
    <w:p w14:paraId="390F84D0" w14:textId="77777777" w:rsidR="005163BD" w:rsidRDefault="00ED5DC5">
      <w:pPr>
        <w:spacing w:before="73"/>
        <w:ind w:left="1956"/>
        <w:rPr>
          <w:sz w:val="18"/>
        </w:rPr>
      </w:pPr>
      <w:r>
        <w:rPr>
          <w:color w:val="585858"/>
          <w:spacing w:val="-5"/>
          <w:sz w:val="18"/>
        </w:rPr>
        <w:t>0%</w:t>
      </w:r>
    </w:p>
    <w:p w14:paraId="2367004C" w14:textId="77777777" w:rsidR="005163BD" w:rsidRDefault="005163BD">
      <w:pPr>
        <w:pStyle w:val="BodyText"/>
        <w:spacing w:before="8"/>
        <w:rPr>
          <w:sz w:val="8"/>
        </w:rPr>
      </w:pPr>
    </w:p>
    <w:p w14:paraId="41832A31" w14:textId="77777777" w:rsidR="005163BD" w:rsidRDefault="00ED5DC5">
      <w:pPr>
        <w:tabs>
          <w:tab w:val="left" w:pos="6158"/>
        </w:tabs>
        <w:spacing w:before="64"/>
        <w:ind w:left="3073"/>
        <w:rPr>
          <w:sz w:val="18"/>
        </w:rPr>
      </w:pPr>
      <w:r>
        <w:rPr>
          <w:noProof/>
        </w:rPr>
        <mc:AlternateContent>
          <mc:Choice Requires="wps">
            <w:drawing>
              <wp:anchor distT="0" distB="0" distL="0" distR="0" simplePos="0" relativeHeight="251585024" behindDoc="0" locked="0" layoutInCell="1" allowOverlap="1" wp14:anchorId="0930CE3A" wp14:editId="3163983B">
                <wp:simplePos x="0" y="0"/>
                <wp:positionH relativeFrom="page">
                  <wp:posOffset>1862315</wp:posOffset>
                </wp:positionH>
                <wp:positionV relativeFrom="paragraph">
                  <wp:posOffset>85933</wp:posOffset>
                </wp:positionV>
                <wp:extent cx="62865" cy="62865"/>
                <wp:effectExtent l="0" t="0" r="0" b="0"/>
                <wp:wrapNone/>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5EECD656" id="Graphic 469" o:spid="_x0000_s1026" style="position:absolute;margin-left:146.65pt;margin-top:6.75pt;width:4.95pt;height:4.95pt;z-index:25158502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JvIQIAALcEAAAOAAAAZHJzL2Uyb0RvYy54bWysVMGO0zAQvSPxD5bvNG0F3VXUdAVdFSGt&#10;lpW2iLPrOE2E4zEet0n/nrFdtxWcQFzsceb5eebNTJYPY6/ZUTnswFR8NplypoyEujP7in/bbt7d&#10;c4ZemFpoMKriJ4X8YfX2zXKwpZpDC7pWjhGJwXKwFW+9t2VRoGxVL3ACVhlyNuB64eno9kXtxEDs&#10;vS7m0+miGMDV1oFUiPT1MTn5KvI3jZL+a9Og8kxXnGLzcXVx3YW1WC1FuXfCtp08hyH+IYpedIYe&#10;vVA9Ci/YwXV/UPWddIDQ+ImEvoCm6aSKOVA2s+lv2by2wqqYC4mD9iIT/j9a+Xx8tS8uhI72CeQP&#10;JEWKwWJ58YQDnjFj4/qApcDZGFU8XVRUo2eSPi7m94sPnEnyJDMwijJflQf0nxVEGnF8Qp9KUGdL&#10;tNmSo8mmo0KGEupYQs8ZldBxRiXcpRJa4cO9EFsw2ZAfZ222gq+Ho9pCRPmQwGJ+d7fgLCdBYV4R&#10;2twiqXluUNmXdxvZEiZxpqSzP+8Jd331b7CxWSnCzCU1oErPhJSjyBcZCHcrNILu6k2ndUgd3X63&#10;1o4dBSn6fnM/+7QOItKVG1jsgVT20AA7qE8vjg00KRXHnwfhFGf6i6FWDGOVDZeNXTac12uIwxdV&#10;d+i343fhLLNkVtxT1zxDbnRR5o6gYAIgYcNNAx8PHpoutEuMLUV0PtB0xATOkxzG7/YcUdf/zeoX&#10;AAAA//8DAFBLAwQUAAYACAAAACEAdqqn590AAAAJAQAADwAAAGRycy9kb3ducmV2LnhtbEyPwU7D&#10;MBBE70j8g7VIXBB1iAG1IU5VInEDJNJyd+MlCY3XUew26d+znOC4eqOZt/l6dr044Rg6TxruFgkI&#10;pNrbjhoNu+3L7RJEiIas6T2hhjMGWBeXF7nJrJ/oA09VbASXUMiMhjbGIZMy1C06ExZ+QGL25Udn&#10;Ip9jI+1oJi53vUyT5FE60xEvtGbAssX6UB2dhuG9fH4taVtNZ7s7fPubDb19NlpfX82bJxAR5/gX&#10;hl99VoeCnfb+SDaIXkO6UoqjDNQDCA6oRKUg9kzUPcgil/8/KH4AAAD//wMAUEsBAi0AFAAGAAgA&#10;AAAhALaDOJL+AAAA4QEAABMAAAAAAAAAAAAAAAAAAAAAAFtDb250ZW50X1R5cGVzXS54bWxQSwEC&#10;LQAUAAYACAAAACEAOP0h/9YAAACUAQAACwAAAAAAAAAAAAAAAAAvAQAAX3JlbHMvLnJlbHNQSwEC&#10;LQAUAAYACAAAACEA1OKybyECAAC3BAAADgAAAAAAAAAAAAAAAAAuAgAAZHJzL2Uyb0RvYy54bWxQ&#10;SwECLQAUAAYACAAAACEAdqqn590AAAAJAQAADwAAAAAAAAAAAAAAAAB7BAAAZHJzL2Rvd25yZXYu&#10;eG1sUEsFBgAAAAAEAAQA8wAAAIUFAAAAAA==&#10;" path="m62776,l,,,62776r62776,l62776,xe" fillcolor="#4f81bc" stroked="f">
                <v:path arrowok="t"/>
                <w10:wrap anchorx="page"/>
              </v:shape>
            </w:pict>
          </mc:Fallback>
        </mc:AlternateContent>
      </w:r>
      <w:r>
        <w:rPr>
          <w:noProof/>
        </w:rPr>
        <mc:AlternateContent>
          <mc:Choice Requires="wps">
            <w:drawing>
              <wp:anchor distT="0" distB="0" distL="0" distR="0" simplePos="0" relativeHeight="251628032" behindDoc="1" locked="0" layoutInCell="1" allowOverlap="1" wp14:anchorId="0E32B50A" wp14:editId="2FB9A68D">
                <wp:simplePos x="0" y="0"/>
                <wp:positionH relativeFrom="page">
                  <wp:posOffset>3821391</wp:posOffset>
                </wp:positionH>
                <wp:positionV relativeFrom="paragraph">
                  <wp:posOffset>85933</wp:posOffset>
                </wp:positionV>
                <wp:extent cx="62865" cy="62865"/>
                <wp:effectExtent l="0" t="0" r="0" b="0"/>
                <wp:wrapNone/>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75D93154" id="Graphic 470" o:spid="_x0000_s1026" style="position:absolute;margin-left:300.9pt;margin-top:6.75pt;width:4.95pt;height:4.95pt;z-index:-25168844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4AIQIAALcEAAAOAAAAZHJzL2Uyb0RvYy54bWysVE1v2zAMvQ/YfxB0X5wGaJoZcYp+oMOA&#10;oivQFDsrshwbk0WNUmLn34+SoiTYTht2kSjz6Yl8JL28HXvN9gpdB6biV5MpZ8pIqDuzrfj7+unT&#10;gjPnhamFBqMqflCO364+flgOtlQzaEHXChmRGFcOtuKt97YsCidb1Qs3AasMORvAXng64raoUQzE&#10;3utiNp3OiwGwtghSOUdfH5OTryJ/0yjpvzWNU57pilNsPq4Y101Yi9VSlFsUtu3kMQzxD1H0ojP0&#10;6InqUXjBdtj9QdV3EsFB4ycS+gKappMq5kDZXE1/y+atFVbFXEgcZ08yuf9HK1/2b/YVQ+jOPoP8&#10;4UiRYrCuPHnCwR0xY4N9wFLgbIwqHk4qqtEzSR/ns8X8mjNJnmQGRlHmq3Ln/BcFkUbsn51PJaiz&#10;JdpsydFkE6mQoYQ6ltBzRiVEzqiEm1RCK3y4F2ILJhvy46zNVvD1sFdriCgfEpjPbm7mnOUkKMwz&#10;QptLJDXPBSr78m4jW8IkzpR09uc94c6v/g02NitFmLmkBqfSMyHlKPJJBsJdCu1Ad/VTp3VI3eF2&#10;86CR7QUp+vn+/u56EUSkKxew2AOp7KEBNlAfXpENNCkVdz93AhVn+quhVgxjlQ3MxiYb6PUDxOGL&#10;qqPz6/G7QMssmRX31DUvkBtdlLkjKJgASNhw08DdzkPThXaJsaWIjgeajpjAcZLD+F2eI+r8v1n9&#10;AgAA//8DAFBLAwQUAAYACAAAACEAPYh1Xd4AAAAJAQAADwAAAGRycy9kb3ducmV2LnhtbEyPwU7D&#10;MBBE70j8g7VI3KjjtqQoxKmgUm5IQIk4b2M3jhrbke2m4e9ZTvQ4mtHMm3I724FNOsTeOwlikQHT&#10;rvWqd52E5qt+eAIWEzqFg3dawo+OsK1ub0oslL+4Tz3tU8eoxMUCJZiUxoLz2BptMS78qB15Rx8s&#10;JpKh4yrghcrtwJdZlnOLvaMFg6PeGd2e9mcr4dW09alpxulD1Jvd2/f7hOtwlPL+bn55Bpb0nP7D&#10;8IdP6FAR08GfnYpskJBngtATGatHYBTIhdgAO0hYrtbAq5JfP6h+AQAA//8DAFBLAQItABQABgAI&#10;AAAAIQC2gziS/gAAAOEBAAATAAAAAAAAAAAAAAAAAAAAAABbQ29udGVudF9UeXBlc10ueG1sUEsB&#10;Ai0AFAAGAAgAAAAhADj9If/WAAAAlAEAAAsAAAAAAAAAAAAAAAAALwEAAF9yZWxzLy5yZWxzUEsB&#10;Ai0AFAAGAAgAAAAhALorHgAhAgAAtwQAAA4AAAAAAAAAAAAAAAAALgIAAGRycy9lMm9Eb2MueG1s&#10;UEsBAi0AFAAGAAgAAAAhAD2IdV3eAAAACQEAAA8AAAAAAAAAAAAAAAAAewQAAGRycy9kb3ducmV2&#10;LnhtbFBLBQYAAAAABAAEAPMAAACGBQAAAAA=&#10;" path="m62776,l,,,62776r62776,l62776,xe" fillcolor="#9bba58" stroked="f">
                <v:path arrowok="t"/>
                <w10:wrap anchorx="page"/>
              </v:shape>
            </w:pict>
          </mc:Fallback>
        </mc:AlternateContent>
      </w:r>
      <w:r>
        <w:rPr>
          <w:color w:val="585858"/>
          <w:sz w:val="18"/>
        </w:rPr>
        <w:t>Children's</w:t>
      </w:r>
      <w:r>
        <w:rPr>
          <w:color w:val="585858"/>
          <w:spacing w:val="-3"/>
          <w:sz w:val="18"/>
        </w:rPr>
        <w:t xml:space="preserve"> </w:t>
      </w:r>
      <w:r>
        <w:rPr>
          <w:color w:val="585858"/>
          <w:spacing w:val="-2"/>
          <w:sz w:val="18"/>
        </w:rPr>
        <w:t>Production</w:t>
      </w:r>
      <w:r>
        <w:rPr>
          <w:color w:val="585858"/>
          <w:sz w:val="18"/>
        </w:rPr>
        <w:tab/>
        <w:t>Classical</w:t>
      </w:r>
      <w:r>
        <w:rPr>
          <w:color w:val="585858"/>
          <w:spacing w:val="-5"/>
          <w:sz w:val="18"/>
        </w:rPr>
        <w:t xml:space="preserve"> </w:t>
      </w:r>
      <w:r>
        <w:rPr>
          <w:color w:val="585858"/>
          <w:spacing w:val="-4"/>
          <w:sz w:val="18"/>
        </w:rPr>
        <w:t>Music</w:t>
      </w:r>
    </w:p>
    <w:p w14:paraId="5FF677AF" w14:textId="77777777" w:rsidR="005163BD" w:rsidRDefault="00ED5DC5">
      <w:pPr>
        <w:tabs>
          <w:tab w:val="left" w:pos="6158"/>
        </w:tabs>
        <w:spacing w:before="118"/>
        <w:ind w:left="3073"/>
        <w:rPr>
          <w:sz w:val="18"/>
        </w:rPr>
      </w:pPr>
      <w:r>
        <w:rPr>
          <w:noProof/>
        </w:rPr>
        <mc:AlternateContent>
          <mc:Choice Requires="wps">
            <w:drawing>
              <wp:anchor distT="0" distB="0" distL="0" distR="0" simplePos="0" relativeHeight="251586048" behindDoc="0" locked="0" layoutInCell="1" allowOverlap="1" wp14:anchorId="29653D0E" wp14:editId="54D3E873">
                <wp:simplePos x="0" y="0"/>
                <wp:positionH relativeFrom="page">
                  <wp:posOffset>1862315</wp:posOffset>
                </wp:positionH>
                <wp:positionV relativeFrom="paragraph">
                  <wp:posOffset>120222</wp:posOffset>
                </wp:positionV>
                <wp:extent cx="62865" cy="62865"/>
                <wp:effectExtent l="0" t="0" r="0" b="0"/>
                <wp:wrapNone/>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8063A1"/>
                        </a:solidFill>
                      </wps:spPr>
                      <wps:bodyPr wrap="square" lIns="0" tIns="0" rIns="0" bIns="0" rtlCol="0">
                        <a:prstTxWarp prst="textNoShape">
                          <a:avLst/>
                        </a:prstTxWarp>
                        <a:noAutofit/>
                      </wps:bodyPr>
                    </wps:wsp>
                  </a:graphicData>
                </a:graphic>
              </wp:anchor>
            </w:drawing>
          </mc:Choice>
          <mc:Fallback>
            <w:pict>
              <v:shape w14:anchorId="0576E9E1" id="Graphic 471" o:spid="_x0000_s1026" style="position:absolute;margin-left:146.65pt;margin-top:9.45pt;width:4.95pt;height:4.95pt;z-index:25158604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tDwIAIAALcEAAAOAAAAZHJzL2Uyb0RvYy54bWysVMFu2zAMvQ/YPwi6L04yzC2MOEXRosOA&#10;oivQDDsrshwbk0VNVGLn70dJURJspw27SJT59EQ+kl7dTYNmB+WwB1PzxWzOmTISmt7sav5t8/Th&#10;ljP0wjRCg1E1Pyrkd+v371ajrdQSOtCNcoxIDFajrXnnva2KAmWnBoEzsMqQswU3CE9HtysaJ0Zi&#10;H3SxnM/LYgTXWAdSIdLXx+Tk68jftkr6r22LyjNdc4rNx9XFdRvWYr0S1c4J2/XyFIb4hygG0Rt6&#10;9Ez1KLxge9f/QTX00gFC62cShgLatpcq5kDZLOa/ZfPWCatiLiQO2rNM+P9o5cvhzb66EDraZ5A/&#10;kBQpRovV2RMOeMJMrRsClgJnU1TxeFZRTZ5J+lgub8tPnEnyJDMwiipflXv0nxVEGnF4Rp9K0GRL&#10;dNmSk8mmo0KGEupYQs8ZldBxRiXcphJa4cO9EFsw2ZgfZ122gm+Ag9pARPmQQLm8uSk5y0lQmBeE&#10;NtdIap4rVPbl3Ua2hEmcKensz3vCXV79G2xsVoowc0kNqNIzIeUo8lkGwl0LjaD75qnXOqSObrd9&#10;0I4dBCl6Oy8/3i+CiHTlChZ7IJU9NMAWmuOrYyNNSs3x5144xZn+YqgVw1hlw2Vjmw3n9QPE4Yuq&#10;O/Sb6btwllkya+6pa14gN7qockdQMAGQsOGmgfu9h7YP7RJjSxGdDjQdMYHTJIfxuz5H1OV/s/4F&#10;AAD//wMAUEsDBBQABgAIAAAAIQCVl8+03wAAAAkBAAAPAAAAZHJzL2Rvd25yZXYueG1sTI/LTsMw&#10;EEX3SPyDNUjsqEMioTTEqRAPsUGVWqgQOzce4oh47MZOG/6eYQXL0bm690y9mt0gjjjG3pOC60UG&#10;Aqn1pqdOwdvr01UJIiZNRg+eUME3Rlg152e1row/0QaP29QJLqFYaQU2pVBJGVuLTseFD0jMPv3o&#10;dOJz7KQZ9YnL3SDzLLuRTvfEC1YHvLfYfm0np2DqPh5eivf1YT3vdjYcAuHj5lmpy4v57hZEwjn9&#10;heFXn9WhYae9n8hEMSjIl0XBUQblEgQHiqzIQeyZlCXIppb/P2h+AAAA//8DAFBLAQItABQABgAI&#10;AAAAIQC2gziS/gAAAOEBAAATAAAAAAAAAAAAAAAAAAAAAABbQ29udGVudF9UeXBlc10ueG1sUEsB&#10;Ai0AFAAGAAgAAAAhADj9If/WAAAAlAEAAAsAAAAAAAAAAAAAAAAALwEAAF9yZWxzLy5yZWxzUEsB&#10;Ai0AFAAGAAgAAAAhAJli0PAgAgAAtwQAAA4AAAAAAAAAAAAAAAAALgIAAGRycy9lMm9Eb2MueG1s&#10;UEsBAi0AFAAGAAgAAAAhAJWXz7TfAAAACQEAAA8AAAAAAAAAAAAAAAAAegQAAGRycy9kb3ducmV2&#10;LnhtbFBLBQYAAAAABAAEAPMAAACGBQAAAAA=&#10;" path="m62776,l,,,62776r62776,l62776,xe" fillcolor="#8063a1" stroked="f">
                <v:path arrowok="t"/>
                <w10:wrap anchorx="page"/>
              </v:shape>
            </w:pict>
          </mc:Fallback>
        </mc:AlternateContent>
      </w:r>
      <w:r>
        <w:rPr>
          <w:noProof/>
        </w:rPr>
        <mc:AlternateContent>
          <mc:Choice Requires="wps">
            <w:drawing>
              <wp:anchor distT="0" distB="0" distL="0" distR="0" simplePos="0" relativeHeight="251629056" behindDoc="1" locked="0" layoutInCell="1" allowOverlap="1" wp14:anchorId="66CB7EE4" wp14:editId="0037452B">
                <wp:simplePos x="0" y="0"/>
                <wp:positionH relativeFrom="page">
                  <wp:posOffset>3821391</wp:posOffset>
                </wp:positionH>
                <wp:positionV relativeFrom="paragraph">
                  <wp:posOffset>120222</wp:posOffset>
                </wp:positionV>
                <wp:extent cx="62865" cy="62865"/>
                <wp:effectExtent l="0" t="0" r="0" b="0"/>
                <wp:wrapNone/>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AACC5"/>
                        </a:solidFill>
                      </wps:spPr>
                      <wps:bodyPr wrap="square" lIns="0" tIns="0" rIns="0" bIns="0" rtlCol="0">
                        <a:prstTxWarp prst="textNoShape">
                          <a:avLst/>
                        </a:prstTxWarp>
                        <a:noAutofit/>
                      </wps:bodyPr>
                    </wps:wsp>
                  </a:graphicData>
                </a:graphic>
              </wp:anchor>
            </w:drawing>
          </mc:Choice>
          <mc:Fallback>
            <w:pict>
              <v:shape w14:anchorId="19AB69EE" id="Graphic 472" o:spid="_x0000_s1026" style="position:absolute;margin-left:300.9pt;margin-top:9.45pt;width:4.95pt;height:4.95pt;z-index:-25168742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UeIQIAALcEAAAOAAAAZHJzL2Uyb0RvYy54bWysVMFu2zAMvQ/YPwi6L06DNS2MOEWQosOA&#10;oivQFDsrshwbk0VNVGLn70dJURJspw27SJT59EQ+kl48jL1mB+WwA1Pxm8mUM2Uk1J3ZVfx98/Tp&#10;njP0wtRCg1EVPyrkD8uPHxaDLdUMWtC1coxIDJaDrXjrvS2LAmWreoETsMqQswHXC09HtytqJwZi&#10;73Uxm07nxQCutg6kQqSvj8nJl5G/aZT035oGlWe64hSbj6uL6zasxXIhyp0Ttu3kKQzxD1H0ojP0&#10;6JnqUXjB9q77g6rvpAOExk8k9AU0TSdVzIGyuZn+ls1bK6yKuZA4aM8y4f+jlS+HN/vqQuhon0H+&#10;QFKkGCyWZ0844AkzNq4PWAqcjVHF41lFNXom6eN8dj+/5UySJ5mBUZT5qtyj/6Ig0ojDM/pUgjpb&#10;os2WHE02HRUylFDHEnrOqISOMyrhNpXQCh/uhdiCyYb8OGuzFXw9HNQGIsqHBOazu7s5ZzkJCvOC&#10;0OYaSc1zhcq+vNvIljCJMyWd/XlPuMurf4ONzUoRZi6pAVV6JqQcRT7LQLhroRF0Vz91WofU0e22&#10;a+3YQZCin1er9fo2iEhXrmCxB1LZQwNsoT6+OjbQpFQcf+6FU5zpr4ZaMYxVNlw2ttlwXq8hDl9U&#10;3aHfjN+Fs8ySWXFPXfMCudFFmTuCggmAhA03Daz2HpoutEuMLUV0OtB0xAROkxzG7/ocUZf/zfIX&#10;AAAA//8DAFBLAwQUAAYACAAAACEARh+DKd8AAAAJAQAADwAAAGRycy9kb3ducmV2LnhtbEyPP0/D&#10;MBTEdyS+g/WQ2KiTDCGEOBWqRMXQhVDB6savSVr/ieyXJuXTYyYYT3e6+121XoxmF/RhcFZAukqA&#10;oW2dGmwnYP/x+lAACyStktpZFHDFAOv69qaSpXKzfcdLQx2LJTaUUkBPNJach7ZHI8PKjWijd3Te&#10;SIrSd1x5Ocdyo3mWJDk3crBxoZcjbnpsz81kBGzID9vmepresvnzW38dd9uZdkLc3y0vz8AIF/oL&#10;wy9+RIc6Mh3cZFVgWkCepBGdolE8AYuBPE0fgR0EZEUBvK74/wf1DwAAAP//AwBQSwECLQAUAAYA&#10;CAAAACEAtoM4kv4AAADhAQAAEwAAAAAAAAAAAAAAAAAAAAAAW0NvbnRlbnRfVHlwZXNdLnhtbFBL&#10;AQItABQABgAIAAAAIQA4/SH/1gAAAJQBAAALAAAAAAAAAAAAAAAAAC8BAABfcmVscy8ucmVsc1BL&#10;AQItABQABgAIAAAAIQDm/GUeIQIAALcEAAAOAAAAAAAAAAAAAAAAAC4CAABkcnMvZTJvRG9jLnht&#10;bFBLAQItABQABgAIAAAAIQBGH4Mp3wAAAAkBAAAPAAAAAAAAAAAAAAAAAHsEAABkcnMvZG93bnJl&#10;di54bWxQSwUGAAAAAAQABADzAAAAhwUAAAAA&#10;" path="m62776,l,,,62776r62776,l62776,xe" fillcolor="#4aacc5" stroked="f">
                <v:path arrowok="t"/>
                <w10:wrap anchorx="page"/>
              </v:shape>
            </w:pict>
          </mc:Fallback>
        </mc:AlternateContent>
      </w:r>
      <w:r>
        <w:rPr>
          <w:color w:val="585858"/>
          <w:sz w:val="18"/>
        </w:rPr>
        <w:t>Comedy</w:t>
      </w:r>
      <w:r>
        <w:rPr>
          <w:color w:val="585858"/>
          <w:spacing w:val="-3"/>
          <w:sz w:val="18"/>
        </w:rPr>
        <w:t xml:space="preserve"> </w:t>
      </w:r>
      <w:r>
        <w:rPr>
          <w:color w:val="585858"/>
          <w:sz w:val="18"/>
        </w:rPr>
        <w:t>-</w:t>
      </w:r>
      <w:r>
        <w:rPr>
          <w:color w:val="585858"/>
          <w:spacing w:val="-1"/>
          <w:sz w:val="18"/>
        </w:rPr>
        <w:t xml:space="preserve"> </w:t>
      </w:r>
      <w:r>
        <w:rPr>
          <w:color w:val="585858"/>
          <w:spacing w:val="-2"/>
          <w:sz w:val="18"/>
        </w:rPr>
        <w:t>Standup</w:t>
      </w:r>
      <w:r>
        <w:rPr>
          <w:color w:val="585858"/>
          <w:sz w:val="18"/>
        </w:rPr>
        <w:tab/>
        <w:t>Comedy</w:t>
      </w:r>
      <w:r>
        <w:rPr>
          <w:color w:val="585858"/>
          <w:spacing w:val="-1"/>
          <w:sz w:val="18"/>
        </w:rPr>
        <w:t xml:space="preserve"> </w:t>
      </w:r>
      <w:r>
        <w:rPr>
          <w:color w:val="585858"/>
          <w:sz w:val="18"/>
        </w:rPr>
        <w:t>-</w:t>
      </w:r>
      <w:r>
        <w:rPr>
          <w:color w:val="585858"/>
          <w:spacing w:val="-1"/>
          <w:sz w:val="18"/>
        </w:rPr>
        <w:t xml:space="preserve"> </w:t>
      </w:r>
      <w:r>
        <w:rPr>
          <w:color w:val="585858"/>
          <w:spacing w:val="-4"/>
          <w:sz w:val="18"/>
        </w:rPr>
        <w:t>Acts</w:t>
      </w:r>
    </w:p>
    <w:p w14:paraId="0D5A6545" w14:textId="77777777" w:rsidR="005163BD" w:rsidRDefault="00ED5DC5">
      <w:pPr>
        <w:tabs>
          <w:tab w:val="left" w:pos="6158"/>
        </w:tabs>
        <w:spacing w:before="117"/>
        <w:ind w:left="3073"/>
        <w:rPr>
          <w:sz w:val="18"/>
        </w:rPr>
      </w:pPr>
      <w:r>
        <w:rPr>
          <w:noProof/>
        </w:rPr>
        <mc:AlternateContent>
          <mc:Choice Requires="wps">
            <w:drawing>
              <wp:anchor distT="0" distB="0" distL="0" distR="0" simplePos="0" relativeHeight="251587072" behindDoc="0" locked="0" layoutInCell="1" allowOverlap="1" wp14:anchorId="6D92A645" wp14:editId="60895586">
                <wp:simplePos x="0" y="0"/>
                <wp:positionH relativeFrom="page">
                  <wp:posOffset>1862315</wp:posOffset>
                </wp:positionH>
                <wp:positionV relativeFrom="paragraph">
                  <wp:posOffset>119586</wp:posOffset>
                </wp:positionV>
                <wp:extent cx="62865" cy="62865"/>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F79546"/>
                        </a:solidFill>
                      </wps:spPr>
                      <wps:bodyPr wrap="square" lIns="0" tIns="0" rIns="0" bIns="0" rtlCol="0">
                        <a:prstTxWarp prst="textNoShape">
                          <a:avLst/>
                        </a:prstTxWarp>
                        <a:noAutofit/>
                      </wps:bodyPr>
                    </wps:wsp>
                  </a:graphicData>
                </a:graphic>
              </wp:anchor>
            </w:drawing>
          </mc:Choice>
          <mc:Fallback>
            <w:pict>
              <v:shape w14:anchorId="1F5A3747" id="Graphic 473" o:spid="_x0000_s1026" style="position:absolute;margin-left:146.65pt;margin-top:9.4pt;width:4.95pt;height:4.95pt;z-index:25158707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DwBIQIAALcEAAAOAAAAZHJzL2Uyb0RvYy54bWysVMFu2zAMvQ/YPwi6L06DNWmNOMXQIsOA&#10;oivQDDsrshwbk0VNVGLn70dJURJspw27SJT59EQ+kl4+jL1mB+WwA1Pxm8mUM2Uk1J3ZVfzbZv3h&#10;jjP0wtRCg1EVPyrkD6v375aDLdUMWtC1coxIDJaDrXjrvS2LAmWreoETsMqQswHXC09HtytqJwZi&#10;73Uxm07nxQCutg6kQqSvT8nJV5G/aZT0X5sGlWe64hSbj6uL6zasxWopyp0Ttu3kKQzxD1H0ojP0&#10;6JnqSXjB9q77g6rvpAOExk8k9AU0TSdVzIGyuZn+ls1bK6yKuZA4aM8y4f+jlS+HN/vqQuhon0H+&#10;QFKkGCyWZ0844AkzNq4PWAqcjVHF41lFNXom6eN8dje/5UySJ5mBUZT5qtyj/6wg0ojDM/pUgjpb&#10;os2WHE02HRUylFDHEnrOqISOMyrhNpXQCh/uhdiCyYb8OGuzFXw9HNQGIsqHBOazxWLOWU6Cwrwg&#10;tLlGUvNcobIv7zayJUziTElnf94T7vLq32Bjs1KEmUtqQJWeCSlHkc8yEO5aaATd1etO65A6ut32&#10;UTt2EKToenF/+3EeRKQrV7DYA6nsoQG2UB9fHRtoUiqOP/fCKc70F0OtGMYqGy4b22w4rx8hDl9U&#10;3aHfjN+Fs8ySWXFPXfMCudFFmTuCggmAhA03DXzae2i60C4xthTR6UDTERM4TXIYv+tzRF3+N6tf&#10;AAAA//8DAFBLAwQUAAYACAAAACEAlCjt6d0AAAAJAQAADwAAAGRycy9kb3ducmV2LnhtbEyPy07D&#10;MBBF90j8gzVIbBC1SSRIQ5wKgRDsEC1ULN14cFLicRS7afh7hhUsR/cx51ar2fdiwjF2gTRcLRQI&#10;pCbYjpyGt83jZQEiJkPW9IFQwzdGWNWnJ5UpbTjSK07r5ASXUCyNhjaloZQyNi16ExdhQGLtM4ze&#10;JD5HJ+1ojlzue5kpdS296Yg/tGbA+xabr/XBM8aH2+DTwzZTRBfv+2f3Ytx+0vr8bL67BZFwTn9m&#10;+MXnDNTMtAsHslH0GrJlnrOVhYInsCFXeQZix0pxA7Ku5P8F9Q8AAAD//wMAUEsBAi0AFAAGAAgA&#10;AAAhALaDOJL+AAAA4QEAABMAAAAAAAAAAAAAAAAAAAAAAFtDb250ZW50X1R5cGVzXS54bWxQSwEC&#10;LQAUAAYACAAAACEAOP0h/9YAAACUAQAACwAAAAAAAAAAAAAAAAAvAQAAX3JlbHMvLnJlbHNQSwEC&#10;LQAUAAYACAAAACEAnbg8ASECAAC3BAAADgAAAAAAAAAAAAAAAAAuAgAAZHJzL2Uyb0RvYy54bWxQ&#10;SwECLQAUAAYACAAAACEAlCjt6d0AAAAJAQAADwAAAAAAAAAAAAAAAAB7BAAAZHJzL2Rvd25yZXYu&#10;eG1sUEsFBgAAAAAEAAQA8wAAAIUFAAAAAA==&#10;" path="m62776,l,,,62776r62776,l62776,xe" fillcolor="#f79546" stroked="f">
                <v:path arrowok="t"/>
                <w10:wrap anchorx="page"/>
              </v:shape>
            </w:pict>
          </mc:Fallback>
        </mc:AlternateContent>
      </w:r>
      <w:r>
        <w:rPr>
          <w:noProof/>
        </w:rPr>
        <mc:AlternateContent>
          <mc:Choice Requires="wps">
            <w:drawing>
              <wp:anchor distT="0" distB="0" distL="0" distR="0" simplePos="0" relativeHeight="251630080" behindDoc="1" locked="0" layoutInCell="1" allowOverlap="1" wp14:anchorId="0B711064" wp14:editId="63654335">
                <wp:simplePos x="0" y="0"/>
                <wp:positionH relativeFrom="page">
                  <wp:posOffset>3821391</wp:posOffset>
                </wp:positionH>
                <wp:positionV relativeFrom="paragraph">
                  <wp:posOffset>119586</wp:posOffset>
                </wp:positionV>
                <wp:extent cx="62865" cy="62865"/>
                <wp:effectExtent l="0" t="0" r="0" b="0"/>
                <wp:wrapNone/>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C4D75"/>
                        </a:solidFill>
                      </wps:spPr>
                      <wps:bodyPr wrap="square" lIns="0" tIns="0" rIns="0" bIns="0" rtlCol="0">
                        <a:prstTxWarp prst="textNoShape">
                          <a:avLst/>
                        </a:prstTxWarp>
                        <a:noAutofit/>
                      </wps:bodyPr>
                    </wps:wsp>
                  </a:graphicData>
                </a:graphic>
              </wp:anchor>
            </w:drawing>
          </mc:Choice>
          <mc:Fallback>
            <w:pict>
              <v:shape w14:anchorId="46C5FFCB" id="Graphic 474" o:spid="_x0000_s1026" style="position:absolute;margin-left:300.9pt;margin-top:9.4pt;width:4.95pt;height:4.95pt;z-index:-25168640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WyZIAIAALcEAAAOAAAAZHJzL2Uyb0RvYy54bWysVMFu2zAMvQ/YPwi6L06DNSmMOMWQoMOA&#10;oivQDDsrshwbk0WNUmLn70dJURJspw27SJT59EQ+kl4+jr1mR4WuA1Pxu8mUM2Uk1J3ZV/zb9unD&#10;A2fOC1MLDUZV/KQcf1y9f7ccbKlm0IKuFTIiMa4cbMVb721ZFE62qhduAlYZcjaAvfB0xH1RoxiI&#10;vdfFbDqdFwNgbRGkco6+bpKTryJ/0yjpvzaNU57pilNsPq4Y111Yi9VSlHsUtu3kOQzxD1H0ojP0&#10;6IVqI7xgB+z+oOo7ieCg8RMJfQFN00kVc6Bs7qa/ZfPWCqtiLiSOsxeZ3P+jlS/HN/uKIXRnn0H+&#10;cKRIMVhXXjzh4M6YscE+YClwNkYVTxcV1eiZpI/z2cP8njNJnmQGRlHmq/Lg/GcFkUYcn51PJaiz&#10;JdpsydFkE6mQoYQ6ltBzRiVEzqiEu1RCK3y4F2ILJhvy46zNVvD1cFRbiCgfEpjPFos5ZzkJCvOK&#10;0OYWSc1zg8q+vNvIljCJMyWd/XlPuOurf4ONzUoRZi6pwan0TEg5inyRgXC3QjvQXf3UaR1Sd7jf&#10;rTWyoyBFZ+uPm8V9EJGu3MBiD6SyhwbYQX16RTbQpFTc/TwIVJzpL4ZaMYxVNjAbu2yg12uIwxdV&#10;R+e343eBllkyK+6pa14gN7ooc0dQMAGQsOGmgU8HD00X2iXGliI6H2g6YgLnSQ7jd3uOqOv/ZvUL&#10;AAD//wMAUEsDBBQABgAIAAAAIQBM+n973gAAAAkBAAAPAAAAZHJzL2Rvd25yZXYueG1sTI9BT4Qw&#10;EIXvJv6HZky8uS2byBKkbIyGg4ke3MV7l46A0imhZUF/veNJTy+T9/LeN8V+dYM44xR6TxqSjQKB&#10;1HjbU6uhPlY3GYgQDVkzeEINXxhgX15eFCa3fqFXPB9iK7iEQm40dDGOuZSh6dCZsPEjEnvvfnIm&#10;8jm10k5m4XI3yK1SqXSmJ17ozIgPHTafh9lpeDzW1fOTSt7UUoX+ZR6/w239ofX11Xp/ByLiGv/C&#10;8IvP6FAy08nPZIMYNKQqYfTIRsbKgTRJdiBOGrbZDmRZyP8flD8AAAD//wMAUEsBAi0AFAAGAAgA&#10;AAAhALaDOJL+AAAA4QEAABMAAAAAAAAAAAAAAAAAAAAAAFtDb250ZW50X1R5cGVzXS54bWxQSwEC&#10;LQAUAAYACAAAACEAOP0h/9YAAACUAQAACwAAAAAAAAAAAAAAAAAvAQAAX3JlbHMvLnJlbHNQSwEC&#10;LQAUAAYACAAAACEAjRVsmSACAAC3BAAADgAAAAAAAAAAAAAAAAAuAgAAZHJzL2Uyb0RvYy54bWxQ&#10;SwECLQAUAAYACAAAACEATPp/e94AAAAJAQAADwAAAAAAAAAAAAAAAAB6BAAAZHJzL2Rvd25yZXYu&#10;eG1sUEsFBgAAAAAEAAQA8wAAAIUFAAAAAA==&#10;" path="m62776,l,,,62776r62776,l62776,xe" fillcolor="#2c4d75" stroked="f">
                <v:path arrowok="t"/>
                <w10:wrap anchorx="page"/>
              </v:shape>
            </w:pict>
          </mc:Fallback>
        </mc:AlternateContent>
      </w:r>
      <w:r>
        <w:rPr>
          <w:color w:val="585858"/>
          <w:sz w:val="18"/>
        </w:rPr>
        <w:t>Dance</w:t>
      </w:r>
      <w:r>
        <w:rPr>
          <w:color w:val="585858"/>
          <w:spacing w:val="-4"/>
          <w:sz w:val="18"/>
        </w:rPr>
        <w:t xml:space="preserve"> </w:t>
      </w:r>
      <w:r>
        <w:rPr>
          <w:color w:val="585858"/>
          <w:sz w:val="18"/>
        </w:rPr>
        <w:t>-</w:t>
      </w:r>
      <w:r>
        <w:rPr>
          <w:color w:val="585858"/>
          <w:spacing w:val="-1"/>
          <w:sz w:val="18"/>
        </w:rPr>
        <w:t xml:space="preserve"> </w:t>
      </w:r>
      <w:r>
        <w:rPr>
          <w:color w:val="585858"/>
          <w:spacing w:val="-2"/>
          <w:sz w:val="18"/>
        </w:rPr>
        <w:t>Ballet</w:t>
      </w:r>
      <w:r>
        <w:rPr>
          <w:color w:val="585858"/>
          <w:sz w:val="18"/>
        </w:rPr>
        <w:tab/>
        <w:t>Dance</w:t>
      </w:r>
      <w:r>
        <w:rPr>
          <w:color w:val="585858"/>
          <w:spacing w:val="-5"/>
          <w:sz w:val="18"/>
        </w:rPr>
        <w:t xml:space="preserve"> </w:t>
      </w:r>
      <w:r>
        <w:rPr>
          <w:color w:val="585858"/>
          <w:sz w:val="18"/>
        </w:rPr>
        <w:t>-</w:t>
      </w:r>
      <w:r>
        <w:rPr>
          <w:color w:val="585858"/>
          <w:spacing w:val="-2"/>
          <w:sz w:val="18"/>
        </w:rPr>
        <w:t xml:space="preserve"> </w:t>
      </w:r>
      <w:r>
        <w:rPr>
          <w:color w:val="585858"/>
          <w:sz w:val="18"/>
        </w:rPr>
        <w:t>Dance</w:t>
      </w:r>
      <w:r>
        <w:rPr>
          <w:color w:val="585858"/>
          <w:spacing w:val="-3"/>
          <w:sz w:val="18"/>
        </w:rPr>
        <w:t xml:space="preserve"> </w:t>
      </w:r>
      <w:r>
        <w:rPr>
          <w:color w:val="585858"/>
          <w:sz w:val="18"/>
        </w:rPr>
        <w:t>Social/Dance</w:t>
      </w:r>
      <w:r>
        <w:rPr>
          <w:color w:val="585858"/>
          <w:spacing w:val="-2"/>
          <w:sz w:val="18"/>
        </w:rPr>
        <w:t xml:space="preserve"> Sport</w:t>
      </w:r>
    </w:p>
    <w:p w14:paraId="5FEBC2BC" w14:textId="77777777" w:rsidR="005163BD" w:rsidRDefault="00ED5DC5">
      <w:pPr>
        <w:tabs>
          <w:tab w:val="left" w:pos="6158"/>
        </w:tabs>
        <w:spacing w:before="118"/>
        <w:ind w:left="3073"/>
        <w:rPr>
          <w:sz w:val="18"/>
        </w:rPr>
      </w:pPr>
      <w:r>
        <w:rPr>
          <w:noProof/>
        </w:rPr>
        <mc:AlternateContent>
          <mc:Choice Requires="wps">
            <w:drawing>
              <wp:anchor distT="0" distB="0" distL="0" distR="0" simplePos="0" relativeHeight="251588096" behindDoc="0" locked="0" layoutInCell="1" allowOverlap="1" wp14:anchorId="77AC9245" wp14:editId="0FA2D60A">
                <wp:simplePos x="0" y="0"/>
                <wp:positionH relativeFrom="page">
                  <wp:posOffset>1862315</wp:posOffset>
                </wp:positionH>
                <wp:positionV relativeFrom="paragraph">
                  <wp:posOffset>120220</wp:posOffset>
                </wp:positionV>
                <wp:extent cx="62865" cy="62865"/>
                <wp:effectExtent l="0" t="0" r="0" b="0"/>
                <wp:wrapNone/>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772C2A"/>
                        </a:solidFill>
                      </wps:spPr>
                      <wps:bodyPr wrap="square" lIns="0" tIns="0" rIns="0" bIns="0" rtlCol="0">
                        <a:prstTxWarp prst="textNoShape">
                          <a:avLst/>
                        </a:prstTxWarp>
                        <a:noAutofit/>
                      </wps:bodyPr>
                    </wps:wsp>
                  </a:graphicData>
                </a:graphic>
              </wp:anchor>
            </w:drawing>
          </mc:Choice>
          <mc:Fallback>
            <w:pict>
              <v:shape w14:anchorId="404438C4" id="Graphic 475" o:spid="_x0000_s1026" style="position:absolute;margin-left:146.65pt;margin-top:9.45pt;width:4.95pt;height:4.95pt;z-index:25158809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EUIAIAALcEAAAOAAAAZHJzL2Uyb0RvYy54bWysVMFu2zAMvQ/YPwi6L04NLCmMOEWRosOA&#10;oivQFjsrshwbk0VNVGLn70dJURJspw27SJT59EQ+kl7dTYNmB+WwB1Pzm9mcM2UkNL3Z1fz97fHT&#10;LWfohWmEBqNqflTI79YfP6xGW6kSOtCNcoxIDFajrXnnva2KAmWnBoEzsMqQswU3CE9HtysaJ0Zi&#10;H3RRzueLYgTXWAdSIdLXh+Tk68jftkr6b22LyjNdc4rNx9XFdRvWYr0S1c4J2/XyFIb4hygG0Rt6&#10;9Ez1ILxge9f/QTX00gFC62cShgLatpcq5kDZ3Mx/y+a1E1bFXEgctGeZ8P/RyufDq31xIXS0TyB/&#10;IClSjBarsycc8ISZWjcELAXOpqji8ayimjyT9HFR3i4+cybJk8zAKKp8Ve7Rf1EQacThCX0qQZMt&#10;0WVLTiabjgoZSqhjCT1nVELHGZVwm0pohQ/3QmzBZGN+nHXZCr4BDuoNIsqHBBblcrngLCdBYV4Q&#10;2lwjqXmuUNmXdxvZEiZxpqSzP+8Jd3n1b7CxWSnCzCU1oErPhJSjyGcZCHctNILum8de65A6ut12&#10;ox07CFJ0uSw35X0Qka5cwWIPpLKHBthCc3xxbKRJqTn+3AunONNfDbViGKtsuGxss+G83kAcvqi6&#10;Q/82fRfOMktmzT11zTPkRhdV7ggKJgASNtw0cL/30PahXWJsKaLTgaYjJnCa5DB+1+eIuvxv1r8A&#10;AAD//wMAUEsDBBQABgAIAAAAIQBBgMSn3QAAAAkBAAAPAAAAZHJzL2Rvd25yZXYueG1sTI/LasMw&#10;EEX3hf6DmEJ3jRQLguNaDiGlmy5a6hSyVayJbaKHseTY/ftOV+1yOJd7z5S7xVl2wzH2wStYrwQw&#10;9E0wvW8VfB1fn3JgMWlvtA0eFXxjhF11f1fqwoTZf+KtTi2jEh8LraBLaSg4j02HTsdVGNATu4TR&#10;6UTn2HIz6pnKneWZEBvudO9podMDHjpsrvXkFMz1us4Nl5u39+njZTqdeisuB6UeH5b9M7CES/oL&#10;w68+qUNFTucweROZVZBtpaQogXwLjAJSyAzYmUieA69K/v+D6gcAAP//AwBQSwECLQAUAAYACAAA&#10;ACEAtoM4kv4AAADhAQAAEwAAAAAAAAAAAAAAAAAAAAAAW0NvbnRlbnRfVHlwZXNdLnhtbFBLAQIt&#10;ABQABgAIAAAAIQA4/SH/1gAAAJQBAAALAAAAAAAAAAAAAAAAAC8BAABfcmVscy8ucmVsc1BLAQIt&#10;ABQABgAIAAAAIQCQ3PEUIAIAALcEAAAOAAAAAAAAAAAAAAAAAC4CAABkcnMvZTJvRG9jLnhtbFBL&#10;AQItABQABgAIAAAAIQBBgMSn3QAAAAkBAAAPAAAAAAAAAAAAAAAAAHoEAABkcnMvZG93bnJldi54&#10;bWxQSwUGAAAAAAQABADzAAAAhAUAAAAA&#10;" path="m62776,l,,,62776r62776,l62776,xe" fillcolor="#772c2a" stroked="f">
                <v:path arrowok="t"/>
                <w10:wrap anchorx="page"/>
              </v:shape>
            </w:pict>
          </mc:Fallback>
        </mc:AlternateContent>
      </w:r>
      <w:r>
        <w:rPr>
          <w:noProof/>
        </w:rPr>
        <mc:AlternateContent>
          <mc:Choice Requires="wps">
            <w:drawing>
              <wp:anchor distT="0" distB="0" distL="0" distR="0" simplePos="0" relativeHeight="251631104" behindDoc="1" locked="0" layoutInCell="1" allowOverlap="1" wp14:anchorId="32352EE3" wp14:editId="3ED03820">
                <wp:simplePos x="0" y="0"/>
                <wp:positionH relativeFrom="page">
                  <wp:posOffset>3821391</wp:posOffset>
                </wp:positionH>
                <wp:positionV relativeFrom="paragraph">
                  <wp:posOffset>120220</wp:posOffset>
                </wp:positionV>
                <wp:extent cx="62865" cy="62865"/>
                <wp:effectExtent l="0" t="0" r="0" b="0"/>
                <wp:wrapNone/>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5F752F"/>
                        </a:solidFill>
                      </wps:spPr>
                      <wps:bodyPr wrap="square" lIns="0" tIns="0" rIns="0" bIns="0" rtlCol="0">
                        <a:prstTxWarp prst="textNoShape">
                          <a:avLst/>
                        </a:prstTxWarp>
                        <a:noAutofit/>
                      </wps:bodyPr>
                    </wps:wsp>
                  </a:graphicData>
                </a:graphic>
              </wp:anchor>
            </w:drawing>
          </mc:Choice>
          <mc:Fallback>
            <w:pict>
              <v:shape w14:anchorId="7D76A68D" id="Graphic 476" o:spid="_x0000_s1026" style="position:absolute;margin-left:300.9pt;margin-top:9.45pt;width:4.95pt;height:4.95pt;z-index:-25168537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sMyIAIAALcEAAAOAAAAZHJzL2Uyb0RvYy54bWysVMFu2zAMvQ/YPwi6L04DJCmMOMXQIsOA&#10;oivQFDsrshwbk0WNUmLn70dJURJspw27SJT59EQ+kl49jL1mR4WuA1Pxu8mUM2Uk1J3ZV/x9u/l0&#10;z5nzwtRCg1EVPynHH9YfP6wGW6oZtKBrhYxIjCsHW/HWe1sWhZOt6oWbgFWGnA1gLzwdcV/UKAZi&#10;73Uxm04XxQBYWwSpnKOvT8nJ15G/aZT035rGKc90xSk2H1eM6y6sxXolyj0K23byHIb4hyh60Rl6&#10;9EL1JLxgB+z+oOo7ieCg8RMJfQFN00kVc6Bs7qa/ZfPWCqtiLiSOsxeZ3P+jlS/HN/uKIXRnn0H+&#10;cKRIMVhXXjzh4M6YscE+YClwNkYVTxcV1eiZpI+L2f1izpkkTzIDoyjzVXlw/ouCSCOOz86nEtTZ&#10;Em225GiyiVTIUEIdS+g5oxIiZ1TCXSqhFT7cC7EFkw35cdZmK/h6OKotRJQPCSxmy+WCs5wEhXlF&#10;aHOLpOa5QWVf3m1kS5jEmZLO/rwn3PXVv8HGZqUIM5fU4FR6JqQcRb7IQLhboR3ort50WofUHe53&#10;jxrZUZCi881yPtsEEenKDSz2QCp7aIAd1KdXZANNSsXdz4NAxZn+aqgVw1hlA7OxywZ6/Qhx+KLq&#10;6Px2/C7QMktmxT11zQvkRhdl7ggKJgASNtw08PngoelCu8TYUkTnA01HTOA8yWH8bs8Rdf3frH8B&#10;AAD//wMAUEsDBBQABgAIAAAAIQAxo2Fl3QAAAAkBAAAPAAAAZHJzL2Rvd25yZXYueG1sTI/BTsMw&#10;EETvSPyDtUhcEHVSpJCGOBUC8QEtleDoxtvYEK9D7LbJ37Oc6HE0o5k39XryvTjhGF0gBfkiA4HU&#10;BuOoU7B7f7svQcSkyeg+ECqYMcK6ub6qdWXCmTZ42qZOcAnFSiuwKQ2VlLG16HVchAGJvUMYvU4s&#10;x06aUZ+53PdymWWF9NoRL1g94IvF9nt79Apw5742D3cf/kcPg7Ofr3M0cVbq9mZ6fgKRcEr/YfjD&#10;Z3RomGkfjmSi6BUUWc7oiY1yBYIDRZ4/gtgrWJYlyKaWlw+aXwAAAP//AwBQSwECLQAUAAYACAAA&#10;ACEAtoM4kv4AAADhAQAAEwAAAAAAAAAAAAAAAAAAAAAAW0NvbnRlbnRfVHlwZXNdLnhtbFBLAQIt&#10;ABQABgAIAAAAIQA4/SH/1gAAAJQBAAALAAAAAAAAAAAAAAAAAC8BAABfcmVscy8ucmVsc1BLAQIt&#10;ABQABgAIAAAAIQBBRsMyIAIAALcEAAAOAAAAAAAAAAAAAAAAAC4CAABkcnMvZTJvRG9jLnhtbFBL&#10;AQItABQABgAIAAAAIQAxo2Fl3QAAAAkBAAAPAAAAAAAAAAAAAAAAAHoEAABkcnMvZG93bnJldi54&#10;bWxQSwUGAAAAAAQABADzAAAAhAUAAAAA&#10;" path="m62776,l,,,62776r62776,l62776,xe" fillcolor="#5f752f" stroked="f">
                <v:path arrowok="t"/>
                <w10:wrap anchorx="page"/>
              </v:shape>
            </w:pict>
          </mc:Fallback>
        </mc:AlternateContent>
      </w:r>
      <w:r>
        <w:rPr>
          <w:color w:val="585858"/>
          <w:sz w:val="18"/>
        </w:rPr>
        <w:t>Dance</w:t>
      </w:r>
      <w:r>
        <w:rPr>
          <w:color w:val="585858"/>
          <w:spacing w:val="-2"/>
          <w:sz w:val="18"/>
        </w:rPr>
        <w:t xml:space="preserve"> </w:t>
      </w:r>
      <w:r>
        <w:rPr>
          <w:color w:val="585858"/>
          <w:sz w:val="18"/>
        </w:rPr>
        <w:t>-</w:t>
      </w:r>
      <w:r>
        <w:rPr>
          <w:color w:val="585858"/>
          <w:spacing w:val="39"/>
          <w:sz w:val="18"/>
        </w:rPr>
        <w:t xml:space="preserve"> </w:t>
      </w:r>
      <w:r>
        <w:rPr>
          <w:color w:val="585858"/>
          <w:spacing w:val="-2"/>
          <w:sz w:val="18"/>
        </w:rPr>
        <w:t>Contemporary</w:t>
      </w:r>
      <w:r>
        <w:rPr>
          <w:color w:val="585858"/>
          <w:sz w:val="18"/>
        </w:rPr>
        <w:tab/>
        <w:t>Dance</w:t>
      </w:r>
      <w:r>
        <w:rPr>
          <w:color w:val="585858"/>
          <w:spacing w:val="-2"/>
          <w:sz w:val="18"/>
        </w:rPr>
        <w:t xml:space="preserve"> </w:t>
      </w:r>
      <w:r>
        <w:rPr>
          <w:color w:val="585858"/>
          <w:sz w:val="18"/>
        </w:rPr>
        <w:t>-</w:t>
      </w:r>
      <w:r>
        <w:rPr>
          <w:color w:val="585858"/>
          <w:spacing w:val="-1"/>
          <w:sz w:val="18"/>
        </w:rPr>
        <w:t xml:space="preserve"> </w:t>
      </w:r>
      <w:r>
        <w:rPr>
          <w:color w:val="585858"/>
          <w:sz w:val="18"/>
        </w:rPr>
        <w:t>Dance</w:t>
      </w:r>
      <w:r>
        <w:rPr>
          <w:color w:val="585858"/>
          <w:spacing w:val="-1"/>
          <w:sz w:val="18"/>
        </w:rPr>
        <w:t xml:space="preserve"> </w:t>
      </w:r>
      <w:r>
        <w:rPr>
          <w:color w:val="585858"/>
          <w:spacing w:val="-2"/>
          <w:sz w:val="18"/>
        </w:rPr>
        <w:t>School</w:t>
      </w:r>
    </w:p>
    <w:p w14:paraId="729A88C0" w14:textId="77777777" w:rsidR="005163BD" w:rsidRDefault="00ED5DC5">
      <w:pPr>
        <w:tabs>
          <w:tab w:val="left" w:pos="6158"/>
        </w:tabs>
        <w:spacing w:before="118"/>
        <w:ind w:left="3073"/>
        <w:rPr>
          <w:sz w:val="18"/>
        </w:rPr>
      </w:pPr>
      <w:r>
        <w:rPr>
          <w:noProof/>
        </w:rPr>
        <mc:AlternateContent>
          <mc:Choice Requires="wps">
            <w:drawing>
              <wp:anchor distT="0" distB="0" distL="0" distR="0" simplePos="0" relativeHeight="251589120" behindDoc="0" locked="0" layoutInCell="1" allowOverlap="1" wp14:anchorId="6D5D8D73" wp14:editId="74FA07BC">
                <wp:simplePos x="0" y="0"/>
                <wp:positionH relativeFrom="page">
                  <wp:posOffset>1862315</wp:posOffset>
                </wp:positionH>
                <wp:positionV relativeFrom="paragraph">
                  <wp:posOffset>120218</wp:posOffset>
                </wp:positionV>
                <wp:extent cx="62865" cy="62865"/>
                <wp:effectExtent l="0" t="0" r="0" b="0"/>
                <wp:wrapNone/>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D3A61"/>
                        </a:solidFill>
                      </wps:spPr>
                      <wps:bodyPr wrap="square" lIns="0" tIns="0" rIns="0" bIns="0" rtlCol="0">
                        <a:prstTxWarp prst="textNoShape">
                          <a:avLst/>
                        </a:prstTxWarp>
                        <a:noAutofit/>
                      </wps:bodyPr>
                    </wps:wsp>
                  </a:graphicData>
                </a:graphic>
              </wp:anchor>
            </w:drawing>
          </mc:Choice>
          <mc:Fallback>
            <w:pict>
              <v:shape w14:anchorId="07DC9CDB" id="Graphic 477" o:spid="_x0000_s1026" style="position:absolute;margin-left:146.65pt;margin-top:9.45pt;width:4.95pt;height:4.95pt;z-index:25158912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aJIQIAALcEAAAOAAAAZHJzL2Uyb0RvYy54bWysVMFu2zAMvQ/YPwi6L06yLS2MOEXRoMOA&#10;oivQFDsrshwbk0VNVGLn70dJURJspw27SJT59EQ+kl7ejb1mB+WwA1Px2WTKmTIS6s7sKv62efxw&#10;yxl6YWqhwaiKHxXyu9X7d8vBlmoOLehaOUYkBsvBVrz13pZFgbJVvcAJWGXI2YDrhaej2xW1EwOx&#10;97qYT6eLYgBXWwdSIdLXdXLyVeRvGiX9t6ZB5ZmuOMXm4+riug1rsVqKcueEbTt5CkP8QxS96Aw9&#10;eqZaCy/Y3nV/UPWddIDQ+ImEvoCm6aSKOVA2s+lv2by2wqqYC4mD9iwT/j9a+Xx4tS8uhI72CeQP&#10;JEWKwWJ59oQDnjBj4/qApcDZGFU8nlVUo2eSPi7mt4vPnEnyJDMwijJflXv0XxREGnF4Qp9KUGdL&#10;tNmSo8mmo0KGEupYQs8ZldBxRiXcphJa4cO9EFsw2ZAfZ222gq+Hg9pARPmQwGJ+c7PgLCdBYV4Q&#10;2lwjqXmuUNmXdxvZEiZxpqSzP+8Jd3n1b7CxWSnCzCU1oErPhJSjyGcZCHctNILu6sdO65A6ut32&#10;QTt2EKTop/XH+8UsiEhXrmCxB1LZQwNsoT6+ODbQpFQcf+6FU5zpr4ZaMYxVNlw2ttlwXj9AHL6o&#10;ukO/Gb8LZ5kls+KeuuYZcqOLMncEBRMACRtuGrjfe2i60C4xthTR6UDTERM4TXIYv+tzRF3+N6tf&#10;AAAA//8DAFBLAwQUAAYACAAAACEA5Mph7t0AAAAJAQAADwAAAGRycy9kb3ducmV2LnhtbEyPu07E&#10;MBBFeyT+wRokOtbZZIWcEGe1QtAgUWSh2NKJTRKtPY5i58HfM1RQjs7VvWfK4+YsW8wUBo8S9rsE&#10;mMHW6wE7CZ8frw8CWIgKtbIejYRvE+BY3d6UqtB+xdos59gxKsFQKAl9jGPBeWh741TY+dEgsS8/&#10;ORXpnDquJ7VSubM8TZJH7tSAtNCr0Tz3pr2eZyfh5NfLS14v4s1fgp3fm8NQjwcp7++20xOwaLb4&#10;F4ZffVKHipwaP6MOzEpI8yyjKAGRA6NAlmQpsIaIEMCrkv//oPoBAAD//wMAUEsBAi0AFAAGAAgA&#10;AAAhALaDOJL+AAAA4QEAABMAAAAAAAAAAAAAAAAAAAAAAFtDb250ZW50X1R5cGVzXS54bWxQSwEC&#10;LQAUAAYACAAAACEAOP0h/9YAAACUAQAACwAAAAAAAAAAAAAAAAAvAQAAX3JlbHMvLnJlbHNQSwEC&#10;LQAUAAYACAAAACEA4L1WiSECAAC3BAAADgAAAAAAAAAAAAAAAAAuAgAAZHJzL2Uyb0RvYy54bWxQ&#10;SwECLQAUAAYACAAAACEA5Mph7t0AAAAJAQAADwAAAAAAAAAAAAAAAAB7BAAAZHJzL2Rvd25yZXYu&#10;eG1sUEsFBgAAAAAEAAQA8wAAAIUFAAAAAA==&#10;" path="m62776,l,,,62776r62776,l62776,xe" fillcolor="#4d3a61" stroked="f">
                <v:path arrowok="t"/>
                <w10:wrap anchorx="page"/>
              </v:shape>
            </w:pict>
          </mc:Fallback>
        </mc:AlternateContent>
      </w:r>
      <w:r>
        <w:rPr>
          <w:noProof/>
        </w:rPr>
        <mc:AlternateContent>
          <mc:Choice Requires="wps">
            <w:drawing>
              <wp:anchor distT="0" distB="0" distL="0" distR="0" simplePos="0" relativeHeight="251632128" behindDoc="1" locked="0" layoutInCell="1" allowOverlap="1" wp14:anchorId="130F8348" wp14:editId="5505ECC1">
                <wp:simplePos x="0" y="0"/>
                <wp:positionH relativeFrom="page">
                  <wp:posOffset>3821391</wp:posOffset>
                </wp:positionH>
                <wp:positionV relativeFrom="paragraph">
                  <wp:posOffset>120218</wp:posOffset>
                </wp:positionV>
                <wp:extent cx="62865" cy="62865"/>
                <wp:effectExtent l="0" t="0" r="0" b="0"/>
                <wp:wrapNone/>
                <wp:docPr id="478" name="Graphic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76A7B"/>
                        </a:solidFill>
                      </wps:spPr>
                      <wps:bodyPr wrap="square" lIns="0" tIns="0" rIns="0" bIns="0" rtlCol="0">
                        <a:prstTxWarp prst="textNoShape">
                          <a:avLst/>
                        </a:prstTxWarp>
                        <a:noAutofit/>
                      </wps:bodyPr>
                    </wps:wsp>
                  </a:graphicData>
                </a:graphic>
              </wp:anchor>
            </w:drawing>
          </mc:Choice>
          <mc:Fallback>
            <w:pict>
              <v:shape w14:anchorId="3E8998DB" id="Graphic 478" o:spid="_x0000_s1026" style="position:absolute;margin-left:300.9pt;margin-top:9.45pt;width:4.95pt;height:4.95pt;z-index:-25168435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tQ3IAIAALcEAAAOAAAAZHJzL2Uyb0RvYy54bWysVMFu2zAMvQ/YPwi6L04DzCmMOEXXosOA&#10;oivQDDsrshwbk0WNUmLn70dJURJspw27SJT59EQ+kl7dTYNmB4WuB1Pzm9mcM2UkNL3Z1fzb5unD&#10;LWfOC9MIDUbV/Kgcv1u/f7cabaUW0IFuFDIiMa4abc07721VFE52ahBuBlYZcraAg/B0xF3RoBiJ&#10;fdDFYj4vixGwsQhSOUdfH5OTryN/2yrpv7atU57pmlNsPq4Y121Yi/VKVDsUtuvlKQzxD1EMojf0&#10;6JnqUXjB9tj/QTX0EsFB62cShgLatpcq5kDZ3Mx/y+atE1bFXEgcZ88yuf9HK18Ob/YVQ+jOPoP8&#10;4UiRYrSuOnvCwZ0wU4tDwFLgbIoqHs8qqskzSR/LxW35kTNJnmQGRlHlq3Lv/GcFkUYcnp1PJWiy&#10;JbpsyclkE6mQoYQ6ltBzRiVEzqiE21RCK3y4F2ILJhvz46zLVvANcFAbiCgfEigXy2XJWU6Cwrwg&#10;tLlGUvNcobIv7zayJUziTElnf94T7vLq32Bjs1KEmUtqcCo9E1KOIp9lINy10A503zz1WofUHe62&#10;DxrZQZCii2V5v/wURKQrV7DYA6nsoQG20BxfkY00KTV3P/cCFWf6i6FWDGOVDczGNhvo9QPE4Yuq&#10;o/Ob6btAyyyZNffUNS+QG11UuSMomABI2HDTwP3eQ9uHdomxpYhOB5qOmMBpksP4XZ8j6vK/Wf8C&#10;AAD//wMAUEsDBBQABgAIAAAAIQDUVFDF4AAAAAkBAAAPAAAAZHJzL2Rvd25yZXYueG1sTI9BS8Qw&#10;FITvgv8hPMGbm7SH2q1NF1H0sCCsXRW8ZZtnU2xeSpNt6/5642k9DjPMfFNuFtuzCUffOZKQrAQw&#10;pMbpjloJb/unmxyYD4q06h2hhB/0sKkuL0pVaDfTK051aFksIV8oCSaEoeDcNwat8is3IEXvy41W&#10;hSjHlutRzbHc9jwVIuNWdRQXjBrwwWDzXR+thGezFrvw8jhtt3uffrx/zqf6tJPy+mq5vwMWcAnn&#10;MPzhR3SoItPBHUl71kvIRBLRQzTyNbAYyJLkFthBQprnwKuS/39Q/QIAAP//AwBQSwECLQAUAAYA&#10;CAAAACEAtoM4kv4AAADhAQAAEwAAAAAAAAAAAAAAAAAAAAAAW0NvbnRlbnRfVHlwZXNdLnhtbFBL&#10;AQItABQABgAIAAAAIQA4/SH/1gAAAJQBAAALAAAAAAAAAAAAAAAAAC8BAABfcmVscy8ucmVsc1BL&#10;AQItABQABgAIAAAAIQB6vtQ3IAIAALcEAAAOAAAAAAAAAAAAAAAAAC4CAABkcnMvZTJvRG9jLnht&#10;bFBLAQItABQABgAIAAAAIQDUVFDF4AAAAAkBAAAPAAAAAAAAAAAAAAAAAHoEAABkcnMvZG93bnJl&#10;di54bWxQSwUGAAAAAAQABADzAAAAhwUAAAAA&#10;" path="m62776,l,,,62776r62776,l62776,xe" fillcolor="#276a7b" stroked="f">
                <v:path arrowok="t"/>
                <w10:wrap anchorx="page"/>
              </v:shape>
            </w:pict>
          </mc:Fallback>
        </mc:AlternateContent>
      </w:r>
      <w:r>
        <w:rPr>
          <w:color w:val="585858"/>
          <w:sz w:val="18"/>
        </w:rPr>
        <w:t>Dance</w:t>
      </w:r>
      <w:r>
        <w:rPr>
          <w:color w:val="585858"/>
          <w:spacing w:val="-4"/>
          <w:sz w:val="18"/>
        </w:rPr>
        <w:t xml:space="preserve"> </w:t>
      </w:r>
      <w:r>
        <w:rPr>
          <w:color w:val="585858"/>
          <w:sz w:val="18"/>
        </w:rPr>
        <w:t>-</w:t>
      </w:r>
      <w:r>
        <w:rPr>
          <w:color w:val="585858"/>
          <w:spacing w:val="-1"/>
          <w:sz w:val="18"/>
        </w:rPr>
        <w:t xml:space="preserve"> </w:t>
      </w:r>
      <w:r>
        <w:rPr>
          <w:color w:val="585858"/>
          <w:spacing w:val="-2"/>
          <w:sz w:val="18"/>
        </w:rPr>
        <w:t>Cultural</w:t>
      </w:r>
      <w:r>
        <w:rPr>
          <w:color w:val="585858"/>
          <w:sz w:val="18"/>
        </w:rPr>
        <w:tab/>
      </w:r>
      <w:r>
        <w:rPr>
          <w:color w:val="585858"/>
          <w:spacing w:val="-2"/>
          <w:sz w:val="18"/>
        </w:rPr>
        <w:t>MultiArts</w:t>
      </w:r>
    </w:p>
    <w:p w14:paraId="2D7D2184" w14:textId="77777777" w:rsidR="005163BD" w:rsidRDefault="00ED5DC5">
      <w:pPr>
        <w:tabs>
          <w:tab w:val="left" w:pos="6158"/>
        </w:tabs>
        <w:spacing w:before="118" w:line="369" w:lineRule="auto"/>
        <w:ind w:left="3073" w:right="2558"/>
        <w:rPr>
          <w:sz w:val="18"/>
        </w:rPr>
      </w:pPr>
      <w:r>
        <w:rPr>
          <w:noProof/>
        </w:rPr>
        <mc:AlternateContent>
          <mc:Choice Requires="wps">
            <w:drawing>
              <wp:anchor distT="0" distB="0" distL="0" distR="0" simplePos="0" relativeHeight="251590144" behindDoc="0" locked="0" layoutInCell="1" allowOverlap="1" wp14:anchorId="1AC0D2C1" wp14:editId="3707A9CA">
                <wp:simplePos x="0" y="0"/>
                <wp:positionH relativeFrom="page">
                  <wp:posOffset>1862315</wp:posOffset>
                </wp:positionH>
                <wp:positionV relativeFrom="paragraph">
                  <wp:posOffset>120216</wp:posOffset>
                </wp:positionV>
                <wp:extent cx="62865" cy="62865"/>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B65607"/>
                        </a:solidFill>
                      </wps:spPr>
                      <wps:bodyPr wrap="square" lIns="0" tIns="0" rIns="0" bIns="0" rtlCol="0">
                        <a:prstTxWarp prst="textNoShape">
                          <a:avLst/>
                        </a:prstTxWarp>
                        <a:noAutofit/>
                      </wps:bodyPr>
                    </wps:wsp>
                  </a:graphicData>
                </a:graphic>
              </wp:anchor>
            </w:drawing>
          </mc:Choice>
          <mc:Fallback>
            <w:pict>
              <v:shape w14:anchorId="053FC2C2" id="Graphic 479" o:spid="_x0000_s1026" style="position:absolute;margin-left:146.65pt;margin-top:9.45pt;width:4.95pt;height:4.95pt;z-index:25159014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6IAIAALcEAAAOAAAAZHJzL2Uyb0RvYy54bWysVMFu2zAMvQ/YPwi6L04D1CmMOMXWosOA&#10;oivQDDsrshwbk0VNVGLn70dJURJspw27SJT59EQ+kl7dT4NmB+WwB1Pzm9mcM2UkNL3Z1fzb5unD&#10;HWfohWmEBqNqflTI79fv361GW6kFdKAb5RiRGKxGW/POe1sVBcpODQJnYJUhZwtuEJ6Oblc0TozE&#10;PuhiMZ+XxQiusQ6kQqSvj8nJ15G/bZX0X9sWlWe65hSbj6uL6zasxXolqp0TtuvlKQzxD1EMojf0&#10;6JnqUXjB9q7/g2ropQOE1s8kDAW0bS9VzIGyuZn/ls1bJ6yKuZA4aM8y4f+jlS+HN/vqQuhon0H+&#10;QFKkGC1WZ0844AkztW4IWAqcTVHF41lFNXkm6WO5uCtvOZPkSWZgFFW+KvfoPyuINOLwjD6VoMmW&#10;6LIlJ5NNR4UMJdSxhJ4zKqHjjEq4TSW0wod7IbZgsjE/zrpsBd8AB7WBiPIhgXKxXJac5SQozAtC&#10;m2skNc8VKvvybiNbwiTOlHT25z3hLq/+DTY2K0WYuaQGVOmZkHIU+SwD4a6FRtB989RrHVJHt9s+&#10;aMcOghT9VN6W82UQka5cwWIPpLKHBthCc3x1bKRJqTn+3AunONNfDLViGKtsuGxss+G8foA4fFF1&#10;h34zfRfOMktmzT11zQvkRhdV7ggKJgASNtw08HHvoe1Du8TYUkSnA01HTOA0yWH8rs8RdfnfrH8B&#10;AAD//wMAUEsDBBQABgAIAAAAIQACAvTZ3QAAAAkBAAAPAAAAZHJzL2Rvd25yZXYueG1sTI/LboMw&#10;EEX3lfoP1lTqrjFgKQKKiapIVeiypB/gYPNI8Bhhk5B+faerdjk6V/eeKXarHdnVzH5wKCHeRMAM&#10;Nk4P2En4Or6/pMB8UKjV6NBIuBsPu/LxoVC5djf8NNc6dIxK0OdKQh/ClHPum95Y5TduMkisdbNV&#10;gc6543pWNyq3I0+iaMutGpAWejWZfW+aS71YCXhvqyWuj2L7ER/ObXUYsup7L+Xz0/r2CiyYNfyF&#10;4Vef1KEkp5NbUHs2SkgyIShKIM2AUUBEIgF2IpKmwMuC//+g/AEAAP//AwBQSwECLQAUAAYACAAA&#10;ACEAtoM4kv4AAADhAQAAEwAAAAAAAAAAAAAAAAAAAAAAW0NvbnRlbnRfVHlwZXNdLnhtbFBLAQIt&#10;ABQABgAIAAAAIQA4/SH/1gAAAJQBAAALAAAAAAAAAAAAAAAAAC8BAABfcmVscy8ucmVsc1BLAQIt&#10;ABQABgAIAAAAIQA0+VV6IAIAALcEAAAOAAAAAAAAAAAAAAAAAC4CAABkcnMvZTJvRG9jLnhtbFBL&#10;AQItABQABgAIAAAAIQACAvTZ3QAAAAkBAAAPAAAAAAAAAAAAAAAAAHoEAABkcnMvZG93bnJldi54&#10;bWxQSwUGAAAAAAQABADzAAAAhAUAAAAA&#10;" path="m62776,l,,,62776r62776,l62776,xe" fillcolor="#b65607" stroked="f">
                <v:path arrowok="t"/>
                <w10:wrap anchorx="page"/>
              </v:shape>
            </w:pict>
          </mc:Fallback>
        </mc:AlternateContent>
      </w:r>
      <w:r>
        <w:rPr>
          <w:noProof/>
        </w:rPr>
        <mc:AlternateContent>
          <mc:Choice Requires="wps">
            <w:drawing>
              <wp:anchor distT="0" distB="0" distL="0" distR="0" simplePos="0" relativeHeight="251635200" behindDoc="1" locked="0" layoutInCell="1" allowOverlap="1" wp14:anchorId="32F76442" wp14:editId="4AEB49B5">
                <wp:simplePos x="0" y="0"/>
                <wp:positionH relativeFrom="page">
                  <wp:posOffset>3821391</wp:posOffset>
                </wp:positionH>
                <wp:positionV relativeFrom="paragraph">
                  <wp:posOffset>120216</wp:posOffset>
                </wp:positionV>
                <wp:extent cx="62865" cy="62865"/>
                <wp:effectExtent l="0" t="0" r="0" b="0"/>
                <wp:wrapNone/>
                <wp:docPr id="480" name="Graphic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719AC9"/>
                        </a:solidFill>
                      </wps:spPr>
                      <wps:bodyPr wrap="square" lIns="0" tIns="0" rIns="0" bIns="0" rtlCol="0">
                        <a:prstTxWarp prst="textNoShape">
                          <a:avLst/>
                        </a:prstTxWarp>
                        <a:noAutofit/>
                      </wps:bodyPr>
                    </wps:wsp>
                  </a:graphicData>
                </a:graphic>
              </wp:anchor>
            </w:drawing>
          </mc:Choice>
          <mc:Fallback>
            <w:pict>
              <v:shape w14:anchorId="2DC3A76E" id="Graphic 480" o:spid="_x0000_s1026" style="position:absolute;margin-left:300.9pt;margin-top:9.45pt;width:4.95pt;height:4.95pt;z-index:-25168128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8QIQIAALcEAAAOAAAAZHJzL2Uyb0RvYy54bWysVMFu2zAMvQ/YPwi6L04CLGmNOEWRosOA&#10;oivQFDsrshwbk0WNUmL370dJURJspw27SJT59EQ+kl7djb1mR4WuA1Px2WTKmTIS6s7sK/62ffx0&#10;w5nzwtRCg1EVf1eO360/flgNtlRzaEHXChmRGFcOtuKt97YsCidb1Qs3AasMORvAXng64r6oUQzE&#10;3utiPp0uigGwtghSOUdfH5KTryN/0yjpvzWNU57pilNsPq4Y111Yi/VKlHsUtu3kKQzxD1H0ojP0&#10;6JnqQXjBDtj9QdV3EsFB4ycS+gKappMq5kDZzKa/ZfPaCqtiLiSOs2eZ3P+jlc/HV/uCIXRnn0D+&#10;cKRIMVhXnj3h4E6YscE+YClwNkYV388qqtEzSR8X85vFZ84keZIZGEWZr8qD818URBpxfHI+laDO&#10;lmizJUeTTaRChhLqWELPGZUQOaMS7lIJrfDhXogtmGzIj7M2W8HXw1FtIaJ8SGAxXy4XnOUkKMwL&#10;QptrJDXPFSr78m4jW8IkzpR09uc94S6v/g02NitFmLmkBqfSMyHlKPJZBsJdC+1Ad/Vjp3VI3eF+&#10;t9HIjoIUXc5u7ze3QUS6cgWLPZDKHhpgB/X7C7KBJqXi7udBoOJMfzXUimGssoHZ2GUDvd5AHL6o&#10;Ojq/Hb8LtMySWXFPXfMMudFFmTuCggmAhA03DdwfPDRdaJcYW4rodKDpiAmcJjmM3/U5oi7/m/Uv&#10;AAAA//8DAFBLAwQUAAYACAAAACEApiTbKt4AAAAJAQAADwAAAGRycy9kb3ducmV2LnhtbEyPQUvE&#10;MBSE74L/ITzBi7hp91BrbbqooOBFsApe3zZvm7jNS2myu+2/N57c4zDDzDf1ZnaDONIUrGcF+SoD&#10;Qdx5bblX8PX5cluCCBFZ4+CZFCwUYNNcXtRYaX/iDzq2sRephEOFCkyMYyVl6Aw5DCs/Eidv5yeH&#10;Mcmpl3rCUyp3g1xnWSEdWk4LBkd6NtTt24NTEPevu/zne7YYlpt3vfDTm22NUtdX8+MDiEhz/A/D&#10;H35ChyYxbf2BdRCDgiLLE3pMRnkPIgWKPL8DsVWwLkuQTS3PHzS/AAAA//8DAFBLAQItABQABgAI&#10;AAAAIQC2gziS/gAAAOEBAAATAAAAAAAAAAAAAAAAAAAAAABbQ29udGVudF9UeXBlc10ueG1sUEsB&#10;Ai0AFAAGAAgAAAAhADj9If/WAAAAlAEAAAsAAAAAAAAAAAAAAAAALwEAAF9yZWxzLy5yZWxzUEsB&#10;Ai0AFAAGAAgAAAAhAPCIbxAhAgAAtwQAAA4AAAAAAAAAAAAAAAAALgIAAGRycy9lMm9Eb2MueG1s&#10;UEsBAi0AFAAGAAgAAAAhAKYk2yreAAAACQEAAA8AAAAAAAAAAAAAAAAAewQAAGRycy9kb3ducmV2&#10;LnhtbFBLBQYAAAAABAAEAPMAAACGBQAAAAA=&#10;" path="m62776,l,,,62776r62776,l62776,xe" fillcolor="#719ac9" stroked="f">
                <v:path arrowok="t"/>
                <w10:wrap anchorx="page"/>
              </v:shape>
            </w:pict>
          </mc:Fallback>
        </mc:AlternateContent>
      </w:r>
      <w:r>
        <w:rPr>
          <w:noProof/>
        </w:rPr>
        <mc:AlternateContent>
          <mc:Choice Requires="wps">
            <w:drawing>
              <wp:anchor distT="0" distB="0" distL="0" distR="0" simplePos="0" relativeHeight="251591168" behindDoc="0" locked="0" layoutInCell="1" allowOverlap="1" wp14:anchorId="177751A3" wp14:editId="3C0972D7">
                <wp:simplePos x="0" y="0"/>
                <wp:positionH relativeFrom="page">
                  <wp:posOffset>1862315</wp:posOffset>
                </wp:positionH>
                <wp:positionV relativeFrom="paragraph">
                  <wp:posOffset>334541</wp:posOffset>
                </wp:positionV>
                <wp:extent cx="62865" cy="62865"/>
                <wp:effectExtent l="0" t="0" r="0" b="0"/>
                <wp:wrapNone/>
                <wp:docPr id="481" name="Graphic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D7370"/>
                        </a:solidFill>
                      </wps:spPr>
                      <wps:bodyPr wrap="square" lIns="0" tIns="0" rIns="0" bIns="0" rtlCol="0">
                        <a:prstTxWarp prst="textNoShape">
                          <a:avLst/>
                        </a:prstTxWarp>
                        <a:noAutofit/>
                      </wps:bodyPr>
                    </wps:wsp>
                  </a:graphicData>
                </a:graphic>
              </wp:anchor>
            </w:drawing>
          </mc:Choice>
          <mc:Fallback>
            <w:pict>
              <v:shape w14:anchorId="1519C612" id="Graphic 481" o:spid="_x0000_s1026" style="position:absolute;margin-left:146.65pt;margin-top:26.35pt;width:4.95pt;height:4.95pt;z-index:25159116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dHQIAALcEAAAOAAAAZHJzL2Uyb0RvYy54bWysVE2P2yAQvVfqf0DcG2dTNVlZcVZVoq0q&#10;rbYrbVY9E4xjq5ihDImdf98BQhK1p1a9wOB5PN58efkw9podlcMOTMXvJlPOlJFQd2Zf8bft44d7&#10;ztALUwsNRlX8pJA/rN6/Ww62VDNoQdfKMSIxWA624q33tiwKlK3qBU7AKkPOBlwvPB3dvqidGIi9&#10;18VsOp0XA7jaOpAKkb5ukpOvIn/TKOm/NQ0qz3TFSZuPq4vrLqzFainKvRO27eRZhvgHFb3oDD16&#10;odoIL9jBdX9Q9Z10gND4iYS+gKbppIoxUDR309+ieW2FVTEWSg7aS5rw/9HK5+OrfXFBOtonkD+Q&#10;MlIMFsuLJxzwjBkb1wcsCWdjzOLpkkU1eibp43x2P//EmSRPMgOjKPNVeUD/RUGkEccn9KkEdbZE&#10;my05mmw6KmQooY4l9JxRCR1nVMJdKqEVPtwL2oLJhvw4a7MVfD0c1RYiyocA5rPFYs5ZDoJkXhHa&#10;3CKpeW5Q2Zd3G9kSJnGmoLM/7wl3ffVvsLFZSWHmkhpQpWdCyDHJlzQQ7jbRCLqrHzutQ+jo9ru1&#10;duwoKKPrzeLjIlPfwGIPpLKHBthBfXpxbKBJqTj+PAinONNfDbViGKtsuGzssuG8XkMcvph1h347&#10;fhfOMktmxT11zTPkRhdl7gjSHwAJG24a+Hzw0HShXaK2pOh8oOmI8Z8nOYzf7Tmirv+b1S8AAAD/&#10;/wMAUEsDBBQABgAIAAAAIQBiaXuS3AAAAAkBAAAPAAAAZHJzL2Rvd25yZXYueG1sTI+xTsQwEER7&#10;JP7BWiQ6zsaBACHOCSFRUCHuELUT7yUBex1iJ2f+HlNBuZqnmbf1NjnLVpzD6EnB5UYAQ+q8GalX&#10;8LZ/urgFFqImo60nVPCNAbbN6UmtK+OP9IrrLvYsl1CotIIhxqniPHQDOh02fkLK2cHPTsd8zj03&#10;sz7mcme5FKLkTo+UFwY94eOA3educQqW9Lz34uqFwhrt+4cb28NXapU6P0sP98AipvgHw69+Vocm&#10;O7V+IROYVSDviiKjCq7lDbAMFKKQwFoFpSyBNzX//0HzAwAA//8DAFBLAQItABQABgAIAAAAIQC2&#10;gziS/gAAAOEBAAATAAAAAAAAAAAAAAAAAAAAAABbQ29udGVudF9UeXBlc10ueG1sUEsBAi0AFAAG&#10;AAgAAAAhADj9If/WAAAAlAEAAAsAAAAAAAAAAAAAAAAALwEAAF9yZWxzLy5yZWxzUEsBAi0AFAAG&#10;AAgAAAAhABpSX50dAgAAtwQAAA4AAAAAAAAAAAAAAAAALgIAAGRycy9lMm9Eb2MueG1sUEsBAi0A&#10;FAAGAAgAAAAhAGJpe5LcAAAACQEAAA8AAAAAAAAAAAAAAAAAdwQAAGRycy9kb3ducmV2LnhtbFBL&#10;BQYAAAAABAAEAPMAAACABQAAAAA=&#10;" path="m62776,l,,,62776r62776,l62776,xe" fillcolor="#cd7370" stroked="f">
                <v:path arrowok="t"/>
                <w10:wrap anchorx="page"/>
              </v:shape>
            </w:pict>
          </mc:Fallback>
        </mc:AlternateContent>
      </w:r>
      <w:r>
        <w:rPr>
          <w:noProof/>
        </w:rPr>
        <mc:AlternateContent>
          <mc:Choice Requires="wps">
            <w:drawing>
              <wp:anchor distT="0" distB="0" distL="0" distR="0" simplePos="0" relativeHeight="251637248" behindDoc="1" locked="0" layoutInCell="1" allowOverlap="1" wp14:anchorId="6BFF5B0F" wp14:editId="66D8B809">
                <wp:simplePos x="0" y="0"/>
                <wp:positionH relativeFrom="page">
                  <wp:posOffset>3821391</wp:posOffset>
                </wp:positionH>
                <wp:positionV relativeFrom="paragraph">
                  <wp:posOffset>334541</wp:posOffset>
                </wp:positionV>
                <wp:extent cx="62865" cy="62865"/>
                <wp:effectExtent l="0" t="0" r="0" b="0"/>
                <wp:wrapNone/>
                <wp:docPr id="482" name="Graphic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AEC879"/>
                        </a:solidFill>
                      </wps:spPr>
                      <wps:bodyPr wrap="square" lIns="0" tIns="0" rIns="0" bIns="0" rtlCol="0">
                        <a:prstTxWarp prst="textNoShape">
                          <a:avLst/>
                        </a:prstTxWarp>
                        <a:noAutofit/>
                      </wps:bodyPr>
                    </wps:wsp>
                  </a:graphicData>
                </a:graphic>
              </wp:anchor>
            </w:drawing>
          </mc:Choice>
          <mc:Fallback>
            <w:pict>
              <v:shape w14:anchorId="3016B20E" id="Graphic 482" o:spid="_x0000_s1026" style="position:absolute;margin-left:300.9pt;margin-top:26.35pt;width:4.95pt;height:4.95pt;z-index:-25167923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N5IQIAALcEAAAOAAAAZHJzL2Uyb0RvYy54bWysVMFu2zAMvQ/YPwi6L04DLOmMOEWRrsOA&#10;oivQFDsrshwbk0VNVGLn70dJURJspw27SJT59EQ+kl7ejb1mB+WwA1Pxm8mUM2Uk1J3ZVfxt8/jh&#10;ljP0wtRCg1EVPyrkd6v375aDLdUMWtC1coxIDJaDrXjrvS2LAmWreoETsMqQswHXC09HtytqJwZi&#10;73Uxm07nxQCutg6kQqSvD8nJV5G/aZT035oGlWe64hSbj6uL6zasxWopyp0Ttu3kKQzxD1H0ojP0&#10;6JnqQXjB9q77g6rvpAOExk8k9AU0TSdVzIGyuZn+ls1rK6yKuZA4aM8y4f+jlc+HV/viQuhon0D+&#10;QFKkGCyWZ0844AkzNq4PWAqcjVHF41lFNXom6eN8djv/yJkkTzIDoyjzVblH/0VBpBGHJ/SpBHW2&#10;RJstOZpsOipkKKGOJfScUQkdZ1TCbSqhFT7cC7EFkw35cdZmK/h6OKgNRJQPCcxni8Wcs5wEhXlB&#10;aHONpOa5QmVf3m1kS5jEmZLO/rwn3OXVv8HGZqUIM5fUgCo9E1KOIp9lINy10Ai6qx87rUPq6Hbb&#10;tXbsIEjR+8/r28WnICJduYLFHkhlDw2whfr44thAk1Jx/LkXTnGmvxpqxTBW2XDZ2GbDeb2GOHxR&#10;dYd+M34XzjJLZsU9dc0z5EYXZe4ICiYAEjbcNHC/99B0oV1ibCmi04GmIyZwmuQwftfniLr8b1a/&#10;AAAA//8DAFBLAwQUAAYACAAAACEARNcvcN0AAAAJAQAADwAAAGRycy9kb3ducmV2LnhtbEyPQUvE&#10;MBCF74L/IYzgzU1SsJXadFkF9SjuCu4xbWbbapOUJtvGf+940tsb3uO9b6ptsiNbcA6DdwrkRgBD&#10;13ozuE7B++Hp5g5YiNoZPXqHCr4xwLa+vKh0afzq3nDZx45RiQulVtDHOJWch7ZHq8PGT+jIO/nZ&#10;6kjn3HEz65XK7cgzIXJu9eBoodcTPvbYfu3PVsHD4Vm87or1KE8pFfblozh+Lo1S11dpdw8sYop/&#10;YfjFJ3SoianxZ2cCGxXkQhJ6VHCbFcAokEtJoiGR5cDriv//oP4BAAD//wMAUEsBAi0AFAAGAAgA&#10;AAAhALaDOJL+AAAA4QEAABMAAAAAAAAAAAAAAAAAAAAAAFtDb250ZW50X1R5cGVzXS54bWxQSwEC&#10;LQAUAAYACAAAACEAOP0h/9YAAACUAQAACwAAAAAAAAAAAAAAAAAvAQAAX3JlbHMvLnJlbHNQSwEC&#10;LQAUAAYACAAAACEAXhVjeSECAAC3BAAADgAAAAAAAAAAAAAAAAAuAgAAZHJzL2Uyb0RvYy54bWxQ&#10;SwECLQAUAAYACAAAACEARNcvcN0AAAAJAQAADwAAAAAAAAAAAAAAAAB7BAAAZHJzL2Rvd25yZXYu&#10;eG1sUEsFBgAAAAAEAAQA8wAAAIUFAAAAAA==&#10;" path="m62776,l,,,62776r62776,l62776,xe" fillcolor="#aec879" stroked="f">
                <v:path arrowok="t"/>
                <w10:wrap anchorx="page"/>
              </v:shape>
            </w:pict>
          </mc:Fallback>
        </mc:AlternateContent>
      </w:r>
      <w:r>
        <w:rPr>
          <w:color w:val="585858"/>
          <w:sz w:val="18"/>
        </w:rPr>
        <w:t>Musical Theatre/ Musical Opera</w:t>
      </w:r>
      <w:r>
        <w:rPr>
          <w:color w:val="585858"/>
          <w:sz w:val="18"/>
        </w:rPr>
        <w:tab/>
        <w:t>Popular</w:t>
      </w:r>
      <w:r>
        <w:rPr>
          <w:color w:val="585858"/>
          <w:spacing w:val="-7"/>
          <w:sz w:val="18"/>
        </w:rPr>
        <w:t xml:space="preserve"> </w:t>
      </w:r>
      <w:r>
        <w:rPr>
          <w:color w:val="585858"/>
          <w:sz w:val="18"/>
        </w:rPr>
        <w:t>Music</w:t>
      </w:r>
      <w:r>
        <w:rPr>
          <w:color w:val="585858"/>
          <w:spacing w:val="-6"/>
          <w:sz w:val="18"/>
        </w:rPr>
        <w:t xml:space="preserve"> </w:t>
      </w:r>
      <w:r>
        <w:rPr>
          <w:color w:val="585858"/>
          <w:sz w:val="18"/>
        </w:rPr>
        <w:t>-</w:t>
      </w:r>
      <w:r>
        <w:rPr>
          <w:color w:val="585858"/>
          <w:spacing w:val="-6"/>
          <w:sz w:val="18"/>
        </w:rPr>
        <w:t xml:space="preserve"> </w:t>
      </w:r>
      <w:r>
        <w:rPr>
          <w:color w:val="585858"/>
          <w:sz w:val="18"/>
        </w:rPr>
        <w:t>Pop,</w:t>
      </w:r>
      <w:r>
        <w:rPr>
          <w:color w:val="585858"/>
          <w:spacing w:val="-7"/>
          <w:sz w:val="18"/>
        </w:rPr>
        <w:t xml:space="preserve"> </w:t>
      </w:r>
      <w:r>
        <w:rPr>
          <w:color w:val="585858"/>
          <w:sz w:val="18"/>
        </w:rPr>
        <w:t>Rock,</w:t>
      </w:r>
      <w:r>
        <w:rPr>
          <w:color w:val="585858"/>
          <w:spacing w:val="-6"/>
          <w:sz w:val="18"/>
        </w:rPr>
        <w:t xml:space="preserve"> </w:t>
      </w:r>
      <w:r>
        <w:rPr>
          <w:color w:val="585858"/>
          <w:sz w:val="18"/>
        </w:rPr>
        <w:t>Tribute,</w:t>
      </w:r>
      <w:r>
        <w:rPr>
          <w:color w:val="585858"/>
          <w:spacing w:val="-6"/>
          <w:sz w:val="18"/>
        </w:rPr>
        <w:t xml:space="preserve"> </w:t>
      </w:r>
      <w:r>
        <w:rPr>
          <w:color w:val="585858"/>
          <w:sz w:val="18"/>
        </w:rPr>
        <w:t xml:space="preserve">Jazz </w:t>
      </w:r>
      <w:r>
        <w:rPr>
          <w:color w:val="585858"/>
          <w:spacing w:val="-2"/>
          <w:sz w:val="18"/>
        </w:rPr>
        <w:t>Presentation</w:t>
      </w:r>
      <w:r>
        <w:rPr>
          <w:color w:val="585858"/>
          <w:sz w:val="18"/>
        </w:rPr>
        <w:tab/>
        <w:t>Theatre - Drama</w:t>
      </w:r>
    </w:p>
    <w:p w14:paraId="347B90DB" w14:textId="77777777" w:rsidR="005163BD" w:rsidRDefault="00ED5DC5">
      <w:pPr>
        <w:tabs>
          <w:tab w:val="left" w:pos="6158"/>
        </w:tabs>
        <w:spacing w:line="218" w:lineRule="exact"/>
        <w:ind w:left="3073"/>
        <w:rPr>
          <w:sz w:val="18"/>
        </w:rPr>
      </w:pPr>
      <w:r>
        <w:rPr>
          <w:noProof/>
        </w:rPr>
        <mc:AlternateContent>
          <mc:Choice Requires="wps">
            <w:drawing>
              <wp:anchor distT="0" distB="0" distL="0" distR="0" simplePos="0" relativeHeight="251592192" behindDoc="0" locked="0" layoutInCell="1" allowOverlap="1" wp14:anchorId="6613D850" wp14:editId="51876E62">
                <wp:simplePos x="0" y="0"/>
                <wp:positionH relativeFrom="page">
                  <wp:posOffset>1862315</wp:posOffset>
                </wp:positionH>
                <wp:positionV relativeFrom="paragraph">
                  <wp:posOffset>44182</wp:posOffset>
                </wp:positionV>
                <wp:extent cx="62865" cy="62865"/>
                <wp:effectExtent l="0" t="0" r="0" b="0"/>
                <wp:wrapNone/>
                <wp:docPr id="483" name="Graphic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983B5"/>
                        </a:solidFill>
                      </wps:spPr>
                      <wps:bodyPr wrap="square" lIns="0" tIns="0" rIns="0" bIns="0" rtlCol="0">
                        <a:prstTxWarp prst="textNoShape">
                          <a:avLst/>
                        </a:prstTxWarp>
                        <a:noAutofit/>
                      </wps:bodyPr>
                    </wps:wsp>
                  </a:graphicData>
                </a:graphic>
              </wp:anchor>
            </w:drawing>
          </mc:Choice>
          <mc:Fallback>
            <w:pict>
              <v:shape w14:anchorId="61AD3FB6" id="Graphic 483" o:spid="_x0000_s1026" style="position:absolute;margin-left:146.65pt;margin-top:3.5pt;width:4.95pt;height:4.95pt;z-index:25159219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6A4IQIAALcEAAAOAAAAZHJzL2Uyb0RvYy54bWysVMFu2zAMvQ/YPwi6L04zNE2NOMXWosOA&#10;oivQDDsrshwbk0WNUmLn70dJURJ0pw27SJT59EQ+kl7ejb1me4WuA1Pxq8mUM2Uk1J3ZVvz7+vHD&#10;gjPnhamFBqMqflCO363ev1sOtlQzaEHXChmRGFcOtuKt97YsCidb1Qs3AasMORvAXng64raoUQzE&#10;3utiNp3OiwGwtghSOUdfH5KTryJ/0yjpvzWNU57pilNsPq4Y101Yi9VSlFsUtu3kMQzxD1H0ojP0&#10;6InqQXjBdtj9QdV3EsFB4ycS+gKappMq5kDZXE3fZPPaCqtiLiSOsyeZ3P+jlc/7V/uCIXRnn0D+&#10;dKRIMVhXnjzh4I6YscE+YClwNkYVDycV1eiZpI/z2WJ+zZkkTzIDoyjzVblz/ouCSCP2T86nEtTZ&#10;Em225GiyiVTIUEIdS+g5oxIiZ1TCTSqhFT7cC7EFkw35cdZmK/h62Ks1RJQPCcxnNzdzznISFOYZ&#10;oc0lkprnApV9ebeRLWESZ0o6+/OecOdX/wYbm5UizFxSg1PpmZByFPkkA+EuhXagu/qx0zqk7nC7&#10;udfI9oIUvb1dfPx8HUSkKxew2AOp7KEBNlAfXpANNCkVd792AhVn+quhVgxjlQ3MxiYb6PU9xOGL&#10;qqPz6/GHQMssmRX31DXPkBtdlLkjKJgASNhw08CnnYemC+0SY0sRHQ80HTGB4ySH8bs8R9T5f7P6&#10;DQAA//8DAFBLAwQUAAYACAAAACEAUFKdgN0AAAAIAQAADwAAAGRycy9kb3ducmV2LnhtbEyPMU/D&#10;MBCFdyT+g3VIbNRpIjUkxKlQBQMMRRQWNse5xhHxOYrdNvn3HBOMp/f03feq7ewGccYp9J4UrFcJ&#10;CCTj2546BZ8fz3f3IELU1OrBEypYMMC2vr6qdNn6C73j+RA7wRAKpVZgYxxLKYOx6HRY+RGJs6Of&#10;nI58Tp1sJ31huBtkmiQb6XRP/MHqEXcWzffh5Jhi9rv115OJy9tijo19yYvXfa7U7c38+AAi4hz/&#10;yvCrz+pQs1PjT9QGMShIiyzjqoKcJ3GeJVkKouHipgBZV/L/gPoHAAD//wMAUEsBAi0AFAAGAAgA&#10;AAAhALaDOJL+AAAA4QEAABMAAAAAAAAAAAAAAAAAAAAAAFtDb250ZW50X1R5cGVzXS54bWxQSwEC&#10;LQAUAAYACAAAACEAOP0h/9YAAACUAQAACwAAAAAAAAAAAAAAAAAvAQAAX3JlbHMvLnJlbHNQSwEC&#10;LQAUAAYACAAAACEADKOgOCECAAC3BAAADgAAAAAAAAAAAAAAAAAuAgAAZHJzL2Uyb0RvYy54bWxQ&#10;SwECLQAUAAYACAAAACEAUFKdgN0AAAAIAQAADwAAAAAAAAAAAAAAAAB7BAAAZHJzL2Rvd25yZXYu&#10;eG1sUEsFBgAAAAAEAAQA8wAAAIUFAAAAAA==&#10;" path="m62776,l,,,62776r62776,l62776,xe" fillcolor="#9983b5" stroked="f">
                <v:path arrowok="t"/>
                <w10:wrap anchorx="page"/>
              </v:shape>
            </w:pict>
          </mc:Fallback>
        </mc:AlternateContent>
      </w:r>
      <w:r>
        <w:rPr>
          <w:noProof/>
        </w:rPr>
        <mc:AlternateContent>
          <mc:Choice Requires="wps">
            <w:drawing>
              <wp:anchor distT="0" distB="0" distL="0" distR="0" simplePos="0" relativeHeight="251638272" behindDoc="1" locked="0" layoutInCell="1" allowOverlap="1" wp14:anchorId="1CA0250F" wp14:editId="2319166D">
                <wp:simplePos x="0" y="0"/>
                <wp:positionH relativeFrom="page">
                  <wp:posOffset>3821391</wp:posOffset>
                </wp:positionH>
                <wp:positionV relativeFrom="paragraph">
                  <wp:posOffset>44182</wp:posOffset>
                </wp:positionV>
                <wp:extent cx="62865" cy="62865"/>
                <wp:effectExtent l="0" t="0" r="0" b="0"/>
                <wp:wrapNone/>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shape w14:anchorId="31386EDF" id="Graphic 484" o:spid="_x0000_s1026" style="position:absolute;margin-left:300.9pt;margin-top:3.5pt;width:4.95pt;height:4.95pt;z-index:-25167820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WAIAIAALcEAAAOAAAAZHJzL2Uyb0RvYy54bWysVMFu2zAMvQ/YPwi6L3aDNS2MOMWQoMOA&#10;oivQDDsrshwbk0VNVGL370dJURJspw27SJT59EQ+kl4+TINmR+WwB1Pzm1nJmTISmt7sa/5t+/jh&#10;njP0wjRCg1E1f1PIH1bv3y1HW6k5dKAb5RiRGKxGW/POe1sVBcpODQJnYJUhZwtuEJ6Obl80TozE&#10;PuhiXpaLYgTXWAdSIdLXTXLyVeRvWyX917ZF5ZmuOcXm4+riugtrsVqKau+E7Xp5CkP8QxSD6A09&#10;eqbaCC/YwfV/UA29dIDQ+pmEoYC27aWKOVA2N+Vv2bx2wqqYC4mD9iwT/j9a+Xx8tS8uhI72CeQP&#10;JEWK0WJ19oQDnjBT64aApcDZFFV8O6uoJs8kfVzM7xe3nEnyJDMwiipflQf0nxVEGnF8Qp9K0GRL&#10;dNmSk8mmo0KGEupYQs8ZldBxRiXcpRJa4cO9EFsw2ZgfZ122gm+Ao9pCRPmQwGJ+d7fgLCdBYV4Q&#10;2lwjqXmuUNmXdxvZEiZxpqSzP+8Jd3n1b7CxWSnCzCU1oErPhJSjyGcZCHctNILum8de65A6uv1u&#10;rR07ClJ0Xd6WHzdBRLpyBYs9kMoeGmAHzduLYyNNSs3x50E4xZn+YqgVw1hlw2Vjlw3n9Rri8EXV&#10;Hfrt9F04yyyZNffUNc+QG11UuSMomABI2HDTwKeDh7YP7RJjSxGdDjQdMYHTJIfxuz5H1OV/s/oF&#10;AAD//wMAUEsDBBQABgAIAAAAIQB7DIKp3QAAAAgBAAAPAAAAZHJzL2Rvd25yZXYueG1sTI/LTsMw&#10;EEX3SPyDNUjs6MQIpTTEqSgIiaorymPtJtMkIh5HsZumfD3DqixH9+rMuflycp0aaQitZwN6loAi&#10;Ln3Vcm3g4/3l5h5UiJYr23kmAycKsCwuL3KbVf7IbzRuY60EwiGzBpoY+wwxlA05G2a+J5Zs7wdn&#10;o5xDjdVgjwJ3Hd4mSYrOtiwfGtvTU0Pl9/bgDMzvVs+vHr8+ERf6Z785rccVrY25vpoeH0BFmuK5&#10;DH/6og6FOO38gaugOgNpokU9CkwmSZ5qPQe1k2K6ACxy/D+g+AUAAP//AwBQSwECLQAUAAYACAAA&#10;ACEAtoM4kv4AAADhAQAAEwAAAAAAAAAAAAAAAAAAAAAAW0NvbnRlbnRfVHlwZXNdLnhtbFBLAQIt&#10;ABQABgAIAAAAIQA4/SH/1gAAAJQBAAALAAAAAAAAAAAAAAAAAC8BAABfcmVscy8ucmVsc1BLAQIt&#10;ABQABgAIAAAAIQD53MWAIAIAALcEAAAOAAAAAAAAAAAAAAAAAC4CAABkcnMvZTJvRG9jLnhtbFBL&#10;AQItABQABgAIAAAAIQB7DIKp3QAAAAgBAAAPAAAAAAAAAAAAAAAAAHoEAABkcnMvZG93bnJldi54&#10;bWxQSwUGAAAAAAQABADzAAAAhAUAAAAA&#10;" path="m62776,l,,,62776r62776,l62776,xe" fillcolor="#c0504d" stroked="f">
                <v:path arrowok="t"/>
                <w10:wrap anchorx="page"/>
              </v:shape>
            </w:pict>
          </mc:Fallback>
        </mc:AlternateContent>
      </w:r>
      <w:r>
        <w:rPr>
          <w:color w:val="585858"/>
          <w:sz w:val="18"/>
        </w:rPr>
        <w:t>Theatre</w:t>
      </w:r>
      <w:r>
        <w:rPr>
          <w:color w:val="585858"/>
          <w:spacing w:val="-1"/>
          <w:sz w:val="18"/>
        </w:rPr>
        <w:t xml:space="preserve"> </w:t>
      </w:r>
      <w:r>
        <w:rPr>
          <w:color w:val="585858"/>
          <w:spacing w:val="-2"/>
          <w:sz w:val="18"/>
        </w:rPr>
        <w:t>Plays</w:t>
      </w:r>
      <w:r>
        <w:rPr>
          <w:color w:val="585858"/>
          <w:sz w:val="18"/>
        </w:rPr>
        <w:tab/>
        <w:t>Circus/Physical</w:t>
      </w:r>
      <w:r>
        <w:rPr>
          <w:color w:val="585858"/>
          <w:spacing w:val="-6"/>
          <w:sz w:val="18"/>
        </w:rPr>
        <w:t xml:space="preserve"> </w:t>
      </w:r>
      <w:r>
        <w:rPr>
          <w:color w:val="585858"/>
          <w:spacing w:val="-2"/>
          <w:sz w:val="18"/>
        </w:rPr>
        <w:t>Theatre</w:t>
      </w:r>
    </w:p>
    <w:p w14:paraId="0370FB7A" w14:textId="77777777" w:rsidR="005163BD" w:rsidRDefault="005163BD">
      <w:pPr>
        <w:pStyle w:val="BodyText"/>
        <w:rPr>
          <w:sz w:val="20"/>
        </w:rPr>
      </w:pPr>
    </w:p>
    <w:p w14:paraId="206C2999" w14:textId="77777777" w:rsidR="005163BD" w:rsidRDefault="005163BD">
      <w:pPr>
        <w:pStyle w:val="BodyText"/>
        <w:rPr>
          <w:sz w:val="20"/>
        </w:rPr>
      </w:pPr>
    </w:p>
    <w:p w14:paraId="7084A7D9" w14:textId="77777777" w:rsidR="005163BD" w:rsidRDefault="005163BD">
      <w:pPr>
        <w:pStyle w:val="BodyText"/>
        <w:rPr>
          <w:sz w:val="20"/>
        </w:rPr>
      </w:pPr>
    </w:p>
    <w:p w14:paraId="2C2824CC" w14:textId="77777777" w:rsidR="005163BD" w:rsidRDefault="005163BD">
      <w:pPr>
        <w:pStyle w:val="BodyText"/>
        <w:spacing w:before="8"/>
        <w:rPr>
          <w:sz w:val="15"/>
        </w:rPr>
      </w:pPr>
    </w:p>
    <w:p w14:paraId="1B186E6B" w14:textId="77777777" w:rsidR="005163BD" w:rsidRDefault="005163BD">
      <w:pPr>
        <w:rPr>
          <w:sz w:val="15"/>
        </w:rPr>
        <w:sectPr w:rsidR="005163BD">
          <w:pgSz w:w="11910" w:h="16850"/>
          <w:pgMar w:top="1580" w:right="300" w:bottom="1040" w:left="0" w:header="0" w:footer="855" w:gutter="0"/>
          <w:cols w:space="720"/>
        </w:sectPr>
      </w:pPr>
    </w:p>
    <w:p w14:paraId="1350BD37" w14:textId="77777777" w:rsidR="005163BD" w:rsidRDefault="005163BD">
      <w:pPr>
        <w:pStyle w:val="BodyText"/>
        <w:rPr>
          <w:sz w:val="18"/>
        </w:rPr>
      </w:pPr>
    </w:p>
    <w:p w14:paraId="1B779F41" w14:textId="77777777" w:rsidR="005163BD" w:rsidRDefault="005163BD">
      <w:pPr>
        <w:pStyle w:val="BodyText"/>
        <w:rPr>
          <w:sz w:val="18"/>
        </w:rPr>
      </w:pPr>
    </w:p>
    <w:p w14:paraId="572543E6" w14:textId="77777777" w:rsidR="005163BD" w:rsidRDefault="00ED5DC5">
      <w:pPr>
        <w:spacing w:before="156"/>
        <w:ind w:right="38"/>
        <w:jc w:val="right"/>
        <w:rPr>
          <w:sz w:val="18"/>
        </w:rPr>
      </w:pPr>
      <w:r>
        <w:rPr>
          <w:noProof/>
        </w:rPr>
        <mc:AlternateContent>
          <mc:Choice Requires="wps">
            <w:drawing>
              <wp:anchor distT="0" distB="0" distL="0" distR="0" simplePos="0" relativeHeight="251594240" behindDoc="0" locked="0" layoutInCell="1" allowOverlap="1" wp14:anchorId="79CE934A" wp14:editId="1B7BA9AD">
                <wp:simplePos x="0" y="0"/>
                <wp:positionH relativeFrom="page">
                  <wp:posOffset>1471030</wp:posOffset>
                </wp:positionH>
                <wp:positionV relativeFrom="paragraph">
                  <wp:posOffset>175730</wp:posOffset>
                </wp:positionV>
                <wp:extent cx="4856480" cy="1270"/>
                <wp:effectExtent l="0" t="0" r="0" b="0"/>
                <wp:wrapNone/>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6480" cy="1270"/>
                        </a:xfrm>
                        <a:custGeom>
                          <a:avLst/>
                          <a:gdLst/>
                          <a:ahLst/>
                          <a:cxnLst/>
                          <a:rect l="l" t="t" r="r" b="b"/>
                          <a:pathLst>
                            <a:path w="4856480">
                              <a:moveTo>
                                <a:pt x="0" y="0"/>
                              </a:moveTo>
                              <a:lnTo>
                                <a:pt x="4856429"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1E17F466" id="Graphic 485" o:spid="_x0000_s1026" style="position:absolute;margin-left:115.85pt;margin-top:13.85pt;width:382.4pt;height:.1pt;z-index:251594240;visibility:visible;mso-wrap-style:square;mso-wrap-distance-left:0;mso-wrap-distance-top:0;mso-wrap-distance-right:0;mso-wrap-distance-bottom:0;mso-position-horizontal:absolute;mso-position-horizontal-relative:page;mso-position-vertical:absolute;mso-position-vertical-relative:text;v-text-anchor:top" coordsize="48564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K8FQIAAFsEAAAOAAAAZHJzL2Uyb0RvYy54bWysVFFr2zAQfh/sPwi9L05C0zUmThkNHYPS&#10;FZqyZ0WWYzNZp90pcfLvd5LjJOvexjCIk+509333nby4P7RW7A1SA66Qk9FYCuM0lI3bFvJt/fjp&#10;TgoKypXKgjOFPBqS98uPHxadz80UarClQcFJHOWdL2Qdgs+zjHRtWkUj8MaxswJsVeAtbrMSVcfZ&#10;W5tNx+PbrAMsPYI2RHy66p1ymfJXldHhe1WRCcIWkrGFtGJaN3HNlguVb1H5utEnGOofULSqcVz0&#10;nGqlghI7bP5K1TYagaAKIw1tBlXVaJM4MJvJ+B2b11p5k7hwc8if20T/L61+3r/6F4zQyT+B/knc&#10;kazzlJ89cUOnmEOFbYxl4OKQung8d9EcgtB8eHM3u72542Zr9k2mn1OTM5UPd/WOwlcDKY/aP1Ho&#10;NSgHS9WDpQ9uMJGVjBrapGGQgjVEKVjDTa+hVyHei+CiKboLkHjWwt6sIXnDO+QM7eK17joqUZnO&#10;pRhYcmwfwUYsw73qjVSa7Wty1kUU89l0lkaDwDblY2NtREG43TxYFHvFpFbz+EUenOGPMI8UVorq&#10;Pi65TmHWnXTqpYkibaA8vqDoeJoLSb92Co0U9pvjcYmjPxg4GJvBwGAfID2Q1CCuuT78UOhFLF/I&#10;wMo+wzCMKh9Ei9TPsfGmgy+7AFUTFU0z1CM6bXiCE8HTa4tP5Hqfoi7/hOVvAAAA//8DAFBLAwQU&#10;AAYACAAAACEAvs1Xkt0AAAAJAQAADwAAAGRycy9kb3ducmV2LnhtbEyPTU7DMBCF90jcwRokdtRJ&#10;EWkT4lQRUAmxgtADTGMTh8bjKHbbcHumK1jN39N735Sb2Q3iZKbQe1KQLhIQhlqve+oU7D63d2sQ&#10;ISJpHDwZBT8mwKa6viqx0P5MH+bUxE6wCYUCFdgYx0LK0FrjMCz8aIhvX35yGHmcOqknPLO5G+Qy&#10;STLpsCdOsDiaJ2vaQ3N0CuL3e/2qJdp1fWjC8wu+7bZpptTtzVw/gohmjn9iuOAzOlTMtPdH0kEM&#10;Cpb36Yql3Ky4siDPswcQ+8siB1mV8v8H1S8AAAD//wMAUEsBAi0AFAAGAAgAAAAhALaDOJL+AAAA&#10;4QEAABMAAAAAAAAAAAAAAAAAAAAAAFtDb250ZW50X1R5cGVzXS54bWxQSwECLQAUAAYACAAAACEA&#10;OP0h/9YAAACUAQAACwAAAAAAAAAAAAAAAAAvAQAAX3JlbHMvLnJlbHNQSwECLQAUAAYACAAAACEA&#10;JyLyvBUCAABbBAAADgAAAAAAAAAAAAAAAAAuAgAAZHJzL2Uyb0RvYy54bWxQSwECLQAUAAYACAAA&#10;ACEAvs1Xkt0AAAAJAQAADwAAAAAAAAAAAAAAAABvBAAAZHJzL2Rvd25yZXYueG1sUEsFBgAAAAAE&#10;AAQA8wAAAHkFAAAAAA==&#10;" path="m,l4856429,e" filled="f" strokecolor="#d9d9d9">
                <v:path arrowok="t"/>
                <w10:wrap anchorx="page"/>
              </v:shape>
            </w:pict>
          </mc:Fallback>
        </mc:AlternateContent>
      </w:r>
      <w:r>
        <w:rPr>
          <w:color w:val="585858"/>
          <w:spacing w:val="-5"/>
          <w:sz w:val="18"/>
        </w:rPr>
        <w:t>70%</w:t>
      </w:r>
    </w:p>
    <w:p w14:paraId="4BAAACBD" w14:textId="77777777" w:rsidR="005163BD" w:rsidRDefault="00ED5DC5">
      <w:pPr>
        <w:pStyle w:val="Heading5"/>
        <w:spacing w:before="27"/>
        <w:ind w:left="1838"/>
      </w:pPr>
      <w:r>
        <w:rPr>
          <w:b w:val="0"/>
        </w:rPr>
        <w:br w:type="column"/>
      </w:r>
      <w:r>
        <w:rPr>
          <w:color w:val="001F5F"/>
        </w:rPr>
        <w:t>Contracts</w:t>
      </w:r>
      <w:r>
        <w:rPr>
          <w:color w:val="001F5F"/>
          <w:spacing w:val="-10"/>
        </w:rPr>
        <w:t xml:space="preserve"> </w:t>
      </w:r>
      <w:r>
        <w:rPr>
          <w:color w:val="001F5F"/>
        </w:rPr>
        <w:t>by</w:t>
      </w:r>
      <w:r>
        <w:rPr>
          <w:color w:val="001F5F"/>
          <w:spacing w:val="-10"/>
        </w:rPr>
        <w:t xml:space="preserve"> </w:t>
      </w:r>
      <w:r>
        <w:rPr>
          <w:color w:val="001F5F"/>
          <w:spacing w:val="-2"/>
        </w:rPr>
        <w:t>Locality</w:t>
      </w:r>
    </w:p>
    <w:p w14:paraId="6DB1B4DC" w14:textId="77777777" w:rsidR="005163BD" w:rsidRDefault="005163BD">
      <w:pPr>
        <w:sectPr w:rsidR="005163BD">
          <w:type w:val="continuous"/>
          <w:pgSz w:w="11910" w:h="16850"/>
          <w:pgMar w:top="340" w:right="300" w:bottom="280" w:left="0" w:header="0" w:footer="855" w:gutter="0"/>
          <w:cols w:num="2" w:space="720" w:equalWidth="0">
            <w:col w:w="2190" w:space="376"/>
            <w:col w:w="9044"/>
          </w:cols>
        </w:sectPr>
      </w:pPr>
    </w:p>
    <w:p w14:paraId="557452D5" w14:textId="77777777" w:rsidR="005163BD" w:rsidRDefault="005163BD">
      <w:pPr>
        <w:pStyle w:val="BodyText"/>
        <w:rPr>
          <w:b/>
          <w:sz w:val="20"/>
        </w:rPr>
      </w:pPr>
    </w:p>
    <w:p w14:paraId="6A9A9968" w14:textId="77777777" w:rsidR="005163BD" w:rsidRDefault="005163BD">
      <w:pPr>
        <w:pStyle w:val="BodyText"/>
        <w:spacing w:before="10"/>
        <w:rPr>
          <w:b/>
          <w:sz w:val="19"/>
        </w:rPr>
      </w:pPr>
    </w:p>
    <w:p w14:paraId="47FC176D" w14:textId="77777777" w:rsidR="005163BD" w:rsidRDefault="00ED5DC5">
      <w:pPr>
        <w:spacing w:before="1"/>
        <w:ind w:left="1838"/>
        <w:rPr>
          <w:sz w:val="18"/>
        </w:rPr>
      </w:pPr>
      <w:r>
        <w:rPr>
          <w:noProof/>
        </w:rPr>
        <mc:AlternateContent>
          <mc:Choice Requires="wpg">
            <w:drawing>
              <wp:anchor distT="0" distB="0" distL="0" distR="0" simplePos="0" relativeHeight="251593216" behindDoc="0" locked="0" layoutInCell="1" allowOverlap="1" wp14:anchorId="57F30F53" wp14:editId="53A27BFE">
                <wp:simplePos x="0" y="0"/>
                <wp:positionH relativeFrom="page">
                  <wp:posOffset>1471030</wp:posOffset>
                </wp:positionH>
                <wp:positionV relativeFrom="paragraph">
                  <wp:posOffset>-191153</wp:posOffset>
                </wp:positionV>
                <wp:extent cx="4856480" cy="2964180"/>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6480" cy="2964180"/>
                          <a:chOff x="0" y="0"/>
                          <a:chExt cx="4856480" cy="2964180"/>
                        </a:xfrm>
                      </wpg:grpSpPr>
                      <wps:wsp>
                        <wps:cNvPr id="487" name="Graphic 487"/>
                        <wps:cNvSpPr/>
                        <wps:spPr>
                          <a:xfrm>
                            <a:off x="0" y="2956480"/>
                            <a:ext cx="4856480" cy="5080"/>
                          </a:xfrm>
                          <a:custGeom>
                            <a:avLst/>
                            <a:gdLst/>
                            <a:ahLst/>
                            <a:cxnLst/>
                            <a:rect l="l" t="t" r="r" b="b"/>
                            <a:pathLst>
                              <a:path w="4856480" h="5080">
                                <a:moveTo>
                                  <a:pt x="0" y="0"/>
                                </a:moveTo>
                                <a:lnTo>
                                  <a:pt x="2143897" y="0"/>
                                </a:lnTo>
                              </a:path>
                              <a:path w="4856480" h="5080">
                                <a:moveTo>
                                  <a:pt x="2712349" y="0"/>
                                </a:moveTo>
                                <a:lnTo>
                                  <a:pt x="2866273" y="0"/>
                                </a:lnTo>
                              </a:path>
                              <a:path w="4856480" h="5080">
                                <a:moveTo>
                                  <a:pt x="3434725" y="0"/>
                                </a:moveTo>
                                <a:lnTo>
                                  <a:pt x="4856429" y="0"/>
                                </a:lnTo>
                              </a:path>
                              <a:path w="4856480" h="5080">
                                <a:moveTo>
                                  <a:pt x="0" y="4762"/>
                                </a:moveTo>
                                <a:lnTo>
                                  <a:pt x="4856429" y="4762"/>
                                </a:lnTo>
                              </a:path>
                            </a:pathLst>
                          </a:custGeom>
                          <a:ln w="4756">
                            <a:solidFill>
                              <a:srgbClr val="D9D9D9"/>
                            </a:solidFill>
                            <a:prstDash val="solid"/>
                          </a:ln>
                        </wps:spPr>
                        <wps:bodyPr wrap="square" lIns="0" tIns="0" rIns="0" bIns="0" rtlCol="0">
                          <a:prstTxWarp prst="textNoShape">
                            <a:avLst/>
                          </a:prstTxWarp>
                          <a:noAutofit/>
                        </wps:bodyPr>
                      </wps:wsp>
                      <wps:wsp>
                        <wps:cNvPr id="488" name="Graphic 488"/>
                        <wps:cNvSpPr/>
                        <wps:spPr>
                          <a:xfrm>
                            <a:off x="1421521" y="2869679"/>
                            <a:ext cx="568960" cy="89535"/>
                          </a:xfrm>
                          <a:custGeom>
                            <a:avLst/>
                            <a:gdLst/>
                            <a:ahLst/>
                            <a:cxnLst/>
                            <a:rect l="l" t="t" r="r" b="b"/>
                            <a:pathLst>
                              <a:path w="568960" h="89535">
                                <a:moveTo>
                                  <a:pt x="568451" y="0"/>
                                </a:moveTo>
                                <a:lnTo>
                                  <a:pt x="0" y="0"/>
                                </a:lnTo>
                                <a:lnTo>
                                  <a:pt x="0" y="89179"/>
                                </a:lnTo>
                                <a:lnTo>
                                  <a:pt x="568451" y="89179"/>
                                </a:lnTo>
                                <a:lnTo>
                                  <a:pt x="568451" y="0"/>
                                </a:lnTo>
                                <a:close/>
                              </a:path>
                            </a:pathLst>
                          </a:custGeom>
                          <a:solidFill>
                            <a:srgbClr val="4F81BC"/>
                          </a:solidFill>
                        </wps:spPr>
                        <wps:bodyPr wrap="square" lIns="0" tIns="0" rIns="0" bIns="0" rtlCol="0">
                          <a:prstTxWarp prst="textNoShape">
                            <a:avLst/>
                          </a:prstTxWarp>
                          <a:noAutofit/>
                        </wps:bodyPr>
                      </wps:wsp>
                      <wps:wsp>
                        <wps:cNvPr id="489" name="Graphic 489"/>
                        <wps:cNvSpPr/>
                        <wps:spPr>
                          <a:xfrm>
                            <a:off x="0" y="1613922"/>
                            <a:ext cx="2866390" cy="896619"/>
                          </a:xfrm>
                          <a:custGeom>
                            <a:avLst/>
                            <a:gdLst/>
                            <a:ahLst/>
                            <a:cxnLst/>
                            <a:rect l="l" t="t" r="r" b="b"/>
                            <a:pathLst>
                              <a:path w="2866390" h="896619">
                                <a:moveTo>
                                  <a:pt x="0" y="896112"/>
                                </a:moveTo>
                                <a:lnTo>
                                  <a:pt x="2143897" y="896112"/>
                                </a:lnTo>
                              </a:path>
                              <a:path w="2866390" h="896619">
                                <a:moveTo>
                                  <a:pt x="2712349" y="896112"/>
                                </a:moveTo>
                                <a:lnTo>
                                  <a:pt x="2866273" y="896112"/>
                                </a:lnTo>
                              </a:path>
                              <a:path w="2866390" h="896619">
                                <a:moveTo>
                                  <a:pt x="0" y="448056"/>
                                </a:moveTo>
                                <a:lnTo>
                                  <a:pt x="2143897" y="448056"/>
                                </a:lnTo>
                              </a:path>
                              <a:path w="2866390" h="896619">
                                <a:moveTo>
                                  <a:pt x="2712349" y="448056"/>
                                </a:moveTo>
                                <a:lnTo>
                                  <a:pt x="2866273" y="448056"/>
                                </a:lnTo>
                              </a:path>
                              <a:path w="2866390" h="896619">
                                <a:moveTo>
                                  <a:pt x="0" y="0"/>
                                </a:moveTo>
                                <a:lnTo>
                                  <a:pt x="2143897" y="0"/>
                                </a:lnTo>
                              </a:path>
                              <a:path w="2866390" h="896619">
                                <a:moveTo>
                                  <a:pt x="2712349" y="0"/>
                                </a:moveTo>
                                <a:lnTo>
                                  <a:pt x="2866273" y="0"/>
                                </a:lnTo>
                              </a:path>
                            </a:pathLst>
                          </a:custGeom>
                          <a:ln w="9525">
                            <a:solidFill>
                              <a:srgbClr val="D9D9D9"/>
                            </a:solidFill>
                            <a:prstDash val="solid"/>
                          </a:ln>
                        </wps:spPr>
                        <wps:bodyPr wrap="square" lIns="0" tIns="0" rIns="0" bIns="0" rtlCol="0">
                          <a:prstTxWarp prst="textNoShape">
                            <a:avLst/>
                          </a:prstTxWarp>
                          <a:noAutofit/>
                        </wps:bodyPr>
                      </wps:wsp>
                      <wps:wsp>
                        <wps:cNvPr id="490" name="Graphic 490"/>
                        <wps:cNvSpPr/>
                        <wps:spPr>
                          <a:xfrm>
                            <a:off x="2143897" y="1523987"/>
                            <a:ext cx="568960" cy="1435100"/>
                          </a:xfrm>
                          <a:custGeom>
                            <a:avLst/>
                            <a:gdLst/>
                            <a:ahLst/>
                            <a:cxnLst/>
                            <a:rect l="l" t="t" r="r" b="b"/>
                            <a:pathLst>
                              <a:path w="568960" h="1435100">
                                <a:moveTo>
                                  <a:pt x="568451" y="0"/>
                                </a:moveTo>
                                <a:lnTo>
                                  <a:pt x="0" y="0"/>
                                </a:lnTo>
                                <a:lnTo>
                                  <a:pt x="0" y="1434871"/>
                                </a:lnTo>
                                <a:lnTo>
                                  <a:pt x="568451" y="1434871"/>
                                </a:lnTo>
                                <a:lnTo>
                                  <a:pt x="568451" y="0"/>
                                </a:lnTo>
                                <a:close/>
                              </a:path>
                            </a:pathLst>
                          </a:custGeom>
                          <a:solidFill>
                            <a:srgbClr val="9BBA58"/>
                          </a:solidFill>
                        </wps:spPr>
                        <wps:bodyPr wrap="square" lIns="0" tIns="0" rIns="0" bIns="0" rtlCol="0">
                          <a:prstTxWarp prst="textNoShape">
                            <a:avLst/>
                          </a:prstTxWarp>
                          <a:noAutofit/>
                        </wps:bodyPr>
                      </wps:wsp>
                      <wps:wsp>
                        <wps:cNvPr id="491" name="Graphic 491"/>
                        <wps:cNvSpPr/>
                        <wps:spPr>
                          <a:xfrm>
                            <a:off x="0" y="268230"/>
                            <a:ext cx="4856480" cy="2242185"/>
                          </a:xfrm>
                          <a:custGeom>
                            <a:avLst/>
                            <a:gdLst/>
                            <a:ahLst/>
                            <a:cxnLst/>
                            <a:rect l="l" t="t" r="r" b="b"/>
                            <a:pathLst>
                              <a:path w="4856480" h="2242185">
                                <a:moveTo>
                                  <a:pt x="3434725" y="2241803"/>
                                </a:moveTo>
                                <a:lnTo>
                                  <a:pt x="4856429" y="2241803"/>
                                </a:lnTo>
                              </a:path>
                              <a:path w="4856480" h="2242185">
                                <a:moveTo>
                                  <a:pt x="3434725" y="1793747"/>
                                </a:moveTo>
                                <a:lnTo>
                                  <a:pt x="4856429" y="1793747"/>
                                </a:lnTo>
                              </a:path>
                              <a:path w="4856480" h="2242185">
                                <a:moveTo>
                                  <a:pt x="3434725" y="1345691"/>
                                </a:moveTo>
                                <a:lnTo>
                                  <a:pt x="4856429" y="1345691"/>
                                </a:lnTo>
                              </a:path>
                              <a:path w="4856480" h="2242185">
                                <a:moveTo>
                                  <a:pt x="0" y="897635"/>
                                </a:moveTo>
                                <a:lnTo>
                                  <a:pt x="2866273" y="897635"/>
                                </a:lnTo>
                              </a:path>
                              <a:path w="4856480" h="2242185">
                                <a:moveTo>
                                  <a:pt x="3434725" y="897635"/>
                                </a:moveTo>
                                <a:lnTo>
                                  <a:pt x="4856429" y="897635"/>
                                </a:lnTo>
                              </a:path>
                              <a:path w="4856480" h="2242185">
                                <a:moveTo>
                                  <a:pt x="0" y="448043"/>
                                </a:moveTo>
                                <a:lnTo>
                                  <a:pt x="2866273" y="448043"/>
                                </a:lnTo>
                              </a:path>
                              <a:path w="4856480" h="2242185">
                                <a:moveTo>
                                  <a:pt x="3434725" y="448043"/>
                                </a:moveTo>
                                <a:lnTo>
                                  <a:pt x="4856429" y="448043"/>
                                </a:lnTo>
                              </a:path>
                              <a:path w="4856480" h="2242185">
                                <a:moveTo>
                                  <a:pt x="0" y="0"/>
                                </a:moveTo>
                                <a:lnTo>
                                  <a:pt x="2866273" y="0"/>
                                </a:lnTo>
                              </a:path>
                              <a:path w="4856480" h="2242185">
                                <a:moveTo>
                                  <a:pt x="3434725" y="0"/>
                                </a:moveTo>
                                <a:lnTo>
                                  <a:pt x="4856429" y="0"/>
                                </a:lnTo>
                              </a:path>
                            </a:pathLst>
                          </a:custGeom>
                          <a:ln w="9525">
                            <a:solidFill>
                              <a:srgbClr val="D9D9D9"/>
                            </a:solidFill>
                            <a:prstDash val="solid"/>
                          </a:ln>
                        </wps:spPr>
                        <wps:bodyPr wrap="square" lIns="0" tIns="0" rIns="0" bIns="0" rtlCol="0">
                          <a:prstTxWarp prst="textNoShape">
                            <a:avLst/>
                          </a:prstTxWarp>
                          <a:noAutofit/>
                        </wps:bodyPr>
                      </wps:wsp>
                      <wps:wsp>
                        <wps:cNvPr id="492" name="Graphic 492"/>
                        <wps:cNvSpPr/>
                        <wps:spPr>
                          <a:xfrm>
                            <a:off x="2866273" y="0"/>
                            <a:ext cx="568960" cy="2959100"/>
                          </a:xfrm>
                          <a:custGeom>
                            <a:avLst/>
                            <a:gdLst/>
                            <a:ahLst/>
                            <a:cxnLst/>
                            <a:rect l="l" t="t" r="r" b="b"/>
                            <a:pathLst>
                              <a:path w="568960" h="2959100">
                                <a:moveTo>
                                  <a:pt x="568451" y="0"/>
                                </a:moveTo>
                                <a:lnTo>
                                  <a:pt x="0" y="0"/>
                                </a:lnTo>
                                <a:lnTo>
                                  <a:pt x="0" y="2958858"/>
                                </a:lnTo>
                                <a:lnTo>
                                  <a:pt x="568451" y="2958858"/>
                                </a:lnTo>
                                <a:lnTo>
                                  <a:pt x="568451"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w14:anchorId="2025831D" id="Group 486" o:spid="_x0000_s1026" style="position:absolute;margin-left:115.85pt;margin-top:-15.05pt;width:382.4pt;height:233.4pt;z-index:251593216;mso-wrap-distance-left:0;mso-wrap-distance-right:0;mso-position-horizontal-relative:page" coordsize="48564,29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4VbAUAAL4dAAAOAAAAZHJzL2Uyb0RvYy54bWzsWW1vozgQ/n7S/QfE92vCawA1XW2ba3XS&#10;anel7ek+O4QEdARzNmnSf39jG4NNoElK1duTqkoVhLHn8eN5ZsZw/emwzY2nhNAMF3PTupqaRlLE&#10;eJUVm7n55+P9b4Fp0AoVK5TjIpmbzwk1P938+sv1vowSG6c4XyXEgEkKGu3LuZlWVRlNJjROky2i&#10;V7hMCni4xmSLKrglm8mKoD3Mvs0n9nTqT/aYrEqC44RS+HUhHpo3fP71Oomrb+s1TSojn5uAreL/&#10;Cf+/ZP8nN9co2hBUpllcw0CvQLFFWQFOm6kWqELGjmRHU22zmGCK19VVjLcTvF5nccLXAKuxpp3V&#10;PBC8K/laNtF+UzY0AbUdnl49bfz16YGUP8rvRKCHyy84/psCL5N9uYnU5+x+0xof1mTLBsEijANn&#10;9LlhNDlURgw/uoHnuwEQH8MzO/RdC24453EKG3M0Lk5/PzFygiLhmMNr4OxLiB/aUkTHUfQjRWXC&#10;maeMgu/EyFZsNTPTKNAW4vihDhn2E6yHuQc7xmN9R2tKe1myQ0ELZ6KXK28qiGqWi6J4R6uHBHPO&#10;0dMXWvHRm5W8Qqm8ig+FvCSgABb7OY/9yjQg9olpQOwvxT6UqGLj2EayS2OvbFo6NzkO9nCLn5JH&#10;zM2qzrYBxvZpXqhWtuU6QQisydAAW2EBF8zfxX7tmWU7bqjNOOg98H175mi247w7ruPObE+bccg7&#10;j31bRzrOO+gIeHRnvs327gXaVdeKecd7vQV89+Faja+84IEw83ye1SjOs9V9ludsuyjZLO9yYjwh&#10;iKtFyP5qOJpZSWi1QDQVdvxRbZYXPLnQSGiEaWeJV88gsj2oam7Sf3aIJKaR/1GAjFnWlhdEXizl&#10;BanyO8xzO48k8Pl4+AuR0mDu52YF4vqKpZpRJHXDlt7YspEF/ryr8DpjooLMIhHVN5BZhMbfIcVA&#10;weymmIARd3aKsVzb8myLx4od+KE/4/uDIploPD8I/TonB6HnePW+yFSlBoIkDCrb2ycaCQTyjMDB&#10;dqKVU8kTDRi5nlgNLx0vhL3Qh7QS0S7zDWy4kreC0BKswGz9dorbi4y73uMc00SoVeQ7Fnoy58K1&#10;SramH01m7n1g3d4dy4yH6oeMeio15N2ujLgMzpaRCCbLt5zQ5vm2FRCoynfCRkG+b8kM+O4SaqBw&#10;DXEkfSISiwHZW9ap2qGWbG1Ap3qIMGZl4kwMauXWJm4VL6UopMrmleVbGzAWiWDDhcYU6tvLlVRl&#10;QxswFoPKhjbxOWxoA8YiEWzIvDXo/pJO7hURcdK/EgzStrPyFzKr6GdCD1o3Jo/hRPvRzyin74tO&#10;lbLJqhOsPDKxNNlJxPDTJf2MKkFobJxQHLnadCzbCHbGhCj1rKkMkHdPxxIKZGOJpC8dK82FhDqk&#10;O12dIuLbnkXtacAhnEatOqH1WyqOLzSXOOW8b9PXhLe3nz3e3oJ4FVV+9DVDcoJOuCsnvuUX9jW2&#10;H9gO39NWR/rLGhuOEcF/djRosICS7BpKn5LUAznYWcHUOVHR1bOxPqJTTtoG5zVg4HzhzFz+cghC&#10;e0jdKhh9xNuCcVzPD2VqOAuMNmI0GJHF4E2Q35w2h1DoXZ8yYDQINVbOgqLujjZgNBTBB2vj3FPx&#10;qvKhDRgNQuVDm3loa1Q+tAGjoehVbsi/SoVej+rWj2WIvreY52YQOekQAJUAadtZ+0cTKl7Asa34&#10;aV6qhfZx1eTn4LOr5lHotWVT9nziE4cX/hztJ3xi4Ej6iqbSBcooHop4XZgi1vvbT3AYBE0v12+p&#10;OL7QXOKU875N+3k39abuom4Y/t/tJ/8cBh8J+XeB+oMm+wqp3vO32e1n15t/AQAA//8DAFBLAwQU&#10;AAYACAAAACEA9M4DkeMAAAALAQAADwAAAGRycy9kb3ducmV2LnhtbEyPwW7CMBBE75X6D9ZW6g0c&#10;kxIgzQYh1PaEkAqVKm4mXpKI2I5ik4S/r3tqj6t5mnmbrUfdsJ46V1uDIKYRMDKFVbUpEb6O75Ml&#10;MOelUbKxhhDu5GCdPz5kMlV2MJ/UH3zJQolxqUSovG9Tzl1RkZZualsyIbvYTksfzq7kqpNDKNcN&#10;n0VRwrWsTVioZEvbiorr4aYRPgY5bGLx1u+ul+39dJzvv3eCEJ+fxs0rME+j/4PhVz+oQx6czvZm&#10;lGMNwiwWi4AiTOJIAAvEapXMgZ0RXuJkATzP+P8f8h8AAAD//wMAUEsBAi0AFAAGAAgAAAAhALaD&#10;OJL+AAAA4QEAABMAAAAAAAAAAAAAAAAAAAAAAFtDb250ZW50X1R5cGVzXS54bWxQSwECLQAUAAYA&#10;CAAAACEAOP0h/9YAAACUAQAACwAAAAAAAAAAAAAAAAAvAQAAX3JlbHMvLnJlbHNQSwECLQAUAAYA&#10;CAAAACEAqWEuFWwFAAC+HQAADgAAAAAAAAAAAAAAAAAuAgAAZHJzL2Uyb0RvYy54bWxQSwECLQAU&#10;AAYACAAAACEA9M4DkeMAAAALAQAADwAAAAAAAAAAAAAAAADGBwAAZHJzL2Rvd25yZXYueG1sUEsF&#10;BgAAAAAEAAQA8wAAANYIAAAAAA==&#10;">
                <v:shape id="Graphic 487" o:spid="_x0000_s1027" style="position:absolute;top:29564;width:48564;height:51;visibility:visible;mso-wrap-style:square;v-text-anchor:top" coordsize="48564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MamxwAAANwAAAAPAAAAZHJzL2Rvd25yZXYueG1sRI9La8Mw&#10;EITvhf4HsYVcSiI3b9wooWlwSEsueRx6XKytbWqtjKXazr+PAoEch5n5hlmsOlOKhmpXWFbwNohA&#10;EKdWF5wpOJ+S/hyE88gaS8uk4EIOVsvnpwXG2rZ8oOboMxEg7GJUkHtfxVK6NCeDbmAr4uD92tqg&#10;D7LOpK6xDXBTymEUTaXBgsNCjhV95pT+Hf+NgtfZul1/ReefSZPu5SiZnJLv7Uap3kv38Q7CU+cf&#10;4Xt7pxWM5zO4nQlHQC6vAAAA//8DAFBLAQItABQABgAIAAAAIQDb4fbL7gAAAIUBAAATAAAAAAAA&#10;AAAAAAAAAAAAAABbQ29udGVudF9UeXBlc10ueG1sUEsBAi0AFAAGAAgAAAAhAFr0LFu/AAAAFQEA&#10;AAsAAAAAAAAAAAAAAAAAHwEAAF9yZWxzLy5yZWxzUEsBAi0AFAAGAAgAAAAhAKYgxqbHAAAA3AAA&#10;AA8AAAAAAAAAAAAAAAAABwIAAGRycy9kb3ducmV2LnhtbFBLBQYAAAAAAwADALcAAAD7AgAAAAA=&#10;" path="m,l2143897,em2712349,r153924,em3434725,l4856429,em,4762r4856429,e" filled="f" strokecolor="#d9d9d9" strokeweight=".1321mm">
                  <v:path arrowok="t"/>
                </v:shape>
                <v:shape id="Graphic 488" o:spid="_x0000_s1028" style="position:absolute;left:14215;top:28696;width:5689;height:896;visibility:visible;mso-wrap-style:square;v-text-anchor:top" coordsize="56896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6fiwwAAANwAAAAPAAAAZHJzL2Rvd25yZXYueG1sRE/LasJA&#10;FN0L/sNwhW5EJxWJITqRIrQUoYvEdn/J3ObRzJ00MzXJ33cWhS4P5306T6YTdxpcY1nB4zYCQVxa&#10;3XCl4P32vElAOI+ssbNMCmZycM6WixOm2o6c073wlQgh7FJUUHvfp1K6siaDbmt74sB92sGgD3Co&#10;pB5wDOGmk7soiqXBhkNDjT1daiq/ih+j4DqP+XwZP9bemJe37hC33zvbKvWwmp6OIDxN/l/8537V&#10;CvZJWBvOhCMgs18AAAD//wMAUEsBAi0AFAAGAAgAAAAhANvh9svuAAAAhQEAABMAAAAAAAAAAAAA&#10;AAAAAAAAAFtDb250ZW50X1R5cGVzXS54bWxQSwECLQAUAAYACAAAACEAWvQsW78AAAAVAQAACwAA&#10;AAAAAAAAAAAAAAAfAQAAX3JlbHMvLnJlbHNQSwECLQAUAAYACAAAACEA+A+n4sMAAADcAAAADwAA&#10;AAAAAAAAAAAAAAAHAgAAZHJzL2Rvd25yZXYueG1sUEsFBgAAAAADAAMAtwAAAPcCAAAAAA==&#10;" path="m568451,l,,,89179r568451,l568451,xe" fillcolor="#4f81bc" stroked="f">
                  <v:path arrowok="t"/>
                </v:shape>
                <v:shape id="Graphic 489" o:spid="_x0000_s1029" style="position:absolute;top:16139;width:28663;height:8966;visibility:visible;mso-wrap-style:square;v-text-anchor:top" coordsize="286639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yOvxAAAANwAAAAPAAAAZHJzL2Rvd25yZXYueG1sRI9Ba8JA&#10;FITvQv/D8gq96UaRqtFVqlDwtBAVvD6yzySYfZtmV5P213cFweMwM98wq01va3Gn1leOFYxHCQji&#10;3JmKCwWn4/dwDsIHZIO1Y1LwSx4267fBClPjOs7ofgiFiBD2KSooQ2hSKX1ekkU/cg1x9C6utRii&#10;bAtpWuwi3NZykiSf0mLFcaHEhnYl5dfDzSrQ+txNsz99um5nevFzPrpMV3ulPt77ryWIQH14hZ/t&#10;vVEwnS/gcSYeAbn+BwAA//8DAFBLAQItABQABgAIAAAAIQDb4fbL7gAAAIUBAAATAAAAAAAAAAAA&#10;AAAAAAAAAABbQ29udGVudF9UeXBlc10ueG1sUEsBAi0AFAAGAAgAAAAhAFr0LFu/AAAAFQEAAAsA&#10;AAAAAAAAAAAAAAAAHwEAAF9yZWxzLy5yZWxzUEsBAi0AFAAGAAgAAAAhAJQnI6/EAAAA3AAAAA8A&#10;AAAAAAAAAAAAAAAABwIAAGRycy9kb3ducmV2LnhtbFBLBQYAAAAAAwADALcAAAD4AgAAAAA=&#10;" path="m,896112r2143897,em2712349,896112r153924,em,448056r2143897,em2712349,448056r153924,em,l2143897,em2712349,r153924,e" filled="f" strokecolor="#d9d9d9">
                  <v:path arrowok="t"/>
                </v:shape>
                <v:shape id="Graphic 490" o:spid="_x0000_s1030" style="position:absolute;left:21438;top:15239;width:5690;height:14351;visibility:visible;mso-wrap-style:square;v-text-anchor:top" coordsize="568960,143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STFxAAAANwAAAAPAAAAZHJzL2Rvd25yZXYueG1sRE9NSwMx&#10;EL0L/ocwQm82qxRb16ZFLbVSKNKqB2/DZtwsbiYhidvd/npzEHp8vO/5sret6CjExrGCm3EBgrhy&#10;uuFawcf7+noGIiZkja1jUjBQhOXi8mKOpXZH3lN3SLXIIRxLVGBS8qWUsTJkMY6dJ87ctwsWU4ah&#10;ljrgMYfbVt4WxZ202HBuMOjp2VD1c/i1CqbD7m27mr48mT6cNp/DzPtu/6XU6Kp/fACRqE9n8b/7&#10;VSuY3Of5+Uw+AnLxBwAA//8DAFBLAQItABQABgAIAAAAIQDb4fbL7gAAAIUBAAATAAAAAAAAAAAA&#10;AAAAAAAAAABbQ29udGVudF9UeXBlc10ueG1sUEsBAi0AFAAGAAgAAAAhAFr0LFu/AAAAFQEAAAsA&#10;AAAAAAAAAAAAAAAAHwEAAF9yZWxzLy5yZWxzUEsBAi0AFAAGAAgAAAAhAIKBJMXEAAAA3AAAAA8A&#10;AAAAAAAAAAAAAAAABwIAAGRycy9kb3ducmV2LnhtbFBLBQYAAAAAAwADALcAAAD4AgAAAAA=&#10;" path="m568451,l,,,1434871r568451,l568451,xe" fillcolor="#9bba58" stroked="f">
                  <v:path arrowok="t"/>
                </v:shape>
                <v:shape id="Graphic 491" o:spid="_x0000_s1031" style="position:absolute;top:2682;width:48564;height:22422;visibility:visible;mso-wrap-style:square;v-text-anchor:top" coordsize="4856480,224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0JhxgAAANwAAAAPAAAAZHJzL2Rvd25yZXYueG1sRI/dasJA&#10;FITvC77DcoTe1Y1tKRqzEbEUCrWCqSjeHbInP5g9m2a3Gt/eFYReDjPfDJPMe9OIE3WutqxgPIpA&#10;EOdW11wq2P58PE1AOI+ssbFMCi7kYJ4OHhKMtT3zhk6ZL0UoYRejgsr7NpbS5RUZdCPbEgevsJ1B&#10;H2RXSt3hOZSbRj5H0Zs0WHNYqLClZUX5MfszCl5fNr/Fbj/5tsV0ze+Hy8qsv3KlHof9YgbCU+//&#10;w3f6UwduOobbmXAEZHoFAAD//wMAUEsBAi0AFAAGAAgAAAAhANvh9svuAAAAhQEAABMAAAAAAAAA&#10;AAAAAAAAAAAAAFtDb250ZW50X1R5cGVzXS54bWxQSwECLQAUAAYACAAAACEAWvQsW78AAAAVAQAA&#10;CwAAAAAAAAAAAAAAAAAfAQAAX3JlbHMvLnJlbHNQSwECLQAUAAYACAAAACEAGgdCYcYAAADcAAAA&#10;DwAAAAAAAAAAAAAAAAAHAgAAZHJzL2Rvd25yZXYueG1sUEsFBgAAAAADAAMAtwAAAPoCAAAAAA==&#10;" path="m3434725,2241803r1421704,em3434725,1793747r1421704,em3434725,1345691r1421704,em,897635r2866273,em3434725,897635r1421704,em,448043r2866273,em3434725,448043r1421704,em,l2866273,em3434725,l4856429,e" filled="f" strokecolor="#d9d9d9">
                  <v:path arrowok="t"/>
                </v:shape>
                <v:shape id="Graphic 492" o:spid="_x0000_s1032" style="position:absolute;left:28662;width:5690;height:29591;visibility:visible;mso-wrap-style:square;v-text-anchor:top" coordsize="568960,295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28lxAAAANwAAAAPAAAAZHJzL2Rvd25yZXYueG1sRI9Pa8JA&#10;EMXvBb/DMoKXohttFY2uIoIg7cl/4HHIjkkwOxt21yR++26h0OPjzfu9eatNZyrRkPOlZQXjUQKC&#10;OLO65FzB5bwfzkH4gKyxskwKXuRhs+69rTDVtuUjNaeQiwhhn6KCIoQ6ldJnBRn0I1sTR+9uncEQ&#10;pculdthGuKnkJElm0mDJsaHAmnYFZY/T08Q3sHW3copfzf31cf2um2e+0O9KDfrddgkiUBf+j//S&#10;B63gczGB3zGRAHL9AwAA//8DAFBLAQItABQABgAIAAAAIQDb4fbL7gAAAIUBAAATAAAAAAAAAAAA&#10;AAAAAAAAAABbQ29udGVudF9UeXBlc10ueG1sUEsBAi0AFAAGAAgAAAAhAFr0LFu/AAAAFQEAAAsA&#10;AAAAAAAAAAAAAAAAHwEAAF9yZWxzLy5yZWxzUEsBAi0AFAAGAAgAAAAhAM8jbyXEAAAA3AAAAA8A&#10;AAAAAAAAAAAAAAAABwIAAGRycy9kb3ducmV2LnhtbFBLBQYAAAAAAwADALcAAAD4AgAAAAA=&#10;" path="m568451,l,,,2958858r568451,l568451,xe" fillcolor="#c0504d" stroked="f">
                  <v:path arrowok="t"/>
                </v:shape>
                <w10:wrap anchorx="page"/>
              </v:group>
            </w:pict>
          </mc:Fallback>
        </mc:AlternateContent>
      </w:r>
      <w:r>
        <w:rPr>
          <w:color w:val="585858"/>
          <w:spacing w:val="-5"/>
          <w:sz w:val="18"/>
        </w:rPr>
        <w:t>60%</w:t>
      </w:r>
    </w:p>
    <w:p w14:paraId="2D1B98F9" w14:textId="77777777" w:rsidR="005163BD" w:rsidRDefault="005163BD">
      <w:pPr>
        <w:pStyle w:val="BodyText"/>
        <w:rPr>
          <w:sz w:val="20"/>
        </w:rPr>
      </w:pPr>
    </w:p>
    <w:p w14:paraId="16C86346" w14:textId="77777777" w:rsidR="005163BD" w:rsidRDefault="005163BD">
      <w:pPr>
        <w:pStyle w:val="BodyText"/>
        <w:spacing w:before="10"/>
        <w:rPr>
          <w:sz w:val="19"/>
        </w:rPr>
      </w:pPr>
    </w:p>
    <w:p w14:paraId="20952D9A" w14:textId="77777777" w:rsidR="005163BD" w:rsidRDefault="00ED5DC5">
      <w:pPr>
        <w:ind w:left="1838"/>
        <w:rPr>
          <w:sz w:val="18"/>
        </w:rPr>
      </w:pPr>
      <w:r>
        <w:rPr>
          <w:color w:val="585858"/>
          <w:spacing w:val="-5"/>
          <w:sz w:val="18"/>
        </w:rPr>
        <w:t>50%</w:t>
      </w:r>
    </w:p>
    <w:p w14:paraId="16033721" w14:textId="77777777" w:rsidR="005163BD" w:rsidRDefault="005163BD">
      <w:pPr>
        <w:pStyle w:val="BodyText"/>
        <w:rPr>
          <w:sz w:val="20"/>
        </w:rPr>
      </w:pPr>
    </w:p>
    <w:p w14:paraId="146699B9" w14:textId="77777777" w:rsidR="005163BD" w:rsidRDefault="005163BD">
      <w:pPr>
        <w:pStyle w:val="BodyText"/>
        <w:spacing w:before="10"/>
        <w:rPr>
          <w:sz w:val="19"/>
        </w:rPr>
      </w:pPr>
    </w:p>
    <w:p w14:paraId="3F24128B" w14:textId="77777777" w:rsidR="005163BD" w:rsidRDefault="00ED5DC5">
      <w:pPr>
        <w:ind w:left="1838"/>
        <w:rPr>
          <w:sz w:val="18"/>
        </w:rPr>
      </w:pPr>
      <w:r>
        <w:rPr>
          <w:color w:val="585858"/>
          <w:spacing w:val="-5"/>
          <w:sz w:val="18"/>
        </w:rPr>
        <w:t>40%</w:t>
      </w:r>
    </w:p>
    <w:p w14:paraId="65E82B25" w14:textId="77777777" w:rsidR="005163BD" w:rsidRDefault="005163BD">
      <w:pPr>
        <w:pStyle w:val="BodyText"/>
        <w:rPr>
          <w:sz w:val="20"/>
        </w:rPr>
      </w:pPr>
    </w:p>
    <w:p w14:paraId="16CC23AE" w14:textId="77777777" w:rsidR="005163BD" w:rsidRDefault="005163BD">
      <w:pPr>
        <w:pStyle w:val="BodyText"/>
        <w:spacing w:before="11"/>
        <w:rPr>
          <w:sz w:val="19"/>
        </w:rPr>
      </w:pPr>
    </w:p>
    <w:p w14:paraId="308179A4" w14:textId="77777777" w:rsidR="005163BD" w:rsidRDefault="00ED5DC5">
      <w:pPr>
        <w:ind w:left="1838"/>
        <w:rPr>
          <w:sz w:val="18"/>
        </w:rPr>
      </w:pPr>
      <w:r>
        <w:rPr>
          <w:color w:val="585858"/>
          <w:spacing w:val="-5"/>
          <w:sz w:val="18"/>
        </w:rPr>
        <w:t>30%</w:t>
      </w:r>
    </w:p>
    <w:p w14:paraId="72246197" w14:textId="77777777" w:rsidR="005163BD" w:rsidRDefault="005163BD">
      <w:pPr>
        <w:pStyle w:val="BodyText"/>
        <w:rPr>
          <w:sz w:val="20"/>
        </w:rPr>
      </w:pPr>
    </w:p>
    <w:p w14:paraId="78C0D5F6" w14:textId="77777777" w:rsidR="005163BD" w:rsidRDefault="005163BD">
      <w:pPr>
        <w:pStyle w:val="BodyText"/>
        <w:spacing w:before="10"/>
        <w:rPr>
          <w:sz w:val="19"/>
        </w:rPr>
      </w:pPr>
    </w:p>
    <w:p w14:paraId="18DD452A" w14:textId="77777777" w:rsidR="005163BD" w:rsidRDefault="00ED5DC5">
      <w:pPr>
        <w:ind w:left="1838"/>
        <w:rPr>
          <w:sz w:val="18"/>
        </w:rPr>
      </w:pPr>
      <w:r>
        <w:rPr>
          <w:color w:val="585858"/>
          <w:spacing w:val="-5"/>
          <w:sz w:val="18"/>
        </w:rPr>
        <w:t>20%</w:t>
      </w:r>
    </w:p>
    <w:p w14:paraId="7BB32D67" w14:textId="77777777" w:rsidR="005163BD" w:rsidRDefault="005163BD">
      <w:pPr>
        <w:pStyle w:val="BodyText"/>
        <w:rPr>
          <w:sz w:val="20"/>
        </w:rPr>
      </w:pPr>
    </w:p>
    <w:p w14:paraId="23E1BDC2" w14:textId="77777777" w:rsidR="005163BD" w:rsidRDefault="005163BD">
      <w:pPr>
        <w:pStyle w:val="BodyText"/>
        <w:spacing w:before="10"/>
        <w:rPr>
          <w:sz w:val="19"/>
        </w:rPr>
      </w:pPr>
    </w:p>
    <w:p w14:paraId="26398056" w14:textId="77777777" w:rsidR="005163BD" w:rsidRDefault="00ED5DC5">
      <w:pPr>
        <w:ind w:left="1838"/>
        <w:rPr>
          <w:sz w:val="18"/>
        </w:rPr>
      </w:pPr>
      <w:r>
        <w:rPr>
          <w:color w:val="585858"/>
          <w:spacing w:val="-5"/>
          <w:sz w:val="18"/>
        </w:rPr>
        <w:t>10%</w:t>
      </w:r>
    </w:p>
    <w:p w14:paraId="06FD3A50" w14:textId="77777777" w:rsidR="005163BD" w:rsidRDefault="005163BD">
      <w:pPr>
        <w:pStyle w:val="BodyText"/>
        <w:rPr>
          <w:sz w:val="20"/>
        </w:rPr>
      </w:pPr>
    </w:p>
    <w:p w14:paraId="3BB2C516" w14:textId="77777777" w:rsidR="005163BD" w:rsidRDefault="005163BD">
      <w:pPr>
        <w:pStyle w:val="BodyText"/>
        <w:spacing w:before="11"/>
        <w:rPr>
          <w:sz w:val="19"/>
        </w:rPr>
      </w:pPr>
    </w:p>
    <w:p w14:paraId="543FB568" w14:textId="77777777" w:rsidR="005163BD" w:rsidRDefault="00ED5DC5">
      <w:pPr>
        <w:ind w:left="1929"/>
        <w:rPr>
          <w:sz w:val="18"/>
        </w:rPr>
      </w:pPr>
      <w:r>
        <w:rPr>
          <w:color w:val="585858"/>
          <w:spacing w:val="-5"/>
          <w:sz w:val="18"/>
        </w:rPr>
        <w:t>0%</w:t>
      </w:r>
    </w:p>
    <w:p w14:paraId="2B1F3D82" w14:textId="77777777" w:rsidR="005163BD" w:rsidRDefault="005163BD">
      <w:pPr>
        <w:pStyle w:val="BodyText"/>
        <w:spacing w:before="7"/>
        <w:rPr>
          <w:sz w:val="8"/>
        </w:rPr>
      </w:pPr>
    </w:p>
    <w:p w14:paraId="68877F30" w14:textId="77777777" w:rsidR="005163BD" w:rsidRDefault="00ED5DC5">
      <w:pPr>
        <w:tabs>
          <w:tab w:val="left" w:pos="1779"/>
          <w:tab w:val="left" w:pos="2520"/>
        </w:tabs>
        <w:spacing w:before="64"/>
        <w:ind w:left="500"/>
        <w:jc w:val="center"/>
        <w:rPr>
          <w:sz w:val="18"/>
        </w:rPr>
      </w:pPr>
      <w:r>
        <w:rPr>
          <w:noProof/>
        </w:rPr>
        <mc:AlternateContent>
          <mc:Choice Requires="wps">
            <w:drawing>
              <wp:anchor distT="0" distB="0" distL="0" distR="0" simplePos="0" relativeHeight="251595264" behindDoc="0" locked="0" layoutInCell="1" allowOverlap="1" wp14:anchorId="64A0D3C3" wp14:editId="722902A0">
                <wp:simplePos x="0" y="0"/>
                <wp:positionH relativeFrom="page">
                  <wp:posOffset>2915462</wp:posOffset>
                </wp:positionH>
                <wp:positionV relativeFrom="paragraph">
                  <wp:posOffset>85928</wp:posOffset>
                </wp:positionV>
                <wp:extent cx="62865" cy="62865"/>
                <wp:effectExtent l="0" t="0" r="0" b="0"/>
                <wp:wrapNone/>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02054146" id="Graphic 493" o:spid="_x0000_s1026" style="position:absolute;margin-left:229.55pt;margin-top:6.75pt;width:4.95pt;height:4.95pt;z-index:25159526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JvIQIAALcEAAAOAAAAZHJzL2Uyb0RvYy54bWysVMGO0zAQvSPxD5bvNG0F3VXUdAVdFSGt&#10;lpW2iLPrOE2E4zEet0n/nrFdtxWcQFzsceb5eebNTJYPY6/ZUTnswFR8NplypoyEujP7in/bbt7d&#10;c4ZemFpoMKriJ4X8YfX2zXKwpZpDC7pWjhGJwXKwFW+9t2VRoGxVL3ACVhlyNuB64eno9kXtxEDs&#10;vS7m0+miGMDV1oFUiPT1MTn5KvI3jZL+a9Og8kxXnGLzcXVx3YW1WC1FuXfCtp08hyH+IYpedIYe&#10;vVA9Ci/YwXV/UPWddIDQ+ImEvoCm6aSKOVA2s+lv2by2wqqYC4mD9iIT/j9a+Xx8tS8uhI72CeQP&#10;JEWKwWJ58YQDnjFj4/qApcDZGFU8XVRUo2eSPi7m94sPnEnyJDMwijJflQf0nxVEGnF8Qp9KUGdL&#10;tNmSo8mmo0KGEupYQs8ZldBxRiXcpRJa4cO9EFsw2ZAfZ222gq+Ho9pCRPmQwGJ+d7fgLCdBYV4R&#10;2twiqXluUNmXdxvZEiZxpqSzP+8Jd331b7CxWSnCzCU1oErPhJSjyBcZCHcrNILu6k2ndUgd3X63&#10;1o4dBSn6fnM/+7QOItKVG1jsgVT20AA7qE8vjg00KRXHnwfhFGf6i6FWDGOVDZeNXTac12uIwxdV&#10;d+i343fhLLNkVtxT1zxDbnRR5o6gYAIgYcNNAx8PHpoutEuMLUV0PtB0xATOkxzG7/YcUdf/zeoX&#10;AAAA//8DAFBLAwQUAAYACAAAACEANQVNBN8AAAAJAQAADwAAAGRycy9kb3ducmV2LnhtbEyPQU/C&#10;QBCF7yb+h82YeDGyBQqB2i3BJt6UxIL3pTu0le5s011o+feOJz1O3pc330s3o23FFXvfOFIwnUQg&#10;kEpnGqoUHPZvzysQPmgyunWECm7oYZPd36U6MW6gT7wWoRJcQj7RCuoQukRKX9ZotZ+4Domzk+ut&#10;Dnz2lTS9HrjctnIWRUtpdUP8odYd5jWW5+JiFXS7/PU9p30x3Mzh/O2etvTxVSn1+DBuX0AEHMMf&#10;DL/6rA4ZOx3dhYwXrYJ4sZ4yysF8AYKBeLnmcUcFs3kMMkvl/wXZDwAAAP//AwBQSwECLQAUAAYA&#10;CAAAACEAtoM4kv4AAADhAQAAEwAAAAAAAAAAAAAAAAAAAAAAW0NvbnRlbnRfVHlwZXNdLnhtbFBL&#10;AQItABQABgAIAAAAIQA4/SH/1gAAAJQBAAALAAAAAAAAAAAAAAAAAC8BAABfcmVscy8ucmVsc1BL&#10;AQItABQABgAIAAAAIQDU4rJvIQIAALcEAAAOAAAAAAAAAAAAAAAAAC4CAABkcnMvZTJvRG9jLnht&#10;bFBLAQItABQABgAIAAAAIQA1BU0E3wAAAAkBAAAPAAAAAAAAAAAAAAAAAHsEAABkcnMvZG93bnJl&#10;di54bWxQSwUGAAAAAAQABADzAAAAhwUAAAAA&#10;" path="m62776,l,,,62776r62776,l62776,xe" fillcolor="#4f81bc" stroked="f">
                <v:path arrowok="t"/>
                <w10:wrap anchorx="page"/>
              </v:shape>
            </w:pict>
          </mc:Fallback>
        </mc:AlternateContent>
      </w:r>
      <w:r>
        <w:rPr>
          <w:noProof/>
        </w:rPr>
        <mc:AlternateContent>
          <mc:Choice Requires="wps">
            <w:drawing>
              <wp:anchor distT="0" distB="0" distL="0" distR="0" simplePos="0" relativeHeight="251641344" behindDoc="1" locked="0" layoutInCell="1" allowOverlap="1" wp14:anchorId="67E2436F" wp14:editId="006FA1C5">
                <wp:simplePos x="0" y="0"/>
                <wp:positionH relativeFrom="page">
                  <wp:posOffset>3727551</wp:posOffset>
                </wp:positionH>
                <wp:positionV relativeFrom="paragraph">
                  <wp:posOffset>85928</wp:posOffset>
                </wp:positionV>
                <wp:extent cx="62865" cy="62865"/>
                <wp:effectExtent l="0" t="0" r="0" b="0"/>
                <wp:wrapNone/>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4F36BB87" id="Graphic 494" o:spid="_x0000_s1026" style="position:absolute;margin-left:293.5pt;margin-top:6.75pt;width:4.95pt;height:4.95pt;z-index:-25167513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4AIQIAALcEAAAOAAAAZHJzL2Uyb0RvYy54bWysVE1v2zAMvQ/YfxB0X5wGaJoZcYp+oMOA&#10;oivQFDsrshwbk0WNUmLn34+SoiTYTht2kSjz6Yl8JL28HXvN9gpdB6biV5MpZ8pIqDuzrfj7+unT&#10;gjPnhamFBqMqflCO364+flgOtlQzaEHXChmRGFcOtuKt97YsCidb1Qs3AasMORvAXng64raoUQzE&#10;3utiNp3OiwGwtghSOUdfH5OTryJ/0yjpvzWNU57pilNsPq4Y101Yi9VSlFsUtu3kMQzxD1H0ojP0&#10;6InqUXjBdtj9QdV3EsFB4ycS+gKappMq5kDZXE1/y+atFVbFXEgcZ08yuf9HK1/2b/YVQ+jOPoP8&#10;4UiRYrCuPHnCwR0xY4N9wFLgbIwqHk4qqtEzSR/ns8X8mjNJnmQGRlHmq3Ln/BcFkUbsn51PJaiz&#10;JdpsydFkE6mQoYQ6ltBzRiVEzqiEm1RCK3y4F2ILJhvy46zNVvD1sFdriCgfEpjPbm7mnOUkKMwz&#10;QptLJDXPBSr78m4jW8IkzpR09uc94c6v/g02NitFmLmkBqfSMyHlKPJJBsJdCu1Ad/VTp3VI3eF2&#10;86CR7QUp+vn+/u56EUSkKxew2AOp7KEBNlAfXpENNCkVdz93AhVn+quhVgxjlQ3MxiYb6PUDxOGL&#10;qqPz6/G7QMssmRX31DUvkBtdlLkjKJgASNhw08DdzkPThXaJsaWIjgeajpjAcZLD+F2eI+r8v1n9&#10;AgAA//8DAFBLAwQUAAYACAAAACEAV+VZy98AAAAJAQAADwAAAGRycy9kb3ducmV2LnhtbEyPy07D&#10;MBRE90j9B+tWYkedPtJHiFNBpeyQKCVifRu7cdTYjmw3DX/PZQXL0YxmzuT70XRsUD60zgqYzxJg&#10;ytZOtrYRUH2WT1tgIaKV2DmrBHyrAPti8pBjJt3dfqjhFBtGJTZkKEDH2Gech1org2HmemXJuzhv&#10;MJL0DZce71RuOr5IkjU32Fpa0Nirg1b19XQzAl51XV6rqh+O83JzePt6H3DlL0I8TseXZ2BRjfEv&#10;DL/4hA4FMZ3dzcrAOgHpdkNfIhnLFBgF0t16B+wsYLFcAS9y/v9B8QMAAP//AwBQSwECLQAUAAYA&#10;CAAAACEAtoM4kv4AAADhAQAAEwAAAAAAAAAAAAAAAAAAAAAAW0NvbnRlbnRfVHlwZXNdLnhtbFBL&#10;AQItABQABgAIAAAAIQA4/SH/1gAAAJQBAAALAAAAAAAAAAAAAAAAAC8BAABfcmVscy8ucmVsc1BL&#10;AQItABQABgAIAAAAIQC6Kx4AIQIAALcEAAAOAAAAAAAAAAAAAAAAAC4CAABkcnMvZTJvRG9jLnht&#10;bFBLAQItABQABgAIAAAAIQBX5VnL3wAAAAkBAAAPAAAAAAAAAAAAAAAAAHsEAABkcnMvZG93bnJl&#10;di54bWxQSwUGAAAAAAQABADzAAAAhwUAAAAA&#10;" path="m62776,l,,,62776r62776,l62776,xe" fillcolor="#9bba58" stroked="f">
                <v:path arrowok="t"/>
                <w10:wrap anchorx="page"/>
              </v:shape>
            </w:pict>
          </mc:Fallback>
        </mc:AlternateContent>
      </w:r>
      <w:r>
        <w:rPr>
          <w:noProof/>
        </w:rPr>
        <mc:AlternateContent>
          <mc:Choice Requires="wps">
            <w:drawing>
              <wp:anchor distT="0" distB="0" distL="0" distR="0" simplePos="0" relativeHeight="251643392" behindDoc="1" locked="0" layoutInCell="1" allowOverlap="1" wp14:anchorId="72B2B15C" wp14:editId="1D0D44CD">
                <wp:simplePos x="0" y="0"/>
                <wp:positionH relativeFrom="page">
                  <wp:posOffset>4198530</wp:posOffset>
                </wp:positionH>
                <wp:positionV relativeFrom="paragraph">
                  <wp:posOffset>85928</wp:posOffset>
                </wp:positionV>
                <wp:extent cx="62865" cy="62865"/>
                <wp:effectExtent l="0" t="0" r="0" b="0"/>
                <wp:wrapNone/>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shape w14:anchorId="4FD4A25D" id="Graphic 495" o:spid="_x0000_s1026" style="position:absolute;margin-left:330.6pt;margin-top:6.75pt;width:4.95pt;height:4.95pt;z-index:-25167308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WAIAIAALcEAAAOAAAAZHJzL2Uyb0RvYy54bWysVMFu2zAMvQ/YPwi6L3aDNS2MOMWQoMOA&#10;oivQDDsrshwbk0VNVGL370dJURJspw27SJT59EQ+kl4+TINmR+WwB1Pzm1nJmTISmt7sa/5t+/jh&#10;njP0wjRCg1E1f1PIH1bv3y1HW6k5dKAb5RiRGKxGW/POe1sVBcpODQJnYJUhZwtuEJ6Obl80TozE&#10;PuhiXpaLYgTXWAdSIdLXTXLyVeRvWyX917ZF5ZmuOcXm4+riugtrsVqKau+E7Xp5CkP8QxSD6A09&#10;eqbaCC/YwfV/UA29dIDQ+pmEoYC27aWKOVA2N+Vv2bx2wqqYC4mD9iwT/j9a+Xx8tS8uhI72CeQP&#10;JEWK0WJ19oQDnjBT64aApcDZFFV8O6uoJs8kfVzM7xe3nEnyJDMwiipflQf0nxVEGnF8Qp9K0GRL&#10;dNmSk8mmo0KGEupYQs8ZldBxRiXcpRJa4cO9EFsw2ZgfZ122gm+Ao9pCRPmQwGJ+d7fgLCdBYV4Q&#10;2lwjqXmuUNmXdxvZEiZxpqSzP+8Jd3n1b7CxWSnCzCU1oErPhJSjyGcZCHctNILum8de65A6uv1u&#10;rR07ClJ0Xd6WHzdBRLpyBYs9kMoeGmAHzduLYyNNSs3x50E4xZn+YqgVw1hlw2Vjlw3n9Rri8EXV&#10;Hfrt9F04yyyZNffUNc+QG11UuSMomABI2HDTwKeDh7YP7RJjSxGdDjQdMYHTJIfxuz5H1OV/s/oF&#10;AAD//wMAUEsDBBQABgAIAAAAIQDqNei13wAAAAkBAAAPAAAAZHJzL2Rvd25yZXYueG1sTI/LTsMw&#10;EEX3SPyDNUjs6MRpSSHEqSgIiYoV5bF242kSEdtR7KYpX8+wguXoHt17plhNthMjDaH1ToGcJSDI&#10;Vd60rlbw/vZ0dQMiRO2M7rwjBScKsCrPzwqdG390rzRuYy24xIVcK2hi7HPEUDVkdZj5nhxnez9Y&#10;HfkcajSDPnK57TBNkgytbh0vNLqnh4aqr+3BKlgu1o/PHj8/EG/l9/7ltBnXtFHq8mK6vwMRaYp/&#10;MPzqszqU7LTzB2eC6BRkmUwZ5WB+DYKBbCkliJ2CdL4ALAv8/0H5AwAA//8DAFBLAQItABQABgAI&#10;AAAAIQC2gziS/gAAAOEBAAATAAAAAAAAAAAAAAAAAAAAAABbQ29udGVudF9UeXBlc10ueG1sUEsB&#10;Ai0AFAAGAAgAAAAhADj9If/WAAAAlAEAAAsAAAAAAAAAAAAAAAAALwEAAF9yZWxzLy5yZWxzUEsB&#10;Ai0AFAAGAAgAAAAhAPncxYAgAgAAtwQAAA4AAAAAAAAAAAAAAAAALgIAAGRycy9lMm9Eb2MueG1s&#10;UEsBAi0AFAAGAAgAAAAhAOo16LXfAAAACQEAAA8AAAAAAAAAAAAAAAAAegQAAGRycy9kb3ducmV2&#10;LnhtbFBLBQYAAAAABAAEAPMAAACGBQAAAAA=&#10;" path="m62776,l,,,62776r62776,l62776,xe" fillcolor="#c0504d" stroked="f">
                <v:path arrowok="t"/>
                <w10:wrap anchorx="page"/>
              </v:shape>
            </w:pict>
          </mc:Fallback>
        </mc:AlternateContent>
      </w:r>
      <w:r>
        <w:rPr>
          <w:color w:val="585858"/>
          <w:spacing w:val="-2"/>
          <w:sz w:val="18"/>
        </w:rPr>
        <w:t>International</w:t>
      </w:r>
      <w:r>
        <w:rPr>
          <w:color w:val="585858"/>
          <w:sz w:val="18"/>
        </w:rPr>
        <w:tab/>
      </w:r>
      <w:r>
        <w:rPr>
          <w:color w:val="585858"/>
          <w:spacing w:val="-4"/>
          <w:sz w:val="18"/>
        </w:rPr>
        <w:t>Local</w:t>
      </w:r>
      <w:r>
        <w:rPr>
          <w:color w:val="585858"/>
          <w:sz w:val="18"/>
        </w:rPr>
        <w:tab/>
      </w:r>
      <w:r>
        <w:rPr>
          <w:color w:val="585858"/>
          <w:spacing w:val="-2"/>
          <w:sz w:val="18"/>
        </w:rPr>
        <w:t>National</w:t>
      </w:r>
    </w:p>
    <w:p w14:paraId="312741E9" w14:textId="77777777" w:rsidR="005163BD" w:rsidRDefault="005163BD">
      <w:pPr>
        <w:jc w:val="center"/>
        <w:rPr>
          <w:sz w:val="18"/>
        </w:rPr>
        <w:sectPr w:rsidR="005163BD">
          <w:type w:val="continuous"/>
          <w:pgSz w:w="11910" w:h="16850"/>
          <w:pgMar w:top="340" w:right="300" w:bottom="280" w:left="0" w:header="0" w:footer="855" w:gutter="0"/>
          <w:cols w:space="720"/>
        </w:sectPr>
      </w:pPr>
    </w:p>
    <w:p w14:paraId="4A184995" w14:textId="77777777" w:rsidR="005163BD" w:rsidRDefault="00ED5DC5">
      <w:pPr>
        <w:pStyle w:val="Heading5"/>
        <w:ind w:left="714"/>
        <w:jc w:val="center"/>
      </w:pPr>
      <w:r>
        <w:rPr>
          <w:color w:val="001F5F"/>
        </w:rPr>
        <w:lastRenderedPageBreak/>
        <w:t>Nights</w:t>
      </w:r>
      <w:r>
        <w:rPr>
          <w:color w:val="001F5F"/>
          <w:spacing w:val="-6"/>
        </w:rPr>
        <w:t xml:space="preserve"> </w:t>
      </w:r>
      <w:r>
        <w:rPr>
          <w:color w:val="001F5F"/>
        </w:rPr>
        <w:t>Usage</w:t>
      </w:r>
      <w:r>
        <w:rPr>
          <w:color w:val="001F5F"/>
          <w:spacing w:val="-5"/>
        </w:rPr>
        <w:t xml:space="preserve"> </w:t>
      </w:r>
      <w:r>
        <w:rPr>
          <w:color w:val="001F5F"/>
        </w:rPr>
        <w:t>by</w:t>
      </w:r>
      <w:r>
        <w:rPr>
          <w:color w:val="001F5F"/>
          <w:spacing w:val="-4"/>
        </w:rPr>
        <w:t xml:space="preserve"> </w:t>
      </w:r>
      <w:r>
        <w:rPr>
          <w:color w:val="001F5F"/>
          <w:spacing w:val="-2"/>
        </w:rPr>
        <w:t>Genre</w:t>
      </w:r>
    </w:p>
    <w:p w14:paraId="20CBACFA" w14:textId="77777777" w:rsidR="005163BD" w:rsidRDefault="005163BD">
      <w:pPr>
        <w:pStyle w:val="BodyText"/>
        <w:spacing w:before="7"/>
        <w:rPr>
          <w:b/>
          <w:sz w:val="13"/>
        </w:rPr>
      </w:pPr>
    </w:p>
    <w:p w14:paraId="40B7B01D" w14:textId="77777777" w:rsidR="005163BD" w:rsidRDefault="00ED5DC5">
      <w:pPr>
        <w:spacing w:before="64"/>
        <w:ind w:left="1609"/>
        <w:rPr>
          <w:sz w:val="18"/>
        </w:rPr>
      </w:pPr>
      <w:r>
        <w:rPr>
          <w:noProof/>
        </w:rPr>
        <mc:AlternateContent>
          <mc:Choice Requires="wps">
            <w:drawing>
              <wp:anchor distT="0" distB="0" distL="0" distR="0" simplePos="0" relativeHeight="251597312" behindDoc="0" locked="0" layoutInCell="1" allowOverlap="1" wp14:anchorId="779E8AA5" wp14:editId="56FE1E20">
                <wp:simplePos x="0" y="0"/>
                <wp:positionH relativeFrom="page">
                  <wp:posOffset>1325933</wp:posOffset>
                </wp:positionH>
                <wp:positionV relativeFrom="paragraph">
                  <wp:posOffset>117032</wp:posOffset>
                </wp:positionV>
                <wp:extent cx="5163820" cy="1270"/>
                <wp:effectExtent l="0" t="0" r="0" b="0"/>
                <wp:wrapNone/>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3820" cy="1270"/>
                        </a:xfrm>
                        <a:custGeom>
                          <a:avLst/>
                          <a:gdLst/>
                          <a:ahLst/>
                          <a:cxnLst/>
                          <a:rect l="l" t="t" r="r" b="b"/>
                          <a:pathLst>
                            <a:path w="5163820">
                              <a:moveTo>
                                <a:pt x="0" y="0"/>
                              </a:moveTo>
                              <a:lnTo>
                                <a:pt x="5163769"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55B67C2F" id="Graphic 496" o:spid="_x0000_s1026" style="position:absolute;margin-left:104.4pt;margin-top:9.2pt;width:406.6pt;height:.1pt;z-index:251597312;visibility:visible;mso-wrap-style:square;mso-wrap-distance-left:0;mso-wrap-distance-top:0;mso-wrap-distance-right:0;mso-wrap-distance-bottom:0;mso-position-horizontal:absolute;mso-position-horizontal-relative:page;mso-position-vertical:absolute;mso-position-vertical-relative:text;v-text-anchor:top" coordsize="5163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HsFgIAAFsEAAAOAAAAZHJzL2Uyb0RvYy54bWysVFFr2zAQfh/sPwi9L04ykjYmThkNHYPS&#10;FZqyZ0WWYzNZp90pcfrvd5LjJOvexjCIk+509333nby8O7ZWHAxSA66Qk9FYCuM0lI3bFfJ18/Dp&#10;VgoKypXKgjOFfDMk71YfPyw7n5sp1GBLg4KTOMo7X8g6BJ9nGenatIpG4I1jZwXYqsBb3GUlqo6z&#10;tzabjsfzrAMsPYI2RHy67p1ylfJXldHhe1WRCcIWkrGFtGJat3HNVkuV71D5utEnGOofULSqcVz0&#10;nGqtghJ7bP5K1TYagaAKIw1tBlXVaJM4MJvJ+B2bl1p5k7hwc8if20T/L61+Orz4Z4zQyT+C/knc&#10;kazzlJ89cUOnmGOFbYxl4OKYuvh27qI5BqH5cDaZf76dcrM1+ybTm9TkTOXDXb2n8NVAyqMOjxR6&#10;DcrBUvVg6aMbTGQlo4Y2aRikYA1RCtZw22voVYj3Irhoiu4CJJ61cDAbSN7wDjlDu3itu46KVG7m&#10;CykGlhzbR7ARy3CveiOVZvuanHURxWI2naXRILBN+dBYG1EQ7rb3FsVBMan1In6RB2f4I8wjhbWi&#10;uo9LrlOYdSedemmiSFso355RdDzNhaRfe4VGCvvN8bjE0R8MHIztYGCw95AeSGoQ19wcfyj0IpYv&#10;ZGBln2AYRpUPokXq59h408GXfYCqiYqmGeoRnTY8wYng6bXFJ3K9T1GXf8LqNwAAAP//AwBQSwME&#10;FAAGAAgAAAAhAFkX2KzfAAAACgEAAA8AAABkcnMvZG93bnJldi54bWxMj1FLwzAUhd8F/0O4gm8u&#10;scgotekYQxEERbth95g1d01Zc1OarOv+vemTPt5zDud+J19NtmMjDr51JOFxIYAh1U631EjYbV8f&#10;UmA+KNKqc4QSruhhVdze5CrT7kLfOJahYbGEfKYkmBD6jHNfG7TKL1yPFL2jG6wK8Rwargd1ieW2&#10;44kQS25VS/GDUT1uDNan8mwlfHxuq/3X5u26r9CMa1e9lD/vOynv76b1M7CAU/gLw4wf0aGITAd3&#10;Ju1ZJyERaUQP0UifgM0BkSRx3WFWlsCLnP+fUPwCAAD//wMAUEsBAi0AFAAGAAgAAAAhALaDOJL+&#10;AAAA4QEAABMAAAAAAAAAAAAAAAAAAAAAAFtDb250ZW50X1R5cGVzXS54bWxQSwECLQAUAAYACAAA&#10;ACEAOP0h/9YAAACUAQAACwAAAAAAAAAAAAAAAAAvAQAAX3JlbHMvLnJlbHNQSwECLQAUAAYACAAA&#10;ACEAr7uh7BYCAABbBAAADgAAAAAAAAAAAAAAAAAuAgAAZHJzL2Uyb0RvYy54bWxQSwECLQAUAAYA&#10;CAAAACEAWRfYrN8AAAAKAQAADwAAAAAAAAAAAAAAAABwBAAAZHJzL2Rvd25yZXYueG1sUEsFBgAA&#10;AAAEAAQA8wAAAHwFAAAAAA==&#10;" path="m,l5163769,e" filled="f" strokecolor="#d9d9d9">
                <v:path arrowok="t"/>
                <w10:wrap anchorx="page"/>
              </v:shape>
            </w:pict>
          </mc:Fallback>
        </mc:AlternateContent>
      </w:r>
      <w:r>
        <w:rPr>
          <w:color w:val="585858"/>
          <w:spacing w:val="-5"/>
          <w:sz w:val="18"/>
        </w:rPr>
        <w:t>18%</w:t>
      </w:r>
    </w:p>
    <w:p w14:paraId="61EC1256" w14:textId="77777777" w:rsidR="005163BD" w:rsidRDefault="00ED5DC5">
      <w:pPr>
        <w:spacing w:before="108"/>
        <w:ind w:left="1609"/>
        <w:rPr>
          <w:sz w:val="18"/>
        </w:rPr>
      </w:pPr>
      <w:r>
        <w:rPr>
          <w:noProof/>
        </w:rPr>
        <mc:AlternateContent>
          <mc:Choice Requires="wpg">
            <w:drawing>
              <wp:anchor distT="0" distB="0" distL="0" distR="0" simplePos="0" relativeHeight="251596288" behindDoc="0" locked="0" layoutInCell="1" allowOverlap="1" wp14:anchorId="7DAE3565" wp14:editId="2A56977B">
                <wp:simplePos x="0" y="0"/>
                <wp:positionH relativeFrom="page">
                  <wp:posOffset>1325933</wp:posOffset>
                </wp:positionH>
                <wp:positionV relativeFrom="paragraph">
                  <wp:posOffset>40673</wp:posOffset>
                </wp:positionV>
                <wp:extent cx="5163820" cy="1774825"/>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3820" cy="1774825"/>
                          <a:chOff x="0" y="0"/>
                          <a:chExt cx="5163820" cy="1774825"/>
                        </a:xfrm>
                      </wpg:grpSpPr>
                      <wps:wsp>
                        <wps:cNvPr id="498" name="Graphic 498"/>
                        <wps:cNvSpPr/>
                        <wps:spPr>
                          <a:xfrm>
                            <a:off x="0" y="1767335"/>
                            <a:ext cx="5163820" cy="1270"/>
                          </a:xfrm>
                          <a:custGeom>
                            <a:avLst/>
                            <a:gdLst/>
                            <a:ahLst/>
                            <a:cxnLst/>
                            <a:rect l="l" t="t" r="r" b="b"/>
                            <a:pathLst>
                              <a:path w="5163820">
                                <a:moveTo>
                                  <a:pt x="0" y="0"/>
                                </a:moveTo>
                                <a:lnTo>
                                  <a:pt x="548586" y="0"/>
                                </a:lnTo>
                              </a:path>
                              <a:path w="5163820">
                                <a:moveTo>
                                  <a:pt x="781758" y="0"/>
                                </a:moveTo>
                                <a:lnTo>
                                  <a:pt x="844242" y="0"/>
                                </a:lnTo>
                              </a:path>
                              <a:path w="5163820">
                                <a:moveTo>
                                  <a:pt x="1075877" y="0"/>
                                </a:moveTo>
                                <a:lnTo>
                                  <a:pt x="1138374" y="0"/>
                                </a:lnTo>
                              </a:path>
                              <a:path w="5163820">
                                <a:moveTo>
                                  <a:pt x="1371546" y="0"/>
                                </a:moveTo>
                                <a:lnTo>
                                  <a:pt x="1434030" y="0"/>
                                </a:lnTo>
                              </a:path>
                              <a:path w="5163820">
                                <a:moveTo>
                                  <a:pt x="1665665" y="0"/>
                                </a:moveTo>
                                <a:lnTo>
                                  <a:pt x="2023818" y="0"/>
                                </a:lnTo>
                              </a:path>
                              <a:path w="5163820">
                                <a:moveTo>
                                  <a:pt x="2255453" y="0"/>
                                </a:moveTo>
                                <a:lnTo>
                                  <a:pt x="2317950" y="0"/>
                                </a:lnTo>
                              </a:path>
                              <a:path w="5163820">
                                <a:moveTo>
                                  <a:pt x="2551122" y="0"/>
                                </a:moveTo>
                                <a:lnTo>
                                  <a:pt x="2907738" y="0"/>
                                </a:lnTo>
                              </a:path>
                              <a:path w="5163820">
                                <a:moveTo>
                                  <a:pt x="3140910" y="0"/>
                                </a:moveTo>
                                <a:lnTo>
                                  <a:pt x="3203394" y="0"/>
                                </a:lnTo>
                              </a:path>
                              <a:path w="5163820">
                                <a:moveTo>
                                  <a:pt x="3435029" y="0"/>
                                </a:moveTo>
                                <a:lnTo>
                                  <a:pt x="3497526" y="0"/>
                                </a:lnTo>
                              </a:path>
                              <a:path w="5163820">
                                <a:moveTo>
                                  <a:pt x="3730698" y="0"/>
                                </a:moveTo>
                                <a:lnTo>
                                  <a:pt x="3793182" y="0"/>
                                </a:lnTo>
                              </a:path>
                              <a:path w="5163820">
                                <a:moveTo>
                                  <a:pt x="4024817" y="0"/>
                                </a:moveTo>
                                <a:lnTo>
                                  <a:pt x="4087314" y="0"/>
                                </a:lnTo>
                              </a:path>
                              <a:path w="5163820">
                                <a:moveTo>
                                  <a:pt x="4320486" y="0"/>
                                </a:moveTo>
                                <a:lnTo>
                                  <a:pt x="4382970" y="0"/>
                                </a:lnTo>
                              </a:path>
                              <a:path w="5163820">
                                <a:moveTo>
                                  <a:pt x="4614605" y="0"/>
                                </a:moveTo>
                                <a:lnTo>
                                  <a:pt x="4677102" y="0"/>
                                </a:lnTo>
                              </a:path>
                              <a:path w="5163820">
                                <a:moveTo>
                                  <a:pt x="4910274" y="0"/>
                                </a:moveTo>
                                <a:lnTo>
                                  <a:pt x="5163769" y="0"/>
                                </a:lnTo>
                              </a:path>
                            </a:pathLst>
                          </a:custGeom>
                          <a:ln w="4768">
                            <a:solidFill>
                              <a:srgbClr val="D9D9D9"/>
                            </a:solidFill>
                            <a:prstDash val="solid"/>
                          </a:ln>
                        </wps:spPr>
                        <wps:bodyPr wrap="square" lIns="0" tIns="0" rIns="0" bIns="0" rtlCol="0">
                          <a:prstTxWarp prst="textNoShape">
                            <a:avLst/>
                          </a:prstTxWarp>
                          <a:noAutofit/>
                        </wps:bodyPr>
                      </wps:wsp>
                      <wps:wsp>
                        <wps:cNvPr id="499" name="Graphic 499"/>
                        <wps:cNvSpPr/>
                        <wps:spPr>
                          <a:xfrm>
                            <a:off x="0" y="1772097"/>
                            <a:ext cx="5163820" cy="1270"/>
                          </a:xfrm>
                          <a:custGeom>
                            <a:avLst/>
                            <a:gdLst/>
                            <a:ahLst/>
                            <a:cxnLst/>
                            <a:rect l="l" t="t" r="r" b="b"/>
                            <a:pathLst>
                              <a:path w="5163820">
                                <a:moveTo>
                                  <a:pt x="0" y="0"/>
                                </a:moveTo>
                                <a:lnTo>
                                  <a:pt x="5163769" y="0"/>
                                </a:lnTo>
                              </a:path>
                            </a:pathLst>
                          </a:custGeom>
                          <a:ln w="4768">
                            <a:solidFill>
                              <a:srgbClr val="D9D9D9"/>
                            </a:solidFill>
                            <a:prstDash val="solid"/>
                          </a:ln>
                        </wps:spPr>
                        <wps:bodyPr wrap="square" lIns="0" tIns="0" rIns="0" bIns="0" rtlCol="0">
                          <a:prstTxWarp prst="textNoShape">
                            <a:avLst/>
                          </a:prstTxWarp>
                          <a:noAutofit/>
                        </wps:bodyPr>
                      </wps:wsp>
                      <wps:wsp>
                        <wps:cNvPr id="500" name="Graphic 500"/>
                        <wps:cNvSpPr/>
                        <wps:spPr>
                          <a:xfrm>
                            <a:off x="0" y="1353305"/>
                            <a:ext cx="844550" cy="208915"/>
                          </a:xfrm>
                          <a:custGeom>
                            <a:avLst/>
                            <a:gdLst/>
                            <a:ahLst/>
                            <a:cxnLst/>
                            <a:rect l="l" t="t" r="r" b="b"/>
                            <a:pathLst>
                              <a:path w="844550" h="208915">
                                <a:moveTo>
                                  <a:pt x="0" y="208788"/>
                                </a:moveTo>
                                <a:lnTo>
                                  <a:pt x="254454" y="208788"/>
                                </a:lnTo>
                              </a:path>
                              <a:path w="844550" h="208915">
                                <a:moveTo>
                                  <a:pt x="486089" y="208788"/>
                                </a:moveTo>
                                <a:lnTo>
                                  <a:pt x="844242" y="208788"/>
                                </a:lnTo>
                              </a:path>
                              <a:path w="844550" h="208915">
                                <a:moveTo>
                                  <a:pt x="0" y="0"/>
                                </a:moveTo>
                                <a:lnTo>
                                  <a:pt x="254454" y="0"/>
                                </a:lnTo>
                              </a:path>
                              <a:path w="844550" h="208915">
                                <a:moveTo>
                                  <a:pt x="486089" y="0"/>
                                </a:moveTo>
                                <a:lnTo>
                                  <a:pt x="844242" y="0"/>
                                </a:lnTo>
                              </a:path>
                            </a:pathLst>
                          </a:custGeom>
                          <a:ln w="9525">
                            <a:solidFill>
                              <a:srgbClr val="D9D9D9"/>
                            </a:solidFill>
                            <a:prstDash val="solid"/>
                          </a:ln>
                        </wps:spPr>
                        <wps:bodyPr wrap="square" lIns="0" tIns="0" rIns="0" bIns="0" rtlCol="0">
                          <a:prstTxWarp prst="textNoShape">
                            <a:avLst/>
                          </a:prstTxWarp>
                          <a:noAutofit/>
                        </wps:bodyPr>
                      </wps:wsp>
                      <wps:wsp>
                        <wps:cNvPr id="501" name="Graphic 501"/>
                        <wps:cNvSpPr/>
                        <wps:spPr>
                          <a:xfrm>
                            <a:off x="0" y="1142139"/>
                            <a:ext cx="844550" cy="5080"/>
                          </a:xfrm>
                          <a:custGeom>
                            <a:avLst/>
                            <a:gdLst/>
                            <a:ahLst/>
                            <a:cxnLst/>
                            <a:rect l="l" t="t" r="r" b="b"/>
                            <a:pathLst>
                              <a:path w="844550" h="5080">
                                <a:moveTo>
                                  <a:pt x="0" y="4762"/>
                                </a:moveTo>
                                <a:lnTo>
                                  <a:pt x="844242" y="4762"/>
                                </a:lnTo>
                              </a:path>
                              <a:path w="844550" h="5080">
                                <a:moveTo>
                                  <a:pt x="0" y="0"/>
                                </a:moveTo>
                                <a:lnTo>
                                  <a:pt x="844242" y="0"/>
                                </a:lnTo>
                              </a:path>
                            </a:pathLst>
                          </a:custGeom>
                          <a:ln w="4756">
                            <a:solidFill>
                              <a:srgbClr val="D9D9D9"/>
                            </a:solidFill>
                            <a:prstDash val="solid"/>
                          </a:ln>
                        </wps:spPr>
                        <wps:bodyPr wrap="square" lIns="0" tIns="0" rIns="0" bIns="0" rtlCol="0">
                          <a:prstTxWarp prst="textNoShape">
                            <a:avLst/>
                          </a:prstTxWarp>
                          <a:noAutofit/>
                        </wps:bodyPr>
                      </wps:wsp>
                      <wps:wsp>
                        <wps:cNvPr id="502" name="Graphic 502"/>
                        <wps:cNvSpPr/>
                        <wps:spPr>
                          <a:xfrm>
                            <a:off x="254454" y="1144524"/>
                            <a:ext cx="231775" cy="625475"/>
                          </a:xfrm>
                          <a:custGeom>
                            <a:avLst/>
                            <a:gdLst/>
                            <a:ahLst/>
                            <a:cxnLst/>
                            <a:rect l="l" t="t" r="r" b="b"/>
                            <a:pathLst>
                              <a:path w="231775" h="625475">
                                <a:moveTo>
                                  <a:pt x="231635" y="0"/>
                                </a:moveTo>
                                <a:lnTo>
                                  <a:pt x="0" y="0"/>
                                </a:lnTo>
                                <a:lnTo>
                                  <a:pt x="0" y="625195"/>
                                </a:lnTo>
                                <a:lnTo>
                                  <a:pt x="231635" y="625195"/>
                                </a:lnTo>
                                <a:lnTo>
                                  <a:pt x="231635" y="0"/>
                                </a:lnTo>
                                <a:close/>
                              </a:path>
                            </a:pathLst>
                          </a:custGeom>
                          <a:solidFill>
                            <a:srgbClr val="4F81BC"/>
                          </a:solidFill>
                        </wps:spPr>
                        <wps:bodyPr wrap="square" lIns="0" tIns="0" rIns="0" bIns="0" rtlCol="0">
                          <a:prstTxWarp prst="textNoShape">
                            <a:avLst/>
                          </a:prstTxWarp>
                          <a:noAutofit/>
                        </wps:bodyPr>
                      </wps:wsp>
                      <wps:wsp>
                        <wps:cNvPr id="503" name="Graphic 503"/>
                        <wps:cNvSpPr/>
                        <wps:spPr>
                          <a:xfrm>
                            <a:off x="548586" y="1665732"/>
                            <a:ext cx="233679" cy="104139"/>
                          </a:xfrm>
                          <a:custGeom>
                            <a:avLst/>
                            <a:gdLst/>
                            <a:ahLst/>
                            <a:cxnLst/>
                            <a:rect l="l" t="t" r="r" b="b"/>
                            <a:pathLst>
                              <a:path w="233679" h="104139">
                                <a:moveTo>
                                  <a:pt x="233171" y="0"/>
                                </a:moveTo>
                                <a:lnTo>
                                  <a:pt x="0" y="0"/>
                                </a:lnTo>
                                <a:lnTo>
                                  <a:pt x="0" y="103987"/>
                                </a:lnTo>
                                <a:lnTo>
                                  <a:pt x="233171" y="103987"/>
                                </a:lnTo>
                                <a:lnTo>
                                  <a:pt x="233171" y="0"/>
                                </a:lnTo>
                                <a:close/>
                              </a:path>
                            </a:pathLst>
                          </a:custGeom>
                          <a:solidFill>
                            <a:srgbClr val="9BBA58"/>
                          </a:solidFill>
                        </wps:spPr>
                        <wps:bodyPr wrap="square" lIns="0" tIns="0" rIns="0" bIns="0" rtlCol="0">
                          <a:prstTxWarp prst="textNoShape">
                            <a:avLst/>
                          </a:prstTxWarp>
                          <a:noAutofit/>
                        </wps:bodyPr>
                      </wps:wsp>
                      <wps:wsp>
                        <wps:cNvPr id="504" name="Graphic 504"/>
                        <wps:cNvSpPr/>
                        <wps:spPr>
                          <a:xfrm>
                            <a:off x="1075877" y="1353305"/>
                            <a:ext cx="62865" cy="208915"/>
                          </a:xfrm>
                          <a:custGeom>
                            <a:avLst/>
                            <a:gdLst/>
                            <a:ahLst/>
                            <a:cxnLst/>
                            <a:rect l="l" t="t" r="r" b="b"/>
                            <a:pathLst>
                              <a:path w="62865" h="208915">
                                <a:moveTo>
                                  <a:pt x="0" y="208788"/>
                                </a:moveTo>
                                <a:lnTo>
                                  <a:pt x="62496" y="208788"/>
                                </a:lnTo>
                              </a:path>
                              <a:path w="62865" h="208915">
                                <a:moveTo>
                                  <a:pt x="0" y="0"/>
                                </a:moveTo>
                                <a:lnTo>
                                  <a:pt x="62496" y="0"/>
                                </a:lnTo>
                              </a:path>
                            </a:pathLst>
                          </a:custGeom>
                          <a:ln w="9525">
                            <a:solidFill>
                              <a:srgbClr val="D9D9D9"/>
                            </a:solidFill>
                            <a:prstDash val="solid"/>
                          </a:ln>
                        </wps:spPr>
                        <wps:bodyPr wrap="square" lIns="0" tIns="0" rIns="0" bIns="0" rtlCol="0">
                          <a:prstTxWarp prst="textNoShape">
                            <a:avLst/>
                          </a:prstTxWarp>
                          <a:noAutofit/>
                        </wps:bodyPr>
                      </wps:wsp>
                      <wps:wsp>
                        <wps:cNvPr id="505" name="Graphic 505"/>
                        <wps:cNvSpPr/>
                        <wps:spPr>
                          <a:xfrm>
                            <a:off x="1075877" y="1142139"/>
                            <a:ext cx="948055" cy="5080"/>
                          </a:xfrm>
                          <a:custGeom>
                            <a:avLst/>
                            <a:gdLst/>
                            <a:ahLst/>
                            <a:cxnLst/>
                            <a:rect l="l" t="t" r="r" b="b"/>
                            <a:pathLst>
                              <a:path w="948055" h="5080">
                                <a:moveTo>
                                  <a:pt x="0" y="4762"/>
                                </a:moveTo>
                                <a:lnTo>
                                  <a:pt x="947940" y="4762"/>
                                </a:lnTo>
                              </a:path>
                              <a:path w="948055" h="5080">
                                <a:moveTo>
                                  <a:pt x="0" y="0"/>
                                </a:moveTo>
                                <a:lnTo>
                                  <a:pt x="947940" y="0"/>
                                </a:lnTo>
                              </a:path>
                            </a:pathLst>
                          </a:custGeom>
                          <a:ln w="4756">
                            <a:solidFill>
                              <a:srgbClr val="D9D9D9"/>
                            </a:solidFill>
                            <a:prstDash val="solid"/>
                          </a:ln>
                        </wps:spPr>
                        <wps:bodyPr wrap="square" lIns="0" tIns="0" rIns="0" bIns="0" rtlCol="0">
                          <a:prstTxWarp prst="textNoShape">
                            <a:avLst/>
                          </a:prstTxWarp>
                          <a:noAutofit/>
                        </wps:bodyPr>
                      </wps:wsp>
                      <wps:wsp>
                        <wps:cNvPr id="506" name="Graphic 506"/>
                        <wps:cNvSpPr/>
                        <wps:spPr>
                          <a:xfrm>
                            <a:off x="0" y="934881"/>
                            <a:ext cx="3203575" cy="5080"/>
                          </a:xfrm>
                          <a:custGeom>
                            <a:avLst/>
                            <a:gdLst/>
                            <a:ahLst/>
                            <a:cxnLst/>
                            <a:rect l="l" t="t" r="r" b="b"/>
                            <a:pathLst>
                              <a:path w="3203575" h="5080">
                                <a:moveTo>
                                  <a:pt x="0" y="4762"/>
                                </a:moveTo>
                                <a:lnTo>
                                  <a:pt x="3203394" y="4762"/>
                                </a:lnTo>
                              </a:path>
                              <a:path w="3203575" h="5080">
                                <a:moveTo>
                                  <a:pt x="0" y="0"/>
                                </a:moveTo>
                                <a:lnTo>
                                  <a:pt x="3203394" y="0"/>
                                </a:lnTo>
                              </a:path>
                            </a:pathLst>
                          </a:custGeom>
                          <a:ln w="4768">
                            <a:solidFill>
                              <a:srgbClr val="D9D9D9"/>
                            </a:solidFill>
                            <a:prstDash val="solid"/>
                          </a:ln>
                        </wps:spPr>
                        <wps:bodyPr wrap="square" lIns="0" tIns="0" rIns="0" bIns="0" rtlCol="0">
                          <a:prstTxWarp prst="textNoShape">
                            <a:avLst/>
                          </a:prstTxWarp>
                          <a:noAutofit/>
                        </wps:bodyPr>
                      </wps:wsp>
                      <wps:wsp>
                        <wps:cNvPr id="507" name="Graphic 507"/>
                        <wps:cNvSpPr/>
                        <wps:spPr>
                          <a:xfrm>
                            <a:off x="844242" y="937260"/>
                            <a:ext cx="231775" cy="832485"/>
                          </a:xfrm>
                          <a:custGeom>
                            <a:avLst/>
                            <a:gdLst/>
                            <a:ahLst/>
                            <a:cxnLst/>
                            <a:rect l="l" t="t" r="r" b="b"/>
                            <a:pathLst>
                              <a:path w="231775" h="832485">
                                <a:moveTo>
                                  <a:pt x="231635" y="0"/>
                                </a:moveTo>
                                <a:lnTo>
                                  <a:pt x="0" y="0"/>
                                </a:lnTo>
                                <a:lnTo>
                                  <a:pt x="0" y="832459"/>
                                </a:lnTo>
                                <a:lnTo>
                                  <a:pt x="231635" y="832459"/>
                                </a:lnTo>
                                <a:lnTo>
                                  <a:pt x="231635" y="0"/>
                                </a:lnTo>
                                <a:close/>
                              </a:path>
                            </a:pathLst>
                          </a:custGeom>
                          <a:solidFill>
                            <a:srgbClr val="8063A1"/>
                          </a:solidFill>
                        </wps:spPr>
                        <wps:bodyPr wrap="square" lIns="0" tIns="0" rIns="0" bIns="0" rtlCol="0">
                          <a:prstTxWarp prst="textNoShape">
                            <a:avLst/>
                          </a:prstTxWarp>
                          <a:noAutofit/>
                        </wps:bodyPr>
                      </wps:wsp>
                      <wps:wsp>
                        <wps:cNvPr id="508" name="Graphic 508"/>
                        <wps:cNvSpPr/>
                        <wps:spPr>
                          <a:xfrm>
                            <a:off x="1371546" y="1353305"/>
                            <a:ext cx="652780" cy="208915"/>
                          </a:xfrm>
                          <a:custGeom>
                            <a:avLst/>
                            <a:gdLst/>
                            <a:ahLst/>
                            <a:cxnLst/>
                            <a:rect l="l" t="t" r="r" b="b"/>
                            <a:pathLst>
                              <a:path w="652780" h="208915">
                                <a:moveTo>
                                  <a:pt x="0" y="208788"/>
                                </a:moveTo>
                                <a:lnTo>
                                  <a:pt x="652272" y="208788"/>
                                </a:lnTo>
                              </a:path>
                              <a:path w="652780" h="208915">
                                <a:moveTo>
                                  <a:pt x="0" y="0"/>
                                </a:moveTo>
                                <a:lnTo>
                                  <a:pt x="652272" y="0"/>
                                </a:lnTo>
                              </a:path>
                            </a:pathLst>
                          </a:custGeom>
                          <a:ln w="9525">
                            <a:solidFill>
                              <a:srgbClr val="D9D9D9"/>
                            </a:solidFill>
                            <a:prstDash val="solid"/>
                          </a:ln>
                        </wps:spPr>
                        <wps:bodyPr wrap="square" lIns="0" tIns="0" rIns="0" bIns="0" rtlCol="0">
                          <a:prstTxWarp prst="textNoShape">
                            <a:avLst/>
                          </a:prstTxWarp>
                          <a:noAutofit/>
                        </wps:bodyPr>
                      </wps:wsp>
                      <wps:wsp>
                        <wps:cNvPr id="509" name="Graphic 509"/>
                        <wps:cNvSpPr/>
                        <wps:spPr>
                          <a:xfrm>
                            <a:off x="1138374" y="1249680"/>
                            <a:ext cx="233679" cy="520065"/>
                          </a:xfrm>
                          <a:custGeom>
                            <a:avLst/>
                            <a:gdLst/>
                            <a:ahLst/>
                            <a:cxnLst/>
                            <a:rect l="l" t="t" r="r" b="b"/>
                            <a:pathLst>
                              <a:path w="233679" h="520065">
                                <a:moveTo>
                                  <a:pt x="233171" y="0"/>
                                </a:moveTo>
                                <a:lnTo>
                                  <a:pt x="0" y="0"/>
                                </a:lnTo>
                                <a:lnTo>
                                  <a:pt x="0" y="520039"/>
                                </a:lnTo>
                                <a:lnTo>
                                  <a:pt x="233171" y="520039"/>
                                </a:lnTo>
                                <a:lnTo>
                                  <a:pt x="233171" y="0"/>
                                </a:lnTo>
                                <a:close/>
                              </a:path>
                            </a:pathLst>
                          </a:custGeom>
                          <a:solidFill>
                            <a:srgbClr val="4AACC5"/>
                          </a:solidFill>
                        </wps:spPr>
                        <wps:bodyPr wrap="square" lIns="0" tIns="0" rIns="0" bIns="0" rtlCol="0">
                          <a:prstTxWarp prst="textNoShape">
                            <a:avLst/>
                          </a:prstTxWarp>
                          <a:noAutofit/>
                        </wps:bodyPr>
                      </wps:wsp>
                      <wps:wsp>
                        <wps:cNvPr id="510" name="Graphic 510"/>
                        <wps:cNvSpPr/>
                        <wps:spPr>
                          <a:xfrm>
                            <a:off x="1434030" y="1665732"/>
                            <a:ext cx="231775" cy="104139"/>
                          </a:xfrm>
                          <a:custGeom>
                            <a:avLst/>
                            <a:gdLst/>
                            <a:ahLst/>
                            <a:cxnLst/>
                            <a:rect l="l" t="t" r="r" b="b"/>
                            <a:pathLst>
                              <a:path w="231775" h="104139">
                                <a:moveTo>
                                  <a:pt x="231635" y="0"/>
                                </a:moveTo>
                                <a:lnTo>
                                  <a:pt x="0" y="0"/>
                                </a:lnTo>
                                <a:lnTo>
                                  <a:pt x="0" y="103987"/>
                                </a:lnTo>
                                <a:lnTo>
                                  <a:pt x="231635" y="103987"/>
                                </a:lnTo>
                                <a:lnTo>
                                  <a:pt x="231635" y="0"/>
                                </a:lnTo>
                                <a:close/>
                              </a:path>
                            </a:pathLst>
                          </a:custGeom>
                          <a:solidFill>
                            <a:srgbClr val="F79546"/>
                          </a:solidFill>
                        </wps:spPr>
                        <wps:bodyPr wrap="square" lIns="0" tIns="0" rIns="0" bIns="0" rtlCol="0">
                          <a:prstTxWarp prst="textNoShape">
                            <a:avLst/>
                          </a:prstTxWarp>
                          <a:noAutofit/>
                        </wps:bodyPr>
                      </wps:wsp>
                      <wps:wsp>
                        <wps:cNvPr id="511" name="Graphic 511"/>
                        <wps:cNvSpPr/>
                        <wps:spPr>
                          <a:xfrm>
                            <a:off x="2255453" y="1353305"/>
                            <a:ext cx="62865" cy="208915"/>
                          </a:xfrm>
                          <a:custGeom>
                            <a:avLst/>
                            <a:gdLst/>
                            <a:ahLst/>
                            <a:cxnLst/>
                            <a:rect l="l" t="t" r="r" b="b"/>
                            <a:pathLst>
                              <a:path w="62865" h="208915">
                                <a:moveTo>
                                  <a:pt x="0" y="208788"/>
                                </a:moveTo>
                                <a:lnTo>
                                  <a:pt x="62496" y="208788"/>
                                </a:lnTo>
                              </a:path>
                              <a:path w="62865" h="208915">
                                <a:moveTo>
                                  <a:pt x="0" y="0"/>
                                </a:moveTo>
                                <a:lnTo>
                                  <a:pt x="62496" y="0"/>
                                </a:lnTo>
                              </a:path>
                            </a:pathLst>
                          </a:custGeom>
                          <a:ln w="9525">
                            <a:solidFill>
                              <a:srgbClr val="D9D9D9"/>
                            </a:solidFill>
                            <a:prstDash val="solid"/>
                          </a:ln>
                        </wps:spPr>
                        <wps:bodyPr wrap="square" lIns="0" tIns="0" rIns="0" bIns="0" rtlCol="0">
                          <a:prstTxWarp prst="textNoShape">
                            <a:avLst/>
                          </a:prstTxWarp>
                          <a:noAutofit/>
                        </wps:bodyPr>
                      </wps:wsp>
                      <wps:wsp>
                        <wps:cNvPr id="512" name="Graphic 512"/>
                        <wps:cNvSpPr/>
                        <wps:spPr>
                          <a:xfrm>
                            <a:off x="2255453" y="1142139"/>
                            <a:ext cx="652780" cy="5080"/>
                          </a:xfrm>
                          <a:custGeom>
                            <a:avLst/>
                            <a:gdLst/>
                            <a:ahLst/>
                            <a:cxnLst/>
                            <a:rect l="l" t="t" r="r" b="b"/>
                            <a:pathLst>
                              <a:path w="652780" h="5080">
                                <a:moveTo>
                                  <a:pt x="0" y="4762"/>
                                </a:moveTo>
                                <a:lnTo>
                                  <a:pt x="652284" y="4762"/>
                                </a:lnTo>
                              </a:path>
                              <a:path w="652780" h="5080">
                                <a:moveTo>
                                  <a:pt x="0" y="0"/>
                                </a:moveTo>
                                <a:lnTo>
                                  <a:pt x="652284" y="0"/>
                                </a:lnTo>
                              </a:path>
                            </a:pathLst>
                          </a:custGeom>
                          <a:ln w="4756">
                            <a:solidFill>
                              <a:srgbClr val="D9D9D9"/>
                            </a:solidFill>
                            <a:prstDash val="solid"/>
                          </a:ln>
                        </wps:spPr>
                        <wps:bodyPr wrap="square" lIns="0" tIns="0" rIns="0" bIns="0" rtlCol="0">
                          <a:prstTxWarp prst="textNoShape">
                            <a:avLst/>
                          </a:prstTxWarp>
                          <a:noAutofit/>
                        </wps:bodyPr>
                      </wps:wsp>
                      <wps:wsp>
                        <wps:cNvPr id="513" name="Graphic 513"/>
                        <wps:cNvSpPr/>
                        <wps:spPr>
                          <a:xfrm>
                            <a:off x="2023818" y="1040891"/>
                            <a:ext cx="231775" cy="728980"/>
                          </a:xfrm>
                          <a:custGeom>
                            <a:avLst/>
                            <a:gdLst/>
                            <a:ahLst/>
                            <a:cxnLst/>
                            <a:rect l="l" t="t" r="r" b="b"/>
                            <a:pathLst>
                              <a:path w="231775" h="728980">
                                <a:moveTo>
                                  <a:pt x="231635" y="0"/>
                                </a:moveTo>
                                <a:lnTo>
                                  <a:pt x="0" y="0"/>
                                </a:lnTo>
                                <a:lnTo>
                                  <a:pt x="0" y="728827"/>
                                </a:lnTo>
                                <a:lnTo>
                                  <a:pt x="231635" y="728827"/>
                                </a:lnTo>
                                <a:lnTo>
                                  <a:pt x="231635" y="0"/>
                                </a:lnTo>
                                <a:close/>
                              </a:path>
                            </a:pathLst>
                          </a:custGeom>
                          <a:solidFill>
                            <a:srgbClr val="772C2A"/>
                          </a:solidFill>
                        </wps:spPr>
                        <wps:bodyPr wrap="square" lIns="0" tIns="0" rIns="0" bIns="0" rtlCol="0">
                          <a:prstTxWarp prst="textNoShape">
                            <a:avLst/>
                          </a:prstTxWarp>
                          <a:noAutofit/>
                        </wps:bodyPr>
                      </wps:wsp>
                      <wps:wsp>
                        <wps:cNvPr id="514" name="Graphic 514"/>
                        <wps:cNvSpPr/>
                        <wps:spPr>
                          <a:xfrm>
                            <a:off x="2551122" y="1353305"/>
                            <a:ext cx="356870" cy="208915"/>
                          </a:xfrm>
                          <a:custGeom>
                            <a:avLst/>
                            <a:gdLst/>
                            <a:ahLst/>
                            <a:cxnLst/>
                            <a:rect l="l" t="t" r="r" b="b"/>
                            <a:pathLst>
                              <a:path w="356870" h="208915">
                                <a:moveTo>
                                  <a:pt x="0" y="208788"/>
                                </a:moveTo>
                                <a:lnTo>
                                  <a:pt x="356615" y="208788"/>
                                </a:lnTo>
                              </a:path>
                              <a:path w="356870" h="208915">
                                <a:moveTo>
                                  <a:pt x="0" y="0"/>
                                </a:moveTo>
                                <a:lnTo>
                                  <a:pt x="356615" y="0"/>
                                </a:lnTo>
                              </a:path>
                            </a:pathLst>
                          </a:custGeom>
                          <a:ln w="9525">
                            <a:solidFill>
                              <a:srgbClr val="D9D9D9"/>
                            </a:solidFill>
                            <a:prstDash val="solid"/>
                          </a:ln>
                        </wps:spPr>
                        <wps:bodyPr wrap="square" lIns="0" tIns="0" rIns="0" bIns="0" rtlCol="0">
                          <a:prstTxWarp prst="textNoShape">
                            <a:avLst/>
                          </a:prstTxWarp>
                          <a:noAutofit/>
                        </wps:bodyPr>
                      </wps:wsp>
                      <wps:wsp>
                        <wps:cNvPr id="515" name="Graphic 515"/>
                        <wps:cNvSpPr/>
                        <wps:spPr>
                          <a:xfrm>
                            <a:off x="2317950" y="1249680"/>
                            <a:ext cx="233679" cy="520065"/>
                          </a:xfrm>
                          <a:custGeom>
                            <a:avLst/>
                            <a:gdLst/>
                            <a:ahLst/>
                            <a:cxnLst/>
                            <a:rect l="l" t="t" r="r" b="b"/>
                            <a:pathLst>
                              <a:path w="233679" h="520065">
                                <a:moveTo>
                                  <a:pt x="233172" y="0"/>
                                </a:moveTo>
                                <a:lnTo>
                                  <a:pt x="0" y="0"/>
                                </a:lnTo>
                                <a:lnTo>
                                  <a:pt x="0" y="520039"/>
                                </a:lnTo>
                                <a:lnTo>
                                  <a:pt x="233172" y="520039"/>
                                </a:lnTo>
                                <a:lnTo>
                                  <a:pt x="233172" y="0"/>
                                </a:lnTo>
                                <a:close/>
                              </a:path>
                            </a:pathLst>
                          </a:custGeom>
                          <a:solidFill>
                            <a:srgbClr val="5F752F"/>
                          </a:solidFill>
                        </wps:spPr>
                        <wps:bodyPr wrap="square" lIns="0" tIns="0" rIns="0" bIns="0" rtlCol="0">
                          <a:prstTxWarp prst="textNoShape">
                            <a:avLst/>
                          </a:prstTxWarp>
                          <a:noAutofit/>
                        </wps:bodyPr>
                      </wps:wsp>
                      <wps:wsp>
                        <wps:cNvPr id="516" name="Graphic 516"/>
                        <wps:cNvSpPr/>
                        <wps:spPr>
                          <a:xfrm>
                            <a:off x="3140910" y="1353305"/>
                            <a:ext cx="62865" cy="208915"/>
                          </a:xfrm>
                          <a:custGeom>
                            <a:avLst/>
                            <a:gdLst/>
                            <a:ahLst/>
                            <a:cxnLst/>
                            <a:rect l="l" t="t" r="r" b="b"/>
                            <a:pathLst>
                              <a:path w="62865" h="208915">
                                <a:moveTo>
                                  <a:pt x="0" y="208788"/>
                                </a:moveTo>
                                <a:lnTo>
                                  <a:pt x="62483" y="208788"/>
                                </a:lnTo>
                              </a:path>
                              <a:path w="62865" h="208915">
                                <a:moveTo>
                                  <a:pt x="0" y="0"/>
                                </a:moveTo>
                                <a:lnTo>
                                  <a:pt x="62483" y="0"/>
                                </a:lnTo>
                              </a:path>
                            </a:pathLst>
                          </a:custGeom>
                          <a:ln w="9525">
                            <a:solidFill>
                              <a:srgbClr val="D9D9D9"/>
                            </a:solidFill>
                            <a:prstDash val="solid"/>
                          </a:ln>
                        </wps:spPr>
                        <wps:bodyPr wrap="square" lIns="0" tIns="0" rIns="0" bIns="0" rtlCol="0">
                          <a:prstTxWarp prst="textNoShape">
                            <a:avLst/>
                          </a:prstTxWarp>
                          <a:noAutofit/>
                        </wps:bodyPr>
                      </wps:wsp>
                      <wps:wsp>
                        <wps:cNvPr id="517" name="Graphic 517"/>
                        <wps:cNvSpPr/>
                        <wps:spPr>
                          <a:xfrm>
                            <a:off x="3140910" y="1142139"/>
                            <a:ext cx="62865" cy="5080"/>
                          </a:xfrm>
                          <a:custGeom>
                            <a:avLst/>
                            <a:gdLst/>
                            <a:ahLst/>
                            <a:cxnLst/>
                            <a:rect l="l" t="t" r="r" b="b"/>
                            <a:pathLst>
                              <a:path w="62865" h="5080">
                                <a:moveTo>
                                  <a:pt x="0" y="4762"/>
                                </a:moveTo>
                                <a:lnTo>
                                  <a:pt x="62483" y="4762"/>
                                </a:lnTo>
                              </a:path>
                              <a:path w="62865" h="5080">
                                <a:moveTo>
                                  <a:pt x="0" y="0"/>
                                </a:moveTo>
                                <a:lnTo>
                                  <a:pt x="62483" y="0"/>
                                </a:lnTo>
                              </a:path>
                            </a:pathLst>
                          </a:custGeom>
                          <a:ln w="4756">
                            <a:solidFill>
                              <a:srgbClr val="D9D9D9"/>
                            </a:solidFill>
                            <a:prstDash val="solid"/>
                          </a:ln>
                        </wps:spPr>
                        <wps:bodyPr wrap="square" lIns="0" tIns="0" rIns="0" bIns="0" rtlCol="0">
                          <a:prstTxWarp prst="textNoShape">
                            <a:avLst/>
                          </a:prstTxWarp>
                          <a:noAutofit/>
                        </wps:bodyPr>
                      </wps:wsp>
                      <wps:wsp>
                        <wps:cNvPr id="518" name="Graphic 518"/>
                        <wps:cNvSpPr/>
                        <wps:spPr>
                          <a:xfrm>
                            <a:off x="2907738" y="1040891"/>
                            <a:ext cx="233679" cy="728980"/>
                          </a:xfrm>
                          <a:custGeom>
                            <a:avLst/>
                            <a:gdLst/>
                            <a:ahLst/>
                            <a:cxnLst/>
                            <a:rect l="l" t="t" r="r" b="b"/>
                            <a:pathLst>
                              <a:path w="233679" h="728980">
                                <a:moveTo>
                                  <a:pt x="233172" y="0"/>
                                </a:moveTo>
                                <a:lnTo>
                                  <a:pt x="0" y="0"/>
                                </a:lnTo>
                                <a:lnTo>
                                  <a:pt x="0" y="728827"/>
                                </a:lnTo>
                                <a:lnTo>
                                  <a:pt x="233172" y="728827"/>
                                </a:lnTo>
                                <a:lnTo>
                                  <a:pt x="233172" y="0"/>
                                </a:lnTo>
                                <a:close/>
                              </a:path>
                            </a:pathLst>
                          </a:custGeom>
                          <a:solidFill>
                            <a:srgbClr val="276A7B"/>
                          </a:solidFill>
                        </wps:spPr>
                        <wps:bodyPr wrap="square" lIns="0" tIns="0" rIns="0" bIns="0" rtlCol="0">
                          <a:prstTxWarp prst="textNoShape">
                            <a:avLst/>
                          </a:prstTxWarp>
                          <a:noAutofit/>
                        </wps:bodyPr>
                      </wps:wsp>
                      <wps:wsp>
                        <wps:cNvPr id="519" name="Graphic 519"/>
                        <wps:cNvSpPr/>
                        <wps:spPr>
                          <a:xfrm>
                            <a:off x="3435029" y="1353305"/>
                            <a:ext cx="62865" cy="208915"/>
                          </a:xfrm>
                          <a:custGeom>
                            <a:avLst/>
                            <a:gdLst/>
                            <a:ahLst/>
                            <a:cxnLst/>
                            <a:rect l="l" t="t" r="r" b="b"/>
                            <a:pathLst>
                              <a:path w="62865" h="208915">
                                <a:moveTo>
                                  <a:pt x="0" y="208788"/>
                                </a:moveTo>
                                <a:lnTo>
                                  <a:pt x="62496" y="208788"/>
                                </a:lnTo>
                              </a:path>
                              <a:path w="62865" h="208915">
                                <a:moveTo>
                                  <a:pt x="0" y="0"/>
                                </a:moveTo>
                                <a:lnTo>
                                  <a:pt x="62496" y="0"/>
                                </a:lnTo>
                              </a:path>
                            </a:pathLst>
                          </a:custGeom>
                          <a:ln w="9525">
                            <a:solidFill>
                              <a:srgbClr val="D9D9D9"/>
                            </a:solidFill>
                            <a:prstDash val="solid"/>
                          </a:ln>
                        </wps:spPr>
                        <wps:bodyPr wrap="square" lIns="0" tIns="0" rIns="0" bIns="0" rtlCol="0">
                          <a:prstTxWarp prst="textNoShape">
                            <a:avLst/>
                          </a:prstTxWarp>
                          <a:noAutofit/>
                        </wps:bodyPr>
                      </wps:wsp>
                      <wps:wsp>
                        <wps:cNvPr id="520" name="Graphic 520"/>
                        <wps:cNvSpPr/>
                        <wps:spPr>
                          <a:xfrm>
                            <a:off x="3435029" y="1142139"/>
                            <a:ext cx="62865" cy="5080"/>
                          </a:xfrm>
                          <a:custGeom>
                            <a:avLst/>
                            <a:gdLst/>
                            <a:ahLst/>
                            <a:cxnLst/>
                            <a:rect l="l" t="t" r="r" b="b"/>
                            <a:pathLst>
                              <a:path w="62865" h="5080">
                                <a:moveTo>
                                  <a:pt x="0" y="4762"/>
                                </a:moveTo>
                                <a:lnTo>
                                  <a:pt x="62496" y="4762"/>
                                </a:lnTo>
                              </a:path>
                              <a:path w="62865" h="5080">
                                <a:moveTo>
                                  <a:pt x="0" y="0"/>
                                </a:moveTo>
                                <a:lnTo>
                                  <a:pt x="62496" y="0"/>
                                </a:lnTo>
                              </a:path>
                            </a:pathLst>
                          </a:custGeom>
                          <a:ln w="4756">
                            <a:solidFill>
                              <a:srgbClr val="D9D9D9"/>
                            </a:solidFill>
                            <a:prstDash val="solid"/>
                          </a:ln>
                        </wps:spPr>
                        <wps:bodyPr wrap="square" lIns="0" tIns="0" rIns="0" bIns="0" rtlCol="0">
                          <a:prstTxWarp prst="textNoShape">
                            <a:avLst/>
                          </a:prstTxWarp>
                          <a:noAutofit/>
                        </wps:bodyPr>
                      </wps:wsp>
                      <wps:wsp>
                        <wps:cNvPr id="521" name="Graphic 521"/>
                        <wps:cNvSpPr/>
                        <wps:spPr>
                          <a:xfrm>
                            <a:off x="3435029" y="934881"/>
                            <a:ext cx="358775" cy="5080"/>
                          </a:xfrm>
                          <a:custGeom>
                            <a:avLst/>
                            <a:gdLst/>
                            <a:ahLst/>
                            <a:cxnLst/>
                            <a:rect l="l" t="t" r="r" b="b"/>
                            <a:pathLst>
                              <a:path w="358775" h="5080">
                                <a:moveTo>
                                  <a:pt x="0" y="4762"/>
                                </a:moveTo>
                                <a:lnTo>
                                  <a:pt x="358152" y="4762"/>
                                </a:lnTo>
                              </a:path>
                              <a:path w="358775" h="5080">
                                <a:moveTo>
                                  <a:pt x="0" y="0"/>
                                </a:moveTo>
                                <a:lnTo>
                                  <a:pt x="358152" y="0"/>
                                </a:lnTo>
                              </a:path>
                            </a:pathLst>
                          </a:custGeom>
                          <a:ln w="4768">
                            <a:solidFill>
                              <a:srgbClr val="D9D9D9"/>
                            </a:solidFill>
                            <a:prstDash val="solid"/>
                          </a:ln>
                        </wps:spPr>
                        <wps:bodyPr wrap="square" lIns="0" tIns="0" rIns="0" bIns="0" rtlCol="0">
                          <a:prstTxWarp prst="textNoShape">
                            <a:avLst/>
                          </a:prstTxWarp>
                          <a:noAutofit/>
                        </wps:bodyPr>
                      </wps:wsp>
                      <wps:wsp>
                        <wps:cNvPr id="522" name="Graphic 522"/>
                        <wps:cNvSpPr/>
                        <wps:spPr>
                          <a:xfrm>
                            <a:off x="0" y="521214"/>
                            <a:ext cx="3793490" cy="207645"/>
                          </a:xfrm>
                          <a:custGeom>
                            <a:avLst/>
                            <a:gdLst/>
                            <a:ahLst/>
                            <a:cxnLst/>
                            <a:rect l="l" t="t" r="r" b="b"/>
                            <a:pathLst>
                              <a:path w="3793490" h="207645">
                                <a:moveTo>
                                  <a:pt x="0" y="207264"/>
                                </a:moveTo>
                                <a:lnTo>
                                  <a:pt x="3203394" y="207264"/>
                                </a:lnTo>
                              </a:path>
                              <a:path w="3793490" h="207645">
                                <a:moveTo>
                                  <a:pt x="3435029" y="207264"/>
                                </a:moveTo>
                                <a:lnTo>
                                  <a:pt x="3793182" y="207264"/>
                                </a:lnTo>
                              </a:path>
                              <a:path w="3793490" h="207645">
                                <a:moveTo>
                                  <a:pt x="0" y="0"/>
                                </a:moveTo>
                                <a:lnTo>
                                  <a:pt x="3203394" y="0"/>
                                </a:lnTo>
                              </a:path>
                              <a:path w="3793490" h="207645">
                                <a:moveTo>
                                  <a:pt x="3435029" y="0"/>
                                </a:moveTo>
                                <a:lnTo>
                                  <a:pt x="3793182" y="0"/>
                                </a:lnTo>
                              </a:path>
                            </a:pathLst>
                          </a:custGeom>
                          <a:ln w="9525">
                            <a:solidFill>
                              <a:srgbClr val="D9D9D9"/>
                            </a:solidFill>
                            <a:prstDash val="solid"/>
                          </a:ln>
                        </wps:spPr>
                        <wps:bodyPr wrap="square" lIns="0" tIns="0" rIns="0" bIns="0" rtlCol="0">
                          <a:prstTxWarp prst="textNoShape">
                            <a:avLst/>
                          </a:prstTxWarp>
                          <a:noAutofit/>
                        </wps:bodyPr>
                      </wps:wsp>
                      <wps:wsp>
                        <wps:cNvPr id="523" name="Graphic 523"/>
                        <wps:cNvSpPr/>
                        <wps:spPr>
                          <a:xfrm>
                            <a:off x="0" y="310041"/>
                            <a:ext cx="3793490" cy="5080"/>
                          </a:xfrm>
                          <a:custGeom>
                            <a:avLst/>
                            <a:gdLst/>
                            <a:ahLst/>
                            <a:cxnLst/>
                            <a:rect l="l" t="t" r="r" b="b"/>
                            <a:pathLst>
                              <a:path w="3793490" h="5080">
                                <a:moveTo>
                                  <a:pt x="0" y="4762"/>
                                </a:moveTo>
                                <a:lnTo>
                                  <a:pt x="3793182" y="4762"/>
                                </a:lnTo>
                              </a:path>
                              <a:path w="3793490" h="5080">
                                <a:moveTo>
                                  <a:pt x="0" y="0"/>
                                </a:moveTo>
                                <a:lnTo>
                                  <a:pt x="3793182" y="0"/>
                                </a:lnTo>
                              </a:path>
                            </a:pathLst>
                          </a:custGeom>
                          <a:ln w="4768">
                            <a:solidFill>
                              <a:srgbClr val="D9D9D9"/>
                            </a:solidFill>
                            <a:prstDash val="solid"/>
                          </a:ln>
                        </wps:spPr>
                        <wps:bodyPr wrap="square" lIns="0" tIns="0" rIns="0" bIns="0" rtlCol="0">
                          <a:prstTxWarp prst="textNoShape">
                            <a:avLst/>
                          </a:prstTxWarp>
                          <a:noAutofit/>
                        </wps:bodyPr>
                      </wps:wsp>
                      <wps:wsp>
                        <wps:cNvPr id="524" name="Graphic 524"/>
                        <wps:cNvSpPr/>
                        <wps:spPr>
                          <a:xfrm>
                            <a:off x="3203394" y="312420"/>
                            <a:ext cx="231775" cy="1457325"/>
                          </a:xfrm>
                          <a:custGeom>
                            <a:avLst/>
                            <a:gdLst/>
                            <a:ahLst/>
                            <a:cxnLst/>
                            <a:rect l="l" t="t" r="r" b="b"/>
                            <a:pathLst>
                              <a:path w="231775" h="1457325">
                                <a:moveTo>
                                  <a:pt x="231635" y="0"/>
                                </a:moveTo>
                                <a:lnTo>
                                  <a:pt x="0" y="0"/>
                                </a:lnTo>
                                <a:lnTo>
                                  <a:pt x="0" y="1457299"/>
                                </a:lnTo>
                                <a:lnTo>
                                  <a:pt x="231635" y="1457299"/>
                                </a:lnTo>
                                <a:lnTo>
                                  <a:pt x="231635" y="0"/>
                                </a:lnTo>
                                <a:close/>
                              </a:path>
                            </a:pathLst>
                          </a:custGeom>
                          <a:solidFill>
                            <a:srgbClr val="B65607"/>
                          </a:solidFill>
                        </wps:spPr>
                        <wps:bodyPr wrap="square" lIns="0" tIns="0" rIns="0" bIns="0" rtlCol="0">
                          <a:prstTxWarp prst="textNoShape">
                            <a:avLst/>
                          </a:prstTxWarp>
                          <a:noAutofit/>
                        </wps:bodyPr>
                      </wps:wsp>
                      <wps:wsp>
                        <wps:cNvPr id="525" name="Graphic 525"/>
                        <wps:cNvSpPr/>
                        <wps:spPr>
                          <a:xfrm>
                            <a:off x="3730698" y="1353305"/>
                            <a:ext cx="62865" cy="208915"/>
                          </a:xfrm>
                          <a:custGeom>
                            <a:avLst/>
                            <a:gdLst/>
                            <a:ahLst/>
                            <a:cxnLst/>
                            <a:rect l="l" t="t" r="r" b="b"/>
                            <a:pathLst>
                              <a:path w="62865" h="208915">
                                <a:moveTo>
                                  <a:pt x="0" y="208788"/>
                                </a:moveTo>
                                <a:lnTo>
                                  <a:pt x="62483" y="208788"/>
                                </a:lnTo>
                              </a:path>
                              <a:path w="62865" h="208915">
                                <a:moveTo>
                                  <a:pt x="0" y="0"/>
                                </a:moveTo>
                                <a:lnTo>
                                  <a:pt x="62483" y="0"/>
                                </a:lnTo>
                              </a:path>
                            </a:pathLst>
                          </a:custGeom>
                          <a:ln w="9525">
                            <a:solidFill>
                              <a:srgbClr val="D9D9D9"/>
                            </a:solidFill>
                            <a:prstDash val="solid"/>
                          </a:ln>
                        </wps:spPr>
                        <wps:bodyPr wrap="square" lIns="0" tIns="0" rIns="0" bIns="0" rtlCol="0">
                          <a:prstTxWarp prst="textNoShape">
                            <a:avLst/>
                          </a:prstTxWarp>
                          <a:noAutofit/>
                        </wps:bodyPr>
                      </wps:wsp>
                      <wps:wsp>
                        <wps:cNvPr id="526" name="Graphic 526"/>
                        <wps:cNvSpPr/>
                        <wps:spPr>
                          <a:xfrm>
                            <a:off x="3730698" y="1142139"/>
                            <a:ext cx="62865" cy="5080"/>
                          </a:xfrm>
                          <a:custGeom>
                            <a:avLst/>
                            <a:gdLst/>
                            <a:ahLst/>
                            <a:cxnLst/>
                            <a:rect l="l" t="t" r="r" b="b"/>
                            <a:pathLst>
                              <a:path w="62865" h="5080">
                                <a:moveTo>
                                  <a:pt x="0" y="4762"/>
                                </a:moveTo>
                                <a:lnTo>
                                  <a:pt x="62483" y="4762"/>
                                </a:lnTo>
                              </a:path>
                              <a:path w="62865" h="5080">
                                <a:moveTo>
                                  <a:pt x="0" y="0"/>
                                </a:moveTo>
                                <a:lnTo>
                                  <a:pt x="62483" y="0"/>
                                </a:lnTo>
                              </a:path>
                            </a:pathLst>
                          </a:custGeom>
                          <a:ln w="4756">
                            <a:solidFill>
                              <a:srgbClr val="D9D9D9"/>
                            </a:solidFill>
                            <a:prstDash val="solid"/>
                          </a:ln>
                        </wps:spPr>
                        <wps:bodyPr wrap="square" lIns="0" tIns="0" rIns="0" bIns="0" rtlCol="0">
                          <a:prstTxWarp prst="textNoShape">
                            <a:avLst/>
                          </a:prstTxWarp>
                          <a:noAutofit/>
                        </wps:bodyPr>
                      </wps:wsp>
                      <wps:wsp>
                        <wps:cNvPr id="527" name="Graphic 527"/>
                        <wps:cNvSpPr/>
                        <wps:spPr>
                          <a:xfrm>
                            <a:off x="3497526" y="1040891"/>
                            <a:ext cx="233679" cy="728980"/>
                          </a:xfrm>
                          <a:custGeom>
                            <a:avLst/>
                            <a:gdLst/>
                            <a:ahLst/>
                            <a:cxnLst/>
                            <a:rect l="l" t="t" r="r" b="b"/>
                            <a:pathLst>
                              <a:path w="233679" h="728980">
                                <a:moveTo>
                                  <a:pt x="233172" y="0"/>
                                </a:moveTo>
                                <a:lnTo>
                                  <a:pt x="0" y="0"/>
                                </a:lnTo>
                                <a:lnTo>
                                  <a:pt x="0" y="728827"/>
                                </a:lnTo>
                                <a:lnTo>
                                  <a:pt x="233172" y="728827"/>
                                </a:lnTo>
                                <a:lnTo>
                                  <a:pt x="233172" y="0"/>
                                </a:lnTo>
                                <a:close/>
                              </a:path>
                            </a:pathLst>
                          </a:custGeom>
                          <a:solidFill>
                            <a:srgbClr val="719AC9"/>
                          </a:solidFill>
                        </wps:spPr>
                        <wps:bodyPr wrap="square" lIns="0" tIns="0" rIns="0" bIns="0" rtlCol="0">
                          <a:prstTxWarp prst="textNoShape">
                            <a:avLst/>
                          </a:prstTxWarp>
                          <a:noAutofit/>
                        </wps:bodyPr>
                      </wps:wsp>
                      <wps:wsp>
                        <wps:cNvPr id="528" name="Graphic 528"/>
                        <wps:cNvSpPr/>
                        <wps:spPr>
                          <a:xfrm>
                            <a:off x="4024817" y="1353305"/>
                            <a:ext cx="62865" cy="208915"/>
                          </a:xfrm>
                          <a:custGeom>
                            <a:avLst/>
                            <a:gdLst/>
                            <a:ahLst/>
                            <a:cxnLst/>
                            <a:rect l="l" t="t" r="r" b="b"/>
                            <a:pathLst>
                              <a:path w="62865" h="208915">
                                <a:moveTo>
                                  <a:pt x="0" y="208788"/>
                                </a:moveTo>
                                <a:lnTo>
                                  <a:pt x="62496" y="208788"/>
                                </a:lnTo>
                              </a:path>
                              <a:path w="62865" h="208915">
                                <a:moveTo>
                                  <a:pt x="0" y="0"/>
                                </a:moveTo>
                                <a:lnTo>
                                  <a:pt x="62496" y="0"/>
                                </a:lnTo>
                              </a:path>
                            </a:pathLst>
                          </a:custGeom>
                          <a:ln w="9525">
                            <a:solidFill>
                              <a:srgbClr val="D9D9D9"/>
                            </a:solidFill>
                            <a:prstDash val="solid"/>
                          </a:ln>
                        </wps:spPr>
                        <wps:bodyPr wrap="square" lIns="0" tIns="0" rIns="0" bIns="0" rtlCol="0">
                          <a:prstTxWarp prst="textNoShape">
                            <a:avLst/>
                          </a:prstTxWarp>
                          <a:noAutofit/>
                        </wps:bodyPr>
                      </wps:wsp>
                      <wps:wsp>
                        <wps:cNvPr id="529" name="Graphic 529"/>
                        <wps:cNvSpPr/>
                        <wps:spPr>
                          <a:xfrm>
                            <a:off x="4024817" y="1142139"/>
                            <a:ext cx="62865" cy="5080"/>
                          </a:xfrm>
                          <a:custGeom>
                            <a:avLst/>
                            <a:gdLst/>
                            <a:ahLst/>
                            <a:cxnLst/>
                            <a:rect l="l" t="t" r="r" b="b"/>
                            <a:pathLst>
                              <a:path w="62865" h="5080">
                                <a:moveTo>
                                  <a:pt x="0" y="4762"/>
                                </a:moveTo>
                                <a:lnTo>
                                  <a:pt x="62496" y="4762"/>
                                </a:lnTo>
                              </a:path>
                              <a:path w="62865" h="5080">
                                <a:moveTo>
                                  <a:pt x="0" y="0"/>
                                </a:moveTo>
                                <a:lnTo>
                                  <a:pt x="62496" y="0"/>
                                </a:lnTo>
                              </a:path>
                            </a:pathLst>
                          </a:custGeom>
                          <a:ln w="4756">
                            <a:solidFill>
                              <a:srgbClr val="D9D9D9"/>
                            </a:solidFill>
                            <a:prstDash val="solid"/>
                          </a:ln>
                        </wps:spPr>
                        <wps:bodyPr wrap="square" lIns="0" tIns="0" rIns="0" bIns="0" rtlCol="0">
                          <a:prstTxWarp prst="textNoShape">
                            <a:avLst/>
                          </a:prstTxWarp>
                          <a:noAutofit/>
                        </wps:bodyPr>
                      </wps:wsp>
                      <wps:wsp>
                        <wps:cNvPr id="530" name="Graphic 530"/>
                        <wps:cNvSpPr/>
                        <wps:spPr>
                          <a:xfrm>
                            <a:off x="4024817" y="934881"/>
                            <a:ext cx="62865" cy="5080"/>
                          </a:xfrm>
                          <a:custGeom>
                            <a:avLst/>
                            <a:gdLst/>
                            <a:ahLst/>
                            <a:cxnLst/>
                            <a:rect l="l" t="t" r="r" b="b"/>
                            <a:pathLst>
                              <a:path w="62865" h="5080">
                                <a:moveTo>
                                  <a:pt x="0" y="4762"/>
                                </a:moveTo>
                                <a:lnTo>
                                  <a:pt x="62496" y="4762"/>
                                </a:lnTo>
                              </a:path>
                              <a:path w="62865" h="5080">
                                <a:moveTo>
                                  <a:pt x="0" y="0"/>
                                </a:moveTo>
                                <a:lnTo>
                                  <a:pt x="62496" y="0"/>
                                </a:lnTo>
                              </a:path>
                            </a:pathLst>
                          </a:custGeom>
                          <a:ln w="4768">
                            <a:solidFill>
                              <a:srgbClr val="D9D9D9"/>
                            </a:solidFill>
                            <a:prstDash val="solid"/>
                          </a:ln>
                        </wps:spPr>
                        <wps:bodyPr wrap="square" lIns="0" tIns="0" rIns="0" bIns="0" rtlCol="0">
                          <a:prstTxWarp prst="textNoShape">
                            <a:avLst/>
                          </a:prstTxWarp>
                          <a:noAutofit/>
                        </wps:bodyPr>
                      </wps:wsp>
                      <wps:wsp>
                        <wps:cNvPr id="531" name="Graphic 531"/>
                        <wps:cNvSpPr/>
                        <wps:spPr>
                          <a:xfrm>
                            <a:off x="4024817" y="521214"/>
                            <a:ext cx="1139190" cy="207645"/>
                          </a:xfrm>
                          <a:custGeom>
                            <a:avLst/>
                            <a:gdLst/>
                            <a:ahLst/>
                            <a:cxnLst/>
                            <a:rect l="l" t="t" r="r" b="b"/>
                            <a:pathLst>
                              <a:path w="1139190" h="207645">
                                <a:moveTo>
                                  <a:pt x="0" y="207264"/>
                                </a:moveTo>
                                <a:lnTo>
                                  <a:pt x="62496" y="207264"/>
                                </a:lnTo>
                              </a:path>
                              <a:path w="1139190" h="207645">
                                <a:moveTo>
                                  <a:pt x="0" y="0"/>
                                </a:moveTo>
                                <a:lnTo>
                                  <a:pt x="1138951" y="0"/>
                                </a:lnTo>
                              </a:path>
                            </a:pathLst>
                          </a:custGeom>
                          <a:ln w="9525">
                            <a:solidFill>
                              <a:srgbClr val="D9D9D9"/>
                            </a:solidFill>
                            <a:prstDash val="solid"/>
                          </a:ln>
                        </wps:spPr>
                        <wps:bodyPr wrap="square" lIns="0" tIns="0" rIns="0" bIns="0" rtlCol="0">
                          <a:prstTxWarp prst="textNoShape">
                            <a:avLst/>
                          </a:prstTxWarp>
                          <a:noAutofit/>
                        </wps:bodyPr>
                      </wps:wsp>
                      <wps:wsp>
                        <wps:cNvPr id="532" name="Graphic 532"/>
                        <wps:cNvSpPr/>
                        <wps:spPr>
                          <a:xfrm>
                            <a:off x="4024817" y="310041"/>
                            <a:ext cx="1139190" cy="5080"/>
                          </a:xfrm>
                          <a:custGeom>
                            <a:avLst/>
                            <a:gdLst/>
                            <a:ahLst/>
                            <a:cxnLst/>
                            <a:rect l="l" t="t" r="r" b="b"/>
                            <a:pathLst>
                              <a:path w="1139190" h="5080">
                                <a:moveTo>
                                  <a:pt x="0" y="4762"/>
                                </a:moveTo>
                                <a:lnTo>
                                  <a:pt x="1138951" y="4762"/>
                                </a:lnTo>
                              </a:path>
                              <a:path w="1139190" h="5080">
                                <a:moveTo>
                                  <a:pt x="0" y="0"/>
                                </a:moveTo>
                                <a:lnTo>
                                  <a:pt x="1138951" y="0"/>
                                </a:lnTo>
                              </a:path>
                            </a:pathLst>
                          </a:custGeom>
                          <a:ln w="4768">
                            <a:solidFill>
                              <a:srgbClr val="D9D9D9"/>
                            </a:solidFill>
                            <a:prstDash val="solid"/>
                          </a:ln>
                        </wps:spPr>
                        <wps:bodyPr wrap="square" lIns="0" tIns="0" rIns="0" bIns="0" rtlCol="0">
                          <a:prstTxWarp prst="textNoShape">
                            <a:avLst/>
                          </a:prstTxWarp>
                          <a:noAutofit/>
                        </wps:bodyPr>
                      </wps:wsp>
                      <wps:wsp>
                        <wps:cNvPr id="533" name="Graphic 533"/>
                        <wps:cNvSpPr/>
                        <wps:spPr>
                          <a:xfrm>
                            <a:off x="0" y="103638"/>
                            <a:ext cx="5163820" cy="1270"/>
                          </a:xfrm>
                          <a:custGeom>
                            <a:avLst/>
                            <a:gdLst/>
                            <a:ahLst/>
                            <a:cxnLst/>
                            <a:rect l="l" t="t" r="r" b="b"/>
                            <a:pathLst>
                              <a:path w="5163820">
                                <a:moveTo>
                                  <a:pt x="0" y="0"/>
                                </a:moveTo>
                                <a:lnTo>
                                  <a:pt x="3793182" y="0"/>
                                </a:lnTo>
                              </a:path>
                              <a:path w="5163820">
                                <a:moveTo>
                                  <a:pt x="4024817" y="0"/>
                                </a:moveTo>
                                <a:lnTo>
                                  <a:pt x="5163769" y="0"/>
                                </a:lnTo>
                              </a:path>
                            </a:pathLst>
                          </a:custGeom>
                          <a:ln w="9525">
                            <a:solidFill>
                              <a:srgbClr val="D9D9D9"/>
                            </a:solidFill>
                            <a:prstDash val="solid"/>
                          </a:ln>
                        </wps:spPr>
                        <wps:bodyPr wrap="square" lIns="0" tIns="0" rIns="0" bIns="0" rtlCol="0">
                          <a:prstTxWarp prst="textNoShape">
                            <a:avLst/>
                          </a:prstTxWarp>
                          <a:noAutofit/>
                        </wps:bodyPr>
                      </wps:wsp>
                      <wps:wsp>
                        <wps:cNvPr id="534" name="Graphic 534"/>
                        <wps:cNvSpPr/>
                        <wps:spPr>
                          <a:xfrm>
                            <a:off x="3793182" y="0"/>
                            <a:ext cx="231775" cy="1769745"/>
                          </a:xfrm>
                          <a:custGeom>
                            <a:avLst/>
                            <a:gdLst/>
                            <a:ahLst/>
                            <a:cxnLst/>
                            <a:rect l="l" t="t" r="r" b="b"/>
                            <a:pathLst>
                              <a:path w="231775" h="1769745">
                                <a:moveTo>
                                  <a:pt x="231635" y="0"/>
                                </a:moveTo>
                                <a:lnTo>
                                  <a:pt x="0" y="0"/>
                                </a:lnTo>
                                <a:lnTo>
                                  <a:pt x="0" y="1769719"/>
                                </a:lnTo>
                                <a:lnTo>
                                  <a:pt x="231635" y="1769719"/>
                                </a:lnTo>
                                <a:lnTo>
                                  <a:pt x="231635" y="0"/>
                                </a:lnTo>
                                <a:close/>
                              </a:path>
                            </a:pathLst>
                          </a:custGeom>
                          <a:solidFill>
                            <a:srgbClr val="CD7370"/>
                          </a:solidFill>
                        </wps:spPr>
                        <wps:bodyPr wrap="square" lIns="0" tIns="0" rIns="0" bIns="0" rtlCol="0">
                          <a:prstTxWarp prst="textNoShape">
                            <a:avLst/>
                          </a:prstTxWarp>
                          <a:noAutofit/>
                        </wps:bodyPr>
                      </wps:wsp>
                      <wps:wsp>
                        <wps:cNvPr id="535" name="Graphic 535"/>
                        <wps:cNvSpPr/>
                        <wps:spPr>
                          <a:xfrm>
                            <a:off x="4320486" y="1353305"/>
                            <a:ext cx="62865" cy="208915"/>
                          </a:xfrm>
                          <a:custGeom>
                            <a:avLst/>
                            <a:gdLst/>
                            <a:ahLst/>
                            <a:cxnLst/>
                            <a:rect l="l" t="t" r="r" b="b"/>
                            <a:pathLst>
                              <a:path w="62865" h="208915">
                                <a:moveTo>
                                  <a:pt x="0" y="208788"/>
                                </a:moveTo>
                                <a:lnTo>
                                  <a:pt x="62483" y="208788"/>
                                </a:lnTo>
                              </a:path>
                              <a:path w="62865" h="208915">
                                <a:moveTo>
                                  <a:pt x="0" y="0"/>
                                </a:moveTo>
                                <a:lnTo>
                                  <a:pt x="62483" y="0"/>
                                </a:lnTo>
                              </a:path>
                            </a:pathLst>
                          </a:custGeom>
                          <a:ln w="9525">
                            <a:solidFill>
                              <a:srgbClr val="D9D9D9"/>
                            </a:solidFill>
                            <a:prstDash val="solid"/>
                          </a:ln>
                        </wps:spPr>
                        <wps:bodyPr wrap="square" lIns="0" tIns="0" rIns="0" bIns="0" rtlCol="0">
                          <a:prstTxWarp prst="textNoShape">
                            <a:avLst/>
                          </a:prstTxWarp>
                          <a:noAutofit/>
                        </wps:bodyPr>
                      </wps:wsp>
                      <wps:wsp>
                        <wps:cNvPr id="536" name="Graphic 536"/>
                        <wps:cNvSpPr/>
                        <wps:spPr>
                          <a:xfrm>
                            <a:off x="4320486" y="1142139"/>
                            <a:ext cx="62865" cy="5080"/>
                          </a:xfrm>
                          <a:custGeom>
                            <a:avLst/>
                            <a:gdLst/>
                            <a:ahLst/>
                            <a:cxnLst/>
                            <a:rect l="l" t="t" r="r" b="b"/>
                            <a:pathLst>
                              <a:path w="62865" h="5080">
                                <a:moveTo>
                                  <a:pt x="0" y="4762"/>
                                </a:moveTo>
                                <a:lnTo>
                                  <a:pt x="62483" y="4762"/>
                                </a:lnTo>
                              </a:path>
                              <a:path w="62865" h="5080">
                                <a:moveTo>
                                  <a:pt x="0" y="0"/>
                                </a:moveTo>
                                <a:lnTo>
                                  <a:pt x="62483" y="0"/>
                                </a:lnTo>
                              </a:path>
                            </a:pathLst>
                          </a:custGeom>
                          <a:ln w="4756">
                            <a:solidFill>
                              <a:srgbClr val="D9D9D9"/>
                            </a:solidFill>
                            <a:prstDash val="solid"/>
                          </a:ln>
                        </wps:spPr>
                        <wps:bodyPr wrap="square" lIns="0" tIns="0" rIns="0" bIns="0" rtlCol="0">
                          <a:prstTxWarp prst="textNoShape">
                            <a:avLst/>
                          </a:prstTxWarp>
                          <a:noAutofit/>
                        </wps:bodyPr>
                      </wps:wsp>
                      <wps:wsp>
                        <wps:cNvPr id="537" name="Graphic 537"/>
                        <wps:cNvSpPr/>
                        <wps:spPr>
                          <a:xfrm>
                            <a:off x="4320486" y="934881"/>
                            <a:ext cx="843280" cy="5080"/>
                          </a:xfrm>
                          <a:custGeom>
                            <a:avLst/>
                            <a:gdLst/>
                            <a:ahLst/>
                            <a:cxnLst/>
                            <a:rect l="l" t="t" r="r" b="b"/>
                            <a:pathLst>
                              <a:path w="843280" h="5080">
                                <a:moveTo>
                                  <a:pt x="0" y="4762"/>
                                </a:moveTo>
                                <a:lnTo>
                                  <a:pt x="62483" y="4762"/>
                                </a:lnTo>
                              </a:path>
                              <a:path w="843280" h="5080">
                                <a:moveTo>
                                  <a:pt x="294119" y="4762"/>
                                </a:moveTo>
                                <a:lnTo>
                                  <a:pt x="843282" y="4762"/>
                                </a:lnTo>
                              </a:path>
                              <a:path w="843280" h="5080">
                                <a:moveTo>
                                  <a:pt x="0" y="0"/>
                                </a:moveTo>
                                <a:lnTo>
                                  <a:pt x="843282" y="0"/>
                                </a:lnTo>
                              </a:path>
                            </a:pathLst>
                          </a:custGeom>
                          <a:ln w="4768">
                            <a:solidFill>
                              <a:srgbClr val="D9D9D9"/>
                            </a:solidFill>
                            <a:prstDash val="solid"/>
                          </a:ln>
                        </wps:spPr>
                        <wps:bodyPr wrap="square" lIns="0" tIns="0" rIns="0" bIns="0" rtlCol="0">
                          <a:prstTxWarp prst="textNoShape">
                            <a:avLst/>
                          </a:prstTxWarp>
                          <a:noAutofit/>
                        </wps:bodyPr>
                      </wps:wsp>
                      <wps:wsp>
                        <wps:cNvPr id="538" name="Graphic 538"/>
                        <wps:cNvSpPr/>
                        <wps:spPr>
                          <a:xfrm>
                            <a:off x="4320486" y="728478"/>
                            <a:ext cx="843280" cy="1270"/>
                          </a:xfrm>
                          <a:custGeom>
                            <a:avLst/>
                            <a:gdLst/>
                            <a:ahLst/>
                            <a:cxnLst/>
                            <a:rect l="l" t="t" r="r" b="b"/>
                            <a:pathLst>
                              <a:path w="843280">
                                <a:moveTo>
                                  <a:pt x="0" y="0"/>
                                </a:moveTo>
                                <a:lnTo>
                                  <a:pt x="843282" y="0"/>
                                </a:lnTo>
                              </a:path>
                            </a:pathLst>
                          </a:custGeom>
                          <a:ln w="9525">
                            <a:solidFill>
                              <a:srgbClr val="D9D9D9"/>
                            </a:solidFill>
                            <a:prstDash val="solid"/>
                          </a:ln>
                        </wps:spPr>
                        <wps:bodyPr wrap="square" lIns="0" tIns="0" rIns="0" bIns="0" rtlCol="0">
                          <a:prstTxWarp prst="textNoShape">
                            <a:avLst/>
                          </a:prstTxWarp>
                          <a:noAutofit/>
                        </wps:bodyPr>
                      </wps:wsp>
                      <wps:wsp>
                        <wps:cNvPr id="539" name="Graphic 539"/>
                        <wps:cNvSpPr/>
                        <wps:spPr>
                          <a:xfrm>
                            <a:off x="4087314" y="624840"/>
                            <a:ext cx="233679" cy="1144905"/>
                          </a:xfrm>
                          <a:custGeom>
                            <a:avLst/>
                            <a:gdLst/>
                            <a:ahLst/>
                            <a:cxnLst/>
                            <a:rect l="l" t="t" r="r" b="b"/>
                            <a:pathLst>
                              <a:path w="233679" h="1144905">
                                <a:moveTo>
                                  <a:pt x="233172" y="0"/>
                                </a:moveTo>
                                <a:lnTo>
                                  <a:pt x="0" y="0"/>
                                </a:lnTo>
                                <a:lnTo>
                                  <a:pt x="0" y="1144879"/>
                                </a:lnTo>
                                <a:lnTo>
                                  <a:pt x="233172" y="1144879"/>
                                </a:lnTo>
                                <a:lnTo>
                                  <a:pt x="233172" y="0"/>
                                </a:lnTo>
                                <a:close/>
                              </a:path>
                            </a:pathLst>
                          </a:custGeom>
                          <a:solidFill>
                            <a:srgbClr val="AEC879"/>
                          </a:solidFill>
                        </wps:spPr>
                        <wps:bodyPr wrap="square" lIns="0" tIns="0" rIns="0" bIns="0" rtlCol="0">
                          <a:prstTxWarp prst="textNoShape">
                            <a:avLst/>
                          </a:prstTxWarp>
                          <a:noAutofit/>
                        </wps:bodyPr>
                      </wps:wsp>
                      <wps:wsp>
                        <wps:cNvPr id="540" name="Graphic 540"/>
                        <wps:cNvSpPr/>
                        <wps:spPr>
                          <a:xfrm>
                            <a:off x="4614605" y="1353305"/>
                            <a:ext cx="549275" cy="208915"/>
                          </a:xfrm>
                          <a:custGeom>
                            <a:avLst/>
                            <a:gdLst/>
                            <a:ahLst/>
                            <a:cxnLst/>
                            <a:rect l="l" t="t" r="r" b="b"/>
                            <a:pathLst>
                              <a:path w="549275" h="208915">
                                <a:moveTo>
                                  <a:pt x="0" y="208788"/>
                                </a:moveTo>
                                <a:lnTo>
                                  <a:pt x="62496" y="208788"/>
                                </a:lnTo>
                              </a:path>
                              <a:path w="549275" h="208915">
                                <a:moveTo>
                                  <a:pt x="0" y="0"/>
                                </a:moveTo>
                                <a:lnTo>
                                  <a:pt x="549163" y="0"/>
                                </a:lnTo>
                              </a:path>
                            </a:pathLst>
                          </a:custGeom>
                          <a:ln w="9525">
                            <a:solidFill>
                              <a:srgbClr val="D9D9D9"/>
                            </a:solidFill>
                            <a:prstDash val="solid"/>
                          </a:ln>
                        </wps:spPr>
                        <wps:bodyPr wrap="square" lIns="0" tIns="0" rIns="0" bIns="0" rtlCol="0">
                          <a:prstTxWarp prst="textNoShape">
                            <a:avLst/>
                          </a:prstTxWarp>
                          <a:noAutofit/>
                        </wps:bodyPr>
                      </wps:wsp>
                      <wps:wsp>
                        <wps:cNvPr id="541" name="Graphic 541"/>
                        <wps:cNvSpPr/>
                        <wps:spPr>
                          <a:xfrm>
                            <a:off x="4614605" y="1142139"/>
                            <a:ext cx="549275" cy="5080"/>
                          </a:xfrm>
                          <a:custGeom>
                            <a:avLst/>
                            <a:gdLst/>
                            <a:ahLst/>
                            <a:cxnLst/>
                            <a:rect l="l" t="t" r="r" b="b"/>
                            <a:pathLst>
                              <a:path w="549275" h="5080">
                                <a:moveTo>
                                  <a:pt x="0" y="4762"/>
                                </a:moveTo>
                                <a:lnTo>
                                  <a:pt x="549163" y="4762"/>
                                </a:lnTo>
                              </a:path>
                              <a:path w="549275" h="5080">
                                <a:moveTo>
                                  <a:pt x="0" y="0"/>
                                </a:moveTo>
                                <a:lnTo>
                                  <a:pt x="549163" y="0"/>
                                </a:lnTo>
                              </a:path>
                            </a:pathLst>
                          </a:custGeom>
                          <a:ln w="4756">
                            <a:solidFill>
                              <a:srgbClr val="D9D9D9"/>
                            </a:solidFill>
                            <a:prstDash val="solid"/>
                          </a:ln>
                        </wps:spPr>
                        <wps:bodyPr wrap="square" lIns="0" tIns="0" rIns="0" bIns="0" rtlCol="0">
                          <a:prstTxWarp prst="textNoShape">
                            <a:avLst/>
                          </a:prstTxWarp>
                          <a:noAutofit/>
                        </wps:bodyPr>
                      </wps:wsp>
                      <wps:wsp>
                        <wps:cNvPr id="542" name="Graphic 542"/>
                        <wps:cNvSpPr/>
                        <wps:spPr>
                          <a:xfrm>
                            <a:off x="4382970" y="937260"/>
                            <a:ext cx="231775" cy="832485"/>
                          </a:xfrm>
                          <a:custGeom>
                            <a:avLst/>
                            <a:gdLst/>
                            <a:ahLst/>
                            <a:cxnLst/>
                            <a:rect l="l" t="t" r="r" b="b"/>
                            <a:pathLst>
                              <a:path w="231775" h="832485">
                                <a:moveTo>
                                  <a:pt x="231635" y="0"/>
                                </a:moveTo>
                                <a:lnTo>
                                  <a:pt x="0" y="0"/>
                                </a:lnTo>
                                <a:lnTo>
                                  <a:pt x="0" y="832459"/>
                                </a:lnTo>
                                <a:lnTo>
                                  <a:pt x="231635" y="832459"/>
                                </a:lnTo>
                                <a:lnTo>
                                  <a:pt x="231635" y="0"/>
                                </a:lnTo>
                                <a:close/>
                              </a:path>
                            </a:pathLst>
                          </a:custGeom>
                          <a:solidFill>
                            <a:srgbClr val="9983B5"/>
                          </a:solidFill>
                        </wps:spPr>
                        <wps:bodyPr wrap="square" lIns="0" tIns="0" rIns="0" bIns="0" rtlCol="0">
                          <a:prstTxWarp prst="textNoShape">
                            <a:avLst/>
                          </a:prstTxWarp>
                          <a:noAutofit/>
                        </wps:bodyPr>
                      </wps:wsp>
                      <wps:wsp>
                        <wps:cNvPr id="543" name="Graphic 543"/>
                        <wps:cNvSpPr/>
                        <wps:spPr>
                          <a:xfrm>
                            <a:off x="4910274" y="1562093"/>
                            <a:ext cx="254000" cy="1270"/>
                          </a:xfrm>
                          <a:custGeom>
                            <a:avLst/>
                            <a:gdLst/>
                            <a:ahLst/>
                            <a:cxnLst/>
                            <a:rect l="l" t="t" r="r" b="b"/>
                            <a:pathLst>
                              <a:path w="254000">
                                <a:moveTo>
                                  <a:pt x="0" y="0"/>
                                </a:moveTo>
                                <a:lnTo>
                                  <a:pt x="253494" y="0"/>
                                </a:lnTo>
                              </a:path>
                            </a:pathLst>
                          </a:custGeom>
                          <a:ln w="9525">
                            <a:solidFill>
                              <a:srgbClr val="D9D9D9"/>
                            </a:solidFill>
                            <a:prstDash val="solid"/>
                          </a:ln>
                        </wps:spPr>
                        <wps:bodyPr wrap="square" lIns="0" tIns="0" rIns="0" bIns="0" rtlCol="0">
                          <a:prstTxWarp prst="textNoShape">
                            <a:avLst/>
                          </a:prstTxWarp>
                          <a:noAutofit/>
                        </wps:bodyPr>
                      </wps:wsp>
                      <wps:wsp>
                        <wps:cNvPr id="544" name="Graphic 544"/>
                        <wps:cNvSpPr/>
                        <wps:spPr>
                          <a:xfrm>
                            <a:off x="4677102" y="1456944"/>
                            <a:ext cx="233679" cy="313055"/>
                          </a:xfrm>
                          <a:custGeom>
                            <a:avLst/>
                            <a:gdLst/>
                            <a:ahLst/>
                            <a:cxnLst/>
                            <a:rect l="l" t="t" r="r" b="b"/>
                            <a:pathLst>
                              <a:path w="233679" h="313055">
                                <a:moveTo>
                                  <a:pt x="233172" y="0"/>
                                </a:moveTo>
                                <a:lnTo>
                                  <a:pt x="0" y="0"/>
                                </a:lnTo>
                                <a:lnTo>
                                  <a:pt x="0" y="312775"/>
                                </a:lnTo>
                                <a:lnTo>
                                  <a:pt x="233172" y="312775"/>
                                </a:lnTo>
                                <a:lnTo>
                                  <a:pt x="233172"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w14:anchorId="71F5736D" id="Group 497" o:spid="_x0000_s1026" style="position:absolute;margin-left:104.4pt;margin-top:3.2pt;width:406.6pt;height:139.75pt;z-index:251596288;mso-wrap-distance-left:0;mso-wrap-distance-right:0;mso-position-horizontal-relative:page" coordsize="51638,1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4gWNQ4AALynAAAOAAAAZHJzL2Uyb0RvYy54bWzsXW1v4zgO/n7A/Ycg329qSbZlB9NZ9GU7&#10;OGCxt8DO4T570rQJLo1zTmba/fdHSaYtv6iRUjfuTIVdTFOXMWmZFMmHlPTxl6eH9eT7otit8s35&#10;lHwIppPFZp7frjb359N/f7n5RzKd7PbZ5jZb55vF+fSvxW76y6e//+3j43a2oPkyX98uigncZLOb&#10;PW7Pp8v9fjs7O9vNl4uHbPch3y428Me7vHjI9vBrcX92W2SPcPeH9RkNgvjsMS9ut0U+X+x2cPVa&#10;/XH6Sd7/7m4x3//r7m632E/W51OQbS//LeS/X8W/Z58+ZrP7ItsuV/NSjOwIKR6y1QaYVre6zvbZ&#10;5Fux6tzqYTUv8l1+t/8wzx/O8ru71XwhnwGehgStp/lc5N+28lnuZ4/322qYYGhb43T0bee/f/9c&#10;bP/c/lEo6eHjb/n8vzsYl7PH7f1M/7v4/b4mfrorHsSX4CEmT3JE/6pGdPG0n8zhYkRillAY+Dn8&#10;jXAeJjRSYz5fwovpfG++/PXAN8+ymWIsxavEedyC/uzqIdq9bIj+XGbbhRz5nRiCP4rJ6vZ8Gqag&#10;zZvsAfT4c6ky4hKMlWAPdGIcy9925ZD2jhLhMWesHIn+saJcKmf1uNls/m23/7zI5Zhn33/b7ZXu&#10;3uKnbImf5k8b/FiABQjdX0vd308noPvFdAK6/1W9h222F98TL1J8nDzWL01ce8i/L77k8q/71tsC&#10;0eq/rjc6VRQmURJPJ6gQQKoI4IPgYsuNJ4RHMObafUwskzCkIW2QHsWSBMCR88aNTDwJYQnjYYP2&#10;OKaMkyhsDpiRacjCgIFJaYNyHNM4juD/xo1MTGlAWUKab+IoppRGURgxO6aM8DQa4EmBJyG0qRzG&#10;J00DztkAT8pIGKSkKb2JKaMBY+kAisRCFgU0tRpeFqY8ok2lO+qdMs6CWEyNmkYan5SnjCTNV3EU&#10;0zCgIcwOVkzDIOHwOhq0xzGFFxW2JjbTk4bg+FKYxPVROY5pTMI4sLPTMOacBEMML6gubU1tpicV&#10;Tp7HTaVrPWk570tHA591V7beCJ8T8jiRAdQuX69ub1brtfARu+L+69W6mHzPwIVdp+I/4bXgDg2y&#10;bbHbX2e7paKTfyrJ1hsZx+xmyh0LN/01v/0L/PkjOPDz6e5/37JiMZ2s/7mBiAFe1h4/FPjhK34o&#10;9uurXIaR0n0Bzy9P/8mK7USwP5/uwY//nmPgkM3QRYtHr2jFNzf5xbd9frcS/huCGJSo/AWCGBVO&#10;nCCagVfWjmbk+DpHM5wGKVfxxM8YzXj9/hH1OwrAnpv6LS6B1bnqN4sYgwkYvpnNUL8h3oxEbCIS&#10;GxokKZF/B2PHgF+f43AugPxw+HAdJVlWggg568l6qwXuIClPZMYCktYkaraGiUqS0gieTXnLBn1r&#10;Tq8TBjsJwHHCOEl/2LitSQwtom/Qv1CMpkc2MdfGAPOwF/LVHh/vaGKuPTmStpgLp4KJG3zWdU35&#10;0zSCRFvoQcNRen+qcKZXQQeigHTnG3LMfENCSpj0xP3zTRQkqBdjzjZSDPNcAyEdFU//zEyjKbpG&#10;3dL13nnmAG8cnle0sJBHsbcwBbudKGKF1LZrYVLHrD26Nq8TAm6Ohk23TgFz4JBrCbceAzF8Vip8&#10;ckNDScCtl4L0mRpQxQAk6kmmSeebjk8ZGeJy6PoVDfAjKT54P6HG140aLRNvO1/nu4UaYoUMPuPa&#10;zL4svEnI5VX5qjQymV/53K+DZEcBQHDt2JiJ8bO2JA3jJQAjciYNsXZYlLGYQ7gnkf8gLB0avN0R&#10;LElJApZElCD9lgSmDx7cAsSytyQSsDSRmTE8OKo8/iyjbVbxdaN+HUtKLy8vAHJXFuktSastIrRT&#10;WkhZE4oCyJTaliSdirUl6SUH0pdrxjQROP34qWYpyGCZZkzDVAHQdhmeA3+0DpM3rFkjpTLL0v3I&#10;sNWnWABvirnyrUCWkYDB28YmA5XjjK0v0UrDJIhKaxsz0UI5wNgOJDta6mTS9jTkaajclkbd0vg6&#10;0bLnjcZjwRhJW1yfifewNOATLRnHnq40EAUwK7ftLHYKD5WypSxMEomB1IGhKHZGmGONaWGVIIOY&#10;mF7DtbExB+5oOSYj01kjrbuV+QLcya0MytdtK5PJgrU30wC0lHEay7dfmxpiCCJyTBgUzDGpHyEH&#10;U7gKmFopSH8O9gpohuAXYd1YmUWdi2EOVvF1o25aGwDxg6AZSRCzCzlrgnP0OZhFDgbNJ21DcuvL&#10;I1oHVn8OFlEOqPtbSMJKSYbLwiJKueoZsUzDHCRACzH5rrhmjqSursvXuk7eOxIFnd4RcckFP9Sb&#10;J4nAAVRNS3deNYAYiV7vEZ1XBSCWgvQ7rwrIQ002Kb09gCj4qVKgDYDoRo1Sok8cxnmFFxdXV/iq&#10;vPM67LxEj2jLecElJ1PSWoINWHxd1SohcAXwjhkHPovFV/EYKunLTckKXa/4ulGjlMOa0g20P0NX&#10;uMfiOytjDFg86XZgwCUXU9L70/vjQI/Fq1UiHot/3+3DEek2Y8Clo42tD4uH5KBKusZEClGOQYBC&#10;kfEkqr3SBie0541OyOQqNcZI6ppq+aan06dapNuqAZec7ExbvQVRl+hWFt/XU606PuQ0ScdrL0TE&#10;EiytFKQ/1ariNNRkk9Lbp1rAL6GHejUqvm7UKOWw8SHn9IpeiFfpccLmOnBTfNjt1YBlYU6mpC0l&#10;7I0PWRQnYtXX+M0aKMlgOCHcMIZlDqJDyg4ndJEALcRkxxpzJHV1Xh4nHMF5dRs21EoZ6xKX8Ai4&#10;CvjnwQmbSzRNSm/vvGyRP8XXjbppb0MVuaIbWH18451Xd9sPk/Pq9mQQt54MfUl6r/P6mRsNE7Xp&#10;gJ3nGhbcKFk37ajse5Kxm280fGuNhmJngTYo79aa0TC2XnCjRhJHxTaUGMNAG9BioszMCtmw5YyG&#10;Y3KT0Mv7QhPzuMYIoWG3aQN2mHFKxrS9Wgy4Rl1CHhvXqErIz+IaEOwOHRpaIRUVXzdqtMxhcQ3K&#10;4wt+6UND+9Cw241B3Lox9I2D3l1o6NegwLY2slWjtDm/bY7YTNKQh4ntDFuhIVxy8VsNY3s/oWFp&#10;ZqcODUu2TVdln3350PD0oSHt9nHApWNNrHcRitjk8Q2s8mKlHIOkX3AzEqnw0cbI7Hmj7ZgSMI0x&#10;krqC8yCw3wBOgOInXOUltsRsezK3Dg4FUEeUUFVHq0vKDDZ6DNOqEMbjEHtCT95zWIkiK2FSkr6i&#10;snoWGsAyGlkTBBdh1HdYwob7dTa+0NL6ekWlpQx6ZNC4sVESbT/NxhdeKokaDbRmI3ttIJD2pZz1&#10;McB7Gvlrj4+0Lf6lpzdvPenLgiM4+G5PC3XraVH6yUgAO3qIyMAw84yJrOo2L+Uwzzqau7ZRdY28&#10;pe39M84B7mg5NqyRtsX3oJV5/z6ClXXbXdR+V9bFd31lMYPqu0p0a1vDdi25yU8oNgEazcujKODk&#10;SSlJn70B2fAbZgmGNLVeY+pI3jS5oervl7D7e4Dtbn6dzuF1OqDanWhZaru9NWkbpb87kNXX3z3I&#10;2nPGjQlk7Ta7wFEFTgiQbmzvB2T19XdxgIDQFAhJfR3juTpGt8VFtb/b+zPtBBFffxfRpsqKmrup&#10;ulXU3ahfJzTkJL24wmjWh4YWoWG3lYW6tbLox9m8u9DQ1999aOgQGnabXeDEK5fQsGFs7yc09PV3&#10;Hxq2Thg1ZF/ieMFWYRAuHWtiffV3baXBmBB93ed/ACLXEHcTSl7vKKwRt2DyGp635owh3mG2SNni&#10;6aF5dU6biM/fzEbGrNvhApeOtbC+Ajzsr5WSt1GAr0QZrABf25pd0dtJArQjk8WJncvSqHlUgKvN&#10;+aLz6cthcEJFx6u5tbvogWNf6blSM1EPG9OvVYIM0lemK7yNb3Pgfgpb86XnEWyt2+DBjmnwgG3Y&#10;4AR54RjronPzUPkf+qB00SJy8uOQhziv1/uvEWyq287B3HYv6ahbbVTYPiE7OeA0Zz5evyaKIjo5&#10;SklO18khGKq1U7J+9CXvwvpaC4mUz54cvR2WCYbZcfXqmjPYcgbmSBDZw/WH4XpxYF4b3nDr5Aih&#10;MQoPgn93cL3v5PBwvT1cz7qdHHDJCenQje39wPW+k8PD9ZZwfbeTg7ltVqL7sz64PgECPP1iTFwD&#10;5RgE1qi3DbEBNWxY0zQkEA2KHfK0W5pwRHlH++V6NgLYrdrRGGPY6IpfekxlhPyv22WioBHrhi3d&#10;zKHRKOQtZAVVTCaBIwIrpRx9Wd/JNNwjHCNoeLe1Qx1+Yq/hQcJh5y05BYv5HQ69bGCHjVOp4QD4&#10;FE4UVYnzyZeloigC5igl6VN4IBt+TyDBMIHTudWjIxyBP/FQtIqxI3nTqQy1YOXi16taZA9zHIY5&#10;xIGvLZhDmYO9NcUkjMWZuxDQ9MIcUZhS3EYBdlZM1d6uAEOd3JpQErCmUpA+Y1Leo7EHpCk600vM&#10;CU+kp6wgQfgg9mwULMTPySOU+8qhsBEADcTEG+4Fq9TksCOpa4Dm3dfp3ResRO4YnGNTh25wfVAH&#10;atnYBWaUY5BETFN3LW1qaXyvpR3o2kLjeUU789sDjWBn3UaO0LGRgyU0Fdv0g2PzB+caFq64HYXr&#10;Ro2WiSHnMJWwNE3YJQb0PkS0CBG7bRqhW5sGRCoB5SrhIlFMg1R+XyssR2EQgKWNjSlQJYc5KkSV&#10;NDkLGsGGRupBkbTlosqo0G8185Y6bcNu1wRccqo/xZyDkqssKIziVH1fU3FWbzPMCAsinIJOngVp&#10;mEIpSJ++vwqkANuDiB31LBEFN+qmvQ0FKFwFURBelxL/2N7i7HF7P3u830Isls3ui2y7XM2vs32m&#10;/y7jtNmC5st8fbsoPv0fAAD//wMAUEsDBBQABgAIAAAAIQBmKZj74AAAAAoBAAAPAAAAZHJzL2Rv&#10;d25yZXYueG1sTI9BS8NAEIXvgv9hGcGb3U20JY3ZlFLUUxFsBeltm0yT0OxsyG6T9N87Pelx+Ib3&#10;vpetJtuKAXvfONIQzRQIpMKVDVUavvfvTwkIHwyVpnWEGq7oYZXf32UmLd1IXzjsQiU4hHxqNNQh&#10;dKmUvqjRGj9zHRKzk+utCXz2lSx7M3K4bWWs1EJa0xA31KbDTY3FeXexGj5GM66fo7dhez5trof9&#10;/PNnG6HWjw/T+hVEwCn8PcNNn9UhZ6eju1DpRashVgmrBw2LFxA3ruKYxx2ZJPMlyDyT/yfkvwAA&#10;AP//AwBQSwECLQAUAAYACAAAACEAtoM4kv4AAADhAQAAEwAAAAAAAAAAAAAAAAAAAAAAW0NvbnRl&#10;bnRfVHlwZXNdLnhtbFBLAQItABQABgAIAAAAIQA4/SH/1gAAAJQBAAALAAAAAAAAAAAAAAAAAC8B&#10;AABfcmVscy8ucmVsc1BLAQItABQABgAIAAAAIQB4m4gWNQ4AALynAAAOAAAAAAAAAAAAAAAAAC4C&#10;AABkcnMvZTJvRG9jLnhtbFBLAQItABQABgAIAAAAIQBmKZj74AAAAAoBAAAPAAAAAAAAAAAAAAAA&#10;AI8QAABkcnMvZG93bnJldi54bWxQSwUGAAAAAAQABADzAAAAnBEAAAAA&#10;">
                <v:shape id="Graphic 498" o:spid="_x0000_s1027" style="position:absolute;top:17673;width:51638;height:13;visibility:visible;mso-wrap-style:square;v-text-anchor:top" coordsize="5163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UQwwwAAANwAAAAPAAAAZHJzL2Rvd25yZXYueG1sRE9La8JA&#10;EL4L/Q/LFHrTjSJV02yk9UF70IMP8DrNTpPQ7GzITjX9991DwePH986WvWvUlbpQezYwHiWgiAtv&#10;ay4NnE/b4RxUEGSLjWcy8EsBlvnDIMPU+hsf6HqUUsUQDikaqETaVOtQVOQwjHxLHLkv3zmUCLtS&#10;2w5vMdw1epIkz9phzbGhwpZWFRXfxx9n4G1G+/e2nsla9ptxuVjvJpfPnTFPj/3rCyihXu7if/eH&#10;NTBdxLXxTDwCOv8DAAD//wMAUEsBAi0AFAAGAAgAAAAhANvh9svuAAAAhQEAABMAAAAAAAAAAAAA&#10;AAAAAAAAAFtDb250ZW50X1R5cGVzXS54bWxQSwECLQAUAAYACAAAACEAWvQsW78AAAAVAQAACwAA&#10;AAAAAAAAAAAAAAAfAQAAX3JlbHMvLnJlbHNQSwECLQAUAAYACAAAACEAdpVEMMMAAADcAAAADwAA&#10;AAAAAAAAAAAAAAAHAgAAZHJzL2Rvd25yZXYueG1sUEsFBgAAAAADAAMAtwAAAPcCAAAAAA==&#10;" path="m,l548586,em781758,r62484,em1075877,r62497,em1371546,r62484,em1665665,r358153,em2255453,r62497,em2551122,r356616,em3140910,r62484,em3435029,r62497,em3730698,r62484,em4024817,r62497,em4320486,r62484,em4614605,r62497,em4910274,r253495,e" filled="f" strokecolor="#d9d9d9" strokeweight=".1324mm">
                  <v:path arrowok="t"/>
                </v:shape>
                <v:shape id="Graphic 499" o:spid="_x0000_s1028" style="position:absolute;top:17720;width:51638;height:13;visibility:visible;mso-wrap-style:square;v-text-anchor:top" coordsize="5163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5SaxQAAANwAAAAPAAAAZHJzL2Rvd25yZXYueG1sRI9Ba8JA&#10;FITvhf6H5RW81Y1SxERXsZWCHjwYvXh7ZJ9JMPs2ZDdu7K/vCoUeh5n5hlmuB9OIO3WutqxgMk5A&#10;EBdW11wqOJ++3+cgnEfW2FgmBQ9ysF69viwx0zbwke65L0WEsMtQQeV9m0npiooMurFtiaN3tZ1B&#10;H2VXSt1hiHDTyGmSzKTBmuNChS19VVTc8t5EisnLc1/vi0c49H24ff5c0rBVavQ2bBYgPA3+P/zX&#10;3mkFH2kKzzPxCMjVLwAAAP//AwBQSwECLQAUAAYACAAAACEA2+H2y+4AAACFAQAAEwAAAAAAAAAA&#10;AAAAAAAAAAAAW0NvbnRlbnRfVHlwZXNdLnhtbFBLAQItABQABgAIAAAAIQBa9CxbvwAAABUBAAAL&#10;AAAAAAAAAAAAAAAAAB8BAABfcmVscy8ucmVsc1BLAQItABQABgAIAAAAIQAmH5SaxQAAANwAAAAP&#10;AAAAAAAAAAAAAAAAAAcCAABkcnMvZG93bnJldi54bWxQSwUGAAAAAAMAAwC3AAAA+QIAAAAA&#10;" path="m,l5163769,e" filled="f" strokecolor="#d9d9d9" strokeweight=".1324mm">
                  <v:path arrowok="t"/>
                </v:shape>
                <v:shape id="Graphic 500" o:spid="_x0000_s1029" style="position:absolute;top:13533;width:8445;height:2089;visibility:visible;mso-wrap-style:square;v-text-anchor:top" coordsize="84455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wwzxAAAANwAAAAPAAAAZHJzL2Rvd25yZXYueG1sRE/Pa8Iw&#10;FL4L/g/hCbvITDdQ1moUGdvQg8K6Debt0TybYvNSmqyt/705CDt+fL9Xm8HWoqPWV44VPM0SEMSF&#10;0xWXCr6/3h9fQPiArLF2TAqu5GGzHo9WmGnX8yd1eShFDGGfoQITQpNJ6QtDFv3MNcSRO7vWYoiw&#10;LaVusY/htpbPSbKQFiuODQYbejVUXPI/q8Dv+yo129Px8HG8uHz6e/5J3zqlHibDdgki0BD+xXf3&#10;TiuYJ3F+PBOPgFzfAAAA//8DAFBLAQItABQABgAIAAAAIQDb4fbL7gAAAIUBAAATAAAAAAAAAAAA&#10;AAAAAAAAAABbQ29udGVudF9UeXBlc10ueG1sUEsBAi0AFAAGAAgAAAAhAFr0LFu/AAAAFQEAAAsA&#10;AAAAAAAAAAAAAAAAHwEAAF9yZWxzLy5yZWxzUEsBAi0AFAAGAAgAAAAhAHtDDDPEAAAA3AAAAA8A&#10;AAAAAAAAAAAAAAAABwIAAGRycy9kb3ducmV2LnhtbFBLBQYAAAAAAwADALcAAAD4AgAAAAA=&#10;" path="m,208788r254454,em486089,208788r358153,em,l254454,em486089,l844242,e" filled="f" strokecolor="#d9d9d9">
                  <v:path arrowok="t"/>
                </v:shape>
                <v:shape id="Graphic 501" o:spid="_x0000_s1030" style="position:absolute;top:11421;width:8445;height:51;visibility:visible;mso-wrap-style:square;v-text-anchor:top" coordsize="84455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DXyxAAAANwAAAAPAAAAZHJzL2Rvd25yZXYueG1sRI9Pi8Iw&#10;FMTvC36H8ARvmqrrKtUoIiyKntY/4PHRPJti81KarFY//UYQ9jjMzG+Y2aKxpbhR7QvHCvq9BARx&#10;5nTBuYLj4bs7AeEDssbSMSl4kIfFvPUxw1S7O//QbR9yESHsU1RgQqhSKX1myKLvuYo4ehdXWwxR&#10;1rnUNd4j3JZykCRf0mLBccFgRStD2XX/axWgHtPWnFeXTTNcPz/PE707PbVSnXaznIII1IT/8Lu9&#10;0QpGSR9eZ+IRkPM/AAAA//8DAFBLAQItABQABgAIAAAAIQDb4fbL7gAAAIUBAAATAAAAAAAAAAAA&#10;AAAAAAAAAABbQ29udGVudF9UeXBlc10ueG1sUEsBAi0AFAAGAAgAAAAhAFr0LFu/AAAAFQEAAAsA&#10;AAAAAAAAAAAAAAAAHwEAAF9yZWxzLy5yZWxzUEsBAi0AFAAGAAgAAAAhAKm0NfLEAAAA3AAAAA8A&#10;AAAAAAAAAAAAAAAABwIAAGRycy9kb3ducmV2LnhtbFBLBQYAAAAAAwADALcAAAD4AgAAAAA=&#10;" path="m,4762r844242,em,l844242,e" filled="f" strokecolor="#d9d9d9" strokeweight=".1321mm">
                  <v:path arrowok="t"/>
                </v:shape>
                <v:shape id="Graphic 502" o:spid="_x0000_s1031" style="position:absolute;left:2544;top:11445;width:2318;height:6254;visibility:visible;mso-wrap-style:square;v-text-anchor:top" coordsize="23177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3PxgAAANwAAAAPAAAAZHJzL2Rvd25yZXYueG1sRI9Pa8JA&#10;FMTvBb/D8oTe6sZFaxtdpRQsPUjBP6V4e2afSTD7NmS3Sfz2bqHgcZiZ3zCLVW8r0VLjS8caxqME&#10;BHHmTMm5hsN+/fQCwgdkg5Vj0nAlD6vl4GGBqXEdb6ndhVxECPsUNRQh1KmUPivIoh+5mjh6Z9dY&#10;DFE2uTQNdhFuK6mS5FlaLDkuFFjTe0HZZfdrNfwcv2dK8cepZfUqJ/sv36nDRuvHYf82BxGoD/fw&#10;f/vTaJgmCv7OxCMglzcAAAD//wMAUEsBAi0AFAAGAAgAAAAhANvh9svuAAAAhQEAABMAAAAAAAAA&#10;AAAAAAAAAAAAAFtDb250ZW50X1R5cGVzXS54bWxQSwECLQAUAAYACAAAACEAWvQsW78AAAAVAQAA&#10;CwAAAAAAAAAAAAAAAAAfAQAAX3JlbHMvLnJlbHNQSwECLQAUAAYACAAAACEAPOw9z8YAAADcAAAA&#10;DwAAAAAAAAAAAAAAAAAHAgAAZHJzL2Rvd25yZXYueG1sUEsFBgAAAAADAAMAtwAAAPoCAAAAAA==&#10;" path="m231635,l,,,625195r231635,l231635,xe" fillcolor="#4f81bc" stroked="f">
                  <v:path arrowok="t"/>
                </v:shape>
                <v:shape id="Graphic 503" o:spid="_x0000_s1032" style="position:absolute;left:5485;top:16657;width:2337;height:1041;visibility:visible;mso-wrap-style:square;v-text-anchor:top" coordsize="233679,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Rp7xAAAANwAAAAPAAAAZHJzL2Rvd25yZXYueG1sRI9BawIx&#10;FITvBf9DeII3zWqxyGoUtRS0VMRV8PrYPHcXNy/bJOr23zcFocdhZr5hZovW1OJOzleWFQwHCQji&#10;3OqKCwWn40d/AsIHZI21ZVLwQx4W887LDFNtH3ygexYKESHsU1RQhtCkUvq8JIN+YBvi6F2sMxii&#10;dIXUDh8Rbmo5SpI3abDiuFBiQ+uS8mt2Mwr278MtN7sqW+Wu/tTnr+/V1qBSvW67nIII1Ib/8LO9&#10;0QrGySv8nYlHQM5/AQAA//8DAFBLAQItABQABgAIAAAAIQDb4fbL7gAAAIUBAAATAAAAAAAAAAAA&#10;AAAAAAAAAABbQ29udGVudF9UeXBlc10ueG1sUEsBAi0AFAAGAAgAAAAhAFr0LFu/AAAAFQEAAAsA&#10;AAAAAAAAAAAAAAAAHwEAAF9yZWxzLy5yZWxzUEsBAi0AFAAGAAgAAAAhANBBGnvEAAAA3AAAAA8A&#10;AAAAAAAAAAAAAAAABwIAAGRycy9kb3ducmV2LnhtbFBLBQYAAAAAAwADALcAAAD4AgAAAAA=&#10;" path="m233171,l,,,103987r233171,l233171,xe" fillcolor="#9bba58" stroked="f">
                  <v:path arrowok="t"/>
                </v:shape>
                <v:shape id="Graphic 504" o:spid="_x0000_s1033" style="position:absolute;left:10758;top:13533;width:629;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NDxQAAANwAAAAPAAAAZHJzL2Rvd25yZXYueG1sRI9Ba8JA&#10;FITvhf6H5RV6qxuDLRJdJViF1p6MgtfH7jOJzb4N2TVJ/323UPA4zMw3zHI92kb01PnasYLpJAFB&#10;rJ2puVRwOu5e5iB8QDbYOCYFP+RhvXp8WGJm3MAH6otQighhn6GCKoQ2k9Lriiz6iWuJo3dxncUQ&#10;ZVdK0+EQ4baRaZK8SYs1x4UKW9pUpL+Lm1Wgt1+b62nan/O8HD73tE8P+j1V6vlpzBcgAo3hHv5v&#10;fxgFr8kM/s7EIyBXvwAAAP//AwBQSwECLQAUAAYACAAAACEA2+H2y+4AAACFAQAAEwAAAAAAAAAA&#10;AAAAAAAAAAAAW0NvbnRlbnRfVHlwZXNdLnhtbFBLAQItABQABgAIAAAAIQBa9CxbvwAAABUBAAAL&#10;AAAAAAAAAAAAAAAAAB8BAABfcmVscy8ucmVsc1BLAQItABQABgAIAAAAIQCe1+NDxQAAANwAAAAP&#10;AAAAAAAAAAAAAAAAAAcCAABkcnMvZG93bnJldi54bWxQSwUGAAAAAAMAAwC3AAAA+QIAAAAA&#10;" path="m,208788r62496,em,l62496,e" filled="f" strokecolor="#d9d9d9">
                  <v:path arrowok="t"/>
                </v:shape>
                <v:shape id="Graphic 505" o:spid="_x0000_s1034" style="position:absolute;left:10758;top:11421;width:9481;height:51;visibility:visible;mso-wrap-style:square;v-text-anchor:top" coordsize="94805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70xQAAANwAAAAPAAAAZHJzL2Rvd25yZXYueG1sRI9Pi8Iw&#10;FMTvwn6H8Ba8iKYrVKQaZXFRBC/+WViPj+ZtW2xeShPb6qc3guBxmJnfMPNlZ0rRUO0Kywq+RhEI&#10;4tTqgjMFv6f1cArCeWSNpWVScCMHy8VHb46Jti0fqDn6TAQIuwQV5N5XiZQuzcmgG9mKOHj/tjbo&#10;g6wzqWtsA9yUchxFE2mw4LCQY0WrnNLL8WoUXAobH85ydW12A3//WW/257+qVar/2X3PQHjq/Dv8&#10;am+1gjiK4XkmHAG5eAAAAP//AwBQSwECLQAUAAYACAAAACEA2+H2y+4AAACFAQAAEwAAAAAAAAAA&#10;AAAAAAAAAAAAW0NvbnRlbnRfVHlwZXNdLnhtbFBLAQItABQABgAIAAAAIQBa9CxbvwAAABUBAAAL&#10;AAAAAAAAAAAAAAAAAB8BAABfcmVscy8ucmVsc1BLAQItABQABgAIAAAAIQDT8g70xQAAANwAAAAP&#10;AAAAAAAAAAAAAAAAAAcCAABkcnMvZG93bnJldi54bWxQSwUGAAAAAAMAAwC3AAAA+QIAAAAA&#10;" path="m,4762r947940,em,l947940,e" filled="f" strokecolor="#d9d9d9" strokeweight=".1321mm">
                  <v:path arrowok="t"/>
                </v:shape>
                <v:shape id="Graphic 506" o:spid="_x0000_s1035" style="position:absolute;top:9348;width:32035;height:51;visibility:visible;mso-wrap-style:square;v-text-anchor:top" coordsize="320357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MXxQAAANwAAAAPAAAAZHJzL2Rvd25yZXYueG1sRI9BawIx&#10;FITvhf6H8ApeimYVu8hqlCIWPfTitvX82DyzSzcv6yZ14783hUKPw8x8w6w20bbiSr1vHCuYTjIQ&#10;xJXTDRsFnx9v4wUIH5A1to5JwY08bNaPDysstBv4SNcyGJEg7AtUUIfQFVL6qiaLfuI64uSdXW8x&#10;JNkbqXscEty2cpZlubTYcFqosaNtTdV3+WMVLOZlc3mPx9PA+6/ncueN30ej1Ogpvi5BBIrhP/zX&#10;PmgFL1kOv2fSEZDrOwAAAP//AwBQSwECLQAUAAYACAAAACEA2+H2y+4AAACFAQAAEwAAAAAAAAAA&#10;AAAAAAAAAAAAW0NvbnRlbnRfVHlwZXNdLnhtbFBLAQItABQABgAIAAAAIQBa9CxbvwAAABUBAAAL&#10;AAAAAAAAAAAAAAAAAB8BAABfcmVscy8ucmVsc1BLAQItABQABgAIAAAAIQCtXZMXxQAAANwAAAAP&#10;AAAAAAAAAAAAAAAAAAcCAABkcnMvZG93bnJldi54bWxQSwUGAAAAAAMAAwC3AAAA+QIAAAAA&#10;" path="m,4762r3203394,em,l3203394,e" filled="f" strokecolor="#d9d9d9" strokeweight=".1324mm">
                  <v:path arrowok="t"/>
                </v:shape>
                <v:shape id="Graphic 507" o:spid="_x0000_s1036" style="position:absolute;left:8442;top:9372;width:2318;height:8325;visibility:visible;mso-wrap-style:square;v-text-anchor:top" coordsize="23177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rwcxQAAANwAAAAPAAAAZHJzL2Rvd25yZXYueG1sRI9Li8JA&#10;EITvgv9haGFvOlFYH9FRRBE97MWsD7w1mTYJZnpCZtT473cEYY9FVX1FzRaNKcWDaldYVtDvRSCI&#10;U6sLzhQcfjfdMQjnkTWWlknBixws5u3WDGNtn7ynR+IzESDsYlSQe1/FUro0J4OuZyvi4F1tbdAH&#10;WWdS1/gMcFPKQRQNpcGCw0KOFa1ySm/J3SjYXtbn9DWW28nxJ1meivtmddN9pb46zXIKwlPj/8Of&#10;9k4r+I5G8D4TjoCc/wEAAP//AwBQSwECLQAUAAYACAAAACEA2+H2y+4AAACFAQAAEwAAAAAAAAAA&#10;AAAAAAAAAAAAW0NvbnRlbnRfVHlwZXNdLnhtbFBLAQItABQABgAIAAAAIQBa9CxbvwAAABUBAAAL&#10;AAAAAAAAAAAAAAAAAB8BAABfcmVscy8ucmVsc1BLAQItABQABgAIAAAAIQASJrwcxQAAANwAAAAP&#10;AAAAAAAAAAAAAAAAAAcCAABkcnMvZG93bnJldi54bWxQSwUGAAAAAAMAAwC3AAAA+QIAAAAA&#10;" path="m231635,l,,,832459r231635,l231635,xe" fillcolor="#8063a1" stroked="f">
                  <v:path arrowok="t"/>
                </v:shape>
                <v:shape id="Graphic 508" o:spid="_x0000_s1037" style="position:absolute;left:13715;top:13533;width:6528;height:2089;visibility:visible;mso-wrap-style:square;v-text-anchor:top" coordsize="65278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yc7wgAAANwAAAAPAAAAZHJzL2Rvd25yZXYueG1sRE/NisIw&#10;EL4LvkMYYS+iqQvqUo2yiMKCerDuAwzN2BabSTeJtuvTm4Pg8eP7X647U4s7OV9ZVjAZJyCIc6sr&#10;LhT8nnejLxA+IGusLZOCf/KwXvV7S0y1bflE9ywUIoawT1FBGUKTSunzkgz6sW2II3exzmCI0BVS&#10;O2xjuKnlZ5LMpMGKY0OJDW1Kyq/ZzShoroftxP/thpfb/JGfh3t3PLZ7pT4G3fcCRKAuvMUv949W&#10;ME3i2ngmHgG5egIAAP//AwBQSwECLQAUAAYACAAAACEA2+H2y+4AAACFAQAAEwAAAAAAAAAAAAAA&#10;AAAAAAAAW0NvbnRlbnRfVHlwZXNdLnhtbFBLAQItABQABgAIAAAAIQBa9CxbvwAAABUBAAALAAAA&#10;AAAAAAAAAAAAAB8BAABfcmVscy8ucmVsc1BLAQItABQABgAIAAAAIQCd4yc7wgAAANwAAAAPAAAA&#10;AAAAAAAAAAAAAAcCAABkcnMvZG93bnJldi54bWxQSwUGAAAAAAMAAwC3AAAA9gIAAAAA&#10;" path="m,208788r652272,em,l652272,e" filled="f" strokecolor="#d9d9d9">
                  <v:path arrowok="t"/>
                </v:shape>
                <v:shape id="Graphic 509" o:spid="_x0000_s1038" style="position:absolute;left:11383;top:12496;width:2337;height:5201;visibility:visible;mso-wrap-style:square;v-text-anchor:top" coordsize="233679,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DUxAAAANwAAAAPAAAAZHJzL2Rvd25yZXYueG1sRI9BawIx&#10;FITvQv9DeEJvmrVVsVuzSykURArq2ktvj81zs7h5WZKo23/fFAoeh5n5hlmXg+3ElXxoHSuYTTMQ&#10;xLXTLTcKvo4fkxWIEJE1do5JwQ8FKIuH0Rpz7W58oGsVG5EgHHJUYGLscylDbchimLqeOHkn5y3G&#10;JH0jtcdbgttOPmXZUlpsOS0Y7OndUH2uLlaBnC9q/Pb7zfFzdzHP26XjUDmlHsfD2yuISEO8h//b&#10;G61gkb3A35l0BGTxCwAA//8DAFBLAQItABQABgAIAAAAIQDb4fbL7gAAAIUBAAATAAAAAAAAAAAA&#10;AAAAAAAAAABbQ29udGVudF9UeXBlc10ueG1sUEsBAi0AFAAGAAgAAAAhAFr0LFu/AAAAFQEAAAsA&#10;AAAAAAAAAAAAAAAAHwEAAF9yZWxzLy5yZWxzUEsBAi0AFAAGAAgAAAAhAKW5sNTEAAAA3AAAAA8A&#10;AAAAAAAAAAAAAAAABwIAAGRycy9kb3ducmV2LnhtbFBLBQYAAAAAAwADALcAAAD4AgAAAAA=&#10;" path="m233171,l,,,520039r233171,l233171,xe" fillcolor="#4aacc5" stroked="f">
                  <v:path arrowok="t"/>
                </v:shape>
                <v:shape id="Graphic 510" o:spid="_x0000_s1039" style="position:absolute;left:14340;top:16657;width:2318;height:1041;visibility:visible;mso-wrap-style:square;v-text-anchor:top" coordsize="23177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2ycvwAAANwAAAAPAAAAZHJzL2Rvd25yZXYueG1sRE/LisIw&#10;FN0L8w/hDrjTtIKDdExlEAQ3olPnAy7NnT5sbkoS2/r3ZiG4PJz3djeZTgzkfGNZQbpMQBCXVjdc&#10;Kfi7HhYbED4ga+wsk4IHedjlH7MtZtqO/EtDESoRQ9hnqKAOoc+k9GVNBv3S9sSR+7fOYIjQVVI7&#10;HGO46eQqSb6kwYZjQ4097Wsqb8XdKOjN2E63srjs3blt0pH06TRopeaf0883iEBTeItf7qNWsE7j&#10;/HgmHgGZPwEAAP//AwBQSwECLQAUAAYACAAAACEA2+H2y+4AAACFAQAAEwAAAAAAAAAAAAAAAAAA&#10;AAAAW0NvbnRlbnRfVHlwZXNdLnhtbFBLAQItABQABgAIAAAAIQBa9CxbvwAAABUBAAALAAAAAAAA&#10;AAAAAAAAAB8BAABfcmVscy8ucmVsc1BLAQItABQABgAIAAAAIQAhD2ycvwAAANwAAAAPAAAAAAAA&#10;AAAAAAAAAAcCAABkcnMvZG93bnJldi54bWxQSwUGAAAAAAMAAwC3AAAA8wIAAAAA&#10;" path="m231635,l,,,103987r231635,l231635,xe" fillcolor="#f79546" stroked="f">
                  <v:path arrowok="t"/>
                </v:shape>
                <v:shape id="Graphic 511" o:spid="_x0000_s1040" style="position:absolute;left:22554;top:13533;width:629;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YGxAAAANwAAAAPAAAAZHJzL2Rvd25yZXYueG1sRI9Ba8JA&#10;FITvgv9heUJvukmgUqKrBLXQ2pNW6PWx+0yi2bchu03Sf98VCj0OM/MNs96OthE9db52rCBdJCCI&#10;tTM1lwoun6/zFxA+IBtsHJOCH/Kw3Uwna8yNG/hE/TmUIkLY56igCqHNpfS6Iot+4Vri6F1dZzFE&#10;2ZXSdDhEuG1kliRLabHmuFBhS7uK9P38bRXow8fudkn7r6Ioh/cjHbOT3mdKPc3GYgUi0Bj+w3/t&#10;N6PgOU3hcSYeAbn5BQAA//8DAFBLAQItABQABgAIAAAAIQDb4fbL7gAAAIUBAAATAAAAAAAAAAAA&#10;AAAAAAAAAABbQ29udGVudF9UeXBlc10ueG1sUEsBAi0AFAAGAAgAAAAhAFr0LFu/AAAAFQEAAAsA&#10;AAAAAAAAAAAAAAAAHwEAAF9yZWxzLy5yZWxzUEsBAi0AFAAGAAgAAAAhAAt51gbEAAAA3AAAAA8A&#10;AAAAAAAAAAAAAAAABwIAAGRycy9kb3ducmV2LnhtbFBLBQYAAAAAAwADALcAAAD4AgAAAAA=&#10;" path="m,208788r62496,em,l62496,e" filled="f" strokecolor="#d9d9d9">
                  <v:path arrowok="t"/>
                </v:shape>
                <v:shape id="Graphic 512" o:spid="_x0000_s1041" style="position:absolute;left:22554;top:11421;width:6528;height:51;visibility:visible;mso-wrap-style:square;v-text-anchor:top" coordsize="6527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FPoxwAAANwAAAAPAAAAZHJzL2Rvd25yZXYueG1sRI9Pa8JA&#10;FMTvhX6H5RW81Y3RNpK6ShsQCwWpfw4eH9nXJLj7NmRXTb69Wyj0OMzMb5jFqrdGXKnzjWMFk3EC&#10;grh0uuFKwfGwfp6D8AFZo3FMCgbysFo+Piww1+7GO7ruQyUihH2OCuoQ2lxKX9Zk0Y9dSxy9H9dZ&#10;DFF2ldQd3iLcGpkmyau02HBcqLGloqbyvL9YBR/by/nrlJnMZbPh+2DSYbopCqVGT/37G4hAffgP&#10;/7U/tYKXSQq/Z+IRkMs7AAAA//8DAFBLAQItABQABgAIAAAAIQDb4fbL7gAAAIUBAAATAAAAAAAA&#10;AAAAAAAAAAAAAABbQ29udGVudF9UeXBlc10ueG1sUEsBAi0AFAAGAAgAAAAhAFr0LFu/AAAAFQEA&#10;AAsAAAAAAAAAAAAAAAAAHwEAAF9yZWxzLy5yZWxzUEsBAi0AFAAGAAgAAAAhABIMU+jHAAAA3AAA&#10;AA8AAAAAAAAAAAAAAAAABwIAAGRycy9kb3ducmV2LnhtbFBLBQYAAAAAAwADALcAAAD7AgAAAAA=&#10;" path="m,4762r652284,em,l652284,e" filled="f" strokecolor="#d9d9d9" strokeweight=".1321mm">
                  <v:path arrowok="t"/>
                </v:shape>
                <v:shape id="Graphic 513" o:spid="_x0000_s1042" style="position:absolute;left:20238;top:10408;width:2317;height:7290;visibility:visible;mso-wrap-style:square;v-text-anchor:top" coordsize="23177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J4xgAAANwAAAAPAAAAZHJzL2Rvd25yZXYueG1sRI9Ba8JA&#10;FITvBf/D8oTe6m5aLG10lSAVAtJDrZR6e2Sf2WD2bciuMf77bqHQ4zAz3zDL9ehaMVAfGs8aspkC&#10;QVx503Ct4fC5fXgBESKywdYzabhRgPVqcrfE3Pgrf9Cwj7VIEA45arAxdrmUobLkMMx8R5y8k+8d&#10;xiT7WpoerwnuWvmo1LN02HBasNjRxlJ13l+chjLs5tlwLux7+fV2OI7f6tUVSuv76VgsQEQa43/4&#10;r10aDfPsCX7PpCMgVz8AAAD//wMAUEsBAi0AFAAGAAgAAAAhANvh9svuAAAAhQEAABMAAAAAAAAA&#10;AAAAAAAAAAAAAFtDb250ZW50X1R5cGVzXS54bWxQSwECLQAUAAYACAAAACEAWvQsW78AAAAVAQAA&#10;CwAAAAAAAAAAAAAAAAAfAQAAX3JlbHMvLnJlbHNQSwECLQAUAAYACAAAACEATk0yeMYAAADcAAAA&#10;DwAAAAAAAAAAAAAAAAAHAgAAZHJzL2Rvd25yZXYueG1sUEsFBgAAAAADAAMAtwAAAPoCAAAAAA==&#10;" path="m231635,l,,,728827r231635,l231635,xe" fillcolor="#772c2a" stroked="f">
                  <v:path arrowok="t"/>
                </v:shape>
                <v:shape id="Graphic 514" o:spid="_x0000_s1043" style="position:absolute;left:25511;top:13533;width:3568;height:2089;visibility:visible;mso-wrap-style:square;v-text-anchor:top" coordsize="35687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9wNxAAAANwAAAAPAAAAZHJzL2Rvd25yZXYueG1sRI9Ba8JA&#10;FITvhf6H5RW81U0kFU1dgxUKORq1h96e2ddsaPZtyG5N/PduodDjMDPfMJtisp240uBbxwrSeQKC&#10;uHa65UbB+fT+vALhA7LGzjEpuJGHYvv4sMFcu5Eruh5DIyKEfY4KTAh9LqWvDVn0c9cTR+/LDRZD&#10;lEMj9YBjhNtOLpJkKS22HBcM9rQ3VH8ff6yC9a401aU8S//5kdXZsmzkmz4oNXuadq8gAk3hP/zX&#10;LrWClzSD3zPxCMjtHQAA//8DAFBLAQItABQABgAIAAAAIQDb4fbL7gAAAIUBAAATAAAAAAAAAAAA&#10;AAAAAAAAAABbQ29udGVudF9UeXBlc10ueG1sUEsBAi0AFAAGAAgAAAAhAFr0LFu/AAAAFQEAAAsA&#10;AAAAAAAAAAAAAAAAHwEAAF9yZWxzLy5yZWxzUEsBAi0AFAAGAAgAAAAhAElT3A3EAAAA3AAAAA8A&#10;AAAAAAAAAAAAAAAABwIAAGRycy9kb3ducmV2LnhtbFBLBQYAAAAAAwADALcAAAD4AgAAAAA=&#10;" path="m,208788r356615,em,l356615,e" filled="f" strokecolor="#d9d9d9">
                  <v:path arrowok="t"/>
                </v:shape>
                <v:shape id="Graphic 515" o:spid="_x0000_s1044" style="position:absolute;left:23179;top:12496;width:2337;height:5201;visibility:visible;mso-wrap-style:square;v-text-anchor:top" coordsize="233679,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SfHxgAAANwAAAAPAAAAZHJzL2Rvd25yZXYueG1sRI9Ba8JA&#10;FITvQv/D8gq9SN0oRErqKlYQvYgYc+jxNfuaDc2+DdlVU3+9Kwgeh5n5hpktetuIM3W+dqxgPEpA&#10;EJdO11wpKI7r9w8QPiBrbByTgn/ysJi/DGaYaXfhA53zUIkIYZ+hAhNCm0npS0MW/ci1xNH7dZ3F&#10;EGVXSd3hJcJtIydJMpUWa44LBltaGSr/8pNVUNXlZJl/bfb5T7rfXotvs9sNjVJvr/3yE0SgPjzD&#10;j/ZWK0jHKdzPxCMg5zcAAAD//wMAUEsBAi0AFAAGAAgAAAAhANvh9svuAAAAhQEAABMAAAAAAAAA&#10;AAAAAAAAAAAAAFtDb250ZW50X1R5cGVzXS54bWxQSwECLQAUAAYACAAAACEAWvQsW78AAAAVAQAA&#10;CwAAAAAAAAAAAAAAAAAfAQAAX3JlbHMvLnJlbHNQSwECLQAUAAYACAAAACEAEQ0nx8YAAADcAAAA&#10;DwAAAAAAAAAAAAAAAAAHAgAAZHJzL2Rvd25yZXYueG1sUEsFBgAAAAADAAMAtwAAAPoCAAAAAA==&#10;" path="m233172,l,,,520039r233172,l233172,xe" fillcolor="#5f752f" stroked="f">
                  <v:path arrowok="t"/>
                </v:shape>
                <v:shape id="Graphic 516" o:spid="_x0000_s1045" style="position:absolute;left:31409;top:13533;width:628;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5yxQAAANwAAAAPAAAAZHJzL2Rvd25yZXYueG1sRI/NasMw&#10;EITvgb6D2EJuiWxDQnCjBJO20KSn/ECvi7SxnVorY6m28/ZVoZDjMDPfMOvtaBvRU+drxwrSeQKC&#10;WDtTc6ngcn6frUD4gGywcUwK7uRhu3marDE3buAj9adQighhn6OCKoQ2l9Lriiz6uWuJo3d1ncUQ&#10;ZVdK0+EQ4baRWZIspcWa40KFLe0q0t+nH6tAv33ubpe0/yqKctgf6JAd9Wum1PR5LF5ABBrDI/zf&#10;/jAKFukS/s7EIyA3vwAAAP//AwBQSwECLQAUAAYACAAAACEA2+H2y+4AAACFAQAAEwAAAAAAAAAA&#10;AAAAAAAAAAAAW0NvbnRlbnRfVHlwZXNdLnhtbFBLAQItABQABgAIAAAAIQBa9CxbvwAAABUBAAAL&#10;AAAAAAAAAAAAAAAAAB8BAABfcmVscy8ucmVsc1BLAQItABQABgAIAAAAIQCEkE5yxQAAANwAAAAP&#10;AAAAAAAAAAAAAAAAAAcCAABkcnMvZG93bnJldi54bWxQSwUGAAAAAAMAAwC3AAAA+QIAAAAA&#10;" path="m,208788r62483,em,l62483,e" filled="f" strokecolor="#d9d9d9">
                  <v:path arrowok="t"/>
                </v:shape>
                <v:shape id="Graphic 517" o:spid="_x0000_s1046" style="position:absolute;left:31409;top:11421;width:628;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BxQxAAAANwAAAAPAAAAZHJzL2Rvd25yZXYueG1sRI9Bi8Iw&#10;FITvC/6H8AQvi6YKrqUaRQRBEA+rgnp7NM+m2LyUJmr990ZY2OMwM98ws0VrK/GgxpeOFQwHCQji&#10;3OmSCwXHw7qfgvABWWPlmBS8yMNi3vmaYabdk3/psQ+FiBD2GSowIdSZlD43ZNEPXE0cvatrLIYo&#10;m0LqBp8Rbis5SpIfabHkuGCwppWh/La/WwXsKpPKc1ofd/a1295P2/H3ZaJUr9supyACteE//Nfe&#10;aAXj4QQ+Z+IRkPM3AAAA//8DAFBLAQItABQABgAIAAAAIQDb4fbL7gAAAIUBAAATAAAAAAAAAAAA&#10;AAAAAAAAAABbQ29udGVudF9UeXBlc10ueG1sUEsBAi0AFAAGAAgAAAAhAFr0LFu/AAAAFQEAAAsA&#10;AAAAAAAAAAAAAAAAHwEAAF9yZWxzLy5yZWxzUEsBAi0AFAAGAAgAAAAhAM7oHFDEAAAA3AAAAA8A&#10;AAAAAAAAAAAAAAAABwIAAGRycy9kb3ducmV2LnhtbFBLBQYAAAAAAwADALcAAAD4AgAAAAA=&#10;" path="m,4762r62483,em,l62483,e" filled="f" strokecolor="#d9d9d9" strokeweight=".1321mm">
                  <v:path arrowok="t"/>
                </v:shape>
                <v:shape id="Graphic 518" o:spid="_x0000_s1047" style="position:absolute;left:29077;top:10408;width:2337;height:7290;visibility:visible;mso-wrap-style:square;v-text-anchor:top" coordsize="233679,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OVowAAAANwAAAAPAAAAZHJzL2Rvd25yZXYueG1sRE/Pa8Iw&#10;FL4P/B/CE3abqUpFq1Gc4HDsZBW8PppnU2xeSpJp/e/NYbDjx/d7teltK+7kQ+NYwXiUgSCunG64&#10;VnA+7T/mIEJE1tg6JgVPCrBZD95WWGj34CPdy1iLFMKhQAUmxq6QMlSGLIaR64gTd3XeYkzQ11J7&#10;fKRw28pJls2kxYZTg8GOdoaqW/lrFRzms0m+oLCb5v778/KjS2m+SqXeh/12CSJSH//Ff+6DVpCP&#10;09p0Jh0BuX4BAAD//wMAUEsBAi0AFAAGAAgAAAAhANvh9svuAAAAhQEAABMAAAAAAAAAAAAAAAAA&#10;AAAAAFtDb250ZW50X1R5cGVzXS54bWxQSwECLQAUAAYACAAAACEAWvQsW78AAAAVAQAACwAAAAAA&#10;AAAAAAAAAAAfAQAAX3JlbHMvLnJlbHNQSwECLQAUAAYACAAAACEAy5TlaMAAAADcAAAADwAAAAAA&#10;AAAAAAAAAAAHAgAAZHJzL2Rvd25yZXYueG1sUEsFBgAAAAADAAMAtwAAAPQCAAAAAA==&#10;" path="m233172,l,,,728827r233172,l233172,xe" fillcolor="#276a7b" stroked="f">
                  <v:path arrowok="t"/>
                </v:shape>
                <v:shape id="Graphic 519" o:spid="_x0000_s1048" style="position:absolute;left:34350;top:13533;width:628;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9oAxQAAANwAAAAPAAAAZHJzL2Rvd25yZXYueG1sRI9Ba8JA&#10;FITvQv/D8gredJOApU1dJdgKak9aodfH7jOJzb4N2W0S/323UPA4zMw3zHI92kb01PnasYJ0noAg&#10;1s7UXCo4f25nzyB8QDbYOCYFN/KwXj1MlpgbN/CR+lMoRYSwz1FBFUKbS+l1RRb93LXE0bu4zmKI&#10;siul6XCIcNvILEmepMWa40KFLW0q0t+nH6tAv39srue0/yqKctgf6JAd9Vum1PRxLF5BBBrDPfzf&#10;3hkFi/QF/s7EIyBXvwAAAP//AwBQSwECLQAUAAYACAAAACEA2+H2y+4AAACFAQAAEwAAAAAAAAAA&#10;AAAAAAAAAAAAW0NvbnRlbnRfVHlwZXNdLnhtbFBLAQItABQABgAIAAAAIQBa9CxbvwAAABUBAAAL&#10;AAAAAAAAAAAAAAAAAB8BAABfcmVscy8ucmVsc1BLAQItABQABgAIAAAAIQD1D9oAxQAAANwAAAAP&#10;AAAAAAAAAAAAAAAAAAcCAABkcnMvZG93bnJldi54bWxQSwUGAAAAAAMAAwC3AAAA+QIAAAAA&#10;" path="m,208788r62496,em,l62496,e" filled="f" strokecolor="#d9d9d9">
                  <v:path arrowok="t"/>
                </v:shape>
                <v:shape id="Graphic 520" o:spid="_x0000_s1049" style="position:absolute;left:34350;top:11421;width:628;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6ZwAAAANwAAAAPAAAAZHJzL2Rvd25yZXYueG1sRE9Ni8Iw&#10;EL0L/ocwghfRVEG3VKOIIAjiYV1BvQ3N2BSbSWmi1n9vDgseH+97sWptJZ7U+NKxgvEoAUGcO11y&#10;oeD0tx2mIHxA1lg5JgVv8rBadjsLzLR78S89j6EQMYR9hgpMCHUmpc8NWfQjVxNH7uYaiyHCppC6&#10;wVcMt5WcJMlMWiw5NhisaWMovx8fVgG7yqTyktang30f9o/zfjq4/ijV77XrOYhAbfiK/907rWA6&#10;ifPjmXgE5PIDAAD//wMAUEsBAi0AFAAGAAgAAAAhANvh9svuAAAAhQEAABMAAAAAAAAAAAAAAAAA&#10;AAAAAFtDb250ZW50X1R5cGVzXS54bWxQSwECLQAUAAYACAAAACEAWvQsW78AAAAVAQAACwAAAAAA&#10;AAAAAAAAAAAfAQAAX3JlbHMvLnJlbHNQSwECLQAUAAYACAAAACEAj21OmcAAAADcAAAADwAAAAAA&#10;AAAAAAAAAAAHAgAAZHJzL2Rvd25yZXYueG1sUEsFBgAAAAADAAMAtwAAAPQCAAAAAA==&#10;" path="m,4762r62496,em,l62496,e" filled="f" strokecolor="#d9d9d9" strokeweight=".1321mm">
                  <v:path arrowok="t"/>
                </v:shape>
                <v:shape id="Graphic 521" o:spid="_x0000_s1050" style="position:absolute;left:34350;top:9348;width:3588;height:51;visibility:visible;mso-wrap-style:square;v-text-anchor:top" coordsize="35877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jffxQAAANwAAAAPAAAAZHJzL2Rvd25yZXYueG1sRI9BSwMx&#10;FITvgv8hPKE3m22hWrbNLragCL20VfH6mrxuVjcvaxLb9d+bguBxmJlvmGU9uE6cKMTWs4LJuABB&#10;rL1puVHw+vJ4OwcRE7LBzjMp+KEIdXV9tcTS+DPv6LRPjcgQjiUqsCn1pZRRW3IYx74nzt7RB4cp&#10;y9BIE/Cc4a6T06K4kw5bzgsWe1pb0p/7b6fguHnf3JNZ7XT4WG8Pc22f3r5WSo1uhocFiERD+g//&#10;tZ+Ngtl0Apcz+QjI6hcAAP//AwBQSwECLQAUAAYACAAAACEA2+H2y+4AAACFAQAAEwAAAAAAAAAA&#10;AAAAAAAAAAAAW0NvbnRlbnRfVHlwZXNdLnhtbFBLAQItABQABgAIAAAAIQBa9CxbvwAAABUBAAAL&#10;AAAAAAAAAAAAAAAAAB8BAABfcmVscy8ucmVsc1BLAQItABQABgAIAAAAIQBT6jffxQAAANwAAAAP&#10;AAAAAAAAAAAAAAAAAAcCAABkcnMvZG93bnJldi54bWxQSwUGAAAAAAMAAwC3AAAA+QIAAAAA&#10;" path="m,4762r358152,em,l358152,e" filled="f" strokecolor="#d9d9d9" strokeweight=".1324mm">
                  <v:path arrowok="t"/>
                </v:shape>
                <v:shape id="Graphic 522" o:spid="_x0000_s1051" style="position:absolute;top:5212;width:37934;height:2076;visibility:visible;mso-wrap-style:square;v-text-anchor:top" coordsize="379349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2y4xQAAANwAAAAPAAAAZHJzL2Rvd25yZXYueG1sRI9Ba8JA&#10;FITvgv9heYXedNOARaKrBEEQvVQtBW+P7DMbzb4N2VWT/vpuQfA4zMw3zHzZ2VrcqfWVYwUf4wQE&#10;ceF0xaWC7+N6NAXhA7LG2jEp6MnDcjEczDHT7sF7uh9CKSKEfYYKTAhNJqUvDFn0Y9cQR+/sWosh&#10;yraUusVHhNtapknyKS1WHBcMNrQyVFwPN6vgJ73uLnnfb3O33l92X6et+c1Rqfe3Lp+BCNSFV/jZ&#10;3mgFkzSF/zPxCMjFHwAAAP//AwBQSwECLQAUAAYACAAAACEA2+H2y+4AAACFAQAAEwAAAAAAAAAA&#10;AAAAAAAAAAAAW0NvbnRlbnRfVHlwZXNdLnhtbFBLAQItABQABgAIAAAAIQBa9CxbvwAAABUBAAAL&#10;AAAAAAAAAAAAAAAAAB8BAABfcmVscy8ucmVsc1BLAQItABQABgAIAAAAIQBOF2y4xQAAANwAAAAP&#10;AAAAAAAAAAAAAAAAAAcCAABkcnMvZG93bnJldi54bWxQSwUGAAAAAAMAAwC3AAAA+QIAAAAA&#10;" path="m,207264r3203394,em3435029,207264r358153,em,l3203394,em3435029,r358153,e" filled="f" strokecolor="#d9d9d9">
                  <v:path arrowok="t"/>
                </v:shape>
                <v:shape id="Graphic 523" o:spid="_x0000_s1052" style="position:absolute;top:3100;width:37934;height:51;visibility:visible;mso-wrap-style:square;v-text-anchor:top" coordsize="37934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lVxAAAANwAAAAPAAAAZHJzL2Rvd25yZXYueG1sRI9Ba8JA&#10;FITvQv/D8gq9mU2stiV1I7YgeBJqWvD4yL4m0ezbNbtq/PduQehxmJlvmPliMJ04U+9bywqyJAVB&#10;XFndcq3gu1yN30D4gKyxs0wKruRhUTyM5phre+EvOm9DLSKEfY4KmhBcLqWvGjLoE+uIo/dre4Mh&#10;yr6WusdLhJtOTtL0RRpsOS406OizoeqwPRkFLrW7bGdK3OiP6VW6Yyl/XvdKPT0Oy3cQgYbwH763&#10;11rBbPIMf2fiEZDFDQAA//8DAFBLAQItABQABgAIAAAAIQDb4fbL7gAAAIUBAAATAAAAAAAAAAAA&#10;AAAAAAAAAABbQ29udGVudF9UeXBlc10ueG1sUEsBAi0AFAAGAAgAAAAhAFr0LFu/AAAAFQEAAAsA&#10;AAAAAAAAAAAAAAAAHwEAAF9yZWxzLy5yZWxzUEsBAi0AFAAGAAgAAAAhAFJguVXEAAAA3AAAAA8A&#10;AAAAAAAAAAAAAAAABwIAAGRycy9kb3ducmV2LnhtbFBLBQYAAAAAAwADALcAAAD4AgAAAAA=&#10;" path="m,4762r3793182,em,l3793182,e" filled="f" strokecolor="#d9d9d9" strokeweight=".1324mm">
                  <v:path arrowok="t"/>
                </v:shape>
                <v:shape id="Graphic 524" o:spid="_x0000_s1053" style="position:absolute;left:32033;top:3124;width:2318;height:14573;visibility:visible;mso-wrap-style:square;v-text-anchor:top" coordsize="23177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BPKxAAAANwAAAAPAAAAZHJzL2Rvd25yZXYueG1sRI/RasJA&#10;FETfhf7Dcgu+SN0oKm3qKq0i+GiMH3DJXpNg9m66u03i37tCoY/DzJxh1tvBNKIj52vLCmbTBARx&#10;YXXNpYJLfnh7B+EDssbGMim4k4ft5mW0xlTbnjPqzqEUEcI+RQVVCG0qpS8qMuintiWO3tU6gyFK&#10;V0rtsI9w08h5kqykwZrjQoUt7Soqbudfo8Dkt3bW59dTdvrZ7yfdh/teZk6p8evw9Qki0BD+w3/t&#10;o1awnC/geSYeAbl5AAAA//8DAFBLAQItABQABgAIAAAAIQDb4fbL7gAAAIUBAAATAAAAAAAAAAAA&#10;AAAAAAAAAABbQ29udGVudF9UeXBlc10ueG1sUEsBAi0AFAAGAAgAAAAhAFr0LFu/AAAAFQEAAAsA&#10;AAAAAAAAAAAAAAAAHwEAAF9yZWxzLy5yZWxzUEsBAi0AFAAGAAgAAAAhAMDoE8rEAAAA3AAAAA8A&#10;AAAAAAAAAAAAAAAABwIAAGRycy9kb3ducmV2LnhtbFBLBQYAAAAAAwADALcAAAD4AgAAAAA=&#10;" path="m231635,l,,,1457299r231635,l231635,xe" fillcolor="#b65607" stroked="f">
                  <v:path arrowok="t"/>
                </v:shape>
                <v:shape id="Graphic 525" o:spid="_x0000_s1054" style="position:absolute;left:37306;top:13533;width:629;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hq4xAAAANwAAAAPAAAAZHJzL2Rvd25yZXYueG1sRI9Pa8JA&#10;FMTvBb/D8gre6saAUqKrBG1B7ck/4PWx+5qkzb4N2TWJ394VCj0OM/MbZrkebC06an3lWMF0koAg&#10;1s5UXCi4nD/f3kH4gGywdkwK7uRhvRq9LDEzrucjdadQiAhhn6GCMoQmk9Lrkiz6iWuIo/ftWosh&#10;yraQpsU+wm0t0ySZS4sVx4USG9qUpH9PN6tAf3xtfi7T7prnRb8/0CE96m2q1Ph1yBcgAg3hP/zX&#10;3hkFs3QGzzPxCMjVAwAA//8DAFBLAQItABQABgAIAAAAIQDb4fbL7gAAAIUBAAATAAAAAAAAAAAA&#10;AAAAAAAAAABbQ29udGVudF9UeXBlc10ueG1sUEsBAi0AFAAGAAgAAAAhAFr0LFu/AAAAFQEAAAsA&#10;AAAAAAAAAAAAAAAAHwEAAF9yZWxzLy5yZWxzUEsBAi0AFAAGAAgAAAAhALouGrjEAAAA3AAAAA8A&#10;AAAAAAAAAAAAAAAABwIAAGRycy9kb3ducmV2LnhtbFBLBQYAAAAAAwADALcAAAD4AgAAAAA=&#10;" path="m,208788r62483,em,l62483,e" filled="f" strokecolor="#d9d9d9">
                  <v:path arrowok="t"/>
                </v:shape>
                <v:shape id="Graphic 526" o:spid="_x0000_s1055" style="position:absolute;left:37306;top:11421;width:629;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HN2xgAAANwAAAAPAAAAZHJzL2Rvd25yZXYueG1sRI9Ba8JA&#10;FITvQv/D8oReRDcVoiG6hlIoFCSHqtB6e2Sf2WD2bciuJv77bqHQ4zAz3zDbYrStuFPvG8cKXhYJ&#10;COLK6YZrBafj+zwD4QOyxtYxKXiQh2L3NNlirt3An3Q/hFpECPscFZgQulxKXxmy6BeuI47exfUW&#10;Q5R9LXWPQ4TbVi6TZCUtNhwXDHb0Zqi6Hm5WAbvWZPI7606lfZT729c+nZ3XSj1Px9cNiEBj+A//&#10;tT+0gnS5gt8z8QjI3Q8AAAD//wMAUEsBAi0AFAAGAAgAAAAhANvh9svuAAAAhQEAABMAAAAAAAAA&#10;AAAAAAAAAAAAAFtDb250ZW50X1R5cGVzXS54bWxQSwECLQAUAAYACAAAACEAWvQsW78AAAAVAQAA&#10;CwAAAAAAAAAAAAAAAAAfAQAAX3JlbHMvLnJlbHNQSwECLQAUAAYACAAAACEAb8hzdsYAAADcAAAA&#10;DwAAAAAAAAAAAAAAAAAHAgAAZHJzL2Rvd25yZXYueG1sUEsFBgAAAAADAAMAtwAAAPoCAAAAAA==&#10;" path="m,4762r62483,em,l62483,e" filled="f" strokecolor="#d9d9d9" strokeweight=".1321mm">
                  <v:path arrowok="t"/>
                </v:shape>
                <v:shape id="Graphic 527" o:spid="_x0000_s1056" style="position:absolute;left:34975;top:10408;width:2337;height:7290;visibility:visible;mso-wrap-style:square;v-text-anchor:top" coordsize="233679,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HkxQAAANwAAAAPAAAAZHJzL2Rvd25yZXYueG1sRI9Pi8Iw&#10;FMTvC36H8ARva6qgq9Uoori4t/XPweOjeTbF5qU0sa376TcLCx6HmfkNs1x3thQN1b5wrGA0TEAQ&#10;Z04XnCu4nPfvMxA+IGssHZOCJ3lYr3pvS0y1a/lIzSnkIkLYp6jAhFClUvrMkEU/dBVx9G6uthii&#10;rHOpa2wj3JZynCRTabHguGCwoq2h7H56WAXybo67QyO/rtP5z27zuW/1s/1WatDvNgsQgbrwCv+3&#10;D1rBZPwBf2fiEZCrXwAAAP//AwBQSwECLQAUAAYACAAAACEA2+H2y+4AAACFAQAAEwAAAAAAAAAA&#10;AAAAAAAAAAAAW0NvbnRlbnRfVHlwZXNdLnhtbFBLAQItABQABgAIAAAAIQBa9CxbvwAAABUBAAAL&#10;AAAAAAAAAAAAAAAAAB8BAABfcmVscy8ucmVsc1BLAQItABQABgAIAAAAIQCUgyHkxQAAANwAAAAP&#10;AAAAAAAAAAAAAAAAAAcCAABkcnMvZG93bnJldi54bWxQSwUGAAAAAAMAAwC3AAAA+QIAAAAA&#10;" path="m233172,l,,,728827r233172,l233172,xe" fillcolor="#719ac9" stroked="f">
                  <v:path arrowok="t"/>
                </v:shape>
                <v:shape id="Graphic 528" o:spid="_x0000_s1057" style="position:absolute;left:40248;top:13533;width:628;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UmwgAAANwAAAAPAAAAZHJzL2Rvd25yZXYueG1sRE/JasMw&#10;EL0H+g9iCr0lsg0txYliTJpAmp6yQK6DNLGdWiNjKbb799Wh0OPj7atisq0YqPeNYwXpIgFBrJ1p&#10;uFJwOe/m7yB8QDbYOiYFP+ShWD/NVpgbN/KRhlOoRAxhn6OCOoQul9Lrmiz6heuII3dzvcUQYV9J&#10;0+MYw20rsyR5kxYbjg01drSpSX+fHlaB3n5t7pd0uJZlNX4e6JAd9Uem1MvzVC5BBJrCv/jPvTcK&#10;XrO4Np6JR0CufwEAAP//AwBQSwECLQAUAAYACAAAACEA2+H2y+4AAACFAQAAEwAAAAAAAAAAAAAA&#10;AAAAAAAAW0NvbnRlbnRfVHlwZXNdLnhtbFBLAQItABQABgAIAAAAIQBa9CxbvwAAABUBAAALAAAA&#10;AAAAAAAAAAAAAB8BAABfcmVscy8ucmVsc1BLAQItABQABgAIAAAAIQBUL7UmwgAAANwAAAAPAAAA&#10;AAAAAAAAAAAAAAcCAABkcnMvZG93bnJldi54bWxQSwUGAAAAAAMAAwC3AAAA9gIAAAAA&#10;" path="m,208788r62496,em,l62496,e" filled="f" strokecolor="#d9d9d9">
                  <v:path arrowok="t"/>
                </v:shape>
                <v:shape id="Graphic 529" o:spid="_x0000_s1058" style="position:absolute;left:40248;top:11421;width:628;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cExAAAANwAAAAPAAAAZHJzL2Rvd25yZXYueG1sRI9Bi8Iw&#10;FITvgv8hPMGLaLqCa61GkQVBEA/rCurt0TybYvNSmqj135uFhT0OM/MNs1i1thIPanzpWMHHKAFB&#10;nDtdcqHg+LMZpiB8QNZYOSYFL/KwWnY7C8y0e/I3PQ6hEBHCPkMFJoQ6k9Lnhiz6kauJo3d1jcUQ&#10;ZVNI3eAzwm0lx0nyKS2WHBcM1vRlKL8d7lYBu8qk8pzWx7197Xf3024yuEyV6vfa9RxEoDb8h//a&#10;W61gMp7B75l4BOTyDQAA//8DAFBLAQItABQABgAIAAAAIQDb4fbL7gAAAIUBAAATAAAAAAAAAAAA&#10;AAAAAAAAAABbQ29udGVudF9UeXBlc10ueG1sUEsBAi0AFAAGAAgAAAAhAFr0LFu/AAAAFQEAAAsA&#10;AAAAAAAAAAAAAAAAHwEAAF9yZWxzLy5yZWxzUEsBAi0AFAAGAAgAAAAhAB5X5wTEAAAA3AAAAA8A&#10;AAAAAAAAAAAAAAAABwIAAGRycy9kb3ducmV2LnhtbFBLBQYAAAAAAwADALcAAAD4AgAAAAA=&#10;" path="m,4762r62496,em,l62496,e" filled="f" strokecolor="#d9d9d9" strokeweight=".1321mm">
                  <v:path arrowok="t"/>
                </v:shape>
                <v:shape id="Graphic 530" o:spid="_x0000_s1059" style="position:absolute;left:40248;top:9348;width:628;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9XLwAAAANwAAAAPAAAAZHJzL2Rvd25yZXYueG1sRE/Pa8Iw&#10;FL4P/B/CE3abicpEqlHEMRDWS1Xw+mieTbF5qU2s3X+/HAYeP77f6+3gGtFTF2rPGqYTBYK49Kbm&#10;SsP59P2xBBEissHGM2n4pQDbzehtjZnxTy6oP8ZKpBAOGWqwMbaZlKG05DBMfEucuKvvHMYEu0qa&#10;Dp8p3DVyptRCOqw5NVhsaW+pvB0fTsPPTN0bVUzt41LcWZpbnvdfudbv42G3AhFpiC/xv/tgNHzO&#10;0/x0Jh0BufkDAAD//wMAUEsBAi0AFAAGAAgAAAAhANvh9svuAAAAhQEAABMAAAAAAAAAAAAAAAAA&#10;AAAAAFtDb250ZW50X1R5cGVzXS54bWxQSwECLQAUAAYACAAAACEAWvQsW78AAAAVAQAACwAAAAAA&#10;AAAAAAAAAAAfAQAAX3JlbHMvLnJlbHNQSwECLQAUAAYACAAAACEACBvVy8AAAADcAAAADwAAAAAA&#10;AAAAAAAAAAAHAgAAZHJzL2Rvd25yZXYueG1sUEsFBgAAAAADAAMAtwAAAPQCAAAAAA==&#10;" path="m,4762r62496,em,l62496,e" filled="f" strokecolor="#d9d9d9" strokeweight=".1324mm">
                  <v:path arrowok="t"/>
                </v:shape>
                <v:shape id="Graphic 531" o:spid="_x0000_s1060" style="position:absolute;left:40248;top:5212;width:11392;height:2076;visibility:visible;mso-wrap-style:square;v-text-anchor:top" coordsize="113919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Z8xQAAANwAAAAPAAAAZHJzL2Rvd25yZXYueG1sRI9Ba8JA&#10;FITvgv9heYI33dhi0dRVStuAVqRUxfMj+5oNzb5Ns6uJ/75bEDwOM/MNs1h1thIXanzpWMFknIAg&#10;zp0uuVBwPGSjGQgfkDVWjknBlTyslv3eAlPtWv6iyz4UIkLYp6jAhFCnUvrckEU/djVx9L5dYzFE&#10;2RRSN9hGuK3kQ5I8SYslxwWDNb0ayn/2Z6vgM3tbf7idmf9uuX3PaL7pDqepUsNB9/IMIlAX7uFb&#10;e60VTB8n8H8mHgG5/AMAAP//AwBQSwECLQAUAAYACAAAACEA2+H2y+4AAACFAQAAEwAAAAAAAAAA&#10;AAAAAAAAAAAAW0NvbnRlbnRfVHlwZXNdLnhtbFBLAQItABQABgAIAAAAIQBa9CxbvwAAABUBAAAL&#10;AAAAAAAAAAAAAAAAAB8BAABfcmVscy8ucmVsc1BLAQItABQABgAIAAAAIQCl+aZ8xQAAANwAAAAP&#10;AAAAAAAAAAAAAAAAAAcCAABkcnMvZG93bnJldi54bWxQSwUGAAAAAAMAAwC3AAAA+QIAAAAA&#10;" path="m,207264r62496,em,l1138951,e" filled="f" strokecolor="#d9d9d9">
                  <v:path arrowok="t"/>
                </v:shape>
                <v:shape id="Graphic 532" o:spid="_x0000_s1061" style="position:absolute;left:40248;top:3100;width:11392;height:51;visibility:visible;mso-wrap-style:square;v-text-anchor:top" coordsize="113919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BFwwAAANwAAAAPAAAAZHJzL2Rvd25yZXYueG1sRI/disIw&#10;FITvhX2HcBa800RFWbpGWYoLKwjizwMcmrNtsTkpSdTq0xtB8HKYmW+Y+bKzjbiQD7VjDaOhAkFc&#10;OFNzqeF4+B18gQgR2WDjmDTcKMBy8dGbY2bclXd02cdSJAiHDDVUMbaZlKGoyGIYupY4ef/OW4xJ&#10;+lIaj9cEt40cKzWTFmtOCxW2lFdUnPZnq0GdNutjfs+nOGpvq/XMO4Vbp3X/s/v5BhGpi+/wq/1n&#10;NEwnY3ieSUdALh4AAAD//wMAUEsBAi0AFAAGAAgAAAAhANvh9svuAAAAhQEAABMAAAAAAAAAAAAA&#10;AAAAAAAAAFtDb250ZW50X1R5cGVzXS54bWxQSwECLQAUAAYACAAAACEAWvQsW78AAAAVAQAACwAA&#10;AAAAAAAAAAAAAAAfAQAAX3JlbHMvLnJlbHNQSwECLQAUAAYACAAAACEAgrUQRcMAAADcAAAADwAA&#10;AAAAAAAAAAAAAAAHAgAAZHJzL2Rvd25yZXYueG1sUEsFBgAAAAADAAMAtwAAAPcCAAAAAA==&#10;" path="m,4762r1138951,em,l1138951,e" filled="f" strokecolor="#d9d9d9" strokeweight=".1324mm">
                  <v:path arrowok="t"/>
                </v:shape>
                <v:shape id="Graphic 533" o:spid="_x0000_s1062" style="position:absolute;top:1036;width:51638;height:13;visibility:visible;mso-wrap-style:square;v-text-anchor:top" coordsize="5163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7I0xQAAANwAAAAPAAAAZHJzL2Rvd25yZXYueG1sRI9Ba8JA&#10;FITvQv/D8gq96SaGWomuEoSCCBW0hertkX3NBrNvQ3Yb4793CwWPw8x8wyzXg21ET52vHStIJwkI&#10;4tLpmisFX5/v4zkIH5A1No5JwY08rFdPoyXm2l35QP0xVCJC2OeowITQ5lL60pBFP3EtcfR+XGcx&#10;RNlVUnd4jXDbyGmSzKTFmuOCwZY2hsrL8dcqKKbbjwt/v9Wbc+VNlvrd/tSjUi/PQ7EAEWgIj/B/&#10;e6sVvGYZ/J2JR0Cu7gAAAP//AwBQSwECLQAUAAYACAAAACEA2+H2y+4AAACFAQAAEwAAAAAAAAAA&#10;AAAAAAAAAAAAW0NvbnRlbnRfVHlwZXNdLnhtbFBLAQItABQABgAIAAAAIQBa9CxbvwAAABUBAAAL&#10;AAAAAAAAAAAAAAAAAB8BAABfcmVscy8ucmVsc1BLAQItABQABgAIAAAAIQCiL7I0xQAAANwAAAAP&#10;AAAAAAAAAAAAAAAAAAcCAABkcnMvZG93bnJldi54bWxQSwUGAAAAAAMAAwC3AAAA+QIAAAAA&#10;" path="m,l3793182,em4024817,l5163769,e" filled="f" strokecolor="#d9d9d9">
                  <v:path arrowok="t"/>
                </v:shape>
                <v:shape id="Graphic 534" o:spid="_x0000_s1063" style="position:absolute;left:37931;width:2318;height:17697;visibility:visible;mso-wrap-style:square;v-text-anchor:top" coordsize="231775,176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QRpwgAAANwAAAAPAAAAZHJzL2Rvd25yZXYueG1sRI9Bi8Iw&#10;FITvC/6H8Ba8renqKqVrFBEFr1bFHh/N27bYvJQkav33ZkHwOMzMN8x82ZtW3Mj5xrKC71ECgri0&#10;uuFKwfGw/UpB+ICssbVMCh7kYbkYfMwx0/bOe7rloRIRwj5DBXUIXSalL2sy6Ee2I47en3UGQ5Su&#10;ktrhPcJNK8dJMpMGG44LNXa0rqm85FejIC32qcvNxl5mUq/MqTgV43Or1PCzX/2CCNSHd/jV3mkF&#10;08kP/J+JR0AungAAAP//AwBQSwECLQAUAAYACAAAACEA2+H2y+4AAACFAQAAEwAAAAAAAAAAAAAA&#10;AAAAAAAAW0NvbnRlbnRfVHlwZXNdLnhtbFBLAQItABQABgAIAAAAIQBa9CxbvwAAABUBAAALAAAA&#10;AAAAAAAAAAAAAB8BAABfcmVscy8ucmVsc1BLAQItABQABgAIAAAAIQCkJQRpwgAAANwAAAAPAAAA&#10;AAAAAAAAAAAAAAcCAABkcnMvZG93bnJldi54bWxQSwUGAAAAAAMAAwC3AAAA9gIAAAAA&#10;" path="m231635,l,,,1769719r231635,l231635,xe" fillcolor="#cd7370" stroked="f">
                  <v:path arrowok="t"/>
                </v:shape>
                <v:shape id="Graphic 535" o:spid="_x0000_s1064" style="position:absolute;left:43204;top:13533;width:629;height:2089;visibility:visible;mso-wrap-style:square;v-text-anchor:top" coordsize="6286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lxQAAANwAAAAPAAAAZHJzL2Rvd25yZXYueG1sRI9Pa8JA&#10;FMTvBb/D8gRvdWPEIqmrBNuC2pN/wOtj9zVJm30bstskfnu3UPA4zMxvmNVmsLXoqPWVYwWzaQKC&#10;WDtTcaHgcv54XoLwAdlg7ZgU3MjDZj16WmFmXM9H6k6hEBHCPkMFZQhNJqXXJVn0U9cQR+/LtRZD&#10;lG0hTYt9hNtapknyIi1WHBdKbGhbkv45/VoF+v1z+32Zddc8L/r9gQ7pUb+lSk3GQ/4KItAQHuH/&#10;9s4oWMwX8HcmHgG5vgMAAP//AwBQSwECLQAUAAYACAAAACEA2+H2y+4AAACFAQAAEwAAAAAAAAAA&#10;AAAAAAAAAAAAW0NvbnRlbnRfVHlwZXNdLnhtbFBLAQItABQABgAIAAAAIQBa9CxbvwAAABUBAAAL&#10;AAAAAAAAAAAAAAAAAB8BAABfcmVscy8ucmVsc1BLAQItABQABgAIAAAAIQA/94xlxQAAANwAAAAP&#10;AAAAAAAAAAAAAAAAAAcCAABkcnMvZG93bnJldi54bWxQSwUGAAAAAAMAAwC3AAAA+QIAAAAA&#10;" path="m,208788r62483,em,l62483,e" filled="f" strokecolor="#d9d9d9">
                  <v:path arrowok="t"/>
                </v:shape>
                <v:shape id="Graphic 536" o:spid="_x0000_s1065" style="position:absolute;left:43204;top:11421;width:629;height:51;visibility:visible;mso-wrap-style:square;v-text-anchor:top" coordsize="6286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WrxAAAANwAAAAPAAAAZHJzL2Rvd25yZXYueG1sRI9Bi8Iw&#10;FITvC/6H8AQvi6YqaqlGkYUFQTzoCurt0TybYvNSmqj1328WhD0OM/MNs1i1thIPanzpWMFwkIAg&#10;zp0uuVBw/PnupyB8QNZYOSYFL/KwWnY+Fphp9+Q9PQ6hEBHCPkMFJoQ6k9Lnhiz6gauJo3d1jcUQ&#10;ZVNI3eAzwm0lR0kylRZLjgsGa/oylN8Od6uAXWVSeU7r486+dtv7aTv5vMyU6nXb9RxEoDb8h9/t&#10;jVYwGU/h70w8AnL5CwAA//8DAFBLAQItABQABgAIAAAAIQDb4fbL7gAAAIUBAAATAAAAAAAAAAAA&#10;AAAAAAAAAABbQ29udGVudF9UeXBlc10ueG1sUEsBAi0AFAAGAAgAAAAhAFr0LFu/AAAAFQEAAAsA&#10;AAAAAAAAAAAAAAAAHwEAAF9yZWxzLy5yZWxzUEsBAi0AFAAGAAgAAAAhAOoR5avEAAAA3AAAAA8A&#10;AAAAAAAAAAAAAAAABwIAAGRycy9kb3ducmV2LnhtbFBLBQYAAAAAAwADALcAAAD4AgAAAAA=&#10;" path="m,4762r62483,em,l62483,e" filled="f" strokecolor="#d9d9d9" strokeweight=".1321mm">
                  <v:path arrowok="t"/>
                </v:shape>
                <v:shape id="Graphic 537" o:spid="_x0000_s1066" style="position:absolute;left:43204;top:9348;width:8433;height:51;visibility:visible;mso-wrap-style:square;v-text-anchor:top" coordsize="843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bxgAAANwAAAAPAAAAZHJzL2Rvd25yZXYueG1sRI9Ba8JA&#10;FITvBf/D8oTe6qYNbSS6iggFD16aKurtmX0modm36e5WU3+9Wyh4HGbmG2Y6700rzuR8Y1nB8ygB&#10;QVxa3XClYPP5/jQG4QOyxtYyKfglD/PZ4GGKubYX/qBzESoRIexzVFCH0OVS+rImg35kO+Lonawz&#10;GKJ0ldQOLxFuWvmSJG/SYMNxocaOljWVX8WPUXAttsfU7fg7a93ukGancrVfr5V6HPaLCYhAfbiH&#10;/9srreA1zeDvTDwCcnYDAAD//wMAUEsBAi0AFAAGAAgAAAAhANvh9svuAAAAhQEAABMAAAAAAAAA&#10;AAAAAAAAAAAAAFtDb250ZW50X1R5cGVzXS54bWxQSwECLQAUAAYACAAAACEAWvQsW78AAAAVAQAA&#10;CwAAAAAAAAAAAAAAAAAfAQAAX3JlbHMvLnJlbHNQSwECLQAUAAYACAAAACEAuWrv28YAAADcAAAA&#10;DwAAAAAAAAAAAAAAAAAHAgAAZHJzL2Rvd25yZXYueG1sUEsFBgAAAAADAAMAtwAAAPoCAAAAAA==&#10;" path="m,4762r62483,em294119,4762r549163,em,l843282,e" filled="f" strokecolor="#d9d9d9" strokeweight=".1324mm">
                  <v:path arrowok="t"/>
                </v:shape>
                <v:shape id="Graphic 538" o:spid="_x0000_s1067" style="position:absolute;left:43204;top:7284;width:8433;height:13;visibility:visible;mso-wrap-style:square;v-text-anchor:top" coordsize="843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Z9wgAAANwAAAAPAAAAZHJzL2Rvd25yZXYueG1sRE9Na8JA&#10;EL0X/A/LCL0U3WhpkZiNiFDsydIoeB2yYxLNzMbsVtP++u6h0OPjfWergVt1o943TgzMpgkoktLZ&#10;RioDh/3bZAHKBxSLrRMy8E0eVvnoIcPUurt80q0IlYoh4lM0UIfQpVr7siZGP3UdSeROrmcMEfaV&#10;tj3eYzi3ep4kr5qxkdhQY0ebmspL8cUGTsc97/hn6w9Pu6suzx/FrOONMY/jYb0EFWgI/+I/97s1&#10;8PIc18Yz8Qjo/BcAAP//AwBQSwECLQAUAAYACAAAACEA2+H2y+4AAACFAQAAEwAAAAAAAAAAAAAA&#10;AAAAAAAAW0NvbnRlbnRfVHlwZXNdLnhtbFBLAQItABQABgAIAAAAIQBa9CxbvwAAABUBAAALAAAA&#10;AAAAAAAAAAAAAB8BAABfcmVscy8ucmVsc1BLAQItABQABgAIAAAAIQCeV/Z9wgAAANwAAAAPAAAA&#10;AAAAAAAAAAAAAAcCAABkcnMvZG93bnJldi54bWxQSwUGAAAAAAMAAwC3AAAA9gIAAAAA&#10;" path="m,l843282,e" filled="f" strokecolor="#d9d9d9">
                  <v:path arrowok="t"/>
                </v:shape>
                <v:shape id="Graphic 539" o:spid="_x0000_s1068" style="position:absolute;left:40873;top:6248;width:2336;height:11449;visibility:visible;mso-wrap-style:square;v-text-anchor:top" coordsize="233679,114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LAxAAAANwAAAAPAAAAZHJzL2Rvd25yZXYueG1sRI9Ba8JA&#10;FITvBf/D8oTedKNSqdFVRBCkBLSx9fzIviah2bdhd9XUX+8KQo/DzHzDLFadacSFnK8tKxgNExDE&#10;hdU1lwq+jtvBOwgfkDU2lknBH3lYLXsvC0y1vfInXfJQighhn6KCKoQ2ldIXFRn0Q9sSR+/HOoMh&#10;SldK7fAa4aaR4ySZSoM1x4UKW9pUVPzmZ6MAJ/tsn5gbrm3mso/ydJgdvw9Kvfa79RxEoC78h5/t&#10;nVbwNpnB40w8AnJ5BwAA//8DAFBLAQItABQABgAIAAAAIQDb4fbL7gAAAIUBAAATAAAAAAAAAAAA&#10;AAAAAAAAAABbQ29udGVudF9UeXBlc10ueG1sUEsBAi0AFAAGAAgAAAAhAFr0LFu/AAAAFQEAAAsA&#10;AAAAAAAAAAAAAAAAHwEAAF9yZWxzLy5yZWxzUEsBAi0AFAAGAAgAAAAhAD2TcsDEAAAA3AAAAA8A&#10;AAAAAAAAAAAAAAAABwIAAGRycy9kb3ducmV2LnhtbFBLBQYAAAAAAwADALcAAAD4AgAAAAA=&#10;" path="m233172,l,,,1144879r233172,l233172,xe" fillcolor="#aec879" stroked="f">
                  <v:path arrowok="t"/>
                </v:shape>
                <v:shape id="Graphic 540" o:spid="_x0000_s1069" style="position:absolute;left:46146;top:13533;width:5492;height:2089;visibility:visible;mso-wrap-style:square;v-text-anchor:top" coordsize="54927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rb5wgAAANwAAAAPAAAAZHJzL2Rvd25yZXYueG1sRE/NisIw&#10;EL4v+A5hBC+LprpatBpFhWXFk1YfYGjGttpMahO1+/bmsLDHj+9/sWpNJZ7UuNKyguEgAkGcWV1y&#10;ruB8+u5PQTiPrLGyTAp+ycFq2flYYKLti4/0TH0uQgi7BBUU3teJlC4ryKAb2Jo4cBfbGPQBNrnU&#10;Db5CuKnkKIpiabDk0FBgTduCslv6MAru6c9haE5HuZlNPq+7/SW+f8lYqV63Xc9BeGr9v/jPvdMK&#10;JuMwP5wJR0Au3wAAAP//AwBQSwECLQAUAAYACAAAACEA2+H2y+4AAACFAQAAEwAAAAAAAAAAAAAA&#10;AAAAAAAAW0NvbnRlbnRfVHlwZXNdLnhtbFBLAQItABQABgAIAAAAIQBa9CxbvwAAABUBAAALAAAA&#10;AAAAAAAAAAAAAB8BAABfcmVscy8ucmVsc1BLAQItABQABgAIAAAAIQD6qrb5wgAAANwAAAAPAAAA&#10;AAAAAAAAAAAAAAcCAABkcnMvZG93bnJldi54bWxQSwUGAAAAAAMAAwC3AAAA9gIAAAAA&#10;" path="m,208788r62496,em,l549163,e" filled="f" strokecolor="#d9d9d9">
                  <v:path arrowok="t"/>
                </v:shape>
                <v:shape id="Graphic 541" o:spid="_x0000_s1070" style="position:absolute;left:46146;top:11421;width:5492;height:51;visibility:visible;mso-wrap-style:square;v-text-anchor:top" coordsize="54927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RNwgAAANwAAAAPAAAAZHJzL2Rvd25yZXYueG1sRI/disIw&#10;FITvBd8hHME7TV38rUaRlcW9besDHJtjW2xOahNtffvNwsJeDjPzDbM79KYWL2pdZVnBbBqBIM6t&#10;rrhQcMm+JmsQziNrrC2Tgjc5OOyHgx3G2nac0Cv1hQgQdjEqKL1vYildXpJBN7UNcfButjXog2wL&#10;qVvsAtzU8iOKltJgxWGhxIY+S8rv6dMo6JKlfJz0LYuyzZvPK14lvb0qNR71xy0IT73/D/+1v7WC&#10;xXwGv2fCEZD7HwAAAP//AwBQSwECLQAUAAYACAAAACEA2+H2y+4AAACFAQAAEwAAAAAAAAAAAAAA&#10;AAAAAAAAW0NvbnRlbnRfVHlwZXNdLnhtbFBLAQItABQABgAIAAAAIQBa9CxbvwAAABUBAAALAAAA&#10;AAAAAAAAAAAAAB8BAABfcmVscy8ucmVsc1BLAQItABQABgAIAAAAIQAiRURNwgAAANwAAAAPAAAA&#10;AAAAAAAAAAAAAAcCAABkcnMvZG93bnJldi54bWxQSwUGAAAAAAMAAwC3AAAA9gIAAAAA&#10;" path="m,4762r549163,em,l549163,e" filled="f" strokecolor="#d9d9d9" strokeweight=".1321mm">
                  <v:path arrowok="t"/>
                </v:shape>
                <v:shape id="Graphic 542" o:spid="_x0000_s1071" style="position:absolute;left:43829;top:9372;width:2318;height:8325;visibility:visible;mso-wrap-style:square;v-text-anchor:top" coordsize="23177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mxQAAANwAAAAPAAAAZHJzL2Rvd25yZXYueG1sRI9Ba8JA&#10;FITvQv/D8gq96cbQShtdpVoKikhp1Psj+5pNm30bs1uN/94VBI/DzHzDTGadrcWRWl85VjAcJCCI&#10;C6crLhXstp/9VxA+IGusHZOCM3mYTR96E8y0O/E3HfNQighhn6ECE0KTSekLQxb9wDXE0ftxrcUQ&#10;ZVtK3eIpwm0t0yQZSYsVxwWDDS0MFX/5v1XwlQ7X+w/z9mvnm3maryqkZXNQ6umxex+DCNSFe/jW&#10;XmoFL88pXM/EIyCnFwAAAP//AwBQSwECLQAUAAYACAAAACEA2+H2y+4AAACFAQAAEwAAAAAAAAAA&#10;AAAAAAAAAAAAW0NvbnRlbnRfVHlwZXNdLnhtbFBLAQItABQABgAIAAAAIQBa9CxbvwAAABUBAAAL&#10;AAAAAAAAAAAAAAAAAB8BAABfcmVscy8ucmVsc1BLAQItABQABgAIAAAAIQA1+DzmxQAAANwAAAAP&#10;AAAAAAAAAAAAAAAAAAcCAABkcnMvZG93bnJldi54bWxQSwUGAAAAAAMAAwC3AAAA+QIAAAAA&#10;" path="m231635,l,,,832459r231635,l231635,xe" fillcolor="#9983b5" stroked="f">
                  <v:path arrowok="t"/>
                </v:shape>
                <v:shape id="Graphic 543" o:spid="_x0000_s1072" style="position:absolute;left:49102;top:15620;width:2540;height:13;visibility:visible;mso-wrap-style:square;v-text-anchor:top" coordsize="254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6TIxwAAANwAAAAPAAAAZHJzL2Rvd25yZXYueG1sRI9PS8NA&#10;FMTvhX6H5RW8FLtpY0VityWUKt6KaQ96e2Sf+WP2bdhd0+indwuCx2FmfsNsdqPpxEDON5YVLBcJ&#10;COLS6oYrBefT0+0DCB+QNXaWScE3edhtp5MNZtpe+JWGIlQiQthnqKAOoc+k9GVNBv3C9sTR+7DO&#10;YIjSVVI7vES46eQqSe6lwYbjQo097WsqP4svo+Dn0L7l7y4d5kXudPtcyrRdH5W6mY35I4hAY/gP&#10;/7VftIL1XQrXM/EIyO0vAAAA//8DAFBLAQItABQABgAIAAAAIQDb4fbL7gAAAIUBAAATAAAAAAAA&#10;AAAAAAAAAAAAAABbQ29udGVudF9UeXBlc10ueG1sUEsBAi0AFAAGAAgAAAAhAFr0LFu/AAAAFQEA&#10;AAsAAAAAAAAAAAAAAAAAHwEAAF9yZWxzLy5yZWxzUEsBAi0AFAAGAAgAAAAhADBPpMjHAAAA3AAA&#10;AA8AAAAAAAAAAAAAAAAABwIAAGRycy9kb3ducmV2LnhtbFBLBQYAAAAAAwADALcAAAD7AgAAAAA=&#10;" path="m,l253494,e" filled="f" strokecolor="#d9d9d9">
                  <v:path arrowok="t"/>
                </v:shape>
                <v:shape id="Graphic 544" o:spid="_x0000_s1073" style="position:absolute;left:46771;top:14569;width:2336;height:3130;visibility:visible;mso-wrap-style:square;v-text-anchor:top" coordsize="233679,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7aRxgAAANwAAAAPAAAAZHJzL2Rvd25yZXYueG1sRI/dagIx&#10;FITvhb5DOII3UrOVVHQ1ihQEi1CoSsG74+a4P92cLJuo27c3hUIvh5n5hlmsOluLG7W+dKzhZZSA&#10;IM6cKTnXcDxsnqcgfEA2WDsmDT/kYbV86i0wNe7On3Tbh1xECPsUNRQhNKmUPivIoh+5hjh6F9da&#10;DFG2uTQt3iPc1nKcJBNpseS4UGBDbwVl3/ur1WC+KjVV693krE6b4aE6fsyqd9J60O/WcxCBuvAf&#10;/mtvjYZXpeD3TDwCcvkAAAD//wMAUEsBAi0AFAAGAAgAAAAhANvh9svuAAAAhQEAABMAAAAAAAAA&#10;AAAAAAAAAAAAAFtDb250ZW50X1R5cGVzXS54bWxQSwECLQAUAAYACAAAACEAWvQsW78AAAAVAQAA&#10;CwAAAAAAAAAAAAAAAAAfAQAAX3JlbHMvLnJlbHNQSwECLQAUAAYACAAAACEABHe2kcYAAADcAAAA&#10;DwAAAAAAAAAAAAAAAAAHAgAAZHJzL2Rvd25yZXYueG1sUEsFBgAAAAADAAMAtwAAAPoCAAAAAA==&#10;" path="m233172,l,,,312775r233172,l233172,xe" fillcolor="#c0504d" stroked="f">
                  <v:path arrowok="t"/>
                </v:shape>
                <w10:wrap anchorx="page"/>
              </v:group>
            </w:pict>
          </mc:Fallback>
        </mc:AlternateContent>
      </w:r>
      <w:r>
        <w:rPr>
          <w:color w:val="585858"/>
          <w:spacing w:val="-5"/>
          <w:sz w:val="18"/>
        </w:rPr>
        <w:t>16%</w:t>
      </w:r>
    </w:p>
    <w:p w14:paraId="38886A39" w14:textId="77777777" w:rsidR="005163BD" w:rsidRDefault="00ED5DC5">
      <w:pPr>
        <w:spacing w:before="108"/>
        <w:ind w:left="1609"/>
        <w:rPr>
          <w:sz w:val="18"/>
        </w:rPr>
      </w:pPr>
      <w:r>
        <w:rPr>
          <w:color w:val="585858"/>
          <w:spacing w:val="-5"/>
          <w:sz w:val="18"/>
        </w:rPr>
        <w:t>14%</w:t>
      </w:r>
    </w:p>
    <w:p w14:paraId="645FE5A5" w14:textId="77777777" w:rsidR="005163BD" w:rsidRDefault="00ED5DC5">
      <w:pPr>
        <w:spacing w:before="108"/>
        <w:ind w:left="1609"/>
        <w:rPr>
          <w:sz w:val="18"/>
        </w:rPr>
      </w:pPr>
      <w:r>
        <w:rPr>
          <w:color w:val="585858"/>
          <w:spacing w:val="-5"/>
          <w:sz w:val="18"/>
        </w:rPr>
        <w:t>12%</w:t>
      </w:r>
    </w:p>
    <w:p w14:paraId="4DF9DC15" w14:textId="77777777" w:rsidR="005163BD" w:rsidRDefault="00ED5DC5">
      <w:pPr>
        <w:spacing w:before="108"/>
        <w:ind w:left="1609"/>
        <w:rPr>
          <w:sz w:val="18"/>
        </w:rPr>
      </w:pPr>
      <w:r>
        <w:rPr>
          <w:color w:val="585858"/>
          <w:spacing w:val="-5"/>
          <w:sz w:val="18"/>
        </w:rPr>
        <w:t>10%</w:t>
      </w:r>
    </w:p>
    <w:p w14:paraId="057CF61D" w14:textId="77777777" w:rsidR="005163BD" w:rsidRDefault="00ED5DC5">
      <w:pPr>
        <w:spacing w:before="108"/>
        <w:ind w:left="1701"/>
        <w:rPr>
          <w:sz w:val="18"/>
        </w:rPr>
      </w:pPr>
      <w:r>
        <w:rPr>
          <w:color w:val="585858"/>
          <w:spacing w:val="-5"/>
          <w:sz w:val="18"/>
        </w:rPr>
        <w:t>8%</w:t>
      </w:r>
    </w:p>
    <w:p w14:paraId="25FA59E7" w14:textId="77777777" w:rsidR="005163BD" w:rsidRDefault="00ED5DC5">
      <w:pPr>
        <w:spacing w:before="108"/>
        <w:ind w:left="1701"/>
        <w:rPr>
          <w:sz w:val="18"/>
        </w:rPr>
      </w:pPr>
      <w:r>
        <w:rPr>
          <w:color w:val="585858"/>
          <w:spacing w:val="-5"/>
          <w:sz w:val="18"/>
        </w:rPr>
        <w:t>6%</w:t>
      </w:r>
    </w:p>
    <w:p w14:paraId="1057C292" w14:textId="77777777" w:rsidR="005163BD" w:rsidRDefault="00ED5DC5">
      <w:pPr>
        <w:spacing w:before="108"/>
        <w:ind w:left="1701"/>
        <w:rPr>
          <w:sz w:val="18"/>
        </w:rPr>
      </w:pPr>
      <w:r>
        <w:rPr>
          <w:color w:val="585858"/>
          <w:spacing w:val="-5"/>
          <w:sz w:val="18"/>
        </w:rPr>
        <w:t>4%</w:t>
      </w:r>
    </w:p>
    <w:p w14:paraId="11D011BD" w14:textId="77777777" w:rsidR="005163BD" w:rsidRDefault="00ED5DC5">
      <w:pPr>
        <w:spacing w:before="108"/>
        <w:ind w:left="1701"/>
        <w:rPr>
          <w:sz w:val="18"/>
        </w:rPr>
      </w:pPr>
      <w:r>
        <w:rPr>
          <w:color w:val="585858"/>
          <w:spacing w:val="-5"/>
          <w:sz w:val="18"/>
        </w:rPr>
        <w:t>2%</w:t>
      </w:r>
    </w:p>
    <w:p w14:paraId="76454A10" w14:textId="77777777" w:rsidR="005163BD" w:rsidRDefault="00ED5DC5">
      <w:pPr>
        <w:spacing w:before="108"/>
        <w:ind w:left="1701"/>
        <w:rPr>
          <w:sz w:val="18"/>
        </w:rPr>
      </w:pPr>
      <w:r>
        <w:rPr>
          <w:color w:val="585858"/>
          <w:spacing w:val="-5"/>
          <w:sz w:val="18"/>
        </w:rPr>
        <w:t>0%</w:t>
      </w:r>
    </w:p>
    <w:p w14:paraId="5B372FD0" w14:textId="77777777" w:rsidR="005163BD" w:rsidRDefault="005163BD">
      <w:pPr>
        <w:pStyle w:val="BodyText"/>
        <w:spacing w:before="8"/>
        <w:rPr>
          <w:sz w:val="8"/>
        </w:rPr>
      </w:pPr>
    </w:p>
    <w:p w14:paraId="6F321CE5" w14:textId="77777777" w:rsidR="005163BD" w:rsidRDefault="00ED5DC5">
      <w:pPr>
        <w:tabs>
          <w:tab w:val="left" w:pos="6165"/>
        </w:tabs>
        <w:spacing w:before="64"/>
        <w:ind w:left="3080"/>
        <w:rPr>
          <w:sz w:val="18"/>
        </w:rPr>
      </w:pPr>
      <w:r>
        <w:rPr>
          <w:noProof/>
        </w:rPr>
        <mc:AlternateContent>
          <mc:Choice Requires="wps">
            <w:drawing>
              <wp:anchor distT="0" distB="0" distL="0" distR="0" simplePos="0" relativeHeight="251598336" behindDoc="0" locked="0" layoutInCell="1" allowOverlap="1" wp14:anchorId="7878AD35" wp14:editId="6DD6A6A9">
                <wp:simplePos x="0" y="0"/>
                <wp:positionH relativeFrom="page">
                  <wp:posOffset>1866442</wp:posOffset>
                </wp:positionH>
                <wp:positionV relativeFrom="paragraph">
                  <wp:posOffset>85928</wp:posOffset>
                </wp:positionV>
                <wp:extent cx="62865" cy="62865"/>
                <wp:effectExtent l="0" t="0" r="0" b="0"/>
                <wp:wrapNone/>
                <wp:docPr id="545" name="Graphic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033479E5" id="Graphic 545" o:spid="_x0000_s1026" style="position:absolute;margin-left:146.95pt;margin-top:6.75pt;width:4.95pt;height:4.95pt;z-index:25159833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JvIQIAALcEAAAOAAAAZHJzL2Uyb0RvYy54bWysVMGO0zAQvSPxD5bvNG0F3VXUdAVdFSGt&#10;lpW2iLPrOE2E4zEet0n/nrFdtxWcQFzsceb5eebNTJYPY6/ZUTnswFR8NplypoyEujP7in/bbt7d&#10;c4ZemFpoMKriJ4X8YfX2zXKwpZpDC7pWjhGJwXKwFW+9t2VRoGxVL3ACVhlyNuB64eno9kXtxEDs&#10;vS7m0+miGMDV1oFUiPT1MTn5KvI3jZL+a9Og8kxXnGLzcXVx3YW1WC1FuXfCtp08hyH+IYpedIYe&#10;vVA9Ci/YwXV/UPWddIDQ+ImEvoCm6aSKOVA2s+lv2by2wqqYC4mD9iIT/j9a+Xx8tS8uhI72CeQP&#10;JEWKwWJ58YQDnjFj4/qApcDZGFU8XVRUo2eSPi7m94sPnEnyJDMwijJflQf0nxVEGnF8Qp9KUGdL&#10;tNmSo8mmo0KGEupYQs8ZldBxRiXcpRJa4cO9EFsw2ZAfZ222gq+Ho9pCRPmQwGJ+d7fgLCdBYV4R&#10;2twiqXluUNmXdxvZEiZxpqSzP+8Jd331b7CxWSnCzCU1oErPhJSjyBcZCHcrNILu6k2ndUgd3X63&#10;1o4dBSn6fnM/+7QOItKVG1jsgVT20AA7qE8vjg00KRXHnwfhFGf6i6FWDGOVDZeNXTac12uIwxdV&#10;d+i343fhLLNkVtxT1zxDbnRR5o6gYAIgYcNNAx8PHpoutEuMLUV0PtB0xATOkxzG7/YcUdf/zeoX&#10;AAAA//8DAFBLAwQUAAYACAAAACEA6/9dJt0AAAAJAQAADwAAAGRycy9kb3ducmV2LnhtbEyPwU7D&#10;MBBE70j8g7VIXBB1qAG1IU5VInGDSqTt3Y2XJDReR7HbpH/PcoLjap5m32SryXXijENoPWl4mCUg&#10;kCpvW6o17LZv9wsQIRqypvOEGi4YYJVfX2UmtX6kTzyXsRZcQiE1GpoY+1TKUDXoTJj5HomzLz84&#10;E/kcamkHM3K56+Q8SZ6lMy3xh8b0WDRYHcuT09Bvitf3grbleLG747e/W9PHvtb69mZav4CIOMU/&#10;GH71WR1ydjr4E9kgOg3zpVoyyoF6AsGAShRvOXCiHkHmmfy/IP8BAAD//wMAUEsBAi0AFAAGAAgA&#10;AAAhALaDOJL+AAAA4QEAABMAAAAAAAAAAAAAAAAAAAAAAFtDb250ZW50X1R5cGVzXS54bWxQSwEC&#10;LQAUAAYACAAAACEAOP0h/9YAAACUAQAACwAAAAAAAAAAAAAAAAAvAQAAX3JlbHMvLnJlbHNQSwEC&#10;LQAUAAYACAAAACEA1OKybyECAAC3BAAADgAAAAAAAAAAAAAAAAAuAgAAZHJzL2Uyb0RvYy54bWxQ&#10;SwECLQAUAAYACAAAACEA6/9dJt0AAAAJAQAADwAAAAAAAAAAAAAAAAB7BAAAZHJzL2Rvd25yZXYu&#10;eG1sUEsFBgAAAAAEAAQA8wAAAIUFAAAAAA==&#10;" path="m62776,l,,,62776r62776,l62776,xe" fillcolor="#4f81bc" stroked="f">
                <v:path arrowok="t"/>
                <w10:wrap anchorx="page"/>
              </v:shape>
            </w:pict>
          </mc:Fallback>
        </mc:AlternateContent>
      </w:r>
      <w:r>
        <w:rPr>
          <w:noProof/>
        </w:rPr>
        <mc:AlternateContent>
          <mc:Choice Requires="wps">
            <w:drawing>
              <wp:anchor distT="0" distB="0" distL="0" distR="0" simplePos="0" relativeHeight="251645440" behindDoc="1" locked="0" layoutInCell="1" allowOverlap="1" wp14:anchorId="4D57EF14" wp14:editId="4762864E">
                <wp:simplePos x="0" y="0"/>
                <wp:positionH relativeFrom="page">
                  <wp:posOffset>3825519</wp:posOffset>
                </wp:positionH>
                <wp:positionV relativeFrom="paragraph">
                  <wp:posOffset>85928</wp:posOffset>
                </wp:positionV>
                <wp:extent cx="62865" cy="62865"/>
                <wp:effectExtent l="0" t="0" r="0" b="0"/>
                <wp:wrapNone/>
                <wp:docPr id="546" name="Graphic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0DD028C0" id="Graphic 546" o:spid="_x0000_s1026" style="position:absolute;margin-left:301.2pt;margin-top:6.75pt;width:4.95pt;height:4.95pt;z-index:-25167104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4AIQIAALcEAAAOAAAAZHJzL2Uyb0RvYy54bWysVE1v2zAMvQ/YfxB0X5wGaJoZcYp+oMOA&#10;oivQFDsrshwbk0WNUmLn34+SoiTYTht2kSjz6Yl8JL28HXvN9gpdB6biV5MpZ8pIqDuzrfj7+unT&#10;gjPnhamFBqMqflCO364+flgOtlQzaEHXChmRGFcOtuKt97YsCidb1Qs3AasMORvAXng64raoUQzE&#10;3utiNp3OiwGwtghSOUdfH5OTryJ/0yjpvzWNU57pilNsPq4Y101Yi9VSlFsUtu3kMQzxD1H0ojP0&#10;6InqUXjBdtj9QdV3EsFB4ycS+gKappMq5kDZXE1/y+atFVbFXEgcZ08yuf9HK1/2b/YVQ+jOPoP8&#10;4UiRYrCuPHnCwR0xY4N9wFLgbIwqHk4qqtEzSR/ns8X8mjNJnmQGRlHmq3Ln/BcFkUbsn51PJaiz&#10;JdpsydFkE6mQoYQ6ltBzRiVEzqiEm1RCK3y4F2ILJhvy46zNVvD1sFdriCgfEpjPbm7mnOUkKMwz&#10;QptLJDXPBSr78m4jW8IkzpR09uc94c6v/g02NitFmLmkBqfSMyHlKPJJBsJdCu1Ad/VTp3VI3eF2&#10;86CR7QUp+vn+/u56EUSkKxew2AOp7KEBNlAfXpENNCkVdz93AhVn+quhVgxjlQ3MxiYb6PUDxOGL&#10;qqPz6/G7QMssmRX31DUvkBtdlLkjKJgASNhw08DdzkPThXaJsaWIjgeajpjAcZLD+F2eI+r8v1n9&#10;AgAA//8DAFBLAwQUAAYACAAAACEAE76xI90AAAAJAQAADwAAAGRycy9kb3ducmV2LnhtbEyPy07D&#10;MBBF90j8gzVI7KjzIqAQp4JK2SEBJWLtxm4cNR5HtpuGv2dYwXJ0j+49U29XO7FF+zA6FJBuEmAa&#10;e6dGHAR0n+3dI7AQJSo5OdQCvnWAbXN9VctKuQt+6GUfB0YlGCopwMQ4V5yH3mgrw8bNGik7Om9l&#10;pNMPXHl5oXI78SxJSm7liLRg5Kx3Rven/dkKeDF9e+q6eXlP24fd69fbIgt/FOL2Zn1+Ahb1Gv9g&#10;+NUndWjI6eDOqAKbBJRJVhBKQX4PjIAyzXJgBwFZXgBvav7/g+YHAAD//wMAUEsBAi0AFAAGAAgA&#10;AAAhALaDOJL+AAAA4QEAABMAAAAAAAAAAAAAAAAAAAAAAFtDb250ZW50X1R5cGVzXS54bWxQSwEC&#10;LQAUAAYACAAAACEAOP0h/9YAAACUAQAACwAAAAAAAAAAAAAAAAAvAQAAX3JlbHMvLnJlbHNQSwEC&#10;LQAUAAYACAAAACEAuiseACECAAC3BAAADgAAAAAAAAAAAAAAAAAuAgAAZHJzL2Uyb0RvYy54bWxQ&#10;SwECLQAUAAYACAAAACEAE76xI90AAAAJAQAADwAAAAAAAAAAAAAAAAB7BAAAZHJzL2Rvd25yZXYu&#10;eG1sUEsFBgAAAAAEAAQA8wAAAIUFAAAAAA==&#10;" path="m62776,l,,,62776r62776,l62776,xe" fillcolor="#9bba58" stroked="f">
                <v:path arrowok="t"/>
                <w10:wrap anchorx="page"/>
              </v:shape>
            </w:pict>
          </mc:Fallback>
        </mc:AlternateContent>
      </w:r>
      <w:r>
        <w:rPr>
          <w:color w:val="585858"/>
          <w:sz w:val="18"/>
        </w:rPr>
        <w:t>Children's</w:t>
      </w:r>
      <w:r>
        <w:rPr>
          <w:color w:val="585858"/>
          <w:spacing w:val="-3"/>
          <w:sz w:val="18"/>
        </w:rPr>
        <w:t xml:space="preserve"> </w:t>
      </w:r>
      <w:r>
        <w:rPr>
          <w:color w:val="585858"/>
          <w:spacing w:val="-2"/>
          <w:sz w:val="18"/>
        </w:rPr>
        <w:t>Production</w:t>
      </w:r>
      <w:r>
        <w:rPr>
          <w:color w:val="585858"/>
          <w:sz w:val="18"/>
        </w:rPr>
        <w:tab/>
        <w:t>Classical</w:t>
      </w:r>
      <w:r>
        <w:rPr>
          <w:color w:val="585858"/>
          <w:spacing w:val="-5"/>
          <w:sz w:val="18"/>
        </w:rPr>
        <w:t xml:space="preserve"> </w:t>
      </w:r>
      <w:r>
        <w:rPr>
          <w:color w:val="585858"/>
          <w:spacing w:val="-4"/>
          <w:sz w:val="18"/>
        </w:rPr>
        <w:t>Music</w:t>
      </w:r>
    </w:p>
    <w:p w14:paraId="708B7154" w14:textId="77777777" w:rsidR="005163BD" w:rsidRDefault="00ED5DC5">
      <w:pPr>
        <w:tabs>
          <w:tab w:val="left" w:pos="6165"/>
        </w:tabs>
        <w:spacing w:before="118"/>
        <w:ind w:left="3080"/>
        <w:rPr>
          <w:sz w:val="18"/>
        </w:rPr>
      </w:pPr>
      <w:r>
        <w:rPr>
          <w:noProof/>
        </w:rPr>
        <mc:AlternateContent>
          <mc:Choice Requires="wps">
            <w:drawing>
              <wp:anchor distT="0" distB="0" distL="0" distR="0" simplePos="0" relativeHeight="251599360" behindDoc="0" locked="0" layoutInCell="1" allowOverlap="1" wp14:anchorId="401BFE44" wp14:editId="5EC496F5">
                <wp:simplePos x="0" y="0"/>
                <wp:positionH relativeFrom="page">
                  <wp:posOffset>1866442</wp:posOffset>
                </wp:positionH>
                <wp:positionV relativeFrom="paragraph">
                  <wp:posOffset>120217</wp:posOffset>
                </wp:positionV>
                <wp:extent cx="62865" cy="62865"/>
                <wp:effectExtent l="0" t="0" r="0" b="0"/>
                <wp:wrapNone/>
                <wp:docPr id="547" name="Graphic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8063A1"/>
                        </a:solidFill>
                      </wps:spPr>
                      <wps:bodyPr wrap="square" lIns="0" tIns="0" rIns="0" bIns="0" rtlCol="0">
                        <a:prstTxWarp prst="textNoShape">
                          <a:avLst/>
                        </a:prstTxWarp>
                        <a:noAutofit/>
                      </wps:bodyPr>
                    </wps:wsp>
                  </a:graphicData>
                </a:graphic>
              </wp:anchor>
            </w:drawing>
          </mc:Choice>
          <mc:Fallback>
            <w:pict>
              <v:shape w14:anchorId="688EF248" id="Graphic 547" o:spid="_x0000_s1026" style="position:absolute;margin-left:146.95pt;margin-top:9.45pt;width:4.95pt;height:4.95pt;z-index:25159936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tDwIAIAALcEAAAOAAAAZHJzL2Uyb0RvYy54bWysVMFu2zAMvQ/YPwi6L04yzC2MOEXRosOA&#10;oivQDDsrshwbk0VNVGLn70dJURJspw27SJT59EQ+kl7dTYNmB+WwB1PzxWzOmTISmt7sav5t8/Th&#10;ljP0wjRCg1E1Pyrkd+v371ajrdQSOtCNcoxIDFajrXnnva2KAmWnBoEzsMqQswU3CE9HtysaJ0Zi&#10;H3SxnM/LYgTXWAdSIdLXx+Tk68jftkr6r22LyjNdc4rNx9XFdRvWYr0S1c4J2/XyFIb4hygG0Rt6&#10;9Ez1KLxge9f/QTX00gFC62cShgLatpcq5kDZLOa/ZfPWCatiLiQO2rNM+P9o5cvhzb66EDraZ5A/&#10;kBQpRovV2RMOeMJMrRsClgJnU1TxeFZRTZ5J+lgub8tPnEnyJDMwiipflXv0nxVEGnF4Rp9K0GRL&#10;dNmSk8mmo0KGEupYQs8ZldBxRiXcphJa4cO9EFsw2ZgfZ122gm+Ag9pARPmQQLm8uSk5y0lQmBeE&#10;NtdIap4rVPbl3Ua2hEmcKensz3vCXV79G2xsVoowc0kNqNIzIeUo8lkGwl0LjaD75qnXOqSObrd9&#10;0I4dBCl6Oy8/3i+CiHTlChZ7IJU9NMAWmuOrYyNNSs3x5144xZn+YqgVw1hlw2Vjmw3n9QPE4Yuq&#10;O/Sb6btwllkya+6pa14gN7qockdQMAGQsOGmgfu9h7YP7RJjSxGdDjQdMYHTJIfxuz5H1OV/s/4F&#10;AAD//wMAUEsDBBQABgAIAAAAIQAIwjV13wAAAAkBAAAPAAAAZHJzL2Rvd25yZXYueG1sTI/NTsMw&#10;EITvSLyDtUjcqEMjoTSNUyF+xAVVaqFC3Nx4G0fEazd22vD2LCc4rUYzmv2mWk2uFyccYudJwe0s&#10;A4HUeNNRq+D97fmmABGTJqN7T6jgGyOs6suLSpfGn2mDp21qBZdQLLUCm1IopYyNRafjzAck9g5+&#10;cDqxHFppBn3mctfLeZbdSac74g9WB3yw2HxtR6dgbD8fX/OP9XE97XY2HAPh0+ZFqeur6X4JIuGU&#10;/sLwi8/oUDPT3o9kougVzBf5gqNsFHw5kGc5b9mzUxQg60r+X1D/AAAA//8DAFBLAQItABQABgAI&#10;AAAAIQC2gziS/gAAAOEBAAATAAAAAAAAAAAAAAAAAAAAAABbQ29udGVudF9UeXBlc10ueG1sUEsB&#10;Ai0AFAAGAAgAAAAhADj9If/WAAAAlAEAAAsAAAAAAAAAAAAAAAAALwEAAF9yZWxzLy5yZWxzUEsB&#10;Ai0AFAAGAAgAAAAhAJli0PAgAgAAtwQAAA4AAAAAAAAAAAAAAAAALgIAAGRycy9lMm9Eb2MueG1s&#10;UEsBAi0AFAAGAAgAAAAhAAjCNXXfAAAACQEAAA8AAAAAAAAAAAAAAAAAegQAAGRycy9kb3ducmV2&#10;LnhtbFBLBQYAAAAABAAEAPMAAACGBQAAAAA=&#10;" path="m62776,l,,,62776r62776,l62776,xe" fillcolor="#8063a1" stroked="f">
                <v:path arrowok="t"/>
                <w10:wrap anchorx="page"/>
              </v:shape>
            </w:pict>
          </mc:Fallback>
        </mc:AlternateContent>
      </w:r>
      <w:r>
        <w:rPr>
          <w:noProof/>
        </w:rPr>
        <mc:AlternateContent>
          <mc:Choice Requires="wps">
            <w:drawing>
              <wp:anchor distT="0" distB="0" distL="0" distR="0" simplePos="0" relativeHeight="251647488" behindDoc="1" locked="0" layoutInCell="1" allowOverlap="1" wp14:anchorId="604618A0" wp14:editId="5A66EC28">
                <wp:simplePos x="0" y="0"/>
                <wp:positionH relativeFrom="page">
                  <wp:posOffset>3825519</wp:posOffset>
                </wp:positionH>
                <wp:positionV relativeFrom="paragraph">
                  <wp:posOffset>120217</wp:posOffset>
                </wp:positionV>
                <wp:extent cx="62865" cy="62865"/>
                <wp:effectExtent l="0" t="0" r="0" b="0"/>
                <wp:wrapNone/>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AACC5"/>
                        </a:solidFill>
                      </wps:spPr>
                      <wps:bodyPr wrap="square" lIns="0" tIns="0" rIns="0" bIns="0" rtlCol="0">
                        <a:prstTxWarp prst="textNoShape">
                          <a:avLst/>
                        </a:prstTxWarp>
                        <a:noAutofit/>
                      </wps:bodyPr>
                    </wps:wsp>
                  </a:graphicData>
                </a:graphic>
              </wp:anchor>
            </w:drawing>
          </mc:Choice>
          <mc:Fallback>
            <w:pict>
              <v:shape w14:anchorId="56EA3654" id="Graphic 548" o:spid="_x0000_s1026" style="position:absolute;margin-left:301.2pt;margin-top:9.45pt;width:4.95pt;height:4.95pt;z-index:-25166899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UeIQIAALcEAAAOAAAAZHJzL2Uyb0RvYy54bWysVMFu2zAMvQ/YPwi6L06DNS2MOEWQosOA&#10;oivQFDsrshwbk0VNVGLn70dJURJspw27SJT59EQ+kl48jL1mB+WwA1Pxm8mUM2Uk1J3ZVfx98/Tp&#10;njP0wtRCg1EVPyrkD8uPHxaDLdUMWtC1coxIDJaDrXjrvS2LAmWreoETsMqQswHXC09HtytqJwZi&#10;73Uxm07nxQCutg6kQqSvj8nJl5G/aZT035oGlWe64hSbj6uL6zasxXIhyp0Ttu3kKQzxD1H0ojP0&#10;6JnqUXjB9q77g6rvpAOExk8k9AU0TSdVzIGyuZn+ls1bK6yKuZA4aM8y4f+jlS+HN/vqQuhon0H+&#10;QFKkGCyWZ0844AkzNq4PWAqcjVHF41lFNXom6eN8dj+/5UySJ5mBUZT5qtyj/6Ig0ojDM/pUgjpb&#10;os2WHE02HRUylFDHEnrOqISOMyrhNpXQCh/uhdiCyYb8OGuzFXw9HNQGIsqHBOazu7s5ZzkJCvOC&#10;0OYaSc1zhcq+vNvIljCJMyWd/XlPuMurf4ONzUoRZi6pAVV6JqQcRT7LQLhroRF0Vz91WofU0e22&#10;a+3YQZCin1er9fo2iEhXrmCxB1LZQwNsoT6+OjbQpFQcf+6FU5zpr4ZaMYxVNlw2ttlwXq8hDl9U&#10;3aHfjN+Fs8ySWXFPXfMCudFFmTuCggmAhA03Daz2HpoutEuMLUV0OtB0xAROkxzG7/ocUZf/zfIX&#10;AAAA//8DAFBLAwQUAAYACAAAACEAaClHV98AAAAJAQAADwAAAGRycy9kb3ducmV2LnhtbEyPy07D&#10;MBBF90j8gzVI7KhTg6IQ4lSoEhWLbggItm48TQJ+RLbTpHw9wwqWo3t075lqs1jDThji4J2E9SoD&#10;hq71enCdhLfXp5sCWEzKaWW8QwlnjLCpLy8qVWo/uxc8NaljVOJiqST0KY0l57Ht0aq48iM6yo4+&#10;WJXoDB3XQc1Ubg0XWZZzqwZHC70acdtj+9VMVsI2hWHXnD+nZzG/f5uP4343p72U11fL4wOwhEv6&#10;g+FXn9ShJqeDn5yOzEjIM3FHKAXFPTAC8rW4BXaQIIoCeF3x/x/UPwAAAP//AwBQSwECLQAUAAYA&#10;CAAAACEAtoM4kv4AAADhAQAAEwAAAAAAAAAAAAAAAAAAAAAAW0NvbnRlbnRfVHlwZXNdLnhtbFBL&#10;AQItABQABgAIAAAAIQA4/SH/1gAAAJQBAAALAAAAAAAAAAAAAAAAAC8BAABfcmVscy8ucmVsc1BL&#10;AQItABQABgAIAAAAIQDm/GUeIQIAALcEAAAOAAAAAAAAAAAAAAAAAC4CAABkcnMvZTJvRG9jLnht&#10;bFBLAQItABQABgAIAAAAIQBoKUdX3wAAAAkBAAAPAAAAAAAAAAAAAAAAAHsEAABkcnMvZG93bnJl&#10;di54bWxQSwUGAAAAAAQABADzAAAAhwUAAAAA&#10;" path="m62776,l,,,62776r62776,l62776,xe" fillcolor="#4aacc5" stroked="f">
                <v:path arrowok="t"/>
                <w10:wrap anchorx="page"/>
              </v:shape>
            </w:pict>
          </mc:Fallback>
        </mc:AlternateContent>
      </w:r>
      <w:r>
        <w:rPr>
          <w:color w:val="585858"/>
          <w:sz w:val="18"/>
        </w:rPr>
        <w:t>Comedy</w:t>
      </w:r>
      <w:r>
        <w:rPr>
          <w:color w:val="585858"/>
          <w:spacing w:val="-3"/>
          <w:sz w:val="18"/>
        </w:rPr>
        <w:t xml:space="preserve"> </w:t>
      </w:r>
      <w:r>
        <w:rPr>
          <w:color w:val="585858"/>
          <w:sz w:val="18"/>
        </w:rPr>
        <w:t>-</w:t>
      </w:r>
      <w:r>
        <w:rPr>
          <w:color w:val="585858"/>
          <w:spacing w:val="-1"/>
          <w:sz w:val="18"/>
        </w:rPr>
        <w:t xml:space="preserve"> </w:t>
      </w:r>
      <w:r>
        <w:rPr>
          <w:color w:val="585858"/>
          <w:spacing w:val="-2"/>
          <w:sz w:val="18"/>
        </w:rPr>
        <w:t>Standup</w:t>
      </w:r>
      <w:r>
        <w:rPr>
          <w:color w:val="585858"/>
          <w:sz w:val="18"/>
        </w:rPr>
        <w:tab/>
        <w:t>Comedy</w:t>
      </w:r>
      <w:r>
        <w:rPr>
          <w:color w:val="585858"/>
          <w:spacing w:val="-1"/>
          <w:sz w:val="18"/>
        </w:rPr>
        <w:t xml:space="preserve"> </w:t>
      </w:r>
      <w:r>
        <w:rPr>
          <w:color w:val="585858"/>
          <w:sz w:val="18"/>
        </w:rPr>
        <w:t>-</w:t>
      </w:r>
      <w:r>
        <w:rPr>
          <w:color w:val="585858"/>
          <w:spacing w:val="-1"/>
          <w:sz w:val="18"/>
        </w:rPr>
        <w:t xml:space="preserve"> </w:t>
      </w:r>
      <w:r>
        <w:rPr>
          <w:color w:val="585858"/>
          <w:spacing w:val="-4"/>
          <w:sz w:val="18"/>
        </w:rPr>
        <w:t>Acts</w:t>
      </w:r>
    </w:p>
    <w:p w14:paraId="30879256" w14:textId="77777777" w:rsidR="005163BD" w:rsidRDefault="00ED5DC5">
      <w:pPr>
        <w:tabs>
          <w:tab w:val="left" w:pos="6165"/>
        </w:tabs>
        <w:spacing w:before="117"/>
        <w:ind w:left="3080"/>
        <w:rPr>
          <w:sz w:val="18"/>
        </w:rPr>
      </w:pPr>
      <w:r>
        <w:rPr>
          <w:noProof/>
        </w:rPr>
        <mc:AlternateContent>
          <mc:Choice Requires="wps">
            <w:drawing>
              <wp:anchor distT="0" distB="0" distL="0" distR="0" simplePos="0" relativeHeight="251600384" behindDoc="0" locked="0" layoutInCell="1" allowOverlap="1" wp14:anchorId="2DD07277" wp14:editId="36E00EB2">
                <wp:simplePos x="0" y="0"/>
                <wp:positionH relativeFrom="page">
                  <wp:posOffset>1866442</wp:posOffset>
                </wp:positionH>
                <wp:positionV relativeFrom="paragraph">
                  <wp:posOffset>119593</wp:posOffset>
                </wp:positionV>
                <wp:extent cx="62865" cy="62865"/>
                <wp:effectExtent l="0" t="0" r="0" b="0"/>
                <wp:wrapNone/>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F79546"/>
                        </a:solidFill>
                      </wps:spPr>
                      <wps:bodyPr wrap="square" lIns="0" tIns="0" rIns="0" bIns="0" rtlCol="0">
                        <a:prstTxWarp prst="textNoShape">
                          <a:avLst/>
                        </a:prstTxWarp>
                        <a:noAutofit/>
                      </wps:bodyPr>
                    </wps:wsp>
                  </a:graphicData>
                </a:graphic>
              </wp:anchor>
            </w:drawing>
          </mc:Choice>
          <mc:Fallback>
            <w:pict>
              <v:shape w14:anchorId="74E59E9C" id="Graphic 549" o:spid="_x0000_s1026" style="position:absolute;margin-left:146.95pt;margin-top:9.4pt;width:4.95pt;height:4.95pt;z-index:25160038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DwBIQIAALcEAAAOAAAAZHJzL2Uyb0RvYy54bWysVMFu2zAMvQ/YPwi6L06DNWmNOMXQIsOA&#10;oivQDDsrshwbk0VNVGLn70dJURJspw27SJT59EQ+kl4+jL1mB+WwA1Pxm8mUM2Uk1J3ZVfzbZv3h&#10;jjP0wtRCg1EVPyrkD6v375aDLdUMWtC1coxIDJaDrXjrvS2LAmWreoETsMqQswHXC09HtytqJwZi&#10;73Uxm07nxQCutg6kQqSvT8nJV5G/aZT0X5sGlWe64hSbj6uL6zasxWopyp0Ttu3kKQzxD1H0ojP0&#10;6JnqSXjB9q77g6rvpAOExk8k9AU0TSdVzIGyuZn+ls1bK6yKuZA4aM8y4f+jlS+HN/vqQuhon0H+&#10;QFKkGCyWZ0844AkzNq4PWAqcjVHF41lFNXom6eN8dje/5UySJ5mBUZT5qtyj/6wg0ojDM/pUgjpb&#10;os2WHE02HRUylFDHEnrOqISOMyrhNpXQCh/uhdiCyYb8OGuzFXw9HNQGIsqHBOazxWLOWU6Cwrwg&#10;tLlGUvNcobIv7zayJUziTElnf94T7vLq32Bjs1KEmUtqQJWeCSlHkc8yEO5aaATd1etO65A6ut32&#10;UTt2EKToenF/+3EeRKQrV7DYA6nsoQG2UB9fHRtoUiqOP/fCKc70F0OtGMYqGy4b22w4rx8hDl9U&#10;3aHfjN+Fs8ySWXFPXfMCudFFmTuCggmAhA03DXzae2i60C4xthTR6UDTERM4TXIYv+tzRF3+N6tf&#10;AAAA//8DAFBLAwQUAAYACAAAACEACX0XKN0AAAAJAQAADwAAAGRycy9kb3ducmV2LnhtbEyPQU/D&#10;MAyF70j8h8hIXBBLaCXoStMJgRDc0DZAHLPGpB2NUzVZV/495gQ3W+/5+XvVava9mHCMXSANVwsF&#10;AqkJtiOn4XX7eFmAiMmQNX0g1PCNEVb16UllShuOtMZpk5zgEIql0dCmNJRSxqZFb+IiDEisfYbR&#10;m8Tr6KQdzZHDfS8zpa6lNx3xh9YMeN9i87U5eMb4cFt8enjPFNHF2/7ZvRi3n7Q+P5vvbkEknNOf&#10;GX7x+QZqZtqFA9koeg3ZMl+ylYWCK7AhVzkPO1aKG5B1Jf83qH8AAAD//wMAUEsBAi0AFAAGAAgA&#10;AAAhALaDOJL+AAAA4QEAABMAAAAAAAAAAAAAAAAAAAAAAFtDb250ZW50X1R5cGVzXS54bWxQSwEC&#10;LQAUAAYACAAAACEAOP0h/9YAAACUAQAACwAAAAAAAAAAAAAAAAAvAQAAX3JlbHMvLnJlbHNQSwEC&#10;LQAUAAYACAAAACEAnbg8ASECAAC3BAAADgAAAAAAAAAAAAAAAAAuAgAAZHJzL2Uyb0RvYy54bWxQ&#10;SwECLQAUAAYACAAAACEACX0XKN0AAAAJAQAADwAAAAAAAAAAAAAAAAB7BAAAZHJzL2Rvd25yZXYu&#10;eG1sUEsFBgAAAAAEAAQA8wAAAIUFAAAAAA==&#10;" path="m62776,l,,,62776r62776,l62776,xe" fillcolor="#f79546" stroked="f">
                <v:path arrowok="t"/>
                <w10:wrap anchorx="page"/>
              </v:shape>
            </w:pict>
          </mc:Fallback>
        </mc:AlternateContent>
      </w:r>
      <w:r>
        <w:rPr>
          <w:noProof/>
        </w:rPr>
        <mc:AlternateContent>
          <mc:Choice Requires="wps">
            <w:drawing>
              <wp:anchor distT="0" distB="0" distL="0" distR="0" simplePos="0" relativeHeight="251650560" behindDoc="1" locked="0" layoutInCell="1" allowOverlap="1" wp14:anchorId="6A708256" wp14:editId="66D9A5A8">
                <wp:simplePos x="0" y="0"/>
                <wp:positionH relativeFrom="page">
                  <wp:posOffset>3825519</wp:posOffset>
                </wp:positionH>
                <wp:positionV relativeFrom="paragraph">
                  <wp:posOffset>119593</wp:posOffset>
                </wp:positionV>
                <wp:extent cx="62865" cy="62865"/>
                <wp:effectExtent l="0" t="0" r="0" b="0"/>
                <wp:wrapNone/>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C4D75"/>
                        </a:solidFill>
                      </wps:spPr>
                      <wps:bodyPr wrap="square" lIns="0" tIns="0" rIns="0" bIns="0" rtlCol="0">
                        <a:prstTxWarp prst="textNoShape">
                          <a:avLst/>
                        </a:prstTxWarp>
                        <a:noAutofit/>
                      </wps:bodyPr>
                    </wps:wsp>
                  </a:graphicData>
                </a:graphic>
              </wp:anchor>
            </w:drawing>
          </mc:Choice>
          <mc:Fallback>
            <w:pict>
              <v:shape w14:anchorId="27895F74" id="Graphic 550" o:spid="_x0000_s1026" style="position:absolute;margin-left:301.2pt;margin-top:9.4pt;width:4.95pt;height:4.95pt;z-index:-25166592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WyZIAIAALcEAAAOAAAAZHJzL2Uyb0RvYy54bWysVMFu2zAMvQ/YPwi6L06DNSmMOMWQoMOA&#10;oivQDDsrshwbk0WNUmLn70dJURJspw27SJT59EQ+kl4+jr1mR4WuA1Pxu8mUM2Uk1J3ZV/zb9unD&#10;A2fOC1MLDUZV/KQcf1y9f7ccbKlm0IKuFTIiMa4cbMVb721ZFE62qhduAlYZcjaAvfB0xH1RoxiI&#10;vdfFbDqdFwNgbRGkco6+bpKTryJ/0yjpvzaNU57pilNsPq4Y111Yi9VSlHsUtu3kOQzxD1H0ojP0&#10;6IVqI7xgB+z+oOo7ieCg8RMJfQFN00kVc6Bs7qa/ZfPWCqtiLiSOsxeZ3P+jlS/HN/uKIXRnn0H+&#10;cKRIMVhXXjzh4M6YscE+YClwNkYVTxcV1eiZpI/z2cP8njNJnmQGRlHmq/Lg/GcFkUYcn51PJaiz&#10;JdpsydFkE6mQoYQ6ltBzRiVEzqiEu1RCK3y4F2ILJhvy46zNVvD1cFRbiCgfEpjPFos5ZzkJCvOK&#10;0OYWSc1zg8q+vNvIljCJMyWd/XlPuOurf4ONzUoRZi6pwan0TEg5inyRgXC3QjvQXf3UaR1Sd7jf&#10;rTWyoyBFZ+uPm8V9EJGu3MBiD6SyhwbYQX16RTbQpFTc/TwIVJzpL4ZaMYxVNjAbu2yg12uIwxdV&#10;R+e343eBllkyK+6pa14gN7ooc0dQMAGQsOGmgU8HD00X2iXGliI6H2g6YgLnSQ7jd3uOqOv/ZvUL&#10;AAD//wMAUEsDBBQABgAIAAAAIQBizLsF3QAAAAkBAAAPAAAAZHJzL2Rvd25yZXYueG1sTI9BT4Qw&#10;EIXvJv6HZky8uS2oSJCyMRoOJnrYXbx3YQSUTgktC/rrHU96nLwvb76Xb1c7iBNOvnekIdooEEi1&#10;a3pqNVSH8ioF4YOhxgyOUMMXetgW52e5yRq30A5P+9AKLiGfGQ1dCGMmpa87tMZv3IjE2bubrAl8&#10;Tq1sJrNwuR1krFQiremJP3RmxMcO68/9bDU8Hary5VlFb2opff86j9/+tvrQ+vJifbgHEXANfzD8&#10;6rM6FOx0dDM1XgwaEhXfMMpByhMYSKL4GsRRQ5zegSxy+X9B8QMAAP//AwBQSwECLQAUAAYACAAA&#10;ACEAtoM4kv4AAADhAQAAEwAAAAAAAAAAAAAAAAAAAAAAW0NvbnRlbnRfVHlwZXNdLnhtbFBLAQIt&#10;ABQABgAIAAAAIQA4/SH/1gAAAJQBAAALAAAAAAAAAAAAAAAAAC8BAABfcmVscy8ucmVsc1BLAQIt&#10;ABQABgAIAAAAIQCNFWyZIAIAALcEAAAOAAAAAAAAAAAAAAAAAC4CAABkcnMvZTJvRG9jLnhtbFBL&#10;AQItABQABgAIAAAAIQBizLsF3QAAAAkBAAAPAAAAAAAAAAAAAAAAAHoEAABkcnMvZG93bnJldi54&#10;bWxQSwUGAAAAAAQABADzAAAAhAUAAAAA&#10;" path="m62776,l,,,62776r62776,l62776,xe" fillcolor="#2c4d75" stroked="f">
                <v:path arrowok="t"/>
                <w10:wrap anchorx="page"/>
              </v:shape>
            </w:pict>
          </mc:Fallback>
        </mc:AlternateContent>
      </w:r>
      <w:r>
        <w:rPr>
          <w:color w:val="585858"/>
          <w:sz w:val="18"/>
        </w:rPr>
        <w:t>Dance</w:t>
      </w:r>
      <w:r>
        <w:rPr>
          <w:color w:val="585858"/>
          <w:spacing w:val="-4"/>
          <w:sz w:val="18"/>
        </w:rPr>
        <w:t xml:space="preserve"> </w:t>
      </w:r>
      <w:r>
        <w:rPr>
          <w:color w:val="585858"/>
          <w:sz w:val="18"/>
        </w:rPr>
        <w:t>-</w:t>
      </w:r>
      <w:r>
        <w:rPr>
          <w:color w:val="585858"/>
          <w:spacing w:val="-1"/>
          <w:sz w:val="18"/>
        </w:rPr>
        <w:t xml:space="preserve"> </w:t>
      </w:r>
      <w:r>
        <w:rPr>
          <w:color w:val="585858"/>
          <w:spacing w:val="-2"/>
          <w:sz w:val="18"/>
        </w:rPr>
        <w:t>Ballet</w:t>
      </w:r>
      <w:r>
        <w:rPr>
          <w:color w:val="585858"/>
          <w:sz w:val="18"/>
        </w:rPr>
        <w:tab/>
        <w:t>Dance</w:t>
      </w:r>
      <w:r>
        <w:rPr>
          <w:color w:val="585858"/>
          <w:spacing w:val="-5"/>
          <w:sz w:val="18"/>
        </w:rPr>
        <w:t xml:space="preserve"> </w:t>
      </w:r>
      <w:r>
        <w:rPr>
          <w:color w:val="585858"/>
          <w:sz w:val="18"/>
        </w:rPr>
        <w:t>-</w:t>
      </w:r>
      <w:r>
        <w:rPr>
          <w:color w:val="585858"/>
          <w:spacing w:val="-2"/>
          <w:sz w:val="18"/>
        </w:rPr>
        <w:t xml:space="preserve"> </w:t>
      </w:r>
      <w:r>
        <w:rPr>
          <w:color w:val="585858"/>
          <w:sz w:val="18"/>
        </w:rPr>
        <w:t>Social</w:t>
      </w:r>
      <w:r>
        <w:rPr>
          <w:color w:val="585858"/>
          <w:spacing w:val="-3"/>
          <w:sz w:val="18"/>
        </w:rPr>
        <w:t xml:space="preserve"> </w:t>
      </w:r>
      <w:r>
        <w:rPr>
          <w:color w:val="585858"/>
          <w:sz w:val="18"/>
        </w:rPr>
        <w:t>Dance/Dance</w:t>
      </w:r>
      <w:r>
        <w:rPr>
          <w:color w:val="585858"/>
          <w:spacing w:val="-2"/>
          <w:sz w:val="18"/>
        </w:rPr>
        <w:t xml:space="preserve"> Sport</w:t>
      </w:r>
    </w:p>
    <w:p w14:paraId="5C05B998" w14:textId="77777777" w:rsidR="005163BD" w:rsidRDefault="00ED5DC5">
      <w:pPr>
        <w:tabs>
          <w:tab w:val="left" w:pos="6165"/>
        </w:tabs>
        <w:spacing w:before="118"/>
        <w:ind w:left="3080"/>
        <w:rPr>
          <w:sz w:val="18"/>
        </w:rPr>
      </w:pPr>
      <w:r>
        <w:rPr>
          <w:noProof/>
        </w:rPr>
        <mc:AlternateContent>
          <mc:Choice Requires="wps">
            <w:drawing>
              <wp:anchor distT="0" distB="0" distL="0" distR="0" simplePos="0" relativeHeight="251601408" behindDoc="0" locked="0" layoutInCell="1" allowOverlap="1" wp14:anchorId="66A22878" wp14:editId="4CA08666">
                <wp:simplePos x="0" y="0"/>
                <wp:positionH relativeFrom="page">
                  <wp:posOffset>1866442</wp:posOffset>
                </wp:positionH>
                <wp:positionV relativeFrom="paragraph">
                  <wp:posOffset>120226</wp:posOffset>
                </wp:positionV>
                <wp:extent cx="62865" cy="62865"/>
                <wp:effectExtent l="0" t="0" r="0" b="0"/>
                <wp:wrapNone/>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772C2A"/>
                        </a:solidFill>
                      </wps:spPr>
                      <wps:bodyPr wrap="square" lIns="0" tIns="0" rIns="0" bIns="0" rtlCol="0">
                        <a:prstTxWarp prst="textNoShape">
                          <a:avLst/>
                        </a:prstTxWarp>
                        <a:noAutofit/>
                      </wps:bodyPr>
                    </wps:wsp>
                  </a:graphicData>
                </a:graphic>
              </wp:anchor>
            </w:drawing>
          </mc:Choice>
          <mc:Fallback>
            <w:pict>
              <v:shape w14:anchorId="2C51F277" id="Graphic 551" o:spid="_x0000_s1026" style="position:absolute;margin-left:146.95pt;margin-top:9.45pt;width:4.95pt;height:4.95pt;z-index:25160140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EUIAIAALcEAAAOAAAAZHJzL2Uyb0RvYy54bWysVMFu2zAMvQ/YPwi6L04NLCmMOEWRosOA&#10;oivQFjsrshwbk0VNVGLn70dJURJspw27SJT59EQ+kl7dTYNmB+WwB1Pzm9mcM2UkNL3Z1fz97fHT&#10;LWfohWmEBqNqflTI79YfP6xGW6kSOtCNcoxIDFajrXnnva2KAmWnBoEzsMqQswU3CE9HtysaJ0Zi&#10;H3RRzueLYgTXWAdSIdLXh+Tk68jftkr6b22LyjNdc4rNx9XFdRvWYr0S1c4J2/XyFIb4hygG0Rt6&#10;9Ez1ILxge9f/QTX00gFC62cShgLatpcq5kDZ3Mx/y+a1E1bFXEgctGeZ8P/RyufDq31xIXS0TyB/&#10;IClSjBarsycc8ISZWjcELAXOpqji8ayimjyT9HFR3i4+cybJk8zAKKp8Ve7Rf1EQacThCX0qQZMt&#10;0WVLTiabjgoZSqhjCT1nVELHGZVwm0pohQ/3QmzBZGN+nHXZCr4BDuoNIsqHBBblcrngLCdBYV4Q&#10;2lwjqXmuUNmXdxvZEiZxpqSzP+8Jd3n1b7CxWSnCzCU1oErPhJSjyGcZCHctNILum8de65A6ut12&#10;ox07CFJ0uSw35X0Qka5cwWIPpLKHBthCc3xxbKRJqTn+3AunONNfDbViGKtsuGxss+G83kAcvqi6&#10;Q/82fRfOMktmzT11zTPkRhdV7ggKJgASNtw0cL/30PahXWJsKaLTgaYjJnCa5DB+1+eIuvxv1r8A&#10;AAD//wMAUEsDBBQABgAIAAAAIQDc1T5m3QAAAAkBAAAPAAAAZHJzL2Rvd25yZXYueG1sTI/BTsMw&#10;EETvSPyDtUjcqN1GqtIQp0JFXDiASJF6deNtEmGvo9hpwt+znOC0Gs1o9k25X7wTVxxjH0jDeqVA&#10;IDXB9tRq+Dy+POQgYjJkjQuEGr4xwr66vSlNYcNMH3itUyu4hGJhNHQpDYWUsenQm7gKAxJ7lzB6&#10;k1iOrbSjmbncO7lRaiu96Yk/dGbAQ4fNVz15DXO9rnMrs+3r2/T+PJ1OvVOXg9b3d8vTI4iES/oL&#10;wy8+o0PFTOcwkY3Cadjssh1H2cj5ciBTGW85s5PnIKtS/l9Q/QAAAP//AwBQSwECLQAUAAYACAAA&#10;ACEAtoM4kv4AAADhAQAAEwAAAAAAAAAAAAAAAAAAAAAAW0NvbnRlbnRfVHlwZXNdLnhtbFBLAQIt&#10;ABQABgAIAAAAIQA4/SH/1gAAAJQBAAALAAAAAAAAAAAAAAAAAC8BAABfcmVscy8ucmVsc1BLAQIt&#10;ABQABgAIAAAAIQCQ3PEUIAIAALcEAAAOAAAAAAAAAAAAAAAAAC4CAABkcnMvZTJvRG9jLnhtbFBL&#10;AQItABQABgAIAAAAIQDc1T5m3QAAAAkBAAAPAAAAAAAAAAAAAAAAAHoEAABkcnMvZG93bnJldi54&#10;bWxQSwUGAAAAAAQABADzAAAAhAUAAAAA&#10;" path="m62776,l,,,62776r62776,l62776,xe" fillcolor="#772c2a" stroked="f">
                <v:path arrowok="t"/>
                <w10:wrap anchorx="page"/>
              </v:shape>
            </w:pict>
          </mc:Fallback>
        </mc:AlternateContent>
      </w:r>
      <w:r>
        <w:rPr>
          <w:noProof/>
        </w:rPr>
        <mc:AlternateContent>
          <mc:Choice Requires="wps">
            <w:drawing>
              <wp:anchor distT="0" distB="0" distL="0" distR="0" simplePos="0" relativeHeight="251654656" behindDoc="1" locked="0" layoutInCell="1" allowOverlap="1" wp14:anchorId="328B062A" wp14:editId="3AC35732">
                <wp:simplePos x="0" y="0"/>
                <wp:positionH relativeFrom="page">
                  <wp:posOffset>3825519</wp:posOffset>
                </wp:positionH>
                <wp:positionV relativeFrom="paragraph">
                  <wp:posOffset>120226</wp:posOffset>
                </wp:positionV>
                <wp:extent cx="62865" cy="62865"/>
                <wp:effectExtent l="0" t="0" r="0" b="0"/>
                <wp:wrapNone/>
                <wp:docPr id="552" name="Graphic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5F752F"/>
                        </a:solidFill>
                      </wps:spPr>
                      <wps:bodyPr wrap="square" lIns="0" tIns="0" rIns="0" bIns="0" rtlCol="0">
                        <a:prstTxWarp prst="textNoShape">
                          <a:avLst/>
                        </a:prstTxWarp>
                        <a:noAutofit/>
                      </wps:bodyPr>
                    </wps:wsp>
                  </a:graphicData>
                </a:graphic>
              </wp:anchor>
            </w:drawing>
          </mc:Choice>
          <mc:Fallback>
            <w:pict>
              <v:shape w14:anchorId="2EA15F19" id="Graphic 552" o:spid="_x0000_s1026" style="position:absolute;margin-left:301.2pt;margin-top:9.45pt;width:4.95pt;height:4.95pt;z-index:-25166182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sMyIAIAALcEAAAOAAAAZHJzL2Uyb0RvYy54bWysVMFu2zAMvQ/YPwi6L04DJCmMOMXQIsOA&#10;oivQFDsrshwbk0WNUmLn70dJURJspw27SJT59EQ+kl49jL1mR4WuA1Pxu8mUM2Uk1J3ZV/x9u/l0&#10;z5nzwtRCg1EVPynHH9YfP6wGW6oZtKBrhYxIjCsHW/HWe1sWhZOt6oWbgFWGnA1gLzwdcV/UKAZi&#10;73Uxm04XxQBYWwSpnKOvT8nJ15G/aZT035rGKc90xSk2H1eM6y6sxXolyj0K23byHIb4hyh60Rl6&#10;9EL1JLxgB+z+oOo7ieCg8RMJfQFN00kVc6Bs7qa/ZfPWCqtiLiSOsxeZ3P+jlS/HN/uKIXRnn0H+&#10;cKRIMVhXXjzh4M6YscE+YClwNkYVTxcV1eiZpI+L2f1izpkkTzIDoyjzVXlw/ouCSCOOz86nEtTZ&#10;Em225GiyiVTIUEIdS+g5oxIiZ1TCXSqhFT7cC7EFkw35cdZmK/h6OKotRJQPCSxmy+WCs5wEhXlF&#10;aHOLpOa5QWVf3m1kS5jEmZLO/rwn3PXVv8HGZqUIM5fU4FR6JqQcRb7IQLhboR3ort50WofUHe53&#10;jxrZUZCi881yPtsEEenKDSz2QCp7aIAd1KdXZANNSsXdz4NAxZn+aqgVw1hlA7OxywZ6/Qhx+KLq&#10;6Px2/C7QMktmxT11zQvkRhdl7ggKJgASNtw08PngoelCu8TYUkTnA01HTOA8yWH8bs8Rdf3frH8B&#10;AAD//wMAUEsDBBQABgAIAAAAIQAflaUb3QAAAAkBAAAPAAAAZHJzL2Rvd25yZXYueG1sTI9BTsMw&#10;EEX3SNzBGiQ2iDpNUZSGOBUCcYCWSrCcxtPYEI9D7LbJ7TErWI7+0/9v6s3kenGmMVjPCpaLDARx&#10;67XlTsH+7fW+BBEissbeMymYKcCmub6qsdL+wls672InUgmHChWYGIdKytAachgWfiBO2dGPDmM6&#10;x07qES+p3PUyz7JCOrScFgwO9Gyo/dqdnALa28/t6u7dfeMwWPPxMgcdZqVub6anRxCRpvgHw69+&#10;UocmOR38iXUQvYIiyx8SmoJyDSIBxTJfgTgoyMsSZFPL/x80PwAAAP//AwBQSwECLQAUAAYACAAA&#10;ACEAtoM4kv4AAADhAQAAEwAAAAAAAAAAAAAAAAAAAAAAW0NvbnRlbnRfVHlwZXNdLnhtbFBLAQIt&#10;ABQABgAIAAAAIQA4/SH/1gAAAJQBAAALAAAAAAAAAAAAAAAAAC8BAABfcmVscy8ucmVsc1BLAQIt&#10;ABQABgAIAAAAIQBBRsMyIAIAALcEAAAOAAAAAAAAAAAAAAAAAC4CAABkcnMvZTJvRG9jLnhtbFBL&#10;AQItABQABgAIAAAAIQAflaUb3QAAAAkBAAAPAAAAAAAAAAAAAAAAAHoEAABkcnMvZG93bnJldi54&#10;bWxQSwUGAAAAAAQABADzAAAAhAUAAAAA&#10;" path="m62776,l,,,62776r62776,l62776,xe" fillcolor="#5f752f" stroked="f">
                <v:path arrowok="t"/>
                <w10:wrap anchorx="page"/>
              </v:shape>
            </w:pict>
          </mc:Fallback>
        </mc:AlternateContent>
      </w:r>
      <w:r>
        <w:rPr>
          <w:color w:val="585858"/>
          <w:sz w:val="18"/>
        </w:rPr>
        <w:t>Dance</w:t>
      </w:r>
      <w:r>
        <w:rPr>
          <w:color w:val="585858"/>
          <w:spacing w:val="-2"/>
          <w:sz w:val="18"/>
        </w:rPr>
        <w:t xml:space="preserve"> </w:t>
      </w:r>
      <w:r>
        <w:rPr>
          <w:color w:val="585858"/>
          <w:sz w:val="18"/>
        </w:rPr>
        <w:t>-</w:t>
      </w:r>
      <w:r>
        <w:rPr>
          <w:color w:val="585858"/>
          <w:spacing w:val="39"/>
          <w:sz w:val="18"/>
        </w:rPr>
        <w:t xml:space="preserve"> </w:t>
      </w:r>
      <w:r>
        <w:rPr>
          <w:color w:val="585858"/>
          <w:spacing w:val="-2"/>
          <w:sz w:val="18"/>
        </w:rPr>
        <w:t>Contemporary</w:t>
      </w:r>
      <w:r>
        <w:rPr>
          <w:color w:val="585858"/>
          <w:sz w:val="18"/>
        </w:rPr>
        <w:tab/>
        <w:t>Dance</w:t>
      </w:r>
      <w:r>
        <w:rPr>
          <w:color w:val="585858"/>
          <w:spacing w:val="-2"/>
          <w:sz w:val="18"/>
        </w:rPr>
        <w:t xml:space="preserve"> </w:t>
      </w:r>
      <w:r>
        <w:rPr>
          <w:color w:val="585858"/>
          <w:sz w:val="18"/>
        </w:rPr>
        <w:t>-</w:t>
      </w:r>
      <w:r>
        <w:rPr>
          <w:color w:val="585858"/>
          <w:spacing w:val="-1"/>
          <w:sz w:val="18"/>
        </w:rPr>
        <w:t xml:space="preserve"> </w:t>
      </w:r>
      <w:r>
        <w:rPr>
          <w:color w:val="585858"/>
          <w:sz w:val="18"/>
        </w:rPr>
        <w:t>Dance</w:t>
      </w:r>
      <w:r>
        <w:rPr>
          <w:color w:val="585858"/>
          <w:spacing w:val="-1"/>
          <w:sz w:val="18"/>
        </w:rPr>
        <w:t xml:space="preserve"> </w:t>
      </w:r>
      <w:r>
        <w:rPr>
          <w:color w:val="585858"/>
          <w:spacing w:val="-2"/>
          <w:sz w:val="18"/>
        </w:rPr>
        <w:t>School</w:t>
      </w:r>
    </w:p>
    <w:p w14:paraId="62ADD994" w14:textId="77777777" w:rsidR="005163BD" w:rsidRDefault="00ED5DC5">
      <w:pPr>
        <w:tabs>
          <w:tab w:val="left" w:pos="6165"/>
        </w:tabs>
        <w:spacing w:before="118"/>
        <w:ind w:left="3080"/>
        <w:rPr>
          <w:sz w:val="18"/>
        </w:rPr>
      </w:pPr>
      <w:r>
        <w:rPr>
          <w:noProof/>
        </w:rPr>
        <mc:AlternateContent>
          <mc:Choice Requires="wps">
            <w:drawing>
              <wp:anchor distT="0" distB="0" distL="0" distR="0" simplePos="0" relativeHeight="251602432" behindDoc="0" locked="0" layoutInCell="1" allowOverlap="1" wp14:anchorId="11E85C7C" wp14:editId="4550D8B0">
                <wp:simplePos x="0" y="0"/>
                <wp:positionH relativeFrom="page">
                  <wp:posOffset>1866442</wp:posOffset>
                </wp:positionH>
                <wp:positionV relativeFrom="paragraph">
                  <wp:posOffset>120224</wp:posOffset>
                </wp:positionV>
                <wp:extent cx="62865" cy="62865"/>
                <wp:effectExtent l="0" t="0" r="0" b="0"/>
                <wp:wrapNone/>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D3A61"/>
                        </a:solidFill>
                      </wps:spPr>
                      <wps:bodyPr wrap="square" lIns="0" tIns="0" rIns="0" bIns="0" rtlCol="0">
                        <a:prstTxWarp prst="textNoShape">
                          <a:avLst/>
                        </a:prstTxWarp>
                        <a:noAutofit/>
                      </wps:bodyPr>
                    </wps:wsp>
                  </a:graphicData>
                </a:graphic>
              </wp:anchor>
            </w:drawing>
          </mc:Choice>
          <mc:Fallback>
            <w:pict>
              <v:shape w14:anchorId="28913B43" id="Graphic 553" o:spid="_x0000_s1026" style="position:absolute;margin-left:146.95pt;margin-top:9.45pt;width:4.95pt;height:4.95pt;z-index:25160243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aJIQIAALcEAAAOAAAAZHJzL2Uyb0RvYy54bWysVMFu2zAMvQ/YPwi6L06yLS2MOEXRoMOA&#10;oivQFDsrshwbk0VNVGLn70dJURJspw27SJT59EQ+kl7ejb1mB+WwA1Px2WTKmTIS6s7sKv62efxw&#10;yxl6YWqhwaiKHxXyu9X7d8vBlmoOLehaOUYkBsvBVrz13pZFgbJVvcAJWGXI2YDrhaej2xW1EwOx&#10;97qYT6eLYgBXWwdSIdLXdXLyVeRvGiX9t6ZB5ZmuOMXm4+riug1rsVqKcueEbTt5CkP8QxS96Aw9&#10;eqZaCy/Y3nV/UPWddIDQ+ImEvoCm6aSKOVA2s+lv2by2wqqYC4mD9iwT/j9a+Xx4tS8uhI72CeQP&#10;JEWKwWJ59oQDnjBj4/qApcDZGFU8nlVUo2eSPi7mt4vPnEnyJDMwijJflXv0XxREGnF4Qp9KUGdL&#10;tNmSo8mmo0KGEupYQs8ZldBxRiXcphJa4cO9EFsw2ZAfZ222gq+Hg9pARPmQwGJ+c7PgLCdBYV4Q&#10;2lwjqXmuUNmXdxvZEiZxpqSzP+8Jd3n1b7CxWSnCzCU1oErPhJSjyGcZCHctNILu6sdO65A6ut32&#10;QTt2EKTop/XH+8UsiEhXrmCxB1LZQwNsoT6+ODbQpFQcf+6FU5zpr4ZaMYxVNlw2ttlwXj9AHL6o&#10;ukO/Gb8LZ5kls+KeuuYZcqOLMncEBRMACRtuGrjfe2i60C4xthTR6UDTERM4TXIYv+tzRF3+N6tf&#10;AAAA//8DAFBLAwQUAAYACAAAACEAeZ+bL90AAAAJAQAADwAAAGRycy9kb3ducmV2LnhtbEyPvU7E&#10;MBCEeyTewVokOs7hckJOiHM6IWiQKHJQXOnESxIRr6PY+eHtWSqoVqMZzX5THDc3iAWn0HvScL9L&#10;QCA13vbUavh4f7lTIEI0ZM3gCTV8Y4BjeX1VmNz6lSpczrEVXEIhNxq6GMdcytB06EzY+RGJvU8/&#10;ORNZTq20k1m53A1ynyQP0pme+ENnRnzqsPk6z07Dya+X56xa1Ku/hGF+qw99NR60vr3ZTo8gIm7x&#10;Lwy/+IwOJTPVfiYbxKBhn6UZR9lQfDmQJilvqdlRCmRZyP8Lyh8AAAD//wMAUEsBAi0AFAAGAAgA&#10;AAAhALaDOJL+AAAA4QEAABMAAAAAAAAAAAAAAAAAAAAAAFtDb250ZW50X1R5cGVzXS54bWxQSwEC&#10;LQAUAAYACAAAACEAOP0h/9YAAACUAQAACwAAAAAAAAAAAAAAAAAvAQAAX3JlbHMvLnJlbHNQSwEC&#10;LQAUAAYACAAAACEA4L1WiSECAAC3BAAADgAAAAAAAAAAAAAAAAAuAgAAZHJzL2Uyb0RvYy54bWxQ&#10;SwECLQAUAAYACAAAACEAeZ+bL90AAAAJAQAADwAAAAAAAAAAAAAAAAB7BAAAZHJzL2Rvd25yZXYu&#10;eG1sUEsFBgAAAAAEAAQA8wAAAIUFAAAAAA==&#10;" path="m62776,l,,,62776r62776,l62776,xe" fillcolor="#4d3a61" stroked="f">
                <v:path arrowok="t"/>
                <w10:wrap anchorx="page"/>
              </v:shape>
            </w:pict>
          </mc:Fallback>
        </mc:AlternateContent>
      </w:r>
      <w:r>
        <w:rPr>
          <w:noProof/>
        </w:rPr>
        <mc:AlternateContent>
          <mc:Choice Requires="wps">
            <w:drawing>
              <wp:anchor distT="0" distB="0" distL="0" distR="0" simplePos="0" relativeHeight="251655680" behindDoc="1" locked="0" layoutInCell="1" allowOverlap="1" wp14:anchorId="5C646980" wp14:editId="38F8EC19">
                <wp:simplePos x="0" y="0"/>
                <wp:positionH relativeFrom="page">
                  <wp:posOffset>3825519</wp:posOffset>
                </wp:positionH>
                <wp:positionV relativeFrom="paragraph">
                  <wp:posOffset>120224</wp:posOffset>
                </wp:positionV>
                <wp:extent cx="62865" cy="62865"/>
                <wp:effectExtent l="0" t="0" r="0" b="0"/>
                <wp:wrapNone/>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76A7B"/>
                        </a:solidFill>
                      </wps:spPr>
                      <wps:bodyPr wrap="square" lIns="0" tIns="0" rIns="0" bIns="0" rtlCol="0">
                        <a:prstTxWarp prst="textNoShape">
                          <a:avLst/>
                        </a:prstTxWarp>
                        <a:noAutofit/>
                      </wps:bodyPr>
                    </wps:wsp>
                  </a:graphicData>
                </a:graphic>
              </wp:anchor>
            </w:drawing>
          </mc:Choice>
          <mc:Fallback>
            <w:pict>
              <v:shape w14:anchorId="6CBB450A" id="Graphic 554" o:spid="_x0000_s1026" style="position:absolute;margin-left:301.2pt;margin-top:9.45pt;width:4.95pt;height:4.95pt;z-index:-25166080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tQ3IAIAALcEAAAOAAAAZHJzL2Uyb0RvYy54bWysVMFu2zAMvQ/YPwi6L04DzCmMOEXXosOA&#10;oivQDDsrshwbk0WNUmLn70dJURJspw27SJT59EQ+kl7dTYNmB4WuB1Pzm9mcM2UkNL3Z1fzb5unD&#10;LWfOC9MIDUbV/Kgcv1u/f7cabaUW0IFuFDIiMa4abc07721VFE52ahBuBlYZcraAg/B0xF3RoBiJ&#10;fdDFYj4vixGwsQhSOUdfH5OTryN/2yrpv7atU57pmlNsPq4Y121Yi/VKVDsUtuvlKQzxD1EMojf0&#10;6JnqUXjB9tj/QTX0EsFB62cShgLatpcq5kDZ3Mx/y+atE1bFXEgcZ88yuf9HK18Ob/YVQ+jOPoP8&#10;4UiRYrSuOnvCwZ0wU4tDwFLgbIoqHs8qqskzSR/LxW35kTNJnmQGRlHlq3Lv/GcFkUYcnp1PJWiy&#10;JbpsyclkE6mQoYQ6ltBzRiVEzqiE21RCK3y4F2ILJhvz46zLVvANcFAbiCgfEigXy2XJWU6Cwrwg&#10;tLlGUvNcobIv7zayJUziTElnf94T7vLq32Bjs1KEmUtqcCo9E1KOIp9lINy10A503zz1WofUHe62&#10;DxrZQZCii2V5v/wURKQrV7DYA6nsoQG20BxfkY00KTV3P/cCFWf6i6FWDGOVDczGNhvo9QPE4Yuq&#10;o/Ob6btAyyyZNffUNS+QG11UuSMomABI2HDTwP3eQ9uHdomxpYhOB5qOmMBpksP4XZ8j6vK/Wf8C&#10;AAD//wMAUEsDBBQABgAIAAAAIQD6YpS74QAAAAkBAAAPAAAAZHJzL2Rvd25yZXYueG1sTI9RS8Mw&#10;FIXfBf9DuIJvLlmV0nVNhyj6MBBmp8LesiY2xeamNFlb9+u9Punj5Xyc891iM7uOjWYIrUcJy4UA&#10;ZrD2usVGwtv+6SYDFqJCrTqPRsK3CbApLy8KlWs/4asZq9gwKsGQKwk2xj7nPNTWOBUWvjdI2acf&#10;nIp0Dg3Xg5qo3HU8ESLlTrVIC1b15sGa+qs6OQnPdiV28eVx3G73Ifl4P0zn6ryT8vpqvl8Di2aO&#10;fzD86pM6lOR09CfUgXUSUpHcEUpBtgJGQLpMboEdJSRZBrws+P8Pyh8AAAD//wMAUEsBAi0AFAAG&#10;AAgAAAAhALaDOJL+AAAA4QEAABMAAAAAAAAAAAAAAAAAAAAAAFtDb250ZW50X1R5cGVzXS54bWxQ&#10;SwECLQAUAAYACAAAACEAOP0h/9YAAACUAQAACwAAAAAAAAAAAAAAAAAvAQAAX3JlbHMvLnJlbHNQ&#10;SwECLQAUAAYACAAAACEAer7UNyACAAC3BAAADgAAAAAAAAAAAAAAAAAuAgAAZHJzL2Uyb0RvYy54&#10;bWxQSwECLQAUAAYACAAAACEA+mKUu+EAAAAJAQAADwAAAAAAAAAAAAAAAAB6BAAAZHJzL2Rvd25y&#10;ZXYueG1sUEsFBgAAAAAEAAQA8wAAAIgFAAAAAA==&#10;" path="m62776,l,,,62776r62776,l62776,xe" fillcolor="#276a7b" stroked="f">
                <v:path arrowok="t"/>
                <w10:wrap anchorx="page"/>
              </v:shape>
            </w:pict>
          </mc:Fallback>
        </mc:AlternateContent>
      </w:r>
      <w:r>
        <w:rPr>
          <w:color w:val="585858"/>
          <w:sz w:val="18"/>
        </w:rPr>
        <w:t>Dance</w:t>
      </w:r>
      <w:r>
        <w:rPr>
          <w:color w:val="585858"/>
          <w:spacing w:val="-4"/>
          <w:sz w:val="18"/>
        </w:rPr>
        <w:t xml:space="preserve"> </w:t>
      </w:r>
      <w:r>
        <w:rPr>
          <w:color w:val="585858"/>
          <w:sz w:val="18"/>
        </w:rPr>
        <w:t>-</w:t>
      </w:r>
      <w:r>
        <w:rPr>
          <w:color w:val="585858"/>
          <w:spacing w:val="-1"/>
          <w:sz w:val="18"/>
        </w:rPr>
        <w:t xml:space="preserve"> </w:t>
      </w:r>
      <w:r>
        <w:rPr>
          <w:color w:val="585858"/>
          <w:spacing w:val="-2"/>
          <w:sz w:val="18"/>
        </w:rPr>
        <w:t>Cultural</w:t>
      </w:r>
      <w:r>
        <w:rPr>
          <w:color w:val="585858"/>
          <w:sz w:val="18"/>
        </w:rPr>
        <w:tab/>
      </w:r>
      <w:r>
        <w:rPr>
          <w:color w:val="585858"/>
          <w:spacing w:val="-2"/>
          <w:sz w:val="18"/>
        </w:rPr>
        <w:t>MultiArts</w:t>
      </w:r>
    </w:p>
    <w:p w14:paraId="4280E90B" w14:textId="77777777" w:rsidR="005163BD" w:rsidRDefault="00ED5DC5">
      <w:pPr>
        <w:tabs>
          <w:tab w:val="left" w:pos="6165"/>
        </w:tabs>
        <w:spacing w:before="118"/>
        <w:ind w:left="3080"/>
        <w:rPr>
          <w:sz w:val="18"/>
        </w:rPr>
      </w:pPr>
      <w:r>
        <w:rPr>
          <w:noProof/>
        </w:rPr>
        <mc:AlternateContent>
          <mc:Choice Requires="wps">
            <w:drawing>
              <wp:anchor distT="0" distB="0" distL="0" distR="0" simplePos="0" relativeHeight="251603456" behindDoc="0" locked="0" layoutInCell="1" allowOverlap="1" wp14:anchorId="3E5305B8" wp14:editId="4995A56A">
                <wp:simplePos x="0" y="0"/>
                <wp:positionH relativeFrom="page">
                  <wp:posOffset>1866442</wp:posOffset>
                </wp:positionH>
                <wp:positionV relativeFrom="paragraph">
                  <wp:posOffset>120223</wp:posOffset>
                </wp:positionV>
                <wp:extent cx="62865" cy="62865"/>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B65607"/>
                        </a:solidFill>
                      </wps:spPr>
                      <wps:bodyPr wrap="square" lIns="0" tIns="0" rIns="0" bIns="0" rtlCol="0">
                        <a:prstTxWarp prst="textNoShape">
                          <a:avLst/>
                        </a:prstTxWarp>
                        <a:noAutofit/>
                      </wps:bodyPr>
                    </wps:wsp>
                  </a:graphicData>
                </a:graphic>
              </wp:anchor>
            </w:drawing>
          </mc:Choice>
          <mc:Fallback>
            <w:pict>
              <v:shape w14:anchorId="0A8258F8" id="Graphic 555" o:spid="_x0000_s1026" style="position:absolute;margin-left:146.95pt;margin-top:9.45pt;width:4.95pt;height:4.95pt;z-index:251603456;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6IAIAALcEAAAOAAAAZHJzL2Uyb0RvYy54bWysVMFu2zAMvQ/YPwi6L04D1CmMOMXWosOA&#10;oivQDDsrshwbk0VNVGLn70dJURJspw27SJT59EQ+kl7dT4NmB+WwB1Pzm9mcM2UkNL3Z1fzb5unD&#10;HWfohWmEBqNqflTI79fv361GW6kFdKAb5RiRGKxGW/POe1sVBcpODQJnYJUhZwtuEJ6Oblc0TozE&#10;PuhiMZ+XxQiusQ6kQqSvj8nJ15G/bZX0X9sWlWe65hSbj6uL6zasxXolqp0TtuvlKQzxD1EMojf0&#10;6JnqUXjB9q7/g2ropQOE1s8kDAW0bS9VzIGyuZn/ls1bJ6yKuZA4aM8y4f+jlS+HN/vqQuhon0H+&#10;QFKkGC1WZ0844AkztW4IWAqcTVHF41lFNXkm6WO5uCtvOZPkSWZgFFW+KvfoPyuINOLwjD6VoMmW&#10;6LIlJ5NNR4UMJdSxhJ4zKqHjjEq4TSW0wod7IbZgsjE/zrpsBd8AB7WBiPIhgXKxXJac5SQozAtC&#10;m2skNc8VKvvybiNbwiTOlHT25z3hLq/+DTY2K0WYuaQGVOmZkHIU+SwD4a6FRtB989RrHVJHt9s+&#10;aMcOghT9VN6W82UQka5cwWIPpLKHBthCc3x1bKRJqTn+3AunONNfDLViGKtsuGxss+G8foA4fFF1&#10;h34zfRfOMktmzT11zQvkRhdV7ggKJgASNtw08HHvoe1Du8TYUkSnA01HTOA0yWH8rs8RdfnfrH8B&#10;AAD//wMAUEsDBBQABgAIAAAAIQCfVw4Y3QAAAAkBAAAPAAAAZHJzL2Rvd25yZXYueG1sTI/NTsMw&#10;EITvSLyDtUjcqJNGqpIQp0KVUMORlAdw480PxOsodtqUp2c5wWk1mtHsN8V+taO44OwHRwriTQQC&#10;qXFmoE7Bx+n1KQXhgyajR0eo4IYe9uX9XaFz4670jpc6dIJLyOdaQR/ClEvpmx6t9hs3IbHXutnq&#10;wHLupJn1lcvtKLdRtJNWD8Qfej3hocfmq16sArq11RLXp2T3Fh8/2+o4ZNX3QanHh/XlGUTANfyF&#10;4Ref0aFkprNbyHgxKthmScZRNlK+HEiihLec2UlTkGUh/y8ofwAAAP//AwBQSwECLQAUAAYACAAA&#10;ACEAtoM4kv4AAADhAQAAEwAAAAAAAAAAAAAAAAAAAAAAW0NvbnRlbnRfVHlwZXNdLnhtbFBLAQIt&#10;ABQABgAIAAAAIQA4/SH/1gAAAJQBAAALAAAAAAAAAAAAAAAAAC8BAABfcmVscy8ucmVsc1BLAQIt&#10;ABQABgAIAAAAIQA0+VV6IAIAALcEAAAOAAAAAAAAAAAAAAAAAC4CAABkcnMvZTJvRG9jLnhtbFBL&#10;AQItABQABgAIAAAAIQCfVw4Y3QAAAAkBAAAPAAAAAAAAAAAAAAAAAHoEAABkcnMvZG93bnJldi54&#10;bWxQSwUGAAAAAAQABADzAAAAhAUAAAAA&#10;" path="m62776,l,,,62776r62776,l62776,xe" fillcolor="#b65607" stroked="f">
                <v:path arrowok="t"/>
                <w10:wrap anchorx="page"/>
              </v:shape>
            </w:pict>
          </mc:Fallback>
        </mc:AlternateContent>
      </w:r>
      <w:r>
        <w:rPr>
          <w:noProof/>
        </w:rPr>
        <mc:AlternateContent>
          <mc:Choice Requires="wps">
            <w:drawing>
              <wp:anchor distT="0" distB="0" distL="0" distR="0" simplePos="0" relativeHeight="251657728" behindDoc="1" locked="0" layoutInCell="1" allowOverlap="1" wp14:anchorId="6F8FDF4B" wp14:editId="40864EC7">
                <wp:simplePos x="0" y="0"/>
                <wp:positionH relativeFrom="page">
                  <wp:posOffset>3825519</wp:posOffset>
                </wp:positionH>
                <wp:positionV relativeFrom="paragraph">
                  <wp:posOffset>120223</wp:posOffset>
                </wp:positionV>
                <wp:extent cx="62865" cy="62865"/>
                <wp:effectExtent l="0" t="0" r="0" b="0"/>
                <wp:wrapNone/>
                <wp:docPr id="556" name="Graphic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719AC9"/>
                        </a:solidFill>
                      </wps:spPr>
                      <wps:bodyPr wrap="square" lIns="0" tIns="0" rIns="0" bIns="0" rtlCol="0">
                        <a:prstTxWarp prst="textNoShape">
                          <a:avLst/>
                        </a:prstTxWarp>
                        <a:noAutofit/>
                      </wps:bodyPr>
                    </wps:wsp>
                  </a:graphicData>
                </a:graphic>
              </wp:anchor>
            </w:drawing>
          </mc:Choice>
          <mc:Fallback>
            <w:pict>
              <v:shape w14:anchorId="31158EA9" id="Graphic 556" o:spid="_x0000_s1026" style="position:absolute;margin-left:301.2pt;margin-top:9.45pt;width:4.95pt;height:4.95pt;z-index:-25165875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8QIQIAALcEAAAOAAAAZHJzL2Uyb0RvYy54bWysVMFu2zAMvQ/YPwi6L04CLGmNOEWRosOA&#10;oivQFDsrshwbk0WNUmL370dJURJspw27SJT59EQ+kl7djb1mR4WuA1Px2WTKmTIS6s7sK/62ffx0&#10;w5nzwtRCg1EVf1eO360/flgNtlRzaEHXChmRGFcOtuKt97YsCidb1Qs3AasMORvAXng64r6oUQzE&#10;3utiPp0uigGwtghSOUdfH5KTryN/0yjpvzWNU57pilNsPq4Y111Yi/VKlHsUtu3kKQzxD1H0ojP0&#10;6JnqQXjBDtj9QdV3EsFB4ycS+gKappMq5kDZzKa/ZfPaCqtiLiSOs2eZ3P+jlc/HV/uCIXRnn0D+&#10;cKRIMVhXnj3h4E6YscE+YClwNkYV388qqtEzSR8X85vFZ84keZIZGEWZr8qD818URBpxfHI+laDO&#10;lmizJUeTTaRChhLqWELPGZUQOaMS7lIJrfDhXogtmGzIj7M2W8HXw1FtIaJ8SGAxXy4XnOUkKMwL&#10;QptrJDXPFSr78m4jW8IkzpR09uc94S6v/g02NitFmLmkBqfSMyHlKPJZBsJdC+1Ad/Vjp3VI3eF+&#10;t9HIjoIUXc5u7ze3QUS6cgWLPZDKHhpgB/X7C7KBJqXi7udBoOJMfzXUimGssoHZ2GUDvd5AHL6o&#10;Ojq/Hb8LtMySWXFPXfMMudFFmTuCggmAhA03DdwfPDRdaJcYW4rodKDpiAmcJjmM3/U5oi7/m/Uv&#10;AAAA//8DAFBLAwQUAAYACAAAACEAiBIfVN4AAAAJAQAADwAAAGRycy9kb3ducmV2LnhtbEyPQUvE&#10;MBCF74L/IYzgRXbTVim1Nl1UUPAiWIW9ZpvZpm4zKU12t/33jic9Du/jvW+qzewGccIp9J4UpOsE&#10;BFLrTU+dgq/Pl1UBIkRNRg+eUMGCATb15UWlS+PP9IGnJnaCSyiUWoGNcSylDK1Fp8Paj0ic7f3k&#10;dORz6qSZ9JnL3SCzJMml0z3xgtUjPltsD83RKYiH1336vZ17HZabd7PQ01vfWKWur+bHBxAR5/gH&#10;w68+q0PNTjt/JBPEoCBPsjtGOSjuQTCQp9ktiJ2CrChA1pX8/0H9AwAA//8DAFBLAQItABQABgAI&#10;AAAAIQC2gziS/gAAAOEBAAATAAAAAAAAAAAAAAAAAAAAAABbQ29udGVudF9UeXBlc10ueG1sUEsB&#10;Ai0AFAAGAAgAAAAhADj9If/WAAAAlAEAAAsAAAAAAAAAAAAAAAAALwEAAF9yZWxzLy5yZWxzUEsB&#10;Ai0AFAAGAAgAAAAhAPCIbxAhAgAAtwQAAA4AAAAAAAAAAAAAAAAALgIAAGRycy9lMm9Eb2MueG1s&#10;UEsBAi0AFAAGAAgAAAAhAIgSH1TeAAAACQEAAA8AAAAAAAAAAAAAAAAAewQAAGRycy9kb3ducmV2&#10;LnhtbFBLBQYAAAAABAAEAPMAAACGBQAAAAA=&#10;" path="m62776,l,,,62776r62776,l62776,xe" fillcolor="#719ac9" stroked="f">
                <v:path arrowok="t"/>
                <w10:wrap anchorx="page"/>
              </v:shape>
            </w:pict>
          </mc:Fallback>
        </mc:AlternateContent>
      </w:r>
      <w:r>
        <w:rPr>
          <w:color w:val="585858"/>
          <w:sz w:val="18"/>
        </w:rPr>
        <w:t>Musical</w:t>
      </w:r>
      <w:r>
        <w:rPr>
          <w:color w:val="585858"/>
          <w:spacing w:val="-5"/>
          <w:sz w:val="18"/>
        </w:rPr>
        <w:t xml:space="preserve"> </w:t>
      </w:r>
      <w:r>
        <w:rPr>
          <w:color w:val="585858"/>
          <w:spacing w:val="-2"/>
          <w:sz w:val="18"/>
        </w:rPr>
        <w:t>Theatre</w:t>
      </w:r>
      <w:r>
        <w:rPr>
          <w:color w:val="585858"/>
          <w:sz w:val="18"/>
        </w:rPr>
        <w:tab/>
        <w:t>Popular</w:t>
      </w:r>
      <w:r>
        <w:rPr>
          <w:color w:val="585858"/>
          <w:spacing w:val="-3"/>
          <w:sz w:val="18"/>
        </w:rPr>
        <w:t xml:space="preserve"> </w:t>
      </w:r>
      <w:r>
        <w:rPr>
          <w:color w:val="585858"/>
          <w:sz w:val="18"/>
        </w:rPr>
        <w:t>Music</w:t>
      </w:r>
      <w:r>
        <w:rPr>
          <w:color w:val="585858"/>
          <w:spacing w:val="-2"/>
          <w:sz w:val="18"/>
        </w:rPr>
        <w:t xml:space="preserve"> </w:t>
      </w:r>
      <w:r>
        <w:rPr>
          <w:color w:val="585858"/>
          <w:sz w:val="18"/>
        </w:rPr>
        <w:t>-</w:t>
      </w:r>
      <w:r>
        <w:rPr>
          <w:color w:val="585858"/>
          <w:spacing w:val="-2"/>
          <w:sz w:val="18"/>
        </w:rPr>
        <w:t xml:space="preserve"> </w:t>
      </w:r>
      <w:r>
        <w:rPr>
          <w:color w:val="585858"/>
          <w:sz w:val="18"/>
        </w:rPr>
        <w:t>Pop,</w:t>
      </w:r>
      <w:r>
        <w:rPr>
          <w:color w:val="585858"/>
          <w:spacing w:val="-3"/>
          <w:sz w:val="18"/>
        </w:rPr>
        <w:t xml:space="preserve"> </w:t>
      </w:r>
      <w:r>
        <w:rPr>
          <w:color w:val="585858"/>
          <w:sz w:val="18"/>
        </w:rPr>
        <w:t>Rock,</w:t>
      </w:r>
      <w:r>
        <w:rPr>
          <w:color w:val="585858"/>
          <w:spacing w:val="-2"/>
          <w:sz w:val="18"/>
        </w:rPr>
        <w:t xml:space="preserve"> </w:t>
      </w:r>
      <w:r>
        <w:rPr>
          <w:color w:val="585858"/>
          <w:sz w:val="18"/>
        </w:rPr>
        <w:t>Tribute,</w:t>
      </w:r>
      <w:r>
        <w:rPr>
          <w:color w:val="585858"/>
          <w:spacing w:val="-1"/>
          <w:sz w:val="18"/>
        </w:rPr>
        <w:t xml:space="preserve"> </w:t>
      </w:r>
      <w:r>
        <w:rPr>
          <w:color w:val="585858"/>
          <w:spacing w:val="-4"/>
          <w:sz w:val="18"/>
        </w:rPr>
        <w:t>Jazz</w:t>
      </w:r>
    </w:p>
    <w:p w14:paraId="66792283" w14:textId="77777777" w:rsidR="005163BD" w:rsidRDefault="00ED5DC5">
      <w:pPr>
        <w:tabs>
          <w:tab w:val="left" w:pos="6165"/>
        </w:tabs>
        <w:spacing w:before="117"/>
        <w:ind w:left="3080"/>
        <w:rPr>
          <w:sz w:val="18"/>
        </w:rPr>
      </w:pPr>
      <w:r>
        <w:rPr>
          <w:noProof/>
        </w:rPr>
        <mc:AlternateContent>
          <mc:Choice Requires="wps">
            <w:drawing>
              <wp:anchor distT="0" distB="0" distL="0" distR="0" simplePos="0" relativeHeight="251604480" behindDoc="0" locked="0" layoutInCell="1" allowOverlap="1" wp14:anchorId="3A31E8F1" wp14:editId="0CF7A64F">
                <wp:simplePos x="0" y="0"/>
                <wp:positionH relativeFrom="page">
                  <wp:posOffset>1866442</wp:posOffset>
                </wp:positionH>
                <wp:positionV relativeFrom="paragraph">
                  <wp:posOffset>119587</wp:posOffset>
                </wp:positionV>
                <wp:extent cx="62865" cy="62865"/>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D7370"/>
                        </a:solidFill>
                      </wps:spPr>
                      <wps:bodyPr wrap="square" lIns="0" tIns="0" rIns="0" bIns="0" rtlCol="0">
                        <a:prstTxWarp prst="textNoShape">
                          <a:avLst/>
                        </a:prstTxWarp>
                        <a:noAutofit/>
                      </wps:bodyPr>
                    </wps:wsp>
                  </a:graphicData>
                </a:graphic>
              </wp:anchor>
            </w:drawing>
          </mc:Choice>
          <mc:Fallback>
            <w:pict>
              <v:shape w14:anchorId="1D04A658" id="Graphic 557" o:spid="_x0000_s1026" style="position:absolute;margin-left:146.95pt;margin-top:9.4pt;width:4.95pt;height:4.95pt;z-index:251604480;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dHQIAALcEAAAOAAAAZHJzL2Uyb0RvYy54bWysVE2P2yAQvVfqf0DcG2dTNVlZcVZVoq0q&#10;rbYrbVY9E4xjq5ihDImdf98BQhK1p1a9wOB5PN58efkw9podlcMOTMXvJlPOlJFQd2Zf8bft44d7&#10;ztALUwsNRlX8pJA/rN6/Ww62VDNoQdfKMSIxWA624q33tiwKlK3qBU7AKkPOBlwvPB3dvqidGIi9&#10;18VsOp0XA7jaOpAKkb5ukpOvIn/TKOm/NQ0qz3TFSZuPq4vrLqzFainKvRO27eRZhvgHFb3oDD16&#10;odoIL9jBdX9Q9Z10gND4iYS+gKbppIoxUDR309+ieW2FVTEWSg7aS5rw/9HK5+OrfXFBOtonkD+Q&#10;MlIMFsuLJxzwjBkb1wcsCWdjzOLpkkU1eibp43x2P//EmSRPMgOjKPNVeUD/RUGkEccn9KkEdbZE&#10;my05mmw6KmQooY4l9JxRCR1nVMJdKqEVPtwL2oLJhvw4a7MVfD0c1RYiyocA5rPFYs5ZDoJkXhHa&#10;3CKpeW5Q2Zd3G9kSJnGmoLM/7wl3ffVvsLFZSWHmkhpQpWdCyDHJlzQQ7jbRCLqrHzutQ+jo9ru1&#10;duwoKKPrzeLjIlPfwGIPpLKHBthBfXpxbKBJqTj+PAinONNfDbViGKtsuGzssuG8XkMcvph1h347&#10;fhfOMktmxT11zTPkRhdl7gjSHwAJG24a+Hzw0HShXaK2pOh8oOmI8Z8nOYzf7Tmirv+b1S8AAAD/&#10;/wMAUEsDBBQABgAIAAAAIQAv8hiw2wAAAAkBAAAPAAAAZHJzL2Rvd25yZXYueG1sTI/BTsMwEETv&#10;SPyDtUjcqE2DIE3jVAiJAydEizg78TZJidchdlLz9ywnuO1oRrNvyl1yg1hwCr0nDbcrBQKp8ban&#10;VsP74fkmBxGiIWsGT6jhGwPsqsuL0hTWn+kNl31sBZdQKIyGLsaxkDI0HToTVn5EYu/oJ2ciy6mV&#10;djJnLneDXCt1L53piT90ZsSnDpvP/ew0zOnl4NXdK4UlDh8n19fHr1RrfX2VHrcgIqb4F4ZffEaH&#10;iplqP5MNYtCw3mQbjrKR8wQOZCrjo2YnfwBZlfL/guoHAAD//wMAUEsBAi0AFAAGAAgAAAAhALaD&#10;OJL+AAAA4QEAABMAAAAAAAAAAAAAAAAAAAAAAFtDb250ZW50X1R5cGVzXS54bWxQSwECLQAUAAYA&#10;CAAAACEAOP0h/9YAAACUAQAACwAAAAAAAAAAAAAAAAAvAQAAX3JlbHMvLnJlbHNQSwECLQAUAAYA&#10;CAAAACEAGlJfnR0CAAC3BAAADgAAAAAAAAAAAAAAAAAuAgAAZHJzL2Uyb0RvYy54bWxQSwECLQAU&#10;AAYACAAAACEAL/IYsNsAAAAJAQAADwAAAAAAAAAAAAAAAAB3BAAAZHJzL2Rvd25yZXYueG1sUEsF&#10;BgAAAAAEAAQA8wAAAH8FAAAAAA==&#10;" path="m62776,l,,,62776r62776,l62776,xe" fillcolor="#cd7370" stroked="f">
                <v:path arrowok="t"/>
                <w10:wrap anchorx="page"/>
              </v:shape>
            </w:pict>
          </mc:Fallback>
        </mc:AlternateContent>
      </w:r>
      <w:r>
        <w:rPr>
          <w:noProof/>
        </w:rPr>
        <mc:AlternateContent>
          <mc:Choice Requires="wps">
            <w:drawing>
              <wp:anchor distT="0" distB="0" distL="0" distR="0" simplePos="0" relativeHeight="251664896" behindDoc="1" locked="0" layoutInCell="1" allowOverlap="1" wp14:anchorId="61B6349F" wp14:editId="2202DF0E">
                <wp:simplePos x="0" y="0"/>
                <wp:positionH relativeFrom="page">
                  <wp:posOffset>3825519</wp:posOffset>
                </wp:positionH>
                <wp:positionV relativeFrom="paragraph">
                  <wp:posOffset>119587</wp:posOffset>
                </wp:positionV>
                <wp:extent cx="62865" cy="62865"/>
                <wp:effectExtent l="0" t="0" r="0" b="0"/>
                <wp:wrapNone/>
                <wp:docPr id="558" name="Graphic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AEC879"/>
                        </a:solidFill>
                      </wps:spPr>
                      <wps:bodyPr wrap="square" lIns="0" tIns="0" rIns="0" bIns="0" rtlCol="0">
                        <a:prstTxWarp prst="textNoShape">
                          <a:avLst/>
                        </a:prstTxWarp>
                        <a:noAutofit/>
                      </wps:bodyPr>
                    </wps:wsp>
                  </a:graphicData>
                </a:graphic>
              </wp:anchor>
            </w:drawing>
          </mc:Choice>
          <mc:Fallback>
            <w:pict>
              <v:shape w14:anchorId="619C3914" id="Graphic 558" o:spid="_x0000_s1026" style="position:absolute;margin-left:301.2pt;margin-top:9.4pt;width:4.95pt;height:4.95pt;z-index:-25165158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N5IQIAALcEAAAOAAAAZHJzL2Uyb0RvYy54bWysVMFu2zAMvQ/YPwi6L04DLOmMOEWRrsOA&#10;oivQFDsrshwbk0VNVGLn70dJURJspw27SJT59EQ+kl7ejb1mB+WwA1Pxm8mUM2Uk1J3ZVfxt8/jh&#10;ljP0wtRCg1EVPyrkd6v375aDLdUMWtC1coxIDJaDrXjrvS2LAmWreoETsMqQswHXC09HtytqJwZi&#10;73Uxm07nxQCutg6kQqSvD8nJV5G/aZT035oGlWe64hSbj6uL6zasxWopyp0Ttu3kKQzxD1H0ojP0&#10;6JnqQXjB9q77g6rvpAOExk8k9AU0TSdVzIGyuZn+ls1rK6yKuZA4aM8y4f+jlc+HV/viQuhon0D+&#10;QFKkGCyWZ0844AkzNq4PWAqcjVHF41lFNXom6eN8djv/yJkkTzIDoyjzVblH/0VBpBGHJ/SpBHW2&#10;RJstOZpsOipkKKGOJfScUQkdZ1TCbSqhFT7cC7EFkw35cdZmK/h6OKgNRJQPCcxni8Wcs5wEhXlB&#10;aHONpOa5QmVf3m1kS5jEmZLO/rwn3OXVv8HGZqUIM5fUgCo9E1KOIp9lINy10Ai6qx87rUPq6Hbb&#10;tXbsIEjR+8/r28WnICJduYLFHkhlDw2whfr44thAk1Jx/LkXTnGmvxpqxTBW2XDZ2GbDeb2GOHxR&#10;dYd+M34XzjJLZsU9dc0z5EYXZe4ICiYAEjbcNHC/99B0oV1ibCmi04GmIyZwmuQwftfniLr8b1a/&#10;AAAA//8DAFBLAwQUAAYACAAAACEAui9y7d0AAAAJAQAADwAAAGRycy9kb3ducmV2LnhtbEyPQU+E&#10;MBCF7yb+h2ZMvLktaIAgZbOaqEfjrol7LHQWUNoS2oX67x1Pepy8L2++V22jGdmCsx+clZBsBDC0&#10;rdOD7SS8H55uCmA+KKvV6CxK+EYP2/ryolKldqt9w2UfOkYl1pdKQh/CVHLu2x6N8hs3oaXs5Gaj&#10;Ap1zx/WsVio3I0+FyLhRg6UPvZrwscf2a382Eh4Oz+J1l6/H5BRjbl4+8uPn0kh5fRV398ACxvAH&#10;w68+qUNNTo07W+3ZKCET6R2hFBQ0gYAsSW+BNRLSIgdeV/z/gvoHAAD//wMAUEsBAi0AFAAGAAgA&#10;AAAhALaDOJL+AAAA4QEAABMAAAAAAAAAAAAAAAAAAAAAAFtDb250ZW50X1R5cGVzXS54bWxQSwEC&#10;LQAUAAYACAAAACEAOP0h/9YAAACUAQAACwAAAAAAAAAAAAAAAAAvAQAAX3JlbHMvLnJlbHNQSwEC&#10;LQAUAAYACAAAACEAXhVjeSECAAC3BAAADgAAAAAAAAAAAAAAAAAuAgAAZHJzL2Uyb0RvYy54bWxQ&#10;SwECLQAUAAYACAAAACEAui9y7d0AAAAJAQAADwAAAAAAAAAAAAAAAAB7BAAAZHJzL2Rvd25yZXYu&#10;eG1sUEsFBgAAAAAEAAQA8wAAAIUFAAAAAA==&#10;" path="m62776,l,,,62776r62776,l62776,xe" fillcolor="#aec879" stroked="f">
                <v:path arrowok="t"/>
                <w10:wrap anchorx="page"/>
              </v:shape>
            </w:pict>
          </mc:Fallback>
        </mc:AlternateContent>
      </w:r>
      <w:r>
        <w:rPr>
          <w:color w:val="585858"/>
          <w:spacing w:val="-2"/>
          <w:sz w:val="18"/>
        </w:rPr>
        <w:t>Presentation</w:t>
      </w:r>
      <w:r>
        <w:rPr>
          <w:color w:val="585858"/>
          <w:sz w:val="18"/>
        </w:rPr>
        <w:tab/>
        <w:t>Theatre</w:t>
      </w:r>
      <w:r>
        <w:rPr>
          <w:color w:val="585858"/>
          <w:spacing w:val="-3"/>
          <w:sz w:val="18"/>
        </w:rPr>
        <w:t xml:space="preserve"> </w:t>
      </w:r>
      <w:r>
        <w:rPr>
          <w:color w:val="585858"/>
          <w:sz w:val="18"/>
        </w:rPr>
        <w:t xml:space="preserve">- </w:t>
      </w:r>
      <w:r>
        <w:rPr>
          <w:color w:val="585858"/>
          <w:spacing w:val="-2"/>
          <w:sz w:val="18"/>
        </w:rPr>
        <w:t>Drama</w:t>
      </w:r>
    </w:p>
    <w:p w14:paraId="502DDB6C" w14:textId="77777777" w:rsidR="005163BD" w:rsidRDefault="00ED5DC5">
      <w:pPr>
        <w:tabs>
          <w:tab w:val="left" w:pos="6165"/>
        </w:tabs>
        <w:spacing w:before="118"/>
        <w:ind w:left="3080"/>
        <w:rPr>
          <w:sz w:val="18"/>
        </w:rPr>
      </w:pPr>
      <w:r>
        <w:rPr>
          <w:noProof/>
        </w:rPr>
        <mc:AlternateContent>
          <mc:Choice Requires="wps">
            <w:drawing>
              <wp:anchor distT="0" distB="0" distL="0" distR="0" simplePos="0" relativeHeight="251605504" behindDoc="0" locked="0" layoutInCell="1" allowOverlap="1" wp14:anchorId="7191D2E0" wp14:editId="13B3CD2A">
                <wp:simplePos x="0" y="0"/>
                <wp:positionH relativeFrom="page">
                  <wp:posOffset>1866442</wp:posOffset>
                </wp:positionH>
                <wp:positionV relativeFrom="paragraph">
                  <wp:posOffset>120221</wp:posOffset>
                </wp:positionV>
                <wp:extent cx="62865" cy="62865"/>
                <wp:effectExtent l="0" t="0" r="0" b="0"/>
                <wp:wrapNone/>
                <wp:docPr id="559" name="Graphic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983B5"/>
                        </a:solidFill>
                      </wps:spPr>
                      <wps:bodyPr wrap="square" lIns="0" tIns="0" rIns="0" bIns="0" rtlCol="0">
                        <a:prstTxWarp prst="textNoShape">
                          <a:avLst/>
                        </a:prstTxWarp>
                        <a:noAutofit/>
                      </wps:bodyPr>
                    </wps:wsp>
                  </a:graphicData>
                </a:graphic>
              </wp:anchor>
            </w:drawing>
          </mc:Choice>
          <mc:Fallback>
            <w:pict>
              <v:shape w14:anchorId="39B58240" id="Graphic 559" o:spid="_x0000_s1026" style="position:absolute;margin-left:146.95pt;margin-top:9.45pt;width:4.95pt;height:4.95pt;z-index:251605504;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6A4IQIAALcEAAAOAAAAZHJzL2Uyb0RvYy54bWysVMFu2zAMvQ/YPwi6L04zNE2NOMXWosOA&#10;oivQDDsrshwbk0WNUmLn70dJURJ0pw27SJT59EQ+kl7ejb1me4WuA1Pxq8mUM2Uk1J3ZVvz7+vHD&#10;gjPnhamFBqMqflCO363ev1sOtlQzaEHXChmRGFcOtuKt97YsCidb1Qs3AasMORvAXng64raoUQzE&#10;3utiNp3OiwGwtghSOUdfH5KTryJ/0yjpvzWNU57pilNsPq4Y101Yi9VSlFsUtu3kMQzxD1H0ojP0&#10;6InqQXjBdtj9QdV3EsFB4ycS+gKappMq5kDZXE3fZPPaCqtiLiSOsyeZ3P+jlc/7V/uCIXRnn0D+&#10;dKRIMVhXnjzh4I6YscE+YClwNkYVDycV1eiZpI/z2WJ+zZkkTzIDoyjzVblz/ouCSCP2T86nEtTZ&#10;Em225GiyiVTIUEIdS+g5oxIiZ1TCTSqhFT7cC7EFkw35cdZmK/h62Ks1RJQPCcxnNzdzznISFOYZ&#10;oc0lkprnApV9ebeRLWESZ0o6+/OecOdX/wYbm5UizFxSg1PpmZByFPkkA+EuhXagu/qx0zqk7nC7&#10;udfI9oIUvb1dfPx8HUSkKxew2AOp7KEBNlAfXpANNCkVd792AhVn+quhVgxjlQ3MxiYb6PU9xOGL&#10;qqPz6/GHQMssmRX31DXPkBtdlLkjKJgASNhw08CnnYemC+0SY0sRHQ80HTGB4ySH8bs8R9T5f7P6&#10;DQAA//8DAFBLAwQUAAYACAAAACEAvz6ght4AAAAJAQAADwAAAGRycy9kb3ducmV2LnhtbEyPwU7D&#10;MBBE70j8g7VI3KjTRqJJiFOhCg5wKKJw4eY42zgiXkex2yZ/3+0JTqvRjGbflJvJ9eKEY+g8KVgu&#10;EhBIxjcdtQq+v14fMhAhamp07wkVzBhgU93elLpo/Jk+8bSPreASCoVWYGMcCimDseh0WPgBib2D&#10;H52OLMdWNqM+c7nr5SpJHqXTHfEHqwfcWjS/+6PjFrPbLn9eTJw/ZnOo7ds6f9+tlbq/m56fQESc&#10;4l8YrviMDhUz1f5ITRC9glWe5hxlI+PLgTRJeUvNTpaBrEr5f0F1AQAA//8DAFBLAQItABQABgAI&#10;AAAAIQC2gziS/gAAAOEBAAATAAAAAAAAAAAAAAAAAAAAAABbQ29udGVudF9UeXBlc10ueG1sUEsB&#10;Ai0AFAAGAAgAAAAhADj9If/WAAAAlAEAAAsAAAAAAAAAAAAAAAAALwEAAF9yZWxzLy5yZWxzUEsB&#10;Ai0AFAAGAAgAAAAhAAyjoDghAgAAtwQAAA4AAAAAAAAAAAAAAAAALgIAAGRycy9lMm9Eb2MueG1s&#10;UEsBAi0AFAAGAAgAAAAhAL8+oIbeAAAACQEAAA8AAAAAAAAAAAAAAAAAewQAAGRycy9kb3ducmV2&#10;LnhtbFBLBQYAAAAABAAEAPMAAACGBQAAAAA=&#10;" path="m62776,l,,,62776r62776,l62776,xe" fillcolor="#9983b5" stroked="f">
                <v:path arrowok="t"/>
                <w10:wrap anchorx="page"/>
              </v:shape>
            </w:pict>
          </mc:Fallback>
        </mc:AlternateContent>
      </w:r>
      <w:r>
        <w:rPr>
          <w:noProof/>
        </w:rPr>
        <mc:AlternateContent>
          <mc:Choice Requires="wps">
            <w:drawing>
              <wp:anchor distT="0" distB="0" distL="0" distR="0" simplePos="0" relativeHeight="251667968" behindDoc="1" locked="0" layoutInCell="1" allowOverlap="1" wp14:anchorId="6186C347" wp14:editId="5D245E38">
                <wp:simplePos x="0" y="0"/>
                <wp:positionH relativeFrom="page">
                  <wp:posOffset>3825519</wp:posOffset>
                </wp:positionH>
                <wp:positionV relativeFrom="paragraph">
                  <wp:posOffset>120221</wp:posOffset>
                </wp:positionV>
                <wp:extent cx="62865" cy="62865"/>
                <wp:effectExtent l="0" t="0" r="0" b="0"/>
                <wp:wrapNone/>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shape w14:anchorId="7D4F9141" id="Graphic 560" o:spid="_x0000_s1026" style="position:absolute;margin-left:301.2pt;margin-top:9.45pt;width:4.95pt;height:4.95pt;z-index:-25164851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WAIAIAALcEAAAOAAAAZHJzL2Uyb0RvYy54bWysVMFu2zAMvQ/YPwi6L3aDNS2MOMWQoMOA&#10;oivQDDsrshwbk0VNVGL370dJURJspw27SJT59EQ+kl4+TINmR+WwB1Pzm1nJmTISmt7sa/5t+/jh&#10;njP0wjRCg1E1f1PIH1bv3y1HW6k5dKAb5RiRGKxGW/POe1sVBcpODQJnYJUhZwtuEJ6Obl80TozE&#10;PuhiXpaLYgTXWAdSIdLXTXLyVeRvWyX917ZF5ZmuOcXm4+riugtrsVqKau+E7Xp5CkP8QxSD6A09&#10;eqbaCC/YwfV/UA29dIDQ+pmEoYC27aWKOVA2N+Vv2bx2wqqYC4mD9iwT/j9a+Xx8tS8uhI72CeQP&#10;JEWK0WJ19oQDnjBT64aApcDZFFV8O6uoJs8kfVzM7xe3nEnyJDMwiipflQf0nxVEGnF8Qp9K0GRL&#10;dNmSk8mmo0KGEupYQs8ZldBxRiXcpRJa4cO9EFsw2ZgfZ122gm+Ao9pCRPmQwGJ+d7fgLCdBYV4Q&#10;2lwjqXmuUNmXdxvZEiZxpqSzP+8Jd3n1b7CxWSnCzCU1oErPhJSjyGcZCHctNILum8de65A6uv1u&#10;rR07ClJ0Xd6WHzdBRLpyBYs9kMoeGmAHzduLYyNNSs3x50E4xZn+YqgVw1hlw2Vjlw3n9Rri8EXV&#10;Hfrt9F04yyyZNffUNc+QG11UuSMomABI2HDTwKeDh7YP7RJjSxGdDjQdMYHTJIfxuz5H1OV/s/oF&#10;AAD//wMAUEsDBBQABgAIAAAAIQCclDz/3wAAAAkBAAAPAAAAZHJzL2Rvd25yZXYueG1sTI9BT4NA&#10;EIXvJv6HzZh4swvYIEWWxmpMbHqy2p637BSI7Cxht5T66x1Pepy8L+99Uywn24kRB986UhDPIhBI&#10;lTMt1Qo+P17vMhA+aDK6c4QKLuhhWV5fFTo37kzvOG5DLbiEfK4VNCH0uZS+atBqP3M9EmdHN1gd&#10;+BxqaQZ95nLbySSKUml1S7zQ6B6fG6y+tier4GG+enlzcr+TchF/HzeX9bjCtVK3N9PTI4iAU/iD&#10;4Vef1aFkp4M7kfGiU5BGyZxRDrIFCAbSOLkHcVCQZBnIspD/Pyh/AAAA//8DAFBLAQItABQABgAI&#10;AAAAIQC2gziS/gAAAOEBAAATAAAAAAAAAAAAAAAAAAAAAABbQ29udGVudF9UeXBlc10ueG1sUEsB&#10;Ai0AFAAGAAgAAAAhADj9If/WAAAAlAEAAAsAAAAAAAAAAAAAAAAALwEAAF9yZWxzLy5yZWxzUEsB&#10;Ai0AFAAGAAgAAAAhAPncxYAgAgAAtwQAAA4AAAAAAAAAAAAAAAAALgIAAGRycy9lMm9Eb2MueG1s&#10;UEsBAi0AFAAGAAgAAAAhAJyUPP/fAAAACQEAAA8AAAAAAAAAAAAAAAAAegQAAGRycy9kb3ducmV2&#10;LnhtbFBLBQYAAAAABAAEAPMAAACGBQAAAAA=&#10;" path="m62776,l,,,62776r62776,l62776,xe" fillcolor="#c0504d" stroked="f">
                <v:path arrowok="t"/>
                <w10:wrap anchorx="page"/>
              </v:shape>
            </w:pict>
          </mc:Fallback>
        </mc:AlternateContent>
      </w:r>
      <w:r>
        <w:rPr>
          <w:color w:val="585858"/>
          <w:sz w:val="18"/>
        </w:rPr>
        <w:t>Theatre</w:t>
      </w:r>
      <w:r>
        <w:rPr>
          <w:color w:val="585858"/>
          <w:spacing w:val="-1"/>
          <w:sz w:val="18"/>
        </w:rPr>
        <w:t xml:space="preserve"> </w:t>
      </w:r>
      <w:r>
        <w:rPr>
          <w:color w:val="585858"/>
          <w:spacing w:val="-2"/>
          <w:sz w:val="18"/>
        </w:rPr>
        <w:t>Plays</w:t>
      </w:r>
      <w:r>
        <w:rPr>
          <w:color w:val="585858"/>
          <w:sz w:val="18"/>
        </w:rPr>
        <w:tab/>
        <w:t>Circus/Physical</w:t>
      </w:r>
      <w:r>
        <w:rPr>
          <w:color w:val="585858"/>
          <w:spacing w:val="-6"/>
          <w:sz w:val="18"/>
        </w:rPr>
        <w:t xml:space="preserve"> </w:t>
      </w:r>
      <w:r>
        <w:rPr>
          <w:color w:val="585858"/>
          <w:spacing w:val="-2"/>
          <w:sz w:val="18"/>
        </w:rPr>
        <w:t>Theatre</w:t>
      </w:r>
    </w:p>
    <w:p w14:paraId="0A47A44A" w14:textId="77777777" w:rsidR="005163BD" w:rsidRDefault="005163BD">
      <w:pPr>
        <w:pStyle w:val="BodyText"/>
        <w:rPr>
          <w:sz w:val="20"/>
        </w:rPr>
      </w:pPr>
    </w:p>
    <w:p w14:paraId="79766D7E" w14:textId="77777777" w:rsidR="005163BD" w:rsidRDefault="005163BD">
      <w:pPr>
        <w:pStyle w:val="BodyText"/>
        <w:spacing w:before="2"/>
        <w:rPr>
          <w:sz w:val="18"/>
        </w:rPr>
      </w:pPr>
    </w:p>
    <w:p w14:paraId="4F5366F8" w14:textId="77777777" w:rsidR="005163BD" w:rsidRDefault="00ED5DC5">
      <w:pPr>
        <w:pStyle w:val="Heading5"/>
        <w:spacing w:before="28"/>
        <w:ind w:left="691"/>
        <w:jc w:val="center"/>
      </w:pPr>
      <w:r>
        <w:rPr>
          <w:color w:val="001F5F"/>
        </w:rPr>
        <w:t>Nights</w:t>
      </w:r>
      <w:r>
        <w:rPr>
          <w:color w:val="001F5F"/>
          <w:spacing w:val="-6"/>
        </w:rPr>
        <w:t xml:space="preserve"> </w:t>
      </w:r>
      <w:r>
        <w:rPr>
          <w:color w:val="001F5F"/>
        </w:rPr>
        <w:t>Usage</w:t>
      </w:r>
      <w:r>
        <w:rPr>
          <w:color w:val="001F5F"/>
          <w:spacing w:val="-5"/>
        </w:rPr>
        <w:t xml:space="preserve"> </w:t>
      </w:r>
      <w:r>
        <w:rPr>
          <w:color w:val="001F5F"/>
        </w:rPr>
        <w:t>by</w:t>
      </w:r>
      <w:r>
        <w:rPr>
          <w:color w:val="001F5F"/>
          <w:spacing w:val="-4"/>
        </w:rPr>
        <w:t xml:space="preserve"> </w:t>
      </w:r>
      <w:r>
        <w:rPr>
          <w:color w:val="001F5F"/>
          <w:spacing w:val="-2"/>
        </w:rPr>
        <w:t>Locality</w:t>
      </w:r>
    </w:p>
    <w:p w14:paraId="4DA21D06" w14:textId="77777777" w:rsidR="005163BD" w:rsidRDefault="005163BD">
      <w:pPr>
        <w:pStyle w:val="BodyText"/>
        <w:spacing w:before="2"/>
        <w:rPr>
          <w:b/>
          <w:sz w:val="15"/>
        </w:rPr>
      </w:pPr>
    </w:p>
    <w:p w14:paraId="5F403C5B" w14:textId="77777777" w:rsidR="005163BD" w:rsidRDefault="00ED5DC5">
      <w:pPr>
        <w:spacing w:before="64"/>
        <w:ind w:left="1724"/>
        <w:rPr>
          <w:sz w:val="18"/>
        </w:rPr>
      </w:pPr>
      <w:r>
        <w:rPr>
          <w:noProof/>
        </w:rPr>
        <mc:AlternateContent>
          <mc:Choice Requires="wps">
            <w:drawing>
              <wp:anchor distT="0" distB="0" distL="0" distR="0" simplePos="0" relativeHeight="251606528" behindDoc="0" locked="0" layoutInCell="1" allowOverlap="1" wp14:anchorId="7CFED3A7" wp14:editId="73D27B07">
                <wp:simplePos x="0" y="0"/>
                <wp:positionH relativeFrom="page">
                  <wp:posOffset>1398958</wp:posOffset>
                </wp:positionH>
                <wp:positionV relativeFrom="paragraph">
                  <wp:posOffset>117170</wp:posOffset>
                </wp:positionV>
                <wp:extent cx="5024120" cy="1270"/>
                <wp:effectExtent l="0" t="0" r="0" b="0"/>
                <wp:wrapNone/>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4120" cy="1270"/>
                        </a:xfrm>
                        <a:custGeom>
                          <a:avLst/>
                          <a:gdLst/>
                          <a:ahLst/>
                          <a:cxnLst/>
                          <a:rect l="l" t="t" r="r" b="b"/>
                          <a:pathLst>
                            <a:path w="5024120">
                              <a:moveTo>
                                <a:pt x="0" y="0"/>
                              </a:moveTo>
                              <a:lnTo>
                                <a:pt x="5024069"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FD3D6F1" id="Graphic 561" o:spid="_x0000_s1026" style="position:absolute;margin-left:110.15pt;margin-top:9.25pt;width:395.6pt;height:.1pt;z-index:251606528;visibility:visible;mso-wrap-style:square;mso-wrap-distance-left:0;mso-wrap-distance-top:0;mso-wrap-distance-right:0;mso-wrap-distance-bottom:0;mso-position-horizontal:absolute;mso-position-horizontal-relative:page;mso-position-vertical:absolute;mso-position-vertical-relative:text;v-text-anchor:top" coordsize="5024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t6FQIAAFsEAAAOAAAAZHJzL2Uyb0RvYy54bWysVFFr2zAQfh/sPwi9L3bM0i0mThkNHYPS&#10;FZqyZ0WWY1NZp+mU2Pn3O8l2knVvoxjESXe6+777Tl7d9q1mR+WwAVPw+SzlTBkJZWP2BX/Z3n/6&#10;yhl6YUqhwaiCnxTy2/XHD6vO5iqDGnSpHKMkBvPOFrz23uZJgrJWrcAZWGXIWYFrhaet2yelEx1l&#10;b3WSpelN0oErrQOpEOl0Mzj5OuavKiX9z6pC5ZkuOGHzcXVx3YU1Wa9EvnfC1o0cYYj/QNGKxlDR&#10;c6qN8IIdXPNPqraRDhAqP5PQJlBVjVSRA7GZp2/YPNfCqsiFmoP23CZ8v7Ty8fhsn1yAjvYB5CtS&#10;R5LOYn72hA2OMX3l2hBLwFkfu3g6d1H1nkk6XKTZ53lGzZbkm2dfYpMTkU935QH9dwUxjzg+oB80&#10;KCdL1JMlezOZjpQMGuqooeeMNHSckYa7QUMrfLgXwAWTdRcg4ayFo9pC9Po3yAnaxavNdVSgkt4s&#10;OZtYUuwQQUYoQ70ajFia7Gty2gQUy0W2iKOBoJvyvtE6oEC3391px46CSG2W4Qs8KMNfYdah3wis&#10;h7joGsO0GXUapAki7aA8PTnW0TQXHH8fhFOc6R+GxiWM/mS4ydhNhvP6DuIDiQ2imtv+l3CWhfIF&#10;96TsI0zDKPJJtED9HBtuGvh28FA1QdE4QwOicUMTHAmOry08ket9jLr8E9Z/AAAA//8DAFBLAwQU&#10;AAYACAAAACEAzd550t0AAAAKAQAADwAAAGRycy9kb3ducmV2LnhtbEyPzU7DMBCE70i8g7VI3Kid&#10;IEIV4lRQwY1DKZXg6MabOMI/IXba8PZsTnDb3RnNflNtZmfZCcfYBy8hWwlg6Juge99JOLy/3KyB&#10;xaS8VjZ4lPCDETb15UWlSh3O/g1P+9QxCvGxVBJMSkPJeWwMOhVXYUBPWhtGpxKtY8f1qM4U7izP&#10;hSi4U72nD0YNuDXYfO0nJ6H4ts/TR7srzOd2Nz3F9NqmQ5Ty+mp+fACWcE5/ZljwCR1qYjqGyevI&#10;rIQ8F7dkJWF9B2wxiCyj6bhc7oHXFf9fof4FAAD//wMAUEsBAi0AFAAGAAgAAAAhALaDOJL+AAAA&#10;4QEAABMAAAAAAAAAAAAAAAAAAAAAAFtDb250ZW50X1R5cGVzXS54bWxQSwECLQAUAAYACAAAACEA&#10;OP0h/9YAAACUAQAACwAAAAAAAAAAAAAAAAAvAQAAX3JlbHMvLnJlbHNQSwECLQAUAAYACAAAACEA&#10;WOT7ehUCAABbBAAADgAAAAAAAAAAAAAAAAAuAgAAZHJzL2Uyb0RvYy54bWxQSwECLQAUAAYACAAA&#10;ACEAzd550t0AAAAKAQAADwAAAAAAAAAAAAAAAABvBAAAZHJzL2Rvd25yZXYueG1sUEsFBgAAAAAE&#10;AAQA8wAAAHkFAAAAAA==&#10;" path="m,l5024069,e" filled="f" strokecolor="#d9d9d9">
                <v:path arrowok="t"/>
                <w10:wrap anchorx="page"/>
              </v:shape>
            </w:pict>
          </mc:Fallback>
        </mc:AlternateContent>
      </w:r>
      <w:r>
        <w:rPr>
          <w:color w:val="585858"/>
          <w:spacing w:val="-5"/>
          <w:sz w:val="18"/>
        </w:rPr>
        <w:t>60%</w:t>
      </w:r>
    </w:p>
    <w:p w14:paraId="3E584C58" w14:textId="77777777" w:rsidR="005163BD" w:rsidRDefault="005163BD">
      <w:pPr>
        <w:pStyle w:val="BodyText"/>
        <w:rPr>
          <w:sz w:val="20"/>
        </w:rPr>
      </w:pPr>
    </w:p>
    <w:p w14:paraId="5C75AB47" w14:textId="77777777" w:rsidR="005163BD" w:rsidRDefault="005163BD">
      <w:pPr>
        <w:pStyle w:val="BodyText"/>
        <w:spacing w:before="4"/>
      </w:pPr>
    </w:p>
    <w:p w14:paraId="29389E6F" w14:textId="77777777" w:rsidR="005163BD" w:rsidRDefault="00ED5DC5">
      <w:pPr>
        <w:spacing w:before="64"/>
        <w:ind w:left="1724"/>
        <w:rPr>
          <w:sz w:val="18"/>
        </w:rPr>
      </w:pPr>
      <w:r>
        <w:rPr>
          <w:noProof/>
        </w:rPr>
        <mc:AlternateContent>
          <mc:Choice Requires="wps">
            <w:drawing>
              <wp:anchor distT="0" distB="0" distL="0" distR="0" simplePos="0" relativeHeight="251608576" behindDoc="0" locked="0" layoutInCell="1" allowOverlap="1" wp14:anchorId="4EEE1F12" wp14:editId="1DD88ED3">
                <wp:simplePos x="0" y="0"/>
                <wp:positionH relativeFrom="page">
                  <wp:posOffset>1360858</wp:posOffset>
                </wp:positionH>
                <wp:positionV relativeFrom="paragraph">
                  <wp:posOffset>112471</wp:posOffset>
                </wp:positionV>
                <wp:extent cx="5100320" cy="2552065"/>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0320" cy="25520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483"/>
                              <w:gridCol w:w="946"/>
                              <w:gridCol w:w="257"/>
                              <w:gridCol w:w="943"/>
                              <w:gridCol w:w="2284"/>
                            </w:tblGrid>
                            <w:tr w:rsidR="005163BD" w14:paraId="59FB50B7" w14:textId="77777777">
                              <w:trPr>
                                <w:trHeight w:val="786"/>
                              </w:trPr>
                              <w:tc>
                                <w:tcPr>
                                  <w:tcW w:w="3483" w:type="dxa"/>
                                  <w:tcBorders>
                                    <w:top w:val="single" w:sz="6" w:space="0" w:color="D9D9D9"/>
                                    <w:bottom w:val="single" w:sz="6" w:space="0" w:color="D9D9D9"/>
                                  </w:tcBorders>
                                </w:tcPr>
                                <w:p w14:paraId="3E85344E" w14:textId="77777777" w:rsidR="005163BD" w:rsidRDefault="005163BD">
                                  <w:pPr>
                                    <w:pStyle w:val="TableParagraph"/>
                                    <w:rPr>
                                      <w:rFonts w:ascii="Times New Roman"/>
                                      <w:sz w:val="18"/>
                                    </w:rPr>
                                  </w:pPr>
                                </w:p>
                              </w:tc>
                              <w:tc>
                                <w:tcPr>
                                  <w:tcW w:w="946" w:type="dxa"/>
                                  <w:vMerge w:val="restart"/>
                                  <w:tcBorders>
                                    <w:top w:val="single" w:sz="6" w:space="0" w:color="D9D9D9"/>
                                    <w:bottom w:val="single" w:sz="4" w:space="0" w:color="D9D9D9"/>
                                  </w:tcBorders>
                                  <w:shd w:val="clear" w:color="auto" w:fill="9BBA58"/>
                                </w:tcPr>
                                <w:p w14:paraId="1734772B" w14:textId="77777777" w:rsidR="005163BD" w:rsidRDefault="005163BD">
                                  <w:pPr>
                                    <w:pStyle w:val="TableParagraph"/>
                                    <w:rPr>
                                      <w:rFonts w:ascii="Times New Roman"/>
                                      <w:sz w:val="18"/>
                                    </w:rPr>
                                  </w:pPr>
                                </w:p>
                              </w:tc>
                              <w:tc>
                                <w:tcPr>
                                  <w:tcW w:w="257" w:type="dxa"/>
                                  <w:tcBorders>
                                    <w:top w:val="single" w:sz="6" w:space="0" w:color="D9D9D9"/>
                                    <w:bottom w:val="single" w:sz="6" w:space="0" w:color="D9D9D9"/>
                                  </w:tcBorders>
                                </w:tcPr>
                                <w:p w14:paraId="52CC7680" w14:textId="77777777" w:rsidR="005163BD" w:rsidRDefault="005163BD">
                                  <w:pPr>
                                    <w:pStyle w:val="TableParagraph"/>
                                    <w:rPr>
                                      <w:rFonts w:ascii="Times New Roman"/>
                                      <w:sz w:val="18"/>
                                    </w:rPr>
                                  </w:pPr>
                                </w:p>
                              </w:tc>
                              <w:tc>
                                <w:tcPr>
                                  <w:tcW w:w="943" w:type="dxa"/>
                                  <w:vMerge w:val="restart"/>
                                  <w:tcBorders>
                                    <w:top w:val="single" w:sz="6" w:space="0" w:color="D9D9D9"/>
                                    <w:bottom w:val="single" w:sz="4" w:space="0" w:color="D9D9D9"/>
                                  </w:tcBorders>
                                  <w:shd w:val="clear" w:color="auto" w:fill="C0504D"/>
                                </w:tcPr>
                                <w:p w14:paraId="08EAEA17" w14:textId="77777777" w:rsidR="005163BD" w:rsidRDefault="005163BD">
                                  <w:pPr>
                                    <w:pStyle w:val="TableParagraph"/>
                                    <w:rPr>
                                      <w:rFonts w:ascii="Times New Roman"/>
                                      <w:sz w:val="18"/>
                                    </w:rPr>
                                  </w:pPr>
                                </w:p>
                              </w:tc>
                              <w:tc>
                                <w:tcPr>
                                  <w:tcW w:w="2284" w:type="dxa"/>
                                  <w:tcBorders>
                                    <w:top w:val="single" w:sz="6" w:space="0" w:color="D9D9D9"/>
                                    <w:bottom w:val="single" w:sz="6" w:space="0" w:color="D9D9D9"/>
                                  </w:tcBorders>
                                </w:tcPr>
                                <w:p w14:paraId="372322D0" w14:textId="77777777" w:rsidR="005163BD" w:rsidRDefault="005163BD">
                                  <w:pPr>
                                    <w:pStyle w:val="TableParagraph"/>
                                    <w:rPr>
                                      <w:rFonts w:ascii="Times New Roman"/>
                                      <w:sz w:val="18"/>
                                    </w:rPr>
                                  </w:pPr>
                                </w:p>
                              </w:tc>
                            </w:tr>
                            <w:tr w:rsidR="005163BD" w14:paraId="1B82EB2F" w14:textId="77777777">
                              <w:trPr>
                                <w:trHeight w:val="784"/>
                              </w:trPr>
                              <w:tc>
                                <w:tcPr>
                                  <w:tcW w:w="3483" w:type="dxa"/>
                                  <w:tcBorders>
                                    <w:top w:val="single" w:sz="6" w:space="0" w:color="D9D9D9"/>
                                    <w:bottom w:val="single" w:sz="6" w:space="0" w:color="D9D9D9"/>
                                  </w:tcBorders>
                                </w:tcPr>
                                <w:p w14:paraId="19545D71"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54916D2D" w14:textId="77777777" w:rsidR="005163BD" w:rsidRDefault="005163BD">
                                  <w:pPr>
                                    <w:rPr>
                                      <w:sz w:val="2"/>
                                      <w:szCs w:val="2"/>
                                    </w:rPr>
                                  </w:pPr>
                                </w:p>
                              </w:tc>
                              <w:tc>
                                <w:tcPr>
                                  <w:tcW w:w="257" w:type="dxa"/>
                                  <w:tcBorders>
                                    <w:top w:val="single" w:sz="6" w:space="0" w:color="D9D9D9"/>
                                    <w:bottom w:val="single" w:sz="6" w:space="0" w:color="D9D9D9"/>
                                  </w:tcBorders>
                                </w:tcPr>
                                <w:p w14:paraId="6A1628DE"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6F2ABE76" w14:textId="77777777" w:rsidR="005163BD" w:rsidRDefault="005163BD">
                                  <w:pPr>
                                    <w:rPr>
                                      <w:sz w:val="2"/>
                                      <w:szCs w:val="2"/>
                                    </w:rPr>
                                  </w:pPr>
                                </w:p>
                              </w:tc>
                              <w:tc>
                                <w:tcPr>
                                  <w:tcW w:w="2284" w:type="dxa"/>
                                  <w:tcBorders>
                                    <w:top w:val="single" w:sz="6" w:space="0" w:color="D9D9D9"/>
                                    <w:bottom w:val="single" w:sz="6" w:space="0" w:color="D9D9D9"/>
                                  </w:tcBorders>
                                </w:tcPr>
                                <w:p w14:paraId="55D9B1B2" w14:textId="77777777" w:rsidR="005163BD" w:rsidRDefault="005163BD">
                                  <w:pPr>
                                    <w:pStyle w:val="TableParagraph"/>
                                    <w:rPr>
                                      <w:rFonts w:ascii="Times New Roman"/>
                                      <w:sz w:val="18"/>
                                    </w:rPr>
                                  </w:pPr>
                                </w:p>
                              </w:tc>
                            </w:tr>
                            <w:tr w:rsidR="005163BD" w14:paraId="4314B0A7" w14:textId="77777777">
                              <w:trPr>
                                <w:trHeight w:val="786"/>
                              </w:trPr>
                              <w:tc>
                                <w:tcPr>
                                  <w:tcW w:w="3483" w:type="dxa"/>
                                  <w:tcBorders>
                                    <w:top w:val="single" w:sz="6" w:space="0" w:color="D9D9D9"/>
                                    <w:bottom w:val="single" w:sz="6" w:space="0" w:color="D9D9D9"/>
                                  </w:tcBorders>
                                </w:tcPr>
                                <w:p w14:paraId="088524AC"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76DC8F9B" w14:textId="77777777" w:rsidR="005163BD" w:rsidRDefault="005163BD">
                                  <w:pPr>
                                    <w:rPr>
                                      <w:sz w:val="2"/>
                                      <w:szCs w:val="2"/>
                                    </w:rPr>
                                  </w:pPr>
                                </w:p>
                              </w:tc>
                              <w:tc>
                                <w:tcPr>
                                  <w:tcW w:w="257" w:type="dxa"/>
                                  <w:tcBorders>
                                    <w:top w:val="single" w:sz="6" w:space="0" w:color="D9D9D9"/>
                                    <w:bottom w:val="single" w:sz="6" w:space="0" w:color="D9D9D9"/>
                                  </w:tcBorders>
                                </w:tcPr>
                                <w:p w14:paraId="067E2533"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3065BA9E" w14:textId="77777777" w:rsidR="005163BD" w:rsidRDefault="005163BD">
                                  <w:pPr>
                                    <w:rPr>
                                      <w:sz w:val="2"/>
                                      <w:szCs w:val="2"/>
                                    </w:rPr>
                                  </w:pPr>
                                </w:p>
                              </w:tc>
                              <w:tc>
                                <w:tcPr>
                                  <w:tcW w:w="2284" w:type="dxa"/>
                                  <w:tcBorders>
                                    <w:top w:val="single" w:sz="6" w:space="0" w:color="D9D9D9"/>
                                    <w:bottom w:val="single" w:sz="6" w:space="0" w:color="D9D9D9"/>
                                  </w:tcBorders>
                                </w:tcPr>
                                <w:p w14:paraId="49B515DE" w14:textId="77777777" w:rsidR="005163BD" w:rsidRDefault="005163BD">
                                  <w:pPr>
                                    <w:pStyle w:val="TableParagraph"/>
                                    <w:rPr>
                                      <w:rFonts w:ascii="Times New Roman"/>
                                      <w:sz w:val="18"/>
                                    </w:rPr>
                                  </w:pPr>
                                </w:p>
                              </w:tc>
                            </w:tr>
                            <w:tr w:rsidR="005163BD" w14:paraId="7A568CBD" w14:textId="77777777">
                              <w:trPr>
                                <w:trHeight w:val="784"/>
                              </w:trPr>
                              <w:tc>
                                <w:tcPr>
                                  <w:tcW w:w="3483" w:type="dxa"/>
                                  <w:tcBorders>
                                    <w:top w:val="single" w:sz="6" w:space="0" w:color="D9D9D9"/>
                                    <w:bottom w:val="single" w:sz="6" w:space="0" w:color="D9D9D9"/>
                                  </w:tcBorders>
                                </w:tcPr>
                                <w:p w14:paraId="0BC9C9B1"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574B48AA" w14:textId="77777777" w:rsidR="005163BD" w:rsidRDefault="005163BD">
                                  <w:pPr>
                                    <w:rPr>
                                      <w:sz w:val="2"/>
                                      <w:szCs w:val="2"/>
                                    </w:rPr>
                                  </w:pPr>
                                </w:p>
                              </w:tc>
                              <w:tc>
                                <w:tcPr>
                                  <w:tcW w:w="257" w:type="dxa"/>
                                  <w:tcBorders>
                                    <w:top w:val="single" w:sz="6" w:space="0" w:color="D9D9D9"/>
                                    <w:bottom w:val="single" w:sz="6" w:space="0" w:color="D9D9D9"/>
                                  </w:tcBorders>
                                </w:tcPr>
                                <w:p w14:paraId="7E2F98E4"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03095BB1" w14:textId="77777777" w:rsidR="005163BD" w:rsidRDefault="005163BD">
                                  <w:pPr>
                                    <w:rPr>
                                      <w:sz w:val="2"/>
                                      <w:szCs w:val="2"/>
                                    </w:rPr>
                                  </w:pPr>
                                </w:p>
                              </w:tc>
                              <w:tc>
                                <w:tcPr>
                                  <w:tcW w:w="2284" w:type="dxa"/>
                                  <w:tcBorders>
                                    <w:top w:val="single" w:sz="6" w:space="0" w:color="D9D9D9"/>
                                    <w:bottom w:val="single" w:sz="6" w:space="0" w:color="D9D9D9"/>
                                  </w:tcBorders>
                                </w:tcPr>
                                <w:p w14:paraId="190F4854" w14:textId="77777777" w:rsidR="005163BD" w:rsidRDefault="005163BD">
                                  <w:pPr>
                                    <w:pStyle w:val="TableParagraph"/>
                                    <w:rPr>
                                      <w:rFonts w:ascii="Times New Roman"/>
                                      <w:sz w:val="18"/>
                                    </w:rPr>
                                  </w:pPr>
                                </w:p>
                              </w:tc>
                            </w:tr>
                            <w:tr w:rsidR="005163BD" w14:paraId="7FAF4C13" w14:textId="77777777">
                              <w:trPr>
                                <w:trHeight w:val="789"/>
                              </w:trPr>
                              <w:tc>
                                <w:tcPr>
                                  <w:tcW w:w="3483" w:type="dxa"/>
                                  <w:tcBorders>
                                    <w:top w:val="single" w:sz="6" w:space="0" w:color="D9D9D9"/>
                                    <w:bottom w:val="single" w:sz="6" w:space="0" w:color="D9D9D9"/>
                                  </w:tcBorders>
                                </w:tcPr>
                                <w:p w14:paraId="656237C7"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0402B6B9" w14:textId="77777777" w:rsidR="005163BD" w:rsidRDefault="005163BD">
                                  <w:pPr>
                                    <w:rPr>
                                      <w:sz w:val="2"/>
                                      <w:szCs w:val="2"/>
                                    </w:rPr>
                                  </w:pPr>
                                </w:p>
                              </w:tc>
                              <w:tc>
                                <w:tcPr>
                                  <w:tcW w:w="257" w:type="dxa"/>
                                  <w:tcBorders>
                                    <w:top w:val="single" w:sz="6" w:space="0" w:color="D9D9D9"/>
                                    <w:bottom w:val="single" w:sz="6" w:space="0" w:color="D9D9D9"/>
                                  </w:tcBorders>
                                </w:tcPr>
                                <w:p w14:paraId="77287A1F"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66E1E9D3" w14:textId="77777777" w:rsidR="005163BD" w:rsidRDefault="005163BD">
                                  <w:pPr>
                                    <w:rPr>
                                      <w:sz w:val="2"/>
                                      <w:szCs w:val="2"/>
                                    </w:rPr>
                                  </w:pPr>
                                </w:p>
                              </w:tc>
                              <w:tc>
                                <w:tcPr>
                                  <w:tcW w:w="2284" w:type="dxa"/>
                                  <w:tcBorders>
                                    <w:top w:val="single" w:sz="6" w:space="0" w:color="D9D9D9"/>
                                    <w:bottom w:val="single" w:sz="6" w:space="0" w:color="D9D9D9"/>
                                  </w:tcBorders>
                                </w:tcPr>
                                <w:p w14:paraId="03D43985" w14:textId="77777777" w:rsidR="005163BD" w:rsidRDefault="005163BD">
                                  <w:pPr>
                                    <w:pStyle w:val="TableParagraph"/>
                                    <w:rPr>
                                      <w:rFonts w:ascii="Times New Roman"/>
                                      <w:sz w:val="18"/>
                                    </w:rPr>
                                  </w:pPr>
                                </w:p>
                              </w:tc>
                            </w:tr>
                          </w:tbl>
                          <w:p w14:paraId="03066DEA" w14:textId="77777777" w:rsidR="005163BD" w:rsidRDefault="005163BD">
                            <w:pPr>
                              <w:pStyle w:val="BodyText"/>
                            </w:pPr>
                          </w:p>
                        </w:txbxContent>
                      </wps:txbx>
                      <wps:bodyPr wrap="square" lIns="0" tIns="0" rIns="0" bIns="0" rtlCol="0">
                        <a:noAutofit/>
                      </wps:bodyPr>
                    </wps:wsp>
                  </a:graphicData>
                </a:graphic>
              </wp:anchor>
            </w:drawing>
          </mc:Choice>
          <mc:Fallback>
            <w:pict>
              <v:shape w14:anchorId="4EEE1F12" id="Textbox 562" o:spid="_x0000_s1161" type="#_x0000_t202" style="position:absolute;left:0;text-align:left;margin-left:107.15pt;margin-top:8.85pt;width:401.6pt;height:200.95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vv7mAEAACQDAAAOAAAAZHJzL2Uyb0RvYy54bWysUt1u2yAUvp+0d0DcLziuUk1WnKpr1WlS&#10;tU3q9gAEQ4xmOJRDYuftdyBOMm13U2/wgXP4/P2wvpvcwA46ogXf8uWi4kx7BZ31u5b//PH04SNn&#10;mKTv5ABet/yokd9t3r9bj6HRNfQwdDoyAvHYjKHlfUqhEQJVr53EBQTtqWkgOploG3eii3IkdDeI&#10;uqpuxQixCxGURqTTx1OTbwq+MVqlb8agTmxoOXFLZY1l3eZVbNay2UUZeqtmGvI/WDhpPf30AvUo&#10;k2T7aP+BclZFQDBpocAJMMYqXTSQmmX1l5qXXgZdtJA5GC424dvBqq+Hl/A9sjR9gokCLCIwPIP6&#10;heSNGAM280z2FBuk6Sx0MtHlL0lgdJG8PV781FNiig5Xy6q6qamlqFevVnV1u8qOi+v1EDF91uBY&#10;LloeKbBCQR6eMZ1GzyMzmxOBTCVN24nZjv5TcsxHW+iOpGakQFuOr3sZNWfDF0+O5fTPRTwX23MR&#10;0/AA5Y1kUR7u9wmMLQyuuDMDiqJomJ9NzvrPfZm6Pu7NbwAAAP//AwBQSwMEFAAGAAgAAAAhACJk&#10;QezgAAAACwEAAA8AAABkcnMvZG93bnJldi54bWxMj8FOwzAQRO9I/IO1SNyonVISGuJUFYITEiIN&#10;B45OvE2sxusQu234e9wTHFfzNPO22Mx2YCecvHEkIVkIYEit04Y6CZ/1690jMB8UaTU4Qgk/6GFT&#10;Xl8VKtfuTBWedqFjsYR8riT0IYw5577t0Sq/cCNSzPZusirEc+q4ntQ5ltuBL4VIuVWG4kKvRnzu&#10;sT3sjlbC9ouqF/P93nxU+8rU9VrQW3qQ8vZm3j4BCziHPxgu+lEdyujUuCNpzwYJy2R1H9EYZBmw&#10;CyCS7AFYI2GVrFPgZcH//1D+AgAA//8DAFBLAQItABQABgAIAAAAIQC2gziS/gAAAOEBAAATAAAA&#10;AAAAAAAAAAAAAAAAAABbQ29udGVudF9UeXBlc10ueG1sUEsBAi0AFAAGAAgAAAAhADj9If/WAAAA&#10;lAEAAAsAAAAAAAAAAAAAAAAALwEAAF9yZWxzLy5yZWxzUEsBAi0AFAAGAAgAAAAhAFHm+/uYAQAA&#10;JAMAAA4AAAAAAAAAAAAAAAAALgIAAGRycy9lMm9Eb2MueG1sUEsBAi0AFAAGAAgAAAAhACJkQezg&#10;AAAACwEAAA8AAAAAAAAAAAAAAAAA8g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483"/>
                        <w:gridCol w:w="946"/>
                        <w:gridCol w:w="257"/>
                        <w:gridCol w:w="943"/>
                        <w:gridCol w:w="2284"/>
                      </w:tblGrid>
                      <w:tr w:rsidR="005163BD" w14:paraId="59FB50B7" w14:textId="77777777">
                        <w:trPr>
                          <w:trHeight w:val="786"/>
                        </w:trPr>
                        <w:tc>
                          <w:tcPr>
                            <w:tcW w:w="3483" w:type="dxa"/>
                            <w:tcBorders>
                              <w:top w:val="single" w:sz="6" w:space="0" w:color="D9D9D9"/>
                              <w:bottom w:val="single" w:sz="6" w:space="0" w:color="D9D9D9"/>
                            </w:tcBorders>
                          </w:tcPr>
                          <w:p w14:paraId="3E85344E" w14:textId="77777777" w:rsidR="005163BD" w:rsidRDefault="005163BD">
                            <w:pPr>
                              <w:pStyle w:val="TableParagraph"/>
                              <w:rPr>
                                <w:rFonts w:ascii="Times New Roman"/>
                                <w:sz w:val="18"/>
                              </w:rPr>
                            </w:pPr>
                          </w:p>
                        </w:tc>
                        <w:tc>
                          <w:tcPr>
                            <w:tcW w:w="946" w:type="dxa"/>
                            <w:vMerge w:val="restart"/>
                            <w:tcBorders>
                              <w:top w:val="single" w:sz="6" w:space="0" w:color="D9D9D9"/>
                              <w:bottom w:val="single" w:sz="4" w:space="0" w:color="D9D9D9"/>
                            </w:tcBorders>
                            <w:shd w:val="clear" w:color="auto" w:fill="9BBA58"/>
                          </w:tcPr>
                          <w:p w14:paraId="1734772B" w14:textId="77777777" w:rsidR="005163BD" w:rsidRDefault="005163BD">
                            <w:pPr>
                              <w:pStyle w:val="TableParagraph"/>
                              <w:rPr>
                                <w:rFonts w:ascii="Times New Roman"/>
                                <w:sz w:val="18"/>
                              </w:rPr>
                            </w:pPr>
                          </w:p>
                        </w:tc>
                        <w:tc>
                          <w:tcPr>
                            <w:tcW w:w="257" w:type="dxa"/>
                            <w:tcBorders>
                              <w:top w:val="single" w:sz="6" w:space="0" w:color="D9D9D9"/>
                              <w:bottom w:val="single" w:sz="6" w:space="0" w:color="D9D9D9"/>
                            </w:tcBorders>
                          </w:tcPr>
                          <w:p w14:paraId="52CC7680" w14:textId="77777777" w:rsidR="005163BD" w:rsidRDefault="005163BD">
                            <w:pPr>
                              <w:pStyle w:val="TableParagraph"/>
                              <w:rPr>
                                <w:rFonts w:ascii="Times New Roman"/>
                                <w:sz w:val="18"/>
                              </w:rPr>
                            </w:pPr>
                          </w:p>
                        </w:tc>
                        <w:tc>
                          <w:tcPr>
                            <w:tcW w:w="943" w:type="dxa"/>
                            <w:vMerge w:val="restart"/>
                            <w:tcBorders>
                              <w:top w:val="single" w:sz="6" w:space="0" w:color="D9D9D9"/>
                              <w:bottom w:val="single" w:sz="4" w:space="0" w:color="D9D9D9"/>
                            </w:tcBorders>
                            <w:shd w:val="clear" w:color="auto" w:fill="C0504D"/>
                          </w:tcPr>
                          <w:p w14:paraId="08EAEA17" w14:textId="77777777" w:rsidR="005163BD" w:rsidRDefault="005163BD">
                            <w:pPr>
                              <w:pStyle w:val="TableParagraph"/>
                              <w:rPr>
                                <w:rFonts w:ascii="Times New Roman"/>
                                <w:sz w:val="18"/>
                              </w:rPr>
                            </w:pPr>
                          </w:p>
                        </w:tc>
                        <w:tc>
                          <w:tcPr>
                            <w:tcW w:w="2284" w:type="dxa"/>
                            <w:tcBorders>
                              <w:top w:val="single" w:sz="6" w:space="0" w:color="D9D9D9"/>
                              <w:bottom w:val="single" w:sz="6" w:space="0" w:color="D9D9D9"/>
                            </w:tcBorders>
                          </w:tcPr>
                          <w:p w14:paraId="372322D0" w14:textId="77777777" w:rsidR="005163BD" w:rsidRDefault="005163BD">
                            <w:pPr>
                              <w:pStyle w:val="TableParagraph"/>
                              <w:rPr>
                                <w:rFonts w:ascii="Times New Roman"/>
                                <w:sz w:val="18"/>
                              </w:rPr>
                            </w:pPr>
                          </w:p>
                        </w:tc>
                      </w:tr>
                      <w:tr w:rsidR="005163BD" w14:paraId="1B82EB2F" w14:textId="77777777">
                        <w:trPr>
                          <w:trHeight w:val="784"/>
                        </w:trPr>
                        <w:tc>
                          <w:tcPr>
                            <w:tcW w:w="3483" w:type="dxa"/>
                            <w:tcBorders>
                              <w:top w:val="single" w:sz="6" w:space="0" w:color="D9D9D9"/>
                              <w:bottom w:val="single" w:sz="6" w:space="0" w:color="D9D9D9"/>
                            </w:tcBorders>
                          </w:tcPr>
                          <w:p w14:paraId="19545D71"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54916D2D" w14:textId="77777777" w:rsidR="005163BD" w:rsidRDefault="005163BD">
                            <w:pPr>
                              <w:rPr>
                                <w:sz w:val="2"/>
                                <w:szCs w:val="2"/>
                              </w:rPr>
                            </w:pPr>
                          </w:p>
                        </w:tc>
                        <w:tc>
                          <w:tcPr>
                            <w:tcW w:w="257" w:type="dxa"/>
                            <w:tcBorders>
                              <w:top w:val="single" w:sz="6" w:space="0" w:color="D9D9D9"/>
                              <w:bottom w:val="single" w:sz="6" w:space="0" w:color="D9D9D9"/>
                            </w:tcBorders>
                          </w:tcPr>
                          <w:p w14:paraId="6A1628DE"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6F2ABE76" w14:textId="77777777" w:rsidR="005163BD" w:rsidRDefault="005163BD">
                            <w:pPr>
                              <w:rPr>
                                <w:sz w:val="2"/>
                                <w:szCs w:val="2"/>
                              </w:rPr>
                            </w:pPr>
                          </w:p>
                        </w:tc>
                        <w:tc>
                          <w:tcPr>
                            <w:tcW w:w="2284" w:type="dxa"/>
                            <w:tcBorders>
                              <w:top w:val="single" w:sz="6" w:space="0" w:color="D9D9D9"/>
                              <w:bottom w:val="single" w:sz="6" w:space="0" w:color="D9D9D9"/>
                            </w:tcBorders>
                          </w:tcPr>
                          <w:p w14:paraId="55D9B1B2" w14:textId="77777777" w:rsidR="005163BD" w:rsidRDefault="005163BD">
                            <w:pPr>
                              <w:pStyle w:val="TableParagraph"/>
                              <w:rPr>
                                <w:rFonts w:ascii="Times New Roman"/>
                                <w:sz w:val="18"/>
                              </w:rPr>
                            </w:pPr>
                          </w:p>
                        </w:tc>
                      </w:tr>
                      <w:tr w:rsidR="005163BD" w14:paraId="4314B0A7" w14:textId="77777777">
                        <w:trPr>
                          <w:trHeight w:val="786"/>
                        </w:trPr>
                        <w:tc>
                          <w:tcPr>
                            <w:tcW w:w="3483" w:type="dxa"/>
                            <w:tcBorders>
                              <w:top w:val="single" w:sz="6" w:space="0" w:color="D9D9D9"/>
                              <w:bottom w:val="single" w:sz="6" w:space="0" w:color="D9D9D9"/>
                            </w:tcBorders>
                          </w:tcPr>
                          <w:p w14:paraId="088524AC"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76DC8F9B" w14:textId="77777777" w:rsidR="005163BD" w:rsidRDefault="005163BD">
                            <w:pPr>
                              <w:rPr>
                                <w:sz w:val="2"/>
                                <w:szCs w:val="2"/>
                              </w:rPr>
                            </w:pPr>
                          </w:p>
                        </w:tc>
                        <w:tc>
                          <w:tcPr>
                            <w:tcW w:w="257" w:type="dxa"/>
                            <w:tcBorders>
                              <w:top w:val="single" w:sz="6" w:space="0" w:color="D9D9D9"/>
                              <w:bottom w:val="single" w:sz="6" w:space="0" w:color="D9D9D9"/>
                            </w:tcBorders>
                          </w:tcPr>
                          <w:p w14:paraId="067E2533"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3065BA9E" w14:textId="77777777" w:rsidR="005163BD" w:rsidRDefault="005163BD">
                            <w:pPr>
                              <w:rPr>
                                <w:sz w:val="2"/>
                                <w:szCs w:val="2"/>
                              </w:rPr>
                            </w:pPr>
                          </w:p>
                        </w:tc>
                        <w:tc>
                          <w:tcPr>
                            <w:tcW w:w="2284" w:type="dxa"/>
                            <w:tcBorders>
                              <w:top w:val="single" w:sz="6" w:space="0" w:color="D9D9D9"/>
                              <w:bottom w:val="single" w:sz="6" w:space="0" w:color="D9D9D9"/>
                            </w:tcBorders>
                          </w:tcPr>
                          <w:p w14:paraId="49B515DE" w14:textId="77777777" w:rsidR="005163BD" w:rsidRDefault="005163BD">
                            <w:pPr>
                              <w:pStyle w:val="TableParagraph"/>
                              <w:rPr>
                                <w:rFonts w:ascii="Times New Roman"/>
                                <w:sz w:val="18"/>
                              </w:rPr>
                            </w:pPr>
                          </w:p>
                        </w:tc>
                      </w:tr>
                      <w:tr w:rsidR="005163BD" w14:paraId="7A568CBD" w14:textId="77777777">
                        <w:trPr>
                          <w:trHeight w:val="784"/>
                        </w:trPr>
                        <w:tc>
                          <w:tcPr>
                            <w:tcW w:w="3483" w:type="dxa"/>
                            <w:tcBorders>
                              <w:top w:val="single" w:sz="6" w:space="0" w:color="D9D9D9"/>
                              <w:bottom w:val="single" w:sz="6" w:space="0" w:color="D9D9D9"/>
                            </w:tcBorders>
                          </w:tcPr>
                          <w:p w14:paraId="0BC9C9B1"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574B48AA" w14:textId="77777777" w:rsidR="005163BD" w:rsidRDefault="005163BD">
                            <w:pPr>
                              <w:rPr>
                                <w:sz w:val="2"/>
                                <w:szCs w:val="2"/>
                              </w:rPr>
                            </w:pPr>
                          </w:p>
                        </w:tc>
                        <w:tc>
                          <w:tcPr>
                            <w:tcW w:w="257" w:type="dxa"/>
                            <w:tcBorders>
                              <w:top w:val="single" w:sz="6" w:space="0" w:color="D9D9D9"/>
                              <w:bottom w:val="single" w:sz="6" w:space="0" w:color="D9D9D9"/>
                            </w:tcBorders>
                          </w:tcPr>
                          <w:p w14:paraId="7E2F98E4"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03095BB1" w14:textId="77777777" w:rsidR="005163BD" w:rsidRDefault="005163BD">
                            <w:pPr>
                              <w:rPr>
                                <w:sz w:val="2"/>
                                <w:szCs w:val="2"/>
                              </w:rPr>
                            </w:pPr>
                          </w:p>
                        </w:tc>
                        <w:tc>
                          <w:tcPr>
                            <w:tcW w:w="2284" w:type="dxa"/>
                            <w:tcBorders>
                              <w:top w:val="single" w:sz="6" w:space="0" w:color="D9D9D9"/>
                              <w:bottom w:val="single" w:sz="6" w:space="0" w:color="D9D9D9"/>
                            </w:tcBorders>
                          </w:tcPr>
                          <w:p w14:paraId="190F4854" w14:textId="77777777" w:rsidR="005163BD" w:rsidRDefault="005163BD">
                            <w:pPr>
                              <w:pStyle w:val="TableParagraph"/>
                              <w:rPr>
                                <w:rFonts w:ascii="Times New Roman"/>
                                <w:sz w:val="18"/>
                              </w:rPr>
                            </w:pPr>
                          </w:p>
                        </w:tc>
                      </w:tr>
                      <w:tr w:rsidR="005163BD" w14:paraId="7FAF4C13" w14:textId="77777777">
                        <w:trPr>
                          <w:trHeight w:val="789"/>
                        </w:trPr>
                        <w:tc>
                          <w:tcPr>
                            <w:tcW w:w="3483" w:type="dxa"/>
                            <w:tcBorders>
                              <w:top w:val="single" w:sz="6" w:space="0" w:color="D9D9D9"/>
                              <w:bottom w:val="single" w:sz="6" w:space="0" w:color="D9D9D9"/>
                            </w:tcBorders>
                          </w:tcPr>
                          <w:p w14:paraId="656237C7" w14:textId="77777777" w:rsidR="005163BD" w:rsidRDefault="005163BD">
                            <w:pPr>
                              <w:pStyle w:val="TableParagraph"/>
                              <w:rPr>
                                <w:rFonts w:ascii="Times New Roman"/>
                                <w:sz w:val="18"/>
                              </w:rPr>
                            </w:pPr>
                          </w:p>
                        </w:tc>
                        <w:tc>
                          <w:tcPr>
                            <w:tcW w:w="946" w:type="dxa"/>
                            <w:vMerge/>
                            <w:tcBorders>
                              <w:top w:val="nil"/>
                              <w:bottom w:val="single" w:sz="4" w:space="0" w:color="D9D9D9"/>
                            </w:tcBorders>
                            <w:shd w:val="clear" w:color="auto" w:fill="9BBA58"/>
                          </w:tcPr>
                          <w:p w14:paraId="0402B6B9" w14:textId="77777777" w:rsidR="005163BD" w:rsidRDefault="005163BD">
                            <w:pPr>
                              <w:rPr>
                                <w:sz w:val="2"/>
                                <w:szCs w:val="2"/>
                              </w:rPr>
                            </w:pPr>
                          </w:p>
                        </w:tc>
                        <w:tc>
                          <w:tcPr>
                            <w:tcW w:w="257" w:type="dxa"/>
                            <w:tcBorders>
                              <w:top w:val="single" w:sz="6" w:space="0" w:color="D9D9D9"/>
                              <w:bottom w:val="single" w:sz="6" w:space="0" w:color="D9D9D9"/>
                            </w:tcBorders>
                          </w:tcPr>
                          <w:p w14:paraId="77287A1F" w14:textId="77777777" w:rsidR="005163BD" w:rsidRDefault="005163BD">
                            <w:pPr>
                              <w:pStyle w:val="TableParagraph"/>
                              <w:rPr>
                                <w:rFonts w:ascii="Times New Roman"/>
                                <w:sz w:val="18"/>
                              </w:rPr>
                            </w:pPr>
                          </w:p>
                        </w:tc>
                        <w:tc>
                          <w:tcPr>
                            <w:tcW w:w="943" w:type="dxa"/>
                            <w:vMerge/>
                            <w:tcBorders>
                              <w:top w:val="nil"/>
                              <w:bottom w:val="single" w:sz="4" w:space="0" w:color="D9D9D9"/>
                            </w:tcBorders>
                            <w:shd w:val="clear" w:color="auto" w:fill="C0504D"/>
                          </w:tcPr>
                          <w:p w14:paraId="66E1E9D3" w14:textId="77777777" w:rsidR="005163BD" w:rsidRDefault="005163BD">
                            <w:pPr>
                              <w:rPr>
                                <w:sz w:val="2"/>
                                <w:szCs w:val="2"/>
                              </w:rPr>
                            </w:pPr>
                          </w:p>
                        </w:tc>
                        <w:tc>
                          <w:tcPr>
                            <w:tcW w:w="2284" w:type="dxa"/>
                            <w:tcBorders>
                              <w:top w:val="single" w:sz="6" w:space="0" w:color="D9D9D9"/>
                              <w:bottom w:val="single" w:sz="6" w:space="0" w:color="D9D9D9"/>
                            </w:tcBorders>
                          </w:tcPr>
                          <w:p w14:paraId="03D43985" w14:textId="77777777" w:rsidR="005163BD" w:rsidRDefault="005163BD">
                            <w:pPr>
                              <w:pStyle w:val="TableParagraph"/>
                              <w:rPr>
                                <w:rFonts w:ascii="Times New Roman"/>
                                <w:sz w:val="18"/>
                              </w:rPr>
                            </w:pPr>
                          </w:p>
                        </w:tc>
                      </w:tr>
                    </w:tbl>
                    <w:p w14:paraId="03066DEA" w14:textId="77777777" w:rsidR="005163BD" w:rsidRDefault="005163BD">
                      <w:pPr>
                        <w:pStyle w:val="BodyText"/>
                      </w:pPr>
                    </w:p>
                  </w:txbxContent>
                </v:textbox>
                <w10:wrap anchorx="page"/>
              </v:shape>
            </w:pict>
          </mc:Fallback>
        </mc:AlternateContent>
      </w:r>
      <w:r>
        <w:rPr>
          <w:color w:val="585858"/>
          <w:spacing w:val="-5"/>
          <w:sz w:val="18"/>
        </w:rPr>
        <w:t>50%</w:t>
      </w:r>
    </w:p>
    <w:p w14:paraId="7C22C16B" w14:textId="77777777" w:rsidR="005163BD" w:rsidRDefault="005163BD">
      <w:pPr>
        <w:pStyle w:val="BodyText"/>
        <w:rPr>
          <w:sz w:val="18"/>
        </w:rPr>
      </w:pPr>
    </w:p>
    <w:p w14:paraId="5C630F72" w14:textId="77777777" w:rsidR="005163BD" w:rsidRDefault="005163BD">
      <w:pPr>
        <w:pStyle w:val="BodyText"/>
        <w:rPr>
          <w:sz w:val="18"/>
        </w:rPr>
      </w:pPr>
    </w:p>
    <w:p w14:paraId="5F545FB4" w14:textId="77777777" w:rsidR="005163BD" w:rsidRDefault="00ED5DC5">
      <w:pPr>
        <w:spacing w:before="141"/>
        <w:ind w:left="1724"/>
        <w:rPr>
          <w:sz w:val="18"/>
        </w:rPr>
      </w:pPr>
      <w:r>
        <w:rPr>
          <w:color w:val="585858"/>
          <w:spacing w:val="-5"/>
          <w:sz w:val="18"/>
        </w:rPr>
        <w:t>40%</w:t>
      </w:r>
    </w:p>
    <w:p w14:paraId="42E86DAF" w14:textId="77777777" w:rsidR="005163BD" w:rsidRDefault="005163BD">
      <w:pPr>
        <w:pStyle w:val="BodyText"/>
        <w:rPr>
          <w:sz w:val="18"/>
        </w:rPr>
      </w:pPr>
    </w:p>
    <w:p w14:paraId="69C49EA0" w14:textId="77777777" w:rsidR="005163BD" w:rsidRDefault="005163BD">
      <w:pPr>
        <w:pStyle w:val="BodyText"/>
        <w:rPr>
          <w:sz w:val="18"/>
        </w:rPr>
      </w:pPr>
    </w:p>
    <w:p w14:paraId="370647FA" w14:textId="77777777" w:rsidR="005163BD" w:rsidRDefault="00ED5DC5">
      <w:pPr>
        <w:spacing w:before="141"/>
        <w:ind w:left="1724"/>
        <w:rPr>
          <w:sz w:val="18"/>
        </w:rPr>
      </w:pPr>
      <w:r>
        <w:rPr>
          <w:color w:val="585858"/>
          <w:spacing w:val="-5"/>
          <w:sz w:val="18"/>
        </w:rPr>
        <w:t>30%</w:t>
      </w:r>
    </w:p>
    <w:p w14:paraId="07041239" w14:textId="77777777" w:rsidR="005163BD" w:rsidRDefault="005163BD">
      <w:pPr>
        <w:pStyle w:val="BodyText"/>
        <w:rPr>
          <w:sz w:val="18"/>
        </w:rPr>
      </w:pPr>
    </w:p>
    <w:p w14:paraId="423BC45D" w14:textId="77777777" w:rsidR="005163BD" w:rsidRDefault="005163BD">
      <w:pPr>
        <w:pStyle w:val="BodyText"/>
        <w:rPr>
          <w:sz w:val="18"/>
        </w:rPr>
      </w:pPr>
    </w:p>
    <w:p w14:paraId="09E8EB58" w14:textId="77777777" w:rsidR="005163BD" w:rsidRDefault="00ED5DC5">
      <w:pPr>
        <w:spacing w:before="141"/>
        <w:ind w:left="1724"/>
        <w:rPr>
          <w:sz w:val="18"/>
        </w:rPr>
      </w:pPr>
      <w:r>
        <w:rPr>
          <w:color w:val="585858"/>
          <w:spacing w:val="-5"/>
          <w:sz w:val="18"/>
        </w:rPr>
        <w:t>20%</w:t>
      </w:r>
    </w:p>
    <w:p w14:paraId="4799545A" w14:textId="77777777" w:rsidR="005163BD" w:rsidRDefault="005163BD">
      <w:pPr>
        <w:pStyle w:val="BodyText"/>
        <w:rPr>
          <w:sz w:val="18"/>
        </w:rPr>
      </w:pPr>
    </w:p>
    <w:p w14:paraId="6045E22D" w14:textId="77777777" w:rsidR="005163BD" w:rsidRDefault="005163BD">
      <w:pPr>
        <w:pStyle w:val="BodyText"/>
        <w:rPr>
          <w:sz w:val="18"/>
        </w:rPr>
      </w:pPr>
    </w:p>
    <w:p w14:paraId="7402BE3F" w14:textId="77777777" w:rsidR="005163BD" w:rsidRDefault="00ED5DC5">
      <w:pPr>
        <w:spacing w:before="142"/>
        <w:ind w:left="1724"/>
        <w:rPr>
          <w:sz w:val="18"/>
        </w:rPr>
      </w:pPr>
      <w:r>
        <w:rPr>
          <w:color w:val="585858"/>
          <w:spacing w:val="-5"/>
          <w:sz w:val="18"/>
        </w:rPr>
        <w:t>10%</w:t>
      </w:r>
    </w:p>
    <w:p w14:paraId="2849784A" w14:textId="77777777" w:rsidR="005163BD" w:rsidRDefault="005163BD">
      <w:pPr>
        <w:pStyle w:val="BodyText"/>
        <w:rPr>
          <w:sz w:val="18"/>
        </w:rPr>
      </w:pPr>
    </w:p>
    <w:p w14:paraId="25987D09" w14:textId="77777777" w:rsidR="005163BD" w:rsidRDefault="005163BD">
      <w:pPr>
        <w:pStyle w:val="BodyText"/>
        <w:rPr>
          <w:sz w:val="18"/>
        </w:rPr>
      </w:pPr>
    </w:p>
    <w:p w14:paraId="6601870D" w14:textId="77777777" w:rsidR="005163BD" w:rsidRDefault="00ED5DC5">
      <w:pPr>
        <w:spacing w:before="141"/>
        <w:ind w:left="1816"/>
        <w:rPr>
          <w:sz w:val="18"/>
        </w:rPr>
      </w:pPr>
      <w:r>
        <w:rPr>
          <w:color w:val="585858"/>
          <w:spacing w:val="-5"/>
          <w:sz w:val="18"/>
        </w:rPr>
        <w:t>0%</w:t>
      </w:r>
    </w:p>
    <w:p w14:paraId="63A6F42F" w14:textId="77777777" w:rsidR="005163BD" w:rsidRDefault="005163BD">
      <w:pPr>
        <w:pStyle w:val="BodyText"/>
        <w:spacing w:before="8"/>
        <w:rPr>
          <w:sz w:val="8"/>
        </w:rPr>
      </w:pPr>
    </w:p>
    <w:p w14:paraId="16F28F96" w14:textId="77777777" w:rsidR="005163BD" w:rsidRDefault="00ED5DC5">
      <w:pPr>
        <w:tabs>
          <w:tab w:val="left" w:pos="1816"/>
          <w:tab w:val="left" w:pos="2557"/>
        </w:tabs>
        <w:spacing w:before="63"/>
        <w:ind w:left="537"/>
        <w:jc w:val="center"/>
        <w:rPr>
          <w:sz w:val="18"/>
        </w:rPr>
      </w:pPr>
      <w:r>
        <w:rPr>
          <w:noProof/>
        </w:rPr>
        <mc:AlternateContent>
          <mc:Choice Requires="wps">
            <w:drawing>
              <wp:anchor distT="0" distB="0" distL="0" distR="0" simplePos="0" relativeHeight="251607552" behindDoc="0" locked="0" layoutInCell="1" allowOverlap="1" wp14:anchorId="24D5B440" wp14:editId="6CC6B347">
                <wp:simplePos x="0" y="0"/>
                <wp:positionH relativeFrom="page">
                  <wp:posOffset>2927197</wp:posOffset>
                </wp:positionH>
                <wp:positionV relativeFrom="paragraph">
                  <wp:posOffset>85303</wp:posOffset>
                </wp:positionV>
                <wp:extent cx="62865" cy="62865"/>
                <wp:effectExtent l="0" t="0" r="0" b="0"/>
                <wp:wrapNone/>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4927FFB7" id="Graphic 563" o:spid="_x0000_s1026" style="position:absolute;margin-left:230.5pt;margin-top:6.7pt;width:4.95pt;height:4.95pt;z-index:25160755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JvIQIAALcEAAAOAAAAZHJzL2Uyb0RvYy54bWysVMGO0zAQvSPxD5bvNG0F3VXUdAVdFSGt&#10;lpW2iLPrOE2E4zEet0n/nrFdtxWcQFzsceb5eebNTJYPY6/ZUTnswFR8NplypoyEujP7in/bbt7d&#10;c4ZemFpoMKriJ4X8YfX2zXKwpZpDC7pWjhGJwXKwFW+9t2VRoGxVL3ACVhlyNuB64eno9kXtxEDs&#10;vS7m0+miGMDV1oFUiPT1MTn5KvI3jZL+a9Og8kxXnGLzcXVx3YW1WC1FuXfCtp08hyH+IYpedIYe&#10;vVA9Ci/YwXV/UPWddIDQ+ImEvoCm6aSKOVA2s+lv2by2wqqYC4mD9iIT/j9a+Xx8tS8uhI72CeQP&#10;JEWKwWJ58YQDnjFj4/qApcDZGFU8XVRUo2eSPi7m94sPnEnyJDMwijJflQf0nxVEGnF8Qp9KUGdL&#10;tNmSo8mmo0KGEupYQs8ZldBxRiXcpRJa4cO9EFsw2ZAfZ222gq+Ho9pCRPmQwGJ+d7fgLCdBYV4R&#10;2twiqXluUNmXdxvZEiZxpqSzP+8Jd331b7CxWSnCzCU1oErPhJSjyBcZCHcrNILu6k2ndUgd3X63&#10;1o4dBSn6fnM/+7QOItKVG1jsgVT20AA7qE8vjg00KRXHnwfhFGf6i6FWDGOVDZeNXTac12uIwxdV&#10;d+i343fhLLNkVtxT1zxDbnRR5o6gYAIgYcNNAx8PHpoutEuMLUV0PtB0xATOkxzG7/YcUdf/zeoX&#10;AAAA//8DAFBLAwQUAAYACAAAACEAgZ6Ert8AAAAJAQAADwAAAGRycy9kb3ducmV2LnhtbEyPQU+D&#10;QBSE7yb+h80z8WLs0kJqRZamknjTJtL2vmWfgGXfEnZb6L/3edLjZCYz32TryXbigoNvHSmYzyIQ&#10;SJUzLdUK9ru3xxUIHzQZ3TlCBVf0sM5vbzKdGjfSJ17KUAsuIZ9qBU0IfSqlrxq02s9cj8Telxus&#10;DiyHWppBj1xuO7mIoqW0uiVeaHSPRYPVqTxbBf22eH0vaFeOV7M/fbuHDX0caqXu76bNC4iAU/gL&#10;wy8+o0POTEd3JuNFpyBZzvlLYCNOQHAgeYqeQRwVLOIYZJ7J/w/yHwAAAP//AwBQSwECLQAUAAYA&#10;CAAAACEAtoM4kv4AAADhAQAAEwAAAAAAAAAAAAAAAAAAAAAAW0NvbnRlbnRfVHlwZXNdLnhtbFBL&#10;AQItABQABgAIAAAAIQA4/SH/1gAAAJQBAAALAAAAAAAAAAAAAAAAAC8BAABfcmVscy8ucmVsc1BL&#10;AQItABQABgAIAAAAIQDU4rJvIQIAALcEAAAOAAAAAAAAAAAAAAAAAC4CAABkcnMvZTJvRG9jLnht&#10;bFBLAQItABQABgAIAAAAIQCBnoSu3wAAAAkBAAAPAAAAAAAAAAAAAAAAAHsEAABkcnMvZG93bnJl&#10;di54bWxQSwUGAAAAAAQABADzAAAAhwUAAAAA&#10;" path="m62776,l,,,62776r62776,l62776,xe" fillcolor="#4f81bc" stroked="f">
                <v:path arrowok="t"/>
                <w10:wrap anchorx="page"/>
              </v:shape>
            </w:pict>
          </mc:Fallback>
        </mc:AlternateContent>
      </w:r>
      <w:r>
        <w:rPr>
          <w:noProof/>
        </w:rPr>
        <mc:AlternateContent>
          <mc:Choice Requires="wps">
            <w:drawing>
              <wp:anchor distT="0" distB="0" distL="0" distR="0" simplePos="0" relativeHeight="251668992" behindDoc="1" locked="0" layoutInCell="1" allowOverlap="1" wp14:anchorId="405EB68F" wp14:editId="573F7D48">
                <wp:simplePos x="0" y="0"/>
                <wp:positionH relativeFrom="page">
                  <wp:posOffset>3739299</wp:posOffset>
                </wp:positionH>
                <wp:positionV relativeFrom="paragraph">
                  <wp:posOffset>85303</wp:posOffset>
                </wp:positionV>
                <wp:extent cx="62865" cy="62865"/>
                <wp:effectExtent l="0" t="0" r="0" b="0"/>
                <wp:wrapNone/>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42170D69" id="Graphic 564" o:spid="_x0000_s1026" style="position:absolute;margin-left:294.45pt;margin-top:6.7pt;width:4.95pt;height:4.95pt;z-index:-251647488;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4AIQIAALcEAAAOAAAAZHJzL2Uyb0RvYy54bWysVE1v2zAMvQ/YfxB0X5wGaJoZcYp+oMOA&#10;oivQFDsrshwbk0WNUmLn34+SoiTYTht2kSjz6Yl8JL28HXvN9gpdB6biV5MpZ8pIqDuzrfj7+unT&#10;gjPnhamFBqMqflCO364+flgOtlQzaEHXChmRGFcOtuKt97YsCidb1Qs3AasMORvAXng64raoUQzE&#10;3utiNp3OiwGwtghSOUdfH5OTryJ/0yjpvzWNU57pilNsPq4Y101Yi9VSlFsUtu3kMQzxD1H0ojP0&#10;6InqUXjBdtj9QdV3EsFB4ycS+gKappMq5kDZXE1/y+atFVbFXEgcZ08yuf9HK1/2b/YVQ+jOPoP8&#10;4UiRYrCuPHnCwR0xY4N9wFLgbIwqHk4qqtEzSR/ns8X8mjNJnmQGRlHmq3Ln/BcFkUbsn51PJaiz&#10;JdpsydFkE6mQoYQ6ltBzRiVEzqiEm1RCK3y4F2ILJhvy46zNVvD1sFdriCgfEpjPbm7mnOUkKMwz&#10;QptLJDXPBSr78m4jW8IkzpR09uc94c6v/g02NitFmLmkBqfSMyHlKPJJBsJdCu1Ad/VTp3VI3eF2&#10;86CR7QUp+vn+/u56EUSkKxew2AOp7KEBNlAfXpENNCkVdz93AhVn+quhVgxjlQ3MxiYb6PUDxOGL&#10;qqPz6/G7QMssmRX31DUvkBtdlLkjKJgASNhw08DdzkPThXaJsaWIjgeajpjAcZLD+F2eI+r8v1n9&#10;AgAA//8DAFBLAwQUAAYACAAAACEAnD52Et8AAAAJAQAADwAAAGRycy9kb3ducmV2LnhtbEyPwU7D&#10;MBBE70j8g7VI3KjTpoU0jVNBpdyQKCXq2Y3dOGq8jmw3DX/PcoLjap5m3xTbyfZs1D50DgXMZwkw&#10;jY1THbYC6q/qKQMWokQle4dawLcOsC3v7wqZK3fDTz0eYsuoBEMuBZgYh5zz0BhtZZi5QSNlZ+et&#10;jHT6lisvb1Rue75IkmduZYf0wchB74xuLoerFfBmmupS18O4n1cvu/fjxyiX/izE48P0ugEW9RT/&#10;YPjVJ3UoyenkrqgC6wWssmxNKAXpEhgBq3VGW04CFmkKvCz4/wXlDwAAAP//AwBQSwECLQAUAAYA&#10;CAAAACEAtoM4kv4AAADhAQAAEwAAAAAAAAAAAAAAAAAAAAAAW0NvbnRlbnRfVHlwZXNdLnhtbFBL&#10;AQItABQABgAIAAAAIQA4/SH/1gAAAJQBAAALAAAAAAAAAAAAAAAAAC8BAABfcmVscy8ucmVsc1BL&#10;AQItABQABgAIAAAAIQC6Kx4AIQIAALcEAAAOAAAAAAAAAAAAAAAAAC4CAABkcnMvZTJvRG9jLnht&#10;bFBLAQItABQABgAIAAAAIQCcPnYS3wAAAAkBAAAPAAAAAAAAAAAAAAAAAHsEAABkcnMvZG93bnJl&#10;di54bWxQSwUGAAAAAAQABADzAAAAhwUAAAAA&#10;" path="m62776,l,,,62776r62776,l62776,xe" fillcolor="#9bba58" stroked="f">
                <v:path arrowok="t"/>
                <w10:wrap anchorx="page"/>
              </v:shape>
            </w:pict>
          </mc:Fallback>
        </mc:AlternateContent>
      </w:r>
      <w:r>
        <w:rPr>
          <w:noProof/>
        </w:rPr>
        <mc:AlternateContent>
          <mc:Choice Requires="wps">
            <w:drawing>
              <wp:anchor distT="0" distB="0" distL="0" distR="0" simplePos="0" relativeHeight="251673088" behindDoc="1" locked="0" layoutInCell="1" allowOverlap="1" wp14:anchorId="4EA45F64" wp14:editId="0E3DD6B0">
                <wp:simplePos x="0" y="0"/>
                <wp:positionH relativeFrom="page">
                  <wp:posOffset>4210278</wp:posOffset>
                </wp:positionH>
                <wp:positionV relativeFrom="paragraph">
                  <wp:posOffset>85303</wp:posOffset>
                </wp:positionV>
                <wp:extent cx="62865" cy="62865"/>
                <wp:effectExtent l="0" t="0" r="0" b="0"/>
                <wp:wrapNone/>
                <wp:docPr id="565" name="Graphic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shape w14:anchorId="78B04E80" id="Graphic 565" o:spid="_x0000_s1026" style="position:absolute;margin-left:331.5pt;margin-top:6.7pt;width:4.95pt;height:4.95pt;z-index:-251643392;visibility:visible;mso-wrap-style:square;mso-wrap-distance-left:0;mso-wrap-distance-top:0;mso-wrap-distance-right:0;mso-wrap-distance-bottom:0;mso-position-horizontal:absolute;mso-position-horizontal-relative:page;mso-position-vertical:absolute;mso-position-vertical-relative:text;v-text-anchor:top" coordsize="6286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WAIAIAALcEAAAOAAAAZHJzL2Uyb0RvYy54bWysVMFu2zAMvQ/YPwi6L3aDNS2MOMWQoMOA&#10;oivQDDsrshwbk0VNVGL370dJURJspw27SJT59EQ+kl4+TINmR+WwB1Pzm1nJmTISmt7sa/5t+/jh&#10;njP0wjRCg1E1f1PIH1bv3y1HW6k5dKAb5RiRGKxGW/POe1sVBcpODQJnYJUhZwtuEJ6Obl80TozE&#10;PuhiXpaLYgTXWAdSIdLXTXLyVeRvWyX917ZF5ZmuOcXm4+riugtrsVqKau+E7Xp5CkP8QxSD6A09&#10;eqbaCC/YwfV/UA29dIDQ+pmEoYC27aWKOVA2N+Vv2bx2wqqYC4mD9iwT/j9a+Xx8tS8uhI72CeQP&#10;JEWK0WJ19oQDnjBT64aApcDZFFV8O6uoJs8kfVzM7xe3nEnyJDMwiipflQf0nxVEGnF8Qp9K0GRL&#10;dNmSk8mmo0KGEupYQs8ZldBxRiXcpRJa4cO9EFsw2ZgfZ122gm+Ao9pCRPmQwGJ+d7fgLCdBYV4Q&#10;2lwjqXmuUNmXdxvZEiZxpqSzP+8Jd3n1b7CxWSnCzCU1oErPhJSjyGcZCHctNILum8de65A6uv1u&#10;rR07ClJ0Xd6WHzdBRLpyBYs9kMoeGmAHzduLYyNNSs3x50E4xZn+YqgVw1hlw2Vjlw3n9Rri8EXV&#10;Hfrt9F04yyyZNffUNc+QG11UuSMomABI2HDTwKeDh7YP7RJjSxGdDjQdMYHTJIfxuz5H1OV/s/oF&#10;AAD//wMAUEsDBBQABgAIAAAAIQCEnfdi3wAAAAkBAAAPAAAAZHJzL2Rvd25yZXYueG1sTI9PT4NA&#10;FMTvJn6HzTPxZh+FhlpkaazGxMaT9c95C69AZN8Sdkupn97nSY+Tmcz8Jl9PtlMjDb51rGE+i0AR&#10;l65qudbw/vZ0cwvKB8OV6RyThjN5WBeXF7nJKnfiVxp3oVZSwj4zGpoQ+gzRlw1Z42euJxbv4AZr&#10;gsihxmowJym3HcZRlKI1LctCY3p6aKj82h2thuVi8/js8PMDcTX/Pryct+OGtlpfX033d6ACTeEv&#10;DL/4gg6FMO3dkSuvOg1pmsiXIEayACWBdBmvQO01xEkCWOT4/0HxAwAA//8DAFBLAQItABQABgAI&#10;AAAAIQC2gziS/gAAAOEBAAATAAAAAAAAAAAAAAAAAAAAAABbQ29udGVudF9UeXBlc10ueG1sUEsB&#10;Ai0AFAAGAAgAAAAhADj9If/WAAAAlAEAAAsAAAAAAAAAAAAAAAAALwEAAF9yZWxzLy5yZWxzUEsB&#10;Ai0AFAAGAAgAAAAhAPncxYAgAgAAtwQAAA4AAAAAAAAAAAAAAAAALgIAAGRycy9lMm9Eb2MueG1s&#10;UEsBAi0AFAAGAAgAAAAhAISd92LfAAAACQEAAA8AAAAAAAAAAAAAAAAAegQAAGRycy9kb3ducmV2&#10;LnhtbFBLBQYAAAAABAAEAPMAAACGBQAAAAA=&#10;" path="m62776,l,,,62776r62776,l62776,xe" fillcolor="#c0504d" stroked="f">
                <v:path arrowok="t"/>
                <w10:wrap anchorx="page"/>
              </v:shape>
            </w:pict>
          </mc:Fallback>
        </mc:AlternateContent>
      </w:r>
      <w:r>
        <w:rPr>
          <w:color w:val="585858"/>
          <w:spacing w:val="-2"/>
          <w:sz w:val="18"/>
        </w:rPr>
        <w:t>International</w:t>
      </w:r>
      <w:r>
        <w:rPr>
          <w:color w:val="585858"/>
          <w:sz w:val="18"/>
        </w:rPr>
        <w:tab/>
      </w:r>
      <w:r>
        <w:rPr>
          <w:color w:val="585858"/>
          <w:spacing w:val="-4"/>
          <w:sz w:val="18"/>
        </w:rPr>
        <w:t>Local</w:t>
      </w:r>
      <w:r>
        <w:rPr>
          <w:color w:val="585858"/>
          <w:sz w:val="18"/>
        </w:rPr>
        <w:tab/>
      </w:r>
      <w:r>
        <w:rPr>
          <w:color w:val="585858"/>
          <w:spacing w:val="-2"/>
          <w:sz w:val="18"/>
        </w:rPr>
        <w:t>National</w:t>
      </w:r>
    </w:p>
    <w:p w14:paraId="727B1F2B" w14:textId="77777777" w:rsidR="005163BD" w:rsidRDefault="005163BD">
      <w:pPr>
        <w:jc w:val="center"/>
        <w:rPr>
          <w:sz w:val="18"/>
        </w:rPr>
        <w:sectPr w:rsidR="005163BD">
          <w:pgSz w:w="11910" w:h="16850"/>
          <w:pgMar w:top="1780" w:right="300" w:bottom="1040" w:left="0" w:header="0" w:footer="855" w:gutter="0"/>
          <w:cols w:space="720"/>
        </w:sectPr>
      </w:pPr>
    </w:p>
    <w:p w14:paraId="78679EDE" w14:textId="7ABC9787" w:rsidR="005163BD" w:rsidRDefault="00BD7884">
      <w:pPr>
        <w:pStyle w:val="BodyText"/>
        <w:rPr>
          <w:sz w:val="20"/>
        </w:rPr>
      </w:pPr>
      <w:r>
        <w:rPr>
          <w:noProof/>
        </w:rPr>
        <w:lastRenderedPageBreak/>
        <mc:AlternateContent>
          <mc:Choice Requires="wpg">
            <w:drawing>
              <wp:anchor distT="0" distB="0" distL="0" distR="0" simplePos="0" relativeHeight="251662848" behindDoc="1" locked="0" layoutInCell="1" allowOverlap="1" wp14:anchorId="0EF20622" wp14:editId="6E287AFB">
                <wp:simplePos x="0" y="0"/>
                <wp:positionH relativeFrom="page">
                  <wp:posOffset>913130</wp:posOffset>
                </wp:positionH>
                <wp:positionV relativeFrom="paragraph">
                  <wp:posOffset>11430</wp:posOffset>
                </wp:positionV>
                <wp:extent cx="5723255" cy="3703955"/>
                <wp:effectExtent l="0" t="0" r="0" b="0"/>
                <wp:wrapNone/>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3255" cy="3703955"/>
                          <a:chOff x="6350" y="6350"/>
                          <a:chExt cx="5723256" cy="3704244"/>
                        </a:xfrm>
                      </wpg:grpSpPr>
                      <wps:wsp>
                        <wps:cNvPr id="568" name="Graphic 568"/>
                        <wps:cNvSpPr/>
                        <wps:spPr>
                          <a:xfrm>
                            <a:off x="461646" y="428578"/>
                            <a:ext cx="5267960" cy="1905000"/>
                          </a:xfrm>
                          <a:custGeom>
                            <a:avLst/>
                            <a:gdLst/>
                            <a:ahLst/>
                            <a:cxnLst/>
                            <a:rect l="l" t="t" r="r" b="b"/>
                            <a:pathLst>
                              <a:path w="5267960" h="1905000">
                                <a:moveTo>
                                  <a:pt x="4950447" y="0"/>
                                </a:moveTo>
                                <a:lnTo>
                                  <a:pt x="317500" y="0"/>
                                </a:lnTo>
                                <a:lnTo>
                                  <a:pt x="270582" y="3442"/>
                                </a:lnTo>
                                <a:lnTo>
                                  <a:pt x="225802" y="13443"/>
                                </a:lnTo>
                                <a:lnTo>
                                  <a:pt x="183650" y="29511"/>
                                </a:lnTo>
                                <a:lnTo>
                                  <a:pt x="144618" y="51155"/>
                                </a:lnTo>
                                <a:lnTo>
                                  <a:pt x="109197" y="77883"/>
                                </a:lnTo>
                                <a:lnTo>
                                  <a:pt x="77877" y="109204"/>
                                </a:lnTo>
                                <a:lnTo>
                                  <a:pt x="51151" y="144627"/>
                                </a:lnTo>
                                <a:lnTo>
                                  <a:pt x="29509" y="183661"/>
                                </a:lnTo>
                                <a:lnTo>
                                  <a:pt x="13442" y="225813"/>
                                </a:lnTo>
                                <a:lnTo>
                                  <a:pt x="3442" y="270594"/>
                                </a:lnTo>
                                <a:lnTo>
                                  <a:pt x="0" y="317512"/>
                                </a:lnTo>
                                <a:lnTo>
                                  <a:pt x="0" y="1587499"/>
                                </a:lnTo>
                                <a:lnTo>
                                  <a:pt x="3442" y="1634417"/>
                                </a:lnTo>
                                <a:lnTo>
                                  <a:pt x="13442" y="1679197"/>
                                </a:lnTo>
                                <a:lnTo>
                                  <a:pt x="29509" y="1721349"/>
                                </a:lnTo>
                                <a:lnTo>
                                  <a:pt x="51151" y="1760381"/>
                                </a:lnTo>
                                <a:lnTo>
                                  <a:pt x="77877" y="1795802"/>
                                </a:lnTo>
                                <a:lnTo>
                                  <a:pt x="109197" y="1827122"/>
                                </a:lnTo>
                                <a:lnTo>
                                  <a:pt x="144618" y="1853848"/>
                                </a:lnTo>
                                <a:lnTo>
                                  <a:pt x="183650" y="1875490"/>
                                </a:lnTo>
                                <a:lnTo>
                                  <a:pt x="225802" y="1891557"/>
                                </a:lnTo>
                                <a:lnTo>
                                  <a:pt x="270582" y="1901557"/>
                                </a:lnTo>
                                <a:lnTo>
                                  <a:pt x="317500" y="1904999"/>
                                </a:lnTo>
                                <a:lnTo>
                                  <a:pt x="4950447" y="1904999"/>
                                </a:lnTo>
                                <a:lnTo>
                                  <a:pt x="4997367" y="1901557"/>
                                </a:lnTo>
                                <a:lnTo>
                                  <a:pt x="5042150" y="1891557"/>
                                </a:lnTo>
                                <a:lnTo>
                                  <a:pt x="5084304" y="1875490"/>
                                </a:lnTo>
                                <a:lnTo>
                                  <a:pt x="5123338" y="1853848"/>
                                </a:lnTo>
                                <a:lnTo>
                                  <a:pt x="5158760" y="1827122"/>
                                </a:lnTo>
                                <a:lnTo>
                                  <a:pt x="5190080" y="1795802"/>
                                </a:lnTo>
                                <a:lnTo>
                                  <a:pt x="5216807" y="1760381"/>
                                </a:lnTo>
                                <a:lnTo>
                                  <a:pt x="5238450" y="1721349"/>
                                </a:lnTo>
                                <a:lnTo>
                                  <a:pt x="5254517" y="1679197"/>
                                </a:lnTo>
                                <a:lnTo>
                                  <a:pt x="5264517" y="1634417"/>
                                </a:lnTo>
                                <a:lnTo>
                                  <a:pt x="5267960" y="1587499"/>
                                </a:lnTo>
                                <a:lnTo>
                                  <a:pt x="5267960" y="317512"/>
                                </a:lnTo>
                                <a:lnTo>
                                  <a:pt x="5264517" y="270594"/>
                                </a:lnTo>
                                <a:lnTo>
                                  <a:pt x="5254517" y="225813"/>
                                </a:lnTo>
                                <a:lnTo>
                                  <a:pt x="5238450" y="183661"/>
                                </a:lnTo>
                                <a:lnTo>
                                  <a:pt x="5216807" y="144627"/>
                                </a:lnTo>
                                <a:lnTo>
                                  <a:pt x="5190080" y="109204"/>
                                </a:lnTo>
                                <a:lnTo>
                                  <a:pt x="5158760" y="77883"/>
                                </a:lnTo>
                                <a:lnTo>
                                  <a:pt x="5123338" y="51155"/>
                                </a:lnTo>
                                <a:lnTo>
                                  <a:pt x="5084304" y="29511"/>
                                </a:lnTo>
                                <a:lnTo>
                                  <a:pt x="5042150" y="13443"/>
                                </a:lnTo>
                                <a:lnTo>
                                  <a:pt x="4997367" y="3442"/>
                                </a:lnTo>
                                <a:lnTo>
                                  <a:pt x="4950447" y="0"/>
                                </a:lnTo>
                                <a:close/>
                              </a:path>
                            </a:pathLst>
                          </a:custGeom>
                          <a:solidFill>
                            <a:srgbClr val="CA5F14"/>
                          </a:solidFill>
                        </wps:spPr>
                        <wps:bodyPr wrap="square" lIns="0" tIns="0" rIns="0" bIns="0" rtlCol="0">
                          <a:prstTxWarp prst="textNoShape">
                            <a:avLst/>
                          </a:prstTxWarp>
                          <a:noAutofit/>
                        </wps:bodyPr>
                      </wps:wsp>
                      <wps:wsp>
                        <wps:cNvPr id="569" name="Graphic 569"/>
                        <wps:cNvSpPr/>
                        <wps:spPr>
                          <a:xfrm>
                            <a:off x="6350" y="6350"/>
                            <a:ext cx="5026025" cy="581025"/>
                          </a:xfrm>
                          <a:custGeom>
                            <a:avLst/>
                            <a:gdLst/>
                            <a:ahLst/>
                            <a:cxnLst/>
                            <a:rect l="l" t="t" r="r" b="b"/>
                            <a:pathLst>
                              <a:path w="5026025" h="581025">
                                <a:moveTo>
                                  <a:pt x="4929187" y="0"/>
                                </a:moveTo>
                                <a:lnTo>
                                  <a:pt x="96837" y="0"/>
                                </a:lnTo>
                                <a:lnTo>
                                  <a:pt x="59144" y="7610"/>
                                </a:lnTo>
                                <a:lnTo>
                                  <a:pt x="28363" y="28363"/>
                                </a:lnTo>
                                <a:lnTo>
                                  <a:pt x="7610" y="59144"/>
                                </a:lnTo>
                                <a:lnTo>
                                  <a:pt x="0" y="96837"/>
                                </a:lnTo>
                                <a:lnTo>
                                  <a:pt x="0" y="484187"/>
                                </a:lnTo>
                                <a:lnTo>
                                  <a:pt x="7610" y="521880"/>
                                </a:lnTo>
                                <a:lnTo>
                                  <a:pt x="28363" y="552661"/>
                                </a:lnTo>
                                <a:lnTo>
                                  <a:pt x="59144" y="573414"/>
                                </a:lnTo>
                                <a:lnTo>
                                  <a:pt x="96837" y="581025"/>
                                </a:lnTo>
                                <a:lnTo>
                                  <a:pt x="4929187" y="581025"/>
                                </a:lnTo>
                                <a:lnTo>
                                  <a:pt x="4966880" y="573414"/>
                                </a:lnTo>
                                <a:lnTo>
                                  <a:pt x="4997661" y="552661"/>
                                </a:lnTo>
                                <a:lnTo>
                                  <a:pt x="5018414" y="521880"/>
                                </a:lnTo>
                                <a:lnTo>
                                  <a:pt x="5026025" y="484187"/>
                                </a:lnTo>
                                <a:lnTo>
                                  <a:pt x="5026025" y="96837"/>
                                </a:lnTo>
                                <a:lnTo>
                                  <a:pt x="5018414" y="59144"/>
                                </a:lnTo>
                                <a:lnTo>
                                  <a:pt x="4997661" y="28363"/>
                                </a:lnTo>
                                <a:lnTo>
                                  <a:pt x="4966880" y="7610"/>
                                </a:lnTo>
                                <a:lnTo>
                                  <a:pt x="4929187" y="0"/>
                                </a:lnTo>
                                <a:close/>
                              </a:path>
                            </a:pathLst>
                          </a:custGeom>
                          <a:solidFill>
                            <a:srgbClr val="003C4B"/>
                          </a:solidFill>
                        </wps:spPr>
                        <wps:bodyPr wrap="square" lIns="0" tIns="0" rIns="0" bIns="0" rtlCol="0">
                          <a:prstTxWarp prst="textNoShape">
                            <a:avLst/>
                          </a:prstTxWarp>
                          <a:noAutofit/>
                        </wps:bodyPr>
                      </wps:wsp>
                      <wps:wsp>
                        <wps:cNvPr id="570" name="Graphic 570"/>
                        <wps:cNvSpPr/>
                        <wps:spPr>
                          <a:xfrm>
                            <a:off x="6350" y="6350"/>
                            <a:ext cx="5026025" cy="581025"/>
                          </a:xfrm>
                          <a:custGeom>
                            <a:avLst/>
                            <a:gdLst/>
                            <a:ahLst/>
                            <a:cxnLst/>
                            <a:rect l="l" t="t" r="r" b="b"/>
                            <a:pathLst>
                              <a:path w="5026025" h="581025">
                                <a:moveTo>
                                  <a:pt x="0" y="96837"/>
                                </a:moveTo>
                                <a:lnTo>
                                  <a:pt x="7610" y="59144"/>
                                </a:lnTo>
                                <a:lnTo>
                                  <a:pt x="28363" y="28363"/>
                                </a:lnTo>
                                <a:lnTo>
                                  <a:pt x="59144" y="7610"/>
                                </a:lnTo>
                                <a:lnTo>
                                  <a:pt x="96837" y="0"/>
                                </a:lnTo>
                                <a:lnTo>
                                  <a:pt x="4929187" y="0"/>
                                </a:lnTo>
                                <a:lnTo>
                                  <a:pt x="4966880" y="7610"/>
                                </a:lnTo>
                                <a:lnTo>
                                  <a:pt x="4997661" y="28363"/>
                                </a:lnTo>
                                <a:lnTo>
                                  <a:pt x="5018414" y="59144"/>
                                </a:lnTo>
                                <a:lnTo>
                                  <a:pt x="5026025" y="96837"/>
                                </a:lnTo>
                                <a:lnTo>
                                  <a:pt x="5026025" y="484187"/>
                                </a:lnTo>
                                <a:lnTo>
                                  <a:pt x="5018414" y="521880"/>
                                </a:lnTo>
                                <a:lnTo>
                                  <a:pt x="4997661" y="552661"/>
                                </a:lnTo>
                                <a:lnTo>
                                  <a:pt x="4966880" y="573414"/>
                                </a:lnTo>
                                <a:lnTo>
                                  <a:pt x="4929187" y="581025"/>
                                </a:lnTo>
                                <a:lnTo>
                                  <a:pt x="96837" y="581025"/>
                                </a:lnTo>
                                <a:lnTo>
                                  <a:pt x="59144" y="573414"/>
                                </a:lnTo>
                                <a:lnTo>
                                  <a:pt x="28363" y="552661"/>
                                </a:lnTo>
                                <a:lnTo>
                                  <a:pt x="7610" y="521880"/>
                                </a:lnTo>
                                <a:lnTo>
                                  <a:pt x="0" y="484187"/>
                                </a:lnTo>
                                <a:lnTo>
                                  <a:pt x="0" y="96837"/>
                                </a:lnTo>
                                <a:close/>
                              </a:path>
                            </a:pathLst>
                          </a:custGeom>
                          <a:ln w="12700">
                            <a:solidFill>
                              <a:srgbClr val="002A35"/>
                            </a:solidFill>
                            <a:prstDash val="solid"/>
                          </a:ln>
                        </wps:spPr>
                        <wps:bodyPr wrap="square" lIns="0" tIns="0" rIns="0" bIns="0" rtlCol="0">
                          <a:prstTxWarp prst="textNoShape">
                            <a:avLst/>
                          </a:prstTxWarp>
                          <a:noAutofit/>
                        </wps:bodyPr>
                      </wps:wsp>
                      <wps:wsp>
                        <wps:cNvPr id="571" name="Textbox 571"/>
                        <wps:cNvSpPr txBox="1"/>
                        <wps:spPr>
                          <a:xfrm>
                            <a:off x="311150" y="132734"/>
                            <a:ext cx="4827905" cy="2057400"/>
                          </a:xfrm>
                          <a:prstGeom prst="rect">
                            <a:avLst/>
                          </a:prstGeom>
                        </wps:spPr>
                        <wps:txbx>
                          <w:txbxContent>
                            <w:p w14:paraId="061B9872" w14:textId="77777777" w:rsidR="005163BD" w:rsidRDefault="00ED5DC5">
                              <w:pPr>
                                <w:spacing w:line="244" w:lineRule="exact"/>
                                <w:rPr>
                                  <w:i/>
                                  <w:sz w:val="24"/>
                                </w:rPr>
                              </w:pPr>
                              <w:r>
                                <w:rPr>
                                  <w:b/>
                                  <w:color w:val="FFFFFF"/>
                                  <w:sz w:val="24"/>
                                </w:rPr>
                                <w:t>Business</w:t>
                              </w:r>
                              <w:r>
                                <w:rPr>
                                  <w:b/>
                                  <w:color w:val="FFFFFF"/>
                                  <w:spacing w:val="-5"/>
                                  <w:sz w:val="24"/>
                                </w:rPr>
                                <w:t xml:space="preserve"> </w:t>
                              </w:r>
                              <w:r>
                                <w:rPr>
                                  <w:color w:val="FFFFFF"/>
                                  <w:sz w:val="24"/>
                                </w:rPr>
                                <w:t>–</w:t>
                              </w:r>
                              <w:r>
                                <w:rPr>
                                  <w:color w:val="FFFFFF"/>
                                  <w:spacing w:val="-1"/>
                                  <w:sz w:val="24"/>
                                </w:rPr>
                                <w:t xml:space="preserve"> </w:t>
                              </w:r>
                              <w:r>
                                <w:rPr>
                                  <w:i/>
                                  <w:color w:val="FFFFFF"/>
                                  <w:sz w:val="24"/>
                                </w:rPr>
                                <w:t>Venues,</w:t>
                              </w:r>
                              <w:r>
                                <w:rPr>
                                  <w:i/>
                                  <w:color w:val="FFFFFF"/>
                                  <w:spacing w:val="-2"/>
                                  <w:sz w:val="24"/>
                                </w:rPr>
                                <w:t xml:space="preserve"> </w:t>
                              </w:r>
                              <w:r>
                                <w:rPr>
                                  <w:i/>
                                  <w:color w:val="FFFFFF"/>
                                  <w:sz w:val="24"/>
                                </w:rPr>
                                <w:t>systems</w:t>
                              </w:r>
                              <w:r>
                                <w:rPr>
                                  <w:i/>
                                  <w:color w:val="FFFFFF"/>
                                  <w:spacing w:val="-1"/>
                                  <w:sz w:val="24"/>
                                </w:rPr>
                                <w:t xml:space="preserve"> </w:t>
                              </w:r>
                              <w:r>
                                <w:rPr>
                                  <w:i/>
                                  <w:color w:val="FFFFFF"/>
                                  <w:sz w:val="24"/>
                                </w:rPr>
                                <w:t>and</w:t>
                              </w:r>
                              <w:r>
                                <w:rPr>
                                  <w:i/>
                                  <w:color w:val="FFFFFF"/>
                                  <w:spacing w:val="-4"/>
                                  <w:sz w:val="24"/>
                                </w:rPr>
                                <w:t xml:space="preserve"> </w:t>
                              </w:r>
                              <w:r>
                                <w:rPr>
                                  <w:i/>
                                  <w:color w:val="FFFFFF"/>
                                  <w:sz w:val="24"/>
                                </w:rPr>
                                <w:t>people</w:t>
                              </w:r>
                              <w:r>
                                <w:rPr>
                                  <w:i/>
                                  <w:color w:val="FFFFFF"/>
                                  <w:spacing w:val="-1"/>
                                  <w:sz w:val="24"/>
                                </w:rPr>
                                <w:t xml:space="preserve"> </w:t>
                              </w:r>
                              <w:r>
                                <w:rPr>
                                  <w:i/>
                                  <w:color w:val="FFFFFF"/>
                                  <w:sz w:val="24"/>
                                </w:rPr>
                                <w:t>that</w:t>
                              </w:r>
                              <w:r>
                                <w:rPr>
                                  <w:i/>
                                  <w:color w:val="FFFFFF"/>
                                  <w:spacing w:val="-1"/>
                                  <w:sz w:val="24"/>
                                </w:rPr>
                                <w:t xml:space="preserve"> </w:t>
                              </w:r>
                              <w:r>
                                <w:rPr>
                                  <w:i/>
                                  <w:color w:val="FFFFFF"/>
                                  <w:sz w:val="24"/>
                                </w:rPr>
                                <w:t>support</w:t>
                              </w:r>
                              <w:r>
                                <w:rPr>
                                  <w:i/>
                                  <w:color w:val="FFFFFF"/>
                                  <w:spacing w:val="-1"/>
                                  <w:sz w:val="24"/>
                                </w:rPr>
                                <w:t xml:space="preserve"> </w:t>
                              </w:r>
                              <w:r>
                                <w:rPr>
                                  <w:i/>
                                  <w:color w:val="FFFFFF"/>
                                  <w:sz w:val="24"/>
                                </w:rPr>
                                <w:t>high</w:t>
                              </w:r>
                              <w:r>
                                <w:rPr>
                                  <w:i/>
                                  <w:color w:val="FFFFFF"/>
                                  <w:spacing w:val="-3"/>
                                  <w:sz w:val="24"/>
                                </w:rPr>
                                <w:t xml:space="preserve"> </w:t>
                              </w:r>
                              <w:r>
                                <w:rPr>
                                  <w:i/>
                                  <w:color w:val="FFFFFF"/>
                                  <w:sz w:val="24"/>
                                </w:rPr>
                                <w:t>quality</w:t>
                              </w:r>
                              <w:r>
                                <w:rPr>
                                  <w:i/>
                                  <w:color w:val="FFFFFF"/>
                                  <w:spacing w:val="-1"/>
                                  <w:sz w:val="24"/>
                                </w:rPr>
                                <w:t xml:space="preserve"> </w:t>
                              </w:r>
                              <w:r>
                                <w:rPr>
                                  <w:i/>
                                  <w:color w:val="FFFFFF"/>
                                  <w:spacing w:val="-4"/>
                                  <w:sz w:val="24"/>
                                </w:rPr>
                                <w:t>live</w:t>
                              </w:r>
                            </w:p>
                            <w:p w14:paraId="6BB40A8E" w14:textId="77777777" w:rsidR="005163BD" w:rsidRDefault="00ED5DC5">
                              <w:pPr>
                                <w:ind w:left="1101"/>
                                <w:rPr>
                                  <w:i/>
                                  <w:sz w:val="24"/>
                                </w:rPr>
                              </w:pPr>
                              <w:r>
                                <w:rPr>
                                  <w:i/>
                                  <w:color w:val="FFFFFF"/>
                                  <w:spacing w:val="-2"/>
                                  <w:sz w:val="24"/>
                                </w:rPr>
                                <w:t>performances</w:t>
                              </w:r>
                            </w:p>
                            <w:p w14:paraId="7505CBD0" w14:textId="77777777" w:rsidR="005163BD" w:rsidRDefault="005163BD">
                              <w:pPr>
                                <w:spacing w:before="8"/>
                                <w:rPr>
                                  <w:i/>
                                  <w:sz w:val="25"/>
                                </w:rPr>
                              </w:pPr>
                            </w:p>
                            <w:p w14:paraId="7A68EFDB" w14:textId="77777777" w:rsidR="005163BD" w:rsidRDefault="00ED5DC5">
                              <w:pPr>
                                <w:spacing w:before="1"/>
                                <w:ind w:left="624"/>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6C6AA28" w14:textId="77777777" w:rsidR="005163BD" w:rsidRDefault="005163BD">
                              <w:pPr>
                                <w:spacing w:before="10"/>
                                <w:rPr>
                                  <w:b/>
                                  <w:sz w:val="20"/>
                                </w:rPr>
                              </w:pPr>
                            </w:p>
                            <w:p w14:paraId="2E7A9547" w14:textId="77777777" w:rsidR="005163BD" w:rsidRDefault="00ED5DC5">
                              <w:pPr>
                                <w:spacing w:line="499" w:lineRule="auto"/>
                                <w:ind w:left="624" w:right="171"/>
                                <w:rPr>
                                  <w:sz w:val="24"/>
                                </w:rPr>
                              </w:pPr>
                              <w:r>
                                <w:rPr>
                                  <w:color w:val="FFFFFF"/>
                                  <w:sz w:val="24"/>
                                </w:rPr>
                                <w:t>Grow the CTC business as it transitions to a 5,000 seat facility. Develop</w:t>
                              </w:r>
                              <w:r>
                                <w:rPr>
                                  <w:color w:val="FFFFFF"/>
                                  <w:spacing w:val="-3"/>
                                  <w:sz w:val="24"/>
                                </w:rPr>
                                <w:t xml:space="preserve"> </w:t>
                              </w:r>
                              <w:r>
                                <w:rPr>
                                  <w:color w:val="FFFFFF"/>
                                  <w:sz w:val="24"/>
                                </w:rPr>
                                <w:t>Canberra</w:t>
                              </w:r>
                              <w:r>
                                <w:rPr>
                                  <w:color w:val="FFFFFF"/>
                                  <w:spacing w:val="-6"/>
                                  <w:sz w:val="24"/>
                                </w:rPr>
                                <w:t xml:space="preserve"> </w:t>
                              </w:r>
                              <w:r>
                                <w:rPr>
                                  <w:color w:val="FFFFFF"/>
                                  <w:sz w:val="24"/>
                                </w:rPr>
                                <w:t>Ticketing</w:t>
                              </w:r>
                              <w:r>
                                <w:rPr>
                                  <w:color w:val="FFFFFF"/>
                                  <w:spacing w:val="-4"/>
                                  <w:sz w:val="24"/>
                                </w:rPr>
                                <w:t xml:space="preserve"> </w:t>
                              </w:r>
                              <w:r>
                                <w:rPr>
                                  <w:color w:val="FFFFFF"/>
                                  <w:sz w:val="24"/>
                                </w:rPr>
                                <w:t>into</w:t>
                              </w:r>
                              <w:r>
                                <w:rPr>
                                  <w:color w:val="FFFFFF"/>
                                  <w:spacing w:val="-5"/>
                                  <w:sz w:val="24"/>
                                </w:rPr>
                                <w:t xml:space="preserve"> </w:t>
                              </w:r>
                              <w:r>
                                <w:rPr>
                                  <w:color w:val="FFFFFF"/>
                                  <w:sz w:val="24"/>
                                </w:rPr>
                                <w:t>the</w:t>
                              </w:r>
                              <w:r>
                                <w:rPr>
                                  <w:color w:val="FFFFFF"/>
                                  <w:spacing w:val="-3"/>
                                  <w:sz w:val="24"/>
                                </w:rPr>
                                <w:t xml:space="preserve"> </w:t>
                              </w:r>
                              <w:r>
                                <w:rPr>
                                  <w:color w:val="FFFFFF"/>
                                  <w:sz w:val="24"/>
                                </w:rPr>
                                <w:t>ACT’s</w:t>
                              </w:r>
                              <w:r>
                                <w:rPr>
                                  <w:color w:val="FFFFFF"/>
                                  <w:spacing w:val="-4"/>
                                  <w:sz w:val="24"/>
                                </w:rPr>
                                <w:t xml:space="preserve"> </w:t>
                              </w:r>
                              <w:r>
                                <w:rPr>
                                  <w:color w:val="FFFFFF"/>
                                  <w:sz w:val="24"/>
                                </w:rPr>
                                <w:t>leading</w:t>
                              </w:r>
                              <w:r>
                                <w:rPr>
                                  <w:color w:val="FFFFFF"/>
                                  <w:spacing w:val="-6"/>
                                  <w:sz w:val="24"/>
                                </w:rPr>
                                <w:t xml:space="preserve"> </w:t>
                              </w:r>
                              <w:r>
                                <w:rPr>
                                  <w:color w:val="FFFFFF"/>
                                  <w:sz w:val="24"/>
                                </w:rPr>
                                <w:t>ticketing</w:t>
                              </w:r>
                              <w:r>
                                <w:rPr>
                                  <w:color w:val="FFFFFF"/>
                                  <w:spacing w:val="-6"/>
                                  <w:sz w:val="24"/>
                                </w:rPr>
                                <w:t xml:space="preserve"> </w:t>
                              </w:r>
                              <w:r>
                                <w:rPr>
                                  <w:color w:val="FFFFFF"/>
                                  <w:sz w:val="24"/>
                                </w:rPr>
                                <w:t>agency.</w:t>
                              </w:r>
                            </w:p>
                            <w:p w14:paraId="2FBD88FB" w14:textId="77777777" w:rsidR="005163BD" w:rsidRDefault="00ED5DC5">
                              <w:pPr>
                                <w:spacing w:line="291" w:lineRule="exact"/>
                                <w:ind w:left="624"/>
                                <w:rPr>
                                  <w:sz w:val="24"/>
                                </w:rPr>
                              </w:pPr>
                              <w:r>
                                <w:rPr>
                                  <w:color w:val="FFFFFF"/>
                                  <w:sz w:val="24"/>
                                </w:rPr>
                                <w:t>Build strength</w:t>
                              </w:r>
                              <w:r>
                                <w:rPr>
                                  <w:color w:val="FFFFFF"/>
                                  <w:spacing w:val="-3"/>
                                  <w:sz w:val="24"/>
                                </w:rPr>
                                <w:t xml:space="preserve"> </w:t>
                              </w:r>
                              <w:r>
                                <w:rPr>
                                  <w:color w:val="FFFFFF"/>
                                  <w:sz w:val="24"/>
                                </w:rPr>
                                <w:t>and resilience</w:t>
                              </w:r>
                              <w:r>
                                <w:rPr>
                                  <w:color w:val="FFFFFF"/>
                                  <w:spacing w:val="-1"/>
                                  <w:sz w:val="24"/>
                                </w:rPr>
                                <w:t xml:space="preserve"> </w:t>
                              </w:r>
                              <w:r>
                                <w:rPr>
                                  <w:color w:val="FFFFFF"/>
                                  <w:sz w:val="24"/>
                                </w:rPr>
                                <w:t>in</w:t>
                              </w:r>
                              <w:r>
                                <w:rPr>
                                  <w:color w:val="FFFFFF"/>
                                  <w:spacing w:val="-3"/>
                                  <w:sz w:val="24"/>
                                </w:rPr>
                                <w:t xml:space="preserve"> </w:t>
                              </w:r>
                              <w:r>
                                <w:rPr>
                                  <w:color w:val="FFFFFF"/>
                                  <w:sz w:val="24"/>
                                </w:rPr>
                                <w:t>the</w:t>
                              </w:r>
                              <w:r>
                                <w:rPr>
                                  <w:color w:val="FFFFFF"/>
                                  <w:spacing w:val="-1"/>
                                  <w:sz w:val="24"/>
                                </w:rPr>
                                <w:t xml:space="preserve"> </w:t>
                              </w:r>
                              <w:r>
                                <w:rPr>
                                  <w:color w:val="FFFFFF"/>
                                  <w:sz w:val="24"/>
                                </w:rPr>
                                <w:t>CTC’s</w:t>
                              </w:r>
                              <w:r>
                                <w:rPr>
                                  <w:color w:val="FFFFFF"/>
                                  <w:spacing w:val="-3"/>
                                  <w:sz w:val="24"/>
                                </w:rPr>
                                <w:t xml:space="preserve"> </w:t>
                              </w:r>
                              <w:r>
                                <w:rPr>
                                  <w:color w:val="FFFFFF"/>
                                  <w:sz w:val="24"/>
                                </w:rPr>
                                <w:t>budget,</w:t>
                              </w:r>
                              <w:r>
                                <w:rPr>
                                  <w:color w:val="FFFFFF"/>
                                  <w:spacing w:val="-6"/>
                                  <w:sz w:val="24"/>
                                </w:rPr>
                                <w:t xml:space="preserve"> </w:t>
                              </w:r>
                              <w:r>
                                <w:rPr>
                                  <w:color w:val="FFFFFF"/>
                                  <w:sz w:val="24"/>
                                </w:rPr>
                                <w:t>to</w:t>
                              </w:r>
                              <w:r>
                                <w:rPr>
                                  <w:color w:val="FFFFFF"/>
                                  <w:spacing w:val="-1"/>
                                  <w:sz w:val="24"/>
                                </w:rPr>
                                <w:t xml:space="preserve"> </w:t>
                              </w:r>
                              <w:r>
                                <w:rPr>
                                  <w:color w:val="FFFFFF"/>
                                  <w:sz w:val="24"/>
                                </w:rPr>
                                <w:t>ensure</w:t>
                              </w:r>
                              <w:r>
                                <w:rPr>
                                  <w:color w:val="FFFFFF"/>
                                  <w:spacing w:val="-1"/>
                                  <w:sz w:val="24"/>
                                </w:rPr>
                                <w:t xml:space="preserve"> </w:t>
                              </w:r>
                              <w:r>
                                <w:rPr>
                                  <w:color w:val="FFFFFF"/>
                                  <w:sz w:val="24"/>
                                </w:rPr>
                                <w:t>high</w:t>
                              </w:r>
                              <w:r>
                                <w:rPr>
                                  <w:color w:val="FFFFFF"/>
                                  <w:spacing w:val="-2"/>
                                  <w:sz w:val="24"/>
                                </w:rPr>
                                <w:t xml:space="preserve"> quality</w:t>
                              </w:r>
                            </w:p>
                            <w:p w14:paraId="153CC3E7" w14:textId="77777777" w:rsidR="005163BD" w:rsidRDefault="00ED5DC5">
                              <w:pPr>
                                <w:spacing w:before="43" w:line="289" w:lineRule="exact"/>
                                <w:ind w:left="624"/>
                                <w:rPr>
                                  <w:sz w:val="24"/>
                                </w:rPr>
                              </w:pPr>
                              <w:r>
                                <w:rPr>
                                  <w:color w:val="FFFFFF"/>
                                  <w:sz w:val="24"/>
                                </w:rPr>
                                <w:t>delivery</w:t>
                              </w:r>
                              <w:r>
                                <w:rPr>
                                  <w:color w:val="FFFFFF"/>
                                  <w:spacing w:val="-2"/>
                                  <w:sz w:val="24"/>
                                </w:rPr>
                                <w:t xml:space="preserve"> </w:t>
                              </w:r>
                              <w:r>
                                <w:rPr>
                                  <w:color w:val="FFFFFF"/>
                                  <w:sz w:val="24"/>
                                </w:rPr>
                                <w:t>and</w:t>
                              </w:r>
                              <w:r>
                                <w:rPr>
                                  <w:color w:val="FFFFFF"/>
                                  <w:spacing w:val="-3"/>
                                  <w:sz w:val="24"/>
                                </w:rPr>
                                <w:t xml:space="preserve"> </w:t>
                              </w:r>
                              <w:r>
                                <w:rPr>
                                  <w:color w:val="FFFFFF"/>
                                  <w:sz w:val="24"/>
                                </w:rPr>
                                <w:t>maintenance</w:t>
                              </w:r>
                              <w:r>
                                <w:rPr>
                                  <w:color w:val="FFFFFF"/>
                                  <w:spacing w:val="-2"/>
                                  <w:sz w:val="24"/>
                                </w:rPr>
                                <w:t xml:space="preserve"> </w:t>
                              </w:r>
                              <w:r>
                                <w:rPr>
                                  <w:color w:val="FFFFFF"/>
                                  <w:sz w:val="24"/>
                                </w:rPr>
                                <w:t>of</w:t>
                              </w:r>
                              <w:r>
                                <w:rPr>
                                  <w:color w:val="FFFFFF"/>
                                  <w:spacing w:val="-2"/>
                                  <w:sz w:val="24"/>
                                </w:rPr>
                                <w:t xml:space="preserve"> facilities.</w:t>
                              </w:r>
                            </w:p>
                          </w:txbxContent>
                        </wps:txbx>
                        <wps:bodyPr wrap="square" lIns="0" tIns="0" rIns="0" bIns="0" rtlCol="0">
                          <a:noAutofit/>
                        </wps:bodyPr>
                      </wps:wsp>
                      <wps:wsp>
                        <wps:cNvPr id="572" name="Textbox 572"/>
                        <wps:cNvSpPr txBox="1"/>
                        <wps:spPr>
                          <a:xfrm>
                            <a:off x="3053069" y="2779050"/>
                            <a:ext cx="2661285" cy="931544"/>
                          </a:xfrm>
                          <a:prstGeom prst="rect">
                            <a:avLst/>
                          </a:prstGeom>
                        </wps:spPr>
                        <wps:txbx>
                          <w:txbxContent>
                            <w:p w14:paraId="072F5A2B" w14:textId="77777777" w:rsidR="005163BD" w:rsidRDefault="00ED5DC5">
                              <w:pPr>
                                <w:spacing w:line="225" w:lineRule="exact"/>
                                <w:ind w:left="283"/>
                              </w:pPr>
                              <w:r>
                                <w:rPr>
                                  <w:color w:val="242424"/>
                                </w:rPr>
                                <w:t>ACT’s</w:t>
                              </w:r>
                              <w:r>
                                <w:rPr>
                                  <w:color w:val="242424"/>
                                  <w:spacing w:val="-5"/>
                                </w:rPr>
                                <w:t xml:space="preserve"> </w:t>
                              </w:r>
                              <w:r>
                                <w:rPr>
                                  <w:color w:val="242424"/>
                                </w:rPr>
                                <w:t>leading</w:t>
                              </w:r>
                              <w:r>
                                <w:rPr>
                                  <w:color w:val="242424"/>
                                  <w:spacing w:val="-6"/>
                                </w:rPr>
                                <w:t xml:space="preserve"> </w:t>
                              </w:r>
                              <w:r>
                                <w:rPr>
                                  <w:color w:val="242424"/>
                                </w:rPr>
                                <w:t>ticketing</w:t>
                              </w:r>
                              <w:r>
                                <w:rPr>
                                  <w:color w:val="242424"/>
                                  <w:spacing w:val="-5"/>
                                </w:rPr>
                                <w:t xml:space="preserve"> </w:t>
                              </w:r>
                              <w:r>
                                <w:rPr>
                                  <w:color w:val="242424"/>
                                </w:rPr>
                                <w:t>agency</w:t>
                              </w:r>
                              <w:r>
                                <w:rPr>
                                  <w:color w:val="242424"/>
                                  <w:spacing w:val="-4"/>
                                </w:rPr>
                                <w:t xml:space="preserve"> </w:t>
                              </w:r>
                              <w:r>
                                <w:rPr>
                                  <w:color w:val="242424"/>
                                </w:rPr>
                                <w:t>after</w:t>
                              </w:r>
                              <w:r>
                                <w:rPr>
                                  <w:color w:val="242424"/>
                                  <w:spacing w:val="-4"/>
                                </w:rPr>
                                <w:t xml:space="preserve"> </w:t>
                              </w:r>
                              <w:r>
                                <w:rPr>
                                  <w:color w:val="242424"/>
                                  <w:spacing w:val="-5"/>
                                </w:rPr>
                                <w:t>the</w:t>
                              </w:r>
                            </w:p>
                            <w:p w14:paraId="3EA2DD51" w14:textId="77777777" w:rsidR="005163BD" w:rsidRDefault="00ED5DC5">
                              <w:pPr>
                                <w:spacing w:before="38" w:line="276" w:lineRule="auto"/>
                                <w:ind w:left="283"/>
                              </w:pPr>
                              <w:r>
                                <w:rPr>
                                  <w:color w:val="242424"/>
                                </w:rPr>
                                <w:t>implementation</w:t>
                              </w:r>
                              <w:r>
                                <w:rPr>
                                  <w:color w:val="242424"/>
                                  <w:spacing w:val="-11"/>
                                </w:rPr>
                                <w:t xml:space="preserve"> </w:t>
                              </w:r>
                              <w:r>
                                <w:rPr>
                                  <w:color w:val="242424"/>
                                </w:rPr>
                                <w:t>of</w:t>
                              </w:r>
                              <w:r>
                                <w:rPr>
                                  <w:color w:val="242424"/>
                                  <w:spacing w:val="-11"/>
                                </w:rPr>
                                <w:t xml:space="preserve"> </w:t>
                              </w:r>
                              <w:r>
                                <w:rPr>
                                  <w:color w:val="242424"/>
                                </w:rPr>
                                <w:t>the</w:t>
                              </w:r>
                              <w:r>
                                <w:rPr>
                                  <w:color w:val="242424"/>
                                  <w:spacing w:val="-8"/>
                                </w:rPr>
                                <w:t xml:space="preserve"> </w:t>
                              </w:r>
                              <w:r>
                                <w:rPr>
                                  <w:color w:val="242424"/>
                                </w:rPr>
                                <w:t>new</w:t>
                              </w:r>
                              <w:r>
                                <w:rPr>
                                  <w:color w:val="242424"/>
                                  <w:spacing w:val="-10"/>
                                </w:rPr>
                                <w:t xml:space="preserve"> </w:t>
                              </w:r>
                              <w:r>
                                <w:rPr>
                                  <w:color w:val="242424"/>
                                </w:rPr>
                                <w:t>ticketing management system.</w:t>
                              </w:r>
                            </w:p>
                            <w:p w14:paraId="09114106" w14:textId="77777777" w:rsidR="005163BD" w:rsidRDefault="00ED5DC5" w:rsidP="00D6682B">
                              <w:pPr>
                                <w:numPr>
                                  <w:ilvl w:val="0"/>
                                  <w:numId w:val="48"/>
                                </w:numPr>
                                <w:tabs>
                                  <w:tab w:val="left" w:pos="282"/>
                                </w:tabs>
                                <w:spacing w:before="2"/>
                                <w:ind w:left="282" w:hanging="282"/>
                              </w:pPr>
                              <w:r>
                                <w:t>The</w:t>
                              </w:r>
                              <w:r>
                                <w:rPr>
                                  <w:spacing w:val="-5"/>
                                </w:rPr>
                                <w:t xml:space="preserve"> </w:t>
                              </w:r>
                              <w:r>
                                <w:t>marketing</w:t>
                              </w:r>
                              <w:r>
                                <w:rPr>
                                  <w:spacing w:val="-4"/>
                                </w:rPr>
                                <w:t xml:space="preserve"> </w:t>
                              </w:r>
                              <w:r>
                                <w:t>of</w:t>
                              </w:r>
                              <w:r>
                                <w:rPr>
                                  <w:spacing w:val="-5"/>
                                </w:rPr>
                                <w:t xml:space="preserve"> </w:t>
                              </w:r>
                              <w:r>
                                <w:t>Canberra</w:t>
                              </w:r>
                              <w:r>
                                <w:rPr>
                                  <w:spacing w:val="-5"/>
                                </w:rPr>
                                <w:t xml:space="preserve"> </w:t>
                              </w:r>
                              <w:r>
                                <w:t>Ticketing</w:t>
                              </w:r>
                              <w:r>
                                <w:rPr>
                                  <w:spacing w:val="-4"/>
                                </w:rPr>
                                <w:t xml:space="preserve"> </w:t>
                              </w:r>
                              <w:r>
                                <w:t>will</w:t>
                              </w:r>
                              <w:r>
                                <w:rPr>
                                  <w:spacing w:val="-3"/>
                                </w:rPr>
                                <w:t xml:space="preserve"> </w:t>
                              </w:r>
                              <w:r>
                                <w:rPr>
                                  <w:spacing w:val="-5"/>
                                </w:rPr>
                                <w:t>be</w:t>
                              </w:r>
                            </w:p>
                            <w:p w14:paraId="75F8396D" w14:textId="77777777" w:rsidR="005163BD" w:rsidRDefault="00ED5DC5">
                              <w:pPr>
                                <w:spacing w:before="39" w:line="265" w:lineRule="exact"/>
                                <w:ind w:left="283"/>
                              </w:pPr>
                              <w:r>
                                <w:t>further</w:t>
                              </w:r>
                              <w:r>
                                <w:rPr>
                                  <w:spacing w:val="-4"/>
                                </w:rPr>
                                <w:t xml:space="preserve"> </w:t>
                              </w:r>
                              <w:r>
                                <w:t>expanded</w:t>
                              </w:r>
                              <w:r>
                                <w:rPr>
                                  <w:spacing w:val="-7"/>
                                </w:rPr>
                                <w:t xml:space="preserve"> </w:t>
                              </w:r>
                              <w:r>
                                <w:t>following</w:t>
                              </w:r>
                              <w:r>
                                <w:rPr>
                                  <w:spacing w:val="-6"/>
                                </w:rPr>
                                <w:t xml:space="preserve"> </w:t>
                              </w:r>
                              <w:r>
                                <w:t>the</w:t>
                              </w:r>
                              <w:r>
                                <w:rPr>
                                  <w:spacing w:val="-6"/>
                                </w:rPr>
                                <w:t xml:space="preserve"> </w:t>
                              </w:r>
                              <w:r>
                                <w:t>outcome</w:t>
                              </w:r>
                              <w:r>
                                <w:rPr>
                                  <w:spacing w:val="-5"/>
                                </w:rPr>
                                <w:t xml:space="preserve"> of</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F20622" id="Group 566" o:spid="_x0000_s1162" style="position:absolute;margin-left:71.9pt;margin-top:.9pt;width:450.65pt;height:291.65pt;z-index:-251653632;mso-wrap-distance-left:0;mso-wrap-distance-right:0;mso-position-horizontal-relative:page;mso-position-vertical-relative:text;mso-width-relative:margin;mso-height-relative:margin" coordorigin="63,63" coordsize="57232,37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jecgYAANYdAAAOAAAAZHJzL2Uyb0RvYy54bWzsWVtv2zYUfh+w/yDofTVJkboYcYo0WYMB&#10;RVegGfYsy/IFk0WNUmL33+/wJtF2IzFtVwxYXyzK+kidc75zI3X1+rivgqdStDteL0L8CoVBWRd8&#10;tas3i/CPh7e/pGHQdnm9yitel4vwU9mGr69//unq0MxLwre8WpUigEXqdn5oFuG265r5bNYW23Kf&#10;t694U9bwcM3FPu/gVmxmK5EfYPV9NSMIxbMDF6tG8KJsW/j3Tj8Mr9X663VZdL+v123ZBdUiBNk6&#10;9SvU71L+zq6v8vlG5M12Vxgx8i+QYp/vanhpv9Rd3uXBo9hdLLXfFYK3fN29Kvh+xtfrXVEqHUAb&#10;jM60uRf8sVG6bOaHTdObCUx7ZqcvXrZ4/3Qvmo/NB6Glh+E7XvzVgl1mh2Yzd5/L+80APq7FXk4C&#10;JYKjsuin3qLlsQsK+JMlJCKMhUEBz6IERRncKJsXWyBGzosjBsTAYzUwz349mR/38ymhVM6f5XP9&#10;eiVkL9ShAS9qB0O1X2eoj9u8KZX9W2mIDyLYrUCnGHy6zvfgzffGceRfIJV8PeCkNc1dawx7Zisa&#10;45iCVqA1JSlL1Ox83luNxEkWg1Wk1XCGGELKU3ut83nx2Hb3JVcE5E/v2k4ZbrOyo3xrR8WxtkMB&#10;4SADoVKB0IUBBIIIAwiEpSalyTs5T7Iqh8EBtLWybAdR5PM9fyofuEJ2kkaaMURponSywg6Yqnax&#10;EU5ApROoBdhroxYlCWIpUcCIUmKYtxh7NVjCUqSxGMDRKBinUWzcjmQM43EwBb6AcyADoNqBgQr7&#10;envVYmCU4UybIUnSdFwMQCQaC9MIsq5tV7RXvbJ8N1ZSYBCIJKMyg1Yo02BQNZ5QUBlX6kfAiHhc&#10;5gEL5GTjImuOJd14nDwNxCxNaJaNKta/HscwxONWkI5gXAIiSvICYfIsdY7NEgJTxwVx6EhiFKXj&#10;JnaYTjLlqGOSOE6EU5JgMm496Q/GQXHKopSqfPKsno7z4zRhNLPxav3NXi8DK83A/yesOMQspK5J&#10;uJMLAA7sj1vdTTN++CyJYhNjHuJAEiPYZAbsoS1DKY0gcGXw+BgTAiGKIp1MfLhiMiZkKVDrT7sC&#10;A6Og1OA9PI0RHKfI2MfDjxkB97L28YkSwiiDKFXye8QglBsHPx3hfXmS9vFIHy7eIy+54shiNJHv&#10;mKOtRyo9MeZ0mj7haroEnLiCT3kZPG26crl+PF0U3SiZrrcnMQguMF6PIGX0Ea7S/VhiddPHedYr&#10;Kt6WerJsflSh6BsiSKZuy9Xyard6u6sq2QC1YrO8rUTwlENvdXvD3mJbFR0YNKrtXLeDcrTkq0/Q&#10;Tx6ggVyE7d+PuSjDoPqtho4VgrezA2EHSzsQXXXL1WZG9V6i7R6Of+aiCRoYLsIOesj33Dau+dz2&#10;hiC/BGisnFnzm8eOr3eycVSyaYnMDTTRup39Dt00tCnn3bSqAdJMXt30Z3YQfSeNSIyI2X9AayPH&#10;mmLbkbusWmPBNu5faKStKNBIG0kkD0OPrKstzUgGhUQlTOuhA+a0MmdxGp0i7XN7NZ1jBh2CWjGJ&#10;sV3UQuzVFHtIQ5GCEjUaCya1mEzsTK0/BtUFScs7jaMplSYYAw7vJjiFejeG1ZooQSGfT/TCWhcF&#10;TiLaR7K1kr1qaw0EnPiWBdnrJbNe8DiWmnmKItOg1M1XTYTByNopoK5MmZBZ5wW2Pdhx4dOkM1eW&#10;SVdyFZ32UZoNVpx0/s/FnuXw21QHhKJb+sZ464/q4Jzc2ZJlsr49a0kgAM6qA/wF0f7/rA6XefS5&#10;2jAkyMmIGvLjdDwN6XEymobkOJ6ex6LORp/NoC8K5iEheuj1ohz00vxmmhDf5Pmi1OzmQzZd39yE&#10;yKYrnEuOR9EaOPcAD77kIcjgpB5KDs4/Xdp0SHkUtcvYs975ktpQ1fJUFcNmEqkPBk4RONtJIERu&#10;ItuunsBkJ3+Xt1u941CP+gbINPA/dhqX5/YJdEe6ljzA/mDJjwGDv05rSdAd33A4zu7/f+YEP8Jw&#10;Gqs9AkcE4kiuM5zgUzi1g3N7fYJPEEvoxQm+JFGe4JuNmzybVw5hNyFmx6YP+c92j91xedTfIno5&#10;v9GG8j+zLUzg3PacLHUK6hR+b7IQi1Csj8NJIolRFWmgS+4K4DuMpiuLMDv7yqQ3z1/PVq/A92NL&#10;fSCDj4fqOMN86JRfJ917lTOGz7HX/wAAAP//AwBQSwMEFAAGAAgAAAAhAO7l3cPeAAAACgEAAA8A&#10;AABkcnMvZG93bnJldi54bWxMj0FLw0AQhe+C/2EZwZvdxDZSYjalFPVUBFtBvE2TaRKanQ3ZbZL+&#10;e6cne5r3eMObb7LVZFs1UO8bxwbiWQSKuHBlw5WB7/370xKUD8glto7JwIU8rPL7uwzT0o38RcMu&#10;VEpK2KdooA6hS7X2RU0W/cx1xJIdXW8xiO0rXfY4Srlt9XMUvWiLDcuFGjva1FScdmdr4GPEcT2P&#10;34bt6bi5/O6Tz59tTMY8PkzrV1CBpvC/DFd8QYdcmA7uzKVXrfjFXNCDCBnXPFokMaiDgWQpQueZ&#10;vn0h/wMAAP//AwBQSwECLQAUAAYACAAAACEAtoM4kv4AAADhAQAAEwAAAAAAAAAAAAAAAAAAAAAA&#10;W0NvbnRlbnRfVHlwZXNdLnhtbFBLAQItABQABgAIAAAAIQA4/SH/1gAAAJQBAAALAAAAAAAAAAAA&#10;AAAAAC8BAABfcmVscy8ucmVsc1BLAQItABQABgAIAAAAIQCtpZjecgYAANYdAAAOAAAAAAAAAAAA&#10;AAAAAC4CAABkcnMvZTJvRG9jLnhtbFBLAQItABQABgAIAAAAIQDu5d3D3gAAAAoBAAAPAAAAAAAA&#10;AAAAAAAAAMwIAABkcnMvZG93bnJldi54bWxQSwUGAAAAAAQABADzAAAA1wkAAAAA&#10;">
                <v:shape id="Graphic 568" o:spid="_x0000_s1163" style="position:absolute;left:4616;top:4285;width:52680;height:19050;visibility:visible;mso-wrap-style:square;v-text-anchor:top" coordsize="5267960,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mFjwgAAANwAAAAPAAAAZHJzL2Rvd25yZXYueG1sRE/Pa8Iw&#10;FL4L+x/CE3bTVMGi1Sgik43tINMyenw0z7bYvJQkq91/vxwEjx/f781uMK3oyfnGsoLZNAFBXFrd&#10;cKUgvxwnSxA+IGtsLZOCP/Kw276MNphpe+dv6s+hEjGEfYYK6hC6TEpf1mTQT21HHLmrdQZDhK6S&#10;2uE9hptWzpMklQYbjg01dnSoqbydf42C4muRo3tf9T+HlXv7TC/Fqc0LpV7Hw34NItAQnuKH+0Mr&#10;WKRxbTwTj4Dc/gMAAP//AwBQSwECLQAUAAYACAAAACEA2+H2y+4AAACFAQAAEwAAAAAAAAAAAAAA&#10;AAAAAAAAW0NvbnRlbnRfVHlwZXNdLnhtbFBLAQItABQABgAIAAAAIQBa9CxbvwAAABUBAAALAAAA&#10;AAAAAAAAAAAAAB8BAABfcmVscy8ucmVsc1BLAQItABQABgAIAAAAIQD9tmFjwgAAANwAAAAPAAAA&#10;AAAAAAAAAAAAAAcCAABkcnMvZG93bnJldi54bWxQSwUGAAAAAAMAAwC3AAAA9gIAAAAA&#10;" path="m4950447,l317500,,270582,3442,225802,13443,183650,29511,144618,51155,109197,77883,77877,109204,51151,144627,29509,183661,13442,225813,3442,270594,,317512,,1587499r3442,46918l13442,1679197r16067,42152l51151,1760381r26726,35421l109197,1827122r35421,26726l183650,1875490r42152,16067l270582,1901557r46918,3442l4950447,1904999r46920,-3442l5042150,1891557r42154,-16067l5123338,1853848r35422,-26726l5190080,1795802r26727,-35421l5238450,1721349r16067,-42152l5264517,1634417r3443,-46918l5267960,317512r-3443,-46918l5254517,225813r-16067,-42152l5216807,144627r-26727,-35423l5158760,77883,5123338,51155,5084304,29511,5042150,13443,4997367,3442,4950447,xe" fillcolor="#ca5f14" stroked="f">
                  <v:path arrowok="t"/>
                </v:shape>
                <v:shape id="Graphic 569" o:spid="_x0000_s1164" style="position:absolute;left:63;top:63;width:50260;height:5810;visibility:visible;mso-wrap-style:square;v-text-anchor:top" coordsize="502602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V06xAAAANwAAAAPAAAAZHJzL2Rvd25yZXYueG1sRI9Bi8Iw&#10;FITvwv6H8Ba8aboFxa1GWWQFQTyoi+dH82yrzUu3iW311xtB8DjMzDfMbNGZUjRUu8Kygq9hBII4&#10;tbrgTMHfYTWYgHAeWWNpmRTcyMFi/tGbYaJtyztq9j4TAcIuQQW591UipUtzMuiGtiIO3snWBn2Q&#10;dSZ1jW2Am1LGUTSWBgsOCzlWtMwpveyvRsHqvtm2/+dDdPG/1yZexnEp7VGp/mf3MwXhqfPv8Ku9&#10;1gpG4294nglHQM4fAAAA//8DAFBLAQItABQABgAIAAAAIQDb4fbL7gAAAIUBAAATAAAAAAAAAAAA&#10;AAAAAAAAAABbQ29udGVudF9UeXBlc10ueG1sUEsBAi0AFAAGAAgAAAAhAFr0LFu/AAAAFQEAAAsA&#10;AAAAAAAAAAAAAAAAHwEAAF9yZWxzLy5yZWxzUEsBAi0AFAAGAAgAAAAhADfVXTrEAAAA3AAAAA8A&#10;AAAAAAAAAAAAAAAABwIAAGRycy9kb3ducmV2LnhtbFBLBQYAAAAAAwADALcAAAD4AgAAAAA=&#10;" path="m4929187,l96837,,59144,7610,28363,28363,7610,59144,,96837,,484187r7610,37693l28363,552661r30781,20753l96837,581025r4832350,l4966880,573414r30781,-20753l5018414,521880r7611,-37693l5026025,96837r-7611,-37693l4997661,28363,4966880,7610,4929187,xe" fillcolor="#003c4b" stroked="f">
                  <v:path arrowok="t"/>
                </v:shape>
                <v:shape id="Graphic 570" o:spid="_x0000_s1165" style="position:absolute;left:63;top:63;width:50260;height:5810;visibility:visible;mso-wrap-style:square;v-text-anchor:top" coordsize="502602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2mWwwAAANwAAAAPAAAAZHJzL2Rvd25yZXYueG1sRE/LasJA&#10;FN0X+g/DFbprJgp9GDNKEQMNFFErkuUlc02CmTshMybp33cWhS4P551uJtOKgXrXWFYwj2IQxKXV&#10;DVcKzt/Z8zsI55E1tpZJwQ852KwfH1JMtB35SMPJVyKEsEtQQe19l0jpypoMush2xIG72t6gD7Cv&#10;pO5xDOGmlYs4fpUGGw4NNXa0ram8ne5GQb4vKreY8svBF195lu3ux2K5V+ppNn2sQHia/L/4z/2p&#10;Fby8hfnhTDgCcv0LAAD//wMAUEsBAi0AFAAGAAgAAAAhANvh9svuAAAAhQEAABMAAAAAAAAAAAAA&#10;AAAAAAAAAFtDb250ZW50X1R5cGVzXS54bWxQSwECLQAUAAYACAAAACEAWvQsW78AAAAVAQAACwAA&#10;AAAAAAAAAAAAAAAfAQAAX3JlbHMvLnJlbHNQSwECLQAUAAYACAAAACEAxYdplsMAAADcAAAADwAA&#10;AAAAAAAAAAAAAAAHAgAAZHJzL2Rvd25yZXYueG1sUEsFBgAAAAADAAMAtwAAAPcCAAAAAA==&#10;" path="m,96837l7610,59144,28363,28363,59144,7610,96837,,4929187,r37693,7610l4997661,28363r20753,30781l5026025,96837r,387350l5018414,521880r-20753,30781l4966880,573414r-37693,7611l96837,581025,59144,573414,28363,552661,7610,521880,,484187,,96837xe" filled="f" strokecolor="#002a35" strokeweight="1pt">
                  <v:path arrowok="t"/>
                </v:shape>
                <v:shape id="Textbox 571" o:spid="_x0000_s1166" type="#_x0000_t202" style="position:absolute;left:3111;top:1327;width:48279;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061B9872" w14:textId="77777777" w:rsidR="005163BD" w:rsidRDefault="00ED5DC5">
                        <w:pPr>
                          <w:spacing w:line="244" w:lineRule="exact"/>
                          <w:rPr>
                            <w:i/>
                            <w:sz w:val="24"/>
                          </w:rPr>
                        </w:pPr>
                        <w:r>
                          <w:rPr>
                            <w:b/>
                            <w:color w:val="FFFFFF"/>
                            <w:sz w:val="24"/>
                          </w:rPr>
                          <w:t>Business</w:t>
                        </w:r>
                        <w:r>
                          <w:rPr>
                            <w:b/>
                            <w:color w:val="FFFFFF"/>
                            <w:spacing w:val="-5"/>
                            <w:sz w:val="24"/>
                          </w:rPr>
                          <w:t xml:space="preserve"> </w:t>
                        </w:r>
                        <w:r>
                          <w:rPr>
                            <w:color w:val="FFFFFF"/>
                            <w:sz w:val="24"/>
                          </w:rPr>
                          <w:t>–</w:t>
                        </w:r>
                        <w:r>
                          <w:rPr>
                            <w:color w:val="FFFFFF"/>
                            <w:spacing w:val="-1"/>
                            <w:sz w:val="24"/>
                          </w:rPr>
                          <w:t xml:space="preserve"> </w:t>
                        </w:r>
                        <w:r>
                          <w:rPr>
                            <w:i/>
                            <w:color w:val="FFFFFF"/>
                            <w:sz w:val="24"/>
                          </w:rPr>
                          <w:t>Venues,</w:t>
                        </w:r>
                        <w:r>
                          <w:rPr>
                            <w:i/>
                            <w:color w:val="FFFFFF"/>
                            <w:spacing w:val="-2"/>
                            <w:sz w:val="24"/>
                          </w:rPr>
                          <w:t xml:space="preserve"> </w:t>
                        </w:r>
                        <w:r>
                          <w:rPr>
                            <w:i/>
                            <w:color w:val="FFFFFF"/>
                            <w:sz w:val="24"/>
                          </w:rPr>
                          <w:t>systems</w:t>
                        </w:r>
                        <w:r>
                          <w:rPr>
                            <w:i/>
                            <w:color w:val="FFFFFF"/>
                            <w:spacing w:val="-1"/>
                            <w:sz w:val="24"/>
                          </w:rPr>
                          <w:t xml:space="preserve"> </w:t>
                        </w:r>
                        <w:r>
                          <w:rPr>
                            <w:i/>
                            <w:color w:val="FFFFFF"/>
                            <w:sz w:val="24"/>
                          </w:rPr>
                          <w:t>and</w:t>
                        </w:r>
                        <w:r>
                          <w:rPr>
                            <w:i/>
                            <w:color w:val="FFFFFF"/>
                            <w:spacing w:val="-4"/>
                            <w:sz w:val="24"/>
                          </w:rPr>
                          <w:t xml:space="preserve"> </w:t>
                        </w:r>
                        <w:r>
                          <w:rPr>
                            <w:i/>
                            <w:color w:val="FFFFFF"/>
                            <w:sz w:val="24"/>
                          </w:rPr>
                          <w:t>people</w:t>
                        </w:r>
                        <w:r>
                          <w:rPr>
                            <w:i/>
                            <w:color w:val="FFFFFF"/>
                            <w:spacing w:val="-1"/>
                            <w:sz w:val="24"/>
                          </w:rPr>
                          <w:t xml:space="preserve"> </w:t>
                        </w:r>
                        <w:r>
                          <w:rPr>
                            <w:i/>
                            <w:color w:val="FFFFFF"/>
                            <w:sz w:val="24"/>
                          </w:rPr>
                          <w:t>that</w:t>
                        </w:r>
                        <w:r>
                          <w:rPr>
                            <w:i/>
                            <w:color w:val="FFFFFF"/>
                            <w:spacing w:val="-1"/>
                            <w:sz w:val="24"/>
                          </w:rPr>
                          <w:t xml:space="preserve"> </w:t>
                        </w:r>
                        <w:r>
                          <w:rPr>
                            <w:i/>
                            <w:color w:val="FFFFFF"/>
                            <w:sz w:val="24"/>
                          </w:rPr>
                          <w:t>support</w:t>
                        </w:r>
                        <w:r>
                          <w:rPr>
                            <w:i/>
                            <w:color w:val="FFFFFF"/>
                            <w:spacing w:val="-1"/>
                            <w:sz w:val="24"/>
                          </w:rPr>
                          <w:t xml:space="preserve"> </w:t>
                        </w:r>
                        <w:r>
                          <w:rPr>
                            <w:i/>
                            <w:color w:val="FFFFFF"/>
                            <w:sz w:val="24"/>
                          </w:rPr>
                          <w:t>high</w:t>
                        </w:r>
                        <w:r>
                          <w:rPr>
                            <w:i/>
                            <w:color w:val="FFFFFF"/>
                            <w:spacing w:val="-3"/>
                            <w:sz w:val="24"/>
                          </w:rPr>
                          <w:t xml:space="preserve"> </w:t>
                        </w:r>
                        <w:r>
                          <w:rPr>
                            <w:i/>
                            <w:color w:val="FFFFFF"/>
                            <w:sz w:val="24"/>
                          </w:rPr>
                          <w:t>quality</w:t>
                        </w:r>
                        <w:r>
                          <w:rPr>
                            <w:i/>
                            <w:color w:val="FFFFFF"/>
                            <w:spacing w:val="-1"/>
                            <w:sz w:val="24"/>
                          </w:rPr>
                          <w:t xml:space="preserve"> </w:t>
                        </w:r>
                        <w:r>
                          <w:rPr>
                            <w:i/>
                            <w:color w:val="FFFFFF"/>
                            <w:spacing w:val="-4"/>
                            <w:sz w:val="24"/>
                          </w:rPr>
                          <w:t>live</w:t>
                        </w:r>
                      </w:p>
                      <w:p w14:paraId="6BB40A8E" w14:textId="77777777" w:rsidR="005163BD" w:rsidRDefault="00ED5DC5">
                        <w:pPr>
                          <w:ind w:left="1101"/>
                          <w:rPr>
                            <w:i/>
                            <w:sz w:val="24"/>
                          </w:rPr>
                        </w:pPr>
                        <w:r>
                          <w:rPr>
                            <w:i/>
                            <w:color w:val="FFFFFF"/>
                            <w:spacing w:val="-2"/>
                            <w:sz w:val="24"/>
                          </w:rPr>
                          <w:t>performances</w:t>
                        </w:r>
                      </w:p>
                      <w:p w14:paraId="7505CBD0" w14:textId="77777777" w:rsidR="005163BD" w:rsidRDefault="005163BD">
                        <w:pPr>
                          <w:spacing w:before="8"/>
                          <w:rPr>
                            <w:i/>
                            <w:sz w:val="25"/>
                          </w:rPr>
                        </w:pPr>
                      </w:p>
                      <w:p w14:paraId="7A68EFDB" w14:textId="77777777" w:rsidR="005163BD" w:rsidRDefault="00ED5DC5">
                        <w:pPr>
                          <w:spacing w:before="1"/>
                          <w:ind w:left="624"/>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6C6AA28" w14:textId="77777777" w:rsidR="005163BD" w:rsidRDefault="005163BD">
                        <w:pPr>
                          <w:spacing w:before="10"/>
                          <w:rPr>
                            <w:b/>
                            <w:sz w:val="20"/>
                          </w:rPr>
                        </w:pPr>
                      </w:p>
                      <w:p w14:paraId="2E7A9547" w14:textId="77777777" w:rsidR="005163BD" w:rsidRDefault="00ED5DC5">
                        <w:pPr>
                          <w:spacing w:line="499" w:lineRule="auto"/>
                          <w:ind w:left="624" w:right="171"/>
                          <w:rPr>
                            <w:sz w:val="24"/>
                          </w:rPr>
                        </w:pPr>
                        <w:r>
                          <w:rPr>
                            <w:color w:val="FFFFFF"/>
                            <w:sz w:val="24"/>
                          </w:rPr>
                          <w:t>Grow the CTC business as it transitions to a 5,000 seat facility. Develop</w:t>
                        </w:r>
                        <w:r>
                          <w:rPr>
                            <w:color w:val="FFFFFF"/>
                            <w:spacing w:val="-3"/>
                            <w:sz w:val="24"/>
                          </w:rPr>
                          <w:t xml:space="preserve"> </w:t>
                        </w:r>
                        <w:r>
                          <w:rPr>
                            <w:color w:val="FFFFFF"/>
                            <w:sz w:val="24"/>
                          </w:rPr>
                          <w:t>Canberra</w:t>
                        </w:r>
                        <w:r>
                          <w:rPr>
                            <w:color w:val="FFFFFF"/>
                            <w:spacing w:val="-6"/>
                            <w:sz w:val="24"/>
                          </w:rPr>
                          <w:t xml:space="preserve"> </w:t>
                        </w:r>
                        <w:r>
                          <w:rPr>
                            <w:color w:val="FFFFFF"/>
                            <w:sz w:val="24"/>
                          </w:rPr>
                          <w:t>Ticketing</w:t>
                        </w:r>
                        <w:r>
                          <w:rPr>
                            <w:color w:val="FFFFFF"/>
                            <w:spacing w:val="-4"/>
                            <w:sz w:val="24"/>
                          </w:rPr>
                          <w:t xml:space="preserve"> </w:t>
                        </w:r>
                        <w:r>
                          <w:rPr>
                            <w:color w:val="FFFFFF"/>
                            <w:sz w:val="24"/>
                          </w:rPr>
                          <w:t>into</w:t>
                        </w:r>
                        <w:r>
                          <w:rPr>
                            <w:color w:val="FFFFFF"/>
                            <w:spacing w:val="-5"/>
                            <w:sz w:val="24"/>
                          </w:rPr>
                          <w:t xml:space="preserve"> </w:t>
                        </w:r>
                        <w:r>
                          <w:rPr>
                            <w:color w:val="FFFFFF"/>
                            <w:sz w:val="24"/>
                          </w:rPr>
                          <w:t>the</w:t>
                        </w:r>
                        <w:r>
                          <w:rPr>
                            <w:color w:val="FFFFFF"/>
                            <w:spacing w:val="-3"/>
                            <w:sz w:val="24"/>
                          </w:rPr>
                          <w:t xml:space="preserve"> </w:t>
                        </w:r>
                        <w:r>
                          <w:rPr>
                            <w:color w:val="FFFFFF"/>
                            <w:sz w:val="24"/>
                          </w:rPr>
                          <w:t>ACT’s</w:t>
                        </w:r>
                        <w:r>
                          <w:rPr>
                            <w:color w:val="FFFFFF"/>
                            <w:spacing w:val="-4"/>
                            <w:sz w:val="24"/>
                          </w:rPr>
                          <w:t xml:space="preserve"> </w:t>
                        </w:r>
                        <w:r>
                          <w:rPr>
                            <w:color w:val="FFFFFF"/>
                            <w:sz w:val="24"/>
                          </w:rPr>
                          <w:t>leading</w:t>
                        </w:r>
                        <w:r>
                          <w:rPr>
                            <w:color w:val="FFFFFF"/>
                            <w:spacing w:val="-6"/>
                            <w:sz w:val="24"/>
                          </w:rPr>
                          <w:t xml:space="preserve"> </w:t>
                        </w:r>
                        <w:r>
                          <w:rPr>
                            <w:color w:val="FFFFFF"/>
                            <w:sz w:val="24"/>
                          </w:rPr>
                          <w:t>ticketing</w:t>
                        </w:r>
                        <w:r>
                          <w:rPr>
                            <w:color w:val="FFFFFF"/>
                            <w:spacing w:val="-6"/>
                            <w:sz w:val="24"/>
                          </w:rPr>
                          <w:t xml:space="preserve"> </w:t>
                        </w:r>
                        <w:r>
                          <w:rPr>
                            <w:color w:val="FFFFFF"/>
                            <w:sz w:val="24"/>
                          </w:rPr>
                          <w:t>agency.</w:t>
                        </w:r>
                      </w:p>
                      <w:p w14:paraId="2FBD88FB" w14:textId="77777777" w:rsidR="005163BD" w:rsidRDefault="00ED5DC5">
                        <w:pPr>
                          <w:spacing w:line="291" w:lineRule="exact"/>
                          <w:ind w:left="624"/>
                          <w:rPr>
                            <w:sz w:val="24"/>
                          </w:rPr>
                        </w:pPr>
                        <w:r>
                          <w:rPr>
                            <w:color w:val="FFFFFF"/>
                            <w:sz w:val="24"/>
                          </w:rPr>
                          <w:t>Build strength</w:t>
                        </w:r>
                        <w:r>
                          <w:rPr>
                            <w:color w:val="FFFFFF"/>
                            <w:spacing w:val="-3"/>
                            <w:sz w:val="24"/>
                          </w:rPr>
                          <w:t xml:space="preserve"> </w:t>
                        </w:r>
                        <w:r>
                          <w:rPr>
                            <w:color w:val="FFFFFF"/>
                            <w:sz w:val="24"/>
                          </w:rPr>
                          <w:t>and resilience</w:t>
                        </w:r>
                        <w:r>
                          <w:rPr>
                            <w:color w:val="FFFFFF"/>
                            <w:spacing w:val="-1"/>
                            <w:sz w:val="24"/>
                          </w:rPr>
                          <w:t xml:space="preserve"> </w:t>
                        </w:r>
                        <w:r>
                          <w:rPr>
                            <w:color w:val="FFFFFF"/>
                            <w:sz w:val="24"/>
                          </w:rPr>
                          <w:t>in</w:t>
                        </w:r>
                        <w:r>
                          <w:rPr>
                            <w:color w:val="FFFFFF"/>
                            <w:spacing w:val="-3"/>
                            <w:sz w:val="24"/>
                          </w:rPr>
                          <w:t xml:space="preserve"> </w:t>
                        </w:r>
                        <w:r>
                          <w:rPr>
                            <w:color w:val="FFFFFF"/>
                            <w:sz w:val="24"/>
                          </w:rPr>
                          <w:t>the</w:t>
                        </w:r>
                        <w:r>
                          <w:rPr>
                            <w:color w:val="FFFFFF"/>
                            <w:spacing w:val="-1"/>
                            <w:sz w:val="24"/>
                          </w:rPr>
                          <w:t xml:space="preserve"> </w:t>
                        </w:r>
                        <w:r>
                          <w:rPr>
                            <w:color w:val="FFFFFF"/>
                            <w:sz w:val="24"/>
                          </w:rPr>
                          <w:t>CTC’s</w:t>
                        </w:r>
                        <w:r>
                          <w:rPr>
                            <w:color w:val="FFFFFF"/>
                            <w:spacing w:val="-3"/>
                            <w:sz w:val="24"/>
                          </w:rPr>
                          <w:t xml:space="preserve"> </w:t>
                        </w:r>
                        <w:r>
                          <w:rPr>
                            <w:color w:val="FFFFFF"/>
                            <w:sz w:val="24"/>
                          </w:rPr>
                          <w:t>budget,</w:t>
                        </w:r>
                        <w:r>
                          <w:rPr>
                            <w:color w:val="FFFFFF"/>
                            <w:spacing w:val="-6"/>
                            <w:sz w:val="24"/>
                          </w:rPr>
                          <w:t xml:space="preserve"> </w:t>
                        </w:r>
                        <w:r>
                          <w:rPr>
                            <w:color w:val="FFFFFF"/>
                            <w:sz w:val="24"/>
                          </w:rPr>
                          <w:t>to</w:t>
                        </w:r>
                        <w:r>
                          <w:rPr>
                            <w:color w:val="FFFFFF"/>
                            <w:spacing w:val="-1"/>
                            <w:sz w:val="24"/>
                          </w:rPr>
                          <w:t xml:space="preserve"> </w:t>
                        </w:r>
                        <w:r>
                          <w:rPr>
                            <w:color w:val="FFFFFF"/>
                            <w:sz w:val="24"/>
                          </w:rPr>
                          <w:t>ensure</w:t>
                        </w:r>
                        <w:r>
                          <w:rPr>
                            <w:color w:val="FFFFFF"/>
                            <w:spacing w:val="-1"/>
                            <w:sz w:val="24"/>
                          </w:rPr>
                          <w:t xml:space="preserve"> </w:t>
                        </w:r>
                        <w:r>
                          <w:rPr>
                            <w:color w:val="FFFFFF"/>
                            <w:sz w:val="24"/>
                          </w:rPr>
                          <w:t>high</w:t>
                        </w:r>
                        <w:r>
                          <w:rPr>
                            <w:color w:val="FFFFFF"/>
                            <w:spacing w:val="-2"/>
                            <w:sz w:val="24"/>
                          </w:rPr>
                          <w:t xml:space="preserve"> quality</w:t>
                        </w:r>
                      </w:p>
                      <w:p w14:paraId="153CC3E7" w14:textId="77777777" w:rsidR="005163BD" w:rsidRDefault="00ED5DC5">
                        <w:pPr>
                          <w:spacing w:before="43" w:line="289" w:lineRule="exact"/>
                          <w:ind w:left="624"/>
                          <w:rPr>
                            <w:sz w:val="24"/>
                          </w:rPr>
                        </w:pPr>
                        <w:r>
                          <w:rPr>
                            <w:color w:val="FFFFFF"/>
                            <w:sz w:val="24"/>
                          </w:rPr>
                          <w:t>delivery</w:t>
                        </w:r>
                        <w:r>
                          <w:rPr>
                            <w:color w:val="FFFFFF"/>
                            <w:spacing w:val="-2"/>
                            <w:sz w:val="24"/>
                          </w:rPr>
                          <w:t xml:space="preserve"> </w:t>
                        </w:r>
                        <w:r>
                          <w:rPr>
                            <w:color w:val="FFFFFF"/>
                            <w:sz w:val="24"/>
                          </w:rPr>
                          <w:t>and</w:t>
                        </w:r>
                        <w:r>
                          <w:rPr>
                            <w:color w:val="FFFFFF"/>
                            <w:spacing w:val="-3"/>
                            <w:sz w:val="24"/>
                          </w:rPr>
                          <w:t xml:space="preserve"> </w:t>
                        </w:r>
                        <w:r>
                          <w:rPr>
                            <w:color w:val="FFFFFF"/>
                            <w:sz w:val="24"/>
                          </w:rPr>
                          <w:t>maintenance</w:t>
                        </w:r>
                        <w:r>
                          <w:rPr>
                            <w:color w:val="FFFFFF"/>
                            <w:spacing w:val="-2"/>
                            <w:sz w:val="24"/>
                          </w:rPr>
                          <w:t xml:space="preserve"> </w:t>
                        </w:r>
                        <w:r>
                          <w:rPr>
                            <w:color w:val="FFFFFF"/>
                            <w:sz w:val="24"/>
                          </w:rPr>
                          <w:t>of</w:t>
                        </w:r>
                        <w:r>
                          <w:rPr>
                            <w:color w:val="FFFFFF"/>
                            <w:spacing w:val="-2"/>
                            <w:sz w:val="24"/>
                          </w:rPr>
                          <w:t xml:space="preserve"> facilities.</w:t>
                        </w:r>
                      </w:p>
                    </w:txbxContent>
                  </v:textbox>
                </v:shape>
                <v:shape id="Textbox 572" o:spid="_x0000_s1167" type="#_x0000_t202" style="position:absolute;left:30530;top:27790;width:26613;height:9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072F5A2B" w14:textId="77777777" w:rsidR="005163BD" w:rsidRDefault="00ED5DC5">
                        <w:pPr>
                          <w:spacing w:line="225" w:lineRule="exact"/>
                          <w:ind w:left="283"/>
                        </w:pPr>
                        <w:r>
                          <w:rPr>
                            <w:color w:val="242424"/>
                          </w:rPr>
                          <w:t>ACT’s</w:t>
                        </w:r>
                        <w:r>
                          <w:rPr>
                            <w:color w:val="242424"/>
                            <w:spacing w:val="-5"/>
                          </w:rPr>
                          <w:t xml:space="preserve"> </w:t>
                        </w:r>
                        <w:r>
                          <w:rPr>
                            <w:color w:val="242424"/>
                          </w:rPr>
                          <w:t>leading</w:t>
                        </w:r>
                        <w:r>
                          <w:rPr>
                            <w:color w:val="242424"/>
                            <w:spacing w:val="-6"/>
                          </w:rPr>
                          <w:t xml:space="preserve"> </w:t>
                        </w:r>
                        <w:r>
                          <w:rPr>
                            <w:color w:val="242424"/>
                          </w:rPr>
                          <w:t>ticketing</w:t>
                        </w:r>
                        <w:r>
                          <w:rPr>
                            <w:color w:val="242424"/>
                            <w:spacing w:val="-5"/>
                          </w:rPr>
                          <w:t xml:space="preserve"> </w:t>
                        </w:r>
                        <w:r>
                          <w:rPr>
                            <w:color w:val="242424"/>
                          </w:rPr>
                          <w:t>agency</w:t>
                        </w:r>
                        <w:r>
                          <w:rPr>
                            <w:color w:val="242424"/>
                            <w:spacing w:val="-4"/>
                          </w:rPr>
                          <w:t xml:space="preserve"> </w:t>
                        </w:r>
                        <w:r>
                          <w:rPr>
                            <w:color w:val="242424"/>
                          </w:rPr>
                          <w:t>after</w:t>
                        </w:r>
                        <w:r>
                          <w:rPr>
                            <w:color w:val="242424"/>
                            <w:spacing w:val="-4"/>
                          </w:rPr>
                          <w:t xml:space="preserve"> </w:t>
                        </w:r>
                        <w:r>
                          <w:rPr>
                            <w:color w:val="242424"/>
                            <w:spacing w:val="-5"/>
                          </w:rPr>
                          <w:t>the</w:t>
                        </w:r>
                      </w:p>
                      <w:p w14:paraId="3EA2DD51" w14:textId="77777777" w:rsidR="005163BD" w:rsidRDefault="00ED5DC5">
                        <w:pPr>
                          <w:spacing w:before="38" w:line="276" w:lineRule="auto"/>
                          <w:ind w:left="283"/>
                        </w:pPr>
                        <w:r>
                          <w:rPr>
                            <w:color w:val="242424"/>
                          </w:rPr>
                          <w:t>implementation</w:t>
                        </w:r>
                        <w:r>
                          <w:rPr>
                            <w:color w:val="242424"/>
                            <w:spacing w:val="-11"/>
                          </w:rPr>
                          <w:t xml:space="preserve"> </w:t>
                        </w:r>
                        <w:r>
                          <w:rPr>
                            <w:color w:val="242424"/>
                          </w:rPr>
                          <w:t>of</w:t>
                        </w:r>
                        <w:r>
                          <w:rPr>
                            <w:color w:val="242424"/>
                            <w:spacing w:val="-11"/>
                          </w:rPr>
                          <w:t xml:space="preserve"> </w:t>
                        </w:r>
                        <w:r>
                          <w:rPr>
                            <w:color w:val="242424"/>
                          </w:rPr>
                          <w:t>the</w:t>
                        </w:r>
                        <w:r>
                          <w:rPr>
                            <w:color w:val="242424"/>
                            <w:spacing w:val="-8"/>
                          </w:rPr>
                          <w:t xml:space="preserve"> </w:t>
                        </w:r>
                        <w:r>
                          <w:rPr>
                            <w:color w:val="242424"/>
                          </w:rPr>
                          <w:t>new</w:t>
                        </w:r>
                        <w:r>
                          <w:rPr>
                            <w:color w:val="242424"/>
                            <w:spacing w:val="-10"/>
                          </w:rPr>
                          <w:t xml:space="preserve"> </w:t>
                        </w:r>
                        <w:r>
                          <w:rPr>
                            <w:color w:val="242424"/>
                          </w:rPr>
                          <w:t>ticketing management system.</w:t>
                        </w:r>
                      </w:p>
                      <w:p w14:paraId="09114106" w14:textId="77777777" w:rsidR="005163BD" w:rsidRDefault="00ED5DC5" w:rsidP="00D6682B">
                        <w:pPr>
                          <w:numPr>
                            <w:ilvl w:val="0"/>
                            <w:numId w:val="48"/>
                          </w:numPr>
                          <w:tabs>
                            <w:tab w:val="left" w:pos="282"/>
                          </w:tabs>
                          <w:spacing w:before="2"/>
                          <w:ind w:left="282" w:hanging="282"/>
                        </w:pPr>
                        <w:r>
                          <w:t>The</w:t>
                        </w:r>
                        <w:r>
                          <w:rPr>
                            <w:spacing w:val="-5"/>
                          </w:rPr>
                          <w:t xml:space="preserve"> </w:t>
                        </w:r>
                        <w:r>
                          <w:t>marketing</w:t>
                        </w:r>
                        <w:r>
                          <w:rPr>
                            <w:spacing w:val="-4"/>
                          </w:rPr>
                          <w:t xml:space="preserve"> </w:t>
                        </w:r>
                        <w:r>
                          <w:t>of</w:t>
                        </w:r>
                        <w:r>
                          <w:rPr>
                            <w:spacing w:val="-5"/>
                          </w:rPr>
                          <w:t xml:space="preserve"> </w:t>
                        </w:r>
                        <w:r>
                          <w:t>Canberra</w:t>
                        </w:r>
                        <w:r>
                          <w:rPr>
                            <w:spacing w:val="-5"/>
                          </w:rPr>
                          <w:t xml:space="preserve"> </w:t>
                        </w:r>
                        <w:r>
                          <w:t>Ticketing</w:t>
                        </w:r>
                        <w:r>
                          <w:rPr>
                            <w:spacing w:val="-4"/>
                          </w:rPr>
                          <w:t xml:space="preserve"> </w:t>
                        </w:r>
                        <w:r>
                          <w:t>will</w:t>
                        </w:r>
                        <w:r>
                          <w:rPr>
                            <w:spacing w:val="-3"/>
                          </w:rPr>
                          <w:t xml:space="preserve"> </w:t>
                        </w:r>
                        <w:r>
                          <w:rPr>
                            <w:spacing w:val="-5"/>
                          </w:rPr>
                          <w:t>be</w:t>
                        </w:r>
                      </w:p>
                      <w:p w14:paraId="75F8396D" w14:textId="77777777" w:rsidR="005163BD" w:rsidRDefault="00ED5DC5">
                        <w:pPr>
                          <w:spacing w:before="39" w:line="265" w:lineRule="exact"/>
                          <w:ind w:left="283"/>
                        </w:pPr>
                        <w:r>
                          <w:t>further</w:t>
                        </w:r>
                        <w:r>
                          <w:rPr>
                            <w:spacing w:val="-4"/>
                          </w:rPr>
                          <w:t xml:space="preserve"> </w:t>
                        </w:r>
                        <w:r>
                          <w:t>expanded</w:t>
                        </w:r>
                        <w:r>
                          <w:rPr>
                            <w:spacing w:val="-7"/>
                          </w:rPr>
                          <w:t xml:space="preserve"> </w:t>
                        </w:r>
                        <w:r>
                          <w:t>following</w:t>
                        </w:r>
                        <w:r>
                          <w:rPr>
                            <w:spacing w:val="-6"/>
                          </w:rPr>
                          <w:t xml:space="preserve"> </w:t>
                        </w:r>
                        <w:r>
                          <w:t>the</w:t>
                        </w:r>
                        <w:r>
                          <w:rPr>
                            <w:spacing w:val="-6"/>
                          </w:rPr>
                          <w:t xml:space="preserve"> </w:t>
                        </w:r>
                        <w:r>
                          <w:t>outcome</w:t>
                        </w:r>
                        <w:r>
                          <w:rPr>
                            <w:spacing w:val="-5"/>
                          </w:rPr>
                          <w:t xml:space="preserve"> of</w:t>
                        </w:r>
                      </w:p>
                    </w:txbxContent>
                  </v:textbox>
                </v:shape>
                <w10:wrap anchorx="page"/>
              </v:group>
            </w:pict>
          </mc:Fallback>
        </mc:AlternateContent>
      </w:r>
    </w:p>
    <w:p w14:paraId="3A469A5E" w14:textId="77777777" w:rsidR="005163BD" w:rsidRDefault="005163BD">
      <w:pPr>
        <w:pStyle w:val="BodyText"/>
        <w:rPr>
          <w:sz w:val="20"/>
        </w:rPr>
      </w:pPr>
    </w:p>
    <w:p w14:paraId="419CDB65" w14:textId="77777777" w:rsidR="005163BD" w:rsidRDefault="005163BD">
      <w:pPr>
        <w:pStyle w:val="BodyText"/>
        <w:rPr>
          <w:sz w:val="20"/>
        </w:rPr>
      </w:pPr>
    </w:p>
    <w:p w14:paraId="399983F7" w14:textId="77777777" w:rsidR="005163BD" w:rsidRDefault="005163BD">
      <w:pPr>
        <w:pStyle w:val="BodyText"/>
        <w:rPr>
          <w:sz w:val="20"/>
        </w:rPr>
      </w:pPr>
    </w:p>
    <w:p w14:paraId="51685F24" w14:textId="77777777" w:rsidR="005163BD" w:rsidRDefault="005163BD">
      <w:pPr>
        <w:pStyle w:val="BodyText"/>
        <w:rPr>
          <w:sz w:val="20"/>
        </w:rPr>
      </w:pPr>
    </w:p>
    <w:p w14:paraId="2C16BBB3" w14:textId="77777777" w:rsidR="005163BD" w:rsidRDefault="005163BD">
      <w:pPr>
        <w:pStyle w:val="BodyText"/>
        <w:rPr>
          <w:sz w:val="20"/>
        </w:rPr>
      </w:pPr>
    </w:p>
    <w:p w14:paraId="7F2B90C6" w14:textId="77777777" w:rsidR="005163BD" w:rsidRDefault="005163BD">
      <w:pPr>
        <w:pStyle w:val="BodyText"/>
        <w:rPr>
          <w:sz w:val="20"/>
        </w:rPr>
      </w:pPr>
    </w:p>
    <w:p w14:paraId="455DF876" w14:textId="77777777" w:rsidR="005163BD" w:rsidRDefault="005163BD">
      <w:pPr>
        <w:pStyle w:val="BodyText"/>
        <w:rPr>
          <w:sz w:val="20"/>
        </w:rPr>
      </w:pPr>
    </w:p>
    <w:p w14:paraId="41119C83" w14:textId="77777777" w:rsidR="005163BD" w:rsidRDefault="005163BD">
      <w:pPr>
        <w:pStyle w:val="BodyText"/>
        <w:rPr>
          <w:sz w:val="20"/>
        </w:rPr>
      </w:pPr>
    </w:p>
    <w:p w14:paraId="5BAE18AB" w14:textId="77777777" w:rsidR="005163BD" w:rsidRDefault="005163BD">
      <w:pPr>
        <w:pStyle w:val="BodyText"/>
        <w:rPr>
          <w:sz w:val="20"/>
        </w:rPr>
      </w:pPr>
    </w:p>
    <w:p w14:paraId="40F5321C" w14:textId="77777777" w:rsidR="005163BD" w:rsidRDefault="005163BD">
      <w:pPr>
        <w:pStyle w:val="BodyText"/>
        <w:rPr>
          <w:sz w:val="20"/>
        </w:rPr>
      </w:pPr>
    </w:p>
    <w:p w14:paraId="19903BC8" w14:textId="77777777" w:rsidR="005163BD" w:rsidRDefault="005163BD">
      <w:pPr>
        <w:pStyle w:val="BodyText"/>
        <w:rPr>
          <w:sz w:val="20"/>
        </w:rPr>
      </w:pPr>
    </w:p>
    <w:p w14:paraId="4D5238CE" w14:textId="77777777" w:rsidR="005163BD" w:rsidRDefault="005163BD">
      <w:pPr>
        <w:pStyle w:val="BodyText"/>
        <w:rPr>
          <w:sz w:val="20"/>
        </w:rPr>
      </w:pPr>
    </w:p>
    <w:p w14:paraId="665A05CF" w14:textId="712D43FC" w:rsidR="005163BD" w:rsidRDefault="005163BD">
      <w:pPr>
        <w:pStyle w:val="BodyText"/>
        <w:rPr>
          <w:sz w:val="20"/>
        </w:rPr>
      </w:pPr>
    </w:p>
    <w:p w14:paraId="269DC146" w14:textId="70961115" w:rsidR="005163BD" w:rsidRDefault="00BD7884">
      <w:pPr>
        <w:pStyle w:val="BodyText"/>
        <w:rPr>
          <w:sz w:val="20"/>
        </w:rPr>
      </w:pPr>
      <w:r>
        <w:rPr>
          <w:noProof/>
          <w:sz w:val="20"/>
        </w:rPr>
        <mc:AlternateContent>
          <mc:Choice Requires="wps">
            <w:drawing>
              <wp:anchor distT="0" distB="0" distL="114300" distR="114300" simplePos="0" relativeHeight="251659776" behindDoc="1" locked="0" layoutInCell="1" allowOverlap="1" wp14:anchorId="7D6BECE6" wp14:editId="51858B23">
                <wp:simplePos x="0" y="0"/>
                <wp:positionH relativeFrom="column">
                  <wp:posOffset>876300</wp:posOffset>
                </wp:positionH>
                <wp:positionV relativeFrom="paragraph">
                  <wp:posOffset>25400</wp:posOffset>
                </wp:positionV>
                <wp:extent cx="2766060" cy="1729740"/>
                <wp:effectExtent l="0" t="0" r="0" b="3810"/>
                <wp:wrapNone/>
                <wp:docPr id="644" name="Text Box 644"/>
                <wp:cNvGraphicFramePr/>
                <a:graphic xmlns:a="http://schemas.openxmlformats.org/drawingml/2006/main">
                  <a:graphicData uri="http://schemas.microsoft.com/office/word/2010/wordprocessingShape">
                    <wps:wsp>
                      <wps:cNvSpPr txBox="1"/>
                      <wps:spPr>
                        <a:xfrm>
                          <a:off x="0" y="0"/>
                          <a:ext cx="2766060" cy="1729740"/>
                        </a:xfrm>
                        <a:prstGeom prst="rect">
                          <a:avLst/>
                        </a:prstGeom>
                        <a:noFill/>
                        <a:ln w="6350">
                          <a:noFill/>
                        </a:ln>
                      </wps:spPr>
                      <wps:txbx>
                        <w:txbxContent>
                          <w:p w14:paraId="4CBBED0D" w14:textId="1D297F5D" w:rsidR="00BD7884" w:rsidRDefault="00BD7884">
                            <w:r>
                              <w:rPr>
                                <w:noProof/>
                              </w:rPr>
                              <w:drawing>
                                <wp:inline distT="0" distB="0" distL="0" distR="0" wp14:anchorId="5875C54A" wp14:editId="7B1F6737">
                                  <wp:extent cx="2576830" cy="1547495"/>
                                  <wp:effectExtent l="0" t="0" r="0" b="0"/>
                                  <wp:docPr id="645" name="Picture 645" descr="&#10;Render of the 2,000-seat theatre. Image: Architectus, Danish Architects Henning Larsen, international theatre designers Arup and a First Nations consultancy team (Yerrabing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10;Render of the 2,000-seat theatre. Image: Architectus, Danish Architects Henning Larsen, international theatre designers Arup and a First Nations consultancy team (Yerrabingin)&#10;"/>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576830" cy="15474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BECE6" id="Text Box 644" o:spid="_x0000_s1168" type="#_x0000_t202" style="position:absolute;margin-left:69pt;margin-top:2pt;width:217.8pt;height:136.2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g+iHQIAADUEAAAOAAAAZHJzL2Uyb0RvYy54bWysU9tuGyEQfa/Uf0C817t2fElWXkduIleV&#10;oiSSU+UZs+BFYhkK2Lvu13dgfVPap6ovMHCGuZwzzO+7RpO9cF6BKelwkFMiDIdKmW1Jf7ytvtxS&#10;4gMzFdNgREkPwtP7xedP89YWYgQ16Eo4gkGML1pb0joEW2SZ57VomB+AFQZBCa5hAY9um1WOtRi9&#10;0dkoz6dZC66yDrjwHm8fe5AuUnwpBQ8vUnoRiC4p1hbS6tK6iWu2mLNi65itFT+Wwf6hioYpg0nP&#10;oR5ZYGTn1B+hGsUdeJBhwKHJQErFReoBuxnmH7pZ18yK1AuS4+2ZJv//wvLn/dq+OhK6r9ChgJGQ&#10;1vrC42Xsp5OuiTtWShBHCg9n2kQXCMfL0Ww6zacIccSGs9HdbJyIzS7PrfPhm4CGRKOkDnVJdLH9&#10;kw+YEl1PLjGbgZXSOmmjDWlLOr2Z5OnBGcEX2uDDS7HRCt2mI6oq6eTm1MkGqgM26KDX3lu+UljE&#10;E/PhlTkUGwvHAQ4vuEgNmAyOFiU1uF9/u4/+qAGilLQ4PCX1P3fMCUr0d4Pq3A3HSAEJ6TCezEZ4&#10;cNfI5hoxu+YBcD6H+FUsT2b0D/pkSgfNO875MmZFiBmOuUsaTuZD6Eca/wkXy2VywvmyLDyZteUx&#10;dKQ1UvzWvTNnjzoElPAZTmPGig9y9L69IMtdAKmSVpHontUj/zibScLjP4rDf31OXpffvvgNAAD/&#10;/wMAUEsDBBQABgAIAAAAIQB62dTl4QAAAAkBAAAPAAAAZHJzL2Rvd25yZXYueG1sTI9BS8NAEIXv&#10;gv9hGcGb3Zi2aYjZlBIoguihtRdvk+w2CWZnY3bbRn+946mehsd7vPlevp5sL85m9J0jBY+zCISh&#10;2umOGgWH9+1DCsIHJI29I6Pg23hYF7c3OWbaXWhnzvvQCC4hn6GCNoQhk9LXrbHoZ24wxN7RjRYD&#10;y7GResQLl9texlGUSIsd8YcWB1O2pv7cn6yCl3L7hrsqtulPXz6/HjfD1+FjqdT93bR5AhHMFK5h&#10;+MNndCiYqXIn0l70rOcpbwkKFnzYX67mCYhKQbxKFiCLXP5fUPwCAAD//wMAUEsBAi0AFAAGAAgA&#10;AAAhALaDOJL+AAAA4QEAABMAAAAAAAAAAAAAAAAAAAAAAFtDb250ZW50X1R5cGVzXS54bWxQSwEC&#10;LQAUAAYACAAAACEAOP0h/9YAAACUAQAACwAAAAAAAAAAAAAAAAAvAQAAX3JlbHMvLnJlbHNQSwEC&#10;LQAUAAYACAAAACEAs3oPoh0CAAA1BAAADgAAAAAAAAAAAAAAAAAuAgAAZHJzL2Uyb0RvYy54bWxQ&#10;SwECLQAUAAYACAAAACEAetnU5eEAAAAJAQAADwAAAAAAAAAAAAAAAAB3BAAAZHJzL2Rvd25yZXYu&#10;eG1sUEsFBgAAAAAEAAQA8wAAAIUFAAAAAA==&#10;" filled="f" stroked="f" strokeweight=".5pt">
                <v:textbox>
                  <w:txbxContent>
                    <w:p w14:paraId="4CBBED0D" w14:textId="1D297F5D" w:rsidR="00BD7884" w:rsidRDefault="00BD7884">
                      <w:r>
                        <w:rPr>
                          <w:noProof/>
                        </w:rPr>
                        <w:drawing>
                          <wp:inline distT="0" distB="0" distL="0" distR="0" wp14:anchorId="5875C54A" wp14:editId="7B1F6737">
                            <wp:extent cx="2576830" cy="1547495"/>
                            <wp:effectExtent l="0" t="0" r="0" b="0"/>
                            <wp:docPr id="645" name="Picture 645" descr="&#10;Render of the 2,000-seat theatre. Image: Architectus, Danish Architects Henning Larsen, international theatre designers Arup and a First Nations consultancy team (Yerrabing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10;Render of the 2,000-seat theatre. Image: Architectus, Danish Architects Henning Larsen, international theatre designers Arup and a First Nations consultancy team (Yerrabingin)&#10;"/>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576830" cy="1547495"/>
                                    </a:xfrm>
                                    <a:prstGeom prst="rect">
                                      <a:avLst/>
                                    </a:prstGeom>
                                    <a:noFill/>
                                    <a:ln>
                                      <a:noFill/>
                                    </a:ln>
                                  </pic:spPr>
                                </pic:pic>
                              </a:graphicData>
                            </a:graphic>
                          </wp:inline>
                        </w:drawing>
                      </w:r>
                    </w:p>
                  </w:txbxContent>
                </v:textbox>
              </v:shape>
            </w:pict>
          </mc:Fallback>
        </mc:AlternateContent>
      </w:r>
    </w:p>
    <w:p w14:paraId="0D0C6390" w14:textId="77777777" w:rsidR="005163BD" w:rsidRDefault="005163BD">
      <w:pPr>
        <w:pStyle w:val="BodyText"/>
        <w:rPr>
          <w:sz w:val="20"/>
        </w:rPr>
      </w:pPr>
    </w:p>
    <w:p w14:paraId="2F544994" w14:textId="77777777" w:rsidR="005163BD" w:rsidRDefault="005163BD">
      <w:pPr>
        <w:pStyle w:val="BodyText"/>
        <w:rPr>
          <w:sz w:val="20"/>
        </w:rPr>
      </w:pPr>
    </w:p>
    <w:p w14:paraId="4F978A6E" w14:textId="77777777" w:rsidR="005163BD" w:rsidRDefault="005163BD">
      <w:pPr>
        <w:pStyle w:val="BodyText"/>
        <w:rPr>
          <w:sz w:val="20"/>
        </w:rPr>
      </w:pPr>
    </w:p>
    <w:p w14:paraId="03A68BBC" w14:textId="77777777" w:rsidR="005163BD" w:rsidRDefault="005163BD">
      <w:pPr>
        <w:pStyle w:val="BodyText"/>
        <w:rPr>
          <w:sz w:val="20"/>
        </w:rPr>
      </w:pPr>
    </w:p>
    <w:p w14:paraId="274B62BF" w14:textId="77777777" w:rsidR="005163BD" w:rsidRDefault="005163BD">
      <w:pPr>
        <w:pStyle w:val="BodyText"/>
        <w:rPr>
          <w:sz w:val="20"/>
        </w:rPr>
      </w:pPr>
    </w:p>
    <w:p w14:paraId="1217FCC0" w14:textId="77777777" w:rsidR="005163BD" w:rsidRDefault="005163BD">
      <w:pPr>
        <w:pStyle w:val="BodyText"/>
        <w:rPr>
          <w:sz w:val="20"/>
        </w:rPr>
      </w:pPr>
    </w:p>
    <w:p w14:paraId="3D48108A" w14:textId="77777777" w:rsidR="005163BD" w:rsidRDefault="005163BD">
      <w:pPr>
        <w:pStyle w:val="BodyText"/>
        <w:rPr>
          <w:sz w:val="20"/>
        </w:rPr>
      </w:pPr>
    </w:p>
    <w:p w14:paraId="10AF6038" w14:textId="77777777" w:rsidR="005163BD" w:rsidRDefault="005163BD">
      <w:pPr>
        <w:pStyle w:val="BodyText"/>
        <w:rPr>
          <w:sz w:val="20"/>
        </w:rPr>
      </w:pPr>
    </w:p>
    <w:p w14:paraId="330AEEE7" w14:textId="77777777" w:rsidR="005163BD" w:rsidRDefault="005163BD">
      <w:pPr>
        <w:pStyle w:val="BodyText"/>
        <w:spacing w:before="10"/>
        <w:rPr>
          <w:sz w:val="17"/>
        </w:rPr>
      </w:pPr>
    </w:p>
    <w:p w14:paraId="457BF45A" w14:textId="77777777" w:rsidR="005163BD" w:rsidRDefault="005163BD">
      <w:pPr>
        <w:rPr>
          <w:sz w:val="17"/>
        </w:rPr>
        <w:sectPr w:rsidR="005163BD">
          <w:pgSz w:w="11910" w:h="16850"/>
          <w:pgMar w:top="1720" w:right="300" w:bottom="1040" w:left="0" w:header="0" w:footer="855" w:gutter="0"/>
          <w:cols w:space="720"/>
        </w:sectPr>
      </w:pPr>
    </w:p>
    <w:p w14:paraId="3F59F1C5" w14:textId="77777777" w:rsidR="005163BD" w:rsidRDefault="005163BD">
      <w:pPr>
        <w:pStyle w:val="BodyText"/>
        <w:spacing w:before="2"/>
        <w:rPr>
          <w:sz w:val="12"/>
        </w:rPr>
      </w:pPr>
    </w:p>
    <w:p w14:paraId="789CDA92" w14:textId="77777777" w:rsidR="005163BD" w:rsidRDefault="00ED5DC5">
      <w:pPr>
        <w:spacing w:before="1"/>
        <w:ind w:left="1524" w:right="28"/>
        <w:rPr>
          <w:i/>
          <w:sz w:val="16"/>
        </w:rPr>
      </w:pPr>
      <w:r>
        <w:rPr>
          <w:i/>
          <w:sz w:val="16"/>
        </w:rPr>
        <w:t>Render</w:t>
      </w:r>
      <w:r>
        <w:rPr>
          <w:i/>
          <w:spacing w:val="-6"/>
          <w:sz w:val="16"/>
        </w:rPr>
        <w:t xml:space="preserve"> </w:t>
      </w:r>
      <w:r>
        <w:rPr>
          <w:i/>
          <w:sz w:val="16"/>
        </w:rPr>
        <w:t>of</w:t>
      </w:r>
      <w:r>
        <w:rPr>
          <w:i/>
          <w:spacing w:val="-7"/>
          <w:sz w:val="16"/>
        </w:rPr>
        <w:t xml:space="preserve"> </w:t>
      </w:r>
      <w:r>
        <w:rPr>
          <w:i/>
          <w:sz w:val="16"/>
        </w:rPr>
        <w:t>the</w:t>
      </w:r>
      <w:r>
        <w:rPr>
          <w:i/>
          <w:spacing w:val="-6"/>
          <w:sz w:val="16"/>
        </w:rPr>
        <w:t xml:space="preserve"> </w:t>
      </w:r>
      <w:r>
        <w:rPr>
          <w:i/>
          <w:sz w:val="16"/>
        </w:rPr>
        <w:t>2,000-seat</w:t>
      </w:r>
      <w:r>
        <w:rPr>
          <w:i/>
          <w:spacing w:val="-7"/>
          <w:sz w:val="16"/>
        </w:rPr>
        <w:t xml:space="preserve"> </w:t>
      </w:r>
      <w:r>
        <w:rPr>
          <w:i/>
          <w:sz w:val="16"/>
        </w:rPr>
        <w:t>theatre.</w:t>
      </w:r>
      <w:r>
        <w:rPr>
          <w:i/>
          <w:spacing w:val="-5"/>
          <w:sz w:val="16"/>
        </w:rPr>
        <w:t xml:space="preserve"> </w:t>
      </w:r>
      <w:r>
        <w:rPr>
          <w:i/>
          <w:sz w:val="16"/>
        </w:rPr>
        <w:t>Image:</w:t>
      </w:r>
      <w:r>
        <w:rPr>
          <w:i/>
          <w:spacing w:val="-5"/>
          <w:sz w:val="16"/>
        </w:rPr>
        <w:t xml:space="preserve"> </w:t>
      </w:r>
      <w:r>
        <w:rPr>
          <w:i/>
          <w:color w:val="232323"/>
          <w:sz w:val="16"/>
        </w:rPr>
        <w:t>Architectus,</w:t>
      </w:r>
      <w:r>
        <w:rPr>
          <w:i/>
          <w:color w:val="232323"/>
          <w:spacing w:val="-5"/>
          <w:sz w:val="16"/>
        </w:rPr>
        <w:t xml:space="preserve"> </w:t>
      </w:r>
      <w:r>
        <w:rPr>
          <w:i/>
          <w:color w:val="232323"/>
          <w:sz w:val="16"/>
        </w:rPr>
        <w:t>Danish</w:t>
      </w:r>
      <w:r>
        <w:rPr>
          <w:i/>
          <w:color w:val="232323"/>
          <w:spacing w:val="40"/>
          <w:sz w:val="16"/>
        </w:rPr>
        <w:t xml:space="preserve"> </w:t>
      </w:r>
      <w:r>
        <w:rPr>
          <w:i/>
          <w:color w:val="232323"/>
          <w:sz w:val="16"/>
        </w:rPr>
        <w:t>Architects Henning Larsen, international theatre designers</w:t>
      </w:r>
      <w:r>
        <w:rPr>
          <w:i/>
          <w:color w:val="232323"/>
          <w:spacing w:val="40"/>
          <w:sz w:val="16"/>
        </w:rPr>
        <w:t xml:space="preserve"> </w:t>
      </w:r>
      <w:r>
        <w:rPr>
          <w:i/>
          <w:color w:val="232323"/>
          <w:sz w:val="16"/>
        </w:rPr>
        <w:t>Arup and a First Nations consultancy team (Yerrabingin)</w:t>
      </w:r>
    </w:p>
    <w:p w14:paraId="347A023C" w14:textId="77777777" w:rsidR="005163BD" w:rsidRDefault="005163BD">
      <w:pPr>
        <w:pStyle w:val="BodyText"/>
        <w:rPr>
          <w:i/>
          <w:sz w:val="16"/>
        </w:rPr>
      </w:pPr>
    </w:p>
    <w:p w14:paraId="47B4808D" w14:textId="77777777" w:rsidR="005163BD" w:rsidRDefault="005163BD">
      <w:pPr>
        <w:pStyle w:val="BodyText"/>
        <w:rPr>
          <w:i/>
          <w:sz w:val="16"/>
        </w:rPr>
      </w:pPr>
    </w:p>
    <w:p w14:paraId="72B4895F" w14:textId="77777777" w:rsidR="005163BD" w:rsidRDefault="00ED5DC5">
      <w:pPr>
        <w:spacing w:before="99" w:line="276" w:lineRule="auto"/>
        <w:ind w:left="1439" w:right="28"/>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1306EDC9" w14:textId="77777777" w:rsidR="005163BD" w:rsidRDefault="00ED5DC5" w:rsidP="00D6682B">
      <w:pPr>
        <w:pStyle w:val="ListParagraph"/>
        <w:numPr>
          <w:ilvl w:val="0"/>
          <w:numId w:val="50"/>
        </w:numPr>
        <w:tabs>
          <w:tab w:val="left" w:pos="1721"/>
          <w:tab w:val="left" w:pos="1723"/>
        </w:tabs>
        <w:spacing w:before="1" w:line="276" w:lineRule="auto"/>
      </w:pPr>
      <w:r>
        <w:t>The CTC conducted work on the procurement tender process of a ticketing management system. The successful tenderer</w:t>
      </w:r>
      <w:r>
        <w:rPr>
          <w:spacing w:val="-5"/>
        </w:rPr>
        <w:t xml:space="preserve"> </w:t>
      </w:r>
      <w:r>
        <w:t>is</w:t>
      </w:r>
      <w:r>
        <w:rPr>
          <w:spacing w:val="-5"/>
        </w:rPr>
        <w:t xml:space="preserve"> </w:t>
      </w:r>
      <w:r>
        <w:t>expected</w:t>
      </w:r>
      <w:r>
        <w:rPr>
          <w:spacing w:val="-6"/>
        </w:rPr>
        <w:t xml:space="preserve"> </w:t>
      </w:r>
      <w:r>
        <w:t>to</w:t>
      </w:r>
      <w:r>
        <w:rPr>
          <w:spacing w:val="-5"/>
        </w:rPr>
        <w:t xml:space="preserve"> </w:t>
      </w:r>
      <w:r>
        <w:t>be</w:t>
      </w:r>
      <w:r>
        <w:rPr>
          <w:spacing w:val="-9"/>
        </w:rPr>
        <w:t xml:space="preserve"> </w:t>
      </w:r>
      <w:r>
        <w:t>confirmed</w:t>
      </w:r>
      <w:r>
        <w:rPr>
          <w:spacing w:val="-6"/>
        </w:rPr>
        <w:t xml:space="preserve"> </w:t>
      </w:r>
      <w:r>
        <w:t>in</w:t>
      </w:r>
      <w:r>
        <w:rPr>
          <w:spacing w:val="-6"/>
        </w:rPr>
        <w:t xml:space="preserve"> </w:t>
      </w:r>
      <w:r>
        <w:t>the first part of 2023-24.</w:t>
      </w:r>
    </w:p>
    <w:p w14:paraId="0BDCFDA2" w14:textId="77777777" w:rsidR="005163BD" w:rsidRDefault="00ED5DC5" w:rsidP="00D6682B">
      <w:pPr>
        <w:pStyle w:val="ListParagraph"/>
        <w:numPr>
          <w:ilvl w:val="0"/>
          <w:numId w:val="50"/>
        </w:numPr>
        <w:tabs>
          <w:tab w:val="left" w:pos="1721"/>
          <w:tab w:val="left" w:pos="1723"/>
        </w:tabs>
        <w:spacing w:line="273" w:lineRule="auto"/>
        <w:ind w:right="53"/>
      </w:pPr>
      <w:r>
        <w:rPr>
          <w:color w:val="242424"/>
        </w:rPr>
        <w:t>In</w:t>
      </w:r>
      <w:r>
        <w:rPr>
          <w:color w:val="242424"/>
          <w:spacing w:val="-5"/>
        </w:rPr>
        <w:t xml:space="preserve"> </w:t>
      </w:r>
      <w:r>
        <w:rPr>
          <w:color w:val="242424"/>
        </w:rPr>
        <w:t>Q4</w:t>
      </w:r>
      <w:r>
        <w:rPr>
          <w:color w:val="242424"/>
          <w:spacing w:val="-5"/>
        </w:rPr>
        <w:t xml:space="preserve"> </w:t>
      </w:r>
      <w:r>
        <w:rPr>
          <w:color w:val="242424"/>
        </w:rPr>
        <w:t>of</w:t>
      </w:r>
      <w:r>
        <w:rPr>
          <w:color w:val="242424"/>
          <w:spacing w:val="-7"/>
        </w:rPr>
        <w:t xml:space="preserve"> </w:t>
      </w:r>
      <w:r>
        <w:rPr>
          <w:color w:val="242424"/>
        </w:rPr>
        <w:t>2022-23,</w:t>
      </w:r>
      <w:r>
        <w:rPr>
          <w:color w:val="242424"/>
          <w:spacing w:val="-6"/>
        </w:rPr>
        <w:t xml:space="preserve"> </w:t>
      </w:r>
      <w:r>
        <w:rPr>
          <w:color w:val="242424"/>
        </w:rPr>
        <w:t>CTC</w:t>
      </w:r>
      <w:r>
        <w:rPr>
          <w:color w:val="242424"/>
          <w:spacing w:val="-6"/>
        </w:rPr>
        <w:t xml:space="preserve"> </w:t>
      </w:r>
      <w:r>
        <w:rPr>
          <w:color w:val="242424"/>
        </w:rPr>
        <w:t>commenced</w:t>
      </w:r>
      <w:r>
        <w:rPr>
          <w:color w:val="242424"/>
          <w:spacing w:val="-5"/>
        </w:rPr>
        <w:t xml:space="preserve"> </w:t>
      </w:r>
      <w:r>
        <w:rPr>
          <w:color w:val="242424"/>
        </w:rPr>
        <w:t>a</w:t>
      </w:r>
      <w:r>
        <w:rPr>
          <w:color w:val="242424"/>
          <w:spacing w:val="-4"/>
        </w:rPr>
        <w:t xml:space="preserve"> </w:t>
      </w:r>
      <w:r>
        <w:rPr>
          <w:color w:val="242424"/>
        </w:rPr>
        <w:t>brand refresh for Canberra Ticketing in order develop Canberra Ticketing into the</w:t>
      </w:r>
    </w:p>
    <w:p w14:paraId="37FAD983" w14:textId="77777777" w:rsidR="005163BD" w:rsidRDefault="005163BD">
      <w:pPr>
        <w:pStyle w:val="BodyText"/>
      </w:pPr>
    </w:p>
    <w:p w14:paraId="2D775021" w14:textId="77777777" w:rsidR="005163BD" w:rsidRDefault="005163BD">
      <w:pPr>
        <w:pStyle w:val="BodyText"/>
        <w:spacing w:before="5"/>
        <w:rPr>
          <w:sz w:val="19"/>
        </w:rPr>
      </w:pPr>
    </w:p>
    <w:p w14:paraId="5549DE26" w14:textId="77777777" w:rsidR="005163BD" w:rsidRDefault="00ED5DC5">
      <w:pPr>
        <w:spacing w:before="1"/>
        <w:ind w:left="1795"/>
        <w:rPr>
          <w:i/>
          <w:sz w:val="16"/>
        </w:rPr>
      </w:pPr>
      <w:r>
        <w:rPr>
          <w:i/>
          <w:sz w:val="16"/>
        </w:rPr>
        <w:t>White</w:t>
      </w:r>
      <w:r>
        <w:rPr>
          <w:i/>
          <w:spacing w:val="-5"/>
          <w:sz w:val="16"/>
        </w:rPr>
        <w:t xml:space="preserve"> </w:t>
      </w:r>
      <w:r>
        <w:rPr>
          <w:i/>
          <w:sz w:val="16"/>
        </w:rPr>
        <w:t>Pearl.</w:t>
      </w:r>
      <w:r>
        <w:rPr>
          <w:i/>
          <w:spacing w:val="-4"/>
          <w:sz w:val="16"/>
        </w:rPr>
        <w:t xml:space="preserve"> </w:t>
      </w:r>
      <w:r>
        <w:rPr>
          <w:i/>
          <w:sz w:val="16"/>
        </w:rPr>
        <w:t>Image:</w:t>
      </w:r>
      <w:r>
        <w:rPr>
          <w:i/>
          <w:spacing w:val="-4"/>
          <w:sz w:val="16"/>
        </w:rPr>
        <w:t xml:space="preserve"> </w:t>
      </w:r>
      <w:r>
        <w:rPr>
          <w:i/>
          <w:sz w:val="16"/>
        </w:rPr>
        <w:t>Phil</w:t>
      </w:r>
      <w:r>
        <w:rPr>
          <w:i/>
          <w:spacing w:val="-5"/>
          <w:sz w:val="16"/>
        </w:rPr>
        <w:t xml:space="preserve"> </w:t>
      </w:r>
      <w:r>
        <w:rPr>
          <w:i/>
          <w:spacing w:val="-2"/>
          <w:sz w:val="16"/>
        </w:rPr>
        <w:t>Erbacher</w:t>
      </w:r>
    </w:p>
    <w:p w14:paraId="0DDC41AF" w14:textId="77777777" w:rsidR="005163BD" w:rsidRDefault="00ED5DC5">
      <w:pPr>
        <w:pStyle w:val="BodyText"/>
        <w:spacing w:before="57"/>
        <w:ind w:left="867"/>
      </w:pPr>
      <w:r>
        <w:br w:type="column"/>
      </w:r>
      <w:r>
        <w:t>the</w:t>
      </w:r>
      <w:r>
        <w:rPr>
          <w:spacing w:val="-4"/>
        </w:rPr>
        <w:t xml:space="preserve"> </w:t>
      </w:r>
      <w:r>
        <w:t>ticketing</w:t>
      </w:r>
      <w:r>
        <w:rPr>
          <w:spacing w:val="-5"/>
        </w:rPr>
        <w:t xml:space="preserve"> </w:t>
      </w:r>
      <w:r>
        <w:t>system</w:t>
      </w:r>
      <w:r>
        <w:rPr>
          <w:spacing w:val="-4"/>
        </w:rPr>
        <w:t xml:space="preserve"> </w:t>
      </w:r>
      <w:r>
        <w:rPr>
          <w:spacing w:val="-2"/>
        </w:rPr>
        <w:t>procurement.</w:t>
      </w:r>
    </w:p>
    <w:p w14:paraId="55D07CF0" w14:textId="6114EC5D" w:rsidR="005163BD" w:rsidRDefault="00ED5DC5" w:rsidP="00D6682B">
      <w:pPr>
        <w:pStyle w:val="ListParagraph"/>
        <w:numPr>
          <w:ilvl w:val="0"/>
          <w:numId w:val="49"/>
        </w:numPr>
        <w:tabs>
          <w:tab w:val="left" w:pos="865"/>
          <w:tab w:val="left" w:pos="867"/>
        </w:tabs>
        <w:spacing w:before="41" w:line="276" w:lineRule="auto"/>
        <w:ind w:right="1333"/>
        <w:rPr>
          <w:rFonts w:ascii="Symbol" w:hAnsi="Symbol"/>
        </w:rPr>
      </w:pPr>
      <w:r>
        <w:t>A review of food and beverage options to enhance the customer experience and generate</w:t>
      </w:r>
      <w:r>
        <w:rPr>
          <w:spacing w:val="-8"/>
        </w:rPr>
        <w:t xml:space="preserve"> </w:t>
      </w:r>
      <w:r>
        <w:t>increased</w:t>
      </w:r>
      <w:r>
        <w:rPr>
          <w:spacing w:val="-7"/>
        </w:rPr>
        <w:t xml:space="preserve"> </w:t>
      </w:r>
      <w:r>
        <w:t>revenues</w:t>
      </w:r>
      <w:r>
        <w:rPr>
          <w:spacing w:val="-6"/>
        </w:rPr>
        <w:t xml:space="preserve"> </w:t>
      </w:r>
      <w:r>
        <w:t>has</w:t>
      </w:r>
      <w:r>
        <w:rPr>
          <w:spacing w:val="-6"/>
        </w:rPr>
        <w:t xml:space="preserve"> </w:t>
      </w:r>
      <w:r>
        <w:t>been</w:t>
      </w:r>
      <w:r>
        <w:rPr>
          <w:spacing w:val="-7"/>
        </w:rPr>
        <w:t xml:space="preserve"> </w:t>
      </w:r>
      <w:r>
        <w:t>re- cast as a potential collaborative project across the CFC which will continue throughout the 2023-24 financial year.</w:t>
      </w:r>
    </w:p>
    <w:p w14:paraId="3A55DD07" w14:textId="77777777" w:rsidR="005163BD" w:rsidRDefault="005163BD">
      <w:pPr>
        <w:pStyle w:val="BodyText"/>
      </w:pPr>
    </w:p>
    <w:p w14:paraId="12A6425F" w14:textId="55E729E9" w:rsidR="005163BD" w:rsidRDefault="00ED5DC5" w:rsidP="00BD7884">
      <w:pPr>
        <w:spacing w:before="196"/>
        <w:ind w:firstLine="583"/>
        <w:rPr>
          <w:i/>
          <w:sz w:val="16"/>
        </w:rPr>
      </w:pPr>
      <w:r>
        <w:rPr>
          <w:noProof/>
        </w:rPr>
        <w:drawing>
          <wp:anchor distT="0" distB="0" distL="0" distR="0" simplePos="0" relativeHeight="251634176" behindDoc="0" locked="0" layoutInCell="1" allowOverlap="1" wp14:anchorId="7C000BBE" wp14:editId="4E1F5179">
            <wp:simplePos x="0" y="0"/>
            <wp:positionH relativeFrom="page">
              <wp:posOffset>3777615</wp:posOffset>
            </wp:positionH>
            <wp:positionV relativeFrom="paragraph">
              <wp:posOffset>401683</wp:posOffset>
            </wp:positionV>
            <wp:extent cx="2659708" cy="2948940"/>
            <wp:effectExtent l="0" t="0" r="7620" b="3810"/>
            <wp:wrapNone/>
            <wp:docPr id="573" name="Image 573" descr="Bower. Image: Gregory Lorenzutti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descr="Bower. Image: Gregory Lorenzutti "/>
                    <pic:cNvPicPr/>
                  </pic:nvPicPr>
                  <pic:blipFill>
                    <a:blip r:embed="rId92" cstate="screen">
                      <a:extLst>
                        <a:ext uri="{28A0092B-C50C-407E-A947-70E740481C1C}">
                          <a14:useLocalDpi xmlns:a14="http://schemas.microsoft.com/office/drawing/2010/main"/>
                        </a:ext>
                      </a:extLst>
                    </a:blip>
                    <a:stretch>
                      <a:fillRect/>
                    </a:stretch>
                  </pic:blipFill>
                  <pic:spPr>
                    <a:xfrm>
                      <a:off x="0" y="0"/>
                      <a:ext cx="2659708" cy="2948940"/>
                    </a:xfrm>
                    <a:prstGeom prst="rect">
                      <a:avLst/>
                    </a:prstGeom>
                  </pic:spPr>
                </pic:pic>
              </a:graphicData>
            </a:graphic>
            <wp14:sizeRelH relativeFrom="margin">
              <wp14:pctWidth>0</wp14:pctWidth>
            </wp14:sizeRelH>
            <wp14:sizeRelV relativeFrom="margin">
              <wp14:pctHeight>0</wp14:pctHeight>
            </wp14:sizeRelV>
          </wp:anchor>
        </w:drawing>
      </w:r>
    </w:p>
    <w:p w14:paraId="779DE349" w14:textId="640F106E" w:rsidR="005163BD" w:rsidRPr="00BD7884" w:rsidRDefault="00BD7884">
      <w:pPr>
        <w:rPr>
          <w:i/>
          <w:iCs/>
          <w:sz w:val="16"/>
        </w:rPr>
      </w:pPr>
      <w:r>
        <w:rPr>
          <w:sz w:val="16"/>
        </w:rPr>
        <w:t xml:space="preserve">         </w:t>
      </w:r>
      <w:r w:rsidRPr="00BD7884">
        <w:rPr>
          <w:i/>
          <w:iCs/>
          <w:sz w:val="16"/>
        </w:rPr>
        <w:t>Bower. Image: Gregory Lorenzutti</w:t>
      </w:r>
      <w:r w:rsidRPr="00BD7884">
        <w:rPr>
          <w:i/>
          <w:iCs/>
          <w:sz w:val="16"/>
        </w:rPr>
        <w:tab/>
      </w:r>
    </w:p>
    <w:p w14:paraId="0F4D04BD" w14:textId="0C3AAFBF" w:rsidR="00BD7884" w:rsidRDefault="00BD7884">
      <w:pPr>
        <w:rPr>
          <w:sz w:val="16"/>
        </w:rPr>
        <w:sectPr w:rsidR="00BD7884">
          <w:type w:val="continuous"/>
          <w:pgSz w:w="11910" w:h="16850"/>
          <w:pgMar w:top="340" w:right="300" w:bottom="280" w:left="0" w:header="0" w:footer="855" w:gutter="0"/>
          <w:cols w:num="2" w:space="720" w:equalWidth="0">
            <w:col w:w="5615" w:space="40"/>
            <w:col w:w="5955"/>
          </w:cols>
        </w:sectPr>
      </w:pPr>
      <w:r>
        <w:rPr>
          <w:sz w:val="16"/>
        </w:rPr>
        <w:t xml:space="preserve">   </w:t>
      </w:r>
      <w:r>
        <w:rPr>
          <w:sz w:val="16"/>
        </w:rPr>
        <w:tab/>
      </w:r>
    </w:p>
    <w:p w14:paraId="18BB926A" w14:textId="77777777" w:rsidR="005163BD" w:rsidRDefault="005163BD">
      <w:pPr>
        <w:pStyle w:val="BodyText"/>
        <w:spacing w:before="11"/>
        <w:rPr>
          <w:i/>
          <w:sz w:val="4"/>
        </w:rPr>
      </w:pPr>
    </w:p>
    <w:p w14:paraId="6EECB87C" w14:textId="3385A835" w:rsidR="005163BD" w:rsidRDefault="00BD7884">
      <w:pPr>
        <w:pStyle w:val="BodyText"/>
        <w:ind w:left="1797"/>
        <w:rPr>
          <w:sz w:val="20"/>
        </w:rPr>
      </w:pPr>
      <w:r>
        <w:rPr>
          <w:noProof/>
        </w:rPr>
        <w:drawing>
          <wp:inline distT="0" distB="0" distL="0" distR="0" wp14:anchorId="01FC78EB" wp14:editId="7EC7B2B2">
            <wp:extent cx="2555964" cy="1702435"/>
            <wp:effectExtent l="0" t="0" r="0" b="0"/>
            <wp:docPr id="646" name="Picture 646" descr="White Pearl. Image: Phil Erb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White Pearl. Image: Phil Erbacher"/>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557881" cy="1703712"/>
                    </a:xfrm>
                    <a:prstGeom prst="rect">
                      <a:avLst/>
                    </a:prstGeom>
                    <a:noFill/>
                    <a:ln>
                      <a:noFill/>
                    </a:ln>
                  </pic:spPr>
                </pic:pic>
              </a:graphicData>
            </a:graphic>
          </wp:inline>
        </w:drawing>
      </w:r>
    </w:p>
    <w:p w14:paraId="0A6E4DEF" w14:textId="77777777" w:rsidR="005163BD" w:rsidRDefault="005163BD">
      <w:pPr>
        <w:rPr>
          <w:sz w:val="20"/>
        </w:rPr>
        <w:sectPr w:rsidR="005163BD">
          <w:type w:val="continuous"/>
          <w:pgSz w:w="11910" w:h="16850"/>
          <w:pgMar w:top="340" w:right="300" w:bottom="280" w:left="0" w:header="0" w:footer="855" w:gutter="0"/>
          <w:cols w:space="720"/>
        </w:sectPr>
      </w:pPr>
    </w:p>
    <w:p w14:paraId="44B0780E" w14:textId="77777777" w:rsidR="005163BD" w:rsidRDefault="00ED5DC5">
      <w:pPr>
        <w:spacing w:before="128"/>
        <w:ind w:left="3141" w:right="2769" w:hanging="1306"/>
        <w:rPr>
          <w:i/>
          <w:sz w:val="24"/>
        </w:rPr>
      </w:pPr>
      <w:r>
        <w:rPr>
          <w:noProof/>
        </w:rPr>
        <w:lastRenderedPageBreak/>
        <mc:AlternateContent>
          <mc:Choice Requires="wpg">
            <w:drawing>
              <wp:anchor distT="0" distB="0" distL="0" distR="0" simplePos="0" relativeHeight="251678208" behindDoc="1" locked="0" layoutInCell="1" allowOverlap="1" wp14:anchorId="615D3641" wp14:editId="22855DB5">
                <wp:simplePos x="0" y="0"/>
                <wp:positionH relativeFrom="page">
                  <wp:posOffset>882650</wp:posOffset>
                </wp:positionH>
                <wp:positionV relativeFrom="paragraph">
                  <wp:posOffset>-5762</wp:posOffset>
                </wp:positionV>
                <wp:extent cx="5730240" cy="4958080"/>
                <wp:effectExtent l="0" t="0" r="0" b="0"/>
                <wp:wrapNone/>
                <wp:docPr id="575" name="Group 575" descr="Alvin Sputnik Down and Down. Image: Michelle Robin And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4958080"/>
                          <a:chOff x="0" y="0"/>
                          <a:chExt cx="5730240" cy="4958080"/>
                        </a:xfrm>
                      </wpg:grpSpPr>
                      <pic:pic xmlns:pic="http://schemas.openxmlformats.org/drawingml/2006/picture">
                        <pic:nvPicPr>
                          <pic:cNvPr id="576" name="Image 576"/>
                          <pic:cNvPicPr/>
                        </pic:nvPicPr>
                        <pic:blipFill>
                          <a:blip r:embed="rId94" cstate="email">
                            <a:extLst>
                              <a:ext uri="{28A0092B-C50C-407E-A947-70E740481C1C}">
                                <a14:useLocalDpi xmlns:a14="http://schemas.microsoft.com/office/drawing/2010/main"/>
                              </a:ext>
                            </a:extLst>
                          </a:blip>
                          <a:stretch>
                            <a:fillRect/>
                          </a:stretch>
                        </pic:blipFill>
                        <pic:spPr>
                          <a:xfrm>
                            <a:off x="51561" y="2603494"/>
                            <a:ext cx="2682760" cy="2354579"/>
                          </a:xfrm>
                          <a:prstGeom prst="rect">
                            <a:avLst/>
                          </a:prstGeom>
                        </pic:spPr>
                      </pic:pic>
                      <wps:wsp>
                        <wps:cNvPr id="577" name="Graphic 577"/>
                        <wps:cNvSpPr/>
                        <wps:spPr>
                          <a:xfrm>
                            <a:off x="403763" y="459515"/>
                            <a:ext cx="5326380" cy="2293620"/>
                          </a:xfrm>
                          <a:custGeom>
                            <a:avLst/>
                            <a:gdLst/>
                            <a:ahLst/>
                            <a:cxnLst/>
                            <a:rect l="l" t="t" r="r" b="b"/>
                            <a:pathLst>
                              <a:path w="5326380" h="2293620">
                                <a:moveTo>
                                  <a:pt x="4944033" y="0"/>
                                </a:moveTo>
                                <a:lnTo>
                                  <a:pt x="382206" y="0"/>
                                </a:lnTo>
                                <a:lnTo>
                                  <a:pt x="334263" y="2977"/>
                                </a:lnTo>
                                <a:lnTo>
                                  <a:pt x="288097" y="11672"/>
                                </a:lnTo>
                                <a:lnTo>
                                  <a:pt x="244066" y="25726"/>
                                </a:lnTo>
                                <a:lnTo>
                                  <a:pt x="202529" y="44781"/>
                                </a:lnTo>
                                <a:lnTo>
                                  <a:pt x="163843" y="68478"/>
                                </a:lnTo>
                                <a:lnTo>
                                  <a:pt x="128367" y="96460"/>
                                </a:lnTo>
                                <a:lnTo>
                                  <a:pt x="96460" y="128367"/>
                                </a:lnTo>
                                <a:lnTo>
                                  <a:pt x="68478" y="163843"/>
                                </a:lnTo>
                                <a:lnTo>
                                  <a:pt x="44781" y="202529"/>
                                </a:lnTo>
                                <a:lnTo>
                                  <a:pt x="25726" y="244066"/>
                                </a:lnTo>
                                <a:lnTo>
                                  <a:pt x="11672" y="288097"/>
                                </a:lnTo>
                                <a:lnTo>
                                  <a:pt x="2977" y="334263"/>
                                </a:lnTo>
                                <a:lnTo>
                                  <a:pt x="0" y="382206"/>
                                </a:lnTo>
                                <a:lnTo>
                                  <a:pt x="0" y="1910994"/>
                                </a:lnTo>
                                <a:lnTo>
                                  <a:pt x="2977" y="1958937"/>
                                </a:lnTo>
                                <a:lnTo>
                                  <a:pt x="11672" y="2005103"/>
                                </a:lnTo>
                                <a:lnTo>
                                  <a:pt x="25726" y="2049134"/>
                                </a:lnTo>
                                <a:lnTo>
                                  <a:pt x="44781" y="2090671"/>
                                </a:lnTo>
                                <a:lnTo>
                                  <a:pt x="68478" y="2129357"/>
                                </a:lnTo>
                                <a:lnTo>
                                  <a:pt x="96460" y="2164832"/>
                                </a:lnTo>
                                <a:lnTo>
                                  <a:pt x="128367" y="2196740"/>
                                </a:lnTo>
                                <a:lnTo>
                                  <a:pt x="163843" y="2224722"/>
                                </a:lnTo>
                                <a:lnTo>
                                  <a:pt x="202529" y="2248419"/>
                                </a:lnTo>
                                <a:lnTo>
                                  <a:pt x="244066" y="2267474"/>
                                </a:lnTo>
                                <a:lnTo>
                                  <a:pt x="288097" y="2281527"/>
                                </a:lnTo>
                                <a:lnTo>
                                  <a:pt x="334263" y="2290222"/>
                                </a:lnTo>
                                <a:lnTo>
                                  <a:pt x="382206" y="2293200"/>
                                </a:lnTo>
                                <a:lnTo>
                                  <a:pt x="4944033" y="2293200"/>
                                </a:lnTo>
                                <a:lnTo>
                                  <a:pt x="4991976" y="2290222"/>
                                </a:lnTo>
                                <a:lnTo>
                                  <a:pt x="5038142" y="2281527"/>
                                </a:lnTo>
                                <a:lnTo>
                                  <a:pt x="5082173" y="2267474"/>
                                </a:lnTo>
                                <a:lnTo>
                                  <a:pt x="5123710" y="2248419"/>
                                </a:lnTo>
                                <a:lnTo>
                                  <a:pt x="5162396" y="2224722"/>
                                </a:lnTo>
                                <a:lnTo>
                                  <a:pt x="5197872" y="2196740"/>
                                </a:lnTo>
                                <a:lnTo>
                                  <a:pt x="5229780" y="2164832"/>
                                </a:lnTo>
                                <a:lnTo>
                                  <a:pt x="5257761" y="2129357"/>
                                </a:lnTo>
                                <a:lnTo>
                                  <a:pt x="5281458" y="2090671"/>
                                </a:lnTo>
                                <a:lnTo>
                                  <a:pt x="5300513" y="2049134"/>
                                </a:lnTo>
                                <a:lnTo>
                                  <a:pt x="5314567" y="2005103"/>
                                </a:lnTo>
                                <a:lnTo>
                                  <a:pt x="5323262" y="1958937"/>
                                </a:lnTo>
                                <a:lnTo>
                                  <a:pt x="5326240" y="1910994"/>
                                </a:lnTo>
                                <a:lnTo>
                                  <a:pt x="5326240" y="382206"/>
                                </a:lnTo>
                                <a:lnTo>
                                  <a:pt x="5323262" y="334263"/>
                                </a:lnTo>
                                <a:lnTo>
                                  <a:pt x="5314567" y="288097"/>
                                </a:lnTo>
                                <a:lnTo>
                                  <a:pt x="5300513" y="244066"/>
                                </a:lnTo>
                                <a:lnTo>
                                  <a:pt x="5281458" y="202529"/>
                                </a:lnTo>
                                <a:lnTo>
                                  <a:pt x="5257761" y="163843"/>
                                </a:lnTo>
                                <a:lnTo>
                                  <a:pt x="5229780" y="128367"/>
                                </a:lnTo>
                                <a:lnTo>
                                  <a:pt x="5197872" y="96460"/>
                                </a:lnTo>
                                <a:lnTo>
                                  <a:pt x="5162396" y="68478"/>
                                </a:lnTo>
                                <a:lnTo>
                                  <a:pt x="5123710" y="44781"/>
                                </a:lnTo>
                                <a:lnTo>
                                  <a:pt x="5082173" y="25726"/>
                                </a:lnTo>
                                <a:lnTo>
                                  <a:pt x="5038142" y="11672"/>
                                </a:lnTo>
                                <a:lnTo>
                                  <a:pt x="4991976" y="2977"/>
                                </a:lnTo>
                                <a:lnTo>
                                  <a:pt x="4944033" y="0"/>
                                </a:lnTo>
                                <a:close/>
                              </a:path>
                            </a:pathLst>
                          </a:custGeom>
                          <a:solidFill>
                            <a:srgbClr val="CA5F14"/>
                          </a:solidFill>
                        </wps:spPr>
                        <wps:bodyPr wrap="square" lIns="0" tIns="0" rIns="0" bIns="0" rtlCol="0">
                          <a:prstTxWarp prst="textNoShape">
                            <a:avLst/>
                          </a:prstTxWarp>
                          <a:noAutofit/>
                        </wps:bodyPr>
                      </wps:wsp>
                      <wps:wsp>
                        <wps:cNvPr id="578" name="Graphic 578"/>
                        <wps:cNvSpPr/>
                        <wps:spPr>
                          <a:xfrm>
                            <a:off x="6350" y="6350"/>
                            <a:ext cx="5099685" cy="581025"/>
                          </a:xfrm>
                          <a:custGeom>
                            <a:avLst/>
                            <a:gdLst/>
                            <a:ahLst/>
                            <a:cxnLst/>
                            <a:rect l="l" t="t" r="r" b="b"/>
                            <a:pathLst>
                              <a:path w="5099685" h="581025">
                                <a:moveTo>
                                  <a:pt x="5002555" y="0"/>
                                </a:moveTo>
                                <a:lnTo>
                                  <a:pt x="96824" y="0"/>
                                </a:lnTo>
                                <a:lnTo>
                                  <a:pt x="59139" y="7608"/>
                                </a:lnTo>
                                <a:lnTo>
                                  <a:pt x="28362" y="28357"/>
                                </a:lnTo>
                                <a:lnTo>
                                  <a:pt x="7610" y="59134"/>
                                </a:lnTo>
                                <a:lnTo>
                                  <a:pt x="0" y="96824"/>
                                </a:lnTo>
                                <a:lnTo>
                                  <a:pt x="0" y="484111"/>
                                </a:lnTo>
                                <a:lnTo>
                                  <a:pt x="7610" y="521803"/>
                                </a:lnTo>
                                <a:lnTo>
                                  <a:pt x="28362" y="552584"/>
                                </a:lnTo>
                                <a:lnTo>
                                  <a:pt x="59139" y="573338"/>
                                </a:lnTo>
                                <a:lnTo>
                                  <a:pt x="96824" y="580948"/>
                                </a:lnTo>
                                <a:lnTo>
                                  <a:pt x="5002555" y="580948"/>
                                </a:lnTo>
                                <a:lnTo>
                                  <a:pt x="5040246" y="573338"/>
                                </a:lnTo>
                                <a:lnTo>
                                  <a:pt x="5071022" y="552584"/>
                                </a:lnTo>
                                <a:lnTo>
                                  <a:pt x="5091771" y="521803"/>
                                </a:lnTo>
                                <a:lnTo>
                                  <a:pt x="5099380" y="484111"/>
                                </a:lnTo>
                                <a:lnTo>
                                  <a:pt x="5099380" y="96824"/>
                                </a:lnTo>
                                <a:lnTo>
                                  <a:pt x="5091771" y="59134"/>
                                </a:lnTo>
                                <a:lnTo>
                                  <a:pt x="5071022" y="28357"/>
                                </a:lnTo>
                                <a:lnTo>
                                  <a:pt x="5040246" y="7608"/>
                                </a:lnTo>
                                <a:lnTo>
                                  <a:pt x="5002555" y="0"/>
                                </a:lnTo>
                                <a:close/>
                              </a:path>
                            </a:pathLst>
                          </a:custGeom>
                          <a:solidFill>
                            <a:srgbClr val="003C4B"/>
                          </a:solidFill>
                        </wps:spPr>
                        <wps:bodyPr wrap="square" lIns="0" tIns="0" rIns="0" bIns="0" rtlCol="0">
                          <a:prstTxWarp prst="textNoShape">
                            <a:avLst/>
                          </a:prstTxWarp>
                          <a:noAutofit/>
                        </wps:bodyPr>
                      </wps:wsp>
                      <wps:wsp>
                        <wps:cNvPr id="579" name="Graphic 579"/>
                        <wps:cNvSpPr/>
                        <wps:spPr>
                          <a:xfrm>
                            <a:off x="6350" y="6350"/>
                            <a:ext cx="5099685" cy="581025"/>
                          </a:xfrm>
                          <a:custGeom>
                            <a:avLst/>
                            <a:gdLst/>
                            <a:ahLst/>
                            <a:cxnLst/>
                            <a:rect l="l" t="t" r="r" b="b"/>
                            <a:pathLst>
                              <a:path w="5099685" h="581025">
                                <a:moveTo>
                                  <a:pt x="0" y="96824"/>
                                </a:moveTo>
                                <a:lnTo>
                                  <a:pt x="7610" y="59134"/>
                                </a:lnTo>
                                <a:lnTo>
                                  <a:pt x="28362" y="28357"/>
                                </a:lnTo>
                                <a:lnTo>
                                  <a:pt x="59139" y="7608"/>
                                </a:lnTo>
                                <a:lnTo>
                                  <a:pt x="96824" y="0"/>
                                </a:lnTo>
                                <a:lnTo>
                                  <a:pt x="5002555" y="0"/>
                                </a:lnTo>
                                <a:lnTo>
                                  <a:pt x="5040246" y="7608"/>
                                </a:lnTo>
                                <a:lnTo>
                                  <a:pt x="5071022" y="28357"/>
                                </a:lnTo>
                                <a:lnTo>
                                  <a:pt x="5091771" y="59134"/>
                                </a:lnTo>
                                <a:lnTo>
                                  <a:pt x="5099380" y="96824"/>
                                </a:lnTo>
                                <a:lnTo>
                                  <a:pt x="5099380" y="484111"/>
                                </a:lnTo>
                                <a:lnTo>
                                  <a:pt x="5091771" y="521803"/>
                                </a:lnTo>
                                <a:lnTo>
                                  <a:pt x="5071022" y="552584"/>
                                </a:lnTo>
                                <a:lnTo>
                                  <a:pt x="5040246" y="573338"/>
                                </a:lnTo>
                                <a:lnTo>
                                  <a:pt x="5002555" y="580948"/>
                                </a:lnTo>
                                <a:lnTo>
                                  <a:pt x="96824" y="580948"/>
                                </a:lnTo>
                                <a:lnTo>
                                  <a:pt x="59139" y="573338"/>
                                </a:lnTo>
                                <a:lnTo>
                                  <a:pt x="28362" y="552584"/>
                                </a:lnTo>
                                <a:lnTo>
                                  <a:pt x="7610" y="521803"/>
                                </a:lnTo>
                                <a:lnTo>
                                  <a:pt x="0" y="484111"/>
                                </a:lnTo>
                                <a:lnTo>
                                  <a:pt x="0" y="96824"/>
                                </a:lnTo>
                                <a:close/>
                              </a:path>
                            </a:pathLst>
                          </a:custGeom>
                          <a:ln w="12699">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35DE4E0A" id="Group 575" o:spid="_x0000_s1026" alt="Alvin Sputnik Down and Down. Image: Michelle Robin Anderson" style="position:absolute;margin-left:69.5pt;margin-top:-.45pt;width:451.2pt;height:390.4pt;z-index:-251638272;mso-wrap-distance-left:0;mso-wrap-distance-right:0;mso-position-horizontal-relative:page" coordsize="57302,49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KeKbxBgAAIx4AAA4AAABkcnMvZTJvRG9jLnhtbOxZbY+bRhD+Xqn/&#10;AfE9MbuwvFi5i9K75hSpSqMmVT9jjG0U3gr4fPfv++ybWdv1wkVtpar9cGY5hmXmmZlnZuDN26eq&#10;dB7zri+a+sYlrz3XyeusWRf19sb99cv7V7Hr9ENar9OyqfMb9znv3be333/35tAuc9rsmnKddw42&#10;qfvlob1xd8PQLheLPtvlVdq/btq8xsVN01XpgNNuu1h36QG7V+WCel64ODTduu2aLO97/PdeXnRv&#10;xf6bTZ4NP282fT445Y0L3Qbx24nfFf9d3L5Jl9subXdFptRIv0GLKi1qPPS41X06pM6+Ky62qoqs&#10;a/pmM7zOmmrRbDZFlgsbYA3xzqx56Jp9K2zZLg/b9ggToD3D6Zu3zT4+PnTt5/ZTJ7XH8qcm+9oD&#10;l8Wh3S7N6/x8Owo/bbqK3wQjnCeB6PMR0fxpcDL8k0W+RwMAn+FakLDYixXm2Q6Oubgv2/04ceci&#10;XcoHC/WO6rRFtsSfggirC4imQwl3Dfsud9Um1aw9qrT7um9fwZttOhSroiyGZxGZ8BtXqn78VGQc&#10;XX4CND91TrHmwISuU6cVUuJDlW5zh/8DoGspfg/3wcUWq7Jo3xdlyZHna6UsQvosJP7EXhlu9022&#10;r/J6kPnT5SX0bup+V7S963TLvFrlULD7sCZwG3J3gI5IxqKUydIPXT5kO/78DfT4BSnGFU2XxwtC&#10;6VFPbkKvAuwsZhhhIZ6C2KCh5wdJIB+ho4eGMY1CFT3UZwGLEi5xjIF02Xb98JA3lcMX0BraAPh0&#10;mT7+1Cu9tIhCU6oidIRmnCjAPL3GEWcXSL4ouT7v0jaHCnxb092RdveDIhsWRdwWJcczUJ1dwSrw&#10;/Cj0BVgBS4DcKVbMp6GP5BKZRmnih1RkmoFVtpdYmfiAsdYSKWC206vsqdZLjignz1KQ54AIAcqu&#10;A/JcSQUQ9vw+vilfOgcEt9ZlB8cqVfj1qnnMvzRCcuCpD4fDKmmTVnaUKWtT1o8p9ZAzmmNglxbQ&#10;x1Zs6vsBkJBBlUiMr8rSOPYSeAabEhJGlFt0XRjKhlIDyiIq0vW6sEcZTaS3gigm1p0JPBdIlcMY&#10;0nZhGvuh1DkJA2SHTWcpIeyTt9mE5bOFsFTIJhwIq7gwlabahCVeQliCaBOWnhDC0j02YcpdzGWV&#10;222ySA4uKANpWpAkxEskJV13s348QW1LfJHRV4UNwzyPEc+3us7AzAsS4gtuvLq36Y7ECyN7wI2e&#10;pgT5yex6j0FESRjEvj1NyBiflCRhhOpvw9qIfUppEFH77irYRHTQIA6ILgiaBPRRkgE1cpZCl8iO&#10;osEHlMaEUTswJtXQxIP+VlMNCuOsiPbVKm6y4zz5hCS8reA5OUMd5vkxCaiSn7aWeTElkWLWGWAy&#10;Qv2IyKSDZyd9xUhI/UTrPx0KDNbG4Gxh74xIYwAl4hWS4zMjkBkyMNLtyYw0YYiYgGHe4ft700nI&#10;fM4CCs8ZKc58bK+YH7EzSSCowqjDEp859MSrtujVof8c7jPlZ5Cqqc4Msj6xdroOnIA5XWNOfSVK&#10;tY2kzFBQhGUXHyNN0aFV3Ajk6ZJupsl0t2AmoawRVk3MFJ/scUwCmW6fgsSgp6nGzOS+c5bMyqbP&#10;pRW84RQd27EJRYE029y+KYu1Hpf6bru6KzvnMUU/e/eOvSe6GhhiGCt7Na7w1apZP2NkO6Bpv3H7&#10;3/cpnw/LDzWmBDDJoBedXqz0ohvKu0a8dBD9LqaTL0+/pV3ryEFlwIzzsdHDwsW8ImX5nXXzbj80&#10;m0IMM6NGsJqfYHD5xyYYMJscWMcJRnSqXA9MOtMTTOgzyb5iAQ+mSz3pMXRaYczk9MJigpZS1UY9&#10;MZpe1cPd3zO8aFUwvChNuKbjXCI7C+ZBRwaNwZY6QkeZ0y4EptHgRFJf10e1J9o8OTNg6rVPAbzJ&#10;UqUvnurfUMQk7myyjZRyUl8bUUg5XtOJvdMcn01JPNXxHm1iINxYJ6fGSB/PscI7Jt+3ozU6AG+g&#10;ksAubHp2lniAV1yybZmhCvPQE6FR5HEzx0wvIRG6eSE+DSHPI/EWALvP8I4pPu10SI+6TIaSaSii&#10;dWLGYN6I4mTwmx7Suaej46+pDp7n3wU/KAr6vzoYb9h1yVKsf3ydCd46rw5iNPtvVodLHr1WG0aC&#10;nMyol3A+p/qZpWQkx/Nc0jl1veJpCX3Uki9K5pEQ5/DEyzhopMNZ/PZC8hzpcA41j3bOIv4Rw1ll&#10;ZWxHZhSt0eczhMdYmqHIGKQzjByDfxq/2S3HZe7p6HxJbShr/iab0DBJxAcFowjgU4c5SaARfOfr&#10;dvVEjLf692m/kxOHuHR846MaePmyn5Pkv2HSEN/c8CVSzFzqqyn/1GmeC8PGb7u3fwAAAP//AwBQ&#10;SwMECgAAAAAAAAAhAJG2ys/jLwAA4y8AABUAAABkcnMvbWVkaWEvaW1hZ2UxLmpwZWf/2P/gABBK&#10;RklGAAEBAQBgAGAAAP/bAEMACAYGBwYFCAcHBwkJCAoMFA0MCwsMGRITDxQdGh8eHRocHCAkLicg&#10;IiwjHBwoNyksMDE0NDQfJzk9ODI8LjM0Mv/bAEMBCQkJDAsMGA0NGDIhHCEyMjIyMjIyMjIyMjIy&#10;MjIyMjIyMjIyMjIyMjIyMjIyMjIyMjIyMjIyMjIyMjIyMjIyMv/AABEIAPgB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oooAKK&#10;KKACiiloASinAVPBatPIqDjJxk1cKcqkuWKuxNpK7IBU8NpPcOscMTO7cAKMk17H4e+E2n20cdzr&#10;N2JSwDCOM4H4nvXa2UGj6MuzT7CNMfxBQCf616NLL7/E/u/zPExOeUKTtHU8P034b+INQwRaeUDz&#10;+9OK6mz+C9xhWvtQRCeqxoTj8a9Ll1O5kGyIiJc5yByagLyscs7NnqSa7oYGnH7K/M8StxBXlpF2&#10;9F/w5y9r8JNAg2/arqVjn7u4A1o/8Kv8KBjlSQD2lrWIAGfWmkfpWyw66W+5HE83xDd2397Mo/DX&#10;wgMjy+feU01vhj4SlXCqyk91lPFa2aTkH60/q6/pIn+18R3f3s5qf4OaNMpNtdzrj/aBxWDefBi8&#10;TcbTUonweA6EH8+a9ERiuCCRVlNSuI8APu/3uayng4vdJ/gdNLPK8d5P8zwrUvh34j035nsWlQfx&#10;RHd/9euYmt5beRo5Y2Rx1VhgivqJNWbIM0SMB6DBFMv9G0TX4St1bQyk/wB9QGH0NcdTAQ6afiet&#10;huIHLSav+DPlvvSYr2bxB8HISDNpFyYjjPlTcg/Q15fq/h3U9EnMV9avHzw2OD9DXDUwlSCutV5H&#10;uYfHUK+kXr2MnFGKXFFcp1iUUppKAClBwc0lFAATk59aSlpKACiiigAooooAKKKKACiiigAoopaA&#10;Ep6RljwKkigZ2AAzXSxeGb+DShqf2fdbbd28MOmcdOtejgsvniHd6R7/AORjVrwpW5nubvgTwVpu&#10;tWN1eajclBCceWGA7ZzXKSFIp2WEYUHArR03Q9T1W2lnsog0SHDfMB2rMijLTqnctivpaGHhQ0hs&#10;cEXepNud/Lse6aXJJJptq0pO8xLnJ74q3jPWmQRBII1H8KgVYABHPpWMmrn5/U96pJ+Y3AyMdKCf&#10;l4px54po70iRvNIeSQOKdggUH72aZIwgZ4pBjPJpzdeKXaPpTuIYRnvS4Gf6U7aB+FBHPWi4xpGP&#10;xpvP0pxpO+KBE0F3PbnKOcd1PINT3Eun6nbtBqFrG6NwQVzVE03rUOlF6m1PEVKezOD8V/C9THJf&#10;6ATJEOTATyPpXlcsMkEjRyoUdTgqwxivpe1u5LV/lOVP3l9aw/Gvg3SdbsGvxLb2lwOkrsEBPoxJ&#10;rzcVgoy1Wj/rc+pyvO27U62p4BRVq/spbC5eGTYSDwyNuB+hFVa8WUXF2Z9UmpK6EopaSpGLSUvp&#10;Te9ABRS0lABRRRQAUUUUAFFFLQAAVPDAztjH41JZQpLcosjFUJG5gM4FdNqz6NHfWyaUHNsqKJGk&#10;XBLZ5Netl+A9u+eppE56tbllypGMqiFdq1q/8JHqZ0j+y/NX7Ltxt2DOM569a2/Fj+HG02H+yfJN&#10;z5nzeWGHy4Pr+FTWDeHD4Lk8/wCyDUfKfAYjeW5x/SvpLxUUkrI8qeIjOnGpOm3rs1qvMwdK8S32&#10;j2ctra+V5chJbeuTkjFZlqcXkTH++D+tdH4Q0XTNXN2dQkKCLaUxIFznPr9BXOShYrt1Q/KrkA/j&#10;Vq12bQlTdScIKz6nv0ZOwY6EVIen1qvYyiWzhkB4ZAf0qwB8wx6Vwvc+BmrSaAjpimjAz604dSKb&#10;nmhEsMHt2oPTPrR0+tO28/UcUAR8dDRnjPcU7tg/nTe/HWmIUHNJ/FQaTHORQIGGRSY9qdjninJG&#10;WxgE/Si9gUW9iE8mqeoahDpsDSzHoOgIGfzqSSW6ld1tbdfLUkebKxAJ74ABJx+Fc/rnh271UGa7&#10;v4Y0VfmVImAwO/3vf0q4uPU7KGGg6iVaVl+JNqHi6xs7KKaMh7idSY4XYKR7seg6V5xqt9q3iK4l&#10;uXR3jiOCsZ3JF+PTt1rstW+Gur6gq6hCIbaArtihmOyQj1IAwM/yxXL3GhSaU/2bUA1rLIDhm+6R&#10;+HUVxSvWbXQ+qweFw2FXND4n96OYkgxzIpHPNQXVpJbFSysEcZQkdRW/dRT2f2iFrhPmVFBVB8y8&#10;j0z2/HvmqtiVunMF/LILYLkuQSI8jAPrjJHSvNrUIX5dmezCq7cy2ME0lWruzktJ2jkBXHILAjI7&#10;HmqxA9a82UHF2Z0ppq6CkpeO2fxpKkYlFLSUAFFFFABRRRQAVYs7Sa8uUggjaSRzhVUZJNQAc10f&#10;hjU5dA1KPU4oY5XjyFWQZHNdWDw7r1FFbGdWbhBuO5I3h7UrK7hspbOWO6m+4jLgmmaho9/pckcd&#10;5bmJ5BlQSDn8q19Q8Z3mo65a6pLBCJbfO1QDg59efeqmt+JLnXLyCeeKJDCMKEBwec9zX11OKjFR&#10;SskeZGWJc1zJWtr6lCfTL+2h86ezuIo/77RMB+eKuaX4b1TV7dprOAPGp2k7gOfxNaGteNLrWtM+&#10;wyW0Mabg2UJzx9TVXRvFepaHbPb2vlFGbcfMTOD/AJFXd20RLlinRbUUpfhYq2Gi31/qEllbxj7Q&#10;mdylgMYOD+tV76xn02+ktLkASxnDAHOKs2OvXun6nLf27RieXdu3LkcnJqtqF/PqV7LeXBUzSHLb&#10;RgZxT1uax9t7T3rctvnf/I9D0zxFB5mlWkt2kEMNmsspLY3vgALn6c4rtbW4ju7aOeInY6hlzxxX&#10;FeC/Dml3Okw388PnzMT985C4JA4ru1RUUAAADgAdq5qvLeyPjsy9iqrhTTutw53UjDNSAAdevamk&#10;c8cVlc8+w08+gpSeOetDdOe1IeDnHSgQY3UmBnH507oM4phJJ6UxB9RTQMHindRS4pisJjB9q1NH&#10;mghvo3uFDRg85rNB4+tKDxWdSPPFpm1Go6U1NdDU1uW1mvN1pGqRYxhRgVkLlJ1kDOAuQyqQN6nq&#10;KbPeW8ABuLiOIHoXYDP51zUvj/w+l08RuZPk/jEZKsfQd/0rJKFKChJ6HWo4jE1nWpwbe+iO08ZX&#10;2p3L2UtpE62WzDxQ4MhboPwz19q4Txrp2pal4UWSeJUkglViX++qng8d+SK6TSvE0l8kd7bWSrpx&#10;BFuS55AOCCMDH4E1mePftMvhySaKQhvORmQZJcZwFGPcippQUafLbQ+hvL20W9JHmmiWEP2e/vLm&#10;F72OGF/kO5RnIwcj6ng+lZN7qMV9eCcQeXIAFCZyCcnk8f8A6sV0mm+KbjRrNNKu4EewZm8xSpLh&#10;STnBJA6+tczaxw3OtwRRIRFJcBVBxkAtjk/SuXEJRgoR08j1KcpuUpTWnQ9e+IPhGPXNFj1K1QC8&#10;jjBIUfeGOR+FeEOjRuUYEMDyK+o9Nu1jBhkOYn4Bz0rx74n+E/7I1M6hbAtbXBycDgNU4zD3jfqv&#10;xX/APNyfMFJ+yls9jzvtSGloxXjH0g2ilxS7T/8AXoAbRUhTjI7VHigAoopyjJxQBt+F9Bl1/Wre&#10;yjHDnLn0Uda04NLgufEo0wOY4TMYw3XHX/CvQPhRo62GiXOsTIvmSgpGT1AH+JrzC7lYajNIhKt5&#10;hIIPI5r6rLKXsoNdTx/byr1pwi9lb59zpdQ8IW9j4i0/TvtbtHcjltoBWqXizw7D4fubeKGd5RKh&#10;Y7gOOaxpDevLG8pnMmcIWzn8KS5W63qLkS7j08zOf1r0rSCnTqqUXKpey1038zqrTwxpE3hoX8mo&#10;Mlx5LSeX5i9RnAx1rJ8MJpj61s1QoLbYeZGwM9uar3fh7VbC0N1c2bxwjHznGOelZqIzHCgn6CjW&#10;4oQ54TXtLp9exteKY9Mj1phpTIbYov8Aq2yM96uzeDpYfDY1j7WhUxrJ5ew55981zGDnGOelaM17&#10;q6WItpp7oWpAUI7HaQOgoSdtByp1YxhGE9t79Uen+AgR4Xtz6s38zXUgg8VzHgQY8LWue5b/ANCN&#10;dL34H0rkq/Ez4zHP/aZ+o45xj9KTnI96Qt+lTW9z9nctsV43G11YdR/SspXS0OeKTlZuyFjs7uUk&#10;JbyNgA8L2JxmopopIZCksZRh1Vhg11jajLb6ELuHYXSJEWTrnPHI9c1yc08ty7STOzyN95mPNc+H&#10;qzqNtqyR24zD0aEYqMm2/uIzz0oPv0oHA+lN711nnjj16/jR9KDjbxRx1/OgBGA21V1C7Wytw5YB&#10;5GWKPIzl2IA/Xn8KtH7vFZmo6a9/eadIZdsNrMZmXuxA+X9TSd7aG1BQdRe02LdtZwW+XVQ07D55&#10;m5dvx/p0rzH4jWRsp4RDaW1vayOXDJ9+R+MlvYZr1QD34NcN8TbWabSbWaOPdHC7eYR2yBj8KxxM&#10;Oak0elk+Il9cjzPf+kYvgJm1BmgmuBFFZrkF5nVQpJOAAcZLHvXYeJdZtbPw8zyzLJJA6PCEfG5g&#10;wIB9q8XSaWEMI5GUMMNg9RUUrSTEb3Yj3Oa8ynjHTpclrs+rq4P2tVTvZI7exgfx7qyQwL9htYFy&#10;wMnmucnnBOP/AK341r6/4Hs4YzFpqmGaFNwJJJf6/wD1q47w/wCKb3w62IIbaYDJQyx5KE9SCMH8&#10;M1d1Hx3rOoSNJmGAsu0+UmOPxJrWjXpOLdZXZlVoYj2iVJpRR6XpuoR2ml2cUrmS6WFC0US7mBx6&#10;Dp+OK1tVsbjxR4dukuoEhUpiMFwz7/VgBgfgTXE+DvFOnf2bFYXLx21xGAuTgCTrznHXp1r0PSpw&#10;txsJ+SQYB7Gu7mU4c0eh8vVjLC4lxcbXe/8AkfM95bPaXktvIMMjFSPxosrR769htkZVaRgu5ug9&#10;69A+Kfh82mtpdwRYW55wB1atHwt8OotGitNb8Xn7PDNII7axJ2vMSMjJ/hHX3+nfxKuH5a/Kloz7&#10;Oli4zw6q+Rwr+DtYWyv75bZpLGycJLcL93JOBjuev4VhuDnHQfyr6e8S+JoP7Bl0ZLaK1tJYjCsc&#10;SglOMj0A4HpXzBKcu3PGelLEUPZxTatcrC4lV78uthoI6ZwPXFNpKK4zrFA5q7p1pJc6hFbKp8x3&#10;CAY7k1SGc8V3Pwx0z7d4sgkdQY7cGZyRnp0/XFdGFhz1UmYYmqqVGU+yPZBZJpum2unRcLBEAw9W&#10;xXghlWDVfNddypLuI9cGvfZS0jOznJbJJrwB4jNqZiBwXl259MmvrMMrI+WyaftJ1ZPr/wAE6zWv&#10;Gtpfvp7wWko+yziUhyBux7jNZXibxINfuLeVbfyfJUjG7Oec+lWvEHg06Fpi3n20S5cJs2Y6596r&#10;+F/DA8RG43XXk+VjHy5znPv7VslFK/Y76SwdOmq0No31167jdS8YalqmmmxnEAhJGdqYPH41peDf&#10;Eem6JaXEd4H8x3BBVM8Yrm9X08aXq1xZeZ5ghfbvxjPFdHo/ghNU0JdQ+2mNmVjs2ZxjPv7UNJR1&#10;2KrwwkaHLLSMn0Obv7uO51e4u0B2PMzqO+CSa6HxN4tt9c02G0htpYykgcs5HoR2rB0axiv9at7O&#10;Z2WOR9rMvBFbXi7w5Z6EtqbOeSQS7twcg4xj0+tN2urmlRUPbU4S+JbHa+ArqOfwzFGv3oGZW+uc&#10;/wBa6teec/hXm3w0usSXtqTjIWRR/P8ApXo4yQB7VzVVaR8pmdP2eLmu+ord8Y9aZ1GRTiMHr1pu&#10;OMnt6VmcDL1nqLwWk9jNk2k45ZRl4j/eAPUe35c1TMbQyNG7rIVAKuv3ZF7MPY/0I7UmOg9OKkmi&#10;srLRLe5llitmF28Sb2wJQw3kD3ByfxPc1zySpT5l13PRpN4mi6T3irr07EPelwen9KHZI0V3YKhO&#10;1WbgE+maQsMZB685roTucDi0tUJ7UDHIpN3zClHIINUQNBwOKOvTjNHse9B6dfemIX+leZ+MvFk1&#10;zcT6XZSKLQfJK2MmQ9/wzXb+Ib5rDQL65RtrrEQp9CeB/OvD3ckk55rlxNTlVu59FkeDjNuvPW2w&#10;MRjgD8qaRxTc0415zsz6kjwPSgDHatTR9A1XX7tbfTLCe5kJx+7XhfqegHuSK9O0T4E3jIs+v6nF&#10;ZIT/AKqD53x/vHgH86ybSY3JJankGPQGtzQrXxFqF3FaaO96ZC3AhlZVU+/IA/GveoPBPgTw1beY&#10;mnLqF0mNpvGL7iTjOD8vv0rrdMKC2W6YRLG3EaIm0AHsqjp/P6U3LlXNY55V6cpci1ZmeE/B82n2&#10;dtN4guhqWoRHeskigiE/7Jxkn3P6Vl/ErV9N1HRJNLWRmWOVXkkjbABU/d9/euc8XfEm61bxWvhH&#10;SpGtLcSmK6uI3+d8D5lBHToQT/k8F8QkvNLt4lF4XSbIKAY21rQp716rvy9DGrPklHD0dOYlufFu&#10;kjTLqITl7ghwuQeSVwMfQ15axyaUk02uLE4ueIa5lsehhsLDDpqLvcSiiiuU6RynBr174Q24ittU&#10;vm7qIl/mf6V5Cv3hXuHw2hWLwUZCvzTXJ5z6AV6OXRvNs8fO6jhhHbqdYT8v1rwPUVMOqXKgkFJW&#10;AI+te9gcHOK8P8Sx+T4j1BMYxO38819JR6ng8Py9+aKM15eToEmuJpEzkK7kiltzdxI8ls06IPvN&#10;HkAfU1r+INZsNTsNOitbdo5rePbIzKAG4Hp9DUuieIrbTtAv9NuLZnNwrbXAB5IwM5ra6Pfc5+yu&#10;oa32+e5zrl5HLszOxOSTyTU8V9fRx+TFdXCp02LIQPyrZ8O69Z6VY6hDcQO73CYQqAQOD1z9ag8K&#10;3VlZ69FcXzBYUBIJUkA446U9BzqStK8L228zF5Bz0OaGZj1PStrXb+0m8UTXloEe38xWUbcA4Azx&#10;TfEupWWqahHPYwCFPKCsuwL82Tnp+FBcakm43juvu8ja+HO7+3ZiOggOfzFep5G3jpXm3w0Qfab5&#10;+4VAP1r0jgcetc9b4j5LOnfFvySFzg0D1oBOMGkz+IrI8kU5AGa1ND0e38Q3jWepKLmxt0En2dwC&#10;hLNxkd+QfyA6VlZAGT2rb8KX0On6xIJjtW6jWPeeilSSP/Qj+lcuLUvZNx3PTyicI4qPO7J/0jvI&#10;LS2tbWO2ghSOCMbUjVcBR6AVxfizTLewuLeW2hWKOcsGC8AMOeB7jP5Vv6nrL2F06FJtnlq0PlW7&#10;SeaxzxkcDGB1x16+nL+JNXGo3iKqOkdvkKHBBLHqcH2HH1NeVgYVfbKS2Pps5qYf6rKMt+hhHkj1&#10;o9fehiPYUmcrX0KPhQJyfej/ADig+vPvSk5piOT+IUxj8M7V48ydVP0wT/SvImNeo/EqYDSLSEEZ&#10;ebdj2AP+NeZ26wm6iFyzLAXHmMgywXPOPfFeXjX759vkcbYRPu2S6Zpl7q98lnYW0txO5+VI1yfq&#10;fQe9e3+EvgdbwmG88R3BuJBhjaQnCA+jN1P4YrtvA+h6FpOjQtokcbQzoHNxnLTehJ7/ANPSti+8&#10;TaXp1+NOluFN6YjKIF5bbkDJ9Ov868iFadV8sEenOolrsaGn6ZZaVZpa2VtDaWsY4SNQqis3VNYg&#10;AMduAxH8ZrmdR8ST3zupcxoBwgOBj3rjbvx3pMDNG96pZeMI2RXo0cDy+9VZ5VfGTqLkoRv5m/q9&#10;6pjywm4bqi5rLuvHCeGfCOp3MQm+2sRDZGTjY7A5IU+gGc464HeuO8Q/EG2OnkaZdy/aGPGBwPzr&#10;zm81K91adZL24eYr0Ldq1xeIpez9lHVmmAwlTmVWorW77m/4Bzd+NIZpnJfDOSx5Y4x/Wuh+KMkZ&#10;jiXI8wkYHsM5/pXnG5klDISpXoRSzyyzKXlkZ29WOTXHTr8lGVK2/U754XmxMa19uhUNJS0leceg&#10;FFFFAEkf31+te8+B12eB9OAIO5pGx/wIivBY/wDWL9a+gvB+3/hCNJIHVX/9CNerllrs+f4if+zL&#10;1NgZxg8e1eL+Mf8Akar7H/PQfyFe08Z614n4ubPirUD6Sn+lfQUfiPGyBfvpehQudMvLSzhup4GS&#10;CfmNyR81JFpt3NYS30cJa3iYK75HGfbr3q9qviGXVdNs7J4EjW1XAZTy3AH9KLTXBb+HbvS/J3G4&#10;cN5m77uMdse1ban0nNW5E2le/wCF/wDIoafp9zqd19ntIvMlIzt3AcD61BJE8UzROuHVipHvWl4f&#10;1f8AsPVFvDD5uFK7d2OvvVS8u/tWoTXWwJ5khfaDkDJzTL5qntGmvdt+Iyazubcqs9vLEzfdDoRn&#10;86tajomoaUsbXls0aSfdbIIP4irXiHxC+u3MEvkiFYYwoAbP45qrfa3qGpW8cF5ctLHGcruA4/Gg&#10;iLrvlbSXf/gHVfDRsX16vrGv8zXpY4PPSvLvhw2NXuV9Yc/kRXp+Bwf0rnq/EfJ50v8Aa36IXPOf&#10;zo4J60E80nBFZ2PIuHU89hR29aTj0pPTJ/GiwXOn8IqGmuWwPlVQP1qz4k0n7RF9shXEij5wP4h6&#10;1D4PA/0sd/l5/OuoI+Ug4I6V4leo6eJcon1eEoRxGCUJ9Ty7HqabgDPWtTXbD+z79ggxHJ8yf4Vl&#10;Y7+le1TmpxUl1PmK1J0puEt0KSSR9OKCTknHI7UhbsMYpCQea0RkeZfEi5Mmr28Gfljhzj3JP+Ar&#10;h2wwxXUePpN/iiZQfuIg/wDHQf61y+QPrXj4l3qM/Q8uhy4WCXY7Hwd8RdW8JaTd2MarNG/zW3mk&#10;/um7nHce3r+NZ+j+JblPGUerX9w0jzSH7RI56huCfw4OPaucLE1Gck7QMk8ADvXDHlpPmidjgppp&#10;9T1XXp9Q12+j0XQopLm6m5CxnHy9yT0A9zxzUI+Bfi6Qgyy6dEp6lpzx+Smuy+BehXmm6ZqGr6jF&#10;JE11sigWVcNsXJJGecHI/KqHxW+K2BN4d8PTAyHKXd3G33R3RCO/qfwHtGJxH1mdzHD0nQXJD7zx&#10;bXNNGkatPp63cN0YW2NLASULdwCQM4PtVcKEQAfjT0jC9eSeppH6U4U3BXZ1OV9BnU0H7hHtSA0E&#10;/KaL6XDqVqSlpK5DYKKKKAHp94fWvoDwVlvAGlsMHa8i9f8AaJr5+X71e6fDuQT+BkXzD+5uWG0e&#10;4z/WvUy1+80eFxBG+F+Z0+fWvE9eja78V3kUWC0lyUXnvuxXtfI/CvDtRuWt/ElzcIBvjuWdc9Mh&#10;s19DR3Z4uQJ802t7E2reGNR0WCOa8WMRyNtUq+ecZrT1fwWdM0M6kb3zOF+Ty8dcd81na14qvtct&#10;4oLpIVSNtw8tSD0x61LqPjDUNT0r+z5kgER28qpB4/GtdbHtJY1qF2lr73oO07wXqmp2Ed5b+T5b&#10;9Az4PX6e1ZUGlXM+rLpo2rcGQx8ngEVt6R45vdJ0+OzS2hlSPOC5IPJzWLHq08Ws/wBpxBVm80yA&#10;EZAJpq7ZdN4rmnzpW+z/AMEta14bvdC8n7W0RE2dvltnpj2960tW8FSaXox1E3iSKNuUCYPP4+9Z&#10;es+Ir/XfJN35Q8nO3YuOv/6qbdeItVvbT7LcXbvCcfIQO3TtQ27CUcW4wu0n9r/gG78OTjXZ8/8A&#10;PA/+hCvUu2MV4bo+q3mkzyTWQHmNGVJK52jI5/Su38Fy61f38l9eyzvbmPClzgE57Dp61FSDep5G&#10;cYGU5yxDkkkju+Qexo6fjQpOKCTg4HJ4rnPmRQMnP50ncnt6UDk49qT1FMDp/B33rsey/wBa6rnm&#10;uR8IN++ul/2V/ma63Jx/WvBxi/fM+wyt/wCyxMnX7E3mnMVGZIvmXjr6iuCwc16ic4rgdcsBY6g+&#10;0Hy5PnT+orqy+ra9NnnZ1hr2rR+ZlE84xSU7tzUUziKF5WPCKWP4CvXPn0uZpHi3i24M/ie/f0lK&#10;D8OP6Vh5qa8uDc3csz/ekcsfqTVct2FfN1ql5tn6fRhyU4x7IGYAU60vLizvIrq2cpLC4kRh2IOQ&#10;aiVGkPtVgIFGAKwUZVPQ1uononiP4xavruiQafYxmykePF3MjcsehC/3R39e3187VQvfJPU0oAXg&#10;UtaUqShqZ3WyEzUcv3akxTZRmM1c/hYR3IRSSH5frVvR7I6lqlvY+akXnSBN79Fyau+LNJt9E1pt&#10;Pt5XlWJF3O3diMn6VzqMnTc1sivaRVVU+u5g0UUVzm4lLSUUAOHWvX/hLc+Zpmq2Z/hCzDn8DXj/&#10;AHrvfhZqX2PxUluxGy6jaIg9CcZH8q7cDPlq27nn5pS9phZI9dwe3NeD6qQ2rXR9Zn/ma91LO2e2&#10;OMV4PetnUbg/9NGP619TSPm+H/iqfIkm0fUbe3M8tlOkIAJdkIA/GqWDiu91Pxrp974clsFiuFne&#10;MJyoxnj39qteG9f0S08OQ213PEsyhtytGT3PtWl7K9j1frmIjS550ne9rLt3POcHGcdKSu+8Ha5p&#10;Gn6bPFezpG7TFgGjJ4wPQVzF9d2zeJ5LuI5t/tO8FV6rnPSnpex0U8ROdWUHBq3XuZJB7gil2kdj&#10;iu91/wAU6RqMVilvvBjuUkcmPGFGc1N4s8Q6NqHh97e0nDzl1IHlkfzFF/IwjjKzcE6TV9/L8DL+&#10;HihtbmDAEeQQc/UV3Fj4bttP1V722mljVwd0APyc1x3w5iI1a7ZhgrEFwfc//Wr0sDt2rOrJp2R4&#10;GcV5wxMoxejSuO4xim88nvS4OPrSZ781ijxBO57UZHXvSkdcU0DrkjPamB0PhB8Xsy8nMef1rsDj&#10;g1xHhY7dYx/ejI/UV2x6V4eOX75n1eUO+Gt5hntWTr2n/brBggJlj+dPf1Faxx9KRutcsJuElJdD&#10;vrUo1YOEtmeWsPXtWfrT+Xol8/YW8n/oJrqPEdj9j1BnRcRzfMPY964bxrcG38J3pVsFwqA/Vh/9&#10;evoVVUqXOux8jSw8o4yNJ90eLtyTS+WBGr7hySNueeP/ANdITTowck5xgc8185a8j9G6DDJzgAAV&#10;MORUIwzYx3rrbPwXq13aiZNOn2bd2eBx9DXVQpyqXszGtVhTScnY5eitS60hrWQRzb0YruAJzwar&#10;fYDsZwzFFIDNtyBnpk1rLD1F0EqkXsU80jk+WasrbZdlXe+FLfIuegyfw461DuV0KDAxzkjk+1YT&#10;TSszSOoaPHJNq1rHCSJXlVVPoSRU/ia8N94ivrjOQ0rY+meKu+FoDBdXWpuMJZQPKCR/F91P1IP4&#10;Vz0rGSRnJ5Jya53eFC3d/kUrSrN9kMpKWiuU3EooooAWtDSL17DU7e6jJDxSK4x7Gs+nKdpBq6cn&#10;CSkuhMoqUWmfS8txBcQrdwHMFxGJEP1Ga8Bu8tdzE/3z/OvUPh5qSaj4Xe2kYNcaeTtB5zG3Ocex&#10;zXltw4NxIeuWNfXYacZQufNZZh3QxFWHoTvpt9HB58lrOsWAd5jOMfWtbSPB+o6zYi7tntwhJAEj&#10;kHj6CtPUPGlteeG201baZXaNU3EjHGP8KoaN4yvNGsFtIYIXVSSC4Oefxrp6aHVKpjJ0m4RSlfr2&#10;K2leGL7V7m5ggeJHtzh97HGckcYB9KhOiTR+IF0iaRBIZBGXTkc1Y0nxRdaTd3VxFDEzXLbmDg4H&#10;JPr71Vl1ueXXv7WKIJvMEgXHy5FO+povrPtJXty209TS8ReFH0GO3f7UJvOYqAF24xj/ABqO+8I6&#10;ppti17cJF5K4JKvkjPFR634ou9cSBbiKJBCSV2A98ep9qv6n43l1PRpLB7NEDhQXDnsQf6UK6SMY&#10;/XYxgnZu/venkb/gkxy63q0sWDGSu3HpzXcentXn/wANR8l8/qyD+degFucH86yrfEfM5w/9rkvT&#10;8hd2enWk/nSHFJzu+tZHlijJ/wDrU4pkUoQYzQAc49PWi5VjS8O/LrcPJwQR+hru8AZxXAaO4XWL&#10;Y+r4/Su/BrxswX7xPyPpslf7lrzGnpxzilx3bt2pcY5NRtlmz0FcJ670MvxDafa9MdkXLRfOP6/p&#10;XkvjGxm1Dw1dQwJukGHVR32nJ/SvbyoKlSOCMY9q8u8VRy6LK4iA2lvkLD+E16uXv2idB9TxcwpT&#10;p16eIhvc+dWyG2kEHpilAK5DZH4V6PJZ2r6idQa1hNwTnJQEE+u3pn3xXB6nePeandTudzO5Ocde&#10;axxWXzwiUpta7H0eGxaxF1FbEFoXimEyZ/dkMcHtnH9a+u/CZtNT8F2ckSxkTwEB8DJ/+vXx/klS&#10;feu98J/FXxF4Z0qLS7b7JJbRuSn2iInbk8jII4rk5ny8q9TStRU3zPpf8TD8TPJF4k1CLJASdxj8&#10;ayZJX8oK2Tk8CtXXb1rvUbrUZvspkuZPMKRZwpPp6fnWaGDoocBTkncASenA64//AF121Jtt6k0o&#10;pRXkIgOwBjj1AFRyusQLowK5+XI5PpxSOwCku/bjH16VQkcufYdK5a1VRVkbwi29ToZPEAPgoaQk&#10;apK1yXkZQBvXAxn8c1zhNFJXFOpKdr9DWFOML8vXUKO9FFZlhRSUUALRRRQB0PhLxE/h3WEu8F4y&#10;pjlT+8p/zmqsjBpMgABuRislWwc1oW0u9dhPI6V7mU4lX9jL5HNUpJS51ua1xoep21p9pns5UhAB&#10;3npz0qvBp17dR+ZBaTyx5xuSMkfpXRar4zXUNEbTRZlCVUF9+ehB9ParvhHxZp+kaW1pdiRSHLAq&#10;uQQa9655cq+KjRc3TvK+3kcfDY3Nxdi0igdrjJHlgfNx14qS+0q+00Kby2ki352lhjOK15Nfto/G&#10;j6vEjPbmTIAGCRtxU/ivxPa69DapBBLGYmJbfjnOPQ+1M09tX9rBcnutavszmPLfbnaceuKUQyld&#10;4jcr67Tiu2/4SrSv+ET/ALPw/wBo+zeVjZxuxjrRpXirTLPwyLGYSGcRuvCcZOcfzouQ8TX5W/ZP&#10;e3y7l34bj/Q73/rov8jXdD1zmuE+HDg298B/fU/zrugBWVT4j5TN/wDfJ/L8hcYPHPrRn3oyRx60&#10;hGazPNJPM4Gc0wsTj3603PIozxzRYdyzYOU1K2b0kX+dek7uK8vibbMjDswI/A16cnzIPTGSa8rM&#10;l70WfQ5JJ8s0O37iB0oHQjFIMDoPzprEn5F4Pc+1eZY924pbjCkE1x/xA043WhrcIuZIXB+q967B&#10;QANo7Vm60c6ewIyucEV0YWo6daMl0ZzYrWk2zwHULpbezuJRCp2qWGM8V5ooLlzgmvUPiBHJplrd&#10;Q7VEczL5ZCgcE/4ZrzS2+8wr0s2rKrVhFbWudGUr9w5rqyPHy++akXATI6mnXdxcyRRQvIzQxAiN&#10;SeEBOSB+JNQKzqv3cj2NeVzJOx6lronCmSTJ6DqaklZUXJPSqguAvYioZJWkPP5UOvGMXbcFTbeo&#10;SymQ/wCz2qOiiuGUnJ3ZulYO9FFFIAooooASlpKWgBKKWigAqSNyrAg81HRmnGTi7oNzqtN0DUNX&#10;sXu7S3EkaEhmDDg4z61Fpei3urTvDZxhmQbmywGKg8O+JLvQLiR7c5SVSkkZJwwrQ0DxDLod091F&#10;EsyyLtZWOK+sweLjiIa7o8yusRBT5En2/wCCJceGtTtdQt7KaFVmuP8AV/OCDT7zwtqljcW8E0Sl&#10;7hisYVwcmrmq+KLy/wBQstTFmITbD5MksrZP0FR3PjC+u76zuZ4Ic2r7lVQRn68mu5banNGWMfK2&#10;ls7+vQzNR0TUNJ8v7ZAYxJkIcg5x9KuXfhbU7LTjfTRxiAKDkPk89OPxp/iDxRL4gSBXtkh8kkja&#10;xOc4/wAKW98X6jf6X/Z8qW4hKqpKoc8dO/tS6FKWLcYNpJ39708joPhs3N+n+4f516DzXm/w4fF5&#10;eL6op/ImvRx+tZ1Nz5XOlbGS+Qp+uaQnIz39KCeaTI7VFjyROnfOKd25pMZpOg60wHZwQfSvToG3&#10;WyHHVRXl4NemWZzZwkn/AJZj+VeXmS0ie9kb96aJz6gc00ABcnr0pehAHXFDdl615R9CNJzz2FUd&#10;VG+wl/A5/Grz4HHSqt+pawlycfLkCrg7STMayvTkvI8w8ceHLrxJp8cSuEgtwZflQl3I4wOwGM/j&#10;XhE0S2uozwAttR2UZ68HFfUSqGTJl2nHC89K+YNWBi129U9VuZB/48a6cS0knbW5OS1JyjKm3oiK&#10;T58jNQ7lCDJGRTpXCYPf0qmxyc1x1aijLQ92Ebokkk3cAcVFRRXK227s1SsJS0UUhhRRRQAUUUUA&#10;JRRRQAtFFFACUtFFADhViCYo3seoqstPrWlVlSmpxeopJNWZ6+yR3fwyjkimQ7IQcBhlSp6H8qyf&#10;GBsZdC0+ZGha8IXcVI3Y29/xrzuK6dMgE4PUetWVkVxkH8PSvpsJjoV422keLDLXSqc/N1b+/oOo&#10;zSZorsudx2Xw8f8A4nM656wHj8RXpymvBra6ntJPMt5XifGNyMQcfhWlB4n1m3bKahMcdnbd/Om0&#10;pHg5jlE8VV9rGSR6jrl9dWAtJYQogM6rO5/hU/5601dfgl18aVEhkYJueQHheM/jXCxePL2SJoL+&#10;CG5gcbWGNp59/wD61aXgq/0e1SXfOI7yZ8fvBxt7AGmoqxwzyx0sO3Vhdra3W/V+h6BmjNNUhhkH&#10;Ix1FBrM+eF6V6TY82EBz/wAs1/lXmtdWs+oaWILku01m6LlT/BxXn4+m5qKW562VVvZSlJrT8jqR&#10;hFzn6saYGJJbjJ7VBbXcV7AssLBkPT1zU4O0dMV43K07M+mU1JJx2EOF+YnLe9RXSGS2kLcZQ8d6&#10;m4HJGW7CoZ3/AHbhu4PFON7k1PhaOXGSCfL3DI6dRXzj42tDZeMdUjIIzO0gz2DfMP519IRo+d4k&#10;CNkcE4NeG/Fu1MHjDzScie3R8+4yv/stdWMV4HJkkmqzXdHn0hJc5ph609uTmm15LPq0JRRRSASi&#10;looAKUHByMcUlJQAUUUUAFFLSYoAKKWigBKWiigAFOzTRSmgAp6SFaZRTUmndBa5cSYHhuPepsE8&#10;jkVnA4+lTRzFTkHHtXrYfM3H3auq7mMqfYtc+lKKjE4bg8U8EHvXsUq9OfwSuZNNbjs0uabS1vck&#10;6HQ/Fl9pLrGztNbd42PT6HtXpel6xaavaie2fP8AeU9VPvXidXNO1K40y5E0DdsMh6MO4NVdPc8r&#10;H5TSxK5o6S/P1PW9X12z0m28x5UaRgfLQHO4ivTvD2oQ6voVtIAMGJQ6HnBwOK+Vb2eG4u3kt4mi&#10;iJyELZx619EfDy7X+yYrfoxiR19/lA/wrizCkpUuZdDjjg4YFRW7lvc07ZfsXic21q5WFjlk7dM1&#10;0+fTk1yNuRceK5pP4UYnr6DFdN5iu2yN1LEdAea8vExd4+iFgZK00truxIXIO1fmc9fanBMA7vmY&#10;1BNeWWmRNJcXUMKD70szhV/M9a4jXvjF4a0pXSweTUJxx+7XCE/7x/pXMoylseioOS7mvKYoVdpT&#10;gA8AV478Xruzu57JYyomh3qV3AttOCMgdO9Y+vfEnWNVlfy5BaRtkFYTzg/7XX8q4med5mLMxYnu&#10;a3r16fI4LViwGW1KdX2s3YjbmmUo702vKPfDvR3oooAKKKKACiiigBKXtRR2oASlpKKAFooooAKK&#10;KKACloooAKKKKACiiigBcmnrJRRTi2noJq5IJj/epwnI9DRRXTHFVofDJkuCHC49v1pftA70UVus&#10;wrrqT7OIC4XNehaT8TINItLdYLafzoowmcrg4GKKKtZjXas7fcc+IwVHEJKotiC4+KVwzM0FlGpb&#10;qXcn+WKzH+I2v7ma3vFtSwIJgUAkfU80UVlLHVpaNmdPLcLTd4wX5mBqGuX+py+be3k9w4GAZJC2&#10;PzrPaZj3oorllVnLdncoRWiIsk9aKKKyLEHWiiigBKKKKACiiigAooooAKKKKAEpaKKAP//ZUEsD&#10;BBQABgAIAAAAIQDtRXYD4AAAAAoBAAAPAAAAZHJzL2Rvd25yZXYueG1sTI9Ba8JAFITvhf6H5RV6&#10;002qrSbNRkTanqRQLRRvz+wzCWbfhuyaxH/f9dQehxlmvslWo2lET52rLSuIpxEI4sLqmksF3/v3&#10;yRKE88gaG8uk4EoOVvn9XYaptgN/Ub/zpQgl7FJUUHnfplK6oiKDbmpb4uCdbGfQB9mVUnc4hHLT&#10;yKcoepEGaw4LFba0qag47y5GwceAw3oWv/Xb82lzPeyfP3+2MSn1+DCuX0F4Gv1fGG74AR3ywHS0&#10;F9ZONEHPkvDFK5gkIG5+NI/nII4KFoskAZln8v+F/B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88p4pvEGAAAjHgAADgAAAAAAAAAAAAAAAAA8AgAAZHJzL2Uyb0Rv&#10;Yy54bWxQSwECLQAKAAAAAAAAACEAkbbKz+MvAADjLwAAFQAAAAAAAAAAAAAAAABZCQAAZHJzL21l&#10;ZGlhL2ltYWdlMS5qcGVnUEsBAi0AFAAGAAgAAAAhAO1FdgPgAAAACgEAAA8AAAAAAAAAAAAAAAAA&#10;bzkAAGRycy9kb3ducmV2LnhtbFBLAQItABQABgAIAAAAIQBYYLMbugAAACIBAAAZAAAAAAAAAAAA&#10;AAAAAHw6AABkcnMvX3JlbHMvZTJvRG9jLnhtbC5yZWxzUEsFBgAAAAAGAAYAfQEAAG07AAAAAA==&#10;">
                <v:shape id="Image 576" o:spid="_x0000_s1027" type="#_x0000_t75" style="position:absolute;left:515;top:26034;width:26828;height:23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hcOwgAAANwAAAAPAAAAZHJzL2Rvd25yZXYueG1sRI9Pi8Iw&#10;FMTvC36H8ARva+qfrVqNIoKyh71o9f5onk2xeSlN1O633ywIHoeZ+Q2z2nS2Fg9qfeVYwWiYgCAu&#10;nK64VHDO959zED4ga6wdk4Jf8rBZ9z5WmGn35CM9TqEUEcI+QwUmhCaT0heGLPqha4ijd3WtxRBl&#10;W0rd4jPCbS3HSZJKixXHBYMN7QwVt9PdKtD5fVLJQ+Howj7XXfozNQuv1KDfbZcgAnXhHX61v7WC&#10;r1kK/2fiEZDrPwAAAP//AwBQSwECLQAUAAYACAAAACEA2+H2y+4AAACFAQAAEwAAAAAAAAAAAAAA&#10;AAAAAAAAW0NvbnRlbnRfVHlwZXNdLnhtbFBLAQItABQABgAIAAAAIQBa9CxbvwAAABUBAAALAAAA&#10;AAAAAAAAAAAAAB8BAABfcmVscy8ucmVsc1BLAQItABQABgAIAAAAIQAV4hcOwgAAANwAAAAPAAAA&#10;AAAAAAAAAAAAAAcCAABkcnMvZG93bnJldi54bWxQSwUGAAAAAAMAAwC3AAAA9gIAAAAA&#10;">
                  <v:imagedata r:id="rId95" o:title=""/>
                </v:shape>
                <v:shape id="Graphic 577" o:spid="_x0000_s1028" style="position:absolute;left:4037;top:4595;width:53264;height:22936;visibility:visible;mso-wrap-style:square;v-text-anchor:top" coordsize="5326380,229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YBxQAAANwAAAAPAAAAZHJzL2Rvd25yZXYueG1sRI9BawIx&#10;FITvgv8hPKEX0aSFqmyN0hULpeDBVen1sXnubrt5WZJUt/++KQgeh5n5hlmue9uKC/nQONbwOFUg&#10;iEtnGq40HA9vkwWIEJENto5Jwy8FWK+GgyVmxl15T5ciViJBOGSooY6xy6QMZU0Ww9R1xMk7O28x&#10;JukraTxeE9y28kmpmbTYcFqosaNNTeV38WM1FHvbG/xSu8987PNtHtTH+XTU+mHUv76AiNTHe/jW&#10;fjcanudz+D+TjoBc/QEAAP//AwBQSwECLQAUAAYACAAAACEA2+H2y+4AAACFAQAAEwAAAAAAAAAA&#10;AAAAAAAAAAAAW0NvbnRlbnRfVHlwZXNdLnhtbFBLAQItABQABgAIAAAAIQBa9CxbvwAAABUBAAAL&#10;AAAAAAAAAAAAAAAAAB8BAABfcmVscy8ucmVsc1BLAQItABQABgAIAAAAIQBZvcYBxQAAANwAAAAP&#10;AAAAAAAAAAAAAAAAAAcCAABkcnMvZG93bnJldi54bWxQSwUGAAAAAAMAAwC3AAAA+QIAAAAA&#10;" path="m4944033,l382206,,334263,2977r-46166,8695l244066,25726,202529,44781,163843,68478,128367,96460,96460,128367,68478,163843,44781,202529,25726,244066,11672,288097,2977,334263,,382206,,1910994r2977,47943l11672,2005103r14054,44031l44781,2090671r23697,38686l96460,2164832r31907,31908l163843,2224722r38686,23697l244066,2267474r44031,14053l334263,2290222r47943,2978l4944033,2293200r47943,-2978l5038142,2281527r44031,-14053l5123710,2248419r38686,-23697l5197872,2196740r31908,-31908l5257761,2129357r23697,-38686l5300513,2049134r14054,-44031l5323262,1958937r2978,-47943l5326240,382206r-2978,-47943l5314567,288097r-14054,-44031l5281458,202529r-23697,-38686l5229780,128367,5197872,96460,5162396,68478,5123710,44781,5082173,25726,5038142,11672,4991976,2977,4944033,xe" fillcolor="#ca5f14" stroked="f">
                  <v:path arrowok="t"/>
                </v:shape>
                <v:shape id="Graphic 578" o:spid="_x0000_s1029" style="position:absolute;left:63;top:63;width:50997;height:5810;visibility:visible;mso-wrap-style:square;v-text-anchor:top" coordsize="509968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3VwwAAANwAAAAPAAAAZHJzL2Rvd25yZXYueG1sRE/Pa8Iw&#10;FL4L/g/hCV7GTBW3SddUZCBzeFrVg7dH89pmNi9dk2n33y+HgceP73e2HmwrrtR741jBfJaAIC6d&#10;NlwrOB62jysQPiBrbB2Tgl/ysM7HowxT7W78Sdci1CKGsE9RQRNCl0rpy4Ys+pnriCNXud5iiLCv&#10;pe7xFsNtKxdJ8iwtGo4NDXb01lB5KX6sgi9zvrzvzTlZVi7U1Yc+7R++t0pNJ8PmFUSgIdzF/+6d&#10;VvD0EtfGM/EIyPwPAAD//wMAUEsBAi0AFAAGAAgAAAAhANvh9svuAAAAhQEAABMAAAAAAAAAAAAA&#10;AAAAAAAAAFtDb250ZW50X1R5cGVzXS54bWxQSwECLQAUAAYACAAAACEAWvQsW78AAAAVAQAACwAA&#10;AAAAAAAAAAAAAAAfAQAAX3JlbHMvLnJlbHNQSwECLQAUAAYACAAAACEAiYkN1cMAAADcAAAADwAA&#10;AAAAAAAAAAAAAAAHAgAAZHJzL2Rvd25yZXYueG1sUEsFBgAAAAADAAMAtwAAAPcCAAAAAA==&#10;" path="m5002555,l96824,,59139,7608,28362,28357,7610,59134,,96824,,484111r7610,37692l28362,552584r30777,20754l96824,580948r4905731,l5040246,573338r30776,-20754l5091771,521803r7609,-37692l5099380,96824r-7609,-37690l5071022,28357,5040246,7608,5002555,xe" fillcolor="#003c4b" stroked="f">
                  <v:path arrowok="t"/>
                </v:shape>
                <v:shape id="Graphic 579" o:spid="_x0000_s1030" style="position:absolute;left:63;top:63;width:50997;height:5810;visibility:visible;mso-wrap-style:square;v-text-anchor:top" coordsize="509968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0WsxQAAANwAAAAPAAAAZHJzL2Rvd25yZXYueG1sRI/NTsMw&#10;EITvSLyDtUjcqEMR/Ql1Kwqiqnpr0h56W8VLHIjXUby04e0xEhLH0cx8o1msBt+qM/WxCWzgfpSB&#10;Iq6Cbbg2cCjf7magoiBbbAOTgW+KsFpeXy0wt+HCezoXUqsE4ZijASfS5VrHypHHOAodcfLeQ+9R&#10;kuxrbXu8JLhv9TjLJtpjw2nBYUcvjqrP4ssnyqb8OK3LneuEHqTYZZvX49Qbc3szPD+BEhrkP/zX&#10;3loDj9M5/J5JR0AvfwAAAP//AwBQSwECLQAUAAYACAAAACEA2+H2y+4AAACFAQAAEwAAAAAAAAAA&#10;AAAAAAAAAAAAW0NvbnRlbnRfVHlwZXNdLnhtbFBLAQItABQABgAIAAAAIQBa9CxbvwAAABUBAAAL&#10;AAAAAAAAAAAAAAAAAB8BAABfcmVscy8ucmVsc1BLAQItABQABgAIAAAAIQDCs0WsxQAAANwAAAAP&#10;AAAAAAAAAAAAAAAAAAcCAABkcnMvZG93bnJldi54bWxQSwUGAAAAAAMAAwC3AAAA+QIAAAAA&#10;" path="m,96824l7610,59134,28362,28357,59139,7608,96824,,5002555,r37691,7608l5071022,28357r20749,30777l5099380,96824r,387287l5091771,521803r-20749,30781l5040246,573338r-37691,7610l96824,580948,59139,573338,28362,552584,7610,521803,,484111,,96824xe" filled="f" strokecolor="#002a35" strokeweight=".35275mm">
                  <v:path arrowok="t"/>
                </v:shape>
                <w10:wrap anchorx="page"/>
              </v:group>
            </w:pict>
          </mc:Fallback>
        </mc:AlternateContent>
      </w:r>
      <w:r>
        <w:rPr>
          <w:b/>
          <w:color w:val="FFFFFF"/>
          <w:sz w:val="24"/>
        </w:rPr>
        <w:t>Leadership</w:t>
      </w:r>
      <w:r>
        <w:rPr>
          <w:b/>
          <w:color w:val="FFFFFF"/>
          <w:spacing w:val="-3"/>
          <w:sz w:val="24"/>
        </w:rPr>
        <w:t xml:space="preserve"> </w:t>
      </w:r>
      <w:r>
        <w:rPr>
          <w:color w:val="FFFFFF"/>
          <w:sz w:val="24"/>
        </w:rPr>
        <w:t>–</w:t>
      </w:r>
      <w:r>
        <w:rPr>
          <w:color w:val="FFFFFF"/>
          <w:spacing w:val="-5"/>
          <w:sz w:val="24"/>
        </w:rPr>
        <w:t xml:space="preserve"> </w:t>
      </w:r>
      <w:r>
        <w:rPr>
          <w:i/>
          <w:color w:val="FFFFFF"/>
          <w:sz w:val="24"/>
        </w:rPr>
        <w:t>An</w:t>
      </w:r>
      <w:r>
        <w:rPr>
          <w:i/>
          <w:color w:val="FFFFFF"/>
          <w:spacing w:val="-5"/>
          <w:sz w:val="24"/>
        </w:rPr>
        <w:t xml:space="preserve"> </w:t>
      </w:r>
      <w:r>
        <w:rPr>
          <w:i/>
          <w:color w:val="FFFFFF"/>
          <w:sz w:val="24"/>
        </w:rPr>
        <w:t>integral</w:t>
      </w:r>
      <w:r>
        <w:rPr>
          <w:i/>
          <w:color w:val="FFFFFF"/>
          <w:spacing w:val="-3"/>
          <w:sz w:val="24"/>
        </w:rPr>
        <w:t xml:space="preserve"> </w:t>
      </w:r>
      <w:r>
        <w:rPr>
          <w:i/>
          <w:color w:val="FFFFFF"/>
          <w:sz w:val="24"/>
        </w:rPr>
        <w:t>part</w:t>
      </w:r>
      <w:r>
        <w:rPr>
          <w:i/>
          <w:color w:val="FFFFFF"/>
          <w:spacing w:val="-2"/>
          <w:sz w:val="24"/>
        </w:rPr>
        <w:t xml:space="preserve"> </w:t>
      </w:r>
      <w:r>
        <w:rPr>
          <w:i/>
          <w:color w:val="FFFFFF"/>
          <w:sz w:val="24"/>
        </w:rPr>
        <w:t>of</w:t>
      </w:r>
      <w:r>
        <w:rPr>
          <w:i/>
          <w:color w:val="FFFFFF"/>
          <w:spacing w:val="-2"/>
          <w:sz w:val="24"/>
        </w:rPr>
        <w:t xml:space="preserve"> </w:t>
      </w:r>
      <w:r>
        <w:rPr>
          <w:i/>
          <w:color w:val="FFFFFF"/>
          <w:sz w:val="24"/>
        </w:rPr>
        <w:t>the</w:t>
      </w:r>
      <w:r>
        <w:rPr>
          <w:i/>
          <w:color w:val="FFFFFF"/>
          <w:spacing w:val="-3"/>
          <w:sz w:val="24"/>
        </w:rPr>
        <w:t xml:space="preserve"> </w:t>
      </w:r>
      <w:r>
        <w:rPr>
          <w:i/>
          <w:color w:val="FFFFFF"/>
          <w:sz w:val="24"/>
        </w:rPr>
        <w:t>cultural</w:t>
      </w:r>
      <w:r>
        <w:rPr>
          <w:i/>
          <w:color w:val="FFFFFF"/>
          <w:spacing w:val="-3"/>
          <w:sz w:val="24"/>
        </w:rPr>
        <w:t xml:space="preserve"> </w:t>
      </w:r>
      <w:r>
        <w:rPr>
          <w:i/>
          <w:color w:val="FFFFFF"/>
          <w:sz w:val="24"/>
        </w:rPr>
        <w:t>life</w:t>
      </w:r>
      <w:r>
        <w:rPr>
          <w:i/>
          <w:color w:val="FFFFFF"/>
          <w:spacing w:val="-3"/>
          <w:sz w:val="24"/>
        </w:rPr>
        <w:t xml:space="preserve"> </w:t>
      </w:r>
      <w:r>
        <w:rPr>
          <w:i/>
          <w:color w:val="FFFFFF"/>
          <w:sz w:val="24"/>
        </w:rPr>
        <w:t>of</w:t>
      </w:r>
      <w:r>
        <w:rPr>
          <w:i/>
          <w:color w:val="FFFFFF"/>
          <w:spacing w:val="-5"/>
          <w:sz w:val="24"/>
        </w:rPr>
        <w:t xml:space="preserve"> </w:t>
      </w:r>
      <w:r>
        <w:rPr>
          <w:i/>
          <w:color w:val="FFFFFF"/>
          <w:sz w:val="24"/>
        </w:rPr>
        <w:t>the</w:t>
      </w:r>
      <w:r>
        <w:rPr>
          <w:i/>
          <w:color w:val="FFFFFF"/>
          <w:spacing w:val="-3"/>
          <w:sz w:val="24"/>
        </w:rPr>
        <w:t xml:space="preserve"> </w:t>
      </w:r>
      <w:r>
        <w:rPr>
          <w:i/>
          <w:color w:val="FFFFFF"/>
          <w:sz w:val="24"/>
        </w:rPr>
        <w:t>Canberra</w:t>
      </w:r>
      <w:r>
        <w:rPr>
          <w:i/>
          <w:color w:val="FFFFFF"/>
          <w:spacing w:val="-5"/>
          <w:sz w:val="24"/>
        </w:rPr>
        <w:t xml:space="preserve"> </w:t>
      </w:r>
      <w:r>
        <w:rPr>
          <w:i/>
          <w:color w:val="FFFFFF"/>
          <w:sz w:val="24"/>
        </w:rPr>
        <w:t>region and beyond</w:t>
      </w:r>
    </w:p>
    <w:p w14:paraId="40FA8DB3" w14:textId="77777777" w:rsidR="005163BD" w:rsidRDefault="005163BD">
      <w:pPr>
        <w:pStyle w:val="BodyText"/>
        <w:spacing w:before="2"/>
        <w:rPr>
          <w:i/>
          <w:sz w:val="27"/>
        </w:rPr>
      </w:pPr>
    </w:p>
    <w:p w14:paraId="671AD2FB" w14:textId="77777777" w:rsidR="005163BD" w:rsidRDefault="00ED5DC5">
      <w:pPr>
        <w:spacing w:before="52"/>
        <w:ind w:left="2474"/>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0B1CE7EA" w14:textId="77777777" w:rsidR="005163BD" w:rsidRDefault="005163BD">
      <w:pPr>
        <w:pStyle w:val="BodyText"/>
        <w:spacing w:before="10"/>
        <w:rPr>
          <w:b/>
          <w:sz w:val="20"/>
        </w:rPr>
      </w:pPr>
    </w:p>
    <w:p w14:paraId="6EF9B1BB" w14:textId="77777777" w:rsidR="005163BD" w:rsidRDefault="00ED5DC5">
      <w:pPr>
        <w:ind w:left="2474" w:right="1155"/>
        <w:rPr>
          <w:sz w:val="24"/>
        </w:rPr>
      </w:pPr>
      <w:r>
        <w:rPr>
          <w:color w:val="FFFFFF"/>
          <w:sz w:val="24"/>
        </w:rPr>
        <w:t>Plan</w:t>
      </w:r>
      <w:r>
        <w:rPr>
          <w:color w:val="FFFFFF"/>
          <w:spacing w:val="-4"/>
          <w:sz w:val="24"/>
        </w:rPr>
        <w:t xml:space="preserve"> </w:t>
      </w:r>
      <w:r>
        <w:rPr>
          <w:color w:val="FFFFFF"/>
          <w:sz w:val="24"/>
        </w:rPr>
        <w:t>for</w:t>
      </w:r>
      <w:r>
        <w:rPr>
          <w:color w:val="FFFFFF"/>
          <w:spacing w:val="-5"/>
          <w:sz w:val="24"/>
        </w:rPr>
        <w:t xml:space="preserve"> </w:t>
      </w:r>
      <w:r>
        <w:rPr>
          <w:color w:val="FFFFFF"/>
          <w:sz w:val="24"/>
        </w:rPr>
        <w:t>the</w:t>
      </w:r>
      <w:r>
        <w:rPr>
          <w:color w:val="FFFFFF"/>
          <w:spacing w:val="-4"/>
          <w:sz w:val="24"/>
        </w:rPr>
        <w:t xml:space="preserve"> </w:t>
      </w:r>
      <w:r>
        <w:rPr>
          <w:color w:val="FFFFFF"/>
          <w:sz w:val="24"/>
        </w:rPr>
        <w:t>transformation</w:t>
      </w:r>
      <w:r>
        <w:rPr>
          <w:color w:val="FFFFFF"/>
          <w:spacing w:val="-1"/>
          <w:sz w:val="24"/>
        </w:rPr>
        <w:t xml:space="preserve"> </w:t>
      </w:r>
      <w:r>
        <w:rPr>
          <w:color w:val="FFFFFF"/>
          <w:sz w:val="24"/>
        </w:rPr>
        <w:t>of</w:t>
      </w:r>
      <w:r>
        <w:rPr>
          <w:color w:val="FFFFFF"/>
          <w:spacing w:val="-4"/>
          <w:sz w:val="24"/>
        </w:rPr>
        <w:t xml:space="preserve"> </w:t>
      </w:r>
      <w:r>
        <w:rPr>
          <w:color w:val="FFFFFF"/>
          <w:sz w:val="24"/>
        </w:rPr>
        <w:t>the</w:t>
      </w:r>
      <w:r>
        <w:rPr>
          <w:color w:val="FFFFFF"/>
          <w:spacing w:val="-4"/>
          <w:sz w:val="24"/>
        </w:rPr>
        <w:t xml:space="preserve"> </w:t>
      </w:r>
      <w:r>
        <w:rPr>
          <w:color w:val="FFFFFF"/>
          <w:sz w:val="24"/>
        </w:rPr>
        <w:t>CTC</w:t>
      </w:r>
      <w:r>
        <w:rPr>
          <w:color w:val="FFFFFF"/>
          <w:spacing w:val="-3"/>
          <w:sz w:val="24"/>
        </w:rPr>
        <w:t xml:space="preserve"> </w:t>
      </w:r>
      <w:r>
        <w:rPr>
          <w:color w:val="FFFFFF"/>
          <w:sz w:val="24"/>
        </w:rPr>
        <w:t>into</w:t>
      </w:r>
      <w:r>
        <w:rPr>
          <w:color w:val="FFFFFF"/>
          <w:spacing w:val="-4"/>
          <w:sz w:val="24"/>
        </w:rPr>
        <w:t xml:space="preserve"> </w:t>
      </w:r>
      <w:r>
        <w:rPr>
          <w:color w:val="FFFFFF"/>
          <w:sz w:val="24"/>
        </w:rPr>
        <w:t>a</w:t>
      </w:r>
      <w:r>
        <w:rPr>
          <w:color w:val="FFFFFF"/>
          <w:spacing w:val="-2"/>
          <w:sz w:val="24"/>
        </w:rPr>
        <w:t xml:space="preserve"> </w:t>
      </w:r>
      <w:r>
        <w:rPr>
          <w:color w:val="FFFFFF"/>
          <w:sz w:val="24"/>
        </w:rPr>
        <w:t>leading</w:t>
      </w:r>
      <w:r>
        <w:rPr>
          <w:color w:val="FFFFFF"/>
          <w:spacing w:val="-3"/>
          <w:sz w:val="24"/>
        </w:rPr>
        <w:t xml:space="preserve"> </w:t>
      </w:r>
      <w:r>
        <w:rPr>
          <w:color w:val="FFFFFF"/>
          <w:sz w:val="24"/>
        </w:rPr>
        <w:t>Australian</w:t>
      </w:r>
      <w:r>
        <w:rPr>
          <w:color w:val="FFFFFF"/>
          <w:spacing w:val="-1"/>
          <w:sz w:val="24"/>
        </w:rPr>
        <w:t xml:space="preserve"> </w:t>
      </w:r>
      <w:r>
        <w:rPr>
          <w:color w:val="FFFFFF"/>
          <w:sz w:val="24"/>
        </w:rPr>
        <w:t>performing</w:t>
      </w:r>
      <w:r>
        <w:rPr>
          <w:color w:val="FFFFFF"/>
          <w:spacing w:val="-5"/>
          <w:sz w:val="24"/>
        </w:rPr>
        <w:t xml:space="preserve"> </w:t>
      </w:r>
      <w:r>
        <w:rPr>
          <w:color w:val="FFFFFF"/>
          <w:sz w:val="24"/>
        </w:rPr>
        <w:t>arts centre, through the major new theatre project.</w:t>
      </w:r>
    </w:p>
    <w:p w14:paraId="7C2435D6" w14:textId="77777777" w:rsidR="005163BD" w:rsidRDefault="005163BD">
      <w:pPr>
        <w:pStyle w:val="BodyText"/>
        <w:spacing w:before="11"/>
        <w:rPr>
          <w:sz w:val="25"/>
        </w:rPr>
      </w:pPr>
    </w:p>
    <w:p w14:paraId="143249F5" w14:textId="77777777" w:rsidR="005163BD" w:rsidRDefault="00ED5DC5">
      <w:pPr>
        <w:ind w:left="2474" w:right="1155"/>
        <w:rPr>
          <w:sz w:val="24"/>
        </w:rPr>
      </w:pPr>
      <w:r>
        <w:rPr>
          <w:color w:val="FFFFFF"/>
          <w:sz w:val="24"/>
        </w:rPr>
        <w:t>Provide</w:t>
      </w:r>
      <w:r>
        <w:rPr>
          <w:color w:val="FFFFFF"/>
          <w:spacing w:val="-4"/>
          <w:sz w:val="24"/>
        </w:rPr>
        <w:t xml:space="preserve"> </w:t>
      </w:r>
      <w:r>
        <w:rPr>
          <w:color w:val="FFFFFF"/>
          <w:sz w:val="24"/>
        </w:rPr>
        <w:t>leadership</w:t>
      </w:r>
      <w:r>
        <w:rPr>
          <w:color w:val="FFFFFF"/>
          <w:spacing w:val="-1"/>
          <w:sz w:val="24"/>
        </w:rPr>
        <w:t xml:space="preserve"> </w:t>
      </w:r>
      <w:r>
        <w:rPr>
          <w:color w:val="FFFFFF"/>
          <w:sz w:val="24"/>
        </w:rPr>
        <w:t>in</w:t>
      </w:r>
      <w:r>
        <w:rPr>
          <w:color w:val="FFFFFF"/>
          <w:spacing w:val="-4"/>
          <w:sz w:val="24"/>
        </w:rPr>
        <w:t xml:space="preserve"> </w:t>
      </w:r>
      <w:r>
        <w:rPr>
          <w:color w:val="FFFFFF"/>
          <w:sz w:val="24"/>
        </w:rPr>
        <w:t>theatre</w:t>
      </w:r>
      <w:r>
        <w:rPr>
          <w:color w:val="FFFFFF"/>
          <w:spacing w:val="-4"/>
          <w:sz w:val="24"/>
        </w:rPr>
        <w:t xml:space="preserve"> </w:t>
      </w:r>
      <w:r>
        <w:rPr>
          <w:color w:val="FFFFFF"/>
          <w:sz w:val="24"/>
        </w:rPr>
        <w:t>education</w:t>
      </w:r>
      <w:r>
        <w:rPr>
          <w:color w:val="FFFFFF"/>
          <w:spacing w:val="-1"/>
          <w:sz w:val="24"/>
        </w:rPr>
        <w:t xml:space="preserve"> </w:t>
      </w:r>
      <w:r>
        <w:rPr>
          <w:color w:val="FFFFFF"/>
          <w:sz w:val="24"/>
        </w:rPr>
        <w:t>from</w:t>
      </w:r>
      <w:r>
        <w:rPr>
          <w:color w:val="FFFFFF"/>
          <w:spacing w:val="-5"/>
          <w:sz w:val="24"/>
        </w:rPr>
        <w:t xml:space="preserve"> </w:t>
      </w:r>
      <w:r>
        <w:rPr>
          <w:color w:val="FFFFFF"/>
          <w:sz w:val="24"/>
        </w:rPr>
        <w:t>primary</w:t>
      </w:r>
      <w:r>
        <w:rPr>
          <w:color w:val="FFFFFF"/>
          <w:spacing w:val="-3"/>
          <w:sz w:val="24"/>
        </w:rPr>
        <w:t xml:space="preserve"> </w:t>
      </w:r>
      <w:r>
        <w:rPr>
          <w:color w:val="FFFFFF"/>
          <w:sz w:val="24"/>
        </w:rPr>
        <w:t>through</w:t>
      </w:r>
      <w:r>
        <w:rPr>
          <w:color w:val="FFFFFF"/>
          <w:spacing w:val="-4"/>
          <w:sz w:val="24"/>
        </w:rPr>
        <w:t xml:space="preserve"> </w:t>
      </w:r>
      <w:r>
        <w:rPr>
          <w:color w:val="FFFFFF"/>
          <w:sz w:val="24"/>
        </w:rPr>
        <w:t>to</w:t>
      </w:r>
      <w:r>
        <w:rPr>
          <w:color w:val="FFFFFF"/>
          <w:spacing w:val="-4"/>
          <w:sz w:val="24"/>
        </w:rPr>
        <w:t xml:space="preserve"> </w:t>
      </w:r>
      <w:r>
        <w:rPr>
          <w:color w:val="FFFFFF"/>
          <w:sz w:val="24"/>
        </w:rPr>
        <w:t>tertiary</w:t>
      </w:r>
      <w:r>
        <w:rPr>
          <w:color w:val="FFFFFF"/>
          <w:spacing w:val="-6"/>
          <w:sz w:val="24"/>
        </w:rPr>
        <w:t xml:space="preserve"> </w:t>
      </w:r>
      <w:r>
        <w:rPr>
          <w:color w:val="FFFFFF"/>
          <w:sz w:val="24"/>
        </w:rPr>
        <w:t>and vocational education.</w:t>
      </w:r>
    </w:p>
    <w:p w14:paraId="684BEF2E" w14:textId="77777777" w:rsidR="005163BD" w:rsidRDefault="005163BD">
      <w:pPr>
        <w:pStyle w:val="BodyText"/>
        <w:spacing w:before="9"/>
        <w:rPr>
          <w:sz w:val="25"/>
        </w:rPr>
      </w:pPr>
    </w:p>
    <w:p w14:paraId="442393DF" w14:textId="77777777" w:rsidR="005163BD" w:rsidRDefault="00ED5DC5">
      <w:pPr>
        <w:ind w:left="2474" w:right="1600"/>
        <w:rPr>
          <w:sz w:val="24"/>
        </w:rPr>
      </w:pPr>
      <w:r>
        <w:rPr>
          <w:color w:val="FFFFFF"/>
          <w:sz w:val="24"/>
        </w:rPr>
        <w:t>Grow</w:t>
      </w:r>
      <w:r>
        <w:rPr>
          <w:color w:val="FFFFFF"/>
          <w:spacing w:val="-4"/>
          <w:sz w:val="24"/>
        </w:rPr>
        <w:t xml:space="preserve"> </w:t>
      </w:r>
      <w:r>
        <w:rPr>
          <w:color w:val="FFFFFF"/>
          <w:sz w:val="24"/>
        </w:rPr>
        <w:t>the</w:t>
      </w:r>
      <w:r>
        <w:rPr>
          <w:color w:val="FFFFFF"/>
          <w:spacing w:val="-4"/>
          <w:sz w:val="24"/>
        </w:rPr>
        <w:t xml:space="preserve"> </w:t>
      </w:r>
      <w:r>
        <w:rPr>
          <w:color w:val="FFFFFF"/>
          <w:sz w:val="24"/>
        </w:rPr>
        <w:t>CTC’s</w:t>
      </w:r>
      <w:r>
        <w:rPr>
          <w:color w:val="FFFFFF"/>
          <w:spacing w:val="-3"/>
          <w:sz w:val="24"/>
        </w:rPr>
        <w:t xml:space="preserve"> </w:t>
      </w:r>
      <w:r>
        <w:rPr>
          <w:color w:val="FFFFFF"/>
          <w:sz w:val="24"/>
        </w:rPr>
        <w:t>contribution</w:t>
      </w:r>
      <w:r>
        <w:rPr>
          <w:color w:val="FFFFFF"/>
          <w:spacing w:val="-4"/>
          <w:sz w:val="24"/>
        </w:rPr>
        <w:t xml:space="preserve"> </w:t>
      </w:r>
      <w:r>
        <w:rPr>
          <w:color w:val="FFFFFF"/>
          <w:sz w:val="24"/>
        </w:rPr>
        <w:t>to</w:t>
      </w:r>
      <w:r>
        <w:rPr>
          <w:color w:val="FFFFFF"/>
          <w:spacing w:val="-4"/>
          <w:sz w:val="24"/>
        </w:rPr>
        <w:t xml:space="preserve"> </w:t>
      </w:r>
      <w:r>
        <w:rPr>
          <w:color w:val="FFFFFF"/>
          <w:sz w:val="24"/>
        </w:rPr>
        <w:t>the</w:t>
      </w:r>
      <w:r>
        <w:rPr>
          <w:color w:val="FFFFFF"/>
          <w:spacing w:val="-2"/>
          <w:sz w:val="24"/>
        </w:rPr>
        <w:t xml:space="preserve"> </w:t>
      </w:r>
      <w:r>
        <w:rPr>
          <w:color w:val="FFFFFF"/>
          <w:sz w:val="24"/>
        </w:rPr>
        <w:t>creative</w:t>
      </w:r>
      <w:r>
        <w:rPr>
          <w:color w:val="FFFFFF"/>
          <w:spacing w:val="-2"/>
          <w:sz w:val="24"/>
        </w:rPr>
        <w:t xml:space="preserve"> </w:t>
      </w:r>
      <w:r>
        <w:rPr>
          <w:color w:val="FFFFFF"/>
          <w:sz w:val="24"/>
        </w:rPr>
        <w:t>sector</w:t>
      </w:r>
      <w:r>
        <w:rPr>
          <w:color w:val="FFFFFF"/>
          <w:spacing w:val="-5"/>
          <w:sz w:val="24"/>
        </w:rPr>
        <w:t xml:space="preserve"> </w:t>
      </w:r>
      <w:r>
        <w:rPr>
          <w:color w:val="FFFFFF"/>
          <w:sz w:val="24"/>
        </w:rPr>
        <w:t>and</w:t>
      </w:r>
      <w:r>
        <w:rPr>
          <w:color w:val="FFFFFF"/>
          <w:spacing w:val="-4"/>
          <w:sz w:val="24"/>
        </w:rPr>
        <w:t xml:space="preserve"> </w:t>
      </w:r>
      <w:r>
        <w:rPr>
          <w:color w:val="FFFFFF"/>
          <w:sz w:val="24"/>
        </w:rPr>
        <w:t>economy</w:t>
      </w:r>
      <w:r>
        <w:rPr>
          <w:color w:val="FFFFFF"/>
          <w:spacing w:val="-3"/>
          <w:sz w:val="24"/>
        </w:rPr>
        <w:t xml:space="preserve"> </w:t>
      </w:r>
      <w:r>
        <w:rPr>
          <w:color w:val="FFFFFF"/>
          <w:sz w:val="24"/>
        </w:rPr>
        <w:t>of</w:t>
      </w:r>
      <w:r>
        <w:rPr>
          <w:color w:val="FFFFFF"/>
          <w:spacing w:val="-4"/>
          <w:sz w:val="24"/>
        </w:rPr>
        <w:t xml:space="preserve"> </w:t>
      </w:r>
      <w:r>
        <w:rPr>
          <w:color w:val="FFFFFF"/>
          <w:sz w:val="24"/>
        </w:rPr>
        <w:t xml:space="preserve">the </w:t>
      </w:r>
      <w:r>
        <w:rPr>
          <w:color w:val="FFFFFF"/>
          <w:spacing w:val="-2"/>
          <w:sz w:val="24"/>
        </w:rPr>
        <w:t>Territory.</w:t>
      </w:r>
    </w:p>
    <w:p w14:paraId="23ECBBE3" w14:textId="77777777" w:rsidR="005163BD" w:rsidRDefault="005163BD">
      <w:pPr>
        <w:pStyle w:val="BodyText"/>
        <w:rPr>
          <w:sz w:val="20"/>
        </w:rPr>
      </w:pPr>
    </w:p>
    <w:p w14:paraId="4BF0C031" w14:textId="77777777" w:rsidR="005163BD" w:rsidRDefault="005163BD">
      <w:pPr>
        <w:pStyle w:val="BodyText"/>
        <w:spacing w:before="7"/>
        <w:rPr>
          <w:sz w:val="20"/>
        </w:rPr>
      </w:pPr>
    </w:p>
    <w:p w14:paraId="6E09F1A3" w14:textId="77777777" w:rsidR="005163BD" w:rsidRDefault="005163BD">
      <w:pPr>
        <w:rPr>
          <w:sz w:val="20"/>
        </w:rPr>
        <w:sectPr w:rsidR="005163BD">
          <w:pgSz w:w="11910" w:h="16850"/>
          <w:pgMar w:top="1500" w:right="300" w:bottom="1040" w:left="0" w:header="0" w:footer="855" w:gutter="0"/>
          <w:cols w:space="720"/>
        </w:sectPr>
      </w:pPr>
    </w:p>
    <w:p w14:paraId="0E87F241" w14:textId="77777777" w:rsidR="005163BD" w:rsidRDefault="005163BD">
      <w:pPr>
        <w:pStyle w:val="BodyText"/>
        <w:rPr>
          <w:sz w:val="16"/>
        </w:rPr>
      </w:pPr>
    </w:p>
    <w:p w14:paraId="10655ACB" w14:textId="77777777" w:rsidR="005163BD" w:rsidRDefault="005163BD">
      <w:pPr>
        <w:pStyle w:val="BodyText"/>
        <w:rPr>
          <w:sz w:val="16"/>
        </w:rPr>
      </w:pPr>
    </w:p>
    <w:p w14:paraId="1B58D38C" w14:textId="77777777" w:rsidR="005163BD" w:rsidRDefault="005163BD">
      <w:pPr>
        <w:pStyle w:val="BodyText"/>
        <w:rPr>
          <w:sz w:val="16"/>
        </w:rPr>
      </w:pPr>
    </w:p>
    <w:p w14:paraId="39B8655F" w14:textId="77777777" w:rsidR="005163BD" w:rsidRDefault="005163BD">
      <w:pPr>
        <w:pStyle w:val="BodyText"/>
        <w:rPr>
          <w:sz w:val="16"/>
        </w:rPr>
      </w:pPr>
    </w:p>
    <w:p w14:paraId="7215BA3C" w14:textId="77777777" w:rsidR="005163BD" w:rsidRDefault="005163BD">
      <w:pPr>
        <w:pStyle w:val="BodyText"/>
        <w:rPr>
          <w:sz w:val="16"/>
        </w:rPr>
      </w:pPr>
    </w:p>
    <w:p w14:paraId="46969000" w14:textId="77777777" w:rsidR="005163BD" w:rsidRDefault="005163BD">
      <w:pPr>
        <w:pStyle w:val="BodyText"/>
        <w:rPr>
          <w:sz w:val="16"/>
        </w:rPr>
      </w:pPr>
    </w:p>
    <w:p w14:paraId="191F21C0" w14:textId="77777777" w:rsidR="005163BD" w:rsidRDefault="005163BD">
      <w:pPr>
        <w:pStyle w:val="BodyText"/>
        <w:rPr>
          <w:sz w:val="16"/>
        </w:rPr>
      </w:pPr>
    </w:p>
    <w:p w14:paraId="5A5E7CBE" w14:textId="77777777" w:rsidR="005163BD" w:rsidRDefault="005163BD">
      <w:pPr>
        <w:pStyle w:val="BodyText"/>
        <w:rPr>
          <w:sz w:val="16"/>
        </w:rPr>
      </w:pPr>
    </w:p>
    <w:p w14:paraId="75E4757D" w14:textId="77777777" w:rsidR="005163BD" w:rsidRDefault="005163BD">
      <w:pPr>
        <w:pStyle w:val="BodyText"/>
        <w:rPr>
          <w:sz w:val="16"/>
        </w:rPr>
      </w:pPr>
    </w:p>
    <w:p w14:paraId="587C2EE6" w14:textId="77777777" w:rsidR="005163BD" w:rsidRDefault="005163BD">
      <w:pPr>
        <w:pStyle w:val="BodyText"/>
        <w:rPr>
          <w:sz w:val="16"/>
        </w:rPr>
      </w:pPr>
    </w:p>
    <w:p w14:paraId="2F201C60" w14:textId="77777777" w:rsidR="005163BD" w:rsidRDefault="005163BD">
      <w:pPr>
        <w:pStyle w:val="BodyText"/>
        <w:rPr>
          <w:sz w:val="16"/>
        </w:rPr>
      </w:pPr>
    </w:p>
    <w:p w14:paraId="7DED5B26" w14:textId="77777777" w:rsidR="005163BD" w:rsidRDefault="005163BD">
      <w:pPr>
        <w:pStyle w:val="BodyText"/>
        <w:rPr>
          <w:sz w:val="16"/>
        </w:rPr>
      </w:pPr>
    </w:p>
    <w:p w14:paraId="15CEBD90" w14:textId="77777777" w:rsidR="005163BD" w:rsidRDefault="005163BD">
      <w:pPr>
        <w:pStyle w:val="BodyText"/>
        <w:rPr>
          <w:sz w:val="16"/>
        </w:rPr>
      </w:pPr>
    </w:p>
    <w:p w14:paraId="374B016C" w14:textId="77777777" w:rsidR="005163BD" w:rsidRDefault="005163BD">
      <w:pPr>
        <w:pStyle w:val="BodyText"/>
        <w:rPr>
          <w:sz w:val="16"/>
        </w:rPr>
      </w:pPr>
    </w:p>
    <w:p w14:paraId="53826A58" w14:textId="77777777" w:rsidR="005163BD" w:rsidRDefault="005163BD">
      <w:pPr>
        <w:pStyle w:val="BodyText"/>
        <w:rPr>
          <w:sz w:val="16"/>
        </w:rPr>
      </w:pPr>
    </w:p>
    <w:p w14:paraId="4D369134" w14:textId="77777777" w:rsidR="005163BD" w:rsidRDefault="005163BD">
      <w:pPr>
        <w:pStyle w:val="BodyText"/>
        <w:rPr>
          <w:sz w:val="16"/>
        </w:rPr>
      </w:pPr>
    </w:p>
    <w:p w14:paraId="416D4C8F" w14:textId="77777777" w:rsidR="005163BD" w:rsidRDefault="005163BD">
      <w:pPr>
        <w:pStyle w:val="BodyText"/>
        <w:spacing w:before="8"/>
        <w:rPr>
          <w:sz w:val="12"/>
        </w:rPr>
      </w:pPr>
    </w:p>
    <w:p w14:paraId="191EED88" w14:textId="77777777" w:rsidR="005163BD" w:rsidRDefault="00ED5DC5">
      <w:pPr>
        <w:ind w:left="1495"/>
        <w:rPr>
          <w:i/>
          <w:sz w:val="16"/>
        </w:rPr>
      </w:pPr>
      <w:r>
        <w:rPr>
          <w:i/>
          <w:sz w:val="16"/>
        </w:rPr>
        <w:t>Alvin</w:t>
      </w:r>
      <w:r>
        <w:rPr>
          <w:i/>
          <w:spacing w:val="-6"/>
          <w:sz w:val="16"/>
        </w:rPr>
        <w:t xml:space="preserve"> </w:t>
      </w:r>
      <w:r>
        <w:rPr>
          <w:i/>
          <w:sz w:val="16"/>
        </w:rPr>
        <w:t>Sputnik</w:t>
      </w:r>
      <w:r>
        <w:rPr>
          <w:i/>
          <w:spacing w:val="-5"/>
          <w:sz w:val="16"/>
        </w:rPr>
        <w:t xml:space="preserve"> </w:t>
      </w:r>
      <w:r>
        <w:rPr>
          <w:i/>
          <w:sz w:val="16"/>
        </w:rPr>
        <w:t>Down</w:t>
      </w:r>
      <w:r>
        <w:rPr>
          <w:i/>
          <w:spacing w:val="-3"/>
          <w:sz w:val="16"/>
        </w:rPr>
        <w:t xml:space="preserve"> </w:t>
      </w:r>
      <w:r>
        <w:rPr>
          <w:i/>
          <w:sz w:val="16"/>
        </w:rPr>
        <w:t>and</w:t>
      </w:r>
      <w:r>
        <w:rPr>
          <w:i/>
          <w:spacing w:val="-5"/>
          <w:sz w:val="16"/>
        </w:rPr>
        <w:t xml:space="preserve"> </w:t>
      </w:r>
      <w:r>
        <w:rPr>
          <w:i/>
          <w:sz w:val="16"/>
        </w:rPr>
        <w:t>Down.</w:t>
      </w:r>
      <w:r>
        <w:rPr>
          <w:i/>
          <w:spacing w:val="-4"/>
          <w:sz w:val="16"/>
        </w:rPr>
        <w:t xml:space="preserve"> </w:t>
      </w:r>
      <w:r>
        <w:rPr>
          <w:i/>
          <w:sz w:val="16"/>
        </w:rPr>
        <w:t>Image:</w:t>
      </w:r>
      <w:r>
        <w:rPr>
          <w:i/>
          <w:spacing w:val="-5"/>
          <w:sz w:val="16"/>
        </w:rPr>
        <w:t xml:space="preserve"> </w:t>
      </w:r>
      <w:r>
        <w:rPr>
          <w:i/>
          <w:sz w:val="16"/>
        </w:rPr>
        <w:t>Michelle</w:t>
      </w:r>
      <w:r>
        <w:rPr>
          <w:i/>
          <w:spacing w:val="-4"/>
          <w:sz w:val="16"/>
        </w:rPr>
        <w:t xml:space="preserve"> </w:t>
      </w:r>
      <w:r>
        <w:rPr>
          <w:i/>
          <w:sz w:val="16"/>
        </w:rPr>
        <w:t>Robin</w:t>
      </w:r>
      <w:r>
        <w:rPr>
          <w:i/>
          <w:spacing w:val="-5"/>
          <w:sz w:val="16"/>
        </w:rPr>
        <w:t xml:space="preserve"> </w:t>
      </w:r>
      <w:r>
        <w:rPr>
          <w:i/>
          <w:spacing w:val="-2"/>
          <w:sz w:val="16"/>
        </w:rPr>
        <w:t>Anderson</w:t>
      </w:r>
    </w:p>
    <w:p w14:paraId="528B3D3E" w14:textId="77777777" w:rsidR="005163BD" w:rsidRDefault="005163BD">
      <w:pPr>
        <w:pStyle w:val="BodyText"/>
        <w:rPr>
          <w:i/>
          <w:sz w:val="16"/>
        </w:rPr>
      </w:pPr>
    </w:p>
    <w:p w14:paraId="42B94E43" w14:textId="77777777" w:rsidR="005163BD" w:rsidRDefault="005163BD">
      <w:pPr>
        <w:pStyle w:val="BodyText"/>
        <w:rPr>
          <w:i/>
          <w:sz w:val="16"/>
        </w:rPr>
      </w:pPr>
    </w:p>
    <w:p w14:paraId="59FC38E7" w14:textId="77777777" w:rsidR="005163BD" w:rsidRDefault="005163BD">
      <w:pPr>
        <w:pStyle w:val="BodyText"/>
        <w:spacing w:before="8"/>
        <w:rPr>
          <w:i/>
          <w:sz w:val="18"/>
        </w:rPr>
      </w:pPr>
    </w:p>
    <w:p w14:paraId="3C1FEA95" w14:textId="737342AD" w:rsidR="005163BD" w:rsidRDefault="00ED5DC5">
      <w:pPr>
        <w:spacing w:line="276" w:lineRule="auto"/>
        <w:ind w:left="1440"/>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w:t>
      </w:r>
      <w:r w:rsidR="00BC2545">
        <w:rPr>
          <w:b/>
        </w:rPr>
        <w:t>-</w:t>
      </w:r>
      <w:r>
        <w:rPr>
          <w:b/>
        </w:rPr>
        <w:t>23</w:t>
      </w:r>
      <w:r>
        <w:rPr>
          <w:b/>
          <w:spacing w:val="-6"/>
        </w:rPr>
        <w:t xml:space="preserve"> </w:t>
      </w:r>
      <w:r>
        <w:rPr>
          <w:b/>
        </w:rPr>
        <w:t>against</w:t>
      </w:r>
      <w:r>
        <w:rPr>
          <w:b/>
          <w:spacing w:val="-5"/>
        </w:rPr>
        <w:t xml:space="preserve"> </w:t>
      </w:r>
      <w:r>
        <w:rPr>
          <w:b/>
        </w:rPr>
        <w:t>the</w:t>
      </w:r>
      <w:r>
        <w:rPr>
          <w:b/>
          <w:spacing w:val="-6"/>
        </w:rPr>
        <w:t xml:space="preserve"> </w:t>
      </w:r>
      <w:r>
        <w:rPr>
          <w:b/>
        </w:rPr>
        <w:t xml:space="preserve">above </w:t>
      </w:r>
      <w:r>
        <w:rPr>
          <w:b/>
          <w:spacing w:val="-2"/>
        </w:rPr>
        <w:t>strategies</w:t>
      </w:r>
    </w:p>
    <w:p w14:paraId="2F7728DA" w14:textId="77777777" w:rsidR="005163BD" w:rsidRDefault="00ED5DC5" w:rsidP="00D6682B">
      <w:pPr>
        <w:pStyle w:val="ListParagraph"/>
        <w:numPr>
          <w:ilvl w:val="1"/>
          <w:numId w:val="49"/>
        </w:numPr>
        <w:tabs>
          <w:tab w:val="left" w:pos="1721"/>
          <w:tab w:val="left" w:pos="1723"/>
        </w:tabs>
        <w:spacing w:before="2" w:line="276" w:lineRule="auto"/>
        <w:ind w:right="60" w:hanging="284"/>
        <w:rPr>
          <w:rFonts w:ascii="Symbol" w:hAnsi="Symbol"/>
        </w:rPr>
      </w:pPr>
      <w:r>
        <w:t>The Canberra Theatre Redevelopment Project reached a project milestone with the procurement of the Lead Design Partner in May 2023. The winning design team lead by Architects Henning Larson, Architectus and engineering firm ARUP were successful in the Government procurement process. CTC played a vital role in evaluating the responses from the three shortlisted consortiums and advocating</w:t>
      </w:r>
      <w:r>
        <w:rPr>
          <w:spacing w:val="-5"/>
        </w:rPr>
        <w:t xml:space="preserve"> </w:t>
      </w:r>
      <w:r>
        <w:t>on</w:t>
      </w:r>
      <w:r>
        <w:rPr>
          <w:spacing w:val="-5"/>
        </w:rPr>
        <w:t xml:space="preserve"> </w:t>
      </w:r>
      <w:r>
        <w:t>behalf</w:t>
      </w:r>
      <w:r>
        <w:rPr>
          <w:spacing w:val="-6"/>
        </w:rPr>
        <w:t xml:space="preserve"> </w:t>
      </w:r>
      <w:r>
        <w:t>of</w:t>
      </w:r>
      <w:r>
        <w:rPr>
          <w:spacing w:val="-5"/>
        </w:rPr>
        <w:t xml:space="preserve"> </w:t>
      </w:r>
      <w:r>
        <w:t>the</w:t>
      </w:r>
      <w:r>
        <w:rPr>
          <w:spacing w:val="-6"/>
        </w:rPr>
        <w:t xml:space="preserve"> </w:t>
      </w:r>
      <w:r>
        <w:t>future</w:t>
      </w:r>
      <w:r>
        <w:rPr>
          <w:spacing w:val="-4"/>
        </w:rPr>
        <w:t xml:space="preserve"> </w:t>
      </w:r>
      <w:r>
        <w:t>users</w:t>
      </w:r>
      <w:r>
        <w:rPr>
          <w:spacing w:val="-5"/>
        </w:rPr>
        <w:t xml:space="preserve"> </w:t>
      </w:r>
      <w:r>
        <w:t>of the new theatres.</w:t>
      </w:r>
    </w:p>
    <w:p w14:paraId="0966FB0E" w14:textId="77777777" w:rsidR="005163BD" w:rsidRDefault="00ED5DC5" w:rsidP="00D6682B">
      <w:pPr>
        <w:pStyle w:val="ListParagraph"/>
        <w:numPr>
          <w:ilvl w:val="1"/>
          <w:numId w:val="49"/>
        </w:numPr>
        <w:tabs>
          <w:tab w:val="left" w:pos="1721"/>
          <w:tab w:val="left" w:pos="1723"/>
        </w:tabs>
        <w:spacing w:line="273" w:lineRule="auto"/>
        <w:ind w:right="143" w:hanging="284"/>
        <w:rPr>
          <w:rFonts w:ascii="Symbol" w:hAnsi="Symbol"/>
        </w:rPr>
      </w:pPr>
      <w:r>
        <w:t>Since the appointment of the lead design team</w:t>
      </w:r>
      <w:r>
        <w:rPr>
          <w:spacing w:val="-4"/>
        </w:rPr>
        <w:t xml:space="preserve"> </w:t>
      </w:r>
      <w:r>
        <w:t>in</w:t>
      </w:r>
      <w:r>
        <w:rPr>
          <w:spacing w:val="-7"/>
        </w:rPr>
        <w:t xml:space="preserve"> </w:t>
      </w:r>
      <w:r>
        <w:t>May</w:t>
      </w:r>
      <w:r>
        <w:rPr>
          <w:spacing w:val="-6"/>
        </w:rPr>
        <w:t xml:space="preserve"> </w:t>
      </w:r>
      <w:r>
        <w:t>2023</w:t>
      </w:r>
      <w:r>
        <w:rPr>
          <w:spacing w:val="-4"/>
        </w:rPr>
        <w:t xml:space="preserve"> </w:t>
      </w:r>
      <w:r>
        <w:t>the</w:t>
      </w:r>
      <w:r>
        <w:rPr>
          <w:spacing w:val="-6"/>
        </w:rPr>
        <w:t xml:space="preserve"> </w:t>
      </w:r>
      <w:r>
        <w:t>CTC</w:t>
      </w:r>
      <w:r>
        <w:rPr>
          <w:spacing w:val="-6"/>
        </w:rPr>
        <w:t xml:space="preserve"> </w:t>
      </w:r>
      <w:r>
        <w:t>worked</w:t>
      </w:r>
      <w:r>
        <w:rPr>
          <w:spacing w:val="-6"/>
        </w:rPr>
        <w:t xml:space="preserve"> </w:t>
      </w:r>
      <w:r>
        <w:t>closely</w:t>
      </w:r>
    </w:p>
    <w:p w14:paraId="4EBA02FB" w14:textId="77777777" w:rsidR="005163BD" w:rsidRDefault="00ED5DC5">
      <w:pPr>
        <w:pStyle w:val="BodyText"/>
        <w:spacing w:before="56" w:line="276" w:lineRule="auto"/>
        <w:ind w:left="872" w:right="1225"/>
      </w:pPr>
      <w:r>
        <w:br w:type="column"/>
      </w:r>
      <w:r>
        <w:t>in</w:t>
      </w:r>
      <w:r>
        <w:rPr>
          <w:spacing w:val="-6"/>
        </w:rPr>
        <w:t xml:space="preserve"> </w:t>
      </w:r>
      <w:r>
        <w:t>the</w:t>
      </w:r>
      <w:r>
        <w:rPr>
          <w:spacing w:val="-4"/>
        </w:rPr>
        <w:t xml:space="preserve"> </w:t>
      </w:r>
      <w:r>
        <w:t>design</w:t>
      </w:r>
      <w:r>
        <w:rPr>
          <w:spacing w:val="-6"/>
        </w:rPr>
        <w:t xml:space="preserve"> </w:t>
      </w:r>
      <w:r>
        <w:t>and</w:t>
      </w:r>
      <w:r>
        <w:rPr>
          <w:spacing w:val="-6"/>
        </w:rPr>
        <w:t xml:space="preserve"> </w:t>
      </w:r>
      <w:r>
        <w:t>business</w:t>
      </w:r>
      <w:r>
        <w:rPr>
          <w:spacing w:val="-10"/>
        </w:rPr>
        <w:t xml:space="preserve"> </w:t>
      </w:r>
      <w:r>
        <w:t>case</w:t>
      </w:r>
      <w:r>
        <w:rPr>
          <w:spacing w:val="-4"/>
        </w:rPr>
        <w:t xml:space="preserve"> </w:t>
      </w:r>
      <w:r>
        <w:t>process with Major Projects Canberra.</w:t>
      </w:r>
    </w:p>
    <w:p w14:paraId="5111282E" w14:textId="77777777" w:rsidR="005163BD" w:rsidRDefault="00ED5DC5" w:rsidP="00D6682B">
      <w:pPr>
        <w:pStyle w:val="ListParagraph"/>
        <w:numPr>
          <w:ilvl w:val="0"/>
          <w:numId w:val="49"/>
        </w:numPr>
        <w:tabs>
          <w:tab w:val="left" w:pos="870"/>
          <w:tab w:val="left" w:pos="872"/>
        </w:tabs>
        <w:spacing w:line="276" w:lineRule="auto"/>
        <w:ind w:left="872" w:right="1201"/>
        <w:rPr>
          <w:rFonts w:ascii="Symbol" w:hAnsi="Symbol"/>
        </w:rPr>
      </w:pPr>
      <w:r>
        <w:t>During 2023, CTC renewed its partnership with</w:t>
      </w:r>
      <w:r>
        <w:rPr>
          <w:spacing w:val="-4"/>
        </w:rPr>
        <w:t xml:space="preserve"> </w:t>
      </w:r>
      <w:r>
        <w:t>CIT</w:t>
      </w:r>
      <w:r>
        <w:rPr>
          <w:spacing w:val="-5"/>
        </w:rPr>
        <w:t xml:space="preserve"> </w:t>
      </w:r>
      <w:r>
        <w:t>as</w:t>
      </w:r>
      <w:r>
        <w:rPr>
          <w:spacing w:val="-3"/>
        </w:rPr>
        <w:t xml:space="preserve"> </w:t>
      </w:r>
      <w:r>
        <w:t>a</w:t>
      </w:r>
      <w:r>
        <w:rPr>
          <w:spacing w:val="-3"/>
        </w:rPr>
        <w:t xml:space="preserve"> </w:t>
      </w:r>
      <w:r>
        <w:t>facilitator</w:t>
      </w:r>
      <w:r>
        <w:rPr>
          <w:spacing w:val="-5"/>
        </w:rPr>
        <w:t xml:space="preserve"> </w:t>
      </w:r>
      <w:r>
        <w:t>of</w:t>
      </w:r>
      <w:r>
        <w:rPr>
          <w:spacing w:val="-3"/>
        </w:rPr>
        <w:t xml:space="preserve"> </w:t>
      </w:r>
      <w:r>
        <w:t>the</w:t>
      </w:r>
      <w:r>
        <w:rPr>
          <w:spacing w:val="-2"/>
        </w:rPr>
        <w:t xml:space="preserve"> </w:t>
      </w:r>
      <w:r>
        <w:t>Cert</w:t>
      </w:r>
      <w:r>
        <w:rPr>
          <w:spacing w:val="-5"/>
        </w:rPr>
        <w:t xml:space="preserve"> </w:t>
      </w:r>
      <w:r>
        <w:t>III</w:t>
      </w:r>
      <w:r>
        <w:rPr>
          <w:spacing w:val="-3"/>
        </w:rPr>
        <w:t xml:space="preserve"> </w:t>
      </w:r>
      <w:r>
        <w:t>in</w:t>
      </w:r>
      <w:r>
        <w:rPr>
          <w:spacing w:val="-4"/>
        </w:rPr>
        <w:t xml:space="preserve"> </w:t>
      </w:r>
      <w:r>
        <w:t>Live Production. The focus</w:t>
      </w:r>
      <w:r>
        <w:rPr>
          <w:spacing w:val="-1"/>
        </w:rPr>
        <w:t xml:space="preserve"> </w:t>
      </w:r>
      <w:r>
        <w:t>of the course for</w:t>
      </w:r>
      <w:r>
        <w:rPr>
          <w:spacing w:val="-1"/>
        </w:rPr>
        <w:t xml:space="preserve"> </w:t>
      </w:r>
      <w:r>
        <w:t>the next two years of this partnership will be career pathways into the ACT sector, and particularly in supporting CTC’s programming with additional training and support to local theatre technicians. Each year the course supports 10 – 15 students to complete the qualification and gain experience in Lighting, Sound and AV operation</w:t>
      </w:r>
      <w:r>
        <w:rPr>
          <w:spacing w:val="-4"/>
        </w:rPr>
        <w:t xml:space="preserve"> </w:t>
      </w:r>
      <w:r>
        <w:t>as</w:t>
      </w:r>
      <w:r>
        <w:rPr>
          <w:spacing w:val="-5"/>
        </w:rPr>
        <w:t xml:space="preserve"> </w:t>
      </w:r>
      <w:r>
        <w:t>well</w:t>
      </w:r>
      <w:r>
        <w:rPr>
          <w:spacing w:val="-6"/>
        </w:rPr>
        <w:t xml:space="preserve"> </w:t>
      </w:r>
      <w:r>
        <w:t>as</w:t>
      </w:r>
      <w:r>
        <w:rPr>
          <w:spacing w:val="-3"/>
        </w:rPr>
        <w:t xml:space="preserve"> </w:t>
      </w:r>
      <w:r>
        <w:t>bump</w:t>
      </w:r>
      <w:r>
        <w:rPr>
          <w:spacing w:val="-4"/>
        </w:rPr>
        <w:t xml:space="preserve"> </w:t>
      </w:r>
      <w:r>
        <w:t>in</w:t>
      </w:r>
      <w:r>
        <w:rPr>
          <w:spacing w:val="-4"/>
        </w:rPr>
        <w:t xml:space="preserve"> </w:t>
      </w:r>
      <w:r>
        <w:t>and</w:t>
      </w:r>
      <w:r>
        <w:rPr>
          <w:spacing w:val="-4"/>
        </w:rPr>
        <w:t xml:space="preserve"> </w:t>
      </w:r>
      <w:r>
        <w:t>bump</w:t>
      </w:r>
      <w:r>
        <w:rPr>
          <w:spacing w:val="-4"/>
        </w:rPr>
        <w:t xml:space="preserve"> </w:t>
      </w:r>
      <w:r>
        <w:t>out processes and career management in the live production industries.</w:t>
      </w:r>
    </w:p>
    <w:p w14:paraId="1A3F541D" w14:textId="77777777" w:rsidR="005163BD" w:rsidRDefault="00ED5DC5" w:rsidP="00D6682B">
      <w:pPr>
        <w:pStyle w:val="ListParagraph"/>
        <w:numPr>
          <w:ilvl w:val="0"/>
          <w:numId w:val="49"/>
        </w:numPr>
        <w:tabs>
          <w:tab w:val="left" w:pos="870"/>
          <w:tab w:val="left" w:pos="872"/>
        </w:tabs>
        <w:spacing w:line="276" w:lineRule="auto"/>
        <w:ind w:left="872" w:right="1336"/>
        <w:rPr>
          <w:rFonts w:ascii="Symbol" w:hAnsi="Symbol"/>
        </w:rPr>
      </w:pPr>
      <w:r>
        <w:t xml:space="preserve">The CTC connected with local artists, teachers, </w:t>
      </w:r>
      <w:proofErr w:type="gramStart"/>
      <w:r>
        <w:t>students</w:t>
      </w:r>
      <w:proofErr w:type="gramEnd"/>
      <w:r>
        <w:t xml:space="preserve"> and undergraduates through training in design and stagecraft planning.</w:t>
      </w:r>
      <w:r>
        <w:rPr>
          <w:spacing w:val="-3"/>
        </w:rPr>
        <w:t xml:space="preserve"> </w:t>
      </w:r>
      <w:r>
        <w:t>The</w:t>
      </w:r>
      <w:r>
        <w:rPr>
          <w:spacing w:val="-2"/>
        </w:rPr>
        <w:t xml:space="preserve"> </w:t>
      </w:r>
      <w:r>
        <w:t>CTC’s</w:t>
      </w:r>
      <w:r>
        <w:rPr>
          <w:spacing w:val="-3"/>
        </w:rPr>
        <w:t xml:space="preserve"> </w:t>
      </w:r>
      <w:r>
        <w:t>highly</w:t>
      </w:r>
      <w:r>
        <w:rPr>
          <w:spacing w:val="-4"/>
        </w:rPr>
        <w:t xml:space="preserve"> </w:t>
      </w:r>
      <w:r>
        <w:t>regarded</w:t>
      </w:r>
      <w:r>
        <w:rPr>
          <w:spacing w:val="-4"/>
        </w:rPr>
        <w:t xml:space="preserve"> </w:t>
      </w:r>
      <w:r>
        <w:t>Work Experience</w:t>
      </w:r>
      <w:r>
        <w:rPr>
          <w:spacing w:val="-4"/>
        </w:rPr>
        <w:t xml:space="preserve"> </w:t>
      </w:r>
      <w:r>
        <w:t>program</w:t>
      </w:r>
      <w:r>
        <w:rPr>
          <w:spacing w:val="-5"/>
        </w:rPr>
        <w:t xml:space="preserve"> </w:t>
      </w:r>
      <w:r>
        <w:t>was</w:t>
      </w:r>
      <w:r>
        <w:rPr>
          <w:spacing w:val="-6"/>
        </w:rPr>
        <w:t xml:space="preserve"> </w:t>
      </w:r>
      <w:r>
        <w:t>conducted</w:t>
      </w:r>
      <w:r>
        <w:rPr>
          <w:spacing w:val="-5"/>
        </w:rPr>
        <w:t xml:space="preserve"> </w:t>
      </w:r>
      <w:r>
        <w:t>twice during</w:t>
      </w:r>
      <w:r>
        <w:rPr>
          <w:spacing w:val="-6"/>
        </w:rPr>
        <w:t xml:space="preserve"> </w:t>
      </w:r>
      <w:r>
        <w:t>the</w:t>
      </w:r>
      <w:r>
        <w:rPr>
          <w:spacing w:val="-4"/>
        </w:rPr>
        <w:t xml:space="preserve"> </w:t>
      </w:r>
      <w:r>
        <w:t>year.</w:t>
      </w:r>
      <w:r>
        <w:rPr>
          <w:spacing w:val="-7"/>
        </w:rPr>
        <w:t xml:space="preserve"> </w:t>
      </w:r>
      <w:r>
        <w:t>Each</w:t>
      </w:r>
      <w:r>
        <w:rPr>
          <w:spacing w:val="-6"/>
        </w:rPr>
        <w:t xml:space="preserve"> </w:t>
      </w:r>
      <w:r>
        <w:t>program</w:t>
      </w:r>
      <w:r>
        <w:rPr>
          <w:spacing w:val="-4"/>
        </w:rPr>
        <w:t xml:space="preserve"> </w:t>
      </w:r>
      <w:r>
        <w:t>ran</w:t>
      </w:r>
      <w:r>
        <w:rPr>
          <w:spacing w:val="-6"/>
        </w:rPr>
        <w:t xml:space="preserve"> </w:t>
      </w:r>
      <w:r>
        <w:t>for</w:t>
      </w:r>
      <w:r>
        <w:rPr>
          <w:spacing w:val="-5"/>
        </w:rPr>
        <w:t xml:space="preserve"> </w:t>
      </w:r>
      <w:r>
        <w:t xml:space="preserve">five days, and hosts up to ten Year 9-12 students, and provides a creative immersion program including guest speakers, creative projects, viewing a performance and several technical </w:t>
      </w:r>
      <w:r>
        <w:rPr>
          <w:spacing w:val="-2"/>
        </w:rPr>
        <w:t>drills/exercises.</w:t>
      </w:r>
    </w:p>
    <w:p w14:paraId="0A8AA97D" w14:textId="77777777" w:rsidR="005163BD" w:rsidRDefault="00ED5DC5" w:rsidP="00D6682B">
      <w:pPr>
        <w:pStyle w:val="ListParagraph"/>
        <w:numPr>
          <w:ilvl w:val="0"/>
          <w:numId w:val="49"/>
        </w:numPr>
        <w:tabs>
          <w:tab w:val="left" w:pos="870"/>
          <w:tab w:val="left" w:pos="872"/>
        </w:tabs>
        <w:spacing w:line="273" w:lineRule="auto"/>
        <w:ind w:left="872" w:right="1668"/>
        <w:rPr>
          <w:rFonts w:ascii="Symbol" w:hAnsi="Symbol"/>
        </w:rPr>
      </w:pPr>
      <w:r>
        <w:t>The</w:t>
      </w:r>
      <w:r>
        <w:rPr>
          <w:spacing w:val="-3"/>
        </w:rPr>
        <w:t xml:space="preserve"> </w:t>
      </w:r>
      <w:r>
        <w:t>CTC</w:t>
      </w:r>
      <w:r>
        <w:rPr>
          <w:spacing w:val="-6"/>
        </w:rPr>
        <w:t xml:space="preserve"> </w:t>
      </w:r>
      <w:r>
        <w:t>created</w:t>
      </w:r>
      <w:r>
        <w:rPr>
          <w:spacing w:val="-5"/>
        </w:rPr>
        <w:t xml:space="preserve"> </w:t>
      </w:r>
      <w:r>
        <w:t>a</w:t>
      </w:r>
      <w:r>
        <w:rPr>
          <w:spacing w:val="-6"/>
        </w:rPr>
        <w:t xml:space="preserve"> </w:t>
      </w:r>
      <w:r>
        <w:t>suite</w:t>
      </w:r>
      <w:r>
        <w:rPr>
          <w:spacing w:val="-6"/>
        </w:rPr>
        <w:t xml:space="preserve"> </w:t>
      </w:r>
      <w:r>
        <w:t>of</w:t>
      </w:r>
      <w:r>
        <w:rPr>
          <w:spacing w:val="-6"/>
        </w:rPr>
        <w:t xml:space="preserve"> </w:t>
      </w:r>
      <w:r>
        <w:t>New</w:t>
      </w:r>
      <w:r>
        <w:rPr>
          <w:spacing w:val="-3"/>
        </w:rPr>
        <w:t xml:space="preserve"> </w:t>
      </w:r>
      <w:r>
        <w:t>Works videos, promoting the New Works</w:t>
      </w:r>
    </w:p>
    <w:p w14:paraId="0494E8CB" w14:textId="77777777" w:rsidR="005163BD" w:rsidRDefault="005163BD">
      <w:pPr>
        <w:spacing w:line="273" w:lineRule="auto"/>
        <w:rPr>
          <w:rFonts w:ascii="Symbol" w:hAnsi="Symbol"/>
        </w:rPr>
        <w:sectPr w:rsidR="005163BD">
          <w:type w:val="continuous"/>
          <w:pgSz w:w="11910" w:h="16850"/>
          <w:pgMar w:top="340" w:right="300" w:bottom="280" w:left="0" w:header="0" w:footer="855" w:gutter="0"/>
          <w:cols w:num="2" w:space="720" w:equalWidth="0">
            <w:col w:w="5609" w:space="40"/>
            <w:col w:w="5961"/>
          </w:cols>
        </w:sectPr>
      </w:pPr>
    </w:p>
    <w:p w14:paraId="5FB3790E" w14:textId="77777777" w:rsidR="005163BD" w:rsidRDefault="00ED5DC5">
      <w:pPr>
        <w:pStyle w:val="BodyText"/>
        <w:spacing w:before="38" w:line="276" w:lineRule="auto"/>
        <w:ind w:left="1723" w:right="1"/>
      </w:pPr>
      <w:r>
        <w:lastRenderedPageBreak/>
        <w:t>programs, and the creative developments</w:t>
      </w:r>
      <w:r>
        <w:rPr>
          <w:spacing w:val="40"/>
        </w:rPr>
        <w:t xml:space="preserve"> </w:t>
      </w:r>
      <w:r>
        <w:t>of</w:t>
      </w:r>
      <w:r>
        <w:rPr>
          <w:spacing w:val="-4"/>
        </w:rPr>
        <w:t xml:space="preserve"> </w:t>
      </w:r>
      <w:r>
        <w:t>two</w:t>
      </w:r>
      <w:r>
        <w:rPr>
          <w:spacing w:val="-5"/>
        </w:rPr>
        <w:t xml:space="preserve"> </w:t>
      </w:r>
      <w:r>
        <w:t>artists.</w:t>
      </w:r>
      <w:r>
        <w:rPr>
          <w:spacing w:val="-4"/>
        </w:rPr>
        <w:t xml:space="preserve"> </w:t>
      </w:r>
      <w:r>
        <w:t>Artists</w:t>
      </w:r>
      <w:r>
        <w:rPr>
          <w:spacing w:val="-4"/>
        </w:rPr>
        <w:t xml:space="preserve"> </w:t>
      </w:r>
      <w:r>
        <w:t>were</w:t>
      </w:r>
      <w:r>
        <w:rPr>
          <w:spacing w:val="-6"/>
        </w:rPr>
        <w:t xml:space="preserve"> </w:t>
      </w:r>
      <w:r>
        <w:t>able</w:t>
      </w:r>
      <w:r>
        <w:rPr>
          <w:spacing w:val="-3"/>
        </w:rPr>
        <w:t xml:space="preserve"> </w:t>
      </w:r>
      <w:r>
        <w:t>to</w:t>
      </w:r>
      <w:r>
        <w:rPr>
          <w:spacing w:val="-5"/>
        </w:rPr>
        <w:t xml:space="preserve"> </w:t>
      </w:r>
      <w:r>
        <w:t>use</w:t>
      </w:r>
      <w:r>
        <w:rPr>
          <w:spacing w:val="-6"/>
        </w:rPr>
        <w:t xml:space="preserve"> </w:t>
      </w:r>
      <w:r>
        <w:t>these assets as proof of concept for the continuation of the development of their works, including for grant applications.</w:t>
      </w:r>
    </w:p>
    <w:p w14:paraId="0337E89A" w14:textId="77777777" w:rsidR="005163BD" w:rsidRDefault="00ED5DC5" w:rsidP="00D6682B">
      <w:pPr>
        <w:pStyle w:val="ListParagraph"/>
        <w:numPr>
          <w:ilvl w:val="1"/>
          <w:numId w:val="49"/>
        </w:numPr>
        <w:tabs>
          <w:tab w:val="left" w:pos="1721"/>
          <w:tab w:val="left" w:pos="1723"/>
        </w:tabs>
        <w:spacing w:line="276" w:lineRule="auto"/>
        <w:ind w:right="5" w:hanging="284"/>
        <w:rPr>
          <w:rFonts w:ascii="Symbol" w:hAnsi="Symbol"/>
        </w:rPr>
      </w:pPr>
      <w:r>
        <w:rPr>
          <w:noProof/>
        </w:rPr>
        <mc:AlternateContent>
          <mc:Choice Requires="wps">
            <w:drawing>
              <wp:anchor distT="0" distB="0" distL="0" distR="0" simplePos="0" relativeHeight="251684352" behindDoc="1" locked="0" layoutInCell="1" allowOverlap="1" wp14:anchorId="5AB90A14" wp14:editId="0063A665">
                <wp:simplePos x="0" y="0"/>
                <wp:positionH relativeFrom="page">
                  <wp:posOffset>914625</wp:posOffset>
                </wp:positionH>
                <wp:positionV relativeFrom="paragraph">
                  <wp:posOffset>1380117</wp:posOffset>
                </wp:positionV>
                <wp:extent cx="2637155" cy="1156335"/>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7155" cy="1156335"/>
                        </a:xfrm>
                        <a:prstGeom prst="rect">
                          <a:avLst/>
                        </a:prstGeom>
                      </wps:spPr>
                      <wps:txbx>
                        <w:txbxContent>
                          <w:p w14:paraId="3596CCCF" w14:textId="77777777" w:rsidR="005163BD" w:rsidRDefault="00ED5DC5">
                            <w:pPr>
                              <w:pStyle w:val="BodyText"/>
                              <w:spacing w:before="1" w:line="276" w:lineRule="auto"/>
                              <w:ind w:left="283" w:hanging="284"/>
                            </w:pPr>
                            <w:r>
                              <w:rPr>
                                <w:rFonts w:ascii="Symbol" w:hAnsi="Symbol"/>
                              </w:rPr>
                              <w:t>•</w:t>
                            </w:r>
                            <w:r>
                              <w:rPr>
                                <w:rFonts w:ascii="Times New Roman" w:hAnsi="Times New Roman"/>
                                <w:spacing w:val="80"/>
                              </w:rPr>
                              <w:t xml:space="preserve"> </w:t>
                            </w:r>
                            <w:r>
                              <w:t>The CTC’s creation of marketing and publicity materials across 2022-2023 was The CTC’s creation of marketing and publicity materials across 2022-2023 was supported</w:t>
                            </w:r>
                            <w:r>
                              <w:rPr>
                                <w:spacing w:val="-7"/>
                              </w:rPr>
                              <w:t xml:space="preserve"> </w:t>
                            </w:r>
                            <w:r>
                              <w:t>by</w:t>
                            </w:r>
                            <w:r>
                              <w:rPr>
                                <w:spacing w:val="-7"/>
                              </w:rPr>
                              <w:t xml:space="preserve"> </w:t>
                            </w:r>
                            <w:r>
                              <w:t>over</w:t>
                            </w:r>
                            <w:r>
                              <w:rPr>
                                <w:spacing w:val="-8"/>
                              </w:rPr>
                              <w:t xml:space="preserve"> </w:t>
                            </w:r>
                            <w:r>
                              <w:t>20</w:t>
                            </w:r>
                            <w:r>
                              <w:rPr>
                                <w:spacing w:val="-5"/>
                              </w:rPr>
                              <w:t xml:space="preserve"> </w:t>
                            </w:r>
                            <w:r>
                              <w:t>freelancers</w:t>
                            </w:r>
                            <w:r>
                              <w:rPr>
                                <w:spacing w:val="-6"/>
                              </w:rPr>
                              <w:t xml:space="preserve"> </w:t>
                            </w:r>
                            <w:r>
                              <w:t>and</w:t>
                            </w:r>
                            <w:r>
                              <w:rPr>
                                <w:spacing w:val="-7"/>
                              </w:rPr>
                              <w:t xml:space="preserve"> </w:t>
                            </w:r>
                            <w:r>
                              <w:t>small</w:t>
                            </w:r>
                          </w:p>
                          <w:p w14:paraId="753C0440" w14:textId="77777777" w:rsidR="005163BD" w:rsidRDefault="00ED5DC5">
                            <w:pPr>
                              <w:pStyle w:val="BodyText"/>
                              <w:spacing w:line="263" w:lineRule="exact"/>
                              <w:ind w:left="283"/>
                            </w:pPr>
                            <w:r>
                              <w:t>businesses</w:t>
                            </w:r>
                            <w:r>
                              <w:rPr>
                                <w:spacing w:val="-5"/>
                              </w:rPr>
                              <w:t xml:space="preserve"> </w:t>
                            </w:r>
                            <w:r>
                              <w:t>within</w:t>
                            </w:r>
                            <w:r>
                              <w:rPr>
                                <w:spacing w:val="-4"/>
                              </w:rPr>
                              <w:t xml:space="preserve"> </w:t>
                            </w:r>
                            <w:r>
                              <w:t>the</w:t>
                            </w:r>
                            <w:r>
                              <w:rPr>
                                <w:spacing w:val="-4"/>
                              </w:rPr>
                              <w:t xml:space="preserve"> </w:t>
                            </w:r>
                            <w:r>
                              <w:t>ACT,</w:t>
                            </w:r>
                            <w:r>
                              <w:rPr>
                                <w:spacing w:val="-4"/>
                              </w:rPr>
                              <w:t xml:space="preserve"> </w:t>
                            </w:r>
                            <w:r>
                              <w:rPr>
                                <w:spacing w:val="-2"/>
                              </w:rPr>
                              <w:t>including</w:t>
                            </w:r>
                          </w:p>
                        </w:txbxContent>
                      </wps:txbx>
                      <wps:bodyPr wrap="square" lIns="0" tIns="0" rIns="0" bIns="0" rtlCol="0">
                        <a:noAutofit/>
                      </wps:bodyPr>
                    </wps:wsp>
                  </a:graphicData>
                </a:graphic>
              </wp:anchor>
            </w:drawing>
          </mc:Choice>
          <mc:Fallback>
            <w:pict>
              <v:shape w14:anchorId="5AB90A14" id="Textbox 580" o:spid="_x0000_s1169" type="#_x0000_t202" style="position:absolute;left:0;text-align:left;margin-left:1in;margin-top:108.65pt;width:207.65pt;height:91.05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rhKnAEAACQDAAAOAAAAZHJzL2Uyb0RvYy54bWysUsFu2zAMvQ/oPwi6N46TOSuMOMW2YsOA&#10;YivQ9gMUWYqFWaImKrHz96MUJxm2W7ELTZHU83uPWt+PtmcHFdCAa3g5m3OmnITWuF3DX1++3N5x&#10;hlG4VvTgVMOPCvn95ubdevC1WkAHfasCIxCH9eAb3sXo66JA2SkrcAZeOWpqCFZEOoZd0QYxELrt&#10;i8V8vioGCK0PIBUiVR9OTb7J+ForGX9ojSqyvuHELeYYctymWGzWot4F4TsjJxriDSysMI5+eoF6&#10;EFGwfTD/QFkjAyDoOJNgC9DaSJU1kJpy/pea5054lbWQOegvNuH/g5XfD8/+KbA4foKRFphFoH8E&#10;+RPJm2LwWE8zyVOskaaT0FEHm74kgdFF8vZ48VONkUkqLlbLD2VVcSapV5bVarmskuPF9boPGL8q&#10;sCwlDQ+0sExBHB4xnkbPIxObE4FEJY7bkZm24dX7hJpKW2iPpGaghTYcf+1FUJz13xw5lrZ/TsI5&#10;2Z6TEPvPkN9IEuXg4z6CNpnBFXdiQKvIGqZnk3b95zlPXR/35jcAAAD//wMAUEsDBBQABgAIAAAA&#10;IQBSVJj64QAAAAsBAAAPAAAAZHJzL2Rvd25yZXYueG1sTI/BTsMwEETvSPyDtUjcqNM2LU2IU1UI&#10;TkiINBx6dOJtEjVeh9htw9+znOC2ox3NvMm2k+3FBUffOVIwn0UgkGpnOmoUfJavDxsQPmgyuneE&#10;Cr7Rwza/vcl0atyVCrzsQyM4hHyqFbQhDKmUvm7Raj9zAxL/jm60OrAcG2lGfeVw28tFFK2l1R1x&#10;Q6sHfG6xPu3PVsHuQMVL9/VefRTHoivLJKK39Ump+7tp9wQi4BT+zPCLz+iQM1PlzmS86FnHMW8J&#10;ChbzxyUIdqxWCR+VgmWSxCDzTP7fkP8AAAD//wMAUEsBAi0AFAAGAAgAAAAhALaDOJL+AAAA4QEA&#10;ABMAAAAAAAAAAAAAAAAAAAAAAFtDb250ZW50X1R5cGVzXS54bWxQSwECLQAUAAYACAAAACEAOP0h&#10;/9YAAACUAQAACwAAAAAAAAAAAAAAAAAvAQAAX3JlbHMvLnJlbHNQSwECLQAUAAYACAAAACEANJq4&#10;SpwBAAAkAwAADgAAAAAAAAAAAAAAAAAuAgAAZHJzL2Uyb0RvYy54bWxQSwECLQAUAAYACAAAACEA&#10;UlSY+uEAAAALAQAADwAAAAAAAAAAAAAAAAD2AwAAZHJzL2Rvd25yZXYueG1sUEsFBgAAAAAEAAQA&#10;8wAAAAQFAAAAAA==&#10;" filled="f" stroked="f">
                <v:textbox inset="0,0,0,0">
                  <w:txbxContent>
                    <w:p w14:paraId="3596CCCF" w14:textId="77777777" w:rsidR="005163BD" w:rsidRDefault="00ED5DC5">
                      <w:pPr>
                        <w:pStyle w:val="BodyText"/>
                        <w:spacing w:before="1" w:line="276" w:lineRule="auto"/>
                        <w:ind w:left="283" w:hanging="284"/>
                      </w:pPr>
                      <w:r>
                        <w:rPr>
                          <w:rFonts w:ascii="Symbol" w:hAnsi="Symbol"/>
                        </w:rPr>
                        <w:t>•</w:t>
                      </w:r>
                      <w:r>
                        <w:rPr>
                          <w:rFonts w:ascii="Times New Roman" w:hAnsi="Times New Roman"/>
                          <w:spacing w:val="80"/>
                        </w:rPr>
                        <w:t xml:space="preserve"> </w:t>
                      </w:r>
                      <w:r>
                        <w:t>The CTC’s creation of marketing and publicity materials across 2022-2023 was The CTC’s creation of marketing and publicity materials across 2022-2023 was supported</w:t>
                      </w:r>
                      <w:r>
                        <w:rPr>
                          <w:spacing w:val="-7"/>
                        </w:rPr>
                        <w:t xml:space="preserve"> </w:t>
                      </w:r>
                      <w:r>
                        <w:t>by</w:t>
                      </w:r>
                      <w:r>
                        <w:rPr>
                          <w:spacing w:val="-7"/>
                        </w:rPr>
                        <w:t xml:space="preserve"> </w:t>
                      </w:r>
                      <w:r>
                        <w:t>over</w:t>
                      </w:r>
                      <w:r>
                        <w:rPr>
                          <w:spacing w:val="-8"/>
                        </w:rPr>
                        <w:t xml:space="preserve"> </w:t>
                      </w:r>
                      <w:r>
                        <w:t>20</w:t>
                      </w:r>
                      <w:r>
                        <w:rPr>
                          <w:spacing w:val="-5"/>
                        </w:rPr>
                        <w:t xml:space="preserve"> </w:t>
                      </w:r>
                      <w:r>
                        <w:t>freelancers</w:t>
                      </w:r>
                      <w:r>
                        <w:rPr>
                          <w:spacing w:val="-6"/>
                        </w:rPr>
                        <w:t xml:space="preserve"> </w:t>
                      </w:r>
                      <w:r>
                        <w:t>and</w:t>
                      </w:r>
                      <w:r>
                        <w:rPr>
                          <w:spacing w:val="-7"/>
                        </w:rPr>
                        <w:t xml:space="preserve"> </w:t>
                      </w:r>
                      <w:r>
                        <w:t>small</w:t>
                      </w:r>
                    </w:p>
                    <w:p w14:paraId="753C0440" w14:textId="77777777" w:rsidR="005163BD" w:rsidRDefault="00ED5DC5">
                      <w:pPr>
                        <w:pStyle w:val="BodyText"/>
                        <w:spacing w:line="263" w:lineRule="exact"/>
                        <w:ind w:left="283"/>
                      </w:pPr>
                      <w:r>
                        <w:t>businesses</w:t>
                      </w:r>
                      <w:r>
                        <w:rPr>
                          <w:spacing w:val="-5"/>
                        </w:rPr>
                        <w:t xml:space="preserve"> </w:t>
                      </w:r>
                      <w:r>
                        <w:t>within</w:t>
                      </w:r>
                      <w:r>
                        <w:rPr>
                          <w:spacing w:val="-4"/>
                        </w:rPr>
                        <w:t xml:space="preserve"> </w:t>
                      </w:r>
                      <w:r>
                        <w:t>the</w:t>
                      </w:r>
                      <w:r>
                        <w:rPr>
                          <w:spacing w:val="-4"/>
                        </w:rPr>
                        <w:t xml:space="preserve"> </w:t>
                      </w:r>
                      <w:r>
                        <w:t>ACT,</w:t>
                      </w:r>
                      <w:r>
                        <w:rPr>
                          <w:spacing w:val="-4"/>
                        </w:rPr>
                        <w:t xml:space="preserve"> </w:t>
                      </w:r>
                      <w:r>
                        <w:rPr>
                          <w:spacing w:val="-2"/>
                        </w:rPr>
                        <w:t>including</w:t>
                      </w:r>
                    </w:p>
                  </w:txbxContent>
                </v:textbox>
                <w10:wrap anchorx="page"/>
              </v:shape>
            </w:pict>
          </mc:Fallback>
        </mc:AlternateContent>
      </w:r>
      <w:r>
        <w:t>The CTC developed a marketing trailer and suite of promotional photos for the co- production Julia, which were used in campaigns</w:t>
      </w:r>
      <w:r>
        <w:rPr>
          <w:spacing w:val="-6"/>
        </w:rPr>
        <w:t xml:space="preserve"> </w:t>
      </w:r>
      <w:r>
        <w:t>in</w:t>
      </w:r>
      <w:r>
        <w:rPr>
          <w:spacing w:val="-7"/>
        </w:rPr>
        <w:t xml:space="preserve"> </w:t>
      </w:r>
      <w:r>
        <w:t>both</w:t>
      </w:r>
      <w:r>
        <w:rPr>
          <w:spacing w:val="-7"/>
        </w:rPr>
        <w:t xml:space="preserve"> </w:t>
      </w:r>
      <w:r>
        <w:t>the</w:t>
      </w:r>
      <w:r>
        <w:rPr>
          <w:spacing w:val="-5"/>
        </w:rPr>
        <w:t xml:space="preserve"> </w:t>
      </w:r>
      <w:r>
        <w:t>Canberra</w:t>
      </w:r>
      <w:r>
        <w:rPr>
          <w:spacing w:val="-6"/>
        </w:rPr>
        <w:t xml:space="preserve"> </w:t>
      </w:r>
      <w:r>
        <w:t>and</w:t>
      </w:r>
      <w:r>
        <w:rPr>
          <w:spacing w:val="-7"/>
        </w:rPr>
        <w:t xml:space="preserve"> </w:t>
      </w:r>
      <w:r>
        <w:t xml:space="preserve">Sydney </w:t>
      </w:r>
      <w:r>
        <w:rPr>
          <w:spacing w:val="-2"/>
        </w:rPr>
        <w:t>markets.</w:t>
      </w:r>
    </w:p>
    <w:p w14:paraId="2E4057FA" w14:textId="42A3952B" w:rsidR="005163BD" w:rsidRDefault="00ED5DC5" w:rsidP="00BD7884">
      <w:pPr>
        <w:pStyle w:val="BodyText"/>
        <w:numPr>
          <w:ilvl w:val="1"/>
          <w:numId w:val="49"/>
        </w:numPr>
        <w:spacing w:before="38" w:line="276" w:lineRule="auto"/>
        <w:ind w:left="567" w:right="1074" w:hanging="283"/>
        <w:rPr>
          <w:rFonts w:ascii="Symbol" w:hAnsi="Symbol"/>
        </w:rPr>
      </w:pPr>
      <w:r>
        <w:br w:type="column"/>
      </w:r>
      <w:r>
        <w:t>The CTC’s creation of marketing and publicity materials across 2022-2023 was supported</w:t>
      </w:r>
      <w:r>
        <w:rPr>
          <w:spacing w:val="-6"/>
        </w:rPr>
        <w:t xml:space="preserve"> </w:t>
      </w:r>
      <w:r>
        <w:t>by</w:t>
      </w:r>
      <w:r>
        <w:rPr>
          <w:spacing w:val="-6"/>
        </w:rPr>
        <w:t xml:space="preserve"> </w:t>
      </w:r>
      <w:r>
        <w:t>over</w:t>
      </w:r>
      <w:r>
        <w:rPr>
          <w:spacing w:val="-7"/>
        </w:rPr>
        <w:t xml:space="preserve"> </w:t>
      </w:r>
      <w:r>
        <w:t>20</w:t>
      </w:r>
      <w:r>
        <w:rPr>
          <w:spacing w:val="-4"/>
        </w:rPr>
        <w:t xml:space="preserve"> </w:t>
      </w:r>
      <w:r>
        <w:t>freelancers</w:t>
      </w:r>
      <w:r>
        <w:rPr>
          <w:spacing w:val="-5"/>
        </w:rPr>
        <w:t xml:space="preserve"> </w:t>
      </w:r>
      <w:r>
        <w:t>and</w:t>
      </w:r>
      <w:r>
        <w:rPr>
          <w:spacing w:val="-6"/>
        </w:rPr>
        <w:t xml:space="preserve"> </w:t>
      </w:r>
      <w:r>
        <w:t>small businesses within the ACT, including designers, photographers, videographers, and printers.</w:t>
      </w:r>
    </w:p>
    <w:p w14:paraId="757BD40E" w14:textId="77777777" w:rsidR="005163BD" w:rsidRDefault="005163BD">
      <w:pPr>
        <w:spacing w:line="276" w:lineRule="auto"/>
        <w:rPr>
          <w:rFonts w:ascii="Symbol" w:hAnsi="Symbol"/>
        </w:rPr>
        <w:sectPr w:rsidR="005163BD">
          <w:pgSz w:w="11910" w:h="16850"/>
          <w:pgMar w:top="1400" w:right="300" w:bottom="1040" w:left="0" w:header="0" w:footer="855" w:gutter="0"/>
          <w:cols w:num="2" w:space="720" w:equalWidth="0">
            <w:col w:w="5666" w:space="40"/>
            <w:col w:w="5904"/>
          </w:cols>
        </w:sectPr>
      </w:pPr>
    </w:p>
    <w:p w14:paraId="2A830CCE" w14:textId="77777777" w:rsidR="005163BD" w:rsidRDefault="005163BD">
      <w:pPr>
        <w:pStyle w:val="BodyText"/>
        <w:spacing w:before="4"/>
        <w:rPr>
          <w:sz w:val="23"/>
        </w:rPr>
      </w:pPr>
    </w:p>
    <w:p w14:paraId="008F0E16" w14:textId="77777777" w:rsidR="005163BD" w:rsidRDefault="00ED5DC5">
      <w:pPr>
        <w:pStyle w:val="BodyText"/>
        <w:ind w:left="1248"/>
        <w:rPr>
          <w:sz w:val="20"/>
        </w:rPr>
      </w:pPr>
      <w:r>
        <w:rPr>
          <w:noProof/>
          <w:sz w:val="20"/>
        </w:rPr>
        <mc:AlternateContent>
          <mc:Choice Requires="wpg">
            <w:drawing>
              <wp:inline distT="0" distB="0" distL="0" distR="0" wp14:anchorId="181DE7B3" wp14:editId="66C64BF3">
                <wp:extent cx="6490335" cy="3771900"/>
                <wp:effectExtent l="0" t="0" r="5715" b="0"/>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0335" cy="3771900"/>
                          <a:chOff x="-289560" y="91440"/>
                          <a:chExt cx="6490335" cy="3726179"/>
                        </a:xfrm>
                      </wpg:grpSpPr>
                      <wps:wsp>
                        <wps:cNvPr id="582" name="Graphic 582"/>
                        <wps:cNvSpPr/>
                        <wps:spPr>
                          <a:xfrm>
                            <a:off x="-289560" y="91440"/>
                            <a:ext cx="6490335" cy="3726179"/>
                          </a:xfrm>
                          <a:custGeom>
                            <a:avLst/>
                            <a:gdLst/>
                            <a:ahLst/>
                            <a:cxnLst/>
                            <a:rect l="l" t="t" r="r" b="b"/>
                            <a:pathLst>
                              <a:path w="6490335" h="3726179">
                                <a:moveTo>
                                  <a:pt x="6490335" y="0"/>
                                </a:moveTo>
                                <a:lnTo>
                                  <a:pt x="0" y="0"/>
                                </a:lnTo>
                                <a:lnTo>
                                  <a:pt x="0" y="3726179"/>
                                </a:lnTo>
                                <a:lnTo>
                                  <a:pt x="6490335" y="3726179"/>
                                </a:lnTo>
                                <a:lnTo>
                                  <a:pt x="6490335" y="0"/>
                                </a:lnTo>
                                <a:close/>
                              </a:path>
                            </a:pathLst>
                          </a:custGeom>
                          <a:solidFill>
                            <a:srgbClr val="FFFFFF"/>
                          </a:solidFill>
                        </wps:spPr>
                        <wps:txbx>
                          <w:txbxContent>
                            <w:p w14:paraId="220CF208" w14:textId="1F9BE197" w:rsidR="00BD7884" w:rsidRDefault="00BD7884" w:rsidP="00BD7884">
                              <w:pPr>
                                <w:jc w:val="center"/>
                              </w:pPr>
                              <w:r>
                                <w:rPr>
                                  <w:noProof/>
                                </w:rPr>
                                <w:drawing>
                                  <wp:inline distT="0" distB="0" distL="0" distR="0" wp14:anchorId="5D5B9502" wp14:editId="7168BEEB">
                                    <wp:extent cx="5855461" cy="3296382"/>
                                    <wp:effectExtent l="0" t="0" r="0" b="0"/>
                                    <wp:docPr id="648" name="Picture 648" descr="Ascent - Sydney Dance Company, Forever and Ever. Image: Pedro Gre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scent - Sydney Dance Company, Forever and Ever. Image: Pedro Grei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869342" cy="3304196"/>
                                            </a:xfrm>
                                            <a:prstGeom prst="rect">
                                              <a:avLst/>
                                            </a:prstGeom>
                                            <a:noFill/>
                                            <a:ln>
                                              <a:noFill/>
                                            </a:ln>
                                          </pic:spPr>
                                        </pic:pic>
                                      </a:graphicData>
                                    </a:graphic>
                                  </wp:inline>
                                </w:drawing>
                              </w:r>
                            </w:p>
                          </w:txbxContent>
                        </wps:txbx>
                        <wps:bodyPr wrap="square" lIns="0" tIns="0" rIns="0" bIns="0" rtlCol="0">
                          <a:prstTxWarp prst="textNoShape">
                            <a:avLst/>
                          </a:prstTxWarp>
                          <a:noAutofit/>
                        </wps:bodyPr>
                      </wps:wsp>
                      <wps:wsp>
                        <wps:cNvPr id="584" name="Textbox 584"/>
                        <wps:cNvSpPr txBox="1"/>
                        <wps:spPr>
                          <a:xfrm>
                            <a:off x="2991611" y="3341700"/>
                            <a:ext cx="2932430" cy="102235"/>
                          </a:xfrm>
                          <a:prstGeom prst="rect">
                            <a:avLst/>
                          </a:prstGeom>
                        </wps:spPr>
                        <wps:txbx>
                          <w:txbxContent>
                            <w:p w14:paraId="248DEA5B" w14:textId="77777777" w:rsidR="005163BD" w:rsidRDefault="00ED5DC5">
                              <w:pPr>
                                <w:spacing w:line="161" w:lineRule="exact"/>
                                <w:rPr>
                                  <w:i/>
                                  <w:sz w:val="16"/>
                                </w:rPr>
                              </w:pPr>
                              <w:r>
                                <w:rPr>
                                  <w:i/>
                                  <w:sz w:val="16"/>
                                </w:rPr>
                                <w:t>Ascent</w:t>
                              </w:r>
                              <w:r>
                                <w:rPr>
                                  <w:i/>
                                  <w:spacing w:val="-6"/>
                                  <w:sz w:val="16"/>
                                </w:rPr>
                                <w:t xml:space="preserve"> </w:t>
                              </w:r>
                              <w:r>
                                <w:rPr>
                                  <w:i/>
                                  <w:sz w:val="16"/>
                                </w:rPr>
                                <w:t>-</w:t>
                              </w:r>
                              <w:r>
                                <w:rPr>
                                  <w:i/>
                                  <w:spacing w:val="-2"/>
                                  <w:sz w:val="16"/>
                                </w:rPr>
                                <w:t xml:space="preserve"> </w:t>
                              </w:r>
                              <w:r>
                                <w:rPr>
                                  <w:i/>
                                  <w:sz w:val="16"/>
                                </w:rPr>
                                <w:t>Sydney</w:t>
                              </w:r>
                              <w:r>
                                <w:rPr>
                                  <w:i/>
                                  <w:spacing w:val="-4"/>
                                  <w:sz w:val="16"/>
                                </w:rPr>
                                <w:t xml:space="preserve"> </w:t>
                              </w:r>
                              <w:r>
                                <w:rPr>
                                  <w:i/>
                                  <w:sz w:val="16"/>
                                </w:rPr>
                                <w:t>Dance</w:t>
                              </w:r>
                              <w:r>
                                <w:rPr>
                                  <w:i/>
                                  <w:spacing w:val="-4"/>
                                  <w:sz w:val="16"/>
                                </w:rPr>
                                <w:t xml:space="preserve"> </w:t>
                              </w:r>
                              <w:r>
                                <w:rPr>
                                  <w:i/>
                                  <w:sz w:val="16"/>
                                </w:rPr>
                                <w:t>Company,</w:t>
                              </w:r>
                              <w:r>
                                <w:rPr>
                                  <w:i/>
                                  <w:spacing w:val="-3"/>
                                  <w:sz w:val="16"/>
                                </w:rPr>
                                <w:t xml:space="preserve"> </w:t>
                              </w:r>
                              <w:r>
                                <w:rPr>
                                  <w:i/>
                                  <w:sz w:val="16"/>
                                </w:rPr>
                                <w:t>Forever</w:t>
                              </w:r>
                              <w:r>
                                <w:rPr>
                                  <w:i/>
                                  <w:spacing w:val="-4"/>
                                  <w:sz w:val="16"/>
                                </w:rPr>
                                <w:t xml:space="preserve"> </w:t>
                              </w:r>
                              <w:r>
                                <w:rPr>
                                  <w:i/>
                                  <w:sz w:val="16"/>
                                </w:rPr>
                                <w:t>and</w:t>
                              </w:r>
                              <w:r>
                                <w:rPr>
                                  <w:i/>
                                  <w:spacing w:val="-5"/>
                                  <w:sz w:val="16"/>
                                </w:rPr>
                                <w:t xml:space="preserve"> </w:t>
                              </w:r>
                              <w:r>
                                <w:rPr>
                                  <w:i/>
                                  <w:sz w:val="16"/>
                                </w:rPr>
                                <w:t>Ever.</w:t>
                              </w:r>
                              <w:r>
                                <w:rPr>
                                  <w:i/>
                                  <w:spacing w:val="-4"/>
                                  <w:sz w:val="16"/>
                                </w:rPr>
                                <w:t xml:space="preserve"> </w:t>
                              </w:r>
                              <w:r>
                                <w:rPr>
                                  <w:i/>
                                  <w:sz w:val="16"/>
                                </w:rPr>
                                <w:t>Image:</w:t>
                              </w:r>
                              <w:r>
                                <w:rPr>
                                  <w:i/>
                                  <w:spacing w:val="-5"/>
                                  <w:sz w:val="16"/>
                                </w:rPr>
                                <w:t xml:space="preserve"> </w:t>
                              </w:r>
                              <w:r>
                                <w:rPr>
                                  <w:i/>
                                  <w:sz w:val="16"/>
                                </w:rPr>
                                <w:t>Pedro</w:t>
                              </w:r>
                              <w:r>
                                <w:rPr>
                                  <w:i/>
                                  <w:spacing w:val="-5"/>
                                  <w:sz w:val="16"/>
                                </w:rPr>
                                <w:t xml:space="preserve"> </w:t>
                              </w:r>
                              <w:r>
                                <w:rPr>
                                  <w:i/>
                                  <w:spacing w:val="-2"/>
                                  <w:sz w:val="16"/>
                                </w:rPr>
                                <w:t>Greig</w:t>
                              </w:r>
                            </w:p>
                          </w:txbxContent>
                        </wps:txbx>
                        <wps:bodyPr wrap="square" lIns="0" tIns="0" rIns="0" bIns="0" rtlCol="0">
                          <a:noAutofit/>
                        </wps:bodyPr>
                      </wps:wsp>
                    </wpg:wgp>
                  </a:graphicData>
                </a:graphic>
              </wp:inline>
            </w:drawing>
          </mc:Choice>
          <mc:Fallback>
            <w:pict>
              <v:group w14:anchorId="181DE7B3" id="Group 581" o:spid="_x0000_s1170" style="width:511.05pt;height:297pt;mso-position-horizontal-relative:char;mso-position-vertical-relative:line" coordorigin="-2895,914" coordsize="64903,3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y09AIAANoHAAAOAAAAZHJzL2Uyb0RvYy54bWy8VV1v2yAUfZ+0/4B4bx07n7biVFu7RpOq&#10;rlIz7Zlg/KHZhgGJ3X+/C5gkShdp66blwbnA5XLvOefC8qZvarRnUlW8TXF4PcKItZRnVVuk+Ovm&#10;/mqBkdKkzUjNW5biF6bwzer9u2UnEhbxktcZkwiCtCrpRIpLrUUSBIqWrCHqmgvWwmLOZUM0DGUR&#10;ZJJ0EL2pg2g0mgUdl5mQnDKlYPbOLeKVjZ/njOovea6YRnWKITdtv9J+t+YbrJYkKSQRZUWHNMgb&#10;smhI1cKhh1B3RBO0k9WrUE1FJVc819eUNwHP84oyWwNUE47OqllLvhO2liLpCnGACaA9w+nNYenj&#10;fi3Fs3iSLnswHzj9rgCXoBNFcrpuxsXRuc9lYzZBEai3iL4cEGW9RhQmZ5N4NB5PMaKwNp7Pw3g0&#10;YE5LIMbsu4oW8XQG3IBHHE4mh/VPv44RzcJ5bHgLSOJSsIkeEusEKEkdwVJ/B9ZzSQSzHCgDxpNE&#10;VZbi6SLCqCUNKHo9iMdMQVbmePAziA4jNYB7hteFui8g97pqktCd0mvGLQlk/6A0HAgKzLxFSm/R&#10;vvWmhJYwzVDbZtAYQTNIjKAZtq4ZBNFmnwllTNSdsFgaEl0qZr3he7bh1lMbKg9seyEARUefuj31&#10;dYRbssHLr/l/YeM5H38iVHfR8/TkP/U/z4HWXDF3mAHAnnoABTI4hV3xusruq7o2IChZbG9rifYE&#10;8L23v0GnJ24gVpU4SRhL99veKWrq1bPl2QvIrANdpVj92BHJMKo/tyBkc4N5Q3pj6w2p61tu7zlL&#10;iVR6038jUiABZoo1SOuRez2TxEsGSjIOztfsbPmHneZ5ZfRk03UZDQPoLafy/9BkE99kG8h9y3s0&#10;XUw8TEOTId1/5KC90M9faLcojsNZGNprZjyehHN/EfmGi+JxNBkDwuaqCkdRBNeWU4FvXIOS6bcB&#10;T9NJ9s4/A9K15EWeZz7Rf8Tzb7BlL0h4QKyUh8fOvFCnY8vu8Ule/QQAAP//AwBQSwMEFAAGAAgA&#10;AAAhAEF6fxndAAAABgEAAA8AAABkcnMvZG93bnJldi54bWxMj0FLw0AQhe+C/2EZwZvdTbSiMZtS&#10;inoqQltBvE2z0yQ0Oxuy2yT992696GXg8R7vfZMvJtuKgXrfONaQzBQI4tKZhisNn7u3uycQPiAb&#10;bB2ThjN5WBTXVzlmxo28oWEbKhFL2GeooQ6hy6T0ZU0W/cx1xNE7uN5iiLKvpOlxjOW2lalSj9Ji&#10;w3Ghxo5WNZXH7clqeB9xXN4nr8P6eFidv3fzj691Qlrf3kzLFxCBpvAXhgt+RIciMu3diY0XrYb4&#10;SPi9F0+laQJir2H+/KBAFrn8j1/8AAAA//8DAFBLAQItABQABgAIAAAAIQC2gziS/gAAAOEBAAAT&#10;AAAAAAAAAAAAAAAAAAAAAABbQ29udGVudF9UeXBlc10ueG1sUEsBAi0AFAAGAAgAAAAhADj9If/W&#10;AAAAlAEAAAsAAAAAAAAAAAAAAAAALwEAAF9yZWxzLy5yZWxzUEsBAi0AFAAGAAgAAAAhAAtMDLT0&#10;AgAA2gcAAA4AAAAAAAAAAAAAAAAALgIAAGRycy9lMm9Eb2MueG1sUEsBAi0AFAAGAAgAAAAhAEF6&#10;fxndAAAABgEAAA8AAAAAAAAAAAAAAAAATgUAAGRycy9kb3ducmV2LnhtbFBLBQYAAAAABAAEAPMA&#10;AABYBgAAAAA=&#10;">
                <v:shape id="Graphic 582" o:spid="_x0000_s1171" style="position:absolute;left:-2895;top:914;width:64902;height:37262;visibility:visible;mso-wrap-style:square;v-text-anchor:top" coordsize="6490335,37261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N7zwgAAANwAAAAPAAAAZHJzL2Rvd25yZXYueG1sRI9Bi8Iw&#10;FITvC/6H8ARva2pBKdUoKgjLnty6i9dH82yrzUtJotZ/vxEEj8PMfMMsVr1pxY2cbywrmIwTEMSl&#10;1Q1XCn4Pu88MhA/IGlvLpOBBHlbLwccCc23v/EO3IlQiQtjnqKAOocul9GVNBv3YdsTRO1lnMETp&#10;Kqkd3iPctDJNkpk02HBcqLGjbU3lpbgaBcficPR76UJy1jZL/zbYnLffSo2G/XoOIlAf3uFX+0sr&#10;mGYpPM/EIyCX/wAAAP//AwBQSwECLQAUAAYACAAAACEA2+H2y+4AAACFAQAAEwAAAAAAAAAAAAAA&#10;AAAAAAAAW0NvbnRlbnRfVHlwZXNdLnhtbFBLAQItABQABgAIAAAAIQBa9CxbvwAAABUBAAALAAAA&#10;AAAAAAAAAAAAAB8BAABfcmVscy8ucmVsc1BLAQItABQABgAIAAAAIQAloN7zwgAAANwAAAAPAAAA&#10;AAAAAAAAAAAAAAcCAABkcnMvZG93bnJldi54bWxQSwUGAAAAAAMAAwC3AAAA9gIAAAAA&#10;" adj="-11796480,,5400" path="m6490335,l,,,3726179r6490335,l6490335,xe" stroked="f">
                  <v:stroke joinstyle="miter"/>
                  <v:formulas/>
                  <v:path arrowok="t" o:connecttype="custom" textboxrect="0,0,6490335,3726179"/>
                  <v:textbox inset="0,0,0,0">
                    <w:txbxContent>
                      <w:p w14:paraId="220CF208" w14:textId="1F9BE197" w:rsidR="00BD7884" w:rsidRDefault="00BD7884" w:rsidP="00BD7884">
                        <w:pPr>
                          <w:jc w:val="center"/>
                        </w:pPr>
                        <w:r>
                          <w:rPr>
                            <w:noProof/>
                          </w:rPr>
                          <w:drawing>
                            <wp:inline distT="0" distB="0" distL="0" distR="0" wp14:anchorId="5D5B9502" wp14:editId="7168BEEB">
                              <wp:extent cx="5855461" cy="3296382"/>
                              <wp:effectExtent l="0" t="0" r="0" b="0"/>
                              <wp:docPr id="648" name="Picture 648" descr="Ascent - Sydney Dance Company, Forever and Ever. Image: Pedro Gre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scent - Sydney Dance Company, Forever and Ever. Image: Pedro Grei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869342" cy="3304196"/>
                                      </a:xfrm>
                                      <a:prstGeom prst="rect">
                                        <a:avLst/>
                                      </a:prstGeom>
                                      <a:noFill/>
                                      <a:ln>
                                        <a:noFill/>
                                      </a:ln>
                                    </pic:spPr>
                                  </pic:pic>
                                </a:graphicData>
                              </a:graphic>
                            </wp:inline>
                          </w:drawing>
                        </w:r>
                      </w:p>
                    </w:txbxContent>
                  </v:textbox>
                </v:shape>
                <v:shape id="Textbox 584" o:spid="_x0000_s1172" type="#_x0000_t202" style="position:absolute;left:29916;top:33417;width:2932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248DEA5B" w14:textId="77777777" w:rsidR="005163BD" w:rsidRDefault="00ED5DC5">
                        <w:pPr>
                          <w:spacing w:line="161" w:lineRule="exact"/>
                          <w:rPr>
                            <w:i/>
                            <w:sz w:val="16"/>
                          </w:rPr>
                        </w:pPr>
                        <w:r>
                          <w:rPr>
                            <w:i/>
                            <w:sz w:val="16"/>
                          </w:rPr>
                          <w:t>Ascent</w:t>
                        </w:r>
                        <w:r>
                          <w:rPr>
                            <w:i/>
                            <w:spacing w:val="-6"/>
                            <w:sz w:val="16"/>
                          </w:rPr>
                          <w:t xml:space="preserve"> </w:t>
                        </w:r>
                        <w:r>
                          <w:rPr>
                            <w:i/>
                            <w:sz w:val="16"/>
                          </w:rPr>
                          <w:t>-</w:t>
                        </w:r>
                        <w:r>
                          <w:rPr>
                            <w:i/>
                            <w:spacing w:val="-2"/>
                            <w:sz w:val="16"/>
                          </w:rPr>
                          <w:t xml:space="preserve"> </w:t>
                        </w:r>
                        <w:r>
                          <w:rPr>
                            <w:i/>
                            <w:sz w:val="16"/>
                          </w:rPr>
                          <w:t>Sydney</w:t>
                        </w:r>
                        <w:r>
                          <w:rPr>
                            <w:i/>
                            <w:spacing w:val="-4"/>
                            <w:sz w:val="16"/>
                          </w:rPr>
                          <w:t xml:space="preserve"> </w:t>
                        </w:r>
                        <w:r>
                          <w:rPr>
                            <w:i/>
                            <w:sz w:val="16"/>
                          </w:rPr>
                          <w:t>Dance</w:t>
                        </w:r>
                        <w:r>
                          <w:rPr>
                            <w:i/>
                            <w:spacing w:val="-4"/>
                            <w:sz w:val="16"/>
                          </w:rPr>
                          <w:t xml:space="preserve"> </w:t>
                        </w:r>
                        <w:r>
                          <w:rPr>
                            <w:i/>
                            <w:sz w:val="16"/>
                          </w:rPr>
                          <w:t>Company,</w:t>
                        </w:r>
                        <w:r>
                          <w:rPr>
                            <w:i/>
                            <w:spacing w:val="-3"/>
                            <w:sz w:val="16"/>
                          </w:rPr>
                          <w:t xml:space="preserve"> </w:t>
                        </w:r>
                        <w:r>
                          <w:rPr>
                            <w:i/>
                            <w:sz w:val="16"/>
                          </w:rPr>
                          <w:t>Forever</w:t>
                        </w:r>
                        <w:r>
                          <w:rPr>
                            <w:i/>
                            <w:spacing w:val="-4"/>
                            <w:sz w:val="16"/>
                          </w:rPr>
                          <w:t xml:space="preserve"> </w:t>
                        </w:r>
                        <w:r>
                          <w:rPr>
                            <w:i/>
                            <w:sz w:val="16"/>
                          </w:rPr>
                          <w:t>and</w:t>
                        </w:r>
                        <w:r>
                          <w:rPr>
                            <w:i/>
                            <w:spacing w:val="-5"/>
                            <w:sz w:val="16"/>
                          </w:rPr>
                          <w:t xml:space="preserve"> </w:t>
                        </w:r>
                        <w:r>
                          <w:rPr>
                            <w:i/>
                            <w:sz w:val="16"/>
                          </w:rPr>
                          <w:t>Ever.</w:t>
                        </w:r>
                        <w:r>
                          <w:rPr>
                            <w:i/>
                            <w:spacing w:val="-4"/>
                            <w:sz w:val="16"/>
                          </w:rPr>
                          <w:t xml:space="preserve"> </w:t>
                        </w:r>
                        <w:r>
                          <w:rPr>
                            <w:i/>
                            <w:sz w:val="16"/>
                          </w:rPr>
                          <w:t>Image:</w:t>
                        </w:r>
                        <w:r>
                          <w:rPr>
                            <w:i/>
                            <w:spacing w:val="-5"/>
                            <w:sz w:val="16"/>
                          </w:rPr>
                          <w:t xml:space="preserve"> </w:t>
                        </w:r>
                        <w:r>
                          <w:rPr>
                            <w:i/>
                            <w:sz w:val="16"/>
                          </w:rPr>
                          <w:t>Pedro</w:t>
                        </w:r>
                        <w:r>
                          <w:rPr>
                            <w:i/>
                            <w:spacing w:val="-5"/>
                            <w:sz w:val="16"/>
                          </w:rPr>
                          <w:t xml:space="preserve"> </w:t>
                        </w:r>
                        <w:r>
                          <w:rPr>
                            <w:i/>
                            <w:spacing w:val="-2"/>
                            <w:sz w:val="16"/>
                          </w:rPr>
                          <w:t>Greig</w:t>
                        </w:r>
                      </w:p>
                    </w:txbxContent>
                  </v:textbox>
                </v:shape>
                <w10:anchorlock/>
              </v:group>
            </w:pict>
          </mc:Fallback>
        </mc:AlternateContent>
      </w:r>
    </w:p>
    <w:p w14:paraId="0B1C0DE7" w14:textId="77777777" w:rsidR="005163BD" w:rsidRDefault="005163BD">
      <w:pPr>
        <w:rPr>
          <w:sz w:val="20"/>
        </w:rPr>
        <w:sectPr w:rsidR="005163BD">
          <w:type w:val="continuous"/>
          <w:pgSz w:w="11910" w:h="16850"/>
          <w:pgMar w:top="340" w:right="300" w:bottom="280" w:left="0" w:header="0" w:footer="855" w:gutter="0"/>
          <w:cols w:space="720"/>
        </w:sectPr>
      </w:pPr>
    </w:p>
    <w:p w14:paraId="5F47D5B9" w14:textId="3B4CEA30" w:rsidR="005163BD" w:rsidRDefault="005163BD">
      <w:pPr>
        <w:tabs>
          <w:tab w:val="left" w:pos="4775"/>
        </w:tabs>
        <w:spacing w:line="172" w:lineRule="auto"/>
        <w:ind w:left="1675"/>
        <w:rPr>
          <w:rFonts w:ascii="Arial"/>
          <w:b/>
          <w:i/>
          <w:sz w:val="142"/>
        </w:rPr>
      </w:pPr>
    </w:p>
    <w:p w14:paraId="574CE3CD" w14:textId="77777777" w:rsidR="005163BD" w:rsidRDefault="005163BD">
      <w:pPr>
        <w:spacing w:line="172" w:lineRule="auto"/>
        <w:rPr>
          <w:rFonts w:ascii="Arial"/>
          <w:sz w:val="142"/>
        </w:rPr>
      </w:pPr>
    </w:p>
    <w:p w14:paraId="21A74488" w14:textId="77777777" w:rsidR="004630F9" w:rsidRDefault="004630F9">
      <w:pPr>
        <w:spacing w:line="172" w:lineRule="auto"/>
        <w:rPr>
          <w:rFonts w:ascii="Arial"/>
          <w:sz w:val="142"/>
        </w:rPr>
      </w:pPr>
    </w:p>
    <w:p w14:paraId="092E442D" w14:textId="77777777" w:rsidR="004630F9" w:rsidRDefault="004630F9">
      <w:pPr>
        <w:spacing w:line="172" w:lineRule="auto"/>
        <w:rPr>
          <w:rFonts w:ascii="Arial"/>
          <w:sz w:val="142"/>
        </w:rPr>
      </w:pPr>
    </w:p>
    <w:p w14:paraId="6E44B8EA" w14:textId="77777777" w:rsidR="004630F9" w:rsidRDefault="004630F9">
      <w:pPr>
        <w:spacing w:line="172" w:lineRule="auto"/>
        <w:rPr>
          <w:rFonts w:ascii="Arial"/>
          <w:sz w:val="142"/>
        </w:rPr>
      </w:pPr>
    </w:p>
    <w:p w14:paraId="35E62E0D" w14:textId="77777777" w:rsidR="004630F9" w:rsidRDefault="004630F9">
      <w:pPr>
        <w:spacing w:line="172" w:lineRule="auto"/>
        <w:rPr>
          <w:rFonts w:ascii="Arial"/>
          <w:sz w:val="142"/>
        </w:rPr>
      </w:pPr>
    </w:p>
    <w:p w14:paraId="35A5BE0C" w14:textId="77777777" w:rsidR="004630F9" w:rsidRDefault="004630F9">
      <w:pPr>
        <w:spacing w:line="172" w:lineRule="auto"/>
        <w:rPr>
          <w:rFonts w:ascii="Arial"/>
          <w:sz w:val="142"/>
        </w:rPr>
      </w:pPr>
    </w:p>
    <w:p w14:paraId="56DDFB74" w14:textId="77777777" w:rsidR="004630F9" w:rsidRDefault="004630F9">
      <w:pPr>
        <w:spacing w:line="172" w:lineRule="auto"/>
        <w:rPr>
          <w:rFonts w:ascii="Arial"/>
          <w:sz w:val="142"/>
        </w:rPr>
      </w:pPr>
    </w:p>
    <w:p w14:paraId="4F017FEA" w14:textId="3CB6552C" w:rsidR="004630F9" w:rsidRDefault="004630F9">
      <w:pPr>
        <w:spacing w:line="172" w:lineRule="auto"/>
        <w:rPr>
          <w:rFonts w:ascii="Arial"/>
          <w:sz w:val="142"/>
        </w:rPr>
      </w:pPr>
      <w:r>
        <w:rPr>
          <w:noProof/>
        </w:rPr>
        <w:lastRenderedPageBreak/>
        <w:drawing>
          <wp:anchor distT="0" distB="0" distL="114300" distR="114300" simplePos="0" relativeHeight="251680256" behindDoc="0" locked="0" layoutInCell="1" allowOverlap="1" wp14:anchorId="7EE3720E" wp14:editId="5A71393A">
            <wp:simplePos x="0" y="0"/>
            <wp:positionH relativeFrom="margin">
              <wp:posOffset>167005</wp:posOffset>
            </wp:positionH>
            <wp:positionV relativeFrom="margin">
              <wp:posOffset>100965</wp:posOffset>
            </wp:positionV>
            <wp:extent cx="7144385" cy="10103485"/>
            <wp:effectExtent l="0" t="0" r="0" b="0"/>
            <wp:wrapSquare wrapText="bothSides"/>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7144385" cy="10103485"/>
                    </a:xfrm>
                    <a:prstGeom prst="rect">
                      <a:avLst/>
                    </a:prstGeom>
                  </pic:spPr>
                </pic:pic>
              </a:graphicData>
            </a:graphic>
            <wp14:sizeRelH relativeFrom="margin">
              <wp14:pctWidth>0</wp14:pctWidth>
            </wp14:sizeRelH>
            <wp14:sizeRelV relativeFrom="margin">
              <wp14:pctHeight>0</wp14:pctHeight>
            </wp14:sizeRelV>
          </wp:anchor>
        </w:drawing>
      </w:r>
    </w:p>
    <w:p w14:paraId="61DEF432" w14:textId="25800E6E" w:rsidR="004630F9" w:rsidRDefault="004630F9">
      <w:pPr>
        <w:spacing w:line="172" w:lineRule="auto"/>
        <w:rPr>
          <w:rFonts w:ascii="Arial"/>
          <w:sz w:val="142"/>
        </w:rPr>
        <w:sectPr w:rsidR="004630F9">
          <w:footerReference w:type="default" r:id="rId98"/>
          <w:type w:val="continuous"/>
          <w:pgSz w:w="11910" w:h="16850"/>
          <w:pgMar w:top="340" w:right="300" w:bottom="280" w:left="0" w:header="0" w:footer="0" w:gutter="0"/>
          <w:cols w:num="2" w:space="720" w:equalWidth="0">
            <w:col w:w="3899" w:space="40"/>
            <w:col w:w="7671"/>
          </w:cols>
        </w:sectPr>
      </w:pPr>
    </w:p>
    <w:p w14:paraId="414B01C6" w14:textId="77777777" w:rsidR="005163BD" w:rsidRDefault="00ED5DC5" w:rsidP="00D6682B">
      <w:pPr>
        <w:pStyle w:val="Heading2"/>
        <w:numPr>
          <w:ilvl w:val="2"/>
          <w:numId w:val="80"/>
        </w:numPr>
        <w:tabs>
          <w:tab w:val="left" w:pos="2506"/>
        </w:tabs>
        <w:spacing w:before="66"/>
        <w:ind w:left="2506" w:hanging="1066"/>
        <w:rPr>
          <w:color w:val="CA5F14"/>
        </w:rPr>
      </w:pPr>
      <w:bookmarkStart w:id="49" w:name="B.2.3_Canberra_Museum_and_Gallery"/>
      <w:bookmarkEnd w:id="49"/>
      <w:r>
        <w:rPr>
          <w:color w:val="CA5F14"/>
        </w:rPr>
        <w:lastRenderedPageBreak/>
        <w:t>Canberra</w:t>
      </w:r>
      <w:r>
        <w:rPr>
          <w:color w:val="CA5F14"/>
          <w:spacing w:val="-7"/>
        </w:rPr>
        <w:t xml:space="preserve"> </w:t>
      </w:r>
      <w:r>
        <w:rPr>
          <w:color w:val="CA5F14"/>
        </w:rPr>
        <w:t>Museum</w:t>
      </w:r>
      <w:r>
        <w:rPr>
          <w:color w:val="CA5F14"/>
          <w:spacing w:val="-5"/>
        </w:rPr>
        <w:t xml:space="preserve"> </w:t>
      </w:r>
      <w:r>
        <w:rPr>
          <w:color w:val="CA5F14"/>
        </w:rPr>
        <w:t>and</w:t>
      </w:r>
      <w:r>
        <w:rPr>
          <w:color w:val="CA5F14"/>
          <w:spacing w:val="-6"/>
        </w:rPr>
        <w:t xml:space="preserve"> </w:t>
      </w:r>
      <w:r>
        <w:rPr>
          <w:color w:val="CA5F14"/>
          <w:spacing w:val="-2"/>
        </w:rPr>
        <w:t>Gallery</w:t>
      </w:r>
    </w:p>
    <w:p w14:paraId="758FDA13" w14:textId="77777777" w:rsidR="005163BD" w:rsidRDefault="005163BD">
      <w:pPr>
        <w:pStyle w:val="BodyText"/>
        <w:rPr>
          <w:rFonts w:ascii="Arial"/>
          <w:b/>
          <w:sz w:val="20"/>
        </w:rPr>
      </w:pPr>
    </w:p>
    <w:p w14:paraId="2AAE003E" w14:textId="77777777" w:rsidR="005163BD" w:rsidRDefault="005163BD">
      <w:pPr>
        <w:pStyle w:val="BodyText"/>
        <w:rPr>
          <w:rFonts w:ascii="Arial"/>
          <w:b/>
          <w:sz w:val="20"/>
        </w:rPr>
      </w:pPr>
    </w:p>
    <w:p w14:paraId="704C0F61" w14:textId="77777777" w:rsidR="005163BD" w:rsidRDefault="00ED5DC5">
      <w:pPr>
        <w:pStyle w:val="BodyText"/>
        <w:tabs>
          <w:tab w:val="left" w:pos="2999"/>
        </w:tabs>
        <w:spacing w:before="180"/>
        <w:ind w:left="3000" w:right="1955" w:hanging="1560"/>
      </w:pPr>
      <w:r>
        <w:rPr>
          <w:b/>
        </w:rPr>
        <w:t>What we are</w:t>
      </w:r>
      <w:r>
        <w:rPr>
          <w:b/>
        </w:rPr>
        <w:tab/>
      </w:r>
      <w:r>
        <w:t>A</w:t>
      </w:r>
      <w:r>
        <w:rPr>
          <w:spacing w:val="-2"/>
        </w:rPr>
        <w:t xml:space="preserve"> </w:t>
      </w:r>
      <w:r>
        <w:t>museum</w:t>
      </w:r>
      <w:r>
        <w:rPr>
          <w:spacing w:val="-1"/>
        </w:rPr>
        <w:t xml:space="preserve"> </w:t>
      </w:r>
      <w:r>
        <w:t>and</w:t>
      </w:r>
      <w:r>
        <w:rPr>
          <w:spacing w:val="-3"/>
        </w:rPr>
        <w:t xml:space="preserve"> </w:t>
      </w:r>
      <w:r>
        <w:t>gallery</w:t>
      </w:r>
      <w:r>
        <w:rPr>
          <w:spacing w:val="-1"/>
        </w:rPr>
        <w:t xml:space="preserve"> </w:t>
      </w:r>
      <w:r>
        <w:t>dedicated</w:t>
      </w:r>
      <w:r>
        <w:rPr>
          <w:spacing w:val="-3"/>
        </w:rPr>
        <w:t xml:space="preserve"> </w:t>
      </w:r>
      <w:r>
        <w:t>to</w:t>
      </w:r>
      <w:r>
        <w:rPr>
          <w:spacing w:val="-3"/>
        </w:rPr>
        <w:t xml:space="preserve"> </w:t>
      </w:r>
      <w:r>
        <w:t>the</w:t>
      </w:r>
      <w:r>
        <w:rPr>
          <w:spacing w:val="-4"/>
        </w:rPr>
        <w:t xml:space="preserve"> </w:t>
      </w:r>
      <w:r>
        <w:t>visual</w:t>
      </w:r>
      <w:r>
        <w:rPr>
          <w:spacing w:val="-2"/>
        </w:rPr>
        <w:t xml:space="preserve"> </w:t>
      </w:r>
      <w:r>
        <w:t>arts</w:t>
      </w:r>
      <w:r>
        <w:rPr>
          <w:spacing w:val="-2"/>
        </w:rPr>
        <w:t xml:space="preserve"> </w:t>
      </w:r>
      <w:r>
        <w:t>and</w:t>
      </w:r>
      <w:r>
        <w:rPr>
          <w:spacing w:val="-5"/>
        </w:rPr>
        <w:t xml:space="preserve"> </w:t>
      </w:r>
      <w:r>
        <w:t>social</w:t>
      </w:r>
      <w:r>
        <w:rPr>
          <w:spacing w:val="-5"/>
        </w:rPr>
        <w:t xml:space="preserve"> </w:t>
      </w:r>
      <w:r>
        <w:t>history</w:t>
      </w:r>
      <w:r>
        <w:rPr>
          <w:spacing w:val="-3"/>
        </w:rPr>
        <w:t xml:space="preserve"> </w:t>
      </w:r>
      <w:r>
        <w:t>of</w:t>
      </w:r>
      <w:r>
        <w:rPr>
          <w:spacing w:val="-4"/>
        </w:rPr>
        <w:t xml:space="preserve"> </w:t>
      </w:r>
      <w:r>
        <w:t>the Canberra region</w:t>
      </w:r>
    </w:p>
    <w:p w14:paraId="30F6F9AB" w14:textId="77777777" w:rsidR="005163BD" w:rsidRDefault="00ED5DC5">
      <w:pPr>
        <w:pStyle w:val="BodyText"/>
        <w:spacing w:before="8"/>
        <w:rPr>
          <w:sz w:val="21"/>
        </w:rPr>
      </w:pPr>
      <w:r>
        <w:rPr>
          <w:noProof/>
        </w:rPr>
        <mc:AlternateContent>
          <mc:Choice Requires="wps">
            <w:drawing>
              <wp:anchor distT="0" distB="0" distL="0" distR="0" simplePos="0" relativeHeight="251712000" behindDoc="1" locked="0" layoutInCell="1" allowOverlap="1" wp14:anchorId="08103AF7" wp14:editId="756D7C86">
                <wp:simplePos x="0" y="0"/>
                <wp:positionH relativeFrom="page">
                  <wp:posOffset>896111</wp:posOffset>
                </wp:positionH>
                <wp:positionV relativeFrom="paragraph">
                  <wp:posOffset>183495</wp:posOffset>
                </wp:positionV>
                <wp:extent cx="5675630" cy="6350"/>
                <wp:effectExtent l="0" t="0" r="0" b="0"/>
                <wp:wrapTopAndBottom/>
                <wp:docPr id="607" name="Graphic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6350"/>
                        </a:xfrm>
                        <a:custGeom>
                          <a:avLst/>
                          <a:gdLst/>
                          <a:ahLst/>
                          <a:cxnLst/>
                          <a:rect l="l" t="t" r="r" b="b"/>
                          <a:pathLst>
                            <a:path w="5675630" h="6350">
                              <a:moveTo>
                                <a:pt x="5675376" y="0"/>
                              </a:moveTo>
                              <a:lnTo>
                                <a:pt x="0" y="0"/>
                              </a:lnTo>
                              <a:lnTo>
                                <a:pt x="0" y="6096"/>
                              </a:lnTo>
                              <a:lnTo>
                                <a:pt x="5675376" y="6096"/>
                              </a:lnTo>
                              <a:lnTo>
                                <a:pt x="5675376"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064F9526" id="Graphic 607" o:spid="_x0000_s1026" style="position:absolute;margin-left:70.55pt;margin-top:14.45pt;width:446.9pt;height:.5pt;z-index:-251604480;visibility:visible;mso-wrap-style:square;mso-wrap-distance-left:0;mso-wrap-distance-top:0;mso-wrap-distance-right:0;mso-wrap-distance-bottom:0;mso-position-horizontal:absolute;mso-position-horizontal-relative:page;mso-position-vertical:absolute;mso-position-vertical-relative:text;v-text-anchor:top" coordsize="56756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DIwIAAL0EAAAOAAAAZHJzL2Uyb0RvYy54bWysVFFr2zAQfh/sPwi9L04b4q4mThkNHYPS&#10;FZqxZ0WWYzNZp52U2P33O8lWaranjWGQT75Pp+++u/Pmbug0Oyt0LZiSXy2WnCkjoWrNseTf9g8f&#10;PnLmvDCV0GBUyV+V43fb9+82vS3UNTSgK4WMghhX9Lbkjfe2yDInG9UJtwCrDDlrwE542uIxq1D0&#10;FL3T2fVymWc9YGURpHKOvu5GJ9/G+HWtpP9a1055pktO3HxcMa6HsGbbjSiOKGzTyomG+AcWnWgN&#10;XXoJtRNesBO2f4TqWongoPYLCV0Gdd1KFXOgbK6Wv2Xz0girYi4kjrMXmdz/Cyufzi/2GQN1Zx9B&#10;/nCkSNZbV1w8YeMmzFBjF7BEnA1RxdeLimrwTNLHdX6zzlcktiRfvlpHkTNRpLPy5PxnBTGOOD86&#10;P9agSpZokiUHk0ykSoYa6lhDzxnVEDmjGh7GGlrhw7lALpisnxFpJh7B2cFZ7SHCfEghsF3d5Jyl&#10;RIjpG0abOZZymqGSL71tjDdi8uVtHnhRsORO7xE2v/avwEnNFE5qcGq8KeQdr7xoQdfP1Xag2+qh&#10;1Tqk7/B4uNfIzoJk3d2GZ2I8g8VOGIsf2uAA1eszsp7mpeTu50mg4kx/MdSQYbiSgck4JAO9voc4&#10;glF5dH4/fBdomSWz5J565wlSu4sitQXxD4ARG04a+HTyULehZyK3kdG0oRmJ+U/zHIZwvo+ot7/O&#10;9hcAAAD//wMAUEsDBBQABgAIAAAAIQArQYgM4QAAAAoBAAAPAAAAZHJzL2Rvd25yZXYueG1sTI9B&#10;T8MwDIXvSPyHyEjcWNIxTWtpOo1JEweYNDZA4pY1pq1onKpJt/Lv8U5w87Of3vucL0fXihP2ofGk&#10;IZkoEEiltw1VGt4Om7sFiBANWdN6Qg0/GGBZXF/lJrP+TK942sdKcAiFzGioY+wyKUNZozNh4jsk&#10;vn353pnIsq+k7c2Zw10rp0rNpTMNcUNtOlzXWH7vB8e96/nz9uVjq4bPR1fb98PuadistL69GVcP&#10;ICKO8c8MF3xGh4KZjn4gG0TLepYkbNUwXaQgLgZ1P+PpyJs0BVnk8v8LxS8AAAD//wMAUEsBAi0A&#10;FAAGAAgAAAAhALaDOJL+AAAA4QEAABMAAAAAAAAAAAAAAAAAAAAAAFtDb250ZW50X1R5cGVzXS54&#10;bWxQSwECLQAUAAYACAAAACEAOP0h/9YAAACUAQAACwAAAAAAAAAAAAAAAAAvAQAAX3JlbHMvLnJl&#10;bHNQSwECLQAUAAYACAAAACEAU1UvwyMCAAC9BAAADgAAAAAAAAAAAAAAAAAuAgAAZHJzL2Uyb0Rv&#10;Yy54bWxQSwECLQAUAAYACAAAACEAK0GIDOEAAAAKAQAADwAAAAAAAAAAAAAAAAB9BAAAZHJzL2Rv&#10;d25yZXYueG1sUEsFBgAAAAAEAAQA8wAAAIsFAAAAAA==&#10;" path="m5675376,l,,,6096r5675376,l5675376,xe" fillcolor="#d9d9d9" stroked="f">
                <v:path arrowok="t"/>
                <w10:wrap type="topAndBottom" anchorx="page"/>
              </v:shape>
            </w:pict>
          </mc:Fallback>
        </mc:AlternateContent>
      </w:r>
    </w:p>
    <w:p w14:paraId="0DD4F1A9" w14:textId="77777777" w:rsidR="005163BD" w:rsidRDefault="00ED5DC5">
      <w:pPr>
        <w:pStyle w:val="BodyText"/>
        <w:tabs>
          <w:tab w:val="left" w:pos="2999"/>
        </w:tabs>
        <w:ind w:left="2999" w:right="1474" w:hanging="1560"/>
      </w:pPr>
      <w:r>
        <w:rPr>
          <w:b/>
        </w:rPr>
        <w:t>What we do</w:t>
      </w:r>
      <w:r>
        <w:rPr>
          <w:b/>
        </w:rPr>
        <w:tab/>
      </w:r>
      <w:r>
        <w:t>We</w:t>
      </w:r>
      <w:r>
        <w:rPr>
          <w:spacing w:val="-1"/>
        </w:rPr>
        <w:t xml:space="preserve"> </w:t>
      </w:r>
      <w:r>
        <w:t>connect</w:t>
      </w:r>
      <w:r>
        <w:rPr>
          <w:spacing w:val="-1"/>
        </w:rPr>
        <w:t xml:space="preserve"> </w:t>
      </w:r>
      <w:r>
        <w:t>people</w:t>
      </w:r>
      <w:r>
        <w:rPr>
          <w:spacing w:val="-4"/>
        </w:rPr>
        <w:t xml:space="preserve"> </w:t>
      </w:r>
      <w:r>
        <w:t>with</w:t>
      </w:r>
      <w:r>
        <w:rPr>
          <w:spacing w:val="-3"/>
        </w:rPr>
        <w:t xml:space="preserve"> </w:t>
      </w:r>
      <w:r>
        <w:t>the</w:t>
      </w:r>
      <w:r>
        <w:rPr>
          <w:spacing w:val="-1"/>
        </w:rPr>
        <w:t xml:space="preserve"> </w:t>
      </w:r>
      <w:r>
        <w:t>Canberra</w:t>
      </w:r>
      <w:r>
        <w:rPr>
          <w:spacing w:val="-2"/>
        </w:rPr>
        <w:t xml:space="preserve"> </w:t>
      </w:r>
      <w:r>
        <w:t>region’s</w:t>
      </w:r>
      <w:r>
        <w:rPr>
          <w:spacing w:val="-4"/>
        </w:rPr>
        <w:t xml:space="preserve"> </w:t>
      </w:r>
      <w:r>
        <w:t>rich</w:t>
      </w:r>
      <w:r>
        <w:rPr>
          <w:spacing w:val="-3"/>
        </w:rPr>
        <w:t xml:space="preserve"> </w:t>
      </w:r>
      <w:r>
        <w:t>and</w:t>
      </w:r>
      <w:r>
        <w:rPr>
          <w:spacing w:val="-3"/>
        </w:rPr>
        <w:t xml:space="preserve"> </w:t>
      </w:r>
      <w:r>
        <w:t>diverse</w:t>
      </w:r>
      <w:r>
        <w:rPr>
          <w:spacing w:val="-4"/>
        </w:rPr>
        <w:t xml:space="preserve"> </w:t>
      </w:r>
      <w:r>
        <w:t>stories,</w:t>
      </w:r>
      <w:r>
        <w:rPr>
          <w:spacing w:val="-4"/>
        </w:rPr>
        <w:t xml:space="preserve"> </w:t>
      </w:r>
      <w:r>
        <w:t>sense</w:t>
      </w:r>
      <w:r>
        <w:rPr>
          <w:spacing w:val="-4"/>
        </w:rPr>
        <w:t xml:space="preserve"> </w:t>
      </w:r>
      <w:r>
        <w:t>of place, and contemporary identity</w:t>
      </w:r>
    </w:p>
    <w:p w14:paraId="3D47A062" w14:textId="77777777" w:rsidR="005163BD" w:rsidRDefault="00ED5DC5">
      <w:pPr>
        <w:pStyle w:val="BodyText"/>
        <w:spacing w:before="8"/>
        <w:rPr>
          <w:sz w:val="21"/>
        </w:rPr>
      </w:pPr>
      <w:r>
        <w:rPr>
          <w:noProof/>
        </w:rPr>
        <mc:AlternateContent>
          <mc:Choice Requires="wps">
            <w:drawing>
              <wp:anchor distT="0" distB="0" distL="0" distR="0" simplePos="0" relativeHeight="251714048" behindDoc="1" locked="0" layoutInCell="1" allowOverlap="1" wp14:anchorId="74EBD042" wp14:editId="6BB5C3F3">
                <wp:simplePos x="0" y="0"/>
                <wp:positionH relativeFrom="page">
                  <wp:posOffset>896111</wp:posOffset>
                </wp:positionH>
                <wp:positionV relativeFrom="paragraph">
                  <wp:posOffset>183191</wp:posOffset>
                </wp:positionV>
                <wp:extent cx="5675630" cy="6350"/>
                <wp:effectExtent l="0" t="0" r="0" b="0"/>
                <wp:wrapTopAndBottom/>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6350"/>
                        </a:xfrm>
                        <a:custGeom>
                          <a:avLst/>
                          <a:gdLst/>
                          <a:ahLst/>
                          <a:cxnLst/>
                          <a:rect l="l" t="t" r="r" b="b"/>
                          <a:pathLst>
                            <a:path w="5675630" h="6350">
                              <a:moveTo>
                                <a:pt x="5675376" y="0"/>
                              </a:moveTo>
                              <a:lnTo>
                                <a:pt x="0" y="0"/>
                              </a:lnTo>
                              <a:lnTo>
                                <a:pt x="0" y="6096"/>
                              </a:lnTo>
                              <a:lnTo>
                                <a:pt x="5675376" y="6096"/>
                              </a:lnTo>
                              <a:lnTo>
                                <a:pt x="5675376"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288834E5" id="Graphic 608" o:spid="_x0000_s1026" style="position:absolute;margin-left:70.55pt;margin-top:14.4pt;width:446.9pt;height:.5pt;z-index:-251602432;visibility:visible;mso-wrap-style:square;mso-wrap-distance-left:0;mso-wrap-distance-top:0;mso-wrap-distance-right:0;mso-wrap-distance-bottom:0;mso-position-horizontal:absolute;mso-position-horizontal-relative:page;mso-position-vertical:absolute;mso-position-vertical-relative:text;v-text-anchor:top" coordsize="56756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DIwIAAL0EAAAOAAAAZHJzL2Uyb0RvYy54bWysVFFr2zAQfh/sPwi9L04b4q4mThkNHYPS&#10;FZqxZ0WWYzNZp52U2P33O8lWaranjWGQT75Pp+++u/Pmbug0Oyt0LZiSXy2WnCkjoWrNseTf9g8f&#10;PnLmvDCV0GBUyV+V43fb9+82vS3UNTSgK4WMghhX9Lbkjfe2yDInG9UJtwCrDDlrwE542uIxq1D0&#10;FL3T2fVymWc9YGURpHKOvu5GJ9/G+HWtpP9a1055pktO3HxcMa6HsGbbjSiOKGzTyomG+AcWnWgN&#10;XXoJtRNesBO2f4TqWongoPYLCV0Gdd1KFXOgbK6Wv2Xz0girYi4kjrMXmdz/Cyufzi/2GQN1Zx9B&#10;/nCkSNZbV1w8YeMmzFBjF7BEnA1RxdeLimrwTNLHdX6zzlcktiRfvlpHkTNRpLPy5PxnBTGOOD86&#10;P9agSpZokiUHk0ykSoYa6lhDzxnVEDmjGh7GGlrhw7lALpisnxFpJh7B2cFZ7SHCfEghsF3d5Jyl&#10;RIjpG0abOZZymqGSL71tjDdi8uVtHnhRsORO7xE2v/avwEnNFE5qcGq8KeQdr7xoQdfP1Xag2+qh&#10;1Tqk7/B4uNfIzoJk3d2GZ2I8g8VOGIsf2uAA1eszsp7mpeTu50mg4kx/MdSQYbiSgck4JAO9voc4&#10;glF5dH4/fBdomSWz5J565wlSu4sitQXxD4ARG04a+HTyULehZyK3kdG0oRmJ+U/zHIZwvo+ot7/O&#10;9hcAAAD//wMAUEsDBBQABgAIAAAAIQBs1ppb4AAAAAoBAAAPAAAAZHJzL2Rvd25yZXYueG1sTI/B&#10;TsMwEETvSPyDtUjcqJ1SVWmIU5VKFQeoVFpA4ubGSxIRr6PYacPfsz3BcXZHM2/y5ehaccI+NJ40&#10;JBMFAqn0tqFKw9thc5eCCNGQNa0n1PCDAZbF9VVuMuvP9IqnfawEh1DIjIY6xi6TMpQ1OhMmvkPi&#10;35fvnYks+0ra3pw53LVyqtRcOtMQN9Smw3WN5fd+cNy7nj9vXz62avh8dLV9P+yehs1K69ubcfUA&#10;IuIY/8xwwWd0KJjp6AeyQbSsZ0nCVg3TlCdcDOp+tgBx5MsiBVnk8v+E4hcAAP//AwBQSwECLQAU&#10;AAYACAAAACEAtoM4kv4AAADhAQAAEwAAAAAAAAAAAAAAAAAAAAAAW0NvbnRlbnRfVHlwZXNdLnht&#10;bFBLAQItABQABgAIAAAAIQA4/SH/1gAAAJQBAAALAAAAAAAAAAAAAAAAAC8BAABfcmVscy8ucmVs&#10;c1BLAQItABQABgAIAAAAIQBTVS/DIwIAAL0EAAAOAAAAAAAAAAAAAAAAAC4CAABkcnMvZTJvRG9j&#10;LnhtbFBLAQItABQABgAIAAAAIQBs1ppb4AAAAAoBAAAPAAAAAAAAAAAAAAAAAH0EAABkcnMvZG93&#10;bnJldi54bWxQSwUGAAAAAAQABADzAAAAigUAAAAA&#10;" path="m5675376,l,,,6096r5675376,l5675376,xe" fillcolor="#d9d9d9" stroked="f">
                <v:path arrowok="t"/>
                <w10:wrap type="topAndBottom" anchorx="page"/>
              </v:shape>
            </w:pict>
          </mc:Fallback>
        </mc:AlternateContent>
      </w:r>
    </w:p>
    <w:p w14:paraId="7FE0AE15" w14:textId="77777777" w:rsidR="005163BD" w:rsidRDefault="00ED5DC5">
      <w:pPr>
        <w:pStyle w:val="BodyText"/>
        <w:tabs>
          <w:tab w:val="left" w:pos="2999"/>
        </w:tabs>
        <w:spacing w:line="268" w:lineRule="exact"/>
        <w:ind w:left="1440"/>
      </w:pPr>
      <w:r>
        <w:rPr>
          <w:b/>
        </w:rPr>
        <w:t>Our</w:t>
      </w:r>
      <w:r>
        <w:rPr>
          <w:b/>
          <w:spacing w:val="-1"/>
        </w:rPr>
        <w:t xml:space="preserve"> </w:t>
      </w:r>
      <w:r>
        <w:rPr>
          <w:b/>
          <w:spacing w:val="-2"/>
        </w:rPr>
        <w:t>vision</w:t>
      </w:r>
      <w:r>
        <w:rPr>
          <w:b/>
        </w:rPr>
        <w:tab/>
      </w:r>
      <w:proofErr w:type="gramStart"/>
      <w:r>
        <w:t>To</w:t>
      </w:r>
      <w:proofErr w:type="gramEnd"/>
      <w:r>
        <w:rPr>
          <w:spacing w:val="-5"/>
        </w:rPr>
        <w:t xml:space="preserve"> </w:t>
      </w:r>
      <w:r>
        <w:t>be</w:t>
      </w:r>
      <w:r>
        <w:rPr>
          <w:spacing w:val="-5"/>
        </w:rPr>
        <w:t xml:space="preserve"> </w:t>
      </w:r>
      <w:r>
        <w:t>the</w:t>
      </w:r>
      <w:r>
        <w:rPr>
          <w:spacing w:val="-5"/>
        </w:rPr>
        <w:t xml:space="preserve"> </w:t>
      </w:r>
      <w:r>
        <w:t>leading</w:t>
      </w:r>
      <w:r>
        <w:rPr>
          <w:spacing w:val="-4"/>
        </w:rPr>
        <w:t xml:space="preserve"> </w:t>
      </w:r>
      <w:r>
        <w:t>regional</w:t>
      </w:r>
      <w:r>
        <w:rPr>
          <w:spacing w:val="-6"/>
        </w:rPr>
        <w:t xml:space="preserve"> </w:t>
      </w:r>
      <w:r>
        <w:t>cultural</w:t>
      </w:r>
      <w:r>
        <w:rPr>
          <w:spacing w:val="-3"/>
        </w:rPr>
        <w:t xml:space="preserve"> </w:t>
      </w:r>
      <w:r>
        <w:t>venue</w:t>
      </w:r>
      <w:r>
        <w:rPr>
          <w:spacing w:val="-2"/>
        </w:rPr>
        <w:t xml:space="preserve"> </w:t>
      </w:r>
      <w:r>
        <w:t>in</w:t>
      </w:r>
      <w:r>
        <w:rPr>
          <w:spacing w:val="-5"/>
        </w:rPr>
        <w:t xml:space="preserve"> </w:t>
      </w:r>
      <w:r>
        <w:t>Australia</w:t>
      </w:r>
      <w:r>
        <w:rPr>
          <w:spacing w:val="-7"/>
        </w:rPr>
        <w:t xml:space="preserve"> </w:t>
      </w:r>
      <w:r>
        <w:t>and</w:t>
      </w:r>
      <w:r>
        <w:rPr>
          <w:spacing w:val="-4"/>
        </w:rPr>
        <w:t xml:space="preserve"> </w:t>
      </w:r>
      <w:r>
        <w:rPr>
          <w:spacing w:val="-2"/>
        </w:rPr>
        <w:t>beyond</w:t>
      </w:r>
    </w:p>
    <w:p w14:paraId="69835DB4" w14:textId="77777777" w:rsidR="005163BD" w:rsidRDefault="00ED5DC5">
      <w:pPr>
        <w:pStyle w:val="BodyText"/>
        <w:spacing w:before="10"/>
        <w:rPr>
          <w:sz w:val="21"/>
        </w:rPr>
      </w:pPr>
      <w:r>
        <w:rPr>
          <w:noProof/>
        </w:rPr>
        <mc:AlternateContent>
          <mc:Choice Requires="wps">
            <w:drawing>
              <wp:anchor distT="0" distB="0" distL="0" distR="0" simplePos="0" relativeHeight="251716096" behindDoc="1" locked="0" layoutInCell="1" allowOverlap="1" wp14:anchorId="6A1BC6AF" wp14:editId="0D62ACB6">
                <wp:simplePos x="0" y="0"/>
                <wp:positionH relativeFrom="page">
                  <wp:posOffset>896111</wp:posOffset>
                </wp:positionH>
                <wp:positionV relativeFrom="paragraph">
                  <wp:posOffset>184986</wp:posOffset>
                </wp:positionV>
                <wp:extent cx="5675630" cy="6350"/>
                <wp:effectExtent l="0" t="0" r="0" b="0"/>
                <wp:wrapTopAndBottom/>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6350"/>
                        </a:xfrm>
                        <a:custGeom>
                          <a:avLst/>
                          <a:gdLst/>
                          <a:ahLst/>
                          <a:cxnLst/>
                          <a:rect l="l" t="t" r="r" b="b"/>
                          <a:pathLst>
                            <a:path w="5675630" h="6350">
                              <a:moveTo>
                                <a:pt x="5675376" y="0"/>
                              </a:moveTo>
                              <a:lnTo>
                                <a:pt x="0" y="0"/>
                              </a:lnTo>
                              <a:lnTo>
                                <a:pt x="0" y="6096"/>
                              </a:lnTo>
                              <a:lnTo>
                                <a:pt x="5675376" y="6096"/>
                              </a:lnTo>
                              <a:lnTo>
                                <a:pt x="5675376"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10FAD816" id="Graphic 609" o:spid="_x0000_s1026" style="position:absolute;margin-left:70.55pt;margin-top:14.55pt;width:446.9pt;height:.5pt;z-index:-251600384;visibility:visible;mso-wrap-style:square;mso-wrap-distance-left:0;mso-wrap-distance-top:0;mso-wrap-distance-right:0;mso-wrap-distance-bottom:0;mso-position-horizontal:absolute;mso-position-horizontal-relative:page;mso-position-vertical:absolute;mso-position-vertical-relative:text;v-text-anchor:top" coordsize="56756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DIwIAAL0EAAAOAAAAZHJzL2Uyb0RvYy54bWysVFFr2zAQfh/sPwi9L04b4q4mThkNHYPS&#10;FZqxZ0WWYzNZp52U2P33O8lWaranjWGQT75Pp+++u/Pmbug0Oyt0LZiSXy2WnCkjoWrNseTf9g8f&#10;PnLmvDCV0GBUyV+V43fb9+82vS3UNTSgK4WMghhX9Lbkjfe2yDInG9UJtwCrDDlrwE542uIxq1D0&#10;FL3T2fVymWc9YGURpHKOvu5GJ9/G+HWtpP9a1055pktO3HxcMa6HsGbbjSiOKGzTyomG+AcWnWgN&#10;XXoJtRNesBO2f4TqWongoPYLCV0Gdd1KFXOgbK6Wv2Xz0girYi4kjrMXmdz/Cyufzi/2GQN1Zx9B&#10;/nCkSNZbV1w8YeMmzFBjF7BEnA1RxdeLimrwTNLHdX6zzlcktiRfvlpHkTNRpLPy5PxnBTGOOD86&#10;P9agSpZokiUHk0ykSoYa6lhDzxnVEDmjGh7GGlrhw7lALpisnxFpJh7B2cFZ7SHCfEghsF3d5Jyl&#10;RIjpG0abOZZymqGSL71tjDdi8uVtHnhRsORO7xE2v/avwEnNFE5qcGq8KeQdr7xoQdfP1Xag2+qh&#10;1Tqk7/B4uNfIzoJk3d2GZ2I8g8VOGIsf2uAA1eszsp7mpeTu50mg4kx/MdSQYbiSgck4JAO9voc4&#10;glF5dH4/fBdomSWz5J565wlSu4sitQXxD4ARG04a+HTyULehZyK3kdG0oRmJ+U/zHIZwvo+ot7/O&#10;9hcAAAD//wMAUEsDBBQABgAIAAAAIQBYYmEz4AAAAAoBAAAPAAAAZHJzL2Rvd25yZXYueG1sTI9N&#10;T8JAEIbvJv6HzZh4k90CIVK7JUhCPCgJgpB4W7pj29idbbpbqP/e4aSnyZt58n5ki8E14oxdqD1p&#10;SEYKBFLhbU2lho/9+uERRIiGrGk8oYYfDLDIb28yk1p/oXc872Ip2IRCajRUMbaplKGo0Jkw8i0S&#10;/75850xk2ZXSdubC5q6RY6Vm0pmaOKEyLa4qLL53vePc1ex183bcqP7z2VX2sN++9Oul1vd3w/IJ&#10;RMQh/sFwrc/VIedOJ9+TDaJhPU0SRjWM53yvgJpM5yBOGiYqAZln8v+E/BcAAP//AwBQSwECLQAU&#10;AAYACAAAACEAtoM4kv4AAADhAQAAEwAAAAAAAAAAAAAAAAAAAAAAW0NvbnRlbnRfVHlwZXNdLnht&#10;bFBLAQItABQABgAIAAAAIQA4/SH/1gAAAJQBAAALAAAAAAAAAAAAAAAAAC8BAABfcmVscy8ucmVs&#10;c1BLAQItABQABgAIAAAAIQBTVS/DIwIAAL0EAAAOAAAAAAAAAAAAAAAAAC4CAABkcnMvZTJvRG9j&#10;LnhtbFBLAQItABQABgAIAAAAIQBYYmEz4AAAAAoBAAAPAAAAAAAAAAAAAAAAAH0EAABkcnMvZG93&#10;bnJldi54bWxQSwUGAAAAAAQABADzAAAAigUAAAAA&#10;" path="m5675376,l,,,6096r5675376,l5675376,xe" fillcolor="#d9d9d9" stroked="f">
                <v:path arrowok="t"/>
                <w10:wrap type="topAndBottom" anchorx="page"/>
              </v:shape>
            </w:pict>
          </mc:Fallback>
        </mc:AlternateContent>
      </w:r>
    </w:p>
    <w:p w14:paraId="6FAEA8D1" w14:textId="77777777" w:rsidR="005163BD" w:rsidRDefault="00ED5DC5">
      <w:pPr>
        <w:tabs>
          <w:tab w:val="left" w:pos="2999"/>
          <w:tab w:val="left" w:pos="4560"/>
        </w:tabs>
        <w:spacing w:line="265" w:lineRule="exact"/>
        <w:ind w:left="1440"/>
      </w:pPr>
      <w:r>
        <w:rPr>
          <w:b/>
        </w:rPr>
        <w:t>What</w:t>
      </w:r>
      <w:r>
        <w:rPr>
          <w:b/>
          <w:spacing w:val="-2"/>
        </w:rPr>
        <w:t xml:space="preserve"> </w:t>
      </w:r>
      <w:r>
        <w:rPr>
          <w:b/>
        </w:rPr>
        <w:t>we</w:t>
      </w:r>
      <w:r>
        <w:rPr>
          <w:b/>
          <w:spacing w:val="-1"/>
        </w:rPr>
        <w:t xml:space="preserve"> </w:t>
      </w:r>
      <w:r>
        <w:rPr>
          <w:b/>
          <w:spacing w:val="-4"/>
        </w:rPr>
        <w:t>want</w:t>
      </w:r>
      <w:r>
        <w:rPr>
          <w:b/>
        </w:rPr>
        <w:tab/>
      </w:r>
      <w:r>
        <w:rPr>
          <w:b/>
          <w:i/>
          <w:color w:val="CA5F14"/>
          <w:spacing w:val="-2"/>
        </w:rPr>
        <w:t>Customers:</w:t>
      </w:r>
      <w:r>
        <w:rPr>
          <w:b/>
          <w:i/>
          <w:color w:val="CA5F14"/>
        </w:rPr>
        <w:tab/>
      </w:r>
      <w:r>
        <w:t>Audiences</w:t>
      </w:r>
      <w:r>
        <w:rPr>
          <w:spacing w:val="-5"/>
        </w:rPr>
        <w:t xml:space="preserve"> </w:t>
      </w:r>
      <w:r>
        <w:t>that</w:t>
      </w:r>
      <w:r>
        <w:rPr>
          <w:spacing w:val="-6"/>
        </w:rPr>
        <w:t xml:space="preserve"> </w:t>
      </w:r>
      <w:r>
        <w:t>are</w:t>
      </w:r>
      <w:r>
        <w:rPr>
          <w:spacing w:val="-3"/>
        </w:rPr>
        <w:t xml:space="preserve"> </w:t>
      </w:r>
      <w:r>
        <w:t>growing,</w:t>
      </w:r>
      <w:r>
        <w:rPr>
          <w:spacing w:val="-4"/>
        </w:rPr>
        <w:t xml:space="preserve"> </w:t>
      </w:r>
      <w:r>
        <w:t>diverse</w:t>
      </w:r>
      <w:r>
        <w:rPr>
          <w:spacing w:val="-3"/>
        </w:rPr>
        <w:t xml:space="preserve"> </w:t>
      </w:r>
      <w:r>
        <w:t>and</w:t>
      </w:r>
      <w:r>
        <w:rPr>
          <w:spacing w:val="-4"/>
        </w:rPr>
        <w:t xml:space="preserve"> </w:t>
      </w:r>
      <w:r>
        <w:rPr>
          <w:spacing w:val="-2"/>
        </w:rPr>
        <w:t>engaged</w:t>
      </w:r>
    </w:p>
    <w:p w14:paraId="1A8F3F62" w14:textId="77777777" w:rsidR="005163BD" w:rsidRDefault="00ED5DC5">
      <w:pPr>
        <w:tabs>
          <w:tab w:val="left" w:pos="2999"/>
          <w:tab w:val="left" w:pos="4559"/>
        </w:tabs>
        <w:ind w:left="1440"/>
      </w:pPr>
      <w:r>
        <w:rPr>
          <w:b/>
        </w:rPr>
        <w:t>to</w:t>
      </w:r>
      <w:r>
        <w:rPr>
          <w:b/>
          <w:spacing w:val="-3"/>
        </w:rPr>
        <w:t xml:space="preserve"> </w:t>
      </w:r>
      <w:r>
        <w:rPr>
          <w:b/>
          <w:spacing w:val="-2"/>
        </w:rPr>
        <w:t>achieve</w:t>
      </w:r>
      <w:r>
        <w:rPr>
          <w:b/>
        </w:rPr>
        <w:tab/>
      </w:r>
      <w:r>
        <w:rPr>
          <w:b/>
          <w:i/>
          <w:color w:val="CA5F14"/>
          <w:spacing w:val="-2"/>
        </w:rPr>
        <w:t>Programming:</w:t>
      </w:r>
      <w:r>
        <w:rPr>
          <w:b/>
          <w:i/>
          <w:color w:val="CA5F14"/>
        </w:rPr>
        <w:tab/>
      </w:r>
      <w:r>
        <w:t>Exhibitions</w:t>
      </w:r>
      <w:r>
        <w:rPr>
          <w:spacing w:val="-8"/>
        </w:rPr>
        <w:t xml:space="preserve"> </w:t>
      </w:r>
      <w:r>
        <w:t>and</w:t>
      </w:r>
      <w:r>
        <w:rPr>
          <w:spacing w:val="-6"/>
        </w:rPr>
        <w:t xml:space="preserve"> </w:t>
      </w:r>
      <w:r>
        <w:t>programs</w:t>
      </w:r>
      <w:r>
        <w:rPr>
          <w:spacing w:val="-5"/>
        </w:rPr>
        <w:t xml:space="preserve"> </w:t>
      </w:r>
      <w:r>
        <w:t>that</w:t>
      </w:r>
      <w:r>
        <w:rPr>
          <w:spacing w:val="-5"/>
        </w:rPr>
        <w:t xml:space="preserve"> </w:t>
      </w:r>
      <w:r>
        <w:t>reflect</w:t>
      </w:r>
      <w:r>
        <w:rPr>
          <w:spacing w:val="-4"/>
        </w:rPr>
        <w:t xml:space="preserve"> </w:t>
      </w:r>
      <w:r>
        <w:t>Canberra’s</w:t>
      </w:r>
      <w:r>
        <w:rPr>
          <w:spacing w:val="-5"/>
        </w:rPr>
        <w:t xml:space="preserve"> </w:t>
      </w:r>
      <w:proofErr w:type="gramStart"/>
      <w:r>
        <w:rPr>
          <w:spacing w:val="-2"/>
        </w:rPr>
        <w:t>unique</w:t>
      </w:r>
      <w:proofErr w:type="gramEnd"/>
    </w:p>
    <w:p w14:paraId="047F43FC" w14:textId="77777777" w:rsidR="005163BD" w:rsidRDefault="00ED5DC5">
      <w:pPr>
        <w:pStyle w:val="BodyText"/>
        <w:ind w:left="4559"/>
      </w:pPr>
      <w:r>
        <w:rPr>
          <w:spacing w:val="-2"/>
        </w:rPr>
        <w:t>identity</w:t>
      </w:r>
    </w:p>
    <w:p w14:paraId="215FC290" w14:textId="77777777" w:rsidR="005163BD" w:rsidRDefault="00ED5DC5">
      <w:pPr>
        <w:pStyle w:val="BodyText"/>
        <w:tabs>
          <w:tab w:val="left" w:pos="4559"/>
        </w:tabs>
        <w:ind w:left="4559" w:right="1411" w:hanging="1560"/>
      </w:pPr>
      <w:r>
        <w:rPr>
          <w:b/>
          <w:i/>
          <w:color w:val="CA5F14"/>
          <w:spacing w:val="-2"/>
        </w:rPr>
        <w:t>Stewardship:</w:t>
      </w:r>
      <w:r>
        <w:rPr>
          <w:b/>
          <w:i/>
          <w:color w:val="CA5F14"/>
        </w:rPr>
        <w:tab/>
      </w:r>
      <w:r>
        <w:t>Venues</w:t>
      </w:r>
      <w:r>
        <w:rPr>
          <w:spacing w:val="-2"/>
        </w:rPr>
        <w:t xml:space="preserve"> </w:t>
      </w:r>
      <w:r>
        <w:t>and</w:t>
      </w:r>
      <w:r>
        <w:rPr>
          <w:spacing w:val="-3"/>
        </w:rPr>
        <w:t xml:space="preserve"> </w:t>
      </w:r>
      <w:r>
        <w:t>collections</w:t>
      </w:r>
      <w:r>
        <w:rPr>
          <w:spacing w:val="-4"/>
        </w:rPr>
        <w:t xml:space="preserve"> </w:t>
      </w:r>
      <w:r>
        <w:t>that</w:t>
      </w:r>
      <w:r>
        <w:rPr>
          <w:spacing w:val="-1"/>
        </w:rPr>
        <w:t xml:space="preserve"> </w:t>
      </w:r>
      <w:r>
        <w:t>allow</w:t>
      </w:r>
      <w:r>
        <w:rPr>
          <w:spacing w:val="-1"/>
        </w:rPr>
        <w:t xml:space="preserve"> </w:t>
      </w:r>
      <w:r>
        <w:t>us</w:t>
      </w:r>
      <w:r>
        <w:rPr>
          <w:spacing w:val="-4"/>
        </w:rPr>
        <w:t xml:space="preserve"> </w:t>
      </w:r>
      <w:r>
        <w:t>to</w:t>
      </w:r>
      <w:r>
        <w:rPr>
          <w:spacing w:val="-3"/>
        </w:rPr>
        <w:t xml:space="preserve"> </w:t>
      </w:r>
      <w:r>
        <w:t>tell</w:t>
      </w:r>
      <w:r>
        <w:rPr>
          <w:spacing w:val="-5"/>
        </w:rPr>
        <w:t xml:space="preserve"> </w:t>
      </w:r>
      <w:r>
        <w:t>the</w:t>
      </w:r>
      <w:r>
        <w:rPr>
          <w:spacing w:val="-4"/>
        </w:rPr>
        <w:t xml:space="preserve"> </w:t>
      </w:r>
      <w:r>
        <w:t>many</w:t>
      </w:r>
      <w:r>
        <w:rPr>
          <w:spacing w:val="28"/>
        </w:rPr>
        <w:t xml:space="preserve"> </w:t>
      </w:r>
      <w:r>
        <w:t>stories</w:t>
      </w:r>
      <w:r>
        <w:rPr>
          <w:spacing w:val="-4"/>
        </w:rPr>
        <w:t xml:space="preserve"> </w:t>
      </w:r>
      <w:r>
        <w:t xml:space="preserve">of </w:t>
      </w:r>
      <w:r>
        <w:rPr>
          <w:spacing w:val="-2"/>
        </w:rPr>
        <w:t>Canberra</w:t>
      </w:r>
    </w:p>
    <w:p w14:paraId="71B7C1A3" w14:textId="77777777" w:rsidR="005163BD" w:rsidRDefault="00ED5DC5">
      <w:pPr>
        <w:pStyle w:val="BodyText"/>
        <w:tabs>
          <w:tab w:val="left" w:pos="4559"/>
        </w:tabs>
        <w:ind w:left="4559" w:right="1544" w:hanging="1560"/>
      </w:pPr>
      <w:r>
        <w:rPr>
          <w:b/>
          <w:i/>
          <w:color w:val="CA5F14"/>
          <w:spacing w:val="-2"/>
        </w:rPr>
        <w:t>Leadership:</w:t>
      </w:r>
      <w:r>
        <w:rPr>
          <w:b/>
          <w:i/>
          <w:color w:val="CA5F14"/>
        </w:rPr>
        <w:tab/>
      </w:r>
      <w:r>
        <w:t>An</w:t>
      </w:r>
      <w:r>
        <w:rPr>
          <w:spacing w:val="-4"/>
        </w:rPr>
        <w:t xml:space="preserve"> </w:t>
      </w:r>
      <w:r>
        <w:t>integral</w:t>
      </w:r>
      <w:r>
        <w:rPr>
          <w:spacing w:val="-3"/>
        </w:rPr>
        <w:t xml:space="preserve"> </w:t>
      </w:r>
      <w:r>
        <w:t>part</w:t>
      </w:r>
      <w:r>
        <w:rPr>
          <w:spacing w:val="-5"/>
        </w:rPr>
        <w:t xml:space="preserve"> </w:t>
      </w:r>
      <w:r>
        <w:t>of</w:t>
      </w:r>
      <w:r>
        <w:rPr>
          <w:spacing w:val="-5"/>
        </w:rPr>
        <w:t xml:space="preserve"> </w:t>
      </w:r>
      <w:r>
        <w:t>the</w:t>
      </w:r>
      <w:r>
        <w:rPr>
          <w:spacing w:val="-2"/>
        </w:rPr>
        <w:t xml:space="preserve"> </w:t>
      </w:r>
      <w:r>
        <w:t>cultural</w:t>
      </w:r>
      <w:r>
        <w:rPr>
          <w:spacing w:val="-3"/>
        </w:rPr>
        <w:t xml:space="preserve"> </w:t>
      </w:r>
      <w:r>
        <w:t>life</w:t>
      </w:r>
      <w:r>
        <w:rPr>
          <w:spacing w:val="-2"/>
        </w:rPr>
        <w:t xml:space="preserve"> </w:t>
      </w:r>
      <w:r>
        <w:t>of</w:t>
      </w:r>
      <w:r>
        <w:rPr>
          <w:spacing w:val="-5"/>
        </w:rPr>
        <w:t xml:space="preserve"> </w:t>
      </w:r>
      <w:r>
        <w:t>the</w:t>
      </w:r>
      <w:r>
        <w:rPr>
          <w:spacing w:val="-5"/>
        </w:rPr>
        <w:t xml:space="preserve"> </w:t>
      </w:r>
      <w:r>
        <w:t>Canberra</w:t>
      </w:r>
      <w:r>
        <w:rPr>
          <w:spacing w:val="-3"/>
        </w:rPr>
        <w:t xml:space="preserve"> </w:t>
      </w:r>
      <w:r>
        <w:t>region</w:t>
      </w:r>
      <w:r>
        <w:rPr>
          <w:spacing w:val="-4"/>
        </w:rPr>
        <w:t xml:space="preserve"> </w:t>
      </w:r>
      <w:r>
        <w:t xml:space="preserve">and </w:t>
      </w:r>
      <w:r>
        <w:rPr>
          <w:spacing w:val="-2"/>
        </w:rPr>
        <w:t>beyond</w:t>
      </w:r>
    </w:p>
    <w:p w14:paraId="318C7451" w14:textId="77777777" w:rsidR="005163BD" w:rsidRDefault="005163BD">
      <w:pPr>
        <w:pStyle w:val="BodyText"/>
        <w:rPr>
          <w:sz w:val="20"/>
        </w:rPr>
      </w:pPr>
    </w:p>
    <w:p w14:paraId="745702B1" w14:textId="77777777" w:rsidR="005163BD" w:rsidRDefault="005163BD">
      <w:pPr>
        <w:pStyle w:val="BodyText"/>
        <w:rPr>
          <w:sz w:val="20"/>
        </w:rPr>
      </w:pPr>
    </w:p>
    <w:p w14:paraId="490F3424" w14:textId="77777777" w:rsidR="005163BD" w:rsidRDefault="00ED5DC5">
      <w:pPr>
        <w:pStyle w:val="BodyText"/>
        <w:spacing w:before="12"/>
        <w:rPr>
          <w:sz w:val="20"/>
        </w:rPr>
      </w:pPr>
      <w:r>
        <w:rPr>
          <w:noProof/>
        </w:rPr>
        <mc:AlternateContent>
          <mc:Choice Requires="wpg">
            <w:drawing>
              <wp:anchor distT="0" distB="0" distL="0" distR="0" simplePos="0" relativeHeight="251717120" behindDoc="1" locked="0" layoutInCell="1" allowOverlap="1" wp14:anchorId="5555B50B" wp14:editId="1D888B1A">
                <wp:simplePos x="0" y="0"/>
                <wp:positionH relativeFrom="page">
                  <wp:posOffset>826771</wp:posOffset>
                </wp:positionH>
                <wp:positionV relativeFrom="paragraph">
                  <wp:posOffset>177920</wp:posOffset>
                </wp:positionV>
                <wp:extent cx="5676265" cy="2424430"/>
                <wp:effectExtent l="0" t="0" r="0" b="0"/>
                <wp:wrapTopAndBottom/>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6265" cy="2424430"/>
                          <a:chOff x="0" y="0"/>
                          <a:chExt cx="5676265" cy="2424430"/>
                        </a:xfrm>
                      </wpg:grpSpPr>
                      <wps:wsp>
                        <wps:cNvPr id="611" name="Graphic 611"/>
                        <wps:cNvSpPr/>
                        <wps:spPr>
                          <a:xfrm>
                            <a:off x="392428" y="321263"/>
                            <a:ext cx="5283835" cy="2103120"/>
                          </a:xfrm>
                          <a:custGeom>
                            <a:avLst/>
                            <a:gdLst/>
                            <a:ahLst/>
                            <a:cxnLst/>
                            <a:rect l="l" t="t" r="r" b="b"/>
                            <a:pathLst>
                              <a:path w="5283835" h="2103120">
                                <a:moveTo>
                                  <a:pt x="4933302" y="0"/>
                                </a:moveTo>
                                <a:lnTo>
                                  <a:pt x="350532" y="0"/>
                                </a:lnTo>
                                <a:lnTo>
                                  <a:pt x="302966" y="3200"/>
                                </a:lnTo>
                                <a:lnTo>
                                  <a:pt x="257345" y="12521"/>
                                </a:lnTo>
                                <a:lnTo>
                                  <a:pt x="214087" y="27547"/>
                                </a:lnTo>
                                <a:lnTo>
                                  <a:pt x="173609" y="47859"/>
                                </a:lnTo>
                                <a:lnTo>
                                  <a:pt x="136330" y="73040"/>
                                </a:lnTo>
                                <a:lnTo>
                                  <a:pt x="102666" y="102671"/>
                                </a:lnTo>
                                <a:lnTo>
                                  <a:pt x="73036" y="136335"/>
                                </a:lnTo>
                                <a:lnTo>
                                  <a:pt x="47856" y="173615"/>
                                </a:lnTo>
                                <a:lnTo>
                                  <a:pt x="27545" y="214092"/>
                                </a:lnTo>
                                <a:lnTo>
                                  <a:pt x="12521" y="257349"/>
                                </a:lnTo>
                                <a:lnTo>
                                  <a:pt x="3199" y="302969"/>
                                </a:lnTo>
                                <a:lnTo>
                                  <a:pt x="0" y="350532"/>
                                </a:lnTo>
                                <a:lnTo>
                                  <a:pt x="0" y="1752600"/>
                                </a:lnTo>
                                <a:lnTo>
                                  <a:pt x="3199" y="1800163"/>
                                </a:lnTo>
                                <a:lnTo>
                                  <a:pt x="12521" y="1845781"/>
                                </a:lnTo>
                                <a:lnTo>
                                  <a:pt x="27545" y="1889037"/>
                                </a:lnTo>
                                <a:lnTo>
                                  <a:pt x="47856" y="1929513"/>
                                </a:lnTo>
                                <a:lnTo>
                                  <a:pt x="73036" y="1966792"/>
                                </a:lnTo>
                                <a:lnTo>
                                  <a:pt x="102666" y="2000454"/>
                                </a:lnTo>
                                <a:lnTo>
                                  <a:pt x="136330" y="2030084"/>
                                </a:lnTo>
                                <a:lnTo>
                                  <a:pt x="173609" y="2055263"/>
                                </a:lnTo>
                                <a:lnTo>
                                  <a:pt x="214087" y="2075574"/>
                                </a:lnTo>
                                <a:lnTo>
                                  <a:pt x="257345" y="2090599"/>
                                </a:lnTo>
                                <a:lnTo>
                                  <a:pt x="302966" y="2099920"/>
                                </a:lnTo>
                                <a:lnTo>
                                  <a:pt x="350532" y="2103120"/>
                                </a:lnTo>
                                <a:lnTo>
                                  <a:pt x="4933302" y="2103120"/>
                                </a:lnTo>
                                <a:lnTo>
                                  <a:pt x="4980868" y="2099920"/>
                                </a:lnTo>
                                <a:lnTo>
                                  <a:pt x="5026489" y="2090599"/>
                                </a:lnTo>
                                <a:lnTo>
                                  <a:pt x="5069747" y="2075574"/>
                                </a:lnTo>
                                <a:lnTo>
                                  <a:pt x="5110225" y="2055263"/>
                                </a:lnTo>
                                <a:lnTo>
                                  <a:pt x="5147504" y="2030084"/>
                                </a:lnTo>
                                <a:lnTo>
                                  <a:pt x="5181168" y="2000454"/>
                                </a:lnTo>
                                <a:lnTo>
                                  <a:pt x="5210798" y="1966792"/>
                                </a:lnTo>
                                <a:lnTo>
                                  <a:pt x="5235978" y="1929513"/>
                                </a:lnTo>
                                <a:lnTo>
                                  <a:pt x="5256289" y="1889037"/>
                                </a:lnTo>
                                <a:lnTo>
                                  <a:pt x="5271313" y="1845781"/>
                                </a:lnTo>
                                <a:lnTo>
                                  <a:pt x="5280635" y="1800163"/>
                                </a:lnTo>
                                <a:lnTo>
                                  <a:pt x="5283835" y="1752600"/>
                                </a:lnTo>
                                <a:lnTo>
                                  <a:pt x="5283835" y="350532"/>
                                </a:lnTo>
                                <a:lnTo>
                                  <a:pt x="5280635" y="302969"/>
                                </a:lnTo>
                                <a:lnTo>
                                  <a:pt x="5271313" y="257349"/>
                                </a:lnTo>
                                <a:lnTo>
                                  <a:pt x="5256289" y="214092"/>
                                </a:lnTo>
                                <a:lnTo>
                                  <a:pt x="5235978" y="173615"/>
                                </a:lnTo>
                                <a:lnTo>
                                  <a:pt x="5210798" y="136335"/>
                                </a:lnTo>
                                <a:lnTo>
                                  <a:pt x="5181168" y="102671"/>
                                </a:lnTo>
                                <a:lnTo>
                                  <a:pt x="5147504" y="73040"/>
                                </a:lnTo>
                                <a:lnTo>
                                  <a:pt x="5110225" y="47859"/>
                                </a:lnTo>
                                <a:lnTo>
                                  <a:pt x="5069747" y="27547"/>
                                </a:lnTo>
                                <a:lnTo>
                                  <a:pt x="5026489" y="12521"/>
                                </a:lnTo>
                                <a:lnTo>
                                  <a:pt x="4980868" y="3200"/>
                                </a:lnTo>
                                <a:lnTo>
                                  <a:pt x="4933302" y="0"/>
                                </a:lnTo>
                                <a:close/>
                              </a:path>
                            </a:pathLst>
                          </a:custGeom>
                          <a:solidFill>
                            <a:srgbClr val="CA5F14"/>
                          </a:solidFill>
                        </wps:spPr>
                        <wps:bodyPr wrap="square" lIns="0" tIns="0" rIns="0" bIns="0" rtlCol="0">
                          <a:prstTxWarp prst="textNoShape">
                            <a:avLst/>
                          </a:prstTxWarp>
                          <a:noAutofit/>
                        </wps:bodyPr>
                      </wps:wsp>
                      <wps:wsp>
                        <wps:cNvPr id="612" name="Graphic 612"/>
                        <wps:cNvSpPr/>
                        <wps:spPr>
                          <a:xfrm>
                            <a:off x="6350" y="6350"/>
                            <a:ext cx="5086350" cy="424815"/>
                          </a:xfrm>
                          <a:custGeom>
                            <a:avLst/>
                            <a:gdLst/>
                            <a:ahLst/>
                            <a:cxnLst/>
                            <a:rect l="l" t="t" r="r" b="b"/>
                            <a:pathLst>
                              <a:path w="5086350" h="424815">
                                <a:moveTo>
                                  <a:pt x="5015547" y="0"/>
                                </a:moveTo>
                                <a:lnTo>
                                  <a:pt x="70802" y="0"/>
                                </a:lnTo>
                                <a:lnTo>
                                  <a:pt x="43242" y="5563"/>
                                </a:lnTo>
                                <a:lnTo>
                                  <a:pt x="20737" y="20737"/>
                                </a:lnTo>
                                <a:lnTo>
                                  <a:pt x="5563" y="43242"/>
                                </a:lnTo>
                                <a:lnTo>
                                  <a:pt x="0" y="70802"/>
                                </a:lnTo>
                                <a:lnTo>
                                  <a:pt x="0" y="354012"/>
                                </a:lnTo>
                                <a:lnTo>
                                  <a:pt x="5563" y="381572"/>
                                </a:lnTo>
                                <a:lnTo>
                                  <a:pt x="20737" y="404077"/>
                                </a:lnTo>
                                <a:lnTo>
                                  <a:pt x="43242" y="419251"/>
                                </a:lnTo>
                                <a:lnTo>
                                  <a:pt x="70802" y="424814"/>
                                </a:lnTo>
                                <a:lnTo>
                                  <a:pt x="5015547" y="424814"/>
                                </a:lnTo>
                                <a:lnTo>
                                  <a:pt x="5043107" y="419251"/>
                                </a:lnTo>
                                <a:lnTo>
                                  <a:pt x="5065612" y="404077"/>
                                </a:lnTo>
                                <a:lnTo>
                                  <a:pt x="5080786" y="381572"/>
                                </a:lnTo>
                                <a:lnTo>
                                  <a:pt x="5086350" y="354012"/>
                                </a:lnTo>
                                <a:lnTo>
                                  <a:pt x="5086350" y="70802"/>
                                </a:lnTo>
                                <a:lnTo>
                                  <a:pt x="5080786" y="43242"/>
                                </a:lnTo>
                                <a:lnTo>
                                  <a:pt x="5065612" y="20737"/>
                                </a:lnTo>
                                <a:lnTo>
                                  <a:pt x="5043107" y="5563"/>
                                </a:lnTo>
                                <a:lnTo>
                                  <a:pt x="5015547" y="0"/>
                                </a:lnTo>
                                <a:close/>
                              </a:path>
                            </a:pathLst>
                          </a:custGeom>
                          <a:solidFill>
                            <a:srgbClr val="003C4B"/>
                          </a:solidFill>
                        </wps:spPr>
                        <wps:bodyPr wrap="square" lIns="0" tIns="0" rIns="0" bIns="0" rtlCol="0">
                          <a:prstTxWarp prst="textNoShape">
                            <a:avLst/>
                          </a:prstTxWarp>
                          <a:noAutofit/>
                        </wps:bodyPr>
                      </wps:wsp>
                      <wps:wsp>
                        <wps:cNvPr id="613" name="Graphic 613"/>
                        <wps:cNvSpPr/>
                        <wps:spPr>
                          <a:xfrm>
                            <a:off x="6350" y="6350"/>
                            <a:ext cx="5086350" cy="424815"/>
                          </a:xfrm>
                          <a:custGeom>
                            <a:avLst/>
                            <a:gdLst/>
                            <a:ahLst/>
                            <a:cxnLst/>
                            <a:rect l="l" t="t" r="r" b="b"/>
                            <a:pathLst>
                              <a:path w="5086350" h="424815">
                                <a:moveTo>
                                  <a:pt x="0" y="70802"/>
                                </a:moveTo>
                                <a:lnTo>
                                  <a:pt x="5563" y="43242"/>
                                </a:lnTo>
                                <a:lnTo>
                                  <a:pt x="20737" y="20737"/>
                                </a:lnTo>
                                <a:lnTo>
                                  <a:pt x="43242" y="5563"/>
                                </a:lnTo>
                                <a:lnTo>
                                  <a:pt x="70802" y="0"/>
                                </a:lnTo>
                                <a:lnTo>
                                  <a:pt x="5015547" y="0"/>
                                </a:lnTo>
                                <a:lnTo>
                                  <a:pt x="5043107" y="5563"/>
                                </a:lnTo>
                                <a:lnTo>
                                  <a:pt x="5065612" y="20737"/>
                                </a:lnTo>
                                <a:lnTo>
                                  <a:pt x="5080786" y="43242"/>
                                </a:lnTo>
                                <a:lnTo>
                                  <a:pt x="5086350" y="70802"/>
                                </a:lnTo>
                                <a:lnTo>
                                  <a:pt x="5086350" y="354012"/>
                                </a:lnTo>
                                <a:lnTo>
                                  <a:pt x="5080786" y="381572"/>
                                </a:lnTo>
                                <a:lnTo>
                                  <a:pt x="5065612" y="404077"/>
                                </a:lnTo>
                                <a:lnTo>
                                  <a:pt x="5043107" y="419251"/>
                                </a:lnTo>
                                <a:lnTo>
                                  <a:pt x="5015547" y="424814"/>
                                </a:lnTo>
                                <a:lnTo>
                                  <a:pt x="70802" y="424814"/>
                                </a:lnTo>
                                <a:lnTo>
                                  <a:pt x="43242" y="419251"/>
                                </a:lnTo>
                                <a:lnTo>
                                  <a:pt x="20737" y="404077"/>
                                </a:lnTo>
                                <a:lnTo>
                                  <a:pt x="5563" y="381572"/>
                                </a:lnTo>
                                <a:lnTo>
                                  <a:pt x="0" y="354012"/>
                                </a:lnTo>
                                <a:lnTo>
                                  <a:pt x="0" y="70802"/>
                                </a:lnTo>
                                <a:close/>
                              </a:path>
                            </a:pathLst>
                          </a:custGeom>
                          <a:ln w="12700">
                            <a:solidFill>
                              <a:srgbClr val="002A35"/>
                            </a:solidFill>
                            <a:prstDash val="solid"/>
                          </a:ln>
                        </wps:spPr>
                        <wps:bodyPr wrap="square" lIns="0" tIns="0" rIns="0" bIns="0" rtlCol="0">
                          <a:prstTxWarp prst="textNoShape">
                            <a:avLst/>
                          </a:prstTxWarp>
                          <a:noAutofit/>
                        </wps:bodyPr>
                      </wps:wsp>
                      <wps:wsp>
                        <wps:cNvPr id="614" name="Textbox 614"/>
                        <wps:cNvSpPr txBox="1"/>
                        <wps:spPr>
                          <a:xfrm>
                            <a:off x="0" y="0"/>
                            <a:ext cx="5676265" cy="2424430"/>
                          </a:xfrm>
                          <a:prstGeom prst="rect">
                            <a:avLst/>
                          </a:prstGeom>
                        </wps:spPr>
                        <wps:txbx>
                          <w:txbxContent>
                            <w:p w14:paraId="1BD37A01" w14:textId="77777777" w:rsidR="005163BD" w:rsidRDefault="00ED5DC5">
                              <w:pPr>
                                <w:spacing w:before="198"/>
                                <w:ind w:left="361"/>
                                <w:rPr>
                                  <w:b/>
                                  <w:sz w:val="24"/>
                                </w:rPr>
                              </w:pPr>
                              <w:r>
                                <w:rPr>
                                  <w:b/>
                                  <w:color w:val="FFFFFF"/>
                                  <w:sz w:val="24"/>
                                </w:rPr>
                                <w:t>A</w:t>
                              </w:r>
                              <w:r>
                                <w:rPr>
                                  <w:b/>
                                  <w:color w:val="FFFFFF"/>
                                  <w:spacing w:val="-2"/>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2"/>
                                  <w:sz w:val="24"/>
                                </w:rPr>
                                <w:t xml:space="preserve"> </w:t>
                              </w:r>
                              <w:r>
                                <w:rPr>
                                  <w:b/>
                                  <w:color w:val="FFFFFF"/>
                                  <w:sz w:val="24"/>
                                </w:rPr>
                                <w:t>the</w:t>
                              </w:r>
                              <w:r>
                                <w:rPr>
                                  <w:b/>
                                  <w:color w:val="FFFFFF"/>
                                  <w:spacing w:val="-2"/>
                                  <w:sz w:val="24"/>
                                </w:rPr>
                                <w:t xml:space="preserve"> </w:t>
                              </w:r>
                              <w:r>
                                <w:rPr>
                                  <w:b/>
                                  <w:color w:val="FFFFFF"/>
                                  <w:sz w:val="24"/>
                                </w:rPr>
                                <w:t>COVID-19</w:t>
                              </w:r>
                              <w:r>
                                <w:rPr>
                                  <w:b/>
                                  <w:color w:val="FFFFFF"/>
                                  <w:spacing w:val="-2"/>
                                  <w:sz w:val="24"/>
                                </w:rPr>
                                <w:t xml:space="preserve"> pandemic</w:t>
                              </w:r>
                            </w:p>
                            <w:p w14:paraId="1AFC326F" w14:textId="77777777" w:rsidR="005163BD" w:rsidRDefault="005163BD">
                              <w:pPr>
                                <w:spacing w:before="11"/>
                                <w:rPr>
                                  <w:b/>
                                  <w:sz w:val="26"/>
                                </w:rPr>
                              </w:pPr>
                            </w:p>
                            <w:p w14:paraId="58279D65" w14:textId="77777777" w:rsidR="005163BD" w:rsidRDefault="00ED5DC5">
                              <w:pPr>
                                <w:ind w:left="1076"/>
                                <w:rPr>
                                  <w:b/>
                                  <w:sz w:val="24"/>
                                </w:rPr>
                              </w:pPr>
                              <w:r>
                                <w:rPr>
                                  <w:b/>
                                  <w:color w:val="FFFFFF"/>
                                  <w:sz w:val="24"/>
                                </w:rPr>
                                <w:t>Strategies</w:t>
                              </w:r>
                              <w:r>
                                <w:rPr>
                                  <w:b/>
                                  <w:color w:val="FFFFFF"/>
                                  <w:spacing w:val="-7"/>
                                  <w:sz w:val="24"/>
                                </w:rPr>
                                <w:t xml:space="preserve"> </w:t>
                              </w:r>
                              <w:r>
                                <w:rPr>
                                  <w:b/>
                                  <w:color w:val="FFFFFF"/>
                                  <w:sz w:val="24"/>
                                </w:rPr>
                                <w:t>to</w:t>
                              </w:r>
                              <w:r>
                                <w:rPr>
                                  <w:b/>
                                  <w:color w:val="FFFFFF"/>
                                  <w:spacing w:val="-6"/>
                                  <w:sz w:val="24"/>
                                </w:rPr>
                                <w:t xml:space="preserve"> </w:t>
                              </w:r>
                              <w:r>
                                <w:rPr>
                                  <w:b/>
                                  <w:color w:val="FFFFFF"/>
                                  <w:sz w:val="24"/>
                                </w:rPr>
                                <w:t>achieve</w:t>
                              </w:r>
                              <w:r>
                                <w:rPr>
                                  <w:b/>
                                  <w:color w:val="FFFFFF"/>
                                  <w:spacing w:val="-5"/>
                                  <w:sz w:val="24"/>
                                </w:rPr>
                                <w:t xml:space="preserve"> </w:t>
                              </w:r>
                              <w:r>
                                <w:rPr>
                                  <w:b/>
                                  <w:color w:val="FFFFFF"/>
                                  <w:spacing w:val="-4"/>
                                  <w:sz w:val="24"/>
                                </w:rPr>
                                <w:t>this:</w:t>
                              </w:r>
                            </w:p>
                            <w:p w14:paraId="02CE1A11" w14:textId="77777777" w:rsidR="005163BD" w:rsidRDefault="00ED5DC5">
                              <w:pPr>
                                <w:spacing w:before="118" w:line="242" w:lineRule="auto"/>
                                <w:ind w:left="1076" w:right="1144"/>
                                <w:rPr>
                                  <w:sz w:val="24"/>
                                </w:rPr>
                              </w:pPr>
                              <w:r>
                                <w:rPr>
                                  <w:color w:val="FFFFFF"/>
                                  <w:sz w:val="24"/>
                                </w:rPr>
                                <w:t>Manage</w:t>
                              </w:r>
                              <w:r>
                                <w:rPr>
                                  <w:color w:val="FFFFFF"/>
                                  <w:spacing w:val="-9"/>
                                  <w:sz w:val="24"/>
                                </w:rPr>
                                <w:t xml:space="preserve"> </w:t>
                              </w:r>
                              <w:r>
                                <w:rPr>
                                  <w:color w:val="FFFFFF"/>
                                  <w:sz w:val="24"/>
                                </w:rPr>
                                <w:t>through,</w:t>
                              </w:r>
                              <w:r>
                                <w:rPr>
                                  <w:color w:val="FFFFFF"/>
                                  <w:spacing w:val="-10"/>
                                  <w:sz w:val="24"/>
                                </w:rPr>
                                <w:t xml:space="preserve"> </w:t>
                              </w:r>
                              <w:r>
                                <w:rPr>
                                  <w:color w:val="FFFFFF"/>
                                  <w:sz w:val="24"/>
                                </w:rPr>
                                <w:t>and</w:t>
                              </w:r>
                              <w:r>
                                <w:rPr>
                                  <w:color w:val="FFFFFF"/>
                                  <w:spacing w:val="-11"/>
                                  <w:sz w:val="24"/>
                                </w:rPr>
                                <w:t xml:space="preserve"> </w:t>
                              </w:r>
                              <w:r>
                                <w:rPr>
                                  <w:color w:val="FFFFFF"/>
                                  <w:sz w:val="24"/>
                                </w:rPr>
                                <w:t>recover</w:t>
                              </w:r>
                              <w:r>
                                <w:rPr>
                                  <w:color w:val="FFFFFF"/>
                                  <w:spacing w:val="-7"/>
                                  <w:sz w:val="24"/>
                                </w:rPr>
                                <w:t xml:space="preserve"> </w:t>
                              </w:r>
                              <w:r>
                                <w:rPr>
                                  <w:color w:val="FFFFFF"/>
                                  <w:sz w:val="24"/>
                                </w:rPr>
                                <w:t>from,</w:t>
                              </w:r>
                              <w:r>
                                <w:rPr>
                                  <w:color w:val="FFFFFF"/>
                                  <w:spacing w:val="-9"/>
                                  <w:sz w:val="24"/>
                                </w:rPr>
                                <w:t xml:space="preserve"> </w:t>
                              </w:r>
                              <w:r>
                                <w:rPr>
                                  <w:color w:val="FFFFFF"/>
                                  <w:sz w:val="24"/>
                                </w:rPr>
                                <w:t>the</w:t>
                              </w:r>
                              <w:r>
                                <w:rPr>
                                  <w:color w:val="FFFFFF"/>
                                  <w:spacing w:val="-7"/>
                                  <w:sz w:val="24"/>
                                </w:rPr>
                                <w:t xml:space="preserve"> </w:t>
                              </w:r>
                              <w:r>
                                <w:rPr>
                                  <w:color w:val="FFFFFF"/>
                                  <w:sz w:val="24"/>
                                </w:rPr>
                                <w:t>COVID-19</w:t>
                              </w:r>
                              <w:r>
                                <w:rPr>
                                  <w:color w:val="FFFFFF"/>
                                  <w:spacing w:val="-6"/>
                                  <w:sz w:val="24"/>
                                </w:rPr>
                                <w:t xml:space="preserve"> </w:t>
                              </w:r>
                              <w:r>
                                <w:rPr>
                                  <w:color w:val="FFFFFF"/>
                                  <w:sz w:val="24"/>
                                </w:rPr>
                                <w:t>pandemic, ensuring that:</w:t>
                              </w:r>
                            </w:p>
                            <w:p w14:paraId="37CAA0A5" w14:textId="77777777" w:rsidR="005163BD" w:rsidRDefault="00ED5DC5" w:rsidP="00D6682B">
                              <w:pPr>
                                <w:numPr>
                                  <w:ilvl w:val="0"/>
                                  <w:numId w:val="47"/>
                                </w:numPr>
                                <w:tabs>
                                  <w:tab w:val="left" w:pos="1501"/>
                                </w:tabs>
                                <w:spacing w:before="55"/>
                                <w:ind w:right="399"/>
                                <w:rPr>
                                  <w:rFonts w:ascii="Symbol" w:hAnsi="Symbol"/>
                                  <w:color w:val="FFFFFF"/>
                                  <w:sz w:val="24"/>
                                </w:rPr>
                              </w:pPr>
                              <w:r>
                                <w:rPr>
                                  <w:color w:val="FFFFFF"/>
                                  <w:sz w:val="24"/>
                                </w:rPr>
                                <w:t>negative</w:t>
                              </w:r>
                              <w:r>
                                <w:rPr>
                                  <w:color w:val="FFFFFF"/>
                                  <w:spacing w:val="-12"/>
                                  <w:sz w:val="24"/>
                                </w:rPr>
                                <w:t xml:space="preserve"> </w:t>
                              </w:r>
                              <w:r>
                                <w:rPr>
                                  <w:color w:val="FFFFFF"/>
                                  <w:sz w:val="24"/>
                                </w:rPr>
                                <w:t>impacts</w:t>
                              </w:r>
                              <w:r>
                                <w:rPr>
                                  <w:color w:val="FFFFFF"/>
                                  <w:spacing w:val="-10"/>
                                  <w:sz w:val="24"/>
                                </w:rPr>
                                <w:t xml:space="preserve"> </w:t>
                              </w:r>
                              <w:r>
                                <w:rPr>
                                  <w:color w:val="FFFFFF"/>
                                  <w:sz w:val="24"/>
                                </w:rPr>
                                <w:t>of</w:t>
                              </w:r>
                              <w:r>
                                <w:rPr>
                                  <w:color w:val="FFFFFF"/>
                                  <w:spacing w:val="-6"/>
                                  <w:sz w:val="24"/>
                                </w:rPr>
                                <w:t xml:space="preserve"> </w:t>
                              </w:r>
                              <w:r>
                                <w:rPr>
                                  <w:color w:val="FFFFFF"/>
                                  <w:sz w:val="24"/>
                                </w:rPr>
                                <w:t>COVID-19</w:t>
                              </w:r>
                              <w:r>
                                <w:rPr>
                                  <w:color w:val="FFFFFF"/>
                                  <w:spacing w:val="-9"/>
                                  <w:sz w:val="24"/>
                                </w:rPr>
                                <w:t xml:space="preserve"> </w:t>
                              </w:r>
                              <w:r>
                                <w:rPr>
                                  <w:color w:val="FFFFFF"/>
                                  <w:sz w:val="24"/>
                                </w:rPr>
                                <w:t>on</w:t>
                              </w:r>
                              <w:r>
                                <w:rPr>
                                  <w:color w:val="FFFFFF"/>
                                  <w:spacing w:val="-6"/>
                                  <w:sz w:val="24"/>
                                </w:rPr>
                                <w:t xml:space="preserve"> </w:t>
                              </w:r>
                              <w:r>
                                <w:rPr>
                                  <w:color w:val="FFFFFF"/>
                                  <w:sz w:val="24"/>
                                </w:rPr>
                                <w:t>the</w:t>
                              </w:r>
                              <w:r>
                                <w:rPr>
                                  <w:color w:val="FFFFFF"/>
                                  <w:spacing w:val="-4"/>
                                  <w:sz w:val="24"/>
                                </w:rPr>
                                <w:t xml:space="preserve"> </w:t>
                              </w:r>
                              <w:r>
                                <w:rPr>
                                  <w:color w:val="FFFFFF"/>
                                  <w:sz w:val="24"/>
                                </w:rPr>
                                <w:t>CMAG’s</w:t>
                              </w:r>
                              <w:r>
                                <w:rPr>
                                  <w:color w:val="FFFFFF"/>
                                  <w:spacing w:val="-10"/>
                                  <w:sz w:val="24"/>
                                </w:rPr>
                                <w:t xml:space="preserve"> </w:t>
                              </w:r>
                              <w:r>
                                <w:rPr>
                                  <w:color w:val="FFFFFF"/>
                                  <w:sz w:val="24"/>
                                </w:rPr>
                                <w:t>venues</w:t>
                              </w:r>
                              <w:r>
                                <w:rPr>
                                  <w:color w:val="FFFFFF"/>
                                  <w:spacing w:val="-10"/>
                                  <w:sz w:val="24"/>
                                </w:rPr>
                                <w:t xml:space="preserve"> </w:t>
                              </w:r>
                              <w:r>
                                <w:rPr>
                                  <w:color w:val="FFFFFF"/>
                                  <w:sz w:val="24"/>
                                </w:rPr>
                                <w:t>and</w:t>
                              </w:r>
                              <w:r>
                                <w:rPr>
                                  <w:color w:val="FFFFFF"/>
                                  <w:spacing w:val="-9"/>
                                  <w:sz w:val="24"/>
                                </w:rPr>
                                <w:t xml:space="preserve"> </w:t>
                              </w:r>
                              <w:r>
                                <w:rPr>
                                  <w:color w:val="FFFFFF"/>
                                  <w:sz w:val="24"/>
                                </w:rPr>
                                <w:t>operations</w:t>
                              </w:r>
                              <w:r>
                                <w:rPr>
                                  <w:color w:val="FFFFFF"/>
                                  <w:spacing w:val="-8"/>
                                  <w:sz w:val="24"/>
                                </w:rPr>
                                <w:t xml:space="preserve"> </w:t>
                              </w:r>
                              <w:r>
                                <w:rPr>
                                  <w:color w:val="FFFFFF"/>
                                  <w:sz w:val="24"/>
                                </w:rPr>
                                <w:t xml:space="preserve">are </w:t>
                              </w:r>
                              <w:r>
                                <w:rPr>
                                  <w:color w:val="FFFFFF"/>
                                  <w:spacing w:val="-2"/>
                                  <w:sz w:val="24"/>
                                </w:rPr>
                                <w:t>minimised;</w:t>
                              </w:r>
                            </w:p>
                            <w:p w14:paraId="7381A2B2" w14:textId="77777777" w:rsidR="005163BD" w:rsidRDefault="00ED5DC5" w:rsidP="00D6682B">
                              <w:pPr>
                                <w:numPr>
                                  <w:ilvl w:val="0"/>
                                  <w:numId w:val="47"/>
                                </w:numPr>
                                <w:tabs>
                                  <w:tab w:val="left" w:pos="1501"/>
                                </w:tabs>
                                <w:spacing w:before="59"/>
                                <w:rPr>
                                  <w:rFonts w:ascii="Symbol"/>
                                  <w:color w:val="FFFFFF"/>
                                  <w:sz w:val="24"/>
                                </w:rPr>
                              </w:pPr>
                              <w:r>
                                <w:rPr>
                                  <w:color w:val="FFFFFF"/>
                                  <w:sz w:val="24"/>
                                </w:rPr>
                                <w:t>positive</w:t>
                              </w:r>
                              <w:r>
                                <w:rPr>
                                  <w:color w:val="FFFFFF"/>
                                  <w:spacing w:val="-3"/>
                                  <w:sz w:val="24"/>
                                </w:rPr>
                                <w:t xml:space="preserve"> </w:t>
                              </w:r>
                              <w:r>
                                <w:rPr>
                                  <w:color w:val="FFFFFF"/>
                                  <w:sz w:val="24"/>
                                </w:rPr>
                                <w:t>impacts</w:t>
                              </w:r>
                              <w:r>
                                <w:rPr>
                                  <w:color w:val="FFFFFF"/>
                                  <w:spacing w:val="-2"/>
                                  <w:sz w:val="24"/>
                                </w:rPr>
                                <w:t xml:space="preserve"> </w:t>
                              </w:r>
                              <w:r>
                                <w:rPr>
                                  <w:color w:val="FFFFFF"/>
                                  <w:sz w:val="24"/>
                                </w:rPr>
                                <w:t>are</w:t>
                              </w:r>
                              <w:r>
                                <w:rPr>
                                  <w:color w:val="FFFFFF"/>
                                  <w:spacing w:val="-3"/>
                                  <w:sz w:val="24"/>
                                </w:rPr>
                                <w:t xml:space="preserve"> </w:t>
                              </w:r>
                              <w:r>
                                <w:rPr>
                                  <w:color w:val="FFFFFF"/>
                                  <w:sz w:val="24"/>
                                </w:rPr>
                                <w:t>retained</w:t>
                              </w:r>
                              <w:r>
                                <w:rPr>
                                  <w:color w:val="FFFFFF"/>
                                  <w:spacing w:val="-3"/>
                                  <w:sz w:val="24"/>
                                </w:rPr>
                                <w:t xml:space="preserve"> </w:t>
                              </w:r>
                              <w:r>
                                <w:rPr>
                                  <w:color w:val="FFFFFF"/>
                                  <w:sz w:val="24"/>
                                </w:rPr>
                                <w:t>and built</w:t>
                              </w:r>
                              <w:r>
                                <w:rPr>
                                  <w:color w:val="FFFFFF"/>
                                  <w:spacing w:val="1"/>
                                  <w:sz w:val="24"/>
                                </w:rPr>
                                <w:t xml:space="preserve"> </w:t>
                              </w:r>
                              <w:r>
                                <w:rPr>
                                  <w:color w:val="FFFFFF"/>
                                  <w:spacing w:val="-4"/>
                                  <w:sz w:val="24"/>
                                </w:rPr>
                                <w:t>upon;</w:t>
                              </w:r>
                            </w:p>
                            <w:p w14:paraId="4F4B85D1" w14:textId="77777777" w:rsidR="005163BD" w:rsidRDefault="00ED5DC5" w:rsidP="00D6682B">
                              <w:pPr>
                                <w:numPr>
                                  <w:ilvl w:val="0"/>
                                  <w:numId w:val="47"/>
                                </w:numPr>
                                <w:tabs>
                                  <w:tab w:val="left" w:pos="1501"/>
                                </w:tabs>
                                <w:spacing w:before="59"/>
                                <w:rPr>
                                  <w:rFonts w:ascii="Symbol" w:hAnsi="Symbol"/>
                                  <w:color w:val="FFFFFF"/>
                                  <w:sz w:val="24"/>
                                </w:rPr>
                              </w:pPr>
                              <w:r>
                                <w:rPr>
                                  <w:color w:val="FFFFFF"/>
                                  <w:sz w:val="24"/>
                                </w:rPr>
                                <w:t>CMAG’s</w:t>
                              </w:r>
                              <w:r>
                                <w:rPr>
                                  <w:color w:val="FFFFFF"/>
                                  <w:spacing w:val="-2"/>
                                  <w:sz w:val="24"/>
                                </w:rPr>
                                <w:t xml:space="preserve"> </w:t>
                              </w:r>
                              <w:r>
                                <w:rPr>
                                  <w:color w:val="FFFFFF"/>
                                  <w:sz w:val="24"/>
                                </w:rPr>
                                <w:t>financial</w:t>
                              </w:r>
                              <w:r>
                                <w:rPr>
                                  <w:color w:val="FFFFFF"/>
                                  <w:spacing w:val="-1"/>
                                  <w:sz w:val="24"/>
                                </w:rPr>
                                <w:t xml:space="preserve"> </w:t>
                              </w:r>
                              <w:r>
                                <w:rPr>
                                  <w:color w:val="FFFFFF"/>
                                  <w:sz w:val="24"/>
                                </w:rPr>
                                <w:t>sustainability</w:t>
                              </w:r>
                              <w:r>
                                <w:rPr>
                                  <w:color w:val="FFFFFF"/>
                                  <w:spacing w:val="-2"/>
                                  <w:sz w:val="24"/>
                                </w:rPr>
                                <w:t xml:space="preserve"> </w:t>
                              </w:r>
                              <w:r>
                                <w:rPr>
                                  <w:color w:val="FFFFFF"/>
                                  <w:sz w:val="24"/>
                                </w:rPr>
                                <w:t>is</w:t>
                              </w:r>
                              <w:r>
                                <w:rPr>
                                  <w:color w:val="FFFFFF"/>
                                  <w:spacing w:val="-4"/>
                                  <w:sz w:val="24"/>
                                </w:rPr>
                                <w:t xml:space="preserve"> </w:t>
                              </w:r>
                              <w:r>
                                <w:rPr>
                                  <w:color w:val="FFFFFF"/>
                                  <w:sz w:val="24"/>
                                </w:rPr>
                                <w:t>maintained;</w:t>
                              </w:r>
                              <w:r>
                                <w:rPr>
                                  <w:color w:val="FFFFFF"/>
                                  <w:spacing w:val="-2"/>
                                  <w:sz w:val="24"/>
                                </w:rPr>
                                <w:t xml:space="preserve"> </w:t>
                              </w:r>
                              <w:r>
                                <w:rPr>
                                  <w:color w:val="FFFFFF"/>
                                  <w:spacing w:val="-5"/>
                                  <w:sz w:val="24"/>
                                </w:rPr>
                                <w:t>and</w:t>
                              </w:r>
                            </w:p>
                            <w:p w14:paraId="1F598635" w14:textId="77777777" w:rsidR="005163BD" w:rsidRDefault="00ED5DC5" w:rsidP="00D6682B">
                              <w:pPr>
                                <w:numPr>
                                  <w:ilvl w:val="0"/>
                                  <w:numId w:val="47"/>
                                </w:numPr>
                                <w:tabs>
                                  <w:tab w:val="left" w:pos="1501"/>
                                </w:tabs>
                                <w:spacing w:before="62"/>
                                <w:rPr>
                                  <w:rFonts w:ascii="Symbol"/>
                                  <w:color w:val="FFFFFF"/>
                                </w:rPr>
                              </w:pPr>
                              <w:r>
                                <w:rPr>
                                  <w:color w:val="FFFFFF"/>
                                  <w:sz w:val="24"/>
                                </w:rPr>
                                <w:t>CMAG</w:t>
                              </w:r>
                              <w:r>
                                <w:rPr>
                                  <w:color w:val="FFFFFF"/>
                                  <w:spacing w:val="-5"/>
                                  <w:sz w:val="24"/>
                                </w:rPr>
                                <w:t xml:space="preserve"> </w:t>
                              </w:r>
                              <w:r>
                                <w:rPr>
                                  <w:color w:val="FFFFFF"/>
                                  <w:sz w:val="24"/>
                                </w:rPr>
                                <w:t>provides</w:t>
                              </w:r>
                              <w:r>
                                <w:rPr>
                                  <w:color w:val="FFFFFF"/>
                                  <w:spacing w:val="-2"/>
                                  <w:sz w:val="24"/>
                                </w:rPr>
                                <w:t xml:space="preserve"> </w:t>
                              </w:r>
                              <w:r>
                                <w:rPr>
                                  <w:color w:val="FFFFFF"/>
                                  <w:sz w:val="24"/>
                                </w:rPr>
                                <w:t>cultural</w:t>
                              </w:r>
                              <w:r>
                                <w:rPr>
                                  <w:color w:val="FFFFFF"/>
                                  <w:spacing w:val="-2"/>
                                  <w:sz w:val="24"/>
                                </w:rPr>
                                <w:t xml:space="preserve"> </w:t>
                              </w:r>
                              <w:r>
                                <w:rPr>
                                  <w:color w:val="FFFFFF"/>
                                  <w:sz w:val="24"/>
                                </w:rPr>
                                <w:t>leadership in</w:t>
                              </w:r>
                              <w:r>
                                <w:rPr>
                                  <w:color w:val="FFFFFF"/>
                                  <w:spacing w:val="-3"/>
                                  <w:sz w:val="24"/>
                                </w:rPr>
                                <w:t xml:space="preserve"> </w:t>
                              </w:r>
                              <w:r>
                                <w:rPr>
                                  <w:color w:val="FFFFFF"/>
                                  <w:sz w:val="24"/>
                                </w:rPr>
                                <w:t>the</w:t>
                              </w:r>
                              <w:r>
                                <w:rPr>
                                  <w:color w:val="FFFFFF"/>
                                  <w:spacing w:val="-2"/>
                                  <w:sz w:val="24"/>
                                </w:rPr>
                                <w:t xml:space="preserve"> </w:t>
                              </w:r>
                              <w:r>
                                <w:rPr>
                                  <w:color w:val="FFFFFF"/>
                                  <w:sz w:val="24"/>
                                </w:rPr>
                                <w:t>recovery</w:t>
                              </w:r>
                              <w:r>
                                <w:rPr>
                                  <w:color w:val="FFFFFF"/>
                                  <w:spacing w:val="-2"/>
                                  <w:sz w:val="24"/>
                                </w:rPr>
                                <w:t xml:space="preserve"> </w:t>
                              </w:r>
                              <w:r>
                                <w:rPr>
                                  <w:color w:val="FFFFFF"/>
                                  <w:sz w:val="24"/>
                                </w:rPr>
                                <w:t>from</w:t>
                              </w:r>
                              <w:r>
                                <w:rPr>
                                  <w:color w:val="FFFFFF"/>
                                  <w:spacing w:val="-4"/>
                                  <w:sz w:val="24"/>
                                </w:rPr>
                                <w:t xml:space="preserve"> </w:t>
                              </w:r>
                              <w:r>
                                <w:rPr>
                                  <w:color w:val="FFFFFF"/>
                                  <w:sz w:val="24"/>
                                </w:rPr>
                                <w:t>COVID-</w:t>
                              </w:r>
                              <w:r>
                                <w:rPr>
                                  <w:color w:val="FFFFFF"/>
                                  <w:spacing w:val="-5"/>
                                  <w:sz w:val="24"/>
                                </w:rPr>
                                <w:t>19.</w:t>
                              </w:r>
                            </w:p>
                          </w:txbxContent>
                        </wps:txbx>
                        <wps:bodyPr wrap="square" lIns="0" tIns="0" rIns="0" bIns="0" rtlCol="0">
                          <a:noAutofit/>
                        </wps:bodyPr>
                      </wps:wsp>
                    </wpg:wgp>
                  </a:graphicData>
                </a:graphic>
              </wp:anchor>
            </w:drawing>
          </mc:Choice>
          <mc:Fallback>
            <w:pict>
              <v:group w14:anchorId="5555B50B" id="Group 610" o:spid="_x0000_s1173" style="position:absolute;margin-left:65.1pt;margin-top:14pt;width:446.95pt;height:190.9pt;z-index:-251599360;mso-wrap-distance-left:0;mso-wrap-distance-right:0;mso-position-horizontal-relative:page;mso-position-vertical-relative:text" coordsize="56762,2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HlPwYAANQcAAAOAAAAZHJzL2Uyb0RvYy54bWzsWVmP2zYQfi/Q/yDovTEPUYcRb5BsmkWB&#10;IAmQLfosy/KByqJKadfOv+/wkrjerMhN0740LxZtjamZb65vxJevzscmuq9Ff+DtKsYvUBzVbcU3&#10;h3a3in+/ffdLHkf9ULabsuFtvYq/1H386urnn16eumVN+J43m1pEsEnbL0/dKt4PQ7dcLPpqXx/L&#10;/gXv6hZubrk4lgN8FbvFRpQn2P3YLAhC6eLExaYTvKr7Hn59q2/GV2r/7bauho/bbV8PUbOKQbdB&#10;fQr1uZafi6uX5XInym5/qIwa5TdocSwPLTx03OptOZTRnTg82up4qATv+XZ4UfHjgm+3h6pWNoA1&#10;GF1YcyP4Xads2S1Pu26ECaC9wOmbt60+3N+I7nP3SWjtYfmeV3/2gMvi1O2W7n35fTcJn7fiKP8E&#10;RkRnheiXEdH6PEQV/MjSLCUpi6MK7pGEJAk1mFd7cMyj/1X7Xz3/XJRL/WCl3qjOqYP46SeI+n8G&#10;0ed92dUK+V5C8ElEh80qTjGOo7Y8QhzfmJCRPwFW8vEgJ3E033oD6QVKtAAUICcADkowSamOwBEv&#10;ktOcWrwwopgovEary2V11w83NVfQl/fv+0GH8Mauyr1dVefWLgUkgkyBRqXAEEeQAiKOIAXWWoGu&#10;HOT/pD/lMjqB76wue3CdUUXeP/L7+pYryUE6MCkopYgom6yyk0zTurKUIUYfiloBe+3UprBhkaYG&#10;J2S3tTL2qmUJy2gCmAGmmDCiHAKAWSF7NcI4QXmmhEnGkkya/6QwzmiKCiWcZDkr5oVpCjgo4Yyi&#10;ZF5njEhq7JPLbF5p2I9qMLB8CJvVQ2pqhEF9PC8sMdDQEQCmILM7a3QlzgryeTgoLjRyypXzsho1&#10;ExxzDtGCOGMk9QTF+HicI4R1nj3tZxU2KoDyhGX5vDcmzHCeF4jOx5DjjoIUDKuMf1ITx9MQ/5nP&#10;IVMUQTNECUvm/TdFKEEUodwjPkU/QQwgn1ddBpDNLJQxls3v7mQtQQViEC1znncKAogXxVgXbXrb&#10;q6kfU6GxtWtud7eGhcnnKE91HQ9Rh4GjklznQ4i1DKVFBsVJ5VoAmAxDFSEmkQN8xXCSMZSY/f2h&#10;wHCO8WivP9KgCqOs0PjggEBmhLIis/L+NGGEpcTgGZKEjGSYQuqFpjj0PpTKPix7SkABGXullA+o&#10;Tq58QNlz1Qkop661AZXaBTOgCzzwlb/DPAgFf/dyIy2gM7qB7O+6bpr4G/qDJPRyBTfF/TQkKaYC&#10;QqF2z9Y+tzpdSlYN72td2iRxU2RmJHPQZly62PPmsHl3aBpJ3nqxW183IrovgRdev2bvsK3XjhiQ&#10;7H6pqaxcrfnmC3DhE5DfVdz/dVeKOo6a31pg23K4sgthF2u7EENzzdUIpnij6Ifb8x+l6KIOlqt4&#10;AP77gVvSXS4trwX9pYCWlf9s+eu7gW8PkvQq3bRG5gsMAJqK/weTAJDYy0lAkScJU9AkAOVFsxm1&#10;AHvK5TgFQG9Rd+XUBENTPpI4O024XrVgwfD5LwwBVhUYAowmUtOJ3+t2yxBmkkzLemkjdJJ52Joz&#10;lF9MC/a+veo9EwqjktqRMR/1QBmwMNMsPXxMbSZF9f5zrED7R+vrl6MsQXieQI/PpuDSbF6WjDYl&#10;MExkHpI5YpXggrB5/jo5QHnUpr1F314fezZIPKHQ+pUvAlSBEstSAE35w28mg9DJcjMW+iEE8THL&#10;QrzjiPud7uriDyXXUO3ZuYACajai6A3+r+We9eH36Q4I0evkjWlRP7qD877RtixT9cf3RMA0L7uD&#10;Gp7+n93hcR19qjeMBdKfUVN99OfTM1rJVBxtH7O5ZK+P66JP8lnJPBVEv13PrUFTOQyqb88sns8r&#10;zZOdAf3NLYhBbWWiIwFNa/J5gPAUSwGKTEEaYqSkObITBrADnVIBTe1x7tk4fk5vaFr5RhiTDCYV&#10;yf+cJnAxSSBEXo8vKB+ISSb/tuz3euJQt8apxxD4H5PGV84c4C2N7iW3MB+s+TlK9aTm9JJoOL/h&#10;8Cpe8T75+xOnDzoYVLlypo0nzmhg+LLjhnSdPHMw45o8TVBhYEcPM6fpY4mLmXE4r8/q9IQpCiu1&#10;+05jZMAwqA6J4OhMjcXmmE+ezbnfVexNh5FXfwMAAP//AwBQSwMEFAAGAAgAAAAhAHcyPofgAAAA&#10;CwEAAA8AAABkcnMvZG93bnJldi54bWxMj0FLw0AQhe+C/2EZwZvdTVoljdmUUtRTEWwF6W2bTJPQ&#10;7GzIbpP03zs96fExH2++l60m24oBe9840hDNFAikwpUNVRq+9+9PCQgfDJWmdYQaruhhld/fZSYt&#10;3UhfOOxCJbiEfGo01CF0qZS+qNEaP3MdEt9OrrcmcOwrWfZm5HLbylipF2lNQ/yhNh1uaizOu4vV&#10;8DGacT2P3obt+bS5HvbPnz/bCLV+fJjWryACTuEPhps+q0POTkd3odKLlvNcxYxqiBPedANUvIhA&#10;HDUs1DIBmWfy/4b8FwAA//8DAFBLAQItABQABgAIAAAAIQC2gziS/gAAAOEBAAATAAAAAAAAAAAA&#10;AAAAAAAAAABbQ29udGVudF9UeXBlc10ueG1sUEsBAi0AFAAGAAgAAAAhADj9If/WAAAAlAEAAAsA&#10;AAAAAAAAAAAAAAAALwEAAF9yZWxzLy5yZWxzUEsBAi0AFAAGAAgAAAAhAF8X8eU/BgAA1BwAAA4A&#10;AAAAAAAAAAAAAAAALgIAAGRycy9lMm9Eb2MueG1sUEsBAi0AFAAGAAgAAAAhAHcyPofgAAAACwEA&#10;AA8AAAAAAAAAAAAAAAAAmQgAAGRycy9kb3ducmV2LnhtbFBLBQYAAAAABAAEAPMAAACmCQAAAAA=&#10;">
                <v:shape id="Graphic 611" o:spid="_x0000_s1174" style="position:absolute;left:3924;top:3212;width:52838;height:21031;visibility:visible;mso-wrap-style:square;v-text-anchor:top" coordsize="5283835,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t4hxQAAANwAAAAPAAAAZHJzL2Rvd25yZXYueG1sRI9Ba8JA&#10;FITvQv/D8gq9iG4iJdXoKkUpFcRDo94f2WcSmn0bsqtJ++tdQfA4zMw3zGLVm1pcqXWVZQXxOAJB&#10;nFtdcaHgePgaTUE4j6yxtkwK/sjBavkyWGCqbcc/dM18IQKEXYoKSu+bVEqXl2TQjW1DHLyzbQ36&#10;INtC6ha7ADe1nERRIg1WHBZKbGhdUv6bXYyCyfslKuz/5jDcnb7PXdXtk49+ptTba/85B+Gp98/w&#10;o73VCpI4hvuZcATk8gYAAP//AwBQSwECLQAUAAYACAAAACEA2+H2y+4AAACFAQAAEwAAAAAAAAAA&#10;AAAAAAAAAAAAW0NvbnRlbnRfVHlwZXNdLnhtbFBLAQItABQABgAIAAAAIQBa9CxbvwAAABUBAAAL&#10;AAAAAAAAAAAAAAAAAB8BAABfcmVscy8ucmVsc1BLAQItABQABgAIAAAAIQA2Tt4hxQAAANwAAAAP&#10;AAAAAAAAAAAAAAAAAAcCAABkcnMvZG93bnJldi54bWxQSwUGAAAAAAMAAwC3AAAA+QIAAAAA&#10;" path="m4933302,l350532,,302966,3200r-45621,9321l214087,27547,173609,47859,136330,73040r-33664,29631l73036,136335,47856,173615,27545,214092,12521,257349,3199,302969,,350532,,1752600r3199,47563l12521,1845781r15024,43256l47856,1929513r25180,37279l102666,2000454r33664,29630l173609,2055263r40478,20311l257345,2090599r45621,9321l350532,2103120r4582770,l4980868,2099920r45621,-9321l5069747,2075574r40478,-20311l5147504,2030084r33664,-29630l5210798,1966792r25180,-37279l5256289,1889037r15024,-43256l5280635,1800163r3200,-47563l5283835,350532r-3200,-47563l5271313,257349r-15024,-43257l5235978,173615r-25180,-37280l5181168,102671,5147504,73040,5110225,47859,5069747,27547,5026489,12521,4980868,3200,4933302,xe" fillcolor="#ca5f14" stroked="f">
                  <v:path arrowok="t"/>
                </v:shape>
                <v:shape id="Graphic 612" o:spid="_x0000_s1175" style="position:absolute;left:63;top:63;width:50864;height:4248;visibility:visible;mso-wrap-style:square;v-text-anchor:top" coordsize="508635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oDxAAAANwAAAAPAAAAZHJzL2Rvd25yZXYueG1sRI9BawIx&#10;FITvQv9DeIXeNLselrIapSwteBGq9eLtsXnNrt28LEm6xn9vhEKPw8x8w6y3yQ5iIh96xwrKRQGC&#10;uHW6Z6Pg9PUxfwURIrLGwTEpuFGA7eZptsZauysfaDpGIzKEQ40KuhjHWsrQdmQxLNxInL1v5y3G&#10;LL2R2uM1w+0gl0VRSYs954UOR2o6an+Ov1aBv0xyf26qdGrS5+1i3PBuDqVSL8/pbQUiUor/4b/2&#10;TiuoyiU8zuQjIDd3AAAA//8DAFBLAQItABQABgAIAAAAIQDb4fbL7gAAAIUBAAATAAAAAAAAAAAA&#10;AAAAAAAAAABbQ29udGVudF9UeXBlc10ueG1sUEsBAi0AFAAGAAgAAAAhAFr0LFu/AAAAFQEAAAsA&#10;AAAAAAAAAAAAAAAAHwEAAF9yZWxzLy5yZWxzUEsBAi0AFAAGAAgAAAAhAKEmegPEAAAA3AAAAA8A&#10;AAAAAAAAAAAAAAAABwIAAGRycy9kb3ducmV2LnhtbFBLBQYAAAAAAwADALcAAAD4AgAAAAA=&#10;" path="m5015547,l70802,,43242,5563,20737,20737,5563,43242,,70802,,354012r5563,27560l20737,404077r22505,15174l70802,424814r4944745,l5043107,419251r22505,-15174l5080786,381572r5564,-27560l5086350,70802r-5564,-27560l5065612,20737,5043107,5563,5015547,xe" fillcolor="#003c4b" stroked="f">
                  <v:path arrowok="t"/>
                </v:shape>
                <v:shape id="Graphic 613" o:spid="_x0000_s1176" style="position:absolute;left:63;top:63;width:50864;height:4248;visibility:visible;mso-wrap-style:square;v-text-anchor:top" coordsize="508635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oFXxgAAANwAAAAPAAAAZHJzL2Rvd25yZXYueG1sRI9BawIx&#10;FITvQv9DeEJvmrVbrGyNIqUFoQfRpj0/Ns/dxc3LNknXtb++EYQeh5n5hlmuB9uKnnxoHCuYTTMQ&#10;xKUzDVcK9MfbZAEiRGSDrWNScKEA69XdaImFcWfeU3+IlUgQDgUqqGPsCilDWZPFMHUdcfKOzluM&#10;SfpKGo/nBLetfMiyubTYcFqosaOXmsrT4ccqeH/9/To+5lp+55uFbvWn3+n+San78bB5BhFpiP/h&#10;W3trFMxnOVzPpCMgV38AAAD//wMAUEsBAi0AFAAGAAgAAAAhANvh9svuAAAAhQEAABMAAAAAAAAA&#10;AAAAAAAAAAAAAFtDb250ZW50X1R5cGVzXS54bWxQSwECLQAUAAYACAAAACEAWvQsW78AAAAVAQAA&#10;CwAAAAAAAAAAAAAAAAAfAQAAX3JlbHMvLnJlbHNQSwECLQAUAAYACAAAACEAFQaBV8YAAADcAAAA&#10;DwAAAAAAAAAAAAAAAAAHAgAAZHJzL2Rvd25yZXYueG1sUEsFBgAAAAADAAMAtwAAAPoCAAAAAA==&#10;" path="m,70802l5563,43242,20737,20737,43242,5563,70802,,5015547,r27560,5563l5065612,20737r15174,22505l5086350,70802r,283210l5080786,381572r-15174,22505l5043107,419251r-27560,5563l70802,424814,43242,419251,20737,404077,5563,381572,,354012,,70802xe" filled="f" strokecolor="#002a35" strokeweight="1pt">
                  <v:path arrowok="t"/>
                </v:shape>
                <v:shape id="Textbox 614" o:spid="_x0000_s1177" type="#_x0000_t202" style="position:absolute;width:56762;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1BD37A01" w14:textId="77777777" w:rsidR="005163BD" w:rsidRDefault="00ED5DC5">
                        <w:pPr>
                          <w:spacing w:before="198"/>
                          <w:ind w:left="361"/>
                          <w:rPr>
                            <w:b/>
                            <w:sz w:val="24"/>
                          </w:rPr>
                        </w:pPr>
                        <w:r>
                          <w:rPr>
                            <w:b/>
                            <w:color w:val="FFFFFF"/>
                            <w:sz w:val="24"/>
                          </w:rPr>
                          <w:t>A</w:t>
                        </w:r>
                        <w:r>
                          <w:rPr>
                            <w:b/>
                            <w:color w:val="FFFFFF"/>
                            <w:spacing w:val="-2"/>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2"/>
                            <w:sz w:val="24"/>
                          </w:rPr>
                          <w:t xml:space="preserve"> </w:t>
                        </w:r>
                        <w:r>
                          <w:rPr>
                            <w:b/>
                            <w:color w:val="FFFFFF"/>
                            <w:sz w:val="24"/>
                          </w:rPr>
                          <w:t>the</w:t>
                        </w:r>
                        <w:r>
                          <w:rPr>
                            <w:b/>
                            <w:color w:val="FFFFFF"/>
                            <w:spacing w:val="-2"/>
                            <w:sz w:val="24"/>
                          </w:rPr>
                          <w:t xml:space="preserve"> </w:t>
                        </w:r>
                        <w:r>
                          <w:rPr>
                            <w:b/>
                            <w:color w:val="FFFFFF"/>
                            <w:sz w:val="24"/>
                          </w:rPr>
                          <w:t>COVID-19</w:t>
                        </w:r>
                        <w:r>
                          <w:rPr>
                            <w:b/>
                            <w:color w:val="FFFFFF"/>
                            <w:spacing w:val="-2"/>
                            <w:sz w:val="24"/>
                          </w:rPr>
                          <w:t xml:space="preserve"> pandemic</w:t>
                        </w:r>
                      </w:p>
                      <w:p w14:paraId="1AFC326F" w14:textId="77777777" w:rsidR="005163BD" w:rsidRDefault="005163BD">
                        <w:pPr>
                          <w:spacing w:before="11"/>
                          <w:rPr>
                            <w:b/>
                            <w:sz w:val="26"/>
                          </w:rPr>
                        </w:pPr>
                      </w:p>
                      <w:p w14:paraId="58279D65" w14:textId="77777777" w:rsidR="005163BD" w:rsidRDefault="00ED5DC5">
                        <w:pPr>
                          <w:ind w:left="1076"/>
                          <w:rPr>
                            <w:b/>
                            <w:sz w:val="24"/>
                          </w:rPr>
                        </w:pPr>
                        <w:r>
                          <w:rPr>
                            <w:b/>
                            <w:color w:val="FFFFFF"/>
                            <w:sz w:val="24"/>
                          </w:rPr>
                          <w:t>Strategies</w:t>
                        </w:r>
                        <w:r>
                          <w:rPr>
                            <w:b/>
                            <w:color w:val="FFFFFF"/>
                            <w:spacing w:val="-7"/>
                            <w:sz w:val="24"/>
                          </w:rPr>
                          <w:t xml:space="preserve"> </w:t>
                        </w:r>
                        <w:r>
                          <w:rPr>
                            <w:b/>
                            <w:color w:val="FFFFFF"/>
                            <w:sz w:val="24"/>
                          </w:rPr>
                          <w:t>to</w:t>
                        </w:r>
                        <w:r>
                          <w:rPr>
                            <w:b/>
                            <w:color w:val="FFFFFF"/>
                            <w:spacing w:val="-6"/>
                            <w:sz w:val="24"/>
                          </w:rPr>
                          <w:t xml:space="preserve"> </w:t>
                        </w:r>
                        <w:r>
                          <w:rPr>
                            <w:b/>
                            <w:color w:val="FFFFFF"/>
                            <w:sz w:val="24"/>
                          </w:rPr>
                          <w:t>achieve</w:t>
                        </w:r>
                        <w:r>
                          <w:rPr>
                            <w:b/>
                            <w:color w:val="FFFFFF"/>
                            <w:spacing w:val="-5"/>
                            <w:sz w:val="24"/>
                          </w:rPr>
                          <w:t xml:space="preserve"> </w:t>
                        </w:r>
                        <w:r>
                          <w:rPr>
                            <w:b/>
                            <w:color w:val="FFFFFF"/>
                            <w:spacing w:val="-4"/>
                            <w:sz w:val="24"/>
                          </w:rPr>
                          <w:t>this:</w:t>
                        </w:r>
                      </w:p>
                      <w:p w14:paraId="02CE1A11" w14:textId="77777777" w:rsidR="005163BD" w:rsidRDefault="00ED5DC5">
                        <w:pPr>
                          <w:spacing w:before="118" w:line="242" w:lineRule="auto"/>
                          <w:ind w:left="1076" w:right="1144"/>
                          <w:rPr>
                            <w:sz w:val="24"/>
                          </w:rPr>
                        </w:pPr>
                        <w:r>
                          <w:rPr>
                            <w:color w:val="FFFFFF"/>
                            <w:sz w:val="24"/>
                          </w:rPr>
                          <w:t>Manage</w:t>
                        </w:r>
                        <w:r>
                          <w:rPr>
                            <w:color w:val="FFFFFF"/>
                            <w:spacing w:val="-9"/>
                            <w:sz w:val="24"/>
                          </w:rPr>
                          <w:t xml:space="preserve"> </w:t>
                        </w:r>
                        <w:r>
                          <w:rPr>
                            <w:color w:val="FFFFFF"/>
                            <w:sz w:val="24"/>
                          </w:rPr>
                          <w:t>through,</w:t>
                        </w:r>
                        <w:r>
                          <w:rPr>
                            <w:color w:val="FFFFFF"/>
                            <w:spacing w:val="-10"/>
                            <w:sz w:val="24"/>
                          </w:rPr>
                          <w:t xml:space="preserve"> </w:t>
                        </w:r>
                        <w:r>
                          <w:rPr>
                            <w:color w:val="FFFFFF"/>
                            <w:sz w:val="24"/>
                          </w:rPr>
                          <w:t>and</w:t>
                        </w:r>
                        <w:r>
                          <w:rPr>
                            <w:color w:val="FFFFFF"/>
                            <w:spacing w:val="-11"/>
                            <w:sz w:val="24"/>
                          </w:rPr>
                          <w:t xml:space="preserve"> </w:t>
                        </w:r>
                        <w:r>
                          <w:rPr>
                            <w:color w:val="FFFFFF"/>
                            <w:sz w:val="24"/>
                          </w:rPr>
                          <w:t>recover</w:t>
                        </w:r>
                        <w:r>
                          <w:rPr>
                            <w:color w:val="FFFFFF"/>
                            <w:spacing w:val="-7"/>
                            <w:sz w:val="24"/>
                          </w:rPr>
                          <w:t xml:space="preserve"> </w:t>
                        </w:r>
                        <w:r>
                          <w:rPr>
                            <w:color w:val="FFFFFF"/>
                            <w:sz w:val="24"/>
                          </w:rPr>
                          <w:t>from,</w:t>
                        </w:r>
                        <w:r>
                          <w:rPr>
                            <w:color w:val="FFFFFF"/>
                            <w:spacing w:val="-9"/>
                            <w:sz w:val="24"/>
                          </w:rPr>
                          <w:t xml:space="preserve"> </w:t>
                        </w:r>
                        <w:r>
                          <w:rPr>
                            <w:color w:val="FFFFFF"/>
                            <w:sz w:val="24"/>
                          </w:rPr>
                          <w:t>the</w:t>
                        </w:r>
                        <w:r>
                          <w:rPr>
                            <w:color w:val="FFFFFF"/>
                            <w:spacing w:val="-7"/>
                            <w:sz w:val="24"/>
                          </w:rPr>
                          <w:t xml:space="preserve"> </w:t>
                        </w:r>
                        <w:r>
                          <w:rPr>
                            <w:color w:val="FFFFFF"/>
                            <w:sz w:val="24"/>
                          </w:rPr>
                          <w:t>COVID-19</w:t>
                        </w:r>
                        <w:r>
                          <w:rPr>
                            <w:color w:val="FFFFFF"/>
                            <w:spacing w:val="-6"/>
                            <w:sz w:val="24"/>
                          </w:rPr>
                          <w:t xml:space="preserve"> </w:t>
                        </w:r>
                        <w:r>
                          <w:rPr>
                            <w:color w:val="FFFFFF"/>
                            <w:sz w:val="24"/>
                          </w:rPr>
                          <w:t>pandemic, ensuring that:</w:t>
                        </w:r>
                      </w:p>
                      <w:p w14:paraId="37CAA0A5" w14:textId="77777777" w:rsidR="005163BD" w:rsidRDefault="00ED5DC5" w:rsidP="00D6682B">
                        <w:pPr>
                          <w:numPr>
                            <w:ilvl w:val="0"/>
                            <w:numId w:val="47"/>
                          </w:numPr>
                          <w:tabs>
                            <w:tab w:val="left" w:pos="1501"/>
                          </w:tabs>
                          <w:spacing w:before="55"/>
                          <w:ind w:right="399"/>
                          <w:rPr>
                            <w:rFonts w:ascii="Symbol" w:hAnsi="Symbol"/>
                            <w:color w:val="FFFFFF"/>
                            <w:sz w:val="24"/>
                          </w:rPr>
                        </w:pPr>
                        <w:r>
                          <w:rPr>
                            <w:color w:val="FFFFFF"/>
                            <w:sz w:val="24"/>
                          </w:rPr>
                          <w:t>negative</w:t>
                        </w:r>
                        <w:r>
                          <w:rPr>
                            <w:color w:val="FFFFFF"/>
                            <w:spacing w:val="-12"/>
                            <w:sz w:val="24"/>
                          </w:rPr>
                          <w:t xml:space="preserve"> </w:t>
                        </w:r>
                        <w:r>
                          <w:rPr>
                            <w:color w:val="FFFFFF"/>
                            <w:sz w:val="24"/>
                          </w:rPr>
                          <w:t>impacts</w:t>
                        </w:r>
                        <w:r>
                          <w:rPr>
                            <w:color w:val="FFFFFF"/>
                            <w:spacing w:val="-10"/>
                            <w:sz w:val="24"/>
                          </w:rPr>
                          <w:t xml:space="preserve"> </w:t>
                        </w:r>
                        <w:r>
                          <w:rPr>
                            <w:color w:val="FFFFFF"/>
                            <w:sz w:val="24"/>
                          </w:rPr>
                          <w:t>of</w:t>
                        </w:r>
                        <w:r>
                          <w:rPr>
                            <w:color w:val="FFFFFF"/>
                            <w:spacing w:val="-6"/>
                            <w:sz w:val="24"/>
                          </w:rPr>
                          <w:t xml:space="preserve"> </w:t>
                        </w:r>
                        <w:r>
                          <w:rPr>
                            <w:color w:val="FFFFFF"/>
                            <w:sz w:val="24"/>
                          </w:rPr>
                          <w:t>COVID-19</w:t>
                        </w:r>
                        <w:r>
                          <w:rPr>
                            <w:color w:val="FFFFFF"/>
                            <w:spacing w:val="-9"/>
                            <w:sz w:val="24"/>
                          </w:rPr>
                          <w:t xml:space="preserve"> </w:t>
                        </w:r>
                        <w:r>
                          <w:rPr>
                            <w:color w:val="FFFFFF"/>
                            <w:sz w:val="24"/>
                          </w:rPr>
                          <w:t>on</w:t>
                        </w:r>
                        <w:r>
                          <w:rPr>
                            <w:color w:val="FFFFFF"/>
                            <w:spacing w:val="-6"/>
                            <w:sz w:val="24"/>
                          </w:rPr>
                          <w:t xml:space="preserve"> </w:t>
                        </w:r>
                        <w:r>
                          <w:rPr>
                            <w:color w:val="FFFFFF"/>
                            <w:sz w:val="24"/>
                          </w:rPr>
                          <w:t>the</w:t>
                        </w:r>
                        <w:r>
                          <w:rPr>
                            <w:color w:val="FFFFFF"/>
                            <w:spacing w:val="-4"/>
                            <w:sz w:val="24"/>
                          </w:rPr>
                          <w:t xml:space="preserve"> </w:t>
                        </w:r>
                        <w:r>
                          <w:rPr>
                            <w:color w:val="FFFFFF"/>
                            <w:sz w:val="24"/>
                          </w:rPr>
                          <w:t>CMAG’s</w:t>
                        </w:r>
                        <w:r>
                          <w:rPr>
                            <w:color w:val="FFFFFF"/>
                            <w:spacing w:val="-10"/>
                            <w:sz w:val="24"/>
                          </w:rPr>
                          <w:t xml:space="preserve"> </w:t>
                        </w:r>
                        <w:r>
                          <w:rPr>
                            <w:color w:val="FFFFFF"/>
                            <w:sz w:val="24"/>
                          </w:rPr>
                          <w:t>venues</w:t>
                        </w:r>
                        <w:r>
                          <w:rPr>
                            <w:color w:val="FFFFFF"/>
                            <w:spacing w:val="-10"/>
                            <w:sz w:val="24"/>
                          </w:rPr>
                          <w:t xml:space="preserve"> </w:t>
                        </w:r>
                        <w:r>
                          <w:rPr>
                            <w:color w:val="FFFFFF"/>
                            <w:sz w:val="24"/>
                          </w:rPr>
                          <w:t>and</w:t>
                        </w:r>
                        <w:r>
                          <w:rPr>
                            <w:color w:val="FFFFFF"/>
                            <w:spacing w:val="-9"/>
                            <w:sz w:val="24"/>
                          </w:rPr>
                          <w:t xml:space="preserve"> </w:t>
                        </w:r>
                        <w:r>
                          <w:rPr>
                            <w:color w:val="FFFFFF"/>
                            <w:sz w:val="24"/>
                          </w:rPr>
                          <w:t>operations</w:t>
                        </w:r>
                        <w:r>
                          <w:rPr>
                            <w:color w:val="FFFFFF"/>
                            <w:spacing w:val="-8"/>
                            <w:sz w:val="24"/>
                          </w:rPr>
                          <w:t xml:space="preserve"> </w:t>
                        </w:r>
                        <w:r>
                          <w:rPr>
                            <w:color w:val="FFFFFF"/>
                            <w:sz w:val="24"/>
                          </w:rPr>
                          <w:t xml:space="preserve">are </w:t>
                        </w:r>
                        <w:r>
                          <w:rPr>
                            <w:color w:val="FFFFFF"/>
                            <w:spacing w:val="-2"/>
                            <w:sz w:val="24"/>
                          </w:rPr>
                          <w:t>minimised;</w:t>
                        </w:r>
                      </w:p>
                      <w:p w14:paraId="7381A2B2" w14:textId="77777777" w:rsidR="005163BD" w:rsidRDefault="00ED5DC5" w:rsidP="00D6682B">
                        <w:pPr>
                          <w:numPr>
                            <w:ilvl w:val="0"/>
                            <w:numId w:val="47"/>
                          </w:numPr>
                          <w:tabs>
                            <w:tab w:val="left" w:pos="1501"/>
                          </w:tabs>
                          <w:spacing w:before="59"/>
                          <w:rPr>
                            <w:rFonts w:ascii="Symbol"/>
                            <w:color w:val="FFFFFF"/>
                            <w:sz w:val="24"/>
                          </w:rPr>
                        </w:pPr>
                        <w:r>
                          <w:rPr>
                            <w:color w:val="FFFFFF"/>
                            <w:sz w:val="24"/>
                          </w:rPr>
                          <w:t>positive</w:t>
                        </w:r>
                        <w:r>
                          <w:rPr>
                            <w:color w:val="FFFFFF"/>
                            <w:spacing w:val="-3"/>
                            <w:sz w:val="24"/>
                          </w:rPr>
                          <w:t xml:space="preserve"> </w:t>
                        </w:r>
                        <w:r>
                          <w:rPr>
                            <w:color w:val="FFFFFF"/>
                            <w:sz w:val="24"/>
                          </w:rPr>
                          <w:t>impacts</w:t>
                        </w:r>
                        <w:r>
                          <w:rPr>
                            <w:color w:val="FFFFFF"/>
                            <w:spacing w:val="-2"/>
                            <w:sz w:val="24"/>
                          </w:rPr>
                          <w:t xml:space="preserve"> </w:t>
                        </w:r>
                        <w:r>
                          <w:rPr>
                            <w:color w:val="FFFFFF"/>
                            <w:sz w:val="24"/>
                          </w:rPr>
                          <w:t>are</w:t>
                        </w:r>
                        <w:r>
                          <w:rPr>
                            <w:color w:val="FFFFFF"/>
                            <w:spacing w:val="-3"/>
                            <w:sz w:val="24"/>
                          </w:rPr>
                          <w:t xml:space="preserve"> </w:t>
                        </w:r>
                        <w:r>
                          <w:rPr>
                            <w:color w:val="FFFFFF"/>
                            <w:sz w:val="24"/>
                          </w:rPr>
                          <w:t>retained</w:t>
                        </w:r>
                        <w:r>
                          <w:rPr>
                            <w:color w:val="FFFFFF"/>
                            <w:spacing w:val="-3"/>
                            <w:sz w:val="24"/>
                          </w:rPr>
                          <w:t xml:space="preserve"> </w:t>
                        </w:r>
                        <w:r>
                          <w:rPr>
                            <w:color w:val="FFFFFF"/>
                            <w:sz w:val="24"/>
                          </w:rPr>
                          <w:t>and built</w:t>
                        </w:r>
                        <w:r>
                          <w:rPr>
                            <w:color w:val="FFFFFF"/>
                            <w:spacing w:val="1"/>
                            <w:sz w:val="24"/>
                          </w:rPr>
                          <w:t xml:space="preserve"> </w:t>
                        </w:r>
                        <w:r>
                          <w:rPr>
                            <w:color w:val="FFFFFF"/>
                            <w:spacing w:val="-4"/>
                            <w:sz w:val="24"/>
                          </w:rPr>
                          <w:t>upon;</w:t>
                        </w:r>
                      </w:p>
                      <w:p w14:paraId="4F4B85D1" w14:textId="77777777" w:rsidR="005163BD" w:rsidRDefault="00ED5DC5" w:rsidP="00D6682B">
                        <w:pPr>
                          <w:numPr>
                            <w:ilvl w:val="0"/>
                            <w:numId w:val="47"/>
                          </w:numPr>
                          <w:tabs>
                            <w:tab w:val="left" w:pos="1501"/>
                          </w:tabs>
                          <w:spacing w:before="59"/>
                          <w:rPr>
                            <w:rFonts w:ascii="Symbol" w:hAnsi="Symbol"/>
                            <w:color w:val="FFFFFF"/>
                            <w:sz w:val="24"/>
                          </w:rPr>
                        </w:pPr>
                        <w:r>
                          <w:rPr>
                            <w:color w:val="FFFFFF"/>
                            <w:sz w:val="24"/>
                          </w:rPr>
                          <w:t>CMAG’s</w:t>
                        </w:r>
                        <w:r>
                          <w:rPr>
                            <w:color w:val="FFFFFF"/>
                            <w:spacing w:val="-2"/>
                            <w:sz w:val="24"/>
                          </w:rPr>
                          <w:t xml:space="preserve"> </w:t>
                        </w:r>
                        <w:r>
                          <w:rPr>
                            <w:color w:val="FFFFFF"/>
                            <w:sz w:val="24"/>
                          </w:rPr>
                          <w:t>financial</w:t>
                        </w:r>
                        <w:r>
                          <w:rPr>
                            <w:color w:val="FFFFFF"/>
                            <w:spacing w:val="-1"/>
                            <w:sz w:val="24"/>
                          </w:rPr>
                          <w:t xml:space="preserve"> </w:t>
                        </w:r>
                        <w:r>
                          <w:rPr>
                            <w:color w:val="FFFFFF"/>
                            <w:sz w:val="24"/>
                          </w:rPr>
                          <w:t>sustainability</w:t>
                        </w:r>
                        <w:r>
                          <w:rPr>
                            <w:color w:val="FFFFFF"/>
                            <w:spacing w:val="-2"/>
                            <w:sz w:val="24"/>
                          </w:rPr>
                          <w:t xml:space="preserve"> </w:t>
                        </w:r>
                        <w:r>
                          <w:rPr>
                            <w:color w:val="FFFFFF"/>
                            <w:sz w:val="24"/>
                          </w:rPr>
                          <w:t>is</w:t>
                        </w:r>
                        <w:r>
                          <w:rPr>
                            <w:color w:val="FFFFFF"/>
                            <w:spacing w:val="-4"/>
                            <w:sz w:val="24"/>
                          </w:rPr>
                          <w:t xml:space="preserve"> </w:t>
                        </w:r>
                        <w:r>
                          <w:rPr>
                            <w:color w:val="FFFFFF"/>
                            <w:sz w:val="24"/>
                          </w:rPr>
                          <w:t>maintained;</w:t>
                        </w:r>
                        <w:r>
                          <w:rPr>
                            <w:color w:val="FFFFFF"/>
                            <w:spacing w:val="-2"/>
                            <w:sz w:val="24"/>
                          </w:rPr>
                          <w:t xml:space="preserve"> </w:t>
                        </w:r>
                        <w:r>
                          <w:rPr>
                            <w:color w:val="FFFFFF"/>
                            <w:spacing w:val="-5"/>
                            <w:sz w:val="24"/>
                          </w:rPr>
                          <w:t>and</w:t>
                        </w:r>
                      </w:p>
                      <w:p w14:paraId="1F598635" w14:textId="77777777" w:rsidR="005163BD" w:rsidRDefault="00ED5DC5" w:rsidP="00D6682B">
                        <w:pPr>
                          <w:numPr>
                            <w:ilvl w:val="0"/>
                            <w:numId w:val="47"/>
                          </w:numPr>
                          <w:tabs>
                            <w:tab w:val="left" w:pos="1501"/>
                          </w:tabs>
                          <w:spacing w:before="62"/>
                          <w:rPr>
                            <w:rFonts w:ascii="Symbol"/>
                            <w:color w:val="FFFFFF"/>
                          </w:rPr>
                        </w:pPr>
                        <w:r>
                          <w:rPr>
                            <w:color w:val="FFFFFF"/>
                            <w:sz w:val="24"/>
                          </w:rPr>
                          <w:t>CMAG</w:t>
                        </w:r>
                        <w:r>
                          <w:rPr>
                            <w:color w:val="FFFFFF"/>
                            <w:spacing w:val="-5"/>
                            <w:sz w:val="24"/>
                          </w:rPr>
                          <w:t xml:space="preserve"> </w:t>
                        </w:r>
                        <w:r>
                          <w:rPr>
                            <w:color w:val="FFFFFF"/>
                            <w:sz w:val="24"/>
                          </w:rPr>
                          <w:t>provides</w:t>
                        </w:r>
                        <w:r>
                          <w:rPr>
                            <w:color w:val="FFFFFF"/>
                            <w:spacing w:val="-2"/>
                            <w:sz w:val="24"/>
                          </w:rPr>
                          <w:t xml:space="preserve"> </w:t>
                        </w:r>
                        <w:r>
                          <w:rPr>
                            <w:color w:val="FFFFFF"/>
                            <w:sz w:val="24"/>
                          </w:rPr>
                          <w:t>cultural</w:t>
                        </w:r>
                        <w:r>
                          <w:rPr>
                            <w:color w:val="FFFFFF"/>
                            <w:spacing w:val="-2"/>
                            <w:sz w:val="24"/>
                          </w:rPr>
                          <w:t xml:space="preserve"> </w:t>
                        </w:r>
                        <w:r>
                          <w:rPr>
                            <w:color w:val="FFFFFF"/>
                            <w:sz w:val="24"/>
                          </w:rPr>
                          <w:t>leadership in</w:t>
                        </w:r>
                        <w:r>
                          <w:rPr>
                            <w:color w:val="FFFFFF"/>
                            <w:spacing w:val="-3"/>
                            <w:sz w:val="24"/>
                          </w:rPr>
                          <w:t xml:space="preserve"> </w:t>
                        </w:r>
                        <w:r>
                          <w:rPr>
                            <w:color w:val="FFFFFF"/>
                            <w:sz w:val="24"/>
                          </w:rPr>
                          <w:t>the</w:t>
                        </w:r>
                        <w:r>
                          <w:rPr>
                            <w:color w:val="FFFFFF"/>
                            <w:spacing w:val="-2"/>
                            <w:sz w:val="24"/>
                          </w:rPr>
                          <w:t xml:space="preserve"> </w:t>
                        </w:r>
                        <w:r>
                          <w:rPr>
                            <w:color w:val="FFFFFF"/>
                            <w:sz w:val="24"/>
                          </w:rPr>
                          <w:t>recovery</w:t>
                        </w:r>
                        <w:r>
                          <w:rPr>
                            <w:color w:val="FFFFFF"/>
                            <w:spacing w:val="-2"/>
                            <w:sz w:val="24"/>
                          </w:rPr>
                          <w:t xml:space="preserve"> </w:t>
                        </w:r>
                        <w:r>
                          <w:rPr>
                            <w:color w:val="FFFFFF"/>
                            <w:sz w:val="24"/>
                          </w:rPr>
                          <w:t>from</w:t>
                        </w:r>
                        <w:r>
                          <w:rPr>
                            <w:color w:val="FFFFFF"/>
                            <w:spacing w:val="-4"/>
                            <w:sz w:val="24"/>
                          </w:rPr>
                          <w:t xml:space="preserve"> </w:t>
                        </w:r>
                        <w:r>
                          <w:rPr>
                            <w:color w:val="FFFFFF"/>
                            <w:sz w:val="24"/>
                          </w:rPr>
                          <w:t>COVID-</w:t>
                        </w:r>
                        <w:r>
                          <w:rPr>
                            <w:color w:val="FFFFFF"/>
                            <w:spacing w:val="-5"/>
                            <w:sz w:val="24"/>
                          </w:rPr>
                          <w:t>19.</w:t>
                        </w:r>
                      </w:p>
                    </w:txbxContent>
                  </v:textbox>
                </v:shape>
                <w10:wrap type="topAndBottom" anchorx="page"/>
              </v:group>
            </w:pict>
          </mc:Fallback>
        </mc:AlternateContent>
      </w:r>
    </w:p>
    <w:p w14:paraId="67501C06" w14:textId="77777777" w:rsidR="005163BD" w:rsidRDefault="005163BD">
      <w:pPr>
        <w:pStyle w:val="BodyText"/>
        <w:spacing w:before="9"/>
        <w:rPr>
          <w:sz w:val="26"/>
        </w:rPr>
      </w:pPr>
    </w:p>
    <w:p w14:paraId="074FEEF2" w14:textId="77777777" w:rsidR="005163BD" w:rsidRDefault="005163BD">
      <w:pPr>
        <w:rPr>
          <w:sz w:val="26"/>
        </w:rPr>
        <w:sectPr w:rsidR="005163BD">
          <w:footerReference w:type="default" r:id="rId99"/>
          <w:pgSz w:w="11910" w:h="16850"/>
          <w:pgMar w:top="1900" w:right="300" w:bottom="1040" w:left="0" w:header="0" w:footer="859" w:gutter="0"/>
          <w:pgNumType w:start="61"/>
          <w:cols w:space="720"/>
        </w:sectPr>
      </w:pPr>
    </w:p>
    <w:p w14:paraId="208E6872" w14:textId="77777777" w:rsidR="005163BD" w:rsidRPr="00BD087C" w:rsidRDefault="00ED5DC5">
      <w:pPr>
        <w:spacing w:before="52"/>
        <w:ind w:left="1440"/>
        <w:rPr>
          <w:b/>
        </w:rPr>
      </w:pPr>
      <w:r w:rsidRPr="00BD087C">
        <w:rPr>
          <w:b/>
        </w:rPr>
        <w:t>Key</w:t>
      </w:r>
      <w:r w:rsidRPr="00BD087C">
        <w:rPr>
          <w:b/>
          <w:spacing w:val="-7"/>
        </w:rPr>
        <w:t xml:space="preserve"> </w:t>
      </w:r>
      <w:r w:rsidRPr="00BD087C">
        <w:rPr>
          <w:b/>
        </w:rPr>
        <w:t>outcomes</w:t>
      </w:r>
      <w:r w:rsidRPr="00BD087C">
        <w:rPr>
          <w:b/>
          <w:spacing w:val="-9"/>
        </w:rPr>
        <w:t xml:space="preserve"> </w:t>
      </w:r>
      <w:r w:rsidRPr="00BD087C">
        <w:rPr>
          <w:b/>
        </w:rPr>
        <w:t>in</w:t>
      </w:r>
      <w:r w:rsidRPr="00BD087C">
        <w:rPr>
          <w:b/>
          <w:spacing w:val="-8"/>
        </w:rPr>
        <w:t xml:space="preserve"> </w:t>
      </w:r>
      <w:r w:rsidRPr="00BD087C">
        <w:rPr>
          <w:b/>
        </w:rPr>
        <w:t>2022-23</w:t>
      </w:r>
      <w:r w:rsidRPr="00BD087C">
        <w:rPr>
          <w:b/>
          <w:spacing w:val="-6"/>
        </w:rPr>
        <w:t xml:space="preserve"> </w:t>
      </w:r>
      <w:r w:rsidRPr="00BD087C">
        <w:rPr>
          <w:b/>
        </w:rPr>
        <w:t>against</w:t>
      </w:r>
      <w:r w:rsidRPr="00BD087C">
        <w:rPr>
          <w:b/>
          <w:spacing w:val="-6"/>
        </w:rPr>
        <w:t xml:space="preserve"> </w:t>
      </w:r>
      <w:r w:rsidRPr="00BD087C">
        <w:rPr>
          <w:b/>
        </w:rPr>
        <w:t>the above strategies</w:t>
      </w:r>
    </w:p>
    <w:p w14:paraId="1249AF8A" w14:textId="77777777" w:rsidR="005163BD" w:rsidRDefault="00ED5DC5" w:rsidP="00D6682B">
      <w:pPr>
        <w:pStyle w:val="ListParagraph"/>
        <w:numPr>
          <w:ilvl w:val="3"/>
          <w:numId w:val="80"/>
        </w:numPr>
        <w:tabs>
          <w:tab w:val="left" w:pos="1721"/>
          <w:tab w:val="left" w:pos="1723"/>
        </w:tabs>
        <w:spacing w:before="120" w:line="276" w:lineRule="auto"/>
        <w:ind w:right="66" w:hanging="284"/>
        <w:rPr>
          <w:rFonts w:ascii="Symbol" w:hAnsi="Symbol"/>
        </w:rPr>
      </w:pPr>
      <w:r w:rsidRPr="00BD087C">
        <w:t>CMAG</w:t>
      </w:r>
      <w:r w:rsidRPr="00BD087C">
        <w:rPr>
          <w:spacing w:val="-8"/>
        </w:rPr>
        <w:t xml:space="preserve"> </w:t>
      </w:r>
      <w:r w:rsidRPr="00BD087C">
        <w:t>continued</w:t>
      </w:r>
      <w:r>
        <w:rPr>
          <w:spacing w:val="-10"/>
        </w:rPr>
        <w:t xml:space="preserve"> </w:t>
      </w:r>
      <w:r>
        <w:t>to</w:t>
      </w:r>
      <w:r>
        <w:rPr>
          <w:spacing w:val="-9"/>
        </w:rPr>
        <w:t xml:space="preserve"> </w:t>
      </w:r>
      <w:r>
        <w:t>provide</w:t>
      </w:r>
      <w:r>
        <w:rPr>
          <w:spacing w:val="-7"/>
        </w:rPr>
        <w:t xml:space="preserve"> </w:t>
      </w:r>
      <w:r>
        <w:t>management and recovery measures relating to</w:t>
      </w:r>
    </w:p>
    <w:p w14:paraId="2FDFF79B" w14:textId="77777777" w:rsidR="005163BD" w:rsidRDefault="00ED5DC5">
      <w:pPr>
        <w:pStyle w:val="BodyText"/>
        <w:spacing w:line="276" w:lineRule="auto"/>
        <w:ind w:left="1723"/>
      </w:pPr>
      <w:r>
        <w:t>COVID-19.</w:t>
      </w:r>
      <w:r>
        <w:rPr>
          <w:spacing w:val="-7"/>
        </w:rPr>
        <w:t xml:space="preserve"> </w:t>
      </w:r>
      <w:r>
        <w:t>Although</w:t>
      </w:r>
      <w:r>
        <w:rPr>
          <w:spacing w:val="-8"/>
        </w:rPr>
        <w:t xml:space="preserve"> </w:t>
      </w:r>
      <w:r>
        <w:t>there</w:t>
      </w:r>
      <w:r>
        <w:rPr>
          <w:spacing w:val="-10"/>
        </w:rPr>
        <w:t xml:space="preserve"> </w:t>
      </w:r>
      <w:r>
        <w:t>were</w:t>
      </w:r>
      <w:r>
        <w:rPr>
          <w:spacing w:val="-8"/>
        </w:rPr>
        <w:t xml:space="preserve"> </w:t>
      </w:r>
      <w:r>
        <w:t>no</w:t>
      </w:r>
      <w:r>
        <w:rPr>
          <w:spacing w:val="-6"/>
        </w:rPr>
        <w:t xml:space="preserve"> </w:t>
      </w:r>
      <w:r>
        <w:t>COVID- 19 restrictions relating to CMAG’s venues</w:t>
      </w:r>
    </w:p>
    <w:p w14:paraId="3E2AD12C" w14:textId="77777777" w:rsidR="005163BD" w:rsidRDefault="00ED5DC5">
      <w:pPr>
        <w:spacing w:before="7"/>
        <w:rPr>
          <w:sz w:val="29"/>
        </w:rPr>
      </w:pPr>
      <w:r>
        <w:br w:type="column"/>
      </w:r>
    </w:p>
    <w:p w14:paraId="0BA752FD" w14:textId="77777777" w:rsidR="005163BD" w:rsidRDefault="00ED5DC5">
      <w:pPr>
        <w:pStyle w:val="BodyText"/>
        <w:spacing w:line="273" w:lineRule="auto"/>
        <w:ind w:left="948" w:right="520"/>
      </w:pPr>
      <w:r>
        <w:t>and</w:t>
      </w:r>
      <w:r>
        <w:rPr>
          <w:spacing w:val="-7"/>
        </w:rPr>
        <w:t xml:space="preserve"> </w:t>
      </w:r>
      <w:r>
        <w:t>operations,</w:t>
      </w:r>
      <w:r>
        <w:rPr>
          <w:spacing w:val="-8"/>
        </w:rPr>
        <w:t xml:space="preserve"> </w:t>
      </w:r>
      <w:r>
        <w:t>the</w:t>
      </w:r>
      <w:r>
        <w:rPr>
          <w:spacing w:val="-6"/>
        </w:rPr>
        <w:t xml:space="preserve"> </w:t>
      </w:r>
      <w:r>
        <w:t>COVID-19</w:t>
      </w:r>
      <w:r>
        <w:rPr>
          <w:spacing w:val="-6"/>
        </w:rPr>
        <w:t xml:space="preserve"> </w:t>
      </w:r>
      <w:r>
        <w:t>recovery</w:t>
      </w:r>
      <w:r>
        <w:rPr>
          <w:spacing w:val="-7"/>
        </w:rPr>
        <w:t xml:space="preserve"> </w:t>
      </w:r>
      <w:r>
        <w:t>was ongoing throughout the year.</w:t>
      </w:r>
    </w:p>
    <w:p w14:paraId="2D276AC2" w14:textId="77777777" w:rsidR="005163BD" w:rsidRDefault="00ED5DC5" w:rsidP="00D6682B">
      <w:pPr>
        <w:pStyle w:val="ListParagraph"/>
        <w:numPr>
          <w:ilvl w:val="1"/>
          <w:numId w:val="49"/>
        </w:numPr>
        <w:tabs>
          <w:tab w:val="left" w:pos="946"/>
          <w:tab w:val="left" w:pos="948"/>
        </w:tabs>
        <w:spacing w:before="5" w:line="276" w:lineRule="auto"/>
        <w:ind w:left="948" w:right="1367" w:hanging="284"/>
        <w:rPr>
          <w:rFonts w:ascii="Symbol" w:hAnsi="Symbol"/>
        </w:rPr>
      </w:pPr>
      <w:r>
        <w:t>Relevant</w:t>
      </w:r>
      <w:r>
        <w:rPr>
          <w:spacing w:val="-6"/>
        </w:rPr>
        <w:t xml:space="preserve"> </w:t>
      </w:r>
      <w:r>
        <w:t>infection</w:t>
      </w:r>
      <w:r>
        <w:rPr>
          <w:spacing w:val="-10"/>
        </w:rPr>
        <w:t xml:space="preserve"> </w:t>
      </w:r>
      <w:r>
        <w:t>control</w:t>
      </w:r>
      <w:r>
        <w:rPr>
          <w:spacing w:val="-10"/>
        </w:rPr>
        <w:t xml:space="preserve"> </w:t>
      </w:r>
      <w:r>
        <w:t>measures</w:t>
      </w:r>
      <w:r>
        <w:rPr>
          <w:spacing w:val="-7"/>
        </w:rPr>
        <w:t xml:space="preserve"> </w:t>
      </w:r>
      <w:r>
        <w:t>from COVIDSafe plan have been adopted into business-as-usual risk controls.</w:t>
      </w:r>
    </w:p>
    <w:p w14:paraId="5C376CD1" w14:textId="77777777" w:rsidR="005163BD" w:rsidRDefault="005163BD">
      <w:pPr>
        <w:spacing w:line="276" w:lineRule="auto"/>
        <w:rPr>
          <w:rFonts w:ascii="Symbol" w:hAnsi="Symbol"/>
        </w:rPr>
        <w:sectPr w:rsidR="005163BD">
          <w:type w:val="continuous"/>
          <w:pgSz w:w="11910" w:h="16850"/>
          <w:pgMar w:top="340" w:right="300" w:bottom="280" w:left="0" w:header="0" w:footer="859" w:gutter="0"/>
          <w:cols w:num="2" w:space="720" w:equalWidth="0">
            <w:col w:w="5533" w:space="40"/>
            <w:col w:w="6037"/>
          </w:cols>
        </w:sectPr>
      </w:pPr>
    </w:p>
    <w:p w14:paraId="75AECFEB" w14:textId="77777777" w:rsidR="000D1F49" w:rsidRDefault="000D1F49" w:rsidP="000D1F49">
      <w:pPr>
        <w:pStyle w:val="BodyText"/>
        <w:ind w:left="1318"/>
        <w:rPr>
          <w:sz w:val="20"/>
        </w:rPr>
      </w:pPr>
    </w:p>
    <w:p w14:paraId="6FBAB1A8" w14:textId="33CB87D3" w:rsidR="005163BD" w:rsidRDefault="000D1F49" w:rsidP="000D1F49">
      <w:pPr>
        <w:pStyle w:val="BodyText"/>
        <w:ind w:left="1318"/>
        <w:rPr>
          <w:sz w:val="20"/>
        </w:rPr>
        <w:sectPr w:rsidR="005163BD">
          <w:pgSz w:w="11910" w:h="16850"/>
          <w:pgMar w:top="1320" w:right="300" w:bottom="1040" w:left="0" w:header="0" w:footer="859" w:gutter="0"/>
          <w:cols w:space="720"/>
        </w:sectPr>
      </w:pPr>
      <w:r>
        <w:rPr>
          <w:noProof/>
          <w:sz w:val="20"/>
        </w:rPr>
        <mc:AlternateContent>
          <mc:Choice Requires="wps">
            <w:drawing>
              <wp:anchor distT="0" distB="0" distL="114300" distR="114300" simplePos="0" relativeHeight="251665920" behindDoc="1" locked="0" layoutInCell="1" allowOverlap="1" wp14:anchorId="5B13B21E" wp14:editId="6333D6E7">
                <wp:simplePos x="0" y="0"/>
                <wp:positionH relativeFrom="column">
                  <wp:posOffset>784860</wp:posOffset>
                </wp:positionH>
                <wp:positionV relativeFrom="paragraph">
                  <wp:posOffset>2071910</wp:posOffset>
                </wp:positionV>
                <wp:extent cx="2712720" cy="2003425"/>
                <wp:effectExtent l="0" t="0" r="0" b="0"/>
                <wp:wrapNone/>
                <wp:docPr id="650" name="Text Box 650"/>
                <wp:cNvGraphicFramePr/>
                <a:graphic xmlns:a="http://schemas.openxmlformats.org/drawingml/2006/main">
                  <a:graphicData uri="http://schemas.microsoft.com/office/word/2010/wordprocessingShape">
                    <wps:wsp>
                      <wps:cNvSpPr txBox="1"/>
                      <wps:spPr>
                        <a:xfrm>
                          <a:off x="0" y="0"/>
                          <a:ext cx="2712720" cy="2003425"/>
                        </a:xfrm>
                        <a:prstGeom prst="rect">
                          <a:avLst/>
                        </a:prstGeom>
                        <a:noFill/>
                        <a:ln w="6350">
                          <a:noFill/>
                        </a:ln>
                      </wps:spPr>
                      <wps:txbx>
                        <w:txbxContent>
                          <w:p w14:paraId="7990CDA3" w14:textId="7DAAF105" w:rsidR="000D1F49" w:rsidRDefault="000D1F49">
                            <w:r>
                              <w:rPr>
                                <w:noProof/>
                              </w:rPr>
                              <w:drawing>
                                <wp:inline distT="0" distB="0" distL="0" distR="0" wp14:anchorId="20D07D1E" wp14:editId="1B1A3FAE">
                                  <wp:extent cx="2354580" cy="1809218"/>
                                  <wp:effectExtent l="0" t="0" r="7620" b="63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366048" cy="181803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13B21E" id="Text Box 650" o:spid="_x0000_s1178" type="#_x0000_t202" style="position:absolute;left:0;text-align:left;margin-left:61.8pt;margin-top:163.15pt;width:213.6pt;height:157.7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xFGwIAADUEAAAOAAAAZHJzL2Uyb0RvYy54bWysU9tuGyEQfa/Uf0C812tv7FwsryM3katK&#10;URLJqfKMWfCuxDJ0wN51v74D65vSPlV9gYEZ5nLOYXbfNYbtFPoabMFHgyFnykooa7sp+I+35Zdb&#10;znwQthQGrCr4Xnl+P//8ada6qcqhAlMqZJTE+mnrCl6F4KZZ5mWlGuEH4JQlpwZsRKAjbrISRUvZ&#10;G5Plw+F11gKWDkEq7+n2sXfyecqvtZLhRWuvAjMFp95CWjGt67hm85mYblC4qpaHNsQ/dNGI2lLR&#10;U6pHEQTbYv1HqqaWCB50GEhoMtC6lirNQNOMhh+mWVXCqTQLgePdCSb//9LK593KvSIL3VfoiMAI&#10;SOv81NNlnKfT2MSdOmXkJwj3J9hUF5iky/xmlN/k5JLkI1Kuxvkk5snOzx368E1Bw6JRcCReElxi&#10;9+RDH3oMidUsLGtjEjfGsrbg11eTYXpw8lByY6nGudlohW7dsbos+OT2OMkayj0NiNBz751c1tTE&#10;k/DhVSCRTY2TgMMLLdoAFYODxVkF+Otv9zGeOCAvZy2Jp+D+51ag4sx8t8TO3Wg8jmpLh/EkgYOX&#10;nvWlx26bByB9juirOJlMeozBHE2N0LyTzhexKrmElVS74OFoPoRe0vRPpFosUhDpy4nwZFdOxtQR&#10;1gjxW/cu0B14CEThMxxlJqYf6Ohje0IW2wC6TlxFoHtUD/iTNhPbh38UxX95TlHn3z7/DQAA//8D&#10;AFBLAwQUAAYACAAAACEAVi8heOIAAAALAQAADwAAAGRycy9kb3ducmV2LnhtbEyPwU7DMBBE70j9&#10;B2srcaNOExJFIU5VRaqQEBxaeuHmxG4SYa9D7LaBr2c50eNon2bflJvZGnbRkx8cClivImAaW6cG&#10;7AQc33cPOTAfJCppHGoB39rDplrclbJQ7op7fTmEjlEJ+kIK6EMYC85922sr/cqNGul2cpOVgeLU&#10;cTXJK5Vbw+MoyriVA9KHXo667nX7eThbAS/17k3um9jmP6Z+fj1tx6/jRyrE/XLePgELeg7/MPzp&#10;kzpU5NS4MyrPDOU4yQgVkMRZAoyINI1oTCMge1znwKuS326ofgEAAP//AwBQSwECLQAUAAYACAAA&#10;ACEAtoM4kv4AAADhAQAAEwAAAAAAAAAAAAAAAAAAAAAAW0NvbnRlbnRfVHlwZXNdLnhtbFBLAQIt&#10;ABQABgAIAAAAIQA4/SH/1gAAAJQBAAALAAAAAAAAAAAAAAAAAC8BAABfcmVscy8ucmVsc1BLAQIt&#10;ABQABgAIAAAAIQAzABxFGwIAADUEAAAOAAAAAAAAAAAAAAAAAC4CAABkcnMvZTJvRG9jLnhtbFBL&#10;AQItABQABgAIAAAAIQBWLyF44gAAAAsBAAAPAAAAAAAAAAAAAAAAAHUEAABkcnMvZG93bnJldi54&#10;bWxQSwUGAAAAAAQABADzAAAAhAUAAAAA&#10;" filled="f" stroked="f" strokeweight=".5pt">
                <v:textbox>
                  <w:txbxContent>
                    <w:p w14:paraId="7990CDA3" w14:textId="7DAAF105" w:rsidR="000D1F49" w:rsidRDefault="000D1F49">
                      <w:r>
                        <w:rPr>
                          <w:noProof/>
                        </w:rPr>
                        <w:drawing>
                          <wp:inline distT="0" distB="0" distL="0" distR="0" wp14:anchorId="20D07D1E" wp14:editId="1B1A3FAE">
                            <wp:extent cx="2354580" cy="1809218"/>
                            <wp:effectExtent l="0" t="0" r="7620" b="63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366048" cy="181803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D5DC5">
        <w:rPr>
          <w:noProof/>
          <w:sz w:val="20"/>
        </w:rPr>
        <mc:AlternateContent>
          <mc:Choice Requires="wpg">
            <w:drawing>
              <wp:inline distT="0" distB="0" distL="0" distR="0" wp14:anchorId="686DC0F4" wp14:editId="56552286">
                <wp:extent cx="5798109" cy="3840480"/>
                <wp:effectExtent l="0" t="0" r="0" b="0"/>
                <wp:docPr id="615" name="Group 615" descr="Tom Moore Abundant Wonder. Image: CMA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109" cy="3840480"/>
                          <a:chOff x="6350" y="6350"/>
                          <a:chExt cx="5798109" cy="4152514"/>
                        </a:xfrm>
                      </wpg:grpSpPr>
                      <wps:wsp>
                        <wps:cNvPr id="617" name="Graphic 617"/>
                        <wps:cNvSpPr/>
                        <wps:spPr>
                          <a:xfrm>
                            <a:off x="283209" y="405032"/>
                            <a:ext cx="5478780" cy="2062480"/>
                          </a:xfrm>
                          <a:custGeom>
                            <a:avLst/>
                            <a:gdLst/>
                            <a:ahLst/>
                            <a:cxnLst/>
                            <a:rect l="l" t="t" r="r" b="b"/>
                            <a:pathLst>
                              <a:path w="5478780" h="2062480">
                                <a:moveTo>
                                  <a:pt x="5135029" y="0"/>
                                </a:moveTo>
                                <a:lnTo>
                                  <a:pt x="343750" y="0"/>
                                </a:lnTo>
                                <a:lnTo>
                                  <a:pt x="297105" y="3137"/>
                                </a:lnTo>
                                <a:lnTo>
                                  <a:pt x="252366" y="12278"/>
                                </a:lnTo>
                                <a:lnTo>
                                  <a:pt x="209945" y="27013"/>
                                </a:lnTo>
                                <a:lnTo>
                                  <a:pt x="170251" y="46931"/>
                                </a:lnTo>
                                <a:lnTo>
                                  <a:pt x="133693" y="71623"/>
                                </a:lnTo>
                                <a:lnTo>
                                  <a:pt x="100680" y="100680"/>
                                </a:lnTo>
                                <a:lnTo>
                                  <a:pt x="71623" y="133693"/>
                                </a:lnTo>
                                <a:lnTo>
                                  <a:pt x="46931" y="170251"/>
                                </a:lnTo>
                                <a:lnTo>
                                  <a:pt x="27013" y="209945"/>
                                </a:lnTo>
                                <a:lnTo>
                                  <a:pt x="12278" y="252366"/>
                                </a:lnTo>
                                <a:lnTo>
                                  <a:pt x="3137" y="297105"/>
                                </a:lnTo>
                                <a:lnTo>
                                  <a:pt x="0" y="343750"/>
                                </a:lnTo>
                                <a:lnTo>
                                  <a:pt x="0" y="1718716"/>
                                </a:lnTo>
                                <a:lnTo>
                                  <a:pt x="3137" y="1765362"/>
                                </a:lnTo>
                                <a:lnTo>
                                  <a:pt x="12278" y="1810101"/>
                                </a:lnTo>
                                <a:lnTo>
                                  <a:pt x="27013" y="1852523"/>
                                </a:lnTo>
                                <a:lnTo>
                                  <a:pt x="46931" y="1892219"/>
                                </a:lnTo>
                                <a:lnTo>
                                  <a:pt x="71623" y="1928778"/>
                                </a:lnTo>
                                <a:lnTo>
                                  <a:pt x="100680" y="1961792"/>
                                </a:lnTo>
                                <a:lnTo>
                                  <a:pt x="133693" y="1990851"/>
                                </a:lnTo>
                                <a:lnTo>
                                  <a:pt x="170251" y="2015545"/>
                                </a:lnTo>
                                <a:lnTo>
                                  <a:pt x="209945" y="2035464"/>
                                </a:lnTo>
                                <a:lnTo>
                                  <a:pt x="252366" y="2050200"/>
                                </a:lnTo>
                                <a:lnTo>
                                  <a:pt x="297105" y="2059341"/>
                                </a:lnTo>
                                <a:lnTo>
                                  <a:pt x="343750" y="2062480"/>
                                </a:lnTo>
                                <a:lnTo>
                                  <a:pt x="5135029" y="2062480"/>
                                </a:lnTo>
                                <a:lnTo>
                                  <a:pt x="5181674" y="2059341"/>
                                </a:lnTo>
                                <a:lnTo>
                                  <a:pt x="5226413" y="2050200"/>
                                </a:lnTo>
                                <a:lnTo>
                                  <a:pt x="5268834" y="2035464"/>
                                </a:lnTo>
                                <a:lnTo>
                                  <a:pt x="5308528" y="2015545"/>
                                </a:lnTo>
                                <a:lnTo>
                                  <a:pt x="5345086" y="1990851"/>
                                </a:lnTo>
                                <a:lnTo>
                                  <a:pt x="5378099" y="1961792"/>
                                </a:lnTo>
                                <a:lnTo>
                                  <a:pt x="5407156" y="1928778"/>
                                </a:lnTo>
                                <a:lnTo>
                                  <a:pt x="5431848" y="1892219"/>
                                </a:lnTo>
                                <a:lnTo>
                                  <a:pt x="5451766" y="1852523"/>
                                </a:lnTo>
                                <a:lnTo>
                                  <a:pt x="5466501" y="1810101"/>
                                </a:lnTo>
                                <a:lnTo>
                                  <a:pt x="5475642" y="1765362"/>
                                </a:lnTo>
                                <a:lnTo>
                                  <a:pt x="5478780" y="1718716"/>
                                </a:lnTo>
                                <a:lnTo>
                                  <a:pt x="5478780" y="343750"/>
                                </a:lnTo>
                                <a:lnTo>
                                  <a:pt x="5475642" y="297105"/>
                                </a:lnTo>
                                <a:lnTo>
                                  <a:pt x="5466501" y="252366"/>
                                </a:lnTo>
                                <a:lnTo>
                                  <a:pt x="5451766" y="209945"/>
                                </a:lnTo>
                                <a:lnTo>
                                  <a:pt x="5431848" y="170251"/>
                                </a:lnTo>
                                <a:lnTo>
                                  <a:pt x="5407156" y="133693"/>
                                </a:lnTo>
                                <a:lnTo>
                                  <a:pt x="5378099" y="100680"/>
                                </a:lnTo>
                                <a:lnTo>
                                  <a:pt x="5345086" y="71623"/>
                                </a:lnTo>
                                <a:lnTo>
                                  <a:pt x="5308528" y="46931"/>
                                </a:lnTo>
                                <a:lnTo>
                                  <a:pt x="5268834" y="27013"/>
                                </a:lnTo>
                                <a:lnTo>
                                  <a:pt x="5226413" y="12278"/>
                                </a:lnTo>
                                <a:lnTo>
                                  <a:pt x="5181674" y="3137"/>
                                </a:lnTo>
                                <a:lnTo>
                                  <a:pt x="5135029" y="0"/>
                                </a:lnTo>
                                <a:close/>
                              </a:path>
                            </a:pathLst>
                          </a:custGeom>
                          <a:solidFill>
                            <a:srgbClr val="CA5F14"/>
                          </a:solidFill>
                        </wps:spPr>
                        <wps:bodyPr wrap="square" lIns="0" tIns="0" rIns="0" bIns="0" rtlCol="0">
                          <a:prstTxWarp prst="textNoShape">
                            <a:avLst/>
                          </a:prstTxWarp>
                          <a:noAutofit/>
                        </wps:bodyPr>
                      </wps:wsp>
                      <wps:wsp>
                        <wps:cNvPr id="618" name="Graphic 618"/>
                        <wps:cNvSpPr/>
                        <wps:spPr>
                          <a:xfrm>
                            <a:off x="6350" y="6350"/>
                            <a:ext cx="5035550" cy="485775"/>
                          </a:xfrm>
                          <a:custGeom>
                            <a:avLst/>
                            <a:gdLst/>
                            <a:ahLst/>
                            <a:cxnLst/>
                            <a:rect l="l" t="t" r="r" b="b"/>
                            <a:pathLst>
                              <a:path w="5035550" h="485775">
                                <a:moveTo>
                                  <a:pt x="4954587" y="0"/>
                                </a:moveTo>
                                <a:lnTo>
                                  <a:pt x="80962" y="0"/>
                                </a:lnTo>
                                <a:lnTo>
                                  <a:pt x="49447" y="6362"/>
                                </a:lnTo>
                                <a:lnTo>
                                  <a:pt x="23712" y="23712"/>
                                </a:lnTo>
                                <a:lnTo>
                                  <a:pt x="6362" y="49447"/>
                                </a:lnTo>
                                <a:lnTo>
                                  <a:pt x="0" y="80962"/>
                                </a:lnTo>
                                <a:lnTo>
                                  <a:pt x="0" y="404812"/>
                                </a:lnTo>
                                <a:lnTo>
                                  <a:pt x="6362" y="436327"/>
                                </a:lnTo>
                                <a:lnTo>
                                  <a:pt x="23712" y="462062"/>
                                </a:lnTo>
                                <a:lnTo>
                                  <a:pt x="49447" y="479412"/>
                                </a:lnTo>
                                <a:lnTo>
                                  <a:pt x="80962" y="485775"/>
                                </a:lnTo>
                                <a:lnTo>
                                  <a:pt x="4954587" y="485775"/>
                                </a:lnTo>
                                <a:lnTo>
                                  <a:pt x="4986102" y="479412"/>
                                </a:lnTo>
                                <a:lnTo>
                                  <a:pt x="5011837" y="462062"/>
                                </a:lnTo>
                                <a:lnTo>
                                  <a:pt x="5029187" y="436327"/>
                                </a:lnTo>
                                <a:lnTo>
                                  <a:pt x="5035550" y="404812"/>
                                </a:lnTo>
                                <a:lnTo>
                                  <a:pt x="5035550" y="80962"/>
                                </a:lnTo>
                                <a:lnTo>
                                  <a:pt x="5029187" y="49447"/>
                                </a:lnTo>
                                <a:lnTo>
                                  <a:pt x="5011837" y="23712"/>
                                </a:lnTo>
                                <a:lnTo>
                                  <a:pt x="4986102" y="6362"/>
                                </a:lnTo>
                                <a:lnTo>
                                  <a:pt x="4954587" y="0"/>
                                </a:lnTo>
                                <a:close/>
                              </a:path>
                            </a:pathLst>
                          </a:custGeom>
                          <a:solidFill>
                            <a:srgbClr val="003C4B"/>
                          </a:solidFill>
                        </wps:spPr>
                        <wps:bodyPr wrap="square" lIns="0" tIns="0" rIns="0" bIns="0" rtlCol="0">
                          <a:prstTxWarp prst="textNoShape">
                            <a:avLst/>
                          </a:prstTxWarp>
                          <a:noAutofit/>
                        </wps:bodyPr>
                      </wps:wsp>
                      <wps:wsp>
                        <wps:cNvPr id="619" name="Graphic 619"/>
                        <wps:cNvSpPr/>
                        <wps:spPr>
                          <a:xfrm>
                            <a:off x="6350" y="6350"/>
                            <a:ext cx="5035550" cy="485775"/>
                          </a:xfrm>
                          <a:custGeom>
                            <a:avLst/>
                            <a:gdLst/>
                            <a:ahLst/>
                            <a:cxnLst/>
                            <a:rect l="l" t="t" r="r" b="b"/>
                            <a:pathLst>
                              <a:path w="5035550" h="485775">
                                <a:moveTo>
                                  <a:pt x="0" y="80962"/>
                                </a:moveTo>
                                <a:lnTo>
                                  <a:pt x="6362" y="49447"/>
                                </a:lnTo>
                                <a:lnTo>
                                  <a:pt x="23712" y="23712"/>
                                </a:lnTo>
                                <a:lnTo>
                                  <a:pt x="49447" y="6362"/>
                                </a:lnTo>
                                <a:lnTo>
                                  <a:pt x="80962" y="0"/>
                                </a:lnTo>
                                <a:lnTo>
                                  <a:pt x="4954587" y="0"/>
                                </a:lnTo>
                                <a:lnTo>
                                  <a:pt x="4986102" y="6362"/>
                                </a:lnTo>
                                <a:lnTo>
                                  <a:pt x="5011837" y="23712"/>
                                </a:lnTo>
                                <a:lnTo>
                                  <a:pt x="5029187" y="49447"/>
                                </a:lnTo>
                                <a:lnTo>
                                  <a:pt x="5035550" y="80962"/>
                                </a:lnTo>
                                <a:lnTo>
                                  <a:pt x="5035550" y="404812"/>
                                </a:lnTo>
                                <a:lnTo>
                                  <a:pt x="5029187" y="436327"/>
                                </a:lnTo>
                                <a:lnTo>
                                  <a:pt x="5011837" y="462062"/>
                                </a:lnTo>
                                <a:lnTo>
                                  <a:pt x="4986102" y="479412"/>
                                </a:lnTo>
                                <a:lnTo>
                                  <a:pt x="4954587" y="485775"/>
                                </a:lnTo>
                                <a:lnTo>
                                  <a:pt x="80962" y="485775"/>
                                </a:lnTo>
                                <a:lnTo>
                                  <a:pt x="49447" y="479412"/>
                                </a:lnTo>
                                <a:lnTo>
                                  <a:pt x="23712" y="462062"/>
                                </a:lnTo>
                                <a:lnTo>
                                  <a:pt x="6362" y="436327"/>
                                </a:lnTo>
                                <a:lnTo>
                                  <a:pt x="0" y="404812"/>
                                </a:lnTo>
                                <a:lnTo>
                                  <a:pt x="0" y="80962"/>
                                </a:lnTo>
                                <a:close/>
                              </a:path>
                            </a:pathLst>
                          </a:custGeom>
                          <a:ln w="12700">
                            <a:solidFill>
                              <a:srgbClr val="002A35"/>
                            </a:solidFill>
                            <a:prstDash val="solid"/>
                          </a:ln>
                        </wps:spPr>
                        <wps:bodyPr wrap="square" lIns="0" tIns="0" rIns="0" bIns="0" rtlCol="0">
                          <a:prstTxWarp prst="textNoShape">
                            <a:avLst/>
                          </a:prstTxWarp>
                          <a:noAutofit/>
                        </wps:bodyPr>
                      </wps:wsp>
                      <wps:wsp>
                        <wps:cNvPr id="620" name="Textbox 620"/>
                        <wps:cNvSpPr txBox="1"/>
                        <wps:spPr>
                          <a:xfrm>
                            <a:off x="188723" y="156718"/>
                            <a:ext cx="4678680" cy="152400"/>
                          </a:xfrm>
                          <a:prstGeom prst="rect">
                            <a:avLst/>
                          </a:prstGeom>
                        </wps:spPr>
                        <wps:txbx>
                          <w:txbxContent>
                            <w:p w14:paraId="351854FD" w14:textId="77777777" w:rsidR="005163BD" w:rsidRDefault="00ED5DC5">
                              <w:pPr>
                                <w:spacing w:line="240" w:lineRule="exact"/>
                                <w:rPr>
                                  <w:i/>
                                  <w:sz w:val="24"/>
                                </w:rPr>
                              </w:pPr>
                              <w:r>
                                <w:rPr>
                                  <w:b/>
                                  <w:color w:val="FFFFFF"/>
                                  <w:sz w:val="24"/>
                                </w:rPr>
                                <w:t>Customers</w:t>
                              </w:r>
                              <w:r>
                                <w:rPr>
                                  <w:b/>
                                  <w:color w:val="FFFFFF"/>
                                  <w:spacing w:val="-4"/>
                                  <w:sz w:val="24"/>
                                </w:rPr>
                                <w:t xml:space="preserve"> </w:t>
                              </w:r>
                              <w:r>
                                <w:rPr>
                                  <w:i/>
                                  <w:color w:val="FFFFFF"/>
                                  <w:sz w:val="24"/>
                                </w:rPr>
                                <w:t>–</w:t>
                              </w:r>
                              <w:r>
                                <w:rPr>
                                  <w:i/>
                                  <w:color w:val="FFFFFF"/>
                                  <w:spacing w:val="-3"/>
                                  <w:sz w:val="24"/>
                                </w:rPr>
                                <w:t xml:space="preserve"> </w:t>
                              </w:r>
                              <w:r>
                                <w:rPr>
                                  <w:i/>
                                  <w:color w:val="FFFFFF"/>
                                  <w:sz w:val="24"/>
                                </w:rPr>
                                <w:t>Audiences</w:t>
                              </w:r>
                              <w:r>
                                <w:rPr>
                                  <w:i/>
                                  <w:color w:val="FFFFFF"/>
                                  <w:spacing w:val="-2"/>
                                  <w:sz w:val="24"/>
                                </w:rPr>
                                <w:t xml:space="preserve"> </w:t>
                              </w:r>
                              <w:r>
                                <w:rPr>
                                  <w:i/>
                                  <w:color w:val="FFFFFF"/>
                                  <w:sz w:val="24"/>
                                </w:rPr>
                                <w:t>that are</w:t>
                              </w:r>
                              <w:r>
                                <w:rPr>
                                  <w:i/>
                                  <w:color w:val="FFFFFF"/>
                                  <w:spacing w:val="-2"/>
                                  <w:sz w:val="24"/>
                                </w:rPr>
                                <w:t xml:space="preserve"> </w:t>
                              </w:r>
                              <w:r>
                                <w:rPr>
                                  <w:i/>
                                  <w:color w:val="FFFFFF"/>
                                  <w:sz w:val="24"/>
                                </w:rPr>
                                <w:t>growing,</w:t>
                              </w:r>
                              <w:r>
                                <w:rPr>
                                  <w:i/>
                                  <w:color w:val="FFFFFF"/>
                                  <w:spacing w:val="-1"/>
                                  <w:sz w:val="24"/>
                                </w:rPr>
                                <w:t xml:space="preserve"> </w:t>
                              </w:r>
                              <w:r>
                                <w:rPr>
                                  <w:i/>
                                  <w:color w:val="FFFFFF"/>
                                  <w:sz w:val="24"/>
                                </w:rPr>
                                <w:t>diverse,</w:t>
                              </w:r>
                              <w:r>
                                <w:rPr>
                                  <w:i/>
                                  <w:color w:val="FFFFFF"/>
                                  <w:spacing w:val="-2"/>
                                  <w:sz w:val="24"/>
                                </w:rPr>
                                <w:t xml:space="preserve"> </w:t>
                              </w:r>
                              <w:r>
                                <w:rPr>
                                  <w:i/>
                                  <w:color w:val="FFFFFF"/>
                                  <w:sz w:val="24"/>
                                </w:rPr>
                                <w:t>engaged</w:t>
                              </w:r>
                              <w:r>
                                <w:rPr>
                                  <w:i/>
                                  <w:color w:val="FFFFFF"/>
                                  <w:spacing w:val="-3"/>
                                  <w:sz w:val="24"/>
                                </w:rPr>
                                <w:t xml:space="preserve"> </w:t>
                              </w:r>
                              <w:r>
                                <w:rPr>
                                  <w:i/>
                                  <w:color w:val="FFFFFF"/>
                                  <w:sz w:val="24"/>
                                </w:rPr>
                                <w:t>and</w:t>
                              </w:r>
                              <w:r>
                                <w:rPr>
                                  <w:i/>
                                  <w:color w:val="FFFFFF"/>
                                  <w:spacing w:val="-3"/>
                                  <w:sz w:val="24"/>
                                </w:rPr>
                                <w:t xml:space="preserve"> </w:t>
                              </w:r>
                              <w:r>
                                <w:rPr>
                                  <w:i/>
                                  <w:color w:val="FFFFFF"/>
                                  <w:spacing w:val="-2"/>
                                  <w:sz w:val="24"/>
                                </w:rPr>
                                <w:t>entertained</w:t>
                              </w:r>
                            </w:p>
                          </w:txbxContent>
                        </wps:txbx>
                        <wps:bodyPr wrap="square" lIns="0" tIns="0" rIns="0" bIns="0" rtlCol="0">
                          <a:noAutofit/>
                        </wps:bodyPr>
                      </wps:wsp>
                      <wps:wsp>
                        <wps:cNvPr id="621" name="Textbox 621"/>
                        <wps:cNvSpPr txBox="1"/>
                        <wps:spPr>
                          <a:xfrm>
                            <a:off x="537566" y="592861"/>
                            <a:ext cx="4465955" cy="1874651"/>
                          </a:xfrm>
                          <a:prstGeom prst="rect">
                            <a:avLst/>
                          </a:prstGeom>
                        </wps:spPr>
                        <wps:txbx>
                          <w:txbxContent>
                            <w:p w14:paraId="57400735"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4E6154AB" w14:textId="77777777" w:rsidR="005163BD" w:rsidRDefault="005163BD">
                              <w:pPr>
                                <w:spacing w:before="10"/>
                                <w:rPr>
                                  <w:b/>
                                  <w:sz w:val="20"/>
                                </w:rPr>
                              </w:pPr>
                            </w:p>
                            <w:p w14:paraId="06FA1651" w14:textId="77777777" w:rsidR="005163BD" w:rsidRDefault="00ED5DC5">
                              <w:r>
                                <w:rPr>
                                  <w:color w:val="FFFFFF"/>
                                  <w:sz w:val="24"/>
                                </w:rPr>
                                <w:t>Ensure</w:t>
                              </w:r>
                              <w:r>
                                <w:rPr>
                                  <w:color w:val="FFFFFF"/>
                                  <w:spacing w:val="-3"/>
                                  <w:sz w:val="24"/>
                                </w:rPr>
                                <w:t xml:space="preserve"> </w:t>
                              </w:r>
                              <w:r>
                                <w:rPr>
                                  <w:color w:val="FFFFFF"/>
                                  <w:sz w:val="24"/>
                                </w:rPr>
                                <w:t>that</w:t>
                              </w:r>
                              <w:r>
                                <w:rPr>
                                  <w:color w:val="FFFFFF"/>
                                  <w:spacing w:val="-2"/>
                                  <w:sz w:val="24"/>
                                </w:rPr>
                                <w:t xml:space="preserve"> </w:t>
                              </w:r>
                              <w:r>
                                <w:rPr>
                                  <w:color w:val="FFFFFF"/>
                                  <w:sz w:val="24"/>
                                </w:rPr>
                                <w:t>customers</w:t>
                              </w:r>
                              <w:r>
                                <w:rPr>
                                  <w:color w:val="FFFFFF"/>
                                  <w:spacing w:val="-1"/>
                                  <w:sz w:val="24"/>
                                </w:rPr>
                                <w:t xml:space="preserve"> </w:t>
                              </w:r>
                              <w:r>
                                <w:rPr>
                                  <w:color w:val="FFFFFF"/>
                                  <w:sz w:val="24"/>
                                </w:rPr>
                                <w:t>remain</w:t>
                              </w:r>
                              <w:r>
                                <w:rPr>
                                  <w:color w:val="FFFFFF"/>
                                  <w:spacing w:val="1"/>
                                  <w:sz w:val="24"/>
                                </w:rPr>
                                <w:t xml:space="preserve"> </w:t>
                              </w:r>
                              <w:r>
                                <w:rPr>
                                  <w:color w:val="FFFFFF"/>
                                  <w:sz w:val="24"/>
                                </w:rPr>
                                <w:t>at</w:t>
                              </w:r>
                              <w:r>
                                <w:rPr>
                                  <w:color w:val="FFFFFF"/>
                                  <w:spacing w:val="-2"/>
                                  <w:sz w:val="24"/>
                                </w:rPr>
                                <w:t xml:space="preserve"> </w:t>
                              </w:r>
                              <w:r>
                                <w:rPr>
                                  <w:color w:val="FFFFFF"/>
                                  <w:sz w:val="24"/>
                                </w:rPr>
                                <w:t>the</w:t>
                              </w:r>
                              <w:r>
                                <w:rPr>
                                  <w:color w:val="FFFFFF"/>
                                  <w:spacing w:val="-3"/>
                                  <w:sz w:val="24"/>
                                </w:rPr>
                                <w:t xml:space="preserve"> </w:t>
                              </w:r>
                              <w:r>
                                <w:rPr>
                                  <w:color w:val="FFFFFF"/>
                                  <w:sz w:val="24"/>
                                </w:rPr>
                                <w:t>centre</w:t>
                              </w:r>
                              <w:r>
                                <w:rPr>
                                  <w:color w:val="FFFFFF"/>
                                  <w:spacing w:val="-2"/>
                                  <w:sz w:val="24"/>
                                </w:rPr>
                                <w:t xml:space="preserve"> </w:t>
                              </w:r>
                              <w:r>
                                <w:rPr>
                                  <w:color w:val="FFFFFF"/>
                                  <w:sz w:val="24"/>
                                </w:rPr>
                                <w:t>of</w:t>
                              </w:r>
                              <w:r>
                                <w:rPr>
                                  <w:color w:val="FFFFFF"/>
                                  <w:spacing w:val="-2"/>
                                  <w:sz w:val="24"/>
                                </w:rPr>
                                <w:t xml:space="preserve"> </w:t>
                              </w:r>
                              <w:r>
                                <w:rPr>
                                  <w:color w:val="FFFFFF"/>
                                  <w:sz w:val="24"/>
                                </w:rPr>
                                <w:t>all</w:t>
                              </w:r>
                              <w:r>
                                <w:rPr>
                                  <w:color w:val="FFFFFF"/>
                                  <w:spacing w:val="-3"/>
                                  <w:sz w:val="24"/>
                                </w:rPr>
                                <w:t xml:space="preserve"> </w:t>
                              </w:r>
                              <w:r>
                                <w:rPr>
                                  <w:color w:val="FFFFFF"/>
                                  <w:sz w:val="24"/>
                                </w:rPr>
                                <w:t>that</w:t>
                              </w:r>
                              <w:r>
                                <w:rPr>
                                  <w:color w:val="FFFFFF"/>
                                  <w:spacing w:val="1"/>
                                  <w:sz w:val="24"/>
                                </w:rPr>
                                <w:t xml:space="preserve"> </w:t>
                              </w:r>
                              <w:r>
                                <w:rPr>
                                  <w:color w:val="FFFFFF"/>
                                  <w:sz w:val="24"/>
                                </w:rPr>
                                <w:t>we</w:t>
                              </w:r>
                              <w:r>
                                <w:rPr>
                                  <w:color w:val="FFFFFF"/>
                                  <w:spacing w:val="-2"/>
                                  <w:sz w:val="24"/>
                                </w:rPr>
                                <w:t xml:space="preserve"> </w:t>
                              </w:r>
                              <w:r>
                                <w:rPr>
                                  <w:color w:val="FFFFFF"/>
                                  <w:spacing w:val="-5"/>
                                  <w:sz w:val="24"/>
                                </w:rPr>
                                <w:t>do</w:t>
                              </w:r>
                              <w:r>
                                <w:rPr>
                                  <w:color w:val="FFFFFF"/>
                                  <w:spacing w:val="-5"/>
                                </w:rPr>
                                <w:t>.</w:t>
                              </w:r>
                            </w:p>
                            <w:p w14:paraId="4336CE02" w14:textId="77777777" w:rsidR="005163BD" w:rsidRDefault="005163BD">
                              <w:pPr>
                                <w:spacing w:before="11"/>
                                <w:rPr>
                                  <w:sz w:val="25"/>
                                </w:rPr>
                              </w:pPr>
                            </w:p>
                            <w:p w14:paraId="2889FF7D" w14:textId="77777777" w:rsidR="005163BD" w:rsidRDefault="00ED5DC5">
                              <w:pPr>
                                <w:rPr>
                                  <w:sz w:val="24"/>
                                </w:rPr>
                              </w:pPr>
                              <w:r>
                                <w:rPr>
                                  <w:color w:val="FFFFFF"/>
                                  <w:sz w:val="24"/>
                                </w:rPr>
                                <w:t>Design</w:t>
                              </w:r>
                              <w:r>
                                <w:rPr>
                                  <w:color w:val="FFFFFF"/>
                                  <w:spacing w:val="-4"/>
                                  <w:sz w:val="24"/>
                                </w:rPr>
                                <w:t xml:space="preserve"> </w:t>
                              </w:r>
                              <w:r>
                                <w:rPr>
                                  <w:color w:val="FFFFFF"/>
                                  <w:sz w:val="24"/>
                                </w:rPr>
                                <w:t>programs</w:t>
                              </w:r>
                              <w:r>
                                <w:rPr>
                                  <w:color w:val="FFFFFF"/>
                                  <w:spacing w:val="-3"/>
                                  <w:sz w:val="24"/>
                                </w:rPr>
                                <w:t xml:space="preserve"> </w:t>
                              </w:r>
                              <w:r>
                                <w:rPr>
                                  <w:color w:val="FFFFFF"/>
                                  <w:sz w:val="24"/>
                                </w:rPr>
                                <w:t>and</w:t>
                              </w:r>
                              <w:r>
                                <w:rPr>
                                  <w:color w:val="FFFFFF"/>
                                  <w:spacing w:val="-2"/>
                                  <w:sz w:val="24"/>
                                </w:rPr>
                                <w:t xml:space="preserve"> </w:t>
                              </w:r>
                              <w:r>
                                <w:rPr>
                                  <w:color w:val="FFFFFF"/>
                                  <w:sz w:val="24"/>
                                </w:rPr>
                                <w:t>marketing</w:t>
                              </w:r>
                              <w:r>
                                <w:rPr>
                                  <w:color w:val="FFFFFF"/>
                                  <w:spacing w:val="-5"/>
                                  <w:sz w:val="24"/>
                                </w:rPr>
                                <w:t xml:space="preserve"> </w:t>
                              </w:r>
                              <w:r>
                                <w:rPr>
                                  <w:color w:val="FFFFFF"/>
                                  <w:sz w:val="24"/>
                                </w:rPr>
                                <w:t>to</w:t>
                              </w:r>
                              <w:r>
                                <w:rPr>
                                  <w:color w:val="FFFFFF"/>
                                  <w:spacing w:val="-4"/>
                                  <w:sz w:val="24"/>
                                </w:rPr>
                                <w:t xml:space="preserve"> </w:t>
                              </w:r>
                              <w:r>
                                <w:rPr>
                                  <w:color w:val="FFFFFF"/>
                                  <w:sz w:val="24"/>
                                </w:rPr>
                                <w:t>reach</w:t>
                              </w:r>
                              <w:r>
                                <w:rPr>
                                  <w:color w:val="FFFFFF"/>
                                  <w:spacing w:val="-4"/>
                                  <w:sz w:val="24"/>
                                </w:rPr>
                                <w:t xml:space="preserve"> </w:t>
                              </w:r>
                              <w:r>
                                <w:rPr>
                                  <w:color w:val="FFFFFF"/>
                                  <w:sz w:val="24"/>
                                </w:rPr>
                                <w:t>those</w:t>
                              </w:r>
                              <w:r>
                                <w:rPr>
                                  <w:color w:val="FFFFFF"/>
                                  <w:spacing w:val="-2"/>
                                  <w:sz w:val="24"/>
                                </w:rPr>
                                <w:t xml:space="preserve"> </w:t>
                              </w:r>
                              <w:r>
                                <w:rPr>
                                  <w:color w:val="FFFFFF"/>
                                  <w:sz w:val="24"/>
                                </w:rPr>
                                <w:t>audiences</w:t>
                              </w:r>
                              <w:r>
                                <w:rPr>
                                  <w:color w:val="FFFFFF"/>
                                  <w:spacing w:val="-5"/>
                                  <w:sz w:val="24"/>
                                </w:rPr>
                                <w:t xml:space="preserve"> </w:t>
                              </w:r>
                              <w:r>
                                <w:rPr>
                                  <w:color w:val="FFFFFF"/>
                                  <w:sz w:val="24"/>
                                </w:rPr>
                                <w:t>that</w:t>
                              </w:r>
                              <w:r>
                                <w:rPr>
                                  <w:color w:val="FFFFFF"/>
                                  <w:spacing w:val="-4"/>
                                  <w:sz w:val="24"/>
                                </w:rPr>
                                <w:t xml:space="preserve"> </w:t>
                              </w:r>
                              <w:r>
                                <w:rPr>
                                  <w:color w:val="FFFFFF"/>
                                  <w:sz w:val="24"/>
                                </w:rPr>
                                <w:t>do</w:t>
                              </w:r>
                              <w:r>
                                <w:rPr>
                                  <w:color w:val="FFFFFF"/>
                                  <w:spacing w:val="-4"/>
                                  <w:sz w:val="24"/>
                                </w:rPr>
                                <w:t xml:space="preserve"> </w:t>
                              </w:r>
                              <w:r>
                                <w:rPr>
                                  <w:color w:val="FFFFFF"/>
                                  <w:sz w:val="24"/>
                                </w:rPr>
                                <w:t>not currently access our services.</w:t>
                              </w:r>
                            </w:p>
                            <w:p w14:paraId="511B334E" w14:textId="77777777" w:rsidR="005163BD" w:rsidRDefault="005163BD">
                              <w:pPr>
                                <w:spacing w:before="4"/>
                                <w:rPr>
                                  <w:sz w:val="25"/>
                                </w:rPr>
                              </w:pPr>
                            </w:p>
                            <w:p w14:paraId="1B8C0976" w14:textId="77777777" w:rsidR="005163BD" w:rsidRDefault="00ED5DC5">
                              <w:pPr>
                                <w:spacing w:before="1"/>
                              </w:pPr>
                              <w:r>
                                <w:rPr>
                                  <w:color w:val="FFFFFF"/>
                                  <w:sz w:val="24"/>
                                </w:rPr>
                                <w:t>Conduct</w:t>
                              </w:r>
                              <w:r>
                                <w:rPr>
                                  <w:color w:val="FFFFFF"/>
                                  <w:spacing w:val="-3"/>
                                  <w:sz w:val="24"/>
                                </w:rPr>
                                <w:t xml:space="preserve"> </w:t>
                              </w:r>
                              <w:r>
                                <w:rPr>
                                  <w:color w:val="FFFFFF"/>
                                  <w:sz w:val="24"/>
                                </w:rPr>
                                <w:t>market</w:t>
                              </w:r>
                              <w:r>
                                <w:rPr>
                                  <w:color w:val="FFFFFF"/>
                                  <w:spacing w:val="-3"/>
                                  <w:sz w:val="24"/>
                                </w:rPr>
                                <w:t xml:space="preserve"> </w:t>
                              </w:r>
                              <w:r>
                                <w:rPr>
                                  <w:color w:val="FFFFFF"/>
                                  <w:sz w:val="24"/>
                                </w:rPr>
                                <w:t>research</w:t>
                              </w:r>
                              <w:r>
                                <w:rPr>
                                  <w:color w:val="FFFFFF"/>
                                  <w:spacing w:val="-3"/>
                                  <w:sz w:val="24"/>
                                </w:rPr>
                                <w:t xml:space="preserve"> </w:t>
                              </w:r>
                              <w:r>
                                <w:rPr>
                                  <w:color w:val="FFFFFF"/>
                                  <w:sz w:val="24"/>
                                </w:rPr>
                                <w:t>to</w:t>
                              </w:r>
                              <w:r>
                                <w:rPr>
                                  <w:color w:val="FFFFFF"/>
                                  <w:spacing w:val="-4"/>
                                  <w:sz w:val="24"/>
                                </w:rPr>
                                <w:t xml:space="preserve"> </w:t>
                              </w:r>
                              <w:r>
                                <w:rPr>
                                  <w:color w:val="FFFFFF"/>
                                  <w:sz w:val="24"/>
                                </w:rPr>
                                <w:t>enable</w:t>
                              </w:r>
                              <w:r>
                                <w:rPr>
                                  <w:color w:val="FFFFFF"/>
                                  <w:spacing w:val="-4"/>
                                  <w:sz w:val="24"/>
                                </w:rPr>
                                <w:t xml:space="preserve"> </w:t>
                              </w:r>
                              <w:r>
                                <w:rPr>
                                  <w:color w:val="FFFFFF"/>
                                  <w:sz w:val="24"/>
                                </w:rPr>
                                <w:t>greater</w:t>
                              </w:r>
                              <w:r>
                                <w:rPr>
                                  <w:color w:val="FFFFFF"/>
                                  <w:spacing w:val="-7"/>
                                  <w:sz w:val="24"/>
                                </w:rPr>
                                <w:t xml:space="preserve"> </w:t>
                              </w:r>
                              <w:r>
                                <w:rPr>
                                  <w:color w:val="FFFFFF"/>
                                  <w:sz w:val="24"/>
                                </w:rPr>
                                <w:t>focus</w:t>
                              </w:r>
                              <w:r>
                                <w:rPr>
                                  <w:color w:val="FFFFFF"/>
                                  <w:spacing w:val="-5"/>
                                  <w:sz w:val="24"/>
                                </w:rPr>
                                <w:t xml:space="preserve"> </w:t>
                              </w:r>
                              <w:r>
                                <w:rPr>
                                  <w:color w:val="FFFFFF"/>
                                  <w:sz w:val="24"/>
                                </w:rPr>
                                <w:t>on</w:t>
                              </w:r>
                              <w:r>
                                <w:rPr>
                                  <w:color w:val="FFFFFF"/>
                                  <w:spacing w:val="-6"/>
                                  <w:sz w:val="24"/>
                                </w:rPr>
                                <w:t xml:space="preserve"> </w:t>
                              </w:r>
                              <w:r>
                                <w:rPr>
                                  <w:color w:val="FFFFFF"/>
                                  <w:sz w:val="24"/>
                                </w:rPr>
                                <w:t>target</w:t>
                              </w:r>
                              <w:r>
                                <w:rPr>
                                  <w:color w:val="FFFFFF"/>
                                  <w:spacing w:val="-3"/>
                                  <w:sz w:val="24"/>
                                </w:rPr>
                                <w:t xml:space="preserve"> </w:t>
                              </w:r>
                              <w:r>
                                <w:rPr>
                                  <w:color w:val="FFFFFF"/>
                                  <w:sz w:val="24"/>
                                </w:rPr>
                                <w:t>audiences</w:t>
                              </w:r>
                              <w:r>
                                <w:rPr>
                                  <w:color w:val="FFFFFF"/>
                                  <w:spacing w:val="-5"/>
                                  <w:sz w:val="24"/>
                                </w:rPr>
                                <w:t xml:space="preserve"> </w:t>
                              </w:r>
                              <w:r>
                                <w:rPr>
                                  <w:color w:val="FFFFFF"/>
                                  <w:sz w:val="24"/>
                                </w:rPr>
                                <w:t>in services and programming</w:t>
                              </w:r>
                              <w:r>
                                <w:rPr>
                                  <w:color w:val="FFFFFF"/>
                                </w:rPr>
                                <w:t>.</w:t>
                              </w:r>
                            </w:p>
                          </w:txbxContent>
                        </wps:txbx>
                        <wps:bodyPr wrap="square" lIns="0" tIns="0" rIns="0" bIns="0" rtlCol="0">
                          <a:noAutofit/>
                        </wps:bodyPr>
                      </wps:wsp>
                      <wps:wsp>
                        <wps:cNvPr id="622" name="Textbox 622"/>
                        <wps:cNvSpPr txBox="1"/>
                        <wps:spPr>
                          <a:xfrm>
                            <a:off x="3124124" y="2609464"/>
                            <a:ext cx="2680335" cy="1549400"/>
                          </a:xfrm>
                          <a:prstGeom prst="rect">
                            <a:avLst/>
                          </a:prstGeom>
                        </wps:spPr>
                        <wps:txbx>
                          <w:txbxContent>
                            <w:p w14:paraId="32BAA778" w14:textId="264A0EAE" w:rsidR="005163BD" w:rsidRDefault="00ED5DC5" w:rsidP="00D6682B">
                              <w:pPr>
                                <w:numPr>
                                  <w:ilvl w:val="0"/>
                                  <w:numId w:val="46"/>
                                </w:numPr>
                                <w:tabs>
                                  <w:tab w:val="left" w:pos="281"/>
                                  <w:tab w:val="left" w:pos="283"/>
                                </w:tabs>
                                <w:spacing w:before="1" w:line="276" w:lineRule="auto"/>
                                <w:ind w:right="18"/>
                              </w:pPr>
                              <w:r>
                                <w:t>Funding was secured in the 2021</w:t>
                              </w:r>
                              <w:r w:rsidR="00BC2545">
                                <w:t>-</w:t>
                              </w:r>
                              <w:r>
                                <w:t>22</w:t>
                              </w:r>
                              <w:r>
                                <w:rPr>
                                  <w:spacing w:val="40"/>
                                </w:rPr>
                                <w:t xml:space="preserve"> </w:t>
                              </w:r>
                              <w:r>
                                <w:t>Budget to enhance</w:t>
                              </w:r>
                              <w:r>
                                <w:rPr>
                                  <w:spacing w:val="-1"/>
                                </w:rPr>
                                <w:t xml:space="preserve"> </w:t>
                              </w:r>
                              <w:r>
                                <w:t>CMAG’s</w:t>
                              </w:r>
                              <w:r>
                                <w:rPr>
                                  <w:spacing w:val="-1"/>
                                </w:rPr>
                                <w:t xml:space="preserve"> </w:t>
                              </w:r>
                              <w:r>
                                <w:t>accessibility for people living with disabilities and to undertake a range of physical improvements such as the Gallery 1 and Circuit Gallery auto door upgrade works completed</w:t>
                              </w:r>
                              <w:r>
                                <w:rPr>
                                  <w:spacing w:val="-8"/>
                                </w:rPr>
                                <w:t xml:space="preserve"> </w:t>
                              </w:r>
                              <w:r>
                                <w:t>in</w:t>
                              </w:r>
                              <w:r>
                                <w:rPr>
                                  <w:spacing w:val="-8"/>
                                </w:rPr>
                                <w:t xml:space="preserve"> </w:t>
                              </w:r>
                              <w:r>
                                <w:t>January</w:t>
                              </w:r>
                              <w:r>
                                <w:rPr>
                                  <w:spacing w:val="-8"/>
                                </w:rPr>
                                <w:t xml:space="preserve"> </w:t>
                              </w:r>
                              <w:r>
                                <w:t>2023.</w:t>
                              </w:r>
                              <w:r>
                                <w:rPr>
                                  <w:spacing w:val="-7"/>
                                </w:rPr>
                                <w:t xml:space="preserve"> </w:t>
                              </w:r>
                              <w:r>
                                <w:t>Further</w:t>
                              </w:r>
                              <w:r>
                                <w:rPr>
                                  <w:spacing w:val="-7"/>
                                </w:rPr>
                                <w:t xml:space="preserve"> </w:t>
                              </w:r>
                              <w:r>
                                <w:t>funding</w:t>
                              </w:r>
                            </w:p>
                            <w:p w14:paraId="3DB77498" w14:textId="77777777" w:rsidR="005163BD" w:rsidRDefault="00ED5DC5">
                              <w:pPr>
                                <w:spacing w:line="265" w:lineRule="exact"/>
                                <w:ind w:left="283"/>
                              </w:pPr>
                              <w:r>
                                <w:t>was</w:t>
                              </w:r>
                              <w:r>
                                <w:rPr>
                                  <w:spacing w:val="-7"/>
                                </w:rPr>
                                <w:t xml:space="preserve"> </w:t>
                              </w:r>
                              <w:r>
                                <w:t>secured</w:t>
                              </w:r>
                              <w:r>
                                <w:rPr>
                                  <w:spacing w:val="-5"/>
                                </w:rPr>
                                <w:t xml:space="preserve"> </w:t>
                              </w:r>
                              <w:r>
                                <w:t>for</w:t>
                              </w:r>
                              <w:r>
                                <w:rPr>
                                  <w:spacing w:val="-5"/>
                                </w:rPr>
                                <w:t xml:space="preserve"> </w:t>
                              </w:r>
                              <w:r>
                                <w:t>additional</w:t>
                              </w:r>
                              <w:r>
                                <w:rPr>
                                  <w:spacing w:val="-7"/>
                                </w:rPr>
                                <w:t xml:space="preserve"> </w:t>
                              </w:r>
                              <w:r>
                                <w:t>upgrades</w:t>
                              </w:r>
                              <w:r>
                                <w:rPr>
                                  <w:spacing w:val="-4"/>
                                </w:rPr>
                                <w:t xml:space="preserve"> </w:t>
                              </w:r>
                              <w:r>
                                <w:rPr>
                                  <w:spacing w:val="-5"/>
                                </w:rPr>
                                <w:t>in</w:t>
                              </w:r>
                            </w:p>
                          </w:txbxContent>
                        </wps:txbx>
                        <wps:bodyPr wrap="square" lIns="0" tIns="0" rIns="0" bIns="0" rtlCol="0">
                          <a:noAutofit/>
                        </wps:bodyPr>
                      </wps:wsp>
                    </wpg:wgp>
                  </a:graphicData>
                </a:graphic>
              </wp:inline>
            </w:drawing>
          </mc:Choice>
          <mc:Fallback>
            <w:pict>
              <v:group w14:anchorId="686DC0F4" id="Group 615" o:spid="_x0000_s1179" alt="Tom Moore Abundant Wonder. Image: CMAG" style="width:456.55pt;height:302.4pt;mso-position-horizontal-relative:char;mso-position-vertical-relative:line" coordorigin="63,63" coordsize="57981,4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cNvuAYAAD8gAAAOAAAAZHJzL2Uyb0RvYy54bWzsWVtv2zYUfh+w/yDofbV408WoU7TpGgwo&#10;2gLNsGdZli+YLGqSErv/foeHokQ7jShnaTFsRYCIsj5Rh+c7V/Llq+O+8O7zutnJcuGTF4Hv5WUm&#10;V7tys/B/v333S+x7TZuWq7SQZb7wv+SN/+rq559eHqp5TuVWFqu89mCSspkfqoW/bdtqPps12Tbf&#10;p80LWeUlPFzLep+2cFtvZqs6PcDs+2JGgyCcHWS9qmqZ5U0Dv77VD/0rnH+9zrP243rd5K1XLHyQ&#10;rcX/Nf5fqv+zq5fpfFOn1XaXdWKkT5Bin+5K+Gg/1du0Tb27evdgqv0uq2Uj1+2LTO5ncr3eZTmu&#10;AVZDgrPV3NTyrsK1bOaHTdWrCVR7pqcnT5t9uL+pq8/Vp1pLD8P3MvuzAb3MDtVmbj9X95sBfFzX&#10;e/USLMI7oka/9BrNj62XwY8iSmISJL6XwTMW84DHnc6zLRCj3guZAGLgMQ6Qj2z769fe50RQQbji&#10;bJbO9edRyF6oQwVW1AyKav6Zoj5v0ypH/TdKEZ9qb7cCOUnke2W6B2u+6QxH/QRSqc8DTmmzu2s6&#10;xZ7pisaMKq3AqnkgAka1HfZa41EcgaJQazQIaae1ftXpPLtr2ptcIgHp/fumRcVtVmaUbs0oO5Zm&#10;WIM7KEco0BFa3wNHqH0PHGGpBajSVr2nWFVD7wAMGlm2C9+Iop7v5X1+KxHZKhoFAR6pXhNSDMIO&#10;mKK0sYyzqCPdQA3AXCuclCYRCQTqiRGGOoZpDcZcO6ygLAwRSyiNYrWix8FBknA9MY0CwkbBJArA&#10;7jRbYcLIOJgxwCA4IiF1zAwRTPEMdkD0cExoPR+C9UfGwBwlRbAWfwysdaDAYJZKMWNgrV0Ea5WP&#10;gZE2xGoqx7BaEZ1xuIEkIjGoZFTW/vMkCgUL0c8eNYphYQSCFvyNTj3ojMQQlxxMW3TECaUkGZ3b&#10;YjqhceQw5s50kOsEQlHiWOZgoSRJghhMe0zZlvVDihLCYR2dAWlbYoKHJl4bbzXXB15LIRJCSh8V&#10;xgoIAE8YH5fdCjQmdo0t1Y5h0/AxCSOO/jtFHEFpyCHYaOW4VytoGMfMzO9WpmDAJoWKCx3ZzZVg&#10;XARxFzMnmIJgkJUSHePJBEsTPIiIMPO7DVlwRmKu5ScT3ARsEfy6m3+CE4I1hgLcGj1lgotD7hMh&#10;pxo/IYD0uVLF8wnRycZPCHu2OJ0jjFqztVoVn0BR4/BBmROywAlX7gxzYgru7HViae7MaBuyO+va&#10;bqLj8qhebCd01gq2i7vLEAGJxgQQZ4FjR6fzKJkVssn1KlThhpVPX8xBwrPLxUYWu9W7XVGo4q2p&#10;N8vrovbuU6gLr1+Ld319bcGgyG7mupRVo6VcfYFa+ADF78Jv/rpL69z3it9KqLYhhbdmUJvB0gzq&#10;triW2Ihh3Vg37e3xj7SuvAqGC7+F+veDNEV3Ojd1LcivABqr3izl67tWrneq6EXZtETdDTQAuhT/&#10;Dp0AxKrzTgALT6WmSZ3AV7qfvgsImBCqTFa9E49FFJm6zHQTNqtGWdCCfoMmwIgCTUAnieJhqO91&#10;MucJROQYuiMQ2FjogDlN/JBIoByzkea5uZo5Odczhq76jbKI6Cn1aMyrcTL1dZ6o+ceguizV8rpx&#10;qsUFKcaAw7dZyOj4x4c18VCVJKMT67XgqqKEO6QYCDixLaN9czUsDMxOgschCTQX3C0K5GQSQ3uH&#10;kruXqfpMKP013K1C6K+1Hym23ezYcDfpJ7I4TcleqNtGeTJo0Wn8X/M9w+HzZIcgYNf8TWeAP7KD&#10;tetoUlYX9ft9IqiUz7MD9n3/z+zwMI4+lhuGAOn0qCE+TvGnyalkCI4mjxlfMteHcdGFvMCZL4sT&#10;l8agIRxOiW8DelLwvDA0XxT47YA4Ia3YIXFC0ho4nwC+KNUORjohiQ/G705t2qUm8PLQ94wdX5Ib&#10;ilLtCBPY+QrwsMNKAmedRBDQ18yUqycwVcm/TZut7jjwUV/TdAX8j07j4ZkDBQZ1LrmF/mApjx7U&#10;SUpxVi7x2uMbCVvxuCemfn/k9IHEcQTblaragt0Z2KdQ86Rz03fwMIpxV1r1HXDkwvs9OdN3KA7V&#10;4UPXt6ljBbQH04N0DZs+nzhrHtvj8ojHKKJPhc/UT/5rukIKO0znXPWcdF3hVK5gI0R0O1wCtoJD&#10;nMfiiociEXCQgVzFEdyaHdFnJSvsbe0/RxZ0KedkYZf1BMdihELX1e3XhkHSbX4PdMFWUsAgLmq6&#10;BCSRb+Nb2kzUCr4fXXgSC6fUuPfUnairY3D7HgP8cO5/9TcAAAD//wMAUEsDBBQABgAIAAAAIQC0&#10;VaPh3QAAAAUBAAAPAAAAZHJzL2Rvd25yZXYueG1sTI9BS8NAEIXvgv9hGcGb3azV0qbZlFLUUxHa&#10;CuJtmp0modnZkN0m6b939aKXgcd7vPdNthptI3rqfO1Yg5okIIgLZ2ouNXwcXh/mIHxANtg4Jg1X&#10;8rDKb28yTI0beEf9PpQilrBPUUMVQptK6YuKLPqJa4mjd3KdxRBlV0rT4RDLbSMfk2QmLdYcFyps&#10;aVNRcd5frIa3AYf1VL302/Npc/06PL9/bhVpfX83rpcgAo3hLww/+BEd8sh0dBc2XjQa4iPh90Zv&#10;oaYKxFHDLHmag8wz+Z8+/wYAAP//AwBQSwECLQAUAAYACAAAACEAtoM4kv4AAADhAQAAEwAAAAAA&#10;AAAAAAAAAAAAAAAAW0NvbnRlbnRfVHlwZXNdLnhtbFBLAQItABQABgAIAAAAIQA4/SH/1gAAAJQB&#10;AAALAAAAAAAAAAAAAAAAAC8BAABfcmVscy8ucmVsc1BLAQItABQABgAIAAAAIQB3rcNvuAYAAD8g&#10;AAAOAAAAAAAAAAAAAAAAAC4CAABkcnMvZTJvRG9jLnhtbFBLAQItABQABgAIAAAAIQC0VaPh3QAA&#10;AAUBAAAPAAAAAAAAAAAAAAAAABIJAABkcnMvZG93bnJldi54bWxQSwUGAAAAAAQABADzAAAAHAoA&#10;AAAA&#10;">
                <v:shape id="Graphic 617" o:spid="_x0000_s1180" style="position:absolute;left:2832;top:4050;width:54787;height:20625;visibility:visible;mso-wrap-style:square;v-text-anchor:top" coordsize="547878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tINxAAAANwAAAAPAAAAZHJzL2Rvd25yZXYueG1sRI9BS8NA&#10;FITvQv/D8gRvdhMLjcRuSygIXjy0Bs+P7GsSzb6XZNd2+++7guBxmJlvmM0uukGdafa9sIF8mYEi&#10;bsT23BqoP14fn0H5gGxxECYDV/Kw2y7uNlhaufCBzsfQqgRhX6KBLoSx1No3HTn0SxmJk3eS2WFI&#10;cm61nfGS4G7QT1m21g57TgsdjrTvqPk+/jgDxekrFtNU1XH6lPxaVyt5l5UxD/exegEVKIb/8F/7&#10;zRpY5wX8nklHQG9vAAAA//8DAFBLAQItABQABgAIAAAAIQDb4fbL7gAAAIUBAAATAAAAAAAAAAAA&#10;AAAAAAAAAABbQ29udGVudF9UeXBlc10ueG1sUEsBAi0AFAAGAAgAAAAhAFr0LFu/AAAAFQEAAAsA&#10;AAAAAAAAAAAAAAAAHwEAAF9yZWxzLy5yZWxzUEsBAi0AFAAGAAgAAAAhADWu0g3EAAAA3AAAAA8A&#10;AAAAAAAAAAAAAAAABwIAAGRycy9kb3ducmV2LnhtbFBLBQYAAAAAAwADALcAAAD4AgAAAAA=&#10;" path="m5135029,l343750,,297105,3137r-44739,9141l209945,27013,170251,46931,133693,71623r-33013,29057l71623,133693,46931,170251,27013,209945,12278,252366,3137,297105,,343750,,1718716r3137,46646l12278,1810101r14735,42422l46931,1892219r24692,36559l100680,1961792r33013,29059l170251,2015545r39694,19919l252366,2050200r44739,9141l343750,2062480r4791279,l5181674,2059341r44739,-9141l5268834,2035464r39694,-19919l5345086,1990851r33013,-29059l5407156,1928778r24692,-36559l5451766,1852523r14735,-42422l5475642,1765362r3138,-46646l5478780,343750r-3138,-46645l5466501,252366r-14735,-42421l5431848,170251r-24692,-36558l5378099,100680,5345086,71623,5308528,46931,5268834,27013,5226413,12278,5181674,3137,5135029,xe" fillcolor="#ca5f14" stroked="f">
                  <v:path arrowok="t"/>
                </v:shape>
                <v:shape id="Graphic 618" o:spid="_x0000_s1181" style="position:absolute;left:63;top:63;width:50356;height:4858;visibility:visible;mso-wrap-style:square;v-text-anchor:top" coordsize="503555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qVBwAAAANwAAAAPAAAAZHJzL2Rvd25yZXYueG1sRE/LisIw&#10;FN0L/kO4wuw0VQaVahQfDA7ixtoPuDTXptrclCaj9e8nC8Hl4byX687W4kGtrxwrGI8SEMSF0xWX&#10;CvLLz3AOwgdkjbVjUvAiD+tVv7fEVLsnn+mRhVLEEPYpKjAhNKmUvjBk0Y9cQxy5q2sthgjbUuoW&#10;nzHc1nKSJFNpseLYYLChnaHinv1ZBffJLNjqcPuWGZ62s6PM92aTK/U16DYLEIG68BG/3b9awXQc&#10;18Yz8QjI1T8AAAD//wMAUEsBAi0AFAAGAAgAAAAhANvh9svuAAAAhQEAABMAAAAAAAAAAAAAAAAA&#10;AAAAAFtDb250ZW50X1R5cGVzXS54bWxQSwECLQAUAAYACAAAACEAWvQsW78AAAAVAQAACwAAAAAA&#10;AAAAAAAAAAAfAQAAX3JlbHMvLnJlbHNQSwECLQAUAAYACAAAACEAc16lQcAAAADcAAAADwAAAAAA&#10;AAAAAAAAAAAHAgAAZHJzL2Rvd25yZXYueG1sUEsFBgAAAAADAAMAtwAAAPQCAAAAAA==&#10;" path="m4954587,l80962,,49447,6362,23712,23712,6362,49447,,80962,,404812r6362,31515l23712,462062r25735,17350l80962,485775r4873625,l4986102,479412r25735,-17350l5029187,436327r6363,-31515l5035550,80962r-6363,-31515l5011837,23712,4986102,6362,4954587,xe" fillcolor="#003c4b" stroked="f">
                  <v:path arrowok="t"/>
                </v:shape>
                <v:shape id="Graphic 619" o:spid="_x0000_s1182" style="position:absolute;left:63;top:63;width:50356;height:4858;visibility:visible;mso-wrap-style:square;v-text-anchor:top" coordsize="503555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oyxgAAANwAAAAPAAAAZHJzL2Rvd25yZXYueG1sRI9bi8Iw&#10;FITfF/wP4Qj7smjqLuulGkUWBMEnb+DjoTk2xeakNtla99ebBcHHYWa+YWaL1paiodoXjhUM+gkI&#10;4szpgnMFh/2qNwbhA7LG0jEpuJOHxbzzNsNUuxtvqdmFXEQI+xQVmBCqVEqfGbLo+64ijt7Z1RZD&#10;lHUudY23CLel/EySobRYcFwwWNGPoeyy+7UKrqtybU4NfW22x4/lvf277EffB6Xeu+1yCiJQG17h&#10;Z3utFQwHE/g/E4+AnD8AAAD//wMAUEsBAi0AFAAGAAgAAAAhANvh9svuAAAAhQEAABMAAAAAAAAA&#10;AAAAAAAAAAAAAFtDb250ZW50X1R5cGVzXS54bWxQSwECLQAUAAYACAAAACEAWvQsW78AAAAVAQAA&#10;CwAAAAAAAAAAAAAAAAAfAQAAX3JlbHMvLnJlbHNQSwECLQAUAAYACAAAACEAEKJ6MsYAAADcAAAA&#10;DwAAAAAAAAAAAAAAAAAHAgAAZHJzL2Rvd25yZXYueG1sUEsFBgAAAAADAAMAtwAAAPoCAAAAAA==&#10;" path="m,80962l6362,49447,23712,23712,49447,6362,80962,,4954587,r31515,6362l5011837,23712r17350,25735l5035550,80962r,323850l5029187,436327r-17350,25735l4986102,479412r-31515,6363l80962,485775,49447,479412,23712,462062,6362,436327,,404812,,80962xe" filled="f" strokecolor="#002a35" strokeweight="1pt">
                  <v:path arrowok="t"/>
                </v:shape>
                <v:shape id="Textbox 620" o:spid="_x0000_s1183" type="#_x0000_t202" style="position:absolute;left:1887;top:1567;width:467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351854FD" w14:textId="77777777" w:rsidR="005163BD" w:rsidRDefault="00ED5DC5">
                        <w:pPr>
                          <w:spacing w:line="240" w:lineRule="exact"/>
                          <w:rPr>
                            <w:i/>
                            <w:sz w:val="24"/>
                          </w:rPr>
                        </w:pPr>
                        <w:r>
                          <w:rPr>
                            <w:b/>
                            <w:color w:val="FFFFFF"/>
                            <w:sz w:val="24"/>
                          </w:rPr>
                          <w:t>Customers</w:t>
                        </w:r>
                        <w:r>
                          <w:rPr>
                            <w:b/>
                            <w:color w:val="FFFFFF"/>
                            <w:spacing w:val="-4"/>
                            <w:sz w:val="24"/>
                          </w:rPr>
                          <w:t xml:space="preserve"> </w:t>
                        </w:r>
                        <w:r>
                          <w:rPr>
                            <w:i/>
                            <w:color w:val="FFFFFF"/>
                            <w:sz w:val="24"/>
                          </w:rPr>
                          <w:t>–</w:t>
                        </w:r>
                        <w:r>
                          <w:rPr>
                            <w:i/>
                            <w:color w:val="FFFFFF"/>
                            <w:spacing w:val="-3"/>
                            <w:sz w:val="24"/>
                          </w:rPr>
                          <w:t xml:space="preserve"> </w:t>
                        </w:r>
                        <w:r>
                          <w:rPr>
                            <w:i/>
                            <w:color w:val="FFFFFF"/>
                            <w:sz w:val="24"/>
                          </w:rPr>
                          <w:t>Audiences</w:t>
                        </w:r>
                        <w:r>
                          <w:rPr>
                            <w:i/>
                            <w:color w:val="FFFFFF"/>
                            <w:spacing w:val="-2"/>
                            <w:sz w:val="24"/>
                          </w:rPr>
                          <w:t xml:space="preserve"> </w:t>
                        </w:r>
                        <w:r>
                          <w:rPr>
                            <w:i/>
                            <w:color w:val="FFFFFF"/>
                            <w:sz w:val="24"/>
                          </w:rPr>
                          <w:t>that are</w:t>
                        </w:r>
                        <w:r>
                          <w:rPr>
                            <w:i/>
                            <w:color w:val="FFFFFF"/>
                            <w:spacing w:val="-2"/>
                            <w:sz w:val="24"/>
                          </w:rPr>
                          <w:t xml:space="preserve"> </w:t>
                        </w:r>
                        <w:r>
                          <w:rPr>
                            <w:i/>
                            <w:color w:val="FFFFFF"/>
                            <w:sz w:val="24"/>
                          </w:rPr>
                          <w:t>growing,</w:t>
                        </w:r>
                        <w:r>
                          <w:rPr>
                            <w:i/>
                            <w:color w:val="FFFFFF"/>
                            <w:spacing w:val="-1"/>
                            <w:sz w:val="24"/>
                          </w:rPr>
                          <w:t xml:space="preserve"> </w:t>
                        </w:r>
                        <w:r>
                          <w:rPr>
                            <w:i/>
                            <w:color w:val="FFFFFF"/>
                            <w:sz w:val="24"/>
                          </w:rPr>
                          <w:t>diverse,</w:t>
                        </w:r>
                        <w:r>
                          <w:rPr>
                            <w:i/>
                            <w:color w:val="FFFFFF"/>
                            <w:spacing w:val="-2"/>
                            <w:sz w:val="24"/>
                          </w:rPr>
                          <w:t xml:space="preserve"> </w:t>
                        </w:r>
                        <w:r>
                          <w:rPr>
                            <w:i/>
                            <w:color w:val="FFFFFF"/>
                            <w:sz w:val="24"/>
                          </w:rPr>
                          <w:t>engaged</w:t>
                        </w:r>
                        <w:r>
                          <w:rPr>
                            <w:i/>
                            <w:color w:val="FFFFFF"/>
                            <w:spacing w:val="-3"/>
                            <w:sz w:val="24"/>
                          </w:rPr>
                          <w:t xml:space="preserve"> </w:t>
                        </w:r>
                        <w:r>
                          <w:rPr>
                            <w:i/>
                            <w:color w:val="FFFFFF"/>
                            <w:sz w:val="24"/>
                          </w:rPr>
                          <w:t>and</w:t>
                        </w:r>
                        <w:r>
                          <w:rPr>
                            <w:i/>
                            <w:color w:val="FFFFFF"/>
                            <w:spacing w:val="-3"/>
                            <w:sz w:val="24"/>
                          </w:rPr>
                          <w:t xml:space="preserve"> </w:t>
                        </w:r>
                        <w:r>
                          <w:rPr>
                            <w:i/>
                            <w:color w:val="FFFFFF"/>
                            <w:spacing w:val="-2"/>
                            <w:sz w:val="24"/>
                          </w:rPr>
                          <w:t>entertained</w:t>
                        </w:r>
                      </w:p>
                    </w:txbxContent>
                  </v:textbox>
                </v:shape>
                <v:shape id="Textbox 621" o:spid="_x0000_s1184" type="#_x0000_t202" style="position:absolute;left:5375;top:5928;width:44660;height:18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14:paraId="57400735"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4E6154AB" w14:textId="77777777" w:rsidR="005163BD" w:rsidRDefault="005163BD">
                        <w:pPr>
                          <w:spacing w:before="10"/>
                          <w:rPr>
                            <w:b/>
                            <w:sz w:val="20"/>
                          </w:rPr>
                        </w:pPr>
                      </w:p>
                      <w:p w14:paraId="06FA1651" w14:textId="77777777" w:rsidR="005163BD" w:rsidRDefault="00ED5DC5">
                        <w:r>
                          <w:rPr>
                            <w:color w:val="FFFFFF"/>
                            <w:sz w:val="24"/>
                          </w:rPr>
                          <w:t>Ensure</w:t>
                        </w:r>
                        <w:r>
                          <w:rPr>
                            <w:color w:val="FFFFFF"/>
                            <w:spacing w:val="-3"/>
                            <w:sz w:val="24"/>
                          </w:rPr>
                          <w:t xml:space="preserve"> </w:t>
                        </w:r>
                        <w:r>
                          <w:rPr>
                            <w:color w:val="FFFFFF"/>
                            <w:sz w:val="24"/>
                          </w:rPr>
                          <w:t>that</w:t>
                        </w:r>
                        <w:r>
                          <w:rPr>
                            <w:color w:val="FFFFFF"/>
                            <w:spacing w:val="-2"/>
                            <w:sz w:val="24"/>
                          </w:rPr>
                          <w:t xml:space="preserve"> </w:t>
                        </w:r>
                        <w:r>
                          <w:rPr>
                            <w:color w:val="FFFFFF"/>
                            <w:sz w:val="24"/>
                          </w:rPr>
                          <w:t>customers</w:t>
                        </w:r>
                        <w:r>
                          <w:rPr>
                            <w:color w:val="FFFFFF"/>
                            <w:spacing w:val="-1"/>
                            <w:sz w:val="24"/>
                          </w:rPr>
                          <w:t xml:space="preserve"> </w:t>
                        </w:r>
                        <w:r>
                          <w:rPr>
                            <w:color w:val="FFFFFF"/>
                            <w:sz w:val="24"/>
                          </w:rPr>
                          <w:t>remain</w:t>
                        </w:r>
                        <w:r>
                          <w:rPr>
                            <w:color w:val="FFFFFF"/>
                            <w:spacing w:val="1"/>
                            <w:sz w:val="24"/>
                          </w:rPr>
                          <w:t xml:space="preserve"> </w:t>
                        </w:r>
                        <w:r>
                          <w:rPr>
                            <w:color w:val="FFFFFF"/>
                            <w:sz w:val="24"/>
                          </w:rPr>
                          <w:t>at</w:t>
                        </w:r>
                        <w:r>
                          <w:rPr>
                            <w:color w:val="FFFFFF"/>
                            <w:spacing w:val="-2"/>
                            <w:sz w:val="24"/>
                          </w:rPr>
                          <w:t xml:space="preserve"> </w:t>
                        </w:r>
                        <w:r>
                          <w:rPr>
                            <w:color w:val="FFFFFF"/>
                            <w:sz w:val="24"/>
                          </w:rPr>
                          <w:t>the</w:t>
                        </w:r>
                        <w:r>
                          <w:rPr>
                            <w:color w:val="FFFFFF"/>
                            <w:spacing w:val="-3"/>
                            <w:sz w:val="24"/>
                          </w:rPr>
                          <w:t xml:space="preserve"> </w:t>
                        </w:r>
                        <w:r>
                          <w:rPr>
                            <w:color w:val="FFFFFF"/>
                            <w:sz w:val="24"/>
                          </w:rPr>
                          <w:t>centre</w:t>
                        </w:r>
                        <w:r>
                          <w:rPr>
                            <w:color w:val="FFFFFF"/>
                            <w:spacing w:val="-2"/>
                            <w:sz w:val="24"/>
                          </w:rPr>
                          <w:t xml:space="preserve"> </w:t>
                        </w:r>
                        <w:r>
                          <w:rPr>
                            <w:color w:val="FFFFFF"/>
                            <w:sz w:val="24"/>
                          </w:rPr>
                          <w:t>of</w:t>
                        </w:r>
                        <w:r>
                          <w:rPr>
                            <w:color w:val="FFFFFF"/>
                            <w:spacing w:val="-2"/>
                            <w:sz w:val="24"/>
                          </w:rPr>
                          <w:t xml:space="preserve"> </w:t>
                        </w:r>
                        <w:r>
                          <w:rPr>
                            <w:color w:val="FFFFFF"/>
                            <w:sz w:val="24"/>
                          </w:rPr>
                          <w:t>all</w:t>
                        </w:r>
                        <w:r>
                          <w:rPr>
                            <w:color w:val="FFFFFF"/>
                            <w:spacing w:val="-3"/>
                            <w:sz w:val="24"/>
                          </w:rPr>
                          <w:t xml:space="preserve"> </w:t>
                        </w:r>
                        <w:r>
                          <w:rPr>
                            <w:color w:val="FFFFFF"/>
                            <w:sz w:val="24"/>
                          </w:rPr>
                          <w:t>that</w:t>
                        </w:r>
                        <w:r>
                          <w:rPr>
                            <w:color w:val="FFFFFF"/>
                            <w:spacing w:val="1"/>
                            <w:sz w:val="24"/>
                          </w:rPr>
                          <w:t xml:space="preserve"> </w:t>
                        </w:r>
                        <w:r>
                          <w:rPr>
                            <w:color w:val="FFFFFF"/>
                            <w:sz w:val="24"/>
                          </w:rPr>
                          <w:t>we</w:t>
                        </w:r>
                        <w:r>
                          <w:rPr>
                            <w:color w:val="FFFFFF"/>
                            <w:spacing w:val="-2"/>
                            <w:sz w:val="24"/>
                          </w:rPr>
                          <w:t xml:space="preserve"> </w:t>
                        </w:r>
                        <w:r>
                          <w:rPr>
                            <w:color w:val="FFFFFF"/>
                            <w:spacing w:val="-5"/>
                            <w:sz w:val="24"/>
                          </w:rPr>
                          <w:t>do</w:t>
                        </w:r>
                        <w:r>
                          <w:rPr>
                            <w:color w:val="FFFFFF"/>
                            <w:spacing w:val="-5"/>
                          </w:rPr>
                          <w:t>.</w:t>
                        </w:r>
                      </w:p>
                      <w:p w14:paraId="4336CE02" w14:textId="77777777" w:rsidR="005163BD" w:rsidRDefault="005163BD">
                        <w:pPr>
                          <w:spacing w:before="11"/>
                          <w:rPr>
                            <w:sz w:val="25"/>
                          </w:rPr>
                        </w:pPr>
                      </w:p>
                      <w:p w14:paraId="2889FF7D" w14:textId="77777777" w:rsidR="005163BD" w:rsidRDefault="00ED5DC5">
                        <w:pPr>
                          <w:rPr>
                            <w:sz w:val="24"/>
                          </w:rPr>
                        </w:pPr>
                        <w:r>
                          <w:rPr>
                            <w:color w:val="FFFFFF"/>
                            <w:sz w:val="24"/>
                          </w:rPr>
                          <w:t>Design</w:t>
                        </w:r>
                        <w:r>
                          <w:rPr>
                            <w:color w:val="FFFFFF"/>
                            <w:spacing w:val="-4"/>
                            <w:sz w:val="24"/>
                          </w:rPr>
                          <w:t xml:space="preserve"> </w:t>
                        </w:r>
                        <w:r>
                          <w:rPr>
                            <w:color w:val="FFFFFF"/>
                            <w:sz w:val="24"/>
                          </w:rPr>
                          <w:t>programs</w:t>
                        </w:r>
                        <w:r>
                          <w:rPr>
                            <w:color w:val="FFFFFF"/>
                            <w:spacing w:val="-3"/>
                            <w:sz w:val="24"/>
                          </w:rPr>
                          <w:t xml:space="preserve"> </w:t>
                        </w:r>
                        <w:r>
                          <w:rPr>
                            <w:color w:val="FFFFFF"/>
                            <w:sz w:val="24"/>
                          </w:rPr>
                          <w:t>and</w:t>
                        </w:r>
                        <w:r>
                          <w:rPr>
                            <w:color w:val="FFFFFF"/>
                            <w:spacing w:val="-2"/>
                            <w:sz w:val="24"/>
                          </w:rPr>
                          <w:t xml:space="preserve"> </w:t>
                        </w:r>
                        <w:r>
                          <w:rPr>
                            <w:color w:val="FFFFFF"/>
                            <w:sz w:val="24"/>
                          </w:rPr>
                          <w:t>marketing</w:t>
                        </w:r>
                        <w:r>
                          <w:rPr>
                            <w:color w:val="FFFFFF"/>
                            <w:spacing w:val="-5"/>
                            <w:sz w:val="24"/>
                          </w:rPr>
                          <w:t xml:space="preserve"> </w:t>
                        </w:r>
                        <w:r>
                          <w:rPr>
                            <w:color w:val="FFFFFF"/>
                            <w:sz w:val="24"/>
                          </w:rPr>
                          <w:t>to</w:t>
                        </w:r>
                        <w:r>
                          <w:rPr>
                            <w:color w:val="FFFFFF"/>
                            <w:spacing w:val="-4"/>
                            <w:sz w:val="24"/>
                          </w:rPr>
                          <w:t xml:space="preserve"> </w:t>
                        </w:r>
                        <w:r>
                          <w:rPr>
                            <w:color w:val="FFFFFF"/>
                            <w:sz w:val="24"/>
                          </w:rPr>
                          <w:t>reach</w:t>
                        </w:r>
                        <w:r>
                          <w:rPr>
                            <w:color w:val="FFFFFF"/>
                            <w:spacing w:val="-4"/>
                            <w:sz w:val="24"/>
                          </w:rPr>
                          <w:t xml:space="preserve"> </w:t>
                        </w:r>
                        <w:r>
                          <w:rPr>
                            <w:color w:val="FFFFFF"/>
                            <w:sz w:val="24"/>
                          </w:rPr>
                          <w:t>those</w:t>
                        </w:r>
                        <w:r>
                          <w:rPr>
                            <w:color w:val="FFFFFF"/>
                            <w:spacing w:val="-2"/>
                            <w:sz w:val="24"/>
                          </w:rPr>
                          <w:t xml:space="preserve"> </w:t>
                        </w:r>
                        <w:r>
                          <w:rPr>
                            <w:color w:val="FFFFFF"/>
                            <w:sz w:val="24"/>
                          </w:rPr>
                          <w:t>audiences</w:t>
                        </w:r>
                        <w:r>
                          <w:rPr>
                            <w:color w:val="FFFFFF"/>
                            <w:spacing w:val="-5"/>
                            <w:sz w:val="24"/>
                          </w:rPr>
                          <w:t xml:space="preserve"> </w:t>
                        </w:r>
                        <w:r>
                          <w:rPr>
                            <w:color w:val="FFFFFF"/>
                            <w:sz w:val="24"/>
                          </w:rPr>
                          <w:t>that</w:t>
                        </w:r>
                        <w:r>
                          <w:rPr>
                            <w:color w:val="FFFFFF"/>
                            <w:spacing w:val="-4"/>
                            <w:sz w:val="24"/>
                          </w:rPr>
                          <w:t xml:space="preserve"> </w:t>
                        </w:r>
                        <w:r>
                          <w:rPr>
                            <w:color w:val="FFFFFF"/>
                            <w:sz w:val="24"/>
                          </w:rPr>
                          <w:t>do</w:t>
                        </w:r>
                        <w:r>
                          <w:rPr>
                            <w:color w:val="FFFFFF"/>
                            <w:spacing w:val="-4"/>
                            <w:sz w:val="24"/>
                          </w:rPr>
                          <w:t xml:space="preserve"> </w:t>
                        </w:r>
                        <w:r>
                          <w:rPr>
                            <w:color w:val="FFFFFF"/>
                            <w:sz w:val="24"/>
                          </w:rPr>
                          <w:t>not currently access our services.</w:t>
                        </w:r>
                      </w:p>
                      <w:p w14:paraId="511B334E" w14:textId="77777777" w:rsidR="005163BD" w:rsidRDefault="005163BD">
                        <w:pPr>
                          <w:spacing w:before="4"/>
                          <w:rPr>
                            <w:sz w:val="25"/>
                          </w:rPr>
                        </w:pPr>
                      </w:p>
                      <w:p w14:paraId="1B8C0976" w14:textId="77777777" w:rsidR="005163BD" w:rsidRDefault="00ED5DC5">
                        <w:pPr>
                          <w:spacing w:before="1"/>
                        </w:pPr>
                        <w:r>
                          <w:rPr>
                            <w:color w:val="FFFFFF"/>
                            <w:sz w:val="24"/>
                          </w:rPr>
                          <w:t>Conduct</w:t>
                        </w:r>
                        <w:r>
                          <w:rPr>
                            <w:color w:val="FFFFFF"/>
                            <w:spacing w:val="-3"/>
                            <w:sz w:val="24"/>
                          </w:rPr>
                          <w:t xml:space="preserve"> </w:t>
                        </w:r>
                        <w:r>
                          <w:rPr>
                            <w:color w:val="FFFFFF"/>
                            <w:sz w:val="24"/>
                          </w:rPr>
                          <w:t>market</w:t>
                        </w:r>
                        <w:r>
                          <w:rPr>
                            <w:color w:val="FFFFFF"/>
                            <w:spacing w:val="-3"/>
                            <w:sz w:val="24"/>
                          </w:rPr>
                          <w:t xml:space="preserve"> </w:t>
                        </w:r>
                        <w:r>
                          <w:rPr>
                            <w:color w:val="FFFFFF"/>
                            <w:sz w:val="24"/>
                          </w:rPr>
                          <w:t>research</w:t>
                        </w:r>
                        <w:r>
                          <w:rPr>
                            <w:color w:val="FFFFFF"/>
                            <w:spacing w:val="-3"/>
                            <w:sz w:val="24"/>
                          </w:rPr>
                          <w:t xml:space="preserve"> </w:t>
                        </w:r>
                        <w:r>
                          <w:rPr>
                            <w:color w:val="FFFFFF"/>
                            <w:sz w:val="24"/>
                          </w:rPr>
                          <w:t>to</w:t>
                        </w:r>
                        <w:r>
                          <w:rPr>
                            <w:color w:val="FFFFFF"/>
                            <w:spacing w:val="-4"/>
                            <w:sz w:val="24"/>
                          </w:rPr>
                          <w:t xml:space="preserve"> </w:t>
                        </w:r>
                        <w:r>
                          <w:rPr>
                            <w:color w:val="FFFFFF"/>
                            <w:sz w:val="24"/>
                          </w:rPr>
                          <w:t>enable</w:t>
                        </w:r>
                        <w:r>
                          <w:rPr>
                            <w:color w:val="FFFFFF"/>
                            <w:spacing w:val="-4"/>
                            <w:sz w:val="24"/>
                          </w:rPr>
                          <w:t xml:space="preserve"> </w:t>
                        </w:r>
                        <w:r>
                          <w:rPr>
                            <w:color w:val="FFFFFF"/>
                            <w:sz w:val="24"/>
                          </w:rPr>
                          <w:t>greater</w:t>
                        </w:r>
                        <w:r>
                          <w:rPr>
                            <w:color w:val="FFFFFF"/>
                            <w:spacing w:val="-7"/>
                            <w:sz w:val="24"/>
                          </w:rPr>
                          <w:t xml:space="preserve"> </w:t>
                        </w:r>
                        <w:r>
                          <w:rPr>
                            <w:color w:val="FFFFFF"/>
                            <w:sz w:val="24"/>
                          </w:rPr>
                          <w:t>focus</w:t>
                        </w:r>
                        <w:r>
                          <w:rPr>
                            <w:color w:val="FFFFFF"/>
                            <w:spacing w:val="-5"/>
                            <w:sz w:val="24"/>
                          </w:rPr>
                          <w:t xml:space="preserve"> </w:t>
                        </w:r>
                        <w:r>
                          <w:rPr>
                            <w:color w:val="FFFFFF"/>
                            <w:sz w:val="24"/>
                          </w:rPr>
                          <w:t>on</w:t>
                        </w:r>
                        <w:r>
                          <w:rPr>
                            <w:color w:val="FFFFFF"/>
                            <w:spacing w:val="-6"/>
                            <w:sz w:val="24"/>
                          </w:rPr>
                          <w:t xml:space="preserve"> </w:t>
                        </w:r>
                        <w:r>
                          <w:rPr>
                            <w:color w:val="FFFFFF"/>
                            <w:sz w:val="24"/>
                          </w:rPr>
                          <w:t>target</w:t>
                        </w:r>
                        <w:r>
                          <w:rPr>
                            <w:color w:val="FFFFFF"/>
                            <w:spacing w:val="-3"/>
                            <w:sz w:val="24"/>
                          </w:rPr>
                          <w:t xml:space="preserve"> </w:t>
                        </w:r>
                        <w:r>
                          <w:rPr>
                            <w:color w:val="FFFFFF"/>
                            <w:sz w:val="24"/>
                          </w:rPr>
                          <w:t>audiences</w:t>
                        </w:r>
                        <w:r>
                          <w:rPr>
                            <w:color w:val="FFFFFF"/>
                            <w:spacing w:val="-5"/>
                            <w:sz w:val="24"/>
                          </w:rPr>
                          <w:t xml:space="preserve"> </w:t>
                        </w:r>
                        <w:r>
                          <w:rPr>
                            <w:color w:val="FFFFFF"/>
                            <w:sz w:val="24"/>
                          </w:rPr>
                          <w:t>in services and programming</w:t>
                        </w:r>
                        <w:r>
                          <w:rPr>
                            <w:color w:val="FFFFFF"/>
                          </w:rPr>
                          <w:t>.</w:t>
                        </w:r>
                      </w:p>
                    </w:txbxContent>
                  </v:textbox>
                </v:shape>
                <v:shape id="Textbox 622" o:spid="_x0000_s1185" type="#_x0000_t202" style="position:absolute;left:31241;top:26094;width:26803;height:15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32BAA778" w14:textId="264A0EAE" w:rsidR="005163BD" w:rsidRDefault="00ED5DC5" w:rsidP="00D6682B">
                        <w:pPr>
                          <w:numPr>
                            <w:ilvl w:val="0"/>
                            <w:numId w:val="46"/>
                          </w:numPr>
                          <w:tabs>
                            <w:tab w:val="left" w:pos="281"/>
                            <w:tab w:val="left" w:pos="283"/>
                          </w:tabs>
                          <w:spacing w:before="1" w:line="276" w:lineRule="auto"/>
                          <w:ind w:right="18"/>
                        </w:pPr>
                        <w:r>
                          <w:t>Funding was secured in the 2021</w:t>
                        </w:r>
                        <w:r w:rsidR="00BC2545">
                          <w:t>-</w:t>
                        </w:r>
                        <w:r>
                          <w:t>22</w:t>
                        </w:r>
                        <w:r>
                          <w:rPr>
                            <w:spacing w:val="40"/>
                          </w:rPr>
                          <w:t xml:space="preserve"> </w:t>
                        </w:r>
                        <w:r>
                          <w:t>Budget to enhance</w:t>
                        </w:r>
                        <w:r>
                          <w:rPr>
                            <w:spacing w:val="-1"/>
                          </w:rPr>
                          <w:t xml:space="preserve"> </w:t>
                        </w:r>
                        <w:r>
                          <w:t>CMAG’s</w:t>
                        </w:r>
                        <w:r>
                          <w:rPr>
                            <w:spacing w:val="-1"/>
                          </w:rPr>
                          <w:t xml:space="preserve"> </w:t>
                        </w:r>
                        <w:r>
                          <w:t>accessibility for people living with disabilities and to undertake a range of physical improvements such as the Gallery 1 and Circuit Gallery auto door upgrade works completed</w:t>
                        </w:r>
                        <w:r>
                          <w:rPr>
                            <w:spacing w:val="-8"/>
                          </w:rPr>
                          <w:t xml:space="preserve"> </w:t>
                        </w:r>
                        <w:r>
                          <w:t>in</w:t>
                        </w:r>
                        <w:r>
                          <w:rPr>
                            <w:spacing w:val="-8"/>
                          </w:rPr>
                          <w:t xml:space="preserve"> </w:t>
                        </w:r>
                        <w:r>
                          <w:t>January</w:t>
                        </w:r>
                        <w:r>
                          <w:rPr>
                            <w:spacing w:val="-8"/>
                          </w:rPr>
                          <w:t xml:space="preserve"> </w:t>
                        </w:r>
                        <w:r>
                          <w:t>2023.</w:t>
                        </w:r>
                        <w:r>
                          <w:rPr>
                            <w:spacing w:val="-7"/>
                          </w:rPr>
                          <w:t xml:space="preserve"> </w:t>
                        </w:r>
                        <w:r>
                          <w:t>Further</w:t>
                        </w:r>
                        <w:r>
                          <w:rPr>
                            <w:spacing w:val="-7"/>
                          </w:rPr>
                          <w:t xml:space="preserve"> </w:t>
                        </w:r>
                        <w:r>
                          <w:t>funding</w:t>
                        </w:r>
                      </w:p>
                      <w:p w14:paraId="3DB77498" w14:textId="77777777" w:rsidR="005163BD" w:rsidRDefault="00ED5DC5">
                        <w:pPr>
                          <w:spacing w:line="265" w:lineRule="exact"/>
                          <w:ind w:left="283"/>
                        </w:pPr>
                        <w:r>
                          <w:t>was</w:t>
                        </w:r>
                        <w:r>
                          <w:rPr>
                            <w:spacing w:val="-7"/>
                          </w:rPr>
                          <w:t xml:space="preserve"> </w:t>
                        </w:r>
                        <w:r>
                          <w:t>secured</w:t>
                        </w:r>
                        <w:r>
                          <w:rPr>
                            <w:spacing w:val="-5"/>
                          </w:rPr>
                          <w:t xml:space="preserve"> </w:t>
                        </w:r>
                        <w:r>
                          <w:t>for</w:t>
                        </w:r>
                        <w:r>
                          <w:rPr>
                            <w:spacing w:val="-5"/>
                          </w:rPr>
                          <w:t xml:space="preserve"> </w:t>
                        </w:r>
                        <w:r>
                          <w:t>additional</w:t>
                        </w:r>
                        <w:r>
                          <w:rPr>
                            <w:spacing w:val="-7"/>
                          </w:rPr>
                          <w:t xml:space="preserve"> </w:t>
                        </w:r>
                        <w:r>
                          <w:t>upgrades</w:t>
                        </w:r>
                        <w:r>
                          <w:rPr>
                            <w:spacing w:val="-4"/>
                          </w:rPr>
                          <w:t xml:space="preserve"> </w:t>
                        </w:r>
                        <w:r>
                          <w:rPr>
                            <w:spacing w:val="-5"/>
                          </w:rPr>
                          <w:t>in</w:t>
                        </w:r>
                      </w:p>
                    </w:txbxContent>
                  </v:textbox>
                </v:shape>
                <w10:anchorlock/>
              </v:group>
            </w:pict>
          </mc:Fallback>
        </mc:AlternateContent>
      </w:r>
    </w:p>
    <w:p w14:paraId="3D072273" w14:textId="222674BC" w:rsidR="005163BD" w:rsidRDefault="000D1F49">
      <w:pPr>
        <w:pStyle w:val="BodyText"/>
        <w:rPr>
          <w:i/>
          <w:sz w:val="16"/>
        </w:rPr>
      </w:pPr>
      <w:r>
        <w:rPr>
          <w:noProof/>
          <w:sz w:val="20"/>
        </w:rPr>
        <mc:AlternateContent>
          <mc:Choice Requires="wps">
            <w:drawing>
              <wp:anchor distT="0" distB="0" distL="114300" distR="114300" simplePos="0" relativeHeight="251670016" behindDoc="0" locked="0" layoutInCell="1" allowOverlap="1" wp14:anchorId="25427B96" wp14:editId="39B6256C">
                <wp:simplePos x="0" y="0"/>
                <wp:positionH relativeFrom="column">
                  <wp:posOffset>784860</wp:posOffset>
                </wp:positionH>
                <wp:positionV relativeFrom="paragraph">
                  <wp:posOffset>50800</wp:posOffset>
                </wp:positionV>
                <wp:extent cx="2523490" cy="297180"/>
                <wp:effectExtent l="0" t="0" r="0" b="7620"/>
                <wp:wrapNone/>
                <wp:docPr id="652" name="Text Box 652"/>
                <wp:cNvGraphicFramePr/>
                <a:graphic xmlns:a="http://schemas.openxmlformats.org/drawingml/2006/main">
                  <a:graphicData uri="http://schemas.microsoft.com/office/word/2010/wordprocessingShape">
                    <wps:wsp>
                      <wps:cNvSpPr txBox="1"/>
                      <wps:spPr>
                        <a:xfrm>
                          <a:off x="0" y="0"/>
                          <a:ext cx="2523490" cy="297180"/>
                        </a:xfrm>
                        <a:prstGeom prst="rect">
                          <a:avLst/>
                        </a:prstGeom>
                        <a:noFill/>
                        <a:ln w="6350">
                          <a:noFill/>
                        </a:ln>
                      </wps:spPr>
                      <wps:txbx>
                        <w:txbxContent>
                          <w:p w14:paraId="190579AC" w14:textId="77777777" w:rsidR="000D1F49" w:rsidRPr="000D1F49" w:rsidRDefault="000D1F49" w:rsidP="000D1F49">
                            <w:pPr>
                              <w:spacing w:before="15"/>
                              <w:rPr>
                                <w:i/>
                                <w:sz w:val="16"/>
                              </w:rPr>
                            </w:pPr>
                            <w:r w:rsidRPr="000D1F49">
                              <w:rPr>
                                <w:i/>
                                <w:sz w:val="16"/>
                              </w:rPr>
                              <w:t>Tom</w:t>
                            </w:r>
                            <w:r w:rsidRPr="000D1F49">
                              <w:rPr>
                                <w:i/>
                                <w:spacing w:val="-6"/>
                                <w:sz w:val="16"/>
                              </w:rPr>
                              <w:t xml:space="preserve"> </w:t>
                            </w:r>
                            <w:r w:rsidRPr="000D1F49">
                              <w:rPr>
                                <w:i/>
                                <w:sz w:val="16"/>
                              </w:rPr>
                              <w:t>Moore</w:t>
                            </w:r>
                            <w:r w:rsidRPr="000D1F49">
                              <w:rPr>
                                <w:i/>
                                <w:spacing w:val="-6"/>
                                <w:sz w:val="16"/>
                              </w:rPr>
                              <w:t xml:space="preserve"> </w:t>
                            </w:r>
                            <w:r w:rsidRPr="000D1F49">
                              <w:rPr>
                                <w:i/>
                                <w:sz w:val="16"/>
                              </w:rPr>
                              <w:t>Abundant</w:t>
                            </w:r>
                            <w:r w:rsidRPr="000D1F49">
                              <w:rPr>
                                <w:i/>
                                <w:spacing w:val="-7"/>
                                <w:sz w:val="16"/>
                              </w:rPr>
                              <w:t xml:space="preserve"> </w:t>
                            </w:r>
                            <w:r w:rsidRPr="000D1F49">
                              <w:rPr>
                                <w:i/>
                                <w:sz w:val="16"/>
                              </w:rPr>
                              <w:t>Wonder.</w:t>
                            </w:r>
                            <w:r w:rsidRPr="000D1F49">
                              <w:rPr>
                                <w:i/>
                                <w:spacing w:val="-5"/>
                                <w:sz w:val="16"/>
                              </w:rPr>
                              <w:t xml:space="preserve"> </w:t>
                            </w:r>
                            <w:r w:rsidRPr="000D1F49">
                              <w:rPr>
                                <w:i/>
                                <w:sz w:val="16"/>
                              </w:rPr>
                              <w:t>Image:</w:t>
                            </w:r>
                            <w:r w:rsidRPr="000D1F49">
                              <w:rPr>
                                <w:i/>
                                <w:spacing w:val="-4"/>
                                <w:sz w:val="16"/>
                              </w:rPr>
                              <w:t xml:space="preserve"> CMAG</w:t>
                            </w:r>
                          </w:p>
                          <w:p w14:paraId="406DE25B" w14:textId="77777777" w:rsidR="000D1F49" w:rsidRPr="000D1F49" w:rsidRDefault="000D1F49">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27B96" id="Text Box 652" o:spid="_x0000_s1186" type="#_x0000_t202" style="position:absolute;margin-left:61.8pt;margin-top:4pt;width:198.7pt;height:23.4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5tHAIAADQEAAAOAAAAZHJzL2Uyb0RvYy54bWysU01vGyEQvVfqf0Dc67U3dhKvvI7cRK4q&#10;WUkkp8oZs+BFYhkK2Lvur+/A+ktpT1UvMDDDfLz3mD10jSZ74bwCU9LRYEiJMBwqZbYl/fG2/HJP&#10;iQ/MVEyDESU9CE8f5p8/zVpbiBxq0JVwBJMYX7S2pHUItsgyz2vRMD8AKww6JbiGBTy6bVY51mL2&#10;Rmf5cHibteAq64AL7/H2qXfSecovpeDhRUovAtElxd5CWl1aN3HN5jNWbB2zteLHNtg/dNEwZbDo&#10;OdUTC4zsnPojVaO4Aw8yDDg0GUipuEgz4DSj4Ydp1jWzIs2C4Hh7hsn/v7T8eb+2r46E7it0SGAE&#10;pLW+8HgZ5+mka+KOnRL0I4SHM2yiC4TjZT7Jb8ZTdHH05dO70X3CNbu8ts6HbwIaEo2SOqQlocX2&#10;Kx+wIoaeQmIxA0uldaJGG9KW9PZmMkwPzh58oQ0+vPQardBtOqIqfJCfBtlAdcD5HPTUe8uXCptY&#10;MR9emUOusW/Ub3jBRWrAYnC0KKnB/frbfYxHCtBLSYvaKan/uWNOUKK/GyRnOhqPo9jSYTy5y/Hg&#10;rj2ba4/ZNY+A8hzhT7E8mTE+6JMpHTTvKPNFrIouZjjWLmk4mY+hVzR+Ey4WixSE8rIsrMza8pg6&#10;whohfuvembNHHgIy+AwnlbHiAx19bE/IYhdAqsRVBLpH9Yg/SjNRePxGUfvX5xR1+ezz3wAAAP//&#10;AwBQSwMEFAAGAAgAAAAhADH6IJfdAAAACAEAAA8AAABkcnMvZG93bnJldi54bWxMT01Lw0AUvAv+&#10;h+UVvNlNoy0hZlNKoAiih9ZevG2yr0no7tuY3bbRX+/zpLcZZpiPYj05Ky44ht6TgsU8AYHUeNNT&#10;q+Dwvr3PQISoyWjrCRV8YYB1eXtT6Nz4K+3wso+t4BAKuVbQxTjkUoamQ6fD3A9IrB396HRkOrbS&#10;jPrK4c7KNElW0umeuKHTA1YdNqf92Sl4qbZvelenLvu21fPrcTN8Hj6WSt3Nps0TiIhT/DPD73ye&#10;DiVvqv2ZTBCWefqwYquCjC+xvkwXDGoGjxnIspD/D5Q/AAAA//8DAFBLAQItABQABgAIAAAAIQC2&#10;gziS/gAAAOEBAAATAAAAAAAAAAAAAAAAAAAAAABbQ29udGVudF9UeXBlc10ueG1sUEsBAi0AFAAG&#10;AAgAAAAhADj9If/WAAAAlAEAAAsAAAAAAAAAAAAAAAAALwEAAF9yZWxzLy5yZWxzUEsBAi0AFAAG&#10;AAgAAAAhACnWvm0cAgAANAQAAA4AAAAAAAAAAAAAAAAALgIAAGRycy9lMm9Eb2MueG1sUEsBAi0A&#10;FAAGAAgAAAAhADH6IJfdAAAACAEAAA8AAAAAAAAAAAAAAAAAdgQAAGRycy9kb3ducmV2LnhtbFBL&#10;BQYAAAAABAAEAPMAAACABQAAAAA=&#10;" filled="f" stroked="f" strokeweight=".5pt">
                <v:textbox>
                  <w:txbxContent>
                    <w:p w14:paraId="190579AC" w14:textId="77777777" w:rsidR="000D1F49" w:rsidRPr="000D1F49" w:rsidRDefault="000D1F49" w:rsidP="000D1F49">
                      <w:pPr>
                        <w:spacing w:before="15"/>
                        <w:rPr>
                          <w:i/>
                          <w:sz w:val="16"/>
                        </w:rPr>
                      </w:pPr>
                      <w:r w:rsidRPr="000D1F49">
                        <w:rPr>
                          <w:i/>
                          <w:sz w:val="16"/>
                        </w:rPr>
                        <w:t>Tom</w:t>
                      </w:r>
                      <w:r w:rsidRPr="000D1F49">
                        <w:rPr>
                          <w:i/>
                          <w:spacing w:val="-6"/>
                          <w:sz w:val="16"/>
                        </w:rPr>
                        <w:t xml:space="preserve"> </w:t>
                      </w:r>
                      <w:r w:rsidRPr="000D1F49">
                        <w:rPr>
                          <w:i/>
                          <w:sz w:val="16"/>
                        </w:rPr>
                        <w:t>Moore</w:t>
                      </w:r>
                      <w:r w:rsidRPr="000D1F49">
                        <w:rPr>
                          <w:i/>
                          <w:spacing w:val="-6"/>
                          <w:sz w:val="16"/>
                        </w:rPr>
                        <w:t xml:space="preserve"> </w:t>
                      </w:r>
                      <w:r w:rsidRPr="000D1F49">
                        <w:rPr>
                          <w:i/>
                          <w:sz w:val="16"/>
                        </w:rPr>
                        <w:t>Abundant</w:t>
                      </w:r>
                      <w:r w:rsidRPr="000D1F49">
                        <w:rPr>
                          <w:i/>
                          <w:spacing w:val="-7"/>
                          <w:sz w:val="16"/>
                        </w:rPr>
                        <w:t xml:space="preserve"> </w:t>
                      </w:r>
                      <w:r w:rsidRPr="000D1F49">
                        <w:rPr>
                          <w:i/>
                          <w:sz w:val="16"/>
                        </w:rPr>
                        <w:t>Wonder.</w:t>
                      </w:r>
                      <w:r w:rsidRPr="000D1F49">
                        <w:rPr>
                          <w:i/>
                          <w:spacing w:val="-5"/>
                          <w:sz w:val="16"/>
                        </w:rPr>
                        <w:t xml:space="preserve"> </w:t>
                      </w:r>
                      <w:r w:rsidRPr="000D1F49">
                        <w:rPr>
                          <w:i/>
                          <w:sz w:val="16"/>
                        </w:rPr>
                        <w:t>Image:</w:t>
                      </w:r>
                      <w:r w:rsidRPr="000D1F49">
                        <w:rPr>
                          <w:i/>
                          <w:spacing w:val="-4"/>
                          <w:sz w:val="16"/>
                        </w:rPr>
                        <w:t xml:space="preserve"> CMAG</w:t>
                      </w:r>
                    </w:p>
                    <w:p w14:paraId="406DE25B" w14:textId="77777777" w:rsidR="000D1F49" w:rsidRPr="000D1F49" w:rsidRDefault="000D1F49">
                      <w:pPr>
                        <w:rPr>
                          <w:i/>
                        </w:rPr>
                      </w:pPr>
                    </w:p>
                  </w:txbxContent>
                </v:textbox>
              </v:shape>
            </w:pict>
          </mc:Fallback>
        </mc:AlternateContent>
      </w:r>
    </w:p>
    <w:p w14:paraId="55C157DD" w14:textId="77777777" w:rsidR="005163BD" w:rsidRDefault="005163BD">
      <w:pPr>
        <w:pStyle w:val="BodyText"/>
        <w:rPr>
          <w:i/>
          <w:sz w:val="16"/>
        </w:rPr>
      </w:pPr>
    </w:p>
    <w:p w14:paraId="75549B10" w14:textId="77777777" w:rsidR="005163BD" w:rsidRDefault="005163BD">
      <w:pPr>
        <w:pStyle w:val="BodyText"/>
        <w:spacing w:before="2"/>
        <w:rPr>
          <w:i/>
          <w:sz w:val="12"/>
        </w:rPr>
      </w:pPr>
    </w:p>
    <w:p w14:paraId="49CDB697" w14:textId="77777777" w:rsidR="005163BD" w:rsidRPr="00BD087C" w:rsidRDefault="00ED5DC5">
      <w:pPr>
        <w:ind w:left="1440" w:right="12"/>
        <w:rPr>
          <w:b/>
        </w:rPr>
      </w:pPr>
      <w:r w:rsidRPr="00BD087C">
        <w:rPr>
          <w:b/>
        </w:rPr>
        <w:t>Key</w:t>
      </w:r>
      <w:r w:rsidRPr="00BD087C">
        <w:rPr>
          <w:b/>
          <w:spacing w:val="-7"/>
        </w:rPr>
        <w:t xml:space="preserve"> </w:t>
      </w:r>
      <w:r w:rsidRPr="00BD087C">
        <w:rPr>
          <w:b/>
        </w:rPr>
        <w:t>outcomes</w:t>
      </w:r>
      <w:r w:rsidRPr="00BD087C">
        <w:rPr>
          <w:b/>
          <w:spacing w:val="-9"/>
        </w:rPr>
        <w:t xml:space="preserve"> </w:t>
      </w:r>
      <w:r w:rsidRPr="00BD087C">
        <w:rPr>
          <w:b/>
        </w:rPr>
        <w:t>in</w:t>
      </w:r>
      <w:r w:rsidRPr="00BD087C">
        <w:rPr>
          <w:b/>
          <w:spacing w:val="-8"/>
        </w:rPr>
        <w:t xml:space="preserve"> </w:t>
      </w:r>
      <w:r w:rsidRPr="00BD087C">
        <w:rPr>
          <w:b/>
        </w:rPr>
        <w:t>2022-23</w:t>
      </w:r>
      <w:r w:rsidRPr="00BD087C">
        <w:rPr>
          <w:b/>
          <w:spacing w:val="-6"/>
        </w:rPr>
        <w:t xml:space="preserve"> </w:t>
      </w:r>
      <w:r w:rsidRPr="00BD087C">
        <w:rPr>
          <w:b/>
        </w:rPr>
        <w:t>against</w:t>
      </w:r>
      <w:r w:rsidRPr="00BD087C">
        <w:rPr>
          <w:b/>
          <w:spacing w:val="-6"/>
        </w:rPr>
        <w:t xml:space="preserve"> </w:t>
      </w:r>
      <w:r w:rsidRPr="00BD087C">
        <w:rPr>
          <w:b/>
        </w:rPr>
        <w:t>the above strategies</w:t>
      </w:r>
    </w:p>
    <w:p w14:paraId="73E28968" w14:textId="77777777" w:rsidR="005163BD" w:rsidRDefault="00ED5DC5" w:rsidP="00D6682B">
      <w:pPr>
        <w:pStyle w:val="ListParagraph"/>
        <w:numPr>
          <w:ilvl w:val="2"/>
          <w:numId w:val="49"/>
        </w:numPr>
        <w:tabs>
          <w:tab w:val="left" w:pos="1721"/>
          <w:tab w:val="left" w:pos="1723"/>
        </w:tabs>
        <w:spacing w:before="120" w:line="276" w:lineRule="auto"/>
        <w:ind w:right="5" w:hanging="284"/>
      </w:pPr>
      <w:r w:rsidRPr="00BD087C">
        <w:t>CMAG continually</w:t>
      </w:r>
      <w:r>
        <w:t xml:space="preserve"> seeks to improve customer</w:t>
      </w:r>
      <w:r>
        <w:rPr>
          <w:spacing w:val="-7"/>
        </w:rPr>
        <w:t xml:space="preserve"> </w:t>
      </w:r>
      <w:r>
        <w:t>satisfaction</w:t>
      </w:r>
      <w:r>
        <w:rPr>
          <w:spacing w:val="-6"/>
        </w:rPr>
        <w:t xml:space="preserve"> </w:t>
      </w:r>
      <w:r>
        <w:t>with</w:t>
      </w:r>
      <w:r>
        <w:rPr>
          <w:spacing w:val="-8"/>
        </w:rPr>
        <w:t xml:space="preserve"> </w:t>
      </w:r>
      <w:r>
        <w:t>their</w:t>
      </w:r>
      <w:r>
        <w:rPr>
          <w:spacing w:val="-5"/>
        </w:rPr>
        <w:t xml:space="preserve"> </w:t>
      </w:r>
      <w:r>
        <w:t>visit</w:t>
      </w:r>
      <w:r>
        <w:rPr>
          <w:spacing w:val="-4"/>
        </w:rPr>
        <w:t xml:space="preserve"> </w:t>
      </w:r>
      <w:r>
        <w:t>to,</w:t>
      </w:r>
      <w:r>
        <w:rPr>
          <w:spacing w:val="-5"/>
        </w:rPr>
        <w:t xml:space="preserve"> </w:t>
      </w:r>
      <w:r>
        <w:t>and experience of, CMAG, with surveys</w:t>
      </w:r>
      <w:r>
        <w:rPr>
          <w:spacing w:val="40"/>
        </w:rPr>
        <w:t xml:space="preserve"> </w:t>
      </w:r>
      <w:r>
        <w:t xml:space="preserve">available to complete online and onsite. Surveys were sent via scheduled email to invite feedback from participants after an </w:t>
      </w:r>
      <w:r>
        <w:rPr>
          <w:spacing w:val="-2"/>
        </w:rPr>
        <w:t>event.</w:t>
      </w:r>
    </w:p>
    <w:p w14:paraId="54BE50B8" w14:textId="77777777" w:rsidR="005163BD" w:rsidRDefault="00ED5DC5" w:rsidP="00D6682B">
      <w:pPr>
        <w:pStyle w:val="ListParagraph"/>
        <w:numPr>
          <w:ilvl w:val="2"/>
          <w:numId w:val="49"/>
        </w:numPr>
        <w:tabs>
          <w:tab w:val="left" w:pos="1721"/>
          <w:tab w:val="left" w:pos="1723"/>
        </w:tabs>
        <w:spacing w:line="276" w:lineRule="auto"/>
        <w:ind w:right="49" w:hanging="284"/>
        <w:rPr>
          <w:i/>
        </w:rPr>
      </w:pPr>
      <w:r>
        <w:t>CMAG</w:t>
      </w:r>
      <w:r>
        <w:rPr>
          <w:spacing w:val="-9"/>
        </w:rPr>
        <w:t xml:space="preserve"> </w:t>
      </w:r>
      <w:r>
        <w:t>presented</w:t>
      </w:r>
      <w:r>
        <w:rPr>
          <w:spacing w:val="-11"/>
        </w:rPr>
        <w:t xml:space="preserve"> </w:t>
      </w:r>
      <w:r>
        <w:t>exhibitions</w:t>
      </w:r>
      <w:r>
        <w:rPr>
          <w:spacing w:val="-9"/>
        </w:rPr>
        <w:t xml:space="preserve"> </w:t>
      </w:r>
      <w:r>
        <w:t>specifically</w:t>
      </w:r>
      <w:r>
        <w:rPr>
          <w:spacing w:val="-8"/>
        </w:rPr>
        <w:t xml:space="preserve"> </w:t>
      </w:r>
      <w:r>
        <w:t xml:space="preserve">for a family audience including </w:t>
      </w:r>
      <w:r>
        <w:rPr>
          <w:i/>
        </w:rPr>
        <w:t>How Cities Work</w:t>
      </w:r>
      <w:r>
        <w:t xml:space="preserve">, a travelling show from Museums of </w:t>
      </w:r>
      <w:r>
        <w:rPr>
          <w:sz w:val="24"/>
        </w:rPr>
        <w:t>H</w:t>
      </w:r>
      <w:r>
        <w:t xml:space="preserve">istory, </w:t>
      </w:r>
      <w:proofErr w:type="gramStart"/>
      <w:r>
        <w:t>NSW</w:t>
      </w:r>
      <w:proofErr w:type="gramEnd"/>
      <w:r>
        <w:t xml:space="preserve"> and </w:t>
      </w:r>
      <w:r>
        <w:rPr>
          <w:i/>
        </w:rPr>
        <w:t xml:space="preserve">Fly Fly! Sidney Nolan’s </w:t>
      </w:r>
      <w:r>
        <w:rPr>
          <w:i/>
          <w:spacing w:val="-2"/>
        </w:rPr>
        <w:t>Birds.</w:t>
      </w:r>
    </w:p>
    <w:p w14:paraId="242B7917" w14:textId="77777777" w:rsidR="005163BD" w:rsidRDefault="00ED5DC5" w:rsidP="00D6682B">
      <w:pPr>
        <w:pStyle w:val="ListParagraph"/>
        <w:numPr>
          <w:ilvl w:val="2"/>
          <w:numId w:val="49"/>
        </w:numPr>
        <w:tabs>
          <w:tab w:val="left" w:pos="1721"/>
          <w:tab w:val="left" w:pos="1723"/>
        </w:tabs>
        <w:spacing w:line="276" w:lineRule="auto"/>
        <w:ind w:hanging="284"/>
      </w:pPr>
      <w:r>
        <w:t>A specific exhibition survey was included in the</w:t>
      </w:r>
      <w:r>
        <w:rPr>
          <w:spacing w:val="-5"/>
        </w:rPr>
        <w:t xml:space="preserve"> </w:t>
      </w:r>
      <w:r>
        <w:t>exhibition</w:t>
      </w:r>
      <w:r>
        <w:rPr>
          <w:spacing w:val="-7"/>
        </w:rPr>
        <w:t xml:space="preserve"> </w:t>
      </w:r>
      <w:r>
        <w:rPr>
          <w:i/>
        </w:rPr>
        <w:t>How</w:t>
      </w:r>
      <w:r>
        <w:rPr>
          <w:i/>
          <w:spacing w:val="-8"/>
        </w:rPr>
        <w:t xml:space="preserve"> </w:t>
      </w:r>
      <w:r>
        <w:rPr>
          <w:i/>
        </w:rPr>
        <w:t>Cities</w:t>
      </w:r>
      <w:r>
        <w:rPr>
          <w:i/>
          <w:spacing w:val="-8"/>
        </w:rPr>
        <w:t xml:space="preserve"> </w:t>
      </w:r>
      <w:r>
        <w:rPr>
          <w:i/>
        </w:rPr>
        <w:t>Work</w:t>
      </w:r>
      <w:r>
        <w:rPr>
          <w:i/>
          <w:spacing w:val="-7"/>
        </w:rPr>
        <w:t xml:space="preserve"> </w:t>
      </w:r>
      <w:r>
        <w:t>exhibition</w:t>
      </w:r>
      <w:r>
        <w:rPr>
          <w:spacing w:val="-7"/>
        </w:rPr>
        <w:t xml:space="preserve"> </w:t>
      </w:r>
      <w:r>
        <w:t>to assess the impact of the exhibition with</w:t>
      </w:r>
      <w:r>
        <w:rPr>
          <w:spacing w:val="40"/>
        </w:rPr>
        <w:t xml:space="preserve"> </w:t>
      </w:r>
      <w:r>
        <w:t>new visitors to CMAG. 63% of the visitors were first time visitors to CMAG to end of June 2023.</w:t>
      </w:r>
    </w:p>
    <w:p w14:paraId="32D11D74" w14:textId="77777777" w:rsidR="005163BD" w:rsidRDefault="00ED5DC5">
      <w:pPr>
        <w:pStyle w:val="BodyText"/>
        <w:spacing w:line="259" w:lineRule="exact"/>
        <w:ind w:left="813"/>
      </w:pPr>
      <w:r>
        <w:br w:type="column"/>
      </w:r>
      <w:r>
        <w:rPr>
          <w:spacing w:val="-2"/>
        </w:rPr>
        <w:t>2023-</w:t>
      </w:r>
      <w:r>
        <w:rPr>
          <w:spacing w:val="-5"/>
        </w:rPr>
        <w:t>24.</w:t>
      </w:r>
    </w:p>
    <w:p w14:paraId="1B63CA87" w14:textId="77777777" w:rsidR="005163BD" w:rsidRDefault="00ED5DC5" w:rsidP="00D6682B">
      <w:pPr>
        <w:pStyle w:val="ListParagraph"/>
        <w:numPr>
          <w:ilvl w:val="0"/>
          <w:numId w:val="49"/>
        </w:numPr>
        <w:tabs>
          <w:tab w:val="left" w:pos="812"/>
        </w:tabs>
        <w:spacing w:before="41" w:line="273" w:lineRule="auto"/>
        <w:ind w:left="812" w:right="1360" w:hanging="283"/>
        <w:rPr>
          <w:rFonts w:ascii="Symbol" w:hAnsi="Symbol"/>
          <w:sz w:val="24"/>
        </w:rPr>
      </w:pPr>
      <w:r>
        <w:t>With</w:t>
      </w:r>
      <w:r>
        <w:rPr>
          <w:spacing w:val="-6"/>
        </w:rPr>
        <w:t xml:space="preserve"> </w:t>
      </w:r>
      <w:r>
        <w:t>a</w:t>
      </w:r>
      <w:r>
        <w:rPr>
          <w:spacing w:val="-7"/>
        </w:rPr>
        <w:t xml:space="preserve"> </w:t>
      </w:r>
      <w:r>
        <w:t>more</w:t>
      </w:r>
      <w:r>
        <w:rPr>
          <w:spacing w:val="-4"/>
        </w:rPr>
        <w:t xml:space="preserve"> </w:t>
      </w:r>
      <w:r>
        <w:t>intentional</w:t>
      </w:r>
      <w:r>
        <w:rPr>
          <w:spacing w:val="-5"/>
        </w:rPr>
        <w:t xml:space="preserve"> </w:t>
      </w:r>
      <w:r>
        <w:t>focus</w:t>
      </w:r>
      <w:r>
        <w:rPr>
          <w:spacing w:val="-5"/>
        </w:rPr>
        <w:t xml:space="preserve"> </w:t>
      </w:r>
      <w:r>
        <w:t>on</w:t>
      </w:r>
      <w:r>
        <w:rPr>
          <w:spacing w:val="-6"/>
        </w:rPr>
        <w:t xml:space="preserve"> </w:t>
      </w:r>
      <w:r>
        <w:t>building CMAG’s online activity and social media presence, the following was achieved:</w:t>
      </w:r>
    </w:p>
    <w:p w14:paraId="5E5D5949" w14:textId="39ADFA13" w:rsidR="005163BD" w:rsidRDefault="00ED5DC5" w:rsidP="00D6682B">
      <w:pPr>
        <w:pStyle w:val="ListParagraph"/>
        <w:numPr>
          <w:ilvl w:val="0"/>
          <w:numId w:val="45"/>
        </w:numPr>
        <w:tabs>
          <w:tab w:val="left" w:pos="1237"/>
        </w:tabs>
        <w:spacing w:before="4" w:line="273" w:lineRule="auto"/>
        <w:ind w:right="1220"/>
      </w:pPr>
      <w:r>
        <w:t>CMAG</w:t>
      </w:r>
      <w:r>
        <w:rPr>
          <w:spacing w:val="-10"/>
        </w:rPr>
        <w:t xml:space="preserve"> </w:t>
      </w:r>
      <w:r>
        <w:t>website</w:t>
      </w:r>
      <w:r>
        <w:rPr>
          <w:spacing w:val="-6"/>
        </w:rPr>
        <w:t xml:space="preserve"> </w:t>
      </w:r>
      <w:r>
        <w:t>attracted</w:t>
      </w:r>
      <w:r>
        <w:rPr>
          <w:spacing w:val="-8"/>
        </w:rPr>
        <w:t xml:space="preserve"> </w:t>
      </w:r>
      <w:r>
        <w:t>30.53%</w:t>
      </w:r>
      <w:r>
        <w:rPr>
          <w:spacing w:val="-9"/>
        </w:rPr>
        <w:t xml:space="preserve"> </w:t>
      </w:r>
      <w:r>
        <w:t xml:space="preserve">more visitors than in </w:t>
      </w:r>
      <w:proofErr w:type="gramStart"/>
      <w:r>
        <w:t>2021</w:t>
      </w:r>
      <w:r w:rsidR="00BC2545">
        <w:t>-</w:t>
      </w:r>
      <w:r>
        <w:t>22;</w:t>
      </w:r>
      <w:proofErr w:type="gramEnd"/>
    </w:p>
    <w:p w14:paraId="3E3720DC" w14:textId="0554A01F" w:rsidR="005163BD" w:rsidRDefault="00ED5DC5" w:rsidP="00D6682B">
      <w:pPr>
        <w:pStyle w:val="ListParagraph"/>
        <w:numPr>
          <w:ilvl w:val="0"/>
          <w:numId w:val="45"/>
        </w:numPr>
        <w:tabs>
          <w:tab w:val="left" w:pos="1237"/>
        </w:tabs>
        <w:spacing w:before="5" w:line="276" w:lineRule="auto"/>
        <w:ind w:right="1248"/>
      </w:pPr>
      <w:r>
        <w:t>Instagram</w:t>
      </w:r>
      <w:r>
        <w:rPr>
          <w:spacing w:val="-6"/>
        </w:rPr>
        <w:t xml:space="preserve"> </w:t>
      </w:r>
      <w:r>
        <w:t>profile</w:t>
      </w:r>
      <w:r>
        <w:rPr>
          <w:spacing w:val="-9"/>
        </w:rPr>
        <w:t xml:space="preserve"> </w:t>
      </w:r>
      <w:r>
        <w:t>visits</w:t>
      </w:r>
      <w:r>
        <w:rPr>
          <w:spacing w:val="-7"/>
        </w:rPr>
        <w:t xml:space="preserve"> </w:t>
      </w:r>
      <w:r>
        <w:t>were</w:t>
      </w:r>
      <w:r>
        <w:rPr>
          <w:spacing w:val="-6"/>
        </w:rPr>
        <w:t xml:space="preserve"> </w:t>
      </w:r>
      <w:r>
        <w:t>up</w:t>
      </w:r>
      <w:r>
        <w:rPr>
          <w:spacing w:val="-8"/>
        </w:rPr>
        <w:t xml:space="preserve"> </w:t>
      </w:r>
      <w:r>
        <w:t>35.8% from 2021</w:t>
      </w:r>
      <w:r w:rsidR="00BC2545">
        <w:t>-</w:t>
      </w:r>
      <w:r>
        <w:t>22; and</w:t>
      </w:r>
    </w:p>
    <w:p w14:paraId="63F45B81" w14:textId="0E11D116" w:rsidR="005163BD" w:rsidRDefault="00ED5DC5" w:rsidP="00D6682B">
      <w:pPr>
        <w:pStyle w:val="ListParagraph"/>
        <w:numPr>
          <w:ilvl w:val="0"/>
          <w:numId w:val="45"/>
        </w:numPr>
        <w:tabs>
          <w:tab w:val="left" w:pos="1237"/>
        </w:tabs>
        <w:spacing w:line="276" w:lineRule="auto"/>
        <w:ind w:right="1334"/>
      </w:pPr>
      <w:r>
        <w:t>The</w:t>
      </w:r>
      <w:r>
        <w:rPr>
          <w:spacing w:val="-7"/>
        </w:rPr>
        <w:t xml:space="preserve"> </w:t>
      </w:r>
      <w:r>
        <w:t>CMAG</w:t>
      </w:r>
      <w:r>
        <w:rPr>
          <w:spacing w:val="-8"/>
        </w:rPr>
        <w:t xml:space="preserve"> </w:t>
      </w:r>
      <w:r>
        <w:t>Facebook</w:t>
      </w:r>
      <w:r>
        <w:rPr>
          <w:spacing w:val="-7"/>
        </w:rPr>
        <w:t xml:space="preserve"> </w:t>
      </w:r>
      <w:r>
        <w:t>reach</w:t>
      </w:r>
      <w:r>
        <w:rPr>
          <w:spacing w:val="-10"/>
        </w:rPr>
        <w:t xml:space="preserve"> </w:t>
      </w:r>
      <w:r>
        <w:t>increased by 191.8% from 2021</w:t>
      </w:r>
      <w:r w:rsidR="00BC2545">
        <w:t>-</w:t>
      </w:r>
      <w:r>
        <w:t>22.</w:t>
      </w:r>
    </w:p>
    <w:p w14:paraId="30675DEC" w14:textId="77777777" w:rsidR="005163BD" w:rsidRDefault="00ED5DC5" w:rsidP="00D6682B">
      <w:pPr>
        <w:pStyle w:val="ListParagraph"/>
        <w:numPr>
          <w:ilvl w:val="0"/>
          <w:numId w:val="49"/>
        </w:numPr>
        <w:tabs>
          <w:tab w:val="left" w:pos="811"/>
          <w:tab w:val="left" w:pos="813"/>
        </w:tabs>
        <w:ind w:left="813" w:right="1364"/>
        <w:rPr>
          <w:rFonts w:ascii="Symbol" w:hAnsi="Symbol"/>
        </w:rPr>
      </w:pPr>
      <w:r>
        <w:t>The</w:t>
      </w:r>
      <w:r>
        <w:rPr>
          <w:spacing w:val="-3"/>
        </w:rPr>
        <w:t xml:space="preserve"> </w:t>
      </w:r>
      <w:r>
        <w:t>total</w:t>
      </w:r>
      <w:r>
        <w:rPr>
          <w:spacing w:val="-7"/>
        </w:rPr>
        <w:t xml:space="preserve"> </w:t>
      </w:r>
      <w:r>
        <w:t>value</w:t>
      </w:r>
      <w:r>
        <w:rPr>
          <w:spacing w:val="-6"/>
        </w:rPr>
        <w:t xml:space="preserve"> </w:t>
      </w:r>
      <w:r>
        <w:t>of</w:t>
      </w:r>
      <w:r>
        <w:rPr>
          <w:spacing w:val="-4"/>
        </w:rPr>
        <w:t xml:space="preserve"> </w:t>
      </w:r>
      <w:r>
        <w:t>donations</w:t>
      </w:r>
      <w:r>
        <w:rPr>
          <w:spacing w:val="-4"/>
        </w:rPr>
        <w:t xml:space="preserve"> </w:t>
      </w:r>
      <w:r>
        <w:t>to</w:t>
      </w:r>
      <w:r>
        <w:rPr>
          <w:spacing w:val="-5"/>
        </w:rPr>
        <w:t xml:space="preserve"> </w:t>
      </w:r>
      <w:r>
        <w:t>the</w:t>
      </w:r>
      <w:r>
        <w:rPr>
          <w:spacing w:val="-6"/>
        </w:rPr>
        <w:t xml:space="preserve"> </w:t>
      </w:r>
      <w:r>
        <w:t>CMAG Collection was around $115,000.</w:t>
      </w:r>
    </w:p>
    <w:p w14:paraId="088AFC75" w14:textId="77777777" w:rsidR="005163BD" w:rsidRDefault="00ED5DC5">
      <w:pPr>
        <w:pStyle w:val="BodyText"/>
        <w:spacing w:before="6"/>
        <w:rPr>
          <w:sz w:val="16"/>
        </w:rPr>
      </w:pPr>
      <w:r>
        <w:rPr>
          <w:noProof/>
        </w:rPr>
        <w:drawing>
          <wp:anchor distT="0" distB="0" distL="0" distR="0" simplePos="0" relativeHeight="251718144" behindDoc="1" locked="0" layoutInCell="1" allowOverlap="1" wp14:anchorId="1C2CA3A3" wp14:editId="5909B73F">
            <wp:simplePos x="0" y="0"/>
            <wp:positionH relativeFrom="page">
              <wp:posOffset>4331970</wp:posOffset>
            </wp:positionH>
            <wp:positionV relativeFrom="paragraph">
              <wp:posOffset>143250</wp:posOffset>
            </wp:positionV>
            <wp:extent cx="2053851" cy="1978152"/>
            <wp:effectExtent l="0" t="0" r="0" b="0"/>
            <wp:wrapTopAndBottom/>
            <wp:docPr id="623" name="Image 623" descr="How Cities Work. Image: CM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descr="How Cities Work. Image: CMAG"/>
                    <pic:cNvPicPr/>
                  </pic:nvPicPr>
                  <pic:blipFill>
                    <a:blip r:embed="rId101" cstate="screen">
                      <a:extLst>
                        <a:ext uri="{28A0092B-C50C-407E-A947-70E740481C1C}">
                          <a14:useLocalDpi xmlns:a14="http://schemas.microsoft.com/office/drawing/2010/main"/>
                        </a:ext>
                      </a:extLst>
                    </a:blip>
                    <a:stretch>
                      <a:fillRect/>
                    </a:stretch>
                  </pic:blipFill>
                  <pic:spPr>
                    <a:xfrm>
                      <a:off x="0" y="0"/>
                      <a:ext cx="2053851" cy="1978152"/>
                    </a:xfrm>
                    <a:prstGeom prst="rect">
                      <a:avLst/>
                    </a:prstGeom>
                  </pic:spPr>
                </pic:pic>
              </a:graphicData>
            </a:graphic>
          </wp:anchor>
        </w:drawing>
      </w:r>
    </w:p>
    <w:p w14:paraId="5703C030" w14:textId="77777777" w:rsidR="005163BD" w:rsidRDefault="00ED5DC5">
      <w:pPr>
        <w:spacing w:before="1"/>
        <w:ind w:left="2313"/>
        <w:rPr>
          <w:i/>
          <w:sz w:val="16"/>
        </w:rPr>
      </w:pPr>
      <w:r>
        <w:rPr>
          <w:i/>
          <w:sz w:val="16"/>
        </w:rPr>
        <w:t>How</w:t>
      </w:r>
      <w:r>
        <w:rPr>
          <w:i/>
          <w:spacing w:val="-4"/>
          <w:sz w:val="16"/>
        </w:rPr>
        <w:t xml:space="preserve"> </w:t>
      </w:r>
      <w:r>
        <w:rPr>
          <w:i/>
          <w:sz w:val="16"/>
        </w:rPr>
        <w:t>Cities</w:t>
      </w:r>
      <w:r>
        <w:rPr>
          <w:i/>
          <w:spacing w:val="-5"/>
          <w:sz w:val="16"/>
        </w:rPr>
        <w:t xml:space="preserve"> </w:t>
      </w:r>
      <w:r>
        <w:rPr>
          <w:i/>
          <w:sz w:val="16"/>
        </w:rPr>
        <w:t>Work.</w:t>
      </w:r>
      <w:r>
        <w:rPr>
          <w:i/>
          <w:spacing w:val="-4"/>
          <w:sz w:val="16"/>
        </w:rPr>
        <w:t xml:space="preserve"> </w:t>
      </w:r>
      <w:r>
        <w:rPr>
          <w:i/>
          <w:sz w:val="16"/>
        </w:rPr>
        <w:t>Image:</w:t>
      </w:r>
      <w:r>
        <w:rPr>
          <w:i/>
          <w:spacing w:val="-3"/>
          <w:sz w:val="16"/>
        </w:rPr>
        <w:t xml:space="preserve"> </w:t>
      </w:r>
      <w:r>
        <w:rPr>
          <w:i/>
          <w:spacing w:val="-4"/>
          <w:sz w:val="16"/>
        </w:rPr>
        <w:t>CMAG</w:t>
      </w:r>
    </w:p>
    <w:p w14:paraId="45F0C74E" w14:textId="77777777" w:rsidR="005163BD" w:rsidRDefault="005163BD">
      <w:pPr>
        <w:rPr>
          <w:sz w:val="16"/>
        </w:rPr>
        <w:sectPr w:rsidR="005163BD">
          <w:type w:val="continuous"/>
          <w:pgSz w:w="11910" w:h="16850"/>
          <w:pgMar w:top="340" w:right="300" w:bottom="280" w:left="0" w:header="0" w:footer="859" w:gutter="0"/>
          <w:cols w:num="2" w:space="720" w:equalWidth="0">
            <w:col w:w="5668" w:space="40"/>
            <w:col w:w="5902"/>
          </w:cols>
        </w:sectPr>
      </w:pPr>
    </w:p>
    <w:p w14:paraId="411ADB52" w14:textId="77777777" w:rsidR="005163BD" w:rsidRDefault="005163BD">
      <w:pPr>
        <w:pStyle w:val="BodyText"/>
        <w:spacing w:before="10"/>
        <w:rPr>
          <w:i/>
          <w:sz w:val="12"/>
        </w:rPr>
      </w:pPr>
    </w:p>
    <w:p w14:paraId="3E5CA66A" w14:textId="77777777" w:rsidR="005163BD" w:rsidRDefault="00ED5DC5">
      <w:pPr>
        <w:spacing w:before="52"/>
        <w:ind w:left="3232" w:right="2558" w:hanging="1560"/>
        <w:rPr>
          <w:i/>
          <w:sz w:val="24"/>
        </w:rPr>
      </w:pPr>
      <w:r>
        <w:rPr>
          <w:noProof/>
        </w:rPr>
        <mc:AlternateContent>
          <mc:Choice Requires="wpg">
            <w:drawing>
              <wp:anchor distT="0" distB="0" distL="0" distR="0" simplePos="0" relativeHeight="251685376" behindDoc="1" locked="0" layoutInCell="1" allowOverlap="1" wp14:anchorId="2A231A59" wp14:editId="64C7DF33">
                <wp:simplePos x="0" y="0"/>
                <wp:positionH relativeFrom="page">
                  <wp:posOffset>826136</wp:posOffset>
                </wp:positionH>
                <wp:positionV relativeFrom="paragraph">
                  <wp:posOffset>-99359</wp:posOffset>
                </wp:positionV>
                <wp:extent cx="5864225" cy="5151120"/>
                <wp:effectExtent l="0" t="0" r="0" b="0"/>
                <wp:wrapNone/>
                <wp:docPr id="624" name="Group 624" descr="Reconciliation Week workshop. Image CMAG: Sarah Richards&#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4225" cy="5151120"/>
                          <a:chOff x="0" y="0"/>
                          <a:chExt cx="5864225" cy="5151120"/>
                        </a:xfrm>
                      </wpg:grpSpPr>
                      <pic:pic xmlns:pic="http://schemas.openxmlformats.org/drawingml/2006/picture">
                        <pic:nvPicPr>
                          <pic:cNvPr id="625" name="Image 625"/>
                          <pic:cNvPicPr/>
                        </pic:nvPicPr>
                        <pic:blipFill>
                          <a:blip r:embed="rId102" cstate="screen">
                            <a:extLst>
                              <a:ext uri="{28A0092B-C50C-407E-A947-70E740481C1C}">
                                <a14:useLocalDpi xmlns:a14="http://schemas.microsoft.com/office/drawing/2010/main"/>
                              </a:ext>
                            </a:extLst>
                          </a:blip>
                          <a:stretch>
                            <a:fillRect/>
                          </a:stretch>
                        </pic:blipFill>
                        <pic:spPr>
                          <a:xfrm>
                            <a:off x="34924" y="2693893"/>
                            <a:ext cx="2552470" cy="2456810"/>
                          </a:xfrm>
                          <a:prstGeom prst="rect">
                            <a:avLst/>
                          </a:prstGeom>
                        </pic:spPr>
                      </pic:pic>
                      <wps:wsp>
                        <wps:cNvPr id="626" name="Graphic 626"/>
                        <wps:cNvSpPr/>
                        <wps:spPr>
                          <a:xfrm>
                            <a:off x="301625" y="398661"/>
                            <a:ext cx="5562600" cy="2552700"/>
                          </a:xfrm>
                          <a:custGeom>
                            <a:avLst/>
                            <a:gdLst/>
                            <a:ahLst/>
                            <a:cxnLst/>
                            <a:rect l="l" t="t" r="r" b="b"/>
                            <a:pathLst>
                              <a:path w="5562600" h="2552700">
                                <a:moveTo>
                                  <a:pt x="5137150" y="0"/>
                                </a:moveTo>
                                <a:lnTo>
                                  <a:pt x="425450" y="0"/>
                                </a:lnTo>
                                <a:lnTo>
                                  <a:pt x="379093" y="2496"/>
                                </a:lnTo>
                                <a:lnTo>
                                  <a:pt x="334183" y="9813"/>
                                </a:lnTo>
                                <a:lnTo>
                                  <a:pt x="290977" y="21690"/>
                                </a:lnTo>
                                <a:lnTo>
                                  <a:pt x="249736" y="37868"/>
                                </a:lnTo>
                                <a:lnTo>
                                  <a:pt x="210720" y="58088"/>
                                </a:lnTo>
                                <a:lnTo>
                                  <a:pt x="174187" y="82089"/>
                                </a:lnTo>
                                <a:lnTo>
                                  <a:pt x="140398" y="109613"/>
                                </a:lnTo>
                                <a:lnTo>
                                  <a:pt x="109612" y="140400"/>
                                </a:lnTo>
                                <a:lnTo>
                                  <a:pt x="82089" y="174190"/>
                                </a:lnTo>
                                <a:lnTo>
                                  <a:pt x="58087" y="210724"/>
                                </a:lnTo>
                                <a:lnTo>
                                  <a:pt x="37868" y="249741"/>
                                </a:lnTo>
                                <a:lnTo>
                                  <a:pt x="21690" y="290984"/>
                                </a:lnTo>
                                <a:lnTo>
                                  <a:pt x="9813" y="334191"/>
                                </a:lnTo>
                                <a:lnTo>
                                  <a:pt x="2496" y="379104"/>
                                </a:lnTo>
                                <a:lnTo>
                                  <a:pt x="0" y="425462"/>
                                </a:lnTo>
                                <a:lnTo>
                                  <a:pt x="0" y="2127249"/>
                                </a:lnTo>
                                <a:lnTo>
                                  <a:pt x="2496" y="2173608"/>
                                </a:lnTo>
                                <a:lnTo>
                                  <a:pt x="9813" y="2218520"/>
                                </a:lnTo>
                                <a:lnTo>
                                  <a:pt x="21690" y="2261727"/>
                                </a:lnTo>
                                <a:lnTo>
                                  <a:pt x="37868" y="2302968"/>
                                </a:lnTo>
                                <a:lnTo>
                                  <a:pt x="58087" y="2341985"/>
                                </a:lnTo>
                                <a:lnTo>
                                  <a:pt x="82089" y="2378517"/>
                                </a:lnTo>
                                <a:lnTo>
                                  <a:pt x="109612" y="2412306"/>
                                </a:lnTo>
                                <a:lnTo>
                                  <a:pt x="140398" y="2443091"/>
                                </a:lnTo>
                                <a:lnTo>
                                  <a:pt x="174187" y="2470614"/>
                                </a:lnTo>
                                <a:lnTo>
                                  <a:pt x="210720" y="2494614"/>
                                </a:lnTo>
                                <a:lnTo>
                                  <a:pt x="249736" y="2514833"/>
                                </a:lnTo>
                                <a:lnTo>
                                  <a:pt x="290977" y="2531010"/>
                                </a:lnTo>
                                <a:lnTo>
                                  <a:pt x="334183" y="2542887"/>
                                </a:lnTo>
                                <a:lnTo>
                                  <a:pt x="379093" y="2550203"/>
                                </a:lnTo>
                                <a:lnTo>
                                  <a:pt x="425450" y="2552699"/>
                                </a:lnTo>
                                <a:lnTo>
                                  <a:pt x="5137150" y="2552699"/>
                                </a:lnTo>
                                <a:lnTo>
                                  <a:pt x="5183506" y="2550203"/>
                                </a:lnTo>
                                <a:lnTo>
                                  <a:pt x="5228416" y="2542887"/>
                                </a:lnTo>
                                <a:lnTo>
                                  <a:pt x="5271622" y="2531010"/>
                                </a:lnTo>
                                <a:lnTo>
                                  <a:pt x="5312863" y="2514833"/>
                                </a:lnTo>
                                <a:lnTo>
                                  <a:pt x="5351879" y="2494614"/>
                                </a:lnTo>
                                <a:lnTo>
                                  <a:pt x="5388412" y="2470614"/>
                                </a:lnTo>
                                <a:lnTo>
                                  <a:pt x="5422201" y="2443091"/>
                                </a:lnTo>
                                <a:lnTo>
                                  <a:pt x="5452987" y="2412306"/>
                                </a:lnTo>
                                <a:lnTo>
                                  <a:pt x="5480510" y="2378517"/>
                                </a:lnTo>
                                <a:lnTo>
                                  <a:pt x="5504512" y="2341985"/>
                                </a:lnTo>
                                <a:lnTo>
                                  <a:pt x="5524731" y="2302968"/>
                                </a:lnTo>
                                <a:lnTo>
                                  <a:pt x="5540909" y="2261727"/>
                                </a:lnTo>
                                <a:lnTo>
                                  <a:pt x="5552786" y="2218520"/>
                                </a:lnTo>
                                <a:lnTo>
                                  <a:pt x="5560103" y="2173608"/>
                                </a:lnTo>
                                <a:lnTo>
                                  <a:pt x="5562600" y="2127249"/>
                                </a:lnTo>
                                <a:lnTo>
                                  <a:pt x="5562600" y="425462"/>
                                </a:lnTo>
                                <a:lnTo>
                                  <a:pt x="5560103" y="379104"/>
                                </a:lnTo>
                                <a:lnTo>
                                  <a:pt x="5552786" y="334191"/>
                                </a:lnTo>
                                <a:lnTo>
                                  <a:pt x="5540909" y="290984"/>
                                </a:lnTo>
                                <a:lnTo>
                                  <a:pt x="5524731" y="249741"/>
                                </a:lnTo>
                                <a:lnTo>
                                  <a:pt x="5504512" y="210724"/>
                                </a:lnTo>
                                <a:lnTo>
                                  <a:pt x="5480510" y="174190"/>
                                </a:lnTo>
                                <a:lnTo>
                                  <a:pt x="5452987" y="140400"/>
                                </a:lnTo>
                                <a:lnTo>
                                  <a:pt x="5422201" y="109613"/>
                                </a:lnTo>
                                <a:lnTo>
                                  <a:pt x="5388412" y="82089"/>
                                </a:lnTo>
                                <a:lnTo>
                                  <a:pt x="5351879" y="58088"/>
                                </a:lnTo>
                                <a:lnTo>
                                  <a:pt x="5312863" y="37868"/>
                                </a:lnTo>
                                <a:lnTo>
                                  <a:pt x="5271622" y="21690"/>
                                </a:lnTo>
                                <a:lnTo>
                                  <a:pt x="5228416" y="9813"/>
                                </a:lnTo>
                                <a:lnTo>
                                  <a:pt x="5183506" y="2496"/>
                                </a:lnTo>
                                <a:lnTo>
                                  <a:pt x="5137150" y="0"/>
                                </a:lnTo>
                                <a:close/>
                              </a:path>
                            </a:pathLst>
                          </a:custGeom>
                          <a:solidFill>
                            <a:srgbClr val="CA5F14"/>
                          </a:solidFill>
                        </wps:spPr>
                        <wps:bodyPr wrap="square" lIns="0" tIns="0" rIns="0" bIns="0" rtlCol="0">
                          <a:prstTxWarp prst="textNoShape">
                            <a:avLst/>
                          </a:prstTxWarp>
                          <a:noAutofit/>
                        </wps:bodyPr>
                      </wps:wsp>
                      <wps:wsp>
                        <wps:cNvPr id="627" name="Graphic 627"/>
                        <wps:cNvSpPr/>
                        <wps:spPr>
                          <a:xfrm>
                            <a:off x="6350" y="6350"/>
                            <a:ext cx="5086350" cy="581025"/>
                          </a:xfrm>
                          <a:custGeom>
                            <a:avLst/>
                            <a:gdLst/>
                            <a:ahLst/>
                            <a:cxnLst/>
                            <a:rect l="l" t="t" r="r" b="b"/>
                            <a:pathLst>
                              <a:path w="5086350" h="581025">
                                <a:moveTo>
                                  <a:pt x="4989512" y="0"/>
                                </a:moveTo>
                                <a:lnTo>
                                  <a:pt x="96837" y="0"/>
                                </a:lnTo>
                                <a:lnTo>
                                  <a:pt x="59144" y="7610"/>
                                </a:lnTo>
                                <a:lnTo>
                                  <a:pt x="28363" y="28363"/>
                                </a:lnTo>
                                <a:lnTo>
                                  <a:pt x="7610" y="59144"/>
                                </a:lnTo>
                                <a:lnTo>
                                  <a:pt x="0" y="96837"/>
                                </a:lnTo>
                                <a:lnTo>
                                  <a:pt x="0" y="484187"/>
                                </a:lnTo>
                                <a:lnTo>
                                  <a:pt x="7610" y="521880"/>
                                </a:lnTo>
                                <a:lnTo>
                                  <a:pt x="28363" y="552661"/>
                                </a:lnTo>
                                <a:lnTo>
                                  <a:pt x="59144" y="573414"/>
                                </a:lnTo>
                                <a:lnTo>
                                  <a:pt x="96837" y="581025"/>
                                </a:lnTo>
                                <a:lnTo>
                                  <a:pt x="4989512" y="581025"/>
                                </a:lnTo>
                                <a:lnTo>
                                  <a:pt x="5027205" y="573414"/>
                                </a:lnTo>
                                <a:lnTo>
                                  <a:pt x="5057986" y="552661"/>
                                </a:lnTo>
                                <a:lnTo>
                                  <a:pt x="5078739" y="521880"/>
                                </a:lnTo>
                                <a:lnTo>
                                  <a:pt x="5086350" y="484187"/>
                                </a:lnTo>
                                <a:lnTo>
                                  <a:pt x="5086350" y="96837"/>
                                </a:lnTo>
                                <a:lnTo>
                                  <a:pt x="5078739" y="59144"/>
                                </a:lnTo>
                                <a:lnTo>
                                  <a:pt x="5057986" y="28363"/>
                                </a:lnTo>
                                <a:lnTo>
                                  <a:pt x="5027205" y="7610"/>
                                </a:lnTo>
                                <a:lnTo>
                                  <a:pt x="4989512" y="0"/>
                                </a:lnTo>
                                <a:close/>
                              </a:path>
                            </a:pathLst>
                          </a:custGeom>
                          <a:solidFill>
                            <a:srgbClr val="003C4B"/>
                          </a:solidFill>
                        </wps:spPr>
                        <wps:bodyPr wrap="square" lIns="0" tIns="0" rIns="0" bIns="0" rtlCol="0">
                          <a:prstTxWarp prst="textNoShape">
                            <a:avLst/>
                          </a:prstTxWarp>
                          <a:noAutofit/>
                        </wps:bodyPr>
                      </wps:wsp>
                      <wps:wsp>
                        <wps:cNvPr id="628" name="Graphic 628"/>
                        <wps:cNvSpPr/>
                        <wps:spPr>
                          <a:xfrm>
                            <a:off x="6350" y="6350"/>
                            <a:ext cx="5086350" cy="581025"/>
                          </a:xfrm>
                          <a:custGeom>
                            <a:avLst/>
                            <a:gdLst/>
                            <a:ahLst/>
                            <a:cxnLst/>
                            <a:rect l="l" t="t" r="r" b="b"/>
                            <a:pathLst>
                              <a:path w="5086350" h="581025">
                                <a:moveTo>
                                  <a:pt x="0" y="96837"/>
                                </a:moveTo>
                                <a:lnTo>
                                  <a:pt x="7610" y="59144"/>
                                </a:lnTo>
                                <a:lnTo>
                                  <a:pt x="28363" y="28363"/>
                                </a:lnTo>
                                <a:lnTo>
                                  <a:pt x="59144" y="7610"/>
                                </a:lnTo>
                                <a:lnTo>
                                  <a:pt x="96837" y="0"/>
                                </a:lnTo>
                                <a:lnTo>
                                  <a:pt x="4989512" y="0"/>
                                </a:lnTo>
                                <a:lnTo>
                                  <a:pt x="5027205" y="7610"/>
                                </a:lnTo>
                                <a:lnTo>
                                  <a:pt x="5057986" y="28363"/>
                                </a:lnTo>
                                <a:lnTo>
                                  <a:pt x="5078739" y="59144"/>
                                </a:lnTo>
                                <a:lnTo>
                                  <a:pt x="5086350" y="96837"/>
                                </a:lnTo>
                                <a:lnTo>
                                  <a:pt x="5086350" y="484187"/>
                                </a:lnTo>
                                <a:lnTo>
                                  <a:pt x="5078739" y="521880"/>
                                </a:lnTo>
                                <a:lnTo>
                                  <a:pt x="5057986" y="552661"/>
                                </a:lnTo>
                                <a:lnTo>
                                  <a:pt x="5027205" y="573414"/>
                                </a:lnTo>
                                <a:lnTo>
                                  <a:pt x="4989512" y="581025"/>
                                </a:lnTo>
                                <a:lnTo>
                                  <a:pt x="96837" y="581025"/>
                                </a:lnTo>
                                <a:lnTo>
                                  <a:pt x="59144" y="573414"/>
                                </a:lnTo>
                                <a:lnTo>
                                  <a:pt x="28363" y="552661"/>
                                </a:lnTo>
                                <a:lnTo>
                                  <a:pt x="7610" y="521880"/>
                                </a:lnTo>
                                <a:lnTo>
                                  <a:pt x="0" y="484187"/>
                                </a:lnTo>
                                <a:lnTo>
                                  <a:pt x="0" y="9683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094E350A" id="Group 624" o:spid="_x0000_s1026" alt="Reconciliation Week workshop. Image CMAG: Sarah Richards&#10;&#10;" style="position:absolute;margin-left:65.05pt;margin-top:-7.8pt;width:461.75pt;height:405.6pt;z-index:-251631104;mso-wrap-distance-left:0;mso-wrap-distance-right:0;mso-position-horizontal-relative:page" coordsize="58642,51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71EMpBwAAmB8AAA4AAABkcnMvZTJvRG9jLnhtbOxZW4+bRhR+r9T/&#10;gPyemBkYLlZ2o3S3WUWq0qhJ1WeMsY3CrYD38u/7zc2M7S4zG1WRqvZhDSyHwzfn8p1zhjdvH+vK&#10;uy/6oWybqwV57S+8osnbTdnsrha/f3n/Kll4w5g1m6xqm+Jq8VQMi7fXP/7w5qFbFbTdt9Wm6D0o&#10;aYbVQ3e12I9jt1ouh3xf1Nnwuu2KBje3bV9nIy773XLTZw/QXldL6vvR8qHtN13f5sUw4L+38ubi&#10;Wujfbot8/HW7HYrRq64WwDaK3178rvnv8vpNttr1WbcvcwUj+wYUdVY2eOlR1W02Zt6hLy9U1WXe&#10;t0O7HV/nbb1st9syL8QasBrin63mrm8PnVjLbvWw645mgmnP7PTNavOP93d997n71Ev0OP2lzb8O&#10;sMvyodutzPv8ejcJP277mj+ERXiPwqJPR4sWj6OX458siUJK2cLLcY8RRghVNs/3cMzFc/n+Z8uT&#10;y2wlXyzgHeF0Zb7CnzIRzi5MZA8lPDUe+mKhlNROOuqs/3roXsGbXTaW67IqxycRmfAbB9Xcfypz&#10;bl1+AWt+6r1yc7WIuFGarEZKfKizXeHxf8DoWoo/w31woWJdld37sqq45fm5AouQPguJv1mvDLfb&#10;Nj/URTPK/OmLCrjbZtiX3bDw+lVRrwsA7D9sCNyG3B2Bccj7omhktgxjX4z5ngPYAshvyDGONFsd&#10;bwjUE1C+hkFF2FnQBGFKw4WH4KBRGiRpIF+hw4cyRsMYecvDh4YsSogIn2MQZKuuH8a7oq09fgLY&#10;QAPLZ6vs/pdB4dIiypwSisAIZJwpQD2DNiSuLkz5ouz6vM+6AhC4WtPfkfb3nWKbiEZ8tUqOp6C6&#10;es5WPhFRA1MEaRJF5NRWjEGhr20Fw8W4kI7RRs8P0lamfUBZG2kp2Gyvz/LHRp9yi3L2rAR7jggR&#10;WHnhgT3XEgDinj/HlfJT7wGZrrHs4TYFhd+v2/viSyskR577jAQxYcCMNWmwk0zVmLIhZeGZqBbQ&#10;x04oDeLURyCJoApTYWPEi5bRRyUbhCSRsmlCRPQ9K0uhNo6lXhKlGq9WqI9SMQ3TOIDLubPiJEqU&#10;J7SQPiph4sfgRS7MEj+ZFyYxIEsYCfWTdFYzCX3EitBM/DSyrFCIUCkd+uExfjRafZSo5ds5aA7J&#10;Yg++Lm07LDacRS0tphwI3bPCVPhCCMNBybxm4WQuG8DxqUUxDx4hG6fEn9crncdDNKKzaKUgJRQ2&#10;mHcd7svXU4JI8ueD4rguSknCZI19PpAni9GIxDSeRWw4I/Bpagllw8/cwokoas8imUKI4jWMzCMx&#10;wpOGhAb+fG4bsU/DMPAt7jbyiteciMx7nE45C0+FVvGJDygjYRK4cw0LCFrDeR9NNIYQpAlSTTK/&#10;zlh9VKxnMCRjPvXnwRjMy8k8SucD1yR1N/kkYPClSGEHOIzSJCRa3r5aVEIUTklr1MGYEKFJpAqI&#10;g69YwEDIqcTvEAosSIBf4XGINDiUYjhQ+u2BjDJJU022DnnCwsRnCDBhf4c0hItCpvE7JLno4QKF&#10;34VCWOiDySUeB4JivMFIVDw40B+aE+ST8q8Dtx6bGZQNF+I25R0qggkHrYut0pirdShizDSmvT6e&#10;+AqUZam9J6HACXGeM81Ic+kZjEAGmdv6ETNPHJodMw3tjZSZ5PYezaQQWT/n6PiEoKydpUl/1p4V&#10;zDRxq60ZNon7vN7kVTsUchG8yRfz3rHxR303R4uhrcqNnlGHfre+qXrvPsMMcfOOvT/WVUMMs/yg&#10;RkR+tm43T5iTHzAoYfT885Dxobz60GAyA02N+qTXJ2t90o/VTSt2esSMgYnwy+MfWd+p4XDEXPmx&#10;1QPaxYwoZfmTTfvuMLbbUgyQEyKsml9gWPxuUyN6ZrlLME2NorZzHJgu7VNjBP8LKhUn8GC20tM1&#10;81Hm+F2xOYPRWm5BwJvff2DUUDAwMomEI51mQdm4hGmS6tKjI3SSOW1y0KkGcuLQkvq+PkqdLCWh&#10;3IKII0ubRZNA9wXibC6phTJeUqX+OVHpH4nXLheiebD0d9O7UQ6T+eVPa+KtndxUeLZfn2zFYlT+&#10;ebafHKA8Orc207MO4mhaMTFjC40b2A6F+SzGlokUd1imHydxIDsQZjfhMY8AxsE7prjd6czEIkJ1&#10;zozmQqVn56UnK1qD3/TQeUj9M9XB94Ob8Cc1ufxfHYzPGrpkKdY/7iFjZ+e8Ooh9gv9mdbjk0edq&#10;w0SQ1oya+NEhn9xLyUSO57l0Wp3msu5U0qREazK/lCcMPrRa7KX8ppoQV/I0oLhQ8wuJfyJEh7Ji&#10;OsehaE0+dxB+UamdgtShiE/Bb7efTCmHonaZezo6X1IbqoZ/PcDmKLaeef9nFAFcmJOE79N3gd5c&#10;PBHjX3tus2EvJw5x67gZphp4+YGFk+S/YdIQHzrx+VfMXOpTNf++bF6LhU0f1K//AgAA//8DAFBL&#10;AwQKAAAAAAAAACEAeqLfQdR2AADUdgAAFQAAAGRycy9tZWRpYS9pbWFnZTEuanBlZ//Y/+AAEEpG&#10;SUYAAQEBAJYAlgAA/9sAQwAIBgYHBgUIBwcHCQkICgwUDQwLCwwZEhMPFB0aHx4dGhwcICQuJyAi&#10;LCMcHCg3KSwwMTQ0NB8nOT04MjwuMzQy/9sAQwEJCQkMCwwYDQ0YMiEcITIyMjIyMjIyMjIyMjIy&#10;MjIyMjIyMjIyMjIyMjIyMjIyMjIyMjIyMjIyMjIyMjIyMjIy/8AAEQgBlAG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LTkA0/FRRMCg57V&#10;MDUFC4oxSilFACqORViTzcL5TIPXcKgXrTXnZSgLhS7YUUxEw+05GWixnnANT5FVf3n/AD0NHz/8&#10;9DQBbyP8ijIqph/+ehow/wDz1NAFvIoyKqYf/nqaXa//AD1agC1kUm4VVw//AD0NGJP+ehoEW9wo&#10;3CqmJP8AnqaP3v8Az1NMC3kUbhVT97/z0pcy/wDPT9KALW4etGR61VzL/wA9P0ozL/fH5UDLWR60&#10;bh61VDS/3h+VKsjsMhh+VAFrcPWkPSq+5/UflRufuAaAMG+51N/wqVR8oqO+H/Eyf6CpV+7UjHYp&#10;wXNIBk1OFwtAHOeLk3eG9QH/AEwb+VRfCFt3gK3HpJIP/HjVvxMN2hXy+sD/AMqz/g4+fBAH92dx&#10;VIk2PFmgQX1kJXWR9jZOD096868Q6bNZqJYZJJ7f/VhpMAr3r25tu07sbe+a4HxxbW8+ni30+2ml&#10;upnB/dKSMDrVNrlsxwvzK2xheGtD85LX9wHmlYO0jHlV9q9UhhMEQTeWAGBmuZ8FXFvDo0NvNC1v&#10;eINkgkXBJrrCQRRdWshNO7bPDbT9z8WtaTpuJP6A1d8f/N4WlHo6n9ap3f7n4x34/vLn/wAdFWvG&#10;53eHLkfQ/rUdR9D0nwa/neDtKbPW2T+VUfEHhyCe7S8E00cmMb1fgfhT/h5J5ngXSj6QgflXTyrG&#10;8ZEoBU9c0Ti5LQTPD/EGmXtpdrLPiSO4cDzFGD9DXb+G/DsNtPE8KgSbMvJnPXtVf4gLDHZ28VlG&#10;0srS7iqDdgCux0Ka3l0u3khAUsgLA9c+9ZKErq43zcqLTw7LJ4yd3ynmvEPAx8q91mA/wztx+Ne6&#10;ycow9q8J8N/uPGGvwH/ns5x/wI1s9gQnjV9mp6NN/cuF/nXucOXtUwcZUV4N48bEVlJ/clBr3XTH&#10;36bbP6xqf0oWwjjta0l4dRlkEzIZBnIHDH3ribi0uf7Qj0xm2o8m5nT+IV7ZcW8E8e2ZVI9TXnOt&#10;W1vF4stGtIZ54Yv+Pho1JC5rFxknpsd0K1OUEmtUb3hnSY4Sxi3KinnP8Rqz49g87wVqadcQE/lW&#10;5ZvbeQq25AXHTvVPxHD5/h6/i67oGH6VpCLjHU5q1RTndKyPLPB0+/wpbjP3SRVTSZPI+Ltq3TzE&#10;K/pUXgeXPh94/wC5Iah3+T8S9Il6bnA/Piq6mXQ9yvoPPgZQgZscZNeX3+kTW6XMUZO7k7ZB8o9x&#10;XraHKiqGoaRa3uXkAWTGN/pQ1cuErHhYeSIeWUnBXjg8UV293ZaNFeTRtencrEHmipsjW6OphmJU&#10;Y9K0YMlcmqOn25eFHcYGBxWqq4GBUoyYUdKWjFUIcKhkZRECSPlbOalFZc+7dJE4ypPQ9xQwNLz0&#10;/vr+dHmp/eX86xfJhP8Ay7x/980fZ7c/8u8f5UXEbfmJ/eH50vmL/eH51h/Zbb/n2T8qPslr3tko&#10;uFjc3r/eH50u8eorC+yWv/Puv5mk+x2v/PuPzNO4WN7cPUUbh61g/Y7X/nh/48f8aX7Ha/8API/9&#10;9t/jRcLM3d3vS7h61z/2K1/55N/38b/Gj7Fa/wDPN/8Av63+NFwszoNwpMisD7Ha/wByT/v83+NH&#10;2O2/uyf9/n/xouFmb+4UZrn/ALHb/wB2b/v8/wDjR9lgHab/AL/P/jRcLM6DNJGcRrWIIolBGJcH&#10;/pq3+NWftTAYHQDFK47GkTlgQeKfurIFwQMAYAp32txRcLFe4O/UJD6HFWFHAqvbRvPKz4+8c5rU&#10;jtwvJ5NLcexHFH3NPfpUpHFRPTJOE8ZeLtK0kT6bdPJ9olhO1VTI5BxS/By4RPCM6MwG25bgn2Fc&#10;Z8RrGS48bNMMBI7dQM9yc1zKW97EMRyFAf7rkVQH059piIwWUj61GBaiXzRt8zGN2a+acakP+XiT&#10;/v4aM6oOlzN/39NFwPpj/Rt+/C7vWnmZMfeH518yb9XHS6mH/bZqTzNZ7Xk//f5qYjqPFV/b6b8W&#10;Jrqd9sWxdx/4DVfxN4r0jUNLnt4LjdI64UY71yktle3EjSTZkc9WZsk1F/ZVx/zzWlYZ758MLhW8&#10;CWALfd3L+TGuxLxOMNgj3r5et21m0iEVvczRR9dqSkCpftviEdL+6/7/ABpiPpZbe0WUyBV3nqaR&#10;bW0SXzEADexr5q/tDxGOl/df9/jThqXiQf8AL/df9/TQFz6aMiYxkV4EdRtdJ+ImttdTLFG0jYJP&#10;WsL+1PEw/wCYhdf9/TWXNY3txK0syGSRjlmY5JNOwXOh8Xa5p2o2kcdrcrI6vnCmve/DtwJPD2nv&#10;n70CH9K+X/7KuAciDmtiDVvEttCkMN9cpGgwqhuAKLBc+m2eJ/vYNRpFbRhgigbuuO9fN39v+Kgf&#10;+Qjc/wDfVL/wkPisf8xG5/Mf4UWFc+kI47eJyyKAx6mo75lksLhc9YyP0r5z/wCEj8Wf9BG5/Mf4&#10;UP4i8VujI2oXJVhgjj/CiwXLnhbVbPTYb2G5nSLEp2hjiorzVLSfxZpU9tOsmydMlT0+YVzL6bO5&#10;JeAkk5JNOi0+eF1kihKspyCOxosFz6vilBiU56gU2VYpRhu/vXzkPFfixQB/aFxwMDhf8KX/AISz&#10;xb/0Ebj/AL5X/CiwXPoH+ydN728Z9yKK+f8A/hLvFv8A0Ebj/vlf8KKLD5j6FQYAAHFSgUBRTqzK&#10;ExRilwKWgBuKY8SMclQTUtGKAK/kR/3BS/Z4v7gqbFLtHpTFYg+zxf3BR9ni/u1Y2j0o2j0oAr/Z&#10;4f7n60fZ4v7v61Y2ijaKBFf7PF/d/Wk+zxf3P1qztFG0UDK32eL+7SfZov7v61a2ik2igRW+yxf3&#10;f1o+yxeh/OrO0UbRQBV+yxeh/Oj7LF6H86s4FLgUaAVfskXofzo+yReh/Ore0Um0UDKv2SL0P50v&#10;2GI9QcfWrOwU7FAESRLGu1QABTsU+kxQAwjNMcDFTYpjLkUAcvq3hXTNVvTdXUTtIQBw5FUf+ED0&#10;Qj/Uy/8Afw12JiFN8mndCOP/AOED0T/nlL/38NJ/wgWif3Jv+/hrsPJ96PJFFxWON/4QHRT/AAzf&#10;9/DQfAGjek3/AH2a7HyfejyadxnG/wDCAaN/03/77NJ/wgGj9jP/AN912Xk+9Hk0XFY4z/hX2kf3&#10;p/8Avuk/4V7pP/PSf/vqu08mjyaLhY4o/D3Sv+es/wD31Sf8K80v/ntP+ddt5NHk0XCxxP8AwrzS&#10;/wDnvP8AnSf8K80ztcT/AJ12/kmk8k0XCxxH/CvNO7XE9J/wrzTv+fmeu48mjyaLhY4f/hXen/8A&#10;P1PQfh3Yf8/c36V3Hk0eUaLgcN/wrux/5+5vyFJ/wruy/wCfyX8hXdeVR5RoA4X/AIV3af8AP5L+&#10;QpD8O7U/8vsv/fIru/Ko8qgDgj8Orb/n9k/75FB+HVv/AM/0n/fIrvPKo8o0h2OD/wCFdQf8/sn/&#10;AHzRXd+WaKBFxCGUEdxmnVVglxaK/otec2fxH8Q6ndXUWmeHBdrA5VmSU8ckDPHtUlnqNFeeDxf4&#10;07+DJP8Av9/9ak/4TLxkOvgqf8Jf/rUCPRKK86/4TbxeOvgq4/7+H/4mj/hOfFn/AEJN1/32f/ia&#10;YXPRaXNec/8ACdeKv+hJu/8Avs//ABNH/Ce+Jx18E3v/AH0f/iaLBc9GzS15dc/FPVNPngj1DwvN&#10;a+cwVTLKRnn/AHa9Ek1CGDTWvpjtiSMyPjnAAyaALtFcQnxS8PSDcjXbKehW1cg/pT/+FneH/W8/&#10;8BJP8KBHaUVxX/Cz/Dw/ivP/AAEk/wAKkg+Jnh24uobZZrgSTMEQPbuuSfqKQHY0Vj614k07QLBb&#10;zUJWSFmCAqhY5PsKwh8UfDR/5b3P/gLJ/hTGdr3pK4z/AIWj4Z/5+Lj/AMBZP8KP+FoeGB/y9T/+&#10;A0n+FFhXOzornNH8baJr109tp9wzyou5laJlwPxFc5ffFNbTWrvTIdEu7qS3cqTE2c474xQM9HpM&#10;15v/AMLSuO/hXVP++D/hS/8AC0pv+hX1Uf8AAD/hQI9Iorzj/hacn/Qsar/37P8AhR/wtN/+hZ1X&#10;/v3/APWoA9Horzj/AIWm3/Qs6r/37/8ArUv/AAtJ/wDoWdV/79//AFqBno1JivNpPi3DA8YuNCv4&#10;d5wDIAv869Ft5hcQJKOAwBxQA/FMdlRSzHAAyakqre82so9VNAGI3jjwyrlDrNoGBwR5goHjfw0e&#10;ms2n/fwVyfw00PSb7SdQkvdPt55Y7t1LyRhjiujjtvAsxISz04kHacQjr+VUot7EuSSuy1/wm3hv&#10;/oM2f/f0Uv8Awmnhv/oM2f8A39FZ08fw/t3CTW2moxGQDCM/yprQ/D4MFa20wE9AYh/hT5GHMjUH&#10;jLw7/wBBiz/7+il/4TDw9/0F7T/v6KzGs/h+GCm20zJGR+7FXLPw14O1OBpbPTLCZFOCyRjg0crH&#10;qa1jqthqas1ldRXAU4JjYHFXDgDJNebeAIo9P8QeIrGFBHFFd/Ig7CvRZzmE47ioGZ8niTRYpGjf&#10;U7VXU4ZTKMg03/hJ9D/6Ctp/39FeeeAvD2k6tr3iBdRsYrh4rk7fMGcAk12MnhnwPHIY5LHTlcdV&#10;KjNUotkt2NP/AISbRP8AoKWv/f0Uv/CSaL/0E7X/AL+isr/hGPAuM/YtPx9BTT4Z8CA4Nnp4P4U+&#10;Ri5kbH/CRaMf+Yla/wDf0Uf8JBo/bUbX/v4KxT4Z8B5x9ksB+VTxeCPB90reRptq+Ou0dKORhzI3&#10;LXULO9J+zXMU2OuxgcVaxXmngy1h0fxvr+m26eXChVkX0GK9MByuakor3F3b2q7p5kiU93bFVf7b&#10;0v8A5/7f/v4K4L4uRiTT7FmJ2CcBsHsa37bwH4TFhbzS2EIDoPmZjycU0Bvf23pf/P8A2/8A38FH&#10;9t6X/wA/9v8A9/BWN/wg3gz/AJ8rb/vr/wCvTT4I8FjraWw/4HSvHuLU2/7a0z/n+t/+/go/tnTP&#10;+f63/wC/grEHgjwWRkWlt/33/wDXo/4QbwaR/wAelv8A99//AF6V49w1Nv8AtjTv+f23/wC/gorK&#10;Hw48LkZGmpj6miq5QuakUuNMc/3UJ/SvNvh2XXw1rk6OyM94gDKcH16/jXcifboty2ekDH9K4PwW&#10;JI/h9eNGuWl1AL+G0VEVfQpu2p0R1C4CHF7OWzggSHismS+1SVZWS/uljTIB85s/oaP7PuQn7uZg&#10;SeR2zUn2Z7fTpsyZYKdy46H61suWC0Zm7zdmrIxk1vVY5Nj6ld/Xz2/xp41vVSNw1G82kcfv2/xq&#10;h5YfIcbmPcdvSosPA+0ksvWtuVT23MOaVL4tUetafNOdLtmaeUsY1JJc5Jq0ZJRnM8gA77jWXp+o&#10;Wy6Zbb3wRGvBB9KsHUbYjh8j2B5quXyI9ou5wnxWkZhoAZix85zknPda7XVJs+Br8/3bR/8A0GuC&#10;+KcyyzeHih+UmQ/+PLXV6jcf8UNqfP8Ay5t/6DXJP4jsg/dN/wAB20X/AAhGk5iTJt1J+UeldH9m&#10;g/55R/8AfIrmvDF19g+HulygBnFqmxScZOKw9U1m9Aa58+Q5YAANlF/AVpTpOexlVrRp7noH2a3I&#10;4ij/AO+RXnXxSijg/sB0jRSNQXkLjsavWWtXVrNC3nvIrDLxNz16YPGMVn/FmQG10CT1vQf/AB00&#10;qlNw3Kp1FPYh8byrPpmjxtgj+0oQQe4zXpUdlbeWv7iLp/cFeSeK5t8OiDPXUIj+tek6zrJ02OCG&#10;Lb5sgzlgcBR1/GskapOTsjUNla94Iv8AvgU02Fof+XaH/vgVwc2sTzzssN3OzKp5aQYJ/MA/lW14&#10;a1ieWY2dzIXOcKXUgjjoT3NM1dFpXOVuvLs/i3drEixq1ghwoA7msvwTMx+IfiaRThvJZgfoRVzx&#10;HJ5PxbY9N1io/U1meAz/AMXE18etvJ/MUjOO6O+XUbtww89hgdRipxfXO1cTN09BWepUFFbgHksB&#10;UvmFjj7vHGO9M9Vqnz6IsyXt4EG2Q7jxjinC8ulUAynd34FVdyhAevPWlJKpk5HPPvRqP2cF70kT&#10;tf3KgjzWz9BSfbrpBhpSWPsOKiCZYF8DHalIy3bHXI5pAoU272OO+Jskk/hmzllbc0d6ADjttNej&#10;6HL5mmW59Y1P6V598RY8+Dc4PyXSHJ+hrsvDE27RrFs9YV/lQedXt7R2OiNVbvmF/pVgmqtyf3TU&#10;jE4r4W/LFrkJ/hvX/lVGS2W0luSqqCHZwAOT1q/8NRs1fxHF/wBPW7+dZeuK5kv4PP8AKUSsfMz0&#10;56VtTny6GFam6jUUzldYulJhkVFjuD3kUsSO1V555vNhjjA3SD5gykknvj0rasbVZpnllZZiqfKC&#10;Ace9Wo40hnjmUKzDnGORVczmnK9vI66WG+xBaIyBCbXzFML5Ug7m54r0P4a+YNMvUkCgebuXaOoI&#10;rLeSJoGLWxb5ehHWr3w4j8i61WANkAqwU/w9an2jlHVBKnZNoz9A/wBH+I/iWH+8UcflXeF90X4V&#10;wcf+j/F3VU6ebao1dmknBFYvczRxfw9/deOvEsH95w36movEERi8QXmCdwfIPYA0vg9vJ+LGsxf8&#10;9IQ36j/Gr/iy3H9vTdiwDdPauqjNRephVpuasjnWlYP5Yy7YHyio2EzSFzGNp6c1oWFmn9ntdlZZ&#10;nLkBIxyPrWhL4Yii0WWeK7lWQr5mHIwvtXNVxsKb5G9G7HTSw3P+8+0jnRk7Qr/MPvZH3a7jwJKx&#10;mu42k3HapHHSuKSHZFDJuDsWwW9a7HwZ+51aSMhRvj7d8V3c3PSOBrlrXvczIh9l+L9+nQT2it+V&#10;d/G2Y64PXB9m+LenSdBPasp98Gu1V8DFcT3OxbHCfFWPzPDTPjmOQNW7My3fw+tLk4JWFHB9+Kof&#10;ECLz/C94PRc1a8KOL34XW+4bttuVx9Kior05LyHezOTnumdV3KEA6ms66u0hfd9/d15qe+if7O2H&#10;O0dQa564l8ldwGTnpXmYbDqexhUqyubttKs0bNvKk8bc9K0IbzbGo2btrDBzXI29wZl4+Ug84Nb9&#10;kkjW2TIME8CnicNyasdOrK9j2S2mV7aJgeqA9faisewvk/s+35/5Zj+VFenGtHlRqYl3ceX4WvXz&#10;0tn/AJVi+DoX/wCFdRiNtvmXzknGeAtc34i8TXQgjsLOWN7aaECUhcnJ6810vhbV9PsvA9lbzXUS&#10;S+fKzIW5HPpQrx1KtzKw6VLu2fYrsUzkFqjN21xptwkpyyKfn6fhVv8AtnS3JBuoBxg5b+dYd7qU&#10;CLMtvNERL0A6flW8ZKaszKUXTd1sUmYKiqz4A7471WkMtwuIx+7UAHt3pqyRMxknkBJ9GFWEurRM&#10;KsgXB4HHr3rRNRMmpT30R6VZ6VCLWAtIzPsAODx0qwdMtQPun86qx67p/lov2yDhAM+YOtPGt2G3&#10;DXtuWz2cc1pzPuZciWljz74qIIb3QYl4Co5H/fYrc1Ofb4Ev+etpiuX+K16lxqGltaus3lQMcodw&#10;BLf/AFqxrnxTqVzoMlk6RbJI9hwhz/OuSSuzsjoke46LZNd+AtKjQZZLeNgPX5a4+xi1CHVHjuEl&#10;DZYSErwR2I9xXbeF9Rs4vC+mI1zECLZARvH90VqSXemTj969s/HO4g1pSrcis0Y1aPO7pnAQ6Xca&#10;jqsLRLvIfLHI+77034vr5WnaGgP3boD/AMdr0KO90+JdsUsCD0UgV5j8Z7+NtN0s27rJIk5fCnPR&#10;aVWr7QdGiqd31Zl+IHLx6Bn/AJ/Yv5ivT/EGltdRx3Uahykex1K54656ivBY/EN5qd3pEFzHGiRX&#10;UbZUEY5HWvo9L+2CKPPj6f3hWWxvGTTujzF1W0d3QOzMCvEeML69eufWtvwdFf6jd/a7qMLDG25G&#10;KjPTAGfX3rrnbSpG3OtszepC1ML21UALLEAOwYUG0q11ZI8l8at5fxWhYd7Rf5tVXwJ/yUrWB/et&#10;pP8A2WqXxR1Q2nj2G6tdkjLbID3HU+lRfDLUvtPjm6urnbE01rJnsO1BjHdHoybhFnAI6fNUyISM&#10;nknoPSqy39oAuJVwp6bgM/WkGo23zfv4wCf74ouetzpydi8CAcNj0oADkDLD6HFU11CyBz58WP8A&#10;eFSf2laE8XEWOvDUFe61Yt7A3zlGznk5p+wKeMAZ7Vnpe228sZ4nYjjD9PwqxHqVq3KzxEj0YUmQ&#10;pa22MLx/Hu8FXXU7Zom5+uK2PCMu7w3pzf8ATFf5Vl+MrmCfwjqCCVCSYyPmH98VzngXxfPJfwaH&#10;LDCkEaMBLuOTikzixCam7nsKuGQGq9y37s15lrnxRuNH1i4sIbCKZIiAHMhGePpWPc/GO98s40qE&#10;f9tT/hTOc7fwANnirxEnrID+pqfVdHtnv743DZjlJ3A/wn1zWL8LdVOqalfajKqxtcruZAemDXWX&#10;OlX8+szz+bC1o5yqs3IrGvTnOn7jtb+tDWn7NTTmjlfD/h9f7TadvNjEa7TGw4ceua6BdLtftMv7&#10;rAQj+GtBtOvF5jeLf1GW4FUxo2qi5ebz4suuCN/H5VlCc5K84NHWrR+CaOe12eGGSSG2ADFeCG/i&#10;q/8AD5l/tW83E+c8Q3++D/OmXfgu8kffEbcO33iXrV8PaFf6VrEl1cywmJ4yvynntW1NSbT2Krzo&#10;wpOEXe/U53V/9H+MMZ6edY/yJrqBJg1wnxI1X+w/HOnamsfm7bcgpnGef/r1iyfFsrz/AGX/AORK&#10;1adzzU0dDoT+V8ZJef8AW2x/pXReL4m/tyMp954uB615v4N8SHXPiXZXrQiHcGj25z/Ca9e8QaZc&#10;6hdQTWoQlEIJLYxXTQdpHPXTcbI4z+z7+wzcIrGNuZFVuVpZbm3Zbh/tM7ebgeSxO1fXit46Bqxg&#10;MCpCkZOSfM5aoR4W1TBJ8kNj+/1qZUVK8pNXIlNxsoRdrHNwRLNMqqhWCM7iDxuro/DU0aa7bhBg&#10;SKfwpB4T1QYYGIN3+erOm+G9Ss9Utbl/KKRt82G7V1L2cYOKZzKNV1VJrQoePB9n8ceG7rpl3jJ+&#10;uK6d5MGuV+LMwtYtI1ADcbe6DYHfiuem+K1sBn+zpOn98VwuLZ6SZ2HiVftGgXidcxGoPhZL9o8B&#10;NCeSjumPxrz69+LUM9vLAumuN6lclxXXfBe7E2iX0fT99ux6ZFKKummNszby33rIp3AhjxnvWLca&#10;fKkW50BU/jivSp/D13M0p+zLgsSvzD1rPk8J6lJGA0SHPUbhXkUfb038LM6lK+tzgILMMSkS81r6&#10;fbmCI+YSGJ4HpXSL4R1JZAVt0X1O4VYh8L36Mxe3VuwO4VVd1prWLJp0+tyjDqzRQrGEJ2jGaKtf&#10;8IzqAOBbLj/eFFc6p1f5GdWnc4WXwfqkJUNBJlgDwhNR/wDCK6l/z7y/9+zXuhXIz6UmDXuXMjwz&#10;/hFtSz/qJf8Av2aP+EY1H/nhJ/37Ne6YNLg07sDwr/hGdR/54Sf9+2/wo/4RvUP+eEn/AH7b/Cvd&#10;cUYNF2B4T/wjeof88H/79t/hSHw7fj/lhJ/37b/Cvd8GkxRdgeF/2BqA/wCWL/8AfDf4Uh0G/wAf&#10;6l/++G/wr3XBowaLsDwc6Bf/APPFv++D/hTT4fv/APni3/fB/wAK96waOaLsDwM+H7//AJ4n/vk/&#10;4Un9gX+eIj/3yf8ACvfcGkwaLgeBHQL8/wDLM/8AfJ/wpv8Awj19/wA8/wDx0/4V7/g0mD6UXYHz&#10;/wD8I9ff3P8Ax0/4U3/hHb7+4P8Avk/4V9BbT6Ubfai4Hz7/AMI7f4+6P++T/hTG8N35/hH5H/Cv&#10;oXb7Ck2+woA+eD4av/7o/wC+T/hTf+EYv/7q/kf8K+idnsPyo2ew/KgD52Phm/8A7o/I/wCFN/4R&#10;m/8A7q/kf8K+i9nsPypNg9B+VAHzr/wjF/6L+v8AhR/wjGoei/r/AIV9E7PYflRs9h+VA7nzt/wj&#10;F/6L+R/wqSHwlqdxII4lVmPQDP8AhX0IYx6D8qkjQKC2BSYHzfdeHdTj1OSGSPDRgKfTpSHw9qH9&#10;xfzr6MeFSxO0ZPtTfJX+4v5UAfO0ej6rA2YS0Z9Ucj+VS/ZNeH/LzP8A9/mr6E8lP+ea/lSfZ4/+&#10;ea/98imI+fPs+vjpdXA/7bt/jSeV4hHS8uv/AAIb/GvoT7PH/wA80/75FH2aL/nkn/fIoA+fNniM&#10;f8vt3/4EN/jTgPEn/P8AXf8A4EN/jX0B9lh/55J/3zSfZIf+eKf98incD54n0zV7tw9zI8zAYDSy&#10;Fj+tQnQr3/nip/Gvoz7JD/zxT/vkUv2SH/njH/3yKLgfOcOlajbSrLApikU5V0bBB+oq99o8TD/m&#10;IXv/AIEN/jXvv2OD/nhH/wB8ik+xQf8APCP/AL5FF2FjwQXficf8xG+/8CG/xpRe+J/+gje/9/2/&#10;xr3r7Db/APPvH/3yKT+z7b/n3j/75FF2Kx4R/aHicf8AMQvv+/7f404al4o/6CN7/wB/j/jXuh0+&#10;2/594/8AvkUf2da/8+0f/fNPmYWR4LdnWtQVUvZ57hVOQJJC2Kqf2bP3gzX0GdNtv+faP/vkUf2b&#10;a/8APtH/AN8ijmYuVHz5/Zbd7UfkKu2M2qaXuFjLLbhvveW2M17t/Zlof+XWL/vmk/su0P8Ay6xf&#10;98inzsOVHi/9v+JB/wAxG7/7+Uv/AAkHiT/oI3f/AH3Xs39lWf8Az6xf98ij+ybP/n1i/wC+RRzs&#10;OVHjH/CQ+Jf+gld/990n9v8AiU/8xG7/AO+69n/smz/59Yv++RSHSbP/AJ9Iv++aXOw5UeMf274m&#10;/wCghd/990V7L/ZNl/z6Rf8AfNFPnYcqN7bzQUwanxS1kaWK+yjbVjFGKLhYg2+1G2p8UuPai4it&#10;to21ZxSYouBXK0m2rOBRimFivto21YxRgelAWK22jbVjAoxQFivt9qNvtVjAox7UXAr7aNtWdopM&#10;D0ouFivto2+1Wdo9KMCmFitto2+1WeKMCgLFXZRt9qtYowKAKmyk2VawPSkIFAFXbTyvAWpjjuKk&#10;8kExAY/eDIJ7UmwKJWsPxdeXWneGb66sn2XEUe5GwDg/jXWzWTg5hxIMZbJwfyrl/GsB/wCEV1EL&#10;8y+QSCB7ZouFjgNFX4l65pkeoWmoWghkJ2+Yqg8HH92tL+yPip/z/wCn/p/8TWj4M1efT/B+mW8I&#10;jMjySg784UBjmt2PxReyAFYIiXOI0weR/eJ7Ct40ZyXMkZupGLszkf7J+Kn/AD+6efwH/wATS/2X&#10;8VP+fvT/ANP8K7RfEF2Fw7QFu+xCQD9aG8Q3qIMpAdxwkoB2k+h7g1f1eoR7aDOJfTvimqljc6ec&#10;DPQf4VY+HPiDV9ca+j1aVHkgkCAKgGK6q28TXNxcwQzwIiysYnAzlH7A+xrjPhtiPxB4hhx925P/&#10;AKEwrOpTlDSRcJKWqPSfKrA8YajdaP4du7yyK+fEmV3DI611YUY6VynjqMSeFNSXH/LEmsyzjNI1&#10;H4j61psV/ZxWLQS52Fhgn9aun/hZ4/5d9OP4j/Guq+FzeZ4Csf8AZ3r/AOPGqd/GVuLjcx2iQkYP&#10;SpnNQtccYOS0MHd8Th/y6aefxH+NHmfEzvZWH5j/ABqC/wBQHn7FYgL1O7vVy3upL6FRFJtYdQG6&#10;+9U5Ws2tBcunmRtcfEqOMu2n2RUDJwR/jWj4C8Q3/iG3uWv1jWSKTaAi47V22kgvoUIbk+XgmvPP&#10;hwoh1HWoP7lyf5kU0043Jaadj0HyqxfFF/PpOhXF3aqpmjXKhhxXSYGOlc54wjEmg3iY/wCWTfyo&#10;HqcZpeteOtYs1urOwtpIWJAYjGf1q/53xC76Za/mP8as+BdZex8IW6rEHxIy9feuk/4SaQrn7OvP&#10;+1WyhJ7IzuktWcl9o+IA66XbfgR/jSi4+IDdNKtv++h/jXYDXLgrC7Wyqr5zz/8AWrRTUWKKxQfN&#10;0C9TScHe1hc0bXueevd/EBFLHSLbgZ+8P8ateDPEd9rpukv4445IX27UFekwRtJFvlTBI+7Xlvhd&#10;BbeMtfgAwPtDMB+JqWtGUnqjuNgoqYYxRWRpYx/FnieLwtpa3skDzBpBGEUgHJz/AIVz0fxF1GWJ&#10;ZI/COrOjDKssRII9elU/jA5bR7CAdXuc4+in/GuhuJ76CSO1glkSKONB8p9AKUVc1hBzdkZf/Cwt&#10;U/6E3Wf+/J/wo/4WHqY/5k7Wf+/J/wAK1PtOo5wbh8dvmpv23USo/fyZPvT5V3Nfq0zO/wCFial/&#10;0J2tf9+T/hSn4ial/wBCbrX/AH4P+Fa8F1ekjdPL9M0S6jdBtgmfp97PSsq1SFGPNJ6GkMFUm7Iy&#10;P+Fial/0Jmt/9+D/AIUh+Iuo/wDQm62P+2BrWNze7Q/nT7TzkNT9Pu7t9UjjeeR4z83X2rko5hSr&#10;T5I7mtTLakIOXMtCr4T8eweKb65tUsZrWSAAsJSM5zjFXvFPihvDyWYjsZLya7m8qOOM4JOM15t8&#10;Op8eMNckz96Vj/4+a6/xi/meIPCgHe/z+ldx5pbHijxMf+ZNvP8Av8n+NH/CUeJf+hNvf+/qf413&#10;gGBUTXNuvDTRgjr8wp6Iai3scP8A8JT4l/6E2+/7+p/jUvh/xjJq+rXem3WmS2NxbBS6SsCefpXb&#10;5V1ypyPUV5RayeX8VvEH+7Gf/HRQI6HXvGFzpevW+kWOkzX9zNF5oEbgYAPvUI8T+J+/g28/7/JV&#10;UN5nxd08/wDUOb/0KvR+FGScCmI4P/hKfEv/AEJt7/39T/GkbxX4iAyfBt/+Ei/413AurYttE0ZP&#10;oGFOlGYiR6UKzA5bwv4pXxJZyTi2e2aORo2jc5IIrldf8UeKR44OhaGLZi0YZFkT2ycnNHw+m8sa&#10;qvZdQl/nUatj4423+1b/APsppDLLXHxNjOGj0sH3Yf40gvPiV/zy0n/vof8AxVdjqw/4mTEnA2iq&#10;kbxSruhlSQA87TkitVBWCxzRvviSOtvpX/fQ/wDiqPt3xI722mY/3h/8VXWLE0nQdac9nKAcEY9K&#10;fsgOVS7+IrKxa304Y6bdp/8AZq3NAvdcIli123V5nx5KWwXkfxdW916+9X7hUsrJ7mVwtugOWPSv&#10;M7/4lzQ30k9nGUtUhaPYx5cn5gSB0/PpWM0kaRjc77VvHC6HDLDqFqx3sBbNhRgHoXQEuqkgjOPp&#10;WJB44tLq3hNxqqzWtwcTiPamxCjnaBgfNkLznjAHBOD4Vruv3PiDWZbu9IeSRy2F4VSewHp0qtbP&#10;HCwmmjEiIciFiwU/XBB/Wp5G+oc6XQ+ltG8RWmmW0wmvL1Y9m6O2uyrzBQo5Rl6jbzz65zW409tq&#10;ulCS2iZ0k4R1UnH+8vYZB/KvlqXWrqeS2lilcG3H7oAlggHHfPHsSa7P4f8AjF9KNzY6hdSpbXa/&#10;Z47reT9nY4259BkE4HbccGk42BSuz2yHw9D9jZEjigkUSBRFjCuT+HXj3rH+yywiaEj94FVRjjI6&#10;Fef0+tXvC96ZSNPuVvY5C26C4uWV1lPJZVZeGHH+GcZrfvrSK5wAoE0Wd6g846BsDscf56Vvh67i&#10;rPYyr0k3dHATTXEiwtBF8pUZG3v6H0q9Ayyi5QgbQpBI6ZAFZ+r4t76eKUTwqI8qIckye5x0xxVj&#10;T3zo1s0oSJZIwXIb74/uiuqinztuTd+nYyr1YypxgoJOPXv6k0KFdTRtrjesUjD/AGtw5Nc34I/d&#10;eO/E0X/TZj/4+f8AGuiIZ7tODE7yJIxzny4weAfc1z3hv9z8U/EEf94sf1B/rSxO6JobM9TU/u81&#10;znitfM8P6gvrA38q3Y2/d1j66u/SrtfWJh+lcZ0Gf8In3+CYl/uTOP1zTddiY3N3GmTl91Q/Bt8+&#10;FriPP3Llh+gq/rziLU7j5gp65PpipqJuyQ4cqTbPNpLZo3aNwRgnrnmtfQ4ZDcqOig5P0xXQQ6I+&#10;pASTOkMRGVyMs3+FS/Yv7NYJgFc/eH8VaVuZU3oRRlFzWp1nh/H9kKo/hZh+tef+EB5HjPxDD0/f&#10;Mw/76P8AjXoHhxi2nNns5rgtKH2f4oazF/f5/kf60qfwjn8R6IhygrD8QjzNPuF9Y2/lWzG3y4rJ&#10;1b5oJR6qRQwRw3g5l/4ReQNn93cY4+ldHptn5soZnGzqBg5rmvB4Y6TqUCjLCcEfniu3t4lt4FCn&#10;LY5+tdsZWVjnauia5X/RwELZQ8BRkkelb2mWGyJJZlHmY4HpVfSLFmb7VMuP7i1tgVjOWuhUIdwI&#10;4rya3iaz+J+qxNx5oDj8QDXrOK8w11fs3xSifoJrZf6j+lRHW5UtGjqA3AoqPNFZGpwPxNH2jVdB&#10;tf78xOPqyiu4uY4VnkdsBhwGrifFo+1fEPw/b5+60Z/N/wD61dVqCt9vMY6MSa48VX9jTcjuwVL2&#10;k7XFkli2hS5IPXaKkEEZVQrEqfQ5xUL2gi+Up8rDIfdnGPX8aggLLchFYbX5PpXBhsdUnVUJrc9K&#10;VCDpuVN7Fp4WCfLIeB6Y/WqL2zxbmzuBOTx0NaxMQXKybcEDk9acVXlSynPJ+Wu/E0fbU+RnPRry&#10;pSvYyGkVpDKI2Dsm088H61c0uFhcLK4IAU7ePapGRInAjVQpPJ9KdDIglYK2dqOensa5MLlzp1FO&#10;bvY0r4lOk4wVrnkfw8k/4n+ov/fY/wAzXZa/N5nirwnH6XbH9K4HwDJt1aU/3mrtNRbf458LL6TO&#10;f0r1jwz0LWryQH7NGxC7cuVPPt07Vx51W1kvvs4ZCz5IcEbc9gfeuw1zTpbiGSaDJfyyAo9ccGvO&#10;otJK2gi8iYzE5KhSGDdK8zEylGfvI+gwPs3SSTt3O/0W6dZhbO5OQdoYYPHpXnhk2fFjXR/eCD/x&#10;0V6H4c065t7aOW7LBxHja3XPrXmN7Js+LWq/7TIP/HBXdQUuS0jyca4Oq3A3dNk8z4tWY/u6cw/8&#10;ersNVvJJJWTcRGrY2qRk+vWuH0Jt3xbhz2sG/mK7zVLGRbjzY43eNssdnVT9KWIjJx0OCpe2hzkP&#10;yzXAPmDDZQkdRj/Guo0e7kuIZYnIIRRtIOeKzPs24BEVsnLBSvr71s6dZG0tWLKEZh930rDDxlz6&#10;Mypp82h5b4Kk2XOuL6X0h/8AHjToZN3xp05vWDH/AI61VPCjbNY1xPW8k/8AQjRat/xePTD/ALAH&#10;/jrV3o6Wd341kAV4luo4J5FXytzAbiDnH415zFrmq6XqMctwpRoiQ0ZXaGUnn8/Wu98c6e93d7kt&#10;DcN5GEAAyGz1zmuZsdF1oQMJ4FeBBlbecBvm7YPUCq1djppuKjqei2dxBPAjxMPmjWTHoD0qO41G&#10;1WMZuIuTyA4ye/r7V5hNc3UlrHY2V9LIyFjNGW2+Y3HK88j0X2rIvtfTSraVLkyzXRIX7NI+Bz1L&#10;A54x7daHUsQqWl2y5478Wae0t7BbwiZmjEKuZjlOM7guDnBOOSDntxXmZu5XhKKnMrbiRk8/17/n&#10;Re3TXLrKwVVU7dqjGB1Az369aSGxkuUlkjR/KjGSwBNZN31YN9EVp8SXbTBY4izZKqOM+woaKN5N&#10;zFtnqDgmrAtzDGGZM4zkEVAwaUbRwucYH40yRbeb7FqCTWzgopGCwDgZHPBXB6ntV/SbkSajKscc&#10;aHcZo1LFdrLlgAM+2Px9qrWs32cusUaDemGU85XgH8/8KhDC3v8AzEQNjI8vr1GKAPpHwJb2uneC&#10;7GL7S1w9xdecDC/nC1OQOSuccrk9slgeMmu4a9tpdX8lynnAHyQTgnABbHtyv5+9eI+ErvV5NItB&#10;EVQRsR5RdFLIxIIBJypJZTkHPy8DPFeteTN9k0/VJIYxcqojnMY4bBwrkZHA5PfgkDI65c13ZGjj&#10;ZXK+vaeqXMlzCywySR43nBVlBBz+GemRnn8ea0/y4tNgDMltcoZEZHUtIeTyAemTn9K9JdYGs45f&#10;KXywA4CgHbkdsV5xexTwRT3FrfymBjv/AHcatLEN2CnOdy8rg9ePeuunXUNzmlRc9iMjbKnmRyRg&#10;sp+zA5lmPq3oPasnT/3Pxi1Zem+PP/jqmnC6uPOkubbVpnVjhmWGM49j3BpjnyvjJIQf9bbg/X5B&#10;/hV1MRGs7R6ErDyoq8up6MknaqWp/NZzD1UineZhqjvDut3HqKwe5fQ574NNjTNUi/u3Of0/+tWr&#10;4pUvqNzGi/O0YwfWsT4QHbda5Ce0oOPxYV1PiBN2qdPvRjBpVJ8icghBz0MBNRl8tSvCkYqwks00&#10;fz5IzxUX2dPtEe1Su5sAgcNThMROySAhd20OOmfT2roljY1KfIlZmKy2pTn7XeJ1PhnAtZl/281x&#10;Ew8j4uXP/TWMH/x0f4V2fhtgPPUH0PWuP8Qr9n+Ktm//AD1hXP8A48P6VlSbkrs1qxUXZHao2BWf&#10;fcq/0qy0mBVO4bcjfSpkNHI+CFH2/VoT2bcPwY13um2P2ucO2fKQ5+prhfCClfFepRdmDfzH+Nes&#10;WsccMCrGBjHat27IxWuhYAAXAGBTgabmlB9KzZoha818cDyPHGj3H9+Mp+R/+vXpVeZ/E6VI9U0S&#10;VT8yyMD+a04bkz2N3NFRI+UU46iisrGp59Y3H9ofELRXlcHy44wWZupCFv5mvQ721E0pkTbuHTDD&#10;mvOn+HusjBzanI/vn/Cmj4f6x/07f99n/CsqlCFRcsnobUcTKlLmiju2t7pjyFA/3xU0ds0KYVdz&#10;9Sdw/wAa8+Hw/wBZ9LX/AL7P+FKfh/rGMYtf++z/AIVlRwVGi+aO5vPMas1ZrQ7Sayupbncw3xgZ&#10;VSw4NTNbXOAFXtyd4/xrhP8AhX2sAYxa/wDff/1qP+EA1n0tf++//rV23MPrMzt5LW5GGWDeeh+c&#10;D+tIFltYbmecFES3kOWYYHyn3riv+EB1n0tv++//AK1A8A6x6Wx/4Gf8KOZWsS682rHldhdT22rI&#10;Y5ZI1K87WI5rtfC93LdePtFM08kgSRsF2JxwfWug/wCEC1j+7a/99/8A1qb/AMIFrOcr9mB7EOf8&#10;KWljG7PZBcxD/lov50vnwZzuTPrxXjR8C6//AM9If+/p/wAKafAmv/8APWD/AL/H/ClZBdnsxuYs&#10;ffX86+b/AB5eSRfEi/kt5nTLgbkYj+AV058B+ID/AMtoP+/x/wAKiPw71tjljaE+pkP+FNW7hdlX&#10;4W3Us3j4SXM7yuLZxvdsnqPWveRcxf31/OvDh8O9dU7ke1VvUSEH+VKfAHiL/n4g/wC/zf4UaAe4&#10;/aIf7y/pUclzGUPzj868RPw/8R/8/EP/AH/b/CmH4feJD/y8Qf8Af9v8KWgHHarqNza+KNT+zXUs&#10;atcSH925APzH0rT8A3s0/j7TZrmZ5H80jdIxJxtPc1rn4aa6T960/wC/h/wpv/Cs9fBDK9oCOhEh&#10;z/KnpYD2TVJgb1SuWGztUPmkxhQp9+K8iPw68TZyLmDP/Xdv8KT/AIV14m/5+of+/wC3+FWppKwH&#10;R6zoNrppkup5JI45ZPll2/u4ckY3egyev415Z4o1eLUb3aiTAQDb5spBZ2yefYYz3PQV1F34G12y&#10;g33cqSRk8qjPIT9AAc1zmreGr2xSG6ureW0jnU+WNvPHqvYnn34rGTVzdSckYQRrgwW0KqTIw+Yd&#10;e/8ASvbfD3gv7No/kSYZnQBlKivPfBfhz7ff2N1FIr4lIkQqcgDnPuD/AENfQ1rAEjUBQOMcCuar&#10;K7sjopQsuZnEL8PdNa2Mcy5ckkMorjPEPgAad++tSTEpz05r2ySKqU8CPw6g455FSpyiW6cJHzLc&#10;2F5p05Y2zplNucZDCs7E4uMoCJH/ALuc89hivpjVNNtru2aOSGNh2yvNeOeLPD76ZcidAeMMpznj&#10;sDjjtWsaybsZTw7iuZGh4VsPEs9i1lpOoxzIFaRrfzDl+OBgjJG7jGO5yMc17J4U8WRX9ta6dc/Z&#10;49SaAhlR8qzKzKeOoB2k/T8K8g8La5qdvq1pfpZtKG2hH3gYXJBCllIBzngDnn0FdL4P/tux8YS2&#10;d7bxxz5kkl+0TbFaPJPy8H5umCrDhcEYHCTYmk0euR/aGaS3iit47cKEWMSkYA64G3HSsW48Lwxv&#10;NFBfSxxyEsVf5iCSD37ZB/M1oya6lnLGsu1VeHecr8w543enp7kjpXM+P9Ou9WtYrjSmuEumjOzy&#10;nIG0jBLDjPUY9CM+1WuV6PUy96Oq0Fn8C2sjeamoPFN2ljQA/Q/3h9a80+It3c6R41a5s7kpcRW0&#10;YEigdcYPFV5PDnjfaB9suBgYA+1tz3yeaz5/A3ii5lMs6iaQ9Wkn3H8zW0eVbGU5Sk9Sg3jzxJ1/&#10;tWXP+6v+FULnx94nYMv9rTAeyj/Ctv8A4V94h/59ov8Av4KP+Fe6/wB7SL/vsU9GTqdt8FrtpLi+&#10;eV8vLCjsT3OTn+deha4ssl/GYlZ0MZDYHFeHW/gzxXZktahoCRgmKcqcfhVn/hH/AB2Ol7ef+Br/&#10;AONEuWSsxJNHrKRbYIyschK4JBBOD7VBfQMNPlaOKRnxlVVT94mvK/8AhHfHOc/bLzP/AF+N/jQP&#10;D/jkDAu7zHteN/jWEcPFSvc9B4+bp8nKez+ForhbuczKVDKMZGK434rSSafr9pe2smydbbKt1wQf&#10;/r1xa6J48j+7fX6/S9cf1qtd+FvF984e8ae5YDaGmuC5A9OTXWpRTujzXFtWIH+IPiVl51A/98D/&#10;AArIuviD4n3lRqcgHso/wrV/4QbxCP8Al0H/AH3Sf8INr3exU/iKluLKV0dV8JtSuNQvxNdTF55t&#10;6s7d+n+Fe8xRgRqNw4FfMMHhXxRZuHtY5IHU5DRSlSPyq+LPx8Bgahqf/ga/+NNyTSJUGmfSXyL9&#10;6QfnSGWIf8tV/Ovms2Hjv/n91H/wMf8AxpjWHjvGPtuof+Bj/wCNTzLuVZn0ZeXjNCUtpFVzxvPO&#10;K8u+I8D2uk2MjT+ZKsxO89ckE1582neOf+f3UP8AwLf/ABqpdaD4uvAounupgvQSzs2PzoU7MfLd&#10;EDeP/EsbFF1FsKcD5BRUP/CGa6eTZ/rRUXRVmfTRXK49KbtqYCjbSAhC0u2pcUYpgRbaNtS4oxQB&#10;Fj2pNtTYpNtAiHaaTb7VNtoxQBBt9qNvtU22kxQBFtPpTSh9Kn20m2gCDb7Ubfap9tG32pgQbaTb&#10;7VPto20AV9vtSbT6VY20bKAINp9KTYan2UbKYirLGxTKgFh0FYHiPQE1hLdbgf6twQw7DoR755/K&#10;uo21TmiZroMy5RRhfY8HP8/8msK7ahodOFSc9TH0Pw1Z+HYpWs7d3Z2JCggnk52jJ6fjWm+sz2Hz&#10;32mzQW//AD1DCTHuQvIHvVmUz/Z2+zsgk7bhxXFax/wmK3kEkN9Zvb9JfLT5jyc4VuOmB97t+Fc0&#10;fM7ZI7tbyC5hEkEiurcgg1A/zAnNZ+hb5rBZJ7b7JORmSMY6/hWTqviSOymktzIIWJ2o7KSMn/Pc&#10;ge9Dk2UoJG1JG0oIzWe3g+08Q3X2XUHl8pgGQROEwQQSTwc8ZGPeuNs/ENpc38gutc1NJEcIQpWO&#10;LJ6D5M+nrXrnhq23IkxleQJn5nGc/wDAu9Cj767kTn7ja2OLtvBEeli8gsrVDfbhHFcn53h7hlBY&#10;BcDP8WTuJ54BZpnh6PR7n+0Navmm1OfO24uS7JGuflXcRt564znn359Jv5I1fYDtIPzY44Prx9K5&#10;/UIXv9OawlZTHnkOW5Hp8pBH510Spu2hxxq66lW40y8+0QrO/wDozAGS43AqCM/MPQ8A8njPHU1c&#10;mS/swPMdVYHC+W2AF6gAfzIAzViG5lWGJZGkYRgKvzHnA7+vQdabdkzyhy+/j+7jHtThStLmZM6t&#10;42Mzyz1xS+V7VdENPENb2MCj5R9KPKPpV8Qj0p3k0WHcoeT7UeT7VoeSKPKosK5n+V7UGH2rQ8qk&#10;8kUWC5nGD2phg9q0/JFIYRRYdzMMHtTTCfStMxCmGIUWC5mGH2ppi9q0zEPSmmKiwXMwxe1NMXtW&#10;kYhUbR0rDM4xe1RmEelaDR1GUqRlHyh6UVc2+1FAzqtp9KCpqXFFBJFtPpRsPpUtFMCLYaXaakoo&#10;Ai2n0o2H0qWigCHb7Umw1PikxQBDso2H0qbFJigCLYfSk2GpaKAIth9KTYampKYEW00m0+lS0UCI&#10;th9KTafSpSabmgBm000qakJrP1nWbPQdKm1G/kKQRDsMsxPRVHcn/PFMC5tNV7iEsyybyAucqOjZ&#10;9fyrwXxL8WNf1F2itZRp0OeFt2IcDPGX659cYHtVb4d+Ib66+INidRv7m5EgkjDzys/JQ46+px+d&#10;Z1FeLNKTamrH0PChdSFx75qjeG1tnDTOFJOAAMkn6UrySpylZNjc2U+qXUs91E80Hy+WXBMfbJHb&#10;JyM+xrhTvoerbq2a/wAojLKW6dGHSsvVNJtItRjWRx5sqCRcrjg9cGrF1cHyW+y3AcsOMtkCsW71&#10;Ca5ksRqbRlLc4UxJs56ZPJNPRIai20+hu6RpQ+3oYwGLfKwZVYEe+eoruVhitoNkaJGnoihQPwFc&#10;RpurQWesRq8gCHjrXS3995m1YWO0g5OOua2oWaZyYxNSXYoyv5sjll++TnH1zUew5JPJ9fWnilBr&#10;rWhwEfln0pRGfSpBTh0oEMCGnBD6U+lBphYaE9qXZ7U+lBoCwzZ7Uuz2p9FAWIilGz2qSkoAj2H0&#10;phU+lTHpTTQBCV9qYV9qmPSmmi47EJU+lRlT6VOaYaVwsQFT6VEyn0qwx4qNqlsdiuVPpUZjPpVk&#10;001NyrFfYfSip6KLjsdDS0UUyAooxRimAUUtFACUlLRQAlFFFABSUtJQAlJQaDTADTaWm5oEGaTN&#10;ITVLU9UstHsXvdQuEgt04Lt6nsAOSfYUAWyaxNW8WaFobFdS1S3gkHWPJdx9VXJH5V4743+JV/rj&#10;SWmmvJZ6byuFbEkw/wBojoP9kfjmvO2JK5HagD3TX/i/o0dldQaQbqa6ZCsNyIgsasRgN8x3cf7t&#10;eP3N/dX1y015cS3Ep6vK5Zj+JrGY5XpU1vNuXa33hxTQFSc77l89jitbRIZX1zTkhdo5ROjK69QQ&#10;cg/pWZdIUn3dmrb8N3cFn4is5Z22ruGGPQHI61E78rsXC3Mrn0ukhkiK5Ak28/WqEmiJ50V1bMYL&#10;yIEeauMsDyQfUZ5wasyx+ZGssLbWxlSKmtr1WG25IilHtw1cEdz1b9jF1S9maNlu7GznbBxI0TZH&#10;88/nXHy6PdXN3FeNiJYz+7jgUxq5z/EMkn8fyr0S5a0PzMQVHWqd9eacipZWp869lIKRKfuj1Y9A&#10;P1q7tlOUUtEVbySw0i2n1a+cJBAoeQjk8EcD3LYA+teWDxPrFxqd1rWm3j2t7cuGeINmNgOAuDxw&#10;OBnj6V6d450eCbwLfRTbWmSE3Cvj7rIMjH4ZH4mvAtLuzbyrETlG+7/hWlC2q7HHiJXtfZnqejfG&#10;KVXSDWbFXIO15Lf5WXHXKngn8RXpGj+ItJ11C2m3scxAyyfdcf8AATg49+lfOms20M6rMnyTbeHH&#10;cehrLstTn0+8jfzmjZDlZYyVYH8K6tUcejPrUU4VxPgHxkfE9g0V0FW+gUFivAkXpu+uev1FdmDT&#10;IJAacKjzTgaYDwaWmCnA0DHZpc02jNAC5pDQaTNAAaZSmkJpAIaYacaYaBjSaYacTUZqQGmmGnGm&#10;GkUNNJTqaRSGJiiiiiwHQ0tJRVEC0UUUAFJmiigAopKWgBKKKSgApKKQ0wA0lJmkoELTCaUmmE0A&#10;QXt5BYWc13dSCOCFC7uewFfOvjDxjeeKL95pSY7RGK21v/cB7n1Y45P5V23xe8TESweHYHwCBNdH&#10;1/uL/wCzf9814/OcYX3zTAY2Y5jH/Cy5x71Cjc7amn5kib6D+lVc7ZPxoARiQ5FMGQ4YHBFSzr8o&#10;YVGKALTFZkEb8N1BqCRWjChsZHT3olGYVPcUqzkxAOu4d6APXvhp4+SWGLQdVkwyjbbTHuP7jfTs&#10;fSvTJYldDjDA18twL86yWzssikMPYj3r0XSfidPYwpHqtpJwMCWDBU/UE8fma5qlHW6OulXVrSO/&#10;1DSvOO1WZV/uhsCn6JYw6ZdGTHzAfrWAnxM8Pyx7mvtrHs0T5H6Vk6l8TtNhDrp0ct3OR8pK7E/H&#10;PP6Vkqcr6I6HWjy6s3fiV4jFp4ZuIC3+kX37mJe+3PzH6Y4/GvFEPlPFFj96zZP+yKs6pq91ql8+&#10;oX8vm3DDCgDCoPQCqEB27pmPzt0rop0+Vepx1KvM9OhpXVwWiHPQYrFfLTHPOKsbpJz5calz6AdK&#10;mW1jt2L3LgtnO1Tx+J/wrZmKPRPhRK9p4ntoHJJmgdDj6bv/AGUV7lXyxYalOl0tzA7RPE25HQ4I&#10;I6GvffBPiweJtMbzgq31uAJgowHHZgP5+h+oqraE3uzrAaeKiFPBpDH5p2ajpaAH5pc0zNLmgQ7N&#10;ITxSUmaBgTSZpCaaTSAUmmE0E0wmkMDTDSk1GTSGBph604mm5pDCm06m5pAHFFLRQBv5opKKokWi&#10;kooAWkoopgFFJSUALmkopM0CCm5ozSUAFIaCaaaYDXYquQhY+go70E1y3jrxUPC+jK8IBvbljHbg&#10;jhfVj7Dj8SKBHz/4m1N9V8U6hesxPm3DFc9lzhR+AArMuPmXPpUUpxckn1qRjnigY2SQNBG5PIPN&#10;QTjEhpezx+oyKSbJRX9RQA8HfBz2qALhQcjk4x3FTQ/6o/WrttpJvdMuLq2l3z2x3S2+zny/7688&#10;45yMDA56ZwNpbgk2UcZiIqKM4ODU4+7iq5GHoAeq7ZQOxoilaJvlYgEY9qkjIJz7Gq/A7UASHy87&#10;th9wOAakjubflfsxwT2c1XJLe1ORcOD6UAWGurdTxDux6k8Uq3sZ+VLSM/Vc1WMe6VlH941Z8sRp&#10;xTQriyX9ww2Dag9FUCoDlhzyaMc04DmgZYtzsT0roPD3iCbw/qtvqEJbEbASIP40P3l/H+eK59vl&#10;jA9aQyfdA9aq+hJ9WabqNtqunwX1nJvgnXch7/Q+4PFXAa8Y+GHitbG9n0a9uFS1kj86EucBXH3h&#10;n3HP/AfevUP+Ei0gf8xG2/7+ik7GkKc5K8U2bINKDWN/wkujj/mJW3/f0Uf8JPo//QStv+/gpaF+&#10;wq/yP7mbQozWL/wk2j/9BG2/7+Cg+J9H/wCgjbf9/BRdB7Cr/K/uZtZpN1Yh8UaN/wBBG2/7+CkP&#10;inRv+gjb/wDfwUtA+r1v5H9zNommk1iHxVow/wCYjb/9/BTG8W6KP+Yjb/8AfwUroPYVf5X9xuE0&#10;wmsM+LtE/wCglb/9/BTD4u0T/oJW/wD32KV13H7Cr/K/uN0mmGsP/hL9D/6CVv8A99imnxbon/QS&#10;t/8AvsUrruP2FX+V/cbhNNJrAk8YaFGMvqduoPTMgqE+NdA/6C1r/wB/BTIcZRdmrHSbqM1zX/CZ&#10;6D/0FbX/AL+CpYPF2iXEyQxalbPI5wqiQZJpC1OhzRVfzvaimI6fNGabRQIdmjNNozTEOpKSigBa&#10;TNJSUDFJpKKSgQU3NLTaYATTc8UGmk0ANlljhieWV1SNFLOzHAUDkk+1fPXjjxcvinWw8IK2VtlI&#10;FYYJHdj9T+gHvXsvjm8jsvBWqPI+0yQmFB3Zm4A/X8ga+aJwRJlTnFMRFdp8xYdqjVtyc9RU0x3o&#10;GGc1U3bT0oGOZv3ik0krfuVT3pjnPNErZ20gJ4uIR71YsL6fTNRhvLd9ssTBh6HB6H2qBeEAppFM&#10;DrNe0i0vNPXxFocarYykC6tV62kp7Y/uE9D749M8c64fFdB4Z146Hft50QuLC4Qw3du3SRD/ACI6&#10;g0nijw+uj3iSWc63Om3K+ZbTg5+U87W/2gOo/GkVy3XMjCiPz49jTAQaliH70ZqHGRQSOxinwruk&#10;x6imDOMYzV63sz9he98wDZKsYTu2QST+GB/30KAZEQEkYjGSxoZiy10x8I7UvZLi5uY2tuXVLPIx&#10;s8zILOuBt5+YA9sZ4rGutJuYJ4I4R9p+0Q+fCYFY7k5ycYyMbWz6YPbmndXsHK7XM/FLGMmlkjeJ&#10;ikiMrDqrDBFKvFMQsrc49KYhzIPrTJDlqdHgHcf4eaXUOhatbrydTWXnCvj8On8q7Jk5rz+EksSe&#10;9d5az+daRSg53KCfr3/Wplbdn1nDFVXqUn5P9P8AIXyz6Uvlt1xUNzqkVmP3jAt2UDJog1Ka4Hy2&#10;pRD/ABO2KFY+jljKCqeyTvLstSTYc0eW2amBiJ5YirUYg/56iqsjd6GeU47Co2H+1WrJFaEZMgGf&#10;eqckUOcIwb6Gk1fYnmT0KRAz1ppC5qw0K56Go/LX0P51jKLJcGQFFpu1fQ1Myr6/rURA/vD86zeh&#10;m42G+X7UbD6UuVHVqXevrUXRPKipqCbrJyR05FYArpL0g2Mp9q5ut6Tuj5PiCKVeLXVC1e0WTydc&#10;spPSVf51QqW1fy7yF/7sin9a0PBPpZJcop9RRVW0mV7OFvVAf0opjO7oNFJSEFFFFABRRRQAUUYo&#10;pgJRS0lAhpppp9MNMBhqOWRIYnlkYJGilmZjgADkk1I1ZniBVbw3qiucKbOYE+nyGgDwXxv44vvF&#10;d6UiDQaZCT5MJOM/7bepP6dPUni23dQ2fxp9xMudi/N7CoRjJ3BV/wCBUxCZkzQQGUkikKgn5Ofo&#10;aYwkHY/iKBjHOOP1oHLKKjJ7flTg2DmpAtk8Ypuai83NODincCWup8NQ3uqWcumTWV5c6fLwssUL&#10;OIpBnByBxgn9SOjGm+B/CTeKb6RpZPKsrYqZj3bP8I9OAee1e7x3GmaTaRWcCbI4FwIoFJIH+6Oa&#10;wq1VF2O3C0pX5un5nzPd2U+m301rcIVkjODkdfeqK19QapJpl/Yst/aC4tWHzLdW5AHvkjg+/WvI&#10;vGPw/it7mC58LpPdW9wSGtEUu0BHPXklT78/WqhVUtyKuFlH3orQ8/zgVLbklzk8CoZUeKR45UZJ&#10;EJVlYYKkdQR2NPtyQsjegrZbnK1oX11S++zCA3LNEEZAhwRhgAfr90Y9MAjFdCNZ2CHU7K5itgtv&#10;HaBXhEjW+zBwM9mI3bsZzkeueQBNBNJq7uOMraHeRazaOtrJALGO6hmRiQxQmIMPlBOeqpGvsFOc&#10;lzXPatNDFYxWsUMJ2OVWcBdxUKmc4ORlsnnp0B5NYeaQsTxmhXBuLWw0nk0M+E29z1pG4NMJ+fHp&#10;QIep210OnTX0tmtvaKSRkkgdB/Sud6kV1ngiYL4git25SdGQj8Mj+VFrnXgZNV4rmaT0dt9Sa20n&#10;y5RNcEyynnnoDWiIXPRa7gafB3iH5VKLGAf8s1/KhI+4w/sMNHlpR/zZwot5P7lO+zy44jruvsdv&#10;/wA8l/KkNrB/zyFO5s8YuxwbWsjrtaPIqlLopYlofMhf1UnH5V6MbaEdI6Y1vGf4B+VBhVnSrK04&#10;3PKLqLWbM8mV0HRlXNUmvtQj5kZx/vLivYfsiEfdFQzabBMu2VImH+0BUtHk1MFO96daS+Z5EdVu&#10;j1ZT/wABpP7TuP8AY/KvUJfDunsMeTDz6AVRm8HaY3PkqP8AdbFS4R7GbwmOt7tf8zgY9WYf6yFW&#10;9wcVcTWLbHMbL+tdBceC7E52SmPPo2ayb3wdNArNb3cUmP4WYA1Ps49hc+aYdXTUl8n/AMEzL3Vh&#10;PC0EUeFbqzdazKWSNopDG4wwOCKbVpJbHhYrE1cRU56r1A0oJVgfQ02imcx7xpt9nTLU5/5ZL39q&#10;K5fTNQ/4ldr83/LJf5UUroo9+pKWkoJEpaKKACloooAKKKMUALTSKdRTEMppFSEU0igCFq8u+Muu&#10;T2Oi2mk2zlGvnYykHHyLjj6En9K9SYV438b7cqNHux0/exH/AMdI/rTA8g2qiELz6nuaaqKp5ALf&#10;yoL7Uyep6Ui8Lk9TQBJnuThf50Aj+7j3J5phbHJ/Cmg55NMLDikUhwVP1B5pEto1J3Hf+lIX27QO&#10;5pC5LdeOlICyIrd8Dyhj1BwahexlD/u8Op/2hkU1WNdV4E0tdT8QxGZA0UH7xlI4JHQfn/KlOSSu&#10;yoQcpcqPWfhxoyaR4QtA6YuLkGeXI7noD9BiunM9ra7jMEj6nPAqrprrDLsdsLV6e8tofvumD6mv&#10;Pvze8ewo8vuoyU8VaR9paFdQgViPulgM/wD1/brTpV06aRfLjitpmOfMjwu4+4HB/nVm6udPWEll&#10;jbI+6FBzXJ3cnh+2hlmSZbQKCxVWAQseBuHTOcVSuaJJe8ro8T8RwX1t4i1CPU123hnZ5cdCWO7I&#10;9jnI+tUEYLAfVj/Ku48faZb6rFF4w0ed7jTrsiKdHOWtZFAG099pGMfUeorgickeg4Fdy0PDlZtk&#10;ganbqizRupiJs1YsLC71S8W0sbeSedz8qIM/j7D3PFWNA0O88RanHZWaHJP7yQj5Y17k/wCea928&#10;O6Bp3ha2W1tYi88gy8m395Kf6Dnp0H5ms6lVR0W5vQw7qavY4az+DV3NbRteavHbzMMmNYDIFPpu&#10;3D+VcZrngvV/Ds7LqELCLPy3Ealomz0+bsfY4PtX0lHGZtrTEAddingfX1ouY7W+jmsmCyxOpSVO&#10;owR0P51lGrLqb1MPC1o6M+UTbSr8ww6+q1ZsJ5ornzonaN4/uspwQenWun8W+GLjwzq7W7bjC432&#10;82MeYueh7ZHf8D3rnVK4OVCuTyfWulWtdHDrFl1tW1Fut/dH/ts3+NN/tXUMg/brnI/6at/jVSkN&#10;BXtJ92e36fe+fp1vIo3Bo1O714q0HZuw/OuT+Hl19q0ma2kJJgf5ef4TXbx26f3RQj6+hWjUpRmV&#10;ir9tv51Eyyg/dX861BBj+7+Ao8lD/Cpple2SPEPEd/fQ+IL2NbudVEmAqyEAcVjtf3jdbuc/9tD/&#10;AI1teN7c2/iy9BXaHIYfTFc7UnymInL2sterJ/t13/z8zf8Afw0HULzGPtc+P+uhqvSUGPPLuSG5&#10;nb700h+rmmF3Y5LsfqaSikHM+4h5pKWimSJSUtJQB1NjfbbGFc9EAornkuCqBcngUVIz7F8xfWgM&#10;G+6ciuQufFdvbaMtzE5dpspCHGWV+OD68MDWTb6jq7QqzanLyOABWM68YOzOmGElM9Gory+58UXN&#10;tOtv/a1w87HHlRpuYe59BVuPVdTkDB9RuI3XGUJBIB6ZI4B9qX1mBbwM11R6NSZrztNTvnUFdTuX&#10;JGQA4GfzrjPE1/4gtLK3vdS1qWK4lbEVrFc8KP8AgPBI79e3JrSnUU9jCrR9na7PeARTq8W8C3Pi&#10;m9eW9n1a4S1ZTHCLq4LKWGDkA57fTrXYx6lqSzeU+qBzvC5CcY9etRVxMKXxGtLBVKqvE7nFJiuZ&#10;MuojBTUCVJxvIAGf1NU5NT1NGINy2QcHBH+FDxCjuhLCSezOxxSEVxg1fUlYZuC2O2Bz+lNfWNTM&#10;h/fOo9MD+vNJYqAfU5nYsK4L4r6N/angieZELSWLi5GO6jhv0JP4Vmal4p1qC9eKO+ZVXGBsU9h7&#10;VkXXjHX/AC2UaixUjBBjTn9K2jUTVzpp5VWmrpo8YZ9zZpC+Tx2rq7jTrSSd5Gto1ZjkhBtH4AYA&#10;qFtNsh0gX65NVc3/ALDr/wAy/H/I5ouS1ODDGWrfNhZjnyF/M1GbC1P/ACyWlzkvJay+0vx/yMF3&#10;BII6CnEjtWybC2/54rSfYbb/AJ4j8KXtET/Y9bujIBr034SiGW6u1J/ehQQPbmuIfT4MYVckjoO1&#10;WtJhutPv1msbuSCYD7yH9DUzkpRsKGXVqc09GfQYRW5P86le6tYEV5HKgEL0yc1423irxLBGW+0x&#10;tzjcyY3e/BrMvNZ1bVZF+0XR+U7gFyAMd65407HesNUe6Pb9Su5bfTLq/itTJHbwvK2WALBQSQB6&#10;8V4V4j+IF3rmnzWMNqltazMDKQcl8HIHtyKsnxFqZsZbQ39yYpgVkUucMCMEEe4rN8mJI/KMMPHb&#10;yV4/HFbqMI6mUsFiJrlukVPCviQaBft9ptheabcLsurRydsg7HHTI7fj61guytIxRdqk8LnOB6V1&#10;S20Nu7AQIr4wflGR+lWIdPS4bzIrJncHrHEDj8hVqXZGP9jVOs0cZU1rbTXl1HbW6b5ZG2qucZNd&#10;xqMdzJK1tqLTGaP5THdEll9vmHFQJH9kYJGRG0Zzt24GfbFHOilklV68yPSND0y38O6dHp2nNG8w&#10;Aa4nK4w3ct6/TsPzrYOtaXoNpJNfXah2+/M5yz+wA7ewrymDUruzLRx3NzDuOXCSnDHHU/hitTT7&#10;6xgf7dc25nu4h+5lPzBPoCMg/T8KwcLu52VMDOnT01sd5Zyap4hbzisulaUTkbjie4Ht/wA8x79f&#10;THWrl5rum6GbeGNhHPI3lpbLuJkH055z/FjPPvXGy+MJWtDdy+fFahdzGMAtjOPwqTRPGOmm6mls&#10;LVWuAF8ydlw5UsFG5iATyRVeynF7HlKvRqJ2knY6vxrpkWqeC7uS9VEmhiNxFjrGygnGfcZX8a+d&#10;S3mXIA6AjP4V6X4n17VdclutJRvs9t5hSUodzSbT68YHt+tR+HvC2mC5iW4tFlDcZbJz+tR9ZjT9&#10;2RlOg6krwPPTRXuqeEPDyjA0iBvqCambwVoahZW0WFVJ4+XH6UPGwXQn6nPucr8O9HmtdMlvJU2/&#10;aSNgb+6O9egQQ9yVp0ccaKqJFtVRgDFTKVz90j8KX16HZnr05qnTVOPQQog6t+lQfuGJVZOfSre/&#10;g88VEYod+7ygW9aPr0Ow1UXU84+JOgm5tE1K3G6SAYkAHJX/AOtXlVfTE1tbzxMktuHRhgqRwaxf&#10;+EU8O5/5AlqPqtL67DscWJw/tZ88TwDFJivoA+FPD+P+QLaf98U3/hFNA/6Aln/37pfXodjm+oz7&#10;ngFFe/HwroJBA0SzzjjMdJ/wiugY50S0/wC/YpPHw7D+oz7ngVJXv/8Awiug/wDQEs/+/YpD4V0D&#10;PGi2h/7Zil/aFPsw+oz7ngGKK9//AOEU0D/oC2h/7Zik/wCET0E9dGtB9IhS/tGn2Y/qE+54BRX0&#10;D/wiPh//AKA1p/36FFH9pU+zD6hPujmtKKw6fbwuj+RaKzIrkbnO0ZOM9cKOB+ua04oNS1iMO0ke&#10;nWxOPLQHzmHucYFblrpKRhJAbdsrhZDPGAQfTmllhhVyD9mBX/p4jP8AWuWUpyd2tT0oOMVZNDdJ&#10;0WztV8u0gQyfxM2Mk+pJ/rVu5tLkIRbQxSMv3iZOB9MKcn8arf6Iwm/fQlZFCPi4wCB9Oas217o1&#10;rbNFFugVBkbGYgk+la0oU7XkZVHLeJnhrmaFTZW8i3ABViRgt06j0znFZS+G/wB4txqEJe4zjMhD&#10;BfpXUrqtjER5bhi3PAOQfy61WuUttTZzfO0McYPlrLCz7j17D261rW/eR5aZhHljUc5Ir2tv9lhK&#10;wlfLPLR8YzggHFY0lvrD/JZxzS5G5GUfKT25q1dRWdszJaTfv2UY3Qsm4k8jnjGO5pzai+lW8Toz&#10;BWUlzIN2456//W96WHy91F78tOxrUzuWF0hBP1KWgnxLHLctLFcBic7psn04UfTP6V0Dtcq4/dsF&#10;x8xbisM+Ib+5K+XC6RsSQy9SM8fSpX1OdomJfZGPvZBkfjvxn1HtnPrXY8vV7uRwVs6nWd3BI0Wm&#10;nU4O0DOMljn+VUbrUEiLR+bgkfKxkx1/lVDVNeWWyWM4dgf3hZCvGODj1/OucubA6vBG8d7c23mN&#10;gkncTxwoAI4+tNYHXe5jLMHbax2GnRw3FpJdbpplUsTIEJC5AHJPtz+FLJpsEMSPdr5UauF8ySLK&#10;nbkYzscehx+HuI/CWlXqeGxD9oWVlaXdEJiSxBKD5cHk+uBwO1ah06eVfs9xHNJbrLtOVmCrlNqt&#10;j5ep/H8K3jGyserRqpwXvdjEl0+xWwM7W8UlsMRmdIo5F3beMhdjDOc5PoOvWs6bwxaSolxFbSTW&#10;7yLGTYyNujZvuq0bhjnpjnHua6G6e1+wPbuHW3BaUpCYYA+zg5yzEkEnggn0qG18RWGn+bbvdwWt&#10;oySIyW2+WZmKYV95GMjJxjAHPHeh8p0KdVRvC7Zxmr6Jo2i3Rju9XeRx962giDSqfRjnYp+jE+1Y&#10;51TT4JD9k0gSjs17MzkfgmwfnmrOp+GL2ygN9EPtmmsfkvIOUI/2h1Q+zYrEwAelRyo8qrjsTJ2l&#10;K34GvHJo1+5WTfpcznIbmWAe3d1H/fdRX2lXWnNF56KY5V3xSowZJF6ZUjg/zHfFV7HTb3VboW9j&#10;bSTynnag6D1J7D611WrJDpnhXT9EWeO6vIp3ubl42DLblgB5anv0yccZocEd+W4yvUqqnLVfkcnt&#10;JGOcfWp7UeXJkbR9RUlvGkjsJGH3flBOAT6Gp4ATdosv7hc8lUxj/PrWfKfRqCuWDB5ycuGx7H/C&#10;qktkyEEHp3APFaytNhRIjAf3ixbP64rpG0PRCVA1oMm1SZQijvg/KTnrjtnGaSTCdSFP4luedPAM&#10;80u0lQDhvTPauh1WzS21GS1tLj7bbqQBNEGUN+BzWVcxCCVohskGBzjBUkdOO46VXKUlCSTS3Km0&#10;gjcD04z/APXq1DqV5axeTBeXMUWGGyOUquGxu4B74GfpTJIngVPmIDru2k9OT1qzo9nBqWrWtrPJ&#10;5McsqJJIOyk4J56H9KaiRPlUbtaFPeZJS3zO7nktgkn8a0E0LU3XzXsnjU8hrphEp/FiKua1q02j&#10;ancabo9r/Za2ztEZBzcPg4y0nUZ9FwKw5NkzrIzNI7KC7u+SW70+VHhVM7adqUfvLT2X77Fze2kR&#10;6ZEocD/vjNX7XRTe2tz9g1G1upIF817eESCR1HUqGQA46kDnFYnlRhsnbjnjdWn4csdTudahfSS6&#10;zQOH8/OFiGfvMTwB9etHKc/9s4i+yAbruxayncxQSrtDsQO+f5962NE8GQWsjSB2KttyHbrhg3p6&#10;gUnjL+zLjxPdSadLH5bY3FFIQvgbsfj+FSeHNc/s9kgvCZLXOAwIJj+nfHt/+qsMQ6yXNTex3VMv&#10;w9SHtYws5atGpdaIfPuJ4pmEruW3E/L1yeB9aisb+Oyk3zXMD7W/5Zy9frkcV1oa2kh8yNi0cgyC&#10;veqf9i6XdTmae2WQkYO4dfrXkU68XK1ZXMJ0mo2p6D7HXba6iZlch0wGVeRycDkD9K0VuRMuVfIH&#10;tgj86pWuh6fY3a3NlCLd+Q20Z3D8c4/DFaABDdvwHFVUdJv3LkwU18Q07ZMkMRkcHuKZJL5SLkSy&#10;AkAlece59vpVgb8nPIHQChiOhB/Os3K2hXKZdzqMcEqoIruVtwBMakKPckkZ/DNTDygwkMjrv+VQ&#10;zkAn2HTNXN3opx9aXzPUEfjSlUenKhqPcj5VcbnOfXFNPmkngY7HPNS7iB0/WmF+xyPfNHNcLEeX&#10;zggfnTcOfUD607fuOMk/jTGlKHkZH1pXHYNr9t2PSgiTHA/WgSq3Kj/x6k85ew/M0DsA80ckfrTg&#10;JDztI+hFM88dlzj3o+1fKCFPPTJI/pSAkxJ6fnTlDn0H1NVxcyf881I7Yf8A+tUovMjBBGRnr/8A&#10;WqWGpY8t/UfnRUQnQjO9B9Sf8KKVgOesLrVbt4/+JIYICcb5ZdpA+mM/pW4LSInJJB7jNUD4ctsg&#10;/ar3rk/6S3NCeH7ZMAT3Z/7eH5/WtJzpS2dvl/wRwU476kt4YLJVYQ3M5Y/dhAY/j6U5GtzAH/eI&#10;SPuMRuH5GpbOwisZGePezFdp82RpB+TZFV7rT4MMd1wSSeFncAZ9BnipXsWrXdy05X12GXD2+WuQ&#10;sronzF2bgY569BSBr650k3CLPbTyZWNZMcDOenUZ4P446VWWP+z5PMZpAifMRK7EAj1z2/8ArUHx&#10;faB5CsyEkkFc5JGeB16nOfYCvey9U1Tbi99z57NalWVZKWy2FtNXF3BCXGJAyq205II6HGCc9j26&#10;1oDTraUbXiTbxwwBIbPt36D9K5qTxDo80x8qDaSdsbbDlVA4P1JJFVh4ojS4VAzCR1GFSJjjIww5&#10;5IA6e9dsZQ7nnypz7G5qjfZJPs0BQRtuXYrcZORtyfTOce1UdVskg0C9UqsE7LvLQ4G5lORj15wO&#10;ffFZM3iqVWLR2F47L/qyIsY9OvtyfWqV5e399LbwxQXLW65Yqy4CnqM568s1KVakr+8gjQryt7jO&#10;dJ1pSI2tGnhIHK4DD8jitu0lvLa0VvKCOgyFkbkH6DjmuqsdOK26iVBuI5ou9Ot5FZWiI+hI/lXk&#10;xx872PceX07XOTt/DGu6rCt7BDDO8uWZYriMsDk/w7s0f2f4r0Yl0ttVtsfxRq4H5jiutsdFtTo6&#10;yvp90YULj7RBMGwc8blPQDmnnRJZGB0TWGZyu5YJHMUh9hzgn8a9CN2uYpYCDWk7fL/I5EeMtfU+&#10;TdzxXCjql3bI/wCpXP60x/EkcvE2iaO3PJWN4yf++XFbMut69ptw0N1K7FThorqMOD7EMKs+JoLX&#10;TINH8S22l2af2hCyz2U0W6LcMfMq54z/AIVSaZGIw9fCJSU9H2ZjWXie206Uz2WnPZy9za3rgN9V&#10;YMCPrVPU9R0rWPE0d/Jpz2lmxU3cVu4JfB+YrwACa0Y9f8K3AAv/AAx5LHgtZzsB/wB8k/1q6ln4&#10;Ev1/0a6ltnP8FxK0eP8AgRVh+tUcU6k6rvN3K+oaxol/B9mttQvrDT0+7bRWahB/vYfLH3Oay0sd&#10;Dzui8Sqn/XSzkX+Wa3ZvCOnfZ2nhtNUngH/LazmhuF/TB/SsJ7Hw88p2399b44IktQcfk1JnpYer&#10;jowtSWnlZ/kDaZYPymv6Y31WZD/6BSxaSnAj1nTDnsbjaP8Ax4Cm/wBh6K/KeI419ntJB/LNM/sP&#10;TwTs1+0b6xSj/wBlpHQsbmK3h+Bqx6YyD/kIaOfpfRD/ANmqU2UmPlvNMPpt1CP/AOLrHGgRN9zW&#10;tPPpkyD+a0v/AAjkxHyahpz/AEuMfzAqeUbzDGreH4M0X0u5c/fsHz0H26M/+z03/hH748qtsuO6&#10;3UP/AMVVaPwlqEibo7jT29hex5/U0v8Awhms4yIrYj2vIv8A4qiwPN8UtHH8GObw7e9RFA3ub2Ef&#10;+z00+HtQMe0LYovUgX8HP/j9MPg/WM4ENuT6C7i/+KpD4P1xf+XIH6Txn/2aqI/tfE/yr7maniRb&#10;KTRNLtri/tbnW45PLeWGTeqQY+VXfoSD6ZwKUeFNEtEH2nXLa7kxki2u4kQH0ySSf++ayh4Q1wgn&#10;7EoHq08Y/m1KPCWq5wVtF9d17CP/AGag8qXNObm47mrHFo1o4EdvoZPZrm7lm/MLgfpTryQ6hGsU&#10;/iTSorVT8sECyrGv0UR/zyayT4Z1NVx5ljj/AK/of/iqmfwhrEdj9tkFuLUsoM32hCoyQM5B6ZPJ&#10;FBvDE1KL5owS+X+Y57LSIxj/AISOJ/UR2spH6gVHjRYkDNeXMoJ422ijP5uKvS+A9Ut0aW5ubVEH&#10;3mXzHAH1VSKqRaHYjKt4itVB6hYJW/8AZaLI6FjsdUXu6+iNDTfEmlaXC0UY1BkfkBlUKp9eprsb&#10;G7iuIUmikV4nGQ471wR0TSVQqfEKkE8hLN/64rX0O70bQixXUr64jYcx/ZVC59eX4rgxWDjU9+O/&#10;5mlGWLb/AHkXZ+R2wkU5wc0u5exx+NR2s9vewLPblXjboR/WpwAemCK8h6OzOm1gBBIG/Ht601iv&#10;981ja/ol1qhja1a0XapB85GJ/Air9np4s7WOJZHBVQGBcspP/Au1aOMeVO5mpS5mrFjj+8w96Mnf&#10;tLcY7moDbSs4Z32lTwUJw31FWQvHIBxUaFijp97NRsdqbjj5ep2mrIGRzj8KaUU8FQQe2KaYikZM&#10;sFDbtwyCOn8qSVvKA8wgZOMk1LFAtqfKVMQN93/ZPp9PT/8AVUclutxNslBCIwZcDhiPU/XtTdgT&#10;ZGI+R6nt608qMYw340fZpF3AzMQzZXtgelNEXBBZn92/+tSuMVIwexqURADJUkn/AGjUSoVbhjj0&#10;qTGBwTn3anoGoxreNj8yMP8AgbULBAgCqOAMAEn+tPwxXHr70wggjj8STUsaH+Un91fzopQOOQaK&#10;nlYXHbuOvFQzXaWyhpCFUnAOO9WpzFbwFwsIC87fM7fl1poazurYrLGArjlSSa6P7PS+KaOb69d2&#10;jBkZl4yQRx1qPzTncCcjnioLOdLG5NjcgvEebeXHUf3T7itI3NnEOF/QUo4OCetRGjxU3tTZRcmR&#10;SJAzLyeeetRR2EAG7yOT/s1o/wBoIOUgZs9MDApgvrkyDNvAFzz85J/lWyoYb7VQxliMT9ml+JnX&#10;MfkxjyoS0h4RAO/v7VQSxh00vdT7pbiQZdgvP0A9K6Q3a7slFDepFVJrgsSQwH4U08JBcqbd/IVs&#10;VOXNKKVttf8AgGF9ot7kHZHMe/KEY/SljALcLJkdflNXZrlgP9YfyqmsxXc3mMdxyeayccPvG5vF&#10;1/tW/EfeS3CwbogVZeTuHGKzPtklzAXXvwSvT9a0XlDDLEgehNZszQwnAjJBP8I6VrCVLl5VFkyj&#10;VTvdGr4Usr+CaO/3C1tEcmSeVsKVzyMfxZqHUY4tW1uddJt3IeQmNFyMe/sM81Uj1LS/s8P2v7be&#10;uqMvkZ2pGQeAPamXni6/a1+y2kVvp1v2WEfNjuM17MKiUVbsdtGhWk1OK6W7L/Nlrx5dQM1lbNJH&#10;NewW4jnmQ53Nxx+HP51WuLNvHPhyygspVGqaVCUNszYE0fHK+/A/ziuXlKu255Gdj3xTYHlt5lmt&#10;vOSRDlXQ4I/EUkzpq5XGph1SvqtmVZbL7NG1pcxvbXav+8WVMNj0GarpawrJiUuF7kCuzPjLUbm3&#10;W31XT7PUowOtxH8+PqKoMfDN0+ZdP1DT2P8Az6zCRfybpV3R4FXJ8XDZX9DES7n0uJZbe5lgvAxK&#10;tG21gvocVrweLrfVlW28T2KXKHgXsChJ09+OG+hpG8P6DdPuh1+SHP8Az9W5z+YOKafBYkP+i6/p&#10;E3oDcbSfwxQcqoYmhLm5Wn6Mr674fl0gw3EMq3OnXI3W10nRx6H0I9KzobcvEZnbZGDjPqfQV6MP&#10;Dd6PhfdWNwIzPZXP2mLy5AwdMc4/Nq4NMTWi27fK8bFlzxuzjj9Kln1eW154mjzS3WjGI8ajCR/i&#10;xyauCORY1eaQRhhwO5H0qjgqcOMGr0pGoSiQOFlIAKscA4HaoaPR5GiM+USNvmMfcgUjBPSMeuZD&#10;/SkEYUFZVZTnhgOBTfI3N8siMPrSsXyIQrGScbP++zTxENu4BzjrtYGpBFKbfyvIj4bO/vSJauPv&#10;Mq/7xoZLihUTdgLIP+BDFOaIpgOmPcd6eY4wFVG3Nn5jjirKI0cREhAQ/wAJ65qGQ4lPyw2Qhz7G&#10;umFxa+KNCttG1CdLS/sVK2c8hxG4/uP6Hgc+3586V4z+lSSIDbKzD5w2AfUVUXZnJisJDEQ5Jf8A&#10;DG14Q0PVdO8XxJcpNax2qtPO2TtaMD16MDWRrElvcahcXFmhS2mld1UjGMk8VJDrmq2tk9nBfTJb&#10;upUxhuMHqB6fhWcrsuQBweoI4NU5XRy4DLZYaUm3e4RIrSIHbaCQCfSrMzNBM0UaBApxnHJqDbG3&#10;QlD+YqdXfbtYLKg6c9PxpHoSiaGm6lNpQS4DvKspIePPHHr713Nhfxalaie3fI7qTyp9DXmwKD7p&#10;ePPbqKntL6axm82B1z/EBkbh71y4jDRqq63OStQ5tVuemrIVOGBHvUTyLuzls+lZen6pBe24kRsM&#10;PvpnJWrLPE3Rx+deTKEouzRwNWdmW/MXrvppyxwGqurDH3xj60px2J+tTYC0gZU5OT3OaAxyec+2&#10;arDG35iefWkA7/P+dOwia5UzQNGRIu4Y3IRlfeo0eWNNrtv9GAwfxoOF5O8fjUZZSe5+lGtrBpuW&#10;RIcZJxxR5no3I9RVQvsHzFgPUnFKjpIuUII9Qc0KLC6LKyt0bb+FP3jFVRGQecmn8Lxux9adtRE3&#10;mZHT86j3sWIGMduKAV/vj8xSBVyTls+xpNAmTBuOg/OiotjY6tRRZhcpS3NvEd9xewqQcckVAms6&#10;XLMsS6gjuxwApritL0ttSvlkmjRIy3zAL1r0Kz0vT7X/AFEMYYDkgc1pWo06WjbbIpVZ1NUrIebW&#10;3m27wGwcgse9PJiQFYwd3+yM1NsjB6Dj2pfMB4GPyrlvodHUgBbHEbZ9+KCsuR8qL685q0jR5/eZ&#10;x6rUcxWEbiwZcZyDVKMrcwrq9iIqCCCT0qo0eAd33varQlyuSCB2zUEjbs4P41KuUZ0igHGwnNY2&#10;vTrbabMM7ZWXC/NitXUr6PTbRrmQEqpG7HXrWN9hXXpvtsx/0ckCNfVf/r110V9uexz1ZfZjuO0O&#10;9GoWKNLG4YfKGI4bHerU0EYz6/WtBWWGMRxoqoowqqOlUJ5Qc5wKq95XWiFZqKT1ONudZSGeSAAj&#10;YxBx1NV/7Wt8jeGI74rIv23X9xnr5h/nUCsDXuxguVHH/a+Jh7sWrLyN/wDtmEfcj2/hzUbaqrfx&#10;MfwrGo6VfIgWd4tdV9xqm9iPdvypv22LPG7j2rMyfWjdT5UDzvFvqvuNL7egHV6P7Qi7hj+FZmaT&#10;ilZC/trGfzfgag1NYwwQyqG6gHGRSrq6qu0ozL6GsnNJmjlRP9r4v+b8Ea39rjGPLJA7GkOrJ2iP&#10;51lZpuaOVB/a+M/n/I2BrZQYVWHtmj+3SesQP1xWNmjNLlQf2vjP5/yNoa6AP+PdT+NH9v46WyfW&#10;sTNGT60cqJ/tXGfzm8PEswHEK00+I5zz5K59zWHuo3UuSIv7Txf85t/8JHOOkKUj+JblzkxpWLmk&#10;o5IieZYp/bZr/wDCQT/8805ph1+Yn/VJ9ayqaTT5UH9o4r+dmv8A8JBP2jT8qP8AhIbgf8s0/Ksc&#10;mkzRyon+0MV/Oza/4SS7x91PypT4ju2H3Yv++axM05TzzS5UH17Ev7bNyDxJfQyLKrIMHn5etdwv&#10;iDS5oUaTT595AYkLwT3715WzFj7V7hpEMMul2p2oW8pTnA9K5MVKEEnJGtGdau3eX3mW+v6bsVob&#10;G644IwR+PWoR4pTzABZSbO5yc11f2eAjBVP++aUWcIHEQPPZa4liKP8AI/vN3Qrfzo59fEtq43eT&#10;OCOgZCajn8RW8gOIpyOmRGeldI0NvjYYW9cYpqxJyNjYJ7rimq9Na8v4jdCo1bm/A5d/EcO1QI5z&#10;tGB8mKin1uJ8PFPOh7rsNdcIUB+4QPel+zRYycfSn9apr7P4kfVKj+2chJrsRi2CWcc94z/OqMt2&#10;shWRbm5RgOqR4P5iu98iNh0GPpSNAhGAv5GnDHQjtH+vuCWBlLeX9fecPa63PbTcX1w6g7vnjzn6&#10;gmp5NcuNpC38hB5/49668WsYJbyYy3qVGaXy3Ix5aH9Kv67Tbvyfl/kT9TmtOf8AP/M4uPX9RChP&#10;tQweu+Ln+VWx4ju4E+S4jfKbeYyCD69K60RBl+aFOB2qRLWBjzGufTaKHiqT1cBfVqq2n+ZxX/CT&#10;amON6n38v/61FdyLUY4CAem0UUfXKH8gvqtf+coWOki1di7ggH5QoxitFpUjYKMZb0FMkbeCOi9y&#10;OtMhHlx4POOhNeNOUp6yZ60YqKsiZpFDAcCl3gdKjYkjO3NW7CC1mWWS7l8pVHAHU0oU3OXKipSU&#10;Y8zK7TJjGRUYlByNpIzxxSOsauccjPGaUc96izRWgySTPbJ/Sq8sjY5AFWXBIO3BPaoTG7DDED8K&#10;qLQnqYuoWou4VhkQeTnLc9asW8awW6QxoFRRgCrl5bSG32xjLEgA1KLJsAHFb8/u2ZnZcxmSMwZi&#10;I85FUbgMVzsroja/LjAzUZtOOVFNVEhSjc8RvbW7N7OfIblyenvUUdldct5D16xcaSjStlV5PpUX&#10;9joDworr/tZpbHE8sTd7nmg06+KbxbPt+lEenX0r7Utnz6Yr1mz0qJlaF1x6U/8A4R1FcPE2GB7i&#10;vVhXlVpxq0lddV1PLlThTqSp1nytbPpY8mk0nUIxlrV/yqL+z70jP2Z69vTSoZx8yL5gHzr6+9QX&#10;Ph2LGUiGMdq3r80Ye0p6r8TDDTjKp7Kro+/Rni/9n3p6Wz06PSdRmBMdpIwFeqtoiq3KY9qlj054&#10;RiLABOTXhyzSouh7sMtpN+83Y8lbStRU7WtHB96T+ydR/wCfVq9afS97b3OTQNKTjoRS/taSWqCW&#10;WU7+69DyX+yNRP8Ay7N+dOGi6k3Atj+det/2Wg//AFVR1A2mmQmV1Lvj7qdaIZpVm7RQpZdSiryZ&#10;5j/Yep/8+/60v9hal/zw/Wupk1XV7qVTZ6aywnoSmcj1raTUbO3h8u6bE6qCw2YyfpXRPE4qKXup&#10;+hjDDYeV9Tzv+wtROf3S8f7VH9g6j/zyX/vquofxXBFdSBtP/dk9c81pW/ifRJQN++I9wydKU8Rj&#10;Iq/IEaGFk7c5wv8AYOpf88l/76pRoGo7QTGgz/tV6lYTaZfkCCeB2/ug81o/2Wh6RLj6VzSzSrF2&#10;krHQsvpNXTPHf+Ef1Duif99Uv/CPagegT869hOlIP+WS/lTP7KH/ADyT8qX9qVA/s6kePr4e1IsQ&#10;UQAd80r+HNRB4WM/jXrcujCTjG3P93imRaI0S8sJP94U/wC1Kgf2fTPHZdF1KJipiX67qz547m3k&#10;8uRAG+tezXugzzqxjjgMn8O44rjr7wnqr3P72BGJ6GPBFelhcUqvxNHn4nDOl8KZw8ZkeQLgDPet&#10;uPw5fSKrBo9rdCKdcaVNZztFLHtcdsV0Ph7XltHSyvI1aM/Kr9xXXUhK14M5aco394y7bwVqMzqC&#10;6KpPPFer6dYta2NtB5gJjjC7sdcVXtpFRhFIOvKtjrW+igxrxxivEr1KknaZ7OHhTirwIooWGc/N&#10;juKnRNjZbJA6r0pAQjFkJBHpUg3OSSwOeua57w5fM6dWRyIpbcrEe3pTPKOf9YfpVgoCORg0jR4H&#10;GfyqL3YEDREqdp5rBvbzULOVUNqxy2A6nKmtTUtZsdLZI2laSRhkqi52/Wqmn6smpXBEcsewn7jD&#10;5q6oU5R3jdCUrrQnt/tTgF4Qp95KmNvcFsjYPxq0tiYHZjGyl+ue9PVG3/41hLR7WKUrrQgEMgwc&#10;0/y3znvUpRs9f1pRG+7AIOPepE2M2sB0p4U9f0pdh6sTkU8IxbOKBXE2/wCy1FP8pvU/nRSuFyFI&#10;1x0pGUDjFFFZmw4RqykntQ0S+Qp9TRRT6AVWiUt3pwjVQMUUVztmrAKAMinBFJ5ooqb6iHrGvvwa&#10;esS570UU02IRlUdqayjHSiinJ+6IzJkHmN9adDErHmiiuWLfMzfoPEapJkZyKtk/IaKK+p4cbcZp&#10;ny3Ei0psqeY0Uu9Dhs1rxSs6fMB+VFFd+XN+0qrzOXN0lSpNb2M64jUynrUaxgL3PPeiivnsfpWd&#10;j6TBu9GN+xGQOvvSsMAEd6KK4HudZl6hfTRZjTaBjrjmo7O1huhvmXeRzz3oorpj7tO6MnrKzLl7&#10;cPaWzNCFQheABxXlGq3txdX8ksshL+o4oor0sr1cmefmPwpFDJeTLHJPerUVtHIOc/gaKK9foeUt&#10;zZ0fTIDfwsGlUg5BVsV6dApDhN74C9zRRXiZnuj2cvXusdIzA/eNNEj9dxoorzLHeTI5JUHmnP0z&#10;iiis1uDK17MYIS6qu4DuK4DUPEmoxTN5bomCfurRRXr5dGLeqPPxsmloYV7ez38gluH3N0yBiqRQ&#10;eYDzRRX0UFaKR4MnqejaY5uNDjlk5dAADXR6TeSyxbXIIHA4oorwsT8Mj1MN8UfQ0Q2Gxgc05Tg9&#10;BRRXlt6HqokJ9hUSTNvI4xRRVQEyne2FteAtLGN4H3l4NP8AC+j6fNbXCyWqEoxw/wDF+dFFelg5&#10;OzOXEaK6LupXtwdPaDzCFTgNj5uPeua0fVLue6kt5ZN6qeCRzRRRU96DbHBWasbodifvGkMjg43G&#10;iivOOlgGYn7x4PrUokcfxGiikx2DzpP7xooooA//2VBLAwQUAAYACAAAACEAaqSbMOEAAAAMAQAA&#10;DwAAAGRycy9kb3ducmV2LnhtbEyPwU7DMBBE70j8g7VI3FrbRCkQ4lRVBZwqJFqkqjc33iZRYzuK&#10;3ST9e7YnuO3sjmbf5MvJtmzAPjTeKZBzAQxd6U3jKgU/u4/ZC7AQtTO69Q4VXDHAsri/y3Vm/Oi+&#10;cdjGilGIC5lWUMfYZZyHskarw9x36Oh28r3VkWRfcdPrkcJty5+EWHCrG0cfat3husbyvL1YBZ+j&#10;HleJfB8259P6etilX/uNRKUeH6bVG7CIU/wzww2f0KEgpqO/OBNYSzoRkqwKZjJdALs5RJrQdFTw&#10;/EorXuT8f4ni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8u9RD&#10;KQcAAJgfAAAOAAAAAAAAAAAAAAAAADwCAABkcnMvZTJvRG9jLnhtbFBLAQItAAoAAAAAAAAAIQB6&#10;ot9B1HYAANR2AAAVAAAAAAAAAAAAAAAAAJEJAABkcnMvbWVkaWEvaW1hZ2UxLmpwZWdQSwECLQAU&#10;AAYACAAAACEAaqSbMOEAAAAMAQAADwAAAAAAAAAAAAAAAACYgAAAZHJzL2Rvd25yZXYueG1sUEsB&#10;Ai0AFAAGAAgAAAAhAFhgsxu6AAAAIgEAABkAAAAAAAAAAAAAAAAApoEAAGRycy9fcmVscy9lMm9E&#10;b2MueG1sLnJlbHNQSwUGAAAAAAYABgB9AQAAl4IAAAAA&#10;">
                <v:shape id="Image 625" o:spid="_x0000_s1027" type="#_x0000_t75" style="position:absolute;left:349;top:26938;width:25524;height:24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3xQAAANwAAAAPAAAAZHJzL2Rvd25yZXYueG1sRI9PawIx&#10;FMTvBb9DeEJvNauwUlajWKFSSrH45+DxsXlu1m5eliTV9dsbQfA4zMxvmOm8s404kw+1YwXDQQaC&#10;uHS65krBfvf59g4iRGSNjWNScKUA81nvZYqFdhfe0HkbK5EgHApUYGJsCylDachiGLiWOHlH5y3G&#10;JH0ltcdLgttGjrJsLC3WnBYMtrQ0VP5t/60Cb39Xm2Dy9cdh/7PK6+vJhu+TUq/9bjEBEamLz/Cj&#10;/aUVjEc53M+kIyBnNwAAAP//AwBQSwECLQAUAAYACAAAACEA2+H2y+4AAACFAQAAEwAAAAAAAAAA&#10;AAAAAAAAAAAAW0NvbnRlbnRfVHlwZXNdLnhtbFBLAQItABQABgAIAAAAIQBa9CxbvwAAABUBAAAL&#10;AAAAAAAAAAAAAAAAAB8BAABfcmVscy8ucmVsc1BLAQItABQABgAIAAAAIQD/soF3xQAAANwAAAAP&#10;AAAAAAAAAAAAAAAAAAcCAABkcnMvZG93bnJldi54bWxQSwUGAAAAAAMAAwC3AAAA+QIAAAAA&#10;">
                  <v:imagedata r:id="rId103" o:title=""/>
                </v:shape>
                <v:shape id="Graphic 626" o:spid="_x0000_s1028" style="position:absolute;left:3016;top:3986;width:55626;height:25527;visibility:visible;mso-wrap-style:square;v-text-anchor:top" coordsize="5562600,255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MlXwwAAANwAAAAPAAAAZHJzL2Rvd25yZXYueG1sRI9PawIx&#10;FMTvhX6H8ApeimZdyiKrUUQp9FpbxONz88wubl6WJPvHb98UCj0OM/MbZrObbCsG8qFxrGC5yEAQ&#10;V043bBR8f73PVyBCRNbYOiYFDwqw2z4/bbDUbuRPGk7RiAThUKKCOsaulDJUNVkMC9cRJ+/mvMWY&#10;pDdSexwT3LYyz7JCWmw4LdTY0aGm6n7qrYLDVb5ejm97w5cqH/xZeuzvV6VmL9N+DSLSFP/Df+0P&#10;raDIC/g9k46A3P4AAAD//wMAUEsBAi0AFAAGAAgAAAAhANvh9svuAAAAhQEAABMAAAAAAAAAAAAA&#10;AAAAAAAAAFtDb250ZW50X1R5cGVzXS54bWxQSwECLQAUAAYACAAAACEAWvQsW78AAAAVAQAACwAA&#10;AAAAAAAAAAAAAAAfAQAAX3JlbHMvLnJlbHNQSwECLQAUAAYACAAAACEAPFDJV8MAAADcAAAADwAA&#10;AAAAAAAAAAAAAAAHAgAAZHJzL2Rvd25yZXYueG1sUEsFBgAAAAADAAMAtwAAAPcCAAAAAA==&#10;" path="m5137150,l425450,,379093,2496,334183,9813,290977,21690,249736,37868,210720,58088,174187,82089r-33789,27524l109612,140400,82089,174190,58087,210724,37868,249741,21690,290984,9813,334191,2496,379104,,425462,,2127249r2496,46359l9813,2218520r11877,43207l37868,2302968r20219,39017l82089,2378517r27523,33789l140398,2443091r33789,27523l210720,2494614r39016,20219l290977,2531010r43206,11877l379093,2550203r46357,2496l5137150,2552699r46356,-2496l5228416,2542887r43206,-11877l5312863,2514833r39016,-20219l5388412,2470614r33789,-27523l5452987,2412306r27523,-33789l5504512,2341985r20219,-39017l5540909,2261727r11877,-43207l5560103,2173608r2497,-46359l5562600,425462r-2497,-46358l5552786,334191r-11877,-43207l5524731,249741r-20219,-39017l5480510,174190r-27523,-33790l5422201,109613,5388412,82089,5351879,58088,5312863,37868,5271622,21690,5228416,9813,5183506,2496,5137150,xe" fillcolor="#ca5f14" stroked="f">
                  <v:path arrowok="t"/>
                </v:shape>
                <v:shape id="Graphic 627" o:spid="_x0000_s1029" style="position:absolute;left:63;top:63;width:50864;height:5810;visibility:visible;mso-wrap-style:square;v-text-anchor:top" coordsize="50863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2FBxgAAANwAAAAPAAAAZHJzL2Rvd25yZXYueG1sRI/NasMw&#10;EITvhb6D2EBvjRzTJsGJEtqCIZeG/ENui7WxnVorY6mO+vZRodDjMDPfMPNlMI3oqXO1ZQWjYQKC&#10;uLC65lLBYZ8/T0E4j6yxsUwKfsjBcvH4MMdM2xtvqd/5UkQIuwwVVN63mZSuqMigG9qWOHoX2xn0&#10;UXal1B3eItw0Mk2SsTRYc1yosKWPioqv3bdRsDmfXlfv64suX65pWH8et/mkCUo9DcLbDISn4P/D&#10;f+2VVjBOJ/B7Jh4BubgDAAD//wMAUEsBAi0AFAAGAAgAAAAhANvh9svuAAAAhQEAABMAAAAAAAAA&#10;AAAAAAAAAAAAAFtDb250ZW50X1R5cGVzXS54bWxQSwECLQAUAAYACAAAACEAWvQsW78AAAAVAQAA&#10;CwAAAAAAAAAAAAAAAAAfAQAAX3JlbHMvLnJlbHNQSwECLQAUAAYACAAAACEA7ndhQcYAAADcAAAA&#10;DwAAAAAAAAAAAAAAAAAHAgAAZHJzL2Rvd25yZXYueG1sUEsFBgAAAAADAAMAtwAAAPoCAAAAAA==&#10;" path="m4989512,l96837,,59144,7610,28363,28363,7610,59144,,96837,,484187r7610,37693l28363,552661r30781,20753l96837,581025r4892675,l5027205,573414r30781,-20753l5078739,521880r7611,-37693l5086350,96837r-7611,-37693l5057986,28363,5027205,7610,4989512,xe" fillcolor="#003c4b" stroked="f">
                  <v:path arrowok="t"/>
                </v:shape>
                <v:shape id="Graphic 628" o:spid="_x0000_s1030" style="position:absolute;left:63;top:63;width:50864;height:5810;visibility:visible;mso-wrap-style:square;v-text-anchor:top" coordsize="50863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mKxAAAANwAAAAPAAAAZHJzL2Rvd25yZXYueG1sRE/Pa8Iw&#10;FL4L/g/hCbtpqoMinVGq23BMdmjnYcdH82yLzUtJMtvtr18OA48f3+/NbjSduJHzrWUFy0UCgriy&#10;uuVawfnzdb4G4QOyxs4yKfghD7vtdLLBTNuBC7qVoRYxhH2GCpoQ+kxKXzVk0C9sTxy5i3UGQ4Su&#10;ltrhEMNNJ1dJkkqDLceGBns6NFRdy2+jINmfhnP+kbbPX8XLu/19POb76qjUw2zMn0AEGsNd/O9+&#10;0wrSVVwbz8QjILd/AAAA//8DAFBLAQItABQABgAIAAAAIQDb4fbL7gAAAIUBAAATAAAAAAAAAAAA&#10;AAAAAAAAAABbQ29udGVudF9UeXBlc10ueG1sUEsBAi0AFAAGAAgAAAAhAFr0LFu/AAAAFQEAAAsA&#10;AAAAAAAAAAAAAAAAHwEAAF9yZWxzLy5yZWxzUEsBAi0AFAAGAAgAAAAhAFSJGYrEAAAA3AAAAA8A&#10;AAAAAAAAAAAAAAAABwIAAGRycy9kb3ducmV2LnhtbFBLBQYAAAAAAwADALcAAAD4AgAAAAA=&#10;" path="m,96837l7610,59144,28363,28363,59144,7610,96837,,4989512,r37693,7610l5057986,28363r20753,30781l5086350,96837r,387350l5078739,521880r-20753,30781l5027205,573414r-37693,7611l96837,581025,59144,573414,28363,552661,7610,521880,,484187,,96837xe" filled="f" strokecolor="#002a35" strokeweight="1pt">
                  <v:path arrowok="t"/>
                </v:shape>
                <w10:wrap anchorx="page"/>
              </v:group>
            </w:pict>
          </mc:Fallback>
        </mc:AlternateContent>
      </w:r>
      <w:r>
        <w:rPr>
          <w:b/>
          <w:color w:val="FFFFFF"/>
          <w:sz w:val="24"/>
        </w:rPr>
        <w:t>Programming</w:t>
      </w:r>
      <w:r>
        <w:rPr>
          <w:b/>
          <w:color w:val="FFFFFF"/>
          <w:spacing w:val="-5"/>
          <w:sz w:val="24"/>
        </w:rPr>
        <w:t xml:space="preserve"> </w:t>
      </w:r>
      <w:r>
        <w:rPr>
          <w:color w:val="FFFFFF"/>
          <w:sz w:val="24"/>
        </w:rPr>
        <w:t>–</w:t>
      </w:r>
      <w:r>
        <w:rPr>
          <w:color w:val="FFFFFF"/>
          <w:spacing w:val="-4"/>
          <w:sz w:val="24"/>
        </w:rPr>
        <w:t xml:space="preserve"> </w:t>
      </w:r>
      <w:r>
        <w:rPr>
          <w:i/>
          <w:color w:val="FFFFFF"/>
          <w:sz w:val="24"/>
        </w:rPr>
        <w:t>Exhibitions</w:t>
      </w:r>
      <w:r>
        <w:rPr>
          <w:i/>
          <w:color w:val="FFFFFF"/>
          <w:spacing w:val="-4"/>
          <w:sz w:val="24"/>
        </w:rPr>
        <w:t xml:space="preserve"> </w:t>
      </w:r>
      <w:r>
        <w:rPr>
          <w:i/>
          <w:color w:val="FFFFFF"/>
          <w:sz w:val="24"/>
        </w:rPr>
        <w:t>and</w:t>
      </w:r>
      <w:r>
        <w:rPr>
          <w:i/>
          <w:color w:val="FFFFFF"/>
          <w:spacing w:val="-6"/>
          <w:sz w:val="24"/>
        </w:rPr>
        <w:t xml:space="preserve"> </w:t>
      </w:r>
      <w:r>
        <w:rPr>
          <w:i/>
          <w:color w:val="FFFFFF"/>
          <w:sz w:val="24"/>
        </w:rPr>
        <w:t>programs</w:t>
      </w:r>
      <w:r>
        <w:rPr>
          <w:i/>
          <w:color w:val="FFFFFF"/>
          <w:spacing w:val="-4"/>
          <w:sz w:val="24"/>
        </w:rPr>
        <w:t xml:space="preserve"> </w:t>
      </w:r>
      <w:r>
        <w:rPr>
          <w:i/>
          <w:color w:val="FFFFFF"/>
          <w:sz w:val="24"/>
        </w:rPr>
        <w:t>that</w:t>
      </w:r>
      <w:r>
        <w:rPr>
          <w:i/>
          <w:color w:val="FFFFFF"/>
          <w:spacing w:val="-3"/>
          <w:sz w:val="24"/>
        </w:rPr>
        <w:t xml:space="preserve"> </w:t>
      </w:r>
      <w:r>
        <w:rPr>
          <w:i/>
          <w:color w:val="FFFFFF"/>
          <w:sz w:val="24"/>
        </w:rPr>
        <w:t>reflect</w:t>
      </w:r>
      <w:r>
        <w:rPr>
          <w:i/>
          <w:color w:val="FFFFFF"/>
          <w:spacing w:val="-6"/>
          <w:sz w:val="24"/>
        </w:rPr>
        <w:t xml:space="preserve"> </w:t>
      </w:r>
      <w:r>
        <w:rPr>
          <w:i/>
          <w:color w:val="FFFFFF"/>
          <w:sz w:val="24"/>
        </w:rPr>
        <w:t>Canberra’s</w:t>
      </w:r>
      <w:r>
        <w:rPr>
          <w:i/>
          <w:color w:val="FFFFFF"/>
          <w:spacing w:val="-4"/>
          <w:sz w:val="24"/>
        </w:rPr>
        <w:t xml:space="preserve"> </w:t>
      </w:r>
      <w:r>
        <w:rPr>
          <w:i/>
          <w:color w:val="FFFFFF"/>
          <w:sz w:val="24"/>
        </w:rPr>
        <w:t xml:space="preserve">unique </w:t>
      </w:r>
      <w:proofErr w:type="gramStart"/>
      <w:r>
        <w:rPr>
          <w:i/>
          <w:color w:val="FFFFFF"/>
          <w:spacing w:val="-2"/>
          <w:sz w:val="24"/>
        </w:rPr>
        <w:t>identity</w:t>
      </w:r>
      <w:proofErr w:type="gramEnd"/>
    </w:p>
    <w:p w14:paraId="0369113F" w14:textId="77777777" w:rsidR="005163BD" w:rsidRDefault="005163BD">
      <w:pPr>
        <w:pStyle w:val="BodyText"/>
        <w:spacing w:before="9"/>
        <w:rPr>
          <w:i/>
        </w:rPr>
      </w:pPr>
    </w:p>
    <w:p w14:paraId="70C73E1A" w14:textId="77777777" w:rsidR="005163BD" w:rsidRDefault="00ED5DC5">
      <w:pPr>
        <w:ind w:left="2263"/>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6A66FB2" w14:textId="77777777" w:rsidR="005163BD" w:rsidRDefault="00ED5DC5">
      <w:pPr>
        <w:spacing w:before="194" w:line="242" w:lineRule="auto"/>
        <w:ind w:left="2263" w:right="2098"/>
        <w:rPr>
          <w:sz w:val="24"/>
        </w:rPr>
      </w:pPr>
      <w:r>
        <w:rPr>
          <w:color w:val="FFFFFF"/>
          <w:sz w:val="24"/>
        </w:rPr>
        <w:t>Program</w:t>
      </w:r>
      <w:r>
        <w:rPr>
          <w:color w:val="FFFFFF"/>
          <w:spacing w:val="-6"/>
          <w:sz w:val="24"/>
        </w:rPr>
        <w:t xml:space="preserve"> </w:t>
      </w:r>
      <w:r>
        <w:rPr>
          <w:color w:val="FFFFFF"/>
          <w:sz w:val="24"/>
        </w:rPr>
        <w:t>excellent,</w:t>
      </w:r>
      <w:r>
        <w:rPr>
          <w:color w:val="FFFFFF"/>
          <w:spacing w:val="-3"/>
          <w:sz w:val="24"/>
        </w:rPr>
        <w:t xml:space="preserve"> </w:t>
      </w:r>
      <w:r>
        <w:rPr>
          <w:color w:val="FFFFFF"/>
          <w:sz w:val="24"/>
        </w:rPr>
        <w:t>innovative</w:t>
      </w:r>
      <w:r>
        <w:rPr>
          <w:color w:val="FFFFFF"/>
          <w:spacing w:val="-3"/>
          <w:sz w:val="24"/>
        </w:rPr>
        <w:t xml:space="preserve"> </w:t>
      </w:r>
      <w:r>
        <w:rPr>
          <w:color w:val="FFFFFF"/>
          <w:sz w:val="24"/>
        </w:rPr>
        <w:t>exhibitions,</w:t>
      </w:r>
      <w:r>
        <w:rPr>
          <w:color w:val="FFFFFF"/>
          <w:spacing w:val="-6"/>
          <w:sz w:val="24"/>
        </w:rPr>
        <w:t xml:space="preserve"> </w:t>
      </w:r>
      <w:r>
        <w:rPr>
          <w:color w:val="FFFFFF"/>
          <w:sz w:val="24"/>
        </w:rPr>
        <w:t>with</w:t>
      </w:r>
      <w:r>
        <w:rPr>
          <w:color w:val="FFFFFF"/>
          <w:spacing w:val="-5"/>
          <w:sz w:val="24"/>
        </w:rPr>
        <w:t xml:space="preserve"> </w:t>
      </w:r>
      <w:r>
        <w:rPr>
          <w:color w:val="FFFFFF"/>
          <w:sz w:val="24"/>
        </w:rPr>
        <w:t>a</w:t>
      </w:r>
      <w:r>
        <w:rPr>
          <w:color w:val="FFFFFF"/>
          <w:spacing w:val="-6"/>
          <w:sz w:val="24"/>
        </w:rPr>
        <w:t xml:space="preserve"> </w:t>
      </w:r>
      <w:r>
        <w:rPr>
          <w:color w:val="FFFFFF"/>
          <w:sz w:val="24"/>
        </w:rPr>
        <w:t>well-balanced</w:t>
      </w:r>
      <w:r>
        <w:rPr>
          <w:color w:val="FFFFFF"/>
          <w:spacing w:val="-2"/>
          <w:sz w:val="24"/>
        </w:rPr>
        <w:t xml:space="preserve"> </w:t>
      </w:r>
      <w:r>
        <w:rPr>
          <w:color w:val="FFFFFF"/>
          <w:sz w:val="24"/>
        </w:rPr>
        <w:t>mix</w:t>
      </w:r>
      <w:r>
        <w:rPr>
          <w:color w:val="FFFFFF"/>
          <w:spacing w:val="-7"/>
          <w:sz w:val="24"/>
        </w:rPr>
        <w:t xml:space="preserve"> </w:t>
      </w:r>
      <w:r>
        <w:rPr>
          <w:color w:val="FFFFFF"/>
          <w:sz w:val="24"/>
        </w:rPr>
        <w:t>of exhibitions that respond to a breadth of themes and societal issues.</w:t>
      </w:r>
    </w:p>
    <w:p w14:paraId="5A17CA11" w14:textId="77777777" w:rsidR="005163BD" w:rsidRDefault="00ED5DC5">
      <w:pPr>
        <w:spacing w:before="191"/>
        <w:ind w:left="2263" w:right="2098"/>
        <w:rPr>
          <w:sz w:val="24"/>
        </w:rPr>
      </w:pPr>
      <w:r>
        <w:rPr>
          <w:color w:val="FFFFFF"/>
          <w:sz w:val="24"/>
        </w:rPr>
        <w:t>Develop a range of community and learning programs and events that complement</w:t>
      </w:r>
      <w:r>
        <w:rPr>
          <w:color w:val="FFFFFF"/>
          <w:spacing w:val="-5"/>
          <w:sz w:val="24"/>
        </w:rPr>
        <w:t xml:space="preserve"> </w:t>
      </w:r>
      <w:r>
        <w:rPr>
          <w:color w:val="FFFFFF"/>
          <w:sz w:val="24"/>
        </w:rPr>
        <w:t>the</w:t>
      </w:r>
      <w:r>
        <w:rPr>
          <w:color w:val="FFFFFF"/>
          <w:spacing w:val="-3"/>
          <w:sz w:val="24"/>
        </w:rPr>
        <w:t xml:space="preserve"> </w:t>
      </w:r>
      <w:r>
        <w:rPr>
          <w:color w:val="FFFFFF"/>
          <w:sz w:val="24"/>
        </w:rPr>
        <w:t>exhibition</w:t>
      </w:r>
      <w:r>
        <w:rPr>
          <w:color w:val="FFFFFF"/>
          <w:spacing w:val="-5"/>
          <w:sz w:val="24"/>
        </w:rPr>
        <w:t xml:space="preserve"> </w:t>
      </w:r>
      <w:r>
        <w:rPr>
          <w:color w:val="FFFFFF"/>
          <w:sz w:val="24"/>
        </w:rPr>
        <w:t>program</w:t>
      </w:r>
      <w:r>
        <w:rPr>
          <w:color w:val="FFFFFF"/>
          <w:spacing w:val="-6"/>
          <w:sz w:val="24"/>
        </w:rPr>
        <w:t xml:space="preserve"> </w:t>
      </w:r>
      <w:r>
        <w:rPr>
          <w:color w:val="FFFFFF"/>
          <w:sz w:val="24"/>
        </w:rPr>
        <w:t>and</w:t>
      </w:r>
      <w:r>
        <w:rPr>
          <w:color w:val="FFFFFF"/>
          <w:spacing w:val="-2"/>
          <w:sz w:val="24"/>
        </w:rPr>
        <w:t xml:space="preserve"> </w:t>
      </w:r>
      <w:r>
        <w:rPr>
          <w:color w:val="FFFFFF"/>
          <w:sz w:val="24"/>
        </w:rPr>
        <w:t>contribute</w:t>
      </w:r>
      <w:r>
        <w:rPr>
          <w:color w:val="FFFFFF"/>
          <w:spacing w:val="-5"/>
          <w:sz w:val="24"/>
        </w:rPr>
        <w:t xml:space="preserve"> </w:t>
      </w:r>
      <w:r>
        <w:rPr>
          <w:color w:val="FFFFFF"/>
          <w:sz w:val="24"/>
        </w:rPr>
        <w:t>to</w:t>
      </w:r>
      <w:r>
        <w:rPr>
          <w:color w:val="FFFFFF"/>
          <w:spacing w:val="-3"/>
          <w:sz w:val="24"/>
        </w:rPr>
        <w:t xml:space="preserve"> </w:t>
      </w:r>
      <w:r>
        <w:rPr>
          <w:color w:val="FFFFFF"/>
          <w:sz w:val="24"/>
        </w:rPr>
        <w:t>activation</w:t>
      </w:r>
      <w:r>
        <w:rPr>
          <w:color w:val="FFFFFF"/>
          <w:spacing w:val="-2"/>
          <w:sz w:val="24"/>
        </w:rPr>
        <w:t xml:space="preserve"> </w:t>
      </w:r>
      <w:r>
        <w:rPr>
          <w:color w:val="FFFFFF"/>
          <w:sz w:val="24"/>
        </w:rPr>
        <w:t>of</w:t>
      </w:r>
      <w:r>
        <w:rPr>
          <w:color w:val="FFFFFF"/>
          <w:spacing w:val="-5"/>
          <w:sz w:val="24"/>
        </w:rPr>
        <w:t xml:space="preserve"> </w:t>
      </w:r>
      <w:r>
        <w:rPr>
          <w:color w:val="FFFFFF"/>
          <w:sz w:val="24"/>
        </w:rPr>
        <w:t xml:space="preserve">the </w:t>
      </w:r>
      <w:r>
        <w:rPr>
          <w:color w:val="FFFFFF"/>
          <w:spacing w:val="-2"/>
          <w:sz w:val="24"/>
        </w:rPr>
        <w:t>precinct.</w:t>
      </w:r>
    </w:p>
    <w:p w14:paraId="5DAFD62D" w14:textId="77777777" w:rsidR="005163BD" w:rsidRDefault="00ED5DC5">
      <w:pPr>
        <w:spacing w:before="196"/>
        <w:ind w:left="2263" w:right="2369"/>
        <w:jc w:val="both"/>
        <w:rPr>
          <w:sz w:val="24"/>
        </w:rPr>
      </w:pPr>
      <w:r>
        <w:rPr>
          <w:color w:val="FFFFFF"/>
          <w:sz w:val="24"/>
        </w:rPr>
        <w:t>Ensure</w:t>
      </w:r>
      <w:r>
        <w:rPr>
          <w:color w:val="FFFFFF"/>
          <w:spacing w:val="-3"/>
          <w:sz w:val="24"/>
        </w:rPr>
        <w:t xml:space="preserve"> </w:t>
      </w:r>
      <w:r>
        <w:rPr>
          <w:color w:val="FFFFFF"/>
          <w:sz w:val="24"/>
        </w:rPr>
        <w:t>exhibitions</w:t>
      </w:r>
      <w:r>
        <w:rPr>
          <w:color w:val="FFFFFF"/>
          <w:spacing w:val="-4"/>
          <w:sz w:val="24"/>
        </w:rPr>
        <w:t xml:space="preserve"> </w:t>
      </w:r>
      <w:r>
        <w:rPr>
          <w:color w:val="FFFFFF"/>
          <w:sz w:val="24"/>
        </w:rPr>
        <w:t>feature</w:t>
      </w:r>
      <w:r>
        <w:rPr>
          <w:color w:val="FFFFFF"/>
          <w:spacing w:val="-1"/>
          <w:sz w:val="24"/>
        </w:rPr>
        <w:t xml:space="preserve"> </w:t>
      </w:r>
      <w:r>
        <w:rPr>
          <w:color w:val="FFFFFF"/>
          <w:sz w:val="24"/>
        </w:rPr>
        <w:t>cultural</w:t>
      </w:r>
      <w:r>
        <w:rPr>
          <w:color w:val="FFFFFF"/>
          <w:spacing w:val="-4"/>
          <w:sz w:val="24"/>
        </w:rPr>
        <w:t xml:space="preserve"> </w:t>
      </w:r>
      <w:r>
        <w:rPr>
          <w:color w:val="FFFFFF"/>
          <w:sz w:val="24"/>
        </w:rPr>
        <w:t>and</w:t>
      </w:r>
      <w:r>
        <w:rPr>
          <w:color w:val="FFFFFF"/>
          <w:spacing w:val="-3"/>
          <w:sz w:val="24"/>
        </w:rPr>
        <w:t xml:space="preserve"> </w:t>
      </w:r>
      <w:r>
        <w:rPr>
          <w:color w:val="FFFFFF"/>
          <w:sz w:val="24"/>
        </w:rPr>
        <w:t>gender</w:t>
      </w:r>
      <w:r>
        <w:rPr>
          <w:color w:val="FFFFFF"/>
          <w:spacing w:val="-4"/>
          <w:sz w:val="24"/>
        </w:rPr>
        <w:t xml:space="preserve"> </w:t>
      </w:r>
      <w:r>
        <w:rPr>
          <w:color w:val="FFFFFF"/>
          <w:sz w:val="24"/>
        </w:rPr>
        <w:t>diversity</w:t>
      </w:r>
      <w:r>
        <w:rPr>
          <w:color w:val="FFFFFF"/>
          <w:spacing w:val="-2"/>
          <w:sz w:val="24"/>
        </w:rPr>
        <w:t xml:space="preserve"> </w:t>
      </w:r>
      <w:r>
        <w:rPr>
          <w:color w:val="FFFFFF"/>
          <w:sz w:val="24"/>
        </w:rPr>
        <w:t>and Indigenous content,</w:t>
      </w:r>
      <w:r>
        <w:rPr>
          <w:color w:val="FFFFFF"/>
          <w:spacing w:val="-5"/>
          <w:sz w:val="24"/>
        </w:rPr>
        <w:t xml:space="preserve"> </w:t>
      </w:r>
      <w:r>
        <w:rPr>
          <w:color w:val="FFFFFF"/>
          <w:sz w:val="24"/>
        </w:rPr>
        <w:t>with</w:t>
      </w:r>
      <w:r>
        <w:rPr>
          <w:color w:val="FFFFFF"/>
          <w:spacing w:val="-4"/>
          <w:sz w:val="24"/>
        </w:rPr>
        <w:t xml:space="preserve"> </w:t>
      </w:r>
      <w:r>
        <w:rPr>
          <w:color w:val="FFFFFF"/>
          <w:sz w:val="24"/>
        </w:rPr>
        <w:t>a</w:t>
      </w:r>
      <w:r>
        <w:rPr>
          <w:color w:val="FFFFFF"/>
          <w:spacing w:val="-2"/>
          <w:sz w:val="24"/>
        </w:rPr>
        <w:t xml:space="preserve"> </w:t>
      </w:r>
      <w:r>
        <w:rPr>
          <w:color w:val="FFFFFF"/>
          <w:sz w:val="24"/>
        </w:rPr>
        <w:t>commitment</w:t>
      </w:r>
      <w:r>
        <w:rPr>
          <w:color w:val="FFFFFF"/>
          <w:spacing w:val="-4"/>
          <w:sz w:val="24"/>
        </w:rPr>
        <w:t xml:space="preserve"> </w:t>
      </w:r>
      <w:r>
        <w:rPr>
          <w:color w:val="FFFFFF"/>
          <w:sz w:val="24"/>
        </w:rPr>
        <w:t>to</w:t>
      </w:r>
      <w:r>
        <w:rPr>
          <w:color w:val="FFFFFF"/>
          <w:spacing w:val="-4"/>
          <w:sz w:val="24"/>
        </w:rPr>
        <w:t xml:space="preserve"> </w:t>
      </w:r>
      <w:r>
        <w:rPr>
          <w:color w:val="FFFFFF"/>
          <w:sz w:val="24"/>
        </w:rPr>
        <w:t>exhibitions</w:t>
      </w:r>
      <w:r>
        <w:rPr>
          <w:color w:val="FFFFFF"/>
          <w:spacing w:val="-5"/>
          <w:sz w:val="24"/>
        </w:rPr>
        <w:t xml:space="preserve"> </w:t>
      </w:r>
      <w:r>
        <w:rPr>
          <w:color w:val="FFFFFF"/>
          <w:sz w:val="24"/>
        </w:rPr>
        <w:t>of</w:t>
      </w:r>
      <w:r>
        <w:rPr>
          <w:color w:val="FFFFFF"/>
          <w:spacing w:val="-1"/>
          <w:sz w:val="24"/>
        </w:rPr>
        <w:t xml:space="preserve"> </w:t>
      </w:r>
      <w:r>
        <w:rPr>
          <w:color w:val="FFFFFF"/>
          <w:sz w:val="24"/>
        </w:rPr>
        <w:t>Indigenous</w:t>
      </w:r>
      <w:r>
        <w:rPr>
          <w:color w:val="FFFFFF"/>
          <w:spacing w:val="-3"/>
          <w:sz w:val="24"/>
        </w:rPr>
        <w:t xml:space="preserve"> </w:t>
      </w:r>
      <w:r>
        <w:rPr>
          <w:color w:val="FFFFFF"/>
          <w:sz w:val="24"/>
        </w:rPr>
        <w:t>content</w:t>
      </w:r>
      <w:r>
        <w:rPr>
          <w:color w:val="FFFFFF"/>
          <w:spacing w:val="-4"/>
          <w:sz w:val="24"/>
        </w:rPr>
        <w:t xml:space="preserve"> </w:t>
      </w:r>
      <w:r>
        <w:rPr>
          <w:color w:val="FFFFFF"/>
          <w:sz w:val="24"/>
        </w:rPr>
        <w:t>being Indigenous led, such as through Indigenous guest curators.</w:t>
      </w:r>
    </w:p>
    <w:p w14:paraId="3DB85AAF" w14:textId="77777777" w:rsidR="005163BD" w:rsidRDefault="005163BD">
      <w:pPr>
        <w:pStyle w:val="BodyText"/>
        <w:rPr>
          <w:sz w:val="20"/>
        </w:rPr>
      </w:pPr>
    </w:p>
    <w:p w14:paraId="647BB959" w14:textId="77777777" w:rsidR="005163BD" w:rsidRDefault="005163BD">
      <w:pPr>
        <w:pStyle w:val="BodyText"/>
        <w:spacing w:before="2"/>
        <w:rPr>
          <w:sz w:val="27"/>
        </w:rPr>
      </w:pPr>
    </w:p>
    <w:p w14:paraId="798279FF" w14:textId="77777777" w:rsidR="005163BD" w:rsidRDefault="005163BD">
      <w:pPr>
        <w:rPr>
          <w:sz w:val="27"/>
        </w:rPr>
        <w:sectPr w:rsidR="005163BD">
          <w:pgSz w:w="11910" w:h="16850"/>
          <w:pgMar w:top="1720" w:right="300" w:bottom="1040" w:left="0" w:header="0" w:footer="859" w:gutter="0"/>
          <w:cols w:space="720"/>
        </w:sectPr>
      </w:pPr>
    </w:p>
    <w:p w14:paraId="1D8F36B5" w14:textId="77777777" w:rsidR="005163BD" w:rsidRDefault="005163BD">
      <w:pPr>
        <w:pStyle w:val="BodyText"/>
        <w:rPr>
          <w:sz w:val="16"/>
        </w:rPr>
      </w:pPr>
    </w:p>
    <w:p w14:paraId="1A327607" w14:textId="77777777" w:rsidR="005163BD" w:rsidRDefault="005163BD">
      <w:pPr>
        <w:pStyle w:val="BodyText"/>
        <w:rPr>
          <w:sz w:val="16"/>
        </w:rPr>
      </w:pPr>
    </w:p>
    <w:p w14:paraId="1CE6ADD5" w14:textId="77777777" w:rsidR="005163BD" w:rsidRDefault="005163BD">
      <w:pPr>
        <w:pStyle w:val="BodyText"/>
        <w:rPr>
          <w:sz w:val="16"/>
        </w:rPr>
      </w:pPr>
    </w:p>
    <w:p w14:paraId="58A77C33" w14:textId="77777777" w:rsidR="005163BD" w:rsidRDefault="005163BD">
      <w:pPr>
        <w:pStyle w:val="BodyText"/>
        <w:rPr>
          <w:sz w:val="16"/>
        </w:rPr>
      </w:pPr>
    </w:p>
    <w:p w14:paraId="2C5496BB" w14:textId="77777777" w:rsidR="005163BD" w:rsidRDefault="005163BD">
      <w:pPr>
        <w:pStyle w:val="BodyText"/>
        <w:rPr>
          <w:sz w:val="16"/>
        </w:rPr>
      </w:pPr>
    </w:p>
    <w:p w14:paraId="4427547B" w14:textId="77777777" w:rsidR="005163BD" w:rsidRDefault="005163BD">
      <w:pPr>
        <w:pStyle w:val="BodyText"/>
        <w:rPr>
          <w:sz w:val="16"/>
        </w:rPr>
      </w:pPr>
    </w:p>
    <w:p w14:paraId="33E0D6A4" w14:textId="77777777" w:rsidR="005163BD" w:rsidRDefault="005163BD">
      <w:pPr>
        <w:pStyle w:val="BodyText"/>
        <w:rPr>
          <w:sz w:val="16"/>
        </w:rPr>
      </w:pPr>
    </w:p>
    <w:p w14:paraId="539710E4" w14:textId="77777777" w:rsidR="005163BD" w:rsidRDefault="005163BD">
      <w:pPr>
        <w:pStyle w:val="BodyText"/>
        <w:rPr>
          <w:sz w:val="16"/>
        </w:rPr>
      </w:pPr>
    </w:p>
    <w:p w14:paraId="656FE753" w14:textId="77777777" w:rsidR="005163BD" w:rsidRDefault="005163BD">
      <w:pPr>
        <w:pStyle w:val="BodyText"/>
        <w:rPr>
          <w:sz w:val="16"/>
        </w:rPr>
      </w:pPr>
    </w:p>
    <w:p w14:paraId="110A3598" w14:textId="77777777" w:rsidR="005163BD" w:rsidRDefault="005163BD">
      <w:pPr>
        <w:pStyle w:val="BodyText"/>
        <w:rPr>
          <w:sz w:val="16"/>
        </w:rPr>
      </w:pPr>
    </w:p>
    <w:p w14:paraId="4FB6C4E9" w14:textId="77777777" w:rsidR="005163BD" w:rsidRDefault="005163BD">
      <w:pPr>
        <w:pStyle w:val="BodyText"/>
        <w:rPr>
          <w:sz w:val="16"/>
        </w:rPr>
      </w:pPr>
    </w:p>
    <w:p w14:paraId="31ACFD6E" w14:textId="77777777" w:rsidR="005163BD" w:rsidRDefault="005163BD">
      <w:pPr>
        <w:pStyle w:val="BodyText"/>
        <w:rPr>
          <w:sz w:val="16"/>
        </w:rPr>
      </w:pPr>
    </w:p>
    <w:p w14:paraId="5483362F" w14:textId="77777777" w:rsidR="005163BD" w:rsidRDefault="005163BD">
      <w:pPr>
        <w:pStyle w:val="BodyText"/>
        <w:rPr>
          <w:sz w:val="16"/>
        </w:rPr>
      </w:pPr>
    </w:p>
    <w:p w14:paraId="48C27F04" w14:textId="77777777" w:rsidR="005163BD" w:rsidRDefault="005163BD">
      <w:pPr>
        <w:pStyle w:val="BodyText"/>
        <w:rPr>
          <w:sz w:val="16"/>
        </w:rPr>
      </w:pPr>
    </w:p>
    <w:p w14:paraId="688FA367" w14:textId="77777777" w:rsidR="005163BD" w:rsidRDefault="005163BD">
      <w:pPr>
        <w:pStyle w:val="BodyText"/>
        <w:rPr>
          <w:sz w:val="16"/>
        </w:rPr>
      </w:pPr>
    </w:p>
    <w:p w14:paraId="697C9649" w14:textId="77777777" w:rsidR="005163BD" w:rsidRDefault="005163BD">
      <w:pPr>
        <w:pStyle w:val="BodyText"/>
        <w:rPr>
          <w:sz w:val="16"/>
        </w:rPr>
      </w:pPr>
    </w:p>
    <w:p w14:paraId="6B9E4FA0" w14:textId="77777777" w:rsidR="005163BD" w:rsidRDefault="005163BD">
      <w:pPr>
        <w:pStyle w:val="BodyText"/>
        <w:spacing w:before="1"/>
        <w:rPr>
          <w:sz w:val="15"/>
        </w:rPr>
      </w:pPr>
    </w:p>
    <w:p w14:paraId="3361968D" w14:textId="77777777" w:rsidR="005163BD" w:rsidRDefault="00ED5DC5">
      <w:pPr>
        <w:ind w:left="1348"/>
        <w:rPr>
          <w:i/>
          <w:sz w:val="16"/>
        </w:rPr>
      </w:pPr>
      <w:r>
        <w:rPr>
          <w:i/>
          <w:sz w:val="16"/>
        </w:rPr>
        <w:t>Reconciliation</w:t>
      </w:r>
      <w:r>
        <w:rPr>
          <w:i/>
          <w:spacing w:val="-7"/>
          <w:sz w:val="16"/>
        </w:rPr>
        <w:t xml:space="preserve"> </w:t>
      </w:r>
      <w:r>
        <w:rPr>
          <w:i/>
          <w:sz w:val="16"/>
        </w:rPr>
        <w:t>Week</w:t>
      </w:r>
      <w:r>
        <w:rPr>
          <w:i/>
          <w:spacing w:val="-6"/>
          <w:sz w:val="16"/>
        </w:rPr>
        <w:t xml:space="preserve"> </w:t>
      </w:r>
      <w:r>
        <w:rPr>
          <w:i/>
          <w:sz w:val="16"/>
        </w:rPr>
        <w:t>workshop.</w:t>
      </w:r>
      <w:r>
        <w:rPr>
          <w:i/>
          <w:spacing w:val="-4"/>
          <w:sz w:val="16"/>
        </w:rPr>
        <w:t xml:space="preserve"> </w:t>
      </w:r>
      <w:r>
        <w:rPr>
          <w:i/>
          <w:sz w:val="16"/>
        </w:rPr>
        <w:t>Image</w:t>
      </w:r>
      <w:r>
        <w:rPr>
          <w:i/>
          <w:spacing w:val="-5"/>
          <w:sz w:val="16"/>
        </w:rPr>
        <w:t xml:space="preserve"> </w:t>
      </w:r>
      <w:r>
        <w:rPr>
          <w:i/>
          <w:sz w:val="16"/>
        </w:rPr>
        <w:t>CMAG:</w:t>
      </w:r>
      <w:r>
        <w:rPr>
          <w:i/>
          <w:spacing w:val="-5"/>
          <w:sz w:val="16"/>
        </w:rPr>
        <w:t xml:space="preserve"> </w:t>
      </w:r>
      <w:r>
        <w:rPr>
          <w:i/>
          <w:sz w:val="16"/>
        </w:rPr>
        <w:t>Sarah</w:t>
      </w:r>
      <w:r>
        <w:rPr>
          <w:i/>
          <w:spacing w:val="-6"/>
          <w:sz w:val="16"/>
        </w:rPr>
        <w:t xml:space="preserve"> </w:t>
      </w:r>
      <w:r>
        <w:rPr>
          <w:i/>
          <w:spacing w:val="-2"/>
          <w:sz w:val="16"/>
        </w:rPr>
        <w:t>Richards</w:t>
      </w:r>
    </w:p>
    <w:p w14:paraId="41D96894" w14:textId="77777777" w:rsidR="005163BD" w:rsidRDefault="005163BD">
      <w:pPr>
        <w:pStyle w:val="BodyText"/>
        <w:spacing w:before="5"/>
        <w:rPr>
          <w:i/>
          <w:sz w:val="20"/>
        </w:rPr>
      </w:pPr>
    </w:p>
    <w:p w14:paraId="4C8DC8F0" w14:textId="77777777" w:rsidR="005163BD" w:rsidRDefault="00ED5DC5">
      <w:pPr>
        <w:spacing w:line="273" w:lineRule="auto"/>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76626A7D" w14:textId="77777777" w:rsidR="005163BD" w:rsidRDefault="00ED5DC5" w:rsidP="00D6682B">
      <w:pPr>
        <w:pStyle w:val="ListParagraph"/>
        <w:numPr>
          <w:ilvl w:val="1"/>
          <w:numId w:val="49"/>
        </w:numPr>
        <w:tabs>
          <w:tab w:val="left" w:pos="1721"/>
          <w:tab w:val="left" w:pos="1723"/>
        </w:tabs>
        <w:spacing w:before="5" w:line="276" w:lineRule="auto"/>
        <w:ind w:right="140" w:hanging="284"/>
        <w:rPr>
          <w:rFonts w:ascii="Symbol" w:hAnsi="Symbol"/>
        </w:rPr>
      </w:pPr>
      <w:r>
        <w:t>CMAG</w:t>
      </w:r>
      <w:r>
        <w:rPr>
          <w:spacing w:val="-8"/>
        </w:rPr>
        <w:t xml:space="preserve"> </w:t>
      </w:r>
      <w:r>
        <w:t>presented</w:t>
      </w:r>
      <w:r>
        <w:rPr>
          <w:spacing w:val="-11"/>
        </w:rPr>
        <w:t xml:space="preserve"> </w:t>
      </w:r>
      <w:r>
        <w:t>a</w:t>
      </w:r>
      <w:r>
        <w:rPr>
          <w:spacing w:val="-8"/>
        </w:rPr>
        <w:t xml:space="preserve"> </w:t>
      </w:r>
      <w:r>
        <w:t>high-quality</w:t>
      </w:r>
      <w:r>
        <w:rPr>
          <w:spacing w:val="-7"/>
        </w:rPr>
        <w:t xml:space="preserve"> </w:t>
      </w:r>
      <w:r>
        <w:t xml:space="preserve">exhibition program in 2022-23 that reflected the diverse interests of the Canberra </w:t>
      </w:r>
      <w:r>
        <w:rPr>
          <w:spacing w:val="-2"/>
        </w:rPr>
        <w:t>community.</w:t>
      </w:r>
    </w:p>
    <w:p w14:paraId="389C2C4E" w14:textId="45E92985" w:rsidR="005163BD" w:rsidRDefault="00ED5DC5" w:rsidP="00D6682B">
      <w:pPr>
        <w:pStyle w:val="ListParagraph"/>
        <w:numPr>
          <w:ilvl w:val="1"/>
          <w:numId w:val="49"/>
        </w:numPr>
        <w:tabs>
          <w:tab w:val="left" w:pos="1720"/>
          <w:tab w:val="left" w:pos="1722"/>
        </w:tabs>
        <w:spacing w:before="1" w:line="276" w:lineRule="auto"/>
        <w:ind w:left="1722" w:hanging="284"/>
        <w:rPr>
          <w:rFonts w:ascii="Symbol" w:hAnsi="Symbol"/>
        </w:rPr>
      </w:pPr>
      <w:r>
        <w:t xml:space="preserve">The </w:t>
      </w:r>
      <w:r>
        <w:rPr>
          <w:i/>
        </w:rPr>
        <w:t xml:space="preserve">Canberra/Kamberri: Place </w:t>
      </w:r>
      <w:r w:rsidR="004630F9">
        <w:rPr>
          <w:i/>
        </w:rPr>
        <w:t>&amp;</w:t>
      </w:r>
      <w:r>
        <w:rPr>
          <w:i/>
        </w:rPr>
        <w:t xml:space="preserve"> People </w:t>
      </w:r>
      <w:r>
        <w:t>exhibition was opened on Canberra Day by Chief Minister Andrew Barr. The exhibition also</w:t>
      </w:r>
      <w:r>
        <w:rPr>
          <w:spacing w:val="-6"/>
        </w:rPr>
        <w:t xml:space="preserve"> </w:t>
      </w:r>
      <w:r>
        <w:t>won</w:t>
      </w:r>
      <w:r>
        <w:rPr>
          <w:spacing w:val="-8"/>
        </w:rPr>
        <w:t xml:space="preserve"> </w:t>
      </w:r>
      <w:r>
        <w:t>the</w:t>
      </w:r>
      <w:r>
        <w:rPr>
          <w:spacing w:val="-4"/>
        </w:rPr>
        <w:t xml:space="preserve"> </w:t>
      </w:r>
      <w:r>
        <w:t>AMaGA</w:t>
      </w:r>
      <w:r>
        <w:rPr>
          <w:spacing w:val="-5"/>
        </w:rPr>
        <w:t xml:space="preserve"> </w:t>
      </w:r>
      <w:r>
        <w:t>National</w:t>
      </w:r>
      <w:r>
        <w:rPr>
          <w:spacing w:val="-5"/>
        </w:rPr>
        <w:t xml:space="preserve"> </w:t>
      </w:r>
      <w:r>
        <w:t>Award</w:t>
      </w:r>
      <w:r>
        <w:rPr>
          <w:spacing w:val="-6"/>
        </w:rPr>
        <w:t xml:space="preserve"> </w:t>
      </w:r>
      <w:r>
        <w:t>in</w:t>
      </w:r>
      <w:r>
        <w:rPr>
          <w:spacing w:val="-6"/>
        </w:rPr>
        <w:t xml:space="preserve"> </w:t>
      </w:r>
      <w:r>
        <w:t>the Permanent Exhibition category. The permanent exhibition includes art and objects from the CMAG Collection with a moving image component curated by Shane Breynard and supported by the National Film and Sound Archive.</w:t>
      </w:r>
    </w:p>
    <w:p w14:paraId="5A5C7F94" w14:textId="77777777" w:rsidR="005163BD" w:rsidRDefault="00ED5DC5" w:rsidP="00D6682B">
      <w:pPr>
        <w:pStyle w:val="ListParagraph"/>
        <w:numPr>
          <w:ilvl w:val="0"/>
          <w:numId w:val="49"/>
        </w:numPr>
        <w:tabs>
          <w:tab w:val="left" w:pos="866"/>
          <w:tab w:val="left" w:pos="868"/>
        </w:tabs>
        <w:spacing w:before="100" w:line="273" w:lineRule="auto"/>
        <w:ind w:left="868" w:right="1174"/>
        <w:rPr>
          <w:rFonts w:ascii="Symbol" w:hAnsi="Symbol"/>
          <w:sz w:val="24"/>
        </w:rPr>
      </w:pPr>
      <w:r>
        <w:br w:type="column"/>
      </w:r>
      <w:r>
        <w:t>CMAG opened a gallery CMAG on the Circuit that</w:t>
      </w:r>
      <w:r>
        <w:rPr>
          <w:spacing w:val="-1"/>
        </w:rPr>
        <w:t xml:space="preserve"> </w:t>
      </w:r>
      <w:r>
        <w:t>included a complete refit</w:t>
      </w:r>
      <w:r>
        <w:rPr>
          <w:spacing w:val="-1"/>
        </w:rPr>
        <w:t xml:space="preserve"> </w:t>
      </w:r>
      <w:r>
        <w:t xml:space="preserve">of the former restaurant space. </w:t>
      </w:r>
      <w:r>
        <w:rPr>
          <w:i/>
        </w:rPr>
        <w:t>Light, Colour, Humanity:</w:t>
      </w:r>
      <w:r>
        <w:rPr>
          <w:i/>
          <w:spacing w:val="-4"/>
        </w:rPr>
        <w:t xml:space="preserve"> </w:t>
      </w:r>
      <w:r>
        <w:rPr>
          <w:i/>
        </w:rPr>
        <w:t>The</w:t>
      </w:r>
      <w:r>
        <w:rPr>
          <w:i/>
          <w:spacing w:val="-7"/>
        </w:rPr>
        <w:t xml:space="preserve"> </w:t>
      </w:r>
      <w:r>
        <w:rPr>
          <w:i/>
        </w:rPr>
        <w:t>Legacy</w:t>
      </w:r>
      <w:r>
        <w:rPr>
          <w:i/>
          <w:spacing w:val="-5"/>
        </w:rPr>
        <w:t xml:space="preserve"> </w:t>
      </w:r>
      <w:r>
        <w:rPr>
          <w:i/>
        </w:rPr>
        <w:t>of</w:t>
      </w:r>
      <w:r>
        <w:rPr>
          <w:i/>
          <w:spacing w:val="-5"/>
        </w:rPr>
        <w:t xml:space="preserve"> </w:t>
      </w:r>
      <w:r>
        <w:rPr>
          <w:i/>
        </w:rPr>
        <w:t>Alistair</w:t>
      </w:r>
      <w:r>
        <w:rPr>
          <w:i/>
          <w:spacing w:val="-6"/>
        </w:rPr>
        <w:t xml:space="preserve"> </w:t>
      </w:r>
      <w:r>
        <w:rPr>
          <w:i/>
        </w:rPr>
        <w:t>Swayn</w:t>
      </w:r>
      <w:r>
        <w:rPr>
          <w:i/>
          <w:spacing w:val="-8"/>
        </w:rPr>
        <w:t xml:space="preserve"> </w:t>
      </w:r>
      <w:r>
        <w:t>was the inaugural exhibition.</w:t>
      </w:r>
    </w:p>
    <w:p w14:paraId="29974967" w14:textId="77777777" w:rsidR="005163BD" w:rsidRDefault="00ED5DC5" w:rsidP="00D6682B">
      <w:pPr>
        <w:pStyle w:val="ListParagraph"/>
        <w:numPr>
          <w:ilvl w:val="0"/>
          <w:numId w:val="49"/>
        </w:numPr>
        <w:tabs>
          <w:tab w:val="left" w:pos="866"/>
          <w:tab w:val="left" w:pos="868"/>
        </w:tabs>
        <w:spacing w:before="7" w:line="276" w:lineRule="auto"/>
        <w:ind w:left="868" w:right="1142"/>
        <w:rPr>
          <w:rFonts w:ascii="Symbol" w:hAnsi="Symbol"/>
        </w:rPr>
      </w:pPr>
      <w:r>
        <w:rPr>
          <w:i/>
        </w:rPr>
        <w:t>Sidney Nolan: Search for Paradise</w:t>
      </w:r>
      <w:r>
        <w:rPr>
          <w:i/>
          <w:spacing w:val="40"/>
        </w:rPr>
        <w:t xml:space="preserve"> </w:t>
      </w:r>
      <w:r>
        <w:t>Presented</w:t>
      </w:r>
      <w:r>
        <w:rPr>
          <w:spacing w:val="-6"/>
        </w:rPr>
        <w:t xml:space="preserve"> </w:t>
      </w:r>
      <w:r>
        <w:t>by</w:t>
      </w:r>
      <w:r>
        <w:rPr>
          <w:spacing w:val="-4"/>
        </w:rPr>
        <w:t xml:space="preserve"> </w:t>
      </w:r>
      <w:r>
        <w:t>the</w:t>
      </w:r>
      <w:r>
        <w:rPr>
          <w:spacing w:val="-6"/>
        </w:rPr>
        <w:t xml:space="preserve"> </w:t>
      </w:r>
      <w:r>
        <w:t>Heide</w:t>
      </w:r>
      <w:r>
        <w:rPr>
          <w:spacing w:val="-7"/>
        </w:rPr>
        <w:t xml:space="preserve"> </w:t>
      </w:r>
      <w:r>
        <w:t>Museum</w:t>
      </w:r>
      <w:r>
        <w:rPr>
          <w:spacing w:val="-6"/>
        </w:rPr>
        <w:t xml:space="preserve"> </w:t>
      </w:r>
      <w:r>
        <w:t>of</w:t>
      </w:r>
      <w:r>
        <w:rPr>
          <w:spacing w:val="-8"/>
        </w:rPr>
        <w:t xml:space="preserve"> </w:t>
      </w:r>
      <w:r>
        <w:t>Modern Art and Canberra Museum and Gallery is CMAG’s largest display of the work of Sidney Nolan.</w:t>
      </w:r>
    </w:p>
    <w:p w14:paraId="2BE7B8D4" w14:textId="77777777" w:rsidR="005163BD" w:rsidRDefault="00ED5DC5" w:rsidP="00D6682B">
      <w:pPr>
        <w:pStyle w:val="ListParagraph"/>
        <w:numPr>
          <w:ilvl w:val="0"/>
          <w:numId w:val="49"/>
        </w:numPr>
        <w:tabs>
          <w:tab w:val="left" w:pos="866"/>
          <w:tab w:val="left" w:pos="868"/>
        </w:tabs>
        <w:spacing w:before="1" w:line="276" w:lineRule="auto"/>
        <w:ind w:left="868" w:right="1169"/>
        <w:rPr>
          <w:rFonts w:ascii="Symbol" w:hAnsi="Symbol"/>
        </w:rPr>
      </w:pPr>
      <w:r>
        <w:rPr>
          <w:i/>
        </w:rPr>
        <w:t>Dean</w:t>
      </w:r>
      <w:r>
        <w:rPr>
          <w:i/>
          <w:spacing w:val="-6"/>
        </w:rPr>
        <w:t xml:space="preserve"> </w:t>
      </w:r>
      <w:r>
        <w:rPr>
          <w:i/>
        </w:rPr>
        <w:t>Cross:</w:t>
      </w:r>
      <w:r>
        <w:rPr>
          <w:i/>
          <w:spacing w:val="-4"/>
        </w:rPr>
        <w:t xml:space="preserve"> </w:t>
      </w:r>
      <w:r>
        <w:rPr>
          <w:i/>
        </w:rPr>
        <w:t>Sometimes</w:t>
      </w:r>
      <w:r>
        <w:rPr>
          <w:i/>
          <w:spacing w:val="-7"/>
        </w:rPr>
        <w:t xml:space="preserve"> </w:t>
      </w:r>
      <w:r>
        <w:rPr>
          <w:i/>
        </w:rPr>
        <w:t>I</w:t>
      </w:r>
      <w:r>
        <w:rPr>
          <w:i/>
          <w:spacing w:val="-5"/>
        </w:rPr>
        <w:t xml:space="preserve"> </w:t>
      </w:r>
      <w:r>
        <w:rPr>
          <w:i/>
        </w:rPr>
        <w:t>Miss</w:t>
      </w:r>
      <w:r>
        <w:rPr>
          <w:i/>
          <w:spacing w:val="-4"/>
        </w:rPr>
        <w:t xml:space="preserve"> </w:t>
      </w:r>
      <w:r>
        <w:rPr>
          <w:i/>
        </w:rPr>
        <w:t>the</w:t>
      </w:r>
      <w:r>
        <w:rPr>
          <w:i/>
          <w:spacing w:val="-7"/>
        </w:rPr>
        <w:t xml:space="preserve"> </w:t>
      </w:r>
      <w:r>
        <w:rPr>
          <w:i/>
        </w:rPr>
        <w:t>Applause</w:t>
      </w:r>
      <w:r>
        <w:t xml:space="preserve">, a First Nations contemporary response to </w:t>
      </w:r>
      <w:r>
        <w:rPr>
          <w:spacing w:val="-2"/>
        </w:rPr>
        <w:t>Nolan.</w:t>
      </w:r>
    </w:p>
    <w:p w14:paraId="73AA70A2" w14:textId="77777777" w:rsidR="005163BD" w:rsidRDefault="00ED5DC5" w:rsidP="00D6682B">
      <w:pPr>
        <w:pStyle w:val="ListParagraph"/>
        <w:numPr>
          <w:ilvl w:val="0"/>
          <w:numId w:val="49"/>
        </w:numPr>
        <w:tabs>
          <w:tab w:val="left" w:pos="866"/>
          <w:tab w:val="left" w:pos="868"/>
        </w:tabs>
        <w:spacing w:line="276" w:lineRule="auto"/>
        <w:ind w:left="868" w:right="1300"/>
        <w:rPr>
          <w:rFonts w:ascii="Symbol" w:hAnsi="Symbol"/>
        </w:rPr>
      </w:pPr>
      <w:r>
        <w:t>Coinciding</w:t>
      </w:r>
      <w:r>
        <w:rPr>
          <w:spacing w:val="-6"/>
        </w:rPr>
        <w:t xml:space="preserve"> </w:t>
      </w:r>
      <w:r>
        <w:t>with</w:t>
      </w:r>
      <w:r>
        <w:rPr>
          <w:spacing w:val="-8"/>
        </w:rPr>
        <w:t xml:space="preserve"> </w:t>
      </w:r>
      <w:r>
        <w:t>Design</w:t>
      </w:r>
      <w:r>
        <w:rPr>
          <w:spacing w:val="-8"/>
        </w:rPr>
        <w:t xml:space="preserve"> </w:t>
      </w:r>
      <w:r>
        <w:t>Canberra</w:t>
      </w:r>
      <w:r>
        <w:rPr>
          <w:spacing w:val="-5"/>
        </w:rPr>
        <w:t xml:space="preserve"> </w:t>
      </w:r>
      <w:r>
        <w:t>2022</w:t>
      </w:r>
      <w:r>
        <w:rPr>
          <w:spacing w:val="-4"/>
        </w:rPr>
        <w:t xml:space="preserve"> </w:t>
      </w:r>
      <w:r>
        <w:t xml:space="preserve">and the International Year of Glass, touring shows, </w:t>
      </w:r>
      <w:r>
        <w:rPr>
          <w:i/>
        </w:rPr>
        <w:t xml:space="preserve">Jam Factory Icon Tom Moore: Abundant Wonder </w:t>
      </w:r>
      <w:r>
        <w:t xml:space="preserve">and Geelong Gallery’s </w:t>
      </w:r>
      <w:r>
        <w:rPr>
          <w:i/>
        </w:rPr>
        <w:t xml:space="preserve">Blanche Tilden: Ripple Effect </w:t>
      </w:r>
      <w:r>
        <w:t xml:space="preserve">were </w:t>
      </w:r>
      <w:r>
        <w:rPr>
          <w:spacing w:val="-2"/>
        </w:rPr>
        <w:t>exhibited.</w:t>
      </w:r>
    </w:p>
    <w:p w14:paraId="6CAFEBF6" w14:textId="77777777" w:rsidR="005163BD" w:rsidRDefault="00ED5DC5" w:rsidP="00D6682B">
      <w:pPr>
        <w:pStyle w:val="ListParagraph"/>
        <w:numPr>
          <w:ilvl w:val="0"/>
          <w:numId w:val="49"/>
        </w:numPr>
        <w:tabs>
          <w:tab w:val="left" w:pos="866"/>
          <w:tab w:val="left" w:pos="868"/>
        </w:tabs>
        <w:spacing w:line="276" w:lineRule="auto"/>
        <w:ind w:left="868" w:right="1320"/>
        <w:rPr>
          <w:rFonts w:ascii="Symbol" w:hAnsi="Symbol"/>
        </w:rPr>
      </w:pPr>
      <w:r>
        <w:rPr>
          <w:i/>
        </w:rPr>
        <w:t xml:space="preserve">Settled/Unsettled </w:t>
      </w:r>
      <w:r>
        <w:t>part touring show and part</w:t>
      </w:r>
      <w:r>
        <w:rPr>
          <w:spacing w:val="-7"/>
        </w:rPr>
        <w:t xml:space="preserve"> </w:t>
      </w:r>
      <w:r>
        <w:t>CMAG</w:t>
      </w:r>
      <w:r>
        <w:rPr>
          <w:spacing w:val="-9"/>
        </w:rPr>
        <w:t xml:space="preserve"> </w:t>
      </w:r>
      <w:r>
        <w:t>curated</w:t>
      </w:r>
      <w:r>
        <w:rPr>
          <w:spacing w:val="-9"/>
        </w:rPr>
        <w:t xml:space="preserve"> </w:t>
      </w:r>
      <w:r>
        <w:t>Canberra-based</w:t>
      </w:r>
      <w:r>
        <w:rPr>
          <w:spacing w:val="-9"/>
        </w:rPr>
        <w:t xml:space="preserve"> </w:t>
      </w:r>
      <w:r>
        <w:t xml:space="preserve">visual artists addressing migrant and refugee </w:t>
      </w:r>
      <w:r>
        <w:rPr>
          <w:spacing w:val="-2"/>
        </w:rPr>
        <w:t>experiences.</w:t>
      </w:r>
    </w:p>
    <w:p w14:paraId="33FC38F9" w14:textId="77777777" w:rsidR="005163BD" w:rsidRDefault="00ED5DC5" w:rsidP="00D6682B">
      <w:pPr>
        <w:pStyle w:val="ListParagraph"/>
        <w:numPr>
          <w:ilvl w:val="0"/>
          <w:numId w:val="49"/>
        </w:numPr>
        <w:tabs>
          <w:tab w:val="left" w:pos="866"/>
          <w:tab w:val="left" w:pos="868"/>
        </w:tabs>
        <w:spacing w:line="273" w:lineRule="auto"/>
        <w:ind w:left="868" w:right="1421"/>
        <w:rPr>
          <w:rFonts w:ascii="Symbol" w:hAnsi="Symbol"/>
          <w:sz w:val="24"/>
        </w:rPr>
      </w:pPr>
      <w:r>
        <w:rPr>
          <w:i/>
        </w:rPr>
        <w:t>How Cities Work</w:t>
      </w:r>
      <w:r>
        <w:t xml:space="preserve">, a travelling show from </w:t>
      </w:r>
      <w:r w:rsidRPr="00BD087C">
        <w:t>Museums</w:t>
      </w:r>
      <w:r w:rsidRPr="00BD087C">
        <w:rPr>
          <w:spacing w:val="-6"/>
        </w:rPr>
        <w:t xml:space="preserve"> </w:t>
      </w:r>
      <w:r w:rsidRPr="00BD087C">
        <w:t>of</w:t>
      </w:r>
      <w:r w:rsidRPr="00BD087C">
        <w:rPr>
          <w:spacing w:val="-5"/>
        </w:rPr>
        <w:t xml:space="preserve"> </w:t>
      </w:r>
      <w:r w:rsidRPr="00BD087C">
        <w:t>History</w:t>
      </w:r>
      <w:r w:rsidRPr="00BD087C">
        <w:rPr>
          <w:spacing w:val="-5"/>
        </w:rPr>
        <w:t xml:space="preserve"> </w:t>
      </w:r>
      <w:r w:rsidRPr="00BD087C">
        <w:t>NSW,</w:t>
      </w:r>
      <w:r w:rsidRPr="00BD087C">
        <w:rPr>
          <w:spacing w:val="-6"/>
        </w:rPr>
        <w:t xml:space="preserve"> </w:t>
      </w:r>
      <w:r w:rsidRPr="00BD087C">
        <w:rPr>
          <w:color w:val="242424"/>
        </w:rPr>
        <w:t>based</w:t>
      </w:r>
      <w:r w:rsidRPr="00BD087C">
        <w:rPr>
          <w:color w:val="242424"/>
          <w:spacing w:val="-6"/>
        </w:rPr>
        <w:t xml:space="preserve"> </w:t>
      </w:r>
      <w:r w:rsidRPr="00BD087C">
        <w:rPr>
          <w:color w:val="242424"/>
        </w:rPr>
        <w:t>on</w:t>
      </w:r>
      <w:r w:rsidRPr="00BD087C">
        <w:rPr>
          <w:color w:val="242424"/>
          <w:spacing w:val="-6"/>
        </w:rPr>
        <w:t xml:space="preserve"> </w:t>
      </w:r>
      <w:r w:rsidRPr="00BD087C">
        <w:rPr>
          <w:color w:val="242424"/>
        </w:rPr>
        <w:t xml:space="preserve">the book of the same name by Lonely Planet Kids, </w:t>
      </w:r>
      <w:r w:rsidRPr="00BD087C">
        <w:t>provided an interactive</w:t>
      </w:r>
      <w:r>
        <w:t>,</w:t>
      </w:r>
    </w:p>
    <w:p w14:paraId="6E2284FE" w14:textId="77777777" w:rsidR="005163BD" w:rsidRDefault="005163BD">
      <w:pPr>
        <w:spacing w:line="273" w:lineRule="auto"/>
        <w:rPr>
          <w:rFonts w:ascii="Symbol" w:hAnsi="Symbol"/>
          <w:sz w:val="24"/>
        </w:rPr>
        <w:sectPr w:rsidR="005163BD">
          <w:type w:val="continuous"/>
          <w:pgSz w:w="11910" w:h="16850"/>
          <w:pgMar w:top="340" w:right="300" w:bottom="280" w:left="0" w:header="0" w:footer="859" w:gutter="0"/>
          <w:cols w:num="2" w:space="720" w:equalWidth="0">
            <w:col w:w="5613" w:space="40"/>
            <w:col w:w="5957"/>
          </w:cols>
        </w:sectPr>
      </w:pPr>
    </w:p>
    <w:p w14:paraId="3D54EAA0" w14:textId="77777777" w:rsidR="005163BD" w:rsidRDefault="00ED5DC5">
      <w:pPr>
        <w:spacing w:before="38" w:line="276" w:lineRule="auto"/>
        <w:ind w:left="1723"/>
        <w:rPr>
          <w:sz w:val="24"/>
        </w:rPr>
      </w:pPr>
      <w:r>
        <w:lastRenderedPageBreak/>
        <w:t>immersive exhibition for children and families</w:t>
      </w:r>
      <w:r>
        <w:rPr>
          <w:color w:val="242424"/>
          <w:sz w:val="24"/>
        </w:rPr>
        <w:t>.</w:t>
      </w:r>
      <w:r>
        <w:rPr>
          <w:color w:val="242424"/>
          <w:spacing w:val="-9"/>
          <w:sz w:val="24"/>
        </w:rPr>
        <w:t xml:space="preserve"> </w:t>
      </w:r>
      <w:r>
        <w:rPr>
          <w:color w:val="242424"/>
          <w:sz w:val="24"/>
        </w:rPr>
        <w:t>This</w:t>
      </w:r>
      <w:r>
        <w:rPr>
          <w:color w:val="242424"/>
          <w:spacing w:val="-9"/>
          <w:sz w:val="24"/>
        </w:rPr>
        <w:t xml:space="preserve"> </w:t>
      </w:r>
      <w:r>
        <w:rPr>
          <w:color w:val="242424"/>
          <w:sz w:val="24"/>
        </w:rPr>
        <w:t>exhibition</w:t>
      </w:r>
      <w:r>
        <w:rPr>
          <w:color w:val="242424"/>
          <w:spacing w:val="-8"/>
          <w:sz w:val="24"/>
        </w:rPr>
        <w:t xml:space="preserve"> </w:t>
      </w:r>
      <w:r>
        <w:rPr>
          <w:color w:val="242424"/>
          <w:sz w:val="24"/>
        </w:rPr>
        <w:t>was</w:t>
      </w:r>
      <w:r>
        <w:rPr>
          <w:color w:val="242424"/>
          <w:spacing w:val="-7"/>
          <w:sz w:val="24"/>
        </w:rPr>
        <w:t xml:space="preserve"> </w:t>
      </w:r>
      <w:r>
        <w:rPr>
          <w:color w:val="242424"/>
          <w:sz w:val="24"/>
        </w:rPr>
        <w:t>a</w:t>
      </w:r>
      <w:r>
        <w:rPr>
          <w:color w:val="242424"/>
          <w:spacing w:val="-6"/>
          <w:sz w:val="24"/>
        </w:rPr>
        <w:t xml:space="preserve"> </w:t>
      </w:r>
      <w:r>
        <w:rPr>
          <w:color w:val="242424"/>
          <w:sz w:val="24"/>
        </w:rPr>
        <w:t>ticketed exhibition and recovered costs.</w:t>
      </w:r>
    </w:p>
    <w:p w14:paraId="7DB9DAC2" w14:textId="77777777" w:rsidR="005163BD" w:rsidRDefault="00ED5DC5" w:rsidP="00D6682B">
      <w:pPr>
        <w:pStyle w:val="ListParagraph"/>
        <w:numPr>
          <w:ilvl w:val="1"/>
          <w:numId w:val="49"/>
        </w:numPr>
        <w:tabs>
          <w:tab w:val="left" w:pos="1723"/>
        </w:tabs>
        <w:spacing w:line="276" w:lineRule="auto"/>
        <w:ind w:right="136"/>
        <w:rPr>
          <w:rFonts w:ascii="Symbol" w:hAnsi="Symbol"/>
          <w:color w:val="242424"/>
        </w:rPr>
      </w:pPr>
      <w:r>
        <w:rPr>
          <w:color w:val="242424"/>
        </w:rPr>
        <w:t>The CMAG Foyer and entrance was activated</w:t>
      </w:r>
      <w:r>
        <w:rPr>
          <w:color w:val="242424"/>
          <w:spacing w:val="-5"/>
        </w:rPr>
        <w:t xml:space="preserve"> </w:t>
      </w:r>
      <w:r>
        <w:rPr>
          <w:color w:val="242424"/>
        </w:rPr>
        <w:t>with</w:t>
      </w:r>
      <w:r>
        <w:rPr>
          <w:color w:val="242424"/>
          <w:spacing w:val="-3"/>
        </w:rPr>
        <w:t xml:space="preserve"> </w:t>
      </w:r>
      <w:r>
        <w:rPr>
          <w:color w:val="242424"/>
        </w:rPr>
        <w:t>costumes</w:t>
      </w:r>
      <w:r>
        <w:rPr>
          <w:color w:val="242424"/>
          <w:spacing w:val="-4"/>
        </w:rPr>
        <w:t xml:space="preserve"> </w:t>
      </w:r>
      <w:r>
        <w:rPr>
          <w:color w:val="242424"/>
        </w:rPr>
        <w:t>from</w:t>
      </w:r>
      <w:r>
        <w:rPr>
          <w:color w:val="242424"/>
          <w:spacing w:val="-3"/>
        </w:rPr>
        <w:t xml:space="preserve"> </w:t>
      </w:r>
      <w:r>
        <w:rPr>
          <w:color w:val="242424"/>
        </w:rPr>
        <w:t>the</w:t>
      </w:r>
      <w:r>
        <w:rPr>
          <w:color w:val="242424"/>
          <w:spacing w:val="-4"/>
        </w:rPr>
        <w:t xml:space="preserve"> </w:t>
      </w:r>
      <w:r>
        <w:rPr>
          <w:color w:val="242424"/>
        </w:rPr>
        <w:t>film</w:t>
      </w:r>
      <w:r>
        <w:rPr>
          <w:color w:val="242424"/>
          <w:spacing w:val="-2"/>
        </w:rPr>
        <w:t xml:space="preserve"> </w:t>
      </w:r>
      <w:r>
        <w:rPr>
          <w:i/>
          <w:color w:val="242424"/>
        </w:rPr>
        <w:t>The True History of the Kelly Gang</w:t>
      </w:r>
      <w:r>
        <w:rPr>
          <w:color w:val="242424"/>
        </w:rPr>
        <w:t>; a Diprotodon</w:t>
      </w:r>
      <w:r>
        <w:rPr>
          <w:color w:val="242424"/>
          <w:spacing w:val="-8"/>
        </w:rPr>
        <w:t xml:space="preserve"> </w:t>
      </w:r>
      <w:r>
        <w:rPr>
          <w:color w:val="242424"/>
        </w:rPr>
        <w:t>display</w:t>
      </w:r>
      <w:r>
        <w:rPr>
          <w:color w:val="242424"/>
          <w:spacing w:val="-6"/>
        </w:rPr>
        <w:t xml:space="preserve"> </w:t>
      </w:r>
      <w:r>
        <w:rPr>
          <w:color w:val="242424"/>
        </w:rPr>
        <w:t>for</w:t>
      </w:r>
      <w:r>
        <w:rPr>
          <w:color w:val="242424"/>
          <w:spacing w:val="-7"/>
        </w:rPr>
        <w:t xml:space="preserve"> </w:t>
      </w:r>
      <w:r>
        <w:rPr>
          <w:i/>
          <w:color w:val="242424"/>
        </w:rPr>
        <w:t>Enlighten</w:t>
      </w:r>
      <w:r>
        <w:rPr>
          <w:i/>
          <w:color w:val="242424"/>
          <w:spacing w:val="-8"/>
        </w:rPr>
        <w:t xml:space="preserve"> </w:t>
      </w:r>
      <w:r>
        <w:rPr>
          <w:i/>
          <w:color w:val="242424"/>
        </w:rPr>
        <w:t>2023,</w:t>
      </w:r>
      <w:r>
        <w:rPr>
          <w:i/>
          <w:color w:val="242424"/>
          <w:spacing w:val="-7"/>
        </w:rPr>
        <w:t xml:space="preserve"> </w:t>
      </w:r>
      <w:r>
        <w:rPr>
          <w:i/>
          <w:color w:val="242424"/>
        </w:rPr>
        <w:t>Jan Brown’s: A life with Art</w:t>
      </w:r>
      <w:r>
        <w:rPr>
          <w:color w:val="242424"/>
        </w:rPr>
        <w:t xml:space="preserve">, </w:t>
      </w:r>
      <w:r>
        <w:rPr>
          <w:i/>
          <w:color w:val="242424"/>
        </w:rPr>
        <w:t>The Nom Chong Family</w:t>
      </w:r>
      <w:r>
        <w:rPr>
          <w:color w:val="242424"/>
        </w:rPr>
        <w:t xml:space="preserve">, and </w:t>
      </w:r>
      <w:r>
        <w:rPr>
          <w:i/>
          <w:color w:val="242424"/>
        </w:rPr>
        <w:t>Colours of Canberra</w:t>
      </w:r>
      <w:r>
        <w:rPr>
          <w:color w:val="242424"/>
        </w:rPr>
        <w:t>.</w:t>
      </w:r>
    </w:p>
    <w:p w14:paraId="5E0A2E20" w14:textId="77777777" w:rsidR="005163BD" w:rsidRDefault="00ED5DC5" w:rsidP="00D6682B">
      <w:pPr>
        <w:pStyle w:val="ListParagraph"/>
        <w:numPr>
          <w:ilvl w:val="1"/>
          <w:numId w:val="49"/>
        </w:numPr>
        <w:tabs>
          <w:tab w:val="left" w:pos="1723"/>
        </w:tabs>
        <w:spacing w:line="276" w:lineRule="auto"/>
        <w:ind w:right="9"/>
        <w:rPr>
          <w:rFonts w:ascii="Symbol" w:hAnsi="Symbol"/>
          <w:color w:val="242424"/>
        </w:rPr>
      </w:pPr>
      <w:r>
        <w:rPr>
          <w:color w:val="242424"/>
        </w:rPr>
        <w:t>The</w:t>
      </w:r>
      <w:r>
        <w:rPr>
          <w:color w:val="242424"/>
          <w:spacing w:val="-5"/>
        </w:rPr>
        <w:t xml:space="preserve"> </w:t>
      </w:r>
      <w:r>
        <w:rPr>
          <w:color w:val="242424"/>
        </w:rPr>
        <w:t>Open</w:t>
      </w:r>
      <w:r>
        <w:rPr>
          <w:color w:val="242424"/>
          <w:spacing w:val="-9"/>
        </w:rPr>
        <w:t xml:space="preserve"> </w:t>
      </w:r>
      <w:r>
        <w:rPr>
          <w:color w:val="242424"/>
        </w:rPr>
        <w:t>Collections</w:t>
      </w:r>
      <w:r>
        <w:rPr>
          <w:color w:val="242424"/>
          <w:spacing w:val="-6"/>
        </w:rPr>
        <w:t xml:space="preserve"> </w:t>
      </w:r>
      <w:r>
        <w:rPr>
          <w:color w:val="242424"/>
        </w:rPr>
        <w:t>Gallery</w:t>
      </w:r>
      <w:r>
        <w:rPr>
          <w:color w:val="242424"/>
          <w:spacing w:val="-4"/>
        </w:rPr>
        <w:t xml:space="preserve"> </w:t>
      </w:r>
      <w:r>
        <w:rPr>
          <w:i/>
          <w:color w:val="242424"/>
        </w:rPr>
        <w:t>included</w:t>
      </w:r>
      <w:r>
        <w:rPr>
          <w:i/>
          <w:color w:val="242424"/>
          <w:spacing w:val="-7"/>
        </w:rPr>
        <w:t xml:space="preserve"> </w:t>
      </w:r>
      <w:r>
        <w:rPr>
          <w:i/>
          <w:color w:val="242424"/>
        </w:rPr>
        <w:t>Life</w:t>
      </w:r>
      <w:r>
        <w:rPr>
          <w:i/>
          <w:color w:val="242424"/>
          <w:spacing w:val="-8"/>
        </w:rPr>
        <w:t xml:space="preserve"> </w:t>
      </w:r>
      <w:r>
        <w:rPr>
          <w:i/>
          <w:color w:val="242424"/>
        </w:rPr>
        <w:t>is Art: Works by John Nixon</w:t>
      </w:r>
      <w:r>
        <w:rPr>
          <w:color w:val="242424"/>
        </w:rPr>
        <w:t xml:space="preserve">, and </w:t>
      </w:r>
      <w:r>
        <w:rPr>
          <w:i/>
          <w:color w:val="242424"/>
        </w:rPr>
        <w:t>Platypus: a curious creature.</w:t>
      </w:r>
    </w:p>
    <w:p w14:paraId="47985FF6" w14:textId="77777777" w:rsidR="005163BD" w:rsidRDefault="00ED5DC5" w:rsidP="00D6682B">
      <w:pPr>
        <w:pStyle w:val="ListParagraph"/>
        <w:numPr>
          <w:ilvl w:val="1"/>
          <w:numId w:val="49"/>
        </w:numPr>
        <w:tabs>
          <w:tab w:val="left" w:pos="1723"/>
        </w:tabs>
        <w:spacing w:line="276" w:lineRule="auto"/>
        <w:ind w:right="173"/>
        <w:jc w:val="both"/>
        <w:rPr>
          <w:rFonts w:ascii="Symbol" w:hAnsi="Symbol"/>
          <w:color w:val="242424"/>
        </w:rPr>
      </w:pPr>
      <w:r>
        <w:rPr>
          <w:color w:val="242424"/>
        </w:rPr>
        <w:t>CMAG on the Square included exhibitions by</w:t>
      </w:r>
      <w:r>
        <w:rPr>
          <w:color w:val="242424"/>
          <w:spacing w:val="-6"/>
        </w:rPr>
        <w:t xml:space="preserve"> </w:t>
      </w:r>
      <w:r>
        <w:rPr>
          <w:color w:val="242424"/>
        </w:rPr>
        <w:t>Canberra</w:t>
      </w:r>
      <w:r>
        <w:rPr>
          <w:color w:val="242424"/>
          <w:spacing w:val="-7"/>
        </w:rPr>
        <w:t xml:space="preserve"> </w:t>
      </w:r>
      <w:r>
        <w:rPr>
          <w:color w:val="242424"/>
        </w:rPr>
        <w:t>practitioners</w:t>
      </w:r>
      <w:r>
        <w:rPr>
          <w:color w:val="242424"/>
          <w:spacing w:val="-9"/>
        </w:rPr>
        <w:t xml:space="preserve"> </w:t>
      </w:r>
      <w:r>
        <w:rPr>
          <w:color w:val="242424"/>
        </w:rPr>
        <w:t>Tony</w:t>
      </w:r>
      <w:r>
        <w:rPr>
          <w:color w:val="242424"/>
          <w:spacing w:val="-6"/>
        </w:rPr>
        <w:t xml:space="preserve"> </w:t>
      </w:r>
      <w:r>
        <w:rPr>
          <w:color w:val="242424"/>
        </w:rPr>
        <w:t>Clarke</w:t>
      </w:r>
      <w:r>
        <w:rPr>
          <w:color w:val="242424"/>
          <w:spacing w:val="-9"/>
        </w:rPr>
        <w:t xml:space="preserve"> </w:t>
      </w:r>
      <w:r>
        <w:rPr>
          <w:color w:val="242424"/>
        </w:rPr>
        <w:t>and Karena Keys.</w:t>
      </w:r>
    </w:p>
    <w:p w14:paraId="3BA62E25" w14:textId="77777777" w:rsidR="005163BD" w:rsidRDefault="00ED5DC5" w:rsidP="00D6682B">
      <w:pPr>
        <w:pStyle w:val="ListParagraph"/>
        <w:numPr>
          <w:ilvl w:val="1"/>
          <w:numId w:val="49"/>
        </w:numPr>
        <w:tabs>
          <w:tab w:val="left" w:pos="1724"/>
        </w:tabs>
        <w:spacing w:line="276" w:lineRule="auto"/>
        <w:ind w:left="1724" w:right="63"/>
        <w:rPr>
          <w:rFonts w:ascii="Symbol" w:hAnsi="Symbol"/>
          <w:color w:val="242424"/>
        </w:rPr>
      </w:pPr>
      <w:r>
        <w:rPr>
          <w:color w:val="242424"/>
        </w:rPr>
        <w:t>The Nolan Foundation Collection in the Nolan Gallery was complemented by the rotating</w:t>
      </w:r>
      <w:r>
        <w:rPr>
          <w:color w:val="242424"/>
          <w:spacing w:val="-4"/>
        </w:rPr>
        <w:t xml:space="preserve"> </w:t>
      </w:r>
      <w:r>
        <w:rPr>
          <w:color w:val="242424"/>
        </w:rPr>
        <w:t>exhibitions</w:t>
      </w:r>
      <w:r>
        <w:rPr>
          <w:color w:val="242424"/>
          <w:spacing w:val="-3"/>
        </w:rPr>
        <w:t xml:space="preserve"> </w:t>
      </w:r>
      <w:r>
        <w:rPr>
          <w:i/>
          <w:color w:val="242424"/>
        </w:rPr>
        <w:t>Sidney</w:t>
      </w:r>
      <w:r>
        <w:rPr>
          <w:i/>
          <w:color w:val="242424"/>
          <w:spacing w:val="-4"/>
        </w:rPr>
        <w:t xml:space="preserve"> </w:t>
      </w:r>
      <w:r>
        <w:rPr>
          <w:i/>
          <w:color w:val="242424"/>
        </w:rPr>
        <w:t>Nolan’s Inferno</w:t>
      </w:r>
      <w:r>
        <w:rPr>
          <w:color w:val="242424"/>
        </w:rPr>
        <w:t xml:space="preserve">; </w:t>
      </w:r>
      <w:r>
        <w:rPr>
          <w:i/>
          <w:color w:val="242424"/>
        </w:rPr>
        <w:t>Matthew</w:t>
      </w:r>
      <w:r>
        <w:rPr>
          <w:i/>
          <w:color w:val="242424"/>
          <w:spacing w:val="-4"/>
        </w:rPr>
        <w:t xml:space="preserve"> </w:t>
      </w:r>
      <w:r>
        <w:rPr>
          <w:i/>
          <w:color w:val="242424"/>
        </w:rPr>
        <w:t>Thorne:</w:t>
      </w:r>
      <w:r>
        <w:rPr>
          <w:i/>
          <w:color w:val="242424"/>
          <w:spacing w:val="-4"/>
        </w:rPr>
        <w:t xml:space="preserve"> </w:t>
      </w:r>
      <w:r>
        <w:rPr>
          <w:i/>
          <w:color w:val="242424"/>
        </w:rPr>
        <w:t>Jingo</w:t>
      </w:r>
      <w:r>
        <w:rPr>
          <w:i/>
          <w:color w:val="242424"/>
          <w:spacing w:val="-7"/>
        </w:rPr>
        <w:t xml:space="preserve"> </w:t>
      </w:r>
      <w:r>
        <w:rPr>
          <w:i/>
          <w:color w:val="242424"/>
        </w:rPr>
        <w:t>was</w:t>
      </w:r>
      <w:r>
        <w:rPr>
          <w:i/>
          <w:color w:val="242424"/>
          <w:spacing w:val="-4"/>
        </w:rPr>
        <w:t xml:space="preserve"> </w:t>
      </w:r>
      <w:r>
        <w:rPr>
          <w:i/>
          <w:color w:val="242424"/>
        </w:rPr>
        <w:t>born</w:t>
      </w:r>
      <w:r>
        <w:rPr>
          <w:i/>
          <w:color w:val="242424"/>
          <w:spacing w:val="-6"/>
        </w:rPr>
        <w:t xml:space="preserve"> </w:t>
      </w:r>
      <w:r>
        <w:rPr>
          <w:i/>
          <w:color w:val="242424"/>
        </w:rPr>
        <w:t>in</w:t>
      </w:r>
      <w:r>
        <w:rPr>
          <w:i/>
          <w:color w:val="242424"/>
          <w:spacing w:val="-7"/>
        </w:rPr>
        <w:t xml:space="preserve"> </w:t>
      </w:r>
      <w:r>
        <w:rPr>
          <w:i/>
          <w:color w:val="242424"/>
        </w:rPr>
        <w:t>the</w:t>
      </w:r>
      <w:r>
        <w:rPr>
          <w:i/>
          <w:color w:val="242424"/>
          <w:spacing w:val="-5"/>
        </w:rPr>
        <w:t xml:space="preserve"> </w:t>
      </w:r>
      <w:r>
        <w:rPr>
          <w:i/>
          <w:color w:val="242424"/>
        </w:rPr>
        <w:t xml:space="preserve">Sun </w:t>
      </w:r>
      <w:r>
        <w:rPr>
          <w:color w:val="242424"/>
        </w:rPr>
        <w:t xml:space="preserve">and </w:t>
      </w:r>
      <w:r>
        <w:rPr>
          <w:i/>
          <w:color w:val="242424"/>
        </w:rPr>
        <w:t>Fly Fly! Sidney Nolan’s Birds</w:t>
      </w:r>
      <w:r>
        <w:rPr>
          <w:color w:val="242424"/>
        </w:rPr>
        <w:t>.</w:t>
      </w:r>
    </w:p>
    <w:p w14:paraId="714509BF" w14:textId="5A356E44" w:rsidR="005163BD" w:rsidRDefault="00ED5DC5" w:rsidP="00D6682B">
      <w:pPr>
        <w:pStyle w:val="ListParagraph"/>
        <w:numPr>
          <w:ilvl w:val="1"/>
          <w:numId w:val="49"/>
        </w:numPr>
        <w:tabs>
          <w:tab w:val="left" w:pos="1722"/>
          <w:tab w:val="left" w:pos="1724"/>
        </w:tabs>
        <w:spacing w:before="1" w:line="276" w:lineRule="auto"/>
        <w:ind w:left="1724" w:right="132" w:hanging="294"/>
        <w:rPr>
          <w:rFonts w:ascii="Symbol" w:hAnsi="Symbol"/>
        </w:rPr>
      </w:pPr>
      <w:r>
        <w:rPr>
          <w:color w:val="242424"/>
        </w:rPr>
        <w:t>A</w:t>
      </w:r>
      <w:r>
        <w:rPr>
          <w:color w:val="242424"/>
          <w:spacing w:val="-12"/>
        </w:rPr>
        <w:t xml:space="preserve"> </w:t>
      </w:r>
      <w:r>
        <w:rPr>
          <w:color w:val="242424"/>
        </w:rPr>
        <w:t>full</w:t>
      </w:r>
      <w:r>
        <w:rPr>
          <w:color w:val="242424"/>
          <w:spacing w:val="-7"/>
        </w:rPr>
        <w:t xml:space="preserve"> </w:t>
      </w:r>
      <w:r>
        <w:rPr>
          <w:color w:val="242424"/>
        </w:rPr>
        <w:t>list</w:t>
      </w:r>
      <w:r>
        <w:rPr>
          <w:color w:val="242424"/>
          <w:spacing w:val="-9"/>
        </w:rPr>
        <w:t xml:space="preserve"> </w:t>
      </w:r>
      <w:r>
        <w:rPr>
          <w:color w:val="242424"/>
        </w:rPr>
        <w:t>of</w:t>
      </w:r>
      <w:r>
        <w:rPr>
          <w:color w:val="242424"/>
          <w:spacing w:val="-10"/>
        </w:rPr>
        <w:t xml:space="preserve"> </w:t>
      </w:r>
      <w:r>
        <w:rPr>
          <w:color w:val="242424"/>
        </w:rPr>
        <w:t>CMAG</w:t>
      </w:r>
      <w:r>
        <w:rPr>
          <w:color w:val="242424"/>
          <w:spacing w:val="-10"/>
        </w:rPr>
        <w:t xml:space="preserve"> </w:t>
      </w:r>
      <w:r>
        <w:rPr>
          <w:color w:val="242424"/>
        </w:rPr>
        <w:t>exhibitions</w:t>
      </w:r>
      <w:r>
        <w:rPr>
          <w:color w:val="242424"/>
          <w:spacing w:val="-7"/>
        </w:rPr>
        <w:t xml:space="preserve"> </w:t>
      </w:r>
      <w:r>
        <w:rPr>
          <w:color w:val="242424"/>
        </w:rPr>
        <w:t>presented</w:t>
      </w:r>
      <w:r>
        <w:rPr>
          <w:color w:val="242424"/>
          <w:spacing w:val="-10"/>
        </w:rPr>
        <w:t xml:space="preserve"> </w:t>
      </w:r>
      <w:r>
        <w:rPr>
          <w:color w:val="242424"/>
        </w:rPr>
        <w:t>in 2022</w:t>
      </w:r>
      <w:r w:rsidR="00BC2545">
        <w:rPr>
          <w:color w:val="242424"/>
        </w:rPr>
        <w:t>-</w:t>
      </w:r>
      <w:r>
        <w:rPr>
          <w:color w:val="242424"/>
        </w:rPr>
        <w:t>23 is provided in Appendix 5</w:t>
      </w:r>
      <w:hyperlink w:anchor="_bookmark11" w:history="1">
        <w:r>
          <w:t>, page</w:t>
        </w:r>
      </w:hyperlink>
      <w:r>
        <w:t xml:space="preserve"> </w:t>
      </w:r>
      <w:hyperlink w:anchor="_bookmark11" w:history="1">
        <w:r>
          <w:rPr>
            <w:spacing w:val="-4"/>
          </w:rPr>
          <w:t>1</w:t>
        </w:r>
        <w:r w:rsidR="00685AA5">
          <w:rPr>
            <w:spacing w:val="-4"/>
          </w:rPr>
          <w:t>20</w:t>
        </w:r>
        <w:r>
          <w:rPr>
            <w:spacing w:val="-4"/>
          </w:rPr>
          <w:t>.</w:t>
        </w:r>
      </w:hyperlink>
    </w:p>
    <w:p w14:paraId="0093C918" w14:textId="77777777" w:rsidR="005163BD" w:rsidRDefault="00ED5DC5" w:rsidP="00D6682B">
      <w:pPr>
        <w:pStyle w:val="ListParagraph"/>
        <w:numPr>
          <w:ilvl w:val="1"/>
          <w:numId w:val="49"/>
        </w:numPr>
        <w:tabs>
          <w:tab w:val="left" w:pos="1725"/>
        </w:tabs>
        <w:spacing w:line="276" w:lineRule="auto"/>
        <w:ind w:left="1725"/>
        <w:rPr>
          <w:rFonts w:ascii="Symbol" w:hAnsi="Symbol"/>
          <w:color w:val="242424"/>
        </w:rPr>
      </w:pPr>
      <w:r>
        <w:rPr>
          <w:color w:val="242424"/>
        </w:rPr>
        <w:t>During the year, CMAG presented a comprehensive range of community and learning programs and other activities, often</w:t>
      </w:r>
      <w:r>
        <w:rPr>
          <w:color w:val="242424"/>
          <w:spacing w:val="-8"/>
        </w:rPr>
        <w:t xml:space="preserve"> </w:t>
      </w:r>
      <w:r>
        <w:rPr>
          <w:color w:val="242424"/>
        </w:rPr>
        <w:t>in</w:t>
      </w:r>
      <w:r>
        <w:rPr>
          <w:color w:val="242424"/>
          <w:spacing w:val="-9"/>
        </w:rPr>
        <w:t xml:space="preserve"> </w:t>
      </w:r>
      <w:r>
        <w:rPr>
          <w:color w:val="242424"/>
        </w:rPr>
        <w:t>association</w:t>
      </w:r>
      <w:r>
        <w:rPr>
          <w:color w:val="242424"/>
          <w:spacing w:val="-8"/>
        </w:rPr>
        <w:t xml:space="preserve"> </w:t>
      </w:r>
      <w:r>
        <w:rPr>
          <w:color w:val="242424"/>
        </w:rPr>
        <w:t>with</w:t>
      </w:r>
      <w:r>
        <w:rPr>
          <w:color w:val="242424"/>
          <w:spacing w:val="-8"/>
        </w:rPr>
        <w:t xml:space="preserve"> </w:t>
      </w:r>
      <w:r>
        <w:rPr>
          <w:color w:val="242424"/>
        </w:rPr>
        <w:t>specific</w:t>
      </w:r>
      <w:r>
        <w:rPr>
          <w:color w:val="242424"/>
          <w:spacing w:val="-7"/>
        </w:rPr>
        <w:t xml:space="preserve"> </w:t>
      </w:r>
      <w:r>
        <w:rPr>
          <w:color w:val="242424"/>
        </w:rPr>
        <w:t>exhibitions or special events:</w:t>
      </w:r>
    </w:p>
    <w:p w14:paraId="409655FD" w14:textId="655BD00C" w:rsidR="005163BD" w:rsidRDefault="00ED5DC5" w:rsidP="00D6682B">
      <w:pPr>
        <w:pStyle w:val="ListParagraph"/>
        <w:numPr>
          <w:ilvl w:val="0"/>
          <w:numId w:val="44"/>
        </w:numPr>
        <w:tabs>
          <w:tab w:val="left" w:pos="2148"/>
        </w:tabs>
        <w:spacing w:line="276" w:lineRule="auto"/>
        <w:ind w:right="1"/>
      </w:pPr>
      <w:r>
        <w:rPr>
          <w:i/>
        </w:rPr>
        <w:t>Lindy</w:t>
      </w:r>
      <w:r>
        <w:rPr>
          <w:i/>
          <w:spacing w:val="-5"/>
        </w:rPr>
        <w:t xml:space="preserve"> </w:t>
      </w:r>
      <w:r>
        <w:rPr>
          <w:i/>
        </w:rPr>
        <w:t>Lee:</w:t>
      </w:r>
      <w:r>
        <w:rPr>
          <w:i/>
          <w:spacing w:val="-6"/>
        </w:rPr>
        <w:t xml:space="preserve"> </w:t>
      </w:r>
      <w:r>
        <w:rPr>
          <w:i/>
        </w:rPr>
        <w:t>Moon</w:t>
      </w:r>
      <w:r>
        <w:rPr>
          <w:i/>
          <w:spacing w:val="-6"/>
        </w:rPr>
        <w:t xml:space="preserve"> </w:t>
      </w:r>
      <w:r>
        <w:rPr>
          <w:i/>
        </w:rPr>
        <w:t>in</w:t>
      </w:r>
      <w:r>
        <w:rPr>
          <w:i/>
          <w:spacing w:val="-6"/>
        </w:rPr>
        <w:t xml:space="preserve"> </w:t>
      </w:r>
      <w:r>
        <w:rPr>
          <w:i/>
        </w:rPr>
        <w:t>a</w:t>
      </w:r>
      <w:r>
        <w:rPr>
          <w:i/>
          <w:spacing w:val="-8"/>
        </w:rPr>
        <w:t xml:space="preserve"> </w:t>
      </w:r>
      <w:r>
        <w:rPr>
          <w:i/>
        </w:rPr>
        <w:t>Dewdrop</w:t>
      </w:r>
      <w:r>
        <w:rPr>
          <w:i/>
          <w:spacing w:val="-5"/>
        </w:rPr>
        <w:t xml:space="preserve"> </w:t>
      </w:r>
      <w:r>
        <w:t xml:space="preserve">included an Artist Talk, lecture and guided Zen Meditation, and a MakerSpace activity Lantern inspired by Lindy Lee’s </w:t>
      </w:r>
      <w:proofErr w:type="gramStart"/>
      <w:r>
        <w:rPr>
          <w:spacing w:val="-2"/>
        </w:rPr>
        <w:t>sculptures</w:t>
      </w:r>
      <w:proofErr w:type="gramEnd"/>
    </w:p>
    <w:p w14:paraId="626DB48F" w14:textId="77777777" w:rsidR="005163BD" w:rsidRDefault="00ED5DC5" w:rsidP="00D6682B">
      <w:pPr>
        <w:pStyle w:val="ListParagraph"/>
        <w:numPr>
          <w:ilvl w:val="0"/>
          <w:numId w:val="44"/>
        </w:numPr>
        <w:tabs>
          <w:tab w:val="left" w:pos="2147"/>
        </w:tabs>
        <w:spacing w:line="276" w:lineRule="auto"/>
        <w:ind w:left="2147" w:right="31"/>
      </w:pPr>
      <w:r>
        <w:rPr>
          <w:i/>
          <w:color w:val="242424"/>
        </w:rPr>
        <w:t xml:space="preserve">Sidney Nolan: Search for Paradise </w:t>
      </w:r>
      <w:r>
        <w:rPr>
          <w:color w:val="242424"/>
        </w:rPr>
        <w:t xml:space="preserve">included a highlights tour with Senior Curator, a tour with </w:t>
      </w:r>
      <w:r>
        <w:t>Lesley Harding, a lecture with Artistic Director HEIDE MoMA,</w:t>
      </w:r>
      <w:r>
        <w:rPr>
          <w:spacing w:val="-9"/>
        </w:rPr>
        <w:t xml:space="preserve"> </w:t>
      </w:r>
      <w:r>
        <w:rPr>
          <w:color w:val="242424"/>
        </w:rPr>
        <w:t>Head</w:t>
      </w:r>
      <w:r>
        <w:rPr>
          <w:color w:val="242424"/>
          <w:spacing w:val="-9"/>
        </w:rPr>
        <w:t xml:space="preserve"> </w:t>
      </w:r>
      <w:r>
        <w:rPr>
          <w:color w:val="242424"/>
        </w:rPr>
        <w:t>Curator</w:t>
      </w:r>
      <w:r>
        <w:rPr>
          <w:color w:val="242424"/>
          <w:spacing w:val="-9"/>
        </w:rPr>
        <w:t xml:space="preserve"> </w:t>
      </w:r>
      <w:r>
        <w:rPr>
          <w:color w:val="242424"/>
        </w:rPr>
        <w:t>Kendrah</w:t>
      </w:r>
      <w:r>
        <w:rPr>
          <w:color w:val="242424"/>
          <w:spacing w:val="-9"/>
        </w:rPr>
        <w:t xml:space="preserve"> </w:t>
      </w:r>
      <w:r>
        <w:rPr>
          <w:color w:val="242424"/>
        </w:rPr>
        <w:t>Morgan lecture with Nolan collector and</w:t>
      </w:r>
      <w:r>
        <w:rPr>
          <w:color w:val="242424"/>
          <w:spacing w:val="40"/>
        </w:rPr>
        <w:t xml:space="preserve"> </w:t>
      </w:r>
      <w:r>
        <w:rPr>
          <w:color w:val="242424"/>
        </w:rPr>
        <w:t xml:space="preserve">author Andrew Turley, and a ticketed sell-out performance with the </w:t>
      </w:r>
      <w:r>
        <w:t>Canberra Symphony Orchestra Ensemble with a program inspired by themes of the exhibition. A</w:t>
      </w:r>
    </w:p>
    <w:p w14:paraId="25B4BB9A" w14:textId="0E495080" w:rsidR="005163BD" w:rsidRDefault="00ED5DC5">
      <w:pPr>
        <w:pStyle w:val="BodyText"/>
        <w:spacing w:before="38" w:line="276" w:lineRule="auto"/>
        <w:ind w:left="1242" w:right="1117"/>
      </w:pPr>
      <w:r>
        <w:br w:type="column"/>
      </w:r>
      <w:r>
        <w:t>MakerSpace</w:t>
      </w:r>
      <w:r>
        <w:rPr>
          <w:spacing w:val="-7"/>
        </w:rPr>
        <w:t xml:space="preserve"> </w:t>
      </w:r>
      <w:r>
        <w:t>activity</w:t>
      </w:r>
      <w:r>
        <w:rPr>
          <w:spacing w:val="-7"/>
        </w:rPr>
        <w:t xml:space="preserve"> </w:t>
      </w:r>
      <w:r>
        <w:t>for</w:t>
      </w:r>
      <w:r>
        <w:rPr>
          <w:spacing w:val="-10"/>
        </w:rPr>
        <w:t xml:space="preserve"> </w:t>
      </w:r>
      <w:r>
        <w:t>children</w:t>
      </w:r>
      <w:r>
        <w:rPr>
          <w:spacing w:val="-9"/>
        </w:rPr>
        <w:t xml:space="preserve"> </w:t>
      </w:r>
      <w:r>
        <w:t xml:space="preserve">was developed to enable them to make their own </w:t>
      </w:r>
      <w:proofErr w:type="gramStart"/>
      <w:r>
        <w:t>NedHead</w:t>
      </w:r>
      <w:proofErr w:type="gramEnd"/>
    </w:p>
    <w:p w14:paraId="218DBAC5" w14:textId="2DA206CF" w:rsidR="005163BD" w:rsidRDefault="00ED5DC5" w:rsidP="00D6682B">
      <w:pPr>
        <w:pStyle w:val="ListParagraph"/>
        <w:numPr>
          <w:ilvl w:val="0"/>
          <w:numId w:val="43"/>
        </w:numPr>
        <w:tabs>
          <w:tab w:val="left" w:pos="1242"/>
        </w:tabs>
        <w:spacing w:line="276" w:lineRule="auto"/>
        <w:ind w:right="1140"/>
      </w:pPr>
      <w:r>
        <w:t>CMAG's</w:t>
      </w:r>
      <w:r>
        <w:rPr>
          <w:spacing w:val="-1"/>
        </w:rPr>
        <w:t xml:space="preserve"> </w:t>
      </w:r>
      <w:r>
        <w:t>Design Canberra 2022 offering included</w:t>
      </w:r>
      <w:r>
        <w:rPr>
          <w:spacing w:val="-9"/>
        </w:rPr>
        <w:t xml:space="preserve"> </w:t>
      </w:r>
      <w:r>
        <w:t>a</w:t>
      </w:r>
      <w:r>
        <w:rPr>
          <w:spacing w:val="-8"/>
        </w:rPr>
        <w:t xml:space="preserve"> </w:t>
      </w:r>
      <w:r>
        <w:rPr>
          <w:i/>
        </w:rPr>
        <w:t>Canberra</w:t>
      </w:r>
      <w:r>
        <w:rPr>
          <w:i/>
          <w:spacing w:val="-9"/>
        </w:rPr>
        <w:t xml:space="preserve"> </w:t>
      </w:r>
      <w:r>
        <w:rPr>
          <w:i/>
        </w:rPr>
        <w:t>Design</w:t>
      </w:r>
      <w:r>
        <w:rPr>
          <w:i/>
          <w:spacing w:val="-10"/>
        </w:rPr>
        <w:t xml:space="preserve"> </w:t>
      </w:r>
      <w:r>
        <w:rPr>
          <w:i/>
        </w:rPr>
        <w:t xml:space="preserve">Symposium </w:t>
      </w:r>
      <w:r>
        <w:t xml:space="preserve">in collaboration with Craft ACT DESIGN Canberra Festival and The Australian National University; The presentation of the exhibitions </w:t>
      </w:r>
      <w:r>
        <w:rPr>
          <w:i/>
        </w:rPr>
        <w:t xml:space="preserve">Tom Moore: Abundant Wonder </w:t>
      </w:r>
      <w:r>
        <w:t xml:space="preserve">and </w:t>
      </w:r>
      <w:r>
        <w:rPr>
          <w:i/>
        </w:rPr>
        <w:t xml:space="preserve">Blanche Tilden: Ripple Effect; </w:t>
      </w:r>
      <w:r>
        <w:t>CraftACT’s installation of a</w:t>
      </w:r>
      <w:r>
        <w:rPr>
          <w:spacing w:val="-4"/>
        </w:rPr>
        <w:t xml:space="preserve"> </w:t>
      </w:r>
      <w:r>
        <w:t>temporary</w:t>
      </w:r>
      <w:r>
        <w:rPr>
          <w:spacing w:val="-5"/>
        </w:rPr>
        <w:t xml:space="preserve"> </w:t>
      </w:r>
      <w:r>
        <w:t>exhibition</w:t>
      </w:r>
      <w:r>
        <w:rPr>
          <w:spacing w:val="-7"/>
        </w:rPr>
        <w:t xml:space="preserve"> </w:t>
      </w:r>
      <w:r>
        <w:t>in</w:t>
      </w:r>
      <w:r>
        <w:rPr>
          <w:spacing w:val="-5"/>
        </w:rPr>
        <w:t xml:space="preserve"> </w:t>
      </w:r>
      <w:r>
        <w:t>the</w:t>
      </w:r>
      <w:r>
        <w:rPr>
          <w:spacing w:val="-4"/>
        </w:rPr>
        <w:t xml:space="preserve"> </w:t>
      </w:r>
      <w:r>
        <w:t>CMAG</w:t>
      </w:r>
      <w:r>
        <w:rPr>
          <w:spacing w:val="-6"/>
        </w:rPr>
        <w:t xml:space="preserve"> </w:t>
      </w:r>
      <w:r>
        <w:t>on the Square Gallery; Australian National University-based artist’s residency in CMAG’s Second Space</w:t>
      </w:r>
    </w:p>
    <w:p w14:paraId="5542D768" w14:textId="77777777" w:rsidR="005163BD" w:rsidRDefault="00ED5DC5" w:rsidP="00D6682B">
      <w:pPr>
        <w:pStyle w:val="ListParagraph"/>
        <w:numPr>
          <w:ilvl w:val="0"/>
          <w:numId w:val="43"/>
        </w:numPr>
        <w:tabs>
          <w:tab w:val="left" w:pos="1242"/>
        </w:tabs>
        <w:spacing w:line="276" w:lineRule="auto"/>
        <w:ind w:right="1139"/>
      </w:pPr>
      <w:r>
        <w:t>CMAG partnered with the National</w:t>
      </w:r>
      <w:r>
        <w:rPr>
          <w:spacing w:val="40"/>
        </w:rPr>
        <w:t xml:space="preserve"> </w:t>
      </w:r>
      <w:r>
        <w:t xml:space="preserve">Film and Sound Archive to present a screening of </w:t>
      </w:r>
      <w:r>
        <w:rPr>
          <w:i/>
        </w:rPr>
        <w:t xml:space="preserve">True History of the Kelly Gang and a Q+A; </w:t>
      </w:r>
      <w:r>
        <w:t xml:space="preserve">and </w:t>
      </w:r>
      <w:proofErr w:type="gramStart"/>
      <w:r>
        <w:rPr>
          <w:i/>
        </w:rPr>
        <w:t>In</w:t>
      </w:r>
      <w:proofErr w:type="gramEnd"/>
      <w:r>
        <w:rPr>
          <w:i/>
        </w:rPr>
        <w:t xml:space="preserve"> conversation: An armour of lace and silk – costuming the Kelly Gang </w:t>
      </w:r>
      <w:r>
        <w:t>with NFSA Assistant Curator</w:t>
      </w:r>
      <w:r>
        <w:rPr>
          <w:spacing w:val="-5"/>
        </w:rPr>
        <w:t xml:space="preserve"> </w:t>
      </w:r>
      <w:r>
        <w:t>Jenny</w:t>
      </w:r>
      <w:r>
        <w:rPr>
          <w:spacing w:val="-4"/>
        </w:rPr>
        <w:t xml:space="preserve"> </w:t>
      </w:r>
      <w:r>
        <w:t>Gall</w:t>
      </w:r>
      <w:r>
        <w:rPr>
          <w:spacing w:val="-5"/>
        </w:rPr>
        <w:t xml:space="preserve"> </w:t>
      </w:r>
      <w:r>
        <w:t>in</w:t>
      </w:r>
      <w:r>
        <w:rPr>
          <w:spacing w:val="-8"/>
        </w:rPr>
        <w:t xml:space="preserve"> </w:t>
      </w:r>
      <w:r>
        <w:t>the</w:t>
      </w:r>
      <w:r>
        <w:rPr>
          <w:spacing w:val="-4"/>
        </w:rPr>
        <w:t xml:space="preserve"> </w:t>
      </w:r>
      <w:r>
        <w:t>Nolan</w:t>
      </w:r>
      <w:r>
        <w:rPr>
          <w:spacing w:val="-6"/>
        </w:rPr>
        <w:t xml:space="preserve"> </w:t>
      </w:r>
      <w:r>
        <w:t>Gallery.</w:t>
      </w:r>
    </w:p>
    <w:p w14:paraId="004E8155" w14:textId="3BEBF18A" w:rsidR="005163BD" w:rsidRDefault="00ED5DC5" w:rsidP="00D6682B">
      <w:pPr>
        <w:pStyle w:val="ListParagraph"/>
        <w:numPr>
          <w:ilvl w:val="0"/>
          <w:numId w:val="43"/>
        </w:numPr>
        <w:tabs>
          <w:tab w:val="left" w:pos="1242"/>
        </w:tabs>
        <w:spacing w:line="276" w:lineRule="auto"/>
        <w:ind w:right="1305"/>
      </w:pPr>
      <w:r>
        <w:t xml:space="preserve">CMAG began the program development of a lower and upper Primary Education Resource for </w:t>
      </w:r>
      <w:r>
        <w:rPr>
          <w:i/>
        </w:rPr>
        <w:t>Canberra/Kamberri:</w:t>
      </w:r>
      <w:r>
        <w:rPr>
          <w:i/>
          <w:spacing w:val="-11"/>
        </w:rPr>
        <w:t xml:space="preserve"> </w:t>
      </w:r>
      <w:r>
        <w:rPr>
          <w:i/>
        </w:rPr>
        <w:t>Place</w:t>
      </w:r>
      <w:r>
        <w:rPr>
          <w:i/>
          <w:spacing w:val="-12"/>
        </w:rPr>
        <w:t xml:space="preserve"> </w:t>
      </w:r>
      <w:r w:rsidR="004630F9">
        <w:rPr>
          <w:i/>
        </w:rPr>
        <w:t>&amp;</w:t>
      </w:r>
      <w:r>
        <w:rPr>
          <w:i/>
          <w:spacing w:val="-11"/>
        </w:rPr>
        <w:t xml:space="preserve"> </w:t>
      </w:r>
      <w:r>
        <w:rPr>
          <w:i/>
        </w:rPr>
        <w:t xml:space="preserve">People </w:t>
      </w:r>
      <w:proofErr w:type="gramStart"/>
      <w:r>
        <w:rPr>
          <w:spacing w:val="-2"/>
        </w:rPr>
        <w:t>exhibition</w:t>
      </w:r>
      <w:proofErr w:type="gramEnd"/>
    </w:p>
    <w:p w14:paraId="5EC45778" w14:textId="659E19C4" w:rsidR="005163BD" w:rsidRDefault="00ED5DC5" w:rsidP="00D6682B">
      <w:pPr>
        <w:pStyle w:val="ListParagraph"/>
        <w:numPr>
          <w:ilvl w:val="0"/>
          <w:numId w:val="43"/>
        </w:numPr>
        <w:tabs>
          <w:tab w:val="left" w:pos="1242"/>
        </w:tabs>
        <w:spacing w:line="276" w:lineRule="auto"/>
        <w:ind w:right="1166"/>
      </w:pPr>
      <w:r>
        <w:rPr>
          <w:i/>
        </w:rPr>
        <w:t xml:space="preserve">Settled/ Unsettled </w:t>
      </w:r>
      <w:r>
        <w:t>included a forum with the Canberra Refugee Action Campaign,</w:t>
      </w:r>
      <w:r>
        <w:rPr>
          <w:spacing w:val="-9"/>
        </w:rPr>
        <w:t xml:space="preserve"> </w:t>
      </w:r>
      <w:r>
        <w:t>artist</w:t>
      </w:r>
      <w:r>
        <w:rPr>
          <w:spacing w:val="-9"/>
        </w:rPr>
        <w:t xml:space="preserve"> </w:t>
      </w:r>
      <w:r>
        <w:t>Kathrin</w:t>
      </w:r>
      <w:r>
        <w:rPr>
          <w:spacing w:val="-10"/>
        </w:rPr>
        <w:t xml:space="preserve"> </w:t>
      </w:r>
      <w:r>
        <w:t>Longhurst</w:t>
      </w:r>
      <w:r>
        <w:rPr>
          <w:spacing w:val="-9"/>
        </w:rPr>
        <w:t xml:space="preserve"> </w:t>
      </w:r>
      <w:r>
        <w:t>and refugee Nazanin Bagheri</w:t>
      </w:r>
    </w:p>
    <w:p w14:paraId="2D5C7C46" w14:textId="77777777" w:rsidR="005163BD" w:rsidRDefault="00ED5DC5" w:rsidP="00D6682B">
      <w:pPr>
        <w:pStyle w:val="ListParagraph"/>
        <w:numPr>
          <w:ilvl w:val="0"/>
          <w:numId w:val="43"/>
        </w:numPr>
        <w:tabs>
          <w:tab w:val="left" w:pos="1242"/>
        </w:tabs>
        <w:spacing w:line="276" w:lineRule="auto"/>
        <w:ind w:right="1287"/>
      </w:pPr>
      <w:r>
        <w:rPr>
          <w:i/>
        </w:rPr>
        <w:t xml:space="preserve">Platypus: a curious creature </w:t>
      </w:r>
      <w:r>
        <w:t>included an</w:t>
      </w:r>
      <w:r>
        <w:rPr>
          <w:spacing w:val="-7"/>
        </w:rPr>
        <w:t xml:space="preserve"> </w:t>
      </w:r>
      <w:r>
        <w:t>'in</w:t>
      </w:r>
      <w:r>
        <w:rPr>
          <w:spacing w:val="-7"/>
        </w:rPr>
        <w:t xml:space="preserve"> </w:t>
      </w:r>
      <w:r>
        <w:t>conversation’</w:t>
      </w:r>
      <w:r>
        <w:rPr>
          <w:spacing w:val="-8"/>
        </w:rPr>
        <w:t xml:space="preserve"> </w:t>
      </w:r>
      <w:r>
        <w:t>event</w:t>
      </w:r>
      <w:r>
        <w:rPr>
          <w:spacing w:val="-8"/>
        </w:rPr>
        <w:t xml:space="preserve"> </w:t>
      </w:r>
      <w:r>
        <w:t>with</w:t>
      </w:r>
      <w:r>
        <w:rPr>
          <w:spacing w:val="-7"/>
        </w:rPr>
        <w:t xml:space="preserve"> </w:t>
      </w:r>
      <w:r>
        <w:t>Senior Curator Dr Hannah Paddon, collector Karen Collins and Jed Pearson from Waterwatch ACT.</w:t>
      </w:r>
    </w:p>
    <w:p w14:paraId="50185DF3" w14:textId="77777777" w:rsidR="005163BD" w:rsidRDefault="00ED5DC5" w:rsidP="00D6682B">
      <w:pPr>
        <w:pStyle w:val="ListParagraph"/>
        <w:numPr>
          <w:ilvl w:val="0"/>
          <w:numId w:val="49"/>
        </w:numPr>
        <w:tabs>
          <w:tab w:val="left" w:pos="817"/>
        </w:tabs>
        <w:spacing w:before="2" w:line="276" w:lineRule="auto"/>
        <w:ind w:left="817" w:right="1356" w:hanging="293"/>
        <w:rPr>
          <w:rFonts w:ascii="Symbol" w:hAnsi="Symbol"/>
          <w:color w:val="242424"/>
        </w:rPr>
      </w:pPr>
      <w:r>
        <w:rPr>
          <w:color w:val="242424"/>
        </w:rPr>
        <w:t>A</w:t>
      </w:r>
      <w:r>
        <w:rPr>
          <w:color w:val="242424"/>
          <w:spacing w:val="-4"/>
        </w:rPr>
        <w:t xml:space="preserve"> </w:t>
      </w:r>
      <w:r>
        <w:rPr>
          <w:color w:val="242424"/>
        </w:rPr>
        <w:t>Wellness</w:t>
      </w:r>
      <w:r>
        <w:rPr>
          <w:color w:val="242424"/>
          <w:spacing w:val="-6"/>
        </w:rPr>
        <w:t xml:space="preserve"> </w:t>
      </w:r>
      <w:r>
        <w:rPr>
          <w:color w:val="242424"/>
        </w:rPr>
        <w:t>Event:</w:t>
      </w:r>
      <w:r>
        <w:rPr>
          <w:color w:val="242424"/>
          <w:spacing w:val="-3"/>
        </w:rPr>
        <w:t xml:space="preserve"> </w:t>
      </w:r>
      <w:r>
        <w:rPr>
          <w:i/>
          <w:color w:val="242424"/>
        </w:rPr>
        <w:t>Yoga</w:t>
      </w:r>
      <w:r>
        <w:rPr>
          <w:i/>
          <w:color w:val="242424"/>
          <w:spacing w:val="-5"/>
        </w:rPr>
        <w:t xml:space="preserve"> </w:t>
      </w:r>
      <w:r>
        <w:rPr>
          <w:i/>
          <w:color w:val="242424"/>
        </w:rPr>
        <w:t>in</w:t>
      </w:r>
      <w:r>
        <w:rPr>
          <w:i/>
          <w:color w:val="242424"/>
          <w:spacing w:val="-7"/>
        </w:rPr>
        <w:t xml:space="preserve"> </w:t>
      </w:r>
      <w:r>
        <w:rPr>
          <w:i/>
          <w:color w:val="242424"/>
        </w:rPr>
        <w:t>the</w:t>
      </w:r>
      <w:r>
        <w:rPr>
          <w:i/>
          <w:color w:val="242424"/>
          <w:spacing w:val="-4"/>
        </w:rPr>
        <w:t xml:space="preserve"> </w:t>
      </w:r>
      <w:r>
        <w:rPr>
          <w:i/>
          <w:color w:val="242424"/>
        </w:rPr>
        <w:t>Gallery</w:t>
      </w:r>
      <w:r>
        <w:rPr>
          <w:i/>
          <w:color w:val="242424"/>
          <w:spacing w:val="-7"/>
        </w:rPr>
        <w:t xml:space="preserve"> </w:t>
      </w:r>
      <w:r>
        <w:rPr>
          <w:color w:val="242424"/>
        </w:rPr>
        <w:t xml:space="preserve">was initiated as part of the Multicultural </w:t>
      </w:r>
      <w:r>
        <w:rPr>
          <w:color w:val="242424"/>
          <w:spacing w:val="-2"/>
        </w:rPr>
        <w:t>Festival.</w:t>
      </w:r>
    </w:p>
    <w:p w14:paraId="51D908EB" w14:textId="77777777" w:rsidR="005163BD" w:rsidRDefault="00ED5DC5" w:rsidP="00D6682B">
      <w:pPr>
        <w:pStyle w:val="ListParagraph"/>
        <w:numPr>
          <w:ilvl w:val="0"/>
          <w:numId w:val="49"/>
        </w:numPr>
        <w:tabs>
          <w:tab w:val="left" w:pos="815"/>
          <w:tab w:val="left" w:pos="817"/>
        </w:tabs>
        <w:spacing w:line="276" w:lineRule="auto"/>
        <w:ind w:left="817" w:right="1216" w:hanging="294"/>
        <w:rPr>
          <w:rFonts w:ascii="Symbol" w:hAnsi="Symbol"/>
          <w:color w:val="242424"/>
        </w:rPr>
      </w:pPr>
      <w:r>
        <w:rPr>
          <w:color w:val="242424"/>
        </w:rPr>
        <w:t>Reel</w:t>
      </w:r>
      <w:r>
        <w:rPr>
          <w:color w:val="242424"/>
          <w:spacing w:val="-1"/>
        </w:rPr>
        <w:t xml:space="preserve"> </w:t>
      </w:r>
      <w:r>
        <w:rPr>
          <w:color w:val="242424"/>
        </w:rPr>
        <w:t xml:space="preserve">McCoy film group </w:t>
      </w:r>
      <w:r>
        <w:rPr>
          <w:color w:val="242424"/>
          <w:sz w:val="24"/>
        </w:rPr>
        <w:t xml:space="preserve">continued </w:t>
      </w:r>
      <w:r>
        <w:t>their bi- weekly film screenings at CMAG, showcasing</w:t>
      </w:r>
      <w:r>
        <w:rPr>
          <w:spacing w:val="-7"/>
        </w:rPr>
        <w:t xml:space="preserve"> </w:t>
      </w:r>
      <w:r>
        <w:t>20</w:t>
      </w:r>
      <w:r>
        <w:rPr>
          <w:spacing w:val="-5"/>
        </w:rPr>
        <w:t xml:space="preserve"> </w:t>
      </w:r>
      <w:r>
        <w:t>classic</w:t>
      </w:r>
      <w:r>
        <w:rPr>
          <w:spacing w:val="-6"/>
        </w:rPr>
        <w:t xml:space="preserve"> </w:t>
      </w:r>
      <w:r>
        <w:t>films</w:t>
      </w:r>
      <w:r>
        <w:rPr>
          <w:spacing w:val="-8"/>
        </w:rPr>
        <w:t xml:space="preserve"> </w:t>
      </w:r>
      <w:r>
        <w:t>during</w:t>
      </w:r>
      <w:r>
        <w:rPr>
          <w:spacing w:val="-7"/>
        </w:rPr>
        <w:t xml:space="preserve"> </w:t>
      </w:r>
      <w:r>
        <w:t>2022-23.</w:t>
      </w:r>
    </w:p>
    <w:p w14:paraId="0E3810D1" w14:textId="77777777" w:rsidR="005163BD" w:rsidRDefault="00ED5DC5" w:rsidP="00D6682B">
      <w:pPr>
        <w:pStyle w:val="ListParagraph"/>
        <w:numPr>
          <w:ilvl w:val="0"/>
          <w:numId w:val="49"/>
        </w:numPr>
        <w:tabs>
          <w:tab w:val="left" w:pos="817"/>
        </w:tabs>
        <w:spacing w:line="273" w:lineRule="auto"/>
        <w:ind w:left="817" w:right="1613" w:hanging="293"/>
        <w:jc w:val="both"/>
        <w:rPr>
          <w:rFonts w:ascii="Symbol" w:hAnsi="Symbol"/>
          <w:color w:val="242424"/>
        </w:rPr>
      </w:pPr>
      <w:r>
        <w:rPr>
          <w:color w:val="242424"/>
        </w:rPr>
        <w:t>388</w:t>
      </w:r>
      <w:r>
        <w:rPr>
          <w:color w:val="242424"/>
          <w:spacing w:val="-4"/>
        </w:rPr>
        <w:t xml:space="preserve"> </w:t>
      </w:r>
      <w:r>
        <w:rPr>
          <w:color w:val="242424"/>
        </w:rPr>
        <w:t>students</w:t>
      </w:r>
      <w:r>
        <w:rPr>
          <w:color w:val="242424"/>
          <w:spacing w:val="-5"/>
        </w:rPr>
        <w:t xml:space="preserve"> </w:t>
      </w:r>
      <w:r>
        <w:rPr>
          <w:color w:val="242424"/>
        </w:rPr>
        <w:t>participated</w:t>
      </w:r>
      <w:r>
        <w:rPr>
          <w:color w:val="242424"/>
          <w:spacing w:val="-6"/>
        </w:rPr>
        <w:t xml:space="preserve"> </w:t>
      </w:r>
      <w:r>
        <w:rPr>
          <w:color w:val="242424"/>
        </w:rPr>
        <w:t>in</w:t>
      </w:r>
      <w:r>
        <w:rPr>
          <w:color w:val="242424"/>
          <w:spacing w:val="-6"/>
        </w:rPr>
        <w:t xml:space="preserve"> </w:t>
      </w:r>
      <w:r>
        <w:rPr>
          <w:color w:val="242424"/>
        </w:rPr>
        <w:t>the</w:t>
      </w:r>
      <w:r>
        <w:rPr>
          <w:color w:val="242424"/>
          <w:spacing w:val="-7"/>
        </w:rPr>
        <w:t xml:space="preserve"> </w:t>
      </w:r>
      <w:r>
        <w:rPr>
          <w:color w:val="242424"/>
        </w:rPr>
        <w:t>onsite Nolan</w:t>
      </w:r>
      <w:r>
        <w:rPr>
          <w:color w:val="242424"/>
          <w:spacing w:val="-9"/>
        </w:rPr>
        <w:t xml:space="preserve"> </w:t>
      </w:r>
      <w:r>
        <w:rPr>
          <w:color w:val="242424"/>
        </w:rPr>
        <w:t>focused</w:t>
      </w:r>
      <w:r>
        <w:rPr>
          <w:color w:val="242424"/>
          <w:spacing w:val="-9"/>
        </w:rPr>
        <w:t xml:space="preserve"> </w:t>
      </w:r>
      <w:r>
        <w:rPr>
          <w:color w:val="242424"/>
        </w:rPr>
        <w:t>learning</w:t>
      </w:r>
      <w:r>
        <w:rPr>
          <w:color w:val="242424"/>
          <w:spacing w:val="-9"/>
        </w:rPr>
        <w:t xml:space="preserve"> </w:t>
      </w:r>
      <w:r>
        <w:rPr>
          <w:color w:val="242424"/>
        </w:rPr>
        <w:t>program,</w:t>
      </w:r>
      <w:r>
        <w:rPr>
          <w:color w:val="242424"/>
          <w:spacing w:val="-8"/>
        </w:rPr>
        <w:t xml:space="preserve"> </w:t>
      </w:r>
      <w:r>
        <w:rPr>
          <w:i/>
          <w:color w:val="242424"/>
        </w:rPr>
        <w:t>Every Picture Tells a Story.</w:t>
      </w:r>
    </w:p>
    <w:p w14:paraId="17E9D58E" w14:textId="77777777" w:rsidR="005163BD" w:rsidRDefault="005163BD">
      <w:pPr>
        <w:spacing w:line="273" w:lineRule="auto"/>
        <w:jc w:val="both"/>
        <w:rPr>
          <w:rFonts w:ascii="Symbol" w:hAnsi="Symbol"/>
        </w:rPr>
        <w:sectPr w:rsidR="005163BD">
          <w:pgSz w:w="11910" w:h="16850"/>
          <w:pgMar w:top="1400" w:right="300" w:bottom="1040" w:left="0" w:header="0" w:footer="859" w:gutter="0"/>
          <w:cols w:num="2" w:space="720" w:equalWidth="0">
            <w:col w:w="5664" w:space="40"/>
            <w:col w:w="5906"/>
          </w:cols>
        </w:sectPr>
      </w:pPr>
    </w:p>
    <w:p w14:paraId="00B261D6" w14:textId="1AF53985" w:rsidR="005163BD" w:rsidRDefault="00BD087C" w:rsidP="00D6682B">
      <w:pPr>
        <w:pStyle w:val="ListParagraph"/>
        <w:numPr>
          <w:ilvl w:val="1"/>
          <w:numId w:val="49"/>
        </w:numPr>
        <w:tabs>
          <w:tab w:val="left" w:pos="1723"/>
        </w:tabs>
        <w:spacing w:before="79" w:line="276" w:lineRule="auto"/>
        <w:ind w:right="114"/>
        <w:rPr>
          <w:rFonts w:ascii="Symbol" w:hAnsi="Symbol"/>
          <w:color w:val="242424"/>
        </w:rPr>
      </w:pPr>
      <w:r>
        <w:rPr>
          <w:color w:val="242424"/>
        </w:rPr>
        <w:lastRenderedPageBreak/>
        <w:t>21</w:t>
      </w:r>
      <w:r w:rsidR="00ED5DC5">
        <w:rPr>
          <w:color w:val="242424"/>
        </w:rPr>
        <w:t xml:space="preserve"> Nolan Access and Learning programs were</w:t>
      </w:r>
      <w:r w:rsidR="00ED5DC5">
        <w:rPr>
          <w:color w:val="242424"/>
          <w:spacing w:val="-7"/>
        </w:rPr>
        <w:t xml:space="preserve"> </w:t>
      </w:r>
      <w:r w:rsidR="00ED5DC5">
        <w:rPr>
          <w:color w:val="242424"/>
        </w:rPr>
        <w:t>delivered</w:t>
      </w:r>
      <w:r w:rsidR="00ED5DC5">
        <w:rPr>
          <w:color w:val="242424"/>
          <w:spacing w:val="-7"/>
        </w:rPr>
        <w:t xml:space="preserve"> </w:t>
      </w:r>
      <w:r w:rsidR="00ED5DC5">
        <w:rPr>
          <w:color w:val="242424"/>
        </w:rPr>
        <w:t>(onsite</w:t>
      </w:r>
      <w:r w:rsidR="00ED5DC5">
        <w:rPr>
          <w:color w:val="242424"/>
          <w:spacing w:val="-5"/>
        </w:rPr>
        <w:t xml:space="preserve"> </w:t>
      </w:r>
      <w:r w:rsidR="00ED5DC5">
        <w:rPr>
          <w:color w:val="242424"/>
        </w:rPr>
        <w:t>and</w:t>
      </w:r>
      <w:r w:rsidR="00ED5DC5">
        <w:rPr>
          <w:color w:val="242424"/>
          <w:spacing w:val="-8"/>
        </w:rPr>
        <w:t xml:space="preserve"> </w:t>
      </w:r>
      <w:r w:rsidR="00ED5DC5">
        <w:rPr>
          <w:color w:val="242424"/>
        </w:rPr>
        <w:t>via</w:t>
      </w:r>
      <w:r w:rsidR="00ED5DC5">
        <w:rPr>
          <w:color w:val="242424"/>
          <w:spacing w:val="-8"/>
        </w:rPr>
        <w:t xml:space="preserve"> </w:t>
      </w:r>
      <w:r w:rsidR="00ED5DC5">
        <w:rPr>
          <w:color w:val="242424"/>
        </w:rPr>
        <w:t>outreach).</w:t>
      </w:r>
    </w:p>
    <w:p w14:paraId="565FF986" w14:textId="77777777" w:rsidR="005163BD" w:rsidRDefault="00ED5DC5" w:rsidP="00D6682B">
      <w:pPr>
        <w:pStyle w:val="ListParagraph"/>
        <w:numPr>
          <w:ilvl w:val="1"/>
          <w:numId w:val="49"/>
        </w:numPr>
        <w:tabs>
          <w:tab w:val="left" w:pos="1722"/>
        </w:tabs>
        <w:spacing w:line="273" w:lineRule="auto"/>
        <w:ind w:left="1722" w:right="488"/>
        <w:rPr>
          <w:rFonts w:ascii="Symbol" w:hAnsi="Symbol"/>
          <w:color w:val="242424"/>
        </w:rPr>
      </w:pPr>
      <w:r>
        <w:rPr>
          <w:color w:val="242424"/>
        </w:rPr>
        <w:t>Several programs were delivered to coincide</w:t>
      </w:r>
      <w:r>
        <w:rPr>
          <w:color w:val="242424"/>
          <w:spacing w:val="-9"/>
        </w:rPr>
        <w:t xml:space="preserve"> </w:t>
      </w:r>
      <w:r>
        <w:rPr>
          <w:color w:val="242424"/>
        </w:rPr>
        <w:t>with</w:t>
      </w:r>
      <w:r>
        <w:rPr>
          <w:color w:val="242424"/>
          <w:spacing w:val="-9"/>
        </w:rPr>
        <w:t xml:space="preserve"> </w:t>
      </w:r>
      <w:r>
        <w:rPr>
          <w:color w:val="242424"/>
        </w:rPr>
        <w:t>the</w:t>
      </w:r>
      <w:r>
        <w:rPr>
          <w:color w:val="242424"/>
          <w:spacing w:val="-6"/>
        </w:rPr>
        <w:t xml:space="preserve"> </w:t>
      </w:r>
      <w:r>
        <w:rPr>
          <w:i/>
          <w:color w:val="242424"/>
        </w:rPr>
        <w:t>Enlighten</w:t>
      </w:r>
      <w:r>
        <w:rPr>
          <w:i/>
          <w:color w:val="242424"/>
          <w:spacing w:val="-9"/>
        </w:rPr>
        <w:t xml:space="preserve"> </w:t>
      </w:r>
      <w:r>
        <w:rPr>
          <w:i/>
          <w:color w:val="242424"/>
        </w:rPr>
        <w:t xml:space="preserve">Canberra </w:t>
      </w:r>
      <w:r>
        <w:rPr>
          <w:color w:val="242424"/>
        </w:rPr>
        <w:t>festival including:</w:t>
      </w:r>
    </w:p>
    <w:p w14:paraId="3AF47F05" w14:textId="77777777" w:rsidR="005163BD" w:rsidRDefault="00ED5DC5" w:rsidP="00D6682B">
      <w:pPr>
        <w:pStyle w:val="ListParagraph"/>
        <w:numPr>
          <w:ilvl w:val="0"/>
          <w:numId w:val="42"/>
        </w:numPr>
        <w:tabs>
          <w:tab w:val="left" w:pos="2147"/>
        </w:tabs>
        <w:spacing w:before="7"/>
        <w:ind w:left="2147" w:hanging="359"/>
      </w:pPr>
      <w:r>
        <w:rPr>
          <w:i/>
          <w:color w:val="242424"/>
        </w:rPr>
        <w:t>CMAG</w:t>
      </w:r>
      <w:r>
        <w:rPr>
          <w:i/>
          <w:color w:val="242424"/>
          <w:spacing w:val="-6"/>
        </w:rPr>
        <w:t xml:space="preserve"> </w:t>
      </w:r>
      <w:r>
        <w:rPr>
          <w:i/>
          <w:color w:val="242424"/>
        </w:rPr>
        <w:t>After</w:t>
      </w:r>
      <w:r>
        <w:rPr>
          <w:i/>
          <w:color w:val="242424"/>
          <w:spacing w:val="-9"/>
        </w:rPr>
        <w:t xml:space="preserve"> </w:t>
      </w:r>
      <w:r>
        <w:rPr>
          <w:i/>
          <w:color w:val="242424"/>
        </w:rPr>
        <w:t>Dark</w:t>
      </w:r>
      <w:r>
        <w:rPr>
          <w:i/>
          <w:color w:val="242424"/>
          <w:spacing w:val="-5"/>
        </w:rPr>
        <w:t xml:space="preserve"> </w:t>
      </w:r>
      <w:r>
        <w:rPr>
          <w:color w:val="242424"/>
        </w:rPr>
        <w:t>@</w:t>
      </w:r>
      <w:r>
        <w:rPr>
          <w:color w:val="242424"/>
          <w:spacing w:val="-11"/>
        </w:rPr>
        <w:t xml:space="preserve"> </w:t>
      </w:r>
      <w:r w:rsidRPr="00BD087C">
        <w:rPr>
          <w:i/>
          <w:iCs/>
          <w:color w:val="242424"/>
        </w:rPr>
        <w:t>Enlighten</w:t>
      </w:r>
      <w:r w:rsidRPr="00BD087C">
        <w:rPr>
          <w:i/>
          <w:iCs/>
          <w:color w:val="242424"/>
          <w:spacing w:val="-6"/>
        </w:rPr>
        <w:t xml:space="preserve"> </w:t>
      </w:r>
      <w:r w:rsidRPr="00BD087C">
        <w:rPr>
          <w:i/>
          <w:iCs/>
          <w:color w:val="242424"/>
          <w:spacing w:val="-2"/>
        </w:rPr>
        <w:t>Festival</w:t>
      </w:r>
    </w:p>
    <w:p w14:paraId="50B9B2FD" w14:textId="77777777" w:rsidR="005163BD" w:rsidRDefault="00ED5DC5" w:rsidP="00D6682B">
      <w:pPr>
        <w:pStyle w:val="ListParagraph"/>
        <w:numPr>
          <w:ilvl w:val="0"/>
          <w:numId w:val="42"/>
        </w:numPr>
        <w:tabs>
          <w:tab w:val="left" w:pos="2148"/>
        </w:tabs>
        <w:spacing w:before="41" w:line="276" w:lineRule="auto"/>
        <w:ind w:right="370"/>
      </w:pPr>
      <w:r>
        <w:rPr>
          <w:i/>
        </w:rPr>
        <w:t>Light,</w:t>
      </w:r>
      <w:r>
        <w:rPr>
          <w:i/>
          <w:spacing w:val="-8"/>
        </w:rPr>
        <w:t xml:space="preserve"> </w:t>
      </w:r>
      <w:r>
        <w:rPr>
          <w:i/>
        </w:rPr>
        <w:t>Colour,</w:t>
      </w:r>
      <w:r>
        <w:rPr>
          <w:i/>
          <w:spacing w:val="-10"/>
        </w:rPr>
        <w:t xml:space="preserve"> </w:t>
      </w:r>
      <w:r>
        <w:rPr>
          <w:i/>
        </w:rPr>
        <w:t>COCKTAILS</w:t>
      </w:r>
      <w:r>
        <w:rPr>
          <w:i/>
          <w:spacing w:val="-9"/>
        </w:rPr>
        <w:t xml:space="preserve"> </w:t>
      </w:r>
      <w:r>
        <w:t>with</w:t>
      </w:r>
      <w:r>
        <w:rPr>
          <w:spacing w:val="-9"/>
        </w:rPr>
        <w:t xml:space="preserve"> </w:t>
      </w:r>
      <w:r>
        <w:t>the Martini Whisperer</w:t>
      </w:r>
    </w:p>
    <w:p w14:paraId="7F147B62" w14:textId="77777777" w:rsidR="005163BD" w:rsidRDefault="00ED5DC5" w:rsidP="00D6682B">
      <w:pPr>
        <w:pStyle w:val="ListParagraph"/>
        <w:numPr>
          <w:ilvl w:val="0"/>
          <w:numId w:val="42"/>
        </w:numPr>
        <w:tabs>
          <w:tab w:val="left" w:pos="2147"/>
        </w:tabs>
        <w:spacing w:line="268" w:lineRule="exact"/>
        <w:ind w:left="2147" w:hanging="359"/>
      </w:pPr>
      <w:r>
        <w:rPr>
          <w:i/>
        </w:rPr>
        <w:t>CMAG</w:t>
      </w:r>
      <w:r>
        <w:rPr>
          <w:i/>
          <w:spacing w:val="-4"/>
        </w:rPr>
        <w:t xml:space="preserve"> </w:t>
      </w:r>
      <w:r>
        <w:rPr>
          <w:i/>
        </w:rPr>
        <w:t>on</w:t>
      </w:r>
      <w:r>
        <w:rPr>
          <w:i/>
          <w:spacing w:val="-6"/>
        </w:rPr>
        <w:t xml:space="preserve"> </w:t>
      </w:r>
      <w:r>
        <w:rPr>
          <w:i/>
        </w:rPr>
        <w:t>Saturday</w:t>
      </w:r>
      <w:r>
        <w:t>:</w:t>
      </w:r>
      <w:r>
        <w:rPr>
          <w:spacing w:val="-3"/>
        </w:rPr>
        <w:t xml:space="preserve"> </w:t>
      </w:r>
      <w:r>
        <w:t>Dino</w:t>
      </w:r>
      <w:r>
        <w:rPr>
          <w:spacing w:val="-4"/>
        </w:rPr>
        <w:t xml:space="preserve"> Days</w:t>
      </w:r>
    </w:p>
    <w:p w14:paraId="4FCE58E2" w14:textId="77777777" w:rsidR="005163BD" w:rsidRDefault="00ED5DC5" w:rsidP="00D6682B">
      <w:pPr>
        <w:pStyle w:val="ListParagraph"/>
        <w:numPr>
          <w:ilvl w:val="0"/>
          <w:numId w:val="42"/>
        </w:numPr>
        <w:tabs>
          <w:tab w:val="left" w:pos="2148"/>
        </w:tabs>
        <w:spacing w:before="41" w:line="276" w:lineRule="auto"/>
        <w:ind w:right="102"/>
      </w:pPr>
      <w:r>
        <w:rPr>
          <w:i/>
        </w:rPr>
        <w:t>The</w:t>
      </w:r>
      <w:r>
        <w:rPr>
          <w:i/>
          <w:spacing w:val="-6"/>
        </w:rPr>
        <w:t xml:space="preserve"> </w:t>
      </w:r>
      <w:r>
        <w:rPr>
          <w:i/>
        </w:rPr>
        <w:t>Great</w:t>
      </w:r>
      <w:r>
        <w:rPr>
          <w:i/>
          <w:spacing w:val="-7"/>
        </w:rPr>
        <w:t xml:space="preserve"> </w:t>
      </w:r>
      <w:r>
        <w:rPr>
          <w:i/>
        </w:rPr>
        <w:t>Dino</w:t>
      </w:r>
      <w:r>
        <w:rPr>
          <w:i/>
          <w:spacing w:val="-6"/>
        </w:rPr>
        <w:t xml:space="preserve"> </w:t>
      </w:r>
      <w:r>
        <w:rPr>
          <w:i/>
        </w:rPr>
        <w:t>Escape</w:t>
      </w:r>
      <w:r>
        <w:rPr>
          <w:i/>
          <w:spacing w:val="-6"/>
        </w:rPr>
        <w:t xml:space="preserve"> </w:t>
      </w:r>
      <w:r>
        <w:t>-</w:t>
      </w:r>
      <w:r>
        <w:rPr>
          <w:spacing w:val="-8"/>
        </w:rPr>
        <w:t xml:space="preserve"> </w:t>
      </w:r>
      <w:r>
        <w:t>Earth</w:t>
      </w:r>
      <w:r>
        <w:rPr>
          <w:spacing w:val="-6"/>
        </w:rPr>
        <w:t xml:space="preserve"> </w:t>
      </w:r>
      <w:r>
        <w:t>roving Dinosaur Puppets.</w:t>
      </w:r>
    </w:p>
    <w:p w14:paraId="3A34C0BA" w14:textId="77777777" w:rsidR="005163BD" w:rsidRDefault="00ED5DC5">
      <w:pPr>
        <w:pStyle w:val="BodyText"/>
        <w:spacing w:before="78"/>
        <w:ind w:left="677"/>
      </w:pPr>
      <w:r>
        <w:br w:type="column"/>
      </w:r>
      <w:r>
        <w:t>Programs</w:t>
      </w:r>
      <w:r>
        <w:rPr>
          <w:spacing w:val="-6"/>
        </w:rPr>
        <w:t xml:space="preserve"> </w:t>
      </w:r>
      <w:r>
        <w:t>were</w:t>
      </w:r>
      <w:r>
        <w:rPr>
          <w:spacing w:val="-3"/>
        </w:rPr>
        <w:t xml:space="preserve"> </w:t>
      </w:r>
      <w:r>
        <w:t>delivered</w:t>
      </w:r>
      <w:r>
        <w:rPr>
          <w:spacing w:val="-4"/>
        </w:rPr>
        <w:t xml:space="preserve"> </w:t>
      </w:r>
      <w:r>
        <w:t>to</w:t>
      </w:r>
      <w:r>
        <w:rPr>
          <w:spacing w:val="-3"/>
        </w:rPr>
        <w:t xml:space="preserve"> </w:t>
      </w:r>
      <w:r>
        <w:t>coincide</w:t>
      </w:r>
      <w:r>
        <w:rPr>
          <w:spacing w:val="-6"/>
        </w:rPr>
        <w:t xml:space="preserve"> </w:t>
      </w:r>
      <w:r>
        <w:t>with</w:t>
      </w:r>
      <w:r>
        <w:rPr>
          <w:spacing w:val="-4"/>
        </w:rPr>
        <w:t xml:space="preserve"> </w:t>
      </w:r>
      <w:r>
        <w:rPr>
          <w:spacing w:val="-5"/>
        </w:rPr>
        <w:t>the</w:t>
      </w:r>
    </w:p>
    <w:p w14:paraId="14D26542" w14:textId="77777777" w:rsidR="005163BD" w:rsidRDefault="00ED5DC5">
      <w:pPr>
        <w:spacing w:before="41"/>
        <w:ind w:left="677"/>
      </w:pPr>
      <w:r>
        <w:rPr>
          <w:i/>
        </w:rPr>
        <w:t>Heritage</w:t>
      </w:r>
      <w:r>
        <w:rPr>
          <w:i/>
          <w:spacing w:val="-6"/>
        </w:rPr>
        <w:t xml:space="preserve"> </w:t>
      </w:r>
      <w:r>
        <w:rPr>
          <w:i/>
        </w:rPr>
        <w:t>Festival</w:t>
      </w:r>
      <w:r>
        <w:rPr>
          <w:i/>
          <w:spacing w:val="-5"/>
        </w:rPr>
        <w:t xml:space="preserve"> </w:t>
      </w:r>
      <w:r>
        <w:rPr>
          <w:spacing w:val="-2"/>
        </w:rPr>
        <w:t>including:</w:t>
      </w:r>
    </w:p>
    <w:p w14:paraId="6683459A" w14:textId="77777777" w:rsidR="005163BD" w:rsidRDefault="00ED5DC5" w:rsidP="00D6682B">
      <w:pPr>
        <w:pStyle w:val="ListParagraph"/>
        <w:numPr>
          <w:ilvl w:val="0"/>
          <w:numId w:val="41"/>
        </w:numPr>
        <w:tabs>
          <w:tab w:val="left" w:pos="1385"/>
        </w:tabs>
        <w:spacing w:before="39" w:line="276" w:lineRule="auto"/>
        <w:ind w:right="1252"/>
      </w:pPr>
      <w:r>
        <w:rPr>
          <w:i/>
        </w:rPr>
        <w:t>Precinct</w:t>
      </w:r>
      <w:r>
        <w:rPr>
          <w:i/>
          <w:spacing w:val="-10"/>
        </w:rPr>
        <w:t xml:space="preserve"> </w:t>
      </w:r>
      <w:r>
        <w:rPr>
          <w:i/>
        </w:rPr>
        <w:t>Tour</w:t>
      </w:r>
      <w:r>
        <w:t>:</w:t>
      </w:r>
      <w:r>
        <w:rPr>
          <w:spacing w:val="-7"/>
        </w:rPr>
        <w:t xml:space="preserve"> </w:t>
      </w:r>
      <w:r>
        <w:t>Canberra’s</w:t>
      </w:r>
      <w:r>
        <w:rPr>
          <w:spacing w:val="-10"/>
        </w:rPr>
        <w:t xml:space="preserve"> </w:t>
      </w:r>
      <w:r>
        <w:t>Mid</w:t>
      </w:r>
      <w:r>
        <w:rPr>
          <w:spacing w:val="-9"/>
        </w:rPr>
        <w:t xml:space="preserve"> </w:t>
      </w:r>
      <w:r>
        <w:t>Century Modern Heart</w:t>
      </w:r>
    </w:p>
    <w:p w14:paraId="551220BA" w14:textId="77777777" w:rsidR="005163BD" w:rsidRDefault="00ED5DC5" w:rsidP="00D6682B">
      <w:pPr>
        <w:pStyle w:val="ListParagraph"/>
        <w:numPr>
          <w:ilvl w:val="0"/>
          <w:numId w:val="41"/>
        </w:numPr>
        <w:tabs>
          <w:tab w:val="left" w:pos="1385"/>
        </w:tabs>
        <w:spacing w:before="1" w:line="273" w:lineRule="auto"/>
        <w:ind w:right="1234"/>
        <w:rPr>
          <w:i/>
        </w:rPr>
      </w:pPr>
      <w:r>
        <w:t>Creative</w:t>
      </w:r>
      <w:r>
        <w:rPr>
          <w:spacing w:val="-9"/>
        </w:rPr>
        <w:t xml:space="preserve"> </w:t>
      </w:r>
      <w:r>
        <w:t>Workshop</w:t>
      </w:r>
      <w:r>
        <w:rPr>
          <w:spacing w:val="-10"/>
        </w:rPr>
        <w:t xml:space="preserve"> </w:t>
      </w:r>
      <w:r>
        <w:t>(all</w:t>
      </w:r>
      <w:r>
        <w:rPr>
          <w:spacing w:val="-7"/>
        </w:rPr>
        <w:t xml:space="preserve"> </w:t>
      </w:r>
      <w:r>
        <w:t>ages):</w:t>
      </w:r>
      <w:r>
        <w:rPr>
          <w:spacing w:val="-8"/>
        </w:rPr>
        <w:t xml:space="preserve"> </w:t>
      </w:r>
      <w:r>
        <w:rPr>
          <w:i/>
        </w:rPr>
        <w:t>Drawing in the Gallery</w:t>
      </w:r>
    </w:p>
    <w:p w14:paraId="337E5C1C" w14:textId="77777777" w:rsidR="005163BD" w:rsidRDefault="00ED5DC5" w:rsidP="00D6682B">
      <w:pPr>
        <w:pStyle w:val="ListParagraph"/>
        <w:numPr>
          <w:ilvl w:val="0"/>
          <w:numId w:val="41"/>
        </w:numPr>
        <w:tabs>
          <w:tab w:val="left" w:pos="1385"/>
        </w:tabs>
        <w:spacing w:before="5"/>
      </w:pPr>
      <w:r>
        <w:t>Creative</w:t>
      </w:r>
      <w:r>
        <w:rPr>
          <w:spacing w:val="-8"/>
        </w:rPr>
        <w:t xml:space="preserve"> </w:t>
      </w:r>
      <w:r>
        <w:t>Workshop</w:t>
      </w:r>
      <w:r>
        <w:rPr>
          <w:spacing w:val="-6"/>
        </w:rPr>
        <w:t xml:space="preserve"> </w:t>
      </w:r>
      <w:r>
        <w:t>(teens</w:t>
      </w:r>
      <w:r>
        <w:rPr>
          <w:spacing w:val="-5"/>
        </w:rPr>
        <w:t xml:space="preserve"> </w:t>
      </w:r>
      <w:r>
        <w:t>and</w:t>
      </w:r>
      <w:r>
        <w:rPr>
          <w:spacing w:val="-4"/>
        </w:rPr>
        <w:t xml:space="preserve"> </w:t>
      </w:r>
      <w:r>
        <w:rPr>
          <w:spacing w:val="-2"/>
        </w:rPr>
        <w:t>adults):</w:t>
      </w:r>
    </w:p>
    <w:p w14:paraId="11A05E2A" w14:textId="77777777" w:rsidR="005163BD" w:rsidRDefault="00ED5DC5">
      <w:pPr>
        <w:spacing w:before="41"/>
        <w:ind w:left="1385"/>
      </w:pPr>
      <w:r>
        <w:rPr>
          <w:i/>
        </w:rPr>
        <w:t>Watercolour</w:t>
      </w:r>
      <w:r>
        <w:rPr>
          <w:i/>
          <w:spacing w:val="-7"/>
        </w:rPr>
        <w:t xml:space="preserve"> </w:t>
      </w:r>
      <w:r>
        <w:rPr>
          <w:i/>
        </w:rPr>
        <w:t>with</w:t>
      </w:r>
      <w:r>
        <w:rPr>
          <w:i/>
          <w:spacing w:val="-6"/>
        </w:rPr>
        <w:t xml:space="preserve"> </w:t>
      </w:r>
      <w:r>
        <w:rPr>
          <w:i/>
        </w:rPr>
        <w:t>Waratah</w:t>
      </w:r>
      <w:r>
        <w:rPr>
          <w:i/>
          <w:spacing w:val="-6"/>
        </w:rPr>
        <w:t xml:space="preserve"> </w:t>
      </w:r>
      <w:r>
        <w:rPr>
          <w:i/>
          <w:spacing w:val="-2"/>
        </w:rPr>
        <w:t>Lahy</w:t>
      </w:r>
      <w:r>
        <w:rPr>
          <w:spacing w:val="-2"/>
        </w:rPr>
        <w:t>.</w:t>
      </w:r>
    </w:p>
    <w:p w14:paraId="50492961" w14:textId="77777777" w:rsidR="005163BD" w:rsidRDefault="00ED5DC5" w:rsidP="00D6682B">
      <w:pPr>
        <w:pStyle w:val="ListParagraph"/>
        <w:numPr>
          <w:ilvl w:val="0"/>
          <w:numId w:val="40"/>
        </w:numPr>
        <w:tabs>
          <w:tab w:val="left" w:pos="959"/>
          <w:tab w:val="left" w:pos="961"/>
        </w:tabs>
        <w:spacing w:before="39" w:line="276" w:lineRule="auto"/>
        <w:ind w:right="1682"/>
      </w:pPr>
      <w:r>
        <w:t xml:space="preserve">For a list of Australian First Nations exhibitions and programming see </w:t>
      </w:r>
      <w:hyperlink w:anchor="_bookmark5" w:history="1">
        <w:r>
          <w:t>B.8</w:t>
        </w:r>
      </w:hyperlink>
      <w:r>
        <w:t xml:space="preserve"> Community</w:t>
      </w:r>
      <w:r>
        <w:rPr>
          <w:spacing w:val="-11"/>
        </w:rPr>
        <w:t xml:space="preserve"> </w:t>
      </w:r>
      <w:r>
        <w:t>Engagement</w:t>
      </w:r>
      <w:r>
        <w:rPr>
          <w:spacing w:val="-11"/>
        </w:rPr>
        <w:t xml:space="preserve"> </w:t>
      </w:r>
      <w:r>
        <w:t>and</w:t>
      </w:r>
      <w:r>
        <w:rPr>
          <w:spacing w:val="-12"/>
        </w:rPr>
        <w:t xml:space="preserve"> </w:t>
      </w:r>
      <w:r>
        <w:t>support.</w:t>
      </w:r>
    </w:p>
    <w:p w14:paraId="21C549F4" w14:textId="77777777" w:rsidR="005163BD" w:rsidRDefault="005163BD">
      <w:pPr>
        <w:spacing w:line="276" w:lineRule="auto"/>
        <w:sectPr w:rsidR="005163BD">
          <w:pgSz w:w="11910" w:h="16850"/>
          <w:pgMar w:top="1360" w:right="300" w:bottom="1040" w:left="0" w:header="0" w:footer="859" w:gutter="0"/>
          <w:cols w:num="2" w:space="720" w:equalWidth="0">
            <w:col w:w="5520" w:space="40"/>
            <w:col w:w="6050"/>
          </w:cols>
        </w:sectPr>
      </w:pPr>
    </w:p>
    <w:p w14:paraId="28B2D5B5" w14:textId="77777777" w:rsidR="005163BD" w:rsidRDefault="005163BD">
      <w:pPr>
        <w:pStyle w:val="BodyText"/>
        <w:rPr>
          <w:sz w:val="20"/>
        </w:rPr>
      </w:pPr>
    </w:p>
    <w:p w14:paraId="6FBD3FD7" w14:textId="77777777" w:rsidR="005163BD" w:rsidRDefault="005163BD">
      <w:pPr>
        <w:pStyle w:val="BodyText"/>
        <w:rPr>
          <w:sz w:val="20"/>
        </w:rPr>
      </w:pPr>
    </w:p>
    <w:p w14:paraId="4A47190F" w14:textId="77777777" w:rsidR="005163BD" w:rsidRDefault="005163BD">
      <w:pPr>
        <w:pStyle w:val="BodyText"/>
        <w:spacing w:before="5"/>
        <w:rPr>
          <w:sz w:val="13"/>
        </w:rPr>
      </w:pPr>
    </w:p>
    <w:p w14:paraId="24993B54" w14:textId="77777777" w:rsidR="005163BD" w:rsidRDefault="00ED5DC5">
      <w:pPr>
        <w:pStyle w:val="BodyText"/>
        <w:ind w:left="1431"/>
        <w:rPr>
          <w:sz w:val="20"/>
        </w:rPr>
      </w:pPr>
      <w:r>
        <w:rPr>
          <w:noProof/>
          <w:sz w:val="20"/>
        </w:rPr>
        <w:drawing>
          <wp:inline distT="0" distB="0" distL="0" distR="0" wp14:anchorId="375F3E5F" wp14:editId="62CA9645">
            <wp:extent cx="5859671" cy="1772793"/>
            <wp:effectExtent l="0" t="0" r="0" b="0"/>
            <wp:docPr id="629" name="Image 629" descr="CMAG. Image CF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descr="CMAG. Image CFC"/>
                    <pic:cNvPicPr/>
                  </pic:nvPicPr>
                  <pic:blipFill>
                    <a:blip r:embed="rId104" cstate="screen">
                      <a:extLst>
                        <a:ext uri="{28A0092B-C50C-407E-A947-70E740481C1C}">
                          <a14:useLocalDpi xmlns:a14="http://schemas.microsoft.com/office/drawing/2010/main"/>
                        </a:ext>
                      </a:extLst>
                    </a:blip>
                    <a:stretch>
                      <a:fillRect/>
                    </a:stretch>
                  </pic:blipFill>
                  <pic:spPr>
                    <a:xfrm>
                      <a:off x="0" y="0"/>
                      <a:ext cx="5859671" cy="1772793"/>
                    </a:xfrm>
                    <a:prstGeom prst="rect">
                      <a:avLst/>
                    </a:prstGeom>
                  </pic:spPr>
                </pic:pic>
              </a:graphicData>
            </a:graphic>
          </wp:inline>
        </w:drawing>
      </w:r>
    </w:p>
    <w:p w14:paraId="2585C80E" w14:textId="77777777" w:rsidR="005163BD" w:rsidRDefault="00ED5DC5">
      <w:pPr>
        <w:spacing w:line="169" w:lineRule="exact"/>
        <w:ind w:right="1044"/>
        <w:jc w:val="right"/>
        <w:rPr>
          <w:i/>
          <w:sz w:val="16"/>
        </w:rPr>
      </w:pPr>
      <w:r>
        <w:rPr>
          <w:i/>
          <w:sz w:val="16"/>
        </w:rPr>
        <w:t>CMAG.</w:t>
      </w:r>
      <w:r>
        <w:rPr>
          <w:i/>
          <w:spacing w:val="-4"/>
          <w:sz w:val="16"/>
        </w:rPr>
        <w:t xml:space="preserve"> </w:t>
      </w:r>
      <w:r>
        <w:rPr>
          <w:i/>
          <w:sz w:val="16"/>
        </w:rPr>
        <w:t>Image</w:t>
      </w:r>
      <w:r>
        <w:rPr>
          <w:i/>
          <w:spacing w:val="-4"/>
          <w:sz w:val="16"/>
        </w:rPr>
        <w:t xml:space="preserve"> </w:t>
      </w:r>
      <w:r>
        <w:rPr>
          <w:i/>
          <w:spacing w:val="-5"/>
          <w:sz w:val="16"/>
        </w:rPr>
        <w:t>CFC</w:t>
      </w:r>
    </w:p>
    <w:p w14:paraId="18587FF4" w14:textId="77777777" w:rsidR="005163BD" w:rsidRDefault="005163BD">
      <w:pPr>
        <w:spacing w:line="169" w:lineRule="exact"/>
        <w:jc w:val="right"/>
        <w:rPr>
          <w:sz w:val="16"/>
        </w:rPr>
        <w:sectPr w:rsidR="005163BD">
          <w:type w:val="continuous"/>
          <w:pgSz w:w="11910" w:h="16850"/>
          <w:pgMar w:top="340" w:right="300" w:bottom="280" w:left="0" w:header="0" w:footer="859" w:gutter="0"/>
          <w:cols w:space="720"/>
        </w:sectPr>
      </w:pPr>
    </w:p>
    <w:p w14:paraId="16317654" w14:textId="77777777" w:rsidR="005163BD" w:rsidRDefault="005163BD">
      <w:pPr>
        <w:pStyle w:val="BodyText"/>
        <w:spacing w:before="4"/>
        <w:rPr>
          <w:i/>
          <w:sz w:val="14"/>
        </w:rPr>
      </w:pPr>
    </w:p>
    <w:p w14:paraId="02954152" w14:textId="77777777" w:rsidR="005163BD" w:rsidRDefault="00ED5DC5">
      <w:pPr>
        <w:spacing w:before="51"/>
        <w:ind w:left="3062" w:right="2108" w:hanging="1474"/>
        <w:rPr>
          <w:i/>
          <w:sz w:val="24"/>
        </w:rPr>
      </w:pPr>
      <w:r>
        <w:rPr>
          <w:noProof/>
        </w:rPr>
        <mc:AlternateContent>
          <mc:Choice Requires="wpg">
            <w:drawing>
              <wp:anchor distT="0" distB="0" distL="0" distR="0" simplePos="0" relativeHeight="251687424" behindDoc="1" locked="0" layoutInCell="1" allowOverlap="1" wp14:anchorId="045E8A68" wp14:editId="10F3C0BE">
                <wp:simplePos x="0" y="0"/>
                <wp:positionH relativeFrom="page">
                  <wp:posOffset>803275</wp:posOffset>
                </wp:positionH>
                <wp:positionV relativeFrom="paragraph">
                  <wp:posOffset>-111427</wp:posOffset>
                </wp:positionV>
                <wp:extent cx="5838825" cy="5087620"/>
                <wp:effectExtent l="0" t="0" r="0" b="0"/>
                <wp:wrapNone/>
                <wp:docPr id="630" name="Group 630" descr="40th Heritage Festival April 23 - LAHY Waratah, Playing in the apocalypse 2020 - Watercolour worksho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5087620"/>
                          <a:chOff x="0" y="0"/>
                          <a:chExt cx="5838825" cy="5087620"/>
                        </a:xfrm>
                      </wpg:grpSpPr>
                      <pic:pic xmlns:pic="http://schemas.openxmlformats.org/drawingml/2006/picture">
                        <pic:nvPicPr>
                          <pic:cNvPr id="631" name="Image 631"/>
                          <pic:cNvPicPr/>
                        </pic:nvPicPr>
                        <pic:blipFill>
                          <a:blip r:embed="rId105" cstate="screen">
                            <a:extLst>
                              <a:ext uri="{28A0092B-C50C-407E-A947-70E740481C1C}">
                                <a14:useLocalDpi xmlns:a14="http://schemas.microsoft.com/office/drawing/2010/main"/>
                              </a:ext>
                            </a:extLst>
                          </a:blip>
                          <a:stretch>
                            <a:fillRect/>
                          </a:stretch>
                        </pic:blipFill>
                        <pic:spPr>
                          <a:xfrm>
                            <a:off x="160021" y="2419959"/>
                            <a:ext cx="2493135" cy="2667629"/>
                          </a:xfrm>
                          <a:prstGeom prst="rect">
                            <a:avLst/>
                          </a:prstGeom>
                        </pic:spPr>
                      </pic:pic>
                      <wps:wsp>
                        <wps:cNvPr id="632" name="Graphic 632"/>
                        <wps:cNvSpPr/>
                        <wps:spPr>
                          <a:xfrm>
                            <a:off x="375921" y="480669"/>
                            <a:ext cx="5462905" cy="2128520"/>
                          </a:xfrm>
                          <a:custGeom>
                            <a:avLst/>
                            <a:gdLst/>
                            <a:ahLst/>
                            <a:cxnLst/>
                            <a:rect l="l" t="t" r="r" b="b"/>
                            <a:pathLst>
                              <a:path w="5462905" h="2128520">
                                <a:moveTo>
                                  <a:pt x="5108143" y="0"/>
                                </a:moveTo>
                                <a:lnTo>
                                  <a:pt x="354761" y="0"/>
                                </a:lnTo>
                                <a:lnTo>
                                  <a:pt x="306621" y="3238"/>
                                </a:lnTo>
                                <a:lnTo>
                                  <a:pt x="260449" y="12672"/>
                                </a:lnTo>
                                <a:lnTo>
                                  <a:pt x="216669" y="27879"/>
                                </a:lnTo>
                                <a:lnTo>
                                  <a:pt x="175704" y="48436"/>
                                </a:lnTo>
                                <a:lnTo>
                                  <a:pt x="137974" y="73921"/>
                                </a:lnTo>
                                <a:lnTo>
                                  <a:pt x="103905" y="103909"/>
                                </a:lnTo>
                                <a:lnTo>
                                  <a:pt x="73917" y="137980"/>
                                </a:lnTo>
                                <a:lnTo>
                                  <a:pt x="48434" y="175709"/>
                                </a:lnTo>
                                <a:lnTo>
                                  <a:pt x="27878" y="216675"/>
                                </a:lnTo>
                                <a:lnTo>
                                  <a:pt x="12672" y="260454"/>
                                </a:lnTo>
                                <a:lnTo>
                                  <a:pt x="3238" y="306624"/>
                                </a:lnTo>
                                <a:lnTo>
                                  <a:pt x="0" y="354761"/>
                                </a:lnTo>
                                <a:lnTo>
                                  <a:pt x="0" y="1773758"/>
                                </a:lnTo>
                                <a:lnTo>
                                  <a:pt x="3238" y="1821898"/>
                                </a:lnTo>
                                <a:lnTo>
                                  <a:pt x="12672" y="1868070"/>
                                </a:lnTo>
                                <a:lnTo>
                                  <a:pt x="27878" y="1911850"/>
                                </a:lnTo>
                                <a:lnTo>
                                  <a:pt x="48434" y="1952815"/>
                                </a:lnTo>
                                <a:lnTo>
                                  <a:pt x="73917" y="1990545"/>
                                </a:lnTo>
                                <a:lnTo>
                                  <a:pt x="103905" y="2024614"/>
                                </a:lnTo>
                                <a:lnTo>
                                  <a:pt x="137974" y="2054602"/>
                                </a:lnTo>
                                <a:lnTo>
                                  <a:pt x="175704" y="2080085"/>
                                </a:lnTo>
                                <a:lnTo>
                                  <a:pt x="216669" y="2100641"/>
                                </a:lnTo>
                                <a:lnTo>
                                  <a:pt x="260449" y="2115847"/>
                                </a:lnTo>
                                <a:lnTo>
                                  <a:pt x="306621" y="2125281"/>
                                </a:lnTo>
                                <a:lnTo>
                                  <a:pt x="354761" y="2128519"/>
                                </a:lnTo>
                                <a:lnTo>
                                  <a:pt x="5108143" y="2128519"/>
                                </a:lnTo>
                                <a:lnTo>
                                  <a:pt x="5156283" y="2125281"/>
                                </a:lnTo>
                                <a:lnTo>
                                  <a:pt x="5202455" y="2115847"/>
                                </a:lnTo>
                                <a:lnTo>
                                  <a:pt x="5246235" y="2100641"/>
                                </a:lnTo>
                                <a:lnTo>
                                  <a:pt x="5287200" y="2080085"/>
                                </a:lnTo>
                                <a:lnTo>
                                  <a:pt x="5324930" y="2054602"/>
                                </a:lnTo>
                                <a:lnTo>
                                  <a:pt x="5358999" y="2024614"/>
                                </a:lnTo>
                                <a:lnTo>
                                  <a:pt x="5388987" y="1990545"/>
                                </a:lnTo>
                                <a:lnTo>
                                  <a:pt x="5414470" y="1952815"/>
                                </a:lnTo>
                                <a:lnTo>
                                  <a:pt x="5435026" y="1911850"/>
                                </a:lnTo>
                                <a:lnTo>
                                  <a:pt x="5450232" y="1868070"/>
                                </a:lnTo>
                                <a:lnTo>
                                  <a:pt x="5459666" y="1821898"/>
                                </a:lnTo>
                                <a:lnTo>
                                  <a:pt x="5462905" y="1773758"/>
                                </a:lnTo>
                                <a:lnTo>
                                  <a:pt x="5462905" y="354761"/>
                                </a:lnTo>
                                <a:lnTo>
                                  <a:pt x="5459666" y="306624"/>
                                </a:lnTo>
                                <a:lnTo>
                                  <a:pt x="5450232" y="260454"/>
                                </a:lnTo>
                                <a:lnTo>
                                  <a:pt x="5435026" y="216675"/>
                                </a:lnTo>
                                <a:lnTo>
                                  <a:pt x="5414470" y="175709"/>
                                </a:lnTo>
                                <a:lnTo>
                                  <a:pt x="5388987" y="137980"/>
                                </a:lnTo>
                                <a:lnTo>
                                  <a:pt x="5358999" y="103909"/>
                                </a:lnTo>
                                <a:lnTo>
                                  <a:pt x="5324930" y="73921"/>
                                </a:lnTo>
                                <a:lnTo>
                                  <a:pt x="5287200" y="48436"/>
                                </a:lnTo>
                                <a:lnTo>
                                  <a:pt x="5246235" y="27879"/>
                                </a:lnTo>
                                <a:lnTo>
                                  <a:pt x="5202455" y="12672"/>
                                </a:lnTo>
                                <a:lnTo>
                                  <a:pt x="5156283" y="3238"/>
                                </a:lnTo>
                                <a:lnTo>
                                  <a:pt x="5108143" y="0"/>
                                </a:lnTo>
                                <a:close/>
                              </a:path>
                            </a:pathLst>
                          </a:custGeom>
                          <a:solidFill>
                            <a:srgbClr val="CA5F14"/>
                          </a:solidFill>
                        </wps:spPr>
                        <wps:bodyPr wrap="square" lIns="0" tIns="0" rIns="0" bIns="0" rtlCol="0">
                          <a:prstTxWarp prst="textNoShape">
                            <a:avLst/>
                          </a:prstTxWarp>
                          <a:noAutofit/>
                        </wps:bodyPr>
                      </wps:wsp>
                      <wps:wsp>
                        <wps:cNvPr id="633" name="Graphic 633"/>
                        <wps:cNvSpPr/>
                        <wps:spPr>
                          <a:xfrm>
                            <a:off x="6350" y="6350"/>
                            <a:ext cx="5242560" cy="581025"/>
                          </a:xfrm>
                          <a:custGeom>
                            <a:avLst/>
                            <a:gdLst/>
                            <a:ahLst/>
                            <a:cxnLst/>
                            <a:rect l="l" t="t" r="r" b="b"/>
                            <a:pathLst>
                              <a:path w="5242560" h="581025">
                                <a:moveTo>
                                  <a:pt x="5145722" y="0"/>
                                </a:moveTo>
                                <a:lnTo>
                                  <a:pt x="96837" y="0"/>
                                </a:lnTo>
                                <a:lnTo>
                                  <a:pt x="59144" y="7610"/>
                                </a:lnTo>
                                <a:lnTo>
                                  <a:pt x="28363" y="28363"/>
                                </a:lnTo>
                                <a:lnTo>
                                  <a:pt x="7610" y="59144"/>
                                </a:lnTo>
                                <a:lnTo>
                                  <a:pt x="0" y="96837"/>
                                </a:lnTo>
                                <a:lnTo>
                                  <a:pt x="0" y="484174"/>
                                </a:lnTo>
                                <a:lnTo>
                                  <a:pt x="7610" y="521874"/>
                                </a:lnTo>
                                <a:lnTo>
                                  <a:pt x="28363" y="552659"/>
                                </a:lnTo>
                                <a:lnTo>
                                  <a:pt x="59144" y="573414"/>
                                </a:lnTo>
                                <a:lnTo>
                                  <a:pt x="96837" y="581025"/>
                                </a:lnTo>
                                <a:lnTo>
                                  <a:pt x="5145722" y="581025"/>
                                </a:lnTo>
                                <a:lnTo>
                                  <a:pt x="5183415" y="573414"/>
                                </a:lnTo>
                                <a:lnTo>
                                  <a:pt x="5214196" y="552659"/>
                                </a:lnTo>
                                <a:lnTo>
                                  <a:pt x="5234949" y="521874"/>
                                </a:lnTo>
                                <a:lnTo>
                                  <a:pt x="5242560" y="484174"/>
                                </a:lnTo>
                                <a:lnTo>
                                  <a:pt x="5242560" y="96837"/>
                                </a:lnTo>
                                <a:lnTo>
                                  <a:pt x="5234949" y="59144"/>
                                </a:lnTo>
                                <a:lnTo>
                                  <a:pt x="5214196" y="28363"/>
                                </a:lnTo>
                                <a:lnTo>
                                  <a:pt x="5183415" y="7610"/>
                                </a:lnTo>
                                <a:lnTo>
                                  <a:pt x="5145722" y="0"/>
                                </a:lnTo>
                                <a:close/>
                              </a:path>
                            </a:pathLst>
                          </a:custGeom>
                          <a:solidFill>
                            <a:srgbClr val="003C4B"/>
                          </a:solidFill>
                        </wps:spPr>
                        <wps:bodyPr wrap="square" lIns="0" tIns="0" rIns="0" bIns="0" rtlCol="0">
                          <a:prstTxWarp prst="textNoShape">
                            <a:avLst/>
                          </a:prstTxWarp>
                          <a:noAutofit/>
                        </wps:bodyPr>
                      </wps:wsp>
                      <wps:wsp>
                        <wps:cNvPr id="634" name="Graphic 634"/>
                        <wps:cNvSpPr/>
                        <wps:spPr>
                          <a:xfrm>
                            <a:off x="6350" y="6350"/>
                            <a:ext cx="5242560" cy="581025"/>
                          </a:xfrm>
                          <a:custGeom>
                            <a:avLst/>
                            <a:gdLst/>
                            <a:ahLst/>
                            <a:cxnLst/>
                            <a:rect l="l" t="t" r="r" b="b"/>
                            <a:pathLst>
                              <a:path w="5242560" h="581025">
                                <a:moveTo>
                                  <a:pt x="0" y="96837"/>
                                </a:moveTo>
                                <a:lnTo>
                                  <a:pt x="7610" y="59144"/>
                                </a:lnTo>
                                <a:lnTo>
                                  <a:pt x="28363" y="28363"/>
                                </a:lnTo>
                                <a:lnTo>
                                  <a:pt x="59144" y="7610"/>
                                </a:lnTo>
                                <a:lnTo>
                                  <a:pt x="96837" y="0"/>
                                </a:lnTo>
                                <a:lnTo>
                                  <a:pt x="5145722" y="0"/>
                                </a:lnTo>
                                <a:lnTo>
                                  <a:pt x="5183415" y="7610"/>
                                </a:lnTo>
                                <a:lnTo>
                                  <a:pt x="5214196" y="28363"/>
                                </a:lnTo>
                                <a:lnTo>
                                  <a:pt x="5234949" y="59144"/>
                                </a:lnTo>
                                <a:lnTo>
                                  <a:pt x="5242560" y="96837"/>
                                </a:lnTo>
                                <a:lnTo>
                                  <a:pt x="5242560" y="484174"/>
                                </a:lnTo>
                                <a:lnTo>
                                  <a:pt x="5234949" y="521874"/>
                                </a:lnTo>
                                <a:lnTo>
                                  <a:pt x="5214196" y="552659"/>
                                </a:lnTo>
                                <a:lnTo>
                                  <a:pt x="5183415" y="573414"/>
                                </a:lnTo>
                                <a:lnTo>
                                  <a:pt x="5145722" y="581025"/>
                                </a:lnTo>
                                <a:lnTo>
                                  <a:pt x="96837" y="581025"/>
                                </a:lnTo>
                                <a:lnTo>
                                  <a:pt x="59144" y="573414"/>
                                </a:lnTo>
                                <a:lnTo>
                                  <a:pt x="28363" y="552659"/>
                                </a:lnTo>
                                <a:lnTo>
                                  <a:pt x="7610" y="521874"/>
                                </a:lnTo>
                                <a:lnTo>
                                  <a:pt x="0" y="484174"/>
                                </a:lnTo>
                                <a:lnTo>
                                  <a:pt x="0" y="9683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3AF46D41" id="Group 630" o:spid="_x0000_s1026" alt="40th Heritage Festival April 23 - LAHY Waratah, Playing in the apocalypse 2020 - Watercolour workshops" style="position:absolute;margin-left:63.25pt;margin-top:-8.75pt;width:459.75pt;height:400.6pt;z-index:-251629056;mso-wrap-distance-left:0;mso-wrap-distance-right:0;mso-position-horizontal-relative:page" coordsize="58388,50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PU9jGBgAAbR0AAA4AAABkcnMvZTJvRG9jLnhtbOxZ2W7bRhR9L9B/&#10;IPSeiDPkcBFiB6ndGAGKNGhS9JmiKIkItw4py/77ntnEsVQP6aAtULQPFofm5eWZc3fyzduHuvLu&#10;C96XbXO1IK/9hVc0ebspm93V4tcv718lC68fsmaTVW1TXC0ei37x9vr7794cu1VB231bbQruQUnT&#10;r47d1WI/DN1quezzfVFn/eu2Kxpc3La8zgac8t1yw7MjtNfVkvp+tDy2fNPxNi/6Hv+9VRcX11L/&#10;dlvkw8/bbV8MXnW1ALZB/nL5uxa/y+s32WrHs25f5hpG9g0o6qxs8NCTqttsyLwDLy9U1WXO277d&#10;Dq/ztl62222ZF3IP2A3xz3Zzx9tDJ/eyWx133YkmUHvG0zerzT/e3/Huc/eJK/RY/tTmX3vwsjx2&#10;u5V9XZzvRuGHLa/FTdiE9yAZfTwxWjwMXo5/siRIEsoWXo5rzE/iiGrO8z0Mc3Ffvv9x4s5ltlIP&#10;lvBOcLoyX+FPU4TVBUXTroS7hgMvFlpJPUtHnfGvh+4VrNllQ7kuq3J4lJ4JuwlQzf2nMhfsihOw&#10;+Yl75eZqEQVk4TVZjZD4UGe7whP/AOlGStwjbHChYl2V3fuyqgTzYq3BwqXPXOJP9qvc7bbND3XR&#10;DCp+eFEBd9v0+7LrFx5fFfW6AED+YQOEOWJ3AMY+50XRqGjpB14M+V4A2ALIL4gxgTRbnS5I1CNQ&#10;sYdee9iZ05DI9ymeA++gIUlTlqpnGP+hYRqQQPsPjSL4j5Q4eUG26ng/3BVt7YkFcAMOqM9W2f1P&#10;vQZmRDSfCosECWgiVSD39IZJnF1w+aLw+rzPugIQhFrb4NQY/E6nmyigYrdaTsSgPnuGrCBmqSYr&#10;TPwoOuOKhSDHN1wRmjAVaxZX+UFxZfODnLVRTIGzvVnlD41ZCkZF+qxk+hzgI2B54SF9rpWx4Pji&#10;PqFULL0jQt1g2cOwGoq4Xrf3xZdWSg4i+BnxExIG0gFkYgDYUaZqbNmAhXGkfMWIGgFz7KTSANxo&#10;ngIaJAIk1BoZc1SyNPLDMJXPJzSKpUGeFyaRYF16a5zExhONRnNUmknMYj+UwmESBpETBgniNFbC&#10;cSCM7MJM/EDaGUEjl24c0EditUE8JHFTJ5AqGBK+WzMFByjvInZBTMzcoCW7UhiUs9ApLM0mZKUp&#10;3bKo6kJQOYeLNiVI4hhx5HaK0+NJQkmSuoWV2wgMJIkSP3YTPHJGUkIS5pa2zJEymhA3xZalUzhI&#10;6Ja2vIj6NIyIm2bLQyl0R747VCzvp37i+4kbjHAgE1kEbV3ojgAraikhLAljtzuNCQHJSBDpFh8T&#10;jcxdxB0Gdg6bJ88imqicNwcO0jgNGfK6DLTp3TIYk4qaKeWnyQQfMVppJT/DViwQVdnIT7sCC1iS&#10;pjptzvA0hpYxTXTKmuHILCRhiLCTITgjTFgYMJ9GWn46CBFIPkWpnhvikE/hzVp+OoGcaqVIITOy&#10;ky0/I+3ZcGakU3u3IswmMrVN5owq8MRWokBOhJbtCtPVy/a0GZXRduTpqmuHyXRBfxKEk72CHeLT&#10;bQgjYwKZbHDs7HRebPKq7QtVMkXjJtukUzOHLshuF/u2Kjdm8Oj5bn1Tce8+Q1948469PxUPSwwD&#10;Wq/7frFat5tHDD9HNL+YJ34/ZGLSqj406LYRu4NZcLNYmwUfqptWju+yb0SX/+Xht4x3uuEfMCt8&#10;bE3TfdH3K1lxZ9O+OwzttpRDwYgIuxYnGAD+sUkAuV+NfuMkEIiKJHBgYpieBCJkMJlf5AJ3Zisz&#10;McHxKItwVU7cCfExfSsTm9HLtqoZkv6eIcBAwRDAFBKBdOzvVaPMSMhiqvKr8dBR5mlTnUZJoCqD&#10;kTTXzVHrTFETJEMYGdyiKMWRLsZypcgy6sxRqZXKRB1gUr9LVNlH4Z2WQ0Ih6P9dguOzUVImZMc9&#10;MUYjNVQ/O9WovchdxQFqqRPFaABtURdk27KzxBM8XzUubBoKowSvDFSdnbNNGoSpHvVw6xSFpziC&#10;tWdYxxafNjqzsUy6kr1RZVk36SOLk85vW+g8TP6a6uD7wU34g/ap/6uD9a7alCyd9U8vBpG3zquD&#10;jMn/ZnW4zKPP1YYxQU5G1JgfZ8TT/FIyJsfzWHpaRlxRdy75kmC2EuKMfb0wB+m2AulwTn4bpWcl&#10;zxem5pclfjJyOKesWO3IjKI12nyG8ItK7eikM6rb6PzTpU2F1Ay7XMae8c6X1IaqEW+ECY3xjkH0&#10;f1YRwIk9SeBbwDu8uFDV7YmYeIN/m/V7NXHIS6c2RTfw6qW5SJL/hklDfr3CNz05c+nvj+KjoX0u&#10;NzZ+Jb3+AwAA//8DAFBLAwQKAAAAAAAAACEAw4zQIO9pAADvaQAAFQAAAGRycy9tZWRpYS9pbWFn&#10;ZTEuanBlZ//Y/+AAEEpGSUYAAQEBAJYAlgAA/9sAQwAIBgYHBgUIBwcHCQkICgwUDQwLCwwZEhMP&#10;FB0aHx4dGhwcICQuJyAiLCMcHCg3KSwwMTQ0NB8nOT04MjwuMzQy/9sAQwEJCQkMCwwYDQ0YMiEc&#10;ITIyMjIyMjIyMjIyMjIyMjIyMjIyMjIyMjIyMjIyMjIyMjIyMjIyMjIyMjIyMjIyMjIy/8AAEQgB&#10;tg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XDXGGbLE5I5pTGMKWUgYwQD1ogP3eMjODT5CskecgHkDAOKls7VFWuQMny/LyR19qjQuoaM&#10;jOeM+lXoYhkZGe3rSvCpONuWAz0pcxfsm9SkiFQDu4J79qebh1bbkhT1xT2j2KSQxHQUxUOQ2RnF&#10;O4uW2hL5+3gFiD2J4qKOYmQsCyjHY04bfMDEkA96RUdX/wBk5zk0inEcZZQShYqCPWo5WKxuCSGz&#10;0z3qdF8x84BB96bJGrODyM9SaXMJ0la5VWZ0zhj9CaspdSg7QQBjtVR49q5yMnkfnUnAxz81VcxU&#10;UixJcyBANzYNRrO65wxHTnNVyu5zz06mnAFMDaT9KLlWuTmYnOT09qkhvX2H5gADwaq/Mz5Kn86U&#10;LjnPYZNK40tS09y7Nnvn86h8zMh5BwaaA5HXg81PDbqBlsk0XE43E84Z4OMc9KnguXJ+UZ7/AFpi&#10;LtbhQSDkcdan2gx7eN3XilcapuxMtxJyWA4Jzk81DJPIdpVsgcYNRFQWKqfem7SH3Z/OjmQ1Tlcn&#10;Us5H7xVzxn0pAy71jMhbrg4qHluDxTIwQxPQmlzFcjLXnFRvDYJJ4HSlWTa29iHBHr/n2qvgYwMZ&#10;FRsWcYCjrRdCaa0L3mW5UkKe27Jz9aq7087kkKP7tQgcc4oZgOnpTuiHFk4nXDAnr0I/z9aRZxtC&#10;nLEHnmqxY44470o+UZ/OncVmy0L1kbK7lbGBg8U0XsqtwxK7s4ODVVuOmeajG71x2ouFiz9tcSE4&#10;TPrjpUo1BidwVPfiqO3gc/WkxxjvRcOVo0P7UnG7axCuMMM4z9ag/tKYnDfMMYwfT/Iqvx1PWo+5&#10;4z+NFwcTQbVpXcFkUHIIIGDSrrVwiMvnS7H+8A1UCARzSFeM4ouLlZb/ALWnC4M8uD23mmx6iVjC&#10;jcBg7gDgGqLghM4z+FRFiBjvmmjN3RsxajGsbo0ZdWHGcZB45/z61HFqWzcVGDjA5x/k1lGRuR0p&#10;oc9qYuZmy+qs0mSo5Ur69c/4/hTYtSMbI4xwrLjHHNZJYso4xRkjpRZE3ZuR6vjom0Ybo/t29Oea&#10;bJqpmERZpN6rgkN39axckd6AxBxSsh8zNmC6HLMTuYEls5Of8aj3P5qss20bgCxHT3rPTK8/pTvM&#10;YKRk4607BzM1ZprqSBc3UbKGOOecimxTTIxeG52PuCYDEE5zz+n6is8OShB4PU1Ipwm4H5s5HtSs&#10;ilN9y40kjXALTsvZ3ycrnjOKixKed8f51X8zL5DZyOT61KI0IBKDnn71A+ZjoN5kAydo5NW3G9Vb&#10;dhWyQPSqsW2OZiWxnoMZqUToYiASDnb9aT3Omm0o6itIYieWHy4YDNKr792XIDcgd81TebA2swJx&#10;g8YpiSjzQufk6YxRYaqK5M0gkGCTjPOOgpZH2P8AeGMdB3pGCKwCvg85FVt5kZQeg4xQJuxLHLIS&#10;px8o7kVZI8sbS4IPpmhIOATtXuMU9VkbOeo4zxgVLZcU1uPCpGoxgfSlZGlVVQDGM5HWmbfLjC9X&#10;zjPrTvMaJ0B3MBndgcelSWQ+VwF5J57UxoArfOo44NWX3FzwOegA6U4xplVJO4jqBTuS4XIPLUL8&#10;qd6ilby1GFOB1FXFiYEt78CojEsgUbxuJ6ZouJwdtCmGzj3HHNOjXHJyc08w44Vcc465qTbx/D6d&#10;adzNRYibdowBkcdanUZOCDuGAMVDHEAzDg+nPSrIB2jbjripuaKIhQhcYPTjimls+vTtTyXBw/TF&#10;Rb23cKcfXrQU7IkAZF3dM8Dmm5BbBHFPO4op5wPelQBz0AIqblpDCF6ZqI5DD074FWXXv0Hc4pgj&#10;3n0HcmlcpxGFBnJyQelRlNr5HU+1XtimHHXB6+xqogVm5PI701ImULMapxndxnGKa8YAzzn3oZiT&#10;9O1PGGBIOSOcelO5HLchcHntnpSDO7aR3xVhyKjK5OPequTyakcgzg7T16elN+bdj3xUzuM4BB7G&#10;kVRkE9/zpXHyDAo3c4Heo2ADDGSe+KkLfvMjIHvSMQTgHpQJoTYCepqHHz4564qwZRgeoqNj+8yD&#10;xTuJpCbc0MpzhvXmpPkC8n8QahaQ53MRz2oE7IT5eRjg1XmVRJ8tSNIvmDJ69aa7b+mMCqVzGVmR&#10;jk/WnKoz0H0pvXkdMU6PJYA1RCQpXPakCc1MR04wabjPFK5XKRlVB+lMIOeRn6VYKc+9NcgKVGKL&#10;icRkblcE/ninnHqORUIHHU0jZUjng0zNrQkMx2kbe3JqZJQQGXGcYqtuG3aAMdKRflOT+VMlIvXA&#10;QFXTAU84B6dKh3L6imiUH5QM8UzmkUi2ZnVifTJFNaQLtI+jA/XipJkCNtP3gcEdvzqpL255pl3a&#10;QHlmI6VLHjGcEsOarjIYY5ye1Tt8keQep/Gmxx7gY2L4xjPrUoVBzgj1pnmnI78U/IK5IORU3LWp&#10;YXOSy/w+lOVWIOcjnJFV/MbgqcYFDSyH73NQzVSLJuAWJOTnvQq736ll6jmq6rngLjnuc1NHvUlu&#10;44ANJmid2WotyvknAbt6CmGQLOCQQcdKiLAPuBye9Ob7oY8nrnrUlOWhJvLAsXII5PHOaRmiI3Pl&#10;SODxmod245UjgUMxbjjigXMSO2ZFAG5P72Me9Lu8xjhhx2xVcYA3Enjtmpo5zuLYBHemxJk8Xkjc&#10;WO0jtmnkqhyGAB5HNVi5c5PHXjHSpI4wqjeflz8o9ag0i+hKXLKx8vJ7ntUEfyNk8juKsxgFGDNn&#10;HQEZ5ok2hsZGTyff2pX6FOPUEI2hCMBuhxUhQFido56kdqjx+6LLtyDTllO0Fdu4kZHSky0L5YZ8&#10;bt2324qISfNhxx0H1pzh8sykfN04qBWK4Yc98g0ITepLIQVbG3cT1HeoVWNI1OBu7e1OnQ8nJIVR&#10;kCmk7Y8Y46D6U1sS9yp5yliSvXPSmLP5FzhlOw/Kfx5qZztlU4AweoHWklQyJkHkYPStNDFp9C0Q&#10;QxbjpkHHUVCj5fH3QTn60kfmCEZBO3puHWl3qMOUDY/KpsWEsAVd4I2se1Aj2YGOccmiRwybduO4&#10;5qNSVjz2yRuoB2TBiCzdBjpzULMASfXkVJIdwXAxzniopEORjPr0qkZSHo3A4HPqOtRM29z/AFp2&#10;SI+lMbG4EUyGxxDKmD2pmCYicCngFkzu6UiHCA46mgTKpQ7qApXPOc1blC5FQsgGKtMycbCIPkyR&#10;0pwOOfQVGp+bHOM81IykEYpFLa49SAjHqc0z26U4ckDio3PzYFCG2OLEnPtUXQE4609sgZHemfwj&#10;qeaCG7iL83pSuBwPSm8rye1SEfLkUxWIgrGmsDgjpUwGRUcnTA60xOOg1Gbj/CpPMGeQKjKkADJO&#10;RTcn2pkWsalw26RsMShbIyaqkbn5xxVmYgyuwXjPAHaoc45xikWthPKUcnsaY5ZumOvrUiKzMMng&#10;nv2pViZT8y55xg0rl8txqxnHPep4o2KN0A+lGFD/ADA4U1YQ7h0HPTmpbNYQRDvZFXcCPqKdtDMr&#10;Z68ZApXVj9/dtzx6UkfzERjEeCT061NzRLoGBv3KW561Nu2Jgc8daXytuTtIPvSFPnIAzjsOaV7l&#10;2aIh94MVxk9zUkhHzANkE5NNzuYKVwR3oClmIAx7UyPQRH2nG3jvRLyMrzz2pOSeBkdMCnbGBy2B&#10;34NGgtRpwO4GR6daYGIO1RkE96d5ZIyMkY705Y/u8YOKLhZgoZj3x25qxvzHt6kHrTY49nA6gdSa&#10;cUO1iwYZ56VLNEmixlVZVUlSeSaSdWaRcDIxSAK6jnBHUE03cQevscioRq9rAdwHBPXcaN/YdGPp&#10;SYyrbCct2JqKF+2ecdCKdroV7MuScqzAAYHXoTVdsCAj7rE9B3qdUZyBjOeeT0psiKR5ZPfnipTK&#10;auVln+QqV4pM7WJydpFOSME+ij8xQuQ5yMqOaszs+ojqrKB0JGRio1Vj1zj0FNZkDcg5PPHHHarK&#10;BSWYEZ9O9GwrXZVLsDsOcE4xipzGot2ySQCAQOlJIMP15Aye9GVwRk5Az0oElZjDsD7TuBPIphKg&#10;BcZwckGnSoSdynOe9RpnODTQncUuRgKPpTWfcNpJ9+KJFH8JNMIOc+lUiGIGBAQ4wDxTnKqg29fa&#10;oGwX4NOY/IBntzimZ3AHgZpUPUde4pgP5dqFbJPpVWJvqPboDzTJDhsYPXilJ6DPTpUUhDHhjx70&#10;kDFT7315qZuBu9OlVkzn606SUYxTa1EpJLUcZBgDofakHzNkfrUC/Mck9OlWI8qvJzQ9CYtscT8v&#10;8qjI9vel3fNUoGcHufUUrl2uQ7QR1pW+RQB608oNuO9NZTgZ5x1ppisCrgDJ5JpGAycnv09aduGB&#10;k8VHvBc4PHvQDsRyZU4zTNw/yKczE8rz2IpvyY5znvVIxe5qyLtY5zz6ioQoJ69allOJSuckcdKR&#10;eeaTNYq45I+Acrwe1RZbcRuP41ZRAFyzrycZHamOMsW+8e3FTc35dBg4iz0Pf2qZIyHG5u3YUkYI&#10;RnONwIA4q9u3qu7GSMnHAFTJmkIplZ3eLcpQke4oVAoZg3XkD0qYIPNY5BwB1FM2KobavtnNTc05&#10;XuKr7yCORjBpd49QCTxj6URKqjkgE/hTQVK/MoJzngdKQChN0isxwAaSJDI/ynd+OKmCkxgZAx3N&#10;SrDsQhsbvbvSbKULsgVFjZlOD3DZpjBeu7P4VPgMWYt0yOn+fem+SJY1Y43LgEDvRcXL0RAVLH/Z&#10;xwcU/wC4u3ng9cVc2Ax4PGBxUSxhgcEDHr1PtS5g5LEOxs7i2PYnmgBnlxydv6VPHhGACnccDPr/&#10;AJ5p7LtOME7jkDPNFx8pXT5NyHHPPSlkidRGe3JGPSlWFkMmeTu5JpxbkFe46k4pXBLQYu4uHADK&#10;SQAR0/ziqw5nwwAz7fyq8Yt0eVXAxkrn0qukYkfecAL0BppilHVEylguQG68gfSpNwOXPzA9v5VG&#10;0gKbUAyx4Pc/WpAU8rBcB+pJ6VNjRMr7G3MxYdeQM81CH+fJPBOOlWHPy9ccjJJqu8iMnQA7ic46&#10;1SM5MYY1c8hcdB61LGhQnPGKZ8y5Dc8cD0p6ybeSM+hHSmxKwSY8zkDJHJBpmNjYz16U24lBZTgA&#10;n+VD8DIyBn1ppA2KuXzgd+nY03yyrjP8XSnJIFGD1pkrHcDk+go1EMcHbycHPWoSQOG6VNISeB0F&#10;RHAXkZPc5qkZy3GYG760yVSqZU1KcblOOKfKgZOmOKq9jNq6KSE7etPB5x6UKhHY8UrgAD1NU2ZK&#10;LGMcdDzTRljzgZpcdzSrxnNMVrsbjZjPIqM/MD2qYgYzzTcc9DigHEI12gZ9KVpAh/rSbS0fy9ag&#10;cnABFFrkt22JlYN15qZTwOOcVXjXjI7ip0Hcde9SzSDHYztxSZ55p3Ixk0jD9AfxoRTGNyu0DNQ7&#10;CrgEVP0z6980x+HUnNNMiUSMrk+n4VHgehq02AeBjiq5PNNGclY0pzmVhk8HuOabg8Z/Cny435JH&#10;bvmkwCnLYxSbNYLQehGOpA6HmhHZnLKP/rCkCBec55x06VIy7QTs2k9+hqGbJMXyyY9y8A9aswA7&#10;M7eQOfT2qNVLDAG0A4PTFSRPhAGbDA9MVLN4qzLCRb5ACcc8iiaNkk/2QOMdaduXysjcGU9QPpUR&#10;BlVZBlsPycVNjW6tYYcD72WJ9afDFHuw4VeeoyaOJGJb5QvIyP1qcqEUMqj2PNFgSGlCSSxCpu+V&#10;R2p64EJwu4Hgkf1pob5xnOc5Iz/KnZXyywDdcYHrSsUQ+Wo+7yvftj6fnSgAEsOeACM1I+5T0BUn&#10;IzyQfSpI4kMeJACcYAHpQyUhikZUc5A4BzyPxpjJuckjg8HBq0VLfLyEH8OOh+tVZt42qA2T7c1K&#10;G9BJNoC4AyD1XvSq+5doQFuin0NPSIYCspYgZOe1LMFwAEIbPZfWhsLdSu8UnJf7pPGTUkIjYZIJ&#10;yO5xTXMqP5bMctyQPSpliZUJbITqQRQ2KK1GYBUMu0HPHPH0qMKDJjgL1NWlSPKyBWyOq/57VE5V&#10;nU447gjpSuU4i4jiZQEDHbkEdevX86hmjVgJFQFge2aswwjeNv3j3IxUTqBtVSGIGTmmgcdCrsDD&#10;c3APb3qs7BZNhBxzyO9XZYyTvLEt04GcGqxhcncByMjBrSJhNMay8nBbaKjZTnZk4z61OpLsd+Mq&#10;ecnmkaMBiwIKkZNMLXIDjbgYyDgZpcBYypye1SGJeo60ojHHPBHY0gUWRKnBBByKjkyWBGcVZKlM&#10;H29KjdFYhlf7ozg0Jg4jSuFA3YzUBHPUkj8KmlfJUDJIH4CopUYSNzn0qkZTt0Iz9/noPepDt4w3&#10;PfmoydpJHanM2QMGqsZ3HMeajYjbg9abyw3ZH0pxyynpTEncj4IFL0FLjHSlftzQKxE+TjikxTz1&#10;5FJxxnrTuFriDIpHUN1FSqvpRtPXP4Urj5bqxEgxwRUiDggU4wtjjB9acqsuQRgdqTY1GwxiQF60&#10;gO71FJISGHPWnfw4piGL1IJ6dKVssQMZHekUdeOnSkyd1AhGOBxUP41MxHfNMyPSqTMZrUvSk+Yx&#10;zk55pVBDA+tKzBgxCnJORz0/zzTMHBwfwqWbRVkXwUdMHOCBUqiN0wGC46bu1Z4BKYBx6YNSxysO&#10;GYEdBmoaOiM+5fjjAC+YwIHJyTxQY183cGJJwwA+npT4+VwCTjnBFJKjb8jAz0PTioubWHdNgLZO&#10;M56damUgEZBGT0ApYY8r1HA/ClBMe5tgGOmaGzVIYQkYzjLOepP+fehkynzsSxPHH+fSljV5JEcN&#10;tAGOOKllIdcAoMDd35ouIiiMnmbSF8tQQajbYsw2ksD1wOB19aeJC3JQDkAEjk81ChZhvGRgY680&#10;xXJ1wqcvu3HqR1qS3kLuyhTxgc9Mdv600AIis4UkA/L+uamR1ORkFWOcg4qGaJCLFtDb3OV5xz61&#10;BGhaVWY84HFWBGQDsbgrgkN05FNeUKrsUIZTxzSDlIiM3pYncpH1Cn/OKcJI4Z9u9tw4GVGP84pw&#10;5h3AAoVBUjvUEUGMyqAM+/WkFn0GzXJmcHA46kCrEMjEbZFGD0J4wP8AHio5ADhtuZB8xwOpqPdv&#10;4AJPX5unX/8AXRoCTTJVUvI20suOinnFLIv7olyS3BpY8rkdXb1+tBQkD5ck8jjmkPoSJywPPPeq&#10;8sK+a7DHPRs9fwqYB9hJyGA/hPIqMxFFI4OOmaaBhvAj2Y+YjOfWoNoJZg65AycUrIMjcvI44JxT&#10;ZFPkdE546VaJauQI/lyscAc/lUbsrTfNgjHahiucEMTkEjNJKQB8nA71Rj0EGN+dwK44z60R/NJ8&#10;w+hFNHKc5HHf1qSM+UpyevQ4pMcdx0yKZACeAMD3qJUQzEMMr0p07FmDLyR6dKbk49GHJoWwpLUH&#10;iAOVUEg9ulV3XdLnp3NXUbcpIGCOoquyk/Mvc4PoapMynEplSrsM5A70n8OBUsoKrnFMjXcBwasw&#10;aIwv6VKgGTnGPfvUrx4Xp+lOMY2+hxRcaiQ7VyQABSMgBzjoKdgJz1z601t3AH60DEIXPHNJt55x&#10;ipEUFT/T1qTyx5ahOTznnNFw5bkIQqQc5FO4VeRg4ppBjXeQTzjpSFlZfu9aQaDkP7rBwTnpQw5I&#10;H1pIgCcA+5p743ZHftSL6EDLuA4pQmBgUrZ203dx0yTTM9BjAoeevSmIepPWnPt3YxzTCQBtHemQ&#10;9xDyD/Wk4oIO0D88UzB9TVIzkbHLp0IYnBJFQ7CM4GD046VKmFTjOO1RjAYjnmpOjohwYov3cZGK&#10;FXdgn8RSk4RQT9eKVELg/Lnb1pXGkaNo6bd5JJHHr6VLcIcBlJ+XgnpUdquIR8pV25yD0p5yseNx&#10;J6k4rFvU64/DqSxMrrtfaSTknNS7BsYE9Cfq3SoVkTco3YPbIqd4m4AYDdyDnB/zzU3NFsMZAQCF&#10;3c5IHcVEil25Q4I9frUmwcAMSwxk+1EYDJvJOSM88UcwuW4jqGBT+58uMY5pjw4O9eV9O/vU4KFy&#10;Nx+UgdP896JCv2dSibmBy2PT0FNSFYiSJ1VjJ8uQAMjNSIiM3l7GwDyMduafbW8TDDKwXJJJ7+9S&#10;KqAlUbhQQCQefxpNlx2GE+TtEQG05B3HgmnwQiVdzJuL9s+v8qrOhLx5BAJwO4FX4kVBtcgtjscZ&#10;pXLWr1K7R7IdqMdqgj2pQrCIBlG3rzx+dSToojdl5Ujtzk5qExGTDDOQOQT+tIZFtyeGzuPUdqcI&#10;ufmck5zuXp/nrVgIgVizc/SoypjOQMnBw3OaAsRyQ7280byo5596kCLglTg7selWEGSSx5H6U4Kj&#10;sWwRt5ye+aYWsVUiZndeUUjCnFSxwOCWKhjng57UoPlwbVAJJJ/nSyEIispbrjcT0pklWa2UIxBy&#10;y56nvVZospvOSR+Q/wA5q1KV7FyMZ45JqC6Y4VM/UYpoRVkWPAfA554qCUAx/d6cZI4q0yLIMbwq&#10;59KjEZCnEmccHC5qrkuNyvswinIIB7CgcAdck49qc0WyXYDlR+tBU5UDAwM0XM7DGG7BBHryaaMY&#10;2gHOOmac0S7QRnPrSKqjg5BzRcLajlYBAM0xshdqk+1P2qMDcN3Q9aUqwDgAnjsKERIqSEudxB+p&#10;pIyoPD/hUsiZiUDOcVCqBWHPNaJmEo6lgjKk7uMUxc7COMDjNLtwucnHSmMv7vAB+lAyNnxJ94EH&#10;sKG3MGI6DtTgqgKAuG64pxJiTcep7U7k2GRt82wnAPWnhvLlIHOBwahPJz0pwOXGO1DQJg4eQnnI&#10;64pyImwEnqKc5JGc89iKRFxncBk80h2IxkHpk04KTyeM9yaGJDZ4ppY4ySTQFhpHHUVHk4xzUgG5&#10;iaaT8zdsUJktETgkg8Uwg554IqbAI69BUe3LGqRDQ3JIpv4Gn4wTgU3Y/rVEM2PKBBIHfpUZicZy&#10;OOcVbQlJWwAMnOD6U+RTJ6Lx93+dYylqdigmioRlAOSAc8jpU1soLrHkgEg1ajiBAG3r0zTkHLYQ&#10;bumPU1m5msaetxTEIwoX5WJyQQOf84pgXB27uAvr3/CrO/Kvnbnt+VJEAgAzkEcZqOY0cBkKORvy&#10;dwG3OOlX2UEB2ZQU/HBqusZKBFHU85+tTbRGFJAdgcHB61LkVFWIvLYNuGSoPBHGRTzC7ySFgFXO&#10;PrVhV8vDADaT09BntT2Ck43Lhmz7Hj/P5VHMacuhU2MX+QZVfQDmkYswGNgA+8M9KslHVs7FKZyc&#10;NjP0piq6SsxI2nj1JFUpi5biRFvMbKnDAqOfapkjUII87cZOCMc08tGWXCD5iADVZnaMYRNrq3Y5&#10;OKXNcvlJZA4UHbkk9SMZH+c1KkTHaXwDnBHb/P8A9aoYQTvyT06ls/lVuA7YyRlm75aq5g5SuYWE&#10;2Y+Q3QYwM0NvDElmwevPT296tD7jM3CHHB9c1AJHSPcy5AB4IGPxoCxDIrnAJHyknk881H+837WI&#10;fJz6gfjUoQk8H5duDVeX5WPJLHAA9KpEMlmwJckkj7uOlSliUG3tjrTAdyFSuOOc0wR7pN5OAxxi&#10;mA/I3Doduc/WopQ5k4zjqRkelSphI9giGDnnuef/AK9OkBliIROTxkjNArFVUyzKzhVGMAY6019u&#10;8Bc55xzzUn2YSId67WzQQqAHAJB52jpSBIzpULkAPkD5mGf0pzpIEBAxu569jVgAXEjnbj3J/ShQ&#10;0fEmdoXjHc1SYrFAApJ/ebORUgjLNuKZJ9+tF1GUlVsHLcA46U7yWCH5+WHGP8/WmSMnI+zhl+UE&#10;8/8A6qoxynztrHGOAatyH5AHyWHLLiqUkWSXXjPBFVEzm3fQsFAMHsR+vegKS2VAG7pSE7o9rcbe&#10;QR0pA/mL8p9+f5UEsACASBkg0wRZdsKPXHtU0pXdgJgY+9mpUgGMsMcdB1ppkNFFjlgMH2GKfsO3&#10;eV4B7CmyKDJtOS3bmpmXMa8EL7HrT5g5borlP3wYg88VaaPeduMODTo4RsGV+goxyAQePUU7kpWK&#10;DwuXJwcA80EDcoxjJ44q1ICGyM4FVwheLdgg54zTuS4gPu4IPTvSEEnp2qUZYdBjGAKkMOBwc/hS&#10;GkU2BBI7dqb5ZYYFS45BZRnPfvUi7VyTjk5ouCRW8shQcGoXBaTGK0chjkn8BVSUDeH7UIUloREU&#10;0jmp8ZGaNisnv61VzOxXVeuBmjHv+lT4RWAH50zyj6/rTFY1w3GcA9cHPWpIh5ncE9qgU4VeM5HW&#10;p4wwPyjoe9YSO2BPErEEbMc8EdKmVVyAVPL5HtTEc4VCQQB3PSpX27Mkjg9BxWD3OmKVitLlxgLg&#10;/wB7PenRwsTh8A9fpU42sp2qB/e96ayquMlwFGDnoaOboXZXuSJjaI0Q9eTjpTzDvYsi4I6Y71J5&#10;R/dkEYByTmpXVic5ALcDaD0rJtjshkaleqjPYU9FjBYDA6lc9elICVChjyVwueppjSYdTyB0Ax0N&#10;A7Ej4YE4ZR2GKiUqrYeM89Pm7UqZlAAyHBwwz+tPZEzg53Due/40XHYYXSXdKiEYOcdeasRKzhiw&#10;AbAK7f61FGoWQBSwUnoR2q8U/uEAsM4z0ouNIrAqi5yWY9vXHamxCU5ZkI5OcCpY/k3McsN3UjtS&#10;SbhcK8YLIx5A71SYEmDhQwLL3x0qKRAyEONgOOn8+tShyh8sZGBn6+lMK5AUyY/vUcwWIXUdFUkI&#10;PqelVlSTzCZVOAOp7+wq7u+bflmJz+NI2ZWOSeOverjIlw6kUKbnU+WFOcn8P/11K0ig7cjJOcdP&#10;8/8A16JdsbDZ/D2xyaiSP5txU++2rJ5QwQrfxdzjrS712/KGz2B6098SOxZsqB0z3qOJWZzgYZRj&#10;J71LYrESPJEp6bjxxzg/4U3egH7w47fKKnlDCU+oHORUPkpuDsXPc/T0pJ6g4u2hC26R1X+Aj5gp&#10;GaT7Pgo6tgq3SpY1G8HHy5wOcUkkTF1Htg5NVcmzKz7C+Qd20445/wA96iLEKMMDnPDcYNWfIKOc&#10;A56gD61EWIXA6jqR61SJaKkexjucn86jmZT8vTknPvVhmL8hl3AEfMarvESyswAwM49aoyaG7SEX&#10;oPX3pkaAyYBGAewp+WZSmAecZp8KYJDH86YnuWERVfPUelMkf5mXrnuT0oyoOMmonfqAQT2zRcNx&#10;YlXfkKT3BqRSCSGwRxwKqwLJ5xYkgZ/CrarnDcA560dQ6EsSiPODjv7UmQ25uTzQx+YAbeeKXbwM&#10;n3yKd+pDRTGTISOM9BTSP4W5UnjNTFdhz2x3puAQBxSuFhkcfJ5xj3ojON3zYI7mrAygDDAxzgCo&#10;C8fmcgZ71dzN6EMi8E5xjpmochRgnv8AnVidSw34yuOnrVc84fAC0yGxm/rxgelDHdFw3SkYfM3A&#10;oA79+9OxPMLuwMHt3pC2BwR1pOh5FDYzjp60CuNxu79f0phc5PI6+lL079efrTD1NUiWzbRdxwTk&#10;D1qwpKg7SOTmokw2MgfjU21hIwC5U+g6VzSPSih6/M23APHy1KuCgDdjjkdKijUlAucHP3sVbVAz&#10;AfeIGOOwrCTOiKGqnlsrE5yewxVrynkUEnHA4xn6ULFlsYAJx1NSggZJIPOOOCKhu5VhiQ5kBd9w&#10;AO3jiphGyKg6hRgd8mmIokkADDaCSc1ZgfcWVipAOAcZFNJiSIFjYrtLAD1J70xrYKrMW478ZP5V&#10;dWMvkspz2ycj0yDSzRJHna4wevTmnylpEAG2MhTkj7pA6cVCY/kXdt4H3qtKw2CMAblHK+2eKYkJ&#10;kY7duD68H3o5ShpyLVGiBZgO2Oab5sm1S8ec4xg96uRWyxMCVDKDhSAeM0oj+Rs7TJ0HYimoDKeJ&#10;Jc/MAu4HGO1S42IFVwMHrVhYt2eOT97Axgdqj+VSdx+U8EEZyafIgSuMypJ4Pp/9ekZUIGOeehqR&#10;yu3CsnT8qjMSZLls7Tk/5/z1rOSsNxsxhBKBlPfnIpbZFz8qjHU+9EZKphh97pu7VYEYxlVJOck+&#10;lOINETwBlLP9OMUzGAE2jO3g1PsZwVYgc8e9MQbSowcnkd60i7kMrMvOPl47d6csLAYJCnOKla3E&#10;nKfMc4Pb/Pami2YtggMQeQG5qmjNkcmQq5IP+1/LmoJQwUgHPccdatTRwsCChDDOQTx0pskeIuAp&#10;44NJIW5UXhBkBn7j0p3DN+9GGPU57UpAyoKfMp5xSTMJCA2PkB+bpQBVuQMfLGR3BB+9/nmq0jND&#10;AR1D4xkVqEbmXbjb0PPeqNwitGEcgHOSoHTFNMmSKIJc8qvI5KimbFBznnOABVl0XO2M9sYbk1F5&#10;TKCoUZP8XNWZEZDLwACO3IqLcWc9QCefaptodlOGLD7xpGhYkEL9aLktPoRbCcspz9e1Iqndk8kj&#10;irQtWc4UD0BzmlKIuA/3l4I9aLhy2DyxjIACsfyp4GOo4xxTRgkhePUdKJCyfw5HuaYmN3KDkDjP&#10;FJlucKMH8c0wSK7YRW4559aeobeQVbnoQDQSJJjCgrzuxiolJDd8dKlVC23ceh59qNoLMR/DnJpA&#10;xkoaRAucEnoKruyqFWRTkcZq0ocuxHXoDikeDIy5ywOeKtMzcblMyMI9oxjp70wjeMNuBB7VNIgM&#10;gZenfilZMkHB9zVXMmiv5WRn1NIUO3OOg71bYABQM1G0ZI56GncTiVx8xGRnApkg+cmpwnRcdKbs&#10;GGJOeemKZL2Kp/Gm49/0qeRdoxiqmMcYNUZSOj2jYcnjHQVKHZQD0IHHPX3pqxnGAx6dSaeFY5Un&#10;Jx69K5JNHsxRNjJQjPTJ9KlVR5hYq4J6nNNgjB4GS2M7cVcEWZAMk5zwVrFs6YxHxRDyQpwTjnJ6&#10;fjSXMoR4wUJYfePc49Ks7WRgdm456jAwaHiE+TwSBgk44qoIcotrQFjGN+5ix7HqOKkjzHgSZCnI&#10;OSR+VIiGNhCWY+gHOacHbcoweTjg5H1rRIcYslTAAyCrZOBn86YwMkqoy5QZx9anZWkBU5J65J5N&#10;NUSKu1VLYPBb0p2NEu42KGOJsnnPBbsKgTMdw+QdhbIJGcVaYSbdrgsvUDHSkS2UPuI+Y9807E2W&#10;4GZzKNuMH7oz3/wpzH5d5HzdyvNIqF34AI5ww7U5FEXrkr8pPUUmh8qI2Yo5CcZHr3qNQZCHbIw3&#10;8Pf2qR9xl2FQ2QQWx/WmwOjPsIO7GTgAioaZUVoVypYMoJUn+HH+fWnJG4XcY8gjr71PJAfMDKOO&#10;TwakWJ2ZdwG0jvUqF9R9LlcRuRkN25p7RcoY2zjqAfapyM7trgDvg9P6+lMRG3g7iQRwDWsaaQJJ&#10;7gYzgNtOQc/pUcoWQFgrKoOMg8dc1YYuy4bgoMnaahc4T5VDHplhmnypGXLqQxM2Qu9Sy8tzw2e9&#10;OBVZ9xDL0JYU0x4RpB8uQCw/lSpvaVYUDFCvUc0mglT7A/I3fNjGQfUev86i3lzhSQcYxgVa2kgj&#10;IA24Gc8ZqkwkUNgDOMfWkZ8gjYbJP3z/AHarLGQCTk885HFWV3ABwzKGwDk4qRY1cMQvBHTOOalk&#10;uJVDBCSOD1xjrVVi3nMxXA6gk1axmVVY8Djjmo3Ug7SCMHknj2oQmikUG0shBPueaZgmRMDGCcgH&#10;NTTDYGdOTnjaTzxT7cFR847DoRmmRbUqSxuOcANuyM00QkfM4wBjoOtX2YsTtI24yM0xCyvwq7SM&#10;9KLicdRjHax2HAPAOO9VnjDyMWPfggdasCUBipdgTk8mmABWBJG4/wA6aJaEeAqmSRx29ajKlo+e&#10;Vz0q3IfNULuBYD1qu8ThAHIYH0HX/Ip3E0V0QK5XIANLvAyN+cdMmnBGLZY4YdfekkCIvzYBHQGn&#10;dEtWQRn96QCAM/lTJXxuVckY659Kgkd85DcE9zVZJjv55GMZosRzIvWxySAflz+tWAAz/N8wHTjr&#10;WZBOULKOehBBrSil3QbvvHPYc0wumiFl5O08H1FNCevpzVn5cA/d29qgkJRTjB3dB3NNMhpETL7g&#10;c0zkDGacchcccikQMcHA5Pp0q0ZsTHHOD7YqEDbx0GOc1ZI9B7YqOSPK9P6U0yJIqSAlcHA9Kpnd&#10;nqK0JegyfyFVvJB53D8qtGMkdNCSBwpJ6Me1JHln4U8HsetMgkZWLBFyeMdhWgvGWPB/mK4ZaM9y&#10;CuhIbdzKmD1HzYFaIjRgoCDOearIu4ArIQc/jV+FUWby8YIBwxPWpWpulYYEcuhJGMcDPepkt/nB&#10;A2lsng8ZNIitHIx4J6bDx/LrVvDPEoA2YrZIdyJEZjkFQ3f/APXUYiTYSzfODtOOM4q2ofpgFsHc&#10;w6fjUYt2wVKgjdkcUwUhAoO1tpHPTvT2zt3A7iD1B69P8am8g7xlAFA7NyKkQMFI24Ge3P6U7A5E&#10;MUSuMugAPHv70m1t+3GcDjb6VLHEyc7O54HFPZQgAZOBnimTcj8tlXaBsyfzoWA7gX+6fTpmrO0t&#10;EcKPxNPO4ggLkA4yD/SkNSKAj3bdi5Rhgn+v1qFYNnLvg9mxirrAAAODwecAfrUrxJKoIOcH86Si&#10;XzWKUcYH7sEK2cnvnmovN3EgMAAcKenJq41uBgKcP/ePp6VFLbukBbd5jHrnrj2q0hpplN5N8vy5&#10;BXP1p0aljkn0wSaf5JUE7SvJ7fl/WmCLzSQ2cnkHHrVGja6FgttABwH55VetRFAw3LjAH3R260NK&#10;VA3YYdjn+f61FLIuxAkmWI5I/wA80rGcYOTsgVSEwQCp55JwP8801B+9UIg+boelMWRidjDhup7k&#10;+9Sq2xATGQwPXp+FS0auNlZjAzeaolBKKdp9ajYEzZLAhuORyamQbsqzBf7vPU0qRNEpwSG/h+b1&#10;rNmbiiucL96MnnqBwOOOtOkixGVTcGPRh9amjVpYsswdhyQOp7Uzc7b1VmGMhk/lWTZk4lIuoG1l&#10;G4HGSODUTkrM3GcgYC/p/n3q7II2XDxLx/dHQf1qJxvIZRjuce1CYuUoSR4QYBLZJbHTrSLEHUZR&#10;c9Tz0q00P91GXKknPb/PWq7/AHCpTkgAkd/enzE8hG8QTA5Hy4PrmqzR+W+8847Hv9a0JFBj2qoy&#10;p69KrsDICrE7sHBznNNESiNXayh2RQeeg/pQkLHBJ5zjt70KAwaMjH90+lPIYOCAcDgEHOfyquhF&#10;iKVfLZS3ODgEfmKaW8w+m3jB6gVIxkw0mHK45Hr/AIVF5g3lpBgn7o61LY7COBnAOSPu1Bc7duCO&#10;/B9KlBUSF23EZ4z1qNtkrFl6jsRTiyakdDPNueXYnA5wM800YjIZVO31qxPLhsg/KD0z0qBgxJLL&#10;kA8D0rRO5ySSWxEGAc9hjHSrEbuq4DZAPBqEDBDBiA3UVOiFlG0D6etVchXJ0nLxcqeOpxwKaWjZ&#10;fU54B7UiqyyhMEgjmpp4URNwbHoAOtK5WpWYDc3+104pSGU7eBnvTkV3DKMbiehHSmSZ2MH+8AcY&#10;q7mdgaRWbAHIHX1oJByMnjrVeL/WYxj6ips/u2AwecUybkMqZ5H4VV+TvnP0q0NxBGOB0qLYfWqT&#10;Iep0kQk81m2KGLE/KP0q3EgIwwJHXIPSq9sRHtYkszHoTirURVSNyn0HNcM37x7lNaFoRBARGGwR&#10;noanRZPPKmNvLCgZPXPt6022ZwwAJyB0U4wKuoQS25+AMACqjqUyO3VS2C/zHjpVooVA2BmOMio4&#10;4QkjYXd3Bq0pDpnZ83TJFaIljVTy2Z2PDDGMcU0NjZnAYnBAPQZq1GG5689B6UjKGJxwcY4FMLkc&#10;kTlflXBz94HH6+lSjbtyQeR69aeTvQIeMjgkdKaineMsACOCKdxXBC6nAxt9x0pxPyjPU9eOc1MA&#10;FyAeP6U18DBXk9T9KCUxjLwpLHg00t82FyT6E9aeykleQRznmkVvlZckEYBGOtMq4xmGeR0xwRzS&#10;sTs3AbcdOOhoVcsSx5AzzxxTgxOevHbsaLlFOUlpUbAAAwTzjNO3IY8EjGT9cU8jZI6ggZ6Gq0sQ&#10;cHBGOo+XvTuaIGiYOu3JUEEngZ5qPARm+fJHNOhnGwKG+dTjrwPSpDukkycexHencd9SLeCcAck7&#10;h7iq1wvdScnpjn14q24DIy7gD/s4GOn/ANao1DleAOR1xTTLhKzuVtghkPBPfGKeNjRZbk5/vcVL&#10;Md7bVU5HfP8An1/SkADJujkbb1569+tTJlOV0SCJVQHOD7H/AD/k0xJVIIcZRuvB4p0TCVSSQflx&#10;kDBoYYk+XhT8pPXmsWQ/MiZF8narbWxg4HJqMO6EqMEjjgZx+P1qeZDtb58g4zx/n3qvJAM5Dglg&#10;CUB/HmotcFZ7kTHcRweBkA1ESAc8sM8lTVobCsgKgZ6juOP8KjaNUAyo5HLD3osFiMuxi2nd83Uk&#10;cAfWoWiw689+WBq5yAoUgEKMgmosKX+fbnGQSeKgiRVnbyQFGNxOeDx9M1FsJ2HhV3HJq7J5cjfK&#10;28MTgYqJlLFcx4zzyfzFNOxm0Vp4wpGBnjOc1GrZbLEhcc+1WWUMDkBuOp4xUbw5XrkewochWKju&#10;wII4A7eoqN0IcYHQ0s0Y3lgMKPz/ABqRRuIz8rAdxQ2CISUyxcgAjPSoXyFwuBjvjPFTTL+8BAU8&#10;54BpWiLjAJPfGM1SdjOSuZk4VXHzBsnOCKQqZDnoD1A4zU5iO8hwQO1MbYcKV9xg81pc5pRI/LYc&#10;DAUHHvUkSFFyMhgevrREGWM8gxkevNOCnHJ+U4IHvTZCQK4Em4MVI4Gan2j+I59B2qPYr4IGOfTq&#10;aAGAyowM4IBFO4couJDlk2r757elRNEyr3B6c1djaIDBUEdzUMy7lIXk+7dqaZPIUnjCjII/A08Z&#10;C8H65FIIhkcEAcc1MUAGMc57DrV3MuUqtC4XcABnvmmDOB/iKsSJ8jDkHI60wxLn7v6UyGtTfgTb&#10;tZU4PUVPtXfubG0d8foajhX5c8qCvAK1cRB5YGMnr9a4ZPU96KLEDAnCj5cHAI7VaTLSAk7SVxu7&#10;VTihdcnOOM8VYWRgOxOMY9KcHZjeqLkfzdSDs4GOf51NGAVYqMZz1NVoz8oJUMQOOatIflXCgrz3&#10;rdO5m0SIfmCn5iOoxTpM5HIbBBOelRxhRjAOOeAetWAq4DEAjigliAsi8rn0OKFU5Ykg5PH+fWpX&#10;IK/u0BH061GAQceXgfyoFcUNjpyPUGnc4B3ZphZUx6kUu4YyMkevai4WEJGcDGe/pSNwwZc8jsaT&#10;G4lj16DmnF1UEdz1Ip3GkMUk5O3k9waRTkKWY89qejbgT0we9KYmwhDZYd/UUFFeYp043EYBOaaI&#10;md9xY7WGeDxVhkGzO7GOAPWlCAIeMlenamUnoZawBZOMDPJzzmrhGwbnU8H7wHNTFEZemGHSk2bU&#10;7tnqKYORV2Eljg4LHr0pm1t23b1GCQcYq06HeflOM+/SoZMeXJgfKOM+tMpMjRcyMzAbgMNu70yO&#10;NhlgR15TP/1qsLHxgkAgZHfOKR1AZg6HIBGfXAqWO6IVRFUnnB5Yehqu6o8wMbtkcEckf56VIkpY&#10;bmHUD5e/0pTiRwRlcjoe31/OoehSbWoxYpBuwX4XGOuR/wDqpm5UVgclME5JOatMWiVg6FschhUU&#10;RXBJABx0OcY9KVik77lVtrSEqzEMD8vUH29qhuA67Sp2pgBT7VYnQzCMMQrIT8vaq3y/MXBJPQN3&#10;HpmlYG9Cxuf/AFvDfw9KrTMWferKqj8M9qmdVaLHIUrkDbjB96ilI85PL6BcNxgH8KkzYvymMbXL&#10;MB2/nUYYKoIcjnABqxsVo1cqV43cD/CoN/mFldt2ckACpYrEEivuLOpXPAGKaSmdhXAC+vNTOqsi&#10;5yPTIzVcpIkynrxz61LBxIWjG5m5VgvAxxRJ5uwFVGT+FWpIw0QLkKc46cmoH8wlVX7xIz6YFBLV&#10;iARoqlvm5xkCmMpwTnGR0J4/zir00KgZUkYGTnnNVnUyZIBJAz0wfyqkzOSKckbIc7ywxkfWotiA&#10;Fiu4npjr1q26SNt3fdxwM1EQCMEZ7/5FVcycSHYuCrnGeRjg1KkalAjDCg8U4xNuBYgjqeaOBJtK&#10;gLjkgU7k8ox1RlXCsBnAp5jD7flJwMjjp6mpZIUJXc54PSpwuxlK5+bj/wCtSchqJXEQSbKvkZpr&#10;oXI4IOMnirIQcrgepBPQUwR4+Tk5PHNNSBwRU8gjhgMA49KWWAOBtJwoxx2qy6EjgsMcHB9ad5eR&#10;8r+x4qlIzcFYzXRl3ZBOR3qDmtCdGBVfvEdSB0qBkfcfkPX0rVSOaUbM1lO5UCsAGAIz0q9DuAAb&#10;GeOc8/hVOFd6Rqxxkc1e2bmXAJGMfhXFLc9iJajXKAgAjGCMU1EBYBVUtjHJwMU+GQRy7Nw29ueR&#10;U7ldwZAQxHOR+tOI2EfDqQSOcZxx602WTGvQReYVj8hmZAfvnIA474q1DEQQ/RgOSOazZSP+Eosl&#10;6stu+QOB14rppLc56srW9TYijw4YdO+Ks/M+0snGcHA6VCdyttP8ZOKnTOB3Ujt+NANjv3e3BGPb&#10;OKZ5Z3Mwz3wSacPm4HpxUmzA9fSnYm5VZDuAOcE5zSMASAOp4461b8ssBkgKccE96rtF8wyfXFJo&#10;0jIYgIOMk4Jp0hQcnt6GkYKCVIx360jrkEnGT15oL0JRjYVAz70mwqCF5YdcnNNw/XcflGfrQ/B4&#10;wTzx6UyQk2BlLYIHGPQ07CsmBxk9Kj5kZkwp2t1pyhgvo3Xk0AMuJ/s8M0u3cI13gMfQVDZXYvLG&#10;O5EbR+YNwTPbNGp7jp1wVH8B4NVtJUy6BZ/Oq4jUdenpWlvcuZqT9rbpY0AzNJx0Pr1P+c0rxoWK&#10;DGcg46c1IiFlbnJOOfrTDHliSvK9DUGrkiNUVWBAwehP0oKMZdpYnPXnp/8AXqxKrKjMAMg55qs7&#10;S4AOUJPfmgSdyExhCcfMpbKjGdpqBnP3wMg8Y9PwqzIv7zaWxhcHn+QoOMYO0Y4BxSsWpEIikfBB&#10;znoR3FQvEyZTcqlTkZyR9KmUm3basrkA/UDPvTZIvnaQjCY5x+X48UmXfUpyh/tC70zGxwWAPA9f&#10;5UiorKy+YSRycLwSKtPI4RGjXcOpJJ4/CoEVWyMHdnOM8YHapY733IHcNEOduFyQR2pgkLSxK3Kn&#10;dgAcAY60ICXkBO1cgE44NDRM4ZomYkZ+Xqf/ANVFjRJWHM8jSMq5yBx83OO9RSMEjBY5J6jHepYo&#10;mJYOh3DAIb/HNJNG2QFw3PzZPT8qlol+RXjZnILseTwf8/jTmyz4BCYH8R6elSKrbT+62gNgg8Eg&#10;Uu0M67FBbPK+lRYRFJ8qlmbcAOmartJJtJ2kkkY+lTlXWTZswmPXiotoDKdp44wf1osJiriQAN8r&#10;YwR1xVXJ3MQeVA6VoAKY1dflj+7jH+NQeWAW4H5c0jNooyNIMMxBWlMZXaVAyQc4NWn5BXYNoPNM&#10;KiNcjBz2xmmQ4lYxmR16YB9KeEcSHcMDsKcFYs2D17Yp+0soChiQMYHalcnlGKCDu4Ynpmpjhxkk&#10;5XvilWAqu4j5u2DQp8tguBz0qbjSI8Bm3N36HOCaTftYEYJPbPFSOofqAD9aYInjQgjOR1ppisDM&#10;wXzCiE9Aex96jIfGdvzN/dzxUyMrL5bHaEpWADHjPGQSe9UmJxuipInVmJ+lVNvPEp/GtEJGCS68&#10;nkGqplIJAjJHY8VtFnNNWZpWgUIp4JHOB2q9GR97nHQ1m2jcsvXDEjHcVoxyEHnA5zn3rmn8R6Ed&#10;iVZOmFII6j/CrY8sSB1bhT0xVYqA4VScckkip4IwwfHU9M96IbhIvxuRuZdu0gAHbzWEnmN4ygUs&#10;Aot2C5Hat2FU2EY64JHSsrYp8Y7yefshOD2O4D8a7aL39Djr68vqbxO0gB0+UDJ98U+HdlgBjHXH&#10;GT61FhdnzJnBxzU8UiNLuU9QO3NSi2SAhzlkGRkZGefrS7SCGIGAM8HpTeMZU5wcjJ61IpDR5yCc&#10;84pkCEA57A8ACo9oTrzmrRU44PcYxUZjG3n+E55psFIrFd0jBkGCcDtTNjeYygLgcAbhVkpyrjp9&#10;elMZMn7w65OKkvnKqxk+3cc4/wA9aesDMcMG5yDzxVnYAMgDIGR/KlfnaNuSOAaA9oyisTqxbaAv&#10;UnPvUi7mVSwIIPHf8KlVG2uqlduOhOaRdwj+bB9R60D5rlHUBiwnyPvA8Z61DocX/FP2hKhv3SnD&#10;GpNUYtprsFzwf5dKTRcDRrMADb5K7iOnStPsGab9r8i/buFT5UPJ5Gc4/GlUCXkqQAcg+tNTKqMr&#10;nr0A/wA9qmCrsBDdOSAagtvUgZWZmH3euDnmmED7rdiRwPXNTeYScbQAucEGomYdWG4r296Ck2Vp&#10;CS+QoBXtSPgHeF+8Oo6r/jVpsqVIKcjnJ6VE6BVyvOWb3plqRVjAbI2HuBk0jncWQLjsD1/Op4z8&#10;z44x+XvUbDLK5baByOT096lormKpnYIwIBHTjuf8aARJI2F2ggZx6/Wp5IjwAGPPPA/WjYIV3bMs&#10;R/h/jSsVzIrGEHzAU687eucdakWONY2cBgD2HX8aeFxLuIxnjoetSZxkbSeM4PNDWhXNpYqiJUIY&#10;Adcg/wBOPrSMmZydpXqCN31qwE3wkZKsTyMZqPyyDlFUDoSCeDmoYXXQq+SQp+UkdQMniqwIfhPv&#10;Z7nkH8a0PLz8yYyfQ8E+lV5omjbemDg4+UZ/OpFciETY3Oo3ZJOf8fWonymFwfmJOAckcVPI8gmV&#10;UbHBJNK4BGVGSOT6igaIgoxwpDAZ46+9RKJMln5JGRx0FPUszcqpH0xSyDkN2bn6UrARCIFWKnOe&#10;foaaiMidMITjrUw6A8FPamOcAkfcJxmpYrEaEAEfN97ILDtTioBYqDuI9SDTjGCB8wB9aczEMAT1&#10;/SpYmiIbsY2nPpj1pQAqlm4J9T0qQbsEkDtSOM89cdRUisQudqEnnjtURk3jJ3AD1FWJM44Ths8m&#10;oHIyFJBY/wAOelUiWIPuklMDtTmBbqx98mmAqoaPzCTSlsrnBoFYiuI2KAq+FXris4wHP3j+lack&#10;u1Cr4wRgGqpDZPyr+VbQbSOepFNmhbhTz2JOc/jWhGoC4CktgE1XjQuGIwQeB6n1qyCNqqQ7EHGS&#10;cYrGbuzsSsiRQxBZFKjoMHJq5A7IfmGCOCf61BEvyqd+QDyPSp9xZipGCT19aSEyzFsfaWV8nisp&#10;g/8Awl6bjg/ZiOo9RWwke6BQu/jrz+RrHjMv/CRbupFuccZwMrXXRej9Dkratep0A2jI43EA5A5A&#10;p0Eit1Yhuo46c1AAzBQW+vTNOABxGDgFvWhFMuSFiuM4B5GBzTxwCMHH0qBd+xR0K8ZxwamX5Aqc&#10;hccDHvVozbJMhFG7kk4BxUcjfKcE8j608FjwvTPHHSkMgDDnnoeO9OxNxEVcfMATjjilAGMnAzxx&#10;3pRgZb1pg3A8H2HHWkFxGwrZGdoHPY09dhAJ75PPGKGPzcngD0xTX2rxuwSOuOlFguNMY35A464x&#10;imMpBO08Ecg/yqx/CCWBGPTrULyKGHJ4BB96TKizK1gEabIFO3g9OO3SpdK2JpdkOf8Aj3Qggcfd&#10;FM8QEDRJzkYKkZz7f/XqxpeDpdqeNxgj6jr8orR/ASn+8foTBl3EMAAOQelDMqoWXPHAFSMEYfMM&#10;HHQ9qhk3RHPVT/DjOKzNbgqYwpI3N2PamlYyrIXw5OAB3qQbZTjeePSmnYWO31646etAXI/KBjO0&#10;nIODx0qJGP8AHkA9h3qRyFz83yn2zTFjJbKttz39qC0x+VSMqMbQdwHFQgthj2zj6CpJAedoOD1P&#10;tUb528KQpA7cfWgpDWDE5O32x1FRFQzY3dOx6ipgu4/dIG7GSetJKGRgVPb86ZSYyPnHUnp1zSyA&#10;ZAOcE9R2pkTBep56H61M+0jORg/rSH1I1QEHLHp34zUcnQFiOTkHPX8qsuu07cArjnHWorhFAAPU&#10;Dj2qWhp6lYuqsVU+x4OelPkVUVFXAC+pqRlwRyTtPLccU2QDczMDtwMDFS4lO3QgdSwZvlxjqD1N&#10;IycZCAEHnI7e1TSFYgcr83Xgcio9rv8AMxGByAcDNTyiRVjXZKyhiQp4DDg0ksfyCNQCWPGRirPm&#10;LveRTjIHHXiglcgKenOaLGnMVzHtB/dlQOgz1qN0CxcdM5J71NLG2Qw6Lj5gKrg/vNq4IzmpcWIb&#10;Gu9OnU9jinNC6nLHIz90jnNSkbSBheD1IpxgdiTIwYr2BqWityNR+7xnJ75NMZAeGAz16E5qdAF3&#10;EBl4z061DIAmBzyMg9amwmiBuOwKnsAcioySdrEA8VYZUP3QcdR2qNlVFzjk+hpEWKzBWY8c/SlB&#10;bPQ4x35FTBMfewO+OtRjO7APC9cigViBkXB3D5epqsS+ThRjt81XmRed3I+uBUBWHcfkfr6mtIvQ&#10;wnHU1Ihi3TOWYjr0/lUy/NkFSCehpLXaYhxwenGMGrEafLk4LY5IHWolubh5TBiFJ49BwKs5JkVB&#10;nPT9KiQncQyg9/YVLERJISM++DUrcGy4h2qVYH72c+vrWOpH/CUScAAwHPP+0BWm0e51P8PIB65r&#10;Lt3z4huPk3Yt8Bem35hXXR2focdbRx9Tofm81Tg4xgk/Sox+7crjuOvOaRCPLYgHeAOg9Kk+eRjl&#10;iPpVDuBfaSMlgG+YA1aRgzL2Vu5qsBw+07Ack5709GXeQxO1sbe/SqRDJwPKJJO4Z7GnS7QpOQPQ&#10;+lIqyB3xwo7Z70fK0bjbgep61RAMu50LOpA546GhQA5yw4x1HWooXVjhTxn+tTMBuxjgHn60rAK0&#10;0anhep54xQShZsqBxwBUS7WJzyQenpSgjAIG7H6U7AHmKEyvcgGlbLheyg/nUallfDc99tPZ1ZGJ&#10;zSKRl+I3EelONw6ZGDjFTaZJ5elWYH3hEmcnPG0Vm+JCx0tmwGYHHX+laVlGn2eLvsRVxgDoPyq3&#10;8CIi/wB4/Qkmm/eLwwBOM44+lSZXLblIwMUSMNnmIufnywP+f84qJ5XdDgfKeB7cdT+lZm1xyeUz&#10;gpISTgNtHehm2PwoUk854qK2COzEfK2RkAYHaleRQTwGweMD3oC4jeXIQSAMHsPSoyybiqrgenOa&#10;UPuLFgyqTnI5JzUZUy5bJyB0Pfmg0TJed+OOvpUcpdFGVzxywPSkCuVZQzE559qC7KqYXGQQeOcU&#10;D6kex2kDbjt6gevah9yMuFLKepx0xU4ztyAw7801yNgIHfNMrm1ECgHkcdRjtTIl/eOuCc9cil2s&#10;5CkYXPPGKeBsX5Tz3FItMQx4UqCQc8kU7BOTyQT1zwKTJEeQOnTmlVsHfkZPXJpANwNwQAZ6DimJ&#10;8mSW+bupp/Xcc9P1qo0m6PchC4OM0CGkRuWYliRz7U4KTHgct0AppEWw5kLEDJPTNPV8KrD5gpwc&#10;DPFKxSuIY287ymb+GoEWMSuC5wMZBqaSL+IYYdyecUsgAAwAzY68UWKIyuRhfunqM4qDaYJX3L94&#10;cDHBqVCqDecjd0OM4NEyFwrFsnHGRxSsXoRArI7ISOOR3zUySZYhgRjjdUBWJGHI569qkwPKLbuD&#10;wDUuKNOVDlPD7icA4Gaqyn5Gc5bBweelTOdhVyxJHb3pkq+XGWLABuRxnmocRWIg0bjaNx7dOlRY&#10;BdxtAGMrUKSSLJtWVeVySasgrs3g/vMZz2qXEiw1UZ4ueCOBVdwoBDZGOS1WMsy8kjPpUToRjHI9&#10;zWdgaInI24xz7VUOcnAX/vqrbBcZPYHrVFpGDEAcA+1XE56m5v2xby9jjDKSCPQ/5FWcsyAqMeuD&#10;1qKw2+SSR94lz7E1ZIOd2CSRjd3AoqLUpMUgRLxjd3BNS2rFVJym31zVd8kDJyRkjNKnQhV5BqEg&#10;bLisyNtVM+pye9Y1i7HWrsseWj45z/Ea1S7PGMEjqM4rJ04FtYvCV+UKBjPua6aPwyOWv8UfU6BZ&#10;QIk3FQQM5HtWVJrkcUu2BSzEAcAsT1/X/wCvVa5DXH2mJJ0cBgVhTGSP6n2qvaQNbOHlVkXY2FYj&#10;JPsK0iYTnJuyNaLUvMhZDuikfiMtwGPsehqi3itYNkLKPPAIdvcfWs62FxqFkt2jhWtnICA8H1qH&#10;SCsuuXDyos0hQsqE8bhgjr/StOVGTqSeh1Fp4minu7e3eCRJJSNxLADJ74rcEibcAg9iM153P4oE&#10;EuySyP2q3bCEkAIeB0+lalp4rjlvBBPCCGIwyj+IjqSe1DXYI1Vs2dduOeARjoO1COx4AIZjnBNV&#10;45V2nJz6c/lTo3GCR25AIqTctMyxpxliehFOTJRTjJPNQJICmWIBI4WojcERNjA2enTFMRJuBlXc&#10;CD9etOyoRsHlgQO9Z15dqUVtwAxndjoBXOT+LViuriNgjRKdse1sg888/Smk2TKpGO5d8T3UD6S8&#10;cUoeSORQ4U/d5Ixkd/atRL1IrKKadBAzBRgN09K83l1C0eOO2sRLtErOzS9Wzir97qt3dJbxtMP3&#10;S793Aye31x/jWso+4jljiLTbZ3lzdRIR5rhEI5y36imwana3DFILgbjgjecbvpXCvcSeXO7t5s0r&#10;ffY52YGcjsAelJFcSwqpEW+VSDuj/gOe+PzrPkNvrFz0RS23lthH5D/PFIzD5kT5pM54Nc3Z621w&#10;0Me7DIu2QuePck//AF63xJG2HUhtw4KnOO3WpasbwmpbCupIBYjcMZJzStHswqsNp7gcU9SWi55A&#10;HINI2CoYYIXrmpNUyJgYTgBj34HBpQSQJH5wOeKfu+YD0oDCVGUD5j1JoKTGKAVIVjnrxSOSF7k+&#10;o7/5/pTsleeoPc1lx6yslysS27lMD95uwc/Tr/8Aro3E5KO5pfNkhm6ds00/K+UyW/2jwaZBexSS&#10;eThhKpPylfTFWGUiTjjn1psuM0MR8nngj1FKwZ+QflbtjpRuBbp+Y61K3AGAck5xUlcxC6sqkHjP&#10;eqcq7XO7BB+boP1q1ckL0x0+6fSq8mHXC8Y9+tBa1FUAjK46/wAPenrs2SRrhSTnGP8APtUKN5ad&#10;f1z9e9TKgL7s4BHIpXKGPuWHYzAkdqVCAjBQOBxnuajucygGJSMDkCkxI8WRkEnBIouNMUsSwUDO&#10;SPwptwS5jXOVzggdaHkEZOV4xzVaSR1fzAnynqT/ADpNmi1Gudzsu3ac/exxSCYEsqOMcdu1ErfO&#10;Mxb0Zd3IojkO8ho1UFcAheooub3BmZ+cAEc5A61IZF8oZ7dyO1RyiR8jJHp6VVWVA2QAccN7VJEr&#10;LUc0XmMJDg84x60NGI4QuCQvXNSiVSm3GM9CM802Q+WjY549OlSTdEMkmxAx4z71ALkzRMuFA6Z7&#10;1I6iTazYCEZAx0qlIyxtgDkdyKnlJlpqSZ2IVY8duaqFuTy1TZ3hs5Jpm1/VfzppWOeomdLaIY4h&#10;ntxx/KrLMfKLjoVB54qGPEgLAHB+YH+X1qbfjsCc8gj9aU0BEeGUE4AH8POTmjYPMDKpI6/QVXvL&#10;iK1mBlVVDZHPRaw7qR5L155Gnt0kQoG+8ucYz7jHpTjTbMqlVROq84FeR8ueR0rFxNHf6gIGIkMY&#10;Vfb6D8ao6Nqt5LJGj4aCNTuZlPI6AZ/lVLVL+6S7uJ40zGz7WGScD/GumlTaTRyV6ykkyW2Wf+1Y&#10;pF8wyocsM43Y5/8Ar1oS3cuozGbaDbxgYZepB5IrAtdclt7gEFlQkBjnoB2qSz1qO0nvIQweJwdh&#10;6D8u3WrcWc8Zq1rmnLZizniktnxbXEgzyMKOo+nr+FWvtVtHfW7xyIZtxV2wD2Pp1rmU1Jmso4ZA&#10;HFux+bPUGqM92yDPVs8HNHKyfaRWqOhkaz1GdprgNt3k/L96Q5wFB/Crljp9rZL9rmyxT7sYbkHs&#10;T+Fclp989vMGduA3JI5H41cttX8+4uPtA3rL9xmP3Tn/AAptMmM47vc6u41yKGH/AEfcDkAZI5qD&#10;RvEc9xdyJvBz1HeuFlvJdxUtgZzwaasubjep28c4/WnyaEvEPmPV01yOS4UMwJ6cDnP+FX57y3gB&#10;L545I6YAHevK7C+SK7RmUsAwroG8RQzOIDArJISrktztPp/kVPLY3jWTWpF4j1B9QvLd7FpPmQqq&#10;IcYJOOMetZken3c0bWDxlGBMjFvQD/6x/Op5li02VJ7d03AD5WOSvt14q7JrLXlrb3yjF3a8OrHO&#10;9fp/nvV3sYOzd2UYdNhi0j7SoJlEqpgHp3Oav6itqi2cmxVjmtt/XocHJz9e1Ya3bPem3ikK28jh&#10;9m7OCcfyqo16Wja2dt6oflz1Aycge2aqSfKjNSim0dRrFxajT7H7ESHaMRujdx1z+tVRqUdrodxH&#10;D/x8Sn95jsOgrn4rg/IACdo+9+H8qsiRCvlsmWYAdR7f/r/CoSKc30Og8P2ttO0gvJGzKoYqHIDD&#10;rg89eRVvQprSx1e9iiBPIWNnbAC98n8q5i0vPsz742Knlcenr/SqsM6pGWcuwdiSu/8Az703G5Ua&#10;vLY9eiuFLDawPPz4zxSF8ckjIPpkNXAWWuyWsiSNIWRuSc5OPQ10ltqqXDo0crOsgyqkAfXn8Kya&#10;sdtOupG+JOykMvt2NQzXUEAZnYID7moUu1BU8pnr3xWL4is5r5I54HYGMDaqnkknn8OlKxrKbSuk&#10;XrnXrWN3SIs8ka5Cr/F7A1nJqFrcaorxloxkHDcdB0H6VlwxJp2oot9AWU8xvuOMnpU98beaW6aR&#10;QJVZSDtx1AyRj8KpJI53VlJam5/aJhmkl8rcC+xGBySPb61px3ImiEoBK4yT7VjRyIJba0be2VLM&#10;xxhRj29zWkix7dkaDys4BHAFS0bwbLuVbqvHbHPFMaYb1UZ2kemf0qurrGWAzgEdT1piuVeR0DEE&#10;ZGP8Kg6EPk3Fow6lcg/NnrTJpjuUIpHGGan7/McgliiHcTjoKhm2NcL5HAYZzjrQaJkluI5Hk+Xb&#10;tHA3dTUxYuFY9WxyG9Kp20j7mIPzkgEHuKsvkux3MFU8EH+dIdxYXXzWXa2em3/GmncjNlhnJIUd&#10;OlShywJXPJzj1qISruYAEqF+lSxpkZYOYzyDjOD3qEtgsr4+YdPSrDKr4G7GDxjpmnbFL5PJ7fnS&#10;NFKxVXqF3IUA/I+lPDqW2kfTtxURBWUnBA71KVwAC270yM4oK5hjIM7Q5yR3OfyrOjyJGicAqc4G&#10;OtahHVgcqo9etUzGrvjJyBxkYxSuF7kEmcR4cjJOBmmythpPM654NJO/lt+8UjaeDjvSD5SZmbeg&#10;6jHNO4r2Dyz5Lbs4/hz1xVCYYcfNj8KvJLiA4BGM9e4qnPgjORgHkGqRpdchHuKMP6UfN2IqNyd3&#10;AyPWocNnpRYxkuY6eGcrCm6Tav4VFqusDTri0YMvlSkiVSCWA47dq4i51uaRWXJxkEHJzVJrxmBB&#10;Gc8E1uqHc8irmC2gd7fajpt+iq0mFHzBihHtWJ/bKW1nJbkmRCCgwegP+T3rl2uHAIz1FMLkqc96&#10;uNJI5p41yd0jbTW3t4FhiQbcnJ3f0pbm/eOOSMY/efMTnmsINleePpVu/wCZUPH3O9bKKSZzSrTd&#10;iCRgHLA9T1J6iolcBsbiCfem4J96AMKeT+VKxnzMlWU5PzDjtSSZZlyw5OTTFUtnBBx+dKRtbBzi&#10;lYq7sOdkVvvZB7nvQsm1WB6HtUR6cD8abyQOadhOTFJz05+tPWQIBgD34pmD3XP4UoBJ6AeuadiU&#10;2SrcmOTeo6HjNPe58yRXAKkckjjmq2056HjvS/MM5Q5PelZFKUi2t1hGBLHcf4jmnfaxJD5TspGf&#10;lJ6gVSLEDGDg9qURuVZiSoHY96XKh8zLthzfR+o759xVMq27JHf0q/paj7SpIPYZNRIm6d9uTtY4&#10;/OtGvdRK1YWkUsuY0YDuRjtUk9pLZSKlwCjdRhgf5V0NlBcWpaRYomLrkAjHBByO36+lYOptJdXD&#10;GSPY2PugEdP/ANdVOjKKu0VGSZR3lS21shhjNSQzEDYexxtA6juKvWGlG7O95EghA+aRzgZ9Kr3a&#10;WkMzR2zGUA/exwayaHfUgSYxKAVUjOeecGtXS9ZWCVmkIUKp2HGdpxWOuZWAckKOOlN2Puxnj+VS&#10;4plRm47HoGi38K2iz3M8ZluXJwP4R/SrGp6xa6X5TRzRyMWCtGG+6Oufy7V54Fwilc7hnvTDK5JL&#10;MTuPOaj2audCxLUbHe6jrdndwshAlIXlh1T3A/WshLsT3PmOyligDK46kHk/kB+dYBBjZCg/h5GM&#10;fXg+1KmXkGxipByCDTUUiXVlJ3Z2tjqqrqk8zxGPEGAO3B4+ma3reVWtxGXwy43bj0bFebteOqEK&#10;rKdo3d92Kmg1i5t5dxYFiCMtn+nSocTanXS3PRdxCMEx0AJx1p0MgSR1bAAGMZ5x/k1wv/CRTPAq&#10;NIQ2MfKSAen+FSHxM6hWwu5QOtQ4M6Y4mC3O2Dt5QywyxwCOBikncxTgoUIA5wRmuZt/Fu9MMiIA&#10;OQFPB9jn+dWV8QWrosib1kPBBxn86Tg0bQxFN9TYjmWMyKecjjA5P0qaEs8RUIUXO5fm5NYn9r2S&#10;HLSxsccDf0NSvr8Bt98bJ0wQzLn6VLiy/a0+5shmWMd9xIJz0601nCv82wrt+X1FYB8S20UauI2Y&#10;nhsNx7iqMnivLyP9nQqOEDjlf16daXs5Ml4qkup1oVvJwvX17mkycndE3A6561zVv4sgFu0zwlQT&#10;tIVu/rWnbapayuPLlySM4bORScGjSGIpz2ZbO0XHllck5xg9acEf7p+Uk9Ouagnnw0Pl5LMDgr60&#10;4TMPnKZGOQO1QzbmRI8xCMzKwHvUAmAcrsypH0NAkDEE5OM5y3+elJJzEjbdsmMDjrUjuQTxiZW2&#10;5BHTPbFKHJj2vy2Pm45p3DLh2KnHOB+tRbVAbOTxgCi4MRlAGAOAMbjVSRcjBAOeKsukh24zgjPW&#10;mGPaSWGSapM0p9isBgZIx6Cm7PrUjqASQaYDx2ob1NWl0OHkkBPApnnYB4zWqdKsxC0zXu+NTg7R&#10;TBaaYiDN2xJ7bef5V6/IfD8zMvdk5xRu/QVsmDSAB+8k+p//AFU3Zo4znzT6DdRyLuK7MoLwSH2+&#10;9XL9WDxEtj5MA+tXI20deDbTSZ7F8f1qS7ls45RvtS4K/KC3QZNNRVtx63MgR/uxmQYPJGKRo1Iy&#10;Nx44+taYurA4H9np/wB9mgXlqFO2wiGOx5Jpcse5WvYzBGFYbM5PB4odFLfMeT161tXc8NtMEitL&#10;blQ2SmTmoF1JidwtbfoACI6HFJjV30M1VCn5SMelPXK5ABK45461f/tRx/ywgHGMbad/a83ZIfps&#10;FFoj1KScZIQZPSmlS3G0+/FX/wC0JHH+qgXnOdlKuoTKMGGH8Y6VkHvGcBtbhP6ZoCOcZQ89sc1o&#10;i/fcd0EPHGQpFOF9Cx/eQJz2yafKu4texnqrA42H0x0p/wAmCroSD1UmtSKWGSKVvs6HauR81Qte&#10;Qf8APrGT3PNHKu4XfYjswBIpVNuGH86IRFHqMbBBjzCuAcZzx/WrkNxHI6j7MIyDncD1qS1uBNem&#10;JbSJQhOZQDnr9a1pxTaRLbs9DYe8jiYho2KkZzjj8qwtX1SG5Efl73BJ3KpA/wAa2p8vGpIIYDoD&#10;XL3Ahtr91lh3ZPOGx+XFdOIckrdDOkk2RmVmUBnYKw4x7etRm3iL5zlj1OOlXlbTimGiulGezZp+&#10;7SyRhZjnjrXDy+Z0c3kZrwrk4bIzzjvTlTagG4jI/CtDZpzsqgTDJxywomt7CGXY3n5HI5FL2bFz&#10;amaVjwVIznnNMMca8scD69a1Ps+nSEt9olU47pQbLTs/8fTemCpxS9mw5jOXHQv09T0pyRclg69e&#10;A1X1sbL+G8/AjrR/Z1vnK3cY56Gl7Nj5ihIzfd3gZ4+XrTAG3bCo5H3qvvpa7f3d3B16Fuaj/s1t&#10;3y3EJ/7aCj2bHz+ZWUHA8xRtB7jBpkkfP3cZ7D+dW30m7A3KqkeocHNMNtf/ACkwyEemM/hUumxq&#10;aKiI+8BmYAngsOtPXjapcAbjjAIqZracsrGCQDPPynimCHMm2Q4HfijkYXRG4BAPmc46ClIZf+Wg&#10;BzlQwFSC3YjrlsdD3pTbszK52tgDilYaIg8pbcG784FLvkCkHy3HUevvTnR0OMA55OD+lMZSAG29&#10;DjpSaLsgHQgYfmmo8sUhKk7umdx5FPMasCy4Prj1pjp82NwBHYGkKxai16+jVUErFVOQM960YPFl&#10;zEcSx+YpPPPNYTxsQXOOvtUoUcM0fQcipcYvoaRqVVszoYfFNuQS8MiHPCDoc1KPEsPl7fLlXH+e&#10;K5loR1+bYDnGe1DbwxBLdsDORUOlFmyxdZdTrBr8EqshO1gfzqwNStUXJlTBByM1xj7/ADdxBHoS&#10;3NKEJYHynXA6mp9hE1jjanU6xtYtyoVJBjOKja/h8z/XLyMYzXLnHXnr60omQbQR0+nFP2SLWPqL&#10;dHUrdRsv+sXk+vSlyv8Az2WuUJ5yhK89RxUn73HLv/38qfY+Zosyl1RZj2fY5QMcgHAA45qsY15O&#10;ec+lS26kiTA/hx9ahUEBl6+vFdsm7I8JSWpG2wghl79qQ+WGXghe+PWn/Nkk4HHemPnqMYqbsOYm&#10;jjjMqgLgkjpzT7vYXAYcBRyDj1qGB3M8akYO4c/jUl3xOQeMDmqXwsHJXI9qIVxnHpnpSH8TxzTf&#10;M+bOaBJ8wAxUlXLeoESSQt6xqeaqE5kA2gjtip5JElSM5GQm1uOmPSowVA+vXJ61Undji9A2DLfK&#10;M54pGtucrnGecd6dv28gDHrTt3XcDxU3KuiAwOSNuSMetIVYcYPT8qsLIc4HamZJbHrnvTuLQgVB&#10;k7ic+tWAAGzggdu9NOehAyBxinI5AwOvSi4rli2zsnwSQUPbpURMbsOX9eeOKfBI1uzAHqMNihW/&#10;D61XNoTezJrUsjlsFhnHSn2E0cWoXJkmCZkb37/pRbks6liBuYDpWLPIC0kj8szseeua0U3FJozl&#10;1R091r9pCGVHMjKeAo61z99qIu7gSIm3gCoI4RIpkfqw6ClZFXhuVP61U8RKorMFDl1RZjkXoysW&#10;FPBjbqhGOtV7OYhyu4cAkVd4GWbbz14rnuzXfUIvLW4jG0/eFTXzJ9p5XoB3FQiRDKCAGwQePaku&#10;Jkml3BOoGecYp8z5bGbbTIxIgzlD9AacZ1Y9Dx2x0qE4PbBNOVUxz82TzUczKUmPWXrkAj0xmpFM&#10;ZJJSkRIwmcZyeO9NK7SCM/iaOYeou6FgymL8Rioso33Tg+mcUsoVlUj09agKccMfzo5mNSHCRVkB&#10;AxjoTVy1vJVt5QJXyACCWJrMdZOOhFSRFxaz5x26fWqi30ByRorqU64PnMWHUGlGsy7/AJhCR6le&#10;ayN8h5H55qAuWf5h9aFOXcLx7HSjUomG5raHb67aYdQty+fs0eev4e1YG4jjP4ijfgfdNPnkCa7G&#10;4bm0nYD7PjAzkNUq/YTDhldU+ua58SsCCB+lTm4bGA2FPYEjIo5xpo2M2RX5ZduR3FM+x27tkXAP&#10;GAM1ji4wv+z04NOS4XdnaelHMuw7+ZrS6dGUVhLGQ3TNRJp/y/62L/vqq8s6xxwpg425xUa3KbRl&#10;cDp96iXL2Gm+5fGmSyEbHQjv81M/s25AwUB9PmFVC+OQxGeQeuKUXbIThj1x1qPdHeXcu/YbkKQY&#10;+noQai8ickgRP27U2PUJMHDkHvlqnGpzRbNxOPcDkUWiUpSK0sEv8UZJHtUPkkZJQ4+laq6wMYID&#10;Z45FWU1OAooaNDn73tRZA2zCMRVT834DNBjcEjzV44rYF9G74W3Ruwq55Nv/AM8EqlC/UXtLdDMS&#10;NDhxnuCSelRMoCkDO7PcU5WPOe9LJgdQenWixyplNo2LHAxTNpDYJI/Cp5NnQL9TUXXIJI54zRYB&#10;0LJFOkmN21gxH0p07pNK0rfKXOT14qAnGBkmlOSoJH0p67FaB5cZ9TTBGTgDtQwbZwe/GO1IpYcZ&#10;PSlYVxQgyPXvQc7vpQcg9OajOT0NDQXJ1ZtvOPpinqw24IBJqqNw+Wj5+nYd6OUfMWVA53DB45pz&#10;FSPvHcDxVUFtvNG5gOuP50rD5iwpDlskfypVcBclgcDGBVbczn6inLxwGA9c07BzFtZU2jJAzx70&#10;IUYNznPFVtvXD96XJHQ5I560WDmLbXHkx/Jxt6Y7GstIzLLuIHB79KW5ZyoXHyjnNFq/G0jOKHew&#10;OSZoLEJF7fN6Gg2qlDtOf9kUR7k78D1qRTjjIzn9KkVzJmRoJt27kc5FbWmTR+eokVXD9/Q1UuY1&#10;kQqF9garxQGPkkfhVKbWo12NbWFWLUgkRGGQFgOcH/8AVis47gzY6DvU25jtPHHTihcs27jHepcr&#10;u4cpAVYcmm+YQSOlTydRjuOmajJ5wcc+opBYFL4wGGMetOctsG0ZNMxh8gDB6VJhgeQAMZFIZX3S&#10;IPm/nTCfmqyw3KCB96oymVOAOO9AWISzY4zj609S6hk42uOR+tNI2nseaXcVw2RQJjTwcFT7UhBY&#10;8A/WnZJbJPIpQ+O/NArjAoFG1eh6VIWPXOR3GKTPJ4zRcBvAHGKbgYOTUjFemOfamHHWgYxR8pzT&#10;cDsecccVKACTnIxQ2zbkZzRcY+74aMf9MxUCngipfL3cbh7+1IISBndQ3cCLPGcUA/XAp/lsoIPf&#10;npTcY54PrSHceHABxjnoSKXcxXPoeRTNuSMY6dKdjC8n3HvQNMkVyxG49/WkyTuAJ60zByOPpTyM&#10;Dpz70DuSxBiU3c5bvWm043HjvWWjKrKc4we5qYupJO88+9XCTSJafQukbG6fhUbnkgE/jUO8sQCS&#10;D9cVFIctgMfrW1jAl5yOOM03ADfNUYViOv15oKt6ikx3JPlI7UjFR0x9Kj+YnFNO7PBz+FIdyUlQ&#10;cFufagAY3N36VAWY8dPpQuemDxRYVyxtGaXyRnAqOM7T/wDWqcSDHzfpQIjMXHB7VHsK9Cas+YNo&#10;65pm5CeM1IFcrgnNCoT2/Kpdy7sk8+lOzjnPGMcigZD5LZ4/OneSVIBBJPSnxkZyWx6VL8uchsgc&#10;9adwK+w7SduBTDG+OAefSrTOGBAHXmkC4PHfHei4ysYjxlenNKkeH3bcMeM1aRfmxzg9KeY855HB&#10;z15FO4yKPOSvapg3sTzxQqOo5GeBScBfunGexpNEgeRgnv0puADzTmkBBGO3HemHp39yKkpMXenA&#10;I5HPWh2TsRx+NQBARz1HTJo2khjyAKkrmE5BPGc9M1ExLHGD0p7ehGMdTTF5XPXBzTC4gR/l6471&#10;KgGxhyTjoaYF54+lTblSMfeHGMikNMj2ucKqsMdDTvLcdM8inpLgE+nY0GY7CwQ9s4NILlbHy/MO&#10;nelXaeMHpySalEuRnaORjBFQlmGDgUhNibSWPJ6c5qPBJxg9ODUjt82cn86UOQuCCDjBNArkeDjc&#10;B9aFDFgeRmpMnb39uaT8CT7mgLjDnknqPXvScnNPOemOo70BSG59Bg0BcYFYN0PPWjbzu6j6UpYq&#10;3BxmnZAHABGOmKQ7oTIx2NIOuB+eaNwzyqj6UErnIphcCT7896ZxgeuaXjG4Envg9qAmcHnrQMQZ&#10;39etPVSVyTwBRtIZe9SAHrgc+hoGkR5yMsOcU5ck8mk5Jxk80EkEEZH4UFChSTz+VLhO6CkXcTuG&#10;adge36UAiVz83I6frTS2eKVv3hGT+FOAXOMfSus5Bqhj0NSqh6nHXuaRPTmnZAXhSW9akY3bg5xn&#10;0ppHHpxUxy6cDpxnpTFibdjJqRkKjaeRUgwGyAB7U/y9q/MDShQfz9aAGdOT/wDroIHXGakCpkg8&#10;Z6UuECkeg9aQEW08014mA5H/ANap1Kk84OKdtJJC8/hQBUCnOcU4x8DA5NWhCHUsxwRTlgKEk45y&#10;BSuVYqCMgdR/hSgMMEd+nFW1CKhB49j3pNgOeVXHb1ouFis2f6dKVcgLwMCnNGuRg5we9OxtUgd+&#10;2OtADMshxkc96esrAHb1xzz0o3AY9uCCKcHO3kZGaBgrkr6j3pdrEcgHI4FMY5Cr6+tORl4LHigB&#10;zow4AAPoBTdhUHkZ71KJApyCGHfBpu7euM4z2qbDREIiOTgH3FNmjZQMAY+lWlVCQSADng08gbV+&#10;cf59aBmeEJ4/ix36VH5fzNjpjOK0VYBWAPzfTimtsUsx2DjjK9aB2M7LbsL0qQHcq5OSe3pVsALu&#10;CplcZHt60AoQHChXzg+/FIVipsbDZI9frTsEAZAx0A9qlXDNhjjtipprZVTcGwR1z/n3o0Fysqrs&#10;YlSBk9yKh8srzjgHiriRBtrBuhBIpDayMxUY49+tGgcrKeDwQAMU4r8oBALEmrn2V8LhTzweR+dE&#10;tvJLLvCHb6d/ekKzM8deVHXrQSpZcJgg9jVo2cocoFGTyCab9lKYLIQAcEigdiA4I6c5o2oVUDOe&#10;/FWTbv533MAk4I6Zx0zUDQvHw6kZPXNILDHEeQAeBwTik2plQSfwp/kSbTIQeG9Kc0Gx8YbgZ4HQ&#10;0CsQmNMZBPX0pDGp7E/jUyrgFQeT0IFII2YZwSvP1oHYZ5SE5AI5xjPWm+URGQoJIODT33CTBHem&#10;dGzz1oHsNYPjO3p/s0bjjhcDOcGpmDbemMU3bgjcMigq4zdlOnTvSFhtHHNT+VwcKMelGATjFLQo&#10;jTr3IHpUvPofypzjt69M1DhxxkfnTKVyw0Jj3HI4xUeCBnOeaKK6mcSHbXP8XGacAzYXjmiikMsC&#10;B44z8w9eCaFt3dshxx2NFFRcZKNLmdGYSIF645phsZI2wXX2waKKYDGtmBUscn61pW3h64uVV0ki&#10;wccMSOv4UUUgLMvgzU4k3+daBc84dif/AEGmr4V1ANHie3+bGPmb/CiipbZUdSZ/DF2Cga4g3MeO&#10;Diqc2l3cLshkiLA4IBOP5UUUIoqy2civGsjDEjYG08/ypfsDyTGJSocdDk46ZoopAzR/4Ri8aQBb&#10;iHjrnPX8vaol0OZZ2jaRGIz3Pb8KKKYIptYyGVkaQHaaItP8yZI1Y5PAyxHSiiqEWBocrySDeirG&#10;efmJ/pQ+kKvy+Z36YP8AjRRSGiz/AMIyyzqPNTkBsc4waltPDU9w5SM2+FGfnJ/wooqWUki6fBlw&#10;Bgtb7sdnYDH/AHz709/BF0rKfNgCnjAduv8A3zRRU3ZVhn/CF3asT5sHJz/rG/8Aiaz5fD8kVwkU&#10;jRkjGdrH/Ciii7IbKcGmtLvRWAK5HJ9vpQulzNPGgkHzgnk//WooouK5LHpE3nSFpEbYM898celM&#10;Ng7pKhZNyEgHr0GTRRTKTII4ZFyFZRu9BSy2rxu2GXaB75oop2GmxcP9mLM+51UHk8AdKRIpjHk+&#10;X8xOMZ7ZoopWKGvnfIg9sDtTGG/fk/Mqg47Hiiimkh2EjwQAR3HIYigWpdizbRu9BmiipaQrEJtz&#10;h2DcKMketNRCykqcMD69aKKkVkMAw8nT5OfUUhAMecnLH8KKKSCyIcs5Jz04zijG5mAx17iiiqJH&#10;OoVtp6jHSkUZB4GaKKCkLhvmyR68U7jJwMYAyaKKkaAkOfmzge9IXAYjaOD6UUUyz//ZUEsDBBQA&#10;BgAIAAAAIQDxFaZd4QAAAAwBAAAPAAAAZHJzL2Rvd25yZXYueG1sTI9Na8JAEIbvhf6HZYTedBOt&#10;icRsRKTtSQrVQultTcYkmJ0N2TWJ/77jqd7mZR7ej3Qzmkb02LnakoJwFoBAym1RU6ng+/g+XYFw&#10;XlOhG0uo4IYONtnzU6qTwg70hf3Bl4JNyCVaQeV9m0jp8gqNdjPbIvHvbDujPcuulEWnBzY3jZwH&#10;QSSNrokTKt3irsL8crgaBR+DHraL8K3fX8672+9x+fmzD1Gpl8m4XYPwOPp/GO71uTpk3Olkr1Q4&#10;0bCeR0tGFUzDmI87EbxGPO+kIF4tYpBZKh9HZ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WPU9jGBgAAbR0AAA4AAAAAAAAAAAAAAAAAPAIAAGRycy9lMm9Eb2Mu&#10;eG1sUEsBAi0ACgAAAAAAAAAhAMOM0CDvaQAA72kAABUAAAAAAAAAAAAAAAAALgkAAGRycy9tZWRp&#10;YS9pbWFnZTEuanBlZ1BLAQItABQABgAIAAAAIQDxFaZd4QAAAAwBAAAPAAAAAAAAAAAAAAAAAFBz&#10;AABkcnMvZG93bnJldi54bWxQSwECLQAUAAYACAAAACEAWGCzG7oAAAAiAQAAGQAAAAAAAAAAAAAA&#10;AABedAAAZHJzL19yZWxzL2Uyb0RvYy54bWwucmVsc1BLBQYAAAAABgAGAH0BAABPdQAAAAA=&#10;">
                <v:shape id="Image 631" o:spid="_x0000_s1027" type="#_x0000_t75" style="position:absolute;left:1600;top:24199;width:24931;height:2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ZKxQAAANwAAAAPAAAAZHJzL2Rvd25yZXYueG1sRI9BT8JA&#10;FITvJvyHzSPxJls0AawshBgsXkUu3l66r93a7tvSXdrKr3dNSDxOZuabzHo72kb01PnKsYL5LAFB&#10;nDtdcang9Pn2sALhA7LGxjEp+CEP283kbo2pdgN/UH8MpYgQ9ikqMCG0qZQ+N2TRz1xLHL3CdRZD&#10;lF0pdYdDhNtGPibJQlqsOC4YbOnVUF4fL1bBcNhf+6/g6oKWz0XzXWfmnGVK3U/H3QuIQGP4D9/a&#10;71rB4mkOf2fiEZCbXwAAAP//AwBQSwECLQAUAAYACAAAACEA2+H2y+4AAACFAQAAEwAAAAAAAAAA&#10;AAAAAAAAAAAAW0NvbnRlbnRfVHlwZXNdLnhtbFBLAQItABQABgAIAAAAIQBa9CxbvwAAABUBAAAL&#10;AAAAAAAAAAAAAAAAAB8BAABfcmVscy8ucmVsc1BLAQItABQABgAIAAAAIQCfAwZKxQAAANwAAAAP&#10;AAAAAAAAAAAAAAAAAAcCAABkcnMvZG93bnJldi54bWxQSwUGAAAAAAMAAwC3AAAA+QIAAAAA&#10;">
                  <v:imagedata r:id="rId106" o:title=""/>
                </v:shape>
                <v:shape id="Graphic 632" o:spid="_x0000_s1028" style="position:absolute;left:3759;top:4806;width:54629;height:21285;visibility:visible;mso-wrap-style:square;v-text-anchor:top" coordsize="5462905,212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01LxwAAANwAAAAPAAAAZHJzL2Rvd25yZXYueG1sRI/Na8JA&#10;FMTvgv/D8gq91U1TSNvUVaTgRzEHaz14fGRfPmj2bZpdTfrfu4LgcZiZ3zDT+WAacabO1ZYVPE8i&#10;EMS51TWXCg4/y6c3EM4ja2wsk4J/cjCfjUdTTLXt+ZvOe1+KAGGXooLK+zaV0uUVGXQT2xIHr7Cd&#10;QR9kV0rdYR/gppFxFCXSYM1hocKWPivKf/cnoyDK4uJrNxTbv6xfvx+TVbY9vTqlHh+GxQcIT4O/&#10;h2/tjVaQvMRwPROOgJxdAAAA//8DAFBLAQItABQABgAIAAAAIQDb4fbL7gAAAIUBAAATAAAAAAAA&#10;AAAAAAAAAAAAAABbQ29udGVudF9UeXBlc10ueG1sUEsBAi0AFAAGAAgAAAAhAFr0LFu/AAAAFQEA&#10;AAsAAAAAAAAAAAAAAAAAHwEAAF9yZWxzLy5yZWxzUEsBAi0AFAAGAAgAAAAhAPgLTUvHAAAA3AAA&#10;AA8AAAAAAAAAAAAAAAAABwIAAGRycy9kb3ducmV2LnhtbFBLBQYAAAAAAwADALcAAAD7AgAAAAA=&#10;" path="m5108143,l354761,,306621,3238r-46172,9434l216669,27879,175704,48436,137974,73921r-34069,29988l73917,137980,48434,175709,27878,216675,12672,260454,3238,306624,,354761,,1773758r3238,48140l12672,1868070r15206,43780l48434,1952815r25483,37730l103905,2024614r34069,29988l175704,2080085r40965,20556l260449,2115847r46172,9434l354761,2128519r4753382,l5156283,2125281r46172,-9434l5246235,2100641r40965,-20556l5324930,2054602r34069,-29988l5388987,1990545r25483,-37730l5435026,1911850r15206,-43780l5459666,1821898r3239,-48140l5462905,354761r-3239,-48137l5450232,260454r-15206,-43779l5414470,175709r-25483,-37729l5358999,103909,5324930,73921,5287200,48436,5246235,27879,5202455,12672,5156283,3238,5108143,xe" fillcolor="#ca5f14" stroked="f">
                  <v:path arrowok="t"/>
                </v:shape>
                <v:shape id="Graphic 633" o:spid="_x0000_s1029" style="position:absolute;left:63;top:63;width:52426;height:5810;visibility:visible;mso-wrap-style:square;v-text-anchor:top" coordsize="524256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jEwwAAANwAAAAPAAAAZHJzL2Rvd25yZXYueG1sRI9Li8Iw&#10;FIX3wvyHcIXZiKaOoFKNMoqCC0F8gNtrc22LzU1porb/3giCy8N5fJzpvDaFeFDlcssK+r0IBHFi&#10;dc6pgtNx3R2DcB5ZY2GZFDTkYD77aU0x1vbJe3ocfCrCCLsYFWTel7GULsnIoOvZkjh4V1sZ9EFW&#10;qdQVPsO4KeRfFA2lwZwDIcOSlhklt8PdBEjTrMrd4nTtuM52M7rYM634rNRvu/6fgPBU+2/4095o&#10;BcPBAN5nwhGQsxcAAAD//wMAUEsBAi0AFAAGAAgAAAAhANvh9svuAAAAhQEAABMAAAAAAAAAAAAA&#10;AAAAAAAAAFtDb250ZW50X1R5cGVzXS54bWxQSwECLQAUAAYACAAAACEAWvQsW78AAAAVAQAACwAA&#10;AAAAAAAAAAAAAAAfAQAAX3JlbHMvLnJlbHNQSwECLQAUAAYACAAAACEA61TYxMMAAADcAAAADwAA&#10;AAAAAAAAAAAAAAAHAgAAZHJzL2Rvd25yZXYueG1sUEsFBgAAAAADAAMAtwAAAPcCAAAAAA==&#10;" path="m5145722,l96837,,59144,7610,28363,28363,7610,59144,,96837,,484174r7610,37700l28363,552659r30781,20755l96837,581025r5048885,l5183415,573414r30781,-20755l5234949,521874r7611,-37700l5242560,96837r-7611,-37693l5214196,28363,5183415,7610,5145722,xe" fillcolor="#003c4b" stroked="f">
                  <v:path arrowok="t"/>
                </v:shape>
                <v:shape id="Graphic 634" o:spid="_x0000_s1030" style="position:absolute;left:63;top:63;width:52426;height:5810;visibility:visible;mso-wrap-style:square;v-text-anchor:top" coordsize="524256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b5ExQAAANwAAAAPAAAAZHJzL2Rvd25yZXYueG1sRI9Ba8JA&#10;FITvhf6H5RW81Y2miERXkRbBi5UaKfX2yL4msdm3YXc18d+7QsHjMDPfMPNlbxpxIedrywpGwwQE&#10;cWF1zaWCQ75+nYLwAVljY5kUXMnDcvH8NMdM246/6LIPpYgQ9hkqqEJoMyl9UZFBP7QtcfR+rTMY&#10;onSl1A67CDeNHCfJRBqsOS5U2NJ7RcXf/mwU5LtNeuLjz6f7Trdn90G57MJJqcFLv5qBCNSHR/i/&#10;vdEKJukb3M/EIyAXNwAAAP//AwBQSwECLQAUAAYACAAAACEA2+H2y+4AAACFAQAAEwAAAAAAAAAA&#10;AAAAAAAAAAAAW0NvbnRlbnRfVHlwZXNdLnhtbFBLAQItABQABgAIAAAAIQBa9CxbvwAAABUBAAAL&#10;AAAAAAAAAAAAAAAAAB8BAABfcmVscy8ucmVsc1BLAQItABQABgAIAAAAIQB9Ab5ExQAAANwAAAAP&#10;AAAAAAAAAAAAAAAAAAcCAABkcnMvZG93bnJldi54bWxQSwUGAAAAAAMAAwC3AAAA+QIAAAAA&#10;" path="m,96837l7610,59144,28363,28363,59144,7610,96837,,5145722,r37693,7610l5214196,28363r20753,30781l5242560,96837r,387337l5234949,521874r-20753,30785l5183415,573414r-37693,7611l96837,581025,59144,573414,28363,552659,7610,521874,,484174,,96837xe" filled="f" strokecolor="#002a35" strokeweight="1pt">
                  <v:path arrowok="t"/>
                </v:shape>
                <w10:wrap anchorx="page"/>
              </v:group>
            </w:pict>
          </mc:Fallback>
        </mc:AlternateContent>
      </w:r>
      <w:r>
        <w:rPr>
          <w:b/>
          <w:color w:val="FFFFFF"/>
          <w:sz w:val="24"/>
        </w:rPr>
        <w:t>Stewardship</w:t>
      </w:r>
      <w:r>
        <w:rPr>
          <w:b/>
          <w:color w:val="FFFFFF"/>
          <w:spacing w:val="-1"/>
          <w:sz w:val="24"/>
        </w:rPr>
        <w:t xml:space="preserve"> </w:t>
      </w:r>
      <w:r>
        <w:rPr>
          <w:b/>
          <w:color w:val="FFFFFF"/>
          <w:sz w:val="24"/>
        </w:rPr>
        <w:t>–</w:t>
      </w:r>
      <w:r>
        <w:rPr>
          <w:b/>
          <w:color w:val="FFFFFF"/>
          <w:spacing w:val="-4"/>
          <w:sz w:val="24"/>
        </w:rPr>
        <w:t xml:space="preserve"> </w:t>
      </w:r>
      <w:r>
        <w:rPr>
          <w:i/>
          <w:color w:val="FFFFFF"/>
          <w:sz w:val="24"/>
        </w:rPr>
        <w:t>Venues</w:t>
      </w:r>
      <w:r>
        <w:rPr>
          <w:i/>
          <w:color w:val="FFFFFF"/>
          <w:spacing w:val="-2"/>
          <w:sz w:val="24"/>
        </w:rPr>
        <w:t xml:space="preserve"> </w:t>
      </w:r>
      <w:r>
        <w:rPr>
          <w:i/>
          <w:color w:val="FFFFFF"/>
          <w:sz w:val="24"/>
        </w:rPr>
        <w:t>and</w:t>
      </w:r>
      <w:r>
        <w:rPr>
          <w:i/>
          <w:color w:val="FFFFFF"/>
          <w:spacing w:val="-4"/>
          <w:sz w:val="24"/>
        </w:rPr>
        <w:t xml:space="preserve"> </w:t>
      </w:r>
      <w:r>
        <w:rPr>
          <w:i/>
          <w:color w:val="FFFFFF"/>
          <w:sz w:val="24"/>
        </w:rPr>
        <w:t>collections</w:t>
      </w:r>
      <w:r>
        <w:rPr>
          <w:i/>
          <w:color w:val="FFFFFF"/>
          <w:spacing w:val="-2"/>
          <w:sz w:val="24"/>
        </w:rPr>
        <w:t xml:space="preserve"> </w:t>
      </w:r>
      <w:r>
        <w:rPr>
          <w:i/>
          <w:color w:val="FFFFFF"/>
          <w:sz w:val="24"/>
        </w:rPr>
        <w:t>that</w:t>
      </w:r>
      <w:r>
        <w:rPr>
          <w:i/>
          <w:color w:val="FFFFFF"/>
          <w:spacing w:val="-1"/>
          <w:sz w:val="24"/>
        </w:rPr>
        <w:t xml:space="preserve"> </w:t>
      </w:r>
      <w:r>
        <w:rPr>
          <w:i/>
          <w:color w:val="FFFFFF"/>
          <w:sz w:val="24"/>
        </w:rPr>
        <w:t>give</w:t>
      </w:r>
      <w:r>
        <w:rPr>
          <w:i/>
          <w:color w:val="FFFFFF"/>
          <w:spacing w:val="-4"/>
          <w:sz w:val="24"/>
        </w:rPr>
        <w:t xml:space="preserve"> </w:t>
      </w:r>
      <w:r>
        <w:rPr>
          <w:i/>
          <w:color w:val="FFFFFF"/>
          <w:sz w:val="24"/>
        </w:rPr>
        <w:t>us</w:t>
      </w:r>
      <w:r>
        <w:rPr>
          <w:i/>
          <w:color w:val="FFFFFF"/>
          <w:spacing w:val="-2"/>
          <w:sz w:val="24"/>
        </w:rPr>
        <w:t xml:space="preserve"> </w:t>
      </w:r>
      <w:r>
        <w:rPr>
          <w:i/>
          <w:color w:val="FFFFFF"/>
          <w:sz w:val="24"/>
        </w:rPr>
        <w:t>a</w:t>
      </w:r>
      <w:r>
        <w:rPr>
          <w:i/>
          <w:color w:val="FFFFFF"/>
          <w:spacing w:val="-4"/>
          <w:sz w:val="24"/>
        </w:rPr>
        <w:t xml:space="preserve"> </w:t>
      </w:r>
      <w:r>
        <w:rPr>
          <w:i/>
          <w:color w:val="FFFFFF"/>
          <w:sz w:val="24"/>
        </w:rPr>
        <w:t>distinct</w:t>
      </w:r>
      <w:r>
        <w:rPr>
          <w:i/>
          <w:color w:val="FFFFFF"/>
          <w:spacing w:val="-4"/>
          <w:sz w:val="24"/>
        </w:rPr>
        <w:t xml:space="preserve"> </w:t>
      </w:r>
      <w:r>
        <w:rPr>
          <w:i/>
          <w:color w:val="FFFFFF"/>
          <w:sz w:val="24"/>
        </w:rPr>
        <w:t>place</w:t>
      </w:r>
      <w:r>
        <w:rPr>
          <w:i/>
          <w:color w:val="FFFFFF"/>
          <w:spacing w:val="-2"/>
          <w:sz w:val="24"/>
        </w:rPr>
        <w:t xml:space="preserve"> </w:t>
      </w:r>
      <w:r>
        <w:rPr>
          <w:i/>
          <w:color w:val="FFFFFF"/>
          <w:sz w:val="24"/>
        </w:rPr>
        <w:t>in</w:t>
      </w:r>
      <w:r>
        <w:rPr>
          <w:i/>
          <w:color w:val="FFFFFF"/>
          <w:spacing w:val="-4"/>
          <w:sz w:val="24"/>
        </w:rPr>
        <w:t xml:space="preserve"> </w:t>
      </w:r>
      <w:r>
        <w:rPr>
          <w:i/>
          <w:color w:val="FFFFFF"/>
          <w:sz w:val="24"/>
        </w:rPr>
        <w:t xml:space="preserve">Canberra’s cultural </w:t>
      </w:r>
      <w:proofErr w:type="gramStart"/>
      <w:r>
        <w:rPr>
          <w:i/>
          <w:color w:val="FFFFFF"/>
          <w:sz w:val="24"/>
        </w:rPr>
        <w:t>landscape</w:t>
      </w:r>
      <w:proofErr w:type="gramEnd"/>
    </w:p>
    <w:p w14:paraId="32F7A13C" w14:textId="77777777" w:rsidR="005163BD" w:rsidRDefault="005163BD">
      <w:pPr>
        <w:pStyle w:val="BodyText"/>
        <w:spacing w:before="7"/>
        <w:rPr>
          <w:i/>
          <w:sz w:val="24"/>
        </w:rPr>
      </w:pPr>
    </w:p>
    <w:p w14:paraId="60F14859" w14:textId="77777777" w:rsidR="005163BD" w:rsidRDefault="00ED5DC5">
      <w:pPr>
        <w:ind w:left="2344"/>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3716F1A" w14:textId="77777777" w:rsidR="005163BD" w:rsidRDefault="00ED5DC5">
      <w:pPr>
        <w:spacing w:before="197"/>
        <w:ind w:left="2344" w:right="1298"/>
        <w:rPr>
          <w:sz w:val="24"/>
        </w:rPr>
      </w:pPr>
      <w:r>
        <w:rPr>
          <w:color w:val="FFFFFF"/>
          <w:sz w:val="24"/>
        </w:rPr>
        <w:t>Maintain</w:t>
      </w:r>
      <w:r>
        <w:rPr>
          <w:color w:val="FFFFFF"/>
          <w:spacing w:val="-5"/>
          <w:sz w:val="24"/>
        </w:rPr>
        <w:t xml:space="preserve"> </w:t>
      </w:r>
      <w:r>
        <w:rPr>
          <w:color w:val="FFFFFF"/>
          <w:sz w:val="24"/>
        </w:rPr>
        <w:t>CMAG’s</w:t>
      </w:r>
      <w:r>
        <w:rPr>
          <w:color w:val="FFFFFF"/>
          <w:spacing w:val="-4"/>
          <w:sz w:val="24"/>
        </w:rPr>
        <w:t xml:space="preserve"> </w:t>
      </w:r>
      <w:r>
        <w:rPr>
          <w:color w:val="FFFFFF"/>
          <w:sz w:val="24"/>
        </w:rPr>
        <w:t>venues</w:t>
      </w:r>
      <w:r>
        <w:rPr>
          <w:color w:val="FFFFFF"/>
          <w:spacing w:val="-4"/>
          <w:sz w:val="24"/>
        </w:rPr>
        <w:t xml:space="preserve"> </w:t>
      </w:r>
      <w:r>
        <w:rPr>
          <w:color w:val="FFFFFF"/>
          <w:sz w:val="24"/>
        </w:rPr>
        <w:t>and</w:t>
      </w:r>
      <w:r>
        <w:rPr>
          <w:color w:val="FFFFFF"/>
          <w:spacing w:val="-5"/>
          <w:sz w:val="24"/>
        </w:rPr>
        <w:t xml:space="preserve"> </w:t>
      </w:r>
      <w:r>
        <w:rPr>
          <w:color w:val="FFFFFF"/>
          <w:sz w:val="24"/>
        </w:rPr>
        <w:t>facilities</w:t>
      </w:r>
      <w:r>
        <w:rPr>
          <w:color w:val="FFFFFF"/>
          <w:spacing w:val="-5"/>
          <w:sz w:val="24"/>
        </w:rPr>
        <w:t xml:space="preserve"> </w:t>
      </w:r>
      <w:r>
        <w:rPr>
          <w:color w:val="FFFFFF"/>
          <w:sz w:val="24"/>
        </w:rPr>
        <w:t>to</w:t>
      </w:r>
      <w:r>
        <w:rPr>
          <w:color w:val="FFFFFF"/>
          <w:spacing w:val="-3"/>
          <w:sz w:val="24"/>
        </w:rPr>
        <w:t xml:space="preserve"> </w:t>
      </w:r>
      <w:r>
        <w:rPr>
          <w:color w:val="FFFFFF"/>
          <w:sz w:val="24"/>
        </w:rPr>
        <w:t>accepted</w:t>
      </w:r>
      <w:r>
        <w:rPr>
          <w:color w:val="FFFFFF"/>
          <w:spacing w:val="-2"/>
          <w:sz w:val="24"/>
        </w:rPr>
        <w:t xml:space="preserve"> </w:t>
      </w:r>
      <w:r>
        <w:rPr>
          <w:color w:val="FFFFFF"/>
          <w:sz w:val="24"/>
        </w:rPr>
        <w:t>international</w:t>
      </w:r>
      <w:r>
        <w:rPr>
          <w:color w:val="FFFFFF"/>
          <w:spacing w:val="-5"/>
          <w:sz w:val="24"/>
        </w:rPr>
        <w:t xml:space="preserve"> </w:t>
      </w:r>
      <w:r>
        <w:rPr>
          <w:color w:val="FFFFFF"/>
          <w:sz w:val="24"/>
        </w:rPr>
        <w:t xml:space="preserve">museum </w:t>
      </w:r>
      <w:r>
        <w:rPr>
          <w:color w:val="FFFFFF"/>
          <w:spacing w:val="-2"/>
          <w:sz w:val="24"/>
        </w:rPr>
        <w:t>standards.</w:t>
      </w:r>
    </w:p>
    <w:p w14:paraId="51BFFA15" w14:textId="77777777" w:rsidR="005163BD" w:rsidRDefault="00ED5DC5">
      <w:pPr>
        <w:spacing w:before="194"/>
        <w:ind w:left="2344" w:right="2108"/>
        <w:rPr>
          <w:sz w:val="24"/>
        </w:rPr>
      </w:pPr>
      <w:r>
        <w:rPr>
          <w:color w:val="FFFFFF"/>
          <w:sz w:val="24"/>
        </w:rPr>
        <w:t>Develop,</w:t>
      </w:r>
      <w:r>
        <w:rPr>
          <w:color w:val="FFFFFF"/>
          <w:spacing w:val="-4"/>
          <w:sz w:val="24"/>
        </w:rPr>
        <w:t xml:space="preserve"> </w:t>
      </w:r>
      <w:r>
        <w:rPr>
          <w:color w:val="FFFFFF"/>
          <w:sz w:val="24"/>
        </w:rPr>
        <w:t>conserve,</w:t>
      </w:r>
      <w:r>
        <w:rPr>
          <w:color w:val="FFFFFF"/>
          <w:spacing w:val="-4"/>
          <w:sz w:val="24"/>
        </w:rPr>
        <w:t xml:space="preserve"> </w:t>
      </w:r>
      <w:r>
        <w:rPr>
          <w:color w:val="FFFFFF"/>
          <w:sz w:val="24"/>
        </w:rPr>
        <w:t>research</w:t>
      </w:r>
      <w:r>
        <w:rPr>
          <w:color w:val="FFFFFF"/>
          <w:spacing w:val="-3"/>
          <w:sz w:val="24"/>
        </w:rPr>
        <w:t xml:space="preserve"> </w:t>
      </w:r>
      <w:r>
        <w:rPr>
          <w:color w:val="FFFFFF"/>
          <w:sz w:val="24"/>
        </w:rPr>
        <w:t>and</w:t>
      </w:r>
      <w:r>
        <w:rPr>
          <w:color w:val="FFFFFF"/>
          <w:spacing w:val="-3"/>
          <w:sz w:val="24"/>
        </w:rPr>
        <w:t xml:space="preserve"> </w:t>
      </w:r>
      <w:r>
        <w:rPr>
          <w:color w:val="FFFFFF"/>
          <w:sz w:val="24"/>
        </w:rPr>
        <w:t>interpret</w:t>
      </w:r>
      <w:r>
        <w:rPr>
          <w:color w:val="FFFFFF"/>
          <w:spacing w:val="-3"/>
          <w:sz w:val="24"/>
        </w:rPr>
        <w:t xml:space="preserve"> </w:t>
      </w:r>
      <w:r>
        <w:rPr>
          <w:color w:val="FFFFFF"/>
          <w:sz w:val="24"/>
        </w:rPr>
        <w:t>CMAG’s</w:t>
      </w:r>
      <w:r>
        <w:rPr>
          <w:color w:val="FFFFFF"/>
          <w:spacing w:val="-5"/>
          <w:sz w:val="24"/>
        </w:rPr>
        <w:t xml:space="preserve"> </w:t>
      </w:r>
      <w:r>
        <w:rPr>
          <w:color w:val="FFFFFF"/>
          <w:sz w:val="24"/>
        </w:rPr>
        <w:t>visual</w:t>
      </w:r>
      <w:r>
        <w:rPr>
          <w:color w:val="FFFFFF"/>
          <w:spacing w:val="-4"/>
          <w:sz w:val="24"/>
        </w:rPr>
        <w:t xml:space="preserve"> </w:t>
      </w:r>
      <w:r>
        <w:rPr>
          <w:color w:val="FFFFFF"/>
          <w:sz w:val="24"/>
        </w:rPr>
        <w:t>arts</w:t>
      </w:r>
      <w:r>
        <w:rPr>
          <w:color w:val="FFFFFF"/>
          <w:spacing w:val="-5"/>
          <w:sz w:val="24"/>
        </w:rPr>
        <w:t xml:space="preserve"> </w:t>
      </w:r>
      <w:r>
        <w:rPr>
          <w:color w:val="FFFFFF"/>
          <w:sz w:val="24"/>
        </w:rPr>
        <w:t>and</w:t>
      </w:r>
      <w:r>
        <w:rPr>
          <w:color w:val="FFFFFF"/>
          <w:spacing w:val="-3"/>
          <w:sz w:val="24"/>
        </w:rPr>
        <w:t xml:space="preserve"> </w:t>
      </w:r>
      <w:r>
        <w:rPr>
          <w:color w:val="FFFFFF"/>
          <w:sz w:val="24"/>
        </w:rPr>
        <w:t>social history collection, and the Commonwealth-owned Nolan Collection.</w:t>
      </w:r>
    </w:p>
    <w:p w14:paraId="4CE9D5F7" w14:textId="77777777" w:rsidR="005163BD" w:rsidRDefault="00ED5DC5">
      <w:pPr>
        <w:spacing w:before="196"/>
        <w:ind w:left="2344" w:right="1155"/>
        <w:rPr>
          <w:sz w:val="24"/>
        </w:rPr>
      </w:pPr>
      <w:r>
        <w:rPr>
          <w:color w:val="FFFFFF"/>
          <w:sz w:val="24"/>
        </w:rPr>
        <w:t>Market</w:t>
      </w:r>
      <w:r>
        <w:rPr>
          <w:color w:val="FFFFFF"/>
          <w:spacing w:val="-4"/>
          <w:sz w:val="24"/>
        </w:rPr>
        <w:t xml:space="preserve"> </w:t>
      </w:r>
      <w:r>
        <w:rPr>
          <w:color w:val="FFFFFF"/>
          <w:sz w:val="24"/>
        </w:rPr>
        <w:t>the</w:t>
      </w:r>
      <w:r>
        <w:rPr>
          <w:color w:val="FFFFFF"/>
          <w:spacing w:val="-2"/>
          <w:sz w:val="24"/>
        </w:rPr>
        <w:t xml:space="preserve"> </w:t>
      </w:r>
      <w:r>
        <w:rPr>
          <w:color w:val="FFFFFF"/>
          <w:sz w:val="24"/>
        </w:rPr>
        <w:t>collections,</w:t>
      </w:r>
      <w:r>
        <w:rPr>
          <w:color w:val="FFFFFF"/>
          <w:spacing w:val="-5"/>
          <w:sz w:val="24"/>
        </w:rPr>
        <w:t xml:space="preserve"> </w:t>
      </w:r>
      <w:r>
        <w:rPr>
          <w:color w:val="FFFFFF"/>
          <w:sz w:val="24"/>
        </w:rPr>
        <w:t>so</w:t>
      </w:r>
      <w:r>
        <w:rPr>
          <w:color w:val="FFFFFF"/>
          <w:spacing w:val="-2"/>
          <w:sz w:val="24"/>
        </w:rPr>
        <w:t xml:space="preserve"> </w:t>
      </w:r>
      <w:r>
        <w:rPr>
          <w:color w:val="FFFFFF"/>
          <w:sz w:val="24"/>
        </w:rPr>
        <w:t>that</w:t>
      </w:r>
      <w:r>
        <w:rPr>
          <w:color w:val="FFFFFF"/>
          <w:spacing w:val="-4"/>
          <w:sz w:val="24"/>
        </w:rPr>
        <w:t xml:space="preserve"> </w:t>
      </w:r>
      <w:r>
        <w:rPr>
          <w:color w:val="FFFFFF"/>
          <w:sz w:val="24"/>
        </w:rPr>
        <w:t>these</w:t>
      </w:r>
      <w:r>
        <w:rPr>
          <w:color w:val="FFFFFF"/>
          <w:spacing w:val="-2"/>
          <w:sz w:val="24"/>
        </w:rPr>
        <w:t xml:space="preserve"> </w:t>
      </w:r>
      <w:r>
        <w:rPr>
          <w:color w:val="FFFFFF"/>
          <w:sz w:val="24"/>
        </w:rPr>
        <w:t>important</w:t>
      </w:r>
      <w:r>
        <w:rPr>
          <w:color w:val="FFFFFF"/>
          <w:spacing w:val="-1"/>
          <w:sz w:val="24"/>
        </w:rPr>
        <w:t xml:space="preserve"> </w:t>
      </w:r>
      <w:r>
        <w:rPr>
          <w:color w:val="FFFFFF"/>
          <w:sz w:val="24"/>
        </w:rPr>
        <w:t>resources</w:t>
      </w:r>
      <w:r>
        <w:rPr>
          <w:color w:val="FFFFFF"/>
          <w:spacing w:val="-3"/>
          <w:sz w:val="24"/>
        </w:rPr>
        <w:t xml:space="preserve"> </w:t>
      </w:r>
      <w:r>
        <w:rPr>
          <w:color w:val="FFFFFF"/>
          <w:sz w:val="24"/>
        </w:rPr>
        <w:t>are</w:t>
      </w:r>
      <w:r>
        <w:rPr>
          <w:color w:val="FFFFFF"/>
          <w:spacing w:val="-2"/>
          <w:sz w:val="24"/>
        </w:rPr>
        <w:t xml:space="preserve"> </w:t>
      </w:r>
      <w:r>
        <w:rPr>
          <w:color w:val="FFFFFF"/>
          <w:sz w:val="24"/>
        </w:rPr>
        <w:t>leveraged</w:t>
      </w:r>
      <w:r>
        <w:rPr>
          <w:color w:val="FFFFFF"/>
          <w:spacing w:val="-4"/>
          <w:sz w:val="24"/>
        </w:rPr>
        <w:t xml:space="preserve"> </w:t>
      </w:r>
      <w:r>
        <w:rPr>
          <w:color w:val="FFFFFF"/>
          <w:sz w:val="24"/>
        </w:rPr>
        <w:t>to</w:t>
      </w:r>
      <w:r>
        <w:rPr>
          <w:color w:val="FFFFFF"/>
          <w:spacing w:val="-2"/>
          <w:sz w:val="24"/>
        </w:rPr>
        <w:t xml:space="preserve"> </w:t>
      </w:r>
      <w:r>
        <w:rPr>
          <w:color w:val="FFFFFF"/>
          <w:sz w:val="24"/>
        </w:rPr>
        <w:t>the benefit of CFC, the ACT Government, and the community.</w:t>
      </w:r>
    </w:p>
    <w:p w14:paraId="41C23282" w14:textId="77777777" w:rsidR="005163BD" w:rsidRDefault="005163BD">
      <w:pPr>
        <w:pStyle w:val="BodyText"/>
        <w:rPr>
          <w:sz w:val="20"/>
        </w:rPr>
      </w:pPr>
    </w:p>
    <w:p w14:paraId="52186D88" w14:textId="77777777" w:rsidR="005163BD" w:rsidRDefault="005163BD">
      <w:pPr>
        <w:pStyle w:val="BodyText"/>
        <w:spacing w:before="1"/>
        <w:rPr>
          <w:sz w:val="26"/>
        </w:rPr>
      </w:pPr>
    </w:p>
    <w:p w14:paraId="0E2EDF1D" w14:textId="77777777" w:rsidR="005163BD" w:rsidRDefault="005163BD">
      <w:pPr>
        <w:rPr>
          <w:sz w:val="26"/>
        </w:rPr>
        <w:sectPr w:rsidR="005163BD">
          <w:pgSz w:w="11910" w:h="16850"/>
          <w:pgMar w:top="1080" w:right="300" w:bottom="1040" w:left="0" w:header="0" w:footer="859" w:gutter="0"/>
          <w:cols w:space="720"/>
        </w:sectPr>
      </w:pPr>
    </w:p>
    <w:p w14:paraId="373213CF" w14:textId="77777777" w:rsidR="005163BD" w:rsidRDefault="005163BD">
      <w:pPr>
        <w:pStyle w:val="BodyText"/>
        <w:rPr>
          <w:sz w:val="16"/>
        </w:rPr>
      </w:pPr>
    </w:p>
    <w:p w14:paraId="172EAF7D" w14:textId="77777777" w:rsidR="005163BD" w:rsidRDefault="005163BD">
      <w:pPr>
        <w:pStyle w:val="BodyText"/>
        <w:rPr>
          <w:sz w:val="16"/>
        </w:rPr>
      </w:pPr>
    </w:p>
    <w:p w14:paraId="750F063B" w14:textId="77777777" w:rsidR="005163BD" w:rsidRDefault="005163BD">
      <w:pPr>
        <w:pStyle w:val="BodyText"/>
        <w:rPr>
          <w:sz w:val="16"/>
        </w:rPr>
      </w:pPr>
    </w:p>
    <w:p w14:paraId="5C6EEBA2" w14:textId="77777777" w:rsidR="005163BD" w:rsidRDefault="005163BD">
      <w:pPr>
        <w:pStyle w:val="BodyText"/>
        <w:rPr>
          <w:sz w:val="16"/>
        </w:rPr>
      </w:pPr>
    </w:p>
    <w:p w14:paraId="26529CC4" w14:textId="77777777" w:rsidR="005163BD" w:rsidRDefault="005163BD">
      <w:pPr>
        <w:pStyle w:val="BodyText"/>
        <w:rPr>
          <w:sz w:val="16"/>
        </w:rPr>
      </w:pPr>
    </w:p>
    <w:p w14:paraId="4A54C8CB" w14:textId="77777777" w:rsidR="005163BD" w:rsidRDefault="005163BD">
      <w:pPr>
        <w:pStyle w:val="BodyText"/>
        <w:rPr>
          <w:sz w:val="16"/>
        </w:rPr>
      </w:pPr>
    </w:p>
    <w:p w14:paraId="31A7F96D" w14:textId="77777777" w:rsidR="005163BD" w:rsidRDefault="005163BD">
      <w:pPr>
        <w:pStyle w:val="BodyText"/>
        <w:rPr>
          <w:sz w:val="16"/>
        </w:rPr>
      </w:pPr>
    </w:p>
    <w:p w14:paraId="141890BC" w14:textId="77777777" w:rsidR="005163BD" w:rsidRDefault="005163BD">
      <w:pPr>
        <w:pStyle w:val="BodyText"/>
        <w:rPr>
          <w:sz w:val="16"/>
        </w:rPr>
      </w:pPr>
    </w:p>
    <w:p w14:paraId="0D753060" w14:textId="77777777" w:rsidR="005163BD" w:rsidRDefault="005163BD">
      <w:pPr>
        <w:pStyle w:val="BodyText"/>
        <w:rPr>
          <w:sz w:val="16"/>
        </w:rPr>
      </w:pPr>
    </w:p>
    <w:p w14:paraId="63CD8F91" w14:textId="77777777" w:rsidR="005163BD" w:rsidRDefault="005163BD">
      <w:pPr>
        <w:pStyle w:val="BodyText"/>
        <w:rPr>
          <w:sz w:val="16"/>
        </w:rPr>
      </w:pPr>
    </w:p>
    <w:p w14:paraId="60098C75" w14:textId="77777777" w:rsidR="005163BD" w:rsidRDefault="005163BD">
      <w:pPr>
        <w:pStyle w:val="BodyText"/>
        <w:rPr>
          <w:sz w:val="16"/>
        </w:rPr>
      </w:pPr>
    </w:p>
    <w:p w14:paraId="695E5C16" w14:textId="77777777" w:rsidR="005163BD" w:rsidRDefault="005163BD">
      <w:pPr>
        <w:pStyle w:val="BodyText"/>
        <w:rPr>
          <w:sz w:val="16"/>
        </w:rPr>
      </w:pPr>
    </w:p>
    <w:p w14:paraId="63FFB44C" w14:textId="77777777" w:rsidR="005163BD" w:rsidRDefault="005163BD">
      <w:pPr>
        <w:pStyle w:val="BodyText"/>
        <w:rPr>
          <w:sz w:val="16"/>
        </w:rPr>
      </w:pPr>
    </w:p>
    <w:p w14:paraId="63B4AE8F" w14:textId="77777777" w:rsidR="005163BD" w:rsidRDefault="005163BD">
      <w:pPr>
        <w:pStyle w:val="BodyText"/>
        <w:rPr>
          <w:sz w:val="16"/>
        </w:rPr>
      </w:pPr>
    </w:p>
    <w:p w14:paraId="259993D2" w14:textId="77777777" w:rsidR="005163BD" w:rsidRDefault="005163BD">
      <w:pPr>
        <w:pStyle w:val="BodyText"/>
        <w:rPr>
          <w:sz w:val="16"/>
        </w:rPr>
      </w:pPr>
    </w:p>
    <w:p w14:paraId="0FC89A09" w14:textId="77777777" w:rsidR="005163BD" w:rsidRDefault="005163BD">
      <w:pPr>
        <w:pStyle w:val="BodyText"/>
        <w:rPr>
          <w:sz w:val="16"/>
        </w:rPr>
      </w:pPr>
    </w:p>
    <w:p w14:paraId="1DCA0E55" w14:textId="77777777" w:rsidR="005163BD" w:rsidRDefault="005163BD">
      <w:pPr>
        <w:pStyle w:val="BodyText"/>
        <w:rPr>
          <w:sz w:val="16"/>
        </w:rPr>
      </w:pPr>
    </w:p>
    <w:p w14:paraId="6B949C28" w14:textId="77777777" w:rsidR="005163BD" w:rsidRDefault="005163BD">
      <w:pPr>
        <w:pStyle w:val="BodyText"/>
        <w:rPr>
          <w:sz w:val="16"/>
        </w:rPr>
      </w:pPr>
    </w:p>
    <w:p w14:paraId="3F379D19" w14:textId="77777777" w:rsidR="005163BD" w:rsidRDefault="005163BD">
      <w:pPr>
        <w:pStyle w:val="BodyText"/>
        <w:spacing w:before="1"/>
      </w:pPr>
    </w:p>
    <w:p w14:paraId="53929795" w14:textId="77777777" w:rsidR="005163BD" w:rsidRDefault="00ED5DC5">
      <w:pPr>
        <w:ind w:left="1495" w:right="220" w:hanging="1"/>
        <w:rPr>
          <w:i/>
          <w:sz w:val="16"/>
        </w:rPr>
      </w:pPr>
      <w:r>
        <w:rPr>
          <w:i/>
          <w:sz w:val="16"/>
        </w:rPr>
        <w:t>40th</w:t>
      </w:r>
      <w:r>
        <w:rPr>
          <w:i/>
          <w:spacing w:val="-6"/>
          <w:sz w:val="16"/>
        </w:rPr>
        <w:t xml:space="preserve"> </w:t>
      </w:r>
      <w:r>
        <w:rPr>
          <w:i/>
          <w:sz w:val="16"/>
        </w:rPr>
        <w:t>Heritage</w:t>
      </w:r>
      <w:r>
        <w:rPr>
          <w:i/>
          <w:spacing w:val="-5"/>
          <w:sz w:val="16"/>
        </w:rPr>
        <w:t xml:space="preserve"> </w:t>
      </w:r>
      <w:r>
        <w:rPr>
          <w:i/>
          <w:sz w:val="16"/>
        </w:rPr>
        <w:t>Festival</w:t>
      </w:r>
      <w:r>
        <w:rPr>
          <w:i/>
          <w:spacing w:val="-6"/>
          <w:sz w:val="16"/>
        </w:rPr>
        <w:t xml:space="preserve"> </w:t>
      </w:r>
      <w:r>
        <w:rPr>
          <w:i/>
          <w:sz w:val="16"/>
        </w:rPr>
        <w:t>April</w:t>
      </w:r>
      <w:r>
        <w:rPr>
          <w:i/>
          <w:spacing w:val="-6"/>
          <w:sz w:val="16"/>
        </w:rPr>
        <w:t xml:space="preserve"> </w:t>
      </w:r>
      <w:r>
        <w:rPr>
          <w:i/>
          <w:sz w:val="16"/>
        </w:rPr>
        <w:t>23</w:t>
      </w:r>
      <w:r>
        <w:rPr>
          <w:i/>
          <w:spacing w:val="-4"/>
          <w:sz w:val="16"/>
        </w:rPr>
        <w:t xml:space="preserve"> </w:t>
      </w:r>
      <w:r>
        <w:rPr>
          <w:i/>
          <w:sz w:val="16"/>
        </w:rPr>
        <w:t>-</w:t>
      </w:r>
      <w:r>
        <w:rPr>
          <w:i/>
          <w:spacing w:val="-3"/>
          <w:sz w:val="16"/>
        </w:rPr>
        <w:t xml:space="preserve"> </w:t>
      </w:r>
      <w:r>
        <w:rPr>
          <w:i/>
          <w:sz w:val="16"/>
        </w:rPr>
        <w:t>LAHY</w:t>
      </w:r>
      <w:r>
        <w:rPr>
          <w:i/>
          <w:spacing w:val="-6"/>
          <w:sz w:val="16"/>
        </w:rPr>
        <w:t xml:space="preserve"> </w:t>
      </w:r>
      <w:r>
        <w:rPr>
          <w:i/>
          <w:sz w:val="16"/>
        </w:rPr>
        <w:t>Waratah,</w:t>
      </w:r>
      <w:r>
        <w:rPr>
          <w:i/>
          <w:spacing w:val="-4"/>
          <w:sz w:val="16"/>
        </w:rPr>
        <w:t xml:space="preserve"> </w:t>
      </w:r>
      <w:r>
        <w:rPr>
          <w:i/>
          <w:sz w:val="16"/>
        </w:rPr>
        <w:t>Playing</w:t>
      </w:r>
      <w:r>
        <w:rPr>
          <w:i/>
          <w:spacing w:val="-3"/>
          <w:sz w:val="16"/>
        </w:rPr>
        <w:t xml:space="preserve"> </w:t>
      </w:r>
      <w:r>
        <w:rPr>
          <w:i/>
          <w:sz w:val="16"/>
        </w:rPr>
        <w:t>in</w:t>
      </w:r>
      <w:r>
        <w:rPr>
          <w:i/>
          <w:spacing w:val="40"/>
          <w:sz w:val="16"/>
        </w:rPr>
        <w:t xml:space="preserve"> </w:t>
      </w:r>
      <w:r>
        <w:rPr>
          <w:i/>
          <w:sz w:val="16"/>
        </w:rPr>
        <w:t xml:space="preserve">the apocalypse 2020 - Watercolour </w:t>
      </w:r>
      <w:proofErr w:type="gramStart"/>
      <w:r>
        <w:rPr>
          <w:i/>
          <w:sz w:val="16"/>
        </w:rPr>
        <w:t>workshops</w:t>
      </w:r>
      <w:proofErr w:type="gramEnd"/>
    </w:p>
    <w:p w14:paraId="39CDFE41" w14:textId="77777777" w:rsidR="005163BD" w:rsidRDefault="005163BD">
      <w:pPr>
        <w:pStyle w:val="BodyText"/>
        <w:rPr>
          <w:i/>
          <w:sz w:val="16"/>
        </w:rPr>
      </w:pPr>
    </w:p>
    <w:p w14:paraId="2E9FD643" w14:textId="77777777" w:rsidR="005163BD" w:rsidRDefault="005163BD">
      <w:pPr>
        <w:pStyle w:val="BodyText"/>
        <w:rPr>
          <w:i/>
          <w:sz w:val="16"/>
        </w:rPr>
      </w:pPr>
    </w:p>
    <w:p w14:paraId="44EB893A" w14:textId="77777777" w:rsidR="005163BD" w:rsidRPr="00BD087C" w:rsidRDefault="00ED5DC5">
      <w:pPr>
        <w:spacing w:before="137"/>
        <w:ind w:left="1440" w:right="220"/>
        <w:rPr>
          <w:b/>
        </w:rPr>
      </w:pPr>
      <w:r w:rsidRPr="00BD087C">
        <w:rPr>
          <w:b/>
        </w:rPr>
        <w:t>Key</w:t>
      </w:r>
      <w:r w:rsidRPr="00BD087C">
        <w:rPr>
          <w:b/>
          <w:spacing w:val="-7"/>
        </w:rPr>
        <w:t xml:space="preserve"> </w:t>
      </w:r>
      <w:r w:rsidRPr="00BD087C">
        <w:rPr>
          <w:b/>
        </w:rPr>
        <w:t>outcomes</w:t>
      </w:r>
      <w:r w:rsidRPr="00BD087C">
        <w:rPr>
          <w:b/>
          <w:spacing w:val="-9"/>
        </w:rPr>
        <w:t xml:space="preserve"> </w:t>
      </w:r>
      <w:r w:rsidRPr="00BD087C">
        <w:rPr>
          <w:b/>
        </w:rPr>
        <w:t>in</w:t>
      </w:r>
      <w:r w:rsidRPr="00BD087C">
        <w:rPr>
          <w:b/>
          <w:spacing w:val="-8"/>
        </w:rPr>
        <w:t xml:space="preserve"> </w:t>
      </w:r>
      <w:r w:rsidRPr="00BD087C">
        <w:rPr>
          <w:b/>
        </w:rPr>
        <w:t>2022-23</w:t>
      </w:r>
      <w:r w:rsidRPr="00BD087C">
        <w:rPr>
          <w:b/>
          <w:spacing w:val="-6"/>
        </w:rPr>
        <w:t xml:space="preserve"> </w:t>
      </w:r>
      <w:r w:rsidRPr="00BD087C">
        <w:rPr>
          <w:b/>
        </w:rPr>
        <w:t>against</w:t>
      </w:r>
      <w:r w:rsidRPr="00BD087C">
        <w:rPr>
          <w:b/>
          <w:spacing w:val="-6"/>
        </w:rPr>
        <w:t xml:space="preserve"> </w:t>
      </w:r>
      <w:r w:rsidRPr="00BD087C">
        <w:rPr>
          <w:b/>
        </w:rPr>
        <w:t>the above strategies</w:t>
      </w:r>
    </w:p>
    <w:p w14:paraId="1AFC5B73" w14:textId="77777777" w:rsidR="005163BD" w:rsidRDefault="00ED5DC5" w:rsidP="00D6682B">
      <w:pPr>
        <w:pStyle w:val="ListParagraph"/>
        <w:numPr>
          <w:ilvl w:val="1"/>
          <w:numId w:val="40"/>
        </w:numPr>
        <w:tabs>
          <w:tab w:val="left" w:pos="1722"/>
        </w:tabs>
        <w:spacing w:before="119"/>
        <w:ind w:left="1722" w:hanging="282"/>
        <w:rPr>
          <w:rFonts w:ascii="Symbol" w:hAnsi="Symbol"/>
        </w:rPr>
      </w:pPr>
      <w:r>
        <w:rPr>
          <w:spacing w:val="-2"/>
        </w:rPr>
        <w:t>A</w:t>
      </w:r>
      <w:r>
        <w:rPr>
          <w:spacing w:val="-7"/>
        </w:rPr>
        <w:t xml:space="preserve"> </w:t>
      </w:r>
      <w:r>
        <w:rPr>
          <w:spacing w:val="-2"/>
        </w:rPr>
        <w:t>CMAG</w:t>
      </w:r>
      <w:r>
        <w:rPr>
          <w:spacing w:val="-6"/>
        </w:rPr>
        <w:t xml:space="preserve"> </w:t>
      </w:r>
      <w:r>
        <w:rPr>
          <w:spacing w:val="-2"/>
        </w:rPr>
        <w:t>Collection</w:t>
      </w:r>
      <w:r>
        <w:rPr>
          <w:spacing w:val="-8"/>
        </w:rPr>
        <w:t xml:space="preserve"> </w:t>
      </w:r>
      <w:r>
        <w:rPr>
          <w:spacing w:val="-2"/>
        </w:rPr>
        <w:t>Manager</w:t>
      </w:r>
      <w:r>
        <w:rPr>
          <w:spacing w:val="-6"/>
        </w:rPr>
        <w:t xml:space="preserve"> </w:t>
      </w:r>
      <w:r>
        <w:rPr>
          <w:spacing w:val="-2"/>
        </w:rPr>
        <w:t>was</w:t>
      </w:r>
      <w:r>
        <w:rPr>
          <w:spacing w:val="-5"/>
        </w:rPr>
        <w:t xml:space="preserve"> </w:t>
      </w:r>
      <w:r>
        <w:rPr>
          <w:spacing w:val="-2"/>
        </w:rPr>
        <w:t>appointed.</w:t>
      </w:r>
    </w:p>
    <w:p w14:paraId="5E4D1B66" w14:textId="77777777" w:rsidR="005163BD" w:rsidRDefault="00ED5DC5" w:rsidP="00D6682B">
      <w:pPr>
        <w:pStyle w:val="ListParagraph"/>
        <w:numPr>
          <w:ilvl w:val="1"/>
          <w:numId w:val="40"/>
        </w:numPr>
        <w:tabs>
          <w:tab w:val="left" w:pos="1721"/>
          <w:tab w:val="left" w:pos="1723"/>
        </w:tabs>
        <w:spacing w:before="42" w:line="276" w:lineRule="auto"/>
        <w:ind w:right="154"/>
        <w:rPr>
          <w:rFonts w:ascii="Symbol" w:hAnsi="Symbol"/>
        </w:rPr>
      </w:pPr>
      <w:r>
        <w:rPr>
          <w:spacing w:val="-2"/>
        </w:rPr>
        <w:t>Best</w:t>
      </w:r>
      <w:r>
        <w:rPr>
          <w:spacing w:val="-8"/>
        </w:rPr>
        <w:t xml:space="preserve"> </w:t>
      </w:r>
      <w:r>
        <w:rPr>
          <w:spacing w:val="-2"/>
        </w:rPr>
        <w:t>practice</w:t>
      </w:r>
      <w:r>
        <w:rPr>
          <w:spacing w:val="-8"/>
        </w:rPr>
        <w:t xml:space="preserve"> </w:t>
      </w:r>
      <w:r>
        <w:rPr>
          <w:spacing w:val="-2"/>
        </w:rPr>
        <w:t>policies</w:t>
      </w:r>
      <w:r>
        <w:rPr>
          <w:spacing w:val="-9"/>
        </w:rPr>
        <w:t xml:space="preserve"> </w:t>
      </w:r>
      <w:r>
        <w:rPr>
          <w:spacing w:val="-2"/>
        </w:rPr>
        <w:t>and</w:t>
      </w:r>
      <w:r>
        <w:rPr>
          <w:spacing w:val="-10"/>
        </w:rPr>
        <w:t xml:space="preserve"> </w:t>
      </w:r>
      <w:r>
        <w:rPr>
          <w:spacing w:val="-2"/>
        </w:rPr>
        <w:t>procedures</w:t>
      </w:r>
      <w:r>
        <w:rPr>
          <w:spacing w:val="-9"/>
        </w:rPr>
        <w:t xml:space="preserve"> </w:t>
      </w:r>
      <w:r>
        <w:rPr>
          <w:spacing w:val="-2"/>
        </w:rPr>
        <w:t xml:space="preserve">have </w:t>
      </w:r>
      <w:r>
        <w:t xml:space="preserve">been developed and are in development </w:t>
      </w:r>
      <w:r>
        <w:rPr>
          <w:spacing w:val="-2"/>
        </w:rPr>
        <w:t>including:</w:t>
      </w:r>
    </w:p>
    <w:p w14:paraId="4F2102FA" w14:textId="77777777" w:rsidR="005163BD" w:rsidRDefault="00ED5DC5" w:rsidP="00D6682B">
      <w:pPr>
        <w:pStyle w:val="ListParagraph"/>
        <w:numPr>
          <w:ilvl w:val="2"/>
          <w:numId w:val="40"/>
        </w:numPr>
        <w:tabs>
          <w:tab w:val="left" w:pos="2147"/>
        </w:tabs>
        <w:spacing w:line="266" w:lineRule="exact"/>
        <w:ind w:left="2147" w:hanging="359"/>
      </w:pPr>
      <w:r>
        <w:rPr>
          <w:color w:val="242424"/>
        </w:rPr>
        <w:t>Collections</w:t>
      </w:r>
      <w:r>
        <w:rPr>
          <w:color w:val="242424"/>
          <w:spacing w:val="-8"/>
        </w:rPr>
        <w:t xml:space="preserve"> </w:t>
      </w:r>
      <w:r>
        <w:rPr>
          <w:color w:val="242424"/>
        </w:rPr>
        <w:t>Disaster</w:t>
      </w:r>
      <w:r>
        <w:rPr>
          <w:color w:val="242424"/>
          <w:spacing w:val="-7"/>
        </w:rPr>
        <w:t xml:space="preserve"> </w:t>
      </w:r>
      <w:r>
        <w:rPr>
          <w:color w:val="242424"/>
          <w:spacing w:val="-4"/>
        </w:rPr>
        <w:t>Plan</w:t>
      </w:r>
    </w:p>
    <w:p w14:paraId="407C1261" w14:textId="77777777" w:rsidR="005163BD" w:rsidRDefault="00ED5DC5" w:rsidP="00D6682B">
      <w:pPr>
        <w:pStyle w:val="ListParagraph"/>
        <w:numPr>
          <w:ilvl w:val="2"/>
          <w:numId w:val="40"/>
        </w:numPr>
        <w:tabs>
          <w:tab w:val="left" w:pos="2147"/>
        </w:tabs>
        <w:ind w:left="2147" w:hanging="359"/>
      </w:pPr>
      <w:r>
        <w:rPr>
          <w:color w:val="242424"/>
        </w:rPr>
        <w:t>Deaccessioning</w:t>
      </w:r>
      <w:r>
        <w:rPr>
          <w:color w:val="242424"/>
          <w:spacing w:val="-10"/>
        </w:rPr>
        <w:t xml:space="preserve"> </w:t>
      </w:r>
      <w:r>
        <w:rPr>
          <w:color w:val="242424"/>
          <w:spacing w:val="-2"/>
        </w:rPr>
        <w:t>Policy</w:t>
      </w:r>
    </w:p>
    <w:p w14:paraId="72D9D9BE" w14:textId="77777777" w:rsidR="005163BD" w:rsidRDefault="00ED5DC5" w:rsidP="00D6682B">
      <w:pPr>
        <w:pStyle w:val="ListParagraph"/>
        <w:numPr>
          <w:ilvl w:val="2"/>
          <w:numId w:val="40"/>
        </w:numPr>
        <w:tabs>
          <w:tab w:val="left" w:pos="2147"/>
        </w:tabs>
        <w:ind w:left="2147" w:hanging="359"/>
      </w:pPr>
      <w:r>
        <w:rPr>
          <w:color w:val="242424"/>
        </w:rPr>
        <w:t>Temporary</w:t>
      </w:r>
      <w:r>
        <w:rPr>
          <w:color w:val="242424"/>
          <w:spacing w:val="-6"/>
        </w:rPr>
        <w:t xml:space="preserve"> </w:t>
      </w:r>
      <w:r>
        <w:rPr>
          <w:color w:val="242424"/>
        </w:rPr>
        <w:t>Accession</w:t>
      </w:r>
      <w:r>
        <w:rPr>
          <w:color w:val="242424"/>
          <w:spacing w:val="-7"/>
        </w:rPr>
        <w:t xml:space="preserve"> </w:t>
      </w:r>
      <w:r>
        <w:rPr>
          <w:color w:val="242424"/>
          <w:spacing w:val="-2"/>
        </w:rPr>
        <w:t>Numbers</w:t>
      </w:r>
    </w:p>
    <w:p w14:paraId="2A834B4E" w14:textId="77777777" w:rsidR="005163BD" w:rsidRDefault="00ED5DC5" w:rsidP="00D6682B">
      <w:pPr>
        <w:pStyle w:val="ListParagraph"/>
        <w:numPr>
          <w:ilvl w:val="2"/>
          <w:numId w:val="40"/>
        </w:numPr>
        <w:tabs>
          <w:tab w:val="left" w:pos="2147"/>
        </w:tabs>
        <w:spacing w:before="1"/>
        <w:ind w:left="2147" w:hanging="359"/>
      </w:pPr>
      <w:r>
        <w:rPr>
          <w:color w:val="242424"/>
        </w:rPr>
        <w:t>Acquisition</w:t>
      </w:r>
      <w:r>
        <w:rPr>
          <w:color w:val="242424"/>
          <w:spacing w:val="-8"/>
        </w:rPr>
        <w:t xml:space="preserve"> </w:t>
      </w:r>
      <w:r>
        <w:rPr>
          <w:color w:val="242424"/>
        </w:rPr>
        <w:t>Proposals</w:t>
      </w:r>
      <w:r>
        <w:rPr>
          <w:color w:val="242424"/>
          <w:spacing w:val="-6"/>
        </w:rPr>
        <w:t xml:space="preserve"> </w:t>
      </w:r>
      <w:r>
        <w:rPr>
          <w:color w:val="242424"/>
          <w:spacing w:val="-4"/>
        </w:rPr>
        <w:t>KPIs</w:t>
      </w:r>
    </w:p>
    <w:p w14:paraId="09ECBDCA" w14:textId="77777777" w:rsidR="005163BD" w:rsidRDefault="00ED5DC5" w:rsidP="00D6682B">
      <w:pPr>
        <w:pStyle w:val="ListParagraph"/>
        <w:numPr>
          <w:ilvl w:val="2"/>
          <w:numId w:val="40"/>
        </w:numPr>
        <w:tabs>
          <w:tab w:val="left" w:pos="2147"/>
        </w:tabs>
        <w:ind w:left="2147" w:hanging="359"/>
      </w:pPr>
      <w:r>
        <w:rPr>
          <w:color w:val="242424"/>
        </w:rPr>
        <w:t>In-house</w:t>
      </w:r>
      <w:r>
        <w:rPr>
          <w:color w:val="242424"/>
          <w:spacing w:val="-4"/>
        </w:rPr>
        <w:t xml:space="preserve"> </w:t>
      </w:r>
      <w:r>
        <w:rPr>
          <w:color w:val="242424"/>
        </w:rPr>
        <w:t>Vernon</w:t>
      </w:r>
      <w:r>
        <w:rPr>
          <w:color w:val="242424"/>
          <w:spacing w:val="-5"/>
        </w:rPr>
        <w:t xml:space="preserve"> </w:t>
      </w:r>
      <w:r>
        <w:rPr>
          <w:color w:val="242424"/>
        </w:rPr>
        <w:t>training</w:t>
      </w:r>
      <w:r>
        <w:rPr>
          <w:color w:val="242424"/>
          <w:spacing w:val="-5"/>
        </w:rPr>
        <w:t xml:space="preserve"> </w:t>
      </w:r>
      <w:r>
        <w:rPr>
          <w:color w:val="242424"/>
        </w:rPr>
        <w:t>for</w:t>
      </w:r>
      <w:r>
        <w:rPr>
          <w:color w:val="242424"/>
          <w:spacing w:val="-4"/>
        </w:rPr>
        <w:t xml:space="preserve"> staff</w:t>
      </w:r>
    </w:p>
    <w:p w14:paraId="5A39A8AD" w14:textId="77777777" w:rsidR="005163BD" w:rsidRDefault="00ED5DC5" w:rsidP="00D6682B">
      <w:pPr>
        <w:pStyle w:val="ListParagraph"/>
        <w:numPr>
          <w:ilvl w:val="2"/>
          <w:numId w:val="40"/>
        </w:numPr>
        <w:tabs>
          <w:tab w:val="left" w:pos="2147"/>
        </w:tabs>
        <w:ind w:left="2147" w:hanging="359"/>
      </w:pPr>
      <w:r>
        <w:rPr>
          <w:color w:val="242424"/>
        </w:rPr>
        <w:t>Object</w:t>
      </w:r>
      <w:r>
        <w:rPr>
          <w:color w:val="242424"/>
          <w:spacing w:val="-5"/>
        </w:rPr>
        <w:t xml:space="preserve"> </w:t>
      </w:r>
      <w:r>
        <w:rPr>
          <w:color w:val="242424"/>
        </w:rPr>
        <w:t>handling</w:t>
      </w:r>
      <w:r>
        <w:rPr>
          <w:color w:val="242424"/>
          <w:spacing w:val="-6"/>
        </w:rPr>
        <w:t xml:space="preserve"> </w:t>
      </w:r>
      <w:r>
        <w:rPr>
          <w:color w:val="242424"/>
        </w:rPr>
        <w:t>training</w:t>
      </w:r>
      <w:r>
        <w:rPr>
          <w:color w:val="242424"/>
          <w:spacing w:val="-5"/>
        </w:rPr>
        <w:t xml:space="preserve"> </w:t>
      </w:r>
      <w:r>
        <w:rPr>
          <w:color w:val="242424"/>
        </w:rPr>
        <w:t>for</w:t>
      </w:r>
      <w:r>
        <w:rPr>
          <w:color w:val="242424"/>
          <w:spacing w:val="-5"/>
        </w:rPr>
        <w:t xml:space="preserve"> </w:t>
      </w:r>
      <w:r>
        <w:rPr>
          <w:color w:val="242424"/>
          <w:spacing w:val="-2"/>
        </w:rPr>
        <w:t>staff.</w:t>
      </w:r>
    </w:p>
    <w:p w14:paraId="7108DAD3" w14:textId="77777777" w:rsidR="005163BD" w:rsidRDefault="00ED5DC5" w:rsidP="00D6682B">
      <w:pPr>
        <w:pStyle w:val="ListParagraph"/>
        <w:numPr>
          <w:ilvl w:val="1"/>
          <w:numId w:val="40"/>
        </w:numPr>
        <w:tabs>
          <w:tab w:val="left" w:pos="1721"/>
          <w:tab w:val="left" w:pos="1723"/>
        </w:tabs>
        <w:spacing w:before="42" w:line="276" w:lineRule="auto"/>
        <w:ind w:right="146"/>
        <w:rPr>
          <w:rFonts w:ascii="Symbol" w:hAnsi="Symbol"/>
          <w:color w:val="242424"/>
        </w:rPr>
      </w:pPr>
      <w:r>
        <w:rPr>
          <w:color w:val="242424"/>
        </w:rPr>
        <w:t>A Cultural Gift was submitted to the Australian</w:t>
      </w:r>
      <w:r>
        <w:rPr>
          <w:color w:val="242424"/>
          <w:spacing w:val="-10"/>
        </w:rPr>
        <w:t xml:space="preserve"> </w:t>
      </w:r>
      <w:r>
        <w:rPr>
          <w:color w:val="242424"/>
        </w:rPr>
        <w:t>government</w:t>
      </w:r>
      <w:r>
        <w:rPr>
          <w:color w:val="242424"/>
          <w:spacing w:val="-8"/>
        </w:rPr>
        <w:t xml:space="preserve"> </w:t>
      </w:r>
      <w:r>
        <w:rPr>
          <w:color w:val="242424"/>
        </w:rPr>
        <w:t>for</w:t>
      </w:r>
      <w:r>
        <w:rPr>
          <w:color w:val="242424"/>
          <w:spacing w:val="-10"/>
        </w:rPr>
        <w:t xml:space="preserve"> </w:t>
      </w:r>
      <w:r>
        <w:rPr>
          <w:color w:val="242424"/>
        </w:rPr>
        <w:t>the</w:t>
      </w:r>
      <w:r>
        <w:rPr>
          <w:color w:val="242424"/>
          <w:spacing w:val="-8"/>
        </w:rPr>
        <w:t xml:space="preserve"> </w:t>
      </w:r>
      <w:r>
        <w:rPr>
          <w:color w:val="242424"/>
        </w:rPr>
        <w:t>acquisition of a major work by Imants Tillers.</w:t>
      </w:r>
    </w:p>
    <w:p w14:paraId="7BBFB2A8" w14:textId="77777777" w:rsidR="005163BD" w:rsidRDefault="00ED5DC5" w:rsidP="00D6682B">
      <w:pPr>
        <w:pStyle w:val="ListParagraph"/>
        <w:numPr>
          <w:ilvl w:val="1"/>
          <w:numId w:val="40"/>
        </w:numPr>
        <w:tabs>
          <w:tab w:val="left" w:pos="1721"/>
          <w:tab w:val="left" w:pos="1723"/>
        </w:tabs>
        <w:spacing w:line="273" w:lineRule="auto"/>
        <w:ind w:right="66"/>
        <w:rPr>
          <w:rFonts w:ascii="Symbol" w:hAnsi="Symbol"/>
        </w:rPr>
      </w:pPr>
      <w:r>
        <w:rPr>
          <w:color w:val="242424"/>
        </w:rPr>
        <w:t>CMAG continued to conserve, research, interpret</w:t>
      </w:r>
      <w:r>
        <w:rPr>
          <w:color w:val="242424"/>
          <w:spacing w:val="-10"/>
        </w:rPr>
        <w:t xml:space="preserve"> </w:t>
      </w:r>
      <w:r>
        <w:rPr>
          <w:color w:val="242424"/>
        </w:rPr>
        <w:t>and</w:t>
      </w:r>
      <w:r>
        <w:rPr>
          <w:color w:val="242424"/>
          <w:spacing w:val="-11"/>
        </w:rPr>
        <w:t xml:space="preserve"> </w:t>
      </w:r>
      <w:r>
        <w:rPr>
          <w:color w:val="242424"/>
        </w:rPr>
        <w:t>manage</w:t>
      </w:r>
      <w:r>
        <w:rPr>
          <w:color w:val="242424"/>
          <w:spacing w:val="-10"/>
        </w:rPr>
        <w:t xml:space="preserve"> </w:t>
      </w:r>
      <w:r>
        <w:rPr>
          <w:color w:val="242424"/>
        </w:rPr>
        <w:t>the</w:t>
      </w:r>
      <w:r>
        <w:rPr>
          <w:color w:val="242424"/>
          <w:spacing w:val="-10"/>
        </w:rPr>
        <w:t xml:space="preserve"> </w:t>
      </w:r>
      <w:r>
        <w:rPr>
          <w:color w:val="242424"/>
        </w:rPr>
        <w:t>Nolan</w:t>
      </w:r>
      <w:r>
        <w:rPr>
          <w:color w:val="242424"/>
          <w:spacing w:val="-7"/>
        </w:rPr>
        <w:t xml:space="preserve"> </w:t>
      </w:r>
      <w:r>
        <w:rPr>
          <w:color w:val="242424"/>
        </w:rPr>
        <w:t>Collection</w:t>
      </w:r>
    </w:p>
    <w:p w14:paraId="0435C75A" w14:textId="77777777" w:rsidR="005163BD" w:rsidRDefault="00ED5DC5">
      <w:pPr>
        <w:pStyle w:val="BodyText"/>
        <w:spacing w:before="56" w:line="273" w:lineRule="auto"/>
        <w:ind w:left="874" w:right="1157"/>
      </w:pPr>
      <w:r>
        <w:br w:type="column"/>
      </w:r>
      <w:r>
        <w:rPr>
          <w:color w:val="242424"/>
        </w:rPr>
        <w:t>under</w:t>
      </w:r>
      <w:r>
        <w:rPr>
          <w:color w:val="242424"/>
          <w:spacing w:val="-9"/>
        </w:rPr>
        <w:t xml:space="preserve"> </w:t>
      </w:r>
      <w:r>
        <w:rPr>
          <w:color w:val="242424"/>
        </w:rPr>
        <w:t>the</w:t>
      </w:r>
      <w:r>
        <w:rPr>
          <w:color w:val="242424"/>
          <w:spacing w:val="-8"/>
        </w:rPr>
        <w:t xml:space="preserve"> </w:t>
      </w:r>
      <w:r>
        <w:rPr>
          <w:color w:val="242424"/>
        </w:rPr>
        <w:t>Nolan</w:t>
      </w:r>
      <w:r>
        <w:rPr>
          <w:color w:val="242424"/>
          <w:spacing w:val="-10"/>
        </w:rPr>
        <w:t xml:space="preserve"> </w:t>
      </w:r>
      <w:r>
        <w:rPr>
          <w:color w:val="242424"/>
        </w:rPr>
        <w:t>Management</w:t>
      </w:r>
      <w:r>
        <w:rPr>
          <w:color w:val="242424"/>
          <w:spacing w:val="-8"/>
        </w:rPr>
        <w:t xml:space="preserve"> </w:t>
      </w:r>
      <w:r>
        <w:rPr>
          <w:color w:val="242424"/>
        </w:rPr>
        <w:t>Agreement with the Commonwealth:</w:t>
      </w:r>
    </w:p>
    <w:p w14:paraId="1E2D85F7" w14:textId="77777777" w:rsidR="005163BD" w:rsidRDefault="00ED5DC5">
      <w:pPr>
        <w:pStyle w:val="BodyText"/>
        <w:tabs>
          <w:tab w:val="left" w:pos="1299"/>
        </w:tabs>
        <w:spacing w:before="5" w:line="276" w:lineRule="auto"/>
        <w:ind w:left="1299" w:right="1157" w:hanging="360"/>
      </w:pPr>
      <w:r>
        <w:rPr>
          <w:spacing w:val="-10"/>
          <w:sz w:val="16"/>
        </w:rPr>
        <w:t>-</w:t>
      </w:r>
      <w:r>
        <w:rPr>
          <w:sz w:val="16"/>
        </w:rPr>
        <w:tab/>
      </w:r>
      <w:r>
        <w:t>A collection management and conservation assessment of the Nolan Collection has been completed. A scoping</w:t>
      </w:r>
      <w:r>
        <w:rPr>
          <w:spacing w:val="-7"/>
        </w:rPr>
        <w:t xml:space="preserve"> </w:t>
      </w:r>
      <w:r>
        <w:t>of</w:t>
      </w:r>
      <w:r>
        <w:rPr>
          <w:spacing w:val="-8"/>
        </w:rPr>
        <w:t xml:space="preserve"> </w:t>
      </w:r>
      <w:r>
        <w:t>proposed</w:t>
      </w:r>
      <w:r>
        <w:rPr>
          <w:spacing w:val="-9"/>
        </w:rPr>
        <w:t xml:space="preserve"> </w:t>
      </w:r>
      <w:r>
        <w:t>work</w:t>
      </w:r>
      <w:r>
        <w:rPr>
          <w:spacing w:val="-5"/>
        </w:rPr>
        <w:t xml:space="preserve"> </w:t>
      </w:r>
      <w:r>
        <w:t>is</w:t>
      </w:r>
      <w:r>
        <w:rPr>
          <w:spacing w:val="-6"/>
        </w:rPr>
        <w:t xml:space="preserve"> </w:t>
      </w:r>
      <w:r>
        <w:t>underway, and the Commonwealth will be contacted with a status report and proposed actions for essential conservation works in line with</w:t>
      </w:r>
      <w:r>
        <w:rPr>
          <w:spacing w:val="40"/>
        </w:rPr>
        <w:t xml:space="preserve"> </w:t>
      </w:r>
      <w:r>
        <w:t>CMAG’s obligations under the Collection Management Agreement with the Commonwealth.</w:t>
      </w:r>
    </w:p>
    <w:p w14:paraId="53790608" w14:textId="77777777" w:rsidR="005163BD" w:rsidRDefault="00ED5DC5" w:rsidP="00D6682B">
      <w:pPr>
        <w:pStyle w:val="ListParagraph"/>
        <w:numPr>
          <w:ilvl w:val="0"/>
          <w:numId w:val="39"/>
        </w:numPr>
        <w:tabs>
          <w:tab w:val="left" w:pos="872"/>
          <w:tab w:val="left" w:pos="874"/>
        </w:tabs>
        <w:spacing w:before="1" w:line="273" w:lineRule="auto"/>
        <w:ind w:right="1660"/>
      </w:pPr>
      <w:r>
        <w:rPr>
          <w:color w:val="242424"/>
        </w:rPr>
        <w:t>New</w:t>
      </w:r>
      <w:r>
        <w:rPr>
          <w:color w:val="242424"/>
          <w:spacing w:val="-5"/>
        </w:rPr>
        <w:t xml:space="preserve"> </w:t>
      </w:r>
      <w:r>
        <w:rPr>
          <w:color w:val="242424"/>
        </w:rPr>
        <w:t>exhibitions</w:t>
      </w:r>
      <w:r>
        <w:rPr>
          <w:color w:val="242424"/>
          <w:spacing w:val="-6"/>
        </w:rPr>
        <w:t xml:space="preserve"> </w:t>
      </w:r>
      <w:r>
        <w:rPr>
          <w:color w:val="242424"/>
        </w:rPr>
        <w:t>held</w:t>
      </w:r>
      <w:r>
        <w:rPr>
          <w:color w:val="242424"/>
          <w:spacing w:val="-7"/>
        </w:rPr>
        <w:t xml:space="preserve"> </w:t>
      </w:r>
      <w:r>
        <w:rPr>
          <w:color w:val="242424"/>
        </w:rPr>
        <w:t>within</w:t>
      </w:r>
      <w:r>
        <w:rPr>
          <w:color w:val="242424"/>
          <w:spacing w:val="-7"/>
        </w:rPr>
        <w:t xml:space="preserve"> </w:t>
      </w:r>
      <w:r>
        <w:rPr>
          <w:color w:val="242424"/>
        </w:rPr>
        <w:t>the</w:t>
      </w:r>
      <w:r>
        <w:rPr>
          <w:color w:val="242424"/>
          <w:spacing w:val="-5"/>
        </w:rPr>
        <w:t xml:space="preserve"> </w:t>
      </w:r>
      <w:r>
        <w:rPr>
          <w:color w:val="242424"/>
        </w:rPr>
        <w:t>Nolan Gallery included:</w:t>
      </w:r>
    </w:p>
    <w:p w14:paraId="62467B0B" w14:textId="77777777" w:rsidR="00A621D4" w:rsidRPr="00A621D4" w:rsidRDefault="00ED5DC5" w:rsidP="00D6682B">
      <w:pPr>
        <w:pStyle w:val="ListParagraph"/>
        <w:numPr>
          <w:ilvl w:val="1"/>
          <w:numId w:val="39"/>
        </w:numPr>
        <w:tabs>
          <w:tab w:val="left" w:pos="1311"/>
        </w:tabs>
        <w:spacing w:before="5" w:line="276" w:lineRule="auto"/>
        <w:ind w:right="1164" w:hanging="361"/>
      </w:pPr>
      <w:r>
        <w:rPr>
          <w:i/>
          <w:color w:val="242424"/>
        </w:rPr>
        <w:t>Sidney Nolan, Search for Paradise</w:t>
      </w:r>
      <w:r>
        <w:rPr>
          <w:color w:val="242424"/>
        </w:rPr>
        <w:t xml:space="preserve">, </w:t>
      </w:r>
    </w:p>
    <w:p w14:paraId="64E94EAD" w14:textId="44EB3C9F" w:rsidR="005163BD" w:rsidRDefault="00ED5DC5" w:rsidP="00A621D4">
      <w:pPr>
        <w:pStyle w:val="ListParagraph"/>
        <w:tabs>
          <w:tab w:val="left" w:pos="1311"/>
        </w:tabs>
        <w:spacing w:before="5" w:line="276" w:lineRule="auto"/>
        <w:ind w:left="1311" w:right="1164" w:firstLine="0"/>
      </w:pPr>
      <w:r>
        <w:rPr>
          <w:color w:val="242424"/>
        </w:rPr>
        <w:t>9 July</w:t>
      </w:r>
      <w:r w:rsidR="00BC2545">
        <w:rPr>
          <w:color w:val="242424"/>
        </w:rPr>
        <w:t>-</w:t>
      </w:r>
      <w:r>
        <w:rPr>
          <w:color w:val="242424"/>
        </w:rPr>
        <w:t>22</w:t>
      </w:r>
      <w:r>
        <w:rPr>
          <w:color w:val="242424"/>
          <w:spacing w:val="-6"/>
        </w:rPr>
        <w:t xml:space="preserve"> </w:t>
      </w:r>
      <w:r>
        <w:rPr>
          <w:color w:val="242424"/>
        </w:rPr>
        <w:t>October</w:t>
      </w:r>
      <w:r>
        <w:rPr>
          <w:color w:val="242424"/>
          <w:spacing w:val="-6"/>
        </w:rPr>
        <w:t xml:space="preserve"> </w:t>
      </w:r>
      <w:r>
        <w:rPr>
          <w:color w:val="242424"/>
        </w:rPr>
        <w:t>2022.</w:t>
      </w:r>
      <w:r>
        <w:rPr>
          <w:color w:val="242424"/>
          <w:spacing w:val="-7"/>
        </w:rPr>
        <w:t xml:space="preserve"> </w:t>
      </w:r>
      <w:r>
        <w:rPr>
          <w:color w:val="242424"/>
        </w:rPr>
        <w:t>The</w:t>
      </w:r>
      <w:r>
        <w:rPr>
          <w:color w:val="242424"/>
          <w:spacing w:val="-4"/>
        </w:rPr>
        <w:t xml:space="preserve"> </w:t>
      </w:r>
      <w:r>
        <w:rPr>
          <w:color w:val="242424"/>
        </w:rPr>
        <w:t>exhibition, curated by Kendrah Morgan and Dr Nancy</w:t>
      </w:r>
      <w:r>
        <w:rPr>
          <w:color w:val="242424"/>
          <w:spacing w:val="-5"/>
        </w:rPr>
        <w:t xml:space="preserve"> </w:t>
      </w:r>
      <w:r>
        <w:rPr>
          <w:color w:val="242424"/>
        </w:rPr>
        <w:t>Underhill,</w:t>
      </w:r>
      <w:r>
        <w:rPr>
          <w:color w:val="242424"/>
          <w:spacing w:val="-6"/>
        </w:rPr>
        <w:t xml:space="preserve"> </w:t>
      </w:r>
      <w:r>
        <w:rPr>
          <w:color w:val="242424"/>
        </w:rPr>
        <w:t>presented</w:t>
      </w:r>
      <w:r>
        <w:rPr>
          <w:color w:val="242424"/>
          <w:spacing w:val="-9"/>
        </w:rPr>
        <w:t xml:space="preserve"> </w:t>
      </w:r>
      <w:r>
        <w:rPr>
          <w:color w:val="242424"/>
        </w:rPr>
        <w:t>40</w:t>
      </w:r>
      <w:r>
        <w:rPr>
          <w:color w:val="242424"/>
          <w:spacing w:val="-7"/>
        </w:rPr>
        <w:t xml:space="preserve"> </w:t>
      </w:r>
      <w:r>
        <w:rPr>
          <w:color w:val="242424"/>
        </w:rPr>
        <w:t>years</w:t>
      </w:r>
      <w:r>
        <w:rPr>
          <w:color w:val="242424"/>
          <w:spacing w:val="-8"/>
        </w:rPr>
        <w:t xml:space="preserve"> </w:t>
      </w:r>
      <w:r>
        <w:rPr>
          <w:color w:val="242424"/>
        </w:rPr>
        <w:t xml:space="preserve">of Nolan’s career with works from the Heide collection, the Nolan Collection and CMAG’s collection with additional works on loan from major institutions and private </w:t>
      </w:r>
      <w:proofErr w:type="gramStart"/>
      <w:r>
        <w:rPr>
          <w:color w:val="242424"/>
        </w:rPr>
        <w:t>lenders</w:t>
      </w:r>
      <w:proofErr w:type="gramEnd"/>
    </w:p>
    <w:p w14:paraId="657C20A8" w14:textId="5C43C0CB" w:rsidR="005163BD" w:rsidRDefault="00ED5DC5" w:rsidP="00D6682B">
      <w:pPr>
        <w:pStyle w:val="ListParagraph"/>
        <w:numPr>
          <w:ilvl w:val="1"/>
          <w:numId w:val="39"/>
        </w:numPr>
        <w:tabs>
          <w:tab w:val="left" w:pos="1311"/>
        </w:tabs>
        <w:spacing w:line="276" w:lineRule="auto"/>
        <w:ind w:right="1150"/>
      </w:pPr>
      <w:r>
        <w:rPr>
          <w:i/>
        </w:rPr>
        <w:t>Matthew</w:t>
      </w:r>
      <w:r>
        <w:rPr>
          <w:i/>
          <w:spacing w:val="-4"/>
        </w:rPr>
        <w:t xml:space="preserve"> </w:t>
      </w:r>
      <w:r>
        <w:rPr>
          <w:i/>
        </w:rPr>
        <w:t>Thorne:</w:t>
      </w:r>
      <w:r>
        <w:rPr>
          <w:i/>
          <w:spacing w:val="-4"/>
        </w:rPr>
        <w:t xml:space="preserve"> </w:t>
      </w:r>
      <w:r>
        <w:rPr>
          <w:i/>
        </w:rPr>
        <w:t>Jingo</w:t>
      </w:r>
      <w:r>
        <w:rPr>
          <w:i/>
          <w:spacing w:val="-8"/>
        </w:rPr>
        <w:t xml:space="preserve"> </w:t>
      </w:r>
      <w:r>
        <w:rPr>
          <w:i/>
        </w:rPr>
        <w:t>was</w:t>
      </w:r>
      <w:r>
        <w:rPr>
          <w:i/>
          <w:spacing w:val="-4"/>
        </w:rPr>
        <w:t xml:space="preserve"> </w:t>
      </w:r>
      <w:r>
        <w:rPr>
          <w:i/>
        </w:rPr>
        <w:t>born</w:t>
      </w:r>
      <w:r>
        <w:rPr>
          <w:i/>
          <w:spacing w:val="-6"/>
        </w:rPr>
        <w:t xml:space="preserve"> </w:t>
      </w:r>
      <w:r>
        <w:rPr>
          <w:i/>
        </w:rPr>
        <w:t>in</w:t>
      </w:r>
      <w:r>
        <w:rPr>
          <w:i/>
          <w:spacing w:val="-8"/>
        </w:rPr>
        <w:t xml:space="preserve"> </w:t>
      </w:r>
      <w:r>
        <w:rPr>
          <w:i/>
        </w:rPr>
        <w:t>the slum</w:t>
      </w:r>
      <w:r>
        <w:t>, 1 October</w:t>
      </w:r>
      <w:r w:rsidR="00BC2545">
        <w:t>-</w:t>
      </w:r>
      <w:r>
        <w:t>16 April 2023 in partnership with</w:t>
      </w:r>
      <w:r>
        <w:rPr>
          <w:spacing w:val="-3"/>
        </w:rPr>
        <w:t xml:space="preserve"> </w:t>
      </w:r>
      <w:r>
        <w:t>the National Film and Sound</w:t>
      </w:r>
      <w:r>
        <w:rPr>
          <w:spacing w:val="-6"/>
        </w:rPr>
        <w:t xml:space="preserve"> </w:t>
      </w:r>
      <w:r>
        <w:t>Archive.</w:t>
      </w:r>
      <w:r>
        <w:rPr>
          <w:spacing w:val="-8"/>
        </w:rPr>
        <w:t xml:space="preserve"> </w:t>
      </w:r>
      <w:r>
        <w:t>The</w:t>
      </w:r>
      <w:r>
        <w:rPr>
          <w:spacing w:val="-7"/>
        </w:rPr>
        <w:t xml:space="preserve"> </w:t>
      </w:r>
      <w:r>
        <w:t>exhibition</w:t>
      </w:r>
      <w:r>
        <w:rPr>
          <w:spacing w:val="-6"/>
        </w:rPr>
        <w:t xml:space="preserve"> </w:t>
      </w:r>
      <w:r>
        <w:t>featured 20 photographic prints by Matthew Thorne, with Alice Babidge’s costumes from the film on loan from the</w:t>
      </w:r>
      <w:r>
        <w:rPr>
          <w:spacing w:val="40"/>
        </w:rPr>
        <w:t xml:space="preserve"> </w:t>
      </w:r>
      <w:r>
        <w:t>National Film and Sound Archive as</w:t>
      </w:r>
    </w:p>
    <w:p w14:paraId="65FDB6C1" w14:textId="77777777" w:rsidR="005163BD" w:rsidRDefault="005163BD">
      <w:pPr>
        <w:spacing w:line="276" w:lineRule="auto"/>
        <w:sectPr w:rsidR="005163BD">
          <w:type w:val="continuous"/>
          <w:pgSz w:w="11910" w:h="16850"/>
          <w:pgMar w:top="340" w:right="300" w:bottom="280" w:left="0" w:header="0" w:footer="859" w:gutter="0"/>
          <w:cols w:num="2" w:space="720" w:equalWidth="0">
            <w:col w:w="5607" w:space="40"/>
            <w:col w:w="5963"/>
          </w:cols>
        </w:sectPr>
      </w:pPr>
    </w:p>
    <w:p w14:paraId="5158EF44" w14:textId="0F81819F" w:rsidR="005163BD" w:rsidRDefault="00ED5DC5">
      <w:pPr>
        <w:pStyle w:val="BodyText"/>
        <w:spacing w:before="78" w:line="276" w:lineRule="auto"/>
        <w:ind w:left="2160"/>
      </w:pPr>
      <w:r>
        <w:lastRenderedPageBreak/>
        <w:t>well</w:t>
      </w:r>
      <w:r>
        <w:rPr>
          <w:spacing w:val="-6"/>
        </w:rPr>
        <w:t xml:space="preserve"> </w:t>
      </w:r>
      <w:r>
        <w:t>as</w:t>
      </w:r>
      <w:r>
        <w:rPr>
          <w:spacing w:val="-7"/>
        </w:rPr>
        <w:t xml:space="preserve"> </w:t>
      </w:r>
      <w:r>
        <w:t>all</w:t>
      </w:r>
      <w:r>
        <w:rPr>
          <w:spacing w:val="-6"/>
        </w:rPr>
        <w:t xml:space="preserve"> </w:t>
      </w:r>
      <w:r>
        <w:t>24</w:t>
      </w:r>
      <w:r>
        <w:rPr>
          <w:spacing w:val="-5"/>
        </w:rPr>
        <w:t xml:space="preserve"> </w:t>
      </w:r>
      <w:r>
        <w:t>paintings</w:t>
      </w:r>
      <w:r>
        <w:rPr>
          <w:spacing w:val="-6"/>
        </w:rPr>
        <w:t xml:space="preserve"> </w:t>
      </w:r>
      <w:r>
        <w:t>from</w:t>
      </w:r>
      <w:r>
        <w:rPr>
          <w:spacing w:val="-5"/>
        </w:rPr>
        <w:t xml:space="preserve"> </w:t>
      </w:r>
      <w:r>
        <w:t>the</w:t>
      </w:r>
      <w:r>
        <w:rPr>
          <w:spacing w:val="-5"/>
        </w:rPr>
        <w:t xml:space="preserve"> </w:t>
      </w:r>
      <w:r>
        <w:t xml:space="preserve">Nolan </w:t>
      </w:r>
      <w:r>
        <w:rPr>
          <w:spacing w:val="-2"/>
        </w:rPr>
        <w:t>Collection</w:t>
      </w:r>
    </w:p>
    <w:p w14:paraId="5BDFE5C8" w14:textId="4D5BEFE5" w:rsidR="005163BD" w:rsidRDefault="00ED5DC5">
      <w:pPr>
        <w:pStyle w:val="BodyText"/>
        <w:tabs>
          <w:tab w:val="left" w:pos="2143"/>
        </w:tabs>
        <w:spacing w:line="276" w:lineRule="auto"/>
        <w:ind w:left="2143" w:hanging="360"/>
      </w:pPr>
      <w:r>
        <w:rPr>
          <w:spacing w:val="-10"/>
          <w:sz w:val="16"/>
        </w:rPr>
        <w:t>-</w:t>
      </w:r>
      <w:r>
        <w:rPr>
          <w:sz w:val="16"/>
        </w:rPr>
        <w:tab/>
      </w:r>
      <w:r>
        <w:rPr>
          <w:i/>
        </w:rPr>
        <w:t>Fly Fly! Sidney Nolan’s Birds</w:t>
      </w:r>
      <w:r>
        <w:t>, 29 April</w:t>
      </w:r>
      <w:r w:rsidR="00BC2545">
        <w:t>-</w:t>
      </w:r>
      <w:r>
        <w:t xml:space="preserve"> 17 September 2023. An exhibition for children and families focusing on the birds in Sidney Nolan’s works. This display also featured materials from Nolan’s</w:t>
      </w:r>
      <w:r>
        <w:rPr>
          <w:spacing w:val="-6"/>
        </w:rPr>
        <w:t xml:space="preserve"> </w:t>
      </w:r>
      <w:r>
        <w:t>set</w:t>
      </w:r>
      <w:r>
        <w:rPr>
          <w:spacing w:val="-5"/>
        </w:rPr>
        <w:t xml:space="preserve"> </w:t>
      </w:r>
      <w:r>
        <w:t>and</w:t>
      </w:r>
      <w:r>
        <w:rPr>
          <w:spacing w:val="-7"/>
        </w:rPr>
        <w:t xml:space="preserve"> </w:t>
      </w:r>
      <w:r>
        <w:t>costume</w:t>
      </w:r>
      <w:r>
        <w:rPr>
          <w:spacing w:val="-8"/>
        </w:rPr>
        <w:t xml:space="preserve"> </w:t>
      </w:r>
      <w:r>
        <w:t>design</w:t>
      </w:r>
      <w:r>
        <w:rPr>
          <w:spacing w:val="-7"/>
        </w:rPr>
        <w:t xml:space="preserve"> </w:t>
      </w:r>
      <w:r>
        <w:t>for</w:t>
      </w:r>
      <w:r>
        <w:rPr>
          <w:spacing w:val="-8"/>
        </w:rPr>
        <w:t xml:space="preserve"> </w:t>
      </w:r>
      <w:r>
        <w:t xml:space="preserve">the Australian Ballet production of </w:t>
      </w:r>
      <w:r>
        <w:rPr>
          <w:i/>
        </w:rPr>
        <w:t xml:space="preserve">The Display, </w:t>
      </w:r>
      <w:r>
        <w:t>1964. The interpretative text was aimed at a younger audience and contained prompts for activities for children to complete at home.</w:t>
      </w:r>
    </w:p>
    <w:p w14:paraId="377F20F1" w14:textId="77777777" w:rsidR="005163BD" w:rsidRDefault="00ED5DC5" w:rsidP="00D6682B">
      <w:pPr>
        <w:pStyle w:val="ListParagraph"/>
        <w:numPr>
          <w:ilvl w:val="0"/>
          <w:numId w:val="38"/>
        </w:numPr>
        <w:tabs>
          <w:tab w:val="left" w:pos="1721"/>
          <w:tab w:val="left" w:pos="1723"/>
        </w:tabs>
        <w:spacing w:line="276" w:lineRule="auto"/>
        <w:ind w:right="473"/>
      </w:pPr>
      <w:r>
        <w:rPr>
          <w:color w:val="242424"/>
        </w:rPr>
        <w:t xml:space="preserve">CMAG collaborated with relevant </w:t>
      </w:r>
      <w:r>
        <w:rPr>
          <w:color w:val="242424"/>
          <w:spacing w:val="-2"/>
        </w:rPr>
        <w:t>individuals</w:t>
      </w:r>
      <w:r>
        <w:rPr>
          <w:color w:val="242424"/>
          <w:spacing w:val="-11"/>
        </w:rPr>
        <w:t xml:space="preserve"> </w:t>
      </w:r>
      <w:r>
        <w:rPr>
          <w:color w:val="242424"/>
          <w:spacing w:val="-2"/>
        </w:rPr>
        <w:t>and</w:t>
      </w:r>
      <w:r>
        <w:rPr>
          <w:color w:val="242424"/>
          <w:spacing w:val="-10"/>
        </w:rPr>
        <w:t xml:space="preserve"> </w:t>
      </w:r>
      <w:r>
        <w:rPr>
          <w:color w:val="242424"/>
          <w:spacing w:val="-2"/>
        </w:rPr>
        <w:t>agencies</w:t>
      </w:r>
      <w:r>
        <w:rPr>
          <w:color w:val="242424"/>
          <w:spacing w:val="-10"/>
        </w:rPr>
        <w:t xml:space="preserve"> </w:t>
      </w:r>
      <w:r>
        <w:rPr>
          <w:color w:val="242424"/>
          <w:spacing w:val="-2"/>
        </w:rPr>
        <w:t>to</w:t>
      </w:r>
      <w:r>
        <w:rPr>
          <w:color w:val="242424"/>
          <w:spacing w:val="-4"/>
        </w:rPr>
        <w:t xml:space="preserve"> </w:t>
      </w:r>
      <w:r>
        <w:rPr>
          <w:color w:val="242424"/>
          <w:spacing w:val="-2"/>
        </w:rPr>
        <w:t>bring</w:t>
      </w:r>
      <w:r>
        <w:rPr>
          <w:color w:val="242424"/>
          <w:spacing w:val="-6"/>
        </w:rPr>
        <w:t xml:space="preserve"> </w:t>
      </w:r>
      <w:r>
        <w:rPr>
          <w:color w:val="242424"/>
          <w:spacing w:val="-2"/>
        </w:rPr>
        <w:t xml:space="preserve">works </w:t>
      </w:r>
      <w:r>
        <w:rPr>
          <w:color w:val="242424"/>
        </w:rPr>
        <w:t>from the Nolan Collection to a wider audience as follows:</w:t>
      </w:r>
    </w:p>
    <w:p w14:paraId="231F9DFC" w14:textId="77777777" w:rsidR="005163BD" w:rsidRDefault="00ED5DC5" w:rsidP="00D6682B">
      <w:pPr>
        <w:pStyle w:val="ListParagraph"/>
        <w:numPr>
          <w:ilvl w:val="1"/>
          <w:numId w:val="38"/>
        </w:numPr>
        <w:tabs>
          <w:tab w:val="left" w:pos="2159"/>
        </w:tabs>
        <w:spacing w:line="267" w:lineRule="exact"/>
        <w:ind w:left="2159" w:hanging="359"/>
      </w:pPr>
      <w:r>
        <w:rPr>
          <w:color w:val="242424"/>
        </w:rPr>
        <w:t>Heide</w:t>
      </w:r>
      <w:r>
        <w:rPr>
          <w:color w:val="242424"/>
          <w:spacing w:val="-2"/>
        </w:rPr>
        <w:t xml:space="preserve"> </w:t>
      </w:r>
      <w:r>
        <w:rPr>
          <w:color w:val="242424"/>
        </w:rPr>
        <w:t>Museum</w:t>
      </w:r>
      <w:r>
        <w:rPr>
          <w:color w:val="242424"/>
          <w:spacing w:val="-4"/>
        </w:rPr>
        <w:t xml:space="preserve"> </w:t>
      </w:r>
      <w:r>
        <w:rPr>
          <w:color w:val="242424"/>
        </w:rPr>
        <w:t>of</w:t>
      </w:r>
      <w:r>
        <w:rPr>
          <w:color w:val="242424"/>
          <w:spacing w:val="-4"/>
        </w:rPr>
        <w:t xml:space="preserve"> </w:t>
      </w:r>
      <w:r>
        <w:rPr>
          <w:color w:val="242424"/>
        </w:rPr>
        <w:t>Modern</w:t>
      </w:r>
      <w:r>
        <w:rPr>
          <w:color w:val="242424"/>
          <w:spacing w:val="-5"/>
        </w:rPr>
        <w:t xml:space="preserve"> Art</w:t>
      </w:r>
    </w:p>
    <w:p w14:paraId="0EFC9D9F" w14:textId="77777777" w:rsidR="005163BD" w:rsidRDefault="00ED5DC5" w:rsidP="00D6682B">
      <w:pPr>
        <w:pStyle w:val="ListParagraph"/>
        <w:numPr>
          <w:ilvl w:val="1"/>
          <w:numId w:val="38"/>
        </w:numPr>
        <w:tabs>
          <w:tab w:val="left" w:pos="2159"/>
        </w:tabs>
        <w:spacing w:before="42"/>
        <w:ind w:left="2159" w:hanging="359"/>
      </w:pPr>
      <w:r>
        <w:rPr>
          <w:color w:val="242424"/>
        </w:rPr>
        <w:t>National</w:t>
      </w:r>
      <w:r>
        <w:rPr>
          <w:color w:val="242424"/>
          <w:spacing w:val="-4"/>
        </w:rPr>
        <w:t xml:space="preserve"> </w:t>
      </w:r>
      <w:r>
        <w:rPr>
          <w:color w:val="242424"/>
        </w:rPr>
        <w:t>Film</w:t>
      </w:r>
      <w:r>
        <w:rPr>
          <w:color w:val="242424"/>
          <w:spacing w:val="-2"/>
        </w:rPr>
        <w:t xml:space="preserve"> </w:t>
      </w:r>
      <w:r>
        <w:rPr>
          <w:color w:val="242424"/>
        </w:rPr>
        <w:t>and</w:t>
      </w:r>
      <w:r>
        <w:rPr>
          <w:color w:val="242424"/>
          <w:spacing w:val="-4"/>
        </w:rPr>
        <w:t xml:space="preserve"> </w:t>
      </w:r>
      <w:r>
        <w:rPr>
          <w:color w:val="242424"/>
        </w:rPr>
        <w:t>Sound</w:t>
      </w:r>
      <w:r>
        <w:rPr>
          <w:color w:val="242424"/>
          <w:spacing w:val="-4"/>
        </w:rPr>
        <w:t xml:space="preserve"> </w:t>
      </w:r>
      <w:r>
        <w:rPr>
          <w:color w:val="242424"/>
          <w:spacing w:val="-2"/>
        </w:rPr>
        <w:t>Archive</w:t>
      </w:r>
    </w:p>
    <w:p w14:paraId="0C37A4C5" w14:textId="77777777" w:rsidR="005163BD" w:rsidRDefault="00ED5DC5" w:rsidP="00D6682B">
      <w:pPr>
        <w:pStyle w:val="ListParagraph"/>
        <w:numPr>
          <w:ilvl w:val="1"/>
          <w:numId w:val="38"/>
        </w:numPr>
        <w:tabs>
          <w:tab w:val="left" w:pos="2160"/>
        </w:tabs>
        <w:spacing w:before="41" w:line="276" w:lineRule="auto"/>
        <w:ind w:right="832"/>
        <w:rPr>
          <w:i/>
        </w:rPr>
      </w:pPr>
      <w:r>
        <w:t>Justin</w:t>
      </w:r>
      <w:r>
        <w:rPr>
          <w:spacing w:val="-9"/>
        </w:rPr>
        <w:t xml:space="preserve"> </w:t>
      </w:r>
      <w:r>
        <w:t>Kurzel,</w:t>
      </w:r>
      <w:r>
        <w:rPr>
          <w:spacing w:val="-9"/>
        </w:rPr>
        <w:t xml:space="preserve"> </w:t>
      </w:r>
      <w:r>
        <w:t>Director</w:t>
      </w:r>
      <w:r>
        <w:rPr>
          <w:spacing w:val="-10"/>
        </w:rPr>
        <w:t xml:space="preserve"> </w:t>
      </w:r>
      <w:r>
        <w:t>of</w:t>
      </w:r>
      <w:r>
        <w:rPr>
          <w:spacing w:val="-10"/>
        </w:rPr>
        <w:t xml:space="preserve"> </w:t>
      </w:r>
      <w:r>
        <w:rPr>
          <w:i/>
        </w:rPr>
        <w:t>True History of the Kelly Gang</w:t>
      </w:r>
    </w:p>
    <w:p w14:paraId="4DB8E265" w14:textId="77777777" w:rsidR="005163BD" w:rsidRDefault="00ED5DC5" w:rsidP="00D6682B">
      <w:pPr>
        <w:pStyle w:val="ListParagraph"/>
        <w:numPr>
          <w:ilvl w:val="1"/>
          <w:numId w:val="38"/>
        </w:numPr>
        <w:tabs>
          <w:tab w:val="left" w:pos="2159"/>
        </w:tabs>
        <w:spacing w:line="268" w:lineRule="exact"/>
        <w:ind w:left="2159" w:hanging="359"/>
      </w:pPr>
      <w:r>
        <w:t>Costume</w:t>
      </w:r>
      <w:r>
        <w:rPr>
          <w:spacing w:val="-5"/>
        </w:rPr>
        <w:t xml:space="preserve"> </w:t>
      </w:r>
      <w:r>
        <w:t>designer,</w:t>
      </w:r>
      <w:r>
        <w:rPr>
          <w:spacing w:val="-6"/>
        </w:rPr>
        <w:t xml:space="preserve"> </w:t>
      </w:r>
      <w:r>
        <w:t>Alice</w:t>
      </w:r>
      <w:r>
        <w:rPr>
          <w:spacing w:val="-4"/>
        </w:rPr>
        <w:t xml:space="preserve"> </w:t>
      </w:r>
      <w:r>
        <w:rPr>
          <w:spacing w:val="-2"/>
        </w:rPr>
        <w:t>Babbidge</w:t>
      </w:r>
    </w:p>
    <w:p w14:paraId="48D22BCF" w14:textId="77777777" w:rsidR="005163BD" w:rsidRDefault="00ED5DC5" w:rsidP="00D6682B">
      <w:pPr>
        <w:pStyle w:val="ListParagraph"/>
        <w:numPr>
          <w:ilvl w:val="1"/>
          <w:numId w:val="38"/>
        </w:numPr>
        <w:tabs>
          <w:tab w:val="left" w:pos="2159"/>
        </w:tabs>
        <w:spacing w:before="41"/>
        <w:ind w:left="2159" w:hanging="359"/>
      </w:pPr>
      <w:r>
        <w:t>Artist,</w:t>
      </w:r>
      <w:r>
        <w:rPr>
          <w:spacing w:val="-6"/>
        </w:rPr>
        <w:t xml:space="preserve"> </w:t>
      </w:r>
      <w:r>
        <w:t>Matthew</w:t>
      </w:r>
      <w:r>
        <w:rPr>
          <w:spacing w:val="-6"/>
        </w:rPr>
        <w:t xml:space="preserve"> </w:t>
      </w:r>
      <w:r>
        <w:rPr>
          <w:spacing w:val="-2"/>
        </w:rPr>
        <w:t>Thorne</w:t>
      </w:r>
    </w:p>
    <w:p w14:paraId="41E78C5A" w14:textId="77777777" w:rsidR="005163BD" w:rsidRDefault="00ED5DC5" w:rsidP="00D6682B">
      <w:pPr>
        <w:pStyle w:val="ListParagraph"/>
        <w:numPr>
          <w:ilvl w:val="1"/>
          <w:numId w:val="38"/>
        </w:numPr>
        <w:tabs>
          <w:tab w:val="left" w:pos="2160"/>
        </w:tabs>
        <w:spacing w:before="41" w:line="273" w:lineRule="auto"/>
        <w:ind w:right="661"/>
      </w:pPr>
      <w:r>
        <w:t>Musician</w:t>
      </w:r>
      <w:r>
        <w:rPr>
          <w:spacing w:val="-7"/>
        </w:rPr>
        <w:t xml:space="preserve"> </w:t>
      </w:r>
      <w:r>
        <w:t>Nick</w:t>
      </w:r>
      <w:r>
        <w:rPr>
          <w:spacing w:val="-8"/>
        </w:rPr>
        <w:t xml:space="preserve"> </w:t>
      </w:r>
      <w:r>
        <w:t>Cave</w:t>
      </w:r>
      <w:r>
        <w:rPr>
          <w:spacing w:val="-8"/>
        </w:rPr>
        <w:t xml:space="preserve"> </w:t>
      </w:r>
      <w:r>
        <w:t>was</w:t>
      </w:r>
      <w:r>
        <w:rPr>
          <w:spacing w:val="-6"/>
        </w:rPr>
        <w:t xml:space="preserve"> </w:t>
      </w:r>
      <w:r>
        <w:t>given</w:t>
      </w:r>
      <w:r>
        <w:rPr>
          <w:spacing w:val="-7"/>
        </w:rPr>
        <w:t xml:space="preserve"> </w:t>
      </w:r>
      <w:r>
        <w:t xml:space="preserve">a private tour of the </w:t>
      </w:r>
      <w:proofErr w:type="gramStart"/>
      <w:r>
        <w:t>exhibition</w:t>
      </w:r>
      <w:proofErr w:type="gramEnd"/>
    </w:p>
    <w:p w14:paraId="6B001E9A" w14:textId="77777777" w:rsidR="005163BD" w:rsidRDefault="00ED5DC5" w:rsidP="00D6682B">
      <w:pPr>
        <w:pStyle w:val="ListParagraph"/>
        <w:numPr>
          <w:ilvl w:val="1"/>
          <w:numId w:val="38"/>
        </w:numPr>
        <w:tabs>
          <w:tab w:val="left" w:pos="2159"/>
        </w:tabs>
        <w:spacing w:before="4"/>
        <w:ind w:left="2159" w:hanging="359"/>
      </w:pPr>
      <w:r>
        <w:t>Arts</w:t>
      </w:r>
      <w:r>
        <w:rPr>
          <w:spacing w:val="-2"/>
        </w:rPr>
        <w:t xml:space="preserve"> Melbourne</w:t>
      </w:r>
    </w:p>
    <w:p w14:paraId="7EA2E5D7" w14:textId="77777777" w:rsidR="005163BD" w:rsidRDefault="00ED5DC5" w:rsidP="00D6682B">
      <w:pPr>
        <w:pStyle w:val="ListParagraph"/>
        <w:numPr>
          <w:ilvl w:val="1"/>
          <w:numId w:val="38"/>
        </w:numPr>
        <w:tabs>
          <w:tab w:val="left" w:pos="2159"/>
        </w:tabs>
        <w:spacing w:before="41"/>
        <w:ind w:left="2159" w:hanging="359"/>
      </w:pPr>
      <w:r>
        <w:t>ACT</w:t>
      </w:r>
      <w:r>
        <w:rPr>
          <w:spacing w:val="-4"/>
        </w:rPr>
        <w:t xml:space="preserve"> </w:t>
      </w:r>
      <w:r>
        <w:t>Heritage</w:t>
      </w:r>
      <w:r>
        <w:rPr>
          <w:spacing w:val="-4"/>
        </w:rPr>
        <w:t xml:space="preserve"> </w:t>
      </w:r>
      <w:r>
        <w:rPr>
          <w:spacing w:val="-2"/>
        </w:rPr>
        <w:t>Library</w:t>
      </w:r>
    </w:p>
    <w:p w14:paraId="4A585886" w14:textId="385903EC" w:rsidR="005163BD" w:rsidRDefault="00ED5DC5" w:rsidP="00D6682B">
      <w:pPr>
        <w:pStyle w:val="ListParagraph"/>
        <w:numPr>
          <w:ilvl w:val="1"/>
          <w:numId w:val="38"/>
        </w:numPr>
        <w:tabs>
          <w:tab w:val="left" w:pos="2160"/>
        </w:tabs>
        <w:spacing w:before="39" w:line="276" w:lineRule="auto"/>
        <w:ind w:right="692"/>
      </w:pPr>
      <w:r>
        <w:t>The</w:t>
      </w:r>
      <w:r>
        <w:rPr>
          <w:spacing w:val="-8"/>
        </w:rPr>
        <w:t xml:space="preserve"> </w:t>
      </w:r>
      <w:r>
        <w:t>Sidney</w:t>
      </w:r>
      <w:r>
        <w:rPr>
          <w:spacing w:val="-10"/>
        </w:rPr>
        <w:t xml:space="preserve"> </w:t>
      </w:r>
      <w:r>
        <w:t>Nolan</w:t>
      </w:r>
      <w:r>
        <w:rPr>
          <w:spacing w:val="-10"/>
        </w:rPr>
        <w:t xml:space="preserve"> </w:t>
      </w:r>
      <w:r>
        <w:t>Trust,</w:t>
      </w:r>
      <w:r>
        <w:rPr>
          <w:spacing w:val="-9"/>
        </w:rPr>
        <w:t xml:space="preserve"> </w:t>
      </w:r>
      <w:r>
        <w:t xml:space="preserve">United </w:t>
      </w:r>
      <w:r>
        <w:rPr>
          <w:spacing w:val="-2"/>
        </w:rPr>
        <w:t>Kingdom</w:t>
      </w:r>
    </w:p>
    <w:p w14:paraId="3A48EA6A" w14:textId="77777777" w:rsidR="005163BD" w:rsidRDefault="00ED5DC5" w:rsidP="00D6682B">
      <w:pPr>
        <w:pStyle w:val="ListParagraph"/>
        <w:numPr>
          <w:ilvl w:val="1"/>
          <w:numId w:val="38"/>
        </w:numPr>
        <w:tabs>
          <w:tab w:val="left" w:pos="2159"/>
        </w:tabs>
        <w:spacing w:before="1"/>
        <w:ind w:left="2159" w:hanging="359"/>
      </w:pPr>
      <w:r>
        <w:t>The</w:t>
      </w:r>
      <w:r>
        <w:rPr>
          <w:spacing w:val="-3"/>
        </w:rPr>
        <w:t xml:space="preserve"> </w:t>
      </w:r>
      <w:r>
        <w:t>Canberra</w:t>
      </w:r>
      <w:r>
        <w:rPr>
          <w:spacing w:val="-6"/>
        </w:rPr>
        <w:t xml:space="preserve"> </w:t>
      </w:r>
      <w:r>
        <w:t>Symphony</w:t>
      </w:r>
      <w:r>
        <w:rPr>
          <w:spacing w:val="-4"/>
        </w:rPr>
        <w:t xml:space="preserve"> </w:t>
      </w:r>
      <w:r>
        <w:rPr>
          <w:spacing w:val="-2"/>
        </w:rPr>
        <w:t>Orchestra.</w:t>
      </w:r>
    </w:p>
    <w:p w14:paraId="1A55C744" w14:textId="77777777" w:rsidR="005163BD" w:rsidRDefault="00ED5DC5" w:rsidP="00D6682B">
      <w:pPr>
        <w:pStyle w:val="ListParagraph"/>
        <w:numPr>
          <w:ilvl w:val="0"/>
          <w:numId w:val="37"/>
        </w:numPr>
        <w:tabs>
          <w:tab w:val="left" w:pos="1908"/>
        </w:tabs>
        <w:spacing w:before="99"/>
        <w:ind w:right="382"/>
      </w:pPr>
      <w:r>
        <w:t>Four</w:t>
      </w:r>
      <w:r>
        <w:rPr>
          <w:spacing w:val="-6"/>
        </w:rPr>
        <w:t xml:space="preserve"> </w:t>
      </w:r>
      <w:r>
        <w:t>works</w:t>
      </w:r>
      <w:r>
        <w:rPr>
          <w:spacing w:val="-8"/>
        </w:rPr>
        <w:t xml:space="preserve"> </w:t>
      </w:r>
      <w:r>
        <w:t>on</w:t>
      </w:r>
      <w:r>
        <w:rPr>
          <w:spacing w:val="-7"/>
        </w:rPr>
        <w:t xml:space="preserve"> </w:t>
      </w:r>
      <w:r>
        <w:t>paper</w:t>
      </w:r>
      <w:r>
        <w:rPr>
          <w:spacing w:val="-6"/>
        </w:rPr>
        <w:t xml:space="preserve"> </w:t>
      </w:r>
      <w:r>
        <w:t>by</w:t>
      </w:r>
      <w:r>
        <w:rPr>
          <w:spacing w:val="-5"/>
        </w:rPr>
        <w:t xml:space="preserve"> </w:t>
      </w:r>
      <w:r>
        <w:t>Sidney</w:t>
      </w:r>
      <w:r>
        <w:rPr>
          <w:spacing w:val="-5"/>
        </w:rPr>
        <w:t xml:space="preserve"> </w:t>
      </w:r>
      <w:r>
        <w:t>Nolan were purchased for the CMAG collection</w:t>
      </w:r>
      <w:r>
        <w:rPr>
          <w:spacing w:val="-6"/>
        </w:rPr>
        <w:t xml:space="preserve"> </w:t>
      </w:r>
      <w:r>
        <w:t>to</w:t>
      </w:r>
      <w:r>
        <w:rPr>
          <w:spacing w:val="-4"/>
        </w:rPr>
        <w:t xml:space="preserve"> </w:t>
      </w:r>
      <w:r>
        <w:t>support</w:t>
      </w:r>
      <w:r>
        <w:rPr>
          <w:spacing w:val="-5"/>
        </w:rPr>
        <w:t xml:space="preserve"> </w:t>
      </w:r>
      <w:r>
        <w:t>new</w:t>
      </w:r>
      <w:r>
        <w:rPr>
          <w:spacing w:val="-5"/>
        </w:rPr>
        <w:t xml:space="preserve"> </w:t>
      </w:r>
      <w:r>
        <w:t>exhibitions in the Nolan gallery.</w:t>
      </w:r>
    </w:p>
    <w:p w14:paraId="67CA3E9D" w14:textId="77777777" w:rsidR="005163BD" w:rsidRDefault="00ED5DC5" w:rsidP="00D6682B">
      <w:pPr>
        <w:pStyle w:val="ListParagraph"/>
        <w:numPr>
          <w:ilvl w:val="0"/>
          <w:numId w:val="37"/>
        </w:numPr>
        <w:tabs>
          <w:tab w:val="left" w:pos="1036"/>
        </w:tabs>
        <w:spacing w:before="78"/>
        <w:ind w:left="1036" w:right="1221"/>
      </w:pPr>
      <w:r>
        <w:br w:type="column"/>
      </w:r>
      <w:r>
        <w:t>To acknowledge and celebrate the 50th Anniversary of Nolan’s gift to the people of Australia in 2025, CMAG is planning a suite</w:t>
      </w:r>
      <w:r>
        <w:rPr>
          <w:spacing w:val="-7"/>
        </w:rPr>
        <w:t xml:space="preserve"> </w:t>
      </w:r>
      <w:r>
        <w:t>of</w:t>
      </w:r>
      <w:r>
        <w:rPr>
          <w:spacing w:val="-6"/>
        </w:rPr>
        <w:t xml:space="preserve"> </w:t>
      </w:r>
      <w:r>
        <w:t>exhibitions,</w:t>
      </w:r>
      <w:r>
        <w:rPr>
          <w:spacing w:val="-6"/>
        </w:rPr>
        <w:t xml:space="preserve"> </w:t>
      </w:r>
      <w:r>
        <w:t>public</w:t>
      </w:r>
      <w:r>
        <w:rPr>
          <w:spacing w:val="-7"/>
        </w:rPr>
        <w:t xml:space="preserve"> </w:t>
      </w:r>
      <w:r>
        <w:t>and</w:t>
      </w:r>
      <w:r>
        <w:rPr>
          <w:spacing w:val="-7"/>
        </w:rPr>
        <w:t xml:space="preserve"> </w:t>
      </w:r>
      <w:r>
        <w:t>education programs, collection management and conservation projects.</w:t>
      </w:r>
    </w:p>
    <w:p w14:paraId="54D0EEBE" w14:textId="77777777" w:rsidR="005163BD" w:rsidRDefault="005163BD">
      <w:pPr>
        <w:pStyle w:val="BodyText"/>
      </w:pPr>
    </w:p>
    <w:p w14:paraId="6E63C377" w14:textId="04D6F7DC" w:rsidR="005163BD" w:rsidRDefault="00ED5DC5">
      <w:pPr>
        <w:spacing w:before="163"/>
        <w:ind w:left="580"/>
        <w:rPr>
          <w:i/>
          <w:sz w:val="16"/>
        </w:rPr>
      </w:pPr>
      <w:r>
        <w:rPr>
          <w:i/>
          <w:sz w:val="16"/>
        </w:rPr>
        <w:t>Kamberra/Canberra</w:t>
      </w:r>
      <w:r w:rsidR="004630F9">
        <w:rPr>
          <w:i/>
          <w:sz w:val="16"/>
        </w:rPr>
        <w:t>:</w:t>
      </w:r>
      <w:r>
        <w:rPr>
          <w:i/>
          <w:spacing w:val="-8"/>
          <w:sz w:val="16"/>
        </w:rPr>
        <w:t xml:space="preserve"> </w:t>
      </w:r>
      <w:r w:rsidR="004630F9">
        <w:rPr>
          <w:i/>
          <w:sz w:val="16"/>
        </w:rPr>
        <w:t>Place &amp; People</w:t>
      </w:r>
      <w:r>
        <w:rPr>
          <w:i/>
          <w:spacing w:val="-7"/>
          <w:sz w:val="16"/>
        </w:rPr>
        <w:t xml:space="preserve"> </w:t>
      </w:r>
      <w:r>
        <w:rPr>
          <w:i/>
          <w:sz w:val="16"/>
        </w:rPr>
        <w:t>Opening.</w:t>
      </w:r>
      <w:r>
        <w:rPr>
          <w:i/>
          <w:spacing w:val="-5"/>
          <w:sz w:val="16"/>
        </w:rPr>
        <w:t xml:space="preserve"> </w:t>
      </w:r>
      <w:r>
        <w:rPr>
          <w:i/>
          <w:sz w:val="16"/>
        </w:rPr>
        <w:t>Images:</w:t>
      </w:r>
      <w:r>
        <w:rPr>
          <w:i/>
          <w:spacing w:val="-6"/>
          <w:sz w:val="16"/>
        </w:rPr>
        <w:t xml:space="preserve"> </w:t>
      </w:r>
      <w:r>
        <w:rPr>
          <w:i/>
          <w:sz w:val="16"/>
        </w:rPr>
        <w:t>Paul</w:t>
      </w:r>
      <w:r>
        <w:rPr>
          <w:i/>
          <w:spacing w:val="-7"/>
          <w:sz w:val="16"/>
        </w:rPr>
        <w:t xml:space="preserve"> </w:t>
      </w:r>
      <w:r>
        <w:rPr>
          <w:i/>
          <w:spacing w:val="-4"/>
          <w:sz w:val="16"/>
        </w:rPr>
        <w:t>Webb</w:t>
      </w:r>
    </w:p>
    <w:p w14:paraId="044EA146" w14:textId="77777777" w:rsidR="005163BD" w:rsidRDefault="005163BD">
      <w:pPr>
        <w:pStyle w:val="BodyText"/>
        <w:spacing w:before="2"/>
        <w:rPr>
          <w:i/>
          <w:sz w:val="2"/>
        </w:rPr>
      </w:pPr>
    </w:p>
    <w:p w14:paraId="578DA36A" w14:textId="77777777" w:rsidR="005163BD" w:rsidRDefault="00ED5DC5">
      <w:pPr>
        <w:pStyle w:val="BodyText"/>
        <w:ind w:left="544"/>
        <w:rPr>
          <w:sz w:val="20"/>
        </w:rPr>
      </w:pPr>
      <w:r>
        <w:rPr>
          <w:noProof/>
          <w:sz w:val="20"/>
        </w:rPr>
        <w:drawing>
          <wp:inline distT="0" distB="0" distL="0" distR="0" wp14:anchorId="542A63ED" wp14:editId="7235ED2C">
            <wp:extent cx="2926404" cy="1950720"/>
            <wp:effectExtent l="0" t="0" r="0" b="0"/>
            <wp:docPr id="636" name="Image 636" descr="Kamberra/Canberra: Place &amp; People Opening. Images: Paul Web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descr="Kamberra/Canberra: Place &amp; People Opening. Images: Paul Webb"/>
                    <pic:cNvPicPr/>
                  </pic:nvPicPr>
                  <pic:blipFill>
                    <a:blip r:embed="rId107" cstate="screen">
                      <a:extLst>
                        <a:ext uri="{28A0092B-C50C-407E-A947-70E740481C1C}">
                          <a14:useLocalDpi xmlns:a14="http://schemas.microsoft.com/office/drawing/2010/main"/>
                        </a:ext>
                      </a:extLst>
                    </a:blip>
                    <a:stretch>
                      <a:fillRect/>
                    </a:stretch>
                  </pic:blipFill>
                  <pic:spPr>
                    <a:xfrm>
                      <a:off x="0" y="0"/>
                      <a:ext cx="2926404" cy="1950720"/>
                    </a:xfrm>
                    <a:prstGeom prst="rect">
                      <a:avLst/>
                    </a:prstGeom>
                  </pic:spPr>
                </pic:pic>
              </a:graphicData>
            </a:graphic>
          </wp:inline>
        </w:drawing>
      </w:r>
    </w:p>
    <w:p w14:paraId="6FC3010E" w14:textId="77777777" w:rsidR="005163BD" w:rsidRDefault="00ED5DC5">
      <w:pPr>
        <w:pStyle w:val="BodyText"/>
        <w:spacing w:before="11"/>
        <w:rPr>
          <w:i/>
          <w:sz w:val="4"/>
        </w:rPr>
      </w:pPr>
      <w:r>
        <w:rPr>
          <w:noProof/>
        </w:rPr>
        <w:drawing>
          <wp:anchor distT="0" distB="0" distL="0" distR="0" simplePos="0" relativeHeight="251719168" behindDoc="1" locked="0" layoutInCell="1" allowOverlap="1" wp14:anchorId="67AD0452" wp14:editId="19D89B03">
            <wp:simplePos x="0" y="0"/>
            <wp:positionH relativeFrom="page">
              <wp:posOffset>3942715</wp:posOffset>
            </wp:positionH>
            <wp:positionV relativeFrom="paragraph">
              <wp:posOffset>53340</wp:posOffset>
            </wp:positionV>
            <wp:extent cx="2930841" cy="1953768"/>
            <wp:effectExtent l="0" t="0" r="3175" b="8890"/>
            <wp:wrapTopAndBottom/>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08" cstate="screen">
                      <a:extLst>
                        <a:ext uri="{28A0092B-C50C-407E-A947-70E740481C1C}">
                          <a14:useLocalDpi xmlns:a14="http://schemas.microsoft.com/office/drawing/2010/main"/>
                        </a:ext>
                      </a:extLst>
                    </a:blip>
                    <a:stretch>
                      <a:fillRect/>
                    </a:stretch>
                  </pic:blipFill>
                  <pic:spPr>
                    <a:xfrm>
                      <a:off x="0" y="0"/>
                      <a:ext cx="2930841" cy="1953768"/>
                    </a:xfrm>
                    <a:prstGeom prst="rect">
                      <a:avLst/>
                    </a:prstGeom>
                  </pic:spPr>
                </pic:pic>
              </a:graphicData>
            </a:graphic>
          </wp:anchor>
        </w:drawing>
      </w:r>
    </w:p>
    <w:p w14:paraId="339CC6E4" w14:textId="77777777" w:rsidR="000D1F49" w:rsidRDefault="000D1F49">
      <w:pPr>
        <w:pStyle w:val="BodyText"/>
        <w:spacing w:before="11"/>
        <w:rPr>
          <w:i/>
          <w:sz w:val="4"/>
        </w:rPr>
      </w:pPr>
    </w:p>
    <w:p w14:paraId="63A8E68A" w14:textId="6F21AC28" w:rsidR="000D1F49" w:rsidRDefault="000D1F49">
      <w:pPr>
        <w:pStyle w:val="BodyText"/>
        <w:spacing w:before="11"/>
        <w:rPr>
          <w:i/>
          <w:sz w:val="4"/>
        </w:rPr>
      </w:pPr>
      <w:r>
        <w:rPr>
          <w:noProof/>
        </w:rPr>
        <w:t xml:space="preserve">           </w:t>
      </w:r>
      <w:r>
        <w:rPr>
          <w:noProof/>
        </w:rPr>
        <w:drawing>
          <wp:inline distT="0" distB="0" distL="0" distR="0" wp14:anchorId="24178097" wp14:editId="25BF7677">
            <wp:extent cx="2937510" cy="1958339"/>
            <wp:effectExtent l="0" t="0" r="0" b="444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958389" cy="1972259"/>
                    </a:xfrm>
                    <a:prstGeom prst="rect">
                      <a:avLst/>
                    </a:prstGeom>
                    <a:noFill/>
                    <a:ln>
                      <a:noFill/>
                    </a:ln>
                  </pic:spPr>
                </pic:pic>
              </a:graphicData>
            </a:graphic>
          </wp:inline>
        </w:drawing>
      </w:r>
    </w:p>
    <w:p w14:paraId="270C7757" w14:textId="77777777" w:rsidR="005163BD" w:rsidRDefault="005163BD">
      <w:pPr>
        <w:rPr>
          <w:sz w:val="4"/>
        </w:rPr>
        <w:sectPr w:rsidR="005163BD">
          <w:pgSz w:w="11910" w:h="16850"/>
          <w:pgMar w:top="1360" w:right="300" w:bottom="1040" w:left="0" w:header="0" w:footer="859" w:gutter="0"/>
          <w:cols w:num="2" w:space="720" w:equalWidth="0">
            <w:col w:w="5630" w:space="40"/>
            <w:col w:w="5940"/>
          </w:cols>
        </w:sectPr>
      </w:pPr>
    </w:p>
    <w:p w14:paraId="244B04D2" w14:textId="77777777" w:rsidR="005163BD" w:rsidRDefault="005163BD">
      <w:pPr>
        <w:pStyle w:val="BodyText"/>
        <w:spacing w:before="1"/>
        <w:rPr>
          <w:i/>
          <w:sz w:val="10"/>
        </w:rPr>
      </w:pPr>
    </w:p>
    <w:p w14:paraId="6D04B950" w14:textId="77777777" w:rsidR="005163BD" w:rsidRDefault="00ED5DC5">
      <w:pPr>
        <w:spacing w:before="84" w:line="182" w:lineRule="auto"/>
        <w:ind w:left="3244" w:right="2108" w:hanging="1320"/>
        <w:rPr>
          <w:i/>
          <w:sz w:val="24"/>
        </w:rPr>
      </w:pPr>
      <w:r>
        <w:rPr>
          <w:noProof/>
        </w:rPr>
        <mc:AlternateContent>
          <mc:Choice Requires="wpg">
            <w:drawing>
              <wp:anchor distT="0" distB="0" distL="0" distR="0" simplePos="0" relativeHeight="251688448" behindDoc="1" locked="0" layoutInCell="1" allowOverlap="1" wp14:anchorId="526F11AB" wp14:editId="3D308BCC">
                <wp:simplePos x="0" y="0"/>
                <wp:positionH relativeFrom="page">
                  <wp:posOffset>908050</wp:posOffset>
                </wp:positionH>
                <wp:positionV relativeFrom="paragraph">
                  <wp:posOffset>-77845</wp:posOffset>
                </wp:positionV>
                <wp:extent cx="5734685" cy="4899660"/>
                <wp:effectExtent l="0" t="0" r="0" b="0"/>
                <wp:wrapNone/>
                <wp:docPr id="638" name="Group 638" descr="Kamberra/Canberra: Place &amp; People Opening. Images: Paul Web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4685" cy="4899660"/>
                          <a:chOff x="0" y="0"/>
                          <a:chExt cx="5734685" cy="4899660"/>
                        </a:xfrm>
                      </wpg:grpSpPr>
                      <pic:pic xmlns:pic="http://schemas.openxmlformats.org/drawingml/2006/picture">
                        <pic:nvPicPr>
                          <pic:cNvPr id="639" name="Image 639"/>
                          <pic:cNvPicPr/>
                        </pic:nvPicPr>
                        <pic:blipFill>
                          <a:blip r:embed="rId110" cstate="screen">
                            <a:extLst>
                              <a:ext uri="{28A0092B-C50C-407E-A947-70E740481C1C}">
                                <a14:useLocalDpi xmlns:a14="http://schemas.microsoft.com/office/drawing/2010/main"/>
                              </a:ext>
                            </a:extLst>
                          </a:blip>
                          <a:stretch>
                            <a:fillRect/>
                          </a:stretch>
                        </pic:blipFill>
                        <pic:spPr>
                          <a:xfrm>
                            <a:off x="52705" y="3092448"/>
                            <a:ext cx="2547401" cy="1806955"/>
                          </a:xfrm>
                          <a:prstGeom prst="rect">
                            <a:avLst/>
                          </a:prstGeom>
                        </pic:spPr>
                      </pic:pic>
                      <wps:wsp>
                        <wps:cNvPr id="640" name="Graphic 640"/>
                        <wps:cNvSpPr/>
                        <wps:spPr>
                          <a:xfrm>
                            <a:off x="454025" y="433668"/>
                            <a:ext cx="5280660" cy="2750185"/>
                          </a:xfrm>
                          <a:custGeom>
                            <a:avLst/>
                            <a:gdLst/>
                            <a:ahLst/>
                            <a:cxnLst/>
                            <a:rect l="l" t="t" r="r" b="b"/>
                            <a:pathLst>
                              <a:path w="5280660" h="2750185">
                                <a:moveTo>
                                  <a:pt x="4822291" y="0"/>
                                </a:moveTo>
                                <a:lnTo>
                                  <a:pt x="458368" y="0"/>
                                </a:lnTo>
                                <a:lnTo>
                                  <a:pt x="411503" y="2366"/>
                                </a:lnTo>
                                <a:lnTo>
                                  <a:pt x="365991" y="9312"/>
                                </a:lnTo>
                                <a:lnTo>
                                  <a:pt x="322063" y="20607"/>
                                </a:lnTo>
                                <a:lnTo>
                                  <a:pt x="279951" y="36020"/>
                                </a:lnTo>
                                <a:lnTo>
                                  <a:pt x="239883" y="55322"/>
                                </a:lnTo>
                                <a:lnTo>
                                  <a:pt x="202090" y="78282"/>
                                </a:lnTo>
                                <a:lnTo>
                                  <a:pt x="166803" y="104669"/>
                                </a:lnTo>
                                <a:lnTo>
                                  <a:pt x="134253" y="134253"/>
                                </a:lnTo>
                                <a:lnTo>
                                  <a:pt x="104669" y="166803"/>
                                </a:lnTo>
                                <a:lnTo>
                                  <a:pt x="78282" y="202090"/>
                                </a:lnTo>
                                <a:lnTo>
                                  <a:pt x="55322" y="239883"/>
                                </a:lnTo>
                                <a:lnTo>
                                  <a:pt x="36020" y="279951"/>
                                </a:lnTo>
                                <a:lnTo>
                                  <a:pt x="20607" y="322063"/>
                                </a:lnTo>
                                <a:lnTo>
                                  <a:pt x="9312" y="365991"/>
                                </a:lnTo>
                                <a:lnTo>
                                  <a:pt x="2366" y="411503"/>
                                </a:lnTo>
                                <a:lnTo>
                                  <a:pt x="0" y="458368"/>
                                </a:lnTo>
                                <a:lnTo>
                                  <a:pt x="0" y="2291803"/>
                                </a:lnTo>
                                <a:lnTo>
                                  <a:pt x="2366" y="2338669"/>
                                </a:lnTo>
                                <a:lnTo>
                                  <a:pt x="9312" y="2384181"/>
                                </a:lnTo>
                                <a:lnTo>
                                  <a:pt x="20607" y="2428109"/>
                                </a:lnTo>
                                <a:lnTo>
                                  <a:pt x="36020" y="2470223"/>
                                </a:lnTo>
                                <a:lnTo>
                                  <a:pt x="55322" y="2510292"/>
                                </a:lnTo>
                                <a:lnTo>
                                  <a:pt x="78282" y="2548085"/>
                                </a:lnTo>
                                <a:lnTo>
                                  <a:pt x="104669" y="2583373"/>
                                </a:lnTo>
                                <a:lnTo>
                                  <a:pt x="134253" y="2615925"/>
                                </a:lnTo>
                                <a:lnTo>
                                  <a:pt x="166803" y="2645510"/>
                                </a:lnTo>
                                <a:lnTo>
                                  <a:pt x="202090" y="2671898"/>
                                </a:lnTo>
                                <a:lnTo>
                                  <a:pt x="239883" y="2694859"/>
                                </a:lnTo>
                                <a:lnTo>
                                  <a:pt x="279951" y="2714162"/>
                                </a:lnTo>
                                <a:lnTo>
                                  <a:pt x="322063" y="2729576"/>
                                </a:lnTo>
                                <a:lnTo>
                                  <a:pt x="365991" y="2740872"/>
                                </a:lnTo>
                                <a:lnTo>
                                  <a:pt x="411503" y="2747818"/>
                                </a:lnTo>
                                <a:lnTo>
                                  <a:pt x="458368" y="2750185"/>
                                </a:lnTo>
                                <a:lnTo>
                                  <a:pt x="4822291" y="2750185"/>
                                </a:lnTo>
                                <a:lnTo>
                                  <a:pt x="4869156" y="2747818"/>
                                </a:lnTo>
                                <a:lnTo>
                                  <a:pt x="4914668" y="2740872"/>
                                </a:lnTo>
                                <a:lnTo>
                                  <a:pt x="4958596" y="2729576"/>
                                </a:lnTo>
                                <a:lnTo>
                                  <a:pt x="5000708" y="2714162"/>
                                </a:lnTo>
                                <a:lnTo>
                                  <a:pt x="5040776" y="2694859"/>
                                </a:lnTo>
                                <a:lnTo>
                                  <a:pt x="5078569" y="2671898"/>
                                </a:lnTo>
                                <a:lnTo>
                                  <a:pt x="5113856" y="2645510"/>
                                </a:lnTo>
                                <a:lnTo>
                                  <a:pt x="5146406" y="2615925"/>
                                </a:lnTo>
                                <a:lnTo>
                                  <a:pt x="5175990" y="2583373"/>
                                </a:lnTo>
                                <a:lnTo>
                                  <a:pt x="5202377" y="2548085"/>
                                </a:lnTo>
                                <a:lnTo>
                                  <a:pt x="5225337" y="2510292"/>
                                </a:lnTo>
                                <a:lnTo>
                                  <a:pt x="5244639" y="2470223"/>
                                </a:lnTo>
                                <a:lnTo>
                                  <a:pt x="5260052" y="2428109"/>
                                </a:lnTo>
                                <a:lnTo>
                                  <a:pt x="5271347" y="2384181"/>
                                </a:lnTo>
                                <a:lnTo>
                                  <a:pt x="5278293" y="2338669"/>
                                </a:lnTo>
                                <a:lnTo>
                                  <a:pt x="5280660" y="2291803"/>
                                </a:lnTo>
                                <a:lnTo>
                                  <a:pt x="5280660" y="458368"/>
                                </a:lnTo>
                                <a:lnTo>
                                  <a:pt x="5278293" y="411503"/>
                                </a:lnTo>
                                <a:lnTo>
                                  <a:pt x="5271347" y="365991"/>
                                </a:lnTo>
                                <a:lnTo>
                                  <a:pt x="5260052" y="322063"/>
                                </a:lnTo>
                                <a:lnTo>
                                  <a:pt x="5244639" y="279951"/>
                                </a:lnTo>
                                <a:lnTo>
                                  <a:pt x="5225337" y="239883"/>
                                </a:lnTo>
                                <a:lnTo>
                                  <a:pt x="5202377" y="202090"/>
                                </a:lnTo>
                                <a:lnTo>
                                  <a:pt x="5175990" y="166803"/>
                                </a:lnTo>
                                <a:lnTo>
                                  <a:pt x="5146406" y="134253"/>
                                </a:lnTo>
                                <a:lnTo>
                                  <a:pt x="5113856" y="104669"/>
                                </a:lnTo>
                                <a:lnTo>
                                  <a:pt x="5078569" y="78282"/>
                                </a:lnTo>
                                <a:lnTo>
                                  <a:pt x="5040776" y="55322"/>
                                </a:lnTo>
                                <a:lnTo>
                                  <a:pt x="5000708" y="36020"/>
                                </a:lnTo>
                                <a:lnTo>
                                  <a:pt x="4958596" y="20607"/>
                                </a:lnTo>
                                <a:lnTo>
                                  <a:pt x="4914668" y="9312"/>
                                </a:lnTo>
                                <a:lnTo>
                                  <a:pt x="4869156" y="2366"/>
                                </a:lnTo>
                                <a:lnTo>
                                  <a:pt x="4822291" y="0"/>
                                </a:lnTo>
                                <a:close/>
                              </a:path>
                            </a:pathLst>
                          </a:custGeom>
                          <a:solidFill>
                            <a:srgbClr val="CA5F14"/>
                          </a:solidFill>
                        </wps:spPr>
                        <wps:bodyPr wrap="square" lIns="0" tIns="0" rIns="0" bIns="0" rtlCol="0">
                          <a:prstTxWarp prst="textNoShape">
                            <a:avLst/>
                          </a:prstTxWarp>
                          <a:noAutofit/>
                        </wps:bodyPr>
                      </wps:wsp>
                      <wps:wsp>
                        <wps:cNvPr id="641" name="Graphic 641"/>
                        <wps:cNvSpPr/>
                        <wps:spPr>
                          <a:xfrm>
                            <a:off x="6350" y="6350"/>
                            <a:ext cx="5181600" cy="581025"/>
                          </a:xfrm>
                          <a:custGeom>
                            <a:avLst/>
                            <a:gdLst/>
                            <a:ahLst/>
                            <a:cxnLst/>
                            <a:rect l="l" t="t" r="r" b="b"/>
                            <a:pathLst>
                              <a:path w="5181600" h="581025">
                                <a:moveTo>
                                  <a:pt x="5084762" y="0"/>
                                </a:moveTo>
                                <a:lnTo>
                                  <a:pt x="96837" y="0"/>
                                </a:lnTo>
                                <a:lnTo>
                                  <a:pt x="59144" y="7610"/>
                                </a:lnTo>
                                <a:lnTo>
                                  <a:pt x="28363" y="28363"/>
                                </a:lnTo>
                                <a:lnTo>
                                  <a:pt x="7610" y="59144"/>
                                </a:lnTo>
                                <a:lnTo>
                                  <a:pt x="0" y="96837"/>
                                </a:lnTo>
                                <a:lnTo>
                                  <a:pt x="0" y="484187"/>
                                </a:lnTo>
                                <a:lnTo>
                                  <a:pt x="7610" y="521880"/>
                                </a:lnTo>
                                <a:lnTo>
                                  <a:pt x="28363" y="552661"/>
                                </a:lnTo>
                                <a:lnTo>
                                  <a:pt x="59144" y="573414"/>
                                </a:lnTo>
                                <a:lnTo>
                                  <a:pt x="96837" y="581025"/>
                                </a:lnTo>
                                <a:lnTo>
                                  <a:pt x="5084762" y="581025"/>
                                </a:lnTo>
                                <a:lnTo>
                                  <a:pt x="5122455" y="573414"/>
                                </a:lnTo>
                                <a:lnTo>
                                  <a:pt x="5153236" y="552661"/>
                                </a:lnTo>
                                <a:lnTo>
                                  <a:pt x="5173989" y="521880"/>
                                </a:lnTo>
                                <a:lnTo>
                                  <a:pt x="5181600" y="484187"/>
                                </a:lnTo>
                                <a:lnTo>
                                  <a:pt x="5181600" y="96837"/>
                                </a:lnTo>
                                <a:lnTo>
                                  <a:pt x="5173989" y="59144"/>
                                </a:lnTo>
                                <a:lnTo>
                                  <a:pt x="5153236" y="28363"/>
                                </a:lnTo>
                                <a:lnTo>
                                  <a:pt x="5122455" y="7610"/>
                                </a:lnTo>
                                <a:lnTo>
                                  <a:pt x="5084762" y="0"/>
                                </a:lnTo>
                                <a:close/>
                              </a:path>
                            </a:pathLst>
                          </a:custGeom>
                          <a:solidFill>
                            <a:srgbClr val="003C4B"/>
                          </a:solidFill>
                        </wps:spPr>
                        <wps:bodyPr wrap="square" lIns="0" tIns="0" rIns="0" bIns="0" rtlCol="0">
                          <a:prstTxWarp prst="textNoShape">
                            <a:avLst/>
                          </a:prstTxWarp>
                          <a:noAutofit/>
                        </wps:bodyPr>
                      </wps:wsp>
                      <wps:wsp>
                        <wps:cNvPr id="642" name="Graphic 642"/>
                        <wps:cNvSpPr/>
                        <wps:spPr>
                          <a:xfrm>
                            <a:off x="6350" y="6350"/>
                            <a:ext cx="5181600" cy="581025"/>
                          </a:xfrm>
                          <a:custGeom>
                            <a:avLst/>
                            <a:gdLst/>
                            <a:ahLst/>
                            <a:cxnLst/>
                            <a:rect l="l" t="t" r="r" b="b"/>
                            <a:pathLst>
                              <a:path w="5181600" h="581025">
                                <a:moveTo>
                                  <a:pt x="0" y="96837"/>
                                </a:moveTo>
                                <a:lnTo>
                                  <a:pt x="7610" y="59144"/>
                                </a:lnTo>
                                <a:lnTo>
                                  <a:pt x="28363" y="28363"/>
                                </a:lnTo>
                                <a:lnTo>
                                  <a:pt x="59144" y="7610"/>
                                </a:lnTo>
                                <a:lnTo>
                                  <a:pt x="96837" y="0"/>
                                </a:lnTo>
                                <a:lnTo>
                                  <a:pt x="5084762" y="0"/>
                                </a:lnTo>
                                <a:lnTo>
                                  <a:pt x="5122455" y="7610"/>
                                </a:lnTo>
                                <a:lnTo>
                                  <a:pt x="5153236" y="28363"/>
                                </a:lnTo>
                                <a:lnTo>
                                  <a:pt x="5173989" y="59144"/>
                                </a:lnTo>
                                <a:lnTo>
                                  <a:pt x="5181600" y="96837"/>
                                </a:lnTo>
                                <a:lnTo>
                                  <a:pt x="5181600" y="484187"/>
                                </a:lnTo>
                                <a:lnTo>
                                  <a:pt x="5173989" y="521880"/>
                                </a:lnTo>
                                <a:lnTo>
                                  <a:pt x="5153236" y="552661"/>
                                </a:lnTo>
                                <a:lnTo>
                                  <a:pt x="5122455" y="573414"/>
                                </a:lnTo>
                                <a:lnTo>
                                  <a:pt x="5084762" y="581025"/>
                                </a:lnTo>
                                <a:lnTo>
                                  <a:pt x="96837" y="581025"/>
                                </a:lnTo>
                                <a:lnTo>
                                  <a:pt x="59144" y="573414"/>
                                </a:lnTo>
                                <a:lnTo>
                                  <a:pt x="28363" y="552661"/>
                                </a:lnTo>
                                <a:lnTo>
                                  <a:pt x="7610" y="521880"/>
                                </a:lnTo>
                                <a:lnTo>
                                  <a:pt x="0" y="484187"/>
                                </a:lnTo>
                                <a:lnTo>
                                  <a:pt x="0" y="96837"/>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54A52492" id="Group 638" o:spid="_x0000_s1026" alt="Kamberra/Canberra: Place &amp; People Opening. Images: Paul Webb" style="position:absolute;margin-left:71.5pt;margin-top:-6.15pt;width:451.55pt;height:385.8pt;z-index:-251628032;mso-wrap-distance-left:0;mso-wrap-distance-right:0;mso-position-horizontal-relative:page" coordsize="57346,48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yHNSBwAAVCAAAA4AAABkcnMvZTJvRG9jLnhtbOxaW4+bRhR+r9T/&#10;gHhPPDPMcLHijdLdZhUpSldNqj5jjG0UbgW83v33PXODsZ2dwVFbqWofsgzm43DmO3fIm7dPVek9&#10;5l1fNPXKx6+R7+V11myKerfyf/vy/lXse/2Q1pu0bOp85T/nvf/25scf3hzbZU6afVNu8s4DIXW/&#10;PLYrfz8M7XKx6LN9XqX966bNa7i4bboqHeC02y02XXoE6VW5IAiFi2PTbdquyfK+h1/v5EX/Rsjf&#10;bvNs+GW77fPBK1c+6DaIv534u+Z/Fzdv0uWuS9t9kSk10u/QokqLGh46irpLh9Q7dMWFqKrIuqZv&#10;tsPrrKkWzXZbZLnYA+wGo7Pd3HfNoRV72S2Pu3akCag94+m7xWafHu+79nP70EntYfmxyb72wMvi&#10;2O6W5nV+vpvAT9uu4jfBJrwnwejzyGj+NHgZ/MiigIYx870MrtE4ScJQcZ7twTAX92X7nx13LtKl&#10;fLBQb1SnLbIl/FMUweqCIrcrwV3Doct9JaSaJaNKu6+H9hVYs02HYl2UxfAsPBPsxpWqHx+KjLPL&#10;T4DNh84rNis/DBLfq9MKQuJDle5yj/8ApGsUv4fb4ELEuiza90VZcub5WikLLn3mEt/Yr3S3uyY7&#10;VHk9yPjp8hL0bup+X7S973XLvFrnoGD3YYPBbBC7A+jYZ12e1zJa+qHLh2zPFdiCIr9CjHFN0+V4&#10;QWg9Kcr30CsPO3MaRiIE3gHOEaCEUBrLR2j3IYxGFHE9AIFjFCaMccToBOmy7frhPm8qjy9AbdAG&#10;mE+X6ePHXumlIYpOqYrQETTjmQJST6+JhLMLKq+Krs/7tM1BBS7WsDeF7CPtfa+yTQg/wV4Ujoeg&#10;OnuBK8ooIpIsGgRheMYVI8APRJfgikQMYYi7U66yg+TK5AdS1kYyBZzt9Sp7qvWSM8qzZymy5wAu&#10;Aiz7HmTPNRcPFkgHfp9eekcIe63LfuVrVfj1qnnMvzQCOfDYpzEhJAH76swBhp0wZX2CZXEAezah&#10;GqCPrRSKMUOBABKgSXGgMfoosUHIEvX8JMDEjiUEhUouClFkBZMoSZjcWBAiIiwNm9NP10epBQmS&#10;OJaSGQuIXQ0C0hIwM1AWxSS2gzG4ieICIxqGIse8qAcOKGFSD7WU/qO11UeptRLIFVGPsaGlrhys&#10;NmADSxYEWFJjA0t+BViSbgODCcFyHAw8c3PawMIlBFa6iQ0rXI1jqXQ/G1Zaj0qHdgN5iHAr2pDj&#10;40kQxC47j/siQUxxjO2SR8YIJTFGdhcyjEEjRIhda8PODCOS2J3ZcCFGYzSmN+2W+njhngSYDiK7&#10;KobvkxCzBDKtjW8jsEhIGWhvhRtBS8IIx4lI3i8GopEQSJjQmNlJN5INiTDFoZ1H5fkyYkjCotk5&#10;kkA1jiO7dOX/UjqNYmzfqooCCTeLlramPkqrmhVDVxabnWgcJpiFshpEM9RJMKRJWWZm7TZhYB0t&#10;300mQwhFSMt324ohiiIwkOBnhiswFMUM0rzEuz2NYRzADQrvdmQG9FCk8e44YTiCCisT3pwwZBAp&#10;QSQzNHR/zihnBCpWoPHuHMKgyRS9Ny9EczIUCRFiRPIzI/9BQwuZROkzI7sCPiaJ7lbcqXvsrLj+&#10;M+qCiZ9RcEx1ZhQyc7eqlbIFIzPInFF+T2zlLu0nruBuG048TfZUVt0NR57R7phxMqOXMsNwRqNm&#10;Rrm7CTRziLu/NDOUu3WlZv5zdsXUyK7OfvskdbsaebMunJfirGz6XNqWzypifByHFqjB5ljUN2Wx&#10;0fN13+3Wt2XnPaYw/9y+Y+8xVVXegMF7iF6Nt3y1bjbPMOMfYciDsfmPQ8pfKJQfapgqIQsOetHp&#10;xVovuqG8bcRbKjEfwTT75en3tGvVYDvATPyp0cPlxXwrsfzOunl3GJptIYbfSSPYNT+BQfcfm3hh&#10;/DmfeEWryfWAydg98YYBk5VDLMCC6VK/GWDQtkJmltMug7Z07Nf0GwbTqvplwN8z7GpVYNhVmnBN&#10;pzlWdi4MxTSCzoxXZu2hE+a0y0nCWNU0jdTX9VHJhHiiQmIUujpQmJ5VmRErW64TwrieTMi3QaV9&#10;pL5uHOXjhn1wnp5NcBzbt0/GPTEoLaF9jpF7EbuCl5JjJGtC9VESOxngxLc0SB8vLTsHjgmBRkuY&#10;jb8fdajCMLwSCGTHNWebOILaJxtA5qZwjCOw9gzrmHC30aH5m3RxupK5UWlZm0Mxg0Wn838r9rQN&#10;/5rqgFBwS3/6vzpcfsTQJUtlff3+m0ImPK8OYrD8b1aHyzz6Um2YEqQzoqb8OCOe5peSKTna07Mt&#10;6nT0qQx6VTAbCXHGvq7MQaqtgHQ4J79N6FnJ00iHc1LzlYn/urJitCMzitZk8xngq0rt5KQzqtvk&#10;/G7+ZEjNsMtl7GnvvKY2lDX/8oHhgxYSH6CMEQE+jZmTBELkXaBfL57A+Jequ7Tfy4lDXBpfK6oG&#10;Xn4c4kny3zBpiI+08OlazFzqMzv/Nm6ei41N/xng5k8AAAD//wMAUEsDBAoAAAAAAAAAIQBHZVNB&#10;aGQAAGhkAAAVAAAAZHJzL21lZGlhL2ltYWdlMS5qcGVn/9j/4AAQSkZJRgABAQEAlgCWAAD/2wBD&#10;AAgGBgcGBQgHBwcJCQgKDBQNDAsLDBkSEw8UHRofHh0aHBwgJC4nICIsIxwcKDcpLDAxNDQ0Hyc5&#10;PTgyPC4zNDL/2wBDAQkJCQwLDBgNDRgyIRwhMjIyMjIyMjIyMjIyMjIyMjIyMjIyMjIyMjIyMjIy&#10;MjIyMjIyMjIyMjIyMjIyMjIyMjL/wAARCAEoAa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CaZml6008GrJEPtUZp5ph6UDGmmmn02kIbijF&#10;OpQKQzY8LHZ4htSPVh+amvRa858NEDX7Q/7ePzBr0fvWc9y1sLj5az7E4hw3XaK0v4azosea6+hO&#10;Pzrmq/FFm1P4Wc3fLMviW4AjJWQpg59cKK6dgDAWHpx9DisbUYjJ4mtUUYUxeYTnqVY4/pWujs1u&#10;mMA+YFbB9G5/lXNX6WM276MdAd0aNnBIzyaqQzl9W289PL+nGf5inzzNDbK0SO2ZWGE+p61SiZvt&#10;MKH52ZgWIPXnnrz3rWhSdmzmqS1sTRiOWaaVlBDPvXP8XUf48VNoxG67BACrcEAAY4AA/pVe6k8u&#10;7WaSVFidTtKdlGSPap9GDLJcFlZSzO+G68kGtZXun0Oii17O3UnxjXbc47f0P+NbLdaxzn+2bY+p&#10;rZailvL1NKmy9BhojOY1+lLTYv8AVIfatjIqTr++P41GBjippTtk3bS3PQUwl26Rbf8AebH8qUk2&#10;NPQaAc08KaQJK3VwP9xf8acLXP3i7f7zUuUOYQlE+86j6mkEqnhFd/ov+NTpAi/dVV+gqUKB1Oaf&#10;KguyqPO/hjC+7NTwkx6ygeyL/jVgBR2FOp6C1IPs4P3tzf7xqVU2kHjA7Ckkmji5kdUz03MBS+Zl&#10;iArkj/ZIB/HpRcEiSoE/5CG70hx+tPV5Dg+VsweQ7DOPbGaIx++kPcIo/U1PUoeTRmmk0UxDwar3&#10;r7bOc/7BH58VMDVLVGxYSn3Uf+PCoqfCyofEjD0Fiujgjs7n9f8A61XbYrCjBA0jnkn0/wA81Q0P&#10;jQAx/wCmn8zU8V04T5ABk4JArmjfoavcsTSrbQb5AyFmwMDJyc1UF+GQhRtX1bqfbHpS3M6GQGdl&#10;eRR8uMcZ5qKKMTT/AClQfTIz+n41tFJLUlkkbyzupCjA4AyMVYLI7FFKlR95Pug/U/56+9AdYAVA&#10;z6sP4aqvKtw5QSB2UkME5xznvjjOPanuGxM9wruWCnCg85ztx3x78/WmQlkkkdVTb/CE/iz1+g61&#10;WWBy7GUGQM33QDnnpznH+c1NNI0dtgxqCDhdo/TI69TSasgJBu8wjLEbgSx5zU0Z8uNQ0YJAA3E1&#10;UhTuOFPc9/8APNSNKq5Eed2eWJrJy6ItJ7kjDdL5j4YZ4XPX/wCtSgkzMCi7hgrgdKhMuzDBmJbg&#10;8c01vMHMa4I7n+tTzalWLEjlX2yMpLc7c4H4/wD180Eqw4zgDjHNVzayHBll5PVcinlFRQiSbWHQ&#10;AZNNsSEMcOTlue+aKplSGI87v/zzH+NFSM5HtTSfeg0w165wC00mig0AJSUfjR3pAhaUUU4Uhl7R&#10;Tt1qyP8A03Qf+PCvTB1rzPSMDWLInoJ48/8AfQr07HNZz3LQ7tWYp2yyk9Mv/OtQdKzj8szg92P8&#10;81zV94+ptS2ZiX0kn/CV22CAPLVOTjIOSTWrDdoLqRZFManlC4xuPTP6CpWsYppGmAH2kLhGP8J/&#10;+vxmsq4V7wPMkZZh8oVc5yo5OPpjms3BS0kYVG1K8S3qYEVsIwo2Bi/0P5/7XvUem2TQyC5lGCV/&#10;dAtkqPU/XNSrM11BFBLFLECBvaXI3Y7e+f8AGmy3qRR+Xy5zt4yCe3HGD/SqptqPIjCa97mZHBZJ&#10;qeotI/Fshy23gFuwx39T9Oa1o7S3tizQRhWYEE+v1/Kq+jsUsZQ+CyzkcDjovSrU0vkwO4HYnntW&#10;rSvqb01aPqVWONWtD6n+dbTVgyuW1GyOMMCMj8a3mqKW8vU3qbIbUcP+oj/3aeaTDLBGqBSwA4LY&#10;/kDWxkN8tSxJzzTtgA4FQvKsbgSzxJxkqev5k/0qnLq2nwq6SXpc9cBuR9CoFFwsaPamCaNt21wx&#10;XqF5P5CsSXxFp67Wjt3mdDwXXkfQnNRjxJeXLMLOx8zB5HLEflS5kPlZ0G8kArFIwPsFx+DEGlAl&#10;LMMIo7EEt+mB/Oub8zxJdISsbIhOMYVCPzwaG8P6pcsrXd8Cq9W3lig79h/OlzMdvM3nuYIlPnXq&#10;Ky8kKVGfwOT+VUpdd0qM7vOaY9Cqlj+h4rHfS9Et4/PvdYjZOzIy/wD2RNNN/wCFLVYgnnXnBPmR&#10;q7fnjA6H0/Wpcu5XKi+3im2iytvZvtHTon6VF/wkGp3QP2a0zjndGhY/lzVM+LdNtroLbaOquE/d&#10;yMURvy68j8TWroGuXeq3FzFdwxRPFj5YyT3OcmpU03a43FpXsQBfEN0FZt8YI7FU49wT/StbSbG6&#10;sxN9pmWQybcbST0znsPar+4KjM7BVUZZmOAAOpJri9W8YXd1dG00NNijhrhk3H6gHoPqO/ardo6s&#10;ycjtduaMcV5K114lmkutmrXSiB8PiZh9cZI9eeMDHpW5oHi6+s9kWtXKXcbYJkVCHjBxg9BuBz05&#10;PftQqiEd7VHVv+QbMfQqf/HhWhlWUOjKykZBU5BFZustjSbn6D/0IUqj9xmlP4kY+iru8Ogd2En8&#10;2pwssRKznC98tgH8KNNUp4dQLwTEzD8cn+tZ6gz8yHGwfePJ+nrWEL30NWkElzaW7kA+bk8YHyj2&#10;NaNsRNbhTIDuIPB5B69c1y0k4klwvJGOnNbVpel4z+7jj4wFHcev1+tbT8iUWZo7iJcK26Ik/MSc&#10;j2459vemKP8ASmj2AKhJZVA4PGPw/rV2Bw0eWYLkY5J4P40wNHCXZsAEZYsP68dqhVHsHKIkYygD&#10;KSBknp1Hp/nv+COEUhQCfQYqlNe2t402y5jYBCzFZMYA4yR/X2FZ7eIbAbljkZygJVmARWP17fkK&#10;Uk5Di7GuHYbmbJ2jjHrTLcsw3EE45xnrXNL4rADZSPA6Ddn+VEfixA2PIfaeuBn+YFYuEkacyZ1r&#10;TdAse33Peky7v8p+b0yOK5V/F8jIRDp7BsYBeQYx9AKrnxNq5VhDbwRbv4gCT+ppKIM6+JTHNJHJ&#10;uZ15U57U9g5+UfJ9MZriorvxJeFmiZ3PQtHCCR+lMay164/dzXdzgn7ksuwfkcU35jsdebVcnLN+&#10;dFcb/wAI5f8Ac5/7bD/Gilddx8shDSUZpCa9g80KQn1ozTSaAFpRTadSAdTwKYKsQwvJgqOD6nFK&#10;9ikrktjlbuJwQNjhiT0GDW9rnxF02wnNvZOk0it87sQAPUAEjn3/AErzrXdbuVuf7N07K/NiSTHJ&#10;/wAO/wCnrxBY2csoORGyt1zEoX+XNc86h0U6LZ3Ft8RrnzQXTdCzYDOgI6+ox/OuostatdUuQsZM&#10;ch5CsevFeZvoD3R3yXkzHpjPAHpioNRsb/SYxPa3EmwHLAN+ZxWLlGdkzb2Moq57TECGyQQSetU7&#10;tp7a8EsEQcOw3KF9Rgkkcj6+3fNczoupazq1l9ngO6aMAvuYZIIHTJHTPStT+wNfnKvJqEac8gOQ&#10;cfgP61MueWiRnyR6s0LyQsAUiUYQjdI4Xbn1APYgH+XqM1pNOt5fOub+HzCQfkYsAeOcfT+dTr4K&#10;i3F7rUZZI++V2/qSas2/hjQYkdwz3KkZGJM4+mzFEKdRdbCkqUt1cz4/EtnZiSOIST7nL7gmBkgD&#10;H6Cqz+KruXKQ2uG7En/DmuqisNKhjRodNRwTuUtENy/998iqOreM9I0WUQzSqzAfPHGcuv4dPqMg&#10;1fsm95DU4rSMTO0465davA91aNHGjAuzxMvA9Ccc115rkIfiLo9zOI0uJEVj1aDBUYPfd/Suk0+7&#10;S9slmSWOX5mUshBHBOOntj860hFR0RnOTlqyeTmNgCckEDBxWBLpGp3EjpNqP7kk4wxY4/IfzrYv&#10;byGwtJbqckRxjJwMn0A/OsnRvE1trNxJBHG0ciAsASCCoIGc+vPSqbV7MuFGpKDqRWiGx+GIfmFz&#10;dSy/3doC4/PdVlPD+nKm1omf3aRgf0IrSpM07IyuyJLO0jYMlrArDuIxmjUJpIdNupo2xJHC7qSM&#10;4IUkVLVPVzjRNQ/69pP/AEE02I48XHijUmt51vZFjkT5WSRY1/EAEnnjp+VPXwtfS3DS3N+uGH8U&#10;ju3X6gevGOM1PYXqWul2pYMdlsJDt7DmpbDxFbXMJMkT7g3KqPr3OPTp7VhGnzK7NHNp6Ir2nhSC&#10;NfLkmO7djMaqmFznHTPsTnJrT/4R/SEVY2t3m8sggySM2cdM84I9ulTW2rWErkMzR4/vDH60+XVr&#10;W2jyJh8zkYVSWP8A9bircIroQpyfUgurO0g0+7aG1hRkic/JGAQdpqp4O3HVdQZv4s/+hmoNR8SW&#10;Xlz2w3/voWCuF7lTgY645q94QX/Sb9u4bB/F2rJ29orGkbqDuW/F13IllDYwk77lvmx1Kjt+JP6V&#10;Us7S00zTJnnc4RQzxqzqWzxyOOp4GRUHjSze4voZACFMOFKnB3An/wCKFZlvJNa3Sy2KKRGux4JM&#10;vuHUEngcYHA6Y9zUVm7mMbc2pqhNJv7AXVzYQozFYywfdtUFRuDccAe2OCOe+Zr+naY5uLuMmJ4H&#10;C7FHEuFGCABxjn8vemajPdT3Ek8TfvJoFR0ROBtJP+175NVrW4nlhMNzCZBkqOWV14wDnPzHA7is&#10;YuT3NpOFrHc+Fbg3Phm0ZmLFAyZPcBjjHtjj8KTxBJs0qU5/z1o0CFreyaEsSsYVRkg46kgEcdTT&#10;PEKltKlOCQpyxAzgYOTXXK7psmnpJFSORY/DKOwO0WwJAGe1cofEFvC5jRWdTwWCn/AVdHiW0j05&#10;bLZK4WLymKjHGME1k/bdLiARNKabA/1jMysT9AcVzqpbodPs2xj63lsx2pGBgEDaP5mo49W1FWAR&#10;PcDcRz+GKsnWGC7YNKtgv/TSNW/XrTJdd1uRQkbxwxgAbEHA/A0/aTfQFTj3Gn/hILlPOEc5j7Mk&#10;TEfnR/YutTRt5krlH+8DMvP4ZzVZ5tYnGHv5AP8AZ4/lUbWV1OQZrqeTAx8zZpXmyuWJbPh7y4d8&#10;+oW8R7xySHP8sU06dokEY36ku/0RA39arDRlPUMfxNTpoYP/ACw/MUcsn1D3EO8/w5BCQXuJpexQ&#10;7R+RX+tC6to6JhNMllb1YEfyap00Vu0eKk/stU++yL9SKHTfVj5o9EUxrxjidLbR4hu6GUK+PzGf&#10;1pF17V1XEUUUPb5Mj+Rq+bO2j5e4jH0OaWO3tJJFjikaR3OFVYzkmjkiHM+iMw6jrMmc3Cru6kIM&#10;/nioCuov96+nwewYiuri8N3knK2smB/fIT+eKpwxyStIlvpsszRttYrkgH0yBj9abpxj0CM3LZnN&#10;/wBn3R5+0Tf99UV2A0fVyMjSl59Zk/8AiqKLLt+Acz7nM5pM5opM16p5YE0maKbSAdmn5FRd6UHJ&#10;x37YpDLESl3VRzk1eu3+yWbKgw7DaD6D/P8AnpTrK3MMfnSgcDIBxznpWJq1/JcMyQxlmz/wHHuf&#10;SuatU15UdNGn9pnLX0ywuJFQysHbzFBxkAHjPpxW2uui0iUSC287P3ASAB6bucn8qzdMi8rUYvNy&#10;Q2Wz6kZz/wChCtK5REgwY7eWJeF3MyuB6ZAO7/P1rJtbM7KcZWui1b+KrP5hNIkTqcFWYf5NaQ1f&#10;Tr6AxmdFJ+XEmUyT2571z1rpNrNpVwsc6NdGQS7R93K4IXr7Y/WmWVowcyQ3UzAY3QupO4emD1+o&#10;4/CpcImjc+p0mgajPp2pyCRihWTIfHC9uR6dvyr0nSNSubq7eKZo2UxmRWVcdxj8Oa8V0kXOma5H&#10;aTSLzFkDOdmScDJ644H0WvUPDN2TfOYwNnkZIx1ORn/P+NVdqS1OWaVndHUNFGt1JMI0EjAAuFGS&#10;PrUnNNdg5Ow544I715Rresaj/akkaXc5IOVUORgHkdPauiEeZ2uccpcqOy8Z61dabaW9tYttubli&#10;C+RlEGM/jyOa4qGxsnl3TDzHY5Z2OSx7k1jteSoqXF5cF1G7nJYjoT70f27awH7sr+/lkAVE072R&#10;3YblUbyNufRtLlnBCkD1U4rX8KtL4e1r7OJPN066wCxblD0BOfT+R+lckvia0yvyNKCM/uyCR9ea&#10;2oNSt5YFZSyHjCyDGfp69M8VCclqzStGElpuejeILCTUtGuLeH/WEBkycAkHOKyvCN+NR07zXghS&#10;eHEO6NQCVAGM+n0rLv77WPFV1JZWERt7NGIkYtwf94/+yj9aSfwRf2AW40q/LToOR9wn6HP86d25&#10;cyR0wo0o4f2FeaUnqutvX1O3zSVx1l4n1KyJj1qxkCIQHnVCCue7Doe3TH412NaRkmeZiMNOg9bN&#10;PqtUFU9W/wCQLfj/AKdpP/QTVyq9+u/TbpP70Lj/AMdNNmB59dktotl+8aEfZUJkwSG+YjbnoPWq&#10;dncxwgNDOo2nIQoW3N6YAPuOauRgy6ZpjNHvQW4VeB94sw69fTpUtqtw9wskAKWojAZ5FXkg8fL2&#10;6j0PvXNz+7c3ad9BgklmmkMyzpC2OFQjHHUYB4wB+dOjs45LVriVS6yAHez7VHJ5PHHQdCf50urJ&#10;bpCJhcypIzYIT7ucdsg7RjP59awt8gnZsvOrMHBLH3446HAPHoc04y543uQ0jYe1jeSe8KwHcjKo&#10;DMe2PTqNvXpXS+Df9ZqvtMB+rVyFgl39pylsYrWRMuCgIzjrnH+fwrsPBij/AImxznNyP5GoirTW&#10;o18DNTxAjNaRyKoIRuflzjP9OMfjWA1nYyW3nSmWCcONrqnU8dCD1APqa7Vo0kjZJFDIwwwPcVjy&#10;aK8LFrZgQexOGHtnvW0oXdzKyZz6WtlIjEyNPIiZwR9ABkg8A464HPvU1pbEbV8obz8qonTPr7n9&#10;OM+hG0ul3cjfOY0A4yTnj2xWha2MdoMqS8h6uR/KpjS7j0QWlt9ltljOC/VyO5pZxm3lHqhH6VOa&#10;ZxnpW1hXPOmtk25+UZpV0m4lj8yK2mkTsyRlgfxFeiA7RheB7Um7NT7NGntGcA2h3aQSTPbyLHGh&#10;diwC4AGT1ogs0kiDpbXciY+8luzAn6iux1c/8Sa+H/TtJ/6CadprbtKsv+veP/0EVm4e9ZFqfu3Z&#10;ysel3BXKaXPISOBlUI+u4ipY9G1RjgWdvF/tSyDH/jua6GXWdMhXc19Aw/6ZuHP/AI7moT4h0kjK&#10;3W4+gjb+op+zF7V9jLXQNUZjuuLOEdggZ/5gVKvhmckebqjEd/Lh2/8Asxq3/wAJLp+7AWcj1CL/&#10;AI1E/ieFT8lszD3fH9DTVNC9pIafCdkx/eXd9IPRnXH/AKDUqeFtIQc27v7tM/8AIECqcviwBTst&#10;lB7FpM/0FUZPGVyowI7Ye4Vv/iqfs12Fzy7nRR6FpMa4GnWzf76Bz+ZzWNrttbWmq6SLW2hg3O5b&#10;yowucbcZxWl4e1GbU7CS4mYEiUoMKBwAD/WqPiA7tb0xPRXb/P5VM0kiqbbZ0cjHyix64rnvCJzp&#10;1w/drhs/kP8AGt27bZZSt6IT+lYXhBcaET/emY/oB/SiXxoI/AzdyaKXAorS5meSZGKQ0HrSV0mA&#10;e9Mp2aYTQMM81YsoXmuVVc/UDpVYCtXS5I4dzgkY5JPb/P8AhUTdlccFd2NK6McUakkKoPJ9BXG6&#10;vqcsU3kq7unX5lyDjsM/Wrura1EZ3iSXOzBLAjGa5mfVjdXAiPz7OcqM4HvjpXCotu5288Yq1yK0&#10;vpH1yNpQqqyFMD6/p3rY1CGdAjWgUnPIbnj2rFawknvljt2zK4GzJ6sOc1uWN0ZokJ4cfeU9j3FO&#10;W6aOmhL7LGQNLGC89uCeoAXJ/E8Dr6Cr+nzO8jSRRPEhPKOMYPt7HrU1vKWlzsI9eKS/1CKytnkx&#10;8/YZ6ntUN9EdTaWpgSyF/F88pbIiKgEn+IAf413fh27MbxMjt1HsSPSvNbWOVtRlE5+dyWJ/X+td&#10;n4dmaSEK5y4YAkfoaueiR597tnrVpJmHLDAznOcjH/6sf5zjyrxnH9iv45hc7VnCkKFwUZURTyM+&#10;vtXo+lTtJGrMu5u5wAcdvxrzPxykd1r7RF1V/OWPvkAgc+np+dWpapnM47oxbT99DJHlSu7awxyw&#10;PHX8RVS+tbHzgzDLs2CAcD8T1HrXR2tlaw3sdjHb3EcgHmoW4aXB759gfSuYvYpheMowrxuVkVhy&#10;Dnkf59KUJ8z0OuHw2Zrz2Wly2FuYnWVoo9jLv5bn7w9e/p19q3NDhtJLNfIjBKfOoKgEEA+n1P51&#10;zdiIChWIMs2OCz/Ln6bee3pW1oVpeD7ZDAhlneJwqoMZ+U8jnr+p6U3qbOyWxYPjTVrJ0sbW5WOJ&#10;CwQLDHjAPfj3FMXxPrN3Cssl/cIx7JJtx+WK5GaZknmI48q3JHsTn/AVroxjtVyCOO9N3sRGMW9j&#10;e0KGbxJ4h8i9vJ5FWIs7M5ZioI4yfcivVegwK83+Gyk6ldv6Q/zavR6uJy4icnLl6IKZMC1vKo7o&#10;R+lPoqjnPJY9Qj8q2hdZ5FgiAaIQllPLHJI6dfTtVubxOQFFvZTOWGQZDtB9cZxmu7Tw3pCKAbNW&#10;wcjJPFWYdI063LFLSP5uu4bv55xXM6DkrM3dRWtY85utVvLpfKGkJIvXEx3qPX7rdevamjUdZSJ0&#10;ggtY8tu3qhB+gBQf5716eLW1X7trCM9cRgZ/SpgcDA4A6ChYdJWJ5orZHmFta+I7u2DpLI+crlYM&#10;ZB6jcrf0Ndj4Ss7mwgu1vEdZJHDbipG7jnjHFdAGNMLcynPQ5H5CtI0lHVClUbViQTHLAwycdD8v&#10;P60yW6EUZY+UP+ukm0fyNUw+nz3DQRm3llRdxCgMQM4/nVlUVBhFCj0AxVtszHC8WWHdFLET3Kne&#10;B+VR/bSGCtu99sD/AM6q3urW9rJ9nFzbJcFdx86TaqDtn1Ptx9RSW+pgoxuQjKOVntwWjbnp3/me&#10;/Si7FdXLn2h1mlzvdAitggDb1/Ht3qY1EFVi8gOVdAB9Of8AGpj61SGNNJQelIaVwMnxLMYdAu2X&#10;qVC/gxA/rV3TV2aZaKf4IEH5KKzvFX/Iu3X/AAD/ANDWtCZzb6ZM6/ejgYjPstZ/bNPsHLS6XDOO&#10;VKNj7y1nT6TcwgmM+ao5+Xrj6VmLrmr+ZNNI6MYYshYwcZ3YwR09e1dJpmsQ6lYGeSGSFg2wgqTz&#10;+FbWsSc+XdCQSQR1BpplOOWNdbYW9jd6molWK4AB7g4I9f8A69VNUtNEtnmvplMduXwFjJK59gBm&#10;gRyzyc9aqO0rt8iseeK6i1vNClvYLW1s2dpicO8RwMAnq39Kjv8AXraC7a1s7YSFDhmUhVz6Uxm9&#10;4Kjlj0FxMpVjcMcH0wtQauxbxlYR9vI/mW/wrV8OSm40WOZk2F2Y7d27vjr+FZmoKH8b2n+zbL/6&#10;Gw/rWEzSn1NzV38vSLt/7sLn/wAdNUPCoA8N2p/vFz/48R/SrHiNwmgXp9YyPz4qPw3H5Xh2yU90&#10;LfmSf60n8YL+H8zUzRRRVkHkJOPSmmgnmk5rqMApD1p3AppPegAyMZYkKOpAzgVNYXZaV4DGAsnE&#10;TnG8nA7fn7etU723meBQg3LglthBI4zllPbGfz/OrYxG5u7S3gXZPMCzecW2syk+2e2OMnPeok0Y&#10;SnNTskTeIdEhki86NeUJL+pH5cn8R079a57T4xYXfmKFCnDDvhlPFeswaYr6ZJa6hHF5jJ/rIhtP&#10;TBGCAR0JxjGPpXE65odrp2lieCeJXgVfNLO2ZWI/g7euQMcVmpLY1rYeq1zo65tHspZbTVLaNIfO&#10;hEmMBQvGc5/z0rB1zSImaTU9NKsm7/SETs398D0Pf357120emsNEsLSU4eG3SNtp4yAAfw4qqumP&#10;ayHyjxncMD8x7/8A16wktT0KU2rM86+1Sgbd5rS0LQ21PWLee/ZVtkXfDGzjMrc4OOoHHGcZ7Zrd&#10;Xwlby6wlxtxbHJlhJOM9Rt9Bk5x+XXjYv9PjWN5I8LJjgn1xxUJG06vMrHG+ItEk0+6e7jQbJW5O&#10;OR7fzNVtGuZYG3SqhiXkSfdP0rc8UPcto0kMzh1iXzlYj5hhT371wEF55kIkUspRcH0OOKtQcjkq&#10;1uRXZ7j4av7a8sURZzJNswd67S2O9U7/AMO21zdyX01skTLKHNwcK2QcKSxYD8MY6VyWhpeWogLQ&#10;yx+dseF1bG7I4Oe56cVU8Y61fXcq297dMPKyfKVPkJUegHfv1+92rohSUna5gqul2tzQ8R+Jre1n&#10;hg0pobq6cFZLnERESA8jj8+Tj69uD/tB5r+4myrz+Y28ZyHGTg57/Wod6zTJJKWVWH7xQxVmzkjA&#10;54weuOnTrzXJYXrQwsJ5kXzMR4HAHTAzz3I9PQ9NpUIxjaJVOq1K7Ol0+83Srtg6jG3GP1q/qN3H&#10;aWg8yRo/tMqxGSPOVyckjHoBVTTBFcL5kbqJoz86Ag4/LtWZ4nu1M9vaMc7P3jqMDjB7n/PNccE3&#10;USPRqyXsnK9yzbWseo3Ur3EjQbnjNz5h3YjJBLLgZI2/z688amszLdX91cRqRHPM8id8gtnr0Ncl&#10;c6neW8jR20yL8oGWUA4K425OOMcdMHr3ra0jVJDD5ZnImd1H2doQwkH3QeeMg8E47e/HdOjGW25w&#10;U8TKG+p6h4E0Z9O08XU2RNdoW2n+FBjaPxyT+IrrMVyPhnxg2oXSQX0bq0oIgdlCls4IB7HjjI7j&#10;3rrvMU5+Rq5pQcXZg5875gopvmHH3OewzTRM+PmiA+jZ/pSEPophmbsq4qJ7pshUeEEnqecfrQBY&#10;oNQm7iBIZ48AdnGfypyzwy4CPknt/nigCQGo7uRIYmcnH7snP5mpBTg3OR274pXBnPx3UEU6pass&#10;cio5Kh0KKu75e/fAOB078nNRWV3rtxfI1xmK16s0ZjYHGenzE88etdRvc8bmNKfMIwSxFKXvMUVZ&#10;HL6hpU01zcTrHPK7spx5eQRj9Dx2HTrVMWOtzTxJ9lnjFsTn96VViWYk/McdwO+QK7La3Tmq8l5a&#10;wvsluoUb0aQA072QuRNha+atoiTbVlVBleuPbPerB6D6VmyTwzXsbRTJIAq5KMDjk+laTEUJjtYY&#10;1JmkJ5opDMTxS2NCmX++yD/x4H+lXtWYJo+oNv2BbaQ7s42/KeaoeKCP7NjT+/Oij9f8K0NVVW0i&#10;+VlLK0DqVBAJypGMkEfpUL4zT7CPJLWW3FjfK2sQM7qoj8yUsQAcnqOh3dB7mrthc3sWhM9tcptM&#10;pDSB9vOB22nP6VrafF4ehsriW8hQS+dJH5DSl2VeMqFQbc5J444wPpyXibV7W3mhttJ81INuZUKk&#10;Bmz2DZI4A69+1dJkegWFyPMjQyBpYQrnjBIxjt3rN1yYXEt3Dudd7q8boMDduJ6HsV3fmO1LF5kK&#10;W9/IojjuLVZMh1Oe/IHI4P8AOsY3t0dNuVmMZ8653K4XBQBQfvAE4yw9BgGkM1LJfI1e3c4KqHdR&#10;j7oCEH65JzXORSwieRgE5UgZfOScV2sGiTSTPOlzC8bwsqbQWxu7j8KrWvhu801H+zzy/MMEojKf&#10;zyMjj9elK4HUeGsf8I3aFQACGOFHH3jWVI/mePCv9yFF/UH+tb2jwPbaPawyffVMsfckn+tYEa7v&#10;H90fRUH/AI4p/pWMt0aw2foaPixseHLo+u0f+PCrmkjboliMY/0eP/0EVneMn2+HJh/edR/48D/S&#10;oI/FmkWljbxeZLIY4lUhE6YHviplJRnqVGLcNO50WaK5v/hN9I/553X/AHyn/wAVRR7WHcXsp9jh&#10;DnvRSE800mu45BSaYSWdVHUnA/GjrkmrGnWf26+SPO0BS+c9MdP1xSbsrjSu7Dbq1dRHPA4Z2GOF&#10;+V8Dj8OPyzjPNYV/DFKEuYo0WSFlLQsxQtg8c/gAcEY444rpYpfMjYO+4OgICtndz157fgceg5NO&#10;FqlywZwpkIDKR17fxeg/EepNYhKN1Y0NM8VWeqQusWVkX78cmBtOMkjrxzjIrBiuB4n8XWdvFHm3&#10;hmLu5Gd6qQST7HAH4iuV1mNVRWRnjkfC5XjKsAeT3zk9Tz6AYz3Xw8skhtZtQbmSY+XH/sxqe31b&#10;OfoKnlUdR+3lWtD7z0YgOgPpxTWUKBkEjPOOw9abZzAIVJ5HrVhihXPQ0jco3eyzeP5XYyuEGxCe&#10;vrioriIvFGGB2tIBnpjv/StWI7k5PTvVW4R3ni9AWP6YpWQXZl6hp63VuQEBBQqc15PLYtZzXFs4&#10;CsCU6d69ut13RsCK8+8fQQWF5DcmVY2nBUrnG4rjnH4irhozlxcHKN1ujV8L3GmT6RBb2969zJbY&#10;kZXO1ovlxkDg7evryfauf8badElyJIgTPJukOFGSck9ueQdoB7gdaztEvBpWqxS+VvjmGGGMbc45&#10;A9ev8qu634gbUtRTy2McVtIWjfIO89jnleo7djTSancl14zodmmcbLCJkUW8kUjXIO5QOFxjGOcg&#10;Z4x3ArN+x5iMm8+eCSwHylAO+e/pjjt15q3F5cN7d6fMskkdo0mzB64OOfxx07+3S6j2s2mKZZS8&#10;7gJIjZPllcgY5z0/AZPfFdu6uNGfaXF1bBbiOWTEbE/Oc7vXGcZ+lP8ANmvrwPIryGX5vK5DHI4I&#10;HJ6fzqOSBSnllpV28oXTKhCOo/GpV8p1tneWZHYAM7njaBt4/IjJ4qOVXL5na19C5GPtLf6TGu2E&#10;4ldcAk8AZ4ORwOx/Wq6/u3WcBfMVyfLCg498HqpHGPatKwbzIppZJcneTEdiltwwfyxn2HXHGRXu&#10;45IjM+WlIwRN16n8xyCcjuMdCc6EF3SropI8kjMswG5mLDfk5zgcdx9R7dvctPnTUNMtrsO58yME&#10;kMwGe/f1Br500yOUyyNCjOoDASk429skj+WTnjrkV7V4CvvP0hrQyFzBgpkj7pHQY7ZB7Dr71lW1&#10;Vy4aM6YRIrZ+Yn/aYn+dOMMLn5okJ/3RTxncKrX919ispLnZv2EfLnGckD+tcpo3ZXZILaBX3LDG&#10;G9QgzSsAHQ4AJbH6Vgt4oZn/AHdvGgA53Pnnp7VtiQTRRNxnPPHGcGk2RTqRqfCOur22syguJNu/&#10;7oCkk/kKr/2xp6yoXmdQM5JhcDofauF8a2z3WuY8542WJQpU/WuCvBJanYWZ2z3qItydkdTpJRTb&#10;Pc/+Ek0dWwb0Z9o3P9Kg1LXNOe1PkagVm/hCMyn39K8Ge9MX32RT6HrUJ1hFJwcn2T/GtPZzIvTX&#10;U9cbUEdsyagTnu0lQC4s5W+a6hH+07gV5ZDq0bOdykjB64FMXUXccLMf91c1PsJl+2pnqM2oadb8&#10;vdxY9Ubf/LNINW0vGTeRkHvn+h5ry77cA2C8yf7ymtGFI7qzLwXDNIvBAbOfw6ih0JIarQex6ND4&#10;h0ezuoX8/wA75gcRLk/riu3ttdsbuNXV2j3DIEox+oyP1rxDRrUTbXcDzvORQx7Zz/n8K7S31Fc2&#10;tnEoaScgRqH2klevbnseorLm5Zco5QTipHpAYMAykFT0IORRmqOkyF9OXphWYDH1q5k1oc7VmYvi&#10;Jd/9lp/e1CIH8Q1aOq7TpdwrkhWXYSOvJA/rWdr5+fSf+wjD/wCzVZ1+ZINCuJZG2orRkn0/eLUr&#10;4jR/CjjbuGJUaItu2FlxnA9R7dQK43xRsLw+WoUR5XjrniusgtrvUy52tBG7liX+9+X4d8VoT+Er&#10;GXT3UoXuNpKyucnP8h+ldCZmcUs4h8PRrgea+FJ78nnmqkojkuWMkoVXO1iSSOAcZArVs/DV1rWn&#10;zbZTBJFKEEcqFRx97PX2x+NVJ/C+pwtLHMqIquoDBiVb6EgetPQRestV/seVf9Et7lGUMd4bJ7eu&#10;APwrRh8Zaa4zJotmWI5+cH/2WsW4sLgzqoUnYohz2Ljt+tV102+TG6MjjnMmOalge2afKk2l2ksc&#10;YjR4EZUHRQVBxXO6efM8bag3oyj8lI/pXR2MQg021i/uQov5KK5rw/8AP4o1dz/DO4H4MR/WsH8S&#10;NY/Cze1fThqmnvanaN3KluxHSuXPgabvNbfm3/xNdvmkzWjimQpNbHD/APCCz/8APWD/AL6P/wAT&#10;RXZ+eue9FLlQ+eR4+1JjJpee1OAxXSc41uBVnTPs/wBraO53GN4WBCkgnBB7cnp0quRzUFtdLbat&#10;bzO6oiMSxPYHjNKWsWVB2kmW4pI5JZjEsnkElV3PnC544Pp6cnkdD1v20gDN/rGKuDwxOT3GOefz&#10;PHQVkxArJ99VUjG/cMMAPbtznsB61dgl8ncq+VuxhhzgtnO0EcYPpisUVJnMeISrJuHymIjLcEMc&#10;jqV7885565OcAelaPCtlpVpBj5khVSemTgZrzTVjHKDGCiK6Bgu8HAwOmPx47Z5z1r0O1uvNZskk&#10;KcUqj0MsJrJm5FcYPuTVxZjjNYSTBj8pzj9KsC6KxsxP0rNM7WjVQ3KQtLbQrchpTwJQpA78+uat&#10;TEi4XCnABOc96jsdsNkkaPiTGTz1JqqGhtVxLcNI44Pqfc81VyOpoQ8Nz9Ko69oVrrenvb3Easwy&#10;Y2I5VuxFCXyFsrnHvVpbwYp3QONzx2S1kh3K5KSxNsKngjB6euar2saKqMGjcPhspzux9Rj16DgH&#10;kenTeKdkXiOYRlQLhVcqBjBx/M4NcraXEk0TYAXefugHoO+T159SQMd+o1vdXPIhDknKLMjxIkX9&#10;ty+SzF4/3hLbQpDKHwPzP6D1pLDUt0JigMccMzbfL3Z2ttxnBIABzjJ/XHPYSaLZ6qEkilkgnKgi&#10;RRx02jKnrxj0OMfSuGvNKudE1oW9wUjDZcMh3JggjjcO/wDWtadZN26noulJQUujNCRZLR2BiZEa&#10;IxsNhwBkc85yM4/w9Y3juUgniiMhRGOAYyAqkYBLd8fNx7GpZA1w6G2Ykw4WISuCWHXoAQevGOwF&#10;FmYYbwpfuPszyCOXymyWzyOD16gAjHTvW++pmRxSq6LMjxhSpLtIwLH5QGXIOccYA9CfxfcSwQym&#10;WBUU/M+cMChx930PPsOR6UxleySN4sPGyuAsa52qCckg888k8YqnqH2q3tPKEm6IEbdr8HPzZA/H&#10;uB+BzUvQCXTtjwRrIQ671UFnIVcg5zgdOn5Guv0W/NlqQePekMoCu0R2gYyVHvnHT1xWFoGh3N7Y&#10;rmOKBZAB5rFt2OP4e/TvivStM0m2s9H1OWIrsS1IYyMS2cfLgntx0GOQOtZTrwS5TaFCT956I07D&#10;UbaysJXv5hI2GIilYFiqqMbQx6sc/UimXeraXc6BLNbiJJCAxtwyLKAHGcgZx+tcjqV7PcND9oQs&#10;UUEBjnqBzz68VUgnaGfbEiAyDkbQd2OQOR6gVxe0vKx61TLIxwzqOWtjUVosj7LDervzua7mDKpG&#10;SQuF54B60kHibWCt0DdgJCmUAhQYO8AdvTNR2tpdNceY5CQoCEWWQbjxjAAOPy9B75z4gqJqSH7x&#10;TgDp/rF/xpzfY4cHSp80ml2Ls+oXGoSm4upd8gGCdoHA9gBXL67MsNq0uMyFtiHsCa3IcYI7Z5/O&#10;uX8SEZjjH98mqwivJl4x8trHReBrCzudFmmuLWCaT7QwDSxhiBtXufrWtPo9sdTRY7aDBG7aqhcD&#10;Jz9fWq/w+T/inZv+vpv/AEFK3SijUiwyWKDb7Hof0r6ejBOmtD5GvUkqstSnb2oWdjHY28mQSPlC&#10;t17ce9SGae2kaREjjJwHty5DMexA29eeozkVowpI6oqKFAIYyH+E4HQdzx/+ur8EFpOrLcQh5ejs&#10;/J/A9h9MU5R7GSqPqY1hvms/NK7d7s23OcZOev41leJbn7FY2spyV84K4PO5ehzXVx29vbm4hhLE&#10;CTdhjnGQD/jXEfERdthZkZ5mJ/SsK0b02dGFn++RFp6RpqDKBhPtMfTsMmtOy0qOae2umLCeHp8g&#10;Iww578/lWVpu6WUMCCxkRj9QpNdjZgLGVxwBXy8tKjPrVrTR0mhNmwYDgB2GB9a0qytAP+hN/wBd&#10;G/p/jWoa2WxyS3MDXpCdY0S2HR7nzP8AvnH/AMVV7XSp0aZD/Eyj/wAeB/pVLU1DeKNCz2M//oKn&#10;+lbkkMcybJY0deu11BFSn7zLl8KONW6jtFG9huxwo6mnf2mZepwOwzXU/wBl6eSSdPtcnknyV/wp&#10;66fZJ92ytx9Il/wrTnIscst6CPvDAqC6f7TCys+VIwc9K7VYIo/uQxr9EAqQEj2o5gsedQWkdtAy&#10;CQybm8wbh34/wp8jDaxBzxwBxXoWTik59KHILDcYUL6DFcn4Rk+0X+oXI6SSyMPxINdWWwCx6Dmu&#10;S8CJizmf1P8An+VZ/aRa+BnX0h+6fpRTXPyVqZkFFLiikI8nAxS0lISAK6DMQnnFYd+3zuOzfLjO&#10;M+g/OtwfcLGuf1IDa2RnnOPWi+hMti491BDa28upz3E0twu6CC3ZVwoOMuxywB7YB6GtWysbG4RJ&#10;vs0QYjgktJ+YckE/h+VZreErtLo3MzxKFQElSWB7beg5wBk+4xmti1tzbYCN8npXDUm1sz08LQg4&#10;3ktSS/tYEs2MllaTD1EKxsB6Axhcfr+NQ6NKx06CKEl1WNSXC4DZHH04rUZRNAyHHIrM0e+tYUW1&#10;xsMXybW4wRwevepg21YurShCV4qxtw7lJCKXYjBI4GPxrY0+2yd0jAt2POB9P8az7SaOZ1xKo+pw&#10;DWq1+sKBSQDjGFHNWkYyK8cF3AGhF00pLljJt249B+HPPvUgghtwGuW3N2TNMN2zLtQ+WPU8sabH&#10;GGO5AWb+8xoJSHtcM33ECJ60+GR2OFyafFZM/Lc1Jd/6Fb4TmUj04UUWC5wPihWk8RKfOO1Eyy+v&#10;oP5/nXMW0xW9lUoF2vjg8quec9e3fnA7Gt7UYpHvBMzNvkYnJHU9ait9C0y9Vry61I2cpADJuUEY&#10;A529cVtFpR1PMqKU6/KuxasL8pd7XXaG+YJ0wDjp7dT1PXqetVPGOlT6zbwz20RkeEn5VbnBHJ9+&#10;grGvTFZ6y0drqKXkcQGZIyOSeTyCc44ro9N1ASRDDbj/ABZrKbcZcyPXw8eaiqcjz2KxuoAsjw3M&#10;WGyr7CBkA4/rVuHVrhdN8kwhvLBVXUjcoOeD3HfGa9BvdHttWG9sw3AHyyoOfxHRh9a5K80yWxkZ&#10;NRitNrEssysUZu2BgYxnB6Z/M110aynp1OWth5U9ehHNfC5htIJLSWSSTyzGZZAHKjgDIxgHJOc9&#10;hx3qtNAyCQuojEbhWTdyMHkg9eCMfl1qzpq2kkq27PEtwjKwdbgbSmMkZyMHnB6fzqvdtaGwWRbi&#10;WWbeMnDFACMAZJIBwFyPb6V0O5zqx3+gGG7t/tEETQwOzeVGxztTJwPyrqtKMJvTbShZIpk+aNgN&#10;rEcgkd+hrm9FRo9Nt4yoV1jUEAYGcc1Zju3tL1J0wzo3AbJFeVJ++eta9O3kdnLpenTSb5LKNmxt&#10;zgdOwpp0XSSB/wAS+IEdCFAI/HFc83im/HSK2/74b/4qox4tvgfmhtz9FYf1rSyORudrX0OnbSdO&#10;b/l1XqD1NY2taDpUOnStDaBJJCFZg7cjIOOvtVYeMZcc2SZ9RIf8Kr3/AIlkvrbyfsqpyDnfn+lD&#10;JhHlemhz0sENrcCCEME44LbjnI71y3iaH54mxxux+n/1q6mV2kvYycZLKDx7isjxDb+chAXlfnH4&#10;df0yfwq8I7TfqVi78q9DoPh7Hu8PTD/p5b/0Fa32jzdt0zkYOeuB/wDrrD+H99p8OiTpNfWsLmcs&#10;BJMq5G0eprdm1XSY7osNT0/kAH/SU/xr6mk0oJHyGJUvavQajy52KxUYyOAMn8v8/rUj+Yr7vPIl&#10;X5VUoMnPv0xUEWrabLb7E1K0zuyP3y5z+f8An86uwXNkV2LNbNj7yiRSD7g5/T/JptGfvdhlrvYS&#10;NI252b5uMYxxiuS+IsZNhY46+a38q7SJ7JGcxzxfMBx5grlfHjQywaciMj/vWJCt2Arnr29mzpwt&#10;/bRMjS28qVQccuf/AEEiuyEiwpKxHAPFcJaPjy2B24LV3RVTatnnIr5Sf8Rn2UfgRueHbhfsqxkY&#10;Yjf+YH/1q2j1rE8Oon2COTGWwFz7YFbbkKM4J+larY5ZbmF4kszKlpdRTywzwyMqNG2MBhz/AC/W&#10;skQX5A/4mt9/3+NdkJhGRmJ2LHAAx/jTxPuP+ocfUr/jUuKbuNTaVjixbX+f+Qrff9/jTxb33/QW&#10;vv8Av9XYGVB1hP4LmmG6iHHkyf8AflqXIh+0ZyX2a9/6C1//AN/v/rUfZ77/AKC19/3+/wDrV1n2&#10;m2I5hf8A8B2/wpnn2ZP/AB7v/wCAzf4UciD2jOUNvf4/5Ct9/wB/qgmTUVX5dUvT/wBtTXaL9ib/&#10;AJdwP96Aj+YpGhsnnEYtoSSpbPlj2/xp8iD2jOCb+1SCv9p3ZU8EGQ10vhW0FnYvFknGMk/Un+tb&#10;P2O0H/LrB/37FPVI4xiONUB67RinGCTuKU21YWmSHgU+o5OoFWZjKKdgYooA8lqNjk0pPGKaAc49&#10;a2IsOfiA/Ss0XemWt2JdRVrhU5S2jHLv2zn+H2+nUU7U7uQv9ktiBIBmSQ/wA9B9azBaRoWIyzHg&#10;uxyxrqoYSVbXZHLWxCi7Im1rx/qNzvjtrNbaInpjc2PQk8fkK6W0mWWMHOQw4964q7sN0Z2qM10G&#10;hXQ+xwIy4ZRsIznkVz5hgvYxTiehluJdSTUmdLCx2+ntXn3iiGbT/EDzW0nlrcKJMKBgHoeo9Rn8&#10;a9AT/PvXKeOUXyLKQno7J+YH+FcmCt7ZJ7M7scm6La6GHBrOoCIRzFLhQwdTICGUjoQQRit+Dxvd&#10;Lj7TYJIc8skpX9CD/OuKW48vg8H25FTx3LScBWJ9k/8Ar17/ANVoS3R4Ht6sep6BF480tP8AW6de&#10;A+oKn+tbdp470KXiOVYWH/PfK/qa8sw+MlSP97ApDAzDICn8aieWU38Nxxxs+p7VFqsV6gmi1FTG&#10;RwyOCP50s2pW8MDPeXlu8YGWcsBgfhXhUkAALNEyj1xUuj2tpcT3zTiHbb2rSjzpCgPzKvy4I3Ph&#10;jtUkAn16HirYH2avc6YYrn0sd/rOu6ZOha2R0gVs+Y3qD2HWshbhY9MmmB/dMpkU4HQjvjqelcZb&#10;zzSSwnzHlKqCEY5AOemPp/Ouh1ycjQ2ZGPlzsoXHPy4+uOx9K5nDSxn7RKvGSOQNwwk3hmDBsjFb&#10;GnazcwnLo2B3x1/Cs+2hVDluZCeB6Cr6vGgHyg+1XKKkdEJyi7o66w8UQuAryBW9DXQpc22oQGNw&#10;joRgqe9edIIpVG+Nfzq9ayS2pU205GP4H5U/j2rnlQtrE7IYm+k0aOreCmKedpLjgljA5AI+jHt7&#10;H3rLt/C2r3yRp5UyE4WRDEF2gHA5JGex4rp7DVWlKh/3cg7H/PNbTTSGBnQlXK4Dqe9Ea846Mt4W&#10;nPWJLp8F1FFH50YV8DI3KcH8DVS+uYbPUIorpvJabLIsikbgPTj1plxNPeRB7lEby/mYxEqScYPA&#10;xXnOqav9q1WR4i4hU7U+Y9PX161MI88rlYhqnCx6hEpu5Vitx5kjHgKR9f5c11C+EbARRtPc3AZg&#10;AzjaFJ77QRk968X0nxVf6ZNHLbymN0OQR6/TuPY13ukfFWUSf8TC3jm3dZEAR+cfgfpx9a25LHA5&#10;32Okl8IW5lHk3ksSEZHmxhmb6AEH9KztY0OHSIos3pknkOREYdpC+p5Pf+vpXUnxDpP9gvrYmQWM&#10;aF5WVtrAj+Eju2SBjuSPWvFdR+IVzqOqSXTWXzSN8sfmZCr2UcelPkb2Ep2epvOGN+oUHCFSTgnA&#10;yMmjUbe3lYBLj592Qx+UA9iO/wDKli1JrS6lnFv5rGNRsyMZOM8lT/Kph4meIlYtIgMhGcG75/J0&#10;ArmhzJux1VFFpX7HPXXhze+5UjUkdYJAoJ9e4/LFZs3ha8C7luNzehC4H47v6V2Vx4w1GCBnOmRw&#10;KnDHAPt2wO9Yd34vvJ5FaSKSMHHIU4I/Bq6o1qlrHM6VO5gnw7qKniaH6lsYpF8O6s77UaNzjPyk&#10;nj8q6e38V6cse+bS1lbP+sjmkH5glqcfGloQRHpFhtHHzRkt/n8Kr21QXs6Zzf8Awjd9FkTyPG/p&#10;5Wfp1Iqzb6etqGw/7wjBLnJPTgY967WDXNDls0e9MUDSAY2WRG0kdM+Uc/nSfavCwb99fSSg8Hyo&#10;Wj/mlZSrzejNI0oLVHORRS28G1xhl3HkdRtrvX+W3bjHy1zV7ceH7qNY9I+0NINzO0kmeCpHp64/&#10;I10V0xEMv0rkk7yZ1L4Ubvh//kFR4/2f5CtmZ9qq23dgg4FYvh//AJBSf7q/yFbgwQrY5HSt1scc&#10;tyo94/2hVaxuQU5+5kHIx1FLPfyQjcbRlQdWlYpj/wAdqPWJ7iC2SSGTYd+CQB6GsldU1DH/AB8t&#10;j02r/hSYGzDq1ncy+XBIsjf3VbJqeS9trfi4lSE7tuJGAyfTrWIutXyD5XT6lBV3Tp7nUHupJWRt&#10;m1uQTzwOBngYU9O/PrQkBpGeIJuYsFAzkjiqv9r6af8Al+twPUyr/jSSCOUlZFUrnADj2579/wBP&#10;epo9Ps9xd7K124wHRVZv/QarlFcIb2ynkEcN3DI/91GyaQuBqxHbZgH8FNTNLZqcM8i7T/dIH8qg&#10;u0jRo7qOXeGfaeh7f4LQlYTZZJrP1LWtP0lkW8uFjkcZVOrEZxnFaA5xXz4HeVpZBgszbuemT1pS&#10;lY0pQUnqetz+L49xFrHG6jPzEk5/DjFUX8UXjuSoYD0WHOP0rzTdMSCYY+BgbTt/kKXzJlYHDrjs&#10;khH86n2iOlU6a6HpX/CTX+P+Wv8A35/+tRXmxuZs/wCsn/7+/wD1qKPaIfJT7GyOtI8nlIz7ckDg&#10;ep7UAEDJIHfr0rnr/WDPKYrY4hU8uP4j7V6FCk6k7dDyqs+WJaHAK7ixJ3Mx6se5NOBXvWYk7cZO&#10;SanEpxX0dOMYqyPHne+pcfBGAOKbau1vdKVxtc4Ye/rVaO5V2KHgj1ps1wIAHIyoIJ9qjE0o1aUo&#10;s0w1WVKrGSO5t5Q6AHJz3rlviD/yDbcdT5+AB3+U1v2DCSIEZxisfxlsktbRGI4mB/Q18jhofv0j&#10;6zFS/cNnD21hJgNJkt/dHate3UIAvksg9RzToUtwcb1zV9LSJxzGD6H/APVX19OkoLQ+RqVXLciW&#10;DdyPmHuaVrRCcgFT7NVtIHTp8y+/X86ecAc1tZGN2ZLWrJzFwe4I4aqrafH50cjyNbReYvnFUD4X&#10;cMkKev0PBrUedQTwc1lahefuWTHX71c+IjB03zG9KU+ZWKWm2zkszDHPJx7V0UcAvfBV8RDJJLa3&#10;0TJt/hjKS7+PTKgnr396raVFvtlO0ncM9P1qdtWh0k3NiVkRbmLymKsVBU9x/n16c1829zvpNzne&#10;2iOOZz5krKcBugHakWV/75FS3NpHGS0E4ZOynrVVVbOCMe9UdRfjnc/8tpD/AMCq5DeMuATn61lK&#10;T91KmHHfNAHSQX3ybkbBHaun0jUodQsFnRvMK/61ehX3/SvPYJCgznHp9a2D4huGMJ06zSGYHMsu&#10;3G4+gA7f5+uFSHNsdmGrKF+Z6HS6zrcGlWzTo6mUrmLBwXPGR+GR+leZJJ+OT0Fa+p213qNw15dO&#10;gkfHyqCAMD0P5/WsmSI274JyParpRUUZYis6kvJE6s5HAxUscuP4s89qp+a7ZGcLT09fyrQ50dPD&#10;NqN5ocljDcYtElErwnPzNjAPA5//AFVFpmmJJeLMZopdnO1VbIPvlQKZo159njmJONwAGRnnNdFp&#10;EYLbyBluTxVNpU9NwSbmXZYTN8iiLI2k72A/QkZ/Ck2ubjj5o0ADKrBx0/unn8s1BqaE3wAJwCMj&#10;BOePapAVa9jJywTuSTg4HG4cj6HiuGK3OyT0RZSGaW3uEiRwu44WEFx1/uHn8KrKkkdzCoiKMB8x&#10;iJU9f4lNOZg1yxYnO4ld3ysfow4P41TkDkRNIGZyehGx/wDA1RJIbeOewceStwyyqS6jbJjB5I/z&#10;1p0FpBJazYgiuQJUBWRArqMHPPtSi5ne3kt5ZpJdrLtVXKuvXt0NSyzSSCSKQ/aANjKoOHQ7Tg+/&#10;X9aYiKAbXSGCRnUSIPIn+UKPQUDyzMjAvbyfauYwMg/Q+9aMUrrZSK0SXRUoy/uVMqZHqR9Dmo3h&#10;a3ijMtu1zF5gkUMCGT1/L2pXAqaeJHvIY5Y8SYYM2c7utdfff6iSuZ0qSH+1LfyYo1j3fKoLZGSM&#10;5yTXTX5228hx9RXPL4mdK+FHQaAuNMUey/yFbK/cUVlaSyfYPkVgMjq2e30rVRvkHHat1sccinq6&#10;77H/AIED/Ouf210t9h7NxzWBCiyth5UiHq4JH6A0MFsQ4rZ0mGX7BK8TFS0wDEMBwB/9lWTIFWQq&#10;HDqP41BwfzGa6HThFDpUKFsNIzMRuxuOceh7AUR3CWxeRY54QZFi8xejcNg9+9Vv9MilwJFWPbgB&#10;mQdPY+1LahEO7ynQDqzuDx9QPSo5FMsyk7ioPBRe2fU455/T6VoQX3iWaPLQROw7lFPP51m6juSz&#10;i3b+JxgMgUAbT0x2q85t7aLbkoQPuhQM1maiwOn2q7WXcxY7u/A5HJ45pMZPLN5dhJNn7sZbP0Fe&#10;HaRZre3kdqefNkCDt1IH9a9ivpMeGdQcdUtZT/44a8i0i0ub28jjst/2rduiKNtIYcg5/CspatG1&#10;PSLPVv8AhCPDo6adj/tvJ/8AFVTn8O+ErY/vooIj233bj+b1hSeAvEV2f9M8RHaeuXaT9CB/OpT8&#10;PbmOM41eCR8cb7Nh/KSr5UZ8z7l37B4Hz9+D/wACJP8AGisg+ANZzxfWGP8ArnJ/8VRRyoLvucn4&#10;hmha7ltdOuZmtV4eSQqdx74wB8v86wCI0+WMHjqT1NMkuGlO0FggPryajMhU4PT6cmvo6UIU4qMT&#10;yZylN3ZKp5HPQ1ckcIik9+PpVOP52z0zwKt3K5tCeMgZrrhsznnuipK5WZZR1Bp00puGWBRkyEAc&#10;duKqMxAIJyDVvT2RcS5+devFcuJrShSk4nVh6KnUSZ19teC1gyZAVUYxkVg3l9NqF7vBUIv3A3f3&#10;qvPeSXZJQ4ToPeoYWkSUByp9DgZFceAwNmq0zsx+O5k6MDU8vzIhkYYdvepYCMHOSR1yOtV0lGcD&#10;qaQ3qpJtcEV7raPBs7ln5HyImH0HBFRSPsXDO3Hqc5qGWWN23RfeHXjnnv8ASqMsrHJZuKylNI1h&#10;BsfcXQPy4z7g4zUI0bUr4oIrWTa4yGZcAj1yeK6fw/4ZeWSO8v4flHzJAw6+hb29vzrtGj3qQTwe&#10;uK+dx2Z3fJDU9jDYG6vLQ4CwtDb2seeSseRkcjPA/rXPeLrhH1GKJM4QFue2TgD8hXbXVu9tMybh&#10;8pOCMHIH3c49ufrXnfiNt2sd+EAOep61w0pc0rno1YU6VLkplNTkU/blcUyKpwP5V03OKwwDAwOn&#10;c+tPXrim5p6+tMCeBQzKp7MCfpW9DKAOFHHoBWLaY3471qxdKykaRRYlkBjOFHSuY1EDcPrXRSn5&#10;DXN35zIPrRDcJrQjjQAZP4CpMUxDzipRWpkaWnxGaN4wM5IrvtE8PXskKut5YITzskm+b8hmsHwB&#10;bC71trfaGLxNtz6jB/lmvXrTQIIiGkAdvpwKzk+hojhNW0aeCYPfNHHGNpEwBaN8g8BuOeDxVM2+&#10;J1aO6idlySxfDD8R/WvQPEuhTavpqWlv5S4kEmXJ6gEenvXAzeDNejkKppjyKDwyTxY/Vgf0rmlG&#10;Seh0QlFr3ggspvNZ1eNkbndGep916H609dOuvs8SGFAVcEruDJjJ9TkHntVB9C1u2BZtLvkY8ERx&#10;lyf++M1VeK+09FMsN5aKT8vmxvGP1AqW5l2g+ppT6fM0kiCCRzxtVgSp47N26d6S4gchiYGysKki&#10;ThlIH8Ldzx+dZq6rcyfu01Ekk8DzRk1cOtakqbPPXIOd21SaOeS6B7NPqaMN2LW6S4VTMixpuGds&#10;gyuDn16+lXdTv7e6so/LacoJQxYKAV4I6c+tZEXia734mjhZD6ocVMfEMYnYtp1vsIwCoAYfjjmo&#10;cnvYfsvMjtWI1JSQOoyw7jcvP1rqNR+e3eMEbnO0Z9a5eK8t7y9HkWvlHIYkHGeQenrWzElzqN/G&#10;8YLKpOMDr9P1pLVjk+VHa6UMWOPetVR8gqjptrJDaKkmN+cnHQVo7RgDIroRxsrXQ/0V/wAP51zz&#10;jazD0OK6W6UC2ckjpxXK3blZ3ABoY4i5FaUGstDHGhRmVFACh1A/9Bz+tYRmb0pPPNK47HSPr8T4&#10;DWSYHctux+GBTl8SWQm8go5k2buIABjP+9XMedVdJM6vn0h/rTuxcqO2j1eyHPllCev7sD+VV769&#10;FxJH5D/KoYEqWB5xwcgenvWEJc1Zil+QU7hYm1CVY/DepbjwbZ1/T/69cf4KkNx4gt8RxYUMx2RK&#10;uBtI7Ad8VueJZivhXUMHBKqPzYD+tY/w0Rv7SuXx8q2+0n3LL/gah/Ei18DPSGJx1NQtk/xEfgKk&#10;bk00itDEblv8iik5ooGfNcZ+RmxkngD0pDjr6UqnC9e/FKq7mGfXmvpUjymWIVwqk9D19qnuX/dF&#10;R+NMfIXbjrVO5n3uSOnSuhPlRjbmZWlf5uvFR2xkmnKIxEefnwetRu7SyeVGMsa1bK3EMIRe/LNj&#10;qa5VD2srdDoc/Zq/UlZtqhFXgDFC5J5/lSuAOOfwoj4A3cE11vQ5kBlIKgEiobuaZCrE717q3OPp&#10;Q3Iz2FOkXzrbI5IGD61lJtotJJkQk8zbIo27Rg4P+f8AIrr/AA5oZdU1C5gZpD80Sk4A9GPv6f5x&#10;jeGbCK71EJNGHWNPM2noSCAMjv16V6JGZOhbH0rwsyxUofuo/M9TBUIy/eMkWObHLIn4bj+tNeFT&#10;/rHd/Ytx+XSpQvHJJprYrwT1DI1ABUYIAoxnivKfEX/IXP8Auj+terakflb6V5V4i/5Cx/3R/Wuz&#10;C7nPX2KcXSrHY/Sq8VWP4TXac5HnmpU6VXzzViM8c0yS3aD97+FasfSsu1/1lasfSspmsdh0n+rN&#10;c5eDdMB6muglP7s1gT83K/WnAJ7EKcGp15qHBjmdG/hYipFNamR3Pw5lW28TQu2D8jgDOO1eyi/h&#10;z92QHocAV4x4FFt/a7PcdPKAQ4zht64+nfmvVQfeuacmpWNoxTRri6t+cSnn1U09ZIzg+fGc9sgV&#10;jg1IuKnnYciNjDE9ivtQQ2eE/WsrA9KeJJAAFkcAdAGNHOHIXLi3guMLPAkqnj50DAfnWfL4b0CR&#10;G3aNYjI5K2yhvwIGan+0zj/lofxAp4vJe6ofcrT5kLkZjSeBPDjx8WjoD0K3Uox+G6qknw20iTmO&#10;6vogOAFkQgf99KT+tdOt4M4aIHPocU77Uh6xsD7c0XQe8jlLP4eLaTMw1R3Q8bTCAcfUH+ldVY6b&#10;b2EQSJOcYLHqaUTxBNu4ovoAf6U8TR9RKOfU/wCNJJA3J7lijmo4ycHEgfn249uKcPMzzg8dKokU&#10;ojjDqrfUZqq2m2TNuMAyfRiP61ay+45TA7HNJv5AKt/hQBRfRrN+gdP91v8AHNQS6BbsB5csinuW&#10;w3+Fau9c45zjPQ0ZUcllH1NKyC7MKTw8kab2vAFHXMX/ANestNMA1po/tVqP9GDBmcgfePHTr7Vs&#10;aldtK22M/KvT39659N51R+M/uxzj3pWRaua40a6b7kav7pIKU6VeRjmFx7Abv5VT+YdVNT288kQP&#10;lyOmeu1iM0AZHiqKeHwzd+ZG6hii5ZCP4x/hTvhtDiK/kxjlF/8AQv8A61M8XXU7eHzE00jI9wgI&#10;ZifU/wBK1fAMccHh+WZiFLzkEn0AH+NT9or7B1Pl00xmqz6lHu2Qo0jewqpcXV+SQsUij/ZStDI0&#10;fKb0ornjfXQJBncEepNFAWPBkYL97mpYsvKcdqrjg5/ujNW7UFI97cFz+lfTU9XY8meiFuHAHXk/&#10;pWXPMR+7jGXPFOvLkmYouTjgVYtLPbhnwZG/Sqk3UlyxEkoK7JLC1WJTnlj1461oYx14B7U1dsaf&#10;KeMUxpQx+8cV0RUYKyMHeTuLJIMbQBn1zUTEjHtzxSjlTz0prEb8e1Zydy4qxGyblzkj8aW2VlY7&#10;W9qSRtqBB95jgU5Ts5xWXW5p0Om8KRmS8uJx0VAmPqc/0rsoxxWF4ds3tNMUyDDynfj0B6fp/Ot1&#10;K+TzCqqmIk0e7hIOFJJk3aom5NSZ4qInmuI6TJvz8r15b4i/5Cv/AAGvUNQOFb8a8u8Rf8hP/gNd&#10;mG3OevsUYzxVjPy/hVaOpz9w/Suw5iLNWE+7VdD2NWkHAApgWrUkufatRDxWbAAowPX86vI3FZS3&#10;NY7D5T8hrCuDidT71tSt8hrCvDhwR604CmLeFFvpimcFsnPr3/XNNSQFgMVFI6tM5JJ+Y5PrThgj&#10;g4H0rVGR2vga+ePVHtI2IaZcgqcH5ea9KW7vIwcs+PV1DfzFeY+BZI4NUeJwgaVcLL/ED6ZzwOv6&#10;V6Ss0wxibI75FeXim1U0PQw6ThqWV1KYcFYmPqVI/kRU8epjADwDd3KyYH5YP86piaVyQ8cZUDrn&#10;rSCWP/lpAVHqB/8AqrBVZ9zV04voaY1GHjKTDP8AsggfrU4u7U5xcL+KsP6Vjh7Yg/My4OKeFjYZ&#10;WZeexNUq8iXRibSlXbakkbsOyuDTyjj7yMPqKxDA23jac0qieI/u9yt6o5FWsR3RLo9mbUeC/PYZ&#10;owT3xWbHd3MYbdJIf9/DfzzQ19I8bxusbhhg7lK8enGKv28SPYyLVjbS2tosM0plKk4djkkfWrG2&#10;svTrhbSzjtzEGCZwVk56k9CKvLe27EZ8xfcqCP501Vg+pLpy7EpT2oVnQYV3UD0JFNWeFyNs688D&#10;cCv6kYp6jf8AcZH/ANxgf5VaknsS4vqOW4nUECVufXn+dSLezgclW9yP8KhKOOqEfhTaq4rItrfP&#10;zvjVvTBxTlvk/ijI47HNU6KfMxcqLfmWMhLSQqD6smc/zppg06V921AcepUf0qtRRzC5UWf7OtJM&#10;7HYeyvnH86a+joT8kpAxzuAP+FV8e1V7G/NzLcRhHhaFtv3uoyf8KOYORj7/AMNWt5ZNBdPIVEgk&#10;VkYKVwMe/qafpejWmn2iw/vZtpPJOAffHH9aeryiZnMjMAAAGOcdfX60jaqkd0lq88fnOMqjDrTu&#10;txWdrGqnlImETYB2A/wpd4Jxk8e1Z4vJBncin6cU4Xy5+aMgexzVcyJ5WWi0eeZE/Oiq32uL0f8A&#10;Kii6DlZ84QQlly/Cjkk/ypZ7gRI79FRaleRSAFA2/wAOKzrxTPKlshOWOXPoK+nk+SN47nkJcz1G&#10;abA00xuX6A/L7mtkHy1LY5PtximwxLFEFVTtAwMUhcNjdnI6CtacPZxt1M5y55XDe0hwrbSDUUq4&#10;bls1OduMjA78VDjcSG6E5ol5giQYCkAY4yaizmQfnSueWFNb5QSOpGBUMpDU/eTs/wDCgx+NdBoW&#10;kNdutzOn7hTwpH3z/hWZo1g9+ViXgfekb0/+vXoFvAkMSRouFUAAV5WY4z2UfZw3f4Hfg8Pzy55b&#10;InQVYXpUSjipQpNfNnsDs8UxvWnkcVE5xSAyNRPDV55rmlX9w01/BaSyWsPyyyIuQnfn0GO9eg3z&#10;CSZYUKmSVwiKTjLE4Aq1qF7beEtC/s8ESXlwGkk2njcRgn6cADjtXXQbWphUV9DxeM1Nu4/CnTgf&#10;ZYcQFTubLHHPIphUY+UnPpXZc5rEWZHOFAPsKkj87dhWU4/EUirhipB4PNSsklvIwKgOhwV//VTE&#10;X7YnaN2M57dKuq1Yf2yXOQPyrV8PRjVNTS3uWfyz1CHB61nPuax7Ek0g29aznt5LuQKgAB/iboKu&#10;6pZiPVbqG33GGOQqvOelPgsbl4WCqBkYyxxUqaSL9m5HOjPepEb5quTWdzCSJbNuOrY4/McVVKoG&#10;xyh9+lbKSexg4tbo07YB2UW/DngAnr7V6FoV/cy2vl3BLSJjEjMCWB+ncdD+FeWxyPC6nJ4OQRW5&#10;Z61sAVxnB654ArKrSVSNmXSqOnK56f57DGGP4mpUvHVfvDPoeK4i08VKrBC5kXHIkHI/H/Gumhvo&#10;p4UlUHa/ORzivLq0JU9z0qdWNTY1ftYYgOgOe55p4lt2GSCvuKy1mhb+LH6U8EN92Tj61jqacppK&#10;kXVJmQ+tTKJgf3dzu/3j/wDrrLzIOcqfqaclyzfKFBx3Vqd2Tymus10uVOx/fj/61L9pYDL27dOT&#10;VGO44zz+NPNztUHf9Mii4rFqOe2dQGUjPrTnaDA2En26VWW5JbbhWP50/eu4Apz0wM0XCxIjRgYP&#10;zGnbkIwGbPXrnFIIEZfvEE+/Sg2jYyjfpTsK49JpYwPJlYYOflJH8qmGoXW37+/64P8AOqbQyr/D&#10;n8aaS4PKt/OnzSWzE1FmiNTkAAeCMkde2fyNPGpRHG63ccclW/XkVlb/AJcZx9akDn0BxVqrNdRe&#10;zi+hqC9tWOA8i89Sn/16lWaBydlxE2Pcj+dY/mDAyPrQXRgRnB9xmqVeRLoxN1VLFtmH28nYwOPy&#10;qjYXUd35zi3aCRX2sGXBNZ+ByA4HH0pLb7Rbg+VckBuuOP5VSr90S6PmbSPuaVf7rf0qpNb2c2ow&#10;s0ii6jG5RkZIqul3dxSSMHLFjyThs/nVVp2bVUuXizKi4UlMD9MVft4sn2MjeNNNVl1WEoBJAwbu&#10;VbAz9Dn+dSC+s2VfnlVieQVBA/WrVWD6kunLsS8UU3zrT/n5X/vk0VXPHuTyS7Hi2tRQadp6IqJv&#10;HypxzWNYwhQZZSTK559h6U7XLu5vNakgEJLq5jRfYd/61atvD8qESMSCR2Neph68MNFOTuznr0Z4&#10;ibUFZIlXaF479u9RSAZwQPY1dawkHyqcn0qrLHLGcSKNua9eljqNZWi9TzKuDq0XeS0IG+4SMnti&#10;o0bC5PrUrLnKrxjn61BKMKQenetZGSEyWOT3bmrNtBJdTCKNSztworPa5SJcYJbOa07HxNbaeuI7&#10;J9zfecsCTXBiMZGmrQ1kdVHDObvLRHa6Vp0enWohTlicu2PvGtNRXBHx5jpZt+LClt/HE91MYktl&#10;j+UkEvnp+FfOThVm3KR7MZQiuVHoIwOppxlRRksK4fW9YvodChura4KSSS7fujGMe4rj573UbzP2&#10;m7mcHqpY4/LpUxoN6tjc7Hqd/wCJ9LsgRJcpuH8KnJ/Ic1ymo+OpHLCyt/o8h/oP8a5NIOnGasrZ&#10;s+BtNaqnCO5N5y2LFjqt9JrNnezP5ssEvmKCMDt6fStTXLqbVdUmu2G0MeBnoO1Ure1MQ+UVO24n&#10;kZ7mlKp2NI0bblP7KrIqOoIXOB9aZPb29vE0wU7l6LnjNaOQOcfjWdqsoZY41PXJPFFOTckgqxjG&#10;DZkIDLMAO564q+9qIlBD71Y/NtbIz/P+vSqO5UOWJ49quwTh48Hdx0+XFdrPP6kkdqCfu1saTZQm&#10;8Vp4I3Uf31BHUetWbKzxEkh53DOfTNXxHtHKV5k6zTsj1YUla5WkjjW5k2Rqq7zjaMcZpCAeh/Cr&#10;ahO+QPrxUhgRupAJ7EYrFzN0ikqNnipPKWX5JVDKeoYZFWxZAAtsbA9804R/MABzip5w5V1MS68N&#10;QSOTAfJJ5KgBlP4Vmt4bvVyVjhf/AHWYf0rsxCTjjOfxq2lqMdRW0cTUitzCeHptnBW2h36zqWtl&#10;2g9FIOfxr0nTo0FgiTW0alRgDGcfj/8AXqp5K+nNWI5GjACseKzq1ZVNxwpRh8JaeztjwFZSe6t/&#10;jVCS0TefLcgerLVz7Y3RlBHuKUzow6H1x1FYq6NLlNYJAoxIc9sHIpS0w4f5gD/EnFT74txVmTOe&#10;ucVIFVj8pOevHNUIiS75+bA+hNKbuLPzcE9OKkdDj5tp/wB5eKjMCt83l/iDS0AcjQlsoy5NTrvD&#10;Da+Sfvc4ql9nA53Mp75FPEUgYbX4/I0JITNuJ5AnQED0I5qTzcZLRkc9cGqcJnVBnpVgStjkYPv/&#10;APWrWxmJJcrvzvYH3OajN0wbAYP9RUU02XJZckdzUYaIk7sZNS0MurdZHKduxo3wtn5SMdTj/Cqw&#10;VCflY/gafjHAkP4KP50rDJdsRB2yY/HGKPKJGVcH8KgIY8fwjp/kUxTkHg4z2pWAsmKTsM/Q0xYm&#10;TqjZ9hmmh3H3SSPap4ppR97BqkgIPMOSCxHsaaJn83AYECnXd75coQoCDzU8bQSRh3j27h6dPypW&#10;1C5F5zn7yhhSebGfvJj6VOYbYjghfrx/OmtagglZCR6CnZBcj3Qf3TRTfsrf31/OiloFzmBp9sLt&#10;rx4lM7Lt3e1SNDuPygdelXCjfWo9vlgmutvuapIoNbLjoK57xBq0GnxmFQrzkcJ6D1NbGszX/wBk&#10;f+zow8h4GCBj3561wJ0PVrqdme1maRjks/GfxNbUIRk+aTOfE1XFcsFqQ2+rSq/74b1J6jgitsQN&#10;cQiTkbvmAxVa18LXSXCm72pEMHg5Le1bzRgAbflA4AxXVXx8lD2cJHFQwScueaMGSyYE5GTVc2gJ&#10;46+9broc4I/EVEY1PBx16NxXCqrO10omMbL2/SpraxAmBwynBG4fStQ2jdRkYpVhlQjIyPpR7Vh7&#10;GJJd2QXR7Zmkkdi/Cu+VHHYdPxrPS0JbPH4VqiFrgJlj8vRT0/Cp0tVwAR+lQ6pUaaMyOzzwFFXY&#10;rJV6nr1q+tuqKCOnrinbM5/wrJzbNVFIqiHaOmTUToobB/WtAx9s1CUYEVCkVYrfZg/cZ/KsrVdM&#10;kdRJGCxA5A6kVvbR/dx64p6Qh+AeO+auFVxdyJ01NWZwA2K6rI44PIYYxWhHdRlfLDIQeyrXSz6N&#10;BO+ZYgT645p1vothFjMfPrXU8ZG2xyLBu+5Jp9wiWkayKwOAAMHpWgrwufkcZ6YqBbVRjY34dDSt&#10;Ew6xlgB6VwSak7nclZWLLQIwyAv4UG3GPkyPf1qrkqBwy84Bzxn+VTRyzEMQ4IB6MOfzqbMY7Do5&#10;Xg49OlODuvBGPqKc0uf9dEGAOdy84/Cms5eVdjxlT95HyrH6Z/wpAX7BkeTlRkDgitCWNdgA/Wql&#10;lCgbK9+n0q40cjLwCfTBpoze5W8ktkoAfoajaBvcfUVOwYctg47+lR+a4wysxHuc0gGiCXGQAc+h&#10;zUZ3qPmQjPtg1dSdSmXRT7jipQ8ZHVk9iMitegrsyMDpkj6804BsllI69Rwa1PIik+6Y2J79CaY1&#10;go6L16YH/wCqldBcoi4uFGNx+nWnC8P8Sqe392rBsTjdnI9ckdKgeFlyGRwB2K5/lRoFx63cY2g7&#10;xgdsHmpkngfDb169+Ko/Z0ft19Dj9KVbTEikdjxwDmhJAzooRlQRk8dQM06RXAypGM8giqEMcidD&#10;z6g4qRp7gD7xI/2hmrsZkki5P3fyFR44ORjio/tbAneiE+o4pwuojgEMo9Dg0rMYhQZ+X+VJmRV9&#10;T2yakDRuRh1/PbT/ACzjBzj1oAg81hyQ2fXFEcuBxuA7cE08x/e2sOKaIiBjBo0AUTDOCP8AGryY&#10;A44+hqj5eTyKsBdq9CPoaLAVr3AmGM8juBVuEDyV+bt61mXe4zZDZ471ct5mWFQdrYHahLUfQst0&#10;6dKrysnlk7x9M0j3KZAIK/rVaafcD8wOfWhgiDc/940U3A/2fyoqLlD5CqA1k3dw0nyoAF7k96tf&#10;a7F7iWG7lmVFHzNHC7hCfUqDg/WtCSx0/wAhGtrS5uUwGWXcAD36Ej+VdahJq5Eq0U7HPCdcjcuP&#10;cdKc0iE8HJNJiOV2aM8BiMjrwe4qu8TKSVxg9e9ZNDTJJcE4yVz61Ukh656e1OYsOA5Ht1FN84qO&#10;f0rOzWxomVmg9KjMeOoBHvV0Oj+hI7ikKDnkHPrT5rAUwoX7pK+vpUihs5PP0qUQ54OQKf5JFPmQ&#10;WGgxucHCntUqhlxhgQfWmFAq84ApduSNnFIZLkjkjHuKcCMZAz+OKRfMAwQGoZoj1BU/SpbGKXB4&#10;J/A8VHt2twzA01iuCAwx9KjDEZHTJydp60rDLaRhh82Mj2xUoiC4PI/WqizNn5gDnPtmrCTKe5Xj&#10;uKljJ1BHb8uRSlQwwwBFNVzgHIPvTt44zxj3qQEWANwDThA45zkevenp159OtSsMqfmbnpj+VLUR&#10;VdG6sB/n9aj8tD1yMn0q9gYx1x+lMYKDzz9adxFb7O2Mq4ORx83+cUh8xFIdSV/2hkVZ2KxyBx0w&#10;DT9kgPytgY5J7U7gNsSok2qWX1CmtkTSJwrI2OMMuMVStF3OUkjBHXp+tXSke5SGcAHP94f5/wAK&#10;0WplLcqS3gVj5iOvYd6aJYZuFIPOAM4P60k8a5IVlYHqp61W8tRnKBS3zEqMDPX6UrIZoeUCPkfg&#10;+vXP+fekMbqMkcDrtPFVkGz5kkZTjOe3+eamFxIpOAj4+7j19aeoiTeMjdx9RinxytGQVdlAwcZz&#10;n61F9qjZcSJ8oOOR19+1KEgkPySFWBwAemTU2GWVu3AGQj59RikE6sTlGXPXaetQNFKBkEOMcEde&#10;KYGZCcKRxnpSAvHypSRlW7/MMcfWpEs0LDCsv0PFUo5e3y5AzV23OXGCQe+DzTQmW1tiMBXH0Ipj&#10;QSdTGPwqcOxw2QcdMil80DG5enoa0uZmf5PGShFRPCpP3MfhitZJEZCDj8azrzehbapxuyWVuP5c&#10;U0xlTyCOFJH0NOIlTJBH5YNTiGV8MMZxyrAfmP8A9dP8mV1PAx0PbH86LgUzdTKMEHHvzTo77/pm&#10;PwOKlNu45KsMdgKQQKeyn9KegD0u4t3O4E+ozU4uIHxgj04ODVSS1wvGRx2qv9ncKcMfeiyAmuEV&#10;pMjnPP0qSKNigGf1rIkE+87WP4VPHeXMKAAg45wwpWLL0kbAZwCBVdyMciqz6rL/ABRj3xTRqcRO&#10;GBX6ijUEifZF6GioftsP/PSild9hml4KsDb6ajSxXUM0xaVy77kkyevXGenofqBVjxFEmn6Vf30J&#10;8mSKJ3BU4y2OMjofxzRRXobnnHmVldj7LEVY7ioJz3OKvJfkADOfqetFFZTirnTBuxOZ45AAQMnu&#10;f8aQw7uVOf50UVySVjoRWkiOehBH4GlUyqc8sv8AtdaKKXQpF2ORGGFOD3BqRVBGR19RRRUMseIh&#10;97qfyoaJPcUUVNwI3hPbnvkVGUOfmBFFFNMBpiG33qJoW9D68UUU7sYKrKcFs/hUoiJ6AH2FFFAD&#10;wgzzuU/nTj5o4BDDHFFFICTz9rEONpz0IxgVYSUsPkLHvxg//XoooaEG92OA6j8CKfltvK7vp3oo&#10;qWIchbaMoRjk8YqUMu7kjI/vUUU7CZesyoJHr0A71cMakHAooqlsZyKclrmVmOevbmoTC8fRjnrn&#10;rRRQwQjg8BkGM+uP1pNkYAGGXp97np/nvRRTQB5ZwApDjHQHmoijA7fKOR6D+Xr3ooqhCo20hVkK&#10;459Km8+UE52vn25NFFDQDxLbyEh4yrHjIGav28MbL8sityM5/wAKKKErCkTG2dSzJI68jOGyPwBy&#10;B+GKR3kTcW6Z44IP50UVRIkcmUzxx61WeUbsYxjnA7UUVI0RbucK7D3B7/jU6XMiKNw3DHXoaKKT&#10;GTrdqwAyR/vCplaNhj5TntRRTEBjiOAPlP5UG3JUkMDxRRQBmtbyBm4zTDDjgqB6gUUUkUmV5bWN&#10;nII49hiqr2S54PB70UUJsoi+xn2/75ooop3YH//ZUEsDBBQABgAIAAAAIQAVeRs34gAAAAwBAAAP&#10;AAAAZHJzL2Rvd25yZXYueG1sTI9Ba8JAFITvhf6H5RV6080atW2ajYi0PYlQLZTenskzCWbfhuya&#10;xH/f9dQehxlmvklXo2lET52rLWtQ0wgEcW6LmksNX4f3yTMI55ELbCyThis5WGX3dykmhR34k/q9&#10;L0UoYZeghsr7NpHS5RUZdFPbEgfvZDuDPsiulEWHQyg3jZxF0VIarDksVNjSpqL8vL8YDR8DDutY&#10;vfXb82lz/Tksdt9bRVo/PozrVxCeRv8Xhht+QIcsMB3thQsnmqDncfjiNUzULAZxS0TzpQJx1PC0&#10;eIlBZqn8fyL7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Ww8hz&#10;UgcAAFQgAAAOAAAAAAAAAAAAAAAAADwCAABkcnMvZTJvRG9jLnhtbFBLAQItAAoAAAAAAAAAIQBH&#10;ZVNBaGQAAGhkAAAVAAAAAAAAAAAAAAAAALoJAABkcnMvbWVkaWEvaW1hZ2UxLmpwZWdQSwECLQAU&#10;AAYACAAAACEAFXkbN+IAAAAMAQAADwAAAAAAAAAAAAAAAABVbgAAZHJzL2Rvd25yZXYueG1sUEsB&#10;Ai0AFAAGAAgAAAAhAFhgsxu6AAAAIgEAABkAAAAAAAAAAAAAAAAAZG8AAGRycy9fcmVscy9lMm9E&#10;b2MueG1sLnJlbHNQSwUGAAAAAAYABgB9AQAAVXAAAAAA&#10;">
                <v:shape id="Image 639" o:spid="_x0000_s1027" type="#_x0000_t75" style="position:absolute;left:527;top:30924;width:25474;height:18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o9cwwAAANwAAAAPAAAAZHJzL2Rvd25yZXYueG1sRI9Ba8JA&#10;FITvBf/D8gRvzaYVpEZXKaUGr6bi+ZF9zabJvk2zGxP/vSsUehxm5htmu59sK67U+9qxgpckBUFc&#10;Ol1zpeD8dXh+A+EDssbWMSm4kYf9bva0xUy7kU90LUIlIoR9hgpMCF0mpS8NWfSJ64ij9+16iyHK&#10;vpK6xzHCbStf03QlLdYcFwx29GGobIrBKlie6/x4uviiuP0Y/fk7NHnFjVKL+fS+ARFoCv/hv/ZR&#10;K1gt1/A4E4+A3N0BAAD//wMAUEsBAi0AFAAGAAgAAAAhANvh9svuAAAAhQEAABMAAAAAAAAAAAAA&#10;AAAAAAAAAFtDb250ZW50X1R5cGVzXS54bWxQSwECLQAUAAYACAAAACEAWvQsW78AAAAVAQAACwAA&#10;AAAAAAAAAAAAAAAfAQAAX3JlbHMvLnJlbHNQSwECLQAUAAYACAAAACEAy96PXMMAAADcAAAADwAA&#10;AAAAAAAAAAAAAAAHAgAAZHJzL2Rvd25yZXYueG1sUEsFBgAAAAADAAMAtwAAAPcCAAAAAA==&#10;">
                  <v:imagedata r:id="rId111" o:title=""/>
                </v:shape>
                <v:shape id="Graphic 640" o:spid="_x0000_s1028" style="position:absolute;left:4540;top:4336;width:52806;height:27502;visibility:visible;mso-wrap-style:square;v-text-anchor:top" coordsize="5280660,275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7MawgAAANwAAAAPAAAAZHJzL2Rvd25yZXYueG1sRE/Pa8Iw&#10;FL4P/B/CE3ZbU4eU0RlFRId42KjtZbdH82yLzUtJYtv998thsOPH93uzm00vRnK+s6xglaQgiGur&#10;O24UVOXp5Q2ED8gae8uk4Ic87LaLpw3m2k5c0HgNjYgh7HNU0IYw5FL6uiWDPrEDceRu1hkMEbpG&#10;aodTDDe9fE3TTBrsODa0ONChpfp+fRgFj7uuJtt8hG/3NX6Wc3U5YnFR6nk5799BBJrDv/jPfdYK&#10;snWcH8/EIyC3vwAAAP//AwBQSwECLQAUAAYACAAAACEA2+H2y+4AAACFAQAAEwAAAAAAAAAAAAAA&#10;AAAAAAAAW0NvbnRlbnRfVHlwZXNdLnhtbFBLAQItABQABgAIAAAAIQBa9CxbvwAAABUBAAALAAAA&#10;AAAAAAAAAAAAAB8BAABfcmVscy8ucmVsc1BLAQItABQABgAIAAAAIQDRp7MawgAAANwAAAAPAAAA&#10;AAAAAAAAAAAAAAcCAABkcnMvZG93bnJldi54bWxQSwUGAAAAAAMAAwC3AAAA9gIAAAAA&#10;" path="m4822291,l458368,,411503,2366,365991,9312,322063,20607,279951,36020,239883,55322,202090,78282r-35287,26387l134253,134253r-29584,32550l78282,202090,55322,239883,36020,279951,20607,322063,9312,365991,2366,411503,,458368,,2291803r2366,46866l9312,2384181r11295,43928l36020,2470223r19302,40069l78282,2548085r26387,35288l134253,2615925r32550,29585l202090,2671898r37793,22961l279951,2714162r42112,15414l365991,2740872r45512,6946l458368,2750185r4363923,l4869156,2747818r45512,-6946l4958596,2729576r42112,-15414l5040776,2694859r37793,-22961l5113856,2645510r32550,-29585l5175990,2583373r26387,-35288l5225337,2510292r19302,-40069l5260052,2428109r11295,-43928l5278293,2338669r2367,-46866l5280660,458368r-2367,-46865l5271347,365991r-11295,-43928l5244639,279951r-19302,-40068l5202377,202090r-26387,-35287l5146406,134253r-32550,-29584l5078569,78282,5040776,55322,5000708,36020,4958596,20607,4914668,9312,4869156,2366,4822291,xe" fillcolor="#ca5f14" stroked="f">
                  <v:path arrowok="t"/>
                </v:shape>
                <v:shape id="Graphic 641" o:spid="_x0000_s1029" style="position:absolute;left:63;top:63;width:51816;height:5810;visibility:visible;mso-wrap-style:square;v-text-anchor:top" coordsize="518160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6+wxQAAANwAAAAPAAAAZHJzL2Rvd25yZXYueG1sRI9fa8JA&#10;EMTfC36HYwXf6kWx1qaeYoVCQRD889C+Lbk1Ceb2Qm6bpN/eE4Q+DjPzG2a57l2lWmpC6dnAZJyA&#10;Is68LTk3cD59Pi9ABUG2WHkmA38UYL0aPC0xtb7jA7VHyVWEcEjRQCFSp1qHrCCHYexr4uhdfONQ&#10;omxybRvsItxVepokc+2w5LhQYE3bgrLr8dcZcELXN3ltu912s9+fXzp/+Pj5NmY07DfvoIR6+Q8/&#10;2l/WwHw2gfuZeAT06gYAAP//AwBQSwECLQAUAAYACAAAACEA2+H2y+4AAACFAQAAEwAAAAAAAAAA&#10;AAAAAAAAAAAAW0NvbnRlbnRfVHlwZXNdLnhtbFBLAQItABQABgAIAAAAIQBa9CxbvwAAABUBAAAL&#10;AAAAAAAAAAAAAAAAAB8BAABfcmVscy8ucmVsc1BLAQItABQABgAIAAAAIQD8t6+wxQAAANwAAAAP&#10;AAAAAAAAAAAAAAAAAAcCAABkcnMvZG93bnJldi54bWxQSwUGAAAAAAMAAwC3AAAA+QIAAAAA&#10;" path="m5084762,l96837,,59144,7610,28363,28363,7610,59144,,96837,,484187r7610,37693l28363,552661r30781,20753l96837,581025r4987925,l5122455,573414r30781,-20753l5173989,521880r7611,-37693l5181600,96837r-7611,-37693l5153236,28363,5122455,7610,5084762,xe" fillcolor="#003c4b" stroked="f">
                  <v:path arrowok="t"/>
                </v:shape>
                <v:shape id="Graphic 642" o:spid="_x0000_s1030" style="position:absolute;left:63;top:63;width:51816;height:5810;visibility:visible;mso-wrap-style:square;v-text-anchor:top" coordsize="518160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SNbxgAAANwAAAAPAAAAZHJzL2Rvd25yZXYueG1sRI9Ba8JA&#10;FITvhf6H5Qne6sZQpEZXkZYULz002qK3R/aZBLNvQ/ZV0/76bqHgcZiZb5jlenCtulAfGs8GppME&#10;FHHpbcOVgf0uf3gCFQTZYuuZDHxTgPXq/m6JmfVXfqdLIZWKEA4ZGqhFukzrUNbkMEx8Rxy9k+8d&#10;SpR9pW2P1wh3rU6TZKYdNhwXauzouabyXHw5Ay/ycZj+5EX+dj7Kfr77fO10lRozHg2bBSihQW7h&#10;//bWGpg9pvB3Jh4BvfoFAAD//wMAUEsBAi0AFAAGAAgAAAAhANvh9svuAAAAhQEAABMAAAAAAAAA&#10;AAAAAAAAAAAAAFtDb250ZW50X1R5cGVzXS54bWxQSwECLQAUAAYACAAAACEAWvQsW78AAAAVAQAA&#10;CwAAAAAAAAAAAAAAAAAfAQAAX3JlbHMvLnJlbHNQSwECLQAUAAYACAAAACEA7dUjW8YAAADcAAAA&#10;DwAAAAAAAAAAAAAAAAAHAgAAZHJzL2Rvd25yZXYueG1sUEsFBgAAAAADAAMAtwAAAPoCAAAAAA==&#10;" path="m,96837l7610,59144,28363,28363,59144,7610,96837,,5084762,r37693,7610l5153236,28363r20753,30781l5181600,96837r,387350l5173989,521880r-20753,30781l5122455,573414r-37693,7611l96837,581025,59144,573414,28363,552661,7610,521880,,484187,,96837xe" filled="f" strokecolor="#002a35" strokeweight="1pt">
                  <v:path arrowok="t"/>
                </v:shape>
                <w10:wrap anchorx="page"/>
              </v:group>
            </w:pict>
          </mc:Fallback>
        </mc:AlternateContent>
      </w:r>
      <w:r>
        <w:rPr>
          <w:b/>
          <w:color w:val="FFFFFF"/>
          <w:sz w:val="24"/>
        </w:rPr>
        <w:t>Leadership</w:t>
      </w:r>
      <w:r>
        <w:rPr>
          <w:b/>
          <w:color w:val="FFFFFF"/>
          <w:spacing w:val="-14"/>
          <w:sz w:val="24"/>
        </w:rPr>
        <w:t xml:space="preserve"> </w:t>
      </w:r>
      <w:r>
        <w:rPr>
          <w:b/>
          <w:color w:val="FFFFFF"/>
          <w:sz w:val="24"/>
        </w:rPr>
        <w:t>–</w:t>
      </w:r>
      <w:r>
        <w:rPr>
          <w:b/>
          <w:color w:val="FFFFFF"/>
          <w:spacing w:val="-12"/>
          <w:sz w:val="24"/>
        </w:rPr>
        <w:t xml:space="preserve"> </w:t>
      </w:r>
      <w:r>
        <w:rPr>
          <w:i/>
          <w:color w:val="FFFFFF"/>
          <w:sz w:val="24"/>
        </w:rPr>
        <w:t>An</w:t>
      </w:r>
      <w:r>
        <w:rPr>
          <w:i/>
          <w:color w:val="FFFFFF"/>
          <w:spacing w:val="-11"/>
          <w:sz w:val="24"/>
        </w:rPr>
        <w:t xml:space="preserve"> </w:t>
      </w:r>
      <w:r>
        <w:rPr>
          <w:i/>
          <w:color w:val="FFFFFF"/>
          <w:sz w:val="24"/>
        </w:rPr>
        <w:t>integral</w:t>
      </w:r>
      <w:r>
        <w:rPr>
          <w:i/>
          <w:color w:val="FFFFFF"/>
          <w:spacing w:val="-9"/>
          <w:sz w:val="24"/>
        </w:rPr>
        <w:t xml:space="preserve"> </w:t>
      </w:r>
      <w:r>
        <w:rPr>
          <w:i/>
          <w:color w:val="FFFFFF"/>
          <w:sz w:val="24"/>
        </w:rPr>
        <w:t>part</w:t>
      </w:r>
      <w:r>
        <w:rPr>
          <w:i/>
          <w:color w:val="FFFFFF"/>
          <w:spacing w:val="-8"/>
          <w:sz w:val="24"/>
        </w:rPr>
        <w:t xml:space="preserve"> </w:t>
      </w:r>
      <w:r>
        <w:rPr>
          <w:i/>
          <w:color w:val="FFFFFF"/>
          <w:sz w:val="24"/>
        </w:rPr>
        <w:t>of</w:t>
      </w:r>
      <w:r>
        <w:rPr>
          <w:i/>
          <w:color w:val="FFFFFF"/>
          <w:spacing w:val="-8"/>
          <w:sz w:val="24"/>
        </w:rPr>
        <w:t xml:space="preserve"> </w:t>
      </w:r>
      <w:r>
        <w:rPr>
          <w:i/>
          <w:color w:val="FFFFFF"/>
          <w:sz w:val="24"/>
        </w:rPr>
        <w:t>the</w:t>
      </w:r>
      <w:r>
        <w:rPr>
          <w:i/>
          <w:color w:val="FFFFFF"/>
          <w:spacing w:val="-9"/>
          <w:sz w:val="24"/>
        </w:rPr>
        <w:t xml:space="preserve"> </w:t>
      </w:r>
      <w:r>
        <w:rPr>
          <w:i/>
          <w:color w:val="FFFFFF"/>
          <w:sz w:val="24"/>
        </w:rPr>
        <w:t>cultural</w:t>
      </w:r>
      <w:r>
        <w:rPr>
          <w:i/>
          <w:color w:val="FFFFFF"/>
          <w:spacing w:val="-17"/>
          <w:sz w:val="24"/>
        </w:rPr>
        <w:t xml:space="preserve"> </w:t>
      </w:r>
      <w:r>
        <w:rPr>
          <w:rFonts w:ascii="Symbol" w:hAnsi="Symbol"/>
          <w:color w:val="242424"/>
          <w:position w:val="-10"/>
        </w:rPr>
        <w:t></w:t>
      </w:r>
      <w:r>
        <w:rPr>
          <w:i/>
          <w:color w:val="FFFFFF"/>
          <w:sz w:val="24"/>
        </w:rPr>
        <w:t>life</w:t>
      </w:r>
      <w:r>
        <w:rPr>
          <w:i/>
          <w:color w:val="FFFFFF"/>
          <w:spacing w:val="-9"/>
          <w:sz w:val="24"/>
        </w:rPr>
        <w:t xml:space="preserve"> </w:t>
      </w:r>
      <w:r>
        <w:rPr>
          <w:i/>
          <w:color w:val="FFFFFF"/>
          <w:sz w:val="24"/>
        </w:rPr>
        <w:t>of</w:t>
      </w:r>
      <w:r>
        <w:rPr>
          <w:i/>
          <w:color w:val="FFFFFF"/>
          <w:spacing w:val="-11"/>
          <w:sz w:val="24"/>
        </w:rPr>
        <w:t xml:space="preserve"> </w:t>
      </w:r>
      <w:r>
        <w:rPr>
          <w:i/>
          <w:color w:val="FFFFFF"/>
          <w:sz w:val="24"/>
        </w:rPr>
        <w:t>the</w:t>
      </w:r>
      <w:r>
        <w:rPr>
          <w:i/>
          <w:color w:val="FFFFFF"/>
          <w:spacing w:val="-9"/>
          <w:sz w:val="24"/>
        </w:rPr>
        <w:t xml:space="preserve"> </w:t>
      </w:r>
      <w:r>
        <w:rPr>
          <w:i/>
          <w:color w:val="FFFFFF"/>
          <w:sz w:val="24"/>
        </w:rPr>
        <w:t>Canberra</w:t>
      </w:r>
      <w:r>
        <w:rPr>
          <w:i/>
          <w:color w:val="FFFFFF"/>
          <w:spacing w:val="-11"/>
          <w:sz w:val="24"/>
        </w:rPr>
        <w:t xml:space="preserve"> </w:t>
      </w:r>
      <w:r>
        <w:rPr>
          <w:i/>
          <w:color w:val="FFFFFF"/>
          <w:sz w:val="24"/>
        </w:rPr>
        <w:t>region</w:t>
      </w:r>
      <w:r>
        <w:rPr>
          <w:i/>
          <w:color w:val="FFFFFF"/>
          <w:spacing w:val="-11"/>
          <w:sz w:val="24"/>
        </w:rPr>
        <w:t xml:space="preserve"> </w:t>
      </w:r>
      <w:r>
        <w:rPr>
          <w:i/>
          <w:color w:val="FFFFFF"/>
          <w:sz w:val="24"/>
        </w:rPr>
        <w:t xml:space="preserve">and </w:t>
      </w:r>
      <w:r>
        <w:rPr>
          <w:i/>
          <w:color w:val="FFFFFF"/>
          <w:spacing w:val="-2"/>
          <w:sz w:val="24"/>
        </w:rPr>
        <w:t>beyond</w:t>
      </w:r>
    </w:p>
    <w:p w14:paraId="694627C6" w14:textId="77777777" w:rsidR="005163BD" w:rsidRDefault="005163BD">
      <w:pPr>
        <w:pStyle w:val="BodyText"/>
        <w:spacing w:before="3"/>
        <w:rPr>
          <w:i/>
          <w:sz w:val="24"/>
        </w:rPr>
      </w:pPr>
    </w:p>
    <w:p w14:paraId="4370BE8E" w14:textId="77777777" w:rsidR="005163BD" w:rsidRDefault="00ED5DC5">
      <w:pPr>
        <w:spacing w:before="52"/>
        <w:ind w:left="2604"/>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574B2F71" w14:textId="77777777" w:rsidR="005163BD" w:rsidRDefault="00ED5DC5">
      <w:pPr>
        <w:spacing w:before="197"/>
        <w:ind w:left="2604" w:right="1298"/>
        <w:rPr>
          <w:sz w:val="24"/>
        </w:rPr>
      </w:pPr>
      <w:r>
        <w:rPr>
          <w:color w:val="FFFFFF"/>
          <w:sz w:val="24"/>
        </w:rPr>
        <w:t>Enhance CMAG’s role as a state/territory level museum, especially by developing a greater footprint in the North Building and enhancing CMAG’s visibility</w:t>
      </w:r>
      <w:r>
        <w:rPr>
          <w:color w:val="FFFFFF"/>
          <w:spacing w:val="-3"/>
          <w:sz w:val="24"/>
        </w:rPr>
        <w:t xml:space="preserve"> </w:t>
      </w:r>
      <w:r>
        <w:rPr>
          <w:color w:val="FFFFFF"/>
          <w:sz w:val="24"/>
        </w:rPr>
        <w:t>on</w:t>
      </w:r>
      <w:r>
        <w:rPr>
          <w:color w:val="FFFFFF"/>
          <w:spacing w:val="-2"/>
          <w:sz w:val="24"/>
        </w:rPr>
        <w:t xml:space="preserve"> </w:t>
      </w:r>
      <w:r>
        <w:rPr>
          <w:color w:val="FFFFFF"/>
          <w:sz w:val="24"/>
        </w:rPr>
        <w:t>London</w:t>
      </w:r>
      <w:r>
        <w:rPr>
          <w:color w:val="FFFFFF"/>
          <w:spacing w:val="-2"/>
          <w:sz w:val="24"/>
        </w:rPr>
        <w:t xml:space="preserve"> </w:t>
      </w:r>
      <w:r>
        <w:rPr>
          <w:color w:val="FFFFFF"/>
          <w:sz w:val="24"/>
        </w:rPr>
        <w:t>Circuit</w:t>
      </w:r>
      <w:r>
        <w:rPr>
          <w:color w:val="FFFFFF"/>
          <w:spacing w:val="-2"/>
          <w:sz w:val="24"/>
        </w:rPr>
        <w:t xml:space="preserve"> </w:t>
      </w:r>
      <w:r>
        <w:rPr>
          <w:color w:val="FFFFFF"/>
          <w:sz w:val="24"/>
        </w:rPr>
        <w:t>and</w:t>
      </w:r>
      <w:r>
        <w:rPr>
          <w:color w:val="FFFFFF"/>
          <w:spacing w:val="-2"/>
          <w:sz w:val="24"/>
        </w:rPr>
        <w:t xml:space="preserve"> </w:t>
      </w:r>
      <w:r>
        <w:rPr>
          <w:color w:val="FFFFFF"/>
          <w:sz w:val="24"/>
        </w:rPr>
        <w:t>Civic</w:t>
      </w:r>
      <w:r>
        <w:rPr>
          <w:color w:val="FFFFFF"/>
          <w:spacing w:val="-3"/>
          <w:sz w:val="24"/>
        </w:rPr>
        <w:t xml:space="preserve"> </w:t>
      </w:r>
      <w:r>
        <w:rPr>
          <w:color w:val="FFFFFF"/>
          <w:sz w:val="24"/>
        </w:rPr>
        <w:t>Square,</w:t>
      </w:r>
      <w:r>
        <w:rPr>
          <w:color w:val="FFFFFF"/>
          <w:spacing w:val="-2"/>
          <w:sz w:val="24"/>
        </w:rPr>
        <w:t xml:space="preserve"> </w:t>
      </w:r>
      <w:proofErr w:type="gramStart"/>
      <w:r>
        <w:rPr>
          <w:color w:val="FFFFFF"/>
          <w:sz w:val="24"/>
        </w:rPr>
        <w:t>in</w:t>
      </w:r>
      <w:r>
        <w:rPr>
          <w:color w:val="FFFFFF"/>
          <w:spacing w:val="-4"/>
          <w:sz w:val="24"/>
        </w:rPr>
        <w:t xml:space="preserve"> </w:t>
      </w:r>
      <w:r>
        <w:rPr>
          <w:color w:val="FFFFFF"/>
          <w:sz w:val="24"/>
        </w:rPr>
        <w:t>order</w:t>
      </w:r>
      <w:r>
        <w:rPr>
          <w:color w:val="FFFFFF"/>
          <w:spacing w:val="-5"/>
          <w:sz w:val="24"/>
        </w:rPr>
        <w:t xml:space="preserve"> </w:t>
      </w:r>
      <w:r>
        <w:rPr>
          <w:color w:val="FFFFFF"/>
          <w:sz w:val="24"/>
        </w:rPr>
        <w:t>to</w:t>
      </w:r>
      <w:proofErr w:type="gramEnd"/>
      <w:r>
        <w:rPr>
          <w:color w:val="FFFFFF"/>
          <w:spacing w:val="-2"/>
          <w:sz w:val="24"/>
        </w:rPr>
        <w:t xml:space="preserve"> </w:t>
      </w:r>
      <w:r>
        <w:rPr>
          <w:color w:val="FFFFFF"/>
          <w:sz w:val="24"/>
        </w:rPr>
        <w:t>support</w:t>
      </w:r>
      <w:r>
        <w:rPr>
          <w:color w:val="FFFFFF"/>
          <w:spacing w:val="-2"/>
          <w:sz w:val="24"/>
        </w:rPr>
        <w:t xml:space="preserve"> </w:t>
      </w:r>
      <w:r>
        <w:rPr>
          <w:color w:val="FFFFFF"/>
          <w:sz w:val="24"/>
        </w:rPr>
        <w:t>activation</w:t>
      </w:r>
      <w:r>
        <w:rPr>
          <w:color w:val="FFFFFF"/>
          <w:spacing w:val="-4"/>
          <w:sz w:val="24"/>
        </w:rPr>
        <w:t xml:space="preserve"> </w:t>
      </w:r>
      <w:r>
        <w:rPr>
          <w:color w:val="FFFFFF"/>
          <w:sz w:val="24"/>
        </w:rPr>
        <w:t>of the Canberra Civic and Culture District and promotion of CMAG as a major visitor attraction in the city centre of Canberra.</w:t>
      </w:r>
    </w:p>
    <w:p w14:paraId="7A67E46E" w14:textId="77777777" w:rsidR="005163BD" w:rsidRDefault="00ED5DC5">
      <w:pPr>
        <w:spacing w:before="193"/>
        <w:ind w:left="2604"/>
        <w:rPr>
          <w:sz w:val="24"/>
        </w:rPr>
      </w:pPr>
      <w:r>
        <w:rPr>
          <w:color w:val="FFFFFF"/>
          <w:sz w:val="24"/>
        </w:rPr>
        <w:t>Identify</w:t>
      </w:r>
      <w:r>
        <w:rPr>
          <w:color w:val="FFFFFF"/>
          <w:spacing w:val="-4"/>
          <w:sz w:val="24"/>
        </w:rPr>
        <w:t xml:space="preserve"> </w:t>
      </w:r>
      <w:r>
        <w:rPr>
          <w:color w:val="FFFFFF"/>
          <w:sz w:val="24"/>
        </w:rPr>
        <w:t>and</w:t>
      </w:r>
      <w:r>
        <w:rPr>
          <w:color w:val="FFFFFF"/>
          <w:spacing w:val="-5"/>
          <w:sz w:val="24"/>
        </w:rPr>
        <w:t xml:space="preserve"> </w:t>
      </w:r>
      <w:r>
        <w:rPr>
          <w:color w:val="FFFFFF"/>
          <w:sz w:val="24"/>
        </w:rPr>
        <w:t>implement</w:t>
      </w:r>
      <w:r>
        <w:rPr>
          <w:color w:val="FFFFFF"/>
          <w:spacing w:val="-5"/>
          <w:sz w:val="24"/>
        </w:rPr>
        <w:t xml:space="preserve"> </w:t>
      </w:r>
      <w:r>
        <w:rPr>
          <w:color w:val="FFFFFF"/>
          <w:sz w:val="24"/>
        </w:rPr>
        <w:t>opportunities</w:t>
      </w:r>
      <w:r>
        <w:rPr>
          <w:color w:val="FFFFFF"/>
          <w:spacing w:val="-6"/>
          <w:sz w:val="24"/>
        </w:rPr>
        <w:t xml:space="preserve"> </w:t>
      </w:r>
      <w:r>
        <w:rPr>
          <w:color w:val="FFFFFF"/>
          <w:sz w:val="24"/>
        </w:rPr>
        <w:t>that</w:t>
      </w:r>
      <w:r>
        <w:rPr>
          <w:color w:val="FFFFFF"/>
          <w:spacing w:val="-5"/>
          <w:sz w:val="24"/>
        </w:rPr>
        <w:t xml:space="preserve"> </w:t>
      </w:r>
      <w:r>
        <w:rPr>
          <w:color w:val="FFFFFF"/>
          <w:sz w:val="24"/>
        </w:rPr>
        <w:t>demonstrate</w:t>
      </w:r>
      <w:r>
        <w:rPr>
          <w:color w:val="FFFFFF"/>
          <w:spacing w:val="-3"/>
          <w:sz w:val="24"/>
        </w:rPr>
        <w:t xml:space="preserve"> </w:t>
      </w:r>
      <w:r>
        <w:rPr>
          <w:color w:val="FFFFFF"/>
          <w:sz w:val="24"/>
        </w:rPr>
        <w:t>CMAG’s</w:t>
      </w:r>
      <w:r>
        <w:rPr>
          <w:color w:val="FFFFFF"/>
          <w:spacing w:val="-4"/>
          <w:sz w:val="24"/>
        </w:rPr>
        <w:t xml:space="preserve"> </w:t>
      </w:r>
      <w:r>
        <w:rPr>
          <w:color w:val="FFFFFF"/>
          <w:sz w:val="24"/>
        </w:rPr>
        <w:t>initiative</w:t>
      </w:r>
      <w:r>
        <w:rPr>
          <w:color w:val="FFFFFF"/>
          <w:spacing w:val="-5"/>
          <w:sz w:val="24"/>
        </w:rPr>
        <w:t xml:space="preserve"> </w:t>
      </w:r>
      <w:r>
        <w:rPr>
          <w:color w:val="FFFFFF"/>
          <w:sz w:val="24"/>
        </w:rPr>
        <w:t>and entrepreneurship and create a mix of income streams.</w:t>
      </w:r>
    </w:p>
    <w:p w14:paraId="7EB33CC1" w14:textId="77777777" w:rsidR="005163BD" w:rsidRDefault="00ED5DC5">
      <w:pPr>
        <w:spacing w:before="197"/>
        <w:ind w:left="2604" w:right="1298"/>
        <w:rPr>
          <w:sz w:val="24"/>
        </w:rPr>
      </w:pPr>
      <w:r>
        <w:rPr>
          <w:color w:val="FFFFFF"/>
          <w:sz w:val="24"/>
        </w:rPr>
        <w:t>Ensure</w:t>
      </w:r>
      <w:r>
        <w:rPr>
          <w:color w:val="FFFFFF"/>
          <w:spacing w:val="-5"/>
          <w:sz w:val="24"/>
        </w:rPr>
        <w:t xml:space="preserve"> </w:t>
      </w:r>
      <w:r>
        <w:rPr>
          <w:color w:val="FFFFFF"/>
          <w:sz w:val="24"/>
        </w:rPr>
        <w:t>that</w:t>
      </w:r>
      <w:r>
        <w:rPr>
          <w:color w:val="FFFFFF"/>
          <w:spacing w:val="-5"/>
          <w:sz w:val="24"/>
        </w:rPr>
        <w:t xml:space="preserve"> </w:t>
      </w:r>
      <w:r>
        <w:rPr>
          <w:color w:val="FFFFFF"/>
          <w:sz w:val="24"/>
        </w:rPr>
        <w:t>CMAG’s</w:t>
      </w:r>
      <w:r>
        <w:rPr>
          <w:color w:val="FFFFFF"/>
          <w:spacing w:val="-4"/>
          <w:sz w:val="24"/>
        </w:rPr>
        <w:t xml:space="preserve"> </w:t>
      </w:r>
      <w:r>
        <w:rPr>
          <w:color w:val="FFFFFF"/>
          <w:sz w:val="24"/>
        </w:rPr>
        <w:t>cultural</w:t>
      </w:r>
      <w:r>
        <w:rPr>
          <w:color w:val="FFFFFF"/>
          <w:spacing w:val="-4"/>
          <w:sz w:val="24"/>
        </w:rPr>
        <w:t xml:space="preserve"> </w:t>
      </w:r>
      <w:r>
        <w:rPr>
          <w:color w:val="FFFFFF"/>
          <w:sz w:val="24"/>
        </w:rPr>
        <w:t>leadership,</w:t>
      </w:r>
      <w:r>
        <w:rPr>
          <w:color w:val="FFFFFF"/>
          <w:spacing w:val="-6"/>
          <w:sz w:val="24"/>
        </w:rPr>
        <w:t xml:space="preserve"> </w:t>
      </w:r>
      <w:r>
        <w:rPr>
          <w:color w:val="FFFFFF"/>
          <w:sz w:val="24"/>
        </w:rPr>
        <w:t>and</w:t>
      </w:r>
      <w:r>
        <w:rPr>
          <w:color w:val="FFFFFF"/>
          <w:spacing w:val="-3"/>
          <w:sz w:val="24"/>
        </w:rPr>
        <w:t xml:space="preserve"> </w:t>
      </w:r>
      <w:r>
        <w:rPr>
          <w:color w:val="FFFFFF"/>
          <w:sz w:val="24"/>
        </w:rPr>
        <w:t>people</w:t>
      </w:r>
      <w:r>
        <w:rPr>
          <w:color w:val="FFFFFF"/>
          <w:spacing w:val="-4"/>
          <w:sz w:val="24"/>
        </w:rPr>
        <w:t xml:space="preserve"> </w:t>
      </w:r>
      <w:r>
        <w:rPr>
          <w:color w:val="FFFFFF"/>
          <w:sz w:val="24"/>
        </w:rPr>
        <w:t>management</w:t>
      </w:r>
      <w:r>
        <w:rPr>
          <w:color w:val="FFFFFF"/>
          <w:spacing w:val="-5"/>
          <w:sz w:val="24"/>
        </w:rPr>
        <w:t xml:space="preserve"> </w:t>
      </w:r>
      <w:r>
        <w:rPr>
          <w:color w:val="FFFFFF"/>
          <w:sz w:val="24"/>
        </w:rPr>
        <w:t>and leadership are core to its values and work priorities.</w:t>
      </w:r>
    </w:p>
    <w:p w14:paraId="3D2EAE6D" w14:textId="77777777" w:rsidR="005163BD" w:rsidRDefault="005163BD">
      <w:pPr>
        <w:pStyle w:val="BodyText"/>
        <w:rPr>
          <w:sz w:val="20"/>
        </w:rPr>
      </w:pPr>
    </w:p>
    <w:p w14:paraId="42E65E3E" w14:textId="77777777" w:rsidR="005163BD" w:rsidRDefault="005163BD">
      <w:pPr>
        <w:pStyle w:val="BodyText"/>
        <w:rPr>
          <w:sz w:val="20"/>
        </w:rPr>
      </w:pPr>
    </w:p>
    <w:p w14:paraId="1ABA57C7" w14:textId="77777777" w:rsidR="005163BD" w:rsidRDefault="005163BD">
      <w:pPr>
        <w:rPr>
          <w:sz w:val="20"/>
        </w:rPr>
        <w:sectPr w:rsidR="005163BD">
          <w:pgSz w:w="11910" w:h="16850"/>
          <w:pgMar w:top="1460" w:right="300" w:bottom="1040" w:left="0" w:header="0" w:footer="859" w:gutter="0"/>
          <w:cols w:space="720"/>
        </w:sectPr>
      </w:pPr>
    </w:p>
    <w:p w14:paraId="79C62C4E" w14:textId="77777777" w:rsidR="005163BD" w:rsidRDefault="005163BD">
      <w:pPr>
        <w:pStyle w:val="BodyText"/>
        <w:rPr>
          <w:sz w:val="16"/>
        </w:rPr>
      </w:pPr>
    </w:p>
    <w:p w14:paraId="429EA352" w14:textId="77777777" w:rsidR="005163BD" w:rsidRDefault="005163BD">
      <w:pPr>
        <w:pStyle w:val="BodyText"/>
        <w:rPr>
          <w:sz w:val="16"/>
        </w:rPr>
      </w:pPr>
    </w:p>
    <w:p w14:paraId="5AEC6BB6" w14:textId="77777777" w:rsidR="005163BD" w:rsidRDefault="005163BD">
      <w:pPr>
        <w:pStyle w:val="BodyText"/>
        <w:rPr>
          <w:sz w:val="16"/>
        </w:rPr>
      </w:pPr>
    </w:p>
    <w:p w14:paraId="3AED06AD" w14:textId="77777777" w:rsidR="005163BD" w:rsidRDefault="005163BD">
      <w:pPr>
        <w:pStyle w:val="BodyText"/>
        <w:rPr>
          <w:sz w:val="16"/>
        </w:rPr>
      </w:pPr>
    </w:p>
    <w:p w14:paraId="3225E15B" w14:textId="77777777" w:rsidR="005163BD" w:rsidRDefault="005163BD">
      <w:pPr>
        <w:pStyle w:val="BodyText"/>
        <w:rPr>
          <w:sz w:val="16"/>
        </w:rPr>
      </w:pPr>
    </w:p>
    <w:p w14:paraId="724336F9" w14:textId="77777777" w:rsidR="005163BD" w:rsidRDefault="005163BD">
      <w:pPr>
        <w:pStyle w:val="BodyText"/>
        <w:rPr>
          <w:sz w:val="16"/>
        </w:rPr>
      </w:pPr>
    </w:p>
    <w:p w14:paraId="17A0E346" w14:textId="77777777" w:rsidR="005163BD" w:rsidRDefault="005163BD">
      <w:pPr>
        <w:pStyle w:val="BodyText"/>
        <w:rPr>
          <w:sz w:val="16"/>
        </w:rPr>
      </w:pPr>
    </w:p>
    <w:p w14:paraId="123BAECD" w14:textId="77777777" w:rsidR="005163BD" w:rsidRDefault="005163BD">
      <w:pPr>
        <w:pStyle w:val="BodyText"/>
        <w:rPr>
          <w:sz w:val="16"/>
        </w:rPr>
      </w:pPr>
    </w:p>
    <w:p w14:paraId="16ADB50F" w14:textId="77777777" w:rsidR="005163BD" w:rsidRDefault="005163BD">
      <w:pPr>
        <w:pStyle w:val="BodyText"/>
        <w:rPr>
          <w:sz w:val="16"/>
        </w:rPr>
      </w:pPr>
    </w:p>
    <w:p w14:paraId="2107B7F9" w14:textId="77777777" w:rsidR="005163BD" w:rsidRDefault="005163BD">
      <w:pPr>
        <w:pStyle w:val="BodyText"/>
        <w:rPr>
          <w:sz w:val="16"/>
        </w:rPr>
      </w:pPr>
    </w:p>
    <w:p w14:paraId="402995C9" w14:textId="77777777" w:rsidR="005163BD" w:rsidRDefault="005163BD">
      <w:pPr>
        <w:pStyle w:val="BodyText"/>
        <w:rPr>
          <w:sz w:val="16"/>
        </w:rPr>
      </w:pPr>
    </w:p>
    <w:p w14:paraId="1664210E" w14:textId="77777777" w:rsidR="005163BD" w:rsidRDefault="005163BD">
      <w:pPr>
        <w:pStyle w:val="BodyText"/>
        <w:rPr>
          <w:sz w:val="16"/>
        </w:rPr>
      </w:pPr>
    </w:p>
    <w:p w14:paraId="1A54D22E" w14:textId="77777777" w:rsidR="005163BD" w:rsidRDefault="005163BD">
      <w:pPr>
        <w:pStyle w:val="BodyText"/>
        <w:spacing w:before="4"/>
      </w:pPr>
    </w:p>
    <w:p w14:paraId="430FFC1D" w14:textId="5570F54D" w:rsidR="005163BD" w:rsidRDefault="00ED5DC5">
      <w:pPr>
        <w:ind w:left="1545" w:right="565" w:hanging="1"/>
        <w:rPr>
          <w:i/>
          <w:sz w:val="16"/>
        </w:rPr>
      </w:pPr>
      <w:r>
        <w:rPr>
          <w:i/>
          <w:sz w:val="16"/>
        </w:rPr>
        <w:t>Kamberra/Canberra</w:t>
      </w:r>
      <w:r w:rsidR="00CD5B7A">
        <w:rPr>
          <w:i/>
          <w:sz w:val="16"/>
        </w:rPr>
        <w:t>:</w:t>
      </w:r>
      <w:r>
        <w:rPr>
          <w:i/>
          <w:spacing w:val="-10"/>
          <w:sz w:val="16"/>
        </w:rPr>
        <w:t xml:space="preserve"> </w:t>
      </w:r>
      <w:r w:rsidR="00CD5B7A">
        <w:rPr>
          <w:i/>
          <w:sz w:val="16"/>
        </w:rPr>
        <w:t xml:space="preserve">Place &amp; </w:t>
      </w:r>
      <w:r>
        <w:rPr>
          <w:i/>
          <w:sz w:val="16"/>
        </w:rPr>
        <w:t>People</w:t>
      </w:r>
      <w:r>
        <w:rPr>
          <w:i/>
          <w:spacing w:val="-9"/>
          <w:sz w:val="16"/>
        </w:rPr>
        <w:t xml:space="preserve"> </w:t>
      </w:r>
      <w:r>
        <w:rPr>
          <w:i/>
          <w:sz w:val="16"/>
        </w:rPr>
        <w:t>Opening.</w:t>
      </w:r>
      <w:r>
        <w:rPr>
          <w:i/>
          <w:spacing w:val="40"/>
          <w:sz w:val="16"/>
        </w:rPr>
        <w:t xml:space="preserve"> </w:t>
      </w:r>
      <w:r>
        <w:rPr>
          <w:i/>
          <w:sz w:val="16"/>
        </w:rPr>
        <w:t>Images: Paul Webb</w:t>
      </w:r>
    </w:p>
    <w:p w14:paraId="5747B05D" w14:textId="77777777" w:rsidR="005163BD" w:rsidRDefault="005163BD">
      <w:pPr>
        <w:pStyle w:val="BodyText"/>
        <w:rPr>
          <w:i/>
          <w:sz w:val="16"/>
        </w:rPr>
      </w:pPr>
    </w:p>
    <w:p w14:paraId="7445B2BA" w14:textId="77777777" w:rsidR="005163BD" w:rsidRPr="00A621D4" w:rsidRDefault="00ED5DC5">
      <w:pPr>
        <w:spacing w:before="139"/>
        <w:ind w:left="1440"/>
        <w:rPr>
          <w:b/>
        </w:rPr>
      </w:pPr>
      <w:r w:rsidRPr="00A621D4">
        <w:rPr>
          <w:b/>
        </w:rPr>
        <w:t>Key</w:t>
      </w:r>
      <w:r w:rsidRPr="00A621D4">
        <w:rPr>
          <w:b/>
          <w:spacing w:val="-7"/>
        </w:rPr>
        <w:t xml:space="preserve"> </w:t>
      </w:r>
      <w:r w:rsidRPr="00A621D4">
        <w:rPr>
          <w:b/>
        </w:rPr>
        <w:t>outcomes</w:t>
      </w:r>
      <w:r w:rsidRPr="00A621D4">
        <w:rPr>
          <w:b/>
          <w:spacing w:val="-9"/>
        </w:rPr>
        <w:t xml:space="preserve"> </w:t>
      </w:r>
      <w:r w:rsidRPr="00A621D4">
        <w:rPr>
          <w:b/>
        </w:rPr>
        <w:t>in</w:t>
      </w:r>
      <w:r w:rsidRPr="00A621D4">
        <w:rPr>
          <w:b/>
          <w:spacing w:val="-8"/>
        </w:rPr>
        <w:t xml:space="preserve"> </w:t>
      </w:r>
      <w:r w:rsidRPr="00A621D4">
        <w:rPr>
          <w:b/>
        </w:rPr>
        <w:t>2022-23</w:t>
      </w:r>
      <w:r w:rsidRPr="00A621D4">
        <w:rPr>
          <w:b/>
          <w:spacing w:val="-6"/>
        </w:rPr>
        <w:t xml:space="preserve"> </w:t>
      </w:r>
      <w:r w:rsidRPr="00A621D4">
        <w:rPr>
          <w:b/>
        </w:rPr>
        <w:t>against</w:t>
      </w:r>
      <w:r w:rsidRPr="00A621D4">
        <w:rPr>
          <w:b/>
          <w:spacing w:val="-6"/>
        </w:rPr>
        <w:t xml:space="preserve"> </w:t>
      </w:r>
      <w:r w:rsidRPr="00A621D4">
        <w:rPr>
          <w:b/>
        </w:rPr>
        <w:t>the above strategies</w:t>
      </w:r>
    </w:p>
    <w:p w14:paraId="30E68CB2" w14:textId="77777777" w:rsidR="005163BD" w:rsidRDefault="00ED5DC5" w:rsidP="00D6682B">
      <w:pPr>
        <w:pStyle w:val="ListParagraph"/>
        <w:numPr>
          <w:ilvl w:val="1"/>
          <w:numId w:val="37"/>
        </w:numPr>
        <w:tabs>
          <w:tab w:val="left" w:pos="1721"/>
          <w:tab w:val="left" w:pos="1723"/>
        </w:tabs>
        <w:spacing w:before="120" w:line="276" w:lineRule="auto"/>
        <w:ind w:right="65"/>
      </w:pPr>
      <w:r>
        <w:rPr>
          <w:color w:val="242424"/>
        </w:rPr>
        <w:t>The former Mr Wei restaurant was transformed into a new gallery space with windows fronting London Circuit and Civic Square and opened in March 2023. Exhibition-specific</w:t>
      </w:r>
      <w:r>
        <w:rPr>
          <w:color w:val="242424"/>
          <w:spacing w:val="-8"/>
        </w:rPr>
        <w:t xml:space="preserve"> </w:t>
      </w:r>
      <w:r>
        <w:rPr>
          <w:color w:val="242424"/>
        </w:rPr>
        <w:t>signage</w:t>
      </w:r>
      <w:r>
        <w:rPr>
          <w:color w:val="242424"/>
          <w:spacing w:val="-10"/>
        </w:rPr>
        <w:t xml:space="preserve"> </w:t>
      </w:r>
      <w:r>
        <w:rPr>
          <w:color w:val="242424"/>
        </w:rPr>
        <w:t>was</w:t>
      </w:r>
      <w:r>
        <w:rPr>
          <w:color w:val="242424"/>
          <w:spacing w:val="-8"/>
        </w:rPr>
        <w:t xml:space="preserve"> </w:t>
      </w:r>
      <w:r>
        <w:rPr>
          <w:color w:val="242424"/>
        </w:rPr>
        <w:t>installed</w:t>
      </w:r>
      <w:r>
        <w:rPr>
          <w:color w:val="242424"/>
          <w:spacing w:val="-9"/>
        </w:rPr>
        <w:t xml:space="preserve"> </w:t>
      </w:r>
      <w:r>
        <w:rPr>
          <w:color w:val="242424"/>
        </w:rPr>
        <w:t>on the exterior of the new gallery.</w:t>
      </w:r>
    </w:p>
    <w:p w14:paraId="17B05DB6" w14:textId="77777777" w:rsidR="005163BD" w:rsidRDefault="00ED5DC5" w:rsidP="00D6682B">
      <w:pPr>
        <w:pStyle w:val="ListParagraph"/>
        <w:numPr>
          <w:ilvl w:val="1"/>
          <w:numId w:val="37"/>
        </w:numPr>
        <w:tabs>
          <w:tab w:val="left" w:pos="1721"/>
          <w:tab w:val="left" w:pos="1723"/>
        </w:tabs>
        <w:spacing w:line="276" w:lineRule="auto"/>
        <w:ind w:right="136"/>
      </w:pPr>
      <w:r>
        <w:rPr>
          <w:color w:val="242424"/>
        </w:rPr>
        <w:t>CMAG adjusted</w:t>
      </w:r>
      <w:r>
        <w:rPr>
          <w:color w:val="242424"/>
          <w:spacing w:val="-1"/>
        </w:rPr>
        <w:t xml:space="preserve"> </w:t>
      </w:r>
      <w:r>
        <w:rPr>
          <w:color w:val="242424"/>
        </w:rPr>
        <w:t>its</w:t>
      </w:r>
      <w:r>
        <w:rPr>
          <w:color w:val="242424"/>
          <w:spacing w:val="-2"/>
        </w:rPr>
        <w:t xml:space="preserve"> </w:t>
      </w:r>
      <w:r>
        <w:rPr>
          <w:color w:val="242424"/>
        </w:rPr>
        <w:t>opening</w:t>
      </w:r>
      <w:r>
        <w:rPr>
          <w:color w:val="242424"/>
          <w:spacing w:val="-3"/>
        </w:rPr>
        <w:t xml:space="preserve"> </w:t>
      </w:r>
      <w:r>
        <w:rPr>
          <w:color w:val="242424"/>
        </w:rPr>
        <w:t>hours to</w:t>
      </w:r>
      <w:r>
        <w:rPr>
          <w:color w:val="242424"/>
          <w:spacing w:val="-1"/>
        </w:rPr>
        <w:t xml:space="preserve"> </w:t>
      </w:r>
      <w:r>
        <w:rPr>
          <w:color w:val="242424"/>
        </w:rPr>
        <w:t>open seven days a week in 2023 allowing improved</w:t>
      </w:r>
      <w:r>
        <w:rPr>
          <w:color w:val="242424"/>
          <w:spacing w:val="-6"/>
        </w:rPr>
        <w:t xml:space="preserve"> </w:t>
      </w:r>
      <w:r>
        <w:rPr>
          <w:color w:val="242424"/>
        </w:rPr>
        <w:t>access</w:t>
      </w:r>
      <w:r>
        <w:rPr>
          <w:color w:val="242424"/>
          <w:spacing w:val="-5"/>
        </w:rPr>
        <w:t xml:space="preserve"> </w:t>
      </w:r>
      <w:r>
        <w:rPr>
          <w:color w:val="242424"/>
        </w:rPr>
        <w:t>to</w:t>
      </w:r>
      <w:r>
        <w:rPr>
          <w:color w:val="242424"/>
          <w:spacing w:val="-4"/>
        </w:rPr>
        <w:t xml:space="preserve"> </w:t>
      </w:r>
      <w:r>
        <w:rPr>
          <w:color w:val="242424"/>
        </w:rPr>
        <w:t>tourists</w:t>
      </w:r>
      <w:r>
        <w:rPr>
          <w:color w:val="242424"/>
          <w:spacing w:val="-7"/>
        </w:rPr>
        <w:t xml:space="preserve"> </w:t>
      </w:r>
      <w:r>
        <w:rPr>
          <w:color w:val="242424"/>
        </w:rPr>
        <w:t>and</w:t>
      </w:r>
      <w:r>
        <w:rPr>
          <w:color w:val="242424"/>
          <w:spacing w:val="-6"/>
        </w:rPr>
        <w:t xml:space="preserve"> </w:t>
      </w:r>
      <w:r>
        <w:rPr>
          <w:color w:val="242424"/>
        </w:rPr>
        <w:t>visitors</w:t>
      </w:r>
      <w:r>
        <w:rPr>
          <w:color w:val="242424"/>
          <w:spacing w:val="-7"/>
        </w:rPr>
        <w:t xml:space="preserve"> </w:t>
      </w:r>
      <w:r>
        <w:rPr>
          <w:color w:val="242424"/>
        </w:rPr>
        <w:t xml:space="preserve">to </w:t>
      </w:r>
      <w:r>
        <w:rPr>
          <w:color w:val="242424"/>
          <w:spacing w:val="-2"/>
        </w:rPr>
        <w:t>Canberra.</w:t>
      </w:r>
    </w:p>
    <w:p w14:paraId="6407C8CF" w14:textId="77777777" w:rsidR="005163BD" w:rsidRDefault="00ED5DC5" w:rsidP="00D6682B">
      <w:pPr>
        <w:pStyle w:val="ListParagraph"/>
        <w:numPr>
          <w:ilvl w:val="1"/>
          <w:numId w:val="37"/>
        </w:numPr>
        <w:tabs>
          <w:tab w:val="left" w:pos="1721"/>
          <w:tab w:val="left" w:pos="1723"/>
        </w:tabs>
        <w:spacing w:line="276" w:lineRule="auto"/>
      </w:pPr>
      <w:r>
        <w:rPr>
          <w:color w:val="242424"/>
        </w:rPr>
        <w:t>The former Elections ACT office facing Civic Square was converted into a collaborative arts</w:t>
      </w:r>
      <w:r>
        <w:rPr>
          <w:color w:val="242424"/>
          <w:spacing w:val="-5"/>
        </w:rPr>
        <w:t xml:space="preserve"> </w:t>
      </w:r>
      <w:r>
        <w:rPr>
          <w:color w:val="242424"/>
        </w:rPr>
        <w:t>space,</w:t>
      </w:r>
      <w:r>
        <w:rPr>
          <w:color w:val="242424"/>
          <w:spacing w:val="-5"/>
        </w:rPr>
        <w:t xml:space="preserve"> </w:t>
      </w:r>
      <w:r>
        <w:rPr>
          <w:color w:val="242424"/>
        </w:rPr>
        <w:t>branded</w:t>
      </w:r>
      <w:r>
        <w:rPr>
          <w:color w:val="242424"/>
          <w:spacing w:val="-6"/>
        </w:rPr>
        <w:t xml:space="preserve"> </w:t>
      </w:r>
      <w:r>
        <w:rPr>
          <w:color w:val="242424"/>
        </w:rPr>
        <w:t>as</w:t>
      </w:r>
      <w:r>
        <w:rPr>
          <w:color w:val="242424"/>
          <w:spacing w:val="-7"/>
        </w:rPr>
        <w:t xml:space="preserve"> </w:t>
      </w:r>
      <w:r>
        <w:rPr>
          <w:color w:val="242424"/>
        </w:rPr>
        <w:t>the</w:t>
      </w:r>
      <w:r>
        <w:rPr>
          <w:color w:val="242424"/>
          <w:spacing w:val="-7"/>
        </w:rPr>
        <w:t xml:space="preserve"> </w:t>
      </w:r>
      <w:r>
        <w:rPr>
          <w:color w:val="242424"/>
        </w:rPr>
        <w:t>Civic</w:t>
      </w:r>
      <w:r>
        <w:rPr>
          <w:color w:val="242424"/>
          <w:spacing w:val="-5"/>
        </w:rPr>
        <w:t xml:space="preserve"> </w:t>
      </w:r>
      <w:r>
        <w:rPr>
          <w:color w:val="242424"/>
        </w:rPr>
        <w:t>Square</w:t>
      </w:r>
      <w:r>
        <w:rPr>
          <w:color w:val="242424"/>
          <w:spacing w:val="-4"/>
        </w:rPr>
        <w:t xml:space="preserve"> </w:t>
      </w:r>
      <w:r>
        <w:rPr>
          <w:color w:val="242424"/>
        </w:rPr>
        <w:t>Hub after an initial period of activity under the</w:t>
      </w:r>
    </w:p>
    <w:p w14:paraId="19AFA829" w14:textId="77777777" w:rsidR="005163BD" w:rsidRDefault="00ED5DC5">
      <w:pPr>
        <w:spacing w:before="4"/>
        <w:rPr>
          <w:sz w:val="18"/>
        </w:rPr>
      </w:pPr>
      <w:r>
        <w:br w:type="column"/>
      </w:r>
    </w:p>
    <w:p w14:paraId="02D2E326" w14:textId="77777777" w:rsidR="005163BD" w:rsidRDefault="00ED5DC5">
      <w:pPr>
        <w:pStyle w:val="BodyText"/>
        <w:spacing w:line="276" w:lineRule="auto"/>
        <w:ind w:left="852" w:right="1076"/>
      </w:pPr>
      <w:r>
        <w:rPr>
          <w:color w:val="242424"/>
        </w:rPr>
        <w:t>City</w:t>
      </w:r>
      <w:r>
        <w:rPr>
          <w:color w:val="242424"/>
          <w:spacing w:val="-6"/>
        </w:rPr>
        <w:t xml:space="preserve"> </w:t>
      </w:r>
      <w:r>
        <w:rPr>
          <w:color w:val="242424"/>
        </w:rPr>
        <w:t>Renewal</w:t>
      </w:r>
      <w:r>
        <w:rPr>
          <w:color w:val="242424"/>
          <w:spacing w:val="-7"/>
        </w:rPr>
        <w:t xml:space="preserve"> </w:t>
      </w:r>
      <w:r>
        <w:rPr>
          <w:color w:val="242424"/>
        </w:rPr>
        <w:t>Authority’s</w:t>
      </w:r>
      <w:r>
        <w:rPr>
          <w:color w:val="242424"/>
          <w:spacing w:val="-9"/>
        </w:rPr>
        <w:t xml:space="preserve"> </w:t>
      </w:r>
      <w:r>
        <w:rPr>
          <w:color w:val="242424"/>
        </w:rPr>
        <w:t>Second</w:t>
      </w:r>
      <w:r>
        <w:rPr>
          <w:color w:val="242424"/>
          <w:spacing w:val="-8"/>
        </w:rPr>
        <w:t xml:space="preserve"> </w:t>
      </w:r>
      <w:r>
        <w:rPr>
          <w:color w:val="242424"/>
        </w:rPr>
        <w:t>Space</w:t>
      </w:r>
      <w:r>
        <w:rPr>
          <w:color w:val="242424"/>
          <w:spacing w:val="-6"/>
        </w:rPr>
        <w:t xml:space="preserve"> </w:t>
      </w:r>
      <w:r>
        <w:rPr>
          <w:color w:val="242424"/>
        </w:rPr>
        <w:t>pilot program. It hosted a variety of activities including serving as the hub for the DESIGN Canberra Festival in November 2022 and hosting artists from ANU to develop sculptural works. There was also pop-up retail, school holiday activities, and a range of arts and crafts workshops.</w:t>
      </w:r>
    </w:p>
    <w:p w14:paraId="6F60C965" w14:textId="77777777" w:rsidR="005163BD" w:rsidRDefault="00ED5DC5" w:rsidP="00D6682B">
      <w:pPr>
        <w:pStyle w:val="ListParagraph"/>
        <w:numPr>
          <w:ilvl w:val="0"/>
          <w:numId w:val="36"/>
        </w:numPr>
        <w:tabs>
          <w:tab w:val="left" w:pos="850"/>
          <w:tab w:val="left" w:pos="852"/>
        </w:tabs>
        <w:spacing w:line="276" w:lineRule="auto"/>
        <w:ind w:right="1140"/>
        <w:rPr>
          <w:rFonts w:ascii="Symbol" w:hAnsi="Symbol"/>
          <w:color w:val="242424"/>
        </w:rPr>
      </w:pPr>
      <w:r>
        <w:rPr>
          <w:color w:val="242424"/>
        </w:rPr>
        <w:t>CMAG partnered with City Renewal Authority</w:t>
      </w:r>
      <w:r>
        <w:rPr>
          <w:color w:val="242424"/>
          <w:spacing w:val="-6"/>
        </w:rPr>
        <w:t xml:space="preserve"> </w:t>
      </w:r>
      <w:r>
        <w:rPr>
          <w:color w:val="242424"/>
        </w:rPr>
        <w:t>to</w:t>
      </w:r>
      <w:r>
        <w:rPr>
          <w:color w:val="242424"/>
          <w:spacing w:val="-5"/>
        </w:rPr>
        <w:t xml:space="preserve"> </w:t>
      </w:r>
      <w:r>
        <w:rPr>
          <w:color w:val="242424"/>
        </w:rPr>
        <w:t>present</w:t>
      </w:r>
      <w:r>
        <w:rPr>
          <w:color w:val="242424"/>
          <w:spacing w:val="-5"/>
        </w:rPr>
        <w:t xml:space="preserve"> </w:t>
      </w:r>
      <w:r>
        <w:rPr>
          <w:i/>
          <w:color w:val="242424"/>
        </w:rPr>
        <w:t>The</w:t>
      </w:r>
      <w:r>
        <w:rPr>
          <w:i/>
          <w:color w:val="242424"/>
          <w:spacing w:val="-7"/>
        </w:rPr>
        <w:t xml:space="preserve"> </w:t>
      </w:r>
      <w:r>
        <w:rPr>
          <w:i/>
          <w:color w:val="242424"/>
        </w:rPr>
        <w:t>Great</w:t>
      </w:r>
      <w:r>
        <w:rPr>
          <w:i/>
          <w:color w:val="242424"/>
          <w:spacing w:val="-7"/>
        </w:rPr>
        <w:t xml:space="preserve"> </w:t>
      </w:r>
      <w:r>
        <w:rPr>
          <w:i/>
          <w:color w:val="242424"/>
        </w:rPr>
        <w:t>Dino</w:t>
      </w:r>
      <w:r>
        <w:rPr>
          <w:i/>
          <w:color w:val="242424"/>
          <w:spacing w:val="-5"/>
        </w:rPr>
        <w:t xml:space="preserve"> </w:t>
      </w:r>
      <w:r>
        <w:rPr>
          <w:i/>
          <w:color w:val="242424"/>
        </w:rPr>
        <w:t xml:space="preserve">Escape: Roving Performance </w:t>
      </w:r>
      <w:r>
        <w:rPr>
          <w:color w:val="242424"/>
        </w:rPr>
        <w:t>as part of the CRA’s City Illuminations in conjunction with the Enlighten Festival.</w:t>
      </w:r>
    </w:p>
    <w:p w14:paraId="6F1B286B" w14:textId="5BD4E666" w:rsidR="005163BD" w:rsidRDefault="00ED5DC5" w:rsidP="00D6682B">
      <w:pPr>
        <w:pStyle w:val="ListParagraph"/>
        <w:numPr>
          <w:ilvl w:val="0"/>
          <w:numId w:val="36"/>
        </w:numPr>
        <w:tabs>
          <w:tab w:val="left" w:pos="850"/>
          <w:tab w:val="left" w:pos="852"/>
        </w:tabs>
        <w:spacing w:line="276" w:lineRule="auto"/>
        <w:ind w:right="1277"/>
        <w:rPr>
          <w:rFonts w:ascii="Symbol" w:hAnsi="Symbol"/>
          <w:color w:val="242424"/>
        </w:rPr>
      </w:pPr>
      <w:r>
        <w:rPr>
          <w:color w:val="242424"/>
        </w:rPr>
        <w:t xml:space="preserve">CMAG supported the </w:t>
      </w:r>
      <w:r>
        <w:rPr>
          <w:i/>
          <w:color w:val="242424"/>
        </w:rPr>
        <w:t>Festival of Everyday Art</w:t>
      </w:r>
      <w:r>
        <w:rPr>
          <w:i/>
          <w:color w:val="242424"/>
          <w:spacing w:val="-6"/>
        </w:rPr>
        <w:t xml:space="preserve"> </w:t>
      </w:r>
      <w:r>
        <w:rPr>
          <w:color w:val="242424"/>
        </w:rPr>
        <w:t>20</w:t>
      </w:r>
      <w:r>
        <w:rPr>
          <w:color w:val="242424"/>
          <w:spacing w:val="-5"/>
        </w:rPr>
        <w:t xml:space="preserve"> </w:t>
      </w:r>
      <w:r>
        <w:rPr>
          <w:color w:val="242424"/>
        </w:rPr>
        <w:t>May</w:t>
      </w:r>
      <w:r w:rsidR="00BC2545">
        <w:rPr>
          <w:color w:val="242424"/>
        </w:rPr>
        <w:t>-</w:t>
      </w:r>
      <w:r>
        <w:rPr>
          <w:color w:val="242424"/>
        </w:rPr>
        <w:t>13</w:t>
      </w:r>
      <w:r>
        <w:rPr>
          <w:color w:val="242424"/>
          <w:spacing w:val="-3"/>
        </w:rPr>
        <w:t xml:space="preserve"> </w:t>
      </w:r>
      <w:r>
        <w:rPr>
          <w:color w:val="242424"/>
        </w:rPr>
        <w:t>July</w:t>
      </w:r>
      <w:r>
        <w:rPr>
          <w:color w:val="242424"/>
          <w:spacing w:val="-3"/>
        </w:rPr>
        <w:t xml:space="preserve"> </w:t>
      </w:r>
      <w:r>
        <w:rPr>
          <w:color w:val="242424"/>
        </w:rPr>
        <w:t>by</w:t>
      </w:r>
      <w:r>
        <w:rPr>
          <w:color w:val="242424"/>
          <w:spacing w:val="-3"/>
        </w:rPr>
        <w:t xml:space="preserve"> </w:t>
      </w:r>
      <w:r>
        <w:rPr>
          <w:color w:val="242424"/>
        </w:rPr>
        <w:t>hosting</w:t>
      </w:r>
      <w:r>
        <w:rPr>
          <w:color w:val="242424"/>
          <w:spacing w:val="-5"/>
        </w:rPr>
        <w:t xml:space="preserve"> </w:t>
      </w:r>
      <w:r>
        <w:rPr>
          <w:color w:val="242424"/>
        </w:rPr>
        <w:t>workshops in the CMAG theatrette</w:t>
      </w:r>
      <w:r>
        <w:rPr>
          <w:color w:val="242424"/>
          <w:spacing w:val="-1"/>
        </w:rPr>
        <w:t xml:space="preserve"> </w:t>
      </w:r>
      <w:r>
        <w:rPr>
          <w:color w:val="242424"/>
        </w:rPr>
        <w:t>and presenting an exhibition of photographs in the Civic Square Hub.</w:t>
      </w:r>
    </w:p>
    <w:p w14:paraId="7FEA8408" w14:textId="77777777" w:rsidR="005163BD" w:rsidRDefault="00ED5DC5" w:rsidP="00D6682B">
      <w:pPr>
        <w:pStyle w:val="ListParagraph"/>
        <w:numPr>
          <w:ilvl w:val="0"/>
          <w:numId w:val="36"/>
        </w:numPr>
        <w:tabs>
          <w:tab w:val="left" w:pos="850"/>
          <w:tab w:val="left" w:pos="852"/>
        </w:tabs>
        <w:spacing w:line="276" w:lineRule="auto"/>
        <w:ind w:right="1334"/>
        <w:rPr>
          <w:rFonts w:ascii="Symbol" w:hAnsi="Symbol"/>
          <w:color w:val="242424"/>
        </w:rPr>
      </w:pPr>
      <w:r>
        <w:rPr>
          <w:color w:val="242424"/>
        </w:rPr>
        <w:t>A</w:t>
      </w:r>
      <w:r>
        <w:rPr>
          <w:color w:val="242424"/>
          <w:spacing w:val="-7"/>
        </w:rPr>
        <w:t xml:space="preserve"> </w:t>
      </w:r>
      <w:r>
        <w:rPr>
          <w:color w:val="242424"/>
        </w:rPr>
        <w:t>permanent</w:t>
      </w:r>
      <w:r>
        <w:rPr>
          <w:color w:val="242424"/>
          <w:spacing w:val="-6"/>
        </w:rPr>
        <w:t xml:space="preserve"> </w:t>
      </w:r>
      <w:r>
        <w:rPr>
          <w:color w:val="242424"/>
        </w:rPr>
        <w:t>Cafe</w:t>
      </w:r>
      <w:r>
        <w:rPr>
          <w:color w:val="242424"/>
          <w:spacing w:val="-6"/>
        </w:rPr>
        <w:t xml:space="preserve"> </w:t>
      </w:r>
      <w:r>
        <w:rPr>
          <w:color w:val="242424"/>
        </w:rPr>
        <w:t>Manager</w:t>
      </w:r>
      <w:r>
        <w:rPr>
          <w:color w:val="242424"/>
          <w:spacing w:val="-7"/>
        </w:rPr>
        <w:t xml:space="preserve"> </w:t>
      </w:r>
      <w:r>
        <w:rPr>
          <w:color w:val="242424"/>
        </w:rPr>
        <w:t>was</w:t>
      </w:r>
      <w:r>
        <w:rPr>
          <w:color w:val="242424"/>
          <w:spacing w:val="-7"/>
        </w:rPr>
        <w:t xml:space="preserve"> </w:t>
      </w:r>
      <w:r>
        <w:rPr>
          <w:color w:val="242424"/>
        </w:rPr>
        <w:t>recruited for the CMAG Cafe leading to increased revenue and a greater profile amongst patrons and workers in the City Hill area.</w:t>
      </w:r>
    </w:p>
    <w:p w14:paraId="62D82E26" w14:textId="77777777" w:rsidR="005163BD" w:rsidRDefault="00ED5DC5" w:rsidP="00D6682B">
      <w:pPr>
        <w:pStyle w:val="ListParagraph"/>
        <w:numPr>
          <w:ilvl w:val="0"/>
          <w:numId w:val="36"/>
        </w:numPr>
        <w:tabs>
          <w:tab w:val="left" w:pos="850"/>
          <w:tab w:val="left" w:pos="852"/>
        </w:tabs>
        <w:spacing w:line="273" w:lineRule="auto"/>
        <w:ind w:right="1209"/>
        <w:rPr>
          <w:rFonts w:ascii="Symbol" w:hAnsi="Symbol"/>
          <w:color w:val="242424"/>
        </w:rPr>
      </w:pPr>
      <w:r>
        <w:rPr>
          <w:color w:val="242424"/>
        </w:rPr>
        <w:t>CMAG</w:t>
      </w:r>
      <w:r>
        <w:rPr>
          <w:color w:val="242424"/>
          <w:spacing w:val="-5"/>
        </w:rPr>
        <w:t xml:space="preserve"> </w:t>
      </w:r>
      <w:r>
        <w:rPr>
          <w:color w:val="242424"/>
        </w:rPr>
        <w:t>Cafe</w:t>
      </w:r>
      <w:r>
        <w:rPr>
          <w:color w:val="242424"/>
          <w:spacing w:val="-4"/>
        </w:rPr>
        <w:t xml:space="preserve"> </w:t>
      </w:r>
      <w:r>
        <w:rPr>
          <w:color w:val="242424"/>
        </w:rPr>
        <w:t>revenue</w:t>
      </w:r>
      <w:r>
        <w:rPr>
          <w:color w:val="242424"/>
          <w:spacing w:val="-7"/>
        </w:rPr>
        <w:t xml:space="preserve"> </w:t>
      </w:r>
      <w:r>
        <w:rPr>
          <w:color w:val="242424"/>
        </w:rPr>
        <w:t>was</w:t>
      </w:r>
      <w:r>
        <w:rPr>
          <w:color w:val="242424"/>
          <w:spacing w:val="-7"/>
        </w:rPr>
        <w:t xml:space="preserve"> </w:t>
      </w:r>
      <w:r>
        <w:rPr>
          <w:color w:val="242424"/>
        </w:rPr>
        <w:t>up</w:t>
      </w:r>
      <w:r>
        <w:rPr>
          <w:color w:val="242424"/>
          <w:spacing w:val="-6"/>
        </w:rPr>
        <w:t xml:space="preserve"> </w:t>
      </w:r>
      <w:r>
        <w:rPr>
          <w:color w:val="242424"/>
        </w:rPr>
        <w:t>28%</w:t>
      </w:r>
      <w:r>
        <w:rPr>
          <w:color w:val="242424"/>
          <w:spacing w:val="-4"/>
        </w:rPr>
        <w:t xml:space="preserve"> </w:t>
      </w:r>
      <w:r>
        <w:rPr>
          <w:color w:val="242424"/>
        </w:rPr>
        <w:t>compared to 2021-2022.</w:t>
      </w:r>
    </w:p>
    <w:p w14:paraId="1A6F62C4" w14:textId="77777777" w:rsidR="005163BD" w:rsidRDefault="00ED5DC5" w:rsidP="00D6682B">
      <w:pPr>
        <w:pStyle w:val="ListParagraph"/>
        <w:numPr>
          <w:ilvl w:val="0"/>
          <w:numId w:val="36"/>
        </w:numPr>
        <w:tabs>
          <w:tab w:val="left" w:pos="850"/>
          <w:tab w:val="left" w:pos="852"/>
        </w:tabs>
        <w:spacing w:before="5" w:line="276" w:lineRule="auto"/>
        <w:ind w:right="1515"/>
        <w:jc w:val="both"/>
        <w:rPr>
          <w:rFonts w:ascii="Symbol" w:hAnsi="Symbol"/>
          <w:color w:val="242424"/>
        </w:rPr>
      </w:pPr>
      <w:r>
        <w:rPr>
          <w:color w:val="242424"/>
        </w:rPr>
        <w:t>CMAG</w:t>
      </w:r>
      <w:r>
        <w:rPr>
          <w:color w:val="242424"/>
          <w:spacing w:val="-6"/>
        </w:rPr>
        <w:t xml:space="preserve"> </w:t>
      </w:r>
      <w:r>
        <w:rPr>
          <w:color w:val="242424"/>
        </w:rPr>
        <w:t>Venue</w:t>
      </w:r>
      <w:r>
        <w:rPr>
          <w:color w:val="242424"/>
          <w:spacing w:val="-5"/>
        </w:rPr>
        <w:t xml:space="preserve"> </w:t>
      </w:r>
      <w:r>
        <w:rPr>
          <w:color w:val="242424"/>
        </w:rPr>
        <w:t>Hire</w:t>
      </w:r>
      <w:r>
        <w:rPr>
          <w:color w:val="242424"/>
          <w:spacing w:val="-5"/>
        </w:rPr>
        <w:t xml:space="preserve"> </w:t>
      </w:r>
      <w:r>
        <w:rPr>
          <w:color w:val="242424"/>
        </w:rPr>
        <w:t>attracted</w:t>
      </w:r>
      <w:r>
        <w:rPr>
          <w:color w:val="242424"/>
          <w:spacing w:val="-7"/>
        </w:rPr>
        <w:t xml:space="preserve"> </w:t>
      </w:r>
      <w:r>
        <w:rPr>
          <w:color w:val="242424"/>
        </w:rPr>
        <w:t>244%</w:t>
      </w:r>
      <w:r>
        <w:rPr>
          <w:color w:val="242424"/>
          <w:spacing w:val="-8"/>
        </w:rPr>
        <w:t xml:space="preserve"> </w:t>
      </w:r>
      <w:r>
        <w:rPr>
          <w:color w:val="242424"/>
        </w:rPr>
        <w:t>more visitors than in 2021-2022, reflective of recovery from COVID-19.</w:t>
      </w:r>
    </w:p>
    <w:p w14:paraId="3E2CAF74" w14:textId="77777777" w:rsidR="005163BD" w:rsidRDefault="005163BD">
      <w:pPr>
        <w:spacing w:line="276" w:lineRule="auto"/>
        <w:jc w:val="both"/>
        <w:rPr>
          <w:rFonts w:ascii="Symbol" w:hAnsi="Symbol"/>
        </w:rPr>
        <w:sectPr w:rsidR="005163BD">
          <w:type w:val="continuous"/>
          <w:pgSz w:w="11910" w:h="16850"/>
          <w:pgMar w:top="340" w:right="300" w:bottom="280" w:left="0" w:header="0" w:footer="859" w:gutter="0"/>
          <w:cols w:num="2" w:space="720" w:equalWidth="0">
            <w:col w:w="5629" w:space="40"/>
            <w:col w:w="5941"/>
          </w:cols>
        </w:sectPr>
      </w:pPr>
    </w:p>
    <w:p w14:paraId="5353BC19" w14:textId="77777777" w:rsidR="005163BD" w:rsidRDefault="00ED5DC5" w:rsidP="00D6682B">
      <w:pPr>
        <w:pStyle w:val="ListParagraph"/>
        <w:numPr>
          <w:ilvl w:val="1"/>
          <w:numId w:val="36"/>
        </w:numPr>
        <w:tabs>
          <w:tab w:val="left" w:pos="1722"/>
        </w:tabs>
        <w:spacing w:before="79"/>
        <w:ind w:left="1722" w:hanging="282"/>
      </w:pPr>
      <w:r>
        <w:rPr>
          <w:color w:val="242424"/>
        </w:rPr>
        <w:lastRenderedPageBreak/>
        <w:t>CMAG</w:t>
      </w:r>
      <w:r>
        <w:rPr>
          <w:color w:val="242424"/>
          <w:spacing w:val="-5"/>
        </w:rPr>
        <w:t xml:space="preserve"> </w:t>
      </w:r>
      <w:r>
        <w:rPr>
          <w:color w:val="242424"/>
        </w:rPr>
        <w:t>hosted</w:t>
      </w:r>
      <w:r>
        <w:rPr>
          <w:color w:val="242424"/>
          <w:spacing w:val="-6"/>
        </w:rPr>
        <w:t xml:space="preserve"> </w:t>
      </w:r>
      <w:r>
        <w:rPr>
          <w:color w:val="242424"/>
        </w:rPr>
        <w:t>a</w:t>
      </w:r>
      <w:r>
        <w:rPr>
          <w:color w:val="242424"/>
          <w:spacing w:val="-4"/>
        </w:rPr>
        <w:t xml:space="preserve"> </w:t>
      </w:r>
      <w:r>
        <w:rPr>
          <w:color w:val="242424"/>
        </w:rPr>
        <w:t>ticketed</w:t>
      </w:r>
      <w:r>
        <w:rPr>
          <w:color w:val="242424"/>
          <w:spacing w:val="-5"/>
        </w:rPr>
        <w:t xml:space="preserve"> </w:t>
      </w:r>
      <w:r>
        <w:rPr>
          <w:color w:val="242424"/>
        </w:rPr>
        <w:t>exhibition</w:t>
      </w:r>
      <w:r>
        <w:rPr>
          <w:color w:val="242424"/>
          <w:spacing w:val="-5"/>
        </w:rPr>
        <w:t xml:space="preserve"> </w:t>
      </w:r>
      <w:r>
        <w:rPr>
          <w:color w:val="242424"/>
          <w:spacing w:val="-4"/>
        </w:rPr>
        <w:t>with</w:t>
      </w:r>
    </w:p>
    <w:p w14:paraId="4E63E572" w14:textId="77777777" w:rsidR="005163BD" w:rsidRDefault="00ED5DC5">
      <w:pPr>
        <w:spacing w:before="41"/>
        <w:ind w:left="1723"/>
      </w:pPr>
      <w:r>
        <w:rPr>
          <w:i/>
          <w:color w:val="242424"/>
        </w:rPr>
        <w:t>How</w:t>
      </w:r>
      <w:r>
        <w:rPr>
          <w:i/>
          <w:color w:val="242424"/>
          <w:spacing w:val="-2"/>
        </w:rPr>
        <w:t xml:space="preserve"> </w:t>
      </w:r>
      <w:r>
        <w:rPr>
          <w:i/>
          <w:color w:val="242424"/>
        </w:rPr>
        <w:t>Cities</w:t>
      </w:r>
      <w:r>
        <w:rPr>
          <w:i/>
          <w:color w:val="242424"/>
          <w:spacing w:val="-4"/>
        </w:rPr>
        <w:t xml:space="preserve"> </w:t>
      </w:r>
      <w:r>
        <w:rPr>
          <w:i/>
          <w:color w:val="242424"/>
          <w:spacing w:val="-2"/>
        </w:rPr>
        <w:t>Work</w:t>
      </w:r>
      <w:r>
        <w:rPr>
          <w:color w:val="242424"/>
          <w:spacing w:val="-2"/>
        </w:rPr>
        <w:t>.</w:t>
      </w:r>
    </w:p>
    <w:p w14:paraId="69662280" w14:textId="77777777" w:rsidR="005163BD" w:rsidRDefault="00ED5DC5" w:rsidP="00D6682B">
      <w:pPr>
        <w:pStyle w:val="ListParagraph"/>
        <w:numPr>
          <w:ilvl w:val="1"/>
          <w:numId w:val="36"/>
        </w:numPr>
        <w:tabs>
          <w:tab w:val="left" w:pos="1721"/>
          <w:tab w:val="left" w:pos="1723"/>
        </w:tabs>
        <w:spacing w:before="39" w:line="273" w:lineRule="auto"/>
        <w:ind w:right="889"/>
      </w:pPr>
      <w:r>
        <w:rPr>
          <w:color w:val="242424"/>
        </w:rPr>
        <w:t>Several</w:t>
      </w:r>
      <w:r>
        <w:rPr>
          <w:color w:val="242424"/>
          <w:spacing w:val="-13"/>
        </w:rPr>
        <w:t xml:space="preserve"> </w:t>
      </w:r>
      <w:r>
        <w:rPr>
          <w:color w:val="242424"/>
        </w:rPr>
        <w:t>CMAG</w:t>
      </w:r>
      <w:r>
        <w:rPr>
          <w:color w:val="242424"/>
          <w:spacing w:val="-12"/>
        </w:rPr>
        <w:t xml:space="preserve"> </w:t>
      </w:r>
      <w:r>
        <w:rPr>
          <w:color w:val="242424"/>
        </w:rPr>
        <w:t>staff</w:t>
      </w:r>
      <w:r>
        <w:rPr>
          <w:color w:val="242424"/>
          <w:spacing w:val="-13"/>
        </w:rPr>
        <w:t xml:space="preserve"> </w:t>
      </w:r>
      <w:r>
        <w:rPr>
          <w:color w:val="242424"/>
        </w:rPr>
        <w:t>participated</w:t>
      </w:r>
      <w:r>
        <w:rPr>
          <w:color w:val="242424"/>
          <w:spacing w:val="-12"/>
        </w:rPr>
        <w:t xml:space="preserve"> </w:t>
      </w:r>
      <w:r>
        <w:rPr>
          <w:color w:val="242424"/>
        </w:rPr>
        <w:t>in conferences and museum sector initiatives as follows:</w:t>
      </w:r>
    </w:p>
    <w:p w14:paraId="0E466B69" w14:textId="77777777" w:rsidR="005163BD" w:rsidRDefault="00ED5DC5" w:rsidP="00D6682B">
      <w:pPr>
        <w:pStyle w:val="ListParagraph"/>
        <w:numPr>
          <w:ilvl w:val="2"/>
          <w:numId w:val="36"/>
        </w:numPr>
        <w:tabs>
          <w:tab w:val="left" w:pos="2147"/>
        </w:tabs>
        <w:spacing w:before="7" w:line="276" w:lineRule="auto"/>
        <w:ind w:left="2147" w:right="27"/>
        <w:rPr>
          <w:i/>
        </w:rPr>
      </w:pPr>
      <w:r>
        <w:t>ANU: Brenda L. Croft and Aidan Hartshorn</w:t>
      </w:r>
      <w:r>
        <w:rPr>
          <w:spacing w:val="-13"/>
        </w:rPr>
        <w:t xml:space="preserve"> </w:t>
      </w:r>
      <w:r>
        <w:t>in</w:t>
      </w:r>
      <w:r>
        <w:rPr>
          <w:spacing w:val="-12"/>
        </w:rPr>
        <w:t xml:space="preserve"> </w:t>
      </w:r>
      <w:r>
        <w:t>conversation—</w:t>
      </w:r>
      <w:r>
        <w:rPr>
          <w:i/>
        </w:rPr>
        <w:t xml:space="preserve">Murrudha: Sovereign walks, tracking cultural actions through art, country, </w:t>
      </w:r>
      <w:proofErr w:type="gramStart"/>
      <w:r>
        <w:rPr>
          <w:i/>
        </w:rPr>
        <w:t>language</w:t>
      </w:r>
      <w:proofErr w:type="gramEnd"/>
      <w:r>
        <w:rPr>
          <w:i/>
        </w:rPr>
        <w:t xml:space="preserve"> and music</w:t>
      </w:r>
    </w:p>
    <w:p w14:paraId="3E9345A1" w14:textId="77777777" w:rsidR="005163BD" w:rsidRDefault="00ED5DC5" w:rsidP="00D6682B">
      <w:pPr>
        <w:pStyle w:val="ListParagraph"/>
        <w:numPr>
          <w:ilvl w:val="2"/>
          <w:numId w:val="36"/>
        </w:numPr>
        <w:tabs>
          <w:tab w:val="left" w:pos="2147"/>
        </w:tabs>
        <w:spacing w:before="2"/>
        <w:ind w:left="2147" w:hanging="359"/>
      </w:pPr>
      <w:r>
        <w:t>Roger</w:t>
      </w:r>
      <w:r>
        <w:rPr>
          <w:spacing w:val="-6"/>
        </w:rPr>
        <w:t xml:space="preserve"> </w:t>
      </w:r>
      <w:r>
        <w:t>Benjamin</w:t>
      </w:r>
      <w:r>
        <w:rPr>
          <w:spacing w:val="-5"/>
        </w:rPr>
        <w:t xml:space="preserve"> </w:t>
      </w:r>
      <w:r>
        <w:t>Roundhouse</w:t>
      </w:r>
      <w:r>
        <w:rPr>
          <w:spacing w:val="-3"/>
        </w:rPr>
        <w:t xml:space="preserve"> </w:t>
      </w:r>
      <w:proofErr w:type="gramStart"/>
      <w:r>
        <w:rPr>
          <w:spacing w:val="-4"/>
        </w:rPr>
        <w:t>tour</w:t>
      </w:r>
      <w:proofErr w:type="gramEnd"/>
    </w:p>
    <w:p w14:paraId="32E30AF4" w14:textId="77777777" w:rsidR="005163BD" w:rsidRDefault="00ED5DC5" w:rsidP="00D6682B">
      <w:pPr>
        <w:pStyle w:val="ListParagraph"/>
        <w:numPr>
          <w:ilvl w:val="2"/>
          <w:numId w:val="36"/>
        </w:numPr>
        <w:tabs>
          <w:tab w:val="left" w:pos="2148"/>
        </w:tabs>
        <w:spacing w:before="38" w:line="276" w:lineRule="auto"/>
        <w:ind w:right="471"/>
      </w:pPr>
      <w:r>
        <w:rPr>
          <w:i/>
        </w:rPr>
        <w:t>Australian</w:t>
      </w:r>
      <w:r>
        <w:rPr>
          <w:i/>
          <w:spacing w:val="-13"/>
        </w:rPr>
        <w:t xml:space="preserve"> </w:t>
      </w:r>
      <w:r>
        <w:rPr>
          <w:i/>
        </w:rPr>
        <w:t>Museums</w:t>
      </w:r>
      <w:r>
        <w:rPr>
          <w:i/>
          <w:spacing w:val="-11"/>
        </w:rPr>
        <w:t xml:space="preserve"> </w:t>
      </w:r>
      <w:r>
        <w:rPr>
          <w:i/>
        </w:rPr>
        <w:t>and</w:t>
      </w:r>
      <w:r>
        <w:rPr>
          <w:i/>
          <w:spacing w:val="-13"/>
        </w:rPr>
        <w:t xml:space="preserve"> </w:t>
      </w:r>
      <w:r>
        <w:rPr>
          <w:i/>
        </w:rPr>
        <w:t xml:space="preserve">Galleries Association </w:t>
      </w:r>
      <w:r>
        <w:t>(AMaGA) 2023 Conference</w:t>
      </w:r>
      <w:r>
        <w:rPr>
          <w:spacing w:val="-6"/>
        </w:rPr>
        <w:t xml:space="preserve"> </w:t>
      </w:r>
      <w:r>
        <w:t>by</w:t>
      </w:r>
      <w:r>
        <w:rPr>
          <w:spacing w:val="-6"/>
        </w:rPr>
        <w:t xml:space="preserve"> </w:t>
      </w:r>
      <w:r>
        <w:t>the</w:t>
      </w:r>
      <w:r>
        <w:rPr>
          <w:spacing w:val="-9"/>
        </w:rPr>
        <w:t xml:space="preserve"> </w:t>
      </w:r>
      <w:r>
        <w:t>Acting</w:t>
      </w:r>
      <w:r>
        <w:rPr>
          <w:spacing w:val="-10"/>
        </w:rPr>
        <w:t xml:space="preserve"> </w:t>
      </w:r>
      <w:r>
        <w:t>Director</w:t>
      </w:r>
    </w:p>
    <w:p w14:paraId="4B2807D5" w14:textId="63B4FEFA" w:rsidR="005163BD" w:rsidRDefault="00ED5DC5" w:rsidP="00D6682B">
      <w:pPr>
        <w:pStyle w:val="ListParagraph"/>
        <w:numPr>
          <w:ilvl w:val="2"/>
          <w:numId w:val="36"/>
        </w:numPr>
        <w:tabs>
          <w:tab w:val="left" w:pos="2148"/>
        </w:tabs>
        <w:spacing w:line="276" w:lineRule="auto"/>
        <w:ind w:right="297"/>
      </w:pPr>
      <w:r>
        <w:rPr>
          <w:i/>
        </w:rPr>
        <w:t xml:space="preserve">Museum of Australian Policing </w:t>
      </w:r>
      <w:r>
        <w:t>stakeholder</w:t>
      </w:r>
      <w:r>
        <w:rPr>
          <w:spacing w:val="-13"/>
        </w:rPr>
        <w:t xml:space="preserve"> </w:t>
      </w:r>
      <w:r>
        <w:t>consultations,</w:t>
      </w:r>
      <w:r>
        <w:rPr>
          <w:spacing w:val="-12"/>
        </w:rPr>
        <w:t xml:space="preserve"> </w:t>
      </w:r>
      <w:r>
        <w:t>including a</w:t>
      </w:r>
      <w:r>
        <w:rPr>
          <w:spacing w:val="-4"/>
        </w:rPr>
        <w:t xml:space="preserve"> </w:t>
      </w:r>
      <w:r>
        <w:t>presentation</w:t>
      </w:r>
      <w:r>
        <w:rPr>
          <w:spacing w:val="-5"/>
        </w:rPr>
        <w:t xml:space="preserve"> </w:t>
      </w:r>
      <w:r>
        <w:t>about</w:t>
      </w:r>
      <w:r>
        <w:rPr>
          <w:spacing w:val="-6"/>
        </w:rPr>
        <w:t xml:space="preserve"> </w:t>
      </w:r>
      <w:r>
        <w:t>the</w:t>
      </w:r>
      <w:r>
        <w:rPr>
          <w:spacing w:val="-4"/>
        </w:rPr>
        <w:t xml:space="preserve"> </w:t>
      </w:r>
      <w:r>
        <w:t>role</w:t>
      </w:r>
      <w:r>
        <w:rPr>
          <w:spacing w:val="-6"/>
        </w:rPr>
        <w:t xml:space="preserve"> </w:t>
      </w:r>
      <w:r>
        <w:t>of</w:t>
      </w:r>
      <w:r>
        <w:rPr>
          <w:spacing w:val="-6"/>
        </w:rPr>
        <w:t xml:space="preserve"> </w:t>
      </w:r>
      <w:r>
        <w:t xml:space="preserve">the arts and heritage and community </w:t>
      </w:r>
      <w:r>
        <w:rPr>
          <w:spacing w:val="-2"/>
        </w:rPr>
        <w:t>well-being</w:t>
      </w:r>
    </w:p>
    <w:p w14:paraId="59C1645F" w14:textId="77777777" w:rsidR="005163BD" w:rsidRDefault="00ED5DC5" w:rsidP="00D6682B">
      <w:pPr>
        <w:pStyle w:val="ListParagraph"/>
        <w:numPr>
          <w:ilvl w:val="2"/>
          <w:numId w:val="36"/>
        </w:numPr>
        <w:tabs>
          <w:tab w:val="left" w:pos="2147"/>
        </w:tabs>
        <w:spacing w:before="2"/>
        <w:ind w:left="2147" w:hanging="359"/>
      </w:pPr>
      <w:r>
        <w:t>Ngunnawal</w:t>
      </w:r>
      <w:r>
        <w:rPr>
          <w:spacing w:val="-7"/>
        </w:rPr>
        <w:t xml:space="preserve"> </w:t>
      </w:r>
      <w:r>
        <w:t>Language</w:t>
      </w:r>
      <w:r>
        <w:rPr>
          <w:spacing w:val="-5"/>
        </w:rPr>
        <w:t xml:space="preserve"> </w:t>
      </w:r>
      <w:r>
        <w:rPr>
          <w:spacing w:val="-2"/>
        </w:rPr>
        <w:t>workshop.</w:t>
      </w:r>
    </w:p>
    <w:p w14:paraId="6B34833A" w14:textId="77777777" w:rsidR="005163BD" w:rsidRDefault="00ED5DC5" w:rsidP="00D6682B">
      <w:pPr>
        <w:pStyle w:val="ListParagraph"/>
        <w:numPr>
          <w:ilvl w:val="1"/>
          <w:numId w:val="36"/>
        </w:numPr>
        <w:tabs>
          <w:tab w:val="left" w:pos="1721"/>
          <w:tab w:val="left" w:pos="1723"/>
        </w:tabs>
        <w:spacing w:before="39" w:line="276" w:lineRule="auto"/>
        <w:ind w:right="47"/>
      </w:pPr>
      <w:r>
        <w:t xml:space="preserve">CMAG’s Senior Curator was opening speaker for a Mandy Martin Exhibition opening at Belconnen Arts Centre, the Naomi Zower Exhibition Megalo Print Studio, Hannah Gason, Canberra Glassworks exhibition, the Sammy Hawker Exhibition </w:t>
      </w:r>
      <w:r>
        <w:rPr>
          <w:i/>
        </w:rPr>
        <w:t xml:space="preserve">Thor’s Hammer, </w:t>
      </w:r>
      <w:r>
        <w:t xml:space="preserve">and </w:t>
      </w:r>
      <w:r>
        <w:rPr>
          <w:i/>
        </w:rPr>
        <w:t>Photography</w:t>
      </w:r>
      <w:r>
        <w:rPr>
          <w:i/>
          <w:spacing w:val="-7"/>
        </w:rPr>
        <w:t xml:space="preserve"> </w:t>
      </w:r>
      <w:r>
        <w:rPr>
          <w:i/>
        </w:rPr>
        <w:t>is</w:t>
      </w:r>
      <w:r>
        <w:rPr>
          <w:i/>
          <w:spacing w:val="-8"/>
        </w:rPr>
        <w:t xml:space="preserve"> </w:t>
      </w:r>
      <w:r>
        <w:rPr>
          <w:i/>
        </w:rPr>
        <w:t>Dead</w:t>
      </w:r>
      <w:r>
        <w:rPr>
          <w:i/>
          <w:spacing w:val="-9"/>
        </w:rPr>
        <w:t xml:space="preserve"> </w:t>
      </w:r>
      <w:r>
        <w:rPr>
          <w:i/>
        </w:rPr>
        <w:t>Long</w:t>
      </w:r>
      <w:r>
        <w:rPr>
          <w:i/>
          <w:spacing w:val="-7"/>
        </w:rPr>
        <w:t xml:space="preserve"> </w:t>
      </w:r>
      <w:r>
        <w:rPr>
          <w:i/>
        </w:rPr>
        <w:t>live</w:t>
      </w:r>
      <w:r>
        <w:rPr>
          <w:i/>
          <w:spacing w:val="-7"/>
        </w:rPr>
        <w:t xml:space="preserve"> </w:t>
      </w:r>
      <w:r>
        <w:rPr>
          <w:i/>
        </w:rPr>
        <w:t xml:space="preserve">Photography </w:t>
      </w:r>
      <w:r>
        <w:t>at Photo Access.</w:t>
      </w:r>
    </w:p>
    <w:p w14:paraId="589B256E" w14:textId="77777777" w:rsidR="005163BD" w:rsidRDefault="00ED5DC5" w:rsidP="00D6682B">
      <w:pPr>
        <w:pStyle w:val="ListParagraph"/>
        <w:numPr>
          <w:ilvl w:val="1"/>
          <w:numId w:val="36"/>
        </w:numPr>
        <w:tabs>
          <w:tab w:val="left" w:pos="1721"/>
          <w:tab w:val="left" w:pos="1723"/>
        </w:tabs>
        <w:spacing w:line="276" w:lineRule="auto"/>
      </w:pPr>
      <w:r>
        <w:t xml:space="preserve">The Senior Curator also participated in the following panels: ANU Sustainable Careers Forum </w:t>
      </w:r>
      <w:r>
        <w:rPr>
          <w:i/>
        </w:rPr>
        <w:t>What’s a Creative producer</w:t>
      </w:r>
      <w:r>
        <w:t xml:space="preserve">; Design Canberra Panel Speaker </w:t>
      </w:r>
      <w:r>
        <w:rPr>
          <w:i/>
        </w:rPr>
        <w:t>Transforming Spaces</w:t>
      </w:r>
      <w:r>
        <w:rPr>
          <w:i/>
          <w:spacing w:val="-6"/>
        </w:rPr>
        <w:t xml:space="preserve"> </w:t>
      </w:r>
      <w:r>
        <w:t>in</w:t>
      </w:r>
      <w:r>
        <w:rPr>
          <w:spacing w:val="-7"/>
        </w:rPr>
        <w:t xml:space="preserve"> </w:t>
      </w:r>
      <w:r>
        <w:t>Canberra</w:t>
      </w:r>
      <w:r>
        <w:rPr>
          <w:spacing w:val="-8"/>
        </w:rPr>
        <w:t xml:space="preserve"> </w:t>
      </w:r>
      <w:r>
        <w:t>Kambri</w:t>
      </w:r>
      <w:r>
        <w:rPr>
          <w:spacing w:val="-9"/>
        </w:rPr>
        <w:t xml:space="preserve"> </w:t>
      </w:r>
      <w:r>
        <w:t>ANU;</w:t>
      </w:r>
      <w:r>
        <w:rPr>
          <w:spacing w:val="-5"/>
        </w:rPr>
        <w:t xml:space="preserve"> </w:t>
      </w:r>
      <w:r>
        <w:t>and</w:t>
      </w:r>
      <w:r>
        <w:rPr>
          <w:spacing w:val="-6"/>
        </w:rPr>
        <w:t xml:space="preserve"> </w:t>
      </w:r>
      <w:r>
        <w:rPr>
          <w:i/>
        </w:rPr>
        <w:t xml:space="preserve">Design Canberra </w:t>
      </w:r>
      <w:r>
        <w:t>Panel Speaker Respondent to Elizabeth Farrelly.</w:t>
      </w:r>
    </w:p>
    <w:p w14:paraId="52F7D363" w14:textId="77777777" w:rsidR="005163BD" w:rsidRDefault="00ED5DC5" w:rsidP="00D6682B">
      <w:pPr>
        <w:pStyle w:val="ListParagraph"/>
        <w:numPr>
          <w:ilvl w:val="1"/>
          <w:numId w:val="36"/>
        </w:numPr>
        <w:tabs>
          <w:tab w:val="left" w:pos="1722"/>
          <w:tab w:val="left" w:pos="1724"/>
        </w:tabs>
        <w:spacing w:line="276" w:lineRule="auto"/>
        <w:ind w:left="1724" w:right="991"/>
      </w:pPr>
      <w:r>
        <w:rPr>
          <w:color w:val="242424"/>
        </w:rPr>
        <w:t>CMAG</w:t>
      </w:r>
      <w:r>
        <w:rPr>
          <w:color w:val="242424"/>
          <w:spacing w:val="-13"/>
        </w:rPr>
        <w:t xml:space="preserve"> </w:t>
      </w:r>
      <w:r>
        <w:rPr>
          <w:color w:val="242424"/>
        </w:rPr>
        <w:t>continued</w:t>
      </w:r>
      <w:r>
        <w:rPr>
          <w:color w:val="242424"/>
          <w:spacing w:val="-12"/>
        </w:rPr>
        <w:t xml:space="preserve"> </w:t>
      </w:r>
      <w:r>
        <w:rPr>
          <w:color w:val="242424"/>
        </w:rPr>
        <w:t>to</w:t>
      </w:r>
      <w:r>
        <w:rPr>
          <w:color w:val="242424"/>
          <w:spacing w:val="-13"/>
        </w:rPr>
        <w:t xml:space="preserve"> </w:t>
      </w:r>
      <w:r>
        <w:rPr>
          <w:color w:val="242424"/>
        </w:rPr>
        <w:t>develop</w:t>
      </w:r>
      <w:r>
        <w:rPr>
          <w:color w:val="242424"/>
          <w:spacing w:val="-12"/>
        </w:rPr>
        <w:t xml:space="preserve"> </w:t>
      </w:r>
      <w:r>
        <w:rPr>
          <w:color w:val="242424"/>
        </w:rPr>
        <w:t xml:space="preserve">new partnerships with other </w:t>
      </w:r>
      <w:proofErr w:type="gramStart"/>
      <w:r>
        <w:rPr>
          <w:color w:val="242424"/>
        </w:rPr>
        <w:t>relevant</w:t>
      </w:r>
      <w:proofErr w:type="gramEnd"/>
    </w:p>
    <w:p w14:paraId="0875626C" w14:textId="77777777" w:rsidR="005163BD" w:rsidRDefault="00ED5DC5">
      <w:pPr>
        <w:pStyle w:val="BodyText"/>
        <w:spacing w:before="78" w:line="276" w:lineRule="auto"/>
        <w:ind w:left="815" w:right="1661" w:hanging="1"/>
      </w:pPr>
      <w:r>
        <w:br w:type="column"/>
      </w:r>
      <w:r>
        <w:rPr>
          <w:color w:val="242424"/>
        </w:rPr>
        <w:t>organisations,</w:t>
      </w:r>
      <w:r>
        <w:rPr>
          <w:color w:val="242424"/>
          <w:spacing w:val="-13"/>
        </w:rPr>
        <w:t xml:space="preserve"> </w:t>
      </w:r>
      <w:proofErr w:type="gramStart"/>
      <w:r>
        <w:rPr>
          <w:color w:val="242424"/>
        </w:rPr>
        <w:t>institutions</w:t>
      </w:r>
      <w:proofErr w:type="gramEnd"/>
      <w:r>
        <w:rPr>
          <w:color w:val="242424"/>
          <w:spacing w:val="-12"/>
        </w:rPr>
        <w:t xml:space="preserve"> </w:t>
      </w:r>
      <w:r>
        <w:rPr>
          <w:color w:val="242424"/>
        </w:rPr>
        <w:t>and agencies as follows:</w:t>
      </w:r>
    </w:p>
    <w:p w14:paraId="1A4D7A77" w14:textId="77777777" w:rsidR="005163BD" w:rsidRDefault="00ED5DC5" w:rsidP="00D6682B">
      <w:pPr>
        <w:pStyle w:val="ListParagraph"/>
        <w:numPr>
          <w:ilvl w:val="0"/>
          <w:numId w:val="35"/>
        </w:numPr>
        <w:tabs>
          <w:tab w:val="left" w:pos="1239"/>
        </w:tabs>
        <w:spacing w:line="276" w:lineRule="auto"/>
        <w:ind w:right="1752"/>
      </w:pPr>
      <w:r>
        <w:rPr>
          <w:i/>
        </w:rPr>
        <w:t>Lindy</w:t>
      </w:r>
      <w:r>
        <w:rPr>
          <w:i/>
          <w:spacing w:val="-5"/>
        </w:rPr>
        <w:t xml:space="preserve"> </w:t>
      </w:r>
      <w:r>
        <w:rPr>
          <w:i/>
        </w:rPr>
        <w:t>Lee:</w:t>
      </w:r>
      <w:r>
        <w:rPr>
          <w:i/>
          <w:spacing w:val="-6"/>
        </w:rPr>
        <w:t xml:space="preserve"> </w:t>
      </w:r>
      <w:r>
        <w:rPr>
          <w:i/>
        </w:rPr>
        <w:t>Moon</w:t>
      </w:r>
      <w:r>
        <w:rPr>
          <w:i/>
          <w:spacing w:val="-6"/>
        </w:rPr>
        <w:t xml:space="preserve"> </w:t>
      </w:r>
      <w:r>
        <w:rPr>
          <w:i/>
        </w:rPr>
        <w:t>in</w:t>
      </w:r>
      <w:r>
        <w:rPr>
          <w:i/>
          <w:spacing w:val="-6"/>
        </w:rPr>
        <w:t xml:space="preserve"> </w:t>
      </w:r>
      <w:r>
        <w:rPr>
          <w:i/>
        </w:rPr>
        <w:t>a</w:t>
      </w:r>
      <w:r>
        <w:rPr>
          <w:i/>
          <w:spacing w:val="-8"/>
        </w:rPr>
        <w:t xml:space="preserve"> </w:t>
      </w:r>
      <w:r>
        <w:rPr>
          <w:i/>
        </w:rPr>
        <w:t>Dewdrop</w:t>
      </w:r>
      <w:r>
        <w:t>,</w:t>
      </w:r>
      <w:r>
        <w:rPr>
          <w:spacing w:val="-5"/>
        </w:rPr>
        <w:t xml:space="preserve"> </w:t>
      </w:r>
      <w:r>
        <w:t>a touring exhibition from the Museum of Contemporary Art</w:t>
      </w:r>
    </w:p>
    <w:p w14:paraId="295FE7AC" w14:textId="77777777" w:rsidR="005163BD" w:rsidRDefault="00ED5DC5" w:rsidP="00D6682B">
      <w:pPr>
        <w:pStyle w:val="ListParagraph"/>
        <w:numPr>
          <w:ilvl w:val="0"/>
          <w:numId w:val="35"/>
        </w:numPr>
        <w:tabs>
          <w:tab w:val="left" w:pos="1238"/>
        </w:tabs>
        <w:spacing w:line="276" w:lineRule="auto"/>
        <w:ind w:left="1238" w:right="1494"/>
        <w:rPr>
          <w:i/>
        </w:rPr>
      </w:pPr>
      <w:r>
        <w:t xml:space="preserve">National Film &amp; Sound Archive partnerships for </w:t>
      </w:r>
      <w:r>
        <w:rPr>
          <w:i/>
        </w:rPr>
        <w:t xml:space="preserve">Canberra/ Kamberri: Place &amp; People </w:t>
      </w:r>
      <w:r>
        <w:t xml:space="preserve">and </w:t>
      </w:r>
      <w:r>
        <w:rPr>
          <w:i/>
        </w:rPr>
        <w:t>Matthew</w:t>
      </w:r>
      <w:r>
        <w:rPr>
          <w:i/>
          <w:spacing w:val="-5"/>
        </w:rPr>
        <w:t xml:space="preserve"> </w:t>
      </w:r>
      <w:r>
        <w:rPr>
          <w:i/>
        </w:rPr>
        <w:t>Thorne:</w:t>
      </w:r>
      <w:r>
        <w:rPr>
          <w:i/>
          <w:spacing w:val="-5"/>
        </w:rPr>
        <w:t xml:space="preserve"> </w:t>
      </w:r>
      <w:r>
        <w:rPr>
          <w:i/>
        </w:rPr>
        <w:t>Jingo</w:t>
      </w:r>
      <w:r>
        <w:rPr>
          <w:i/>
          <w:spacing w:val="-9"/>
        </w:rPr>
        <w:t xml:space="preserve"> </w:t>
      </w:r>
      <w:r>
        <w:rPr>
          <w:i/>
        </w:rPr>
        <w:t>was</w:t>
      </w:r>
      <w:r>
        <w:rPr>
          <w:i/>
          <w:spacing w:val="-5"/>
        </w:rPr>
        <w:t xml:space="preserve"> </w:t>
      </w:r>
      <w:r>
        <w:rPr>
          <w:i/>
        </w:rPr>
        <w:t>Born</w:t>
      </w:r>
      <w:r>
        <w:rPr>
          <w:i/>
          <w:spacing w:val="-7"/>
        </w:rPr>
        <w:t xml:space="preserve"> </w:t>
      </w:r>
      <w:r>
        <w:rPr>
          <w:i/>
        </w:rPr>
        <w:t xml:space="preserve">in the </w:t>
      </w:r>
      <w:proofErr w:type="gramStart"/>
      <w:r>
        <w:rPr>
          <w:i/>
        </w:rPr>
        <w:t>slum</w:t>
      </w:r>
      <w:proofErr w:type="gramEnd"/>
    </w:p>
    <w:p w14:paraId="5F476D0D" w14:textId="77777777" w:rsidR="005163BD" w:rsidRDefault="00ED5DC5" w:rsidP="00D6682B">
      <w:pPr>
        <w:pStyle w:val="ListParagraph"/>
        <w:numPr>
          <w:ilvl w:val="0"/>
          <w:numId w:val="35"/>
        </w:numPr>
        <w:tabs>
          <w:tab w:val="left" w:pos="1239"/>
        </w:tabs>
        <w:spacing w:before="1" w:line="276" w:lineRule="auto"/>
        <w:ind w:right="1585"/>
      </w:pPr>
      <w:r>
        <w:rPr>
          <w:i/>
        </w:rPr>
        <w:t>Stronger</w:t>
      </w:r>
      <w:r>
        <w:rPr>
          <w:i/>
          <w:spacing w:val="-11"/>
        </w:rPr>
        <w:t xml:space="preserve"> </w:t>
      </w:r>
      <w:r>
        <w:rPr>
          <w:i/>
        </w:rPr>
        <w:t>Together</w:t>
      </w:r>
      <w:r>
        <w:t>:</w:t>
      </w:r>
      <w:r>
        <w:rPr>
          <w:spacing w:val="-10"/>
        </w:rPr>
        <w:t xml:space="preserve"> </w:t>
      </w:r>
      <w:r>
        <w:t>A</w:t>
      </w:r>
      <w:r>
        <w:rPr>
          <w:spacing w:val="-13"/>
        </w:rPr>
        <w:t xml:space="preserve"> </w:t>
      </w:r>
      <w:r>
        <w:t>collaborative exhibition with ACT Health</w:t>
      </w:r>
    </w:p>
    <w:p w14:paraId="522F7512" w14:textId="77777777" w:rsidR="005163BD" w:rsidRDefault="00ED5DC5" w:rsidP="00D6682B">
      <w:pPr>
        <w:pStyle w:val="ListParagraph"/>
        <w:numPr>
          <w:ilvl w:val="0"/>
          <w:numId w:val="35"/>
        </w:numPr>
        <w:tabs>
          <w:tab w:val="left" w:pos="1239"/>
        </w:tabs>
        <w:spacing w:line="276" w:lineRule="auto"/>
        <w:ind w:right="1929"/>
      </w:pPr>
      <w:r>
        <w:rPr>
          <w:i/>
        </w:rPr>
        <w:t>Blanche</w:t>
      </w:r>
      <w:r>
        <w:rPr>
          <w:i/>
          <w:spacing w:val="-8"/>
        </w:rPr>
        <w:t xml:space="preserve"> </w:t>
      </w:r>
      <w:r>
        <w:rPr>
          <w:i/>
        </w:rPr>
        <w:t>Tilden:</w:t>
      </w:r>
      <w:r>
        <w:rPr>
          <w:i/>
          <w:spacing w:val="-8"/>
        </w:rPr>
        <w:t xml:space="preserve"> </w:t>
      </w:r>
      <w:r>
        <w:rPr>
          <w:i/>
        </w:rPr>
        <w:t>Ripple</w:t>
      </w:r>
      <w:r>
        <w:rPr>
          <w:i/>
          <w:spacing w:val="-10"/>
        </w:rPr>
        <w:t xml:space="preserve"> </w:t>
      </w:r>
      <w:r>
        <w:rPr>
          <w:i/>
        </w:rPr>
        <w:t>Effect</w:t>
      </w:r>
      <w:r>
        <w:t>,</w:t>
      </w:r>
      <w:r>
        <w:rPr>
          <w:spacing w:val="-8"/>
        </w:rPr>
        <w:t xml:space="preserve"> </w:t>
      </w:r>
      <w:r>
        <w:t xml:space="preserve">a Geelong Gallery touring </w:t>
      </w:r>
      <w:proofErr w:type="gramStart"/>
      <w:r>
        <w:t>show</w:t>
      </w:r>
      <w:proofErr w:type="gramEnd"/>
    </w:p>
    <w:p w14:paraId="01AB1C38" w14:textId="77777777" w:rsidR="005163BD" w:rsidRDefault="00ED5DC5" w:rsidP="00D6682B">
      <w:pPr>
        <w:pStyle w:val="ListParagraph"/>
        <w:numPr>
          <w:ilvl w:val="0"/>
          <w:numId w:val="35"/>
        </w:numPr>
        <w:tabs>
          <w:tab w:val="left" w:pos="1239"/>
        </w:tabs>
        <w:spacing w:line="273" w:lineRule="auto"/>
        <w:ind w:right="1653"/>
      </w:pPr>
      <w:r>
        <w:rPr>
          <w:i/>
        </w:rPr>
        <w:t>Tom</w:t>
      </w:r>
      <w:r>
        <w:rPr>
          <w:i/>
          <w:spacing w:val="-10"/>
        </w:rPr>
        <w:t xml:space="preserve"> </w:t>
      </w:r>
      <w:r>
        <w:rPr>
          <w:i/>
        </w:rPr>
        <w:t>Moore:</w:t>
      </w:r>
      <w:r>
        <w:rPr>
          <w:i/>
          <w:spacing w:val="-7"/>
        </w:rPr>
        <w:t xml:space="preserve"> </w:t>
      </w:r>
      <w:r>
        <w:rPr>
          <w:i/>
        </w:rPr>
        <w:t>Abundant</w:t>
      </w:r>
      <w:r>
        <w:rPr>
          <w:i/>
          <w:spacing w:val="-7"/>
        </w:rPr>
        <w:t xml:space="preserve"> </w:t>
      </w:r>
      <w:r>
        <w:rPr>
          <w:i/>
        </w:rPr>
        <w:t>Wonder,</w:t>
      </w:r>
      <w:r>
        <w:rPr>
          <w:i/>
          <w:spacing w:val="-8"/>
        </w:rPr>
        <w:t xml:space="preserve"> </w:t>
      </w:r>
      <w:r>
        <w:t>a Jam Factory touring show</w:t>
      </w:r>
    </w:p>
    <w:p w14:paraId="1C663A4E" w14:textId="77777777" w:rsidR="005163BD" w:rsidRDefault="00ED5DC5" w:rsidP="00D6682B">
      <w:pPr>
        <w:pStyle w:val="ListParagraph"/>
        <w:numPr>
          <w:ilvl w:val="0"/>
          <w:numId w:val="35"/>
        </w:numPr>
        <w:tabs>
          <w:tab w:val="left" w:pos="1239"/>
        </w:tabs>
        <w:spacing w:before="5" w:line="276" w:lineRule="auto"/>
        <w:ind w:right="1783"/>
      </w:pPr>
      <w:r>
        <w:rPr>
          <w:i/>
        </w:rPr>
        <w:t>Light,</w:t>
      </w:r>
      <w:r>
        <w:rPr>
          <w:i/>
          <w:spacing w:val="-8"/>
        </w:rPr>
        <w:t xml:space="preserve"> </w:t>
      </w:r>
      <w:r>
        <w:rPr>
          <w:i/>
        </w:rPr>
        <w:t>Colour</w:t>
      </w:r>
      <w:r>
        <w:rPr>
          <w:i/>
          <w:spacing w:val="-9"/>
        </w:rPr>
        <w:t xml:space="preserve"> </w:t>
      </w:r>
      <w:r>
        <w:rPr>
          <w:i/>
        </w:rPr>
        <w:t>and</w:t>
      </w:r>
      <w:r>
        <w:rPr>
          <w:i/>
          <w:spacing w:val="-9"/>
        </w:rPr>
        <w:t xml:space="preserve"> </w:t>
      </w:r>
      <w:r>
        <w:rPr>
          <w:i/>
        </w:rPr>
        <w:t>Humanity:</w:t>
      </w:r>
      <w:r>
        <w:rPr>
          <w:i/>
          <w:spacing w:val="-8"/>
        </w:rPr>
        <w:t xml:space="preserve"> </w:t>
      </w:r>
      <w:r>
        <w:rPr>
          <w:i/>
        </w:rPr>
        <w:t xml:space="preserve">The Legacy of Alistair Swayne, </w:t>
      </w:r>
      <w:r>
        <w:t>a Monash University and Swayne Foundation exhibition</w:t>
      </w:r>
    </w:p>
    <w:p w14:paraId="18D79164" w14:textId="77777777" w:rsidR="005163BD" w:rsidRDefault="00ED5DC5" w:rsidP="00D6682B">
      <w:pPr>
        <w:pStyle w:val="ListParagraph"/>
        <w:numPr>
          <w:ilvl w:val="0"/>
          <w:numId w:val="35"/>
        </w:numPr>
        <w:tabs>
          <w:tab w:val="left" w:pos="1239"/>
        </w:tabs>
        <w:spacing w:line="273" w:lineRule="auto"/>
        <w:ind w:right="1596"/>
      </w:pPr>
      <w:r>
        <w:rPr>
          <w:i/>
        </w:rPr>
        <w:t xml:space="preserve">How Cities Work, </w:t>
      </w:r>
      <w:r>
        <w:t>a Museums and History</w:t>
      </w:r>
      <w:r>
        <w:rPr>
          <w:spacing w:val="-9"/>
        </w:rPr>
        <w:t xml:space="preserve"> </w:t>
      </w:r>
      <w:r>
        <w:t>of</w:t>
      </w:r>
      <w:r>
        <w:rPr>
          <w:spacing w:val="-9"/>
        </w:rPr>
        <w:t xml:space="preserve"> </w:t>
      </w:r>
      <w:r>
        <w:t>NSW</w:t>
      </w:r>
      <w:r>
        <w:rPr>
          <w:spacing w:val="-8"/>
        </w:rPr>
        <w:t xml:space="preserve"> </w:t>
      </w:r>
      <w:r>
        <w:t>touring</w:t>
      </w:r>
      <w:r>
        <w:rPr>
          <w:spacing w:val="-9"/>
        </w:rPr>
        <w:t xml:space="preserve"> </w:t>
      </w:r>
      <w:r>
        <w:t>exhibition.</w:t>
      </w:r>
    </w:p>
    <w:p w14:paraId="20F165A6" w14:textId="31A699A8" w:rsidR="005163BD" w:rsidRDefault="00ED5DC5" w:rsidP="00D6682B">
      <w:pPr>
        <w:pStyle w:val="ListParagraph"/>
        <w:numPr>
          <w:ilvl w:val="0"/>
          <w:numId w:val="35"/>
        </w:numPr>
        <w:tabs>
          <w:tab w:val="left" w:pos="1239"/>
        </w:tabs>
        <w:spacing w:before="5" w:line="276" w:lineRule="auto"/>
        <w:ind w:right="1586"/>
        <w:rPr>
          <w:i/>
        </w:rPr>
      </w:pPr>
      <w:r>
        <w:rPr>
          <w:i/>
        </w:rPr>
        <w:t>Stronger</w:t>
      </w:r>
      <w:r>
        <w:rPr>
          <w:i/>
          <w:spacing w:val="-12"/>
        </w:rPr>
        <w:t xml:space="preserve"> </w:t>
      </w:r>
      <w:r>
        <w:rPr>
          <w:i/>
        </w:rPr>
        <w:t>Together:</w:t>
      </w:r>
      <w:r>
        <w:rPr>
          <w:i/>
          <w:spacing w:val="-10"/>
        </w:rPr>
        <w:t xml:space="preserve"> </w:t>
      </w:r>
      <w:r>
        <w:rPr>
          <w:i/>
        </w:rPr>
        <w:t>A</w:t>
      </w:r>
      <w:r>
        <w:rPr>
          <w:i/>
          <w:spacing w:val="-11"/>
        </w:rPr>
        <w:t xml:space="preserve"> </w:t>
      </w:r>
      <w:r>
        <w:rPr>
          <w:i/>
        </w:rPr>
        <w:t>collaborative exhibition with ACT Health</w:t>
      </w:r>
    </w:p>
    <w:p w14:paraId="67D54D3F" w14:textId="77777777" w:rsidR="005163BD" w:rsidRDefault="00ED5DC5" w:rsidP="00D6682B">
      <w:pPr>
        <w:pStyle w:val="ListParagraph"/>
        <w:numPr>
          <w:ilvl w:val="0"/>
          <w:numId w:val="35"/>
        </w:numPr>
        <w:tabs>
          <w:tab w:val="left" w:pos="1239"/>
        </w:tabs>
        <w:spacing w:line="276" w:lineRule="auto"/>
        <w:ind w:right="1921"/>
        <w:rPr>
          <w:i/>
        </w:rPr>
      </w:pPr>
      <w:r>
        <w:rPr>
          <w:i/>
        </w:rPr>
        <w:t>Blanche</w:t>
      </w:r>
      <w:r>
        <w:rPr>
          <w:i/>
          <w:spacing w:val="-8"/>
        </w:rPr>
        <w:t xml:space="preserve"> </w:t>
      </w:r>
      <w:r>
        <w:rPr>
          <w:i/>
        </w:rPr>
        <w:t>Tilden:</w:t>
      </w:r>
      <w:r>
        <w:rPr>
          <w:i/>
          <w:spacing w:val="-8"/>
        </w:rPr>
        <w:t xml:space="preserve"> </w:t>
      </w:r>
      <w:r>
        <w:rPr>
          <w:i/>
        </w:rPr>
        <w:t>Ripple</w:t>
      </w:r>
      <w:r>
        <w:rPr>
          <w:i/>
          <w:spacing w:val="-10"/>
        </w:rPr>
        <w:t xml:space="preserve"> </w:t>
      </w:r>
      <w:r>
        <w:rPr>
          <w:i/>
        </w:rPr>
        <w:t>Effect,</w:t>
      </w:r>
      <w:r>
        <w:rPr>
          <w:i/>
          <w:spacing w:val="-8"/>
        </w:rPr>
        <w:t xml:space="preserve"> </w:t>
      </w:r>
      <w:r>
        <w:rPr>
          <w:i/>
        </w:rPr>
        <w:t>a Geelong Gallery touring show.</w:t>
      </w:r>
    </w:p>
    <w:p w14:paraId="7D014FB6" w14:textId="5F619DE4" w:rsidR="005163BD" w:rsidRDefault="00ED5DC5" w:rsidP="00D6682B">
      <w:pPr>
        <w:pStyle w:val="ListParagraph"/>
        <w:numPr>
          <w:ilvl w:val="0"/>
          <w:numId w:val="35"/>
        </w:numPr>
        <w:tabs>
          <w:tab w:val="left" w:pos="1239"/>
        </w:tabs>
        <w:spacing w:before="1" w:line="273" w:lineRule="auto"/>
        <w:ind w:right="1645"/>
        <w:rPr>
          <w:i/>
        </w:rPr>
      </w:pPr>
      <w:r>
        <w:rPr>
          <w:i/>
        </w:rPr>
        <w:t>Tom</w:t>
      </w:r>
      <w:r>
        <w:rPr>
          <w:i/>
          <w:spacing w:val="-10"/>
        </w:rPr>
        <w:t xml:space="preserve"> </w:t>
      </w:r>
      <w:r>
        <w:rPr>
          <w:i/>
        </w:rPr>
        <w:t>Moore:</w:t>
      </w:r>
      <w:r>
        <w:rPr>
          <w:i/>
          <w:spacing w:val="-7"/>
        </w:rPr>
        <w:t xml:space="preserve"> </w:t>
      </w:r>
      <w:r>
        <w:rPr>
          <w:i/>
        </w:rPr>
        <w:t>Abundant</w:t>
      </w:r>
      <w:r>
        <w:rPr>
          <w:i/>
          <w:spacing w:val="-7"/>
        </w:rPr>
        <w:t xml:space="preserve"> </w:t>
      </w:r>
      <w:r>
        <w:rPr>
          <w:i/>
        </w:rPr>
        <w:t>Wonder,</w:t>
      </w:r>
      <w:r>
        <w:rPr>
          <w:i/>
          <w:spacing w:val="-8"/>
        </w:rPr>
        <w:t xml:space="preserve"> </w:t>
      </w:r>
      <w:r>
        <w:rPr>
          <w:i/>
        </w:rPr>
        <w:t>a Jam Factory touring show</w:t>
      </w:r>
    </w:p>
    <w:p w14:paraId="365BF38D" w14:textId="3EF32831" w:rsidR="005163BD" w:rsidRDefault="00ED5DC5" w:rsidP="00D6682B">
      <w:pPr>
        <w:pStyle w:val="ListParagraph"/>
        <w:numPr>
          <w:ilvl w:val="0"/>
          <w:numId w:val="35"/>
        </w:numPr>
        <w:tabs>
          <w:tab w:val="left" w:pos="1239"/>
        </w:tabs>
        <w:spacing w:before="4" w:line="276" w:lineRule="auto"/>
        <w:ind w:right="1406"/>
        <w:rPr>
          <w:i/>
        </w:rPr>
      </w:pPr>
      <w:r>
        <w:rPr>
          <w:i/>
        </w:rPr>
        <w:t>Light, Colour and Humanity: The Legacy</w:t>
      </w:r>
      <w:r>
        <w:rPr>
          <w:i/>
          <w:spacing w:val="-6"/>
        </w:rPr>
        <w:t xml:space="preserve"> </w:t>
      </w:r>
      <w:r>
        <w:rPr>
          <w:i/>
        </w:rPr>
        <w:t>of</w:t>
      </w:r>
      <w:r>
        <w:rPr>
          <w:i/>
          <w:spacing w:val="-6"/>
        </w:rPr>
        <w:t xml:space="preserve"> </w:t>
      </w:r>
      <w:r>
        <w:rPr>
          <w:i/>
        </w:rPr>
        <w:t>Alistair</w:t>
      </w:r>
      <w:r>
        <w:rPr>
          <w:i/>
          <w:spacing w:val="-7"/>
        </w:rPr>
        <w:t xml:space="preserve"> </w:t>
      </w:r>
      <w:r>
        <w:rPr>
          <w:i/>
        </w:rPr>
        <w:t>Swayne,</w:t>
      </w:r>
      <w:r>
        <w:rPr>
          <w:i/>
          <w:spacing w:val="-8"/>
        </w:rPr>
        <w:t xml:space="preserve"> </w:t>
      </w:r>
      <w:r>
        <w:rPr>
          <w:i/>
        </w:rPr>
        <w:t>a</w:t>
      </w:r>
      <w:r>
        <w:rPr>
          <w:i/>
          <w:spacing w:val="-7"/>
        </w:rPr>
        <w:t xml:space="preserve"> </w:t>
      </w:r>
      <w:r>
        <w:rPr>
          <w:i/>
        </w:rPr>
        <w:t xml:space="preserve">Monash University and Swayne Foundation </w:t>
      </w:r>
      <w:r>
        <w:rPr>
          <w:i/>
          <w:spacing w:val="-2"/>
        </w:rPr>
        <w:t>exhibition</w:t>
      </w:r>
    </w:p>
    <w:p w14:paraId="009B3A93" w14:textId="77777777" w:rsidR="005163BD" w:rsidRDefault="00ED5DC5" w:rsidP="00D6682B">
      <w:pPr>
        <w:pStyle w:val="ListParagraph"/>
        <w:numPr>
          <w:ilvl w:val="0"/>
          <w:numId w:val="35"/>
        </w:numPr>
        <w:tabs>
          <w:tab w:val="left" w:pos="1239"/>
        </w:tabs>
        <w:spacing w:before="1" w:line="276" w:lineRule="auto"/>
        <w:ind w:right="1625"/>
        <w:rPr>
          <w:i/>
        </w:rPr>
      </w:pPr>
      <w:r>
        <w:rPr>
          <w:i/>
        </w:rPr>
        <w:t>How Cities</w:t>
      </w:r>
      <w:r>
        <w:rPr>
          <w:i/>
          <w:spacing w:val="-1"/>
        </w:rPr>
        <w:t xml:space="preserve"> </w:t>
      </w:r>
      <w:r>
        <w:rPr>
          <w:i/>
        </w:rPr>
        <w:t>Work, a</w:t>
      </w:r>
      <w:r>
        <w:rPr>
          <w:i/>
          <w:spacing w:val="-2"/>
        </w:rPr>
        <w:t xml:space="preserve"> </w:t>
      </w:r>
      <w:r>
        <w:rPr>
          <w:i/>
        </w:rPr>
        <w:t>Museums and History</w:t>
      </w:r>
      <w:r>
        <w:rPr>
          <w:i/>
          <w:spacing w:val="-8"/>
        </w:rPr>
        <w:t xml:space="preserve"> </w:t>
      </w:r>
      <w:r>
        <w:rPr>
          <w:i/>
        </w:rPr>
        <w:t>of</w:t>
      </w:r>
      <w:r>
        <w:rPr>
          <w:i/>
          <w:spacing w:val="-10"/>
        </w:rPr>
        <w:t xml:space="preserve"> </w:t>
      </w:r>
      <w:r>
        <w:rPr>
          <w:i/>
        </w:rPr>
        <w:t>NSW</w:t>
      </w:r>
      <w:r>
        <w:rPr>
          <w:i/>
          <w:spacing w:val="-10"/>
        </w:rPr>
        <w:t xml:space="preserve"> </w:t>
      </w:r>
      <w:r>
        <w:rPr>
          <w:i/>
        </w:rPr>
        <w:t>touring</w:t>
      </w:r>
      <w:r>
        <w:rPr>
          <w:i/>
          <w:spacing w:val="-11"/>
        </w:rPr>
        <w:t xml:space="preserve"> </w:t>
      </w:r>
      <w:r>
        <w:rPr>
          <w:i/>
        </w:rPr>
        <w:t>exhibition.</w:t>
      </w:r>
    </w:p>
    <w:p w14:paraId="5E22BE6A" w14:textId="77777777" w:rsidR="005163BD" w:rsidRDefault="00ED5DC5" w:rsidP="00D6682B">
      <w:pPr>
        <w:pStyle w:val="ListParagraph"/>
        <w:numPr>
          <w:ilvl w:val="0"/>
          <w:numId w:val="36"/>
        </w:numPr>
        <w:tabs>
          <w:tab w:val="left" w:pos="888"/>
        </w:tabs>
        <w:spacing w:line="276" w:lineRule="auto"/>
        <w:ind w:left="888" w:right="1146" w:hanging="358"/>
        <w:rPr>
          <w:rFonts w:ascii="Symbol" w:hAnsi="Symbol"/>
        </w:rPr>
      </w:pPr>
      <w:r>
        <w:rPr>
          <w:i/>
        </w:rPr>
        <w:t xml:space="preserve">Canberra’s Biggest Nutbush Dance </w:t>
      </w:r>
      <w:r>
        <w:t>held in Civic Square in memory of the late and great</w:t>
      </w:r>
      <w:r>
        <w:rPr>
          <w:spacing w:val="-2"/>
        </w:rPr>
        <w:t xml:space="preserve"> </w:t>
      </w:r>
      <w:r>
        <w:t>Tina</w:t>
      </w:r>
      <w:r>
        <w:rPr>
          <w:spacing w:val="-5"/>
        </w:rPr>
        <w:t xml:space="preserve"> </w:t>
      </w:r>
      <w:r>
        <w:t>Turner,</w:t>
      </w:r>
      <w:r>
        <w:rPr>
          <w:spacing w:val="-5"/>
        </w:rPr>
        <w:t xml:space="preserve"> </w:t>
      </w:r>
      <w:r>
        <w:t>was</w:t>
      </w:r>
      <w:r>
        <w:rPr>
          <w:spacing w:val="-3"/>
        </w:rPr>
        <w:t xml:space="preserve"> </w:t>
      </w:r>
      <w:r>
        <w:t>a</w:t>
      </w:r>
      <w:r>
        <w:rPr>
          <w:spacing w:val="-5"/>
        </w:rPr>
        <w:t xml:space="preserve"> </w:t>
      </w:r>
      <w:r>
        <w:t>fun</w:t>
      </w:r>
      <w:r>
        <w:rPr>
          <w:spacing w:val="-4"/>
        </w:rPr>
        <w:t xml:space="preserve"> </w:t>
      </w:r>
      <w:r>
        <w:t>and</w:t>
      </w:r>
      <w:r>
        <w:rPr>
          <w:spacing w:val="-4"/>
        </w:rPr>
        <w:t xml:space="preserve"> </w:t>
      </w:r>
      <w:r>
        <w:t>free</w:t>
      </w:r>
      <w:r>
        <w:rPr>
          <w:spacing w:val="-5"/>
        </w:rPr>
        <w:t xml:space="preserve"> </w:t>
      </w:r>
      <w:r>
        <w:t>event organised by CMAG, attended by around 300 people.</w:t>
      </w:r>
    </w:p>
    <w:p w14:paraId="75EFDE5E" w14:textId="77777777" w:rsidR="005163BD" w:rsidRDefault="005163BD">
      <w:pPr>
        <w:spacing w:line="276" w:lineRule="auto"/>
        <w:rPr>
          <w:rFonts w:ascii="Symbol" w:hAnsi="Symbol"/>
        </w:rPr>
        <w:sectPr w:rsidR="005163BD">
          <w:pgSz w:w="11910" w:h="16850"/>
          <w:pgMar w:top="1360" w:right="300" w:bottom="1040" w:left="0" w:header="0" w:footer="859" w:gutter="0"/>
          <w:cols w:num="2" w:space="720" w:equalWidth="0">
            <w:col w:w="5667" w:space="40"/>
            <w:col w:w="5903"/>
          </w:cols>
        </w:sectPr>
      </w:pPr>
    </w:p>
    <w:p w14:paraId="13D5BC53" w14:textId="77777777" w:rsidR="005163BD" w:rsidRDefault="005163BD">
      <w:pPr>
        <w:spacing w:line="316" w:lineRule="auto"/>
        <w:rPr>
          <w:rFonts w:ascii="Arial" w:hAnsi="Arial"/>
          <w:sz w:val="29"/>
        </w:rPr>
        <w:sectPr w:rsidR="005163BD">
          <w:footerReference w:type="default" r:id="rId112"/>
          <w:type w:val="continuous"/>
          <w:pgSz w:w="11910" w:h="16850"/>
          <w:pgMar w:top="340" w:right="300" w:bottom="280" w:left="0" w:header="0" w:footer="0" w:gutter="0"/>
          <w:cols w:num="2" w:space="720" w:equalWidth="0">
            <w:col w:w="7188" w:space="40"/>
            <w:col w:w="4382"/>
          </w:cols>
        </w:sectPr>
      </w:pPr>
    </w:p>
    <w:p w14:paraId="077F2D75" w14:textId="4DA5C23B" w:rsidR="004630F9" w:rsidRDefault="004630F9" w:rsidP="004630F9">
      <w:pPr>
        <w:pStyle w:val="Heading2"/>
        <w:tabs>
          <w:tab w:val="left" w:pos="2506"/>
        </w:tabs>
        <w:spacing w:before="58"/>
        <w:ind w:left="1418" w:firstLine="0"/>
        <w:rPr>
          <w:color w:val="CA5F14"/>
        </w:rPr>
      </w:pPr>
      <w:bookmarkStart w:id="50" w:name="B.2.4_ACT_Historic_Places"/>
      <w:bookmarkEnd w:id="50"/>
      <w:r>
        <w:rPr>
          <w:noProof/>
        </w:rPr>
        <w:lastRenderedPageBreak/>
        <w:drawing>
          <wp:anchor distT="0" distB="0" distL="114300" distR="114300" simplePos="0" relativeHeight="251741696" behindDoc="0" locked="0" layoutInCell="1" allowOverlap="1" wp14:anchorId="6B193696" wp14:editId="0A6FDF6A">
            <wp:simplePos x="0" y="0"/>
            <wp:positionH relativeFrom="margin">
              <wp:align>center</wp:align>
            </wp:positionH>
            <wp:positionV relativeFrom="margin">
              <wp:align>center</wp:align>
            </wp:positionV>
            <wp:extent cx="6804025" cy="9622155"/>
            <wp:effectExtent l="0" t="0" r="0" b="0"/>
            <wp:wrapSquare wrapText="bothSides"/>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6804025" cy="9622155"/>
                    </a:xfrm>
                    <a:prstGeom prst="rect">
                      <a:avLst/>
                    </a:prstGeom>
                  </pic:spPr>
                </pic:pic>
              </a:graphicData>
            </a:graphic>
            <wp14:sizeRelH relativeFrom="margin">
              <wp14:pctWidth>0</wp14:pctWidth>
            </wp14:sizeRelH>
            <wp14:sizeRelV relativeFrom="margin">
              <wp14:pctHeight>0</wp14:pctHeight>
            </wp14:sizeRelV>
          </wp:anchor>
        </w:drawing>
      </w:r>
    </w:p>
    <w:p w14:paraId="4ABE6178" w14:textId="77777777" w:rsidR="004630F9" w:rsidRDefault="004630F9" w:rsidP="004630F9">
      <w:pPr>
        <w:pStyle w:val="Heading2"/>
        <w:tabs>
          <w:tab w:val="left" w:pos="2506"/>
        </w:tabs>
        <w:spacing w:before="58"/>
        <w:ind w:left="1418" w:firstLine="0"/>
        <w:rPr>
          <w:color w:val="CA5F14"/>
        </w:rPr>
      </w:pPr>
    </w:p>
    <w:p w14:paraId="09A671BB" w14:textId="691ED782" w:rsidR="005163BD" w:rsidRDefault="004630F9" w:rsidP="004630F9">
      <w:pPr>
        <w:pStyle w:val="Heading2"/>
        <w:tabs>
          <w:tab w:val="left" w:pos="2506"/>
        </w:tabs>
        <w:spacing w:before="58"/>
        <w:ind w:left="1418" w:firstLine="0"/>
        <w:rPr>
          <w:color w:val="CA5F14"/>
        </w:rPr>
      </w:pPr>
      <w:r>
        <w:rPr>
          <w:color w:val="CA5F14"/>
        </w:rPr>
        <w:t xml:space="preserve">B.2.4 </w:t>
      </w:r>
      <w:r w:rsidR="00ED5DC5">
        <w:rPr>
          <w:color w:val="CA5F14"/>
        </w:rPr>
        <w:t>ACT</w:t>
      </w:r>
      <w:r w:rsidR="00ED5DC5">
        <w:rPr>
          <w:color w:val="CA5F14"/>
          <w:spacing w:val="-5"/>
        </w:rPr>
        <w:t xml:space="preserve"> </w:t>
      </w:r>
      <w:r w:rsidR="00ED5DC5">
        <w:rPr>
          <w:color w:val="CA5F14"/>
        </w:rPr>
        <w:t>Historic</w:t>
      </w:r>
      <w:r w:rsidR="00ED5DC5">
        <w:rPr>
          <w:color w:val="CA5F14"/>
          <w:spacing w:val="-5"/>
        </w:rPr>
        <w:t xml:space="preserve"> </w:t>
      </w:r>
      <w:r w:rsidR="00ED5DC5">
        <w:rPr>
          <w:color w:val="CA5F14"/>
          <w:spacing w:val="-2"/>
        </w:rPr>
        <w:t>Places</w:t>
      </w:r>
    </w:p>
    <w:p w14:paraId="5165C18A" w14:textId="4A5F2915" w:rsidR="005163BD" w:rsidRDefault="005163BD">
      <w:pPr>
        <w:pStyle w:val="BodyText"/>
        <w:rPr>
          <w:rFonts w:ascii="Arial"/>
          <w:b/>
          <w:sz w:val="20"/>
        </w:rPr>
      </w:pPr>
    </w:p>
    <w:p w14:paraId="47BEA439" w14:textId="60E735E5" w:rsidR="005163BD" w:rsidRDefault="005163BD">
      <w:pPr>
        <w:pStyle w:val="BodyText"/>
        <w:spacing w:before="7"/>
        <w:rPr>
          <w:rFonts w:ascii="Arial"/>
          <w:b/>
          <w:sz w:val="28"/>
        </w:rPr>
      </w:pPr>
    </w:p>
    <w:p w14:paraId="77AEF76B" w14:textId="77777777" w:rsidR="005163BD" w:rsidRDefault="00ED5DC5">
      <w:pPr>
        <w:pStyle w:val="BodyText"/>
        <w:tabs>
          <w:tab w:val="left" w:pos="3131"/>
        </w:tabs>
        <w:spacing w:before="57"/>
        <w:ind w:left="3131" w:right="2055" w:hanging="1560"/>
      </w:pPr>
      <w:r>
        <w:rPr>
          <w:b/>
        </w:rPr>
        <w:t>What we are</w:t>
      </w:r>
      <w:r>
        <w:rPr>
          <w:b/>
        </w:rPr>
        <w:tab/>
      </w:r>
      <w:r>
        <w:t>Three</w:t>
      </w:r>
      <w:r>
        <w:rPr>
          <w:spacing w:val="-2"/>
        </w:rPr>
        <w:t xml:space="preserve"> </w:t>
      </w:r>
      <w:r>
        <w:t>historic</w:t>
      </w:r>
      <w:r>
        <w:rPr>
          <w:spacing w:val="-5"/>
        </w:rPr>
        <w:t xml:space="preserve"> </w:t>
      </w:r>
      <w:r>
        <w:t>places</w:t>
      </w:r>
      <w:r>
        <w:rPr>
          <w:spacing w:val="-5"/>
        </w:rPr>
        <w:t xml:space="preserve"> </w:t>
      </w:r>
      <w:r>
        <w:t>that</w:t>
      </w:r>
      <w:r>
        <w:rPr>
          <w:spacing w:val="-2"/>
        </w:rPr>
        <w:t xml:space="preserve"> </w:t>
      </w:r>
      <w:r>
        <w:t>reflect</w:t>
      </w:r>
      <w:r>
        <w:rPr>
          <w:spacing w:val="-5"/>
        </w:rPr>
        <w:t xml:space="preserve"> </w:t>
      </w:r>
      <w:r>
        <w:t>different</w:t>
      </w:r>
      <w:r>
        <w:rPr>
          <w:spacing w:val="-5"/>
        </w:rPr>
        <w:t xml:space="preserve"> </w:t>
      </w:r>
      <w:r>
        <w:t>aspects</w:t>
      </w:r>
      <w:r>
        <w:rPr>
          <w:spacing w:val="-5"/>
        </w:rPr>
        <w:t xml:space="preserve"> </w:t>
      </w:r>
      <w:r>
        <w:t>of</w:t>
      </w:r>
      <w:r>
        <w:rPr>
          <w:spacing w:val="-5"/>
        </w:rPr>
        <w:t xml:space="preserve"> </w:t>
      </w:r>
      <w:r>
        <w:t>Canberra’s</w:t>
      </w:r>
      <w:r>
        <w:rPr>
          <w:spacing w:val="-3"/>
        </w:rPr>
        <w:t xml:space="preserve"> </w:t>
      </w:r>
      <w:r>
        <w:t>history: Lanyon, Calthorpes’ House and Mugga-Mugga</w:t>
      </w:r>
    </w:p>
    <w:p w14:paraId="0E56C679" w14:textId="77777777" w:rsidR="005163BD" w:rsidRDefault="00ED5DC5">
      <w:pPr>
        <w:pStyle w:val="BodyText"/>
        <w:spacing w:before="11"/>
        <w:rPr>
          <w:sz w:val="21"/>
        </w:rPr>
      </w:pPr>
      <w:r>
        <w:rPr>
          <w:noProof/>
        </w:rPr>
        <mc:AlternateContent>
          <mc:Choice Requires="wps">
            <w:drawing>
              <wp:anchor distT="0" distB="0" distL="0" distR="0" simplePos="0" relativeHeight="251720192" behindDoc="1" locked="0" layoutInCell="1" allowOverlap="1" wp14:anchorId="5A059C26" wp14:editId="448C31C3">
                <wp:simplePos x="0" y="0"/>
                <wp:positionH relativeFrom="page">
                  <wp:posOffset>979932</wp:posOffset>
                </wp:positionH>
                <wp:positionV relativeFrom="paragraph">
                  <wp:posOffset>185011</wp:posOffset>
                </wp:positionV>
                <wp:extent cx="5483860" cy="6350"/>
                <wp:effectExtent l="0" t="0" r="0" b="0"/>
                <wp:wrapTopAndBottom/>
                <wp:docPr id="671" name="Graphic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3860" cy="6350"/>
                        </a:xfrm>
                        <a:custGeom>
                          <a:avLst/>
                          <a:gdLst/>
                          <a:ahLst/>
                          <a:cxnLst/>
                          <a:rect l="l" t="t" r="r" b="b"/>
                          <a:pathLst>
                            <a:path w="5483860" h="6350">
                              <a:moveTo>
                                <a:pt x="5483364" y="0"/>
                              </a:moveTo>
                              <a:lnTo>
                                <a:pt x="0" y="0"/>
                              </a:lnTo>
                              <a:lnTo>
                                <a:pt x="0" y="6108"/>
                              </a:lnTo>
                              <a:lnTo>
                                <a:pt x="5483364" y="6108"/>
                              </a:lnTo>
                              <a:lnTo>
                                <a:pt x="5483364"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1E06CD39" id="Graphic 671" o:spid="_x0000_s1026" style="position:absolute;margin-left:77.15pt;margin-top:14.55pt;width:431.8pt;height:.5pt;z-index:-251596288;visibility:visible;mso-wrap-style:square;mso-wrap-distance-left:0;mso-wrap-distance-top:0;mso-wrap-distance-right:0;mso-wrap-distance-bottom:0;mso-position-horizontal:absolute;mso-position-horizontal-relative:page;mso-position-vertical:absolute;mso-position-vertical-relative:text;v-text-anchor:top" coordsize="54838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EUIwIAAL0EAAAOAAAAZHJzL2Uyb0RvYy54bWysVFFr2zAQfh/sPwi9L06aNmQmThkNHYPS&#10;FZqxZ0WWYzNZp52U2Pn3O8lWaranjWGQT75Pp+++u/Pmvm81Oyt0DZiCL2ZzzpSRUDbmWPBv+8cP&#10;a86cF6YUGowq+EU5fr99/27T2VzdQA26VMgoiHF5Zwtee2/zLHOyVq1wM7DKkLMCbIWnLR6zEkVH&#10;0Vud3cznq6wDLC2CVM7R193g5NsYv6qU9F+ryinPdMGJm48rxvUQ1my7EfkRha0bOdIQ/8CiFY2h&#10;S6+hdsILdsLmj1BtIxEcVH4moc2gqhqpYg6UzWL+WzavtbAq5kLiOHuVyf2/sPL5/GpfMFB39gnk&#10;D0eKZJ11+dUTNm7E9BW2AUvEWR9VvFxVVL1nkj7e3a6X6xWJLcm3Wt5FkTORp7Py5PxnBTGOOD85&#10;P9SgTJaokyV7k0ykSoYa6lhDzxnVEDmjGh6GGlrhw7lALpismxCpRx7B2cJZ7SHCfEghsF2ubjlL&#10;iRDTN4w2UyzlNEElX3rbGG/ArBbzdeBFwZI7vQfY9Nq/Aic1UzipwanhppB3vPKqBV0/VduBbsrH&#10;RuuQvsPj4UEjOwuSdfcxPCPjCSx2wlD80AYHKC8vyDqal4K7nyeBijP9xVBDhuFKBibjkAz0+gHi&#10;CEbl0fl9/12gZZbMgnvqnWdI7S7y1BbEPwAGbDhp4NPJQ9WEnoncBkbjhmYk5j/OcxjC6T6i3v46&#10;218AAAD//wMAUEsDBBQABgAIAAAAIQBTXGHw4QAAAAoBAAAPAAAAZHJzL2Rvd25yZXYueG1sTI/L&#10;TsMwEEX3SPyDNUhsUDtOSgsNcSoeQmwQEgUJlm48TSLicRS7SeDrcVewvJqje8/km8m2YqDeN44V&#10;JHMJgrh0puFKwfvb4+wahA+ajW4dk4Jv8rApTk9ynRk38isN21CJWMI+0wrqELoM0Zc1We3nriOO&#10;t73rrQ4x9hWaXo+x3LaYSrlCqxuOC7Xu6L6m8mt7sAqa1P7g3fPLWPPefX4MF/j0sESlzs+m2xsQ&#10;gabwB8NRP6pDEZ127sDGizbm5eUiogrSdQLiCMjkag1ip2AhE8Aix/8vFL8AAAD//wMAUEsBAi0A&#10;FAAGAAgAAAAhALaDOJL+AAAA4QEAABMAAAAAAAAAAAAAAAAAAAAAAFtDb250ZW50X1R5cGVzXS54&#10;bWxQSwECLQAUAAYACAAAACEAOP0h/9YAAACUAQAACwAAAAAAAAAAAAAAAAAvAQAAX3JlbHMvLnJl&#10;bHNQSwECLQAUAAYACAAAACEALDjBFCMCAAC9BAAADgAAAAAAAAAAAAAAAAAuAgAAZHJzL2Uyb0Rv&#10;Yy54bWxQSwECLQAUAAYACAAAACEAU1xh8OEAAAAKAQAADwAAAAAAAAAAAAAAAAB9BAAAZHJzL2Rv&#10;d25yZXYueG1sUEsFBgAAAAAEAAQA8wAAAIsFAAAAAA==&#10;" path="m5483364,l,,,6108r5483364,l5483364,xe" fillcolor="#d9d9d9" stroked="f">
                <v:path arrowok="t"/>
                <w10:wrap type="topAndBottom" anchorx="page"/>
              </v:shape>
            </w:pict>
          </mc:Fallback>
        </mc:AlternateContent>
      </w:r>
    </w:p>
    <w:p w14:paraId="3208DA83" w14:textId="77777777" w:rsidR="005163BD" w:rsidRDefault="00ED5DC5">
      <w:pPr>
        <w:pStyle w:val="BodyText"/>
        <w:tabs>
          <w:tab w:val="left" w:pos="3131"/>
        </w:tabs>
        <w:ind w:left="3131" w:right="2769" w:hanging="1560"/>
      </w:pPr>
      <w:r>
        <w:rPr>
          <w:b/>
        </w:rPr>
        <w:t>What we do</w:t>
      </w:r>
      <w:r>
        <w:rPr>
          <w:b/>
        </w:rPr>
        <w:tab/>
      </w:r>
      <w:r>
        <w:t>We</w:t>
      </w:r>
      <w:r>
        <w:rPr>
          <w:spacing w:val="-3"/>
        </w:rPr>
        <w:t xml:space="preserve"> </w:t>
      </w:r>
      <w:r>
        <w:t>connect</w:t>
      </w:r>
      <w:r>
        <w:rPr>
          <w:spacing w:val="-3"/>
        </w:rPr>
        <w:t xml:space="preserve"> </w:t>
      </w:r>
      <w:r>
        <w:t>people</w:t>
      </w:r>
      <w:r>
        <w:rPr>
          <w:spacing w:val="-5"/>
        </w:rPr>
        <w:t xml:space="preserve"> </w:t>
      </w:r>
      <w:r>
        <w:t>with</w:t>
      </w:r>
      <w:r>
        <w:rPr>
          <w:spacing w:val="-4"/>
        </w:rPr>
        <w:t xml:space="preserve"> </w:t>
      </w:r>
      <w:r>
        <w:t>Canberra’s</w:t>
      </w:r>
      <w:r>
        <w:rPr>
          <w:spacing w:val="-3"/>
        </w:rPr>
        <w:t xml:space="preserve"> </w:t>
      </w:r>
      <w:r>
        <w:t>rich</w:t>
      </w:r>
      <w:r>
        <w:rPr>
          <w:spacing w:val="-4"/>
        </w:rPr>
        <w:t xml:space="preserve"> </w:t>
      </w:r>
      <w:r>
        <w:t>and</w:t>
      </w:r>
      <w:r>
        <w:rPr>
          <w:spacing w:val="-4"/>
        </w:rPr>
        <w:t xml:space="preserve"> </w:t>
      </w:r>
      <w:r>
        <w:t>diverse</w:t>
      </w:r>
      <w:r>
        <w:rPr>
          <w:spacing w:val="-3"/>
        </w:rPr>
        <w:t xml:space="preserve"> </w:t>
      </w:r>
      <w:r>
        <w:t>stories</w:t>
      </w:r>
      <w:r>
        <w:rPr>
          <w:spacing w:val="-5"/>
        </w:rPr>
        <w:t xml:space="preserve"> </w:t>
      </w:r>
      <w:r>
        <w:t xml:space="preserve">and </w:t>
      </w:r>
      <w:r>
        <w:rPr>
          <w:spacing w:val="-2"/>
        </w:rPr>
        <w:t>heritage</w:t>
      </w:r>
    </w:p>
    <w:p w14:paraId="18B3A32B" w14:textId="77777777" w:rsidR="005163BD" w:rsidRDefault="00ED5DC5">
      <w:pPr>
        <w:pStyle w:val="BodyText"/>
        <w:spacing w:before="8"/>
        <w:rPr>
          <w:sz w:val="21"/>
        </w:rPr>
      </w:pPr>
      <w:r>
        <w:rPr>
          <w:noProof/>
        </w:rPr>
        <mc:AlternateContent>
          <mc:Choice Requires="wps">
            <w:drawing>
              <wp:anchor distT="0" distB="0" distL="0" distR="0" simplePos="0" relativeHeight="251721216" behindDoc="1" locked="0" layoutInCell="1" allowOverlap="1" wp14:anchorId="69C0F379" wp14:editId="515DEAB1">
                <wp:simplePos x="0" y="0"/>
                <wp:positionH relativeFrom="page">
                  <wp:posOffset>979932</wp:posOffset>
                </wp:positionH>
                <wp:positionV relativeFrom="paragraph">
                  <wp:posOffset>183178</wp:posOffset>
                </wp:positionV>
                <wp:extent cx="5483860" cy="6350"/>
                <wp:effectExtent l="0" t="0" r="0" b="0"/>
                <wp:wrapTopAndBottom/>
                <wp:docPr id="672" name="Graphic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3860" cy="6350"/>
                        </a:xfrm>
                        <a:custGeom>
                          <a:avLst/>
                          <a:gdLst/>
                          <a:ahLst/>
                          <a:cxnLst/>
                          <a:rect l="l" t="t" r="r" b="b"/>
                          <a:pathLst>
                            <a:path w="5483860" h="6350">
                              <a:moveTo>
                                <a:pt x="5483364" y="0"/>
                              </a:moveTo>
                              <a:lnTo>
                                <a:pt x="0" y="0"/>
                              </a:lnTo>
                              <a:lnTo>
                                <a:pt x="0" y="6108"/>
                              </a:lnTo>
                              <a:lnTo>
                                <a:pt x="5483364" y="6108"/>
                              </a:lnTo>
                              <a:lnTo>
                                <a:pt x="5483364"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0FDA2283" id="Graphic 672" o:spid="_x0000_s1026" style="position:absolute;margin-left:77.15pt;margin-top:14.4pt;width:431.8pt;height:.5pt;z-index:-251595264;visibility:visible;mso-wrap-style:square;mso-wrap-distance-left:0;mso-wrap-distance-top:0;mso-wrap-distance-right:0;mso-wrap-distance-bottom:0;mso-position-horizontal:absolute;mso-position-horizontal-relative:page;mso-position-vertical:absolute;mso-position-vertical-relative:text;v-text-anchor:top" coordsize="54838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EUIwIAAL0EAAAOAAAAZHJzL2Uyb0RvYy54bWysVFFr2zAQfh/sPwi9L06aNmQmThkNHYPS&#10;FZqxZ0WWYzNZp52U2Pn3O8lWaranjWGQT75Pp+++u/Pmvm81Oyt0DZiCL2ZzzpSRUDbmWPBv+8cP&#10;a86cF6YUGowq+EU5fr99/27T2VzdQA26VMgoiHF5Zwtee2/zLHOyVq1wM7DKkLMCbIWnLR6zEkVH&#10;0Vud3cznq6wDLC2CVM7R193g5NsYv6qU9F+ryinPdMGJm48rxvUQ1my7EfkRha0bOdIQ/8CiFY2h&#10;S6+hdsILdsLmj1BtIxEcVH4moc2gqhqpYg6UzWL+WzavtbAq5kLiOHuVyf2/sPL5/GpfMFB39gnk&#10;D0eKZJ11+dUTNm7E9BW2AUvEWR9VvFxVVL1nkj7e3a6X6xWJLcm3Wt5FkTORp7Py5PxnBTGOOD85&#10;P9SgTJaokyV7k0ykSoYa6lhDzxnVEDmjGh6GGlrhw7lALpismxCpRx7B2cJZ7SHCfEghsF2ubjlL&#10;iRDTN4w2UyzlNEElX3rbGG/ArBbzdeBFwZI7vQfY9Nq/Aic1UzipwanhppB3vPKqBV0/VduBbsrH&#10;RuuQvsPj4UEjOwuSdfcxPCPjCSx2wlD80AYHKC8vyDqal4K7nyeBijP9xVBDhuFKBibjkAz0+gHi&#10;CEbl0fl9/12gZZbMgnvqnWdI7S7y1BbEPwAGbDhp4NPJQ9WEnoncBkbjhmYk5j/OcxjC6T6i3v46&#10;218AAAD//wMAUEsDBBQABgAIAAAAIQBn6JqY4AAAAAoBAAAPAAAAZHJzL2Rvd25yZXYueG1sTI/N&#10;TsMwEITvSLyDtUhcULtpoCUNcSp+hLggJAoSHN3YjSPidRS7SeDp2Z7gOLOfZmeKzeRaMZg+NJ4k&#10;LOYJCEOV1w3VEt7fHmcZiBAVadV6MhK+TYBNeXpSqFz7kV7NsI214BAKuZJgY+xyxFBZ41SY+84Q&#10;3/a+dyqy7GvUvRo53LWYJskKnWqIP1jVmXtrqq/twUloUveDd88vo6W9//wYLvDpYYlSnp9Ntzcg&#10;opniHwzH+lwdSu608wfSQbSsl1eXjEpIM55wBJLF9RrEjp11BlgW+H9C+QsAAP//AwBQSwECLQAU&#10;AAYACAAAACEAtoM4kv4AAADhAQAAEwAAAAAAAAAAAAAAAAAAAAAAW0NvbnRlbnRfVHlwZXNdLnht&#10;bFBLAQItABQABgAIAAAAIQA4/SH/1gAAAJQBAAALAAAAAAAAAAAAAAAAAC8BAABfcmVscy8ucmVs&#10;c1BLAQItABQABgAIAAAAIQAsOMEUIwIAAL0EAAAOAAAAAAAAAAAAAAAAAC4CAABkcnMvZTJvRG9j&#10;LnhtbFBLAQItABQABgAIAAAAIQBn6JqY4AAAAAoBAAAPAAAAAAAAAAAAAAAAAH0EAABkcnMvZG93&#10;bnJldi54bWxQSwUGAAAAAAQABADzAAAAigUAAAAA&#10;" path="m5483364,l,,,6108r5483364,l5483364,xe" fillcolor="#d9d9d9" stroked="f">
                <v:path arrowok="t"/>
                <w10:wrap type="topAndBottom" anchorx="page"/>
              </v:shape>
            </w:pict>
          </mc:Fallback>
        </mc:AlternateContent>
      </w:r>
    </w:p>
    <w:p w14:paraId="3E87585A" w14:textId="77777777" w:rsidR="005163BD" w:rsidRDefault="00ED5DC5">
      <w:pPr>
        <w:pStyle w:val="BodyText"/>
        <w:tabs>
          <w:tab w:val="left" w:pos="3131"/>
        </w:tabs>
        <w:spacing w:line="268" w:lineRule="exact"/>
        <w:ind w:left="1572"/>
      </w:pPr>
      <w:r>
        <w:rPr>
          <w:b/>
        </w:rPr>
        <w:t>Our</w:t>
      </w:r>
      <w:r>
        <w:rPr>
          <w:b/>
          <w:spacing w:val="-1"/>
        </w:rPr>
        <w:t xml:space="preserve"> </w:t>
      </w:r>
      <w:r>
        <w:rPr>
          <w:b/>
          <w:spacing w:val="-2"/>
        </w:rPr>
        <w:t>vision</w:t>
      </w:r>
      <w:r>
        <w:rPr>
          <w:b/>
        </w:rPr>
        <w:tab/>
      </w:r>
      <w:proofErr w:type="gramStart"/>
      <w:r>
        <w:t>To</w:t>
      </w:r>
      <w:proofErr w:type="gramEnd"/>
      <w:r>
        <w:rPr>
          <w:spacing w:val="-5"/>
        </w:rPr>
        <w:t xml:space="preserve"> </w:t>
      </w:r>
      <w:r>
        <w:t>be</w:t>
      </w:r>
      <w:r>
        <w:rPr>
          <w:spacing w:val="-5"/>
        </w:rPr>
        <w:t xml:space="preserve"> </w:t>
      </w:r>
      <w:r>
        <w:t>the</w:t>
      </w:r>
      <w:r>
        <w:rPr>
          <w:spacing w:val="-5"/>
        </w:rPr>
        <w:t xml:space="preserve"> </w:t>
      </w:r>
      <w:r>
        <w:t>leading</w:t>
      </w:r>
      <w:r>
        <w:rPr>
          <w:spacing w:val="-4"/>
        </w:rPr>
        <w:t xml:space="preserve"> </w:t>
      </w:r>
      <w:r>
        <w:t>historic</w:t>
      </w:r>
      <w:r>
        <w:rPr>
          <w:spacing w:val="-4"/>
        </w:rPr>
        <w:t xml:space="preserve"> </w:t>
      </w:r>
      <w:r>
        <w:t>places</w:t>
      </w:r>
      <w:r>
        <w:rPr>
          <w:spacing w:val="-3"/>
        </w:rPr>
        <w:t xml:space="preserve"> </w:t>
      </w:r>
      <w:r>
        <w:t>in</w:t>
      </w:r>
      <w:r>
        <w:rPr>
          <w:spacing w:val="-4"/>
        </w:rPr>
        <w:t xml:space="preserve"> </w:t>
      </w:r>
      <w:r>
        <w:t>Australia</w:t>
      </w:r>
      <w:r>
        <w:rPr>
          <w:spacing w:val="-3"/>
        </w:rPr>
        <w:t xml:space="preserve"> </w:t>
      </w:r>
      <w:r>
        <w:t>and</w:t>
      </w:r>
      <w:r>
        <w:rPr>
          <w:spacing w:val="-4"/>
        </w:rPr>
        <w:t xml:space="preserve"> </w:t>
      </w:r>
      <w:r>
        <w:rPr>
          <w:spacing w:val="-2"/>
        </w:rPr>
        <w:t>beyond</w:t>
      </w:r>
    </w:p>
    <w:p w14:paraId="69554338" w14:textId="77777777" w:rsidR="005163BD" w:rsidRDefault="00ED5DC5">
      <w:pPr>
        <w:pStyle w:val="BodyText"/>
        <w:spacing w:before="8"/>
        <w:rPr>
          <w:sz w:val="21"/>
        </w:rPr>
      </w:pPr>
      <w:r>
        <w:rPr>
          <w:noProof/>
        </w:rPr>
        <mc:AlternateContent>
          <mc:Choice Requires="wps">
            <w:drawing>
              <wp:anchor distT="0" distB="0" distL="0" distR="0" simplePos="0" relativeHeight="251722240" behindDoc="1" locked="0" layoutInCell="1" allowOverlap="1" wp14:anchorId="581897D5" wp14:editId="1B0174E0">
                <wp:simplePos x="0" y="0"/>
                <wp:positionH relativeFrom="page">
                  <wp:posOffset>979932</wp:posOffset>
                </wp:positionH>
                <wp:positionV relativeFrom="paragraph">
                  <wp:posOffset>183463</wp:posOffset>
                </wp:positionV>
                <wp:extent cx="5483860" cy="6350"/>
                <wp:effectExtent l="0" t="0" r="0" b="0"/>
                <wp:wrapTopAndBottom/>
                <wp:docPr id="673" name="Graphic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3860" cy="6350"/>
                        </a:xfrm>
                        <a:custGeom>
                          <a:avLst/>
                          <a:gdLst/>
                          <a:ahLst/>
                          <a:cxnLst/>
                          <a:rect l="l" t="t" r="r" b="b"/>
                          <a:pathLst>
                            <a:path w="5483860" h="6350">
                              <a:moveTo>
                                <a:pt x="5483364" y="0"/>
                              </a:moveTo>
                              <a:lnTo>
                                <a:pt x="0" y="0"/>
                              </a:lnTo>
                              <a:lnTo>
                                <a:pt x="0" y="6096"/>
                              </a:lnTo>
                              <a:lnTo>
                                <a:pt x="5483364" y="6096"/>
                              </a:lnTo>
                              <a:lnTo>
                                <a:pt x="5483364"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36C0C25F" id="Graphic 673" o:spid="_x0000_s1026" style="position:absolute;margin-left:77.15pt;margin-top:14.45pt;width:431.8pt;height:.5pt;z-index:-251594240;visibility:visible;mso-wrap-style:square;mso-wrap-distance-left:0;mso-wrap-distance-top:0;mso-wrap-distance-right:0;mso-wrap-distance-bottom:0;mso-position-horizontal:absolute;mso-position-horizontal-relative:page;mso-position-vertical:absolute;mso-position-vertical-relative:text;v-text-anchor:top" coordsize="54838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WqKIwIAAL0EAAAOAAAAZHJzL2Uyb0RvYy54bWysVFFr2zAQfh/sPwi9L06bNqQmThkNHYPS&#10;FZqyZ0WWYzNZp+mU2Pn3O8lWaranjWGQT75Pp+++u/P6vm81OymHDZiCX83mnCkjoWzMoeBvu8dP&#10;K87QC1MKDUYV/KyQ328+flh3NlfXUIMulWMUxGDe2YLX3ts8y1DWqhU4A6sMOStwrfC0dYesdKKj&#10;6K3OrufzZdaBK60DqRDp63Zw8k2MX1VK+m9VhcozXXDi5uPq4roPa7ZZi/zghK0bOdIQ/8CiFY2h&#10;Sy+htsILdnTNH6HaRjpAqPxMQptBVTVSxRwom6v5b9m81sKqmAuJg/YiE/6/sPL59GpfXKCO9gnk&#10;DyRFss5ifvGEDY6YvnJtwBJx1kcVzxcVVe+ZpI+3N6vFakliS/ItF7dR5Ezk6aw8ov+iIMYRpyf0&#10;Qw3KZIk6WbI3yXRUyVBDHWvoOaMaOs6ohvuhhlb4cC6QCybrJkTqkUdwtnBSO4gwH1IIbBfLG85S&#10;IsT0HaPNFEs5TVDJl942xhswy/ndMvCiYMmd3gNseu1fgZOaKZzUgGq4KeQdr7xoQddP1UbQTfnY&#10;aB3SR3fYP2jHToJk3d6FZ2Q8gcVOGIof2mAP5fnFsY7mpeD48yic4kx/NdSQYbiS4ZKxT4bz+gHi&#10;CEblHfpd/104yyyZBffUO8+Q2l3kqS2IfwAM2HDSwOejh6oJPRO5DYzGDc1IzH+c5zCE031Evf91&#10;Nr8AAAD//wMAUEsDBBQABgAIAAAAIQAgf4jP4QAAAAoBAAAPAAAAZHJzL2Rvd25yZXYueG1sTI/N&#10;TsMwEITvSLyDtUhcUOs00NKEOBU/QlwQEgUJjm68jSPidRS7SeDp2Z7gtrM7mv2m2EyuFQP2ofGk&#10;YDFPQCBV3jRUK3h/e5ytQYSoyejWEyr4xgCb8vSk0LnxI73isI214BAKuVZgY+xyKUNl0ekw9x0S&#10;3/a+dzqy7Gtpej1yuGtlmiQr6XRD/MHqDu8tVl/bg1PQpO5H3j2/jJb2/vNjuJBPD0up1PnZdHsD&#10;IuIU/8xwxGd0KJlp5w9kgmhZL68u2aogXWcgjoZkcc3TjjdZBrIs5P8K5S8AAAD//wMAUEsBAi0A&#10;FAAGAAgAAAAhALaDOJL+AAAA4QEAABMAAAAAAAAAAAAAAAAAAAAAAFtDb250ZW50X1R5cGVzXS54&#10;bWxQSwECLQAUAAYACAAAACEAOP0h/9YAAACUAQAACwAAAAAAAAAAAAAAAAAvAQAAX3JlbHMvLnJl&#10;bHNQSwECLQAUAAYACAAAACEA3rFqiiMCAAC9BAAADgAAAAAAAAAAAAAAAAAuAgAAZHJzL2Uyb0Rv&#10;Yy54bWxQSwECLQAUAAYACAAAACEAIH+Iz+EAAAAKAQAADwAAAAAAAAAAAAAAAAB9BAAAZHJzL2Rv&#10;d25yZXYueG1sUEsFBgAAAAAEAAQA8wAAAIsFAAAAAA==&#10;" path="m5483364,l,,,6096r5483364,l5483364,xe" fillcolor="#d9d9d9" stroked="f">
                <v:path arrowok="t"/>
                <w10:wrap type="topAndBottom" anchorx="page"/>
              </v:shape>
            </w:pict>
          </mc:Fallback>
        </mc:AlternateContent>
      </w:r>
    </w:p>
    <w:p w14:paraId="0700A2F9" w14:textId="77777777" w:rsidR="005163BD" w:rsidRDefault="00ED5DC5">
      <w:pPr>
        <w:tabs>
          <w:tab w:val="left" w:pos="3131"/>
          <w:tab w:val="left" w:pos="4692"/>
        </w:tabs>
        <w:spacing w:line="268" w:lineRule="exact"/>
        <w:ind w:left="1572"/>
      </w:pPr>
      <w:r>
        <w:rPr>
          <w:b/>
        </w:rPr>
        <w:t>What</w:t>
      </w:r>
      <w:r>
        <w:rPr>
          <w:b/>
          <w:spacing w:val="-2"/>
        </w:rPr>
        <w:t xml:space="preserve"> </w:t>
      </w:r>
      <w:r>
        <w:rPr>
          <w:b/>
        </w:rPr>
        <w:t>we</w:t>
      </w:r>
      <w:r>
        <w:rPr>
          <w:b/>
          <w:spacing w:val="-1"/>
        </w:rPr>
        <w:t xml:space="preserve"> </w:t>
      </w:r>
      <w:r>
        <w:rPr>
          <w:b/>
          <w:spacing w:val="-4"/>
        </w:rPr>
        <w:t>want</w:t>
      </w:r>
      <w:r>
        <w:rPr>
          <w:b/>
        </w:rPr>
        <w:tab/>
      </w:r>
      <w:r>
        <w:rPr>
          <w:b/>
          <w:i/>
          <w:color w:val="CA5F14"/>
          <w:spacing w:val="-2"/>
        </w:rPr>
        <w:t>Customers:</w:t>
      </w:r>
      <w:r>
        <w:rPr>
          <w:b/>
          <w:i/>
          <w:color w:val="CA5F14"/>
        </w:rPr>
        <w:tab/>
      </w:r>
      <w:r>
        <w:t>Audiences</w:t>
      </w:r>
      <w:r>
        <w:rPr>
          <w:spacing w:val="-5"/>
        </w:rPr>
        <w:t xml:space="preserve"> </w:t>
      </w:r>
      <w:r>
        <w:t>that</w:t>
      </w:r>
      <w:r>
        <w:rPr>
          <w:spacing w:val="-6"/>
        </w:rPr>
        <w:t xml:space="preserve"> </w:t>
      </w:r>
      <w:r>
        <w:t>are</w:t>
      </w:r>
      <w:r>
        <w:rPr>
          <w:spacing w:val="-3"/>
        </w:rPr>
        <w:t xml:space="preserve"> </w:t>
      </w:r>
      <w:r>
        <w:t>growing,</w:t>
      </w:r>
      <w:r>
        <w:rPr>
          <w:spacing w:val="-4"/>
        </w:rPr>
        <w:t xml:space="preserve"> </w:t>
      </w:r>
      <w:r>
        <w:t>diverse</w:t>
      </w:r>
      <w:r>
        <w:rPr>
          <w:spacing w:val="-3"/>
        </w:rPr>
        <w:t xml:space="preserve"> </w:t>
      </w:r>
      <w:r>
        <w:t>and</w:t>
      </w:r>
      <w:r>
        <w:rPr>
          <w:spacing w:val="-5"/>
        </w:rPr>
        <w:t xml:space="preserve"> </w:t>
      </w:r>
      <w:r>
        <w:rPr>
          <w:spacing w:val="-2"/>
        </w:rPr>
        <w:t>engaged</w:t>
      </w:r>
    </w:p>
    <w:p w14:paraId="3E78E5F3" w14:textId="77777777" w:rsidR="005163BD" w:rsidRDefault="00ED5DC5">
      <w:pPr>
        <w:tabs>
          <w:tab w:val="left" w:pos="3131"/>
          <w:tab w:val="left" w:pos="4691"/>
        </w:tabs>
        <w:ind w:left="1572"/>
      </w:pPr>
      <w:r>
        <w:rPr>
          <w:b/>
        </w:rPr>
        <w:t>to</w:t>
      </w:r>
      <w:r>
        <w:rPr>
          <w:b/>
          <w:spacing w:val="-3"/>
        </w:rPr>
        <w:t xml:space="preserve"> </w:t>
      </w:r>
      <w:r>
        <w:rPr>
          <w:b/>
          <w:spacing w:val="-2"/>
        </w:rPr>
        <w:t>achieve</w:t>
      </w:r>
      <w:r>
        <w:rPr>
          <w:b/>
        </w:rPr>
        <w:tab/>
      </w:r>
      <w:r>
        <w:rPr>
          <w:b/>
          <w:i/>
          <w:color w:val="CA5F14"/>
          <w:spacing w:val="-2"/>
        </w:rPr>
        <w:t>Programming:</w:t>
      </w:r>
      <w:r>
        <w:rPr>
          <w:b/>
          <w:i/>
          <w:color w:val="CA5F14"/>
        </w:rPr>
        <w:tab/>
      </w:r>
      <w:r>
        <w:t>Programs</w:t>
      </w:r>
      <w:r>
        <w:rPr>
          <w:spacing w:val="-8"/>
        </w:rPr>
        <w:t xml:space="preserve"> </w:t>
      </w:r>
      <w:r>
        <w:t>that</w:t>
      </w:r>
      <w:r>
        <w:rPr>
          <w:spacing w:val="-6"/>
        </w:rPr>
        <w:t xml:space="preserve"> </w:t>
      </w:r>
      <w:r>
        <w:t>explore</w:t>
      </w:r>
      <w:r>
        <w:rPr>
          <w:spacing w:val="-3"/>
        </w:rPr>
        <w:t xml:space="preserve"> </w:t>
      </w:r>
      <w:r>
        <w:t>Canberra’s</w:t>
      </w:r>
      <w:r>
        <w:rPr>
          <w:spacing w:val="-4"/>
        </w:rPr>
        <w:t xml:space="preserve"> </w:t>
      </w:r>
      <w:r>
        <w:t>history</w:t>
      </w:r>
      <w:r>
        <w:rPr>
          <w:spacing w:val="-5"/>
        </w:rPr>
        <w:t xml:space="preserve"> </w:t>
      </w:r>
      <w:r>
        <w:t>by</w:t>
      </w:r>
      <w:r>
        <w:rPr>
          <w:spacing w:val="-3"/>
        </w:rPr>
        <w:t xml:space="preserve"> </w:t>
      </w:r>
      <w:proofErr w:type="gramStart"/>
      <w:r>
        <w:rPr>
          <w:spacing w:val="-2"/>
        </w:rPr>
        <w:t>interpreting</w:t>
      </w:r>
      <w:proofErr w:type="gramEnd"/>
    </w:p>
    <w:p w14:paraId="3F1A7DA9" w14:textId="77777777" w:rsidR="005163BD" w:rsidRDefault="00ED5DC5">
      <w:pPr>
        <w:pStyle w:val="BodyText"/>
        <w:ind w:left="4691"/>
      </w:pPr>
      <w:r>
        <w:t>each</w:t>
      </w:r>
      <w:r>
        <w:rPr>
          <w:spacing w:val="-2"/>
        </w:rPr>
        <w:t xml:space="preserve"> place</w:t>
      </w:r>
    </w:p>
    <w:p w14:paraId="765382D3" w14:textId="77777777" w:rsidR="005163BD" w:rsidRDefault="00ED5DC5">
      <w:pPr>
        <w:pStyle w:val="BodyText"/>
        <w:tabs>
          <w:tab w:val="left" w:pos="4691"/>
        </w:tabs>
        <w:ind w:left="4691" w:right="2148" w:hanging="1560"/>
      </w:pPr>
      <w:r>
        <w:rPr>
          <w:b/>
          <w:i/>
          <w:color w:val="CA5F14"/>
          <w:spacing w:val="-2"/>
        </w:rPr>
        <w:t>Stewardship:</w:t>
      </w:r>
      <w:r>
        <w:rPr>
          <w:b/>
          <w:i/>
          <w:color w:val="CA5F14"/>
        </w:rPr>
        <w:tab/>
      </w:r>
      <w:r>
        <w:t>Buildings,</w:t>
      </w:r>
      <w:r>
        <w:rPr>
          <w:spacing w:val="-5"/>
        </w:rPr>
        <w:t xml:space="preserve"> </w:t>
      </w:r>
      <w:r>
        <w:t>grounds</w:t>
      </w:r>
      <w:r>
        <w:rPr>
          <w:spacing w:val="-5"/>
        </w:rPr>
        <w:t xml:space="preserve"> </w:t>
      </w:r>
      <w:r>
        <w:t>and</w:t>
      </w:r>
      <w:r>
        <w:rPr>
          <w:spacing w:val="-6"/>
        </w:rPr>
        <w:t xml:space="preserve"> </w:t>
      </w:r>
      <w:r>
        <w:t>collections</w:t>
      </w:r>
      <w:r>
        <w:rPr>
          <w:spacing w:val="-5"/>
        </w:rPr>
        <w:t xml:space="preserve"> </w:t>
      </w:r>
      <w:r>
        <w:t>that</w:t>
      </w:r>
      <w:r>
        <w:rPr>
          <w:spacing w:val="-7"/>
        </w:rPr>
        <w:t xml:space="preserve"> </w:t>
      </w:r>
      <w:r>
        <w:t>are</w:t>
      </w:r>
      <w:r>
        <w:rPr>
          <w:spacing w:val="-7"/>
        </w:rPr>
        <w:t xml:space="preserve"> </w:t>
      </w:r>
      <w:r>
        <w:t>conserved and researched</w:t>
      </w:r>
    </w:p>
    <w:p w14:paraId="7CCECEF6" w14:textId="77777777" w:rsidR="005163BD" w:rsidRDefault="00ED5DC5">
      <w:pPr>
        <w:pStyle w:val="BodyText"/>
        <w:tabs>
          <w:tab w:val="left" w:pos="4691"/>
        </w:tabs>
        <w:ind w:left="4691" w:right="1798" w:hanging="1560"/>
      </w:pPr>
      <w:r>
        <w:rPr>
          <w:b/>
          <w:i/>
          <w:color w:val="CA5F14"/>
          <w:spacing w:val="-2"/>
        </w:rPr>
        <w:t>Leadership:</w:t>
      </w:r>
      <w:r>
        <w:rPr>
          <w:b/>
          <w:i/>
          <w:color w:val="CA5F14"/>
        </w:rPr>
        <w:tab/>
      </w:r>
      <w:r>
        <w:t>An</w:t>
      </w:r>
      <w:r>
        <w:rPr>
          <w:spacing w:val="-4"/>
        </w:rPr>
        <w:t xml:space="preserve"> </w:t>
      </w:r>
      <w:r>
        <w:t>integral</w:t>
      </w:r>
      <w:r>
        <w:rPr>
          <w:spacing w:val="-3"/>
        </w:rPr>
        <w:t xml:space="preserve"> </w:t>
      </w:r>
      <w:r>
        <w:t>part</w:t>
      </w:r>
      <w:r>
        <w:rPr>
          <w:spacing w:val="-5"/>
        </w:rPr>
        <w:t xml:space="preserve"> </w:t>
      </w:r>
      <w:r>
        <w:t>of</w:t>
      </w:r>
      <w:r>
        <w:rPr>
          <w:spacing w:val="-5"/>
        </w:rPr>
        <w:t xml:space="preserve"> </w:t>
      </w:r>
      <w:r>
        <w:t>the</w:t>
      </w:r>
      <w:r>
        <w:rPr>
          <w:spacing w:val="-2"/>
        </w:rPr>
        <w:t xml:space="preserve"> </w:t>
      </w:r>
      <w:r>
        <w:t>cultural</w:t>
      </w:r>
      <w:r>
        <w:rPr>
          <w:spacing w:val="-3"/>
        </w:rPr>
        <w:t xml:space="preserve"> </w:t>
      </w:r>
      <w:r>
        <w:t>life</w:t>
      </w:r>
      <w:r>
        <w:rPr>
          <w:spacing w:val="-2"/>
        </w:rPr>
        <w:t xml:space="preserve"> </w:t>
      </w:r>
      <w:r>
        <w:t>of</w:t>
      </w:r>
      <w:r>
        <w:rPr>
          <w:spacing w:val="-5"/>
        </w:rPr>
        <w:t xml:space="preserve"> </w:t>
      </w:r>
      <w:r>
        <w:t>the</w:t>
      </w:r>
      <w:r>
        <w:rPr>
          <w:spacing w:val="-5"/>
        </w:rPr>
        <w:t xml:space="preserve"> </w:t>
      </w:r>
      <w:r>
        <w:t>Canberra</w:t>
      </w:r>
      <w:r>
        <w:rPr>
          <w:spacing w:val="-3"/>
        </w:rPr>
        <w:t xml:space="preserve"> </w:t>
      </w:r>
      <w:r>
        <w:t>region and beyond</w:t>
      </w:r>
    </w:p>
    <w:p w14:paraId="24E6AC61" w14:textId="77777777" w:rsidR="005163BD" w:rsidRDefault="005163BD">
      <w:pPr>
        <w:pStyle w:val="BodyText"/>
        <w:rPr>
          <w:sz w:val="20"/>
        </w:rPr>
      </w:pPr>
    </w:p>
    <w:p w14:paraId="406FC634" w14:textId="77777777" w:rsidR="005163BD" w:rsidRDefault="00ED5DC5">
      <w:pPr>
        <w:pStyle w:val="BodyText"/>
        <w:spacing w:before="11"/>
        <w:rPr>
          <w:sz w:val="16"/>
        </w:rPr>
      </w:pPr>
      <w:r>
        <w:rPr>
          <w:noProof/>
        </w:rPr>
        <mc:AlternateContent>
          <mc:Choice Requires="wpg">
            <w:drawing>
              <wp:anchor distT="0" distB="0" distL="0" distR="0" simplePos="0" relativeHeight="251723264" behindDoc="1" locked="0" layoutInCell="1" allowOverlap="1" wp14:anchorId="1BA552EA" wp14:editId="21ED706C">
                <wp:simplePos x="0" y="0"/>
                <wp:positionH relativeFrom="page">
                  <wp:posOffset>895350</wp:posOffset>
                </wp:positionH>
                <wp:positionV relativeFrom="paragraph">
                  <wp:posOffset>146543</wp:posOffset>
                </wp:positionV>
                <wp:extent cx="5715000" cy="2546350"/>
                <wp:effectExtent l="0" t="0" r="0" b="0"/>
                <wp:wrapTopAndBottom/>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0" cy="2546350"/>
                          <a:chOff x="0" y="0"/>
                          <a:chExt cx="5715000" cy="2546350"/>
                        </a:xfrm>
                      </wpg:grpSpPr>
                      <wps:wsp>
                        <wps:cNvPr id="675" name="Graphic 675"/>
                        <wps:cNvSpPr/>
                        <wps:spPr>
                          <a:xfrm>
                            <a:off x="483871" y="317289"/>
                            <a:ext cx="5231130" cy="2228850"/>
                          </a:xfrm>
                          <a:custGeom>
                            <a:avLst/>
                            <a:gdLst/>
                            <a:ahLst/>
                            <a:cxnLst/>
                            <a:rect l="l" t="t" r="r" b="b"/>
                            <a:pathLst>
                              <a:path w="5231130" h="2228850">
                                <a:moveTo>
                                  <a:pt x="4859642" y="0"/>
                                </a:moveTo>
                                <a:lnTo>
                                  <a:pt x="371487" y="0"/>
                                </a:lnTo>
                                <a:lnTo>
                                  <a:pt x="324888" y="2894"/>
                                </a:lnTo>
                                <a:lnTo>
                                  <a:pt x="280017" y="11345"/>
                                </a:lnTo>
                                <a:lnTo>
                                  <a:pt x="237221" y="25005"/>
                                </a:lnTo>
                                <a:lnTo>
                                  <a:pt x="196848" y="43525"/>
                                </a:lnTo>
                                <a:lnTo>
                                  <a:pt x="159248" y="66557"/>
                                </a:lnTo>
                                <a:lnTo>
                                  <a:pt x="124767" y="93754"/>
                                </a:lnTo>
                                <a:lnTo>
                                  <a:pt x="93754" y="124767"/>
                                </a:lnTo>
                                <a:lnTo>
                                  <a:pt x="66557" y="159248"/>
                                </a:lnTo>
                                <a:lnTo>
                                  <a:pt x="43525" y="196848"/>
                                </a:lnTo>
                                <a:lnTo>
                                  <a:pt x="25005" y="237221"/>
                                </a:lnTo>
                                <a:lnTo>
                                  <a:pt x="11345" y="280017"/>
                                </a:lnTo>
                                <a:lnTo>
                                  <a:pt x="2894" y="324888"/>
                                </a:lnTo>
                                <a:lnTo>
                                  <a:pt x="0" y="371487"/>
                                </a:lnTo>
                                <a:lnTo>
                                  <a:pt x="0" y="1857374"/>
                                </a:lnTo>
                                <a:lnTo>
                                  <a:pt x="2894" y="1903971"/>
                                </a:lnTo>
                                <a:lnTo>
                                  <a:pt x="11345" y="1948840"/>
                                </a:lnTo>
                                <a:lnTo>
                                  <a:pt x="25005" y="1991634"/>
                                </a:lnTo>
                                <a:lnTo>
                                  <a:pt x="43525" y="2032005"/>
                                </a:lnTo>
                                <a:lnTo>
                                  <a:pt x="66557" y="2069604"/>
                                </a:lnTo>
                                <a:lnTo>
                                  <a:pt x="93754" y="2104084"/>
                                </a:lnTo>
                                <a:lnTo>
                                  <a:pt x="124767" y="2135096"/>
                                </a:lnTo>
                                <a:lnTo>
                                  <a:pt x="159248" y="2162292"/>
                                </a:lnTo>
                                <a:lnTo>
                                  <a:pt x="196848" y="2185325"/>
                                </a:lnTo>
                                <a:lnTo>
                                  <a:pt x="237221" y="2203844"/>
                                </a:lnTo>
                                <a:lnTo>
                                  <a:pt x="280017" y="2217504"/>
                                </a:lnTo>
                                <a:lnTo>
                                  <a:pt x="324888" y="2225955"/>
                                </a:lnTo>
                                <a:lnTo>
                                  <a:pt x="371487" y="2228849"/>
                                </a:lnTo>
                                <a:lnTo>
                                  <a:pt x="4859642" y="2228849"/>
                                </a:lnTo>
                                <a:lnTo>
                                  <a:pt x="4906241" y="2225955"/>
                                </a:lnTo>
                                <a:lnTo>
                                  <a:pt x="4951112" y="2217504"/>
                                </a:lnTo>
                                <a:lnTo>
                                  <a:pt x="4993908" y="2203844"/>
                                </a:lnTo>
                                <a:lnTo>
                                  <a:pt x="5034281" y="2185325"/>
                                </a:lnTo>
                                <a:lnTo>
                                  <a:pt x="5071881" y="2162292"/>
                                </a:lnTo>
                                <a:lnTo>
                                  <a:pt x="5106362" y="2135096"/>
                                </a:lnTo>
                                <a:lnTo>
                                  <a:pt x="5137375" y="2104084"/>
                                </a:lnTo>
                                <a:lnTo>
                                  <a:pt x="5164572" y="2069604"/>
                                </a:lnTo>
                                <a:lnTo>
                                  <a:pt x="5187604" y="2032005"/>
                                </a:lnTo>
                                <a:lnTo>
                                  <a:pt x="5206124" y="1991634"/>
                                </a:lnTo>
                                <a:lnTo>
                                  <a:pt x="5219784" y="1948840"/>
                                </a:lnTo>
                                <a:lnTo>
                                  <a:pt x="5228235" y="1903971"/>
                                </a:lnTo>
                                <a:lnTo>
                                  <a:pt x="5231130" y="1857374"/>
                                </a:lnTo>
                                <a:lnTo>
                                  <a:pt x="5231130" y="371487"/>
                                </a:lnTo>
                                <a:lnTo>
                                  <a:pt x="5228235" y="324888"/>
                                </a:lnTo>
                                <a:lnTo>
                                  <a:pt x="5219784" y="280017"/>
                                </a:lnTo>
                                <a:lnTo>
                                  <a:pt x="5206124" y="237221"/>
                                </a:lnTo>
                                <a:lnTo>
                                  <a:pt x="5187604" y="196848"/>
                                </a:lnTo>
                                <a:lnTo>
                                  <a:pt x="5164572" y="159248"/>
                                </a:lnTo>
                                <a:lnTo>
                                  <a:pt x="5137375" y="124767"/>
                                </a:lnTo>
                                <a:lnTo>
                                  <a:pt x="5106362" y="93754"/>
                                </a:lnTo>
                                <a:lnTo>
                                  <a:pt x="5071881" y="66557"/>
                                </a:lnTo>
                                <a:lnTo>
                                  <a:pt x="5034281" y="43525"/>
                                </a:lnTo>
                                <a:lnTo>
                                  <a:pt x="4993908" y="25005"/>
                                </a:lnTo>
                                <a:lnTo>
                                  <a:pt x="4951112" y="11345"/>
                                </a:lnTo>
                                <a:lnTo>
                                  <a:pt x="4906241" y="2894"/>
                                </a:lnTo>
                                <a:lnTo>
                                  <a:pt x="4859642" y="0"/>
                                </a:lnTo>
                                <a:close/>
                              </a:path>
                            </a:pathLst>
                          </a:custGeom>
                          <a:solidFill>
                            <a:srgbClr val="CA5F14"/>
                          </a:solidFill>
                        </wps:spPr>
                        <wps:bodyPr wrap="square" lIns="0" tIns="0" rIns="0" bIns="0" rtlCol="0">
                          <a:prstTxWarp prst="textNoShape">
                            <a:avLst/>
                          </a:prstTxWarp>
                          <a:noAutofit/>
                        </wps:bodyPr>
                      </wps:wsp>
                      <wps:wsp>
                        <wps:cNvPr id="676" name="Graphic 676"/>
                        <wps:cNvSpPr/>
                        <wps:spPr>
                          <a:xfrm>
                            <a:off x="6350" y="6350"/>
                            <a:ext cx="5081270" cy="476250"/>
                          </a:xfrm>
                          <a:custGeom>
                            <a:avLst/>
                            <a:gdLst/>
                            <a:ahLst/>
                            <a:cxnLst/>
                            <a:rect l="l" t="t" r="r" b="b"/>
                            <a:pathLst>
                              <a:path w="5081270" h="476250">
                                <a:moveTo>
                                  <a:pt x="5001895" y="0"/>
                                </a:moveTo>
                                <a:lnTo>
                                  <a:pt x="79375" y="0"/>
                                </a:lnTo>
                                <a:lnTo>
                                  <a:pt x="48477" y="6237"/>
                                </a:lnTo>
                                <a:lnTo>
                                  <a:pt x="23247" y="23247"/>
                                </a:lnTo>
                                <a:lnTo>
                                  <a:pt x="6237" y="48477"/>
                                </a:lnTo>
                                <a:lnTo>
                                  <a:pt x="0" y="79375"/>
                                </a:lnTo>
                                <a:lnTo>
                                  <a:pt x="0" y="396875"/>
                                </a:lnTo>
                                <a:lnTo>
                                  <a:pt x="6237" y="427772"/>
                                </a:lnTo>
                                <a:lnTo>
                                  <a:pt x="23247" y="453002"/>
                                </a:lnTo>
                                <a:lnTo>
                                  <a:pt x="48477" y="470012"/>
                                </a:lnTo>
                                <a:lnTo>
                                  <a:pt x="79375" y="476250"/>
                                </a:lnTo>
                                <a:lnTo>
                                  <a:pt x="5001895" y="476250"/>
                                </a:lnTo>
                                <a:lnTo>
                                  <a:pt x="5032792" y="470012"/>
                                </a:lnTo>
                                <a:lnTo>
                                  <a:pt x="5058022" y="453002"/>
                                </a:lnTo>
                                <a:lnTo>
                                  <a:pt x="5075032" y="427772"/>
                                </a:lnTo>
                                <a:lnTo>
                                  <a:pt x="5081270" y="396875"/>
                                </a:lnTo>
                                <a:lnTo>
                                  <a:pt x="5081270" y="79375"/>
                                </a:lnTo>
                                <a:lnTo>
                                  <a:pt x="5075032" y="48477"/>
                                </a:lnTo>
                                <a:lnTo>
                                  <a:pt x="5058022" y="23247"/>
                                </a:lnTo>
                                <a:lnTo>
                                  <a:pt x="5032792" y="6237"/>
                                </a:lnTo>
                                <a:lnTo>
                                  <a:pt x="5001895" y="0"/>
                                </a:lnTo>
                                <a:close/>
                              </a:path>
                            </a:pathLst>
                          </a:custGeom>
                          <a:solidFill>
                            <a:srgbClr val="003C4B"/>
                          </a:solidFill>
                        </wps:spPr>
                        <wps:bodyPr wrap="square" lIns="0" tIns="0" rIns="0" bIns="0" rtlCol="0">
                          <a:prstTxWarp prst="textNoShape">
                            <a:avLst/>
                          </a:prstTxWarp>
                          <a:noAutofit/>
                        </wps:bodyPr>
                      </wps:wsp>
                      <wps:wsp>
                        <wps:cNvPr id="677" name="Graphic 677"/>
                        <wps:cNvSpPr/>
                        <wps:spPr>
                          <a:xfrm>
                            <a:off x="6350" y="6350"/>
                            <a:ext cx="5081270" cy="476250"/>
                          </a:xfrm>
                          <a:custGeom>
                            <a:avLst/>
                            <a:gdLst/>
                            <a:ahLst/>
                            <a:cxnLst/>
                            <a:rect l="l" t="t" r="r" b="b"/>
                            <a:pathLst>
                              <a:path w="5081270" h="476250">
                                <a:moveTo>
                                  <a:pt x="0" y="79375"/>
                                </a:moveTo>
                                <a:lnTo>
                                  <a:pt x="6237" y="48477"/>
                                </a:lnTo>
                                <a:lnTo>
                                  <a:pt x="23247" y="23247"/>
                                </a:lnTo>
                                <a:lnTo>
                                  <a:pt x="48477" y="6237"/>
                                </a:lnTo>
                                <a:lnTo>
                                  <a:pt x="79375" y="0"/>
                                </a:lnTo>
                                <a:lnTo>
                                  <a:pt x="5001895" y="0"/>
                                </a:lnTo>
                                <a:lnTo>
                                  <a:pt x="5032792" y="6237"/>
                                </a:lnTo>
                                <a:lnTo>
                                  <a:pt x="5058022" y="23247"/>
                                </a:lnTo>
                                <a:lnTo>
                                  <a:pt x="5075032" y="48477"/>
                                </a:lnTo>
                                <a:lnTo>
                                  <a:pt x="5081270" y="79375"/>
                                </a:lnTo>
                                <a:lnTo>
                                  <a:pt x="5081270" y="396875"/>
                                </a:lnTo>
                                <a:lnTo>
                                  <a:pt x="5075032" y="427772"/>
                                </a:lnTo>
                                <a:lnTo>
                                  <a:pt x="5058022" y="453002"/>
                                </a:lnTo>
                                <a:lnTo>
                                  <a:pt x="5032792" y="470012"/>
                                </a:lnTo>
                                <a:lnTo>
                                  <a:pt x="5001895" y="476250"/>
                                </a:lnTo>
                                <a:lnTo>
                                  <a:pt x="79375" y="476250"/>
                                </a:lnTo>
                                <a:lnTo>
                                  <a:pt x="48477" y="470012"/>
                                </a:lnTo>
                                <a:lnTo>
                                  <a:pt x="23247" y="453002"/>
                                </a:lnTo>
                                <a:lnTo>
                                  <a:pt x="6237" y="427772"/>
                                </a:lnTo>
                                <a:lnTo>
                                  <a:pt x="0" y="396875"/>
                                </a:lnTo>
                                <a:lnTo>
                                  <a:pt x="0" y="79375"/>
                                </a:lnTo>
                                <a:close/>
                              </a:path>
                            </a:pathLst>
                          </a:custGeom>
                          <a:ln w="12700">
                            <a:solidFill>
                              <a:srgbClr val="002A35"/>
                            </a:solidFill>
                            <a:prstDash val="solid"/>
                          </a:ln>
                        </wps:spPr>
                        <wps:bodyPr wrap="square" lIns="0" tIns="0" rIns="0" bIns="0" rtlCol="0">
                          <a:prstTxWarp prst="textNoShape">
                            <a:avLst/>
                          </a:prstTxWarp>
                          <a:noAutofit/>
                        </wps:bodyPr>
                      </wps:wsp>
                      <wps:wsp>
                        <wps:cNvPr id="678" name="Textbox 678"/>
                        <wps:cNvSpPr txBox="1"/>
                        <wps:spPr>
                          <a:xfrm>
                            <a:off x="230886" y="181528"/>
                            <a:ext cx="3100070" cy="152400"/>
                          </a:xfrm>
                          <a:prstGeom prst="rect">
                            <a:avLst/>
                          </a:prstGeom>
                        </wps:spPr>
                        <wps:txbx>
                          <w:txbxContent>
                            <w:p w14:paraId="1D67F314" w14:textId="77777777" w:rsidR="005163BD" w:rsidRDefault="00ED5DC5">
                              <w:pPr>
                                <w:spacing w:line="240" w:lineRule="exact"/>
                                <w:rPr>
                                  <w:b/>
                                  <w:sz w:val="24"/>
                                </w:rPr>
                              </w:pPr>
                              <w:r>
                                <w:rPr>
                                  <w:b/>
                                  <w:color w:val="FFFFFF"/>
                                  <w:sz w:val="24"/>
                                </w:rPr>
                                <w:t>A</w:t>
                              </w:r>
                              <w:r>
                                <w:rPr>
                                  <w:b/>
                                  <w:color w:val="FFFFFF"/>
                                  <w:spacing w:val="-2"/>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2"/>
                                  <w:sz w:val="24"/>
                                </w:rPr>
                                <w:t xml:space="preserve"> </w:t>
                              </w:r>
                              <w:r>
                                <w:rPr>
                                  <w:b/>
                                  <w:color w:val="FFFFFF"/>
                                  <w:sz w:val="24"/>
                                </w:rPr>
                                <w:t>the</w:t>
                              </w:r>
                              <w:r>
                                <w:rPr>
                                  <w:b/>
                                  <w:color w:val="FFFFFF"/>
                                  <w:spacing w:val="-2"/>
                                  <w:sz w:val="24"/>
                                </w:rPr>
                                <w:t xml:space="preserve"> </w:t>
                              </w:r>
                              <w:r>
                                <w:rPr>
                                  <w:b/>
                                  <w:color w:val="FFFFFF"/>
                                  <w:sz w:val="24"/>
                                </w:rPr>
                                <w:t>COVID-19</w:t>
                              </w:r>
                              <w:r>
                                <w:rPr>
                                  <w:b/>
                                  <w:color w:val="FFFFFF"/>
                                  <w:spacing w:val="-2"/>
                                  <w:sz w:val="24"/>
                                </w:rPr>
                                <w:t xml:space="preserve"> pandemic</w:t>
                              </w:r>
                            </w:p>
                          </w:txbxContent>
                        </wps:txbx>
                        <wps:bodyPr wrap="square" lIns="0" tIns="0" rIns="0" bIns="0" rtlCol="0">
                          <a:noAutofit/>
                        </wps:bodyPr>
                      </wps:wsp>
                      <wps:wsp>
                        <wps:cNvPr id="679" name="Textbox 679"/>
                        <wps:cNvSpPr txBox="1"/>
                        <wps:spPr>
                          <a:xfrm>
                            <a:off x="779526" y="673780"/>
                            <a:ext cx="4615180" cy="1706880"/>
                          </a:xfrm>
                          <a:prstGeom prst="rect">
                            <a:avLst/>
                          </a:prstGeom>
                        </wps:spPr>
                        <wps:txbx>
                          <w:txbxContent>
                            <w:p w14:paraId="69B4B882" w14:textId="77777777" w:rsidR="005163BD" w:rsidRDefault="00ED5DC5">
                              <w:pPr>
                                <w:spacing w:line="244" w:lineRule="exact"/>
                                <w:rPr>
                                  <w:b/>
                                  <w:sz w:val="24"/>
                                </w:rPr>
                              </w:pPr>
                              <w:r>
                                <w:rPr>
                                  <w:b/>
                                  <w:color w:val="FFFFFF"/>
                                  <w:sz w:val="24"/>
                                </w:rPr>
                                <w:t>Strategies</w:t>
                              </w:r>
                              <w:r>
                                <w:rPr>
                                  <w:b/>
                                  <w:color w:val="FFFFFF"/>
                                  <w:spacing w:val="-7"/>
                                  <w:sz w:val="24"/>
                                </w:rPr>
                                <w:t xml:space="preserve"> </w:t>
                              </w:r>
                              <w:r>
                                <w:rPr>
                                  <w:b/>
                                  <w:color w:val="FFFFFF"/>
                                  <w:sz w:val="24"/>
                                </w:rPr>
                                <w:t>to</w:t>
                              </w:r>
                              <w:r>
                                <w:rPr>
                                  <w:b/>
                                  <w:color w:val="FFFFFF"/>
                                  <w:spacing w:val="-6"/>
                                  <w:sz w:val="24"/>
                                </w:rPr>
                                <w:t xml:space="preserve"> </w:t>
                              </w:r>
                              <w:r>
                                <w:rPr>
                                  <w:b/>
                                  <w:color w:val="FFFFFF"/>
                                  <w:sz w:val="24"/>
                                </w:rPr>
                                <w:t>achieve</w:t>
                              </w:r>
                              <w:r>
                                <w:rPr>
                                  <w:b/>
                                  <w:color w:val="FFFFFF"/>
                                  <w:spacing w:val="-5"/>
                                  <w:sz w:val="24"/>
                                </w:rPr>
                                <w:t xml:space="preserve"> </w:t>
                              </w:r>
                              <w:r>
                                <w:rPr>
                                  <w:b/>
                                  <w:color w:val="FFFFFF"/>
                                  <w:spacing w:val="-4"/>
                                  <w:sz w:val="24"/>
                                </w:rPr>
                                <w:t>this:</w:t>
                              </w:r>
                            </w:p>
                            <w:p w14:paraId="55173DEC" w14:textId="77777777" w:rsidR="005163BD" w:rsidRDefault="00ED5DC5">
                              <w:pPr>
                                <w:spacing w:before="117"/>
                                <w:ind w:right="549"/>
                                <w:rPr>
                                  <w:sz w:val="24"/>
                                </w:rPr>
                              </w:pPr>
                              <w:r>
                                <w:rPr>
                                  <w:color w:val="FFFFFF"/>
                                  <w:sz w:val="24"/>
                                </w:rPr>
                                <w:t>Manage</w:t>
                              </w:r>
                              <w:r>
                                <w:rPr>
                                  <w:color w:val="FFFFFF"/>
                                  <w:spacing w:val="-9"/>
                                  <w:sz w:val="24"/>
                                </w:rPr>
                                <w:t xml:space="preserve"> </w:t>
                              </w:r>
                              <w:r>
                                <w:rPr>
                                  <w:color w:val="FFFFFF"/>
                                  <w:sz w:val="24"/>
                                </w:rPr>
                                <w:t>through,</w:t>
                              </w:r>
                              <w:r>
                                <w:rPr>
                                  <w:color w:val="FFFFFF"/>
                                  <w:spacing w:val="-10"/>
                                  <w:sz w:val="24"/>
                                </w:rPr>
                                <w:t xml:space="preserve"> </w:t>
                              </w:r>
                              <w:r>
                                <w:rPr>
                                  <w:color w:val="FFFFFF"/>
                                  <w:sz w:val="24"/>
                                </w:rPr>
                                <w:t>and</w:t>
                              </w:r>
                              <w:r>
                                <w:rPr>
                                  <w:color w:val="FFFFFF"/>
                                  <w:spacing w:val="-11"/>
                                  <w:sz w:val="24"/>
                                </w:rPr>
                                <w:t xml:space="preserve"> </w:t>
                              </w:r>
                              <w:r>
                                <w:rPr>
                                  <w:color w:val="FFFFFF"/>
                                  <w:sz w:val="24"/>
                                </w:rPr>
                                <w:t>recover</w:t>
                              </w:r>
                              <w:r>
                                <w:rPr>
                                  <w:color w:val="FFFFFF"/>
                                  <w:spacing w:val="-7"/>
                                  <w:sz w:val="24"/>
                                </w:rPr>
                                <w:t xml:space="preserve"> </w:t>
                              </w:r>
                              <w:r>
                                <w:rPr>
                                  <w:color w:val="FFFFFF"/>
                                  <w:sz w:val="24"/>
                                </w:rPr>
                                <w:t>from,</w:t>
                              </w:r>
                              <w:r>
                                <w:rPr>
                                  <w:color w:val="FFFFFF"/>
                                  <w:spacing w:val="-9"/>
                                  <w:sz w:val="24"/>
                                </w:rPr>
                                <w:t xml:space="preserve"> </w:t>
                              </w:r>
                              <w:r>
                                <w:rPr>
                                  <w:color w:val="FFFFFF"/>
                                  <w:sz w:val="24"/>
                                </w:rPr>
                                <w:t>the</w:t>
                              </w:r>
                              <w:r>
                                <w:rPr>
                                  <w:color w:val="FFFFFF"/>
                                  <w:spacing w:val="-7"/>
                                  <w:sz w:val="24"/>
                                </w:rPr>
                                <w:t xml:space="preserve"> </w:t>
                              </w:r>
                              <w:r>
                                <w:rPr>
                                  <w:color w:val="FFFFFF"/>
                                  <w:sz w:val="24"/>
                                </w:rPr>
                                <w:t>COVID-19</w:t>
                              </w:r>
                              <w:r>
                                <w:rPr>
                                  <w:color w:val="FFFFFF"/>
                                  <w:spacing w:val="-6"/>
                                  <w:sz w:val="24"/>
                                </w:rPr>
                                <w:t xml:space="preserve"> </w:t>
                              </w:r>
                              <w:r>
                                <w:rPr>
                                  <w:color w:val="FFFFFF"/>
                                  <w:sz w:val="24"/>
                                </w:rPr>
                                <w:t>pandemic, ensuring that:</w:t>
                              </w:r>
                            </w:p>
                            <w:p w14:paraId="77AF79BF" w14:textId="77777777" w:rsidR="005163BD" w:rsidRDefault="00ED5DC5" w:rsidP="00D6682B">
                              <w:pPr>
                                <w:numPr>
                                  <w:ilvl w:val="0"/>
                                  <w:numId w:val="33"/>
                                </w:numPr>
                                <w:tabs>
                                  <w:tab w:val="left" w:pos="578"/>
                                </w:tabs>
                                <w:spacing w:before="59" w:line="242" w:lineRule="auto"/>
                                <w:ind w:right="18"/>
                                <w:rPr>
                                  <w:rFonts w:ascii="Symbol" w:hAnsi="Symbol"/>
                                  <w:color w:val="FFFFFF"/>
                                  <w:sz w:val="24"/>
                                </w:rPr>
                              </w:pPr>
                              <w:r>
                                <w:rPr>
                                  <w:color w:val="FFFFFF"/>
                                  <w:sz w:val="24"/>
                                </w:rPr>
                                <w:t>negative</w:t>
                              </w:r>
                              <w:r>
                                <w:rPr>
                                  <w:color w:val="FFFFFF"/>
                                  <w:spacing w:val="-12"/>
                                  <w:sz w:val="24"/>
                                </w:rPr>
                                <w:t xml:space="preserve"> </w:t>
                              </w:r>
                              <w:r>
                                <w:rPr>
                                  <w:color w:val="FFFFFF"/>
                                  <w:sz w:val="24"/>
                                </w:rPr>
                                <w:t>impacts</w:t>
                              </w:r>
                              <w:r>
                                <w:rPr>
                                  <w:color w:val="FFFFFF"/>
                                  <w:spacing w:val="-10"/>
                                  <w:sz w:val="24"/>
                                </w:rPr>
                                <w:t xml:space="preserve"> </w:t>
                              </w:r>
                              <w:r>
                                <w:rPr>
                                  <w:color w:val="FFFFFF"/>
                                  <w:sz w:val="24"/>
                                </w:rPr>
                                <w:t>of</w:t>
                              </w:r>
                              <w:r>
                                <w:rPr>
                                  <w:color w:val="FFFFFF"/>
                                  <w:spacing w:val="-6"/>
                                  <w:sz w:val="24"/>
                                </w:rPr>
                                <w:t xml:space="preserve"> </w:t>
                              </w:r>
                              <w:r>
                                <w:rPr>
                                  <w:color w:val="FFFFFF"/>
                                  <w:sz w:val="24"/>
                                </w:rPr>
                                <w:t>COVID-19</w:t>
                              </w:r>
                              <w:r>
                                <w:rPr>
                                  <w:color w:val="FFFFFF"/>
                                  <w:spacing w:val="-9"/>
                                  <w:sz w:val="24"/>
                                </w:rPr>
                                <w:t xml:space="preserve"> </w:t>
                              </w:r>
                              <w:r>
                                <w:rPr>
                                  <w:color w:val="FFFFFF"/>
                                  <w:sz w:val="24"/>
                                </w:rPr>
                                <w:t>on</w:t>
                              </w:r>
                              <w:r>
                                <w:rPr>
                                  <w:color w:val="FFFFFF"/>
                                  <w:spacing w:val="-6"/>
                                  <w:sz w:val="24"/>
                                </w:rPr>
                                <w:t xml:space="preserve"> </w:t>
                              </w:r>
                              <w:r>
                                <w:rPr>
                                  <w:color w:val="FFFFFF"/>
                                  <w:sz w:val="24"/>
                                </w:rPr>
                                <w:t>the</w:t>
                              </w:r>
                              <w:r>
                                <w:rPr>
                                  <w:color w:val="FFFFFF"/>
                                  <w:spacing w:val="-4"/>
                                  <w:sz w:val="24"/>
                                </w:rPr>
                                <w:t xml:space="preserve"> </w:t>
                              </w:r>
                              <w:r>
                                <w:rPr>
                                  <w:color w:val="FFFFFF"/>
                                  <w:sz w:val="24"/>
                                </w:rPr>
                                <w:t>CMAG’s</w:t>
                              </w:r>
                              <w:r>
                                <w:rPr>
                                  <w:color w:val="FFFFFF"/>
                                  <w:spacing w:val="-10"/>
                                  <w:sz w:val="24"/>
                                </w:rPr>
                                <w:t xml:space="preserve"> </w:t>
                              </w:r>
                              <w:r>
                                <w:rPr>
                                  <w:color w:val="FFFFFF"/>
                                  <w:sz w:val="24"/>
                                </w:rPr>
                                <w:t>venues</w:t>
                              </w:r>
                              <w:r>
                                <w:rPr>
                                  <w:color w:val="FFFFFF"/>
                                  <w:spacing w:val="-10"/>
                                  <w:sz w:val="24"/>
                                </w:rPr>
                                <w:t xml:space="preserve"> </w:t>
                              </w:r>
                              <w:r>
                                <w:rPr>
                                  <w:color w:val="FFFFFF"/>
                                  <w:sz w:val="24"/>
                                </w:rPr>
                                <w:t>and</w:t>
                              </w:r>
                              <w:r>
                                <w:rPr>
                                  <w:color w:val="FFFFFF"/>
                                  <w:spacing w:val="-9"/>
                                  <w:sz w:val="24"/>
                                </w:rPr>
                                <w:t xml:space="preserve"> </w:t>
                              </w:r>
                              <w:r>
                                <w:rPr>
                                  <w:color w:val="FFFFFF"/>
                                  <w:sz w:val="24"/>
                                </w:rPr>
                                <w:t xml:space="preserve">operations are </w:t>
                              </w:r>
                              <w:r>
                                <w:rPr>
                                  <w:color w:val="FFFFFF"/>
                                  <w:sz w:val="24"/>
                                </w:rPr>
                                <w:t>minimised;</w:t>
                              </w:r>
                            </w:p>
                            <w:p w14:paraId="21DE8D9F" w14:textId="77777777" w:rsidR="005163BD" w:rsidRDefault="00ED5DC5" w:rsidP="00D6682B">
                              <w:pPr>
                                <w:numPr>
                                  <w:ilvl w:val="0"/>
                                  <w:numId w:val="33"/>
                                </w:numPr>
                                <w:tabs>
                                  <w:tab w:val="left" w:pos="578"/>
                                </w:tabs>
                                <w:spacing w:before="55"/>
                                <w:rPr>
                                  <w:rFonts w:ascii="Symbol"/>
                                  <w:color w:val="FFFFFF"/>
                                  <w:sz w:val="24"/>
                                </w:rPr>
                              </w:pPr>
                              <w:r>
                                <w:rPr>
                                  <w:color w:val="FFFFFF"/>
                                  <w:sz w:val="24"/>
                                </w:rPr>
                                <w:t>positive</w:t>
                              </w:r>
                              <w:r>
                                <w:rPr>
                                  <w:color w:val="FFFFFF"/>
                                  <w:spacing w:val="-3"/>
                                  <w:sz w:val="24"/>
                                </w:rPr>
                                <w:t xml:space="preserve"> </w:t>
                              </w:r>
                              <w:r>
                                <w:rPr>
                                  <w:color w:val="FFFFFF"/>
                                  <w:sz w:val="24"/>
                                </w:rPr>
                                <w:t>impacts</w:t>
                              </w:r>
                              <w:r>
                                <w:rPr>
                                  <w:color w:val="FFFFFF"/>
                                  <w:spacing w:val="-2"/>
                                  <w:sz w:val="24"/>
                                </w:rPr>
                                <w:t xml:space="preserve"> </w:t>
                              </w:r>
                              <w:r>
                                <w:rPr>
                                  <w:color w:val="FFFFFF"/>
                                  <w:sz w:val="24"/>
                                </w:rPr>
                                <w:t>are</w:t>
                              </w:r>
                              <w:r>
                                <w:rPr>
                                  <w:color w:val="FFFFFF"/>
                                  <w:spacing w:val="-3"/>
                                  <w:sz w:val="24"/>
                                </w:rPr>
                                <w:t xml:space="preserve"> </w:t>
                              </w:r>
                              <w:r>
                                <w:rPr>
                                  <w:color w:val="FFFFFF"/>
                                  <w:sz w:val="24"/>
                                </w:rPr>
                                <w:t>retained</w:t>
                              </w:r>
                              <w:r>
                                <w:rPr>
                                  <w:color w:val="FFFFFF"/>
                                  <w:spacing w:val="-3"/>
                                  <w:sz w:val="24"/>
                                </w:rPr>
                                <w:t xml:space="preserve"> </w:t>
                              </w:r>
                              <w:r>
                                <w:rPr>
                                  <w:color w:val="FFFFFF"/>
                                  <w:sz w:val="24"/>
                                </w:rPr>
                                <w:t>and built</w:t>
                              </w:r>
                              <w:r>
                                <w:rPr>
                                  <w:color w:val="FFFFFF"/>
                                  <w:spacing w:val="1"/>
                                  <w:sz w:val="24"/>
                                </w:rPr>
                                <w:t xml:space="preserve"> </w:t>
                              </w:r>
                              <w:r>
                                <w:rPr>
                                  <w:color w:val="FFFFFF"/>
                                  <w:spacing w:val="-4"/>
                                  <w:sz w:val="24"/>
                                </w:rPr>
                                <w:t>upon;</w:t>
                              </w:r>
                            </w:p>
                            <w:p w14:paraId="71EBE2B4" w14:textId="77777777" w:rsidR="005163BD" w:rsidRDefault="00ED5DC5" w:rsidP="00D6682B">
                              <w:pPr>
                                <w:numPr>
                                  <w:ilvl w:val="0"/>
                                  <w:numId w:val="33"/>
                                </w:numPr>
                                <w:tabs>
                                  <w:tab w:val="left" w:pos="578"/>
                                </w:tabs>
                                <w:spacing w:before="59"/>
                                <w:rPr>
                                  <w:rFonts w:ascii="Symbol" w:hAnsi="Symbol"/>
                                  <w:color w:val="FFFFFF"/>
                                  <w:sz w:val="24"/>
                                </w:rPr>
                              </w:pPr>
                              <w:r>
                                <w:rPr>
                                  <w:color w:val="FFFFFF"/>
                                  <w:sz w:val="24"/>
                                </w:rPr>
                                <w:t>CMAG’s</w:t>
                              </w:r>
                              <w:r>
                                <w:rPr>
                                  <w:color w:val="FFFFFF"/>
                                  <w:spacing w:val="-2"/>
                                  <w:sz w:val="24"/>
                                </w:rPr>
                                <w:t xml:space="preserve"> </w:t>
                              </w:r>
                              <w:r>
                                <w:rPr>
                                  <w:color w:val="FFFFFF"/>
                                  <w:sz w:val="24"/>
                                </w:rPr>
                                <w:t>financial</w:t>
                              </w:r>
                              <w:r>
                                <w:rPr>
                                  <w:color w:val="FFFFFF"/>
                                  <w:spacing w:val="-1"/>
                                  <w:sz w:val="24"/>
                                </w:rPr>
                                <w:t xml:space="preserve"> </w:t>
                              </w:r>
                              <w:r>
                                <w:rPr>
                                  <w:color w:val="FFFFFF"/>
                                  <w:sz w:val="24"/>
                                </w:rPr>
                                <w:t>sustainability</w:t>
                              </w:r>
                              <w:r>
                                <w:rPr>
                                  <w:color w:val="FFFFFF"/>
                                  <w:spacing w:val="-2"/>
                                  <w:sz w:val="24"/>
                                </w:rPr>
                                <w:t xml:space="preserve"> </w:t>
                              </w:r>
                              <w:r>
                                <w:rPr>
                                  <w:color w:val="FFFFFF"/>
                                  <w:sz w:val="24"/>
                                </w:rPr>
                                <w:t>is</w:t>
                              </w:r>
                              <w:r>
                                <w:rPr>
                                  <w:color w:val="FFFFFF"/>
                                  <w:spacing w:val="-4"/>
                                  <w:sz w:val="24"/>
                                </w:rPr>
                                <w:t xml:space="preserve"> </w:t>
                              </w:r>
                              <w:r>
                                <w:rPr>
                                  <w:color w:val="FFFFFF"/>
                                  <w:sz w:val="24"/>
                                </w:rPr>
                                <w:t>maintained;</w:t>
                              </w:r>
                              <w:r>
                                <w:rPr>
                                  <w:color w:val="FFFFFF"/>
                                  <w:spacing w:val="-2"/>
                                  <w:sz w:val="24"/>
                                </w:rPr>
                                <w:t xml:space="preserve"> </w:t>
                              </w:r>
                              <w:r>
                                <w:rPr>
                                  <w:color w:val="FFFFFF"/>
                                  <w:spacing w:val="-5"/>
                                  <w:sz w:val="24"/>
                                </w:rPr>
                                <w:t>and</w:t>
                              </w:r>
                            </w:p>
                            <w:p w14:paraId="0164FA59" w14:textId="77777777" w:rsidR="005163BD" w:rsidRDefault="00ED5DC5" w:rsidP="00D6682B">
                              <w:pPr>
                                <w:numPr>
                                  <w:ilvl w:val="0"/>
                                  <w:numId w:val="33"/>
                                </w:numPr>
                                <w:tabs>
                                  <w:tab w:val="left" w:pos="578"/>
                                </w:tabs>
                                <w:spacing w:before="63" w:line="289" w:lineRule="exact"/>
                                <w:rPr>
                                  <w:rFonts w:ascii="Symbol"/>
                                  <w:color w:val="FFFFFF"/>
                                </w:rPr>
                              </w:pPr>
                              <w:r>
                                <w:rPr>
                                  <w:color w:val="FFFFFF"/>
                                  <w:sz w:val="24"/>
                                </w:rPr>
                                <w:t>CMAG</w:t>
                              </w:r>
                              <w:r>
                                <w:rPr>
                                  <w:color w:val="FFFFFF"/>
                                  <w:spacing w:val="-5"/>
                                  <w:sz w:val="24"/>
                                </w:rPr>
                                <w:t xml:space="preserve"> </w:t>
                              </w:r>
                              <w:r>
                                <w:rPr>
                                  <w:color w:val="FFFFFF"/>
                                  <w:sz w:val="24"/>
                                </w:rPr>
                                <w:t>provides</w:t>
                              </w:r>
                              <w:r>
                                <w:rPr>
                                  <w:color w:val="FFFFFF"/>
                                  <w:spacing w:val="-2"/>
                                  <w:sz w:val="24"/>
                                </w:rPr>
                                <w:t xml:space="preserve"> </w:t>
                              </w:r>
                              <w:r>
                                <w:rPr>
                                  <w:color w:val="FFFFFF"/>
                                  <w:sz w:val="24"/>
                                </w:rPr>
                                <w:t>cultural</w:t>
                              </w:r>
                              <w:r>
                                <w:rPr>
                                  <w:color w:val="FFFFFF"/>
                                  <w:spacing w:val="-2"/>
                                  <w:sz w:val="24"/>
                                </w:rPr>
                                <w:t xml:space="preserve"> </w:t>
                              </w:r>
                              <w:r>
                                <w:rPr>
                                  <w:color w:val="FFFFFF"/>
                                  <w:sz w:val="24"/>
                                </w:rPr>
                                <w:t>leadership in</w:t>
                              </w:r>
                              <w:r>
                                <w:rPr>
                                  <w:color w:val="FFFFFF"/>
                                  <w:spacing w:val="-3"/>
                                  <w:sz w:val="24"/>
                                </w:rPr>
                                <w:t xml:space="preserve"> </w:t>
                              </w:r>
                              <w:r>
                                <w:rPr>
                                  <w:color w:val="FFFFFF"/>
                                  <w:sz w:val="24"/>
                                </w:rPr>
                                <w:t>the</w:t>
                              </w:r>
                              <w:r>
                                <w:rPr>
                                  <w:color w:val="FFFFFF"/>
                                  <w:spacing w:val="-2"/>
                                  <w:sz w:val="24"/>
                                </w:rPr>
                                <w:t xml:space="preserve"> </w:t>
                              </w:r>
                              <w:r>
                                <w:rPr>
                                  <w:color w:val="FFFFFF"/>
                                  <w:sz w:val="24"/>
                                </w:rPr>
                                <w:t>recovery</w:t>
                              </w:r>
                              <w:r>
                                <w:rPr>
                                  <w:color w:val="FFFFFF"/>
                                  <w:spacing w:val="-2"/>
                                  <w:sz w:val="24"/>
                                </w:rPr>
                                <w:t xml:space="preserve"> </w:t>
                              </w:r>
                              <w:r>
                                <w:rPr>
                                  <w:color w:val="FFFFFF"/>
                                  <w:sz w:val="24"/>
                                </w:rPr>
                                <w:t>from</w:t>
                              </w:r>
                              <w:r>
                                <w:rPr>
                                  <w:color w:val="FFFFFF"/>
                                  <w:spacing w:val="-4"/>
                                  <w:sz w:val="24"/>
                                </w:rPr>
                                <w:t xml:space="preserve"> </w:t>
                              </w:r>
                              <w:r>
                                <w:rPr>
                                  <w:color w:val="FFFFFF"/>
                                  <w:sz w:val="24"/>
                                </w:rPr>
                                <w:t>COVID-</w:t>
                              </w:r>
                              <w:r>
                                <w:rPr>
                                  <w:color w:val="FFFFFF"/>
                                  <w:spacing w:val="-5"/>
                                  <w:sz w:val="24"/>
                                </w:rPr>
                                <w:t>19.</w:t>
                              </w:r>
                            </w:p>
                          </w:txbxContent>
                        </wps:txbx>
                        <wps:bodyPr wrap="square" lIns="0" tIns="0" rIns="0" bIns="0" rtlCol="0">
                          <a:noAutofit/>
                        </wps:bodyPr>
                      </wps:wsp>
                    </wpg:wgp>
                  </a:graphicData>
                </a:graphic>
              </wp:anchor>
            </w:drawing>
          </mc:Choice>
          <mc:Fallback>
            <w:pict>
              <v:group w14:anchorId="1BA552EA" id="Group 674" o:spid="_x0000_s1187" style="position:absolute;margin-left:70.5pt;margin-top:11.55pt;width:450pt;height:200.5pt;z-index:-251593216;mso-wrap-distance-left:0;mso-wrap-distance-right:0;mso-position-horizontal-relative:page;mso-position-vertical-relative:text" coordsize="57150,2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dhoQYAAEIfAAAOAAAAZHJzL2Uyb0RvYy54bWzsWVuPnDYUfq/U/4B4b8Y2NjajzEbJpllV&#10;qtJI2arPDMNcVAYosDuTf9/jG/buZA2bJlWl5mUww4c5PpfvnGO/fHU+VtF92fWHpl7F+AWKo7Iu&#10;ms2h3q3i32/f/STiqB/yepNXTV2u4k9lH7+6+vGHl6d2WZJm31SbsotgkrpfntpVvB+GdrlY9MW+&#10;POb9i6Yta3i4bbpjPsBtt1tsuvwEsx+rBUEoXZyabtN2TVH2Pfz7Vj+Mr9T8221ZDL9tt305RNUq&#10;BtkG9dup37X8XVy9zJe7Lm/3h8KIkX+BFMf8UMNHx6ne5kMe3XWHi6mOh6Jr+mY7vCia46LZbg9F&#10;qdYAq8Ho0WpuuuauVWvZLU+7dlQTqPaRnr542uL9/U3Xfmw/dFp6GP7aFH/2oJfFqd0t/efyfufA&#10;5213lC/BIqKz0uinUaPleYgK+JNxzBACxRfwjDCaJszovNiDYS7eK/Y/T7y5yJf6w0q8UZxTC/7T&#10;OxX1/0xFH/d5WyrN91IFH7rosFnFKWdxVOdH8OMb4zLyL9CV/DzgpB7NXW9U+khLVCSC4zgCdSSY&#10;E5FpDxz1RRKME6svQoTQ+hpXnS+Lu364KRul+vz+137QLryxo3xvR8W5tsMOAkGGQKVCYIgjCIEu&#10;jiAE1lqANh/ke9KechidwHZWlj2Yzoginx+b+/K2UchBGpAKlqWUqDUp44KwDlPVPjbhmAr+AGoB&#10;9tqqSRNChQDukG4jMiqFhGktxl41lgiEsJ4UlEeVQZ4GJ5wQbQACrhkG4ywVVEtBE0YmwCwDoZXI&#10;acoYD8qMCeWpljlLOAsvUCOkLsxrIW3obyuwFigE1qtSYL3UEFjrS5lEKzEE1pZQYG2eEFiZWGKN&#10;2UNYCA4J1I40DcSC8YSH9Tt+HmcoySA8Q9O6heEMfJRal7c+aa/GN5WPSYlxluE0CQvizEFQAukt&#10;7HDO0gSlWYrCczsnIhhRJMJozz8JBtLO0rBSnO8TnBKSkTDcxRUBAyUTkUW8mAXFCBqW3eMDCHXO&#10;JhTjUw0hLGNhrXsUpliRKgp/km98dpyFz1BKqCGoGeLQjGGMNfvOWS3NsiRDhllnKJOhhBJh5Jlh&#10;K4Y4FiN+2hUYRmmSGvlneBrDCcQz5GEIqTmOzHBKGTfzzwgThgWXoaTmnxGEDGIPgkXh54Q4Izjj&#10;EHyaEqYJhEHmJYle7xx6GrO2pJwZ3OfjZ5CqL84MsvZXa8IyxK2+Mk3QB+GerUyqDsOdK+Dp3Oh7&#10;2oy86zvydEr3w2S6WvCDcLoQeRDikzWOTyDT5RP16WmqMPO573GaLKqmL7W1ZMGpyruxCAU29cvc&#10;vqkOm3eHqpJFZ9/t1tdVF93nUM9ev2bvsM0GHgyag36pS3A5WjebT1DDn6BoX8X9X3d5V8ZR9UsN&#10;XYJsCu2gs4O1HXRDdd2o1lHVu10/3J7/yLs2amG4igeo2983tlnIl7YeB/klQGPlm3Xz+m5otgdZ&#10;rCvZtETmBhoX3ULAYGzyvlEHk152MCq1SzXN6mBUCyfZy/VyY/eCBCbcdC9Q30LBaMoA2wX5VrXK&#10;gqb5GzQvVhRoXowk0g6uL9HlGUQHFplmVyurwzws5biMasXbFmmf26uekwrKdWWfAocF6yACFKqh&#10;ehRiLzWZ1LuePwTVJbKWdxqXQDGmu9gnixj3bcI5JNPQpG5NlCUIhcFOV5SDKcJgZ4AHvmW1b6+X&#10;lp0FTwiHqlUpeFoUhphAxMCnlwlsDxRu4NMqZNZ5wdozrOPDp43+QBblqiFr+gud9lG5SKvFSef/&#10;XOxZG36d7IBQck3fGG/9nh28fVKbsgzrj/tbQEaP97cUg/0/s8Mljz6VGxxBTkaU48fpeHL0OBlN&#10;jhzD2SkUdTb6LIM+K5gdIU6v67kcZMoKoMM5/ObQs8jzmdTs1jkjv/mEOCPD+caZkbSczWeAnS/N&#10;EMQ56YxFOuefTm06pGbY5TL2rHc+JzdUtdzJlkUpUsczXhJ41ElApfIa2mydCx/AZCX/Nu/3uuNQ&#10;j8YCyBTw3zuNz5yVwB6TziW30B+sm3OUciEV5+WSaDi/aeAIQe24yv+fODUhCRICOhcgACwwI2qe&#10;fGn7jgTDGZPtO+AxBWtrQ9q+Q9pQHpqYvk0ehyh/sD2Iadj0ucqj5nE4r8/6+Cex4n+lfvK/0xVm&#10;l7ZS25pfYCvOM0a0rVLYqRPKFM5WNMWwxQbRLU8EMUep0AiwwNc1ltoVkPL/e8ZSR5JwUKs2M8yh&#10;sjwJ9u8VY7ij76u/AQAA//8DAFBLAwQUAAYACAAAACEAZ6hB1uAAAAALAQAADwAAAGRycy9kb3du&#10;cmV2LnhtbEyPQUvDQBCF74L/YRnBm91sGkXSbEop6qkItoL0Nk2mSWh2NmS3Sfrv3Xqxx/fm8eZ7&#10;2XIyrRiod41lDWoWgSAubNlwpeF79/70CsJ55BJby6ThQg6W+f1dhmlpR/6iYesrEUrYpaih9r5L&#10;pXRFTQbdzHbE4Xa0vUEfZF/JsscxlJtWxlH0Ig02HD7U2NG6puK0PRsNHyOOq7l6Gzan4/qy3z1/&#10;/mwUaf34MK0WIDxN/j8MV/yADnlgOtgzl060QScqbPEa4rkCcQ1Ef85BQxInCmSeydsN+S8AAAD/&#10;/wMAUEsBAi0AFAAGAAgAAAAhALaDOJL+AAAA4QEAABMAAAAAAAAAAAAAAAAAAAAAAFtDb250ZW50&#10;X1R5cGVzXS54bWxQSwECLQAUAAYACAAAACEAOP0h/9YAAACUAQAACwAAAAAAAAAAAAAAAAAvAQAA&#10;X3JlbHMvLnJlbHNQSwECLQAUAAYACAAAACEA2/A3YaEGAABCHwAADgAAAAAAAAAAAAAAAAAuAgAA&#10;ZHJzL2Uyb0RvYy54bWxQSwECLQAUAAYACAAAACEAZ6hB1uAAAAALAQAADwAAAAAAAAAAAAAAAAD7&#10;CAAAZHJzL2Rvd25yZXYueG1sUEsFBgAAAAAEAAQA8wAAAAgKAAAAAA==&#10;">
                <v:shape id="Graphic 675" o:spid="_x0000_s1188" style="position:absolute;left:4838;top:3172;width:52312;height:22289;visibility:visible;mso-wrap-style:square;v-text-anchor:top" coordsize="5231130,22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rEVxAAAANwAAAAPAAAAZHJzL2Rvd25yZXYueG1sRI9Ba8JA&#10;FITvhf6H5RV6q5sKRo2uUkVpryaCentkn0kw+zZkV03+fVcQPA4z8w0zX3amFjdqXWVZwfcgAkGc&#10;W11xoWCfbb8mIJxH1lhbJgU9OVgu3t/mmGh75x3dUl+IAGGXoILS+yaR0uUlGXQD2xAH72xbgz7I&#10;tpC6xXuAm1oOoyiWBisOCyU2tC4pv6RXo+CYRXq76guf9fV0H6e/h1O2OSj1+dH9zEB46vwr/Gz/&#10;aQXxeASPM+EIyMU/AAAA//8DAFBLAQItABQABgAIAAAAIQDb4fbL7gAAAIUBAAATAAAAAAAAAAAA&#10;AAAAAAAAAABbQ29udGVudF9UeXBlc10ueG1sUEsBAi0AFAAGAAgAAAAhAFr0LFu/AAAAFQEAAAsA&#10;AAAAAAAAAAAAAAAAHwEAAF9yZWxzLy5yZWxzUEsBAi0AFAAGAAgAAAAhABaKsRXEAAAA3AAAAA8A&#10;AAAAAAAAAAAAAAAABwIAAGRycy9kb3ducmV2LnhtbFBLBQYAAAAAAwADALcAAAD4AgAAAAA=&#10;" path="m4859642,l371487,,324888,2894r-44871,8451l237221,25005,196848,43525,159248,66557,124767,93754,93754,124767,66557,159248,43525,196848,25005,237221,11345,280017,2894,324888,,371487,,1857374r2894,46597l11345,1948840r13660,42794l43525,2032005r23032,37599l93754,2104084r31013,31012l159248,2162292r37600,23033l237221,2203844r42796,13660l324888,2225955r46599,2894l4859642,2228849r46599,-2894l4951112,2217504r42796,-13660l5034281,2185325r37600,-23033l5106362,2135096r31013,-31012l5164572,2069604r23032,-37599l5206124,1991634r13660,-42794l5228235,1903971r2895,-46597l5231130,371487r-2895,-46599l5219784,280017r-13660,-42796l5187604,196848r-23032,-37600l5137375,124767,5106362,93754,5071881,66557,5034281,43525,4993908,25005,4951112,11345,4906241,2894,4859642,xe" fillcolor="#ca5f14" stroked="f">
                  <v:path arrowok="t"/>
                </v:shape>
                <v:shape id="Graphic 676" o:spid="_x0000_s1189" style="position:absolute;left:63;top:63;width:50813;height:4763;visibility:visible;mso-wrap-style:square;v-text-anchor:top" coordsize="50812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LYQxQAAANwAAAAPAAAAZHJzL2Rvd25yZXYueG1sRI9Ba8JA&#10;FITvhf6H5RV6KbqpSJToKqVQ2mtji9dn9plEs2/T7NOk/npXKPQ4zMw3zHI9uEadqQu1ZwPP4wQU&#10;ceFtzaWBr83baA4qCLLFxjMZ+KUA69X93RIz63v+pHMupYoQDhkaqETaTOtQVOQwjH1LHL297xxK&#10;lF2pbYd9hLtGT5Ik1Q5rjgsVtvRaUXHMT87Aabq7zC7vk+0PhT592uWy/T6IMY8Pw8sClNAg/+G/&#10;9oc1kM5SuJ2JR0CvrgAAAP//AwBQSwECLQAUAAYACAAAACEA2+H2y+4AAACFAQAAEwAAAAAAAAAA&#10;AAAAAAAAAAAAW0NvbnRlbnRfVHlwZXNdLnhtbFBLAQItABQABgAIAAAAIQBa9CxbvwAAABUBAAAL&#10;AAAAAAAAAAAAAAAAAB8BAABfcmVscy8ucmVsc1BLAQItABQABgAIAAAAIQA7ELYQxQAAANwAAAAP&#10;AAAAAAAAAAAAAAAAAAcCAABkcnMvZG93bnJldi54bWxQSwUGAAAAAAMAAwC3AAAA+QIAAAAA&#10;" path="m5001895,l79375,,48477,6237,23247,23247,6237,48477,,79375,,396875r6237,30897l23247,453002r25230,17010l79375,476250r4922520,l5032792,470012r25230,-17010l5075032,427772r6238,-30897l5081270,79375r-6238,-30898l5058022,23247,5032792,6237,5001895,xe" fillcolor="#003c4b" stroked="f">
                  <v:path arrowok="t"/>
                </v:shape>
                <v:shape id="Graphic 677" o:spid="_x0000_s1190" style="position:absolute;left:63;top:63;width:50813;height:4763;visibility:visible;mso-wrap-style:square;v-text-anchor:top" coordsize="50812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PYnwgAAANwAAAAPAAAAZHJzL2Rvd25yZXYueG1sRI/disIw&#10;FITvBd8hHMEb0VRZ/KlGkcW/W3Uf4Ngcm2JzUpqsVp9+Iwh7OczMN8xi1dhS3Kn2hWMFw0ECgjhz&#10;uuBcwc9525+C8AFZY+mYFDzJw2rZbi0w1e7BR7qfQi4ihH2KCkwIVSqlzwxZ9ANXEUfv6mqLIco6&#10;l7rGR4TbUo6SZCwtFhwXDFb0bSi7nX6tAjRmdrNy7fVXc9y9Nr3X/nI5K9XtNOs5iEBN+A9/2get&#10;YDyZwPtMPAJy+QcAAP//AwBQSwECLQAUAAYACAAAACEA2+H2y+4AAACFAQAAEwAAAAAAAAAAAAAA&#10;AAAAAAAAW0NvbnRlbnRfVHlwZXNdLnhtbFBLAQItABQABgAIAAAAIQBa9CxbvwAAABUBAAALAAAA&#10;AAAAAAAAAAAAAB8BAABfcmVscy8ucmVsc1BLAQItABQABgAIAAAAIQCX1PYnwgAAANwAAAAPAAAA&#10;AAAAAAAAAAAAAAcCAABkcnMvZG93bnJldi54bWxQSwUGAAAAAAMAAwC3AAAA9gIAAAAA&#10;" path="m,79375l6237,48477,23247,23247,48477,6237,79375,,5001895,r30897,6237l5058022,23247r17010,25230l5081270,79375r,317500l5075032,427772r-17010,25230l5032792,470012r-30897,6238l79375,476250,48477,470012,23247,453002,6237,427772,,396875,,79375xe" filled="f" strokecolor="#002a35" strokeweight="1pt">
                  <v:path arrowok="t"/>
                </v:shape>
                <v:shape id="Textbox 678" o:spid="_x0000_s1191" type="#_x0000_t202" style="position:absolute;left:2308;top:1815;width:3100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1D67F314" w14:textId="77777777" w:rsidR="005163BD" w:rsidRDefault="00ED5DC5">
                        <w:pPr>
                          <w:spacing w:line="240" w:lineRule="exact"/>
                          <w:rPr>
                            <w:b/>
                            <w:sz w:val="24"/>
                          </w:rPr>
                        </w:pPr>
                        <w:r>
                          <w:rPr>
                            <w:b/>
                            <w:color w:val="FFFFFF"/>
                            <w:sz w:val="24"/>
                          </w:rPr>
                          <w:t>A</w:t>
                        </w:r>
                        <w:r>
                          <w:rPr>
                            <w:b/>
                            <w:color w:val="FFFFFF"/>
                            <w:spacing w:val="-2"/>
                            <w:sz w:val="24"/>
                          </w:rPr>
                          <w:t xml:space="preserve"> </w:t>
                        </w:r>
                        <w:r>
                          <w:rPr>
                            <w:b/>
                            <w:color w:val="FFFFFF"/>
                            <w:sz w:val="24"/>
                          </w:rPr>
                          <w:t>smooth</w:t>
                        </w:r>
                        <w:r>
                          <w:rPr>
                            <w:b/>
                            <w:color w:val="FFFFFF"/>
                            <w:spacing w:val="-3"/>
                            <w:sz w:val="24"/>
                          </w:rPr>
                          <w:t xml:space="preserve"> </w:t>
                        </w:r>
                        <w:r>
                          <w:rPr>
                            <w:b/>
                            <w:color w:val="FFFFFF"/>
                            <w:sz w:val="24"/>
                          </w:rPr>
                          <w:t>recovery</w:t>
                        </w:r>
                        <w:r>
                          <w:rPr>
                            <w:b/>
                            <w:color w:val="FFFFFF"/>
                            <w:spacing w:val="-2"/>
                            <w:sz w:val="24"/>
                          </w:rPr>
                          <w:t xml:space="preserve"> </w:t>
                        </w:r>
                        <w:r>
                          <w:rPr>
                            <w:b/>
                            <w:color w:val="FFFFFF"/>
                            <w:sz w:val="24"/>
                          </w:rPr>
                          <w:t>from</w:t>
                        </w:r>
                        <w:r>
                          <w:rPr>
                            <w:b/>
                            <w:color w:val="FFFFFF"/>
                            <w:spacing w:val="-2"/>
                            <w:sz w:val="24"/>
                          </w:rPr>
                          <w:t xml:space="preserve"> </w:t>
                        </w:r>
                        <w:r>
                          <w:rPr>
                            <w:b/>
                            <w:color w:val="FFFFFF"/>
                            <w:sz w:val="24"/>
                          </w:rPr>
                          <w:t>the</w:t>
                        </w:r>
                        <w:r>
                          <w:rPr>
                            <w:b/>
                            <w:color w:val="FFFFFF"/>
                            <w:spacing w:val="-2"/>
                            <w:sz w:val="24"/>
                          </w:rPr>
                          <w:t xml:space="preserve"> </w:t>
                        </w:r>
                        <w:r>
                          <w:rPr>
                            <w:b/>
                            <w:color w:val="FFFFFF"/>
                            <w:sz w:val="24"/>
                          </w:rPr>
                          <w:t>COVID-19</w:t>
                        </w:r>
                        <w:r>
                          <w:rPr>
                            <w:b/>
                            <w:color w:val="FFFFFF"/>
                            <w:spacing w:val="-2"/>
                            <w:sz w:val="24"/>
                          </w:rPr>
                          <w:t xml:space="preserve"> pandemic</w:t>
                        </w:r>
                      </w:p>
                    </w:txbxContent>
                  </v:textbox>
                </v:shape>
                <v:shape id="Textbox 679" o:spid="_x0000_s1192" type="#_x0000_t202" style="position:absolute;left:7795;top:6737;width:46152;height:17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69B4B882" w14:textId="77777777" w:rsidR="005163BD" w:rsidRDefault="00ED5DC5">
                        <w:pPr>
                          <w:spacing w:line="244" w:lineRule="exact"/>
                          <w:rPr>
                            <w:b/>
                            <w:sz w:val="24"/>
                          </w:rPr>
                        </w:pPr>
                        <w:r>
                          <w:rPr>
                            <w:b/>
                            <w:color w:val="FFFFFF"/>
                            <w:sz w:val="24"/>
                          </w:rPr>
                          <w:t>Strategies</w:t>
                        </w:r>
                        <w:r>
                          <w:rPr>
                            <w:b/>
                            <w:color w:val="FFFFFF"/>
                            <w:spacing w:val="-7"/>
                            <w:sz w:val="24"/>
                          </w:rPr>
                          <w:t xml:space="preserve"> </w:t>
                        </w:r>
                        <w:r>
                          <w:rPr>
                            <w:b/>
                            <w:color w:val="FFFFFF"/>
                            <w:sz w:val="24"/>
                          </w:rPr>
                          <w:t>to</w:t>
                        </w:r>
                        <w:r>
                          <w:rPr>
                            <w:b/>
                            <w:color w:val="FFFFFF"/>
                            <w:spacing w:val="-6"/>
                            <w:sz w:val="24"/>
                          </w:rPr>
                          <w:t xml:space="preserve"> </w:t>
                        </w:r>
                        <w:r>
                          <w:rPr>
                            <w:b/>
                            <w:color w:val="FFFFFF"/>
                            <w:sz w:val="24"/>
                          </w:rPr>
                          <w:t>achieve</w:t>
                        </w:r>
                        <w:r>
                          <w:rPr>
                            <w:b/>
                            <w:color w:val="FFFFFF"/>
                            <w:spacing w:val="-5"/>
                            <w:sz w:val="24"/>
                          </w:rPr>
                          <w:t xml:space="preserve"> </w:t>
                        </w:r>
                        <w:r>
                          <w:rPr>
                            <w:b/>
                            <w:color w:val="FFFFFF"/>
                            <w:spacing w:val="-4"/>
                            <w:sz w:val="24"/>
                          </w:rPr>
                          <w:t>this:</w:t>
                        </w:r>
                      </w:p>
                      <w:p w14:paraId="55173DEC" w14:textId="77777777" w:rsidR="005163BD" w:rsidRDefault="00ED5DC5">
                        <w:pPr>
                          <w:spacing w:before="117"/>
                          <w:ind w:right="549"/>
                          <w:rPr>
                            <w:sz w:val="24"/>
                          </w:rPr>
                        </w:pPr>
                        <w:r>
                          <w:rPr>
                            <w:color w:val="FFFFFF"/>
                            <w:sz w:val="24"/>
                          </w:rPr>
                          <w:t>Manage</w:t>
                        </w:r>
                        <w:r>
                          <w:rPr>
                            <w:color w:val="FFFFFF"/>
                            <w:spacing w:val="-9"/>
                            <w:sz w:val="24"/>
                          </w:rPr>
                          <w:t xml:space="preserve"> </w:t>
                        </w:r>
                        <w:r>
                          <w:rPr>
                            <w:color w:val="FFFFFF"/>
                            <w:sz w:val="24"/>
                          </w:rPr>
                          <w:t>through,</w:t>
                        </w:r>
                        <w:r>
                          <w:rPr>
                            <w:color w:val="FFFFFF"/>
                            <w:spacing w:val="-10"/>
                            <w:sz w:val="24"/>
                          </w:rPr>
                          <w:t xml:space="preserve"> </w:t>
                        </w:r>
                        <w:r>
                          <w:rPr>
                            <w:color w:val="FFFFFF"/>
                            <w:sz w:val="24"/>
                          </w:rPr>
                          <w:t>and</w:t>
                        </w:r>
                        <w:r>
                          <w:rPr>
                            <w:color w:val="FFFFFF"/>
                            <w:spacing w:val="-11"/>
                            <w:sz w:val="24"/>
                          </w:rPr>
                          <w:t xml:space="preserve"> </w:t>
                        </w:r>
                        <w:r>
                          <w:rPr>
                            <w:color w:val="FFFFFF"/>
                            <w:sz w:val="24"/>
                          </w:rPr>
                          <w:t>recover</w:t>
                        </w:r>
                        <w:r>
                          <w:rPr>
                            <w:color w:val="FFFFFF"/>
                            <w:spacing w:val="-7"/>
                            <w:sz w:val="24"/>
                          </w:rPr>
                          <w:t xml:space="preserve"> </w:t>
                        </w:r>
                        <w:r>
                          <w:rPr>
                            <w:color w:val="FFFFFF"/>
                            <w:sz w:val="24"/>
                          </w:rPr>
                          <w:t>from,</w:t>
                        </w:r>
                        <w:r>
                          <w:rPr>
                            <w:color w:val="FFFFFF"/>
                            <w:spacing w:val="-9"/>
                            <w:sz w:val="24"/>
                          </w:rPr>
                          <w:t xml:space="preserve"> </w:t>
                        </w:r>
                        <w:r>
                          <w:rPr>
                            <w:color w:val="FFFFFF"/>
                            <w:sz w:val="24"/>
                          </w:rPr>
                          <w:t>the</w:t>
                        </w:r>
                        <w:r>
                          <w:rPr>
                            <w:color w:val="FFFFFF"/>
                            <w:spacing w:val="-7"/>
                            <w:sz w:val="24"/>
                          </w:rPr>
                          <w:t xml:space="preserve"> </w:t>
                        </w:r>
                        <w:r>
                          <w:rPr>
                            <w:color w:val="FFFFFF"/>
                            <w:sz w:val="24"/>
                          </w:rPr>
                          <w:t>COVID-19</w:t>
                        </w:r>
                        <w:r>
                          <w:rPr>
                            <w:color w:val="FFFFFF"/>
                            <w:spacing w:val="-6"/>
                            <w:sz w:val="24"/>
                          </w:rPr>
                          <w:t xml:space="preserve"> </w:t>
                        </w:r>
                        <w:r>
                          <w:rPr>
                            <w:color w:val="FFFFFF"/>
                            <w:sz w:val="24"/>
                          </w:rPr>
                          <w:t>pandemic, ensuring that:</w:t>
                        </w:r>
                      </w:p>
                      <w:p w14:paraId="77AF79BF" w14:textId="77777777" w:rsidR="005163BD" w:rsidRDefault="00ED5DC5" w:rsidP="00D6682B">
                        <w:pPr>
                          <w:numPr>
                            <w:ilvl w:val="0"/>
                            <w:numId w:val="33"/>
                          </w:numPr>
                          <w:tabs>
                            <w:tab w:val="left" w:pos="578"/>
                          </w:tabs>
                          <w:spacing w:before="59" w:line="242" w:lineRule="auto"/>
                          <w:ind w:right="18"/>
                          <w:rPr>
                            <w:rFonts w:ascii="Symbol" w:hAnsi="Symbol"/>
                            <w:color w:val="FFFFFF"/>
                            <w:sz w:val="24"/>
                          </w:rPr>
                        </w:pPr>
                        <w:r>
                          <w:rPr>
                            <w:color w:val="FFFFFF"/>
                            <w:sz w:val="24"/>
                          </w:rPr>
                          <w:t>negative</w:t>
                        </w:r>
                        <w:r>
                          <w:rPr>
                            <w:color w:val="FFFFFF"/>
                            <w:spacing w:val="-12"/>
                            <w:sz w:val="24"/>
                          </w:rPr>
                          <w:t xml:space="preserve"> </w:t>
                        </w:r>
                        <w:r>
                          <w:rPr>
                            <w:color w:val="FFFFFF"/>
                            <w:sz w:val="24"/>
                          </w:rPr>
                          <w:t>impacts</w:t>
                        </w:r>
                        <w:r>
                          <w:rPr>
                            <w:color w:val="FFFFFF"/>
                            <w:spacing w:val="-10"/>
                            <w:sz w:val="24"/>
                          </w:rPr>
                          <w:t xml:space="preserve"> </w:t>
                        </w:r>
                        <w:r>
                          <w:rPr>
                            <w:color w:val="FFFFFF"/>
                            <w:sz w:val="24"/>
                          </w:rPr>
                          <w:t>of</w:t>
                        </w:r>
                        <w:r>
                          <w:rPr>
                            <w:color w:val="FFFFFF"/>
                            <w:spacing w:val="-6"/>
                            <w:sz w:val="24"/>
                          </w:rPr>
                          <w:t xml:space="preserve"> </w:t>
                        </w:r>
                        <w:r>
                          <w:rPr>
                            <w:color w:val="FFFFFF"/>
                            <w:sz w:val="24"/>
                          </w:rPr>
                          <w:t>COVID-19</w:t>
                        </w:r>
                        <w:r>
                          <w:rPr>
                            <w:color w:val="FFFFFF"/>
                            <w:spacing w:val="-9"/>
                            <w:sz w:val="24"/>
                          </w:rPr>
                          <w:t xml:space="preserve"> </w:t>
                        </w:r>
                        <w:r>
                          <w:rPr>
                            <w:color w:val="FFFFFF"/>
                            <w:sz w:val="24"/>
                          </w:rPr>
                          <w:t>on</w:t>
                        </w:r>
                        <w:r>
                          <w:rPr>
                            <w:color w:val="FFFFFF"/>
                            <w:spacing w:val="-6"/>
                            <w:sz w:val="24"/>
                          </w:rPr>
                          <w:t xml:space="preserve"> </w:t>
                        </w:r>
                        <w:r>
                          <w:rPr>
                            <w:color w:val="FFFFFF"/>
                            <w:sz w:val="24"/>
                          </w:rPr>
                          <w:t>the</w:t>
                        </w:r>
                        <w:r>
                          <w:rPr>
                            <w:color w:val="FFFFFF"/>
                            <w:spacing w:val="-4"/>
                            <w:sz w:val="24"/>
                          </w:rPr>
                          <w:t xml:space="preserve"> </w:t>
                        </w:r>
                        <w:r>
                          <w:rPr>
                            <w:color w:val="FFFFFF"/>
                            <w:sz w:val="24"/>
                          </w:rPr>
                          <w:t>CMAG’s</w:t>
                        </w:r>
                        <w:r>
                          <w:rPr>
                            <w:color w:val="FFFFFF"/>
                            <w:spacing w:val="-10"/>
                            <w:sz w:val="24"/>
                          </w:rPr>
                          <w:t xml:space="preserve"> </w:t>
                        </w:r>
                        <w:r>
                          <w:rPr>
                            <w:color w:val="FFFFFF"/>
                            <w:sz w:val="24"/>
                          </w:rPr>
                          <w:t>venues</w:t>
                        </w:r>
                        <w:r>
                          <w:rPr>
                            <w:color w:val="FFFFFF"/>
                            <w:spacing w:val="-10"/>
                            <w:sz w:val="24"/>
                          </w:rPr>
                          <w:t xml:space="preserve"> </w:t>
                        </w:r>
                        <w:r>
                          <w:rPr>
                            <w:color w:val="FFFFFF"/>
                            <w:sz w:val="24"/>
                          </w:rPr>
                          <w:t>and</w:t>
                        </w:r>
                        <w:r>
                          <w:rPr>
                            <w:color w:val="FFFFFF"/>
                            <w:spacing w:val="-9"/>
                            <w:sz w:val="24"/>
                          </w:rPr>
                          <w:t xml:space="preserve"> </w:t>
                        </w:r>
                        <w:r>
                          <w:rPr>
                            <w:color w:val="FFFFFF"/>
                            <w:sz w:val="24"/>
                          </w:rPr>
                          <w:t xml:space="preserve">operations are </w:t>
                        </w:r>
                        <w:r>
                          <w:rPr>
                            <w:color w:val="FFFFFF"/>
                            <w:sz w:val="24"/>
                          </w:rPr>
                          <w:t>minimised;</w:t>
                        </w:r>
                      </w:p>
                      <w:p w14:paraId="21DE8D9F" w14:textId="77777777" w:rsidR="005163BD" w:rsidRDefault="00ED5DC5" w:rsidP="00D6682B">
                        <w:pPr>
                          <w:numPr>
                            <w:ilvl w:val="0"/>
                            <w:numId w:val="33"/>
                          </w:numPr>
                          <w:tabs>
                            <w:tab w:val="left" w:pos="578"/>
                          </w:tabs>
                          <w:spacing w:before="55"/>
                          <w:rPr>
                            <w:rFonts w:ascii="Symbol"/>
                            <w:color w:val="FFFFFF"/>
                            <w:sz w:val="24"/>
                          </w:rPr>
                        </w:pPr>
                        <w:r>
                          <w:rPr>
                            <w:color w:val="FFFFFF"/>
                            <w:sz w:val="24"/>
                          </w:rPr>
                          <w:t>positive</w:t>
                        </w:r>
                        <w:r>
                          <w:rPr>
                            <w:color w:val="FFFFFF"/>
                            <w:spacing w:val="-3"/>
                            <w:sz w:val="24"/>
                          </w:rPr>
                          <w:t xml:space="preserve"> </w:t>
                        </w:r>
                        <w:r>
                          <w:rPr>
                            <w:color w:val="FFFFFF"/>
                            <w:sz w:val="24"/>
                          </w:rPr>
                          <w:t>impacts</w:t>
                        </w:r>
                        <w:r>
                          <w:rPr>
                            <w:color w:val="FFFFFF"/>
                            <w:spacing w:val="-2"/>
                            <w:sz w:val="24"/>
                          </w:rPr>
                          <w:t xml:space="preserve"> </w:t>
                        </w:r>
                        <w:r>
                          <w:rPr>
                            <w:color w:val="FFFFFF"/>
                            <w:sz w:val="24"/>
                          </w:rPr>
                          <w:t>are</w:t>
                        </w:r>
                        <w:r>
                          <w:rPr>
                            <w:color w:val="FFFFFF"/>
                            <w:spacing w:val="-3"/>
                            <w:sz w:val="24"/>
                          </w:rPr>
                          <w:t xml:space="preserve"> </w:t>
                        </w:r>
                        <w:r>
                          <w:rPr>
                            <w:color w:val="FFFFFF"/>
                            <w:sz w:val="24"/>
                          </w:rPr>
                          <w:t>retained</w:t>
                        </w:r>
                        <w:r>
                          <w:rPr>
                            <w:color w:val="FFFFFF"/>
                            <w:spacing w:val="-3"/>
                            <w:sz w:val="24"/>
                          </w:rPr>
                          <w:t xml:space="preserve"> </w:t>
                        </w:r>
                        <w:r>
                          <w:rPr>
                            <w:color w:val="FFFFFF"/>
                            <w:sz w:val="24"/>
                          </w:rPr>
                          <w:t>and built</w:t>
                        </w:r>
                        <w:r>
                          <w:rPr>
                            <w:color w:val="FFFFFF"/>
                            <w:spacing w:val="1"/>
                            <w:sz w:val="24"/>
                          </w:rPr>
                          <w:t xml:space="preserve"> </w:t>
                        </w:r>
                        <w:r>
                          <w:rPr>
                            <w:color w:val="FFFFFF"/>
                            <w:spacing w:val="-4"/>
                            <w:sz w:val="24"/>
                          </w:rPr>
                          <w:t>upon;</w:t>
                        </w:r>
                      </w:p>
                      <w:p w14:paraId="71EBE2B4" w14:textId="77777777" w:rsidR="005163BD" w:rsidRDefault="00ED5DC5" w:rsidP="00D6682B">
                        <w:pPr>
                          <w:numPr>
                            <w:ilvl w:val="0"/>
                            <w:numId w:val="33"/>
                          </w:numPr>
                          <w:tabs>
                            <w:tab w:val="left" w:pos="578"/>
                          </w:tabs>
                          <w:spacing w:before="59"/>
                          <w:rPr>
                            <w:rFonts w:ascii="Symbol" w:hAnsi="Symbol"/>
                            <w:color w:val="FFFFFF"/>
                            <w:sz w:val="24"/>
                          </w:rPr>
                        </w:pPr>
                        <w:r>
                          <w:rPr>
                            <w:color w:val="FFFFFF"/>
                            <w:sz w:val="24"/>
                          </w:rPr>
                          <w:t>CMAG’s</w:t>
                        </w:r>
                        <w:r>
                          <w:rPr>
                            <w:color w:val="FFFFFF"/>
                            <w:spacing w:val="-2"/>
                            <w:sz w:val="24"/>
                          </w:rPr>
                          <w:t xml:space="preserve"> </w:t>
                        </w:r>
                        <w:r>
                          <w:rPr>
                            <w:color w:val="FFFFFF"/>
                            <w:sz w:val="24"/>
                          </w:rPr>
                          <w:t>financial</w:t>
                        </w:r>
                        <w:r>
                          <w:rPr>
                            <w:color w:val="FFFFFF"/>
                            <w:spacing w:val="-1"/>
                            <w:sz w:val="24"/>
                          </w:rPr>
                          <w:t xml:space="preserve"> </w:t>
                        </w:r>
                        <w:r>
                          <w:rPr>
                            <w:color w:val="FFFFFF"/>
                            <w:sz w:val="24"/>
                          </w:rPr>
                          <w:t>sustainability</w:t>
                        </w:r>
                        <w:r>
                          <w:rPr>
                            <w:color w:val="FFFFFF"/>
                            <w:spacing w:val="-2"/>
                            <w:sz w:val="24"/>
                          </w:rPr>
                          <w:t xml:space="preserve"> </w:t>
                        </w:r>
                        <w:r>
                          <w:rPr>
                            <w:color w:val="FFFFFF"/>
                            <w:sz w:val="24"/>
                          </w:rPr>
                          <w:t>is</w:t>
                        </w:r>
                        <w:r>
                          <w:rPr>
                            <w:color w:val="FFFFFF"/>
                            <w:spacing w:val="-4"/>
                            <w:sz w:val="24"/>
                          </w:rPr>
                          <w:t xml:space="preserve"> </w:t>
                        </w:r>
                        <w:r>
                          <w:rPr>
                            <w:color w:val="FFFFFF"/>
                            <w:sz w:val="24"/>
                          </w:rPr>
                          <w:t>maintained;</w:t>
                        </w:r>
                        <w:r>
                          <w:rPr>
                            <w:color w:val="FFFFFF"/>
                            <w:spacing w:val="-2"/>
                            <w:sz w:val="24"/>
                          </w:rPr>
                          <w:t xml:space="preserve"> </w:t>
                        </w:r>
                        <w:r>
                          <w:rPr>
                            <w:color w:val="FFFFFF"/>
                            <w:spacing w:val="-5"/>
                            <w:sz w:val="24"/>
                          </w:rPr>
                          <w:t>and</w:t>
                        </w:r>
                      </w:p>
                      <w:p w14:paraId="0164FA59" w14:textId="77777777" w:rsidR="005163BD" w:rsidRDefault="00ED5DC5" w:rsidP="00D6682B">
                        <w:pPr>
                          <w:numPr>
                            <w:ilvl w:val="0"/>
                            <w:numId w:val="33"/>
                          </w:numPr>
                          <w:tabs>
                            <w:tab w:val="left" w:pos="578"/>
                          </w:tabs>
                          <w:spacing w:before="63" w:line="289" w:lineRule="exact"/>
                          <w:rPr>
                            <w:rFonts w:ascii="Symbol"/>
                            <w:color w:val="FFFFFF"/>
                          </w:rPr>
                        </w:pPr>
                        <w:r>
                          <w:rPr>
                            <w:color w:val="FFFFFF"/>
                            <w:sz w:val="24"/>
                          </w:rPr>
                          <w:t>CMAG</w:t>
                        </w:r>
                        <w:r>
                          <w:rPr>
                            <w:color w:val="FFFFFF"/>
                            <w:spacing w:val="-5"/>
                            <w:sz w:val="24"/>
                          </w:rPr>
                          <w:t xml:space="preserve"> </w:t>
                        </w:r>
                        <w:r>
                          <w:rPr>
                            <w:color w:val="FFFFFF"/>
                            <w:sz w:val="24"/>
                          </w:rPr>
                          <w:t>provides</w:t>
                        </w:r>
                        <w:r>
                          <w:rPr>
                            <w:color w:val="FFFFFF"/>
                            <w:spacing w:val="-2"/>
                            <w:sz w:val="24"/>
                          </w:rPr>
                          <w:t xml:space="preserve"> </w:t>
                        </w:r>
                        <w:r>
                          <w:rPr>
                            <w:color w:val="FFFFFF"/>
                            <w:sz w:val="24"/>
                          </w:rPr>
                          <w:t>cultural</w:t>
                        </w:r>
                        <w:r>
                          <w:rPr>
                            <w:color w:val="FFFFFF"/>
                            <w:spacing w:val="-2"/>
                            <w:sz w:val="24"/>
                          </w:rPr>
                          <w:t xml:space="preserve"> </w:t>
                        </w:r>
                        <w:r>
                          <w:rPr>
                            <w:color w:val="FFFFFF"/>
                            <w:sz w:val="24"/>
                          </w:rPr>
                          <w:t>leadership in</w:t>
                        </w:r>
                        <w:r>
                          <w:rPr>
                            <w:color w:val="FFFFFF"/>
                            <w:spacing w:val="-3"/>
                            <w:sz w:val="24"/>
                          </w:rPr>
                          <w:t xml:space="preserve"> </w:t>
                        </w:r>
                        <w:r>
                          <w:rPr>
                            <w:color w:val="FFFFFF"/>
                            <w:sz w:val="24"/>
                          </w:rPr>
                          <w:t>the</w:t>
                        </w:r>
                        <w:r>
                          <w:rPr>
                            <w:color w:val="FFFFFF"/>
                            <w:spacing w:val="-2"/>
                            <w:sz w:val="24"/>
                          </w:rPr>
                          <w:t xml:space="preserve"> </w:t>
                        </w:r>
                        <w:r>
                          <w:rPr>
                            <w:color w:val="FFFFFF"/>
                            <w:sz w:val="24"/>
                          </w:rPr>
                          <w:t>recovery</w:t>
                        </w:r>
                        <w:r>
                          <w:rPr>
                            <w:color w:val="FFFFFF"/>
                            <w:spacing w:val="-2"/>
                            <w:sz w:val="24"/>
                          </w:rPr>
                          <w:t xml:space="preserve"> </w:t>
                        </w:r>
                        <w:r>
                          <w:rPr>
                            <w:color w:val="FFFFFF"/>
                            <w:sz w:val="24"/>
                          </w:rPr>
                          <w:t>from</w:t>
                        </w:r>
                        <w:r>
                          <w:rPr>
                            <w:color w:val="FFFFFF"/>
                            <w:spacing w:val="-4"/>
                            <w:sz w:val="24"/>
                          </w:rPr>
                          <w:t xml:space="preserve"> </w:t>
                        </w:r>
                        <w:r>
                          <w:rPr>
                            <w:color w:val="FFFFFF"/>
                            <w:sz w:val="24"/>
                          </w:rPr>
                          <w:t>COVID-</w:t>
                        </w:r>
                        <w:r>
                          <w:rPr>
                            <w:color w:val="FFFFFF"/>
                            <w:spacing w:val="-5"/>
                            <w:sz w:val="24"/>
                          </w:rPr>
                          <w:t>19.</w:t>
                        </w:r>
                      </w:p>
                    </w:txbxContent>
                  </v:textbox>
                </v:shape>
                <w10:wrap type="topAndBottom" anchorx="page"/>
              </v:group>
            </w:pict>
          </mc:Fallback>
        </mc:AlternateContent>
      </w:r>
    </w:p>
    <w:p w14:paraId="1B137EE0" w14:textId="77777777" w:rsidR="005163BD" w:rsidRDefault="005163BD">
      <w:pPr>
        <w:pStyle w:val="BodyText"/>
        <w:rPr>
          <w:sz w:val="20"/>
        </w:rPr>
      </w:pPr>
    </w:p>
    <w:p w14:paraId="55F723E0" w14:textId="77777777" w:rsidR="005163BD" w:rsidRDefault="005163BD">
      <w:pPr>
        <w:pStyle w:val="BodyText"/>
        <w:spacing w:before="3"/>
        <w:rPr>
          <w:sz w:val="17"/>
        </w:rPr>
      </w:pPr>
    </w:p>
    <w:p w14:paraId="052833AD" w14:textId="77777777" w:rsidR="005163BD" w:rsidRDefault="005163BD">
      <w:pPr>
        <w:rPr>
          <w:sz w:val="17"/>
        </w:rPr>
        <w:sectPr w:rsidR="005163BD">
          <w:footerReference w:type="default" r:id="rId114"/>
          <w:pgSz w:w="11910" w:h="16850"/>
          <w:pgMar w:top="1380" w:right="300" w:bottom="900" w:left="0" w:header="0" w:footer="705" w:gutter="0"/>
          <w:pgNumType w:start="71"/>
          <w:cols w:space="720"/>
        </w:sectPr>
      </w:pPr>
    </w:p>
    <w:p w14:paraId="72532B84" w14:textId="77777777" w:rsidR="005163BD" w:rsidRPr="00C12D9A" w:rsidRDefault="00ED5DC5">
      <w:pPr>
        <w:spacing w:before="114" w:line="276" w:lineRule="auto"/>
        <w:ind w:left="1440"/>
        <w:rPr>
          <w:b/>
        </w:rPr>
      </w:pPr>
      <w:r w:rsidRPr="00C12D9A">
        <w:rPr>
          <w:b/>
        </w:rPr>
        <w:t>Key</w:t>
      </w:r>
      <w:r w:rsidRPr="00C12D9A">
        <w:rPr>
          <w:b/>
          <w:spacing w:val="-7"/>
        </w:rPr>
        <w:t xml:space="preserve"> </w:t>
      </w:r>
      <w:r w:rsidRPr="00C12D9A">
        <w:rPr>
          <w:b/>
        </w:rPr>
        <w:t>outcomes</w:t>
      </w:r>
      <w:r w:rsidRPr="00C12D9A">
        <w:rPr>
          <w:b/>
          <w:spacing w:val="-9"/>
        </w:rPr>
        <w:t xml:space="preserve"> </w:t>
      </w:r>
      <w:r w:rsidRPr="00C12D9A">
        <w:rPr>
          <w:b/>
        </w:rPr>
        <w:t>in</w:t>
      </w:r>
      <w:r w:rsidRPr="00C12D9A">
        <w:rPr>
          <w:b/>
          <w:spacing w:val="-8"/>
        </w:rPr>
        <w:t xml:space="preserve"> </w:t>
      </w:r>
      <w:r w:rsidRPr="00C12D9A">
        <w:rPr>
          <w:b/>
        </w:rPr>
        <w:t>2022–23</w:t>
      </w:r>
      <w:r w:rsidRPr="00C12D9A">
        <w:rPr>
          <w:b/>
          <w:spacing w:val="-6"/>
        </w:rPr>
        <w:t xml:space="preserve"> </w:t>
      </w:r>
      <w:r w:rsidRPr="00C12D9A">
        <w:rPr>
          <w:b/>
        </w:rPr>
        <w:t>against</w:t>
      </w:r>
      <w:r w:rsidRPr="00C12D9A">
        <w:rPr>
          <w:b/>
          <w:spacing w:val="-6"/>
        </w:rPr>
        <w:t xml:space="preserve"> </w:t>
      </w:r>
      <w:r w:rsidRPr="00C12D9A">
        <w:rPr>
          <w:b/>
        </w:rPr>
        <w:t>the above strategies</w:t>
      </w:r>
    </w:p>
    <w:p w14:paraId="7BB96594" w14:textId="77777777" w:rsidR="005163BD" w:rsidRDefault="00ED5DC5" w:rsidP="00D6682B">
      <w:pPr>
        <w:pStyle w:val="ListParagraph"/>
        <w:numPr>
          <w:ilvl w:val="3"/>
          <w:numId w:val="80"/>
        </w:numPr>
        <w:tabs>
          <w:tab w:val="left" w:pos="1721"/>
          <w:tab w:val="left" w:pos="1723"/>
        </w:tabs>
        <w:spacing w:line="276" w:lineRule="auto"/>
        <w:ind w:hanging="284"/>
        <w:rPr>
          <w:rFonts w:ascii="Symbol" w:hAnsi="Symbol"/>
        </w:rPr>
      </w:pPr>
      <w:r>
        <w:t>ACTHP</w:t>
      </w:r>
      <w:r>
        <w:rPr>
          <w:spacing w:val="-8"/>
        </w:rPr>
        <w:t xml:space="preserve"> </w:t>
      </w:r>
      <w:r>
        <w:t>continued</w:t>
      </w:r>
      <w:r>
        <w:rPr>
          <w:spacing w:val="-11"/>
        </w:rPr>
        <w:t xml:space="preserve"> </w:t>
      </w:r>
      <w:r>
        <w:t>to</w:t>
      </w:r>
      <w:r>
        <w:rPr>
          <w:spacing w:val="-9"/>
        </w:rPr>
        <w:t xml:space="preserve"> </w:t>
      </w:r>
      <w:r>
        <w:t>provide</w:t>
      </w:r>
      <w:r>
        <w:rPr>
          <w:spacing w:val="-8"/>
        </w:rPr>
        <w:t xml:space="preserve"> </w:t>
      </w:r>
      <w:r>
        <w:t>management and</w:t>
      </w:r>
      <w:r>
        <w:rPr>
          <w:spacing w:val="-4"/>
        </w:rPr>
        <w:t xml:space="preserve"> </w:t>
      </w:r>
      <w:r>
        <w:t>recovery</w:t>
      </w:r>
      <w:r>
        <w:rPr>
          <w:spacing w:val="-4"/>
        </w:rPr>
        <w:t xml:space="preserve"> </w:t>
      </w:r>
      <w:r>
        <w:t>measures</w:t>
      </w:r>
      <w:r>
        <w:rPr>
          <w:spacing w:val="-3"/>
        </w:rPr>
        <w:t xml:space="preserve"> </w:t>
      </w:r>
      <w:r>
        <w:t>relating</w:t>
      </w:r>
      <w:r>
        <w:rPr>
          <w:spacing w:val="-4"/>
        </w:rPr>
        <w:t xml:space="preserve"> </w:t>
      </w:r>
      <w:r>
        <w:t>to</w:t>
      </w:r>
      <w:r>
        <w:rPr>
          <w:spacing w:val="-4"/>
        </w:rPr>
        <w:t xml:space="preserve"> </w:t>
      </w:r>
      <w:r>
        <w:t>COVID-</w:t>
      </w:r>
    </w:p>
    <w:p w14:paraId="127ADE12" w14:textId="77777777" w:rsidR="005163BD" w:rsidRDefault="00ED5DC5">
      <w:pPr>
        <w:pStyle w:val="BodyText"/>
        <w:ind w:left="1723"/>
      </w:pPr>
      <w:r>
        <w:t>19.</w:t>
      </w:r>
      <w:r>
        <w:rPr>
          <w:spacing w:val="-7"/>
        </w:rPr>
        <w:t xml:space="preserve"> </w:t>
      </w:r>
      <w:r>
        <w:t>Although</w:t>
      </w:r>
      <w:r>
        <w:rPr>
          <w:spacing w:val="-6"/>
        </w:rPr>
        <w:t xml:space="preserve"> </w:t>
      </w:r>
      <w:r>
        <w:t>there</w:t>
      </w:r>
      <w:r>
        <w:rPr>
          <w:spacing w:val="-3"/>
        </w:rPr>
        <w:t xml:space="preserve"> </w:t>
      </w:r>
      <w:r>
        <w:t>were</w:t>
      </w:r>
      <w:r>
        <w:rPr>
          <w:spacing w:val="-4"/>
        </w:rPr>
        <w:t xml:space="preserve"> </w:t>
      </w:r>
      <w:r>
        <w:t>no</w:t>
      </w:r>
      <w:r>
        <w:rPr>
          <w:spacing w:val="-3"/>
        </w:rPr>
        <w:t xml:space="preserve"> </w:t>
      </w:r>
      <w:r>
        <w:t>COVID-</w:t>
      </w:r>
      <w:r>
        <w:rPr>
          <w:spacing w:val="-5"/>
        </w:rPr>
        <w:t>19</w:t>
      </w:r>
    </w:p>
    <w:p w14:paraId="0EA62365" w14:textId="77777777" w:rsidR="005163BD" w:rsidRDefault="00ED5DC5">
      <w:pPr>
        <w:pStyle w:val="BodyText"/>
        <w:spacing w:before="56" w:line="276" w:lineRule="auto"/>
        <w:ind w:left="985" w:right="872"/>
      </w:pPr>
      <w:r>
        <w:br w:type="column"/>
      </w:r>
      <w:r>
        <w:t>restrictions</w:t>
      </w:r>
      <w:r>
        <w:rPr>
          <w:spacing w:val="-6"/>
        </w:rPr>
        <w:t xml:space="preserve"> </w:t>
      </w:r>
      <w:r>
        <w:t>relating</w:t>
      </w:r>
      <w:r>
        <w:rPr>
          <w:spacing w:val="-7"/>
        </w:rPr>
        <w:t xml:space="preserve"> </w:t>
      </w:r>
      <w:r>
        <w:t>to</w:t>
      </w:r>
      <w:r>
        <w:rPr>
          <w:spacing w:val="-6"/>
        </w:rPr>
        <w:t xml:space="preserve"> </w:t>
      </w:r>
      <w:r>
        <w:t>ACTHP’s</w:t>
      </w:r>
      <w:r>
        <w:rPr>
          <w:spacing w:val="-8"/>
        </w:rPr>
        <w:t xml:space="preserve"> </w:t>
      </w:r>
      <w:r>
        <w:t>venues</w:t>
      </w:r>
      <w:r>
        <w:rPr>
          <w:spacing w:val="-8"/>
        </w:rPr>
        <w:t xml:space="preserve"> </w:t>
      </w:r>
      <w:r>
        <w:t>and operations, the COVID-19 recovery was ongoing throughout the year.</w:t>
      </w:r>
    </w:p>
    <w:p w14:paraId="16A89EC7" w14:textId="77777777" w:rsidR="005163BD" w:rsidRDefault="00ED5DC5" w:rsidP="00D6682B">
      <w:pPr>
        <w:pStyle w:val="ListParagraph"/>
        <w:numPr>
          <w:ilvl w:val="1"/>
          <w:numId w:val="34"/>
        </w:numPr>
        <w:tabs>
          <w:tab w:val="left" w:pos="983"/>
          <w:tab w:val="left" w:pos="985"/>
        </w:tabs>
        <w:spacing w:line="276" w:lineRule="auto"/>
        <w:ind w:right="1367"/>
      </w:pPr>
      <w:r>
        <w:t>Relevant</w:t>
      </w:r>
      <w:r>
        <w:rPr>
          <w:spacing w:val="-6"/>
        </w:rPr>
        <w:t xml:space="preserve"> </w:t>
      </w:r>
      <w:r>
        <w:t>infection</w:t>
      </w:r>
      <w:r>
        <w:rPr>
          <w:spacing w:val="-10"/>
        </w:rPr>
        <w:t xml:space="preserve"> </w:t>
      </w:r>
      <w:r>
        <w:t>control</w:t>
      </w:r>
      <w:r>
        <w:rPr>
          <w:spacing w:val="-10"/>
        </w:rPr>
        <w:t xml:space="preserve"> </w:t>
      </w:r>
      <w:r>
        <w:t>measures</w:t>
      </w:r>
      <w:r>
        <w:rPr>
          <w:spacing w:val="-7"/>
        </w:rPr>
        <w:t xml:space="preserve"> </w:t>
      </w:r>
      <w:r>
        <w:t>from COVIDSafe plan have been adopted into business-as-usual risk controls.</w:t>
      </w:r>
    </w:p>
    <w:p w14:paraId="5DDFFDE6" w14:textId="77777777" w:rsidR="005163BD" w:rsidRDefault="005163BD">
      <w:pPr>
        <w:spacing w:line="276" w:lineRule="auto"/>
        <w:sectPr w:rsidR="005163BD">
          <w:type w:val="continuous"/>
          <w:pgSz w:w="11910" w:h="16850"/>
          <w:pgMar w:top="340" w:right="300" w:bottom="280" w:left="0" w:header="0" w:footer="705" w:gutter="0"/>
          <w:cols w:num="2" w:space="720" w:equalWidth="0">
            <w:col w:w="5496" w:space="40"/>
            <w:col w:w="6074"/>
          </w:cols>
        </w:sectPr>
      </w:pPr>
    </w:p>
    <w:p w14:paraId="751C56F0" w14:textId="77777777" w:rsidR="005163BD" w:rsidRDefault="00ED5DC5">
      <w:pPr>
        <w:pStyle w:val="BodyText"/>
        <w:ind w:left="1430"/>
        <w:rPr>
          <w:sz w:val="20"/>
        </w:rPr>
      </w:pPr>
      <w:r>
        <w:rPr>
          <w:noProof/>
          <w:sz w:val="20"/>
        </w:rPr>
        <w:lastRenderedPageBreak/>
        <mc:AlternateContent>
          <mc:Choice Requires="wpg">
            <w:drawing>
              <wp:inline distT="0" distB="0" distL="0" distR="0" wp14:anchorId="0544A190" wp14:editId="00DA91DF">
                <wp:extent cx="5724526" cy="3901440"/>
                <wp:effectExtent l="0" t="0" r="9525" b="0"/>
                <wp:docPr id="680" name="Group 680" descr="Grasslands tour with Geoff Robertson. Image: ACTH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526" cy="3901440"/>
                          <a:chOff x="6350" y="6350"/>
                          <a:chExt cx="5724526" cy="3901440"/>
                        </a:xfrm>
                      </wpg:grpSpPr>
                      <pic:pic xmlns:pic="http://schemas.openxmlformats.org/drawingml/2006/picture">
                        <pic:nvPicPr>
                          <pic:cNvPr id="684" name="Image 681"/>
                          <pic:cNvPicPr/>
                        </pic:nvPicPr>
                        <pic:blipFill>
                          <a:blip r:embed="rId115" cstate="screen">
                            <a:extLst>
                              <a:ext uri="{28A0092B-C50C-407E-A947-70E740481C1C}">
                                <a14:useLocalDpi xmlns:a14="http://schemas.microsoft.com/office/drawing/2010/main"/>
                              </a:ext>
                            </a:extLst>
                          </a:blip>
                          <a:stretch>
                            <a:fillRect/>
                          </a:stretch>
                        </pic:blipFill>
                        <pic:spPr>
                          <a:xfrm>
                            <a:off x="41401" y="1854579"/>
                            <a:ext cx="2747505" cy="1999500"/>
                          </a:xfrm>
                          <a:prstGeom prst="rect">
                            <a:avLst/>
                          </a:prstGeom>
                        </pic:spPr>
                      </pic:pic>
                      <wps:wsp>
                        <wps:cNvPr id="685" name="Graphic 682"/>
                        <wps:cNvSpPr/>
                        <wps:spPr>
                          <a:xfrm>
                            <a:off x="499746" y="245454"/>
                            <a:ext cx="5231130" cy="1828800"/>
                          </a:xfrm>
                          <a:custGeom>
                            <a:avLst/>
                            <a:gdLst/>
                            <a:ahLst/>
                            <a:cxnLst/>
                            <a:rect l="l" t="t" r="r" b="b"/>
                            <a:pathLst>
                              <a:path w="5231130" h="1828800">
                                <a:moveTo>
                                  <a:pt x="4926330" y="0"/>
                                </a:moveTo>
                                <a:lnTo>
                                  <a:pt x="304800" y="0"/>
                                </a:lnTo>
                                <a:lnTo>
                                  <a:pt x="255359" y="3989"/>
                                </a:lnTo>
                                <a:lnTo>
                                  <a:pt x="208458" y="15540"/>
                                </a:lnTo>
                                <a:lnTo>
                                  <a:pt x="164725" y="34023"/>
                                </a:lnTo>
                                <a:lnTo>
                                  <a:pt x="124788" y="58812"/>
                                </a:lnTo>
                                <a:lnTo>
                                  <a:pt x="89273" y="89279"/>
                                </a:lnTo>
                                <a:lnTo>
                                  <a:pt x="58808" y="124796"/>
                                </a:lnTo>
                                <a:lnTo>
                                  <a:pt x="34020" y="164735"/>
                                </a:lnTo>
                                <a:lnTo>
                                  <a:pt x="15538" y="208470"/>
                                </a:lnTo>
                                <a:lnTo>
                                  <a:pt x="3989" y="255371"/>
                                </a:lnTo>
                                <a:lnTo>
                                  <a:pt x="0" y="304812"/>
                                </a:lnTo>
                                <a:lnTo>
                                  <a:pt x="0" y="1523999"/>
                                </a:lnTo>
                                <a:lnTo>
                                  <a:pt x="3989" y="1573440"/>
                                </a:lnTo>
                                <a:lnTo>
                                  <a:pt x="15538" y="1620341"/>
                                </a:lnTo>
                                <a:lnTo>
                                  <a:pt x="34020" y="1664074"/>
                                </a:lnTo>
                                <a:lnTo>
                                  <a:pt x="58808" y="1704011"/>
                                </a:lnTo>
                                <a:lnTo>
                                  <a:pt x="89273" y="1739526"/>
                                </a:lnTo>
                                <a:lnTo>
                                  <a:pt x="124788" y="1769991"/>
                                </a:lnTo>
                                <a:lnTo>
                                  <a:pt x="164725" y="1794779"/>
                                </a:lnTo>
                                <a:lnTo>
                                  <a:pt x="208458" y="1813261"/>
                                </a:lnTo>
                                <a:lnTo>
                                  <a:pt x="255359" y="1824810"/>
                                </a:lnTo>
                                <a:lnTo>
                                  <a:pt x="304800" y="1828799"/>
                                </a:lnTo>
                                <a:lnTo>
                                  <a:pt x="4926330" y="1828799"/>
                                </a:lnTo>
                                <a:lnTo>
                                  <a:pt x="4975770" y="1824810"/>
                                </a:lnTo>
                                <a:lnTo>
                                  <a:pt x="5022671" y="1813261"/>
                                </a:lnTo>
                                <a:lnTo>
                                  <a:pt x="5066404" y="1794779"/>
                                </a:lnTo>
                                <a:lnTo>
                                  <a:pt x="5106341" y="1769991"/>
                                </a:lnTo>
                                <a:lnTo>
                                  <a:pt x="5141856" y="1739526"/>
                                </a:lnTo>
                                <a:lnTo>
                                  <a:pt x="5172321" y="1704011"/>
                                </a:lnTo>
                                <a:lnTo>
                                  <a:pt x="5197109" y="1664074"/>
                                </a:lnTo>
                                <a:lnTo>
                                  <a:pt x="5215591" y="1620341"/>
                                </a:lnTo>
                                <a:lnTo>
                                  <a:pt x="5227140" y="1573440"/>
                                </a:lnTo>
                                <a:lnTo>
                                  <a:pt x="5231130" y="1523999"/>
                                </a:lnTo>
                                <a:lnTo>
                                  <a:pt x="5231130" y="304812"/>
                                </a:lnTo>
                                <a:lnTo>
                                  <a:pt x="5227140" y="255371"/>
                                </a:lnTo>
                                <a:lnTo>
                                  <a:pt x="5215591" y="208470"/>
                                </a:lnTo>
                                <a:lnTo>
                                  <a:pt x="5197109" y="164735"/>
                                </a:lnTo>
                                <a:lnTo>
                                  <a:pt x="5172321" y="124796"/>
                                </a:lnTo>
                                <a:lnTo>
                                  <a:pt x="5141856" y="89279"/>
                                </a:lnTo>
                                <a:lnTo>
                                  <a:pt x="5106341" y="58812"/>
                                </a:lnTo>
                                <a:lnTo>
                                  <a:pt x="5066404" y="34023"/>
                                </a:lnTo>
                                <a:lnTo>
                                  <a:pt x="5022671" y="15540"/>
                                </a:lnTo>
                                <a:lnTo>
                                  <a:pt x="4975770" y="3989"/>
                                </a:lnTo>
                                <a:lnTo>
                                  <a:pt x="4926330" y="0"/>
                                </a:lnTo>
                                <a:close/>
                              </a:path>
                            </a:pathLst>
                          </a:custGeom>
                          <a:solidFill>
                            <a:srgbClr val="CA5F14"/>
                          </a:solidFill>
                        </wps:spPr>
                        <wps:bodyPr wrap="square" lIns="0" tIns="0" rIns="0" bIns="0" rtlCol="0">
                          <a:prstTxWarp prst="textNoShape">
                            <a:avLst/>
                          </a:prstTxWarp>
                          <a:noAutofit/>
                        </wps:bodyPr>
                      </wps:wsp>
                      <wps:wsp>
                        <wps:cNvPr id="686" name="Graphic 683"/>
                        <wps:cNvSpPr/>
                        <wps:spPr>
                          <a:xfrm>
                            <a:off x="6350" y="6350"/>
                            <a:ext cx="5081270" cy="476250"/>
                          </a:xfrm>
                          <a:custGeom>
                            <a:avLst/>
                            <a:gdLst/>
                            <a:ahLst/>
                            <a:cxnLst/>
                            <a:rect l="l" t="t" r="r" b="b"/>
                            <a:pathLst>
                              <a:path w="5081270" h="476250">
                                <a:moveTo>
                                  <a:pt x="5001895" y="0"/>
                                </a:moveTo>
                                <a:lnTo>
                                  <a:pt x="79375" y="0"/>
                                </a:lnTo>
                                <a:lnTo>
                                  <a:pt x="48477" y="6237"/>
                                </a:lnTo>
                                <a:lnTo>
                                  <a:pt x="23247" y="23247"/>
                                </a:lnTo>
                                <a:lnTo>
                                  <a:pt x="6237" y="48477"/>
                                </a:lnTo>
                                <a:lnTo>
                                  <a:pt x="0" y="79375"/>
                                </a:lnTo>
                                <a:lnTo>
                                  <a:pt x="0" y="396875"/>
                                </a:lnTo>
                                <a:lnTo>
                                  <a:pt x="6237" y="427772"/>
                                </a:lnTo>
                                <a:lnTo>
                                  <a:pt x="23247" y="453002"/>
                                </a:lnTo>
                                <a:lnTo>
                                  <a:pt x="48477" y="470012"/>
                                </a:lnTo>
                                <a:lnTo>
                                  <a:pt x="79375" y="476250"/>
                                </a:lnTo>
                                <a:lnTo>
                                  <a:pt x="5001895" y="476250"/>
                                </a:lnTo>
                                <a:lnTo>
                                  <a:pt x="5032792" y="470012"/>
                                </a:lnTo>
                                <a:lnTo>
                                  <a:pt x="5058022" y="453002"/>
                                </a:lnTo>
                                <a:lnTo>
                                  <a:pt x="5075032" y="427772"/>
                                </a:lnTo>
                                <a:lnTo>
                                  <a:pt x="5081270" y="396875"/>
                                </a:lnTo>
                                <a:lnTo>
                                  <a:pt x="5081270" y="79375"/>
                                </a:lnTo>
                                <a:lnTo>
                                  <a:pt x="5075032" y="48477"/>
                                </a:lnTo>
                                <a:lnTo>
                                  <a:pt x="5058022" y="23247"/>
                                </a:lnTo>
                                <a:lnTo>
                                  <a:pt x="5032792" y="6237"/>
                                </a:lnTo>
                                <a:lnTo>
                                  <a:pt x="5001895" y="0"/>
                                </a:lnTo>
                                <a:close/>
                              </a:path>
                            </a:pathLst>
                          </a:custGeom>
                          <a:solidFill>
                            <a:srgbClr val="003C4B"/>
                          </a:solidFill>
                        </wps:spPr>
                        <wps:bodyPr wrap="square" lIns="0" tIns="0" rIns="0" bIns="0" rtlCol="0">
                          <a:prstTxWarp prst="textNoShape">
                            <a:avLst/>
                          </a:prstTxWarp>
                          <a:noAutofit/>
                        </wps:bodyPr>
                      </wps:wsp>
                      <wps:wsp>
                        <wps:cNvPr id="687" name="Graphic 684"/>
                        <wps:cNvSpPr/>
                        <wps:spPr>
                          <a:xfrm>
                            <a:off x="6350" y="6350"/>
                            <a:ext cx="5081270" cy="476250"/>
                          </a:xfrm>
                          <a:custGeom>
                            <a:avLst/>
                            <a:gdLst/>
                            <a:ahLst/>
                            <a:cxnLst/>
                            <a:rect l="l" t="t" r="r" b="b"/>
                            <a:pathLst>
                              <a:path w="5081270" h="476250">
                                <a:moveTo>
                                  <a:pt x="0" y="79375"/>
                                </a:moveTo>
                                <a:lnTo>
                                  <a:pt x="6237" y="48477"/>
                                </a:lnTo>
                                <a:lnTo>
                                  <a:pt x="23247" y="23247"/>
                                </a:lnTo>
                                <a:lnTo>
                                  <a:pt x="48477" y="6237"/>
                                </a:lnTo>
                                <a:lnTo>
                                  <a:pt x="79375" y="0"/>
                                </a:lnTo>
                                <a:lnTo>
                                  <a:pt x="5001895" y="0"/>
                                </a:lnTo>
                                <a:lnTo>
                                  <a:pt x="5032792" y="6237"/>
                                </a:lnTo>
                                <a:lnTo>
                                  <a:pt x="5058022" y="23247"/>
                                </a:lnTo>
                                <a:lnTo>
                                  <a:pt x="5075032" y="48477"/>
                                </a:lnTo>
                                <a:lnTo>
                                  <a:pt x="5081270" y="79375"/>
                                </a:lnTo>
                                <a:lnTo>
                                  <a:pt x="5081270" y="396875"/>
                                </a:lnTo>
                                <a:lnTo>
                                  <a:pt x="5075032" y="427772"/>
                                </a:lnTo>
                                <a:lnTo>
                                  <a:pt x="5058022" y="453002"/>
                                </a:lnTo>
                                <a:lnTo>
                                  <a:pt x="5032792" y="470012"/>
                                </a:lnTo>
                                <a:lnTo>
                                  <a:pt x="5001895" y="476250"/>
                                </a:lnTo>
                                <a:lnTo>
                                  <a:pt x="79375" y="476250"/>
                                </a:lnTo>
                                <a:lnTo>
                                  <a:pt x="48477" y="470012"/>
                                </a:lnTo>
                                <a:lnTo>
                                  <a:pt x="23247" y="453002"/>
                                </a:lnTo>
                                <a:lnTo>
                                  <a:pt x="6237" y="427772"/>
                                </a:lnTo>
                                <a:lnTo>
                                  <a:pt x="0" y="396875"/>
                                </a:lnTo>
                                <a:lnTo>
                                  <a:pt x="0" y="79375"/>
                                </a:lnTo>
                                <a:close/>
                              </a:path>
                            </a:pathLst>
                          </a:custGeom>
                          <a:ln w="12700">
                            <a:solidFill>
                              <a:srgbClr val="002A35"/>
                            </a:solidFill>
                            <a:prstDash val="solid"/>
                          </a:ln>
                        </wps:spPr>
                        <wps:bodyPr wrap="square" lIns="0" tIns="0" rIns="0" bIns="0" rtlCol="0">
                          <a:prstTxWarp prst="textNoShape">
                            <a:avLst/>
                          </a:prstTxWarp>
                          <a:noAutofit/>
                        </wps:bodyPr>
                      </wps:wsp>
                      <wps:wsp>
                        <wps:cNvPr id="688" name="Textbox 685"/>
                        <wps:cNvSpPr txBox="1"/>
                        <wps:spPr>
                          <a:xfrm>
                            <a:off x="251713" y="152271"/>
                            <a:ext cx="3883660" cy="152400"/>
                          </a:xfrm>
                          <a:prstGeom prst="rect">
                            <a:avLst/>
                          </a:prstGeom>
                        </wps:spPr>
                        <wps:txbx>
                          <w:txbxContent>
                            <w:p w14:paraId="796481CE" w14:textId="77777777" w:rsidR="005163BD" w:rsidRDefault="00ED5DC5">
                              <w:pPr>
                                <w:spacing w:line="240" w:lineRule="exact"/>
                                <w:rPr>
                                  <w:i/>
                                  <w:sz w:val="24"/>
                                </w:rPr>
                              </w:pPr>
                              <w:r>
                                <w:rPr>
                                  <w:b/>
                                  <w:color w:val="FFFFFF"/>
                                  <w:sz w:val="24"/>
                                </w:rPr>
                                <w:t>Customers</w:t>
                              </w:r>
                              <w:r>
                                <w:rPr>
                                  <w:b/>
                                  <w:color w:val="FFFFFF"/>
                                  <w:spacing w:val="-7"/>
                                  <w:sz w:val="24"/>
                                </w:rPr>
                                <w:t xml:space="preserve"> </w:t>
                              </w:r>
                              <w:r>
                                <w:rPr>
                                  <w:i/>
                                  <w:color w:val="FFFFFF"/>
                                  <w:sz w:val="24"/>
                                </w:rPr>
                                <w:t>–</w:t>
                              </w:r>
                              <w:r>
                                <w:rPr>
                                  <w:i/>
                                  <w:color w:val="FFFFFF"/>
                                  <w:spacing w:val="-1"/>
                                  <w:sz w:val="24"/>
                                </w:rPr>
                                <w:t xml:space="preserve"> </w:t>
                              </w:r>
                              <w:r>
                                <w:rPr>
                                  <w:i/>
                                  <w:color w:val="FFFFFF"/>
                                  <w:sz w:val="24"/>
                                </w:rPr>
                                <w:t>Audiences</w:t>
                              </w:r>
                              <w:r>
                                <w:rPr>
                                  <w:i/>
                                  <w:color w:val="FFFFFF"/>
                                  <w:spacing w:val="-5"/>
                                  <w:sz w:val="24"/>
                                </w:rPr>
                                <w:t xml:space="preserve"> </w:t>
                              </w:r>
                              <w:r>
                                <w:rPr>
                                  <w:i/>
                                  <w:color w:val="FFFFFF"/>
                                  <w:sz w:val="24"/>
                                </w:rPr>
                                <w:t>that are</w:t>
                              </w:r>
                              <w:r>
                                <w:rPr>
                                  <w:i/>
                                  <w:color w:val="FFFFFF"/>
                                  <w:spacing w:val="-2"/>
                                  <w:sz w:val="24"/>
                                </w:rPr>
                                <w:t xml:space="preserve"> </w:t>
                              </w:r>
                              <w:r>
                                <w:rPr>
                                  <w:i/>
                                  <w:color w:val="FFFFFF"/>
                                  <w:sz w:val="24"/>
                                </w:rPr>
                                <w:t>growing,</w:t>
                              </w:r>
                              <w:r>
                                <w:rPr>
                                  <w:i/>
                                  <w:color w:val="FFFFFF"/>
                                  <w:spacing w:val="-2"/>
                                  <w:sz w:val="24"/>
                                </w:rPr>
                                <w:t xml:space="preserve"> </w:t>
                              </w:r>
                              <w:r>
                                <w:rPr>
                                  <w:i/>
                                  <w:color w:val="FFFFFF"/>
                                  <w:sz w:val="24"/>
                                </w:rPr>
                                <w:t>diverse</w:t>
                              </w:r>
                              <w:r>
                                <w:rPr>
                                  <w:i/>
                                  <w:color w:val="FFFFFF"/>
                                  <w:spacing w:val="-1"/>
                                  <w:sz w:val="24"/>
                                </w:rPr>
                                <w:t xml:space="preserve"> </w:t>
                              </w:r>
                              <w:r>
                                <w:rPr>
                                  <w:i/>
                                  <w:color w:val="FFFFFF"/>
                                  <w:sz w:val="24"/>
                                </w:rPr>
                                <w:t>and</w:t>
                              </w:r>
                              <w:r>
                                <w:rPr>
                                  <w:i/>
                                  <w:color w:val="FFFFFF"/>
                                  <w:spacing w:val="-3"/>
                                  <w:sz w:val="24"/>
                                </w:rPr>
                                <w:t xml:space="preserve"> </w:t>
                              </w:r>
                              <w:r>
                                <w:rPr>
                                  <w:i/>
                                  <w:color w:val="FFFFFF"/>
                                  <w:spacing w:val="-2"/>
                                  <w:sz w:val="24"/>
                                </w:rPr>
                                <w:t>engaged</w:t>
                              </w:r>
                            </w:p>
                          </w:txbxContent>
                        </wps:txbx>
                        <wps:bodyPr wrap="square" lIns="0" tIns="0" rIns="0" bIns="0" rtlCol="0">
                          <a:noAutofit/>
                        </wps:bodyPr>
                      </wps:wsp>
                      <wps:wsp>
                        <wps:cNvPr id="689" name="Textbox 686"/>
                        <wps:cNvSpPr txBox="1"/>
                        <wps:spPr>
                          <a:xfrm>
                            <a:off x="757681" y="600327"/>
                            <a:ext cx="4737100" cy="1268095"/>
                          </a:xfrm>
                          <a:prstGeom prst="rect">
                            <a:avLst/>
                          </a:prstGeom>
                        </wps:spPr>
                        <wps:txbx>
                          <w:txbxContent>
                            <w:p w14:paraId="3C51CF1B"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9832204" w14:textId="77777777" w:rsidR="005163BD" w:rsidRDefault="00ED5DC5">
                              <w:pPr>
                                <w:spacing w:before="194"/>
                                <w:rPr>
                                  <w:sz w:val="24"/>
                                </w:rPr>
                              </w:pPr>
                              <w:r>
                                <w:rPr>
                                  <w:color w:val="FFFFFF"/>
                                  <w:sz w:val="24"/>
                                </w:rPr>
                                <w:t>Ensure</w:t>
                              </w:r>
                              <w:r>
                                <w:rPr>
                                  <w:color w:val="FFFFFF"/>
                                  <w:spacing w:val="-3"/>
                                  <w:sz w:val="24"/>
                                </w:rPr>
                                <w:t xml:space="preserve"> </w:t>
                              </w:r>
                              <w:r>
                                <w:rPr>
                                  <w:color w:val="FFFFFF"/>
                                  <w:sz w:val="24"/>
                                </w:rPr>
                                <w:t>that</w:t>
                              </w:r>
                              <w:r>
                                <w:rPr>
                                  <w:color w:val="FFFFFF"/>
                                  <w:spacing w:val="-2"/>
                                  <w:sz w:val="24"/>
                                </w:rPr>
                                <w:t xml:space="preserve"> </w:t>
                              </w:r>
                              <w:r>
                                <w:rPr>
                                  <w:color w:val="FFFFFF"/>
                                  <w:sz w:val="24"/>
                                </w:rPr>
                                <w:t>customers</w:t>
                              </w:r>
                              <w:r>
                                <w:rPr>
                                  <w:color w:val="FFFFFF"/>
                                  <w:spacing w:val="-1"/>
                                  <w:sz w:val="24"/>
                                </w:rPr>
                                <w:t xml:space="preserve"> </w:t>
                              </w:r>
                              <w:r>
                                <w:rPr>
                                  <w:color w:val="FFFFFF"/>
                                  <w:sz w:val="24"/>
                                </w:rPr>
                                <w:t>remain</w:t>
                              </w:r>
                              <w:r>
                                <w:rPr>
                                  <w:color w:val="FFFFFF"/>
                                  <w:spacing w:val="1"/>
                                  <w:sz w:val="24"/>
                                </w:rPr>
                                <w:t xml:space="preserve"> </w:t>
                              </w:r>
                              <w:r>
                                <w:rPr>
                                  <w:color w:val="FFFFFF"/>
                                  <w:sz w:val="24"/>
                                </w:rPr>
                                <w:t>at</w:t>
                              </w:r>
                              <w:r>
                                <w:rPr>
                                  <w:color w:val="FFFFFF"/>
                                  <w:spacing w:val="-2"/>
                                  <w:sz w:val="24"/>
                                </w:rPr>
                                <w:t xml:space="preserve"> </w:t>
                              </w:r>
                              <w:r>
                                <w:rPr>
                                  <w:color w:val="FFFFFF"/>
                                  <w:sz w:val="24"/>
                                </w:rPr>
                                <w:t>the</w:t>
                              </w:r>
                              <w:r>
                                <w:rPr>
                                  <w:color w:val="FFFFFF"/>
                                  <w:spacing w:val="-3"/>
                                  <w:sz w:val="24"/>
                                </w:rPr>
                                <w:t xml:space="preserve"> </w:t>
                              </w:r>
                              <w:r>
                                <w:rPr>
                                  <w:color w:val="FFFFFF"/>
                                  <w:sz w:val="24"/>
                                </w:rPr>
                                <w:t>centre</w:t>
                              </w:r>
                              <w:r>
                                <w:rPr>
                                  <w:color w:val="FFFFFF"/>
                                  <w:spacing w:val="-2"/>
                                  <w:sz w:val="24"/>
                                </w:rPr>
                                <w:t xml:space="preserve"> </w:t>
                              </w:r>
                              <w:r>
                                <w:rPr>
                                  <w:color w:val="FFFFFF"/>
                                  <w:sz w:val="24"/>
                                </w:rPr>
                                <w:t>of</w:t>
                              </w:r>
                              <w:r>
                                <w:rPr>
                                  <w:color w:val="FFFFFF"/>
                                  <w:spacing w:val="-2"/>
                                  <w:sz w:val="24"/>
                                </w:rPr>
                                <w:t xml:space="preserve"> </w:t>
                              </w:r>
                              <w:r>
                                <w:rPr>
                                  <w:color w:val="FFFFFF"/>
                                  <w:sz w:val="24"/>
                                </w:rPr>
                                <w:t>all</w:t>
                              </w:r>
                              <w:r>
                                <w:rPr>
                                  <w:color w:val="FFFFFF"/>
                                  <w:spacing w:val="-3"/>
                                  <w:sz w:val="24"/>
                                </w:rPr>
                                <w:t xml:space="preserve"> </w:t>
                              </w:r>
                              <w:r>
                                <w:rPr>
                                  <w:color w:val="FFFFFF"/>
                                  <w:sz w:val="24"/>
                                </w:rPr>
                                <w:t>that</w:t>
                              </w:r>
                              <w:r>
                                <w:rPr>
                                  <w:color w:val="FFFFFF"/>
                                  <w:spacing w:val="1"/>
                                  <w:sz w:val="24"/>
                                </w:rPr>
                                <w:t xml:space="preserve"> </w:t>
                              </w:r>
                              <w:r>
                                <w:rPr>
                                  <w:color w:val="FFFFFF"/>
                                  <w:sz w:val="24"/>
                                </w:rPr>
                                <w:t>we</w:t>
                              </w:r>
                              <w:r>
                                <w:rPr>
                                  <w:color w:val="FFFFFF"/>
                                  <w:spacing w:val="-2"/>
                                  <w:sz w:val="24"/>
                                </w:rPr>
                                <w:t xml:space="preserve"> </w:t>
                              </w:r>
                              <w:r>
                                <w:rPr>
                                  <w:color w:val="FFFFFF"/>
                                  <w:spacing w:val="-5"/>
                                  <w:sz w:val="24"/>
                                </w:rPr>
                                <w:t>do.</w:t>
                              </w:r>
                            </w:p>
                            <w:p w14:paraId="26BCB9D0" w14:textId="77777777" w:rsidR="005163BD" w:rsidRDefault="00ED5DC5">
                              <w:pPr>
                                <w:spacing w:before="197"/>
                                <w:rPr>
                                  <w:sz w:val="24"/>
                                </w:rPr>
                              </w:pPr>
                              <w:r>
                                <w:rPr>
                                  <w:color w:val="FFFFFF"/>
                                  <w:sz w:val="24"/>
                                </w:rPr>
                                <w:t>Develop</w:t>
                              </w:r>
                              <w:r>
                                <w:rPr>
                                  <w:color w:val="FFFFFF"/>
                                  <w:spacing w:val="-3"/>
                                  <w:sz w:val="24"/>
                                </w:rPr>
                                <w:t xml:space="preserve"> </w:t>
                              </w:r>
                              <w:r>
                                <w:rPr>
                                  <w:color w:val="FFFFFF"/>
                                  <w:sz w:val="24"/>
                                </w:rPr>
                                <w:t>initiatives</w:t>
                              </w:r>
                              <w:r>
                                <w:rPr>
                                  <w:color w:val="FFFFFF"/>
                                  <w:spacing w:val="-6"/>
                                  <w:sz w:val="24"/>
                                </w:rPr>
                                <w:t xml:space="preserve"> </w:t>
                              </w:r>
                              <w:r>
                                <w:rPr>
                                  <w:color w:val="FFFFFF"/>
                                  <w:sz w:val="24"/>
                                </w:rPr>
                                <w:t>to</w:t>
                              </w:r>
                              <w:r>
                                <w:rPr>
                                  <w:color w:val="FFFFFF"/>
                                  <w:spacing w:val="-5"/>
                                  <w:sz w:val="24"/>
                                </w:rPr>
                                <w:t xml:space="preserve"> </w:t>
                              </w:r>
                              <w:r>
                                <w:rPr>
                                  <w:color w:val="FFFFFF"/>
                                  <w:sz w:val="24"/>
                                </w:rPr>
                                <w:t>foster</w:t>
                              </w:r>
                              <w:r>
                                <w:rPr>
                                  <w:color w:val="FFFFFF"/>
                                  <w:spacing w:val="-4"/>
                                  <w:sz w:val="24"/>
                                </w:rPr>
                                <w:t xml:space="preserve"> </w:t>
                              </w:r>
                              <w:r>
                                <w:rPr>
                                  <w:color w:val="FFFFFF"/>
                                  <w:sz w:val="24"/>
                                </w:rPr>
                                <w:t>special</w:t>
                              </w:r>
                              <w:r>
                                <w:rPr>
                                  <w:color w:val="FFFFFF"/>
                                  <w:spacing w:val="-4"/>
                                  <w:sz w:val="24"/>
                                </w:rPr>
                                <w:t xml:space="preserve"> </w:t>
                              </w:r>
                              <w:r>
                                <w:rPr>
                                  <w:color w:val="FFFFFF"/>
                                  <w:sz w:val="24"/>
                                </w:rPr>
                                <w:t>interests</w:t>
                              </w:r>
                              <w:r>
                                <w:rPr>
                                  <w:color w:val="FFFFFF"/>
                                  <w:spacing w:val="-6"/>
                                  <w:sz w:val="24"/>
                                </w:rPr>
                                <w:t xml:space="preserve"> </w:t>
                              </w:r>
                              <w:r>
                                <w:rPr>
                                  <w:color w:val="FFFFFF"/>
                                  <w:sz w:val="24"/>
                                </w:rPr>
                                <w:t>and</w:t>
                              </w:r>
                              <w:r>
                                <w:rPr>
                                  <w:color w:val="FFFFFF"/>
                                  <w:spacing w:val="-7"/>
                                  <w:sz w:val="24"/>
                                </w:rPr>
                                <w:t xml:space="preserve"> </w:t>
                              </w:r>
                              <w:r>
                                <w:rPr>
                                  <w:color w:val="FFFFFF"/>
                                  <w:sz w:val="24"/>
                                </w:rPr>
                                <w:t>experiences,</w:t>
                              </w:r>
                              <w:r>
                                <w:rPr>
                                  <w:color w:val="FFFFFF"/>
                                  <w:spacing w:val="-4"/>
                                  <w:sz w:val="24"/>
                                </w:rPr>
                                <w:t xml:space="preserve"> </w:t>
                              </w:r>
                              <w:r>
                                <w:rPr>
                                  <w:color w:val="FFFFFF"/>
                                  <w:sz w:val="24"/>
                                </w:rPr>
                                <w:t>and</w:t>
                              </w:r>
                              <w:r>
                                <w:rPr>
                                  <w:color w:val="FFFFFF"/>
                                  <w:spacing w:val="-3"/>
                                  <w:sz w:val="24"/>
                                </w:rPr>
                                <w:t xml:space="preserve"> </w:t>
                              </w:r>
                              <w:r>
                                <w:rPr>
                                  <w:color w:val="FFFFFF"/>
                                  <w:sz w:val="24"/>
                                </w:rPr>
                                <w:t>increased opportunities for visitor engagement.</w:t>
                              </w:r>
                            </w:p>
                            <w:p w14:paraId="3131298B" w14:textId="77777777" w:rsidR="005163BD" w:rsidRDefault="00ED5DC5">
                              <w:pPr>
                                <w:spacing w:before="194" w:line="289" w:lineRule="exact"/>
                                <w:rPr>
                                  <w:sz w:val="24"/>
                                </w:rPr>
                              </w:pPr>
                              <w:r>
                                <w:rPr>
                                  <w:color w:val="FFFFFF"/>
                                  <w:sz w:val="24"/>
                                </w:rPr>
                                <w:t>Improve</w:t>
                              </w:r>
                              <w:r>
                                <w:rPr>
                                  <w:color w:val="FFFFFF"/>
                                  <w:spacing w:val="-3"/>
                                  <w:sz w:val="24"/>
                                </w:rPr>
                                <w:t xml:space="preserve"> </w:t>
                              </w:r>
                              <w:r>
                                <w:rPr>
                                  <w:color w:val="FFFFFF"/>
                                  <w:sz w:val="24"/>
                                </w:rPr>
                                <w:t>public</w:t>
                              </w:r>
                              <w:r>
                                <w:rPr>
                                  <w:color w:val="FFFFFF"/>
                                  <w:spacing w:val="-2"/>
                                  <w:sz w:val="24"/>
                                </w:rPr>
                                <w:t xml:space="preserve"> </w:t>
                              </w:r>
                              <w:r>
                                <w:rPr>
                                  <w:color w:val="FFFFFF"/>
                                  <w:sz w:val="24"/>
                                </w:rPr>
                                <w:t>recognition of ACTHP’s</w:t>
                              </w:r>
                              <w:r>
                                <w:rPr>
                                  <w:color w:val="FFFFFF"/>
                                  <w:spacing w:val="-4"/>
                                  <w:sz w:val="24"/>
                                </w:rPr>
                                <w:t xml:space="preserve"> </w:t>
                              </w:r>
                              <w:r>
                                <w:rPr>
                                  <w:color w:val="FFFFFF"/>
                                  <w:sz w:val="24"/>
                                </w:rPr>
                                <w:t>brand</w:t>
                              </w:r>
                              <w:r>
                                <w:rPr>
                                  <w:color w:val="FFFFFF"/>
                                  <w:spacing w:val="-3"/>
                                  <w:sz w:val="24"/>
                                </w:rPr>
                                <w:t xml:space="preserve"> </w:t>
                              </w:r>
                              <w:r>
                                <w:rPr>
                                  <w:color w:val="FFFFFF"/>
                                  <w:sz w:val="24"/>
                                </w:rPr>
                                <w:t>and</w:t>
                              </w:r>
                              <w:r>
                                <w:rPr>
                                  <w:color w:val="FFFFFF"/>
                                  <w:spacing w:val="-2"/>
                                  <w:sz w:val="24"/>
                                </w:rPr>
                                <w:t xml:space="preserve"> profile.</w:t>
                              </w:r>
                            </w:p>
                          </w:txbxContent>
                        </wps:txbx>
                        <wps:bodyPr wrap="square" lIns="0" tIns="0" rIns="0" bIns="0" rtlCol="0">
                          <a:noAutofit/>
                        </wps:bodyPr>
                      </wps:wsp>
                      <wps:wsp>
                        <wps:cNvPr id="690" name="Textbox 687"/>
                        <wps:cNvSpPr txBox="1"/>
                        <wps:spPr>
                          <a:xfrm>
                            <a:off x="3232595" y="2181239"/>
                            <a:ext cx="2426970" cy="1726551"/>
                          </a:xfrm>
                          <a:prstGeom prst="rect">
                            <a:avLst/>
                          </a:prstGeom>
                        </wps:spPr>
                        <wps:txbx>
                          <w:txbxContent>
                            <w:p w14:paraId="778F6158" w14:textId="77777777" w:rsidR="005163BD" w:rsidRDefault="00ED5DC5">
                              <w:pPr>
                                <w:spacing w:line="225" w:lineRule="exact"/>
                              </w:pPr>
                              <w:r>
                                <w:t>casual</w:t>
                              </w:r>
                              <w:r>
                                <w:rPr>
                                  <w:spacing w:val="-6"/>
                                </w:rPr>
                                <w:t xml:space="preserve"> </w:t>
                              </w:r>
                              <w:r>
                                <w:t>visitors,</w:t>
                              </w:r>
                              <w:r>
                                <w:rPr>
                                  <w:spacing w:val="-5"/>
                                </w:rPr>
                                <w:t xml:space="preserve"> </w:t>
                              </w:r>
                              <w:r>
                                <w:t>tour</w:t>
                              </w:r>
                              <w:r>
                                <w:rPr>
                                  <w:spacing w:val="-5"/>
                                </w:rPr>
                                <w:t xml:space="preserve"> </w:t>
                              </w:r>
                              <w:r>
                                <w:t>participants,</w:t>
                              </w:r>
                              <w:r>
                                <w:rPr>
                                  <w:spacing w:val="-5"/>
                                </w:rPr>
                                <w:t xml:space="preserve"> </w:t>
                              </w:r>
                              <w:r>
                                <w:rPr>
                                  <w:spacing w:val="-2"/>
                                </w:rPr>
                                <w:t>venue</w:t>
                              </w:r>
                            </w:p>
                            <w:p w14:paraId="6D0723D6" w14:textId="269A035A" w:rsidR="005163BD" w:rsidRDefault="00ED5DC5" w:rsidP="00A621D4">
                              <w:pPr>
                                <w:spacing w:before="38" w:line="276" w:lineRule="auto"/>
                              </w:pPr>
                              <w:r>
                                <w:t xml:space="preserve">hire, </w:t>
                              </w:r>
                              <w:r>
                                <w:t>education</w:t>
                              </w:r>
                              <w:r>
                                <w:rPr>
                                  <w:spacing w:val="-1"/>
                                </w:rPr>
                                <w:t xml:space="preserve"> </w:t>
                              </w:r>
                              <w:r>
                                <w:t>and</w:t>
                              </w:r>
                              <w:r>
                                <w:rPr>
                                  <w:spacing w:val="-1"/>
                                </w:rPr>
                                <w:t xml:space="preserve"> </w:t>
                              </w:r>
                              <w:r>
                                <w:t>community programs, or those engaging with us through our outreach programs. 52,024 people visited Lanyon including approximately 5</w:t>
                              </w:r>
                              <w:r w:rsidR="00A621D4">
                                <w:t>,</w:t>
                              </w:r>
                              <w:r>
                                <w:t>050 for education</w:t>
                              </w:r>
                              <w:r>
                                <w:rPr>
                                  <w:spacing w:val="-9"/>
                                </w:rPr>
                                <w:t xml:space="preserve"> </w:t>
                              </w:r>
                              <w:r>
                                <w:t>and</w:t>
                              </w:r>
                              <w:r>
                                <w:rPr>
                                  <w:spacing w:val="-11"/>
                                </w:rPr>
                                <w:t xml:space="preserve"> </w:t>
                              </w:r>
                              <w:r>
                                <w:t>community</w:t>
                              </w:r>
                              <w:r>
                                <w:rPr>
                                  <w:spacing w:val="-12"/>
                                </w:rPr>
                                <w:t xml:space="preserve"> </w:t>
                              </w:r>
                              <w:r>
                                <w:t>programs.</w:t>
                              </w:r>
                              <w:r>
                                <w:rPr>
                                  <w:spacing w:val="-10"/>
                                </w:rPr>
                                <w:t xml:space="preserve"> </w:t>
                              </w:r>
                              <w:r>
                                <w:t>1</w:t>
                              </w:r>
                              <w:r w:rsidR="00A621D4">
                                <w:t>,</w:t>
                              </w:r>
                              <w:r>
                                <w:t>005 visited Mugga-Mugga including over 660 for education and community</w:t>
                              </w:r>
                              <w:r w:rsidR="00A621D4">
                                <w:t xml:space="preserve"> </w:t>
                              </w:r>
                              <w:r>
                                <w:t>programs,</w:t>
                              </w:r>
                              <w:r>
                                <w:rPr>
                                  <w:spacing w:val="-5"/>
                                </w:rPr>
                                <w:t xml:space="preserve"> </w:t>
                              </w:r>
                              <w:r>
                                <w:t>and</w:t>
                              </w:r>
                              <w:r>
                                <w:rPr>
                                  <w:spacing w:val="-5"/>
                                </w:rPr>
                                <w:t xml:space="preserve"> </w:t>
                              </w:r>
                              <w:r>
                                <w:t>1,135</w:t>
                              </w:r>
                              <w:r>
                                <w:rPr>
                                  <w:spacing w:val="-5"/>
                                </w:rPr>
                                <w:t xml:space="preserve"> </w:t>
                              </w:r>
                              <w:r>
                                <w:t>visited</w:t>
                              </w:r>
                              <w:r>
                                <w:rPr>
                                  <w:spacing w:val="-5"/>
                                </w:rPr>
                                <w:t xml:space="preserve"> </w:t>
                              </w:r>
                              <w:r>
                                <w:rPr>
                                  <w:spacing w:val="-2"/>
                                </w:rPr>
                                <w:t>Calthorpes’</w:t>
                              </w:r>
                              <w:r w:rsidR="00A621D4" w:rsidRPr="00A621D4">
                                <w:t xml:space="preserve"> </w:t>
                              </w:r>
                              <w:r w:rsidR="00A621D4">
                                <w:t>House</w:t>
                              </w:r>
                            </w:p>
                          </w:txbxContent>
                        </wps:txbx>
                        <wps:bodyPr wrap="square" lIns="0" tIns="0" rIns="0" bIns="0" rtlCol="0">
                          <a:noAutofit/>
                        </wps:bodyPr>
                      </wps:wsp>
                    </wpg:wgp>
                  </a:graphicData>
                </a:graphic>
              </wp:inline>
            </w:drawing>
          </mc:Choice>
          <mc:Fallback>
            <w:pict>
              <v:group w14:anchorId="0544A190" id="Group 680" o:spid="_x0000_s1193" alt="Grasslands tour with Geoff Robertson. Image: ACTHP" style="width:450.75pt;height:307.2pt;mso-position-horizontal-relative:char;mso-position-vertical-relative:line" coordorigin="63,63" coordsize="57245,39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rhUg+BwAAAiEAAA4AAABkcnMvZTJvRG9jLnhtbOxa227bRhB9L9B/&#10;IPSeiFxyeRFiB4ndGAGKNGhc9JmiKIkIbyUpS/77ntnlkpQUcWnDDYo2CGKtzOHwzO3M7NJv3h6y&#10;1HiIqzop8quZ9dqcGXEeFask31zN/rj/8MqfGXUT5qswLfL4avYY17O31z//9GZfLmJWbIt0FVcG&#10;lOT1Yl9ezbZNUy7m8zraxllYvy7KOMfFdVFlYYOv1Wa+qsI9tGfpnJmmO98X1aqsiiiua/z2Vl6c&#10;XQv963UcNb+t13XcGOnVDNga8bMSP5f0c379JlxsqrDcJlELI3wGiixMcjy0U3UbNqGxq5IzVVkS&#10;VUVdrJvXUZHNi/U6iWJhA6yxzBNr7qpiVwpbNov9puzcBNee+OnZaqNPD3dV+aX8XEn0WP5aRF9r&#10;+GW+LzeL4XX6vumFD+sqo5tghHEQHn3sPBofGiPCL7nHHM7cmRHhmh2YluO0Po+2CAzd59ocgcFl&#10;sRDxiLa/aO6fhwv5eAGyA1Um0QL/W0dhdeYofULhrmZXxbNWSTZJRxZWX3flK8S0DJtkmaRJ8yjy&#10;E9EjUPnD5yQiH9MX+PRzZSQrmOw7MyMPMxTGxyzcxIbrW5SSSoruoUicqVimSfkhSVPyP61bsEjs&#10;k8T4hr0y6W6LaJfFeSOrqIpT4C7yepuU9cyoFnG2jAGw+riyEDxUcAOMdVTFcS5rpm6quIm2BGAN&#10;IL+j0ghpuOguCNQ9ULKhbvPsJHUcyzHxGOSA5XOHe4F8hEoi5jkeN7lMIisIAm6KJOqSIFyUVd3c&#10;xUVm0AKwgQaeDxfhw691i0uJtO6UUARGICO+AAHVypH4dubKJ9XYl21YxoBAaofxhhUy3nct57g+&#10;I2tbOSrE9tslXwWB56Cg4CyUFv4d+4oz27JsFBQVnOUz3z/zVbSTvhr6B8S1kp6Cz7ZqFR1ytSSP&#10;EoemgkMbpAi8PDPAoUsJAHlP95FSWhp7FL/Csu2h0PWseIjvCyHZEAM4AXNtwgzIKrC9TJoPZW3T&#10;IYuGokpAfZZCKePc5oEQtANfZBTyRcmoz1bW9B2ORkUu41wy1EVhy3U8hjBC2HZMZpP5l4WZ4/lS&#10;M/d9S4T6orAfMM8Wimk1DhnazBYxHhG4oygIp/QZgbf5qDA8YEvNDG7xVECUx9Sn9JxwLbmC3O0J&#10;7rponkRAAdT4oYWK9EGtj2LtHm9xz25by8Xn94ZZLjNtZxzt0GeuY3qizi7qHoTDM0Fm47r7QFue&#10;HVB/nJhDlufCJePKB/lpeYHjaRKJgqxy37ds5o5rH5QV2AWh1ORHX65ERp4mnkMmmCbvcQ8pKip3&#10;AhxuMuYiTaW83lpuuog9ejQxwwRncst0KbGkvD5W3HLQ8SSbT0kFbnnMZkq/PtG4FXiWKVnQIlN0&#10;acxQJMgvgX9CkXDGPPRuKT+hBLuOIJhWX99D+QnEMYQzgZD4wNoJXHfsTC2PHsVKz9HDVJhA/4NE&#10;0zeWYRrre9ZRkWjboRP0JahttMP6PiWOKC3qWPIgDRCiqXZDBYh3OLbURZqs1PxbV5vlTVoZDyHm&#10;k5t3/IOluHoghn1C3Y6ftFoWq0fM4HsMYRhr/9qFNPCnH3NMfcjmRi0qtViqRdWkN4XYS4r5BdPm&#10;/eHPsCrbwbPBzPqpUMPf2fwpZenOvHi3a4p1IobTHhGspi8YRL/bRAr2OZ1IxUxDODC56ifSb2zg&#10;1OTOTfR64meaRh3PZdjqyRCrHcAwqmpY/2eGUQUFw2iL5FuzKLYWlh/I8U5hvTSLeoHtHUuq4Uh9&#10;yiHJwRjlCY50me2N9nqwuyNF5WpsLhDKiKml/jFRydASr17ODlwfho0J9s9mnueNj7W9TQ63TXNc&#10;uPcVRk9TMyj2ATjKLeV99SmjMIzsJHEbMzgTYZsABftTH8OFFNebyU3saO1WXO/Cro4Q7QnRGYrr&#10;g36ERaTqWOSHhupzlIxUXtQm/zBCqvZUDF+mO5imfeO8bzP7R3cYHJyqltWyfnc+BTI67Q6iu/4/&#10;u8M5j17qDT1Baiuq50d9PfX0qK2mnhxPa0nV1Dkv6iSfVMw9IerteioHtWMF6HAKv/XSk8jzidTc&#10;2zmhvw0JcVJb6ceRCU2rj/kE4T6XJgDpk3SCkX3y61ubLKkJcTmvPZXHT+kNaU4nkzSUmuKAeNAE&#10;cHQ93ElgUnnXHZUdidFJ8m1Yb+WOQ1zqhqV2gJeHt0SSP3YaXS/BqaLsJffYHyyLA952iClz0EuM&#10;5vC+wJGwOISi3184BWfYXVvyrNQSu34KQLhQ+w7b923XRcaIU3DOnLNDcPU2YNoLgx4JrZrD8iBf&#10;33TwXyjK/55dIc6MTmMlTimfESucD9BrLdqpuBjAmNgB9bHCQQrOqFSsmOub2H7JCVRtEl8mWB3+&#10;/1qwAjjvNFjCyc8Ilg2i5+3+l1lonPbpyziHuYHa0uM40uVcnRi/bLg6C75fuMTLZLxoF2dP7R8F&#10;0Jv84XdB8P2fLlz/DQAA//8DAFBLAwQKAAAAAAAAACEAsNtlsJioAACYqAAAFQAAAGRycy9tZWRp&#10;YS9pbWFnZTEuanBlZ//Y/+AAEEpGSUYAAQEBAJYAlgAA/9sAQwAIBgYHBgUIBwcHCQkICgwUDQwL&#10;CwwZEhMPFB0aHx4dGhwcICQuJyAiLCMcHCg3KSwwMTQ0NB8nOT04MjwuMzQy/9sAQwEJCQkMCwwY&#10;DQ0YMiEcITIyMjIyMjIyMjIyMjIyMjIyMjIyMjIyMjIyMjIyMjIyMjIyMjIyMjIyMjIyMjIyMjIy&#10;/8AAEQgBSAH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4KR6VKvTkUwbdvHNKFOeelbHOO69KdjHWmYx0pQx9KAJBsPXFIyjs1IFUjrikK4&#10;5zmkO4oQ9z+VGCPWnBh/dpWICe9ACJuPennd161CrFuvFOyV5BzQA4AijIzyBSeaWGGFLlQOmaQx&#10;pXJ3CgscAGlUHtT8Fu2aAKUsYZGxVTZtrUKf7J59Ki+yFjnBFMLFZDwKsoARzQ8JGMDipI4h1OaQ&#10;xBCGHWhItpyak+7zRu3GkA5So7UpYE9KQYqQFe4FABGinn1qZoAVyGqMFR0oLkUmO4nlNSvEQozQ&#10;rc5zmnNKSaAItm08jNJk56YFSZz3oHB5IxSAbuPcU3LZ6VYEakg0rIMZNGwyHmpRu20wyKqgDGac&#10;HCrknJpAKAalUjPNVw5an5OaALDSL0HFIJBiqrB2NJtcDJJoAuiQc44qFzgE9SajAc+w9aZLnaQD&#10;+NNCbK3k8O4di56Anis69k+zIORuNXJroIm0KCfc1k3TRz/64jHopraCd9TGckloVTO7Nua5Uewq&#10;CSVzKoyzKPQdaPKiDn5yFHoOaf8AajEoEZJ+tdNuxy8z6ltESaMb1ZFA78E0yFjGwEXyqDyB3qr9&#10;qkbqFOeuajaVyw2k/hS5GP2iOgS8i4EjH3FOa9t1583A9AaxY43Kb3cgfr+tWrPTJLn5ml2Q+pPJ&#10;rNwitzVVJPRI04ru3lwF53cEk1ajhijQYmOPQ1nNbx2QVYIWkPdjUEkryHDRytnoqCs+W+xfO1uX&#10;pUUzApLGQOx5qT5QwDSRhvyrLt7O8uZdiRPD6uwxWpB4bkDb5Lxy3b5abUVuwi5S2QSwpJjfISOw&#10;HQ0kVtdh/wB3KQueBx0rVt9MigTD5lPq5q2PLjACovsBWbn2NVC+5Xit2UAuR+NWkLbccAe1KSCM&#10;soppYFcA4rM0Q9WXG3cfrQEweTxUcUa5znJqRtvQ5NAxcR+n60VHtX0H50UAc452tgCl3mq6y5bJ&#10;qdWU1sYCfMf/ANdPUsDilABPWnggGgAwRyTTWz2NOJyKE64AoAI2xUg5PIFMbCduaVZCRikwHttH&#10;RRTSAe+KUD1pG9xSANpHVxikwR0GadjPQZpvAGTQO43BPJ4qxDIqjisya5O/jgUJPxTaBM0zMoc7&#10;RQJcmqKsc5JqxGeKkpFokFSGFRA7RwBS8t3pn40DHhl/iQGkO09EH4UwnNAz2oEO4z6U/wCXnB6V&#10;Hux1pQ3sKAHqQKXGelN/CjIU80gHKQOopSRUDTc4ANOjDfeagROCD1GKilkUcCiRtqE1nvJk98Ch&#10;Bc0BchVzmoZbonjNUGmwcZoU7+9Fh3LKTFnq0p9aqxowI2j8auJHxlj+FSNCiXtT1Pc03yBnINLw&#10;DgGgZYU/LyaXaG6mmKVA55NNaQDoOaAHsVUdSapy3kKnbtJapWLEDFUriF2zsjLE981cUupnJ9ir&#10;c3SMcbsAdcCsm42MoIck56EVfexneQiTAA9BV210uGIrLLl2HIXsK6FKMFc53GU2cyBzzTliVjzn&#10;A9BXTXiWRmEssYJAxtAwDWRcvE7EQrgE8ACrjU5tkZTpcvUzpFw2F6dqkg+Uj5A3Peri2QI2jLOe&#10;oB4FXYLOeAfI0aHHXHNOU1YUabbGxyPIoXyEC9OVqUyi243KT9Kebc/ekuwzewp0WnRzuGeZyv8A&#10;sjr+NYNrqdCT6FCfU5nceXkf8BrQtLu4nZVEGV7t0rSFlZwJlbdGPvyaaJT0Vdo9AKmVSLVki405&#10;Xu2WoiVXlcVOJBjBzVITbV+Y0w36rwBWJvctyIScq5ApqlV6kk+tUJLx34XNPi3DljyaA0JJrhkO&#10;Dx+NRJclnGCcVY2K64IBp0dtGnzcCgZZiOIskECk8wE4JwDUTyMybV4X1NQH3bP0FAFoypnpRVbc&#10;eyUU7Bcw1ABzUmcHqKqh/rTgxzzWrMi3GccmnhhnJ5FVkPvVhASMY/OkBNGUb/ZNKV9MUkXA56+m&#10;KkIYjpx9KQDFXJywzUqhewpgGRjNOyV6CgBvllm9qbg525qTPqTn2pCXx/8AWpCGF9i1WkucHFEz&#10;cYzVMhsn+dUguMkkG6nIxPSomB3dKerHHpTAtRkk1bU7f4gc1nqSBkGpVk55NS0Vc0A4xgHrSHmq&#10;qvg9eKmUlu9SFx4APSgNj8KULRtHqDTC4mSec0u7nkU0rjnNORkX73NAC7+eGxTR15cUrqjglcio&#10;dtCDUtIIx1NSgr2JqtGFUAsKk8xQc1LGPdVYEEVUmgDDAGPerDT7+lROWbgUgdiktmXYgtxntVuO&#10;yVME0+OPYOvNNlkkB4GaeoaFgYC/LikEpFV0E0g4FSrbv/GcD2pDQPc54zSLJnvT1ijRSQhJ9TTD&#10;uHQAUATL93NPVdxyRxUShjjNTZ2rQNjmKhcDiqU8so+WOZVz7VZAZ84wx+tMNtuk3GMfU1UdHqZS&#10;12IhIqjlsnuap3V9sG1eT6jtW0bC0ngMZTaf7w61BLpVqgHljkDByevvTi431CSnbQ5z97ezbQTz&#10;2qymknft8xl45JWtq3tY7YfKoDHv3qRpZB2yK0dbpEyVHrIx301beMsly5I7YotZIz9+IyMOmWrQ&#10;ZXmyT0PbFNSzK9wv0GDS57rUfJZ6DEjmf5igjX+7mrcQkC4JwPenRlkypYFafuVu+azcrmqQ0gdz&#10;z9KjaJtvy/hVjkUuT61JZSNrITljgfWlNorAADH9atMxz1/OlVyfSgaIRbbBhUB96kSMnhhipPOV&#10;T2zTWmyc5/KjUeg/yR6044AxmoPtORjOKliVSw8xtvt3o1HcaRnuBUkcSnlj+lD3NuhIUDH941We&#10;+DMfLOSaNQLhihz900VR3MesnNFAGEIZM/c/Sjyj3U1oK5XnNPEyHqoIFa3ZiZqjHIqVZWJ5NXi0&#10;TLygqM26yEYA46U00S0xqt71KDxUZtHjOVximlitJ67DuWR9KdtB5OaqBzjO6pFmfPBpWC5MMijA&#10;xz3pn2hu6g0ouoyPmBz9KVmO4SWkbr6N7VAmnjP3zVkXMRHLY9sU4XERbg/pS94NCsNPQDk5/CmN&#10;YxBcnIAq/vXPHP4UjIGHOOe1F2OyMsQwr0yaAqcgKAD61algcNiKMe9VjaXLHJ2gfWmIQRqp4JPt&#10;U6DnFItrImMlak2BB83U0XAUsBxSrgjnikEW4bqUIQecUgGSuFGF61AiMzVacD+7+lIM9NuKAG42&#10;9aMr1BqRYww5NMeIE5HH407oNRCrMOKjMUjnBPA71OMDHNPDhs4I47UmwRGkQXjdmn+UOCc/nShW&#10;ZsDmntDgZDD39qm42iNlVT0NOG3HIyasKsAX5/m9zVeVAT+6IXPWgdiYOFXGAPYVE0u5uenpVeRZ&#10;wuE2k1VEF2rA4HP+1TsO5pbtx9BTx5Y5xk1WggmPVs/SrIhKsN598Uhocis7AjgU/Az8x496SW4S&#10;JVHTHaqEt40r/IpNCuJ26mhvghYlRlvWg3Kbc9TWcInddxOD6UxnKfebFFg2NFZ2Y4GB9Km4A561&#10;lR3SdAcVbSZSmSwpNBcuAKSGwOKhmA6Y4qHzAWO1+PrQckcnj600KTSQgIXjpSb1zzk/Sm/ZxJ0k&#10;59hmljjt0zvJZs+uKvQyu29B28/woanibjkY9qBMuzsuOgpFRpTlOB61F0aJMbmTP3aeqydelSiN&#10;hgs5OKl3dqlstIh8tu/NO21JlR1qGa5SL5cfMaSbY3oBgyM+tRLD8/p+NK+ohFwDjjvVL7YxywIz&#10;2yatJiuiS5lS1Ixjcf0rMk1CRXYh+tEkEkzbvNByeuDTl0lCw3TM3rgVorJakNtlYXUkjYBJNaNj&#10;bty0j7frSx2cUfCDB7k0/bBH9+TJHZaTd9hpdywY4c/eH50VFm3Iz5Z/E0VNiymGz34pT04rz25+&#10;KumxHdaabfTIo+dZFWPn2OTWpp3xE0O8s2nuJWtCibnjkQlh04GPvfh+VXzK+5HK+x1yk+uKkR2A&#10;4YfnXnV38XtFgu447WzuLqMrln3CMqfTHOatSfFbw6I4XWG9YsMyrsUeX+uDTuieWR3wlZjjOajK&#10;EmuTi+JfhdpNq3c6oc7ZWgO0/lk/mKdP8RtFEbi2aW4dRkgrsB5Hrz37A96V0HKzqthBxTxC7gY4&#10;965fSvG+j33mC5mhspo13kNOHQjOOH4Gfb/6+NaTxDpcKxNLqtmizDdGTOoDD1HNO99g5WtzYjhV&#10;NyswLUBY8Z7+9ebeJviHAdOe30WS4F61x5LyLCGMaf31zlWzxjJHc8VX0X4oWJ0SNNTmnfU1JjPk&#10;xKN/o3JCg4xkcc9sVN/Mdj0xlQE8U1SAf5VznhbxEmtJNFJfWs0oO6FU+V2jztyy9Adw6DnmtwOp&#10;lMayKZAcFc85+lUncTVi4J9v8NO+0+uKyZdUs7e6a2mu445lUsyucYAxnJ6dx+dWUcSRLNGyvGw3&#10;B1OVI9c0uVCuy79oXPp+NH2lF9xWD4i1GTRvD99eo8aTxQlohJzubsMd6oeGfFn9t+Eo9UPkLegt&#10;C1u7+UskwGQqk5+8Cvr1pWQ9dzrPtCkfdP5UeYp52MfwrivCHxKs/EzeRcRfYbkPtAZwyHJAUbsD&#10;DEnAGPxrqdd1m28PWKXeoGby3kEYEKZOT9cAfial2K5WXfN/2W/Kl35/gNcsvxB8PNZCb7Q4lZ9q&#10;27MPMI4+bGeBz3x0OM8ZqSfErS5GjW1juGJk2kSw7dw77cEk4+lF0LlZ2mCwPUUxkb14ryfxR8WH&#10;gmNjpsGEkjLGYTgSLleBjHyEHqOvTkGub034r+I7C5BublLuJ5N7RzxjOPQEYI/lQ2UoaHvYR+g/&#10;nT9p781wPhjx1Pql69odQsLl53dYjKn2cwsFJAwfvqeADwc+tWR46XTvD91Nq8sP9oW5dViUH94w&#10;JCg4BwMgDPQ9aLicWdmwB4Kio99vEM9+/NeMz/FbUnZl86OQyEkwQxAKg5wFkB3dxk8EYx3q9bfF&#10;37Lpw+0WLXV0zYVPN2qo/wB4gsfxz9aLoOVnrBvu0aE1FLemOJ5ZTsRBuYkdBXjkfxf1n7cZWsLP&#10;7M2dsBUjA7fN3P4VR8U/EXV9dSO2soobSFXEiiPh92Dglj9eCMUcyK5Gz1ux8W6Rqeotp8OoD7Qr&#10;+WFZGXLc8AkdeD+VatzdLYnDlnlxkRgHOOeTgcDg/lXy3JfT3DE3EkkrgfeZslfbn3rQk8UasdJF&#10;i+pXjQbsNE8jYAxxj8M5FTcfIj3u+8d6Jp995M0kzQ4wLmOPMZbGSB649s1ctvGPh+5eFIr9C0z7&#10;Uz3Pccc/nXzRPfO7qqhQVOAqDIXHZfapF1W4SDy4bgQqp34yQXPXnHHGBSux8qPYLfxLr2l+Mr3T&#10;pNWjuIbR1+0tJtMaruAyM4K8sFOPc+grsfDXiZtf8yFljS+hUmURMWjwG2gqx6g4/wDr188XfiHU&#10;L+QyXd5LcyNjJYjA9hnOOgH4VoaT451vREFvp98Y4TkbdqttB64JH0ovZjauj6B1DVdMtb9LC+1S&#10;zgunXIjkkAIHbJ6D8av/ANnSKvM4VfYZr5Uu9TubvVZbyeZpbieQGSSU7sn1z+Fatl4l12G+g1A6&#10;1cmaNSEMk5IPbGGPTB6YxTuyeU+mRaiMcTs30FTJYxumXjyp4yxrxT/hb+vDS47dbe085ODcNGSx&#10;HY+n4+1czcePfEF5qC3s9zcCaLOHixgAgrwB0yCemOeetLmDkPpBbK1j6IoPbNZevaxb6LYyTRCG&#10;WZekbvtB5AIz64OQO+K8wi+K99q0P2aeW203bG5a5TKs/wAvyqAQxBJ7j8K5TxRrFlNcRQR3CX8h&#10;hRjdo7ogkySx2EY54B+g6cii4cp6/wCHfGa6lcxRXdsIzdY8gxR/QHJzgjJ6j8a6DWdRh0fSbrUJ&#10;I9ywJuIY7QfQZwf5V88WXiO/s7iK4W5gFyY1UmQbggVug7dAPzPfkW/FHjHUvEM8UtxFE7RQrGqD&#10;5lyQA7AdOT7H26A0c1gcEz2vQvFuneIBDHasYppkZhGSP4TggHv3xx0BrbS0Ykktj2r5t0LxFPoy&#10;3E1vdC1mHzBFQt5h5BGQRt4PX+Vel6D8RHey0xLRXvbiSb/TIZstIi7efLJY5z94ZPqOezUmyXBI&#10;9OW2iUDfksegzmrG4RjGMYHT0rxTXfindy65cxWNziBQyWklvtwX5wXHzFueMAjpnHNbWueMtc0z&#10;w7bxuym5kthOL9lVd/TAVG4xk4JPI9M4BLDtY9GN/GWYMQAO5rI1Pxzo2mQW5uriSLzl3JlM7h7Y&#10;4/WvM73xxbr4MlW8vjd30roskKMgaIA5PzpwQQPc8jNecWusuZYpLhmkMRzCojHyfNnj2znj+fQj&#10;t0Gk+p9SDVku9Niu7cPslGAWQjHr+tYd54o0fT7lIr7VIUmd9pRTuKepbGdoGe+K8KsfE9/DdNO9&#10;7qIlDtgNOcbj68evbv610lt4i0fULbUNV1S1i+1K4SHylDMXbc24j+NRgZz6/Q1SkrBytvU6x/Hc&#10;T+XKVhaN5kiJDkhdwyBuHG7HOAMDua2bXxZpDu1tsna8Q7ZI4lEirzjO8HBH/wCrGa8nl8RWlpo1&#10;nYy22XjuRdL/AKMsckwJ5ycEY+X+XpU+g+MbO0k1Rr+zkmW+fc370O3U4GCR0zkHI5HTphc7Hyo9&#10;g03WINXgaWyjlCK2CsibWH4VqRLPjOMd8GvLtK+ImheH9GNuY715mfG2KJYtq5PJJZsk5z+Ncldf&#10;EfVGa4CXV0yTkxhJpN37vjGB0B4OTVcyJ5NT32Z0t4TNdTLGgGSx4H/16qT6/oVjALifULYJu2g7&#10;wTn02jn9K+dptSutQlE0mq3Mkytk87iP+BD/AD1qrJO9tdLLNtZd+5gGb94D15OSCefzqOdD5D12&#10;9+JVpDeSxjWrFdrYwljLIB/wLIz+Qorxa42PcO1vEkcJPyKZMkD6mii6HYl+1PGQu3O/jK//AKqf&#10;BdzxOd2NhBGWQ5A/rWeEkD7pWyc8nPP1q/BazTMRA+51UOyv2B79fQ1FkaJg88cgzJ5RBxywyfyI&#10;qOWOJwscibWOMPGQM/UU6K2na4aOPb5o3FovQjJPX6U+20nVJpd0dtnBwRvUBfz7fSjRCYlyfsdm&#10;bfzFdlIKttxn/Oaqw3krcTSblPJ55B967O88C+VZRtHq0NxK6FtkWfkJHCsGAx25Ga5tfCeqi48s&#10;wEoCQWHI/wA/40c0e4mQi7l3BQgdduDyACKiwJGVn8xF5wpz09j61pN4T1TaJFGxs424Y8fUAg96&#10;tReGdUVBvVRkZJ8ts/h8vWjmiuoMxhDCM+RO4x97zF+YfhTbZGLMinD4IBUenU/lRf6dfadMq3Fs&#10;yrI5COf46kvLfUbCVI57Ywb1BUlAe9PcCNZJFkZVuWjlTHQnB+uafHfSpNHIJ2EqEbXRiCp9Qeua&#10;BZ3N0fLeM7iBxjBU9uO2fSluvDmpQMzPZTLGvJkZNgx0yc8Dr60aCJdT1e7uJpJ7q9lunlIJEspY&#10;tgHBP+e9SWfi/UrW2e1ju5ktpGy8SyEK3fkVguzu7ByGwcYAzjHpQGhUAEEnqWx0/wAadgOivtSu&#10;PEDxyX9280sSeXGHbBVdxPXGCM5/OrEWpzabo93pIkIgmlDS/NjcV+7j0IOP09K5xZBIB1DAYDKe&#10;1Itxvfy7r95wVDEnI9D+HWlZ3GnY05JDIuI3ZVBB2544zg5HPUk/ifU1qar4z1a+s1gvrxrobgMl&#10;j05PGDz1PNVLbw1qNzZgB4UR8MCz9B+X0/WrkfguIHF1etgHPyIB+vP8qlzit2FzJuNQuLzLTSsz&#10;Mu5n2jLZHUt1J5759KqW17cxYaK6lV41/d7XK7cHI6dOpNdhBomh25EbTOzkbfmc5x6jGP5U/wDs&#10;TSFdmWz38kEPuH171LrRQrnBSHewcH5gBnnj0qWRkDOijEoOAc8HmvQ4tJ03b8tlbJgdACSP1qST&#10;T7Tb8lpGW7OqLuGfTNL6xEDh9LuLfz905l3MNuUcLt/SrD29ws8sT3CDLZBdjiQEZ/Lk+/P1rcfw&#10;1p80rTzzXiN7FQOOMUf8ItpZw73U7EdFMmOfripdaN7phc5VrF7cyMMyNuBBiOc/4VSZpIWCusmc&#10;9WyDzXR6jp+orc/6FHi3UcLvDH8TWM2g6tjJs5ifwNaxqJrViuUHdmA7LyRUgkZirMQPQjtV0aHq&#10;jR7DaMOcjcwyOPr7VbHhnUiAwhZePmVVJ/pV80e4ygsLOQybFfJ6ngjGe9NkCzRqXIDZC7vUVqxW&#10;9/Z3kbmGUbDjMmAjDpjmoLuQbljjjZ2DctgEjp3yanmAz2kf7SAgTaWwdqDB59PT2qOR5NzEx7WX&#10;oQMEf4VrSfZ0kWS4t3ifGVJPDH6VTa7ctJ5kQKk4UEcfWhSfYTZVQScxklS3HJ6epIrXgSwhjXcj&#10;PLg7mZsZOeMf/XqtdXEEtms0433TLgHoDz/n86ppMWYkkBjy2DjNJ3muwXLl4UhvwyJDGCM4XnJ9&#10;iRxVeW681gjr8o6c4A9KqSS+c4Lk4XgAelIWBII4xxgVcVZajLSXJWHdGApzzx2/nUrXMkjKGIKj&#10;DHPX6VSw/wB1eecdKufZzKjuGSIooLFjwT7UOwXKolYysWJbP+0cCpg8sqKCxMYJI7Z4qxLAkpSb&#10;7ZEokyGCjBBHA49/aq9wBbvtRW8sZUMe/JovcLivv3zOA2APlwCAB+NIJvMKncd68nOT25otuNo+&#10;1hUbOQA3yj3GP61I/wBnjnOy4kkOSdyxkc+mCelADhMsY8yOMKcc4JIFaVrc2sRjuJNys7qXKEj5&#10;QckA54yP5VihJUhLMrjLfxL1FIXluWy2Ng6Fjxn+tK3YLnT39tpMmox6jHdSzW8zuZX3ESKQB1z1&#10;POSaztVurO61QPHLcTqy48yQn6cZ5xVS4cwW6Lvyyk/KOOtU1n3A5dkI+6AM0K7A05Y7CLSFKkyX&#10;DzOvzsD8qgYbGcrnceuQcH0qCKGErJvb5Qv3ovX0Prz/ACqmjykMwyzcgnPIz7Vdt5VgKtJzxxvT&#10;gE9aHoBH5rbPIVsyOfm3ZHOaEuHs7f7qZkUDbtwVGSfrngfgRUjyxPHGyRRFsc/JjOMd6huzllHn&#10;L93IXGcZ7dKEwHteedtlYEsPlLHJ+n9adCzyY4YjHO4/596ZZw+eoR24Zgqhjz/n9K0p9FjigBEx&#10;YD5VbHyk5+v8veplKKdmNMoSyEqCME7gOR1HpnrRDDBhtk6xlieSu4j/AIFSz2s6t5Srl9ucLgZA&#10;71RbacMgbtuB9apbBezLZgnthtYHZ0GD8rZ/nSTyTRw7SsnlE5y3Kj6fnVmCIiFo7q4VGcAqpG7I&#10;6/hTZrUD5ZS7KPuhO/TildXC2lzIkP7w7W+XtzRW4PDsrgMlrOVPIoo9rEVj0UWiyxK+0K5wCAFA&#10;+mKlRXgjjihYwxoMHA+7+XTvWvHeLExlkDsshwFNvyrHuOfbpRHd/M2YiFbh9q447c/09/auLmt1&#10;NbLuUEQm684yK9wVC+aozuHvzVr7ROU5mClfmO44xTzdWEhXbZO3ykkpsyDn+LB74zxTVNiduyRV&#10;cKQEdPmJ/TIo5gGr9uf5VDyZ+7tJIPHqOtOFvfCCScJLIqH5mIxt/DFOZrcznaWjXODIDjDe/PT/&#10;ABqJbi8AaO3nkZ0XlCxHJ9M8GhMViNbkPIMOCwPJIQ/lxRmRpCDIRnnnBH86RrK/8sSS2y4IyPlz&#10;z+FVmsNSjUhra5jXPARwc989/fvU3YWH3FsktzBLI8bNFlkLRAEZBHc/5xTLi1+02ssPnxfvFKru&#10;j3AHsRT3t7yJBIsUjK/YsAeOD/DULbzGQEkLA5yCDx6Hj3ovIVhumaZPY2e5rmFrk5G8xjdtHQcd&#10;+B/kVLqT6oNIupI547hxGQIQFVWzxzk8jHbHPSqs/wBsQfuLeTa2fmcAj9B61m6hHq93E8D28EiO&#10;MBXYrnscEDI796tSbldgzzm5DJdSBoUhdDtZFzjcOvf+VM8vdGxKlSOR7+35V1EGiXdnNu/sJXba&#10;RgzBl59jmlbRruSIPJodyUQ8ETpgZ7YxjFdftYkHLRgEA78Ed8cU7y0Z8+aD/eB4P4dq6G10qVLO&#10;OKbR7rzhkNJHKo3DPofwrUi8PadOfn0/Vo2HGMxH9aTrQXUCz4RVF09445XnJIYozEBO+0fnya3P&#10;KkmGQqhBwcEH+Yp2i6XZaPbyR2j3kfmsC3nBTj0rTLLMSqXmePmzGG/rXFOUZSuikrmKNIDXQldF&#10;aePoy5JGR061MbWTaACxOSPmT+X/ANerkiFsqfIYHjPk8D36nvUhtpFh3ItsURslRGen4e2e1Ju4&#10;rGQ9rdO20CKMZ2ghTn8/xpotZoc+c42qed24CttLKaYllWJIxyGVW6Z9u9NbTL2SQmDepHC5VsE/&#10;nRqDizjLzX7a2uZIn3BUO0bMnnr0JrVs501CzWeNWMbjI6Ag9Krz/Di4urqWU3/lh3LmPyuM+2W9&#10;eK6FNIv47byosBUXEYVSB+GD/OrkopLlFysxjHEkmWjZlHbbz+vShrmIx4Fug7Deua010jU8jOAS&#10;ed0JH6jio/7L1RJGDwFlGMFD656g49vWs9SeWRl+Y8suRFweNq8CklaNWkPmlJIxuMZky2B7VqjT&#10;b2YnCzoxUK2FIGPrWcnhEW8hmRLlW5+ZyeffrQttQs+oLLLw0Uq7GIJDqec+4qGWJ5GLSRw5J672&#10;J/UVpGymP7uREXB2/M2BgY6Uv9mPG7MCN5+b5ZRk5+vXvQmwszEbS4mDFoBgnB2gZH51Tl0a3CYh&#10;tpQ/r8uP5iugazd7o232rawjL8snY/Qeo/zmp00uYy+WZo3ZsDYVwf5/rVKcl1Fys4ZvDjucyyyI&#10;B0VUXp+dA8KxswAuJAcZ+ZR/jXoTeH3VmjlwrkZAAx9frUTabPboFLQpGx+8y8kZGeRiq9vUHyyR&#10;xEXha33fO07kDOBt5/WtGLwxZx7WFtNI2ehKj+tdBJAkYOImbI6q64J74/z2qrJOY0yyTomT95wf&#10;b14pOrUYWfUonw3E4+W2ReOSV5/PmhPC1vj5rZlUnj95/TFaSX8YC7JowhHJYnJqwsuPMxI4bGc5&#10;LD8M1PPNdQMKfw7aRcizchfvM74FOj0LSSSZbHCgZJDnr+OK2TPEI0AkkTng525Pr/nmoxBHO7F5&#10;WlUkEAsMnj3p88urHYzU0qwjB2WcSr06rk/maclqkB3RQgrjnainj6itVraEAtHGsYJ3Fm5/T/Pe&#10;p0tEkdNsiMxBBaPAwPxP8qbk+5XKZJjQ532rMwGNzIePw5pZEWQAHTfkzgnLAe3HpWo6tERAl4Fk&#10;zkKTuJ9emfT6c1BJLEtsJp7lEQ/eZw6568cgflQnoUome2nxzuV/sv7p6A/ex+hpZPD0BOF0dRnq&#10;VUcVq280M8CSQ3UTKc7dgOOvv/npVpLi4JDDMq8dGwOPXmm207XDlRzv9g2ClgbQJ/D3XPH1qpJ4&#10;f0uQELDjbk5Dtj+ddkwvJk87ayBDgvuOPx7VOsLEEzuqFeVdmV+enSkpO+4ciOAbw1Yu28M+QOin&#10;PFVJfDNrJ/qpHyOMHjP5ivQHtLU4k82Ig8AogAH19KiOmWE0jLsgdkxgqi8578c1aqSXUOQ8yutL&#10;ls7hXR4lA4GA5z7dMUwXMv2ZkacZLZKMpz/LivUf7Itl+XZDhm2kEZz7dRTJtGsPKJ8iGGYHAdU4&#10;cfQn9RV+1T3QuVo80uCIIhcDbIf4cBgR/wDW/GolsGljF3C38XzRsCQP/rfWvRxpqLKqgJ69QKq3&#10;egR3fDqy4J5jkxn34o9tYHE41LWC7AWa+dpFwceWOn16itK4l8jyZJJQ0qx7VVCMgD+f+R2rWtdB&#10;s7B2OXdiMsJCrA/mKsS2VrcNjyImGwkZQZ+vSlz39AirI5I3+osc+Uxz32f/AF6K7SLTrGKJU8i0&#10;GOxiYn89woqfc7C5WdAl27SeVIIclQsbKSoLYyAeT1Hfih7q4kj/AHthEQSxBilOVPXsOeP5VQez&#10;S+lmaylknmClJFdiBt6DIx/KrkOnXAtlW5ZfMXG1QnzEHIIzn/CsmULFKwjIV/MjdcttLNsI64I9&#10;+OasQzTeXFH5e8upyzjYcdM4x29v1qkjxhDEbtzKmd0U5+Ug+p4JNO8uTzNoZmJ6MCF4wcKAT7HF&#10;LYETrqG7EMcSFQCshkJViMckALzip5Zct5jKWRAArIOJB3DdOck8His8sufPiEwmbOxnlXh8d/b/&#10;ADipiZ4Y0Dv5gA80bD8qDPQA5yOOtMY+Brh0kW0udkTMyGGVVRlPUYIyOnOODg5p6XMTGWO3unWZ&#10;AAQ2VzzgDng89xzUbKs0qSRNskfptxx9Dn2NQyXc6Sswmx5GI3Ty+Dz0I79/yoC9ieSaeOQiYxB3&#10;UnasoV2wDyBnqPWmQapFIPNllwI9uVdgOGH94dce1VZtS8yLbfxx8ZRZEXOF9OR1og1OJmNutzbL&#10;uyQNqFunAPH40rhdF+6eS3kQmXy43YeWUAUnvg4Jzn8Kjuby5S9Ikt5jahvlkixntzz3HPT16VD9&#10;qDW6o1yTdqeBASVPpnJ4NVhe31xI1xEHK7cOhnUkY43cHjnNAXNFLqOJSjrdKkmGyqfMOPu4A4zj&#10;txyfbLhI15cHbblNoJKlSFIOOo79OO4pLTSde1e3iuE0mby1bCu06ZcDoeSP0qteW95p8q2mowTK&#10;xTIikUFGA9+n4/rVNNIfMWdqRfOVQxDsx6Hp6VBHDFOfL81BIGKs2wjB9ME9arC9mzFPAiW8hGHi&#10;kPG3PA3AHPr6e9S3sySee0cUzS5GUSIbV7fMxGB69am2grj49Nt1mDTRFX7Pvz+GKebKN2CCV4wc&#10;HIibv2qpFdXEkBVp8ndlUldQxxzkMuenPGKnnvJY2I+0r5bhSEV8Zxj15zxSsPQXYI5pYY5pC24B&#10;d8ZG30569OelOE13EhaJBKQx3E5Oe44JyR+FVLjUpZsFgsRQnYqsWxyRkHHpx0p8N5PJAihHZwMC&#10;REyT069OR3OKe2yHfsSTPJOrOxyCSAEjC8euOnP0/lVdo5TuVIpTgZOCOhzxx1qaOSXcrSzPnaSV&#10;KHYDkY4z9aElkkbeYZ1y2Nwl4I9QD/n3oav0FuV4ftKybi1wABkqYyOnfpmn+ZNOkjQhgzKSuU7+&#10;9K1u0kU7CMq84P715iTznn9P0qx9rvZmLDag3Y456e5/zxRyrcTRHDJeRIsZd8gEAj5jkexPuKdF&#10;qdySjSRqhfgrkbh+VMVJUTdIsA3Hc+AoJI9euT/hU4tkknLvHsyik5jUjOe3HWiyKSHTahKD+6jy&#10;wOcL83HYdeKbFrE0vmKEzIFyuXzz6flihLZCJEVzt56r0H0HXiq8+kCeZ2FwE3AcggZAyRkMPequ&#10;h69CSPWLt5mjNgx2ttz5i89PcYpWimuThY0TaRllcDHr0OKil0SRNojnleM8vG7qVOBg9/0Nc3qv&#10;iSLR9Wj0+ZWYkg3B3A+XkcDGDnA5x9MU4w5tiX5nW+TFvx5jZByedxPH8uf0qeKEsuI5kZj1ynTj&#10;9KpRWcUcCFRsjK7llACqV4wTg+/ertrZXLt5sflOofDMrBsgcc4PtSsilFDXt5ojkx+YMAZ6D3GO&#10;9QKyAj5REVG5vmbAP06VovHqHmqWtiRjbiIDnPXGf88VGwdeGgyWx8rN39Klxe6Bw7AOXVhO7OxP&#10;yr0/zx1qLyJd37zYEOe5qD91MN5tJEJbBKHt35XpjNV1SJN2yW5iOeAZmYjHs2RU2kt2Q0yabS7W&#10;4kMjtGJGbdvTIJb3x1/z71Cmkwq7EeY6nAXO4g/59qfJqGyQYuZdhAG0jdt7dlNNa6vFf91DLKDw&#10;riIkAdPbFO8nsKw8RG2gVViJcnBHlsf69vc1VmsZ5phKHgjZf+WiRbSfxAqw0/iBZRssoGiJ6mTD&#10;Y9cEVa8vVLiXyhBCqEZYmTJz+Hai0w5X2KcKzRRLvn8whepT+IfzH15oDyKv764iRid3EeQfz/D6&#10;Vfmt5vJS6Wa2ktW4WSJywLA4OSOKgW2Mkn72fzVyMLEpXb+eaaTuNxaZGjTzmMGeBE/hZhkY/AEf&#10;oKSYBztZ7OXzF3Iyx9R3xyM1M9ouCTvSM8fLwT7nFauk+Df7RtVDamlmjIdi43uO2eox+f4VrCDk&#10;7IWqVziLTXPCscxE9042ycxRQBUbB78EkflWrf6UkQWSzuJWtLlA8b7iGGT0ziqmv/BK60vTptT0&#10;nWYtRWBS8kTx+UcDrggkH9Ks+GvEWnXPhs2V0kkcsC4MWwllboCGHqT9T0r0KlGlKlpo0c/7xTVt&#10;bkouLicDDnAXaQF6de+cj8/Wm3McjIrPK4UDJby8E/7xxz9TWibVI0TY0pjIBjw7qNp55B/kapzW&#10;CXYkjmG+Nuqljg15fU6nFrRlG3iWa7liilbasauWYBVOSQMZx6fyqcQzRag9vIVUiMPliM5LHPfj&#10;t+dPt9Gto9wgs7cblxyCQfarUOnpEg8tVQBdv7tMYHoPSqdugkjPujJFNaxrh4/M+cDnjY3Jx2zt&#10;oIldwwtlz24A9OeTV6a2ZjtUOwbqQQeKDZ7ZwWdvm4U7xTWwyqYbg8yToG4BAYLx7+9SrCViIG4+&#10;o3r65qdbMFySA/fJepTApK8Q8Hu2f6UAZ/kfMzE/IOu4A5/KmSPFHH5vnxhSOuQSP5/pWuIY428t&#10;IoSDxtzgZprpFhljWOPPXauB+dLRBoYxnVThXJA75P8AhRWxlV+XzwuOw/8A10U+aI7IzdNW4TpK&#10;VmYYSR7lWXHrtJz09fwpzai/mSq8jPMj5ZxKNqnOOM9QP6kVmwpaLHy24rgrzjJ6EYxwamdLZplV&#10;UYJjBYyHn8MdKVkT0JxNIY2+RLYL8pkWTIIPqFB7f59EM80MoNvJ9ohjX5w8RB6/wj+HjnP6UR2r&#10;uzKj2zY/56ybRjjpk1egCRZKLE00nMgaQkKB9WIH6VL0EVftkiSfu7KeMjPyMQxH/jw/UVVumkuI&#10;CrveqxHzFZFGfXAwccE1q7JJzj7TBhSPlY4+XpnPI4yBVhIikW/5BGckvsyCc4yOB+tLXsJJmAIr&#10;naqDYgVgys3OPXsOv9acYJZboSCNJGIwHcNnnOc7ce35VoRajDdyxw28Mhk3c+ZGQp4+nX/PWtGN&#10;bj5rdLbysL82JCDn0Bx/SnyzY+VszGsLkW6zG0wCceYwBUn2BNMjsrgOSlud2MkrGuTVua+e3RYo&#10;VmRj1VGPmEHvjGSM981HNeXazhEimu0RciaSIRkHHsevPpUtW2E0gt7cR7QzmEHgDB3D0zgHH1/l&#10;VyC1BSMgXM5ZWXJuABn+EYzyDx9PeqX+vVgdyT7iMKhII7c54PsKdYPcaBcTX7SxPDjDfaFEa49c&#10;k9fofzpwjdq47Gj4a8Xa3PejTZ2DRwEoXWNeFBxngfTmuquNBn1u9ee/vIGtl2rbII9zAY+YlsgZ&#10;J7cjCivMbj4i6Jp182rW/hMPMSES4+0gBupyoK5GcdcV2dl4x1DU9GsbqS5htn1NmSzjihJyVByu&#10;5/4sjAPAz09a9CotNjSFmrGXe29jpt/cWzyRsUYoHaLkEHHUVUHlSRPLHEWhVtu7ywwB+vArTubG&#10;e2WB57EZuY/Ndni+dCSflbnr3P1pNKmm067YskRO35FJ5UZJzyc8c/rXnNRbJcdbMyXk3RsYYpFZ&#10;BnCuq8ZA45z3HSr+mXiWV3DBIx+0EM8m47jGoHAH5g/lVq6vGfypbiD7Y6OqoUUK4X1Y+ntXndx4&#10;W8X3niK91C3tvOzIz5WUYwegGT1x/KtqUY9xwj72h6zcWaatHcQQsBcFCVfoGPXB9QenNcbKdbRm&#10;EkMicciWX8OnJxxXU+FL6bZIL6xltJ4MRkPkg9Twe+M/pVTXLpI7u8u23Kok3I69vm69OamSu7I1&#10;qUm7WPK9f8WapDq0lhazFVhb5jGOWOMnrzitzwvr762BbTSxCdRktIV55A/P3rWt7SGw1B9WBRzc&#10;SM0pzkZbOQO46/5zTNK8K3Nt4gmvbG4+z2RAMJjUMynGSPp7e/tXReny8jRDoSiuY2H0u87x27FS&#10;cELkD8fc/wA6ie01WTKpJCmcbe/Hv710DwyRH7Rhm+XJQrnmmQqsnEcYVsZPykY9q5bD5V1MS9WX&#10;TLKS6u3MkUKhnCqMhc8nHP1+ma85vvEut2/iB5rKWYWjlRFGoDIVGOcDjnGfxrd8Q+NHkt7qDTJf&#10;MWAYut6BlkQ/Idp7AFgPfPX15rw7ZR37yfvp7O3swJ2cE7sblBC/TOfoCa7KNHk1a1MZOL2Z6dpl&#10;uuu6fDq5mnh3qd0KcAYOD1Ht7VoDT7fy1Vp3bAOSxYcfgRzii3txEzBCzgAD7+SB7/41N9qWeSOJ&#10;CUCN65PpiuaaXM7G6tbVEMmlWiQszvJFsBPmySEBT756D8a4jRxpF542uo40t72ByQ73FsJs7QMk&#10;ZPC4BAP4+1ZHizxLJe6pJaJNm0gYquONxBAJ4+vH0q14T0CNb+HUZHeSHd80CEbiDznPXGR26jI7&#10;1208NaF76mXt0p7aHbHwrDY3KK97frEQRFEWG1QD0XHBAGBzn8KcNOijuIQltcsuCXk8zgHt35rV&#10;WXN7JCkz+TNAZosDOGQ5bH1WRfyqq1wM4EH7zAzgAk+nPFceKi6UrLVDjNtbDIlFuHTbMZW55kYE&#10;H16+1JsgEnmSIoccs0jkEDA7nn0qZrgxny9xHPICdPTp0oiuJXZmEYbnhiOSK5lOTHzMQxhrfCrb&#10;sOpO3cAfz5qCKWOPcVkjRQcFnjCg00vd3EP+vYANn5Ux/npTEkRJTELibeDycDBHIp+91A0V8p0w&#10;THuYe3NRtcKpGXVgo42Y4FNlaJo9zAtwQV284x1rMWO5+0MUtVWPOEGc5HehJt7i6mlIY5y7iVty&#10;DGfX9a53xhcXlvoSyWULPG8gWdyduUx0H1NVtc8TzaXdG0WwCz7Qyyv8wyfRfTqO/NcVdz6rrGrL&#10;DfSTAx/P5bgptPb5e1dNKk7qTZ1Rw7aTb1eyOq8EX+p3VrJZtaONPt8s8jEBOBnbk8e/HYfn0++N&#10;HV/LWFTkqWbg++e9c5oKywW8liZZn3RsqIznaM9tvVfy59ab4J164th/wj+pr88LskR4LRkdvfmn&#10;OnzXaOmrgJJR11d/w6HcaZaQapdJbG4+zp1aRgFBHoM9Sa2V0W8/tBlS2uktoCFSZym1wB94EN06&#10;dQKwZLnS3ObvVU5O0rBHn8if8Kgb4deHtTlFxFe3kkZIxGjAKPwABrehFxWqPJfLezZ0cvhjStW1&#10;G6bUfE8tyzxui2cV6ixwhlKk7ASScdz178cVz1rpnh7wfqsmiyX8d9Fdx/v2K/NGp+YBsE/wqTxg&#10;8g46Vcv/AIY6dqujtaabqslmejOV8wMB1U8g855+grCg8D634WvVMk1td2ZJxwTGWchMtnnhT14H&#10;v1rVf3h3Sdosv3iy2fkWas8bxblEhYNuXqD+XNVS03nPKZ2Rg2AMDBJ74p1hLd3dhFLcW6qxBZVY&#10;7mCZyMn1weB2GKW6e481HSEqN2cY9j1x0rz5Rak0jR3k7sYGvFdAY38v+9nBH6c1OI5pY9iSSJls&#10;kHjPrSjKJ5flkvu3YzxjPP8AKludWtLZCGZnYMQEx2z1/KpfMS0NW1YMEbLNjJAPbpUXkGORt7+Z&#10;3xwMD8qgTU0hkG/IXs3QevFT/wBq2Qjy0uJejRLyfyoUWFhibPO+SPC7cnYpOf8A6/FLK0QLlZJg&#10;2Pl4I2/X0rSEllNEyRHc7Y8tlABJ9j0qC7mg2YIcsCV2ZJOc4wTSaYWMx9uwMJC20YDMep9qdK5+&#10;58igAZ3vjH4UkkVpKjs0EhAA6Elgc+lMZYArvIkuQQy+Zzkf5xT0EMN0rncLiEDsD/8AqopSIf8A&#10;nhCPbGf60UcyAD4a8iXzVdZIztIRwQ3bIIHWr15DpcUJEluEZ32iNsDnjpwTnPOBVqSd0ulXy0WN&#10;v9WlwOVb0z3HtW+ktubi3eeC2conzr5QQA9ODjnHatUkXaxzCQxwoIWt1jwvyuIgQwPbJ46n64p0&#10;FtAbaR/9GgjkYZwu7a3TODTrsx3u/CCVVmcoDuVlXJxkc5pkFpFGyRrYHbjgs55/wPSoaXcLIV4b&#10;Z7h5YzCSj7cxQ98A4B9O9atvZyzQpci5iViVRVb/AGsY7Y7j6VHOxaxECRhFAwn74YPHcbc4/Gsw&#10;6YplX5uUO4bWK498D8P88U+RbsXLqdJcaTeRq4uCHiXLMynAVcDA4xkZz2zx1rmpNPjs7iRlnu3n&#10;mbDq4IUjsPu8CtZdYlhiW2adXhYMuC2No9BjtjNKZ7mcKkixyQnJjXGdv+HpRypbCtqU4kSJl2RI&#10;8MZMavPgkY4BHf8AGpvJmEFwUaMO7bxIqgq4AHBHPf8AH2onDRZeQoIhygUdOev0ptu0DQRThiSO&#10;v06fjU2GRWL2pjlWR9oVt2dhUDA5+teQeK9el167815HNvFkQRsc7AT1+vTJ9q9nuwjwNGQFVwVY&#10;7uCMH/GvnneGUL17Z9a7sGou/cxq30sbmnT3F1JbWSyxC3VvkEp+Xf29DnnjnvXrfhn4qTpMmieJ&#10;rEkqQgniiJDY6FlJJJPfFeGQXhhiaNQOTyD0NbaeKtYvPIt5Ggc5WNJDH86546/413Jwa1MHzp6H&#10;0JrttY3ktvLa3u7crSJH9oPU90JPUj+H0HAGOcW0tp3jizctcM2PIxjnPv3/AJV4NMLu8dC15PJM&#10;MMqsxyPcf/Wr2j4WXEz6XIl5G7NZjbHcFywkD55GeQRyD9a5KuGUneOhtGr3L3i3SJvD+kW+oxXI&#10;muXnWAxqoCKCCQB6kkAZ4HPStaTxXolh4fjmtXRr7y13WqNkxufvFhjoDnp1/WsXxrLLrSx6Ysrp&#10;bxAyuU6mU/c/75HP/Ah6V55B5lv4o09LqdZfMbbKVwN2Rj29f1rrhhYcsU1oVCpaMpRvzeX9dz3L&#10;R9LvNX0lbm+uPJMw3RqqAnb6nGOv8q8/8Y+G9dsbyOW9uon00hVFxDkcgdGU/dJ57noBya9B8Cau&#10;+p+HPJmfdcadO1jI397ZwrfiMVpapZR6zpl7pjgbZoyqs38LHlT+Bx+VclaKU3pY6cHU5Zxc7s8F&#10;vRDpsMd69xO1qjoJYyqkFM46YGecdfevRIpjbKkMBVFAziJOCOnHoK868RwTpok9g8ZFy8og2HqG&#10;Byfy2mun0k6kuj2SxFHeKBIm2HOCowfw6VwzlaN2ezm9FRnz0l7qS+9/0jc8+6WRZYpyfVHUEOPc&#10;1S1yYrpt5OJJYysEjZUY6KTSQHWRmZ7WF3GQMt75rP1ia8TRdRS58ra9nLlUJyG2ntj9RURnFyS3&#10;PCk7pnkFtKtorRqNv2gKH/3Q2f5hfyrq9CtlWzv5GPyGN1BH+6DXJNDvu1j6YjG3j8a9I8MINR0O&#10;bT/lWZoHjQe7AjOe4yR7jv2r6ShBNtHhY6o4wUvQ6+GdZZXuVkAEigbdgG7HIGe/XNY+v6kbbQ70&#10;xJJBeOu3MUeQiZ+Y899ueavaLbQtplkZVUyLEm7cSDuCAdq05bQi0f78m8kfMS4OexGOR9a+cnKU&#10;Kr00TPZhK8E0zwTXNMnsEs53YPDcqWjlUcMBj9RxV3w/eXceI7WUiQEKMH1P+NdV4liPgmBYrWOa&#10;506/Vo5rW6KuiEcjBwcHB47grnJrmrPUdLieM6fpssUxQeZLJLnJyCAF6DBHXv6CvUp1FPVbGbVl&#10;udR4c1HXrW8S31fT5L6NDugnZtrRMTyd3Bwec+/XNdtFKjMs1zbgKTgYbn6+1P0e+OqaTG7Ro0sc&#10;m3av+719qfdpMhiRYkUEcng7Tnv/ACrzsZJ8/L0RpG+5Qk1Bh921dY85ABJI+uKuRCR7VpE4Abjt&#10;681H5d6rpHDGjIed7Z59OP8AGpZLa5WZnjlURMf3qE8DocjP+eTXPyu1ykylM0z22AfmLZBzgAev&#10;HtSQWs/ls0r/ADhBwh7/AI1pBbd0Qq+4ltodFzk0+VYogPJ8p3PJWVwDnnkGjW2w7ox2a4Tdh/mI&#10;yc9FPrU3mNCGWSVR5ZI+duPY1ciglnuX8q7heMMC6MQxHAPX0/Cq8+jW14jLLdRxhnJzGRzz6kfp&#10;SUkhpmZqun22r28a3Ow7fuSq20jPcHv9DXnF3dPPqLwrdGaK2YwxzlcMVHQZ7gHOPqa9Ul8PW10J&#10;Fe8ZhyCgOOO/I/GvHNThj03Xry0sSRHFIUAJyCVGD1/2ga68NLnujWFZwkr7I6fR2nj1G3aa7k8l&#10;GyT5ny4ra1O5s7NbmcRwvc+afInUD5SwBf8AEBuvq3qK4XStf1COMxx+UAODmINx681p68xilaN3&#10;3yEK8rD7pcqMlRxxgAfhXQoPmuzpxWNhOkow38ys967XjIWOdwI5/wB1f8a7LwlrUzTrAx3bc45w&#10;cV5zcPu1CFlIyfv47EHn8zz/AMCrotBuTBtuHO0Fwu70J/8A11pLY8lI9A8N+K0fWJLV5JNrE7d8&#10;rNzn3JrrNe8SNpOoaXj5o5onVvxkiQf+hmvHNMjaLxRaRMdpkuggP1bFdV49v43MOT8tlLNuwM5B&#10;WNlH4nArJrUpHaxNpOuiSbSZ4kkUfPblhhifTPQ8d+PpXMXk81tfGEx7QrlZDnBz6Y6+leV+H7nV&#10;rjVoxZGUOX3Er29z9K9al8y6ZhcyRC4dFBJb5htHU+vT9K5sTaBak+pWa7ZXYNAXLfd2D+dNRy0L&#10;SMiBV6ZGMZ//AF/pTpIRcRFVkYKBhXjXnrzViKARwN5mW4+93IHPNcqlfQdyOIWzuMYZAuSMDAPt&#10;mokghlkdyoyDkYAGB2GauugQFtieXj52zjb/APXqqj6eZV3EOVHPPf8ArTu9gIxZkurGN325zzx1&#10;9vp1qORwC9vBCytu5ZwQS3J6d6vXVyJFWSN1VACqgngHHpUC3jR27RzTKZh12LjPP+fypNuwNlSM&#10;EllQmSRBnbtxk+35mq7+YXYvGxfO3aOcY7H0q7PcobT7zluMkHHfj+lQG4YxIqMWKjksepqrgAdM&#10;DfuRscjb3oqEav5Y2FIfl4+Zef50VRWh1P7y4ZAWEhbjOe3em+XOk6q0jBN2QA3bjimxOY8qyBOe&#10;oPapHtJHuSVuAY14Cngr/wDXqWwYeZBAWikYs+CR6H2/z6VBFPDIkzKvzISfXirFvBFE25gCzEcq&#10;2cmkeezj8yIPt2rliq/d571PMxamaQ5ljiRJGAbJJGDj/wDVVuaK4dsiMBFPynPLUtuYZVV0vlcN&#10;90oOvHI9KuyxWbsGMz4wSyrjgcUnUl1Fcy47F2uIybhAzYBB5Jqy0N1BveEmU+p4x649qZ/Z1kJo&#10;5Q5yg4O7n8fercoLB/LmYBuh61DqNjuVWgugomlIKnsfmP61A1ysMuBG7KmRtA4A471rPuYeVK0b&#10;IcbQUGDx705YmdlJiwmMZIA/SrVwaOZ/tO/OpLD9maOFW3OHGeOleV+KNFXTL9prNJPsUpLJvH3D&#10;3X/D/wCtXu0kKZJdJdx+6yEe3Yfn+Fcn8Q7qxt/DMti0kb3lwqCGPaAxO8c47cZrow9WUZpJbkyj&#10;pqeJqO1W4yVOF6jBX6ioxGEYn0qW32/a4iy5G8ZXOM17MVY5pM0nmjtpPsd4GCJlre4i5aMHnBHc&#10;eor1bwG11Y+Fprie4ikimnZldWONuwAHnvnPHvXKX0Fvf6VBIII7dhJmMjk8YOM9+4rSvIv7G+Hs&#10;unxkk+ZIQwPADHjB+hFXOElp0IpzUteo7w7qUuq3l7J9qgZ5naXyt/zJ9Pw4rJ1+yvG8RQ/ZVP2g&#10;MrQjcMlhjAH44rnNBvJNIvI7uEZdX+XcOGA6ofr0r0m7HhbU72zvLF45R53mMhZ8429MHvxj8q7a&#10;bco8vYPZQ5uaxu+Etflh8YzafdBYReRReYmMYcggH/vpVH/AvpXoKmZ9YkygAiRTyeuc5/KvG7uB&#10;ZPEMcpeXzoI/s5lL8vg70JPXdyp564rtbbxHqt/4ga4ls4YbUSNAm2TLSSLtPJOBjDYH0rixdF35&#10;zelJRtEwvH9jHaeMIwFQLcwG6TcMjdkK/H5H8TTNFml8iWMzJGgGSy8jjgjnoc123jbToNV8Ore+&#10;T/pNmweF9vIDYDjqMjGD+ANcJo5azjdto+Zsg8Actk9DXjVkkz62jW9rls+fpp+Vi/d6lEL/AOzu&#10;ElBUNsLk7unv+lP1qK1m0+aKS4EcbxsOW2A5GO/bmszV/ENlplyn2uGNNrq8p25LICOFxzk89OmD&#10;+FeH4j2Ut7d29j4ZKzGIKkTMqru3DDu3RcDPQEnOOeyo0XNKT0R8xKWljzqXStQS1tNTSxuhatEC&#10;Z/JbYGDEfexj0rovCYvP7WjkCIm7Iy7rGG9hkj26V2cNzquraXBBFp8E73Uqg3SqVtomUlgkQPzS&#10;MckM44wTg+nFeJ9Fmt9YvXZVsZ4JebeN8IkWMjYAOhUjnr1zzXsfWXDVHFLAqunFs9CSSOyLRzy+&#10;Q0cz4jdPvgnOR6rzjI44qRXbdCn2oCJ2JRfLxj/OazdAstRm0pDeTJGwISKZhncOpIwcemBWoNKe&#10;GZGe784od43IQGA5wSPp/wDWrx8TPmqybOqjTUIKC6HGfEaOGTSo1zK7JcgyFiSMFDyPTtXn1xbQ&#10;WdtHcxMWJx+7Zm55I7HtXsfjC3t7/wAG3sgDiRI1cYXYCdy9R1I69a4VvD63Xh7USGDPaWSzx+oJ&#10;IY/jhWH4104WovZN9mRNPm0Os8F6v9u8HmCxhVryynG6IJsGxw2SSTzyvU81pwxa9NDIk4ijmJ/d&#10;tnqMZ7Hr+lc18J3jFpq6NjYyQsS3Zgx/xNd2k8b3DWrWUmzAwxT5Dn36Dp0rDF/xNC6SfKZcDSQJ&#10;LHNqyLdiPJCg4U9T16jj19aet6lipe8kt5DjPnFlUjPuef8A9VaLtDaxlhGCV7xqOfYjAwPz61Hc&#10;wwSsrfZ4htO9S0KnjtWKnfY0sxhvEuLOO7ithc/KGQxsMuec4OfrVK2aG4kc3Wnx28pU7l4d88Hn&#10;FX2u57NhKzL5e0YQLxj1x61WvLu9m+Vbr7I7fKF8vnP1z06D8ai97iaQyWTUWT/iWQeYrbVbKbVj&#10;x1xnrUscKJCr7I0k+66lAcn/ADjjPaoX1BreNV4eZkO99o9O3tSzyTT2q/IwXbu3gfe6fp/9aoe5&#10;SQkixRuYhbb0kG5mBxnpnv8ATivGtbtDZeJtSQ8bZjIuD0DHcPyDCvXBKYELwqCqElvl7HOSPQ9K&#10;808QRj/hNHTG4SqoLDv8owfyFdmFaTYprQ55rSez1N7ZPMEg2gADn5l6fr+la+rpcf2rJHMZcJhA&#10;zgknAwCc889fxp91eIvj9pWUywvJEsgHfha1/Fmri3lvJFx5s7lIx6ep/AV1c70JUE7nHN/x+zZJ&#10;3D5OnoMVvopXw++BwzBlNYNuEVQuMfhmu90c2VxFCpAVFjwyk8ZxzVSMyEW0t3baXrFuGcbv3jIp&#10;OyRTk/zBqbxFdwXHjr7DOf8AQLiZnf5sEOV9AcgDIAyB610ngC3S28RhLC5kjVokluIMbo5EIGTj&#10;swJHPvXJ674Ta41rxDcRPI9wskkkcWeSWbd+Py5/OspNLc6cMknztXtr+J2WmLZw2cS2scIjYAqo&#10;QZYE8MT3yDV65nt40D3MSRRhSMcMeKwdEluovD2nw3YS3mjiZB5qFWGOOfoMflWmtwhYqspmUL3X&#10;O3PT+QrglrLUVRe+0XAbZ7JjhmTdnZgArx6enFUL2aO1tfMbT5ecbNmSWJPOaz77WDFFJFp8CNKe&#10;Sy9QOmR3PaoYfFN6IFLWVwRGm1iX5bHUj+f0z6VcYLdEampFd3R08NJabzkqFZSCBz1/ChLWO4hM&#10;8skFurHcQpyccd/8/wCFM6y94yxgXHnFj8jSEllPTjt3qlqVtDd23ly3DW8iZ3BskEg9M/jj/wDX&#10;xXJ3EzUaCGRlWOVWIXcVDZz65/So57JGlaZJiypwNp4DA+v0rn7XRnZ4za3gmUZDkNxwTyM+mB/k&#10;1uyjTzDDHd3DeYARIqv98578+5o5EthbiCIuzNaqkoB3FN4wPb8Ka8bPDlFi81Rv/eSAZ/8A1Yqy&#10;i28McaWzMNwGwleev5Y75oayt0E7KIhPwYxvORg9T+HH4UOMUMi/skyfOWKluSFxgUVNH9sjjVI3&#10;jCgcZhB/XFFK8SjagntnIUMNhBIywOcc5+lQLfwgyFiflG5uec55H9ayYLtFZwFD5DAMvX5vf9Km&#10;WWCO7MhVFZSFA45yM459AD+VKxWprWiW90G8mTG0h8Anj0qSRYZTM20rJuAZgvXI/Wsu0vJEgRo7&#10;cCWT5WOONgP8+341ojU1eXylKlkJVyOg5P5VE0A22tIo18txtXduVwBwPSiH7JOz+TOWZeqr6f5z&#10;VCW6BceZEw2koRkgHr2/z1qMXMFrIxiRIGcHCooyc8f56dazUG9ybGmYbKPZIm7zO/zHj61Obm3t&#10;2RFY7X67j933xisWK8ZpZAWiC5JDgZ2gdPTr/T88++v3kxGGYBM4VVGW9/8AP65rVUrlWR2QkhlV&#10;jvUKByAPwP8AhSGVIt7EucrncO3T8+tZNis91ZrdW8sYyo+VemCT/Oka5kSNIpWAlQeUSOB36e/G&#10;P88Nx7FNEmt61BpWm3F80ZK26bgrcEnoBn68fjXz/qF/Nqd9LeXLFpZW3Mc/p9B0r2zWYY/EOg3d&#10;gu+3b733QTIQCQv4Nt/L348NngltpmhnjaORDhlYYIrrw0Uk31Mal7jkII5/GnhmSRWRirA5BHao&#10;drKASCM8jI6ipBtZeTiu+LujBrU6+LUVvfDEYkk/eW03zN/sn5v5j9amg1a71LwnfWkzFxGCQxyS&#10;AMOB+ID/AILXLxKkdqwUguxGR6DFdf8ADzF1q91pjCMCe3PVchivOD+fpWyvKxhpFtnLW75hwflI&#10;bIPr0wf0rT0i9jg1WFmcRI7hX3HAXJ657Cn33hLWbSaaKLTy0KOyh1kT5gDwcdfSso6DrMh2/YJj&#10;z6j/ABoVdLU6rJpHpU0tqviJGWUSW8rfacRPw7Lx16Hoh/OvR00afUfDFnNb71ZJjcReWFJDjIwQ&#10;eob16jNeM+E/APijVbqOFbZYrVZA7NM4AGCOnBxnHb2r3LVvGPhrwjp32e61KFnt4wi2lu4eZsDA&#10;G0Hgn1OBSxGJVSHKjOFK1TnKOsavNbeB9SurkussflxPu/h3SKhGcZ4ya5waXplhkabK0qzuZnBU&#10;5RmAOMrxgjP04rgdd8drrWi+I4GsngF9Kj28aHcsSh1Y5PqSM8DGTWt8MZoE0W4hlOyQSBg3ynJY&#10;HHX/AHc15Nem3Bs7/a+4qfzOd+IdxftrdnfGNhCluFjbZ8qsC2evfkGqHhzWLaS8W11C3iMB52sp&#10;Ys3PuPXPXrz1Ax7HYW9rqt5EFVJJYYmLBQGyFkIIyOPvGuE8S2TXfiGayt7P7OxtN1xI0Yx8xXJI&#10;IzwVxkfhXTShy043OVydzc0aN9Numms5by306SQM0L2alAR90gu/y9TypFO+LmifZ9OsfENjPJK9&#10;2RaTjJIPBZTySc8EdccevXhLS6m8ONJdLdQNGsgjjhB35z1y3VQB/TivS9O1DS/GfhmTQpmkjvJX&#10;VoopZAg3qwK88Aqfu8ZPJrR2aBNp3RFp7Xel6Za2ZVPISOMxhmBy23BJ4447e9WX1dIJIszBS7qn&#10;zHOD15z29T7VJfQE3r2yC1V4Ts2y8shB6dOh4HAqlew6NbSPJMxaQ4UKRnax7dePrjivHlq3c2Sd&#10;tC54ulkbwdqjAjIgByOhAYc1y/gm7S90y7neyjzJJ5U3l7sOAo7Z4JyfbJ7VY1dra48OX8Fk7md7&#10;cuYAhJbnBP8AOs/wm6aV4cYzW7+XNKWcHPJwAAB+HX/I6KatQkvMhxfOmZ3w9njstbvbN2UQywfK&#10;HIGXVh+uN1ekQ6laSMCt38mMnaeOONv5k1xvhU/8TLUbO6s4GsJd8kUjr+9g+bhN3UqfTPHr66cs&#10;UkEwWzt4vLIACvKeBz04x1p4nllJNdgp8yOgW5XYXijMiMCdgILKOnuO446VQbU3maMtY3UYiGUJ&#10;I+Y9Ppgf0FZAsNYaYyLeInJKspKqBx19ew4rREqwxeXJcj7UNrkZwM5A+Xscc/pWHLY0d0aiXL3U&#10;0ZxhXQk7lyOvGfwxWPqeoX8RDXIt5XjcMqoM5Hp9e/5UW0k88m2QERbmYsPlz7AH6jH1pt3p5SXf&#10;FIx8pQQrHO73z6D3/pTUdQMl9akFyLaWOSJSAwwMNhh9O2cf/qrUn1eYW3mWm6VkiwY8YKkjOOO9&#10;Q3O65RZAikp8wL5LYyefyqrZ6bFDcfaEe5Hdvnyu7+XQdOetU4JsfUyJtZvrmWRYoJcDaX2r8vOO&#10;fbpXPTtcf8JEZpVG+J4gAemMD+eK9P1PU4bT5IEjOYwyuF43dSPy5/Gs9hZ3Ma386K0gQZz1PcD1&#10;6+tawtHWwpJHEJYO/jCe48ovHEzzMpbllUZX9dtZfiC9/tOZrlyodRuCRx8Lk/dY56jnnHNegazq&#10;ltoOjGS22PcXEeyA7AWBKg/oCp79uK8qYuyyPKwY7c8jJ/zmuildq5EtFYmtjvOK6PT3eOLCk5Nc&#10;5aEj5gOMYrobFpJGhiVAWb5V4PJq2ZHqHgK2Fha3OoTNjfGqEnsgGTWTpOPEFxd3jhUeZEdm9tpH&#10;81aoYtTgtNJf+17v7NazROiberEgj5QOpG7+VZfgu4vJobwQRyPbBiluBFlyiZcDgHn5+/rXPVje&#10;DbLi7aHW+TE8ccZK+WH2mUv68DHf0qK4kgt4V+zuzOgCdOpwOP1/WsmK7vyRFFbyIFUpKJIyoU4z&#10;jp6ZqWVsahcK6I6GQlBE/I9cfl71ycltzQ1LZIorpZHt4y3zLu27STwMc/j+tWJLm3aKOOSDEzyH&#10;92w4OB0B9xx9PrXPXFxcxxp5DiOYj/WO+Rnqf5dqwXl1Zbm3lDO0e8NuQ8HnHHvVwjd6g5M6y6so&#10;rmzyY/IYMACpyMgAZ7evFZs3h1L2JIob1nmI2BiCygjqfr7H3qI3V7CJJXLbOHIByFbByAOw6fn6&#10;1f07U4rlPskimKUnfHnjLHHH45JpyuthaMptod1ZRxhJhyrb3kJ25zyQev6dzVmzdIYGVbW3kunU&#10;sksiFiG64GeB1GPrWg89w7MjRMYlX1/h7gY/+t1qIXEcMzQx27IpXDEN0JHHP4A1HtGJonthJ9mD&#10;MTGwlAPyYABHTA4PTr71h6ja6uk7NGYZIH77j3ySOv1Hriuka8tZUNvgsMgp6n24rOm08XrrFbyy&#10;QCXjAOcnPUZ57Y79RS5nuwcTnHub6BvLkhG9QM5kYfpRXVxeH8RgOSWBIJ2H1opc6CyMeG4mb5ni&#10;KoDtZT0BGOfQ9vy/Gi6uzBI6FUdi7AlSMjj36kEfkfrT3v1tY2imQh+qPt5Y4PBPrz14P51VlkdN&#10;QlmkjMaSx4UN8uX3DGcfke3Bz6VpfUbk7jF1VDYqbcsZFBX5lAyNo6evOf8APNWrbWmaOKK3iOYj&#10;5ZVuSxyOTx9MnnrWDPrMLRxxRhlKkttX7o/DPp39hWnpmrwPNLK+VYN904wRz1znnnr/APXpuyV7&#10;BzWZqRC8dWky0qqWHJGe2Rk4+n+FZl1Ps/eyZ3bQTjqeTnn6E+3Fa02m3k8cl0sqxuGIOGBDDnjB&#10;6/0wc1iazDc+a28BfkKfNkk8Dr78j2496E02OUuoltdOZztRthC5IOOvQ4+gJxx0/N99dTRNCHZl&#10;Mm0Lt4PXDc/xYx6d8c1zM9ywjUPkBfkIIxg/h24x+Fa8TxX9om2LzpUPzZ7DkjGOeM1o3yk+0Oq0&#10;bVls5ETBRcKxyudwYDBB59T/AF6V0/m20ybWVGkY4PynLe4/x+lef23mTwnEZa5iB3I3UDtwSMnn&#10;j365yKf9ovo7i2ZpMyLg5boM9PoMY/zxWbaZqqitqbOuXv8AZsw3FGOflZeChzkH8wO/NU/tVpqA&#10;jEsEcm8Mw3gMDjt+oPb86w9SivdSjW52jJPlsfTHr+Y/Krdrb/Z9PEe0l8nbtbdx06dRRdW3J57t&#10;mB4x0VY3kv4nVI41VDDtwVAO0Y9un61xilVbOQfY5r0fWj5Wh3XnsXMkGOeT3wT7Zx+lecJG0siR&#10;qpLOwVQBySa7aE24a9DCaVy/cSyRTG3lh8iSM7XT0NbvgXzx4qju4Jli+zAyOX4DL0I/Imq/i6wE&#10;esR3SfLFdICMkDDKAGHX6H8a0/CSRWy3L+cQ5T5lUgkHIxyCf6HitvaOVNyT6GbjGMrM0vH7Mmj2&#10;rxMUlguCFePK/KQc8/gO9cB/bOq4x/ad7j089v8AGvQPFKG48OyrKCWRQY93Vdpz/LNec3H7mR7c&#10;Y+Q7WIHUjrz6Zrlw8rwNZ7k0ms6pPEYptSvHjPVHnYg/gTTLZkAOAScc1Uqe3/1gHrXQhI1IYmmt&#10;5NqknJQgDPOCf6V0Oi3405bhCmI9iqA4OSRx+mD+dc3ZPutZkIJMnmuAD/djP+NaiKDBG6AqCqqc&#10;Hhcrg/rzWdb4bdwvqUbrUb+1vZZra6mQPI0iOjEEM3JweoNZ93qt5fAtd3Es87femlkZmK9l5PTv&#10;WhIRDuKng9B3z2rNm8y9uQsMQxjhUXGPrTg3azEyvFNJCxMbEZGCOxHoR3Fdd4U1+9t71PskDGVB&#10;92Nc5H459Pr2zWRb6IzyDzDtjY7Sc9D1rs9GsrDS7q0uUlWEqhEm5Q3HsfXjII/vcdKJVLLQpLue&#10;gazqVre6Xp+rq7gvtinCjbtk3DAI7kg9/T2rAub2O98wxIfLLAlgODgf16fhVu4tIYrWS3XULY6d&#10;dbWuDguYmDbt4HYZ7e5Pc0PoDaVKStyrbjvRlPB4GT7j+X61wVNXzdzoWi02M27FnAiNBbyC4mJ3&#10;xnC4JxkEY/A/hWmWFpp0aLbSXEKKMttznH8Jx9enrVw6MGzIygea250ABUOB1HoPl/Wob22uYysO&#10;EaEnY8agEKeD9c+w9KiTlsSmykk9s0H2p7cZO7yi30w3OPdTzSLYTXMKiNkG45RDgkgnOPyHfPX3&#10;NT3VtHdTpDEcuw3YThScZye3bPX07VYXS49OdJru8kG4bDGzLkHt35+g/wDrVLv0Bmff3wsbxLaI&#10;M7Ig8zndj2HrWXLb3GsDaJ4wsYD5Q8YxyCMcH6e9dIiadJBexyuxeVDucHlV9s47kdun15yre107&#10;zy2mWod2jHnDzMfKMLkAe/b/ACN4p28ydRIbryUZFlmD+Sc7gNuQoB4PY/jg4qGTUMq6PIC7LyXP&#10;Bz9frTruaK7tJkt7TEw4UJnkZOMY9l6Vl/ZGVTNeRFo2Q4ZjgoRnbx+WevQ800n1Btmos3mi5wG3&#10;KQwLjnnrx9ePbNWrC7lO2MRCSIN3xnPf9O1Y+sRzLFDJFIpMkY27OucDLEjgDI455pmn3FzEiRtI&#10;uyNiQWH3W4APrjIGe36UOIk3c272SGSVpoVURg5iycMynsB26/pWNeXiwzbopAAThk5xgZxjHQf4&#10;1bleEX6R3J+QvuZkfhhzkD2wOvt7VmXqWsE8io7L3RsZBV+BjnOMkj8apRBmF4qklNxbq7EqIvLU&#10;IOCc+3JyDjr2rHtXidzLMGbchjbYBjB46ngEAgAAY+7XYa1Bb31oQD5kbL97GSp+b5vzx06jNcZF&#10;HJA7OYwzR/xlSQCM9DjGM/z9uOmnLSxN9S7o2nm8CReUYnc7VLN8rn0zjg59+fWmxXl6NXFrFsim&#10;ikKIyAk7vUckflXefC20gvXdLxGdIsFcMVAOfauJKbtWkl8varSDcgJ47gg9QeuCPatG9bEHpXjX&#10;TrHUPA+iXFvCkDyMR5QA3BsMHAPcZI+lYWmadajR1glZlVG8zfG+MZB59+36V0Piu7in8O6Pb+Y0&#10;d0iu+5wFVi235sDvnOePWuUF59jt/Kkzlm3RBVzkZwf/ANVcdbmb0KWx1ccs11AIor5vmVlDP85V&#10;c8dT/wDXzWhc6b9oZN7RS4RSWUgYHIDYwOOO30rkrLVjBfrGhUsvCknggjg9OnOa6aK/We8RUSNm&#10;CYbaCMYzgj1HWuazjuVFXFi0q0FuVVXfI6rz14/PHerEVnDZmSNIgYBlXUfwk8gg/wBKij8uJg5Q&#10;L+8wTuI6Dnr7j9Kp30s4dZLWV2XzPmQ4+UZPXpg5x/nqX5g1ehbnuLLA8qKXO4jLjr/9eqj28eoE&#10;21lhXjZc/u8DaT03DPOKzbfUA32hpSD5L75CewI4xu7nP8/StyzKy2/mxx7YMb3cHqMnkfTmtVEa&#10;GfYL6OSRlnVY4SqkjvkEHnHzDJouFETo0nJIYuAcjPT16VeEbBpEDs0RLKFbBUZ5/wAeCaz9QkCy&#10;WwAIhJKcOMnnr79P1qJaPUZGYYl3OUVc8Yc8Alhjv6fzqUotvIgVBujPy8Hrxnp9R+dUY3Teryt+&#10;7RCBsHzZJBAP+e3vUKXk0U8hgYkk4HO/GffkdvzFS1zILo3zOueZoAe4JPB/I0VzM17KZmPkyHJy&#10;SrADJ696Kn2QGnq2kSBHaKYKqncZBjBB6nv0Ix+HaorrRnuUuESRWdoxtPOAOPX2J/Kt61eNYikq&#10;EjAIBHfPb06HioXAWMItx+8GDjoRzg5/zxj2qXKQ3G5xFx4TWWdCSAsuSVPDrkEHnp7/AIU668L3&#10;USiS2ud0UxbcR1B+Xr6H/wDVXaTMI5ZJY1O6Jt4IYDjI/nmp5I0klALBWKlkIJGP4unvz+VHtp7E&#10;8lzDtnl0nT0tWBYqo/eY4Z8DJz65A/L3rYsrOKeBkZ97NJnK/nt+nNR2sLm1Z2g3KJCThOOn881K&#10;rEzybWGwdSP1z/SpcndlpO9jEvPCMWqJKglSOQ5CEjgYzgcemf51W0nwTeadct+8R488qnXoenGc&#10;9q2BceRdHzJQcgspDEEexFP/ALeVjGyuAxY4BPAHf8f/AK9VGc/hJ5UNbTY7aVrgMCZGwUVeSOc5&#10;H0qne2cV7mdHBl4I7Z6Z7e369qh+1vdTPI+5pcsm0NyMAZPXp9fWs/7c8c7hmjEbHJy3C4x69cfj&#10;VWewXRpqkTWyDBOVKuGXIwOhzzk9vxBqC+8uAidVdAHUMACDwcDHYcZrDudVaKXy0lJVsgt2YenH&#10;oePx+lUrvUmfzACFUkMFGefT8B71ooBdGhqDLNpV8kmwt5DbSgz64P4n1rzWNtsqOMgqQcg967a3&#10;vhJatDNzG2SSDgn8uvSuGdWhkMb8MvX2Nd2FXLdGVRdjo9buDNb2KynMmS2c4wMLxW7o0g+xNHHs&#10;JdgoKjGO/XAJOf5VzesOGl08cDFqhx06/wBa6LTIxG1rFPFJEwO8gnnJOBnjnOa1uo0JGTV6iRdb&#10;fPFHbFMxNuz7Egj+RrzB+XY5zyeT3r12ytoorr94dikmVwTjaOCB/n1ryzUbc2mpXVuylTHKy7T1&#10;HNcuGtqjonGxHDbmW2uZdpIiQHOehLAf41HG23Jxzjium8M6b9u0HWgozK6okZxnGMsf5da52Bd8&#10;ipycnNdMXdtdiLaGxpls4ktCF3AJIXXPOGXHTuPpXWab4fD2tsbhY42Z1iZWbpy2eB7A/XFHh7ww&#10;dW0pbyJf3yu0YBYAYwMfln8c4rtLSx8qKAXFn5U0Z3oRIrF2C/eO3qcHHOf1rmr1V8KNYw0uzjrr&#10;wFqKXccUBhdo1JYglV3ZORzxxkVRk8FajZ6haQ2UayZjbDjpnJ5P5j8vxr03UNSWztCkzIZRzlRz&#10;24559B/niK3vbd7O2dcrKz8DdtL4yRn8cfmfXFc0a9S9iWkmYFj4euxcSxT2obzI/NWRyAoycYyO&#10;nJJx6DPcUP4Y82eI+Wxlg2AiIswYNknv15HNdJqN/KbQ26FvMERYsFGSR83BOAOg/OqtpqUl1YkB&#10;ogwxvJbHI5wfT/69VGTuVo0R3ei2MqmS2mYK5ZinBH93rn179Kd58UFutuS7qQCsbn5Rnnjjr+Pr&#10;6CnPDAGkVJmk3L8pfovJA5Ht/Ksq9ngghVUnfdHICUI35AOPr1B6UN30KW2h0sOYYmaeRFiyADg8&#10;c8Z9eufyqvIz3F2/zRpGVKtI4ycYI4B7c/Xp71n/AGnZAZTOhtPlU7hhyCCQM9Tn26YPGKptc31x&#10;bQyxRpcSMBuIlGAcZA2kZxwPWl7zZFpJlqW/gjuEt4phbPJysnZsdTn0AGPpUl1D+6Ezk7SwKgtn&#10;P94fX/PaqNvab7NrqOEnICkkZ6cEjHQZyT07+lLLpMjywsjyvuBAhL4UY9AevrUSSuWlcspBb3ET&#10;XNrHcQu2VdkOeTkdCcYx6fnUUqXdtLBLfhZIASQFDKMAnHToR+oOO9WEk+zrbpbMMbQ0sbADJPQ+&#10;3BHarF9cm5s/JM7xEYLANknpkY/P8qUZtaCasYL3NwmqNPAgiEkgHllSV98jpjt/k1VuVnvHkjCk&#10;xo2VMudrDJPX1+v97mtrTLUTriXbKjOGBI5GODg/h+tU75LtZZY5bfKeYMMmAD6Z/DsOenNaKTvc&#10;VuplGEzskLXKcfKrKM4zgY4zxxWEbmbSL6Xy1L7wVAKgjH+ePzrprobIMtbyW8cjFU8ts7SMDk9g&#10;ST25x6Vg3McSzyyoROFwipK3zqDzkdv/AK571pF66ksR7tbhGWZigEZYMxzyDwCKrT3FxBOzqyyo&#10;yrkgEgKeOuMe1MbyXREZNjA4BGTnPIOK1NNRo1bc+98qqBcHjI5GfwrTZCMNrq5dAz5LAZ3Keie+&#10;Pen2moLLp81pIwCSZJLf7OW/nit6909ZSi3CbGfG1VThVwMEnr07DnisC90e6hlO5SfvGLahcsey&#10;qVycYAH1P1xUGmxNNHd/DtBLo+vTxKIligy3HT5WIJz0HvXAaZ511rsPlhbpNyZiB2syZ5H5/X8a&#10;0tF1nUbLQ9YsraCQC6t1hDxuQUBbkMB95SGb8SPXByLbS9Xs3DmKdFQh9ypkqT2yenGfyrZtXJse&#10;o+MtOW+1CY20ciJCioIRIGIYDn7uRnJPTr+tcQdPuF1RrdMsPLIO0fdI3EfmRx65rYuLzUU230iS&#10;TCU+Z8rZYScHPHqOcepFWdP1L545pfkVDht+MnPfJBwTXNJtM08jJvWVYonkh8szA4KLtY4OMfT/&#10;ABresNti0cglUxgg7uMj2PHtzVnWrK11MWziRDKjZK42qA3PPHsfypqWkKGR9iHBXGxsDPUZz1HX&#10;isZtW1BOzNLU/OvLaOa2j3SKjK2xsE5POM4wSAfyrn4ILnTp5IS7MkhOWkOAV7DnnPH+eKtR6jJp&#10;3AWdfN/eAMApXJPpj1zjtnFUbrU7i/VcxhJCx3u4DcAjrgcjg+mTzUxWo76mg0tujq8qoJQQrSLg&#10;sB3BGOR1qzDex2EkkcKrGrN6DbxyePxH6e9YsEfnM8ihgCm5Sy5d+vA7dvr19Kn0uWCVbu0mLiRU&#10;ASU9QOv4nGP1HpVrcEb1rNaJHLak5O/buBILZ9/pjpn+lElvbuzZaLy0JbCttzkAjA/H1PWuYlhv&#10;kvIiA0cUnzgvyuO3TOOgGORSTS3BsGuSSIzlUUYJBHp7HDH8MUpWYzoZWtYo52iwsYXDbjySM9Me&#10;tZo1Jdj+WC8ryElgDgjjH9KxBeS3ts+CdkaeZuJzwoGT+lQ2ccl3byCKBmMPzckbTx2x9Rx9aFTT&#10;Vg0ZrlbKcmWSONnbklmYH9OKKqwaibaBIZLLdIo+Y72XnqeAcUVXIijqLKW4SeWF0dtylBuYAr95&#10;uevfA4qeN45V3vcbFUk8Ngggng4/pVDTZp3nJdJJB5Y5VMg5x/n86iuLW5/f75YkycNiRRk+nJ4O&#10;DmuXpcObQ1ri3knVUEpyQWwDuzj0wecgn8qlibybIeeRujycsx3AA8g/hmsWHUL63QrcqWHUSK2Q&#10;uOhGOn4/zqnf6wHgfYgOQAWH160Wux863Oma+kijWBSNpHzHPcjpn6n9KxL3VjDJut4Aq+WMkgDk&#10;nr9OazRqUssRki2vGGfdnjAyBj+WOayGkNzc5eNgq42kE5weoH+R061fJrqRKV2WZ9UzdOGmZRtw&#10;HPJweoIFQLfKoEpcuR8oVs4AIH8/WmxQwEbkeRvMRl+91ye/v0qpeuIk2KnzbwSG5JHoMVqkm9Ce&#10;Yvx3U1y+YpJIvMUZQDgsPf6frWe9yd7o2/G47ieT/nPWpLQGW2MYbYC+FYnBbHoCfXvVW/gcKziY&#10;BgST1LEevSrUVcOlySJ5GtSJgxMJwQBg7fX6j+XsKjMqQ7kz5iHlXIGGH+e1Qwz3RHmQIz4OD8mc&#10;8d/fGc/WiWFg4jklGyUZVclmj+vb9enNU4iGeaEgLRl9zSYAHUf5zWVq8O+8MqfOr5w3rgDn/PpX&#10;QWGkSXUEywYMqSgMp7ZB5H025rRHh2ZzLa/Z3bYNyZ/hBCnkduQQemSRWkakYO4mro4qWMZijnmT&#10;eke1d2cKMng4BrqbOR20+GWWSJhbxgIYgfn9snGP8jqRWV4h0qW11Dy2jc8hV+XPGPbjv+tXtF1B&#10;rWeXTHs5bnBMZaNtp4PcfkBz6Y5rac1Km7dSVH3lc6axLXDxR71D5QMu7OQe34cZ+lef+KIPs/iS&#10;9jDblVwA/PzfKOea9E0W4uLea7eC0HkxkDBzkEHA4HYDv3xXA+M4/L8VXoDZGUI4x1QVy0NKjXka&#10;1LNXOk+HUe/S9WYGQ7CmUQZJyGAA9yePYZPauCtm2yKa7H4a6sum6lfLLIqwvCrlWBO4q2B0/wB4&#10;muVvYUXVLqO25jWdlj9SNxAreH8SS9CG7xR6t4LZz4dRkba0crZwByMg5PPP/wBatuaadrdFhulT&#10;DCNWA7euT0xj9K4jwrra22kwwEgqCQxz3J/l/wDWru7BZb60jeOTbsYh16jH0x7Z/wD11xVY/vGz&#10;aLujHurNX2TRyyOY12uXyS/UAkY6/lnBNWLKwCqf3bxLCu5TkkEFcH8fr2/DNpL+209RbzCN1KKW&#10;VogpJA+9xjPHbj9MVft9ftJY8BU+cDfGBjcDjI98D+f1qow1uwsrnOyQX2qIFUNGpVx82c5AyNxw&#10;CBzjirOm2rafARJ5kgKjDhRhQM5OD3y2On6V0hnSWJhwHWMhJEQ7cgA84HuOB1wfSueuS88kYaSN&#10;YJ+HAbBUf3do7+59KpWFpcninH2cISOArM75yyjnHt6df8aht7eJn8+4COsbBycAqcck/p2/rzWw&#10;Jrs7rhUhVMsFUnK465+nTjtU0sa2oVLZWihYF5UBDAjrkDJ988+tZtNO7BNplu7tIZo34SIGM4U5&#10;Iz/CQOQTz+vNMEDRymSSS1ER+6ef7o54/E+3WsmC4lb7LcZXyW3YLZyBnnPbqau39p9nthJIm52G&#10;RGSQq9DuJPOOBx1/MVDk9gu2W7G9WMtFIiq6ZX73DP8ANgHJ49akR4wiurs/Kr9zJ5BAzjOOg6Zy&#10;K5y1mjvNnO+Up90JnB4Uk88Adc//AF611hwzbpR5mxQSWB4wOw7c9e2D+FyZSZaaB2GYVYEtk5GG&#10;Prz+X04qprdxDZXEDKgkBRhJIgPII+Xj1zzn/Jv3M0ksMeEjA2kF1HVioyR26jsf0rN1W3uXmLow&#10;DxrlBsGWAG4r684P5g1EbJg1oQWk8KyQkSks3yAs27bnqCfUZH5YOam+3pPdfYX++xBUM+QTwB/n&#10;2rLsLOUamtykUrRwhseXhdozk8HHGR09GrqYtFtTq8FwSWKoG8wvwoGcYGPXHTv0rRtWJWpm6toE&#10;9xZyPbK0nmbQgLHAYYH/ANesiw8OXUt95V1bKI1j3tv67u4P8vxHXpXocyryN3lhH6Lg9RwAQM/3&#10;fSsm4uBNcyRM0kgdcOfujJII/I5z+orOMmtBOOpyL+E7q2AfyQ25txWJ+BjH3e+PrVjT9OFvY/ab&#10;lXUx5JjHQj5hn6cn9K6qeaaRITDhbZD8zBdpweDwTjt0HrUIdTeJBcSb4JI9smE49ccd+P1FV7R3&#10;1ElZ6mZcTkyxPHa7mVBweQ3Q9cYHP+RzQ3iHQk1a6jns8XHnrECYyhAzjKsD7dAMDHFdFHZWv2m4&#10;jkjaQSAsmSNuec/Q8n86yNa0/TZZEmNipngkQuqJxKwBI3HHIyzfX860TW7E9SiJPD9rcGWG1W3k&#10;mj2lFBKFc9wRx1GeM1Jc2VrdRmKym2eQ5ACNlQpGDwOvB/GsmTQnucrBGyrFG5hEhJZssOCc9Bj3&#10;4wKs6SNUVJz9nlOArN2B55XLY4GTn6USl23CwraTLZWyLE7SRLHjYSQvDYJPGOpz9Mfjz02k6m0U&#10;kEa71DqVZB8p+X5cHvnPT1xXXWOoG+uok+dFbMZB9TxyD9cf5529KMlzZRSS2jRKMk5AIAU4x+YN&#10;Lmdrl2TOJgs54rZR5Mounj37GPKZbOD7EDjPqK0bSyuZCVibLK/ytgAMSDt59D9c810mo26ypLMl&#10;t5yO371g3zqc5PTpjqQO/wClSF44HjgIBjL8TBMbe+PUkkDI9voazak3qJx1MvVIJ7RdszEHyz8s&#10;UGSDjOOT0+Y9OtU4U8xpnkaQGDCu20HLHI3fnkfT8K35ob5dSjImBtgzAidcsuDhQMZzn3xwT6Vm&#10;aqI4oUt7eWLdOzHCLwu0jJGOoz3/AMatRsxGMtvNHI0y3u2MhdxZicjnrgYPBxWhb3cMM5TKDyhv&#10;3cu2ACSO2eQOvb60+z3fYZP3TOqjKqG5GRwTj8apW9sLa/dpIYnkdV3NJjAA4wCDnJyM+nvScrPU&#10;aNi5kF/ifIeFcMEKABQRnGPp069KbZWikvDHauICgdYmBBC7fc8fge9JpTzs7oYD9wqSGDBVHH9T&#10;jOTya1rS8W0H2cAnYCCGOcEc5GOCenPP+GTlcDKGkW1oJyyhGdHADPnrkleM85FQWNggvIUG2KEd&#10;VIJZSABz3Pyr245rSv7q3iQOF8yXczL0AX5cknsc4/D9Ky9O1eEXck9xGxMYySBzg9wcHoM8Z9a0&#10;p3sx6I1vI2/KJQAvy4LxrjHHQ80VcEcEuXe3uWYk5ZCMHnqMiip98oyJGjisrWBpfmUoxQcA4B3Y&#10;9CcZ/HPpVS9tVjuiIo5S0hZ8EnJAOOM1z9tqDTq2WC7V35DHp07/AOeBWxFq819dW8Yk8sRgF9xB&#10;3rxkc9Dknr7d6p09CXZozL25eF1hS4LsinzFDcsOc5Pbp07fWsRUug8hn3xKx4Z1Oc+3516N/Zlr&#10;M624EcaktjGQcnkDv0z6VT1HQDPNvuLsR7MxiVFznkkk5PJ/yTRGUUieTS5zmnDIMRPkr/EM7iDj&#10;v3Bxn0x+lJNA0JZft0cu3kBXPP59K6a9skMbQwWWFADPdSNkM2D2A69e9OttKtmjVbiLdj7+Rg/X&#10;GO309PejmW4ctzAgZkBgit/MdgACi5G70z69T2qwulz3EamUEhicDdzjGeBnnP09K6T7RpX2qK3K&#10;yxXQAHVFUD6Djk/jzVa6vUiHnQSMGL8u44O4Dk5H+efSlzPoVyaHMx6DcT3KCCAhEGFL4JGD2z06&#10;Zx1961U8OWlmiyTx7i3JD8yDuWxnrnB+lKPEd1FA8e4sQCxZ+mDz35PQ1lX96b2SOa7d2SJPL/dN&#10;yVPT+Wfwq7ye5Puo27s2e3NoUhjjTGxl3AEYJAA4yR+XP48/cSo7mMRrtY/I4AwD25/A/pVmG4Ri&#10;xtzsbBPz8ZB7E8dgKrX7xxGIZ3hkCnYASOT+uO9Sk76g2WrC8s7WJljBWfH3sYJODwPT2q9YyPJc&#10;yKkssckg+RHfgEgHGew5rOnso45YrhdqMWySzE+ZgY3DjHPPP86ll1La7TsG3u/ziIYxjjv14Wm4&#10;pjTOlhvLDUYyW8lmjIDCSPhuh4yMkenX1quxtI2e4j+z2qTDDeUigk+v1/xrnLjUWkdkjhnEjP1d&#10;QD27D+vrVdtM1OVRI8hkjXJLOdq474JwCan2b7jcm9jop9eh/foqE5G1H24Ls3qeRzn071594pjS&#10;bUfOKxCd4FadIzwrjIOM89CPyNdpa+HdRSOK6iMUyK4x0VVXsc+v3ucn+dVZ/BU9q5nmmgn5/eI3&#10;zYP/AOvt71tScKbvchps5Xwbp9z9ukmNqxTYFJeMkHLA/jU114fu7e9urpFUgysyhTlgM5XPYZ6/&#10;/rr0Cw06C2dIL07YnTJCxhdregIweTjFaUMUVvppdZ98zN84J5JIHJB9OCfp9av2r5uZD5UtDlNJ&#10;8Czvp0tyblVVctFC457HnOehJ4798c1v6VGunWiwqJRtwXB+bOPfoen6itG3u4TbMFLiNo49isoX&#10;92d2GByTxjHH1rO1WST7IogeOU4EkeSoIBOGJ9zkflWNWTbBzikuUfqdnFfM0yySkSLuAY4C8cg4&#10;59a597SC3n+yzytGiFl8x8lgQ/PX2x/P0rY0y7coJihl81flUnCkHqMdM/QdPY1Za1gvP3s6ATuW&#10;Gc5yW74HfPOR14pSqNbC5mzJhtpZTNGlw4kKuqb/ALoAPIBzwOc89wB3pbq1jhZnjlDQwNhRwSpx&#10;82R1POMfieoIrUTTcQqt5uMcbd1GeRyCfTJPUcE029R9P0ucWkO2SWZAN8m4/KD8+BjGR/Kp9ono&#10;VuJbRx6gsm2OYu7KIg46BxjkDqOvP8s1DqsUulwKyLOGLbViU7WHyr/IY9wa3dP8q0jjdriPfJEJ&#10;G/dhVAByxzj0DEdOv5TTpHc2swuCoJxIruvCkEnJz7/lj2o5lew9Gc+lqlrAt1dWajaACzsCkhkC&#10;scDknBx/+rJF22kEzSx3CMyoNuZFBIJGRnrxyQf8a07y2hng3mWSNjCCcn5owSMAfgAuOOc+prJ1&#10;xJX0pIrWB0EIDAtnG49S2Opzuz+HXNRJ3dkUjJjvo7TUG8vaRuZC+0EH/ax3I57c55qKfUZUWRzs&#10;DsQu9GB6E9+fYU20025uJFluinlQOys+4YPXqB82ep6fpSSxwvcNaywrGuAfO3epJ3Ht1PTqPyp2&#10;J3LXnzxWEcTqCFB2KucH1zjucmtaK4jlSNAXYSRZDAYBIP8AgT+YrLurG1jso3VJZFdzhpDsAO3J&#10;XvjPTqOuOtT2E4t7dmMEbPI5EcTSFuemTzxnA56de9Jq+pTLCLBFL5sPlQIwClEQ4Ixz1PTHQZxz&#10;3qzpuoefB5BDPnPodpznB/IdaqFkuNzXDbVQDELnhOm3/abBODUDS5JlizuEsZZieNpIHTv+Geg6&#10;81ok2K50NvPbwCaaIFic5XaBlvUn9eawofI/tYRbJDb7jIRIMk7RyR+PT2Nagn8+W6jeIMzLvyAA&#10;cqRkccD6e9UQZYysgcCIlS5C9vQYH6Une+g7CaLOJobovuBiYqVc5Oc5Ix6Y5H0zWtdwae9uzrGI&#10;p1QIY/N2/KSRn9OMZ6CubfTpX0xWSTbJMMkHIPUgkeuSCPwq5YWM8WZpFKrKi7wXyfXKjt94/wA6&#10;OZa3E0yzf6ozWdsYV2SPOrRP5uG3HGOMfMdu09D171ka1qrw3s0iiRFu9syxv/CCMkc9s54471v3&#10;enr/AGYqgRvKsgaMsMg5Bwx9c/161m3DSvD5U1t+6j3N54bCgty2Ppyeh6H1GXe6sgULjY/EtpPc&#10;xxwvh5cR7eMooHc/gevrTZrhg6PskYHO58YVhnnvgY4wcVxt79sttTYQ2chuIFyiQjgf7x6457n/&#10;ABq8/iRbi5jE0TxxupSaJHGwHB6Y6HkYx1q1T6ols6lJrUymWCJdrZCkcnjGcde+D9cVSvNRhtVv&#10;XS4IGwzFInYZZu/oBjr3475rMk1i1gaN4FZFjXDrkY3ZznGKv2sel6lbyMNspkjEedhHlsP4fqcc&#10;EdORRHTViJ9G8Uf2nZyWtx+5vox8nP3ivIHbkjPf8fS485a1b7RAqsreYWiwQwJ7joecce/esjSb&#10;aXT7tZpI4lkMTQlmJVww2qcnGDwDjPYnmptYeSWG6u1dGX7OVe2KAYOfQY5wT83X5Rwauco81g5j&#10;Tl1GWa3lScxFmUEYbHI4696yTqscAeW4ZJZA29OSfmJOScH8uua5i01WcBIWlaRBlYweQATyG9D1&#10;yfUU2C7ErRq+xGcKkryds55GMYGMflUODTC50sepoGCQRDb5ZZu+CwI464H+eatvHatZwtJC0zZO&#10;8oQSMAdsAEHI5685rjgzvfIzkQqjbst0Ofu9Rz0H511IEdxDCsEsk6SrIAjDlGIB59/6GlJJK7KW&#10;iLHmyWGnT3EM8gnI2Kqg/KAwz9P/AK/vWKnihJZTHIx+dSC6YXjsOM9fx9K1nmSF1EkYEMnyjoD0&#10;HA756cdKoXHhdEmRoJ/KWUHKtHtzjp2HcdQDj8aUIqW5m2y3FdyXSSS7CoZiu0nsO3PB47jn9KsX&#10;mmW+d0NmtsqRHJAyWOT29cc/48UmmQXdklxaSiEPyTgDgjPUsBnt3xgmi3uvPjlhmIUGcAHf1ByT&#10;k88YI/8Ar1ajbYrodDp140mnwtK08b7cbUt2YDHAwQQOlFclOLt5iUkCrgDCK+BgY4oqNRcxoReH&#10;dJjEnnfPFIxAUnnJ5OWPGRmrEFhpEdxHKvysvYPgdOoxnJGP0FWz5p3Ikx3FiDHJhSB1PK46Dpj8&#10;6SA/vNyFkSV16FcnHf68n0qbPqzo5UiS7t7eGFZkZnVi2VQMdx5I4Azj6A/jWXfW9w0ivfTRxqDs&#10;t1Ix5nGQNpbBPHGR6cVL9uuL69+y2h+zszcuhA4B4yeuMYq/beDsxRtfSmWQtuG3KqD1JOffj6Ad&#10;uolZaktp7ISNLEx73nSWFYcqgTDAfUDkc9MYzWTcQy2tybq1iQQnJeNABk44GQMc8dfUVrXGnWfm&#10;vbzLLvjclokP8J6kEj3PbPv6WRZxNZlYWEUbfOisuC2Oe55+mO5o2Bq5zBm85mC26QSI4+Y8lsY4&#10;6f8A1/X0q1qFqk13e+e7sQV8kIvJO0gcfXn9AOKkvtQkiubuWCJXtoh8pJ6AD6j1GKovqNvcWTfP&#10;tnYjb8xOSASOeowAPXNVEmLVrGRcQp9thiG5o1CgEvhFOeOfoRQ9jFE4YpO0gGUIbrjjn9D+f1rR&#10;t9PtbuYRTQuY3Y+SxyD75J56DHPTkjrVwLFBFapBmZoJtoZ1wxjByQODk4OPoMYq+axPK2zkbiHU&#10;Lq7UXUshUk7XKN0HGQAMkA45I7VeTT7aKJpZJlQAbmhwWbjAJ3djWtqFtLfyj7NbJaSEZT1xnO3a&#10;Mk87znGMY9xT724sNMkeN5S00vEjPLkL82ePzxQ5X2JcGtWUjaxQ2qLbQvPG8vHmnA5BHQjvzwOD&#10;79pGtYrNpLxjhLtf3pVgW3HrjPTnqP51BFrf2VypilhQNt3BsLnB6Z7YP4ZqlNq8Wo283leY0sS/&#10;IpHDDrj3I5P0BqbO401bzOl0yRLi5hhh0+SI7SXuG+YjjHUjjOPWrdxaJa2a3L3iyIDk7ZCPl785&#10;PU47fjTNGSWfQBHI85nVQy91GOPlOeSDz7fhVSbSBKDPJIu8j59p64HtnjP1+lZtamnJaNzX0/VL&#10;W5tY4hNEu/cSDuJHQce3OPqfSm3upQLCzeViVgSwdcYGT82QMnj+lYHlSS3S21rbBJpissQC7t+C&#10;RwenTP4eg6R6pb3kM9rcsqCEYJKnGePmx0DdgOo57c1UYJMV9Do5JhcwRmVxmRUZnGByCVIyf8/l&#10;VK+smism8qYGQbiVKlV6jI46HHQ8VnmOe7soHi8oxhjhTwpwTyB6cZq3dXjR2RkuIzDKDvkAzhiD&#10;0A9MkAH09K0loTJX1Mmz0/Ubky20kaJHGvEg43JuyCO57kcdB7irepI0rN5KkieMYKg8HOCfpgnj&#10;HSrEN7BJqCuzt5X+sVsnIRj94ccjL9Oxzjvhtiq3JWynw7tzGm7jGeDu+pH1xWVSWtyLalW4kjtR&#10;BaLcDdEVBKkAlicHOD64/T0q6skktnKpEcUyBvMIYFRj7px1xkds9TV+fQIWmldYhOAzMzgfNHzz&#10;nA9emRk9evFWs21rbNI0W+UA8RoSADn16nrx05qZTSSKWjsRR2tw1l5jXJEnkDA2kA8D+E44zx0/&#10;lxaQRSWaxu4LW6FznhjnIOepBGRz1zTYmucF5HEcRZQwkXGA3U59e3HT8BVxNPMPyyP5mf3fCnJC&#10;qcZ7noeOPx753TdxrczrwCGyZ4YekOROoJKKAoGAec9Tzj7oq3YWYnjtt5823kf50boUPJGD/nit&#10;cLDElubpUWSQb3CqBkgEn5u2MH/PXIutZVJUWFGk/eBAd+clmPTH1GD06Vakr6GismX7y7CjLnEe&#10;Q5UdWABxkHkk+lZL6jLaRNLE4MfAYg4w3GQe4/yK5nVZLuO5eIFsTODDkD5uBgZ6D09+Ktx2swhP&#10;3CyQkLlVyx5wTnqxJ7//AK3KK0YnrsLPqKyG5iuZonMjK37tuH68BQR3z1HftxT7m+gmiiCnEiRH&#10;DRqNqknHPvx2Pp7Vx8ouGuWmuuHL7jEVxgZGOBwM7R/nrt7o7S2adC5MqIFwuAGHB4yT0H51rKPK&#10;rEpmgWjNyotH+bA3bcY65zt6YyeRTJ0lhNuttCtwBlREq5IGCcgjouDjr39qSO1hkiSeACGV1MJX&#10;f365655B+uaqLdy6fcNNMrQozMkZI+XP6dwBStqDZt3tr5unpJG/lajHHg5G7IPOM+47+3YmsO8d&#10;o5XVCQuNxVWLLkdce+WGR/8AWxa0V3iuXi+0FF8sFULfKdrEZx6cnt2FS6jZLOGlVYQQ8u0Z5wVL&#10;bvTPA4x2qn7oLXUqpffvkBcJvXG534QEjnOT7n8qjl1v/QFgUoYFkZmIGG44GOOvT8hkEVGbAzQF&#10;/NAlhYIBLxzuIOf8aiGntKrKhC7hvBc5ONobI/x9jWcZoXNqdHotzMqQCGQPGCAqkDnjPTj0JPXP&#10;FbMkltthaRtr/caNiuBgY57D9e/FcOs72A8pnbMeIiWI+UMp789sD159jm5pzwPFcShxhRneMgkE&#10;9M89dy9O60uVN3Lu2zrptQtjFLKpj2gK5kds5PzYH4cce9VbS+madIBIsgcMyoCwLe/pxWCtoP7L&#10;nFzJ5aJktGGztDEknAPXIP0/WptOs71rPZaSpIySkKsqgY5xjgnJA5z7/jUyiXqaN5Z3epzl3Miq&#10;x2bPLHK85OO56nvWE3heeQQrb2ADlR5sjNgKVJP3cHOR+vYZrorWTVVgeO+Nul47Z2KSTxgggkZ5&#10;55x0PepzbXk/ls05WMIFMY59eASOPy9aXPKOhcaTnHY4O88I3Eckkt9Pb6ftfCr5pZXPr68n+Xan&#10;2flaRp19B9peTfkFApGQGzvGR05HOPX6V3FzBLJbI1pcJawx8u6KGZuBnBIOPy649KgazvrhHafU&#10;bXeWCwvOMlTjoxzxnngntVqbasxOhynE6n9q+0QyyBjgBlBbJ+hx3HHv0qdp5ra4lDuAsg/utgjr&#10;g5H16V0Gp2glIa+ktXlVljRmxw3+8R9eAOmOayhaapcSRxQsIxnEyHaUHJyVH8P09cdBT5eZXZm6&#10;bTEWWyljkSNIIw3yjZg4wfvfpg/Wq+oaTDOsptoZJmYKPlHPXJx+X+c1LcaPH5gnngRdqYZQ3XOB&#10;gYPXpg+pFa+hWd3BGnmGG5gVcqoyMljg8nqQO3f8KfK97k8rbMCHQnmmaOdBCSnEUi4bB6EnoBuH&#10;HOea2rfw3dafexRs5dBgrLIcgnIJ6e2PbK1fuo9Ne7QrIUwuGQuRnnB6/Lnp71dku7ewYQmQhYyC&#10;N3OOFz/PH51Um7DsnoZEMdmupwrO/wC8kGXdgeWPBAPXHFPv9Rsmma1EKy3AOEfcWbseOPTI6446&#10;1ma9pck0VnJp91FHIszIRggMSAfT1J9vmqsbjVorOaK7PlqU3LcOi5zk5BzwOh6ZPH4VcGrES3sW&#10;7DVVmaUxyxyGAq7ghsFcYYY5Pbt07YrKnMt5riRvEEDoDIoGFz3HJ9QPTr9Ku+HdQ0+LVvmUTRyI&#10;F80omQ5yGHQHaevY9fUVsX1hA9lItuESFJVkKJIcBCVVvmB6YwfxJ5xViM9rlYyFkit1bAOCOcEZ&#10;H8PpRUV+9q17IW0vzm43SLYLICcDPzZ5wePwopWRF0b9/NbK0SwnEkrAD5xlh15xnbzjn86atoIs&#10;D94itJhtqq+ScDIIPQDvgfpUMelSJLIYoYt8b5kkDHIXuOeQMdsenOeRcguLKzjS5LvI6Dynw/3y&#10;SCRjGMdfyrK9lY39S5ZaQltcDUNmQ0XyIpwGwPlPI9u49Pxty3kqQ4CF5CQAEbqMZGM9eB2x+pqn&#10;cXtxexN5Dok2dpV2Xpjjg/T8apo7LHM+52YttBJxyCCcZ7Y9c81EmF0th99cPFJGqbFmZlV2xjrk&#10;4HsAAfwqrcXk728jSEMsWXJLHsBxyBjPIyD0zWg0IWMO8rGSPDM0qnA5I4988fSsTWTZGynRrV52&#10;R2HmeY2BwpC8ccjP5980ou71JuzmL7VbxrdrUxM1qz/u2AO5W75PsQQc1l2kiLHLm4csQr4BbqM8&#10;e5Of0rqNM0F7ee+nnnd7CRsxOp4DHIYMB0PY8c/lT9H01tM8xx5JkYgJNIm5kUZJ2jpu6AnjHbJ6&#10;be0jFGbdibRNsj75uRnAjLANgHbkc8ZOPbr7Vp3clqRutiinYVI5OQRx8xxjntzxmqVhbMN7iIQq&#10;iMjcYbPc9h/k/hau7aK7mexuRvhlRhgOCvQFdvHuR+FZt3ZtBu5Gty2IpJ4zFFIdx3kZKKM98Y5x&#10;16/qYW0yxvZZyIfPYOrFhINwB56ZA65z/Kp7HT/MsY4nMrxQBztPyseMg/ThfzNaP2UtBPaW7KWi&#10;4MahQqjJODuBGfmycDt60nKz0LW+pmf8I7pTqIppdhdQSjPnYc98dvf69KuW2i6ZYzLJHHsRVDEI&#10;Bg8DK8jHTHOTnPUVcSGwhnt5mUJhSGAXc2QPmOe/A9BS/aheGZRFIFBIQiPuBwePp75+nSXNlNxT&#10;0GXWrNFDviBEMZZfKGBgEdTz6evsfaucaedLySAK8kJXYxAKhSOcL7Y/Qj3rVnjnkZs2STlBhhuY&#10;NkY6kcHnPJ9KbZ6WJ5mly0duEYKzuQM8gjPr9evX0qltciTb1GRagkl0kEbojxYIlIxnAA3YHfr0&#10;qG73SBY8r5JZHGCD329fYFe3b3p50t45w0UsZbaVBbI+U5Gfy7/yoAdIZS4O6MksWXG0KQADkcdP&#10;xAFJO5lbuZttGIStoZXEPmMZJMkgEDPQdsdPwrQRY/tzL5wkjYsFJbAcY4Bz39yKXzIYbIRwMC43&#10;FWkXOQeePfn+vrTNOvYQGLuhZ8Fdq8AdMZx26/hVPXYTC2itbaJSciZRsRlGBgk/w4659K2LWytU&#10;ZLkEb0ACsqfxDsQQexb8h+PK6ndtbaiLOXaJHVnJjfqOcfQ4HP1rR0zWnjR4nY+SyjcXJJ5659B9&#10;MdelTyWV2ENzqjfQS2/mQbgyEEoxPPTkjqeo/IfSs52CzxsOmwvvbOMAD+vbr1rEstYL3cnmBVhT&#10;dyseS2OufTjH5e9aEtlcwy79ytEyk4Q9AMEkfUfyHvUzp8yKVnqVmOJWhY85QQ5H3uc9OwOD+ldR&#10;ZTOJpBIScTMDkkBVyo6+uMfXmuFtHlmnmvJJ0/dcBixPG0sORkZ7Y9/atm1vZJp53t03FVOQzgjI&#10;ABwBnPA/UdKSVlqJb3Ll/qCrcXTXazNCkmxAG5XIJ/TB9evWufjvo4rjbJKHROUyow56exU4+U9f&#10;8da7tru+huYySJNyuTkABTxtI/Drn24zXHXeg3KS3Enl+QyyZG5yQRnqOp53fpiqg4tbg3ZXNNtS&#10;W7H77ZHIGwm73UhQB2IIHrzV+V7a6hlZQC28HLYBIBwD831J464NYf7+TTWI+cujZlIPUMNvH0JH&#10;fr2plo8klzFIygxdZcHp8wxgenzY/CiSvsHNoNe1kWWdF3xvGdxV1znnkHI65x7c1Pek+VFLCqIF&#10;ICqATgk5zz0OS/4AfWtm21BbpbiN7VmSFhgMeG3MBgH6E9yev0qnfpGImjjYTBUBCbsPnkcYxnt2&#10;z7Yq1J9QtcLOeV9IgmS8i2O4lWJkZiMFskfKeM7T9D+NLrcDXNlC8iEybgxKkgnk7TgjHUjI61Fp&#10;dlKsVysiZFvDE4U5GAytuAJGBzk/hXQ6MFu7JppwjwxgyJ8oG4jOFHtweMY46ehOdmV0Obg2Wqym&#10;SVHaIvGAq55Y7s5JB/i6jNbVtJFNYyXREqMDK6DdgncCPzOajTTlv7JLqVzJMhdjI8YTzMZ4Y8nO&#10;On446Yq9GDJp7QGJJAWWPBQEYwO3Y8f1pzloNKxlsyQTyRuqlXw0jEYyOCDnuc8H2P5JpsK+bALl&#10;1BbhWIID5U4OenII569PSrmoEy2tnHbGETyKu1ifm6Dcc+gx+o+lV5La5njEmdkaouJCANvQHk98&#10;D8azaSRMl2IYNGbyZIWlDIrM6jHEnKgK3HBByfzqtLE9pLNBEJY4oVLmWM5CkoCVHQDkHn6H0rQt&#10;7ko0xiLo0RPOchgD2z6gmrkGoq0vmxxRmRo1Z4sYySCec55+YD/gPtVRm1uS20UtInSeeWKVWe4J&#10;2Mm3GcYwCPQ85+matalrUNg8YkmlsyX2h1G5dy8EgY6fT1xjrTYmMF3CzAyyMsYRlOQQDjnp+uel&#10;X5bfS9TVImxLdLlwCp+Y4PABI4J9x35p3V7s2jK6JNN8Qx6ibfZ5U0O0AAkKc4OML1z+OK1ri7ia&#10;QJCrOVG4KuT36Y/Mf/qrj/7Ae31CF7FB9mCCKWFWwyDdkt1OPT8DV6HU2gmkhiY+YyFUjZWLOccN&#10;7fp0/LOUE9i4zlE2Ptgh/dyyxxzOoAjQFBuIzgMOD+nQetVXtLS/mWZJrgSRtukQNujOeNrLyMZ6&#10;DrwPSuWleUQTxSyIrhd4kXn5uoOPYY/76NVNB1W7j1P7KZZjLPAwHYCQAYHXGDwPr3rWNPsKpXkd&#10;3FpsK2AhkK3EUkuUyAxbODwfXv8AhxisaW9trC8SIi43qzI4hwzBgAAAOeCcHHPQ9O2KvjCWCXy7&#10;m4EZ3YdeTuQ44yCRx6HBHqDxVu017T9SuLWJFt47tj+7ac7EEo/hOADg7VGT3c4rRQsc8qsnuOe6&#10;NxLJcmJpofJkeIsuWchlBbHOACzdc/pxoOb61i+z/wCrRY9kjcCMjk8sAc9emOfyqHVdQlh1KD7G&#10;JJpAApgdcgkkbk9j8rHPQ46c1RludRvbW6sZbWXyzOBsdMBuTuZm6jheT0xSurGfM9xdKkW/lUxu&#10;0clvITGp5Y4OTk9+Nxx3welc08+qy6g8sSkwHMgUnGRngEe+eldJZtbQXlrZWzlZAdyShQxZsnGc&#10;cjBBOD34Hs6OwS38TxGZ1+zyB3YiMFY024I7jI5PJ9Kbl2Lu3sc9NrEmneV5pWXIDTRrnKMT/PHf&#10;tnB6VeutXW60MrDsJ3Kw77d3GTnqD6n6HFaNz4Q03V79wkMsKRmPLPJtfDAHkHdnrjjH49avt4Lt&#10;YL2eSyuP9FzujWQ4ZGwwK4xgD7uBjPy+lCjFq/UVm3qcElrcTF5rVI/JHJdDjcMn6en6Cupin1Kz&#10;lt5HmaRSp+V35U5IwOu046H8+tWYLVbO7eJF2Jty3mxqqgg8jI+8CFJ+mR2on1Se01qNJIIwjsBG&#10;kXO0ZyeT9cKe1Uppsews+qWSXEqC62BHK7Q/TBx3NFF3YTC7l3Qsx3EkiIn9d3WijmHc2b6UXECx&#10;faiNxHyhMKBjBx3bnB5wf6ULKzW4ieZWAC/KAf4d23cxz0ACngfSkulVntndmBkBX5zkthhz9fb3&#10;FIWmhsIEQBpLidI0AfBf5lzj2A4A9x7Vztvm0B3cjdkgVxNcQ/feRCQpJwQCAe3YCq7XOzT57VFU&#10;yKDG0h52PtHA9eazkvJ7O1uWdR5yxIkqwvyiqfY56HBrJXUhZztBvhRFkZx5h3A7gDn8v0pNN6ju&#10;dXkHTmgcuoh/eIW4KjPQ54HXmq15GpiLxuflmMjqCAScfXt2+vSmWVx9qsY5GZTHIrwkhejlVwDz&#10;k4x/I03y3kFsuEE0iM78kEEdDkHntmiSKl3K1tOJvtCw28YeOQ5OORwVDdeoxnnpk/WoU0++XV9Q&#10;jR4RHBllkKYAbIbgnsvJ/n1q/aWcb3AHmrktlc/OAcj2zgA9/wDa7CrmpsI0hs9xZriEq8xJO9Rj&#10;JH0P/wBeq0TCy6nI6hdTx6ZcQWcLvErZDHcWfJB3Z7Z+vTrzU2hyXV9YiTyjlDiIseV6bl9fT6E+&#10;9bWoQxx2MbMitHdxmNUIXbuBOOvOMYPGOgqjbC3stLneVmhtGkLO5yoVePmA65JPGMdPbl80WiFN&#10;J3NqCZZgrQyQwlk4KNuDPg5Bxzxgnn6VJY2969qGvp2j3yb2Zfl3ZJznkcHj06ms3SdWt9WkuGhs&#10;2VVnCRuRzhx+gzxk9T+vSSQRrBLbRiOJUwqkNkkgdgO2QBWT3sa8ykrlcNFBNGEX5fKYs7uTyOmM&#10;/wC13/2fbhJY0tpGuWGWTOwjK7txGPqOQT7cc0qSxrdCJljaNv8AWOTuyNu1doGefr7n2rO1HULi&#10;LdFGu+UIZZpXUhUDdFXPU9cnHT0quW2wdCS4v5bbTp50gMRlTAXIZlz94nPuTxn1rBu9bubSCJZr&#10;oNGyBoxtw2Dzj24P9e9acnlXm+3eNzb7AoZWyCgJJ+bgdP1rnL61Y3Ku4BWVchcBfmzwA3rzn3A/&#10;GtYRVrMT20Ny11AyWtweHZYj8wUs+OD3xgj8uKjt9QMu6L7QQXHEe7PbjAPuvbrWTFqMceoEQ4c5&#10;CxscqjIQMgAHrg454GTVVjLHcQQfObxZNqsOM7SRtzjplgPw55FUqasRc1dV050uZI458+Udjoyb&#10;Qee/pjnrx71StoNzRWK27Mod0CICTIuRtXOehII/GrEdyjxG8iugt3GRIi4J3AEYJz90HoD14/J8&#10;t6kBhIn3SD/Wx7TlCd3Cnr/D1zkkehpL3US9DD1aNptUZk81ptqrIkmOWMhTIHHAIP8Ak4qe9vGi&#10;gSCKNX3HyhknnbgDB6DgdevrU5Yyy2ptkh847lYE4kYggkZH3uoPHPtWNbNCZ8Rq27au4lslMsAc&#10;Dt0x1P6VaSkg1L1nL9lAxKjNt83dtDKSN2AR3+ntXR6RezXMqiMEpHC3mBTkt8pPBA5PUE59OtYV&#10;vp802gSWVuiziSFWjCgiTepYsR3PAIwPUV1GnQzQWNqhVjIjqCM4+Q4yoPQ9T6deeKLaXQ4GXsmt&#10;NNkMmyLfI20jccqNvI9c8Dj0PtV3TJLeadQIwE2NvMUh3gDPOAcEZz6cjv1rR1CyHmwRby0UbBcI&#10;Q3y46DnvycdeG9OObt51s7lpVkkjf5gu+FRkKTnBHB/LpXLJXGztLWYBBCzHcFLH+MkjOBn3APPv&#10;WTqVtdwwPI8LSMzbNwfdxg8+55/+tVxYVmuPMUYmRQxLnaHGMd+xxn8feqOp30LXAhCEG2YsDJwS&#10;2dpwB1554qJQ00KeqMsBp28h2jQplVG4HkHOPrUQgt9OEimQsQAAD0UEgnJzzj+lYtxqq2smFRAT&#10;JlcnDA8Z56k8/oaZq2pzPZthSNuG+XuSOfyyDVKi/vM3ZGpcywRxlotmybIIB5OM4/DLA++DU9ra&#10;zPctG7PEZWYAg9mHb3KkH8q5iKeT7Lax7eHTPztj5t7AfTIOM9MNntXTaBe+eRHK0iuu5Y2ckBeC&#10;SD3Az/L61s42iVBou20jT2x89z5ly7KVOclAQQCPxbnqAOuKratMNJsYEtzuCkMdzZIzkH8T/LA7&#10;VKjhpri7kDfZ43eOJcEFExj04JGPzPFU7qESrOuTLIzlwFGF4DAH65I/75NZxWt2UtieC9uLSzki&#10;80cK2EwMYI3BuvP+Fagv0tYor1UUhYkJUMcklsHr6Bu/FYkE8c0QD5V0IGd33VIOOnv/ACFaslnH&#10;cR3iRuoTYhjbaRhgucemM5B+o+lU7Nah0sRWcHmSwvHPtMk7Ku3A8tep/E+vt+FaMluLhU8yVPLj&#10;QI2Fy2V+6cj/AIDx1479K5zdM08lwu/YQXQEYALAnHXtnFbxn37IjtZQQVL9W+VTj65P4/Ws5NrU&#10;i9jnY2u1tFjyysjZhKcNnP8AUj+fWnR291/bMczSqVeF4pFiO3Yffb68n6HHtW/EE/tiRYd26UKR&#10;wFBO0n8Bz6dqgkhfBnmMaSKxDbicDgYx68oBjFP2hTV2Vmz9lUCZwrNvR2XOPmUfyA4xW9ZwpLLJ&#10;O53zQuY1KoMjIz2IBxnHJ71hWBLtHFIjfLKA6+iqfmyB06kVdiYSx75RJ8oMowvDevT1Hf2qZNtF&#10;I0ILyCDU7tMH7RsI3yKNrcjHTPPQ47c1W1CGWJMeYUaVTl1I2qvfj2OBz7/WmXNzHdweRHO6B/mX&#10;I/i6HIPYk/r+csaxNpskcpLSggNuHynGDwv4frVLQrnOensy16AZSjONpwc5wBwRnB4HpnnvWNcQ&#10;NbazZTpCWWQN5Ukqlgz8naR9SPYcnmu0u9Nie4j8uWONo0GD3IxjcCOcY57/AK1eTT7RdPWaUqkS&#10;Svz8ox8ozjA+XIHbjg4xW9OVlqRpI8W1K3umLXE6TAtGzr5i4YfPjB/A5rQ8Mxyx6utowEW4lg8q&#10;gbVAJ3DPTvzn+Wa7bVNGa6nt7phHtXKyN5bfPkHPIHzHvnOaxtP0F5r9wsQRI52kjmZsBg38KqMn&#10;BBDAdeO2cjZVE1Yh02matlfS30jS3IaN0i/fyR7VJKllGBj72Cf85NT2GrTOGt2EiiYtiJ2BAJ5y&#10;wwM91BBwCCR0ptwotfOh2yMsjGUTMg3q27bk9eBg/mKs21zhIXxKJQmEKgoxXOR0HT8OffpXNJ62&#10;sDiTafbSYm+1lVdiNzNgYbkAls56EgD2HsK3HgT7KCZiJYc7mEmCo9yORnBzxnPTvVIzBTHbPCjp&#10;kyHBH7zBGT7MOTweifTMDg6bpJnVRFI8hyDzuyWy3fPCg49D71TWuhSsOS6a3hS0zG0TK7ebuBKn&#10;knaB6Aj68HtUUWtSG9miDxTO0amMbcfMWOD/AD6+tQ38VjdyDMamKQ9EbaQ5wNwGOCQoGOex4qui&#10;xWttNNGkb3MLeXsEgxwxI5we3uP1FWtEJvUuMUe5UBVUeVzGxHU5yOeeo/Qe1UoHC6o8VtjdPFtJ&#10;2ZdAABx/tABenv6VF9rFvOtxA8MUIIjeJFJaRsnKrn7w+ZckHv8AhUl75os5boRWsMJZoQUjADgq&#10;Sp9cDZjGeDngEHE8ttRWMG/uIDfz+ffaaJN5z5kbs3tkqpHTHQ0Vjrql6qgSWlrux1NvHyO38Ppi&#10;iteVi0O4vLSUyQwGQ+U7BEcKTJISMZA5x19uQBVi7aP7DbNC5kmhx5AyRt7du5we/wCPFVF1KELG&#10;NjzRuoVQr8g4UHbjpwGHFQBLmXbdK0Suso3qq7zzyuBjGB3we9c7TtoDutiwI3ntbyZ4EY4LGQEq&#10;x5GOnp1PXP61Tktlv7SRZwVkwojuDgKAeRwOvAIx6+mTQLp106eSRpjK7HY8owWYAjkc9j39vXiq&#10;6XH2VZoIneISZYIMFR1+72GcflTV7aA78poR3EuyKxVWeSGZGXIJAXp3H+fety5aCR/9FeEReUY0&#10;IbO1ScnGep6H8Kz9LiWWSSe4Me10/ufeBwMHn1A/P3rSnns0YwTny7eNFkbzASZPlLc9+uOOelHq&#10;aRVlqLCB5BMc6FDIC6yDaTy3AXPrjj8+RiotRn+16X5bBo5GIVWOVORgnHJ75PqaqXeXsl/dmUtj&#10;zHPB556ZzxuycUosvN0WZbaQoyMEgZW/i5AOc85245PGB64EOPUmSbIFv5pdNsA8kcj2m8BXI44K&#10;KME85ypz3xWTcwSSaKn2kyySRyDaAuQmwbcsP+BAgDvzg1HdG6m1wyJG01uEVCc8bgNjfXOOOv6V&#10;a1l7O0sF0pXPltsdnLAg7hjcMjgbh0HGOeehcYNSTMVHW5v+HLi1tIHkEhKSqUMRGAWBxxkknofX&#10;qTUlxrokMUaRPi4wwwcEAuwwfY4Fc4lm9ndEvKrCKdVRYX2tklMDrjjnJGe44yDV+2A+wWc1y6QS&#10;AbVcnaUAJYjbkjjB68cEDNDgtzoia4uVu5rMbPLjzgRAcbhhhk9uCvQetYl3qNzLa3LKVO1N3lhc&#10;FlPJHPoMcfXuRV66nmj0/wA0Q+baxyGSNYsFgdoHTvjqcjHBzWddaTZecunC4mmd9xWXgfKCeTyM&#10;jjueNvHaritNSpPQ1bLyLq2877sYZZFUkbhyFOCT0OD+J96ozsn9oKb+OLyi21ThSRlRjG09cfXp&#10;V+WJNPR/scJAVQrF1LblBGP0yehFUNTty0wmicbOHhA+ZGOTy2fp196aZLehWvNFhOjtbWa75x5Z&#10;LEEiNgpJXnoDzz7+1LY3JuHNpfLEGiHnLISH8tgQWPXoVXJ+vvxYtriS2nhnnUOJpPIb5j3b7pGc&#10;9Nx98+9V7LSre/1BEwYDI4EkZIGVyDnJHHUj8vrVKRLM+5jFrqWxF2Irp5oLbvlZmyQR/COBj259&#10;aluYbhrmcyTKLeNE8pXVtzqvAA474zn0B9DWtd6PfTzXM722EZlKu7KygA5O3PU+/tWfIHadVuke&#10;FrcF9u3ASPPJzjBZQu3H+1xyale9qTFX1ZM1rbWmkR6hdIG3OzLHC3yD7wJOPmxnj6k5Haq4Wz1J&#10;Zbz90JJlLkGQASJuAIOcdCSARhuBweAIbpEfTpoEmi2RzOoZmYFHxhTzg8Y/PB71ylnPNGbiOWTa&#10;Qu1NwHD70479QvTpitYobep28A+zSJcKxlmO0JDA2FYbCRg45BzggZ6HOO0ui6rNdkSKjqtssjNG&#10;qfd2gEenPB6+prkNL1Ka1eaKJJHjMqyJBHkFCA33T1znjPpjOeldLHFaafpM4gf9zNIWDSg4TaR1&#10;x/ucdM7jjoRTkrKw0zq7PU7drZLyWFbgMyySxqpYZyenXkEHGPbjiqUnl3LwxROm1Gct5qcI2QON&#10;vfBOB3zmuVOt3djaQ3Uk4lllOI0CAEKpGS3HUgkge4rQ0/WEnu2WO6RfNjV41lDbWYMCQcZ5757j&#10;HrWDhpcNHuW7mVZr2aAHYTJgB2B2/dyP0I9MnHGRWey3dxiYSTJG6lOc4RtwIO33wMn1zXSNDDcX&#10;8dwjqLdp2kkjYsCkmOq5x8vYjgH3qvHcPIZpArGQR7Zkfkc9CMjrg9R7HvUvYbWhzV1pkVzA08lt&#10;+8OdroAqkcfvBzjHIBHrk9jiK+gUkDytnz5wBlecKAT6dMcdR7VuxyWqOVIGBIfLiBysgIG5cewz&#10;n/JqS0g+138jtDk/NJtLYAXaSEyO4OfxFTzO6MWmzmJdOEljp9vPGVQwIWbPfjOfxA/76Bq9pFkb&#10;jWrZYlKqTILhumcJjd+Kt+YJ7VHfI0+oyRwjhH2Ju6DkgN+AAJFWrS9itLO6hsWYvLEyySDozY4+&#10;X06r9W+gq021YuPmXby882SS2LRQxomQqH7oAxyB3zgDnoPxqnBdTtqVvCzeYlwCrBwRlcHaB7jA&#10;/wC+fbFYsDhdM86RSJGYxn1+UA8fQ5HH9K1bHbLqoeSYnaTKTjGG25B6dGH9cU7W3GpGaGENxJCo&#10;ySwVFYnkZZh37DH510mmXwu4RCo8qXJAIGNxPT64z/Oucu42W/hnjy2JEkZeoXg+v+9+QrV+zqbk&#10;xt5flrNkuqjbuwPy/kf1oaXUa3NS+OYiqswk2lUCsNwxg/KM8fe/zxVWO3uYGKu4k8xFYCPdhWCg&#10;dcYzxzn261Jb3jXEomCM2TucOpHT5QR6cBfxqTzY32qtvFI7OpZGkUEA4OQOp7+vJ96hxT0HKKZH&#10;p5ufs/2wbd0U211Vfm6hflx345wRjP0qZ1ilfcdxBkQuuAOueM+/PHXNT2PlLHEltIWbB/dyRdJD&#10;hicj13EcgdOnFR6tF5NrAyQuIzGHdFY8AEccD3/yKSir3BFcypZvct5QjdTtXI3Bjk4zxkHGT07V&#10;XN7vuZBcShJjjewAG7pk4A9+3r+cDs9+VhKt9oVyShUjzBk5PI7DH4Z9Oc91vHhkmngEV3D8wXcF&#10;bGeePTgdfajl6Et9DorBJW1Fo7g/vSUB25II65DDjt1981f1SQKspADRhjkgcY659cAkc8496wLR&#10;pri/jkzKBHt2zl/lwDx8x6cHjPtXT292lvMsT3CqxKImwBgoXrkseCW7jNZy31GmZFxBN9vjliUS&#10;eRMWYM5zgMvPpxk/4VsrdSS2q6ftT5pVdQmeF7A85Awcdvwpbq7ikkcwjfInIuGJ+RckewJ+8enf&#10;iodQmaxjS+EKeVK22STYAU3HIJwMjJG0+mF6cVqm7aEtWCbWNsm8SBo9+0rxweMDHqeRnt745jvL&#10;s3h8uECS1VjsQJjBU9eM5B46Y6YNZcjx6lqMKn9w8itH5RH8Sk8c9Dzjn19DSSWVutvdfa3nTe77&#10;Cx2nzCSQB/dBYc59fyEtWWpNlvTLG7UqJ3KWhbzPKGCy5ZnG0g55BGfTB9qsRWQlml+zx2zRNh2b&#10;zD8qNknOSSOuD/PHARtUuvKWK3iIMKgFy4yFC5Ge2Tu/X6VWsLy8/wBJMcKJIZngeMnLKGbIwPZv&#10;r07U7NsblbY3Tbi6naDy9kv/ACyMoKIAcjsMnjJ556cVFrWm3KaCn2mFsQuzOHjQZBbuSQBkcZ9M&#10;+2bNu0s7QO0iwYZXuEdSCyAkfLnrnHX6cCrOqSLLMsKsjh0KiKb5jIOmAOwBxluecmtNEiYnnvl+&#10;YuY4wLiMt5jbiwZ9qkBRzkkZAA9K0Le0gjtklk8hQwiMiAFvLJVlyw9RgZyc8VHNq9ws5SJFEUTK&#10;W28YUHBGcnjgcdOCMVHZALLK7WMLW7MEYozdOMHJJxtLdgOlQ6l43F5jLsG3eeVkMsUiq6SumRAu&#10;NvGOjZJzxggdOaqaBcXCafqGnTxObcES/extAfLjsMHcvHvxXRCCKSeO3KRkSZfj5iVwSo6euDjp&#10;WXc6Zd2smo+bG4W5lRuFONoB4GOc7uTx2/J+0vFgzCubNGmypO0qv3nbI4HH3D/M0Upsor0/aJIn&#10;3OBngduB2ope0YG/NZ2saQR2ssjYIYhhuVMqc424B6gckdPwFmzYC2eFZ4WPlqZJwPkMjYIIB77Q&#10;PTpnHNFFUzTqNuliW4c3MmUYhVZjuRiUx3xn5cfmPSoJLq3ilaHyTK0gUNLLknBBzwGAXABIz0Kn&#10;nngooWwnoiSa9S3fEWI4YsPgjLnGCSd3QHOcZ7+tM1mK6+0xElljmiUySLzkEg8E+34UUUidxZr6&#10;LUjY2sqRRsrxuyomMqWCgH2yc46Vf0W1kksXWcDak6ox25Od5y2PcDn8aKKclsVuxLxS1q6x7Gjj&#10;Yi4id2bMZOeGGCxPIwCAOeD1GXLALnSY3SKOPyCU/eLkFAwGMN1ADAexGOvFFFLpcGiza3UV01lF&#10;OGURTBl2x9lzgNg4HHfHp25qFWki1EWlzFFGSnkopBZIwMdBnHOFOT3FFFTHsEWaMtiL3Sp42YLM&#10;txl2+VQwZSAMjuFY9e575NFlb+bGq3N2kzLFuSIMGYLtwpJHTrjqetFFXF3GV5r2d7R4JWIu1ZiS&#10;CNpYFhwOncfTp9IpHbVdOjt5o8Sxy8AoUCHGcAjHXp0yMd8UUUgIo9O85VXzvLLFcZYsqkggHPAA&#10;z29+OtacFvjUruYqk0NsEYumU6Bgu4ZHJ4GBkdc+tFFHcGjVS48qAzvJGlvGCUhXJA5U45z2Iz7n&#10;61yt9bz3OpTAwSSwvDtC7sbySAPlxkkAAZPTH40UU07CfwlC2iuLyz+yCOUSXEQheTaWHG8ZAAzn&#10;IB7npWXHp94moQFtitNLsSJRwGzyOOhORgfWiiri9WZtXVyS40iKXULLR7YpFM6PJPO0oKnL5Cg4&#10;GQCMZ5znPQV00OlNPdljJ9miMX72OQDAj5C8d/lJHTBxjiiiorTasCRLc6VYSqbiOOZIIoTGYi+C&#10;oHPHJyNydcZ55B61hwx6a0Eh+aOc4iOW3gNjaDwFPQg8ds8c0UURb5DS2iNbRbi5gvII5Qq/PHud&#10;csGJBAYE9RyQRxjOat+dK2qF1jdpZPvIwztjI45HXJ5Ofp/DyUVN9ARWvLVVLxCVVltpHOMA5UgY&#10;3H1xtH+c1LYWVxcN+9BSMR5Ck4wysDweuCPT1BoorO+pCWpn6xHbIhEZTzmkfJLZG7J64GMdcZB/&#10;CsvTNUma6Tbw8anIXgvwcZPXj8+vfFFFarVENhrruun2PkQ7o3WSTeg5Zy5BHA4Kn09aW0uDbQW0&#10;xyhkUHaCSoByg4J9c8UUVe6H1JvPa53P5BkiaMBckKSwOTzjnOMVJZRqIUeS4eG13hnAO7IyGzg8&#10;EdRnJH86KKlPQ0Qs9xEui2728UkCGR2EIk3swAIJPHJzxjHAqqomkn8+2HmRqu5SSoyf/wBRHXng&#10;Y7UUU2ibj76eSOQCYlI0YLG+OU2qPmH0JwR9fWnpqhkuIZJP9KQlZOGwdxJ+XPXJOPoMUUUKKsT1&#10;LBea7eK6srsmKRS5SRs4ZD8x64HQ+n3s8ZOJk1K1jdmeGG5u4iA25flwRySeN3BPB465zRRUWu2D&#10;JmuUvYbe6JijCTJEEJUjaT93AAxgnpjnP0q/eeY0cFxKWZipb9020MA3LfXnr7/kUVhUV2i3orle&#10;18mOdRLKfJc42g9E8wqOO/JHH44rb81JhNpd9b5glVpGVUJULgAjjgHJJ/HPaiilC/MIyzaQxTzW&#10;83+kT28e196lTtPGQPTk5Gcnb9KxWmZdWS1kkP2aKYkCLl22gMhyRxz39888iiitU90Q9NEM0vW0&#10;vI7mK4gSGC2jM6EDAjXLKVHv93Gc/wA60JEtJo4L6SE7VbzWfOSoGD85HHI4445PQiiitUlF6Fxe&#10;gXutXlxfSWlrIttErEsqphE3L8u0AYOQOrZPAIxWjLeyS2UOoQM6XcZcfux2ZzuYk5/AevIooons&#10;VumZNqsFxfrdOrwzPKIJbY84LN1X2w8h2n0GM44etrNd+JmsFAMMsYkYsQ3l8dVH4EfTHPNFFYy0&#10;+4qEU3Zlv7QRcqzzySTWqnLKwXKFeMAdxjrz1/JI9WgkeXzTui3LnJO0sFzyR6ZAGDRRTigatsTR&#10;6/p1wglFvbuG/iZwCfwxRRRVciJuf//ZUEsDBBQABgAIAAAAIQB5Ywhi3QAAAAUBAAAPAAAAZHJz&#10;L2Rvd25yZXYueG1sTI9BS8NAEIXvgv9hGcGb3ay2xcZsSinqqQhtBeltmp0modnZkN0m6b939aKX&#10;gcd7vPdNthxtI3rqfO1Yg5okIIgLZ2ouNXzu3x6eQfiAbLBxTBqu5GGZ395kmBo38Jb6XShFLGGf&#10;ooYqhDaV0hcVWfQT1xJH7+Q6iyHKrpSmwyGW20Y+JslcWqw5LlTY0rqi4ry7WA3vAw6rJ/Xab86n&#10;9fWwn318bRRpfX83rl5ABBrDXxh+8CM65JHp6C5svGg0xEfC743eIlEzEEcNczWdgswz+Z8+/w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Y2uFSD4HAAACIQAADgAA&#10;AAAAAAAAAAAAAAA8AgAAZHJzL2Uyb0RvYy54bWxQSwECLQAKAAAAAAAAACEAsNtlsJioAACYqAAA&#10;FQAAAAAAAAAAAAAAAACmCQAAZHJzL21lZGlhL2ltYWdlMS5qcGVnUEsBAi0AFAAGAAgAAAAhAHlj&#10;CGLdAAAABQEAAA8AAAAAAAAAAAAAAAAAcbIAAGRycy9kb3ducmV2LnhtbFBLAQItABQABgAIAAAA&#10;IQBYYLMbugAAACIBAAAZAAAAAAAAAAAAAAAAAHuzAABkcnMvX3JlbHMvZTJvRG9jLnhtbC5yZWxz&#10;UEsFBgAAAAAGAAYAfQEAAGy0AAAAAA==&#10;">
                <v:shape id="Image 681" o:spid="_x0000_s1194" type="#_x0000_t75" style="position:absolute;left:414;top:18545;width:27475;height:1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qexwAAANwAAAAPAAAAZHJzL2Rvd25yZXYueG1sRI9Ba8JA&#10;FITvBf/D8gre6qZSJURXEalFCiq1Inh7Zp9JbPbtkt2a9N93CwWPw8x8w0znnanFjRpfWVbwPEhA&#10;EOdWV1woOHyunlIQPiBrrC2Tgh/yMJ/1HqaYadvyB932oRARwj5DBWUILpPS5yUZ9APriKN3sY3B&#10;EGVTSN1gG+GmlsMkGUuDFceFEh0tS8q/9t9GwTFNRku3cu9huNmedq/X9u28XSjVf+wWExCBunAP&#10;/7fXWsE4fYG/M/EIyNkvAAAA//8DAFBLAQItABQABgAIAAAAIQDb4fbL7gAAAIUBAAATAAAAAAAA&#10;AAAAAAAAAAAAAABbQ29udGVudF9UeXBlc10ueG1sUEsBAi0AFAAGAAgAAAAhAFr0LFu/AAAAFQEA&#10;AAsAAAAAAAAAAAAAAAAAHwEAAF9yZWxzLy5yZWxzUEsBAi0AFAAGAAgAAAAhAB9yup7HAAAA3AAA&#10;AA8AAAAAAAAAAAAAAAAABwIAAGRycy9kb3ducmV2LnhtbFBLBQYAAAAAAwADALcAAAD7AgAAAAA=&#10;">
                  <v:imagedata r:id="rId116" o:title=""/>
                </v:shape>
                <v:shape id="Graphic 682" o:spid="_x0000_s1195" style="position:absolute;left:4997;top:2454;width:52311;height:18288;visibility:visible;mso-wrap-style:square;v-text-anchor:top" coordsize="52311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W8XxgAAANwAAAAPAAAAZHJzL2Rvd25yZXYueG1sRI9Ba8JA&#10;FITvgv9heYI33VgwhtRVbKHFHgo1evD4yL4maXffptlVU399tyB4HGbmG2a57q0RZ+p841jBbJqA&#10;IC6dbrhScNi/TDIQPiBrNI5JwS95WK+GgyXm2l14R+ciVCJC2OeooA6hzaX0ZU0W/dS1xNH7dJ3F&#10;EGVXSd3hJcKtkQ9JkkqLDceFGlt6rqn8Lk5WwXXx8bbwr9d3k+6zr+zJ9MefZKfUeNRvHkEE6sM9&#10;fGtvtYI0m8P/mXgE5OoPAAD//wMAUEsBAi0AFAAGAAgAAAAhANvh9svuAAAAhQEAABMAAAAAAAAA&#10;AAAAAAAAAAAAAFtDb250ZW50X1R5cGVzXS54bWxQSwECLQAUAAYACAAAACEAWvQsW78AAAAVAQAA&#10;CwAAAAAAAAAAAAAAAAAfAQAAX3JlbHMvLnJlbHNQSwECLQAUAAYACAAAACEAl1VvF8YAAADcAAAA&#10;DwAAAAAAAAAAAAAAAAAHAgAAZHJzL2Rvd25yZXYueG1sUEsFBgAAAAADAAMAtwAAAPoCAAAAAA==&#10;" path="m4926330,l304800,,255359,3989,208458,15540,164725,34023,124788,58812,89273,89279,58808,124796,34020,164735,15538,208470,3989,255371,,304812,,1523999r3989,49441l15538,1620341r18482,43733l58808,1704011r30465,35515l124788,1769991r39937,24788l208458,1813261r46901,11549l304800,1828799r4621530,l4975770,1824810r46901,-11549l5066404,1794779r39937,-24788l5141856,1739526r30465,-35515l5197109,1664074r18482,-43733l5227140,1573440r3990,-49441l5231130,304812r-3990,-49441l5215591,208470r-18482,-43735l5172321,124796,5141856,89279,5106341,58812,5066404,34023,5022671,15540,4975770,3989,4926330,xe" fillcolor="#ca5f14" stroked="f">
                  <v:path arrowok="t"/>
                </v:shape>
                <v:shape id="Graphic 683" o:spid="_x0000_s1196" style="position:absolute;left:63;top:63;width:50813;height:4763;visibility:visible;mso-wrap-style:square;v-text-anchor:top" coordsize="50812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Y3xQAAANwAAAAPAAAAZHJzL2Rvd25yZXYueG1sRI9Ba8JA&#10;FITvhf6H5RV6KbqpSJToKqVQ2mtji9dn9plEs2/T7NOk/npXKPQ4zMw3zHI9uEadqQu1ZwPP4wQU&#10;ceFtzaWBr83baA4qCLLFxjMZ+KUA69X93RIz63v+pHMupYoQDhkaqETaTOtQVOQwjH1LHL297xxK&#10;lF2pbYd9hLtGT5Ik1Q5rjgsVtvRaUXHMT87Aabq7zC7vk+0PhT592uWy/T6IMY8Pw8sClNAg/+G/&#10;9oc1kM5TuJ2JR0CvrgAAAP//AwBQSwECLQAUAAYACAAAACEA2+H2y+4AAACFAQAAEwAAAAAAAAAA&#10;AAAAAAAAAAAAW0NvbnRlbnRfVHlwZXNdLnhtbFBLAQItABQABgAIAAAAIQBa9CxbvwAAABUBAAAL&#10;AAAAAAAAAAAAAAAAAB8BAABfcmVscy8ucmVsc1BLAQItABQABgAIAAAAIQAOxcY3xQAAANwAAAAP&#10;AAAAAAAAAAAAAAAAAAcCAABkcnMvZG93bnJldi54bWxQSwUGAAAAAAMAAwC3AAAA+QIAAAAA&#10;" path="m5001895,l79375,,48477,6237,23247,23247,6237,48477,,79375,,396875r6237,30897l23247,453002r25230,17010l79375,476250r4922520,l5032792,470012r25230,-17010l5075032,427772r6238,-30897l5081270,79375r-6238,-30898l5058022,23247,5032792,6237,5001895,xe" fillcolor="#003c4b" stroked="f">
                  <v:path arrowok="t"/>
                </v:shape>
                <v:shape id="Graphic 684" o:spid="_x0000_s1197" style="position:absolute;left:63;top:63;width:50813;height:4763;visibility:visible;mso-wrap-style:square;v-text-anchor:top" coordsize="50812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YAwgAAANwAAAAPAAAAZHJzL2Rvd25yZXYueG1sRI/disIw&#10;FITvBd8hHMEb0VRZXK1GkcW/W38e4Ngcm2JzUpqsVp9+Iwh7OczMN8x82dhS3Kn2hWMFw0ECgjhz&#10;uuBcwfm06U9A+ICssXRMCp7kYblot+aYavfgA92PIRcRwj5FBSaEKpXSZ4Ys+oGriKN3dbXFEGWd&#10;S13jI8JtKUdJMpYWC44LBiv6MZTdjr9WARozvVm58vqrOWxf695rd7mclOp2mtUMRKAm/Ic/7b1W&#10;MJ58w/tMPAJy8QcAAP//AwBQSwECLQAUAAYACAAAACEA2+H2y+4AAACFAQAAEwAAAAAAAAAAAAAA&#10;AAAAAAAAW0NvbnRlbnRfVHlwZXNdLnhtbFBLAQItABQABgAIAAAAIQBa9CxbvwAAABUBAAALAAAA&#10;AAAAAAAAAAAAAB8BAABfcmVscy8ucmVsc1BLAQItABQABgAIAAAAIQCiAYYAwgAAANwAAAAPAAAA&#10;AAAAAAAAAAAAAAcCAABkcnMvZG93bnJldi54bWxQSwUGAAAAAAMAAwC3AAAA9gIAAAAA&#10;" path="m,79375l6237,48477,23247,23247,48477,6237,79375,,5001895,r30897,6237l5058022,23247r17010,25230l5081270,79375r,317500l5075032,427772r-17010,25230l5032792,470012r-30897,6238l79375,476250,48477,470012,23247,453002,6237,427772,,396875,,79375xe" filled="f" strokecolor="#002a35" strokeweight="1pt">
                  <v:path arrowok="t"/>
                </v:shape>
                <v:shape id="Textbox 685" o:spid="_x0000_s1198" type="#_x0000_t202" style="position:absolute;left:2517;top:1522;width:3883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796481CE" w14:textId="77777777" w:rsidR="005163BD" w:rsidRDefault="00ED5DC5">
                        <w:pPr>
                          <w:spacing w:line="240" w:lineRule="exact"/>
                          <w:rPr>
                            <w:i/>
                            <w:sz w:val="24"/>
                          </w:rPr>
                        </w:pPr>
                        <w:r>
                          <w:rPr>
                            <w:b/>
                            <w:color w:val="FFFFFF"/>
                            <w:sz w:val="24"/>
                          </w:rPr>
                          <w:t>Customers</w:t>
                        </w:r>
                        <w:r>
                          <w:rPr>
                            <w:b/>
                            <w:color w:val="FFFFFF"/>
                            <w:spacing w:val="-7"/>
                            <w:sz w:val="24"/>
                          </w:rPr>
                          <w:t xml:space="preserve"> </w:t>
                        </w:r>
                        <w:r>
                          <w:rPr>
                            <w:i/>
                            <w:color w:val="FFFFFF"/>
                            <w:sz w:val="24"/>
                          </w:rPr>
                          <w:t>–</w:t>
                        </w:r>
                        <w:r>
                          <w:rPr>
                            <w:i/>
                            <w:color w:val="FFFFFF"/>
                            <w:spacing w:val="-1"/>
                            <w:sz w:val="24"/>
                          </w:rPr>
                          <w:t xml:space="preserve"> </w:t>
                        </w:r>
                        <w:r>
                          <w:rPr>
                            <w:i/>
                            <w:color w:val="FFFFFF"/>
                            <w:sz w:val="24"/>
                          </w:rPr>
                          <w:t>Audiences</w:t>
                        </w:r>
                        <w:r>
                          <w:rPr>
                            <w:i/>
                            <w:color w:val="FFFFFF"/>
                            <w:spacing w:val="-5"/>
                            <w:sz w:val="24"/>
                          </w:rPr>
                          <w:t xml:space="preserve"> </w:t>
                        </w:r>
                        <w:r>
                          <w:rPr>
                            <w:i/>
                            <w:color w:val="FFFFFF"/>
                            <w:sz w:val="24"/>
                          </w:rPr>
                          <w:t>that are</w:t>
                        </w:r>
                        <w:r>
                          <w:rPr>
                            <w:i/>
                            <w:color w:val="FFFFFF"/>
                            <w:spacing w:val="-2"/>
                            <w:sz w:val="24"/>
                          </w:rPr>
                          <w:t xml:space="preserve"> </w:t>
                        </w:r>
                        <w:r>
                          <w:rPr>
                            <w:i/>
                            <w:color w:val="FFFFFF"/>
                            <w:sz w:val="24"/>
                          </w:rPr>
                          <w:t>growing,</w:t>
                        </w:r>
                        <w:r>
                          <w:rPr>
                            <w:i/>
                            <w:color w:val="FFFFFF"/>
                            <w:spacing w:val="-2"/>
                            <w:sz w:val="24"/>
                          </w:rPr>
                          <w:t xml:space="preserve"> </w:t>
                        </w:r>
                        <w:r>
                          <w:rPr>
                            <w:i/>
                            <w:color w:val="FFFFFF"/>
                            <w:sz w:val="24"/>
                          </w:rPr>
                          <w:t>diverse</w:t>
                        </w:r>
                        <w:r>
                          <w:rPr>
                            <w:i/>
                            <w:color w:val="FFFFFF"/>
                            <w:spacing w:val="-1"/>
                            <w:sz w:val="24"/>
                          </w:rPr>
                          <w:t xml:space="preserve"> </w:t>
                        </w:r>
                        <w:r>
                          <w:rPr>
                            <w:i/>
                            <w:color w:val="FFFFFF"/>
                            <w:sz w:val="24"/>
                          </w:rPr>
                          <w:t>and</w:t>
                        </w:r>
                        <w:r>
                          <w:rPr>
                            <w:i/>
                            <w:color w:val="FFFFFF"/>
                            <w:spacing w:val="-3"/>
                            <w:sz w:val="24"/>
                          </w:rPr>
                          <w:t xml:space="preserve"> </w:t>
                        </w:r>
                        <w:r>
                          <w:rPr>
                            <w:i/>
                            <w:color w:val="FFFFFF"/>
                            <w:spacing w:val="-2"/>
                            <w:sz w:val="24"/>
                          </w:rPr>
                          <w:t>engaged</w:t>
                        </w:r>
                      </w:p>
                    </w:txbxContent>
                  </v:textbox>
                </v:shape>
                <v:shape id="Textbox 686" o:spid="_x0000_s1199" type="#_x0000_t202" style="position:absolute;left:7576;top:6003;width:47371;height:1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3C51CF1B" w14:textId="77777777" w:rsidR="005163BD" w:rsidRDefault="00ED5DC5">
                        <w:pPr>
                          <w:spacing w:line="244" w:lineRule="exact"/>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29832204" w14:textId="77777777" w:rsidR="005163BD" w:rsidRDefault="00ED5DC5">
                        <w:pPr>
                          <w:spacing w:before="194"/>
                          <w:rPr>
                            <w:sz w:val="24"/>
                          </w:rPr>
                        </w:pPr>
                        <w:r>
                          <w:rPr>
                            <w:color w:val="FFFFFF"/>
                            <w:sz w:val="24"/>
                          </w:rPr>
                          <w:t>Ensure</w:t>
                        </w:r>
                        <w:r>
                          <w:rPr>
                            <w:color w:val="FFFFFF"/>
                            <w:spacing w:val="-3"/>
                            <w:sz w:val="24"/>
                          </w:rPr>
                          <w:t xml:space="preserve"> </w:t>
                        </w:r>
                        <w:r>
                          <w:rPr>
                            <w:color w:val="FFFFFF"/>
                            <w:sz w:val="24"/>
                          </w:rPr>
                          <w:t>that</w:t>
                        </w:r>
                        <w:r>
                          <w:rPr>
                            <w:color w:val="FFFFFF"/>
                            <w:spacing w:val="-2"/>
                            <w:sz w:val="24"/>
                          </w:rPr>
                          <w:t xml:space="preserve"> </w:t>
                        </w:r>
                        <w:r>
                          <w:rPr>
                            <w:color w:val="FFFFFF"/>
                            <w:sz w:val="24"/>
                          </w:rPr>
                          <w:t>customers</w:t>
                        </w:r>
                        <w:r>
                          <w:rPr>
                            <w:color w:val="FFFFFF"/>
                            <w:spacing w:val="-1"/>
                            <w:sz w:val="24"/>
                          </w:rPr>
                          <w:t xml:space="preserve"> </w:t>
                        </w:r>
                        <w:r>
                          <w:rPr>
                            <w:color w:val="FFFFFF"/>
                            <w:sz w:val="24"/>
                          </w:rPr>
                          <w:t>remain</w:t>
                        </w:r>
                        <w:r>
                          <w:rPr>
                            <w:color w:val="FFFFFF"/>
                            <w:spacing w:val="1"/>
                            <w:sz w:val="24"/>
                          </w:rPr>
                          <w:t xml:space="preserve"> </w:t>
                        </w:r>
                        <w:r>
                          <w:rPr>
                            <w:color w:val="FFFFFF"/>
                            <w:sz w:val="24"/>
                          </w:rPr>
                          <w:t>at</w:t>
                        </w:r>
                        <w:r>
                          <w:rPr>
                            <w:color w:val="FFFFFF"/>
                            <w:spacing w:val="-2"/>
                            <w:sz w:val="24"/>
                          </w:rPr>
                          <w:t xml:space="preserve"> </w:t>
                        </w:r>
                        <w:r>
                          <w:rPr>
                            <w:color w:val="FFFFFF"/>
                            <w:sz w:val="24"/>
                          </w:rPr>
                          <w:t>the</w:t>
                        </w:r>
                        <w:r>
                          <w:rPr>
                            <w:color w:val="FFFFFF"/>
                            <w:spacing w:val="-3"/>
                            <w:sz w:val="24"/>
                          </w:rPr>
                          <w:t xml:space="preserve"> </w:t>
                        </w:r>
                        <w:r>
                          <w:rPr>
                            <w:color w:val="FFFFFF"/>
                            <w:sz w:val="24"/>
                          </w:rPr>
                          <w:t>centre</w:t>
                        </w:r>
                        <w:r>
                          <w:rPr>
                            <w:color w:val="FFFFFF"/>
                            <w:spacing w:val="-2"/>
                            <w:sz w:val="24"/>
                          </w:rPr>
                          <w:t xml:space="preserve"> </w:t>
                        </w:r>
                        <w:r>
                          <w:rPr>
                            <w:color w:val="FFFFFF"/>
                            <w:sz w:val="24"/>
                          </w:rPr>
                          <w:t>of</w:t>
                        </w:r>
                        <w:r>
                          <w:rPr>
                            <w:color w:val="FFFFFF"/>
                            <w:spacing w:val="-2"/>
                            <w:sz w:val="24"/>
                          </w:rPr>
                          <w:t xml:space="preserve"> </w:t>
                        </w:r>
                        <w:r>
                          <w:rPr>
                            <w:color w:val="FFFFFF"/>
                            <w:sz w:val="24"/>
                          </w:rPr>
                          <w:t>all</w:t>
                        </w:r>
                        <w:r>
                          <w:rPr>
                            <w:color w:val="FFFFFF"/>
                            <w:spacing w:val="-3"/>
                            <w:sz w:val="24"/>
                          </w:rPr>
                          <w:t xml:space="preserve"> </w:t>
                        </w:r>
                        <w:r>
                          <w:rPr>
                            <w:color w:val="FFFFFF"/>
                            <w:sz w:val="24"/>
                          </w:rPr>
                          <w:t>that</w:t>
                        </w:r>
                        <w:r>
                          <w:rPr>
                            <w:color w:val="FFFFFF"/>
                            <w:spacing w:val="1"/>
                            <w:sz w:val="24"/>
                          </w:rPr>
                          <w:t xml:space="preserve"> </w:t>
                        </w:r>
                        <w:r>
                          <w:rPr>
                            <w:color w:val="FFFFFF"/>
                            <w:sz w:val="24"/>
                          </w:rPr>
                          <w:t>we</w:t>
                        </w:r>
                        <w:r>
                          <w:rPr>
                            <w:color w:val="FFFFFF"/>
                            <w:spacing w:val="-2"/>
                            <w:sz w:val="24"/>
                          </w:rPr>
                          <w:t xml:space="preserve"> </w:t>
                        </w:r>
                        <w:r>
                          <w:rPr>
                            <w:color w:val="FFFFFF"/>
                            <w:spacing w:val="-5"/>
                            <w:sz w:val="24"/>
                          </w:rPr>
                          <w:t>do.</w:t>
                        </w:r>
                      </w:p>
                      <w:p w14:paraId="26BCB9D0" w14:textId="77777777" w:rsidR="005163BD" w:rsidRDefault="00ED5DC5">
                        <w:pPr>
                          <w:spacing w:before="197"/>
                          <w:rPr>
                            <w:sz w:val="24"/>
                          </w:rPr>
                        </w:pPr>
                        <w:r>
                          <w:rPr>
                            <w:color w:val="FFFFFF"/>
                            <w:sz w:val="24"/>
                          </w:rPr>
                          <w:t>Develop</w:t>
                        </w:r>
                        <w:r>
                          <w:rPr>
                            <w:color w:val="FFFFFF"/>
                            <w:spacing w:val="-3"/>
                            <w:sz w:val="24"/>
                          </w:rPr>
                          <w:t xml:space="preserve"> </w:t>
                        </w:r>
                        <w:r>
                          <w:rPr>
                            <w:color w:val="FFFFFF"/>
                            <w:sz w:val="24"/>
                          </w:rPr>
                          <w:t>initiatives</w:t>
                        </w:r>
                        <w:r>
                          <w:rPr>
                            <w:color w:val="FFFFFF"/>
                            <w:spacing w:val="-6"/>
                            <w:sz w:val="24"/>
                          </w:rPr>
                          <w:t xml:space="preserve"> </w:t>
                        </w:r>
                        <w:r>
                          <w:rPr>
                            <w:color w:val="FFFFFF"/>
                            <w:sz w:val="24"/>
                          </w:rPr>
                          <w:t>to</w:t>
                        </w:r>
                        <w:r>
                          <w:rPr>
                            <w:color w:val="FFFFFF"/>
                            <w:spacing w:val="-5"/>
                            <w:sz w:val="24"/>
                          </w:rPr>
                          <w:t xml:space="preserve"> </w:t>
                        </w:r>
                        <w:r>
                          <w:rPr>
                            <w:color w:val="FFFFFF"/>
                            <w:sz w:val="24"/>
                          </w:rPr>
                          <w:t>foster</w:t>
                        </w:r>
                        <w:r>
                          <w:rPr>
                            <w:color w:val="FFFFFF"/>
                            <w:spacing w:val="-4"/>
                            <w:sz w:val="24"/>
                          </w:rPr>
                          <w:t xml:space="preserve"> </w:t>
                        </w:r>
                        <w:r>
                          <w:rPr>
                            <w:color w:val="FFFFFF"/>
                            <w:sz w:val="24"/>
                          </w:rPr>
                          <w:t>special</w:t>
                        </w:r>
                        <w:r>
                          <w:rPr>
                            <w:color w:val="FFFFFF"/>
                            <w:spacing w:val="-4"/>
                            <w:sz w:val="24"/>
                          </w:rPr>
                          <w:t xml:space="preserve"> </w:t>
                        </w:r>
                        <w:r>
                          <w:rPr>
                            <w:color w:val="FFFFFF"/>
                            <w:sz w:val="24"/>
                          </w:rPr>
                          <w:t>interests</w:t>
                        </w:r>
                        <w:r>
                          <w:rPr>
                            <w:color w:val="FFFFFF"/>
                            <w:spacing w:val="-6"/>
                            <w:sz w:val="24"/>
                          </w:rPr>
                          <w:t xml:space="preserve"> </w:t>
                        </w:r>
                        <w:r>
                          <w:rPr>
                            <w:color w:val="FFFFFF"/>
                            <w:sz w:val="24"/>
                          </w:rPr>
                          <w:t>and</w:t>
                        </w:r>
                        <w:r>
                          <w:rPr>
                            <w:color w:val="FFFFFF"/>
                            <w:spacing w:val="-7"/>
                            <w:sz w:val="24"/>
                          </w:rPr>
                          <w:t xml:space="preserve"> </w:t>
                        </w:r>
                        <w:r>
                          <w:rPr>
                            <w:color w:val="FFFFFF"/>
                            <w:sz w:val="24"/>
                          </w:rPr>
                          <w:t>experiences,</w:t>
                        </w:r>
                        <w:r>
                          <w:rPr>
                            <w:color w:val="FFFFFF"/>
                            <w:spacing w:val="-4"/>
                            <w:sz w:val="24"/>
                          </w:rPr>
                          <w:t xml:space="preserve"> </w:t>
                        </w:r>
                        <w:r>
                          <w:rPr>
                            <w:color w:val="FFFFFF"/>
                            <w:sz w:val="24"/>
                          </w:rPr>
                          <w:t>and</w:t>
                        </w:r>
                        <w:r>
                          <w:rPr>
                            <w:color w:val="FFFFFF"/>
                            <w:spacing w:val="-3"/>
                            <w:sz w:val="24"/>
                          </w:rPr>
                          <w:t xml:space="preserve"> </w:t>
                        </w:r>
                        <w:r>
                          <w:rPr>
                            <w:color w:val="FFFFFF"/>
                            <w:sz w:val="24"/>
                          </w:rPr>
                          <w:t>increased opportunities for visitor engagement.</w:t>
                        </w:r>
                      </w:p>
                      <w:p w14:paraId="3131298B" w14:textId="77777777" w:rsidR="005163BD" w:rsidRDefault="00ED5DC5">
                        <w:pPr>
                          <w:spacing w:before="194" w:line="289" w:lineRule="exact"/>
                          <w:rPr>
                            <w:sz w:val="24"/>
                          </w:rPr>
                        </w:pPr>
                        <w:r>
                          <w:rPr>
                            <w:color w:val="FFFFFF"/>
                            <w:sz w:val="24"/>
                          </w:rPr>
                          <w:t>Improve</w:t>
                        </w:r>
                        <w:r>
                          <w:rPr>
                            <w:color w:val="FFFFFF"/>
                            <w:spacing w:val="-3"/>
                            <w:sz w:val="24"/>
                          </w:rPr>
                          <w:t xml:space="preserve"> </w:t>
                        </w:r>
                        <w:r>
                          <w:rPr>
                            <w:color w:val="FFFFFF"/>
                            <w:sz w:val="24"/>
                          </w:rPr>
                          <w:t>public</w:t>
                        </w:r>
                        <w:r>
                          <w:rPr>
                            <w:color w:val="FFFFFF"/>
                            <w:spacing w:val="-2"/>
                            <w:sz w:val="24"/>
                          </w:rPr>
                          <w:t xml:space="preserve"> </w:t>
                        </w:r>
                        <w:r>
                          <w:rPr>
                            <w:color w:val="FFFFFF"/>
                            <w:sz w:val="24"/>
                          </w:rPr>
                          <w:t>recognition of ACTHP’s</w:t>
                        </w:r>
                        <w:r>
                          <w:rPr>
                            <w:color w:val="FFFFFF"/>
                            <w:spacing w:val="-4"/>
                            <w:sz w:val="24"/>
                          </w:rPr>
                          <w:t xml:space="preserve"> </w:t>
                        </w:r>
                        <w:r>
                          <w:rPr>
                            <w:color w:val="FFFFFF"/>
                            <w:sz w:val="24"/>
                          </w:rPr>
                          <w:t>brand</w:t>
                        </w:r>
                        <w:r>
                          <w:rPr>
                            <w:color w:val="FFFFFF"/>
                            <w:spacing w:val="-3"/>
                            <w:sz w:val="24"/>
                          </w:rPr>
                          <w:t xml:space="preserve"> </w:t>
                        </w:r>
                        <w:r>
                          <w:rPr>
                            <w:color w:val="FFFFFF"/>
                            <w:sz w:val="24"/>
                          </w:rPr>
                          <w:t>and</w:t>
                        </w:r>
                        <w:r>
                          <w:rPr>
                            <w:color w:val="FFFFFF"/>
                            <w:spacing w:val="-2"/>
                            <w:sz w:val="24"/>
                          </w:rPr>
                          <w:t xml:space="preserve"> profile.</w:t>
                        </w:r>
                      </w:p>
                    </w:txbxContent>
                  </v:textbox>
                </v:shape>
                <v:shape id="Textbox 687" o:spid="_x0000_s1200" type="#_x0000_t202" style="position:absolute;left:32325;top:21812;width:24270;height:1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778F6158" w14:textId="77777777" w:rsidR="005163BD" w:rsidRDefault="00ED5DC5">
                        <w:pPr>
                          <w:spacing w:line="225" w:lineRule="exact"/>
                        </w:pPr>
                        <w:r>
                          <w:t>casual</w:t>
                        </w:r>
                        <w:r>
                          <w:rPr>
                            <w:spacing w:val="-6"/>
                          </w:rPr>
                          <w:t xml:space="preserve"> </w:t>
                        </w:r>
                        <w:r>
                          <w:t>visitors,</w:t>
                        </w:r>
                        <w:r>
                          <w:rPr>
                            <w:spacing w:val="-5"/>
                          </w:rPr>
                          <w:t xml:space="preserve"> </w:t>
                        </w:r>
                        <w:r>
                          <w:t>tour</w:t>
                        </w:r>
                        <w:r>
                          <w:rPr>
                            <w:spacing w:val="-5"/>
                          </w:rPr>
                          <w:t xml:space="preserve"> </w:t>
                        </w:r>
                        <w:r>
                          <w:t>participants,</w:t>
                        </w:r>
                        <w:r>
                          <w:rPr>
                            <w:spacing w:val="-5"/>
                          </w:rPr>
                          <w:t xml:space="preserve"> </w:t>
                        </w:r>
                        <w:r>
                          <w:rPr>
                            <w:spacing w:val="-2"/>
                          </w:rPr>
                          <w:t>venue</w:t>
                        </w:r>
                      </w:p>
                      <w:p w14:paraId="6D0723D6" w14:textId="269A035A" w:rsidR="005163BD" w:rsidRDefault="00ED5DC5" w:rsidP="00A621D4">
                        <w:pPr>
                          <w:spacing w:before="38" w:line="276" w:lineRule="auto"/>
                        </w:pPr>
                        <w:r>
                          <w:t xml:space="preserve">hire, </w:t>
                        </w:r>
                        <w:r>
                          <w:t>education</w:t>
                        </w:r>
                        <w:r>
                          <w:rPr>
                            <w:spacing w:val="-1"/>
                          </w:rPr>
                          <w:t xml:space="preserve"> </w:t>
                        </w:r>
                        <w:r>
                          <w:t>and</w:t>
                        </w:r>
                        <w:r>
                          <w:rPr>
                            <w:spacing w:val="-1"/>
                          </w:rPr>
                          <w:t xml:space="preserve"> </w:t>
                        </w:r>
                        <w:r>
                          <w:t>community programs, or those engaging with us through our outreach programs. 52,024 people visited Lanyon including approximately 5</w:t>
                        </w:r>
                        <w:r w:rsidR="00A621D4">
                          <w:t>,</w:t>
                        </w:r>
                        <w:r>
                          <w:t>050 for education</w:t>
                        </w:r>
                        <w:r>
                          <w:rPr>
                            <w:spacing w:val="-9"/>
                          </w:rPr>
                          <w:t xml:space="preserve"> </w:t>
                        </w:r>
                        <w:r>
                          <w:t>and</w:t>
                        </w:r>
                        <w:r>
                          <w:rPr>
                            <w:spacing w:val="-11"/>
                          </w:rPr>
                          <w:t xml:space="preserve"> </w:t>
                        </w:r>
                        <w:r>
                          <w:t>community</w:t>
                        </w:r>
                        <w:r>
                          <w:rPr>
                            <w:spacing w:val="-12"/>
                          </w:rPr>
                          <w:t xml:space="preserve"> </w:t>
                        </w:r>
                        <w:r>
                          <w:t>programs.</w:t>
                        </w:r>
                        <w:r>
                          <w:rPr>
                            <w:spacing w:val="-10"/>
                          </w:rPr>
                          <w:t xml:space="preserve"> </w:t>
                        </w:r>
                        <w:r>
                          <w:t>1</w:t>
                        </w:r>
                        <w:r w:rsidR="00A621D4">
                          <w:t>,</w:t>
                        </w:r>
                        <w:r>
                          <w:t>005 visited Mugga-Mugga including over 660 for education and community</w:t>
                        </w:r>
                        <w:r w:rsidR="00A621D4">
                          <w:t xml:space="preserve"> </w:t>
                        </w:r>
                        <w:r>
                          <w:t>programs,</w:t>
                        </w:r>
                        <w:r>
                          <w:rPr>
                            <w:spacing w:val="-5"/>
                          </w:rPr>
                          <w:t xml:space="preserve"> </w:t>
                        </w:r>
                        <w:r>
                          <w:t>and</w:t>
                        </w:r>
                        <w:r>
                          <w:rPr>
                            <w:spacing w:val="-5"/>
                          </w:rPr>
                          <w:t xml:space="preserve"> </w:t>
                        </w:r>
                        <w:r>
                          <w:t>1,135</w:t>
                        </w:r>
                        <w:r>
                          <w:rPr>
                            <w:spacing w:val="-5"/>
                          </w:rPr>
                          <w:t xml:space="preserve"> </w:t>
                        </w:r>
                        <w:r>
                          <w:t>visited</w:t>
                        </w:r>
                        <w:r>
                          <w:rPr>
                            <w:spacing w:val="-5"/>
                          </w:rPr>
                          <w:t xml:space="preserve"> </w:t>
                        </w:r>
                        <w:r>
                          <w:rPr>
                            <w:spacing w:val="-2"/>
                          </w:rPr>
                          <w:t>Calthorpes’</w:t>
                        </w:r>
                        <w:r w:rsidR="00A621D4" w:rsidRPr="00A621D4">
                          <w:t xml:space="preserve"> </w:t>
                        </w:r>
                        <w:r w:rsidR="00A621D4">
                          <w:t>House</w:t>
                        </w:r>
                      </w:p>
                    </w:txbxContent>
                  </v:textbox>
                </v:shape>
                <w10:anchorlock/>
              </v:group>
            </w:pict>
          </mc:Fallback>
        </mc:AlternateContent>
      </w:r>
    </w:p>
    <w:p w14:paraId="5B403517" w14:textId="77777777" w:rsidR="005163BD" w:rsidRDefault="005163BD">
      <w:pPr>
        <w:rPr>
          <w:sz w:val="20"/>
        </w:rPr>
        <w:sectPr w:rsidR="005163BD">
          <w:pgSz w:w="11910" w:h="16850"/>
          <w:pgMar w:top="1440" w:right="300" w:bottom="1040" w:left="0" w:header="0" w:footer="705" w:gutter="0"/>
          <w:cols w:space="720"/>
        </w:sectPr>
      </w:pPr>
    </w:p>
    <w:p w14:paraId="49418F98" w14:textId="77777777" w:rsidR="005163BD" w:rsidRDefault="00ED5DC5">
      <w:pPr>
        <w:spacing w:line="161" w:lineRule="exact"/>
        <w:ind w:left="1492"/>
        <w:rPr>
          <w:i/>
          <w:sz w:val="16"/>
        </w:rPr>
      </w:pPr>
      <w:r>
        <w:rPr>
          <w:i/>
          <w:sz w:val="16"/>
        </w:rPr>
        <w:t>Grasslands</w:t>
      </w:r>
      <w:r>
        <w:rPr>
          <w:i/>
          <w:spacing w:val="-3"/>
          <w:sz w:val="16"/>
        </w:rPr>
        <w:t xml:space="preserve"> </w:t>
      </w:r>
      <w:r>
        <w:rPr>
          <w:i/>
          <w:sz w:val="16"/>
        </w:rPr>
        <w:t>tour</w:t>
      </w:r>
      <w:r>
        <w:rPr>
          <w:i/>
          <w:spacing w:val="-5"/>
          <w:sz w:val="16"/>
        </w:rPr>
        <w:t xml:space="preserve"> </w:t>
      </w:r>
      <w:r>
        <w:rPr>
          <w:i/>
          <w:sz w:val="16"/>
        </w:rPr>
        <w:t>with</w:t>
      </w:r>
      <w:r>
        <w:rPr>
          <w:i/>
          <w:spacing w:val="-7"/>
          <w:sz w:val="16"/>
        </w:rPr>
        <w:t xml:space="preserve"> </w:t>
      </w:r>
      <w:r>
        <w:rPr>
          <w:i/>
          <w:sz w:val="16"/>
        </w:rPr>
        <w:t>Geoff</w:t>
      </w:r>
      <w:r>
        <w:rPr>
          <w:i/>
          <w:spacing w:val="-3"/>
          <w:sz w:val="16"/>
        </w:rPr>
        <w:t xml:space="preserve"> </w:t>
      </w:r>
      <w:r>
        <w:rPr>
          <w:i/>
          <w:sz w:val="16"/>
        </w:rPr>
        <w:t>Robertson.</w:t>
      </w:r>
      <w:r>
        <w:rPr>
          <w:i/>
          <w:spacing w:val="27"/>
          <w:sz w:val="16"/>
        </w:rPr>
        <w:t xml:space="preserve"> </w:t>
      </w:r>
      <w:r>
        <w:rPr>
          <w:i/>
          <w:sz w:val="16"/>
        </w:rPr>
        <w:t>Image:</w:t>
      </w:r>
      <w:r>
        <w:rPr>
          <w:i/>
          <w:spacing w:val="-4"/>
          <w:sz w:val="16"/>
        </w:rPr>
        <w:t xml:space="preserve"> ACTHP</w:t>
      </w:r>
    </w:p>
    <w:p w14:paraId="732E84B2" w14:textId="77777777" w:rsidR="005163BD" w:rsidRDefault="005163BD">
      <w:pPr>
        <w:pStyle w:val="BodyText"/>
        <w:rPr>
          <w:i/>
          <w:sz w:val="16"/>
        </w:rPr>
      </w:pPr>
    </w:p>
    <w:p w14:paraId="5AA58FA2" w14:textId="77777777" w:rsidR="005163BD" w:rsidRDefault="005163BD">
      <w:pPr>
        <w:pStyle w:val="BodyText"/>
        <w:spacing w:before="9"/>
        <w:rPr>
          <w:i/>
          <w:sz w:val="17"/>
        </w:rPr>
      </w:pPr>
    </w:p>
    <w:p w14:paraId="1C841425" w14:textId="77777777" w:rsidR="005163BD" w:rsidRDefault="00ED5DC5">
      <w:pPr>
        <w:spacing w:line="273" w:lineRule="auto"/>
        <w:ind w:left="1440" w:hanging="1"/>
        <w:rPr>
          <w:b/>
        </w:rPr>
      </w:pPr>
      <w:r>
        <w:rPr>
          <w:b/>
        </w:rPr>
        <w:t>Key</w:t>
      </w:r>
      <w:r>
        <w:rPr>
          <w:b/>
          <w:spacing w:val="-4"/>
        </w:rPr>
        <w:t xml:space="preserve"> </w:t>
      </w:r>
      <w:r>
        <w:rPr>
          <w:b/>
        </w:rPr>
        <w:t>outcomes</w:t>
      </w:r>
      <w:r>
        <w:rPr>
          <w:b/>
          <w:spacing w:val="-7"/>
        </w:rPr>
        <w:t xml:space="preserve"> </w:t>
      </w:r>
      <w:r>
        <w:rPr>
          <w:b/>
        </w:rPr>
        <w:t>in</w:t>
      </w:r>
      <w:r>
        <w:rPr>
          <w:b/>
          <w:spacing w:val="-7"/>
        </w:rPr>
        <w:t xml:space="preserve"> </w:t>
      </w:r>
      <w:r>
        <w:rPr>
          <w:b/>
        </w:rPr>
        <w:t>2022-23</w:t>
      </w:r>
      <w:r>
        <w:rPr>
          <w:b/>
          <w:spacing w:val="-4"/>
        </w:rPr>
        <w:t xml:space="preserve"> </w:t>
      </w:r>
      <w:r>
        <w:rPr>
          <w:b/>
        </w:rPr>
        <w:t>against</w:t>
      </w:r>
      <w:r>
        <w:rPr>
          <w:b/>
          <w:spacing w:val="-5"/>
        </w:rPr>
        <w:t xml:space="preserve"> </w:t>
      </w:r>
      <w:r>
        <w:rPr>
          <w:b/>
        </w:rPr>
        <w:t>the</w:t>
      </w:r>
      <w:r>
        <w:rPr>
          <w:b/>
          <w:spacing w:val="-6"/>
        </w:rPr>
        <w:t xml:space="preserve"> </w:t>
      </w:r>
      <w:r>
        <w:rPr>
          <w:b/>
        </w:rPr>
        <w:t xml:space="preserve">above </w:t>
      </w:r>
      <w:r>
        <w:rPr>
          <w:b/>
          <w:spacing w:val="-2"/>
        </w:rPr>
        <w:t>strategies</w:t>
      </w:r>
    </w:p>
    <w:p w14:paraId="12057E33" w14:textId="77777777" w:rsidR="005163BD" w:rsidRDefault="00ED5DC5" w:rsidP="00D6682B">
      <w:pPr>
        <w:pStyle w:val="ListParagraph"/>
        <w:numPr>
          <w:ilvl w:val="2"/>
          <w:numId w:val="34"/>
        </w:numPr>
        <w:tabs>
          <w:tab w:val="left" w:pos="1721"/>
          <w:tab w:val="left" w:pos="1723"/>
        </w:tabs>
        <w:spacing w:before="5" w:line="276" w:lineRule="auto"/>
        <w:ind w:right="75"/>
      </w:pPr>
      <w:r>
        <w:t>Developed a tour of the heritage precinct including outbuildings, to engage visitors while</w:t>
      </w:r>
      <w:r>
        <w:rPr>
          <w:spacing w:val="-5"/>
        </w:rPr>
        <w:t xml:space="preserve"> </w:t>
      </w:r>
      <w:r>
        <w:t>the</w:t>
      </w:r>
      <w:r>
        <w:rPr>
          <w:spacing w:val="-7"/>
        </w:rPr>
        <w:t xml:space="preserve"> </w:t>
      </w:r>
      <w:r>
        <w:t>homestead</w:t>
      </w:r>
      <w:r>
        <w:rPr>
          <w:spacing w:val="-7"/>
        </w:rPr>
        <w:t xml:space="preserve"> </w:t>
      </w:r>
      <w:r>
        <w:t>at</w:t>
      </w:r>
      <w:r>
        <w:rPr>
          <w:spacing w:val="-5"/>
        </w:rPr>
        <w:t xml:space="preserve"> </w:t>
      </w:r>
      <w:r>
        <w:t>Lanyon</w:t>
      </w:r>
      <w:r>
        <w:rPr>
          <w:spacing w:val="-8"/>
        </w:rPr>
        <w:t xml:space="preserve"> </w:t>
      </w:r>
      <w:r>
        <w:t>was</w:t>
      </w:r>
      <w:r>
        <w:rPr>
          <w:spacing w:val="-6"/>
        </w:rPr>
        <w:t xml:space="preserve"> </w:t>
      </w:r>
      <w:r>
        <w:t>closed for conservation works.</w:t>
      </w:r>
    </w:p>
    <w:p w14:paraId="77C72B30" w14:textId="77777777" w:rsidR="005163BD" w:rsidRDefault="00ED5DC5" w:rsidP="00D6682B">
      <w:pPr>
        <w:pStyle w:val="ListParagraph"/>
        <w:numPr>
          <w:ilvl w:val="2"/>
          <w:numId w:val="34"/>
        </w:numPr>
        <w:tabs>
          <w:tab w:val="left" w:pos="1721"/>
          <w:tab w:val="left" w:pos="1723"/>
        </w:tabs>
        <w:spacing w:line="276" w:lineRule="auto"/>
        <w:ind w:right="61"/>
        <w:rPr>
          <w:i/>
        </w:rPr>
      </w:pPr>
      <w:r>
        <w:t>Encouraged</w:t>
      </w:r>
      <w:r>
        <w:rPr>
          <w:spacing w:val="-9"/>
        </w:rPr>
        <w:t xml:space="preserve"> </w:t>
      </w:r>
      <w:r>
        <w:t>new</w:t>
      </w:r>
      <w:r>
        <w:rPr>
          <w:spacing w:val="-7"/>
        </w:rPr>
        <w:t xml:space="preserve"> </w:t>
      </w:r>
      <w:r>
        <w:t>audiences</w:t>
      </w:r>
      <w:r>
        <w:rPr>
          <w:spacing w:val="-10"/>
        </w:rPr>
        <w:t xml:space="preserve"> </w:t>
      </w:r>
      <w:r>
        <w:t>and</w:t>
      </w:r>
      <w:r>
        <w:rPr>
          <w:spacing w:val="-9"/>
        </w:rPr>
        <w:t xml:space="preserve"> </w:t>
      </w:r>
      <w:r>
        <w:t xml:space="preserve">supporting artistic opportunities and ways of viewing the heritage values of Lanyon through the inaugural </w:t>
      </w:r>
      <w:r>
        <w:rPr>
          <w:i/>
        </w:rPr>
        <w:t>ACT Historic Places</w:t>
      </w:r>
    </w:p>
    <w:p w14:paraId="2ED0C746" w14:textId="77777777" w:rsidR="005163BD" w:rsidRDefault="00ED5DC5">
      <w:pPr>
        <w:pStyle w:val="BodyText"/>
        <w:spacing w:line="276" w:lineRule="auto"/>
        <w:ind w:left="1723"/>
      </w:pPr>
      <w:r>
        <w:rPr>
          <w:i/>
        </w:rPr>
        <w:t>Art Prize</w:t>
      </w:r>
      <w:r>
        <w:t>. The prize was launched in November 2022 by Minister for the Arts, Tara</w:t>
      </w:r>
      <w:r>
        <w:rPr>
          <w:spacing w:val="-7"/>
        </w:rPr>
        <w:t xml:space="preserve"> </w:t>
      </w:r>
      <w:r>
        <w:t>Cheyne</w:t>
      </w:r>
      <w:r>
        <w:rPr>
          <w:spacing w:val="-6"/>
        </w:rPr>
        <w:t xml:space="preserve"> </w:t>
      </w:r>
      <w:r>
        <w:t>and</w:t>
      </w:r>
      <w:r>
        <w:rPr>
          <w:spacing w:val="-8"/>
        </w:rPr>
        <w:t xml:space="preserve"> </w:t>
      </w:r>
      <w:r>
        <w:t>submissions</w:t>
      </w:r>
      <w:r>
        <w:rPr>
          <w:spacing w:val="-7"/>
        </w:rPr>
        <w:t xml:space="preserve"> </w:t>
      </w:r>
      <w:r>
        <w:t>closed</w:t>
      </w:r>
      <w:r>
        <w:rPr>
          <w:spacing w:val="-8"/>
        </w:rPr>
        <w:t xml:space="preserve"> </w:t>
      </w:r>
      <w:r>
        <w:t>in</w:t>
      </w:r>
      <w:r>
        <w:rPr>
          <w:spacing w:val="-8"/>
        </w:rPr>
        <w:t xml:space="preserve"> </w:t>
      </w:r>
      <w:r>
        <w:t>May 2023. Over 90 works were submitted, with twenty-eight finalists chosen for display in an exhibition in the homestead.</w:t>
      </w:r>
    </w:p>
    <w:p w14:paraId="1A79A591" w14:textId="77777777" w:rsidR="005163BD" w:rsidRDefault="00ED5DC5" w:rsidP="00D6682B">
      <w:pPr>
        <w:pStyle w:val="ListParagraph"/>
        <w:numPr>
          <w:ilvl w:val="2"/>
          <w:numId w:val="34"/>
        </w:numPr>
        <w:tabs>
          <w:tab w:val="left" w:pos="1721"/>
          <w:tab w:val="left" w:pos="1723"/>
        </w:tabs>
        <w:spacing w:line="276" w:lineRule="auto"/>
        <w:ind w:right="167"/>
        <w:jc w:val="both"/>
      </w:pPr>
      <w:r>
        <w:t>Special</w:t>
      </w:r>
      <w:r>
        <w:rPr>
          <w:spacing w:val="-9"/>
        </w:rPr>
        <w:t xml:space="preserve"> </w:t>
      </w:r>
      <w:r>
        <w:t>interest</w:t>
      </w:r>
      <w:r>
        <w:rPr>
          <w:spacing w:val="-10"/>
        </w:rPr>
        <w:t xml:space="preserve"> </w:t>
      </w:r>
      <w:r>
        <w:t>tours,</w:t>
      </w:r>
      <w:r>
        <w:rPr>
          <w:spacing w:val="-10"/>
        </w:rPr>
        <w:t xml:space="preserve"> </w:t>
      </w:r>
      <w:r>
        <w:t>particularly</w:t>
      </w:r>
      <w:r>
        <w:rPr>
          <w:spacing w:val="-8"/>
        </w:rPr>
        <w:t xml:space="preserve"> </w:t>
      </w:r>
      <w:r>
        <w:t>relating to the gardens</w:t>
      </w:r>
      <w:r>
        <w:rPr>
          <w:spacing w:val="-1"/>
        </w:rPr>
        <w:t xml:space="preserve"> </w:t>
      </w:r>
      <w:r>
        <w:t>and landscapes at</w:t>
      </w:r>
      <w:r>
        <w:rPr>
          <w:spacing w:val="-1"/>
        </w:rPr>
        <w:t xml:space="preserve"> </w:t>
      </w:r>
      <w:r>
        <w:t xml:space="preserve">Lanyon, including the </w:t>
      </w:r>
      <w:r>
        <w:rPr>
          <w:i/>
        </w:rPr>
        <w:t xml:space="preserve">Beyond the Farm Gate </w:t>
      </w:r>
      <w:r>
        <w:t>tour, were developed and delivered.</w:t>
      </w:r>
    </w:p>
    <w:p w14:paraId="47D17D0C" w14:textId="56B7D8D0" w:rsidR="005163BD" w:rsidRDefault="00ED5DC5" w:rsidP="00D6682B">
      <w:pPr>
        <w:pStyle w:val="ListParagraph"/>
        <w:numPr>
          <w:ilvl w:val="2"/>
          <w:numId w:val="34"/>
        </w:numPr>
        <w:tabs>
          <w:tab w:val="left" w:pos="1721"/>
          <w:tab w:val="left" w:pos="1723"/>
        </w:tabs>
        <w:spacing w:line="273" w:lineRule="auto"/>
        <w:ind w:right="168"/>
        <w:jc w:val="both"/>
      </w:pPr>
      <w:r>
        <w:t>In 2022</w:t>
      </w:r>
      <w:r w:rsidR="00BC2545">
        <w:t>-</w:t>
      </w:r>
      <w:r>
        <w:t>23, ACTHP welcomed just over 55,000</w:t>
      </w:r>
      <w:r>
        <w:rPr>
          <w:spacing w:val="-8"/>
        </w:rPr>
        <w:t xml:space="preserve"> </w:t>
      </w:r>
      <w:r>
        <w:t>visitors</w:t>
      </w:r>
      <w:r>
        <w:rPr>
          <w:spacing w:val="-6"/>
        </w:rPr>
        <w:t xml:space="preserve"> </w:t>
      </w:r>
      <w:r>
        <w:t>to</w:t>
      </w:r>
      <w:r>
        <w:rPr>
          <w:spacing w:val="-7"/>
        </w:rPr>
        <w:t xml:space="preserve"> </w:t>
      </w:r>
      <w:r>
        <w:t>the</w:t>
      </w:r>
      <w:r>
        <w:rPr>
          <w:spacing w:val="-5"/>
        </w:rPr>
        <w:t xml:space="preserve"> </w:t>
      </w:r>
      <w:r>
        <w:t>three</w:t>
      </w:r>
      <w:r>
        <w:rPr>
          <w:spacing w:val="-8"/>
        </w:rPr>
        <w:t xml:space="preserve"> </w:t>
      </w:r>
      <w:r>
        <w:t>sites</w:t>
      </w:r>
      <w:r>
        <w:rPr>
          <w:spacing w:val="-6"/>
        </w:rPr>
        <w:t xml:space="preserve"> </w:t>
      </w:r>
      <w:proofErr w:type="gramStart"/>
      <w:r>
        <w:t>including</w:t>
      </w:r>
      <w:proofErr w:type="gramEnd"/>
    </w:p>
    <w:p w14:paraId="4AB7193D" w14:textId="0D8E6562" w:rsidR="005163BD" w:rsidRDefault="00ED5DC5">
      <w:pPr>
        <w:pStyle w:val="BodyText"/>
        <w:spacing w:before="24" w:line="273" w:lineRule="auto"/>
        <w:ind w:left="846" w:right="1205"/>
      </w:pPr>
      <w:r>
        <w:br w:type="column"/>
      </w:r>
      <w:r>
        <w:rPr>
          <w:spacing w:val="-5"/>
        </w:rPr>
        <w:t xml:space="preserve"> </w:t>
      </w:r>
      <w:r>
        <w:t>including</w:t>
      </w:r>
      <w:r>
        <w:rPr>
          <w:spacing w:val="-7"/>
        </w:rPr>
        <w:t xml:space="preserve"> </w:t>
      </w:r>
      <w:r>
        <w:t>some</w:t>
      </w:r>
      <w:r>
        <w:rPr>
          <w:spacing w:val="-7"/>
        </w:rPr>
        <w:t xml:space="preserve"> </w:t>
      </w:r>
      <w:r>
        <w:t>730</w:t>
      </w:r>
      <w:r>
        <w:rPr>
          <w:spacing w:val="-7"/>
        </w:rPr>
        <w:t xml:space="preserve"> </w:t>
      </w:r>
      <w:r>
        <w:t>for</w:t>
      </w:r>
      <w:r>
        <w:rPr>
          <w:spacing w:val="-6"/>
        </w:rPr>
        <w:t xml:space="preserve"> </w:t>
      </w:r>
      <w:r>
        <w:t>education and community programs.</w:t>
      </w:r>
    </w:p>
    <w:p w14:paraId="6D5017DE" w14:textId="77777777" w:rsidR="005163BD" w:rsidRDefault="00ED5DC5" w:rsidP="00D6682B">
      <w:pPr>
        <w:pStyle w:val="ListParagraph"/>
        <w:numPr>
          <w:ilvl w:val="0"/>
          <w:numId w:val="32"/>
        </w:numPr>
        <w:tabs>
          <w:tab w:val="left" w:pos="846"/>
        </w:tabs>
        <w:spacing w:before="6" w:line="276" w:lineRule="auto"/>
        <w:ind w:right="1311"/>
        <w:rPr>
          <w:rFonts w:ascii="Symbol" w:hAnsi="Symbol"/>
          <w:sz w:val="16"/>
        </w:rPr>
      </w:pPr>
      <w:r>
        <w:t>Three</w:t>
      </w:r>
      <w:r>
        <w:rPr>
          <w:spacing w:val="-10"/>
        </w:rPr>
        <w:t xml:space="preserve"> </w:t>
      </w:r>
      <w:r>
        <w:t>on-line</w:t>
      </w:r>
      <w:r>
        <w:rPr>
          <w:spacing w:val="-7"/>
        </w:rPr>
        <w:t xml:space="preserve"> </w:t>
      </w:r>
      <w:r>
        <w:t>exhibitions</w:t>
      </w:r>
      <w:r>
        <w:rPr>
          <w:spacing w:val="-10"/>
        </w:rPr>
        <w:t xml:space="preserve"> </w:t>
      </w:r>
      <w:r>
        <w:t>were</w:t>
      </w:r>
      <w:r>
        <w:rPr>
          <w:spacing w:val="-7"/>
        </w:rPr>
        <w:t xml:space="preserve"> </w:t>
      </w:r>
      <w:r>
        <w:t xml:space="preserve">developed, including </w:t>
      </w:r>
      <w:r>
        <w:rPr>
          <w:i/>
        </w:rPr>
        <w:t>Christmas for the Cunninghams</w:t>
      </w:r>
      <w:r>
        <w:t xml:space="preserve">, </w:t>
      </w:r>
      <w:proofErr w:type="gramStart"/>
      <w:r>
        <w:rPr>
          <w:i/>
        </w:rPr>
        <w:t>An</w:t>
      </w:r>
      <w:proofErr w:type="gramEnd"/>
      <w:r>
        <w:rPr>
          <w:i/>
        </w:rPr>
        <w:t xml:space="preserve"> exciting new world, </w:t>
      </w:r>
      <w:r>
        <w:t>and</w:t>
      </w:r>
      <w:r>
        <w:rPr>
          <w:spacing w:val="-2"/>
        </w:rPr>
        <w:t xml:space="preserve"> </w:t>
      </w:r>
      <w:r>
        <w:rPr>
          <w:i/>
        </w:rPr>
        <w:t xml:space="preserve">Preserving the past </w:t>
      </w:r>
      <w:r>
        <w:t>collections and stories connected to our three heritage sites, extending our engagement with geographically and demographically challenged audiences.</w:t>
      </w:r>
    </w:p>
    <w:p w14:paraId="34B09044" w14:textId="77777777" w:rsidR="005163BD" w:rsidRDefault="00ED5DC5" w:rsidP="00D6682B">
      <w:pPr>
        <w:pStyle w:val="ListParagraph"/>
        <w:numPr>
          <w:ilvl w:val="0"/>
          <w:numId w:val="32"/>
        </w:numPr>
        <w:tabs>
          <w:tab w:val="left" w:pos="846"/>
        </w:tabs>
        <w:spacing w:before="1" w:line="276" w:lineRule="auto"/>
        <w:ind w:right="1491"/>
        <w:rPr>
          <w:rFonts w:ascii="Symbol" w:hAnsi="Symbol"/>
          <w:sz w:val="16"/>
        </w:rPr>
      </w:pPr>
      <w:r>
        <w:t>With greater attention to building ACTHP’s</w:t>
      </w:r>
      <w:r>
        <w:rPr>
          <w:spacing w:val="-7"/>
        </w:rPr>
        <w:t xml:space="preserve"> </w:t>
      </w:r>
      <w:r>
        <w:t>online</w:t>
      </w:r>
      <w:r>
        <w:rPr>
          <w:spacing w:val="-5"/>
        </w:rPr>
        <w:t xml:space="preserve"> </w:t>
      </w:r>
      <w:r>
        <w:t>activity</w:t>
      </w:r>
      <w:r>
        <w:rPr>
          <w:spacing w:val="-7"/>
        </w:rPr>
        <w:t xml:space="preserve"> </w:t>
      </w:r>
      <w:r>
        <w:t>and</w:t>
      </w:r>
      <w:r>
        <w:rPr>
          <w:spacing w:val="-7"/>
        </w:rPr>
        <w:t xml:space="preserve"> </w:t>
      </w:r>
      <w:r>
        <w:t>social</w:t>
      </w:r>
      <w:r>
        <w:rPr>
          <w:spacing w:val="-8"/>
        </w:rPr>
        <w:t xml:space="preserve"> </w:t>
      </w:r>
      <w:r>
        <w:t xml:space="preserve">media presence the following statistics were </w:t>
      </w:r>
      <w:r>
        <w:rPr>
          <w:spacing w:val="-2"/>
        </w:rPr>
        <w:t>achieved:</w:t>
      </w:r>
    </w:p>
    <w:p w14:paraId="749B5AD7" w14:textId="07DC5FA7" w:rsidR="005163BD" w:rsidRDefault="00ED5DC5" w:rsidP="00D6682B">
      <w:pPr>
        <w:pStyle w:val="ListParagraph"/>
        <w:numPr>
          <w:ilvl w:val="1"/>
          <w:numId w:val="32"/>
        </w:numPr>
        <w:tabs>
          <w:tab w:val="left" w:pos="1271"/>
        </w:tabs>
        <w:spacing w:before="1" w:line="273" w:lineRule="auto"/>
        <w:ind w:right="1598"/>
      </w:pPr>
      <w:r>
        <w:rPr>
          <w:spacing w:val="-4"/>
        </w:rPr>
        <w:t>the</w:t>
      </w:r>
      <w:r>
        <w:rPr>
          <w:spacing w:val="-9"/>
        </w:rPr>
        <w:t xml:space="preserve"> </w:t>
      </w:r>
      <w:r>
        <w:rPr>
          <w:spacing w:val="-4"/>
        </w:rPr>
        <w:t>HP</w:t>
      </w:r>
      <w:r>
        <w:rPr>
          <w:spacing w:val="-9"/>
        </w:rPr>
        <w:t xml:space="preserve"> </w:t>
      </w:r>
      <w:r>
        <w:rPr>
          <w:spacing w:val="-4"/>
        </w:rPr>
        <w:t>website</w:t>
      </w:r>
      <w:r>
        <w:rPr>
          <w:spacing w:val="-9"/>
        </w:rPr>
        <w:t xml:space="preserve"> </w:t>
      </w:r>
      <w:r>
        <w:rPr>
          <w:spacing w:val="-4"/>
        </w:rPr>
        <w:t>attracted</w:t>
      </w:r>
      <w:r>
        <w:rPr>
          <w:spacing w:val="-10"/>
        </w:rPr>
        <w:t xml:space="preserve"> </w:t>
      </w:r>
      <w:r>
        <w:rPr>
          <w:spacing w:val="-4"/>
        </w:rPr>
        <w:t>34%</w:t>
      </w:r>
      <w:r>
        <w:rPr>
          <w:spacing w:val="-9"/>
        </w:rPr>
        <w:t xml:space="preserve"> </w:t>
      </w:r>
      <w:r>
        <w:rPr>
          <w:spacing w:val="-4"/>
        </w:rPr>
        <w:t xml:space="preserve">more </w:t>
      </w:r>
      <w:r>
        <w:t>visits than in 2021</w:t>
      </w:r>
      <w:r w:rsidR="00BC2545">
        <w:t>-</w:t>
      </w:r>
      <w:r>
        <w:t>22</w:t>
      </w:r>
    </w:p>
    <w:p w14:paraId="06F8D7A8" w14:textId="5321A85E" w:rsidR="005163BD" w:rsidRDefault="00ED5DC5" w:rsidP="00D6682B">
      <w:pPr>
        <w:pStyle w:val="ListParagraph"/>
        <w:numPr>
          <w:ilvl w:val="1"/>
          <w:numId w:val="32"/>
        </w:numPr>
        <w:tabs>
          <w:tab w:val="left" w:pos="1271"/>
        </w:tabs>
        <w:spacing w:before="4" w:line="276" w:lineRule="auto"/>
        <w:ind w:right="1975"/>
      </w:pPr>
      <w:r>
        <w:rPr>
          <w:spacing w:val="-4"/>
        </w:rPr>
        <w:t>Instagram</w:t>
      </w:r>
      <w:r>
        <w:rPr>
          <w:spacing w:val="-9"/>
        </w:rPr>
        <w:t xml:space="preserve"> </w:t>
      </w:r>
      <w:r>
        <w:rPr>
          <w:spacing w:val="-4"/>
        </w:rPr>
        <w:t>profile</w:t>
      </w:r>
      <w:r>
        <w:rPr>
          <w:spacing w:val="-9"/>
        </w:rPr>
        <w:t xml:space="preserve"> </w:t>
      </w:r>
      <w:r>
        <w:rPr>
          <w:spacing w:val="-4"/>
        </w:rPr>
        <w:t>visits</w:t>
      </w:r>
      <w:r>
        <w:rPr>
          <w:spacing w:val="-8"/>
        </w:rPr>
        <w:t xml:space="preserve"> </w:t>
      </w:r>
      <w:r>
        <w:rPr>
          <w:spacing w:val="-4"/>
        </w:rPr>
        <w:t>were</w:t>
      </w:r>
      <w:r>
        <w:rPr>
          <w:spacing w:val="-9"/>
        </w:rPr>
        <w:t xml:space="preserve"> </w:t>
      </w:r>
      <w:r>
        <w:rPr>
          <w:spacing w:val="-4"/>
        </w:rPr>
        <w:t xml:space="preserve">up </w:t>
      </w:r>
      <w:r>
        <w:t>127% from 2021</w:t>
      </w:r>
      <w:r w:rsidR="00BC2545">
        <w:t>-</w:t>
      </w:r>
      <w:r>
        <w:t>22</w:t>
      </w:r>
    </w:p>
    <w:p w14:paraId="1375EABA" w14:textId="6B8863F5" w:rsidR="005163BD" w:rsidRDefault="00ED5DC5" w:rsidP="00D6682B">
      <w:pPr>
        <w:pStyle w:val="ListParagraph"/>
        <w:numPr>
          <w:ilvl w:val="1"/>
          <w:numId w:val="32"/>
        </w:numPr>
        <w:tabs>
          <w:tab w:val="left" w:pos="1271"/>
        </w:tabs>
        <w:spacing w:line="276" w:lineRule="auto"/>
        <w:ind w:right="1779"/>
      </w:pPr>
      <w:r>
        <w:rPr>
          <w:spacing w:val="-4"/>
        </w:rPr>
        <w:t>Facebook</w:t>
      </w:r>
      <w:r>
        <w:rPr>
          <w:spacing w:val="-11"/>
        </w:rPr>
        <w:t xml:space="preserve"> </w:t>
      </w:r>
      <w:r>
        <w:rPr>
          <w:spacing w:val="-4"/>
        </w:rPr>
        <w:t>page</w:t>
      </w:r>
      <w:r>
        <w:rPr>
          <w:spacing w:val="-9"/>
        </w:rPr>
        <w:t xml:space="preserve"> </w:t>
      </w:r>
      <w:r>
        <w:rPr>
          <w:spacing w:val="-4"/>
        </w:rPr>
        <w:t>visits</w:t>
      </w:r>
      <w:r>
        <w:rPr>
          <w:spacing w:val="-9"/>
        </w:rPr>
        <w:t xml:space="preserve"> </w:t>
      </w:r>
      <w:r>
        <w:rPr>
          <w:spacing w:val="-4"/>
        </w:rPr>
        <w:t>increased</w:t>
      </w:r>
      <w:r>
        <w:rPr>
          <w:spacing w:val="-10"/>
        </w:rPr>
        <w:t xml:space="preserve"> </w:t>
      </w:r>
      <w:r>
        <w:rPr>
          <w:spacing w:val="-4"/>
        </w:rPr>
        <w:t xml:space="preserve">by </w:t>
      </w:r>
      <w:r>
        <w:t>19% from 2021</w:t>
      </w:r>
      <w:r w:rsidR="00BC2545">
        <w:t>-</w:t>
      </w:r>
      <w:r>
        <w:t>22</w:t>
      </w:r>
    </w:p>
    <w:p w14:paraId="2DBA98DE" w14:textId="77777777" w:rsidR="005163BD" w:rsidRDefault="00ED5DC5" w:rsidP="00D6682B">
      <w:pPr>
        <w:pStyle w:val="ListParagraph"/>
        <w:numPr>
          <w:ilvl w:val="1"/>
          <w:numId w:val="32"/>
        </w:numPr>
        <w:tabs>
          <w:tab w:val="left" w:pos="1271"/>
        </w:tabs>
        <w:spacing w:before="1" w:line="276" w:lineRule="auto"/>
        <w:ind w:right="1490"/>
      </w:pPr>
      <w:r>
        <w:t>feedback showed most visitors were</w:t>
      </w:r>
      <w:r>
        <w:rPr>
          <w:spacing w:val="-7"/>
        </w:rPr>
        <w:t xml:space="preserve"> </w:t>
      </w:r>
      <w:r>
        <w:t>satisfied</w:t>
      </w:r>
      <w:r>
        <w:rPr>
          <w:spacing w:val="-6"/>
        </w:rPr>
        <w:t xml:space="preserve"> </w:t>
      </w:r>
      <w:r>
        <w:t>or</w:t>
      </w:r>
      <w:r>
        <w:rPr>
          <w:spacing w:val="-7"/>
        </w:rPr>
        <w:t xml:space="preserve"> </w:t>
      </w:r>
      <w:r>
        <w:t>very</w:t>
      </w:r>
      <w:r>
        <w:rPr>
          <w:spacing w:val="-6"/>
        </w:rPr>
        <w:t xml:space="preserve"> </w:t>
      </w:r>
      <w:r>
        <w:t>satisfied</w:t>
      </w:r>
      <w:r>
        <w:rPr>
          <w:spacing w:val="-6"/>
        </w:rPr>
        <w:t xml:space="preserve"> </w:t>
      </w:r>
      <w:r>
        <w:t>with their visit to HP sites.</w:t>
      </w:r>
    </w:p>
    <w:p w14:paraId="6A87586F" w14:textId="77777777" w:rsidR="005163BD" w:rsidRDefault="00ED5DC5" w:rsidP="00D6682B">
      <w:pPr>
        <w:pStyle w:val="ListParagraph"/>
        <w:numPr>
          <w:ilvl w:val="0"/>
          <w:numId w:val="32"/>
        </w:numPr>
        <w:tabs>
          <w:tab w:val="left" w:pos="847"/>
        </w:tabs>
        <w:spacing w:line="273" w:lineRule="auto"/>
        <w:ind w:left="847" w:right="1672" w:hanging="361"/>
        <w:rPr>
          <w:rFonts w:ascii="Symbol" w:hAnsi="Symbol"/>
        </w:rPr>
      </w:pPr>
      <w:r>
        <w:t>Word</w:t>
      </w:r>
      <w:r>
        <w:rPr>
          <w:spacing w:val="-7"/>
        </w:rPr>
        <w:t xml:space="preserve"> </w:t>
      </w:r>
      <w:r>
        <w:t>of</w:t>
      </w:r>
      <w:r>
        <w:rPr>
          <w:spacing w:val="-7"/>
        </w:rPr>
        <w:t xml:space="preserve"> </w:t>
      </w:r>
      <w:r>
        <w:t>mouth</w:t>
      </w:r>
      <w:r>
        <w:rPr>
          <w:spacing w:val="-6"/>
        </w:rPr>
        <w:t xml:space="preserve"> </w:t>
      </w:r>
      <w:r>
        <w:t>remains</w:t>
      </w:r>
      <w:r>
        <w:rPr>
          <w:spacing w:val="-6"/>
        </w:rPr>
        <w:t xml:space="preserve"> </w:t>
      </w:r>
      <w:r>
        <w:t>the</w:t>
      </w:r>
      <w:r>
        <w:rPr>
          <w:spacing w:val="-4"/>
        </w:rPr>
        <w:t xml:space="preserve"> </w:t>
      </w:r>
      <w:r>
        <w:t>main</w:t>
      </w:r>
      <w:r>
        <w:rPr>
          <w:spacing w:val="-6"/>
        </w:rPr>
        <w:t xml:space="preserve"> </w:t>
      </w:r>
      <w:r>
        <w:t>way people hear about ACTHP sites.</w:t>
      </w:r>
    </w:p>
    <w:p w14:paraId="655887B8" w14:textId="77777777" w:rsidR="005163BD" w:rsidRDefault="005163BD">
      <w:pPr>
        <w:spacing w:line="273" w:lineRule="auto"/>
        <w:rPr>
          <w:rFonts w:ascii="Symbol" w:hAnsi="Symbol"/>
        </w:rPr>
        <w:sectPr w:rsidR="005163BD">
          <w:type w:val="continuous"/>
          <w:pgSz w:w="11910" w:h="16850"/>
          <w:pgMar w:top="340" w:right="300" w:bottom="280" w:left="0" w:header="0" w:footer="705" w:gutter="0"/>
          <w:cols w:num="2" w:space="720" w:equalWidth="0">
            <w:col w:w="5634" w:space="40"/>
            <w:col w:w="5936"/>
          </w:cols>
        </w:sectPr>
      </w:pPr>
    </w:p>
    <w:p w14:paraId="105B7F2E" w14:textId="77777777" w:rsidR="005163BD" w:rsidRDefault="00ED5DC5" w:rsidP="00D6682B">
      <w:pPr>
        <w:pStyle w:val="ListParagraph"/>
        <w:numPr>
          <w:ilvl w:val="0"/>
          <w:numId w:val="31"/>
        </w:numPr>
        <w:tabs>
          <w:tab w:val="left" w:pos="1723"/>
        </w:tabs>
        <w:spacing w:before="79" w:line="276" w:lineRule="auto"/>
        <w:ind w:right="316"/>
        <w:rPr>
          <w:rFonts w:ascii="Symbol" w:hAnsi="Symbol"/>
        </w:rPr>
      </w:pPr>
      <w:r>
        <w:lastRenderedPageBreak/>
        <w:t>Visitors</w:t>
      </w:r>
      <w:r>
        <w:rPr>
          <w:spacing w:val="-6"/>
        </w:rPr>
        <w:t xml:space="preserve"> </w:t>
      </w:r>
      <w:r>
        <w:t>indicated</w:t>
      </w:r>
      <w:r>
        <w:rPr>
          <w:spacing w:val="-7"/>
        </w:rPr>
        <w:t xml:space="preserve"> </w:t>
      </w:r>
      <w:r>
        <w:t>the</w:t>
      </w:r>
      <w:r>
        <w:rPr>
          <w:spacing w:val="-8"/>
        </w:rPr>
        <w:t xml:space="preserve"> </w:t>
      </w:r>
      <w:r>
        <w:t>main</w:t>
      </w:r>
      <w:r>
        <w:rPr>
          <w:spacing w:val="-9"/>
        </w:rPr>
        <w:t xml:space="preserve"> </w:t>
      </w:r>
      <w:r>
        <w:t>reasons</w:t>
      </w:r>
      <w:r>
        <w:rPr>
          <w:spacing w:val="-8"/>
        </w:rPr>
        <w:t xml:space="preserve"> </w:t>
      </w:r>
      <w:r>
        <w:t>for coming to ACTHP sites was their interest in history and heritage and to spend time with friends and family.</w:t>
      </w:r>
    </w:p>
    <w:p w14:paraId="212AB951" w14:textId="77777777" w:rsidR="005163BD" w:rsidRDefault="00ED5DC5" w:rsidP="00D6682B">
      <w:pPr>
        <w:pStyle w:val="ListParagraph"/>
        <w:numPr>
          <w:ilvl w:val="0"/>
          <w:numId w:val="31"/>
        </w:numPr>
        <w:tabs>
          <w:tab w:val="left" w:pos="1723"/>
        </w:tabs>
        <w:spacing w:line="273" w:lineRule="auto"/>
        <w:ind w:right="237"/>
        <w:rPr>
          <w:rFonts w:ascii="Symbol" w:hAnsi="Symbol"/>
        </w:rPr>
      </w:pPr>
      <w:r>
        <w:t>Most</w:t>
      </w:r>
      <w:r>
        <w:rPr>
          <w:spacing w:val="-7"/>
        </w:rPr>
        <w:t xml:space="preserve"> </w:t>
      </w:r>
      <w:r>
        <w:t>of</w:t>
      </w:r>
      <w:r>
        <w:rPr>
          <w:spacing w:val="-7"/>
        </w:rPr>
        <w:t xml:space="preserve"> </w:t>
      </w:r>
      <w:r>
        <w:t>our</w:t>
      </w:r>
      <w:r>
        <w:rPr>
          <w:spacing w:val="-5"/>
        </w:rPr>
        <w:t xml:space="preserve"> </w:t>
      </w:r>
      <w:r>
        <w:t>visitors</w:t>
      </w:r>
      <w:r>
        <w:rPr>
          <w:spacing w:val="-5"/>
        </w:rPr>
        <w:t xml:space="preserve"> </w:t>
      </w:r>
      <w:r>
        <w:t>come</w:t>
      </w:r>
      <w:r>
        <w:rPr>
          <w:spacing w:val="-4"/>
        </w:rPr>
        <w:t xml:space="preserve"> </w:t>
      </w:r>
      <w:r>
        <w:t>from</w:t>
      </w:r>
      <w:r>
        <w:rPr>
          <w:spacing w:val="-6"/>
        </w:rPr>
        <w:t xml:space="preserve"> </w:t>
      </w:r>
      <w:r>
        <w:t>the</w:t>
      </w:r>
      <w:r>
        <w:rPr>
          <w:spacing w:val="-7"/>
        </w:rPr>
        <w:t xml:space="preserve"> </w:t>
      </w:r>
      <w:r>
        <w:t>ACT with NSW close behind.</w:t>
      </w:r>
    </w:p>
    <w:p w14:paraId="7F141557" w14:textId="7D7F55B4" w:rsidR="005163BD" w:rsidRDefault="00ED5DC5" w:rsidP="00D6682B">
      <w:pPr>
        <w:pStyle w:val="ListParagraph"/>
        <w:numPr>
          <w:ilvl w:val="0"/>
          <w:numId w:val="31"/>
        </w:numPr>
        <w:tabs>
          <w:tab w:val="left" w:pos="1723"/>
        </w:tabs>
        <w:spacing w:before="5" w:line="276" w:lineRule="auto"/>
        <w:rPr>
          <w:rFonts w:ascii="Symbol" w:hAnsi="Symbol"/>
        </w:rPr>
      </w:pPr>
      <w:bookmarkStart w:id="51" w:name="_Harvest_Day_Out,_an_event_that_promote"/>
      <w:bookmarkEnd w:id="51"/>
      <w:r w:rsidRPr="00E518D1">
        <w:rPr>
          <w:i/>
          <w:iCs/>
        </w:rPr>
        <w:t>Harvest Day Out</w:t>
      </w:r>
      <w:r>
        <w:t>, an event that promotes sustainable practices, attracted bumper crowds</w:t>
      </w:r>
      <w:r>
        <w:rPr>
          <w:spacing w:val="-8"/>
        </w:rPr>
        <w:t xml:space="preserve"> </w:t>
      </w:r>
      <w:r>
        <w:t>with</w:t>
      </w:r>
      <w:r>
        <w:rPr>
          <w:spacing w:val="-9"/>
        </w:rPr>
        <w:t xml:space="preserve"> </w:t>
      </w:r>
      <w:r>
        <w:t>around</w:t>
      </w:r>
      <w:r>
        <w:rPr>
          <w:spacing w:val="-9"/>
        </w:rPr>
        <w:t xml:space="preserve"> </w:t>
      </w:r>
      <w:r>
        <w:t>2</w:t>
      </w:r>
      <w:r w:rsidR="00A621D4">
        <w:t>,</w:t>
      </w:r>
      <w:r>
        <w:t>500</w:t>
      </w:r>
      <w:r>
        <w:rPr>
          <w:spacing w:val="-5"/>
        </w:rPr>
        <w:t xml:space="preserve"> </w:t>
      </w:r>
      <w:r>
        <w:t>people</w:t>
      </w:r>
      <w:r>
        <w:rPr>
          <w:spacing w:val="-8"/>
        </w:rPr>
        <w:t xml:space="preserve"> </w:t>
      </w:r>
      <w:r>
        <w:t>enjoying the beautiful</w:t>
      </w:r>
      <w:r>
        <w:rPr>
          <w:spacing w:val="-1"/>
        </w:rPr>
        <w:t xml:space="preserve"> </w:t>
      </w:r>
      <w:r>
        <w:t>grounds,</w:t>
      </w:r>
      <w:r>
        <w:rPr>
          <w:spacing w:val="-1"/>
        </w:rPr>
        <w:t xml:space="preserve"> </w:t>
      </w:r>
      <w:r>
        <w:t>participating</w:t>
      </w:r>
      <w:r>
        <w:rPr>
          <w:spacing w:val="-2"/>
        </w:rPr>
        <w:t xml:space="preserve"> </w:t>
      </w:r>
      <w:r>
        <w:t>in</w:t>
      </w:r>
      <w:r>
        <w:rPr>
          <w:spacing w:val="-2"/>
        </w:rPr>
        <w:t xml:space="preserve"> </w:t>
      </w:r>
      <w:r>
        <w:t>the various programs, demonstrations, talks and a bite to eat at the market stalls.</w:t>
      </w:r>
    </w:p>
    <w:p w14:paraId="40839E4C" w14:textId="77777777" w:rsidR="005163BD" w:rsidRDefault="00ED5DC5" w:rsidP="00D6682B">
      <w:pPr>
        <w:pStyle w:val="ListParagraph"/>
        <w:numPr>
          <w:ilvl w:val="0"/>
          <w:numId w:val="31"/>
        </w:numPr>
        <w:tabs>
          <w:tab w:val="left" w:pos="1723"/>
        </w:tabs>
        <w:spacing w:line="276" w:lineRule="auto"/>
        <w:ind w:right="295"/>
        <w:rPr>
          <w:rFonts w:ascii="Symbol" w:hAnsi="Symbol"/>
        </w:rPr>
      </w:pPr>
      <w:bookmarkStart w:id="52" w:name="_Engagement_with_First_Nation’s_people_"/>
      <w:bookmarkEnd w:id="52"/>
      <w:r>
        <w:t>Engagement</w:t>
      </w:r>
      <w:r>
        <w:rPr>
          <w:spacing w:val="-8"/>
        </w:rPr>
        <w:t xml:space="preserve"> </w:t>
      </w:r>
      <w:r>
        <w:t>with</w:t>
      </w:r>
      <w:r>
        <w:rPr>
          <w:spacing w:val="-10"/>
        </w:rPr>
        <w:t xml:space="preserve"> </w:t>
      </w:r>
      <w:r>
        <w:t>First</w:t>
      </w:r>
      <w:r>
        <w:rPr>
          <w:spacing w:val="-8"/>
        </w:rPr>
        <w:t xml:space="preserve"> </w:t>
      </w:r>
      <w:r>
        <w:t>Nation’s</w:t>
      </w:r>
      <w:r>
        <w:rPr>
          <w:spacing w:val="-9"/>
        </w:rPr>
        <w:t xml:space="preserve"> </w:t>
      </w:r>
      <w:r>
        <w:t xml:space="preserve">people continues to be an important goal for Historic Places. As well as </w:t>
      </w:r>
      <w:proofErr w:type="gramStart"/>
      <w:r>
        <w:t>a number of</w:t>
      </w:r>
      <w:proofErr w:type="gramEnd"/>
      <w:r>
        <w:t xml:space="preserve"> programs led by First Nation’s people.</w:t>
      </w:r>
    </w:p>
    <w:p w14:paraId="145C8E79" w14:textId="77777777" w:rsidR="005163BD" w:rsidRDefault="00ED5DC5" w:rsidP="00D6682B">
      <w:pPr>
        <w:pStyle w:val="ListParagraph"/>
        <w:numPr>
          <w:ilvl w:val="0"/>
          <w:numId w:val="31"/>
        </w:numPr>
        <w:tabs>
          <w:tab w:val="left" w:pos="993"/>
        </w:tabs>
        <w:spacing w:before="79" w:line="276" w:lineRule="auto"/>
        <w:ind w:left="993" w:right="1367"/>
        <w:rPr>
          <w:rFonts w:ascii="Symbol" w:hAnsi="Symbol"/>
        </w:rPr>
      </w:pPr>
      <w:r>
        <w:br w:type="column"/>
      </w:r>
      <w:bookmarkStart w:id="53" w:name="_Consultation_in_relation_to_interpreta"/>
      <w:bookmarkEnd w:id="53"/>
      <w:r>
        <w:t>Consultation in relation to interpretation and learning programs was pursued and investigations into the development of appropriate</w:t>
      </w:r>
      <w:r>
        <w:rPr>
          <w:spacing w:val="-8"/>
        </w:rPr>
        <w:t xml:space="preserve"> </w:t>
      </w:r>
      <w:r>
        <w:t>protocols</w:t>
      </w:r>
      <w:r>
        <w:rPr>
          <w:spacing w:val="-9"/>
        </w:rPr>
        <w:t xml:space="preserve"> </w:t>
      </w:r>
      <w:r>
        <w:t>around</w:t>
      </w:r>
      <w:r>
        <w:rPr>
          <w:spacing w:val="-10"/>
        </w:rPr>
        <w:t xml:space="preserve"> </w:t>
      </w:r>
      <w:r>
        <w:t>oral</w:t>
      </w:r>
      <w:r>
        <w:rPr>
          <w:spacing w:val="-9"/>
        </w:rPr>
        <w:t xml:space="preserve"> </w:t>
      </w:r>
      <w:r>
        <w:t>history programs were undertaken.</w:t>
      </w:r>
    </w:p>
    <w:p w14:paraId="3DD268A9" w14:textId="7F1562A4" w:rsidR="005163BD" w:rsidRDefault="00ED5DC5" w:rsidP="00D6682B">
      <w:pPr>
        <w:pStyle w:val="ListParagraph"/>
        <w:numPr>
          <w:ilvl w:val="0"/>
          <w:numId w:val="31"/>
        </w:numPr>
        <w:tabs>
          <w:tab w:val="left" w:pos="991"/>
          <w:tab w:val="left" w:pos="993"/>
        </w:tabs>
        <w:spacing w:line="276" w:lineRule="auto"/>
        <w:ind w:left="993" w:right="1844" w:hanging="284"/>
        <w:rPr>
          <w:rFonts w:ascii="Symbol" w:hAnsi="Symbol"/>
        </w:rPr>
      </w:pPr>
      <w:r>
        <w:rPr>
          <w:noProof/>
        </w:rPr>
        <mc:AlternateContent>
          <mc:Choice Requires="wpg">
            <w:drawing>
              <wp:anchor distT="0" distB="0" distL="0" distR="0" simplePos="0" relativeHeight="251609600" behindDoc="0" locked="0" layoutInCell="1" allowOverlap="1" wp14:anchorId="7C60AE99" wp14:editId="17EBFB03">
                <wp:simplePos x="0" y="0"/>
                <wp:positionH relativeFrom="page">
                  <wp:posOffset>3950971</wp:posOffset>
                </wp:positionH>
                <wp:positionV relativeFrom="paragraph">
                  <wp:posOffset>609863</wp:posOffset>
                </wp:positionV>
                <wp:extent cx="2784475" cy="2136140"/>
                <wp:effectExtent l="0" t="0" r="0" b="0"/>
                <wp:wrapNone/>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4475" cy="2136140"/>
                          <a:chOff x="0" y="0"/>
                          <a:chExt cx="2784475" cy="2136140"/>
                        </a:xfrm>
                      </wpg:grpSpPr>
                      <wps:wsp>
                        <wps:cNvPr id="692" name="Graphic 689"/>
                        <wps:cNvSpPr/>
                        <wps:spPr>
                          <a:xfrm>
                            <a:off x="6350" y="6350"/>
                            <a:ext cx="2771775" cy="2123440"/>
                          </a:xfrm>
                          <a:custGeom>
                            <a:avLst/>
                            <a:gdLst/>
                            <a:ahLst/>
                            <a:cxnLst/>
                            <a:rect l="l" t="t" r="r" b="b"/>
                            <a:pathLst>
                              <a:path w="2771775" h="2123440">
                                <a:moveTo>
                                  <a:pt x="2417864" y="0"/>
                                </a:moveTo>
                                <a:lnTo>
                                  <a:pt x="353910" y="0"/>
                                </a:lnTo>
                                <a:lnTo>
                                  <a:pt x="305888" y="3230"/>
                                </a:lnTo>
                                <a:lnTo>
                                  <a:pt x="259829" y="12641"/>
                                </a:lnTo>
                                <a:lnTo>
                                  <a:pt x="216155" y="27811"/>
                                </a:lnTo>
                                <a:lnTo>
                                  <a:pt x="175288" y="48317"/>
                                </a:lnTo>
                                <a:lnTo>
                                  <a:pt x="137649" y="73739"/>
                                </a:lnTo>
                                <a:lnTo>
                                  <a:pt x="103660" y="103655"/>
                                </a:lnTo>
                                <a:lnTo>
                                  <a:pt x="73743" y="137643"/>
                                </a:lnTo>
                                <a:lnTo>
                                  <a:pt x="48320" y="175282"/>
                                </a:lnTo>
                                <a:lnTo>
                                  <a:pt x="27812" y="216150"/>
                                </a:lnTo>
                                <a:lnTo>
                                  <a:pt x="12642" y="259825"/>
                                </a:lnTo>
                                <a:lnTo>
                                  <a:pt x="3230" y="305886"/>
                                </a:lnTo>
                                <a:lnTo>
                                  <a:pt x="0" y="353910"/>
                                </a:lnTo>
                                <a:lnTo>
                                  <a:pt x="0" y="1769529"/>
                                </a:lnTo>
                                <a:lnTo>
                                  <a:pt x="3230" y="1817551"/>
                                </a:lnTo>
                                <a:lnTo>
                                  <a:pt x="12642" y="1863610"/>
                                </a:lnTo>
                                <a:lnTo>
                                  <a:pt x="27813" y="1907284"/>
                                </a:lnTo>
                                <a:lnTo>
                                  <a:pt x="48320" y="1948151"/>
                                </a:lnTo>
                                <a:lnTo>
                                  <a:pt x="73743" y="1985790"/>
                                </a:lnTo>
                                <a:lnTo>
                                  <a:pt x="103660" y="2019779"/>
                                </a:lnTo>
                                <a:lnTo>
                                  <a:pt x="137649" y="2049696"/>
                                </a:lnTo>
                                <a:lnTo>
                                  <a:pt x="175288" y="2075119"/>
                                </a:lnTo>
                                <a:lnTo>
                                  <a:pt x="216155" y="2095626"/>
                                </a:lnTo>
                                <a:lnTo>
                                  <a:pt x="259829" y="2110797"/>
                                </a:lnTo>
                                <a:lnTo>
                                  <a:pt x="305888" y="2120209"/>
                                </a:lnTo>
                                <a:lnTo>
                                  <a:pt x="353910" y="2123439"/>
                                </a:lnTo>
                                <a:lnTo>
                                  <a:pt x="2417864" y="2123439"/>
                                </a:lnTo>
                                <a:lnTo>
                                  <a:pt x="2465886" y="2120209"/>
                                </a:lnTo>
                                <a:lnTo>
                                  <a:pt x="2511945" y="2110797"/>
                                </a:lnTo>
                                <a:lnTo>
                                  <a:pt x="2555619" y="2095626"/>
                                </a:lnTo>
                                <a:lnTo>
                                  <a:pt x="2596486" y="2075119"/>
                                </a:lnTo>
                                <a:lnTo>
                                  <a:pt x="2634125" y="2049696"/>
                                </a:lnTo>
                                <a:lnTo>
                                  <a:pt x="2668114" y="2019779"/>
                                </a:lnTo>
                                <a:lnTo>
                                  <a:pt x="2698031" y="1985790"/>
                                </a:lnTo>
                                <a:lnTo>
                                  <a:pt x="2723454" y="1948151"/>
                                </a:lnTo>
                                <a:lnTo>
                                  <a:pt x="2743962" y="1907284"/>
                                </a:lnTo>
                                <a:lnTo>
                                  <a:pt x="2759132" y="1863610"/>
                                </a:lnTo>
                                <a:lnTo>
                                  <a:pt x="2768544" y="1817551"/>
                                </a:lnTo>
                                <a:lnTo>
                                  <a:pt x="2771775" y="1769529"/>
                                </a:lnTo>
                                <a:lnTo>
                                  <a:pt x="2771775" y="353910"/>
                                </a:lnTo>
                                <a:lnTo>
                                  <a:pt x="2768544" y="305886"/>
                                </a:lnTo>
                                <a:lnTo>
                                  <a:pt x="2759132" y="259825"/>
                                </a:lnTo>
                                <a:lnTo>
                                  <a:pt x="2743962" y="216150"/>
                                </a:lnTo>
                                <a:lnTo>
                                  <a:pt x="2723454" y="175282"/>
                                </a:lnTo>
                                <a:lnTo>
                                  <a:pt x="2698031" y="137643"/>
                                </a:lnTo>
                                <a:lnTo>
                                  <a:pt x="2668114" y="103655"/>
                                </a:lnTo>
                                <a:lnTo>
                                  <a:pt x="2634125" y="73739"/>
                                </a:lnTo>
                                <a:lnTo>
                                  <a:pt x="2596486" y="48317"/>
                                </a:lnTo>
                                <a:lnTo>
                                  <a:pt x="2555619" y="27811"/>
                                </a:lnTo>
                                <a:lnTo>
                                  <a:pt x="2511945" y="12641"/>
                                </a:lnTo>
                                <a:lnTo>
                                  <a:pt x="2465886" y="3230"/>
                                </a:lnTo>
                                <a:lnTo>
                                  <a:pt x="2417864" y="0"/>
                                </a:lnTo>
                                <a:close/>
                              </a:path>
                            </a:pathLst>
                          </a:custGeom>
                          <a:solidFill>
                            <a:srgbClr val="003C4B"/>
                          </a:solidFill>
                        </wps:spPr>
                        <wps:bodyPr wrap="square" lIns="0" tIns="0" rIns="0" bIns="0" rtlCol="0">
                          <a:prstTxWarp prst="textNoShape">
                            <a:avLst/>
                          </a:prstTxWarp>
                          <a:noAutofit/>
                        </wps:bodyPr>
                      </wps:wsp>
                      <wps:wsp>
                        <wps:cNvPr id="693" name="Graphic 690"/>
                        <wps:cNvSpPr/>
                        <wps:spPr>
                          <a:xfrm>
                            <a:off x="6350" y="6350"/>
                            <a:ext cx="2771775" cy="2123440"/>
                          </a:xfrm>
                          <a:custGeom>
                            <a:avLst/>
                            <a:gdLst/>
                            <a:ahLst/>
                            <a:cxnLst/>
                            <a:rect l="l" t="t" r="r" b="b"/>
                            <a:pathLst>
                              <a:path w="2771775" h="2123440">
                                <a:moveTo>
                                  <a:pt x="0" y="353910"/>
                                </a:moveTo>
                                <a:lnTo>
                                  <a:pt x="3230" y="305886"/>
                                </a:lnTo>
                                <a:lnTo>
                                  <a:pt x="12642" y="259825"/>
                                </a:lnTo>
                                <a:lnTo>
                                  <a:pt x="27812" y="216150"/>
                                </a:lnTo>
                                <a:lnTo>
                                  <a:pt x="48320" y="175282"/>
                                </a:lnTo>
                                <a:lnTo>
                                  <a:pt x="73743" y="137643"/>
                                </a:lnTo>
                                <a:lnTo>
                                  <a:pt x="103660" y="103655"/>
                                </a:lnTo>
                                <a:lnTo>
                                  <a:pt x="137649" y="73739"/>
                                </a:lnTo>
                                <a:lnTo>
                                  <a:pt x="175288" y="48317"/>
                                </a:lnTo>
                                <a:lnTo>
                                  <a:pt x="216155" y="27811"/>
                                </a:lnTo>
                                <a:lnTo>
                                  <a:pt x="259829" y="12641"/>
                                </a:lnTo>
                                <a:lnTo>
                                  <a:pt x="305888" y="3230"/>
                                </a:lnTo>
                                <a:lnTo>
                                  <a:pt x="353910" y="0"/>
                                </a:lnTo>
                                <a:lnTo>
                                  <a:pt x="2417864" y="0"/>
                                </a:lnTo>
                                <a:lnTo>
                                  <a:pt x="2465886" y="3230"/>
                                </a:lnTo>
                                <a:lnTo>
                                  <a:pt x="2511945" y="12641"/>
                                </a:lnTo>
                                <a:lnTo>
                                  <a:pt x="2555619" y="27811"/>
                                </a:lnTo>
                                <a:lnTo>
                                  <a:pt x="2596486" y="48317"/>
                                </a:lnTo>
                                <a:lnTo>
                                  <a:pt x="2634125" y="73739"/>
                                </a:lnTo>
                                <a:lnTo>
                                  <a:pt x="2668114" y="103655"/>
                                </a:lnTo>
                                <a:lnTo>
                                  <a:pt x="2698031" y="137643"/>
                                </a:lnTo>
                                <a:lnTo>
                                  <a:pt x="2723454" y="175282"/>
                                </a:lnTo>
                                <a:lnTo>
                                  <a:pt x="2743962" y="216150"/>
                                </a:lnTo>
                                <a:lnTo>
                                  <a:pt x="2759132" y="259825"/>
                                </a:lnTo>
                                <a:lnTo>
                                  <a:pt x="2768544" y="305886"/>
                                </a:lnTo>
                                <a:lnTo>
                                  <a:pt x="2771775" y="353910"/>
                                </a:lnTo>
                                <a:lnTo>
                                  <a:pt x="2771775" y="1769529"/>
                                </a:lnTo>
                                <a:lnTo>
                                  <a:pt x="2768544" y="1817551"/>
                                </a:lnTo>
                                <a:lnTo>
                                  <a:pt x="2759132" y="1863610"/>
                                </a:lnTo>
                                <a:lnTo>
                                  <a:pt x="2743962" y="1907284"/>
                                </a:lnTo>
                                <a:lnTo>
                                  <a:pt x="2723454" y="1948151"/>
                                </a:lnTo>
                                <a:lnTo>
                                  <a:pt x="2698031" y="1985790"/>
                                </a:lnTo>
                                <a:lnTo>
                                  <a:pt x="2668114" y="2019779"/>
                                </a:lnTo>
                                <a:lnTo>
                                  <a:pt x="2634125" y="2049696"/>
                                </a:lnTo>
                                <a:lnTo>
                                  <a:pt x="2596486" y="2075119"/>
                                </a:lnTo>
                                <a:lnTo>
                                  <a:pt x="2555619" y="2095626"/>
                                </a:lnTo>
                                <a:lnTo>
                                  <a:pt x="2511945" y="2110797"/>
                                </a:lnTo>
                                <a:lnTo>
                                  <a:pt x="2465886" y="2120209"/>
                                </a:lnTo>
                                <a:lnTo>
                                  <a:pt x="2417864" y="2123439"/>
                                </a:lnTo>
                                <a:lnTo>
                                  <a:pt x="353910" y="2123439"/>
                                </a:lnTo>
                                <a:lnTo>
                                  <a:pt x="305888" y="2120209"/>
                                </a:lnTo>
                                <a:lnTo>
                                  <a:pt x="259829" y="2110797"/>
                                </a:lnTo>
                                <a:lnTo>
                                  <a:pt x="216155" y="2095626"/>
                                </a:lnTo>
                                <a:lnTo>
                                  <a:pt x="175288" y="2075119"/>
                                </a:lnTo>
                                <a:lnTo>
                                  <a:pt x="137649" y="2049696"/>
                                </a:lnTo>
                                <a:lnTo>
                                  <a:pt x="103660" y="2019779"/>
                                </a:lnTo>
                                <a:lnTo>
                                  <a:pt x="73743" y="1985790"/>
                                </a:lnTo>
                                <a:lnTo>
                                  <a:pt x="48320" y="1948151"/>
                                </a:lnTo>
                                <a:lnTo>
                                  <a:pt x="27813" y="1907284"/>
                                </a:lnTo>
                                <a:lnTo>
                                  <a:pt x="12642" y="1863610"/>
                                </a:lnTo>
                                <a:lnTo>
                                  <a:pt x="3230" y="1817551"/>
                                </a:lnTo>
                                <a:lnTo>
                                  <a:pt x="0" y="1769529"/>
                                </a:lnTo>
                                <a:lnTo>
                                  <a:pt x="0" y="353910"/>
                                </a:lnTo>
                                <a:close/>
                              </a:path>
                            </a:pathLst>
                          </a:custGeom>
                          <a:ln w="12700">
                            <a:solidFill>
                              <a:srgbClr val="002A35"/>
                            </a:solidFill>
                            <a:prstDash val="solid"/>
                          </a:ln>
                        </wps:spPr>
                        <wps:bodyPr wrap="square" lIns="0" tIns="0" rIns="0" bIns="0" rtlCol="0">
                          <a:prstTxWarp prst="textNoShape">
                            <a:avLst/>
                          </a:prstTxWarp>
                          <a:noAutofit/>
                        </wps:bodyPr>
                      </wps:wsp>
                      <wps:wsp>
                        <wps:cNvPr id="694" name="Textbox 691"/>
                        <wps:cNvSpPr txBox="1"/>
                        <wps:spPr>
                          <a:xfrm>
                            <a:off x="0" y="0"/>
                            <a:ext cx="2784475" cy="2136140"/>
                          </a:xfrm>
                          <a:prstGeom prst="rect">
                            <a:avLst/>
                          </a:prstGeom>
                        </wps:spPr>
                        <wps:txbx>
                          <w:txbxContent>
                            <w:p w14:paraId="25A1F398" w14:textId="77777777" w:rsidR="005163BD" w:rsidRDefault="00ED5DC5">
                              <w:pPr>
                                <w:spacing w:before="342" w:line="244" w:lineRule="auto"/>
                                <w:ind w:left="706"/>
                                <w:rPr>
                                  <w:rFonts w:ascii="Montserrat"/>
                                  <w:sz w:val="36"/>
                                </w:rPr>
                              </w:pPr>
                              <w:bookmarkStart w:id="54" w:name="Historic_Places_volunteers_contributed_o"/>
                              <w:bookmarkEnd w:id="54"/>
                              <w:r>
                                <w:rPr>
                                  <w:rFonts w:ascii="Montserrat"/>
                                  <w:color w:val="FFFFFF"/>
                                  <w:sz w:val="36"/>
                                </w:rPr>
                                <w:t xml:space="preserve">Historic Places </w:t>
                              </w:r>
                              <w:r>
                                <w:rPr>
                                  <w:rFonts w:ascii="Montserrat"/>
                                  <w:color w:val="FFFFFF"/>
                                  <w:spacing w:val="-2"/>
                                  <w:sz w:val="36"/>
                                </w:rPr>
                                <w:t xml:space="preserve">volunteers </w:t>
                              </w:r>
                              <w:r>
                                <w:rPr>
                                  <w:rFonts w:ascii="Montserrat"/>
                                  <w:color w:val="FFFFFF"/>
                                  <w:sz w:val="36"/>
                                </w:rPr>
                                <w:t>contributed</w:t>
                              </w:r>
                              <w:r>
                                <w:rPr>
                                  <w:rFonts w:ascii="Montserrat"/>
                                  <w:color w:val="FFFFFF"/>
                                  <w:spacing w:val="-24"/>
                                  <w:sz w:val="36"/>
                                </w:rPr>
                                <w:t xml:space="preserve"> </w:t>
                              </w:r>
                              <w:r>
                                <w:rPr>
                                  <w:rFonts w:ascii="Montserrat"/>
                                  <w:color w:val="FFFFFF"/>
                                  <w:sz w:val="36"/>
                                </w:rPr>
                                <w:t xml:space="preserve">over </w:t>
                              </w:r>
                              <w:r>
                                <w:rPr>
                                  <w:rFonts w:ascii="Montserrat"/>
                                  <w:b/>
                                  <w:color w:val="CA5F14"/>
                                  <w:sz w:val="36"/>
                                </w:rPr>
                                <w:t xml:space="preserve">400 </w:t>
                              </w:r>
                              <w:r>
                                <w:rPr>
                                  <w:rFonts w:ascii="Montserrat"/>
                                  <w:color w:val="FFFFFF"/>
                                  <w:sz w:val="36"/>
                                </w:rPr>
                                <w:t>hours to support visitors.</w:t>
                              </w:r>
                            </w:p>
                          </w:txbxContent>
                        </wps:txbx>
                        <wps:bodyPr wrap="square" lIns="0" tIns="0" rIns="0" bIns="0" rtlCol="0">
                          <a:noAutofit/>
                        </wps:bodyPr>
                      </wps:wsp>
                    </wpg:wgp>
                  </a:graphicData>
                </a:graphic>
              </wp:anchor>
            </w:drawing>
          </mc:Choice>
          <mc:Fallback>
            <w:pict>
              <v:group w14:anchorId="7C60AE99" id="Group 688" o:spid="_x0000_s1201" style="position:absolute;left:0;text-align:left;margin-left:311.1pt;margin-top:48pt;width:219.25pt;height:168.2pt;z-index:251609600;mso-wrap-distance-left:0;mso-wrap-distance-right:0;mso-position-horizontal-relative:page;mso-position-vertical-relative:text" coordsize="27844,2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Vec0gUAAJscAAAOAAAAZHJzL2Uyb0RvYy54bWzsWUtv4zYQvhfofxB0byxSEvVAnMVu0g0K&#10;LLYLbIqeaVm2hcqiSiqx9993SOrBOAlFbYte2otNSSNq+M3rG/L63flYe08lFxVr1j66CnyvbAq2&#10;rZr92v/t4eNPqe+JjjZbWrOmXPvfSuG/u/nxh+tTm5eYHVi9LbkHkzQiP7Vr/9B1bb5aieJQHqm4&#10;Ym3ZwMMd40fawSXfr7acnmD2Y73CQUBWJ8a3LWdFKQTcvdMP/Rs1/25XFt2vu50oO69e+6Bbp365&#10;+t3I39XNNc33nLaHqujVoN+hxZFWDXx0nOqOdtR75NWLqY5VwZlgu+6qYMcV2+2qolRrgNWg4GI1&#10;95w9tmot+/y0b0eYANoLnL572uLz0z1vv7ZfuNYehp9Y8YcAXFandp+bz+X1fhI+7/hRvgSL8M4K&#10;0W8jouW58wq4iZM0ipLY9wp4hlFIUNRjXhzAMC/eKw4/z7y5orn+sFJvVOfUgv+ICSLx9yD6eqBt&#10;qZAXEoIv3Ku2a59k2PcaegQ/vu9dhqSZ9CH5eZCTOPZXoof0AiUSxuCGAIYaKO+bsEpQMmGFw0hj&#10;Na6Y5sWj6O5LpmCnT59EpybYb4cRPQyj4twMQw5BIN2/Vu7f+R64P/c9cP+Ndv+WdvI9aUs59E7S&#10;br0uB2k2rYp8fmRP5QNTkp00Ho5QkpJIrUgZFpSdZOrGlA3jMEN68YPoIDD8t2rSMIjTFPIGoBTi&#10;0C6L4yzFmZJFmERIrgh0GCYc/vXEGBEUgzNKX0xSZBdGSYx7LaI0RIl1ZhQmJNJqJGESKp94Uw0U&#10;hIRoIOQQNLIpDfNFoV6g/EhoFQZNcT+zVB9bhSUG4NAqMgEYO9AS3V5YQm7XWZlN2U+akli10Or2&#10;zmEDYlgXyWKwuE1y/DxKwYrxjJ3HhaGUQIKywyAx662RBQlOI6sihjmyKEUzmhiWztI4yeyaGF4E&#10;pSNLEjsmhofiIMpIZreK4f04SGKE7LObkRVkMcH22Y2oxQgFSWaPLiMhQDIKcGBXxkg0KnfNhKOZ&#10;w9zkiXJqHTjz6mCJXtSnHYfV4jiOCeCt5ncDk0QQZFrewVYkjBAEsJafdwVMCORKneNdPA2TLA1C&#10;pOZHDo6ME6gvsZ4fgJoNEwz5MCM6FyGHIMRJnKGwl3cKcZLGUa+PQwIZayUkUpTMZydT3iHt4WRS&#10;RwXCTGgZq1VhZs/UJpgqiO1J55mtHCqM6Qrz1cv0NIfKiA1Hnq+6AMYYJvMF/VkQznIFM8QdaEg0&#10;JZB5gvMKwxpYTVEzUepCKImbYj4jmQP6YdJFwepq+7Gqa0neBN9vbmvuPVHZFgXhbfShr2OGGBBs&#10;kWsaK0cbtv0GPPgExHftiz8fKS99r/6lAaYNlbkbBnwYbIYB7+pbptovxRu56B7Ov1Peei0M134H&#10;/PczGwg3zQdeC/pLAS0r32zY+8eO7SpJepVuWqP+Asi/puH/QhcABOCiC9C1+r/aBbxC4d5sAiSh&#10;l5XHIZUtopyLyKzBy+aTmEHL5lOYwcocMphByuYTmEHJHPLXklbHoGPz2csgY7PJy2BiM3XFkuWG&#10;bNf3cIuSp0G95le2NOcvqifLapVBuRzc6BnjmvfRpUXc4FtOFGGiW04EZCG96TcmZArRGwq2TtDk&#10;Wm7cbNLGpXlczi2XcteF3NgkXC7c23A0N26/sHcwSJdTH7m491nYWxnZw6WVXNobGgnPpZU0cqmT&#10;NtNml0vbvLApN+qLi6mM2uW0oTBterk4mlF0HdzYqOdODeSSPZyJhbjsDy3aenLf0XqFYQ1lcUkT&#10;UDdycxfhJAjUaYXB9l80Bfh9OLSOz8QkKb+j4qCbB/Vo3APrufj/TcMrRwewoaCbhgdoeDbs7JFM&#10;bUwaTYPXnT8w2FUf779xiKC9QTEqmk/HB68ftUAfNZxBSNPJ44O+85IHA8oNLloufcJw0f51581Z&#10;H4Kk0tz/YEfo0Nepsx44AVMdbn9aJ4/YzGvle9OZ4s1fAAAA//8DAFBLAwQUAAYACAAAACEAkrmw&#10;TeIAAAALAQAADwAAAGRycy9kb3ducmV2LnhtbEyPwU7DMBBE70j8g7VI3KgdtwQI2VRVBZyqSrRI&#10;iJsbb5OosR3FbpL+Pe4Jjqt9mnmTLyfTsoF63ziLkMwEMLKl042tEL727w/PwHxQVqvWWUK4kIdl&#10;cXuTq0y70X7SsAsViyHWZwqhDqHLOPdlTUb5mevIxt/R9UaFePYV170aY7hpuRQi5UY1NjbUqqN1&#10;TeVpdzYIH6MaV/PkbdicjuvLz/5x+71JCPH+blq9Ags0hT8YrvpRHYrodHBnqz1rEVIpZUQRXtK4&#10;6QqIVDwBOyAs5nIBvMj5/w3FLwAAAP//AwBQSwECLQAUAAYACAAAACEAtoM4kv4AAADhAQAAEwAA&#10;AAAAAAAAAAAAAAAAAAAAW0NvbnRlbnRfVHlwZXNdLnhtbFBLAQItABQABgAIAAAAIQA4/SH/1gAA&#10;AJQBAAALAAAAAAAAAAAAAAAAAC8BAABfcmVscy8ucmVsc1BLAQItABQABgAIAAAAIQAldVec0gUA&#10;AJscAAAOAAAAAAAAAAAAAAAAAC4CAABkcnMvZTJvRG9jLnhtbFBLAQItABQABgAIAAAAIQCSubBN&#10;4gAAAAsBAAAPAAAAAAAAAAAAAAAAACwIAABkcnMvZG93bnJldi54bWxQSwUGAAAAAAQABADzAAAA&#10;OwkAAAAA&#10;">
                <v:shape id="Graphic 689" o:spid="_x0000_s1202" style="position:absolute;left:63;top:63;width:27718;height:21234;visibility:visible;mso-wrap-style:square;v-text-anchor:top" coordsize="277177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uDxQAAANwAAAAPAAAAZHJzL2Rvd25yZXYueG1sRI9Pi8Iw&#10;FMTvwn6H8Ba8aboe/FONsixIFxRWqwePj+bZFpuX0qS1fnsjLHgcZuY3zGrTm0p01LjSsoKvcQSC&#10;OLO65FzB+bQdzUE4j6yxskwKHuRgs/4YrDDW9s5H6lKfiwBhF6OCwvs6ltJlBRl0Y1sTB+9qG4M+&#10;yCaXusF7gJtKTqJoKg2WHBYKrOmnoOyWtkaBbNPk8Wfb7f6yO82Siz0cuiRXavjZfy9BeOr9O/zf&#10;/tUKposJvM6EIyDXTwAAAP//AwBQSwECLQAUAAYACAAAACEA2+H2y+4AAACFAQAAEwAAAAAAAAAA&#10;AAAAAAAAAAAAW0NvbnRlbnRfVHlwZXNdLnhtbFBLAQItABQABgAIAAAAIQBa9CxbvwAAABUBAAAL&#10;AAAAAAAAAAAAAAAAAB8BAABfcmVscy8ucmVsc1BLAQItABQABgAIAAAAIQBaBZuDxQAAANwAAAAP&#10;AAAAAAAAAAAAAAAAAAcCAABkcnMvZG93bnJldi54bWxQSwUGAAAAAAMAAwC3AAAA+QIAAAAA&#10;" path="m2417864,l353910,,305888,3230r-46059,9411l216155,27811,175288,48317,137649,73739r-33989,29916l73743,137643,48320,175282,27812,216150,12642,259825,3230,305886,,353910,,1769529r3230,48022l12642,1863610r15171,43674l48320,1948151r25423,37639l103660,2019779r33989,29917l175288,2075119r40867,20507l259829,2110797r46059,9412l353910,2123439r2063954,l2465886,2120209r46059,-9412l2555619,2095626r40867,-20507l2634125,2049696r33989,-29917l2698031,1985790r25423,-37639l2743962,1907284r15170,-43674l2768544,1817551r3231,-48022l2771775,353910r-3231,-48024l2759132,259825r-15170,-43675l2723454,175282r-25423,-37639l2668114,103655,2634125,73739,2596486,48317,2555619,27811,2511945,12641,2465886,3230,2417864,xe" fillcolor="#003c4b" stroked="f">
                  <v:path arrowok="t"/>
                </v:shape>
                <v:shape id="Graphic 690" o:spid="_x0000_s1203" style="position:absolute;left:63;top:63;width:27718;height:21234;visibility:visible;mso-wrap-style:square;v-text-anchor:top" coordsize="277177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NgZxAAAANwAAAAPAAAAZHJzL2Rvd25yZXYueG1sRI9Ba8JA&#10;FITvBf/D8oTe6kZbgkZX0ZZCj20UvD6yzyS4+zbsrknqr+8WCj0OM/MNs9mN1oiefGgdK5jPMhDE&#10;ldMt1wpOx/enJYgQkTUax6TgmwLstpOHDRbaDfxFfRlrkSAcClTQxNgVUoaqIYth5jri5F2ctxiT&#10;9LXUHocEt0YusiyXFltOCw129NpQdS1vVsF+4Q/4kt/68u10dvf73Ayf0ij1OB33axCRxvgf/mt/&#10;aAX56hl+z6QjILc/AAAA//8DAFBLAQItABQABgAIAAAAIQDb4fbL7gAAAIUBAAATAAAAAAAAAAAA&#10;AAAAAAAAAABbQ29udGVudF9UeXBlc10ueG1sUEsBAi0AFAAGAAgAAAAhAFr0LFu/AAAAFQEAAAsA&#10;AAAAAAAAAAAAAAAAHwEAAF9yZWxzLy5yZWxzUEsBAi0AFAAGAAgAAAAhAN6M2BnEAAAA3AAAAA8A&#10;AAAAAAAAAAAAAAAABwIAAGRycy9kb3ducmV2LnhtbFBLBQYAAAAAAwADALcAAAD4AgAAAAA=&#10;" path="m,353910l3230,305886r9412,-46061l27812,216150,48320,175282,73743,137643r29917,-33988l137649,73739,175288,48317,216155,27811,259829,12641,305888,3230,353910,,2417864,r48022,3230l2511945,12641r43674,15170l2596486,48317r37639,25422l2668114,103655r29917,33988l2723454,175282r20508,40868l2759132,259825r9412,46061l2771775,353910r,1415619l2768544,1817551r-9412,46059l2743962,1907284r-20508,40867l2698031,1985790r-29917,33989l2634125,2049696r-37639,25423l2555619,2095626r-43674,15171l2465886,2120209r-48022,3230l353910,2123439r-48022,-3230l259829,2110797r-43674,-15171l175288,2075119r-37639,-25423l103660,2019779,73743,1985790,48320,1948151,27813,1907284,12642,1863610,3230,1817551,,1769529,,353910xe" filled="f" strokecolor="#002a35" strokeweight="1pt">
                  <v:path arrowok="t"/>
                </v:shape>
                <v:shape id="Textbox 691" o:spid="_x0000_s1204" type="#_x0000_t202" style="position:absolute;width:27844;height:2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25A1F398" w14:textId="77777777" w:rsidR="005163BD" w:rsidRDefault="00ED5DC5">
                        <w:pPr>
                          <w:spacing w:before="342" w:line="244" w:lineRule="auto"/>
                          <w:ind w:left="706"/>
                          <w:rPr>
                            <w:rFonts w:ascii="Montserrat"/>
                            <w:sz w:val="36"/>
                          </w:rPr>
                        </w:pPr>
                        <w:bookmarkStart w:id="55" w:name="Historic_Places_volunteers_contributed_o"/>
                        <w:bookmarkEnd w:id="55"/>
                        <w:r>
                          <w:rPr>
                            <w:rFonts w:ascii="Montserrat"/>
                            <w:color w:val="FFFFFF"/>
                            <w:sz w:val="36"/>
                          </w:rPr>
                          <w:t xml:space="preserve">Historic Places </w:t>
                        </w:r>
                        <w:r>
                          <w:rPr>
                            <w:rFonts w:ascii="Montserrat"/>
                            <w:color w:val="FFFFFF"/>
                            <w:spacing w:val="-2"/>
                            <w:sz w:val="36"/>
                          </w:rPr>
                          <w:t xml:space="preserve">volunteers </w:t>
                        </w:r>
                        <w:r>
                          <w:rPr>
                            <w:rFonts w:ascii="Montserrat"/>
                            <w:color w:val="FFFFFF"/>
                            <w:sz w:val="36"/>
                          </w:rPr>
                          <w:t>contributed</w:t>
                        </w:r>
                        <w:r>
                          <w:rPr>
                            <w:rFonts w:ascii="Montserrat"/>
                            <w:color w:val="FFFFFF"/>
                            <w:spacing w:val="-24"/>
                            <w:sz w:val="36"/>
                          </w:rPr>
                          <w:t xml:space="preserve"> </w:t>
                        </w:r>
                        <w:r>
                          <w:rPr>
                            <w:rFonts w:ascii="Montserrat"/>
                            <w:color w:val="FFFFFF"/>
                            <w:sz w:val="36"/>
                          </w:rPr>
                          <w:t xml:space="preserve">over </w:t>
                        </w:r>
                        <w:r>
                          <w:rPr>
                            <w:rFonts w:ascii="Montserrat"/>
                            <w:b/>
                            <w:color w:val="CA5F14"/>
                            <w:sz w:val="36"/>
                          </w:rPr>
                          <w:t xml:space="preserve">400 </w:t>
                        </w:r>
                        <w:r>
                          <w:rPr>
                            <w:rFonts w:ascii="Montserrat"/>
                            <w:color w:val="FFFFFF"/>
                            <w:sz w:val="36"/>
                          </w:rPr>
                          <w:t>hours to support visitors.</w:t>
                        </w:r>
                      </w:p>
                    </w:txbxContent>
                  </v:textbox>
                </v:shape>
                <w10:wrap anchorx="page"/>
              </v:group>
            </w:pict>
          </mc:Fallback>
        </mc:AlternateContent>
      </w:r>
      <w:r>
        <w:t>2022</w:t>
      </w:r>
      <w:r w:rsidR="00BC2545">
        <w:t>-</w:t>
      </w:r>
      <w:r>
        <w:t>23</w:t>
      </w:r>
      <w:r>
        <w:rPr>
          <w:spacing w:val="-4"/>
        </w:rPr>
        <w:t xml:space="preserve"> </w:t>
      </w:r>
      <w:r>
        <w:t>has</w:t>
      </w:r>
      <w:r>
        <w:rPr>
          <w:spacing w:val="-5"/>
        </w:rPr>
        <w:t xml:space="preserve"> </w:t>
      </w:r>
      <w:r>
        <w:t>seen</w:t>
      </w:r>
      <w:r>
        <w:rPr>
          <w:spacing w:val="-6"/>
        </w:rPr>
        <w:t xml:space="preserve"> </w:t>
      </w:r>
      <w:r>
        <w:t>an</w:t>
      </w:r>
      <w:r>
        <w:rPr>
          <w:spacing w:val="-6"/>
        </w:rPr>
        <w:t xml:space="preserve"> </w:t>
      </w:r>
      <w:r>
        <w:t>increase</w:t>
      </w:r>
      <w:r>
        <w:rPr>
          <w:spacing w:val="-4"/>
        </w:rPr>
        <w:t xml:space="preserve"> </w:t>
      </w:r>
      <w:r>
        <w:t>in</w:t>
      </w:r>
      <w:r>
        <w:rPr>
          <w:spacing w:val="-6"/>
        </w:rPr>
        <w:t xml:space="preserve"> </w:t>
      </w:r>
      <w:r>
        <w:t>the delivery</w:t>
      </w:r>
      <w:r>
        <w:rPr>
          <w:spacing w:val="-8"/>
        </w:rPr>
        <w:t xml:space="preserve"> </w:t>
      </w:r>
      <w:r>
        <w:t>of</w:t>
      </w:r>
      <w:r>
        <w:rPr>
          <w:spacing w:val="-7"/>
        </w:rPr>
        <w:t xml:space="preserve"> </w:t>
      </w:r>
      <w:r>
        <w:t>school</w:t>
      </w:r>
      <w:r>
        <w:rPr>
          <w:spacing w:val="-10"/>
        </w:rPr>
        <w:t xml:space="preserve"> </w:t>
      </w:r>
      <w:r>
        <w:t>holiday</w:t>
      </w:r>
      <w:r>
        <w:rPr>
          <w:spacing w:val="-6"/>
        </w:rPr>
        <w:t xml:space="preserve"> </w:t>
      </w:r>
      <w:r>
        <w:t>programs.</w:t>
      </w:r>
    </w:p>
    <w:p w14:paraId="4C05F7C8" w14:textId="77777777" w:rsidR="005163BD" w:rsidRDefault="005163BD">
      <w:pPr>
        <w:spacing w:line="276" w:lineRule="auto"/>
        <w:rPr>
          <w:rFonts w:ascii="Symbol" w:hAnsi="Symbol"/>
        </w:rPr>
        <w:sectPr w:rsidR="005163BD">
          <w:pgSz w:w="11910" w:h="16850"/>
          <w:pgMar w:top="1360" w:right="300" w:bottom="1040" w:left="0" w:header="0" w:footer="705" w:gutter="0"/>
          <w:cols w:num="2" w:space="720" w:equalWidth="0">
            <w:col w:w="5488" w:space="40"/>
            <w:col w:w="6082"/>
          </w:cols>
        </w:sectPr>
      </w:pPr>
    </w:p>
    <w:p w14:paraId="1BFF8C13" w14:textId="77777777" w:rsidR="005163BD" w:rsidRDefault="005163BD">
      <w:pPr>
        <w:pStyle w:val="BodyText"/>
        <w:rPr>
          <w:sz w:val="20"/>
        </w:rPr>
      </w:pPr>
    </w:p>
    <w:p w14:paraId="35AD7544" w14:textId="77777777" w:rsidR="005163BD" w:rsidRDefault="005163BD">
      <w:pPr>
        <w:pStyle w:val="BodyText"/>
        <w:rPr>
          <w:sz w:val="20"/>
        </w:rPr>
      </w:pPr>
    </w:p>
    <w:p w14:paraId="5A788CAA" w14:textId="77777777" w:rsidR="005163BD" w:rsidRDefault="005163BD">
      <w:pPr>
        <w:pStyle w:val="BodyText"/>
        <w:rPr>
          <w:sz w:val="20"/>
        </w:rPr>
      </w:pPr>
    </w:p>
    <w:p w14:paraId="5DB9433A" w14:textId="77777777" w:rsidR="005163BD" w:rsidRDefault="005163BD">
      <w:pPr>
        <w:pStyle w:val="BodyText"/>
        <w:rPr>
          <w:sz w:val="20"/>
        </w:rPr>
      </w:pPr>
    </w:p>
    <w:p w14:paraId="2754F05F" w14:textId="77777777" w:rsidR="005163BD" w:rsidRDefault="005163BD">
      <w:pPr>
        <w:pStyle w:val="BodyText"/>
        <w:rPr>
          <w:sz w:val="20"/>
        </w:rPr>
      </w:pPr>
    </w:p>
    <w:p w14:paraId="0096405C" w14:textId="77777777" w:rsidR="005163BD" w:rsidRDefault="005163BD">
      <w:pPr>
        <w:pStyle w:val="BodyText"/>
        <w:rPr>
          <w:sz w:val="20"/>
        </w:rPr>
      </w:pPr>
    </w:p>
    <w:p w14:paraId="1F2FC6B7" w14:textId="77777777" w:rsidR="005163BD" w:rsidRDefault="005163BD">
      <w:pPr>
        <w:pStyle w:val="BodyText"/>
        <w:rPr>
          <w:sz w:val="20"/>
        </w:rPr>
      </w:pPr>
    </w:p>
    <w:p w14:paraId="06E7244A" w14:textId="77777777" w:rsidR="005163BD" w:rsidRDefault="005163BD">
      <w:pPr>
        <w:pStyle w:val="BodyText"/>
        <w:spacing w:before="5"/>
        <w:rPr>
          <w:sz w:val="27"/>
        </w:rPr>
      </w:pPr>
    </w:p>
    <w:p w14:paraId="6C67E6A3" w14:textId="17E4910B" w:rsidR="005163BD" w:rsidRDefault="00ED5DC5">
      <w:pPr>
        <w:spacing w:before="68"/>
        <w:ind w:left="1732"/>
        <w:rPr>
          <w:i/>
          <w:sz w:val="16"/>
        </w:rPr>
      </w:pPr>
      <w:r>
        <w:rPr>
          <w:i/>
          <w:sz w:val="16"/>
        </w:rPr>
        <w:t>ACTHP</w:t>
      </w:r>
      <w:r>
        <w:rPr>
          <w:i/>
          <w:spacing w:val="-5"/>
          <w:sz w:val="16"/>
        </w:rPr>
        <w:t xml:space="preserve"> </w:t>
      </w:r>
      <w:r>
        <w:rPr>
          <w:i/>
          <w:sz w:val="16"/>
        </w:rPr>
        <w:t>Jazz</w:t>
      </w:r>
      <w:r>
        <w:rPr>
          <w:i/>
          <w:spacing w:val="-4"/>
          <w:sz w:val="16"/>
        </w:rPr>
        <w:t xml:space="preserve"> </w:t>
      </w:r>
      <w:r>
        <w:rPr>
          <w:i/>
          <w:sz w:val="16"/>
        </w:rPr>
        <w:t>Picnic.</w:t>
      </w:r>
      <w:r>
        <w:rPr>
          <w:i/>
          <w:spacing w:val="-4"/>
          <w:sz w:val="16"/>
        </w:rPr>
        <w:t xml:space="preserve"> </w:t>
      </w:r>
      <w:r>
        <w:rPr>
          <w:i/>
          <w:sz w:val="16"/>
        </w:rPr>
        <w:t>Image:</w:t>
      </w:r>
      <w:r>
        <w:rPr>
          <w:i/>
          <w:spacing w:val="-4"/>
          <w:sz w:val="16"/>
        </w:rPr>
        <w:t xml:space="preserve"> </w:t>
      </w:r>
      <w:r>
        <w:rPr>
          <w:i/>
          <w:spacing w:val="-2"/>
          <w:sz w:val="16"/>
        </w:rPr>
        <w:t>ACTHP</w:t>
      </w:r>
    </w:p>
    <w:p w14:paraId="6907E2CD" w14:textId="7D60AF68" w:rsidR="000D1F49" w:rsidRDefault="000D1F49" w:rsidP="000D1F49">
      <w:pPr>
        <w:ind w:firstLine="1701"/>
        <w:rPr>
          <w:sz w:val="16"/>
        </w:rPr>
        <w:sectPr w:rsidR="000D1F49">
          <w:type w:val="continuous"/>
          <w:pgSz w:w="11910" w:h="16850"/>
          <w:pgMar w:top="340" w:right="300" w:bottom="280" w:left="0" w:header="0" w:footer="705" w:gutter="0"/>
          <w:cols w:space="720"/>
        </w:sectPr>
      </w:pPr>
      <w:r>
        <w:rPr>
          <w:noProof/>
        </w:rPr>
        <w:drawing>
          <wp:inline distT="0" distB="0" distL="0" distR="0" wp14:anchorId="56F908DA" wp14:editId="5C1AB981">
            <wp:extent cx="5387340" cy="4041666"/>
            <wp:effectExtent l="0" t="0" r="3810" b="0"/>
            <wp:docPr id="654" name="Picture 654" descr="ACTHP Jazz Picnic. Image: ACTH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descr="ACTHP Jazz Picnic. Image: ACTHP&#10;"/>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431186" cy="4074560"/>
                    </a:xfrm>
                    <a:prstGeom prst="rect">
                      <a:avLst/>
                    </a:prstGeom>
                    <a:noFill/>
                    <a:ln>
                      <a:noFill/>
                    </a:ln>
                  </pic:spPr>
                </pic:pic>
              </a:graphicData>
            </a:graphic>
          </wp:inline>
        </w:drawing>
      </w:r>
    </w:p>
    <w:p w14:paraId="6E94C423" w14:textId="77777777" w:rsidR="005163BD" w:rsidRDefault="00ED5DC5">
      <w:pPr>
        <w:spacing w:before="102"/>
        <w:ind w:left="3525" w:right="2558" w:hanging="1606"/>
        <w:rPr>
          <w:i/>
          <w:sz w:val="24"/>
        </w:rPr>
      </w:pPr>
      <w:r>
        <w:rPr>
          <w:noProof/>
        </w:rPr>
        <w:lastRenderedPageBreak/>
        <mc:AlternateContent>
          <mc:Choice Requires="wpg">
            <w:drawing>
              <wp:anchor distT="0" distB="0" distL="0" distR="0" simplePos="0" relativeHeight="251692544" behindDoc="1" locked="0" layoutInCell="1" allowOverlap="1" wp14:anchorId="4FC86552" wp14:editId="084B6B20">
                <wp:simplePos x="0" y="0"/>
                <wp:positionH relativeFrom="page">
                  <wp:posOffset>907135</wp:posOffset>
                </wp:positionH>
                <wp:positionV relativeFrom="paragraph">
                  <wp:posOffset>5404</wp:posOffset>
                </wp:positionV>
                <wp:extent cx="5704205" cy="4316730"/>
                <wp:effectExtent l="0" t="0" r="0" b="0"/>
                <wp:wrapNone/>
                <wp:docPr id="693" name="Group 693" descr="Learning about Calthorpes’ House. Image Jane D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4205" cy="4316730"/>
                          <a:chOff x="0" y="0"/>
                          <a:chExt cx="5704205" cy="4316730"/>
                        </a:xfrm>
                      </wpg:grpSpPr>
                      <pic:pic xmlns:pic="http://schemas.openxmlformats.org/drawingml/2006/picture">
                        <pic:nvPicPr>
                          <pic:cNvPr id="696" name="Image 694"/>
                          <pic:cNvPicPr/>
                        </pic:nvPicPr>
                        <pic:blipFill>
                          <a:blip r:embed="rId118" cstate="screen">
                            <a:extLst>
                              <a:ext uri="{28A0092B-C50C-407E-A947-70E740481C1C}">
                                <a14:useLocalDpi xmlns:a14="http://schemas.microsoft.com/office/drawing/2010/main"/>
                              </a:ext>
                            </a:extLst>
                          </a:blip>
                          <a:stretch>
                            <a:fillRect/>
                          </a:stretch>
                        </pic:blipFill>
                        <pic:spPr>
                          <a:xfrm>
                            <a:off x="0" y="2712671"/>
                            <a:ext cx="2426881" cy="1603997"/>
                          </a:xfrm>
                          <a:prstGeom prst="rect">
                            <a:avLst/>
                          </a:prstGeom>
                        </pic:spPr>
                      </pic:pic>
                      <wps:wsp>
                        <wps:cNvPr id="697" name="Graphic 695"/>
                        <wps:cNvSpPr/>
                        <wps:spPr>
                          <a:xfrm>
                            <a:off x="502564" y="387294"/>
                            <a:ext cx="5201285" cy="2466975"/>
                          </a:xfrm>
                          <a:custGeom>
                            <a:avLst/>
                            <a:gdLst/>
                            <a:ahLst/>
                            <a:cxnLst/>
                            <a:rect l="l" t="t" r="r" b="b"/>
                            <a:pathLst>
                              <a:path w="5201285" h="2466975">
                                <a:moveTo>
                                  <a:pt x="4790109" y="0"/>
                                </a:moveTo>
                                <a:lnTo>
                                  <a:pt x="411175" y="0"/>
                                </a:lnTo>
                                <a:lnTo>
                                  <a:pt x="363222" y="2766"/>
                                </a:lnTo>
                                <a:lnTo>
                                  <a:pt x="316895" y="10859"/>
                                </a:lnTo>
                                <a:lnTo>
                                  <a:pt x="272501" y="23970"/>
                                </a:lnTo>
                                <a:lnTo>
                                  <a:pt x="230349" y="41791"/>
                                </a:lnTo>
                                <a:lnTo>
                                  <a:pt x="190747" y="64014"/>
                                </a:lnTo>
                                <a:lnTo>
                                  <a:pt x="154004" y="90329"/>
                                </a:lnTo>
                                <a:lnTo>
                                  <a:pt x="120429" y="120429"/>
                                </a:lnTo>
                                <a:lnTo>
                                  <a:pt x="90329" y="154004"/>
                                </a:lnTo>
                                <a:lnTo>
                                  <a:pt x="64014" y="190747"/>
                                </a:lnTo>
                                <a:lnTo>
                                  <a:pt x="41791" y="230349"/>
                                </a:lnTo>
                                <a:lnTo>
                                  <a:pt x="23970" y="272501"/>
                                </a:lnTo>
                                <a:lnTo>
                                  <a:pt x="10859" y="316895"/>
                                </a:lnTo>
                                <a:lnTo>
                                  <a:pt x="2766" y="363222"/>
                                </a:lnTo>
                                <a:lnTo>
                                  <a:pt x="0" y="411175"/>
                                </a:lnTo>
                                <a:lnTo>
                                  <a:pt x="0" y="2055812"/>
                                </a:lnTo>
                                <a:lnTo>
                                  <a:pt x="2766" y="2103762"/>
                                </a:lnTo>
                                <a:lnTo>
                                  <a:pt x="10859" y="2150087"/>
                                </a:lnTo>
                                <a:lnTo>
                                  <a:pt x="23970" y="2194479"/>
                                </a:lnTo>
                                <a:lnTo>
                                  <a:pt x="41791" y="2236630"/>
                                </a:lnTo>
                                <a:lnTo>
                                  <a:pt x="64014" y="2276230"/>
                                </a:lnTo>
                                <a:lnTo>
                                  <a:pt x="90329" y="2312972"/>
                                </a:lnTo>
                                <a:lnTo>
                                  <a:pt x="120429" y="2346547"/>
                                </a:lnTo>
                                <a:lnTo>
                                  <a:pt x="154004" y="2376646"/>
                                </a:lnTo>
                                <a:lnTo>
                                  <a:pt x="190747" y="2402961"/>
                                </a:lnTo>
                                <a:lnTo>
                                  <a:pt x="230349" y="2425183"/>
                                </a:lnTo>
                                <a:lnTo>
                                  <a:pt x="272501" y="2443004"/>
                                </a:lnTo>
                                <a:lnTo>
                                  <a:pt x="316895" y="2456115"/>
                                </a:lnTo>
                                <a:lnTo>
                                  <a:pt x="363222" y="2464208"/>
                                </a:lnTo>
                                <a:lnTo>
                                  <a:pt x="411175" y="2466974"/>
                                </a:lnTo>
                                <a:lnTo>
                                  <a:pt x="4790109" y="2466974"/>
                                </a:lnTo>
                                <a:lnTo>
                                  <a:pt x="4838062" y="2464208"/>
                                </a:lnTo>
                                <a:lnTo>
                                  <a:pt x="4884389" y="2456115"/>
                                </a:lnTo>
                                <a:lnTo>
                                  <a:pt x="4928783" y="2443004"/>
                                </a:lnTo>
                                <a:lnTo>
                                  <a:pt x="4970935" y="2425183"/>
                                </a:lnTo>
                                <a:lnTo>
                                  <a:pt x="5010537" y="2402961"/>
                                </a:lnTo>
                                <a:lnTo>
                                  <a:pt x="5047280" y="2376646"/>
                                </a:lnTo>
                                <a:lnTo>
                                  <a:pt x="5080855" y="2346547"/>
                                </a:lnTo>
                                <a:lnTo>
                                  <a:pt x="5110955" y="2312972"/>
                                </a:lnTo>
                                <a:lnTo>
                                  <a:pt x="5137270" y="2276230"/>
                                </a:lnTo>
                                <a:lnTo>
                                  <a:pt x="5159493" y="2236630"/>
                                </a:lnTo>
                                <a:lnTo>
                                  <a:pt x="5177314" y="2194479"/>
                                </a:lnTo>
                                <a:lnTo>
                                  <a:pt x="5190425" y="2150087"/>
                                </a:lnTo>
                                <a:lnTo>
                                  <a:pt x="5198518" y="2103762"/>
                                </a:lnTo>
                                <a:lnTo>
                                  <a:pt x="5201285" y="2055812"/>
                                </a:lnTo>
                                <a:lnTo>
                                  <a:pt x="5201285" y="411175"/>
                                </a:lnTo>
                                <a:lnTo>
                                  <a:pt x="5198518" y="363222"/>
                                </a:lnTo>
                                <a:lnTo>
                                  <a:pt x="5190425" y="316895"/>
                                </a:lnTo>
                                <a:lnTo>
                                  <a:pt x="5177314" y="272501"/>
                                </a:lnTo>
                                <a:lnTo>
                                  <a:pt x="5159493" y="230349"/>
                                </a:lnTo>
                                <a:lnTo>
                                  <a:pt x="5137270" y="190747"/>
                                </a:lnTo>
                                <a:lnTo>
                                  <a:pt x="5110955" y="154004"/>
                                </a:lnTo>
                                <a:lnTo>
                                  <a:pt x="5080855" y="120429"/>
                                </a:lnTo>
                                <a:lnTo>
                                  <a:pt x="5047280" y="90329"/>
                                </a:lnTo>
                                <a:lnTo>
                                  <a:pt x="5010537" y="64014"/>
                                </a:lnTo>
                                <a:lnTo>
                                  <a:pt x="4970935" y="41791"/>
                                </a:lnTo>
                                <a:lnTo>
                                  <a:pt x="4928783" y="23970"/>
                                </a:lnTo>
                                <a:lnTo>
                                  <a:pt x="4884389" y="10859"/>
                                </a:lnTo>
                                <a:lnTo>
                                  <a:pt x="4838062" y="2766"/>
                                </a:lnTo>
                                <a:lnTo>
                                  <a:pt x="4790109" y="0"/>
                                </a:lnTo>
                                <a:close/>
                              </a:path>
                            </a:pathLst>
                          </a:custGeom>
                          <a:solidFill>
                            <a:srgbClr val="CA5F14"/>
                          </a:solidFill>
                        </wps:spPr>
                        <wps:bodyPr wrap="square" lIns="0" tIns="0" rIns="0" bIns="0" rtlCol="0">
                          <a:prstTxWarp prst="textNoShape">
                            <a:avLst/>
                          </a:prstTxWarp>
                          <a:noAutofit/>
                        </wps:bodyPr>
                      </wps:wsp>
                      <wps:wsp>
                        <wps:cNvPr id="698" name="Graphic 696"/>
                        <wps:cNvSpPr/>
                        <wps:spPr>
                          <a:xfrm>
                            <a:off x="7264" y="6350"/>
                            <a:ext cx="5021580" cy="584200"/>
                          </a:xfrm>
                          <a:custGeom>
                            <a:avLst/>
                            <a:gdLst/>
                            <a:ahLst/>
                            <a:cxnLst/>
                            <a:rect l="l" t="t" r="r" b="b"/>
                            <a:pathLst>
                              <a:path w="5021580" h="584200">
                                <a:moveTo>
                                  <a:pt x="4924209" y="0"/>
                                </a:moveTo>
                                <a:lnTo>
                                  <a:pt x="97370" y="0"/>
                                </a:lnTo>
                                <a:lnTo>
                                  <a:pt x="59471" y="7652"/>
                                </a:lnTo>
                                <a:lnTo>
                                  <a:pt x="28521" y="28521"/>
                                </a:lnTo>
                                <a:lnTo>
                                  <a:pt x="7652" y="59471"/>
                                </a:lnTo>
                                <a:lnTo>
                                  <a:pt x="0" y="97370"/>
                                </a:lnTo>
                                <a:lnTo>
                                  <a:pt x="0" y="486841"/>
                                </a:lnTo>
                                <a:lnTo>
                                  <a:pt x="7652" y="524738"/>
                                </a:lnTo>
                                <a:lnTo>
                                  <a:pt x="28521" y="555685"/>
                                </a:lnTo>
                                <a:lnTo>
                                  <a:pt x="59471" y="576549"/>
                                </a:lnTo>
                                <a:lnTo>
                                  <a:pt x="97370" y="584200"/>
                                </a:lnTo>
                                <a:lnTo>
                                  <a:pt x="4924209" y="584200"/>
                                </a:lnTo>
                                <a:lnTo>
                                  <a:pt x="4962113" y="576549"/>
                                </a:lnTo>
                                <a:lnTo>
                                  <a:pt x="4993063" y="555685"/>
                                </a:lnTo>
                                <a:lnTo>
                                  <a:pt x="5013929" y="524738"/>
                                </a:lnTo>
                                <a:lnTo>
                                  <a:pt x="5021580" y="486841"/>
                                </a:lnTo>
                                <a:lnTo>
                                  <a:pt x="5021580" y="97370"/>
                                </a:lnTo>
                                <a:lnTo>
                                  <a:pt x="5013929" y="59471"/>
                                </a:lnTo>
                                <a:lnTo>
                                  <a:pt x="4993063" y="28521"/>
                                </a:lnTo>
                                <a:lnTo>
                                  <a:pt x="4962113" y="7652"/>
                                </a:lnTo>
                                <a:lnTo>
                                  <a:pt x="4924209" y="0"/>
                                </a:lnTo>
                                <a:close/>
                              </a:path>
                            </a:pathLst>
                          </a:custGeom>
                          <a:solidFill>
                            <a:srgbClr val="003C4B"/>
                          </a:solidFill>
                        </wps:spPr>
                        <wps:bodyPr wrap="square" lIns="0" tIns="0" rIns="0" bIns="0" rtlCol="0">
                          <a:prstTxWarp prst="textNoShape">
                            <a:avLst/>
                          </a:prstTxWarp>
                          <a:noAutofit/>
                        </wps:bodyPr>
                      </wps:wsp>
                      <wps:wsp>
                        <wps:cNvPr id="699" name="Graphic 697"/>
                        <wps:cNvSpPr/>
                        <wps:spPr>
                          <a:xfrm>
                            <a:off x="7264" y="6350"/>
                            <a:ext cx="5021580" cy="584200"/>
                          </a:xfrm>
                          <a:custGeom>
                            <a:avLst/>
                            <a:gdLst/>
                            <a:ahLst/>
                            <a:cxnLst/>
                            <a:rect l="l" t="t" r="r" b="b"/>
                            <a:pathLst>
                              <a:path w="5021580" h="584200">
                                <a:moveTo>
                                  <a:pt x="0" y="97370"/>
                                </a:moveTo>
                                <a:lnTo>
                                  <a:pt x="7652" y="59471"/>
                                </a:lnTo>
                                <a:lnTo>
                                  <a:pt x="28521" y="28521"/>
                                </a:lnTo>
                                <a:lnTo>
                                  <a:pt x="59471" y="7652"/>
                                </a:lnTo>
                                <a:lnTo>
                                  <a:pt x="97370" y="0"/>
                                </a:lnTo>
                                <a:lnTo>
                                  <a:pt x="4924209" y="0"/>
                                </a:lnTo>
                                <a:lnTo>
                                  <a:pt x="4962113" y="7652"/>
                                </a:lnTo>
                                <a:lnTo>
                                  <a:pt x="4993063" y="28521"/>
                                </a:lnTo>
                                <a:lnTo>
                                  <a:pt x="5013929" y="59471"/>
                                </a:lnTo>
                                <a:lnTo>
                                  <a:pt x="5021580" y="97370"/>
                                </a:lnTo>
                                <a:lnTo>
                                  <a:pt x="5021580" y="486841"/>
                                </a:lnTo>
                                <a:lnTo>
                                  <a:pt x="5013929" y="524738"/>
                                </a:lnTo>
                                <a:lnTo>
                                  <a:pt x="4993063" y="555685"/>
                                </a:lnTo>
                                <a:lnTo>
                                  <a:pt x="4962113" y="576549"/>
                                </a:lnTo>
                                <a:lnTo>
                                  <a:pt x="4924209" y="584200"/>
                                </a:lnTo>
                                <a:lnTo>
                                  <a:pt x="97370" y="584200"/>
                                </a:lnTo>
                                <a:lnTo>
                                  <a:pt x="59471" y="576549"/>
                                </a:lnTo>
                                <a:lnTo>
                                  <a:pt x="28521" y="555685"/>
                                </a:lnTo>
                                <a:lnTo>
                                  <a:pt x="7652" y="524738"/>
                                </a:lnTo>
                                <a:lnTo>
                                  <a:pt x="0" y="486841"/>
                                </a:lnTo>
                                <a:lnTo>
                                  <a:pt x="0" y="97370"/>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57A02E6D" id="Group 693" o:spid="_x0000_s1026" alt="Learning about Calthorpes’ House. Image Jane Duong" style="position:absolute;margin-left:71.45pt;margin-top:.45pt;width:449.15pt;height:339.9pt;z-index:-251623936;mso-wrap-distance-left:0;mso-wrap-distance-right:0;mso-position-horizontal-relative:page" coordsize="57042,43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fT14TBwAA3B4AAA4AAABkcnMvZTJvRG9jLnhtbOxZW2/bNhR+H7D/&#10;IOi9NUmRlGTUKbpkDQoUXbB22LMsy7ZQ3SbJcfLvd3gzGbuhlGIbMGwPsajo6OjjuXznHOnN24e6&#10;Cu6LfijbZhXi1ygMiiZvN2WzW4W/fXn/KgmDYcyaTVa1TbEKH4shfHv14w9vjt2yIO2+rTZFH4CS&#10;Zlgeu1W4H8duuVgM+b6os+F12xUNXNy2fZ2NcNrvFps+O4L2uloQhPji2Pabrm/zYhjgvzfqYngl&#10;9W+3RT7+st0OxRhUqxCwjfK3l79r8bu4epMtd33W7ctcw8i+A0WdlQ089KTqJhuz4NCXF6rqMu/b&#10;od2Or/O2XrTbbZkXcg+wG4zOdnPbt4dO7mW3PO66k5nAtGd2+m61+af727773N31Cj0sP7b51wHs&#10;sjh2u6V7XZzvrPDDtq/FTbCJ4EFa9PFk0eJhDHL4J4sRJYiFQQ7XaIR5HGmb53twzMV9+f7niTsX&#10;2VI9WMI7wenKfAl/2kSwujDRdCjBXeOhL0KtpJ6lo876r4fuFXizy8ZyXVbl+CgjE/wmQDX3d2Uu&#10;rCtOwJp3fVBuViFPeRg0WQ0p8aHOdkXAUyqC0UiJe4QPLlSsq7J7X1aVsLxYa7AQ0mch8Y39qnC7&#10;afNDXTSjyp++qAB32wz7shvCoF8W9boAgP2HDQa3Qe6OgHHI+6JoVLYMY1+M+V4A2AKQXyHHBNJs&#10;ebogUVugYg+DjrBvBg2JMeExVupN6BBKeJIIDBA6mKMoTWMhcQqAbNn1w3hbtHUgFgAZkIDVs2V2&#10;/3HQmIyINqWCIfEBKsESQDuDMSKcXZjxRZn1eZ91BUAQal1fx8bXt5ppeMrEXrScSD999oydGCKM&#10;0zAAU0RJTFSsZEtjKwbkQRKdZoRynsZSv2Or/KBs5doH6GqjLAU225tV/tCYpbCoYM5KMucI4QFW&#10;DgNgzrVyFsS8uE8oFcvgCClvsOxXoYEirtftffGllZKjyHsap8B4qdyT5AQAa2Wq5oksxhh2JLZv&#10;RI2AOXZSacQjQogUJDHnOl6MjDlqWcwTcINQilHCUq8wiQlDEIwgTKI09qMgEYqo2hnFcSoDG3Zn&#10;Hm+OCgZOUUwhQEAzpwhLFnhemFGEVBykKCJ+zJgA+SoYeqnSxzzfHBUOpU9aQz3EJ6yQSmEF3yes&#10;bKBMJw3jE1bWlcLK5D5h5TchDKVFONMnLANCyqog8clCqwBKqQq7aUEocSzBZN7jCUZRzP3CdmME&#10;M4QSw3zGZeaoXOfYDKcUEssLxHEHiThXBfnZiLOeJmBAiGyvbhtEJMIkjSd2aQOURJQzSAOfrbEN&#10;fgIW5NSf305iEYpIyv156CQtlB6Gk8gLxiUESiORlT7sOj5lXFPGMfbHqstjlEMLlXi160BV2gX7&#10;+8G41KsoekI+iRIEEav1T8NJEholinnIjN3SlCQx2FvpnzYmBQJOI0Xdc3wFzI1YpDh2TigwRGOS&#10;KA6YE2kMJVBANJ4ZgcwwFL6T/HSeMBzFBGqOtM+MLGSYpTTV9pyR4wzHcQSVR+qfwSAMUgtSRMtP&#10;8xPIJ5BQWn6a/U4thKi2M6jVlZ/B2S4cnWi+1HV3O6PMPDHmdAl74ivVN/jB2FDQBOcXt5Gm6dMr&#10;7gTyjJbBzZPpdsTNwulOx83x6SbqCYNM9mfU4afp1o+67DfVVLrUel4q86odCmV+0SzLUebUQEMB&#10;dlv0oa3KjZnzhn63vq764D6DXvz6HXt/6hIdMZiHBz1midW63TzCrHmEgQPGtz8OmRhsqw8NTDji&#10;PYhZ9GaxNot+rK5b+bZE9uowWX15+D3rOz1kjTBzfGrNoHMxaylZcWfTvjuM7baUg5hFBLsWJzB0&#10;/WPTFxCPmrTt9CU7B4EDprTp6SsmevbiEZNOdSYvBA2aKBViSmUJlEbjdTPpul41g+nfM3gZKDB4&#10;aSTfnLtSKJkz5640jnTZMbsyjac5qgYUyg2M76J8xJz5ez4YU4meo+TKR0dSmdCq9PtEVXFUeKfl&#10;aMIT6m8H7bMJjSN/+2X3xBjjMIf7EFhbMXgGjIk+YeuAJ7FlrG+OygtAgifPzhLnBGPVJcyAQtM0&#10;QlyLz9gmwlGqp082bUJ4waHyCLw9wzuu+LTTofJYLDJUfTZ3N6o865e2VpwMftdD5xn111QHhKJr&#10;+pOOqf+rg/NpwJQszfqn97AwppxXBzmG/jerwyWPPvdOzhLkZEZZfpzOJ0uPk9lkyfE8l57nxSnJ&#10;FyWzJcQZ+3oRB72U315Ing4dTlOzy4cz6htNrQ1nlZUXFS3r8xkVzsbSDCA2SGds0gb/tP1USs0o&#10;ape5Z+L4JbWhasRbeAzvC5D8GOIUAfhE404SCJF38BZFVbcnYuKryU027NXEIS+d2hTdwKsPFYIk&#10;/w2ThvxYCJ9Q5cylP/eKb7TuudyY/Sh99ScAAAD//wMAUEsDBAoAAAAAAAAAIQDJyGLnIzgAACM4&#10;AAAVAAAAZHJzL21lZGlhL2ltYWdlMS5qcGVn/9j/4AAQSkZJRgABAQEAlgCWAAD/2wBDAAgGBgcG&#10;BQgHBwcJCQgKDBQNDAsLDBkSEw8UHRofHh0aHBwgJC4nICIsIxwcKDcpLDAxNDQ0Hyc5PTgyPC4z&#10;NDL/2wBDAQkJCQwLDBgNDRgyIRwhMjIyMjIyMjIyMjIyMjIyMjIyMjIyMjIyMjIyMjIyMjIyMjIy&#10;MjIyMjIyMjIyMjIyMjL/wAARCAEIAY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bFID61d8hJV54b1FVprd4uSuV7MOlYNG5JDMiOC6gj12&#10;gkV1lrcwCxeS3kVo15I24x3/AKVxQIA5pySyREmNyu4FTg9Qalq6Dqb/AIf1WW0Ro4zviRg0qkdM&#10;8Dbzyenatq0uoNatpIJ0QsoXKe20H9DmuT0nUvsVxiRA8bfLnHIB/pV29Yeen2NWjJyS4JyxOeDj&#10;8vxpkMLyC70SdXt7lhG5+TB/mK1LDxNIYGe42SyKPmTbtLD1Hao9Pn+16npUd1tYpG4YN0b5cfj/&#10;APrpdc8NmBmu9PBKDloh1X3Ht7U1cbsdJZ+JbS9itoZN6RyyLtLjPrwcfStKaGNWDQyCSNxuXByQ&#10;K840i5XzkV0DCIO5X+98pAH1ya0JL+XS9SskmyoWJlOCfuk//WoTYrGh4r8MDWLb7TbKBfRL8vbz&#10;F/un+leX5ltpwy7o5o24yMFWFem6je6ppeLi2mE9o3JWRd2z8euK5DxHPDqrC+jtPJu+kwQ5Vx6/&#10;UfqKq9wR2XhDxL5qrcL99cJcRDv7j+n5V6bBIk0ayxMGjcZBFfNWmalLpd6lzFz2dezr3FezeFNe&#10;iaONRJutJ+UY/wADeh/rVJktHotsP3NS4qO1/wBR+NS96tEjcU4CnAU4CgBAtOApRS0ANxS4p1Li&#10;gBm2lxTsUuKAG7aNtOooAbto206igBm2mkVNigrQBBikkH7pvpUpFNk/1L/SgDIcfNXH6/qZupDb&#10;Qt+5Q/MR/G3+ArY17U/JU2kDfvWHzsP4R6fU15j4m1x7UjTbD576Xj5efLB/r/n0pXGZ3iHVpbi4&#10;/sbTMvNIdsrqM4/2f8/413ngrwhFodossyhrpxliecVV8D+Cl0qFb28XfeSDPP8AD/8AXrvkTArG&#10;UrmiVilq426HfH/pg/8AKvEfEZ/eR+0R/mK9v187fD18f+mRFeG+IW/fKP8Apl/WnDYOpV8Oj95I&#10;f9qrGvf6xR/0yP8AM1B4d5aT/eNWdfb9+uP+eYH6mrYLc0IMm2X6UKByPahDtt1HtTVb73PagRT1&#10;E/6M3PcfzqjanN9MfYf1q1qTZgxnqapWjf6ROfp/KpfxFr4TRB6+tRSt8p9MUF+DnioJX/dnntVE&#10;Dt3WmKeGpobimB/lY0AiTdxTXbiovMpjy4QGky+hqRXEbng4J7HrVpW7evrTtV8Ianpm51j+0wD+&#10;OIE4+o6iseK9eLiQZUevWpUu4rF6aySTJi+U+nY1nSxyRPtdSp960oblJR8rfgetTsElTDgMPem0&#10;FzE3djVy1vngb5ssvY55BpZ9OIy0B3D+6ev/ANeqXKnBB46g1DQzXWH7bLAsMuGjh3qQehDH9cV0&#10;Wk+IRFHFDqUrN5pOydsYA6AH8utcbb3MlvKskJww9ehq/YiC8iktnbYSS8aluM46A/X+dK9hSR0s&#10;0FlbeIXlXy0Q2/mOQeD845H4Cuc1jUhqN+s6fcaJQARWfcqzRwqrsGSPGCe2Tx+tT2tr9rumgL7J&#10;FjXBPQnAyKEwsbUeqIdLltbl87tjAkfw7gD+lUr6wWFRPbuJLdj1HO0+lZ83mwFoJ48SKMfhnNW7&#10;HUHaC4tChEL/ACqT/DmncNjBv7IxEzRj5DywH8Pv9K0PDGrzabK8bAtavywP8J9RWlqumNaMJrd/&#10;NspfunrjPaqVpo02pl7OyQBwhbA9qrmFa56poXxQ0aCyFrfPP5qfdZUzuH51sf8ACzfDW3PmXP8A&#10;35/+vXz3GksV20MylZY8hgRWupjFsGz1PBzWhKVz2wfFDw2ej3P/AH5/+vUg+J3hw/8ALW5/78mv&#10;C8ru++PzqxEy/wB4fnRcOU9v/wCFmeHf79yf+2Jpw+JXh7+/df8Afg14yjJj7y/nU6lP7y/nTuHK&#10;j2EfErw8f47r/vwad/wsjw9/euv+/BryFceo/OpUXn7y/nQHKetf8LH8P/3rv/vwaX/hY2gf9Pf/&#10;AIDmvKlyMcqefWrCxO3SmLlPTv8AhY3h/wDvXf8A34NN/wCFj+Hs/eusf9cDXmDQDuVz/vVBIqA8&#10;sv50h8p6qfiX4dHe7/78GmH4m+HvW6/78/8A168lbZ/fX86gcx/31/OkPlR7B/ws/wAPdzdf9+aa&#10;fin4czybr/vz/wDXrxtnjx99fzqtI8fXev50XYcqPaW+KXhzHW6/79f/AF6o3/xY0OO1kWH7QZWG&#10;E3R8D361467qOc1nXkoLoB8zcgKOpNArI7nVPGsPkt9iDTXs3CBh0J7mtnwN4Na3J1bVQZL2U7hv&#10;6jPf61T8CeCPLKapqSZkPMcbDp716giBRgVlKV9EUlYVUAGBUoFIq1IBxWaKMTxXIIfC1+57IP8A&#10;0IV4dqb/AGu6XaR9zv8AUmvZ/H7bPA+pN/soP/Ii14ZbOWYt1O1//QCa1johW1HaRcLbM+7qTn86&#10;k1O4Fy3mdsAVRvsW99KqcKAAMfQUisTYs/uf6U+g0bP25TGBnoKj+3AFvcVhC4PrSNcHI561RNtT&#10;Vnm80oqnPzf0qrBJ5cs3ru/pUdm/mXCjrg5qvJIVmc++an7RX2TSa4yOtRPOMdeaoCZjnJppkOao&#10;ReM3TmmebweapmQ+tJ5hpCRaM1RyTfLUJbJFNcnik9y1sfSEkRXmuf1Xwxp2qktLB5cxHMsfDZ/k&#10;fxrrJY8gioTBubkcCs2yTyLVPBepWGZbX/SYh0MY+cf8B/wzWNHeyxMUmU8HBz1Fe3z25zxWNqeg&#10;WGpqftVuC+MCVeGH4/40J22D1POYbiOUAowJ64qSSCK5GHX5scMODV3UvBF5as0mnuLhBzt6OP6G&#10;sRbq4tZfKuYmVl4IYEEVal3CwyawltySPnQfxDt9ar8jkVtxXKSjKnn071FPaxS/Mnyt7dDSaGmZ&#10;ju0j75GZjjGab9ve21SWWHGCxIDD8qleJo+GXH9aYETersobac4NSDNLTYzrd+5u5RmRflK8Y2jp&#10;+tRXdhPpdz5U6nYTw69DzTbBhHMCvDB2dQOMdOP0roHvYr6S2gvADHkszdM/Kefw60mBnS3s7aet&#10;qcG32hVI9m4/QV0Hw6g8zWrybHCQ4/Nv/rVz95YtaGAq+62mxImevTPNdj8MoMQ6lNjgsiD8M/40&#10;PYaI/iDo9nBo66pFCqXL3So8gHJXaTj8x+ledqcoc4PFeq/EkZ8FE+l2h/8AHTXk0B/dE+1XSehM&#10;lqYlwGjn4ztJwMAk9AfWm+Y467/++D/jVuchZoyT/Fj/AMdFPPWqlKzBRKYmbPPmf98H/GpVnUDk&#10;y/8Afo/41MOtSHtU+0Hylf7UuR804x/0yP8AjT/tigffn/79H/GpMZop+08g5RBeJkEyz5H/AExP&#10;+NSDUFU5E1yD7Qnn/wAeplVyr7zgHGaPaMOUtHUjnIkuM/8AXE/41G19vzlp8/8AXI/40Rghec/j&#10;TxS9qwUCAz8f8tz/ANsv/r1EZCR92b/v1/8AXq7S0e0Y+Qz/ADmUfdlx7x//AF6dblppu+wdcrjs&#10;f8Kubd8ioOSQT+QpUTZNMCORt/8AQWNXF3VyJKzsX8bkA9q774f+GNMvtFuNUuLVZLqO7Ko5J4G1&#10;eMdOpNcR8qQjPXFeq/DYY8F3B9bpj+i1NV2iOK1OnhXaoAHSrYHyioEHH0qdKyQ2SAcc0/HFN7U9&#10;aaEcj8TG2eAdS9zGP/Ii14ZYHdGev3ZDx7Rt/hXtvxWbb4Cuh/eliH/j4P8ASvDrR3S3zGqsWV1G&#10;TjGVZc1cdhoTXPl1SdeflbH5UyLnSSf97+lV765e5upZWQIWJOAc1bjA/sPknoxH/fQqkMy93OKX&#10;cSaj/ipR1ppiNLSxulYn+Fc/rVS4+WdxnvV7SBn7R7IP5iqN5xcyDJPJ5NT1K+yRqeKTPJpqnij1&#10;qiGBbmlB+Wmd6UfdoBEqnmlk6UwU5jxUPcpH1Oy9qZ5eBjipx16UbazEVXjzUDwcdKvlR7Umz2pi&#10;MiS1OOO9Zeo6La38e27t1k9G6MPoetdS0dQvAD2pgeU6j4HnhYyaZMZB18qQ4b8D0P6VgO9xaSmG&#10;6ieKQdVdcV7XJaDOQOay7/SYbyMpcwJKv+0OR9D2ovbYZ5QZlcYP5Gq8kZU5XkelddqXggrufT5f&#10;+2Mn9DXLXVpdWMnl3MLxMOm4cH6Gne4FZZV3cnBHrV1Z0uNsc3AAIDL1/H9apMFcDeOfUVE8EkTZ&#10;jYsPUUWA37u6kkhgik24hRgpHccYr0L4cxeX4clkP/LSdj+QA/pXlFu8jW8hlJ3DAGfrXsngmHyf&#10;CNnkYLbmP4samQyn8QlDeCZs/wANzGf515Lb7PLb72CK9c+IPPga6P8A03j/AJ15BboSuPUVVLYU&#10;jH1DhAeeH/pWhYtDfweW+FuFH3h/EPWmwosl5ErKCpcgg/7pqve2j6Zcb4ifKJyjf3T6GrerFtqW&#10;JbWSFuRkeoppHStGGdbmEOOuOR6GrlrYW9wrM68g1DhroVfQwcUYrpP7Ktf7p/Oj+ybX+4fzo5GH&#10;Mjm6K6P+ybX+4fzo/sq1/uH86ORj5kc5S10X9k2v9w/nR/ZVr/dP50uRhzI53vS10P8AZVr/AHT+&#10;dJ/Zdr/cP50cjDmMCy/eamq9tjD9Kc8ey5n5z8yj/wAdNWrOzL6+YbZSzAuAo/A/ypl/BLb3s8cq&#10;7WDr39Vz/WtI2SsS9dSWRvlA9q9d+HH/ACIzH1uW/pXj0/DAd8Yr2P4eLt8ARnP3rhz+tRU2Gjp4&#10;zxU6VXT7oqdOKgCXvUgNRA08UxHDfF19vgcj+9dRj+Z/pXjFl/qYf91j/wChV7F8YzjwXCPW9Qf+&#10;OvXkNgmYIv8Ark5/WtIAZNwMNWgBjRE4/hP/AKFVK8XbJj2FaDDboqdsoP1Zqb3GYX8VL3o704da&#10;ANbRx8s+P4l2j+dUdQ/4/JP96tLRVO1j0BlCn8qzb/Ju5DnOaS3H0Kq9DS9jRjilx8hqiWR07+AU&#10;2n9hQw6Dl+7St0pUGB+GaaagZ9XcdaWgdKXnPNZkiYpcZpQPX+VOxnrTAZt5pCozUm2jAzQBA8Yq&#10;FoAR0q2RnNJt9qQzMms1YdKzbzSkniMcsaSIf4WXIrpGSo2iBoGeW6r4Ijbc1ixhb/nm/K/n1Fcl&#10;e6de6c+26gdB2ccqfxr3aS0V88Vm3WlpIrKVBUjBBGRRzWCx4ksrBWUn5Sc17roMf2fw3YRHqtum&#10;frisODwbpM8LpNZpncSMEj+VdOEEUCxr0VQB+FKUrjsc747GfAd6T2mi/wDQhXlVtH+6HsK9W8dD&#10;PgO//wCu0J/8fFeW2KnyMk1pR2JkZFsP9Nh/66Y/Q1pXwR4WjkGVI5rPgGLyD3mx+jVfv8qGYdQD&#10;iqluC2Mm3Y2suN26NxlW9R/jXS6aQYnwe9cvbxmeOUSgjJ3DjGD61Lb63PpzmF4VYHnJOKa3F0Ov&#10;70Zrmf8AhKZCeLZP++j/AIU5fEcjf8sE/wC+j/hVCudHRWCuvyH/AJYp/wB9H/Cg6/IvWFP++j/h&#10;QBv02uePiV162y/990w+KiD/AMew/wC+6QXOmUZOBT/J45Ncsvi3ac/ZQf8AgdOPjI/8+Y/77oC5&#10;c00SR+I5GiLB97kFevQVX1dpZNUumkYsxkXqf9kVZ8N30n9sLeRKquwdsNyBlR/jVa+ke5vJpWHJ&#10;nC8fgKY16jJ8lge9ey+Ah/xb21PTM8h/8fNePSL+8x6V7H4GG34eWPvLIf8Ax9qyqbFLc3ozyBVl&#10;TxVWOp1NZ3GTipVqJalHb6UyWed/GZseEbUet8v/AKA9eW6YhMSjni2dv5V6b8aW/wCKasF9bzP/&#10;AI43+Nec6bEfKkA4xZg/99BP8a2piexh6kMXDdqvzFl0WJQBtMaZ4/3qq6ymy+kX0NWrgj+yY17h&#10;I+f+A0+pRgd6cn3qCMdTTo1J3H061LGjb0bAgJPT7Qv9Kx7wk3D855rW0zCWTMfUt+WKyrhW80lh&#10;jPIoSEQbSenpQeI/qasJE7geXG7HvxRdW00KK0kZUMeMiqJKval7CjtSmkMevSmN0NP6Cmk/LSQ2&#10;fVwyRwD+dPA5pv6UorMkcKWgYxR0oAcORzSHrTh6Ypp60gCkFONN70DAim0803FADMVGyA9qmqNu&#10;tSxkIUJnFI/Kn6U9qiY/I30pDOe8bc+BNR9pIT/5EWvMbMbbfFen+MMHwNqY9DEf/IgrzG3x5XNb&#10;0dmTIy0TFzbnHHn4/wDQqu3n3/xFQY4hY9roDn/gdP1CURKZGzheTiqnuJbFZ/8AXP8A7oqe0hik&#10;Vt8atjpkZqmk6XG+VAQDjqOaljvobSJnmYqpIAIBNRbUfQvfZbf/AJ4x/wDfIqVLS28lmMEef90V&#10;mjW7A/8ALx/46anXWtO8gr9qTJPTmizAm+zW/wDzxj/75FL9lt/+eMf/AHyKqjVLI9LmP86eNRtD&#10;/wAvMf8A31RqGhP9lt/+eEf/AHyKPsdsf+XeP/vkVGL+0/5+Yv8AvsU9Ly3dwiTxsx6AMKWo9CaO&#10;ytf+feL/AL4FQarZ2yaXcssEYYRnBCir0IqtrP8AyC7gf7BoT1B7EngW2We7UsobbASB+Ciqt5Ds&#10;urjAwovcfqK2fh0i+e3GXFqSB9fLx/OoNVjDzXJAK51HA/Na6baGV9TNnTa7HtnFeveDRt+H2mj1&#10;dz/4+1eUXkZTI68mvWvCQx4A0r33H/x5q562yNY7msnSpVOKhTpUgPQViMtJ0qUHmq6nkVMOlUhM&#10;8z+NTf8AEm0xfW4Y/wDjv/164axYCByCf+PaFf0Uf0rs/jW/+gaQvrLIfyC/41wMMuy1f/rjGK2p&#10;7CZmau26+mOc/MamaGW4tVjQE4CgnB4wKpX7b7iQ+pqq97Ow2iQhemAafUHsXk0ptx3yJx/tf5NM&#10;kC27TJvXPsfas7zJG6u3502hq4k7Gxa31vbwqsv7zrlO1D61EP8AV2kSt2JXP86x6SmI1/7fuguE&#10;wh7FRt/lVSW6lujmVs45qnmpE6UAtx4GRSkUgp3ekUKR/KmsODTz0prHikNn1YMk9KeM9BTFYdsG&#10;nAgngVkA8D2yaUCmjqccU4fSmIcvWkbrxmlBpeopAMzzRQeOlJmgLC5pueaXNM70hjuxqM9aceKY&#10;aljGNxVeQ/KanfpVaT7p+lJgYniw58Eat/uIf/HxXlUEv7s+1eqeKGP/AAhmrj/pkp/8eFeQQyZh&#10;Y+tb0dmTIasu9ohn/l6B/wDQqk1k/wCiyfT+tUbZ8zRD/puv8zV7XAfs7D2q57iWxn2f/HrjbjH6&#10;02VVewudwztwR7c0+0Ym2Jzmmf8ALndj2qR9DIEa5IJ7UqRIx5YCmnnIH0Fd38ONP0C/vLldRtBe&#10;SxQmRjI7BI+QPlVeXP6VE5csWx6HGfZwBwQR64qF0HfFev6zqlpYzR2enaMlrarIZPNMA3Te+McD&#10;HasLXW0+504W/wBhh85m3STGILID6VjGu29hpJo85MadyfyrS0Hal4wwudw+Yjmq+o2X2K5ZFfeg&#10;xg1a0S2eaWSRGA2uMg10p6CR2UQwoqprP/IKuf8AcNXI2AUAmqWtn/iT3J/2Klbg9iHwrrD2TXEv&#10;l7wlqBtBxnlB1/CrF1elp5kJ4GoM36rWPokKvHKjFhmMcg9ef/rUSTfvpCTybh2P5it03YzSNO6m&#10;3sORivYfDHHgLR/dM/qa8QmlJFe4eHBjwLovvAp/SsKz2NImkvAqQcYNRJyKm7VkMkTipQflqFe1&#10;SgcUxHlPxrb9zoq/7Ux/9Arz7zNtu3/XNBXefGtvm0Qe0x/9ArzqUkQkdOF/nW8NhMpXLZkY1SPU&#10;1Yl5JNE9t5LkHJyMqfUU1uDK4paMY6qfzp/GOlMmwzikqeW2YQLMvKnGR6VWy/pTCzH45p4qLL+l&#10;PUnHIxQFiQdBT6ZTj1qSiQdCajb7tSfw1G3epQ2fVXU5/SlGfr9aaCc4/SnA+vT1rECQZA69KcGx&#10;UQPHWnA8UwJM57GnDp0qMfpTwQR1oAUmmd6GPFR55oAcaTNITTSeKTGOJphORSZ4xTd2N1IBjtUE&#10;jDaR7VIx4qtIetSMx/Ex/wCKP1gf9MP6141HIAhWvZfEA3+EtYGP+XYn9a8SDjB5roo9SZCWBzco&#10;P+moP61s6sQsJdiAApHJ9qw9NOdQQf7ef1ror2COcDzFDYPQ1UiVsYdmf9CB+tMB/wBGu/8Adq7M&#10;AgZVGAB2qhHzb3f+7/jSQ2ZcZzFOV67Dj9M/pmuu+HeoXHhfUJNTkj4ePasTD/WDPT2HvXIWcnlz&#10;59ASDWzZX+55DLLjJ2gs3+NKaunF7MHbc7d/EFxql95tzGrRruCxj+FWJOB6Y7Vi6j5jk5JEeSyp&#10;6VZ0xofmYyr045FU9aurcLEqTIXZwpUNzWcaUU7oOY5q+jAfeSQpBBx69qu+GZl8yeIg7j8wqu1x&#10;9/KIQhwflzitHR5UeXcoUblPQY6GtOgKxuVn60x/sicZ7f1rQrG1prgWs+R+4288j26fjSW5T2IN&#10;MkMe5c9Ex+ppdStxY6i0G/f9184/vKrf1qpZyEM5Pp/WpNS+1R6pIL0hpwBkjHTaNvT/AGcVqQti&#10;Rnz3r33QuPA2h+9tH/6CK+eBJmvW/wDhObXTvDej6bZRG8vI7WISKpwsZ2jgnufYfiRWdRN2sUnY&#10;7leMVMpBFeWXfjPVBC5mu7a1kXpHBFuck9vmJA/zxXNS+LNbubsudTuk3dQsrIOnYLgD8AKlUmxO&#10;aR76Kk7V4lYfEbXrGPyxJDeoD1nUlgPqCM9M85rrtI+KFjeXcVvf2/2MOAPO37lDeh44Hv8Anih0&#10;5IFJM5z41Pm+0dPSOU/mV/wrz24YBcGu8+Mzh9X0vaQQbYsCOhy1ee3bdv8AaFaQ2BlZuauX7ZaP&#10;/czVP0+tWb7losf88xS6ldCnSdRQelAqiEaT4XSAfcVmjFaE7Y0xB/tD+VZ1TEuQ+mk8mkzQ2Cgw&#10;DuqkSxw7U7PIqIGlVssKALOeKaelM3ZpVOaQz6oH+eKASevU+p60wZxzkdzmnZ9cZrAZIO3elH1q&#10;McD6UueCKVwJd3H+FPB4qAH1pwJ7fzoAeT71HnmlJNR5w1O4iQmmE0maa2MZFIodmo2NKD3qNzwa&#10;TAa55qs7cNUrtxVV24NIChrZ/wCKV1r/AK9H/lXhAbBNe6auc+F9ZH/Tm/8AKvB93Jrel1JkT6Vz&#10;qK+xz+tdRPyK5bSCP7SGff8ApXUSfcFVLcS2Mucct9KzoeYbof7J/rWlP0as22GUuh/sn+tCBmPb&#10;/wDHwoPQ5HX2qzJbskLglSWYYUHNQtazJF5hTA/WooiGJDEjAyKrfYHpuOAYHaM59M07ZLBLHI6M&#10;oVgeQRV62lt7e8V5HCgRgEYPJ9aff31pcwlFnbcGyPk/Sld3AR7mycsd5O4/3en6U6G/htxiFyW3&#10;ZA29fasYOBToywmVgDwQelPlC529nqKzwLJKpic9UbtVTXLpG02aMZOQMHt1qGWCKC5VAvysucD6&#10;U/VSDoEnrwP1qEtR9DLt25b/AD3rS8StnxFcHI/gH/ji1lQRNtUDuK0ddDS67dTKCUMnB/Cre4ls&#10;JpOl3WsahHZWcZaRzknsq9yfavXbDwla6LY+WuXkZDvmx8wOOo965v4XWc8LX+qfZmMKx+WHYYDN&#10;nOAfbHP1Fd3p2vG+mkinhi8tG2s8cm/YfRhjjg1zVZycrI6aUVa7PGb2zkt5lSQMJCGLAnowYg/q&#10;KpMoPXoeDXonxC8Pvby/2pbYMTOWlUepHJH5Afl7mvPyEAdmPAHA711QlzK5yzjyuxGHWCEuTuYH&#10;jPt2qFImEand8w4qF71PP8oD6HH51YjGy3X3bNW9jNbjLiWeeOKOVy6xAqgY8KCc4HoOarXgI7cZ&#10;q1KNyEH0qtdMNgHUj+VTYtMq/wAS/WpbtjujB7RgVD/Gv1FOuj+++igVHUvoRE0UzNOJpkovXLYs&#10;Yx/tD+VUKtXR/wBGT6j+VUyaUUUxSauaZDDPPmedYUUdSpbk57CqBNWLU8Mfem9EK1zUj8PvdMwt&#10;by1cgEgMzKT7fMBzWKmRJzwRW9p0hW5LE8BSawgxMpzUxk3cbVhwPFPU8VHTwcKTVAfUqn3+tPBH&#10;GP51XBAGDxUgbjiuYZNntQDkfrUWadnikMlzhaVTg1FnNOzRcB2aaTSbuabk4pgOBoPSmA8UE+tI&#10;BM4JpjninE5qOQ5HpSAhduKrueDUr8VXkPWmBR1b/kWtXHrZyfyrwTPJ5r3rUjnw7qw/6c5P/QTX&#10;gZNbUupEyxpjbdSj92x/KuskPyfSuNsGxqEP++B+orrpT8pq5bijsZ9wev0rOt5Akdy7cACr0x+Z&#10;h7VTslDGdWGQR0NCBiRSiWFcjINVbq2iij8yOIBs8ksePwqeABPMUdFcge3NPuTmAxKN0jjAzU7M&#10;20ktSvZm2e3dLgqm5du89hnNEtrpkOQsxlOOMGq/2cvbuejxnke3eqhIDY5NUld7mdrF54bAMFEz&#10;gY5KrmnrPbwEslxI7bNoBjGMVRAHpSlf7o57UBYvNq2VUeSCwHXJp02oT3elyR+QAgYAtnvnis9o&#10;5IwC+CD0I6VqaTaPqMQs4w5aa4jQbBkjJHP4daNELdFu10i8ubFpoFJRBywH+c11vw58Nabrt/cT&#10;6rcF0t2ANvvI3sc/e7446Dr+Bz2Ol2NlJo5ks4WjjRMCI9Vx/wDXH55rg/AWnwp4rvIrq4CvGuAu&#10;4/vG3jn8MfmRWXtHKLfY19mlKPW57rPbwjTWhijRIkXCxquABjgADpXJ6bof2W4ku4LYrcSsDM4b&#10;h1xgLt7AdfxNdPbskMAUytJ/tMeaP7QhiyuAa5ubXQ6uXQo6jpq3+lPbSj7y4BP8J7H+VfPesIbL&#10;UJrVwFCsVGOnpj6V7vreuNFYTOnXGB+PFeI6hbT6pdyMY3YsTgopJ9xXRQe5zV47HMiUwXQLD2BN&#10;dBbx77CJuvXI9OtX77wNJB4fa+80s6DO0kENzyBjkY/zisixudtuqt6dPfLV0xkpLQ5pQlF6j5hs&#10;PPHOKzLhgZuDwUBq5evw+P4SDWQHJcenSmxIlHVfrS3X+vP0FNT765pLo/v2qOpo9iImgnimE0Z5&#10;qhF27b9xH9apE1avP9TFXQ+Gvh7q3iW38+3kgiQ/dVz87e4A7fUio5lGN2W029Dkqt2g3KfrWtr3&#10;g3VNALGdVkRTyydR9RVfStLurp4oVjaMzNhHkUhT6c470OSlG8WFmnqTWoKec3pGaxk/1zfSt0Ry&#10;QQ3ccq4dFKn9aw41Yu5A7VFPqEugU4/6s00qRSycQn61oSz6gXoPf1NSBsnNVwRtp4Y+lcpZNu4p&#10;d3H1qEH5uuaUtk+1AEqnA/8Ar0/dzUAbP0p27Hf9aQDy1AOTUecDFGaYElBPFNzTWbikAuajY54p&#10;dxqItTGMc9aqydDVhzVWY4T60gKd8N2g6oP+nST/ANBNeBE8n6175dN/xKNSH/TpJ/6Ca8CJ5P1r&#10;el1In0HWbf8AEwh/66D+ddjIOK4u0/5CEP8A11X+YrtZeo+lXIlbGTN996r2H35fpVib77VXseJZ&#10;vpTBlAXCw6jcJIcI7Hn0NSW9ys18vzcFSoz0zVC//wCP6b/eqBGx/MU3FMIyaZtt/o90CR+7l4NZ&#10;13G1vcNGenVTjqK0Wl+16UDwSjbie49ahuRK8IkYBkUZH0qErM1cuZFEAt0GamiUq/zDHFQG4fOF&#10;wv8Au0sJJG78KdmRdFq4VY4AFztZVbn3r2f4dWOhw+HLe9sIN17LHiaWXJYP0bHYDORx2rxic7rO&#10;J+/KH8Dn+tev+BryU+G7VDcRTxxIFVkXaV9VI9Rnr3rGtdQ0NqCTlqdpZaRFZK0sTgBxllAABPc/&#10;U96868PaY0viTxBCLeGaKORAQ6/MPmYgg/hn8BXcy6g4iwrdvWvPdcvrnwtMuq2sgM1y+yWIg4cc&#10;kc+o/rWUG2mluzWaUWpdj0KGf7PCIPMY7ehY5NRS3gJ+8PzrzWLx012+bhfJJ/Efn/8AWrVj1OW4&#10;jEiOrKwyCGyDU+zkty41k1odDqLrcWksSyYJUjIpdMsLFLIHz0WPIR4wRngDrkjjvWHb+bO+GfrW&#10;N4oEEYWEIryYy7EcgelVGN9ERKaXvG14q8R2EVmbGw2XEpUoNjAquRgkkZGcDoPxxXlm7yy2DwDx&#10;/n8a0CxjhJHDNwo9qzG5cc8dTXXCCijjqVHJ6k07fI2epOPyH/1qz0HKn3qxOThU9sn2/wAiq0Zy&#10;d3oc1oQTKf3i/Wm3P+uakX74+tNnOZWqepfQiNA6ikJoX7w+tUSW7zO2MZHf+leleA/Ew0ofaD9z&#10;AGM15ndn5U/z6VHDd3FupWKVlVuoB4NYzpe0hY05+Vnp3i/xfHqE8kgVFyM4FcXL4mu5YYI0xGIn&#10;3IcA7T/kdKw3mkl++5NPXJjUelKFFQQObkbIvZLq1vJJGyxXrWXBORuzzmrduANOucdSoB/OstT6&#10;VUFuJvYtFwaimP7r8aTNEnMY+tUtyXsfTIb3p+76VX3d/TtT93bPTvXMaE4bjtz60oaod3ygHnil&#10;Ddu1ICcHGCacGz3qAN6U7cPXrQMl3DrRmo9wpN1IRLu5pCeKZupGbFMY5m4qPIprPUZbpQASNgZq&#10;pM3FWJT8tUpnyQKSAgnO7S9QHrayf+gmvBD1P1r3lz/oN8O32aT/ANBNeCk/MfrW9LqZz6Ba/wDI&#10;Rh/66L/MV3E/9K4a1/5CEP8A10X+YruJzyfpWkhIy5fvNWDdXUsM+InKk9cVuXHy5NcrM/mzO/qa&#10;qKJkweRncu5JYnkmm5FH8P40qoduaoV2amiN+8mVj8pTGPrS/aIobWSGVssCVAHesvkDIOD7V0lj&#10;4K1XUvD6arZvbTK5bbbhz5vBIPBGOx4zWckt2aw5too54IT0GcU+LgkZpjrOjNFIGRlJVlYYII7E&#10;U+FCpOap7EItDc2nybc5SQNx75B/pXb+F/F9pY6DbafPEYWi3Ay4+VssTk/nW14S+GDf8I5Pq+qx&#10;vJcSwM9tYbtgPGV3kc5PHAxjv6Dzid5BCtttVQp5+Qbs+7Yz+FZygpKzLjNxd0enf2qbpPMgZXQ9&#10;GVsiuR8Q3Nzq8scYVnt7c4yo4Lnt+lVPCkUrXV1BBkmZBjnheeSfoMn8K1dc8Zw20EWkeHoxBaW2&#10;R9qIHnTOfvPnsT7ew46VEafLLQudRyWpzdxavaF454jG4HKMpDD6g1d8Kaq9rdtYyjdA43An+Bv8&#10;DVOP95Ad5zISSc1ViL20lxMnBC7efQ8H+daON1ZmSdndHX6p4vhsA1vp6hp+hkPIX6etc+94ZEaS&#10;4cvI53yMTyfb+lY7Wk0drHeSnCSNhRTVk3Eknpj/AOtRGCjsOU29y9I7v87dT+gqArhPTceTnt/9&#10;epA/nSDAwo7VrW2h3V7afa4ghiR8MuM4x03Acgf4+lVexFrnMzzckj7zfyo2hBtHpzXZa5oNvcWA&#10;kS1XTr+BCWhx8kw6/Ke5+v05rjCGExz3zTvdBazFX74pkx/eGnr/AKwe1RSffahD6DDQv3xSUJ98&#10;fWqJvqWLo/Mo9FqvUtz/AK38BUNKOw5bi1ftEBibOOB0PfnFUK0LUfKB6ipnsOJa+5p049wP1FZC&#10;1q3XFmV9SKzNuKmnsy5bi0484FMxzT/4l+lUSz6QDUbvTFRA/wCcUuefauU1Jwfmz6dKcH9ah3cf&#10;/XpAxzSAsb808N71AG9aUNzQBNuo3dvzqHeccUoYYoAmBpHbj8KYGpjtSAUnjk9aaT600tkims3H&#10;WmASvk1RmbDGppGqnM3zUIBpO60vB/07v/I14Q33j9a90RsxXQ9YHH6V4U33j9a3pdTOfQLf/j+h&#10;/wCui/zruJe9cNB/x+xf76/zrt5WyKuRMTD1iby7ZgD8zHaK50Cr+sXHm3hQfdj4/GqK1a0RO7Ew&#10;aueUBb56HHNVf4qsGWZUCsD+VDGkQ7TjpWvoOv3eh3atExaBm/eRE8H6ehrLLMW9PqKfBbz3N3FB&#10;Eu+WRwiKD1YnAFS9VqXFtO6PW9T0Gx8eaLHqWnyINQIwr4xux/BJ3yOOe30rD+H/AIDudQ8VTx6v&#10;bvBDppR5YnH+sYn5V9CpwTkZyPrmu78K6dB4W0uSC3ty12VUz8n94cDJGfxxVhvFg+2KltHJDJvG&#10;d64x7HNcsKttOh1Tpc6vsz0DYDuQdOlcB4h+Fum65qEl15sts7nc3lkYJ+hrsdJ1EXtq0zYDI21/&#10;TPt7c1ce6jDiMcsTtA9f84P5Gupe8ro4mnF2PM9a8Mad4H8BatNYI73MkSxGVzlsMwXH45PT0rxM&#10;KIkDN98/dUjt619F+Por6+8Ny29gkUhlKh1lH3QOcj3BFeCTeH9U3NJPbzdcMWQjJ9BnrUpoqzKc&#10;MrBSB1PIFdFBozXXh2e8A4kljiXHb1P58Va8P+AdTv5Vmuomt7f1cYZs9gOoA9TXsU3hi2Tw2NLt&#10;ESPYqbWC91YNn8x+tJyBI8Z1jThH4I0yTaQFuDGxPryD+oNcdCm5Z1/iAz+Rr0/xhp11YaLPZSJm&#10;1NwlzBIB0JBV1/Mgj6n0NefWMG1pndeTlapPQTWpNpawR3cBuiwiZ13lRk49q+gNM8PW9sY7u3VT&#10;HNCFkQAYYfwn8Bn868f8GW9jf+IGsr3HlyrhflyN2QQPb619C2kXk26pxwOMVMtylojktV0G3mtm&#10;g8hZ7XB+Ufeh+nqvt1Hb0rxPxPoQ0jUh5Db7ObmJs52sOqmvpG5iXduwK47xl4etNYs2XaEmlzhx&#10;/fHc/pRFg1c+fm2Q3B3qSvbB7U+aKOYb4yAx/Kn39u8ZeORds0DFHB69cH8jWesjRtkVqiLiOjI2&#10;GGDRHy4qxJMssPT581HBsMvz+/T6UxCTnMhqKny/6ymUlsD3FFaNrxtrPHar9vKgIB+XjFTLYqJY&#10;vT+5T3I/rVQJxU922RGB0z/Smp92pjsVLcgKc0x+G/CrWOTVWb77fSrJPojPH/1qdnjFQg0u7P1r&#10;jNiQnPvRu7VGWpuaAJ93en7vzqvvpwagCXdinK2e1VxJ15pQ/vQBY380xmyaiMlN30ATFsdaid+K&#10;aWqJn4oAV271Smbmp5H4qlM2TTQh8TZE4/6ZN/KvDm++frXtVu3zSj1jb+VeKv8A6xvrWtPdkSEh&#10;/wCPuP8A3x/OuvvbgW9rJKf4Rx9a46Li6T/eH862fEVz/q7ZT/tN/StmrtEJ2RgsxdixOSTk09e1&#10;NUc1KqjNU2KKEjx5y56Z5zWjdISEKnINVIIRNcImeprVuVCOqL0A9M1DepaRnCN+MocHuTW34Rgg&#10;PieyF0xjhVid2ejAHH61m7PnUgZz7H+dIyYJbnIPBAPFJq6sNO2p9BG3uZLcLvFxtH7uaEjcv4f0&#10;5rCa+iaaYXP7u5h+VH2/6zn7p/w7VynhhtYutMuryOWQJbSKgKHls5z14yPl/OtmOOUxs0duzTOc&#10;mS4baAT/ABc8/kK4+RpnaqkWrnV+Gb2K41WWw8142ki83EbY+6QOfb5q6+MKZJYyhDRfKDtIGD3B&#10;6H+mK4TwxYLY3TOjGe6lH7yZhjPoqjsvP4/oOsuNTTT7lTcOoVtqtzwCen8q6Iuysck1d3G3Y3/K&#10;SDkj+dSxWcPlruRSwHXHNQXy7Z0dOUY5qxFJwMmkIsJDGGBCjOPSpggC/SolIwCPSnuxaJtpIbHB&#10;FAHK+Mrqwi8I6kkjK/lJsCkH7+QBjPXBx0rwSWcRoFHDkZI/Cux8X2mvS3MsklzNeWoldkQMFVMn&#10;PPvzWTY+Cry5u0lun3R5DPtGc1q0oiepZ+HWiX17rqXvmSQ28TZYZ4l5+6favoONTHGqjgelcT4V&#10;02PTLGNYhhFGRzW3De3D3G1n4z+lZydxpGldylY8L34JNc7qMe+2Y5O+Jg4P8/8APtW7dOGh3dhW&#10;TNh0IPRgVJ+vFCGzxr4k2SWmrW9/CuBdofM9Cy4GfxBH5VwbABuOnavUfH6iXQQWA3wygj27H+de&#10;W1vHYykJT4seYNxwO5ptFMksSRBuRx79jUBUqcEYpySlOOq9xU6Kk3HbuPSkUVh1qUCiSEoxwcqK&#10;QGgCUc4yScdB6VMh+UVCvSpU6CkCHVVlOWb8KtVTl++31oQI+hM0m449ajJ7ZpN3NchuSkn1pC1R&#10;5PrQSaQEgPOaczkflUOf0pCxJAzQBIGzxgUu/FQ546/rSFuPwoAm30xpOetRF6jMlMCz5nvUTPmo&#10;i9NL8UCHu/FU5H+anyPxVR3+amhEsDfvH/3G/lXjUp/eN9TXrkMmJH/3W/lXkMn+sb6mtaW7JkNj&#10;IWdWPQMCafeXBubuSU/xHj6dqhPWk71uZN9CRMd6lG3vmo1FPAqWWiW3kEdwjKcHIGTWnPIrTcEn&#10;jqDxWSBjmlpWHzGmjjzFCgBsdd2TSSZ+fAU+uW5/Ks7e4xyeOlP89jnhcnqaVguew/D94R4VkhZ9&#10;vm3bsc9M7UH9K6ax0aATs8xO0H5R2Ned/DHXEto76xuI/NTIlCnr6H+S13i6k87syjy41+6oHSsZ&#10;LUuOx0Ajht28yFSMEKp9T/8AqqOQwTW108xVvMcIFYZBI4/xqhayzyKJ53JRAfLXGMZ71nvOQqsW&#10;O3eGxnjJNCHY0LQMXtkmJ3ICU+fcMDjHvjI5/rWqzHI7AVh6c5eZQioYSzMrAnIycnIPrwa2Zjwp&#10;HSqZJMLkqvJ71OLgCMu2doGeBWbKT5Rx681XuriYaXMsEYkcrt25xweKS3sMyVdZvOjmkVi6iUKV&#10;IAyOQPbGPz/GsuyN3LbGGKRUjQ7RIVyx9AB0zWna6dHJcIfNyiZB3feI9MdOuTms+9mls7ia3i/c&#10;xliDtxk554Hrgiur3ZNqItjV0yS8tbRS5zDllYu2SxyeR6CtKBi6jBwSazNSlFvZW8SnhcKPyq9p&#10;8v7oOe1c0nd3GX72cpbxxL95qryY8tEHemXcm4oe7H9KWMma5UY4FIDzf4kxOunzlRwJlL/Q9f8A&#10;x6vKK968Y2SX0V5AQAHHlk+hIyv5HJrweRGikaNxhlJBB7EVvB3RlMbS02l71RNwpQSpBBwRSUUA&#10;WGufMiIcfPxyO9RimU4UmNEoPFTr0H0qutWF6CkCF7VUf7zfWrfaqTdT9aEM9/LcU3NITSZyfSuQ&#10;3Hn0xQT29TTCefWk3dqQD84+tJuwOtM3DtTGkzTAkL8U0txUefekZuO5oEK7YX60zfxTHbkVHuzT&#10;AkL+lIW461GW4pjNxQIJH7VWkfmld+TVdm5JqkA+Jv3rD/ZP8q8nl/1z/wC8a9RhcfaPwNeWzf6+&#10;T/eP860pbsib0I+9OUc02nrWzM1uSqKdgeopqrx0p232qGzWwZ+n50vFG0f3aUID2pXDlQnFLTtq&#10;+lNKjsT+dHMLlPQPCl+50ZEQ2sMaPtkH8T45yfeunS62orRMCrc/WvNfC81wk88MNjHds4DYYqCM&#10;emfrXTNeXVq6RFEaRzkwwHcUH4cf0rFq0jbeKO4/tGaa2KEDnjArPvZnW3iVGwrOAfRff8KzrXUi&#10;jGN1KuVwAe1TXF4kkqRkAr0YChbk9DpNLtpLa6nDHhyHA7Dtj8gBW0xyhziud0FgY5Np4V9gGc44&#10;/wDr1vk/uz64psQgDSREjBBHNV7VvneNutT2z7dy9jyBVKc/Z70OPutSGMIFvdkEcH260uoW3mwo&#10;yIpIdW57DcMnn2p+ooXhEq8leTUUU/nW3Bzj3pp2EzJ8QTYt7bHeTFa1s2VVVPyjrXO+JpvL06GX&#10;slwpPsMGtXTbn7VbD7OjSZHzFcY/M0dA6mhK/m3Cop4XrV+ILbR73ZQW6ZOKx38yJtmUjY9gd7fn&#10;0FWo7eKNfNn3PIe8h3UgMvUZ7e5u1gEhkLuWcRj2wMmvGvF9kLPXZGXG2b5iPRuh/WvYJpDLqTMe&#10;mOK89+IsAaSCcKMq5Un2Iz/MGtobkTV0cFSjrSUDrWpigpaSigBaeKjqQdKTLRIp4qwvSq46VMtS&#10;A49KpH+tXD92qR6U0DPeyRnr+NJmiiuM6BC1JnvRRQIYW9T7daZuyen50UUwE3fSms/vRRQIidu+&#10;aZnAoopjELcVEz8daKKBEDN71WZsc5oopiZFC/8ApA+leaTf6+T/AHjRRWtLdmc9hlSDpRRWrJju&#10;PDGnbmooqGajgzn0pQz+1FFIYuW9BTSW+lFFAriJLJFIHRyrDoVODXWeB52lvb5G3STNCGBJzwGG&#10;f5j8qKKJbAjoJsbz69vas/zHt3YxgZIPXnFFFZIpneeGAU0eJsEFyWbPqTXQxkFSMc0UUmMgiYiQ&#10;j0NMvwGTOeRRRSAbbTiSLY3Ixismd20+5Y5/dMfyoopgZutSxzaXcLtMmQGCgZJ9f0zV7w/5Vvod&#10;ssChV8sEYPc85oop9BdTRtYf3u8gnJ5Y1YuJ0kG1XGRRRSAwWci+f6VxPxCb/RIc9WkH6BqKK1ju&#10;RLY89ooorYxCiiigApwoopMpEgqyKKKkoD92qVFFNCP/2VBLAwQUAAYACAAAACEAlqq7gOAAAAAJ&#10;AQAADwAAAGRycy9kb3ducmV2LnhtbEyPQWvCQBCF74X+h2UKvdXdpNbaNBsRaXsSoVoQb2MyJsHs&#10;bsiuSfz3HU/tZeDxHm++ly5G04ieOl87qyGaKBBkc1fUttTws/t8moPwAW2BjbOk4UoeFtn9XYpJ&#10;4Qb7Tf02lIJLrE9QQxVCm0jp84oM+olrybJ3cp3BwLIrZdHhwOWmkbFSM2mwtvyhwpZWFeXn7cVo&#10;+BpwWD5HH/36fFpdD7uXzX4dkdaPD+PyHUSgMfyF4YbP6JAx09FdbOFFw3oav3FUA9+braZRDOKo&#10;YTZXryCzVP5fkP0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5f&#10;T14TBwAA3B4AAA4AAAAAAAAAAAAAAAAAPAIAAGRycy9lMm9Eb2MueG1sUEsBAi0ACgAAAAAAAAAh&#10;AMnIYucjOAAAIzgAABUAAAAAAAAAAAAAAAAAewkAAGRycy9tZWRpYS9pbWFnZTEuanBlZ1BLAQIt&#10;ABQABgAIAAAAIQCWqruA4AAAAAkBAAAPAAAAAAAAAAAAAAAAANFBAABkcnMvZG93bnJldi54bWxQ&#10;SwECLQAUAAYACAAAACEAWGCzG7oAAAAiAQAAGQAAAAAAAAAAAAAAAADeQgAAZHJzL19yZWxzL2Uy&#10;b0RvYy54bWwucmVsc1BLBQYAAAAABgAGAH0BAADPQwAAAAA=&#10;">
                <v:shape id="Image 694" o:spid="_x0000_s1027" type="#_x0000_t75" style="position:absolute;top:27126;width:2426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zYixQAAANwAAAAPAAAAZHJzL2Rvd25yZXYueG1sRI9Ba8JA&#10;FITvBf/D8oTe6kaFYKKrFEGsR2Nb6u2Rfd2kzb4N2dVEf323UOhxmJlvmNVmsI24UudrxwqmkwQE&#10;cel0zUbB62n3tADhA7LGxjEpuJGHzXr0sMJcu56PdC2CERHCPkcFVQhtLqUvK7LoJ64ljt6n6yyG&#10;KDsjdYd9hNtGzpIklRZrjgsVtrStqPwuLlbB3r+/fWSHfmf64mtu5sd2dr+dlXocD89LEIGG8B/+&#10;a79oBWmWwu+ZeATk+gcAAP//AwBQSwECLQAUAAYACAAAACEA2+H2y+4AAACFAQAAEwAAAAAAAAAA&#10;AAAAAAAAAAAAW0NvbnRlbnRfVHlwZXNdLnhtbFBLAQItABQABgAIAAAAIQBa9CxbvwAAABUBAAAL&#10;AAAAAAAAAAAAAAAAAB8BAABfcmVscy8ucmVsc1BLAQItABQABgAIAAAAIQCT4zYixQAAANwAAAAP&#10;AAAAAAAAAAAAAAAAAAcCAABkcnMvZG93bnJldi54bWxQSwUGAAAAAAMAAwC3AAAA+QIAAAAA&#10;">
                  <v:imagedata r:id="rId119" o:title=""/>
                </v:shape>
                <v:shape id="Graphic 695" o:spid="_x0000_s1028" style="position:absolute;left:5025;top:3872;width:52013;height:24670;visibility:visible;mso-wrap-style:square;v-text-anchor:top" coordsize="5201285,246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PxAAAANwAAAAPAAAAZHJzL2Rvd25yZXYueG1sRI9Ba8JA&#10;FITvBf/D8gre6qYeUpO6igiCoJfa0ub4yL5mU7Nvw+4a4793C4Ueh5n5hlmuR9uJgXxoHSt4nmUg&#10;iGunW24UfLzvnhYgQkTW2DkmBTcKsF5NHpZYanflNxpOsREJwqFEBSbGvpQy1IYshpnriZP37bzF&#10;mKRvpPZ4TXDbyXmW5dJiy2nBYE9bQ/X5dLEKjj/5zVS6osIbefiqhuPn3iyUmj6Om1cQkcb4H/5r&#10;77WCvHiB3zPpCMjVHQAA//8DAFBLAQItABQABgAIAAAAIQDb4fbL7gAAAIUBAAATAAAAAAAAAAAA&#10;AAAAAAAAAABbQ29udGVudF9UeXBlc10ueG1sUEsBAi0AFAAGAAgAAAAhAFr0LFu/AAAAFQEAAAsA&#10;AAAAAAAAAAAAAAAAHwEAAF9yZWxzLy5yZWxzUEsBAi0AFAAGAAgAAAAhAIv6qA/EAAAA3AAAAA8A&#10;AAAAAAAAAAAAAAAABwIAAGRycy9kb3ducmV2LnhtbFBLBQYAAAAAAwADALcAAAD4AgAAAAA=&#10;" path="m4790109,l411175,,363222,2766r-46327,8093l272501,23970,230349,41791,190747,64014,154004,90329r-33575,30100l90329,154004,64014,190747,41791,230349,23970,272501,10859,316895,2766,363222,,411175,,2055812r2766,47950l10859,2150087r13111,44392l41791,2236630r22223,39600l90329,2312972r30100,33575l154004,2376646r36743,26315l230349,2425183r42152,17821l316895,2456115r46327,8093l411175,2466974r4378934,l4838062,2464208r46327,-8093l4928783,2443004r42152,-17821l5010537,2402961r36743,-26315l5080855,2346547r30100,-33575l5137270,2276230r22223,-39600l5177314,2194479r13111,-44392l5198518,2103762r2767,-47950l5201285,411175r-2767,-47953l5190425,316895r-13111,-44394l5159493,230349r-22223,-39602l5110955,154004r-30100,-33575l5047280,90329,5010537,64014,4970935,41791,4928783,23970,4884389,10859,4838062,2766,4790109,xe" fillcolor="#ca5f14" stroked="f">
                  <v:path arrowok="t"/>
                </v:shape>
                <v:shape id="Graphic 696" o:spid="_x0000_s1029" style="position:absolute;left:72;top:63;width:50216;height:5842;visibility:visible;mso-wrap-style:square;v-text-anchor:top" coordsize="502158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FOwQAAANwAAAAPAAAAZHJzL2Rvd25yZXYueG1sRE89b8Iw&#10;EN2R+h+sq9QNnDKgEnAihEBiYGhNq3Y8xUdiEZ9T20D67+uhUsen972uR9eLG4VoPSt4nhUgiBtv&#10;LLcK3k/76QuImJAN9p5JwQ9FqKuHyRpL4+/8RjedWpFDOJaooEtpKKWMTUcO48wPxJk7++AwZRha&#10;aQLec7jr5bwoFtKh5dzQ4UDbjpqLvjoF16B3H9uv3ZHlp07WoS5ev61ST4/jZgUi0Zj+xX/ug1Gw&#10;WOa1+Uw+ArL6BQAA//8DAFBLAQItABQABgAIAAAAIQDb4fbL7gAAAIUBAAATAAAAAAAAAAAAAAAA&#10;AAAAAABbQ29udGVudF9UeXBlc10ueG1sUEsBAi0AFAAGAAgAAAAhAFr0LFu/AAAAFQEAAAsAAAAA&#10;AAAAAAAAAAAAHwEAAF9yZWxzLy5yZWxzUEsBAi0AFAAGAAgAAAAhANJugU7BAAAA3AAAAA8AAAAA&#10;AAAAAAAAAAAABwIAAGRycy9kb3ducmV2LnhtbFBLBQYAAAAAAwADALcAAAD1AgAAAAA=&#10;" path="m4924209,l97370,,59471,7652,28521,28521,7652,59471,,97370,,486841r7652,37897l28521,555685r30950,20864l97370,584200r4826839,l4962113,576549r30950,-20864l5013929,524738r7651,-37897l5021580,97370r-7651,-37899l4993063,28521,4962113,7652,4924209,xe" fillcolor="#003c4b" stroked="f">
                  <v:path arrowok="t"/>
                </v:shape>
                <v:shape id="Graphic 697" o:spid="_x0000_s1030" style="position:absolute;left:72;top:63;width:50216;height:5842;visibility:visible;mso-wrap-style:square;v-text-anchor:top" coordsize="502158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HMwwAAANwAAAAPAAAAZHJzL2Rvd25yZXYueG1sRI9Ba8JA&#10;FITvBf/D8oReim4iRTS6ihSK8RgVz4/sM4lm34bd1aT/3i0Uehxm5htmvR1MK57kfGNZQTpNQBCX&#10;VjdcKTifvicLED4ga2wtk4If8rDdjN7WmGnbc0HPY6hEhLDPUEEdQpdJ6cuaDPqp7Yijd7XOYIjS&#10;VVI77CPctHKWJHNpsOG4UGNHXzWV9+PDKLgV6eHT5ot9kw4flyLH6pG6Xqn38bBbgQg0hP/wXzvX&#10;CubLJfyeiUdAbl4AAAD//wMAUEsBAi0AFAAGAAgAAAAhANvh9svuAAAAhQEAABMAAAAAAAAAAAAA&#10;AAAAAAAAAFtDb250ZW50X1R5cGVzXS54bWxQSwECLQAUAAYACAAAACEAWvQsW78AAAAVAQAACwAA&#10;AAAAAAAAAAAAAAAfAQAAX3JlbHMvLnJlbHNQSwECLQAUAAYACAAAACEAzWXBzMMAAADcAAAADwAA&#10;AAAAAAAAAAAAAAAHAgAAZHJzL2Rvd25yZXYueG1sUEsFBgAAAAADAAMAtwAAAPcCAAAAAA==&#10;" path="m,97370l7652,59471,28521,28521,59471,7652,97370,,4924209,r37904,7652l4993063,28521r20866,30950l5021580,97370r,389471l5013929,524738r-20866,30947l4962113,576549r-37904,7651l97370,584200,59471,576549,28521,555685,7652,524738,,486841,,97370xe" filled="f" strokecolor="#002a35" strokeweight="1pt">
                  <v:path arrowok="t"/>
                </v:shape>
                <w10:wrap anchorx="page"/>
              </v:group>
            </w:pict>
          </mc:Fallback>
        </mc:AlternateContent>
      </w:r>
      <w:r>
        <w:rPr>
          <w:b/>
          <w:color w:val="FFFFFF"/>
          <w:sz w:val="24"/>
        </w:rPr>
        <w:t>Programming</w:t>
      </w:r>
      <w:r>
        <w:rPr>
          <w:b/>
          <w:color w:val="FFFFFF"/>
          <w:spacing w:val="-5"/>
          <w:sz w:val="24"/>
        </w:rPr>
        <w:t xml:space="preserve"> </w:t>
      </w:r>
      <w:r>
        <w:rPr>
          <w:i/>
          <w:color w:val="FFFFFF"/>
          <w:sz w:val="24"/>
        </w:rPr>
        <w:t>–</w:t>
      </w:r>
      <w:r>
        <w:rPr>
          <w:i/>
          <w:color w:val="FFFFFF"/>
          <w:spacing w:val="-4"/>
          <w:sz w:val="24"/>
        </w:rPr>
        <w:t xml:space="preserve"> </w:t>
      </w:r>
      <w:r>
        <w:rPr>
          <w:i/>
          <w:color w:val="FFFFFF"/>
          <w:sz w:val="24"/>
        </w:rPr>
        <w:t>Programs</w:t>
      </w:r>
      <w:r>
        <w:rPr>
          <w:i/>
          <w:color w:val="FFFFFF"/>
          <w:spacing w:val="-4"/>
          <w:sz w:val="24"/>
        </w:rPr>
        <w:t xml:space="preserve"> </w:t>
      </w:r>
      <w:r>
        <w:rPr>
          <w:i/>
          <w:color w:val="FFFFFF"/>
          <w:sz w:val="24"/>
        </w:rPr>
        <w:t>that</w:t>
      </w:r>
      <w:r>
        <w:rPr>
          <w:i/>
          <w:color w:val="FFFFFF"/>
          <w:spacing w:val="-3"/>
          <w:sz w:val="24"/>
        </w:rPr>
        <w:t xml:space="preserve"> </w:t>
      </w:r>
      <w:r>
        <w:rPr>
          <w:i/>
          <w:color w:val="FFFFFF"/>
          <w:sz w:val="24"/>
        </w:rPr>
        <w:t>explore</w:t>
      </w:r>
      <w:r>
        <w:rPr>
          <w:i/>
          <w:color w:val="FFFFFF"/>
          <w:spacing w:val="-4"/>
          <w:sz w:val="24"/>
        </w:rPr>
        <w:t xml:space="preserve"> </w:t>
      </w:r>
      <w:r>
        <w:rPr>
          <w:i/>
          <w:color w:val="FFFFFF"/>
          <w:sz w:val="24"/>
        </w:rPr>
        <w:t>Canberra’s</w:t>
      </w:r>
      <w:r>
        <w:rPr>
          <w:i/>
          <w:color w:val="FFFFFF"/>
          <w:spacing w:val="-3"/>
          <w:sz w:val="24"/>
        </w:rPr>
        <w:t xml:space="preserve"> </w:t>
      </w:r>
      <w:r>
        <w:rPr>
          <w:i/>
          <w:color w:val="FFFFFF"/>
          <w:sz w:val="24"/>
        </w:rPr>
        <w:t>history</w:t>
      </w:r>
      <w:r>
        <w:rPr>
          <w:i/>
          <w:color w:val="FFFFFF"/>
          <w:spacing w:val="-4"/>
          <w:sz w:val="24"/>
        </w:rPr>
        <w:t xml:space="preserve"> </w:t>
      </w:r>
      <w:r>
        <w:rPr>
          <w:i/>
          <w:color w:val="FFFFFF"/>
          <w:sz w:val="24"/>
        </w:rPr>
        <w:t>by</w:t>
      </w:r>
      <w:r>
        <w:rPr>
          <w:i/>
          <w:color w:val="FFFFFF"/>
          <w:spacing w:val="-4"/>
          <w:sz w:val="24"/>
        </w:rPr>
        <w:t xml:space="preserve"> </w:t>
      </w:r>
      <w:r>
        <w:rPr>
          <w:i/>
          <w:color w:val="FFFFFF"/>
          <w:sz w:val="24"/>
        </w:rPr>
        <w:t xml:space="preserve">interpreting each </w:t>
      </w:r>
      <w:proofErr w:type="gramStart"/>
      <w:r>
        <w:rPr>
          <w:i/>
          <w:color w:val="FFFFFF"/>
          <w:sz w:val="24"/>
        </w:rPr>
        <w:t>place</w:t>
      </w:r>
      <w:proofErr w:type="gramEnd"/>
    </w:p>
    <w:p w14:paraId="5C35619B" w14:textId="77777777" w:rsidR="005163BD" w:rsidRDefault="005163BD">
      <w:pPr>
        <w:pStyle w:val="BodyText"/>
        <w:spacing w:before="3"/>
        <w:rPr>
          <w:i/>
          <w:sz w:val="31"/>
        </w:rPr>
      </w:pPr>
    </w:p>
    <w:p w14:paraId="06EE70EC" w14:textId="77777777" w:rsidR="005163BD" w:rsidRDefault="00ED5DC5">
      <w:pPr>
        <w:ind w:left="2668"/>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046EB9A5" w14:textId="77777777" w:rsidR="005163BD" w:rsidRDefault="00ED5DC5">
      <w:pPr>
        <w:spacing w:before="194"/>
        <w:ind w:left="2668" w:right="1600"/>
        <w:rPr>
          <w:sz w:val="24"/>
        </w:rPr>
      </w:pPr>
      <w:r>
        <w:rPr>
          <w:color w:val="FFFFFF"/>
          <w:sz w:val="24"/>
        </w:rPr>
        <w:t>Deliver a diverse and contemporary program of exhibitions and of community, learning and on-line programs, which enhances an understanding</w:t>
      </w:r>
      <w:r>
        <w:rPr>
          <w:color w:val="FFFFFF"/>
          <w:spacing w:val="-3"/>
          <w:sz w:val="24"/>
        </w:rPr>
        <w:t xml:space="preserve"> </w:t>
      </w:r>
      <w:r>
        <w:rPr>
          <w:color w:val="FFFFFF"/>
          <w:sz w:val="24"/>
        </w:rPr>
        <w:t>of</w:t>
      </w:r>
      <w:r>
        <w:rPr>
          <w:color w:val="FFFFFF"/>
          <w:spacing w:val="-2"/>
          <w:sz w:val="24"/>
        </w:rPr>
        <w:t xml:space="preserve"> </w:t>
      </w:r>
      <w:r>
        <w:rPr>
          <w:color w:val="FFFFFF"/>
          <w:sz w:val="24"/>
        </w:rPr>
        <w:t>each</w:t>
      </w:r>
      <w:r>
        <w:rPr>
          <w:color w:val="FFFFFF"/>
          <w:spacing w:val="-2"/>
          <w:sz w:val="24"/>
        </w:rPr>
        <w:t xml:space="preserve"> </w:t>
      </w:r>
      <w:r>
        <w:rPr>
          <w:color w:val="FFFFFF"/>
          <w:sz w:val="24"/>
        </w:rPr>
        <w:t>site’s</w:t>
      </w:r>
      <w:r>
        <w:rPr>
          <w:color w:val="FFFFFF"/>
          <w:spacing w:val="-5"/>
          <w:sz w:val="24"/>
        </w:rPr>
        <w:t xml:space="preserve"> </w:t>
      </w:r>
      <w:r>
        <w:rPr>
          <w:color w:val="FFFFFF"/>
          <w:sz w:val="24"/>
        </w:rPr>
        <w:t>history,</w:t>
      </w:r>
      <w:r>
        <w:rPr>
          <w:color w:val="FFFFFF"/>
          <w:spacing w:val="-5"/>
          <w:sz w:val="24"/>
        </w:rPr>
        <w:t xml:space="preserve"> </w:t>
      </w:r>
      <w:r>
        <w:rPr>
          <w:color w:val="FFFFFF"/>
          <w:sz w:val="24"/>
        </w:rPr>
        <w:t>natural</w:t>
      </w:r>
      <w:r>
        <w:rPr>
          <w:color w:val="FFFFFF"/>
          <w:spacing w:val="-5"/>
          <w:sz w:val="24"/>
        </w:rPr>
        <w:t xml:space="preserve"> </w:t>
      </w:r>
      <w:r>
        <w:rPr>
          <w:color w:val="FFFFFF"/>
          <w:sz w:val="24"/>
        </w:rPr>
        <w:t>and</w:t>
      </w:r>
      <w:r>
        <w:rPr>
          <w:color w:val="FFFFFF"/>
          <w:spacing w:val="-4"/>
          <w:sz w:val="24"/>
        </w:rPr>
        <w:t xml:space="preserve"> </w:t>
      </w:r>
      <w:r>
        <w:rPr>
          <w:color w:val="FFFFFF"/>
          <w:sz w:val="24"/>
        </w:rPr>
        <w:t>cultural</w:t>
      </w:r>
      <w:r>
        <w:rPr>
          <w:color w:val="FFFFFF"/>
          <w:spacing w:val="-5"/>
          <w:sz w:val="24"/>
        </w:rPr>
        <w:t xml:space="preserve"> </w:t>
      </w:r>
      <w:proofErr w:type="gramStart"/>
      <w:r>
        <w:rPr>
          <w:color w:val="FFFFFF"/>
          <w:sz w:val="24"/>
        </w:rPr>
        <w:t>values</w:t>
      </w:r>
      <w:proofErr w:type="gramEnd"/>
      <w:r>
        <w:rPr>
          <w:color w:val="FFFFFF"/>
          <w:spacing w:val="-3"/>
          <w:sz w:val="24"/>
        </w:rPr>
        <w:t xml:space="preserve"> </w:t>
      </w:r>
      <w:r>
        <w:rPr>
          <w:color w:val="FFFFFF"/>
          <w:sz w:val="24"/>
        </w:rPr>
        <w:t>and contemporary relevance.</w:t>
      </w:r>
    </w:p>
    <w:p w14:paraId="26D4B35A" w14:textId="77777777" w:rsidR="005163BD" w:rsidRDefault="00ED5DC5">
      <w:pPr>
        <w:spacing w:before="197"/>
        <w:ind w:left="2668" w:right="1298"/>
        <w:rPr>
          <w:sz w:val="24"/>
        </w:rPr>
      </w:pPr>
      <w:r>
        <w:rPr>
          <w:color w:val="FFFFFF"/>
          <w:sz w:val="24"/>
        </w:rPr>
        <w:t>Develop</w:t>
      </w:r>
      <w:r>
        <w:rPr>
          <w:color w:val="FFFFFF"/>
          <w:spacing w:val="-2"/>
          <w:sz w:val="24"/>
        </w:rPr>
        <w:t xml:space="preserve"> </w:t>
      </w:r>
      <w:r>
        <w:rPr>
          <w:color w:val="FFFFFF"/>
          <w:sz w:val="24"/>
        </w:rPr>
        <w:t>and</w:t>
      </w:r>
      <w:r>
        <w:rPr>
          <w:color w:val="FFFFFF"/>
          <w:spacing w:val="-5"/>
          <w:sz w:val="24"/>
        </w:rPr>
        <w:t xml:space="preserve"> </w:t>
      </w:r>
      <w:r>
        <w:rPr>
          <w:color w:val="FFFFFF"/>
          <w:sz w:val="24"/>
        </w:rPr>
        <w:t>deliver</w:t>
      </w:r>
      <w:r>
        <w:rPr>
          <w:color w:val="FFFFFF"/>
          <w:spacing w:val="-6"/>
          <w:sz w:val="24"/>
        </w:rPr>
        <w:t xml:space="preserve"> </w:t>
      </w:r>
      <w:r>
        <w:rPr>
          <w:color w:val="FFFFFF"/>
          <w:sz w:val="24"/>
        </w:rPr>
        <w:t>programs</w:t>
      </w:r>
      <w:r>
        <w:rPr>
          <w:color w:val="FFFFFF"/>
          <w:spacing w:val="-4"/>
          <w:sz w:val="24"/>
        </w:rPr>
        <w:t xml:space="preserve"> </w:t>
      </w:r>
      <w:r>
        <w:rPr>
          <w:color w:val="FFFFFF"/>
          <w:sz w:val="24"/>
        </w:rPr>
        <w:t>based</w:t>
      </w:r>
      <w:r>
        <w:rPr>
          <w:color w:val="FFFFFF"/>
          <w:spacing w:val="-2"/>
          <w:sz w:val="24"/>
        </w:rPr>
        <w:t xml:space="preserve"> </w:t>
      </w:r>
      <w:r>
        <w:rPr>
          <w:color w:val="FFFFFF"/>
          <w:sz w:val="24"/>
        </w:rPr>
        <w:t>on</w:t>
      </w:r>
      <w:r>
        <w:rPr>
          <w:color w:val="FFFFFF"/>
          <w:spacing w:val="-5"/>
          <w:sz w:val="24"/>
        </w:rPr>
        <w:t xml:space="preserve"> </w:t>
      </w:r>
      <w:r>
        <w:rPr>
          <w:color w:val="FFFFFF"/>
          <w:sz w:val="24"/>
        </w:rPr>
        <w:t>the</w:t>
      </w:r>
      <w:r>
        <w:rPr>
          <w:color w:val="FFFFFF"/>
          <w:spacing w:val="-5"/>
          <w:sz w:val="24"/>
        </w:rPr>
        <w:t xml:space="preserve"> </w:t>
      </w:r>
      <w:r>
        <w:rPr>
          <w:color w:val="FFFFFF"/>
          <w:sz w:val="24"/>
        </w:rPr>
        <w:t>principles</w:t>
      </w:r>
      <w:r>
        <w:rPr>
          <w:color w:val="FFFFFF"/>
          <w:spacing w:val="-4"/>
          <w:sz w:val="24"/>
        </w:rPr>
        <w:t xml:space="preserve"> </w:t>
      </w:r>
      <w:r>
        <w:rPr>
          <w:color w:val="FFFFFF"/>
          <w:sz w:val="24"/>
        </w:rPr>
        <w:t>of</w:t>
      </w:r>
      <w:r>
        <w:rPr>
          <w:color w:val="FFFFFF"/>
          <w:spacing w:val="-2"/>
          <w:sz w:val="24"/>
        </w:rPr>
        <w:t xml:space="preserve"> </w:t>
      </w:r>
      <w:r>
        <w:rPr>
          <w:color w:val="FFFFFF"/>
          <w:sz w:val="24"/>
        </w:rPr>
        <w:t>lifelong</w:t>
      </w:r>
      <w:r>
        <w:rPr>
          <w:color w:val="FFFFFF"/>
          <w:spacing w:val="-4"/>
          <w:sz w:val="24"/>
        </w:rPr>
        <w:t xml:space="preserve"> </w:t>
      </w:r>
      <w:r>
        <w:rPr>
          <w:color w:val="FFFFFF"/>
          <w:sz w:val="24"/>
        </w:rPr>
        <w:t>and immersive learning to reach broader audience groups.</w:t>
      </w:r>
    </w:p>
    <w:p w14:paraId="48F15751" w14:textId="77777777" w:rsidR="005163BD" w:rsidRDefault="00ED5DC5">
      <w:pPr>
        <w:spacing w:before="194"/>
        <w:ind w:left="2668" w:right="1527"/>
        <w:rPr>
          <w:sz w:val="24"/>
        </w:rPr>
      </w:pPr>
      <w:r>
        <w:rPr>
          <w:color w:val="FFFFFF"/>
          <w:sz w:val="24"/>
        </w:rPr>
        <w:t>Develop</w:t>
      </w:r>
      <w:r>
        <w:rPr>
          <w:color w:val="FFFFFF"/>
          <w:spacing w:val="-3"/>
          <w:sz w:val="24"/>
        </w:rPr>
        <w:t xml:space="preserve"> </w:t>
      </w:r>
      <w:r>
        <w:rPr>
          <w:color w:val="FFFFFF"/>
          <w:sz w:val="24"/>
        </w:rPr>
        <w:t>programs</w:t>
      </w:r>
      <w:r>
        <w:rPr>
          <w:color w:val="FFFFFF"/>
          <w:spacing w:val="-6"/>
          <w:sz w:val="24"/>
        </w:rPr>
        <w:t xml:space="preserve"> </w:t>
      </w:r>
      <w:r>
        <w:rPr>
          <w:color w:val="FFFFFF"/>
          <w:sz w:val="24"/>
        </w:rPr>
        <w:t>that</w:t>
      </w:r>
      <w:r>
        <w:rPr>
          <w:color w:val="FFFFFF"/>
          <w:spacing w:val="-3"/>
          <w:sz w:val="24"/>
        </w:rPr>
        <w:t xml:space="preserve"> </w:t>
      </w:r>
      <w:r>
        <w:rPr>
          <w:color w:val="FFFFFF"/>
          <w:sz w:val="24"/>
        </w:rPr>
        <w:t>support</w:t>
      </w:r>
      <w:r>
        <w:rPr>
          <w:color w:val="FFFFFF"/>
          <w:spacing w:val="-5"/>
          <w:sz w:val="24"/>
        </w:rPr>
        <w:t xml:space="preserve"> </w:t>
      </w:r>
      <w:r>
        <w:rPr>
          <w:color w:val="FFFFFF"/>
          <w:sz w:val="24"/>
        </w:rPr>
        <w:t>Indigenous</w:t>
      </w:r>
      <w:r>
        <w:rPr>
          <w:color w:val="FFFFFF"/>
          <w:spacing w:val="-4"/>
          <w:sz w:val="24"/>
        </w:rPr>
        <w:t xml:space="preserve"> </w:t>
      </w:r>
      <w:r>
        <w:rPr>
          <w:color w:val="FFFFFF"/>
          <w:sz w:val="24"/>
        </w:rPr>
        <w:t>reconciliation,</w:t>
      </w:r>
      <w:r>
        <w:rPr>
          <w:color w:val="FFFFFF"/>
          <w:spacing w:val="-6"/>
          <w:sz w:val="24"/>
        </w:rPr>
        <w:t xml:space="preserve"> </w:t>
      </w:r>
      <w:r>
        <w:rPr>
          <w:color w:val="FFFFFF"/>
          <w:sz w:val="24"/>
        </w:rPr>
        <w:t>cultural</w:t>
      </w:r>
      <w:r>
        <w:rPr>
          <w:color w:val="FFFFFF"/>
          <w:spacing w:val="-6"/>
          <w:sz w:val="24"/>
        </w:rPr>
        <w:t xml:space="preserve"> </w:t>
      </w:r>
      <w:proofErr w:type="gramStart"/>
      <w:r>
        <w:rPr>
          <w:color w:val="FFFFFF"/>
          <w:sz w:val="24"/>
        </w:rPr>
        <w:t>values</w:t>
      </w:r>
      <w:proofErr w:type="gramEnd"/>
      <w:r>
        <w:rPr>
          <w:color w:val="FFFFFF"/>
          <w:sz w:val="24"/>
        </w:rPr>
        <w:t xml:space="preserve"> and storytelling.</w:t>
      </w:r>
    </w:p>
    <w:p w14:paraId="6DAF8D2C" w14:textId="77777777" w:rsidR="005163BD" w:rsidRDefault="005163BD">
      <w:pPr>
        <w:pStyle w:val="BodyText"/>
        <w:spacing w:before="9"/>
        <w:rPr>
          <w:sz w:val="24"/>
        </w:rPr>
      </w:pPr>
    </w:p>
    <w:p w14:paraId="02C7CD85" w14:textId="77777777" w:rsidR="005163BD" w:rsidRDefault="005163BD">
      <w:pPr>
        <w:rPr>
          <w:sz w:val="24"/>
        </w:rPr>
        <w:sectPr w:rsidR="005163BD">
          <w:pgSz w:w="11910" w:h="16850"/>
          <w:pgMar w:top="1420" w:right="300" w:bottom="1040" w:left="0" w:header="0" w:footer="705" w:gutter="0"/>
          <w:cols w:space="720"/>
        </w:sectPr>
      </w:pPr>
    </w:p>
    <w:p w14:paraId="46241699" w14:textId="77777777" w:rsidR="005163BD" w:rsidRDefault="005163BD">
      <w:pPr>
        <w:pStyle w:val="BodyText"/>
        <w:rPr>
          <w:sz w:val="16"/>
        </w:rPr>
      </w:pPr>
    </w:p>
    <w:p w14:paraId="7183B6A9" w14:textId="77777777" w:rsidR="005163BD" w:rsidRDefault="005163BD">
      <w:pPr>
        <w:pStyle w:val="BodyText"/>
        <w:rPr>
          <w:sz w:val="16"/>
        </w:rPr>
      </w:pPr>
    </w:p>
    <w:p w14:paraId="65036262" w14:textId="77777777" w:rsidR="005163BD" w:rsidRDefault="005163BD">
      <w:pPr>
        <w:pStyle w:val="BodyText"/>
        <w:rPr>
          <w:sz w:val="16"/>
        </w:rPr>
      </w:pPr>
    </w:p>
    <w:p w14:paraId="4DE24682" w14:textId="77777777" w:rsidR="005163BD" w:rsidRDefault="005163BD">
      <w:pPr>
        <w:pStyle w:val="BodyText"/>
        <w:rPr>
          <w:sz w:val="16"/>
        </w:rPr>
      </w:pPr>
    </w:p>
    <w:p w14:paraId="7CB7BB32" w14:textId="77777777" w:rsidR="005163BD" w:rsidRDefault="005163BD">
      <w:pPr>
        <w:pStyle w:val="BodyText"/>
        <w:rPr>
          <w:sz w:val="16"/>
        </w:rPr>
      </w:pPr>
    </w:p>
    <w:p w14:paraId="2F95626E" w14:textId="77777777" w:rsidR="005163BD" w:rsidRDefault="005163BD">
      <w:pPr>
        <w:pStyle w:val="BodyText"/>
        <w:rPr>
          <w:sz w:val="16"/>
        </w:rPr>
      </w:pPr>
    </w:p>
    <w:p w14:paraId="10EDD3C8" w14:textId="77777777" w:rsidR="005163BD" w:rsidRDefault="005163BD">
      <w:pPr>
        <w:pStyle w:val="BodyText"/>
        <w:rPr>
          <w:sz w:val="16"/>
        </w:rPr>
      </w:pPr>
    </w:p>
    <w:p w14:paraId="0EE24D84" w14:textId="77777777" w:rsidR="005163BD" w:rsidRDefault="005163BD">
      <w:pPr>
        <w:pStyle w:val="BodyText"/>
        <w:rPr>
          <w:sz w:val="16"/>
        </w:rPr>
      </w:pPr>
    </w:p>
    <w:p w14:paraId="1AC47ABA" w14:textId="77777777" w:rsidR="005163BD" w:rsidRDefault="005163BD">
      <w:pPr>
        <w:pStyle w:val="BodyText"/>
        <w:rPr>
          <w:sz w:val="16"/>
        </w:rPr>
      </w:pPr>
    </w:p>
    <w:p w14:paraId="7EA4E6C4" w14:textId="77777777" w:rsidR="005163BD" w:rsidRDefault="005163BD">
      <w:pPr>
        <w:pStyle w:val="BodyText"/>
        <w:rPr>
          <w:sz w:val="16"/>
        </w:rPr>
      </w:pPr>
    </w:p>
    <w:p w14:paraId="1735EC0F" w14:textId="77777777" w:rsidR="005163BD" w:rsidRDefault="005163BD">
      <w:pPr>
        <w:pStyle w:val="BodyText"/>
        <w:spacing w:before="2"/>
        <w:rPr>
          <w:sz w:val="20"/>
        </w:rPr>
      </w:pPr>
    </w:p>
    <w:p w14:paraId="0AADC2DC" w14:textId="77777777" w:rsidR="005163BD" w:rsidRDefault="00ED5DC5">
      <w:pPr>
        <w:spacing w:before="1"/>
        <w:ind w:left="1420"/>
        <w:rPr>
          <w:i/>
          <w:sz w:val="16"/>
        </w:rPr>
      </w:pPr>
      <w:r>
        <w:rPr>
          <w:i/>
          <w:sz w:val="16"/>
        </w:rPr>
        <w:t>Learning</w:t>
      </w:r>
      <w:r>
        <w:rPr>
          <w:i/>
          <w:spacing w:val="-7"/>
          <w:sz w:val="16"/>
        </w:rPr>
        <w:t xml:space="preserve"> </w:t>
      </w:r>
      <w:r>
        <w:rPr>
          <w:i/>
          <w:sz w:val="16"/>
        </w:rPr>
        <w:t>about</w:t>
      </w:r>
      <w:r>
        <w:rPr>
          <w:i/>
          <w:spacing w:val="-7"/>
          <w:sz w:val="16"/>
        </w:rPr>
        <w:t xml:space="preserve"> </w:t>
      </w:r>
      <w:r>
        <w:rPr>
          <w:i/>
          <w:sz w:val="16"/>
        </w:rPr>
        <w:t>Calthorpes’</w:t>
      </w:r>
      <w:r>
        <w:rPr>
          <w:i/>
          <w:spacing w:val="-5"/>
          <w:sz w:val="16"/>
        </w:rPr>
        <w:t xml:space="preserve"> </w:t>
      </w:r>
      <w:r>
        <w:rPr>
          <w:i/>
          <w:sz w:val="16"/>
        </w:rPr>
        <w:t>House.</w:t>
      </w:r>
      <w:r>
        <w:rPr>
          <w:i/>
          <w:spacing w:val="-5"/>
          <w:sz w:val="16"/>
        </w:rPr>
        <w:t xml:space="preserve"> </w:t>
      </w:r>
      <w:r>
        <w:rPr>
          <w:i/>
          <w:sz w:val="16"/>
        </w:rPr>
        <w:t>Image</w:t>
      </w:r>
      <w:r>
        <w:rPr>
          <w:i/>
          <w:spacing w:val="-6"/>
          <w:sz w:val="16"/>
        </w:rPr>
        <w:t xml:space="preserve"> </w:t>
      </w:r>
      <w:r>
        <w:rPr>
          <w:i/>
          <w:sz w:val="16"/>
        </w:rPr>
        <w:t>Jane</w:t>
      </w:r>
      <w:r>
        <w:rPr>
          <w:i/>
          <w:spacing w:val="-5"/>
          <w:sz w:val="16"/>
        </w:rPr>
        <w:t xml:space="preserve"> </w:t>
      </w:r>
      <w:r>
        <w:rPr>
          <w:i/>
          <w:spacing w:val="-4"/>
          <w:sz w:val="16"/>
        </w:rPr>
        <w:t>Duong</w:t>
      </w:r>
    </w:p>
    <w:p w14:paraId="4719295E" w14:textId="77777777" w:rsidR="005163BD" w:rsidRDefault="005163BD">
      <w:pPr>
        <w:pStyle w:val="BodyText"/>
        <w:rPr>
          <w:i/>
          <w:sz w:val="16"/>
        </w:rPr>
      </w:pPr>
    </w:p>
    <w:p w14:paraId="2B54E4E0" w14:textId="77777777" w:rsidR="005163BD" w:rsidRDefault="005163BD">
      <w:pPr>
        <w:pStyle w:val="BodyText"/>
        <w:spacing w:before="2"/>
        <w:rPr>
          <w:i/>
          <w:sz w:val="16"/>
        </w:rPr>
      </w:pPr>
    </w:p>
    <w:p w14:paraId="72DD242A" w14:textId="77777777" w:rsidR="005163BD" w:rsidRDefault="00ED5DC5">
      <w:pPr>
        <w:spacing w:line="273" w:lineRule="auto"/>
        <w:ind w:left="1439"/>
        <w:rPr>
          <w:b/>
        </w:rPr>
      </w:pPr>
      <w:r>
        <w:rPr>
          <w:b/>
        </w:rPr>
        <w:t>Key</w:t>
      </w:r>
      <w:r>
        <w:rPr>
          <w:b/>
          <w:spacing w:val="-4"/>
        </w:rPr>
        <w:t xml:space="preserve"> </w:t>
      </w:r>
      <w:r>
        <w:rPr>
          <w:b/>
        </w:rPr>
        <w:t>outcomes</w:t>
      </w:r>
      <w:r>
        <w:rPr>
          <w:b/>
          <w:spacing w:val="-7"/>
        </w:rPr>
        <w:t xml:space="preserve"> </w:t>
      </w:r>
      <w:r>
        <w:rPr>
          <w:b/>
        </w:rPr>
        <w:t>in</w:t>
      </w:r>
      <w:r>
        <w:rPr>
          <w:b/>
          <w:spacing w:val="-8"/>
        </w:rPr>
        <w:t xml:space="preserve"> </w:t>
      </w:r>
      <w:r>
        <w:rPr>
          <w:b/>
        </w:rPr>
        <w:t>2022-23</w:t>
      </w:r>
      <w:r>
        <w:rPr>
          <w:b/>
          <w:spacing w:val="-6"/>
        </w:rPr>
        <w:t xml:space="preserve"> </w:t>
      </w:r>
      <w:r>
        <w:rPr>
          <w:b/>
        </w:rPr>
        <w:t>against</w:t>
      </w:r>
      <w:r>
        <w:rPr>
          <w:b/>
          <w:spacing w:val="-7"/>
        </w:rPr>
        <w:t xml:space="preserve"> </w:t>
      </w:r>
      <w:r>
        <w:rPr>
          <w:b/>
        </w:rPr>
        <w:t>the</w:t>
      </w:r>
      <w:r>
        <w:rPr>
          <w:b/>
          <w:spacing w:val="-6"/>
        </w:rPr>
        <w:t xml:space="preserve"> </w:t>
      </w:r>
      <w:r>
        <w:rPr>
          <w:b/>
        </w:rPr>
        <w:t xml:space="preserve">above </w:t>
      </w:r>
      <w:r>
        <w:rPr>
          <w:b/>
          <w:spacing w:val="-2"/>
        </w:rPr>
        <w:t>strategies</w:t>
      </w:r>
    </w:p>
    <w:p w14:paraId="28C14157" w14:textId="396B65D7" w:rsidR="005163BD" w:rsidRDefault="00ED5DC5" w:rsidP="00D6682B">
      <w:pPr>
        <w:pStyle w:val="ListParagraph"/>
        <w:numPr>
          <w:ilvl w:val="1"/>
          <w:numId w:val="31"/>
        </w:numPr>
        <w:tabs>
          <w:tab w:val="left" w:pos="1722"/>
        </w:tabs>
        <w:spacing w:before="5" w:line="276" w:lineRule="auto"/>
        <w:ind w:hanging="283"/>
      </w:pPr>
      <w:r>
        <w:t>A</w:t>
      </w:r>
      <w:r>
        <w:rPr>
          <w:spacing w:val="-5"/>
        </w:rPr>
        <w:t xml:space="preserve"> </w:t>
      </w:r>
      <w:r>
        <w:t>diverse</w:t>
      </w:r>
      <w:r>
        <w:rPr>
          <w:spacing w:val="-4"/>
        </w:rPr>
        <w:t xml:space="preserve"> </w:t>
      </w:r>
      <w:r>
        <w:t>range</w:t>
      </w:r>
      <w:r>
        <w:rPr>
          <w:spacing w:val="-7"/>
        </w:rPr>
        <w:t xml:space="preserve"> </w:t>
      </w:r>
      <w:r>
        <w:t>of</w:t>
      </w:r>
      <w:r>
        <w:rPr>
          <w:spacing w:val="-5"/>
        </w:rPr>
        <w:t xml:space="preserve"> </w:t>
      </w:r>
      <w:r>
        <w:t>activities</w:t>
      </w:r>
      <w:r>
        <w:rPr>
          <w:spacing w:val="-5"/>
        </w:rPr>
        <w:t xml:space="preserve"> </w:t>
      </w:r>
      <w:r>
        <w:t>continue</w:t>
      </w:r>
      <w:r>
        <w:rPr>
          <w:spacing w:val="-7"/>
        </w:rPr>
        <w:t xml:space="preserve"> </w:t>
      </w:r>
      <w:r>
        <w:t>to</w:t>
      </w:r>
      <w:r>
        <w:rPr>
          <w:spacing w:val="-4"/>
        </w:rPr>
        <w:t xml:space="preserve"> </w:t>
      </w:r>
      <w:r>
        <w:t>be offered at ACTHP sites – Lanyon, Calthorpes’ House and Mugga-Mugga – with the aim of extending and diversifying</w:t>
      </w:r>
      <w:r>
        <w:rPr>
          <w:spacing w:val="-6"/>
        </w:rPr>
        <w:t xml:space="preserve"> </w:t>
      </w:r>
      <w:r>
        <w:t>our</w:t>
      </w:r>
      <w:r>
        <w:rPr>
          <w:spacing w:val="-3"/>
        </w:rPr>
        <w:t xml:space="preserve"> </w:t>
      </w:r>
      <w:r>
        <w:t>audiences</w:t>
      </w:r>
      <w:r>
        <w:rPr>
          <w:spacing w:val="-5"/>
        </w:rPr>
        <w:t xml:space="preserve"> </w:t>
      </w:r>
      <w:r>
        <w:t>and</w:t>
      </w:r>
      <w:r>
        <w:rPr>
          <w:spacing w:val="-4"/>
        </w:rPr>
        <w:t xml:space="preserve"> </w:t>
      </w:r>
      <w:r>
        <w:t>broadening engagement with the heritage values of each venue.</w:t>
      </w:r>
    </w:p>
    <w:p w14:paraId="18F4779B" w14:textId="77777777" w:rsidR="005163BD" w:rsidRDefault="00ED5DC5" w:rsidP="00D6682B">
      <w:pPr>
        <w:pStyle w:val="ListParagraph"/>
        <w:numPr>
          <w:ilvl w:val="1"/>
          <w:numId w:val="31"/>
        </w:numPr>
        <w:tabs>
          <w:tab w:val="left" w:pos="1720"/>
          <w:tab w:val="left" w:pos="1722"/>
        </w:tabs>
        <w:spacing w:before="1" w:line="273" w:lineRule="auto"/>
        <w:ind w:right="53"/>
      </w:pPr>
      <w:r>
        <w:t>Wellness</w:t>
      </w:r>
      <w:r>
        <w:rPr>
          <w:spacing w:val="-9"/>
        </w:rPr>
        <w:t xml:space="preserve"> </w:t>
      </w:r>
      <w:r>
        <w:t>and</w:t>
      </w:r>
      <w:r>
        <w:rPr>
          <w:spacing w:val="-9"/>
        </w:rPr>
        <w:t xml:space="preserve"> </w:t>
      </w:r>
      <w:r>
        <w:t>Sustainability</w:t>
      </w:r>
      <w:r>
        <w:rPr>
          <w:spacing w:val="-9"/>
        </w:rPr>
        <w:t xml:space="preserve"> </w:t>
      </w:r>
      <w:r>
        <w:t>art</w:t>
      </w:r>
      <w:r>
        <w:rPr>
          <w:spacing w:val="-7"/>
        </w:rPr>
        <w:t xml:space="preserve"> </w:t>
      </w:r>
      <w:r>
        <w:t xml:space="preserve">workshops </w:t>
      </w:r>
      <w:r>
        <w:rPr>
          <w:spacing w:val="-2"/>
        </w:rPr>
        <w:t>included:</w:t>
      </w:r>
    </w:p>
    <w:p w14:paraId="759D3658" w14:textId="77777777" w:rsidR="005163BD" w:rsidRDefault="00ED5DC5" w:rsidP="00D6682B">
      <w:pPr>
        <w:pStyle w:val="ListParagraph"/>
        <w:numPr>
          <w:ilvl w:val="2"/>
          <w:numId w:val="31"/>
        </w:numPr>
        <w:tabs>
          <w:tab w:val="left" w:pos="2148"/>
        </w:tabs>
        <w:spacing w:before="4" w:line="276" w:lineRule="auto"/>
        <w:ind w:right="131"/>
      </w:pPr>
      <w:r>
        <w:rPr>
          <w:i/>
        </w:rPr>
        <w:t xml:space="preserve">Rounding the Narrative </w:t>
      </w:r>
      <w:r>
        <w:t>with artist Mariana</w:t>
      </w:r>
      <w:r>
        <w:rPr>
          <w:spacing w:val="-13"/>
        </w:rPr>
        <w:t xml:space="preserve"> </w:t>
      </w:r>
      <w:r>
        <w:t>del</w:t>
      </w:r>
      <w:r>
        <w:rPr>
          <w:spacing w:val="-12"/>
        </w:rPr>
        <w:t xml:space="preserve"> </w:t>
      </w:r>
      <w:r>
        <w:t>Castillo</w:t>
      </w:r>
      <w:r>
        <w:rPr>
          <w:spacing w:val="-10"/>
        </w:rPr>
        <w:t xml:space="preserve"> </w:t>
      </w:r>
      <w:r>
        <w:t>(Mugga-Mugga)</w:t>
      </w:r>
    </w:p>
    <w:p w14:paraId="2B3AC149" w14:textId="77777777" w:rsidR="005163BD" w:rsidRDefault="00ED5DC5" w:rsidP="00D6682B">
      <w:pPr>
        <w:pStyle w:val="ListParagraph"/>
        <w:numPr>
          <w:ilvl w:val="2"/>
          <w:numId w:val="31"/>
        </w:numPr>
        <w:tabs>
          <w:tab w:val="left" w:pos="2148"/>
        </w:tabs>
        <w:spacing w:line="276" w:lineRule="auto"/>
        <w:ind w:right="635"/>
      </w:pPr>
      <w:r>
        <w:rPr>
          <w:i/>
        </w:rPr>
        <w:t>Basketry</w:t>
      </w:r>
      <w:r>
        <w:rPr>
          <w:i/>
          <w:spacing w:val="-9"/>
        </w:rPr>
        <w:t xml:space="preserve"> </w:t>
      </w:r>
      <w:r>
        <w:t>with</w:t>
      </w:r>
      <w:r>
        <w:rPr>
          <w:spacing w:val="-9"/>
        </w:rPr>
        <w:t xml:space="preserve"> </w:t>
      </w:r>
      <w:r>
        <w:t>grasses</w:t>
      </w:r>
      <w:r>
        <w:rPr>
          <w:spacing w:val="-9"/>
        </w:rPr>
        <w:t xml:space="preserve"> </w:t>
      </w:r>
      <w:r>
        <w:t>with</w:t>
      </w:r>
      <w:r>
        <w:rPr>
          <w:spacing w:val="-11"/>
        </w:rPr>
        <w:t xml:space="preserve"> </w:t>
      </w:r>
      <w:r>
        <w:t>Lisa Stevenson (Mugga-Mugga)</w:t>
      </w:r>
    </w:p>
    <w:p w14:paraId="0815D5FB" w14:textId="77777777" w:rsidR="005163BD" w:rsidRDefault="00ED5DC5" w:rsidP="00D6682B">
      <w:pPr>
        <w:pStyle w:val="ListParagraph"/>
        <w:numPr>
          <w:ilvl w:val="2"/>
          <w:numId w:val="31"/>
        </w:numPr>
        <w:tabs>
          <w:tab w:val="left" w:pos="2148"/>
        </w:tabs>
        <w:spacing w:before="1" w:line="273" w:lineRule="auto"/>
        <w:ind w:right="222"/>
      </w:pPr>
      <w:r>
        <w:rPr>
          <w:i/>
        </w:rPr>
        <w:t>Nature</w:t>
      </w:r>
      <w:r>
        <w:rPr>
          <w:i/>
          <w:spacing w:val="-8"/>
        </w:rPr>
        <w:t xml:space="preserve"> </w:t>
      </w:r>
      <w:r>
        <w:rPr>
          <w:i/>
        </w:rPr>
        <w:t>printing</w:t>
      </w:r>
      <w:r>
        <w:rPr>
          <w:i/>
          <w:spacing w:val="-9"/>
        </w:rPr>
        <w:t xml:space="preserve"> </w:t>
      </w:r>
      <w:r>
        <w:t>with</w:t>
      </w:r>
      <w:r>
        <w:rPr>
          <w:spacing w:val="-10"/>
        </w:rPr>
        <w:t xml:space="preserve"> </w:t>
      </w:r>
      <w:r>
        <w:t>Peter</w:t>
      </w:r>
      <w:r>
        <w:rPr>
          <w:spacing w:val="-10"/>
        </w:rPr>
        <w:t xml:space="preserve"> </w:t>
      </w:r>
      <w:r>
        <w:t xml:space="preserve">McLean. </w:t>
      </w:r>
      <w:r>
        <w:rPr>
          <w:spacing w:val="-2"/>
        </w:rPr>
        <w:t>(Mugga-Mugga)</w:t>
      </w:r>
    </w:p>
    <w:p w14:paraId="48BEA419" w14:textId="77777777" w:rsidR="005163BD" w:rsidRDefault="00ED5DC5" w:rsidP="00D6682B">
      <w:pPr>
        <w:pStyle w:val="ListParagraph"/>
        <w:numPr>
          <w:ilvl w:val="2"/>
          <w:numId w:val="31"/>
        </w:numPr>
        <w:tabs>
          <w:tab w:val="left" w:pos="2148"/>
        </w:tabs>
        <w:spacing w:before="4" w:line="276" w:lineRule="auto"/>
        <w:ind w:right="150"/>
      </w:pPr>
      <w:r>
        <w:rPr>
          <w:i/>
        </w:rPr>
        <w:t>Stitching</w:t>
      </w:r>
      <w:r>
        <w:rPr>
          <w:i/>
          <w:spacing w:val="-10"/>
        </w:rPr>
        <w:t xml:space="preserve"> </w:t>
      </w:r>
      <w:r>
        <w:rPr>
          <w:i/>
        </w:rPr>
        <w:t>the</w:t>
      </w:r>
      <w:r>
        <w:rPr>
          <w:i/>
          <w:spacing w:val="-10"/>
        </w:rPr>
        <w:t xml:space="preserve"> </w:t>
      </w:r>
      <w:r>
        <w:rPr>
          <w:i/>
        </w:rPr>
        <w:t>Landscape</w:t>
      </w:r>
      <w:r>
        <w:rPr>
          <w:i/>
          <w:spacing w:val="-9"/>
        </w:rPr>
        <w:t xml:space="preserve"> </w:t>
      </w:r>
      <w:r>
        <w:t>with</w:t>
      </w:r>
      <w:r>
        <w:rPr>
          <w:spacing w:val="-10"/>
        </w:rPr>
        <w:t xml:space="preserve"> </w:t>
      </w:r>
      <w:r>
        <w:t>Sharon Peoples (Mugga-Mugga).</w:t>
      </w:r>
    </w:p>
    <w:p w14:paraId="54AA2979" w14:textId="77777777" w:rsidR="005163BD" w:rsidRDefault="00ED5DC5" w:rsidP="00D6682B">
      <w:pPr>
        <w:pStyle w:val="ListParagraph"/>
        <w:numPr>
          <w:ilvl w:val="1"/>
          <w:numId w:val="31"/>
        </w:numPr>
        <w:tabs>
          <w:tab w:val="left" w:pos="1721"/>
          <w:tab w:val="left" w:pos="1723"/>
        </w:tabs>
        <w:spacing w:line="276" w:lineRule="auto"/>
        <w:ind w:left="1723" w:right="723"/>
      </w:pPr>
      <w:r>
        <w:t>Three</w:t>
      </w:r>
      <w:r>
        <w:rPr>
          <w:spacing w:val="-8"/>
        </w:rPr>
        <w:t xml:space="preserve"> </w:t>
      </w:r>
      <w:r>
        <w:t>new</w:t>
      </w:r>
      <w:r>
        <w:rPr>
          <w:spacing w:val="-10"/>
        </w:rPr>
        <w:t xml:space="preserve"> </w:t>
      </w:r>
      <w:r>
        <w:t>online</w:t>
      </w:r>
      <w:r>
        <w:rPr>
          <w:spacing w:val="-10"/>
        </w:rPr>
        <w:t xml:space="preserve"> </w:t>
      </w:r>
      <w:r>
        <w:t>exhibitions</w:t>
      </w:r>
      <w:r>
        <w:rPr>
          <w:spacing w:val="-8"/>
        </w:rPr>
        <w:t xml:space="preserve"> </w:t>
      </w:r>
      <w:r>
        <w:t>were launched to increase access and</w:t>
      </w:r>
    </w:p>
    <w:p w14:paraId="1F05F15C" w14:textId="77777777" w:rsidR="005163BD" w:rsidRDefault="00ED5DC5">
      <w:pPr>
        <w:pStyle w:val="BodyText"/>
        <w:spacing w:before="56" w:line="276" w:lineRule="auto"/>
        <w:ind w:left="942" w:right="473"/>
      </w:pPr>
      <w:r>
        <w:br w:type="column"/>
      </w:r>
      <w:r>
        <w:t>interpretation</w:t>
      </w:r>
      <w:r>
        <w:rPr>
          <w:spacing w:val="-8"/>
        </w:rPr>
        <w:t xml:space="preserve"> </w:t>
      </w:r>
      <w:r>
        <w:t>of</w:t>
      </w:r>
      <w:r>
        <w:rPr>
          <w:spacing w:val="-6"/>
        </w:rPr>
        <w:t xml:space="preserve"> </w:t>
      </w:r>
      <w:r>
        <w:t>ACTHP</w:t>
      </w:r>
      <w:r>
        <w:rPr>
          <w:spacing w:val="-7"/>
        </w:rPr>
        <w:t xml:space="preserve"> </w:t>
      </w:r>
      <w:r>
        <w:t>collections</w:t>
      </w:r>
      <w:r>
        <w:rPr>
          <w:spacing w:val="-8"/>
        </w:rPr>
        <w:t xml:space="preserve"> </w:t>
      </w:r>
      <w:r>
        <w:t>and</w:t>
      </w:r>
      <w:r>
        <w:rPr>
          <w:spacing w:val="-7"/>
        </w:rPr>
        <w:t xml:space="preserve"> </w:t>
      </w:r>
      <w:r>
        <w:t>site histories including:</w:t>
      </w:r>
    </w:p>
    <w:p w14:paraId="42090733" w14:textId="77777777" w:rsidR="005163BD" w:rsidRDefault="00ED5DC5" w:rsidP="00D6682B">
      <w:pPr>
        <w:pStyle w:val="ListParagraph"/>
        <w:numPr>
          <w:ilvl w:val="0"/>
          <w:numId w:val="30"/>
        </w:numPr>
        <w:tabs>
          <w:tab w:val="left" w:pos="1225"/>
        </w:tabs>
        <w:spacing w:before="3"/>
        <w:rPr>
          <w:i/>
        </w:rPr>
      </w:pPr>
      <w:r>
        <w:rPr>
          <w:i/>
        </w:rPr>
        <w:t>Preserving</w:t>
      </w:r>
      <w:r>
        <w:rPr>
          <w:i/>
          <w:spacing w:val="-5"/>
        </w:rPr>
        <w:t xml:space="preserve"> </w:t>
      </w:r>
      <w:r>
        <w:rPr>
          <w:i/>
        </w:rPr>
        <w:t>the</w:t>
      </w:r>
      <w:r>
        <w:rPr>
          <w:i/>
          <w:spacing w:val="-5"/>
        </w:rPr>
        <w:t xml:space="preserve"> </w:t>
      </w:r>
      <w:r>
        <w:rPr>
          <w:i/>
          <w:spacing w:val="-4"/>
        </w:rPr>
        <w:t>Past</w:t>
      </w:r>
    </w:p>
    <w:p w14:paraId="6F6612E1" w14:textId="77777777" w:rsidR="005163BD" w:rsidRDefault="00ED5DC5" w:rsidP="00D6682B">
      <w:pPr>
        <w:pStyle w:val="ListParagraph"/>
        <w:numPr>
          <w:ilvl w:val="0"/>
          <w:numId w:val="30"/>
        </w:numPr>
        <w:tabs>
          <w:tab w:val="left" w:pos="1225"/>
        </w:tabs>
        <w:spacing w:before="38"/>
        <w:rPr>
          <w:i/>
        </w:rPr>
      </w:pPr>
      <w:r>
        <w:rPr>
          <w:i/>
        </w:rPr>
        <w:t>An</w:t>
      </w:r>
      <w:r>
        <w:rPr>
          <w:i/>
          <w:spacing w:val="-6"/>
        </w:rPr>
        <w:t xml:space="preserve"> </w:t>
      </w:r>
      <w:r>
        <w:rPr>
          <w:i/>
        </w:rPr>
        <w:t>Exciting</w:t>
      </w:r>
      <w:r>
        <w:rPr>
          <w:i/>
          <w:spacing w:val="-3"/>
        </w:rPr>
        <w:t xml:space="preserve"> </w:t>
      </w:r>
      <w:r>
        <w:rPr>
          <w:i/>
        </w:rPr>
        <w:t>New</w:t>
      </w:r>
      <w:r>
        <w:rPr>
          <w:i/>
          <w:spacing w:val="-3"/>
        </w:rPr>
        <w:t xml:space="preserve"> </w:t>
      </w:r>
      <w:r>
        <w:rPr>
          <w:i/>
          <w:spacing w:val="-4"/>
        </w:rPr>
        <w:t>World</w:t>
      </w:r>
    </w:p>
    <w:p w14:paraId="39EF3C66" w14:textId="682EBADA" w:rsidR="005163BD" w:rsidRDefault="00ED5DC5" w:rsidP="00D6682B">
      <w:pPr>
        <w:pStyle w:val="ListParagraph"/>
        <w:numPr>
          <w:ilvl w:val="0"/>
          <w:numId w:val="30"/>
        </w:numPr>
        <w:tabs>
          <w:tab w:val="left" w:pos="1225"/>
        </w:tabs>
        <w:spacing w:before="41"/>
        <w:rPr>
          <w:i/>
        </w:rPr>
      </w:pPr>
      <w:r>
        <w:rPr>
          <w:i/>
        </w:rPr>
        <w:t>Christmas</w:t>
      </w:r>
      <w:r>
        <w:rPr>
          <w:i/>
          <w:spacing w:val="-3"/>
        </w:rPr>
        <w:t xml:space="preserve"> </w:t>
      </w:r>
      <w:r>
        <w:rPr>
          <w:i/>
        </w:rPr>
        <w:t>for</w:t>
      </w:r>
      <w:r>
        <w:rPr>
          <w:i/>
          <w:spacing w:val="-2"/>
        </w:rPr>
        <w:t xml:space="preserve"> </w:t>
      </w:r>
      <w:r>
        <w:rPr>
          <w:i/>
        </w:rPr>
        <w:t>the</w:t>
      </w:r>
      <w:r>
        <w:rPr>
          <w:i/>
          <w:spacing w:val="-5"/>
        </w:rPr>
        <w:t xml:space="preserve"> </w:t>
      </w:r>
      <w:r>
        <w:rPr>
          <w:i/>
          <w:spacing w:val="-2"/>
        </w:rPr>
        <w:t>Cunninghams</w:t>
      </w:r>
      <w:r w:rsidR="00A621D4">
        <w:rPr>
          <w:i/>
          <w:spacing w:val="-2"/>
        </w:rPr>
        <w:t>.</w:t>
      </w:r>
    </w:p>
    <w:p w14:paraId="29ECD5DF" w14:textId="77777777" w:rsidR="005163BD" w:rsidRDefault="00ED5DC5" w:rsidP="00D6682B">
      <w:pPr>
        <w:pStyle w:val="ListParagraph"/>
        <w:numPr>
          <w:ilvl w:val="0"/>
          <w:numId w:val="31"/>
        </w:numPr>
        <w:tabs>
          <w:tab w:val="left" w:pos="941"/>
        </w:tabs>
        <w:spacing w:before="43"/>
        <w:ind w:left="941" w:hanging="282"/>
        <w:rPr>
          <w:rFonts w:ascii="Symbol" w:hAnsi="Symbol"/>
          <w:sz w:val="24"/>
        </w:rPr>
      </w:pPr>
      <w:r>
        <w:t>First</w:t>
      </w:r>
      <w:r>
        <w:rPr>
          <w:spacing w:val="-3"/>
        </w:rPr>
        <w:t xml:space="preserve"> </w:t>
      </w:r>
      <w:r>
        <w:t>Nations</w:t>
      </w:r>
      <w:r>
        <w:rPr>
          <w:spacing w:val="-6"/>
        </w:rPr>
        <w:t xml:space="preserve"> </w:t>
      </w:r>
      <w:r>
        <w:t>programs</w:t>
      </w:r>
      <w:r>
        <w:rPr>
          <w:spacing w:val="-3"/>
        </w:rPr>
        <w:t xml:space="preserve"> </w:t>
      </w:r>
      <w:r>
        <w:rPr>
          <w:spacing w:val="-2"/>
        </w:rPr>
        <w:t>included:</w:t>
      </w:r>
    </w:p>
    <w:p w14:paraId="7DD5840E" w14:textId="77777777" w:rsidR="005163BD" w:rsidRDefault="00ED5DC5" w:rsidP="00D6682B">
      <w:pPr>
        <w:pStyle w:val="ListParagraph"/>
        <w:numPr>
          <w:ilvl w:val="0"/>
          <w:numId w:val="29"/>
        </w:numPr>
        <w:tabs>
          <w:tab w:val="left" w:pos="1160"/>
        </w:tabs>
        <w:spacing w:before="39" w:line="276" w:lineRule="auto"/>
        <w:ind w:right="1259"/>
      </w:pPr>
      <w:r>
        <w:rPr>
          <w:i/>
        </w:rPr>
        <w:t>Aboriginal</w:t>
      </w:r>
      <w:r>
        <w:rPr>
          <w:i/>
          <w:spacing w:val="-5"/>
        </w:rPr>
        <w:t xml:space="preserve"> </w:t>
      </w:r>
      <w:r>
        <w:rPr>
          <w:i/>
        </w:rPr>
        <w:t>Story</w:t>
      </w:r>
      <w:r>
        <w:rPr>
          <w:i/>
          <w:spacing w:val="-8"/>
        </w:rPr>
        <w:t xml:space="preserve"> </w:t>
      </w:r>
      <w:r>
        <w:rPr>
          <w:i/>
        </w:rPr>
        <w:t>Telling</w:t>
      </w:r>
      <w:r>
        <w:rPr>
          <w:i/>
          <w:spacing w:val="-6"/>
        </w:rPr>
        <w:t xml:space="preserve"> </w:t>
      </w:r>
      <w:r>
        <w:t>for</w:t>
      </w:r>
      <w:r>
        <w:rPr>
          <w:spacing w:val="-7"/>
        </w:rPr>
        <w:t xml:space="preserve"> </w:t>
      </w:r>
      <w:r>
        <w:t>children</w:t>
      </w:r>
      <w:r>
        <w:rPr>
          <w:spacing w:val="-6"/>
        </w:rPr>
        <w:t xml:space="preserve"> </w:t>
      </w:r>
      <w:r>
        <w:t>with Larry Brandy using artefacts and animal masks (Lanyon)</w:t>
      </w:r>
    </w:p>
    <w:p w14:paraId="03380832" w14:textId="77777777" w:rsidR="005163BD" w:rsidRDefault="00ED5DC5" w:rsidP="00D6682B">
      <w:pPr>
        <w:pStyle w:val="ListParagraph"/>
        <w:numPr>
          <w:ilvl w:val="0"/>
          <w:numId w:val="29"/>
        </w:numPr>
        <w:tabs>
          <w:tab w:val="left" w:pos="1160"/>
        </w:tabs>
        <w:spacing w:line="273" w:lineRule="auto"/>
        <w:ind w:right="1282"/>
      </w:pPr>
      <w:r>
        <w:rPr>
          <w:i/>
        </w:rPr>
        <w:t>Cultural</w:t>
      </w:r>
      <w:r>
        <w:rPr>
          <w:i/>
          <w:spacing w:val="-7"/>
        </w:rPr>
        <w:t xml:space="preserve"> </w:t>
      </w:r>
      <w:r>
        <w:rPr>
          <w:i/>
        </w:rPr>
        <w:t>Weaving</w:t>
      </w:r>
      <w:r>
        <w:rPr>
          <w:i/>
          <w:spacing w:val="-10"/>
        </w:rPr>
        <w:t xml:space="preserve"> </w:t>
      </w:r>
      <w:r>
        <w:t>workshop</w:t>
      </w:r>
      <w:r>
        <w:rPr>
          <w:spacing w:val="-8"/>
        </w:rPr>
        <w:t xml:space="preserve"> </w:t>
      </w:r>
      <w:r>
        <w:t>with</w:t>
      </w:r>
      <w:r>
        <w:rPr>
          <w:spacing w:val="-8"/>
        </w:rPr>
        <w:t xml:space="preserve"> </w:t>
      </w:r>
      <w:r>
        <w:t>Jessika Spender (HDO) (Lanyon)</w:t>
      </w:r>
    </w:p>
    <w:p w14:paraId="179F2A6D" w14:textId="77777777" w:rsidR="005163BD" w:rsidRDefault="00ED5DC5" w:rsidP="00D6682B">
      <w:pPr>
        <w:pStyle w:val="ListParagraph"/>
        <w:numPr>
          <w:ilvl w:val="0"/>
          <w:numId w:val="29"/>
        </w:numPr>
        <w:tabs>
          <w:tab w:val="left" w:pos="1160"/>
        </w:tabs>
        <w:spacing w:before="4" w:line="276" w:lineRule="auto"/>
        <w:ind w:right="1310"/>
      </w:pPr>
      <w:r>
        <w:t>An</w:t>
      </w:r>
      <w:r>
        <w:rPr>
          <w:spacing w:val="-7"/>
        </w:rPr>
        <w:t xml:space="preserve"> </w:t>
      </w:r>
      <w:r>
        <w:rPr>
          <w:i/>
        </w:rPr>
        <w:t>Indigenous</w:t>
      </w:r>
      <w:r>
        <w:rPr>
          <w:i/>
          <w:spacing w:val="-5"/>
        </w:rPr>
        <w:t xml:space="preserve"> </w:t>
      </w:r>
      <w:r>
        <w:rPr>
          <w:i/>
        </w:rPr>
        <w:t>plant</w:t>
      </w:r>
      <w:r>
        <w:rPr>
          <w:i/>
          <w:spacing w:val="-5"/>
        </w:rPr>
        <w:t xml:space="preserve"> </w:t>
      </w:r>
      <w:r>
        <w:rPr>
          <w:i/>
        </w:rPr>
        <w:t>use</w:t>
      </w:r>
      <w:r>
        <w:rPr>
          <w:i/>
          <w:spacing w:val="-6"/>
        </w:rPr>
        <w:t xml:space="preserve"> </w:t>
      </w:r>
      <w:r>
        <w:t>talk</w:t>
      </w:r>
      <w:r>
        <w:rPr>
          <w:spacing w:val="-5"/>
        </w:rPr>
        <w:t xml:space="preserve"> </w:t>
      </w:r>
      <w:r>
        <w:t>with</w:t>
      </w:r>
      <w:r>
        <w:rPr>
          <w:spacing w:val="-7"/>
        </w:rPr>
        <w:t xml:space="preserve"> </w:t>
      </w:r>
      <w:r>
        <w:t>Aaron Chatfield (HDO) (Lanyon)</w:t>
      </w:r>
    </w:p>
    <w:p w14:paraId="502B5D48" w14:textId="055AA5B6" w:rsidR="005163BD" w:rsidRDefault="00ED5DC5" w:rsidP="00D6682B">
      <w:pPr>
        <w:pStyle w:val="ListParagraph"/>
        <w:numPr>
          <w:ilvl w:val="0"/>
          <w:numId w:val="29"/>
        </w:numPr>
        <w:tabs>
          <w:tab w:val="left" w:pos="1160"/>
        </w:tabs>
        <w:spacing w:line="276" w:lineRule="auto"/>
        <w:ind w:right="1289"/>
        <w:rPr>
          <w:i/>
        </w:rPr>
      </w:pPr>
      <w:r>
        <w:rPr>
          <w:i/>
        </w:rPr>
        <w:t>Maring</w:t>
      </w:r>
      <w:r>
        <w:rPr>
          <w:i/>
          <w:spacing w:val="-5"/>
        </w:rPr>
        <w:t xml:space="preserve"> </w:t>
      </w:r>
      <w:r>
        <w:rPr>
          <w:i/>
        </w:rPr>
        <w:t>Ngala</w:t>
      </w:r>
      <w:r>
        <w:rPr>
          <w:i/>
          <w:spacing w:val="-5"/>
        </w:rPr>
        <w:t xml:space="preserve"> </w:t>
      </w:r>
      <w:r>
        <w:rPr>
          <w:i/>
        </w:rPr>
        <w:t>Walk</w:t>
      </w:r>
      <w:r>
        <w:rPr>
          <w:i/>
          <w:spacing w:val="-6"/>
        </w:rPr>
        <w:t xml:space="preserve"> </w:t>
      </w:r>
      <w:r>
        <w:rPr>
          <w:i/>
        </w:rPr>
        <w:t>-</w:t>
      </w:r>
      <w:r>
        <w:rPr>
          <w:i/>
          <w:spacing w:val="-4"/>
        </w:rPr>
        <w:t xml:space="preserve"> </w:t>
      </w:r>
      <w:r>
        <w:rPr>
          <w:i/>
        </w:rPr>
        <w:t>cultural</w:t>
      </w:r>
      <w:r>
        <w:rPr>
          <w:i/>
          <w:spacing w:val="-4"/>
        </w:rPr>
        <w:t xml:space="preserve"> </w:t>
      </w:r>
      <w:r>
        <w:rPr>
          <w:i/>
        </w:rPr>
        <w:t>walk</w:t>
      </w:r>
      <w:r>
        <w:rPr>
          <w:i/>
          <w:spacing w:val="-3"/>
        </w:rPr>
        <w:t xml:space="preserve"> </w:t>
      </w:r>
      <w:r>
        <w:rPr>
          <w:i/>
        </w:rPr>
        <w:t>to</w:t>
      </w:r>
      <w:r>
        <w:rPr>
          <w:i/>
          <w:spacing w:val="-7"/>
        </w:rPr>
        <w:t xml:space="preserve"> </w:t>
      </w:r>
      <w:r>
        <w:rPr>
          <w:i/>
        </w:rPr>
        <w:t xml:space="preserve">an onsite scar tree with Wally Bell </w:t>
      </w:r>
      <w:r w:rsidRPr="00E518D1">
        <w:rPr>
          <w:iCs/>
        </w:rPr>
        <w:t>(HDO)</w:t>
      </w:r>
      <w:r>
        <w:rPr>
          <w:i/>
        </w:rPr>
        <w:t xml:space="preserve"> </w:t>
      </w:r>
      <w:r w:rsidRPr="00E518D1">
        <w:rPr>
          <w:iCs/>
        </w:rPr>
        <w:t>(Lanyon)</w:t>
      </w:r>
    </w:p>
    <w:p w14:paraId="2AA68127" w14:textId="77777777" w:rsidR="005163BD" w:rsidRDefault="00ED5DC5" w:rsidP="00D6682B">
      <w:pPr>
        <w:pStyle w:val="ListParagraph"/>
        <w:numPr>
          <w:ilvl w:val="0"/>
          <w:numId w:val="29"/>
        </w:numPr>
        <w:tabs>
          <w:tab w:val="left" w:pos="1160"/>
        </w:tabs>
        <w:spacing w:line="276" w:lineRule="auto"/>
        <w:ind w:right="1204"/>
      </w:pPr>
      <w:r>
        <w:rPr>
          <w:i/>
        </w:rPr>
        <w:t>Reconciliation</w:t>
      </w:r>
      <w:r>
        <w:rPr>
          <w:i/>
          <w:spacing w:val="-7"/>
        </w:rPr>
        <w:t xml:space="preserve"> </w:t>
      </w:r>
      <w:r>
        <w:rPr>
          <w:i/>
        </w:rPr>
        <w:t>Week</w:t>
      </w:r>
      <w:r>
        <w:rPr>
          <w:i/>
          <w:spacing w:val="-8"/>
        </w:rPr>
        <w:t xml:space="preserve"> </w:t>
      </w:r>
      <w:r>
        <w:t>was</w:t>
      </w:r>
      <w:r>
        <w:rPr>
          <w:spacing w:val="-8"/>
        </w:rPr>
        <w:t xml:space="preserve"> </w:t>
      </w:r>
      <w:r>
        <w:t>celebrated</w:t>
      </w:r>
      <w:r>
        <w:rPr>
          <w:spacing w:val="-9"/>
        </w:rPr>
        <w:t xml:space="preserve"> </w:t>
      </w:r>
      <w:r>
        <w:t xml:space="preserve">with a Dreamtime Connections workshop on plant use with Aaron Chatfield. (Mugga- </w:t>
      </w:r>
      <w:r>
        <w:rPr>
          <w:spacing w:val="-2"/>
        </w:rPr>
        <w:t>Mugga).</w:t>
      </w:r>
    </w:p>
    <w:p w14:paraId="50B58185" w14:textId="77777777" w:rsidR="005163BD" w:rsidRDefault="00ED5DC5" w:rsidP="00D6682B">
      <w:pPr>
        <w:pStyle w:val="ListParagraph"/>
        <w:numPr>
          <w:ilvl w:val="0"/>
          <w:numId w:val="31"/>
        </w:numPr>
        <w:tabs>
          <w:tab w:val="left" w:pos="940"/>
          <w:tab w:val="left" w:pos="942"/>
        </w:tabs>
        <w:spacing w:line="276" w:lineRule="auto"/>
        <w:ind w:left="942" w:right="1298" w:hanging="284"/>
        <w:rPr>
          <w:rFonts w:ascii="Symbol" w:hAnsi="Symbol"/>
        </w:rPr>
      </w:pPr>
      <w:r>
        <w:t>A</w:t>
      </w:r>
      <w:r>
        <w:rPr>
          <w:spacing w:val="-5"/>
        </w:rPr>
        <w:t xml:space="preserve"> </w:t>
      </w:r>
      <w:r>
        <w:t>focus</w:t>
      </w:r>
      <w:r>
        <w:rPr>
          <w:spacing w:val="-7"/>
        </w:rPr>
        <w:t xml:space="preserve"> </w:t>
      </w:r>
      <w:r>
        <w:t>on</w:t>
      </w:r>
      <w:r>
        <w:rPr>
          <w:spacing w:val="-6"/>
        </w:rPr>
        <w:t xml:space="preserve"> </w:t>
      </w:r>
      <w:r>
        <w:t>children’s</w:t>
      </w:r>
      <w:r>
        <w:rPr>
          <w:spacing w:val="-5"/>
        </w:rPr>
        <w:t xml:space="preserve"> </w:t>
      </w:r>
      <w:r>
        <w:t>activities</w:t>
      </w:r>
      <w:r>
        <w:rPr>
          <w:spacing w:val="-5"/>
        </w:rPr>
        <w:t xml:space="preserve"> </w:t>
      </w:r>
      <w:r>
        <w:t>included</w:t>
      </w:r>
      <w:r>
        <w:rPr>
          <w:spacing w:val="-6"/>
        </w:rPr>
        <w:t xml:space="preserve"> </w:t>
      </w:r>
      <w:r>
        <w:t>an increase in our school holiday program offerings as well as at special events like Harvest Day Out and Floriade.</w:t>
      </w:r>
    </w:p>
    <w:p w14:paraId="5E36A8AD" w14:textId="77777777" w:rsidR="005163BD" w:rsidRDefault="00ED5DC5" w:rsidP="00D6682B">
      <w:pPr>
        <w:pStyle w:val="ListParagraph"/>
        <w:numPr>
          <w:ilvl w:val="0"/>
          <w:numId w:val="31"/>
        </w:numPr>
        <w:tabs>
          <w:tab w:val="left" w:pos="940"/>
          <w:tab w:val="left" w:pos="942"/>
        </w:tabs>
        <w:spacing w:before="1" w:line="276" w:lineRule="auto"/>
        <w:ind w:left="942" w:right="1337" w:hanging="284"/>
        <w:rPr>
          <w:rFonts w:ascii="Symbol" w:hAnsi="Symbol"/>
        </w:rPr>
      </w:pPr>
      <w:r>
        <w:t xml:space="preserve">School holiday activities included </w:t>
      </w:r>
      <w:r>
        <w:rPr>
          <w:i/>
        </w:rPr>
        <w:t>Grass Sculptures</w:t>
      </w:r>
      <w:r>
        <w:rPr>
          <w:i/>
          <w:spacing w:val="-10"/>
        </w:rPr>
        <w:t xml:space="preserve"> </w:t>
      </w:r>
      <w:r>
        <w:t>(Mugga-Mugga)</w:t>
      </w:r>
      <w:r>
        <w:rPr>
          <w:spacing w:val="-10"/>
        </w:rPr>
        <w:t xml:space="preserve"> </w:t>
      </w:r>
      <w:r>
        <w:t>and</w:t>
      </w:r>
      <w:r>
        <w:rPr>
          <w:spacing w:val="-8"/>
        </w:rPr>
        <w:t xml:space="preserve"> </w:t>
      </w:r>
      <w:r>
        <w:rPr>
          <w:i/>
        </w:rPr>
        <w:t>Funky</w:t>
      </w:r>
      <w:r>
        <w:rPr>
          <w:i/>
          <w:spacing w:val="-8"/>
        </w:rPr>
        <w:t xml:space="preserve"> </w:t>
      </w:r>
      <w:r>
        <w:rPr>
          <w:i/>
        </w:rPr>
        <w:t xml:space="preserve">Felt Flower </w:t>
      </w:r>
      <w:r>
        <w:t>making (Lanyon).</w:t>
      </w:r>
    </w:p>
    <w:p w14:paraId="71F1DB1F" w14:textId="77777777" w:rsidR="005163BD" w:rsidRDefault="00ED5DC5" w:rsidP="00D6682B">
      <w:pPr>
        <w:pStyle w:val="ListParagraph"/>
        <w:numPr>
          <w:ilvl w:val="0"/>
          <w:numId w:val="31"/>
        </w:numPr>
        <w:tabs>
          <w:tab w:val="left" w:pos="940"/>
          <w:tab w:val="left" w:pos="942"/>
        </w:tabs>
        <w:spacing w:line="273" w:lineRule="auto"/>
        <w:ind w:left="942" w:right="1238" w:hanging="284"/>
        <w:rPr>
          <w:rFonts w:ascii="Symbol" w:hAnsi="Symbol"/>
        </w:rPr>
      </w:pPr>
      <w:r>
        <w:t>ACTHP</w:t>
      </w:r>
      <w:r>
        <w:rPr>
          <w:spacing w:val="-6"/>
        </w:rPr>
        <w:t xml:space="preserve"> </w:t>
      </w:r>
      <w:r>
        <w:t>was</w:t>
      </w:r>
      <w:r>
        <w:rPr>
          <w:spacing w:val="-5"/>
        </w:rPr>
        <w:t xml:space="preserve"> </w:t>
      </w:r>
      <w:r>
        <w:t>part</w:t>
      </w:r>
      <w:r>
        <w:rPr>
          <w:spacing w:val="-7"/>
        </w:rPr>
        <w:t xml:space="preserve"> </w:t>
      </w:r>
      <w:r>
        <w:t>of</w:t>
      </w:r>
      <w:r>
        <w:rPr>
          <w:spacing w:val="-7"/>
        </w:rPr>
        <w:t xml:space="preserve"> </w:t>
      </w:r>
      <w:r>
        <w:t>the</w:t>
      </w:r>
      <w:r>
        <w:rPr>
          <w:spacing w:val="-4"/>
        </w:rPr>
        <w:t xml:space="preserve"> </w:t>
      </w:r>
      <w:r>
        <w:t>Floriade</w:t>
      </w:r>
      <w:r>
        <w:rPr>
          <w:spacing w:val="-4"/>
        </w:rPr>
        <w:t xml:space="preserve"> </w:t>
      </w:r>
      <w:r>
        <w:t>community hosting several events including:</w:t>
      </w:r>
    </w:p>
    <w:p w14:paraId="66703224" w14:textId="77777777" w:rsidR="005163BD" w:rsidRDefault="005163BD">
      <w:pPr>
        <w:spacing w:line="273" w:lineRule="auto"/>
        <w:rPr>
          <w:rFonts w:ascii="Symbol" w:hAnsi="Symbol"/>
        </w:rPr>
        <w:sectPr w:rsidR="005163BD">
          <w:type w:val="continuous"/>
          <w:pgSz w:w="11910" w:h="16850"/>
          <w:pgMar w:top="340" w:right="300" w:bottom="280" w:left="0" w:header="0" w:footer="705" w:gutter="0"/>
          <w:cols w:num="2" w:space="720" w:equalWidth="0">
            <w:col w:w="5539" w:space="40"/>
            <w:col w:w="6031"/>
          </w:cols>
        </w:sectPr>
      </w:pPr>
    </w:p>
    <w:p w14:paraId="79406EE9" w14:textId="77777777" w:rsidR="005163BD" w:rsidRDefault="00ED5DC5">
      <w:pPr>
        <w:spacing w:before="38" w:line="276" w:lineRule="auto"/>
        <w:ind w:left="1723"/>
      </w:pPr>
      <w:r>
        <w:rPr>
          <w:i/>
        </w:rPr>
        <w:lastRenderedPageBreak/>
        <w:t>Botanical</w:t>
      </w:r>
      <w:r>
        <w:rPr>
          <w:i/>
          <w:spacing w:val="-8"/>
        </w:rPr>
        <w:t xml:space="preserve"> </w:t>
      </w:r>
      <w:r>
        <w:rPr>
          <w:i/>
        </w:rPr>
        <w:t>Illustrations</w:t>
      </w:r>
      <w:r>
        <w:rPr>
          <w:i/>
          <w:spacing w:val="-9"/>
        </w:rPr>
        <w:t xml:space="preserve"> </w:t>
      </w:r>
      <w:r>
        <w:t>workshop</w:t>
      </w:r>
      <w:r>
        <w:rPr>
          <w:spacing w:val="-9"/>
        </w:rPr>
        <w:t xml:space="preserve"> </w:t>
      </w:r>
      <w:r>
        <w:t>with</w:t>
      </w:r>
      <w:r>
        <w:rPr>
          <w:spacing w:val="-11"/>
        </w:rPr>
        <w:t xml:space="preserve"> </w:t>
      </w:r>
      <w:r>
        <w:t>Halina Steele (Lanyon)</w:t>
      </w:r>
    </w:p>
    <w:p w14:paraId="37EBC6B3" w14:textId="77777777" w:rsidR="005163BD" w:rsidRDefault="00ED5DC5" w:rsidP="00D6682B">
      <w:pPr>
        <w:pStyle w:val="ListParagraph"/>
        <w:numPr>
          <w:ilvl w:val="0"/>
          <w:numId w:val="28"/>
        </w:numPr>
        <w:tabs>
          <w:tab w:val="left" w:pos="2147"/>
        </w:tabs>
        <w:spacing w:line="276" w:lineRule="auto"/>
        <w:ind w:right="359"/>
      </w:pPr>
      <w:r>
        <w:rPr>
          <w:i/>
        </w:rPr>
        <w:t xml:space="preserve">Grassland tours </w:t>
      </w:r>
      <w:r>
        <w:t>at Mugga-Mugga Cottage</w:t>
      </w:r>
      <w:r>
        <w:rPr>
          <w:spacing w:val="-8"/>
        </w:rPr>
        <w:t xml:space="preserve"> </w:t>
      </w:r>
      <w:r>
        <w:t>with</w:t>
      </w:r>
      <w:r>
        <w:rPr>
          <w:spacing w:val="-9"/>
        </w:rPr>
        <w:t xml:space="preserve"> </w:t>
      </w:r>
      <w:r>
        <w:t>Geoff</w:t>
      </w:r>
      <w:r>
        <w:rPr>
          <w:spacing w:val="-10"/>
        </w:rPr>
        <w:t xml:space="preserve"> </w:t>
      </w:r>
      <w:r>
        <w:t>Robertson</w:t>
      </w:r>
      <w:r>
        <w:rPr>
          <w:spacing w:val="-9"/>
        </w:rPr>
        <w:t xml:space="preserve"> </w:t>
      </w:r>
      <w:r>
        <w:t>from Friends of Grasslands</w:t>
      </w:r>
    </w:p>
    <w:p w14:paraId="6B3283C9" w14:textId="77777777" w:rsidR="005163BD" w:rsidRDefault="00ED5DC5" w:rsidP="00D6682B">
      <w:pPr>
        <w:pStyle w:val="ListParagraph"/>
        <w:numPr>
          <w:ilvl w:val="0"/>
          <w:numId w:val="28"/>
        </w:numPr>
        <w:tabs>
          <w:tab w:val="left" w:pos="2148"/>
        </w:tabs>
        <w:spacing w:line="276" w:lineRule="auto"/>
        <w:ind w:left="2148" w:right="213"/>
      </w:pPr>
      <w:r>
        <w:rPr>
          <w:i/>
        </w:rPr>
        <w:t xml:space="preserve">A Family Jazz Picnic </w:t>
      </w:r>
      <w:r>
        <w:t>(which was postponed</w:t>
      </w:r>
      <w:r>
        <w:rPr>
          <w:spacing w:val="-9"/>
        </w:rPr>
        <w:t xml:space="preserve"> </w:t>
      </w:r>
      <w:r>
        <w:t>until</w:t>
      </w:r>
      <w:r>
        <w:rPr>
          <w:spacing w:val="-8"/>
        </w:rPr>
        <w:t xml:space="preserve"> </w:t>
      </w:r>
      <w:r>
        <w:t>after</w:t>
      </w:r>
      <w:r>
        <w:rPr>
          <w:spacing w:val="-8"/>
        </w:rPr>
        <w:t xml:space="preserve"> </w:t>
      </w:r>
      <w:r>
        <w:t>Floriade</w:t>
      </w:r>
      <w:r>
        <w:rPr>
          <w:spacing w:val="-7"/>
        </w:rPr>
        <w:t xml:space="preserve"> </w:t>
      </w:r>
      <w:r>
        <w:t>due</w:t>
      </w:r>
      <w:r>
        <w:rPr>
          <w:spacing w:val="-7"/>
        </w:rPr>
        <w:t xml:space="preserve"> </w:t>
      </w:r>
      <w:r>
        <w:t>to the weather)</w:t>
      </w:r>
    </w:p>
    <w:p w14:paraId="0BF6B028" w14:textId="77777777" w:rsidR="005163BD" w:rsidRDefault="00ED5DC5" w:rsidP="00D6682B">
      <w:pPr>
        <w:pStyle w:val="ListParagraph"/>
        <w:numPr>
          <w:ilvl w:val="0"/>
          <w:numId w:val="28"/>
        </w:numPr>
        <w:tabs>
          <w:tab w:val="left" w:pos="2148"/>
        </w:tabs>
        <w:spacing w:line="276" w:lineRule="auto"/>
        <w:ind w:left="2148" w:right="228"/>
      </w:pPr>
      <w:r>
        <w:rPr>
          <w:i/>
        </w:rPr>
        <w:t>Making</w:t>
      </w:r>
      <w:r>
        <w:rPr>
          <w:i/>
          <w:spacing w:val="-6"/>
        </w:rPr>
        <w:t xml:space="preserve"> </w:t>
      </w:r>
      <w:r>
        <w:rPr>
          <w:i/>
        </w:rPr>
        <w:t>a</w:t>
      </w:r>
      <w:r>
        <w:rPr>
          <w:i/>
          <w:spacing w:val="-6"/>
        </w:rPr>
        <w:t xml:space="preserve"> </w:t>
      </w:r>
      <w:r>
        <w:rPr>
          <w:i/>
        </w:rPr>
        <w:t>Bee</w:t>
      </w:r>
      <w:r>
        <w:rPr>
          <w:i/>
          <w:spacing w:val="-7"/>
        </w:rPr>
        <w:t xml:space="preserve"> </w:t>
      </w:r>
      <w:r>
        <w:rPr>
          <w:i/>
        </w:rPr>
        <w:t>Hotel</w:t>
      </w:r>
      <w:r>
        <w:rPr>
          <w:i/>
          <w:spacing w:val="-8"/>
        </w:rPr>
        <w:t xml:space="preserve"> </w:t>
      </w:r>
      <w:r>
        <w:t>with</w:t>
      </w:r>
      <w:r>
        <w:rPr>
          <w:spacing w:val="-8"/>
        </w:rPr>
        <w:t xml:space="preserve"> </w:t>
      </w:r>
      <w:r>
        <w:t>Tracey</w:t>
      </w:r>
      <w:r>
        <w:rPr>
          <w:spacing w:val="-6"/>
        </w:rPr>
        <w:t xml:space="preserve"> </w:t>
      </w:r>
      <w:r>
        <w:t xml:space="preserve">Bool </w:t>
      </w:r>
      <w:r>
        <w:rPr>
          <w:spacing w:val="-2"/>
        </w:rPr>
        <w:t>(Mugga-Mugga).</w:t>
      </w:r>
    </w:p>
    <w:p w14:paraId="11D0A502" w14:textId="77777777" w:rsidR="005163BD" w:rsidRDefault="00ED5DC5" w:rsidP="00D6682B">
      <w:pPr>
        <w:pStyle w:val="ListParagraph"/>
        <w:numPr>
          <w:ilvl w:val="1"/>
          <w:numId w:val="31"/>
        </w:numPr>
        <w:tabs>
          <w:tab w:val="left" w:pos="1721"/>
          <w:tab w:val="left" w:pos="1723"/>
        </w:tabs>
        <w:spacing w:before="1" w:line="276" w:lineRule="auto"/>
        <w:ind w:left="1723"/>
      </w:pPr>
      <w:r w:rsidRPr="00A621D4">
        <w:rPr>
          <w:i/>
          <w:iCs/>
        </w:rPr>
        <w:t>Harvest</w:t>
      </w:r>
      <w:r w:rsidRPr="00A621D4">
        <w:rPr>
          <w:i/>
          <w:iCs/>
          <w:spacing w:val="-4"/>
        </w:rPr>
        <w:t xml:space="preserve"> </w:t>
      </w:r>
      <w:r w:rsidRPr="00A621D4">
        <w:rPr>
          <w:i/>
          <w:iCs/>
        </w:rPr>
        <w:t>Day</w:t>
      </w:r>
      <w:r w:rsidRPr="00A621D4">
        <w:rPr>
          <w:i/>
          <w:iCs/>
          <w:spacing w:val="-1"/>
        </w:rPr>
        <w:t xml:space="preserve"> </w:t>
      </w:r>
      <w:r w:rsidRPr="00A621D4">
        <w:rPr>
          <w:i/>
          <w:iCs/>
        </w:rPr>
        <w:t>Out</w:t>
      </w:r>
      <w:r>
        <w:rPr>
          <w:spacing w:val="-1"/>
        </w:rPr>
        <w:t xml:space="preserve"> </w:t>
      </w:r>
      <w:r>
        <w:t>–</w:t>
      </w:r>
      <w:r>
        <w:rPr>
          <w:spacing w:val="-4"/>
        </w:rPr>
        <w:t xml:space="preserve"> </w:t>
      </w:r>
      <w:r>
        <w:t>a</w:t>
      </w:r>
      <w:r>
        <w:rPr>
          <w:spacing w:val="-2"/>
        </w:rPr>
        <w:t xml:space="preserve"> </w:t>
      </w:r>
      <w:r>
        <w:t>celebration</w:t>
      </w:r>
      <w:r>
        <w:rPr>
          <w:spacing w:val="-5"/>
        </w:rPr>
        <w:t xml:space="preserve"> </w:t>
      </w:r>
      <w:r>
        <w:t>of</w:t>
      </w:r>
      <w:r>
        <w:rPr>
          <w:spacing w:val="-2"/>
        </w:rPr>
        <w:t xml:space="preserve"> </w:t>
      </w:r>
      <w:r>
        <w:t>all</w:t>
      </w:r>
      <w:r>
        <w:rPr>
          <w:spacing w:val="-5"/>
        </w:rPr>
        <w:t xml:space="preserve"> </w:t>
      </w:r>
      <w:r>
        <w:t>things Autumn</w:t>
      </w:r>
      <w:r>
        <w:rPr>
          <w:spacing w:val="-8"/>
        </w:rPr>
        <w:t xml:space="preserve"> </w:t>
      </w:r>
      <w:r>
        <w:t>in</w:t>
      </w:r>
      <w:r>
        <w:rPr>
          <w:spacing w:val="-8"/>
        </w:rPr>
        <w:t xml:space="preserve"> </w:t>
      </w:r>
      <w:r>
        <w:t>the</w:t>
      </w:r>
      <w:r>
        <w:rPr>
          <w:spacing w:val="-9"/>
        </w:rPr>
        <w:t xml:space="preserve"> </w:t>
      </w:r>
      <w:r>
        <w:t>significant</w:t>
      </w:r>
      <w:r>
        <w:rPr>
          <w:spacing w:val="-9"/>
        </w:rPr>
        <w:t xml:space="preserve"> </w:t>
      </w:r>
      <w:r>
        <w:t>Lanyon</w:t>
      </w:r>
      <w:r>
        <w:rPr>
          <w:spacing w:val="-8"/>
        </w:rPr>
        <w:t xml:space="preserve"> </w:t>
      </w:r>
      <w:r>
        <w:t>landscape. A range of workshops, tours and demonstrations and sustainable practices were held as well as accommodating</w:t>
      </w:r>
      <w:r>
        <w:rPr>
          <w:spacing w:val="40"/>
        </w:rPr>
        <w:t xml:space="preserve"> </w:t>
      </w:r>
      <w:r>
        <w:t xml:space="preserve">around 20 market stalls and food vans </w:t>
      </w:r>
      <w:r>
        <w:rPr>
          <w:spacing w:val="-2"/>
        </w:rPr>
        <w:t>including:</w:t>
      </w:r>
    </w:p>
    <w:p w14:paraId="0C56F33B" w14:textId="77777777" w:rsidR="005163BD" w:rsidRDefault="00ED5DC5" w:rsidP="00D6682B">
      <w:pPr>
        <w:pStyle w:val="ListParagraph"/>
        <w:numPr>
          <w:ilvl w:val="2"/>
          <w:numId w:val="31"/>
        </w:numPr>
        <w:tabs>
          <w:tab w:val="left" w:pos="2147"/>
        </w:tabs>
        <w:spacing w:line="276" w:lineRule="auto"/>
        <w:ind w:left="2147" w:right="259"/>
        <w:rPr>
          <w:i/>
        </w:rPr>
      </w:pPr>
      <w:r>
        <w:t xml:space="preserve">Workshops - </w:t>
      </w:r>
      <w:r>
        <w:rPr>
          <w:i/>
        </w:rPr>
        <w:t xml:space="preserve">Kids Workshop and Garden trail – </w:t>
      </w:r>
      <w:r>
        <w:t xml:space="preserve">drawing and badge making, </w:t>
      </w:r>
      <w:proofErr w:type="gramStart"/>
      <w:r>
        <w:rPr>
          <w:i/>
        </w:rPr>
        <w:t>Build</w:t>
      </w:r>
      <w:proofErr w:type="gramEnd"/>
      <w:r>
        <w:rPr>
          <w:i/>
        </w:rPr>
        <w:t xml:space="preserve"> a Bee Hotel, Cultural Weaving, Breaking New Ground, Beginners</w:t>
      </w:r>
      <w:r>
        <w:rPr>
          <w:i/>
          <w:spacing w:val="-6"/>
        </w:rPr>
        <w:t xml:space="preserve"> </w:t>
      </w:r>
      <w:r>
        <w:rPr>
          <w:i/>
        </w:rPr>
        <w:t>guide</w:t>
      </w:r>
      <w:r>
        <w:rPr>
          <w:i/>
          <w:spacing w:val="-9"/>
        </w:rPr>
        <w:t xml:space="preserve"> </w:t>
      </w:r>
      <w:r>
        <w:rPr>
          <w:i/>
        </w:rPr>
        <w:t>to</w:t>
      </w:r>
      <w:r>
        <w:rPr>
          <w:i/>
          <w:spacing w:val="-7"/>
        </w:rPr>
        <w:t xml:space="preserve"> </w:t>
      </w:r>
      <w:r>
        <w:rPr>
          <w:i/>
        </w:rPr>
        <w:t>seed</w:t>
      </w:r>
      <w:r>
        <w:rPr>
          <w:i/>
          <w:spacing w:val="-8"/>
        </w:rPr>
        <w:t xml:space="preserve"> </w:t>
      </w:r>
      <w:r>
        <w:rPr>
          <w:i/>
        </w:rPr>
        <w:t>saving,</w:t>
      </w:r>
      <w:r>
        <w:rPr>
          <w:i/>
          <w:spacing w:val="-7"/>
        </w:rPr>
        <w:t xml:space="preserve"> </w:t>
      </w:r>
      <w:r>
        <w:rPr>
          <w:i/>
        </w:rPr>
        <w:t>Love</w:t>
      </w:r>
    </w:p>
    <w:p w14:paraId="7EBDC611" w14:textId="77777777" w:rsidR="005163BD" w:rsidRDefault="00ED5DC5">
      <w:pPr>
        <w:spacing w:before="38"/>
        <w:ind w:left="1236"/>
      </w:pPr>
      <w:r>
        <w:br w:type="column"/>
      </w:r>
      <w:r>
        <w:rPr>
          <w:i/>
        </w:rPr>
        <w:t>Lettuce,</w:t>
      </w:r>
      <w:r>
        <w:rPr>
          <w:i/>
          <w:spacing w:val="-8"/>
        </w:rPr>
        <w:t xml:space="preserve"> </w:t>
      </w:r>
      <w:r>
        <w:rPr>
          <w:i/>
        </w:rPr>
        <w:t>and</w:t>
      </w:r>
      <w:r>
        <w:rPr>
          <w:i/>
          <w:spacing w:val="-4"/>
        </w:rPr>
        <w:t xml:space="preserve"> </w:t>
      </w:r>
      <w:r>
        <w:rPr>
          <w:i/>
        </w:rPr>
        <w:t>a</w:t>
      </w:r>
      <w:r>
        <w:rPr>
          <w:i/>
          <w:spacing w:val="-4"/>
        </w:rPr>
        <w:t xml:space="preserve"> </w:t>
      </w:r>
      <w:r>
        <w:rPr>
          <w:i/>
        </w:rPr>
        <w:t>d</w:t>
      </w:r>
      <w:r>
        <w:t>emonstration</w:t>
      </w:r>
      <w:r>
        <w:rPr>
          <w:spacing w:val="-4"/>
        </w:rPr>
        <w:t xml:space="preserve"> </w:t>
      </w:r>
      <w:r>
        <w:rPr>
          <w:spacing w:val="-10"/>
        </w:rPr>
        <w:t>–</w:t>
      </w:r>
    </w:p>
    <w:p w14:paraId="51647DC0" w14:textId="77777777" w:rsidR="005163BD" w:rsidRDefault="00ED5DC5">
      <w:pPr>
        <w:spacing w:before="41"/>
        <w:ind w:left="1236"/>
        <w:rPr>
          <w:i/>
        </w:rPr>
      </w:pPr>
      <w:r>
        <w:rPr>
          <w:i/>
        </w:rPr>
        <w:t>Making</w:t>
      </w:r>
      <w:r>
        <w:rPr>
          <w:i/>
          <w:spacing w:val="-6"/>
        </w:rPr>
        <w:t xml:space="preserve"> </w:t>
      </w:r>
      <w:r>
        <w:rPr>
          <w:i/>
        </w:rPr>
        <w:t>Mrs</w:t>
      </w:r>
      <w:r>
        <w:rPr>
          <w:i/>
          <w:spacing w:val="-6"/>
        </w:rPr>
        <w:t xml:space="preserve"> </w:t>
      </w:r>
      <w:r>
        <w:rPr>
          <w:i/>
        </w:rPr>
        <w:t>Calthorpes’</w:t>
      </w:r>
      <w:r>
        <w:rPr>
          <w:i/>
          <w:spacing w:val="-5"/>
        </w:rPr>
        <w:t xml:space="preserve"> </w:t>
      </w:r>
      <w:r>
        <w:rPr>
          <w:i/>
          <w:spacing w:val="-2"/>
        </w:rPr>
        <w:t>Marmalade</w:t>
      </w:r>
    </w:p>
    <w:p w14:paraId="17390718" w14:textId="77777777" w:rsidR="005163BD" w:rsidRDefault="00ED5DC5" w:rsidP="00D6682B">
      <w:pPr>
        <w:pStyle w:val="ListParagraph"/>
        <w:numPr>
          <w:ilvl w:val="0"/>
          <w:numId w:val="27"/>
        </w:numPr>
        <w:tabs>
          <w:tab w:val="left" w:pos="1236"/>
        </w:tabs>
        <w:spacing w:before="39" w:line="276" w:lineRule="auto"/>
        <w:ind w:right="1212"/>
        <w:rPr>
          <w:i/>
        </w:rPr>
      </w:pPr>
      <w:r>
        <w:t>Talks</w:t>
      </w:r>
      <w:r>
        <w:rPr>
          <w:spacing w:val="-5"/>
        </w:rPr>
        <w:t xml:space="preserve"> </w:t>
      </w:r>
      <w:r>
        <w:t>-</w:t>
      </w:r>
      <w:r>
        <w:rPr>
          <w:spacing w:val="-5"/>
        </w:rPr>
        <w:t xml:space="preserve"> </w:t>
      </w:r>
      <w:r>
        <w:rPr>
          <w:i/>
        </w:rPr>
        <w:t>Growing</w:t>
      </w:r>
      <w:r>
        <w:rPr>
          <w:i/>
          <w:spacing w:val="-6"/>
        </w:rPr>
        <w:t xml:space="preserve"> </w:t>
      </w:r>
      <w:r>
        <w:rPr>
          <w:i/>
        </w:rPr>
        <w:t>and</w:t>
      </w:r>
      <w:r>
        <w:rPr>
          <w:i/>
          <w:spacing w:val="-6"/>
        </w:rPr>
        <w:t xml:space="preserve"> </w:t>
      </w:r>
      <w:r>
        <w:rPr>
          <w:i/>
        </w:rPr>
        <w:t>caring</w:t>
      </w:r>
      <w:r>
        <w:rPr>
          <w:i/>
          <w:spacing w:val="-8"/>
        </w:rPr>
        <w:t xml:space="preserve"> </w:t>
      </w:r>
      <w:r>
        <w:rPr>
          <w:i/>
        </w:rPr>
        <w:t>for</w:t>
      </w:r>
      <w:r>
        <w:rPr>
          <w:i/>
          <w:spacing w:val="-4"/>
        </w:rPr>
        <w:t xml:space="preserve"> </w:t>
      </w:r>
      <w:r>
        <w:rPr>
          <w:i/>
        </w:rPr>
        <w:t xml:space="preserve">Dahlias, Mrs B Thrifty Preserving History, and Indigenous plant </w:t>
      </w:r>
      <w:proofErr w:type="gramStart"/>
      <w:r>
        <w:rPr>
          <w:i/>
        </w:rPr>
        <w:t>use</w:t>
      </w:r>
      <w:proofErr w:type="gramEnd"/>
    </w:p>
    <w:p w14:paraId="01D1DD1E" w14:textId="77777777" w:rsidR="005163BD" w:rsidRDefault="00ED5DC5" w:rsidP="00D6682B">
      <w:pPr>
        <w:pStyle w:val="ListParagraph"/>
        <w:numPr>
          <w:ilvl w:val="0"/>
          <w:numId w:val="27"/>
        </w:numPr>
        <w:tabs>
          <w:tab w:val="left" w:pos="1236"/>
        </w:tabs>
        <w:spacing w:line="276" w:lineRule="auto"/>
        <w:ind w:right="1282"/>
        <w:rPr>
          <w:i/>
        </w:rPr>
      </w:pPr>
      <w:r>
        <w:t xml:space="preserve">Tours - </w:t>
      </w:r>
      <w:r>
        <w:rPr>
          <w:i/>
        </w:rPr>
        <w:t xml:space="preserve">Garden tour </w:t>
      </w:r>
      <w:r>
        <w:t>with Head Gardener</w:t>
      </w:r>
      <w:r>
        <w:rPr>
          <w:spacing w:val="-6"/>
        </w:rPr>
        <w:t xml:space="preserve"> </w:t>
      </w:r>
      <w:r>
        <w:t>and</w:t>
      </w:r>
      <w:r>
        <w:rPr>
          <w:spacing w:val="-7"/>
        </w:rPr>
        <w:t xml:space="preserve"> </w:t>
      </w:r>
      <w:r>
        <w:t>the</w:t>
      </w:r>
      <w:r>
        <w:rPr>
          <w:spacing w:val="-6"/>
        </w:rPr>
        <w:t xml:space="preserve"> </w:t>
      </w:r>
      <w:r>
        <w:rPr>
          <w:i/>
        </w:rPr>
        <w:t>Maring</w:t>
      </w:r>
      <w:r>
        <w:rPr>
          <w:i/>
          <w:spacing w:val="-9"/>
        </w:rPr>
        <w:t xml:space="preserve"> </w:t>
      </w:r>
      <w:r>
        <w:rPr>
          <w:i/>
        </w:rPr>
        <w:t>Ngala</w:t>
      </w:r>
      <w:r>
        <w:rPr>
          <w:i/>
          <w:spacing w:val="-7"/>
        </w:rPr>
        <w:t xml:space="preserve"> </w:t>
      </w:r>
      <w:r>
        <w:rPr>
          <w:i/>
        </w:rPr>
        <w:t>Walk</w:t>
      </w:r>
    </w:p>
    <w:p w14:paraId="6B1C809E" w14:textId="77777777" w:rsidR="005163BD" w:rsidRDefault="00ED5DC5" w:rsidP="00D6682B">
      <w:pPr>
        <w:pStyle w:val="ListParagraph"/>
        <w:numPr>
          <w:ilvl w:val="0"/>
          <w:numId w:val="27"/>
        </w:numPr>
        <w:tabs>
          <w:tab w:val="left" w:pos="1236"/>
        </w:tabs>
        <w:spacing w:before="1" w:line="273" w:lineRule="auto"/>
        <w:ind w:right="1481"/>
      </w:pPr>
      <w:r>
        <w:rPr>
          <w:i/>
        </w:rPr>
        <w:t>Music</w:t>
      </w:r>
      <w:r>
        <w:rPr>
          <w:i/>
          <w:spacing w:val="-6"/>
        </w:rPr>
        <w:t xml:space="preserve"> </w:t>
      </w:r>
      <w:r>
        <w:rPr>
          <w:i/>
        </w:rPr>
        <w:t>in</w:t>
      </w:r>
      <w:r>
        <w:rPr>
          <w:i/>
          <w:spacing w:val="-6"/>
        </w:rPr>
        <w:t xml:space="preserve"> </w:t>
      </w:r>
      <w:r>
        <w:rPr>
          <w:i/>
        </w:rPr>
        <w:t>the</w:t>
      </w:r>
      <w:r>
        <w:rPr>
          <w:i/>
          <w:spacing w:val="-7"/>
        </w:rPr>
        <w:t xml:space="preserve"> </w:t>
      </w:r>
      <w:r>
        <w:rPr>
          <w:i/>
        </w:rPr>
        <w:t>Homestead</w:t>
      </w:r>
      <w:r>
        <w:rPr>
          <w:i/>
          <w:spacing w:val="-8"/>
        </w:rPr>
        <w:t xml:space="preserve"> </w:t>
      </w:r>
      <w:r>
        <w:t>with</w:t>
      </w:r>
      <w:r>
        <w:rPr>
          <w:spacing w:val="-6"/>
        </w:rPr>
        <w:t xml:space="preserve"> </w:t>
      </w:r>
      <w:r>
        <w:t>Grace Chan and local band, The Fuellers.</w:t>
      </w:r>
    </w:p>
    <w:p w14:paraId="3F7F1A7F" w14:textId="77777777" w:rsidR="005163BD" w:rsidRDefault="00ED5DC5" w:rsidP="00D6682B">
      <w:pPr>
        <w:pStyle w:val="ListParagraph"/>
        <w:numPr>
          <w:ilvl w:val="0"/>
          <w:numId w:val="26"/>
        </w:numPr>
        <w:tabs>
          <w:tab w:val="left" w:pos="809"/>
          <w:tab w:val="left" w:pos="811"/>
        </w:tabs>
        <w:spacing w:before="5" w:line="276" w:lineRule="auto"/>
        <w:ind w:right="1186"/>
      </w:pPr>
      <w:r>
        <w:rPr>
          <w:i/>
        </w:rPr>
        <w:t>Stories</w:t>
      </w:r>
      <w:r>
        <w:rPr>
          <w:i/>
          <w:spacing w:val="-3"/>
        </w:rPr>
        <w:t xml:space="preserve"> </w:t>
      </w:r>
      <w:r>
        <w:rPr>
          <w:i/>
        </w:rPr>
        <w:t>Beyond</w:t>
      </w:r>
      <w:r>
        <w:rPr>
          <w:i/>
          <w:spacing w:val="-5"/>
        </w:rPr>
        <w:t xml:space="preserve"> </w:t>
      </w:r>
      <w:r>
        <w:rPr>
          <w:i/>
        </w:rPr>
        <w:t>the</w:t>
      </w:r>
      <w:r>
        <w:rPr>
          <w:i/>
          <w:spacing w:val="-4"/>
        </w:rPr>
        <w:t xml:space="preserve"> </w:t>
      </w:r>
      <w:r>
        <w:rPr>
          <w:i/>
        </w:rPr>
        <w:t>Farm</w:t>
      </w:r>
      <w:r>
        <w:rPr>
          <w:i/>
          <w:spacing w:val="-3"/>
        </w:rPr>
        <w:t xml:space="preserve"> </w:t>
      </w:r>
      <w:r>
        <w:rPr>
          <w:i/>
        </w:rPr>
        <w:t>Gate</w:t>
      </w:r>
      <w:r>
        <w:rPr>
          <w:i/>
          <w:spacing w:val="-4"/>
        </w:rPr>
        <w:t xml:space="preserve"> </w:t>
      </w:r>
      <w:r>
        <w:t>as</w:t>
      </w:r>
      <w:r>
        <w:rPr>
          <w:spacing w:val="-4"/>
        </w:rPr>
        <w:t xml:space="preserve"> </w:t>
      </w:r>
      <w:r>
        <w:t>part</w:t>
      </w:r>
      <w:r>
        <w:rPr>
          <w:spacing w:val="-5"/>
        </w:rPr>
        <w:t xml:space="preserve"> </w:t>
      </w:r>
      <w:r>
        <w:t>of</w:t>
      </w:r>
      <w:r>
        <w:rPr>
          <w:spacing w:val="-5"/>
        </w:rPr>
        <w:t xml:space="preserve"> </w:t>
      </w:r>
      <w:r>
        <w:t>the ACT Heritage Festival.</w:t>
      </w:r>
    </w:p>
    <w:p w14:paraId="0A2856AD" w14:textId="77777777" w:rsidR="005163BD" w:rsidRDefault="00ED5DC5" w:rsidP="00D6682B">
      <w:pPr>
        <w:pStyle w:val="ListParagraph"/>
        <w:numPr>
          <w:ilvl w:val="0"/>
          <w:numId w:val="26"/>
        </w:numPr>
        <w:tabs>
          <w:tab w:val="left" w:pos="809"/>
          <w:tab w:val="left" w:pos="811"/>
        </w:tabs>
        <w:spacing w:line="276" w:lineRule="auto"/>
        <w:ind w:right="1355"/>
      </w:pPr>
      <w:r>
        <w:t>Over</w:t>
      </w:r>
      <w:r>
        <w:rPr>
          <w:spacing w:val="-6"/>
        </w:rPr>
        <w:t xml:space="preserve"> </w:t>
      </w:r>
      <w:r>
        <w:t>70</w:t>
      </w:r>
      <w:r>
        <w:rPr>
          <w:spacing w:val="-4"/>
        </w:rPr>
        <w:t xml:space="preserve"> </w:t>
      </w:r>
      <w:r>
        <w:t>Collection</w:t>
      </w:r>
      <w:r>
        <w:rPr>
          <w:spacing w:val="-6"/>
        </w:rPr>
        <w:t xml:space="preserve"> </w:t>
      </w:r>
      <w:r>
        <w:t>items</w:t>
      </w:r>
      <w:r>
        <w:rPr>
          <w:spacing w:val="-6"/>
        </w:rPr>
        <w:t xml:space="preserve"> </w:t>
      </w:r>
      <w:r>
        <w:t>were</w:t>
      </w:r>
      <w:r>
        <w:rPr>
          <w:spacing w:val="-4"/>
        </w:rPr>
        <w:t xml:space="preserve"> </w:t>
      </w:r>
      <w:r>
        <w:t>included</w:t>
      </w:r>
      <w:r>
        <w:rPr>
          <w:spacing w:val="-6"/>
        </w:rPr>
        <w:t xml:space="preserve"> </w:t>
      </w:r>
      <w:r>
        <w:t>in small exhibits at Calthorpes’ House (</w:t>
      </w:r>
      <w:r>
        <w:rPr>
          <w:i/>
        </w:rPr>
        <w:t>Growing up with Princess Elizabeth</w:t>
      </w:r>
      <w:r>
        <w:t xml:space="preserve">) and Lanyon on </w:t>
      </w:r>
      <w:r w:rsidRPr="00A621D4">
        <w:rPr>
          <w:i/>
          <w:iCs/>
        </w:rPr>
        <w:t>Harvest Day</w:t>
      </w:r>
      <w:r>
        <w:t xml:space="preserve"> (</w:t>
      </w:r>
      <w:r>
        <w:rPr>
          <w:i/>
        </w:rPr>
        <w:t xml:space="preserve">Preserving and </w:t>
      </w:r>
      <w:r>
        <w:rPr>
          <w:i/>
          <w:spacing w:val="-2"/>
        </w:rPr>
        <w:t>Conserving</w:t>
      </w:r>
      <w:r>
        <w:rPr>
          <w:spacing w:val="-2"/>
        </w:rPr>
        <w:t>)</w:t>
      </w:r>
    </w:p>
    <w:p w14:paraId="4891EAD6" w14:textId="77777777" w:rsidR="005163BD" w:rsidRDefault="00ED5DC5" w:rsidP="00D6682B">
      <w:pPr>
        <w:pStyle w:val="ListParagraph"/>
        <w:numPr>
          <w:ilvl w:val="0"/>
          <w:numId w:val="26"/>
        </w:numPr>
        <w:tabs>
          <w:tab w:val="left" w:pos="809"/>
          <w:tab w:val="left" w:pos="811"/>
        </w:tabs>
        <w:spacing w:before="1" w:line="276" w:lineRule="auto"/>
        <w:ind w:right="1170"/>
      </w:pPr>
      <w:r>
        <w:t>Dawn Waterhouse was interviewed at Calthorpes’ House to capture more than seven</w:t>
      </w:r>
      <w:r>
        <w:rPr>
          <w:spacing w:val="-5"/>
        </w:rPr>
        <w:t xml:space="preserve"> </w:t>
      </w:r>
      <w:r>
        <w:t>hours</w:t>
      </w:r>
      <w:r>
        <w:rPr>
          <w:spacing w:val="-6"/>
        </w:rPr>
        <w:t xml:space="preserve"> </w:t>
      </w:r>
      <w:r>
        <w:t>of</w:t>
      </w:r>
      <w:r>
        <w:rPr>
          <w:spacing w:val="-4"/>
        </w:rPr>
        <w:t xml:space="preserve"> </w:t>
      </w:r>
      <w:r>
        <w:t>footage</w:t>
      </w:r>
      <w:r>
        <w:rPr>
          <w:spacing w:val="-6"/>
        </w:rPr>
        <w:t xml:space="preserve"> </w:t>
      </w:r>
      <w:r>
        <w:t>and</w:t>
      </w:r>
      <w:r>
        <w:rPr>
          <w:spacing w:val="-5"/>
        </w:rPr>
        <w:t xml:space="preserve"> </w:t>
      </w:r>
      <w:r>
        <w:t>audio</w:t>
      </w:r>
      <w:r>
        <w:rPr>
          <w:spacing w:val="-3"/>
        </w:rPr>
        <w:t xml:space="preserve"> </w:t>
      </w:r>
      <w:r>
        <w:t>for</w:t>
      </w:r>
      <w:r>
        <w:rPr>
          <w:spacing w:val="-4"/>
        </w:rPr>
        <w:t xml:space="preserve"> </w:t>
      </w:r>
      <w:r>
        <w:t>future use including a series of audio stories planned for Calthorpes’ House.</w:t>
      </w:r>
    </w:p>
    <w:p w14:paraId="20EAF23B" w14:textId="77777777" w:rsidR="005163BD" w:rsidRDefault="005163BD">
      <w:pPr>
        <w:spacing w:line="276" w:lineRule="auto"/>
        <w:sectPr w:rsidR="005163BD">
          <w:pgSz w:w="11910" w:h="16850"/>
          <w:pgMar w:top="1400" w:right="300" w:bottom="1040" w:left="0" w:header="0" w:footer="705" w:gutter="0"/>
          <w:cols w:num="2" w:space="720" w:equalWidth="0">
            <w:col w:w="5669" w:space="40"/>
            <w:col w:w="5901"/>
          </w:cols>
        </w:sectPr>
      </w:pPr>
    </w:p>
    <w:p w14:paraId="705B76C8" w14:textId="77777777" w:rsidR="005163BD" w:rsidRDefault="005163BD">
      <w:pPr>
        <w:pStyle w:val="BodyText"/>
        <w:rPr>
          <w:sz w:val="20"/>
        </w:rPr>
      </w:pPr>
    </w:p>
    <w:p w14:paraId="7FE8BD14" w14:textId="77777777" w:rsidR="005163BD" w:rsidRDefault="005163BD">
      <w:pPr>
        <w:pStyle w:val="BodyText"/>
        <w:spacing w:before="1"/>
        <w:rPr>
          <w:sz w:val="20"/>
        </w:rPr>
      </w:pPr>
    </w:p>
    <w:p w14:paraId="24E7FC6A" w14:textId="77777777" w:rsidR="000D1F49" w:rsidRDefault="000D1F49">
      <w:pPr>
        <w:spacing w:before="69"/>
        <w:ind w:left="7725"/>
        <w:rPr>
          <w:i/>
          <w:sz w:val="16"/>
        </w:rPr>
      </w:pPr>
    </w:p>
    <w:p w14:paraId="1EAAB429" w14:textId="7B05B46F" w:rsidR="005163BD" w:rsidRDefault="00ED5DC5">
      <w:pPr>
        <w:spacing w:before="69"/>
        <w:ind w:left="7725"/>
        <w:rPr>
          <w:i/>
          <w:sz w:val="16"/>
        </w:rPr>
      </w:pPr>
      <w:r>
        <w:rPr>
          <w:i/>
          <w:sz w:val="16"/>
        </w:rPr>
        <w:t>Neil's</w:t>
      </w:r>
      <w:r>
        <w:rPr>
          <w:i/>
          <w:spacing w:val="-7"/>
          <w:sz w:val="16"/>
        </w:rPr>
        <w:t xml:space="preserve"> </w:t>
      </w:r>
      <w:r>
        <w:rPr>
          <w:i/>
          <w:sz w:val="16"/>
        </w:rPr>
        <w:t>garden</w:t>
      </w:r>
      <w:r>
        <w:rPr>
          <w:i/>
          <w:spacing w:val="-5"/>
          <w:sz w:val="16"/>
        </w:rPr>
        <w:t xml:space="preserve"> </w:t>
      </w:r>
      <w:r>
        <w:rPr>
          <w:i/>
          <w:sz w:val="16"/>
        </w:rPr>
        <w:t>tour.</w:t>
      </w:r>
      <w:r>
        <w:rPr>
          <w:i/>
          <w:spacing w:val="-3"/>
          <w:sz w:val="16"/>
        </w:rPr>
        <w:t xml:space="preserve"> </w:t>
      </w:r>
      <w:r>
        <w:rPr>
          <w:i/>
          <w:sz w:val="16"/>
        </w:rPr>
        <w:t>Image:</w:t>
      </w:r>
      <w:r>
        <w:rPr>
          <w:i/>
          <w:spacing w:val="28"/>
          <w:sz w:val="16"/>
        </w:rPr>
        <w:t xml:space="preserve"> </w:t>
      </w:r>
      <w:r>
        <w:rPr>
          <w:i/>
          <w:sz w:val="16"/>
        </w:rPr>
        <w:t>Jane</w:t>
      </w:r>
      <w:r>
        <w:rPr>
          <w:i/>
          <w:spacing w:val="-4"/>
          <w:sz w:val="16"/>
        </w:rPr>
        <w:t xml:space="preserve"> Duong</w:t>
      </w:r>
    </w:p>
    <w:p w14:paraId="15CE412B" w14:textId="50ADD620" w:rsidR="000D1F49" w:rsidRDefault="000D1F49" w:rsidP="000D1F49">
      <w:pPr>
        <w:ind w:firstLine="1560"/>
        <w:rPr>
          <w:sz w:val="16"/>
        </w:rPr>
        <w:sectPr w:rsidR="000D1F49">
          <w:type w:val="continuous"/>
          <w:pgSz w:w="11910" w:h="16850"/>
          <w:pgMar w:top="340" w:right="300" w:bottom="280" w:left="0" w:header="0" w:footer="705" w:gutter="0"/>
          <w:cols w:space="720"/>
        </w:sectPr>
      </w:pPr>
      <w:r>
        <w:rPr>
          <w:noProof/>
        </w:rPr>
        <w:drawing>
          <wp:inline distT="0" distB="0" distL="0" distR="0" wp14:anchorId="54CC5656" wp14:editId="505960B9">
            <wp:extent cx="5528945" cy="3686917"/>
            <wp:effectExtent l="0" t="0" r="0" b="8890"/>
            <wp:docPr id="655" name="Picture 655" descr="Neil's garden tour. Image: Jane Du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Neil's garden tour. Image: Jane Duong&#10;"/>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5546235" cy="3698446"/>
                    </a:xfrm>
                    <a:prstGeom prst="rect">
                      <a:avLst/>
                    </a:prstGeom>
                    <a:noFill/>
                    <a:ln>
                      <a:noFill/>
                    </a:ln>
                  </pic:spPr>
                </pic:pic>
              </a:graphicData>
            </a:graphic>
          </wp:inline>
        </w:drawing>
      </w:r>
    </w:p>
    <w:p w14:paraId="24A6D1E9" w14:textId="52598F44" w:rsidR="005163BD" w:rsidRDefault="000D1F49">
      <w:pPr>
        <w:pStyle w:val="BodyText"/>
        <w:spacing w:before="7"/>
        <w:rPr>
          <w:i/>
          <w:sz w:val="11"/>
        </w:rPr>
      </w:pPr>
      <w:r>
        <w:rPr>
          <w:noProof/>
        </w:rPr>
        <w:lastRenderedPageBreak/>
        <mc:AlternateContent>
          <mc:Choice Requires="wpg">
            <w:drawing>
              <wp:anchor distT="0" distB="0" distL="0" distR="0" simplePos="0" relativeHeight="251770368" behindDoc="1" locked="0" layoutInCell="1" allowOverlap="1" wp14:anchorId="619AD40D" wp14:editId="5FD5325B">
                <wp:simplePos x="0" y="0"/>
                <wp:positionH relativeFrom="page">
                  <wp:posOffset>914400</wp:posOffset>
                </wp:positionH>
                <wp:positionV relativeFrom="paragraph">
                  <wp:posOffset>5080</wp:posOffset>
                </wp:positionV>
                <wp:extent cx="5724525" cy="2929890"/>
                <wp:effectExtent l="0" t="0" r="9525" b="3810"/>
                <wp:wrapNone/>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525" cy="2929890"/>
                          <a:chOff x="0" y="0"/>
                          <a:chExt cx="5724526" cy="2930435"/>
                        </a:xfrm>
                      </wpg:grpSpPr>
                      <wps:wsp>
                        <wps:cNvPr id="702" name="Graphic 701"/>
                        <wps:cNvSpPr/>
                        <wps:spPr>
                          <a:xfrm>
                            <a:off x="398146" y="358685"/>
                            <a:ext cx="5326380" cy="2571750"/>
                          </a:xfrm>
                          <a:custGeom>
                            <a:avLst/>
                            <a:gdLst/>
                            <a:ahLst/>
                            <a:cxnLst/>
                            <a:rect l="l" t="t" r="r" b="b"/>
                            <a:pathLst>
                              <a:path w="5326380" h="2571750">
                                <a:moveTo>
                                  <a:pt x="4897742" y="0"/>
                                </a:moveTo>
                                <a:lnTo>
                                  <a:pt x="428637" y="0"/>
                                </a:lnTo>
                                <a:lnTo>
                                  <a:pt x="381933" y="2515"/>
                                </a:lnTo>
                                <a:lnTo>
                                  <a:pt x="336685" y="9886"/>
                                </a:lnTo>
                                <a:lnTo>
                                  <a:pt x="293155" y="21852"/>
                                </a:lnTo>
                                <a:lnTo>
                                  <a:pt x="251605" y="38151"/>
                                </a:lnTo>
                                <a:lnTo>
                                  <a:pt x="212296" y="58522"/>
                                </a:lnTo>
                                <a:lnTo>
                                  <a:pt x="175490" y="82702"/>
                                </a:lnTo>
                                <a:lnTo>
                                  <a:pt x="141448" y="110432"/>
                                </a:lnTo>
                                <a:lnTo>
                                  <a:pt x="110432" y="141448"/>
                                </a:lnTo>
                                <a:lnTo>
                                  <a:pt x="82702" y="175490"/>
                                </a:lnTo>
                                <a:lnTo>
                                  <a:pt x="58522" y="212296"/>
                                </a:lnTo>
                                <a:lnTo>
                                  <a:pt x="38151" y="251605"/>
                                </a:lnTo>
                                <a:lnTo>
                                  <a:pt x="21852" y="293155"/>
                                </a:lnTo>
                                <a:lnTo>
                                  <a:pt x="9886" y="336685"/>
                                </a:lnTo>
                                <a:lnTo>
                                  <a:pt x="2515" y="381933"/>
                                </a:lnTo>
                                <a:lnTo>
                                  <a:pt x="0" y="428637"/>
                                </a:lnTo>
                                <a:lnTo>
                                  <a:pt x="0" y="2143124"/>
                                </a:lnTo>
                                <a:lnTo>
                                  <a:pt x="2515" y="2189829"/>
                                </a:lnTo>
                                <a:lnTo>
                                  <a:pt x="9886" y="2235076"/>
                                </a:lnTo>
                                <a:lnTo>
                                  <a:pt x="21852" y="2278605"/>
                                </a:lnTo>
                                <a:lnTo>
                                  <a:pt x="38151" y="2320154"/>
                                </a:lnTo>
                                <a:lnTo>
                                  <a:pt x="58522" y="2359462"/>
                                </a:lnTo>
                                <a:lnTo>
                                  <a:pt x="82702" y="2396267"/>
                                </a:lnTo>
                                <a:lnTo>
                                  <a:pt x="110432" y="2430308"/>
                                </a:lnTo>
                                <a:lnTo>
                                  <a:pt x="141448" y="2461323"/>
                                </a:lnTo>
                                <a:lnTo>
                                  <a:pt x="175490" y="2489051"/>
                                </a:lnTo>
                                <a:lnTo>
                                  <a:pt x="212296" y="2513231"/>
                                </a:lnTo>
                                <a:lnTo>
                                  <a:pt x="251605" y="2533600"/>
                                </a:lnTo>
                                <a:lnTo>
                                  <a:pt x="293155" y="2549898"/>
                                </a:lnTo>
                                <a:lnTo>
                                  <a:pt x="336685" y="2561864"/>
                                </a:lnTo>
                                <a:lnTo>
                                  <a:pt x="381933" y="2569234"/>
                                </a:lnTo>
                                <a:lnTo>
                                  <a:pt x="428637" y="2571749"/>
                                </a:lnTo>
                                <a:lnTo>
                                  <a:pt x="4897742" y="2571749"/>
                                </a:lnTo>
                                <a:lnTo>
                                  <a:pt x="4944446" y="2569234"/>
                                </a:lnTo>
                                <a:lnTo>
                                  <a:pt x="4989694" y="2561864"/>
                                </a:lnTo>
                                <a:lnTo>
                                  <a:pt x="5033224" y="2549898"/>
                                </a:lnTo>
                                <a:lnTo>
                                  <a:pt x="5074774" y="2533600"/>
                                </a:lnTo>
                                <a:lnTo>
                                  <a:pt x="5114083" y="2513231"/>
                                </a:lnTo>
                                <a:lnTo>
                                  <a:pt x="5150889" y="2489051"/>
                                </a:lnTo>
                                <a:lnTo>
                                  <a:pt x="5184931" y="2461323"/>
                                </a:lnTo>
                                <a:lnTo>
                                  <a:pt x="5215947" y="2430308"/>
                                </a:lnTo>
                                <a:lnTo>
                                  <a:pt x="5243677" y="2396267"/>
                                </a:lnTo>
                                <a:lnTo>
                                  <a:pt x="5267857" y="2359462"/>
                                </a:lnTo>
                                <a:lnTo>
                                  <a:pt x="5288228" y="2320154"/>
                                </a:lnTo>
                                <a:lnTo>
                                  <a:pt x="5304527" y="2278605"/>
                                </a:lnTo>
                                <a:lnTo>
                                  <a:pt x="5316493" y="2235076"/>
                                </a:lnTo>
                                <a:lnTo>
                                  <a:pt x="5323864" y="2189829"/>
                                </a:lnTo>
                                <a:lnTo>
                                  <a:pt x="5326380" y="2143124"/>
                                </a:lnTo>
                                <a:lnTo>
                                  <a:pt x="5326380" y="428637"/>
                                </a:lnTo>
                                <a:lnTo>
                                  <a:pt x="5323864" y="381933"/>
                                </a:lnTo>
                                <a:lnTo>
                                  <a:pt x="5316493" y="336685"/>
                                </a:lnTo>
                                <a:lnTo>
                                  <a:pt x="5304527" y="293155"/>
                                </a:lnTo>
                                <a:lnTo>
                                  <a:pt x="5288228" y="251605"/>
                                </a:lnTo>
                                <a:lnTo>
                                  <a:pt x="5267857" y="212296"/>
                                </a:lnTo>
                                <a:lnTo>
                                  <a:pt x="5243677" y="175490"/>
                                </a:lnTo>
                                <a:lnTo>
                                  <a:pt x="5215947" y="141448"/>
                                </a:lnTo>
                                <a:lnTo>
                                  <a:pt x="5184931" y="110432"/>
                                </a:lnTo>
                                <a:lnTo>
                                  <a:pt x="5150889" y="82702"/>
                                </a:lnTo>
                                <a:lnTo>
                                  <a:pt x="5114083" y="58522"/>
                                </a:lnTo>
                                <a:lnTo>
                                  <a:pt x="5074774" y="38151"/>
                                </a:lnTo>
                                <a:lnTo>
                                  <a:pt x="5033224" y="21852"/>
                                </a:lnTo>
                                <a:lnTo>
                                  <a:pt x="4989694" y="9886"/>
                                </a:lnTo>
                                <a:lnTo>
                                  <a:pt x="4944446" y="2515"/>
                                </a:lnTo>
                                <a:lnTo>
                                  <a:pt x="4897742" y="0"/>
                                </a:lnTo>
                                <a:close/>
                              </a:path>
                            </a:pathLst>
                          </a:custGeom>
                          <a:solidFill>
                            <a:srgbClr val="CA5F14"/>
                          </a:solidFill>
                        </wps:spPr>
                        <wps:bodyPr wrap="square" lIns="0" tIns="0" rIns="0" bIns="0" rtlCol="0">
                          <a:prstTxWarp prst="textNoShape">
                            <a:avLst/>
                          </a:prstTxWarp>
                          <a:noAutofit/>
                        </wps:bodyPr>
                      </wps:wsp>
                      <wps:wsp>
                        <wps:cNvPr id="703" name="Graphic 702"/>
                        <wps:cNvSpPr/>
                        <wps:spPr>
                          <a:xfrm>
                            <a:off x="0" y="0"/>
                            <a:ext cx="5021580" cy="584200"/>
                          </a:xfrm>
                          <a:custGeom>
                            <a:avLst/>
                            <a:gdLst/>
                            <a:ahLst/>
                            <a:cxnLst/>
                            <a:rect l="l" t="t" r="r" b="b"/>
                            <a:pathLst>
                              <a:path w="5021580" h="584200">
                                <a:moveTo>
                                  <a:pt x="4924209" y="0"/>
                                </a:moveTo>
                                <a:lnTo>
                                  <a:pt x="97370" y="0"/>
                                </a:lnTo>
                                <a:lnTo>
                                  <a:pt x="59471" y="7652"/>
                                </a:lnTo>
                                <a:lnTo>
                                  <a:pt x="28521" y="28521"/>
                                </a:lnTo>
                                <a:lnTo>
                                  <a:pt x="7652" y="59471"/>
                                </a:lnTo>
                                <a:lnTo>
                                  <a:pt x="0" y="97370"/>
                                </a:lnTo>
                                <a:lnTo>
                                  <a:pt x="0" y="486841"/>
                                </a:lnTo>
                                <a:lnTo>
                                  <a:pt x="7652" y="524738"/>
                                </a:lnTo>
                                <a:lnTo>
                                  <a:pt x="28521" y="555685"/>
                                </a:lnTo>
                                <a:lnTo>
                                  <a:pt x="59471" y="576549"/>
                                </a:lnTo>
                                <a:lnTo>
                                  <a:pt x="97370" y="584200"/>
                                </a:lnTo>
                                <a:lnTo>
                                  <a:pt x="4924209" y="584200"/>
                                </a:lnTo>
                                <a:lnTo>
                                  <a:pt x="4962113" y="576549"/>
                                </a:lnTo>
                                <a:lnTo>
                                  <a:pt x="4993063" y="555685"/>
                                </a:lnTo>
                                <a:lnTo>
                                  <a:pt x="5013929" y="524738"/>
                                </a:lnTo>
                                <a:lnTo>
                                  <a:pt x="5021580" y="486841"/>
                                </a:lnTo>
                                <a:lnTo>
                                  <a:pt x="5021580" y="97370"/>
                                </a:lnTo>
                                <a:lnTo>
                                  <a:pt x="5013929" y="59471"/>
                                </a:lnTo>
                                <a:lnTo>
                                  <a:pt x="4993063" y="28521"/>
                                </a:lnTo>
                                <a:lnTo>
                                  <a:pt x="4962113" y="7652"/>
                                </a:lnTo>
                                <a:lnTo>
                                  <a:pt x="4924209" y="0"/>
                                </a:lnTo>
                                <a:close/>
                              </a:path>
                            </a:pathLst>
                          </a:custGeom>
                          <a:solidFill>
                            <a:srgbClr val="003C4B"/>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750950D4" id="Group 699" o:spid="_x0000_s1026" style="position:absolute;margin-left:1in;margin-top:.4pt;width:450.75pt;height:230.7pt;z-index:-251546112;mso-wrap-distance-left:0;mso-wrap-distance-right:0;mso-position-horizontal-relative:page;mso-height-relative:margin" coordsize="57245,29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gopAUAAAsXAAAOAAAAZHJzL2Uyb0RvYy54bWzUWElv3DYUvhfofxB0r0fcJGrgcZA6jVEg&#10;SAPERc+yRrOgGlGlZI/z7/u4SRy7IYV0AerDiLI+Pr594fWb51ObPDVyOIpuk6KrLE2arhbbY7ff&#10;pL/ev/+Bp8kwVt22akXXbNIvzZC+ufn+u+tzv26wOIh228gEiHTD+txv0sM49uvVaqgPzakarkTf&#10;dPBxJ+SpGuFV7ldbWZ2B+qld4SzLV2cht70UdTMM8N935mN6o+nvdk09/rLbDc2YtJsUeBv1r9S/&#10;D+p3dXNdrfey6g/H2rJRfQMXp+rYwaETqXfVWCWP8viK1OlYSzGI3XhVi9NK7HbHutEygDQoeyHN&#10;nRSPvZZlvz7v+0lNoNoXevpmsvXHpzvZf+4/ScM9LD+I+vcB9LI69/u1/12972fw806e1CYQInnW&#10;Gv0yabR5HpMa/skKTBlmaVLDN1zikpdW5/UBDPNqX3346WJn7naSjBKmrLWq1uZgzd7EzrkH/xlm&#10;FQ1/T0WfD1XfaM0PSgWfZHLcbtIiw2nSVSfw4zvrMkWGFFfqeMApPdq3war0hZZIyREFqUAdhPGc&#10;a5mq9aQvgnPCwVG1vliBCqb1NUldrevHYbxrhFZ99fRhGOFA8LutW1UHt6qfO7eUEAgqBFodAmOa&#10;QAjINIEQeDAh0Fej2qdIqWVyBts5Xg5gOsuK+n4ST8290MhRGZDysigoaMaZH5idMW13gcU8J8UF&#10;1AHcs9dECUclIRqIGXKWdxj3tFiSK0Wq80vOc+slDuOeBotLgpjBYsQZDoMZyjMDBn6YtjQI5yi6&#10;p6WMMC6NZRkQDlMGu1KIBMUyx8qtwIhfpYwoohTyKIARgjiIoA1Eo83GEG1zugYblkJgI5cCYyNs&#10;CGw0psFGjSGwsYUGGwOFwNrICkuM4UNY7TwaaxwqhDX2oMZF40CMKEGYBk03HQ8ClhyXQfAkF8aE&#10;ZUXEkbX3ao3hgis3DXHsGYNAoWFhrj07E1bSPOxwswthUuY4L4KcWA/WjFOSkYyH4bPvY5ojgkkY&#10;PscVhryULY9ZsBQQj4T4nA8wA+fLXG52mcA9X+caCHdwgCDv1pu1ZliOeB420kWGzEtMwnDr1oY6&#10;1BUa9kU/qevkH8OXFP5M+sNsATugjrykNsHHpWUZIRiCzfAfVybED4WqZPFxWzGEaManghN1BahJ&#10;Geelob/A0xjiFDKbxccdmWEEkWcqJV4QJwxAeWHxC8KQQZxy5vDxIGeYc4xNEcJLUgg0bAxb+gsS&#10;FCMoBwUZ/SxIf9CcEBUh2h8W5NapmdHFK564ffyCiuCzYwMzlI59aRcUMeYrM14fL2wVr70XrhCv&#10;676n2TYmKKrnyLaRCcK9OFnQ7PhhGG+k/CCP92h+CjH1M8i4n6CinaVKYC79RXtWepFbI82wn7hf&#10;lqe6FUNjhFBNvm45p8Yf2k9/tBhEe9y+P7atavQHuX+4bWXyVMEMcfuWvUeu2HgwGMiGtRl71OpB&#10;bL/A3HSGQWmTDn88VrJJk/bnDiYzNYi7hXSLB7eQY3sr9LiuZww5jPfPv1WyT3pYbtIRZqWPwg1o&#10;1drNQMC/Ahis2tmJt4+j2B3VgKR5MxzZFxgWzdj2H0yNkNZeTo26pVo8NZrO1E7O06yYQWi5WZFx&#10;Ctchtr9wM6dvT6emf2dUdKzAqGg5URaYp0DTENESA5emaDpeZ8xl81QWpPDE/upwpKqkKatFHhvn&#10;YCyzFVivQuGsianiYuiHoIZLw28cR2Hop+E2cz4b04KEm0Y8ycQYs9cJC3TF4IxIRzcb4MK3nJXc&#10;87VlF8FzjJCp9gtYoWVJstzCF4iZIQJXTbo3gGoVUyFzzgvWXmAdHx43OvN50a4achFfUGPZMHrW&#10;YtT5/yr2nA3/mbqQZeSW/mhT0P+7Lui7Rbhx1RXS3g6rK13/XdeR+Q775k8AAAD//wMAUEsDBBQA&#10;BgAIAAAAIQDp+AGI3wAAAAkBAAAPAAAAZHJzL2Rvd25yZXYueG1sTI9BS8NAEIXvgv9hGcGb3SQm&#10;RWI2pRT1VARbQbxNs9MkNDsbstsk/fduT/b4eMOb7ytWs+nESINrLSuIFxEI4srqlmsF3/v3pxcQ&#10;ziNr7CyTggs5WJX3dwXm2k78RePO1yKMsMtRQeN9n0vpqoYMuoXtiUN3tINBH+JQSz3gFMZNJ5Mo&#10;WkqDLYcPDfa0aag67c5GwceE0/o5fhu3p+Pm8rvPPn+2MSn1+DCvX0F4mv3/MVzxAzqUgelgz6yd&#10;6EJO0+DiFQSBax2lWQbioCBdJgnIspC3BuUfAAAA//8DAFBLAQItABQABgAIAAAAIQC2gziS/gAA&#10;AOEBAAATAAAAAAAAAAAAAAAAAAAAAABbQ29udGVudF9UeXBlc10ueG1sUEsBAi0AFAAGAAgAAAAh&#10;ADj9If/WAAAAlAEAAAsAAAAAAAAAAAAAAAAALwEAAF9yZWxzLy5yZWxzUEsBAi0AFAAGAAgAAAAh&#10;AJwqCCikBQAACxcAAA4AAAAAAAAAAAAAAAAALgIAAGRycy9lMm9Eb2MueG1sUEsBAi0AFAAGAAgA&#10;AAAhAOn4AYjfAAAACQEAAA8AAAAAAAAAAAAAAAAA/gcAAGRycy9kb3ducmV2LnhtbFBLBQYAAAAA&#10;BAAEAPMAAAAKCQAAAAA=&#10;">
                <v:shape id="Graphic 701" o:spid="_x0000_s1027" style="position:absolute;left:3981;top:3586;width:53264;height:25718;visibility:visible;mso-wrap-style:square;v-text-anchor:top" coordsize="5326380,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UgwQAAANwAAAAPAAAAZHJzL2Rvd25yZXYueG1sRI/BasMw&#10;EETvgf6D2EIvppYaSGrcKKEUAj0F4vQDFmsrmVgrI6mJ+/dVIZDjMDNvmM1u9qO4UExDYA0vtQJB&#10;3AczsNXwddo/NyBSRjY4BiYNv5Rgt31YbLA14cpHunTZigLh1KIGl/PUSpl6Rx5THSbi4n2H6DEX&#10;Ga00Ea8F7ke5VGotPQ5cFhxO9OGoP3c/XkNDHR0aW1Xn1T5WvrPoskKtnx7n9zcQmeZ8D9/an0bD&#10;q1rC/5lyBOT2DwAA//8DAFBLAQItABQABgAIAAAAIQDb4fbL7gAAAIUBAAATAAAAAAAAAAAAAAAA&#10;AAAAAABbQ29udGVudF9UeXBlc10ueG1sUEsBAi0AFAAGAAgAAAAhAFr0LFu/AAAAFQEAAAsAAAAA&#10;AAAAAAAAAAAAHwEAAF9yZWxzLy5yZWxzUEsBAi0AFAAGAAgAAAAhACaMJSDBAAAA3AAAAA8AAAAA&#10;AAAAAAAAAAAABwIAAGRycy9kb3ducmV2LnhtbFBLBQYAAAAAAwADALcAAAD1AgAAAAA=&#10;" path="m4897742,l428637,,381933,2515,336685,9886,293155,21852,251605,38151,212296,58522,175490,82702r-34042,27730l110432,141448,82702,175490,58522,212296,38151,251605,21852,293155,9886,336685,2515,381933,,428637,,2143124r2515,46705l9886,2235076r11966,43529l38151,2320154r20371,39308l82702,2396267r27730,34041l141448,2461323r34042,27728l212296,2513231r39309,20369l293155,2549898r43530,11966l381933,2569234r46704,2515l4897742,2571749r46704,-2515l4989694,2561864r43530,-11966l5074774,2533600r39309,-20369l5150889,2489051r34042,-27728l5215947,2430308r27730,-34041l5267857,2359462r20371,-39308l5304527,2278605r11966,-43529l5323864,2189829r2516,-46705l5326380,428637r-2516,-46704l5316493,336685r-11966,-43530l5288228,251605r-20371,-39309l5243677,175490r-27730,-34042l5184931,110432,5150889,82702,5114083,58522,5074774,38151,5033224,21852,4989694,9886,4944446,2515,4897742,xe" fillcolor="#ca5f14" stroked="f">
                  <v:path arrowok="t"/>
                </v:shape>
                <v:shape id="Graphic 702" o:spid="_x0000_s1028" style="position:absolute;width:50215;height:5842;visibility:visible;mso-wrap-style:square;v-text-anchor:top" coordsize="502158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YklxAAAANwAAAAPAAAAZHJzL2Rvd25yZXYueG1sRI9BSwMx&#10;FITvgv8hPKE3m9SCyrZpKaWCBw82VezxsXndDd28rEnarv++EQSPw8x8w8yXg+/EmWJygTVMxgoE&#10;cR2s40bDx+7l/hlEysgWu8Ck4YcSLBe3N3OsbLjwls4mN6JAOFWooc25r6RMdUse0zj0xMU7hOgx&#10;FxkbaSNeCtx38kGpR+nRcVlosad1S/XRnLyGUzSbz/V+88byy2Tn0aj3b6f16G5YzUBkGvJ/+K/9&#10;ajU8qSn8nilHQC6uAAAA//8DAFBLAQItABQABgAIAAAAIQDb4fbL7gAAAIUBAAATAAAAAAAAAAAA&#10;AAAAAAAAAABbQ29udGVudF9UeXBlc10ueG1sUEsBAi0AFAAGAAgAAAAhAFr0LFu/AAAAFQEAAAsA&#10;AAAAAAAAAAAAAAAAHwEAAF9yZWxzLy5yZWxzUEsBAi0AFAAGAAgAAAAhAEIhiSXEAAAA3AAAAA8A&#10;AAAAAAAAAAAAAAAABwIAAGRycy9kb3ducmV2LnhtbFBLBQYAAAAAAwADALcAAAD4AgAAAAA=&#10;" path="m4924209,l97370,,59471,7652,28521,28521,7652,59471,,97370,,486841r7652,37897l28521,555685r30950,20864l97370,584200r4826839,l4962113,576549r30950,-20864l5013929,524738r7651,-37897l5021580,97370r-7651,-37899l4993063,28521,4962113,7652,4924209,xe" fillcolor="#003c4b" stroked="f">
                  <v:path arrowok="t"/>
                </v:shape>
                <w10:wrap anchorx="page"/>
              </v:group>
            </w:pict>
          </mc:Fallback>
        </mc:AlternateContent>
      </w:r>
    </w:p>
    <w:p w14:paraId="2ECF8F78" w14:textId="59F620EA" w:rsidR="005163BD" w:rsidRDefault="00ED5DC5">
      <w:pPr>
        <w:spacing w:before="52" w:line="290" w:lineRule="exact"/>
        <w:ind w:left="1801"/>
        <w:rPr>
          <w:i/>
          <w:sz w:val="24"/>
        </w:rPr>
      </w:pPr>
      <w:r>
        <w:rPr>
          <w:b/>
          <w:color w:val="FFFFFF"/>
          <w:sz w:val="24"/>
        </w:rPr>
        <w:t>Stewardship</w:t>
      </w:r>
      <w:r>
        <w:rPr>
          <w:b/>
          <w:color w:val="FFFFFF"/>
          <w:spacing w:val="-5"/>
          <w:sz w:val="24"/>
        </w:rPr>
        <w:t xml:space="preserve"> </w:t>
      </w:r>
      <w:r>
        <w:rPr>
          <w:i/>
          <w:color w:val="FFFFFF"/>
          <w:sz w:val="24"/>
        </w:rPr>
        <w:t>–</w:t>
      </w:r>
      <w:r>
        <w:rPr>
          <w:i/>
          <w:color w:val="FFFFFF"/>
          <w:spacing w:val="-7"/>
          <w:sz w:val="24"/>
        </w:rPr>
        <w:t xml:space="preserve"> </w:t>
      </w:r>
      <w:r>
        <w:rPr>
          <w:i/>
          <w:color w:val="FFFFFF"/>
          <w:sz w:val="24"/>
        </w:rPr>
        <w:t>Buildings,</w:t>
      </w:r>
      <w:r>
        <w:rPr>
          <w:i/>
          <w:color w:val="FFFFFF"/>
          <w:spacing w:val="-5"/>
          <w:sz w:val="24"/>
        </w:rPr>
        <w:t xml:space="preserve"> </w:t>
      </w:r>
      <w:r>
        <w:rPr>
          <w:i/>
          <w:color w:val="FFFFFF"/>
          <w:sz w:val="24"/>
        </w:rPr>
        <w:t>grounds</w:t>
      </w:r>
      <w:r>
        <w:rPr>
          <w:i/>
          <w:color w:val="FFFFFF"/>
          <w:spacing w:val="-5"/>
          <w:sz w:val="24"/>
        </w:rPr>
        <w:t xml:space="preserve"> </w:t>
      </w:r>
      <w:r>
        <w:rPr>
          <w:i/>
          <w:color w:val="FFFFFF"/>
          <w:sz w:val="24"/>
        </w:rPr>
        <w:t>and</w:t>
      </w:r>
      <w:r>
        <w:rPr>
          <w:i/>
          <w:color w:val="FFFFFF"/>
          <w:spacing w:val="-7"/>
          <w:sz w:val="24"/>
        </w:rPr>
        <w:t xml:space="preserve"> </w:t>
      </w:r>
      <w:r>
        <w:rPr>
          <w:i/>
          <w:color w:val="FFFFFF"/>
          <w:sz w:val="24"/>
        </w:rPr>
        <w:t>collections</w:t>
      </w:r>
      <w:r>
        <w:rPr>
          <w:i/>
          <w:color w:val="FFFFFF"/>
          <w:spacing w:val="-8"/>
          <w:sz w:val="24"/>
        </w:rPr>
        <w:t xml:space="preserve"> </w:t>
      </w:r>
      <w:r>
        <w:rPr>
          <w:i/>
          <w:color w:val="FFFFFF"/>
          <w:sz w:val="24"/>
        </w:rPr>
        <w:t>that</w:t>
      </w:r>
      <w:r>
        <w:rPr>
          <w:i/>
          <w:color w:val="FFFFFF"/>
          <w:spacing w:val="-4"/>
          <w:sz w:val="24"/>
        </w:rPr>
        <w:t xml:space="preserve"> </w:t>
      </w:r>
      <w:r>
        <w:rPr>
          <w:i/>
          <w:color w:val="FFFFFF"/>
          <w:sz w:val="24"/>
        </w:rPr>
        <w:t>are</w:t>
      </w:r>
      <w:r>
        <w:rPr>
          <w:i/>
          <w:color w:val="FFFFFF"/>
          <w:spacing w:val="-5"/>
          <w:sz w:val="24"/>
        </w:rPr>
        <w:t xml:space="preserve"> </w:t>
      </w:r>
      <w:r>
        <w:rPr>
          <w:i/>
          <w:color w:val="FFFFFF"/>
          <w:sz w:val="24"/>
        </w:rPr>
        <w:t>conserved</w:t>
      </w:r>
      <w:r>
        <w:rPr>
          <w:i/>
          <w:color w:val="FFFFFF"/>
          <w:spacing w:val="-6"/>
          <w:sz w:val="24"/>
        </w:rPr>
        <w:t xml:space="preserve"> </w:t>
      </w:r>
      <w:r>
        <w:rPr>
          <w:i/>
          <w:color w:val="FFFFFF"/>
          <w:spacing w:val="-5"/>
          <w:sz w:val="24"/>
        </w:rPr>
        <w:t>and</w:t>
      </w:r>
    </w:p>
    <w:p w14:paraId="6BBFAE6E" w14:textId="77777777" w:rsidR="005163BD" w:rsidRDefault="00ED5DC5">
      <w:pPr>
        <w:spacing w:line="290" w:lineRule="exact"/>
        <w:ind w:left="3266"/>
        <w:rPr>
          <w:i/>
          <w:sz w:val="24"/>
        </w:rPr>
      </w:pPr>
      <w:r>
        <w:rPr>
          <w:i/>
          <w:color w:val="FFFFFF"/>
          <w:spacing w:val="-2"/>
          <w:sz w:val="24"/>
        </w:rPr>
        <w:t>researched</w:t>
      </w:r>
    </w:p>
    <w:p w14:paraId="3393A8E0" w14:textId="77777777" w:rsidR="005163BD" w:rsidRDefault="005163BD">
      <w:pPr>
        <w:pStyle w:val="BodyText"/>
        <w:spacing w:before="7"/>
        <w:rPr>
          <w:i/>
        </w:rPr>
      </w:pPr>
    </w:p>
    <w:p w14:paraId="42C2570B" w14:textId="77777777" w:rsidR="005163BD" w:rsidRDefault="00ED5DC5">
      <w:pPr>
        <w:spacing w:before="1"/>
        <w:ind w:left="2520"/>
        <w:rPr>
          <w:b/>
          <w:sz w:val="24"/>
        </w:rPr>
      </w:pPr>
      <w:r>
        <w:rPr>
          <w:b/>
          <w:color w:val="FFFFFF"/>
          <w:sz w:val="24"/>
        </w:rPr>
        <w:t>Strategies</w:t>
      </w:r>
      <w:r>
        <w:rPr>
          <w:b/>
          <w:color w:val="FFFFFF"/>
          <w:spacing w:val="-3"/>
          <w:sz w:val="24"/>
        </w:rPr>
        <w:t xml:space="preserve"> </w:t>
      </w:r>
      <w:r>
        <w:rPr>
          <w:b/>
          <w:color w:val="FFFFFF"/>
          <w:sz w:val="24"/>
        </w:rPr>
        <w:t>to</w:t>
      </w:r>
      <w:r>
        <w:rPr>
          <w:b/>
          <w:color w:val="FFFFFF"/>
          <w:spacing w:val="-2"/>
          <w:sz w:val="24"/>
        </w:rPr>
        <w:t xml:space="preserve"> </w:t>
      </w:r>
      <w:r>
        <w:rPr>
          <w:b/>
          <w:color w:val="FFFFFF"/>
          <w:sz w:val="24"/>
        </w:rPr>
        <w:t>achieve</w:t>
      </w:r>
      <w:r>
        <w:rPr>
          <w:b/>
          <w:color w:val="FFFFFF"/>
          <w:spacing w:val="-3"/>
          <w:sz w:val="24"/>
        </w:rPr>
        <w:t xml:space="preserve"> </w:t>
      </w:r>
      <w:r>
        <w:rPr>
          <w:b/>
          <w:color w:val="FFFFFF"/>
          <w:spacing w:val="-2"/>
          <w:sz w:val="24"/>
        </w:rPr>
        <w:t>this:</w:t>
      </w:r>
    </w:p>
    <w:p w14:paraId="34920748" w14:textId="77777777" w:rsidR="005163BD" w:rsidRDefault="005163BD">
      <w:pPr>
        <w:pStyle w:val="BodyText"/>
        <w:spacing w:before="11"/>
        <w:rPr>
          <w:b/>
          <w:sz w:val="20"/>
        </w:rPr>
      </w:pPr>
    </w:p>
    <w:p w14:paraId="612E172B" w14:textId="77777777" w:rsidR="005163BD" w:rsidRDefault="00ED5DC5">
      <w:pPr>
        <w:spacing w:line="228" w:lineRule="auto"/>
        <w:ind w:left="2520" w:right="1298"/>
        <w:rPr>
          <w:sz w:val="24"/>
        </w:rPr>
      </w:pPr>
      <w:r>
        <w:rPr>
          <w:color w:val="FFFFFF"/>
          <w:sz w:val="24"/>
        </w:rPr>
        <w:t>Provide leadership in cultural heritage management, including in documentation,</w:t>
      </w:r>
      <w:r>
        <w:rPr>
          <w:color w:val="FFFFFF"/>
          <w:spacing w:val="-5"/>
          <w:sz w:val="24"/>
        </w:rPr>
        <w:t xml:space="preserve"> </w:t>
      </w:r>
      <w:r>
        <w:rPr>
          <w:color w:val="FFFFFF"/>
          <w:sz w:val="24"/>
        </w:rPr>
        <w:t>research,</w:t>
      </w:r>
      <w:r>
        <w:rPr>
          <w:color w:val="FFFFFF"/>
          <w:spacing w:val="-5"/>
          <w:sz w:val="24"/>
        </w:rPr>
        <w:t xml:space="preserve"> </w:t>
      </w:r>
      <w:r>
        <w:rPr>
          <w:color w:val="FFFFFF"/>
          <w:sz w:val="24"/>
        </w:rPr>
        <w:t>conservation,</w:t>
      </w:r>
      <w:r>
        <w:rPr>
          <w:color w:val="FFFFFF"/>
          <w:spacing w:val="-5"/>
          <w:sz w:val="24"/>
        </w:rPr>
        <w:t xml:space="preserve"> </w:t>
      </w:r>
      <w:proofErr w:type="gramStart"/>
      <w:r>
        <w:rPr>
          <w:color w:val="FFFFFF"/>
          <w:sz w:val="24"/>
        </w:rPr>
        <w:t>interpretation</w:t>
      </w:r>
      <w:proofErr w:type="gramEnd"/>
      <w:r>
        <w:rPr>
          <w:color w:val="FFFFFF"/>
          <w:spacing w:val="-4"/>
          <w:sz w:val="24"/>
        </w:rPr>
        <w:t xml:space="preserve"> </w:t>
      </w:r>
      <w:r>
        <w:rPr>
          <w:color w:val="FFFFFF"/>
          <w:sz w:val="24"/>
        </w:rPr>
        <w:t>and</w:t>
      </w:r>
      <w:r>
        <w:rPr>
          <w:color w:val="FFFFFF"/>
          <w:spacing w:val="-6"/>
          <w:sz w:val="24"/>
        </w:rPr>
        <w:t xml:space="preserve"> </w:t>
      </w:r>
      <w:r>
        <w:rPr>
          <w:color w:val="FFFFFF"/>
          <w:sz w:val="24"/>
        </w:rPr>
        <w:t>visitor</w:t>
      </w:r>
      <w:r>
        <w:rPr>
          <w:color w:val="FFFFFF"/>
          <w:spacing w:val="-7"/>
          <w:sz w:val="24"/>
        </w:rPr>
        <w:t xml:space="preserve"> </w:t>
      </w:r>
      <w:r>
        <w:rPr>
          <w:color w:val="FFFFFF"/>
          <w:sz w:val="24"/>
        </w:rPr>
        <w:t>engagement.</w:t>
      </w:r>
    </w:p>
    <w:p w14:paraId="403BA76F" w14:textId="77777777" w:rsidR="005163BD" w:rsidRDefault="00ED5DC5">
      <w:pPr>
        <w:spacing w:before="160"/>
        <w:ind w:left="2519" w:right="1600"/>
        <w:rPr>
          <w:sz w:val="24"/>
        </w:rPr>
      </w:pPr>
      <w:r>
        <w:rPr>
          <w:color w:val="FFFFFF"/>
          <w:sz w:val="24"/>
        </w:rPr>
        <w:t xml:space="preserve">Recognise, </w:t>
      </w:r>
      <w:proofErr w:type="gramStart"/>
      <w:r>
        <w:rPr>
          <w:color w:val="FFFFFF"/>
          <w:sz w:val="24"/>
        </w:rPr>
        <w:t>conserve</w:t>
      </w:r>
      <w:proofErr w:type="gramEnd"/>
      <w:r>
        <w:rPr>
          <w:color w:val="FFFFFF"/>
          <w:sz w:val="24"/>
        </w:rPr>
        <w:t xml:space="preserve"> and promote the multi-layered heritage values and cultural relevance of each ACTHP site, in the areas of ecological heritage, Indigenous</w:t>
      </w:r>
      <w:r>
        <w:rPr>
          <w:color w:val="FFFFFF"/>
          <w:spacing w:val="-6"/>
          <w:sz w:val="24"/>
        </w:rPr>
        <w:t xml:space="preserve"> </w:t>
      </w:r>
      <w:r>
        <w:rPr>
          <w:color w:val="FFFFFF"/>
          <w:sz w:val="24"/>
        </w:rPr>
        <w:t>heritage</w:t>
      </w:r>
      <w:r>
        <w:rPr>
          <w:color w:val="FFFFFF"/>
          <w:spacing w:val="-5"/>
          <w:sz w:val="24"/>
        </w:rPr>
        <w:t xml:space="preserve"> </w:t>
      </w:r>
      <w:r>
        <w:rPr>
          <w:color w:val="FFFFFF"/>
          <w:sz w:val="24"/>
        </w:rPr>
        <w:t>and</w:t>
      </w:r>
      <w:r>
        <w:rPr>
          <w:color w:val="FFFFFF"/>
          <w:spacing w:val="-7"/>
          <w:sz w:val="24"/>
        </w:rPr>
        <w:t xml:space="preserve"> </w:t>
      </w:r>
      <w:r>
        <w:rPr>
          <w:color w:val="FFFFFF"/>
          <w:sz w:val="24"/>
        </w:rPr>
        <w:t>stories,</w:t>
      </w:r>
      <w:r>
        <w:rPr>
          <w:color w:val="FFFFFF"/>
          <w:spacing w:val="-3"/>
          <w:sz w:val="24"/>
        </w:rPr>
        <w:t xml:space="preserve"> </w:t>
      </w:r>
      <w:r>
        <w:rPr>
          <w:color w:val="FFFFFF"/>
          <w:sz w:val="24"/>
        </w:rPr>
        <w:t>Canberra’s</w:t>
      </w:r>
      <w:r>
        <w:rPr>
          <w:color w:val="FFFFFF"/>
          <w:spacing w:val="-4"/>
          <w:sz w:val="24"/>
        </w:rPr>
        <w:t xml:space="preserve"> </w:t>
      </w:r>
      <w:r>
        <w:rPr>
          <w:color w:val="FFFFFF"/>
          <w:sz w:val="24"/>
        </w:rPr>
        <w:t>convict</w:t>
      </w:r>
      <w:r>
        <w:rPr>
          <w:color w:val="FFFFFF"/>
          <w:spacing w:val="-2"/>
          <w:sz w:val="24"/>
        </w:rPr>
        <w:t xml:space="preserve"> </w:t>
      </w:r>
      <w:r>
        <w:rPr>
          <w:color w:val="FFFFFF"/>
          <w:sz w:val="24"/>
        </w:rPr>
        <w:t>and</w:t>
      </w:r>
      <w:r>
        <w:rPr>
          <w:color w:val="FFFFFF"/>
          <w:spacing w:val="-2"/>
          <w:sz w:val="24"/>
        </w:rPr>
        <w:t xml:space="preserve"> </w:t>
      </w:r>
      <w:r>
        <w:rPr>
          <w:color w:val="FFFFFF"/>
          <w:sz w:val="24"/>
        </w:rPr>
        <w:t>colonial</w:t>
      </w:r>
      <w:r>
        <w:rPr>
          <w:color w:val="FFFFFF"/>
          <w:spacing w:val="-6"/>
          <w:sz w:val="24"/>
        </w:rPr>
        <w:t xml:space="preserve"> </w:t>
      </w:r>
      <w:r>
        <w:rPr>
          <w:color w:val="FFFFFF"/>
          <w:sz w:val="24"/>
        </w:rPr>
        <w:t>history,</w:t>
      </w:r>
      <w:r>
        <w:rPr>
          <w:color w:val="FFFFFF"/>
          <w:spacing w:val="-3"/>
          <w:sz w:val="24"/>
        </w:rPr>
        <w:t xml:space="preserve"> </w:t>
      </w:r>
      <w:r>
        <w:rPr>
          <w:color w:val="FFFFFF"/>
          <w:sz w:val="24"/>
        </w:rPr>
        <w:t>and Canberra’s social history as the Federal Capital.</w:t>
      </w:r>
    </w:p>
    <w:p w14:paraId="4B932CDB" w14:textId="77777777" w:rsidR="005163BD" w:rsidRDefault="005163BD">
      <w:pPr>
        <w:pStyle w:val="BodyText"/>
        <w:spacing w:before="7"/>
        <w:rPr>
          <w:sz w:val="19"/>
        </w:rPr>
      </w:pPr>
    </w:p>
    <w:p w14:paraId="682CBE19" w14:textId="77777777" w:rsidR="005163BD" w:rsidRDefault="00ED5DC5">
      <w:pPr>
        <w:spacing w:before="1" w:line="232" w:lineRule="auto"/>
        <w:ind w:left="2520" w:right="1155"/>
        <w:rPr>
          <w:sz w:val="24"/>
        </w:rPr>
      </w:pPr>
      <w:r>
        <w:rPr>
          <w:color w:val="FFFFFF"/>
          <w:sz w:val="24"/>
        </w:rPr>
        <w:t>Realise</w:t>
      </w:r>
      <w:r>
        <w:rPr>
          <w:color w:val="FFFFFF"/>
          <w:spacing w:val="-2"/>
          <w:sz w:val="24"/>
        </w:rPr>
        <w:t xml:space="preserve"> </w:t>
      </w:r>
      <w:r>
        <w:rPr>
          <w:color w:val="FFFFFF"/>
          <w:sz w:val="24"/>
        </w:rPr>
        <w:t>the</w:t>
      </w:r>
      <w:r>
        <w:rPr>
          <w:color w:val="FFFFFF"/>
          <w:spacing w:val="-4"/>
          <w:sz w:val="24"/>
        </w:rPr>
        <w:t xml:space="preserve"> </w:t>
      </w:r>
      <w:r>
        <w:rPr>
          <w:color w:val="FFFFFF"/>
          <w:sz w:val="24"/>
        </w:rPr>
        <w:t>potential</w:t>
      </w:r>
      <w:r>
        <w:rPr>
          <w:color w:val="FFFFFF"/>
          <w:spacing w:val="-5"/>
          <w:sz w:val="24"/>
        </w:rPr>
        <w:t xml:space="preserve"> </w:t>
      </w:r>
      <w:r>
        <w:rPr>
          <w:color w:val="FFFFFF"/>
          <w:sz w:val="24"/>
        </w:rPr>
        <w:t>of</w:t>
      </w:r>
      <w:r>
        <w:rPr>
          <w:color w:val="FFFFFF"/>
          <w:spacing w:val="-4"/>
          <w:sz w:val="24"/>
        </w:rPr>
        <w:t xml:space="preserve"> </w:t>
      </w:r>
      <w:r>
        <w:rPr>
          <w:color w:val="FFFFFF"/>
          <w:sz w:val="24"/>
        </w:rPr>
        <w:t>each</w:t>
      </w:r>
      <w:r>
        <w:rPr>
          <w:color w:val="FFFFFF"/>
          <w:spacing w:val="-1"/>
          <w:sz w:val="24"/>
        </w:rPr>
        <w:t xml:space="preserve"> </w:t>
      </w:r>
      <w:r>
        <w:rPr>
          <w:color w:val="FFFFFF"/>
          <w:sz w:val="24"/>
        </w:rPr>
        <w:t>site</w:t>
      </w:r>
      <w:r>
        <w:rPr>
          <w:color w:val="FFFFFF"/>
          <w:spacing w:val="-4"/>
          <w:sz w:val="24"/>
        </w:rPr>
        <w:t xml:space="preserve"> </w:t>
      </w:r>
      <w:r>
        <w:rPr>
          <w:color w:val="FFFFFF"/>
          <w:sz w:val="24"/>
        </w:rPr>
        <w:t>collection</w:t>
      </w:r>
      <w:r>
        <w:rPr>
          <w:color w:val="FFFFFF"/>
          <w:spacing w:val="-4"/>
          <w:sz w:val="24"/>
        </w:rPr>
        <w:t xml:space="preserve"> </w:t>
      </w:r>
      <w:r>
        <w:rPr>
          <w:color w:val="FFFFFF"/>
          <w:sz w:val="24"/>
        </w:rPr>
        <w:t>to</w:t>
      </w:r>
      <w:r>
        <w:rPr>
          <w:color w:val="FFFFFF"/>
          <w:spacing w:val="-4"/>
          <w:sz w:val="24"/>
        </w:rPr>
        <w:t xml:space="preserve"> </w:t>
      </w:r>
      <w:r>
        <w:rPr>
          <w:color w:val="FFFFFF"/>
          <w:sz w:val="24"/>
        </w:rPr>
        <w:t>provide</w:t>
      </w:r>
      <w:r>
        <w:rPr>
          <w:color w:val="FFFFFF"/>
          <w:spacing w:val="-2"/>
          <w:sz w:val="24"/>
        </w:rPr>
        <w:t xml:space="preserve"> </w:t>
      </w:r>
      <w:r>
        <w:rPr>
          <w:color w:val="FFFFFF"/>
          <w:sz w:val="24"/>
        </w:rPr>
        <w:t>further</w:t>
      </w:r>
      <w:r>
        <w:rPr>
          <w:color w:val="FFFFFF"/>
          <w:spacing w:val="-5"/>
          <w:sz w:val="24"/>
        </w:rPr>
        <w:t xml:space="preserve"> </w:t>
      </w:r>
      <w:r>
        <w:rPr>
          <w:color w:val="FFFFFF"/>
          <w:sz w:val="24"/>
        </w:rPr>
        <w:t>access</w:t>
      </w:r>
      <w:r>
        <w:rPr>
          <w:color w:val="FFFFFF"/>
          <w:spacing w:val="-3"/>
          <w:sz w:val="24"/>
        </w:rPr>
        <w:t xml:space="preserve"> </w:t>
      </w:r>
      <w:r>
        <w:rPr>
          <w:color w:val="FFFFFF"/>
          <w:sz w:val="24"/>
        </w:rPr>
        <w:t>and understanding for on-line visitors.</w:t>
      </w:r>
    </w:p>
    <w:p w14:paraId="1785BE8B" w14:textId="4E62B685" w:rsidR="005163BD" w:rsidRDefault="000D1F49">
      <w:pPr>
        <w:pStyle w:val="BodyText"/>
        <w:rPr>
          <w:sz w:val="20"/>
        </w:rPr>
      </w:pPr>
      <w:r>
        <w:rPr>
          <w:noProof/>
          <w:sz w:val="20"/>
        </w:rPr>
        <mc:AlternateContent>
          <mc:Choice Requires="wps">
            <w:drawing>
              <wp:anchor distT="0" distB="0" distL="114300" distR="114300" simplePos="0" relativeHeight="251763200" behindDoc="1" locked="0" layoutInCell="1" allowOverlap="1" wp14:anchorId="3C00F943" wp14:editId="68B9F74C">
                <wp:simplePos x="0" y="0"/>
                <wp:positionH relativeFrom="column">
                  <wp:posOffset>815340</wp:posOffset>
                </wp:positionH>
                <wp:positionV relativeFrom="paragraph">
                  <wp:posOffset>14605</wp:posOffset>
                </wp:positionV>
                <wp:extent cx="2804160" cy="1821180"/>
                <wp:effectExtent l="0" t="0" r="0" b="7620"/>
                <wp:wrapNone/>
                <wp:docPr id="656" name="Text Box 656"/>
                <wp:cNvGraphicFramePr/>
                <a:graphic xmlns:a="http://schemas.openxmlformats.org/drawingml/2006/main">
                  <a:graphicData uri="http://schemas.microsoft.com/office/word/2010/wordprocessingShape">
                    <wps:wsp>
                      <wps:cNvSpPr txBox="1"/>
                      <wps:spPr>
                        <a:xfrm>
                          <a:off x="0" y="0"/>
                          <a:ext cx="2804160" cy="1821180"/>
                        </a:xfrm>
                        <a:prstGeom prst="rect">
                          <a:avLst/>
                        </a:prstGeom>
                        <a:noFill/>
                        <a:ln w="6350">
                          <a:noFill/>
                        </a:ln>
                      </wps:spPr>
                      <wps:txbx>
                        <w:txbxContent>
                          <w:p w14:paraId="11FCDE17" w14:textId="450319A9" w:rsidR="000D1F49" w:rsidRDefault="000D1F49">
                            <w:r>
                              <w:rPr>
                                <w:noProof/>
                              </w:rPr>
                              <w:drawing>
                                <wp:inline distT="0" distB="0" distL="0" distR="0" wp14:anchorId="039D128B" wp14:editId="0FE07898">
                                  <wp:extent cx="2559609" cy="1706880"/>
                                  <wp:effectExtent l="0" t="0" r="0" b="7620"/>
                                  <wp:docPr id="657" name="Picture 657" descr="ACTHP Harvest Day Out. Image: Jane Du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ACTHP Harvest Day Out. Image: Jane Duong&#10;"/>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577634" cy="1718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0F943" id="Text Box 656" o:spid="_x0000_s1205" type="#_x0000_t202" style="position:absolute;margin-left:64.2pt;margin-top:1.15pt;width:220.8pt;height:143.4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QWHAIAADUEAAAOAAAAZHJzL2Uyb0RvYy54bWysU01vGyEQvVfqf0Dc6911HddZeR25iVxV&#10;ipJITpUzZsGLxDIUsHfdX9+B9ZfSnqpeYGCG+XjvMb/rW032wnkFpqLFKKdEGA61MtuK/nhdfZpR&#10;4gMzNdNgREUPwtO7xccP886WYgwN6Fo4gkmMLztb0SYEW2aZ541omR+BFQadElzLAh7dNqsd6zB7&#10;q7Nxnk+zDlxtHXDhPd4+DE66SPmlFDw8S+lFILqi2FtIq0vrJq7ZYs7KrWO2UfzYBvuHLlqmDBY9&#10;p3pggZGdU3+kahV34EGGEYc2AykVF2kGnKbI302zbpgVaRYEx9szTP7/peVP+7V9cST0X6FHAiMg&#10;nfWlx8s4Ty9dG3fslKAfITycYRN9IBwvx7N8UkzRxdFXzMZFMUvAZpfn1vnwTUBLolFRh7wkuNj+&#10;0QcsiaGnkFjNwEppnbjRhnQVnX6+ydODswdfaIMPL81GK/SbnqgaH9yeJtlAfcABHQzce8tXCpt4&#10;ZD68MIdkY+Mo4PCMi9SAxeBoUdKA+/W3+xiPHKCXkg7FU1H/c8ecoER/N8jObTGZRLWlw+TmyxgP&#10;7tqzufaYXXsPqM8Cv4rlyYzxQZ9M6aB9Q50vY1V0McOxdkXDybwPg6Txn3CxXKYg1Jdl4dGsLY+p&#10;I6wR4tf+jTl75CEghU9wkhkr39ExxA6ELHcBpEpcRaAHVI/4ozYThcd/FMV/fU5Rl9+++A0AAP//&#10;AwBQSwMEFAAGAAgAAAAhAFiLuF3fAAAACQEAAA8AAABkcnMvZG93bnJldi54bWxMj81OwzAQhO9I&#10;vIO1SNyo00AhhDhVFalCQvTQ0gu3TewmEfY6xG4beHqWExw/zWh+iuXkrDiZMfSeFMxnCQhDjdc9&#10;tQr2b+ubDESISBqtJ6PgywRYlpcXBeban2lrTrvYCg6hkKOCLsYhlzI0nXEYZn4wxNrBjw4j49hK&#10;PeKZw52VaZLcS4c9cUOHg6k603zsjk7BS7Xe4LZOXfZtq+fXw2r43L8vlLq+mlZPIKKZ4p8Zfufz&#10;dCh5U+2PpIOwzGl2x1YF6S0I1hcPCX+rmbPHOciykP8flD8AAAD//wMAUEsBAi0AFAAGAAgAAAAh&#10;ALaDOJL+AAAA4QEAABMAAAAAAAAAAAAAAAAAAAAAAFtDb250ZW50X1R5cGVzXS54bWxQSwECLQAU&#10;AAYACAAAACEAOP0h/9YAAACUAQAACwAAAAAAAAAAAAAAAAAvAQAAX3JlbHMvLnJlbHNQSwECLQAU&#10;AAYACAAAACEA2MwEFhwCAAA1BAAADgAAAAAAAAAAAAAAAAAuAgAAZHJzL2Uyb0RvYy54bWxQSwEC&#10;LQAUAAYACAAAACEAWIu4Xd8AAAAJAQAADwAAAAAAAAAAAAAAAAB2BAAAZHJzL2Rvd25yZXYueG1s&#10;UEsFBgAAAAAEAAQA8wAAAIIFAAAAAA==&#10;" filled="f" stroked="f" strokeweight=".5pt">
                <v:textbox>
                  <w:txbxContent>
                    <w:p w14:paraId="11FCDE17" w14:textId="450319A9" w:rsidR="000D1F49" w:rsidRDefault="000D1F49">
                      <w:r>
                        <w:rPr>
                          <w:noProof/>
                        </w:rPr>
                        <w:drawing>
                          <wp:inline distT="0" distB="0" distL="0" distR="0" wp14:anchorId="039D128B" wp14:editId="0FE07898">
                            <wp:extent cx="2559609" cy="1706880"/>
                            <wp:effectExtent l="0" t="0" r="0" b="7620"/>
                            <wp:docPr id="657" name="Picture 657" descr="ACTHP Harvest Day Out. Image: Jane Du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ACTHP Harvest Day Out. Image: Jane Duong&#10;"/>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577634" cy="1718900"/>
                                    </a:xfrm>
                                    <a:prstGeom prst="rect">
                                      <a:avLst/>
                                    </a:prstGeom>
                                    <a:noFill/>
                                    <a:ln>
                                      <a:noFill/>
                                    </a:ln>
                                  </pic:spPr>
                                </pic:pic>
                              </a:graphicData>
                            </a:graphic>
                          </wp:inline>
                        </w:drawing>
                      </w:r>
                    </w:p>
                  </w:txbxContent>
                </v:textbox>
              </v:shape>
            </w:pict>
          </mc:Fallback>
        </mc:AlternateContent>
      </w:r>
    </w:p>
    <w:p w14:paraId="00EB9ED6" w14:textId="77777777" w:rsidR="005163BD" w:rsidRDefault="005163BD">
      <w:pPr>
        <w:pStyle w:val="BodyText"/>
        <w:rPr>
          <w:sz w:val="20"/>
        </w:rPr>
      </w:pPr>
    </w:p>
    <w:p w14:paraId="6A391E07" w14:textId="77777777" w:rsidR="005163BD" w:rsidRDefault="005163BD">
      <w:pPr>
        <w:pStyle w:val="BodyText"/>
        <w:spacing w:before="5"/>
        <w:rPr>
          <w:sz w:val="28"/>
        </w:rPr>
      </w:pPr>
    </w:p>
    <w:p w14:paraId="2C41EBC8" w14:textId="77777777" w:rsidR="005163BD" w:rsidRDefault="005163BD">
      <w:pPr>
        <w:rPr>
          <w:sz w:val="28"/>
        </w:rPr>
        <w:sectPr w:rsidR="005163BD">
          <w:pgSz w:w="11910" w:h="16850"/>
          <w:pgMar w:top="1420" w:right="300" w:bottom="1040" w:left="0" w:header="0" w:footer="705" w:gutter="0"/>
          <w:cols w:space="720"/>
        </w:sectPr>
      </w:pPr>
    </w:p>
    <w:p w14:paraId="77FF128C" w14:textId="77777777" w:rsidR="005163BD" w:rsidRDefault="005163BD">
      <w:pPr>
        <w:pStyle w:val="BodyText"/>
        <w:rPr>
          <w:sz w:val="16"/>
        </w:rPr>
      </w:pPr>
    </w:p>
    <w:p w14:paraId="0F777C39" w14:textId="77777777" w:rsidR="005163BD" w:rsidRDefault="005163BD">
      <w:pPr>
        <w:pStyle w:val="BodyText"/>
        <w:rPr>
          <w:sz w:val="16"/>
        </w:rPr>
      </w:pPr>
    </w:p>
    <w:p w14:paraId="75E557D1" w14:textId="77777777" w:rsidR="005163BD" w:rsidRDefault="005163BD">
      <w:pPr>
        <w:pStyle w:val="BodyText"/>
        <w:rPr>
          <w:sz w:val="16"/>
        </w:rPr>
      </w:pPr>
    </w:p>
    <w:p w14:paraId="7A66E735" w14:textId="77777777" w:rsidR="005163BD" w:rsidRDefault="005163BD">
      <w:pPr>
        <w:pStyle w:val="BodyText"/>
        <w:rPr>
          <w:sz w:val="16"/>
        </w:rPr>
      </w:pPr>
    </w:p>
    <w:p w14:paraId="58C0C6E0" w14:textId="77777777" w:rsidR="005163BD" w:rsidRDefault="005163BD">
      <w:pPr>
        <w:pStyle w:val="BodyText"/>
        <w:rPr>
          <w:sz w:val="16"/>
        </w:rPr>
      </w:pPr>
    </w:p>
    <w:p w14:paraId="769A6B7E" w14:textId="77777777" w:rsidR="005163BD" w:rsidRDefault="005163BD">
      <w:pPr>
        <w:pStyle w:val="BodyText"/>
        <w:rPr>
          <w:sz w:val="16"/>
        </w:rPr>
      </w:pPr>
    </w:p>
    <w:p w14:paraId="1D1AC519" w14:textId="77777777" w:rsidR="005163BD" w:rsidRDefault="005163BD">
      <w:pPr>
        <w:pStyle w:val="BodyText"/>
        <w:rPr>
          <w:sz w:val="16"/>
        </w:rPr>
      </w:pPr>
    </w:p>
    <w:p w14:paraId="27082188" w14:textId="77777777" w:rsidR="005163BD" w:rsidRDefault="005163BD">
      <w:pPr>
        <w:pStyle w:val="BodyText"/>
        <w:rPr>
          <w:sz w:val="16"/>
        </w:rPr>
      </w:pPr>
    </w:p>
    <w:p w14:paraId="4A74D5B9" w14:textId="77777777" w:rsidR="000D1F49" w:rsidRPr="00EB41D1" w:rsidRDefault="000D1F49">
      <w:pPr>
        <w:ind w:left="1483"/>
        <w:rPr>
          <w:i/>
          <w:sz w:val="6"/>
          <w:szCs w:val="6"/>
        </w:rPr>
      </w:pPr>
    </w:p>
    <w:p w14:paraId="2F5EEB06" w14:textId="77777777" w:rsidR="00EB41D1" w:rsidRDefault="00EB41D1" w:rsidP="00EB41D1">
      <w:pPr>
        <w:ind w:left="720" w:firstLine="720"/>
        <w:rPr>
          <w:i/>
          <w:sz w:val="16"/>
        </w:rPr>
      </w:pPr>
    </w:p>
    <w:p w14:paraId="6ACBF04D" w14:textId="77777777" w:rsidR="00EB41D1" w:rsidRPr="00EB41D1" w:rsidRDefault="00EB41D1" w:rsidP="00EB41D1">
      <w:pPr>
        <w:ind w:left="720" w:firstLine="720"/>
        <w:rPr>
          <w:i/>
          <w:sz w:val="8"/>
          <w:szCs w:val="8"/>
        </w:rPr>
      </w:pPr>
    </w:p>
    <w:p w14:paraId="340122EA" w14:textId="776EA564" w:rsidR="005163BD" w:rsidRDefault="00ED5DC5" w:rsidP="00EB41D1">
      <w:pPr>
        <w:ind w:left="720" w:firstLine="720"/>
        <w:rPr>
          <w:i/>
          <w:sz w:val="16"/>
        </w:rPr>
      </w:pPr>
      <w:r>
        <w:rPr>
          <w:i/>
          <w:sz w:val="16"/>
        </w:rPr>
        <w:t>ACTHP</w:t>
      </w:r>
      <w:r>
        <w:rPr>
          <w:i/>
          <w:spacing w:val="-6"/>
          <w:sz w:val="16"/>
        </w:rPr>
        <w:t xml:space="preserve"> </w:t>
      </w:r>
      <w:r>
        <w:rPr>
          <w:i/>
          <w:sz w:val="16"/>
        </w:rPr>
        <w:t>Harvest</w:t>
      </w:r>
      <w:r>
        <w:rPr>
          <w:i/>
          <w:spacing w:val="-5"/>
          <w:sz w:val="16"/>
        </w:rPr>
        <w:t xml:space="preserve"> </w:t>
      </w:r>
      <w:r>
        <w:rPr>
          <w:i/>
          <w:sz w:val="16"/>
        </w:rPr>
        <w:t>Day</w:t>
      </w:r>
      <w:r>
        <w:rPr>
          <w:i/>
          <w:spacing w:val="-5"/>
          <w:sz w:val="16"/>
        </w:rPr>
        <w:t xml:space="preserve"> </w:t>
      </w:r>
      <w:r>
        <w:rPr>
          <w:i/>
          <w:sz w:val="16"/>
        </w:rPr>
        <w:t>Out.</w:t>
      </w:r>
      <w:r>
        <w:rPr>
          <w:i/>
          <w:spacing w:val="-3"/>
          <w:sz w:val="16"/>
        </w:rPr>
        <w:t xml:space="preserve"> </w:t>
      </w:r>
      <w:r>
        <w:rPr>
          <w:i/>
          <w:sz w:val="16"/>
        </w:rPr>
        <w:t>Image:</w:t>
      </w:r>
      <w:r>
        <w:rPr>
          <w:i/>
          <w:spacing w:val="-4"/>
          <w:sz w:val="16"/>
        </w:rPr>
        <w:t xml:space="preserve"> </w:t>
      </w:r>
      <w:r>
        <w:rPr>
          <w:i/>
          <w:sz w:val="16"/>
        </w:rPr>
        <w:t>Jane</w:t>
      </w:r>
      <w:r>
        <w:rPr>
          <w:i/>
          <w:spacing w:val="-4"/>
          <w:sz w:val="16"/>
        </w:rPr>
        <w:t xml:space="preserve"> Duong</w:t>
      </w:r>
    </w:p>
    <w:p w14:paraId="2AA538DC" w14:textId="77777777" w:rsidR="005163BD" w:rsidRDefault="005163BD">
      <w:pPr>
        <w:pStyle w:val="BodyText"/>
        <w:rPr>
          <w:i/>
          <w:sz w:val="16"/>
        </w:rPr>
      </w:pPr>
    </w:p>
    <w:p w14:paraId="1F831F33" w14:textId="77777777" w:rsidR="005163BD" w:rsidRPr="00C12D9A" w:rsidRDefault="00ED5DC5">
      <w:pPr>
        <w:spacing w:before="114"/>
        <w:ind w:left="1440"/>
        <w:rPr>
          <w:b/>
        </w:rPr>
      </w:pPr>
      <w:r w:rsidRPr="00C12D9A">
        <w:rPr>
          <w:b/>
        </w:rPr>
        <w:t>Key</w:t>
      </w:r>
      <w:r w:rsidRPr="00C12D9A">
        <w:rPr>
          <w:b/>
          <w:spacing w:val="-7"/>
        </w:rPr>
        <w:t xml:space="preserve"> </w:t>
      </w:r>
      <w:r w:rsidRPr="00C12D9A">
        <w:rPr>
          <w:b/>
        </w:rPr>
        <w:t>outcomes</w:t>
      </w:r>
      <w:r w:rsidRPr="00C12D9A">
        <w:rPr>
          <w:b/>
          <w:spacing w:val="-9"/>
        </w:rPr>
        <w:t xml:space="preserve"> </w:t>
      </w:r>
      <w:r w:rsidRPr="00C12D9A">
        <w:rPr>
          <w:b/>
        </w:rPr>
        <w:t>in</w:t>
      </w:r>
      <w:r w:rsidRPr="00C12D9A">
        <w:rPr>
          <w:b/>
          <w:spacing w:val="-8"/>
        </w:rPr>
        <w:t xml:space="preserve"> </w:t>
      </w:r>
      <w:r w:rsidRPr="00C12D9A">
        <w:rPr>
          <w:b/>
        </w:rPr>
        <w:t>2022-23</w:t>
      </w:r>
      <w:r w:rsidRPr="00C12D9A">
        <w:rPr>
          <w:b/>
          <w:spacing w:val="-6"/>
        </w:rPr>
        <w:t xml:space="preserve"> </w:t>
      </w:r>
      <w:r w:rsidRPr="00C12D9A">
        <w:rPr>
          <w:b/>
        </w:rPr>
        <w:t>against</w:t>
      </w:r>
      <w:r w:rsidRPr="00C12D9A">
        <w:rPr>
          <w:b/>
          <w:spacing w:val="-6"/>
        </w:rPr>
        <w:t xml:space="preserve"> </w:t>
      </w:r>
      <w:r w:rsidRPr="00C12D9A">
        <w:rPr>
          <w:b/>
        </w:rPr>
        <w:t>the above strategies</w:t>
      </w:r>
    </w:p>
    <w:p w14:paraId="0450A1C0" w14:textId="77777777" w:rsidR="005163BD" w:rsidRDefault="00ED5DC5" w:rsidP="00D6682B">
      <w:pPr>
        <w:pStyle w:val="ListParagraph"/>
        <w:numPr>
          <w:ilvl w:val="1"/>
          <w:numId w:val="26"/>
        </w:numPr>
        <w:tabs>
          <w:tab w:val="left" w:pos="1721"/>
          <w:tab w:val="left" w:pos="1723"/>
        </w:tabs>
        <w:spacing w:before="120" w:line="276" w:lineRule="auto"/>
      </w:pPr>
      <w:r>
        <w:t>Extensive conservation works at Lanyon meant that the homestead building was closed for 4 months. The most significant aspect</w:t>
      </w:r>
      <w:r>
        <w:rPr>
          <w:spacing w:val="-7"/>
        </w:rPr>
        <w:t xml:space="preserve"> </w:t>
      </w:r>
      <w:r>
        <w:t>of</w:t>
      </w:r>
      <w:r>
        <w:rPr>
          <w:spacing w:val="-7"/>
        </w:rPr>
        <w:t xml:space="preserve"> </w:t>
      </w:r>
      <w:r>
        <w:t>the</w:t>
      </w:r>
      <w:r>
        <w:rPr>
          <w:spacing w:val="-4"/>
        </w:rPr>
        <w:t xml:space="preserve"> </w:t>
      </w:r>
      <w:r>
        <w:t>works</w:t>
      </w:r>
      <w:r>
        <w:rPr>
          <w:spacing w:val="-5"/>
        </w:rPr>
        <w:t xml:space="preserve"> </w:t>
      </w:r>
      <w:r>
        <w:t>was</w:t>
      </w:r>
      <w:r>
        <w:rPr>
          <w:spacing w:val="-5"/>
        </w:rPr>
        <w:t xml:space="preserve"> </w:t>
      </w:r>
      <w:r>
        <w:t>the</w:t>
      </w:r>
      <w:r>
        <w:rPr>
          <w:spacing w:val="-4"/>
        </w:rPr>
        <w:t xml:space="preserve"> </w:t>
      </w:r>
      <w:r>
        <w:t>replacement</w:t>
      </w:r>
      <w:r>
        <w:rPr>
          <w:spacing w:val="-7"/>
        </w:rPr>
        <w:t xml:space="preserve"> </w:t>
      </w:r>
      <w:r>
        <w:t>of the roof sheeting and roof plumbing both dating from the 1890s onwards. The original shingles remain under the roof sheets. Other works included restoring water damaged ceilings, repairs to timber, masonry, concrete and tiles.</w:t>
      </w:r>
    </w:p>
    <w:p w14:paraId="2459FB66" w14:textId="77777777" w:rsidR="005163BD" w:rsidRDefault="00ED5DC5" w:rsidP="00D6682B">
      <w:pPr>
        <w:pStyle w:val="ListParagraph"/>
        <w:numPr>
          <w:ilvl w:val="1"/>
          <w:numId w:val="26"/>
        </w:numPr>
        <w:tabs>
          <w:tab w:val="left" w:pos="1721"/>
          <w:tab w:val="left" w:pos="1723"/>
        </w:tabs>
        <w:spacing w:line="276" w:lineRule="auto"/>
        <w:ind w:right="1"/>
      </w:pPr>
      <w:r>
        <w:t>Over 1,000 items and their parts from the Lanyon</w:t>
      </w:r>
      <w:r>
        <w:rPr>
          <w:spacing w:val="-9"/>
        </w:rPr>
        <w:t xml:space="preserve"> </w:t>
      </w:r>
      <w:r>
        <w:t>collection</w:t>
      </w:r>
      <w:r>
        <w:rPr>
          <w:spacing w:val="-10"/>
        </w:rPr>
        <w:t xml:space="preserve"> </w:t>
      </w:r>
      <w:r>
        <w:t>were</w:t>
      </w:r>
      <w:r>
        <w:rPr>
          <w:spacing w:val="-9"/>
        </w:rPr>
        <w:t xml:space="preserve"> </w:t>
      </w:r>
      <w:r>
        <w:t>dismantled,</w:t>
      </w:r>
      <w:r>
        <w:rPr>
          <w:spacing w:val="-9"/>
        </w:rPr>
        <w:t xml:space="preserve"> </w:t>
      </w:r>
      <w:r>
        <w:t>packed, relocated and then returned to Lanyon to support the building conservation works.</w:t>
      </w:r>
    </w:p>
    <w:p w14:paraId="2B0E37D2" w14:textId="77777777" w:rsidR="005163BD" w:rsidRDefault="00ED5DC5" w:rsidP="00D6682B">
      <w:pPr>
        <w:pStyle w:val="ListParagraph"/>
        <w:numPr>
          <w:ilvl w:val="1"/>
          <w:numId w:val="26"/>
        </w:numPr>
        <w:tabs>
          <w:tab w:val="left" w:pos="1721"/>
          <w:tab w:val="left" w:pos="1723"/>
        </w:tabs>
        <w:spacing w:line="273" w:lineRule="auto"/>
        <w:ind w:right="210"/>
      </w:pPr>
      <w:r>
        <w:t>Over 105 square metres of flooring - in addition</w:t>
      </w:r>
      <w:r>
        <w:rPr>
          <w:spacing w:val="-7"/>
        </w:rPr>
        <w:t xml:space="preserve"> </w:t>
      </w:r>
      <w:r>
        <w:t>to</w:t>
      </w:r>
      <w:r>
        <w:rPr>
          <w:spacing w:val="-6"/>
        </w:rPr>
        <w:t xml:space="preserve"> </w:t>
      </w:r>
      <w:r>
        <w:t>the</w:t>
      </w:r>
      <w:r>
        <w:rPr>
          <w:spacing w:val="-8"/>
        </w:rPr>
        <w:t xml:space="preserve"> </w:t>
      </w:r>
      <w:r>
        <w:t>skirting,</w:t>
      </w:r>
      <w:r>
        <w:rPr>
          <w:spacing w:val="-7"/>
        </w:rPr>
        <w:t xml:space="preserve"> </w:t>
      </w:r>
      <w:r>
        <w:t>architraves,</w:t>
      </w:r>
      <w:r>
        <w:rPr>
          <w:spacing w:val="-8"/>
        </w:rPr>
        <w:t xml:space="preserve"> </w:t>
      </w:r>
      <w:proofErr w:type="gramStart"/>
      <w:r>
        <w:t>trims</w:t>
      </w:r>
      <w:proofErr w:type="gramEnd"/>
      <w:r>
        <w:t xml:space="preserve"> and ledges - required four layers of</w:t>
      </w:r>
    </w:p>
    <w:p w14:paraId="5B803CDE" w14:textId="77777777" w:rsidR="005163BD" w:rsidRDefault="00ED5DC5">
      <w:pPr>
        <w:pStyle w:val="BodyText"/>
        <w:spacing w:before="56" w:line="276" w:lineRule="auto"/>
        <w:ind w:left="841" w:right="1087"/>
      </w:pPr>
      <w:r>
        <w:br w:type="column"/>
      </w:r>
      <w:r>
        <w:t>protective</w:t>
      </w:r>
      <w:r>
        <w:rPr>
          <w:spacing w:val="-8"/>
        </w:rPr>
        <w:t xml:space="preserve"> </w:t>
      </w:r>
      <w:r>
        <w:t>material</w:t>
      </w:r>
      <w:r>
        <w:rPr>
          <w:spacing w:val="-7"/>
        </w:rPr>
        <w:t xml:space="preserve"> </w:t>
      </w:r>
      <w:r>
        <w:t>(soft</w:t>
      </w:r>
      <w:r>
        <w:rPr>
          <w:spacing w:val="-6"/>
        </w:rPr>
        <w:t xml:space="preserve"> </w:t>
      </w:r>
      <w:r>
        <w:t>flocking,</w:t>
      </w:r>
      <w:r>
        <w:rPr>
          <w:spacing w:val="-7"/>
        </w:rPr>
        <w:t xml:space="preserve"> </w:t>
      </w:r>
      <w:r>
        <w:t>ply</w:t>
      </w:r>
      <w:r>
        <w:rPr>
          <w:spacing w:val="-6"/>
        </w:rPr>
        <w:t xml:space="preserve"> </w:t>
      </w:r>
      <w:r>
        <w:t>board cut and fitted to size, construction plastic and ram board) to protect the original heritage features throughout the robust plaster repair work and painting program.</w:t>
      </w:r>
    </w:p>
    <w:p w14:paraId="61ABF8B9" w14:textId="77777777" w:rsidR="005163BD" w:rsidRDefault="00ED5DC5" w:rsidP="00D6682B">
      <w:pPr>
        <w:pStyle w:val="ListParagraph"/>
        <w:numPr>
          <w:ilvl w:val="0"/>
          <w:numId w:val="26"/>
        </w:numPr>
        <w:tabs>
          <w:tab w:val="left" w:pos="840"/>
          <w:tab w:val="left" w:pos="842"/>
        </w:tabs>
        <w:spacing w:line="276" w:lineRule="auto"/>
        <w:ind w:left="842" w:right="1293"/>
      </w:pPr>
      <w:r>
        <w:t>Consultation and design development commenced for the conversion of the former Nolan Gallery, now the Lanyon Heritage</w:t>
      </w:r>
      <w:r>
        <w:rPr>
          <w:spacing w:val="-7"/>
        </w:rPr>
        <w:t xml:space="preserve"> </w:t>
      </w:r>
      <w:r>
        <w:t>Centre,</w:t>
      </w:r>
      <w:r>
        <w:rPr>
          <w:spacing w:val="-10"/>
        </w:rPr>
        <w:t xml:space="preserve"> </w:t>
      </w:r>
      <w:r>
        <w:t>for</w:t>
      </w:r>
      <w:r>
        <w:rPr>
          <w:spacing w:val="-10"/>
        </w:rPr>
        <w:t xml:space="preserve"> </w:t>
      </w:r>
      <w:r>
        <w:t>staff</w:t>
      </w:r>
      <w:r>
        <w:rPr>
          <w:spacing w:val="-10"/>
        </w:rPr>
        <w:t xml:space="preserve"> </w:t>
      </w:r>
      <w:r>
        <w:t>accommodation.</w:t>
      </w:r>
    </w:p>
    <w:p w14:paraId="1D71B683" w14:textId="77777777" w:rsidR="005163BD" w:rsidRDefault="00ED5DC5" w:rsidP="00D6682B">
      <w:pPr>
        <w:pStyle w:val="ListParagraph"/>
        <w:numPr>
          <w:ilvl w:val="0"/>
          <w:numId w:val="26"/>
        </w:numPr>
        <w:tabs>
          <w:tab w:val="left" w:pos="840"/>
          <w:tab w:val="left" w:pos="842"/>
        </w:tabs>
        <w:spacing w:line="273" w:lineRule="auto"/>
        <w:ind w:left="842" w:right="1207"/>
      </w:pPr>
      <w:r>
        <w:t>Review and concept development for the adaptive</w:t>
      </w:r>
      <w:r>
        <w:rPr>
          <w:spacing w:val="-5"/>
        </w:rPr>
        <w:t xml:space="preserve"> </w:t>
      </w:r>
      <w:r>
        <w:t>reuse</w:t>
      </w:r>
      <w:r>
        <w:rPr>
          <w:spacing w:val="-7"/>
        </w:rPr>
        <w:t xml:space="preserve"> </w:t>
      </w:r>
      <w:r>
        <w:t>of</w:t>
      </w:r>
      <w:r>
        <w:rPr>
          <w:spacing w:val="-7"/>
        </w:rPr>
        <w:t xml:space="preserve"> </w:t>
      </w:r>
      <w:r>
        <w:t>the</w:t>
      </w:r>
      <w:r>
        <w:rPr>
          <w:spacing w:val="-5"/>
        </w:rPr>
        <w:t xml:space="preserve"> </w:t>
      </w:r>
      <w:r>
        <w:t>Shearer’s</w:t>
      </w:r>
      <w:r>
        <w:rPr>
          <w:spacing w:val="-7"/>
        </w:rPr>
        <w:t xml:space="preserve"> </w:t>
      </w:r>
      <w:r>
        <w:t>Precinct</w:t>
      </w:r>
      <w:r>
        <w:rPr>
          <w:spacing w:val="-5"/>
        </w:rPr>
        <w:t xml:space="preserve"> </w:t>
      </w:r>
      <w:r>
        <w:t>for an arts precinct at Lanyon.</w:t>
      </w:r>
    </w:p>
    <w:p w14:paraId="2E73893F" w14:textId="77777777" w:rsidR="005163BD" w:rsidRDefault="00ED5DC5" w:rsidP="00D6682B">
      <w:pPr>
        <w:pStyle w:val="ListParagraph"/>
        <w:numPr>
          <w:ilvl w:val="0"/>
          <w:numId w:val="26"/>
        </w:numPr>
        <w:tabs>
          <w:tab w:val="left" w:pos="840"/>
          <w:tab w:val="left" w:pos="842"/>
        </w:tabs>
        <w:spacing w:before="8" w:line="276" w:lineRule="auto"/>
        <w:ind w:left="842" w:right="1215"/>
      </w:pPr>
      <w:r>
        <w:t>Monitoring</w:t>
      </w:r>
      <w:r>
        <w:rPr>
          <w:spacing w:val="-8"/>
        </w:rPr>
        <w:t xml:space="preserve"> </w:t>
      </w:r>
      <w:r>
        <w:t>and</w:t>
      </w:r>
      <w:r>
        <w:rPr>
          <w:spacing w:val="-9"/>
        </w:rPr>
        <w:t xml:space="preserve"> </w:t>
      </w:r>
      <w:r>
        <w:t>minimising</w:t>
      </w:r>
      <w:r>
        <w:rPr>
          <w:spacing w:val="-9"/>
        </w:rPr>
        <w:t xml:space="preserve"> </w:t>
      </w:r>
      <w:r>
        <w:t>further</w:t>
      </w:r>
      <w:r>
        <w:rPr>
          <w:spacing w:val="-7"/>
        </w:rPr>
        <w:t xml:space="preserve"> </w:t>
      </w:r>
      <w:r>
        <w:t>damage while planning remediation works for significant bank erosion of the Murrumbidgee River at Lanyon.</w:t>
      </w:r>
    </w:p>
    <w:p w14:paraId="2164FE92" w14:textId="77777777" w:rsidR="005163BD" w:rsidRDefault="00ED5DC5" w:rsidP="00D6682B">
      <w:pPr>
        <w:pStyle w:val="ListParagraph"/>
        <w:numPr>
          <w:ilvl w:val="0"/>
          <w:numId w:val="26"/>
        </w:numPr>
        <w:tabs>
          <w:tab w:val="left" w:pos="840"/>
          <w:tab w:val="left" w:pos="842"/>
        </w:tabs>
        <w:spacing w:before="1" w:line="276" w:lineRule="auto"/>
        <w:ind w:left="842" w:right="1319"/>
      </w:pPr>
      <w:r>
        <w:t>Tests to establish a bore to secure permanent water on site at Lanyon have been</w:t>
      </w:r>
      <w:r>
        <w:rPr>
          <w:spacing w:val="-8"/>
        </w:rPr>
        <w:t xml:space="preserve"> </w:t>
      </w:r>
      <w:r>
        <w:t>unsuccessful.</w:t>
      </w:r>
      <w:r>
        <w:rPr>
          <w:spacing w:val="-7"/>
        </w:rPr>
        <w:t xml:space="preserve"> </w:t>
      </w:r>
      <w:r>
        <w:t>Other</w:t>
      </w:r>
      <w:r>
        <w:rPr>
          <w:spacing w:val="-9"/>
        </w:rPr>
        <w:t xml:space="preserve"> </w:t>
      </w:r>
      <w:r>
        <w:t>options</w:t>
      </w:r>
      <w:r>
        <w:rPr>
          <w:spacing w:val="-7"/>
        </w:rPr>
        <w:t xml:space="preserve"> </w:t>
      </w:r>
      <w:r>
        <w:t>are</w:t>
      </w:r>
      <w:r>
        <w:rPr>
          <w:spacing w:val="-6"/>
        </w:rPr>
        <w:t xml:space="preserve"> </w:t>
      </w:r>
      <w:r>
        <w:t>now being considered.</w:t>
      </w:r>
    </w:p>
    <w:p w14:paraId="3A86E1DC" w14:textId="77777777" w:rsidR="005163BD" w:rsidRDefault="00ED5DC5" w:rsidP="00D6682B">
      <w:pPr>
        <w:pStyle w:val="ListParagraph"/>
        <w:numPr>
          <w:ilvl w:val="0"/>
          <w:numId w:val="26"/>
        </w:numPr>
        <w:tabs>
          <w:tab w:val="left" w:pos="840"/>
          <w:tab w:val="left" w:pos="842"/>
        </w:tabs>
        <w:spacing w:line="276" w:lineRule="auto"/>
        <w:ind w:left="842" w:right="1492"/>
      </w:pPr>
      <w:r>
        <w:t>Tree and arboreal management around Lanyon</w:t>
      </w:r>
      <w:r>
        <w:rPr>
          <w:spacing w:val="-7"/>
        </w:rPr>
        <w:t xml:space="preserve"> </w:t>
      </w:r>
      <w:r>
        <w:t>have</w:t>
      </w:r>
      <w:r>
        <w:rPr>
          <w:spacing w:val="-6"/>
        </w:rPr>
        <w:t xml:space="preserve"> </w:t>
      </w:r>
      <w:r>
        <w:t>included</w:t>
      </w:r>
      <w:r>
        <w:rPr>
          <w:spacing w:val="-7"/>
        </w:rPr>
        <w:t xml:space="preserve"> </w:t>
      </w:r>
      <w:r>
        <w:t>the</w:t>
      </w:r>
      <w:r>
        <w:rPr>
          <w:spacing w:val="-6"/>
        </w:rPr>
        <w:t xml:space="preserve"> </w:t>
      </w:r>
      <w:r>
        <w:t>completion</w:t>
      </w:r>
      <w:r>
        <w:rPr>
          <w:spacing w:val="-7"/>
        </w:rPr>
        <w:t xml:space="preserve"> </w:t>
      </w:r>
      <w:r>
        <w:t>of tree assessment with works to mitigate dangerous tree issues under way.</w:t>
      </w:r>
    </w:p>
    <w:p w14:paraId="63937EF3" w14:textId="77777777" w:rsidR="005163BD" w:rsidRDefault="00ED5DC5" w:rsidP="00D6682B">
      <w:pPr>
        <w:pStyle w:val="ListParagraph"/>
        <w:numPr>
          <w:ilvl w:val="0"/>
          <w:numId w:val="26"/>
        </w:numPr>
        <w:tabs>
          <w:tab w:val="left" w:pos="840"/>
          <w:tab w:val="left" w:pos="842"/>
        </w:tabs>
        <w:spacing w:line="276" w:lineRule="auto"/>
        <w:ind w:left="842" w:right="1361"/>
      </w:pPr>
      <w:r>
        <w:t>Grasslands management as per the 2019 Grassland</w:t>
      </w:r>
      <w:r>
        <w:rPr>
          <w:spacing w:val="-9"/>
        </w:rPr>
        <w:t xml:space="preserve"> </w:t>
      </w:r>
      <w:r>
        <w:t>Management</w:t>
      </w:r>
      <w:r>
        <w:rPr>
          <w:spacing w:val="-9"/>
        </w:rPr>
        <w:t xml:space="preserve"> </w:t>
      </w:r>
      <w:r>
        <w:t>Plan</w:t>
      </w:r>
      <w:r>
        <w:rPr>
          <w:spacing w:val="-9"/>
        </w:rPr>
        <w:t xml:space="preserve"> </w:t>
      </w:r>
      <w:r>
        <w:t>continues</w:t>
      </w:r>
      <w:r>
        <w:rPr>
          <w:spacing w:val="-9"/>
        </w:rPr>
        <w:t xml:space="preserve"> </w:t>
      </w:r>
      <w:r>
        <w:t xml:space="preserve">at </w:t>
      </w:r>
      <w:r>
        <w:rPr>
          <w:spacing w:val="-2"/>
        </w:rPr>
        <w:t>Mugga-Mugga.</w:t>
      </w:r>
    </w:p>
    <w:p w14:paraId="2C7A1BCD" w14:textId="77777777" w:rsidR="005163BD" w:rsidRDefault="005163BD">
      <w:pPr>
        <w:spacing w:line="276" w:lineRule="auto"/>
        <w:sectPr w:rsidR="005163BD">
          <w:type w:val="continuous"/>
          <w:pgSz w:w="11910" w:h="16850"/>
          <w:pgMar w:top="340" w:right="300" w:bottom="280" w:left="0" w:header="0" w:footer="705" w:gutter="0"/>
          <w:cols w:num="2" w:space="720" w:equalWidth="0">
            <w:col w:w="5640" w:space="40"/>
            <w:col w:w="5930"/>
          </w:cols>
        </w:sectPr>
      </w:pPr>
    </w:p>
    <w:p w14:paraId="6389540C" w14:textId="77777777" w:rsidR="005163BD" w:rsidRDefault="00ED5DC5" w:rsidP="00D6682B">
      <w:pPr>
        <w:pStyle w:val="ListParagraph"/>
        <w:numPr>
          <w:ilvl w:val="1"/>
          <w:numId w:val="26"/>
        </w:numPr>
        <w:tabs>
          <w:tab w:val="left" w:pos="1721"/>
          <w:tab w:val="left" w:pos="1723"/>
        </w:tabs>
        <w:spacing w:before="79" w:line="273" w:lineRule="auto"/>
        <w:ind w:right="224"/>
      </w:pPr>
      <w:r>
        <w:lastRenderedPageBreak/>
        <w:t>Building</w:t>
      </w:r>
      <w:r>
        <w:rPr>
          <w:spacing w:val="-8"/>
        </w:rPr>
        <w:t xml:space="preserve"> </w:t>
      </w:r>
      <w:r>
        <w:t>conservation</w:t>
      </w:r>
      <w:r>
        <w:rPr>
          <w:spacing w:val="-8"/>
        </w:rPr>
        <w:t xml:space="preserve"> </w:t>
      </w:r>
      <w:r>
        <w:t>and</w:t>
      </w:r>
      <w:r>
        <w:rPr>
          <w:spacing w:val="-8"/>
        </w:rPr>
        <w:t xml:space="preserve"> </w:t>
      </w:r>
      <w:r>
        <w:t>repair</w:t>
      </w:r>
      <w:r>
        <w:rPr>
          <w:spacing w:val="-7"/>
        </w:rPr>
        <w:t xml:space="preserve"> </w:t>
      </w:r>
      <w:r>
        <w:t>work</w:t>
      </w:r>
      <w:r>
        <w:rPr>
          <w:spacing w:val="-6"/>
        </w:rPr>
        <w:t xml:space="preserve"> </w:t>
      </w:r>
      <w:r>
        <w:t>at Mugga-Mugga Cottage and the Mugga- Mugga Education Centre continue.</w:t>
      </w:r>
    </w:p>
    <w:p w14:paraId="266A42A0" w14:textId="77777777" w:rsidR="005163BD" w:rsidRDefault="00ED5DC5" w:rsidP="00D6682B">
      <w:pPr>
        <w:pStyle w:val="ListParagraph"/>
        <w:numPr>
          <w:ilvl w:val="1"/>
          <w:numId w:val="26"/>
        </w:numPr>
        <w:tabs>
          <w:tab w:val="left" w:pos="1721"/>
          <w:tab w:val="left" w:pos="1723"/>
        </w:tabs>
        <w:spacing w:before="8" w:line="276" w:lineRule="auto"/>
        <w:ind w:right="424"/>
        <w:jc w:val="both"/>
      </w:pPr>
      <w:r>
        <w:t>Upgrade</w:t>
      </w:r>
      <w:r>
        <w:rPr>
          <w:spacing w:val="-4"/>
        </w:rPr>
        <w:t xml:space="preserve"> </w:t>
      </w:r>
      <w:r>
        <w:t>works</w:t>
      </w:r>
      <w:r>
        <w:rPr>
          <w:spacing w:val="-7"/>
        </w:rPr>
        <w:t xml:space="preserve"> </w:t>
      </w:r>
      <w:r>
        <w:t>to</w:t>
      </w:r>
      <w:r>
        <w:rPr>
          <w:spacing w:val="-5"/>
        </w:rPr>
        <w:t xml:space="preserve"> </w:t>
      </w:r>
      <w:r>
        <w:t>Cottage</w:t>
      </w:r>
      <w:r>
        <w:rPr>
          <w:spacing w:val="-9"/>
        </w:rPr>
        <w:t xml:space="preserve"> </w:t>
      </w:r>
      <w:r>
        <w:t>6</w:t>
      </w:r>
      <w:r>
        <w:rPr>
          <w:spacing w:val="-4"/>
        </w:rPr>
        <w:t xml:space="preserve"> </w:t>
      </w:r>
      <w:r>
        <w:t>at</w:t>
      </w:r>
      <w:r>
        <w:rPr>
          <w:spacing w:val="-7"/>
        </w:rPr>
        <w:t xml:space="preserve"> </w:t>
      </w:r>
      <w:r>
        <w:t>Lanyon allowed</w:t>
      </w:r>
      <w:r>
        <w:rPr>
          <w:spacing w:val="-3"/>
        </w:rPr>
        <w:t xml:space="preserve"> </w:t>
      </w:r>
      <w:r>
        <w:t>for</w:t>
      </w:r>
      <w:r>
        <w:rPr>
          <w:spacing w:val="-4"/>
        </w:rPr>
        <w:t xml:space="preserve"> </w:t>
      </w:r>
      <w:r>
        <w:t>its</w:t>
      </w:r>
      <w:r>
        <w:rPr>
          <w:spacing w:val="-2"/>
        </w:rPr>
        <w:t xml:space="preserve"> </w:t>
      </w:r>
      <w:r>
        <w:t>leasing</w:t>
      </w:r>
      <w:r>
        <w:rPr>
          <w:spacing w:val="-3"/>
        </w:rPr>
        <w:t xml:space="preserve"> </w:t>
      </w:r>
      <w:r>
        <w:t>from</w:t>
      </w:r>
      <w:r>
        <w:rPr>
          <w:spacing w:val="-3"/>
        </w:rPr>
        <w:t xml:space="preserve"> </w:t>
      </w:r>
      <w:r>
        <w:t xml:space="preserve">December </w:t>
      </w:r>
      <w:r>
        <w:rPr>
          <w:spacing w:val="-2"/>
        </w:rPr>
        <w:t>2022.</w:t>
      </w:r>
    </w:p>
    <w:p w14:paraId="558ACE0A" w14:textId="77777777" w:rsidR="005163BD" w:rsidRDefault="00ED5DC5" w:rsidP="00D6682B">
      <w:pPr>
        <w:pStyle w:val="ListParagraph"/>
        <w:numPr>
          <w:ilvl w:val="1"/>
          <w:numId w:val="26"/>
        </w:numPr>
        <w:tabs>
          <w:tab w:val="left" w:pos="1721"/>
          <w:tab w:val="left" w:pos="1723"/>
        </w:tabs>
        <w:spacing w:line="276" w:lineRule="auto"/>
        <w:ind w:right="290"/>
      </w:pPr>
      <w:r>
        <w:t>Security</w:t>
      </w:r>
      <w:r>
        <w:rPr>
          <w:spacing w:val="-8"/>
        </w:rPr>
        <w:t xml:space="preserve"> </w:t>
      </w:r>
      <w:r>
        <w:t>upgrades</w:t>
      </w:r>
      <w:r>
        <w:rPr>
          <w:spacing w:val="-10"/>
        </w:rPr>
        <w:t xml:space="preserve"> </w:t>
      </w:r>
      <w:r>
        <w:t>at</w:t>
      </w:r>
      <w:r>
        <w:rPr>
          <w:spacing w:val="-10"/>
        </w:rPr>
        <w:t xml:space="preserve"> </w:t>
      </w:r>
      <w:r>
        <w:t>Mugga-Mugga</w:t>
      </w:r>
      <w:r>
        <w:rPr>
          <w:spacing w:val="-9"/>
        </w:rPr>
        <w:t xml:space="preserve"> </w:t>
      </w:r>
      <w:r>
        <w:t>and Calthorpes’ House including external cameras and duress alarms.</w:t>
      </w:r>
    </w:p>
    <w:p w14:paraId="490F2E46" w14:textId="77777777" w:rsidR="005163BD" w:rsidRDefault="00ED5DC5" w:rsidP="00D6682B">
      <w:pPr>
        <w:pStyle w:val="ListParagraph"/>
        <w:numPr>
          <w:ilvl w:val="1"/>
          <w:numId w:val="26"/>
        </w:numPr>
        <w:tabs>
          <w:tab w:val="left" w:pos="1721"/>
          <w:tab w:val="left" w:pos="1723"/>
        </w:tabs>
        <w:spacing w:line="276" w:lineRule="auto"/>
        <w:ind w:right="587"/>
      </w:pPr>
      <w:r>
        <w:t>NBN</w:t>
      </w:r>
      <w:r>
        <w:rPr>
          <w:spacing w:val="-10"/>
        </w:rPr>
        <w:t xml:space="preserve"> </w:t>
      </w:r>
      <w:r>
        <w:t>delivered</w:t>
      </w:r>
      <w:r>
        <w:rPr>
          <w:spacing w:val="-10"/>
        </w:rPr>
        <w:t xml:space="preserve"> </w:t>
      </w:r>
      <w:r>
        <w:t>to</w:t>
      </w:r>
      <w:r>
        <w:rPr>
          <w:spacing w:val="-10"/>
        </w:rPr>
        <w:t xml:space="preserve"> </w:t>
      </w:r>
      <w:r>
        <w:t>Mugga-Mugga</w:t>
      </w:r>
      <w:r>
        <w:rPr>
          <w:spacing w:val="-9"/>
        </w:rPr>
        <w:t xml:space="preserve"> </w:t>
      </w:r>
      <w:r>
        <w:t xml:space="preserve">and Calthorpes’ House – awaiting final </w:t>
      </w:r>
      <w:r>
        <w:rPr>
          <w:spacing w:val="-2"/>
        </w:rPr>
        <w:t>connection.</w:t>
      </w:r>
    </w:p>
    <w:p w14:paraId="666F08B2" w14:textId="77777777" w:rsidR="005163BD" w:rsidRDefault="00ED5DC5" w:rsidP="00D6682B">
      <w:pPr>
        <w:pStyle w:val="ListParagraph"/>
        <w:numPr>
          <w:ilvl w:val="1"/>
          <w:numId w:val="26"/>
        </w:numPr>
        <w:tabs>
          <w:tab w:val="left" w:pos="1721"/>
          <w:tab w:val="left" w:pos="1723"/>
        </w:tabs>
        <w:spacing w:line="276" w:lineRule="auto"/>
        <w:ind w:right="35"/>
      </w:pPr>
      <w:r>
        <w:t>12</w:t>
      </w:r>
      <w:r>
        <w:rPr>
          <w:spacing w:val="-4"/>
        </w:rPr>
        <w:t xml:space="preserve"> </w:t>
      </w:r>
      <w:r>
        <w:t>framed</w:t>
      </w:r>
      <w:r>
        <w:rPr>
          <w:spacing w:val="-6"/>
        </w:rPr>
        <w:t xml:space="preserve"> </w:t>
      </w:r>
      <w:r>
        <w:t>works</w:t>
      </w:r>
      <w:r>
        <w:rPr>
          <w:spacing w:val="-7"/>
        </w:rPr>
        <w:t xml:space="preserve"> </w:t>
      </w:r>
      <w:r>
        <w:t>and</w:t>
      </w:r>
      <w:r>
        <w:rPr>
          <w:spacing w:val="-6"/>
        </w:rPr>
        <w:t xml:space="preserve"> </w:t>
      </w:r>
      <w:r>
        <w:t>papered</w:t>
      </w:r>
      <w:r>
        <w:rPr>
          <w:spacing w:val="-6"/>
        </w:rPr>
        <w:t xml:space="preserve"> </w:t>
      </w:r>
      <w:r>
        <w:t>and</w:t>
      </w:r>
      <w:r>
        <w:rPr>
          <w:spacing w:val="-6"/>
        </w:rPr>
        <w:t xml:space="preserve"> </w:t>
      </w:r>
      <w:r>
        <w:t>painted surfaces on timber collection items and internal wall fabric received specialist conservation consolidation treatment at Mugga-Mugga Cottage.</w:t>
      </w:r>
    </w:p>
    <w:p w14:paraId="4CAD89A0" w14:textId="5EDD96A1" w:rsidR="005163BD" w:rsidRDefault="00EB41D1" w:rsidP="00D6682B">
      <w:pPr>
        <w:pStyle w:val="ListParagraph"/>
        <w:numPr>
          <w:ilvl w:val="1"/>
          <w:numId w:val="26"/>
        </w:numPr>
        <w:tabs>
          <w:tab w:val="left" w:pos="1721"/>
          <w:tab w:val="left" w:pos="1723"/>
        </w:tabs>
        <w:spacing w:line="273" w:lineRule="auto"/>
        <w:jc w:val="both"/>
      </w:pPr>
      <w:r>
        <w:rPr>
          <w:noProof/>
        </w:rPr>
        <w:drawing>
          <wp:anchor distT="0" distB="0" distL="114300" distR="114300" simplePos="0" relativeHeight="251694592" behindDoc="1" locked="0" layoutInCell="1" allowOverlap="1" wp14:anchorId="75E87D45" wp14:editId="744D5934">
            <wp:simplePos x="0" y="0"/>
            <wp:positionH relativeFrom="column">
              <wp:posOffset>3916045</wp:posOffset>
            </wp:positionH>
            <wp:positionV relativeFrom="paragraph">
              <wp:posOffset>425450</wp:posOffset>
            </wp:positionV>
            <wp:extent cx="2584450" cy="3446614"/>
            <wp:effectExtent l="0" t="0" r="6350" b="1905"/>
            <wp:wrapNone/>
            <wp:docPr id="705" name="Image 705" descr="Original roofing at Lanyon. Image: ACTHP"/>
            <wp:cNvGraphicFramePr/>
            <a:graphic xmlns:a="http://schemas.openxmlformats.org/drawingml/2006/main">
              <a:graphicData uri="http://schemas.openxmlformats.org/drawingml/2006/picture">
                <pic:pic xmlns:pic="http://schemas.openxmlformats.org/drawingml/2006/picture">
                  <pic:nvPicPr>
                    <pic:cNvPr id="705" name="Image 705" descr="Original roofing at Lanyon. Image: ACTHP"/>
                    <pic:cNvPicPr/>
                  </pic:nvPicPr>
                  <pic:blipFill>
                    <a:blip r:embed="rId122" cstate="screen">
                      <a:extLst>
                        <a:ext uri="{28A0092B-C50C-407E-A947-70E740481C1C}">
                          <a14:useLocalDpi xmlns:a14="http://schemas.microsoft.com/office/drawing/2010/main"/>
                        </a:ext>
                      </a:extLst>
                    </a:blip>
                    <a:stretch>
                      <a:fillRect/>
                    </a:stretch>
                  </pic:blipFill>
                  <pic:spPr>
                    <a:xfrm>
                      <a:off x="0" y="0"/>
                      <a:ext cx="2584450" cy="3446614"/>
                    </a:xfrm>
                    <a:prstGeom prst="rect">
                      <a:avLst/>
                    </a:prstGeom>
                  </pic:spPr>
                </pic:pic>
              </a:graphicData>
            </a:graphic>
          </wp:anchor>
        </w:drawing>
      </w:r>
      <w:r w:rsidR="00ED5DC5">
        <w:t>The</w:t>
      </w:r>
      <w:r w:rsidR="00ED5DC5">
        <w:rPr>
          <w:spacing w:val="-3"/>
        </w:rPr>
        <w:t xml:space="preserve"> </w:t>
      </w:r>
      <w:r w:rsidR="00ED5DC5">
        <w:t>original</w:t>
      </w:r>
      <w:r w:rsidR="00ED5DC5">
        <w:rPr>
          <w:spacing w:val="-4"/>
        </w:rPr>
        <w:t xml:space="preserve"> </w:t>
      </w:r>
      <w:r w:rsidR="00ED5DC5">
        <w:t>1927</w:t>
      </w:r>
      <w:r w:rsidR="00ED5DC5">
        <w:rPr>
          <w:spacing w:val="-3"/>
        </w:rPr>
        <w:t xml:space="preserve"> </w:t>
      </w:r>
      <w:r w:rsidR="00ED5DC5">
        <w:t>tiled</w:t>
      </w:r>
      <w:r w:rsidR="00ED5DC5">
        <w:rPr>
          <w:spacing w:val="-7"/>
        </w:rPr>
        <w:t xml:space="preserve"> </w:t>
      </w:r>
      <w:r w:rsidR="00ED5DC5">
        <w:t>surface</w:t>
      </w:r>
      <w:r w:rsidR="00ED5DC5">
        <w:rPr>
          <w:spacing w:val="-3"/>
        </w:rPr>
        <w:t xml:space="preserve"> </w:t>
      </w:r>
      <w:r w:rsidR="00ED5DC5">
        <w:t>surrounding the</w:t>
      </w:r>
      <w:r w:rsidR="00ED5DC5">
        <w:rPr>
          <w:spacing w:val="-7"/>
        </w:rPr>
        <w:t xml:space="preserve"> </w:t>
      </w:r>
      <w:r w:rsidR="00ED5DC5">
        <w:t>kitchen</w:t>
      </w:r>
      <w:r w:rsidR="00ED5DC5">
        <w:rPr>
          <w:spacing w:val="-8"/>
        </w:rPr>
        <w:t xml:space="preserve"> </w:t>
      </w:r>
      <w:r w:rsidR="00ED5DC5">
        <w:t>stove</w:t>
      </w:r>
      <w:r w:rsidR="00ED5DC5">
        <w:rPr>
          <w:spacing w:val="-7"/>
        </w:rPr>
        <w:t xml:space="preserve"> </w:t>
      </w:r>
      <w:r w:rsidR="00ED5DC5">
        <w:t>at</w:t>
      </w:r>
      <w:r w:rsidR="00ED5DC5">
        <w:rPr>
          <w:spacing w:val="-7"/>
        </w:rPr>
        <w:t xml:space="preserve"> </w:t>
      </w:r>
      <w:r w:rsidR="00ED5DC5">
        <w:t>Calthorpes’</w:t>
      </w:r>
      <w:r w:rsidR="00ED5DC5">
        <w:rPr>
          <w:spacing w:val="-7"/>
        </w:rPr>
        <w:t xml:space="preserve"> </w:t>
      </w:r>
      <w:r w:rsidR="00ED5DC5">
        <w:t>House</w:t>
      </w:r>
      <w:r w:rsidR="00ED5DC5">
        <w:rPr>
          <w:spacing w:val="-7"/>
        </w:rPr>
        <w:t xml:space="preserve"> </w:t>
      </w:r>
      <w:r w:rsidR="00ED5DC5">
        <w:t>was consolidated by a specialist conservator.</w:t>
      </w:r>
    </w:p>
    <w:p w14:paraId="3885ADB8" w14:textId="77777777" w:rsidR="005163BD" w:rsidRDefault="00ED5DC5" w:rsidP="00D6682B">
      <w:pPr>
        <w:pStyle w:val="ListParagraph"/>
        <w:numPr>
          <w:ilvl w:val="1"/>
          <w:numId w:val="26"/>
        </w:numPr>
        <w:tabs>
          <w:tab w:val="left" w:pos="1721"/>
          <w:tab w:val="left" w:pos="1723"/>
        </w:tabs>
        <w:spacing w:before="7" w:line="276" w:lineRule="auto"/>
        <w:ind w:right="175"/>
      </w:pPr>
      <w:r>
        <w:t>The original linoleum floor surfaces throughout</w:t>
      </w:r>
      <w:r>
        <w:rPr>
          <w:spacing w:val="-11"/>
        </w:rPr>
        <w:t xml:space="preserve"> </w:t>
      </w:r>
      <w:r>
        <w:t>Calthorpes’</w:t>
      </w:r>
      <w:r>
        <w:rPr>
          <w:spacing w:val="-9"/>
        </w:rPr>
        <w:t xml:space="preserve"> </w:t>
      </w:r>
      <w:r>
        <w:t>House</w:t>
      </w:r>
      <w:r>
        <w:rPr>
          <w:spacing w:val="-8"/>
        </w:rPr>
        <w:t xml:space="preserve"> </w:t>
      </w:r>
      <w:r>
        <w:t>received</w:t>
      </w:r>
      <w:r>
        <w:rPr>
          <w:spacing w:val="-10"/>
        </w:rPr>
        <w:t xml:space="preserve"> </w:t>
      </w:r>
      <w:r>
        <w:t>a condition/comparison assessment by a</w:t>
      </w:r>
    </w:p>
    <w:p w14:paraId="7B664993" w14:textId="77777777" w:rsidR="005163BD" w:rsidRDefault="00ED5DC5">
      <w:pPr>
        <w:pStyle w:val="BodyText"/>
        <w:spacing w:before="78" w:line="276" w:lineRule="auto"/>
        <w:ind w:left="903" w:right="1159"/>
      </w:pPr>
      <w:r>
        <w:br w:type="column"/>
      </w:r>
      <w:r>
        <w:t>specialist conservator to assist in maintaining</w:t>
      </w:r>
      <w:r>
        <w:rPr>
          <w:spacing w:val="-11"/>
        </w:rPr>
        <w:t xml:space="preserve"> </w:t>
      </w:r>
      <w:r>
        <w:t>these</w:t>
      </w:r>
      <w:r>
        <w:rPr>
          <w:spacing w:val="-12"/>
        </w:rPr>
        <w:t xml:space="preserve"> </w:t>
      </w:r>
      <w:r>
        <w:t>original</w:t>
      </w:r>
      <w:r>
        <w:rPr>
          <w:spacing w:val="-10"/>
        </w:rPr>
        <w:t xml:space="preserve"> </w:t>
      </w:r>
      <w:r>
        <w:t>features.</w:t>
      </w:r>
    </w:p>
    <w:p w14:paraId="1E219586" w14:textId="77777777" w:rsidR="005163BD" w:rsidRDefault="00ED5DC5" w:rsidP="00D6682B">
      <w:pPr>
        <w:pStyle w:val="ListParagraph"/>
        <w:numPr>
          <w:ilvl w:val="0"/>
          <w:numId w:val="26"/>
        </w:numPr>
        <w:tabs>
          <w:tab w:val="left" w:pos="901"/>
          <w:tab w:val="left" w:pos="903"/>
        </w:tabs>
        <w:spacing w:line="276" w:lineRule="auto"/>
        <w:ind w:left="903" w:right="1284"/>
      </w:pPr>
      <w:r>
        <w:t>45</w:t>
      </w:r>
      <w:r>
        <w:rPr>
          <w:spacing w:val="-2"/>
        </w:rPr>
        <w:t xml:space="preserve"> </w:t>
      </w:r>
      <w:r>
        <w:t>audio</w:t>
      </w:r>
      <w:r>
        <w:rPr>
          <w:spacing w:val="-2"/>
        </w:rPr>
        <w:t xml:space="preserve"> </w:t>
      </w:r>
      <w:r>
        <w:t>tapes</w:t>
      </w:r>
      <w:r>
        <w:rPr>
          <w:spacing w:val="-2"/>
        </w:rPr>
        <w:t xml:space="preserve"> </w:t>
      </w:r>
      <w:r>
        <w:t>containing</w:t>
      </w:r>
      <w:r>
        <w:rPr>
          <w:spacing w:val="-3"/>
        </w:rPr>
        <w:t xml:space="preserve"> </w:t>
      </w:r>
      <w:r>
        <w:t>Lanyon</w:t>
      </w:r>
      <w:r>
        <w:rPr>
          <w:spacing w:val="-3"/>
        </w:rPr>
        <w:t xml:space="preserve"> </w:t>
      </w:r>
      <w:proofErr w:type="gramStart"/>
      <w:r>
        <w:t>In</w:t>
      </w:r>
      <w:proofErr w:type="gramEnd"/>
      <w:r>
        <w:rPr>
          <w:spacing w:val="-5"/>
        </w:rPr>
        <w:t xml:space="preserve"> </w:t>
      </w:r>
      <w:r>
        <w:t>Living Memory oral histories were digitised for future</w:t>
      </w:r>
      <w:r>
        <w:rPr>
          <w:spacing w:val="-5"/>
        </w:rPr>
        <w:t xml:space="preserve"> </w:t>
      </w:r>
      <w:r>
        <w:t>research</w:t>
      </w:r>
      <w:r>
        <w:rPr>
          <w:spacing w:val="-7"/>
        </w:rPr>
        <w:t xml:space="preserve"> </w:t>
      </w:r>
      <w:r>
        <w:t>projects</w:t>
      </w:r>
      <w:r>
        <w:rPr>
          <w:spacing w:val="-6"/>
        </w:rPr>
        <w:t xml:space="preserve"> </w:t>
      </w:r>
      <w:r>
        <w:t>and</w:t>
      </w:r>
      <w:r>
        <w:rPr>
          <w:spacing w:val="-7"/>
        </w:rPr>
        <w:t xml:space="preserve"> </w:t>
      </w:r>
      <w:r>
        <w:t>exhibitions</w:t>
      </w:r>
      <w:r>
        <w:rPr>
          <w:spacing w:val="-8"/>
        </w:rPr>
        <w:t xml:space="preserve"> </w:t>
      </w:r>
      <w:r>
        <w:t xml:space="preserve">at </w:t>
      </w:r>
      <w:r>
        <w:rPr>
          <w:spacing w:val="-2"/>
        </w:rPr>
        <w:t>Lanyon.</w:t>
      </w:r>
    </w:p>
    <w:p w14:paraId="74605A4D" w14:textId="77777777" w:rsidR="005163BD" w:rsidRDefault="00ED5DC5" w:rsidP="00D6682B">
      <w:pPr>
        <w:pStyle w:val="ListParagraph"/>
        <w:numPr>
          <w:ilvl w:val="0"/>
          <w:numId w:val="26"/>
        </w:numPr>
        <w:tabs>
          <w:tab w:val="left" w:pos="901"/>
          <w:tab w:val="left" w:pos="903"/>
        </w:tabs>
        <w:spacing w:line="276" w:lineRule="auto"/>
        <w:ind w:left="903" w:right="1205"/>
      </w:pPr>
      <w:r>
        <w:t>Over</w:t>
      </w:r>
      <w:r>
        <w:rPr>
          <w:spacing w:val="-8"/>
        </w:rPr>
        <w:t xml:space="preserve"> </w:t>
      </w:r>
      <w:r>
        <w:t>115</w:t>
      </w:r>
      <w:r>
        <w:rPr>
          <w:spacing w:val="-5"/>
        </w:rPr>
        <w:t xml:space="preserve"> </w:t>
      </w:r>
      <w:r>
        <w:t>items</w:t>
      </w:r>
      <w:r>
        <w:rPr>
          <w:spacing w:val="-6"/>
        </w:rPr>
        <w:t xml:space="preserve"> </w:t>
      </w:r>
      <w:r>
        <w:t>from</w:t>
      </w:r>
      <w:r>
        <w:rPr>
          <w:spacing w:val="-5"/>
        </w:rPr>
        <w:t xml:space="preserve"> </w:t>
      </w:r>
      <w:r>
        <w:t>the</w:t>
      </w:r>
      <w:r>
        <w:rPr>
          <w:spacing w:val="-5"/>
        </w:rPr>
        <w:t xml:space="preserve"> </w:t>
      </w:r>
      <w:r>
        <w:t>Calthorpes’</w:t>
      </w:r>
      <w:r>
        <w:rPr>
          <w:spacing w:val="-8"/>
        </w:rPr>
        <w:t xml:space="preserve"> </w:t>
      </w:r>
      <w:r>
        <w:t xml:space="preserve">House collection were accessioned/added to the </w:t>
      </w:r>
      <w:r>
        <w:rPr>
          <w:spacing w:val="-2"/>
        </w:rPr>
        <w:t>database.</w:t>
      </w:r>
    </w:p>
    <w:p w14:paraId="2F752E8A" w14:textId="77777777" w:rsidR="005163BD" w:rsidRDefault="00ED5DC5" w:rsidP="00D6682B">
      <w:pPr>
        <w:pStyle w:val="ListParagraph"/>
        <w:numPr>
          <w:ilvl w:val="0"/>
          <w:numId w:val="26"/>
        </w:numPr>
        <w:tabs>
          <w:tab w:val="left" w:pos="901"/>
          <w:tab w:val="left" w:pos="903"/>
        </w:tabs>
        <w:spacing w:line="273" w:lineRule="auto"/>
        <w:ind w:left="903" w:right="1297"/>
      </w:pPr>
      <w:r>
        <w:t>Over</w:t>
      </w:r>
      <w:r>
        <w:rPr>
          <w:spacing w:val="-6"/>
        </w:rPr>
        <w:t xml:space="preserve"> </w:t>
      </w:r>
      <w:r>
        <w:t>400</w:t>
      </w:r>
      <w:r>
        <w:rPr>
          <w:spacing w:val="-4"/>
        </w:rPr>
        <w:t xml:space="preserve"> </w:t>
      </w:r>
      <w:r>
        <w:t>items</w:t>
      </w:r>
      <w:r>
        <w:rPr>
          <w:spacing w:val="-5"/>
        </w:rPr>
        <w:t xml:space="preserve"> </w:t>
      </w:r>
      <w:r>
        <w:t>have</w:t>
      </w:r>
      <w:r>
        <w:rPr>
          <w:spacing w:val="-4"/>
        </w:rPr>
        <w:t xml:space="preserve"> </w:t>
      </w:r>
      <w:r>
        <w:t>been</w:t>
      </w:r>
      <w:r>
        <w:rPr>
          <w:spacing w:val="-7"/>
        </w:rPr>
        <w:t xml:space="preserve"> </w:t>
      </w:r>
      <w:r>
        <w:t>catalogued</w:t>
      </w:r>
      <w:r>
        <w:rPr>
          <w:spacing w:val="-7"/>
        </w:rPr>
        <w:t xml:space="preserve"> </w:t>
      </w:r>
      <w:r>
        <w:t xml:space="preserve">into the </w:t>
      </w:r>
      <w:r>
        <w:rPr>
          <w:i/>
        </w:rPr>
        <w:t xml:space="preserve">Dawn Waterhouse Research and Exhibition collection </w:t>
      </w:r>
      <w:r>
        <w:t>(Calthorpes’ House</w:t>
      </w:r>
      <w:r>
        <w:rPr>
          <w:i/>
        </w:rPr>
        <w:t>)</w:t>
      </w:r>
      <w:r>
        <w:t>.</w:t>
      </w:r>
    </w:p>
    <w:p w14:paraId="3D8733A2" w14:textId="77777777" w:rsidR="005163BD" w:rsidRDefault="005163BD">
      <w:pPr>
        <w:spacing w:line="273" w:lineRule="auto"/>
        <w:sectPr w:rsidR="005163BD">
          <w:pgSz w:w="11910" w:h="16850"/>
          <w:pgMar w:top="1360" w:right="300" w:bottom="1040" w:left="0" w:header="0" w:footer="705" w:gutter="0"/>
          <w:cols w:num="2" w:space="720" w:equalWidth="0">
            <w:col w:w="5578" w:space="40"/>
            <w:col w:w="5992"/>
          </w:cols>
        </w:sectPr>
      </w:pPr>
    </w:p>
    <w:p w14:paraId="06D49CFB" w14:textId="77777777" w:rsidR="005163BD" w:rsidRDefault="005163BD">
      <w:pPr>
        <w:pStyle w:val="BodyText"/>
        <w:rPr>
          <w:sz w:val="20"/>
        </w:rPr>
      </w:pPr>
    </w:p>
    <w:p w14:paraId="2596F578" w14:textId="77777777" w:rsidR="005163BD" w:rsidRDefault="005163BD">
      <w:pPr>
        <w:pStyle w:val="BodyText"/>
        <w:rPr>
          <w:sz w:val="20"/>
        </w:rPr>
      </w:pPr>
    </w:p>
    <w:p w14:paraId="1476DB38" w14:textId="77777777" w:rsidR="00EB41D1" w:rsidRPr="00EB41D1" w:rsidRDefault="00EB41D1" w:rsidP="00EB41D1">
      <w:pPr>
        <w:pStyle w:val="BodyText"/>
        <w:ind w:firstLine="1418"/>
        <w:rPr>
          <w:sz w:val="16"/>
          <w:szCs w:val="16"/>
        </w:rPr>
      </w:pPr>
    </w:p>
    <w:p w14:paraId="4698FD10" w14:textId="77777777" w:rsidR="005163BD" w:rsidRDefault="005163BD">
      <w:pPr>
        <w:pStyle w:val="BodyText"/>
        <w:rPr>
          <w:sz w:val="20"/>
        </w:rPr>
      </w:pPr>
    </w:p>
    <w:p w14:paraId="76311F6F" w14:textId="2785F8AD" w:rsidR="005163BD" w:rsidRDefault="00EB41D1" w:rsidP="00EB41D1">
      <w:pPr>
        <w:pStyle w:val="BodyText"/>
        <w:ind w:firstLine="1701"/>
        <w:rPr>
          <w:sz w:val="20"/>
        </w:rPr>
      </w:pPr>
      <w:r>
        <w:rPr>
          <w:noProof/>
        </w:rPr>
        <w:drawing>
          <wp:inline distT="0" distB="0" distL="0" distR="0" wp14:anchorId="59A1C330" wp14:editId="317F1B76">
            <wp:extent cx="2781300" cy="2086575"/>
            <wp:effectExtent l="0" t="0" r="0" b="9525"/>
            <wp:docPr id="658" name="Picture 658" descr="Packing in preparation for conservation works. Image: ACT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Packing in preparation for conservation works. Image: ACTHP"/>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807001" cy="2105857"/>
                    </a:xfrm>
                    <a:prstGeom prst="rect">
                      <a:avLst/>
                    </a:prstGeom>
                    <a:noFill/>
                    <a:ln>
                      <a:noFill/>
                    </a:ln>
                  </pic:spPr>
                </pic:pic>
              </a:graphicData>
            </a:graphic>
          </wp:inline>
        </w:drawing>
      </w:r>
    </w:p>
    <w:p w14:paraId="5289D57A" w14:textId="63173653" w:rsidR="005163BD" w:rsidRDefault="00EB41D1">
      <w:pPr>
        <w:tabs>
          <w:tab w:val="left" w:pos="6167"/>
        </w:tabs>
        <w:spacing w:before="74"/>
        <w:ind w:left="1632"/>
        <w:rPr>
          <w:i/>
          <w:sz w:val="16"/>
        </w:rPr>
      </w:pPr>
      <w:r>
        <w:rPr>
          <w:i/>
          <w:sz w:val="16"/>
        </w:rPr>
        <w:t xml:space="preserve"> </w:t>
      </w:r>
      <w:r w:rsidR="00ED5DC5">
        <w:rPr>
          <w:i/>
          <w:sz w:val="16"/>
        </w:rPr>
        <w:t>Packing</w:t>
      </w:r>
      <w:r w:rsidR="00ED5DC5">
        <w:rPr>
          <w:i/>
          <w:spacing w:val="-7"/>
          <w:sz w:val="16"/>
        </w:rPr>
        <w:t xml:space="preserve"> </w:t>
      </w:r>
      <w:r w:rsidR="00ED5DC5">
        <w:rPr>
          <w:i/>
          <w:sz w:val="16"/>
        </w:rPr>
        <w:t>in</w:t>
      </w:r>
      <w:r w:rsidR="00ED5DC5">
        <w:rPr>
          <w:i/>
          <w:spacing w:val="-5"/>
          <w:sz w:val="16"/>
        </w:rPr>
        <w:t xml:space="preserve"> </w:t>
      </w:r>
      <w:r w:rsidR="00ED5DC5">
        <w:rPr>
          <w:i/>
          <w:sz w:val="16"/>
        </w:rPr>
        <w:t>preparation</w:t>
      </w:r>
      <w:r w:rsidR="00ED5DC5">
        <w:rPr>
          <w:i/>
          <w:spacing w:val="-4"/>
          <w:sz w:val="16"/>
        </w:rPr>
        <w:t xml:space="preserve"> </w:t>
      </w:r>
      <w:r w:rsidR="00ED5DC5">
        <w:rPr>
          <w:i/>
          <w:sz w:val="16"/>
        </w:rPr>
        <w:t>for</w:t>
      </w:r>
      <w:r w:rsidR="00ED5DC5">
        <w:rPr>
          <w:i/>
          <w:spacing w:val="-6"/>
          <w:sz w:val="16"/>
        </w:rPr>
        <w:t xml:space="preserve"> </w:t>
      </w:r>
      <w:r w:rsidR="00ED5DC5">
        <w:rPr>
          <w:i/>
          <w:sz w:val="16"/>
        </w:rPr>
        <w:t>conservation</w:t>
      </w:r>
      <w:r w:rsidR="00ED5DC5">
        <w:rPr>
          <w:i/>
          <w:spacing w:val="-7"/>
          <w:sz w:val="16"/>
        </w:rPr>
        <w:t xml:space="preserve"> </w:t>
      </w:r>
      <w:r w:rsidR="00ED5DC5">
        <w:rPr>
          <w:i/>
          <w:sz w:val="16"/>
        </w:rPr>
        <w:t>works.</w:t>
      </w:r>
      <w:r w:rsidR="00ED5DC5">
        <w:rPr>
          <w:i/>
          <w:spacing w:val="-5"/>
          <w:sz w:val="16"/>
        </w:rPr>
        <w:t xml:space="preserve"> </w:t>
      </w:r>
      <w:r w:rsidR="00ED5DC5">
        <w:rPr>
          <w:i/>
          <w:sz w:val="16"/>
        </w:rPr>
        <w:t>Image:</w:t>
      </w:r>
      <w:r w:rsidR="00ED5DC5">
        <w:rPr>
          <w:i/>
          <w:spacing w:val="-5"/>
          <w:sz w:val="16"/>
        </w:rPr>
        <w:t xml:space="preserve"> </w:t>
      </w:r>
      <w:r w:rsidR="00ED5DC5">
        <w:rPr>
          <w:i/>
          <w:spacing w:val="-2"/>
          <w:sz w:val="16"/>
        </w:rPr>
        <w:t>ACTHP</w:t>
      </w:r>
      <w:r w:rsidR="00ED5DC5">
        <w:rPr>
          <w:i/>
          <w:sz w:val="16"/>
        </w:rPr>
        <w:tab/>
        <w:t>Original</w:t>
      </w:r>
      <w:r w:rsidR="00ED5DC5">
        <w:rPr>
          <w:i/>
          <w:spacing w:val="-9"/>
          <w:sz w:val="16"/>
        </w:rPr>
        <w:t xml:space="preserve"> </w:t>
      </w:r>
      <w:r w:rsidR="00ED5DC5">
        <w:rPr>
          <w:i/>
          <w:sz w:val="16"/>
        </w:rPr>
        <w:t>roofing</w:t>
      </w:r>
      <w:r w:rsidR="00ED5DC5">
        <w:rPr>
          <w:i/>
          <w:spacing w:val="-7"/>
          <w:sz w:val="16"/>
        </w:rPr>
        <w:t xml:space="preserve"> </w:t>
      </w:r>
      <w:r w:rsidR="00ED5DC5">
        <w:rPr>
          <w:i/>
          <w:sz w:val="16"/>
        </w:rPr>
        <w:t>at</w:t>
      </w:r>
      <w:r w:rsidR="00ED5DC5">
        <w:rPr>
          <w:i/>
          <w:spacing w:val="-4"/>
          <w:sz w:val="16"/>
        </w:rPr>
        <w:t xml:space="preserve"> </w:t>
      </w:r>
      <w:r w:rsidR="00ED5DC5">
        <w:rPr>
          <w:i/>
          <w:sz w:val="16"/>
        </w:rPr>
        <w:t>Lanyon.</w:t>
      </w:r>
      <w:r w:rsidR="00ED5DC5">
        <w:rPr>
          <w:i/>
          <w:spacing w:val="-5"/>
          <w:sz w:val="16"/>
        </w:rPr>
        <w:t xml:space="preserve"> </w:t>
      </w:r>
      <w:r w:rsidR="00ED5DC5">
        <w:rPr>
          <w:i/>
          <w:sz w:val="16"/>
        </w:rPr>
        <w:t>Image:</w:t>
      </w:r>
      <w:r w:rsidR="00ED5DC5">
        <w:rPr>
          <w:i/>
          <w:spacing w:val="-4"/>
          <w:sz w:val="16"/>
        </w:rPr>
        <w:t xml:space="preserve"> </w:t>
      </w:r>
      <w:r w:rsidR="00ED5DC5">
        <w:rPr>
          <w:i/>
          <w:spacing w:val="-2"/>
          <w:sz w:val="16"/>
        </w:rPr>
        <w:t>ACTHP</w:t>
      </w:r>
    </w:p>
    <w:p w14:paraId="0CCF9811" w14:textId="77777777" w:rsidR="005163BD" w:rsidRDefault="005163BD">
      <w:pPr>
        <w:rPr>
          <w:sz w:val="16"/>
        </w:rPr>
        <w:sectPr w:rsidR="005163BD">
          <w:type w:val="continuous"/>
          <w:pgSz w:w="11910" w:h="16850"/>
          <w:pgMar w:top="340" w:right="300" w:bottom="280" w:left="0" w:header="0" w:footer="705" w:gutter="0"/>
          <w:cols w:space="720"/>
        </w:sectPr>
      </w:pPr>
    </w:p>
    <w:p w14:paraId="1309897D" w14:textId="77777777" w:rsidR="005163BD" w:rsidRDefault="00ED5DC5">
      <w:pPr>
        <w:spacing w:before="151"/>
        <w:ind w:left="3175" w:right="2558" w:hanging="1277"/>
        <w:rPr>
          <w:i/>
          <w:sz w:val="24"/>
        </w:rPr>
      </w:pPr>
      <w:r>
        <w:rPr>
          <w:noProof/>
        </w:rPr>
        <w:lastRenderedPageBreak/>
        <mc:AlternateContent>
          <mc:Choice Requires="wpg">
            <w:drawing>
              <wp:anchor distT="0" distB="0" distL="0" distR="0" simplePos="0" relativeHeight="251696640" behindDoc="1" locked="0" layoutInCell="1" allowOverlap="1" wp14:anchorId="20B90327" wp14:editId="566409D7">
                <wp:simplePos x="0" y="0"/>
                <wp:positionH relativeFrom="page">
                  <wp:posOffset>908050</wp:posOffset>
                </wp:positionH>
                <wp:positionV relativeFrom="paragraph">
                  <wp:posOffset>-3993</wp:posOffset>
                </wp:positionV>
                <wp:extent cx="5607050" cy="4746625"/>
                <wp:effectExtent l="0" t="0" r="0" b="0"/>
                <wp:wrapNone/>
                <wp:docPr id="706" name="Group 706" descr="Mugga-Mugga Cottage. Image: Tourism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7050" cy="4746625"/>
                          <a:chOff x="0" y="0"/>
                          <a:chExt cx="5607050" cy="4746625"/>
                        </a:xfrm>
                      </wpg:grpSpPr>
                      <pic:pic xmlns:pic="http://schemas.openxmlformats.org/drawingml/2006/picture">
                        <pic:nvPicPr>
                          <pic:cNvPr id="707" name="Image 707"/>
                          <pic:cNvPicPr/>
                        </pic:nvPicPr>
                        <pic:blipFill>
                          <a:blip r:embed="rId124" cstate="screen">
                            <a:extLst>
                              <a:ext uri="{28A0092B-C50C-407E-A947-70E740481C1C}">
                                <a14:useLocalDpi xmlns:a14="http://schemas.microsoft.com/office/drawing/2010/main"/>
                              </a:ext>
                            </a:extLst>
                          </a:blip>
                          <a:stretch>
                            <a:fillRect/>
                          </a:stretch>
                        </pic:blipFill>
                        <pic:spPr>
                          <a:xfrm>
                            <a:off x="6986" y="2930273"/>
                            <a:ext cx="2733419" cy="1816352"/>
                          </a:xfrm>
                          <a:prstGeom prst="rect">
                            <a:avLst/>
                          </a:prstGeom>
                        </pic:spPr>
                      </pic:pic>
                      <wps:wsp>
                        <wps:cNvPr id="708" name="Graphic 708"/>
                        <wps:cNvSpPr/>
                        <wps:spPr>
                          <a:xfrm>
                            <a:off x="254000" y="504891"/>
                            <a:ext cx="5353050" cy="2495550"/>
                          </a:xfrm>
                          <a:custGeom>
                            <a:avLst/>
                            <a:gdLst/>
                            <a:ahLst/>
                            <a:cxnLst/>
                            <a:rect l="l" t="t" r="r" b="b"/>
                            <a:pathLst>
                              <a:path w="5353050" h="2495550">
                                <a:moveTo>
                                  <a:pt x="4937112" y="0"/>
                                </a:moveTo>
                                <a:lnTo>
                                  <a:pt x="415937" y="0"/>
                                </a:lnTo>
                                <a:lnTo>
                                  <a:pt x="367430" y="2798"/>
                                </a:lnTo>
                                <a:lnTo>
                                  <a:pt x="320566" y="10985"/>
                                </a:lnTo>
                                <a:lnTo>
                                  <a:pt x="275658" y="24248"/>
                                </a:lnTo>
                                <a:lnTo>
                                  <a:pt x="233018" y="42276"/>
                                </a:lnTo>
                                <a:lnTo>
                                  <a:pt x="192957" y="64756"/>
                                </a:lnTo>
                                <a:lnTo>
                                  <a:pt x="155789" y="91376"/>
                                </a:lnTo>
                                <a:lnTo>
                                  <a:pt x="121824" y="121824"/>
                                </a:lnTo>
                                <a:lnTo>
                                  <a:pt x="91376" y="155789"/>
                                </a:lnTo>
                                <a:lnTo>
                                  <a:pt x="64756" y="192957"/>
                                </a:lnTo>
                                <a:lnTo>
                                  <a:pt x="42276" y="233018"/>
                                </a:lnTo>
                                <a:lnTo>
                                  <a:pt x="24248" y="275658"/>
                                </a:lnTo>
                                <a:lnTo>
                                  <a:pt x="10985" y="320566"/>
                                </a:lnTo>
                                <a:lnTo>
                                  <a:pt x="2798" y="367430"/>
                                </a:lnTo>
                                <a:lnTo>
                                  <a:pt x="0" y="415937"/>
                                </a:lnTo>
                                <a:lnTo>
                                  <a:pt x="0" y="2079624"/>
                                </a:lnTo>
                                <a:lnTo>
                                  <a:pt x="2798" y="2128129"/>
                                </a:lnTo>
                                <a:lnTo>
                                  <a:pt x="10985" y="2174991"/>
                                </a:lnTo>
                                <a:lnTo>
                                  <a:pt x="24248" y="2219897"/>
                                </a:lnTo>
                                <a:lnTo>
                                  <a:pt x="42276" y="2262536"/>
                                </a:lnTo>
                                <a:lnTo>
                                  <a:pt x="64756" y="2302595"/>
                                </a:lnTo>
                                <a:lnTo>
                                  <a:pt x="91376" y="2339763"/>
                                </a:lnTo>
                                <a:lnTo>
                                  <a:pt x="121824" y="2373726"/>
                                </a:lnTo>
                                <a:lnTo>
                                  <a:pt x="155789" y="2404174"/>
                                </a:lnTo>
                                <a:lnTo>
                                  <a:pt x="192957" y="2430794"/>
                                </a:lnTo>
                                <a:lnTo>
                                  <a:pt x="233018" y="2453274"/>
                                </a:lnTo>
                                <a:lnTo>
                                  <a:pt x="275658" y="2471301"/>
                                </a:lnTo>
                                <a:lnTo>
                                  <a:pt x="320566" y="2484564"/>
                                </a:lnTo>
                                <a:lnTo>
                                  <a:pt x="367430" y="2492751"/>
                                </a:lnTo>
                                <a:lnTo>
                                  <a:pt x="415937" y="2495549"/>
                                </a:lnTo>
                                <a:lnTo>
                                  <a:pt x="4937112" y="2495549"/>
                                </a:lnTo>
                                <a:lnTo>
                                  <a:pt x="4985619" y="2492751"/>
                                </a:lnTo>
                                <a:lnTo>
                                  <a:pt x="5032483" y="2484564"/>
                                </a:lnTo>
                                <a:lnTo>
                                  <a:pt x="5077391" y="2471301"/>
                                </a:lnTo>
                                <a:lnTo>
                                  <a:pt x="5120031" y="2453274"/>
                                </a:lnTo>
                                <a:lnTo>
                                  <a:pt x="5160092" y="2430794"/>
                                </a:lnTo>
                                <a:lnTo>
                                  <a:pt x="5197260" y="2404174"/>
                                </a:lnTo>
                                <a:lnTo>
                                  <a:pt x="5231225" y="2373726"/>
                                </a:lnTo>
                                <a:lnTo>
                                  <a:pt x="5261673" y="2339763"/>
                                </a:lnTo>
                                <a:lnTo>
                                  <a:pt x="5288293" y="2302595"/>
                                </a:lnTo>
                                <a:lnTo>
                                  <a:pt x="5310773" y="2262536"/>
                                </a:lnTo>
                                <a:lnTo>
                                  <a:pt x="5328801" y="2219897"/>
                                </a:lnTo>
                                <a:lnTo>
                                  <a:pt x="5342064" y="2174991"/>
                                </a:lnTo>
                                <a:lnTo>
                                  <a:pt x="5350251" y="2128129"/>
                                </a:lnTo>
                                <a:lnTo>
                                  <a:pt x="5353050" y="2079624"/>
                                </a:lnTo>
                                <a:lnTo>
                                  <a:pt x="5353050" y="415937"/>
                                </a:lnTo>
                                <a:lnTo>
                                  <a:pt x="5350251" y="367430"/>
                                </a:lnTo>
                                <a:lnTo>
                                  <a:pt x="5342064" y="320566"/>
                                </a:lnTo>
                                <a:lnTo>
                                  <a:pt x="5328801" y="275658"/>
                                </a:lnTo>
                                <a:lnTo>
                                  <a:pt x="5310773" y="233018"/>
                                </a:lnTo>
                                <a:lnTo>
                                  <a:pt x="5288293" y="192957"/>
                                </a:lnTo>
                                <a:lnTo>
                                  <a:pt x="5261673" y="155789"/>
                                </a:lnTo>
                                <a:lnTo>
                                  <a:pt x="5231225" y="121824"/>
                                </a:lnTo>
                                <a:lnTo>
                                  <a:pt x="5197260" y="91376"/>
                                </a:lnTo>
                                <a:lnTo>
                                  <a:pt x="5160092" y="64756"/>
                                </a:lnTo>
                                <a:lnTo>
                                  <a:pt x="5120031" y="42276"/>
                                </a:lnTo>
                                <a:lnTo>
                                  <a:pt x="5077391" y="24248"/>
                                </a:lnTo>
                                <a:lnTo>
                                  <a:pt x="5032483" y="10985"/>
                                </a:lnTo>
                                <a:lnTo>
                                  <a:pt x="4985619" y="2798"/>
                                </a:lnTo>
                                <a:lnTo>
                                  <a:pt x="4937112" y="0"/>
                                </a:lnTo>
                                <a:close/>
                              </a:path>
                            </a:pathLst>
                          </a:custGeom>
                          <a:solidFill>
                            <a:srgbClr val="CA5F14"/>
                          </a:solidFill>
                        </wps:spPr>
                        <wps:bodyPr wrap="square" lIns="0" tIns="0" rIns="0" bIns="0" rtlCol="0">
                          <a:prstTxWarp prst="textNoShape">
                            <a:avLst/>
                          </a:prstTxWarp>
                          <a:noAutofit/>
                        </wps:bodyPr>
                      </wps:wsp>
                      <wps:wsp>
                        <wps:cNvPr id="709" name="Graphic 709"/>
                        <wps:cNvSpPr/>
                        <wps:spPr>
                          <a:xfrm>
                            <a:off x="6350" y="6350"/>
                            <a:ext cx="5021580" cy="584200"/>
                          </a:xfrm>
                          <a:custGeom>
                            <a:avLst/>
                            <a:gdLst/>
                            <a:ahLst/>
                            <a:cxnLst/>
                            <a:rect l="l" t="t" r="r" b="b"/>
                            <a:pathLst>
                              <a:path w="5021580" h="584200">
                                <a:moveTo>
                                  <a:pt x="4924209" y="0"/>
                                </a:moveTo>
                                <a:lnTo>
                                  <a:pt x="97370" y="0"/>
                                </a:lnTo>
                                <a:lnTo>
                                  <a:pt x="59471" y="7652"/>
                                </a:lnTo>
                                <a:lnTo>
                                  <a:pt x="28521" y="28521"/>
                                </a:lnTo>
                                <a:lnTo>
                                  <a:pt x="7652" y="59471"/>
                                </a:lnTo>
                                <a:lnTo>
                                  <a:pt x="0" y="97370"/>
                                </a:lnTo>
                                <a:lnTo>
                                  <a:pt x="0" y="486841"/>
                                </a:lnTo>
                                <a:lnTo>
                                  <a:pt x="7652" y="524738"/>
                                </a:lnTo>
                                <a:lnTo>
                                  <a:pt x="28521" y="555685"/>
                                </a:lnTo>
                                <a:lnTo>
                                  <a:pt x="59471" y="576549"/>
                                </a:lnTo>
                                <a:lnTo>
                                  <a:pt x="97370" y="584200"/>
                                </a:lnTo>
                                <a:lnTo>
                                  <a:pt x="4924209" y="584200"/>
                                </a:lnTo>
                                <a:lnTo>
                                  <a:pt x="4962113" y="576549"/>
                                </a:lnTo>
                                <a:lnTo>
                                  <a:pt x="4993063" y="555685"/>
                                </a:lnTo>
                                <a:lnTo>
                                  <a:pt x="5013929" y="524738"/>
                                </a:lnTo>
                                <a:lnTo>
                                  <a:pt x="5021580" y="486841"/>
                                </a:lnTo>
                                <a:lnTo>
                                  <a:pt x="5021580" y="97370"/>
                                </a:lnTo>
                                <a:lnTo>
                                  <a:pt x="5013929" y="59471"/>
                                </a:lnTo>
                                <a:lnTo>
                                  <a:pt x="4993063" y="28521"/>
                                </a:lnTo>
                                <a:lnTo>
                                  <a:pt x="4962113" y="7652"/>
                                </a:lnTo>
                                <a:lnTo>
                                  <a:pt x="4924209" y="0"/>
                                </a:lnTo>
                                <a:close/>
                              </a:path>
                            </a:pathLst>
                          </a:custGeom>
                          <a:solidFill>
                            <a:srgbClr val="003C4B"/>
                          </a:solidFill>
                        </wps:spPr>
                        <wps:bodyPr wrap="square" lIns="0" tIns="0" rIns="0" bIns="0" rtlCol="0">
                          <a:prstTxWarp prst="textNoShape">
                            <a:avLst/>
                          </a:prstTxWarp>
                          <a:noAutofit/>
                        </wps:bodyPr>
                      </wps:wsp>
                      <wps:wsp>
                        <wps:cNvPr id="710" name="Graphic 710"/>
                        <wps:cNvSpPr/>
                        <wps:spPr>
                          <a:xfrm>
                            <a:off x="6350" y="6350"/>
                            <a:ext cx="5021580" cy="584200"/>
                          </a:xfrm>
                          <a:custGeom>
                            <a:avLst/>
                            <a:gdLst/>
                            <a:ahLst/>
                            <a:cxnLst/>
                            <a:rect l="l" t="t" r="r" b="b"/>
                            <a:pathLst>
                              <a:path w="5021580" h="584200">
                                <a:moveTo>
                                  <a:pt x="0" y="97370"/>
                                </a:moveTo>
                                <a:lnTo>
                                  <a:pt x="7652" y="59471"/>
                                </a:lnTo>
                                <a:lnTo>
                                  <a:pt x="28521" y="28521"/>
                                </a:lnTo>
                                <a:lnTo>
                                  <a:pt x="59471" y="7652"/>
                                </a:lnTo>
                                <a:lnTo>
                                  <a:pt x="97370" y="0"/>
                                </a:lnTo>
                                <a:lnTo>
                                  <a:pt x="4924209" y="0"/>
                                </a:lnTo>
                                <a:lnTo>
                                  <a:pt x="4962113" y="7652"/>
                                </a:lnTo>
                                <a:lnTo>
                                  <a:pt x="4993063" y="28521"/>
                                </a:lnTo>
                                <a:lnTo>
                                  <a:pt x="5013929" y="59471"/>
                                </a:lnTo>
                                <a:lnTo>
                                  <a:pt x="5021580" y="97370"/>
                                </a:lnTo>
                                <a:lnTo>
                                  <a:pt x="5021580" y="486841"/>
                                </a:lnTo>
                                <a:lnTo>
                                  <a:pt x="5013929" y="524738"/>
                                </a:lnTo>
                                <a:lnTo>
                                  <a:pt x="4993063" y="555685"/>
                                </a:lnTo>
                                <a:lnTo>
                                  <a:pt x="4962113" y="576549"/>
                                </a:lnTo>
                                <a:lnTo>
                                  <a:pt x="4924209" y="584200"/>
                                </a:lnTo>
                                <a:lnTo>
                                  <a:pt x="97370" y="584200"/>
                                </a:lnTo>
                                <a:lnTo>
                                  <a:pt x="59471" y="576549"/>
                                </a:lnTo>
                                <a:lnTo>
                                  <a:pt x="28521" y="555685"/>
                                </a:lnTo>
                                <a:lnTo>
                                  <a:pt x="7652" y="524738"/>
                                </a:lnTo>
                                <a:lnTo>
                                  <a:pt x="0" y="486841"/>
                                </a:lnTo>
                                <a:lnTo>
                                  <a:pt x="0" y="97370"/>
                                </a:lnTo>
                                <a:close/>
                              </a:path>
                            </a:pathLst>
                          </a:custGeom>
                          <a:ln w="12700">
                            <a:solidFill>
                              <a:srgbClr val="002A35"/>
                            </a:solidFill>
                            <a:prstDash val="solid"/>
                          </a:ln>
                        </wps:spPr>
                        <wps:bodyPr wrap="square" lIns="0" tIns="0" rIns="0" bIns="0" rtlCol="0">
                          <a:prstTxWarp prst="textNoShape">
                            <a:avLst/>
                          </a:prstTxWarp>
                          <a:noAutofit/>
                        </wps:bodyPr>
                      </wps:wsp>
                    </wpg:wgp>
                  </a:graphicData>
                </a:graphic>
              </wp:anchor>
            </w:drawing>
          </mc:Choice>
          <mc:Fallback>
            <w:pict>
              <v:group w14:anchorId="4E226108" id="Group 706" o:spid="_x0000_s1026" alt="Mugga-Mugga Cottage. Image: Tourism Australia" style="position:absolute;margin-left:71.5pt;margin-top:-.3pt;width:441.5pt;height:373.75pt;z-index:-251619840;mso-wrap-distance-left:0;mso-wrap-distance-right:0;mso-position-horizontal-relative:page" coordsize="56070,47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vFRQXBwAA3x4AAA4AAABkcnMvZTJvRG9jLnhtbOxZW2/bNhR+H7D/&#10;IPi9tUiRuhhNii5ZgwJFF6wd9izLsi1Ut1FynPz7HfKQEh03olxsA4btIRFlfaI+Hn7nJr15+1iV&#10;3kMuuqKprxbktb/w8jprNkW9u1r89uX9q3jhdX1ab9KyqfOrxVPeLd5e//jDm2O7ymmzb8pNLjyY&#10;pO5Wx/Zqse/7drVcdtk+r9LuddPmNVzcNqJKezgVu+VGpEeYvSqX1PfD5bERm1Y0Wd518OstXlxc&#10;q/m32zzrf9luu7z3yqsFcOvVf6H+r+X/5fWbdLUTabsvMk0j/Q4WVVrU8NBhqtu0T72DKM6mqopM&#10;NF2z7V9nTbVsttsiy9UaYDXEf7aaO9EcWrWW3eq4awczgWmf2em7p80+PdyJ9nN7L5A9DD822dcO&#10;7LI8truVfV2e70bw41ZU8iZYhPeoLPo0WDR/7L0MfuShH/kcDJ/BNRaxMKQcbZ7tYWPO7sv2Pzvu&#10;XKYrfLCiN9Bpi2wFf9pEMDozkVtKcFd/EPlCT1LNmqNKxddD+wp2s037Yl2URf+klAn7JknVD/dF&#10;Jq0rT8Ca98IrNleLyI8WXp1W4BIfqnSXe/IHMLpByXvkHpxNsS6L9n1RltLycqzJgqSfSeIb60W5&#10;3TbZocrrHv1H5CXwbupuX7TdwhOrvFrnQFB82BDYNvDdHjh2mcjzGneu60XeZ3tJYAtEfgUfk0zT&#10;1XBBsR6JyjV0WmHPRBMmcbjwQBs0CXwaBfgEox74IWAkQfWQmIQBpxIxaCBdtaLr7/Km8uQAWAMZ&#10;MHy6Sh8+dpqWgWhrIhNFEYjJQAGRpzN2hLMzS17kXJ/3aZsDBTmtvd0QB3G773SwifxYrkXjpAfq&#10;sxdMRTnzffAkMBb3WZyQU1vxgAeDp1GWcA5ud2qr7IC2su0DEWuDlgKb7c0oe6zNUFpUBs9SBc8e&#10;FAJWXngQPNdIAGQv75OTyqF3BH6Gyx42VlOR16vmIf/SKGQvXZ8lQUQIVWsyZEdMWZ9gCQf0CdQA&#10;zLFVkwZhxAK0E40SZWPQi8GYo8ZSn4coQOInsQpNL4JpxEMO2yjVyiibnpkGgU8QzCiNQr0V5vHm&#10;iDRIQhOOawsZPGUazHkUg08AjYQErpkpiSlTYIJDlIR5vjkiD5xPzkzwIVNgZKrASH8KjDZQpkPD&#10;TIHRugqMJp8C475JcICbOQVWglBYFMkUFiXEUHZuIPWjJARTTyGHx1NCY0KTSfC4MEoilqC/vyxO&#10;pUhlM0qSOFHJ5EW0tR0UMnIwrbhxpykEaZ5Mu8koIvCBJApVTH+RiValIh5EQUSnqWhdKjjzGRhm&#10;2oajY1EIClEyDbecljIeUMfsJwEhIuDwk2S0PpF7zHg4TcaOYyyBZ03ProWKs0P0Z9PqskOvCtFO&#10;fMxDmYpV9HPT4X4AITLQePdquR9FAWgc53cbkxOo/gODd+8VJ6HvJ5hq5kiBkwS0qNPIDKVxGhAK&#10;ta3iP0PInIYkhHoH8W4/4TSOoUbSeLcX8oBIiyJ+ho+DBeMYBKz4zIggPGDUBwUr/Iz4BCUBkNbz&#10;z4h+Qwkh9TYjtNr4GTHbpqMdbSpw26udkWZOjOlOYSd75U6PthR05TDJ3VLajLRuC3lGyWD7ibsc&#10;sb3QXenYPu4uok4jiKs+s+OTu/RjUBsO0c9VVNqh1VS1ps7KyqbLcbdksaxamaGAhiRpl+hdUxYb&#10;0+p1Yre+KYX3kEItfvOOvycme1gwaIk73WnJ0brZPEG7eYSGAzq4Pw6p7G3LDzV0OBDYejMQZrA2&#10;A9GXN416YaJqdeisvjz+nopWN1k99GefGtPonPVaiJV31s27Q99sC9WIjYxg1fIEmq5/rPuCxPW8&#10;+1L5UfKALs3dfUHriclADWAH05XpUiGwER7DVfmOg8cQF82um2bX3lXTmP49jZehAo2XZiKZjj0V&#10;1vlQTgBLTOaG64gxWtU9ARRluHKDNNfNEXE8YRGG9ygcunQDMUeE0phTnQnUaCp6qclkksH5p6DI&#10;MlF83TgWhzGbLqnGZ1MWBY5+b1gTNN6ho5McbcXhGY7KCxekTGBry5jUHM939kSKBmaOBh5SQrBK&#10;mEEFupDAh4JekZmxTJ8EUIAj3G3CwY9gt2fsjg13bzq3uSipTknEXiiqdRo9WtEp/m/5ntmUvyY7&#10;QF18w37Srcj/2cH6OmBSlo765lUsgcjxLDvAT7Dj/83scB5HX8oNY4B0etQlMX8Mj05vGoPjdHaa&#10;8jrjfech0fn4y+LEZTHo0vimi5C5wfOi0Gyvc0Z+Y/Am7KK0MpYjM5LWuOczwKOWZuS3UaQzFjmK&#10;353a0KVmJLVz3zPqvCQ3lLV8C09oBJWorP+sJAAndifh+/RdYN7nncDkV5PbtNtjx6EuDW+3dAGP&#10;HypkkPw3dBrqeyF8RVU9l/7iKz/T2udqYeN36es/AQAA//8DAFBLAwQKAAAAAAAAACEA+QJ2MlSD&#10;AABUgwAAFQAAAGRycy9tZWRpYS9pbWFnZTEuanBlZ//Y/+AAEEpGSUYAAQEBAJYAlgAA/9sAQwAI&#10;BgYHBgUIBwcHCQkICgwUDQwLCwwZEhMPFB0aHx4dGhwcICQuJyAiLCMcHCg3KSwwMTQ0NB8nOT04&#10;MjwuMzQy/9sAQwEJCQkMCwwYDQ0YMiEcITIyMjIyMjIyMjIyMjIyMjIyMjIyMjIyMjIyMjIyMjIy&#10;MjIyMjIyMjIyMjIyMjIyMjIy/8AAEQgBKgH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PsX2lCxB+bJVxzx7+9VSk9kVVSquvcHhq2EnWzd&#10;mZWZWyXRRz3HBP1q3c2Kz2+4P5ismQc/MVIP/wBavC52t9j3OVPbcyre7E8fkzLwRgxk4BB9KSG2&#10;Fu48qdymcgEsWAxjls89v8jNVJI3s0AnT92emOOh/wAmmQ3zD5WO5QMBgcMKHC690SdnqegeH/iH&#10;c6aPsWsyfao1H7q5UKsmP9sZwT78fnXoUF/b6zBDcWkgaF1yGHRq+fnsbO4n+1RoiS4z8v3W/Dse&#10;taPh/wAUah4bKrbQvGqthreQ8OPXqcj0I6fTitY1Xa0tTCVC75o6Hv6osMeMADtSNKCSawtF8QR6&#10;3brJ5ZiuBndC554OCQeh5/pwMir8k2DyMZrbnVtDl5XezLDOPWq0j1E03vVaebAqHIuMR0soqhNc&#10;AcZqOaducHH40sFhLOFaQYUnjNZNtmqViuzNMdqgk+1XoLIxJE4yZi/zZ6bMc/rVyO2jhUADkUsj&#10;4701G2rByvsJ5m1Qo6LwKQTcVUkl2tTRMCOtPmDlLbnjINQM9RNID3pu/ilcdiUOR3qTzO9VN1OD&#10;/L1ouFi3v460xjzzUAk7A0eZTuFiUtTS3vUe8d6QvSuOw9mwM1EXHBHNNZxUZbikOxPuNIxqLzCR&#10;TS9A7Dt3NLuqAvzTt1MCTdmlzzUO4ZpQ/vSYExbFJ5gxUBlB+tM8wZ60hloNzSmTmqgm9aQz0gLf&#10;mUpk461TE1J5uT1pWGWw+acH71TWXmnCWlYC6Gpd/pVRZB60vmZOM0CsW0bJ5qdWqkrbeaXz8n0q&#10;0SXCQTUU1sjjdwfUUiPmpN3FUIp+W0TdSR2qZHqXAaoJY2TlQcUyS4j4qdJKzEkPcGrUb5piNFWy&#10;Kd52OeCO9Ug7AZ7Vy+u+N7HS45hbf6TPH98KflQ+hPr7DJ+lHNYFC5191qNtZwNPcypFEgyWdgAP&#10;xrzzxH8RLhxHFozIkUjbTNKMMRjgqvcZ9eT6Y5ri73xDqetXZN4h3YLIhU7AvOODwP51KkCPMkkg&#10;G4DCkjOPXaP61Dbv7xrGmraCLFd6ldeddMWJJILD529T14BOTitNI0t8KRkjqByB9fWoo3kXChcL&#10;jn3FW4V3OIhgOATuYdKwlJnQo2WpD5rf3X/79iipvKl/vx/kaKnm8yuVF67t4wzvDESQOCGyM4/r&#10;1rI+0Sm4ILtGwUrtK9AcZH6V0wt5t4hMa7mXdlxgj/PvWbJaPcsWMagq+Mr7en61orGd2ZttLHeQ&#10;LbXcJkK4KYGOV6D/AD61hTIGMwMciYY7ARyD6Gt65tZ4pnJDLg/Kw781WuEkeJpiqiXAw3Xdiri7&#10;bCepkWvmRKrk4x/Eeh46VILpLpjE3yNg7SMZGfQkVJJGsYCyRlweq/mCR6Gqc0EMyrHACkgBAL8Z&#10;GePxq9HuLXoX4NU1HTZbdo72RnLBfM2EDg5BOCNpxkZ56/jXpmj+OLa6dbbUSEbYCLhW4z/tD6/x&#10;Dj2GMnyFLuSAeXcICrKB+HuKfJ5pJntZ3wBxHGdp7dG9OOhyKNU7ESjGSPf5kkALDNUJDMxwErz3&#10;QvGN7p9vHJGpljJ2vbuxPpyvHyd+vHPqc16fpV9Bq2nw3tuVaNx07gjqD9P85oS5jOScdyvaWDu/&#10;mS5+lah2x9O1PkIX7oxkZFU5HPrVWSIu2Dyc9etQPJkdailmAqrJcADrUtlJBPL71Sa5KNgAnPYU&#10;sknmHip7eER/Ow+b+VSWJ5kg+8hFO838KfK2earseeKBj/Nx3pBLhqiOabg0BYt+bgU3zs1X5B9q&#10;XtTuBP5vvQJRnrVUk1GzmgZcdx/eH50wy4qiWwc0xpsdTQFjQ88Y6Uwy56EVnG4wPvCo/tQAzuos&#10;FjT8znk0plGOtY51A+oqNr9T/EPwNAWNhp8DrzUZuCBzWV9qz/Fn8aUTZ70hmqJwVpTIAvXrWVu/&#10;2jTgx9SaALzTcYpnnGqu8+uKTd70DsWxP2zStPg8VS389aTf/tUgL6zYHJ5pwnx+NZ5f3oR/egLG&#10;mJferMTheWrLjJ61PkkDmmItyXO44B4pySioIrIzDLSFR7U4wmDgkn3qkQy+klTCTjrWakmehq3G&#10;R1JzTsSXY+etWhgIQRkGqCXCBtu8bqmSbaCDgg0CEeEI+VyUP6VFc3dvp8LTXEixxqOcmsDxH4vt&#10;9Ht5Et5I5bsLlYuv59K821TVdX1yWOa8KSQs+TEGIjQAfhk8/rT3GonR+JfHp1COS10uSWG0A/ez&#10;bdrOD2XI4+vvXJw2bTK4kdxvI+YcHHp7U63tEjd3bLyuS5J7VZ80bdhOCSOKlu2xrGOmpJG8afKi&#10;lyOvUj8+9WYmBlUvksecZ5PpUdtanbkKeT2q7bKYSxJBJPJ65FZOxslYfDGQpkMu1ScKOpq7HsRS&#10;0ZcsQA27+KqrNuLAKMH2qQNwcls9QazYyb7R/wBMf0opmB6j9KKmyK1NJNTSZthdyoGAynlen9R0&#10;pkc3ksyoCV+blh1qlcRy2dzK5tyjbzlMEYB9e46dxU8VzI00RUtwflI6f54/StDOxbaMyxE+U3lE&#10;Z9R6fhWZdQRbiscowp4561sIrMNis8ShGAUfxMCeK5e6univCJEKoSSNw6j1px1dgeiKzE+aUlG7&#10;rgg8gdaqzW2dzIQ4P8R4/T8a1mWOTawU8cFen1qnMAsjFUO08YJ6Vom7isjLmhOz5wm5R1IqtueD&#10;543DN/Ep6dBWs0SSO24urKdpXPf0qE2sEihBJwMkZ7E+vr2quZJak8rKbSpfW5VJHicncwU4zW54&#10;W8V3mg3yQsrvbFyXTzMAj1HoASPTpj6c5PYvGu5D8/UhDnj1FRLdgqY7kZU8bxwatJNaEPzPf7Px&#10;FBqllHPbHKhzzkcDHOffmrDT7gSOnrXhdjqN3pM8l3aTY3nc2BkNnsQOvc/jXoug+LrXWIo7dzHa&#10;XmMGKRx8x9VPfPpU2ZDikbdzPhuDVIGW4l2ICfU9hV9bdGkwdzepq2qRxDaoxUgmV4bdYhzy3rT3&#10;b0psjMvSoQ5Y8ihlEhem+XJK+2KNnbt6Vds7JpxuYYXua1UgjhXai496FFsnmSMmLSmwDLJz3Cip&#10;/wCzIsfeatHbS7KrlQuZmf8A2bD3z+dIdMgP97860dtJinyIXOzJbS4s8M/51GdKi9WP41s7O+KT&#10;YPSlyIOdmJ/ZUA/gY/VjQdLtv+eKH6gVslBTfLGKOQfOzBns7C2iaadbeONBlnkwoA9yelZb3nh0&#10;/wDL7pZ/7bR/41c8ZQg+HNTBGR9nY/p/9aq95pGlWkwT+xLN8rnPkoO5/wBn2o9nfRFc9ldmY/8A&#10;wjj3q3QvdPDqpUKJ0AIPqM+1WRe6D2vtOH/baP8AxoNhpnX/AIR6y/79p/8AE0kem6ZLKiHw/ZgM&#10;wG7ykOOev3abpPqhKpHuXLU6bd5NrPbTbeD5Tq2Pyq19jh/55j16ViaPYwWvjHUoIIUiiVozsjUK&#10;o/dA9BXZ+SMdKjkT2NHKxj/Ybc/8sV/75FN/s62zn7PGT67BWv5IB6UNEMdKXILmMcWFuB/x7xj/&#10;AICKcLKH/nkv/fIrTMQ9KUQjHIo5Q5jM+xQj/lkv/fIpfscP/PJT/wABFaXlrjpTSgHalyhzGTJp&#10;1u4w0C8+gwaiOlbF/d5Yeh61tFRTggz0ppA5HPCHYelSxx85NbM1okwJHyv/AHvX61mzQyRNtcEH&#10;t71a1JuTI4XgVJtEq4aqqZHWp1mWM/N0piIpbcwfMh3LT490sW+IhsfeHcVI8q7d6EN7Zrm9X8Ta&#10;XpW9opWkugcfZ4jkg/7XZfxoWoG9cy26xBrwrGV+64GGPsK5DXvGCpHcWlvcGNtuEwuXb3/zzzXN&#10;Xuv6hrN1HPOAIyBsjjyFC+nPJPv+VZm9EAXd5jLkZJz+tDWtikuo1Ynnu3luHZyW3Bmbk9c5J/pV&#10;rzACuCXI5BPT8Aarp+8bOC2e1XBDIMBlI5wFB5NEn3Kiuw2AlsgsBkduTV6C0Xblgy99560CGKGI&#10;Bf8AWHk/4U+WVhEELZyc4I6Vk3fY2SS3L0V3GIghTgjBIOM1E52vsiGFznmquGCKy4CDnA64qfhS&#10;ORgcGoskPctW8m45kZeOpY9qikugzqqjcAeSKhBDyfKzMCuGA706G3mnm2xgruPY9KNL6hqWfNPo&#10;/wClFSf2Xc/883/76FFRzR7lWZ7P5Wla5ErTQKWyQPMG11PsRyPzrzrXrH+zNXurezdooYmUhBz1&#10;QZPr3P51p+FdQ+0XFvA800UiTKDG8eA4JXseh47ccVieP5ZrXxrcsu4Bo4yrAcA7R/hXVXSmlJbn&#10;m4WTUrX0IBqkxtx5kSyZC/MnzAhe/wDn0qpJcWF1cwxSWwYbvmLHoMY6+nNYr6g0DBwN5IBeNR1x&#10;z0H86uPHbyMssDOkjRhsHnA74/Oue3Lud++xduYoWEbwu0QQ+UjAZ4xwCO3Y/jWWqHdyR8p5BHzZ&#10;rYt3W4hmgcH5UBXAzjnr+uKhSJICpjiSZlBZWViC2eR9aUZWVh6NmZKGDmU4ZmOW9h7jqKrbI5i0&#10;ZIBwCpxmt2e4s7iaOfYqRyIQWBwVYY7elZl3avlSijMoJwpGD9KuMr7ktGDcIdwOWEmeCOhqsbaM&#10;rIDIyyKOBt68fr3rZZQ4Py7WHAzyKp3VtJI7cYOdynritk7EMzF3wYaM/Ieq54qXC3EZERVXyGKn&#10;19f5/nTdzRYQDfh93NRT8Sl0GxTzuU/55rRXuQ0rHd+G/Hc1gRaX6tNbjgSHmWPn/wAfH6/XpXdw&#10;6hBfQJPbSrJE4yrqc14T5v2mPy5SoI6MDxnHH0NbOj+IrzSbpQEMkR++vr+GeuBx/hxScSPM9d87&#10;t1rRsLTz/wB4w/dg4z64rj9H8S6RqckaPeR2yH5pWnbZ8o5IBP8AkV3EWvaM5WNNStBkDaPNUcds&#10;flUW7ik30NMAKMAYA6UmKrrqunMD/p9rx1/fLx6d6Yda0kKzHU7IKpwx+0JwfTr1q7ozsy2F5p2K&#10;gg1LTrg/ub+1lwMny5lbj8DVgT254WaMn2YU9BaibRRsFQtqNgrENe2wZRkgyrkD161ZOSOlNWYa&#10;ke2k21Jg0hHtRYLkO3NIVqbHtUb/AC446mgZzni1P+Kc1Pj/AJdJD/46al1m8htboCaaKPcoxvYA&#10;k5NO8WAHw1qf/XlN/wCgGq+v6HPql4skS2xRUC/vScg5J44PqKE7MbV4lVr6HBHnQkdOGFLFfwie&#10;BS6gvIqjPXJIAqtJ4Y1BVLQvbCRl+Y7iOee+2ktvDmqfaYJLu4gKRzpKQkrHowbuPam5XRKi0yTT&#10;Y93jjWDjoYj/AOQkrqdgrn9KX/isdbYf9Mh/5CjrpQvHNZx2NZPUg2UbalxzTSKLCuRECm4qbHtR&#10;s46UrDuQ7KDHWbrmtw6NAjSMnmOSFQnk8VyEXxIm+ytNNZxZ2lgEcYx+J61NylFvY74RHP0o24rj&#10;D8Qoo7qJWijeCTpIm7IOPQjv/X84rj4kwLue2tVmhXhnYlT+A7jH07euaE7jcWjt6bIiyxFW/A+l&#10;cKPiWPssTHTw0zfeQPgDPTB6kdO3/wBd0nxIttyJDbO+5sF2AAGOT3z09cflTFys2Zp/JmMT5SQD&#10;O09x6j1FV7nWbSxgaS6uI4kA53nr9B1P4Vy1740nvUkie2gVtmUZSxI+h9ev5enXi7i4ur6R57u4&#10;U4UYB5J/+vVR94GrHT6t4xe6eS303fbowyJCPnbnt2UHHufpXPwyiBZAzZZ8FjjcT69euT3NUBcB&#10;ZFWPAH3icVJGWkYtkksevU1TVkCepNJcSzO2chGH3AeW+pp6Iu/hQEJx0p7KIbZo1JDE5z3qW3gd&#10;ODw23jPb/wCvUc2hpbUsxQKnzMfmxlRjj86mjRwjzNJlsYwD1pIkyh8xgSec+tWtvmlYiv3hgAcD&#10;1rKTNEhSmU3wqTxkY7dqjdNybyxJH3V4596l2iLcWkQMo4UHr27UwRp5i4J8wHJHUH/Oam5Vh8if&#10;KVJ+bI3Z5C+3ueatWlnA0TSTyttB2qSOp6/5+tPK2tvDuKbmY5CNjkdO340y5nivCiuG3g4VFQ1F&#10;29B27iKltNsjgdYg27e7cZ9Pzp0F01vGfIQjH3pGGSfp6CiGBYLMyNu8zdlQy4PHb6UtvOJCkUwy&#10;uCfZfwHQf/WpMok/ta59R+Qoqt+6/vwf98vRSsuwans6aBYm/guYC9vJG4fYpyrYOcYrlPG6D/hJ&#10;pON+YEYoBk4yRn9K7iy1nTr+XZDOvnYzsbhse3r17VwfxEV4vFNlOCwH2ZSdo64duPxruxEVyaHl&#10;YX+IcVf6e6u0qJJwc4ByCPbA96g/fxzvNt5Q5wWx8vGCBxx0rR1DVJJIzIq4AZW255GOv8qfPKlx&#10;bvPHbl7lVAID8qOoYDuOvFcd31PSRnjV/JUpFvjeUZ3YxjkED6VVu7mZpBdKpJQDJUdPwHQf5706&#10;dY5gjhNqDAwB1GOmfTrj/wDVQkIkmV4nVbUMFO4/MuQf1/rimkgdzTsEgutPUMwHmIxZMc57n8D+&#10;NYlzOsNwUjckI3AxgAY9D9atQ2V0Jlz+8jdMCbPIwuRjvnmq97axyLdTPKWdgGZFxhTkd/ypwtcT&#10;THSTF3D7w0Zx8uMFfr/j7VDvhJk3MyggfKBxx/TrWXKHT5tzhRk0+OVtuTnIOOlbcuhF9Sa9hiZ0&#10;PfHRRx1NZVzC6YCZKjnFWDcs0uFy6gH5iORVx4mfEgXcGHXPtz/Wru47k2vsYTpsDfN19qEaZEBA&#10;JX0xyKuzxSK5yDux90jp/kVS3ttbYWAB6eozWid0ZNWN+yWOTSIkiV49zb22nBODx3+lXkiTzWkZ&#10;5w+3arIeRlcHnOap6OGOnxhjkjIznrzWjjBwK46k2m0dUIKyEFvbo25Dcc9RgY6fWpfJgKxqpuWE&#10;a7V3Pk/jk+5pUGTjvVqOPaPesXVkaKmhFjsFjf8AdXgaRtz7XwCfpnGPapYb5rSPyrSN0jZArlny&#10;2Rnp1AHP1NMdGPRv0qxptq9xcsgTzSEJI9ORzS9o2HIkPtNaW2s0hFrl1yueCGyeNw4z1NexZA4A&#10;4zXlp0aYMClpuIGQVUGrm7Xgvyz33PbzWx/OtqdTl6GFWlz2sz0bdxwKSvNQdeYn99fH/to2aZK2&#10;uLExmmv1j6NukbBz2685zW3t/Iy+r+Z6cAfQ1l6vqMOntYLMSpuroQRgDOWKscfkDXmMkku8hXOO&#10;p+Y0xnkcjezN1IOaX1hPoNYZrqep6jYpqOnXFpNvEc8TRNt64YEHHvzWD/wj2o+YR/wkGp4Hfcn/&#10;AMTXFefKBtEkpIHUMeaZ51wvAmlHfG80nVT3RSotbM7geHr49fEOqf8AfSf4U/8A4Ru4z82v6ofX&#10;5l/+JrgzeXpAzJcHJIH7zsD/AJ4pxnuAAPOlxngbjS9ouw/ZS7no2j6JDpc1xcC6ubia4ILyTnOc&#10;AAdh2ArZxlcgE56V42zsUZpWY49TnAphOF3c4H4U/bW2QfV77s9jfCdePc1DJNDF/rZUTP8AeYCv&#10;Hn4Bcr8oHJ9KQZLKQoIPJOaTreQLD+Z6+93axLukuIlGM5LgDHakF9aMFIuoMMMj94ORXk+zOeAB&#10;6VG6PGwwqkM3zHPTj/61L2/kP6v5k3jIeZ4rvWXLL8gBHI+4tYBj45X9K3tmfSszUCVlQYHTjnrW&#10;SnzSN+XliU/LUdhS7fQUbx/FSGVPWtbMm6EIxUbU4yKehphYE9eKLCuAhZ2+Qc9ax7m2kiEYBLMT&#10;k47VvRggIynBBHNZ1xks4U8jgGtKcmmZVEinEkMe1mTdnjrU0TASYByzd8VFHDLnGDjtT3iMYDkZ&#10;IHUdq0dn1IVy0XT5WLfd45+lL5pnnJUHbjgA8cVVgTYEkdQFY/eIzmr7vErqAoYsM/y/pUPR6FrV&#10;aliL/V4LbTuHGOuPWrkEw3cKF5GDuycY6fSqCyoSDtkc5y2TgirEbBQGJIBGelRJaFLcJFeRz90s&#10;WwOfX/JqWBfLuUTdyFH7w5Jye2KJy9tkOg+Yg/exVJ3Mk2IyFy2MqScVKu0VotTU8iSGU7pFLjoM&#10;8kfTtTldgFkXllbgdzj0qi+6JVRQd7HagFWF3RFRKyqncq3Tj09am3Uq5fkumIVpsvnsae1pMWVU&#10;hGxgMMrD5s55Pt/9aqMk1uZJMiQk42jsD7//AF6bLdPMWMhJY/h9Knl7Duan2JP+fm2/7/UVg/vP&#10;7y0Ucj7hzeR6DZLc2N5pgvLB4Lj7RGrF7YxjAI5BzjPHoPatT4mIH1CyDEhDbtkgehz/AI16CqSB&#10;8M25fQ1xHxKQ5sHVQcq4yVzjBU16FeNoHk0JXqI8rJ3SmFFdyq9MHNX4XlgEb7CjZDZ2+3+Bp1xt&#10;dVO0BgOUQ4JA9D2ApN7rbPH5cu1sbMjvxkf5/wDrVwS1PUjdFa7McxH7sIQ3LqNuR3GaqrHh9oAK&#10;jADZ5x/+oitPYkj5DsVbgZGTVZY/LuCDnarY6/X0pdNB9RfMlilDxgK2Pm3c5/z/AEqlJ5cttcNv&#10;JcR9CAA3zD9OK2HSOf5jgqHCtID6+tZ00EaPCsaKDt3PnPzfj6cGlFjaMa4gcXLAptYsQF+7nnHH&#10;tmq8oYI2cDce/X0rcN1IJhG6LGypsJJzgjv+FVJ/9JyspjUxnDsoyD+IHvmt1J9TJxRlsUWPbGxw&#10;f6gdfxp8LkqpErNHjDJnkev6Vce1hklMauGGBtJPt2+lUZYHh27U+Qnrnjqev6VaaehLTWo92VNg&#10;myzt0OecdAcVUmRMbxtRSOn40GV/MVpAQNvQj/PHNQyMwQpgYB4NaRREmb2gpI1myxxtKqv94EcZ&#10;/wAmtj+zrxjkIMHtnpWFol39it52V8YZQRuwCCfeumstVimUl3RGHbeK5qsXzM2py92wlvpN5hiG&#10;UMKX+ydRJ4mj/wCBAitm3uYArHzkPHHzCmtdoGwGVvYGsGnfY1T0MR9JvA3z3A/4DIf/AImrukJc&#10;WF2ZIroNIy7Dlt2wEg57emPxqG4kJZi+4HPHOAKfpjJ9pYiRR8nUkYXkU9Ug0bNtLrXTL+9v3jQg&#10;FmQrwuOeMc96im1XU2crBqcsuTgKqgnp34pWiuPvSSiVj3zkZzwPpTI7WKPzJcxlsfKinGDzn/I9&#10;aOZhyx7Cve61Ba+Y2ot8xA5jBPPqO1OlutQntDIb1mjGVYHGG9RioPIBQOPkKkK4GcA/4HHfpVeR&#10;32JEAfLc9CSS2epP+NO7YWiugoiXoME8Akdzj/69JgHd04PNOjUxN5TLtJQMAf1/pT87OO3fNS0B&#10;AUyBg4qF0IblhyO1TucMMH5QP7x61Qv9RtLJFkuZ/LVm2g8n8OKqMWxNpbkwz97NOxkdec1jN4j0&#10;fKhb5cDr1/wp0Wu6fcSrHb3W6TcDtUcEd+3pWns59hc8e5p7WfPTGcUjJwfT7pApWkXpvUse2RSl&#10;/lbbhmA4Bbvkf45/CoKGGNT8hxzxjPWnTKYGKtgnPBUHBz796ZH5sjlljXcvT09+TU22fay/cBHQ&#10;HPt/KpehSIIZtylmGBkDgcDPT6U2WVflGCSDkYXNSQbizRE/LjPPpnPT60Dc4bbg7QC2Mf570nZA&#10;k2KksTHaHUn0zz+VZ+qCHenmmTpkBGrReFI13L8obknjd36/n0rI1pl8+Jo87SnA+hpQ+LQc1aJW&#10;YW235EkP+8xqa3treb5WYqT23Gqh3RopzlmXJA7Cjfwi4YEHOc102djDQ2U02FRjyxj60HTLcYyh&#10;x1xuNZ63c6LlWJ59aX7VO3JlbNRyy7lXRpTWNt5RPzj5e0jD+tYqW8SRmWUbsjCA9z61qQXDNEyN&#10;z8p5NYkr7nKnPyscfSnTvqmTO24nltGwDLgkA49jTXHykYB6cHvS7vmyTk0SMoUlunp61qjMiZZP&#10;s8eWwg+6Pf0xUSq7EscrzjkfT9OtX41/c/PjG0tywzyPTqO1MUO+8CIMwGB9Mjt0ouFh9qIzGeQf&#10;rUzk7ow7OwHGB2/+vVixhhtLeRp4wxY/Jg8jGamxHv8AtAUkZ+WMcAemT/hUOWpoo6DVhE8g3Ruw&#10;IBbc3/1qd9mgSTEo8tSQPf1HvUF3OJ7ouodCRlip6f5FMYz38rzlRuXBAX69KmzHdF65EMiE2iRN&#10;kbmYn5geBgDsKzJWyzoJFLFcsQe/cVE7x20p865gh9RJIAfyrOn1jSosFZ5Jm77E/wAcVpCnJ7Iz&#10;nUilqzYVTgbmOD14yan2sTtTqepPXpXOSeL1RQLWxyRwGmk3A/gP8apyeKtXkDJHMIEbgJCgXH0J&#10;5/WtPq1R76GbxNNbanY/YZP9v8qK4b+3db/6Cl9/3/b/ABop/VJ/zIX1uHZntlt448U2ir/pcF2q&#10;/wAE8Iz+a4NLq/im58Rw2q3tnDBJbsxUwyMQ+cdiOOnqaz5dMlhUCR8d2IAwB+GfahNNldYZBjyy&#10;5DdFPABrndZtWbLVGKfMkVJAhl+VASGJXaD6Zx9B/Snpp9zPabl3OpiDPIz9Dzx/LihpFF3HHHAN&#10;qnHBy2c5zmtWHVJbMOJrbDOMjJIA9efpUN3ehqk0ipp2lSzx7I3ZAgyFZeGOcY68c/yqnf2UsBBm&#10;ikJBxuVcf55rUF5NLp6Rl1VQBiRj1I6D6VUeKaeVReF3VCxLr8wHA6eoziknrcooRsGgmTgKAWcO&#10;Oeh4z9e1Zk0jNEIZMsEVuAw2jjH+P510Ustv9iEaoftAwQ0gH4+3rUG62udPZCygx4R0Axg5yD+V&#10;Cdnewuhz533aKJB90csBg5/Ln/61ABjVlVSJFYHPUPjvj8vyrWudKjWNGRtykgYxjOBzz61khI4p&#10;FwxZ/M2sCM8Z7VpdNCK0qKsiSKcAjcFxjAPWqTkfPHIS6nBGM8d61r9xbs6E+YpxgscVmynKu64w&#10;B8qHsauDuTIpN5hVDGSec49/ekktTJvOQXbqasxqOwIwORnv3okwkJOCWI9K1u76GTWhQjZ1tpoG&#10;bPzo2fwb8e9d3pOi6e5VfLj8wZVvnfORwejV5/bbpJWyO9d1Il7Z6tdyRxSGL7RIQNpwfmP9KucX&#10;LROxlGfKrs6u28P2Pl7g23BxxLJx/wCPU290yytkyblsgfdE0mfy31k/8JDdB2gtbeVFZcBpVJIP&#10;sO34/lWeYpZuA7KqnI8zd978BWUaL+0ynVvsF1NazYS3EhGcEyySf/FU7w/axnWJAiAOIW+6xxwy&#10;+pqJbKTYMqynBzgVY0ZHtNY8xgVVoJOvfDxf406sUoOw6Um5q50jxzh1OQq43Atnnn2+lPHms20y&#10;p5pJ4Y4wMevSr9pDb3dlJeTeZz8qeX/EenIz6j26gViW99aS3CxeYSwUEMQMEHPPJ9K5HTmldo6v&#10;awbsmaDBUMZ87bnaSSDx0B/r1x0qGR90j7IdysdpXHTnH4jrVtLMSlcZPP4f55NV7rfaSW6eTc3U&#10;8rkLFbJvbgFjx1PA/SlGLbstxuaSuyhKGWT5AwCkbt4x1HbHTP8ASq0gIyCu7j2P1rWlnvZYvLPh&#10;7WlUnr9hYk/5x+lZTpqQDN/Ymrqep3WL4Hr2rVUKn8rM3Wp/zIhuGLdAfasHUR5lzZq2DmY8Hn+F&#10;v61rLLJfWxuoELW6D97nhk5AHBPqf5Vjal5khtvLRkcTKAWI6kEDoT61cItMU5Jo9DHhXQI7eO4k&#10;mMMZx88l4yAnaTjrjsP19K5bxjY2FpbwPp7SMjSGMs0pk52nuSfQdDWrY+OdMEEz2qXlxbwsuWED&#10;yeWSCOT/AA/MQAM9B6msXX9esPEPh6G7svNPl3O2XzSSd3lu2ATyQMgZrZ3SOaDvLco6PITfI0h/&#10;d42sQfy6+4FdGn2e2LAyZUqSVORk8D+nTpzWDpFt5qZw2xQNxHbkAfrgV0UWnXE53R28pDHBkVGI&#10;6gHB/OuSpqzui0iO2dZptjIw2cKoxknuPao9peZNg+8BhWz/ALoPTpkitzRNHW41FrdpCCsbOWbt&#10;grxjt941v/2JE1tNLDcl9gIwB6DOKz9nJ6oHVitLnC3FsyCUSJGQ0eAQevK/0BqlHbSorAx4jHDF&#10;JMA/ic/yrYaJEP2osfLwW2uMhvam6XfwXM2ydW8lchlxtAGQoOe3JHFEYTlpFFynGKuyqmmGQ8yS&#10;4Iydx6Vga5a/Zmt1BGGQkAH3robjVVtrqWyij+U4ZSJNw+b0OOnWsDW5Q8tuwbOwEClGMoztIJTj&#10;KF0Y7Bt4BGPrxipMfL8o6e1WMwyS3JclichSvB7/AKcVHpuyZHkZ2OGHBbp9M10XMQ54BGMUpHPy&#10;jr0qS4x9okXH8dQKx+0OpJ2hRgY9aB3Lyjy4CxyGxjBX29ax5R++Ye+K6RpbeWOcyszv9mG0rjAb&#10;I65x27Y79sVg2vmG681AGZW3fN0HPeiK3Jk7pEODUDyOJQoBAGOTj+v0q1IHETwkbWZs7scjGf8A&#10;Go443B3MMqxBY9xwa0RDHmAh0VPvYHXouf6c1aVJliYRgGTJOSMn0zijcqKG2ksSckjtnj+Rpreb&#10;uaRdyLjkYIqHdlrQt2m4weXKwRWPzswBFV9evrizjX7PF5ygcEKdpP4dPzqS1E8ipjhW6Mx9u9O+&#10;zHc4kZijL8m1vQ8/hxQrKV2N3asjlTf69dr+5hWJVHIVBgD33ZqldRat5O65uJfLJ+6JOPyrs0ji&#10;y8Ee4ksNykfh1+ueB61R1nT5Le0L4/dZYbSOhwCMfyrohXSlZJI550G1dts4cqM85+vrQCB/B+ta&#10;EtruYAHPA59ahNqFDF+g9D0rsU0zl5GisZeOAR9Kb5pJxk/iakeJR91t30FRJGS/HT1qlYjW47P+&#10;1RVj7O398frRS5kVys+gIpVXUo3YSPCQu1gSR/8AqqGZDFMwWYqjndEfvDj2HpVy7tLlbxZLd3Kt&#10;1wTzg5I+nX9apM13dXkqXMUYZOVC8N1/lxXg3TPUVzFnAEzvheoLMg5Pr9Ohq/HeGaxYTW/meU3D&#10;sWJz/QZ9Ks6jYwZ83Lg5O7bk4x/+uqgtwYZmMW6NZF5b5vWhW6F3diGQEoUj3bSNyqewz7/jV20a&#10;P7JIfKdXA27XBwT/AEPI/Kq8kU8sKszBf3m1lOR0zx+nT/JsRIfspmaCRzwAq8Y5xginZonmTM4x&#10;M6t5zSFkUng54J/Dp61j3TqmoeWFMe7JHp2zz07V1l2k93prPblVkIIKkgHjr/WudumWW6jMsWHW&#10;Mbm24GcenGK1joTfQvNNtLQYLKBnDDgnt/KsaVMFnjXLBiOvJOf8K1p2MZ+Yls8jBJwMH+tZZmil&#10;VthJYE5wO570RBlWSFnLMHyXA256CnNHamPdKrGQYK469qkaXbBnb7dM/wAqrrKGjKEbhjhsfdqt&#10;RaIhn2/amwpXA79xU2k6dFqsl0LoSrHEow8TAHJPTkHsCagYcHAHHH1q/wCHZjb3M7bdyZjypxz8&#10;sh/pVJ6aEy3HXvhTT7Ro40uLsrIAwYSoOPwTirf/AAh+mWd2kFzJqBVsHelwMY9fuZ/lWobWySzi&#10;bz5ZJvLJZIyDtbtkHp2zzVvTYLSVHinVQezk96TqS6slRXQzYfCWlGZrd5L5JgMrum6j8qh/4R7T&#10;nthOPtPl+ZsKi7bd256YxWoih71o96iLcS2Twf8A69DLbJd71RjErfxDAbnt+lLmfcqxhtomlzSq&#10;I1vUQrlmacsFPf8ADpVrRtMt7TWZRbrIcR7WleUspyQR14//AFVevobctIYFjVTBnoMLnP6Yp9tL&#10;FHc3L2VoZ3S2LLCW2BnBGBuPA49e9KUm1YIqzudHpaWyW6nyIzIJA7EICTjnNed31wqeJilsqxgR&#10;qjKqgAnrnHrg1cvPHR0ud7M6bLBI0e3aWL5z3BA54+tcxbeLbK31M3M5Mr+YCyFGVuOMZwfQdqqj&#10;h6qV3qialene2zPUhcfZ9LD4AKNvAbjAx/8Arqbw3fS3vjHS3mXEamXbyOT5TZ/mK4S6+Klq6MDp&#10;7KrDb/rTzx/udazYfictpeWl1a2yLLbM7DzCzK27sQADxj1rejSqRqKTRjVqwlTcUz6ieUIoCKM+&#10;nSq91MWtnUxONyMCccDivBP+F+6oMEW+nfjFL/8AFUyX4+6q8bRmy04hlIJEco/9mr0ua/Q8/lLX&#10;hA20/hrUJJMEpO/nYCnMQ2MMk8r91+hGfXgVxxv148zeAs6ythSTwfbiq+j+OLbSNI1Gx+x+a12T&#10;+88wqEGGGMbeeuevasOTVLcxhVkbI74PP4YrnnTv0OmnUtuzbtv7Kso7iOO7uysxzzb4K8g/3uQc&#10;Dr6UsF1p1ppRsLWSZlMzTFpUwMlCuOK5lr+HPUn8/wDCnDUoQc7R+X/1qTpNlqpDues+DbyJPD2o&#10;ho1JTjzHxyCPlA9OV9+o9Oez8L6uU8IaZIwkLTG4Ysi5UbXc4J9T2Hc14vo3j2PStLv7I2Yl+1Jt&#10;DebjZ8rDONpz94HqOlaOjfFvUNCtTb2VpaNEeiXQeRU6/dAK4ySc+vFS6UtLIn2i11PThfNF421a&#10;5fKKLLdh+CCVhHTseK17XV4oNci05gQJ4iOTnkYAx+teMW3xRYazPqN3YRzeehV4o3MYHzbuMq2A&#10;MDrnoK1k+MVnHdC6TQM3AAUPJes+B6D5OO/51l7GfY09rDuaumK9ydkm7ygjcljzjGec+n8qk8Pz&#10;p518qIgaScgYPO04I/ka4m1+IU9vG5S0Vg4CMS3Jwc46dOn5DmqUPjya0unkggVGY8jBPP5j17Vn&#10;9VqSjy7G31mClfc9A114rjVi7chGOC3bnjP5VjavGstxCryybwpO2Jl59eqnnisiy8VandXPy2iM&#10;7OSzupxz6ndWpdRXFxNp8dyUjuSMOYMlQDuwOTycYz9TXKqMqUrSZ0qqqkfdRUTEsEt19mkMSnY5&#10;81cDp2x7j86t21tp5SEWqXGWYpIhkGQMZJxjpwearmLyJWg+0M8YK+ZsYgEg4/H61o/ZzaTQTQSS&#10;YaTqGPT0/WtdDO7HXNnYQRCZVkdG6MG/nVW4s4beZJHE8fmIGCqykEY46g1ow2EsunNLPM0aKVOM&#10;Z4PcY6dT+XtUFv5csyrcSSAHhcN07Y5qU7Ddxc2y8Rl5UZdskmxQUB7dB+ePxNINOt7ZkVHlcSnh&#10;sDLc4HT3NS3lu1pLDGkj7Jeo3cEDHX1pXtWtrFLoTZIkCohGdvP168A9O9FwMbVbZLa6VY5DIrKT&#10;uYg5OSD0AHaqXTpV7VU2yQHsyO35yyVT7CrWwie2kKEJk7d2cD1+netC5kgQyxlVPyYVv1/KslSV&#10;bK8HPGKlugfse4vgk4wRyf8AIxUuOtyk2WYkKMEZlJCAjjj2omJUDaPu8n3FRgKu1mHTHQ1Ncupn&#10;jRH/AHZ4O76UDKixFpYiGChiclj7/wA637+FLzQrkIC2xAVYv1wB1rMEluTtBzHk7VIzjP8AXpVi&#10;W4ZdHeEAAyHk/gOg/wD11z1XJ2aNoKNmefTyygEEAEZzUIk3LsfJU9BnGKv6qDFdMpHUdB3rMKgg&#10;8jPoDXrws43PLndSsNaLjIyDUKqrSIACMkA5NWCcJyenNNs13Xqd8HJrVPQya1L32yy/vUVz+D60&#10;U/ZLuL2r7H1FdasIiBE0T4QsQrfMecdOuOcZ9TWXeP8AabpfKWQPKpyoBJ5649PrTtO8Kas2li5d&#10;bfcqyRFRId6ISCBgoWyTuz/EeMd6tW+gXd64jW33+XH+8KSgMFJJU7Sep55x0rhqYRQrci2N6WJl&#10;Kgqml+1zC1O/mh02HzRi4UsXVumM9D3zWTbanJcQyQz7DBK4D5jBxnPOCOcE5544ro9U0Jo01H7L&#10;YzSWyCSRprmQYVinOMBSSCo4OcHPHeuJZme3LrsVSB1bHTPH8qxqUYwd4vc6aVRzVprU9usbLQ5t&#10;Hh1C30nT4A8YZtlvGuw/xKTx0OQfpXNeKII20uHULFMRZw6K3y9cg8Z9GUY6l19BVDwf4inks20z&#10;BZXZ2VgemAA4x6cqx9TIat6jfXEULWbERwyLwgTJQE4VhnoVIBH0q5WZhGMosveDtR07VvD1y11Y&#10;W01xaNgmSJSxU8jkj6j8K25tG0XVdNu44NPsFuEXBMEag9Ay/MADg8V534PuVsvE72EqNHDe5hMf&#10;90nnbnuQwC59Qa9At/Dl3baxHewatiJMKY8kB0HZscHGTjPTitYJSjaxnU92b1t1OCWGOaSS0hUm&#10;Rl5QN2Gef5/lWNqVoLa6WNowqbRtdjk5HDA++R+RHrW34stbjT9dnWykaKbzN6yIxDBCc5U5qtcx&#10;yXOlBZJfPuhH2UgswHTOO4445JUdepylDS6RvCprqznJjFG6lCTg/MR1HYVDJ5LCRVy7qe2OabcM&#10;Sd3zEghckccHFV13ZB4GT+J/z/Ws7G9+g3aUTB65NWNPKReZK3B8+2QE+hLg/wA6hk6ADvimvcND&#10;YT7QCwkRlyD8vOD/AD/SqjqRI7iB47FJi0eZiSMFODgjkfn+FWbCxF7JcxSOEcqSJD2Pr9OtUNWS&#10;7lu0MdtLtC43KhIbHOc/nU6JeTPJPbNJHggja5yOO31/rioAk+yTFTsTMZkBc7QTxz+FaEMytbTZ&#10;jjKqx2AvgjnOcd6zo72WK/ZY4iVdtrIXyM+v6Gqccc09qtmYgJBOCJTweR39hj9aEDHajG6Xd7HH&#10;naITgjoQODg96swSyte+VBHsKwNuLnHPTrWVdW91bPcRnBPlDaSc55AwPbmrOnR+Rrcr3Z8pn7I2&#10;QvPQfpg0pJco09Sp4qzHp91LCgjmtItyh1zkADPb0zXkcW++1hSeZJ5sn3LH/wCvXsviOAQ6ZeyR&#10;hpI5oGIb0GOhryPSbd49atgwI2yqw45Ybu1deCf7uRy4xXqROzk0W2g8L6dczWcPnNdMhLL94YPB&#10;/wC+f1rjLq3jF3JtjQLk9OB+Feq+ObWUeD7MwqzLFfLuYtznY+ePqa8reTfOynr71thm5RuZYhWl&#10;YhNqrEbVGKY1pjsD9KutHsAOQaikmJJGOK6Ec5T+zr3xQLdT05qdV3nJ9anWMswCcUxGc0IB6Ypp&#10;jHatZ7YqCDtJ9hVKWJlancdioy4FPRAV96c6NjpmiMH6UCDYBU0KKTjaDxQxyiJ6c0QHa/NIZ1Oi&#10;adBc+Gr2QwozrOqg7RkDA6GuS1CD7PqU0RG3a2MV6T4KRJtBvlKqcXC53ZxyFH+NcP4itmOt3IjA&#10;JEzp8oIHB9K5qUn7aUTpqR/cxZ1Ph13udOtXYEyuWKk/7xFaOpM7z2izBQAyqTg4UfN1/wA9jSeF&#10;IHbRrdwoEcasNxBzkO3T/Pek8QXLQ3UQKsysiNhic5y1ebLWu0vM9FaUU/QW7mjPnRxKvAHzfQj/&#10;ABq29vJaSw7i5R2G3cR1HUcdOo/Os1bxZLaaNIM3OQRwcbe/f6VYXVZ52hE6rmNuG2nc3fnJ7kfq&#10;a0s7GfMrmnAiBZppMAZ/dq3U9Kiz9t1KNFUgNnCoQOn14ps+qpMkOxBgr8/BHQfX+fpRNPvm+0ad&#10;bMkahQDghlPfkH6/5NKzuO6LU0D2+pxRTKWRCxz2YEDB/lUIeKJHmYKzvMw2nsOajXVpvtazSJGr&#10;YKkYbLfdz68+uadvtLidDuSKJdu9icE9Rge+aVn1C5R1ggS2igAf6MpPPXJJ/rVHHCnqDWrLbW88&#10;MkruSVQKpzzgKCAKzrWGSXIwCqctz2q09ACSONZUVGHOMn0NPmLtp6/JvO4cjnjtRcuJ3+RNu0Y6&#10;/XrTJXdbFdm3GRuOckc9alsaRdhs9sAaSTawHKSHHHOOPXinW9s11OssUjLgcsV6elNiRroqAGZ0&#10;A3ODng+39atbXLERzyNKOOG/L6/lUSbsWrCQvBNNtkPnMOFU4B9D+HNX74wppccWFjZiOAuO/rXO&#10;XU5iu1dRh+e2efWrt7MLm3jOVL9QQ2T0547c/wBa56lNtpm1OS1Rz/iC0hkBmVmyABjHC1zzdABg&#10;Y711NyS9u8anKnk+9czMAGwFPXp2r0sK3y8r6HDikubmXUiYZiJ2dBjg0tm2yWU4X5Y3I49jSoMq&#10;eM/jTIwVNwRjiF+3tj+tda7HI+5k5FFGaK6TlPVtL+I1zo3mCythCk3+sCMuTj/eUjue3erd18Tr&#10;O41A6k2l3gviuwTrqKoQv93CxqNvt71wPlxEbdyr7k4pEtY5GO0q2Dg4NcjrybvJnXHCwirRR2mq&#10;fFG51YbbmG6liwMxPeDY2Om4Kgzg4P1ArnX1+Jo2RLNUDNuYibJP6VWNnItvxFgHnkgHIzVPbCOT&#10;83svOKhzjU31NI03T20NP/hItySRTWEc8byiXbI8g2tgjgpg9/5elU59Rglx/wASy2XHffMST+Lf&#10;p0qtIwznnHqOP502RtxVh93uTimklsglrqzRtdbvrVYJLWOKMWpBjKk/Lhtw6n+8Sfxrfl+JnjEI&#10;r/2o67uRiKP/AArjxIdhVR17HH+NTeZJs2GLOwc4PQe9K3kKye5q3PjLxHfyiW41FpHAIDPGhODk&#10;46e5+naqzeJNcZgft8ikHIKYX+QqkYJUtRKi/IW27ivBPoD60kYE3X5dpww9KLLew0r6GnZi7mjF&#10;1NfPtVh8iqOc59+OnpW3GGZMhW6c+3P/ANaqmlafLJYS3Rt5vsoAXzfLOwEbv4unpWijcbY2C4OM&#10;H0981zVXqdFNFaVNmARyCQRSSJv0W9yoGHjGceu6kZjIx4OcE4PWk85IdOvyys4+QqoAIONw5/MU&#10;ooctju2Nxf2kbSSiO38lSdgwSCo4J78Z/OpLZpYJ3lTlQBuU+mSP61i3V1KmlaYEYLHPaRkr/D90&#10;Z/n+lXrDVbmyu5WlRnjQfOY1yVBHB6j26/8A1qzcWFy5HtjvGkQozlygVlJ465HHUVHNCIncByZB&#10;KMgdRxirFmk12JWMO142JWXYMMM+vSp7bS/LizdSPLMx3OExtz7HGaz5ki0mzG1B2a5ZDnzVhxkd&#10;fvriplES6igkl8y4lYZGB0z1wPpWteaal5G6oJIJHx8+Nw4IP3enas5dCvbe7jla+SRQTu85PX06&#10;5P1o54uI+WVyPW1d9DvLePYzyQkKQBlu3fpz/nFeT2Ud7d6vbxvJNLKjLGkbH/VqD0GegFezzwmO&#10;9j3vGVUBxtAAbrx68EUIltbzExwiOVlZXkUjdknIxnJz04qqOIdOLjbcmrQU5KV9jmfHVy9n4XhX&#10;J/4/wV3rhv8AVPnP415B5rNOzE8k5r1H4gof+EdgyTgXeCo7HY3P+cda8rwUcFu/Q16OD/hnn4r+&#10;ITiR/wC8RTyy43SsB7Y5P4U0yfZyoQKz8NyMhfr6n/PtVQh2Ysclj1J711GFmTyXxH+pjVMdzyf8&#10;KhF3OOkrDHoajYEdab2qrInVFtdQvtv/AB9z4/66H/GonuLhmJeaQn1LGo1GR1pGPb0osrjbdiVb&#10;mX+I7h71Yikjkbg7W9DVRFJ6DNP8l8Z20nYaTL5jG75uKaY9p4NQJJMMKxJAHFTRyBmxxk9jSQno&#10;d/4Dlxo96oyXEykKD1BAH9K5vxDY3FlrM6Ts0Tl96mMFQQwB4z9a3/AhYWl2qoXbzF+UHBxx/wDX&#10;57YrtUNnOizTEL5GFJJwcnGD15PvwPwrzJ1vY15O17nowoqrRSvYwPDdjcW+jWUciHklmBP3QTkc&#10;dc9KztYlD6iTjcEKhVb1yTz+v511dyqXD5hlCZA2DO4rkdOMfj+Fcz4hXbqO8bQyLGQoXA6n9c/z&#10;rlhJyqNvqdUkowsuhDIsttcGV1RWKBQFAAxx6VbZ4p2hZI2EgfBXaB/L/PFUw0jOl1P5giZgQ23q&#10;oIztzV9443mV7fBV8ElTkA5x+Hb8636GN9S7vguNMjhs7bbGg5eQDI68evUnn+VV7CZ7aYqoBQqQ&#10;yj6ml8yWCBLJQNxUZI7nnj+VP0doI78i4bYpUrg9M9wfTv8AjUjH3Nut5fRPDG4iUndkew/z/k06&#10;9KXccBgt9kcIGWYAFhjA/wA+5qXyVF24jkAWOXIGfvDI7/SqNzKztDBgIIztOCfmORnNJXGPiVLX&#10;Sy8jD54gxOM9VGP5isCKZlSRASd644/Q1ZvLiXbBG2QiIuOTzgAVBG4klwcMAQQBkAD0q1ohdQjl&#10;nKxCPG5RgHJBNR7nWNgzYRmAYZ7HnoKuG6UT4dFRSAGHp9DQzJcqybUBDZBPRjgD8uTUtsu3mS2s&#10;mQoGVYDOSDjv+lWE2krIrOSjFTk5XPvVRZJE3KeuME5zgeh9qm+2NGn7srg8gIMDP0/Kpkhpjbi0&#10;R1V+UZ+BuGeh7e3+eauzaYVtYlSUNtXA3jPr+VVI/MZUZyu4Dgr2rZJfYuJBjbxisaraSNYb3OJv&#10;JmCEoWLfTg1gzsGkLHgk812V3pBDlopA4YjKvxgd/qK5/WNPFjLCMcsmdwwc8kdK7MPUheyOXERk&#10;1dmdGAQQOwzu7VDHxZ3jsOfK6/VgP61K8UhjBC/KxxnHX/PFNmQRabcAthnCAKD15z/Su2O5xy2M&#10;b8TRRiiuk5ToSVBGOmeg/wAKiZYzcbevOMtzUiSoi7iGx27UkflSzH5OM5BJrhV0d7sSNAiKx2qA&#10;BkHj+lU1fcjKowfpVtmJJO35enPSq11jysoQPUCnHsxy01RXaRgc/oaVXaUD2piCR8FIWYkcnHFW&#10;IrO5ZuUVV9Cf8K1dluY6vYdbgbtmfvH8a6qxit5/D8hnuViYs0Ks6MQnDMWO0E44AwATz+B5dbdY&#10;PneeMEclQc1ah1ELA8EbTOjZzsUYOf6Vm9XcuztYsWdzHp4ZEuBsf77ruBPGMYDKe56nB9Ktpb2N&#10;zFLMBFHkKiHz40eVsdSAdigAZxjJx1rAKiQ5js44kxyZGJHHfnnNKBlcmVPQKgzj86bsCTudxFc6&#10;fY6WbcLYsHcfMt2u7uAdoyQeR/Gcc5qN4HZ87TkY4Bz3/wDr1yWjiBdRXzizDGEJHRu1dSbsRsox&#10;lVXBz3J9c1zVY2lob05K12QyOFCsxJOT90f1qCQsdMvJF3Bf3YJz1yT/AIVWupS0rbeMAkEelLBI&#10;Ro92rH5dyFsDnHNOMbWE5XujuIGs5fCelyOk0jpAFAjYdcY5445HQev59B4cI23tqFHmG1dlwOpB&#10;XFcroeoRW3g+3MUgZVyPMKYAyx7dfat/wtrMd74ns4POi4V49ioV42t0J9wPzrCpF6lKXU6dUkMa&#10;kMqh/wCFRn9T9fQ0CBCDvDtzwWcj/wBBwPzqKA77OJfM52BSSM8DgnFH7vnknPJ28E8VkoxWyNHJ&#10;kxEKqdqxDjnJySfTriq9wItu44AxxtXsOp4pGcY5Y4B55wDmqkrAj7vJ+Ve2aYIxdZvJra2tTFKI&#10;2dnR3PoDnH5GqCXry3SyGXYo2kpnIYbupz7elHindHo+/OXW7BOOgVkJ/HkCuftbp9mGZiQcqS3A&#10;454PrxVRgmgc7M1PHVvGPDePvEXG4Ef3sMOf85/r5YzlFK7FOe5HIr0rxNdyXPh1QitsLgsWYcHa&#10;Qe/Tr+lebT/eAHSu3CNqFjmxEU5XIG4NKuM0ORyMfSmAEjpXWcpJt8xxEoLM3AAGSTXc2fwmup7Z&#10;Hu9XsLSRgD5ZkV9v1Oaq/DCLHji2ZgQyxSFSR0O0j+pr30CQYx5mMdQDiuatWlB8sTWnTUldniB+&#10;FFwkqqNZsGRiPm3jgcc4z75/L1qWf4QusDSR67ZyMBkICBk+g5r2YxTNhd055GT8w9P8KV0dRkvK&#10;AO+TxWH1mp3NfYw7Hy7NbvZTtbzxtFIpxtagqNo5rt/ijp6prZvwTudhCw28cIpBz+OPwrh0JHQC&#10;uyEueKkYtcsuUZtzS7MnoD+FS7kZf9rNPRBvH15p3Y+VM7fwNDF5MsXmFCdu9lOCc54B7en410Fp&#10;f2H9rrFIWkdwECn7oORjnP1/TrXP+F5mitJv3bPnaBtxjAJzyfy/zzqqjPbbVh2sW3Jlfun/ADmv&#10;Kr2c22ejSjaNka8vlxF2JjXc/G1VG3Hb8c1zHiVg2oO8E5LLAjPlQQfmx1HTtWgYbnB23D7jwwdc&#10;r9ABjHeuc1Le91dG4OWQKEPIAGc4H5/zqaMfevcKrtEs2VzNcL9kluMxqMIdoIU8+1W4Z72zLxo6&#10;nzPlOI15H5fyqjbrDdOscSBBkAkewJJqdC8csgmkKyxA7c9RwSK6WjmTNC4S/gjSae6h8zYNo43n&#10;GRwMe3UcUtt5uoW5k89TcA8qUXp09DUTfYo9PLSTK9wwGWLZPvUFhcQq+NkvpuiIGR+NRbTYtX7k&#10;sc161zDBEw3Biu4IOBkdeOmT/KrP2m8stQeCQRPJL8jEAkAMARjoeh6H071JHDpvnqTd3EDueWKg&#10;9fpj0rWXRLEkTR6tGz71fM0T7jg9yCetK6XQdmclfuqqiMpZxwD9OKiVlKiIMwUkD5h/F9PypNYv&#10;LaxvJLV2keQEssiAYAJz3IpN8kbqH2HnKkAZBz+hqraXFzakpLSRFflkQKAQxxz6/nUXlskiqGbg&#10;8/Lgfn9aQzEx7XIAznGOWP8An1qUxuYBhNwGSWC/N25P+e1LYrRjSSHO4H5zg54ye1LGxAHzE4HQ&#10;mpGt540V2U7cY4X5h9aiB2ysD60aMNjQixt9jWnIwfnORWRAeVHI54Nak7HLEnJrmrRubwZWkbGe&#10;a5zWJEd8MN2MAcYx64Of6d62pnOSOc+vSuW1eXbIzEZxyKvCQ98xxEvdKMxGwL/Du4XP/wBemSrK&#10;bCfy4o2gVwZGaNSy/wB3D4yM4PAOKWwjj1K7e0lneNnx5MgICcZzkHrnt7/Wun1DwTpGn6RHfR+I&#10;DLcOqsLRVAkBOOMdcjnqozXrxSi9WebJuS0POsn3orofsVt/z/Xv/gKn/wAcorXnRj7Nki6ZeyRI&#10;rvCgHbOSPwoEFvah/NvQxPUADI/rUEsF04UTzO2em47sVH9jRchgzN9a5N939x27apfeTtPYJ0Dy&#10;H1yf5cULqUYi2x6eplV9wlzwR6Fe4psVshBwoGe+KvRWZDfMRg9x3pOUYjSnIz3nv52ZlCxqxPyq&#10;OB9M5NKttKUy5aV1OdrMSP8AGtM2yr+8JGB1BPSmS3ESLtB5IKgj1+tJVG/hQclviZnWwafISJVx&#10;/Fj/ACf1p6xvDkMSVfqMkc1PZXiwwtCsKEngsx+6euRUcokchiMr3AyOapt3s9hK1rrcEt1AKsOf&#10;albTyiF4Tg917Gp4ITcxgIfmxgDOTn2qeUixDQ3K7ZVOCmfmB9COoPscVF59C3yL4jIVWJ3YIPet&#10;hbl5FReTKxA579hVOS5ZFZ1jVFYY3MfyIHr19RRYLPf3awW0E13cSE7Y4YSzHucKB6A1fK3qyOZL&#10;Q6mwv/CNnHsv9OvLmTgNIz9++FU4A+pP1rZh8aeDrPhNHaFSQFY2yjn3I5/n+FLpPw58QXFkks1n&#10;Ha7+Qty+1gPdRkj8q4K6mgn067jdCshkHlk4H1yKmE7uzVhyguW6d2eo6d8U9Hu9SjtGEsETj5Jm&#10;bKjnAznGB/iO2SOng1pJtRWCNGKqw3P90Dn0r5iDFNpHXBFdfbeMdWsbWzSNxDDGqKz+VkyYPckH&#10;qPTFdE4JxaOaMnzXPbFMYMsYP3JZEH4Mf6ChmjJaPJ2nqevT6VB5kX2q5VcNIZcnBHVgDn9TQJAc&#10;BAOm3K547/nXkrY9KwkjhhxHkD5h3/Q9v8ab5kmxlCAEkcE+vUH1oZ2LfMrAY/iGOO1MIkZMZwTw&#10;QTkfmKQznfEyFtHvtx+fbFIDj0fH8jXGwHcg6n6V3esRpLb3iFgTJZyhR7gBh/6DXnlvKo4zj8a1&#10;p7NEz6Gjqf73w5KN+DG4Y55J6+9cLPywx1zXXanKP7MlyclscZPJrkpB84U9a7MOrJmFZ3SIdmDU&#10;0KfvU5GM0mC2QATjrUluPn4GcCuh7HNFanX/AA/kS38VJPK4SJIJSzegCkk/pXd67q2qG4LaXqtr&#10;HAIx8r3EKbSOCSHIPX+VcL4CVH8XwQOqsskUqsG5BGw5r0fUtDs9QvTcXWn6kZPLER8mSDYQO4BO&#10;ec9/yrhqNKep1RV0UV168l8QQ2q6jqojN6sZQ6bFsILgbS4fIHbOM45xUui3ur3V9dPe6jaXVmLO&#10;QrHDPFJ8+VwTs5xjcOw5FXFtUXUhfFtf3CYS+U11EYyd2cbc/dJ4xmoLDRoNJklntrPVp5Gt2gC3&#10;EkRXBIPYjHKiobjYaTucN8UI5/8ARHuConV5dynqQdm3A56AevcetcDCkkitsVm2qWbaucD/AA96&#10;9C+JVxIhsTcxK1wHdiSB0GAB9On5VwunQRTeY0sjRRxKWkYPgsv91Rg8k+tdmH/howqr3ysiEkZ9&#10;atJuAznpUayR4VVUblGM85PJ5Pvzjj0/Gp4VBIywCt3PX3q5bChqzrPDBCWsxYkjg4x9a6QEY3bu&#10;vTisDRYFt45owysyybWZTwcZwfpW/BELh8FwoXqc/kK8ir8bPUj8KG7sDsfxrk9buSL+7iZPlAQg&#10;g+w/xrtZkhLNGDsVQQrADIPvxmuL1CKd9R1BUYuAoU555AH4djV0Eua5lWfu2H280CWcctm0omGD&#10;Jt4Oee/cYNWZNRt5rKe42xx3ABGxVbLDByc9P8mszSZ/swYkbsDkD0qOa4V5pJI1KpzhT9K6uS7O&#10;XnaRoWJtr0N5qngZIUDJ5/z2rWtdMkuZFgtp9zKSFWRNmB9QT0FY9klwbmB2ESx/eKqBnHbJ79Kd&#10;f6vd6akTWjhPMYsxKBiR6c1nJNz5UaQfu3OnfwxqpCb40djkxsrhgwHoemf1pRo+rfda1fggEbly&#10;M/jXTeEdUOoeH1knwRGPNR8knKkgnHQcg8D1rot1uZFnj2gLgjA/hfsfx5rOUpLQ0VmjxPWfCerz&#10;6vJJa2EskI2Eb2QNjHpu9c4PemyaDrpRc6e4CthSrKc+3B617dIgb5mCK0WWRg2TjuDnkgjrmovL&#10;gE3mgrtIUNnncD0J9x60/bNKxPs09TyW30LURH81lKZVypU9iQOPr1q7/Y2r7F8mEFHGN25Rk+3P&#10;vXprwKcZQK0QwrA53Lz8p9Rx+dCxxI5lGCrY3buQ2ehPuOmahz1LWx5dPoeruDIbWVv4XUFev0BJ&#10;zjtWTKPLmZRkc9D1HtXswK8sUZCgxuJ+8vpx+ftXn3xFtoLeOHUYeJvMEchAHzjGQT704SvKwN6X&#10;MGB8FW6gGtTz7afmRZFz1w2f1rnrS4DqGDfhWosmcECnONyoSui7LaxPETasJJP4Vkk2A/jiuY1b&#10;wvq80clwFVmPSKMDH5lsn8q6GOQZwRUiSMpyjsv0NRCcqb90c6caiszzSWz1GzUG50+eNR/HJAwH&#10;50S6vdSwiGee4kUdA07EfkTXqK3lwn8Qb/eFLJLb3QxeWUE47B1B/nmulY19Y/icrwXaR5F5kP8A&#10;zxH6f4UV6x9k0X/oDWn/AH6T/Cin9fX8rJ+oy7nCt5kIxKoKg8svWgzW2Ad6HJ4O3JqbULqCWONI&#10;gzEj94X53MfQD7oH1OevtWalm7t9044696vlju2F5bJFlruGNtyvkBsMOAfwFVn1SQkJHG7E9OMA&#10;/Q1O+mMdkg2yMMqIpMheR14PGP8APpVq5CXNnHaNDFGR1ZR8/sOOv51cVT0aVzOTmrq9jJ331wGO&#10;75cfNsBb+XSrEVilxbiYSzPdMMiPYQSefzH0rdzaqqqllK+0ELJPMQBxyVUDIGc/KSetZ1xqKQo8&#10;bS7o8ACGKMIre5C8fnmr5ltH8COV7y/EeI7W2Rc7N+AfXPrgf44phuwCQIlJzyZOEH4Uabaaprj/&#10;AGfSdKnlkA3MYo2kIXpkgA4ruvDnwV1rUporjXXNnbHBdGkHmkegHOD9cdelKNPqxyq9Eef3es3N&#10;4UUSHCEiOGFdqID2GO1aeheCPEniZsWGnuLfr5zLtTtxvPBOD0Fe7Wfg3wP4KtzcXSQuyAgy37h8&#10;A4428KOnXAPvWJrnxktIopIdAtPO8v5RNKNiDjjC9TjHTH0NW5KK1M4qU3aJQ0X4H6baQLc+INQa&#10;RhyyQOFTp/eIz69Oa0rrxr4M8GQPa6BYwSy7dp+yoMHHI3yHlvxJIzXleseJtc8RysdWvpHi7QId&#10;qY64x3x75xWFPPzjbtHqRk/5/OsnUu7I2jQsryZ12ueP9e8QCRWujaW+TiGA7e+eW6k+/Fchcyxw&#10;xr5vBByPWq8l5JKCsYK9s96qzXAfAdAPKGGOfvEU4wbd2OUoxVoldYVkmKj5Rgt16YGf5UHcz+Xl&#10;tueTim2bl75QwLbyRgdTkYqDfIjcN+ldNmc11ue9Wt7GZxcw/PvhjfLKQCcY7j2FbZmY42huDgbl&#10;/QVzfh++E9rphICiTTIkA7bkABP15rWnudrMrOF6ZIYZyf1FePLsj1F3LYZyFPQDkHOabgDB8z5i&#10;D3wQev4Vky6paoztLcKQG4A54z1qH+3Eb5Y4pZGP4/l7VNmUXL0W7PCsoLRF9hz6MCp/mTXnN5ZS&#10;6ZqM1nIGBjYgbhjIzwfxGDXY3moSFAs0ZhTcvGOeGB+lJdS2OoyeRdri7t/lOCN2B/Nf5Z7UKp7N&#10;67A4cy8zjb1pv7NfZvxkA/8A165ny8DexIJOFGPve9d5rugyPp63dlMktrGMybVwyrz8xHce4Nc1&#10;HaQSLv8AOGB0G1uP0ruozi43Rz1ISbsZkKzpkwqy7lKttYjII5B9qlitxGcupyR2NbBtgF4lTGM8&#10;A/4UhW3jBDXAJzjhG/wrT2l9CVRsangJFPjaxdUA+WQZHA+43pXpWu+MtI8OXcVrf3SxTSR+aFKy&#10;HKkkA5VSOoNeT6ddppt7FeWt00U8edriPPUEHhgR3o1iePXb9b3Ubs3EyoEVnQDCgk4woA7nt3rG&#10;UFKd5bF8skvdO8b4m6EbpZBq0IiA5j8qfn3z5da+keN9E12/+xWV4ss5XcqqkgyB15ZRXjh0/TvV&#10;P+/f/wBarWmvDpF/HfWT7J487SE7EYIOfY0SpU7aXJSqJ62NT4sEnxPAOWzar36fMf8AP4VxEUEm&#10;fkz+FdXq+pDXLtbq9yZEQIu1QMDJP8zWaDa52ozluyjFa05OMUhSpc0rszPskgwX7dweancfOGwA&#10;MgEIO3tVs+XyCr59MgUzzFV9qxksDnk//Wp89wVJR2On8MeZFDNJ5QdeijgjocH8K6KN5ZSypHty&#10;wOVHHfjj3/lWR4TjAllby0aOQlQGbAxxkZ+hrejZl857Qq7hcgk5P6nnBNedW+O52QeliO3aUeW3&#10;yhWyNu3rnJ5/KvP/ABCk15rl40cjCJpMhSxAHHXHb1ruTLIkMlwYtjsSS2MdgPfHAryPWmMms3RI&#10;AO/HBz04rbCQbk2c+JkoxReMGpQL/wAfcqr0ysp5/WoEt7sIY0uHCN1VZCAfqKywOKbivRUX3OBy&#10;R1GlXF7Y30c1xNJLEOCjSE4HsDxmptSvBfzIkaFY1GFBxnJPtXIjg1e012W8G0H7pzjtWc6SvzdT&#10;SnVfwnt1nZX1tpcsOmW0ckEyiCJlkA2qeATkg9MfjWjI+rCOOzGnOokkSJW81MAIQTzu6nHtWX4R&#10;1qK50WFZeq4tnjVeT6Y59P1Brs4pBcW+yRvugI7bj06q4rz5pnbF2MS6vNTjgu7g2bgbSgUMp284&#10;z9OuT9fSqb3d/FHDbG0mwzRxF9hzhOT+JxxXXCaQqW8qN5YhtmQttB9D6c/1/CoHhEeLdhmF/ljy&#10;xK+6Z9ux7dKyLTtoc+2vTR/aZ2sLzaFKgGBxg5wOceuRz6D0qE6pN9mjtfIuPPZUhB8thkqQWPI7&#10;V0oZtyoBHK/IV348xe4PB+YcfX+UBhCxAuqiI4JUNkxHsCfQeo5X6UtAMS78SRwrNLICispWNWHJ&#10;b/Of0rndd0vVPFOkounfZ5PLKs0bTYdsDAIB45z3Nd/IqlTE6JIfugA4DHrgnHDDkjGAev0wdQ0p&#10;oiLu33CROQqkbu/AII568Zx/Kqi7O6B6qzPModOv9NLJe2ksWON2Mqf+BDg1fhkGBzXXWXiQXjPb&#10;LdQ3TZ2NBMMSADgjs347T9aWXTdBvlJksprGXnMltl0HOOcDj8q1lNt+8rExjZe67nOJICRyKmB7&#10;1pv4PeUb9K1CC9UAMVJCMB9M9friqc+iatYjNxYzquM5C7h+Yz+tQ+V7GikNVhSEZqBHp/mbevSl&#10;yl3H4H92imecvrRS5R3OXkSOCULt2kdQBzTiW8pTAjszfL90f0rILs7q0QZznnmtbTtJ1XXbmKxs&#10;IpvMlJAjRgu4AZOcsB+ZFeh7E832y6kNw7Wjhp7jJ/iSNv04NUvtrM5NnbfN6u3X8K9Z8KfBG7M9&#10;vc68YY7cOd9rvZnYdvmVsDP149K9PsPBfhTw+32iHTIIm27N08jS4Gc8bye/PFaRprrqYyrPpoeC&#10;6Z8LPGPiGSFriyFtbSc+ZNNsQLjIOBk+nQGvR/DPwT0bSl87XJF1CTZjy0aREibrncGBPHqBWx4g&#10;+K2haXvhtZDe3IGNsXzKD7np+ufavLvEfxG8QawilZ/stu5I2Qn5v++v6jFDqRjoONGc9T1y58R+&#10;D/Atl5MRt7dUUYit13M2emT1PPfn61wGt/Gi7vVaPRbQwIEy0sv3/ToD1BI5zz6V5gGlMnm3ABYk&#10;sQ3Vj6n/AOvVlZLaH986IJMZxjpWM6r2SN4YeK1ZLquoXt3Ost3evcTP8x3MSE9h2Hf0rPNwI4zG&#10;p6kE8ZLGoLm+aYAqSqn0PJqojgOeKUYNr3jRySehYuLtoWJRRtOGKMfz/lVVJ0kE5lLFiv7sKehz&#10;3oZ4PPj+0BjGFIO04PfFVXnDEbAEFdEI2RzVJXZbsZfKvFPbIzmqdwd5kYH5Q5x789aXeqoCGwx9&#10;Oaj3qE8tZFwecFTVqOtyJS0sPgYQXUMmRlSCP6VHNGUnkiwcoxA4680hEnIWWMjuFbFSXZIuHm7y&#10;dPy5qrakX0PRLa7XTPCuhXVxdi2UxSAMV3Z5GBgVTm8V+HgP3ranfSD+LhUb88Gp7rTTrvwx8NRW&#10;ZDXKSukm48L88n9MV0fg7wTo1mVa4gjvrnkGSZQy/wDAVPH9feuBRpq7lvdna5VHbl2sjkbbxPfX&#10;x2aF4VEhHVij3BA/DGK0E0X4i6rgOy2ML8gCRI9o/wCA5cfjXsPkhFCquFX7vGAKQrjB4GTxUe1i&#10;vhivzHySfxSZ5afh9r6zpdS3NrdOpBI85tzevLKKbrcF/petrqEtvKsTFWDfw5wARkV6oxCrySB1&#10;57VVuLmAK6SFG4+bgHP4GspO7uzVaKyOLs7l4NUaTyAbCeEneMkMSOc/hn64FedFoorqVE3FAxAG&#10;eOCeR/8Arr03XLQpptz9hMdvEVPLkgDg7tvH+fyrytFEjLuddzckEHk/hVYRW5i6r2NIXbRxoY/L&#10;HVSwLZYe/PTHH86qO7O6tiNQOxBIP5nNMKSxNvdo2X2X/EVNZQJfX0NsjKru4UKB19hj27102tqR&#10;e+jJDElztYSW0PmAtzJ6deP6U1rKNELi4iIXqS3A/WvRl8EaO2Faxj3E8nznyf8Ax6pR4C0JU3PZ&#10;RL/22fj9az9ogb6WPMERZE3DYFA4bn88UqwFjlZR24256/Q16Jc+CtAh4e1Xv8onfA+ozxUA8H6C&#10;OBYrn081sfzp+0T2FdLc4KOzuJicPGAOPvc5+napTolqIyCE8wDqTgV3Y8JeH3GGs1DHIBDucfrX&#10;B6rYRWOrTwRxYjRyqgjt2PPPQ+9JScno7FLltqrlZ4jbRrFHu24wQoyM+tR+ZFErvLEXZQScEg/h&#10;zVg52480c4HAOKfHZpNG/wC9HIIYMuM/rV83cGux0PhC6ihRQmURMMxc9MgA4/IV1BubdlzbRq0s&#10;qDIkX7y9/wCZ/XvXD6fd/wBmCW2ZyvmfJ7EevGcfl3rTOv2YlhlhjVGjVQVBPz+vJxyf6Vy1ISc2&#10;0VFqxp6hdQrpcqbyTuUqoIOOf8+9eSXzIL+fn/lof513t1qsV4673CbRkqeOfYGuA1A7r+c8jMhI&#10;yOa68JDlbucmKldIi3xdyaXdF6/pUP40Y713WRw3JiYfWrentslLrzkEciqSonll2b5s4CDqff6V&#10;cs2LBnIAYnHT+lRNLlLp35jtPAuptaaz9mZ8R3GFbPPOcLj3yR+Ga9b0uYxqskpBMfySc8bT7exr&#10;wGwnNnqMFyoy0TCQDPcc/wBK9usbxW1Ly5ZlVWTY645L/l9MVwVY6ndBnS4MUyTjP7s+XJlcBlPQ&#10;/h+dSG1Gx4CWKEZ3ehySMHOc/pxVaO5ieJVaRWODDIQcgMO/1qmb23uI7eYmZn+6AjHJweeO2SBy&#10;K5Xua20L5BliAYkSFsEg8K46H8f605AHKz5wX+WRTjHAwev/AOvj61my3snnSAQyOzIrqoGPm6EV&#10;G87yvcQGGQAsJFBYAjI6kZ4weeRU2KZfkRU3xNlkXoAcZTt+IpGh3bixDOgAccYdfX06VQMsm+HY&#10;qhVRg6Mx3Mp6YGMkd6EmuFkjLxZjMOxtvzc9jjrj64oA5fxn4Ei1YNd2gVL1RlXHSTHZvcetef2m&#10;u6zpkptppmkaIlTHcAtj2z1H4EV7Qt5GluxSJhwWX5twJHYfy/nXG+NNEtNUtjqFshiulUHJGAwP&#10;Y/SuilU+xLYynD7UdzKh8ZWrR51GykByMlDu5+vDAfia6nTvEbzAJY6ilwGBJtrg78n6HD4H0Iry&#10;G4l/0bY3Drwc+tWtRRYolwepz+orSVFXEqjsezfatJvCU1LR1Xjb5tqAenUngMMVF/wiekajHnTt&#10;V2yEbhGwycfTgj8a8yj1/VNNVdswnQHAScbx+B6j8CK34fFVhc8X9s8TswO8fMPzGGA9uaxdOS1R&#10;opI6b/hX17/z+wf98misX/hJ9O/5/wD/ANHf/E0UrTKv5ne+EvhNYaLJZ3001zNfQtuYrLiItz0G&#10;N2MH1we/pXfXepWOlwM1zcRxqnUZAx/hXkmvfF65umMGlw+VFu5lfrj1Cj+p/CuNnub7VpRdX91J&#10;JuO+NnOQo9l7V2VcVCG2rOGlhJzfvaHpniH4t2tqkiaTD9odTjeThfzxz+A/GvK9f8U654gDNdXp&#10;MMnCwxEhT+uT+JNRtfQQMGjAkkXJ2j16df8ACq5uFhgYuIodxydvZfrXK8RVnujtjhqcNigtmqKj&#10;FipdguM5J/wqO4u0jZoVbCIcDFQX+os22SInAOBn371QwHb5jzxzWsYN6yJlNLSI6e6beQpP1qr5&#10;56tn8aWaRdzEetU5JK6oQVjmnOzJ/NwME9OlSQ7pXPlqzeuBmmW9sNvnzDOeVT+prRS4BAChVCn+&#10;70B/SrcUZc5QnhmyuYZBz/cNMaGRIjII2wOpx2rTcruIXGB75pVbc3HH0o2E3c56R2ZqYPSrl3CR&#10;eTABQNxIAGBjtUIgJ/iX861TRk07kNWLvBEBA6xDp+I/pSC2JzyKnMRkSFcgbF25z7k/1pNq4JOx&#10;2fh+7n07Q7W2L5+0AzLx91SzLx6ngn8a9V0FoINPWYEJu4GTzj6/56V5J4a1h7VI7ea3trpYAfL8&#10;1A23JzgEjjmuivviXLYuIDo9v5gGc7lx/wCgmvLnGbm4pbnpxlH2abex6S+pxkFYwzMPukD/AAqF&#10;7m5ZuIRGrDA3HbXkd38VdelytuLe3XttQ5H6gfpXO3vijW747p9TuDnrtbYPyXFNYao99CXXprbU&#10;9q1DU9PsCzajqsMLH+AP8xHt/wDWrm9Q8e6RaRY062e6dsjzJOAcfXkflXkDpk78knvV+1tZr2KO&#10;G3tZJnGd4jUnPPHSr+qQWspX/AlYmT0ijpn8SX+vXxS6YCPY37tc4Pp9f88VkQvsOSqsDycHFXdJ&#10;0e40zUUedkVm+XyxIC/TPKg8fj7VhmDa5XcwwSOtXTUFJxjsOUpcqctzaWeCRvmjBz6sc/zrR0Ty&#10;v+EitGgAifJAKnOPlI9a5YQnu7j8a0dF8uPWLRg0pYP3Yd+KuUFZ2M1VbaTPUpLiZLhYBNIXUcne&#10;ckcZFILmfyxi+kjO84bzGPQfln0qrNM7xx7Y0JyMN0b8arSXALEsmCMINoAGB2zXJFXNm0nqTTzP&#10;NGY1vZNoBD7ckntjqOOf5UyS6uQpVpZhJ0OWqDnGzJDAAEHOfx/KrMU85TYY414+cMpAPGOef6+9&#10;U0ooOaU3Z7DWuLlZD+8cybAysXHGOfX2P1rn9Wule6YyBGfhQCOcY9fzrXeORioWFQQecg5Nch4l&#10;2Nqy7dyYhUNt4G7nNXFKTJ53F3RL+7aEsrRgj7q4yT/hUYVCoGxc9zsFUIISSCry/g9XEhCrtklm&#10;K54HmZFW0kUql9yUCEPiQMVz0UAZH6//AFveovK6A4/EU/yY2xteQgdtxxT/ALGjD5tx9ixqdEVz&#10;ohCDvGvIwTWXfacZkaVfvx9f9pfX61s/ZYQpUxnn/bNAtLdgY2jCZ43hjx78mqjPldyJqM1ZnIpD&#10;uBzwaQr5bDK8jseQa1TptzA5ikj2yAlSpQ9RwR0qFrWU8jae2Cw/rzXXzo4HBozW5yT17nFT2pO1&#10;hjgc8irZ0+5YArAcdsU2OO5tiSY8nBHBock0EU07k9g6XNzDGzqiu4RnJxtBOMn2r1H+05LaSSGU&#10;y2m9shn5QgkE4Ycc89cda8djjfPmKcZ5GTXTaP4llso0tbj9/anjyyeUz/dJ/keP51z1afVHTTqJ&#10;6M9rtLy3vhsuE2SHAR0ZlfnPQgc88YyfyqzJDPb+bGNt/bjIbYAJV69V+6/bsD9a8+066dbYXGnT&#10;pJbZwI3+6p4+X1RvbkenHNdNous7YGto90bRPukRvv56E9cdDxjjiuRxN7tbG7bqkq+ZYzq6KSDG&#10;6l1X2Kn5kP049qR9jGOK6Cwru+XfhkJ/2ZOx9M4PtVkx2l+Gut/kXEagi4gG3GTwCeh4C8c96ja5&#10;mtVAv4xLblSBcwjMbD/ponb6jPWocbDUr7Eb2UuGAGUDH5JxnOO4bB/NgfrUDK6MImMsUjcKkxI/&#10;BX3Z/Jm+laCQvAimylUwvhhE5LQN/utzt6dOntSRNC86207TrKxw1tdMoVx7cYb8DUNFXKDpGAd8&#10;Thg3zuSSAMdCw5AH+0AKDZZVZFmQqw3Bmbg+mXUY/DFXks2BAh3xMDgRSjehP+zg7lHuDj2qGWIR&#10;sz3ET2zMc+ahGxvqwG0/8DWkNO5zOo+FNI1DLXFsEdj80qNsJP8AeLA7Sc9AcmuX1v4fXcgLWV0j&#10;BRzHP8pAzx8wyMn04r1P95CDEUDFwCGgwrH3Kn73boTn0pIreOaJ2hcKU+8sRKsv1Q9D+APvWkas&#10;o7EuMWeHa1ZXdjIi3drLC2eAw4b6HofwrPNwJeApUA889a96udJjkiMc8Ec8LDDBVz9QUb/65rk9&#10;S+HmnXe6SwdrZwcHadyZ91PI+mR9K0jVi1Zi5dbo8vyPWiu1/wCFbX//AD8f+QX/APiaKrnj3GZe&#10;4WEfllDLI3Jx0/P/AD9ao3l5cXBXzJCB0CYwo+lNnumCZHJHXPrVNGZlLOSWI7/SsacPtM2lLoiQ&#10;TlInbhmzjJFUZpWljZnYk5qXdlXXtmqpP7n8a6IxV7mUmRTH91gVCZDnJ7Clkf5T9KrM2e9dMY6H&#10;NKWpHNIcfU1cgsl3qZTuf+7jgfWqUUka3MbyqSgOSBWvu2uSCG3DKt6/5zn8K0ldKyOe93qOlIYk&#10;AHA6Y70yNH6gZPAyfSpbeJriXYzYQDc7HooHU/5+lMu7sOyqilYS2Ap6/U+prO+tkWo6XZMsIHW4&#10;twfTdn9RxStDKkiM4Xy3OA6HK/nUSRpITtb86mtWe1mMb/NBL8jqR+R+oqeZ3L5I2M2/GZEl/vDB&#10;PuP/AK2KqjPpWjfwlIpI3GJIWwfr0P8An2qrHGXAwK1T0MWtRgBPbipQuAKnjtj1IAFStEo5XJP0&#10;qXIEO09jHcL0HT8eRUniiBl1FH3ZDxj+dRCMphh25+lbd9qtxaXEJtki85l+WR4QzJjupI46/pWE&#10;m1UTR0Qs6TTOes/D+p3qeZFauIuplk+RPzOBVxNEsLVv+Jlq8S8cx237xvz6UzVbjUb1/MuruaUH&#10;hi7kj8qz2tWSQowyR+Na3lLd29CPdjsrmqNU0izRkstIE74GJbp92P8AgI4qtLr2oz5RrlooW/5Z&#10;xfIv5CoIrWV+FU/gKuRaPK4+ZPpmptBasOab0QmmNs1GHB+8cY65qMj9/IAMfOa0bXTXt5EmikZJ&#10;FPBU4IqUWipn5CzEkl265qHJc1ykm42ZThtWfkDjpVyyt3huo5YxukRgygDI/KplgKDdyKnUIX+c&#10;lT2OOtJzb2Goo0P7b1KT732Y8bfmQ/41Vm1XU35d4MZzjyjyc/WlJDN8uB/Oghd5EhbHfHWs00uh&#10;d2+pXTUr/fuPlNk/3Dz+tXf7bvnV9q2nzjBJRv8A4qqrxxjcY23KeFLDaR+AJohgd1Zxg7fcZ/Kq&#10;bTEk1oB1PUnXBeHpjOwn/wBmrOuIHupxPcOFbbtwFIH86012r+HfPSq8igtjd06nHWjmsLl0KpUx&#10;qNvGewPSomz3GPwq55MgUHYSp9qcyMjgSRMuByvTP50uYdiGBVY4JP1xiphw3fA9aZsYtlVAzVlU&#10;dMBl9O3FS2NEbeWn3s8dqMxsoYEhu201M8BljGAc54zUC28hO0cn6UIC/LC2s6eWhOLyEfPGDy4/&#10;vD8Ov0rnHiYHJchj+orVjMkD7lLRuDkOvUYqvcKXZsswBO4gDAJ9cCnF20CXvK5lSBiTnkj3zSRW&#10;rSRzMs6RNHGWAc/f9QKtNCQOhIz1AqGRY2yrKAMd63jIwaZiliBhcnnJNMZXJyRitR41HQ8elMEJ&#10;kYKiFmPQKM1tzGdh+k61daXcCSOUrkbTkZVl9GHcV6DpepWeteW0RFveKMiINjJ9Y2/9lP8ASvMZ&#10;IwCRjBB6U6C7e2YAHK56VnUpKWqNadVrRns66nNCipekvGjDMyjHPPDjqv16c11tnqvMPCLEVCKS&#10;xKnH3RkDnIPevJNF8WiZFi1GRmGNoucZYD0cfxD36/Wuls5biyG+1KSwONyxB/3bj/Ybt9D6muVp&#10;p2Z0aPU9B/s5o/Mn0uVLdyf3lq7bo2OB1A6H6enSmLcQ3TLZXkC28pz/AKLMAUc+qP68/wA/SsS1&#10;1xrqJYbWUQjfmeMrhk9/XOa21uLK+to7SdftAK7eQx3MOpBxn/PFQ49gv3J1ju7dWW3zPC3H2W6I&#10;3f8AAGPXr3/OnRXBuy0UFz9nKL/x6tAAy/Ud/wAM9arvb3dmgMLLqlmOkch/eJ9D3+h+lSJJYatH&#10;yPNkj6QuuyaM+x6/lUNFeZN9mggKx27mN8b/AC2zsc9/l7fhjrSPPbqEkktQpY7Q8mePo/IH4kVG&#10;ovrdUIH26BCCIpiBNH9McNx+NW4Lq1umaSENvUfPauoVsnrkYz/+qpsFyo7xeYUvbWOYEY8yNBvA&#10;9wOfxWpXW3mijmVUeMLt8yDgr+PYetMS2Ly4t7aWy389AYj9V6Z+hzUEkLRc3Fv904+0RFmx9f4l&#10;+nzClYej2DyYP+e7/wDkH/4minfuf+gqP++k/wDjdFA9T58lJMbZ9aj3/IvPYU13OGWo1PAPpxXW&#10;o6C5tRu75+O4qu5Pkn2NSE4cfiP1qKU/I9bJamcmVJWIT8agZuKklORx61Dxt55NdMVoc0nqMk61&#10;pW0m6zibOTGShHt/+o1mv0zVvTmz5sR7jcPw/wDrGql8JiviNtTt0mTb96aUIT/sqMkfiSv5VSXZ&#10;vwx77elWrTfJG8e7iM+YF7nsf6VHc6dvkLKeD1weprmVlLU6HdxVjctrewMe1BG0vDJx+ZPPr7Ul&#10;xpwkvIbSNlZ5JFjBB6kkc1T06JLLLYy3+ycVJc3xhzJGWMzqVQHkruGC35EgfXPpWbTb0NE0o6lL&#10;UZI5tTupo8+TNM5Un+6WOP50llZyTMFiQlz6VVRTLLt3glR93d92u48L2yxWpleF0lB3CQgEuuD9&#10;0dce/TNaS91aGUfed2UI7BrezANq4lyTI0ig8f7vX04ro4bOP7Mhl8hyw3bY4lBYflyPpxxSh7Wc&#10;ub5pDMxIWLywqsucAn1HTg06JVjunnebClcAQcKo6Dvntzjj9TWd7mlox1RDJo8MULGaCKIswZ1c&#10;8KO2MVhPZC4uGKK7GJvkxnJXOOmPp6V29kI5NR+z+dG/yjbhN5PH8RUAAD355NWStpaxF3jgd5zm&#10;WVExuI7Doe/9eOlRPdDhLe5iR6Pb3ZVJoUhDN8sPDMvpkjOfz9vcSx6BBp7iFtOhcSucE5LLz0yf&#10;XPHToa6lPKkt/MigMagZKswAUdMnHHbvn6VTv0ut80ZuTbwrsWN0IznHIOBz8oHI96xbex0WT1Mu&#10;LRbKKFc2MYQyf8tvlLMf9rPXngcVE1haoJ5XsmMcfzqyRoXk9sKp428ZPPTvmtOaW4tLeALGs0Kk&#10;tiSZQCB6Z5JzgjofzrQtkkljiaSCOBmUuE3Fh64ZiOuee/NHM7AoRe7OVEVv9tEcmnQ7HZVzNCye&#10;gx0HJPf3FalzoVglpI4t4VLJmN4kyR9CSQT7c5qxfRR3l81tLPDAJlxIwc7ieF2gdFOeP5d8QESJ&#10;exy2jqtssYjEhIbPIHyjk5xzzkdMdaHqHuxWmop0CBJWcwIkRHLuvygYGeOCP1FUdNsLK3jeeSAX&#10;MYGxD5cRy5JAI/l83r9K1nlcRM7+XOu5RIXYgIozy2T1IHp/KmRJEyyyBoJluVxCqkkSbcjgHge3&#10;OPSnZpEc+upDdWemXC+TBa26zHDDcAuSOoIHOPXthT+ENzp1nLcRwyaeYE4YiBVO7k8ZxnoB+eK0&#10;rS6tZwIlR0CLlyMKhwMYOeR69ulS3C3giTyVdSTtc7RvXjAZRz0J4z1qHdGmkldGYmlWXkhjaRRB&#10;8L5hC8HPQBuOfz9KqiGFLVrh9MId3B8lMSYTAOcBevXj2FaEMc4ia0MvnyEn5dwGXz7/AEx0P6cy&#10;Wl1Pc3MtvKltEyr5jLDJuZ3zznpjp79s9BVXdhckb67mRatLBLsu7SOOIKFMhgUHn+InJIHfJ6Dn&#10;nrV65tbJhDLGFlJAwqAAyIevy9sep9PetDUUE1nkSoHkUBCIwXZeflHrxznn6c1kXP2eKytorb/R&#10;JQSI/MQgIcc4x+PXJ/nUvUrSKsie60yNYpElcxIFDoI2w+Rx7k9u/wDLNV7GSJLGWR7cyYkDfMST&#10;tJxzuUcDk8fnViNkUqPMllZB8zAqfM5HODkjtnHfFRJKr39nC80T3TH+CIlCvORnt0PHYnGPSktD&#10;PnaYpEK3Jmto4I34Ayu7Iycg44HUd/4e9RtBJHdvM9qjSSqAsockdemDx1J/A/lJJe21oJdyRlG+&#10;T5ZNhUnJIz1HHNaCML2EtAAscikllcfIBjPrz09+ah3WporSKDWxaDzGUKsSlNoJ4zwdwXOenp26&#10;1SMcq2CYtx5mS7JC5OByVI3H9O+Dircdl9mkMpd3ml2swjJYvk/eAJ4HX1x07U6RdQht5ZYfIEOC&#10;m1onZhjgg4GfX8/SndvYXLFasowm6Rwl/boiscxsIkOMnHIGePzqzLZWHyzRbZUdwqquMls4JA9u&#10;pHStCOWGeGLbONrD92HAyWxnAB5B69Kz47S1tmu7efzJt7sTJHGcFu2cZIIBHQ+3XIpXuXpFKxFd&#10;6HEYGlnJVgmEEchUH2wO/vWbmFrdTLaIzgbWwMfLyN3K8njtV+F3/wBJee+WSTzGVQnzMnYcHj/P&#10;1FPuVjuWCyTIkKRgqxX5wwJyRjg/Qf8A6tI9jCT6mI8UKsUt0hEbnATbuPr94HIJJ7/41FHBJamN&#10;Vt1AUhhIrE5H45xV5JIvJW5QxPtcox2FMkccjoO1NjvoBKsKxtE6ndl3HzZ5xzz9OK0u+hn7r8jM&#10;vtJMsL3MCoblDudGI5HrxisK8s5D81quRjJC4+X866eXTna5W5B+eQZALc49MdD06cGq08U+/Nk3&#10;zZClTHuV+OucnnjrWqmS6aW5yTRSRMvnJsJ6MMHNaWk67Ppsm2Nlkhc/PA/3W/wPv1qwY2/1MxPm&#10;g8naQv6jj9ayrm1iUvIjCXJAYDHFNpS0Yk7LQ9Ds57PV4kmtncNEvzc4lg+v95a0LTUpLZFa6bcj&#10;N8l5CNvPT5sfdP6V5Rb6jNYXKTwyyQyIflccEfWvQND8SW+qFILny7e8bjp+6nz2x2Jz079uuKxl&#10;TcTWMlJHpVhq/llJnmBi2E/u13FmOOSfypQtn4gDSrHtaJQy3EbYZfTGB/n05zXFos9lJL9lRjHn&#10;EtnI3T1KH05/zxWzpmqJIoW2YKF+VoSuHXIwQfx/yajfcdmtUb7XE+n4XUojNCo+W6Qcgdtw/wA+&#10;2TzVmSOLUIhNIySxg/u7iE7XT8faqdjqxJ8iXyTKWCtEVKtj+8Ox46+1TNpTrm60mZYZCSGizlGx&#10;6jt+H5DrUONgTT8h3m3VpgyJ9vtkP30X94n1Hfj/ABqxblLuTz7KfdEeShIypx7g9fTiqsWobyLa&#10;4/4l9124Gx+3B6f57mpbmyh83zd7Wt2OfOjHDj1I6Gpt2G/M1MXf94f9+aKysar/ANBeH/x3/Cij&#10;5E8vmfNL88/nUROyTGeD1pDJwRn6VWZ/n45rujEmUiZ2G7joSDUcrBeGPFMZwVAH3qTGf3knJ7Cr&#10;USeYrHgbah71NI37xjUOegrdGEhrHinWsnlXUbdBnB+h4pr9eKbtI5quhi9zoEZ4XV48iRTwfSrC&#10;3kZ5ePafWNto/LBqop86FJAxBZcnH60wsiOI1RncdcdvxrncU9zdSa2LU1yHX5U2KOd7tkjHp2/S&#10;q8Ec+oTiG3z85xvPVqlitJbiRQ43biAsadCf6/jXTadY3Wn7j9hLFlxuO3GfQc+w5FK6jsO0pMn0&#10;nwzFE4WCOGUx/fkZc7mP+eldNb2v2ciafedpywcg7B77eB+dZOiQrJM/n3BR4z9zzO2MkkY5GD1P&#10;et6JPOLR2qJI5wxbf8oXvlvXHpWM22zenZR1KEs6edayW1u0jSLiN2cKoAxzj/PT3q/F5DS29jNL&#10;HBIQXZwwVmwRwR6dT+BqzNbRWqZkmiS2K7fKChs8cADPPekhs4GikujZoLc48yOa2Il6jAHOPrip&#10;6AuVvQ24ra2NmNskcsJJJaNfkwfzJ5z+JrMvLGyW4jt7KJXlCjbCsX7xT3YsegAI/P3rR/tZVBeW&#10;JYpnOwxvOCMdsH1wQSMfj3qndnULV5b62mG5YwgQxhQ4ycflnjuACMnOaydlub3aZHHe3Ok29lbX&#10;cqs7HDEMCVwOFAIJJ5PJ5z1xmtG2urZW+zxxp5rE+YJQCzDHUkcE89zWdDunljd7IrcOCBPtDFhn&#10;nkjjt2qa+aR7aaGWL7Vll2xiQAs3XDfgM/h9KcbMyk3skQ3hebUIQ7m4V5AvkkrtUdjg/TGQfX2p&#10;kEdx9onMabH3lWZ2LfLyQpHHA9Oep/GCW7FqIJJrEteOGDeSrtsGM4HbOBz/AIHBq2F3fDUltw81&#10;uHm2hTEBuJOQOT6Ejii1xxcovY3LaJVtU88sB5RI3jbx7qeRx/I+uKzHFraOlrDC0zSN+6YR4UKM&#10;ggnOD07dcj1rcKrGpmnmdldQXJIKrnge5P8AnmqMVgzafF9nsQoKsdkmMrux93H3e+cYrLqbS5QN&#10;rb3d0yKsbRvGGRJAMNg5+8M5HqPQj1qxLpthOitMiypCOqZ2qcFSABxjr+P65OrWtk94kJ8q5vSh&#10;G2WR+O/BA6gdvWtaC7Fu6WwtXVbWEIGUkhewAXuPf/IvzEmnokY97B9hvNlgy/bGkJiigTb2x8wI&#10;xgA+h7dTitC5vfJW3F8CsUiJukGAZG54ORk5xnGAKdK73Dh7SWOKWF9mIgHwvHU98/MefTgZFQyG&#10;R9Vc3FhFJcLJmMrjJ+Xrznn5mHJ4pXWwSbZoC/jkuVhQKkmw8HO9c4OB1HI565yB+GQ6hZkiEi3E&#10;V0CrGWZzjdjBHJ44I9eT71e/efYGeXHkEbJBcAKGTkYz2HJ4P41UgWVZnbyLX7JChFuEUM275cMC&#10;e3XpxzV6WMbScvdQ22tZJw1sZFVYiCRbkDcOx/POenatMW4kgWGe2OSoYooBIx2PbPpiubu4tSuh&#10;JL9heIqcO28Rg4Py46nueRjpxmtrS57ctHBeK4uslIVZC4OADnOPqOfSplG5tFya95fMqJesL2H7&#10;NAv2VWMbSP8AMSwyMMByPXn2qRbu0tZEW6m8kzEMGZ94C9SpOcKOvU46/StCNUub4xQkbHA8yVNy&#10;kMOwPPPHt04PPEd5bQW1pNuImmUBlAUbl69cj68n8qSWlrC5oxegWttptxG11bwxyo6FFlVAS5AY&#10;cHHPUjv296yru0ktLm1hspZRPJKCDhgmFycEA46Z/EjpmrFlcTRaXNti3sMyxxSoqlcnr8p7de3D&#10;D1qxdX63cSxyuqq+0useWJyCOuOgxnkdutO1mUm3HQr3d/JpF4Z7pAxlVVQA/OCScAgZAA/HqKmm&#10;kOoKsUsErRyqCu1cqpHfJ5zzjpxiopILwwJLFO86IQSs4DZBA+nIx39TREZpZGklGNz7XbzCpQ+m&#10;M/49xUJoiSM+V7eNUaGeNrYHCu3zGMjA+937AjPbr6zxRSPdGOST51DfIgAVxz2/H14qbVbe5jVI&#10;IJ1ikkwQ/kH5x35wR+A5PvUGpi63xvFCX2KC3lbQUPfHTPfgj37VUknoKDmlexea0ifypJYWjkdM&#10;4U5JwOh6/T+tZ73qx3kscdsRa42u+/aUc4x05X8fUetV7Rr6yTy76GZFwG3GXeyg9T8vJA56fhW2&#10;wspGM8E0MgiGGkMgznjhj7//AKqi1noa8t1d6GXcfZEs1S8OyBnILsu7J56+nIJzgj1qgun6VKJo&#10;rQROVPDwAMQcDjj1/wA4xW7aW32rbd/u8MQXjkAJTPbPr25/XrVK/he31NorSHdFLhXAweevQAdP&#10;r61cGROSuc7LJPplzbKlx5glJjZX3YHuM9/z7CpJbmXSYHklh2xkbky3z5zySOw+laVxctK8kItQ&#10;JFXEbM4bfxnnPQj86zHMk0Zt/tSzDb8sbqGKj0J7jtW6fcyktSlcxC/lSUwu0rHJdV4/3Sf/AK1Y&#10;9yv71syqFBIchPmU+/b8etdFL58bos8Cx+V02OQuO3IFRmykw2NqzEcZG4jjqO5/HNaRkjCUWtjk&#10;mtgpb5gzE/KezfQmotjQ8bflPYdq2mtpprRlkdZGRsA7cZ+vHB/Wsc6fdCQ7YR6kGTO498Vdk0C5&#10;l0Op0bxW0cSWepmSW3GBHOBmSL0+o/X9BXYSxxXhW4jdcMMw3sJGD2wR+Yx7Y9a8jVkjQ5+Rs/xD&#10;itrRteudImIgdXjcZkt3OVYev196wnC2qN4yuemWuqvDMkOoAoxGFmRsJIPr2/z7CtY6g2l2DGGL&#10;dGrffB+Yc8cHr9K5qw1G01ayLWm2VVGZrV/vp9PX2P8AXpLEZrCD90DeWQIPltyyf4/56cms7jau&#10;dlZXcWrafK155cm0/cPBHAyRwPz/AFpRFe6dzbTC7suhidhuUex+n/6u9YsF2L2BGhn3DoVCjdg9&#10;v89vWr1nq80JkS7bhAAyhfndeORyP8/qnFPVCTa0Zof2zP8A9Ahv0oqntsv7up/9/nopadzS0e39&#10;fefNbHDFSflxnJqF2D/dBAHei5J3D6GkfhBivQS0ucjZJEFAIA5pGbCMpHfNRqT5ppkpPmnk00tR&#10;30GBwCfl3E02Mb24U0AkQyYJ6j+tSW/8H1rR6I5t2TCCMJz1NI1oS2B07U8dz9asxfeFZuTRVkJZ&#10;qyQbSDlWOMjtVyCCSWUIql3Y4CqOppo/1ZrpPBgB1GYkZKwkjPY5FZylfUuK1saei6ItnGLiRVlm&#10;LhTg5Cg8YB7mtVvOvp/LS0SMwZV5pG+VTxnC/rk5/nU+dmluV+X5R046kg/pXP2VxODe4mk5Csfm&#10;PUsoJ+prFa6nS/cdkWriOOJZLOyFxNcli8zKDggeue2Txj07da3Ua+tLRJGMYjjjw4zhV9hj5iR6&#10;dc4qneMw0iHBIwIsc9MoM1c0F2ls7tZGLhSMBjnGRVxVzGc92W4JIzAlytpI6EhYlKnJHAHB5B5P&#10;v0q4LSE26QF3JaUuxY5AyeuRjpTdDuJ3h1FmmkZkeIKSxO0HOQKy9XZv7UQZOJIot4z97JbOfXrW&#10;ctZCjLljc3vsUMA8xZIvKPXC8nPTBJwoz3pk17smjslRJJ5IWdCxJQ45xnn2pdOijaOyjZFMfmsN&#10;pHGOe1PnVft0y7RgBsDHTg/4D8qxlud0fejqZmnT3ayefcvFEy4Aj2hBEuMcA4PUH17VJZahpN3I&#10;V8wtdSuS8UIJLFeOmA23vnHfnpVqFFm01XlUSOpkAZxkj/OBT4LaCHWojFBGhFscFUAx1p2TQk0n&#10;oPjZoJNxgcBz8qrj5f165x19e2KwJrV9Vje1sIpTGG3PPLt6buQvb2Pp9a6GwJNghJyQGYfUKSD9&#10;eKrWRLX+rZJOTFnPf93UruXKTTt3MC71EWOpW0MPk3CpGEEYHC7eCT2xk9gOfpWwbi4XK3cUgjhy&#10;zSp8iqm3JyDk4BHr29qjveND80cSOzBnHUjceCam0j97pUgk+cEgndzzk1cVqjnm0r6FOeS1Nqjw&#10;OymfaVljHVuo+vOB+NWpILWa9Q5YCUHdxnnGM5z9B0/lVkMySRqpKqbN3IBwCw2YP1rC8QyOEjlD&#10;sJDFLlweT86Dr9Kpx1sQptK5uxW4t1LxsmzgRiIYJ68lvSmXt3tmhgjigWeYExTuNyK2ORwPQeoz&#10;61naQB/ZF1wOIi347etbV6iRXECxqqKACAowOn/1z+dZNWZ0xfPG7M6xmu4rRo7uZY2csziVQoHX&#10;Bx3HQcdcUy017TWeKBbaf7UT9nSMgkHkeuBtzg8kHscdKvQktc3cbHMas21T0HOOB+Jq1eRRrJFt&#10;jQfvc8KOuetNO+4OXLpERYWFtJA6JIvzCZWbJwQev5549fxrLk0v7TrUaXKRW8cQLQIVB3erD1wM&#10;f99ZI+6a6BAN7Nj5mtyWPcnK9fzP51zOpIkmq4kRX3XI3bhnPyRdaEEpNaIS6W+h1Z4NPinCTFmn&#10;dm4AGMc/wbstxxV5CrzkpdRMpj5QrlyeoG4dSPTnqazLR3W5u9rMPkB4PpEpH681ZvI0/sbfsXdy&#10;c45ySeapIxlLViSpdXKx3a2jrLGx+RmwxOQMdcHp93nrViVYLa5QywGOORsANgYPIyOP6muZ8SzS&#10;/wBt2A8x8b7f+I98E10t+SdTvEPK+STt7ZyOabSuRGTSLEcltIs5t7oTTCQ7skfIO4wP8+9UdTkn&#10;usRJM62rEKZYR8yYwPmB5xz1HI46c03SlCLNtAXbENuBjHGeK37dVazhVlBBi3EEd+eazlFJnRCX&#10;PG7OegguEtUind2RBt3D58kYwcdR68j1qJtegtoLpJdOmRmBbKRH5weN3sSB3Ix61b1NQuo2ygAL&#10;sj4A46055JP7Kjbe2TIwJz1HPFQnd6l8z6FlohcpCksKSFV3qu/DY7HI69+5zmsYWNwNalkdBFbz&#10;RhBuf927ZIx9enYHmtyyANlCSMldgU+n0qn4l/1MZ9XlB+m7P8wDTjuDk+Uy9TmvNFKwwPLNE8oB&#10;crnYDjgHGAOo6dxV+I3G5AsC7Scgs2GVuvKk+o6DrWLp91cTWNk8s8rv9pxuZyT0X/E/nV/ViUvI&#10;CpKkwyMSOMkHg/WqVzKVrkFxCNTEnk2ZMkTGMo4KscHsc9OuKpiBbaRXlgeJMYBZOAO2fX8P1rSu&#10;Zpf+ERuJvMfzdpG/cd33vWsaylkl8OWjSOzt5rpljn5Q3A+ntWvUwUmXYy0UAPmxzzBhkKDgL69e&#10;OMVlaxbvPMHQvNGrf8u8gDoevQ9fTHH86pNzfyE8lV+U+nzEcV0lpGj3shZFY+SDyPc1TXLqVCXt&#10;Lpo52SB/vSssiHjeyk5HuP6Vn3epReXt+xypIjcbRnd24/KutuY4/s9wuxduemPTNc9Yk/ZCc8iM&#10;kH0OaqMr7hN2dkZtxarNGkxWFzIMbgev9PzrFNnJFI4ZSsfVWycL/hXRxEteyoTlSckHp0qC8/49&#10;n9kfH4VafQjdGdbXc1lcpJHM0U6cpMpxn/P5Gu70fxNDqM0cd4y2t+OA+Pkl9vY/Xj9BXlpdt8i7&#10;jt2njPFX7YlrOMsSTkjmoqQSLhLm0Z600Rkvne23W16g+YY+V/8AHp/+upWv5rtGhuIDFMiMS5GR&#10;gDjB9yR6/jVLQHafwhayysZJBuAZzkgA4AzVDWppQJCJHH+hqfvHrvP+ArJK5fWx2X2WH/nm3/fF&#10;zRUn2ib/AJ7Sf99Gis+UXNLuf//ZUEsDBBQABgAIAAAAIQAq1h6q4AAAAAoBAAAPAAAAZHJzL2Rv&#10;d25yZXYueG1sTI9BT8JAEIXvJv6HzZh4g20BK9ZuCSHqiZgIJobb0B3ahu5s013a8u9dTnp8817e&#10;fC9bjaYRPXWutqwgnkYgiAuray4VfO/fJ0sQziNrbCyTgis5WOX3dxmm2g78Rf3OlyKUsEtRQeV9&#10;m0rpiooMuqltiYN3sp1BH2RXSt3hEMpNI2dRlEiDNYcPFba0qag47y5GwceAw3oev/Xb82lzPeyf&#10;Pn+2MSn1+DCuX0F4Gv1fGG74AR3ywHS0F9ZONEEv5mGLVzBJQNz8aJaEw1HB8yJ5AZln8v+E/B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5O8VFBcHAADfHgAADgAA&#10;AAAAAAAAAAAAAAA8AgAAZHJzL2Uyb0RvYy54bWxQSwECLQAKAAAAAAAAACEA+QJ2MlSDAABUgwAA&#10;FQAAAAAAAAAAAAAAAAB/CQAAZHJzL21lZGlhL2ltYWdlMS5qcGVnUEsBAi0AFAAGAAgAAAAhACrW&#10;HqrgAAAACgEAAA8AAAAAAAAAAAAAAAAABo0AAGRycy9kb3ducmV2LnhtbFBLAQItABQABgAIAAAA&#10;IQBYYLMbugAAACIBAAAZAAAAAAAAAAAAAAAAABOOAABkcnMvX3JlbHMvZTJvRG9jLnhtbC5yZWxz&#10;UEsFBgAAAAAGAAYAfQEAAASPAAAAAA==&#10;">
                <v:shape id="Image 707" o:spid="_x0000_s1027" type="#_x0000_t75" style="position:absolute;left:69;top:29302;width:27335;height:18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x8YxwAAANwAAAAPAAAAZHJzL2Rvd25yZXYueG1sRI9Pa8JA&#10;FMTvQr/D8grezCYKWlJXaQuKIj34p+jxkX0modm3IbvG6KfvCkKPw8z8hpnOO1OJlhpXWlaQRDEI&#10;4szqknMFh/1i8AbCeWSNlWVScCMH89lLb4qptlfeUrvzuQgQdikqKLyvUyldVpBBF9maOHhn2xj0&#10;QTa51A1eA9xUchjHY2mw5LBQYE1fBWW/u4tRsDne/fdnu9yu18fVcDmyP5vklCjVf+0+3kF46vx/&#10;+NleaQWTeAKPM+EIyNkfAAAA//8DAFBLAQItABQABgAIAAAAIQDb4fbL7gAAAIUBAAATAAAAAAAA&#10;AAAAAAAAAAAAAABbQ29udGVudF9UeXBlc10ueG1sUEsBAi0AFAAGAAgAAAAhAFr0LFu/AAAAFQEA&#10;AAsAAAAAAAAAAAAAAAAAHwEAAF9yZWxzLy5yZWxzUEsBAi0AFAAGAAgAAAAhAH27HxjHAAAA3AAA&#10;AA8AAAAAAAAAAAAAAAAABwIAAGRycy9kb3ducmV2LnhtbFBLBQYAAAAAAwADALcAAAD7AgAAAAA=&#10;">
                  <v:imagedata r:id="rId125" o:title=""/>
                </v:shape>
                <v:shape id="Graphic 708" o:spid="_x0000_s1028" style="position:absolute;left:2540;top:5048;width:53530;height:24956;visibility:visible;mso-wrap-style:square;v-text-anchor:top" coordsize="5353050,249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9hYwwAAANwAAAAPAAAAZHJzL2Rvd25yZXYueG1sRE/Pa8Iw&#10;FL4P/B/CE3YZmsyDk2paRNnYQaZzgtdH82yLzUtpslj31y+HwY4f3+9VMdhWROp941jD81SBIC6d&#10;abjScPp6nSxA+IBssHVMGu7kochHDyvMjLvxJ8VjqEQKYZ+hhjqELpPSlzVZ9FPXESfu4nqLIcG+&#10;kqbHWwq3rZwpNZcWG04NNXa0qam8Hr+thnO8H7ZPuF9Es5/FHZnrx8+b0vpxPKyXIAIN4V/85343&#10;Gl5UWpvOpCMg818AAAD//wMAUEsBAi0AFAAGAAgAAAAhANvh9svuAAAAhQEAABMAAAAAAAAAAAAA&#10;AAAAAAAAAFtDb250ZW50X1R5cGVzXS54bWxQSwECLQAUAAYACAAAACEAWvQsW78AAAAVAQAACwAA&#10;AAAAAAAAAAAAAAAfAQAAX3JlbHMvLnJlbHNQSwECLQAUAAYACAAAACEAJefYWMMAAADcAAAADwAA&#10;AAAAAAAAAAAAAAAHAgAAZHJzL2Rvd25yZXYueG1sUEsFBgAAAAADAAMAtwAAAPcCAAAAAA==&#10;" path="m4937112,l415937,,367430,2798r-46864,8187l275658,24248,233018,42276,192957,64756,155789,91376r-33965,30448l91376,155789,64756,192957,42276,233018,24248,275658,10985,320566,2798,367430,,415937,,2079624r2798,48505l10985,2174991r13263,44906l42276,2262536r22480,40059l91376,2339763r30448,33963l155789,2404174r37168,26620l233018,2453274r42640,18027l320566,2484564r46864,8187l415937,2495549r4521175,l4985619,2492751r46864,-8187l5077391,2471301r42640,-18027l5160092,2430794r37168,-26620l5231225,2373726r30448,-33963l5288293,2302595r22480,-40059l5328801,2219897r13263,-44906l5350251,2128129r2799,-48505l5353050,415937r-2799,-48507l5342064,320566r-13263,-44908l5310773,233018r-22480,-40061l5261673,155789r-30448,-33965l5197260,91376,5160092,64756,5120031,42276,5077391,24248,5032483,10985,4985619,2798,4937112,xe" fillcolor="#ca5f14" stroked="f">
                  <v:path arrowok="t"/>
                </v:shape>
                <v:shape id="Graphic 709" o:spid="_x0000_s1029" style="position:absolute;left:63;top:63;width:50216;height:5842;visibility:visible;mso-wrap-style:square;v-text-anchor:top" coordsize="502158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b7PxAAAANwAAAAPAAAAZHJzL2Rvd25yZXYueG1sRI9BTwIx&#10;FITvJv6H5plwkxYPqAuFEIKJBw9SNHJ82T52G7ava1tg/ffUxMTjZGa+ycyXg+/EmWJygTVMxgoE&#10;cR2s40bDx+7l/glEysgWu8Ck4YcSLBe3N3OsbLjwls4mN6JAOFWooc25r6RMdUse0zj0xMU7hOgx&#10;FxkbaSNeCtx38kGpqfTouCy02NO6pfpoTl7DKZrN53q/eWP5ZbLzaNT7t9N6dDesZiAyDfk//Nd+&#10;tRoe1TP8nilHQC6uAAAA//8DAFBLAQItABQABgAIAAAAIQDb4fbL7gAAAIUBAAATAAAAAAAAAAAA&#10;AAAAAAAAAABbQ29udGVudF9UeXBlc10ueG1sUEsBAi0AFAAGAAgAAAAhAFr0LFu/AAAAFQEAAAsA&#10;AAAAAAAAAAAAAAAAHwEAAF9yZWxzLy5yZWxzUEsBAi0AFAAGAAgAAAAhACPJvs/EAAAA3AAAAA8A&#10;AAAAAAAAAAAAAAAABwIAAGRycy9kb3ducmV2LnhtbFBLBQYAAAAAAwADALcAAAD4AgAAAAA=&#10;" path="m4924209,l97370,,59471,7652,28521,28521,7652,59471,,97370,,486841r7652,37897l28521,555685r30950,20864l97370,584200r4826839,l4962113,576549r30950,-20864l5013929,524738r7651,-37897l5021580,97370r-7651,-37899l4993063,28521,4962113,7652,4924209,xe" fillcolor="#003c4b" stroked="f">
                  <v:path arrowok="t"/>
                </v:shape>
                <v:shape id="Graphic 710" o:spid="_x0000_s1030" style="position:absolute;left:63;top:63;width:50216;height:5842;visibility:visible;mso-wrap-style:square;v-text-anchor:top" coordsize="502158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WSWwAAAANwAAAAPAAAAZHJzL2Rvd25yZXYueG1sRE/Pa8Iw&#10;FL4P/B/CE3YZmkbGlGoUGQzrsW54fjTPttq8lCTa7r83h8GOH9/vzW60nXiQD61jDWqegSCunGm5&#10;1vDz/TVbgQgR2WDnmDT8UoDddvKywdy4gUt6nGItUgiHHDU0Mfa5lKFqyGKYu544cRfnLcYEfS2N&#10;xyGF204usuxDWmw5NTTY02dD1e10txqupTq+u2J1aNX4di4LrO/KD1q/Tsf9GkSkMf6L/9yF0bBU&#10;aX46k46A3D4BAAD//wMAUEsBAi0AFAAGAAgAAAAhANvh9svuAAAAhQEAABMAAAAAAAAAAAAAAAAA&#10;AAAAAFtDb250ZW50X1R5cGVzXS54bWxQSwECLQAUAAYACAAAACEAWvQsW78AAAAVAQAACwAAAAAA&#10;AAAAAAAAAAAfAQAAX3JlbHMvLnJlbHNQSwECLQAUAAYACAAAACEAR21klsAAAADcAAAADwAAAAAA&#10;AAAAAAAAAAAHAgAAZHJzL2Rvd25yZXYueG1sUEsFBgAAAAADAAMAtwAAAPQCAAAAAA==&#10;" path="m,97370l7652,59471,28521,28521,59471,7652,97370,,4924209,r37904,7652l4993063,28521r20866,30950l5021580,97370r,389471l5013929,524738r-20866,30947l4962113,576549r-37904,7651l97370,584200,59471,576549,28521,555685,7652,524738,,486841,,97370xe" filled="f" strokecolor="#002a35" strokeweight="1pt">
                  <v:path arrowok="t"/>
                </v:shape>
                <w10:wrap anchorx="page"/>
              </v:group>
            </w:pict>
          </mc:Fallback>
        </mc:AlternateContent>
      </w:r>
      <w:r>
        <w:rPr>
          <w:b/>
          <w:color w:val="FFFFFF"/>
          <w:sz w:val="24"/>
        </w:rPr>
        <w:t>Leadership</w:t>
      </w:r>
      <w:r>
        <w:rPr>
          <w:b/>
          <w:color w:val="FFFFFF"/>
          <w:spacing w:val="-3"/>
          <w:sz w:val="24"/>
        </w:rPr>
        <w:t xml:space="preserve"> </w:t>
      </w:r>
      <w:r>
        <w:rPr>
          <w:color w:val="FFFFFF"/>
          <w:sz w:val="24"/>
        </w:rPr>
        <w:t>–</w:t>
      </w:r>
      <w:r>
        <w:rPr>
          <w:color w:val="FFFFFF"/>
          <w:spacing w:val="-5"/>
          <w:sz w:val="24"/>
        </w:rPr>
        <w:t xml:space="preserve"> </w:t>
      </w:r>
      <w:r>
        <w:rPr>
          <w:i/>
          <w:color w:val="FFFFFF"/>
          <w:sz w:val="24"/>
        </w:rPr>
        <w:t>An</w:t>
      </w:r>
      <w:r>
        <w:rPr>
          <w:i/>
          <w:color w:val="FFFFFF"/>
          <w:spacing w:val="-5"/>
          <w:sz w:val="24"/>
        </w:rPr>
        <w:t xml:space="preserve"> </w:t>
      </w:r>
      <w:r>
        <w:rPr>
          <w:i/>
          <w:color w:val="FFFFFF"/>
          <w:sz w:val="24"/>
        </w:rPr>
        <w:t>integral</w:t>
      </w:r>
      <w:r>
        <w:rPr>
          <w:i/>
          <w:color w:val="FFFFFF"/>
          <w:spacing w:val="-3"/>
          <w:sz w:val="24"/>
        </w:rPr>
        <w:t xml:space="preserve"> </w:t>
      </w:r>
      <w:r>
        <w:rPr>
          <w:i/>
          <w:color w:val="FFFFFF"/>
          <w:sz w:val="24"/>
        </w:rPr>
        <w:t>part</w:t>
      </w:r>
      <w:r>
        <w:rPr>
          <w:i/>
          <w:color w:val="FFFFFF"/>
          <w:spacing w:val="-2"/>
          <w:sz w:val="24"/>
        </w:rPr>
        <w:t xml:space="preserve"> </w:t>
      </w:r>
      <w:r>
        <w:rPr>
          <w:i/>
          <w:color w:val="FFFFFF"/>
          <w:sz w:val="24"/>
        </w:rPr>
        <w:t>of</w:t>
      </w:r>
      <w:r>
        <w:rPr>
          <w:i/>
          <w:color w:val="FFFFFF"/>
          <w:spacing w:val="-2"/>
          <w:sz w:val="24"/>
        </w:rPr>
        <w:t xml:space="preserve"> </w:t>
      </w:r>
      <w:r>
        <w:rPr>
          <w:i/>
          <w:color w:val="FFFFFF"/>
          <w:sz w:val="24"/>
        </w:rPr>
        <w:t>the</w:t>
      </w:r>
      <w:r>
        <w:rPr>
          <w:i/>
          <w:color w:val="FFFFFF"/>
          <w:spacing w:val="-3"/>
          <w:sz w:val="24"/>
        </w:rPr>
        <w:t xml:space="preserve"> </w:t>
      </w:r>
      <w:r>
        <w:rPr>
          <w:i/>
          <w:color w:val="FFFFFF"/>
          <w:sz w:val="24"/>
        </w:rPr>
        <w:t>cultural</w:t>
      </w:r>
      <w:r>
        <w:rPr>
          <w:i/>
          <w:color w:val="FFFFFF"/>
          <w:spacing w:val="-3"/>
          <w:sz w:val="24"/>
        </w:rPr>
        <w:t xml:space="preserve"> </w:t>
      </w:r>
      <w:r>
        <w:rPr>
          <w:i/>
          <w:color w:val="FFFFFF"/>
          <w:sz w:val="24"/>
        </w:rPr>
        <w:t>life</w:t>
      </w:r>
      <w:r>
        <w:rPr>
          <w:i/>
          <w:color w:val="FFFFFF"/>
          <w:spacing w:val="-3"/>
          <w:sz w:val="24"/>
        </w:rPr>
        <w:t xml:space="preserve"> </w:t>
      </w:r>
      <w:r>
        <w:rPr>
          <w:i/>
          <w:color w:val="FFFFFF"/>
          <w:sz w:val="24"/>
        </w:rPr>
        <w:t>of</w:t>
      </w:r>
      <w:r>
        <w:rPr>
          <w:i/>
          <w:color w:val="FFFFFF"/>
          <w:spacing w:val="-5"/>
          <w:sz w:val="24"/>
        </w:rPr>
        <w:t xml:space="preserve"> </w:t>
      </w:r>
      <w:r>
        <w:rPr>
          <w:i/>
          <w:color w:val="FFFFFF"/>
          <w:sz w:val="24"/>
        </w:rPr>
        <w:t>the</w:t>
      </w:r>
      <w:r>
        <w:rPr>
          <w:i/>
          <w:color w:val="FFFFFF"/>
          <w:spacing w:val="-3"/>
          <w:sz w:val="24"/>
        </w:rPr>
        <w:t xml:space="preserve"> </w:t>
      </w:r>
      <w:r>
        <w:rPr>
          <w:i/>
          <w:color w:val="FFFFFF"/>
          <w:sz w:val="24"/>
        </w:rPr>
        <w:t>Canberra</w:t>
      </w:r>
      <w:r>
        <w:rPr>
          <w:i/>
          <w:color w:val="FFFFFF"/>
          <w:spacing w:val="-5"/>
          <w:sz w:val="24"/>
        </w:rPr>
        <w:t xml:space="preserve"> </w:t>
      </w:r>
      <w:r>
        <w:rPr>
          <w:i/>
          <w:color w:val="FFFFFF"/>
          <w:sz w:val="24"/>
        </w:rPr>
        <w:t>region and beyond</w:t>
      </w:r>
    </w:p>
    <w:p w14:paraId="6FEC348F" w14:textId="77777777" w:rsidR="005163BD" w:rsidRDefault="005163BD">
      <w:pPr>
        <w:pStyle w:val="BodyText"/>
        <w:spacing w:before="8"/>
        <w:rPr>
          <w:i/>
          <w:sz w:val="24"/>
        </w:rPr>
      </w:pPr>
    </w:p>
    <w:p w14:paraId="53A93BF9" w14:textId="77777777" w:rsidR="005163BD" w:rsidRDefault="00ED5DC5">
      <w:pPr>
        <w:spacing w:before="52"/>
        <w:ind w:left="2246"/>
        <w:rPr>
          <w:b/>
          <w:sz w:val="24"/>
        </w:rPr>
      </w:pPr>
      <w:r>
        <w:rPr>
          <w:b/>
          <w:color w:val="FFFFFF"/>
          <w:sz w:val="24"/>
        </w:rPr>
        <w:t>Strategies</w:t>
      </w:r>
      <w:r>
        <w:rPr>
          <w:b/>
          <w:color w:val="FFFFFF"/>
          <w:spacing w:val="-2"/>
          <w:sz w:val="24"/>
        </w:rPr>
        <w:t xml:space="preserve"> </w:t>
      </w:r>
      <w:r>
        <w:rPr>
          <w:b/>
          <w:color w:val="FFFFFF"/>
          <w:sz w:val="24"/>
        </w:rPr>
        <w:t>to</w:t>
      </w:r>
      <w:r>
        <w:rPr>
          <w:b/>
          <w:color w:val="FFFFFF"/>
          <w:spacing w:val="-1"/>
          <w:sz w:val="24"/>
        </w:rPr>
        <w:t xml:space="preserve"> </w:t>
      </w:r>
      <w:r>
        <w:rPr>
          <w:b/>
          <w:color w:val="FFFFFF"/>
          <w:sz w:val="24"/>
        </w:rPr>
        <w:t>achieve</w:t>
      </w:r>
      <w:r>
        <w:rPr>
          <w:b/>
          <w:color w:val="FFFFFF"/>
          <w:spacing w:val="-2"/>
          <w:sz w:val="24"/>
        </w:rPr>
        <w:t xml:space="preserve"> this:</w:t>
      </w:r>
    </w:p>
    <w:p w14:paraId="1E6E9A33" w14:textId="77777777" w:rsidR="005163BD" w:rsidRDefault="00ED5DC5">
      <w:pPr>
        <w:spacing w:before="194"/>
        <w:ind w:left="2246" w:right="1600"/>
        <w:rPr>
          <w:sz w:val="24"/>
        </w:rPr>
      </w:pPr>
      <w:r>
        <w:rPr>
          <w:color w:val="FFFFFF"/>
          <w:sz w:val="24"/>
        </w:rPr>
        <w:t>Position</w:t>
      </w:r>
      <w:r>
        <w:rPr>
          <w:color w:val="FFFFFF"/>
          <w:spacing w:val="-1"/>
          <w:sz w:val="24"/>
        </w:rPr>
        <w:t xml:space="preserve"> </w:t>
      </w:r>
      <w:r>
        <w:rPr>
          <w:color w:val="FFFFFF"/>
          <w:sz w:val="24"/>
        </w:rPr>
        <w:t>ACTHP</w:t>
      </w:r>
      <w:r>
        <w:rPr>
          <w:color w:val="FFFFFF"/>
          <w:spacing w:val="-4"/>
          <w:sz w:val="24"/>
        </w:rPr>
        <w:t xml:space="preserve"> </w:t>
      </w:r>
      <w:r>
        <w:rPr>
          <w:color w:val="FFFFFF"/>
          <w:sz w:val="24"/>
        </w:rPr>
        <w:t>and</w:t>
      </w:r>
      <w:r>
        <w:rPr>
          <w:color w:val="FFFFFF"/>
          <w:spacing w:val="-1"/>
          <w:sz w:val="24"/>
        </w:rPr>
        <w:t xml:space="preserve"> </w:t>
      </w:r>
      <w:r>
        <w:rPr>
          <w:color w:val="FFFFFF"/>
          <w:sz w:val="24"/>
        </w:rPr>
        <w:t>its</w:t>
      </w:r>
      <w:r>
        <w:rPr>
          <w:color w:val="FFFFFF"/>
          <w:spacing w:val="-3"/>
          <w:sz w:val="24"/>
        </w:rPr>
        <w:t xml:space="preserve"> </w:t>
      </w:r>
      <w:r>
        <w:rPr>
          <w:color w:val="FFFFFF"/>
          <w:sz w:val="24"/>
        </w:rPr>
        <w:t>sites</w:t>
      </w:r>
      <w:r>
        <w:rPr>
          <w:color w:val="FFFFFF"/>
          <w:spacing w:val="-3"/>
          <w:sz w:val="24"/>
        </w:rPr>
        <w:t xml:space="preserve"> </w:t>
      </w:r>
      <w:r>
        <w:rPr>
          <w:color w:val="FFFFFF"/>
          <w:sz w:val="24"/>
        </w:rPr>
        <w:t>as</w:t>
      </w:r>
      <w:r>
        <w:rPr>
          <w:color w:val="FFFFFF"/>
          <w:spacing w:val="-3"/>
          <w:sz w:val="24"/>
        </w:rPr>
        <w:t xml:space="preserve"> </w:t>
      </w:r>
      <w:r>
        <w:rPr>
          <w:color w:val="FFFFFF"/>
          <w:sz w:val="24"/>
        </w:rPr>
        <w:t>cultural</w:t>
      </w:r>
      <w:r>
        <w:rPr>
          <w:color w:val="FFFFFF"/>
          <w:spacing w:val="-5"/>
          <w:sz w:val="24"/>
        </w:rPr>
        <w:t xml:space="preserve"> </w:t>
      </w:r>
      <w:r>
        <w:rPr>
          <w:color w:val="FFFFFF"/>
          <w:sz w:val="24"/>
        </w:rPr>
        <w:t>places</w:t>
      </w:r>
      <w:r>
        <w:rPr>
          <w:color w:val="FFFFFF"/>
          <w:spacing w:val="-5"/>
          <w:sz w:val="24"/>
        </w:rPr>
        <w:t xml:space="preserve"> </w:t>
      </w:r>
      <w:r>
        <w:rPr>
          <w:color w:val="FFFFFF"/>
          <w:sz w:val="24"/>
        </w:rPr>
        <w:t>that</w:t>
      </w:r>
      <w:r>
        <w:rPr>
          <w:color w:val="FFFFFF"/>
          <w:spacing w:val="-1"/>
          <w:sz w:val="24"/>
        </w:rPr>
        <w:t xml:space="preserve"> </w:t>
      </w:r>
      <w:r>
        <w:rPr>
          <w:color w:val="FFFFFF"/>
          <w:sz w:val="24"/>
        </w:rPr>
        <w:t>grow</w:t>
      </w:r>
      <w:r>
        <w:rPr>
          <w:color w:val="FFFFFF"/>
          <w:spacing w:val="-4"/>
          <w:sz w:val="24"/>
        </w:rPr>
        <w:t xml:space="preserve"> </w:t>
      </w:r>
      <w:r>
        <w:rPr>
          <w:color w:val="FFFFFF"/>
          <w:sz w:val="24"/>
        </w:rPr>
        <w:t>the</w:t>
      </w:r>
      <w:r>
        <w:rPr>
          <w:color w:val="FFFFFF"/>
          <w:spacing w:val="-4"/>
          <w:sz w:val="24"/>
        </w:rPr>
        <w:t xml:space="preserve"> </w:t>
      </w:r>
      <w:r>
        <w:rPr>
          <w:color w:val="FFFFFF"/>
          <w:sz w:val="24"/>
        </w:rPr>
        <w:t>education</w:t>
      </w:r>
      <w:r>
        <w:rPr>
          <w:color w:val="FFFFFF"/>
          <w:spacing w:val="-1"/>
          <w:sz w:val="24"/>
        </w:rPr>
        <w:t xml:space="preserve"> </w:t>
      </w:r>
      <w:r>
        <w:rPr>
          <w:color w:val="FFFFFF"/>
          <w:sz w:val="24"/>
        </w:rPr>
        <w:t>and tourism sector in Canberra.</w:t>
      </w:r>
    </w:p>
    <w:p w14:paraId="141E48BB" w14:textId="77777777" w:rsidR="005163BD" w:rsidRDefault="00ED5DC5">
      <w:pPr>
        <w:spacing w:before="196"/>
        <w:ind w:left="2246" w:right="1600"/>
        <w:rPr>
          <w:sz w:val="24"/>
        </w:rPr>
      </w:pPr>
      <w:r>
        <w:rPr>
          <w:color w:val="FFFFFF"/>
          <w:sz w:val="24"/>
        </w:rPr>
        <w:t xml:space="preserve">Provide leadership in heritage place activation </w:t>
      </w:r>
      <w:proofErr w:type="gramStart"/>
      <w:r>
        <w:rPr>
          <w:color w:val="FFFFFF"/>
          <w:sz w:val="24"/>
        </w:rPr>
        <w:t>in order to</w:t>
      </w:r>
      <w:proofErr w:type="gramEnd"/>
      <w:r>
        <w:rPr>
          <w:color w:val="FFFFFF"/>
          <w:sz w:val="24"/>
        </w:rPr>
        <w:t xml:space="preserve"> showcase the cultural,</w:t>
      </w:r>
      <w:r>
        <w:rPr>
          <w:color w:val="FFFFFF"/>
          <w:spacing w:val="-3"/>
          <w:sz w:val="24"/>
        </w:rPr>
        <w:t xml:space="preserve"> </w:t>
      </w:r>
      <w:r>
        <w:rPr>
          <w:color w:val="FFFFFF"/>
          <w:sz w:val="24"/>
        </w:rPr>
        <w:t>social,</w:t>
      </w:r>
      <w:r>
        <w:rPr>
          <w:color w:val="FFFFFF"/>
          <w:spacing w:val="-5"/>
          <w:sz w:val="24"/>
        </w:rPr>
        <w:t xml:space="preserve"> </w:t>
      </w:r>
      <w:r>
        <w:rPr>
          <w:color w:val="FFFFFF"/>
          <w:sz w:val="24"/>
        </w:rPr>
        <w:t>education</w:t>
      </w:r>
      <w:r>
        <w:rPr>
          <w:color w:val="FFFFFF"/>
          <w:spacing w:val="-2"/>
          <w:sz w:val="24"/>
        </w:rPr>
        <w:t xml:space="preserve"> </w:t>
      </w:r>
      <w:r>
        <w:rPr>
          <w:color w:val="FFFFFF"/>
          <w:sz w:val="24"/>
        </w:rPr>
        <w:t>and</w:t>
      </w:r>
      <w:r>
        <w:rPr>
          <w:color w:val="FFFFFF"/>
          <w:spacing w:val="-2"/>
          <w:sz w:val="24"/>
        </w:rPr>
        <w:t xml:space="preserve"> </w:t>
      </w:r>
      <w:r>
        <w:rPr>
          <w:color w:val="FFFFFF"/>
          <w:sz w:val="24"/>
        </w:rPr>
        <w:t>economic</w:t>
      </w:r>
      <w:r>
        <w:rPr>
          <w:color w:val="FFFFFF"/>
          <w:spacing w:val="-6"/>
          <w:sz w:val="24"/>
        </w:rPr>
        <w:t xml:space="preserve"> </w:t>
      </w:r>
      <w:r>
        <w:rPr>
          <w:color w:val="FFFFFF"/>
          <w:sz w:val="24"/>
        </w:rPr>
        <w:t>benefits</w:t>
      </w:r>
      <w:r>
        <w:rPr>
          <w:color w:val="FFFFFF"/>
          <w:spacing w:val="-5"/>
          <w:sz w:val="24"/>
        </w:rPr>
        <w:t xml:space="preserve"> </w:t>
      </w:r>
      <w:r>
        <w:rPr>
          <w:color w:val="FFFFFF"/>
          <w:sz w:val="24"/>
        </w:rPr>
        <w:t>of</w:t>
      </w:r>
      <w:r>
        <w:rPr>
          <w:color w:val="FFFFFF"/>
          <w:spacing w:val="-2"/>
          <w:sz w:val="24"/>
        </w:rPr>
        <w:t xml:space="preserve"> </w:t>
      </w:r>
      <w:r>
        <w:rPr>
          <w:color w:val="FFFFFF"/>
          <w:sz w:val="24"/>
        </w:rPr>
        <w:t>engaging</w:t>
      </w:r>
      <w:r>
        <w:rPr>
          <w:color w:val="FFFFFF"/>
          <w:spacing w:val="-5"/>
          <w:sz w:val="24"/>
        </w:rPr>
        <w:t xml:space="preserve"> </w:t>
      </w:r>
      <w:r>
        <w:rPr>
          <w:color w:val="FFFFFF"/>
          <w:sz w:val="24"/>
        </w:rPr>
        <w:t>with</w:t>
      </w:r>
      <w:r>
        <w:rPr>
          <w:color w:val="FFFFFF"/>
          <w:spacing w:val="-4"/>
          <w:sz w:val="24"/>
        </w:rPr>
        <w:t xml:space="preserve"> </w:t>
      </w:r>
      <w:r>
        <w:rPr>
          <w:color w:val="FFFFFF"/>
          <w:sz w:val="24"/>
        </w:rPr>
        <w:t xml:space="preserve">cultural </w:t>
      </w:r>
      <w:r>
        <w:rPr>
          <w:color w:val="FFFFFF"/>
          <w:spacing w:val="-2"/>
          <w:sz w:val="24"/>
        </w:rPr>
        <w:t>heritage.</w:t>
      </w:r>
    </w:p>
    <w:p w14:paraId="68D8FC3B" w14:textId="77777777" w:rsidR="005163BD" w:rsidRDefault="00ED5DC5">
      <w:pPr>
        <w:spacing w:before="194"/>
        <w:ind w:left="2246" w:right="1670"/>
        <w:rPr>
          <w:sz w:val="24"/>
        </w:rPr>
      </w:pPr>
      <w:r>
        <w:rPr>
          <w:color w:val="FFFFFF"/>
          <w:sz w:val="24"/>
        </w:rPr>
        <w:t>Provide</w:t>
      </w:r>
      <w:r>
        <w:rPr>
          <w:color w:val="FFFFFF"/>
          <w:spacing w:val="-6"/>
          <w:sz w:val="24"/>
        </w:rPr>
        <w:t xml:space="preserve"> </w:t>
      </w:r>
      <w:r>
        <w:rPr>
          <w:color w:val="FFFFFF"/>
          <w:sz w:val="24"/>
        </w:rPr>
        <w:t>leadership</w:t>
      </w:r>
      <w:r>
        <w:rPr>
          <w:color w:val="FFFFFF"/>
          <w:spacing w:val="-3"/>
          <w:sz w:val="24"/>
        </w:rPr>
        <w:t xml:space="preserve"> </w:t>
      </w:r>
      <w:r>
        <w:rPr>
          <w:color w:val="FFFFFF"/>
          <w:sz w:val="24"/>
        </w:rPr>
        <w:t>in</w:t>
      </w:r>
      <w:r>
        <w:rPr>
          <w:color w:val="FFFFFF"/>
          <w:spacing w:val="-3"/>
          <w:sz w:val="24"/>
        </w:rPr>
        <w:t xml:space="preserve"> </w:t>
      </w:r>
      <w:r>
        <w:rPr>
          <w:color w:val="FFFFFF"/>
          <w:sz w:val="24"/>
        </w:rPr>
        <w:t>cultural</w:t>
      </w:r>
      <w:r>
        <w:rPr>
          <w:color w:val="FFFFFF"/>
          <w:spacing w:val="-7"/>
          <w:sz w:val="24"/>
        </w:rPr>
        <w:t xml:space="preserve"> </w:t>
      </w:r>
      <w:r>
        <w:rPr>
          <w:color w:val="FFFFFF"/>
          <w:sz w:val="24"/>
        </w:rPr>
        <w:t>planning</w:t>
      </w:r>
      <w:r>
        <w:rPr>
          <w:color w:val="FFFFFF"/>
          <w:spacing w:val="-5"/>
          <w:sz w:val="24"/>
        </w:rPr>
        <w:t xml:space="preserve"> </w:t>
      </w:r>
      <w:r>
        <w:rPr>
          <w:color w:val="FFFFFF"/>
          <w:sz w:val="24"/>
        </w:rPr>
        <w:t>and</w:t>
      </w:r>
      <w:r>
        <w:rPr>
          <w:color w:val="FFFFFF"/>
          <w:spacing w:val="-3"/>
          <w:sz w:val="24"/>
        </w:rPr>
        <w:t xml:space="preserve"> </w:t>
      </w:r>
      <w:r>
        <w:rPr>
          <w:color w:val="FFFFFF"/>
          <w:sz w:val="24"/>
        </w:rPr>
        <w:t>management,</w:t>
      </w:r>
      <w:r>
        <w:rPr>
          <w:color w:val="FFFFFF"/>
          <w:spacing w:val="-4"/>
          <w:sz w:val="24"/>
        </w:rPr>
        <w:t xml:space="preserve"> </w:t>
      </w:r>
      <w:r>
        <w:rPr>
          <w:color w:val="FFFFFF"/>
          <w:sz w:val="24"/>
        </w:rPr>
        <w:t>including</w:t>
      </w:r>
      <w:r>
        <w:rPr>
          <w:color w:val="FFFFFF"/>
          <w:spacing w:val="-5"/>
          <w:sz w:val="24"/>
        </w:rPr>
        <w:t xml:space="preserve"> </w:t>
      </w:r>
      <w:r>
        <w:rPr>
          <w:color w:val="FFFFFF"/>
          <w:sz w:val="24"/>
        </w:rPr>
        <w:t>through creative partnerships and by demonstrating the importance of arts and heritage to individual and community wellbeing.</w:t>
      </w:r>
    </w:p>
    <w:p w14:paraId="67515C84" w14:textId="77777777" w:rsidR="005163BD" w:rsidRDefault="005163BD">
      <w:pPr>
        <w:pStyle w:val="BodyText"/>
        <w:rPr>
          <w:sz w:val="20"/>
        </w:rPr>
      </w:pPr>
    </w:p>
    <w:p w14:paraId="3757222C" w14:textId="77777777" w:rsidR="005163BD" w:rsidRDefault="005163BD">
      <w:pPr>
        <w:pStyle w:val="BodyText"/>
        <w:spacing w:before="2"/>
        <w:rPr>
          <w:sz w:val="25"/>
        </w:rPr>
      </w:pPr>
    </w:p>
    <w:p w14:paraId="24C6D33E" w14:textId="77777777" w:rsidR="005163BD" w:rsidRDefault="005163BD">
      <w:pPr>
        <w:rPr>
          <w:sz w:val="25"/>
        </w:rPr>
        <w:sectPr w:rsidR="005163BD">
          <w:pgSz w:w="11910" w:h="16850"/>
          <w:pgMar w:top="1460" w:right="300" w:bottom="1040" w:left="0" w:header="0" w:footer="705" w:gutter="0"/>
          <w:cols w:space="720"/>
        </w:sectPr>
      </w:pPr>
    </w:p>
    <w:p w14:paraId="7AA2C285" w14:textId="77777777" w:rsidR="005163BD" w:rsidRDefault="005163BD">
      <w:pPr>
        <w:pStyle w:val="BodyText"/>
        <w:rPr>
          <w:sz w:val="16"/>
        </w:rPr>
      </w:pPr>
    </w:p>
    <w:p w14:paraId="510D4FB7" w14:textId="77777777" w:rsidR="005163BD" w:rsidRDefault="005163BD">
      <w:pPr>
        <w:pStyle w:val="BodyText"/>
        <w:rPr>
          <w:sz w:val="16"/>
        </w:rPr>
      </w:pPr>
    </w:p>
    <w:p w14:paraId="06B812CD" w14:textId="77777777" w:rsidR="005163BD" w:rsidRDefault="005163BD">
      <w:pPr>
        <w:pStyle w:val="BodyText"/>
        <w:rPr>
          <w:sz w:val="16"/>
        </w:rPr>
      </w:pPr>
    </w:p>
    <w:p w14:paraId="5EB5E47D" w14:textId="77777777" w:rsidR="005163BD" w:rsidRDefault="005163BD">
      <w:pPr>
        <w:pStyle w:val="BodyText"/>
        <w:rPr>
          <w:sz w:val="16"/>
        </w:rPr>
      </w:pPr>
    </w:p>
    <w:p w14:paraId="030B7B16" w14:textId="77777777" w:rsidR="005163BD" w:rsidRDefault="005163BD">
      <w:pPr>
        <w:pStyle w:val="BodyText"/>
        <w:rPr>
          <w:sz w:val="16"/>
        </w:rPr>
      </w:pPr>
    </w:p>
    <w:p w14:paraId="6A7DAF24" w14:textId="77777777" w:rsidR="005163BD" w:rsidRDefault="005163BD">
      <w:pPr>
        <w:pStyle w:val="BodyText"/>
        <w:rPr>
          <w:sz w:val="16"/>
        </w:rPr>
      </w:pPr>
    </w:p>
    <w:p w14:paraId="72B4E21A" w14:textId="77777777" w:rsidR="005163BD" w:rsidRDefault="005163BD">
      <w:pPr>
        <w:pStyle w:val="BodyText"/>
        <w:rPr>
          <w:sz w:val="16"/>
        </w:rPr>
      </w:pPr>
    </w:p>
    <w:p w14:paraId="2052F11D" w14:textId="77777777" w:rsidR="005163BD" w:rsidRDefault="005163BD">
      <w:pPr>
        <w:pStyle w:val="BodyText"/>
        <w:rPr>
          <w:sz w:val="16"/>
        </w:rPr>
      </w:pPr>
    </w:p>
    <w:p w14:paraId="28F8AE24" w14:textId="77777777" w:rsidR="005163BD" w:rsidRDefault="005163BD">
      <w:pPr>
        <w:pStyle w:val="BodyText"/>
        <w:rPr>
          <w:sz w:val="16"/>
        </w:rPr>
      </w:pPr>
    </w:p>
    <w:p w14:paraId="673D754A" w14:textId="77777777" w:rsidR="005163BD" w:rsidRDefault="005163BD">
      <w:pPr>
        <w:pStyle w:val="BodyText"/>
        <w:rPr>
          <w:sz w:val="16"/>
        </w:rPr>
      </w:pPr>
    </w:p>
    <w:p w14:paraId="3BC98C66" w14:textId="77777777" w:rsidR="005163BD" w:rsidRDefault="005163BD">
      <w:pPr>
        <w:pStyle w:val="BodyText"/>
        <w:rPr>
          <w:sz w:val="16"/>
        </w:rPr>
      </w:pPr>
    </w:p>
    <w:p w14:paraId="3E1BE9D7" w14:textId="77777777" w:rsidR="005163BD" w:rsidRDefault="005163BD">
      <w:pPr>
        <w:pStyle w:val="BodyText"/>
        <w:rPr>
          <w:sz w:val="16"/>
        </w:rPr>
      </w:pPr>
    </w:p>
    <w:p w14:paraId="4FE6AD34" w14:textId="77777777" w:rsidR="005163BD" w:rsidRDefault="005163BD">
      <w:pPr>
        <w:pStyle w:val="BodyText"/>
        <w:spacing w:before="8"/>
      </w:pPr>
    </w:p>
    <w:p w14:paraId="5F8F8466" w14:textId="77777777" w:rsidR="005163BD" w:rsidRDefault="00ED5DC5">
      <w:pPr>
        <w:ind w:left="1468"/>
        <w:rPr>
          <w:i/>
          <w:sz w:val="16"/>
        </w:rPr>
      </w:pPr>
      <w:r>
        <w:rPr>
          <w:i/>
          <w:sz w:val="16"/>
        </w:rPr>
        <w:t>Mugga-Mugga</w:t>
      </w:r>
      <w:r>
        <w:rPr>
          <w:i/>
          <w:spacing w:val="-8"/>
          <w:sz w:val="16"/>
        </w:rPr>
        <w:t xml:space="preserve"> </w:t>
      </w:r>
      <w:r>
        <w:rPr>
          <w:i/>
          <w:sz w:val="16"/>
        </w:rPr>
        <w:t>Cottage.</w:t>
      </w:r>
      <w:r>
        <w:rPr>
          <w:i/>
          <w:spacing w:val="-6"/>
          <w:sz w:val="16"/>
        </w:rPr>
        <w:t xml:space="preserve"> </w:t>
      </w:r>
      <w:r>
        <w:rPr>
          <w:i/>
          <w:sz w:val="16"/>
        </w:rPr>
        <w:t>Image:</w:t>
      </w:r>
      <w:r>
        <w:rPr>
          <w:i/>
          <w:spacing w:val="-7"/>
          <w:sz w:val="16"/>
        </w:rPr>
        <w:t xml:space="preserve"> </w:t>
      </w:r>
      <w:r>
        <w:rPr>
          <w:i/>
          <w:sz w:val="16"/>
        </w:rPr>
        <w:t>Tourism</w:t>
      </w:r>
      <w:r>
        <w:rPr>
          <w:i/>
          <w:spacing w:val="-6"/>
          <w:sz w:val="16"/>
        </w:rPr>
        <w:t xml:space="preserve"> </w:t>
      </w:r>
      <w:r>
        <w:rPr>
          <w:i/>
          <w:spacing w:val="-2"/>
          <w:sz w:val="16"/>
        </w:rPr>
        <w:t>Australia</w:t>
      </w:r>
    </w:p>
    <w:p w14:paraId="1FD71519" w14:textId="77777777" w:rsidR="005163BD" w:rsidRDefault="005163BD">
      <w:pPr>
        <w:pStyle w:val="BodyText"/>
        <w:rPr>
          <w:i/>
          <w:sz w:val="16"/>
        </w:rPr>
      </w:pPr>
    </w:p>
    <w:p w14:paraId="195123F8" w14:textId="77777777" w:rsidR="005163BD" w:rsidRDefault="005163BD">
      <w:pPr>
        <w:pStyle w:val="BodyText"/>
        <w:spacing w:before="9"/>
        <w:rPr>
          <w:i/>
          <w:sz w:val="23"/>
        </w:rPr>
      </w:pPr>
    </w:p>
    <w:p w14:paraId="58DDAA4C" w14:textId="77777777" w:rsidR="005163BD" w:rsidRPr="00C12D9A" w:rsidRDefault="00ED5DC5">
      <w:pPr>
        <w:ind w:left="1440" w:right="17"/>
        <w:rPr>
          <w:b/>
        </w:rPr>
      </w:pPr>
      <w:r w:rsidRPr="00C12D9A">
        <w:rPr>
          <w:b/>
        </w:rPr>
        <w:t>Key</w:t>
      </w:r>
      <w:r w:rsidRPr="00C12D9A">
        <w:rPr>
          <w:b/>
          <w:spacing w:val="-7"/>
        </w:rPr>
        <w:t xml:space="preserve"> </w:t>
      </w:r>
      <w:r w:rsidRPr="00C12D9A">
        <w:rPr>
          <w:b/>
        </w:rPr>
        <w:t>outcomes</w:t>
      </w:r>
      <w:r w:rsidRPr="00C12D9A">
        <w:rPr>
          <w:b/>
          <w:spacing w:val="-9"/>
        </w:rPr>
        <w:t xml:space="preserve"> </w:t>
      </w:r>
      <w:r w:rsidRPr="00C12D9A">
        <w:rPr>
          <w:b/>
        </w:rPr>
        <w:t>in</w:t>
      </w:r>
      <w:r w:rsidRPr="00C12D9A">
        <w:rPr>
          <w:b/>
          <w:spacing w:val="-8"/>
        </w:rPr>
        <w:t xml:space="preserve"> </w:t>
      </w:r>
      <w:r w:rsidRPr="00C12D9A">
        <w:rPr>
          <w:b/>
        </w:rPr>
        <w:t>2022-23</w:t>
      </w:r>
      <w:r w:rsidRPr="00C12D9A">
        <w:rPr>
          <w:b/>
          <w:spacing w:val="-6"/>
        </w:rPr>
        <w:t xml:space="preserve"> </w:t>
      </w:r>
      <w:r w:rsidRPr="00C12D9A">
        <w:rPr>
          <w:b/>
        </w:rPr>
        <w:t>against</w:t>
      </w:r>
      <w:r w:rsidRPr="00C12D9A">
        <w:rPr>
          <w:b/>
          <w:spacing w:val="-6"/>
        </w:rPr>
        <w:t xml:space="preserve"> </w:t>
      </w:r>
      <w:r w:rsidRPr="00C12D9A">
        <w:rPr>
          <w:b/>
        </w:rPr>
        <w:t>the above strategies</w:t>
      </w:r>
    </w:p>
    <w:p w14:paraId="4ADB1135" w14:textId="77777777" w:rsidR="005163BD" w:rsidRDefault="00ED5DC5" w:rsidP="00D6682B">
      <w:pPr>
        <w:pStyle w:val="ListParagraph"/>
        <w:numPr>
          <w:ilvl w:val="1"/>
          <w:numId w:val="26"/>
        </w:numPr>
        <w:tabs>
          <w:tab w:val="left" w:pos="1721"/>
          <w:tab w:val="left" w:pos="1723"/>
        </w:tabs>
        <w:spacing w:before="120" w:line="276" w:lineRule="auto"/>
        <w:ind w:right="32"/>
      </w:pPr>
      <w:r>
        <w:t>ACTHP has developed and strengthened relationships with a variety of industry partners including the National Trust of Australia ACT, Australia ICOMOS,</w:t>
      </w:r>
      <w:r>
        <w:rPr>
          <w:spacing w:val="-1"/>
        </w:rPr>
        <w:t xml:space="preserve"> </w:t>
      </w:r>
      <w:r>
        <w:t>Museums of</w:t>
      </w:r>
      <w:r>
        <w:rPr>
          <w:spacing w:val="-8"/>
        </w:rPr>
        <w:t xml:space="preserve"> </w:t>
      </w:r>
      <w:r>
        <w:t>Australian</w:t>
      </w:r>
      <w:r>
        <w:rPr>
          <w:spacing w:val="-10"/>
        </w:rPr>
        <w:t xml:space="preserve"> </w:t>
      </w:r>
      <w:r>
        <w:t>Democracy</w:t>
      </w:r>
      <w:r>
        <w:rPr>
          <w:spacing w:val="-7"/>
        </w:rPr>
        <w:t xml:space="preserve"> </w:t>
      </w:r>
      <w:r>
        <w:t>staff,</w:t>
      </w:r>
      <w:r>
        <w:rPr>
          <w:spacing w:val="-8"/>
        </w:rPr>
        <w:t xml:space="preserve"> </w:t>
      </w:r>
      <w:r>
        <w:t>ACT</w:t>
      </w:r>
      <w:r>
        <w:rPr>
          <w:spacing w:val="-7"/>
        </w:rPr>
        <w:t xml:space="preserve"> </w:t>
      </w:r>
      <w:r>
        <w:t>Heritage and Australian Museums and Galleries.</w:t>
      </w:r>
    </w:p>
    <w:p w14:paraId="512FF1CC" w14:textId="77777777" w:rsidR="005163BD" w:rsidRDefault="00ED5DC5" w:rsidP="00D6682B">
      <w:pPr>
        <w:pStyle w:val="ListParagraph"/>
        <w:numPr>
          <w:ilvl w:val="1"/>
          <w:numId w:val="26"/>
        </w:numPr>
        <w:tabs>
          <w:tab w:val="left" w:pos="1721"/>
          <w:tab w:val="left" w:pos="1723"/>
        </w:tabs>
        <w:spacing w:line="276" w:lineRule="auto"/>
      </w:pPr>
      <w:r>
        <w:t>ACTHP Director spoke at the National Australian</w:t>
      </w:r>
      <w:r>
        <w:rPr>
          <w:spacing w:val="-10"/>
        </w:rPr>
        <w:t xml:space="preserve"> </w:t>
      </w:r>
      <w:r>
        <w:t>Museum</w:t>
      </w:r>
      <w:r>
        <w:rPr>
          <w:spacing w:val="-9"/>
        </w:rPr>
        <w:t xml:space="preserve"> </w:t>
      </w:r>
      <w:r>
        <w:t>and</w:t>
      </w:r>
      <w:r>
        <w:rPr>
          <w:spacing w:val="-12"/>
        </w:rPr>
        <w:t xml:space="preserve"> </w:t>
      </w:r>
      <w:r>
        <w:t>Gallery</w:t>
      </w:r>
      <w:r>
        <w:rPr>
          <w:spacing w:val="-9"/>
        </w:rPr>
        <w:t xml:space="preserve"> </w:t>
      </w:r>
      <w:r>
        <w:t>Conference, and the ACT Region Heritage Conference about the role of the arts and heritage in supporting community well-being.</w:t>
      </w:r>
    </w:p>
    <w:p w14:paraId="375C0D41" w14:textId="77777777" w:rsidR="005163BD" w:rsidRDefault="00ED5DC5" w:rsidP="00D6682B">
      <w:pPr>
        <w:pStyle w:val="ListParagraph"/>
        <w:numPr>
          <w:ilvl w:val="1"/>
          <w:numId w:val="26"/>
        </w:numPr>
        <w:tabs>
          <w:tab w:val="left" w:pos="1721"/>
          <w:tab w:val="left" w:pos="1723"/>
        </w:tabs>
        <w:spacing w:line="276" w:lineRule="auto"/>
        <w:ind w:right="663"/>
      </w:pPr>
      <w:r>
        <w:t>ACTHP</w:t>
      </w:r>
      <w:r>
        <w:rPr>
          <w:spacing w:val="-6"/>
        </w:rPr>
        <w:t xml:space="preserve"> </w:t>
      </w:r>
      <w:r>
        <w:t>Acting</w:t>
      </w:r>
      <w:r>
        <w:rPr>
          <w:spacing w:val="-7"/>
        </w:rPr>
        <w:t xml:space="preserve"> </w:t>
      </w:r>
      <w:r>
        <w:t>Director</w:t>
      </w:r>
      <w:r>
        <w:rPr>
          <w:spacing w:val="-8"/>
        </w:rPr>
        <w:t xml:space="preserve"> </w:t>
      </w:r>
      <w:r>
        <w:t>was</w:t>
      </w:r>
      <w:r>
        <w:rPr>
          <w:spacing w:val="-8"/>
        </w:rPr>
        <w:t xml:space="preserve"> </w:t>
      </w:r>
      <w:r>
        <w:t>the</w:t>
      </w:r>
      <w:r>
        <w:rPr>
          <w:spacing w:val="-6"/>
        </w:rPr>
        <w:t xml:space="preserve"> </w:t>
      </w:r>
      <w:r>
        <w:t>guest speaker for the opening of the 2023 Heritage Festival.</w:t>
      </w:r>
    </w:p>
    <w:p w14:paraId="617550E6" w14:textId="77777777" w:rsidR="005163BD" w:rsidRDefault="00ED5DC5" w:rsidP="00D6682B">
      <w:pPr>
        <w:pStyle w:val="ListParagraph"/>
        <w:numPr>
          <w:ilvl w:val="1"/>
          <w:numId w:val="26"/>
        </w:numPr>
        <w:tabs>
          <w:tab w:val="left" w:pos="1721"/>
          <w:tab w:val="left" w:pos="1723"/>
        </w:tabs>
        <w:spacing w:line="276" w:lineRule="auto"/>
        <w:ind w:right="88"/>
      </w:pPr>
      <w:r>
        <w:t>ACTHP participated in the 2022 Floriade program</w:t>
      </w:r>
      <w:r>
        <w:rPr>
          <w:spacing w:val="-6"/>
        </w:rPr>
        <w:t xml:space="preserve"> </w:t>
      </w:r>
      <w:r>
        <w:t>with</w:t>
      </w:r>
      <w:r>
        <w:rPr>
          <w:spacing w:val="-8"/>
        </w:rPr>
        <w:t xml:space="preserve"> </w:t>
      </w:r>
      <w:r>
        <w:t>our</w:t>
      </w:r>
      <w:r>
        <w:rPr>
          <w:spacing w:val="-5"/>
        </w:rPr>
        <w:t xml:space="preserve"> </w:t>
      </w:r>
      <w:r>
        <w:t>Bloom</w:t>
      </w:r>
      <w:r>
        <w:rPr>
          <w:spacing w:val="-6"/>
        </w:rPr>
        <w:t xml:space="preserve"> </w:t>
      </w:r>
      <w:r>
        <w:t>Festival</w:t>
      </w:r>
      <w:r>
        <w:rPr>
          <w:spacing w:val="-8"/>
        </w:rPr>
        <w:t xml:space="preserve"> </w:t>
      </w:r>
      <w:r>
        <w:t>under</w:t>
      </w:r>
      <w:r>
        <w:rPr>
          <w:spacing w:val="-5"/>
        </w:rPr>
        <w:t xml:space="preserve"> </w:t>
      </w:r>
      <w:r>
        <w:t>the</w:t>
      </w:r>
    </w:p>
    <w:p w14:paraId="6CAD8309" w14:textId="77777777" w:rsidR="005163BD" w:rsidRDefault="00ED5DC5">
      <w:pPr>
        <w:pStyle w:val="BodyText"/>
        <w:spacing w:before="57" w:line="276" w:lineRule="auto"/>
        <w:ind w:left="808" w:right="1166"/>
      </w:pPr>
      <w:r>
        <w:br w:type="column"/>
      </w:r>
      <w:r>
        <w:t>community events program. This included macro photography, watercolor landscape painting, felt flower badge making, botanical</w:t>
      </w:r>
      <w:r>
        <w:rPr>
          <w:spacing w:val="-5"/>
        </w:rPr>
        <w:t xml:space="preserve"> </w:t>
      </w:r>
      <w:r>
        <w:t>illustrations</w:t>
      </w:r>
      <w:r>
        <w:rPr>
          <w:spacing w:val="-7"/>
        </w:rPr>
        <w:t xml:space="preserve"> </w:t>
      </w:r>
      <w:r>
        <w:t>and</w:t>
      </w:r>
      <w:r>
        <w:rPr>
          <w:spacing w:val="-8"/>
        </w:rPr>
        <w:t xml:space="preserve"> </w:t>
      </w:r>
      <w:r>
        <w:t>build</w:t>
      </w:r>
      <w:r>
        <w:rPr>
          <w:spacing w:val="-6"/>
        </w:rPr>
        <w:t xml:space="preserve"> </w:t>
      </w:r>
      <w:r>
        <w:t>a</w:t>
      </w:r>
      <w:r>
        <w:rPr>
          <w:spacing w:val="-5"/>
        </w:rPr>
        <w:t xml:space="preserve"> </w:t>
      </w:r>
      <w:r>
        <w:t>bee</w:t>
      </w:r>
      <w:r>
        <w:rPr>
          <w:spacing w:val="-4"/>
        </w:rPr>
        <w:t xml:space="preserve"> </w:t>
      </w:r>
      <w:r>
        <w:t>hotel workshops as well as garden tours, an Indigenous plants talk and a family jazz picnic across the month of Floriade.</w:t>
      </w:r>
    </w:p>
    <w:p w14:paraId="5788D74B" w14:textId="77777777" w:rsidR="005163BD" w:rsidRDefault="00ED5DC5" w:rsidP="00D6682B">
      <w:pPr>
        <w:pStyle w:val="ListParagraph"/>
        <w:numPr>
          <w:ilvl w:val="0"/>
          <w:numId w:val="25"/>
        </w:numPr>
        <w:tabs>
          <w:tab w:val="left" w:pos="806"/>
          <w:tab w:val="left" w:pos="808"/>
        </w:tabs>
        <w:spacing w:line="276" w:lineRule="auto"/>
        <w:ind w:right="1304"/>
      </w:pPr>
      <w:r>
        <w:t>Participation in the Design Canberra Festival</w:t>
      </w:r>
      <w:r>
        <w:rPr>
          <w:spacing w:val="-7"/>
        </w:rPr>
        <w:t xml:space="preserve"> </w:t>
      </w:r>
      <w:r>
        <w:t>with</w:t>
      </w:r>
      <w:r>
        <w:rPr>
          <w:spacing w:val="-7"/>
        </w:rPr>
        <w:t xml:space="preserve"> </w:t>
      </w:r>
      <w:r>
        <w:t>a</w:t>
      </w:r>
      <w:r>
        <w:rPr>
          <w:spacing w:val="-4"/>
        </w:rPr>
        <w:t xml:space="preserve"> </w:t>
      </w:r>
      <w:r>
        <w:t>talk</w:t>
      </w:r>
      <w:r>
        <w:rPr>
          <w:spacing w:val="-6"/>
        </w:rPr>
        <w:t xml:space="preserve"> </w:t>
      </w:r>
      <w:r>
        <w:t>and</w:t>
      </w:r>
      <w:r>
        <w:rPr>
          <w:spacing w:val="-5"/>
        </w:rPr>
        <w:t xml:space="preserve"> </w:t>
      </w:r>
      <w:r>
        <w:t>tour</w:t>
      </w:r>
      <w:r>
        <w:rPr>
          <w:spacing w:val="-4"/>
        </w:rPr>
        <w:t xml:space="preserve"> </w:t>
      </w:r>
      <w:r>
        <w:t>of</w:t>
      </w:r>
      <w:r>
        <w:rPr>
          <w:spacing w:val="-4"/>
        </w:rPr>
        <w:t xml:space="preserve"> </w:t>
      </w:r>
      <w:r>
        <w:t xml:space="preserve">Calthorpes’ </w:t>
      </w:r>
      <w:r>
        <w:rPr>
          <w:spacing w:val="-2"/>
        </w:rPr>
        <w:t>House.</w:t>
      </w:r>
    </w:p>
    <w:p w14:paraId="37B84F28" w14:textId="77777777" w:rsidR="005163BD" w:rsidRDefault="00ED5DC5" w:rsidP="00D6682B">
      <w:pPr>
        <w:pStyle w:val="ListParagraph"/>
        <w:numPr>
          <w:ilvl w:val="0"/>
          <w:numId w:val="25"/>
        </w:numPr>
        <w:tabs>
          <w:tab w:val="left" w:pos="806"/>
          <w:tab w:val="left" w:pos="808"/>
        </w:tabs>
        <w:spacing w:line="276" w:lineRule="auto"/>
        <w:ind w:right="1835"/>
      </w:pPr>
      <w:r>
        <w:t>Professional development opportunities were strengthened with the implementation of regular training sessions for Front of House staff including heritage</w:t>
      </w:r>
      <w:r>
        <w:rPr>
          <w:spacing w:val="40"/>
        </w:rPr>
        <w:t xml:space="preserve"> </w:t>
      </w:r>
      <w:r>
        <w:t>management basics, customer service,</w:t>
      </w:r>
      <w:r>
        <w:rPr>
          <w:spacing w:val="-6"/>
        </w:rPr>
        <w:t xml:space="preserve"> </w:t>
      </w:r>
      <w:r>
        <w:t>bush</w:t>
      </w:r>
      <w:r>
        <w:rPr>
          <w:spacing w:val="-7"/>
        </w:rPr>
        <w:t xml:space="preserve"> </w:t>
      </w:r>
      <w:r>
        <w:t>fire</w:t>
      </w:r>
      <w:r>
        <w:rPr>
          <w:spacing w:val="-8"/>
        </w:rPr>
        <w:t xml:space="preserve"> </w:t>
      </w:r>
      <w:r>
        <w:t>training</w:t>
      </w:r>
      <w:r>
        <w:rPr>
          <w:spacing w:val="-7"/>
        </w:rPr>
        <w:t xml:space="preserve"> </w:t>
      </w:r>
      <w:r>
        <w:t>and</w:t>
      </w:r>
      <w:r>
        <w:rPr>
          <w:spacing w:val="-7"/>
        </w:rPr>
        <w:t xml:space="preserve"> </w:t>
      </w:r>
      <w:r>
        <w:t xml:space="preserve">visitor </w:t>
      </w:r>
      <w:r>
        <w:rPr>
          <w:spacing w:val="-2"/>
        </w:rPr>
        <w:t>engagement.</w:t>
      </w:r>
    </w:p>
    <w:p w14:paraId="34C1957D" w14:textId="77777777" w:rsidR="005163BD" w:rsidRDefault="00ED5DC5" w:rsidP="00D6682B">
      <w:pPr>
        <w:pStyle w:val="ListParagraph"/>
        <w:numPr>
          <w:ilvl w:val="0"/>
          <w:numId w:val="25"/>
        </w:numPr>
        <w:tabs>
          <w:tab w:val="left" w:pos="806"/>
          <w:tab w:val="left" w:pos="808"/>
        </w:tabs>
        <w:spacing w:line="276" w:lineRule="auto"/>
        <w:ind w:right="2174"/>
      </w:pPr>
      <w:r>
        <w:t>Other</w:t>
      </w:r>
      <w:r>
        <w:rPr>
          <w:spacing w:val="-13"/>
        </w:rPr>
        <w:t xml:space="preserve"> </w:t>
      </w:r>
      <w:r>
        <w:t>professional</w:t>
      </w:r>
      <w:r>
        <w:rPr>
          <w:spacing w:val="-12"/>
        </w:rPr>
        <w:t xml:space="preserve"> </w:t>
      </w:r>
      <w:r>
        <w:t>development opportunities have included:</w:t>
      </w:r>
    </w:p>
    <w:p w14:paraId="01909BBB" w14:textId="77777777" w:rsidR="005163BD" w:rsidRDefault="00ED5DC5" w:rsidP="00D6682B">
      <w:pPr>
        <w:pStyle w:val="ListParagraph"/>
        <w:numPr>
          <w:ilvl w:val="1"/>
          <w:numId w:val="25"/>
        </w:numPr>
        <w:tabs>
          <w:tab w:val="left" w:pos="1232"/>
        </w:tabs>
      </w:pPr>
      <w:r>
        <w:t>First</w:t>
      </w:r>
      <w:r>
        <w:rPr>
          <w:spacing w:val="-2"/>
        </w:rPr>
        <w:t xml:space="preserve"> </w:t>
      </w:r>
      <w:r>
        <w:rPr>
          <w:spacing w:val="-5"/>
        </w:rPr>
        <w:t>Aid</w:t>
      </w:r>
    </w:p>
    <w:p w14:paraId="23B2F4B5" w14:textId="77777777" w:rsidR="005163BD" w:rsidRDefault="00ED5DC5" w:rsidP="00D6682B">
      <w:pPr>
        <w:pStyle w:val="ListParagraph"/>
        <w:numPr>
          <w:ilvl w:val="1"/>
          <w:numId w:val="25"/>
        </w:numPr>
        <w:tabs>
          <w:tab w:val="left" w:pos="1232"/>
        </w:tabs>
        <w:spacing w:before="41"/>
      </w:pPr>
      <w:r>
        <w:t>Respect</w:t>
      </w:r>
      <w:r>
        <w:rPr>
          <w:spacing w:val="-3"/>
        </w:rPr>
        <w:t xml:space="preserve"> </w:t>
      </w:r>
      <w:r>
        <w:t>Equity</w:t>
      </w:r>
      <w:r>
        <w:rPr>
          <w:spacing w:val="-4"/>
        </w:rPr>
        <w:t xml:space="preserve"> </w:t>
      </w:r>
      <w:r>
        <w:t>and</w:t>
      </w:r>
      <w:r>
        <w:rPr>
          <w:spacing w:val="-3"/>
        </w:rPr>
        <w:t xml:space="preserve"> </w:t>
      </w:r>
      <w:r>
        <w:rPr>
          <w:spacing w:val="-2"/>
        </w:rPr>
        <w:t>Diversity</w:t>
      </w:r>
    </w:p>
    <w:p w14:paraId="236277D5" w14:textId="77777777" w:rsidR="005163BD" w:rsidRDefault="00ED5DC5" w:rsidP="00D6682B">
      <w:pPr>
        <w:pStyle w:val="ListParagraph"/>
        <w:numPr>
          <w:ilvl w:val="1"/>
          <w:numId w:val="25"/>
        </w:numPr>
        <w:tabs>
          <w:tab w:val="left" w:pos="1232"/>
        </w:tabs>
        <w:spacing w:before="41"/>
      </w:pPr>
      <w:r>
        <w:t>Behavioral</w:t>
      </w:r>
      <w:r>
        <w:rPr>
          <w:spacing w:val="-10"/>
        </w:rPr>
        <w:t xml:space="preserve"> </w:t>
      </w:r>
      <w:r>
        <w:t>de-</w:t>
      </w:r>
      <w:r>
        <w:rPr>
          <w:spacing w:val="-2"/>
        </w:rPr>
        <w:t>escalation</w:t>
      </w:r>
    </w:p>
    <w:p w14:paraId="139BEE93" w14:textId="63C31D8D" w:rsidR="005163BD" w:rsidRDefault="00ED5DC5" w:rsidP="00D6682B">
      <w:pPr>
        <w:pStyle w:val="ListParagraph"/>
        <w:numPr>
          <w:ilvl w:val="1"/>
          <w:numId w:val="25"/>
        </w:numPr>
        <w:tabs>
          <w:tab w:val="left" w:pos="1232"/>
        </w:tabs>
        <w:spacing w:before="39"/>
      </w:pPr>
      <w:r>
        <w:t>Cultural</w:t>
      </w:r>
      <w:r>
        <w:rPr>
          <w:spacing w:val="-6"/>
        </w:rPr>
        <w:t xml:space="preserve"> </w:t>
      </w:r>
      <w:r>
        <w:rPr>
          <w:spacing w:val="-2"/>
        </w:rPr>
        <w:t>learning</w:t>
      </w:r>
      <w:r w:rsidR="00A621D4">
        <w:rPr>
          <w:spacing w:val="-2"/>
        </w:rPr>
        <w:t>.</w:t>
      </w:r>
    </w:p>
    <w:p w14:paraId="601C4478" w14:textId="77777777" w:rsidR="005163BD" w:rsidRDefault="00ED5DC5" w:rsidP="00D6682B">
      <w:pPr>
        <w:pStyle w:val="ListParagraph"/>
        <w:numPr>
          <w:ilvl w:val="0"/>
          <w:numId w:val="25"/>
        </w:numPr>
        <w:tabs>
          <w:tab w:val="left" w:pos="806"/>
          <w:tab w:val="left" w:pos="808"/>
        </w:tabs>
        <w:spacing w:before="41" w:line="276" w:lineRule="auto"/>
        <w:ind w:right="1730"/>
      </w:pPr>
      <w:r>
        <w:t>ACTHP developed and strengthened partnerships</w:t>
      </w:r>
      <w:r>
        <w:rPr>
          <w:spacing w:val="-13"/>
        </w:rPr>
        <w:t xml:space="preserve"> </w:t>
      </w:r>
      <w:r>
        <w:t>with</w:t>
      </w:r>
      <w:r>
        <w:rPr>
          <w:spacing w:val="-12"/>
        </w:rPr>
        <w:t xml:space="preserve"> </w:t>
      </w:r>
      <w:r>
        <w:t>relevant</w:t>
      </w:r>
      <w:r>
        <w:rPr>
          <w:spacing w:val="-13"/>
        </w:rPr>
        <w:t xml:space="preserve"> </w:t>
      </w:r>
      <w:r>
        <w:t xml:space="preserve">education, government and non-government organisations and institutions. These </w:t>
      </w:r>
      <w:r>
        <w:rPr>
          <w:spacing w:val="-2"/>
        </w:rPr>
        <w:t>included:</w:t>
      </w:r>
    </w:p>
    <w:p w14:paraId="377BA798" w14:textId="77777777" w:rsidR="005163BD" w:rsidRDefault="005163BD">
      <w:pPr>
        <w:spacing w:line="276" w:lineRule="auto"/>
        <w:sectPr w:rsidR="005163BD">
          <w:type w:val="continuous"/>
          <w:pgSz w:w="11910" w:h="16850"/>
          <w:pgMar w:top="340" w:right="300" w:bottom="280" w:left="0" w:header="0" w:footer="705" w:gutter="0"/>
          <w:cols w:num="2" w:space="720" w:equalWidth="0">
            <w:col w:w="5673" w:space="40"/>
            <w:col w:w="5897"/>
          </w:cols>
        </w:sectPr>
      </w:pPr>
    </w:p>
    <w:p w14:paraId="1DD934E8" w14:textId="77777777" w:rsidR="005163BD" w:rsidRDefault="00ED5DC5" w:rsidP="00D6682B">
      <w:pPr>
        <w:pStyle w:val="ListParagraph"/>
        <w:numPr>
          <w:ilvl w:val="1"/>
          <w:numId w:val="25"/>
        </w:numPr>
        <w:tabs>
          <w:tab w:val="left" w:pos="2148"/>
        </w:tabs>
        <w:spacing w:before="78" w:line="276" w:lineRule="auto"/>
        <w:ind w:left="2148" w:right="404"/>
      </w:pPr>
      <w:r>
        <w:lastRenderedPageBreak/>
        <w:t>Wombat mange treatment and survey</w:t>
      </w:r>
      <w:r>
        <w:rPr>
          <w:spacing w:val="-6"/>
        </w:rPr>
        <w:t xml:space="preserve"> </w:t>
      </w:r>
      <w:r>
        <w:t>at</w:t>
      </w:r>
      <w:r>
        <w:rPr>
          <w:spacing w:val="-8"/>
        </w:rPr>
        <w:t xml:space="preserve"> </w:t>
      </w:r>
      <w:r>
        <w:t>Lanyon</w:t>
      </w:r>
      <w:r>
        <w:rPr>
          <w:spacing w:val="-9"/>
        </w:rPr>
        <w:t xml:space="preserve"> </w:t>
      </w:r>
      <w:r>
        <w:t>with</w:t>
      </w:r>
      <w:r>
        <w:rPr>
          <w:spacing w:val="-7"/>
        </w:rPr>
        <w:t xml:space="preserve"> </w:t>
      </w:r>
      <w:r>
        <w:t>ACT</w:t>
      </w:r>
      <w:r>
        <w:rPr>
          <w:spacing w:val="-10"/>
        </w:rPr>
        <w:t xml:space="preserve"> </w:t>
      </w:r>
      <w:r>
        <w:t>Wildlife</w:t>
      </w:r>
    </w:p>
    <w:p w14:paraId="30CF7516" w14:textId="77777777" w:rsidR="005163BD" w:rsidRDefault="00ED5DC5" w:rsidP="00D6682B">
      <w:pPr>
        <w:pStyle w:val="ListParagraph"/>
        <w:numPr>
          <w:ilvl w:val="1"/>
          <w:numId w:val="25"/>
        </w:numPr>
        <w:tabs>
          <w:tab w:val="left" w:pos="2148"/>
        </w:tabs>
        <w:spacing w:line="276" w:lineRule="auto"/>
        <w:ind w:left="2148" w:right="744"/>
      </w:pPr>
      <w:r>
        <w:t>Erosion</w:t>
      </w:r>
      <w:r>
        <w:rPr>
          <w:spacing w:val="-13"/>
        </w:rPr>
        <w:t xml:space="preserve"> </w:t>
      </w:r>
      <w:r>
        <w:t>management</w:t>
      </w:r>
      <w:r>
        <w:rPr>
          <w:spacing w:val="-11"/>
        </w:rPr>
        <w:t xml:space="preserve"> </w:t>
      </w:r>
      <w:r>
        <w:t>with</w:t>
      </w:r>
      <w:r>
        <w:rPr>
          <w:spacing w:val="-13"/>
        </w:rPr>
        <w:t xml:space="preserve"> </w:t>
      </w:r>
      <w:r>
        <w:t>ACT Parks and Conservation in the river corridor</w:t>
      </w:r>
    </w:p>
    <w:p w14:paraId="21CB8770" w14:textId="4F519AB0" w:rsidR="005163BD" w:rsidRDefault="00ED5DC5" w:rsidP="00D6682B">
      <w:pPr>
        <w:pStyle w:val="ListParagraph"/>
        <w:numPr>
          <w:ilvl w:val="1"/>
          <w:numId w:val="25"/>
        </w:numPr>
        <w:tabs>
          <w:tab w:val="left" w:pos="2148"/>
        </w:tabs>
        <w:spacing w:line="276" w:lineRule="auto"/>
        <w:ind w:left="2148" w:right="787"/>
        <w:jc w:val="both"/>
      </w:pPr>
      <w:r>
        <w:t>Participation</w:t>
      </w:r>
      <w:r>
        <w:rPr>
          <w:spacing w:val="-13"/>
        </w:rPr>
        <w:t xml:space="preserve"> </w:t>
      </w:r>
      <w:r>
        <w:t>in</w:t>
      </w:r>
      <w:r>
        <w:rPr>
          <w:spacing w:val="-12"/>
        </w:rPr>
        <w:t xml:space="preserve"> </w:t>
      </w:r>
      <w:r>
        <w:t>ACT</w:t>
      </w:r>
      <w:r>
        <w:rPr>
          <w:spacing w:val="-13"/>
        </w:rPr>
        <w:t xml:space="preserve"> </w:t>
      </w:r>
      <w:r>
        <w:t>Heritage’s Canberra</w:t>
      </w:r>
      <w:r>
        <w:rPr>
          <w:spacing w:val="-4"/>
        </w:rPr>
        <w:t xml:space="preserve"> </w:t>
      </w:r>
      <w:r>
        <w:t>and</w:t>
      </w:r>
      <w:r>
        <w:rPr>
          <w:spacing w:val="-5"/>
        </w:rPr>
        <w:t xml:space="preserve"> </w:t>
      </w:r>
      <w:r>
        <w:t>Region</w:t>
      </w:r>
      <w:r>
        <w:rPr>
          <w:spacing w:val="-5"/>
        </w:rPr>
        <w:t xml:space="preserve"> </w:t>
      </w:r>
      <w:r>
        <w:t xml:space="preserve">Heritage </w:t>
      </w:r>
      <w:r>
        <w:rPr>
          <w:spacing w:val="-2"/>
        </w:rPr>
        <w:t>Festival</w:t>
      </w:r>
    </w:p>
    <w:p w14:paraId="1817A13E" w14:textId="77777777" w:rsidR="005163BD" w:rsidRDefault="00ED5DC5" w:rsidP="00D6682B">
      <w:pPr>
        <w:pStyle w:val="ListParagraph"/>
        <w:numPr>
          <w:ilvl w:val="1"/>
          <w:numId w:val="25"/>
        </w:numPr>
        <w:tabs>
          <w:tab w:val="left" w:pos="2147"/>
        </w:tabs>
        <w:spacing w:line="276" w:lineRule="auto"/>
        <w:ind w:left="2147" w:right="548"/>
      </w:pPr>
      <w:r>
        <w:t>The provision of learning opportunities for University of Canberra Bachelor of Arts (Heritage</w:t>
      </w:r>
      <w:r>
        <w:rPr>
          <w:spacing w:val="-13"/>
        </w:rPr>
        <w:t xml:space="preserve"> </w:t>
      </w:r>
      <w:r>
        <w:t>Tourism)</w:t>
      </w:r>
      <w:r>
        <w:rPr>
          <w:spacing w:val="-12"/>
        </w:rPr>
        <w:t xml:space="preserve"> </w:t>
      </w:r>
      <w:r>
        <w:t>and</w:t>
      </w:r>
      <w:r>
        <w:rPr>
          <w:spacing w:val="-12"/>
        </w:rPr>
        <w:t xml:space="preserve"> </w:t>
      </w:r>
      <w:r>
        <w:t>Graduate Certificate in Heritage Materials Conservation</w:t>
      </w:r>
      <w:r>
        <w:rPr>
          <w:spacing w:val="-13"/>
        </w:rPr>
        <w:t xml:space="preserve"> </w:t>
      </w:r>
      <w:r>
        <w:t>and</w:t>
      </w:r>
      <w:r>
        <w:rPr>
          <w:spacing w:val="-12"/>
        </w:rPr>
        <w:t xml:space="preserve"> </w:t>
      </w:r>
      <w:r>
        <w:t>ANU</w:t>
      </w:r>
      <w:r>
        <w:rPr>
          <w:spacing w:val="-13"/>
        </w:rPr>
        <w:t xml:space="preserve"> </w:t>
      </w:r>
      <w:r>
        <w:t>Centre</w:t>
      </w:r>
      <w:r>
        <w:rPr>
          <w:spacing w:val="-12"/>
        </w:rPr>
        <w:t xml:space="preserve"> </w:t>
      </w:r>
      <w:r>
        <w:t xml:space="preserve">for Heritage and Museum Studies </w:t>
      </w:r>
      <w:r>
        <w:rPr>
          <w:spacing w:val="-2"/>
        </w:rPr>
        <w:t>students.</w:t>
      </w:r>
    </w:p>
    <w:p w14:paraId="5D917AEC" w14:textId="77777777" w:rsidR="005163BD" w:rsidRDefault="00ED5DC5" w:rsidP="00D6682B">
      <w:pPr>
        <w:pStyle w:val="ListParagraph"/>
        <w:numPr>
          <w:ilvl w:val="0"/>
          <w:numId w:val="25"/>
        </w:numPr>
        <w:tabs>
          <w:tab w:val="left" w:pos="1720"/>
          <w:tab w:val="left" w:pos="1722"/>
        </w:tabs>
        <w:spacing w:line="276" w:lineRule="auto"/>
        <w:ind w:left="1722"/>
      </w:pPr>
      <w:r>
        <w:t>ACTHP recruited a curator to undertake research</w:t>
      </w:r>
      <w:r>
        <w:rPr>
          <w:spacing w:val="-11"/>
        </w:rPr>
        <w:t xml:space="preserve"> </w:t>
      </w:r>
      <w:r>
        <w:t>and</w:t>
      </w:r>
      <w:r>
        <w:rPr>
          <w:spacing w:val="-10"/>
        </w:rPr>
        <w:t xml:space="preserve"> </w:t>
      </w:r>
      <w:r>
        <w:t>interpretation</w:t>
      </w:r>
      <w:r>
        <w:rPr>
          <w:spacing w:val="-10"/>
        </w:rPr>
        <w:t xml:space="preserve"> </w:t>
      </w:r>
      <w:r>
        <w:t>development</w:t>
      </w:r>
      <w:r>
        <w:rPr>
          <w:spacing w:val="-8"/>
        </w:rPr>
        <w:t xml:space="preserve"> </w:t>
      </w:r>
      <w:r>
        <w:t>in relation to the heritage values and stories associated with ACTHP properties.</w:t>
      </w:r>
    </w:p>
    <w:p w14:paraId="3125A0CD" w14:textId="77777777" w:rsidR="005163BD" w:rsidRDefault="00ED5DC5" w:rsidP="00D6682B">
      <w:pPr>
        <w:pStyle w:val="ListParagraph"/>
        <w:numPr>
          <w:ilvl w:val="0"/>
          <w:numId w:val="24"/>
        </w:numPr>
        <w:tabs>
          <w:tab w:val="left" w:pos="826"/>
          <w:tab w:val="left" w:pos="828"/>
        </w:tabs>
        <w:spacing w:before="77" w:line="276" w:lineRule="auto"/>
        <w:ind w:right="1133"/>
      </w:pPr>
      <w:r>
        <w:br w:type="column"/>
      </w:r>
      <w:r>
        <w:t>The</w:t>
      </w:r>
      <w:r>
        <w:rPr>
          <w:spacing w:val="-5"/>
        </w:rPr>
        <w:t xml:space="preserve"> </w:t>
      </w:r>
      <w:r>
        <w:t>ACT</w:t>
      </w:r>
      <w:r>
        <w:rPr>
          <w:spacing w:val="-7"/>
        </w:rPr>
        <w:t xml:space="preserve"> </w:t>
      </w:r>
      <w:r>
        <w:t>Historic</w:t>
      </w:r>
      <w:r>
        <w:rPr>
          <w:spacing w:val="-7"/>
        </w:rPr>
        <w:t xml:space="preserve"> </w:t>
      </w:r>
      <w:r>
        <w:t>Places</w:t>
      </w:r>
      <w:r>
        <w:rPr>
          <w:spacing w:val="-7"/>
        </w:rPr>
        <w:t xml:space="preserve"> </w:t>
      </w:r>
      <w:r>
        <w:t>Advisory</w:t>
      </w:r>
      <w:r>
        <w:rPr>
          <w:spacing w:val="-5"/>
        </w:rPr>
        <w:t xml:space="preserve"> </w:t>
      </w:r>
      <w:r>
        <w:t>Committee met 4 times. The Advisory Committee includes expertise in</w:t>
      </w:r>
      <w:r>
        <w:rPr>
          <w:spacing w:val="-3"/>
        </w:rPr>
        <w:t xml:space="preserve"> </w:t>
      </w:r>
      <w:r>
        <w:t xml:space="preserve">heritage management, community consultation and engagement, conservation, </w:t>
      </w:r>
      <w:proofErr w:type="gramStart"/>
      <w:r>
        <w:t>archaeology</w:t>
      </w:r>
      <w:proofErr w:type="gramEnd"/>
      <w:r>
        <w:t xml:space="preserve"> and education and provides ongoing support and advice.</w:t>
      </w:r>
    </w:p>
    <w:p w14:paraId="0B96B5FD" w14:textId="77777777" w:rsidR="005163BD" w:rsidRDefault="00ED5DC5" w:rsidP="00D6682B">
      <w:pPr>
        <w:pStyle w:val="ListParagraph"/>
        <w:numPr>
          <w:ilvl w:val="0"/>
          <w:numId w:val="24"/>
        </w:numPr>
        <w:tabs>
          <w:tab w:val="left" w:pos="827"/>
          <w:tab w:val="left" w:pos="829"/>
        </w:tabs>
        <w:spacing w:line="276" w:lineRule="auto"/>
        <w:ind w:left="829" w:right="1130"/>
      </w:pPr>
      <w:r>
        <w:t>A</w:t>
      </w:r>
      <w:r>
        <w:rPr>
          <w:spacing w:val="-5"/>
        </w:rPr>
        <w:t xml:space="preserve"> </w:t>
      </w:r>
      <w:r>
        <w:t>partnership</w:t>
      </w:r>
      <w:r>
        <w:rPr>
          <w:spacing w:val="-6"/>
        </w:rPr>
        <w:t xml:space="preserve"> </w:t>
      </w:r>
      <w:r>
        <w:t>program</w:t>
      </w:r>
      <w:r>
        <w:rPr>
          <w:spacing w:val="-6"/>
        </w:rPr>
        <w:t xml:space="preserve"> </w:t>
      </w:r>
      <w:r>
        <w:t>was</w:t>
      </w:r>
      <w:r>
        <w:rPr>
          <w:spacing w:val="-7"/>
        </w:rPr>
        <w:t xml:space="preserve"> </w:t>
      </w:r>
      <w:r>
        <w:t>established</w:t>
      </w:r>
      <w:r>
        <w:rPr>
          <w:spacing w:val="-8"/>
        </w:rPr>
        <w:t xml:space="preserve"> </w:t>
      </w:r>
      <w:r>
        <w:t>with CraftACT (now</w:t>
      </w:r>
      <w:r>
        <w:rPr>
          <w:spacing w:val="-2"/>
        </w:rPr>
        <w:t xml:space="preserve"> </w:t>
      </w:r>
      <w:r>
        <w:t>Craft</w:t>
      </w:r>
      <w:r>
        <w:rPr>
          <w:spacing w:val="-2"/>
        </w:rPr>
        <w:t xml:space="preserve"> </w:t>
      </w:r>
      <w:r>
        <w:t>+</w:t>
      </w:r>
      <w:r>
        <w:rPr>
          <w:spacing w:val="-2"/>
        </w:rPr>
        <w:t xml:space="preserve"> </w:t>
      </w:r>
      <w:r>
        <w:t>Design</w:t>
      </w:r>
      <w:r>
        <w:rPr>
          <w:spacing w:val="-1"/>
        </w:rPr>
        <w:t xml:space="preserve"> </w:t>
      </w:r>
      <w:r>
        <w:t>Canberra) and the Tuggeranong Arts Centre for the inaugural</w:t>
      </w:r>
      <w:r>
        <w:rPr>
          <w:spacing w:val="-1"/>
        </w:rPr>
        <w:t xml:space="preserve"> </w:t>
      </w:r>
      <w:r>
        <w:t>ACT Historic</w:t>
      </w:r>
      <w:r>
        <w:rPr>
          <w:spacing w:val="-3"/>
        </w:rPr>
        <w:t xml:space="preserve"> </w:t>
      </w:r>
      <w:r>
        <w:t>Places</w:t>
      </w:r>
      <w:r>
        <w:rPr>
          <w:spacing w:val="-1"/>
        </w:rPr>
        <w:t xml:space="preserve"> </w:t>
      </w:r>
      <w:r>
        <w:t>Art</w:t>
      </w:r>
      <w:r>
        <w:rPr>
          <w:spacing w:val="-3"/>
        </w:rPr>
        <w:t xml:space="preserve"> </w:t>
      </w:r>
      <w:r>
        <w:t>Prize.</w:t>
      </w:r>
      <w:r>
        <w:rPr>
          <w:spacing w:val="-1"/>
        </w:rPr>
        <w:t xml:space="preserve"> </w:t>
      </w:r>
      <w:r>
        <w:t>Both organisations provided expertise and significant prizes in the support and encouragement of ACT artists and in the development of new ways of presenting</w:t>
      </w:r>
      <w:r>
        <w:rPr>
          <w:spacing w:val="40"/>
        </w:rPr>
        <w:t xml:space="preserve"> </w:t>
      </w:r>
      <w:r>
        <w:t>and representing ACT heritage and history.</w:t>
      </w:r>
    </w:p>
    <w:p w14:paraId="2FD05266" w14:textId="77777777" w:rsidR="005163BD" w:rsidRDefault="00ED5DC5" w:rsidP="00D6682B">
      <w:pPr>
        <w:pStyle w:val="ListParagraph"/>
        <w:numPr>
          <w:ilvl w:val="0"/>
          <w:numId w:val="24"/>
        </w:numPr>
        <w:tabs>
          <w:tab w:val="left" w:pos="827"/>
          <w:tab w:val="left" w:pos="829"/>
        </w:tabs>
        <w:spacing w:line="276" w:lineRule="auto"/>
        <w:ind w:left="829" w:right="1172"/>
      </w:pPr>
      <w:r>
        <w:t>Staff</w:t>
      </w:r>
      <w:r>
        <w:rPr>
          <w:spacing w:val="-5"/>
        </w:rPr>
        <w:t xml:space="preserve"> </w:t>
      </w:r>
      <w:r>
        <w:t>participated</w:t>
      </w:r>
      <w:r>
        <w:rPr>
          <w:spacing w:val="-6"/>
        </w:rPr>
        <w:t xml:space="preserve"> </w:t>
      </w:r>
      <w:r>
        <w:t>in</w:t>
      </w:r>
      <w:r>
        <w:rPr>
          <w:spacing w:val="-6"/>
        </w:rPr>
        <w:t xml:space="preserve"> </w:t>
      </w:r>
      <w:r>
        <w:t>the</w:t>
      </w:r>
      <w:r>
        <w:rPr>
          <w:spacing w:val="-7"/>
        </w:rPr>
        <w:t xml:space="preserve"> </w:t>
      </w:r>
      <w:r>
        <w:t>ArtsACT</w:t>
      </w:r>
      <w:r>
        <w:rPr>
          <w:spacing w:val="-4"/>
        </w:rPr>
        <w:t xml:space="preserve"> </w:t>
      </w:r>
      <w:r>
        <w:t>+</w:t>
      </w:r>
      <w:r>
        <w:rPr>
          <w:spacing w:val="-7"/>
        </w:rPr>
        <w:t xml:space="preserve"> </w:t>
      </w:r>
      <w:r>
        <w:t>Canberra Innovation Network Collaboration Lab.</w:t>
      </w:r>
    </w:p>
    <w:p w14:paraId="65F5E254" w14:textId="77777777" w:rsidR="005163BD" w:rsidRDefault="00ED5DC5" w:rsidP="00D6682B">
      <w:pPr>
        <w:pStyle w:val="ListParagraph"/>
        <w:numPr>
          <w:ilvl w:val="0"/>
          <w:numId w:val="24"/>
        </w:numPr>
        <w:tabs>
          <w:tab w:val="left" w:pos="827"/>
          <w:tab w:val="left" w:pos="829"/>
        </w:tabs>
        <w:spacing w:line="276" w:lineRule="auto"/>
        <w:ind w:left="829" w:right="1267"/>
      </w:pPr>
      <w:r>
        <w:t>A</w:t>
      </w:r>
      <w:r>
        <w:rPr>
          <w:spacing w:val="-5"/>
        </w:rPr>
        <w:t xml:space="preserve"> </w:t>
      </w:r>
      <w:r>
        <w:t>baby</w:t>
      </w:r>
      <w:r>
        <w:rPr>
          <w:spacing w:val="-4"/>
        </w:rPr>
        <w:t xml:space="preserve"> </w:t>
      </w:r>
      <w:r>
        <w:t>was</w:t>
      </w:r>
      <w:r>
        <w:rPr>
          <w:spacing w:val="-6"/>
        </w:rPr>
        <w:t xml:space="preserve"> </w:t>
      </w:r>
      <w:r>
        <w:t>born</w:t>
      </w:r>
      <w:r>
        <w:rPr>
          <w:spacing w:val="-6"/>
        </w:rPr>
        <w:t xml:space="preserve"> </w:t>
      </w:r>
      <w:r>
        <w:t>at</w:t>
      </w:r>
      <w:r>
        <w:rPr>
          <w:spacing w:val="-6"/>
        </w:rPr>
        <w:t xml:space="preserve"> </w:t>
      </w:r>
      <w:r>
        <w:t>Mugga-Mugga</w:t>
      </w:r>
      <w:r>
        <w:rPr>
          <w:spacing w:val="-5"/>
        </w:rPr>
        <w:t xml:space="preserve"> </w:t>
      </w:r>
      <w:r>
        <w:t>Cottage for the first time in over 130 years.</w:t>
      </w:r>
    </w:p>
    <w:p w14:paraId="24F8911A" w14:textId="77777777" w:rsidR="005163BD" w:rsidRDefault="005163BD">
      <w:pPr>
        <w:spacing w:line="276" w:lineRule="auto"/>
        <w:sectPr w:rsidR="005163BD">
          <w:pgSz w:w="11910" w:h="16850"/>
          <w:pgMar w:top="1360" w:right="300" w:bottom="1040" w:left="0" w:header="0" w:footer="705" w:gutter="0"/>
          <w:cols w:num="2" w:space="720" w:equalWidth="0">
            <w:col w:w="5652" w:space="40"/>
            <w:col w:w="5918"/>
          </w:cols>
        </w:sectPr>
      </w:pPr>
    </w:p>
    <w:p w14:paraId="6EE34B17" w14:textId="77777777" w:rsidR="005163BD" w:rsidRDefault="005163BD">
      <w:pPr>
        <w:pStyle w:val="BodyText"/>
        <w:spacing w:before="5"/>
        <w:rPr>
          <w:sz w:val="21"/>
        </w:rPr>
      </w:pPr>
    </w:p>
    <w:p w14:paraId="20C4977C" w14:textId="77777777" w:rsidR="005163BD" w:rsidRDefault="00ED5DC5" w:rsidP="00A621D4">
      <w:pPr>
        <w:spacing w:before="68"/>
        <w:ind w:right="1254" w:firstLine="1418"/>
        <w:rPr>
          <w:i/>
          <w:spacing w:val="-2"/>
          <w:sz w:val="16"/>
        </w:rPr>
      </w:pPr>
      <w:r>
        <w:rPr>
          <w:i/>
          <w:sz w:val="16"/>
        </w:rPr>
        <w:t>Collection</w:t>
      </w:r>
      <w:r>
        <w:rPr>
          <w:i/>
          <w:spacing w:val="-5"/>
          <w:sz w:val="16"/>
        </w:rPr>
        <w:t xml:space="preserve"> </w:t>
      </w:r>
      <w:r>
        <w:rPr>
          <w:i/>
          <w:sz w:val="16"/>
        </w:rPr>
        <w:t>Recipe</w:t>
      </w:r>
      <w:r>
        <w:rPr>
          <w:i/>
          <w:spacing w:val="-7"/>
          <w:sz w:val="16"/>
        </w:rPr>
        <w:t xml:space="preserve"> </w:t>
      </w:r>
      <w:r>
        <w:rPr>
          <w:i/>
          <w:sz w:val="16"/>
        </w:rPr>
        <w:t>Talks.</w:t>
      </w:r>
      <w:r>
        <w:rPr>
          <w:i/>
          <w:spacing w:val="-5"/>
          <w:sz w:val="16"/>
        </w:rPr>
        <w:t xml:space="preserve"> </w:t>
      </w:r>
      <w:r>
        <w:rPr>
          <w:i/>
          <w:sz w:val="16"/>
        </w:rPr>
        <w:t>Image</w:t>
      </w:r>
      <w:r>
        <w:rPr>
          <w:i/>
          <w:spacing w:val="-6"/>
          <w:sz w:val="16"/>
        </w:rPr>
        <w:t xml:space="preserve"> </w:t>
      </w:r>
      <w:r>
        <w:rPr>
          <w:i/>
          <w:spacing w:val="-2"/>
          <w:sz w:val="16"/>
        </w:rPr>
        <w:t>ACTHP</w:t>
      </w:r>
    </w:p>
    <w:p w14:paraId="63030D15" w14:textId="76CDA709" w:rsidR="00EB41D1" w:rsidRDefault="00EB41D1" w:rsidP="00A621D4">
      <w:pPr>
        <w:spacing w:before="68"/>
        <w:ind w:right="1254" w:firstLine="1418"/>
        <w:rPr>
          <w:i/>
          <w:sz w:val="16"/>
        </w:rPr>
      </w:pPr>
      <w:r>
        <w:rPr>
          <w:noProof/>
        </w:rPr>
        <w:drawing>
          <wp:inline distT="0" distB="0" distL="0" distR="0" wp14:anchorId="403409BE" wp14:editId="56DA50F3">
            <wp:extent cx="5599252" cy="3733800"/>
            <wp:effectExtent l="0" t="0" r="1905" b="0"/>
            <wp:docPr id="659" name="Picture 659" descr="Collection Recipe Talks. Image ACT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Collection Recipe Talks. Image ACTHP"/>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617638" cy="3746060"/>
                    </a:xfrm>
                    <a:prstGeom prst="rect">
                      <a:avLst/>
                    </a:prstGeom>
                    <a:noFill/>
                    <a:ln>
                      <a:noFill/>
                    </a:ln>
                  </pic:spPr>
                </pic:pic>
              </a:graphicData>
            </a:graphic>
          </wp:inline>
        </w:drawing>
      </w:r>
    </w:p>
    <w:p w14:paraId="30F439B4" w14:textId="0C8BE825" w:rsidR="005163BD" w:rsidRDefault="005163BD">
      <w:pPr>
        <w:pStyle w:val="BodyText"/>
        <w:spacing w:before="5"/>
        <w:rPr>
          <w:i/>
          <w:sz w:val="4"/>
        </w:rPr>
      </w:pPr>
    </w:p>
    <w:p w14:paraId="24567713" w14:textId="77777777" w:rsidR="005163BD" w:rsidRDefault="005163BD">
      <w:pPr>
        <w:rPr>
          <w:sz w:val="4"/>
        </w:rPr>
        <w:sectPr w:rsidR="005163BD">
          <w:type w:val="continuous"/>
          <w:pgSz w:w="11910" w:h="16850"/>
          <w:pgMar w:top="340" w:right="300" w:bottom="280" w:left="0" w:header="0" w:footer="705" w:gutter="0"/>
          <w:cols w:space="720"/>
        </w:sectPr>
      </w:pPr>
    </w:p>
    <w:p w14:paraId="2422CEB9" w14:textId="77777777" w:rsidR="005163BD" w:rsidRDefault="00ED5DC5" w:rsidP="00D6682B">
      <w:pPr>
        <w:pStyle w:val="Heading1"/>
        <w:numPr>
          <w:ilvl w:val="1"/>
          <w:numId w:val="80"/>
        </w:numPr>
        <w:tabs>
          <w:tab w:val="left" w:pos="2222"/>
        </w:tabs>
        <w:ind w:left="2222" w:hanging="804"/>
        <w:rPr>
          <w:color w:val="254B71"/>
        </w:rPr>
      </w:pPr>
      <w:bookmarkStart w:id="56" w:name="_TOC_250015"/>
      <w:bookmarkEnd w:id="56"/>
      <w:r>
        <w:rPr>
          <w:color w:val="254B71"/>
          <w:spacing w:val="-2"/>
        </w:rPr>
        <w:lastRenderedPageBreak/>
        <w:t>Scrutiny</w:t>
      </w:r>
    </w:p>
    <w:p w14:paraId="6661593C" w14:textId="77777777" w:rsidR="005163BD" w:rsidRDefault="00ED5DC5">
      <w:pPr>
        <w:pStyle w:val="BodyText"/>
        <w:spacing w:before="9"/>
        <w:rPr>
          <w:rFonts w:ascii="Arial"/>
          <w:b/>
          <w:sz w:val="27"/>
        </w:rPr>
      </w:pPr>
      <w:r>
        <w:rPr>
          <w:noProof/>
        </w:rPr>
        <mc:AlternateContent>
          <mc:Choice Requires="wps">
            <w:drawing>
              <wp:anchor distT="0" distB="0" distL="0" distR="0" simplePos="0" relativeHeight="251724288" behindDoc="1" locked="0" layoutInCell="1" allowOverlap="1" wp14:anchorId="1A4B9606" wp14:editId="2CFE97CF">
                <wp:simplePos x="0" y="0"/>
                <wp:positionH relativeFrom="page">
                  <wp:posOffset>882396</wp:posOffset>
                </wp:positionH>
                <wp:positionV relativeFrom="paragraph">
                  <wp:posOffset>218594</wp:posOffset>
                </wp:positionV>
                <wp:extent cx="5797550" cy="6350"/>
                <wp:effectExtent l="0" t="0" r="0" b="0"/>
                <wp:wrapTopAndBottom/>
                <wp:docPr id="712" name="Graphic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1624AAD4" id="Graphic 712" o:spid="_x0000_s1026" style="position:absolute;margin-left:69.5pt;margin-top:17.2pt;width:456.5pt;height:.5pt;z-index:-251592192;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LG/C1fgAAAACgEAAA8AAABkcnMvZG93bnJldi54bWxMj81O&#10;wzAQhO9IvIO1SNyoQ5NWbYhTQaWKAwKJgkSPTrz5EfE6ip0mvD3bExxndjT7TbabbSfOOPjWkYL7&#10;RQQCqXSmpVrB58fhbgPCB01Gd45QwQ962OXXV5lOjZvoHc/HUAsuIZ9qBU0IfSqlLxu02i9cj8S3&#10;yg1WB5ZDLc2gJy63nVxG0Vpa3RJ/aHSP+wbL7+NoFYxfT6+bSvrqED9Pp7e4e9mv+0Kp25v58QFE&#10;wDn8heGCz+iQM1PhRjJedKzjLW8JCuIkAXEJRKslOwU7qwRknsn/E/JfAAAA//8DAFBLAQItABQA&#10;BgAIAAAAIQC2gziS/gAAAOEBAAATAAAAAAAAAAAAAAAAAAAAAABbQ29udGVudF9UeXBlc10ueG1s&#10;UEsBAi0AFAAGAAgAAAAhADj9If/WAAAAlAEAAAsAAAAAAAAAAAAAAAAALwEAAF9yZWxzLy5yZWxz&#10;UEsBAi0AFAAGAAgAAAAhAAxNSfMiAgAAvQQAAA4AAAAAAAAAAAAAAAAALgIAAGRycy9lMm9Eb2Mu&#10;eG1sUEsBAi0AFAAGAAgAAAAhALG/C1fgAAAACgEAAA8AAAAAAAAAAAAAAAAAfAQAAGRycy9kb3du&#10;cmV2LnhtbFBLBQYAAAAABAAEAPMAAACJBQAAAAA=&#10;" path="m5797296,l,,,6096r5797296,l5797296,xe" fillcolor="#bebebe" stroked="f">
                <v:path arrowok="t"/>
                <w10:wrap type="topAndBottom" anchorx="page"/>
              </v:shape>
            </w:pict>
          </mc:Fallback>
        </mc:AlternateContent>
      </w:r>
    </w:p>
    <w:p w14:paraId="3FA93E52" w14:textId="77777777" w:rsidR="005163BD" w:rsidRDefault="005163BD">
      <w:pPr>
        <w:pStyle w:val="BodyText"/>
        <w:spacing w:before="3"/>
        <w:rPr>
          <w:rFonts w:ascii="Arial"/>
          <w:b/>
          <w:sz w:val="20"/>
        </w:rPr>
      </w:pPr>
    </w:p>
    <w:p w14:paraId="5AC89C5D" w14:textId="77777777" w:rsidR="005163BD" w:rsidRDefault="00ED5DC5">
      <w:pPr>
        <w:pStyle w:val="BodyText"/>
        <w:spacing w:before="56" w:line="273" w:lineRule="auto"/>
        <w:ind w:left="1418" w:right="1155"/>
      </w:pPr>
      <w:r>
        <w:t>There</w:t>
      </w:r>
      <w:r>
        <w:rPr>
          <w:spacing w:val="-5"/>
        </w:rPr>
        <w:t xml:space="preserve"> </w:t>
      </w:r>
      <w:r>
        <w:t>were</w:t>
      </w:r>
      <w:r>
        <w:rPr>
          <w:spacing w:val="-2"/>
        </w:rPr>
        <w:t xml:space="preserve"> </w:t>
      </w:r>
      <w:r>
        <w:t>no</w:t>
      </w:r>
      <w:r>
        <w:rPr>
          <w:spacing w:val="-4"/>
        </w:rPr>
        <w:t xml:space="preserve"> </w:t>
      </w:r>
      <w:r>
        <w:t>Auditor-General,</w:t>
      </w:r>
      <w:r>
        <w:rPr>
          <w:spacing w:val="-3"/>
        </w:rPr>
        <w:t xml:space="preserve"> </w:t>
      </w:r>
      <w:r>
        <w:t>ACT</w:t>
      </w:r>
      <w:r>
        <w:rPr>
          <w:spacing w:val="-5"/>
        </w:rPr>
        <w:t xml:space="preserve"> </w:t>
      </w:r>
      <w:r>
        <w:t>Ombudsman</w:t>
      </w:r>
      <w:r>
        <w:rPr>
          <w:spacing w:val="-6"/>
        </w:rPr>
        <w:t xml:space="preserve"> </w:t>
      </w:r>
      <w:r>
        <w:t>or</w:t>
      </w:r>
      <w:r>
        <w:rPr>
          <w:spacing w:val="-5"/>
        </w:rPr>
        <w:t xml:space="preserve"> </w:t>
      </w:r>
      <w:r>
        <w:t>Legislative</w:t>
      </w:r>
      <w:r>
        <w:rPr>
          <w:spacing w:val="-2"/>
        </w:rPr>
        <w:t xml:space="preserve"> </w:t>
      </w:r>
      <w:r>
        <w:t>Assembly</w:t>
      </w:r>
      <w:r>
        <w:rPr>
          <w:spacing w:val="-2"/>
        </w:rPr>
        <w:t xml:space="preserve"> </w:t>
      </w:r>
      <w:r>
        <w:t>Committee</w:t>
      </w:r>
      <w:r>
        <w:rPr>
          <w:spacing w:val="-2"/>
        </w:rPr>
        <w:t xml:space="preserve"> </w:t>
      </w:r>
      <w:r>
        <w:t>reports</w:t>
      </w:r>
      <w:r>
        <w:rPr>
          <w:spacing w:val="-3"/>
        </w:rPr>
        <w:t xml:space="preserve"> </w:t>
      </w:r>
      <w:r>
        <w:t>that related specifically to the CFC in 2022-23.</w:t>
      </w:r>
    </w:p>
    <w:p w14:paraId="5D238E0D" w14:textId="77777777" w:rsidR="005163BD" w:rsidRDefault="005163BD">
      <w:pPr>
        <w:pStyle w:val="BodyText"/>
        <w:spacing w:before="9"/>
        <w:rPr>
          <w:sz w:val="25"/>
        </w:rPr>
      </w:pPr>
    </w:p>
    <w:p w14:paraId="380D62A3" w14:textId="77777777" w:rsidR="005163BD" w:rsidRDefault="00ED5DC5">
      <w:pPr>
        <w:pStyle w:val="BodyText"/>
        <w:ind w:left="1418"/>
      </w:pPr>
      <w:r>
        <w:t>For</w:t>
      </w:r>
      <w:r>
        <w:rPr>
          <w:spacing w:val="-5"/>
        </w:rPr>
        <w:t xml:space="preserve"> </w:t>
      </w:r>
      <w:r>
        <w:t>further</w:t>
      </w:r>
      <w:r>
        <w:rPr>
          <w:spacing w:val="-6"/>
        </w:rPr>
        <w:t xml:space="preserve"> </w:t>
      </w:r>
      <w:r>
        <w:t>information</w:t>
      </w:r>
      <w:r>
        <w:rPr>
          <w:spacing w:val="-6"/>
        </w:rPr>
        <w:t xml:space="preserve"> </w:t>
      </w:r>
      <w:r>
        <w:t>contact:</w:t>
      </w:r>
      <w:r>
        <w:rPr>
          <w:spacing w:val="-5"/>
        </w:rPr>
        <w:t xml:space="preserve"> </w:t>
      </w:r>
      <w:r>
        <w:t>CFO,</w:t>
      </w:r>
      <w:r>
        <w:rPr>
          <w:spacing w:val="-4"/>
        </w:rPr>
        <w:t xml:space="preserve"> </w:t>
      </w:r>
      <w:r>
        <w:t>CFC</w:t>
      </w:r>
      <w:r>
        <w:rPr>
          <w:spacing w:val="-7"/>
        </w:rPr>
        <w:t xml:space="preserve"> </w:t>
      </w:r>
      <w:r>
        <w:t>Corporation</w:t>
      </w:r>
      <w:r>
        <w:rPr>
          <w:spacing w:val="-5"/>
        </w:rPr>
        <w:t xml:space="preserve"> </w:t>
      </w:r>
      <w:r>
        <w:t>Finance</w:t>
      </w:r>
      <w:r>
        <w:rPr>
          <w:spacing w:val="-4"/>
        </w:rPr>
        <w:t xml:space="preserve"> </w:t>
      </w:r>
      <w:r>
        <w:t>(02)</w:t>
      </w:r>
      <w:r>
        <w:rPr>
          <w:spacing w:val="-6"/>
        </w:rPr>
        <w:t xml:space="preserve"> </w:t>
      </w:r>
      <w:r>
        <w:t>6205</w:t>
      </w:r>
      <w:r>
        <w:rPr>
          <w:spacing w:val="-3"/>
        </w:rPr>
        <w:t xml:space="preserve"> </w:t>
      </w:r>
      <w:r>
        <w:rPr>
          <w:spacing w:val="-4"/>
        </w:rPr>
        <w:t>2195</w:t>
      </w:r>
    </w:p>
    <w:p w14:paraId="748DDFDA" w14:textId="77777777" w:rsidR="005163BD" w:rsidRDefault="005163BD">
      <w:pPr>
        <w:pStyle w:val="BodyText"/>
      </w:pPr>
    </w:p>
    <w:p w14:paraId="01D1A9D5" w14:textId="77777777" w:rsidR="005163BD" w:rsidRDefault="005163BD">
      <w:pPr>
        <w:pStyle w:val="BodyText"/>
        <w:spacing w:before="7"/>
        <w:rPr>
          <w:sz w:val="29"/>
        </w:rPr>
      </w:pPr>
    </w:p>
    <w:p w14:paraId="636CF8C3" w14:textId="77777777" w:rsidR="005163BD" w:rsidRDefault="00ED5DC5" w:rsidP="00D6682B">
      <w:pPr>
        <w:pStyle w:val="Heading1"/>
        <w:numPr>
          <w:ilvl w:val="1"/>
          <w:numId w:val="80"/>
        </w:numPr>
        <w:tabs>
          <w:tab w:val="left" w:pos="2222"/>
        </w:tabs>
        <w:spacing w:before="1"/>
        <w:ind w:left="2222" w:hanging="804"/>
        <w:rPr>
          <w:color w:val="254B71"/>
        </w:rPr>
      </w:pPr>
      <w:bookmarkStart w:id="57" w:name="_TOC_250014"/>
      <w:r>
        <w:rPr>
          <w:color w:val="254B71"/>
        </w:rPr>
        <w:t>Risk</w:t>
      </w:r>
      <w:r>
        <w:rPr>
          <w:color w:val="254B71"/>
          <w:spacing w:val="-11"/>
        </w:rPr>
        <w:t xml:space="preserve"> </w:t>
      </w:r>
      <w:bookmarkEnd w:id="57"/>
      <w:r>
        <w:rPr>
          <w:color w:val="254B71"/>
          <w:spacing w:val="-2"/>
        </w:rPr>
        <w:t>Management</w:t>
      </w:r>
    </w:p>
    <w:p w14:paraId="66904D5F" w14:textId="77777777" w:rsidR="005163BD" w:rsidRDefault="00ED5DC5">
      <w:pPr>
        <w:pStyle w:val="BodyText"/>
        <w:spacing w:before="9"/>
        <w:rPr>
          <w:rFonts w:ascii="Arial"/>
          <w:b/>
          <w:sz w:val="27"/>
        </w:rPr>
      </w:pPr>
      <w:r>
        <w:rPr>
          <w:noProof/>
        </w:rPr>
        <mc:AlternateContent>
          <mc:Choice Requires="wps">
            <w:drawing>
              <wp:anchor distT="0" distB="0" distL="0" distR="0" simplePos="0" relativeHeight="251725312" behindDoc="1" locked="0" layoutInCell="1" allowOverlap="1" wp14:anchorId="5316C05B" wp14:editId="3E1298FF">
                <wp:simplePos x="0" y="0"/>
                <wp:positionH relativeFrom="page">
                  <wp:posOffset>882396</wp:posOffset>
                </wp:positionH>
                <wp:positionV relativeFrom="paragraph">
                  <wp:posOffset>218102</wp:posOffset>
                </wp:positionV>
                <wp:extent cx="5797550" cy="6350"/>
                <wp:effectExtent l="0" t="0" r="0" b="0"/>
                <wp:wrapTopAndBottom/>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ED0C7A0" id="Graphic 713" o:spid="_x0000_s1026" style="position:absolute;margin-left:69.5pt;margin-top:17.15pt;width:456.5pt;height:.5pt;z-index:-25159116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CVdBynfAAAACgEAAA8AAABkcnMvZG93bnJldi54bWxMj81O&#10;wzAQhO9IvIO1SNyoQ02rEuJUUKnigKhEQYKjE29+RLyOYqcJb8/2BMeZHc1+k21n14kTDqH1pOF2&#10;kYBAKr1tqdbw8b6/2YAI0ZA1nSfU8IMBtvnlRWZS6yd6w9Mx1oJLKKRGQxNjn0oZygadCQvfI/Gt&#10;8oMzkeVQSzuYictdJ5dJspbOtMQfGtPjrsHy+zg6DePn0+umkqHaq+fp66C6l926L7S+vpofH0BE&#10;nONfGM74jA45MxV+JBtEx1rd85aoQd0pEOdAslqyU7CzUiDzTP6fkP8CAAD//wMAUEsBAi0AFAAG&#10;AAgAAAAhALaDOJL+AAAA4QEAABMAAAAAAAAAAAAAAAAAAAAAAFtDb250ZW50X1R5cGVzXS54bWxQ&#10;SwECLQAUAAYACAAAACEAOP0h/9YAAACUAQAACwAAAAAAAAAAAAAAAAAvAQAAX3JlbHMvLnJlbHNQ&#10;SwECLQAUAAYACAAAACEADE1J8yICAAC9BAAADgAAAAAAAAAAAAAAAAAuAgAAZHJzL2Uyb0RvYy54&#10;bWxQSwECLQAUAAYACAAAACEAJV0HKd8AAAAKAQAADwAAAAAAAAAAAAAAAAB8BAAAZHJzL2Rvd25y&#10;ZXYueG1sUEsFBgAAAAAEAAQA8wAAAIgFAAAAAA==&#10;" path="m5797296,l,,,6096r5797296,l5797296,xe" fillcolor="#bebebe" stroked="f">
                <v:path arrowok="t"/>
                <w10:wrap type="topAndBottom" anchorx="page"/>
              </v:shape>
            </w:pict>
          </mc:Fallback>
        </mc:AlternateContent>
      </w:r>
    </w:p>
    <w:p w14:paraId="48F52202" w14:textId="77777777" w:rsidR="005163BD" w:rsidRDefault="005163BD">
      <w:pPr>
        <w:pStyle w:val="BodyText"/>
        <w:spacing w:before="3"/>
        <w:rPr>
          <w:rFonts w:ascii="Arial"/>
          <w:b/>
          <w:sz w:val="20"/>
        </w:rPr>
      </w:pPr>
    </w:p>
    <w:p w14:paraId="7F268129" w14:textId="77777777" w:rsidR="005163BD" w:rsidRDefault="00ED5DC5">
      <w:pPr>
        <w:pStyle w:val="BodyText"/>
        <w:spacing w:before="56" w:line="276" w:lineRule="auto"/>
        <w:ind w:left="1418" w:right="1155"/>
      </w:pPr>
      <w:r>
        <w:t xml:space="preserve">The CFC’s Risk Management Framework and Policy and Risk Management Plan guide and inform risk management activities across the CFC including for the CFC’s Strategic Risks, Fraud Corruption and Control, and Work Health and Safety. The CFC has in place a comprehensive Strategic Risk Management Register, which is implemented, </w:t>
      </w:r>
      <w:proofErr w:type="gramStart"/>
      <w:r>
        <w:t>monitored</w:t>
      </w:r>
      <w:proofErr w:type="gramEnd"/>
      <w:r>
        <w:t xml:space="preserve"> and updated on an ongoing basis. This register</w:t>
      </w:r>
      <w:r>
        <w:rPr>
          <w:spacing w:val="-2"/>
        </w:rPr>
        <w:t xml:space="preserve"> </w:t>
      </w:r>
      <w:r>
        <w:t>provides</w:t>
      </w:r>
      <w:r>
        <w:rPr>
          <w:spacing w:val="-2"/>
        </w:rPr>
        <w:t xml:space="preserve"> </w:t>
      </w:r>
      <w:r>
        <w:t>the</w:t>
      </w:r>
      <w:r>
        <w:rPr>
          <w:spacing w:val="-1"/>
        </w:rPr>
        <w:t xml:space="preserve"> </w:t>
      </w:r>
      <w:r>
        <w:t>framework</w:t>
      </w:r>
      <w:r>
        <w:rPr>
          <w:spacing w:val="-4"/>
        </w:rPr>
        <w:t xml:space="preserve"> </w:t>
      </w:r>
      <w:r>
        <w:t>for</w:t>
      </w:r>
      <w:r>
        <w:rPr>
          <w:spacing w:val="-4"/>
        </w:rPr>
        <w:t xml:space="preserve"> </w:t>
      </w:r>
      <w:r>
        <w:t>supporting</w:t>
      </w:r>
      <w:r>
        <w:rPr>
          <w:spacing w:val="-3"/>
        </w:rPr>
        <w:t xml:space="preserve"> </w:t>
      </w:r>
      <w:r>
        <w:t>strategies</w:t>
      </w:r>
      <w:r>
        <w:rPr>
          <w:spacing w:val="-2"/>
        </w:rPr>
        <w:t xml:space="preserve"> </w:t>
      </w:r>
      <w:r>
        <w:t>and</w:t>
      </w:r>
      <w:r>
        <w:rPr>
          <w:spacing w:val="-3"/>
        </w:rPr>
        <w:t xml:space="preserve"> </w:t>
      </w:r>
      <w:r>
        <w:t>plans</w:t>
      </w:r>
      <w:r>
        <w:rPr>
          <w:spacing w:val="-2"/>
        </w:rPr>
        <w:t xml:space="preserve"> </w:t>
      </w:r>
      <w:r>
        <w:t>relating</w:t>
      </w:r>
      <w:r>
        <w:rPr>
          <w:spacing w:val="-3"/>
        </w:rPr>
        <w:t xml:space="preserve"> </w:t>
      </w:r>
      <w:r>
        <w:t>to</w:t>
      </w:r>
      <w:r>
        <w:rPr>
          <w:spacing w:val="-5"/>
        </w:rPr>
        <w:t xml:space="preserve"> </w:t>
      </w:r>
      <w:r>
        <w:t>more</w:t>
      </w:r>
      <w:r>
        <w:rPr>
          <w:spacing w:val="-1"/>
        </w:rPr>
        <w:t xml:space="preserve"> </w:t>
      </w:r>
      <w:r>
        <w:t>specific</w:t>
      </w:r>
      <w:r>
        <w:rPr>
          <w:spacing w:val="-2"/>
        </w:rPr>
        <w:t xml:space="preserve"> </w:t>
      </w:r>
      <w:r>
        <w:t>areas</w:t>
      </w:r>
      <w:r>
        <w:rPr>
          <w:spacing w:val="-4"/>
        </w:rPr>
        <w:t xml:space="preserve"> </w:t>
      </w:r>
      <w:r>
        <w:t>of risk, such as disaster preparedness and business continuity plans.</w:t>
      </w:r>
    </w:p>
    <w:p w14:paraId="03360B51" w14:textId="77777777" w:rsidR="005163BD" w:rsidRDefault="005163BD">
      <w:pPr>
        <w:pStyle w:val="BodyText"/>
        <w:spacing w:before="2"/>
        <w:rPr>
          <w:sz w:val="25"/>
        </w:rPr>
      </w:pPr>
    </w:p>
    <w:p w14:paraId="4B5CDAFF" w14:textId="77777777" w:rsidR="005163BD" w:rsidRDefault="00ED5DC5">
      <w:pPr>
        <w:pStyle w:val="BodyText"/>
        <w:ind w:left="1418"/>
      </w:pPr>
      <w:r>
        <w:t>A</w:t>
      </w:r>
      <w:r>
        <w:rPr>
          <w:spacing w:val="-4"/>
        </w:rPr>
        <w:t xml:space="preserve"> </w:t>
      </w:r>
      <w:r>
        <w:t>revised</w:t>
      </w:r>
      <w:r>
        <w:rPr>
          <w:spacing w:val="-4"/>
        </w:rPr>
        <w:t xml:space="preserve"> </w:t>
      </w:r>
      <w:r>
        <w:t>Strategic</w:t>
      </w:r>
      <w:r>
        <w:rPr>
          <w:spacing w:val="-4"/>
        </w:rPr>
        <w:t xml:space="preserve"> </w:t>
      </w:r>
      <w:r>
        <w:t>Risk</w:t>
      </w:r>
      <w:r>
        <w:rPr>
          <w:spacing w:val="-5"/>
        </w:rPr>
        <w:t xml:space="preserve"> </w:t>
      </w:r>
      <w:r>
        <w:t>Management</w:t>
      </w:r>
      <w:r>
        <w:rPr>
          <w:spacing w:val="-6"/>
        </w:rPr>
        <w:t xml:space="preserve"> </w:t>
      </w:r>
      <w:r>
        <w:t>Register</w:t>
      </w:r>
      <w:r>
        <w:rPr>
          <w:spacing w:val="-5"/>
        </w:rPr>
        <w:t xml:space="preserve"> </w:t>
      </w:r>
      <w:r>
        <w:t>was</w:t>
      </w:r>
      <w:r>
        <w:rPr>
          <w:spacing w:val="-4"/>
        </w:rPr>
        <w:t xml:space="preserve"> </w:t>
      </w:r>
      <w:r>
        <w:t>approved</w:t>
      </w:r>
      <w:r>
        <w:rPr>
          <w:spacing w:val="-4"/>
        </w:rPr>
        <w:t xml:space="preserve"> </w:t>
      </w:r>
      <w:r>
        <w:t>by</w:t>
      </w:r>
      <w:r>
        <w:rPr>
          <w:spacing w:val="-5"/>
        </w:rPr>
        <w:t xml:space="preserve"> </w:t>
      </w:r>
      <w:r>
        <w:t>the</w:t>
      </w:r>
      <w:r>
        <w:rPr>
          <w:spacing w:val="-2"/>
        </w:rPr>
        <w:t xml:space="preserve"> </w:t>
      </w:r>
      <w:r>
        <w:t>Board</w:t>
      </w:r>
      <w:r>
        <w:rPr>
          <w:spacing w:val="-5"/>
        </w:rPr>
        <w:t xml:space="preserve"> </w:t>
      </w:r>
      <w:r>
        <w:t>in</w:t>
      </w:r>
      <w:r>
        <w:rPr>
          <w:spacing w:val="-6"/>
        </w:rPr>
        <w:t xml:space="preserve"> </w:t>
      </w:r>
      <w:r>
        <w:t>December</w:t>
      </w:r>
      <w:r>
        <w:rPr>
          <w:spacing w:val="-5"/>
        </w:rPr>
        <w:t xml:space="preserve"> </w:t>
      </w:r>
      <w:r>
        <w:rPr>
          <w:spacing w:val="-2"/>
        </w:rPr>
        <w:t>2022.</w:t>
      </w:r>
    </w:p>
    <w:p w14:paraId="444A47CC" w14:textId="77777777" w:rsidR="005163BD" w:rsidRDefault="005163BD">
      <w:pPr>
        <w:pStyle w:val="BodyText"/>
      </w:pPr>
    </w:p>
    <w:p w14:paraId="70B141CF" w14:textId="77777777" w:rsidR="005163BD" w:rsidRDefault="005163BD">
      <w:pPr>
        <w:pStyle w:val="BodyText"/>
        <w:spacing w:before="2"/>
        <w:rPr>
          <w:sz w:val="20"/>
        </w:rPr>
      </w:pPr>
    </w:p>
    <w:p w14:paraId="5B36A732" w14:textId="77777777" w:rsidR="005163BD" w:rsidRDefault="00ED5DC5" w:rsidP="00D6682B">
      <w:pPr>
        <w:pStyle w:val="Heading1"/>
        <w:numPr>
          <w:ilvl w:val="1"/>
          <w:numId w:val="80"/>
        </w:numPr>
        <w:tabs>
          <w:tab w:val="left" w:pos="2222"/>
        </w:tabs>
        <w:spacing w:before="0"/>
        <w:ind w:left="2222" w:hanging="804"/>
        <w:rPr>
          <w:color w:val="254B71"/>
        </w:rPr>
      </w:pPr>
      <w:bookmarkStart w:id="58" w:name="_TOC_250013"/>
      <w:r>
        <w:rPr>
          <w:color w:val="254B71"/>
        </w:rPr>
        <w:t>Internal</w:t>
      </w:r>
      <w:r>
        <w:rPr>
          <w:color w:val="254B71"/>
          <w:spacing w:val="-17"/>
        </w:rPr>
        <w:t xml:space="preserve"> </w:t>
      </w:r>
      <w:bookmarkEnd w:id="58"/>
      <w:r>
        <w:rPr>
          <w:color w:val="254B71"/>
          <w:spacing w:val="-2"/>
        </w:rPr>
        <w:t>Audit</w:t>
      </w:r>
    </w:p>
    <w:p w14:paraId="5AB912E3" w14:textId="77777777" w:rsidR="005163BD" w:rsidRDefault="00ED5DC5">
      <w:pPr>
        <w:pStyle w:val="BodyText"/>
        <w:rPr>
          <w:rFonts w:ascii="Arial"/>
          <w:b/>
          <w:sz w:val="28"/>
        </w:rPr>
      </w:pPr>
      <w:r>
        <w:rPr>
          <w:noProof/>
        </w:rPr>
        <mc:AlternateContent>
          <mc:Choice Requires="wps">
            <w:drawing>
              <wp:anchor distT="0" distB="0" distL="0" distR="0" simplePos="0" relativeHeight="251726336" behindDoc="1" locked="0" layoutInCell="1" allowOverlap="1" wp14:anchorId="2A7159A0" wp14:editId="6A843C56">
                <wp:simplePos x="0" y="0"/>
                <wp:positionH relativeFrom="page">
                  <wp:posOffset>882396</wp:posOffset>
                </wp:positionH>
                <wp:positionV relativeFrom="paragraph">
                  <wp:posOffset>219969</wp:posOffset>
                </wp:positionV>
                <wp:extent cx="5797550" cy="6350"/>
                <wp:effectExtent l="0" t="0" r="0" b="0"/>
                <wp:wrapTopAndBottom/>
                <wp:docPr id="714" name="Graphic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3509271" id="Graphic 714" o:spid="_x0000_s1026" style="position:absolute;margin-left:69.5pt;margin-top:17.3pt;width:456.5pt;height:.5pt;z-index:-251590144;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D+RLvngAAAACgEAAA8AAABkcnMvZG93bnJldi54bWxMj81O&#10;wzAQhO9IvIO1SNyoQ0OjNsSpoFLFAVGJglSOTrz5EfE6ip0mvD3bExxndjT7TbadbSfOOPjWkYL7&#10;RQQCqXSmpVrB58f+bg3CB01Gd45QwQ962ObXV5lOjZvoHc/HUAsuIZ9qBU0IfSqlLxu02i9cj8S3&#10;yg1WB5ZDLc2gJy63nVxGUSKtbok/NLrHXYPl93G0CsbT89u6kr7axy/T1yHuXndJXyh1ezM/PYII&#10;OIe/MFzwGR1yZircSMaLjnW84S1BQfyQgLgEotWSnYKdVQIyz+T/CfkvAAAA//8DAFBLAQItABQA&#10;BgAIAAAAIQC2gziS/gAAAOEBAAATAAAAAAAAAAAAAAAAAAAAAABbQ29udGVudF9UeXBlc10ueG1s&#10;UEsBAi0AFAAGAAgAAAAhADj9If/WAAAAlAEAAAsAAAAAAAAAAAAAAAAALwEAAF9yZWxzLy5yZWxz&#10;UEsBAi0AFAAGAAgAAAAhAAxNSfMiAgAAvQQAAA4AAAAAAAAAAAAAAAAALgIAAGRycy9lMm9Eb2Mu&#10;eG1sUEsBAi0AFAAGAAgAAAAhAD+RLvngAAAACgEAAA8AAAAAAAAAAAAAAAAAfAQAAGRycy9kb3du&#10;cmV2LnhtbFBLBQYAAAAABAAEAPMAAACJBQAAAAA=&#10;" path="m5797296,l,,,6096r5797296,l5797296,xe" fillcolor="#bebebe" stroked="f">
                <v:path arrowok="t"/>
                <w10:wrap type="topAndBottom" anchorx="page"/>
              </v:shape>
            </w:pict>
          </mc:Fallback>
        </mc:AlternateContent>
      </w:r>
    </w:p>
    <w:p w14:paraId="0916739F" w14:textId="77777777" w:rsidR="005163BD" w:rsidRDefault="005163BD">
      <w:pPr>
        <w:pStyle w:val="BodyText"/>
        <w:spacing w:before="7"/>
        <w:rPr>
          <w:rFonts w:ascii="Arial"/>
          <w:b/>
          <w:sz w:val="23"/>
        </w:rPr>
      </w:pPr>
    </w:p>
    <w:p w14:paraId="3D5E567B" w14:textId="77777777" w:rsidR="005163BD" w:rsidRDefault="00ED5DC5">
      <w:pPr>
        <w:pStyle w:val="BodyText"/>
        <w:spacing w:before="56" w:line="273" w:lineRule="auto"/>
        <w:ind w:left="1418" w:right="1155"/>
      </w:pPr>
      <w:r>
        <w:t>The</w:t>
      </w:r>
      <w:r>
        <w:rPr>
          <w:spacing w:val="-1"/>
        </w:rPr>
        <w:t xml:space="preserve"> </w:t>
      </w:r>
      <w:r>
        <w:t>CFC</w:t>
      </w:r>
      <w:r>
        <w:rPr>
          <w:spacing w:val="-2"/>
        </w:rPr>
        <w:t xml:space="preserve"> </w:t>
      </w:r>
      <w:r>
        <w:t>Audit</w:t>
      </w:r>
      <w:r>
        <w:rPr>
          <w:spacing w:val="-1"/>
        </w:rPr>
        <w:t xml:space="preserve"> </w:t>
      </w:r>
      <w:r>
        <w:t>Committee,</w:t>
      </w:r>
      <w:r>
        <w:rPr>
          <w:spacing w:val="-4"/>
        </w:rPr>
        <w:t xml:space="preserve"> </w:t>
      </w:r>
      <w:r>
        <w:t>a</w:t>
      </w:r>
      <w:r>
        <w:rPr>
          <w:spacing w:val="-2"/>
        </w:rPr>
        <w:t xml:space="preserve"> </w:t>
      </w:r>
      <w:r>
        <w:t>subcommittee</w:t>
      </w:r>
      <w:r>
        <w:rPr>
          <w:spacing w:val="-4"/>
        </w:rPr>
        <w:t xml:space="preserve"> </w:t>
      </w:r>
      <w:r>
        <w:t>of</w:t>
      </w:r>
      <w:r>
        <w:rPr>
          <w:spacing w:val="-2"/>
        </w:rPr>
        <w:t xml:space="preserve"> </w:t>
      </w:r>
      <w:r>
        <w:t>the</w:t>
      </w:r>
      <w:r>
        <w:rPr>
          <w:spacing w:val="-1"/>
        </w:rPr>
        <w:t xml:space="preserve"> </w:t>
      </w:r>
      <w:r>
        <w:t>CFC</w:t>
      </w:r>
      <w:r>
        <w:rPr>
          <w:spacing w:val="-4"/>
        </w:rPr>
        <w:t xml:space="preserve"> </w:t>
      </w:r>
      <w:r>
        <w:t>Board,</w:t>
      </w:r>
      <w:r>
        <w:rPr>
          <w:spacing w:val="-4"/>
        </w:rPr>
        <w:t xml:space="preserve"> </w:t>
      </w:r>
      <w:r>
        <w:t>met</w:t>
      </w:r>
      <w:r>
        <w:rPr>
          <w:spacing w:val="-4"/>
        </w:rPr>
        <w:t xml:space="preserve"> </w:t>
      </w:r>
      <w:r>
        <w:t>on</w:t>
      </w:r>
      <w:r>
        <w:rPr>
          <w:spacing w:val="-3"/>
        </w:rPr>
        <w:t xml:space="preserve"> </w:t>
      </w:r>
      <w:r>
        <w:t>six</w:t>
      </w:r>
      <w:r>
        <w:rPr>
          <w:spacing w:val="-4"/>
        </w:rPr>
        <w:t xml:space="preserve"> </w:t>
      </w:r>
      <w:r>
        <w:t>occasions</w:t>
      </w:r>
      <w:r>
        <w:rPr>
          <w:spacing w:val="-2"/>
        </w:rPr>
        <w:t xml:space="preserve"> </w:t>
      </w:r>
      <w:r>
        <w:t>during</w:t>
      </w:r>
      <w:r>
        <w:rPr>
          <w:spacing w:val="-3"/>
        </w:rPr>
        <w:t xml:space="preserve"> </w:t>
      </w:r>
      <w:r>
        <w:t>2022-23. Meetings were held on 13 July 2022, 28 September 2022, 24 November 2022, 19 January 2023,</w:t>
      </w:r>
    </w:p>
    <w:p w14:paraId="67287D9B" w14:textId="77777777" w:rsidR="005163BD" w:rsidRDefault="00ED5DC5">
      <w:pPr>
        <w:pStyle w:val="BodyText"/>
        <w:spacing w:before="5"/>
        <w:ind w:left="1418"/>
      </w:pPr>
      <w:r>
        <w:t>24</w:t>
      </w:r>
      <w:r>
        <w:rPr>
          <w:spacing w:val="-3"/>
        </w:rPr>
        <w:t xml:space="preserve"> </w:t>
      </w:r>
      <w:r>
        <w:t>March</w:t>
      </w:r>
      <w:r>
        <w:rPr>
          <w:spacing w:val="-5"/>
        </w:rPr>
        <w:t xml:space="preserve"> </w:t>
      </w:r>
      <w:r>
        <w:t>2023</w:t>
      </w:r>
      <w:r>
        <w:rPr>
          <w:spacing w:val="-1"/>
        </w:rPr>
        <w:t xml:space="preserve"> </w:t>
      </w:r>
      <w:r>
        <w:t>and</w:t>
      </w:r>
      <w:r>
        <w:rPr>
          <w:spacing w:val="-3"/>
        </w:rPr>
        <w:t xml:space="preserve"> </w:t>
      </w:r>
      <w:r>
        <w:t>25</w:t>
      </w:r>
      <w:r>
        <w:rPr>
          <w:spacing w:val="-3"/>
        </w:rPr>
        <w:t xml:space="preserve"> </w:t>
      </w:r>
      <w:r>
        <w:t>May</w:t>
      </w:r>
      <w:r>
        <w:rPr>
          <w:spacing w:val="-2"/>
        </w:rPr>
        <w:t xml:space="preserve"> 2023.</w:t>
      </w:r>
    </w:p>
    <w:p w14:paraId="176783BE" w14:textId="77777777" w:rsidR="005163BD" w:rsidRDefault="005163BD">
      <w:pPr>
        <w:pStyle w:val="BodyText"/>
        <w:spacing w:before="7"/>
        <w:rPr>
          <w:sz w:val="28"/>
        </w:rPr>
      </w:pPr>
    </w:p>
    <w:tbl>
      <w:tblPr>
        <w:tblW w:w="0" w:type="auto"/>
        <w:tblInd w:w="1397" w:type="dxa"/>
        <w:tblLayout w:type="fixed"/>
        <w:tblCellMar>
          <w:left w:w="0" w:type="dxa"/>
          <w:right w:w="0" w:type="dxa"/>
        </w:tblCellMar>
        <w:tblLook w:val="01E0" w:firstRow="1" w:lastRow="1" w:firstColumn="1" w:lastColumn="1" w:noHBand="0" w:noVBand="0"/>
      </w:tblPr>
      <w:tblGrid>
        <w:gridCol w:w="3002"/>
        <w:gridCol w:w="3328"/>
        <w:gridCol w:w="2800"/>
      </w:tblGrid>
      <w:tr w:rsidR="005163BD" w14:paraId="6E38AD10" w14:textId="77777777">
        <w:trPr>
          <w:trHeight w:val="643"/>
        </w:trPr>
        <w:tc>
          <w:tcPr>
            <w:tcW w:w="3002" w:type="dxa"/>
            <w:shd w:val="clear" w:color="auto" w:fill="003C4B"/>
          </w:tcPr>
          <w:p w14:paraId="7935E118" w14:textId="77777777" w:rsidR="005163BD" w:rsidRDefault="00ED5DC5">
            <w:pPr>
              <w:pStyle w:val="TableParagraph"/>
              <w:spacing w:before="174"/>
              <w:ind w:left="141"/>
              <w:rPr>
                <w:rFonts w:ascii="Calibri"/>
                <w:b/>
                <w:sz w:val="24"/>
              </w:rPr>
            </w:pPr>
            <w:r>
              <w:rPr>
                <w:rFonts w:ascii="Calibri"/>
                <w:b/>
                <w:color w:val="FFFFFF"/>
                <w:sz w:val="24"/>
              </w:rPr>
              <w:t>Name</w:t>
            </w:r>
            <w:r>
              <w:rPr>
                <w:rFonts w:ascii="Calibri"/>
                <w:b/>
                <w:color w:val="FFFFFF"/>
                <w:spacing w:val="-3"/>
                <w:sz w:val="24"/>
              </w:rPr>
              <w:t xml:space="preserve"> </w:t>
            </w:r>
            <w:r>
              <w:rPr>
                <w:rFonts w:ascii="Calibri"/>
                <w:b/>
                <w:color w:val="FFFFFF"/>
                <w:sz w:val="24"/>
              </w:rPr>
              <w:t xml:space="preserve">of </w:t>
            </w:r>
            <w:r>
              <w:rPr>
                <w:rFonts w:ascii="Calibri"/>
                <w:b/>
                <w:color w:val="FFFFFF"/>
                <w:spacing w:val="-2"/>
                <w:sz w:val="24"/>
              </w:rPr>
              <w:t>Member</w:t>
            </w:r>
          </w:p>
        </w:tc>
        <w:tc>
          <w:tcPr>
            <w:tcW w:w="3328" w:type="dxa"/>
            <w:shd w:val="clear" w:color="auto" w:fill="003C4B"/>
          </w:tcPr>
          <w:p w14:paraId="23094417" w14:textId="77777777" w:rsidR="005163BD" w:rsidRDefault="00ED5DC5">
            <w:pPr>
              <w:pStyle w:val="TableParagraph"/>
              <w:spacing w:before="174"/>
              <w:ind w:left="967"/>
              <w:rPr>
                <w:rFonts w:ascii="Calibri"/>
                <w:b/>
                <w:sz w:val="24"/>
              </w:rPr>
            </w:pPr>
            <w:r>
              <w:rPr>
                <w:rFonts w:ascii="Calibri"/>
                <w:b/>
                <w:color w:val="FFFFFF"/>
                <w:spacing w:val="-2"/>
                <w:sz w:val="24"/>
              </w:rPr>
              <w:t>Position</w:t>
            </w:r>
          </w:p>
        </w:tc>
        <w:tc>
          <w:tcPr>
            <w:tcW w:w="2800" w:type="dxa"/>
            <w:shd w:val="clear" w:color="auto" w:fill="003C4B"/>
          </w:tcPr>
          <w:p w14:paraId="3585EF43" w14:textId="77777777" w:rsidR="005163BD" w:rsidRDefault="00ED5DC5">
            <w:pPr>
              <w:pStyle w:val="TableParagraph"/>
              <w:spacing w:before="28"/>
              <w:ind w:left="1181" w:right="683"/>
              <w:rPr>
                <w:rFonts w:ascii="Calibri"/>
                <w:b/>
                <w:sz w:val="24"/>
              </w:rPr>
            </w:pPr>
            <w:r>
              <w:rPr>
                <w:rFonts w:ascii="Calibri"/>
                <w:b/>
                <w:color w:val="FFFFFF"/>
                <w:spacing w:val="-2"/>
                <w:sz w:val="24"/>
              </w:rPr>
              <w:t>Meetings attended</w:t>
            </w:r>
          </w:p>
        </w:tc>
      </w:tr>
      <w:tr w:rsidR="005163BD" w14:paraId="2A8A3455" w14:textId="77777777">
        <w:trPr>
          <w:trHeight w:val="376"/>
        </w:trPr>
        <w:tc>
          <w:tcPr>
            <w:tcW w:w="3002" w:type="dxa"/>
          </w:tcPr>
          <w:p w14:paraId="0F5422D8" w14:textId="77777777" w:rsidR="005163BD" w:rsidRDefault="00ED5DC5">
            <w:pPr>
              <w:pStyle w:val="TableParagraph"/>
              <w:spacing w:before="26"/>
              <w:ind w:left="141"/>
              <w:rPr>
                <w:rFonts w:ascii="Calibri"/>
                <w:sz w:val="24"/>
              </w:rPr>
            </w:pPr>
            <w:r>
              <w:rPr>
                <w:rFonts w:ascii="Calibri"/>
                <w:sz w:val="24"/>
              </w:rPr>
              <w:t>Shad</w:t>
            </w:r>
            <w:r>
              <w:rPr>
                <w:rFonts w:ascii="Calibri"/>
                <w:spacing w:val="3"/>
                <w:sz w:val="24"/>
              </w:rPr>
              <w:t xml:space="preserve"> </w:t>
            </w:r>
            <w:r>
              <w:rPr>
                <w:rFonts w:ascii="Calibri"/>
                <w:spacing w:val="-2"/>
                <w:sz w:val="24"/>
              </w:rPr>
              <w:t>Sears</w:t>
            </w:r>
          </w:p>
        </w:tc>
        <w:tc>
          <w:tcPr>
            <w:tcW w:w="3328" w:type="dxa"/>
          </w:tcPr>
          <w:p w14:paraId="29C97ED4" w14:textId="77777777" w:rsidR="005163BD" w:rsidRDefault="00ED5DC5">
            <w:pPr>
              <w:pStyle w:val="TableParagraph"/>
              <w:spacing w:before="26"/>
              <w:ind w:left="967"/>
              <w:rPr>
                <w:rFonts w:ascii="Calibri"/>
                <w:sz w:val="24"/>
              </w:rPr>
            </w:pPr>
            <w:r>
              <w:rPr>
                <w:rFonts w:ascii="Calibri"/>
                <w:spacing w:val="-2"/>
                <w:sz w:val="24"/>
              </w:rPr>
              <w:t>Chair</w:t>
            </w:r>
          </w:p>
        </w:tc>
        <w:tc>
          <w:tcPr>
            <w:tcW w:w="2800" w:type="dxa"/>
          </w:tcPr>
          <w:p w14:paraId="321353FF" w14:textId="77777777" w:rsidR="005163BD" w:rsidRDefault="00ED5DC5">
            <w:pPr>
              <w:pStyle w:val="TableParagraph"/>
              <w:spacing w:before="26"/>
              <w:ind w:left="1181"/>
              <w:rPr>
                <w:rFonts w:ascii="Calibri"/>
                <w:sz w:val="24"/>
              </w:rPr>
            </w:pPr>
            <w:r>
              <w:rPr>
                <w:rFonts w:ascii="Calibri"/>
                <w:spacing w:val="-2"/>
                <w:sz w:val="24"/>
              </w:rPr>
              <w:t>Three</w:t>
            </w:r>
          </w:p>
        </w:tc>
      </w:tr>
      <w:tr w:rsidR="005163BD" w14:paraId="7D5A59F3" w14:textId="77777777">
        <w:trPr>
          <w:trHeight w:val="381"/>
        </w:trPr>
        <w:tc>
          <w:tcPr>
            <w:tcW w:w="3002" w:type="dxa"/>
            <w:shd w:val="clear" w:color="auto" w:fill="EBE9E8"/>
          </w:tcPr>
          <w:p w14:paraId="13065A6D" w14:textId="77777777" w:rsidR="005163BD" w:rsidRDefault="00ED5DC5">
            <w:pPr>
              <w:pStyle w:val="TableParagraph"/>
              <w:spacing w:before="28"/>
              <w:ind w:left="141"/>
              <w:rPr>
                <w:rFonts w:ascii="Calibri"/>
                <w:sz w:val="24"/>
              </w:rPr>
            </w:pPr>
            <w:r>
              <w:rPr>
                <w:rFonts w:ascii="Calibri"/>
                <w:sz w:val="24"/>
              </w:rPr>
              <w:t xml:space="preserve">Christine </w:t>
            </w:r>
            <w:r>
              <w:rPr>
                <w:rFonts w:ascii="Calibri"/>
                <w:spacing w:val="-2"/>
                <w:sz w:val="24"/>
              </w:rPr>
              <w:t>Shannon</w:t>
            </w:r>
          </w:p>
        </w:tc>
        <w:tc>
          <w:tcPr>
            <w:tcW w:w="3328" w:type="dxa"/>
            <w:shd w:val="clear" w:color="auto" w:fill="EBE9E8"/>
          </w:tcPr>
          <w:p w14:paraId="75C7CE41" w14:textId="77777777" w:rsidR="005163BD" w:rsidRDefault="00ED5DC5">
            <w:pPr>
              <w:pStyle w:val="TableParagraph"/>
              <w:spacing w:before="28"/>
              <w:ind w:left="967"/>
              <w:rPr>
                <w:rFonts w:ascii="Calibri"/>
                <w:sz w:val="24"/>
              </w:rPr>
            </w:pPr>
            <w:r>
              <w:rPr>
                <w:rFonts w:ascii="Calibri"/>
                <w:spacing w:val="-2"/>
                <w:sz w:val="24"/>
              </w:rPr>
              <w:t>Chair</w:t>
            </w:r>
          </w:p>
        </w:tc>
        <w:tc>
          <w:tcPr>
            <w:tcW w:w="2800" w:type="dxa"/>
            <w:shd w:val="clear" w:color="auto" w:fill="EBE9E8"/>
          </w:tcPr>
          <w:p w14:paraId="0D407878" w14:textId="77777777" w:rsidR="005163BD" w:rsidRDefault="00ED5DC5">
            <w:pPr>
              <w:pStyle w:val="TableParagraph"/>
              <w:spacing w:before="28"/>
              <w:ind w:left="1181"/>
              <w:rPr>
                <w:rFonts w:ascii="Calibri"/>
                <w:sz w:val="24"/>
              </w:rPr>
            </w:pPr>
            <w:r>
              <w:rPr>
                <w:rFonts w:ascii="Calibri"/>
                <w:spacing w:val="-5"/>
                <w:sz w:val="24"/>
              </w:rPr>
              <w:t>One</w:t>
            </w:r>
          </w:p>
        </w:tc>
      </w:tr>
      <w:tr w:rsidR="005163BD" w14:paraId="47C16729" w14:textId="77777777">
        <w:trPr>
          <w:trHeight w:val="407"/>
        </w:trPr>
        <w:tc>
          <w:tcPr>
            <w:tcW w:w="3002" w:type="dxa"/>
          </w:tcPr>
          <w:p w14:paraId="0E39AEA0" w14:textId="77777777" w:rsidR="005163BD" w:rsidRDefault="00ED5DC5">
            <w:pPr>
              <w:pStyle w:val="TableParagraph"/>
              <w:spacing w:before="26"/>
              <w:ind w:left="141"/>
              <w:rPr>
                <w:rFonts w:ascii="Calibri"/>
                <w:sz w:val="24"/>
              </w:rPr>
            </w:pPr>
            <w:r>
              <w:rPr>
                <w:rFonts w:ascii="Calibri"/>
                <w:sz w:val="24"/>
              </w:rPr>
              <w:t>Dr</w:t>
            </w:r>
            <w:r>
              <w:rPr>
                <w:rFonts w:ascii="Calibri"/>
                <w:spacing w:val="1"/>
                <w:sz w:val="24"/>
              </w:rPr>
              <w:t xml:space="preserve"> </w:t>
            </w:r>
            <w:r>
              <w:rPr>
                <w:rFonts w:ascii="Calibri"/>
                <w:sz w:val="24"/>
              </w:rPr>
              <w:t>Rachael</w:t>
            </w:r>
            <w:r>
              <w:rPr>
                <w:rFonts w:ascii="Calibri"/>
                <w:spacing w:val="-2"/>
                <w:sz w:val="24"/>
              </w:rPr>
              <w:t xml:space="preserve"> Coghlan</w:t>
            </w:r>
          </w:p>
        </w:tc>
        <w:tc>
          <w:tcPr>
            <w:tcW w:w="3328" w:type="dxa"/>
          </w:tcPr>
          <w:p w14:paraId="55ECE09A" w14:textId="77777777" w:rsidR="005163BD" w:rsidRDefault="00ED5DC5">
            <w:pPr>
              <w:pStyle w:val="TableParagraph"/>
              <w:spacing w:before="26"/>
              <w:ind w:left="967"/>
              <w:rPr>
                <w:rFonts w:ascii="Calibri"/>
                <w:sz w:val="24"/>
              </w:rPr>
            </w:pPr>
            <w:r>
              <w:rPr>
                <w:rFonts w:ascii="Calibri"/>
                <w:sz w:val="24"/>
              </w:rPr>
              <w:t>Acting</w:t>
            </w:r>
            <w:r>
              <w:rPr>
                <w:rFonts w:ascii="Calibri"/>
                <w:spacing w:val="-1"/>
                <w:sz w:val="24"/>
              </w:rPr>
              <w:t xml:space="preserve"> </w:t>
            </w:r>
            <w:r>
              <w:rPr>
                <w:rFonts w:ascii="Calibri"/>
                <w:spacing w:val="-2"/>
                <w:sz w:val="24"/>
              </w:rPr>
              <w:t>Chair</w:t>
            </w:r>
          </w:p>
        </w:tc>
        <w:tc>
          <w:tcPr>
            <w:tcW w:w="2800" w:type="dxa"/>
          </w:tcPr>
          <w:p w14:paraId="7B7161C9" w14:textId="77777777" w:rsidR="005163BD" w:rsidRDefault="00ED5DC5">
            <w:pPr>
              <w:pStyle w:val="TableParagraph"/>
              <w:spacing w:before="26"/>
              <w:ind w:left="1181"/>
              <w:rPr>
                <w:rFonts w:ascii="Calibri"/>
                <w:sz w:val="24"/>
              </w:rPr>
            </w:pPr>
            <w:r>
              <w:rPr>
                <w:rFonts w:ascii="Calibri"/>
                <w:spacing w:val="-5"/>
                <w:sz w:val="24"/>
              </w:rPr>
              <w:t>Two</w:t>
            </w:r>
          </w:p>
        </w:tc>
      </w:tr>
      <w:tr w:rsidR="005163BD" w14:paraId="47F2AC4F" w14:textId="77777777">
        <w:trPr>
          <w:trHeight w:val="412"/>
        </w:trPr>
        <w:tc>
          <w:tcPr>
            <w:tcW w:w="3002" w:type="dxa"/>
            <w:shd w:val="clear" w:color="auto" w:fill="E3E4E2"/>
          </w:tcPr>
          <w:p w14:paraId="619F7592" w14:textId="77777777" w:rsidR="005163BD" w:rsidRDefault="00ED5DC5">
            <w:pPr>
              <w:pStyle w:val="TableParagraph"/>
              <w:spacing w:before="28"/>
              <w:ind w:left="141"/>
              <w:rPr>
                <w:rFonts w:ascii="Calibri"/>
                <w:sz w:val="24"/>
              </w:rPr>
            </w:pPr>
            <w:r>
              <w:rPr>
                <w:rFonts w:ascii="Calibri"/>
                <w:sz w:val="24"/>
              </w:rPr>
              <w:t>Gordon</w:t>
            </w:r>
            <w:r>
              <w:rPr>
                <w:rFonts w:ascii="Calibri"/>
                <w:spacing w:val="-1"/>
                <w:sz w:val="24"/>
              </w:rPr>
              <w:t xml:space="preserve"> </w:t>
            </w:r>
            <w:r>
              <w:rPr>
                <w:rFonts w:ascii="Calibri"/>
                <w:spacing w:val="-2"/>
                <w:sz w:val="24"/>
              </w:rPr>
              <w:t>Ramsay</w:t>
            </w:r>
          </w:p>
        </w:tc>
        <w:tc>
          <w:tcPr>
            <w:tcW w:w="3328" w:type="dxa"/>
            <w:shd w:val="clear" w:color="auto" w:fill="E3E4E2"/>
          </w:tcPr>
          <w:p w14:paraId="3D6E4E89" w14:textId="77777777" w:rsidR="005163BD" w:rsidRDefault="00ED5DC5">
            <w:pPr>
              <w:pStyle w:val="TableParagraph"/>
              <w:spacing w:before="28"/>
              <w:ind w:left="967"/>
              <w:rPr>
                <w:rFonts w:ascii="Calibri"/>
                <w:sz w:val="24"/>
              </w:rPr>
            </w:pPr>
            <w:r>
              <w:rPr>
                <w:rFonts w:ascii="Calibri"/>
                <w:spacing w:val="-2"/>
                <w:sz w:val="24"/>
              </w:rPr>
              <w:t>Member</w:t>
            </w:r>
          </w:p>
        </w:tc>
        <w:tc>
          <w:tcPr>
            <w:tcW w:w="2800" w:type="dxa"/>
            <w:shd w:val="clear" w:color="auto" w:fill="E3E4E2"/>
          </w:tcPr>
          <w:p w14:paraId="4BC7B835" w14:textId="77777777" w:rsidR="005163BD" w:rsidRDefault="00ED5DC5">
            <w:pPr>
              <w:pStyle w:val="TableParagraph"/>
              <w:spacing w:before="28"/>
              <w:ind w:left="1181"/>
              <w:rPr>
                <w:rFonts w:ascii="Calibri"/>
                <w:sz w:val="24"/>
              </w:rPr>
            </w:pPr>
            <w:r>
              <w:rPr>
                <w:rFonts w:ascii="Calibri"/>
                <w:spacing w:val="-5"/>
                <w:sz w:val="24"/>
              </w:rPr>
              <w:t>Six</w:t>
            </w:r>
          </w:p>
        </w:tc>
      </w:tr>
      <w:tr w:rsidR="005163BD" w14:paraId="5B5197AD" w14:textId="77777777">
        <w:trPr>
          <w:trHeight w:val="410"/>
        </w:trPr>
        <w:tc>
          <w:tcPr>
            <w:tcW w:w="3002" w:type="dxa"/>
          </w:tcPr>
          <w:p w14:paraId="43C9317C" w14:textId="77777777" w:rsidR="005163BD" w:rsidRDefault="00ED5DC5">
            <w:pPr>
              <w:pStyle w:val="TableParagraph"/>
              <w:spacing w:before="28"/>
              <w:ind w:left="141"/>
              <w:rPr>
                <w:rFonts w:ascii="Calibri"/>
                <w:sz w:val="24"/>
              </w:rPr>
            </w:pPr>
            <w:r>
              <w:rPr>
                <w:rFonts w:ascii="Calibri"/>
                <w:sz w:val="24"/>
              </w:rPr>
              <w:t>Tim</w:t>
            </w:r>
            <w:r>
              <w:rPr>
                <w:rFonts w:ascii="Calibri"/>
                <w:spacing w:val="-2"/>
                <w:sz w:val="24"/>
              </w:rPr>
              <w:t xml:space="preserve"> </w:t>
            </w:r>
            <w:r>
              <w:rPr>
                <w:rFonts w:ascii="Calibri"/>
                <w:sz w:val="24"/>
              </w:rPr>
              <w:t>Lo</w:t>
            </w:r>
            <w:r>
              <w:rPr>
                <w:rFonts w:ascii="Calibri"/>
                <w:spacing w:val="1"/>
                <w:sz w:val="24"/>
              </w:rPr>
              <w:t xml:space="preserve"> </w:t>
            </w:r>
            <w:r>
              <w:rPr>
                <w:rFonts w:ascii="Calibri"/>
                <w:spacing w:val="-2"/>
                <w:sz w:val="24"/>
              </w:rPr>
              <w:t>Surdo</w:t>
            </w:r>
          </w:p>
        </w:tc>
        <w:tc>
          <w:tcPr>
            <w:tcW w:w="3328" w:type="dxa"/>
          </w:tcPr>
          <w:p w14:paraId="187C3346" w14:textId="77777777" w:rsidR="005163BD" w:rsidRDefault="00ED5DC5">
            <w:pPr>
              <w:pStyle w:val="TableParagraph"/>
              <w:spacing w:before="28"/>
              <w:ind w:left="967"/>
              <w:rPr>
                <w:rFonts w:ascii="Calibri"/>
                <w:sz w:val="24"/>
              </w:rPr>
            </w:pPr>
            <w:r>
              <w:rPr>
                <w:rFonts w:ascii="Calibri"/>
                <w:spacing w:val="-2"/>
                <w:sz w:val="24"/>
              </w:rPr>
              <w:t>Member</w:t>
            </w:r>
          </w:p>
        </w:tc>
        <w:tc>
          <w:tcPr>
            <w:tcW w:w="2800" w:type="dxa"/>
          </w:tcPr>
          <w:p w14:paraId="6FC7B402" w14:textId="77777777" w:rsidR="005163BD" w:rsidRDefault="00ED5DC5">
            <w:pPr>
              <w:pStyle w:val="TableParagraph"/>
              <w:spacing w:before="28"/>
              <w:ind w:left="1181"/>
              <w:rPr>
                <w:rFonts w:ascii="Calibri"/>
                <w:sz w:val="24"/>
              </w:rPr>
            </w:pPr>
            <w:r>
              <w:rPr>
                <w:rFonts w:ascii="Calibri"/>
                <w:spacing w:val="-5"/>
                <w:sz w:val="24"/>
              </w:rPr>
              <w:t>One</w:t>
            </w:r>
          </w:p>
        </w:tc>
      </w:tr>
      <w:tr w:rsidR="005163BD" w14:paraId="3DD2A00F" w14:textId="77777777">
        <w:trPr>
          <w:trHeight w:val="412"/>
        </w:trPr>
        <w:tc>
          <w:tcPr>
            <w:tcW w:w="3002" w:type="dxa"/>
            <w:shd w:val="clear" w:color="auto" w:fill="E3E4E2"/>
          </w:tcPr>
          <w:p w14:paraId="6434B7DD" w14:textId="77777777" w:rsidR="005163BD" w:rsidRDefault="00ED5DC5">
            <w:pPr>
              <w:pStyle w:val="TableParagraph"/>
              <w:spacing w:before="28"/>
              <w:ind w:left="141"/>
              <w:rPr>
                <w:rFonts w:ascii="Calibri" w:hAnsi="Calibri"/>
                <w:sz w:val="24"/>
              </w:rPr>
            </w:pPr>
            <w:r>
              <w:rPr>
                <w:rFonts w:ascii="Calibri" w:hAnsi="Calibri"/>
                <w:sz w:val="24"/>
              </w:rPr>
              <w:t>Helen</w:t>
            </w:r>
            <w:r>
              <w:rPr>
                <w:rFonts w:ascii="Calibri" w:hAnsi="Calibri"/>
                <w:spacing w:val="1"/>
                <w:sz w:val="24"/>
              </w:rPr>
              <w:t xml:space="preserve"> </w:t>
            </w:r>
            <w:r>
              <w:rPr>
                <w:rFonts w:ascii="Calibri" w:hAnsi="Calibri"/>
                <w:spacing w:val="-2"/>
                <w:sz w:val="24"/>
              </w:rPr>
              <w:t>O’Neil</w:t>
            </w:r>
          </w:p>
        </w:tc>
        <w:tc>
          <w:tcPr>
            <w:tcW w:w="3328" w:type="dxa"/>
            <w:shd w:val="clear" w:color="auto" w:fill="E3E4E2"/>
          </w:tcPr>
          <w:p w14:paraId="557E8854" w14:textId="77777777" w:rsidR="005163BD" w:rsidRDefault="00ED5DC5">
            <w:pPr>
              <w:pStyle w:val="TableParagraph"/>
              <w:spacing w:before="28"/>
              <w:ind w:left="967"/>
              <w:rPr>
                <w:rFonts w:ascii="Calibri"/>
                <w:sz w:val="24"/>
              </w:rPr>
            </w:pPr>
            <w:r>
              <w:rPr>
                <w:rFonts w:ascii="Calibri"/>
                <w:spacing w:val="-2"/>
                <w:sz w:val="24"/>
              </w:rPr>
              <w:t>Member</w:t>
            </w:r>
          </w:p>
        </w:tc>
        <w:tc>
          <w:tcPr>
            <w:tcW w:w="2800" w:type="dxa"/>
            <w:shd w:val="clear" w:color="auto" w:fill="E3E4E2"/>
          </w:tcPr>
          <w:p w14:paraId="7240DFB2" w14:textId="77777777" w:rsidR="005163BD" w:rsidRDefault="00ED5DC5">
            <w:pPr>
              <w:pStyle w:val="TableParagraph"/>
              <w:spacing w:before="28"/>
              <w:ind w:left="1181"/>
              <w:rPr>
                <w:rFonts w:ascii="Calibri"/>
                <w:sz w:val="24"/>
              </w:rPr>
            </w:pPr>
            <w:r>
              <w:rPr>
                <w:rFonts w:ascii="Calibri"/>
                <w:spacing w:val="-5"/>
                <w:sz w:val="24"/>
              </w:rPr>
              <w:t>One</w:t>
            </w:r>
          </w:p>
        </w:tc>
      </w:tr>
    </w:tbl>
    <w:p w14:paraId="5453249B" w14:textId="77777777" w:rsidR="005163BD" w:rsidRDefault="005163BD">
      <w:pPr>
        <w:pStyle w:val="BodyText"/>
      </w:pPr>
    </w:p>
    <w:p w14:paraId="14B04140" w14:textId="77777777" w:rsidR="005163BD" w:rsidRDefault="00ED5DC5">
      <w:pPr>
        <w:pStyle w:val="BodyText"/>
        <w:spacing w:before="162" w:line="276" w:lineRule="auto"/>
        <w:ind w:left="1418" w:right="1155"/>
      </w:pPr>
      <w:r>
        <w:t>The CFO</w:t>
      </w:r>
      <w:r>
        <w:rPr>
          <w:spacing w:val="-1"/>
        </w:rPr>
        <w:t xml:space="preserve"> </w:t>
      </w:r>
      <w:r>
        <w:t>and</w:t>
      </w:r>
      <w:r>
        <w:rPr>
          <w:spacing w:val="-2"/>
        </w:rPr>
        <w:t xml:space="preserve"> </w:t>
      </w:r>
      <w:r>
        <w:t>Financial</w:t>
      </w:r>
      <w:r>
        <w:rPr>
          <w:spacing w:val="-4"/>
        </w:rPr>
        <w:t xml:space="preserve"> </w:t>
      </w:r>
      <w:r>
        <w:t>Controller</w:t>
      </w:r>
      <w:r>
        <w:rPr>
          <w:spacing w:val="-1"/>
        </w:rPr>
        <w:t xml:space="preserve"> </w:t>
      </w:r>
      <w:r>
        <w:t>are invited</w:t>
      </w:r>
      <w:r>
        <w:rPr>
          <w:spacing w:val="-4"/>
        </w:rPr>
        <w:t xml:space="preserve"> </w:t>
      </w:r>
      <w:r>
        <w:t>to</w:t>
      </w:r>
      <w:r>
        <w:rPr>
          <w:spacing w:val="-2"/>
        </w:rPr>
        <w:t xml:space="preserve"> </w:t>
      </w:r>
      <w:r>
        <w:t>each</w:t>
      </w:r>
      <w:r>
        <w:rPr>
          <w:spacing w:val="-4"/>
        </w:rPr>
        <w:t xml:space="preserve"> </w:t>
      </w:r>
      <w:r>
        <w:t>meeting</w:t>
      </w:r>
      <w:r>
        <w:rPr>
          <w:spacing w:val="-2"/>
        </w:rPr>
        <w:t xml:space="preserve"> </w:t>
      </w:r>
      <w:r>
        <w:t>as</w:t>
      </w:r>
      <w:r>
        <w:rPr>
          <w:spacing w:val="-3"/>
        </w:rPr>
        <w:t xml:space="preserve"> </w:t>
      </w:r>
      <w:r>
        <w:t>observers,</w:t>
      </w:r>
      <w:r>
        <w:rPr>
          <w:spacing w:val="-1"/>
        </w:rPr>
        <w:t xml:space="preserve"> </w:t>
      </w:r>
      <w:r>
        <w:t>and</w:t>
      </w:r>
      <w:r>
        <w:rPr>
          <w:spacing w:val="-2"/>
        </w:rPr>
        <w:t xml:space="preserve"> </w:t>
      </w:r>
      <w:r>
        <w:t>an</w:t>
      </w:r>
      <w:r>
        <w:rPr>
          <w:spacing w:val="-4"/>
        </w:rPr>
        <w:t xml:space="preserve"> </w:t>
      </w:r>
      <w:r>
        <w:t>open</w:t>
      </w:r>
      <w:r>
        <w:rPr>
          <w:spacing w:val="-2"/>
        </w:rPr>
        <w:t xml:space="preserve"> </w:t>
      </w:r>
      <w:r>
        <w:t>invitation</w:t>
      </w:r>
      <w:r>
        <w:rPr>
          <w:spacing w:val="-2"/>
        </w:rPr>
        <w:t xml:space="preserve"> </w:t>
      </w:r>
      <w:r>
        <w:t>is extended to the ACT Audit Office to send an observer to each meeting.</w:t>
      </w:r>
    </w:p>
    <w:p w14:paraId="48C40027" w14:textId="77777777" w:rsidR="005163BD" w:rsidRDefault="005163BD">
      <w:pPr>
        <w:spacing w:line="276" w:lineRule="auto"/>
        <w:sectPr w:rsidR="005163BD">
          <w:pgSz w:w="11910" w:h="16850"/>
          <w:pgMar w:top="1360" w:right="300" w:bottom="960" w:left="0" w:header="0" w:footer="705" w:gutter="0"/>
          <w:cols w:space="720"/>
        </w:sectPr>
      </w:pPr>
    </w:p>
    <w:p w14:paraId="2246B216" w14:textId="77777777" w:rsidR="005163BD" w:rsidRDefault="00ED5DC5">
      <w:pPr>
        <w:pStyle w:val="BodyText"/>
        <w:spacing w:before="37"/>
        <w:ind w:left="1418" w:right="1155"/>
      </w:pPr>
      <w:r>
        <w:lastRenderedPageBreak/>
        <w:t>The</w:t>
      </w:r>
      <w:r>
        <w:rPr>
          <w:spacing w:val="-1"/>
        </w:rPr>
        <w:t xml:space="preserve"> </w:t>
      </w:r>
      <w:r>
        <w:t>Part</w:t>
      </w:r>
      <w:r>
        <w:rPr>
          <w:spacing w:val="-1"/>
        </w:rPr>
        <w:t xml:space="preserve"> </w:t>
      </w:r>
      <w:r>
        <w:t>G</w:t>
      </w:r>
      <w:r>
        <w:rPr>
          <w:spacing w:val="-4"/>
        </w:rPr>
        <w:t xml:space="preserve"> </w:t>
      </w:r>
      <w:r>
        <w:t>of</w:t>
      </w:r>
      <w:r>
        <w:rPr>
          <w:spacing w:val="-4"/>
        </w:rPr>
        <w:t xml:space="preserve"> </w:t>
      </w:r>
      <w:r>
        <w:t>the</w:t>
      </w:r>
      <w:r>
        <w:rPr>
          <w:spacing w:val="-1"/>
        </w:rPr>
        <w:t xml:space="preserve"> </w:t>
      </w:r>
      <w:r>
        <w:t>CFC</w:t>
      </w:r>
      <w:r>
        <w:rPr>
          <w:spacing w:val="-4"/>
        </w:rPr>
        <w:t xml:space="preserve"> </w:t>
      </w:r>
      <w:r>
        <w:t>Board</w:t>
      </w:r>
      <w:r>
        <w:rPr>
          <w:spacing w:val="-3"/>
        </w:rPr>
        <w:t xml:space="preserve"> </w:t>
      </w:r>
      <w:r>
        <w:t>Charter</w:t>
      </w:r>
      <w:r>
        <w:rPr>
          <w:spacing w:val="-2"/>
        </w:rPr>
        <w:t xml:space="preserve"> </w:t>
      </w:r>
      <w:r>
        <w:t>sets</w:t>
      </w:r>
      <w:r>
        <w:rPr>
          <w:spacing w:val="-4"/>
        </w:rPr>
        <w:t xml:space="preserve"> </w:t>
      </w:r>
      <w:r>
        <w:t>out</w:t>
      </w:r>
      <w:r>
        <w:rPr>
          <w:spacing w:val="-4"/>
        </w:rPr>
        <w:t xml:space="preserve"> </w:t>
      </w:r>
      <w:r>
        <w:t>the</w:t>
      </w:r>
      <w:r>
        <w:rPr>
          <w:spacing w:val="-4"/>
        </w:rPr>
        <w:t xml:space="preserve"> </w:t>
      </w:r>
      <w:r>
        <w:t>operations</w:t>
      </w:r>
      <w:r>
        <w:rPr>
          <w:spacing w:val="-2"/>
        </w:rPr>
        <w:t xml:space="preserve"> </w:t>
      </w:r>
      <w:r>
        <w:t>for</w:t>
      </w:r>
      <w:r>
        <w:rPr>
          <w:spacing w:val="-4"/>
        </w:rPr>
        <w:t xml:space="preserve"> </w:t>
      </w:r>
      <w:r>
        <w:t>the</w:t>
      </w:r>
      <w:r>
        <w:rPr>
          <w:spacing w:val="-1"/>
        </w:rPr>
        <w:t xml:space="preserve"> </w:t>
      </w:r>
      <w:r>
        <w:t>Audit</w:t>
      </w:r>
      <w:r>
        <w:rPr>
          <w:spacing w:val="-1"/>
        </w:rPr>
        <w:t xml:space="preserve"> </w:t>
      </w:r>
      <w:r>
        <w:t>Committee</w:t>
      </w:r>
      <w:r>
        <w:rPr>
          <w:spacing w:val="-4"/>
        </w:rPr>
        <w:t xml:space="preserve"> </w:t>
      </w:r>
      <w:r>
        <w:t>and incorporates specific roles for risk management and audit matters.</w:t>
      </w:r>
      <w:r>
        <w:rPr>
          <w:spacing w:val="40"/>
        </w:rPr>
        <w:t xml:space="preserve"> </w:t>
      </w:r>
      <w:r>
        <w:t xml:space="preserve">It is available at </w:t>
      </w:r>
      <w:hyperlink r:id="rId127">
        <w:r>
          <w:rPr>
            <w:color w:val="254B71"/>
            <w:spacing w:val="-2"/>
            <w:u w:val="single" w:color="254B71"/>
          </w:rPr>
          <w:t>http://www.culturalfacilities.act.gov.au</w:t>
        </w:r>
        <w:r>
          <w:rPr>
            <w:color w:val="254B71"/>
            <w:spacing w:val="-2"/>
          </w:rPr>
          <w:t>.</w:t>
        </w:r>
      </w:hyperlink>
    </w:p>
    <w:p w14:paraId="0D2AA846" w14:textId="77777777" w:rsidR="005163BD" w:rsidRDefault="005163BD">
      <w:pPr>
        <w:pStyle w:val="BodyText"/>
      </w:pPr>
    </w:p>
    <w:p w14:paraId="38863456" w14:textId="77777777" w:rsidR="005163BD" w:rsidRDefault="00ED5DC5">
      <w:pPr>
        <w:pStyle w:val="Heading2"/>
        <w:spacing w:before="159"/>
        <w:ind w:left="1418" w:firstLine="0"/>
      </w:pPr>
      <w:bookmarkStart w:id="59" w:name="Internal_Audit"/>
      <w:bookmarkEnd w:id="59"/>
      <w:r>
        <w:rPr>
          <w:color w:val="CA5F14"/>
        </w:rPr>
        <w:t>Internal</w:t>
      </w:r>
      <w:r>
        <w:rPr>
          <w:color w:val="CA5F14"/>
          <w:spacing w:val="-7"/>
        </w:rPr>
        <w:t xml:space="preserve"> </w:t>
      </w:r>
      <w:r>
        <w:rPr>
          <w:color w:val="CA5F14"/>
          <w:spacing w:val="-4"/>
        </w:rPr>
        <w:t>Audit</w:t>
      </w:r>
    </w:p>
    <w:p w14:paraId="0F9295D8" w14:textId="77777777" w:rsidR="005163BD" w:rsidRDefault="00ED5DC5">
      <w:pPr>
        <w:pStyle w:val="BodyText"/>
        <w:spacing w:before="378"/>
        <w:ind w:left="1418" w:right="1298"/>
      </w:pPr>
      <w:r>
        <w:t>The Audit Committee reviews and approves an internal audit/quality assurance plan for each financial</w:t>
      </w:r>
      <w:r>
        <w:rPr>
          <w:spacing w:val="-2"/>
        </w:rPr>
        <w:t xml:space="preserve"> </w:t>
      </w:r>
      <w:r>
        <w:t>year.</w:t>
      </w:r>
      <w:r>
        <w:rPr>
          <w:spacing w:val="-2"/>
        </w:rPr>
        <w:t xml:space="preserve"> </w:t>
      </w:r>
      <w:r>
        <w:t>A</w:t>
      </w:r>
      <w:r>
        <w:rPr>
          <w:spacing w:val="-5"/>
        </w:rPr>
        <w:t xml:space="preserve"> </w:t>
      </w:r>
      <w:r>
        <w:t>Chief</w:t>
      </w:r>
      <w:r>
        <w:rPr>
          <w:spacing w:val="-2"/>
        </w:rPr>
        <w:t xml:space="preserve"> </w:t>
      </w:r>
      <w:r>
        <w:t>Executive</w:t>
      </w:r>
      <w:r>
        <w:rPr>
          <w:spacing w:val="-2"/>
        </w:rPr>
        <w:t xml:space="preserve"> </w:t>
      </w:r>
      <w:r>
        <w:t>Financial</w:t>
      </w:r>
      <w:r>
        <w:rPr>
          <w:spacing w:val="-2"/>
        </w:rPr>
        <w:t xml:space="preserve"> </w:t>
      </w:r>
      <w:r>
        <w:t>Instruction</w:t>
      </w:r>
      <w:r>
        <w:rPr>
          <w:spacing w:val="-5"/>
        </w:rPr>
        <w:t xml:space="preserve"> </w:t>
      </w:r>
      <w:r>
        <w:t>has</w:t>
      </w:r>
      <w:r>
        <w:rPr>
          <w:spacing w:val="-2"/>
        </w:rPr>
        <w:t xml:space="preserve"> </w:t>
      </w:r>
      <w:r>
        <w:t>been</w:t>
      </w:r>
      <w:r>
        <w:rPr>
          <w:spacing w:val="-3"/>
        </w:rPr>
        <w:t xml:space="preserve"> </w:t>
      </w:r>
      <w:r>
        <w:t>issued</w:t>
      </w:r>
      <w:r>
        <w:rPr>
          <w:spacing w:val="-3"/>
        </w:rPr>
        <w:t xml:space="preserve"> </w:t>
      </w:r>
      <w:r>
        <w:t>dealing</w:t>
      </w:r>
      <w:r>
        <w:rPr>
          <w:spacing w:val="-3"/>
        </w:rPr>
        <w:t xml:space="preserve"> </w:t>
      </w:r>
      <w:r>
        <w:t>with</w:t>
      </w:r>
      <w:r>
        <w:rPr>
          <w:spacing w:val="-3"/>
        </w:rPr>
        <w:t xml:space="preserve"> </w:t>
      </w:r>
      <w:r>
        <w:t>audit</w:t>
      </w:r>
      <w:r>
        <w:rPr>
          <w:spacing w:val="-2"/>
        </w:rPr>
        <w:t xml:space="preserve"> </w:t>
      </w:r>
      <w:r>
        <w:t>committee and internal audit matters.</w:t>
      </w:r>
    </w:p>
    <w:p w14:paraId="058B47B4" w14:textId="77777777" w:rsidR="005163BD" w:rsidRDefault="00ED5DC5">
      <w:pPr>
        <w:pStyle w:val="BodyText"/>
        <w:spacing w:before="120"/>
        <w:ind w:left="1418" w:right="1155"/>
      </w:pPr>
      <w:r>
        <w:t>This</w:t>
      </w:r>
      <w:r>
        <w:rPr>
          <w:spacing w:val="-2"/>
        </w:rPr>
        <w:t xml:space="preserve"> </w:t>
      </w:r>
      <w:r>
        <w:t>financial</w:t>
      </w:r>
      <w:r>
        <w:rPr>
          <w:spacing w:val="-2"/>
        </w:rPr>
        <w:t xml:space="preserve"> </w:t>
      </w:r>
      <w:r>
        <w:t>year</w:t>
      </w:r>
      <w:r>
        <w:rPr>
          <w:spacing w:val="-2"/>
        </w:rPr>
        <w:t xml:space="preserve"> </w:t>
      </w:r>
      <w:r>
        <w:t>the</w:t>
      </w:r>
      <w:r>
        <w:rPr>
          <w:spacing w:val="-1"/>
        </w:rPr>
        <w:t xml:space="preserve"> </w:t>
      </w:r>
      <w:r>
        <w:t>CFC</w:t>
      </w:r>
      <w:r>
        <w:rPr>
          <w:spacing w:val="-4"/>
        </w:rPr>
        <w:t xml:space="preserve"> </w:t>
      </w:r>
      <w:r>
        <w:t>commenced</w:t>
      </w:r>
      <w:r>
        <w:rPr>
          <w:spacing w:val="-5"/>
        </w:rPr>
        <w:t xml:space="preserve"> </w:t>
      </w:r>
      <w:r>
        <w:t>two</w:t>
      </w:r>
      <w:r>
        <w:rPr>
          <w:spacing w:val="-1"/>
        </w:rPr>
        <w:t xml:space="preserve"> </w:t>
      </w:r>
      <w:r>
        <w:t>taxation</w:t>
      </w:r>
      <w:r>
        <w:rPr>
          <w:spacing w:val="-3"/>
        </w:rPr>
        <w:t xml:space="preserve"> </w:t>
      </w:r>
      <w:r>
        <w:t>compliance</w:t>
      </w:r>
      <w:r>
        <w:rPr>
          <w:spacing w:val="-1"/>
        </w:rPr>
        <w:t xml:space="preserve"> </w:t>
      </w:r>
      <w:r>
        <w:t>audits,</w:t>
      </w:r>
      <w:r>
        <w:rPr>
          <w:spacing w:val="-4"/>
        </w:rPr>
        <w:t xml:space="preserve"> </w:t>
      </w:r>
      <w:r>
        <w:t>one</w:t>
      </w:r>
      <w:r>
        <w:rPr>
          <w:spacing w:val="-4"/>
        </w:rPr>
        <w:t xml:space="preserve"> </w:t>
      </w:r>
      <w:r>
        <w:t>on</w:t>
      </w:r>
      <w:r>
        <w:rPr>
          <w:spacing w:val="-3"/>
        </w:rPr>
        <w:t xml:space="preserve"> </w:t>
      </w:r>
      <w:r>
        <w:t>FBT</w:t>
      </w:r>
      <w:r>
        <w:rPr>
          <w:spacing w:val="-1"/>
        </w:rPr>
        <w:t xml:space="preserve"> </w:t>
      </w:r>
      <w:r>
        <w:t>and</w:t>
      </w:r>
      <w:r>
        <w:rPr>
          <w:spacing w:val="-3"/>
        </w:rPr>
        <w:t xml:space="preserve"> </w:t>
      </w:r>
      <w:r>
        <w:t>one</w:t>
      </w:r>
      <w:r>
        <w:rPr>
          <w:spacing w:val="-4"/>
        </w:rPr>
        <w:t xml:space="preserve"> </w:t>
      </w:r>
      <w:r>
        <w:t>on</w:t>
      </w:r>
      <w:r>
        <w:rPr>
          <w:spacing w:val="-3"/>
        </w:rPr>
        <w:t xml:space="preserve"> </w:t>
      </w:r>
      <w:r>
        <w:t xml:space="preserve">GST. These audits are still ongoing with no final reports being issued </w:t>
      </w:r>
      <w:proofErr w:type="gramStart"/>
      <w:r>
        <w:t>as yet</w:t>
      </w:r>
      <w:proofErr w:type="gramEnd"/>
      <w:r>
        <w:t>.</w:t>
      </w:r>
    </w:p>
    <w:p w14:paraId="4B4A7BC3" w14:textId="77777777" w:rsidR="005163BD" w:rsidRDefault="005163BD">
      <w:pPr>
        <w:pStyle w:val="BodyText"/>
      </w:pPr>
    </w:p>
    <w:p w14:paraId="037ACA99" w14:textId="77777777" w:rsidR="005163BD" w:rsidRDefault="005163BD">
      <w:pPr>
        <w:pStyle w:val="BodyText"/>
        <w:rPr>
          <w:sz w:val="20"/>
        </w:rPr>
      </w:pPr>
    </w:p>
    <w:p w14:paraId="18BB127F" w14:textId="77777777" w:rsidR="005163BD" w:rsidRDefault="00ED5DC5" w:rsidP="00D6682B">
      <w:pPr>
        <w:pStyle w:val="Heading1"/>
        <w:numPr>
          <w:ilvl w:val="1"/>
          <w:numId w:val="80"/>
        </w:numPr>
        <w:tabs>
          <w:tab w:val="left" w:pos="2222"/>
        </w:tabs>
        <w:spacing w:before="0"/>
        <w:ind w:left="2222" w:hanging="804"/>
        <w:rPr>
          <w:color w:val="254B71"/>
        </w:rPr>
      </w:pPr>
      <w:bookmarkStart w:id="60" w:name="_TOC_250012"/>
      <w:r>
        <w:rPr>
          <w:color w:val="254B71"/>
        </w:rPr>
        <w:t>Fraud</w:t>
      </w:r>
      <w:r>
        <w:rPr>
          <w:color w:val="254B71"/>
          <w:spacing w:val="-14"/>
        </w:rPr>
        <w:t xml:space="preserve"> </w:t>
      </w:r>
      <w:bookmarkEnd w:id="60"/>
      <w:r>
        <w:rPr>
          <w:color w:val="254B71"/>
          <w:spacing w:val="-2"/>
        </w:rPr>
        <w:t>Prevention</w:t>
      </w:r>
    </w:p>
    <w:p w14:paraId="5BC14D7B" w14:textId="77777777" w:rsidR="005163BD" w:rsidRDefault="00ED5DC5">
      <w:pPr>
        <w:pStyle w:val="BodyText"/>
        <w:rPr>
          <w:rFonts w:ascii="Arial"/>
          <w:b/>
          <w:sz w:val="28"/>
        </w:rPr>
      </w:pPr>
      <w:r>
        <w:rPr>
          <w:noProof/>
        </w:rPr>
        <mc:AlternateContent>
          <mc:Choice Requires="wps">
            <w:drawing>
              <wp:anchor distT="0" distB="0" distL="0" distR="0" simplePos="0" relativeHeight="251727360" behindDoc="1" locked="0" layoutInCell="1" allowOverlap="1" wp14:anchorId="55877533" wp14:editId="6E0B96F1">
                <wp:simplePos x="0" y="0"/>
                <wp:positionH relativeFrom="page">
                  <wp:posOffset>882396</wp:posOffset>
                </wp:positionH>
                <wp:positionV relativeFrom="paragraph">
                  <wp:posOffset>219947</wp:posOffset>
                </wp:positionV>
                <wp:extent cx="5797550" cy="6350"/>
                <wp:effectExtent l="0" t="0" r="0" b="0"/>
                <wp:wrapTopAndBottom/>
                <wp:docPr id="715" name="Graphic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952AEBA" id="Graphic 715" o:spid="_x0000_s1026" style="position:absolute;margin-left:69.5pt;margin-top:17.3pt;width:456.5pt;height:.5pt;z-index:-251589120;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D+RLvngAAAACgEAAA8AAABkcnMvZG93bnJldi54bWxMj81O&#10;wzAQhO9IvIO1SNyoQ0OjNsSpoFLFAVGJglSOTrz5EfE6ip0mvD3bExxndjT7TbadbSfOOPjWkYL7&#10;RQQCqXSmpVrB58f+bg3CB01Gd45QwQ962ObXV5lOjZvoHc/HUAsuIZ9qBU0IfSqlLxu02i9cj8S3&#10;yg1WB5ZDLc2gJy63nVxGUSKtbok/NLrHXYPl93G0CsbT89u6kr7axy/T1yHuXndJXyh1ezM/PYII&#10;OIe/MFzwGR1yZircSMaLjnW84S1BQfyQgLgEotWSnYKdVQIyz+T/CfkvAAAA//8DAFBLAQItABQA&#10;BgAIAAAAIQC2gziS/gAAAOEBAAATAAAAAAAAAAAAAAAAAAAAAABbQ29udGVudF9UeXBlc10ueG1s&#10;UEsBAi0AFAAGAAgAAAAhADj9If/WAAAAlAEAAAsAAAAAAAAAAAAAAAAALwEAAF9yZWxzLy5yZWxz&#10;UEsBAi0AFAAGAAgAAAAhAP7E4m0iAgAAvQQAAA4AAAAAAAAAAAAAAAAALgIAAGRycy9lMm9Eb2Mu&#10;eG1sUEsBAi0AFAAGAAgAAAAhAD+RLvngAAAACgEAAA8AAAAAAAAAAAAAAAAAfAQAAGRycy9kb3du&#10;cmV2LnhtbFBLBQYAAAAABAAEAPMAAACJBQAAAAA=&#10;" path="m5797296,l,,,6108r5797296,l5797296,xe" fillcolor="#bebebe" stroked="f">
                <v:path arrowok="t"/>
                <w10:wrap type="topAndBottom" anchorx="page"/>
              </v:shape>
            </w:pict>
          </mc:Fallback>
        </mc:AlternateContent>
      </w:r>
    </w:p>
    <w:p w14:paraId="21C63C21" w14:textId="77777777" w:rsidR="005163BD" w:rsidRDefault="005163BD">
      <w:pPr>
        <w:pStyle w:val="BodyText"/>
        <w:spacing w:before="1"/>
        <w:rPr>
          <w:rFonts w:ascii="Arial"/>
          <w:b/>
          <w:sz w:val="20"/>
        </w:rPr>
      </w:pPr>
    </w:p>
    <w:p w14:paraId="4CFD8CAA" w14:textId="77777777" w:rsidR="005163BD" w:rsidRDefault="00ED5DC5">
      <w:pPr>
        <w:pStyle w:val="BodyText"/>
        <w:spacing w:before="56" w:line="276" w:lineRule="auto"/>
        <w:ind w:left="1418" w:right="1155"/>
      </w:pPr>
      <w:r>
        <w:t>The CFC has a comprehensive Fraud and Corruption Prevention Plan and Policy (FCPPP) which is implemented</w:t>
      </w:r>
      <w:r>
        <w:rPr>
          <w:spacing w:val="-1"/>
        </w:rPr>
        <w:t xml:space="preserve"> </w:t>
      </w:r>
      <w:r>
        <w:t>and</w:t>
      </w:r>
      <w:r>
        <w:rPr>
          <w:spacing w:val="-1"/>
        </w:rPr>
        <w:t xml:space="preserve"> </w:t>
      </w:r>
      <w:r>
        <w:t>monitored</w:t>
      </w:r>
      <w:r>
        <w:rPr>
          <w:spacing w:val="-1"/>
        </w:rPr>
        <w:t xml:space="preserve"> </w:t>
      </w:r>
      <w:r>
        <w:t>on</w:t>
      </w:r>
      <w:r>
        <w:rPr>
          <w:spacing w:val="-1"/>
        </w:rPr>
        <w:t xml:space="preserve"> </w:t>
      </w:r>
      <w:r>
        <w:t>an</w:t>
      </w:r>
      <w:r>
        <w:rPr>
          <w:spacing w:val="-3"/>
        </w:rPr>
        <w:t xml:space="preserve"> </w:t>
      </w:r>
      <w:r>
        <w:t>ongoing</w:t>
      </w:r>
      <w:r>
        <w:rPr>
          <w:spacing w:val="-1"/>
        </w:rPr>
        <w:t xml:space="preserve"> </w:t>
      </w:r>
      <w:r>
        <w:t>basis. Oversight of</w:t>
      </w:r>
      <w:r>
        <w:rPr>
          <w:spacing w:val="-2"/>
        </w:rPr>
        <w:t xml:space="preserve"> </w:t>
      </w:r>
      <w:r>
        <w:t>this plan</w:t>
      </w:r>
      <w:r>
        <w:rPr>
          <w:spacing w:val="-1"/>
        </w:rPr>
        <w:t xml:space="preserve"> </w:t>
      </w:r>
      <w:r>
        <w:t>is</w:t>
      </w:r>
      <w:r>
        <w:rPr>
          <w:spacing w:val="-2"/>
        </w:rPr>
        <w:t xml:space="preserve"> </w:t>
      </w:r>
      <w:r>
        <w:t>undertaken</w:t>
      </w:r>
      <w:r>
        <w:rPr>
          <w:spacing w:val="-1"/>
        </w:rPr>
        <w:t xml:space="preserve"> </w:t>
      </w:r>
      <w:r>
        <w:t>by the</w:t>
      </w:r>
      <w:r>
        <w:rPr>
          <w:spacing w:val="-2"/>
        </w:rPr>
        <w:t xml:space="preserve"> </w:t>
      </w:r>
      <w:r>
        <w:t>Audit Committee,</w:t>
      </w:r>
      <w:r>
        <w:rPr>
          <w:spacing w:val="-5"/>
        </w:rPr>
        <w:t xml:space="preserve"> </w:t>
      </w:r>
      <w:r>
        <w:t>as</w:t>
      </w:r>
      <w:r>
        <w:rPr>
          <w:spacing w:val="-4"/>
        </w:rPr>
        <w:t xml:space="preserve"> </w:t>
      </w:r>
      <w:r>
        <w:t>one</w:t>
      </w:r>
      <w:r>
        <w:rPr>
          <w:spacing w:val="-4"/>
        </w:rPr>
        <w:t xml:space="preserve"> </w:t>
      </w:r>
      <w:r>
        <w:t>of</w:t>
      </w:r>
      <w:r>
        <w:rPr>
          <w:spacing w:val="-4"/>
        </w:rPr>
        <w:t xml:space="preserve"> </w:t>
      </w:r>
      <w:r>
        <w:t>the</w:t>
      </w:r>
      <w:r>
        <w:rPr>
          <w:spacing w:val="-1"/>
        </w:rPr>
        <w:t xml:space="preserve"> </w:t>
      </w:r>
      <w:r>
        <w:t>roles</w:t>
      </w:r>
      <w:r>
        <w:rPr>
          <w:spacing w:val="-2"/>
        </w:rPr>
        <w:t xml:space="preserve"> </w:t>
      </w:r>
      <w:r>
        <w:t>under</w:t>
      </w:r>
      <w:r>
        <w:rPr>
          <w:spacing w:val="-5"/>
        </w:rPr>
        <w:t xml:space="preserve"> </w:t>
      </w:r>
      <w:r>
        <w:t>its</w:t>
      </w:r>
      <w:r>
        <w:rPr>
          <w:spacing w:val="-2"/>
        </w:rPr>
        <w:t xml:space="preserve"> </w:t>
      </w:r>
      <w:r>
        <w:t>Charter</w:t>
      </w:r>
      <w:r>
        <w:rPr>
          <w:spacing w:val="-4"/>
        </w:rPr>
        <w:t xml:space="preserve"> </w:t>
      </w:r>
      <w:r>
        <w:t>–</w:t>
      </w:r>
      <w:r>
        <w:rPr>
          <w:spacing w:val="-1"/>
        </w:rPr>
        <w:t xml:space="preserve"> </w:t>
      </w:r>
      <w:r>
        <w:t>refer</w:t>
      </w:r>
      <w:r>
        <w:rPr>
          <w:spacing w:val="-2"/>
        </w:rPr>
        <w:t xml:space="preserve"> </w:t>
      </w:r>
      <w:r>
        <w:t>to</w:t>
      </w:r>
      <w:r>
        <w:rPr>
          <w:spacing w:val="-1"/>
        </w:rPr>
        <w:t xml:space="preserve"> </w:t>
      </w:r>
      <w:hyperlink r:id="rId128">
        <w:r>
          <w:rPr>
            <w:color w:val="254B71"/>
            <w:spacing w:val="-2"/>
            <w:u w:val="single" w:color="254B71"/>
          </w:rPr>
          <w:t>http://www.culturalfacilities.act.gov.au</w:t>
        </w:r>
      </w:hyperlink>
      <w:r>
        <w:rPr>
          <w:color w:val="254B71"/>
          <w:spacing w:val="-2"/>
          <w:u w:val="single" w:color="254B71"/>
        </w:rPr>
        <w:t>.</w:t>
      </w:r>
    </w:p>
    <w:p w14:paraId="360A24F5" w14:textId="77777777" w:rsidR="005163BD" w:rsidRDefault="00ED5DC5">
      <w:pPr>
        <w:pStyle w:val="BodyText"/>
        <w:spacing w:before="120" w:line="276" w:lineRule="auto"/>
        <w:ind w:left="1418" w:right="1155"/>
      </w:pPr>
      <w:r>
        <w:t>CFC</w:t>
      </w:r>
      <w:r>
        <w:rPr>
          <w:spacing w:val="-2"/>
        </w:rPr>
        <w:t xml:space="preserve"> </w:t>
      </w:r>
      <w:r>
        <w:t>has</w:t>
      </w:r>
      <w:r>
        <w:rPr>
          <w:spacing w:val="-2"/>
        </w:rPr>
        <w:t xml:space="preserve"> </w:t>
      </w:r>
      <w:r>
        <w:t>no</w:t>
      </w:r>
      <w:r>
        <w:rPr>
          <w:spacing w:val="-3"/>
        </w:rPr>
        <w:t xml:space="preserve"> </w:t>
      </w:r>
      <w:r>
        <w:t>reports</w:t>
      </w:r>
      <w:r>
        <w:rPr>
          <w:spacing w:val="-4"/>
        </w:rPr>
        <w:t xml:space="preserve"> </w:t>
      </w:r>
      <w:r>
        <w:t>or</w:t>
      </w:r>
      <w:r>
        <w:rPr>
          <w:spacing w:val="-2"/>
        </w:rPr>
        <w:t xml:space="preserve"> </w:t>
      </w:r>
      <w:r>
        <w:t>allegations</w:t>
      </w:r>
      <w:r>
        <w:rPr>
          <w:spacing w:val="-4"/>
        </w:rPr>
        <w:t xml:space="preserve"> </w:t>
      </w:r>
      <w:r>
        <w:t>of</w:t>
      </w:r>
      <w:r>
        <w:rPr>
          <w:spacing w:val="-2"/>
        </w:rPr>
        <w:t xml:space="preserve"> </w:t>
      </w:r>
      <w:r>
        <w:t>fraud</w:t>
      </w:r>
      <w:r>
        <w:rPr>
          <w:spacing w:val="-5"/>
        </w:rPr>
        <w:t xml:space="preserve"> </w:t>
      </w:r>
      <w:r>
        <w:t>or</w:t>
      </w:r>
      <w:r>
        <w:rPr>
          <w:spacing w:val="-4"/>
        </w:rPr>
        <w:t xml:space="preserve"> </w:t>
      </w:r>
      <w:r>
        <w:t>corruption</w:t>
      </w:r>
      <w:r>
        <w:rPr>
          <w:spacing w:val="-3"/>
        </w:rPr>
        <w:t xml:space="preserve"> </w:t>
      </w:r>
      <w:r>
        <w:t>throughout</w:t>
      </w:r>
      <w:r>
        <w:rPr>
          <w:spacing w:val="-4"/>
        </w:rPr>
        <w:t xml:space="preserve"> </w:t>
      </w:r>
      <w:r>
        <w:t>2022-23.</w:t>
      </w:r>
      <w:r>
        <w:rPr>
          <w:spacing w:val="-2"/>
        </w:rPr>
        <w:t xml:space="preserve"> </w:t>
      </w:r>
      <w:r>
        <w:t>Fraud</w:t>
      </w:r>
      <w:r>
        <w:rPr>
          <w:spacing w:val="-3"/>
        </w:rPr>
        <w:t xml:space="preserve"> </w:t>
      </w:r>
      <w:r>
        <w:t>awareness training was last conducted in March 2023.</w:t>
      </w:r>
    </w:p>
    <w:p w14:paraId="3E38A49E" w14:textId="77777777" w:rsidR="005163BD" w:rsidRDefault="00ED5DC5">
      <w:pPr>
        <w:pStyle w:val="BodyText"/>
        <w:spacing w:before="121" w:line="345" w:lineRule="auto"/>
        <w:ind w:left="1418" w:right="6138"/>
      </w:pPr>
      <w:r>
        <w:t>Details</w:t>
      </w:r>
      <w:r>
        <w:rPr>
          <w:spacing w:val="-8"/>
        </w:rPr>
        <w:t xml:space="preserve"> </w:t>
      </w:r>
      <w:r>
        <w:t>of</w:t>
      </w:r>
      <w:r>
        <w:rPr>
          <w:spacing w:val="-8"/>
        </w:rPr>
        <w:t xml:space="preserve"> </w:t>
      </w:r>
      <w:r>
        <w:t>risk</w:t>
      </w:r>
      <w:r>
        <w:rPr>
          <w:spacing w:val="-5"/>
        </w:rPr>
        <w:t xml:space="preserve"> </w:t>
      </w:r>
      <w:r>
        <w:t>assessments</w:t>
      </w:r>
      <w:r>
        <w:rPr>
          <w:spacing w:val="-8"/>
        </w:rPr>
        <w:t xml:space="preserve"> </w:t>
      </w:r>
      <w:r>
        <w:t>conducted:</w:t>
      </w:r>
      <w:r>
        <w:rPr>
          <w:spacing w:val="-5"/>
        </w:rPr>
        <w:t xml:space="preserve"> </w:t>
      </w:r>
      <w:r>
        <w:t xml:space="preserve">0 Fraud awareness training: </w:t>
      </w:r>
      <w:proofErr w:type="gramStart"/>
      <w:r>
        <w:t>13</w:t>
      </w:r>
      <w:proofErr w:type="gramEnd"/>
    </w:p>
    <w:p w14:paraId="1E102488" w14:textId="77777777" w:rsidR="005163BD" w:rsidRDefault="00ED5DC5">
      <w:pPr>
        <w:pStyle w:val="BodyText"/>
        <w:spacing w:before="2"/>
        <w:ind w:left="1418" w:right="1209"/>
      </w:pPr>
      <w:r>
        <w:t>No.</w:t>
      </w:r>
      <w:r>
        <w:rPr>
          <w:spacing w:val="-2"/>
        </w:rPr>
        <w:t xml:space="preserve"> </w:t>
      </w:r>
      <w:r>
        <w:t>of</w:t>
      </w:r>
      <w:r>
        <w:rPr>
          <w:spacing w:val="-4"/>
        </w:rPr>
        <w:t xml:space="preserve"> </w:t>
      </w:r>
      <w:r>
        <w:t>reports</w:t>
      </w:r>
      <w:r>
        <w:rPr>
          <w:spacing w:val="-4"/>
        </w:rPr>
        <w:t xml:space="preserve"> </w:t>
      </w:r>
      <w:r>
        <w:t>or</w:t>
      </w:r>
      <w:r>
        <w:rPr>
          <w:spacing w:val="-2"/>
        </w:rPr>
        <w:t xml:space="preserve"> </w:t>
      </w:r>
      <w:r>
        <w:t>allegations</w:t>
      </w:r>
      <w:r>
        <w:rPr>
          <w:spacing w:val="-2"/>
        </w:rPr>
        <w:t xml:space="preserve"> </w:t>
      </w:r>
      <w:r>
        <w:t>of</w:t>
      </w:r>
      <w:r>
        <w:rPr>
          <w:spacing w:val="-2"/>
        </w:rPr>
        <w:t xml:space="preserve"> </w:t>
      </w:r>
      <w:r>
        <w:t>fraud</w:t>
      </w:r>
      <w:r>
        <w:rPr>
          <w:spacing w:val="-3"/>
        </w:rPr>
        <w:t xml:space="preserve"> </w:t>
      </w:r>
      <w:r>
        <w:t>or</w:t>
      </w:r>
      <w:r>
        <w:rPr>
          <w:spacing w:val="-4"/>
        </w:rPr>
        <w:t xml:space="preserve"> </w:t>
      </w:r>
      <w:r>
        <w:t>corruption</w:t>
      </w:r>
      <w:r>
        <w:rPr>
          <w:spacing w:val="-3"/>
        </w:rPr>
        <w:t xml:space="preserve"> </w:t>
      </w:r>
      <w:r>
        <w:t>received</w:t>
      </w:r>
      <w:r>
        <w:rPr>
          <w:spacing w:val="-5"/>
        </w:rPr>
        <w:t xml:space="preserve"> </w:t>
      </w:r>
      <w:r>
        <w:t>and</w:t>
      </w:r>
      <w:r>
        <w:rPr>
          <w:spacing w:val="-3"/>
        </w:rPr>
        <w:t xml:space="preserve"> </w:t>
      </w:r>
      <w:r>
        <w:t>investigated</w:t>
      </w:r>
      <w:r>
        <w:rPr>
          <w:spacing w:val="-5"/>
        </w:rPr>
        <w:t xml:space="preserve"> </w:t>
      </w:r>
      <w:r>
        <w:t>(and</w:t>
      </w:r>
      <w:r>
        <w:rPr>
          <w:spacing w:val="-3"/>
        </w:rPr>
        <w:t xml:space="preserve"> </w:t>
      </w:r>
      <w:r>
        <w:t>any</w:t>
      </w:r>
      <w:r>
        <w:rPr>
          <w:spacing w:val="-1"/>
        </w:rPr>
        <w:t xml:space="preserve"> </w:t>
      </w:r>
      <w:r>
        <w:t>action</w:t>
      </w:r>
      <w:r>
        <w:rPr>
          <w:spacing w:val="-3"/>
        </w:rPr>
        <w:t xml:space="preserve"> </w:t>
      </w:r>
      <w:r>
        <w:t xml:space="preserve">taken): </w:t>
      </w:r>
      <w:proofErr w:type="gramStart"/>
      <w:r>
        <w:rPr>
          <w:spacing w:val="-10"/>
        </w:rPr>
        <w:t>0</w:t>
      </w:r>
      <w:proofErr w:type="gramEnd"/>
    </w:p>
    <w:p w14:paraId="6C5634CB" w14:textId="77777777" w:rsidR="005163BD" w:rsidRDefault="005163BD">
      <w:pPr>
        <w:pStyle w:val="BodyText"/>
        <w:rPr>
          <w:sz w:val="28"/>
        </w:rPr>
      </w:pPr>
    </w:p>
    <w:p w14:paraId="42344336" w14:textId="77777777" w:rsidR="005163BD" w:rsidRDefault="00ED5DC5" w:rsidP="00D6682B">
      <w:pPr>
        <w:pStyle w:val="Heading1"/>
        <w:numPr>
          <w:ilvl w:val="1"/>
          <w:numId w:val="80"/>
        </w:numPr>
        <w:tabs>
          <w:tab w:val="left" w:pos="2222"/>
        </w:tabs>
        <w:spacing w:before="0"/>
        <w:ind w:left="2222" w:hanging="804"/>
        <w:rPr>
          <w:color w:val="254B71"/>
        </w:rPr>
      </w:pPr>
      <w:bookmarkStart w:id="61" w:name="_TOC_250011"/>
      <w:r>
        <w:rPr>
          <w:color w:val="254B71"/>
        </w:rPr>
        <w:t>Freedom</w:t>
      </w:r>
      <w:r>
        <w:rPr>
          <w:color w:val="254B71"/>
          <w:spacing w:val="-12"/>
        </w:rPr>
        <w:t xml:space="preserve"> </w:t>
      </w:r>
      <w:r>
        <w:rPr>
          <w:color w:val="254B71"/>
        </w:rPr>
        <w:t>Of</w:t>
      </w:r>
      <w:r>
        <w:rPr>
          <w:color w:val="254B71"/>
          <w:spacing w:val="-12"/>
        </w:rPr>
        <w:t xml:space="preserve"> </w:t>
      </w:r>
      <w:bookmarkEnd w:id="61"/>
      <w:r>
        <w:rPr>
          <w:color w:val="254B71"/>
          <w:spacing w:val="-2"/>
        </w:rPr>
        <w:t>Information</w:t>
      </w:r>
    </w:p>
    <w:p w14:paraId="6A034502" w14:textId="77777777" w:rsidR="005163BD" w:rsidRDefault="00ED5DC5">
      <w:pPr>
        <w:pStyle w:val="BodyText"/>
        <w:spacing w:before="9"/>
        <w:rPr>
          <w:rFonts w:ascii="Arial"/>
          <w:b/>
          <w:sz w:val="27"/>
        </w:rPr>
      </w:pPr>
      <w:r>
        <w:rPr>
          <w:noProof/>
        </w:rPr>
        <mc:AlternateContent>
          <mc:Choice Requires="wps">
            <w:drawing>
              <wp:anchor distT="0" distB="0" distL="0" distR="0" simplePos="0" relativeHeight="251728384" behindDoc="1" locked="0" layoutInCell="1" allowOverlap="1" wp14:anchorId="6E925B1D" wp14:editId="4DAA8460">
                <wp:simplePos x="0" y="0"/>
                <wp:positionH relativeFrom="page">
                  <wp:posOffset>882396</wp:posOffset>
                </wp:positionH>
                <wp:positionV relativeFrom="paragraph">
                  <wp:posOffset>218636</wp:posOffset>
                </wp:positionV>
                <wp:extent cx="5797550" cy="6350"/>
                <wp:effectExtent l="0" t="0" r="0" b="0"/>
                <wp:wrapTopAndBottom/>
                <wp:docPr id="716" name="Graphic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1C65D477" id="Graphic 716" o:spid="_x0000_s1026" style="position:absolute;margin-left:69.5pt;margin-top:17.2pt;width:456.5pt;height:.5pt;z-index:-251588096;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LG/C1fgAAAACgEAAA8AAABkcnMvZG93bnJldi54bWxMj81O&#10;wzAQhO9IvIO1SNyoQ5NWbYhTQaWKAwKJgkSPTrz5EfE6ip0mvD3bExxndjT7TbabbSfOOPjWkYL7&#10;RQQCqXSmpVrB58fhbgPCB01Gd45QwQ962OXXV5lOjZvoHc/HUAsuIZ9qBU0IfSqlLxu02i9cj8S3&#10;yg1WB5ZDLc2gJy63nVxG0Vpa3RJ/aHSP+wbL7+NoFYxfT6+bSvrqED9Pp7e4e9mv+0Kp25v58QFE&#10;wDn8heGCz+iQM1PhRjJedKzjLW8JCuIkAXEJRKslOwU7qwRknsn/E/JfAAAA//8DAFBLAQItABQA&#10;BgAIAAAAIQC2gziS/gAAAOEBAAATAAAAAAAAAAAAAAAAAAAAAABbQ29udGVudF9UeXBlc10ueG1s&#10;UEsBAi0AFAAGAAgAAAAhADj9If/WAAAAlAEAAAsAAAAAAAAAAAAAAAAALwEAAF9yZWxzLy5yZWxz&#10;UEsBAi0AFAAGAAgAAAAhAP7E4m0iAgAAvQQAAA4AAAAAAAAAAAAAAAAALgIAAGRycy9lMm9Eb2Mu&#10;eG1sUEsBAi0AFAAGAAgAAAAhALG/C1fgAAAACgEAAA8AAAAAAAAAAAAAAAAAfAQAAGRycy9kb3du&#10;cmV2LnhtbFBLBQYAAAAABAAEAPMAAACJBQAAAAA=&#10;" path="m5797296,l,,,6108r5797296,l5797296,xe" fillcolor="#bebebe" stroked="f">
                <v:path arrowok="t"/>
                <w10:wrap type="topAndBottom" anchorx="page"/>
              </v:shape>
            </w:pict>
          </mc:Fallback>
        </mc:AlternateContent>
      </w:r>
    </w:p>
    <w:p w14:paraId="1A7B4821" w14:textId="77777777" w:rsidR="005163BD" w:rsidRDefault="005163BD">
      <w:pPr>
        <w:pStyle w:val="BodyText"/>
        <w:spacing w:before="1"/>
        <w:rPr>
          <w:rFonts w:ascii="Arial"/>
          <w:b/>
          <w:sz w:val="20"/>
        </w:rPr>
      </w:pPr>
    </w:p>
    <w:p w14:paraId="068ACAC5" w14:textId="77777777" w:rsidR="005163BD" w:rsidRDefault="00ED5DC5">
      <w:pPr>
        <w:spacing w:before="56"/>
        <w:ind w:left="1418"/>
        <w:rPr>
          <w:b/>
        </w:rPr>
      </w:pPr>
      <w:r>
        <w:rPr>
          <w:b/>
        </w:rPr>
        <w:t>Open</w:t>
      </w:r>
      <w:r>
        <w:rPr>
          <w:b/>
          <w:spacing w:val="-5"/>
        </w:rPr>
        <w:t xml:space="preserve"> </w:t>
      </w:r>
      <w:r>
        <w:rPr>
          <w:b/>
        </w:rPr>
        <w:t>Access</w:t>
      </w:r>
      <w:r>
        <w:rPr>
          <w:b/>
          <w:spacing w:val="-5"/>
        </w:rPr>
        <w:t xml:space="preserve"> </w:t>
      </w:r>
      <w:r>
        <w:rPr>
          <w:b/>
        </w:rPr>
        <w:t>Information</w:t>
      </w:r>
      <w:r>
        <w:rPr>
          <w:b/>
          <w:spacing w:val="-5"/>
        </w:rPr>
        <w:t xml:space="preserve"> </w:t>
      </w:r>
      <w:r>
        <w:rPr>
          <w:b/>
        </w:rPr>
        <w:t>-</w:t>
      </w:r>
      <w:r>
        <w:rPr>
          <w:b/>
          <w:spacing w:val="-6"/>
        </w:rPr>
        <w:t xml:space="preserve"> </w:t>
      </w:r>
      <w:r>
        <w:rPr>
          <w:b/>
        </w:rPr>
        <w:t>Section</w:t>
      </w:r>
      <w:r>
        <w:rPr>
          <w:b/>
          <w:spacing w:val="-5"/>
        </w:rPr>
        <w:t xml:space="preserve"> </w:t>
      </w:r>
      <w:r>
        <w:rPr>
          <w:b/>
        </w:rPr>
        <w:t>96</w:t>
      </w:r>
      <w:r>
        <w:rPr>
          <w:b/>
          <w:spacing w:val="-4"/>
        </w:rPr>
        <w:t xml:space="preserve"> </w:t>
      </w:r>
      <w:r>
        <w:rPr>
          <w:b/>
        </w:rPr>
        <w:t>(3)</w:t>
      </w:r>
      <w:r>
        <w:rPr>
          <w:b/>
          <w:spacing w:val="-3"/>
        </w:rPr>
        <w:t xml:space="preserve"> </w:t>
      </w:r>
      <w:r>
        <w:rPr>
          <w:b/>
        </w:rPr>
        <w:t>(a)</w:t>
      </w:r>
      <w:r>
        <w:rPr>
          <w:b/>
          <w:spacing w:val="-3"/>
        </w:rPr>
        <w:t xml:space="preserve"> </w:t>
      </w:r>
      <w:r>
        <w:rPr>
          <w:b/>
        </w:rPr>
        <w:t>(i),</w:t>
      </w:r>
      <w:r>
        <w:rPr>
          <w:b/>
          <w:spacing w:val="-2"/>
        </w:rPr>
        <w:t xml:space="preserve"> </w:t>
      </w:r>
      <w:r>
        <w:rPr>
          <w:b/>
        </w:rPr>
        <w:t>(ii)</w:t>
      </w:r>
      <w:r>
        <w:rPr>
          <w:b/>
          <w:spacing w:val="-3"/>
        </w:rPr>
        <w:t xml:space="preserve"> </w:t>
      </w:r>
      <w:r>
        <w:rPr>
          <w:b/>
        </w:rPr>
        <w:t>and</w:t>
      </w:r>
      <w:r>
        <w:rPr>
          <w:b/>
          <w:spacing w:val="-4"/>
        </w:rPr>
        <w:t xml:space="preserve"> </w:t>
      </w:r>
      <w:r>
        <w:rPr>
          <w:b/>
          <w:spacing w:val="-2"/>
        </w:rPr>
        <w:t>(iii)</w:t>
      </w:r>
    </w:p>
    <w:p w14:paraId="1591A490" w14:textId="77777777" w:rsidR="005163BD" w:rsidRDefault="005163BD">
      <w:pPr>
        <w:pStyle w:val="BodyText"/>
        <w:rPr>
          <w:b/>
        </w:rPr>
      </w:pPr>
    </w:p>
    <w:p w14:paraId="0F62D63F" w14:textId="77777777" w:rsidR="005163BD" w:rsidRDefault="00ED5DC5">
      <w:pPr>
        <w:pStyle w:val="BodyText"/>
        <w:spacing w:before="161" w:line="348" w:lineRule="auto"/>
        <w:ind w:left="1418" w:right="4432"/>
      </w:pPr>
      <w:r>
        <w:t>Number of decisions to publish Open Access information. 3 Number</w:t>
      </w:r>
      <w:r>
        <w:rPr>
          <w:spacing w:val="-5"/>
        </w:rPr>
        <w:t xml:space="preserve"> </w:t>
      </w:r>
      <w:r>
        <w:t>of</w:t>
      </w:r>
      <w:r>
        <w:rPr>
          <w:spacing w:val="-3"/>
        </w:rPr>
        <w:t xml:space="preserve"> </w:t>
      </w:r>
      <w:r>
        <w:t>decisions</w:t>
      </w:r>
      <w:r>
        <w:rPr>
          <w:spacing w:val="-3"/>
        </w:rPr>
        <w:t xml:space="preserve"> </w:t>
      </w:r>
      <w:r>
        <w:t>not</w:t>
      </w:r>
      <w:r>
        <w:rPr>
          <w:spacing w:val="-5"/>
        </w:rPr>
        <w:t xml:space="preserve"> </w:t>
      </w:r>
      <w:r>
        <w:t>to</w:t>
      </w:r>
      <w:r>
        <w:rPr>
          <w:spacing w:val="-4"/>
        </w:rPr>
        <w:t xml:space="preserve"> </w:t>
      </w:r>
      <w:r>
        <w:t>publish</w:t>
      </w:r>
      <w:r>
        <w:rPr>
          <w:spacing w:val="-4"/>
        </w:rPr>
        <w:t xml:space="preserve"> </w:t>
      </w:r>
      <w:r>
        <w:t>Open</w:t>
      </w:r>
      <w:r>
        <w:rPr>
          <w:spacing w:val="-4"/>
        </w:rPr>
        <w:t xml:space="preserve"> </w:t>
      </w:r>
      <w:r>
        <w:t>Access</w:t>
      </w:r>
      <w:r>
        <w:rPr>
          <w:spacing w:val="-3"/>
        </w:rPr>
        <w:t xml:space="preserve"> </w:t>
      </w:r>
      <w:r>
        <w:t>information.</w:t>
      </w:r>
      <w:r>
        <w:rPr>
          <w:spacing w:val="-3"/>
        </w:rPr>
        <w:t xml:space="preserve"> </w:t>
      </w:r>
      <w:r>
        <w:t>0</w:t>
      </w:r>
    </w:p>
    <w:p w14:paraId="5DC1EFA0" w14:textId="77777777" w:rsidR="005163BD" w:rsidRDefault="00ED5DC5">
      <w:pPr>
        <w:pStyle w:val="BodyText"/>
        <w:spacing w:line="267" w:lineRule="exact"/>
        <w:ind w:left="1418"/>
      </w:pPr>
      <w:r>
        <w:t>Number</w:t>
      </w:r>
      <w:r>
        <w:rPr>
          <w:spacing w:val="-6"/>
        </w:rPr>
        <w:t xml:space="preserve"> </w:t>
      </w:r>
      <w:r>
        <w:t>of</w:t>
      </w:r>
      <w:r>
        <w:rPr>
          <w:spacing w:val="-3"/>
        </w:rPr>
        <w:t xml:space="preserve"> </w:t>
      </w:r>
      <w:r>
        <w:t>decisions</w:t>
      </w:r>
      <w:r>
        <w:rPr>
          <w:spacing w:val="-3"/>
        </w:rPr>
        <w:t xml:space="preserve"> </w:t>
      </w:r>
      <w:r>
        <w:t>not</w:t>
      </w:r>
      <w:r>
        <w:rPr>
          <w:spacing w:val="-5"/>
        </w:rPr>
        <w:t xml:space="preserve"> </w:t>
      </w:r>
      <w:r>
        <w:t>to</w:t>
      </w:r>
      <w:r>
        <w:rPr>
          <w:spacing w:val="-5"/>
        </w:rPr>
        <w:t xml:space="preserve"> </w:t>
      </w:r>
      <w:r>
        <w:t>publish</w:t>
      </w:r>
      <w:r>
        <w:rPr>
          <w:spacing w:val="-4"/>
        </w:rPr>
        <w:t xml:space="preserve"> </w:t>
      </w:r>
      <w:r>
        <w:t>a</w:t>
      </w:r>
      <w:r>
        <w:rPr>
          <w:spacing w:val="-3"/>
        </w:rPr>
        <w:t xml:space="preserve"> </w:t>
      </w:r>
      <w:r>
        <w:t>description</w:t>
      </w:r>
      <w:r>
        <w:rPr>
          <w:spacing w:val="-4"/>
        </w:rPr>
        <w:t xml:space="preserve"> </w:t>
      </w:r>
      <w:r>
        <w:t>of</w:t>
      </w:r>
      <w:r>
        <w:rPr>
          <w:spacing w:val="-6"/>
        </w:rPr>
        <w:t xml:space="preserve"> </w:t>
      </w:r>
      <w:r>
        <w:t>Open</w:t>
      </w:r>
      <w:r>
        <w:rPr>
          <w:spacing w:val="-4"/>
        </w:rPr>
        <w:t xml:space="preserve"> </w:t>
      </w:r>
      <w:r>
        <w:t>Access</w:t>
      </w:r>
      <w:r>
        <w:rPr>
          <w:spacing w:val="-3"/>
        </w:rPr>
        <w:t xml:space="preserve"> </w:t>
      </w:r>
      <w:r>
        <w:t>information</w:t>
      </w:r>
      <w:r>
        <w:rPr>
          <w:spacing w:val="-6"/>
        </w:rPr>
        <w:t xml:space="preserve"> </w:t>
      </w:r>
      <w:r>
        <w:t>withheld.</w:t>
      </w:r>
      <w:r>
        <w:rPr>
          <w:spacing w:val="-3"/>
        </w:rPr>
        <w:t xml:space="preserve"> </w:t>
      </w:r>
      <w:r>
        <w:rPr>
          <w:spacing w:val="-10"/>
        </w:rPr>
        <w:t>0</w:t>
      </w:r>
    </w:p>
    <w:p w14:paraId="7412A490" w14:textId="77777777" w:rsidR="005163BD" w:rsidRDefault="005163BD">
      <w:pPr>
        <w:pStyle w:val="BodyText"/>
      </w:pPr>
    </w:p>
    <w:p w14:paraId="0A40278B" w14:textId="77777777" w:rsidR="005163BD" w:rsidRDefault="00ED5DC5">
      <w:pPr>
        <w:spacing w:before="188"/>
        <w:ind w:left="1418"/>
        <w:rPr>
          <w:b/>
        </w:rPr>
      </w:pPr>
      <w:r>
        <w:rPr>
          <w:b/>
        </w:rPr>
        <w:t>FOI</w:t>
      </w:r>
      <w:r>
        <w:rPr>
          <w:b/>
          <w:spacing w:val="-5"/>
        </w:rPr>
        <w:t xml:space="preserve"> </w:t>
      </w:r>
      <w:r>
        <w:rPr>
          <w:b/>
        </w:rPr>
        <w:t>Applications</w:t>
      </w:r>
      <w:r>
        <w:rPr>
          <w:b/>
          <w:spacing w:val="-5"/>
        </w:rPr>
        <w:t xml:space="preserve"> </w:t>
      </w:r>
      <w:r>
        <w:rPr>
          <w:b/>
        </w:rPr>
        <w:t>received</w:t>
      </w:r>
      <w:r>
        <w:rPr>
          <w:b/>
          <w:spacing w:val="-6"/>
        </w:rPr>
        <w:t xml:space="preserve"> </w:t>
      </w:r>
      <w:r>
        <w:rPr>
          <w:b/>
        </w:rPr>
        <w:t>and</w:t>
      </w:r>
      <w:r>
        <w:rPr>
          <w:b/>
          <w:spacing w:val="-4"/>
        </w:rPr>
        <w:t xml:space="preserve"> </w:t>
      </w:r>
      <w:r>
        <w:rPr>
          <w:b/>
        </w:rPr>
        <w:t>decision</w:t>
      </w:r>
      <w:r>
        <w:rPr>
          <w:b/>
          <w:spacing w:val="-5"/>
        </w:rPr>
        <w:t xml:space="preserve"> </w:t>
      </w:r>
      <w:r>
        <w:rPr>
          <w:b/>
        </w:rPr>
        <w:t>type</w:t>
      </w:r>
      <w:r>
        <w:rPr>
          <w:b/>
          <w:spacing w:val="-4"/>
        </w:rPr>
        <w:t xml:space="preserve"> </w:t>
      </w:r>
      <w:r>
        <w:rPr>
          <w:b/>
        </w:rPr>
        <w:t>-</w:t>
      </w:r>
      <w:r>
        <w:rPr>
          <w:b/>
          <w:spacing w:val="-6"/>
        </w:rPr>
        <w:t xml:space="preserve"> </w:t>
      </w:r>
      <w:r>
        <w:rPr>
          <w:b/>
        </w:rPr>
        <w:t>Section</w:t>
      </w:r>
      <w:r>
        <w:rPr>
          <w:b/>
          <w:spacing w:val="-4"/>
        </w:rPr>
        <w:t xml:space="preserve"> </w:t>
      </w:r>
      <w:r>
        <w:rPr>
          <w:b/>
        </w:rPr>
        <w:t>96</w:t>
      </w:r>
      <w:r>
        <w:rPr>
          <w:b/>
          <w:spacing w:val="-5"/>
        </w:rPr>
        <w:t xml:space="preserve"> </w:t>
      </w:r>
      <w:r>
        <w:rPr>
          <w:b/>
        </w:rPr>
        <w:t>(3)</w:t>
      </w:r>
      <w:r>
        <w:rPr>
          <w:b/>
          <w:spacing w:val="-4"/>
        </w:rPr>
        <w:t xml:space="preserve"> </w:t>
      </w:r>
      <w:r>
        <w:rPr>
          <w:b/>
        </w:rPr>
        <w:t>(a)</w:t>
      </w:r>
      <w:r>
        <w:rPr>
          <w:b/>
          <w:spacing w:val="-4"/>
        </w:rPr>
        <w:t xml:space="preserve"> </w:t>
      </w:r>
      <w:r>
        <w:rPr>
          <w:b/>
        </w:rPr>
        <w:t>(iv),</w:t>
      </w:r>
      <w:r>
        <w:rPr>
          <w:b/>
          <w:spacing w:val="-2"/>
        </w:rPr>
        <w:t xml:space="preserve"> </w:t>
      </w:r>
      <w:r>
        <w:rPr>
          <w:b/>
        </w:rPr>
        <w:t>(vii),</w:t>
      </w:r>
      <w:r>
        <w:rPr>
          <w:b/>
          <w:spacing w:val="-3"/>
        </w:rPr>
        <w:t xml:space="preserve"> </w:t>
      </w:r>
      <w:r>
        <w:rPr>
          <w:b/>
        </w:rPr>
        <w:t>(viii)</w:t>
      </w:r>
      <w:r>
        <w:rPr>
          <w:b/>
          <w:spacing w:val="-2"/>
        </w:rPr>
        <w:t xml:space="preserve"> </w:t>
      </w:r>
      <w:r>
        <w:rPr>
          <w:b/>
        </w:rPr>
        <w:t>and</w:t>
      </w:r>
      <w:r>
        <w:rPr>
          <w:b/>
          <w:spacing w:val="-4"/>
        </w:rPr>
        <w:t xml:space="preserve"> (ix)</w:t>
      </w:r>
    </w:p>
    <w:p w14:paraId="5A39C374" w14:textId="77777777" w:rsidR="005163BD" w:rsidRDefault="005163BD">
      <w:pPr>
        <w:pStyle w:val="BodyText"/>
        <w:spacing w:before="6"/>
        <w:rPr>
          <w:b/>
          <w:sz w:val="28"/>
        </w:rPr>
      </w:pPr>
    </w:p>
    <w:p w14:paraId="750C2FAD" w14:textId="77777777" w:rsidR="005163BD" w:rsidRDefault="00ED5DC5">
      <w:pPr>
        <w:pStyle w:val="BodyText"/>
        <w:ind w:left="1418"/>
      </w:pPr>
      <w:r>
        <w:t>Number</w:t>
      </w:r>
      <w:r>
        <w:rPr>
          <w:spacing w:val="-8"/>
        </w:rPr>
        <w:t xml:space="preserve"> </w:t>
      </w:r>
      <w:r>
        <w:t>of</w:t>
      </w:r>
      <w:r>
        <w:rPr>
          <w:spacing w:val="-4"/>
        </w:rPr>
        <w:t xml:space="preserve"> </w:t>
      </w:r>
      <w:r>
        <w:t>access</w:t>
      </w:r>
      <w:r>
        <w:rPr>
          <w:spacing w:val="-6"/>
        </w:rPr>
        <w:t xml:space="preserve"> </w:t>
      </w:r>
      <w:r>
        <w:t>applications</w:t>
      </w:r>
      <w:r>
        <w:rPr>
          <w:spacing w:val="-4"/>
        </w:rPr>
        <w:t xml:space="preserve"> </w:t>
      </w:r>
      <w:r>
        <w:t>received.</w:t>
      </w:r>
      <w:r>
        <w:rPr>
          <w:spacing w:val="-4"/>
        </w:rPr>
        <w:t xml:space="preserve"> </w:t>
      </w:r>
      <w:r>
        <w:rPr>
          <w:spacing w:val="-10"/>
        </w:rPr>
        <w:t>6</w:t>
      </w:r>
    </w:p>
    <w:p w14:paraId="6F8DE752" w14:textId="77777777" w:rsidR="005163BD" w:rsidRDefault="00ED5DC5">
      <w:pPr>
        <w:pStyle w:val="BodyText"/>
        <w:spacing w:before="41"/>
        <w:ind w:left="1418"/>
      </w:pPr>
      <w:r>
        <w:t>Number</w:t>
      </w:r>
      <w:r>
        <w:rPr>
          <w:spacing w:val="-8"/>
        </w:rPr>
        <w:t xml:space="preserve"> </w:t>
      </w:r>
      <w:r>
        <w:t>of</w:t>
      </w:r>
      <w:r>
        <w:rPr>
          <w:spacing w:val="-3"/>
        </w:rPr>
        <w:t xml:space="preserve"> </w:t>
      </w:r>
      <w:r>
        <w:t>applications</w:t>
      </w:r>
      <w:r>
        <w:rPr>
          <w:spacing w:val="-5"/>
        </w:rPr>
        <w:t xml:space="preserve"> </w:t>
      </w:r>
      <w:r>
        <w:t>where</w:t>
      </w:r>
      <w:r>
        <w:rPr>
          <w:spacing w:val="-3"/>
        </w:rPr>
        <w:t xml:space="preserve"> </w:t>
      </w:r>
      <w:r>
        <w:t>access</w:t>
      </w:r>
      <w:r>
        <w:rPr>
          <w:spacing w:val="-5"/>
        </w:rPr>
        <w:t xml:space="preserve"> </w:t>
      </w:r>
      <w:r>
        <w:t>to</w:t>
      </w:r>
      <w:r>
        <w:rPr>
          <w:spacing w:val="-2"/>
        </w:rPr>
        <w:t xml:space="preserve"> </w:t>
      </w:r>
      <w:r>
        <w:t>all</w:t>
      </w:r>
      <w:r>
        <w:rPr>
          <w:spacing w:val="-4"/>
        </w:rPr>
        <w:t xml:space="preserve"> </w:t>
      </w:r>
      <w:r>
        <w:t>information</w:t>
      </w:r>
      <w:r>
        <w:rPr>
          <w:spacing w:val="-4"/>
        </w:rPr>
        <w:t xml:space="preserve"> </w:t>
      </w:r>
      <w:r>
        <w:t>requested</w:t>
      </w:r>
      <w:r>
        <w:rPr>
          <w:spacing w:val="-6"/>
        </w:rPr>
        <w:t xml:space="preserve"> </w:t>
      </w:r>
      <w:r>
        <w:t>was</w:t>
      </w:r>
      <w:r>
        <w:rPr>
          <w:spacing w:val="-5"/>
        </w:rPr>
        <w:t xml:space="preserve"> </w:t>
      </w:r>
      <w:r>
        <w:t>given.</w:t>
      </w:r>
      <w:r>
        <w:rPr>
          <w:spacing w:val="-6"/>
        </w:rPr>
        <w:t xml:space="preserve"> </w:t>
      </w:r>
      <w:r>
        <w:rPr>
          <w:spacing w:val="-10"/>
        </w:rPr>
        <w:t>0</w:t>
      </w:r>
    </w:p>
    <w:p w14:paraId="31F02F26" w14:textId="77777777" w:rsidR="005163BD" w:rsidRDefault="00ED5DC5">
      <w:pPr>
        <w:pStyle w:val="BodyText"/>
        <w:spacing w:before="41" w:line="273" w:lineRule="auto"/>
        <w:ind w:left="1418" w:right="1155"/>
      </w:pPr>
      <w:r>
        <w:t>Number</w:t>
      </w:r>
      <w:r>
        <w:rPr>
          <w:spacing w:val="-4"/>
        </w:rPr>
        <w:t xml:space="preserve"> </w:t>
      </w:r>
      <w:r>
        <w:t>of</w:t>
      </w:r>
      <w:r>
        <w:rPr>
          <w:spacing w:val="-2"/>
        </w:rPr>
        <w:t xml:space="preserve"> </w:t>
      </w:r>
      <w:r>
        <w:t>applications</w:t>
      </w:r>
      <w:r>
        <w:rPr>
          <w:spacing w:val="-4"/>
        </w:rPr>
        <w:t xml:space="preserve"> </w:t>
      </w:r>
      <w:r>
        <w:t>where</w:t>
      </w:r>
      <w:r>
        <w:rPr>
          <w:spacing w:val="-1"/>
        </w:rPr>
        <w:t xml:space="preserve"> </w:t>
      </w:r>
      <w:r>
        <w:t>access</w:t>
      </w:r>
      <w:r>
        <w:rPr>
          <w:spacing w:val="-4"/>
        </w:rPr>
        <w:t xml:space="preserve"> </w:t>
      </w:r>
      <w:r>
        <w:t>to</w:t>
      </w:r>
      <w:r>
        <w:rPr>
          <w:spacing w:val="-1"/>
        </w:rPr>
        <w:t xml:space="preserve"> </w:t>
      </w:r>
      <w:r>
        <w:t>only</w:t>
      </w:r>
      <w:r>
        <w:rPr>
          <w:spacing w:val="-1"/>
        </w:rPr>
        <w:t xml:space="preserve"> </w:t>
      </w:r>
      <w:r>
        <w:t>some</w:t>
      </w:r>
      <w:r>
        <w:rPr>
          <w:spacing w:val="-4"/>
        </w:rPr>
        <w:t xml:space="preserve"> </w:t>
      </w:r>
      <w:r>
        <w:t>of</w:t>
      </w:r>
      <w:r>
        <w:rPr>
          <w:spacing w:val="-4"/>
        </w:rPr>
        <w:t xml:space="preserve"> </w:t>
      </w:r>
      <w:r>
        <w:t>the</w:t>
      </w:r>
      <w:r>
        <w:rPr>
          <w:spacing w:val="-1"/>
        </w:rPr>
        <w:t xml:space="preserve"> </w:t>
      </w:r>
      <w:r>
        <w:t>information</w:t>
      </w:r>
      <w:r>
        <w:rPr>
          <w:spacing w:val="-3"/>
        </w:rPr>
        <w:t xml:space="preserve"> </w:t>
      </w:r>
      <w:r>
        <w:t>requested</w:t>
      </w:r>
      <w:r>
        <w:rPr>
          <w:spacing w:val="-7"/>
        </w:rPr>
        <w:t xml:space="preserve"> </w:t>
      </w:r>
      <w:r>
        <w:t>was</w:t>
      </w:r>
      <w:r>
        <w:rPr>
          <w:spacing w:val="-2"/>
        </w:rPr>
        <w:t xml:space="preserve"> </w:t>
      </w:r>
      <w:r>
        <w:t>given</w:t>
      </w:r>
      <w:r>
        <w:rPr>
          <w:spacing w:val="-3"/>
        </w:rPr>
        <w:t xml:space="preserve"> </w:t>
      </w:r>
      <w:r>
        <w:t>(partial release). 5</w:t>
      </w:r>
    </w:p>
    <w:p w14:paraId="664D901B" w14:textId="77777777" w:rsidR="005163BD" w:rsidRDefault="005163BD">
      <w:pPr>
        <w:spacing w:line="273" w:lineRule="auto"/>
        <w:sectPr w:rsidR="005163BD">
          <w:pgSz w:w="11910" w:h="16850"/>
          <w:pgMar w:top="1380" w:right="300" w:bottom="960" w:left="0" w:header="0" w:footer="705" w:gutter="0"/>
          <w:cols w:space="720"/>
        </w:sectPr>
      </w:pPr>
    </w:p>
    <w:p w14:paraId="489E4AB4" w14:textId="77777777" w:rsidR="005163BD" w:rsidRDefault="00ED5DC5">
      <w:pPr>
        <w:pStyle w:val="BodyText"/>
        <w:spacing w:before="37"/>
        <w:ind w:left="1418"/>
      </w:pPr>
      <w:r>
        <w:lastRenderedPageBreak/>
        <w:t>Number</w:t>
      </w:r>
      <w:r>
        <w:rPr>
          <w:spacing w:val="-8"/>
        </w:rPr>
        <w:t xml:space="preserve"> </w:t>
      </w:r>
      <w:r>
        <w:t>of</w:t>
      </w:r>
      <w:r>
        <w:rPr>
          <w:spacing w:val="-3"/>
        </w:rPr>
        <w:t xml:space="preserve"> </w:t>
      </w:r>
      <w:r>
        <w:t>applications</w:t>
      </w:r>
      <w:r>
        <w:rPr>
          <w:spacing w:val="-6"/>
        </w:rPr>
        <w:t xml:space="preserve"> </w:t>
      </w:r>
      <w:r>
        <w:t>where</w:t>
      </w:r>
      <w:r>
        <w:rPr>
          <w:spacing w:val="-2"/>
        </w:rPr>
        <w:t xml:space="preserve"> </w:t>
      </w:r>
      <w:r>
        <w:t>access</w:t>
      </w:r>
      <w:r>
        <w:rPr>
          <w:spacing w:val="-5"/>
        </w:rPr>
        <w:t xml:space="preserve"> </w:t>
      </w:r>
      <w:r>
        <w:t>to</w:t>
      </w:r>
      <w:r>
        <w:rPr>
          <w:spacing w:val="-3"/>
        </w:rPr>
        <w:t xml:space="preserve"> </w:t>
      </w:r>
      <w:r>
        <w:t>the</w:t>
      </w:r>
      <w:r>
        <w:rPr>
          <w:spacing w:val="-5"/>
        </w:rPr>
        <w:t xml:space="preserve"> </w:t>
      </w:r>
      <w:r>
        <w:t>information</w:t>
      </w:r>
      <w:r>
        <w:rPr>
          <w:spacing w:val="-5"/>
        </w:rPr>
        <w:t xml:space="preserve"> </w:t>
      </w:r>
      <w:r>
        <w:t>was</w:t>
      </w:r>
      <w:r>
        <w:rPr>
          <w:spacing w:val="-5"/>
        </w:rPr>
        <w:t xml:space="preserve"> </w:t>
      </w:r>
      <w:r>
        <w:t>refused.</w:t>
      </w:r>
      <w:r>
        <w:rPr>
          <w:spacing w:val="-3"/>
        </w:rPr>
        <w:t xml:space="preserve"> </w:t>
      </w:r>
      <w:r>
        <w:rPr>
          <w:spacing w:val="-10"/>
        </w:rPr>
        <w:t>1</w:t>
      </w:r>
    </w:p>
    <w:p w14:paraId="7BA4AEA2" w14:textId="77777777" w:rsidR="005163BD" w:rsidRDefault="005163BD">
      <w:pPr>
        <w:pStyle w:val="BodyText"/>
        <w:spacing w:before="6"/>
        <w:rPr>
          <w:sz w:val="28"/>
        </w:rPr>
      </w:pPr>
    </w:p>
    <w:p w14:paraId="77CC757C" w14:textId="77777777" w:rsidR="005163BD" w:rsidRDefault="00ED5DC5">
      <w:pPr>
        <w:ind w:left="1418"/>
        <w:rPr>
          <w:b/>
        </w:rPr>
      </w:pPr>
      <w:r>
        <w:rPr>
          <w:b/>
        </w:rPr>
        <w:t>FOI</w:t>
      </w:r>
      <w:r>
        <w:rPr>
          <w:b/>
          <w:spacing w:val="-5"/>
        </w:rPr>
        <w:t xml:space="preserve"> </w:t>
      </w:r>
      <w:r>
        <w:rPr>
          <w:b/>
        </w:rPr>
        <w:t>processing</w:t>
      </w:r>
      <w:r>
        <w:rPr>
          <w:b/>
          <w:spacing w:val="-2"/>
        </w:rPr>
        <w:t xml:space="preserve"> </w:t>
      </w:r>
      <w:r>
        <w:rPr>
          <w:b/>
        </w:rPr>
        <w:t>timeframe</w:t>
      </w:r>
      <w:r>
        <w:rPr>
          <w:b/>
          <w:spacing w:val="-6"/>
        </w:rPr>
        <w:t xml:space="preserve"> </w:t>
      </w:r>
      <w:r>
        <w:rPr>
          <w:b/>
        </w:rPr>
        <w:t>-</w:t>
      </w:r>
      <w:r>
        <w:rPr>
          <w:b/>
          <w:spacing w:val="-3"/>
        </w:rPr>
        <w:t xml:space="preserve"> </w:t>
      </w:r>
      <w:r>
        <w:rPr>
          <w:b/>
        </w:rPr>
        <w:t>Section</w:t>
      </w:r>
      <w:r>
        <w:rPr>
          <w:b/>
          <w:spacing w:val="-4"/>
        </w:rPr>
        <w:t xml:space="preserve"> </w:t>
      </w:r>
      <w:r>
        <w:rPr>
          <w:b/>
        </w:rPr>
        <w:t>96</w:t>
      </w:r>
      <w:r>
        <w:rPr>
          <w:b/>
          <w:spacing w:val="-4"/>
        </w:rPr>
        <w:t xml:space="preserve"> </w:t>
      </w:r>
      <w:r>
        <w:rPr>
          <w:b/>
        </w:rPr>
        <w:t>(3)</w:t>
      </w:r>
      <w:r>
        <w:rPr>
          <w:b/>
          <w:spacing w:val="-2"/>
        </w:rPr>
        <w:t xml:space="preserve"> </w:t>
      </w:r>
      <w:r>
        <w:rPr>
          <w:b/>
        </w:rPr>
        <w:t>(v)</w:t>
      </w:r>
      <w:r>
        <w:rPr>
          <w:b/>
          <w:spacing w:val="-4"/>
        </w:rPr>
        <w:t xml:space="preserve"> </w:t>
      </w:r>
      <w:r>
        <w:rPr>
          <w:b/>
        </w:rPr>
        <w:t>and</w:t>
      </w:r>
      <w:r>
        <w:rPr>
          <w:b/>
          <w:spacing w:val="-4"/>
        </w:rPr>
        <w:t xml:space="preserve"> </w:t>
      </w:r>
      <w:r>
        <w:rPr>
          <w:b/>
        </w:rPr>
        <w:t>(vi);</w:t>
      </w:r>
      <w:r>
        <w:rPr>
          <w:b/>
          <w:spacing w:val="-6"/>
        </w:rPr>
        <w:t xml:space="preserve"> </w:t>
      </w:r>
      <w:r>
        <w:rPr>
          <w:b/>
        </w:rPr>
        <w:t>Section</w:t>
      </w:r>
      <w:r>
        <w:rPr>
          <w:b/>
          <w:spacing w:val="-4"/>
        </w:rPr>
        <w:t xml:space="preserve"> </w:t>
      </w:r>
      <w:r>
        <w:rPr>
          <w:b/>
        </w:rPr>
        <w:t>96</w:t>
      </w:r>
      <w:r>
        <w:rPr>
          <w:b/>
          <w:spacing w:val="-4"/>
        </w:rPr>
        <w:t xml:space="preserve"> </w:t>
      </w:r>
      <w:r>
        <w:rPr>
          <w:b/>
        </w:rPr>
        <w:t>(3)</w:t>
      </w:r>
      <w:r>
        <w:rPr>
          <w:b/>
          <w:spacing w:val="-2"/>
        </w:rPr>
        <w:t xml:space="preserve"> </w:t>
      </w:r>
      <w:r>
        <w:rPr>
          <w:b/>
          <w:spacing w:val="-5"/>
        </w:rPr>
        <w:t>(d)</w:t>
      </w:r>
    </w:p>
    <w:p w14:paraId="79C400F7" w14:textId="77777777" w:rsidR="005163BD" w:rsidRDefault="005163BD">
      <w:pPr>
        <w:pStyle w:val="BodyText"/>
        <w:spacing w:before="9"/>
        <w:rPr>
          <w:b/>
          <w:sz w:val="28"/>
        </w:rPr>
      </w:pPr>
    </w:p>
    <w:p w14:paraId="6F660BB9" w14:textId="77777777" w:rsidR="005163BD" w:rsidRDefault="00ED5DC5">
      <w:pPr>
        <w:pStyle w:val="BodyText"/>
        <w:spacing w:line="273" w:lineRule="auto"/>
        <w:ind w:left="1418" w:right="3776"/>
        <w:jc w:val="both"/>
      </w:pPr>
      <w:r>
        <w:t>Total</w:t>
      </w:r>
      <w:r>
        <w:rPr>
          <w:spacing w:val="-5"/>
        </w:rPr>
        <w:t xml:space="preserve"> </w:t>
      </w:r>
      <w:r>
        <w:t>applications</w:t>
      </w:r>
      <w:r>
        <w:rPr>
          <w:spacing w:val="-2"/>
        </w:rPr>
        <w:t xml:space="preserve"> </w:t>
      </w:r>
      <w:r>
        <w:t>decided</w:t>
      </w:r>
      <w:r>
        <w:rPr>
          <w:spacing w:val="-7"/>
        </w:rPr>
        <w:t xml:space="preserve"> </w:t>
      </w:r>
      <w:r>
        <w:t>within</w:t>
      </w:r>
      <w:r>
        <w:rPr>
          <w:spacing w:val="-3"/>
        </w:rPr>
        <w:t xml:space="preserve"> </w:t>
      </w:r>
      <w:r>
        <w:t>the</w:t>
      </w:r>
      <w:r>
        <w:rPr>
          <w:spacing w:val="-4"/>
        </w:rPr>
        <w:t xml:space="preserve"> </w:t>
      </w:r>
      <w:r>
        <w:t>time</w:t>
      </w:r>
      <w:r>
        <w:rPr>
          <w:spacing w:val="-1"/>
        </w:rPr>
        <w:t xml:space="preserve"> </w:t>
      </w:r>
      <w:r>
        <w:t>to</w:t>
      </w:r>
      <w:r>
        <w:rPr>
          <w:spacing w:val="-1"/>
        </w:rPr>
        <w:t xml:space="preserve"> </w:t>
      </w:r>
      <w:r>
        <w:t>decide</w:t>
      </w:r>
      <w:r>
        <w:rPr>
          <w:spacing w:val="-1"/>
        </w:rPr>
        <w:t xml:space="preserve"> </w:t>
      </w:r>
      <w:r>
        <w:t>under</w:t>
      </w:r>
      <w:r>
        <w:rPr>
          <w:spacing w:val="-2"/>
        </w:rPr>
        <w:t xml:space="preserve"> </w:t>
      </w:r>
      <w:r>
        <w:t>section</w:t>
      </w:r>
      <w:r>
        <w:rPr>
          <w:spacing w:val="-5"/>
        </w:rPr>
        <w:t xml:space="preserve"> </w:t>
      </w:r>
      <w:r>
        <w:t>40.</w:t>
      </w:r>
      <w:r>
        <w:rPr>
          <w:spacing w:val="-3"/>
        </w:rPr>
        <w:t xml:space="preserve"> </w:t>
      </w:r>
      <w:r>
        <w:t>4 Applications not decided within the time to decide under section 40. 2</w:t>
      </w:r>
    </w:p>
    <w:p w14:paraId="38DCAC1F" w14:textId="77777777" w:rsidR="005163BD" w:rsidRDefault="00ED5DC5">
      <w:pPr>
        <w:pStyle w:val="BodyText"/>
        <w:spacing w:before="4" w:line="276" w:lineRule="auto"/>
        <w:ind w:left="1418" w:right="1849"/>
        <w:jc w:val="both"/>
      </w:pPr>
      <w:r>
        <w:t>Number</w:t>
      </w:r>
      <w:r>
        <w:rPr>
          <w:spacing w:val="-4"/>
        </w:rPr>
        <w:t xml:space="preserve"> </w:t>
      </w:r>
      <w:r>
        <w:t>of</w:t>
      </w:r>
      <w:r>
        <w:rPr>
          <w:spacing w:val="-2"/>
        </w:rPr>
        <w:t xml:space="preserve"> </w:t>
      </w:r>
      <w:r>
        <w:t>days</w:t>
      </w:r>
      <w:r>
        <w:rPr>
          <w:spacing w:val="-4"/>
        </w:rPr>
        <w:t xml:space="preserve"> </w:t>
      </w:r>
      <w:r>
        <w:t>taken</w:t>
      </w:r>
      <w:r>
        <w:rPr>
          <w:spacing w:val="-3"/>
        </w:rPr>
        <w:t xml:space="preserve"> </w:t>
      </w:r>
      <w:r>
        <w:t>to</w:t>
      </w:r>
      <w:r>
        <w:rPr>
          <w:spacing w:val="-1"/>
        </w:rPr>
        <w:t xml:space="preserve"> </w:t>
      </w:r>
      <w:r>
        <w:t>decide</w:t>
      </w:r>
      <w:r>
        <w:rPr>
          <w:spacing w:val="-4"/>
        </w:rPr>
        <w:t xml:space="preserve"> </w:t>
      </w:r>
      <w:r>
        <w:t>over</w:t>
      </w:r>
      <w:r>
        <w:rPr>
          <w:spacing w:val="-2"/>
        </w:rPr>
        <w:t xml:space="preserve"> </w:t>
      </w:r>
      <w:r>
        <w:t>the</w:t>
      </w:r>
      <w:r>
        <w:rPr>
          <w:spacing w:val="-1"/>
        </w:rPr>
        <w:t xml:space="preserve"> </w:t>
      </w:r>
      <w:r>
        <w:t>time</w:t>
      </w:r>
      <w:r>
        <w:rPr>
          <w:spacing w:val="-4"/>
        </w:rPr>
        <w:t xml:space="preserve"> </w:t>
      </w:r>
      <w:r>
        <w:t>to</w:t>
      </w:r>
      <w:r>
        <w:rPr>
          <w:spacing w:val="-3"/>
        </w:rPr>
        <w:t xml:space="preserve"> </w:t>
      </w:r>
      <w:r>
        <w:t>decide</w:t>
      </w:r>
      <w:r>
        <w:rPr>
          <w:spacing w:val="-1"/>
        </w:rPr>
        <w:t xml:space="preserve"> </w:t>
      </w:r>
      <w:r>
        <w:t>in</w:t>
      </w:r>
      <w:r>
        <w:rPr>
          <w:spacing w:val="-3"/>
        </w:rPr>
        <w:t xml:space="preserve"> </w:t>
      </w:r>
      <w:r>
        <w:t>section</w:t>
      </w:r>
      <w:r>
        <w:rPr>
          <w:spacing w:val="-5"/>
        </w:rPr>
        <w:t xml:space="preserve"> </w:t>
      </w:r>
      <w:r>
        <w:t>40</w:t>
      </w:r>
      <w:r>
        <w:rPr>
          <w:spacing w:val="-3"/>
        </w:rPr>
        <w:t xml:space="preserve"> </w:t>
      </w:r>
      <w:r>
        <w:t>for</w:t>
      </w:r>
      <w:r>
        <w:rPr>
          <w:spacing w:val="-4"/>
        </w:rPr>
        <w:t xml:space="preserve"> </w:t>
      </w:r>
      <w:r>
        <w:t>each</w:t>
      </w:r>
      <w:r>
        <w:rPr>
          <w:spacing w:val="-5"/>
        </w:rPr>
        <w:t xml:space="preserve"> </w:t>
      </w:r>
      <w:r>
        <w:t>application.</w:t>
      </w:r>
      <w:r>
        <w:rPr>
          <w:spacing w:val="-2"/>
        </w:rPr>
        <w:t xml:space="preserve"> </w:t>
      </w:r>
      <w:r>
        <w:t>18 This was with</w:t>
      </w:r>
      <w:r>
        <w:rPr>
          <w:spacing w:val="-1"/>
        </w:rPr>
        <w:t xml:space="preserve"> </w:t>
      </w:r>
      <w:r>
        <w:t>the approval</w:t>
      </w:r>
      <w:r>
        <w:rPr>
          <w:spacing w:val="-4"/>
        </w:rPr>
        <w:t xml:space="preserve"> </w:t>
      </w:r>
      <w:r>
        <w:t>of the respondent under section</w:t>
      </w:r>
      <w:r>
        <w:rPr>
          <w:spacing w:val="-1"/>
        </w:rPr>
        <w:t xml:space="preserve"> </w:t>
      </w:r>
      <w:r>
        <w:t>41 within</w:t>
      </w:r>
      <w:r>
        <w:rPr>
          <w:spacing w:val="-1"/>
        </w:rPr>
        <w:t xml:space="preserve"> </w:t>
      </w:r>
      <w:r>
        <w:t>20 working</w:t>
      </w:r>
      <w:r>
        <w:rPr>
          <w:spacing w:val="-1"/>
        </w:rPr>
        <w:t xml:space="preserve"> </w:t>
      </w:r>
      <w:r>
        <w:t>days of the application. 0</w:t>
      </w:r>
    </w:p>
    <w:p w14:paraId="04C3FB1B" w14:textId="77777777" w:rsidR="005163BD" w:rsidRDefault="005163BD">
      <w:pPr>
        <w:pStyle w:val="BodyText"/>
        <w:spacing w:before="4"/>
        <w:rPr>
          <w:sz w:val="25"/>
        </w:rPr>
      </w:pPr>
    </w:p>
    <w:p w14:paraId="6D84E61D" w14:textId="77777777" w:rsidR="005163BD" w:rsidRDefault="00ED5DC5">
      <w:pPr>
        <w:ind w:left="1418"/>
        <w:rPr>
          <w:b/>
        </w:rPr>
      </w:pPr>
      <w:r>
        <w:rPr>
          <w:b/>
        </w:rPr>
        <w:t>Amendment</w:t>
      </w:r>
      <w:r>
        <w:rPr>
          <w:b/>
          <w:spacing w:val="-4"/>
        </w:rPr>
        <w:t xml:space="preserve"> </w:t>
      </w:r>
      <w:r>
        <w:rPr>
          <w:b/>
        </w:rPr>
        <w:t>to</w:t>
      </w:r>
      <w:r>
        <w:rPr>
          <w:b/>
          <w:spacing w:val="-5"/>
        </w:rPr>
        <w:t xml:space="preserve"> </w:t>
      </w:r>
      <w:r>
        <w:rPr>
          <w:b/>
        </w:rPr>
        <w:t>personal</w:t>
      </w:r>
      <w:r>
        <w:rPr>
          <w:b/>
          <w:spacing w:val="-2"/>
        </w:rPr>
        <w:t xml:space="preserve"> </w:t>
      </w:r>
      <w:r>
        <w:rPr>
          <w:b/>
        </w:rPr>
        <w:t>information</w:t>
      </w:r>
      <w:r>
        <w:rPr>
          <w:b/>
          <w:spacing w:val="-5"/>
        </w:rPr>
        <w:t xml:space="preserve"> </w:t>
      </w:r>
      <w:r>
        <w:rPr>
          <w:b/>
        </w:rPr>
        <w:t>-</w:t>
      </w:r>
      <w:r>
        <w:rPr>
          <w:b/>
          <w:spacing w:val="-6"/>
        </w:rPr>
        <w:t xml:space="preserve"> </w:t>
      </w:r>
      <w:r>
        <w:rPr>
          <w:b/>
        </w:rPr>
        <w:t>Section</w:t>
      </w:r>
      <w:r>
        <w:rPr>
          <w:b/>
          <w:spacing w:val="-4"/>
        </w:rPr>
        <w:t xml:space="preserve"> </w:t>
      </w:r>
      <w:r>
        <w:rPr>
          <w:b/>
        </w:rPr>
        <w:t>96</w:t>
      </w:r>
      <w:r>
        <w:rPr>
          <w:b/>
          <w:spacing w:val="-3"/>
        </w:rPr>
        <w:t xml:space="preserve"> </w:t>
      </w:r>
      <w:r>
        <w:rPr>
          <w:b/>
        </w:rPr>
        <w:t>(a)</w:t>
      </w:r>
      <w:r>
        <w:rPr>
          <w:b/>
          <w:spacing w:val="-3"/>
        </w:rPr>
        <w:t xml:space="preserve"> </w:t>
      </w:r>
      <w:r>
        <w:rPr>
          <w:b/>
        </w:rPr>
        <w:t>(x)</w:t>
      </w:r>
      <w:r>
        <w:rPr>
          <w:b/>
          <w:spacing w:val="-2"/>
        </w:rPr>
        <w:t xml:space="preserve"> </w:t>
      </w:r>
      <w:r>
        <w:rPr>
          <w:b/>
        </w:rPr>
        <w:t>and</w:t>
      </w:r>
      <w:r>
        <w:rPr>
          <w:b/>
          <w:spacing w:val="-5"/>
        </w:rPr>
        <w:t xml:space="preserve"> </w:t>
      </w:r>
      <w:r>
        <w:rPr>
          <w:b/>
        </w:rPr>
        <w:t>Section</w:t>
      </w:r>
      <w:r>
        <w:rPr>
          <w:b/>
          <w:spacing w:val="-4"/>
        </w:rPr>
        <w:t xml:space="preserve"> </w:t>
      </w:r>
      <w:r>
        <w:rPr>
          <w:b/>
        </w:rPr>
        <w:t>96</w:t>
      </w:r>
      <w:r>
        <w:rPr>
          <w:b/>
          <w:spacing w:val="-5"/>
        </w:rPr>
        <w:t xml:space="preserve"> </w:t>
      </w:r>
      <w:r>
        <w:rPr>
          <w:b/>
        </w:rPr>
        <w:t>(3)</w:t>
      </w:r>
      <w:r>
        <w:rPr>
          <w:b/>
          <w:spacing w:val="-2"/>
        </w:rPr>
        <w:t xml:space="preserve"> </w:t>
      </w:r>
      <w:r>
        <w:rPr>
          <w:b/>
          <w:spacing w:val="-5"/>
        </w:rPr>
        <w:t>(e)</w:t>
      </w:r>
    </w:p>
    <w:p w14:paraId="1E7CE64A" w14:textId="77777777" w:rsidR="005163BD" w:rsidRDefault="005163BD">
      <w:pPr>
        <w:pStyle w:val="BodyText"/>
        <w:spacing w:before="6"/>
        <w:rPr>
          <w:b/>
          <w:sz w:val="28"/>
        </w:rPr>
      </w:pPr>
    </w:p>
    <w:p w14:paraId="389B732F" w14:textId="77777777" w:rsidR="005163BD" w:rsidRDefault="00ED5DC5">
      <w:pPr>
        <w:pStyle w:val="BodyText"/>
        <w:spacing w:before="1" w:line="276" w:lineRule="auto"/>
        <w:ind w:left="1417" w:right="1155"/>
      </w:pPr>
      <w:r>
        <w:t>Number</w:t>
      </w:r>
      <w:r>
        <w:rPr>
          <w:spacing w:val="-4"/>
        </w:rPr>
        <w:t xml:space="preserve"> </w:t>
      </w:r>
      <w:r>
        <w:t>of</w:t>
      </w:r>
      <w:r>
        <w:rPr>
          <w:spacing w:val="-2"/>
        </w:rPr>
        <w:t xml:space="preserve"> </w:t>
      </w:r>
      <w:r>
        <w:t>requests</w:t>
      </w:r>
      <w:r>
        <w:rPr>
          <w:spacing w:val="-4"/>
        </w:rPr>
        <w:t xml:space="preserve"> </w:t>
      </w:r>
      <w:r>
        <w:t>made</w:t>
      </w:r>
      <w:r>
        <w:rPr>
          <w:spacing w:val="-6"/>
        </w:rPr>
        <w:t xml:space="preserve"> </w:t>
      </w:r>
      <w:r>
        <w:t>to</w:t>
      </w:r>
      <w:r>
        <w:rPr>
          <w:spacing w:val="-1"/>
        </w:rPr>
        <w:t xml:space="preserve"> </w:t>
      </w:r>
      <w:r>
        <w:t>amend</w:t>
      </w:r>
      <w:r>
        <w:rPr>
          <w:spacing w:val="-3"/>
        </w:rPr>
        <w:t xml:space="preserve"> </w:t>
      </w:r>
      <w:r>
        <w:t>personal</w:t>
      </w:r>
      <w:r>
        <w:rPr>
          <w:spacing w:val="-5"/>
        </w:rPr>
        <w:t xml:space="preserve"> </w:t>
      </w:r>
      <w:r>
        <w:t>information,</w:t>
      </w:r>
      <w:r>
        <w:rPr>
          <w:spacing w:val="-2"/>
        </w:rPr>
        <w:t xml:space="preserve"> </w:t>
      </w:r>
      <w:r>
        <w:t>and</w:t>
      </w:r>
      <w:r>
        <w:rPr>
          <w:spacing w:val="-3"/>
        </w:rPr>
        <w:t xml:space="preserve"> </w:t>
      </w:r>
      <w:r>
        <w:t>the</w:t>
      </w:r>
      <w:r>
        <w:rPr>
          <w:spacing w:val="-1"/>
        </w:rPr>
        <w:t xml:space="preserve"> </w:t>
      </w:r>
      <w:r>
        <w:t>decisions</w:t>
      </w:r>
      <w:r>
        <w:rPr>
          <w:spacing w:val="-4"/>
        </w:rPr>
        <w:t xml:space="preserve"> </w:t>
      </w:r>
      <w:r>
        <w:t>made</w:t>
      </w:r>
      <w:r>
        <w:rPr>
          <w:spacing w:val="-1"/>
        </w:rPr>
        <w:t xml:space="preserve"> </w:t>
      </w:r>
      <w:r>
        <w:t>(</w:t>
      </w:r>
      <w:proofErr w:type="gramStart"/>
      <w:r>
        <w:t>e.g.</w:t>
      </w:r>
      <w:proofErr w:type="gramEnd"/>
      <w:r>
        <w:rPr>
          <w:spacing w:val="-2"/>
        </w:rPr>
        <w:t xml:space="preserve"> </w:t>
      </w:r>
      <w:r>
        <w:t>amended, refused, notation added to record, other). 0</w:t>
      </w:r>
    </w:p>
    <w:p w14:paraId="3E9EA4CC" w14:textId="77777777" w:rsidR="005163BD" w:rsidRDefault="005163BD">
      <w:pPr>
        <w:pStyle w:val="BodyText"/>
        <w:spacing w:before="3"/>
        <w:rPr>
          <w:sz w:val="25"/>
        </w:rPr>
      </w:pPr>
    </w:p>
    <w:p w14:paraId="6724EDF7" w14:textId="77777777" w:rsidR="005163BD" w:rsidRDefault="00ED5DC5">
      <w:pPr>
        <w:ind w:left="1417"/>
        <w:rPr>
          <w:b/>
        </w:rPr>
      </w:pPr>
      <w:r>
        <w:rPr>
          <w:b/>
        </w:rPr>
        <w:t>Reviews</w:t>
      </w:r>
      <w:r>
        <w:rPr>
          <w:b/>
          <w:spacing w:val="-5"/>
        </w:rPr>
        <w:t xml:space="preserve"> </w:t>
      </w:r>
      <w:r>
        <w:rPr>
          <w:b/>
        </w:rPr>
        <w:t>–</w:t>
      </w:r>
      <w:r>
        <w:rPr>
          <w:b/>
          <w:spacing w:val="-4"/>
        </w:rPr>
        <w:t xml:space="preserve"> </w:t>
      </w:r>
      <w:r>
        <w:rPr>
          <w:b/>
        </w:rPr>
        <w:t>Section</w:t>
      </w:r>
      <w:r>
        <w:rPr>
          <w:b/>
          <w:spacing w:val="-3"/>
        </w:rPr>
        <w:t xml:space="preserve"> </w:t>
      </w:r>
      <w:r>
        <w:rPr>
          <w:b/>
        </w:rPr>
        <w:t>96</w:t>
      </w:r>
      <w:r>
        <w:rPr>
          <w:b/>
          <w:spacing w:val="-4"/>
        </w:rPr>
        <w:t xml:space="preserve"> </w:t>
      </w:r>
      <w:r>
        <w:rPr>
          <w:b/>
        </w:rPr>
        <w:t>(3)</w:t>
      </w:r>
      <w:r>
        <w:rPr>
          <w:b/>
          <w:spacing w:val="-1"/>
        </w:rPr>
        <w:t xml:space="preserve"> </w:t>
      </w:r>
      <w:r>
        <w:rPr>
          <w:b/>
        </w:rPr>
        <w:t>(b);</w:t>
      </w:r>
      <w:r>
        <w:rPr>
          <w:b/>
          <w:spacing w:val="-4"/>
        </w:rPr>
        <w:t xml:space="preserve"> </w:t>
      </w:r>
      <w:r>
        <w:rPr>
          <w:b/>
        </w:rPr>
        <w:t>Section</w:t>
      </w:r>
      <w:r>
        <w:rPr>
          <w:b/>
          <w:spacing w:val="-5"/>
        </w:rPr>
        <w:t xml:space="preserve"> </w:t>
      </w:r>
      <w:r>
        <w:rPr>
          <w:b/>
        </w:rPr>
        <w:t>96</w:t>
      </w:r>
      <w:r>
        <w:rPr>
          <w:b/>
          <w:spacing w:val="-3"/>
        </w:rPr>
        <w:t xml:space="preserve"> </w:t>
      </w:r>
      <w:r>
        <w:rPr>
          <w:b/>
        </w:rPr>
        <w:t>(3)</w:t>
      </w:r>
      <w:r>
        <w:rPr>
          <w:b/>
          <w:spacing w:val="-4"/>
        </w:rPr>
        <w:t xml:space="preserve"> </w:t>
      </w:r>
      <w:r>
        <w:rPr>
          <w:b/>
          <w:spacing w:val="-5"/>
        </w:rPr>
        <w:t>(c)</w:t>
      </w:r>
    </w:p>
    <w:p w14:paraId="0EC9FDFE" w14:textId="77777777" w:rsidR="005163BD" w:rsidRDefault="005163BD">
      <w:pPr>
        <w:pStyle w:val="BodyText"/>
        <w:spacing w:before="6"/>
        <w:rPr>
          <w:b/>
          <w:sz w:val="28"/>
        </w:rPr>
      </w:pPr>
    </w:p>
    <w:p w14:paraId="7621A3E8" w14:textId="77777777" w:rsidR="005163BD" w:rsidRDefault="00ED5DC5">
      <w:pPr>
        <w:pStyle w:val="BodyText"/>
        <w:spacing w:line="276" w:lineRule="auto"/>
        <w:ind w:left="1417" w:right="1298"/>
      </w:pPr>
      <w:r>
        <w:t>Number</w:t>
      </w:r>
      <w:r>
        <w:rPr>
          <w:spacing w:val="-4"/>
        </w:rPr>
        <w:t xml:space="preserve"> </w:t>
      </w:r>
      <w:r>
        <w:t>of</w:t>
      </w:r>
      <w:r>
        <w:rPr>
          <w:spacing w:val="-2"/>
        </w:rPr>
        <w:t xml:space="preserve"> </w:t>
      </w:r>
      <w:r>
        <w:t>applications</w:t>
      </w:r>
      <w:r>
        <w:rPr>
          <w:spacing w:val="-4"/>
        </w:rPr>
        <w:t xml:space="preserve"> </w:t>
      </w:r>
      <w:r>
        <w:t>made</w:t>
      </w:r>
      <w:r>
        <w:rPr>
          <w:spacing w:val="-1"/>
        </w:rPr>
        <w:t xml:space="preserve"> </w:t>
      </w:r>
      <w:r>
        <w:t>to</w:t>
      </w:r>
      <w:r>
        <w:rPr>
          <w:spacing w:val="-3"/>
        </w:rPr>
        <w:t xml:space="preserve"> </w:t>
      </w:r>
      <w:r>
        <w:t>Ombudsman</w:t>
      </w:r>
      <w:r>
        <w:rPr>
          <w:spacing w:val="-3"/>
        </w:rPr>
        <w:t xml:space="preserve"> </w:t>
      </w:r>
      <w:r>
        <w:t>under</w:t>
      </w:r>
      <w:r>
        <w:rPr>
          <w:spacing w:val="-4"/>
        </w:rPr>
        <w:t xml:space="preserve"> </w:t>
      </w:r>
      <w:r>
        <w:t>section</w:t>
      </w:r>
      <w:r>
        <w:rPr>
          <w:spacing w:val="-3"/>
        </w:rPr>
        <w:t xml:space="preserve"> </w:t>
      </w:r>
      <w:r>
        <w:t>74</w:t>
      </w:r>
      <w:r>
        <w:rPr>
          <w:spacing w:val="-1"/>
        </w:rPr>
        <w:t xml:space="preserve"> </w:t>
      </w:r>
      <w:r>
        <w:t>and</w:t>
      </w:r>
      <w:r>
        <w:rPr>
          <w:spacing w:val="-3"/>
        </w:rPr>
        <w:t xml:space="preserve"> </w:t>
      </w:r>
      <w:r>
        <w:t>the</w:t>
      </w:r>
      <w:r>
        <w:rPr>
          <w:spacing w:val="-1"/>
        </w:rPr>
        <w:t xml:space="preserve"> </w:t>
      </w:r>
      <w:r>
        <w:t>results</w:t>
      </w:r>
      <w:r>
        <w:rPr>
          <w:spacing w:val="-4"/>
        </w:rPr>
        <w:t xml:space="preserve"> </w:t>
      </w:r>
      <w:r>
        <w:t>of</w:t>
      </w:r>
      <w:r>
        <w:rPr>
          <w:spacing w:val="-4"/>
        </w:rPr>
        <w:t xml:space="preserve"> </w:t>
      </w:r>
      <w:r>
        <w:t>the</w:t>
      </w:r>
      <w:r>
        <w:rPr>
          <w:spacing w:val="-1"/>
        </w:rPr>
        <w:t xml:space="preserve"> </w:t>
      </w:r>
      <w:r>
        <w:t>application (</w:t>
      </w:r>
      <w:proofErr w:type="gramStart"/>
      <w:r>
        <w:t>e.g.</w:t>
      </w:r>
      <w:proofErr w:type="gramEnd"/>
      <w:r>
        <w:t xml:space="preserve"> affirmed, varied, set aside and substituted, withdrawn, other). 1</w:t>
      </w:r>
    </w:p>
    <w:p w14:paraId="0399E2B0" w14:textId="77777777" w:rsidR="005163BD" w:rsidRDefault="005163BD">
      <w:pPr>
        <w:pStyle w:val="BodyText"/>
        <w:spacing w:before="4"/>
        <w:rPr>
          <w:sz w:val="25"/>
        </w:rPr>
      </w:pPr>
    </w:p>
    <w:p w14:paraId="419A2087" w14:textId="77777777" w:rsidR="005163BD" w:rsidRDefault="00ED5DC5">
      <w:pPr>
        <w:pStyle w:val="BodyText"/>
        <w:spacing w:line="276" w:lineRule="auto"/>
        <w:ind w:left="1417" w:right="1155"/>
      </w:pPr>
      <w:r>
        <w:t>Number</w:t>
      </w:r>
      <w:r>
        <w:rPr>
          <w:spacing w:val="-4"/>
        </w:rPr>
        <w:t xml:space="preserve"> </w:t>
      </w:r>
      <w:r>
        <w:t>of</w:t>
      </w:r>
      <w:r>
        <w:rPr>
          <w:spacing w:val="-2"/>
        </w:rPr>
        <w:t xml:space="preserve"> </w:t>
      </w:r>
      <w:r>
        <w:t>applications</w:t>
      </w:r>
      <w:r>
        <w:rPr>
          <w:spacing w:val="-4"/>
        </w:rPr>
        <w:t xml:space="preserve"> </w:t>
      </w:r>
      <w:r>
        <w:t>made</w:t>
      </w:r>
      <w:r>
        <w:rPr>
          <w:spacing w:val="-1"/>
        </w:rPr>
        <w:t xml:space="preserve"> </w:t>
      </w:r>
      <w:r>
        <w:t>to</w:t>
      </w:r>
      <w:r>
        <w:rPr>
          <w:spacing w:val="-3"/>
        </w:rPr>
        <w:t xml:space="preserve"> </w:t>
      </w:r>
      <w:r>
        <w:t>ACT</w:t>
      </w:r>
      <w:r>
        <w:rPr>
          <w:spacing w:val="-4"/>
        </w:rPr>
        <w:t xml:space="preserve"> </w:t>
      </w:r>
      <w:r>
        <w:t>Civic</w:t>
      </w:r>
      <w:r>
        <w:rPr>
          <w:spacing w:val="-4"/>
        </w:rPr>
        <w:t xml:space="preserve"> </w:t>
      </w:r>
      <w:r>
        <w:t>and</w:t>
      </w:r>
      <w:r>
        <w:rPr>
          <w:spacing w:val="-3"/>
        </w:rPr>
        <w:t xml:space="preserve"> </w:t>
      </w:r>
      <w:r>
        <w:t>Administrative</w:t>
      </w:r>
      <w:r>
        <w:rPr>
          <w:spacing w:val="-1"/>
        </w:rPr>
        <w:t xml:space="preserve"> </w:t>
      </w:r>
      <w:r>
        <w:t>Tribunal</w:t>
      </w:r>
      <w:r>
        <w:rPr>
          <w:spacing w:val="-2"/>
        </w:rPr>
        <w:t xml:space="preserve"> </w:t>
      </w:r>
      <w:r>
        <w:t>under</w:t>
      </w:r>
      <w:r>
        <w:rPr>
          <w:spacing w:val="-4"/>
        </w:rPr>
        <w:t xml:space="preserve"> </w:t>
      </w:r>
      <w:r>
        <w:t>section</w:t>
      </w:r>
      <w:r>
        <w:rPr>
          <w:spacing w:val="-3"/>
        </w:rPr>
        <w:t xml:space="preserve"> </w:t>
      </w:r>
      <w:r>
        <w:t>84</w:t>
      </w:r>
      <w:r>
        <w:rPr>
          <w:spacing w:val="-1"/>
        </w:rPr>
        <w:t xml:space="preserve"> </w:t>
      </w:r>
      <w:r>
        <w:t>and</w:t>
      </w:r>
      <w:r>
        <w:rPr>
          <w:spacing w:val="-3"/>
        </w:rPr>
        <w:t xml:space="preserve"> </w:t>
      </w:r>
      <w:r>
        <w:t>the results of the application (</w:t>
      </w:r>
      <w:proofErr w:type="gramStart"/>
      <w:r>
        <w:t>e.g.</w:t>
      </w:r>
      <w:proofErr w:type="gramEnd"/>
      <w:r>
        <w:t xml:space="preserve"> affirmed, varied, set aside and substituted, withdrawn, other). 0</w:t>
      </w:r>
    </w:p>
    <w:p w14:paraId="50DEA36C" w14:textId="77777777" w:rsidR="005163BD" w:rsidRDefault="005163BD">
      <w:pPr>
        <w:pStyle w:val="BodyText"/>
        <w:spacing w:before="5"/>
        <w:rPr>
          <w:sz w:val="25"/>
        </w:rPr>
      </w:pPr>
    </w:p>
    <w:p w14:paraId="083051E9" w14:textId="77777777" w:rsidR="005163BD" w:rsidRDefault="00ED5DC5">
      <w:pPr>
        <w:spacing w:before="1"/>
        <w:ind w:left="1417"/>
        <w:rPr>
          <w:b/>
        </w:rPr>
      </w:pPr>
      <w:r>
        <w:rPr>
          <w:b/>
        </w:rPr>
        <w:t>Fees</w:t>
      </w:r>
      <w:r>
        <w:rPr>
          <w:b/>
          <w:spacing w:val="-1"/>
        </w:rPr>
        <w:t xml:space="preserve"> </w:t>
      </w:r>
      <w:r>
        <w:rPr>
          <w:b/>
        </w:rPr>
        <w:t>-</w:t>
      </w:r>
      <w:r>
        <w:rPr>
          <w:b/>
          <w:spacing w:val="-2"/>
        </w:rPr>
        <w:t xml:space="preserve"> </w:t>
      </w:r>
      <w:r>
        <w:rPr>
          <w:b/>
        </w:rPr>
        <w:t>Section</w:t>
      </w:r>
      <w:r>
        <w:rPr>
          <w:b/>
          <w:spacing w:val="-5"/>
        </w:rPr>
        <w:t xml:space="preserve"> </w:t>
      </w:r>
      <w:r>
        <w:rPr>
          <w:b/>
        </w:rPr>
        <w:t>96</w:t>
      </w:r>
      <w:r>
        <w:rPr>
          <w:b/>
          <w:spacing w:val="-3"/>
        </w:rPr>
        <w:t xml:space="preserve"> </w:t>
      </w:r>
      <w:r>
        <w:rPr>
          <w:b/>
        </w:rPr>
        <w:t>(3)</w:t>
      </w:r>
      <w:r>
        <w:rPr>
          <w:b/>
          <w:spacing w:val="-3"/>
        </w:rPr>
        <w:t xml:space="preserve"> </w:t>
      </w:r>
      <w:r>
        <w:rPr>
          <w:b/>
          <w:spacing w:val="-5"/>
        </w:rPr>
        <w:t>(f)</w:t>
      </w:r>
    </w:p>
    <w:p w14:paraId="40C30BCB" w14:textId="77777777" w:rsidR="005163BD" w:rsidRDefault="005163BD">
      <w:pPr>
        <w:pStyle w:val="BodyText"/>
        <w:spacing w:before="6"/>
        <w:rPr>
          <w:b/>
          <w:sz w:val="28"/>
        </w:rPr>
      </w:pPr>
    </w:p>
    <w:p w14:paraId="15A854C6" w14:textId="77777777" w:rsidR="005163BD" w:rsidRDefault="00ED5DC5">
      <w:pPr>
        <w:pStyle w:val="BodyText"/>
        <w:ind w:left="1417"/>
      </w:pPr>
      <w:r>
        <w:t>Total</w:t>
      </w:r>
      <w:r>
        <w:rPr>
          <w:spacing w:val="-8"/>
        </w:rPr>
        <w:t xml:space="preserve"> </w:t>
      </w:r>
      <w:r>
        <w:t>charges</w:t>
      </w:r>
      <w:r>
        <w:rPr>
          <w:spacing w:val="-7"/>
        </w:rPr>
        <w:t xml:space="preserve"> </w:t>
      </w:r>
      <w:r>
        <w:t>and</w:t>
      </w:r>
      <w:r>
        <w:rPr>
          <w:spacing w:val="-6"/>
        </w:rPr>
        <w:t xml:space="preserve"> </w:t>
      </w:r>
      <w:r>
        <w:t>application</w:t>
      </w:r>
      <w:r>
        <w:rPr>
          <w:spacing w:val="-5"/>
        </w:rPr>
        <w:t xml:space="preserve"> </w:t>
      </w:r>
      <w:r>
        <w:t>fees</w:t>
      </w:r>
      <w:r>
        <w:rPr>
          <w:spacing w:val="-5"/>
        </w:rPr>
        <w:t xml:space="preserve"> </w:t>
      </w:r>
      <w:r>
        <w:t>collected</w:t>
      </w:r>
      <w:r>
        <w:rPr>
          <w:spacing w:val="-6"/>
        </w:rPr>
        <w:t xml:space="preserve"> </w:t>
      </w:r>
      <w:r>
        <w:t>from</w:t>
      </w:r>
      <w:r>
        <w:rPr>
          <w:spacing w:val="-4"/>
        </w:rPr>
        <w:t xml:space="preserve"> </w:t>
      </w:r>
      <w:r>
        <w:t>access</w:t>
      </w:r>
      <w:r>
        <w:rPr>
          <w:spacing w:val="-5"/>
        </w:rPr>
        <w:t xml:space="preserve"> </w:t>
      </w:r>
      <w:r>
        <w:t>applications.</w:t>
      </w:r>
      <w:r>
        <w:rPr>
          <w:spacing w:val="-7"/>
        </w:rPr>
        <w:t xml:space="preserve"> </w:t>
      </w:r>
      <w:r>
        <w:rPr>
          <w:spacing w:val="-10"/>
        </w:rPr>
        <w:t>0</w:t>
      </w:r>
    </w:p>
    <w:p w14:paraId="75C8E43A" w14:textId="77777777" w:rsidR="005163BD" w:rsidRDefault="00ED5DC5">
      <w:pPr>
        <w:pStyle w:val="BodyText"/>
        <w:spacing w:before="41" w:line="276" w:lineRule="auto"/>
        <w:ind w:left="1417" w:right="1155"/>
      </w:pPr>
      <w:r>
        <w:t>FOI</w:t>
      </w:r>
      <w:r>
        <w:rPr>
          <w:spacing w:val="-2"/>
        </w:rPr>
        <w:t xml:space="preserve"> </w:t>
      </w:r>
      <w:r>
        <w:t>requests</w:t>
      </w:r>
      <w:r>
        <w:rPr>
          <w:spacing w:val="-4"/>
        </w:rPr>
        <w:t xml:space="preserve"> </w:t>
      </w:r>
      <w:r>
        <w:t>can</w:t>
      </w:r>
      <w:r>
        <w:rPr>
          <w:spacing w:val="-3"/>
        </w:rPr>
        <w:t xml:space="preserve"> </w:t>
      </w:r>
      <w:r>
        <w:t>be</w:t>
      </w:r>
      <w:r>
        <w:rPr>
          <w:spacing w:val="-4"/>
        </w:rPr>
        <w:t xml:space="preserve"> </w:t>
      </w:r>
      <w:r>
        <w:t>made</w:t>
      </w:r>
      <w:r>
        <w:rPr>
          <w:spacing w:val="-4"/>
        </w:rPr>
        <w:t xml:space="preserve"> </w:t>
      </w:r>
      <w:r>
        <w:t>by</w:t>
      </w:r>
      <w:r>
        <w:rPr>
          <w:spacing w:val="-1"/>
        </w:rPr>
        <w:t xml:space="preserve"> </w:t>
      </w:r>
      <w:r>
        <w:t>contacting</w:t>
      </w:r>
      <w:r>
        <w:rPr>
          <w:spacing w:val="-3"/>
        </w:rPr>
        <w:t xml:space="preserve"> </w:t>
      </w:r>
      <w:r>
        <w:t>the</w:t>
      </w:r>
      <w:r>
        <w:rPr>
          <w:spacing w:val="-1"/>
        </w:rPr>
        <w:t xml:space="preserve"> </w:t>
      </w:r>
      <w:r>
        <w:t>Cultural</w:t>
      </w:r>
      <w:r>
        <w:rPr>
          <w:spacing w:val="-5"/>
        </w:rPr>
        <w:t xml:space="preserve"> </w:t>
      </w:r>
      <w:r>
        <w:t>Facilities</w:t>
      </w:r>
      <w:r>
        <w:rPr>
          <w:spacing w:val="-2"/>
        </w:rPr>
        <w:t xml:space="preserve"> </w:t>
      </w:r>
      <w:r>
        <w:t>Corporation</w:t>
      </w:r>
      <w:r>
        <w:rPr>
          <w:spacing w:val="-5"/>
        </w:rPr>
        <w:t xml:space="preserve"> </w:t>
      </w:r>
      <w:r>
        <w:t>FOI</w:t>
      </w:r>
      <w:r>
        <w:rPr>
          <w:spacing w:val="-2"/>
        </w:rPr>
        <w:t xml:space="preserve"> </w:t>
      </w:r>
      <w:r>
        <w:t>Information</w:t>
      </w:r>
      <w:r>
        <w:rPr>
          <w:spacing w:val="-5"/>
        </w:rPr>
        <w:t xml:space="preserve"> </w:t>
      </w:r>
      <w:r>
        <w:t xml:space="preserve">Officer, GPO Box 782 Canberra City ACT 2601 or emailing </w:t>
      </w:r>
      <w:hyperlink r:id="rId129">
        <w:r>
          <w:rPr>
            <w:color w:val="254B71"/>
            <w:u w:val="single" w:color="254B71"/>
          </w:rPr>
          <w:t>CFCcorporatefinance@act.gov.au.</w:t>
        </w:r>
      </w:hyperlink>
    </w:p>
    <w:p w14:paraId="36E87D08" w14:textId="77777777" w:rsidR="005163BD" w:rsidRDefault="005163BD">
      <w:pPr>
        <w:pStyle w:val="BodyText"/>
        <w:spacing w:before="9"/>
        <w:rPr>
          <w:sz w:val="20"/>
        </w:rPr>
      </w:pPr>
    </w:p>
    <w:p w14:paraId="10116E68" w14:textId="77777777" w:rsidR="005163BD" w:rsidRDefault="00ED5DC5">
      <w:pPr>
        <w:pStyle w:val="BodyText"/>
        <w:spacing w:before="57"/>
        <w:ind w:left="1418"/>
      </w:pPr>
      <w:r>
        <w:t>Further</w:t>
      </w:r>
      <w:r>
        <w:rPr>
          <w:spacing w:val="-6"/>
        </w:rPr>
        <w:t xml:space="preserve"> </w:t>
      </w:r>
      <w:r>
        <w:t>information</w:t>
      </w:r>
      <w:r>
        <w:rPr>
          <w:spacing w:val="-4"/>
        </w:rPr>
        <w:t xml:space="preserve"> </w:t>
      </w:r>
      <w:r>
        <w:t>can</w:t>
      </w:r>
      <w:r>
        <w:rPr>
          <w:spacing w:val="-4"/>
        </w:rPr>
        <w:t xml:space="preserve"> </w:t>
      </w:r>
      <w:r>
        <w:t>be</w:t>
      </w:r>
      <w:r>
        <w:rPr>
          <w:spacing w:val="-5"/>
        </w:rPr>
        <w:t xml:space="preserve"> </w:t>
      </w:r>
      <w:r>
        <w:t>found</w:t>
      </w:r>
      <w:r>
        <w:rPr>
          <w:spacing w:val="-4"/>
        </w:rPr>
        <w:t xml:space="preserve"> </w:t>
      </w:r>
      <w:r>
        <w:t>at</w:t>
      </w:r>
      <w:r>
        <w:rPr>
          <w:spacing w:val="-2"/>
        </w:rPr>
        <w:t xml:space="preserve"> </w:t>
      </w:r>
      <w:hyperlink r:id="rId130">
        <w:r>
          <w:rPr>
            <w:color w:val="254B71"/>
            <w:spacing w:val="-2"/>
            <w:u w:val="single" w:color="254B71"/>
          </w:rPr>
          <w:t>http://www.culturalfacilities.act.gov.au.</w:t>
        </w:r>
      </w:hyperlink>
    </w:p>
    <w:p w14:paraId="07C53EBC" w14:textId="77777777" w:rsidR="005163BD" w:rsidRDefault="005163BD">
      <w:pPr>
        <w:sectPr w:rsidR="005163BD">
          <w:pgSz w:w="11910" w:h="16850"/>
          <w:pgMar w:top="1380" w:right="300" w:bottom="960" w:left="0" w:header="0" w:footer="705" w:gutter="0"/>
          <w:cols w:space="720"/>
        </w:sectPr>
      </w:pPr>
    </w:p>
    <w:p w14:paraId="3504798E" w14:textId="77777777" w:rsidR="005163BD" w:rsidRDefault="00ED5DC5" w:rsidP="00D6682B">
      <w:pPr>
        <w:pStyle w:val="Heading1"/>
        <w:numPr>
          <w:ilvl w:val="1"/>
          <w:numId w:val="80"/>
        </w:numPr>
        <w:tabs>
          <w:tab w:val="left" w:pos="2222"/>
        </w:tabs>
        <w:ind w:left="2222" w:hanging="804"/>
        <w:rPr>
          <w:color w:val="254B71"/>
        </w:rPr>
      </w:pPr>
      <w:bookmarkStart w:id="62" w:name="_bookmark5"/>
      <w:bookmarkStart w:id="63" w:name="_TOC_250010"/>
      <w:bookmarkEnd w:id="62"/>
      <w:r>
        <w:rPr>
          <w:color w:val="254B71"/>
        </w:rPr>
        <w:lastRenderedPageBreak/>
        <w:t>Community</w:t>
      </w:r>
      <w:r>
        <w:rPr>
          <w:color w:val="254B71"/>
          <w:spacing w:val="-20"/>
        </w:rPr>
        <w:t xml:space="preserve"> </w:t>
      </w:r>
      <w:r>
        <w:rPr>
          <w:color w:val="254B71"/>
        </w:rPr>
        <w:t>Engagement</w:t>
      </w:r>
      <w:r>
        <w:rPr>
          <w:color w:val="254B71"/>
          <w:spacing w:val="-19"/>
        </w:rPr>
        <w:t xml:space="preserve"> </w:t>
      </w:r>
      <w:r>
        <w:rPr>
          <w:color w:val="254B71"/>
        </w:rPr>
        <w:t>and</w:t>
      </w:r>
      <w:r>
        <w:rPr>
          <w:color w:val="254B71"/>
          <w:spacing w:val="-19"/>
        </w:rPr>
        <w:t xml:space="preserve"> </w:t>
      </w:r>
      <w:bookmarkEnd w:id="63"/>
      <w:r>
        <w:rPr>
          <w:color w:val="254B71"/>
          <w:spacing w:val="-2"/>
        </w:rPr>
        <w:t>Support</w:t>
      </w:r>
    </w:p>
    <w:p w14:paraId="07B80C77" w14:textId="77777777" w:rsidR="005163BD" w:rsidRDefault="005163BD">
      <w:pPr>
        <w:pStyle w:val="BodyText"/>
        <w:rPr>
          <w:rFonts w:ascii="Arial"/>
          <w:b/>
          <w:sz w:val="20"/>
        </w:rPr>
      </w:pPr>
    </w:p>
    <w:p w14:paraId="3AC2D678" w14:textId="77777777" w:rsidR="005163BD" w:rsidRDefault="00ED5DC5">
      <w:pPr>
        <w:pStyle w:val="BodyText"/>
        <w:spacing w:before="6"/>
        <w:rPr>
          <w:rFonts w:ascii="Arial"/>
          <w:b/>
          <w:sz w:val="11"/>
        </w:rPr>
      </w:pPr>
      <w:r>
        <w:rPr>
          <w:noProof/>
        </w:rPr>
        <mc:AlternateContent>
          <mc:Choice Requires="wps">
            <w:drawing>
              <wp:anchor distT="0" distB="0" distL="0" distR="0" simplePos="0" relativeHeight="251729408" behindDoc="1" locked="0" layoutInCell="1" allowOverlap="1" wp14:anchorId="43E12EF6" wp14:editId="21A53536">
                <wp:simplePos x="0" y="0"/>
                <wp:positionH relativeFrom="page">
                  <wp:posOffset>882396</wp:posOffset>
                </wp:positionH>
                <wp:positionV relativeFrom="paragraph">
                  <wp:posOffset>99988</wp:posOffset>
                </wp:positionV>
                <wp:extent cx="5797550" cy="6350"/>
                <wp:effectExtent l="0" t="0" r="0" b="0"/>
                <wp:wrapTopAndBottom/>
                <wp:docPr id="717" name="Graphic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04C67993" id="Graphic 717" o:spid="_x0000_s1026" style="position:absolute;margin-left:69.5pt;margin-top:7.85pt;width:456.5pt;height:.5pt;z-index:-251587072;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H+gy/XfAAAACgEAAA8AAABkcnMvZG93bnJldi54bWxMT8tO&#10;wzAQvCPxD9YicaMOjZq2IU4FlSoOCCQKEj068eYh4nUUO034e7YnuM3sjGZnst1sO3HGwbeOFNwv&#10;IhBIpTMt1Qo+Pw53GxA+aDK6c4QKftDDLr++ynRq3ETveD6GWnAI+VQraELoUyl92aDVfuF6JNYq&#10;N1gdmA61NIOeONx2chlFibS6Jf7Q6B73DZbfx9EqGL+eXjeV9NUhfp5Ob3H3sk/6Qqnbm/nxAUTA&#10;OfyZ4VKfq0POnQo3kvGiYx5veUtgsFqDuBii1ZIvBaNkDTLP5P8J+S8AAAD//wMAUEsBAi0AFAAG&#10;AAgAAAAhALaDOJL+AAAA4QEAABMAAAAAAAAAAAAAAAAAAAAAAFtDb250ZW50X1R5cGVzXS54bWxQ&#10;SwECLQAUAAYACAAAACEAOP0h/9YAAACUAQAACwAAAAAAAAAAAAAAAAAvAQAAX3JlbHMvLnJlbHNQ&#10;SwECLQAUAAYACAAAACEADE1J8yICAAC9BAAADgAAAAAAAAAAAAAAAAAuAgAAZHJzL2Uyb0RvYy54&#10;bWxQSwECLQAUAAYACAAAACEAf6DL9d8AAAAKAQAADwAAAAAAAAAAAAAAAAB8BAAAZHJzL2Rvd25y&#10;ZXYueG1sUEsFBgAAAAAEAAQA8wAAAIgFAAAAAA==&#10;" path="m5797296,l,,,6096r5797296,l5797296,xe" fillcolor="#bebebe" stroked="f">
                <v:path arrowok="t"/>
                <w10:wrap type="topAndBottom" anchorx="page"/>
              </v:shape>
            </w:pict>
          </mc:Fallback>
        </mc:AlternateContent>
      </w:r>
    </w:p>
    <w:p w14:paraId="5FAA9DFF" w14:textId="77777777" w:rsidR="005163BD" w:rsidRDefault="005163BD">
      <w:pPr>
        <w:pStyle w:val="BodyText"/>
        <w:spacing w:before="5"/>
        <w:rPr>
          <w:rFonts w:ascii="Arial"/>
          <w:b/>
          <w:sz w:val="23"/>
        </w:rPr>
      </w:pPr>
    </w:p>
    <w:p w14:paraId="2F7C28C3" w14:textId="77777777" w:rsidR="005163BD" w:rsidRDefault="00ED5DC5">
      <w:pPr>
        <w:pStyle w:val="BodyText"/>
        <w:spacing w:before="56" w:line="276" w:lineRule="auto"/>
        <w:ind w:left="1418" w:right="1155"/>
      </w:pPr>
      <w:r>
        <w:t>The</w:t>
      </w:r>
      <w:r>
        <w:rPr>
          <w:spacing w:val="-1"/>
        </w:rPr>
        <w:t xml:space="preserve"> </w:t>
      </w:r>
      <w:r>
        <w:t>CFC</w:t>
      </w:r>
      <w:r>
        <w:rPr>
          <w:spacing w:val="-2"/>
        </w:rPr>
        <w:t xml:space="preserve"> </w:t>
      </w:r>
      <w:r>
        <w:t>actively</w:t>
      </w:r>
      <w:r>
        <w:rPr>
          <w:spacing w:val="-3"/>
        </w:rPr>
        <w:t xml:space="preserve"> </w:t>
      </w:r>
      <w:r>
        <w:t>seeks</w:t>
      </w:r>
      <w:r>
        <w:rPr>
          <w:spacing w:val="-2"/>
        </w:rPr>
        <w:t xml:space="preserve"> </w:t>
      </w:r>
      <w:r>
        <w:t>to</w:t>
      </w:r>
      <w:r>
        <w:rPr>
          <w:spacing w:val="-3"/>
        </w:rPr>
        <w:t xml:space="preserve"> </w:t>
      </w:r>
      <w:r>
        <w:t>engage</w:t>
      </w:r>
      <w:r>
        <w:rPr>
          <w:spacing w:val="-1"/>
        </w:rPr>
        <w:t xml:space="preserve"> </w:t>
      </w:r>
      <w:r>
        <w:t>its</w:t>
      </w:r>
      <w:r>
        <w:rPr>
          <w:spacing w:val="-2"/>
        </w:rPr>
        <w:t xml:space="preserve"> </w:t>
      </w:r>
      <w:r>
        <w:t>communities</w:t>
      </w:r>
      <w:r>
        <w:rPr>
          <w:spacing w:val="-2"/>
        </w:rPr>
        <w:t xml:space="preserve"> </w:t>
      </w:r>
      <w:r>
        <w:t>in</w:t>
      </w:r>
      <w:r>
        <w:rPr>
          <w:spacing w:val="-3"/>
        </w:rPr>
        <w:t xml:space="preserve"> </w:t>
      </w:r>
      <w:r>
        <w:t>a</w:t>
      </w:r>
      <w:r>
        <w:rPr>
          <w:spacing w:val="-7"/>
        </w:rPr>
        <w:t xml:space="preserve"> </w:t>
      </w:r>
      <w:r>
        <w:t>greater</w:t>
      </w:r>
      <w:r>
        <w:rPr>
          <w:spacing w:val="-2"/>
        </w:rPr>
        <w:t xml:space="preserve"> </w:t>
      </w:r>
      <w:r>
        <w:t>understanding</w:t>
      </w:r>
      <w:r>
        <w:rPr>
          <w:spacing w:val="-3"/>
        </w:rPr>
        <w:t xml:space="preserve"> </w:t>
      </w:r>
      <w:r>
        <w:t>of</w:t>
      </w:r>
      <w:r>
        <w:rPr>
          <w:spacing w:val="-4"/>
        </w:rPr>
        <w:t xml:space="preserve"> </w:t>
      </w:r>
      <w:r>
        <w:t>the</w:t>
      </w:r>
      <w:r>
        <w:rPr>
          <w:spacing w:val="-1"/>
        </w:rPr>
        <w:t xml:space="preserve"> </w:t>
      </w:r>
      <w:r>
        <w:t>value</w:t>
      </w:r>
      <w:r>
        <w:rPr>
          <w:spacing w:val="-4"/>
        </w:rPr>
        <w:t xml:space="preserve"> </w:t>
      </w:r>
      <w:r>
        <w:t>of</w:t>
      </w:r>
      <w:r>
        <w:rPr>
          <w:spacing w:val="-4"/>
        </w:rPr>
        <w:t xml:space="preserve"> </w:t>
      </w:r>
      <w:r>
        <w:t>the</w:t>
      </w:r>
      <w:r>
        <w:rPr>
          <w:spacing w:val="-1"/>
        </w:rPr>
        <w:t xml:space="preserve"> </w:t>
      </w:r>
      <w:r>
        <w:t>arts, and of cultural heritage, through its programs and activities, placing customer service as its primary goal and recognising the diverse needs and expectations of customers. A summary of actions taken by the CFC during 2022-23 in terms of community engagement and support is provided</w:t>
      </w:r>
      <w:r>
        <w:rPr>
          <w:spacing w:val="-1"/>
        </w:rPr>
        <w:t xml:space="preserve"> </w:t>
      </w:r>
      <w:r>
        <w:t xml:space="preserve">below, with detailed information presented about each of these actions </w:t>
      </w:r>
      <w:hyperlink w:anchor="_bookmark3" w:history="1">
        <w:r>
          <w:t>under Section B.2.</w:t>
        </w:r>
      </w:hyperlink>
    </w:p>
    <w:p w14:paraId="4934949C" w14:textId="77777777" w:rsidR="005163BD" w:rsidRDefault="005163BD">
      <w:pPr>
        <w:pStyle w:val="BodyText"/>
        <w:spacing w:before="12"/>
        <w:rPr>
          <w:sz w:val="31"/>
        </w:rPr>
      </w:pPr>
    </w:p>
    <w:p w14:paraId="0136015D" w14:textId="77777777" w:rsidR="005163BD" w:rsidRDefault="00ED5DC5">
      <w:pPr>
        <w:pStyle w:val="Heading8"/>
        <w:ind w:left="1418"/>
      </w:pPr>
      <w:bookmarkStart w:id="64" w:name="Community_Engagement_Activities"/>
      <w:bookmarkEnd w:id="64"/>
      <w:r>
        <w:rPr>
          <w:color w:val="CA5F14"/>
        </w:rPr>
        <w:t>Community</w:t>
      </w:r>
      <w:r>
        <w:rPr>
          <w:color w:val="CA5F14"/>
          <w:spacing w:val="-3"/>
        </w:rPr>
        <w:t xml:space="preserve"> </w:t>
      </w:r>
      <w:r>
        <w:rPr>
          <w:color w:val="CA5F14"/>
        </w:rPr>
        <w:t>Engagement</w:t>
      </w:r>
      <w:r>
        <w:rPr>
          <w:color w:val="CA5F14"/>
          <w:spacing w:val="-2"/>
        </w:rPr>
        <w:t xml:space="preserve"> Activities</w:t>
      </w:r>
    </w:p>
    <w:p w14:paraId="0FDEF45A" w14:textId="77777777" w:rsidR="005163BD" w:rsidRDefault="005163BD">
      <w:pPr>
        <w:pStyle w:val="BodyText"/>
        <w:spacing w:before="8"/>
        <w:rPr>
          <w:rFonts w:ascii="Arial"/>
          <w:b/>
          <w:sz w:val="39"/>
        </w:rPr>
      </w:pPr>
    </w:p>
    <w:p w14:paraId="7750D093" w14:textId="77777777" w:rsidR="005163BD" w:rsidRDefault="00ED5DC5">
      <w:pPr>
        <w:pStyle w:val="BodyText"/>
        <w:spacing w:line="276" w:lineRule="auto"/>
        <w:ind w:left="1417" w:right="1106"/>
      </w:pPr>
      <w:r>
        <w:t>During the year, CMAG and ACT Historic Places (ACTHP) presented a diverse range of high-quality exhibitions,</w:t>
      </w:r>
      <w:r>
        <w:rPr>
          <w:spacing w:val="-3"/>
        </w:rPr>
        <w:t xml:space="preserve"> </w:t>
      </w:r>
      <w:r>
        <w:t>learning</w:t>
      </w:r>
      <w:r>
        <w:rPr>
          <w:spacing w:val="-2"/>
        </w:rPr>
        <w:t xml:space="preserve"> </w:t>
      </w:r>
      <w:r>
        <w:t>and</w:t>
      </w:r>
      <w:r>
        <w:rPr>
          <w:spacing w:val="-2"/>
        </w:rPr>
        <w:t xml:space="preserve"> </w:t>
      </w:r>
      <w:r>
        <w:t>community programs</w:t>
      </w:r>
      <w:r>
        <w:rPr>
          <w:spacing w:val="-1"/>
        </w:rPr>
        <w:t xml:space="preserve"> </w:t>
      </w:r>
      <w:r>
        <w:t>and</w:t>
      </w:r>
      <w:r>
        <w:rPr>
          <w:spacing w:val="-4"/>
        </w:rPr>
        <w:t xml:space="preserve"> </w:t>
      </w:r>
      <w:r>
        <w:t>other</w:t>
      </w:r>
      <w:r>
        <w:rPr>
          <w:spacing w:val="-1"/>
        </w:rPr>
        <w:t xml:space="preserve"> </w:t>
      </w:r>
      <w:r>
        <w:t>activities,</w:t>
      </w:r>
      <w:r>
        <w:rPr>
          <w:spacing w:val="-1"/>
        </w:rPr>
        <w:t xml:space="preserve"> </w:t>
      </w:r>
      <w:r>
        <w:t>including</w:t>
      </w:r>
      <w:r>
        <w:rPr>
          <w:spacing w:val="-2"/>
        </w:rPr>
        <w:t xml:space="preserve"> </w:t>
      </w:r>
      <w:r>
        <w:t>on</w:t>
      </w:r>
      <w:r>
        <w:rPr>
          <w:spacing w:val="-4"/>
        </w:rPr>
        <w:t xml:space="preserve"> </w:t>
      </w:r>
      <w:r>
        <w:t>site,</w:t>
      </w:r>
      <w:r>
        <w:rPr>
          <w:spacing w:val="-3"/>
        </w:rPr>
        <w:t xml:space="preserve"> </w:t>
      </w:r>
      <w:r>
        <w:t>off</w:t>
      </w:r>
      <w:r>
        <w:rPr>
          <w:spacing w:val="-1"/>
        </w:rPr>
        <w:t xml:space="preserve"> </w:t>
      </w:r>
      <w:r>
        <w:t xml:space="preserve">site (through outreach programs) and online. Productive partnerships were developed with other cultural organisations, the tourism </w:t>
      </w:r>
      <w:proofErr w:type="gramStart"/>
      <w:r>
        <w:t>sector</w:t>
      </w:r>
      <w:proofErr w:type="gramEnd"/>
      <w:r>
        <w:t xml:space="preserve"> and the wider community in developing and delivering programs and events. The Canberra Theatre Centre (CTC) connected the community with the performing arts, including</w:t>
      </w:r>
      <w:r>
        <w:rPr>
          <w:spacing w:val="-3"/>
        </w:rPr>
        <w:t xml:space="preserve"> </w:t>
      </w:r>
      <w:r>
        <w:t>through</w:t>
      </w:r>
      <w:r>
        <w:rPr>
          <w:spacing w:val="-3"/>
        </w:rPr>
        <w:t xml:space="preserve"> </w:t>
      </w:r>
      <w:r>
        <w:t>initiatives</w:t>
      </w:r>
      <w:r>
        <w:rPr>
          <w:spacing w:val="-2"/>
        </w:rPr>
        <w:t xml:space="preserve"> </w:t>
      </w:r>
      <w:r>
        <w:t>that</w:t>
      </w:r>
      <w:r>
        <w:rPr>
          <w:spacing w:val="-1"/>
        </w:rPr>
        <w:t xml:space="preserve"> </w:t>
      </w:r>
      <w:r>
        <w:t>addressed</w:t>
      </w:r>
      <w:r>
        <w:rPr>
          <w:spacing w:val="-3"/>
        </w:rPr>
        <w:t xml:space="preserve"> </w:t>
      </w:r>
      <w:r>
        <w:t>special</w:t>
      </w:r>
      <w:r>
        <w:rPr>
          <w:spacing w:val="-2"/>
        </w:rPr>
        <w:t xml:space="preserve"> </w:t>
      </w:r>
      <w:r>
        <w:t>needs</w:t>
      </w:r>
      <w:r>
        <w:rPr>
          <w:spacing w:val="-2"/>
        </w:rPr>
        <w:t xml:space="preserve"> </w:t>
      </w:r>
      <w:r>
        <w:t>in</w:t>
      </w:r>
      <w:r>
        <w:rPr>
          <w:spacing w:val="-3"/>
        </w:rPr>
        <w:t xml:space="preserve"> </w:t>
      </w:r>
      <w:r>
        <w:t>the</w:t>
      </w:r>
      <w:r>
        <w:rPr>
          <w:spacing w:val="-4"/>
        </w:rPr>
        <w:t xml:space="preserve"> </w:t>
      </w:r>
      <w:r>
        <w:t>community.</w:t>
      </w:r>
      <w:r>
        <w:rPr>
          <w:spacing w:val="-5"/>
        </w:rPr>
        <w:t xml:space="preserve"> </w:t>
      </w:r>
      <w:r>
        <w:t>The</w:t>
      </w:r>
      <w:r>
        <w:rPr>
          <w:spacing w:val="-3"/>
        </w:rPr>
        <w:t xml:space="preserve"> </w:t>
      </w:r>
      <w:r>
        <w:t>CTC</w:t>
      </w:r>
      <w:r>
        <w:rPr>
          <w:spacing w:val="-2"/>
        </w:rPr>
        <w:t xml:space="preserve"> </w:t>
      </w:r>
      <w:r>
        <w:t>provided</w:t>
      </w:r>
      <w:r>
        <w:rPr>
          <w:spacing w:val="-3"/>
        </w:rPr>
        <w:t xml:space="preserve"> </w:t>
      </w:r>
      <w:r>
        <w:t>a</w:t>
      </w:r>
      <w:r>
        <w:rPr>
          <w:spacing w:val="-4"/>
        </w:rPr>
        <w:t xml:space="preserve"> </w:t>
      </w:r>
      <w:r>
        <w:t>wide range of activities for the education system and wider community.</w:t>
      </w:r>
    </w:p>
    <w:p w14:paraId="725E7F5D" w14:textId="77777777" w:rsidR="005163BD" w:rsidRDefault="005163BD">
      <w:pPr>
        <w:pStyle w:val="BodyText"/>
        <w:spacing w:before="2"/>
        <w:rPr>
          <w:sz w:val="25"/>
        </w:rPr>
      </w:pPr>
    </w:p>
    <w:p w14:paraId="2E4900DB" w14:textId="77777777" w:rsidR="005163BD" w:rsidRDefault="00ED5DC5">
      <w:pPr>
        <w:spacing w:line="276" w:lineRule="auto"/>
        <w:ind w:left="1417" w:right="1175"/>
      </w:pPr>
      <w:r>
        <w:t>The</w:t>
      </w:r>
      <w:r>
        <w:rPr>
          <w:spacing w:val="-2"/>
        </w:rPr>
        <w:t xml:space="preserve"> </w:t>
      </w:r>
      <w:r>
        <w:t>CFC’s</w:t>
      </w:r>
      <w:r>
        <w:rPr>
          <w:spacing w:val="-3"/>
        </w:rPr>
        <w:t xml:space="preserve"> </w:t>
      </w:r>
      <w:r>
        <w:t>digital</w:t>
      </w:r>
      <w:r>
        <w:rPr>
          <w:spacing w:val="-6"/>
        </w:rPr>
        <w:t xml:space="preserve"> </w:t>
      </w:r>
      <w:r>
        <w:t>strategies</w:t>
      </w:r>
      <w:r>
        <w:rPr>
          <w:spacing w:val="-7"/>
        </w:rPr>
        <w:t xml:space="preserve"> </w:t>
      </w:r>
      <w:r>
        <w:t>continued</w:t>
      </w:r>
      <w:r>
        <w:rPr>
          <w:spacing w:val="-4"/>
        </w:rPr>
        <w:t xml:space="preserve"> </w:t>
      </w:r>
      <w:r>
        <w:t>to</w:t>
      </w:r>
      <w:r>
        <w:rPr>
          <w:spacing w:val="-2"/>
        </w:rPr>
        <w:t xml:space="preserve"> </w:t>
      </w:r>
      <w:r>
        <w:t>provide</w:t>
      </w:r>
      <w:r>
        <w:rPr>
          <w:spacing w:val="-2"/>
        </w:rPr>
        <w:t xml:space="preserve"> </w:t>
      </w:r>
      <w:r>
        <w:t>new</w:t>
      </w:r>
      <w:r>
        <w:rPr>
          <w:spacing w:val="-2"/>
        </w:rPr>
        <w:t xml:space="preserve"> </w:t>
      </w:r>
      <w:r>
        <w:t>community</w:t>
      </w:r>
      <w:r>
        <w:rPr>
          <w:spacing w:val="-2"/>
        </w:rPr>
        <w:t xml:space="preserve"> </w:t>
      </w:r>
      <w:r>
        <w:t>engagement</w:t>
      </w:r>
      <w:r>
        <w:rPr>
          <w:spacing w:val="-5"/>
        </w:rPr>
        <w:t xml:space="preserve"> </w:t>
      </w:r>
      <w:r>
        <w:t>opportunities</w:t>
      </w:r>
      <w:r>
        <w:rPr>
          <w:spacing w:val="-5"/>
        </w:rPr>
        <w:t xml:space="preserve"> </w:t>
      </w:r>
      <w:proofErr w:type="gramStart"/>
      <w:r>
        <w:t>through the use of</w:t>
      </w:r>
      <w:proofErr w:type="gramEnd"/>
      <w:r>
        <w:t xml:space="preserve"> social media and digital programming. CFC appointed a Publicity and Content Officer, increasing the relevance and frequency of social media.</w:t>
      </w:r>
      <w:r>
        <w:rPr>
          <w:spacing w:val="40"/>
        </w:rPr>
        <w:t xml:space="preserve"> </w:t>
      </w:r>
      <w:r>
        <w:t xml:space="preserve">Museum online learning programs and online catalogues continued to extend the access to exhibitions, </w:t>
      </w:r>
      <w:proofErr w:type="gramStart"/>
      <w:r>
        <w:t>collections</w:t>
      </w:r>
      <w:proofErr w:type="gramEnd"/>
      <w:r>
        <w:t xml:space="preserve"> and programs. ACTHP developed two on-line only exhibitions </w:t>
      </w:r>
      <w:r>
        <w:rPr>
          <w:i/>
        </w:rPr>
        <w:t xml:space="preserve">Preserving the past: recipes from Calthorpes’ House </w:t>
      </w:r>
      <w:r>
        <w:t xml:space="preserve">and </w:t>
      </w:r>
      <w:r>
        <w:rPr>
          <w:i/>
        </w:rPr>
        <w:t xml:space="preserve">Mugga-Mugga Cottage </w:t>
      </w:r>
      <w:r>
        <w:t xml:space="preserve">and </w:t>
      </w:r>
      <w:r>
        <w:rPr>
          <w:i/>
        </w:rPr>
        <w:t>Calthorpes, House: an exciting new world</w:t>
      </w:r>
      <w:r>
        <w:t>.</w:t>
      </w:r>
    </w:p>
    <w:p w14:paraId="41B2A4F4" w14:textId="77777777" w:rsidR="005163BD" w:rsidRDefault="005163BD">
      <w:pPr>
        <w:pStyle w:val="BodyText"/>
        <w:spacing w:before="4"/>
        <w:rPr>
          <w:sz w:val="25"/>
        </w:rPr>
      </w:pPr>
    </w:p>
    <w:p w14:paraId="7D6F04D8" w14:textId="77777777" w:rsidR="005163BD" w:rsidRDefault="00ED5DC5">
      <w:pPr>
        <w:pStyle w:val="BodyText"/>
        <w:spacing w:line="276" w:lineRule="auto"/>
        <w:ind w:left="1416" w:right="1155"/>
      </w:pPr>
      <w:r>
        <w:t>The CFC</w:t>
      </w:r>
      <w:r>
        <w:rPr>
          <w:spacing w:val="-1"/>
        </w:rPr>
        <w:t xml:space="preserve"> </w:t>
      </w:r>
      <w:r>
        <w:t>continually</w:t>
      </w:r>
      <w:r>
        <w:rPr>
          <w:spacing w:val="-2"/>
        </w:rPr>
        <w:t xml:space="preserve"> </w:t>
      </w:r>
      <w:r>
        <w:t>seeks</w:t>
      </w:r>
      <w:r>
        <w:rPr>
          <w:spacing w:val="-3"/>
        </w:rPr>
        <w:t xml:space="preserve"> </w:t>
      </w:r>
      <w:r>
        <w:t>to improve</w:t>
      </w:r>
      <w:r>
        <w:rPr>
          <w:spacing w:val="-3"/>
        </w:rPr>
        <w:t xml:space="preserve"> </w:t>
      </w:r>
      <w:r>
        <w:t>customers’</w:t>
      </w:r>
      <w:r>
        <w:rPr>
          <w:spacing w:val="-3"/>
        </w:rPr>
        <w:t xml:space="preserve"> </w:t>
      </w:r>
      <w:r>
        <w:t>satisfaction</w:t>
      </w:r>
      <w:r>
        <w:rPr>
          <w:spacing w:val="-4"/>
        </w:rPr>
        <w:t xml:space="preserve"> </w:t>
      </w:r>
      <w:r>
        <w:t>with</w:t>
      </w:r>
      <w:r>
        <w:rPr>
          <w:spacing w:val="-2"/>
        </w:rPr>
        <w:t xml:space="preserve"> </w:t>
      </w:r>
      <w:r>
        <w:t>their</w:t>
      </w:r>
      <w:r>
        <w:rPr>
          <w:spacing w:val="-3"/>
        </w:rPr>
        <w:t xml:space="preserve"> </w:t>
      </w:r>
      <w:r>
        <w:t>visit</w:t>
      </w:r>
      <w:r>
        <w:rPr>
          <w:spacing w:val="-3"/>
        </w:rPr>
        <w:t xml:space="preserve"> </w:t>
      </w:r>
      <w:r>
        <w:t>to,</w:t>
      </w:r>
      <w:r>
        <w:rPr>
          <w:spacing w:val="-3"/>
        </w:rPr>
        <w:t xml:space="preserve"> </w:t>
      </w:r>
      <w:r>
        <w:t>and</w:t>
      </w:r>
      <w:r>
        <w:rPr>
          <w:spacing w:val="-2"/>
        </w:rPr>
        <w:t xml:space="preserve"> </w:t>
      </w:r>
      <w:r>
        <w:t>experience</w:t>
      </w:r>
      <w:r>
        <w:rPr>
          <w:spacing w:val="-3"/>
        </w:rPr>
        <w:t xml:space="preserve"> </w:t>
      </w:r>
      <w:r>
        <w:t>of</w:t>
      </w:r>
      <w:r>
        <w:rPr>
          <w:spacing w:val="-1"/>
        </w:rPr>
        <w:t xml:space="preserve"> </w:t>
      </w:r>
      <w:r>
        <w:t>its venues. Customer satisfaction surveys were conducted throughout the year and reported as part of the CFC’s 2022-23 Statement of Performance. Information gained from the surveys was used in future planning to improve facilities and services.</w:t>
      </w:r>
    </w:p>
    <w:p w14:paraId="2719DB5D" w14:textId="77777777" w:rsidR="005163BD" w:rsidRDefault="005163BD">
      <w:pPr>
        <w:pStyle w:val="BodyText"/>
        <w:spacing w:before="2"/>
        <w:rPr>
          <w:sz w:val="25"/>
        </w:rPr>
      </w:pPr>
    </w:p>
    <w:p w14:paraId="2601533B" w14:textId="77777777" w:rsidR="005163BD" w:rsidRDefault="00ED5DC5">
      <w:pPr>
        <w:pStyle w:val="BodyText"/>
        <w:spacing w:line="276" w:lineRule="auto"/>
        <w:ind w:left="1416" w:right="1155"/>
      </w:pPr>
      <w:r>
        <w:t>A major community engagement activity for the CFC is the operation of its three CFC advisory committees.</w:t>
      </w:r>
      <w:r>
        <w:rPr>
          <w:spacing w:val="-2"/>
        </w:rPr>
        <w:t xml:space="preserve"> </w:t>
      </w:r>
      <w:r>
        <w:t>In</w:t>
      </w:r>
      <w:r>
        <w:rPr>
          <w:spacing w:val="-5"/>
        </w:rPr>
        <w:t xml:space="preserve"> </w:t>
      </w:r>
      <w:r>
        <w:t>2022-23,</w:t>
      </w:r>
      <w:r>
        <w:rPr>
          <w:spacing w:val="-4"/>
        </w:rPr>
        <w:t xml:space="preserve"> </w:t>
      </w:r>
      <w:r>
        <w:t>the</w:t>
      </w:r>
      <w:r>
        <w:rPr>
          <w:spacing w:val="-1"/>
        </w:rPr>
        <w:t xml:space="preserve"> </w:t>
      </w:r>
      <w:r>
        <w:t>CFC’s</w:t>
      </w:r>
      <w:r>
        <w:rPr>
          <w:spacing w:val="-2"/>
        </w:rPr>
        <w:t xml:space="preserve"> </w:t>
      </w:r>
      <w:r>
        <w:t>advisory</w:t>
      </w:r>
      <w:r>
        <w:rPr>
          <w:spacing w:val="-3"/>
        </w:rPr>
        <w:t xml:space="preserve"> </w:t>
      </w:r>
      <w:r>
        <w:t>committees</w:t>
      </w:r>
      <w:r>
        <w:rPr>
          <w:spacing w:val="-2"/>
        </w:rPr>
        <w:t xml:space="preserve"> </w:t>
      </w:r>
      <w:r>
        <w:t>provided</w:t>
      </w:r>
      <w:r>
        <w:rPr>
          <w:spacing w:val="-3"/>
        </w:rPr>
        <w:t xml:space="preserve"> </w:t>
      </w:r>
      <w:r>
        <w:t>advice</w:t>
      </w:r>
      <w:r>
        <w:rPr>
          <w:spacing w:val="-4"/>
        </w:rPr>
        <w:t xml:space="preserve"> </w:t>
      </w:r>
      <w:r>
        <w:t>on</w:t>
      </w:r>
      <w:r>
        <w:rPr>
          <w:spacing w:val="-3"/>
        </w:rPr>
        <w:t xml:space="preserve"> </w:t>
      </w:r>
      <w:r>
        <w:t>a</w:t>
      </w:r>
      <w:r>
        <w:rPr>
          <w:spacing w:val="-4"/>
        </w:rPr>
        <w:t xml:space="preserve"> </w:t>
      </w:r>
      <w:r>
        <w:t>range</w:t>
      </w:r>
      <w:r>
        <w:rPr>
          <w:spacing w:val="-1"/>
        </w:rPr>
        <w:t xml:space="preserve"> </w:t>
      </w:r>
      <w:r>
        <w:t>of</w:t>
      </w:r>
      <w:r>
        <w:rPr>
          <w:spacing w:val="-5"/>
        </w:rPr>
        <w:t xml:space="preserve"> </w:t>
      </w:r>
      <w:r>
        <w:t>specialised matters relating to the operation of the CFC’s three program areas: CMAG; ACTHP; and the CTC.</w:t>
      </w:r>
    </w:p>
    <w:p w14:paraId="1BE2CD1C" w14:textId="77777777" w:rsidR="005163BD" w:rsidRDefault="005163BD">
      <w:pPr>
        <w:pStyle w:val="BodyText"/>
        <w:spacing w:before="4"/>
        <w:rPr>
          <w:sz w:val="25"/>
        </w:rPr>
      </w:pPr>
    </w:p>
    <w:p w14:paraId="66E37A5E" w14:textId="77777777" w:rsidR="005163BD" w:rsidRDefault="00ED5DC5">
      <w:pPr>
        <w:pStyle w:val="BodyText"/>
        <w:spacing w:line="276" w:lineRule="auto"/>
        <w:ind w:left="1416" w:right="1155"/>
      </w:pPr>
      <w:r>
        <w:t>Engagement</w:t>
      </w:r>
      <w:r>
        <w:rPr>
          <w:spacing w:val="-2"/>
        </w:rPr>
        <w:t xml:space="preserve"> </w:t>
      </w:r>
      <w:r>
        <w:t>tools</w:t>
      </w:r>
      <w:r>
        <w:rPr>
          <w:spacing w:val="-3"/>
        </w:rPr>
        <w:t xml:space="preserve"> </w:t>
      </w:r>
      <w:r>
        <w:t>included</w:t>
      </w:r>
      <w:r>
        <w:rPr>
          <w:spacing w:val="-6"/>
        </w:rPr>
        <w:t xml:space="preserve"> </w:t>
      </w:r>
      <w:r>
        <w:t>individual</w:t>
      </w:r>
      <w:r>
        <w:rPr>
          <w:spacing w:val="-3"/>
        </w:rPr>
        <w:t xml:space="preserve"> </w:t>
      </w:r>
      <w:r>
        <w:t>sessions</w:t>
      </w:r>
      <w:r>
        <w:rPr>
          <w:spacing w:val="-5"/>
        </w:rPr>
        <w:t xml:space="preserve"> </w:t>
      </w:r>
      <w:r>
        <w:t>of</w:t>
      </w:r>
      <w:r>
        <w:rPr>
          <w:spacing w:val="-3"/>
        </w:rPr>
        <w:t xml:space="preserve"> </w:t>
      </w:r>
      <w:r>
        <w:t>each</w:t>
      </w:r>
      <w:r>
        <w:rPr>
          <w:spacing w:val="-6"/>
        </w:rPr>
        <w:t xml:space="preserve"> </w:t>
      </w:r>
      <w:r>
        <w:t>committee</w:t>
      </w:r>
      <w:r>
        <w:rPr>
          <w:spacing w:val="-5"/>
        </w:rPr>
        <w:t xml:space="preserve"> </w:t>
      </w:r>
      <w:r>
        <w:t>with</w:t>
      </w:r>
      <w:r>
        <w:rPr>
          <w:spacing w:val="-4"/>
        </w:rPr>
        <w:t xml:space="preserve"> </w:t>
      </w:r>
      <w:r>
        <w:t>approximately</w:t>
      </w:r>
      <w:r>
        <w:rPr>
          <w:spacing w:val="-4"/>
        </w:rPr>
        <w:t xml:space="preserve"> </w:t>
      </w:r>
      <w:r>
        <w:t>17</w:t>
      </w:r>
      <w:r>
        <w:rPr>
          <w:spacing w:val="-2"/>
        </w:rPr>
        <w:t xml:space="preserve"> </w:t>
      </w:r>
      <w:r>
        <w:t>advisory committee members participating, providing expert strategic advice on a voluntary basis, and providing important links between the CFC and the wider community.</w:t>
      </w:r>
    </w:p>
    <w:p w14:paraId="3FDA6820" w14:textId="77777777" w:rsidR="005163BD" w:rsidRDefault="005163BD">
      <w:pPr>
        <w:spacing w:line="276" w:lineRule="auto"/>
        <w:sectPr w:rsidR="005163BD">
          <w:pgSz w:w="11910" w:h="16850"/>
          <w:pgMar w:top="1360" w:right="300" w:bottom="960" w:left="0" w:header="0" w:footer="705" w:gutter="0"/>
          <w:cols w:space="720"/>
        </w:sectPr>
      </w:pPr>
    </w:p>
    <w:p w14:paraId="38D976C2" w14:textId="77777777" w:rsidR="005163BD" w:rsidRDefault="00ED5DC5" w:rsidP="00D6682B">
      <w:pPr>
        <w:pStyle w:val="Heading1"/>
        <w:numPr>
          <w:ilvl w:val="1"/>
          <w:numId w:val="80"/>
        </w:numPr>
        <w:tabs>
          <w:tab w:val="left" w:pos="2222"/>
        </w:tabs>
        <w:ind w:left="1418" w:right="1751" w:firstLine="0"/>
        <w:rPr>
          <w:color w:val="254B71"/>
        </w:rPr>
      </w:pPr>
      <w:bookmarkStart w:id="65" w:name="_bookmark6"/>
      <w:bookmarkStart w:id="66" w:name="_TOC_250009"/>
      <w:bookmarkEnd w:id="65"/>
      <w:r>
        <w:rPr>
          <w:color w:val="254B71"/>
        </w:rPr>
        <w:lastRenderedPageBreak/>
        <w:t>Aboriginal</w:t>
      </w:r>
      <w:r>
        <w:rPr>
          <w:color w:val="254B71"/>
          <w:spacing w:val="-8"/>
        </w:rPr>
        <w:t xml:space="preserve"> </w:t>
      </w:r>
      <w:r>
        <w:rPr>
          <w:color w:val="254B71"/>
        </w:rPr>
        <w:t>and</w:t>
      </w:r>
      <w:r>
        <w:rPr>
          <w:color w:val="254B71"/>
          <w:spacing w:val="-8"/>
        </w:rPr>
        <w:t xml:space="preserve"> </w:t>
      </w:r>
      <w:r>
        <w:rPr>
          <w:color w:val="254B71"/>
        </w:rPr>
        <w:t>Torres</w:t>
      </w:r>
      <w:r>
        <w:rPr>
          <w:color w:val="254B71"/>
          <w:spacing w:val="-8"/>
        </w:rPr>
        <w:t xml:space="preserve"> </w:t>
      </w:r>
      <w:r>
        <w:rPr>
          <w:color w:val="254B71"/>
        </w:rPr>
        <w:t>Strait</w:t>
      </w:r>
      <w:r>
        <w:rPr>
          <w:color w:val="254B71"/>
          <w:spacing w:val="-8"/>
        </w:rPr>
        <w:t xml:space="preserve"> </w:t>
      </w:r>
      <w:r>
        <w:rPr>
          <w:color w:val="254B71"/>
        </w:rPr>
        <w:t xml:space="preserve">Islander </w:t>
      </w:r>
      <w:bookmarkEnd w:id="66"/>
      <w:r>
        <w:rPr>
          <w:color w:val="254B71"/>
          <w:spacing w:val="-2"/>
        </w:rPr>
        <w:t>Reporting</w:t>
      </w:r>
    </w:p>
    <w:p w14:paraId="09ADAFDF" w14:textId="77777777" w:rsidR="005163BD" w:rsidRDefault="00ED5DC5">
      <w:pPr>
        <w:pStyle w:val="BodyText"/>
        <w:spacing w:before="1"/>
        <w:rPr>
          <w:rFonts w:ascii="Arial"/>
          <w:b/>
          <w:sz w:val="20"/>
        </w:rPr>
      </w:pPr>
      <w:r>
        <w:rPr>
          <w:noProof/>
        </w:rPr>
        <mc:AlternateContent>
          <mc:Choice Requires="wps">
            <w:drawing>
              <wp:anchor distT="0" distB="0" distL="0" distR="0" simplePos="0" relativeHeight="251730432" behindDoc="1" locked="0" layoutInCell="1" allowOverlap="1" wp14:anchorId="3C44C294" wp14:editId="59F72664">
                <wp:simplePos x="0" y="0"/>
                <wp:positionH relativeFrom="page">
                  <wp:posOffset>882396</wp:posOffset>
                </wp:positionH>
                <wp:positionV relativeFrom="paragraph">
                  <wp:posOffset>162487</wp:posOffset>
                </wp:positionV>
                <wp:extent cx="5797550" cy="6350"/>
                <wp:effectExtent l="0" t="0" r="0" b="0"/>
                <wp:wrapTopAndBottom/>
                <wp:docPr id="718" name="Graphic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218E1F4" id="Graphic 718" o:spid="_x0000_s1026" style="position:absolute;margin-left:69.5pt;margin-top:12.8pt;width:456.5pt;height:.5pt;z-index:-25158604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CCpXArfAAAACgEAAA8AAABkcnMvZG93bnJldi54bWxMj81O&#10;wzAQhO9IvIO1SNyoQ6JabYhTQaWKAwKJglSOTuz8CHsdxU4T3p7tCY4zO5r9ptgtzrKzGUPvUcL9&#10;KgFmsPa6x1bC58fhbgMsRIVaWY9Gwo8JsCuvrwqVaz/juzkfY8uoBEOuJHQxDjnnoe6MU2HlB4N0&#10;a/zoVCQ5tlyPaqZyZ3maJII71SN96NRg9p2pv4+TkzCdnl43DQ/NIXuev94y+7IXQyXl7c3y+AAs&#10;miX+heGCT+hQElPlJ9SBWdLZlrZECelaALsEknVKTkWOEMDLgv+fUP4CAAD//wMAUEsBAi0AFAAG&#10;AAgAAAAhALaDOJL+AAAA4QEAABMAAAAAAAAAAAAAAAAAAAAAAFtDb250ZW50X1R5cGVzXS54bWxQ&#10;SwECLQAUAAYACAAAACEAOP0h/9YAAACUAQAACwAAAAAAAAAAAAAAAAAvAQAAX3JlbHMvLnJlbHNQ&#10;SwECLQAUAAYACAAAACEADE1J8yICAAC9BAAADgAAAAAAAAAAAAAAAAAuAgAAZHJzL2Uyb0RvYy54&#10;bWxQSwECLQAUAAYACAAAACEAIKlcCt8AAAAKAQAADwAAAAAAAAAAAAAAAAB8BAAAZHJzL2Rvd25y&#10;ZXYueG1sUEsFBgAAAAAEAAQA8wAAAIgFAAAAAA==&#10;" path="m5797296,l,,,6096r5797296,l5797296,xe" fillcolor="#bebebe" stroked="f">
                <v:path arrowok="t"/>
                <w10:wrap type="topAndBottom" anchorx="page"/>
              </v:shape>
            </w:pict>
          </mc:Fallback>
        </mc:AlternateContent>
      </w:r>
    </w:p>
    <w:p w14:paraId="6740A4BF" w14:textId="77777777" w:rsidR="005163BD" w:rsidRDefault="005163BD">
      <w:pPr>
        <w:pStyle w:val="BodyText"/>
        <w:spacing w:before="5"/>
        <w:rPr>
          <w:rFonts w:ascii="Arial"/>
          <w:b/>
          <w:sz w:val="18"/>
        </w:rPr>
      </w:pPr>
    </w:p>
    <w:p w14:paraId="35FD3011" w14:textId="77777777" w:rsidR="005163BD" w:rsidRDefault="00ED5DC5">
      <w:pPr>
        <w:pStyle w:val="BodyText"/>
        <w:spacing w:before="56"/>
        <w:ind w:left="1418" w:right="1106"/>
      </w:pPr>
      <w:r>
        <w:t>The CFC ensures cultural diversity is an essential feature of its regular programming, including exhibitions,</w:t>
      </w:r>
      <w:r>
        <w:rPr>
          <w:spacing w:val="-5"/>
        </w:rPr>
        <w:t xml:space="preserve"> </w:t>
      </w:r>
      <w:r>
        <w:t>theatre</w:t>
      </w:r>
      <w:r>
        <w:rPr>
          <w:spacing w:val="-2"/>
        </w:rPr>
        <w:t xml:space="preserve"> </w:t>
      </w:r>
      <w:r>
        <w:t>presentations</w:t>
      </w:r>
      <w:r>
        <w:rPr>
          <w:spacing w:val="-5"/>
        </w:rPr>
        <w:t xml:space="preserve"> </w:t>
      </w:r>
      <w:r>
        <w:t>and</w:t>
      </w:r>
      <w:r>
        <w:rPr>
          <w:spacing w:val="-4"/>
        </w:rPr>
        <w:t xml:space="preserve"> </w:t>
      </w:r>
      <w:r>
        <w:t>programs</w:t>
      </w:r>
      <w:r>
        <w:rPr>
          <w:spacing w:val="-3"/>
        </w:rPr>
        <w:t xml:space="preserve"> </w:t>
      </w:r>
      <w:r>
        <w:t>featuring</w:t>
      </w:r>
      <w:r>
        <w:rPr>
          <w:spacing w:val="-4"/>
        </w:rPr>
        <w:t xml:space="preserve"> </w:t>
      </w:r>
      <w:r>
        <w:t>Australian</w:t>
      </w:r>
      <w:r>
        <w:rPr>
          <w:spacing w:val="-4"/>
        </w:rPr>
        <w:t xml:space="preserve"> </w:t>
      </w:r>
      <w:r>
        <w:t>First</w:t>
      </w:r>
      <w:r>
        <w:rPr>
          <w:spacing w:val="-2"/>
        </w:rPr>
        <w:t xml:space="preserve"> </w:t>
      </w:r>
      <w:r>
        <w:t>Nations</w:t>
      </w:r>
      <w:r>
        <w:rPr>
          <w:spacing w:val="-3"/>
        </w:rPr>
        <w:t xml:space="preserve"> </w:t>
      </w:r>
      <w:r>
        <w:t>cultures.</w:t>
      </w:r>
      <w:r>
        <w:rPr>
          <w:spacing w:val="-6"/>
        </w:rPr>
        <w:t xml:space="preserve"> </w:t>
      </w:r>
      <w:r>
        <w:t>Examples of activities in each area of the CFC in 2022-23 are provided below.</w:t>
      </w:r>
    </w:p>
    <w:p w14:paraId="4D29DF9B" w14:textId="77777777" w:rsidR="005163BD" w:rsidRDefault="005163BD">
      <w:pPr>
        <w:pStyle w:val="BodyText"/>
      </w:pPr>
    </w:p>
    <w:p w14:paraId="5A741892" w14:textId="77777777" w:rsidR="005163BD" w:rsidRDefault="00ED5DC5">
      <w:pPr>
        <w:pStyle w:val="Heading7"/>
        <w:spacing w:before="162"/>
        <w:ind w:left="1418"/>
      </w:pPr>
      <w:r>
        <w:rPr>
          <w:color w:val="CA5F14"/>
        </w:rPr>
        <w:t>Canberra</w:t>
      </w:r>
      <w:r>
        <w:rPr>
          <w:color w:val="CA5F14"/>
          <w:spacing w:val="-14"/>
        </w:rPr>
        <w:t xml:space="preserve"> </w:t>
      </w:r>
      <w:r>
        <w:rPr>
          <w:color w:val="CA5F14"/>
        </w:rPr>
        <w:t>Theatre</w:t>
      </w:r>
      <w:r>
        <w:rPr>
          <w:color w:val="CA5F14"/>
          <w:spacing w:val="-14"/>
        </w:rPr>
        <w:t xml:space="preserve"> </w:t>
      </w:r>
      <w:r>
        <w:rPr>
          <w:color w:val="CA5F14"/>
          <w:spacing w:val="-2"/>
        </w:rPr>
        <w:t>Centre</w:t>
      </w:r>
    </w:p>
    <w:p w14:paraId="32DF7C05" w14:textId="77777777" w:rsidR="005163BD" w:rsidRDefault="005163BD">
      <w:pPr>
        <w:pStyle w:val="BodyText"/>
        <w:spacing w:before="1"/>
        <w:rPr>
          <w:rFonts w:ascii="Arial"/>
          <w:b/>
          <w:sz w:val="34"/>
        </w:rPr>
      </w:pPr>
    </w:p>
    <w:p w14:paraId="42A5A3A2" w14:textId="77777777" w:rsidR="005163BD" w:rsidRDefault="00ED5DC5">
      <w:pPr>
        <w:pStyle w:val="BodyText"/>
        <w:spacing w:line="276" w:lineRule="auto"/>
        <w:ind w:left="1418" w:right="1155"/>
      </w:pPr>
      <w:r>
        <w:t>Canberra</w:t>
      </w:r>
      <w:r>
        <w:rPr>
          <w:spacing w:val="-2"/>
        </w:rPr>
        <w:t xml:space="preserve"> </w:t>
      </w:r>
      <w:r>
        <w:t>Theatre</w:t>
      </w:r>
      <w:r>
        <w:rPr>
          <w:spacing w:val="-1"/>
        </w:rPr>
        <w:t xml:space="preserve"> </w:t>
      </w:r>
      <w:r>
        <w:t>Centre</w:t>
      </w:r>
      <w:r>
        <w:rPr>
          <w:spacing w:val="-4"/>
        </w:rPr>
        <w:t xml:space="preserve"> </w:t>
      </w:r>
      <w:r>
        <w:t>(CTC)</w:t>
      </w:r>
      <w:r>
        <w:rPr>
          <w:spacing w:val="-2"/>
        </w:rPr>
        <w:t xml:space="preserve"> </w:t>
      </w:r>
      <w:r>
        <w:t>continued</w:t>
      </w:r>
      <w:r>
        <w:rPr>
          <w:spacing w:val="-3"/>
        </w:rPr>
        <w:t xml:space="preserve"> </w:t>
      </w:r>
      <w:r>
        <w:t>its</w:t>
      </w:r>
      <w:r>
        <w:rPr>
          <w:spacing w:val="-4"/>
        </w:rPr>
        <w:t xml:space="preserve"> </w:t>
      </w:r>
      <w:r>
        <w:t>commitment</w:t>
      </w:r>
      <w:r>
        <w:rPr>
          <w:spacing w:val="-1"/>
        </w:rPr>
        <w:t xml:space="preserve"> </w:t>
      </w:r>
      <w:r>
        <w:t>to</w:t>
      </w:r>
      <w:r>
        <w:rPr>
          <w:spacing w:val="-1"/>
        </w:rPr>
        <w:t xml:space="preserve"> </w:t>
      </w:r>
      <w:r>
        <w:t>showcasing</w:t>
      </w:r>
      <w:r>
        <w:rPr>
          <w:spacing w:val="-3"/>
        </w:rPr>
        <w:t xml:space="preserve"> </w:t>
      </w:r>
      <w:r>
        <w:t>and</w:t>
      </w:r>
      <w:r>
        <w:rPr>
          <w:spacing w:val="-3"/>
        </w:rPr>
        <w:t xml:space="preserve"> </w:t>
      </w:r>
      <w:r>
        <w:t>promoting</w:t>
      </w:r>
      <w:r>
        <w:rPr>
          <w:spacing w:val="-3"/>
        </w:rPr>
        <w:t xml:space="preserve"> </w:t>
      </w:r>
      <w:r>
        <w:t>the</w:t>
      </w:r>
      <w:r>
        <w:rPr>
          <w:spacing w:val="-4"/>
        </w:rPr>
        <w:t xml:space="preserve"> </w:t>
      </w:r>
      <w:r>
        <w:t>work</w:t>
      </w:r>
      <w:r>
        <w:rPr>
          <w:spacing w:val="-4"/>
        </w:rPr>
        <w:t xml:space="preserve"> </w:t>
      </w:r>
      <w:r>
        <w:t>of First Nations artists and strengthening the diversity and cultural connection of its program through the presentation of the following events:</w:t>
      </w:r>
    </w:p>
    <w:p w14:paraId="67835331" w14:textId="77777777" w:rsidR="005163BD" w:rsidRDefault="00ED5DC5" w:rsidP="00D6682B">
      <w:pPr>
        <w:pStyle w:val="ListParagraph"/>
        <w:numPr>
          <w:ilvl w:val="0"/>
          <w:numId w:val="23"/>
        </w:numPr>
        <w:tabs>
          <w:tab w:val="left" w:pos="1845"/>
        </w:tabs>
        <w:spacing w:before="1" w:line="276" w:lineRule="auto"/>
        <w:ind w:right="1471" w:hanging="360"/>
        <w:rPr>
          <w:rFonts w:ascii="Symbol" w:hAnsi="Symbol"/>
        </w:rPr>
      </w:pPr>
      <w:r>
        <w:t>Bangarra</w:t>
      </w:r>
      <w:r>
        <w:rPr>
          <w:spacing w:val="-2"/>
        </w:rPr>
        <w:t xml:space="preserve"> </w:t>
      </w:r>
      <w:r>
        <w:t>Dance</w:t>
      </w:r>
      <w:r>
        <w:rPr>
          <w:spacing w:val="-1"/>
        </w:rPr>
        <w:t xml:space="preserve"> </w:t>
      </w:r>
      <w:r>
        <w:t>Theatre’s</w:t>
      </w:r>
      <w:r>
        <w:rPr>
          <w:spacing w:val="-6"/>
        </w:rPr>
        <w:t xml:space="preserve"> </w:t>
      </w:r>
      <w:r>
        <w:rPr>
          <w:i/>
        </w:rPr>
        <w:t>Terrain</w:t>
      </w:r>
      <w:r>
        <w:rPr>
          <w:i/>
          <w:spacing w:val="-3"/>
        </w:rPr>
        <w:t xml:space="preserve"> </w:t>
      </w:r>
      <w:r>
        <w:t>–</w:t>
      </w:r>
      <w:r>
        <w:rPr>
          <w:spacing w:val="-1"/>
        </w:rPr>
        <w:t xml:space="preserve"> </w:t>
      </w:r>
      <w:r>
        <w:t>a</w:t>
      </w:r>
      <w:r>
        <w:rPr>
          <w:spacing w:val="-4"/>
        </w:rPr>
        <w:t xml:space="preserve"> </w:t>
      </w:r>
      <w:r>
        <w:t>breathtaking</w:t>
      </w:r>
      <w:r>
        <w:rPr>
          <w:spacing w:val="-3"/>
        </w:rPr>
        <w:t xml:space="preserve"> </w:t>
      </w:r>
      <w:r>
        <w:t>exploration</w:t>
      </w:r>
      <w:r>
        <w:rPr>
          <w:spacing w:val="-5"/>
        </w:rPr>
        <w:t xml:space="preserve"> </w:t>
      </w:r>
      <w:r>
        <w:t>of</w:t>
      </w:r>
      <w:r>
        <w:rPr>
          <w:spacing w:val="-4"/>
        </w:rPr>
        <w:t xml:space="preserve"> </w:t>
      </w:r>
      <w:r>
        <w:t>Australia’s</w:t>
      </w:r>
      <w:r>
        <w:rPr>
          <w:spacing w:val="-2"/>
        </w:rPr>
        <w:t xml:space="preserve"> </w:t>
      </w:r>
      <w:r>
        <w:t>largest</w:t>
      </w:r>
      <w:r>
        <w:rPr>
          <w:spacing w:val="-1"/>
        </w:rPr>
        <w:t xml:space="preserve"> </w:t>
      </w:r>
      <w:proofErr w:type="gramStart"/>
      <w:r>
        <w:t>salt</w:t>
      </w:r>
      <w:r>
        <w:rPr>
          <w:spacing w:val="-1"/>
        </w:rPr>
        <w:t xml:space="preserve"> </w:t>
      </w:r>
      <w:r>
        <w:t>lake</w:t>
      </w:r>
      <w:proofErr w:type="gramEnd"/>
      <w:r>
        <w:t xml:space="preserve">. The nine-part performance evokes the power of body and land converging to bring spirit to </w:t>
      </w:r>
      <w:r>
        <w:rPr>
          <w:spacing w:val="-2"/>
        </w:rPr>
        <w:t>place.</w:t>
      </w:r>
    </w:p>
    <w:p w14:paraId="341B7ABC" w14:textId="77777777" w:rsidR="005163BD" w:rsidRDefault="00ED5DC5" w:rsidP="00D6682B">
      <w:pPr>
        <w:pStyle w:val="ListParagraph"/>
        <w:numPr>
          <w:ilvl w:val="0"/>
          <w:numId w:val="23"/>
        </w:numPr>
        <w:tabs>
          <w:tab w:val="left" w:pos="1845"/>
        </w:tabs>
        <w:spacing w:line="276" w:lineRule="auto"/>
        <w:ind w:right="1159"/>
        <w:rPr>
          <w:rFonts w:ascii="Symbol" w:hAnsi="Symbol"/>
        </w:rPr>
      </w:pPr>
      <w:r>
        <w:t>CTC</w:t>
      </w:r>
      <w:r>
        <w:rPr>
          <w:spacing w:val="-2"/>
        </w:rPr>
        <w:t xml:space="preserve"> </w:t>
      </w:r>
      <w:r>
        <w:t>presented</w:t>
      </w:r>
      <w:r>
        <w:rPr>
          <w:spacing w:val="-3"/>
        </w:rPr>
        <w:t xml:space="preserve"> </w:t>
      </w:r>
      <w:r>
        <w:t>Australian</w:t>
      </w:r>
      <w:r>
        <w:rPr>
          <w:spacing w:val="-3"/>
        </w:rPr>
        <w:t xml:space="preserve"> </w:t>
      </w:r>
      <w:r>
        <w:t>Dance</w:t>
      </w:r>
      <w:r>
        <w:rPr>
          <w:spacing w:val="-1"/>
        </w:rPr>
        <w:t xml:space="preserve"> </w:t>
      </w:r>
      <w:r>
        <w:t>Theatre’s</w:t>
      </w:r>
      <w:r>
        <w:rPr>
          <w:spacing w:val="-4"/>
        </w:rPr>
        <w:t xml:space="preserve"> </w:t>
      </w:r>
      <w:r>
        <w:t>SAVAGE</w:t>
      </w:r>
      <w:r>
        <w:rPr>
          <w:spacing w:val="-2"/>
        </w:rPr>
        <w:t xml:space="preserve"> </w:t>
      </w:r>
      <w:r>
        <w:t>under</w:t>
      </w:r>
      <w:r>
        <w:rPr>
          <w:spacing w:val="-2"/>
        </w:rPr>
        <w:t xml:space="preserve"> </w:t>
      </w:r>
      <w:r>
        <w:t>the</w:t>
      </w:r>
      <w:r>
        <w:rPr>
          <w:spacing w:val="-1"/>
        </w:rPr>
        <w:t xml:space="preserve"> </w:t>
      </w:r>
      <w:r>
        <w:t>artistic</w:t>
      </w:r>
      <w:r>
        <w:rPr>
          <w:spacing w:val="-4"/>
        </w:rPr>
        <w:t xml:space="preserve"> </w:t>
      </w:r>
      <w:r>
        <w:t>direction</w:t>
      </w:r>
      <w:r>
        <w:rPr>
          <w:spacing w:val="-5"/>
        </w:rPr>
        <w:t xml:space="preserve"> </w:t>
      </w:r>
      <w:r>
        <w:t>of</w:t>
      </w:r>
      <w:r>
        <w:rPr>
          <w:spacing w:val="-4"/>
        </w:rPr>
        <w:t xml:space="preserve"> </w:t>
      </w:r>
      <w:r>
        <w:t>Wiradjuri</w:t>
      </w:r>
      <w:r>
        <w:rPr>
          <w:spacing w:val="-2"/>
        </w:rPr>
        <w:t xml:space="preserve"> </w:t>
      </w:r>
      <w:r>
        <w:t>man, Daniel Riley.</w:t>
      </w:r>
      <w:r>
        <w:rPr>
          <w:spacing w:val="40"/>
        </w:rPr>
        <w:t xml:space="preserve"> </w:t>
      </w:r>
      <w:r>
        <w:t>This work was an exploration of the ‘violence of forgetting’ and was designed by Dean Cross, an artist of Worimi descent, born and raised on Ngunnawal/Ngambri Country.</w:t>
      </w:r>
    </w:p>
    <w:p w14:paraId="1D404269" w14:textId="77777777" w:rsidR="005163BD" w:rsidRDefault="00ED5DC5" w:rsidP="00D6682B">
      <w:pPr>
        <w:pStyle w:val="ListParagraph"/>
        <w:numPr>
          <w:ilvl w:val="0"/>
          <w:numId w:val="23"/>
        </w:numPr>
        <w:tabs>
          <w:tab w:val="left" w:pos="1843"/>
          <w:tab w:val="left" w:pos="1845"/>
        </w:tabs>
        <w:spacing w:line="276" w:lineRule="auto"/>
        <w:ind w:right="1195"/>
        <w:jc w:val="both"/>
        <w:rPr>
          <w:rFonts w:ascii="Symbol" w:hAnsi="Symbol"/>
        </w:rPr>
      </w:pPr>
      <w:r>
        <w:t>Ngiyampaa</w:t>
      </w:r>
      <w:r>
        <w:rPr>
          <w:spacing w:val="-4"/>
        </w:rPr>
        <w:t xml:space="preserve"> </w:t>
      </w:r>
      <w:r>
        <w:t>man</w:t>
      </w:r>
      <w:r>
        <w:rPr>
          <w:spacing w:val="-3"/>
        </w:rPr>
        <w:t xml:space="preserve"> </w:t>
      </w:r>
      <w:r>
        <w:t>and</w:t>
      </w:r>
      <w:r>
        <w:rPr>
          <w:spacing w:val="-3"/>
        </w:rPr>
        <w:t xml:space="preserve"> </w:t>
      </w:r>
      <w:r>
        <w:t>First</w:t>
      </w:r>
      <w:r>
        <w:rPr>
          <w:spacing w:val="-4"/>
        </w:rPr>
        <w:t xml:space="preserve"> </w:t>
      </w:r>
      <w:r>
        <w:t>Nations</w:t>
      </w:r>
      <w:r>
        <w:rPr>
          <w:spacing w:val="-2"/>
        </w:rPr>
        <w:t xml:space="preserve"> </w:t>
      </w:r>
      <w:r>
        <w:t>singer-songwriter</w:t>
      </w:r>
      <w:r>
        <w:rPr>
          <w:spacing w:val="-4"/>
        </w:rPr>
        <w:t xml:space="preserve"> </w:t>
      </w:r>
      <w:r>
        <w:t>and</w:t>
      </w:r>
      <w:r>
        <w:rPr>
          <w:spacing w:val="-3"/>
        </w:rPr>
        <w:t xml:space="preserve"> </w:t>
      </w:r>
      <w:r>
        <w:t>storyteller</w:t>
      </w:r>
      <w:r>
        <w:rPr>
          <w:spacing w:val="-4"/>
        </w:rPr>
        <w:t xml:space="preserve"> </w:t>
      </w:r>
      <w:r>
        <w:t>Pirritu</w:t>
      </w:r>
      <w:r>
        <w:rPr>
          <w:spacing w:val="-3"/>
        </w:rPr>
        <w:t xml:space="preserve"> </w:t>
      </w:r>
      <w:r>
        <w:t>(Brett</w:t>
      </w:r>
      <w:r>
        <w:rPr>
          <w:spacing w:val="-1"/>
        </w:rPr>
        <w:t xml:space="preserve"> </w:t>
      </w:r>
      <w:r>
        <w:t>Lee)</w:t>
      </w:r>
      <w:r>
        <w:rPr>
          <w:spacing w:val="-2"/>
        </w:rPr>
        <w:t xml:space="preserve"> </w:t>
      </w:r>
      <w:r>
        <w:t>presented classic</w:t>
      </w:r>
      <w:r>
        <w:rPr>
          <w:spacing w:val="-1"/>
        </w:rPr>
        <w:t xml:space="preserve"> </w:t>
      </w:r>
      <w:r>
        <w:t>folk storytelling</w:t>
      </w:r>
      <w:r>
        <w:rPr>
          <w:spacing w:val="-2"/>
        </w:rPr>
        <w:t xml:space="preserve"> </w:t>
      </w:r>
      <w:r>
        <w:t>performance</w:t>
      </w:r>
      <w:r>
        <w:rPr>
          <w:spacing w:val="-3"/>
        </w:rPr>
        <w:t xml:space="preserve"> </w:t>
      </w:r>
      <w:r>
        <w:t>with</w:t>
      </w:r>
      <w:r>
        <w:rPr>
          <w:spacing w:val="-4"/>
        </w:rPr>
        <w:t xml:space="preserve"> </w:t>
      </w:r>
      <w:r>
        <w:t>elements</w:t>
      </w:r>
      <w:r>
        <w:rPr>
          <w:spacing w:val="-3"/>
        </w:rPr>
        <w:t xml:space="preserve"> </w:t>
      </w:r>
      <w:r>
        <w:t>connecting</w:t>
      </w:r>
      <w:r>
        <w:rPr>
          <w:spacing w:val="-2"/>
        </w:rPr>
        <w:t xml:space="preserve"> </w:t>
      </w:r>
      <w:r>
        <w:t>the song</w:t>
      </w:r>
      <w:r>
        <w:rPr>
          <w:spacing w:val="-4"/>
        </w:rPr>
        <w:t xml:space="preserve"> </w:t>
      </w:r>
      <w:r>
        <w:t>man’s</w:t>
      </w:r>
      <w:r>
        <w:rPr>
          <w:spacing w:val="-1"/>
        </w:rPr>
        <w:t xml:space="preserve"> </w:t>
      </w:r>
      <w:r>
        <w:t>personal</w:t>
      </w:r>
      <w:r>
        <w:rPr>
          <w:spacing w:val="-1"/>
        </w:rPr>
        <w:t xml:space="preserve"> </w:t>
      </w:r>
      <w:r>
        <w:t>journey of self-discovery to country and culture.</w:t>
      </w:r>
    </w:p>
    <w:p w14:paraId="45406DE4" w14:textId="77777777" w:rsidR="005163BD" w:rsidRDefault="00ED5DC5" w:rsidP="00D6682B">
      <w:pPr>
        <w:pStyle w:val="ListParagraph"/>
        <w:numPr>
          <w:ilvl w:val="0"/>
          <w:numId w:val="23"/>
        </w:numPr>
        <w:tabs>
          <w:tab w:val="left" w:pos="1843"/>
          <w:tab w:val="left" w:pos="1845"/>
        </w:tabs>
        <w:spacing w:line="276" w:lineRule="auto"/>
        <w:ind w:right="1438"/>
        <w:jc w:val="both"/>
        <w:rPr>
          <w:rFonts w:ascii="Symbol" w:hAnsi="Symbol"/>
        </w:rPr>
      </w:pPr>
      <w:r>
        <w:t>In</w:t>
      </w:r>
      <w:r>
        <w:rPr>
          <w:spacing w:val="-3"/>
        </w:rPr>
        <w:t xml:space="preserve"> </w:t>
      </w:r>
      <w:r>
        <w:t>the</w:t>
      </w:r>
      <w:r>
        <w:rPr>
          <w:spacing w:val="-1"/>
        </w:rPr>
        <w:t xml:space="preserve"> </w:t>
      </w:r>
      <w:r>
        <w:t>Courtyard</w:t>
      </w:r>
      <w:r>
        <w:rPr>
          <w:spacing w:val="-3"/>
        </w:rPr>
        <w:t xml:space="preserve"> </w:t>
      </w:r>
      <w:r>
        <w:t>Studio</w:t>
      </w:r>
      <w:r>
        <w:rPr>
          <w:spacing w:val="-1"/>
        </w:rPr>
        <w:t xml:space="preserve"> </w:t>
      </w:r>
      <w:r>
        <w:t>SEARMS</w:t>
      </w:r>
      <w:r>
        <w:rPr>
          <w:spacing w:val="-3"/>
        </w:rPr>
        <w:t xml:space="preserve"> </w:t>
      </w:r>
      <w:r>
        <w:t>Community</w:t>
      </w:r>
      <w:r>
        <w:rPr>
          <w:spacing w:val="-1"/>
        </w:rPr>
        <w:t xml:space="preserve"> </w:t>
      </w:r>
      <w:r>
        <w:t>Housing</w:t>
      </w:r>
      <w:r>
        <w:rPr>
          <w:spacing w:val="-3"/>
        </w:rPr>
        <w:t xml:space="preserve"> </w:t>
      </w:r>
      <w:r>
        <w:t>Aboriginal</w:t>
      </w:r>
      <w:r>
        <w:rPr>
          <w:spacing w:val="-2"/>
        </w:rPr>
        <w:t xml:space="preserve"> </w:t>
      </w:r>
      <w:r>
        <w:t>Corporation</w:t>
      </w:r>
      <w:r>
        <w:rPr>
          <w:spacing w:val="-3"/>
        </w:rPr>
        <w:t xml:space="preserve"> </w:t>
      </w:r>
      <w:r>
        <w:t>and</w:t>
      </w:r>
      <w:r>
        <w:rPr>
          <w:spacing w:val="-5"/>
        </w:rPr>
        <w:t xml:space="preserve"> </w:t>
      </w:r>
      <w:r>
        <w:t>Sista</w:t>
      </w:r>
      <w:r>
        <w:rPr>
          <w:spacing w:val="-2"/>
        </w:rPr>
        <w:t xml:space="preserve"> </w:t>
      </w:r>
      <w:r>
        <w:t>2</w:t>
      </w:r>
      <w:r>
        <w:rPr>
          <w:spacing w:val="-3"/>
        </w:rPr>
        <w:t xml:space="preserve"> </w:t>
      </w:r>
      <w:r>
        <w:t>Sista presented a forum on family violence; Sista 2 Sista: Hear Our Voices Yarn Up</w:t>
      </w:r>
    </w:p>
    <w:p w14:paraId="53C4A310" w14:textId="77777777" w:rsidR="005163BD" w:rsidRDefault="00ED5DC5" w:rsidP="00D6682B">
      <w:pPr>
        <w:pStyle w:val="ListParagraph"/>
        <w:numPr>
          <w:ilvl w:val="0"/>
          <w:numId w:val="23"/>
        </w:numPr>
        <w:tabs>
          <w:tab w:val="left" w:pos="1843"/>
          <w:tab w:val="left" w:pos="1845"/>
        </w:tabs>
        <w:spacing w:line="276" w:lineRule="auto"/>
        <w:ind w:right="1349"/>
        <w:jc w:val="both"/>
        <w:rPr>
          <w:rFonts w:ascii="Symbol" w:hAnsi="Symbol"/>
        </w:rPr>
      </w:pPr>
      <w:r>
        <w:t>In March in the Canberra Theatre, Senator David</w:t>
      </w:r>
      <w:r>
        <w:rPr>
          <w:spacing w:val="-1"/>
        </w:rPr>
        <w:t xml:space="preserve"> </w:t>
      </w:r>
      <w:r>
        <w:t>Pocock, Referendum Council Co-Chair Aunty Pat Anderson</w:t>
      </w:r>
      <w:r>
        <w:rPr>
          <w:spacing w:val="-2"/>
        </w:rPr>
        <w:t xml:space="preserve"> </w:t>
      </w:r>
      <w:r>
        <w:t>AO,</w:t>
      </w:r>
      <w:r>
        <w:rPr>
          <w:spacing w:val="-1"/>
        </w:rPr>
        <w:t xml:space="preserve"> </w:t>
      </w:r>
      <w:r>
        <w:t>and</w:t>
      </w:r>
      <w:r>
        <w:rPr>
          <w:spacing w:val="-2"/>
        </w:rPr>
        <w:t xml:space="preserve"> </w:t>
      </w:r>
      <w:r>
        <w:t>constitutional</w:t>
      </w:r>
      <w:r>
        <w:rPr>
          <w:spacing w:val="-1"/>
        </w:rPr>
        <w:t xml:space="preserve"> </w:t>
      </w:r>
      <w:r>
        <w:t>lawyer</w:t>
      </w:r>
      <w:r>
        <w:rPr>
          <w:spacing w:val="-1"/>
        </w:rPr>
        <w:t xml:space="preserve"> </w:t>
      </w:r>
      <w:r>
        <w:t>and</w:t>
      </w:r>
      <w:r>
        <w:rPr>
          <w:spacing w:val="-2"/>
        </w:rPr>
        <w:t xml:space="preserve"> </w:t>
      </w:r>
      <w:r>
        <w:t>UN</w:t>
      </w:r>
      <w:r>
        <w:rPr>
          <w:spacing w:val="-2"/>
        </w:rPr>
        <w:t xml:space="preserve"> </w:t>
      </w:r>
      <w:r>
        <w:t>Human</w:t>
      </w:r>
      <w:r>
        <w:rPr>
          <w:spacing w:val="-2"/>
        </w:rPr>
        <w:t xml:space="preserve"> </w:t>
      </w:r>
      <w:r>
        <w:t>Rights</w:t>
      </w:r>
      <w:r>
        <w:rPr>
          <w:spacing w:val="-3"/>
        </w:rPr>
        <w:t xml:space="preserve"> </w:t>
      </w:r>
      <w:r>
        <w:t>Council</w:t>
      </w:r>
      <w:r>
        <w:rPr>
          <w:spacing w:val="-4"/>
        </w:rPr>
        <w:t xml:space="preserve"> </w:t>
      </w:r>
      <w:r>
        <w:t>member,</w:t>
      </w:r>
      <w:r>
        <w:rPr>
          <w:spacing w:val="-1"/>
        </w:rPr>
        <w:t xml:space="preserve"> </w:t>
      </w:r>
      <w:r>
        <w:t>Professor Megan</w:t>
      </w:r>
      <w:r>
        <w:rPr>
          <w:spacing w:val="-5"/>
        </w:rPr>
        <w:t xml:space="preserve"> </w:t>
      </w:r>
      <w:r>
        <w:t>Davis</w:t>
      </w:r>
      <w:r>
        <w:rPr>
          <w:spacing w:val="-4"/>
        </w:rPr>
        <w:t xml:space="preserve"> </w:t>
      </w:r>
      <w:r>
        <w:t>held</w:t>
      </w:r>
      <w:r>
        <w:rPr>
          <w:spacing w:val="-3"/>
        </w:rPr>
        <w:t xml:space="preserve"> </w:t>
      </w:r>
      <w:r>
        <w:t>an</w:t>
      </w:r>
      <w:r>
        <w:rPr>
          <w:spacing w:val="-3"/>
        </w:rPr>
        <w:t xml:space="preserve"> </w:t>
      </w:r>
      <w:r>
        <w:t>In</w:t>
      </w:r>
      <w:r>
        <w:rPr>
          <w:spacing w:val="-3"/>
        </w:rPr>
        <w:t xml:space="preserve"> </w:t>
      </w:r>
      <w:r>
        <w:t>Conversation</w:t>
      </w:r>
      <w:r>
        <w:rPr>
          <w:spacing w:val="-3"/>
        </w:rPr>
        <w:t xml:space="preserve"> </w:t>
      </w:r>
      <w:r>
        <w:t>event;</w:t>
      </w:r>
      <w:r>
        <w:rPr>
          <w:spacing w:val="-3"/>
        </w:rPr>
        <w:t xml:space="preserve"> </w:t>
      </w:r>
      <w:r>
        <w:t>Referendum</w:t>
      </w:r>
      <w:r>
        <w:rPr>
          <w:spacing w:val="-1"/>
        </w:rPr>
        <w:t xml:space="preserve"> </w:t>
      </w:r>
      <w:r>
        <w:t>and</w:t>
      </w:r>
      <w:r>
        <w:rPr>
          <w:spacing w:val="-3"/>
        </w:rPr>
        <w:t xml:space="preserve"> </w:t>
      </w:r>
      <w:r>
        <w:t>Voice</w:t>
      </w:r>
      <w:r>
        <w:rPr>
          <w:spacing w:val="-4"/>
        </w:rPr>
        <w:t xml:space="preserve"> </w:t>
      </w:r>
      <w:r>
        <w:t>to</w:t>
      </w:r>
      <w:r>
        <w:rPr>
          <w:spacing w:val="-3"/>
        </w:rPr>
        <w:t xml:space="preserve"> </w:t>
      </w:r>
      <w:r>
        <w:t>Parliament</w:t>
      </w:r>
      <w:r>
        <w:rPr>
          <w:spacing w:val="-1"/>
        </w:rPr>
        <w:t xml:space="preserve"> </w:t>
      </w:r>
      <w:r>
        <w:t>Information Night, facilitated by Virginia Haussegger AM.</w:t>
      </w:r>
    </w:p>
    <w:p w14:paraId="39B0717B" w14:textId="77777777" w:rsidR="005163BD" w:rsidRDefault="00ED5DC5" w:rsidP="00D6682B">
      <w:pPr>
        <w:pStyle w:val="ListParagraph"/>
        <w:numPr>
          <w:ilvl w:val="0"/>
          <w:numId w:val="23"/>
        </w:numPr>
        <w:tabs>
          <w:tab w:val="left" w:pos="1846"/>
        </w:tabs>
        <w:spacing w:line="276" w:lineRule="auto"/>
        <w:ind w:left="1846" w:right="1277"/>
        <w:rPr>
          <w:rFonts w:ascii="Symbol" w:hAnsi="Symbol"/>
        </w:rPr>
      </w:pPr>
      <w:r>
        <w:t>Griffin</w:t>
      </w:r>
      <w:r>
        <w:rPr>
          <w:spacing w:val="-3"/>
        </w:rPr>
        <w:t xml:space="preserve"> </w:t>
      </w:r>
      <w:r>
        <w:t>Theatre</w:t>
      </w:r>
      <w:r>
        <w:rPr>
          <w:spacing w:val="-1"/>
        </w:rPr>
        <w:t xml:space="preserve"> </w:t>
      </w:r>
      <w:r>
        <w:t>Company’s</w:t>
      </w:r>
      <w:r>
        <w:rPr>
          <w:spacing w:val="-3"/>
        </w:rPr>
        <w:t xml:space="preserve"> </w:t>
      </w:r>
      <w:r>
        <w:rPr>
          <w:i/>
        </w:rPr>
        <w:t>Whitefella</w:t>
      </w:r>
      <w:r>
        <w:rPr>
          <w:i/>
          <w:spacing w:val="-3"/>
        </w:rPr>
        <w:t xml:space="preserve"> </w:t>
      </w:r>
      <w:r>
        <w:rPr>
          <w:i/>
        </w:rPr>
        <w:t>Yella</w:t>
      </w:r>
      <w:r>
        <w:rPr>
          <w:i/>
          <w:spacing w:val="-3"/>
        </w:rPr>
        <w:t xml:space="preserve"> </w:t>
      </w:r>
      <w:r>
        <w:rPr>
          <w:i/>
        </w:rPr>
        <w:t>Tree</w:t>
      </w:r>
      <w:r>
        <w:t>,</w:t>
      </w:r>
      <w:r>
        <w:rPr>
          <w:spacing w:val="-2"/>
        </w:rPr>
        <w:t xml:space="preserve"> </w:t>
      </w:r>
      <w:r>
        <w:t>a</w:t>
      </w:r>
      <w:r>
        <w:rPr>
          <w:spacing w:val="-4"/>
        </w:rPr>
        <w:t xml:space="preserve"> </w:t>
      </w:r>
      <w:r>
        <w:t>queer</w:t>
      </w:r>
      <w:r>
        <w:rPr>
          <w:spacing w:val="-2"/>
        </w:rPr>
        <w:t xml:space="preserve"> </w:t>
      </w:r>
      <w:r>
        <w:t>love</w:t>
      </w:r>
      <w:r>
        <w:rPr>
          <w:spacing w:val="-4"/>
        </w:rPr>
        <w:t xml:space="preserve"> </w:t>
      </w:r>
      <w:r>
        <w:t>story</w:t>
      </w:r>
      <w:r>
        <w:rPr>
          <w:spacing w:val="-3"/>
        </w:rPr>
        <w:t xml:space="preserve"> </w:t>
      </w:r>
      <w:r>
        <w:t>told</w:t>
      </w:r>
      <w:r>
        <w:rPr>
          <w:spacing w:val="-5"/>
        </w:rPr>
        <w:t xml:space="preserve"> </w:t>
      </w:r>
      <w:r>
        <w:t>on</w:t>
      </w:r>
      <w:r>
        <w:rPr>
          <w:spacing w:val="-5"/>
        </w:rPr>
        <w:t xml:space="preserve"> </w:t>
      </w:r>
      <w:r>
        <w:t>the</w:t>
      </w:r>
      <w:r>
        <w:rPr>
          <w:spacing w:val="-1"/>
        </w:rPr>
        <w:t xml:space="preserve"> </w:t>
      </w:r>
      <w:r>
        <w:t>brink</w:t>
      </w:r>
      <w:r>
        <w:rPr>
          <w:spacing w:val="-1"/>
        </w:rPr>
        <w:t xml:space="preserve"> </w:t>
      </w:r>
      <w:r>
        <w:t>of</w:t>
      </w:r>
      <w:r>
        <w:rPr>
          <w:spacing w:val="-4"/>
        </w:rPr>
        <w:t xml:space="preserve"> </w:t>
      </w:r>
      <w:r>
        <w:t>colonial invasion. Whitefella Yella Tree was produced by a majority First Nations creative team and written by Canberra based award-winning playwright and Palawa man Dylan Van Den Berg.</w:t>
      </w:r>
    </w:p>
    <w:p w14:paraId="40FE5F43" w14:textId="77777777" w:rsidR="005163BD" w:rsidRDefault="00ED5DC5" w:rsidP="00D6682B">
      <w:pPr>
        <w:pStyle w:val="ListParagraph"/>
        <w:numPr>
          <w:ilvl w:val="0"/>
          <w:numId w:val="23"/>
        </w:numPr>
        <w:tabs>
          <w:tab w:val="left" w:pos="1846"/>
        </w:tabs>
        <w:spacing w:line="276" w:lineRule="auto"/>
        <w:ind w:left="1846" w:right="1199"/>
        <w:rPr>
          <w:rFonts w:ascii="Symbol" w:hAnsi="Symbol"/>
        </w:rPr>
      </w:pPr>
      <w:r>
        <w:t>The CTC’s annual Reconciliation Day Eve Concert featuring performances from the legendary indigenous</w:t>
      </w:r>
      <w:r>
        <w:rPr>
          <w:spacing w:val="-2"/>
        </w:rPr>
        <w:t xml:space="preserve"> </w:t>
      </w:r>
      <w:r>
        <w:t>band</w:t>
      </w:r>
      <w:r>
        <w:rPr>
          <w:spacing w:val="-3"/>
        </w:rPr>
        <w:t xml:space="preserve"> </w:t>
      </w:r>
      <w:r>
        <w:t>Yothu</w:t>
      </w:r>
      <w:r>
        <w:rPr>
          <w:spacing w:val="-3"/>
        </w:rPr>
        <w:t xml:space="preserve"> </w:t>
      </w:r>
      <w:r>
        <w:t>Yindi,</w:t>
      </w:r>
      <w:r>
        <w:rPr>
          <w:spacing w:val="-2"/>
        </w:rPr>
        <w:t xml:space="preserve"> </w:t>
      </w:r>
      <w:r>
        <w:t>and</w:t>
      </w:r>
      <w:r>
        <w:rPr>
          <w:spacing w:val="-3"/>
        </w:rPr>
        <w:t xml:space="preserve"> </w:t>
      </w:r>
      <w:r>
        <w:t>showcased</w:t>
      </w:r>
      <w:r>
        <w:rPr>
          <w:spacing w:val="-3"/>
        </w:rPr>
        <w:t xml:space="preserve"> </w:t>
      </w:r>
      <w:r>
        <w:t>Canberra</w:t>
      </w:r>
      <w:r>
        <w:rPr>
          <w:spacing w:val="-2"/>
        </w:rPr>
        <w:t xml:space="preserve"> </w:t>
      </w:r>
      <w:r>
        <w:t>based</w:t>
      </w:r>
      <w:r>
        <w:rPr>
          <w:spacing w:val="-3"/>
        </w:rPr>
        <w:t xml:space="preserve"> </w:t>
      </w:r>
      <w:r>
        <w:t>First</w:t>
      </w:r>
      <w:r>
        <w:rPr>
          <w:spacing w:val="-4"/>
        </w:rPr>
        <w:t xml:space="preserve"> </w:t>
      </w:r>
      <w:r>
        <w:t>Nations</w:t>
      </w:r>
      <w:r>
        <w:rPr>
          <w:spacing w:val="-4"/>
        </w:rPr>
        <w:t xml:space="preserve"> </w:t>
      </w:r>
      <w:r>
        <w:t>artists</w:t>
      </w:r>
      <w:r>
        <w:rPr>
          <w:spacing w:val="-2"/>
        </w:rPr>
        <w:t xml:space="preserve"> </w:t>
      </w:r>
      <w:r>
        <w:t>Alinta</w:t>
      </w:r>
      <w:r>
        <w:rPr>
          <w:spacing w:val="-2"/>
        </w:rPr>
        <w:t xml:space="preserve"> </w:t>
      </w:r>
      <w:r>
        <w:t>Barlow, Stewart Barton. The event was opened and MC’d by Canberra local and Wiradjuri teen Tahalianna Soward-Mahanga from The Voice (TV Program).</w:t>
      </w:r>
    </w:p>
    <w:p w14:paraId="79997689" w14:textId="77777777" w:rsidR="005163BD" w:rsidRDefault="005163BD">
      <w:pPr>
        <w:pStyle w:val="BodyText"/>
        <w:spacing w:before="9"/>
        <w:rPr>
          <w:sz w:val="31"/>
        </w:rPr>
      </w:pPr>
    </w:p>
    <w:p w14:paraId="0F6566E0" w14:textId="77777777" w:rsidR="005163BD" w:rsidRDefault="00ED5DC5">
      <w:pPr>
        <w:pStyle w:val="Heading7"/>
        <w:ind w:left="1418"/>
      </w:pPr>
      <w:r>
        <w:rPr>
          <w:color w:val="CA5F14"/>
        </w:rPr>
        <w:t>Canberra</w:t>
      </w:r>
      <w:r>
        <w:rPr>
          <w:color w:val="CA5F14"/>
          <w:spacing w:val="-12"/>
        </w:rPr>
        <w:t xml:space="preserve"> </w:t>
      </w:r>
      <w:r>
        <w:rPr>
          <w:color w:val="CA5F14"/>
        </w:rPr>
        <w:t>Museum</w:t>
      </w:r>
      <w:r>
        <w:rPr>
          <w:color w:val="CA5F14"/>
          <w:spacing w:val="-12"/>
        </w:rPr>
        <w:t xml:space="preserve"> </w:t>
      </w:r>
      <w:r>
        <w:rPr>
          <w:color w:val="CA5F14"/>
        </w:rPr>
        <w:t>and</w:t>
      </w:r>
      <w:r>
        <w:rPr>
          <w:color w:val="CA5F14"/>
          <w:spacing w:val="-10"/>
        </w:rPr>
        <w:t xml:space="preserve"> </w:t>
      </w:r>
      <w:r>
        <w:rPr>
          <w:color w:val="CA5F14"/>
          <w:spacing w:val="-2"/>
        </w:rPr>
        <w:t>Gallery</w:t>
      </w:r>
    </w:p>
    <w:p w14:paraId="402851A7" w14:textId="77777777" w:rsidR="005163BD" w:rsidRDefault="005163BD">
      <w:pPr>
        <w:pStyle w:val="BodyText"/>
        <w:spacing w:before="7"/>
        <w:rPr>
          <w:rFonts w:ascii="Arial"/>
          <w:b/>
          <w:sz w:val="31"/>
        </w:rPr>
      </w:pPr>
    </w:p>
    <w:p w14:paraId="65D148EF" w14:textId="77777777" w:rsidR="005163BD" w:rsidRDefault="00ED5DC5">
      <w:pPr>
        <w:pStyle w:val="BodyText"/>
        <w:ind w:left="1418"/>
      </w:pPr>
      <w:r>
        <w:t>CMAG’s</w:t>
      </w:r>
      <w:r>
        <w:rPr>
          <w:spacing w:val="-7"/>
        </w:rPr>
        <w:t xml:space="preserve"> </w:t>
      </w:r>
      <w:r>
        <w:t>Aboriginal</w:t>
      </w:r>
      <w:r>
        <w:rPr>
          <w:spacing w:val="-4"/>
        </w:rPr>
        <w:t xml:space="preserve"> </w:t>
      </w:r>
      <w:r>
        <w:t>and</w:t>
      </w:r>
      <w:r>
        <w:rPr>
          <w:spacing w:val="-6"/>
        </w:rPr>
        <w:t xml:space="preserve"> </w:t>
      </w:r>
      <w:r>
        <w:t>Torres</w:t>
      </w:r>
      <w:r>
        <w:rPr>
          <w:spacing w:val="-4"/>
        </w:rPr>
        <w:t xml:space="preserve"> </w:t>
      </w:r>
      <w:r>
        <w:t>Strait</w:t>
      </w:r>
      <w:r>
        <w:rPr>
          <w:spacing w:val="-6"/>
        </w:rPr>
        <w:t xml:space="preserve"> </w:t>
      </w:r>
      <w:r>
        <w:t>Islander</w:t>
      </w:r>
      <w:r>
        <w:rPr>
          <w:spacing w:val="-6"/>
        </w:rPr>
        <w:t xml:space="preserve"> </w:t>
      </w:r>
      <w:r>
        <w:t>engagement</w:t>
      </w:r>
      <w:r>
        <w:rPr>
          <w:spacing w:val="-4"/>
        </w:rPr>
        <w:t xml:space="preserve"> </w:t>
      </w:r>
      <w:r>
        <w:t>during</w:t>
      </w:r>
      <w:r>
        <w:rPr>
          <w:spacing w:val="-5"/>
        </w:rPr>
        <w:t xml:space="preserve"> </w:t>
      </w:r>
      <w:r>
        <w:t>the</w:t>
      </w:r>
      <w:r>
        <w:rPr>
          <w:spacing w:val="-6"/>
        </w:rPr>
        <w:t xml:space="preserve"> </w:t>
      </w:r>
      <w:r>
        <w:t>year</w:t>
      </w:r>
      <w:r>
        <w:rPr>
          <w:spacing w:val="-7"/>
        </w:rPr>
        <w:t xml:space="preserve"> </w:t>
      </w:r>
      <w:r>
        <w:t>included</w:t>
      </w:r>
      <w:r>
        <w:rPr>
          <w:spacing w:val="-5"/>
        </w:rPr>
        <w:t xml:space="preserve"> </w:t>
      </w:r>
      <w:r>
        <w:t>the</w:t>
      </w:r>
      <w:r>
        <w:rPr>
          <w:spacing w:val="-3"/>
        </w:rPr>
        <w:t xml:space="preserve"> </w:t>
      </w:r>
      <w:r>
        <w:rPr>
          <w:spacing w:val="-2"/>
        </w:rPr>
        <w:t>following:</w:t>
      </w:r>
    </w:p>
    <w:p w14:paraId="28E7EDCA" w14:textId="77777777" w:rsidR="005163BD" w:rsidRDefault="00ED5DC5" w:rsidP="00D6682B">
      <w:pPr>
        <w:pStyle w:val="ListParagraph"/>
        <w:numPr>
          <w:ilvl w:val="0"/>
          <w:numId w:val="23"/>
        </w:numPr>
        <w:tabs>
          <w:tab w:val="left" w:pos="1845"/>
        </w:tabs>
        <w:spacing w:before="39" w:line="276" w:lineRule="auto"/>
        <w:ind w:right="1590"/>
        <w:rPr>
          <w:rFonts w:ascii="Symbol" w:hAnsi="Symbol"/>
        </w:rPr>
      </w:pPr>
      <w:r>
        <w:t>CMAG</w:t>
      </w:r>
      <w:r>
        <w:rPr>
          <w:spacing w:val="-2"/>
        </w:rPr>
        <w:t xml:space="preserve"> </w:t>
      </w:r>
      <w:r>
        <w:t>presented</w:t>
      </w:r>
      <w:r>
        <w:rPr>
          <w:spacing w:val="-5"/>
        </w:rPr>
        <w:t xml:space="preserve"> </w:t>
      </w:r>
      <w:r>
        <w:t>a</w:t>
      </w:r>
      <w:r>
        <w:rPr>
          <w:spacing w:val="-4"/>
        </w:rPr>
        <w:t xml:space="preserve"> </w:t>
      </w:r>
      <w:r>
        <w:t>moving</w:t>
      </w:r>
      <w:r>
        <w:rPr>
          <w:spacing w:val="-5"/>
        </w:rPr>
        <w:t xml:space="preserve"> </w:t>
      </w:r>
      <w:r>
        <w:t>image</w:t>
      </w:r>
      <w:r>
        <w:rPr>
          <w:spacing w:val="-1"/>
        </w:rPr>
        <w:t xml:space="preserve"> </w:t>
      </w:r>
      <w:r>
        <w:t>installation</w:t>
      </w:r>
      <w:r>
        <w:rPr>
          <w:spacing w:val="-3"/>
        </w:rPr>
        <w:t xml:space="preserve"> </w:t>
      </w:r>
      <w:r>
        <w:t>by</w:t>
      </w:r>
      <w:r>
        <w:rPr>
          <w:spacing w:val="-3"/>
        </w:rPr>
        <w:t xml:space="preserve"> </w:t>
      </w:r>
      <w:r>
        <w:rPr>
          <w:i/>
        </w:rPr>
        <w:t>Worimi</w:t>
      </w:r>
      <w:r>
        <w:rPr>
          <w:i/>
          <w:spacing w:val="-2"/>
        </w:rPr>
        <w:t xml:space="preserve"> </w:t>
      </w:r>
      <w:r>
        <w:rPr>
          <w:i/>
        </w:rPr>
        <w:t>man</w:t>
      </w:r>
      <w:r>
        <w:t>,</w:t>
      </w:r>
      <w:r>
        <w:rPr>
          <w:spacing w:val="-4"/>
        </w:rPr>
        <w:t xml:space="preserve"> </w:t>
      </w:r>
      <w:r>
        <w:t>Dean</w:t>
      </w:r>
      <w:r>
        <w:rPr>
          <w:spacing w:val="-5"/>
        </w:rPr>
        <w:t xml:space="preserve"> </w:t>
      </w:r>
      <w:r>
        <w:t>Cross</w:t>
      </w:r>
      <w:r>
        <w:rPr>
          <w:spacing w:val="-2"/>
        </w:rPr>
        <w:t xml:space="preserve"> </w:t>
      </w:r>
      <w:r>
        <w:t>commissioned</w:t>
      </w:r>
      <w:r>
        <w:rPr>
          <w:spacing w:val="-3"/>
        </w:rPr>
        <w:t xml:space="preserve"> </w:t>
      </w:r>
      <w:r>
        <w:t>by Heide Museum of Modern Art.</w:t>
      </w:r>
    </w:p>
    <w:p w14:paraId="649A269D" w14:textId="77777777" w:rsidR="005163BD" w:rsidRDefault="00ED5DC5" w:rsidP="00D6682B">
      <w:pPr>
        <w:pStyle w:val="ListParagraph"/>
        <w:numPr>
          <w:ilvl w:val="0"/>
          <w:numId w:val="23"/>
        </w:numPr>
        <w:tabs>
          <w:tab w:val="left" w:pos="1846"/>
        </w:tabs>
        <w:spacing w:before="2" w:line="273" w:lineRule="auto"/>
        <w:ind w:left="1846" w:right="1970"/>
        <w:rPr>
          <w:rFonts w:ascii="Symbol" w:hAnsi="Symbol"/>
        </w:rPr>
      </w:pPr>
      <w:r>
        <w:t>CMAG</w:t>
      </w:r>
      <w:r>
        <w:rPr>
          <w:spacing w:val="-3"/>
        </w:rPr>
        <w:t xml:space="preserve"> </w:t>
      </w:r>
      <w:r>
        <w:t>presented</w:t>
      </w:r>
      <w:r>
        <w:rPr>
          <w:spacing w:val="-6"/>
        </w:rPr>
        <w:t xml:space="preserve"> </w:t>
      </w:r>
      <w:r>
        <w:t>a</w:t>
      </w:r>
      <w:r>
        <w:rPr>
          <w:spacing w:val="-3"/>
        </w:rPr>
        <w:t xml:space="preserve"> </w:t>
      </w:r>
      <w:r>
        <w:t>new</w:t>
      </w:r>
      <w:r>
        <w:rPr>
          <w:spacing w:val="-2"/>
        </w:rPr>
        <w:t xml:space="preserve"> </w:t>
      </w:r>
      <w:r>
        <w:t>exhibition</w:t>
      </w:r>
      <w:r>
        <w:rPr>
          <w:spacing w:val="-4"/>
        </w:rPr>
        <w:t xml:space="preserve"> </w:t>
      </w:r>
      <w:r>
        <w:rPr>
          <w:i/>
        </w:rPr>
        <w:t>Canberra/Kamberri:</w:t>
      </w:r>
      <w:r>
        <w:rPr>
          <w:i/>
          <w:spacing w:val="-2"/>
        </w:rPr>
        <w:t xml:space="preserve"> </w:t>
      </w:r>
      <w:r>
        <w:rPr>
          <w:i/>
        </w:rPr>
        <w:t>Place</w:t>
      </w:r>
      <w:r>
        <w:rPr>
          <w:i/>
          <w:spacing w:val="-5"/>
        </w:rPr>
        <w:t xml:space="preserve"> </w:t>
      </w:r>
      <w:r>
        <w:rPr>
          <w:i/>
        </w:rPr>
        <w:t>&amp;</w:t>
      </w:r>
      <w:r>
        <w:rPr>
          <w:i/>
          <w:spacing w:val="-5"/>
        </w:rPr>
        <w:t xml:space="preserve"> </w:t>
      </w:r>
      <w:r>
        <w:rPr>
          <w:i/>
        </w:rPr>
        <w:t>People</w:t>
      </w:r>
      <w:r>
        <w:t>.</w:t>
      </w:r>
      <w:r>
        <w:rPr>
          <w:spacing w:val="-6"/>
        </w:rPr>
        <w:t xml:space="preserve"> </w:t>
      </w:r>
      <w:r>
        <w:t>This</w:t>
      </w:r>
      <w:r>
        <w:rPr>
          <w:spacing w:val="-3"/>
        </w:rPr>
        <w:t xml:space="preserve"> </w:t>
      </w:r>
      <w:r>
        <w:t xml:space="preserve">permanent exhibition features a dedicated First Nations display, </w:t>
      </w:r>
      <w:r>
        <w:rPr>
          <w:i/>
        </w:rPr>
        <w:t>Always Was, Always Will be - The</w:t>
      </w:r>
    </w:p>
    <w:p w14:paraId="08C832C6" w14:textId="77777777" w:rsidR="005163BD" w:rsidRDefault="005163BD">
      <w:pPr>
        <w:spacing w:line="273" w:lineRule="auto"/>
        <w:rPr>
          <w:rFonts w:ascii="Symbol" w:hAnsi="Symbol"/>
        </w:rPr>
        <w:sectPr w:rsidR="005163BD">
          <w:pgSz w:w="11910" w:h="16850"/>
          <w:pgMar w:top="1360" w:right="300" w:bottom="960" w:left="0" w:header="0" w:footer="705" w:gutter="0"/>
          <w:cols w:space="720"/>
        </w:sectPr>
      </w:pPr>
    </w:p>
    <w:p w14:paraId="03509253" w14:textId="77777777" w:rsidR="005163BD" w:rsidRDefault="00ED5DC5">
      <w:pPr>
        <w:pStyle w:val="BodyText"/>
        <w:spacing w:before="37" w:line="276" w:lineRule="auto"/>
        <w:ind w:left="1845" w:right="1155"/>
      </w:pPr>
      <w:r>
        <w:rPr>
          <w:i/>
        </w:rPr>
        <w:lastRenderedPageBreak/>
        <w:t xml:space="preserve">Everywhen </w:t>
      </w:r>
      <w:r>
        <w:t xml:space="preserve">that includes objects and artworks made by Ngunnawal and Ngambri People and other Aboriginal people living, </w:t>
      </w:r>
      <w:proofErr w:type="gramStart"/>
      <w:r>
        <w:t>working</w:t>
      </w:r>
      <w:proofErr w:type="gramEnd"/>
      <w:r>
        <w:t xml:space="preserve"> and creating in the region. Beyond the display, acknowledgement of First Nations connections to place and community runs throughout the exhibition.</w:t>
      </w:r>
      <w:r>
        <w:rPr>
          <w:spacing w:val="-5"/>
        </w:rPr>
        <w:t xml:space="preserve"> </w:t>
      </w:r>
      <w:r>
        <w:t>Local</w:t>
      </w:r>
      <w:r>
        <w:rPr>
          <w:spacing w:val="-2"/>
        </w:rPr>
        <w:t xml:space="preserve"> </w:t>
      </w:r>
      <w:r>
        <w:t>First</w:t>
      </w:r>
      <w:r>
        <w:rPr>
          <w:spacing w:val="-2"/>
        </w:rPr>
        <w:t xml:space="preserve"> </w:t>
      </w:r>
      <w:r>
        <w:t>Nations</w:t>
      </w:r>
      <w:r>
        <w:rPr>
          <w:spacing w:val="-2"/>
        </w:rPr>
        <w:t xml:space="preserve"> </w:t>
      </w:r>
      <w:r>
        <w:t>community</w:t>
      </w:r>
      <w:r>
        <w:rPr>
          <w:spacing w:val="-3"/>
        </w:rPr>
        <w:t xml:space="preserve"> </w:t>
      </w:r>
      <w:r>
        <w:t>members,</w:t>
      </w:r>
      <w:r>
        <w:rPr>
          <w:spacing w:val="-4"/>
        </w:rPr>
        <w:t xml:space="preserve"> </w:t>
      </w:r>
      <w:r>
        <w:t>Dr</w:t>
      </w:r>
      <w:r>
        <w:rPr>
          <w:spacing w:val="-2"/>
        </w:rPr>
        <w:t xml:space="preserve"> </w:t>
      </w:r>
      <w:r>
        <w:t>Aunty</w:t>
      </w:r>
      <w:r>
        <w:rPr>
          <w:spacing w:val="-3"/>
        </w:rPr>
        <w:t xml:space="preserve"> </w:t>
      </w:r>
      <w:r>
        <w:t>Matilda</w:t>
      </w:r>
      <w:r>
        <w:rPr>
          <w:spacing w:val="-2"/>
        </w:rPr>
        <w:t xml:space="preserve"> </w:t>
      </w:r>
      <w:r>
        <w:t>House,</w:t>
      </w:r>
      <w:r>
        <w:rPr>
          <w:spacing w:val="-4"/>
        </w:rPr>
        <w:t xml:space="preserve"> </w:t>
      </w:r>
      <w:r>
        <w:t>Professor</w:t>
      </w:r>
      <w:r>
        <w:rPr>
          <w:spacing w:val="-4"/>
        </w:rPr>
        <w:t xml:space="preserve"> </w:t>
      </w:r>
      <w:r>
        <w:t>Brenda</w:t>
      </w:r>
    </w:p>
    <w:p w14:paraId="450A3D10" w14:textId="77777777" w:rsidR="005163BD" w:rsidRDefault="00ED5DC5">
      <w:pPr>
        <w:pStyle w:val="BodyText"/>
        <w:ind w:left="1845"/>
      </w:pPr>
      <w:r>
        <w:t>L.</w:t>
      </w:r>
      <w:r>
        <w:rPr>
          <w:spacing w:val="-5"/>
        </w:rPr>
        <w:t xml:space="preserve"> </w:t>
      </w:r>
      <w:r>
        <w:t>Croft,</w:t>
      </w:r>
      <w:r>
        <w:rPr>
          <w:spacing w:val="-5"/>
        </w:rPr>
        <w:t xml:space="preserve"> </w:t>
      </w:r>
      <w:r>
        <w:t>Paul</w:t>
      </w:r>
      <w:r>
        <w:rPr>
          <w:spacing w:val="-3"/>
        </w:rPr>
        <w:t xml:space="preserve"> </w:t>
      </w:r>
      <w:r>
        <w:t>House</w:t>
      </w:r>
      <w:r>
        <w:rPr>
          <w:spacing w:val="-1"/>
        </w:rPr>
        <w:t xml:space="preserve"> </w:t>
      </w:r>
      <w:r>
        <w:t>and</w:t>
      </w:r>
      <w:r>
        <w:rPr>
          <w:spacing w:val="-4"/>
        </w:rPr>
        <w:t xml:space="preserve"> </w:t>
      </w:r>
      <w:r>
        <w:t>Tyrone</w:t>
      </w:r>
      <w:r>
        <w:rPr>
          <w:spacing w:val="-2"/>
        </w:rPr>
        <w:t xml:space="preserve"> </w:t>
      </w:r>
      <w:r>
        <w:t>Bell</w:t>
      </w:r>
      <w:r>
        <w:rPr>
          <w:spacing w:val="-3"/>
        </w:rPr>
        <w:t xml:space="preserve"> </w:t>
      </w:r>
      <w:r>
        <w:t>have</w:t>
      </w:r>
      <w:r>
        <w:rPr>
          <w:spacing w:val="-4"/>
        </w:rPr>
        <w:t xml:space="preserve"> </w:t>
      </w:r>
      <w:r>
        <w:t>visited</w:t>
      </w:r>
      <w:r>
        <w:rPr>
          <w:spacing w:val="-6"/>
        </w:rPr>
        <w:t xml:space="preserve"> </w:t>
      </w:r>
      <w:r>
        <w:t>the</w:t>
      </w:r>
      <w:r>
        <w:rPr>
          <w:spacing w:val="-4"/>
        </w:rPr>
        <w:t xml:space="preserve"> </w:t>
      </w:r>
      <w:r>
        <w:rPr>
          <w:spacing w:val="-2"/>
        </w:rPr>
        <w:t>exhibition.</w:t>
      </w:r>
    </w:p>
    <w:p w14:paraId="34D57086" w14:textId="77777777" w:rsidR="005163BD" w:rsidRDefault="00ED5DC5" w:rsidP="00D6682B">
      <w:pPr>
        <w:pStyle w:val="ListParagraph"/>
        <w:numPr>
          <w:ilvl w:val="0"/>
          <w:numId w:val="23"/>
        </w:numPr>
        <w:tabs>
          <w:tab w:val="left" w:pos="1845"/>
        </w:tabs>
        <w:spacing w:before="39" w:line="273" w:lineRule="auto"/>
        <w:ind w:right="1413" w:hanging="360"/>
        <w:rPr>
          <w:rFonts w:ascii="Symbol" w:hAnsi="Symbol"/>
        </w:rPr>
      </w:pPr>
      <w:r>
        <w:t xml:space="preserve">CMAG presented the display </w:t>
      </w:r>
      <w:r>
        <w:rPr>
          <w:i/>
        </w:rPr>
        <w:t xml:space="preserve">Continuous Cultures </w:t>
      </w:r>
      <w:r>
        <w:t>in the Ramp Showcase, highlighting First Nations</w:t>
      </w:r>
      <w:r>
        <w:rPr>
          <w:spacing w:val="-4"/>
        </w:rPr>
        <w:t xml:space="preserve"> </w:t>
      </w:r>
      <w:r>
        <w:t>makers</w:t>
      </w:r>
      <w:r>
        <w:rPr>
          <w:spacing w:val="-2"/>
        </w:rPr>
        <w:t xml:space="preserve"> </w:t>
      </w:r>
      <w:r>
        <w:t>from</w:t>
      </w:r>
      <w:r>
        <w:rPr>
          <w:spacing w:val="-1"/>
        </w:rPr>
        <w:t xml:space="preserve"> </w:t>
      </w:r>
      <w:r>
        <w:t>the</w:t>
      </w:r>
      <w:r>
        <w:rPr>
          <w:spacing w:val="-4"/>
        </w:rPr>
        <w:t xml:space="preserve"> </w:t>
      </w:r>
      <w:r>
        <w:t>region</w:t>
      </w:r>
      <w:r>
        <w:rPr>
          <w:spacing w:val="-3"/>
        </w:rPr>
        <w:t xml:space="preserve"> </w:t>
      </w:r>
      <w:r>
        <w:t>with</w:t>
      </w:r>
      <w:r>
        <w:rPr>
          <w:spacing w:val="-3"/>
        </w:rPr>
        <w:t xml:space="preserve"> </w:t>
      </w:r>
      <w:r>
        <w:t>works</w:t>
      </w:r>
      <w:r>
        <w:rPr>
          <w:spacing w:val="-4"/>
        </w:rPr>
        <w:t xml:space="preserve"> </w:t>
      </w:r>
      <w:r>
        <w:t>that</w:t>
      </w:r>
      <w:r>
        <w:rPr>
          <w:spacing w:val="-4"/>
        </w:rPr>
        <w:t xml:space="preserve"> </w:t>
      </w:r>
      <w:r>
        <w:t>re-imagine</w:t>
      </w:r>
      <w:r>
        <w:rPr>
          <w:spacing w:val="-1"/>
        </w:rPr>
        <w:t xml:space="preserve"> </w:t>
      </w:r>
      <w:r>
        <w:t>‘traditional’</w:t>
      </w:r>
      <w:r>
        <w:rPr>
          <w:spacing w:val="-4"/>
        </w:rPr>
        <w:t xml:space="preserve"> </w:t>
      </w:r>
      <w:r>
        <w:t>making</w:t>
      </w:r>
      <w:r>
        <w:rPr>
          <w:spacing w:val="-5"/>
        </w:rPr>
        <w:t xml:space="preserve"> </w:t>
      </w:r>
      <w:r>
        <w:t>practices</w:t>
      </w:r>
      <w:r>
        <w:rPr>
          <w:spacing w:val="-4"/>
        </w:rPr>
        <w:t xml:space="preserve"> </w:t>
      </w:r>
      <w:r>
        <w:t xml:space="preserve">and </w:t>
      </w:r>
      <w:r>
        <w:rPr>
          <w:spacing w:val="-2"/>
        </w:rPr>
        <w:t>objects.</w:t>
      </w:r>
    </w:p>
    <w:p w14:paraId="7B4A89C3" w14:textId="77777777" w:rsidR="005163BD" w:rsidRDefault="00ED5DC5" w:rsidP="00D6682B">
      <w:pPr>
        <w:pStyle w:val="ListParagraph"/>
        <w:numPr>
          <w:ilvl w:val="0"/>
          <w:numId w:val="23"/>
        </w:numPr>
        <w:tabs>
          <w:tab w:val="left" w:pos="1844"/>
        </w:tabs>
        <w:spacing w:before="8" w:line="276" w:lineRule="auto"/>
        <w:ind w:left="1844" w:right="1433" w:hanging="360"/>
        <w:rPr>
          <w:rFonts w:ascii="Symbol" w:hAnsi="Symbol"/>
        </w:rPr>
      </w:pPr>
      <w:r>
        <w:t>CMAG</w:t>
      </w:r>
      <w:r>
        <w:rPr>
          <w:spacing w:val="-2"/>
        </w:rPr>
        <w:t xml:space="preserve"> </w:t>
      </w:r>
      <w:r>
        <w:t>hosted</w:t>
      </w:r>
      <w:r>
        <w:rPr>
          <w:spacing w:val="-5"/>
        </w:rPr>
        <w:t xml:space="preserve"> </w:t>
      </w:r>
      <w:r>
        <w:t>a</w:t>
      </w:r>
      <w:r>
        <w:rPr>
          <w:spacing w:val="-2"/>
        </w:rPr>
        <w:t xml:space="preserve"> </w:t>
      </w:r>
      <w:r>
        <w:rPr>
          <w:i/>
        </w:rPr>
        <w:t>CareerTrackers</w:t>
      </w:r>
      <w:r>
        <w:rPr>
          <w:i/>
          <w:spacing w:val="-4"/>
        </w:rPr>
        <w:t xml:space="preserve"> </w:t>
      </w:r>
      <w:r>
        <w:t>intern</w:t>
      </w:r>
      <w:r>
        <w:rPr>
          <w:spacing w:val="-3"/>
        </w:rPr>
        <w:t xml:space="preserve"> </w:t>
      </w:r>
      <w:r>
        <w:t>in</w:t>
      </w:r>
      <w:r>
        <w:rPr>
          <w:spacing w:val="-5"/>
        </w:rPr>
        <w:t xml:space="preserve"> </w:t>
      </w:r>
      <w:r>
        <w:t>Exhibitions</w:t>
      </w:r>
      <w:r>
        <w:rPr>
          <w:spacing w:val="-4"/>
        </w:rPr>
        <w:t xml:space="preserve"> </w:t>
      </w:r>
      <w:r>
        <w:t>and</w:t>
      </w:r>
      <w:r>
        <w:rPr>
          <w:spacing w:val="-3"/>
        </w:rPr>
        <w:t xml:space="preserve"> </w:t>
      </w:r>
      <w:r>
        <w:t>Collections,</w:t>
      </w:r>
      <w:r>
        <w:rPr>
          <w:spacing w:val="-4"/>
        </w:rPr>
        <w:t xml:space="preserve"> </w:t>
      </w:r>
      <w:r>
        <w:t>Access</w:t>
      </w:r>
      <w:r>
        <w:rPr>
          <w:spacing w:val="-2"/>
        </w:rPr>
        <w:t xml:space="preserve"> </w:t>
      </w:r>
      <w:r>
        <w:t>and</w:t>
      </w:r>
      <w:r>
        <w:rPr>
          <w:spacing w:val="-5"/>
        </w:rPr>
        <w:t xml:space="preserve"> </w:t>
      </w:r>
      <w:r>
        <w:t>Learning</w:t>
      </w:r>
      <w:r>
        <w:rPr>
          <w:spacing w:val="-3"/>
        </w:rPr>
        <w:t xml:space="preserve"> </w:t>
      </w:r>
      <w:r>
        <w:t>and Front of House. This program supports Aboriginal and Torres Strait Islander students.</w:t>
      </w:r>
    </w:p>
    <w:p w14:paraId="7593E9CF" w14:textId="77777777" w:rsidR="005163BD" w:rsidRDefault="00ED5DC5" w:rsidP="00D6682B">
      <w:pPr>
        <w:pStyle w:val="ListParagraph"/>
        <w:numPr>
          <w:ilvl w:val="0"/>
          <w:numId w:val="23"/>
        </w:numPr>
        <w:tabs>
          <w:tab w:val="left" w:pos="1844"/>
        </w:tabs>
        <w:spacing w:line="276" w:lineRule="auto"/>
        <w:ind w:left="1844" w:right="1204"/>
        <w:rPr>
          <w:rFonts w:ascii="Symbol" w:hAnsi="Symbol"/>
        </w:rPr>
      </w:pPr>
      <w:r>
        <w:t>CMAG was approached by ArtsACT First Nations Engagement Unit requesting safe storage for objects</w:t>
      </w:r>
      <w:r>
        <w:rPr>
          <w:spacing w:val="-2"/>
        </w:rPr>
        <w:t xml:space="preserve"> </w:t>
      </w:r>
      <w:r>
        <w:t>developed</w:t>
      </w:r>
      <w:r>
        <w:rPr>
          <w:spacing w:val="-3"/>
        </w:rPr>
        <w:t xml:space="preserve"> </w:t>
      </w:r>
      <w:r>
        <w:t>during</w:t>
      </w:r>
      <w:r>
        <w:rPr>
          <w:spacing w:val="-3"/>
        </w:rPr>
        <w:t xml:space="preserve"> </w:t>
      </w:r>
      <w:r>
        <w:t>a</w:t>
      </w:r>
      <w:r>
        <w:rPr>
          <w:spacing w:val="-4"/>
        </w:rPr>
        <w:t xml:space="preserve"> </w:t>
      </w:r>
      <w:r>
        <w:t>community</w:t>
      </w:r>
      <w:r>
        <w:rPr>
          <w:spacing w:val="-3"/>
        </w:rPr>
        <w:t xml:space="preserve"> </w:t>
      </w:r>
      <w:r>
        <w:t>consultation</w:t>
      </w:r>
      <w:r>
        <w:rPr>
          <w:spacing w:val="-5"/>
        </w:rPr>
        <w:t xml:space="preserve"> </w:t>
      </w:r>
      <w:r>
        <w:t>arts</w:t>
      </w:r>
      <w:r>
        <w:rPr>
          <w:spacing w:val="-2"/>
        </w:rPr>
        <w:t xml:space="preserve"> </w:t>
      </w:r>
      <w:r>
        <w:t>project.</w:t>
      </w:r>
      <w:r>
        <w:rPr>
          <w:spacing w:val="-5"/>
        </w:rPr>
        <w:t xml:space="preserve"> </w:t>
      </w:r>
      <w:r>
        <w:t>CMAG</w:t>
      </w:r>
      <w:r>
        <w:rPr>
          <w:spacing w:val="-4"/>
        </w:rPr>
        <w:t xml:space="preserve"> </w:t>
      </w:r>
      <w:r>
        <w:t>stored</w:t>
      </w:r>
      <w:r>
        <w:rPr>
          <w:spacing w:val="-3"/>
        </w:rPr>
        <w:t xml:space="preserve"> </w:t>
      </w:r>
      <w:r>
        <w:t>the</w:t>
      </w:r>
      <w:r>
        <w:rPr>
          <w:spacing w:val="-1"/>
        </w:rPr>
        <w:t xml:space="preserve"> </w:t>
      </w:r>
      <w:r>
        <w:t>works</w:t>
      </w:r>
      <w:r>
        <w:rPr>
          <w:spacing w:val="-2"/>
        </w:rPr>
        <w:t xml:space="preserve"> </w:t>
      </w:r>
      <w:r>
        <w:t>for</w:t>
      </w:r>
      <w:r>
        <w:rPr>
          <w:spacing w:val="-4"/>
        </w:rPr>
        <w:t xml:space="preserve"> </w:t>
      </w:r>
      <w:r>
        <w:t>six months in the Collections store.</w:t>
      </w:r>
    </w:p>
    <w:p w14:paraId="467DA0A9" w14:textId="77777777" w:rsidR="005163BD" w:rsidRDefault="005163BD">
      <w:pPr>
        <w:pStyle w:val="BodyText"/>
        <w:spacing w:before="3"/>
        <w:rPr>
          <w:sz w:val="25"/>
        </w:rPr>
      </w:pPr>
    </w:p>
    <w:p w14:paraId="5C8953FA" w14:textId="77777777" w:rsidR="005163BD" w:rsidRDefault="00ED5DC5">
      <w:pPr>
        <w:pStyle w:val="BodyText"/>
        <w:spacing w:line="276" w:lineRule="auto"/>
        <w:ind w:left="1417" w:right="1155"/>
      </w:pPr>
      <w:r>
        <w:t>The</w:t>
      </w:r>
      <w:r>
        <w:rPr>
          <w:spacing w:val="-2"/>
        </w:rPr>
        <w:t xml:space="preserve"> </w:t>
      </w:r>
      <w:r>
        <w:t>following</w:t>
      </w:r>
      <w:r>
        <w:rPr>
          <w:spacing w:val="-4"/>
        </w:rPr>
        <w:t xml:space="preserve"> </w:t>
      </w:r>
      <w:r>
        <w:t>learning</w:t>
      </w:r>
      <w:r>
        <w:rPr>
          <w:spacing w:val="-4"/>
        </w:rPr>
        <w:t xml:space="preserve"> </w:t>
      </w:r>
      <w:r>
        <w:t>programs</w:t>
      </w:r>
      <w:r>
        <w:rPr>
          <w:spacing w:val="-5"/>
        </w:rPr>
        <w:t xml:space="preserve"> </w:t>
      </w:r>
      <w:r>
        <w:t>were</w:t>
      </w:r>
      <w:r>
        <w:rPr>
          <w:spacing w:val="-2"/>
        </w:rPr>
        <w:t xml:space="preserve"> </w:t>
      </w:r>
      <w:r>
        <w:t>delivered</w:t>
      </w:r>
      <w:r>
        <w:rPr>
          <w:spacing w:val="-5"/>
        </w:rPr>
        <w:t xml:space="preserve"> </w:t>
      </w:r>
      <w:r>
        <w:t>at</w:t>
      </w:r>
      <w:r>
        <w:rPr>
          <w:spacing w:val="-2"/>
        </w:rPr>
        <w:t xml:space="preserve"> </w:t>
      </w:r>
      <w:r>
        <w:t>CMAG</w:t>
      </w:r>
      <w:r>
        <w:rPr>
          <w:spacing w:val="-3"/>
        </w:rPr>
        <w:t xml:space="preserve"> </w:t>
      </w:r>
      <w:r>
        <w:t>in</w:t>
      </w:r>
      <w:r>
        <w:rPr>
          <w:spacing w:val="-4"/>
        </w:rPr>
        <w:t xml:space="preserve"> </w:t>
      </w:r>
      <w:r>
        <w:t>2022-23,</w:t>
      </w:r>
      <w:r>
        <w:rPr>
          <w:spacing w:val="-3"/>
        </w:rPr>
        <w:t xml:space="preserve"> </w:t>
      </w:r>
      <w:r>
        <w:t>each</w:t>
      </w:r>
      <w:r>
        <w:rPr>
          <w:spacing w:val="-4"/>
        </w:rPr>
        <w:t xml:space="preserve"> </w:t>
      </w:r>
      <w:r>
        <w:t>featuring</w:t>
      </w:r>
      <w:r>
        <w:rPr>
          <w:spacing w:val="-4"/>
        </w:rPr>
        <w:t xml:space="preserve"> </w:t>
      </w:r>
      <w:r>
        <w:t>Indigenous content in response to the key cross curriculum priority of Aboriginal and Torres Strait Islander Histories and Cultures in the Australian Curriculum:</w:t>
      </w:r>
    </w:p>
    <w:p w14:paraId="1B677CD5" w14:textId="77777777" w:rsidR="005163BD" w:rsidRDefault="00ED5DC5" w:rsidP="00D6682B">
      <w:pPr>
        <w:pStyle w:val="ListParagraph"/>
        <w:numPr>
          <w:ilvl w:val="0"/>
          <w:numId w:val="23"/>
        </w:numPr>
        <w:tabs>
          <w:tab w:val="left" w:pos="1844"/>
        </w:tabs>
        <w:spacing w:before="1" w:line="276" w:lineRule="auto"/>
        <w:ind w:left="1844" w:right="1439"/>
        <w:rPr>
          <w:rFonts w:ascii="Symbol" w:hAnsi="Symbol"/>
        </w:rPr>
      </w:pPr>
      <w:r>
        <w:rPr>
          <w:i/>
        </w:rPr>
        <w:t>What</w:t>
      </w:r>
      <w:r>
        <w:rPr>
          <w:i/>
          <w:spacing w:val="-1"/>
        </w:rPr>
        <w:t xml:space="preserve"> </w:t>
      </w:r>
      <w:r>
        <w:rPr>
          <w:i/>
        </w:rPr>
        <w:t>Do</w:t>
      </w:r>
      <w:r>
        <w:rPr>
          <w:i/>
          <w:spacing w:val="-5"/>
        </w:rPr>
        <w:t xml:space="preserve"> </w:t>
      </w:r>
      <w:r>
        <w:rPr>
          <w:i/>
        </w:rPr>
        <w:t>Artists</w:t>
      </w:r>
      <w:r>
        <w:rPr>
          <w:i/>
          <w:spacing w:val="-4"/>
        </w:rPr>
        <w:t xml:space="preserve"> </w:t>
      </w:r>
      <w:r>
        <w:rPr>
          <w:i/>
        </w:rPr>
        <w:t>Make</w:t>
      </w:r>
      <w:r>
        <w:rPr>
          <w:i/>
          <w:spacing w:val="-1"/>
        </w:rPr>
        <w:t xml:space="preserve"> </w:t>
      </w:r>
      <w:r>
        <w:t>–</w:t>
      </w:r>
      <w:r>
        <w:rPr>
          <w:spacing w:val="-4"/>
        </w:rPr>
        <w:t xml:space="preserve"> </w:t>
      </w:r>
      <w:r>
        <w:t>onsite</w:t>
      </w:r>
      <w:r>
        <w:rPr>
          <w:spacing w:val="-1"/>
        </w:rPr>
        <w:t xml:space="preserve"> </w:t>
      </w:r>
      <w:r>
        <w:t>learning</w:t>
      </w:r>
      <w:r>
        <w:rPr>
          <w:spacing w:val="-3"/>
        </w:rPr>
        <w:t xml:space="preserve"> </w:t>
      </w:r>
      <w:r>
        <w:t>program</w:t>
      </w:r>
      <w:r>
        <w:rPr>
          <w:spacing w:val="-1"/>
        </w:rPr>
        <w:t xml:space="preserve"> </w:t>
      </w:r>
      <w:r>
        <w:t>for</w:t>
      </w:r>
      <w:r>
        <w:rPr>
          <w:spacing w:val="-2"/>
        </w:rPr>
        <w:t xml:space="preserve"> </w:t>
      </w:r>
      <w:r>
        <w:t>Preschool</w:t>
      </w:r>
      <w:r>
        <w:rPr>
          <w:spacing w:val="-2"/>
        </w:rPr>
        <w:t xml:space="preserve"> </w:t>
      </w:r>
      <w:r>
        <w:t>to</w:t>
      </w:r>
      <w:r>
        <w:rPr>
          <w:spacing w:val="-3"/>
        </w:rPr>
        <w:t xml:space="preserve"> </w:t>
      </w:r>
      <w:r>
        <w:t>Year</w:t>
      </w:r>
      <w:r>
        <w:rPr>
          <w:spacing w:val="-4"/>
        </w:rPr>
        <w:t xml:space="preserve"> </w:t>
      </w:r>
      <w:r>
        <w:t>2</w:t>
      </w:r>
      <w:r>
        <w:rPr>
          <w:spacing w:val="-1"/>
        </w:rPr>
        <w:t xml:space="preserve"> </w:t>
      </w:r>
      <w:r>
        <w:t>students.</w:t>
      </w:r>
      <w:r>
        <w:rPr>
          <w:spacing w:val="-2"/>
        </w:rPr>
        <w:t xml:space="preserve"> </w:t>
      </w:r>
      <w:r>
        <w:t>During</w:t>
      </w:r>
      <w:r>
        <w:rPr>
          <w:spacing w:val="-3"/>
        </w:rPr>
        <w:t xml:space="preserve"> </w:t>
      </w:r>
      <w:r>
        <w:t>this program students engage with works by Aboriginal artists Paul House and Tom Rowney.</w:t>
      </w:r>
    </w:p>
    <w:p w14:paraId="6C2CB724" w14:textId="77777777" w:rsidR="005163BD" w:rsidRDefault="00ED5DC5" w:rsidP="00D6682B">
      <w:pPr>
        <w:pStyle w:val="ListParagraph"/>
        <w:numPr>
          <w:ilvl w:val="0"/>
          <w:numId w:val="23"/>
        </w:numPr>
        <w:tabs>
          <w:tab w:val="left" w:pos="1844"/>
        </w:tabs>
        <w:spacing w:line="276" w:lineRule="auto"/>
        <w:ind w:left="1844" w:right="1668" w:hanging="360"/>
        <w:rPr>
          <w:rFonts w:ascii="Symbol" w:hAnsi="Symbol"/>
        </w:rPr>
      </w:pPr>
      <w:r>
        <w:rPr>
          <w:i/>
        </w:rPr>
        <w:t>Old</w:t>
      </w:r>
      <w:r>
        <w:rPr>
          <w:i/>
          <w:spacing w:val="-3"/>
        </w:rPr>
        <w:t xml:space="preserve"> </w:t>
      </w:r>
      <w:r>
        <w:rPr>
          <w:i/>
        </w:rPr>
        <w:t>Macdonald’s</w:t>
      </w:r>
      <w:r>
        <w:rPr>
          <w:i/>
          <w:spacing w:val="-1"/>
        </w:rPr>
        <w:t xml:space="preserve"> </w:t>
      </w:r>
      <w:r>
        <w:rPr>
          <w:i/>
        </w:rPr>
        <w:t>Farm</w:t>
      </w:r>
      <w:r>
        <w:rPr>
          <w:i/>
          <w:spacing w:val="-4"/>
        </w:rPr>
        <w:t xml:space="preserve"> </w:t>
      </w:r>
      <w:r>
        <w:t>–</w:t>
      </w:r>
      <w:r>
        <w:rPr>
          <w:spacing w:val="-4"/>
        </w:rPr>
        <w:t xml:space="preserve"> </w:t>
      </w:r>
      <w:r>
        <w:t>Outreach</w:t>
      </w:r>
      <w:r>
        <w:rPr>
          <w:spacing w:val="-3"/>
        </w:rPr>
        <w:t xml:space="preserve"> </w:t>
      </w:r>
      <w:r>
        <w:t>resource</w:t>
      </w:r>
      <w:r>
        <w:rPr>
          <w:spacing w:val="-1"/>
        </w:rPr>
        <w:t xml:space="preserve"> </w:t>
      </w:r>
      <w:r>
        <w:t>for</w:t>
      </w:r>
      <w:r>
        <w:rPr>
          <w:spacing w:val="-4"/>
        </w:rPr>
        <w:t xml:space="preserve"> </w:t>
      </w:r>
      <w:r>
        <w:t>Preschool</w:t>
      </w:r>
      <w:r>
        <w:rPr>
          <w:spacing w:val="-5"/>
        </w:rPr>
        <w:t xml:space="preserve"> </w:t>
      </w:r>
      <w:r>
        <w:t>to</w:t>
      </w:r>
      <w:r>
        <w:rPr>
          <w:spacing w:val="-3"/>
        </w:rPr>
        <w:t xml:space="preserve"> </w:t>
      </w:r>
      <w:r>
        <w:t>Year</w:t>
      </w:r>
      <w:r>
        <w:rPr>
          <w:spacing w:val="-4"/>
        </w:rPr>
        <w:t xml:space="preserve"> </w:t>
      </w:r>
      <w:r>
        <w:t>2</w:t>
      </w:r>
      <w:r>
        <w:rPr>
          <w:spacing w:val="-3"/>
        </w:rPr>
        <w:t xml:space="preserve"> </w:t>
      </w:r>
      <w:r>
        <w:t>students.</w:t>
      </w:r>
      <w:r>
        <w:rPr>
          <w:spacing w:val="-5"/>
        </w:rPr>
        <w:t xml:space="preserve"> </w:t>
      </w:r>
      <w:r>
        <w:t>This</w:t>
      </w:r>
      <w:r>
        <w:rPr>
          <w:spacing w:val="-2"/>
        </w:rPr>
        <w:t xml:space="preserve"> </w:t>
      </w:r>
      <w:r>
        <w:t xml:space="preserve">program features the work by Matilda House, </w:t>
      </w:r>
      <w:r>
        <w:rPr>
          <w:i/>
        </w:rPr>
        <w:t>Possum Skin Cloak</w:t>
      </w:r>
      <w:r>
        <w:t>, 2010.</w:t>
      </w:r>
    </w:p>
    <w:p w14:paraId="0A7AD006" w14:textId="77777777" w:rsidR="005163BD" w:rsidRDefault="00ED5DC5" w:rsidP="00D6682B">
      <w:pPr>
        <w:pStyle w:val="ListParagraph"/>
        <w:numPr>
          <w:ilvl w:val="0"/>
          <w:numId w:val="23"/>
        </w:numPr>
        <w:tabs>
          <w:tab w:val="left" w:pos="1844"/>
        </w:tabs>
        <w:spacing w:before="1" w:line="273" w:lineRule="auto"/>
        <w:ind w:left="1844" w:right="1372" w:hanging="360"/>
        <w:rPr>
          <w:rFonts w:ascii="Symbol" w:hAnsi="Symbol"/>
        </w:rPr>
      </w:pPr>
      <w:r>
        <w:rPr>
          <w:i/>
        </w:rPr>
        <w:t>Blue</w:t>
      </w:r>
      <w:r>
        <w:rPr>
          <w:i/>
          <w:spacing w:val="-1"/>
        </w:rPr>
        <w:t xml:space="preserve"> </w:t>
      </w:r>
      <w:r>
        <w:rPr>
          <w:i/>
        </w:rPr>
        <w:t>Suitcase</w:t>
      </w:r>
      <w:r>
        <w:rPr>
          <w:i/>
          <w:spacing w:val="-3"/>
        </w:rPr>
        <w:t xml:space="preserve"> </w:t>
      </w:r>
      <w:r>
        <w:t>–</w:t>
      </w:r>
      <w:r>
        <w:rPr>
          <w:spacing w:val="-3"/>
        </w:rPr>
        <w:t xml:space="preserve"> </w:t>
      </w:r>
      <w:r>
        <w:t>Outreach</w:t>
      </w:r>
      <w:r>
        <w:rPr>
          <w:spacing w:val="-4"/>
        </w:rPr>
        <w:t xml:space="preserve"> </w:t>
      </w:r>
      <w:r>
        <w:t>resource</w:t>
      </w:r>
      <w:r>
        <w:rPr>
          <w:spacing w:val="-3"/>
        </w:rPr>
        <w:t xml:space="preserve"> </w:t>
      </w:r>
      <w:r>
        <w:t>for</w:t>
      </w:r>
      <w:r>
        <w:rPr>
          <w:spacing w:val="-3"/>
        </w:rPr>
        <w:t xml:space="preserve"> </w:t>
      </w:r>
      <w:r>
        <w:t>Preschool</w:t>
      </w:r>
      <w:r>
        <w:rPr>
          <w:spacing w:val="-3"/>
        </w:rPr>
        <w:t xml:space="preserve"> </w:t>
      </w:r>
      <w:r>
        <w:t>to</w:t>
      </w:r>
      <w:r>
        <w:rPr>
          <w:spacing w:val="-2"/>
        </w:rPr>
        <w:t xml:space="preserve"> </w:t>
      </w:r>
      <w:r>
        <w:t>Year</w:t>
      </w:r>
      <w:r>
        <w:rPr>
          <w:spacing w:val="-1"/>
        </w:rPr>
        <w:t xml:space="preserve"> </w:t>
      </w:r>
      <w:r>
        <w:t>8 students.</w:t>
      </w:r>
      <w:r>
        <w:rPr>
          <w:spacing w:val="-1"/>
        </w:rPr>
        <w:t xml:space="preserve"> </w:t>
      </w:r>
      <w:r>
        <w:t>This</w:t>
      </w:r>
      <w:r>
        <w:rPr>
          <w:spacing w:val="-3"/>
        </w:rPr>
        <w:t xml:space="preserve"> </w:t>
      </w:r>
      <w:r>
        <w:t>program</w:t>
      </w:r>
      <w:r>
        <w:rPr>
          <w:spacing w:val="-2"/>
        </w:rPr>
        <w:t xml:space="preserve"> </w:t>
      </w:r>
      <w:r>
        <w:t>features</w:t>
      </w:r>
      <w:r>
        <w:rPr>
          <w:spacing w:val="-3"/>
        </w:rPr>
        <w:t xml:space="preserve"> </w:t>
      </w:r>
      <w:r>
        <w:t>the work of Wiradjuri and Ngunnawal artist Lorraine Webb.</w:t>
      </w:r>
    </w:p>
    <w:p w14:paraId="248B380B" w14:textId="77777777" w:rsidR="005163BD" w:rsidRDefault="005163BD">
      <w:pPr>
        <w:pStyle w:val="BodyText"/>
        <w:spacing w:before="6"/>
        <w:rPr>
          <w:sz w:val="25"/>
        </w:rPr>
      </w:pPr>
    </w:p>
    <w:p w14:paraId="0BF1CAE0" w14:textId="77777777" w:rsidR="005163BD" w:rsidRDefault="00ED5DC5">
      <w:pPr>
        <w:pStyle w:val="BodyText"/>
        <w:spacing w:line="276" w:lineRule="auto"/>
        <w:ind w:left="1417" w:right="1155" w:hanging="1"/>
      </w:pPr>
      <w:r>
        <w:t>The</w:t>
      </w:r>
      <w:r>
        <w:rPr>
          <w:spacing w:val="-1"/>
        </w:rPr>
        <w:t xml:space="preserve"> </w:t>
      </w:r>
      <w:r>
        <w:t>following</w:t>
      </w:r>
      <w:r>
        <w:rPr>
          <w:spacing w:val="-3"/>
        </w:rPr>
        <w:t xml:space="preserve"> </w:t>
      </w:r>
      <w:r>
        <w:t>community</w:t>
      </w:r>
      <w:r>
        <w:rPr>
          <w:spacing w:val="-3"/>
        </w:rPr>
        <w:t xml:space="preserve"> </w:t>
      </w:r>
      <w:r>
        <w:t>programs</w:t>
      </w:r>
      <w:r>
        <w:rPr>
          <w:spacing w:val="-2"/>
        </w:rPr>
        <w:t xml:space="preserve"> </w:t>
      </w:r>
      <w:r>
        <w:t>were</w:t>
      </w:r>
      <w:r>
        <w:rPr>
          <w:spacing w:val="-1"/>
        </w:rPr>
        <w:t xml:space="preserve"> </w:t>
      </w:r>
      <w:r>
        <w:t>delivered</w:t>
      </w:r>
      <w:r>
        <w:rPr>
          <w:spacing w:val="-3"/>
        </w:rPr>
        <w:t xml:space="preserve"> </w:t>
      </w:r>
      <w:r>
        <w:t>at</w:t>
      </w:r>
      <w:r>
        <w:rPr>
          <w:spacing w:val="-6"/>
        </w:rPr>
        <w:t xml:space="preserve"> </w:t>
      </w:r>
      <w:r>
        <w:t>CMAG</w:t>
      </w:r>
      <w:r>
        <w:rPr>
          <w:spacing w:val="-2"/>
        </w:rPr>
        <w:t xml:space="preserve"> </w:t>
      </w:r>
      <w:r>
        <w:t>in</w:t>
      </w:r>
      <w:r>
        <w:rPr>
          <w:spacing w:val="-5"/>
        </w:rPr>
        <w:t xml:space="preserve"> </w:t>
      </w:r>
      <w:r>
        <w:t>2022-23,</w:t>
      </w:r>
      <w:r>
        <w:rPr>
          <w:spacing w:val="-4"/>
        </w:rPr>
        <w:t xml:space="preserve"> </w:t>
      </w:r>
      <w:r>
        <w:t>featuring</w:t>
      </w:r>
      <w:r>
        <w:rPr>
          <w:spacing w:val="-3"/>
        </w:rPr>
        <w:t xml:space="preserve"> </w:t>
      </w:r>
      <w:r>
        <w:t>Aboriginal</w:t>
      </w:r>
      <w:r>
        <w:rPr>
          <w:spacing w:val="-2"/>
        </w:rPr>
        <w:t xml:space="preserve"> </w:t>
      </w:r>
      <w:r>
        <w:t>and Torres Strait Islander artists:</w:t>
      </w:r>
    </w:p>
    <w:p w14:paraId="5600B4C9" w14:textId="77777777" w:rsidR="005163BD" w:rsidRDefault="00ED5DC5" w:rsidP="00D6682B">
      <w:pPr>
        <w:pStyle w:val="ListParagraph"/>
        <w:numPr>
          <w:ilvl w:val="0"/>
          <w:numId w:val="23"/>
        </w:numPr>
        <w:tabs>
          <w:tab w:val="left" w:pos="1845"/>
        </w:tabs>
        <w:spacing w:before="2" w:line="273" w:lineRule="auto"/>
        <w:ind w:right="1634"/>
        <w:rPr>
          <w:rFonts w:ascii="Symbol" w:hAnsi="Symbol"/>
        </w:rPr>
      </w:pPr>
      <w:r>
        <w:t>Worimi</w:t>
      </w:r>
      <w:r>
        <w:rPr>
          <w:spacing w:val="-2"/>
        </w:rPr>
        <w:t xml:space="preserve"> </w:t>
      </w:r>
      <w:r>
        <w:t>artist</w:t>
      </w:r>
      <w:r>
        <w:rPr>
          <w:spacing w:val="-4"/>
        </w:rPr>
        <w:t xml:space="preserve"> </w:t>
      </w:r>
      <w:r>
        <w:t>Dean</w:t>
      </w:r>
      <w:r>
        <w:rPr>
          <w:spacing w:val="-5"/>
        </w:rPr>
        <w:t xml:space="preserve"> </w:t>
      </w:r>
      <w:r>
        <w:t>Cross</w:t>
      </w:r>
      <w:r>
        <w:rPr>
          <w:spacing w:val="-4"/>
        </w:rPr>
        <w:t xml:space="preserve"> </w:t>
      </w:r>
      <w:r>
        <w:t>and</w:t>
      </w:r>
      <w:r>
        <w:rPr>
          <w:spacing w:val="-3"/>
        </w:rPr>
        <w:t xml:space="preserve"> </w:t>
      </w:r>
      <w:r>
        <w:t>Wiradjuri</w:t>
      </w:r>
      <w:r>
        <w:rPr>
          <w:spacing w:val="-2"/>
        </w:rPr>
        <w:t xml:space="preserve"> </w:t>
      </w:r>
      <w:r>
        <w:t>dancer</w:t>
      </w:r>
      <w:r>
        <w:rPr>
          <w:spacing w:val="-2"/>
        </w:rPr>
        <w:t xml:space="preserve"> </w:t>
      </w:r>
      <w:r>
        <w:t>and</w:t>
      </w:r>
      <w:r>
        <w:rPr>
          <w:spacing w:val="-3"/>
        </w:rPr>
        <w:t xml:space="preserve"> </w:t>
      </w:r>
      <w:r>
        <w:t>artistic</w:t>
      </w:r>
      <w:r>
        <w:rPr>
          <w:spacing w:val="-2"/>
        </w:rPr>
        <w:t xml:space="preserve"> </w:t>
      </w:r>
      <w:r>
        <w:t>director,</w:t>
      </w:r>
      <w:r>
        <w:rPr>
          <w:spacing w:val="-4"/>
        </w:rPr>
        <w:t xml:space="preserve"> </w:t>
      </w:r>
      <w:r>
        <w:t>Daniel</w:t>
      </w:r>
      <w:r>
        <w:rPr>
          <w:spacing w:val="-2"/>
        </w:rPr>
        <w:t xml:space="preserve"> </w:t>
      </w:r>
      <w:r>
        <w:t>Riley</w:t>
      </w:r>
      <w:r>
        <w:rPr>
          <w:spacing w:val="-3"/>
        </w:rPr>
        <w:t xml:space="preserve"> </w:t>
      </w:r>
      <w:r>
        <w:t>held</w:t>
      </w:r>
      <w:r>
        <w:rPr>
          <w:spacing w:val="-3"/>
        </w:rPr>
        <w:t xml:space="preserve"> </w:t>
      </w:r>
      <w:r>
        <w:t>an</w:t>
      </w:r>
      <w:r>
        <w:rPr>
          <w:spacing w:val="-3"/>
        </w:rPr>
        <w:t xml:space="preserve"> </w:t>
      </w:r>
      <w:r>
        <w:t>in- conversation event, reflecting on their long friendship and successful careers in the arts.</w:t>
      </w:r>
    </w:p>
    <w:p w14:paraId="742472CF" w14:textId="77777777" w:rsidR="005163BD" w:rsidRDefault="00ED5DC5" w:rsidP="00D6682B">
      <w:pPr>
        <w:pStyle w:val="ListParagraph"/>
        <w:numPr>
          <w:ilvl w:val="0"/>
          <w:numId w:val="23"/>
        </w:numPr>
        <w:tabs>
          <w:tab w:val="left" w:pos="1845"/>
        </w:tabs>
        <w:spacing w:before="5" w:line="276" w:lineRule="auto"/>
        <w:ind w:right="1533"/>
        <w:rPr>
          <w:rFonts w:ascii="Symbol" w:hAnsi="Symbol"/>
        </w:rPr>
      </w:pPr>
      <w:r>
        <w:t>To</w:t>
      </w:r>
      <w:r>
        <w:rPr>
          <w:spacing w:val="-1"/>
        </w:rPr>
        <w:t xml:space="preserve"> </w:t>
      </w:r>
      <w:r>
        <w:t>celebrate</w:t>
      </w:r>
      <w:r>
        <w:rPr>
          <w:spacing w:val="-1"/>
        </w:rPr>
        <w:t xml:space="preserve"> </w:t>
      </w:r>
      <w:r>
        <w:t>NAIDOC</w:t>
      </w:r>
      <w:r>
        <w:rPr>
          <w:spacing w:val="-4"/>
        </w:rPr>
        <w:t xml:space="preserve"> </w:t>
      </w:r>
      <w:r>
        <w:t>Week</w:t>
      </w:r>
      <w:r>
        <w:rPr>
          <w:spacing w:val="-4"/>
        </w:rPr>
        <w:t xml:space="preserve"> </w:t>
      </w:r>
      <w:r>
        <w:t>and</w:t>
      </w:r>
      <w:r>
        <w:rPr>
          <w:spacing w:val="-3"/>
        </w:rPr>
        <w:t xml:space="preserve"> </w:t>
      </w:r>
      <w:r>
        <w:t>Reconciliation</w:t>
      </w:r>
      <w:r>
        <w:rPr>
          <w:spacing w:val="-3"/>
        </w:rPr>
        <w:t xml:space="preserve"> </w:t>
      </w:r>
      <w:r>
        <w:t>Week,</w:t>
      </w:r>
      <w:r>
        <w:rPr>
          <w:spacing w:val="-4"/>
        </w:rPr>
        <w:t xml:space="preserve"> </w:t>
      </w:r>
      <w:r>
        <w:t>CMAG</w:t>
      </w:r>
      <w:r>
        <w:rPr>
          <w:spacing w:val="-2"/>
        </w:rPr>
        <w:t xml:space="preserve"> </w:t>
      </w:r>
      <w:r>
        <w:t>invited</w:t>
      </w:r>
      <w:r>
        <w:rPr>
          <w:spacing w:val="-5"/>
        </w:rPr>
        <w:t xml:space="preserve"> </w:t>
      </w:r>
      <w:r>
        <w:t>teenagers</w:t>
      </w:r>
      <w:r>
        <w:rPr>
          <w:spacing w:val="-2"/>
        </w:rPr>
        <w:t xml:space="preserve"> </w:t>
      </w:r>
      <w:r>
        <w:t>to</w:t>
      </w:r>
      <w:r>
        <w:rPr>
          <w:spacing w:val="-3"/>
        </w:rPr>
        <w:t xml:space="preserve"> </w:t>
      </w:r>
      <w:r>
        <w:t>learn</w:t>
      </w:r>
      <w:r>
        <w:rPr>
          <w:spacing w:val="-3"/>
        </w:rPr>
        <w:t xml:space="preserve"> </w:t>
      </w:r>
      <w:r>
        <w:t>from contemporary Aboriginal artist Sarah Richards in studio workshops.</w:t>
      </w:r>
    </w:p>
    <w:p w14:paraId="35556FB4" w14:textId="77777777" w:rsidR="005163BD" w:rsidRDefault="005163BD">
      <w:pPr>
        <w:pStyle w:val="BodyText"/>
      </w:pPr>
    </w:p>
    <w:p w14:paraId="29AB13A6" w14:textId="77777777" w:rsidR="005163BD" w:rsidRDefault="005163BD">
      <w:pPr>
        <w:pStyle w:val="BodyText"/>
        <w:spacing w:before="8"/>
        <w:rPr>
          <w:sz w:val="16"/>
        </w:rPr>
      </w:pPr>
    </w:p>
    <w:p w14:paraId="231D972E" w14:textId="77777777" w:rsidR="005163BD" w:rsidRDefault="00ED5DC5">
      <w:pPr>
        <w:pStyle w:val="Heading7"/>
        <w:ind w:left="1418"/>
      </w:pPr>
      <w:r>
        <w:rPr>
          <w:color w:val="CA5F14"/>
        </w:rPr>
        <w:t>ACT</w:t>
      </w:r>
      <w:r>
        <w:rPr>
          <w:color w:val="CA5F14"/>
          <w:spacing w:val="-9"/>
        </w:rPr>
        <w:t xml:space="preserve"> </w:t>
      </w:r>
      <w:r>
        <w:rPr>
          <w:color w:val="CA5F14"/>
        </w:rPr>
        <w:t>Historic</w:t>
      </w:r>
      <w:r>
        <w:rPr>
          <w:color w:val="CA5F14"/>
          <w:spacing w:val="-10"/>
        </w:rPr>
        <w:t xml:space="preserve"> </w:t>
      </w:r>
      <w:r>
        <w:rPr>
          <w:color w:val="CA5F14"/>
          <w:spacing w:val="-2"/>
        </w:rPr>
        <w:t>Places</w:t>
      </w:r>
    </w:p>
    <w:p w14:paraId="413D8B50" w14:textId="77777777" w:rsidR="005163BD" w:rsidRDefault="005163BD">
      <w:pPr>
        <w:pStyle w:val="BodyText"/>
        <w:spacing w:before="7"/>
        <w:rPr>
          <w:rFonts w:ascii="Arial"/>
          <w:b/>
          <w:sz w:val="31"/>
        </w:rPr>
      </w:pPr>
    </w:p>
    <w:p w14:paraId="71166077" w14:textId="77777777" w:rsidR="005163BD" w:rsidRDefault="00ED5DC5">
      <w:pPr>
        <w:pStyle w:val="BodyText"/>
        <w:spacing w:line="276" w:lineRule="auto"/>
        <w:ind w:left="1418" w:right="1155"/>
      </w:pPr>
      <w:r>
        <w:t>In 2022-23, ACT Historic Places engaged with Aboriginal and Torres Strait Islander communities to strengthen</w:t>
      </w:r>
      <w:r>
        <w:rPr>
          <w:spacing w:val="-3"/>
        </w:rPr>
        <w:t xml:space="preserve"> </w:t>
      </w:r>
      <w:r>
        <w:t>and</w:t>
      </w:r>
      <w:r>
        <w:rPr>
          <w:spacing w:val="-3"/>
        </w:rPr>
        <w:t xml:space="preserve"> </w:t>
      </w:r>
      <w:r>
        <w:t>improve</w:t>
      </w:r>
      <w:r>
        <w:rPr>
          <w:spacing w:val="-4"/>
        </w:rPr>
        <w:t xml:space="preserve"> </w:t>
      </w:r>
      <w:r>
        <w:t>its</w:t>
      </w:r>
      <w:r>
        <w:rPr>
          <w:spacing w:val="-4"/>
        </w:rPr>
        <w:t xml:space="preserve"> </w:t>
      </w:r>
      <w:r>
        <w:t>approach</w:t>
      </w:r>
      <w:r>
        <w:rPr>
          <w:spacing w:val="-3"/>
        </w:rPr>
        <w:t xml:space="preserve"> </w:t>
      </w:r>
      <w:r>
        <w:t>to</w:t>
      </w:r>
      <w:r>
        <w:rPr>
          <w:spacing w:val="-1"/>
        </w:rPr>
        <w:t xml:space="preserve"> </w:t>
      </w:r>
      <w:r>
        <w:t>interpretation</w:t>
      </w:r>
      <w:r>
        <w:rPr>
          <w:spacing w:val="-5"/>
        </w:rPr>
        <w:t xml:space="preserve"> </w:t>
      </w:r>
      <w:r>
        <w:t>and</w:t>
      </w:r>
      <w:r>
        <w:rPr>
          <w:spacing w:val="-3"/>
        </w:rPr>
        <w:t xml:space="preserve"> </w:t>
      </w:r>
      <w:r>
        <w:t>management</w:t>
      </w:r>
      <w:r>
        <w:rPr>
          <w:spacing w:val="-4"/>
        </w:rPr>
        <w:t xml:space="preserve"> </w:t>
      </w:r>
      <w:r>
        <w:t>of</w:t>
      </w:r>
      <w:r>
        <w:rPr>
          <w:spacing w:val="-2"/>
        </w:rPr>
        <w:t xml:space="preserve"> </w:t>
      </w:r>
      <w:r>
        <w:t>First</w:t>
      </w:r>
      <w:r>
        <w:rPr>
          <w:spacing w:val="-4"/>
        </w:rPr>
        <w:t xml:space="preserve"> </w:t>
      </w:r>
      <w:r>
        <w:t>Nations stories</w:t>
      </w:r>
      <w:r>
        <w:rPr>
          <w:spacing w:val="-2"/>
        </w:rPr>
        <w:t xml:space="preserve"> </w:t>
      </w:r>
      <w:r>
        <w:t>and values through specific activities, including the following:</w:t>
      </w:r>
    </w:p>
    <w:p w14:paraId="027F9E5C" w14:textId="77777777" w:rsidR="005163BD" w:rsidRDefault="00ED5DC5" w:rsidP="00D6682B">
      <w:pPr>
        <w:pStyle w:val="ListParagraph"/>
        <w:numPr>
          <w:ilvl w:val="0"/>
          <w:numId w:val="23"/>
        </w:numPr>
        <w:tabs>
          <w:tab w:val="left" w:pos="1845"/>
        </w:tabs>
        <w:spacing w:before="2" w:line="273" w:lineRule="auto"/>
        <w:ind w:right="1255" w:hanging="360"/>
        <w:rPr>
          <w:rFonts w:ascii="Symbol" w:hAnsi="Symbol"/>
          <w:sz w:val="24"/>
        </w:rPr>
      </w:pPr>
      <w:r>
        <w:t>With the appointment of a new Researcher and Curator, ACT Historic Places has undertaken extensive research on Calthorpe’s House and Lanyon. These properties, based on Ngunnawal and Ngambri land have long connections to First Nations People and as part of this research ACTHP</w:t>
      </w:r>
      <w:r>
        <w:rPr>
          <w:spacing w:val="-2"/>
        </w:rPr>
        <w:t xml:space="preserve"> </w:t>
      </w:r>
      <w:r>
        <w:t>has</w:t>
      </w:r>
      <w:r>
        <w:rPr>
          <w:spacing w:val="-4"/>
        </w:rPr>
        <w:t xml:space="preserve"> </w:t>
      </w:r>
      <w:r>
        <w:t>made</w:t>
      </w:r>
      <w:r>
        <w:rPr>
          <w:spacing w:val="-2"/>
        </w:rPr>
        <w:t xml:space="preserve"> </w:t>
      </w:r>
      <w:r>
        <w:t>connections</w:t>
      </w:r>
      <w:r>
        <w:rPr>
          <w:spacing w:val="-2"/>
        </w:rPr>
        <w:t xml:space="preserve"> </w:t>
      </w:r>
      <w:r>
        <w:t>with</w:t>
      </w:r>
      <w:r>
        <w:rPr>
          <w:spacing w:val="-3"/>
        </w:rPr>
        <w:t xml:space="preserve"> </w:t>
      </w:r>
      <w:r>
        <w:t>several</w:t>
      </w:r>
      <w:r>
        <w:rPr>
          <w:spacing w:val="-2"/>
        </w:rPr>
        <w:t xml:space="preserve"> </w:t>
      </w:r>
      <w:r>
        <w:t>First</w:t>
      </w:r>
      <w:r>
        <w:rPr>
          <w:spacing w:val="-4"/>
        </w:rPr>
        <w:t xml:space="preserve"> </w:t>
      </w:r>
      <w:r>
        <w:t>Nations</w:t>
      </w:r>
      <w:r>
        <w:rPr>
          <w:spacing w:val="-2"/>
        </w:rPr>
        <w:t xml:space="preserve"> </w:t>
      </w:r>
      <w:r>
        <w:t>community</w:t>
      </w:r>
      <w:r>
        <w:rPr>
          <w:spacing w:val="-3"/>
        </w:rPr>
        <w:t xml:space="preserve"> </w:t>
      </w:r>
      <w:r>
        <w:t>members.</w:t>
      </w:r>
      <w:r>
        <w:rPr>
          <w:spacing w:val="-2"/>
        </w:rPr>
        <w:t xml:space="preserve"> </w:t>
      </w:r>
      <w:r>
        <w:t>It</w:t>
      </w:r>
      <w:r>
        <w:rPr>
          <w:spacing w:val="-2"/>
        </w:rPr>
        <w:t xml:space="preserve"> </w:t>
      </w:r>
      <w:r>
        <w:t>is</w:t>
      </w:r>
      <w:r>
        <w:rPr>
          <w:spacing w:val="-2"/>
        </w:rPr>
        <w:t xml:space="preserve"> </w:t>
      </w:r>
      <w:r>
        <w:t>our</w:t>
      </w:r>
      <w:r>
        <w:rPr>
          <w:spacing w:val="-2"/>
        </w:rPr>
        <w:t xml:space="preserve"> </w:t>
      </w:r>
      <w:r>
        <w:t>aim</w:t>
      </w:r>
      <w:r>
        <w:rPr>
          <w:spacing w:val="-3"/>
        </w:rPr>
        <w:t xml:space="preserve"> </w:t>
      </w:r>
      <w:r>
        <w:t>that First Nations stories will be front and centre in the future interpretation of these places.</w:t>
      </w:r>
    </w:p>
    <w:p w14:paraId="74EADCE7" w14:textId="77777777" w:rsidR="005163BD" w:rsidRDefault="005163BD">
      <w:pPr>
        <w:pStyle w:val="BodyText"/>
        <w:spacing w:before="3"/>
        <w:rPr>
          <w:sz w:val="28"/>
        </w:rPr>
      </w:pPr>
    </w:p>
    <w:p w14:paraId="71296D93" w14:textId="77777777" w:rsidR="005163BD" w:rsidRDefault="00ED5DC5">
      <w:pPr>
        <w:pStyle w:val="BodyText"/>
        <w:spacing w:line="276" w:lineRule="auto"/>
        <w:ind w:left="1418" w:right="1155" w:hanging="1"/>
      </w:pPr>
      <w:r>
        <w:t>The</w:t>
      </w:r>
      <w:r>
        <w:rPr>
          <w:spacing w:val="-1"/>
        </w:rPr>
        <w:t xml:space="preserve"> </w:t>
      </w:r>
      <w:r>
        <w:t>following</w:t>
      </w:r>
      <w:r>
        <w:rPr>
          <w:spacing w:val="-3"/>
        </w:rPr>
        <w:t xml:space="preserve"> </w:t>
      </w:r>
      <w:r>
        <w:t>community</w:t>
      </w:r>
      <w:r>
        <w:rPr>
          <w:spacing w:val="-3"/>
        </w:rPr>
        <w:t xml:space="preserve"> </w:t>
      </w:r>
      <w:r>
        <w:t>programs</w:t>
      </w:r>
      <w:r>
        <w:rPr>
          <w:spacing w:val="-2"/>
        </w:rPr>
        <w:t xml:space="preserve"> </w:t>
      </w:r>
      <w:r>
        <w:t>were</w:t>
      </w:r>
      <w:r>
        <w:rPr>
          <w:spacing w:val="-1"/>
        </w:rPr>
        <w:t xml:space="preserve"> </w:t>
      </w:r>
      <w:r>
        <w:t>delivered</w:t>
      </w:r>
      <w:r>
        <w:rPr>
          <w:spacing w:val="-3"/>
        </w:rPr>
        <w:t xml:space="preserve"> </w:t>
      </w:r>
      <w:r>
        <w:t>at</w:t>
      </w:r>
      <w:r>
        <w:rPr>
          <w:spacing w:val="-6"/>
        </w:rPr>
        <w:t xml:space="preserve"> </w:t>
      </w:r>
      <w:r>
        <w:t>ACTHP</w:t>
      </w:r>
      <w:r>
        <w:rPr>
          <w:spacing w:val="-1"/>
        </w:rPr>
        <w:t xml:space="preserve"> </w:t>
      </w:r>
      <w:r>
        <w:t>in</w:t>
      </w:r>
      <w:r>
        <w:rPr>
          <w:spacing w:val="-5"/>
        </w:rPr>
        <w:t xml:space="preserve"> </w:t>
      </w:r>
      <w:r>
        <w:t>2022-23,</w:t>
      </w:r>
      <w:r>
        <w:rPr>
          <w:spacing w:val="-2"/>
        </w:rPr>
        <w:t xml:space="preserve"> </w:t>
      </w:r>
      <w:r>
        <w:t>featuring</w:t>
      </w:r>
      <w:r>
        <w:rPr>
          <w:spacing w:val="-3"/>
        </w:rPr>
        <w:t xml:space="preserve"> </w:t>
      </w:r>
      <w:r>
        <w:t>First</w:t>
      </w:r>
      <w:r>
        <w:rPr>
          <w:spacing w:val="-1"/>
        </w:rPr>
        <w:t xml:space="preserve"> </w:t>
      </w:r>
      <w:r>
        <w:t xml:space="preserve">Nations </w:t>
      </w:r>
      <w:r>
        <w:rPr>
          <w:spacing w:val="-2"/>
        </w:rPr>
        <w:t>People:</w:t>
      </w:r>
    </w:p>
    <w:p w14:paraId="5D5D8148" w14:textId="77777777" w:rsidR="005163BD" w:rsidRDefault="005163BD">
      <w:pPr>
        <w:spacing w:line="276" w:lineRule="auto"/>
        <w:sectPr w:rsidR="005163BD">
          <w:pgSz w:w="11910" w:h="16850"/>
          <w:pgMar w:top="1380" w:right="300" w:bottom="960" w:left="0" w:header="0" w:footer="705" w:gutter="0"/>
          <w:cols w:space="720"/>
        </w:sectPr>
      </w:pPr>
    </w:p>
    <w:p w14:paraId="6735A21D" w14:textId="77777777" w:rsidR="005163BD" w:rsidRDefault="00ED5DC5" w:rsidP="00D6682B">
      <w:pPr>
        <w:pStyle w:val="ListParagraph"/>
        <w:numPr>
          <w:ilvl w:val="0"/>
          <w:numId w:val="23"/>
        </w:numPr>
        <w:tabs>
          <w:tab w:val="left" w:pos="1845"/>
        </w:tabs>
        <w:spacing w:before="77" w:line="273" w:lineRule="auto"/>
        <w:ind w:right="1599"/>
        <w:rPr>
          <w:rFonts w:ascii="Symbol" w:hAnsi="Symbol"/>
        </w:rPr>
      </w:pPr>
      <w:r>
        <w:lastRenderedPageBreak/>
        <w:t>Larry</w:t>
      </w:r>
      <w:r>
        <w:rPr>
          <w:spacing w:val="-4"/>
        </w:rPr>
        <w:t xml:space="preserve"> </w:t>
      </w:r>
      <w:r>
        <w:t>Brandy</w:t>
      </w:r>
      <w:r>
        <w:rPr>
          <w:spacing w:val="-1"/>
        </w:rPr>
        <w:t xml:space="preserve"> </w:t>
      </w:r>
      <w:r>
        <w:rPr>
          <w:i/>
        </w:rPr>
        <w:t>Aboriginal</w:t>
      </w:r>
      <w:r>
        <w:rPr>
          <w:i/>
          <w:spacing w:val="-6"/>
        </w:rPr>
        <w:t xml:space="preserve"> </w:t>
      </w:r>
      <w:r>
        <w:rPr>
          <w:i/>
        </w:rPr>
        <w:t>Story</w:t>
      </w:r>
      <w:r>
        <w:rPr>
          <w:i/>
          <w:spacing w:val="-3"/>
        </w:rPr>
        <w:t xml:space="preserve"> </w:t>
      </w:r>
      <w:r>
        <w:rPr>
          <w:i/>
        </w:rPr>
        <w:t>Telling</w:t>
      </w:r>
      <w:r>
        <w:rPr>
          <w:i/>
          <w:spacing w:val="-4"/>
        </w:rPr>
        <w:t xml:space="preserve"> </w:t>
      </w:r>
      <w:r>
        <w:t>program</w:t>
      </w:r>
      <w:r>
        <w:rPr>
          <w:spacing w:val="-2"/>
        </w:rPr>
        <w:t xml:space="preserve"> </w:t>
      </w:r>
      <w:r>
        <w:t>for</w:t>
      </w:r>
      <w:r>
        <w:rPr>
          <w:spacing w:val="-3"/>
        </w:rPr>
        <w:t xml:space="preserve"> </w:t>
      </w:r>
      <w:r>
        <w:t>young</w:t>
      </w:r>
      <w:r>
        <w:rPr>
          <w:spacing w:val="-4"/>
        </w:rPr>
        <w:t xml:space="preserve"> </w:t>
      </w:r>
      <w:r>
        <w:t>children</w:t>
      </w:r>
      <w:r>
        <w:rPr>
          <w:spacing w:val="-4"/>
        </w:rPr>
        <w:t xml:space="preserve"> </w:t>
      </w:r>
      <w:r>
        <w:t>using</w:t>
      </w:r>
      <w:r>
        <w:rPr>
          <w:spacing w:val="-4"/>
        </w:rPr>
        <w:t xml:space="preserve"> </w:t>
      </w:r>
      <w:r>
        <w:t>artefacts</w:t>
      </w:r>
      <w:r>
        <w:rPr>
          <w:spacing w:val="-3"/>
        </w:rPr>
        <w:t xml:space="preserve"> </w:t>
      </w:r>
      <w:r>
        <w:t>and</w:t>
      </w:r>
      <w:r>
        <w:rPr>
          <w:spacing w:val="-4"/>
        </w:rPr>
        <w:t xml:space="preserve"> </w:t>
      </w:r>
      <w:r>
        <w:t>animal masks held at Lanyon.</w:t>
      </w:r>
    </w:p>
    <w:p w14:paraId="0F990F26" w14:textId="77777777" w:rsidR="005163BD" w:rsidRDefault="00ED5DC5" w:rsidP="00D6682B">
      <w:pPr>
        <w:pStyle w:val="ListParagraph"/>
        <w:numPr>
          <w:ilvl w:val="0"/>
          <w:numId w:val="23"/>
        </w:numPr>
        <w:tabs>
          <w:tab w:val="left" w:pos="1846"/>
        </w:tabs>
        <w:spacing w:before="5"/>
        <w:ind w:left="1846" w:hanging="360"/>
        <w:rPr>
          <w:rFonts w:ascii="Symbol" w:hAnsi="Symbol"/>
        </w:rPr>
      </w:pPr>
      <w:r>
        <w:rPr>
          <w:i/>
        </w:rPr>
        <w:t>Harvest</w:t>
      </w:r>
      <w:r>
        <w:rPr>
          <w:i/>
          <w:spacing w:val="-8"/>
        </w:rPr>
        <w:t xml:space="preserve"> </w:t>
      </w:r>
      <w:r>
        <w:rPr>
          <w:i/>
        </w:rPr>
        <w:t>Day</w:t>
      </w:r>
      <w:r>
        <w:rPr>
          <w:i/>
          <w:spacing w:val="-4"/>
        </w:rPr>
        <w:t xml:space="preserve"> </w:t>
      </w:r>
      <w:r>
        <w:rPr>
          <w:i/>
        </w:rPr>
        <w:t>Out</w:t>
      </w:r>
      <w:r>
        <w:t>,</w:t>
      </w:r>
      <w:r>
        <w:rPr>
          <w:spacing w:val="-4"/>
        </w:rPr>
        <w:t xml:space="preserve"> </w:t>
      </w:r>
      <w:r>
        <w:t>a</w:t>
      </w:r>
      <w:r>
        <w:rPr>
          <w:spacing w:val="-4"/>
        </w:rPr>
        <w:t xml:space="preserve"> </w:t>
      </w:r>
      <w:r>
        <w:t>festival</w:t>
      </w:r>
      <w:r>
        <w:rPr>
          <w:spacing w:val="-6"/>
        </w:rPr>
        <w:t xml:space="preserve"> </w:t>
      </w:r>
      <w:r>
        <w:t>in</w:t>
      </w:r>
      <w:r>
        <w:rPr>
          <w:spacing w:val="-5"/>
        </w:rPr>
        <w:t xml:space="preserve"> </w:t>
      </w:r>
      <w:r>
        <w:t>celebration</w:t>
      </w:r>
      <w:r>
        <w:rPr>
          <w:spacing w:val="-6"/>
        </w:rPr>
        <w:t xml:space="preserve"> </w:t>
      </w:r>
      <w:r>
        <w:t>of</w:t>
      </w:r>
      <w:r>
        <w:rPr>
          <w:spacing w:val="-4"/>
        </w:rPr>
        <w:t xml:space="preserve"> </w:t>
      </w:r>
      <w:r>
        <w:t>autumn,</w:t>
      </w:r>
      <w:r>
        <w:rPr>
          <w:spacing w:val="-4"/>
        </w:rPr>
        <w:t xml:space="preserve"> </w:t>
      </w:r>
      <w:r>
        <w:t>included</w:t>
      </w:r>
      <w:r>
        <w:rPr>
          <w:spacing w:val="-5"/>
        </w:rPr>
        <w:t xml:space="preserve"> </w:t>
      </w:r>
      <w:r>
        <w:t>several</w:t>
      </w:r>
      <w:r>
        <w:rPr>
          <w:spacing w:val="-4"/>
        </w:rPr>
        <w:t xml:space="preserve"> </w:t>
      </w:r>
      <w:r>
        <w:t>activities</w:t>
      </w:r>
      <w:r>
        <w:rPr>
          <w:spacing w:val="-3"/>
        </w:rPr>
        <w:t xml:space="preserve"> </w:t>
      </w:r>
      <w:proofErr w:type="gramStart"/>
      <w:r>
        <w:rPr>
          <w:spacing w:val="-2"/>
        </w:rPr>
        <w:t>including</w:t>
      </w:r>
      <w:proofErr w:type="gramEnd"/>
    </w:p>
    <w:p w14:paraId="7DE6EBC2" w14:textId="77777777" w:rsidR="005163BD" w:rsidRDefault="00ED5DC5" w:rsidP="00D6682B">
      <w:pPr>
        <w:pStyle w:val="ListParagraph"/>
        <w:numPr>
          <w:ilvl w:val="1"/>
          <w:numId w:val="23"/>
        </w:numPr>
        <w:tabs>
          <w:tab w:val="left" w:pos="2138"/>
        </w:tabs>
        <w:spacing w:before="41"/>
        <w:ind w:hanging="292"/>
      </w:pPr>
      <w:r>
        <w:t>a</w:t>
      </w:r>
      <w:r>
        <w:rPr>
          <w:spacing w:val="-6"/>
        </w:rPr>
        <w:t xml:space="preserve"> </w:t>
      </w:r>
      <w:r>
        <w:t>cultural</w:t>
      </w:r>
      <w:r>
        <w:rPr>
          <w:spacing w:val="-3"/>
        </w:rPr>
        <w:t xml:space="preserve"> </w:t>
      </w:r>
      <w:r>
        <w:t>weaving</w:t>
      </w:r>
      <w:r>
        <w:rPr>
          <w:spacing w:val="-6"/>
        </w:rPr>
        <w:t xml:space="preserve"> </w:t>
      </w:r>
      <w:r>
        <w:t>workshop</w:t>
      </w:r>
      <w:r>
        <w:rPr>
          <w:spacing w:val="-5"/>
        </w:rPr>
        <w:t xml:space="preserve"> </w:t>
      </w:r>
      <w:r>
        <w:t>with</w:t>
      </w:r>
      <w:r>
        <w:rPr>
          <w:spacing w:val="-4"/>
        </w:rPr>
        <w:t xml:space="preserve"> </w:t>
      </w:r>
      <w:r>
        <w:t>Jessika</w:t>
      </w:r>
      <w:r>
        <w:rPr>
          <w:spacing w:val="-3"/>
        </w:rPr>
        <w:t xml:space="preserve"> </w:t>
      </w:r>
      <w:r>
        <w:rPr>
          <w:spacing w:val="-2"/>
        </w:rPr>
        <w:t>Spender</w:t>
      </w:r>
    </w:p>
    <w:p w14:paraId="1EEF7235" w14:textId="77777777" w:rsidR="005163BD" w:rsidRDefault="00ED5DC5" w:rsidP="00D6682B">
      <w:pPr>
        <w:pStyle w:val="ListParagraph"/>
        <w:numPr>
          <w:ilvl w:val="1"/>
          <w:numId w:val="23"/>
        </w:numPr>
        <w:tabs>
          <w:tab w:val="left" w:pos="2138"/>
        </w:tabs>
        <w:spacing w:before="38"/>
      </w:pPr>
      <w:r>
        <w:t>an</w:t>
      </w:r>
      <w:r>
        <w:rPr>
          <w:spacing w:val="-4"/>
        </w:rPr>
        <w:t xml:space="preserve"> </w:t>
      </w:r>
      <w:r>
        <w:t>Indigenous</w:t>
      </w:r>
      <w:r>
        <w:rPr>
          <w:spacing w:val="-3"/>
        </w:rPr>
        <w:t xml:space="preserve"> </w:t>
      </w:r>
      <w:r>
        <w:t>plant</w:t>
      </w:r>
      <w:r>
        <w:rPr>
          <w:spacing w:val="-3"/>
        </w:rPr>
        <w:t xml:space="preserve"> </w:t>
      </w:r>
      <w:r>
        <w:t>use</w:t>
      </w:r>
      <w:r>
        <w:rPr>
          <w:spacing w:val="-4"/>
        </w:rPr>
        <w:t xml:space="preserve"> </w:t>
      </w:r>
      <w:r>
        <w:t>talk</w:t>
      </w:r>
      <w:r>
        <w:rPr>
          <w:spacing w:val="-3"/>
        </w:rPr>
        <w:t xml:space="preserve"> </w:t>
      </w:r>
      <w:r>
        <w:t>with</w:t>
      </w:r>
      <w:r>
        <w:rPr>
          <w:spacing w:val="-4"/>
        </w:rPr>
        <w:t xml:space="preserve"> </w:t>
      </w:r>
      <w:r>
        <w:t>Aaron</w:t>
      </w:r>
      <w:r>
        <w:rPr>
          <w:spacing w:val="-3"/>
        </w:rPr>
        <w:t xml:space="preserve"> </w:t>
      </w:r>
      <w:r>
        <w:rPr>
          <w:spacing w:val="-2"/>
        </w:rPr>
        <w:t>Chatfield</w:t>
      </w:r>
    </w:p>
    <w:p w14:paraId="62FD1120" w14:textId="77777777" w:rsidR="005163BD" w:rsidRDefault="00ED5DC5" w:rsidP="00D6682B">
      <w:pPr>
        <w:pStyle w:val="ListParagraph"/>
        <w:numPr>
          <w:ilvl w:val="1"/>
          <w:numId w:val="23"/>
        </w:numPr>
        <w:tabs>
          <w:tab w:val="left" w:pos="2138"/>
        </w:tabs>
        <w:spacing w:before="41"/>
      </w:pPr>
      <w:r>
        <w:t>Maring</w:t>
      </w:r>
      <w:r>
        <w:rPr>
          <w:spacing w:val="-5"/>
        </w:rPr>
        <w:t xml:space="preserve"> </w:t>
      </w:r>
      <w:r>
        <w:t>Ngala</w:t>
      </w:r>
      <w:r>
        <w:rPr>
          <w:spacing w:val="-3"/>
        </w:rPr>
        <w:t xml:space="preserve"> </w:t>
      </w:r>
      <w:r>
        <w:t>Walk</w:t>
      </w:r>
      <w:r>
        <w:rPr>
          <w:spacing w:val="-2"/>
        </w:rPr>
        <w:t xml:space="preserve"> </w:t>
      </w:r>
      <w:r>
        <w:t>(cultural</w:t>
      </w:r>
      <w:r>
        <w:rPr>
          <w:spacing w:val="-3"/>
        </w:rPr>
        <w:t xml:space="preserve"> </w:t>
      </w:r>
      <w:r>
        <w:t>walk</w:t>
      </w:r>
      <w:r>
        <w:rPr>
          <w:spacing w:val="-5"/>
        </w:rPr>
        <w:t xml:space="preserve"> </w:t>
      </w:r>
      <w:r>
        <w:t>to</w:t>
      </w:r>
      <w:r>
        <w:rPr>
          <w:spacing w:val="-5"/>
        </w:rPr>
        <w:t xml:space="preserve"> </w:t>
      </w:r>
      <w:r>
        <w:t>an</w:t>
      </w:r>
      <w:r>
        <w:rPr>
          <w:spacing w:val="-4"/>
        </w:rPr>
        <w:t xml:space="preserve"> </w:t>
      </w:r>
      <w:r>
        <w:t>onsite</w:t>
      </w:r>
      <w:r>
        <w:rPr>
          <w:spacing w:val="-2"/>
        </w:rPr>
        <w:t xml:space="preserve"> </w:t>
      </w:r>
      <w:r>
        <w:t>scar</w:t>
      </w:r>
      <w:r>
        <w:rPr>
          <w:spacing w:val="-3"/>
        </w:rPr>
        <w:t xml:space="preserve"> </w:t>
      </w:r>
      <w:r>
        <w:t>tree)</w:t>
      </w:r>
      <w:r>
        <w:rPr>
          <w:spacing w:val="-3"/>
        </w:rPr>
        <w:t xml:space="preserve"> </w:t>
      </w:r>
      <w:r>
        <w:t>with</w:t>
      </w:r>
      <w:r>
        <w:rPr>
          <w:spacing w:val="-6"/>
        </w:rPr>
        <w:t xml:space="preserve"> </w:t>
      </w:r>
      <w:r>
        <w:t>Wally</w:t>
      </w:r>
      <w:r>
        <w:rPr>
          <w:spacing w:val="-4"/>
        </w:rPr>
        <w:t xml:space="preserve"> Bell</w:t>
      </w:r>
    </w:p>
    <w:p w14:paraId="2186E978" w14:textId="77777777" w:rsidR="005163BD" w:rsidRDefault="00ED5DC5" w:rsidP="00D6682B">
      <w:pPr>
        <w:pStyle w:val="ListParagraph"/>
        <w:numPr>
          <w:ilvl w:val="0"/>
          <w:numId w:val="23"/>
        </w:numPr>
        <w:tabs>
          <w:tab w:val="left" w:pos="1845"/>
        </w:tabs>
        <w:spacing w:before="42" w:line="273" w:lineRule="auto"/>
        <w:ind w:right="1192"/>
        <w:rPr>
          <w:rFonts w:ascii="Symbol" w:hAnsi="Symbol"/>
        </w:rPr>
      </w:pPr>
      <w:r>
        <w:rPr>
          <w:i/>
        </w:rPr>
        <w:t>Reconciliation</w:t>
      </w:r>
      <w:r>
        <w:rPr>
          <w:i/>
          <w:spacing w:val="-3"/>
        </w:rPr>
        <w:t xml:space="preserve"> </w:t>
      </w:r>
      <w:r>
        <w:rPr>
          <w:i/>
        </w:rPr>
        <w:t>Week</w:t>
      </w:r>
      <w:r>
        <w:rPr>
          <w:i/>
          <w:spacing w:val="-4"/>
        </w:rPr>
        <w:t xml:space="preserve"> </w:t>
      </w:r>
      <w:r>
        <w:t>was</w:t>
      </w:r>
      <w:r>
        <w:rPr>
          <w:spacing w:val="-4"/>
        </w:rPr>
        <w:t xml:space="preserve"> </w:t>
      </w:r>
      <w:r>
        <w:t>celebrated</w:t>
      </w:r>
      <w:r>
        <w:rPr>
          <w:spacing w:val="-5"/>
        </w:rPr>
        <w:t xml:space="preserve"> </w:t>
      </w:r>
      <w:r>
        <w:t>with</w:t>
      </w:r>
      <w:r>
        <w:rPr>
          <w:spacing w:val="-3"/>
        </w:rPr>
        <w:t xml:space="preserve"> </w:t>
      </w:r>
      <w:r>
        <w:t>a</w:t>
      </w:r>
      <w:r>
        <w:rPr>
          <w:spacing w:val="-4"/>
        </w:rPr>
        <w:t xml:space="preserve"> </w:t>
      </w:r>
      <w:r>
        <w:t>Dreamtime</w:t>
      </w:r>
      <w:r>
        <w:rPr>
          <w:spacing w:val="-4"/>
        </w:rPr>
        <w:t xml:space="preserve"> </w:t>
      </w:r>
      <w:r>
        <w:t>Connections</w:t>
      </w:r>
      <w:r>
        <w:rPr>
          <w:spacing w:val="-4"/>
        </w:rPr>
        <w:t xml:space="preserve"> </w:t>
      </w:r>
      <w:r>
        <w:t>workshop</w:t>
      </w:r>
      <w:r>
        <w:rPr>
          <w:spacing w:val="-3"/>
        </w:rPr>
        <w:t xml:space="preserve"> </w:t>
      </w:r>
      <w:r>
        <w:t>on</w:t>
      </w:r>
      <w:r>
        <w:rPr>
          <w:spacing w:val="-7"/>
        </w:rPr>
        <w:t xml:space="preserve"> </w:t>
      </w:r>
      <w:r>
        <w:t>plant</w:t>
      </w:r>
      <w:r>
        <w:rPr>
          <w:spacing w:val="-1"/>
        </w:rPr>
        <w:t xml:space="preserve"> </w:t>
      </w:r>
      <w:r>
        <w:t>use</w:t>
      </w:r>
      <w:r>
        <w:rPr>
          <w:spacing w:val="-1"/>
        </w:rPr>
        <w:t xml:space="preserve"> </w:t>
      </w:r>
      <w:r>
        <w:t>with Aaron Chatfield</w:t>
      </w:r>
    </w:p>
    <w:p w14:paraId="4FB76933" w14:textId="77777777" w:rsidR="005163BD" w:rsidRDefault="00ED5DC5" w:rsidP="00D6682B">
      <w:pPr>
        <w:pStyle w:val="ListParagraph"/>
        <w:numPr>
          <w:ilvl w:val="0"/>
          <w:numId w:val="23"/>
        </w:numPr>
        <w:tabs>
          <w:tab w:val="left" w:pos="1845"/>
        </w:tabs>
        <w:spacing w:before="4" w:line="273" w:lineRule="auto"/>
        <w:ind w:right="1363"/>
        <w:rPr>
          <w:rFonts w:ascii="Symbol" w:hAnsi="Symbol"/>
        </w:rPr>
      </w:pPr>
      <w:r>
        <w:rPr>
          <w:i/>
        </w:rPr>
        <w:t>NAIDOC</w:t>
      </w:r>
      <w:r>
        <w:rPr>
          <w:i/>
          <w:spacing w:val="-3"/>
        </w:rPr>
        <w:t xml:space="preserve"> </w:t>
      </w:r>
      <w:r>
        <w:rPr>
          <w:i/>
        </w:rPr>
        <w:t>Week</w:t>
      </w:r>
      <w:r>
        <w:rPr>
          <w:i/>
          <w:spacing w:val="-4"/>
        </w:rPr>
        <w:t xml:space="preserve"> </w:t>
      </w:r>
      <w:r>
        <w:t>was</w:t>
      </w:r>
      <w:r>
        <w:rPr>
          <w:spacing w:val="-3"/>
        </w:rPr>
        <w:t xml:space="preserve"> </w:t>
      </w:r>
      <w:r>
        <w:t>celebrated</w:t>
      </w:r>
      <w:r>
        <w:rPr>
          <w:spacing w:val="-4"/>
        </w:rPr>
        <w:t xml:space="preserve"> </w:t>
      </w:r>
      <w:r>
        <w:t>with</w:t>
      </w:r>
      <w:r>
        <w:rPr>
          <w:spacing w:val="-4"/>
        </w:rPr>
        <w:t xml:space="preserve"> </w:t>
      </w:r>
      <w:r>
        <w:t>two</w:t>
      </w:r>
      <w:r>
        <w:rPr>
          <w:spacing w:val="-2"/>
        </w:rPr>
        <w:t xml:space="preserve"> </w:t>
      </w:r>
      <w:r>
        <w:t>Ngunnawal</w:t>
      </w:r>
      <w:r>
        <w:rPr>
          <w:spacing w:val="-3"/>
        </w:rPr>
        <w:t xml:space="preserve"> </w:t>
      </w:r>
      <w:r>
        <w:t>language</w:t>
      </w:r>
      <w:r>
        <w:rPr>
          <w:spacing w:val="-2"/>
        </w:rPr>
        <w:t xml:space="preserve"> </w:t>
      </w:r>
      <w:r>
        <w:t>workshops</w:t>
      </w:r>
      <w:r>
        <w:rPr>
          <w:spacing w:val="-4"/>
        </w:rPr>
        <w:t xml:space="preserve"> </w:t>
      </w:r>
      <w:r>
        <w:t>–</w:t>
      </w:r>
      <w:r>
        <w:rPr>
          <w:spacing w:val="-4"/>
        </w:rPr>
        <w:t xml:space="preserve"> </w:t>
      </w:r>
      <w:r>
        <w:t>one</w:t>
      </w:r>
      <w:r>
        <w:rPr>
          <w:spacing w:val="-2"/>
        </w:rPr>
        <w:t xml:space="preserve"> </w:t>
      </w:r>
      <w:r>
        <w:t>for</w:t>
      </w:r>
      <w:r>
        <w:rPr>
          <w:spacing w:val="-3"/>
        </w:rPr>
        <w:t xml:space="preserve"> </w:t>
      </w:r>
      <w:r>
        <w:t>the</w:t>
      </w:r>
      <w:r>
        <w:rPr>
          <w:spacing w:val="-2"/>
        </w:rPr>
        <w:t xml:space="preserve"> </w:t>
      </w:r>
      <w:proofErr w:type="gramStart"/>
      <w:r>
        <w:t>general public</w:t>
      </w:r>
      <w:proofErr w:type="gramEnd"/>
      <w:r>
        <w:t xml:space="preserve"> and one for CMAG and ACTHP staff.</w:t>
      </w:r>
    </w:p>
    <w:p w14:paraId="4A4BA3BE" w14:textId="77777777" w:rsidR="005163BD" w:rsidRDefault="00ED5DC5" w:rsidP="00D6682B">
      <w:pPr>
        <w:pStyle w:val="ListParagraph"/>
        <w:numPr>
          <w:ilvl w:val="0"/>
          <w:numId w:val="23"/>
        </w:numPr>
        <w:tabs>
          <w:tab w:val="left" w:pos="1845"/>
        </w:tabs>
        <w:spacing w:before="5" w:line="276" w:lineRule="auto"/>
        <w:ind w:right="1530"/>
        <w:rPr>
          <w:rFonts w:ascii="Symbol" w:hAnsi="Symbol"/>
        </w:rPr>
      </w:pPr>
      <w:r>
        <w:t>Consultation</w:t>
      </w:r>
      <w:r>
        <w:rPr>
          <w:spacing w:val="-4"/>
        </w:rPr>
        <w:t xml:space="preserve"> </w:t>
      </w:r>
      <w:r>
        <w:t>with</w:t>
      </w:r>
      <w:r>
        <w:rPr>
          <w:spacing w:val="-4"/>
        </w:rPr>
        <w:t xml:space="preserve"> </w:t>
      </w:r>
      <w:r>
        <w:t>Ngunnawal</w:t>
      </w:r>
      <w:r>
        <w:rPr>
          <w:spacing w:val="-3"/>
        </w:rPr>
        <w:t xml:space="preserve"> </w:t>
      </w:r>
      <w:r>
        <w:t>Traditional</w:t>
      </w:r>
      <w:r>
        <w:rPr>
          <w:spacing w:val="-3"/>
        </w:rPr>
        <w:t xml:space="preserve"> </w:t>
      </w:r>
      <w:r>
        <w:t>Owners</w:t>
      </w:r>
      <w:r>
        <w:rPr>
          <w:spacing w:val="-4"/>
        </w:rPr>
        <w:t xml:space="preserve"> </w:t>
      </w:r>
      <w:r>
        <w:t>with</w:t>
      </w:r>
      <w:r>
        <w:rPr>
          <w:spacing w:val="-4"/>
        </w:rPr>
        <w:t xml:space="preserve"> </w:t>
      </w:r>
      <w:r>
        <w:t>regards</w:t>
      </w:r>
      <w:r>
        <w:rPr>
          <w:spacing w:val="-3"/>
        </w:rPr>
        <w:t xml:space="preserve"> </w:t>
      </w:r>
      <w:r>
        <w:t>the</w:t>
      </w:r>
      <w:r>
        <w:rPr>
          <w:spacing w:val="-4"/>
        </w:rPr>
        <w:t xml:space="preserve"> </w:t>
      </w:r>
      <w:r>
        <w:t>inclusion</w:t>
      </w:r>
      <w:r>
        <w:rPr>
          <w:spacing w:val="-5"/>
        </w:rPr>
        <w:t xml:space="preserve"> </w:t>
      </w:r>
      <w:r>
        <w:t>of</w:t>
      </w:r>
      <w:r>
        <w:rPr>
          <w:spacing w:val="-3"/>
        </w:rPr>
        <w:t xml:space="preserve"> </w:t>
      </w:r>
      <w:r>
        <w:t>Frist</w:t>
      </w:r>
      <w:r>
        <w:rPr>
          <w:spacing w:val="-2"/>
        </w:rPr>
        <w:t xml:space="preserve"> </w:t>
      </w:r>
      <w:r>
        <w:t>Nation’s stories, themes and voices in interpretation and learning programs.</w:t>
      </w:r>
    </w:p>
    <w:p w14:paraId="52D57E2C" w14:textId="77777777" w:rsidR="005163BD" w:rsidRDefault="00ED5DC5" w:rsidP="00D6682B">
      <w:pPr>
        <w:pStyle w:val="ListParagraph"/>
        <w:numPr>
          <w:ilvl w:val="0"/>
          <w:numId w:val="23"/>
        </w:numPr>
        <w:tabs>
          <w:tab w:val="left" w:pos="1845"/>
        </w:tabs>
        <w:spacing w:line="276" w:lineRule="auto"/>
        <w:ind w:right="1178"/>
        <w:rPr>
          <w:rFonts w:ascii="Symbol" w:hAnsi="Symbol"/>
        </w:rPr>
      </w:pPr>
      <w:r>
        <w:t>Consultation</w:t>
      </w:r>
      <w:r>
        <w:rPr>
          <w:spacing w:val="-4"/>
        </w:rPr>
        <w:t xml:space="preserve"> </w:t>
      </w:r>
      <w:r>
        <w:t>and</w:t>
      </w:r>
      <w:r>
        <w:rPr>
          <w:spacing w:val="-4"/>
        </w:rPr>
        <w:t xml:space="preserve"> </w:t>
      </w:r>
      <w:r>
        <w:t>engagement</w:t>
      </w:r>
      <w:r>
        <w:rPr>
          <w:spacing w:val="-2"/>
        </w:rPr>
        <w:t xml:space="preserve"> </w:t>
      </w:r>
      <w:r>
        <w:t>with</w:t>
      </w:r>
      <w:r>
        <w:rPr>
          <w:spacing w:val="-4"/>
        </w:rPr>
        <w:t xml:space="preserve"> </w:t>
      </w:r>
      <w:r>
        <w:t>First</w:t>
      </w:r>
      <w:r>
        <w:rPr>
          <w:spacing w:val="-2"/>
        </w:rPr>
        <w:t xml:space="preserve"> </w:t>
      </w:r>
      <w:r>
        <w:t>Nation’s</w:t>
      </w:r>
      <w:r>
        <w:rPr>
          <w:spacing w:val="-3"/>
        </w:rPr>
        <w:t xml:space="preserve"> </w:t>
      </w:r>
      <w:r>
        <w:t>people</w:t>
      </w:r>
      <w:r>
        <w:rPr>
          <w:spacing w:val="-2"/>
        </w:rPr>
        <w:t xml:space="preserve"> </w:t>
      </w:r>
      <w:r>
        <w:t>regarding</w:t>
      </w:r>
      <w:r>
        <w:rPr>
          <w:spacing w:val="-4"/>
        </w:rPr>
        <w:t xml:space="preserve"> </w:t>
      </w:r>
      <w:r>
        <w:t>the</w:t>
      </w:r>
      <w:r>
        <w:rPr>
          <w:spacing w:val="-2"/>
        </w:rPr>
        <w:t xml:space="preserve"> </w:t>
      </w:r>
      <w:r>
        <w:t>interpretation</w:t>
      </w:r>
      <w:r>
        <w:rPr>
          <w:spacing w:val="-5"/>
        </w:rPr>
        <w:t xml:space="preserve"> </w:t>
      </w:r>
      <w:r>
        <w:t>of</w:t>
      </w:r>
      <w:r>
        <w:rPr>
          <w:spacing w:val="-3"/>
        </w:rPr>
        <w:t xml:space="preserve"> </w:t>
      </w:r>
      <w:r>
        <w:t>pre</w:t>
      </w:r>
      <w:r>
        <w:rPr>
          <w:spacing w:val="-4"/>
        </w:rPr>
        <w:t xml:space="preserve"> </w:t>
      </w:r>
      <w:r>
        <w:t>and post the development of Canberra at Calthorpes’ House including the establishment of an Aboriginal Embassy in the house next door. Research on Aboriginal connections through institutions such as AIATSIS.</w:t>
      </w:r>
    </w:p>
    <w:p w14:paraId="63564921" w14:textId="77777777" w:rsidR="005163BD" w:rsidRDefault="00ED5DC5" w:rsidP="00D6682B">
      <w:pPr>
        <w:pStyle w:val="ListParagraph"/>
        <w:numPr>
          <w:ilvl w:val="0"/>
          <w:numId w:val="23"/>
        </w:numPr>
        <w:tabs>
          <w:tab w:val="left" w:pos="1846"/>
        </w:tabs>
        <w:ind w:left="1846" w:hanging="360"/>
        <w:rPr>
          <w:rFonts w:ascii="Symbol" w:hAnsi="Symbol"/>
        </w:rPr>
      </w:pPr>
      <w:r>
        <w:t>Consultation</w:t>
      </w:r>
      <w:r>
        <w:rPr>
          <w:spacing w:val="-7"/>
        </w:rPr>
        <w:t xml:space="preserve"> </w:t>
      </w:r>
      <w:r>
        <w:t>in</w:t>
      </w:r>
      <w:r>
        <w:rPr>
          <w:spacing w:val="-4"/>
        </w:rPr>
        <w:t xml:space="preserve"> </w:t>
      </w:r>
      <w:r>
        <w:t>relation</w:t>
      </w:r>
      <w:r>
        <w:rPr>
          <w:spacing w:val="-6"/>
        </w:rPr>
        <w:t xml:space="preserve"> </w:t>
      </w:r>
      <w:r>
        <w:t>to</w:t>
      </w:r>
      <w:r>
        <w:rPr>
          <w:spacing w:val="-6"/>
        </w:rPr>
        <w:t xml:space="preserve"> </w:t>
      </w:r>
      <w:r>
        <w:t>the</w:t>
      </w:r>
      <w:r>
        <w:rPr>
          <w:spacing w:val="-3"/>
        </w:rPr>
        <w:t xml:space="preserve"> </w:t>
      </w:r>
      <w:r>
        <w:t>timing</w:t>
      </w:r>
      <w:r>
        <w:rPr>
          <w:spacing w:val="-4"/>
        </w:rPr>
        <w:t xml:space="preserve"> </w:t>
      </w:r>
      <w:r>
        <w:t>and</w:t>
      </w:r>
      <w:r>
        <w:rPr>
          <w:spacing w:val="-4"/>
        </w:rPr>
        <w:t xml:space="preserve"> </w:t>
      </w:r>
      <w:r>
        <w:t>appropriateness</w:t>
      </w:r>
      <w:r>
        <w:rPr>
          <w:spacing w:val="-3"/>
        </w:rPr>
        <w:t xml:space="preserve"> </w:t>
      </w:r>
      <w:r>
        <w:t>of</w:t>
      </w:r>
      <w:r>
        <w:rPr>
          <w:spacing w:val="-5"/>
        </w:rPr>
        <w:t xml:space="preserve"> </w:t>
      </w:r>
      <w:r>
        <w:t>cultural</w:t>
      </w:r>
      <w:r>
        <w:rPr>
          <w:spacing w:val="-4"/>
        </w:rPr>
        <w:t xml:space="preserve"> </w:t>
      </w:r>
      <w:r>
        <w:t>burns</w:t>
      </w:r>
      <w:r>
        <w:rPr>
          <w:spacing w:val="-3"/>
        </w:rPr>
        <w:t xml:space="preserve"> </w:t>
      </w:r>
      <w:r>
        <w:t>at</w:t>
      </w:r>
      <w:r>
        <w:rPr>
          <w:spacing w:val="-5"/>
        </w:rPr>
        <w:t xml:space="preserve"> </w:t>
      </w:r>
      <w:r>
        <w:t>our</w:t>
      </w:r>
      <w:r>
        <w:rPr>
          <w:spacing w:val="-3"/>
        </w:rPr>
        <w:t xml:space="preserve"> </w:t>
      </w:r>
      <w:r>
        <w:rPr>
          <w:spacing w:val="-2"/>
        </w:rPr>
        <w:t>sites.</w:t>
      </w:r>
    </w:p>
    <w:p w14:paraId="00406D74" w14:textId="77777777" w:rsidR="005163BD" w:rsidRDefault="00ED5DC5" w:rsidP="00D6682B">
      <w:pPr>
        <w:pStyle w:val="ListParagraph"/>
        <w:numPr>
          <w:ilvl w:val="0"/>
          <w:numId w:val="23"/>
        </w:numPr>
        <w:tabs>
          <w:tab w:val="left" w:pos="1846"/>
        </w:tabs>
        <w:spacing w:before="42" w:line="273" w:lineRule="auto"/>
        <w:ind w:left="1846" w:right="1205"/>
        <w:rPr>
          <w:rFonts w:ascii="Symbol" w:hAnsi="Symbol"/>
        </w:rPr>
      </w:pPr>
      <w:r>
        <w:t>Research</w:t>
      </w:r>
      <w:r>
        <w:rPr>
          <w:spacing w:val="-3"/>
        </w:rPr>
        <w:t xml:space="preserve"> </w:t>
      </w:r>
      <w:r>
        <w:t>on</w:t>
      </w:r>
      <w:r>
        <w:rPr>
          <w:spacing w:val="-5"/>
        </w:rPr>
        <w:t xml:space="preserve"> </w:t>
      </w:r>
      <w:r>
        <w:t>the</w:t>
      </w:r>
      <w:r>
        <w:rPr>
          <w:spacing w:val="-1"/>
        </w:rPr>
        <w:t xml:space="preserve"> </w:t>
      </w:r>
      <w:r>
        <w:t>development</w:t>
      </w:r>
      <w:r>
        <w:rPr>
          <w:spacing w:val="-1"/>
        </w:rPr>
        <w:t xml:space="preserve"> </w:t>
      </w:r>
      <w:r>
        <w:t>of</w:t>
      </w:r>
      <w:r>
        <w:rPr>
          <w:spacing w:val="-4"/>
        </w:rPr>
        <w:t xml:space="preserve"> </w:t>
      </w:r>
      <w:r>
        <w:t>culturally</w:t>
      </w:r>
      <w:r>
        <w:rPr>
          <w:spacing w:val="-3"/>
        </w:rPr>
        <w:t xml:space="preserve"> </w:t>
      </w:r>
      <w:r>
        <w:t>appropriate</w:t>
      </w:r>
      <w:r>
        <w:rPr>
          <w:spacing w:val="-1"/>
        </w:rPr>
        <w:t xml:space="preserve"> </w:t>
      </w:r>
      <w:r>
        <w:t>protocols</w:t>
      </w:r>
      <w:r>
        <w:rPr>
          <w:spacing w:val="-4"/>
        </w:rPr>
        <w:t xml:space="preserve"> </w:t>
      </w:r>
      <w:r>
        <w:t>associated</w:t>
      </w:r>
      <w:r>
        <w:rPr>
          <w:spacing w:val="-5"/>
        </w:rPr>
        <w:t xml:space="preserve"> </w:t>
      </w:r>
      <w:r>
        <w:t>with</w:t>
      </w:r>
      <w:r>
        <w:rPr>
          <w:spacing w:val="-5"/>
        </w:rPr>
        <w:t xml:space="preserve"> </w:t>
      </w:r>
      <w:r>
        <w:t>the</w:t>
      </w:r>
      <w:r>
        <w:rPr>
          <w:spacing w:val="-1"/>
        </w:rPr>
        <w:t xml:space="preserve"> </w:t>
      </w:r>
      <w:r>
        <w:t xml:space="preserve">recording, storage, </w:t>
      </w:r>
      <w:proofErr w:type="gramStart"/>
      <w:r>
        <w:t>access</w:t>
      </w:r>
      <w:proofErr w:type="gramEnd"/>
      <w:r>
        <w:t xml:space="preserve"> and use of Aboriginal oral histories.</w:t>
      </w:r>
    </w:p>
    <w:p w14:paraId="42B3B549" w14:textId="77777777" w:rsidR="005163BD" w:rsidRDefault="005163BD">
      <w:pPr>
        <w:pStyle w:val="BodyText"/>
      </w:pPr>
    </w:p>
    <w:p w14:paraId="033E8991" w14:textId="77777777" w:rsidR="005163BD" w:rsidRDefault="005163BD">
      <w:pPr>
        <w:pStyle w:val="BodyText"/>
        <w:spacing w:before="8"/>
        <w:rPr>
          <w:sz w:val="19"/>
        </w:rPr>
      </w:pPr>
    </w:p>
    <w:p w14:paraId="11302B96" w14:textId="77777777" w:rsidR="005163BD" w:rsidRDefault="00ED5DC5" w:rsidP="00D6682B">
      <w:pPr>
        <w:pStyle w:val="Heading1"/>
        <w:numPr>
          <w:ilvl w:val="1"/>
          <w:numId w:val="80"/>
        </w:numPr>
        <w:tabs>
          <w:tab w:val="left" w:pos="2466"/>
        </w:tabs>
        <w:spacing w:before="0"/>
        <w:ind w:left="2466" w:hanging="1048"/>
        <w:rPr>
          <w:color w:val="254B71"/>
        </w:rPr>
      </w:pPr>
      <w:bookmarkStart w:id="67" w:name="_bookmark7"/>
      <w:bookmarkStart w:id="68" w:name="_TOC_250008"/>
      <w:bookmarkEnd w:id="67"/>
      <w:r>
        <w:rPr>
          <w:color w:val="254B71"/>
        </w:rPr>
        <w:t>Work</w:t>
      </w:r>
      <w:r>
        <w:rPr>
          <w:color w:val="254B71"/>
          <w:spacing w:val="-10"/>
        </w:rPr>
        <w:t xml:space="preserve"> </w:t>
      </w:r>
      <w:r>
        <w:rPr>
          <w:color w:val="254B71"/>
        </w:rPr>
        <w:t>Health</w:t>
      </w:r>
      <w:r>
        <w:rPr>
          <w:color w:val="254B71"/>
          <w:spacing w:val="-11"/>
        </w:rPr>
        <w:t xml:space="preserve"> </w:t>
      </w:r>
      <w:r>
        <w:rPr>
          <w:color w:val="254B71"/>
        </w:rPr>
        <w:t>and</w:t>
      </w:r>
      <w:r>
        <w:rPr>
          <w:color w:val="254B71"/>
          <w:spacing w:val="-12"/>
        </w:rPr>
        <w:t xml:space="preserve"> </w:t>
      </w:r>
      <w:bookmarkEnd w:id="68"/>
      <w:r>
        <w:rPr>
          <w:color w:val="254B71"/>
          <w:spacing w:val="-2"/>
        </w:rPr>
        <w:t>Safety</w:t>
      </w:r>
    </w:p>
    <w:p w14:paraId="0004DDE9" w14:textId="77777777" w:rsidR="005163BD" w:rsidRDefault="00ED5DC5">
      <w:pPr>
        <w:pStyle w:val="BodyText"/>
        <w:spacing w:before="9"/>
        <w:rPr>
          <w:rFonts w:ascii="Arial"/>
          <w:b/>
          <w:sz w:val="23"/>
        </w:rPr>
      </w:pPr>
      <w:r>
        <w:rPr>
          <w:noProof/>
        </w:rPr>
        <mc:AlternateContent>
          <mc:Choice Requires="wps">
            <w:drawing>
              <wp:anchor distT="0" distB="0" distL="0" distR="0" simplePos="0" relativeHeight="251731456" behindDoc="1" locked="0" layoutInCell="1" allowOverlap="1" wp14:anchorId="7CBC2D60" wp14:editId="7988B8FE">
                <wp:simplePos x="0" y="0"/>
                <wp:positionH relativeFrom="page">
                  <wp:posOffset>882396</wp:posOffset>
                </wp:positionH>
                <wp:positionV relativeFrom="paragraph">
                  <wp:posOffset>189377</wp:posOffset>
                </wp:positionV>
                <wp:extent cx="5797550" cy="6350"/>
                <wp:effectExtent l="0" t="0" r="0" b="0"/>
                <wp:wrapTopAndBottom/>
                <wp:docPr id="719" name="Graphic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8C33D63" id="Graphic 719" o:spid="_x0000_s1026" style="position:absolute;margin-left:69.5pt;margin-top:14.9pt;width:456.5pt;height:.5pt;z-index:-251585024;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J51bQHfAAAACgEAAA8AAABkcnMvZG93bnJldi54bWxMj81O&#10;wzAQhO9IvIO1SNyoTSKqNMSpoFLFAYFEQWqPTuz8CHsdxU4T3p7tCY4zO5qdr9guzrKzGUPvUcL9&#10;SgAzWHvdYyvh63N/lwELUaFW1qOR8GMCbMvrq0Ll2s/4Yc6H2DIqwZArCV2MQ855qDvjVFj5wSDd&#10;Gj86FUmOLdejmqncWZ4IseZO9UgfOjWYXWfq78PkJEzH57es4aHZpy/z6T21r7v1UEl5e7M8PQKL&#10;Zol/YbjMp+lQ0qbKT6gDs6TTDbFECcmGEC4B8ZCQU0lIRQa8LPh/hPIXAAD//wMAUEsBAi0AFAAG&#10;AAgAAAAhALaDOJL+AAAA4QEAABMAAAAAAAAAAAAAAAAAAAAAAFtDb250ZW50X1R5cGVzXS54bWxQ&#10;SwECLQAUAAYACAAAACEAOP0h/9YAAACUAQAACwAAAAAAAAAAAAAAAAAvAQAAX3JlbHMvLnJlbHNQ&#10;SwECLQAUAAYACAAAACEADE1J8yICAAC9BAAADgAAAAAAAAAAAAAAAAAuAgAAZHJzL2Uyb0RvYy54&#10;bWxQSwECLQAUAAYACAAAACEAnnVtAd8AAAAKAQAADwAAAAAAAAAAAAAAAAB8BAAAZHJzL2Rvd25y&#10;ZXYueG1sUEsFBgAAAAAEAAQA8wAAAIgFAAAAAA==&#10;" path="m5797296,l,,,6096r5797296,l5797296,xe" fillcolor="#bebebe" stroked="f">
                <v:path arrowok="t"/>
                <w10:wrap type="topAndBottom" anchorx="page"/>
              </v:shape>
            </w:pict>
          </mc:Fallback>
        </mc:AlternateContent>
      </w:r>
    </w:p>
    <w:p w14:paraId="55C1D18A" w14:textId="77777777" w:rsidR="005163BD" w:rsidRDefault="005163BD">
      <w:pPr>
        <w:pStyle w:val="BodyText"/>
        <w:spacing w:before="8"/>
        <w:rPr>
          <w:rFonts w:ascii="Arial"/>
          <w:b/>
          <w:sz w:val="15"/>
        </w:rPr>
      </w:pPr>
    </w:p>
    <w:p w14:paraId="0790872F" w14:textId="77777777" w:rsidR="005163BD" w:rsidRDefault="00ED5DC5">
      <w:pPr>
        <w:pStyle w:val="BodyText"/>
        <w:spacing w:before="56" w:line="276" w:lineRule="auto"/>
        <w:ind w:left="1418" w:right="1155"/>
      </w:pPr>
      <w:r>
        <w:t xml:space="preserve">The CFC is committed to maintaining the health, </w:t>
      </w:r>
      <w:proofErr w:type="gramStart"/>
      <w:r>
        <w:t>safety</w:t>
      </w:r>
      <w:proofErr w:type="gramEnd"/>
      <w:r>
        <w:t xml:space="preserve"> and welfare of its employees. Workplace Health</w:t>
      </w:r>
      <w:r>
        <w:rPr>
          <w:spacing w:val="-3"/>
        </w:rPr>
        <w:t xml:space="preserve"> </w:t>
      </w:r>
      <w:r>
        <w:t>and</w:t>
      </w:r>
      <w:r>
        <w:rPr>
          <w:spacing w:val="-3"/>
        </w:rPr>
        <w:t xml:space="preserve"> </w:t>
      </w:r>
      <w:r>
        <w:t>Safety</w:t>
      </w:r>
      <w:r>
        <w:rPr>
          <w:spacing w:val="-1"/>
        </w:rPr>
        <w:t xml:space="preserve"> </w:t>
      </w:r>
      <w:r>
        <w:t>(WHS)</w:t>
      </w:r>
      <w:r>
        <w:rPr>
          <w:spacing w:val="-2"/>
        </w:rPr>
        <w:t xml:space="preserve"> </w:t>
      </w:r>
      <w:r>
        <w:t>is</w:t>
      </w:r>
      <w:r>
        <w:rPr>
          <w:spacing w:val="-4"/>
        </w:rPr>
        <w:t xml:space="preserve"> </w:t>
      </w:r>
      <w:r>
        <w:t>managed</w:t>
      </w:r>
      <w:r>
        <w:rPr>
          <w:spacing w:val="-3"/>
        </w:rPr>
        <w:t xml:space="preserve"> </w:t>
      </w:r>
      <w:r>
        <w:t>in</w:t>
      </w:r>
      <w:r>
        <w:rPr>
          <w:spacing w:val="-3"/>
        </w:rPr>
        <w:t xml:space="preserve"> </w:t>
      </w:r>
      <w:r>
        <w:t>accordance</w:t>
      </w:r>
      <w:r>
        <w:rPr>
          <w:spacing w:val="-4"/>
        </w:rPr>
        <w:t xml:space="preserve"> </w:t>
      </w:r>
      <w:r>
        <w:t>with</w:t>
      </w:r>
      <w:r>
        <w:rPr>
          <w:spacing w:val="-3"/>
        </w:rPr>
        <w:t xml:space="preserve"> </w:t>
      </w:r>
      <w:r>
        <w:t>the</w:t>
      </w:r>
      <w:r>
        <w:rPr>
          <w:spacing w:val="-1"/>
        </w:rPr>
        <w:t xml:space="preserve"> </w:t>
      </w:r>
      <w:r>
        <w:t>statutory</w:t>
      </w:r>
      <w:r>
        <w:rPr>
          <w:spacing w:val="-1"/>
        </w:rPr>
        <w:t xml:space="preserve"> </w:t>
      </w:r>
      <w:r>
        <w:t>provisions</w:t>
      </w:r>
      <w:r>
        <w:rPr>
          <w:spacing w:val="-4"/>
        </w:rPr>
        <w:t xml:space="preserve"> </w:t>
      </w:r>
      <w:r>
        <w:t>of</w:t>
      </w:r>
      <w:r>
        <w:rPr>
          <w:spacing w:val="-2"/>
        </w:rPr>
        <w:t xml:space="preserve"> </w:t>
      </w:r>
      <w:r>
        <w:t>the</w:t>
      </w:r>
      <w:r>
        <w:rPr>
          <w:spacing w:val="-4"/>
        </w:rPr>
        <w:t xml:space="preserve"> </w:t>
      </w:r>
      <w:r>
        <w:rPr>
          <w:i/>
        </w:rPr>
        <w:t>Work</w:t>
      </w:r>
      <w:r>
        <w:rPr>
          <w:i/>
          <w:spacing w:val="-1"/>
        </w:rPr>
        <w:t xml:space="preserve"> </w:t>
      </w:r>
      <w:r>
        <w:rPr>
          <w:i/>
        </w:rPr>
        <w:t>Health and Safety Act 2011</w:t>
      </w:r>
      <w:r>
        <w:t>.</w:t>
      </w:r>
    </w:p>
    <w:p w14:paraId="4E9ED490" w14:textId="77777777" w:rsidR="005163BD" w:rsidRDefault="005163BD">
      <w:pPr>
        <w:pStyle w:val="BodyText"/>
        <w:spacing w:before="4"/>
        <w:rPr>
          <w:sz w:val="25"/>
        </w:rPr>
      </w:pPr>
    </w:p>
    <w:p w14:paraId="3E4D84E2" w14:textId="77777777" w:rsidR="005163BD" w:rsidRDefault="00ED5DC5">
      <w:pPr>
        <w:pStyle w:val="BodyText"/>
        <w:spacing w:line="276" w:lineRule="auto"/>
        <w:ind w:left="1418" w:right="1155"/>
      </w:pPr>
      <w:r>
        <w:t>The</w:t>
      </w:r>
      <w:r>
        <w:rPr>
          <w:spacing w:val="-1"/>
        </w:rPr>
        <w:t xml:space="preserve"> </w:t>
      </w:r>
      <w:r>
        <w:t>CFC</w:t>
      </w:r>
      <w:r>
        <w:rPr>
          <w:spacing w:val="-2"/>
        </w:rPr>
        <w:t xml:space="preserve"> </w:t>
      </w:r>
      <w:r>
        <w:t>is</w:t>
      </w:r>
      <w:r>
        <w:rPr>
          <w:spacing w:val="-4"/>
        </w:rPr>
        <w:t xml:space="preserve"> </w:t>
      </w:r>
      <w:r>
        <w:t>committed</w:t>
      </w:r>
      <w:r>
        <w:rPr>
          <w:spacing w:val="-3"/>
        </w:rPr>
        <w:t xml:space="preserve"> </w:t>
      </w:r>
      <w:r>
        <w:t>to</w:t>
      </w:r>
      <w:r>
        <w:rPr>
          <w:spacing w:val="-1"/>
        </w:rPr>
        <w:t xml:space="preserve"> </w:t>
      </w:r>
      <w:r>
        <w:t>prioritising</w:t>
      </w:r>
      <w:r>
        <w:rPr>
          <w:spacing w:val="-3"/>
        </w:rPr>
        <w:t xml:space="preserve"> </w:t>
      </w:r>
      <w:r>
        <w:t>the</w:t>
      </w:r>
      <w:r>
        <w:rPr>
          <w:spacing w:val="-4"/>
        </w:rPr>
        <w:t xml:space="preserve"> </w:t>
      </w:r>
      <w:r>
        <w:t>health</w:t>
      </w:r>
      <w:r>
        <w:rPr>
          <w:spacing w:val="-3"/>
        </w:rPr>
        <w:t xml:space="preserve"> </w:t>
      </w:r>
      <w:r>
        <w:t>and</w:t>
      </w:r>
      <w:r>
        <w:rPr>
          <w:spacing w:val="-5"/>
        </w:rPr>
        <w:t xml:space="preserve"> </w:t>
      </w:r>
      <w:r>
        <w:t>safety</w:t>
      </w:r>
      <w:r>
        <w:rPr>
          <w:spacing w:val="-3"/>
        </w:rPr>
        <w:t xml:space="preserve"> </w:t>
      </w:r>
      <w:r>
        <w:t>of</w:t>
      </w:r>
      <w:r>
        <w:rPr>
          <w:spacing w:val="-2"/>
        </w:rPr>
        <w:t xml:space="preserve"> </w:t>
      </w:r>
      <w:r>
        <w:t>its</w:t>
      </w:r>
      <w:r>
        <w:rPr>
          <w:spacing w:val="-2"/>
        </w:rPr>
        <w:t xml:space="preserve"> </w:t>
      </w:r>
      <w:r>
        <w:t>employees,</w:t>
      </w:r>
      <w:r>
        <w:rPr>
          <w:spacing w:val="-4"/>
        </w:rPr>
        <w:t xml:space="preserve"> </w:t>
      </w:r>
      <w:proofErr w:type="gramStart"/>
      <w:r>
        <w:t>volunteers</w:t>
      </w:r>
      <w:proofErr w:type="gramEnd"/>
      <w:r>
        <w:rPr>
          <w:spacing w:val="-4"/>
        </w:rPr>
        <w:t xml:space="preserve"> </w:t>
      </w:r>
      <w:r>
        <w:t>and visitors/patrons. The CFC has:</w:t>
      </w:r>
    </w:p>
    <w:p w14:paraId="3EEFB382" w14:textId="77777777" w:rsidR="005163BD" w:rsidRDefault="00ED5DC5" w:rsidP="00D6682B">
      <w:pPr>
        <w:pStyle w:val="ListParagraph"/>
        <w:numPr>
          <w:ilvl w:val="0"/>
          <w:numId w:val="22"/>
        </w:numPr>
        <w:tabs>
          <w:tab w:val="left" w:pos="1845"/>
        </w:tabs>
        <w:spacing w:before="2"/>
        <w:ind w:hanging="360"/>
      </w:pPr>
      <w:r>
        <w:t>a</w:t>
      </w:r>
      <w:r>
        <w:rPr>
          <w:spacing w:val="-6"/>
        </w:rPr>
        <w:t xml:space="preserve"> </w:t>
      </w:r>
      <w:r>
        <w:t>CFC</w:t>
      </w:r>
      <w:r>
        <w:rPr>
          <w:spacing w:val="-3"/>
        </w:rPr>
        <w:t xml:space="preserve"> </w:t>
      </w:r>
      <w:r>
        <w:t>WHS</w:t>
      </w:r>
      <w:r>
        <w:rPr>
          <w:spacing w:val="-5"/>
        </w:rPr>
        <w:t xml:space="preserve"> </w:t>
      </w:r>
      <w:r>
        <w:t>Policy</w:t>
      </w:r>
      <w:r>
        <w:rPr>
          <w:spacing w:val="-3"/>
        </w:rPr>
        <w:t xml:space="preserve"> </w:t>
      </w:r>
      <w:r>
        <w:t>Statement,</w:t>
      </w:r>
      <w:r>
        <w:rPr>
          <w:spacing w:val="-3"/>
        </w:rPr>
        <w:t xml:space="preserve"> </w:t>
      </w:r>
      <w:r>
        <w:t>which</w:t>
      </w:r>
      <w:r>
        <w:rPr>
          <w:spacing w:val="-4"/>
        </w:rPr>
        <w:t xml:space="preserve"> </w:t>
      </w:r>
      <w:r>
        <w:t>has</w:t>
      </w:r>
      <w:r>
        <w:rPr>
          <w:spacing w:val="-3"/>
        </w:rPr>
        <w:t xml:space="preserve"> </w:t>
      </w:r>
      <w:r>
        <w:t>been</w:t>
      </w:r>
      <w:r>
        <w:rPr>
          <w:spacing w:val="-4"/>
        </w:rPr>
        <w:t xml:space="preserve"> </w:t>
      </w:r>
      <w:r>
        <w:t>advised</w:t>
      </w:r>
      <w:r>
        <w:rPr>
          <w:spacing w:val="-5"/>
        </w:rPr>
        <w:t xml:space="preserve"> </w:t>
      </w:r>
      <w:r>
        <w:t>to</w:t>
      </w:r>
      <w:r>
        <w:rPr>
          <w:spacing w:val="-4"/>
        </w:rPr>
        <w:t xml:space="preserve"> </w:t>
      </w:r>
      <w:r>
        <w:t>all</w:t>
      </w:r>
      <w:r>
        <w:rPr>
          <w:spacing w:val="-3"/>
        </w:rPr>
        <w:t xml:space="preserve"> </w:t>
      </w:r>
      <w:proofErr w:type="gramStart"/>
      <w:r>
        <w:rPr>
          <w:spacing w:val="-2"/>
        </w:rPr>
        <w:t>staff;</w:t>
      </w:r>
      <w:proofErr w:type="gramEnd"/>
    </w:p>
    <w:p w14:paraId="0CC6612A" w14:textId="77777777" w:rsidR="005163BD" w:rsidRDefault="00ED5DC5" w:rsidP="00D6682B">
      <w:pPr>
        <w:pStyle w:val="ListParagraph"/>
        <w:numPr>
          <w:ilvl w:val="0"/>
          <w:numId w:val="22"/>
        </w:numPr>
        <w:tabs>
          <w:tab w:val="left" w:pos="1845"/>
        </w:tabs>
        <w:spacing w:before="39"/>
        <w:ind w:hanging="360"/>
      </w:pPr>
      <w:r>
        <w:t>created</w:t>
      </w:r>
      <w:r>
        <w:rPr>
          <w:spacing w:val="-5"/>
        </w:rPr>
        <w:t xml:space="preserve"> </w:t>
      </w:r>
      <w:r>
        <w:t>a</w:t>
      </w:r>
      <w:r>
        <w:rPr>
          <w:spacing w:val="-2"/>
        </w:rPr>
        <w:t xml:space="preserve"> </w:t>
      </w:r>
      <w:r>
        <w:t>WHS</w:t>
      </w:r>
      <w:r>
        <w:rPr>
          <w:spacing w:val="-4"/>
        </w:rPr>
        <w:t xml:space="preserve"> </w:t>
      </w:r>
      <w:r>
        <w:t>section</w:t>
      </w:r>
      <w:r>
        <w:rPr>
          <w:spacing w:val="-5"/>
        </w:rPr>
        <w:t xml:space="preserve"> </w:t>
      </w:r>
      <w:r>
        <w:t>on</w:t>
      </w:r>
      <w:r>
        <w:rPr>
          <w:spacing w:val="-3"/>
        </w:rPr>
        <w:t xml:space="preserve"> </w:t>
      </w:r>
      <w:r>
        <w:t>its</w:t>
      </w:r>
      <w:r>
        <w:rPr>
          <w:spacing w:val="-1"/>
        </w:rPr>
        <w:t xml:space="preserve"> </w:t>
      </w:r>
      <w:r>
        <w:t>new</w:t>
      </w:r>
      <w:r>
        <w:rPr>
          <w:spacing w:val="-4"/>
        </w:rPr>
        <w:t xml:space="preserve"> </w:t>
      </w:r>
      <w:r>
        <w:t>intranet</w:t>
      </w:r>
      <w:r>
        <w:rPr>
          <w:spacing w:val="-3"/>
        </w:rPr>
        <w:t xml:space="preserve"> </w:t>
      </w:r>
      <w:proofErr w:type="gramStart"/>
      <w:r>
        <w:rPr>
          <w:spacing w:val="-4"/>
        </w:rPr>
        <w:t>site;</w:t>
      </w:r>
      <w:proofErr w:type="gramEnd"/>
    </w:p>
    <w:p w14:paraId="318A410E" w14:textId="77777777" w:rsidR="005163BD" w:rsidRDefault="00ED5DC5" w:rsidP="00D6682B">
      <w:pPr>
        <w:pStyle w:val="ListParagraph"/>
        <w:numPr>
          <w:ilvl w:val="0"/>
          <w:numId w:val="22"/>
        </w:numPr>
        <w:tabs>
          <w:tab w:val="left" w:pos="1845"/>
        </w:tabs>
        <w:spacing w:before="42"/>
        <w:ind w:hanging="360"/>
      </w:pPr>
      <w:r>
        <w:t>created</w:t>
      </w:r>
      <w:r>
        <w:rPr>
          <w:spacing w:val="-5"/>
        </w:rPr>
        <w:t xml:space="preserve"> </w:t>
      </w:r>
      <w:r>
        <w:t>four</w:t>
      </w:r>
      <w:r>
        <w:rPr>
          <w:spacing w:val="-4"/>
        </w:rPr>
        <w:t xml:space="preserve"> </w:t>
      </w:r>
      <w:r>
        <w:t>Work</w:t>
      </w:r>
      <w:r>
        <w:rPr>
          <w:spacing w:val="-1"/>
        </w:rPr>
        <w:t xml:space="preserve"> </w:t>
      </w:r>
      <w:proofErr w:type="gramStart"/>
      <w:r>
        <w:rPr>
          <w:spacing w:val="-2"/>
        </w:rPr>
        <w:t>Groups;</w:t>
      </w:r>
      <w:proofErr w:type="gramEnd"/>
    </w:p>
    <w:p w14:paraId="1FEE83CA" w14:textId="77777777" w:rsidR="005163BD" w:rsidRDefault="00ED5DC5" w:rsidP="00D6682B">
      <w:pPr>
        <w:pStyle w:val="ListParagraph"/>
        <w:numPr>
          <w:ilvl w:val="0"/>
          <w:numId w:val="22"/>
        </w:numPr>
        <w:tabs>
          <w:tab w:val="left" w:pos="1845"/>
        </w:tabs>
        <w:spacing w:before="39"/>
        <w:ind w:hanging="360"/>
      </w:pPr>
      <w:r>
        <w:t>nominated</w:t>
      </w:r>
      <w:r>
        <w:rPr>
          <w:spacing w:val="-5"/>
        </w:rPr>
        <w:t xml:space="preserve"> </w:t>
      </w:r>
      <w:r>
        <w:t>five</w:t>
      </w:r>
      <w:r>
        <w:rPr>
          <w:spacing w:val="-2"/>
        </w:rPr>
        <w:t xml:space="preserve"> </w:t>
      </w:r>
      <w:r>
        <w:t>Health</w:t>
      </w:r>
      <w:r>
        <w:rPr>
          <w:spacing w:val="-5"/>
        </w:rPr>
        <w:t xml:space="preserve"> </w:t>
      </w:r>
      <w:r>
        <w:t>and</w:t>
      </w:r>
      <w:r>
        <w:rPr>
          <w:spacing w:val="-6"/>
        </w:rPr>
        <w:t xml:space="preserve"> </w:t>
      </w:r>
      <w:r>
        <w:t>Safety</w:t>
      </w:r>
      <w:r>
        <w:rPr>
          <w:spacing w:val="-4"/>
        </w:rPr>
        <w:t xml:space="preserve"> </w:t>
      </w:r>
      <w:proofErr w:type="gramStart"/>
      <w:r>
        <w:rPr>
          <w:spacing w:val="-2"/>
        </w:rPr>
        <w:t>Officers;</w:t>
      </w:r>
      <w:proofErr w:type="gramEnd"/>
    </w:p>
    <w:p w14:paraId="1C429DB9" w14:textId="77777777" w:rsidR="005163BD" w:rsidRDefault="00ED5DC5" w:rsidP="00D6682B">
      <w:pPr>
        <w:pStyle w:val="ListParagraph"/>
        <w:numPr>
          <w:ilvl w:val="0"/>
          <w:numId w:val="22"/>
        </w:numPr>
        <w:tabs>
          <w:tab w:val="left" w:pos="1845"/>
        </w:tabs>
        <w:spacing w:before="41"/>
        <w:ind w:hanging="360"/>
      </w:pPr>
      <w:r>
        <w:t>commenced</w:t>
      </w:r>
      <w:r>
        <w:rPr>
          <w:spacing w:val="-7"/>
        </w:rPr>
        <w:t xml:space="preserve"> </w:t>
      </w:r>
      <w:r>
        <w:t>monthly</w:t>
      </w:r>
      <w:r>
        <w:rPr>
          <w:spacing w:val="-4"/>
        </w:rPr>
        <w:t xml:space="preserve"> </w:t>
      </w:r>
      <w:r>
        <w:t>HSR</w:t>
      </w:r>
      <w:r>
        <w:rPr>
          <w:spacing w:val="-5"/>
        </w:rPr>
        <w:t xml:space="preserve"> </w:t>
      </w:r>
      <w:proofErr w:type="gramStart"/>
      <w:r>
        <w:rPr>
          <w:spacing w:val="-2"/>
        </w:rPr>
        <w:t>meetings;</w:t>
      </w:r>
      <w:proofErr w:type="gramEnd"/>
    </w:p>
    <w:p w14:paraId="42A984AB" w14:textId="77777777" w:rsidR="005163BD" w:rsidRDefault="00ED5DC5" w:rsidP="00D6682B">
      <w:pPr>
        <w:pStyle w:val="ListParagraph"/>
        <w:numPr>
          <w:ilvl w:val="0"/>
          <w:numId w:val="22"/>
        </w:numPr>
        <w:tabs>
          <w:tab w:val="left" w:pos="1845"/>
        </w:tabs>
        <w:spacing w:before="39" w:line="276" w:lineRule="auto"/>
        <w:ind w:right="1276" w:hanging="360"/>
      </w:pPr>
      <w:r>
        <w:t>continued</w:t>
      </w:r>
      <w:r>
        <w:rPr>
          <w:spacing w:val="-5"/>
        </w:rPr>
        <w:t xml:space="preserve"> </w:t>
      </w:r>
      <w:r>
        <w:t>with</w:t>
      </w:r>
      <w:r>
        <w:rPr>
          <w:spacing w:val="-3"/>
        </w:rPr>
        <w:t xml:space="preserve"> </w:t>
      </w:r>
      <w:r>
        <w:t>the</w:t>
      </w:r>
      <w:r>
        <w:rPr>
          <w:spacing w:val="-4"/>
        </w:rPr>
        <w:t xml:space="preserve"> </w:t>
      </w:r>
      <w:r>
        <w:t>CFC</w:t>
      </w:r>
      <w:r>
        <w:rPr>
          <w:spacing w:val="-4"/>
        </w:rPr>
        <w:t xml:space="preserve"> </w:t>
      </w:r>
      <w:r>
        <w:t>WHS</w:t>
      </w:r>
      <w:r>
        <w:rPr>
          <w:spacing w:val="-3"/>
        </w:rPr>
        <w:t xml:space="preserve"> </w:t>
      </w:r>
      <w:r>
        <w:t>Committee</w:t>
      </w:r>
      <w:r>
        <w:rPr>
          <w:spacing w:val="-1"/>
        </w:rPr>
        <w:t xml:space="preserve"> </w:t>
      </w:r>
      <w:r>
        <w:t>(WHSC)</w:t>
      </w:r>
      <w:r>
        <w:rPr>
          <w:spacing w:val="-2"/>
        </w:rPr>
        <w:t xml:space="preserve"> </w:t>
      </w:r>
      <w:r>
        <w:t>and</w:t>
      </w:r>
      <w:r>
        <w:rPr>
          <w:spacing w:val="-5"/>
        </w:rPr>
        <w:t xml:space="preserve"> </w:t>
      </w:r>
      <w:r>
        <w:t>Work</w:t>
      </w:r>
      <w:r>
        <w:rPr>
          <w:spacing w:val="-1"/>
        </w:rPr>
        <w:t xml:space="preserve"> </w:t>
      </w:r>
      <w:r>
        <w:t>Unit</w:t>
      </w:r>
      <w:r>
        <w:rPr>
          <w:spacing w:val="-4"/>
        </w:rPr>
        <w:t xml:space="preserve"> </w:t>
      </w:r>
      <w:r>
        <w:t>Health</w:t>
      </w:r>
      <w:r>
        <w:rPr>
          <w:spacing w:val="-3"/>
        </w:rPr>
        <w:t xml:space="preserve"> </w:t>
      </w:r>
      <w:r>
        <w:t>and</w:t>
      </w:r>
      <w:r>
        <w:rPr>
          <w:spacing w:val="-3"/>
        </w:rPr>
        <w:t xml:space="preserve"> </w:t>
      </w:r>
      <w:r>
        <w:t>Safety</w:t>
      </w:r>
      <w:r>
        <w:rPr>
          <w:spacing w:val="-1"/>
        </w:rPr>
        <w:t xml:space="preserve"> </w:t>
      </w:r>
      <w:r>
        <w:t>Committees (WUHSC); and</w:t>
      </w:r>
    </w:p>
    <w:p w14:paraId="7C537261" w14:textId="77777777" w:rsidR="005163BD" w:rsidRDefault="00ED5DC5" w:rsidP="00D6682B">
      <w:pPr>
        <w:pStyle w:val="ListParagraph"/>
        <w:numPr>
          <w:ilvl w:val="0"/>
          <w:numId w:val="22"/>
        </w:numPr>
        <w:tabs>
          <w:tab w:val="left" w:pos="1845"/>
        </w:tabs>
        <w:spacing w:before="2" w:line="273" w:lineRule="auto"/>
        <w:ind w:right="1773"/>
      </w:pPr>
      <w:r>
        <w:t>ensured</w:t>
      </w:r>
      <w:r>
        <w:rPr>
          <w:spacing w:val="-3"/>
        </w:rPr>
        <w:t xml:space="preserve"> </w:t>
      </w:r>
      <w:r>
        <w:t>that</w:t>
      </w:r>
      <w:r>
        <w:rPr>
          <w:spacing w:val="-4"/>
        </w:rPr>
        <w:t xml:space="preserve"> </w:t>
      </w:r>
      <w:r>
        <w:t>WHS</w:t>
      </w:r>
      <w:r>
        <w:rPr>
          <w:spacing w:val="-3"/>
        </w:rPr>
        <w:t xml:space="preserve"> </w:t>
      </w:r>
      <w:r>
        <w:t>issues</w:t>
      </w:r>
      <w:r>
        <w:rPr>
          <w:spacing w:val="-2"/>
        </w:rPr>
        <w:t xml:space="preserve"> </w:t>
      </w:r>
      <w:r>
        <w:t>are</w:t>
      </w:r>
      <w:r>
        <w:rPr>
          <w:spacing w:val="-1"/>
        </w:rPr>
        <w:t xml:space="preserve"> </w:t>
      </w:r>
      <w:r>
        <w:t>discussed</w:t>
      </w:r>
      <w:r>
        <w:rPr>
          <w:spacing w:val="-5"/>
        </w:rPr>
        <w:t xml:space="preserve"> </w:t>
      </w:r>
      <w:r>
        <w:t>regularly</w:t>
      </w:r>
      <w:r>
        <w:rPr>
          <w:spacing w:val="-1"/>
        </w:rPr>
        <w:t xml:space="preserve"> </w:t>
      </w:r>
      <w:r>
        <w:t>at</w:t>
      </w:r>
      <w:r>
        <w:rPr>
          <w:spacing w:val="-1"/>
        </w:rPr>
        <w:t xml:space="preserve"> </w:t>
      </w:r>
      <w:r>
        <w:t>fortnightly</w:t>
      </w:r>
      <w:r>
        <w:rPr>
          <w:spacing w:val="-3"/>
        </w:rPr>
        <w:t xml:space="preserve"> </w:t>
      </w:r>
      <w:r>
        <w:t>meetings</w:t>
      </w:r>
      <w:r>
        <w:rPr>
          <w:spacing w:val="-2"/>
        </w:rPr>
        <w:t xml:space="preserve"> </w:t>
      </w:r>
      <w:r>
        <w:t>of</w:t>
      </w:r>
      <w:r>
        <w:rPr>
          <w:spacing w:val="-4"/>
        </w:rPr>
        <w:t xml:space="preserve"> </w:t>
      </w:r>
      <w:r>
        <w:t>the</w:t>
      </w:r>
      <w:r>
        <w:rPr>
          <w:spacing w:val="-4"/>
        </w:rPr>
        <w:t xml:space="preserve"> </w:t>
      </w:r>
      <w:r>
        <w:t>CFC</w:t>
      </w:r>
      <w:r>
        <w:rPr>
          <w:spacing w:val="-2"/>
        </w:rPr>
        <w:t xml:space="preserve"> </w:t>
      </w:r>
      <w:r>
        <w:t xml:space="preserve">Senior Leadership Team – </w:t>
      </w:r>
      <w:hyperlink w:anchor="_bookmark2" w:history="1">
        <w:r>
          <w:t>refer to B.1.6.</w:t>
        </w:r>
      </w:hyperlink>
    </w:p>
    <w:p w14:paraId="2857E069" w14:textId="77777777" w:rsidR="005163BD" w:rsidRDefault="005163BD">
      <w:pPr>
        <w:pStyle w:val="BodyText"/>
        <w:spacing w:before="8"/>
        <w:rPr>
          <w:sz w:val="25"/>
        </w:rPr>
      </w:pPr>
    </w:p>
    <w:p w14:paraId="4E48E8A5" w14:textId="77777777" w:rsidR="005163BD" w:rsidRDefault="00ED5DC5">
      <w:pPr>
        <w:pStyle w:val="BodyText"/>
        <w:spacing w:line="276" w:lineRule="auto"/>
        <w:ind w:left="1418" w:right="1106"/>
      </w:pPr>
      <w:r>
        <w:t>The CFC is served by two WUHSC, reporting to CFC WHSC. During 2022-23, 22 staff participated in these</w:t>
      </w:r>
      <w:r>
        <w:rPr>
          <w:spacing w:val="-1"/>
        </w:rPr>
        <w:t xml:space="preserve"> </w:t>
      </w:r>
      <w:r>
        <w:t>Committees.</w:t>
      </w:r>
      <w:r>
        <w:rPr>
          <w:spacing w:val="-4"/>
        </w:rPr>
        <w:t xml:space="preserve"> </w:t>
      </w:r>
      <w:r>
        <w:t>The</w:t>
      </w:r>
      <w:r>
        <w:rPr>
          <w:spacing w:val="-4"/>
        </w:rPr>
        <w:t xml:space="preserve"> </w:t>
      </w:r>
      <w:r>
        <w:t>WUHSC</w:t>
      </w:r>
      <w:r>
        <w:rPr>
          <w:spacing w:val="-2"/>
        </w:rPr>
        <w:t xml:space="preserve"> </w:t>
      </w:r>
      <w:r>
        <w:t>conducted</w:t>
      </w:r>
      <w:r>
        <w:rPr>
          <w:spacing w:val="-5"/>
        </w:rPr>
        <w:t xml:space="preserve"> </w:t>
      </w:r>
      <w:r>
        <w:t>a</w:t>
      </w:r>
      <w:r>
        <w:rPr>
          <w:spacing w:val="-2"/>
        </w:rPr>
        <w:t xml:space="preserve"> </w:t>
      </w:r>
      <w:r>
        <w:t>number</w:t>
      </w:r>
      <w:r>
        <w:rPr>
          <w:spacing w:val="-4"/>
        </w:rPr>
        <w:t xml:space="preserve"> </w:t>
      </w:r>
      <w:r>
        <w:t>of</w:t>
      </w:r>
      <w:r>
        <w:rPr>
          <w:spacing w:val="-2"/>
        </w:rPr>
        <w:t xml:space="preserve"> </w:t>
      </w:r>
      <w:r>
        <w:t>site</w:t>
      </w:r>
      <w:r>
        <w:rPr>
          <w:spacing w:val="-1"/>
        </w:rPr>
        <w:t xml:space="preserve"> </w:t>
      </w:r>
      <w:r>
        <w:t>inspections</w:t>
      </w:r>
      <w:r>
        <w:rPr>
          <w:spacing w:val="-2"/>
        </w:rPr>
        <w:t xml:space="preserve"> </w:t>
      </w:r>
      <w:r>
        <w:t>where</w:t>
      </w:r>
      <w:r>
        <w:rPr>
          <w:spacing w:val="-1"/>
        </w:rPr>
        <w:t xml:space="preserve"> </w:t>
      </w:r>
      <w:r>
        <w:t>risks</w:t>
      </w:r>
      <w:r>
        <w:rPr>
          <w:spacing w:val="-2"/>
        </w:rPr>
        <w:t xml:space="preserve"> </w:t>
      </w:r>
      <w:r>
        <w:t>are</w:t>
      </w:r>
      <w:r>
        <w:rPr>
          <w:spacing w:val="-4"/>
        </w:rPr>
        <w:t xml:space="preserve"> </w:t>
      </w:r>
      <w:proofErr w:type="gramStart"/>
      <w:r>
        <w:t>reviewed</w:t>
      </w:r>
      <w:proofErr w:type="gramEnd"/>
      <w:r>
        <w:rPr>
          <w:spacing w:val="-3"/>
        </w:rPr>
        <w:t xml:space="preserve"> </w:t>
      </w:r>
      <w:r>
        <w:t>and improvements recommended as appropriate.</w:t>
      </w:r>
    </w:p>
    <w:p w14:paraId="5E11ED3D" w14:textId="77777777" w:rsidR="005163BD" w:rsidRDefault="005163BD">
      <w:pPr>
        <w:spacing w:line="276" w:lineRule="auto"/>
        <w:sectPr w:rsidR="005163BD">
          <w:pgSz w:w="11910" w:h="16850"/>
          <w:pgMar w:top="1340" w:right="300" w:bottom="960" w:left="0" w:header="0" w:footer="705" w:gutter="0"/>
          <w:cols w:space="720"/>
        </w:sectPr>
      </w:pPr>
    </w:p>
    <w:p w14:paraId="70C71B31" w14:textId="77777777" w:rsidR="005163BD" w:rsidRDefault="00ED5DC5">
      <w:pPr>
        <w:pStyle w:val="BodyText"/>
        <w:spacing w:before="37"/>
        <w:ind w:left="1418"/>
      </w:pPr>
      <w:r>
        <w:lastRenderedPageBreak/>
        <w:t>The</w:t>
      </w:r>
      <w:r>
        <w:rPr>
          <w:spacing w:val="-3"/>
        </w:rPr>
        <w:t xml:space="preserve"> </w:t>
      </w:r>
      <w:r>
        <w:t>highest</w:t>
      </w:r>
      <w:r>
        <w:rPr>
          <w:spacing w:val="-2"/>
        </w:rPr>
        <w:t xml:space="preserve"> </w:t>
      </w:r>
      <w:r>
        <w:t>rated</w:t>
      </w:r>
      <w:r>
        <w:rPr>
          <w:spacing w:val="-4"/>
        </w:rPr>
        <w:t xml:space="preserve"> </w:t>
      </w:r>
      <w:r>
        <w:t>risks</w:t>
      </w:r>
      <w:r>
        <w:rPr>
          <w:spacing w:val="-3"/>
        </w:rPr>
        <w:t xml:space="preserve"> </w:t>
      </w:r>
      <w:r>
        <w:t>for</w:t>
      </w:r>
      <w:r>
        <w:rPr>
          <w:spacing w:val="-4"/>
        </w:rPr>
        <w:t xml:space="preserve"> </w:t>
      </w:r>
      <w:r>
        <w:t>CFC</w:t>
      </w:r>
      <w:r>
        <w:rPr>
          <w:spacing w:val="-3"/>
        </w:rPr>
        <w:t xml:space="preserve"> </w:t>
      </w:r>
      <w:r>
        <w:rPr>
          <w:spacing w:val="-2"/>
        </w:rPr>
        <w:t>include:</w:t>
      </w:r>
    </w:p>
    <w:p w14:paraId="216B256F" w14:textId="77777777" w:rsidR="005163BD" w:rsidRDefault="00ED5DC5" w:rsidP="00D6682B">
      <w:pPr>
        <w:pStyle w:val="ListParagraph"/>
        <w:numPr>
          <w:ilvl w:val="0"/>
          <w:numId w:val="22"/>
        </w:numPr>
        <w:tabs>
          <w:tab w:val="left" w:pos="1845"/>
        </w:tabs>
        <w:spacing w:before="41"/>
        <w:ind w:hanging="360"/>
      </w:pPr>
      <w:proofErr w:type="gramStart"/>
      <w:r>
        <w:rPr>
          <w:spacing w:val="-2"/>
        </w:rPr>
        <w:t>Electrocution;</w:t>
      </w:r>
      <w:proofErr w:type="gramEnd"/>
    </w:p>
    <w:p w14:paraId="2687C5E7" w14:textId="77777777" w:rsidR="005163BD" w:rsidRDefault="00ED5DC5" w:rsidP="00D6682B">
      <w:pPr>
        <w:pStyle w:val="ListParagraph"/>
        <w:numPr>
          <w:ilvl w:val="0"/>
          <w:numId w:val="22"/>
        </w:numPr>
        <w:tabs>
          <w:tab w:val="left" w:pos="1845"/>
        </w:tabs>
        <w:spacing w:before="39"/>
        <w:ind w:hanging="360"/>
      </w:pPr>
      <w:r>
        <w:t>Fire</w:t>
      </w:r>
      <w:r>
        <w:rPr>
          <w:spacing w:val="-6"/>
        </w:rPr>
        <w:t xml:space="preserve"> </w:t>
      </w:r>
      <w:r>
        <w:t>Emergency</w:t>
      </w:r>
      <w:r>
        <w:rPr>
          <w:spacing w:val="-7"/>
        </w:rPr>
        <w:t xml:space="preserve"> </w:t>
      </w:r>
      <w:r>
        <w:t>Management;</w:t>
      </w:r>
      <w:r>
        <w:rPr>
          <w:spacing w:val="-5"/>
        </w:rPr>
        <w:t xml:space="preserve"> and</w:t>
      </w:r>
    </w:p>
    <w:p w14:paraId="41BFF9B2" w14:textId="77777777" w:rsidR="005163BD" w:rsidRDefault="00ED5DC5" w:rsidP="00D6682B">
      <w:pPr>
        <w:pStyle w:val="ListParagraph"/>
        <w:numPr>
          <w:ilvl w:val="0"/>
          <w:numId w:val="22"/>
        </w:numPr>
        <w:tabs>
          <w:tab w:val="left" w:pos="1846"/>
        </w:tabs>
        <w:spacing w:before="42"/>
        <w:ind w:left="1846" w:hanging="360"/>
      </w:pPr>
      <w:r>
        <w:t>Working</w:t>
      </w:r>
      <w:r>
        <w:rPr>
          <w:spacing w:val="-4"/>
        </w:rPr>
        <w:t xml:space="preserve"> </w:t>
      </w:r>
      <w:r>
        <w:t>at</w:t>
      </w:r>
      <w:r>
        <w:rPr>
          <w:spacing w:val="-1"/>
        </w:rPr>
        <w:t xml:space="preserve"> </w:t>
      </w:r>
      <w:r>
        <w:rPr>
          <w:spacing w:val="-2"/>
        </w:rPr>
        <w:t>heights.</w:t>
      </w:r>
    </w:p>
    <w:p w14:paraId="7CDB0624" w14:textId="77777777" w:rsidR="005163BD" w:rsidRDefault="005163BD">
      <w:pPr>
        <w:pStyle w:val="BodyText"/>
        <w:spacing w:before="6"/>
        <w:rPr>
          <w:sz w:val="28"/>
        </w:rPr>
      </w:pPr>
    </w:p>
    <w:p w14:paraId="7987832B" w14:textId="77777777" w:rsidR="005163BD" w:rsidRDefault="00ED5DC5">
      <w:pPr>
        <w:pStyle w:val="BodyText"/>
        <w:spacing w:line="276" w:lineRule="auto"/>
        <w:ind w:left="1419" w:right="1389"/>
        <w:jc w:val="both"/>
      </w:pPr>
      <w:r>
        <w:t>The CFC is</w:t>
      </w:r>
      <w:r>
        <w:rPr>
          <w:spacing w:val="-1"/>
        </w:rPr>
        <w:t xml:space="preserve"> </w:t>
      </w:r>
      <w:r>
        <w:t xml:space="preserve">treating these risks by </w:t>
      </w:r>
      <w:proofErr w:type="gramStart"/>
      <w:r>
        <w:t>a number</w:t>
      </w:r>
      <w:r>
        <w:rPr>
          <w:spacing w:val="-1"/>
        </w:rPr>
        <w:t xml:space="preserve"> </w:t>
      </w:r>
      <w:r>
        <w:t>of</w:t>
      </w:r>
      <w:proofErr w:type="gramEnd"/>
      <w:r>
        <w:rPr>
          <w:spacing w:val="-1"/>
        </w:rPr>
        <w:t xml:space="preserve"> </w:t>
      </w:r>
      <w:r>
        <w:t>measures, including ensuring regular test and tag</w:t>
      </w:r>
      <w:r>
        <w:rPr>
          <w:spacing w:val="-2"/>
        </w:rPr>
        <w:t xml:space="preserve"> </w:t>
      </w:r>
      <w:r>
        <w:t>of electrical</w:t>
      </w:r>
      <w:r>
        <w:rPr>
          <w:spacing w:val="-3"/>
        </w:rPr>
        <w:t xml:space="preserve"> </w:t>
      </w:r>
      <w:r>
        <w:t>equipment,</w:t>
      </w:r>
      <w:r>
        <w:rPr>
          <w:spacing w:val="-3"/>
        </w:rPr>
        <w:t xml:space="preserve"> </w:t>
      </w:r>
      <w:r>
        <w:t>Fire</w:t>
      </w:r>
      <w:r>
        <w:rPr>
          <w:spacing w:val="-4"/>
        </w:rPr>
        <w:t xml:space="preserve"> </w:t>
      </w:r>
      <w:r>
        <w:t>Warden</w:t>
      </w:r>
      <w:r>
        <w:rPr>
          <w:spacing w:val="-3"/>
        </w:rPr>
        <w:t xml:space="preserve"> </w:t>
      </w:r>
      <w:r>
        <w:t>training,</w:t>
      </w:r>
      <w:r>
        <w:rPr>
          <w:spacing w:val="-3"/>
        </w:rPr>
        <w:t xml:space="preserve"> </w:t>
      </w:r>
      <w:r>
        <w:t>testing</w:t>
      </w:r>
      <w:r>
        <w:rPr>
          <w:spacing w:val="-5"/>
        </w:rPr>
        <w:t xml:space="preserve"> </w:t>
      </w:r>
      <w:r>
        <w:t>of</w:t>
      </w:r>
      <w:r>
        <w:rPr>
          <w:spacing w:val="-4"/>
        </w:rPr>
        <w:t xml:space="preserve"> </w:t>
      </w:r>
      <w:r>
        <w:t>emergency</w:t>
      </w:r>
      <w:r>
        <w:rPr>
          <w:spacing w:val="-2"/>
        </w:rPr>
        <w:t xml:space="preserve"> </w:t>
      </w:r>
      <w:r>
        <w:t>systems,</w:t>
      </w:r>
      <w:r>
        <w:rPr>
          <w:spacing w:val="-4"/>
        </w:rPr>
        <w:t xml:space="preserve"> </w:t>
      </w:r>
      <w:r>
        <w:t>evacuation</w:t>
      </w:r>
      <w:r>
        <w:rPr>
          <w:spacing w:val="-3"/>
        </w:rPr>
        <w:t xml:space="preserve"> </w:t>
      </w:r>
      <w:r>
        <w:t>practice</w:t>
      </w:r>
      <w:r>
        <w:rPr>
          <w:spacing w:val="-4"/>
        </w:rPr>
        <w:t xml:space="preserve"> </w:t>
      </w:r>
      <w:r>
        <w:t>and ongoing training for working at heights and manual handling.</w:t>
      </w:r>
    </w:p>
    <w:p w14:paraId="5EBFFEA2" w14:textId="77777777" w:rsidR="005163BD" w:rsidRDefault="005163BD">
      <w:pPr>
        <w:pStyle w:val="BodyText"/>
        <w:spacing w:before="4"/>
        <w:rPr>
          <w:sz w:val="25"/>
        </w:rPr>
      </w:pPr>
    </w:p>
    <w:p w14:paraId="069869FE" w14:textId="77777777" w:rsidR="005163BD" w:rsidRDefault="00ED5DC5">
      <w:pPr>
        <w:pStyle w:val="BodyText"/>
        <w:spacing w:line="276" w:lineRule="auto"/>
        <w:ind w:left="1419" w:right="1155"/>
      </w:pPr>
      <w:r>
        <w:t>The</w:t>
      </w:r>
      <w:r>
        <w:rPr>
          <w:spacing w:val="-1"/>
        </w:rPr>
        <w:t xml:space="preserve"> </w:t>
      </w:r>
      <w:r>
        <w:t>CFC’s</w:t>
      </w:r>
      <w:r>
        <w:rPr>
          <w:spacing w:val="-4"/>
        </w:rPr>
        <w:t xml:space="preserve"> </w:t>
      </w:r>
      <w:r>
        <w:t>WHS</w:t>
      </w:r>
      <w:r>
        <w:rPr>
          <w:spacing w:val="-3"/>
        </w:rPr>
        <w:t xml:space="preserve"> </w:t>
      </w:r>
      <w:r>
        <w:t>arrangements</w:t>
      </w:r>
      <w:r>
        <w:rPr>
          <w:spacing w:val="-2"/>
        </w:rPr>
        <w:t xml:space="preserve"> </w:t>
      </w:r>
      <w:r>
        <w:t>operate</w:t>
      </w:r>
      <w:r>
        <w:rPr>
          <w:spacing w:val="-4"/>
        </w:rPr>
        <w:t xml:space="preserve"> </w:t>
      </w:r>
      <w:r>
        <w:t>as</w:t>
      </w:r>
      <w:r>
        <w:rPr>
          <w:spacing w:val="-2"/>
        </w:rPr>
        <w:t xml:space="preserve"> </w:t>
      </w:r>
      <w:r>
        <w:t>part</w:t>
      </w:r>
      <w:r>
        <w:rPr>
          <w:spacing w:val="-4"/>
        </w:rPr>
        <w:t xml:space="preserve"> </w:t>
      </w:r>
      <w:r>
        <w:t>of</w:t>
      </w:r>
      <w:r>
        <w:rPr>
          <w:spacing w:val="-4"/>
        </w:rPr>
        <w:t xml:space="preserve"> </w:t>
      </w:r>
      <w:r>
        <w:t>the</w:t>
      </w:r>
      <w:r>
        <w:rPr>
          <w:spacing w:val="-1"/>
        </w:rPr>
        <w:t xml:space="preserve"> </w:t>
      </w:r>
      <w:r>
        <w:t>ACT</w:t>
      </w:r>
      <w:r>
        <w:rPr>
          <w:spacing w:val="-1"/>
        </w:rPr>
        <w:t xml:space="preserve"> </w:t>
      </w:r>
      <w:r>
        <w:t>WHS</w:t>
      </w:r>
      <w:r>
        <w:rPr>
          <w:spacing w:val="-3"/>
        </w:rPr>
        <w:t xml:space="preserve"> </w:t>
      </w:r>
      <w:r>
        <w:t>and</w:t>
      </w:r>
      <w:r>
        <w:rPr>
          <w:spacing w:val="-3"/>
        </w:rPr>
        <w:t xml:space="preserve"> </w:t>
      </w:r>
      <w:r>
        <w:t>Injury</w:t>
      </w:r>
      <w:r>
        <w:rPr>
          <w:spacing w:val="-3"/>
        </w:rPr>
        <w:t xml:space="preserve"> </w:t>
      </w:r>
      <w:r>
        <w:t>Management</w:t>
      </w:r>
      <w:r>
        <w:rPr>
          <w:spacing w:val="-4"/>
        </w:rPr>
        <w:t xml:space="preserve"> </w:t>
      </w:r>
      <w:r>
        <w:t>Improvement Strategy,</w:t>
      </w:r>
      <w:r>
        <w:rPr>
          <w:spacing w:val="-3"/>
        </w:rPr>
        <w:t xml:space="preserve"> </w:t>
      </w:r>
      <w:r>
        <w:t>which</w:t>
      </w:r>
      <w:r>
        <w:rPr>
          <w:spacing w:val="-4"/>
        </w:rPr>
        <w:t xml:space="preserve"> </w:t>
      </w:r>
      <w:r>
        <w:t>commits</w:t>
      </w:r>
      <w:r>
        <w:rPr>
          <w:spacing w:val="-1"/>
        </w:rPr>
        <w:t xml:space="preserve"> </w:t>
      </w:r>
      <w:r>
        <w:t>ACT</w:t>
      </w:r>
      <w:r>
        <w:rPr>
          <w:spacing w:val="-1"/>
        </w:rPr>
        <w:t xml:space="preserve"> </w:t>
      </w:r>
      <w:r>
        <w:t>Government employers</w:t>
      </w:r>
      <w:r>
        <w:rPr>
          <w:spacing w:val="-3"/>
        </w:rPr>
        <w:t xml:space="preserve"> </w:t>
      </w:r>
      <w:r>
        <w:t>and</w:t>
      </w:r>
      <w:r>
        <w:rPr>
          <w:spacing w:val="-2"/>
        </w:rPr>
        <w:t xml:space="preserve"> </w:t>
      </w:r>
      <w:r>
        <w:t>employees</w:t>
      </w:r>
      <w:r>
        <w:rPr>
          <w:spacing w:val="-3"/>
        </w:rPr>
        <w:t xml:space="preserve"> </w:t>
      </w:r>
      <w:r>
        <w:t>to</w:t>
      </w:r>
      <w:r>
        <w:rPr>
          <w:spacing w:val="-2"/>
        </w:rPr>
        <w:t xml:space="preserve"> </w:t>
      </w:r>
      <w:r>
        <w:t>high</w:t>
      </w:r>
      <w:r>
        <w:rPr>
          <w:spacing w:val="-2"/>
        </w:rPr>
        <w:t xml:space="preserve"> </w:t>
      </w:r>
      <w:r>
        <w:t>standards</w:t>
      </w:r>
      <w:r>
        <w:rPr>
          <w:spacing w:val="-1"/>
        </w:rPr>
        <w:t xml:space="preserve"> </w:t>
      </w:r>
      <w:r>
        <w:t>of</w:t>
      </w:r>
      <w:r>
        <w:rPr>
          <w:spacing w:val="-1"/>
        </w:rPr>
        <w:t xml:space="preserve"> </w:t>
      </w:r>
      <w:r>
        <w:t>workplace health and safety. The CFC’s WHS arrangements also acknowledge the targets set by the ACT Government for improving WHS performance, injury management and prevention.</w:t>
      </w:r>
    </w:p>
    <w:p w14:paraId="2026E049" w14:textId="77777777" w:rsidR="005163BD" w:rsidRDefault="005163BD">
      <w:pPr>
        <w:pStyle w:val="BodyText"/>
        <w:spacing w:before="2"/>
        <w:rPr>
          <w:sz w:val="25"/>
        </w:rPr>
      </w:pPr>
    </w:p>
    <w:p w14:paraId="0E770E0A" w14:textId="77777777" w:rsidR="005163BD" w:rsidRDefault="00ED5DC5">
      <w:pPr>
        <w:pStyle w:val="BodyText"/>
        <w:spacing w:line="276" w:lineRule="auto"/>
        <w:ind w:left="1419" w:right="1155"/>
      </w:pPr>
      <w:r>
        <w:t>The CFC Board receives a WHS report at each meeting. These reports include information about accidents or incidents, outcomes and corrective action from previous accidents or incidents, risk assessments</w:t>
      </w:r>
      <w:r>
        <w:rPr>
          <w:spacing w:val="-4"/>
        </w:rPr>
        <w:t xml:space="preserve"> </w:t>
      </w:r>
      <w:r>
        <w:t>undertaken,</w:t>
      </w:r>
      <w:r>
        <w:rPr>
          <w:spacing w:val="-4"/>
        </w:rPr>
        <w:t xml:space="preserve"> </w:t>
      </w:r>
      <w:r>
        <w:t>meetings</w:t>
      </w:r>
      <w:r>
        <w:rPr>
          <w:spacing w:val="-4"/>
        </w:rPr>
        <w:t xml:space="preserve"> </w:t>
      </w:r>
      <w:r>
        <w:t>of</w:t>
      </w:r>
      <w:r>
        <w:rPr>
          <w:spacing w:val="-2"/>
        </w:rPr>
        <w:t xml:space="preserve"> </w:t>
      </w:r>
      <w:r>
        <w:t>the</w:t>
      </w:r>
      <w:r>
        <w:rPr>
          <w:spacing w:val="-4"/>
        </w:rPr>
        <w:t xml:space="preserve"> </w:t>
      </w:r>
      <w:r>
        <w:t>WHSC</w:t>
      </w:r>
      <w:r>
        <w:rPr>
          <w:spacing w:val="-2"/>
        </w:rPr>
        <w:t xml:space="preserve"> </w:t>
      </w:r>
      <w:r>
        <w:t>and</w:t>
      </w:r>
      <w:r>
        <w:rPr>
          <w:spacing w:val="-5"/>
        </w:rPr>
        <w:t xml:space="preserve"> </w:t>
      </w:r>
      <w:r>
        <w:t>WUHSCs,</w:t>
      </w:r>
      <w:r>
        <w:rPr>
          <w:spacing w:val="-2"/>
        </w:rPr>
        <w:t xml:space="preserve"> </w:t>
      </w:r>
      <w:r>
        <w:t>together</w:t>
      </w:r>
      <w:r>
        <w:rPr>
          <w:spacing w:val="-4"/>
        </w:rPr>
        <w:t xml:space="preserve"> </w:t>
      </w:r>
      <w:r>
        <w:t>with</w:t>
      </w:r>
      <w:r>
        <w:rPr>
          <w:spacing w:val="-3"/>
        </w:rPr>
        <w:t xml:space="preserve"> </w:t>
      </w:r>
      <w:r>
        <w:t>key</w:t>
      </w:r>
      <w:r>
        <w:rPr>
          <w:spacing w:val="-1"/>
        </w:rPr>
        <w:t xml:space="preserve"> </w:t>
      </w:r>
      <w:r>
        <w:t>issues</w:t>
      </w:r>
      <w:r>
        <w:rPr>
          <w:spacing w:val="-4"/>
        </w:rPr>
        <w:t xml:space="preserve"> </w:t>
      </w:r>
      <w:r>
        <w:t>discussed</w:t>
      </w:r>
      <w:r>
        <w:rPr>
          <w:spacing w:val="-5"/>
        </w:rPr>
        <w:t xml:space="preserve"> </w:t>
      </w:r>
      <w:r>
        <w:t>at these meetings, training provided on WHS, progress on development of the Safety Management System, and other WHS matters, such as security management.</w:t>
      </w:r>
    </w:p>
    <w:p w14:paraId="08624DFC" w14:textId="77777777" w:rsidR="005163BD" w:rsidRDefault="005163BD">
      <w:pPr>
        <w:pStyle w:val="BodyText"/>
        <w:spacing w:before="3"/>
        <w:rPr>
          <w:sz w:val="25"/>
        </w:rPr>
      </w:pPr>
    </w:p>
    <w:p w14:paraId="3E566070" w14:textId="77777777" w:rsidR="005163BD" w:rsidRDefault="00ED5DC5">
      <w:pPr>
        <w:pStyle w:val="BodyText"/>
        <w:spacing w:before="1" w:line="276" w:lineRule="auto"/>
        <w:ind w:left="1418" w:right="1155"/>
      </w:pPr>
      <w:r>
        <w:t>In</w:t>
      </w:r>
      <w:r>
        <w:rPr>
          <w:spacing w:val="-2"/>
        </w:rPr>
        <w:t xml:space="preserve"> </w:t>
      </w:r>
      <w:r>
        <w:t>addition,</w:t>
      </w:r>
      <w:r>
        <w:rPr>
          <w:spacing w:val="-1"/>
        </w:rPr>
        <w:t xml:space="preserve"> </w:t>
      </w:r>
      <w:r>
        <w:t>every six</w:t>
      </w:r>
      <w:r>
        <w:rPr>
          <w:spacing w:val="-5"/>
        </w:rPr>
        <w:t xml:space="preserve"> </w:t>
      </w:r>
      <w:r>
        <w:t>months,</w:t>
      </w:r>
      <w:r>
        <w:rPr>
          <w:spacing w:val="-1"/>
        </w:rPr>
        <w:t xml:space="preserve"> </w:t>
      </w:r>
      <w:r>
        <w:t>a</w:t>
      </w:r>
      <w:r>
        <w:rPr>
          <w:spacing w:val="-1"/>
        </w:rPr>
        <w:t xml:space="preserve"> </w:t>
      </w:r>
      <w:r>
        <w:t>further</w:t>
      </w:r>
      <w:r>
        <w:rPr>
          <w:spacing w:val="-3"/>
        </w:rPr>
        <w:t xml:space="preserve"> </w:t>
      </w:r>
      <w:r>
        <w:t>report is</w:t>
      </w:r>
      <w:r>
        <w:rPr>
          <w:spacing w:val="-1"/>
        </w:rPr>
        <w:t xml:space="preserve"> </w:t>
      </w:r>
      <w:r>
        <w:t>provided</w:t>
      </w:r>
      <w:r>
        <w:rPr>
          <w:spacing w:val="-2"/>
        </w:rPr>
        <w:t xml:space="preserve"> </w:t>
      </w:r>
      <w:r>
        <w:t>to</w:t>
      </w:r>
      <w:r>
        <w:rPr>
          <w:spacing w:val="-2"/>
        </w:rPr>
        <w:t xml:space="preserve"> </w:t>
      </w:r>
      <w:r>
        <w:t>the Board</w:t>
      </w:r>
      <w:r>
        <w:rPr>
          <w:spacing w:val="-4"/>
        </w:rPr>
        <w:t xml:space="preserve"> </w:t>
      </w:r>
      <w:r>
        <w:t>on</w:t>
      </w:r>
      <w:r>
        <w:rPr>
          <w:spacing w:val="-2"/>
        </w:rPr>
        <w:t xml:space="preserve"> </w:t>
      </w:r>
      <w:r>
        <w:t>key</w:t>
      </w:r>
      <w:r>
        <w:rPr>
          <w:spacing w:val="-2"/>
        </w:rPr>
        <w:t xml:space="preserve"> </w:t>
      </w:r>
      <w:r>
        <w:t>WHS</w:t>
      </w:r>
      <w:r>
        <w:rPr>
          <w:spacing w:val="-2"/>
        </w:rPr>
        <w:t xml:space="preserve"> </w:t>
      </w:r>
      <w:r>
        <w:t>risks</w:t>
      </w:r>
      <w:r>
        <w:rPr>
          <w:spacing w:val="-1"/>
        </w:rPr>
        <w:t xml:space="preserve"> </w:t>
      </w:r>
      <w:r>
        <w:t>in</w:t>
      </w:r>
      <w:r>
        <w:rPr>
          <w:spacing w:val="-2"/>
        </w:rPr>
        <w:t xml:space="preserve"> </w:t>
      </w:r>
      <w:r>
        <w:t>the CFC, together with risk controls and risk treatment strategies.</w:t>
      </w:r>
    </w:p>
    <w:p w14:paraId="12BE82C1" w14:textId="77777777" w:rsidR="005163BD" w:rsidRDefault="005163BD">
      <w:pPr>
        <w:pStyle w:val="BodyText"/>
        <w:spacing w:before="8"/>
        <w:rPr>
          <w:sz w:val="27"/>
        </w:rPr>
      </w:pPr>
    </w:p>
    <w:p w14:paraId="31AAE654" w14:textId="77777777" w:rsidR="005163BD" w:rsidRDefault="00ED5DC5">
      <w:pPr>
        <w:pStyle w:val="Heading2"/>
        <w:spacing w:before="0"/>
        <w:ind w:left="1418" w:firstLine="0"/>
        <w:jc w:val="both"/>
      </w:pPr>
      <w:bookmarkStart w:id="69" w:name="Work_Health_and_Safety_Act_2011"/>
      <w:bookmarkEnd w:id="69"/>
      <w:r>
        <w:rPr>
          <w:color w:val="CA5F14"/>
        </w:rPr>
        <w:t>Work</w:t>
      </w:r>
      <w:r>
        <w:rPr>
          <w:color w:val="CA5F14"/>
          <w:spacing w:val="-6"/>
        </w:rPr>
        <w:t xml:space="preserve"> </w:t>
      </w:r>
      <w:r>
        <w:rPr>
          <w:color w:val="CA5F14"/>
        </w:rPr>
        <w:t>Health</w:t>
      </w:r>
      <w:r>
        <w:rPr>
          <w:color w:val="CA5F14"/>
          <w:spacing w:val="-3"/>
        </w:rPr>
        <w:t xml:space="preserve"> </w:t>
      </w:r>
      <w:r>
        <w:rPr>
          <w:color w:val="CA5F14"/>
        </w:rPr>
        <w:t>and</w:t>
      </w:r>
      <w:r>
        <w:rPr>
          <w:color w:val="CA5F14"/>
          <w:spacing w:val="-3"/>
        </w:rPr>
        <w:t xml:space="preserve"> </w:t>
      </w:r>
      <w:r>
        <w:rPr>
          <w:color w:val="CA5F14"/>
        </w:rPr>
        <w:t>Safety</w:t>
      </w:r>
      <w:r>
        <w:rPr>
          <w:color w:val="CA5F14"/>
          <w:spacing w:val="-3"/>
        </w:rPr>
        <w:t xml:space="preserve"> </w:t>
      </w:r>
      <w:r>
        <w:rPr>
          <w:color w:val="CA5F14"/>
        </w:rPr>
        <w:t>Act</w:t>
      </w:r>
      <w:r>
        <w:rPr>
          <w:color w:val="CA5F14"/>
          <w:spacing w:val="-2"/>
        </w:rPr>
        <w:t xml:space="preserve"> </w:t>
      </w:r>
      <w:r>
        <w:rPr>
          <w:color w:val="CA5F14"/>
          <w:spacing w:val="-4"/>
        </w:rPr>
        <w:t>2011</w:t>
      </w:r>
    </w:p>
    <w:p w14:paraId="0452F18C" w14:textId="77777777" w:rsidR="005163BD" w:rsidRDefault="00ED5DC5">
      <w:pPr>
        <w:pStyle w:val="BodyText"/>
        <w:spacing w:before="378"/>
        <w:ind w:left="1418"/>
      </w:pPr>
      <w:r>
        <w:t>In</w:t>
      </w:r>
      <w:r>
        <w:rPr>
          <w:spacing w:val="-6"/>
        </w:rPr>
        <w:t xml:space="preserve"> </w:t>
      </w:r>
      <w:r>
        <w:t>2022-23,</w:t>
      </w:r>
      <w:r>
        <w:rPr>
          <w:spacing w:val="-6"/>
        </w:rPr>
        <w:t xml:space="preserve"> </w:t>
      </w:r>
      <w:r>
        <w:t>the</w:t>
      </w:r>
      <w:r>
        <w:rPr>
          <w:spacing w:val="-3"/>
        </w:rPr>
        <w:t xml:space="preserve"> </w:t>
      </w:r>
      <w:r>
        <w:t>CFC</w:t>
      </w:r>
      <w:r>
        <w:rPr>
          <w:spacing w:val="-7"/>
        </w:rPr>
        <w:t xml:space="preserve"> </w:t>
      </w:r>
      <w:r>
        <w:t>received</w:t>
      </w:r>
      <w:r>
        <w:rPr>
          <w:spacing w:val="-5"/>
        </w:rPr>
        <w:t xml:space="preserve"> </w:t>
      </w:r>
      <w:r>
        <w:t>Improvement</w:t>
      </w:r>
      <w:r>
        <w:rPr>
          <w:spacing w:val="-3"/>
        </w:rPr>
        <w:t xml:space="preserve"> </w:t>
      </w:r>
      <w:r>
        <w:rPr>
          <w:spacing w:val="-2"/>
        </w:rPr>
        <w:t>notices:</w:t>
      </w:r>
    </w:p>
    <w:p w14:paraId="7D0930D7" w14:textId="77777777" w:rsidR="005163BD" w:rsidRDefault="00ED5DC5" w:rsidP="00D6682B">
      <w:pPr>
        <w:pStyle w:val="ListParagraph"/>
        <w:numPr>
          <w:ilvl w:val="0"/>
          <w:numId w:val="22"/>
        </w:numPr>
        <w:tabs>
          <w:tab w:val="left" w:pos="1845"/>
        </w:tabs>
        <w:spacing w:before="41" w:line="276" w:lineRule="auto"/>
        <w:ind w:right="1560" w:hanging="360"/>
      </w:pPr>
      <w:r>
        <w:t xml:space="preserve">N-0000004464, 4465, 4466, and 4467 under Part 10 of the </w:t>
      </w:r>
      <w:r>
        <w:rPr>
          <w:i/>
        </w:rPr>
        <w:t>Work Health and Safety Act 2011</w:t>
      </w:r>
      <w:r>
        <w:t>. The notices were issued on 20 June 2022, and received on 24 June 2022. The notices related</w:t>
      </w:r>
      <w:r>
        <w:rPr>
          <w:spacing w:val="-5"/>
        </w:rPr>
        <w:t xml:space="preserve"> </w:t>
      </w:r>
      <w:r>
        <w:t>to</w:t>
      </w:r>
      <w:r>
        <w:rPr>
          <w:spacing w:val="-2"/>
        </w:rPr>
        <w:t xml:space="preserve"> </w:t>
      </w:r>
      <w:r>
        <w:t>improvements</w:t>
      </w:r>
      <w:r>
        <w:rPr>
          <w:spacing w:val="-3"/>
        </w:rPr>
        <w:t xml:space="preserve"> </w:t>
      </w:r>
      <w:r>
        <w:t>required</w:t>
      </w:r>
      <w:r>
        <w:rPr>
          <w:spacing w:val="-4"/>
        </w:rPr>
        <w:t xml:space="preserve"> </w:t>
      </w:r>
      <w:r>
        <w:t>of</w:t>
      </w:r>
      <w:r>
        <w:rPr>
          <w:spacing w:val="-4"/>
        </w:rPr>
        <w:t xml:space="preserve"> </w:t>
      </w:r>
      <w:r>
        <w:t>the</w:t>
      </w:r>
      <w:r>
        <w:rPr>
          <w:spacing w:val="-2"/>
        </w:rPr>
        <w:t xml:space="preserve"> </w:t>
      </w:r>
      <w:r>
        <w:t>Canberra</w:t>
      </w:r>
      <w:r>
        <w:rPr>
          <w:spacing w:val="-3"/>
        </w:rPr>
        <w:t xml:space="preserve"> </w:t>
      </w:r>
      <w:r>
        <w:t>Theatre</w:t>
      </w:r>
      <w:r>
        <w:rPr>
          <w:spacing w:val="-4"/>
        </w:rPr>
        <w:t xml:space="preserve"> </w:t>
      </w:r>
      <w:r>
        <w:t>Centre</w:t>
      </w:r>
      <w:r>
        <w:rPr>
          <w:spacing w:val="-2"/>
        </w:rPr>
        <w:t xml:space="preserve"> </w:t>
      </w:r>
      <w:r>
        <w:t>(CTC)</w:t>
      </w:r>
      <w:r>
        <w:rPr>
          <w:spacing w:val="-3"/>
        </w:rPr>
        <w:t xml:space="preserve"> </w:t>
      </w:r>
      <w:r>
        <w:t>in</w:t>
      </w:r>
      <w:r>
        <w:rPr>
          <w:spacing w:val="-4"/>
        </w:rPr>
        <w:t xml:space="preserve"> </w:t>
      </w:r>
      <w:r>
        <w:t>relation</w:t>
      </w:r>
      <w:r>
        <w:rPr>
          <w:spacing w:val="-4"/>
        </w:rPr>
        <w:t xml:space="preserve"> </w:t>
      </w:r>
      <w:r>
        <w:t>to</w:t>
      </w:r>
      <w:r>
        <w:rPr>
          <w:spacing w:val="-2"/>
        </w:rPr>
        <w:t xml:space="preserve"> </w:t>
      </w:r>
      <w:r>
        <w:t>EWIS,</w:t>
      </w:r>
    </w:p>
    <w:p w14:paraId="64A3B605" w14:textId="77777777" w:rsidR="005163BD" w:rsidRDefault="00ED5DC5">
      <w:pPr>
        <w:pStyle w:val="BodyText"/>
        <w:spacing w:line="273" w:lineRule="auto"/>
        <w:ind w:left="1845" w:right="1155"/>
      </w:pPr>
      <w:r>
        <w:t>Emergency,</w:t>
      </w:r>
      <w:r>
        <w:rPr>
          <w:spacing w:val="-4"/>
        </w:rPr>
        <w:t xml:space="preserve"> </w:t>
      </w:r>
      <w:r>
        <w:t>First</w:t>
      </w:r>
      <w:r>
        <w:rPr>
          <w:spacing w:val="-1"/>
        </w:rPr>
        <w:t xml:space="preserve"> </w:t>
      </w:r>
      <w:r>
        <w:t>Aid</w:t>
      </w:r>
      <w:r>
        <w:rPr>
          <w:spacing w:val="-5"/>
        </w:rPr>
        <w:t xml:space="preserve"> </w:t>
      </w:r>
      <w:r>
        <w:t>&amp;</w:t>
      </w:r>
      <w:r>
        <w:rPr>
          <w:spacing w:val="-1"/>
        </w:rPr>
        <w:t xml:space="preserve"> </w:t>
      </w:r>
      <w:r>
        <w:t>Fire</w:t>
      </w:r>
      <w:r>
        <w:rPr>
          <w:spacing w:val="-4"/>
        </w:rPr>
        <w:t xml:space="preserve"> </w:t>
      </w:r>
      <w:r>
        <w:t>Panel</w:t>
      </w:r>
      <w:r>
        <w:rPr>
          <w:spacing w:val="-5"/>
        </w:rPr>
        <w:t xml:space="preserve"> </w:t>
      </w:r>
      <w:r>
        <w:t>training.</w:t>
      </w:r>
      <w:r>
        <w:rPr>
          <w:spacing w:val="-2"/>
        </w:rPr>
        <w:t xml:space="preserve"> </w:t>
      </w:r>
      <w:r>
        <w:t>The</w:t>
      </w:r>
      <w:r>
        <w:rPr>
          <w:spacing w:val="-1"/>
        </w:rPr>
        <w:t xml:space="preserve"> </w:t>
      </w:r>
      <w:r>
        <w:t>CTC</w:t>
      </w:r>
      <w:r>
        <w:rPr>
          <w:spacing w:val="-2"/>
        </w:rPr>
        <w:t xml:space="preserve"> </w:t>
      </w:r>
      <w:r>
        <w:t>fully</w:t>
      </w:r>
      <w:r>
        <w:rPr>
          <w:spacing w:val="-1"/>
        </w:rPr>
        <w:t xml:space="preserve"> </w:t>
      </w:r>
      <w:r>
        <w:t>complied</w:t>
      </w:r>
      <w:r>
        <w:rPr>
          <w:spacing w:val="-3"/>
        </w:rPr>
        <w:t xml:space="preserve"> </w:t>
      </w:r>
      <w:r>
        <w:t>with</w:t>
      </w:r>
      <w:r>
        <w:rPr>
          <w:spacing w:val="-5"/>
        </w:rPr>
        <w:t xml:space="preserve"> </w:t>
      </w:r>
      <w:r>
        <w:t>all</w:t>
      </w:r>
      <w:r>
        <w:rPr>
          <w:spacing w:val="-2"/>
        </w:rPr>
        <w:t xml:space="preserve"> </w:t>
      </w:r>
      <w:r>
        <w:t>Improvement</w:t>
      </w:r>
      <w:r>
        <w:rPr>
          <w:spacing w:val="-1"/>
        </w:rPr>
        <w:t xml:space="preserve"> </w:t>
      </w:r>
      <w:r>
        <w:t>Notices, and all notices were confirmed by WorkSafe as closed on 7 July.</w:t>
      </w:r>
    </w:p>
    <w:p w14:paraId="778AB8DA" w14:textId="77777777" w:rsidR="005163BD" w:rsidRDefault="00ED5DC5" w:rsidP="00D6682B">
      <w:pPr>
        <w:pStyle w:val="ListParagraph"/>
        <w:numPr>
          <w:ilvl w:val="0"/>
          <w:numId w:val="22"/>
        </w:numPr>
        <w:tabs>
          <w:tab w:val="left" w:pos="1844"/>
        </w:tabs>
        <w:spacing w:before="5" w:line="276" w:lineRule="auto"/>
        <w:ind w:left="1844" w:right="1172" w:hanging="360"/>
      </w:pPr>
      <w:r>
        <w:t>N-0000005921 under</w:t>
      </w:r>
      <w:r>
        <w:rPr>
          <w:spacing w:val="-1"/>
        </w:rPr>
        <w:t xml:space="preserve"> </w:t>
      </w:r>
      <w:r>
        <w:t>Part</w:t>
      </w:r>
      <w:r>
        <w:rPr>
          <w:spacing w:val="-1"/>
        </w:rPr>
        <w:t xml:space="preserve"> </w:t>
      </w:r>
      <w:r>
        <w:t>10 of</w:t>
      </w:r>
      <w:r>
        <w:rPr>
          <w:spacing w:val="-1"/>
        </w:rPr>
        <w:t xml:space="preserve"> </w:t>
      </w:r>
      <w:r>
        <w:t>the</w:t>
      </w:r>
      <w:r>
        <w:rPr>
          <w:spacing w:val="-1"/>
        </w:rPr>
        <w:t xml:space="preserve"> </w:t>
      </w:r>
      <w:r>
        <w:t>Work Health</w:t>
      </w:r>
      <w:r>
        <w:rPr>
          <w:spacing w:val="-2"/>
        </w:rPr>
        <w:t xml:space="preserve"> </w:t>
      </w:r>
      <w:r>
        <w:t>and</w:t>
      </w:r>
      <w:r>
        <w:rPr>
          <w:spacing w:val="-2"/>
        </w:rPr>
        <w:t xml:space="preserve"> </w:t>
      </w:r>
      <w:r>
        <w:t>Safety Act</w:t>
      </w:r>
      <w:r>
        <w:rPr>
          <w:spacing w:val="-1"/>
        </w:rPr>
        <w:t xml:space="preserve"> </w:t>
      </w:r>
      <w:r>
        <w:t>2011.</w:t>
      </w:r>
      <w:r>
        <w:rPr>
          <w:spacing w:val="-2"/>
        </w:rPr>
        <w:t xml:space="preserve"> </w:t>
      </w:r>
      <w:r>
        <w:t>This notice was</w:t>
      </w:r>
      <w:r>
        <w:rPr>
          <w:spacing w:val="-1"/>
        </w:rPr>
        <w:t xml:space="preserve"> </w:t>
      </w:r>
      <w:r>
        <w:t>issued</w:t>
      </w:r>
      <w:r>
        <w:rPr>
          <w:spacing w:val="-2"/>
        </w:rPr>
        <w:t xml:space="preserve"> </w:t>
      </w:r>
      <w:r>
        <w:t>on 18 October 2022, and received on 18 October 2023. The notice related to improvements required of the Canberra Theatre Centre (CTC) in relation to section 19 of Work Health and Safety Act 2011 - Primary duty of care and clause 150 of Work Health and Safety Regulation 2011 - Inspection and testing of electrical equipment. The CTC fully complied with all Improvement</w:t>
      </w:r>
      <w:r>
        <w:rPr>
          <w:spacing w:val="-6"/>
        </w:rPr>
        <w:t xml:space="preserve"> </w:t>
      </w:r>
      <w:r>
        <w:t>Notices,</w:t>
      </w:r>
      <w:r>
        <w:rPr>
          <w:spacing w:val="-5"/>
        </w:rPr>
        <w:t xml:space="preserve"> </w:t>
      </w:r>
      <w:r>
        <w:t>and</w:t>
      </w:r>
      <w:r>
        <w:rPr>
          <w:spacing w:val="-6"/>
        </w:rPr>
        <w:t xml:space="preserve"> </w:t>
      </w:r>
      <w:r>
        <w:t>all</w:t>
      </w:r>
      <w:r>
        <w:rPr>
          <w:spacing w:val="-3"/>
        </w:rPr>
        <w:t xml:space="preserve"> </w:t>
      </w:r>
      <w:r>
        <w:t>notices</w:t>
      </w:r>
      <w:r>
        <w:rPr>
          <w:spacing w:val="-5"/>
        </w:rPr>
        <w:t xml:space="preserve"> </w:t>
      </w:r>
      <w:r>
        <w:t>were</w:t>
      </w:r>
      <w:r>
        <w:rPr>
          <w:spacing w:val="-5"/>
        </w:rPr>
        <w:t xml:space="preserve"> </w:t>
      </w:r>
      <w:r>
        <w:t>confirmed</w:t>
      </w:r>
      <w:r>
        <w:rPr>
          <w:spacing w:val="-6"/>
        </w:rPr>
        <w:t xml:space="preserve"> </w:t>
      </w:r>
      <w:r>
        <w:t>by</w:t>
      </w:r>
      <w:r>
        <w:rPr>
          <w:spacing w:val="-2"/>
        </w:rPr>
        <w:t xml:space="preserve"> </w:t>
      </w:r>
      <w:r>
        <w:t>WorkSafe</w:t>
      </w:r>
      <w:r>
        <w:rPr>
          <w:spacing w:val="-6"/>
        </w:rPr>
        <w:t xml:space="preserve"> </w:t>
      </w:r>
      <w:r>
        <w:t>as</w:t>
      </w:r>
      <w:r>
        <w:rPr>
          <w:spacing w:val="-3"/>
        </w:rPr>
        <w:t xml:space="preserve"> </w:t>
      </w:r>
      <w:r>
        <w:t>closed</w:t>
      </w:r>
      <w:r>
        <w:rPr>
          <w:spacing w:val="-4"/>
        </w:rPr>
        <w:t xml:space="preserve"> </w:t>
      </w:r>
      <w:r>
        <w:t>on</w:t>
      </w:r>
      <w:r>
        <w:rPr>
          <w:spacing w:val="-6"/>
        </w:rPr>
        <w:t xml:space="preserve"> </w:t>
      </w:r>
      <w:r>
        <w:t>9</w:t>
      </w:r>
      <w:r>
        <w:rPr>
          <w:spacing w:val="-4"/>
        </w:rPr>
        <w:t xml:space="preserve"> </w:t>
      </w:r>
      <w:r>
        <w:t>January</w:t>
      </w:r>
      <w:r>
        <w:rPr>
          <w:spacing w:val="-2"/>
        </w:rPr>
        <w:t xml:space="preserve"> 2023.</w:t>
      </w:r>
    </w:p>
    <w:p w14:paraId="1FE277A3" w14:textId="77777777" w:rsidR="005163BD" w:rsidRDefault="005163BD">
      <w:pPr>
        <w:pStyle w:val="BodyText"/>
        <w:spacing w:before="3"/>
        <w:rPr>
          <w:sz w:val="25"/>
        </w:rPr>
      </w:pPr>
    </w:p>
    <w:p w14:paraId="4E14662E" w14:textId="77777777" w:rsidR="005163BD" w:rsidRDefault="00ED5DC5">
      <w:pPr>
        <w:spacing w:line="273" w:lineRule="auto"/>
        <w:ind w:left="1417" w:right="1155"/>
      </w:pPr>
      <w:r>
        <w:t>In</w:t>
      </w:r>
      <w:r>
        <w:rPr>
          <w:spacing w:val="-2"/>
        </w:rPr>
        <w:t xml:space="preserve"> </w:t>
      </w:r>
      <w:r>
        <w:t>2022-23,</w:t>
      </w:r>
      <w:r>
        <w:rPr>
          <w:spacing w:val="-3"/>
        </w:rPr>
        <w:t xml:space="preserve"> </w:t>
      </w:r>
      <w:r>
        <w:t>the CFC</w:t>
      </w:r>
      <w:r>
        <w:rPr>
          <w:spacing w:val="-3"/>
        </w:rPr>
        <w:t xml:space="preserve"> </w:t>
      </w:r>
      <w:r>
        <w:t>did</w:t>
      </w:r>
      <w:r>
        <w:rPr>
          <w:spacing w:val="-2"/>
        </w:rPr>
        <w:t xml:space="preserve"> </w:t>
      </w:r>
      <w:r>
        <w:t>not</w:t>
      </w:r>
      <w:r>
        <w:rPr>
          <w:spacing w:val="-3"/>
        </w:rPr>
        <w:t xml:space="preserve"> </w:t>
      </w:r>
      <w:r>
        <w:t>receive</w:t>
      </w:r>
      <w:r>
        <w:rPr>
          <w:spacing w:val="-3"/>
        </w:rPr>
        <w:t xml:space="preserve"> </w:t>
      </w:r>
      <w:r>
        <w:t>notices</w:t>
      </w:r>
      <w:r>
        <w:rPr>
          <w:spacing w:val="-3"/>
        </w:rPr>
        <w:t xml:space="preserve"> </w:t>
      </w:r>
      <w:r>
        <w:t>of</w:t>
      </w:r>
      <w:r>
        <w:rPr>
          <w:spacing w:val="-3"/>
        </w:rPr>
        <w:t xml:space="preserve"> </w:t>
      </w:r>
      <w:r>
        <w:t>enforceable undertakings</w:t>
      </w:r>
      <w:r>
        <w:rPr>
          <w:spacing w:val="-1"/>
        </w:rPr>
        <w:t xml:space="preserve"> </w:t>
      </w:r>
      <w:r>
        <w:t>under</w:t>
      </w:r>
      <w:r>
        <w:rPr>
          <w:spacing w:val="-3"/>
        </w:rPr>
        <w:t xml:space="preserve"> </w:t>
      </w:r>
      <w:r>
        <w:t>Part 11</w:t>
      </w:r>
      <w:r>
        <w:rPr>
          <w:spacing w:val="-2"/>
        </w:rPr>
        <w:t xml:space="preserve"> </w:t>
      </w:r>
      <w:r>
        <w:t>of</w:t>
      </w:r>
      <w:r>
        <w:rPr>
          <w:spacing w:val="-1"/>
        </w:rPr>
        <w:t xml:space="preserve"> </w:t>
      </w:r>
      <w:r>
        <w:t>the</w:t>
      </w:r>
      <w:r>
        <w:rPr>
          <w:spacing w:val="-3"/>
        </w:rPr>
        <w:t xml:space="preserve"> </w:t>
      </w:r>
      <w:r>
        <w:rPr>
          <w:i/>
        </w:rPr>
        <w:t>Work Health and Safety Act 201</w:t>
      </w:r>
      <w:r>
        <w:t>1.</w:t>
      </w:r>
    </w:p>
    <w:p w14:paraId="7FA0D4DD" w14:textId="77777777" w:rsidR="005163BD" w:rsidRDefault="005163BD">
      <w:pPr>
        <w:pStyle w:val="BodyText"/>
        <w:spacing w:before="9"/>
        <w:rPr>
          <w:sz w:val="25"/>
        </w:rPr>
      </w:pPr>
    </w:p>
    <w:p w14:paraId="5813208A" w14:textId="77777777" w:rsidR="005163BD" w:rsidRDefault="00ED5DC5">
      <w:pPr>
        <w:pStyle w:val="BodyText"/>
        <w:spacing w:line="273" w:lineRule="auto"/>
        <w:ind w:left="1417" w:right="1155"/>
      </w:pPr>
      <w:r>
        <w:t>In</w:t>
      </w:r>
      <w:r>
        <w:rPr>
          <w:spacing w:val="-2"/>
        </w:rPr>
        <w:t xml:space="preserve"> </w:t>
      </w:r>
      <w:r>
        <w:t>2022-23,</w:t>
      </w:r>
      <w:r>
        <w:rPr>
          <w:spacing w:val="-3"/>
        </w:rPr>
        <w:t xml:space="preserve"> </w:t>
      </w:r>
      <w:r>
        <w:t>the CFC</w:t>
      </w:r>
      <w:r>
        <w:rPr>
          <w:spacing w:val="-3"/>
        </w:rPr>
        <w:t xml:space="preserve"> </w:t>
      </w:r>
      <w:r>
        <w:t>did</w:t>
      </w:r>
      <w:r>
        <w:rPr>
          <w:spacing w:val="-2"/>
        </w:rPr>
        <w:t xml:space="preserve"> </w:t>
      </w:r>
      <w:r>
        <w:t>not</w:t>
      </w:r>
      <w:r>
        <w:rPr>
          <w:spacing w:val="-3"/>
        </w:rPr>
        <w:t xml:space="preserve"> </w:t>
      </w:r>
      <w:r>
        <w:t>receive</w:t>
      </w:r>
      <w:r>
        <w:rPr>
          <w:spacing w:val="-3"/>
        </w:rPr>
        <w:t xml:space="preserve"> </w:t>
      </w:r>
      <w:r>
        <w:t>notices</w:t>
      </w:r>
      <w:r>
        <w:rPr>
          <w:spacing w:val="-3"/>
        </w:rPr>
        <w:t xml:space="preserve"> </w:t>
      </w:r>
      <w:r>
        <w:t>of</w:t>
      </w:r>
      <w:r>
        <w:rPr>
          <w:spacing w:val="-1"/>
        </w:rPr>
        <w:t xml:space="preserve"> </w:t>
      </w:r>
      <w:r>
        <w:t>failure to comply</w:t>
      </w:r>
      <w:r>
        <w:rPr>
          <w:spacing w:val="-2"/>
        </w:rPr>
        <w:t xml:space="preserve"> </w:t>
      </w:r>
      <w:r>
        <w:t>with</w:t>
      </w:r>
      <w:r>
        <w:rPr>
          <w:spacing w:val="-2"/>
        </w:rPr>
        <w:t xml:space="preserve"> </w:t>
      </w:r>
      <w:r>
        <w:t>a</w:t>
      </w:r>
      <w:r>
        <w:rPr>
          <w:spacing w:val="-3"/>
        </w:rPr>
        <w:t xml:space="preserve"> </w:t>
      </w:r>
      <w:r>
        <w:t>safety duty under</w:t>
      </w:r>
      <w:r>
        <w:rPr>
          <w:spacing w:val="-3"/>
        </w:rPr>
        <w:t xml:space="preserve"> </w:t>
      </w:r>
      <w:r>
        <w:t>Part</w:t>
      </w:r>
      <w:r>
        <w:rPr>
          <w:spacing w:val="-3"/>
        </w:rPr>
        <w:t xml:space="preserve"> </w:t>
      </w:r>
      <w:r>
        <w:t xml:space="preserve">2, Division 2.2, 2.3 or 2.4 of the </w:t>
      </w:r>
      <w:r>
        <w:rPr>
          <w:i/>
        </w:rPr>
        <w:t>Work Health and Safety Act 2011</w:t>
      </w:r>
      <w:r>
        <w:t>.</w:t>
      </w:r>
    </w:p>
    <w:p w14:paraId="70D42A84" w14:textId="77777777" w:rsidR="005163BD" w:rsidRDefault="005163BD">
      <w:pPr>
        <w:spacing w:line="273" w:lineRule="auto"/>
        <w:sectPr w:rsidR="005163BD">
          <w:pgSz w:w="11910" w:h="16850"/>
          <w:pgMar w:top="1380" w:right="300" w:bottom="960" w:left="0" w:header="0" w:footer="705" w:gutter="0"/>
          <w:cols w:space="720"/>
        </w:sectPr>
      </w:pPr>
    </w:p>
    <w:p w14:paraId="167008BC" w14:textId="77777777" w:rsidR="005163BD" w:rsidRDefault="00ED5DC5">
      <w:pPr>
        <w:pStyle w:val="BodyText"/>
        <w:spacing w:before="35" w:line="276" w:lineRule="auto"/>
        <w:ind w:left="1418" w:right="1155"/>
      </w:pPr>
      <w:r>
        <w:lastRenderedPageBreak/>
        <w:t>In</w:t>
      </w:r>
      <w:r>
        <w:rPr>
          <w:spacing w:val="-3"/>
        </w:rPr>
        <w:t xml:space="preserve"> </w:t>
      </w:r>
      <w:r>
        <w:t>2022-23,</w:t>
      </w:r>
      <w:r>
        <w:rPr>
          <w:spacing w:val="-4"/>
        </w:rPr>
        <w:t xml:space="preserve"> </w:t>
      </w:r>
      <w:r>
        <w:t>CFC</w:t>
      </w:r>
      <w:r>
        <w:rPr>
          <w:spacing w:val="-2"/>
        </w:rPr>
        <w:t xml:space="preserve"> </w:t>
      </w:r>
      <w:r>
        <w:t>staff</w:t>
      </w:r>
      <w:r>
        <w:rPr>
          <w:spacing w:val="-4"/>
        </w:rPr>
        <w:t xml:space="preserve"> </w:t>
      </w:r>
      <w:r>
        <w:t>members</w:t>
      </w:r>
      <w:r>
        <w:rPr>
          <w:spacing w:val="-2"/>
        </w:rPr>
        <w:t xml:space="preserve"> </w:t>
      </w:r>
      <w:r>
        <w:t>were</w:t>
      </w:r>
      <w:r>
        <w:rPr>
          <w:spacing w:val="-4"/>
        </w:rPr>
        <w:t xml:space="preserve"> </w:t>
      </w:r>
      <w:r>
        <w:t>trained</w:t>
      </w:r>
      <w:r>
        <w:rPr>
          <w:spacing w:val="-3"/>
        </w:rPr>
        <w:t xml:space="preserve"> </w:t>
      </w:r>
      <w:r>
        <w:t>in</w:t>
      </w:r>
      <w:r>
        <w:rPr>
          <w:spacing w:val="-3"/>
        </w:rPr>
        <w:t xml:space="preserve"> </w:t>
      </w:r>
      <w:r>
        <w:t>WHS</w:t>
      </w:r>
      <w:r>
        <w:rPr>
          <w:spacing w:val="-5"/>
        </w:rPr>
        <w:t xml:space="preserve"> </w:t>
      </w:r>
      <w:r>
        <w:t>through</w:t>
      </w:r>
      <w:r>
        <w:rPr>
          <w:spacing w:val="-3"/>
        </w:rPr>
        <w:t xml:space="preserve"> </w:t>
      </w:r>
      <w:r>
        <w:t>participation</w:t>
      </w:r>
      <w:r>
        <w:rPr>
          <w:spacing w:val="-3"/>
        </w:rPr>
        <w:t xml:space="preserve"> </w:t>
      </w:r>
      <w:r>
        <w:t>in</w:t>
      </w:r>
      <w:r>
        <w:rPr>
          <w:spacing w:val="-3"/>
        </w:rPr>
        <w:t xml:space="preserve"> </w:t>
      </w:r>
      <w:proofErr w:type="gramStart"/>
      <w:r>
        <w:t>a</w:t>
      </w:r>
      <w:r>
        <w:rPr>
          <w:spacing w:val="-2"/>
        </w:rPr>
        <w:t xml:space="preserve"> </w:t>
      </w:r>
      <w:r>
        <w:t>number</w:t>
      </w:r>
      <w:r>
        <w:rPr>
          <w:spacing w:val="-4"/>
        </w:rPr>
        <w:t xml:space="preserve"> </w:t>
      </w:r>
      <w:r>
        <w:t>of</w:t>
      </w:r>
      <w:proofErr w:type="gramEnd"/>
      <w:r>
        <w:rPr>
          <w:spacing w:val="-1"/>
        </w:rPr>
        <w:t xml:space="preserve"> </w:t>
      </w:r>
      <w:r>
        <w:t>courses, including the following training:</w:t>
      </w:r>
    </w:p>
    <w:p w14:paraId="630BD4A9" w14:textId="77777777" w:rsidR="005163BD" w:rsidRDefault="005163BD">
      <w:pPr>
        <w:spacing w:line="276" w:lineRule="auto"/>
        <w:sectPr w:rsidR="005163BD">
          <w:pgSz w:w="11910" w:h="16850"/>
          <w:pgMar w:top="1380" w:right="300" w:bottom="960" w:left="0" w:header="0" w:footer="705" w:gutter="0"/>
          <w:cols w:space="720"/>
        </w:sectPr>
      </w:pPr>
    </w:p>
    <w:p w14:paraId="57EA325B" w14:textId="77777777" w:rsidR="005163BD" w:rsidRDefault="00ED5DC5" w:rsidP="00D6682B">
      <w:pPr>
        <w:pStyle w:val="ListParagraph"/>
        <w:numPr>
          <w:ilvl w:val="0"/>
          <w:numId w:val="22"/>
        </w:numPr>
        <w:tabs>
          <w:tab w:val="left" w:pos="1920"/>
        </w:tabs>
        <w:spacing w:before="1"/>
        <w:ind w:left="1920" w:hanging="360"/>
      </w:pPr>
      <w:r>
        <w:t>First</w:t>
      </w:r>
      <w:r>
        <w:rPr>
          <w:spacing w:val="-2"/>
        </w:rPr>
        <w:t xml:space="preserve"> Aid/</w:t>
      </w:r>
      <w:proofErr w:type="gramStart"/>
      <w:r>
        <w:rPr>
          <w:spacing w:val="-2"/>
        </w:rPr>
        <w:t>Refresher;</w:t>
      </w:r>
      <w:proofErr w:type="gramEnd"/>
    </w:p>
    <w:p w14:paraId="4E9ABA87" w14:textId="77777777" w:rsidR="005163BD" w:rsidRDefault="00ED5DC5" w:rsidP="00D6682B">
      <w:pPr>
        <w:pStyle w:val="ListParagraph"/>
        <w:numPr>
          <w:ilvl w:val="0"/>
          <w:numId w:val="22"/>
        </w:numPr>
        <w:tabs>
          <w:tab w:val="left" w:pos="1920"/>
        </w:tabs>
        <w:spacing w:before="42"/>
        <w:ind w:left="1920" w:hanging="360"/>
      </w:pPr>
      <w:r>
        <w:t>Mental</w:t>
      </w:r>
      <w:r>
        <w:rPr>
          <w:spacing w:val="-5"/>
        </w:rPr>
        <w:t xml:space="preserve"> </w:t>
      </w:r>
      <w:r>
        <w:t>Health</w:t>
      </w:r>
      <w:r>
        <w:rPr>
          <w:spacing w:val="-6"/>
        </w:rPr>
        <w:t xml:space="preserve"> </w:t>
      </w:r>
      <w:r>
        <w:t>First</w:t>
      </w:r>
      <w:r>
        <w:rPr>
          <w:spacing w:val="-3"/>
        </w:rPr>
        <w:t xml:space="preserve"> </w:t>
      </w:r>
      <w:proofErr w:type="gramStart"/>
      <w:r>
        <w:rPr>
          <w:spacing w:val="-4"/>
        </w:rPr>
        <w:t>Aid;</w:t>
      </w:r>
      <w:proofErr w:type="gramEnd"/>
    </w:p>
    <w:p w14:paraId="20F2B558" w14:textId="77777777" w:rsidR="005163BD" w:rsidRDefault="00ED5DC5" w:rsidP="00D6682B">
      <w:pPr>
        <w:pStyle w:val="ListParagraph"/>
        <w:numPr>
          <w:ilvl w:val="0"/>
          <w:numId w:val="22"/>
        </w:numPr>
        <w:tabs>
          <w:tab w:val="left" w:pos="1920"/>
        </w:tabs>
        <w:spacing w:before="39"/>
        <w:ind w:left="1920" w:hanging="360"/>
      </w:pPr>
      <w:r>
        <w:t>Fire</w:t>
      </w:r>
      <w:r>
        <w:rPr>
          <w:spacing w:val="-2"/>
        </w:rPr>
        <w:t xml:space="preserve"> </w:t>
      </w:r>
      <w:proofErr w:type="gramStart"/>
      <w:r>
        <w:rPr>
          <w:spacing w:val="-2"/>
        </w:rPr>
        <w:t>Warden;</w:t>
      </w:r>
      <w:proofErr w:type="gramEnd"/>
    </w:p>
    <w:p w14:paraId="1A23C4D1" w14:textId="77777777" w:rsidR="005163BD" w:rsidRDefault="00ED5DC5" w:rsidP="00D6682B">
      <w:pPr>
        <w:pStyle w:val="ListParagraph"/>
        <w:numPr>
          <w:ilvl w:val="0"/>
          <w:numId w:val="22"/>
        </w:numPr>
        <w:tabs>
          <w:tab w:val="left" w:pos="1920"/>
        </w:tabs>
        <w:spacing w:before="41"/>
        <w:ind w:left="1920" w:hanging="360"/>
      </w:pPr>
      <w:r>
        <w:t>Authorised</w:t>
      </w:r>
      <w:r>
        <w:rPr>
          <w:spacing w:val="-7"/>
        </w:rPr>
        <w:t xml:space="preserve"> </w:t>
      </w:r>
      <w:r>
        <w:rPr>
          <w:spacing w:val="-2"/>
        </w:rPr>
        <w:t>Persons</w:t>
      </w:r>
    </w:p>
    <w:p w14:paraId="69424337" w14:textId="77777777" w:rsidR="005163BD" w:rsidRDefault="00ED5DC5" w:rsidP="00D6682B">
      <w:pPr>
        <w:pStyle w:val="ListParagraph"/>
        <w:numPr>
          <w:ilvl w:val="0"/>
          <w:numId w:val="22"/>
        </w:numPr>
        <w:tabs>
          <w:tab w:val="left" w:pos="1920"/>
        </w:tabs>
        <w:spacing w:before="39"/>
        <w:ind w:left="1920" w:hanging="360"/>
      </w:pPr>
      <w:r>
        <w:t>Behavioural</w:t>
      </w:r>
      <w:r>
        <w:rPr>
          <w:spacing w:val="-10"/>
        </w:rPr>
        <w:t xml:space="preserve"> </w:t>
      </w:r>
      <w:proofErr w:type="gramStart"/>
      <w:r>
        <w:t>De-</w:t>
      </w:r>
      <w:r>
        <w:rPr>
          <w:spacing w:val="-2"/>
        </w:rPr>
        <w:t>Escalation;</w:t>
      </w:r>
      <w:proofErr w:type="gramEnd"/>
    </w:p>
    <w:p w14:paraId="2E198526" w14:textId="77777777" w:rsidR="005163BD" w:rsidRDefault="00ED5DC5" w:rsidP="00D6682B">
      <w:pPr>
        <w:pStyle w:val="ListParagraph"/>
        <w:numPr>
          <w:ilvl w:val="0"/>
          <w:numId w:val="22"/>
        </w:numPr>
        <w:tabs>
          <w:tab w:val="left" w:pos="1920"/>
        </w:tabs>
        <w:spacing w:before="41"/>
        <w:ind w:left="1920" w:hanging="360"/>
      </w:pPr>
      <w:r>
        <w:t>RED</w:t>
      </w:r>
      <w:r>
        <w:rPr>
          <w:spacing w:val="-1"/>
        </w:rPr>
        <w:t xml:space="preserve"> </w:t>
      </w:r>
      <w:r>
        <w:rPr>
          <w:spacing w:val="-2"/>
        </w:rPr>
        <w:t>Training</w:t>
      </w:r>
    </w:p>
    <w:p w14:paraId="2415D96C" w14:textId="77777777" w:rsidR="005163BD" w:rsidRDefault="00ED5DC5" w:rsidP="00D6682B">
      <w:pPr>
        <w:pStyle w:val="ListParagraph"/>
        <w:numPr>
          <w:ilvl w:val="0"/>
          <w:numId w:val="22"/>
        </w:numPr>
        <w:tabs>
          <w:tab w:val="left" w:pos="1920"/>
        </w:tabs>
        <w:spacing w:before="42"/>
        <w:ind w:left="1920" w:hanging="360"/>
      </w:pPr>
      <w:r>
        <w:t>Health</w:t>
      </w:r>
      <w:r>
        <w:rPr>
          <w:spacing w:val="-5"/>
        </w:rPr>
        <w:t xml:space="preserve"> </w:t>
      </w:r>
      <w:r>
        <w:t>and</w:t>
      </w:r>
      <w:r>
        <w:rPr>
          <w:spacing w:val="-4"/>
        </w:rPr>
        <w:t xml:space="preserve"> </w:t>
      </w:r>
      <w:r>
        <w:t>Safety</w:t>
      </w:r>
      <w:r>
        <w:rPr>
          <w:spacing w:val="-2"/>
        </w:rPr>
        <w:t xml:space="preserve"> </w:t>
      </w:r>
      <w:r>
        <w:rPr>
          <w:spacing w:val="-5"/>
        </w:rPr>
        <w:t>Rep</w:t>
      </w:r>
    </w:p>
    <w:p w14:paraId="7542DD2C" w14:textId="77777777" w:rsidR="005163BD" w:rsidRDefault="00ED5DC5" w:rsidP="00D6682B">
      <w:pPr>
        <w:pStyle w:val="ListParagraph"/>
        <w:numPr>
          <w:ilvl w:val="0"/>
          <w:numId w:val="22"/>
        </w:numPr>
        <w:tabs>
          <w:tab w:val="left" w:pos="1920"/>
        </w:tabs>
        <w:spacing w:before="39"/>
        <w:ind w:left="1920" w:hanging="360"/>
      </w:pPr>
      <w:r>
        <w:rPr>
          <w:spacing w:val="-2"/>
        </w:rPr>
        <w:t>Negotiation</w:t>
      </w:r>
    </w:p>
    <w:p w14:paraId="212BD221" w14:textId="77777777" w:rsidR="005163BD" w:rsidRDefault="00ED5DC5" w:rsidP="00D6682B">
      <w:pPr>
        <w:pStyle w:val="ListParagraph"/>
        <w:numPr>
          <w:ilvl w:val="0"/>
          <w:numId w:val="22"/>
        </w:numPr>
        <w:tabs>
          <w:tab w:val="left" w:pos="1920"/>
        </w:tabs>
        <w:spacing w:before="2"/>
        <w:ind w:left="1920" w:hanging="360"/>
      </w:pPr>
      <w:r>
        <w:br w:type="column"/>
      </w:r>
      <w:r>
        <w:t>Bushfire</w:t>
      </w:r>
      <w:r>
        <w:rPr>
          <w:spacing w:val="-5"/>
        </w:rPr>
        <w:t xml:space="preserve"> </w:t>
      </w:r>
      <w:r>
        <w:rPr>
          <w:spacing w:val="-2"/>
        </w:rPr>
        <w:t>Training</w:t>
      </w:r>
    </w:p>
    <w:p w14:paraId="2928FA41" w14:textId="77777777" w:rsidR="005163BD" w:rsidRDefault="00ED5DC5" w:rsidP="00D6682B">
      <w:pPr>
        <w:pStyle w:val="ListParagraph"/>
        <w:numPr>
          <w:ilvl w:val="0"/>
          <w:numId w:val="22"/>
        </w:numPr>
        <w:tabs>
          <w:tab w:val="left" w:pos="1920"/>
        </w:tabs>
        <w:spacing w:before="41" w:line="273" w:lineRule="auto"/>
        <w:ind w:left="1920" w:right="1222"/>
      </w:pPr>
      <w:r>
        <w:t>Emergency</w:t>
      </w:r>
      <w:r>
        <w:rPr>
          <w:spacing w:val="-12"/>
        </w:rPr>
        <w:t xml:space="preserve"> </w:t>
      </w:r>
      <w:r>
        <w:t>Control</w:t>
      </w:r>
      <w:r>
        <w:rPr>
          <w:spacing w:val="-13"/>
        </w:rPr>
        <w:t xml:space="preserve"> </w:t>
      </w:r>
      <w:r>
        <w:t>Organisation</w:t>
      </w:r>
      <w:r>
        <w:rPr>
          <w:spacing w:val="-10"/>
        </w:rPr>
        <w:t xml:space="preserve"> </w:t>
      </w:r>
      <w:r>
        <w:t xml:space="preserve">training and video </w:t>
      </w:r>
      <w:proofErr w:type="gramStart"/>
      <w:r>
        <w:t>training;</w:t>
      </w:r>
      <w:proofErr w:type="gramEnd"/>
    </w:p>
    <w:p w14:paraId="24156748" w14:textId="77777777" w:rsidR="005163BD" w:rsidRDefault="00ED5DC5" w:rsidP="00D6682B">
      <w:pPr>
        <w:pStyle w:val="ListParagraph"/>
        <w:numPr>
          <w:ilvl w:val="0"/>
          <w:numId w:val="22"/>
        </w:numPr>
        <w:tabs>
          <w:tab w:val="left" w:pos="1920"/>
        </w:tabs>
        <w:spacing w:before="5" w:line="276" w:lineRule="auto"/>
        <w:ind w:left="1920" w:right="1219"/>
      </w:pPr>
      <w:r>
        <w:t>QPR</w:t>
      </w:r>
      <w:r>
        <w:rPr>
          <w:spacing w:val="-9"/>
        </w:rPr>
        <w:t xml:space="preserve"> </w:t>
      </w:r>
      <w:r>
        <w:t>training</w:t>
      </w:r>
      <w:r>
        <w:rPr>
          <w:spacing w:val="-9"/>
        </w:rPr>
        <w:t xml:space="preserve"> </w:t>
      </w:r>
      <w:r>
        <w:t>(Question,</w:t>
      </w:r>
      <w:r>
        <w:rPr>
          <w:spacing w:val="-9"/>
        </w:rPr>
        <w:t xml:space="preserve"> </w:t>
      </w:r>
      <w:r>
        <w:t>Persuade,</w:t>
      </w:r>
      <w:r>
        <w:rPr>
          <w:spacing w:val="-8"/>
        </w:rPr>
        <w:t xml:space="preserve"> </w:t>
      </w:r>
      <w:r>
        <w:t xml:space="preserve">Refer) Suicide prevention </w:t>
      </w:r>
      <w:proofErr w:type="gramStart"/>
      <w:r>
        <w:t>training;</w:t>
      </w:r>
      <w:proofErr w:type="gramEnd"/>
    </w:p>
    <w:p w14:paraId="6427FC90" w14:textId="77777777" w:rsidR="005163BD" w:rsidRDefault="00ED5DC5" w:rsidP="00D6682B">
      <w:pPr>
        <w:pStyle w:val="ListParagraph"/>
        <w:numPr>
          <w:ilvl w:val="0"/>
          <w:numId w:val="22"/>
        </w:numPr>
        <w:tabs>
          <w:tab w:val="left" w:pos="1920"/>
        </w:tabs>
        <w:spacing w:line="280" w:lineRule="exact"/>
        <w:ind w:left="1920" w:hanging="360"/>
      </w:pPr>
      <w:r>
        <w:t>In-House</w:t>
      </w:r>
      <w:r>
        <w:rPr>
          <w:spacing w:val="-4"/>
        </w:rPr>
        <w:t xml:space="preserve"> </w:t>
      </w:r>
      <w:r>
        <w:t>COVID-19</w:t>
      </w:r>
      <w:r>
        <w:rPr>
          <w:spacing w:val="-4"/>
        </w:rPr>
        <w:t xml:space="preserve"> </w:t>
      </w:r>
      <w:r>
        <w:t>Safe</w:t>
      </w:r>
      <w:r>
        <w:rPr>
          <w:spacing w:val="-6"/>
        </w:rPr>
        <w:t xml:space="preserve"> </w:t>
      </w:r>
      <w:proofErr w:type="gramStart"/>
      <w:r>
        <w:rPr>
          <w:spacing w:val="-2"/>
        </w:rPr>
        <w:t>training;</w:t>
      </w:r>
      <w:proofErr w:type="gramEnd"/>
    </w:p>
    <w:p w14:paraId="6D10FE1F" w14:textId="77777777" w:rsidR="005163BD" w:rsidRDefault="00ED5DC5" w:rsidP="00D6682B">
      <w:pPr>
        <w:pStyle w:val="ListParagraph"/>
        <w:numPr>
          <w:ilvl w:val="0"/>
          <w:numId w:val="22"/>
        </w:numPr>
        <w:tabs>
          <w:tab w:val="left" w:pos="1920"/>
        </w:tabs>
        <w:spacing w:before="41"/>
        <w:ind w:left="1920" w:hanging="360"/>
      </w:pPr>
      <w:r>
        <w:t>Manual</w:t>
      </w:r>
      <w:r>
        <w:rPr>
          <w:spacing w:val="-6"/>
        </w:rPr>
        <w:t xml:space="preserve"> </w:t>
      </w:r>
      <w:r>
        <w:t>Handling;</w:t>
      </w:r>
      <w:r>
        <w:rPr>
          <w:spacing w:val="-5"/>
        </w:rPr>
        <w:t xml:space="preserve"> and</w:t>
      </w:r>
    </w:p>
    <w:p w14:paraId="3FF1D4FC" w14:textId="77777777" w:rsidR="005163BD" w:rsidRDefault="00ED5DC5" w:rsidP="00D6682B">
      <w:pPr>
        <w:pStyle w:val="ListParagraph"/>
        <w:numPr>
          <w:ilvl w:val="0"/>
          <w:numId w:val="22"/>
        </w:numPr>
        <w:tabs>
          <w:tab w:val="left" w:pos="1921"/>
        </w:tabs>
        <w:spacing w:before="39"/>
        <w:ind w:left="1921" w:hanging="360"/>
      </w:pPr>
      <w:r>
        <w:t>CTC</w:t>
      </w:r>
      <w:r>
        <w:rPr>
          <w:spacing w:val="-4"/>
        </w:rPr>
        <w:t xml:space="preserve"> </w:t>
      </w:r>
      <w:r>
        <w:t>Tech</w:t>
      </w:r>
      <w:r>
        <w:rPr>
          <w:spacing w:val="-4"/>
        </w:rPr>
        <w:t xml:space="preserve"> </w:t>
      </w:r>
      <w:r>
        <w:t>rigging</w:t>
      </w:r>
      <w:r>
        <w:rPr>
          <w:spacing w:val="-3"/>
        </w:rPr>
        <w:t xml:space="preserve"> </w:t>
      </w:r>
      <w:r>
        <w:rPr>
          <w:spacing w:val="-2"/>
        </w:rPr>
        <w:t>training.</w:t>
      </w:r>
    </w:p>
    <w:p w14:paraId="3B84ACC7" w14:textId="77777777" w:rsidR="005163BD" w:rsidRDefault="005163BD">
      <w:pPr>
        <w:sectPr w:rsidR="005163BD">
          <w:type w:val="continuous"/>
          <w:pgSz w:w="11910" w:h="16850"/>
          <w:pgMar w:top="340" w:right="300" w:bottom="280" w:left="0" w:header="0" w:footer="705" w:gutter="0"/>
          <w:cols w:num="2" w:space="720" w:equalWidth="0">
            <w:col w:w="4350" w:space="470"/>
            <w:col w:w="6790"/>
          </w:cols>
        </w:sectPr>
      </w:pPr>
    </w:p>
    <w:p w14:paraId="6BE510FA" w14:textId="77777777" w:rsidR="005163BD" w:rsidRDefault="005163BD">
      <w:pPr>
        <w:pStyle w:val="BodyText"/>
        <w:rPr>
          <w:sz w:val="17"/>
        </w:rPr>
      </w:pPr>
    </w:p>
    <w:p w14:paraId="4DC939FC" w14:textId="77777777" w:rsidR="005163BD" w:rsidRDefault="00ED5DC5">
      <w:pPr>
        <w:pStyle w:val="BodyText"/>
        <w:spacing w:before="56"/>
        <w:ind w:left="1418" w:right="1155"/>
      </w:pPr>
      <w:r>
        <w:t>There</w:t>
      </w:r>
      <w:r>
        <w:rPr>
          <w:spacing w:val="-4"/>
        </w:rPr>
        <w:t xml:space="preserve"> </w:t>
      </w:r>
      <w:r>
        <w:t>were</w:t>
      </w:r>
      <w:r>
        <w:rPr>
          <w:spacing w:val="-2"/>
        </w:rPr>
        <w:t xml:space="preserve"> </w:t>
      </w:r>
      <w:r>
        <w:t>three</w:t>
      </w:r>
      <w:r>
        <w:rPr>
          <w:spacing w:val="-2"/>
        </w:rPr>
        <w:t xml:space="preserve"> </w:t>
      </w:r>
      <w:r>
        <w:t>serious</w:t>
      </w:r>
      <w:r>
        <w:rPr>
          <w:spacing w:val="-3"/>
        </w:rPr>
        <w:t xml:space="preserve"> </w:t>
      </w:r>
      <w:r>
        <w:t>injury,</w:t>
      </w:r>
      <w:r>
        <w:rPr>
          <w:spacing w:val="-3"/>
        </w:rPr>
        <w:t xml:space="preserve"> </w:t>
      </w:r>
      <w:r>
        <w:t>illness</w:t>
      </w:r>
      <w:r>
        <w:rPr>
          <w:spacing w:val="-4"/>
        </w:rPr>
        <w:t xml:space="preserve"> </w:t>
      </w:r>
      <w:r>
        <w:t>or</w:t>
      </w:r>
      <w:r>
        <w:rPr>
          <w:spacing w:val="-3"/>
        </w:rPr>
        <w:t xml:space="preserve"> </w:t>
      </w:r>
      <w:r>
        <w:t>dangerous</w:t>
      </w:r>
      <w:r>
        <w:rPr>
          <w:spacing w:val="-3"/>
        </w:rPr>
        <w:t xml:space="preserve"> </w:t>
      </w:r>
      <w:r>
        <w:t>incidents</w:t>
      </w:r>
      <w:r>
        <w:rPr>
          <w:spacing w:val="-3"/>
        </w:rPr>
        <w:t xml:space="preserve"> </w:t>
      </w:r>
      <w:r>
        <w:t>reported</w:t>
      </w:r>
      <w:r>
        <w:rPr>
          <w:spacing w:val="-5"/>
        </w:rPr>
        <w:t xml:space="preserve"> </w:t>
      </w:r>
      <w:r>
        <w:t>to</w:t>
      </w:r>
      <w:r>
        <w:rPr>
          <w:spacing w:val="-2"/>
        </w:rPr>
        <w:t xml:space="preserve"> </w:t>
      </w:r>
      <w:r>
        <w:t>WorkSafe</w:t>
      </w:r>
      <w:r>
        <w:rPr>
          <w:spacing w:val="-2"/>
        </w:rPr>
        <w:t xml:space="preserve"> </w:t>
      </w:r>
      <w:r>
        <w:t>ACT</w:t>
      </w:r>
      <w:r>
        <w:rPr>
          <w:spacing w:val="-2"/>
        </w:rPr>
        <w:t xml:space="preserve"> </w:t>
      </w:r>
      <w:r>
        <w:t xml:space="preserve">in accordance with Part 3 Section 38 of the </w:t>
      </w:r>
      <w:r>
        <w:rPr>
          <w:i/>
        </w:rPr>
        <w:t xml:space="preserve">Work Health and Safety Act 2011 </w:t>
      </w:r>
      <w:r>
        <w:t>in 2022-23.</w:t>
      </w:r>
    </w:p>
    <w:p w14:paraId="3BC2596E" w14:textId="77777777" w:rsidR="005163BD" w:rsidRDefault="005163BD">
      <w:pPr>
        <w:pStyle w:val="BodyText"/>
      </w:pPr>
    </w:p>
    <w:p w14:paraId="29EDA57B" w14:textId="77777777" w:rsidR="005163BD" w:rsidRDefault="005163BD">
      <w:pPr>
        <w:pStyle w:val="BodyText"/>
        <w:spacing w:before="10"/>
        <w:rPr>
          <w:sz w:val="19"/>
        </w:rPr>
      </w:pPr>
    </w:p>
    <w:p w14:paraId="1CF23554" w14:textId="77777777" w:rsidR="005163BD" w:rsidRDefault="00ED5DC5" w:rsidP="00D6682B">
      <w:pPr>
        <w:pStyle w:val="Heading1"/>
        <w:numPr>
          <w:ilvl w:val="1"/>
          <w:numId w:val="80"/>
        </w:numPr>
        <w:tabs>
          <w:tab w:val="left" w:pos="2326"/>
        </w:tabs>
        <w:spacing w:before="0"/>
        <w:ind w:left="2326" w:hanging="908"/>
        <w:rPr>
          <w:rFonts w:ascii="Calibri"/>
          <w:color w:val="254B71"/>
        </w:rPr>
      </w:pPr>
      <w:r>
        <w:rPr>
          <w:rFonts w:ascii="Calibri"/>
          <w:color w:val="254B71"/>
        </w:rPr>
        <w:t>Human</w:t>
      </w:r>
      <w:r>
        <w:rPr>
          <w:rFonts w:ascii="Calibri"/>
          <w:color w:val="254B71"/>
          <w:spacing w:val="-17"/>
        </w:rPr>
        <w:t xml:space="preserve"> </w:t>
      </w:r>
      <w:r>
        <w:rPr>
          <w:rFonts w:ascii="Calibri"/>
          <w:color w:val="254B71"/>
        </w:rPr>
        <w:t>Resources</w:t>
      </w:r>
      <w:r>
        <w:rPr>
          <w:rFonts w:ascii="Calibri"/>
          <w:color w:val="254B71"/>
          <w:spacing w:val="-17"/>
        </w:rPr>
        <w:t xml:space="preserve"> </w:t>
      </w:r>
      <w:r>
        <w:rPr>
          <w:rFonts w:ascii="Calibri"/>
          <w:color w:val="254B71"/>
          <w:spacing w:val="-2"/>
        </w:rPr>
        <w:t>Management</w:t>
      </w:r>
    </w:p>
    <w:p w14:paraId="12F4A299" w14:textId="77777777" w:rsidR="005163BD" w:rsidRDefault="005163BD">
      <w:pPr>
        <w:pStyle w:val="BodyText"/>
        <w:rPr>
          <w:b/>
          <w:sz w:val="20"/>
        </w:rPr>
      </w:pPr>
    </w:p>
    <w:p w14:paraId="4E0E7B35" w14:textId="77777777" w:rsidR="005163BD" w:rsidRDefault="00ED5DC5">
      <w:pPr>
        <w:pStyle w:val="BodyText"/>
        <w:spacing w:before="10"/>
        <w:rPr>
          <w:b/>
          <w:sz w:val="10"/>
        </w:rPr>
      </w:pPr>
      <w:r>
        <w:rPr>
          <w:noProof/>
        </w:rPr>
        <mc:AlternateContent>
          <mc:Choice Requires="wps">
            <w:drawing>
              <wp:anchor distT="0" distB="0" distL="0" distR="0" simplePos="0" relativeHeight="251732480" behindDoc="1" locked="0" layoutInCell="1" allowOverlap="1" wp14:anchorId="729C34CE" wp14:editId="0D2DF358">
                <wp:simplePos x="0" y="0"/>
                <wp:positionH relativeFrom="page">
                  <wp:posOffset>882396</wp:posOffset>
                </wp:positionH>
                <wp:positionV relativeFrom="paragraph">
                  <wp:posOffset>99598</wp:posOffset>
                </wp:positionV>
                <wp:extent cx="5797550" cy="6350"/>
                <wp:effectExtent l="0" t="0" r="0" b="0"/>
                <wp:wrapTopAndBottom/>
                <wp:docPr id="720" name="Graphic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87B264D" id="Graphic 720" o:spid="_x0000_s1026" style="position:absolute;margin-left:69.5pt;margin-top:7.85pt;width:456.5pt;height:.5pt;z-index:-251584000;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H+gy/XfAAAACgEAAA8AAABkcnMvZG93bnJldi54bWxMT8tO&#10;wzAQvCPxD9YicaMOjZq2IU4FlSoOCCQKEj068eYh4nUUO034e7YnuM3sjGZnst1sO3HGwbeOFNwv&#10;IhBIpTMt1Qo+Pw53GxA+aDK6c4QKftDDLr++ynRq3ETveD6GWnAI+VQraELoUyl92aDVfuF6JNYq&#10;N1gdmA61NIOeONx2chlFibS6Jf7Q6B73DZbfx9EqGL+eXjeV9NUhfp5Ob3H3sk/6Qqnbm/nxAUTA&#10;OfyZ4VKfq0POnQo3kvGiYx5veUtgsFqDuBii1ZIvBaNkDTLP5P8J+S8AAAD//wMAUEsBAi0AFAAG&#10;AAgAAAAhALaDOJL+AAAA4QEAABMAAAAAAAAAAAAAAAAAAAAAAFtDb250ZW50X1R5cGVzXS54bWxQ&#10;SwECLQAUAAYACAAAACEAOP0h/9YAAACUAQAACwAAAAAAAAAAAAAAAAAvAQAAX3JlbHMvLnJlbHNQ&#10;SwECLQAUAAYACAAAACEADE1J8yICAAC9BAAADgAAAAAAAAAAAAAAAAAuAgAAZHJzL2Uyb0RvYy54&#10;bWxQSwECLQAUAAYACAAAACEAf6DL9d8AAAAKAQAADwAAAAAAAAAAAAAAAAB8BAAAZHJzL2Rvd25y&#10;ZXYueG1sUEsFBgAAAAAEAAQA8wAAAIgFAAAAAA==&#10;" path="m5797296,l,,,6096r5797296,l5797296,xe" fillcolor="#bebebe" stroked="f">
                <v:path arrowok="t"/>
                <w10:wrap type="topAndBottom" anchorx="page"/>
              </v:shape>
            </w:pict>
          </mc:Fallback>
        </mc:AlternateContent>
      </w:r>
    </w:p>
    <w:p w14:paraId="1C997FDD" w14:textId="77777777" w:rsidR="005163BD" w:rsidRDefault="005163BD">
      <w:pPr>
        <w:pStyle w:val="BodyText"/>
        <w:spacing w:before="1"/>
        <w:rPr>
          <w:b/>
          <w:sz w:val="18"/>
        </w:rPr>
      </w:pPr>
    </w:p>
    <w:p w14:paraId="47CB126F" w14:textId="77777777" w:rsidR="005163BD" w:rsidRDefault="00ED5DC5" w:rsidP="00D6682B">
      <w:pPr>
        <w:pStyle w:val="Heading2"/>
        <w:numPr>
          <w:ilvl w:val="2"/>
          <w:numId w:val="80"/>
        </w:numPr>
        <w:tabs>
          <w:tab w:val="left" w:pos="2707"/>
        </w:tabs>
        <w:ind w:left="2707" w:hanging="1289"/>
        <w:rPr>
          <w:color w:val="E17000"/>
        </w:rPr>
      </w:pPr>
      <w:bookmarkStart w:id="70" w:name="B.11.1_Human_Resources_Management"/>
      <w:bookmarkEnd w:id="70"/>
      <w:r>
        <w:rPr>
          <w:color w:val="E17000"/>
        </w:rPr>
        <w:t>Human</w:t>
      </w:r>
      <w:r>
        <w:rPr>
          <w:color w:val="E17000"/>
          <w:spacing w:val="-11"/>
        </w:rPr>
        <w:t xml:space="preserve"> </w:t>
      </w:r>
      <w:r>
        <w:rPr>
          <w:color w:val="E17000"/>
        </w:rPr>
        <w:t>Resources</w:t>
      </w:r>
      <w:r>
        <w:rPr>
          <w:color w:val="E17000"/>
          <w:spacing w:val="-11"/>
        </w:rPr>
        <w:t xml:space="preserve"> </w:t>
      </w:r>
      <w:r>
        <w:rPr>
          <w:color w:val="E17000"/>
          <w:spacing w:val="-2"/>
        </w:rPr>
        <w:t>Management</w:t>
      </w:r>
    </w:p>
    <w:p w14:paraId="548EFB4C" w14:textId="77777777" w:rsidR="005163BD" w:rsidRDefault="00ED5DC5">
      <w:pPr>
        <w:pStyle w:val="BodyText"/>
        <w:spacing w:before="377" w:line="276" w:lineRule="auto"/>
        <w:ind w:left="1418" w:right="1209"/>
      </w:pPr>
      <w:r>
        <w:t>During</w:t>
      </w:r>
      <w:r>
        <w:rPr>
          <w:spacing w:val="-2"/>
        </w:rPr>
        <w:t xml:space="preserve"> </w:t>
      </w:r>
      <w:r>
        <w:t>2022-23,</w:t>
      </w:r>
      <w:r>
        <w:rPr>
          <w:spacing w:val="-1"/>
        </w:rPr>
        <w:t xml:space="preserve"> </w:t>
      </w:r>
      <w:r>
        <w:t>the</w:t>
      </w:r>
      <w:r>
        <w:rPr>
          <w:spacing w:val="-3"/>
        </w:rPr>
        <w:t xml:space="preserve"> </w:t>
      </w:r>
      <w:r>
        <w:t>CFC’s</w:t>
      </w:r>
      <w:r>
        <w:rPr>
          <w:spacing w:val="-3"/>
        </w:rPr>
        <w:t xml:space="preserve"> </w:t>
      </w:r>
      <w:r>
        <w:t>approach</w:t>
      </w:r>
      <w:r>
        <w:rPr>
          <w:spacing w:val="-2"/>
        </w:rPr>
        <w:t xml:space="preserve"> </w:t>
      </w:r>
      <w:r>
        <w:t>to Human</w:t>
      </w:r>
      <w:r>
        <w:rPr>
          <w:spacing w:val="-2"/>
        </w:rPr>
        <w:t xml:space="preserve"> </w:t>
      </w:r>
      <w:r>
        <w:t>Resources (HR)</w:t>
      </w:r>
      <w:r>
        <w:rPr>
          <w:spacing w:val="-3"/>
        </w:rPr>
        <w:t xml:space="preserve"> </w:t>
      </w:r>
      <w:r>
        <w:t>management and</w:t>
      </w:r>
      <w:r>
        <w:rPr>
          <w:spacing w:val="-4"/>
        </w:rPr>
        <w:t xml:space="preserve"> </w:t>
      </w:r>
      <w:r>
        <w:t>workforce planning as in accordance with its interim HR Plan, aligned to the 2021-26 CFC Strategic Plan with the twin high-level</w:t>
      </w:r>
      <w:r>
        <w:rPr>
          <w:spacing w:val="-2"/>
        </w:rPr>
        <w:t xml:space="preserve"> </w:t>
      </w:r>
      <w:r>
        <w:t>priorities</w:t>
      </w:r>
      <w:r>
        <w:rPr>
          <w:spacing w:val="-4"/>
        </w:rPr>
        <w:t xml:space="preserve"> </w:t>
      </w:r>
      <w:r>
        <w:t>of</w:t>
      </w:r>
      <w:r>
        <w:rPr>
          <w:spacing w:val="-4"/>
        </w:rPr>
        <w:t xml:space="preserve"> </w:t>
      </w:r>
      <w:r>
        <w:t>achieving</w:t>
      </w:r>
      <w:r>
        <w:rPr>
          <w:spacing w:val="-3"/>
        </w:rPr>
        <w:t xml:space="preserve"> </w:t>
      </w:r>
      <w:r>
        <w:t>a</w:t>
      </w:r>
      <w:r>
        <w:rPr>
          <w:spacing w:val="-2"/>
        </w:rPr>
        <w:t xml:space="preserve"> </w:t>
      </w:r>
      <w:r>
        <w:t>highly</w:t>
      </w:r>
      <w:r>
        <w:rPr>
          <w:spacing w:val="-3"/>
        </w:rPr>
        <w:t xml:space="preserve"> </w:t>
      </w:r>
      <w:r>
        <w:t>skilled</w:t>
      </w:r>
      <w:r>
        <w:rPr>
          <w:spacing w:val="-3"/>
        </w:rPr>
        <w:t xml:space="preserve"> </w:t>
      </w:r>
      <w:r>
        <w:t>and</w:t>
      </w:r>
      <w:r>
        <w:rPr>
          <w:spacing w:val="-5"/>
        </w:rPr>
        <w:t xml:space="preserve"> </w:t>
      </w:r>
      <w:r>
        <w:t>capable</w:t>
      </w:r>
      <w:r>
        <w:rPr>
          <w:spacing w:val="-1"/>
        </w:rPr>
        <w:t xml:space="preserve"> </w:t>
      </w:r>
      <w:r>
        <w:t>workforce,</w:t>
      </w:r>
      <w:r>
        <w:rPr>
          <w:spacing w:val="-4"/>
        </w:rPr>
        <w:t xml:space="preserve"> </w:t>
      </w:r>
      <w:r>
        <w:t>and</w:t>
      </w:r>
      <w:r>
        <w:rPr>
          <w:spacing w:val="-3"/>
        </w:rPr>
        <w:t xml:space="preserve"> </w:t>
      </w:r>
      <w:r>
        <w:t>providing</w:t>
      </w:r>
      <w:r>
        <w:rPr>
          <w:spacing w:val="-3"/>
        </w:rPr>
        <w:t xml:space="preserve"> </w:t>
      </w:r>
      <w:r>
        <w:t>a</w:t>
      </w:r>
      <w:r>
        <w:rPr>
          <w:spacing w:val="-2"/>
        </w:rPr>
        <w:t xml:space="preserve"> </w:t>
      </w:r>
      <w:r>
        <w:t>health</w:t>
      </w:r>
      <w:r>
        <w:rPr>
          <w:spacing w:val="-5"/>
        </w:rPr>
        <w:t xml:space="preserve"> </w:t>
      </w:r>
      <w:r>
        <w:t xml:space="preserve">work- life balance. Further information about HR management is provided in </w:t>
      </w:r>
      <w:hyperlink w:anchor="_bookmark4" w:history="1">
        <w:r>
          <w:t>Section B.2.1.</w:t>
        </w:r>
      </w:hyperlink>
    </w:p>
    <w:p w14:paraId="0C4B7DAF" w14:textId="77777777" w:rsidR="005163BD" w:rsidRDefault="005163BD">
      <w:pPr>
        <w:pStyle w:val="BodyText"/>
        <w:spacing w:before="5"/>
        <w:rPr>
          <w:sz w:val="25"/>
        </w:rPr>
      </w:pPr>
    </w:p>
    <w:p w14:paraId="47216BB4" w14:textId="77777777" w:rsidR="005163BD" w:rsidRDefault="00ED5DC5">
      <w:pPr>
        <w:pStyle w:val="BodyText"/>
        <w:spacing w:line="276" w:lineRule="auto"/>
        <w:ind w:left="1417" w:right="1155"/>
      </w:pPr>
      <w:r>
        <w:t xml:space="preserve">The CFC convenes meetings of its Agency Consultative Committee (ACC) consisting of staff, </w:t>
      </w:r>
      <w:proofErr w:type="gramStart"/>
      <w:r>
        <w:t>management</w:t>
      </w:r>
      <w:proofErr w:type="gramEnd"/>
      <w:r>
        <w:rPr>
          <w:spacing w:val="-4"/>
        </w:rPr>
        <w:t xml:space="preserve"> </w:t>
      </w:r>
      <w:r>
        <w:t>and</w:t>
      </w:r>
      <w:r>
        <w:rPr>
          <w:spacing w:val="-3"/>
        </w:rPr>
        <w:t xml:space="preserve"> </w:t>
      </w:r>
      <w:r>
        <w:t>union</w:t>
      </w:r>
      <w:r>
        <w:rPr>
          <w:spacing w:val="-3"/>
        </w:rPr>
        <w:t xml:space="preserve"> </w:t>
      </w:r>
      <w:r>
        <w:t>representatives</w:t>
      </w:r>
      <w:r>
        <w:rPr>
          <w:spacing w:val="-4"/>
        </w:rPr>
        <w:t xml:space="preserve"> </w:t>
      </w:r>
      <w:r>
        <w:t>to</w:t>
      </w:r>
      <w:r>
        <w:rPr>
          <w:spacing w:val="-1"/>
        </w:rPr>
        <w:t xml:space="preserve"> </w:t>
      </w:r>
      <w:r>
        <w:t>provide</w:t>
      </w:r>
      <w:r>
        <w:rPr>
          <w:spacing w:val="-4"/>
        </w:rPr>
        <w:t xml:space="preserve"> </w:t>
      </w:r>
      <w:r>
        <w:t>ongoing</w:t>
      </w:r>
      <w:r>
        <w:rPr>
          <w:spacing w:val="-3"/>
        </w:rPr>
        <w:t xml:space="preserve"> </w:t>
      </w:r>
      <w:r>
        <w:t>feedback</w:t>
      </w:r>
      <w:r>
        <w:rPr>
          <w:spacing w:val="-4"/>
        </w:rPr>
        <w:t xml:space="preserve"> </w:t>
      </w:r>
      <w:r>
        <w:t>on</w:t>
      </w:r>
      <w:r>
        <w:rPr>
          <w:spacing w:val="-3"/>
        </w:rPr>
        <w:t xml:space="preserve"> </w:t>
      </w:r>
      <w:r>
        <w:t>industrial</w:t>
      </w:r>
      <w:r>
        <w:rPr>
          <w:spacing w:val="-2"/>
        </w:rPr>
        <w:t xml:space="preserve"> </w:t>
      </w:r>
      <w:r>
        <w:t>relations</w:t>
      </w:r>
      <w:r>
        <w:rPr>
          <w:spacing w:val="-4"/>
        </w:rPr>
        <w:t xml:space="preserve"> </w:t>
      </w:r>
      <w:r>
        <w:t xml:space="preserve">matters. The ACC met on 26 July, 16 August, 20 </w:t>
      </w:r>
      <w:proofErr w:type="gramStart"/>
      <w:r>
        <w:t>September</w:t>
      </w:r>
      <w:proofErr w:type="gramEnd"/>
      <w:r>
        <w:t xml:space="preserve"> and 29 November 2022. In 2023, the purpose of these</w:t>
      </w:r>
      <w:r>
        <w:rPr>
          <w:spacing w:val="-4"/>
        </w:rPr>
        <w:t xml:space="preserve"> </w:t>
      </w:r>
      <w:r>
        <w:t>meetings</w:t>
      </w:r>
      <w:r>
        <w:rPr>
          <w:spacing w:val="-1"/>
        </w:rPr>
        <w:t xml:space="preserve"> </w:t>
      </w:r>
      <w:r>
        <w:t>shifted</w:t>
      </w:r>
      <w:r>
        <w:rPr>
          <w:spacing w:val="-3"/>
        </w:rPr>
        <w:t xml:space="preserve"> </w:t>
      </w:r>
      <w:r>
        <w:t>to</w:t>
      </w:r>
      <w:r>
        <w:rPr>
          <w:spacing w:val="-1"/>
        </w:rPr>
        <w:t xml:space="preserve"> </w:t>
      </w:r>
      <w:r>
        <w:t>consideration</w:t>
      </w:r>
      <w:r>
        <w:rPr>
          <w:spacing w:val="-5"/>
        </w:rPr>
        <w:t xml:space="preserve"> </w:t>
      </w:r>
      <w:r>
        <w:t>of</w:t>
      </w:r>
      <w:r>
        <w:rPr>
          <w:spacing w:val="-2"/>
        </w:rPr>
        <w:t xml:space="preserve"> </w:t>
      </w:r>
      <w:r>
        <w:t>ideas</w:t>
      </w:r>
      <w:r>
        <w:rPr>
          <w:spacing w:val="-4"/>
        </w:rPr>
        <w:t xml:space="preserve"> </w:t>
      </w:r>
      <w:r>
        <w:t>for</w:t>
      </w:r>
      <w:r>
        <w:rPr>
          <w:spacing w:val="-4"/>
        </w:rPr>
        <w:t xml:space="preserve"> </w:t>
      </w:r>
      <w:r>
        <w:t>the</w:t>
      </w:r>
      <w:r>
        <w:rPr>
          <w:spacing w:val="-1"/>
        </w:rPr>
        <w:t xml:space="preserve"> </w:t>
      </w:r>
      <w:r>
        <w:t>new</w:t>
      </w:r>
      <w:r>
        <w:rPr>
          <w:spacing w:val="-4"/>
        </w:rPr>
        <w:t xml:space="preserve"> </w:t>
      </w:r>
      <w:r>
        <w:t>CFC</w:t>
      </w:r>
      <w:r>
        <w:rPr>
          <w:spacing w:val="-2"/>
        </w:rPr>
        <w:t xml:space="preserve"> </w:t>
      </w:r>
      <w:r>
        <w:t>Enterprise</w:t>
      </w:r>
      <w:r>
        <w:rPr>
          <w:spacing w:val="-1"/>
        </w:rPr>
        <w:t xml:space="preserve"> </w:t>
      </w:r>
      <w:r>
        <w:t>Agreement</w:t>
      </w:r>
      <w:r>
        <w:rPr>
          <w:spacing w:val="-1"/>
        </w:rPr>
        <w:t xml:space="preserve"> </w:t>
      </w:r>
      <w:r>
        <w:t>2023-26</w:t>
      </w:r>
      <w:r>
        <w:rPr>
          <w:spacing w:val="-3"/>
        </w:rPr>
        <w:t xml:space="preserve"> </w:t>
      </w:r>
      <w:r>
        <w:t>(still under negotiation at the time of this report).</w:t>
      </w:r>
    </w:p>
    <w:p w14:paraId="682DBD04" w14:textId="77777777" w:rsidR="005163BD" w:rsidRDefault="00ED5DC5">
      <w:pPr>
        <w:pStyle w:val="BodyText"/>
        <w:spacing w:before="7"/>
        <w:rPr>
          <w:sz w:val="23"/>
        </w:rPr>
      </w:pPr>
      <w:r>
        <w:rPr>
          <w:noProof/>
        </w:rPr>
        <mc:AlternateContent>
          <mc:Choice Requires="wps">
            <w:drawing>
              <wp:anchor distT="0" distB="0" distL="0" distR="0" simplePos="0" relativeHeight="251733504" behindDoc="1" locked="0" layoutInCell="1" allowOverlap="1" wp14:anchorId="17C24CBA" wp14:editId="36DD2F3E">
                <wp:simplePos x="0" y="0"/>
                <wp:positionH relativeFrom="page">
                  <wp:posOffset>882396</wp:posOffset>
                </wp:positionH>
                <wp:positionV relativeFrom="paragraph">
                  <wp:posOffset>198498</wp:posOffset>
                </wp:positionV>
                <wp:extent cx="5797550" cy="6350"/>
                <wp:effectExtent l="0" t="0" r="0" b="0"/>
                <wp:wrapTopAndBottom/>
                <wp:docPr id="721" name="Graphic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95A06EF" id="Graphic 721" o:spid="_x0000_s1026" style="position:absolute;margin-left:69.5pt;margin-top:15.65pt;width:456.5pt;height:.5pt;z-index:-251582976;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B/7ex7fAAAACgEAAA8AAABkcnMvZG93bnJldi54bWxMj81O&#10;wzAQhO9IvIO1SNyo01hUJcSpoFLFAYFEQYKjE29+RLyOYqcJb8/2BMeZHc1+k+8W14sTjqHzpGG9&#10;SkAgVd521Gj4eD/cbEGEaMia3hNq+MEAu+LyIjeZ9TO94ekYG8ElFDKjoY1xyKQMVYvOhJUfkPhW&#10;+9GZyHJspB3NzOWul2mSbKQzHfGH1gy4b7H6Pk5Ow/T5+LKtZagP6mn+elX9834zlFpfXy0P9yAi&#10;LvEvDGd8RoeCmUo/kQ2iZ63ueEvUoNYKxDmQ3KbslOykCmSRy/8Til8AAAD//wMAUEsBAi0AFAAG&#10;AAgAAAAhALaDOJL+AAAA4QEAABMAAAAAAAAAAAAAAAAAAAAAAFtDb250ZW50X1R5cGVzXS54bWxQ&#10;SwECLQAUAAYACAAAACEAOP0h/9YAAACUAQAACwAAAAAAAAAAAAAAAAAvAQAAX3JlbHMvLnJlbHNQ&#10;SwECLQAUAAYACAAAACEADE1J8yICAAC9BAAADgAAAAAAAAAAAAAAAAAuAgAAZHJzL2Uyb0RvYy54&#10;bWxQSwECLQAUAAYACAAAACEAH/t7Ht8AAAAKAQAADwAAAAAAAAAAAAAAAAB8BAAAZHJzL2Rvd25y&#10;ZXYueG1sUEsFBgAAAAAEAAQA8wAAAIgFAAAAAA==&#10;" path="m5797296,l,,,6096r5797296,l5797296,xe" fillcolor="#bebebe" stroked="f">
                <v:path arrowok="t"/>
                <w10:wrap type="topAndBottom" anchorx="page"/>
              </v:shape>
            </w:pict>
          </mc:Fallback>
        </mc:AlternateContent>
      </w:r>
    </w:p>
    <w:p w14:paraId="3DB9407C" w14:textId="77777777" w:rsidR="005163BD" w:rsidRDefault="005163BD">
      <w:pPr>
        <w:pStyle w:val="BodyText"/>
        <w:rPr>
          <w:sz w:val="20"/>
        </w:rPr>
      </w:pPr>
    </w:p>
    <w:p w14:paraId="06EB9C75" w14:textId="77777777" w:rsidR="005163BD" w:rsidRDefault="005163BD">
      <w:pPr>
        <w:pStyle w:val="BodyText"/>
        <w:spacing w:before="10"/>
        <w:rPr>
          <w:sz w:val="24"/>
        </w:rPr>
      </w:pPr>
    </w:p>
    <w:p w14:paraId="17DDEBF4" w14:textId="77777777" w:rsidR="005163BD" w:rsidRDefault="00ED5DC5" w:rsidP="00D6682B">
      <w:pPr>
        <w:pStyle w:val="Heading2"/>
        <w:numPr>
          <w:ilvl w:val="2"/>
          <w:numId w:val="80"/>
        </w:numPr>
        <w:tabs>
          <w:tab w:val="left" w:pos="2707"/>
        </w:tabs>
        <w:ind w:left="2707" w:hanging="1289"/>
        <w:rPr>
          <w:color w:val="E17000"/>
        </w:rPr>
      </w:pPr>
      <w:bookmarkStart w:id="71" w:name="B.11.2_Learning_and_Development"/>
      <w:bookmarkEnd w:id="71"/>
      <w:r>
        <w:rPr>
          <w:color w:val="E17000"/>
        </w:rPr>
        <w:t>Learning</w:t>
      </w:r>
      <w:r>
        <w:rPr>
          <w:color w:val="E17000"/>
          <w:spacing w:val="-5"/>
        </w:rPr>
        <w:t xml:space="preserve"> </w:t>
      </w:r>
      <w:r>
        <w:rPr>
          <w:color w:val="E17000"/>
        </w:rPr>
        <w:t>and</w:t>
      </w:r>
      <w:r>
        <w:rPr>
          <w:color w:val="E17000"/>
          <w:spacing w:val="-5"/>
        </w:rPr>
        <w:t xml:space="preserve"> </w:t>
      </w:r>
      <w:r>
        <w:rPr>
          <w:color w:val="E17000"/>
          <w:spacing w:val="-2"/>
        </w:rPr>
        <w:t>Development</w:t>
      </w:r>
    </w:p>
    <w:p w14:paraId="37B1B301" w14:textId="77777777" w:rsidR="005163BD" w:rsidRDefault="00ED5DC5">
      <w:pPr>
        <w:pStyle w:val="BodyText"/>
        <w:spacing w:before="378" w:line="276" w:lineRule="auto"/>
        <w:ind w:left="1418" w:right="1155"/>
      </w:pPr>
      <w:r>
        <w:t>The CFC places high importance on staff training and development. During 2022-23, the CFC established</w:t>
      </w:r>
      <w:r>
        <w:rPr>
          <w:spacing w:val="-3"/>
        </w:rPr>
        <w:t xml:space="preserve"> </w:t>
      </w:r>
      <w:r>
        <w:t>a</w:t>
      </w:r>
      <w:r>
        <w:rPr>
          <w:spacing w:val="-4"/>
        </w:rPr>
        <w:t xml:space="preserve"> </w:t>
      </w:r>
      <w:r>
        <w:t>dedicated</w:t>
      </w:r>
      <w:r>
        <w:rPr>
          <w:spacing w:val="-3"/>
        </w:rPr>
        <w:t xml:space="preserve"> </w:t>
      </w:r>
      <w:r>
        <w:t>position</w:t>
      </w:r>
      <w:r>
        <w:rPr>
          <w:spacing w:val="-3"/>
        </w:rPr>
        <w:t xml:space="preserve"> </w:t>
      </w:r>
      <w:r>
        <w:t>for</w:t>
      </w:r>
      <w:r>
        <w:rPr>
          <w:spacing w:val="-2"/>
        </w:rPr>
        <w:t xml:space="preserve"> </w:t>
      </w:r>
      <w:r>
        <w:t>leading</w:t>
      </w:r>
      <w:r>
        <w:rPr>
          <w:spacing w:val="-3"/>
        </w:rPr>
        <w:t xml:space="preserve"> </w:t>
      </w:r>
      <w:r>
        <w:t>on</w:t>
      </w:r>
      <w:r>
        <w:rPr>
          <w:spacing w:val="-3"/>
        </w:rPr>
        <w:t xml:space="preserve"> </w:t>
      </w:r>
      <w:r>
        <w:t>learning</w:t>
      </w:r>
      <w:r>
        <w:rPr>
          <w:spacing w:val="-3"/>
        </w:rPr>
        <w:t xml:space="preserve"> </w:t>
      </w:r>
      <w:r>
        <w:t>and</w:t>
      </w:r>
      <w:r>
        <w:rPr>
          <w:spacing w:val="-3"/>
        </w:rPr>
        <w:t xml:space="preserve"> </w:t>
      </w:r>
      <w:r>
        <w:t>development</w:t>
      </w:r>
      <w:r>
        <w:rPr>
          <w:spacing w:val="-4"/>
        </w:rPr>
        <w:t xml:space="preserve"> </w:t>
      </w:r>
      <w:r>
        <w:t>which</w:t>
      </w:r>
      <w:r>
        <w:rPr>
          <w:spacing w:val="-5"/>
        </w:rPr>
        <w:t xml:space="preserve"> </w:t>
      </w:r>
      <w:r>
        <w:t>has</w:t>
      </w:r>
      <w:r>
        <w:rPr>
          <w:spacing w:val="-2"/>
        </w:rPr>
        <w:t xml:space="preserve"> </w:t>
      </w:r>
      <w:r>
        <w:t>resulted</w:t>
      </w:r>
      <w:r>
        <w:rPr>
          <w:spacing w:val="-3"/>
        </w:rPr>
        <w:t xml:space="preserve"> </w:t>
      </w:r>
      <w:r>
        <w:t>in</w:t>
      </w:r>
      <w:r>
        <w:rPr>
          <w:spacing w:val="-3"/>
        </w:rPr>
        <w:t xml:space="preserve"> </w:t>
      </w:r>
      <w:r>
        <w:t>the creation of a Core Learning Framework, which provides consistency for staff induction and the development of essential ACT Public Service knowledge and skills. Large numbers of staff have participated in training that focusses on safe and healthy work, including the use of Authorised Persons powers, Behavioural De-escalation, First Aid training, and Mental Health First Aid.</w:t>
      </w:r>
    </w:p>
    <w:p w14:paraId="372CEC27" w14:textId="77777777" w:rsidR="005163BD" w:rsidRDefault="005163BD">
      <w:pPr>
        <w:spacing w:line="276" w:lineRule="auto"/>
        <w:sectPr w:rsidR="005163BD">
          <w:type w:val="continuous"/>
          <w:pgSz w:w="11910" w:h="16850"/>
          <w:pgMar w:top="340" w:right="300" w:bottom="280" w:left="0" w:header="0" w:footer="705" w:gutter="0"/>
          <w:cols w:space="720"/>
        </w:sectPr>
      </w:pPr>
    </w:p>
    <w:p w14:paraId="516C7640" w14:textId="77777777" w:rsidR="005163BD" w:rsidRDefault="00ED5DC5">
      <w:pPr>
        <w:pStyle w:val="BodyText"/>
        <w:spacing w:before="37" w:line="276" w:lineRule="auto"/>
        <w:ind w:left="1418" w:right="1155"/>
      </w:pPr>
      <w:r>
        <w:lastRenderedPageBreak/>
        <w:t>Staff also attended a range of conferences and seminars, and other professional development opportunities. This included attendance at meetings and conferences for the arts and museum sector,</w:t>
      </w:r>
      <w:r>
        <w:rPr>
          <w:spacing w:val="-2"/>
        </w:rPr>
        <w:t xml:space="preserve"> </w:t>
      </w:r>
      <w:r>
        <w:t>such</w:t>
      </w:r>
      <w:r>
        <w:rPr>
          <w:spacing w:val="-5"/>
        </w:rPr>
        <w:t xml:space="preserve"> </w:t>
      </w:r>
      <w:r>
        <w:t>as</w:t>
      </w:r>
      <w:r>
        <w:rPr>
          <w:spacing w:val="-2"/>
        </w:rPr>
        <w:t xml:space="preserve"> </w:t>
      </w:r>
      <w:r>
        <w:t>the</w:t>
      </w:r>
      <w:r>
        <w:rPr>
          <w:spacing w:val="-1"/>
        </w:rPr>
        <w:t xml:space="preserve"> </w:t>
      </w:r>
      <w:r>
        <w:t>annual</w:t>
      </w:r>
      <w:r>
        <w:rPr>
          <w:spacing w:val="-5"/>
        </w:rPr>
        <w:t xml:space="preserve"> </w:t>
      </w:r>
      <w:r>
        <w:t>national</w:t>
      </w:r>
      <w:r>
        <w:rPr>
          <w:spacing w:val="-2"/>
        </w:rPr>
        <w:t xml:space="preserve"> </w:t>
      </w:r>
      <w:r>
        <w:t>conference</w:t>
      </w:r>
      <w:r>
        <w:rPr>
          <w:spacing w:val="-4"/>
        </w:rPr>
        <w:t xml:space="preserve"> </w:t>
      </w:r>
      <w:r>
        <w:t>of</w:t>
      </w:r>
      <w:r>
        <w:rPr>
          <w:spacing w:val="-5"/>
        </w:rPr>
        <w:t xml:space="preserve"> </w:t>
      </w:r>
      <w:r>
        <w:t>the</w:t>
      </w:r>
      <w:r>
        <w:rPr>
          <w:spacing w:val="-4"/>
        </w:rPr>
        <w:t xml:space="preserve"> </w:t>
      </w:r>
      <w:r>
        <w:t>Australian</w:t>
      </w:r>
      <w:r>
        <w:rPr>
          <w:spacing w:val="-3"/>
        </w:rPr>
        <w:t xml:space="preserve"> </w:t>
      </w:r>
      <w:r>
        <w:t>Museums</w:t>
      </w:r>
      <w:r>
        <w:rPr>
          <w:spacing w:val="-4"/>
        </w:rPr>
        <w:t xml:space="preserve"> </w:t>
      </w:r>
      <w:r>
        <w:t>and</w:t>
      </w:r>
      <w:r>
        <w:rPr>
          <w:spacing w:val="-3"/>
        </w:rPr>
        <w:t xml:space="preserve"> </w:t>
      </w:r>
      <w:r>
        <w:t>Galleries</w:t>
      </w:r>
      <w:r>
        <w:rPr>
          <w:spacing w:val="-2"/>
        </w:rPr>
        <w:t xml:space="preserve"> </w:t>
      </w:r>
      <w:r>
        <w:t>Association where CMAG won a MAGNA award.</w:t>
      </w:r>
    </w:p>
    <w:p w14:paraId="4901462C" w14:textId="77777777" w:rsidR="005163BD" w:rsidRDefault="005163BD">
      <w:pPr>
        <w:pStyle w:val="BodyText"/>
        <w:spacing w:before="2"/>
        <w:rPr>
          <w:sz w:val="25"/>
        </w:rPr>
      </w:pPr>
    </w:p>
    <w:p w14:paraId="50EDE66B" w14:textId="77777777" w:rsidR="005163BD" w:rsidRDefault="00ED5DC5">
      <w:pPr>
        <w:pStyle w:val="BodyText"/>
        <w:spacing w:line="276" w:lineRule="auto"/>
        <w:ind w:left="1418" w:right="1138"/>
      </w:pPr>
      <w:r>
        <w:t>Other</w:t>
      </w:r>
      <w:r>
        <w:rPr>
          <w:spacing w:val="-4"/>
        </w:rPr>
        <w:t xml:space="preserve"> </w:t>
      </w:r>
      <w:r>
        <w:t>examples</w:t>
      </w:r>
      <w:r>
        <w:rPr>
          <w:spacing w:val="-4"/>
        </w:rPr>
        <w:t xml:space="preserve"> </w:t>
      </w:r>
      <w:r>
        <w:t>of</w:t>
      </w:r>
      <w:r>
        <w:rPr>
          <w:spacing w:val="-2"/>
        </w:rPr>
        <w:t xml:space="preserve"> </w:t>
      </w:r>
      <w:r>
        <w:t>professional</w:t>
      </w:r>
      <w:r>
        <w:rPr>
          <w:spacing w:val="-2"/>
        </w:rPr>
        <w:t xml:space="preserve"> </w:t>
      </w:r>
      <w:r>
        <w:t>development</w:t>
      </w:r>
      <w:r>
        <w:rPr>
          <w:spacing w:val="-4"/>
        </w:rPr>
        <w:t xml:space="preserve"> </w:t>
      </w:r>
      <w:r>
        <w:t>opportunities</w:t>
      </w:r>
      <w:r>
        <w:rPr>
          <w:spacing w:val="-2"/>
        </w:rPr>
        <w:t xml:space="preserve"> </w:t>
      </w:r>
      <w:r>
        <w:t>attended</w:t>
      </w:r>
      <w:r>
        <w:rPr>
          <w:spacing w:val="-3"/>
        </w:rPr>
        <w:t xml:space="preserve"> </w:t>
      </w:r>
      <w:r>
        <w:t>by</w:t>
      </w:r>
      <w:r>
        <w:rPr>
          <w:spacing w:val="-3"/>
        </w:rPr>
        <w:t xml:space="preserve"> </w:t>
      </w:r>
      <w:r>
        <w:t>staff</w:t>
      </w:r>
      <w:r>
        <w:rPr>
          <w:spacing w:val="-4"/>
        </w:rPr>
        <w:t xml:space="preserve"> </w:t>
      </w:r>
      <w:r>
        <w:t>in</w:t>
      </w:r>
      <w:r>
        <w:rPr>
          <w:spacing w:val="-3"/>
        </w:rPr>
        <w:t xml:space="preserve"> </w:t>
      </w:r>
      <w:r>
        <w:t>2022-23</w:t>
      </w:r>
      <w:r>
        <w:rPr>
          <w:spacing w:val="-1"/>
        </w:rPr>
        <w:t xml:space="preserve"> </w:t>
      </w:r>
      <w:r>
        <w:t>included</w:t>
      </w:r>
      <w:r>
        <w:rPr>
          <w:spacing w:val="-3"/>
        </w:rPr>
        <w:t xml:space="preserve"> </w:t>
      </w:r>
      <w:r>
        <w:t>the Dementia Forum run by Dementia Australia; Canberra Region Tourism Advisory Forum; BIGSOUND</w:t>
      </w:r>
      <w:r>
        <w:rPr>
          <w:spacing w:val="40"/>
        </w:rPr>
        <w:t xml:space="preserve"> </w:t>
      </w:r>
      <w:r>
        <w:t>22 music conference, Brisbane; Everyday Heritage Festival workshops; Visitor Engagement Training; ATO Open Forum Webinar; Health and Safety Representative</w:t>
      </w:r>
      <w:r>
        <w:rPr>
          <w:spacing w:val="-1"/>
        </w:rPr>
        <w:t xml:space="preserve"> </w:t>
      </w:r>
      <w:r>
        <w:t>Training; artACT</w:t>
      </w:r>
      <w:r>
        <w:rPr>
          <w:spacing w:val="-1"/>
        </w:rPr>
        <w:t xml:space="preserve"> </w:t>
      </w:r>
      <w:r>
        <w:t>+ Canberra Innovation Network Collab Lab; Still in my mind: Gurindji location, experience and visuality symposium; and the Vernon Systems Collection Management Webinar.</w:t>
      </w:r>
    </w:p>
    <w:p w14:paraId="51AD67F1" w14:textId="77777777" w:rsidR="005163BD" w:rsidRDefault="005163BD">
      <w:pPr>
        <w:pStyle w:val="BodyText"/>
        <w:spacing w:before="4"/>
        <w:rPr>
          <w:sz w:val="25"/>
        </w:rPr>
      </w:pPr>
    </w:p>
    <w:p w14:paraId="047976ED" w14:textId="77777777" w:rsidR="005163BD" w:rsidRDefault="00ED5DC5">
      <w:pPr>
        <w:pStyle w:val="BodyText"/>
        <w:ind w:left="1418"/>
      </w:pPr>
      <w:r>
        <w:t>Expenditure</w:t>
      </w:r>
      <w:r>
        <w:rPr>
          <w:spacing w:val="-7"/>
        </w:rPr>
        <w:t xml:space="preserve"> </w:t>
      </w:r>
      <w:r>
        <w:t>on</w:t>
      </w:r>
      <w:r>
        <w:rPr>
          <w:spacing w:val="-6"/>
        </w:rPr>
        <w:t xml:space="preserve"> </w:t>
      </w:r>
      <w:r>
        <w:t>staff</w:t>
      </w:r>
      <w:r>
        <w:rPr>
          <w:spacing w:val="-5"/>
        </w:rPr>
        <w:t xml:space="preserve"> </w:t>
      </w:r>
      <w:r>
        <w:t>training</w:t>
      </w:r>
      <w:r>
        <w:rPr>
          <w:spacing w:val="-6"/>
        </w:rPr>
        <w:t xml:space="preserve"> </w:t>
      </w:r>
      <w:r>
        <w:t>and</w:t>
      </w:r>
      <w:r>
        <w:rPr>
          <w:spacing w:val="-6"/>
        </w:rPr>
        <w:t xml:space="preserve"> </w:t>
      </w:r>
      <w:r>
        <w:t>professional</w:t>
      </w:r>
      <w:r>
        <w:rPr>
          <w:spacing w:val="-5"/>
        </w:rPr>
        <w:t xml:space="preserve"> </w:t>
      </w:r>
      <w:r>
        <w:t>development</w:t>
      </w:r>
      <w:r>
        <w:rPr>
          <w:spacing w:val="-7"/>
        </w:rPr>
        <w:t xml:space="preserve"> </w:t>
      </w:r>
      <w:r>
        <w:t>during</w:t>
      </w:r>
      <w:r>
        <w:rPr>
          <w:spacing w:val="-6"/>
        </w:rPr>
        <w:t xml:space="preserve"> </w:t>
      </w:r>
      <w:r>
        <w:t>2022-23</w:t>
      </w:r>
      <w:r>
        <w:rPr>
          <w:spacing w:val="-6"/>
        </w:rPr>
        <w:t xml:space="preserve"> </w:t>
      </w:r>
      <w:r>
        <w:t>amounted</w:t>
      </w:r>
      <w:r>
        <w:rPr>
          <w:spacing w:val="-5"/>
        </w:rPr>
        <w:t xml:space="preserve"> to</w:t>
      </w:r>
    </w:p>
    <w:p w14:paraId="42D40491" w14:textId="77777777" w:rsidR="005163BD" w:rsidRDefault="00ED5DC5">
      <w:pPr>
        <w:pStyle w:val="BodyText"/>
        <w:spacing w:before="41" w:line="276" w:lineRule="auto"/>
        <w:ind w:left="1418" w:right="1155"/>
      </w:pPr>
      <w:r>
        <w:t>$49,625.</w:t>
      </w:r>
      <w:r>
        <w:rPr>
          <w:spacing w:val="40"/>
        </w:rPr>
        <w:t xml:space="preserve"> </w:t>
      </w:r>
      <w:r>
        <w:t>This includes membership fees for professional development programs, staff training and conference</w:t>
      </w:r>
      <w:r>
        <w:rPr>
          <w:spacing w:val="-1"/>
        </w:rPr>
        <w:t xml:space="preserve"> </w:t>
      </w:r>
      <w:r>
        <w:t>fees.</w:t>
      </w:r>
      <w:r>
        <w:rPr>
          <w:spacing w:val="-2"/>
        </w:rPr>
        <w:t xml:space="preserve"> </w:t>
      </w:r>
      <w:r>
        <w:t>Associated</w:t>
      </w:r>
      <w:r>
        <w:rPr>
          <w:spacing w:val="-3"/>
        </w:rPr>
        <w:t xml:space="preserve"> </w:t>
      </w:r>
      <w:r>
        <w:t>travel</w:t>
      </w:r>
      <w:r>
        <w:rPr>
          <w:spacing w:val="-2"/>
        </w:rPr>
        <w:t xml:space="preserve"> </w:t>
      </w:r>
      <w:r>
        <w:t>and</w:t>
      </w:r>
      <w:r>
        <w:rPr>
          <w:spacing w:val="-3"/>
        </w:rPr>
        <w:t xml:space="preserve"> </w:t>
      </w:r>
      <w:r>
        <w:t>accommodation</w:t>
      </w:r>
      <w:r>
        <w:rPr>
          <w:spacing w:val="-3"/>
        </w:rPr>
        <w:t xml:space="preserve"> </w:t>
      </w:r>
      <w:r>
        <w:t>costs</w:t>
      </w:r>
      <w:r>
        <w:rPr>
          <w:spacing w:val="-2"/>
        </w:rPr>
        <w:t xml:space="preserve"> </w:t>
      </w:r>
      <w:r>
        <w:t>are</w:t>
      </w:r>
      <w:r>
        <w:rPr>
          <w:spacing w:val="-4"/>
        </w:rPr>
        <w:t xml:space="preserve"> </w:t>
      </w:r>
      <w:r>
        <w:t>not</w:t>
      </w:r>
      <w:r>
        <w:rPr>
          <w:spacing w:val="-4"/>
        </w:rPr>
        <w:t xml:space="preserve"> </w:t>
      </w:r>
      <w:r>
        <w:t>included</w:t>
      </w:r>
      <w:r>
        <w:rPr>
          <w:spacing w:val="-3"/>
        </w:rPr>
        <w:t xml:space="preserve"> </w:t>
      </w:r>
      <w:r>
        <w:t>in</w:t>
      </w:r>
      <w:r>
        <w:rPr>
          <w:spacing w:val="-5"/>
        </w:rPr>
        <w:t xml:space="preserve"> </w:t>
      </w:r>
      <w:r>
        <w:t>this</w:t>
      </w:r>
      <w:r>
        <w:rPr>
          <w:spacing w:val="-2"/>
        </w:rPr>
        <w:t xml:space="preserve"> </w:t>
      </w:r>
      <w:r>
        <w:t>amount.</w:t>
      </w:r>
      <w:r>
        <w:rPr>
          <w:spacing w:val="-4"/>
        </w:rPr>
        <w:t xml:space="preserve"> </w:t>
      </w:r>
      <w:r>
        <w:t>During the year, over 100 staff members participated in courses provided by ACTPS Training Calendar at a total cost of $22,913.</w:t>
      </w:r>
    </w:p>
    <w:p w14:paraId="5ABFF76E" w14:textId="77777777" w:rsidR="005163BD" w:rsidRDefault="00ED5DC5">
      <w:pPr>
        <w:pStyle w:val="BodyText"/>
        <w:spacing w:before="6"/>
        <w:rPr>
          <w:sz w:val="23"/>
        </w:rPr>
      </w:pPr>
      <w:r>
        <w:rPr>
          <w:noProof/>
        </w:rPr>
        <mc:AlternateContent>
          <mc:Choice Requires="wps">
            <w:drawing>
              <wp:anchor distT="0" distB="0" distL="0" distR="0" simplePos="0" relativeHeight="251734528" behindDoc="1" locked="0" layoutInCell="1" allowOverlap="1" wp14:anchorId="4BB237C1" wp14:editId="5E6A20CF">
                <wp:simplePos x="0" y="0"/>
                <wp:positionH relativeFrom="page">
                  <wp:posOffset>882396</wp:posOffset>
                </wp:positionH>
                <wp:positionV relativeFrom="paragraph">
                  <wp:posOffset>197956</wp:posOffset>
                </wp:positionV>
                <wp:extent cx="5797550" cy="6350"/>
                <wp:effectExtent l="0" t="0" r="0" b="0"/>
                <wp:wrapTopAndBottom/>
                <wp:docPr id="722" name="Graphic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791EAE2" id="Graphic 722" o:spid="_x0000_s1026" style="position:absolute;margin-left:69.5pt;margin-top:15.6pt;width:456.5pt;height:.5pt;z-index:-251581952;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FhsaUnfAAAACgEAAA8AAABkcnMvZG93bnJldi54bWxMj81O&#10;wzAQhO9IvIO1SNyo00RUJcSpoFLFAYFEQYKjE29+hL2OYqcJb8/2BMeZHc1+U+wWZ8UJx9B7UrBe&#10;JSCQam96ahV8vB9utiBC1GS09YQKfjDArry8KHRu/ExveDrGVnAJhVwr6GIccilD3aHTYeUHJL41&#10;fnQ6shxbaUY9c7mzMk2SjXS6J/7Q6QH3Hdbfx8kpmD4fX7aNDM0he5q/XjP7vN8MlVLXV8vDPYiI&#10;S/wLwxmf0aFkpspPZIKwrLM73hIVZOsUxDmQ3KbsVOykKciykP8nlL8AAAD//wMAUEsBAi0AFAAG&#10;AAgAAAAhALaDOJL+AAAA4QEAABMAAAAAAAAAAAAAAAAAAAAAAFtDb250ZW50X1R5cGVzXS54bWxQ&#10;SwECLQAUAAYACAAAACEAOP0h/9YAAACUAQAACwAAAAAAAAAAAAAAAAAvAQAAX3JlbHMvLnJlbHNQ&#10;SwECLQAUAAYACAAAACEA/sTibSICAAC9BAAADgAAAAAAAAAAAAAAAAAuAgAAZHJzL2Uyb0RvYy54&#10;bWxQSwECLQAUAAYACAAAACEAWGxpSd8AAAAKAQAADwAAAAAAAAAAAAAAAAB8BAAAZHJzL2Rvd25y&#10;ZXYueG1sUEsFBgAAAAAEAAQA8wAAAIgFAAAAAA==&#10;" path="m5797296,l,,,6108r5797296,l5797296,xe" fillcolor="#bebebe" stroked="f">
                <v:path arrowok="t"/>
                <w10:wrap type="topAndBottom" anchorx="page"/>
              </v:shape>
            </w:pict>
          </mc:Fallback>
        </mc:AlternateContent>
      </w:r>
    </w:p>
    <w:p w14:paraId="11841F1D" w14:textId="77777777" w:rsidR="005163BD" w:rsidRDefault="005163BD">
      <w:pPr>
        <w:pStyle w:val="BodyText"/>
        <w:rPr>
          <w:sz w:val="20"/>
        </w:rPr>
      </w:pPr>
    </w:p>
    <w:p w14:paraId="14AA6172" w14:textId="77777777" w:rsidR="005163BD" w:rsidRDefault="005163BD">
      <w:pPr>
        <w:pStyle w:val="BodyText"/>
        <w:spacing w:before="10"/>
        <w:rPr>
          <w:sz w:val="24"/>
        </w:rPr>
      </w:pPr>
    </w:p>
    <w:p w14:paraId="676917F2" w14:textId="77777777" w:rsidR="005163BD" w:rsidRDefault="00ED5DC5" w:rsidP="00D6682B">
      <w:pPr>
        <w:pStyle w:val="Heading2"/>
        <w:numPr>
          <w:ilvl w:val="2"/>
          <w:numId w:val="80"/>
        </w:numPr>
        <w:tabs>
          <w:tab w:val="left" w:pos="2707"/>
        </w:tabs>
        <w:ind w:left="2707" w:hanging="1289"/>
        <w:rPr>
          <w:color w:val="E17000"/>
        </w:rPr>
      </w:pPr>
      <w:bookmarkStart w:id="72" w:name="B.11.3_Staffing_Profile"/>
      <w:bookmarkEnd w:id="72"/>
      <w:r>
        <w:rPr>
          <w:color w:val="E17000"/>
        </w:rPr>
        <w:t>Staffing</w:t>
      </w:r>
      <w:r>
        <w:rPr>
          <w:color w:val="E17000"/>
          <w:spacing w:val="-10"/>
        </w:rPr>
        <w:t xml:space="preserve"> </w:t>
      </w:r>
      <w:r>
        <w:rPr>
          <w:color w:val="E17000"/>
          <w:spacing w:val="-2"/>
        </w:rPr>
        <w:t>Profile</w:t>
      </w:r>
    </w:p>
    <w:p w14:paraId="45C88E55" w14:textId="77777777" w:rsidR="005163BD" w:rsidRDefault="00ED5DC5">
      <w:pPr>
        <w:pStyle w:val="BodyText"/>
        <w:spacing w:before="378"/>
        <w:ind w:left="1418" w:right="1155"/>
      </w:pPr>
      <w:r>
        <w:t>The</w:t>
      </w:r>
      <w:r>
        <w:rPr>
          <w:spacing w:val="-1"/>
        </w:rPr>
        <w:t xml:space="preserve"> </w:t>
      </w:r>
      <w:r>
        <w:t>CFC’s</w:t>
      </w:r>
      <w:r>
        <w:rPr>
          <w:spacing w:val="-2"/>
        </w:rPr>
        <w:t xml:space="preserve"> </w:t>
      </w:r>
      <w:r>
        <w:t>Staffing</w:t>
      </w:r>
      <w:r>
        <w:rPr>
          <w:spacing w:val="-3"/>
        </w:rPr>
        <w:t xml:space="preserve"> </w:t>
      </w:r>
      <w:r>
        <w:t>Profile</w:t>
      </w:r>
      <w:r>
        <w:rPr>
          <w:spacing w:val="-4"/>
        </w:rPr>
        <w:t xml:space="preserve"> </w:t>
      </w:r>
      <w:r>
        <w:t>as</w:t>
      </w:r>
      <w:r>
        <w:rPr>
          <w:spacing w:val="-2"/>
        </w:rPr>
        <w:t xml:space="preserve"> </w:t>
      </w:r>
      <w:proofErr w:type="gramStart"/>
      <w:r>
        <w:t>at</w:t>
      </w:r>
      <w:proofErr w:type="gramEnd"/>
      <w:r>
        <w:rPr>
          <w:spacing w:val="-4"/>
        </w:rPr>
        <w:t xml:space="preserve"> </w:t>
      </w:r>
      <w:r>
        <w:t>22</w:t>
      </w:r>
      <w:r>
        <w:rPr>
          <w:spacing w:val="-1"/>
        </w:rPr>
        <w:t xml:space="preserve"> </w:t>
      </w:r>
      <w:r>
        <w:t>June</w:t>
      </w:r>
      <w:r>
        <w:rPr>
          <w:spacing w:val="-4"/>
        </w:rPr>
        <w:t xml:space="preserve"> </w:t>
      </w:r>
      <w:r>
        <w:t>2023</w:t>
      </w:r>
      <w:r>
        <w:rPr>
          <w:spacing w:val="-1"/>
        </w:rPr>
        <w:t xml:space="preserve"> </w:t>
      </w:r>
      <w:r>
        <w:t>(the</w:t>
      </w:r>
      <w:r>
        <w:rPr>
          <w:spacing w:val="-1"/>
        </w:rPr>
        <w:t xml:space="preserve"> </w:t>
      </w:r>
      <w:r>
        <w:t>last</w:t>
      </w:r>
      <w:r>
        <w:rPr>
          <w:spacing w:val="-6"/>
        </w:rPr>
        <w:t xml:space="preserve"> </w:t>
      </w:r>
      <w:r>
        <w:t>pay</w:t>
      </w:r>
      <w:r>
        <w:rPr>
          <w:spacing w:val="-1"/>
        </w:rPr>
        <w:t xml:space="preserve"> </w:t>
      </w:r>
      <w:r>
        <w:t>date</w:t>
      </w:r>
      <w:r>
        <w:rPr>
          <w:spacing w:val="-4"/>
        </w:rPr>
        <w:t xml:space="preserve"> </w:t>
      </w:r>
      <w:r>
        <w:t>for</w:t>
      </w:r>
      <w:r>
        <w:rPr>
          <w:spacing w:val="-4"/>
        </w:rPr>
        <w:t xml:space="preserve"> </w:t>
      </w:r>
      <w:r>
        <w:t>the</w:t>
      </w:r>
      <w:r>
        <w:rPr>
          <w:spacing w:val="-3"/>
        </w:rPr>
        <w:t xml:space="preserve"> </w:t>
      </w:r>
      <w:r>
        <w:t>2022-23</w:t>
      </w:r>
      <w:r>
        <w:rPr>
          <w:spacing w:val="-1"/>
        </w:rPr>
        <w:t xml:space="preserve"> </w:t>
      </w:r>
      <w:r>
        <w:t>financial</w:t>
      </w:r>
      <w:r>
        <w:rPr>
          <w:spacing w:val="-2"/>
        </w:rPr>
        <w:t xml:space="preserve"> </w:t>
      </w:r>
      <w:r>
        <w:t>year)</w:t>
      </w:r>
      <w:r>
        <w:rPr>
          <w:spacing w:val="-2"/>
        </w:rPr>
        <w:t xml:space="preserve"> </w:t>
      </w:r>
      <w:r>
        <w:t>was</w:t>
      </w:r>
      <w:r>
        <w:rPr>
          <w:spacing w:val="-4"/>
        </w:rPr>
        <w:t xml:space="preserve"> </w:t>
      </w:r>
      <w:r>
        <w:t xml:space="preserve">as </w:t>
      </w:r>
      <w:r>
        <w:rPr>
          <w:spacing w:val="-2"/>
        </w:rPr>
        <w:t>follows:</w:t>
      </w:r>
    </w:p>
    <w:p w14:paraId="3A09308A" w14:textId="77777777" w:rsidR="005163BD" w:rsidRDefault="005163BD">
      <w:pPr>
        <w:pStyle w:val="BodyText"/>
      </w:pPr>
    </w:p>
    <w:p w14:paraId="0D97F9EC" w14:textId="77777777" w:rsidR="005163BD" w:rsidRDefault="005163BD">
      <w:pPr>
        <w:pStyle w:val="BodyText"/>
        <w:spacing w:before="9"/>
        <w:rPr>
          <w:sz w:val="19"/>
        </w:rPr>
      </w:pPr>
    </w:p>
    <w:p w14:paraId="1A5B99C5" w14:textId="77777777" w:rsidR="005163BD" w:rsidRDefault="00ED5DC5">
      <w:pPr>
        <w:ind w:left="1418"/>
        <w:rPr>
          <w:b/>
          <w:sz w:val="28"/>
        </w:rPr>
      </w:pPr>
      <w:r>
        <w:rPr>
          <w:b/>
          <w:color w:val="003C4B"/>
          <w:sz w:val="28"/>
        </w:rPr>
        <w:t>FTE</w:t>
      </w:r>
      <w:r>
        <w:rPr>
          <w:b/>
          <w:color w:val="003C4B"/>
          <w:spacing w:val="-4"/>
          <w:sz w:val="28"/>
        </w:rPr>
        <w:t xml:space="preserve"> </w:t>
      </w:r>
      <w:r>
        <w:rPr>
          <w:b/>
          <w:color w:val="003C4B"/>
          <w:sz w:val="28"/>
        </w:rPr>
        <w:t>and</w:t>
      </w:r>
      <w:r>
        <w:rPr>
          <w:b/>
          <w:color w:val="003C4B"/>
          <w:spacing w:val="-3"/>
          <w:sz w:val="28"/>
        </w:rPr>
        <w:t xml:space="preserve"> </w:t>
      </w:r>
      <w:r>
        <w:rPr>
          <w:b/>
          <w:color w:val="003C4B"/>
          <w:sz w:val="28"/>
        </w:rPr>
        <w:t>headcount</w:t>
      </w:r>
      <w:r>
        <w:rPr>
          <w:b/>
          <w:color w:val="003C4B"/>
          <w:spacing w:val="-3"/>
          <w:sz w:val="28"/>
        </w:rPr>
        <w:t xml:space="preserve"> </w:t>
      </w:r>
      <w:r>
        <w:rPr>
          <w:b/>
          <w:color w:val="003C4B"/>
          <w:sz w:val="28"/>
        </w:rPr>
        <w:t>by</w:t>
      </w:r>
      <w:r>
        <w:rPr>
          <w:b/>
          <w:color w:val="003C4B"/>
          <w:spacing w:val="-3"/>
          <w:sz w:val="28"/>
        </w:rPr>
        <w:t xml:space="preserve"> </w:t>
      </w:r>
      <w:r>
        <w:rPr>
          <w:b/>
          <w:color w:val="003C4B"/>
          <w:spacing w:val="-2"/>
          <w:sz w:val="28"/>
        </w:rPr>
        <w:t>division/branch</w:t>
      </w:r>
    </w:p>
    <w:p w14:paraId="4726D589" w14:textId="77777777" w:rsidR="005163BD" w:rsidRDefault="005163BD">
      <w:pPr>
        <w:pStyle w:val="BodyText"/>
        <w:spacing w:before="4"/>
        <w:rPr>
          <w:b/>
          <w:sz w:val="9"/>
        </w:rPr>
      </w:pPr>
    </w:p>
    <w:tbl>
      <w:tblPr>
        <w:tblW w:w="0" w:type="auto"/>
        <w:tblInd w:w="1397" w:type="dxa"/>
        <w:tblLayout w:type="fixed"/>
        <w:tblCellMar>
          <w:left w:w="0" w:type="dxa"/>
          <w:right w:w="0" w:type="dxa"/>
        </w:tblCellMar>
        <w:tblLook w:val="01E0" w:firstRow="1" w:lastRow="1" w:firstColumn="1" w:lastColumn="1" w:noHBand="0" w:noVBand="0"/>
      </w:tblPr>
      <w:tblGrid>
        <w:gridCol w:w="3922"/>
        <w:gridCol w:w="2688"/>
        <w:gridCol w:w="2631"/>
      </w:tblGrid>
      <w:tr w:rsidR="005163BD" w14:paraId="399D1394" w14:textId="77777777">
        <w:trPr>
          <w:trHeight w:val="619"/>
        </w:trPr>
        <w:tc>
          <w:tcPr>
            <w:tcW w:w="3922" w:type="dxa"/>
            <w:shd w:val="clear" w:color="auto" w:fill="003C4B"/>
          </w:tcPr>
          <w:p w14:paraId="37DAC0BC" w14:textId="77777777" w:rsidR="005163BD" w:rsidRDefault="00ED5DC5">
            <w:pPr>
              <w:pStyle w:val="TableParagraph"/>
              <w:spacing w:before="162"/>
              <w:ind w:left="136"/>
              <w:rPr>
                <w:rFonts w:ascii="Calibri"/>
                <w:b/>
                <w:sz w:val="24"/>
              </w:rPr>
            </w:pPr>
            <w:r>
              <w:rPr>
                <w:rFonts w:ascii="Calibri"/>
                <w:b/>
                <w:color w:val="FFFFFF"/>
                <w:spacing w:val="-2"/>
                <w:sz w:val="24"/>
              </w:rPr>
              <w:t>Division/branch</w:t>
            </w:r>
          </w:p>
        </w:tc>
        <w:tc>
          <w:tcPr>
            <w:tcW w:w="2688" w:type="dxa"/>
            <w:shd w:val="clear" w:color="auto" w:fill="003C4B"/>
          </w:tcPr>
          <w:p w14:paraId="5E20CF93" w14:textId="77777777" w:rsidR="005163BD" w:rsidRDefault="00ED5DC5">
            <w:pPr>
              <w:pStyle w:val="TableParagraph"/>
              <w:spacing w:before="162"/>
              <w:ind w:left="906"/>
              <w:rPr>
                <w:rFonts w:ascii="Calibri"/>
                <w:b/>
                <w:sz w:val="24"/>
              </w:rPr>
            </w:pPr>
            <w:r>
              <w:rPr>
                <w:rFonts w:ascii="Calibri"/>
                <w:b/>
                <w:color w:val="FFFFFF"/>
                <w:spacing w:val="-5"/>
                <w:sz w:val="24"/>
              </w:rPr>
              <w:t>FTE</w:t>
            </w:r>
          </w:p>
        </w:tc>
        <w:tc>
          <w:tcPr>
            <w:tcW w:w="2631" w:type="dxa"/>
            <w:shd w:val="clear" w:color="auto" w:fill="003C4B"/>
          </w:tcPr>
          <w:p w14:paraId="2BC82E18" w14:textId="77777777" w:rsidR="005163BD" w:rsidRDefault="00ED5DC5">
            <w:pPr>
              <w:pStyle w:val="TableParagraph"/>
              <w:spacing w:before="162"/>
              <w:ind w:right="102"/>
              <w:jc w:val="right"/>
              <w:rPr>
                <w:rFonts w:ascii="Calibri"/>
                <w:b/>
                <w:sz w:val="24"/>
              </w:rPr>
            </w:pPr>
            <w:r>
              <w:rPr>
                <w:rFonts w:ascii="Calibri"/>
                <w:b/>
                <w:color w:val="FFFFFF"/>
                <w:spacing w:val="-2"/>
                <w:sz w:val="24"/>
              </w:rPr>
              <w:t>Headcount</w:t>
            </w:r>
          </w:p>
        </w:tc>
      </w:tr>
      <w:tr w:rsidR="005163BD" w14:paraId="66686520" w14:textId="77777777">
        <w:trPr>
          <w:trHeight w:val="453"/>
        </w:trPr>
        <w:tc>
          <w:tcPr>
            <w:tcW w:w="3922" w:type="dxa"/>
            <w:tcBorders>
              <w:bottom w:val="single" w:sz="4" w:space="0" w:color="BEBEBE"/>
            </w:tcBorders>
          </w:tcPr>
          <w:p w14:paraId="5A04EBD5" w14:textId="77777777" w:rsidR="005163BD" w:rsidRDefault="00ED5DC5">
            <w:pPr>
              <w:pStyle w:val="TableParagraph"/>
              <w:spacing w:before="81"/>
              <w:ind w:left="136"/>
              <w:rPr>
                <w:rFonts w:ascii="Calibri"/>
                <w:sz w:val="24"/>
              </w:rPr>
            </w:pPr>
            <w:r>
              <w:rPr>
                <w:rFonts w:ascii="Calibri"/>
                <w:sz w:val="24"/>
              </w:rPr>
              <w:t>Cultural</w:t>
            </w:r>
            <w:r>
              <w:rPr>
                <w:rFonts w:ascii="Calibri"/>
                <w:spacing w:val="-3"/>
                <w:sz w:val="24"/>
              </w:rPr>
              <w:t xml:space="preserve"> </w:t>
            </w:r>
            <w:r>
              <w:rPr>
                <w:rFonts w:ascii="Calibri"/>
                <w:sz w:val="24"/>
              </w:rPr>
              <w:t xml:space="preserve">Facilities </w:t>
            </w:r>
            <w:r>
              <w:rPr>
                <w:rFonts w:ascii="Calibri"/>
                <w:spacing w:val="-2"/>
                <w:sz w:val="24"/>
              </w:rPr>
              <w:t>Corporation</w:t>
            </w:r>
          </w:p>
        </w:tc>
        <w:tc>
          <w:tcPr>
            <w:tcW w:w="2688" w:type="dxa"/>
            <w:tcBorders>
              <w:bottom w:val="single" w:sz="4" w:space="0" w:color="BEBEBE"/>
            </w:tcBorders>
          </w:tcPr>
          <w:p w14:paraId="09D826C5" w14:textId="77777777" w:rsidR="005163BD" w:rsidRDefault="00ED5DC5">
            <w:pPr>
              <w:pStyle w:val="TableParagraph"/>
              <w:spacing w:before="81"/>
              <w:ind w:left="887"/>
              <w:rPr>
                <w:rFonts w:ascii="Calibri"/>
                <w:sz w:val="24"/>
              </w:rPr>
            </w:pPr>
            <w:r>
              <w:rPr>
                <w:rFonts w:ascii="Calibri"/>
                <w:spacing w:val="-5"/>
                <w:sz w:val="24"/>
              </w:rPr>
              <w:t>116</w:t>
            </w:r>
          </w:p>
        </w:tc>
        <w:tc>
          <w:tcPr>
            <w:tcW w:w="2631" w:type="dxa"/>
            <w:tcBorders>
              <w:bottom w:val="single" w:sz="4" w:space="0" w:color="BEBEBE"/>
            </w:tcBorders>
          </w:tcPr>
          <w:p w14:paraId="4454059E" w14:textId="77777777" w:rsidR="005163BD" w:rsidRDefault="00ED5DC5">
            <w:pPr>
              <w:pStyle w:val="TableParagraph"/>
              <w:spacing w:before="81"/>
              <w:ind w:right="102"/>
              <w:jc w:val="right"/>
              <w:rPr>
                <w:rFonts w:ascii="Calibri"/>
                <w:sz w:val="24"/>
              </w:rPr>
            </w:pPr>
            <w:r>
              <w:rPr>
                <w:rFonts w:ascii="Calibri"/>
                <w:spacing w:val="-5"/>
                <w:sz w:val="24"/>
              </w:rPr>
              <w:t>176</w:t>
            </w:r>
          </w:p>
        </w:tc>
      </w:tr>
    </w:tbl>
    <w:p w14:paraId="4DFC5796" w14:textId="77777777" w:rsidR="005163BD" w:rsidRDefault="005163BD">
      <w:pPr>
        <w:pStyle w:val="BodyText"/>
        <w:rPr>
          <w:b/>
          <w:sz w:val="28"/>
        </w:rPr>
      </w:pPr>
    </w:p>
    <w:p w14:paraId="64B902F6" w14:textId="77777777" w:rsidR="005163BD" w:rsidRDefault="00ED5DC5">
      <w:pPr>
        <w:spacing w:before="251"/>
        <w:ind w:left="1418"/>
        <w:rPr>
          <w:b/>
          <w:sz w:val="28"/>
        </w:rPr>
      </w:pPr>
      <w:r>
        <w:rPr>
          <w:b/>
          <w:color w:val="003C4B"/>
          <w:sz w:val="28"/>
        </w:rPr>
        <w:t>FTE</w:t>
      </w:r>
      <w:r>
        <w:rPr>
          <w:b/>
          <w:color w:val="003C4B"/>
          <w:spacing w:val="-4"/>
          <w:sz w:val="28"/>
        </w:rPr>
        <w:t xml:space="preserve"> </w:t>
      </w:r>
      <w:r>
        <w:rPr>
          <w:b/>
          <w:color w:val="003C4B"/>
          <w:sz w:val="28"/>
        </w:rPr>
        <w:t>and</w:t>
      </w:r>
      <w:r>
        <w:rPr>
          <w:b/>
          <w:color w:val="003C4B"/>
          <w:spacing w:val="-3"/>
          <w:sz w:val="28"/>
        </w:rPr>
        <w:t xml:space="preserve"> </w:t>
      </w:r>
      <w:r>
        <w:rPr>
          <w:b/>
          <w:color w:val="003C4B"/>
          <w:sz w:val="28"/>
        </w:rPr>
        <w:t>headcount</w:t>
      </w:r>
      <w:r>
        <w:rPr>
          <w:b/>
          <w:color w:val="003C4B"/>
          <w:spacing w:val="-3"/>
          <w:sz w:val="28"/>
        </w:rPr>
        <w:t xml:space="preserve"> </w:t>
      </w:r>
      <w:r>
        <w:rPr>
          <w:b/>
          <w:color w:val="003C4B"/>
          <w:sz w:val="28"/>
        </w:rPr>
        <w:t>by</w:t>
      </w:r>
      <w:r>
        <w:rPr>
          <w:b/>
          <w:color w:val="003C4B"/>
          <w:spacing w:val="-3"/>
          <w:sz w:val="28"/>
        </w:rPr>
        <w:t xml:space="preserve"> </w:t>
      </w:r>
      <w:r>
        <w:rPr>
          <w:b/>
          <w:color w:val="003C4B"/>
          <w:spacing w:val="-2"/>
          <w:sz w:val="28"/>
        </w:rPr>
        <w:t>gender</w:t>
      </w:r>
    </w:p>
    <w:p w14:paraId="28B37FAB" w14:textId="77777777" w:rsidR="005163BD" w:rsidRDefault="005163BD">
      <w:pPr>
        <w:pStyle w:val="BodyText"/>
        <w:spacing w:before="4"/>
        <w:rPr>
          <w:b/>
          <w:sz w:val="9"/>
        </w:rPr>
      </w:pPr>
    </w:p>
    <w:tbl>
      <w:tblPr>
        <w:tblW w:w="0" w:type="auto"/>
        <w:tblInd w:w="1397" w:type="dxa"/>
        <w:tblLayout w:type="fixed"/>
        <w:tblCellMar>
          <w:left w:w="0" w:type="dxa"/>
          <w:right w:w="0" w:type="dxa"/>
        </w:tblCellMar>
        <w:tblLook w:val="01E0" w:firstRow="1" w:lastRow="1" w:firstColumn="1" w:lastColumn="1" w:noHBand="0" w:noVBand="0"/>
      </w:tblPr>
      <w:tblGrid>
        <w:gridCol w:w="2858"/>
        <w:gridCol w:w="1729"/>
        <w:gridCol w:w="1617"/>
        <w:gridCol w:w="1994"/>
        <w:gridCol w:w="1042"/>
      </w:tblGrid>
      <w:tr w:rsidR="005163BD" w14:paraId="4882043B" w14:textId="77777777">
        <w:trPr>
          <w:trHeight w:val="566"/>
        </w:trPr>
        <w:tc>
          <w:tcPr>
            <w:tcW w:w="2858" w:type="dxa"/>
            <w:shd w:val="clear" w:color="auto" w:fill="003C4B"/>
          </w:tcPr>
          <w:p w14:paraId="093596F8" w14:textId="77777777" w:rsidR="005163BD" w:rsidRDefault="005163BD">
            <w:pPr>
              <w:pStyle w:val="TableParagraph"/>
              <w:rPr>
                <w:rFonts w:ascii="Times New Roman"/>
              </w:rPr>
            </w:pPr>
          </w:p>
        </w:tc>
        <w:tc>
          <w:tcPr>
            <w:tcW w:w="1729" w:type="dxa"/>
            <w:shd w:val="clear" w:color="auto" w:fill="003C4B"/>
          </w:tcPr>
          <w:p w14:paraId="67ED6562" w14:textId="77777777" w:rsidR="005163BD" w:rsidRDefault="00ED5DC5">
            <w:pPr>
              <w:pStyle w:val="TableParagraph"/>
              <w:spacing w:before="136"/>
              <w:ind w:right="551"/>
              <w:jc w:val="right"/>
              <w:rPr>
                <w:rFonts w:ascii="Calibri"/>
                <w:b/>
                <w:sz w:val="24"/>
              </w:rPr>
            </w:pPr>
            <w:r>
              <w:rPr>
                <w:rFonts w:ascii="Calibri"/>
                <w:b/>
                <w:color w:val="FFFFFF"/>
                <w:spacing w:val="-2"/>
                <w:sz w:val="24"/>
              </w:rPr>
              <w:t>Female</w:t>
            </w:r>
          </w:p>
        </w:tc>
        <w:tc>
          <w:tcPr>
            <w:tcW w:w="1617" w:type="dxa"/>
            <w:shd w:val="clear" w:color="auto" w:fill="003C4B"/>
          </w:tcPr>
          <w:p w14:paraId="195750C6" w14:textId="77777777" w:rsidR="005163BD" w:rsidRDefault="00ED5DC5">
            <w:pPr>
              <w:pStyle w:val="TableParagraph"/>
              <w:spacing w:before="136"/>
              <w:ind w:right="467"/>
              <w:jc w:val="right"/>
              <w:rPr>
                <w:rFonts w:ascii="Calibri"/>
                <w:b/>
                <w:sz w:val="24"/>
              </w:rPr>
            </w:pPr>
            <w:r>
              <w:rPr>
                <w:rFonts w:ascii="Calibri"/>
                <w:b/>
                <w:color w:val="FFFFFF"/>
                <w:spacing w:val="-4"/>
                <w:sz w:val="24"/>
              </w:rPr>
              <w:t>Male</w:t>
            </w:r>
          </w:p>
        </w:tc>
        <w:tc>
          <w:tcPr>
            <w:tcW w:w="1994" w:type="dxa"/>
            <w:shd w:val="clear" w:color="auto" w:fill="003C4B"/>
          </w:tcPr>
          <w:p w14:paraId="45C26C2F" w14:textId="77777777" w:rsidR="005163BD" w:rsidRDefault="00ED5DC5">
            <w:pPr>
              <w:pStyle w:val="TableParagraph"/>
              <w:spacing w:before="136"/>
              <w:ind w:right="392"/>
              <w:jc w:val="right"/>
              <w:rPr>
                <w:rFonts w:ascii="Calibri"/>
                <w:b/>
                <w:sz w:val="24"/>
              </w:rPr>
            </w:pPr>
            <w:r>
              <w:rPr>
                <w:rFonts w:ascii="Calibri"/>
                <w:b/>
                <w:color w:val="FFFFFF"/>
                <w:sz w:val="24"/>
              </w:rPr>
              <w:t>Non-</w:t>
            </w:r>
            <w:r>
              <w:rPr>
                <w:rFonts w:ascii="Calibri"/>
                <w:b/>
                <w:color w:val="FFFFFF"/>
                <w:spacing w:val="-2"/>
                <w:sz w:val="24"/>
              </w:rPr>
              <w:t>Binary</w:t>
            </w:r>
          </w:p>
        </w:tc>
        <w:tc>
          <w:tcPr>
            <w:tcW w:w="1042" w:type="dxa"/>
            <w:shd w:val="clear" w:color="auto" w:fill="003C4B"/>
          </w:tcPr>
          <w:p w14:paraId="4EBD2003" w14:textId="77777777" w:rsidR="005163BD" w:rsidRDefault="00ED5DC5">
            <w:pPr>
              <w:pStyle w:val="TableParagraph"/>
              <w:spacing w:before="136"/>
              <w:ind w:right="103"/>
              <w:jc w:val="right"/>
              <w:rPr>
                <w:rFonts w:ascii="Calibri"/>
                <w:b/>
                <w:sz w:val="24"/>
              </w:rPr>
            </w:pPr>
            <w:r>
              <w:rPr>
                <w:rFonts w:ascii="Calibri"/>
                <w:b/>
                <w:color w:val="FFFFFF"/>
                <w:spacing w:val="-4"/>
                <w:sz w:val="24"/>
              </w:rPr>
              <w:t>Total</w:t>
            </w:r>
          </w:p>
        </w:tc>
      </w:tr>
      <w:tr w:rsidR="005163BD" w14:paraId="16DFFB87" w14:textId="77777777">
        <w:trPr>
          <w:trHeight w:val="453"/>
        </w:trPr>
        <w:tc>
          <w:tcPr>
            <w:tcW w:w="2858" w:type="dxa"/>
          </w:tcPr>
          <w:p w14:paraId="3EE92FEA" w14:textId="77777777" w:rsidR="005163BD" w:rsidRDefault="00ED5DC5">
            <w:pPr>
              <w:pStyle w:val="TableParagraph"/>
              <w:spacing w:before="81"/>
              <w:ind w:left="136"/>
              <w:rPr>
                <w:rFonts w:ascii="Calibri"/>
                <w:sz w:val="24"/>
              </w:rPr>
            </w:pPr>
            <w:r>
              <w:rPr>
                <w:rFonts w:ascii="Calibri"/>
                <w:sz w:val="24"/>
              </w:rPr>
              <w:t xml:space="preserve">Full Time </w:t>
            </w:r>
            <w:r>
              <w:rPr>
                <w:rFonts w:ascii="Calibri"/>
                <w:spacing w:val="-2"/>
                <w:sz w:val="24"/>
              </w:rPr>
              <w:t>Equivalent</w:t>
            </w:r>
          </w:p>
        </w:tc>
        <w:tc>
          <w:tcPr>
            <w:tcW w:w="1729" w:type="dxa"/>
          </w:tcPr>
          <w:p w14:paraId="12DFEDBE" w14:textId="77777777" w:rsidR="005163BD" w:rsidRDefault="00ED5DC5">
            <w:pPr>
              <w:pStyle w:val="TableParagraph"/>
              <w:spacing w:before="81"/>
              <w:ind w:right="548"/>
              <w:jc w:val="right"/>
              <w:rPr>
                <w:rFonts w:ascii="Calibri"/>
                <w:sz w:val="24"/>
              </w:rPr>
            </w:pPr>
            <w:r>
              <w:rPr>
                <w:rFonts w:ascii="Calibri"/>
                <w:spacing w:val="-4"/>
                <w:sz w:val="24"/>
              </w:rPr>
              <w:t>47.6</w:t>
            </w:r>
          </w:p>
        </w:tc>
        <w:tc>
          <w:tcPr>
            <w:tcW w:w="1617" w:type="dxa"/>
          </w:tcPr>
          <w:p w14:paraId="33B03B4F" w14:textId="77777777" w:rsidR="005163BD" w:rsidRDefault="00ED5DC5">
            <w:pPr>
              <w:pStyle w:val="TableParagraph"/>
              <w:spacing w:before="81"/>
              <w:ind w:right="463"/>
              <w:jc w:val="right"/>
              <w:rPr>
                <w:rFonts w:ascii="Calibri"/>
                <w:sz w:val="24"/>
              </w:rPr>
            </w:pPr>
            <w:r>
              <w:rPr>
                <w:rFonts w:ascii="Calibri"/>
                <w:spacing w:val="-2"/>
                <w:sz w:val="24"/>
              </w:rPr>
              <w:t>65.72</w:t>
            </w:r>
          </w:p>
        </w:tc>
        <w:tc>
          <w:tcPr>
            <w:tcW w:w="1994" w:type="dxa"/>
          </w:tcPr>
          <w:p w14:paraId="0AE022C4" w14:textId="77777777" w:rsidR="005163BD" w:rsidRDefault="00ED5DC5">
            <w:pPr>
              <w:pStyle w:val="TableParagraph"/>
              <w:spacing w:before="81"/>
              <w:ind w:right="393"/>
              <w:jc w:val="right"/>
              <w:rPr>
                <w:rFonts w:ascii="Calibri"/>
                <w:sz w:val="24"/>
              </w:rPr>
            </w:pPr>
            <w:r>
              <w:rPr>
                <w:rFonts w:ascii="Calibri"/>
                <w:spacing w:val="-4"/>
                <w:sz w:val="24"/>
              </w:rPr>
              <w:t>2.68</w:t>
            </w:r>
          </w:p>
        </w:tc>
        <w:tc>
          <w:tcPr>
            <w:tcW w:w="1042" w:type="dxa"/>
          </w:tcPr>
          <w:p w14:paraId="53A25D3E" w14:textId="77777777" w:rsidR="005163BD" w:rsidRDefault="00ED5DC5">
            <w:pPr>
              <w:pStyle w:val="TableParagraph"/>
              <w:spacing w:before="81"/>
              <w:ind w:right="101"/>
              <w:jc w:val="right"/>
              <w:rPr>
                <w:rFonts w:ascii="Calibri"/>
                <w:sz w:val="24"/>
              </w:rPr>
            </w:pPr>
            <w:r>
              <w:rPr>
                <w:rFonts w:ascii="Calibri"/>
                <w:spacing w:val="-5"/>
                <w:sz w:val="24"/>
              </w:rPr>
              <w:t>116</w:t>
            </w:r>
          </w:p>
        </w:tc>
      </w:tr>
      <w:tr w:rsidR="005163BD" w14:paraId="12760D6A" w14:textId="77777777">
        <w:trPr>
          <w:trHeight w:val="456"/>
        </w:trPr>
        <w:tc>
          <w:tcPr>
            <w:tcW w:w="2858" w:type="dxa"/>
            <w:shd w:val="clear" w:color="auto" w:fill="EBE9E8"/>
          </w:tcPr>
          <w:p w14:paraId="29C12204" w14:textId="77777777" w:rsidR="005163BD" w:rsidRDefault="00ED5DC5">
            <w:pPr>
              <w:pStyle w:val="TableParagraph"/>
              <w:spacing w:before="81"/>
              <w:ind w:left="136"/>
              <w:rPr>
                <w:rFonts w:ascii="Calibri"/>
                <w:sz w:val="24"/>
              </w:rPr>
            </w:pPr>
            <w:r>
              <w:rPr>
                <w:rFonts w:ascii="Calibri"/>
                <w:spacing w:val="-2"/>
                <w:sz w:val="24"/>
              </w:rPr>
              <w:t>Headcount</w:t>
            </w:r>
          </w:p>
        </w:tc>
        <w:tc>
          <w:tcPr>
            <w:tcW w:w="1729" w:type="dxa"/>
            <w:shd w:val="clear" w:color="auto" w:fill="EBE9E8"/>
          </w:tcPr>
          <w:p w14:paraId="7142C13A" w14:textId="77777777" w:rsidR="005163BD" w:rsidRDefault="00ED5DC5">
            <w:pPr>
              <w:pStyle w:val="TableParagraph"/>
              <w:spacing w:before="81"/>
              <w:ind w:right="548"/>
              <w:jc w:val="right"/>
              <w:rPr>
                <w:rFonts w:ascii="Calibri"/>
                <w:sz w:val="24"/>
              </w:rPr>
            </w:pPr>
            <w:r>
              <w:rPr>
                <w:rFonts w:ascii="Calibri"/>
                <w:spacing w:val="-5"/>
                <w:sz w:val="24"/>
              </w:rPr>
              <w:t>107</w:t>
            </w:r>
          </w:p>
        </w:tc>
        <w:tc>
          <w:tcPr>
            <w:tcW w:w="1617" w:type="dxa"/>
            <w:shd w:val="clear" w:color="auto" w:fill="EBE9E8"/>
          </w:tcPr>
          <w:p w14:paraId="28FBBCBE" w14:textId="77777777" w:rsidR="005163BD" w:rsidRDefault="00ED5DC5">
            <w:pPr>
              <w:pStyle w:val="TableParagraph"/>
              <w:spacing w:before="81"/>
              <w:ind w:right="463"/>
              <w:jc w:val="right"/>
              <w:rPr>
                <w:rFonts w:ascii="Calibri"/>
                <w:sz w:val="24"/>
              </w:rPr>
            </w:pPr>
            <w:r>
              <w:rPr>
                <w:rFonts w:ascii="Calibri"/>
                <w:spacing w:val="-5"/>
                <w:sz w:val="24"/>
              </w:rPr>
              <w:t>66</w:t>
            </w:r>
          </w:p>
        </w:tc>
        <w:tc>
          <w:tcPr>
            <w:tcW w:w="1994" w:type="dxa"/>
            <w:shd w:val="clear" w:color="auto" w:fill="EBE9E8"/>
          </w:tcPr>
          <w:p w14:paraId="5C848370" w14:textId="77777777" w:rsidR="005163BD" w:rsidRDefault="00ED5DC5">
            <w:pPr>
              <w:pStyle w:val="TableParagraph"/>
              <w:spacing w:before="81"/>
              <w:ind w:right="396"/>
              <w:jc w:val="right"/>
              <w:rPr>
                <w:rFonts w:ascii="Calibri"/>
                <w:sz w:val="24"/>
              </w:rPr>
            </w:pPr>
            <w:r>
              <w:rPr>
                <w:rFonts w:ascii="Calibri"/>
                <w:sz w:val="24"/>
              </w:rPr>
              <w:t>3</w:t>
            </w:r>
          </w:p>
        </w:tc>
        <w:tc>
          <w:tcPr>
            <w:tcW w:w="1042" w:type="dxa"/>
            <w:shd w:val="clear" w:color="auto" w:fill="EBE9E8"/>
          </w:tcPr>
          <w:p w14:paraId="62B3454A" w14:textId="77777777" w:rsidR="005163BD" w:rsidRDefault="00ED5DC5">
            <w:pPr>
              <w:pStyle w:val="TableParagraph"/>
              <w:spacing w:before="81"/>
              <w:ind w:right="101"/>
              <w:jc w:val="right"/>
              <w:rPr>
                <w:rFonts w:ascii="Calibri"/>
                <w:sz w:val="24"/>
              </w:rPr>
            </w:pPr>
            <w:r>
              <w:rPr>
                <w:rFonts w:ascii="Calibri"/>
                <w:spacing w:val="-5"/>
                <w:sz w:val="24"/>
              </w:rPr>
              <w:t>176</w:t>
            </w:r>
          </w:p>
        </w:tc>
      </w:tr>
      <w:tr w:rsidR="005163BD" w14:paraId="717A3279" w14:textId="77777777">
        <w:trPr>
          <w:trHeight w:val="585"/>
        </w:trPr>
        <w:tc>
          <w:tcPr>
            <w:tcW w:w="2858" w:type="dxa"/>
            <w:tcBorders>
              <w:bottom w:val="single" w:sz="4" w:space="0" w:color="BEBEBE"/>
            </w:tcBorders>
          </w:tcPr>
          <w:p w14:paraId="55ED53B4" w14:textId="77777777" w:rsidR="005163BD" w:rsidRDefault="00ED5DC5">
            <w:pPr>
              <w:pStyle w:val="TableParagraph"/>
              <w:spacing w:line="292" w:lineRule="exact"/>
              <w:ind w:left="136"/>
              <w:rPr>
                <w:rFonts w:ascii="Calibri"/>
                <w:sz w:val="24"/>
              </w:rPr>
            </w:pPr>
            <w:r>
              <w:rPr>
                <w:rFonts w:ascii="Calibri"/>
                <w:sz w:val="24"/>
              </w:rPr>
              <w:t>Percentage</w:t>
            </w:r>
            <w:r>
              <w:rPr>
                <w:rFonts w:ascii="Calibri"/>
                <w:spacing w:val="-4"/>
                <w:sz w:val="24"/>
              </w:rPr>
              <w:t xml:space="preserve"> </w:t>
            </w:r>
            <w:r>
              <w:rPr>
                <w:rFonts w:ascii="Calibri"/>
                <w:spacing w:val="-5"/>
                <w:sz w:val="24"/>
              </w:rPr>
              <w:t>of</w:t>
            </w:r>
          </w:p>
          <w:p w14:paraId="0CB10313" w14:textId="77777777" w:rsidR="005163BD" w:rsidRDefault="00ED5DC5">
            <w:pPr>
              <w:pStyle w:val="TableParagraph"/>
              <w:spacing w:line="273" w:lineRule="exact"/>
              <w:ind w:left="136"/>
              <w:rPr>
                <w:rFonts w:ascii="Calibri"/>
                <w:sz w:val="24"/>
              </w:rPr>
            </w:pPr>
            <w:r>
              <w:rPr>
                <w:rFonts w:ascii="Calibri"/>
                <w:spacing w:val="-2"/>
                <w:sz w:val="24"/>
              </w:rPr>
              <w:t>Workforce</w:t>
            </w:r>
          </w:p>
        </w:tc>
        <w:tc>
          <w:tcPr>
            <w:tcW w:w="1729" w:type="dxa"/>
            <w:tcBorders>
              <w:bottom w:val="single" w:sz="4" w:space="0" w:color="BEBEBE"/>
            </w:tcBorders>
          </w:tcPr>
          <w:p w14:paraId="7DCFABD7" w14:textId="77777777" w:rsidR="005163BD" w:rsidRDefault="00ED5DC5">
            <w:pPr>
              <w:pStyle w:val="TableParagraph"/>
              <w:spacing w:before="146"/>
              <w:ind w:right="549"/>
              <w:jc w:val="right"/>
              <w:rPr>
                <w:rFonts w:ascii="Calibri"/>
                <w:sz w:val="24"/>
              </w:rPr>
            </w:pPr>
            <w:r>
              <w:rPr>
                <w:rFonts w:ascii="Calibri"/>
                <w:spacing w:val="-5"/>
                <w:sz w:val="24"/>
              </w:rPr>
              <w:t>61%</w:t>
            </w:r>
          </w:p>
        </w:tc>
        <w:tc>
          <w:tcPr>
            <w:tcW w:w="1617" w:type="dxa"/>
            <w:tcBorders>
              <w:bottom w:val="single" w:sz="4" w:space="0" w:color="BEBEBE"/>
            </w:tcBorders>
          </w:tcPr>
          <w:p w14:paraId="2300634C" w14:textId="77777777" w:rsidR="005163BD" w:rsidRDefault="00ED5DC5">
            <w:pPr>
              <w:pStyle w:val="TableParagraph"/>
              <w:spacing w:before="146"/>
              <w:ind w:right="465"/>
              <w:jc w:val="right"/>
              <w:rPr>
                <w:rFonts w:ascii="Calibri"/>
                <w:sz w:val="24"/>
              </w:rPr>
            </w:pPr>
            <w:r>
              <w:rPr>
                <w:rFonts w:ascii="Calibri"/>
                <w:spacing w:val="-2"/>
                <w:sz w:val="24"/>
              </w:rPr>
              <w:t>37.3%</w:t>
            </w:r>
          </w:p>
        </w:tc>
        <w:tc>
          <w:tcPr>
            <w:tcW w:w="1994" w:type="dxa"/>
            <w:tcBorders>
              <w:bottom w:val="single" w:sz="4" w:space="0" w:color="BEBEBE"/>
            </w:tcBorders>
          </w:tcPr>
          <w:p w14:paraId="60EE2EC1" w14:textId="77777777" w:rsidR="005163BD" w:rsidRDefault="00ED5DC5">
            <w:pPr>
              <w:pStyle w:val="TableParagraph"/>
              <w:spacing w:before="146"/>
              <w:ind w:right="394"/>
              <w:jc w:val="right"/>
              <w:rPr>
                <w:rFonts w:ascii="Calibri"/>
                <w:sz w:val="24"/>
              </w:rPr>
            </w:pPr>
            <w:r>
              <w:rPr>
                <w:rFonts w:ascii="Calibri"/>
                <w:spacing w:val="-4"/>
                <w:sz w:val="24"/>
              </w:rPr>
              <w:t>1.7%</w:t>
            </w:r>
          </w:p>
        </w:tc>
        <w:tc>
          <w:tcPr>
            <w:tcW w:w="1042" w:type="dxa"/>
            <w:tcBorders>
              <w:bottom w:val="single" w:sz="4" w:space="0" w:color="BEBEBE"/>
            </w:tcBorders>
          </w:tcPr>
          <w:p w14:paraId="2C847B48" w14:textId="77777777" w:rsidR="005163BD" w:rsidRDefault="00ED5DC5">
            <w:pPr>
              <w:pStyle w:val="TableParagraph"/>
              <w:spacing w:before="146"/>
              <w:ind w:right="101"/>
              <w:jc w:val="right"/>
              <w:rPr>
                <w:rFonts w:ascii="Calibri"/>
                <w:sz w:val="24"/>
              </w:rPr>
            </w:pPr>
            <w:r>
              <w:rPr>
                <w:rFonts w:ascii="Calibri"/>
                <w:spacing w:val="-4"/>
                <w:sz w:val="24"/>
              </w:rPr>
              <w:t>100%</w:t>
            </w:r>
          </w:p>
        </w:tc>
      </w:tr>
    </w:tbl>
    <w:p w14:paraId="77EF4A6F" w14:textId="77777777" w:rsidR="005163BD" w:rsidRDefault="005163BD">
      <w:pPr>
        <w:jc w:val="right"/>
        <w:rPr>
          <w:sz w:val="24"/>
        </w:rPr>
        <w:sectPr w:rsidR="005163BD">
          <w:pgSz w:w="11910" w:h="16850"/>
          <w:pgMar w:top="1380" w:right="300" w:bottom="900" w:left="0" w:header="0" w:footer="705" w:gutter="0"/>
          <w:cols w:space="720"/>
        </w:sectPr>
      </w:pPr>
    </w:p>
    <w:p w14:paraId="3207758B" w14:textId="77777777" w:rsidR="005163BD" w:rsidRDefault="00ED5DC5">
      <w:pPr>
        <w:spacing w:before="30"/>
        <w:ind w:left="1418"/>
        <w:rPr>
          <w:b/>
          <w:sz w:val="28"/>
        </w:rPr>
      </w:pPr>
      <w:r>
        <w:rPr>
          <w:b/>
          <w:color w:val="003C4B"/>
          <w:sz w:val="28"/>
        </w:rPr>
        <w:lastRenderedPageBreak/>
        <w:t>Headcount</w:t>
      </w:r>
      <w:r>
        <w:rPr>
          <w:b/>
          <w:color w:val="003C4B"/>
          <w:spacing w:val="-4"/>
          <w:sz w:val="28"/>
        </w:rPr>
        <w:t xml:space="preserve"> </w:t>
      </w:r>
      <w:r>
        <w:rPr>
          <w:b/>
          <w:color w:val="003C4B"/>
          <w:sz w:val="28"/>
        </w:rPr>
        <w:t>by</w:t>
      </w:r>
      <w:r>
        <w:rPr>
          <w:b/>
          <w:color w:val="003C4B"/>
          <w:spacing w:val="-5"/>
          <w:sz w:val="28"/>
        </w:rPr>
        <w:t xml:space="preserve"> </w:t>
      </w:r>
      <w:r>
        <w:rPr>
          <w:b/>
          <w:color w:val="003C4B"/>
          <w:sz w:val="28"/>
        </w:rPr>
        <w:t>classification</w:t>
      </w:r>
      <w:r>
        <w:rPr>
          <w:b/>
          <w:color w:val="003C4B"/>
          <w:spacing w:val="-5"/>
          <w:sz w:val="28"/>
        </w:rPr>
        <w:t xml:space="preserve"> </w:t>
      </w:r>
      <w:r>
        <w:rPr>
          <w:b/>
          <w:color w:val="003C4B"/>
          <w:sz w:val="28"/>
        </w:rPr>
        <w:t>and</w:t>
      </w:r>
      <w:r>
        <w:rPr>
          <w:b/>
          <w:color w:val="003C4B"/>
          <w:spacing w:val="-4"/>
          <w:sz w:val="28"/>
        </w:rPr>
        <w:t xml:space="preserve"> </w:t>
      </w:r>
      <w:r>
        <w:rPr>
          <w:b/>
          <w:color w:val="003C4B"/>
          <w:spacing w:val="-2"/>
          <w:sz w:val="28"/>
        </w:rPr>
        <w:t>gender</w:t>
      </w:r>
    </w:p>
    <w:p w14:paraId="63351AA7" w14:textId="77777777" w:rsidR="005163BD" w:rsidRDefault="005163BD">
      <w:pPr>
        <w:pStyle w:val="BodyText"/>
        <w:spacing w:before="9"/>
        <w:rPr>
          <w:b/>
          <w:sz w:val="9"/>
        </w:rPr>
      </w:pPr>
    </w:p>
    <w:tbl>
      <w:tblPr>
        <w:tblW w:w="0" w:type="auto"/>
        <w:tblInd w:w="1425" w:type="dxa"/>
        <w:tblLayout w:type="fixed"/>
        <w:tblCellMar>
          <w:left w:w="0" w:type="dxa"/>
          <w:right w:w="0" w:type="dxa"/>
        </w:tblCellMar>
        <w:tblLook w:val="01E0" w:firstRow="1" w:lastRow="1" w:firstColumn="1" w:lastColumn="1" w:noHBand="0" w:noVBand="0"/>
      </w:tblPr>
      <w:tblGrid>
        <w:gridCol w:w="2575"/>
        <w:gridCol w:w="1811"/>
        <w:gridCol w:w="1460"/>
        <w:gridCol w:w="2011"/>
        <w:gridCol w:w="1212"/>
      </w:tblGrid>
      <w:tr w:rsidR="005163BD" w14:paraId="7FC95D03" w14:textId="77777777">
        <w:trPr>
          <w:trHeight w:val="568"/>
        </w:trPr>
        <w:tc>
          <w:tcPr>
            <w:tcW w:w="2575" w:type="dxa"/>
            <w:shd w:val="clear" w:color="auto" w:fill="003C4B"/>
          </w:tcPr>
          <w:p w14:paraId="074C6B9D" w14:textId="77777777" w:rsidR="005163BD" w:rsidRDefault="00ED5DC5">
            <w:pPr>
              <w:pStyle w:val="TableParagraph"/>
              <w:spacing w:before="138"/>
              <w:ind w:left="107"/>
              <w:rPr>
                <w:rFonts w:ascii="Calibri"/>
                <w:b/>
                <w:sz w:val="24"/>
              </w:rPr>
            </w:pPr>
            <w:r>
              <w:rPr>
                <w:rFonts w:ascii="Calibri"/>
                <w:b/>
                <w:color w:val="FFFFFF"/>
                <w:sz w:val="24"/>
              </w:rPr>
              <w:t>Classification</w:t>
            </w:r>
            <w:r>
              <w:rPr>
                <w:rFonts w:ascii="Calibri"/>
                <w:b/>
                <w:color w:val="FFFFFF"/>
                <w:spacing w:val="-1"/>
                <w:sz w:val="24"/>
              </w:rPr>
              <w:t xml:space="preserve"> </w:t>
            </w:r>
            <w:r>
              <w:rPr>
                <w:rFonts w:ascii="Calibri"/>
                <w:b/>
                <w:color w:val="FFFFFF"/>
                <w:spacing w:val="-2"/>
                <w:sz w:val="24"/>
              </w:rPr>
              <w:t>groups</w:t>
            </w:r>
          </w:p>
        </w:tc>
        <w:tc>
          <w:tcPr>
            <w:tcW w:w="1811" w:type="dxa"/>
            <w:shd w:val="clear" w:color="auto" w:fill="003C4B"/>
          </w:tcPr>
          <w:p w14:paraId="19C90B94" w14:textId="77777777" w:rsidR="005163BD" w:rsidRDefault="00ED5DC5">
            <w:pPr>
              <w:pStyle w:val="TableParagraph"/>
              <w:spacing w:before="138"/>
              <w:ind w:right="665"/>
              <w:jc w:val="right"/>
              <w:rPr>
                <w:rFonts w:ascii="Calibri"/>
                <w:b/>
                <w:sz w:val="24"/>
              </w:rPr>
            </w:pPr>
            <w:r>
              <w:rPr>
                <w:rFonts w:ascii="Calibri"/>
                <w:b/>
                <w:color w:val="FFFFFF"/>
                <w:spacing w:val="-2"/>
                <w:sz w:val="24"/>
              </w:rPr>
              <w:t>Female</w:t>
            </w:r>
          </w:p>
        </w:tc>
        <w:tc>
          <w:tcPr>
            <w:tcW w:w="1460" w:type="dxa"/>
            <w:shd w:val="clear" w:color="auto" w:fill="003C4B"/>
          </w:tcPr>
          <w:p w14:paraId="50CDE051" w14:textId="77777777" w:rsidR="005163BD" w:rsidRDefault="00ED5DC5">
            <w:pPr>
              <w:pStyle w:val="TableParagraph"/>
              <w:spacing w:before="138"/>
              <w:ind w:right="284"/>
              <w:jc w:val="right"/>
              <w:rPr>
                <w:rFonts w:ascii="Calibri"/>
                <w:b/>
                <w:sz w:val="24"/>
              </w:rPr>
            </w:pPr>
            <w:r>
              <w:rPr>
                <w:rFonts w:ascii="Calibri"/>
                <w:b/>
                <w:color w:val="FFFFFF"/>
                <w:spacing w:val="-4"/>
                <w:sz w:val="24"/>
              </w:rPr>
              <w:t>Male</w:t>
            </w:r>
          </w:p>
        </w:tc>
        <w:tc>
          <w:tcPr>
            <w:tcW w:w="2011" w:type="dxa"/>
            <w:shd w:val="clear" w:color="auto" w:fill="003C4B"/>
          </w:tcPr>
          <w:p w14:paraId="05235C12" w14:textId="77777777" w:rsidR="005163BD" w:rsidRDefault="00ED5DC5">
            <w:pPr>
              <w:pStyle w:val="TableParagraph"/>
              <w:spacing w:before="138"/>
              <w:ind w:right="591"/>
              <w:jc w:val="right"/>
              <w:rPr>
                <w:rFonts w:ascii="Calibri"/>
                <w:b/>
                <w:sz w:val="24"/>
              </w:rPr>
            </w:pPr>
            <w:r>
              <w:rPr>
                <w:rFonts w:ascii="Calibri"/>
                <w:b/>
                <w:color w:val="FFFFFF"/>
                <w:sz w:val="24"/>
              </w:rPr>
              <w:t>Non-</w:t>
            </w:r>
            <w:r>
              <w:rPr>
                <w:rFonts w:ascii="Calibri"/>
                <w:b/>
                <w:color w:val="FFFFFF"/>
                <w:spacing w:val="-2"/>
                <w:sz w:val="24"/>
              </w:rPr>
              <w:t>Binary</w:t>
            </w:r>
          </w:p>
        </w:tc>
        <w:tc>
          <w:tcPr>
            <w:tcW w:w="1212" w:type="dxa"/>
            <w:shd w:val="clear" w:color="auto" w:fill="003C4B"/>
          </w:tcPr>
          <w:p w14:paraId="388FCD72" w14:textId="77777777" w:rsidR="005163BD" w:rsidRDefault="00ED5DC5">
            <w:pPr>
              <w:pStyle w:val="TableParagraph"/>
              <w:spacing w:before="138"/>
              <w:ind w:right="102"/>
              <w:jc w:val="right"/>
              <w:rPr>
                <w:rFonts w:ascii="Calibri"/>
                <w:b/>
                <w:sz w:val="24"/>
              </w:rPr>
            </w:pPr>
            <w:r>
              <w:rPr>
                <w:rFonts w:ascii="Calibri"/>
                <w:b/>
                <w:color w:val="FFFFFF"/>
                <w:spacing w:val="-4"/>
                <w:sz w:val="24"/>
              </w:rPr>
              <w:t>Total</w:t>
            </w:r>
          </w:p>
        </w:tc>
      </w:tr>
      <w:tr w:rsidR="005163BD" w14:paraId="11934EA5" w14:textId="77777777">
        <w:trPr>
          <w:trHeight w:val="588"/>
        </w:trPr>
        <w:tc>
          <w:tcPr>
            <w:tcW w:w="2575" w:type="dxa"/>
          </w:tcPr>
          <w:p w14:paraId="6B022AAF" w14:textId="77777777" w:rsidR="005163BD" w:rsidRDefault="00ED5DC5">
            <w:pPr>
              <w:pStyle w:val="TableParagraph"/>
              <w:spacing w:line="292" w:lineRule="exact"/>
              <w:ind w:left="107"/>
              <w:rPr>
                <w:rFonts w:ascii="Calibri"/>
                <w:sz w:val="24"/>
              </w:rPr>
            </w:pPr>
            <w:r>
              <w:rPr>
                <w:rFonts w:ascii="Calibri"/>
                <w:spacing w:val="-2"/>
                <w:sz w:val="24"/>
              </w:rPr>
              <w:t>Administrative</w:t>
            </w:r>
          </w:p>
          <w:p w14:paraId="4D2C594F" w14:textId="77777777" w:rsidR="005163BD" w:rsidRDefault="00ED5DC5">
            <w:pPr>
              <w:pStyle w:val="TableParagraph"/>
              <w:spacing w:line="276" w:lineRule="exact"/>
              <w:ind w:left="107"/>
              <w:rPr>
                <w:rFonts w:ascii="Calibri"/>
                <w:sz w:val="24"/>
              </w:rPr>
            </w:pPr>
            <w:r>
              <w:rPr>
                <w:rFonts w:ascii="Calibri"/>
                <w:sz w:val="24"/>
              </w:rPr>
              <w:t>Services</w:t>
            </w:r>
            <w:r>
              <w:rPr>
                <w:rFonts w:ascii="Calibri"/>
                <w:spacing w:val="-2"/>
                <w:sz w:val="24"/>
              </w:rPr>
              <w:t xml:space="preserve"> Officers</w:t>
            </w:r>
          </w:p>
        </w:tc>
        <w:tc>
          <w:tcPr>
            <w:tcW w:w="1811" w:type="dxa"/>
          </w:tcPr>
          <w:p w14:paraId="396B0E88" w14:textId="77777777" w:rsidR="005163BD" w:rsidRDefault="00ED5DC5">
            <w:pPr>
              <w:pStyle w:val="TableParagraph"/>
              <w:spacing w:before="146"/>
              <w:ind w:right="661"/>
              <w:jc w:val="right"/>
              <w:rPr>
                <w:rFonts w:ascii="Calibri"/>
                <w:sz w:val="24"/>
              </w:rPr>
            </w:pPr>
            <w:r>
              <w:rPr>
                <w:rFonts w:ascii="Calibri"/>
                <w:spacing w:val="-5"/>
                <w:sz w:val="24"/>
              </w:rPr>
              <w:t>45</w:t>
            </w:r>
          </w:p>
        </w:tc>
        <w:tc>
          <w:tcPr>
            <w:tcW w:w="1460" w:type="dxa"/>
          </w:tcPr>
          <w:p w14:paraId="5B194149" w14:textId="77777777" w:rsidR="005163BD" w:rsidRDefault="00ED5DC5">
            <w:pPr>
              <w:pStyle w:val="TableParagraph"/>
              <w:spacing w:before="146"/>
              <w:ind w:right="280"/>
              <w:jc w:val="right"/>
              <w:rPr>
                <w:rFonts w:ascii="Calibri"/>
                <w:sz w:val="24"/>
              </w:rPr>
            </w:pPr>
            <w:r>
              <w:rPr>
                <w:rFonts w:ascii="Calibri"/>
                <w:spacing w:val="-5"/>
                <w:sz w:val="24"/>
              </w:rPr>
              <w:t>15</w:t>
            </w:r>
          </w:p>
        </w:tc>
        <w:tc>
          <w:tcPr>
            <w:tcW w:w="2011" w:type="dxa"/>
          </w:tcPr>
          <w:p w14:paraId="72EA6B1A" w14:textId="77777777" w:rsidR="005163BD" w:rsidRDefault="00ED5DC5">
            <w:pPr>
              <w:pStyle w:val="TableParagraph"/>
              <w:spacing w:before="146"/>
              <w:ind w:right="595"/>
              <w:jc w:val="right"/>
              <w:rPr>
                <w:rFonts w:ascii="Calibri"/>
                <w:sz w:val="24"/>
              </w:rPr>
            </w:pPr>
            <w:r>
              <w:rPr>
                <w:rFonts w:ascii="Calibri"/>
                <w:sz w:val="24"/>
              </w:rPr>
              <w:t>1</w:t>
            </w:r>
          </w:p>
        </w:tc>
        <w:tc>
          <w:tcPr>
            <w:tcW w:w="1212" w:type="dxa"/>
          </w:tcPr>
          <w:p w14:paraId="261BBFA1" w14:textId="77777777" w:rsidR="005163BD" w:rsidRDefault="00ED5DC5">
            <w:pPr>
              <w:pStyle w:val="TableParagraph"/>
              <w:spacing w:before="146"/>
              <w:ind w:right="100"/>
              <w:jc w:val="right"/>
              <w:rPr>
                <w:rFonts w:ascii="Calibri"/>
                <w:sz w:val="24"/>
              </w:rPr>
            </w:pPr>
            <w:r>
              <w:rPr>
                <w:rFonts w:ascii="Calibri"/>
                <w:spacing w:val="-5"/>
                <w:sz w:val="24"/>
              </w:rPr>
              <w:t>61</w:t>
            </w:r>
          </w:p>
        </w:tc>
      </w:tr>
      <w:tr w:rsidR="005163BD" w14:paraId="74EA7432" w14:textId="77777777">
        <w:trPr>
          <w:trHeight w:val="878"/>
        </w:trPr>
        <w:tc>
          <w:tcPr>
            <w:tcW w:w="2575" w:type="dxa"/>
            <w:shd w:val="clear" w:color="auto" w:fill="EBE9E8"/>
          </w:tcPr>
          <w:p w14:paraId="5B3CCA89" w14:textId="77777777" w:rsidR="005163BD" w:rsidRDefault="00ED5DC5">
            <w:pPr>
              <w:pStyle w:val="TableParagraph"/>
              <w:ind w:left="107" w:right="113"/>
              <w:rPr>
                <w:rFonts w:ascii="Calibri"/>
                <w:sz w:val="24"/>
              </w:rPr>
            </w:pPr>
            <w:r>
              <w:rPr>
                <w:rFonts w:ascii="Calibri"/>
                <w:sz w:val="24"/>
              </w:rPr>
              <w:t xml:space="preserve">General Services Officers </w:t>
            </w:r>
            <w:r>
              <w:rPr>
                <w:rFonts w:ascii="Calibri"/>
                <w:spacing w:val="-2"/>
                <w:sz w:val="24"/>
              </w:rPr>
              <w:t>including</w:t>
            </w:r>
          </w:p>
          <w:p w14:paraId="4632C542" w14:textId="77777777" w:rsidR="005163BD" w:rsidRDefault="00ED5DC5">
            <w:pPr>
              <w:pStyle w:val="TableParagraph"/>
              <w:spacing w:line="273" w:lineRule="exact"/>
              <w:ind w:left="107"/>
              <w:rPr>
                <w:rFonts w:ascii="Calibri"/>
                <w:sz w:val="24"/>
              </w:rPr>
            </w:pPr>
            <w:r>
              <w:rPr>
                <w:rFonts w:ascii="Calibri"/>
                <w:spacing w:val="-2"/>
                <w:sz w:val="24"/>
              </w:rPr>
              <w:t>apprentices</w:t>
            </w:r>
          </w:p>
        </w:tc>
        <w:tc>
          <w:tcPr>
            <w:tcW w:w="1811" w:type="dxa"/>
            <w:shd w:val="clear" w:color="auto" w:fill="EBE9E8"/>
          </w:tcPr>
          <w:p w14:paraId="24C64680" w14:textId="77777777" w:rsidR="005163BD" w:rsidRDefault="005163BD">
            <w:pPr>
              <w:pStyle w:val="TableParagraph"/>
              <w:spacing w:before="11"/>
              <w:rPr>
                <w:rFonts w:ascii="Calibri"/>
                <w:b/>
                <w:sz w:val="23"/>
              </w:rPr>
            </w:pPr>
          </w:p>
          <w:p w14:paraId="658B67F3" w14:textId="77777777" w:rsidR="005163BD" w:rsidRDefault="00ED5DC5">
            <w:pPr>
              <w:pStyle w:val="TableParagraph"/>
              <w:ind w:right="664"/>
              <w:jc w:val="right"/>
              <w:rPr>
                <w:rFonts w:ascii="Calibri"/>
                <w:sz w:val="24"/>
              </w:rPr>
            </w:pPr>
            <w:r>
              <w:rPr>
                <w:rFonts w:ascii="Calibri"/>
                <w:sz w:val="24"/>
              </w:rPr>
              <w:t>2</w:t>
            </w:r>
          </w:p>
        </w:tc>
        <w:tc>
          <w:tcPr>
            <w:tcW w:w="1460" w:type="dxa"/>
            <w:shd w:val="clear" w:color="auto" w:fill="EBE9E8"/>
          </w:tcPr>
          <w:p w14:paraId="301FD21C" w14:textId="77777777" w:rsidR="005163BD" w:rsidRDefault="005163BD">
            <w:pPr>
              <w:pStyle w:val="TableParagraph"/>
              <w:spacing w:before="11"/>
              <w:rPr>
                <w:rFonts w:ascii="Calibri"/>
                <w:b/>
                <w:sz w:val="23"/>
              </w:rPr>
            </w:pPr>
          </w:p>
          <w:p w14:paraId="4FCC472D" w14:textId="77777777" w:rsidR="005163BD" w:rsidRDefault="00ED5DC5">
            <w:pPr>
              <w:pStyle w:val="TableParagraph"/>
              <w:ind w:right="283"/>
              <w:jc w:val="right"/>
              <w:rPr>
                <w:rFonts w:ascii="Calibri"/>
                <w:sz w:val="24"/>
              </w:rPr>
            </w:pPr>
            <w:r>
              <w:rPr>
                <w:rFonts w:ascii="Calibri"/>
                <w:sz w:val="24"/>
              </w:rPr>
              <w:t>5</w:t>
            </w:r>
          </w:p>
        </w:tc>
        <w:tc>
          <w:tcPr>
            <w:tcW w:w="2011" w:type="dxa"/>
            <w:shd w:val="clear" w:color="auto" w:fill="EBE9E8"/>
          </w:tcPr>
          <w:p w14:paraId="6AD35C5E" w14:textId="77777777" w:rsidR="005163BD" w:rsidRDefault="005163BD">
            <w:pPr>
              <w:pStyle w:val="TableParagraph"/>
              <w:spacing w:before="11"/>
              <w:rPr>
                <w:rFonts w:ascii="Calibri"/>
                <w:b/>
                <w:sz w:val="23"/>
              </w:rPr>
            </w:pPr>
          </w:p>
          <w:p w14:paraId="498B65E1" w14:textId="77777777" w:rsidR="005163BD" w:rsidRDefault="00ED5DC5">
            <w:pPr>
              <w:pStyle w:val="TableParagraph"/>
              <w:ind w:right="595"/>
              <w:jc w:val="right"/>
              <w:rPr>
                <w:rFonts w:ascii="Calibri"/>
                <w:sz w:val="24"/>
              </w:rPr>
            </w:pPr>
            <w:r>
              <w:rPr>
                <w:rFonts w:ascii="Calibri"/>
                <w:sz w:val="24"/>
              </w:rPr>
              <w:t>2</w:t>
            </w:r>
          </w:p>
        </w:tc>
        <w:tc>
          <w:tcPr>
            <w:tcW w:w="1212" w:type="dxa"/>
            <w:shd w:val="clear" w:color="auto" w:fill="EBE9E8"/>
          </w:tcPr>
          <w:p w14:paraId="03D03997" w14:textId="77777777" w:rsidR="005163BD" w:rsidRDefault="005163BD">
            <w:pPr>
              <w:pStyle w:val="TableParagraph"/>
              <w:spacing w:before="11"/>
              <w:rPr>
                <w:rFonts w:ascii="Calibri"/>
                <w:b/>
                <w:sz w:val="23"/>
              </w:rPr>
            </w:pPr>
          </w:p>
          <w:p w14:paraId="663E08F4" w14:textId="77777777" w:rsidR="005163BD" w:rsidRDefault="00ED5DC5">
            <w:pPr>
              <w:pStyle w:val="TableParagraph"/>
              <w:ind w:right="103"/>
              <w:jc w:val="right"/>
              <w:rPr>
                <w:rFonts w:ascii="Calibri"/>
                <w:sz w:val="24"/>
              </w:rPr>
            </w:pPr>
            <w:r>
              <w:rPr>
                <w:rFonts w:ascii="Calibri"/>
                <w:sz w:val="24"/>
              </w:rPr>
              <w:t>9</w:t>
            </w:r>
          </w:p>
        </w:tc>
      </w:tr>
      <w:tr w:rsidR="005163BD" w14:paraId="3219CBC4" w14:textId="77777777">
        <w:trPr>
          <w:trHeight w:val="508"/>
        </w:trPr>
        <w:tc>
          <w:tcPr>
            <w:tcW w:w="2575" w:type="dxa"/>
          </w:tcPr>
          <w:p w14:paraId="61789028" w14:textId="77777777" w:rsidR="005163BD" w:rsidRDefault="00ED5DC5">
            <w:pPr>
              <w:pStyle w:val="TableParagraph"/>
              <w:spacing w:before="107"/>
              <w:ind w:left="107"/>
              <w:rPr>
                <w:rFonts w:ascii="Calibri"/>
                <w:sz w:val="24"/>
              </w:rPr>
            </w:pPr>
            <w:r>
              <w:rPr>
                <w:rFonts w:ascii="Calibri"/>
                <w:sz w:val="24"/>
              </w:rPr>
              <w:t>Professional</w:t>
            </w:r>
            <w:r>
              <w:rPr>
                <w:rFonts w:ascii="Calibri"/>
                <w:spacing w:val="-5"/>
                <w:sz w:val="24"/>
              </w:rPr>
              <w:t xml:space="preserve"> </w:t>
            </w:r>
            <w:r>
              <w:rPr>
                <w:rFonts w:ascii="Calibri"/>
                <w:spacing w:val="-2"/>
                <w:sz w:val="24"/>
              </w:rPr>
              <w:t>Officers</w:t>
            </w:r>
          </w:p>
        </w:tc>
        <w:tc>
          <w:tcPr>
            <w:tcW w:w="1811" w:type="dxa"/>
          </w:tcPr>
          <w:p w14:paraId="693F413F" w14:textId="77777777" w:rsidR="005163BD" w:rsidRDefault="00ED5DC5">
            <w:pPr>
              <w:pStyle w:val="TableParagraph"/>
              <w:spacing w:before="107"/>
              <w:ind w:right="664"/>
              <w:jc w:val="right"/>
              <w:rPr>
                <w:rFonts w:ascii="Calibri"/>
                <w:sz w:val="24"/>
              </w:rPr>
            </w:pPr>
            <w:r>
              <w:rPr>
                <w:rFonts w:ascii="Calibri"/>
                <w:sz w:val="24"/>
              </w:rPr>
              <w:t>9</w:t>
            </w:r>
          </w:p>
        </w:tc>
        <w:tc>
          <w:tcPr>
            <w:tcW w:w="1460" w:type="dxa"/>
          </w:tcPr>
          <w:p w14:paraId="3AB6EB3F" w14:textId="77777777" w:rsidR="005163BD" w:rsidRDefault="005163BD">
            <w:pPr>
              <w:pStyle w:val="TableParagraph"/>
              <w:rPr>
                <w:rFonts w:ascii="Times New Roman"/>
              </w:rPr>
            </w:pPr>
          </w:p>
        </w:tc>
        <w:tc>
          <w:tcPr>
            <w:tcW w:w="2011" w:type="dxa"/>
          </w:tcPr>
          <w:p w14:paraId="166BB62B" w14:textId="77777777" w:rsidR="005163BD" w:rsidRDefault="005163BD">
            <w:pPr>
              <w:pStyle w:val="TableParagraph"/>
              <w:rPr>
                <w:rFonts w:ascii="Times New Roman"/>
              </w:rPr>
            </w:pPr>
          </w:p>
        </w:tc>
        <w:tc>
          <w:tcPr>
            <w:tcW w:w="1212" w:type="dxa"/>
          </w:tcPr>
          <w:p w14:paraId="3D3840C6" w14:textId="77777777" w:rsidR="005163BD" w:rsidRDefault="00ED5DC5">
            <w:pPr>
              <w:pStyle w:val="TableParagraph"/>
              <w:spacing w:before="107"/>
              <w:ind w:right="100"/>
              <w:jc w:val="right"/>
              <w:rPr>
                <w:rFonts w:ascii="Calibri"/>
                <w:sz w:val="24"/>
              </w:rPr>
            </w:pPr>
            <w:r>
              <w:rPr>
                <w:rFonts w:ascii="Calibri"/>
                <w:spacing w:val="-5"/>
                <w:sz w:val="24"/>
              </w:rPr>
              <w:t>11</w:t>
            </w:r>
          </w:p>
        </w:tc>
      </w:tr>
      <w:tr w:rsidR="005163BD" w14:paraId="32DC74D7" w14:textId="77777777">
        <w:trPr>
          <w:trHeight w:val="511"/>
        </w:trPr>
        <w:tc>
          <w:tcPr>
            <w:tcW w:w="2575" w:type="dxa"/>
            <w:shd w:val="clear" w:color="auto" w:fill="EBE9E8"/>
          </w:tcPr>
          <w:p w14:paraId="22AADDE5" w14:textId="77777777" w:rsidR="005163BD" w:rsidRDefault="00ED5DC5">
            <w:pPr>
              <w:pStyle w:val="TableParagraph"/>
              <w:spacing w:before="107"/>
              <w:ind w:left="107"/>
              <w:rPr>
                <w:rFonts w:ascii="Calibri"/>
                <w:sz w:val="24"/>
              </w:rPr>
            </w:pPr>
            <w:r>
              <w:rPr>
                <w:rFonts w:ascii="Calibri"/>
                <w:sz w:val="24"/>
              </w:rPr>
              <w:t>Senior</w:t>
            </w:r>
            <w:r>
              <w:rPr>
                <w:rFonts w:ascii="Calibri"/>
                <w:spacing w:val="-3"/>
                <w:sz w:val="24"/>
              </w:rPr>
              <w:t xml:space="preserve"> </w:t>
            </w:r>
            <w:r>
              <w:rPr>
                <w:rFonts w:ascii="Calibri"/>
                <w:spacing w:val="-2"/>
                <w:sz w:val="24"/>
              </w:rPr>
              <w:t>Officers</w:t>
            </w:r>
          </w:p>
        </w:tc>
        <w:tc>
          <w:tcPr>
            <w:tcW w:w="1811" w:type="dxa"/>
            <w:shd w:val="clear" w:color="auto" w:fill="EBE9E8"/>
          </w:tcPr>
          <w:p w14:paraId="100F5CCE" w14:textId="77777777" w:rsidR="005163BD" w:rsidRDefault="00ED5DC5">
            <w:pPr>
              <w:pStyle w:val="TableParagraph"/>
              <w:spacing w:before="107"/>
              <w:ind w:right="664"/>
              <w:jc w:val="right"/>
              <w:rPr>
                <w:rFonts w:ascii="Calibri"/>
                <w:sz w:val="24"/>
              </w:rPr>
            </w:pPr>
            <w:r>
              <w:rPr>
                <w:rFonts w:ascii="Calibri"/>
                <w:sz w:val="24"/>
              </w:rPr>
              <w:t>8</w:t>
            </w:r>
          </w:p>
        </w:tc>
        <w:tc>
          <w:tcPr>
            <w:tcW w:w="1460" w:type="dxa"/>
            <w:shd w:val="clear" w:color="auto" w:fill="EBE9E8"/>
          </w:tcPr>
          <w:p w14:paraId="386810AB" w14:textId="77777777" w:rsidR="005163BD" w:rsidRDefault="00ED5DC5">
            <w:pPr>
              <w:pStyle w:val="TableParagraph"/>
              <w:spacing w:before="107"/>
              <w:ind w:right="283"/>
              <w:jc w:val="right"/>
              <w:rPr>
                <w:rFonts w:ascii="Calibri"/>
                <w:sz w:val="24"/>
              </w:rPr>
            </w:pPr>
            <w:r>
              <w:rPr>
                <w:rFonts w:ascii="Calibri"/>
                <w:sz w:val="24"/>
              </w:rPr>
              <w:t>5</w:t>
            </w:r>
          </w:p>
        </w:tc>
        <w:tc>
          <w:tcPr>
            <w:tcW w:w="2011" w:type="dxa"/>
            <w:shd w:val="clear" w:color="auto" w:fill="EBE9E8"/>
          </w:tcPr>
          <w:p w14:paraId="0B54550E" w14:textId="77777777" w:rsidR="005163BD" w:rsidRDefault="005163BD">
            <w:pPr>
              <w:pStyle w:val="TableParagraph"/>
              <w:rPr>
                <w:rFonts w:ascii="Times New Roman"/>
              </w:rPr>
            </w:pPr>
          </w:p>
        </w:tc>
        <w:tc>
          <w:tcPr>
            <w:tcW w:w="1212" w:type="dxa"/>
            <w:shd w:val="clear" w:color="auto" w:fill="EBE9E8"/>
          </w:tcPr>
          <w:p w14:paraId="3D4FA0E6" w14:textId="77777777" w:rsidR="005163BD" w:rsidRDefault="00ED5DC5">
            <w:pPr>
              <w:pStyle w:val="TableParagraph"/>
              <w:spacing w:before="107"/>
              <w:ind w:right="100"/>
              <w:jc w:val="right"/>
              <w:rPr>
                <w:rFonts w:ascii="Calibri"/>
                <w:sz w:val="24"/>
              </w:rPr>
            </w:pPr>
            <w:r>
              <w:rPr>
                <w:rFonts w:ascii="Calibri"/>
                <w:spacing w:val="-5"/>
                <w:sz w:val="24"/>
              </w:rPr>
              <w:t>13</w:t>
            </w:r>
          </w:p>
        </w:tc>
      </w:tr>
      <w:tr w:rsidR="005163BD" w14:paraId="6954B827" w14:textId="77777777">
        <w:trPr>
          <w:trHeight w:val="585"/>
        </w:trPr>
        <w:tc>
          <w:tcPr>
            <w:tcW w:w="2575" w:type="dxa"/>
          </w:tcPr>
          <w:p w14:paraId="4E7B3B6A" w14:textId="77777777" w:rsidR="005163BD" w:rsidRDefault="00ED5DC5">
            <w:pPr>
              <w:pStyle w:val="TableParagraph"/>
              <w:spacing w:line="292" w:lineRule="exact"/>
              <w:ind w:left="107"/>
              <w:rPr>
                <w:rFonts w:ascii="Calibri"/>
                <w:sz w:val="24"/>
              </w:rPr>
            </w:pPr>
            <w:r>
              <w:rPr>
                <w:rFonts w:ascii="Calibri"/>
                <w:sz w:val="24"/>
              </w:rPr>
              <w:t>Senior</w:t>
            </w:r>
            <w:r>
              <w:rPr>
                <w:rFonts w:ascii="Calibri"/>
                <w:spacing w:val="-1"/>
                <w:sz w:val="24"/>
              </w:rPr>
              <w:t xml:space="preserve"> </w:t>
            </w:r>
            <w:r>
              <w:rPr>
                <w:rFonts w:ascii="Calibri"/>
                <w:spacing w:val="-2"/>
                <w:sz w:val="24"/>
              </w:rPr>
              <w:t>Professional</w:t>
            </w:r>
          </w:p>
          <w:p w14:paraId="68A32D25" w14:textId="77777777" w:rsidR="005163BD" w:rsidRDefault="00ED5DC5">
            <w:pPr>
              <w:pStyle w:val="TableParagraph"/>
              <w:spacing w:line="273" w:lineRule="exact"/>
              <w:ind w:left="107"/>
              <w:rPr>
                <w:rFonts w:ascii="Calibri"/>
                <w:sz w:val="24"/>
              </w:rPr>
            </w:pPr>
            <w:r>
              <w:rPr>
                <w:rFonts w:ascii="Calibri"/>
                <w:spacing w:val="-2"/>
                <w:sz w:val="24"/>
              </w:rPr>
              <w:t>Officers</w:t>
            </w:r>
          </w:p>
        </w:tc>
        <w:tc>
          <w:tcPr>
            <w:tcW w:w="1811" w:type="dxa"/>
          </w:tcPr>
          <w:p w14:paraId="5707C3E6" w14:textId="77777777" w:rsidR="005163BD" w:rsidRDefault="00ED5DC5">
            <w:pPr>
              <w:pStyle w:val="TableParagraph"/>
              <w:spacing w:before="146"/>
              <w:ind w:right="664"/>
              <w:jc w:val="right"/>
              <w:rPr>
                <w:rFonts w:ascii="Calibri"/>
                <w:sz w:val="24"/>
              </w:rPr>
            </w:pPr>
            <w:r>
              <w:rPr>
                <w:rFonts w:ascii="Calibri"/>
                <w:sz w:val="24"/>
              </w:rPr>
              <w:t>1</w:t>
            </w:r>
          </w:p>
        </w:tc>
        <w:tc>
          <w:tcPr>
            <w:tcW w:w="1460" w:type="dxa"/>
          </w:tcPr>
          <w:p w14:paraId="5FF33821" w14:textId="77777777" w:rsidR="005163BD" w:rsidRDefault="005163BD">
            <w:pPr>
              <w:pStyle w:val="TableParagraph"/>
              <w:rPr>
                <w:rFonts w:ascii="Times New Roman"/>
              </w:rPr>
            </w:pPr>
          </w:p>
        </w:tc>
        <w:tc>
          <w:tcPr>
            <w:tcW w:w="2011" w:type="dxa"/>
          </w:tcPr>
          <w:p w14:paraId="10BD2135" w14:textId="77777777" w:rsidR="005163BD" w:rsidRDefault="005163BD">
            <w:pPr>
              <w:pStyle w:val="TableParagraph"/>
              <w:rPr>
                <w:rFonts w:ascii="Times New Roman"/>
              </w:rPr>
            </w:pPr>
          </w:p>
        </w:tc>
        <w:tc>
          <w:tcPr>
            <w:tcW w:w="1212" w:type="dxa"/>
          </w:tcPr>
          <w:p w14:paraId="42AFB237" w14:textId="77777777" w:rsidR="005163BD" w:rsidRDefault="00ED5DC5">
            <w:pPr>
              <w:pStyle w:val="TableParagraph"/>
              <w:spacing w:before="146"/>
              <w:ind w:right="103"/>
              <w:jc w:val="right"/>
              <w:rPr>
                <w:rFonts w:ascii="Calibri"/>
                <w:sz w:val="24"/>
              </w:rPr>
            </w:pPr>
            <w:r>
              <w:rPr>
                <w:rFonts w:ascii="Calibri"/>
                <w:sz w:val="24"/>
              </w:rPr>
              <w:t>1</w:t>
            </w:r>
          </w:p>
        </w:tc>
      </w:tr>
      <w:tr w:rsidR="005163BD" w14:paraId="5739C1D4" w14:textId="77777777">
        <w:trPr>
          <w:trHeight w:val="508"/>
        </w:trPr>
        <w:tc>
          <w:tcPr>
            <w:tcW w:w="2575" w:type="dxa"/>
            <w:shd w:val="clear" w:color="auto" w:fill="EBE9E8"/>
          </w:tcPr>
          <w:p w14:paraId="722997A4" w14:textId="77777777" w:rsidR="005163BD" w:rsidRDefault="00ED5DC5">
            <w:pPr>
              <w:pStyle w:val="TableParagraph"/>
              <w:spacing w:before="107"/>
              <w:ind w:left="107"/>
              <w:rPr>
                <w:rFonts w:ascii="Calibri"/>
                <w:sz w:val="24"/>
              </w:rPr>
            </w:pPr>
            <w:r>
              <w:rPr>
                <w:rFonts w:ascii="Calibri"/>
                <w:sz w:val="24"/>
              </w:rPr>
              <w:t xml:space="preserve">Executive </w:t>
            </w:r>
            <w:r>
              <w:rPr>
                <w:rFonts w:ascii="Calibri"/>
                <w:spacing w:val="-2"/>
                <w:sz w:val="24"/>
              </w:rPr>
              <w:t>Contract</w:t>
            </w:r>
          </w:p>
        </w:tc>
        <w:tc>
          <w:tcPr>
            <w:tcW w:w="1811" w:type="dxa"/>
            <w:shd w:val="clear" w:color="auto" w:fill="EBE9E8"/>
          </w:tcPr>
          <w:p w14:paraId="40AB68DD" w14:textId="77777777" w:rsidR="005163BD" w:rsidRDefault="005163BD">
            <w:pPr>
              <w:pStyle w:val="TableParagraph"/>
              <w:rPr>
                <w:rFonts w:ascii="Times New Roman"/>
              </w:rPr>
            </w:pPr>
          </w:p>
        </w:tc>
        <w:tc>
          <w:tcPr>
            <w:tcW w:w="1460" w:type="dxa"/>
            <w:shd w:val="clear" w:color="auto" w:fill="EBE9E8"/>
          </w:tcPr>
          <w:p w14:paraId="0AE2AA8C" w14:textId="77777777" w:rsidR="005163BD" w:rsidRDefault="00ED5DC5">
            <w:pPr>
              <w:pStyle w:val="TableParagraph"/>
              <w:spacing w:before="107"/>
              <w:ind w:right="283"/>
              <w:jc w:val="right"/>
              <w:rPr>
                <w:rFonts w:ascii="Calibri"/>
                <w:sz w:val="24"/>
              </w:rPr>
            </w:pPr>
            <w:r>
              <w:rPr>
                <w:rFonts w:ascii="Calibri"/>
                <w:sz w:val="24"/>
              </w:rPr>
              <w:t>2</w:t>
            </w:r>
          </w:p>
        </w:tc>
        <w:tc>
          <w:tcPr>
            <w:tcW w:w="2011" w:type="dxa"/>
            <w:shd w:val="clear" w:color="auto" w:fill="EBE9E8"/>
          </w:tcPr>
          <w:p w14:paraId="34B5828B" w14:textId="77777777" w:rsidR="005163BD" w:rsidRDefault="005163BD">
            <w:pPr>
              <w:pStyle w:val="TableParagraph"/>
              <w:rPr>
                <w:rFonts w:ascii="Times New Roman"/>
              </w:rPr>
            </w:pPr>
          </w:p>
        </w:tc>
        <w:tc>
          <w:tcPr>
            <w:tcW w:w="1212" w:type="dxa"/>
            <w:shd w:val="clear" w:color="auto" w:fill="EBE9E8"/>
          </w:tcPr>
          <w:p w14:paraId="325DE57D" w14:textId="77777777" w:rsidR="005163BD" w:rsidRDefault="00ED5DC5">
            <w:pPr>
              <w:pStyle w:val="TableParagraph"/>
              <w:spacing w:before="107"/>
              <w:ind w:right="103"/>
              <w:jc w:val="right"/>
              <w:rPr>
                <w:rFonts w:ascii="Calibri"/>
                <w:sz w:val="24"/>
              </w:rPr>
            </w:pPr>
            <w:r>
              <w:rPr>
                <w:rFonts w:ascii="Calibri"/>
                <w:sz w:val="24"/>
              </w:rPr>
              <w:t>2</w:t>
            </w:r>
          </w:p>
        </w:tc>
      </w:tr>
      <w:tr w:rsidR="005163BD" w14:paraId="69413610" w14:textId="77777777">
        <w:trPr>
          <w:trHeight w:val="588"/>
        </w:trPr>
        <w:tc>
          <w:tcPr>
            <w:tcW w:w="2575" w:type="dxa"/>
          </w:tcPr>
          <w:p w14:paraId="5DCDBE8D" w14:textId="77777777" w:rsidR="005163BD" w:rsidRDefault="00ED5DC5">
            <w:pPr>
              <w:pStyle w:val="TableParagraph"/>
              <w:spacing w:line="292" w:lineRule="exact"/>
              <w:ind w:left="107"/>
              <w:rPr>
                <w:rFonts w:ascii="Calibri"/>
                <w:sz w:val="24"/>
              </w:rPr>
            </w:pPr>
            <w:r>
              <w:rPr>
                <w:rFonts w:ascii="Calibri"/>
                <w:sz w:val="24"/>
              </w:rPr>
              <w:t>Theatre Box</w:t>
            </w:r>
            <w:r>
              <w:rPr>
                <w:rFonts w:ascii="Calibri"/>
                <w:spacing w:val="-1"/>
                <w:sz w:val="24"/>
              </w:rPr>
              <w:t xml:space="preserve"> </w:t>
            </w:r>
            <w:r>
              <w:rPr>
                <w:rFonts w:ascii="Calibri"/>
                <w:spacing w:val="-2"/>
                <w:sz w:val="24"/>
              </w:rPr>
              <w:t>Office</w:t>
            </w:r>
          </w:p>
          <w:p w14:paraId="39140D93" w14:textId="77777777" w:rsidR="005163BD" w:rsidRDefault="00ED5DC5">
            <w:pPr>
              <w:pStyle w:val="TableParagraph"/>
              <w:spacing w:line="276" w:lineRule="exact"/>
              <w:ind w:left="107"/>
              <w:rPr>
                <w:rFonts w:ascii="Calibri"/>
                <w:sz w:val="24"/>
              </w:rPr>
            </w:pPr>
            <w:r>
              <w:rPr>
                <w:rFonts w:ascii="Calibri"/>
                <w:spacing w:val="-2"/>
                <w:sz w:val="24"/>
              </w:rPr>
              <w:t>Staff</w:t>
            </w:r>
          </w:p>
        </w:tc>
        <w:tc>
          <w:tcPr>
            <w:tcW w:w="1811" w:type="dxa"/>
          </w:tcPr>
          <w:p w14:paraId="51599EE3" w14:textId="77777777" w:rsidR="005163BD" w:rsidRDefault="00ED5DC5">
            <w:pPr>
              <w:pStyle w:val="TableParagraph"/>
              <w:spacing w:before="146"/>
              <w:ind w:right="664"/>
              <w:jc w:val="right"/>
              <w:rPr>
                <w:rFonts w:ascii="Calibri"/>
                <w:sz w:val="24"/>
              </w:rPr>
            </w:pPr>
            <w:r>
              <w:rPr>
                <w:rFonts w:ascii="Calibri"/>
                <w:sz w:val="24"/>
              </w:rPr>
              <w:t>9</w:t>
            </w:r>
          </w:p>
        </w:tc>
        <w:tc>
          <w:tcPr>
            <w:tcW w:w="1460" w:type="dxa"/>
          </w:tcPr>
          <w:p w14:paraId="7631462D" w14:textId="77777777" w:rsidR="005163BD" w:rsidRDefault="00ED5DC5">
            <w:pPr>
              <w:pStyle w:val="TableParagraph"/>
              <w:spacing w:before="146"/>
              <w:ind w:right="283"/>
              <w:jc w:val="right"/>
              <w:rPr>
                <w:rFonts w:ascii="Calibri"/>
                <w:sz w:val="24"/>
              </w:rPr>
            </w:pPr>
            <w:r>
              <w:rPr>
                <w:rFonts w:ascii="Calibri"/>
                <w:sz w:val="24"/>
              </w:rPr>
              <w:t>5</w:t>
            </w:r>
          </w:p>
        </w:tc>
        <w:tc>
          <w:tcPr>
            <w:tcW w:w="2011" w:type="dxa"/>
          </w:tcPr>
          <w:p w14:paraId="5B5E12C6" w14:textId="77777777" w:rsidR="005163BD" w:rsidRDefault="005163BD">
            <w:pPr>
              <w:pStyle w:val="TableParagraph"/>
              <w:rPr>
                <w:rFonts w:ascii="Times New Roman"/>
              </w:rPr>
            </w:pPr>
          </w:p>
        </w:tc>
        <w:tc>
          <w:tcPr>
            <w:tcW w:w="1212" w:type="dxa"/>
          </w:tcPr>
          <w:p w14:paraId="43031B75" w14:textId="77777777" w:rsidR="005163BD" w:rsidRDefault="00ED5DC5">
            <w:pPr>
              <w:pStyle w:val="TableParagraph"/>
              <w:spacing w:before="146"/>
              <w:ind w:right="100"/>
              <w:jc w:val="right"/>
              <w:rPr>
                <w:rFonts w:ascii="Calibri"/>
                <w:sz w:val="24"/>
              </w:rPr>
            </w:pPr>
            <w:r>
              <w:rPr>
                <w:rFonts w:ascii="Calibri"/>
                <w:spacing w:val="-5"/>
                <w:sz w:val="24"/>
              </w:rPr>
              <w:t>14</w:t>
            </w:r>
          </w:p>
        </w:tc>
      </w:tr>
      <w:tr w:rsidR="005163BD" w14:paraId="33EBDA91" w14:textId="77777777">
        <w:trPr>
          <w:trHeight w:val="585"/>
        </w:trPr>
        <w:tc>
          <w:tcPr>
            <w:tcW w:w="2575" w:type="dxa"/>
            <w:shd w:val="clear" w:color="auto" w:fill="EBE9E8"/>
          </w:tcPr>
          <w:p w14:paraId="05C3E67F" w14:textId="77777777" w:rsidR="005163BD" w:rsidRDefault="00ED5DC5">
            <w:pPr>
              <w:pStyle w:val="TableParagraph"/>
              <w:spacing w:line="292" w:lineRule="exact"/>
              <w:ind w:left="107"/>
              <w:rPr>
                <w:rFonts w:ascii="Calibri"/>
                <w:sz w:val="24"/>
              </w:rPr>
            </w:pPr>
            <w:r>
              <w:rPr>
                <w:rFonts w:ascii="Calibri"/>
                <w:sz w:val="24"/>
              </w:rPr>
              <w:t>Theatre</w:t>
            </w:r>
            <w:r>
              <w:rPr>
                <w:rFonts w:ascii="Calibri"/>
                <w:spacing w:val="-4"/>
                <w:sz w:val="24"/>
              </w:rPr>
              <w:t xml:space="preserve"> </w:t>
            </w:r>
            <w:r>
              <w:rPr>
                <w:rFonts w:ascii="Calibri"/>
                <w:spacing w:val="-2"/>
                <w:sz w:val="24"/>
              </w:rPr>
              <w:t>Patron</w:t>
            </w:r>
          </w:p>
          <w:p w14:paraId="476E5214" w14:textId="77777777" w:rsidR="005163BD" w:rsidRDefault="00ED5DC5">
            <w:pPr>
              <w:pStyle w:val="TableParagraph"/>
              <w:spacing w:line="273" w:lineRule="exact"/>
              <w:ind w:left="107"/>
              <w:rPr>
                <w:rFonts w:ascii="Calibri"/>
                <w:sz w:val="24"/>
              </w:rPr>
            </w:pPr>
            <w:r>
              <w:rPr>
                <w:rFonts w:ascii="Calibri"/>
                <w:sz w:val="24"/>
              </w:rPr>
              <w:t>Services</w:t>
            </w:r>
            <w:r>
              <w:rPr>
                <w:rFonts w:ascii="Calibri"/>
                <w:spacing w:val="-4"/>
                <w:sz w:val="24"/>
              </w:rPr>
              <w:t xml:space="preserve"> </w:t>
            </w:r>
            <w:r>
              <w:rPr>
                <w:rFonts w:ascii="Calibri"/>
                <w:spacing w:val="-2"/>
                <w:sz w:val="24"/>
              </w:rPr>
              <w:t>Staff</w:t>
            </w:r>
          </w:p>
        </w:tc>
        <w:tc>
          <w:tcPr>
            <w:tcW w:w="1811" w:type="dxa"/>
            <w:shd w:val="clear" w:color="auto" w:fill="EBE9E8"/>
          </w:tcPr>
          <w:p w14:paraId="6E4FAF17" w14:textId="77777777" w:rsidR="005163BD" w:rsidRDefault="00ED5DC5">
            <w:pPr>
              <w:pStyle w:val="TableParagraph"/>
              <w:spacing w:before="146"/>
              <w:ind w:right="661"/>
              <w:jc w:val="right"/>
              <w:rPr>
                <w:rFonts w:ascii="Calibri"/>
                <w:sz w:val="24"/>
              </w:rPr>
            </w:pPr>
            <w:r>
              <w:rPr>
                <w:rFonts w:ascii="Calibri"/>
                <w:spacing w:val="-5"/>
                <w:sz w:val="24"/>
              </w:rPr>
              <w:t>26</w:t>
            </w:r>
          </w:p>
        </w:tc>
        <w:tc>
          <w:tcPr>
            <w:tcW w:w="1460" w:type="dxa"/>
            <w:shd w:val="clear" w:color="auto" w:fill="EBE9E8"/>
          </w:tcPr>
          <w:p w14:paraId="01FCFFCB" w14:textId="77777777" w:rsidR="005163BD" w:rsidRDefault="00ED5DC5">
            <w:pPr>
              <w:pStyle w:val="TableParagraph"/>
              <w:spacing w:before="146"/>
              <w:ind w:right="280"/>
              <w:jc w:val="right"/>
              <w:rPr>
                <w:rFonts w:ascii="Calibri"/>
                <w:sz w:val="24"/>
              </w:rPr>
            </w:pPr>
            <w:r>
              <w:rPr>
                <w:rFonts w:ascii="Calibri"/>
                <w:spacing w:val="-5"/>
                <w:sz w:val="24"/>
              </w:rPr>
              <w:t>16</w:t>
            </w:r>
          </w:p>
        </w:tc>
        <w:tc>
          <w:tcPr>
            <w:tcW w:w="2011" w:type="dxa"/>
            <w:shd w:val="clear" w:color="auto" w:fill="EBE9E8"/>
          </w:tcPr>
          <w:p w14:paraId="61EDBABA" w14:textId="77777777" w:rsidR="005163BD" w:rsidRDefault="005163BD">
            <w:pPr>
              <w:pStyle w:val="TableParagraph"/>
              <w:rPr>
                <w:rFonts w:ascii="Times New Roman"/>
              </w:rPr>
            </w:pPr>
          </w:p>
        </w:tc>
        <w:tc>
          <w:tcPr>
            <w:tcW w:w="1212" w:type="dxa"/>
            <w:shd w:val="clear" w:color="auto" w:fill="EBE9E8"/>
          </w:tcPr>
          <w:p w14:paraId="78216350" w14:textId="77777777" w:rsidR="005163BD" w:rsidRDefault="00ED5DC5">
            <w:pPr>
              <w:pStyle w:val="TableParagraph"/>
              <w:spacing w:before="146"/>
              <w:ind w:right="100"/>
              <w:jc w:val="right"/>
              <w:rPr>
                <w:rFonts w:ascii="Calibri"/>
                <w:sz w:val="24"/>
              </w:rPr>
            </w:pPr>
            <w:r>
              <w:rPr>
                <w:rFonts w:ascii="Calibri"/>
                <w:spacing w:val="-5"/>
                <w:sz w:val="24"/>
              </w:rPr>
              <w:t>42</w:t>
            </w:r>
          </w:p>
        </w:tc>
      </w:tr>
      <w:tr w:rsidR="005163BD" w14:paraId="6DED3118" w14:textId="77777777">
        <w:trPr>
          <w:trHeight w:val="585"/>
        </w:trPr>
        <w:tc>
          <w:tcPr>
            <w:tcW w:w="2575" w:type="dxa"/>
          </w:tcPr>
          <w:p w14:paraId="7A2CB2BB" w14:textId="77777777" w:rsidR="005163BD" w:rsidRDefault="00ED5DC5">
            <w:pPr>
              <w:pStyle w:val="TableParagraph"/>
              <w:spacing w:line="292" w:lineRule="exact"/>
              <w:ind w:left="107"/>
              <w:rPr>
                <w:rFonts w:ascii="Calibri"/>
                <w:sz w:val="24"/>
              </w:rPr>
            </w:pPr>
            <w:r>
              <w:rPr>
                <w:rFonts w:ascii="Calibri"/>
                <w:sz w:val="24"/>
              </w:rPr>
              <w:t>Theatre</w:t>
            </w:r>
            <w:r>
              <w:rPr>
                <w:rFonts w:ascii="Calibri"/>
                <w:spacing w:val="-2"/>
                <w:sz w:val="24"/>
              </w:rPr>
              <w:t xml:space="preserve"> Technical</w:t>
            </w:r>
          </w:p>
          <w:p w14:paraId="1FD1A9C5" w14:textId="77777777" w:rsidR="005163BD" w:rsidRDefault="00ED5DC5">
            <w:pPr>
              <w:pStyle w:val="TableParagraph"/>
              <w:spacing w:line="273" w:lineRule="exact"/>
              <w:ind w:left="107"/>
              <w:rPr>
                <w:rFonts w:ascii="Calibri"/>
                <w:sz w:val="24"/>
              </w:rPr>
            </w:pPr>
            <w:r>
              <w:rPr>
                <w:rFonts w:ascii="Calibri"/>
                <w:sz w:val="24"/>
              </w:rPr>
              <w:t>Services</w:t>
            </w:r>
            <w:r>
              <w:rPr>
                <w:rFonts w:ascii="Calibri"/>
                <w:spacing w:val="-4"/>
                <w:sz w:val="24"/>
              </w:rPr>
              <w:t xml:space="preserve"> </w:t>
            </w:r>
            <w:r>
              <w:rPr>
                <w:rFonts w:ascii="Calibri"/>
                <w:spacing w:val="-2"/>
                <w:sz w:val="24"/>
              </w:rPr>
              <w:t>Staff</w:t>
            </w:r>
          </w:p>
        </w:tc>
        <w:tc>
          <w:tcPr>
            <w:tcW w:w="1811" w:type="dxa"/>
          </w:tcPr>
          <w:p w14:paraId="496AAB87" w14:textId="77777777" w:rsidR="005163BD" w:rsidRDefault="00ED5DC5">
            <w:pPr>
              <w:pStyle w:val="TableParagraph"/>
              <w:spacing w:before="146"/>
              <w:ind w:right="664"/>
              <w:jc w:val="right"/>
              <w:rPr>
                <w:rFonts w:ascii="Calibri"/>
                <w:sz w:val="24"/>
              </w:rPr>
            </w:pPr>
            <w:r>
              <w:rPr>
                <w:rFonts w:ascii="Calibri"/>
                <w:sz w:val="24"/>
              </w:rPr>
              <w:t>7</w:t>
            </w:r>
          </w:p>
        </w:tc>
        <w:tc>
          <w:tcPr>
            <w:tcW w:w="1460" w:type="dxa"/>
          </w:tcPr>
          <w:p w14:paraId="1C434664" w14:textId="77777777" w:rsidR="005163BD" w:rsidRDefault="00ED5DC5">
            <w:pPr>
              <w:pStyle w:val="TableParagraph"/>
              <w:spacing w:before="146"/>
              <w:ind w:right="280"/>
              <w:jc w:val="right"/>
              <w:rPr>
                <w:rFonts w:ascii="Calibri"/>
                <w:sz w:val="24"/>
              </w:rPr>
            </w:pPr>
            <w:r>
              <w:rPr>
                <w:rFonts w:ascii="Calibri"/>
                <w:spacing w:val="-5"/>
                <w:sz w:val="24"/>
              </w:rPr>
              <w:t>18</w:t>
            </w:r>
          </w:p>
        </w:tc>
        <w:tc>
          <w:tcPr>
            <w:tcW w:w="2011" w:type="dxa"/>
          </w:tcPr>
          <w:p w14:paraId="5BF036D4" w14:textId="77777777" w:rsidR="005163BD" w:rsidRDefault="005163BD">
            <w:pPr>
              <w:pStyle w:val="TableParagraph"/>
              <w:rPr>
                <w:rFonts w:ascii="Times New Roman"/>
              </w:rPr>
            </w:pPr>
          </w:p>
        </w:tc>
        <w:tc>
          <w:tcPr>
            <w:tcW w:w="1212" w:type="dxa"/>
          </w:tcPr>
          <w:p w14:paraId="29744E51" w14:textId="77777777" w:rsidR="005163BD" w:rsidRDefault="00ED5DC5">
            <w:pPr>
              <w:pStyle w:val="TableParagraph"/>
              <w:spacing w:before="146"/>
              <w:ind w:right="100"/>
              <w:jc w:val="right"/>
              <w:rPr>
                <w:rFonts w:ascii="Calibri"/>
                <w:sz w:val="24"/>
              </w:rPr>
            </w:pPr>
            <w:r>
              <w:rPr>
                <w:rFonts w:ascii="Calibri"/>
                <w:spacing w:val="-5"/>
                <w:sz w:val="24"/>
              </w:rPr>
              <w:t>25</w:t>
            </w:r>
          </w:p>
        </w:tc>
      </w:tr>
      <w:tr w:rsidR="005163BD" w14:paraId="7E46D230" w14:textId="77777777">
        <w:trPr>
          <w:trHeight w:val="508"/>
        </w:trPr>
        <w:tc>
          <w:tcPr>
            <w:tcW w:w="2575" w:type="dxa"/>
            <w:shd w:val="clear" w:color="auto" w:fill="EBE9E8"/>
          </w:tcPr>
          <w:p w14:paraId="3F816459" w14:textId="77777777" w:rsidR="005163BD" w:rsidRDefault="00ED5DC5">
            <w:pPr>
              <w:pStyle w:val="TableParagraph"/>
              <w:spacing w:before="107"/>
              <w:ind w:left="107"/>
              <w:rPr>
                <w:rFonts w:ascii="Calibri"/>
                <w:b/>
                <w:sz w:val="24"/>
              </w:rPr>
            </w:pPr>
            <w:r>
              <w:rPr>
                <w:rFonts w:ascii="Calibri"/>
                <w:b/>
                <w:spacing w:val="-4"/>
                <w:sz w:val="24"/>
              </w:rPr>
              <w:t>Total</w:t>
            </w:r>
          </w:p>
        </w:tc>
        <w:tc>
          <w:tcPr>
            <w:tcW w:w="1811" w:type="dxa"/>
            <w:shd w:val="clear" w:color="auto" w:fill="EBE9E8"/>
          </w:tcPr>
          <w:p w14:paraId="61F38345" w14:textId="77777777" w:rsidR="005163BD" w:rsidRDefault="00ED5DC5">
            <w:pPr>
              <w:pStyle w:val="TableParagraph"/>
              <w:spacing w:before="107"/>
              <w:ind w:right="661"/>
              <w:jc w:val="right"/>
              <w:rPr>
                <w:rFonts w:ascii="Calibri"/>
                <w:b/>
                <w:sz w:val="24"/>
              </w:rPr>
            </w:pPr>
            <w:r>
              <w:rPr>
                <w:rFonts w:ascii="Calibri"/>
                <w:b/>
                <w:spacing w:val="-5"/>
                <w:sz w:val="24"/>
              </w:rPr>
              <w:t>107</w:t>
            </w:r>
          </w:p>
        </w:tc>
        <w:tc>
          <w:tcPr>
            <w:tcW w:w="1460" w:type="dxa"/>
            <w:shd w:val="clear" w:color="auto" w:fill="EBE9E8"/>
          </w:tcPr>
          <w:p w14:paraId="55FFDF35" w14:textId="77777777" w:rsidR="005163BD" w:rsidRDefault="00ED5DC5">
            <w:pPr>
              <w:pStyle w:val="TableParagraph"/>
              <w:spacing w:before="107"/>
              <w:ind w:right="280"/>
              <w:jc w:val="right"/>
              <w:rPr>
                <w:rFonts w:ascii="Calibri"/>
                <w:b/>
                <w:sz w:val="24"/>
              </w:rPr>
            </w:pPr>
            <w:r>
              <w:rPr>
                <w:rFonts w:ascii="Calibri"/>
                <w:b/>
                <w:spacing w:val="-5"/>
                <w:sz w:val="24"/>
              </w:rPr>
              <w:t>66</w:t>
            </w:r>
          </w:p>
        </w:tc>
        <w:tc>
          <w:tcPr>
            <w:tcW w:w="2011" w:type="dxa"/>
            <w:shd w:val="clear" w:color="auto" w:fill="EBE9E8"/>
          </w:tcPr>
          <w:p w14:paraId="5422D8BB" w14:textId="77777777" w:rsidR="005163BD" w:rsidRDefault="00ED5DC5">
            <w:pPr>
              <w:pStyle w:val="TableParagraph"/>
              <w:spacing w:before="107"/>
              <w:ind w:right="595"/>
              <w:jc w:val="right"/>
              <w:rPr>
                <w:rFonts w:ascii="Calibri"/>
                <w:b/>
                <w:sz w:val="24"/>
              </w:rPr>
            </w:pPr>
            <w:r>
              <w:rPr>
                <w:rFonts w:ascii="Calibri"/>
                <w:b/>
                <w:sz w:val="24"/>
              </w:rPr>
              <w:t>3</w:t>
            </w:r>
          </w:p>
        </w:tc>
        <w:tc>
          <w:tcPr>
            <w:tcW w:w="1212" w:type="dxa"/>
            <w:shd w:val="clear" w:color="auto" w:fill="EBE9E8"/>
          </w:tcPr>
          <w:p w14:paraId="57E16E06" w14:textId="77777777" w:rsidR="005163BD" w:rsidRDefault="00ED5DC5">
            <w:pPr>
              <w:pStyle w:val="TableParagraph"/>
              <w:spacing w:before="107"/>
              <w:ind w:right="100"/>
              <w:jc w:val="right"/>
              <w:rPr>
                <w:rFonts w:ascii="Calibri"/>
                <w:b/>
                <w:sz w:val="24"/>
              </w:rPr>
            </w:pPr>
            <w:r>
              <w:rPr>
                <w:rFonts w:ascii="Calibri"/>
                <w:b/>
                <w:spacing w:val="-5"/>
                <w:sz w:val="24"/>
              </w:rPr>
              <w:t>176</w:t>
            </w:r>
          </w:p>
        </w:tc>
      </w:tr>
    </w:tbl>
    <w:p w14:paraId="7DFA7EDC" w14:textId="77777777" w:rsidR="005163BD" w:rsidRDefault="005163BD">
      <w:pPr>
        <w:pStyle w:val="BodyText"/>
        <w:rPr>
          <w:b/>
          <w:sz w:val="28"/>
        </w:rPr>
      </w:pPr>
    </w:p>
    <w:p w14:paraId="0DE1AED8" w14:textId="77777777" w:rsidR="005163BD" w:rsidRDefault="00ED5DC5">
      <w:pPr>
        <w:spacing w:before="249"/>
        <w:ind w:left="1418"/>
        <w:rPr>
          <w:b/>
          <w:sz w:val="28"/>
        </w:rPr>
      </w:pPr>
      <w:r>
        <w:rPr>
          <w:b/>
          <w:color w:val="003C4B"/>
          <w:sz w:val="28"/>
        </w:rPr>
        <w:t>Headcount</w:t>
      </w:r>
      <w:r>
        <w:rPr>
          <w:b/>
          <w:color w:val="003C4B"/>
          <w:spacing w:val="-6"/>
          <w:sz w:val="28"/>
        </w:rPr>
        <w:t xml:space="preserve"> </w:t>
      </w:r>
      <w:r>
        <w:rPr>
          <w:b/>
          <w:color w:val="003C4B"/>
          <w:sz w:val="28"/>
        </w:rPr>
        <w:t>by</w:t>
      </w:r>
      <w:r>
        <w:rPr>
          <w:b/>
          <w:color w:val="003C4B"/>
          <w:spacing w:val="-5"/>
          <w:sz w:val="28"/>
        </w:rPr>
        <w:t xml:space="preserve"> </w:t>
      </w:r>
      <w:r>
        <w:rPr>
          <w:b/>
          <w:color w:val="003C4B"/>
          <w:sz w:val="28"/>
        </w:rPr>
        <w:t>employment</w:t>
      </w:r>
      <w:r>
        <w:rPr>
          <w:b/>
          <w:color w:val="003C4B"/>
          <w:spacing w:val="-4"/>
          <w:sz w:val="28"/>
        </w:rPr>
        <w:t xml:space="preserve"> </w:t>
      </w:r>
      <w:r>
        <w:rPr>
          <w:b/>
          <w:color w:val="003C4B"/>
          <w:sz w:val="28"/>
        </w:rPr>
        <w:t>category</w:t>
      </w:r>
      <w:r>
        <w:rPr>
          <w:b/>
          <w:color w:val="003C4B"/>
          <w:spacing w:val="-5"/>
          <w:sz w:val="28"/>
        </w:rPr>
        <w:t xml:space="preserve"> </w:t>
      </w:r>
      <w:r>
        <w:rPr>
          <w:b/>
          <w:color w:val="003C4B"/>
          <w:sz w:val="28"/>
        </w:rPr>
        <w:t>and</w:t>
      </w:r>
      <w:r>
        <w:rPr>
          <w:b/>
          <w:color w:val="003C4B"/>
          <w:spacing w:val="-6"/>
          <w:sz w:val="28"/>
        </w:rPr>
        <w:t xml:space="preserve"> </w:t>
      </w:r>
      <w:r>
        <w:rPr>
          <w:b/>
          <w:color w:val="003C4B"/>
          <w:spacing w:val="-2"/>
          <w:sz w:val="28"/>
        </w:rPr>
        <w:t>gender</w:t>
      </w:r>
    </w:p>
    <w:p w14:paraId="25FD3DC2" w14:textId="77777777" w:rsidR="005163BD" w:rsidRDefault="005163BD">
      <w:pPr>
        <w:pStyle w:val="BodyText"/>
        <w:spacing w:before="11" w:after="1"/>
        <w:rPr>
          <w:b/>
          <w:sz w:val="9"/>
        </w:rPr>
      </w:pPr>
    </w:p>
    <w:tbl>
      <w:tblPr>
        <w:tblW w:w="0" w:type="auto"/>
        <w:tblInd w:w="1425" w:type="dxa"/>
        <w:tblLayout w:type="fixed"/>
        <w:tblCellMar>
          <w:left w:w="0" w:type="dxa"/>
          <w:right w:w="0" w:type="dxa"/>
        </w:tblCellMar>
        <w:tblLook w:val="01E0" w:firstRow="1" w:lastRow="1" w:firstColumn="1" w:lastColumn="1" w:noHBand="0" w:noVBand="0"/>
      </w:tblPr>
      <w:tblGrid>
        <w:gridCol w:w="2541"/>
        <w:gridCol w:w="1846"/>
        <w:gridCol w:w="1476"/>
        <w:gridCol w:w="1996"/>
        <w:gridCol w:w="1213"/>
      </w:tblGrid>
      <w:tr w:rsidR="005163BD" w14:paraId="734A53F6" w14:textId="77777777">
        <w:trPr>
          <w:trHeight w:val="568"/>
        </w:trPr>
        <w:tc>
          <w:tcPr>
            <w:tcW w:w="2541" w:type="dxa"/>
            <w:shd w:val="clear" w:color="auto" w:fill="003C4B"/>
          </w:tcPr>
          <w:p w14:paraId="7F36F22C" w14:textId="77777777" w:rsidR="005163BD" w:rsidRDefault="005163BD">
            <w:pPr>
              <w:pStyle w:val="TableParagraph"/>
              <w:rPr>
                <w:rFonts w:ascii="Times New Roman"/>
              </w:rPr>
            </w:pPr>
          </w:p>
        </w:tc>
        <w:tc>
          <w:tcPr>
            <w:tcW w:w="1846" w:type="dxa"/>
            <w:shd w:val="clear" w:color="auto" w:fill="003C4B"/>
          </w:tcPr>
          <w:p w14:paraId="79F572C0" w14:textId="77777777" w:rsidR="005163BD" w:rsidRDefault="00ED5DC5">
            <w:pPr>
              <w:pStyle w:val="TableParagraph"/>
              <w:spacing w:before="138"/>
              <w:ind w:right="666"/>
              <w:jc w:val="right"/>
              <w:rPr>
                <w:rFonts w:ascii="Calibri"/>
                <w:b/>
                <w:sz w:val="24"/>
              </w:rPr>
            </w:pPr>
            <w:r>
              <w:rPr>
                <w:rFonts w:ascii="Calibri"/>
                <w:b/>
                <w:color w:val="FFFFFF"/>
                <w:spacing w:val="-2"/>
                <w:sz w:val="24"/>
              </w:rPr>
              <w:t>Female</w:t>
            </w:r>
          </w:p>
        </w:tc>
        <w:tc>
          <w:tcPr>
            <w:tcW w:w="1476" w:type="dxa"/>
            <w:shd w:val="clear" w:color="auto" w:fill="003C4B"/>
          </w:tcPr>
          <w:p w14:paraId="584017D3" w14:textId="77777777" w:rsidR="005163BD" w:rsidRDefault="00ED5DC5">
            <w:pPr>
              <w:pStyle w:val="TableParagraph"/>
              <w:spacing w:before="138"/>
              <w:ind w:right="301"/>
              <w:jc w:val="right"/>
              <w:rPr>
                <w:rFonts w:ascii="Calibri"/>
                <w:b/>
                <w:sz w:val="24"/>
              </w:rPr>
            </w:pPr>
            <w:r>
              <w:rPr>
                <w:rFonts w:ascii="Calibri"/>
                <w:b/>
                <w:color w:val="FFFFFF"/>
                <w:spacing w:val="-4"/>
                <w:sz w:val="24"/>
              </w:rPr>
              <w:t>Male</w:t>
            </w:r>
          </w:p>
        </w:tc>
        <w:tc>
          <w:tcPr>
            <w:tcW w:w="1996" w:type="dxa"/>
            <w:shd w:val="clear" w:color="auto" w:fill="003C4B"/>
          </w:tcPr>
          <w:p w14:paraId="2DDEDF08" w14:textId="77777777" w:rsidR="005163BD" w:rsidRDefault="00ED5DC5">
            <w:pPr>
              <w:pStyle w:val="TableParagraph"/>
              <w:spacing w:before="138"/>
              <w:ind w:right="591"/>
              <w:jc w:val="right"/>
              <w:rPr>
                <w:rFonts w:ascii="Calibri"/>
                <w:b/>
                <w:sz w:val="24"/>
              </w:rPr>
            </w:pPr>
            <w:r>
              <w:rPr>
                <w:rFonts w:ascii="Calibri"/>
                <w:b/>
                <w:color w:val="FFFFFF"/>
                <w:sz w:val="24"/>
              </w:rPr>
              <w:t>Non-</w:t>
            </w:r>
            <w:r>
              <w:rPr>
                <w:rFonts w:ascii="Calibri"/>
                <w:b/>
                <w:color w:val="FFFFFF"/>
                <w:spacing w:val="-2"/>
                <w:sz w:val="24"/>
              </w:rPr>
              <w:t>Binary</w:t>
            </w:r>
          </w:p>
        </w:tc>
        <w:tc>
          <w:tcPr>
            <w:tcW w:w="1213" w:type="dxa"/>
            <w:shd w:val="clear" w:color="auto" w:fill="003C4B"/>
          </w:tcPr>
          <w:p w14:paraId="5A1F0687" w14:textId="77777777" w:rsidR="005163BD" w:rsidRDefault="00ED5DC5">
            <w:pPr>
              <w:pStyle w:val="TableParagraph"/>
              <w:spacing w:before="138"/>
              <w:ind w:right="107"/>
              <w:jc w:val="right"/>
              <w:rPr>
                <w:rFonts w:ascii="Calibri"/>
                <w:b/>
                <w:sz w:val="24"/>
              </w:rPr>
            </w:pPr>
            <w:r>
              <w:rPr>
                <w:rFonts w:ascii="Calibri"/>
                <w:b/>
                <w:color w:val="FFFFFF"/>
                <w:spacing w:val="-4"/>
                <w:sz w:val="24"/>
              </w:rPr>
              <w:t>Total</w:t>
            </w:r>
          </w:p>
        </w:tc>
      </w:tr>
      <w:tr w:rsidR="005163BD" w14:paraId="47920245" w14:textId="77777777">
        <w:trPr>
          <w:trHeight w:val="455"/>
        </w:trPr>
        <w:tc>
          <w:tcPr>
            <w:tcW w:w="2541" w:type="dxa"/>
          </w:tcPr>
          <w:p w14:paraId="05840C4A" w14:textId="77777777" w:rsidR="005163BD" w:rsidRDefault="00ED5DC5">
            <w:pPr>
              <w:pStyle w:val="TableParagraph"/>
              <w:spacing w:before="81"/>
              <w:ind w:left="107"/>
              <w:rPr>
                <w:rFonts w:ascii="Calibri"/>
                <w:sz w:val="24"/>
              </w:rPr>
            </w:pPr>
            <w:r>
              <w:rPr>
                <w:rFonts w:ascii="Calibri"/>
                <w:spacing w:val="-2"/>
                <w:sz w:val="24"/>
              </w:rPr>
              <w:t>Casual</w:t>
            </w:r>
          </w:p>
        </w:tc>
        <w:tc>
          <w:tcPr>
            <w:tcW w:w="1846" w:type="dxa"/>
          </w:tcPr>
          <w:p w14:paraId="35D8398B" w14:textId="77777777" w:rsidR="005163BD" w:rsidRDefault="00ED5DC5">
            <w:pPr>
              <w:pStyle w:val="TableParagraph"/>
              <w:spacing w:before="81"/>
              <w:ind w:right="662"/>
              <w:jc w:val="right"/>
              <w:rPr>
                <w:rFonts w:ascii="Calibri"/>
                <w:sz w:val="24"/>
              </w:rPr>
            </w:pPr>
            <w:r>
              <w:rPr>
                <w:rFonts w:ascii="Calibri"/>
                <w:spacing w:val="-5"/>
                <w:sz w:val="24"/>
              </w:rPr>
              <w:t>57</w:t>
            </w:r>
          </w:p>
        </w:tc>
        <w:tc>
          <w:tcPr>
            <w:tcW w:w="1476" w:type="dxa"/>
          </w:tcPr>
          <w:p w14:paraId="432447FD" w14:textId="77777777" w:rsidR="005163BD" w:rsidRDefault="00ED5DC5">
            <w:pPr>
              <w:pStyle w:val="TableParagraph"/>
              <w:spacing w:before="81"/>
              <w:ind w:right="297"/>
              <w:jc w:val="right"/>
              <w:rPr>
                <w:rFonts w:ascii="Calibri"/>
                <w:sz w:val="24"/>
              </w:rPr>
            </w:pPr>
            <w:r>
              <w:rPr>
                <w:rFonts w:ascii="Calibri"/>
                <w:spacing w:val="-5"/>
                <w:sz w:val="24"/>
              </w:rPr>
              <w:t>36</w:t>
            </w:r>
          </w:p>
        </w:tc>
        <w:tc>
          <w:tcPr>
            <w:tcW w:w="1996" w:type="dxa"/>
          </w:tcPr>
          <w:p w14:paraId="61EA7B1E" w14:textId="77777777" w:rsidR="005163BD" w:rsidRDefault="00ED5DC5">
            <w:pPr>
              <w:pStyle w:val="TableParagraph"/>
              <w:spacing w:before="81"/>
              <w:ind w:right="595"/>
              <w:jc w:val="right"/>
              <w:rPr>
                <w:rFonts w:ascii="Calibri"/>
                <w:sz w:val="24"/>
              </w:rPr>
            </w:pPr>
            <w:r>
              <w:rPr>
                <w:rFonts w:ascii="Calibri"/>
                <w:sz w:val="24"/>
              </w:rPr>
              <w:t>1</w:t>
            </w:r>
          </w:p>
        </w:tc>
        <w:tc>
          <w:tcPr>
            <w:tcW w:w="1213" w:type="dxa"/>
          </w:tcPr>
          <w:p w14:paraId="7B820F4D" w14:textId="77777777" w:rsidR="005163BD" w:rsidRDefault="00ED5DC5">
            <w:pPr>
              <w:pStyle w:val="TableParagraph"/>
              <w:spacing w:before="81"/>
              <w:ind w:right="107"/>
              <w:jc w:val="right"/>
              <w:rPr>
                <w:rFonts w:ascii="Calibri"/>
                <w:sz w:val="24"/>
              </w:rPr>
            </w:pPr>
            <w:r>
              <w:rPr>
                <w:rFonts w:ascii="Calibri"/>
                <w:spacing w:val="-5"/>
                <w:sz w:val="24"/>
              </w:rPr>
              <w:t>94</w:t>
            </w:r>
          </w:p>
        </w:tc>
      </w:tr>
      <w:tr w:rsidR="005163BD" w14:paraId="7CC98405" w14:textId="77777777">
        <w:trPr>
          <w:trHeight w:val="585"/>
        </w:trPr>
        <w:tc>
          <w:tcPr>
            <w:tcW w:w="2541" w:type="dxa"/>
            <w:shd w:val="clear" w:color="auto" w:fill="EBE9E8"/>
          </w:tcPr>
          <w:p w14:paraId="476DF04D" w14:textId="77777777" w:rsidR="005163BD" w:rsidRDefault="00ED5DC5">
            <w:pPr>
              <w:pStyle w:val="TableParagraph"/>
              <w:spacing w:line="292" w:lineRule="exact"/>
              <w:ind w:left="107"/>
              <w:rPr>
                <w:rFonts w:ascii="Calibri"/>
                <w:sz w:val="24"/>
              </w:rPr>
            </w:pPr>
            <w:r>
              <w:rPr>
                <w:rFonts w:ascii="Calibri"/>
                <w:sz w:val="24"/>
              </w:rPr>
              <w:t>Permanent</w:t>
            </w:r>
            <w:r>
              <w:rPr>
                <w:rFonts w:ascii="Calibri"/>
                <w:spacing w:val="-2"/>
                <w:sz w:val="24"/>
              </w:rPr>
              <w:t xml:space="preserve"> Full-</w:t>
            </w:r>
          </w:p>
          <w:p w14:paraId="5FA88EA4" w14:textId="77777777" w:rsidR="005163BD" w:rsidRDefault="00ED5DC5">
            <w:pPr>
              <w:pStyle w:val="TableParagraph"/>
              <w:spacing w:line="273" w:lineRule="exact"/>
              <w:ind w:left="107"/>
              <w:rPr>
                <w:rFonts w:ascii="Calibri"/>
                <w:sz w:val="24"/>
              </w:rPr>
            </w:pPr>
            <w:r>
              <w:rPr>
                <w:rFonts w:ascii="Calibri"/>
                <w:spacing w:val="-4"/>
                <w:sz w:val="24"/>
              </w:rPr>
              <w:t>time</w:t>
            </w:r>
          </w:p>
        </w:tc>
        <w:tc>
          <w:tcPr>
            <w:tcW w:w="1846" w:type="dxa"/>
            <w:shd w:val="clear" w:color="auto" w:fill="EBE9E8"/>
          </w:tcPr>
          <w:p w14:paraId="60750D28" w14:textId="77777777" w:rsidR="005163BD" w:rsidRDefault="00ED5DC5">
            <w:pPr>
              <w:pStyle w:val="TableParagraph"/>
              <w:spacing w:before="146"/>
              <w:ind w:right="662"/>
              <w:jc w:val="right"/>
              <w:rPr>
                <w:rFonts w:ascii="Calibri"/>
                <w:sz w:val="24"/>
              </w:rPr>
            </w:pPr>
            <w:r>
              <w:rPr>
                <w:rFonts w:ascii="Calibri"/>
                <w:spacing w:val="-5"/>
                <w:sz w:val="24"/>
              </w:rPr>
              <w:t>33</w:t>
            </w:r>
          </w:p>
        </w:tc>
        <w:tc>
          <w:tcPr>
            <w:tcW w:w="1476" w:type="dxa"/>
            <w:shd w:val="clear" w:color="auto" w:fill="EBE9E8"/>
          </w:tcPr>
          <w:p w14:paraId="0586A0BC" w14:textId="77777777" w:rsidR="005163BD" w:rsidRDefault="00ED5DC5">
            <w:pPr>
              <w:pStyle w:val="TableParagraph"/>
              <w:spacing w:before="146"/>
              <w:ind w:right="297"/>
              <w:jc w:val="right"/>
              <w:rPr>
                <w:rFonts w:ascii="Calibri"/>
                <w:sz w:val="24"/>
              </w:rPr>
            </w:pPr>
            <w:r>
              <w:rPr>
                <w:rFonts w:ascii="Calibri"/>
                <w:spacing w:val="-5"/>
                <w:sz w:val="24"/>
              </w:rPr>
              <w:t>21</w:t>
            </w:r>
          </w:p>
        </w:tc>
        <w:tc>
          <w:tcPr>
            <w:tcW w:w="1996" w:type="dxa"/>
            <w:shd w:val="clear" w:color="auto" w:fill="EBE9E8"/>
          </w:tcPr>
          <w:p w14:paraId="18D100AD" w14:textId="77777777" w:rsidR="005163BD" w:rsidRDefault="00ED5DC5">
            <w:pPr>
              <w:pStyle w:val="TableParagraph"/>
              <w:spacing w:before="146"/>
              <w:ind w:right="595"/>
              <w:jc w:val="right"/>
              <w:rPr>
                <w:rFonts w:ascii="Calibri"/>
                <w:sz w:val="24"/>
              </w:rPr>
            </w:pPr>
            <w:r>
              <w:rPr>
                <w:rFonts w:ascii="Calibri"/>
                <w:sz w:val="24"/>
              </w:rPr>
              <w:t>1</w:t>
            </w:r>
          </w:p>
        </w:tc>
        <w:tc>
          <w:tcPr>
            <w:tcW w:w="1213" w:type="dxa"/>
            <w:shd w:val="clear" w:color="auto" w:fill="EBE9E8"/>
          </w:tcPr>
          <w:p w14:paraId="25139F0D" w14:textId="77777777" w:rsidR="005163BD" w:rsidRDefault="00ED5DC5">
            <w:pPr>
              <w:pStyle w:val="TableParagraph"/>
              <w:spacing w:before="146"/>
              <w:ind w:right="107"/>
              <w:jc w:val="right"/>
              <w:rPr>
                <w:rFonts w:ascii="Calibri"/>
                <w:sz w:val="24"/>
              </w:rPr>
            </w:pPr>
            <w:r>
              <w:rPr>
                <w:rFonts w:ascii="Calibri"/>
                <w:spacing w:val="-5"/>
                <w:sz w:val="24"/>
              </w:rPr>
              <w:t>55</w:t>
            </w:r>
          </w:p>
        </w:tc>
      </w:tr>
      <w:tr w:rsidR="005163BD" w14:paraId="7A585E22" w14:textId="77777777">
        <w:trPr>
          <w:trHeight w:val="585"/>
        </w:trPr>
        <w:tc>
          <w:tcPr>
            <w:tcW w:w="2541" w:type="dxa"/>
          </w:tcPr>
          <w:p w14:paraId="59DAACE6" w14:textId="77777777" w:rsidR="005163BD" w:rsidRDefault="00ED5DC5">
            <w:pPr>
              <w:pStyle w:val="TableParagraph"/>
              <w:spacing w:line="292" w:lineRule="exact"/>
              <w:ind w:left="107"/>
              <w:rPr>
                <w:rFonts w:ascii="Calibri"/>
                <w:sz w:val="24"/>
              </w:rPr>
            </w:pPr>
            <w:r>
              <w:rPr>
                <w:rFonts w:ascii="Calibri"/>
                <w:sz w:val="24"/>
              </w:rPr>
              <w:t>Permanent</w:t>
            </w:r>
            <w:r>
              <w:rPr>
                <w:rFonts w:ascii="Calibri"/>
                <w:spacing w:val="-2"/>
                <w:sz w:val="24"/>
              </w:rPr>
              <w:t xml:space="preserve"> Part-</w:t>
            </w:r>
          </w:p>
          <w:p w14:paraId="3527E1C6" w14:textId="77777777" w:rsidR="005163BD" w:rsidRDefault="00ED5DC5">
            <w:pPr>
              <w:pStyle w:val="TableParagraph"/>
              <w:spacing w:line="273" w:lineRule="exact"/>
              <w:ind w:left="107"/>
              <w:rPr>
                <w:rFonts w:ascii="Calibri"/>
                <w:sz w:val="24"/>
              </w:rPr>
            </w:pPr>
            <w:r>
              <w:rPr>
                <w:rFonts w:ascii="Calibri"/>
                <w:spacing w:val="-4"/>
                <w:sz w:val="24"/>
              </w:rPr>
              <w:t>time</w:t>
            </w:r>
          </w:p>
        </w:tc>
        <w:tc>
          <w:tcPr>
            <w:tcW w:w="1846" w:type="dxa"/>
          </w:tcPr>
          <w:p w14:paraId="560D4A30" w14:textId="77777777" w:rsidR="005163BD" w:rsidRDefault="00ED5DC5">
            <w:pPr>
              <w:pStyle w:val="TableParagraph"/>
              <w:spacing w:before="146"/>
              <w:ind w:right="662"/>
              <w:jc w:val="right"/>
              <w:rPr>
                <w:rFonts w:ascii="Calibri"/>
                <w:sz w:val="24"/>
              </w:rPr>
            </w:pPr>
            <w:r>
              <w:rPr>
                <w:rFonts w:ascii="Calibri"/>
                <w:spacing w:val="-5"/>
                <w:sz w:val="24"/>
              </w:rPr>
              <w:t>13</w:t>
            </w:r>
          </w:p>
        </w:tc>
        <w:tc>
          <w:tcPr>
            <w:tcW w:w="1476" w:type="dxa"/>
          </w:tcPr>
          <w:p w14:paraId="56E3E46F" w14:textId="77777777" w:rsidR="005163BD" w:rsidRDefault="00ED5DC5">
            <w:pPr>
              <w:pStyle w:val="TableParagraph"/>
              <w:spacing w:before="146"/>
              <w:ind w:right="300"/>
              <w:jc w:val="right"/>
              <w:rPr>
                <w:rFonts w:ascii="Calibri"/>
                <w:sz w:val="24"/>
              </w:rPr>
            </w:pPr>
            <w:r>
              <w:rPr>
                <w:rFonts w:ascii="Calibri"/>
                <w:sz w:val="24"/>
              </w:rPr>
              <w:t>3</w:t>
            </w:r>
          </w:p>
        </w:tc>
        <w:tc>
          <w:tcPr>
            <w:tcW w:w="1996" w:type="dxa"/>
          </w:tcPr>
          <w:p w14:paraId="7FBF5DB9" w14:textId="77777777" w:rsidR="005163BD" w:rsidRDefault="005163BD">
            <w:pPr>
              <w:pStyle w:val="TableParagraph"/>
              <w:rPr>
                <w:rFonts w:ascii="Times New Roman"/>
              </w:rPr>
            </w:pPr>
          </w:p>
        </w:tc>
        <w:tc>
          <w:tcPr>
            <w:tcW w:w="1213" w:type="dxa"/>
          </w:tcPr>
          <w:p w14:paraId="6B7B7585" w14:textId="77777777" w:rsidR="005163BD" w:rsidRDefault="00ED5DC5">
            <w:pPr>
              <w:pStyle w:val="TableParagraph"/>
              <w:spacing w:before="146"/>
              <w:ind w:right="107"/>
              <w:jc w:val="right"/>
              <w:rPr>
                <w:rFonts w:ascii="Calibri"/>
                <w:sz w:val="24"/>
              </w:rPr>
            </w:pPr>
            <w:r>
              <w:rPr>
                <w:rFonts w:ascii="Calibri"/>
                <w:spacing w:val="-5"/>
                <w:sz w:val="24"/>
              </w:rPr>
              <w:t>16</w:t>
            </w:r>
          </w:p>
        </w:tc>
      </w:tr>
      <w:tr w:rsidR="005163BD" w14:paraId="7A61AB37" w14:textId="77777777">
        <w:trPr>
          <w:trHeight w:val="585"/>
        </w:trPr>
        <w:tc>
          <w:tcPr>
            <w:tcW w:w="2541" w:type="dxa"/>
            <w:shd w:val="clear" w:color="auto" w:fill="EBE9E8"/>
          </w:tcPr>
          <w:p w14:paraId="2B203112" w14:textId="77777777" w:rsidR="005163BD" w:rsidRDefault="00ED5DC5">
            <w:pPr>
              <w:pStyle w:val="TableParagraph"/>
              <w:spacing w:line="292" w:lineRule="exact"/>
              <w:ind w:left="107"/>
              <w:rPr>
                <w:rFonts w:ascii="Calibri"/>
                <w:sz w:val="24"/>
              </w:rPr>
            </w:pPr>
            <w:r>
              <w:rPr>
                <w:rFonts w:ascii="Calibri"/>
                <w:sz w:val="24"/>
              </w:rPr>
              <w:t>Temporary</w:t>
            </w:r>
            <w:r>
              <w:rPr>
                <w:rFonts w:ascii="Calibri"/>
                <w:spacing w:val="-2"/>
                <w:sz w:val="24"/>
              </w:rPr>
              <w:t xml:space="preserve"> Full-</w:t>
            </w:r>
          </w:p>
          <w:p w14:paraId="0D07369D" w14:textId="77777777" w:rsidR="005163BD" w:rsidRDefault="00ED5DC5">
            <w:pPr>
              <w:pStyle w:val="TableParagraph"/>
              <w:spacing w:line="273" w:lineRule="exact"/>
              <w:ind w:left="107"/>
              <w:rPr>
                <w:rFonts w:ascii="Calibri"/>
                <w:sz w:val="24"/>
              </w:rPr>
            </w:pPr>
            <w:r>
              <w:rPr>
                <w:rFonts w:ascii="Calibri"/>
                <w:spacing w:val="-4"/>
                <w:sz w:val="24"/>
              </w:rPr>
              <w:t>time</w:t>
            </w:r>
          </w:p>
        </w:tc>
        <w:tc>
          <w:tcPr>
            <w:tcW w:w="1846" w:type="dxa"/>
            <w:shd w:val="clear" w:color="auto" w:fill="EBE9E8"/>
          </w:tcPr>
          <w:p w14:paraId="68C6EBEA" w14:textId="77777777" w:rsidR="005163BD" w:rsidRDefault="00ED5DC5">
            <w:pPr>
              <w:pStyle w:val="TableParagraph"/>
              <w:spacing w:before="146"/>
              <w:ind w:right="665"/>
              <w:jc w:val="right"/>
              <w:rPr>
                <w:rFonts w:ascii="Calibri"/>
                <w:sz w:val="24"/>
              </w:rPr>
            </w:pPr>
            <w:r>
              <w:rPr>
                <w:rFonts w:ascii="Calibri"/>
                <w:sz w:val="24"/>
              </w:rPr>
              <w:t>1</w:t>
            </w:r>
          </w:p>
        </w:tc>
        <w:tc>
          <w:tcPr>
            <w:tcW w:w="1476" w:type="dxa"/>
            <w:shd w:val="clear" w:color="auto" w:fill="EBE9E8"/>
          </w:tcPr>
          <w:p w14:paraId="325569C4" w14:textId="77777777" w:rsidR="005163BD" w:rsidRDefault="00ED5DC5">
            <w:pPr>
              <w:pStyle w:val="TableParagraph"/>
              <w:spacing w:before="146"/>
              <w:ind w:right="300"/>
              <w:jc w:val="right"/>
              <w:rPr>
                <w:rFonts w:ascii="Calibri"/>
                <w:sz w:val="24"/>
              </w:rPr>
            </w:pPr>
            <w:r>
              <w:rPr>
                <w:rFonts w:ascii="Calibri"/>
                <w:sz w:val="24"/>
              </w:rPr>
              <w:t>5</w:t>
            </w:r>
          </w:p>
        </w:tc>
        <w:tc>
          <w:tcPr>
            <w:tcW w:w="1996" w:type="dxa"/>
            <w:shd w:val="clear" w:color="auto" w:fill="EBE9E8"/>
          </w:tcPr>
          <w:p w14:paraId="11C7646A" w14:textId="77777777" w:rsidR="005163BD" w:rsidRDefault="00ED5DC5">
            <w:pPr>
              <w:pStyle w:val="TableParagraph"/>
              <w:spacing w:before="146"/>
              <w:ind w:right="595"/>
              <w:jc w:val="right"/>
              <w:rPr>
                <w:rFonts w:ascii="Calibri"/>
                <w:sz w:val="24"/>
              </w:rPr>
            </w:pPr>
            <w:r>
              <w:rPr>
                <w:rFonts w:ascii="Calibri"/>
                <w:sz w:val="24"/>
              </w:rPr>
              <w:t>1</w:t>
            </w:r>
          </w:p>
        </w:tc>
        <w:tc>
          <w:tcPr>
            <w:tcW w:w="1213" w:type="dxa"/>
            <w:shd w:val="clear" w:color="auto" w:fill="EBE9E8"/>
          </w:tcPr>
          <w:p w14:paraId="2963F2AD" w14:textId="77777777" w:rsidR="005163BD" w:rsidRDefault="00ED5DC5">
            <w:pPr>
              <w:pStyle w:val="TableParagraph"/>
              <w:spacing w:before="146"/>
              <w:ind w:right="109"/>
              <w:jc w:val="right"/>
              <w:rPr>
                <w:rFonts w:ascii="Calibri"/>
                <w:sz w:val="24"/>
              </w:rPr>
            </w:pPr>
            <w:r>
              <w:rPr>
                <w:rFonts w:ascii="Calibri"/>
                <w:sz w:val="24"/>
              </w:rPr>
              <w:t>7</w:t>
            </w:r>
          </w:p>
        </w:tc>
      </w:tr>
      <w:tr w:rsidR="005163BD" w14:paraId="60AE5941" w14:textId="77777777">
        <w:trPr>
          <w:trHeight w:val="585"/>
        </w:trPr>
        <w:tc>
          <w:tcPr>
            <w:tcW w:w="2541" w:type="dxa"/>
          </w:tcPr>
          <w:p w14:paraId="0FF24B0E" w14:textId="77777777" w:rsidR="005163BD" w:rsidRDefault="00ED5DC5">
            <w:pPr>
              <w:pStyle w:val="TableParagraph"/>
              <w:spacing w:line="292" w:lineRule="exact"/>
              <w:ind w:left="107"/>
              <w:rPr>
                <w:rFonts w:ascii="Calibri"/>
                <w:sz w:val="24"/>
              </w:rPr>
            </w:pPr>
            <w:r>
              <w:rPr>
                <w:rFonts w:ascii="Calibri"/>
                <w:sz w:val="24"/>
              </w:rPr>
              <w:t>Temporary</w:t>
            </w:r>
            <w:r>
              <w:rPr>
                <w:rFonts w:ascii="Calibri"/>
                <w:spacing w:val="-2"/>
                <w:sz w:val="24"/>
              </w:rPr>
              <w:t xml:space="preserve"> Part-</w:t>
            </w:r>
          </w:p>
          <w:p w14:paraId="5D36051E" w14:textId="77777777" w:rsidR="005163BD" w:rsidRDefault="00ED5DC5">
            <w:pPr>
              <w:pStyle w:val="TableParagraph"/>
              <w:spacing w:line="273" w:lineRule="exact"/>
              <w:ind w:left="107"/>
              <w:rPr>
                <w:rFonts w:ascii="Calibri"/>
                <w:sz w:val="24"/>
              </w:rPr>
            </w:pPr>
            <w:r>
              <w:rPr>
                <w:rFonts w:ascii="Calibri"/>
                <w:spacing w:val="-4"/>
                <w:sz w:val="24"/>
              </w:rPr>
              <w:t>time</w:t>
            </w:r>
          </w:p>
        </w:tc>
        <w:tc>
          <w:tcPr>
            <w:tcW w:w="1846" w:type="dxa"/>
          </w:tcPr>
          <w:p w14:paraId="7C6F301A" w14:textId="77777777" w:rsidR="005163BD" w:rsidRDefault="00ED5DC5">
            <w:pPr>
              <w:pStyle w:val="TableParagraph"/>
              <w:spacing w:before="146"/>
              <w:ind w:right="665"/>
              <w:jc w:val="right"/>
              <w:rPr>
                <w:rFonts w:ascii="Calibri"/>
                <w:sz w:val="24"/>
              </w:rPr>
            </w:pPr>
            <w:r>
              <w:rPr>
                <w:rFonts w:ascii="Calibri"/>
                <w:sz w:val="24"/>
              </w:rPr>
              <w:t>3</w:t>
            </w:r>
          </w:p>
        </w:tc>
        <w:tc>
          <w:tcPr>
            <w:tcW w:w="1476" w:type="dxa"/>
          </w:tcPr>
          <w:p w14:paraId="50955E57" w14:textId="77777777" w:rsidR="005163BD" w:rsidRDefault="00ED5DC5">
            <w:pPr>
              <w:pStyle w:val="TableParagraph"/>
              <w:spacing w:before="146"/>
              <w:ind w:right="300"/>
              <w:jc w:val="right"/>
              <w:rPr>
                <w:rFonts w:ascii="Calibri"/>
                <w:sz w:val="24"/>
              </w:rPr>
            </w:pPr>
            <w:r>
              <w:rPr>
                <w:rFonts w:ascii="Calibri"/>
                <w:sz w:val="24"/>
              </w:rPr>
              <w:t>1</w:t>
            </w:r>
          </w:p>
        </w:tc>
        <w:tc>
          <w:tcPr>
            <w:tcW w:w="1996" w:type="dxa"/>
          </w:tcPr>
          <w:p w14:paraId="0D51040E" w14:textId="77777777" w:rsidR="005163BD" w:rsidRDefault="005163BD">
            <w:pPr>
              <w:pStyle w:val="TableParagraph"/>
              <w:rPr>
                <w:rFonts w:ascii="Times New Roman"/>
              </w:rPr>
            </w:pPr>
          </w:p>
        </w:tc>
        <w:tc>
          <w:tcPr>
            <w:tcW w:w="1213" w:type="dxa"/>
          </w:tcPr>
          <w:p w14:paraId="78153565" w14:textId="77777777" w:rsidR="005163BD" w:rsidRDefault="00ED5DC5">
            <w:pPr>
              <w:pStyle w:val="TableParagraph"/>
              <w:spacing w:before="146"/>
              <w:ind w:right="109"/>
              <w:jc w:val="right"/>
              <w:rPr>
                <w:rFonts w:ascii="Calibri"/>
                <w:sz w:val="24"/>
              </w:rPr>
            </w:pPr>
            <w:r>
              <w:rPr>
                <w:rFonts w:ascii="Calibri"/>
                <w:sz w:val="24"/>
              </w:rPr>
              <w:t>4</w:t>
            </w:r>
          </w:p>
        </w:tc>
      </w:tr>
      <w:tr w:rsidR="005163BD" w14:paraId="32E186A9" w14:textId="77777777">
        <w:trPr>
          <w:trHeight w:val="453"/>
        </w:trPr>
        <w:tc>
          <w:tcPr>
            <w:tcW w:w="2541" w:type="dxa"/>
            <w:shd w:val="clear" w:color="auto" w:fill="EBE9E8"/>
          </w:tcPr>
          <w:p w14:paraId="1BA2EC4E" w14:textId="77777777" w:rsidR="005163BD" w:rsidRDefault="00ED5DC5">
            <w:pPr>
              <w:pStyle w:val="TableParagraph"/>
              <w:spacing w:before="81"/>
              <w:ind w:left="107"/>
              <w:rPr>
                <w:rFonts w:ascii="Calibri"/>
                <w:b/>
                <w:sz w:val="24"/>
              </w:rPr>
            </w:pPr>
            <w:r>
              <w:rPr>
                <w:rFonts w:ascii="Calibri"/>
                <w:b/>
                <w:spacing w:val="-4"/>
                <w:sz w:val="24"/>
              </w:rPr>
              <w:t>Total</w:t>
            </w:r>
          </w:p>
        </w:tc>
        <w:tc>
          <w:tcPr>
            <w:tcW w:w="1846" w:type="dxa"/>
            <w:shd w:val="clear" w:color="auto" w:fill="EBE9E8"/>
          </w:tcPr>
          <w:p w14:paraId="54503012" w14:textId="77777777" w:rsidR="005163BD" w:rsidRDefault="00ED5DC5">
            <w:pPr>
              <w:pStyle w:val="TableParagraph"/>
              <w:spacing w:before="81"/>
              <w:ind w:right="662"/>
              <w:jc w:val="right"/>
              <w:rPr>
                <w:rFonts w:ascii="Calibri"/>
                <w:b/>
                <w:sz w:val="24"/>
              </w:rPr>
            </w:pPr>
            <w:r>
              <w:rPr>
                <w:rFonts w:ascii="Calibri"/>
                <w:b/>
                <w:spacing w:val="-5"/>
                <w:sz w:val="24"/>
              </w:rPr>
              <w:t>107</w:t>
            </w:r>
          </w:p>
        </w:tc>
        <w:tc>
          <w:tcPr>
            <w:tcW w:w="1476" w:type="dxa"/>
            <w:shd w:val="clear" w:color="auto" w:fill="EBE9E8"/>
          </w:tcPr>
          <w:p w14:paraId="2351042C" w14:textId="77777777" w:rsidR="005163BD" w:rsidRDefault="00ED5DC5">
            <w:pPr>
              <w:pStyle w:val="TableParagraph"/>
              <w:spacing w:before="81"/>
              <w:ind w:right="270"/>
              <w:jc w:val="right"/>
              <w:rPr>
                <w:rFonts w:ascii="Calibri"/>
                <w:b/>
                <w:sz w:val="24"/>
              </w:rPr>
            </w:pPr>
            <w:r>
              <w:rPr>
                <w:rFonts w:ascii="Calibri"/>
                <w:b/>
                <w:spacing w:val="-5"/>
                <w:sz w:val="24"/>
              </w:rPr>
              <w:t>66</w:t>
            </w:r>
          </w:p>
        </w:tc>
        <w:tc>
          <w:tcPr>
            <w:tcW w:w="1996" w:type="dxa"/>
            <w:shd w:val="clear" w:color="auto" w:fill="EBE9E8"/>
          </w:tcPr>
          <w:p w14:paraId="7619D975" w14:textId="77777777" w:rsidR="005163BD" w:rsidRDefault="00ED5DC5">
            <w:pPr>
              <w:pStyle w:val="TableParagraph"/>
              <w:spacing w:before="81"/>
              <w:ind w:right="595"/>
              <w:jc w:val="right"/>
              <w:rPr>
                <w:rFonts w:ascii="Calibri"/>
                <w:b/>
                <w:sz w:val="24"/>
              </w:rPr>
            </w:pPr>
            <w:r>
              <w:rPr>
                <w:rFonts w:ascii="Calibri"/>
                <w:b/>
                <w:sz w:val="24"/>
              </w:rPr>
              <w:t>3</w:t>
            </w:r>
          </w:p>
        </w:tc>
        <w:tc>
          <w:tcPr>
            <w:tcW w:w="1213" w:type="dxa"/>
            <w:shd w:val="clear" w:color="auto" w:fill="EBE9E8"/>
          </w:tcPr>
          <w:p w14:paraId="58B856A9" w14:textId="77777777" w:rsidR="005163BD" w:rsidRDefault="00ED5DC5">
            <w:pPr>
              <w:pStyle w:val="TableParagraph"/>
              <w:spacing w:before="81"/>
              <w:ind w:right="107"/>
              <w:jc w:val="right"/>
              <w:rPr>
                <w:rFonts w:ascii="Calibri"/>
                <w:b/>
                <w:sz w:val="24"/>
              </w:rPr>
            </w:pPr>
            <w:r>
              <w:rPr>
                <w:rFonts w:ascii="Calibri"/>
                <w:b/>
                <w:spacing w:val="-5"/>
                <w:sz w:val="24"/>
              </w:rPr>
              <w:t>176</w:t>
            </w:r>
          </w:p>
        </w:tc>
      </w:tr>
    </w:tbl>
    <w:p w14:paraId="10F7BF23" w14:textId="77777777" w:rsidR="005163BD" w:rsidRDefault="005163BD">
      <w:pPr>
        <w:jc w:val="right"/>
        <w:rPr>
          <w:sz w:val="24"/>
        </w:rPr>
        <w:sectPr w:rsidR="005163BD">
          <w:pgSz w:w="11910" w:h="16850"/>
          <w:pgMar w:top="1680" w:right="300" w:bottom="900" w:left="0" w:header="0" w:footer="705" w:gutter="0"/>
          <w:cols w:space="720"/>
        </w:sectPr>
      </w:pPr>
    </w:p>
    <w:p w14:paraId="0B6C6EF8" w14:textId="77777777" w:rsidR="005163BD" w:rsidRDefault="00ED5DC5">
      <w:pPr>
        <w:spacing w:before="17"/>
        <w:ind w:left="1418"/>
        <w:rPr>
          <w:b/>
          <w:sz w:val="28"/>
        </w:rPr>
      </w:pPr>
      <w:r>
        <w:rPr>
          <w:b/>
          <w:color w:val="003C4B"/>
          <w:sz w:val="28"/>
        </w:rPr>
        <w:lastRenderedPageBreak/>
        <w:t>Headcount</w:t>
      </w:r>
      <w:r>
        <w:rPr>
          <w:b/>
          <w:color w:val="003C4B"/>
          <w:spacing w:val="-6"/>
          <w:sz w:val="28"/>
        </w:rPr>
        <w:t xml:space="preserve"> </w:t>
      </w:r>
      <w:r>
        <w:rPr>
          <w:b/>
          <w:color w:val="003C4B"/>
          <w:sz w:val="28"/>
        </w:rPr>
        <w:t>by</w:t>
      </w:r>
      <w:r>
        <w:rPr>
          <w:b/>
          <w:color w:val="003C4B"/>
          <w:spacing w:val="-5"/>
          <w:sz w:val="28"/>
        </w:rPr>
        <w:t xml:space="preserve"> </w:t>
      </w:r>
      <w:r>
        <w:rPr>
          <w:b/>
          <w:color w:val="003C4B"/>
          <w:sz w:val="28"/>
        </w:rPr>
        <w:t>diversity</w:t>
      </w:r>
      <w:r>
        <w:rPr>
          <w:b/>
          <w:color w:val="003C4B"/>
          <w:spacing w:val="-5"/>
          <w:sz w:val="28"/>
        </w:rPr>
        <w:t xml:space="preserve"> </w:t>
      </w:r>
      <w:r>
        <w:rPr>
          <w:b/>
          <w:color w:val="003C4B"/>
          <w:spacing w:val="-4"/>
          <w:sz w:val="28"/>
        </w:rPr>
        <w:t>group</w:t>
      </w:r>
    </w:p>
    <w:p w14:paraId="59E9DDFC" w14:textId="77777777" w:rsidR="005163BD" w:rsidRDefault="005163BD">
      <w:pPr>
        <w:pStyle w:val="BodyText"/>
        <w:spacing w:before="4" w:after="1"/>
        <w:rPr>
          <w:b/>
          <w:sz w:val="9"/>
        </w:rPr>
      </w:pPr>
    </w:p>
    <w:tbl>
      <w:tblPr>
        <w:tblW w:w="0" w:type="auto"/>
        <w:tblInd w:w="1411" w:type="dxa"/>
        <w:tblLayout w:type="fixed"/>
        <w:tblCellMar>
          <w:left w:w="0" w:type="dxa"/>
          <w:right w:w="0" w:type="dxa"/>
        </w:tblCellMar>
        <w:tblLook w:val="01E0" w:firstRow="1" w:lastRow="1" w:firstColumn="1" w:lastColumn="1" w:noHBand="0" w:noVBand="0"/>
      </w:tblPr>
      <w:tblGrid>
        <w:gridCol w:w="3878"/>
        <w:gridCol w:w="2643"/>
        <w:gridCol w:w="2707"/>
      </w:tblGrid>
      <w:tr w:rsidR="005163BD" w14:paraId="00F65F2B" w14:textId="77777777">
        <w:trPr>
          <w:trHeight w:val="585"/>
        </w:trPr>
        <w:tc>
          <w:tcPr>
            <w:tcW w:w="3878" w:type="dxa"/>
            <w:shd w:val="clear" w:color="auto" w:fill="003C4B"/>
          </w:tcPr>
          <w:p w14:paraId="7BF5E7BB" w14:textId="77777777" w:rsidR="005163BD" w:rsidRDefault="00ED5DC5">
            <w:pPr>
              <w:pStyle w:val="TableParagraph"/>
              <w:spacing w:before="146"/>
              <w:ind w:left="122"/>
              <w:rPr>
                <w:rFonts w:ascii="Calibri"/>
                <w:b/>
                <w:sz w:val="24"/>
              </w:rPr>
            </w:pPr>
            <w:r>
              <w:rPr>
                <w:rFonts w:ascii="Calibri"/>
                <w:b/>
                <w:color w:val="FFFFFF"/>
                <w:spacing w:val="-2"/>
                <w:sz w:val="24"/>
              </w:rPr>
              <w:t>Division/branch</w:t>
            </w:r>
          </w:p>
        </w:tc>
        <w:tc>
          <w:tcPr>
            <w:tcW w:w="2643" w:type="dxa"/>
            <w:shd w:val="clear" w:color="auto" w:fill="003C4B"/>
          </w:tcPr>
          <w:p w14:paraId="23C7F350" w14:textId="77777777" w:rsidR="005163BD" w:rsidRDefault="00ED5DC5">
            <w:pPr>
              <w:pStyle w:val="TableParagraph"/>
              <w:spacing w:before="146"/>
              <w:ind w:right="468"/>
              <w:jc w:val="right"/>
              <w:rPr>
                <w:rFonts w:ascii="Calibri"/>
                <w:b/>
                <w:sz w:val="24"/>
              </w:rPr>
            </w:pPr>
            <w:r>
              <w:rPr>
                <w:rFonts w:ascii="Calibri"/>
                <w:b/>
                <w:color w:val="FFFFFF"/>
                <w:spacing w:val="-2"/>
                <w:sz w:val="24"/>
              </w:rPr>
              <w:t>Headcount</w:t>
            </w:r>
          </w:p>
        </w:tc>
        <w:tc>
          <w:tcPr>
            <w:tcW w:w="2707" w:type="dxa"/>
            <w:shd w:val="clear" w:color="auto" w:fill="003C4B"/>
          </w:tcPr>
          <w:p w14:paraId="48CDF9A3" w14:textId="77777777" w:rsidR="005163BD" w:rsidRDefault="00ED5DC5">
            <w:pPr>
              <w:pStyle w:val="TableParagraph"/>
              <w:spacing w:line="292" w:lineRule="exact"/>
              <w:ind w:right="105"/>
              <w:jc w:val="right"/>
              <w:rPr>
                <w:rFonts w:ascii="Calibri"/>
                <w:b/>
                <w:sz w:val="24"/>
              </w:rPr>
            </w:pPr>
            <w:r>
              <w:rPr>
                <w:rFonts w:ascii="Calibri"/>
                <w:b/>
                <w:color w:val="FFFFFF"/>
                <w:sz w:val="24"/>
              </w:rPr>
              <w:t>Percentage</w:t>
            </w:r>
            <w:r>
              <w:rPr>
                <w:rFonts w:ascii="Calibri"/>
                <w:b/>
                <w:color w:val="FFFFFF"/>
                <w:spacing w:val="-3"/>
                <w:sz w:val="24"/>
              </w:rPr>
              <w:t xml:space="preserve"> </w:t>
            </w:r>
            <w:r>
              <w:rPr>
                <w:rFonts w:ascii="Calibri"/>
                <w:b/>
                <w:color w:val="FFFFFF"/>
                <w:sz w:val="24"/>
              </w:rPr>
              <w:t>of</w:t>
            </w:r>
            <w:r>
              <w:rPr>
                <w:rFonts w:ascii="Calibri"/>
                <w:b/>
                <w:color w:val="FFFFFF"/>
                <w:spacing w:val="-2"/>
                <w:sz w:val="24"/>
              </w:rPr>
              <w:t xml:space="preserve"> agency</w:t>
            </w:r>
          </w:p>
          <w:p w14:paraId="20EEB730" w14:textId="77777777" w:rsidR="005163BD" w:rsidRDefault="00ED5DC5">
            <w:pPr>
              <w:pStyle w:val="TableParagraph"/>
              <w:spacing w:line="273" w:lineRule="exact"/>
              <w:ind w:right="102"/>
              <w:jc w:val="right"/>
              <w:rPr>
                <w:rFonts w:ascii="Calibri"/>
                <w:b/>
                <w:sz w:val="24"/>
              </w:rPr>
            </w:pPr>
            <w:r>
              <w:rPr>
                <w:rFonts w:ascii="Calibri"/>
                <w:b/>
                <w:color w:val="FFFFFF"/>
                <w:spacing w:val="-2"/>
                <w:sz w:val="24"/>
              </w:rPr>
              <w:t>workforce</w:t>
            </w:r>
          </w:p>
        </w:tc>
      </w:tr>
      <w:tr w:rsidR="005163BD" w14:paraId="162709DB" w14:textId="77777777">
        <w:trPr>
          <w:trHeight w:val="587"/>
        </w:trPr>
        <w:tc>
          <w:tcPr>
            <w:tcW w:w="3878" w:type="dxa"/>
          </w:tcPr>
          <w:p w14:paraId="06ADA6FA" w14:textId="77777777" w:rsidR="005163BD" w:rsidRDefault="00ED5DC5">
            <w:pPr>
              <w:pStyle w:val="TableParagraph"/>
              <w:spacing w:line="292" w:lineRule="exact"/>
              <w:ind w:left="122"/>
              <w:rPr>
                <w:rFonts w:ascii="Calibri"/>
                <w:sz w:val="24"/>
              </w:rPr>
            </w:pPr>
            <w:r>
              <w:rPr>
                <w:rFonts w:ascii="Calibri"/>
                <w:sz w:val="24"/>
              </w:rPr>
              <w:t>Aboriginal</w:t>
            </w:r>
            <w:r>
              <w:rPr>
                <w:rFonts w:ascii="Calibri"/>
                <w:spacing w:val="-1"/>
                <w:sz w:val="24"/>
              </w:rPr>
              <w:t xml:space="preserve"> </w:t>
            </w:r>
            <w:r>
              <w:rPr>
                <w:rFonts w:ascii="Calibri"/>
                <w:sz w:val="24"/>
              </w:rPr>
              <w:t>and</w:t>
            </w:r>
            <w:r>
              <w:rPr>
                <w:rFonts w:ascii="Calibri"/>
                <w:spacing w:val="-2"/>
                <w:sz w:val="24"/>
              </w:rPr>
              <w:t xml:space="preserve"> </w:t>
            </w:r>
            <w:r>
              <w:rPr>
                <w:rFonts w:ascii="Calibri"/>
                <w:sz w:val="24"/>
              </w:rPr>
              <w:t>Torres</w:t>
            </w:r>
            <w:r>
              <w:rPr>
                <w:rFonts w:ascii="Calibri"/>
                <w:spacing w:val="-3"/>
                <w:sz w:val="24"/>
              </w:rPr>
              <w:t xml:space="preserve"> </w:t>
            </w:r>
            <w:r>
              <w:rPr>
                <w:rFonts w:ascii="Calibri"/>
                <w:spacing w:val="-2"/>
                <w:sz w:val="24"/>
              </w:rPr>
              <w:t>Strait</w:t>
            </w:r>
          </w:p>
          <w:p w14:paraId="4EEB7AB2" w14:textId="77777777" w:rsidR="005163BD" w:rsidRDefault="00ED5DC5">
            <w:pPr>
              <w:pStyle w:val="TableParagraph"/>
              <w:spacing w:line="276" w:lineRule="exact"/>
              <w:ind w:left="122"/>
              <w:rPr>
                <w:rFonts w:ascii="Calibri"/>
                <w:sz w:val="24"/>
              </w:rPr>
            </w:pPr>
            <w:r>
              <w:rPr>
                <w:rFonts w:ascii="Calibri"/>
                <w:sz w:val="24"/>
              </w:rPr>
              <w:t>Islander</w:t>
            </w:r>
            <w:r>
              <w:rPr>
                <w:rFonts w:ascii="Calibri"/>
                <w:spacing w:val="-4"/>
                <w:sz w:val="24"/>
              </w:rPr>
              <w:t xml:space="preserve"> </w:t>
            </w:r>
            <w:r>
              <w:rPr>
                <w:rFonts w:ascii="Calibri"/>
                <w:spacing w:val="-2"/>
                <w:sz w:val="24"/>
              </w:rPr>
              <w:t>Peoples</w:t>
            </w:r>
          </w:p>
        </w:tc>
        <w:tc>
          <w:tcPr>
            <w:tcW w:w="2643" w:type="dxa"/>
          </w:tcPr>
          <w:p w14:paraId="3ACED4A5" w14:textId="77777777" w:rsidR="005163BD" w:rsidRDefault="00ED5DC5">
            <w:pPr>
              <w:pStyle w:val="TableParagraph"/>
              <w:spacing w:before="146"/>
              <w:ind w:right="471"/>
              <w:jc w:val="right"/>
              <w:rPr>
                <w:rFonts w:ascii="Calibri"/>
                <w:sz w:val="24"/>
              </w:rPr>
            </w:pPr>
            <w:r>
              <w:rPr>
                <w:rFonts w:ascii="Calibri"/>
                <w:sz w:val="24"/>
              </w:rPr>
              <w:t>0</w:t>
            </w:r>
          </w:p>
        </w:tc>
        <w:tc>
          <w:tcPr>
            <w:tcW w:w="2707" w:type="dxa"/>
          </w:tcPr>
          <w:p w14:paraId="2BC09529" w14:textId="77777777" w:rsidR="005163BD" w:rsidRDefault="00ED5DC5">
            <w:pPr>
              <w:pStyle w:val="TableParagraph"/>
              <w:spacing w:before="146"/>
              <w:ind w:right="104"/>
              <w:jc w:val="right"/>
              <w:rPr>
                <w:rFonts w:ascii="Calibri"/>
                <w:sz w:val="24"/>
              </w:rPr>
            </w:pPr>
            <w:r>
              <w:rPr>
                <w:rFonts w:ascii="Calibri"/>
                <w:spacing w:val="-5"/>
                <w:sz w:val="24"/>
              </w:rPr>
              <w:t>0%</w:t>
            </w:r>
          </w:p>
        </w:tc>
      </w:tr>
      <w:tr w:rsidR="005163BD" w14:paraId="424C7F43" w14:textId="77777777">
        <w:trPr>
          <w:trHeight w:val="585"/>
        </w:trPr>
        <w:tc>
          <w:tcPr>
            <w:tcW w:w="3878" w:type="dxa"/>
            <w:shd w:val="clear" w:color="auto" w:fill="EBE9E8"/>
          </w:tcPr>
          <w:p w14:paraId="72B1E6BB" w14:textId="77777777" w:rsidR="005163BD" w:rsidRDefault="00ED5DC5">
            <w:pPr>
              <w:pStyle w:val="TableParagraph"/>
              <w:spacing w:line="292" w:lineRule="exact"/>
              <w:ind w:left="122"/>
              <w:rPr>
                <w:rFonts w:ascii="Calibri"/>
                <w:sz w:val="24"/>
              </w:rPr>
            </w:pPr>
            <w:r>
              <w:rPr>
                <w:rFonts w:ascii="Calibri"/>
                <w:sz w:val="24"/>
              </w:rPr>
              <w:t>Culturally</w:t>
            </w:r>
            <w:r>
              <w:rPr>
                <w:rFonts w:ascii="Calibri"/>
                <w:spacing w:val="-3"/>
                <w:sz w:val="24"/>
              </w:rPr>
              <w:t xml:space="preserve"> </w:t>
            </w:r>
            <w:r>
              <w:rPr>
                <w:rFonts w:ascii="Calibri"/>
                <w:sz w:val="24"/>
              </w:rPr>
              <w:t>and</w:t>
            </w:r>
            <w:r>
              <w:rPr>
                <w:rFonts w:ascii="Calibri"/>
                <w:spacing w:val="2"/>
                <w:sz w:val="24"/>
              </w:rPr>
              <w:t xml:space="preserve"> </w:t>
            </w:r>
            <w:r>
              <w:rPr>
                <w:rFonts w:ascii="Calibri"/>
                <w:spacing w:val="-2"/>
                <w:sz w:val="24"/>
              </w:rPr>
              <w:t>Linguistically</w:t>
            </w:r>
          </w:p>
          <w:p w14:paraId="2DED7B69" w14:textId="77777777" w:rsidR="005163BD" w:rsidRDefault="00ED5DC5">
            <w:pPr>
              <w:pStyle w:val="TableParagraph"/>
              <w:spacing w:line="273" w:lineRule="exact"/>
              <w:ind w:left="122"/>
              <w:rPr>
                <w:rFonts w:ascii="Calibri"/>
                <w:sz w:val="24"/>
              </w:rPr>
            </w:pPr>
            <w:r>
              <w:rPr>
                <w:rFonts w:ascii="Calibri"/>
                <w:spacing w:val="-2"/>
                <w:sz w:val="24"/>
              </w:rPr>
              <w:t>diverse</w:t>
            </w:r>
          </w:p>
        </w:tc>
        <w:tc>
          <w:tcPr>
            <w:tcW w:w="2643" w:type="dxa"/>
            <w:shd w:val="clear" w:color="auto" w:fill="EBE9E8"/>
          </w:tcPr>
          <w:p w14:paraId="0AA43F25" w14:textId="77777777" w:rsidR="005163BD" w:rsidRDefault="00ED5DC5">
            <w:pPr>
              <w:pStyle w:val="TableParagraph"/>
              <w:spacing w:before="146"/>
              <w:ind w:right="468"/>
              <w:jc w:val="right"/>
              <w:rPr>
                <w:rFonts w:ascii="Calibri"/>
                <w:sz w:val="24"/>
              </w:rPr>
            </w:pPr>
            <w:r>
              <w:rPr>
                <w:rFonts w:ascii="Calibri"/>
                <w:spacing w:val="-5"/>
                <w:sz w:val="24"/>
              </w:rPr>
              <w:t>19</w:t>
            </w:r>
          </w:p>
        </w:tc>
        <w:tc>
          <w:tcPr>
            <w:tcW w:w="2707" w:type="dxa"/>
            <w:shd w:val="clear" w:color="auto" w:fill="EBE9E8"/>
          </w:tcPr>
          <w:p w14:paraId="5A17134E" w14:textId="77777777" w:rsidR="005163BD" w:rsidRDefault="00ED5DC5">
            <w:pPr>
              <w:pStyle w:val="TableParagraph"/>
              <w:spacing w:before="146"/>
              <w:ind w:right="104"/>
              <w:jc w:val="right"/>
              <w:rPr>
                <w:rFonts w:ascii="Calibri"/>
                <w:sz w:val="24"/>
              </w:rPr>
            </w:pPr>
            <w:r>
              <w:rPr>
                <w:rFonts w:ascii="Calibri"/>
                <w:spacing w:val="-5"/>
                <w:sz w:val="24"/>
              </w:rPr>
              <w:t>10%</w:t>
            </w:r>
          </w:p>
        </w:tc>
      </w:tr>
      <w:tr w:rsidR="005163BD" w14:paraId="5483F8CE" w14:textId="77777777">
        <w:trPr>
          <w:trHeight w:val="453"/>
        </w:trPr>
        <w:tc>
          <w:tcPr>
            <w:tcW w:w="3878" w:type="dxa"/>
            <w:tcBorders>
              <w:bottom w:val="single" w:sz="4" w:space="0" w:color="BEBEBE"/>
            </w:tcBorders>
          </w:tcPr>
          <w:p w14:paraId="0BBB04B6" w14:textId="77777777" w:rsidR="005163BD" w:rsidRDefault="00ED5DC5">
            <w:pPr>
              <w:pStyle w:val="TableParagraph"/>
              <w:spacing w:before="78"/>
              <w:ind w:left="122"/>
              <w:rPr>
                <w:rFonts w:ascii="Calibri"/>
                <w:sz w:val="24"/>
              </w:rPr>
            </w:pPr>
            <w:r>
              <w:rPr>
                <w:rFonts w:ascii="Calibri"/>
                <w:sz w:val="24"/>
              </w:rPr>
              <w:t>People</w:t>
            </w:r>
            <w:r>
              <w:rPr>
                <w:rFonts w:ascii="Calibri"/>
                <w:spacing w:val="-1"/>
                <w:sz w:val="24"/>
              </w:rPr>
              <w:t xml:space="preserve"> </w:t>
            </w:r>
            <w:r>
              <w:rPr>
                <w:rFonts w:ascii="Calibri"/>
                <w:sz w:val="24"/>
              </w:rPr>
              <w:t>with</w:t>
            </w:r>
            <w:r>
              <w:rPr>
                <w:rFonts w:ascii="Calibri"/>
                <w:spacing w:val="-2"/>
                <w:sz w:val="24"/>
              </w:rPr>
              <w:t xml:space="preserve"> Disability</w:t>
            </w:r>
          </w:p>
        </w:tc>
        <w:tc>
          <w:tcPr>
            <w:tcW w:w="2643" w:type="dxa"/>
            <w:tcBorders>
              <w:bottom w:val="single" w:sz="4" w:space="0" w:color="BEBEBE"/>
            </w:tcBorders>
          </w:tcPr>
          <w:p w14:paraId="20B065A7" w14:textId="77777777" w:rsidR="005163BD" w:rsidRDefault="00ED5DC5">
            <w:pPr>
              <w:pStyle w:val="TableParagraph"/>
              <w:spacing w:before="78"/>
              <w:ind w:right="471"/>
              <w:jc w:val="right"/>
              <w:rPr>
                <w:rFonts w:ascii="Calibri"/>
                <w:sz w:val="24"/>
              </w:rPr>
            </w:pPr>
            <w:r>
              <w:rPr>
                <w:rFonts w:ascii="Calibri"/>
                <w:sz w:val="24"/>
              </w:rPr>
              <w:t>2</w:t>
            </w:r>
          </w:p>
        </w:tc>
        <w:tc>
          <w:tcPr>
            <w:tcW w:w="2707" w:type="dxa"/>
            <w:tcBorders>
              <w:bottom w:val="single" w:sz="4" w:space="0" w:color="BEBEBE"/>
            </w:tcBorders>
          </w:tcPr>
          <w:p w14:paraId="2A387F9A" w14:textId="77777777" w:rsidR="005163BD" w:rsidRDefault="00ED5DC5">
            <w:pPr>
              <w:pStyle w:val="TableParagraph"/>
              <w:spacing w:before="78"/>
              <w:ind w:right="104"/>
              <w:jc w:val="right"/>
              <w:rPr>
                <w:rFonts w:ascii="Calibri"/>
                <w:sz w:val="24"/>
              </w:rPr>
            </w:pPr>
            <w:r>
              <w:rPr>
                <w:rFonts w:ascii="Calibri"/>
                <w:spacing w:val="-5"/>
                <w:sz w:val="24"/>
              </w:rPr>
              <w:t>1%</w:t>
            </w:r>
          </w:p>
        </w:tc>
      </w:tr>
    </w:tbl>
    <w:p w14:paraId="65ECEA13" w14:textId="77777777" w:rsidR="005163BD" w:rsidRDefault="005163BD">
      <w:pPr>
        <w:pStyle w:val="BodyText"/>
        <w:spacing w:before="6"/>
        <w:rPr>
          <w:b/>
          <w:sz w:val="24"/>
        </w:rPr>
      </w:pPr>
    </w:p>
    <w:p w14:paraId="4CDCC2AD" w14:textId="77777777" w:rsidR="005163BD" w:rsidRDefault="00ED5DC5">
      <w:pPr>
        <w:ind w:left="1418" w:right="1155"/>
        <w:rPr>
          <w:sz w:val="24"/>
        </w:rPr>
      </w:pPr>
      <w:r>
        <w:rPr>
          <w:sz w:val="24"/>
        </w:rPr>
        <w:t>Prospective</w:t>
      </w:r>
      <w:r>
        <w:rPr>
          <w:spacing w:val="-2"/>
          <w:sz w:val="24"/>
        </w:rPr>
        <w:t xml:space="preserve"> </w:t>
      </w:r>
      <w:r>
        <w:rPr>
          <w:sz w:val="24"/>
        </w:rPr>
        <w:t>employees</w:t>
      </w:r>
      <w:r>
        <w:rPr>
          <w:spacing w:val="-4"/>
          <w:sz w:val="24"/>
        </w:rPr>
        <w:t xml:space="preserve"> </w:t>
      </w:r>
      <w:r>
        <w:rPr>
          <w:sz w:val="24"/>
        </w:rPr>
        <w:t>of</w:t>
      </w:r>
      <w:r>
        <w:rPr>
          <w:spacing w:val="-1"/>
          <w:sz w:val="24"/>
        </w:rPr>
        <w:t xml:space="preserve"> </w:t>
      </w:r>
      <w:r>
        <w:rPr>
          <w:sz w:val="24"/>
        </w:rPr>
        <w:t>the</w:t>
      </w:r>
      <w:r>
        <w:rPr>
          <w:spacing w:val="-2"/>
          <w:sz w:val="24"/>
        </w:rPr>
        <w:t xml:space="preserve"> </w:t>
      </w:r>
      <w:r>
        <w:rPr>
          <w:sz w:val="24"/>
        </w:rPr>
        <w:t>CFC</w:t>
      </w:r>
      <w:r>
        <w:rPr>
          <w:spacing w:val="-3"/>
          <w:sz w:val="24"/>
        </w:rPr>
        <w:t xml:space="preserve"> </w:t>
      </w:r>
      <w:r>
        <w:rPr>
          <w:sz w:val="24"/>
        </w:rPr>
        <w:t>are</w:t>
      </w:r>
      <w:r>
        <w:rPr>
          <w:spacing w:val="-2"/>
          <w:sz w:val="24"/>
        </w:rPr>
        <w:t xml:space="preserve"> </w:t>
      </w:r>
      <w:r>
        <w:rPr>
          <w:sz w:val="24"/>
        </w:rPr>
        <w:t>asked</w:t>
      </w:r>
      <w:r>
        <w:rPr>
          <w:spacing w:val="-3"/>
          <w:sz w:val="24"/>
        </w:rPr>
        <w:t xml:space="preserve"> </w:t>
      </w:r>
      <w:r>
        <w:rPr>
          <w:sz w:val="24"/>
        </w:rPr>
        <w:t>to</w:t>
      </w:r>
      <w:r>
        <w:rPr>
          <w:spacing w:val="-3"/>
          <w:sz w:val="24"/>
        </w:rPr>
        <w:t xml:space="preserve"> </w:t>
      </w:r>
      <w:r>
        <w:rPr>
          <w:sz w:val="24"/>
        </w:rPr>
        <w:t>identify</w:t>
      </w:r>
      <w:r>
        <w:rPr>
          <w:spacing w:val="-3"/>
          <w:sz w:val="24"/>
        </w:rPr>
        <w:t xml:space="preserve"> </w:t>
      </w:r>
      <w:r>
        <w:rPr>
          <w:sz w:val="24"/>
        </w:rPr>
        <w:t>their</w:t>
      </w:r>
      <w:r>
        <w:rPr>
          <w:spacing w:val="-4"/>
          <w:sz w:val="24"/>
        </w:rPr>
        <w:t xml:space="preserve"> </w:t>
      </w:r>
      <w:r>
        <w:rPr>
          <w:sz w:val="24"/>
        </w:rPr>
        <w:t>ethnicity</w:t>
      </w:r>
      <w:r>
        <w:rPr>
          <w:spacing w:val="-3"/>
          <w:sz w:val="24"/>
        </w:rPr>
        <w:t xml:space="preserve"> </w:t>
      </w:r>
      <w:r>
        <w:rPr>
          <w:sz w:val="24"/>
        </w:rPr>
        <w:t>or</w:t>
      </w:r>
      <w:r>
        <w:rPr>
          <w:spacing w:val="-4"/>
          <w:sz w:val="24"/>
        </w:rPr>
        <w:t xml:space="preserve"> </w:t>
      </w:r>
      <w:r>
        <w:rPr>
          <w:sz w:val="24"/>
        </w:rPr>
        <w:t>disability.</w:t>
      </w:r>
      <w:r>
        <w:rPr>
          <w:spacing w:val="-3"/>
          <w:sz w:val="24"/>
        </w:rPr>
        <w:t xml:space="preserve"> </w:t>
      </w:r>
      <w:r>
        <w:rPr>
          <w:sz w:val="24"/>
        </w:rPr>
        <w:t>However, declaring this information is not mandatory.</w:t>
      </w:r>
    </w:p>
    <w:p w14:paraId="4C2556A4" w14:textId="77777777" w:rsidR="005163BD" w:rsidRDefault="005163BD">
      <w:pPr>
        <w:pStyle w:val="BodyText"/>
        <w:rPr>
          <w:sz w:val="24"/>
        </w:rPr>
      </w:pPr>
    </w:p>
    <w:p w14:paraId="4F79ABB7" w14:textId="77777777" w:rsidR="005163BD" w:rsidRDefault="005163BD">
      <w:pPr>
        <w:pStyle w:val="BodyText"/>
        <w:rPr>
          <w:sz w:val="24"/>
        </w:rPr>
      </w:pPr>
    </w:p>
    <w:p w14:paraId="09BD7907" w14:textId="77777777" w:rsidR="005163BD" w:rsidRDefault="00ED5DC5">
      <w:pPr>
        <w:ind w:left="1418"/>
        <w:rPr>
          <w:b/>
          <w:sz w:val="28"/>
        </w:rPr>
      </w:pPr>
      <w:r>
        <w:rPr>
          <w:b/>
          <w:color w:val="003C4B"/>
          <w:sz w:val="28"/>
        </w:rPr>
        <w:t>Headcount</w:t>
      </w:r>
      <w:r>
        <w:rPr>
          <w:b/>
          <w:color w:val="003C4B"/>
          <w:spacing w:val="-5"/>
          <w:sz w:val="28"/>
        </w:rPr>
        <w:t xml:space="preserve"> </w:t>
      </w:r>
      <w:r>
        <w:rPr>
          <w:b/>
          <w:color w:val="003C4B"/>
          <w:sz w:val="28"/>
        </w:rPr>
        <w:t>by</w:t>
      </w:r>
      <w:r>
        <w:rPr>
          <w:b/>
          <w:color w:val="003C4B"/>
          <w:spacing w:val="-4"/>
          <w:sz w:val="28"/>
        </w:rPr>
        <w:t xml:space="preserve"> </w:t>
      </w:r>
      <w:r>
        <w:rPr>
          <w:b/>
          <w:color w:val="003C4B"/>
          <w:sz w:val="28"/>
        </w:rPr>
        <w:t>age</w:t>
      </w:r>
      <w:r>
        <w:rPr>
          <w:b/>
          <w:color w:val="003C4B"/>
          <w:spacing w:val="-4"/>
          <w:sz w:val="28"/>
        </w:rPr>
        <w:t xml:space="preserve"> </w:t>
      </w:r>
      <w:r>
        <w:rPr>
          <w:b/>
          <w:color w:val="003C4B"/>
          <w:sz w:val="28"/>
        </w:rPr>
        <w:t>group,</w:t>
      </w:r>
      <w:r>
        <w:rPr>
          <w:b/>
          <w:color w:val="003C4B"/>
          <w:spacing w:val="-4"/>
          <w:sz w:val="28"/>
        </w:rPr>
        <w:t xml:space="preserve"> </w:t>
      </w:r>
      <w:proofErr w:type="gramStart"/>
      <w:r>
        <w:rPr>
          <w:b/>
          <w:color w:val="003C4B"/>
          <w:sz w:val="28"/>
        </w:rPr>
        <w:t>gender</w:t>
      </w:r>
      <w:proofErr w:type="gramEnd"/>
      <w:r>
        <w:rPr>
          <w:b/>
          <w:color w:val="003C4B"/>
          <w:spacing w:val="-3"/>
          <w:sz w:val="28"/>
        </w:rPr>
        <w:t xml:space="preserve"> </w:t>
      </w:r>
      <w:r>
        <w:rPr>
          <w:b/>
          <w:color w:val="003C4B"/>
          <w:sz w:val="28"/>
        </w:rPr>
        <w:t>and</w:t>
      </w:r>
      <w:r>
        <w:rPr>
          <w:b/>
          <w:color w:val="003C4B"/>
          <w:spacing w:val="-3"/>
          <w:sz w:val="28"/>
        </w:rPr>
        <w:t xml:space="preserve"> </w:t>
      </w:r>
      <w:r>
        <w:rPr>
          <w:b/>
          <w:color w:val="003C4B"/>
          <w:sz w:val="28"/>
        </w:rPr>
        <w:t>average</w:t>
      </w:r>
      <w:r>
        <w:rPr>
          <w:b/>
          <w:color w:val="003C4B"/>
          <w:spacing w:val="-4"/>
          <w:sz w:val="28"/>
        </w:rPr>
        <w:t xml:space="preserve"> </w:t>
      </w:r>
      <w:r>
        <w:rPr>
          <w:b/>
          <w:color w:val="003C4B"/>
          <w:sz w:val="28"/>
        </w:rPr>
        <w:t>length</w:t>
      </w:r>
      <w:r>
        <w:rPr>
          <w:b/>
          <w:color w:val="003C4B"/>
          <w:spacing w:val="-3"/>
          <w:sz w:val="28"/>
        </w:rPr>
        <w:t xml:space="preserve"> </w:t>
      </w:r>
      <w:r>
        <w:rPr>
          <w:b/>
          <w:color w:val="003C4B"/>
          <w:sz w:val="28"/>
        </w:rPr>
        <w:t>of</w:t>
      </w:r>
      <w:r>
        <w:rPr>
          <w:b/>
          <w:color w:val="003C4B"/>
          <w:spacing w:val="-4"/>
          <w:sz w:val="28"/>
        </w:rPr>
        <w:t xml:space="preserve"> </w:t>
      </w:r>
      <w:r>
        <w:rPr>
          <w:b/>
          <w:color w:val="003C4B"/>
          <w:spacing w:val="-2"/>
          <w:sz w:val="28"/>
        </w:rPr>
        <w:t>service</w:t>
      </w:r>
    </w:p>
    <w:p w14:paraId="44D8CA73" w14:textId="77777777" w:rsidR="005163BD" w:rsidRDefault="005163BD">
      <w:pPr>
        <w:pStyle w:val="BodyText"/>
        <w:spacing w:before="7"/>
        <w:rPr>
          <w:b/>
          <w:sz w:val="9"/>
        </w:rPr>
      </w:pPr>
    </w:p>
    <w:tbl>
      <w:tblPr>
        <w:tblW w:w="0" w:type="auto"/>
        <w:tblInd w:w="1411" w:type="dxa"/>
        <w:tblLayout w:type="fixed"/>
        <w:tblCellMar>
          <w:left w:w="0" w:type="dxa"/>
          <w:right w:w="0" w:type="dxa"/>
        </w:tblCellMar>
        <w:tblLook w:val="01E0" w:firstRow="1" w:lastRow="1" w:firstColumn="1" w:lastColumn="1" w:noHBand="0" w:noVBand="0"/>
      </w:tblPr>
      <w:tblGrid>
        <w:gridCol w:w="1498"/>
        <w:gridCol w:w="1141"/>
        <w:gridCol w:w="1563"/>
        <w:gridCol w:w="1255"/>
        <w:gridCol w:w="1330"/>
        <w:gridCol w:w="1407"/>
        <w:gridCol w:w="1041"/>
      </w:tblGrid>
      <w:tr w:rsidR="005163BD" w14:paraId="4CD9AA65" w14:textId="77777777">
        <w:trPr>
          <w:trHeight w:val="1171"/>
        </w:trPr>
        <w:tc>
          <w:tcPr>
            <w:tcW w:w="1498" w:type="dxa"/>
            <w:shd w:val="clear" w:color="auto" w:fill="003C4B"/>
          </w:tcPr>
          <w:p w14:paraId="4BDB6D80" w14:textId="77777777" w:rsidR="005163BD" w:rsidRDefault="005163BD">
            <w:pPr>
              <w:pStyle w:val="TableParagraph"/>
              <w:spacing w:before="11"/>
              <w:rPr>
                <w:rFonts w:ascii="Calibri"/>
                <w:b/>
                <w:sz w:val="35"/>
              </w:rPr>
            </w:pPr>
          </w:p>
          <w:p w14:paraId="3C04AB88" w14:textId="77777777" w:rsidR="005163BD" w:rsidRDefault="00ED5DC5">
            <w:pPr>
              <w:pStyle w:val="TableParagraph"/>
              <w:ind w:left="122"/>
              <w:rPr>
                <w:rFonts w:ascii="Calibri"/>
                <w:b/>
                <w:sz w:val="24"/>
              </w:rPr>
            </w:pPr>
            <w:r>
              <w:rPr>
                <w:rFonts w:ascii="Calibri"/>
                <w:b/>
                <w:color w:val="FFFFFF"/>
                <w:sz w:val="24"/>
              </w:rPr>
              <w:t>Age</w:t>
            </w:r>
            <w:r>
              <w:rPr>
                <w:rFonts w:ascii="Calibri"/>
                <w:b/>
                <w:color w:val="FFFFFF"/>
                <w:spacing w:val="-1"/>
                <w:sz w:val="24"/>
              </w:rPr>
              <w:t xml:space="preserve"> </w:t>
            </w:r>
            <w:r>
              <w:rPr>
                <w:rFonts w:ascii="Calibri"/>
                <w:b/>
                <w:color w:val="FFFFFF"/>
                <w:spacing w:val="-2"/>
                <w:sz w:val="24"/>
              </w:rPr>
              <w:t>Group</w:t>
            </w:r>
          </w:p>
        </w:tc>
        <w:tc>
          <w:tcPr>
            <w:tcW w:w="1141" w:type="dxa"/>
            <w:shd w:val="clear" w:color="auto" w:fill="003C4B"/>
          </w:tcPr>
          <w:p w14:paraId="1A3546B1" w14:textId="77777777" w:rsidR="005163BD" w:rsidRDefault="005163BD">
            <w:pPr>
              <w:pStyle w:val="TableParagraph"/>
              <w:spacing w:before="11"/>
              <w:rPr>
                <w:rFonts w:ascii="Calibri"/>
                <w:b/>
                <w:sz w:val="35"/>
              </w:rPr>
            </w:pPr>
          </w:p>
          <w:p w14:paraId="08E5B651" w14:textId="77777777" w:rsidR="005163BD" w:rsidRDefault="00ED5DC5">
            <w:pPr>
              <w:pStyle w:val="TableParagraph"/>
              <w:ind w:right="199"/>
              <w:jc w:val="right"/>
              <w:rPr>
                <w:rFonts w:ascii="Calibri"/>
                <w:b/>
                <w:sz w:val="24"/>
              </w:rPr>
            </w:pPr>
            <w:r>
              <w:rPr>
                <w:rFonts w:ascii="Calibri"/>
                <w:b/>
                <w:color w:val="FFFFFF"/>
                <w:spacing w:val="-2"/>
                <w:sz w:val="24"/>
              </w:rPr>
              <w:t>Female</w:t>
            </w:r>
          </w:p>
        </w:tc>
        <w:tc>
          <w:tcPr>
            <w:tcW w:w="1563" w:type="dxa"/>
            <w:shd w:val="clear" w:color="auto" w:fill="003C4B"/>
          </w:tcPr>
          <w:p w14:paraId="6F8FF5DF" w14:textId="77777777" w:rsidR="005163BD" w:rsidRDefault="00ED5DC5">
            <w:pPr>
              <w:pStyle w:val="TableParagraph"/>
              <w:spacing w:before="146"/>
              <w:ind w:left="195" w:right="469" w:firstLine="79"/>
              <w:jc w:val="right"/>
              <w:rPr>
                <w:rFonts w:ascii="Calibri"/>
                <w:b/>
                <w:sz w:val="24"/>
              </w:rPr>
            </w:pPr>
            <w:r>
              <w:rPr>
                <w:rFonts w:ascii="Calibri"/>
                <w:b/>
                <w:color w:val="FFFFFF"/>
                <w:spacing w:val="-2"/>
                <w:sz w:val="24"/>
              </w:rPr>
              <w:t xml:space="preserve">Average </w:t>
            </w:r>
            <w:r>
              <w:rPr>
                <w:rFonts w:ascii="Calibri"/>
                <w:b/>
                <w:color w:val="FFFFFF"/>
                <w:sz w:val="24"/>
              </w:rPr>
              <w:t>length</w:t>
            </w:r>
            <w:r>
              <w:rPr>
                <w:rFonts w:ascii="Calibri"/>
                <w:b/>
                <w:color w:val="FFFFFF"/>
                <w:spacing w:val="-14"/>
                <w:sz w:val="24"/>
              </w:rPr>
              <w:t xml:space="preserve"> </w:t>
            </w:r>
            <w:r>
              <w:rPr>
                <w:rFonts w:ascii="Calibri"/>
                <w:b/>
                <w:color w:val="FFFFFF"/>
                <w:sz w:val="24"/>
              </w:rPr>
              <w:t xml:space="preserve">of </w:t>
            </w:r>
            <w:r>
              <w:rPr>
                <w:rFonts w:ascii="Calibri"/>
                <w:b/>
                <w:color w:val="FFFFFF"/>
                <w:spacing w:val="-2"/>
                <w:sz w:val="24"/>
              </w:rPr>
              <w:t>service</w:t>
            </w:r>
          </w:p>
        </w:tc>
        <w:tc>
          <w:tcPr>
            <w:tcW w:w="1255" w:type="dxa"/>
            <w:shd w:val="clear" w:color="auto" w:fill="003C4B"/>
          </w:tcPr>
          <w:p w14:paraId="00D871EA" w14:textId="77777777" w:rsidR="005163BD" w:rsidRDefault="005163BD">
            <w:pPr>
              <w:pStyle w:val="TableParagraph"/>
              <w:spacing w:before="11"/>
              <w:rPr>
                <w:rFonts w:ascii="Calibri"/>
                <w:b/>
                <w:sz w:val="35"/>
              </w:rPr>
            </w:pPr>
          </w:p>
          <w:p w14:paraId="0A96C1E7" w14:textId="77777777" w:rsidR="005163BD" w:rsidRDefault="00ED5DC5">
            <w:pPr>
              <w:pStyle w:val="TableParagraph"/>
              <w:ind w:right="279"/>
              <w:jc w:val="right"/>
              <w:rPr>
                <w:rFonts w:ascii="Calibri"/>
                <w:b/>
                <w:sz w:val="24"/>
              </w:rPr>
            </w:pPr>
            <w:r>
              <w:rPr>
                <w:rFonts w:ascii="Calibri"/>
                <w:b/>
                <w:color w:val="FFFFFF"/>
                <w:spacing w:val="-4"/>
                <w:sz w:val="24"/>
              </w:rPr>
              <w:t>Male</w:t>
            </w:r>
          </w:p>
        </w:tc>
        <w:tc>
          <w:tcPr>
            <w:tcW w:w="1330" w:type="dxa"/>
            <w:shd w:val="clear" w:color="auto" w:fill="003C4B"/>
          </w:tcPr>
          <w:p w14:paraId="54996E9E" w14:textId="77777777" w:rsidR="005163BD" w:rsidRDefault="00ED5DC5">
            <w:pPr>
              <w:pStyle w:val="TableParagraph"/>
              <w:spacing w:before="146"/>
              <w:ind w:left="269" w:right="162" w:firstLine="79"/>
              <w:jc w:val="right"/>
              <w:rPr>
                <w:rFonts w:ascii="Calibri"/>
                <w:b/>
                <w:sz w:val="24"/>
              </w:rPr>
            </w:pPr>
            <w:r>
              <w:rPr>
                <w:rFonts w:ascii="Calibri"/>
                <w:b/>
                <w:color w:val="FFFFFF"/>
                <w:spacing w:val="-2"/>
                <w:sz w:val="24"/>
              </w:rPr>
              <w:t xml:space="preserve">Average </w:t>
            </w:r>
            <w:r>
              <w:rPr>
                <w:rFonts w:ascii="Calibri"/>
                <w:b/>
                <w:color w:val="FFFFFF"/>
                <w:sz w:val="24"/>
              </w:rPr>
              <w:t>length</w:t>
            </w:r>
            <w:r>
              <w:rPr>
                <w:rFonts w:ascii="Calibri"/>
                <w:b/>
                <w:color w:val="FFFFFF"/>
                <w:spacing w:val="-14"/>
                <w:sz w:val="24"/>
              </w:rPr>
              <w:t xml:space="preserve"> </w:t>
            </w:r>
            <w:r>
              <w:rPr>
                <w:rFonts w:ascii="Calibri"/>
                <w:b/>
                <w:color w:val="FFFFFF"/>
                <w:sz w:val="24"/>
              </w:rPr>
              <w:t xml:space="preserve">of </w:t>
            </w:r>
            <w:r>
              <w:rPr>
                <w:rFonts w:ascii="Calibri"/>
                <w:b/>
                <w:color w:val="FFFFFF"/>
                <w:spacing w:val="-2"/>
                <w:sz w:val="24"/>
              </w:rPr>
              <w:t>service</w:t>
            </w:r>
          </w:p>
        </w:tc>
        <w:tc>
          <w:tcPr>
            <w:tcW w:w="1407" w:type="dxa"/>
            <w:shd w:val="clear" w:color="auto" w:fill="003C4B"/>
          </w:tcPr>
          <w:p w14:paraId="1D35957B" w14:textId="77777777" w:rsidR="005163BD" w:rsidRDefault="005163BD">
            <w:pPr>
              <w:pStyle w:val="TableParagraph"/>
              <w:spacing w:before="11"/>
              <w:rPr>
                <w:rFonts w:ascii="Calibri"/>
                <w:b/>
                <w:sz w:val="35"/>
              </w:rPr>
            </w:pPr>
          </w:p>
          <w:p w14:paraId="2BB44509" w14:textId="77777777" w:rsidR="005163BD" w:rsidRDefault="00ED5DC5">
            <w:pPr>
              <w:pStyle w:val="TableParagraph"/>
              <w:ind w:right="119"/>
              <w:jc w:val="right"/>
              <w:rPr>
                <w:rFonts w:ascii="Calibri"/>
                <w:b/>
                <w:sz w:val="24"/>
              </w:rPr>
            </w:pPr>
            <w:r>
              <w:rPr>
                <w:rFonts w:ascii="Calibri"/>
                <w:b/>
                <w:color w:val="FFFFFF"/>
                <w:sz w:val="24"/>
              </w:rPr>
              <w:t>Non-</w:t>
            </w:r>
            <w:r>
              <w:rPr>
                <w:rFonts w:ascii="Calibri"/>
                <w:b/>
                <w:color w:val="FFFFFF"/>
                <w:spacing w:val="-2"/>
                <w:sz w:val="24"/>
              </w:rPr>
              <w:t>Binary</w:t>
            </w:r>
          </w:p>
        </w:tc>
        <w:tc>
          <w:tcPr>
            <w:tcW w:w="1041" w:type="dxa"/>
            <w:shd w:val="clear" w:color="auto" w:fill="003C4B"/>
          </w:tcPr>
          <w:p w14:paraId="3DC92A55" w14:textId="77777777" w:rsidR="005163BD" w:rsidRDefault="00ED5DC5">
            <w:pPr>
              <w:pStyle w:val="TableParagraph"/>
              <w:ind w:left="289" w:right="112" w:hanging="180"/>
              <w:jc w:val="right"/>
              <w:rPr>
                <w:rFonts w:ascii="Calibri"/>
                <w:b/>
                <w:sz w:val="24"/>
              </w:rPr>
            </w:pPr>
            <w:r>
              <w:rPr>
                <w:rFonts w:ascii="Calibri"/>
                <w:b/>
                <w:color w:val="FFFFFF"/>
                <w:spacing w:val="-2"/>
                <w:sz w:val="24"/>
              </w:rPr>
              <w:t>Average length</w:t>
            </w:r>
          </w:p>
          <w:p w14:paraId="6969E454" w14:textId="77777777" w:rsidR="005163BD" w:rsidRDefault="00ED5DC5">
            <w:pPr>
              <w:pStyle w:val="TableParagraph"/>
              <w:spacing w:line="293" w:lineRule="exact"/>
              <w:ind w:right="113"/>
              <w:jc w:val="right"/>
              <w:rPr>
                <w:rFonts w:ascii="Calibri"/>
                <w:b/>
                <w:sz w:val="24"/>
              </w:rPr>
            </w:pPr>
            <w:r>
              <w:rPr>
                <w:rFonts w:ascii="Calibri"/>
                <w:b/>
                <w:color w:val="FFFFFF"/>
                <w:spacing w:val="-5"/>
                <w:sz w:val="24"/>
              </w:rPr>
              <w:t>of</w:t>
            </w:r>
          </w:p>
          <w:p w14:paraId="1E696879" w14:textId="77777777" w:rsidR="005163BD" w:rsidRDefault="00ED5DC5">
            <w:pPr>
              <w:pStyle w:val="TableParagraph"/>
              <w:spacing w:line="273" w:lineRule="exact"/>
              <w:ind w:right="112"/>
              <w:jc w:val="right"/>
              <w:rPr>
                <w:rFonts w:ascii="Calibri"/>
                <w:b/>
                <w:sz w:val="24"/>
              </w:rPr>
            </w:pPr>
            <w:r>
              <w:rPr>
                <w:rFonts w:ascii="Calibri"/>
                <w:b/>
                <w:color w:val="FFFFFF"/>
                <w:spacing w:val="-2"/>
                <w:sz w:val="24"/>
              </w:rPr>
              <w:t>service</w:t>
            </w:r>
          </w:p>
        </w:tc>
      </w:tr>
      <w:tr w:rsidR="005163BD" w14:paraId="09BE7180" w14:textId="77777777">
        <w:trPr>
          <w:trHeight w:val="453"/>
        </w:trPr>
        <w:tc>
          <w:tcPr>
            <w:tcW w:w="1498" w:type="dxa"/>
          </w:tcPr>
          <w:p w14:paraId="556AC69F" w14:textId="77777777" w:rsidR="005163BD" w:rsidRDefault="00ED5DC5">
            <w:pPr>
              <w:pStyle w:val="TableParagraph"/>
              <w:spacing w:before="81"/>
              <w:ind w:left="122"/>
              <w:rPr>
                <w:rFonts w:ascii="Calibri"/>
                <w:sz w:val="24"/>
              </w:rPr>
            </w:pPr>
            <w:r>
              <w:rPr>
                <w:rFonts w:ascii="Calibri"/>
                <w:sz w:val="24"/>
              </w:rPr>
              <w:t>Under</w:t>
            </w:r>
            <w:r>
              <w:rPr>
                <w:rFonts w:ascii="Calibri"/>
                <w:spacing w:val="-1"/>
                <w:sz w:val="24"/>
              </w:rPr>
              <w:t xml:space="preserve"> </w:t>
            </w:r>
            <w:r>
              <w:rPr>
                <w:rFonts w:ascii="Calibri"/>
                <w:spacing w:val="-5"/>
                <w:sz w:val="24"/>
              </w:rPr>
              <w:t>25</w:t>
            </w:r>
          </w:p>
        </w:tc>
        <w:tc>
          <w:tcPr>
            <w:tcW w:w="1141" w:type="dxa"/>
          </w:tcPr>
          <w:p w14:paraId="7C52AB1C" w14:textId="77777777" w:rsidR="005163BD" w:rsidRDefault="00ED5DC5">
            <w:pPr>
              <w:pStyle w:val="TableParagraph"/>
              <w:spacing w:before="81"/>
              <w:ind w:right="196"/>
              <w:jc w:val="right"/>
              <w:rPr>
                <w:rFonts w:ascii="Calibri"/>
                <w:sz w:val="24"/>
              </w:rPr>
            </w:pPr>
            <w:r>
              <w:rPr>
                <w:rFonts w:ascii="Calibri"/>
                <w:spacing w:val="-5"/>
                <w:sz w:val="24"/>
              </w:rPr>
              <w:t>18</w:t>
            </w:r>
          </w:p>
        </w:tc>
        <w:tc>
          <w:tcPr>
            <w:tcW w:w="1563" w:type="dxa"/>
          </w:tcPr>
          <w:p w14:paraId="0A7B39DA" w14:textId="77777777" w:rsidR="005163BD" w:rsidRDefault="00ED5DC5">
            <w:pPr>
              <w:pStyle w:val="TableParagraph"/>
              <w:spacing w:before="81"/>
              <w:ind w:right="471"/>
              <w:jc w:val="right"/>
              <w:rPr>
                <w:rFonts w:ascii="Calibri"/>
                <w:sz w:val="24"/>
              </w:rPr>
            </w:pPr>
            <w:r>
              <w:rPr>
                <w:rFonts w:ascii="Calibri"/>
                <w:sz w:val="24"/>
              </w:rPr>
              <w:t>1</w:t>
            </w:r>
          </w:p>
        </w:tc>
        <w:tc>
          <w:tcPr>
            <w:tcW w:w="1255" w:type="dxa"/>
          </w:tcPr>
          <w:p w14:paraId="34670A3B" w14:textId="77777777" w:rsidR="005163BD" w:rsidRDefault="00ED5DC5">
            <w:pPr>
              <w:pStyle w:val="TableParagraph"/>
              <w:spacing w:before="81"/>
              <w:ind w:right="275"/>
              <w:jc w:val="right"/>
              <w:rPr>
                <w:rFonts w:ascii="Calibri"/>
                <w:sz w:val="24"/>
              </w:rPr>
            </w:pPr>
            <w:r>
              <w:rPr>
                <w:rFonts w:ascii="Calibri"/>
                <w:spacing w:val="-5"/>
                <w:sz w:val="24"/>
              </w:rPr>
              <w:t>16</w:t>
            </w:r>
          </w:p>
        </w:tc>
        <w:tc>
          <w:tcPr>
            <w:tcW w:w="1330" w:type="dxa"/>
          </w:tcPr>
          <w:p w14:paraId="70004F73" w14:textId="77777777" w:rsidR="005163BD" w:rsidRDefault="00ED5DC5">
            <w:pPr>
              <w:pStyle w:val="TableParagraph"/>
              <w:spacing w:before="81"/>
              <w:ind w:right="164"/>
              <w:jc w:val="right"/>
              <w:rPr>
                <w:rFonts w:ascii="Calibri"/>
                <w:sz w:val="24"/>
              </w:rPr>
            </w:pPr>
            <w:r>
              <w:rPr>
                <w:rFonts w:ascii="Calibri"/>
                <w:sz w:val="24"/>
              </w:rPr>
              <w:t>1</w:t>
            </w:r>
          </w:p>
        </w:tc>
        <w:tc>
          <w:tcPr>
            <w:tcW w:w="1407" w:type="dxa"/>
          </w:tcPr>
          <w:p w14:paraId="56F4DCB2" w14:textId="77777777" w:rsidR="005163BD" w:rsidRDefault="00ED5DC5">
            <w:pPr>
              <w:pStyle w:val="TableParagraph"/>
              <w:spacing w:before="81"/>
              <w:ind w:right="123"/>
              <w:jc w:val="right"/>
              <w:rPr>
                <w:rFonts w:ascii="Calibri"/>
                <w:sz w:val="24"/>
              </w:rPr>
            </w:pPr>
            <w:r>
              <w:rPr>
                <w:rFonts w:ascii="Calibri"/>
                <w:sz w:val="24"/>
              </w:rPr>
              <w:t>1</w:t>
            </w:r>
          </w:p>
        </w:tc>
        <w:tc>
          <w:tcPr>
            <w:tcW w:w="1041" w:type="dxa"/>
          </w:tcPr>
          <w:p w14:paraId="0AC3847D" w14:textId="77777777" w:rsidR="005163BD" w:rsidRDefault="00ED5DC5">
            <w:pPr>
              <w:pStyle w:val="TableParagraph"/>
              <w:spacing w:before="81"/>
              <w:ind w:right="113"/>
              <w:jc w:val="right"/>
              <w:rPr>
                <w:rFonts w:ascii="Calibri"/>
                <w:sz w:val="24"/>
              </w:rPr>
            </w:pPr>
            <w:r>
              <w:rPr>
                <w:rFonts w:ascii="Calibri"/>
                <w:sz w:val="24"/>
              </w:rPr>
              <w:t>0</w:t>
            </w:r>
          </w:p>
        </w:tc>
      </w:tr>
      <w:tr w:rsidR="005163BD" w14:paraId="257D282C" w14:textId="77777777">
        <w:trPr>
          <w:trHeight w:val="453"/>
        </w:trPr>
        <w:tc>
          <w:tcPr>
            <w:tcW w:w="1498" w:type="dxa"/>
            <w:shd w:val="clear" w:color="auto" w:fill="EBE9E8"/>
          </w:tcPr>
          <w:p w14:paraId="6A14F6EA" w14:textId="77777777" w:rsidR="005163BD" w:rsidRDefault="00ED5DC5">
            <w:pPr>
              <w:pStyle w:val="TableParagraph"/>
              <w:spacing w:before="81"/>
              <w:ind w:left="122"/>
              <w:rPr>
                <w:rFonts w:ascii="Calibri"/>
                <w:sz w:val="24"/>
              </w:rPr>
            </w:pPr>
            <w:r>
              <w:rPr>
                <w:rFonts w:ascii="Calibri"/>
                <w:sz w:val="24"/>
              </w:rPr>
              <w:t>25-</w:t>
            </w:r>
            <w:r>
              <w:rPr>
                <w:rFonts w:ascii="Calibri"/>
                <w:spacing w:val="-5"/>
                <w:sz w:val="24"/>
              </w:rPr>
              <w:t>34</w:t>
            </w:r>
          </w:p>
        </w:tc>
        <w:tc>
          <w:tcPr>
            <w:tcW w:w="1141" w:type="dxa"/>
            <w:shd w:val="clear" w:color="auto" w:fill="EBE9E8"/>
          </w:tcPr>
          <w:p w14:paraId="415170C9" w14:textId="77777777" w:rsidR="005163BD" w:rsidRDefault="00ED5DC5">
            <w:pPr>
              <w:pStyle w:val="TableParagraph"/>
              <w:spacing w:before="81"/>
              <w:ind w:right="196"/>
              <w:jc w:val="right"/>
              <w:rPr>
                <w:rFonts w:ascii="Calibri"/>
                <w:sz w:val="24"/>
              </w:rPr>
            </w:pPr>
            <w:r>
              <w:rPr>
                <w:rFonts w:ascii="Calibri"/>
                <w:spacing w:val="-5"/>
                <w:sz w:val="24"/>
              </w:rPr>
              <w:t>25</w:t>
            </w:r>
          </w:p>
        </w:tc>
        <w:tc>
          <w:tcPr>
            <w:tcW w:w="1563" w:type="dxa"/>
            <w:shd w:val="clear" w:color="auto" w:fill="EBE9E8"/>
          </w:tcPr>
          <w:p w14:paraId="6C609992" w14:textId="77777777" w:rsidR="005163BD" w:rsidRDefault="00ED5DC5">
            <w:pPr>
              <w:pStyle w:val="TableParagraph"/>
              <w:spacing w:before="81"/>
              <w:ind w:right="471"/>
              <w:jc w:val="right"/>
              <w:rPr>
                <w:rFonts w:ascii="Calibri"/>
                <w:sz w:val="24"/>
              </w:rPr>
            </w:pPr>
            <w:r>
              <w:rPr>
                <w:rFonts w:ascii="Calibri"/>
                <w:sz w:val="24"/>
              </w:rPr>
              <w:t>2</w:t>
            </w:r>
          </w:p>
        </w:tc>
        <w:tc>
          <w:tcPr>
            <w:tcW w:w="1255" w:type="dxa"/>
            <w:shd w:val="clear" w:color="auto" w:fill="EBE9E8"/>
          </w:tcPr>
          <w:p w14:paraId="50F06BFA" w14:textId="77777777" w:rsidR="005163BD" w:rsidRDefault="00ED5DC5">
            <w:pPr>
              <w:pStyle w:val="TableParagraph"/>
              <w:spacing w:before="81"/>
              <w:ind w:right="275"/>
              <w:jc w:val="right"/>
              <w:rPr>
                <w:rFonts w:ascii="Calibri"/>
                <w:sz w:val="24"/>
              </w:rPr>
            </w:pPr>
            <w:r>
              <w:rPr>
                <w:rFonts w:ascii="Calibri"/>
                <w:spacing w:val="-5"/>
                <w:sz w:val="24"/>
              </w:rPr>
              <w:t>14</w:t>
            </w:r>
          </w:p>
        </w:tc>
        <w:tc>
          <w:tcPr>
            <w:tcW w:w="1330" w:type="dxa"/>
            <w:shd w:val="clear" w:color="auto" w:fill="EBE9E8"/>
          </w:tcPr>
          <w:p w14:paraId="326B2C10" w14:textId="77777777" w:rsidR="005163BD" w:rsidRDefault="00ED5DC5">
            <w:pPr>
              <w:pStyle w:val="TableParagraph"/>
              <w:spacing w:before="81"/>
              <w:ind w:right="164"/>
              <w:jc w:val="right"/>
              <w:rPr>
                <w:rFonts w:ascii="Calibri"/>
                <w:sz w:val="24"/>
              </w:rPr>
            </w:pPr>
            <w:r>
              <w:rPr>
                <w:rFonts w:ascii="Calibri"/>
                <w:sz w:val="24"/>
              </w:rPr>
              <w:t>2</w:t>
            </w:r>
          </w:p>
        </w:tc>
        <w:tc>
          <w:tcPr>
            <w:tcW w:w="1407" w:type="dxa"/>
            <w:shd w:val="clear" w:color="auto" w:fill="EBE9E8"/>
          </w:tcPr>
          <w:p w14:paraId="54863E46" w14:textId="77777777" w:rsidR="005163BD" w:rsidRDefault="00ED5DC5">
            <w:pPr>
              <w:pStyle w:val="TableParagraph"/>
              <w:spacing w:before="81"/>
              <w:ind w:right="123"/>
              <w:jc w:val="right"/>
              <w:rPr>
                <w:rFonts w:ascii="Calibri"/>
                <w:sz w:val="24"/>
              </w:rPr>
            </w:pPr>
            <w:r>
              <w:rPr>
                <w:rFonts w:ascii="Calibri"/>
                <w:sz w:val="24"/>
              </w:rPr>
              <w:t>2</w:t>
            </w:r>
          </w:p>
        </w:tc>
        <w:tc>
          <w:tcPr>
            <w:tcW w:w="1041" w:type="dxa"/>
            <w:shd w:val="clear" w:color="auto" w:fill="EBE9E8"/>
          </w:tcPr>
          <w:p w14:paraId="3D0FE2D0" w14:textId="77777777" w:rsidR="005163BD" w:rsidRDefault="00ED5DC5">
            <w:pPr>
              <w:pStyle w:val="TableParagraph"/>
              <w:spacing w:before="81"/>
              <w:ind w:right="113"/>
              <w:jc w:val="right"/>
              <w:rPr>
                <w:rFonts w:ascii="Calibri"/>
                <w:sz w:val="24"/>
              </w:rPr>
            </w:pPr>
            <w:r>
              <w:rPr>
                <w:rFonts w:ascii="Calibri"/>
                <w:sz w:val="24"/>
              </w:rPr>
              <w:t>0</w:t>
            </w:r>
          </w:p>
        </w:tc>
      </w:tr>
      <w:tr w:rsidR="005163BD" w14:paraId="211F49EB" w14:textId="77777777">
        <w:trPr>
          <w:trHeight w:val="455"/>
        </w:trPr>
        <w:tc>
          <w:tcPr>
            <w:tcW w:w="1498" w:type="dxa"/>
          </w:tcPr>
          <w:p w14:paraId="4D7AD4F5" w14:textId="77777777" w:rsidR="005163BD" w:rsidRDefault="00ED5DC5">
            <w:pPr>
              <w:pStyle w:val="TableParagraph"/>
              <w:spacing w:before="81"/>
              <w:ind w:left="122"/>
              <w:rPr>
                <w:rFonts w:ascii="Calibri"/>
                <w:sz w:val="24"/>
              </w:rPr>
            </w:pPr>
            <w:r>
              <w:rPr>
                <w:rFonts w:ascii="Calibri"/>
                <w:sz w:val="24"/>
              </w:rPr>
              <w:t>35-</w:t>
            </w:r>
            <w:r>
              <w:rPr>
                <w:rFonts w:ascii="Calibri"/>
                <w:spacing w:val="-5"/>
                <w:sz w:val="24"/>
              </w:rPr>
              <w:t>44</w:t>
            </w:r>
          </w:p>
        </w:tc>
        <w:tc>
          <w:tcPr>
            <w:tcW w:w="1141" w:type="dxa"/>
          </w:tcPr>
          <w:p w14:paraId="7C48A4F3" w14:textId="77777777" w:rsidR="005163BD" w:rsidRDefault="00ED5DC5">
            <w:pPr>
              <w:pStyle w:val="TableParagraph"/>
              <w:spacing w:before="81"/>
              <w:ind w:right="196"/>
              <w:jc w:val="right"/>
              <w:rPr>
                <w:rFonts w:ascii="Calibri"/>
                <w:sz w:val="24"/>
              </w:rPr>
            </w:pPr>
            <w:r>
              <w:rPr>
                <w:rFonts w:ascii="Calibri"/>
                <w:spacing w:val="-5"/>
                <w:sz w:val="24"/>
              </w:rPr>
              <w:t>17</w:t>
            </w:r>
          </w:p>
        </w:tc>
        <w:tc>
          <w:tcPr>
            <w:tcW w:w="1563" w:type="dxa"/>
          </w:tcPr>
          <w:p w14:paraId="09ECF857" w14:textId="77777777" w:rsidR="005163BD" w:rsidRDefault="00ED5DC5">
            <w:pPr>
              <w:pStyle w:val="TableParagraph"/>
              <w:spacing w:before="81"/>
              <w:ind w:right="471"/>
              <w:jc w:val="right"/>
              <w:rPr>
                <w:rFonts w:ascii="Calibri"/>
                <w:sz w:val="24"/>
              </w:rPr>
            </w:pPr>
            <w:r>
              <w:rPr>
                <w:rFonts w:ascii="Calibri"/>
                <w:sz w:val="24"/>
              </w:rPr>
              <w:t>5</w:t>
            </w:r>
          </w:p>
        </w:tc>
        <w:tc>
          <w:tcPr>
            <w:tcW w:w="1255" w:type="dxa"/>
          </w:tcPr>
          <w:p w14:paraId="62FFD109" w14:textId="77777777" w:rsidR="005163BD" w:rsidRDefault="00ED5DC5">
            <w:pPr>
              <w:pStyle w:val="TableParagraph"/>
              <w:spacing w:before="81"/>
              <w:ind w:right="275"/>
              <w:jc w:val="right"/>
              <w:rPr>
                <w:rFonts w:ascii="Calibri"/>
                <w:sz w:val="24"/>
              </w:rPr>
            </w:pPr>
            <w:r>
              <w:rPr>
                <w:rFonts w:ascii="Calibri"/>
                <w:spacing w:val="-5"/>
                <w:sz w:val="24"/>
              </w:rPr>
              <w:t>14</w:t>
            </w:r>
          </w:p>
        </w:tc>
        <w:tc>
          <w:tcPr>
            <w:tcW w:w="1330" w:type="dxa"/>
          </w:tcPr>
          <w:p w14:paraId="0B031F4A" w14:textId="77777777" w:rsidR="005163BD" w:rsidRDefault="00ED5DC5">
            <w:pPr>
              <w:pStyle w:val="TableParagraph"/>
              <w:spacing w:before="81"/>
              <w:ind w:right="164"/>
              <w:jc w:val="right"/>
              <w:rPr>
                <w:rFonts w:ascii="Calibri"/>
                <w:sz w:val="24"/>
              </w:rPr>
            </w:pPr>
            <w:r>
              <w:rPr>
                <w:rFonts w:ascii="Calibri"/>
                <w:sz w:val="24"/>
              </w:rPr>
              <w:t>6</w:t>
            </w:r>
          </w:p>
        </w:tc>
        <w:tc>
          <w:tcPr>
            <w:tcW w:w="1407" w:type="dxa"/>
          </w:tcPr>
          <w:p w14:paraId="11D40545" w14:textId="77777777" w:rsidR="005163BD" w:rsidRDefault="005163BD">
            <w:pPr>
              <w:pStyle w:val="TableParagraph"/>
              <w:rPr>
                <w:rFonts w:ascii="Times New Roman"/>
                <w:sz w:val="24"/>
              </w:rPr>
            </w:pPr>
          </w:p>
        </w:tc>
        <w:tc>
          <w:tcPr>
            <w:tcW w:w="1041" w:type="dxa"/>
          </w:tcPr>
          <w:p w14:paraId="0DDAE210" w14:textId="77777777" w:rsidR="005163BD" w:rsidRDefault="005163BD">
            <w:pPr>
              <w:pStyle w:val="TableParagraph"/>
              <w:rPr>
                <w:rFonts w:ascii="Times New Roman"/>
                <w:sz w:val="24"/>
              </w:rPr>
            </w:pPr>
          </w:p>
        </w:tc>
      </w:tr>
      <w:tr w:rsidR="005163BD" w14:paraId="218DDD1D" w14:textId="77777777">
        <w:trPr>
          <w:trHeight w:val="453"/>
        </w:trPr>
        <w:tc>
          <w:tcPr>
            <w:tcW w:w="1498" w:type="dxa"/>
            <w:shd w:val="clear" w:color="auto" w:fill="EBE9E8"/>
          </w:tcPr>
          <w:p w14:paraId="48638880" w14:textId="77777777" w:rsidR="005163BD" w:rsidRDefault="00ED5DC5">
            <w:pPr>
              <w:pStyle w:val="TableParagraph"/>
              <w:spacing w:before="78"/>
              <w:ind w:left="122"/>
              <w:rPr>
                <w:rFonts w:ascii="Calibri"/>
                <w:sz w:val="24"/>
              </w:rPr>
            </w:pPr>
            <w:r>
              <w:rPr>
                <w:rFonts w:ascii="Calibri"/>
                <w:sz w:val="24"/>
              </w:rPr>
              <w:t>45-</w:t>
            </w:r>
            <w:r>
              <w:rPr>
                <w:rFonts w:ascii="Calibri"/>
                <w:spacing w:val="-5"/>
                <w:sz w:val="24"/>
              </w:rPr>
              <w:t>54</w:t>
            </w:r>
          </w:p>
        </w:tc>
        <w:tc>
          <w:tcPr>
            <w:tcW w:w="1141" w:type="dxa"/>
            <w:shd w:val="clear" w:color="auto" w:fill="EBE9E8"/>
          </w:tcPr>
          <w:p w14:paraId="2D785EF5" w14:textId="77777777" w:rsidR="005163BD" w:rsidRDefault="00ED5DC5">
            <w:pPr>
              <w:pStyle w:val="TableParagraph"/>
              <w:spacing w:before="78"/>
              <w:ind w:right="196"/>
              <w:jc w:val="right"/>
              <w:rPr>
                <w:rFonts w:ascii="Calibri"/>
                <w:sz w:val="24"/>
              </w:rPr>
            </w:pPr>
            <w:r>
              <w:rPr>
                <w:rFonts w:ascii="Calibri"/>
                <w:spacing w:val="-5"/>
                <w:sz w:val="24"/>
              </w:rPr>
              <w:t>22</w:t>
            </w:r>
          </w:p>
        </w:tc>
        <w:tc>
          <w:tcPr>
            <w:tcW w:w="1563" w:type="dxa"/>
            <w:shd w:val="clear" w:color="auto" w:fill="EBE9E8"/>
          </w:tcPr>
          <w:p w14:paraId="7DDFA947" w14:textId="77777777" w:rsidR="005163BD" w:rsidRDefault="00ED5DC5">
            <w:pPr>
              <w:pStyle w:val="TableParagraph"/>
              <w:spacing w:before="78"/>
              <w:ind w:right="471"/>
              <w:jc w:val="right"/>
              <w:rPr>
                <w:rFonts w:ascii="Calibri"/>
                <w:sz w:val="24"/>
              </w:rPr>
            </w:pPr>
            <w:r>
              <w:rPr>
                <w:rFonts w:ascii="Calibri"/>
                <w:sz w:val="24"/>
              </w:rPr>
              <w:t>3</w:t>
            </w:r>
          </w:p>
        </w:tc>
        <w:tc>
          <w:tcPr>
            <w:tcW w:w="1255" w:type="dxa"/>
            <w:shd w:val="clear" w:color="auto" w:fill="EBE9E8"/>
          </w:tcPr>
          <w:p w14:paraId="086E058D" w14:textId="77777777" w:rsidR="005163BD" w:rsidRDefault="00ED5DC5">
            <w:pPr>
              <w:pStyle w:val="TableParagraph"/>
              <w:spacing w:before="78"/>
              <w:ind w:right="275"/>
              <w:jc w:val="right"/>
              <w:rPr>
                <w:rFonts w:ascii="Calibri"/>
                <w:sz w:val="24"/>
              </w:rPr>
            </w:pPr>
            <w:r>
              <w:rPr>
                <w:rFonts w:ascii="Calibri"/>
                <w:spacing w:val="-5"/>
                <w:sz w:val="24"/>
              </w:rPr>
              <w:t>11</w:t>
            </w:r>
          </w:p>
        </w:tc>
        <w:tc>
          <w:tcPr>
            <w:tcW w:w="1330" w:type="dxa"/>
            <w:shd w:val="clear" w:color="auto" w:fill="EBE9E8"/>
          </w:tcPr>
          <w:p w14:paraId="7FD7B654" w14:textId="77777777" w:rsidR="005163BD" w:rsidRDefault="00ED5DC5">
            <w:pPr>
              <w:pStyle w:val="TableParagraph"/>
              <w:spacing w:before="78"/>
              <w:ind w:right="164"/>
              <w:jc w:val="right"/>
              <w:rPr>
                <w:rFonts w:ascii="Calibri"/>
                <w:sz w:val="24"/>
              </w:rPr>
            </w:pPr>
            <w:r>
              <w:rPr>
                <w:rFonts w:ascii="Calibri"/>
                <w:sz w:val="24"/>
              </w:rPr>
              <w:t>8</w:t>
            </w:r>
          </w:p>
        </w:tc>
        <w:tc>
          <w:tcPr>
            <w:tcW w:w="1407" w:type="dxa"/>
            <w:shd w:val="clear" w:color="auto" w:fill="EBE9E8"/>
          </w:tcPr>
          <w:p w14:paraId="117AB8FE" w14:textId="77777777" w:rsidR="005163BD" w:rsidRDefault="005163BD">
            <w:pPr>
              <w:pStyle w:val="TableParagraph"/>
              <w:rPr>
                <w:rFonts w:ascii="Times New Roman"/>
                <w:sz w:val="24"/>
              </w:rPr>
            </w:pPr>
          </w:p>
        </w:tc>
        <w:tc>
          <w:tcPr>
            <w:tcW w:w="1041" w:type="dxa"/>
            <w:shd w:val="clear" w:color="auto" w:fill="EBE9E8"/>
          </w:tcPr>
          <w:p w14:paraId="2C17A125" w14:textId="77777777" w:rsidR="005163BD" w:rsidRDefault="005163BD">
            <w:pPr>
              <w:pStyle w:val="TableParagraph"/>
              <w:rPr>
                <w:rFonts w:ascii="Times New Roman"/>
                <w:sz w:val="24"/>
              </w:rPr>
            </w:pPr>
          </w:p>
        </w:tc>
      </w:tr>
      <w:tr w:rsidR="005163BD" w14:paraId="745E8EF4" w14:textId="77777777">
        <w:trPr>
          <w:trHeight w:val="453"/>
        </w:trPr>
        <w:tc>
          <w:tcPr>
            <w:tcW w:w="1498" w:type="dxa"/>
            <w:tcBorders>
              <w:bottom w:val="single" w:sz="4" w:space="0" w:color="BEBEBE"/>
            </w:tcBorders>
          </w:tcPr>
          <w:p w14:paraId="5A685EC0" w14:textId="77777777" w:rsidR="005163BD" w:rsidRDefault="00ED5DC5">
            <w:pPr>
              <w:pStyle w:val="TableParagraph"/>
              <w:spacing w:before="78"/>
              <w:ind w:left="122"/>
              <w:rPr>
                <w:rFonts w:ascii="Calibri"/>
                <w:sz w:val="24"/>
              </w:rPr>
            </w:pPr>
            <w:r>
              <w:rPr>
                <w:rFonts w:ascii="Calibri"/>
                <w:sz w:val="24"/>
              </w:rPr>
              <w:t>55</w:t>
            </w:r>
            <w:r>
              <w:rPr>
                <w:rFonts w:ascii="Calibri"/>
                <w:spacing w:val="-3"/>
                <w:sz w:val="24"/>
              </w:rPr>
              <w:t xml:space="preserve"> </w:t>
            </w:r>
            <w:r>
              <w:rPr>
                <w:rFonts w:ascii="Calibri"/>
                <w:sz w:val="24"/>
              </w:rPr>
              <w:t>and</w:t>
            </w:r>
            <w:r>
              <w:rPr>
                <w:rFonts w:ascii="Calibri"/>
                <w:spacing w:val="-1"/>
                <w:sz w:val="24"/>
              </w:rPr>
              <w:t xml:space="preserve"> </w:t>
            </w:r>
            <w:r>
              <w:rPr>
                <w:rFonts w:ascii="Calibri"/>
                <w:spacing w:val="-4"/>
                <w:sz w:val="24"/>
              </w:rPr>
              <w:t>over</w:t>
            </w:r>
          </w:p>
        </w:tc>
        <w:tc>
          <w:tcPr>
            <w:tcW w:w="1141" w:type="dxa"/>
            <w:tcBorders>
              <w:bottom w:val="single" w:sz="4" w:space="0" w:color="BEBEBE"/>
            </w:tcBorders>
          </w:tcPr>
          <w:p w14:paraId="7107D4F2" w14:textId="77777777" w:rsidR="005163BD" w:rsidRDefault="00ED5DC5">
            <w:pPr>
              <w:pStyle w:val="TableParagraph"/>
              <w:spacing w:before="78"/>
              <w:ind w:right="196"/>
              <w:jc w:val="right"/>
              <w:rPr>
                <w:rFonts w:ascii="Calibri"/>
                <w:sz w:val="24"/>
              </w:rPr>
            </w:pPr>
            <w:r>
              <w:rPr>
                <w:rFonts w:ascii="Calibri"/>
                <w:spacing w:val="-5"/>
                <w:sz w:val="24"/>
              </w:rPr>
              <w:t>25</w:t>
            </w:r>
          </w:p>
        </w:tc>
        <w:tc>
          <w:tcPr>
            <w:tcW w:w="1563" w:type="dxa"/>
            <w:tcBorders>
              <w:bottom w:val="single" w:sz="4" w:space="0" w:color="BEBEBE"/>
            </w:tcBorders>
          </w:tcPr>
          <w:p w14:paraId="54814904" w14:textId="77777777" w:rsidR="005163BD" w:rsidRDefault="00ED5DC5">
            <w:pPr>
              <w:pStyle w:val="TableParagraph"/>
              <w:spacing w:before="78"/>
              <w:ind w:right="471"/>
              <w:jc w:val="right"/>
              <w:rPr>
                <w:rFonts w:ascii="Calibri"/>
                <w:sz w:val="24"/>
              </w:rPr>
            </w:pPr>
            <w:r>
              <w:rPr>
                <w:rFonts w:ascii="Calibri"/>
                <w:sz w:val="24"/>
              </w:rPr>
              <w:t>8</w:t>
            </w:r>
          </w:p>
        </w:tc>
        <w:tc>
          <w:tcPr>
            <w:tcW w:w="1255" w:type="dxa"/>
            <w:tcBorders>
              <w:bottom w:val="single" w:sz="4" w:space="0" w:color="BEBEBE"/>
            </w:tcBorders>
          </w:tcPr>
          <w:p w14:paraId="7EDAF717" w14:textId="77777777" w:rsidR="005163BD" w:rsidRDefault="00ED5DC5">
            <w:pPr>
              <w:pStyle w:val="TableParagraph"/>
              <w:spacing w:before="78"/>
              <w:ind w:right="275"/>
              <w:jc w:val="right"/>
              <w:rPr>
                <w:rFonts w:ascii="Calibri"/>
                <w:sz w:val="24"/>
              </w:rPr>
            </w:pPr>
            <w:r>
              <w:rPr>
                <w:rFonts w:ascii="Calibri"/>
                <w:spacing w:val="-5"/>
                <w:sz w:val="24"/>
              </w:rPr>
              <w:t>11</w:t>
            </w:r>
          </w:p>
        </w:tc>
        <w:tc>
          <w:tcPr>
            <w:tcW w:w="1330" w:type="dxa"/>
            <w:tcBorders>
              <w:bottom w:val="single" w:sz="4" w:space="0" w:color="BEBEBE"/>
            </w:tcBorders>
          </w:tcPr>
          <w:p w14:paraId="314628FD" w14:textId="77777777" w:rsidR="005163BD" w:rsidRDefault="00ED5DC5">
            <w:pPr>
              <w:pStyle w:val="TableParagraph"/>
              <w:spacing w:before="78"/>
              <w:ind w:right="164"/>
              <w:jc w:val="right"/>
              <w:rPr>
                <w:rFonts w:ascii="Calibri"/>
                <w:sz w:val="24"/>
              </w:rPr>
            </w:pPr>
            <w:r>
              <w:rPr>
                <w:rFonts w:ascii="Calibri"/>
                <w:sz w:val="24"/>
              </w:rPr>
              <w:t>8</w:t>
            </w:r>
          </w:p>
        </w:tc>
        <w:tc>
          <w:tcPr>
            <w:tcW w:w="1407" w:type="dxa"/>
            <w:tcBorders>
              <w:bottom w:val="single" w:sz="4" w:space="0" w:color="BEBEBE"/>
            </w:tcBorders>
          </w:tcPr>
          <w:p w14:paraId="6B9F40A8" w14:textId="77777777" w:rsidR="005163BD" w:rsidRDefault="005163BD">
            <w:pPr>
              <w:pStyle w:val="TableParagraph"/>
              <w:rPr>
                <w:rFonts w:ascii="Times New Roman"/>
                <w:sz w:val="24"/>
              </w:rPr>
            </w:pPr>
          </w:p>
        </w:tc>
        <w:tc>
          <w:tcPr>
            <w:tcW w:w="1041" w:type="dxa"/>
            <w:tcBorders>
              <w:bottom w:val="single" w:sz="4" w:space="0" w:color="BEBEBE"/>
            </w:tcBorders>
          </w:tcPr>
          <w:p w14:paraId="57806990" w14:textId="77777777" w:rsidR="005163BD" w:rsidRDefault="005163BD">
            <w:pPr>
              <w:pStyle w:val="TableParagraph"/>
              <w:rPr>
                <w:rFonts w:ascii="Times New Roman"/>
                <w:sz w:val="24"/>
              </w:rPr>
            </w:pPr>
          </w:p>
        </w:tc>
      </w:tr>
    </w:tbl>
    <w:p w14:paraId="6A9F1814" w14:textId="77777777" w:rsidR="005163BD" w:rsidRDefault="005163BD">
      <w:pPr>
        <w:pStyle w:val="BodyText"/>
        <w:rPr>
          <w:b/>
          <w:sz w:val="28"/>
        </w:rPr>
      </w:pPr>
    </w:p>
    <w:p w14:paraId="746BB7C4" w14:textId="77777777" w:rsidR="005163BD" w:rsidRDefault="00ED5DC5">
      <w:pPr>
        <w:spacing w:before="251"/>
        <w:ind w:left="1418"/>
        <w:rPr>
          <w:b/>
          <w:sz w:val="28"/>
        </w:rPr>
      </w:pPr>
      <w:r>
        <w:rPr>
          <w:b/>
          <w:color w:val="003C4B"/>
          <w:sz w:val="28"/>
        </w:rPr>
        <w:t>Recruitment</w:t>
      </w:r>
      <w:r>
        <w:rPr>
          <w:b/>
          <w:color w:val="003C4B"/>
          <w:spacing w:val="-4"/>
          <w:sz w:val="28"/>
        </w:rPr>
        <w:t xml:space="preserve"> </w:t>
      </w:r>
      <w:r>
        <w:rPr>
          <w:b/>
          <w:color w:val="003C4B"/>
          <w:sz w:val="28"/>
        </w:rPr>
        <w:t>and</w:t>
      </w:r>
      <w:r>
        <w:rPr>
          <w:b/>
          <w:color w:val="003C4B"/>
          <w:spacing w:val="-4"/>
          <w:sz w:val="28"/>
        </w:rPr>
        <w:t xml:space="preserve"> </w:t>
      </w:r>
      <w:r>
        <w:rPr>
          <w:b/>
          <w:color w:val="003C4B"/>
          <w:sz w:val="28"/>
        </w:rPr>
        <w:t>separation</w:t>
      </w:r>
      <w:r>
        <w:rPr>
          <w:b/>
          <w:color w:val="003C4B"/>
          <w:spacing w:val="-4"/>
          <w:sz w:val="28"/>
        </w:rPr>
        <w:t xml:space="preserve"> </w:t>
      </w:r>
      <w:r>
        <w:rPr>
          <w:b/>
          <w:color w:val="003C4B"/>
          <w:sz w:val="28"/>
        </w:rPr>
        <w:t>rates</w:t>
      </w:r>
      <w:r>
        <w:rPr>
          <w:b/>
          <w:color w:val="003C4B"/>
          <w:spacing w:val="-4"/>
          <w:sz w:val="28"/>
        </w:rPr>
        <w:t xml:space="preserve"> </w:t>
      </w:r>
      <w:r>
        <w:rPr>
          <w:b/>
          <w:color w:val="003C4B"/>
          <w:sz w:val="28"/>
        </w:rPr>
        <w:t>for</w:t>
      </w:r>
      <w:r>
        <w:rPr>
          <w:b/>
          <w:color w:val="003C4B"/>
          <w:spacing w:val="-3"/>
          <w:sz w:val="28"/>
        </w:rPr>
        <w:t xml:space="preserve"> </w:t>
      </w:r>
      <w:r>
        <w:rPr>
          <w:b/>
          <w:color w:val="003C4B"/>
          <w:sz w:val="28"/>
        </w:rPr>
        <w:t>the</w:t>
      </w:r>
      <w:r>
        <w:rPr>
          <w:b/>
          <w:color w:val="003C4B"/>
          <w:spacing w:val="-6"/>
          <w:sz w:val="28"/>
        </w:rPr>
        <w:t xml:space="preserve"> </w:t>
      </w:r>
      <w:r>
        <w:rPr>
          <w:b/>
          <w:color w:val="003C4B"/>
          <w:spacing w:val="-2"/>
          <w:sz w:val="28"/>
        </w:rPr>
        <w:t>agency</w:t>
      </w:r>
    </w:p>
    <w:p w14:paraId="6375C7BF" w14:textId="77777777" w:rsidR="005163BD" w:rsidRDefault="005163BD">
      <w:pPr>
        <w:pStyle w:val="BodyText"/>
        <w:spacing w:before="7"/>
        <w:rPr>
          <w:b/>
          <w:sz w:val="9"/>
        </w:rPr>
      </w:pPr>
    </w:p>
    <w:tbl>
      <w:tblPr>
        <w:tblW w:w="0" w:type="auto"/>
        <w:tblInd w:w="1411" w:type="dxa"/>
        <w:tblLayout w:type="fixed"/>
        <w:tblCellMar>
          <w:left w:w="0" w:type="dxa"/>
          <w:right w:w="0" w:type="dxa"/>
        </w:tblCellMar>
        <w:tblLook w:val="01E0" w:firstRow="1" w:lastRow="1" w:firstColumn="1" w:lastColumn="1" w:noHBand="0" w:noVBand="0"/>
      </w:tblPr>
      <w:tblGrid>
        <w:gridCol w:w="3129"/>
        <w:gridCol w:w="3750"/>
        <w:gridCol w:w="2349"/>
      </w:tblGrid>
      <w:tr w:rsidR="005163BD" w14:paraId="13929B22" w14:textId="77777777">
        <w:trPr>
          <w:trHeight w:val="566"/>
        </w:trPr>
        <w:tc>
          <w:tcPr>
            <w:tcW w:w="3129" w:type="dxa"/>
            <w:tcBorders>
              <w:bottom w:val="single" w:sz="2" w:space="0" w:color="000000"/>
            </w:tcBorders>
            <w:shd w:val="clear" w:color="auto" w:fill="003C4B"/>
          </w:tcPr>
          <w:p w14:paraId="387CD9CE" w14:textId="77777777" w:rsidR="005163BD" w:rsidRDefault="005163BD">
            <w:pPr>
              <w:pStyle w:val="TableParagraph"/>
              <w:rPr>
                <w:rFonts w:ascii="Times New Roman"/>
                <w:sz w:val="24"/>
              </w:rPr>
            </w:pPr>
          </w:p>
        </w:tc>
        <w:tc>
          <w:tcPr>
            <w:tcW w:w="3750" w:type="dxa"/>
            <w:tcBorders>
              <w:bottom w:val="single" w:sz="2" w:space="0" w:color="000000"/>
            </w:tcBorders>
            <w:shd w:val="clear" w:color="auto" w:fill="003C4B"/>
          </w:tcPr>
          <w:p w14:paraId="28BC9180" w14:textId="77777777" w:rsidR="005163BD" w:rsidRDefault="00ED5DC5">
            <w:pPr>
              <w:pStyle w:val="TableParagraph"/>
              <w:spacing w:before="136"/>
              <w:ind w:right="691"/>
              <w:jc w:val="right"/>
              <w:rPr>
                <w:rFonts w:ascii="Calibri"/>
                <w:b/>
                <w:sz w:val="24"/>
              </w:rPr>
            </w:pPr>
            <w:r>
              <w:rPr>
                <w:rFonts w:ascii="Calibri"/>
                <w:b/>
                <w:color w:val="FFFFFF"/>
                <w:sz w:val="24"/>
              </w:rPr>
              <w:t>Recruitment</w:t>
            </w:r>
            <w:r>
              <w:rPr>
                <w:rFonts w:ascii="Calibri"/>
                <w:b/>
                <w:color w:val="FFFFFF"/>
                <w:spacing w:val="-5"/>
                <w:sz w:val="24"/>
              </w:rPr>
              <w:t xml:space="preserve"> </w:t>
            </w:r>
            <w:r>
              <w:rPr>
                <w:rFonts w:ascii="Calibri"/>
                <w:b/>
                <w:color w:val="FFFFFF"/>
                <w:spacing w:val="-4"/>
                <w:sz w:val="24"/>
              </w:rPr>
              <w:t>rate</w:t>
            </w:r>
          </w:p>
        </w:tc>
        <w:tc>
          <w:tcPr>
            <w:tcW w:w="2349" w:type="dxa"/>
            <w:tcBorders>
              <w:bottom w:val="single" w:sz="2" w:space="0" w:color="000000"/>
            </w:tcBorders>
            <w:shd w:val="clear" w:color="auto" w:fill="003C4B"/>
          </w:tcPr>
          <w:p w14:paraId="652690EC" w14:textId="77777777" w:rsidR="005163BD" w:rsidRDefault="00ED5DC5">
            <w:pPr>
              <w:pStyle w:val="TableParagraph"/>
              <w:spacing w:before="136"/>
              <w:ind w:right="104"/>
              <w:jc w:val="right"/>
              <w:rPr>
                <w:rFonts w:ascii="Calibri"/>
                <w:b/>
                <w:sz w:val="24"/>
              </w:rPr>
            </w:pPr>
            <w:r>
              <w:rPr>
                <w:rFonts w:ascii="Calibri"/>
                <w:b/>
                <w:color w:val="FFFFFF"/>
                <w:sz w:val="24"/>
              </w:rPr>
              <w:t>Separation</w:t>
            </w:r>
            <w:r>
              <w:rPr>
                <w:rFonts w:ascii="Calibri"/>
                <w:b/>
                <w:color w:val="FFFFFF"/>
                <w:spacing w:val="-5"/>
                <w:sz w:val="24"/>
              </w:rPr>
              <w:t xml:space="preserve"> </w:t>
            </w:r>
            <w:r>
              <w:rPr>
                <w:rFonts w:ascii="Calibri"/>
                <w:b/>
                <w:color w:val="FFFFFF"/>
                <w:spacing w:val="-4"/>
                <w:sz w:val="24"/>
              </w:rPr>
              <w:t>rate</w:t>
            </w:r>
          </w:p>
        </w:tc>
      </w:tr>
      <w:tr w:rsidR="005163BD" w14:paraId="556275C2" w14:textId="77777777">
        <w:trPr>
          <w:trHeight w:val="453"/>
        </w:trPr>
        <w:tc>
          <w:tcPr>
            <w:tcW w:w="3129" w:type="dxa"/>
            <w:tcBorders>
              <w:top w:val="single" w:sz="2" w:space="0" w:color="000000"/>
              <w:bottom w:val="single" w:sz="4" w:space="0" w:color="BEBEBE"/>
            </w:tcBorders>
          </w:tcPr>
          <w:p w14:paraId="7A562251" w14:textId="77777777" w:rsidR="005163BD" w:rsidRDefault="00ED5DC5">
            <w:pPr>
              <w:pStyle w:val="TableParagraph"/>
              <w:spacing w:before="78"/>
              <w:ind w:left="122"/>
              <w:rPr>
                <w:rFonts w:ascii="Calibri"/>
                <w:sz w:val="24"/>
              </w:rPr>
            </w:pPr>
            <w:r>
              <w:rPr>
                <w:rFonts w:ascii="Calibri"/>
                <w:spacing w:val="-5"/>
                <w:sz w:val="24"/>
              </w:rPr>
              <w:t>CFC</w:t>
            </w:r>
          </w:p>
        </w:tc>
        <w:tc>
          <w:tcPr>
            <w:tcW w:w="3750" w:type="dxa"/>
            <w:tcBorders>
              <w:top w:val="single" w:sz="2" w:space="0" w:color="000000"/>
              <w:bottom w:val="single" w:sz="4" w:space="0" w:color="BEBEBE"/>
            </w:tcBorders>
          </w:tcPr>
          <w:p w14:paraId="556F7BC1" w14:textId="77777777" w:rsidR="005163BD" w:rsidRDefault="00ED5DC5">
            <w:pPr>
              <w:pStyle w:val="TableParagraph"/>
              <w:spacing w:before="78"/>
              <w:ind w:right="691"/>
              <w:jc w:val="right"/>
              <w:rPr>
                <w:rFonts w:ascii="Calibri"/>
                <w:sz w:val="24"/>
              </w:rPr>
            </w:pPr>
            <w:r>
              <w:rPr>
                <w:rFonts w:ascii="Calibri"/>
                <w:spacing w:val="-5"/>
                <w:sz w:val="24"/>
              </w:rPr>
              <w:t>16%</w:t>
            </w:r>
          </w:p>
        </w:tc>
        <w:tc>
          <w:tcPr>
            <w:tcW w:w="2349" w:type="dxa"/>
            <w:tcBorders>
              <w:top w:val="single" w:sz="2" w:space="0" w:color="000000"/>
              <w:bottom w:val="single" w:sz="4" w:space="0" w:color="BEBEBE"/>
            </w:tcBorders>
          </w:tcPr>
          <w:p w14:paraId="30EB7E8B" w14:textId="77777777" w:rsidR="005163BD" w:rsidRDefault="00ED5DC5">
            <w:pPr>
              <w:pStyle w:val="TableParagraph"/>
              <w:spacing w:before="78"/>
              <w:ind w:right="104"/>
              <w:jc w:val="right"/>
              <w:rPr>
                <w:rFonts w:ascii="Calibri"/>
                <w:sz w:val="24"/>
              </w:rPr>
            </w:pPr>
            <w:r>
              <w:rPr>
                <w:rFonts w:ascii="Calibri"/>
                <w:spacing w:val="-5"/>
                <w:sz w:val="24"/>
              </w:rPr>
              <w:t>21%</w:t>
            </w:r>
          </w:p>
        </w:tc>
      </w:tr>
    </w:tbl>
    <w:p w14:paraId="3D4C7675" w14:textId="77777777" w:rsidR="005163BD" w:rsidRDefault="005163BD">
      <w:pPr>
        <w:pStyle w:val="BodyText"/>
        <w:rPr>
          <w:b/>
          <w:sz w:val="28"/>
        </w:rPr>
      </w:pPr>
    </w:p>
    <w:p w14:paraId="39693E52" w14:textId="77777777" w:rsidR="005163BD" w:rsidRDefault="005163BD">
      <w:pPr>
        <w:pStyle w:val="BodyText"/>
        <w:spacing w:before="2"/>
        <w:rPr>
          <w:b/>
          <w:sz w:val="30"/>
        </w:rPr>
      </w:pPr>
    </w:p>
    <w:p w14:paraId="1588A523" w14:textId="77777777" w:rsidR="005163BD" w:rsidRDefault="00ED5DC5">
      <w:pPr>
        <w:ind w:left="1418"/>
        <w:rPr>
          <w:b/>
          <w:sz w:val="28"/>
        </w:rPr>
      </w:pPr>
      <w:r>
        <w:rPr>
          <w:b/>
          <w:color w:val="003C4B"/>
          <w:sz w:val="28"/>
        </w:rPr>
        <w:t>Attraction</w:t>
      </w:r>
      <w:r>
        <w:rPr>
          <w:b/>
          <w:color w:val="003C4B"/>
          <w:spacing w:val="-6"/>
          <w:sz w:val="28"/>
        </w:rPr>
        <w:t xml:space="preserve"> </w:t>
      </w:r>
      <w:r>
        <w:rPr>
          <w:b/>
          <w:color w:val="003C4B"/>
          <w:sz w:val="28"/>
        </w:rPr>
        <w:t>and</w:t>
      </w:r>
      <w:r>
        <w:rPr>
          <w:b/>
          <w:color w:val="003C4B"/>
          <w:spacing w:val="-6"/>
          <w:sz w:val="28"/>
        </w:rPr>
        <w:t xml:space="preserve"> </w:t>
      </w:r>
      <w:r>
        <w:rPr>
          <w:b/>
          <w:color w:val="003C4B"/>
          <w:sz w:val="28"/>
        </w:rPr>
        <w:t>Retention</w:t>
      </w:r>
      <w:r>
        <w:rPr>
          <w:b/>
          <w:color w:val="003C4B"/>
          <w:spacing w:val="-6"/>
          <w:sz w:val="28"/>
        </w:rPr>
        <w:t xml:space="preserve"> </w:t>
      </w:r>
      <w:r>
        <w:rPr>
          <w:b/>
          <w:color w:val="003C4B"/>
          <w:sz w:val="28"/>
        </w:rPr>
        <w:t>Initiatives</w:t>
      </w:r>
      <w:r>
        <w:rPr>
          <w:b/>
          <w:color w:val="003C4B"/>
          <w:spacing w:val="-6"/>
          <w:sz w:val="28"/>
        </w:rPr>
        <w:t xml:space="preserve"> </w:t>
      </w:r>
      <w:r>
        <w:rPr>
          <w:b/>
          <w:color w:val="003C4B"/>
          <w:spacing w:val="-2"/>
          <w:sz w:val="28"/>
        </w:rPr>
        <w:t>(ARins)</w:t>
      </w:r>
    </w:p>
    <w:p w14:paraId="3633DEEC" w14:textId="77777777" w:rsidR="005163BD" w:rsidRDefault="005163BD">
      <w:pPr>
        <w:pStyle w:val="BodyText"/>
        <w:spacing w:before="7"/>
        <w:rPr>
          <w:b/>
          <w:sz w:val="9"/>
        </w:rPr>
      </w:pPr>
    </w:p>
    <w:tbl>
      <w:tblPr>
        <w:tblW w:w="0" w:type="auto"/>
        <w:tblInd w:w="1411" w:type="dxa"/>
        <w:tblLayout w:type="fixed"/>
        <w:tblCellMar>
          <w:left w:w="0" w:type="dxa"/>
          <w:right w:w="0" w:type="dxa"/>
        </w:tblCellMar>
        <w:tblLook w:val="01E0" w:firstRow="1" w:lastRow="1" w:firstColumn="1" w:lastColumn="1" w:noHBand="0" w:noVBand="0"/>
      </w:tblPr>
      <w:tblGrid>
        <w:gridCol w:w="6339"/>
        <w:gridCol w:w="2889"/>
      </w:tblGrid>
      <w:tr w:rsidR="005163BD" w14:paraId="40141800" w14:textId="77777777">
        <w:trPr>
          <w:trHeight w:val="566"/>
        </w:trPr>
        <w:tc>
          <w:tcPr>
            <w:tcW w:w="6339" w:type="dxa"/>
            <w:tcBorders>
              <w:bottom w:val="single" w:sz="2" w:space="0" w:color="000000"/>
            </w:tcBorders>
            <w:shd w:val="clear" w:color="auto" w:fill="003C4B"/>
          </w:tcPr>
          <w:p w14:paraId="7EFBC7D7" w14:textId="77777777" w:rsidR="005163BD" w:rsidRDefault="005163BD">
            <w:pPr>
              <w:pStyle w:val="TableParagraph"/>
              <w:rPr>
                <w:rFonts w:ascii="Times New Roman"/>
                <w:sz w:val="24"/>
              </w:rPr>
            </w:pPr>
          </w:p>
        </w:tc>
        <w:tc>
          <w:tcPr>
            <w:tcW w:w="2889" w:type="dxa"/>
            <w:tcBorders>
              <w:bottom w:val="single" w:sz="2" w:space="0" w:color="000000"/>
            </w:tcBorders>
            <w:shd w:val="clear" w:color="auto" w:fill="003C4B"/>
          </w:tcPr>
          <w:p w14:paraId="1C2E8795" w14:textId="77777777" w:rsidR="005163BD" w:rsidRDefault="00ED5DC5">
            <w:pPr>
              <w:pStyle w:val="TableParagraph"/>
              <w:spacing w:before="136"/>
              <w:ind w:right="105"/>
              <w:jc w:val="right"/>
              <w:rPr>
                <w:rFonts w:ascii="Calibri"/>
                <w:b/>
                <w:sz w:val="24"/>
              </w:rPr>
            </w:pPr>
            <w:r>
              <w:rPr>
                <w:rFonts w:ascii="Calibri"/>
                <w:b/>
                <w:color w:val="FFFFFF"/>
                <w:spacing w:val="-4"/>
                <w:sz w:val="24"/>
              </w:rPr>
              <w:t>Total</w:t>
            </w:r>
          </w:p>
        </w:tc>
      </w:tr>
      <w:tr w:rsidR="005163BD" w14:paraId="4C523F3A" w14:textId="77777777">
        <w:trPr>
          <w:trHeight w:val="453"/>
        </w:trPr>
        <w:tc>
          <w:tcPr>
            <w:tcW w:w="6339" w:type="dxa"/>
            <w:tcBorders>
              <w:top w:val="single" w:sz="2" w:space="0" w:color="000000"/>
              <w:bottom w:val="single" w:sz="4" w:space="0" w:color="BEBEBE"/>
            </w:tcBorders>
          </w:tcPr>
          <w:p w14:paraId="5DE98CAB" w14:textId="77777777" w:rsidR="005163BD" w:rsidRDefault="00ED5DC5">
            <w:pPr>
              <w:pStyle w:val="TableParagraph"/>
              <w:spacing w:before="81"/>
              <w:ind w:left="122"/>
              <w:rPr>
                <w:rFonts w:ascii="Calibri"/>
                <w:sz w:val="24"/>
              </w:rPr>
            </w:pPr>
            <w:r>
              <w:rPr>
                <w:rFonts w:ascii="Calibri"/>
                <w:sz w:val="24"/>
              </w:rPr>
              <w:t>Number</w:t>
            </w:r>
            <w:r>
              <w:rPr>
                <w:rFonts w:ascii="Calibri"/>
                <w:spacing w:val="-1"/>
                <w:sz w:val="24"/>
              </w:rPr>
              <w:t xml:space="preserve"> </w:t>
            </w:r>
            <w:r>
              <w:rPr>
                <w:rFonts w:ascii="Calibri"/>
                <w:sz w:val="24"/>
              </w:rPr>
              <w:t>of</w:t>
            </w:r>
            <w:r>
              <w:rPr>
                <w:rFonts w:ascii="Calibri"/>
                <w:spacing w:val="-2"/>
                <w:sz w:val="24"/>
              </w:rPr>
              <w:t xml:space="preserve"> </w:t>
            </w:r>
            <w:r>
              <w:rPr>
                <w:rFonts w:ascii="Calibri"/>
                <w:sz w:val="24"/>
              </w:rPr>
              <w:t>ARINS as</w:t>
            </w:r>
            <w:r>
              <w:rPr>
                <w:rFonts w:ascii="Calibri"/>
                <w:spacing w:val="-2"/>
                <w:sz w:val="24"/>
              </w:rPr>
              <w:t xml:space="preserve"> </w:t>
            </w:r>
            <w:proofErr w:type="gramStart"/>
            <w:r>
              <w:rPr>
                <w:rFonts w:ascii="Calibri"/>
                <w:sz w:val="24"/>
              </w:rPr>
              <w:t>at</w:t>
            </w:r>
            <w:proofErr w:type="gramEnd"/>
            <w:r>
              <w:rPr>
                <w:rFonts w:ascii="Calibri"/>
                <w:spacing w:val="-2"/>
                <w:sz w:val="24"/>
              </w:rPr>
              <w:t xml:space="preserve"> </w:t>
            </w:r>
            <w:r>
              <w:rPr>
                <w:rFonts w:ascii="Calibri"/>
                <w:sz w:val="24"/>
              </w:rPr>
              <w:t>30 June</w:t>
            </w:r>
            <w:r>
              <w:rPr>
                <w:rFonts w:ascii="Calibri"/>
                <w:spacing w:val="-2"/>
                <w:sz w:val="24"/>
              </w:rPr>
              <w:t xml:space="preserve"> </w:t>
            </w:r>
            <w:r>
              <w:rPr>
                <w:rFonts w:ascii="Calibri"/>
                <w:spacing w:val="-4"/>
                <w:sz w:val="24"/>
              </w:rPr>
              <w:t>2023</w:t>
            </w:r>
          </w:p>
        </w:tc>
        <w:tc>
          <w:tcPr>
            <w:tcW w:w="2889" w:type="dxa"/>
            <w:tcBorders>
              <w:top w:val="single" w:sz="2" w:space="0" w:color="000000"/>
              <w:bottom w:val="single" w:sz="4" w:space="0" w:color="BEBEBE"/>
            </w:tcBorders>
          </w:tcPr>
          <w:p w14:paraId="63C65FB3" w14:textId="77777777" w:rsidR="005163BD" w:rsidRDefault="00ED5DC5">
            <w:pPr>
              <w:pStyle w:val="TableParagraph"/>
              <w:spacing w:before="81"/>
              <w:ind w:right="106"/>
              <w:jc w:val="right"/>
              <w:rPr>
                <w:rFonts w:ascii="Calibri"/>
                <w:sz w:val="24"/>
              </w:rPr>
            </w:pPr>
            <w:r>
              <w:rPr>
                <w:rFonts w:ascii="Calibri"/>
                <w:sz w:val="24"/>
              </w:rPr>
              <w:t>3</w:t>
            </w:r>
          </w:p>
        </w:tc>
      </w:tr>
    </w:tbl>
    <w:p w14:paraId="0A506ED0" w14:textId="77777777" w:rsidR="005163BD" w:rsidRDefault="005163BD">
      <w:pPr>
        <w:pStyle w:val="BodyText"/>
        <w:spacing w:before="6"/>
        <w:rPr>
          <w:b/>
          <w:sz w:val="24"/>
        </w:rPr>
      </w:pPr>
    </w:p>
    <w:p w14:paraId="4AB7D3C4" w14:textId="77777777" w:rsidR="005163BD" w:rsidRDefault="00ED5DC5">
      <w:pPr>
        <w:pStyle w:val="BodyText"/>
        <w:ind w:left="1418"/>
      </w:pPr>
      <w:r>
        <w:t>The</w:t>
      </w:r>
      <w:r>
        <w:rPr>
          <w:spacing w:val="-3"/>
        </w:rPr>
        <w:t xml:space="preserve"> </w:t>
      </w:r>
      <w:r>
        <w:t>statistics</w:t>
      </w:r>
      <w:r>
        <w:rPr>
          <w:spacing w:val="-5"/>
        </w:rPr>
        <w:t xml:space="preserve"> </w:t>
      </w:r>
      <w:r>
        <w:t>exclude</w:t>
      </w:r>
      <w:r>
        <w:rPr>
          <w:spacing w:val="-3"/>
        </w:rPr>
        <w:t xml:space="preserve"> </w:t>
      </w:r>
      <w:r>
        <w:t>Board</w:t>
      </w:r>
      <w:r>
        <w:rPr>
          <w:spacing w:val="-4"/>
        </w:rPr>
        <w:t xml:space="preserve"> </w:t>
      </w:r>
      <w:r>
        <w:t>members</w:t>
      </w:r>
      <w:r>
        <w:rPr>
          <w:spacing w:val="-5"/>
        </w:rPr>
        <w:t xml:space="preserve"> </w:t>
      </w:r>
      <w:r>
        <w:t>and</w:t>
      </w:r>
      <w:r>
        <w:rPr>
          <w:spacing w:val="-4"/>
        </w:rPr>
        <w:t xml:space="preserve"> </w:t>
      </w:r>
      <w:r>
        <w:t>people</w:t>
      </w:r>
      <w:r>
        <w:rPr>
          <w:spacing w:val="-6"/>
        </w:rPr>
        <w:t xml:space="preserve"> </w:t>
      </w:r>
      <w:r>
        <w:t>on</w:t>
      </w:r>
      <w:r>
        <w:rPr>
          <w:spacing w:val="-4"/>
        </w:rPr>
        <w:t xml:space="preserve"> </w:t>
      </w:r>
      <w:r>
        <w:t>leave</w:t>
      </w:r>
      <w:r>
        <w:rPr>
          <w:spacing w:val="-5"/>
        </w:rPr>
        <w:t xml:space="preserve"> </w:t>
      </w:r>
      <w:r>
        <w:t>without</w:t>
      </w:r>
      <w:r>
        <w:rPr>
          <w:spacing w:val="-2"/>
        </w:rPr>
        <w:t xml:space="preserve"> </w:t>
      </w:r>
      <w:r>
        <w:rPr>
          <w:spacing w:val="-4"/>
        </w:rPr>
        <w:t>pay.</w:t>
      </w:r>
    </w:p>
    <w:p w14:paraId="0943D482" w14:textId="77777777" w:rsidR="005163BD" w:rsidRDefault="005163BD">
      <w:pPr>
        <w:sectPr w:rsidR="005163BD">
          <w:pgSz w:w="11910" w:h="16850"/>
          <w:pgMar w:top="1400" w:right="300" w:bottom="900" w:left="0" w:header="0" w:footer="705" w:gutter="0"/>
          <w:cols w:space="720"/>
        </w:sectPr>
      </w:pPr>
    </w:p>
    <w:p w14:paraId="0A3C2B96" w14:textId="77777777" w:rsidR="005163BD" w:rsidRDefault="00ED5DC5" w:rsidP="00D6682B">
      <w:pPr>
        <w:pStyle w:val="Heading1"/>
        <w:numPr>
          <w:ilvl w:val="1"/>
          <w:numId w:val="80"/>
        </w:numPr>
        <w:tabs>
          <w:tab w:val="left" w:pos="2466"/>
        </w:tabs>
        <w:ind w:left="2466" w:hanging="1048"/>
        <w:rPr>
          <w:color w:val="254B71"/>
        </w:rPr>
      </w:pPr>
      <w:bookmarkStart w:id="73" w:name="_TOC_250007"/>
      <w:r>
        <w:rPr>
          <w:color w:val="254B71"/>
        </w:rPr>
        <w:lastRenderedPageBreak/>
        <w:t>Ecologically</w:t>
      </w:r>
      <w:r>
        <w:rPr>
          <w:color w:val="254B71"/>
          <w:spacing w:val="-27"/>
        </w:rPr>
        <w:t xml:space="preserve"> </w:t>
      </w:r>
      <w:r>
        <w:rPr>
          <w:color w:val="254B71"/>
        </w:rPr>
        <w:t>Sustainable</w:t>
      </w:r>
      <w:r>
        <w:rPr>
          <w:color w:val="254B71"/>
          <w:spacing w:val="-26"/>
        </w:rPr>
        <w:t xml:space="preserve"> </w:t>
      </w:r>
      <w:bookmarkEnd w:id="73"/>
      <w:r>
        <w:rPr>
          <w:color w:val="254B71"/>
          <w:spacing w:val="-2"/>
        </w:rPr>
        <w:t>Reporting</w:t>
      </w:r>
    </w:p>
    <w:p w14:paraId="4160E159" w14:textId="77777777" w:rsidR="005163BD" w:rsidRDefault="00ED5DC5">
      <w:pPr>
        <w:pStyle w:val="BodyText"/>
        <w:spacing w:before="1"/>
        <w:rPr>
          <w:rFonts w:ascii="Arial"/>
          <w:b/>
          <w:sz w:val="20"/>
        </w:rPr>
      </w:pPr>
      <w:r>
        <w:rPr>
          <w:noProof/>
        </w:rPr>
        <mc:AlternateContent>
          <mc:Choice Requires="wps">
            <w:drawing>
              <wp:anchor distT="0" distB="0" distL="0" distR="0" simplePos="0" relativeHeight="251735552" behindDoc="1" locked="0" layoutInCell="1" allowOverlap="1" wp14:anchorId="3A713C4B" wp14:editId="28798363">
                <wp:simplePos x="0" y="0"/>
                <wp:positionH relativeFrom="page">
                  <wp:posOffset>882396</wp:posOffset>
                </wp:positionH>
                <wp:positionV relativeFrom="paragraph">
                  <wp:posOffset>162206</wp:posOffset>
                </wp:positionV>
                <wp:extent cx="5797550" cy="6350"/>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187D89F0" id="Graphic 723" o:spid="_x0000_s1026" style="position:absolute;margin-left:69.5pt;margin-top:12.75pt;width:456.5pt;height:.5pt;z-index:-25158092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OkQa/PfAAAACgEAAA8AAABkcnMvZG93bnJldi54bWxMj81K&#10;xEAQhO+C7zC04M2dmJCwxkwWXVg8iIKroMdJpvODmZ6QmWzi29t70mNVF9VfFbvVDuKEk+8dKbjd&#10;RCCQamd6ahV8vB9utiB80GT04AgV/KCHXXl5UejcuIXe8HQMreAS8rlW0IUw5lL6ukOr/caNSHxr&#10;3GR1YDm10kx64XI7yDiKMml1T/yh0yPuO6y/j7NVMH8+vmwb6ZtD8rR8vSbD8z4bK6Wur9aHexAB&#10;1/AXhjM+o0PJTJWbyXgxsE7ueEtQEKcpiHMgSmN2KnayFGRZyP8Tyl8AAAD//wMAUEsBAi0AFAAG&#10;AAgAAAAhALaDOJL+AAAA4QEAABMAAAAAAAAAAAAAAAAAAAAAAFtDb250ZW50X1R5cGVzXS54bWxQ&#10;SwECLQAUAAYACAAAACEAOP0h/9YAAACUAQAACwAAAAAAAAAAAAAAAAAvAQAAX3JlbHMvLnJlbHNQ&#10;SwECLQAUAAYACAAAACEADE1J8yICAAC9BAAADgAAAAAAAAAAAAAAAAAuAgAAZHJzL2Uyb0RvYy54&#10;bWxQSwECLQAUAAYACAAAACEA6RBr898AAAAKAQAADwAAAAAAAAAAAAAAAAB8BAAAZHJzL2Rvd25y&#10;ZXYueG1sUEsFBgAAAAAEAAQA8wAAAIgFAAAAAA==&#10;" path="m5797296,l,,,6096r5797296,l5797296,xe" fillcolor="#bebebe" stroked="f">
                <v:path arrowok="t"/>
                <w10:wrap type="topAndBottom" anchorx="page"/>
              </v:shape>
            </w:pict>
          </mc:Fallback>
        </mc:AlternateContent>
      </w:r>
    </w:p>
    <w:p w14:paraId="3CB1F497" w14:textId="77777777" w:rsidR="005163BD" w:rsidRDefault="005163BD">
      <w:pPr>
        <w:pStyle w:val="BodyText"/>
        <w:rPr>
          <w:rFonts w:ascii="Arial"/>
          <w:b/>
          <w:sz w:val="20"/>
        </w:rPr>
      </w:pPr>
    </w:p>
    <w:p w14:paraId="120115DB" w14:textId="77777777" w:rsidR="005163BD" w:rsidRDefault="005163BD">
      <w:pPr>
        <w:pStyle w:val="BodyText"/>
        <w:spacing w:before="8"/>
        <w:rPr>
          <w:rFonts w:ascii="Arial"/>
          <w:b/>
          <w:sz w:val="16"/>
        </w:rPr>
      </w:pPr>
    </w:p>
    <w:p w14:paraId="4EB03399" w14:textId="77777777" w:rsidR="005163BD" w:rsidRDefault="00ED5DC5">
      <w:pPr>
        <w:pStyle w:val="Heading7"/>
        <w:spacing w:before="89"/>
        <w:ind w:left="1418" w:right="1155"/>
      </w:pPr>
      <w:bookmarkStart w:id="74" w:name="Climate_Change_and_Greenhouse_Gas_Reduct"/>
      <w:bookmarkEnd w:id="74"/>
      <w:r>
        <w:rPr>
          <w:color w:val="CA5F14"/>
        </w:rPr>
        <w:t>Climate</w:t>
      </w:r>
      <w:r>
        <w:rPr>
          <w:color w:val="CA5F14"/>
          <w:spacing w:val="-8"/>
        </w:rPr>
        <w:t xml:space="preserve"> </w:t>
      </w:r>
      <w:r>
        <w:rPr>
          <w:color w:val="CA5F14"/>
        </w:rPr>
        <w:t>Change</w:t>
      </w:r>
      <w:r>
        <w:rPr>
          <w:color w:val="CA5F14"/>
          <w:spacing w:val="-5"/>
        </w:rPr>
        <w:t xml:space="preserve"> </w:t>
      </w:r>
      <w:r>
        <w:rPr>
          <w:color w:val="CA5F14"/>
        </w:rPr>
        <w:t>and</w:t>
      </w:r>
      <w:r>
        <w:rPr>
          <w:color w:val="CA5F14"/>
          <w:spacing w:val="-6"/>
        </w:rPr>
        <w:t xml:space="preserve"> </w:t>
      </w:r>
      <w:r>
        <w:rPr>
          <w:color w:val="CA5F14"/>
        </w:rPr>
        <w:t>Greenhouse</w:t>
      </w:r>
      <w:r>
        <w:rPr>
          <w:color w:val="CA5F14"/>
          <w:spacing w:val="-8"/>
        </w:rPr>
        <w:t xml:space="preserve"> </w:t>
      </w:r>
      <w:r>
        <w:rPr>
          <w:color w:val="CA5F14"/>
        </w:rPr>
        <w:t>Gas</w:t>
      </w:r>
      <w:r>
        <w:rPr>
          <w:color w:val="CA5F14"/>
          <w:spacing w:val="-5"/>
        </w:rPr>
        <w:t xml:space="preserve"> </w:t>
      </w:r>
      <w:r>
        <w:rPr>
          <w:color w:val="CA5F14"/>
        </w:rPr>
        <w:t>Reduction</w:t>
      </w:r>
      <w:r>
        <w:rPr>
          <w:color w:val="CA5F14"/>
          <w:spacing w:val="-8"/>
        </w:rPr>
        <w:t xml:space="preserve"> </w:t>
      </w:r>
      <w:r>
        <w:rPr>
          <w:color w:val="CA5F14"/>
        </w:rPr>
        <w:t>policies and programs</w:t>
      </w:r>
    </w:p>
    <w:p w14:paraId="58B84188" w14:textId="77777777" w:rsidR="005163BD" w:rsidRDefault="005163BD">
      <w:pPr>
        <w:pStyle w:val="BodyText"/>
        <w:spacing w:before="7"/>
        <w:rPr>
          <w:rFonts w:ascii="Arial"/>
          <w:b/>
          <w:sz w:val="39"/>
        </w:rPr>
      </w:pPr>
    </w:p>
    <w:p w14:paraId="2FB6ED27" w14:textId="77777777" w:rsidR="005163BD" w:rsidRDefault="00ED5DC5">
      <w:pPr>
        <w:pStyle w:val="BodyText"/>
        <w:spacing w:before="1" w:line="276" w:lineRule="auto"/>
        <w:ind w:left="1418" w:right="1155"/>
      </w:pPr>
      <w:r>
        <w:t>The Water Supply Infrastructure Upgrade project for Lanyon did not locate a viable source of bore water.</w:t>
      </w:r>
      <w:r>
        <w:rPr>
          <w:spacing w:val="-1"/>
        </w:rPr>
        <w:t xml:space="preserve"> </w:t>
      </w:r>
      <w:r>
        <w:t>After</w:t>
      </w:r>
      <w:r>
        <w:rPr>
          <w:spacing w:val="-3"/>
        </w:rPr>
        <w:t xml:space="preserve"> </w:t>
      </w:r>
      <w:r>
        <w:t>three</w:t>
      </w:r>
      <w:r>
        <w:rPr>
          <w:spacing w:val="-3"/>
        </w:rPr>
        <w:t xml:space="preserve"> </w:t>
      </w:r>
      <w:r>
        <w:t>exploratory</w:t>
      </w:r>
      <w:r>
        <w:rPr>
          <w:spacing w:val="-2"/>
        </w:rPr>
        <w:t xml:space="preserve"> </w:t>
      </w:r>
      <w:r>
        <w:t>test bores</w:t>
      </w:r>
      <w:r>
        <w:rPr>
          <w:spacing w:val="-3"/>
        </w:rPr>
        <w:t xml:space="preserve"> </w:t>
      </w:r>
      <w:r>
        <w:t>were</w:t>
      </w:r>
      <w:r>
        <w:rPr>
          <w:spacing w:val="-3"/>
        </w:rPr>
        <w:t xml:space="preserve"> </w:t>
      </w:r>
      <w:r>
        <w:t>drilled</w:t>
      </w:r>
      <w:r>
        <w:rPr>
          <w:spacing w:val="-4"/>
        </w:rPr>
        <w:t xml:space="preserve"> </w:t>
      </w:r>
      <w:r>
        <w:t>across</w:t>
      </w:r>
      <w:r>
        <w:rPr>
          <w:spacing w:val="-3"/>
        </w:rPr>
        <w:t xml:space="preserve"> </w:t>
      </w:r>
      <w:r>
        <w:t>2021-22 and</w:t>
      </w:r>
      <w:r>
        <w:rPr>
          <w:spacing w:val="-4"/>
        </w:rPr>
        <w:t xml:space="preserve"> </w:t>
      </w:r>
      <w:r>
        <w:t>2022-23,</w:t>
      </w:r>
      <w:r>
        <w:rPr>
          <w:spacing w:val="-1"/>
        </w:rPr>
        <w:t xml:space="preserve"> </w:t>
      </w:r>
      <w:r>
        <w:t>no</w:t>
      </w:r>
      <w:r>
        <w:rPr>
          <w:spacing w:val="-2"/>
        </w:rPr>
        <w:t xml:space="preserve"> </w:t>
      </w:r>
      <w:r>
        <w:t>suitable</w:t>
      </w:r>
      <w:r>
        <w:rPr>
          <w:spacing w:val="-3"/>
        </w:rPr>
        <w:t xml:space="preserve"> </w:t>
      </w:r>
      <w:r>
        <w:t>water source was located.</w:t>
      </w:r>
      <w:r>
        <w:rPr>
          <w:spacing w:val="40"/>
        </w:rPr>
        <w:t xml:space="preserve"> </w:t>
      </w:r>
      <w:r>
        <w:t>Other options are now being explored.</w:t>
      </w:r>
    </w:p>
    <w:p w14:paraId="17B4B67B" w14:textId="77777777" w:rsidR="005163BD" w:rsidRDefault="005163BD">
      <w:pPr>
        <w:pStyle w:val="BodyText"/>
        <w:rPr>
          <w:sz w:val="20"/>
        </w:rPr>
      </w:pPr>
    </w:p>
    <w:p w14:paraId="0AC940D6" w14:textId="77777777" w:rsidR="005163BD" w:rsidRDefault="005163BD">
      <w:pPr>
        <w:pStyle w:val="BodyText"/>
        <w:rPr>
          <w:sz w:val="20"/>
        </w:rPr>
      </w:pPr>
    </w:p>
    <w:p w14:paraId="65C91567" w14:textId="77777777" w:rsidR="005163BD" w:rsidRDefault="00ED5DC5">
      <w:pPr>
        <w:pStyle w:val="BodyText"/>
        <w:spacing w:before="4"/>
        <w:rPr>
          <w:sz w:val="21"/>
        </w:rPr>
      </w:pPr>
      <w:r>
        <w:rPr>
          <w:noProof/>
        </w:rPr>
        <w:drawing>
          <wp:anchor distT="0" distB="0" distL="0" distR="0" simplePos="0" relativeHeight="251736576" behindDoc="1" locked="0" layoutInCell="1" allowOverlap="1" wp14:anchorId="4304BBFB" wp14:editId="10605DEF">
            <wp:simplePos x="0" y="0"/>
            <wp:positionH relativeFrom="page">
              <wp:posOffset>956629</wp:posOffset>
            </wp:positionH>
            <wp:positionV relativeFrom="paragraph">
              <wp:posOffset>181001</wp:posOffset>
            </wp:positionV>
            <wp:extent cx="5759435" cy="3831336"/>
            <wp:effectExtent l="0" t="0" r="0" b="0"/>
            <wp:wrapTopAndBottom/>
            <wp:docPr id="724" name="Image 724" descr="Lanyon Windmill. Image: Tourism Austra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descr="Lanyon Windmill. Image: Tourism Australia"/>
                    <pic:cNvPicPr/>
                  </pic:nvPicPr>
                  <pic:blipFill>
                    <a:blip r:embed="rId131" cstate="screen">
                      <a:extLst>
                        <a:ext uri="{28A0092B-C50C-407E-A947-70E740481C1C}">
                          <a14:useLocalDpi xmlns:a14="http://schemas.microsoft.com/office/drawing/2010/main"/>
                        </a:ext>
                      </a:extLst>
                    </a:blip>
                    <a:stretch>
                      <a:fillRect/>
                    </a:stretch>
                  </pic:blipFill>
                  <pic:spPr>
                    <a:xfrm>
                      <a:off x="0" y="0"/>
                      <a:ext cx="5759435" cy="3831336"/>
                    </a:xfrm>
                    <a:prstGeom prst="rect">
                      <a:avLst/>
                    </a:prstGeom>
                  </pic:spPr>
                </pic:pic>
              </a:graphicData>
            </a:graphic>
          </wp:anchor>
        </w:drawing>
      </w:r>
    </w:p>
    <w:p w14:paraId="6E46EB14" w14:textId="77777777" w:rsidR="005163BD" w:rsidRDefault="00ED5DC5">
      <w:pPr>
        <w:spacing w:before="75"/>
        <w:ind w:right="1051"/>
        <w:jc w:val="right"/>
        <w:rPr>
          <w:i/>
          <w:sz w:val="16"/>
        </w:rPr>
      </w:pPr>
      <w:r>
        <w:rPr>
          <w:i/>
          <w:sz w:val="16"/>
        </w:rPr>
        <w:t>Lanyon</w:t>
      </w:r>
      <w:r>
        <w:rPr>
          <w:i/>
          <w:spacing w:val="-8"/>
          <w:sz w:val="16"/>
        </w:rPr>
        <w:t xml:space="preserve"> </w:t>
      </w:r>
      <w:r>
        <w:rPr>
          <w:i/>
          <w:sz w:val="16"/>
        </w:rPr>
        <w:t>Windmill.</w:t>
      </w:r>
      <w:r>
        <w:rPr>
          <w:i/>
          <w:spacing w:val="-5"/>
          <w:sz w:val="16"/>
        </w:rPr>
        <w:t xml:space="preserve"> </w:t>
      </w:r>
      <w:r>
        <w:rPr>
          <w:i/>
          <w:sz w:val="16"/>
        </w:rPr>
        <w:t>Image:</w:t>
      </w:r>
      <w:r>
        <w:rPr>
          <w:i/>
          <w:spacing w:val="-5"/>
          <w:sz w:val="16"/>
        </w:rPr>
        <w:t xml:space="preserve"> </w:t>
      </w:r>
      <w:r>
        <w:rPr>
          <w:i/>
          <w:sz w:val="16"/>
        </w:rPr>
        <w:t>Tourism</w:t>
      </w:r>
      <w:r>
        <w:rPr>
          <w:i/>
          <w:spacing w:val="-6"/>
          <w:sz w:val="16"/>
        </w:rPr>
        <w:t xml:space="preserve"> </w:t>
      </w:r>
      <w:r>
        <w:rPr>
          <w:i/>
          <w:spacing w:val="-2"/>
          <w:sz w:val="16"/>
        </w:rPr>
        <w:t>Australia</w:t>
      </w:r>
    </w:p>
    <w:p w14:paraId="31B5563A" w14:textId="77777777" w:rsidR="005163BD" w:rsidRDefault="005163BD">
      <w:pPr>
        <w:jc w:val="right"/>
        <w:rPr>
          <w:sz w:val="16"/>
        </w:rPr>
        <w:sectPr w:rsidR="005163BD">
          <w:pgSz w:w="11910" w:h="16850"/>
          <w:pgMar w:top="1360" w:right="300" w:bottom="900" w:left="0" w:header="0" w:footer="705" w:gutter="0"/>
          <w:cols w:space="720"/>
        </w:sectPr>
      </w:pPr>
    </w:p>
    <w:p w14:paraId="14B9C192" w14:textId="77777777" w:rsidR="005163BD" w:rsidRDefault="00ED5DC5">
      <w:pPr>
        <w:pStyle w:val="Heading7"/>
        <w:spacing w:before="77"/>
        <w:ind w:left="1418"/>
        <w:jc w:val="both"/>
      </w:pPr>
      <w:bookmarkStart w:id="75" w:name="Sustainable_Development_Performance:_202"/>
      <w:bookmarkEnd w:id="75"/>
      <w:r>
        <w:rPr>
          <w:color w:val="CA5F14"/>
        </w:rPr>
        <w:lastRenderedPageBreak/>
        <w:t>Sustainable</w:t>
      </w:r>
      <w:r>
        <w:rPr>
          <w:color w:val="CA5F14"/>
          <w:spacing w:val="-15"/>
        </w:rPr>
        <w:t xml:space="preserve"> </w:t>
      </w:r>
      <w:r>
        <w:rPr>
          <w:color w:val="CA5F14"/>
        </w:rPr>
        <w:t>Development</w:t>
      </w:r>
      <w:r>
        <w:rPr>
          <w:color w:val="CA5F14"/>
          <w:spacing w:val="-18"/>
        </w:rPr>
        <w:t xml:space="preserve"> </w:t>
      </w:r>
      <w:r>
        <w:rPr>
          <w:color w:val="CA5F14"/>
        </w:rPr>
        <w:t>Performance:</w:t>
      </w:r>
      <w:r>
        <w:rPr>
          <w:color w:val="CA5F14"/>
          <w:spacing w:val="-17"/>
        </w:rPr>
        <w:t xml:space="preserve"> </w:t>
      </w:r>
      <w:r>
        <w:rPr>
          <w:color w:val="CA5F14"/>
        </w:rPr>
        <w:t>2022-23</w:t>
      </w:r>
      <w:r>
        <w:rPr>
          <w:color w:val="CA5F14"/>
          <w:spacing w:val="-17"/>
        </w:rPr>
        <w:t xml:space="preserve"> </w:t>
      </w:r>
      <w:r>
        <w:rPr>
          <w:color w:val="CA5F14"/>
        </w:rPr>
        <w:t>&amp;</w:t>
      </w:r>
      <w:r>
        <w:rPr>
          <w:color w:val="CA5F14"/>
          <w:spacing w:val="-17"/>
        </w:rPr>
        <w:t xml:space="preserve"> </w:t>
      </w:r>
      <w:r>
        <w:rPr>
          <w:color w:val="CA5F14"/>
        </w:rPr>
        <w:t>2021-</w:t>
      </w:r>
      <w:r>
        <w:rPr>
          <w:color w:val="CA5F14"/>
          <w:spacing w:val="-5"/>
        </w:rPr>
        <w:t>22</w:t>
      </w:r>
    </w:p>
    <w:p w14:paraId="3543B0FE" w14:textId="77777777" w:rsidR="005163BD" w:rsidRDefault="005163BD">
      <w:pPr>
        <w:pStyle w:val="BodyText"/>
        <w:spacing w:before="6"/>
        <w:rPr>
          <w:rFonts w:ascii="Arial"/>
          <w:b/>
          <w:sz w:val="27"/>
        </w:rPr>
      </w:pPr>
    </w:p>
    <w:tbl>
      <w:tblPr>
        <w:tblW w:w="0" w:type="auto"/>
        <w:tblInd w:w="1428"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648"/>
        <w:gridCol w:w="1694"/>
        <w:gridCol w:w="1178"/>
        <w:gridCol w:w="1130"/>
        <w:gridCol w:w="1411"/>
      </w:tblGrid>
      <w:tr w:rsidR="005163BD" w14:paraId="3C7F613F" w14:textId="77777777">
        <w:trPr>
          <w:trHeight w:val="616"/>
        </w:trPr>
        <w:tc>
          <w:tcPr>
            <w:tcW w:w="3648" w:type="dxa"/>
            <w:shd w:val="clear" w:color="auto" w:fill="CA5F14"/>
          </w:tcPr>
          <w:p w14:paraId="00E9C789" w14:textId="77777777" w:rsidR="005163BD" w:rsidRDefault="00ED5DC5">
            <w:pPr>
              <w:pStyle w:val="TableParagraph"/>
              <w:spacing w:line="268" w:lineRule="exact"/>
              <w:ind w:left="107"/>
              <w:rPr>
                <w:rFonts w:ascii="Calibri"/>
                <w:b/>
              </w:rPr>
            </w:pPr>
            <w:bookmarkStart w:id="76" w:name="Indicator_as_at_30_June"/>
            <w:bookmarkEnd w:id="76"/>
            <w:r>
              <w:rPr>
                <w:rFonts w:ascii="Calibri"/>
                <w:b/>
                <w:color w:val="FFFFFF"/>
              </w:rPr>
              <w:t>Indicator</w:t>
            </w:r>
            <w:r>
              <w:rPr>
                <w:rFonts w:ascii="Calibri"/>
                <w:b/>
                <w:color w:val="FFFFFF"/>
                <w:spacing w:val="-4"/>
              </w:rPr>
              <w:t xml:space="preserve"> </w:t>
            </w:r>
            <w:r>
              <w:rPr>
                <w:rFonts w:ascii="Calibri"/>
                <w:b/>
                <w:color w:val="FFFFFF"/>
              </w:rPr>
              <w:t xml:space="preserve">as </w:t>
            </w:r>
            <w:proofErr w:type="gramStart"/>
            <w:r>
              <w:rPr>
                <w:rFonts w:ascii="Calibri"/>
                <w:b/>
                <w:color w:val="FFFFFF"/>
              </w:rPr>
              <w:t>at</w:t>
            </w:r>
            <w:proofErr w:type="gramEnd"/>
            <w:r>
              <w:rPr>
                <w:rFonts w:ascii="Calibri"/>
                <w:b/>
                <w:color w:val="FFFFFF"/>
                <w:spacing w:val="-3"/>
              </w:rPr>
              <w:t xml:space="preserve"> </w:t>
            </w:r>
            <w:r>
              <w:rPr>
                <w:rFonts w:ascii="Calibri"/>
                <w:b/>
                <w:color w:val="FFFFFF"/>
              </w:rPr>
              <w:t>30</w:t>
            </w:r>
            <w:r>
              <w:rPr>
                <w:rFonts w:ascii="Calibri"/>
                <w:b/>
                <w:color w:val="FFFFFF"/>
                <w:spacing w:val="-2"/>
              </w:rPr>
              <w:t xml:space="preserve"> </w:t>
            </w:r>
            <w:r>
              <w:rPr>
                <w:rFonts w:ascii="Calibri"/>
                <w:b/>
                <w:color w:val="FFFFFF"/>
                <w:spacing w:val="-4"/>
              </w:rPr>
              <w:t>June</w:t>
            </w:r>
          </w:p>
        </w:tc>
        <w:tc>
          <w:tcPr>
            <w:tcW w:w="1694" w:type="dxa"/>
            <w:shd w:val="clear" w:color="auto" w:fill="CA5F14"/>
          </w:tcPr>
          <w:p w14:paraId="23987C48" w14:textId="77777777" w:rsidR="005163BD" w:rsidRDefault="00ED5DC5">
            <w:pPr>
              <w:pStyle w:val="TableParagraph"/>
              <w:spacing w:line="268" w:lineRule="exact"/>
              <w:ind w:left="105"/>
              <w:rPr>
                <w:rFonts w:ascii="Calibri"/>
                <w:b/>
              </w:rPr>
            </w:pPr>
            <w:bookmarkStart w:id="77" w:name="Unit"/>
            <w:bookmarkEnd w:id="77"/>
            <w:r>
              <w:rPr>
                <w:rFonts w:ascii="Calibri"/>
                <w:b/>
                <w:color w:val="FFFFFF"/>
                <w:spacing w:val="-4"/>
              </w:rPr>
              <w:t>Unit</w:t>
            </w:r>
          </w:p>
        </w:tc>
        <w:tc>
          <w:tcPr>
            <w:tcW w:w="1178" w:type="dxa"/>
            <w:shd w:val="clear" w:color="auto" w:fill="CA5F14"/>
          </w:tcPr>
          <w:p w14:paraId="2BE4A1C3" w14:textId="77777777" w:rsidR="005163BD" w:rsidRDefault="00ED5DC5">
            <w:pPr>
              <w:pStyle w:val="TableParagraph"/>
              <w:spacing w:line="268" w:lineRule="exact"/>
              <w:ind w:left="372"/>
              <w:rPr>
                <w:rFonts w:ascii="Calibri"/>
                <w:b/>
              </w:rPr>
            </w:pPr>
            <w:bookmarkStart w:id="78" w:name="Current_"/>
            <w:bookmarkEnd w:id="78"/>
            <w:r>
              <w:rPr>
                <w:rFonts w:ascii="Calibri"/>
                <w:b/>
                <w:color w:val="FFFFFF"/>
                <w:spacing w:val="-2"/>
              </w:rPr>
              <w:t>Current</w:t>
            </w:r>
          </w:p>
          <w:p w14:paraId="7D1E7F61" w14:textId="77777777" w:rsidR="005163BD" w:rsidRDefault="00ED5DC5">
            <w:pPr>
              <w:pStyle w:val="TableParagraph"/>
              <w:spacing w:before="38"/>
              <w:ind w:right="95"/>
              <w:jc w:val="right"/>
              <w:rPr>
                <w:rFonts w:ascii="Calibri"/>
                <w:b/>
              </w:rPr>
            </w:pPr>
            <w:bookmarkStart w:id="79" w:name="FY"/>
            <w:bookmarkEnd w:id="79"/>
            <w:r>
              <w:rPr>
                <w:rFonts w:ascii="Calibri"/>
                <w:b/>
                <w:color w:val="FFFFFF"/>
                <w:spacing w:val="-5"/>
              </w:rPr>
              <w:t>FY</w:t>
            </w:r>
          </w:p>
        </w:tc>
        <w:tc>
          <w:tcPr>
            <w:tcW w:w="1130" w:type="dxa"/>
            <w:shd w:val="clear" w:color="auto" w:fill="CA5F14"/>
          </w:tcPr>
          <w:p w14:paraId="1609A404" w14:textId="77777777" w:rsidR="005163BD" w:rsidRDefault="00ED5DC5">
            <w:pPr>
              <w:pStyle w:val="TableParagraph"/>
              <w:spacing w:line="268" w:lineRule="exact"/>
              <w:ind w:left="235"/>
              <w:rPr>
                <w:rFonts w:ascii="Calibri"/>
                <w:b/>
              </w:rPr>
            </w:pPr>
            <w:bookmarkStart w:id="80" w:name="Previous_FY"/>
            <w:bookmarkEnd w:id="80"/>
            <w:r>
              <w:rPr>
                <w:rFonts w:ascii="Calibri"/>
                <w:b/>
                <w:color w:val="FFFFFF"/>
                <w:spacing w:val="-2"/>
              </w:rPr>
              <w:t>Previous</w:t>
            </w:r>
          </w:p>
          <w:p w14:paraId="0AE5DB63" w14:textId="77777777" w:rsidR="005163BD" w:rsidRDefault="00ED5DC5">
            <w:pPr>
              <w:pStyle w:val="TableParagraph"/>
              <w:spacing w:before="38"/>
              <w:ind w:right="93"/>
              <w:jc w:val="right"/>
              <w:rPr>
                <w:rFonts w:ascii="Calibri"/>
                <w:b/>
              </w:rPr>
            </w:pPr>
            <w:r>
              <w:rPr>
                <w:rFonts w:ascii="Calibri"/>
                <w:b/>
                <w:color w:val="FFFFFF"/>
                <w:spacing w:val="-5"/>
              </w:rPr>
              <w:t>FY</w:t>
            </w:r>
          </w:p>
        </w:tc>
        <w:tc>
          <w:tcPr>
            <w:tcW w:w="1411" w:type="dxa"/>
            <w:shd w:val="clear" w:color="auto" w:fill="CA5F14"/>
          </w:tcPr>
          <w:p w14:paraId="2F1E25B4" w14:textId="77777777" w:rsidR="005163BD" w:rsidRDefault="00ED5DC5">
            <w:pPr>
              <w:pStyle w:val="TableParagraph"/>
              <w:spacing w:line="268" w:lineRule="exact"/>
              <w:ind w:right="96"/>
              <w:jc w:val="right"/>
              <w:rPr>
                <w:rFonts w:ascii="Calibri"/>
                <w:b/>
              </w:rPr>
            </w:pPr>
            <w:bookmarkStart w:id="81" w:name="Percentage_Change"/>
            <w:bookmarkEnd w:id="81"/>
            <w:r>
              <w:rPr>
                <w:rFonts w:ascii="Calibri"/>
                <w:b/>
                <w:color w:val="FFFFFF"/>
                <w:spacing w:val="-2"/>
              </w:rPr>
              <w:t>Percentage</w:t>
            </w:r>
          </w:p>
          <w:p w14:paraId="329941D5" w14:textId="77777777" w:rsidR="005163BD" w:rsidRDefault="00ED5DC5">
            <w:pPr>
              <w:pStyle w:val="TableParagraph"/>
              <w:spacing w:before="38"/>
              <w:ind w:right="96"/>
              <w:jc w:val="right"/>
              <w:rPr>
                <w:rFonts w:ascii="Calibri"/>
                <w:b/>
              </w:rPr>
            </w:pPr>
            <w:r>
              <w:rPr>
                <w:rFonts w:ascii="Calibri"/>
                <w:b/>
                <w:color w:val="FFFFFF"/>
                <w:spacing w:val="-2"/>
              </w:rPr>
              <w:t>Change</w:t>
            </w:r>
          </w:p>
        </w:tc>
      </w:tr>
      <w:tr w:rsidR="005163BD" w14:paraId="2790A244" w14:textId="77777777">
        <w:trPr>
          <w:trHeight w:val="309"/>
        </w:trPr>
        <w:tc>
          <w:tcPr>
            <w:tcW w:w="9061" w:type="dxa"/>
            <w:gridSpan w:val="5"/>
            <w:shd w:val="clear" w:color="auto" w:fill="003C4B"/>
          </w:tcPr>
          <w:p w14:paraId="7DC271B2" w14:textId="77777777" w:rsidR="005163BD" w:rsidRDefault="00ED5DC5">
            <w:pPr>
              <w:pStyle w:val="TableParagraph"/>
              <w:spacing w:line="268" w:lineRule="exact"/>
              <w:ind w:left="107"/>
              <w:rPr>
                <w:rFonts w:ascii="Calibri"/>
                <w:b/>
              </w:rPr>
            </w:pPr>
            <w:bookmarkStart w:id="82" w:name="Stationary_energy_usage"/>
            <w:bookmarkEnd w:id="82"/>
            <w:r>
              <w:rPr>
                <w:rFonts w:ascii="Calibri"/>
                <w:b/>
                <w:color w:val="FFFFFF"/>
              </w:rPr>
              <w:t>Stationary</w:t>
            </w:r>
            <w:r>
              <w:rPr>
                <w:rFonts w:ascii="Calibri"/>
                <w:b/>
                <w:color w:val="FFFFFF"/>
                <w:spacing w:val="-7"/>
              </w:rPr>
              <w:t xml:space="preserve"> </w:t>
            </w:r>
            <w:r>
              <w:rPr>
                <w:rFonts w:ascii="Calibri"/>
                <w:b/>
                <w:color w:val="FFFFFF"/>
              </w:rPr>
              <w:t>energy</w:t>
            </w:r>
            <w:r>
              <w:rPr>
                <w:rFonts w:ascii="Calibri"/>
                <w:b/>
                <w:color w:val="FFFFFF"/>
                <w:spacing w:val="-4"/>
              </w:rPr>
              <w:t xml:space="preserve"> usage</w:t>
            </w:r>
          </w:p>
        </w:tc>
      </w:tr>
      <w:tr w:rsidR="005163BD" w14:paraId="2C5FBEC1" w14:textId="77777777">
        <w:trPr>
          <w:trHeight w:val="309"/>
        </w:trPr>
        <w:tc>
          <w:tcPr>
            <w:tcW w:w="3648" w:type="dxa"/>
          </w:tcPr>
          <w:p w14:paraId="72ADD40E" w14:textId="77777777" w:rsidR="005163BD" w:rsidRDefault="00ED5DC5">
            <w:pPr>
              <w:pStyle w:val="TableParagraph"/>
              <w:spacing w:line="268" w:lineRule="exact"/>
              <w:ind w:left="107"/>
              <w:rPr>
                <w:rFonts w:ascii="Calibri"/>
              </w:rPr>
            </w:pPr>
            <w:bookmarkStart w:id="83" w:name="Electricity_use"/>
            <w:bookmarkEnd w:id="83"/>
            <w:r>
              <w:rPr>
                <w:rFonts w:ascii="Calibri"/>
              </w:rPr>
              <w:t>Electricity</w:t>
            </w:r>
            <w:r>
              <w:rPr>
                <w:rFonts w:ascii="Calibri"/>
                <w:spacing w:val="-5"/>
              </w:rPr>
              <w:t xml:space="preserve"> use</w:t>
            </w:r>
          </w:p>
        </w:tc>
        <w:tc>
          <w:tcPr>
            <w:tcW w:w="1694" w:type="dxa"/>
          </w:tcPr>
          <w:p w14:paraId="11AD169F" w14:textId="77777777" w:rsidR="005163BD" w:rsidRDefault="00ED5DC5">
            <w:pPr>
              <w:pStyle w:val="TableParagraph"/>
              <w:spacing w:line="268" w:lineRule="exact"/>
              <w:ind w:left="105"/>
              <w:rPr>
                <w:rFonts w:ascii="Calibri"/>
              </w:rPr>
            </w:pPr>
            <w:bookmarkStart w:id="84" w:name="Kilowatt_hours"/>
            <w:bookmarkEnd w:id="84"/>
            <w:r>
              <w:rPr>
                <w:rFonts w:ascii="Calibri"/>
              </w:rPr>
              <w:t>Kilowatt</w:t>
            </w:r>
            <w:r>
              <w:rPr>
                <w:rFonts w:ascii="Calibri"/>
                <w:spacing w:val="-3"/>
              </w:rPr>
              <w:t xml:space="preserve"> </w:t>
            </w:r>
            <w:r>
              <w:rPr>
                <w:rFonts w:ascii="Calibri"/>
                <w:spacing w:val="-2"/>
              </w:rPr>
              <w:t>hours</w:t>
            </w:r>
          </w:p>
        </w:tc>
        <w:tc>
          <w:tcPr>
            <w:tcW w:w="1178" w:type="dxa"/>
          </w:tcPr>
          <w:p w14:paraId="5AA1C3CD" w14:textId="2CA076FC" w:rsidR="005626B1" w:rsidRPr="005626B1" w:rsidRDefault="005626B1" w:rsidP="005626B1">
            <w:pPr>
              <w:jc w:val="right"/>
              <w:rPr>
                <w:rFonts w:eastAsia="Times New Roman"/>
                <w:color w:val="000000"/>
                <w:vertAlign w:val="superscript"/>
              </w:rPr>
            </w:pPr>
            <w:bookmarkStart w:id="85" w:name="1,907,2141"/>
            <w:bookmarkEnd w:id="85"/>
            <w:r>
              <w:rPr>
                <w:color w:val="000000"/>
              </w:rPr>
              <w:t>1,788,726</w:t>
            </w:r>
            <w:r>
              <w:rPr>
                <w:color w:val="000000"/>
                <w:vertAlign w:val="superscript"/>
              </w:rPr>
              <w:t>1</w:t>
            </w:r>
          </w:p>
          <w:p w14:paraId="38499D37" w14:textId="093FE147" w:rsidR="005163BD" w:rsidRDefault="005163BD">
            <w:pPr>
              <w:pStyle w:val="TableParagraph"/>
              <w:spacing w:line="268" w:lineRule="exact"/>
              <w:ind w:right="94"/>
              <w:jc w:val="right"/>
              <w:rPr>
                <w:rFonts w:ascii="Calibri"/>
              </w:rPr>
            </w:pPr>
          </w:p>
        </w:tc>
        <w:tc>
          <w:tcPr>
            <w:tcW w:w="1130" w:type="dxa"/>
          </w:tcPr>
          <w:p w14:paraId="7B211D72" w14:textId="77777777" w:rsidR="005163BD" w:rsidRDefault="00ED5DC5">
            <w:pPr>
              <w:pStyle w:val="TableParagraph"/>
              <w:spacing w:line="268" w:lineRule="exact"/>
              <w:ind w:right="90"/>
              <w:jc w:val="right"/>
              <w:rPr>
                <w:rFonts w:ascii="Calibri"/>
              </w:rPr>
            </w:pPr>
            <w:bookmarkStart w:id="86" w:name="1,608,187"/>
            <w:bookmarkEnd w:id="86"/>
            <w:r>
              <w:rPr>
                <w:rFonts w:ascii="Calibri"/>
                <w:spacing w:val="-2"/>
              </w:rPr>
              <w:t>1,608,187</w:t>
            </w:r>
          </w:p>
        </w:tc>
        <w:tc>
          <w:tcPr>
            <w:tcW w:w="1411" w:type="dxa"/>
          </w:tcPr>
          <w:p w14:paraId="40738FC8" w14:textId="44E8D0C6" w:rsidR="005163BD" w:rsidRDefault="005626B1">
            <w:pPr>
              <w:pStyle w:val="TableParagraph"/>
              <w:spacing w:line="268" w:lineRule="exact"/>
              <w:ind w:right="95"/>
              <w:jc w:val="right"/>
              <w:rPr>
                <w:rFonts w:ascii="Calibri"/>
              </w:rPr>
            </w:pPr>
            <w:bookmarkStart w:id="87" w:name="19%"/>
            <w:bookmarkEnd w:id="87"/>
            <w:r>
              <w:rPr>
                <w:rFonts w:ascii="Calibri"/>
                <w:spacing w:val="-5"/>
              </w:rPr>
              <w:t>11</w:t>
            </w:r>
            <w:r w:rsidR="00ED5DC5">
              <w:rPr>
                <w:rFonts w:ascii="Calibri"/>
                <w:spacing w:val="-5"/>
              </w:rPr>
              <w:t>%</w:t>
            </w:r>
          </w:p>
        </w:tc>
      </w:tr>
      <w:tr w:rsidR="005163BD" w14:paraId="4CE6ADD7" w14:textId="77777777">
        <w:trPr>
          <w:trHeight w:val="309"/>
        </w:trPr>
        <w:tc>
          <w:tcPr>
            <w:tcW w:w="3648" w:type="dxa"/>
          </w:tcPr>
          <w:p w14:paraId="7025B672" w14:textId="77777777" w:rsidR="005163BD" w:rsidRDefault="00ED5DC5">
            <w:pPr>
              <w:pStyle w:val="TableParagraph"/>
              <w:spacing w:line="268" w:lineRule="exact"/>
              <w:ind w:left="107"/>
              <w:rPr>
                <w:rFonts w:ascii="Calibri"/>
              </w:rPr>
            </w:pPr>
            <w:bookmarkStart w:id="88" w:name="Natural_gas_use_(non-transport)"/>
            <w:bookmarkEnd w:id="88"/>
            <w:r>
              <w:rPr>
                <w:rFonts w:ascii="Calibri"/>
              </w:rPr>
              <w:t>Natural</w:t>
            </w:r>
            <w:r>
              <w:rPr>
                <w:rFonts w:ascii="Calibri"/>
                <w:spacing w:val="-4"/>
              </w:rPr>
              <w:t xml:space="preserve"> </w:t>
            </w:r>
            <w:r>
              <w:rPr>
                <w:rFonts w:ascii="Calibri"/>
              </w:rPr>
              <w:t>gas</w:t>
            </w:r>
            <w:r>
              <w:rPr>
                <w:rFonts w:ascii="Calibri"/>
                <w:spacing w:val="-3"/>
              </w:rPr>
              <w:t xml:space="preserve"> </w:t>
            </w:r>
            <w:r>
              <w:rPr>
                <w:rFonts w:ascii="Calibri"/>
              </w:rPr>
              <w:t>use</w:t>
            </w:r>
            <w:r>
              <w:rPr>
                <w:rFonts w:ascii="Calibri"/>
                <w:spacing w:val="-5"/>
              </w:rPr>
              <w:t xml:space="preserve"> </w:t>
            </w:r>
            <w:r>
              <w:rPr>
                <w:rFonts w:ascii="Calibri"/>
              </w:rPr>
              <w:t>(non-</w:t>
            </w:r>
            <w:r>
              <w:rPr>
                <w:rFonts w:ascii="Calibri"/>
                <w:spacing w:val="-2"/>
              </w:rPr>
              <w:t>transport)</w:t>
            </w:r>
          </w:p>
        </w:tc>
        <w:tc>
          <w:tcPr>
            <w:tcW w:w="1694" w:type="dxa"/>
          </w:tcPr>
          <w:p w14:paraId="71D5266D" w14:textId="77777777" w:rsidR="005163BD" w:rsidRDefault="00ED5DC5">
            <w:pPr>
              <w:pStyle w:val="TableParagraph"/>
              <w:spacing w:line="268" w:lineRule="exact"/>
              <w:ind w:left="105"/>
              <w:rPr>
                <w:rFonts w:ascii="Calibri"/>
              </w:rPr>
            </w:pPr>
            <w:bookmarkStart w:id="89" w:name="Megajoules"/>
            <w:bookmarkEnd w:id="89"/>
            <w:r>
              <w:rPr>
                <w:rFonts w:ascii="Calibri"/>
                <w:spacing w:val="-2"/>
              </w:rPr>
              <w:t>Megajoules</w:t>
            </w:r>
          </w:p>
        </w:tc>
        <w:tc>
          <w:tcPr>
            <w:tcW w:w="1178" w:type="dxa"/>
          </w:tcPr>
          <w:p w14:paraId="19301CE9" w14:textId="33676CE3" w:rsidR="005163BD" w:rsidRDefault="00ED5DC5">
            <w:pPr>
              <w:pStyle w:val="TableParagraph"/>
              <w:spacing w:line="268" w:lineRule="exact"/>
              <w:ind w:right="93"/>
              <w:jc w:val="right"/>
              <w:rPr>
                <w:rFonts w:ascii="Calibri"/>
              </w:rPr>
            </w:pPr>
            <w:bookmarkStart w:id="90" w:name="6,323,615"/>
            <w:bookmarkEnd w:id="90"/>
            <w:r>
              <w:rPr>
                <w:rFonts w:ascii="Calibri"/>
                <w:spacing w:val="-2"/>
              </w:rPr>
              <w:t>6,3</w:t>
            </w:r>
            <w:r w:rsidR="005626B1">
              <w:rPr>
                <w:rFonts w:ascii="Calibri"/>
                <w:spacing w:val="-2"/>
              </w:rPr>
              <w:t>45</w:t>
            </w:r>
            <w:r>
              <w:rPr>
                <w:rFonts w:ascii="Calibri"/>
                <w:spacing w:val="-2"/>
              </w:rPr>
              <w:t>,</w:t>
            </w:r>
            <w:r w:rsidR="005626B1">
              <w:rPr>
                <w:rFonts w:ascii="Calibri"/>
                <w:spacing w:val="-2"/>
              </w:rPr>
              <w:t>73</w:t>
            </w:r>
            <w:r w:rsidR="005D5829">
              <w:rPr>
                <w:rFonts w:ascii="Calibri"/>
                <w:spacing w:val="-2"/>
              </w:rPr>
              <w:t>6</w:t>
            </w:r>
          </w:p>
        </w:tc>
        <w:tc>
          <w:tcPr>
            <w:tcW w:w="1130" w:type="dxa"/>
          </w:tcPr>
          <w:p w14:paraId="65D1CD1E" w14:textId="77777777" w:rsidR="005163BD" w:rsidRDefault="00ED5DC5">
            <w:pPr>
              <w:pStyle w:val="TableParagraph"/>
              <w:spacing w:line="268" w:lineRule="exact"/>
              <w:ind w:right="90"/>
              <w:jc w:val="right"/>
              <w:rPr>
                <w:rFonts w:ascii="Calibri"/>
              </w:rPr>
            </w:pPr>
            <w:bookmarkStart w:id="91" w:name="5,806,970"/>
            <w:bookmarkEnd w:id="91"/>
            <w:r>
              <w:rPr>
                <w:rFonts w:ascii="Calibri"/>
                <w:spacing w:val="-2"/>
              </w:rPr>
              <w:t>5,806,970</w:t>
            </w:r>
          </w:p>
        </w:tc>
        <w:tc>
          <w:tcPr>
            <w:tcW w:w="1411" w:type="dxa"/>
          </w:tcPr>
          <w:p w14:paraId="3CB6D3C3" w14:textId="77777777" w:rsidR="005163BD" w:rsidRDefault="00ED5DC5">
            <w:pPr>
              <w:pStyle w:val="TableParagraph"/>
              <w:spacing w:line="268" w:lineRule="exact"/>
              <w:ind w:right="94"/>
              <w:jc w:val="right"/>
              <w:rPr>
                <w:rFonts w:ascii="Calibri"/>
              </w:rPr>
            </w:pPr>
            <w:r>
              <w:rPr>
                <w:rFonts w:ascii="Calibri"/>
                <w:spacing w:val="-5"/>
              </w:rPr>
              <w:t>9%</w:t>
            </w:r>
          </w:p>
        </w:tc>
      </w:tr>
      <w:tr w:rsidR="005163BD" w14:paraId="2A5CC59E" w14:textId="77777777">
        <w:trPr>
          <w:trHeight w:val="306"/>
        </w:trPr>
        <w:tc>
          <w:tcPr>
            <w:tcW w:w="3648" w:type="dxa"/>
          </w:tcPr>
          <w:p w14:paraId="48A7EE51" w14:textId="77777777" w:rsidR="005163BD" w:rsidRDefault="00ED5DC5">
            <w:pPr>
              <w:pStyle w:val="TableParagraph"/>
              <w:spacing w:line="268" w:lineRule="exact"/>
              <w:ind w:left="107"/>
              <w:rPr>
                <w:rFonts w:ascii="Calibri"/>
              </w:rPr>
            </w:pPr>
            <w:bookmarkStart w:id="92" w:name="Diesel_use_(non-transport)"/>
            <w:bookmarkEnd w:id="92"/>
            <w:r>
              <w:rPr>
                <w:rFonts w:ascii="Calibri"/>
              </w:rPr>
              <w:t>Diesel</w:t>
            </w:r>
            <w:r>
              <w:rPr>
                <w:rFonts w:ascii="Calibri"/>
                <w:spacing w:val="-4"/>
              </w:rPr>
              <w:t xml:space="preserve"> </w:t>
            </w:r>
            <w:r>
              <w:rPr>
                <w:rFonts w:ascii="Calibri"/>
              </w:rPr>
              <w:t>use</w:t>
            </w:r>
            <w:r>
              <w:rPr>
                <w:rFonts w:ascii="Calibri"/>
                <w:spacing w:val="-4"/>
              </w:rPr>
              <w:t xml:space="preserve"> </w:t>
            </w:r>
            <w:r>
              <w:rPr>
                <w:rFonts w:ascii="Calibri"/>
              </w:rPr>
              <w:t>(non-</w:t>
            </w:r>
            <w:r>
              <w:rPr>
                <w:rFonts w:ascii="Calibri"/>
                <w:spacing w:val="-2"/>
              </w:rPr>
              <w:t>transport)</w:t>
            </w:r>
          </w:p>
        </w:tc>
        <w:tc>
          <w:tcPr>
            <w:tcW w:w="1694" w:type="dxa"/>
          </w:tcPr>
          <w:p w14:paraId="6D6E71C4" w14:textId="77777777" w:rsidR="005163BD" w:rsidRDefault="00ED5DC5">
            <w:pPr>
              <w:pStyle w:val="TableParagraph"/>
              <w:spacing w:line="268" w:lineRule="exact"/>
              <w:ind w:left="105"/>
              <w:rPr>
                <w:rFonts w:ascii="Calibri"/>
              </w:rPr>
            </w:pPr>
            <w:r>
              <w:rPr>
                <w:rFonts w:ascii="Calibri"/>
                <w:spacing w:val="-2"/>
              </w:rPr>
              <w:t>Kilolitres</w:t>
            </w:r>
          </w:p>
        </w:tc>
        <w:tc>
          <w:tcPr>
            <w:tcW w:w="1178" w:type="dxa"/>
          </w:tcPr>
          <w:p w14:paraId="410F4BF6"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02E1FB9B"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327E179E" w14:textId="77777777" w:rsidR="005163BD" w:rsidRDefault="00ED5DC5">
            <w:pPr>
              <w:pStyle w:val="TableParagraph"/>
              <w:spacing w:line="268" w:lineRule="exact"/>
              <w:ind w:left="109"/>
              <w:rPr>
                <w:rFonts w:ascii="Calibri"/>
              </w:rPr>
            </w:pPr>
            <w:r>
              <w:rPr>
                <w:rFonts w:ascii="Calibri"/>
              </w:rPr>
              <w:t>-</w:t>
            </w:r>
          </w:p>
        </w:tc>
      </w:tr>
      <w:tr w:rsidR="005163BD" w14:paraId="1EACADD6" w14:textId="77777777">
        <w:trPr>
          <w:trHeight w:val="309"/>
        </w:trPr>
        <w:tc>
          <w:tcPr>
            <w:tcW w:w="9061" w:type="dxa"/>
            <w:gridSpan w:val="5"/>
            <w:shd w:val="clear" w:color="auto" w:fill="003C4B"/>
          </w:tcPr>
          <w:p w14:paraId="4416183D" w14:textId="77777777" w:rsidR="005163BD" w:rsidRDefault="00ED5DC5">
            <w:pPr>
              <w:pStyle w:val="TableParagraph"/>
              <w:spacing w:before="1"/>
              <w:ind w:left="107"/>
              <w:rPr>
                <w:rFonts w:ascii="Calibri"/>
                <w:b/>
              </w:rPr>
            </w:pPr>
            <w:bookmarkStart w:id="93" w:name="Transport_fuel_usage"/>
            <w:bookmarkEnd w:id="93"/>
            <w:r>
              <w:rPr>
                <w:rFonts w:ascii="Calibri"/>
                <w:b/>
                <w:color w:val="FFFFFF"/>
              </w:rPr>
              <w:t>Transport</w:t>
            </w:r>
            <w:r>
              <w:rPr>
                <w:rFonts w:ascii="Calibri"/>
                <w:b/>
                <w:color w:val="FFFFFF"/>
                <w:spacing w:val="-7"/>
              </w:rPr>
              <w:t xml:space="preserve"> </w:t>
            </w:r>
            <w:r>
              <w:rPr>
                <w:rFonts w:ascii="Calibri"/>
                <w:b/>
                <w:color w:val="FFFFFF"/>
              </w:rPr>
              <w:t>fuel</w:t>
            </w:r>
            <w:r>
              <w:rPr>
                <w:rFonts w:ascii="Calibri"/>
                <w:b/>
                <w:color w:val="FFFFFF"/>
                <w:spacing w:val="-4"/>
              </w:rPr>
              <w:t xml:space="preserve"> usage</w:t>
            </w:r>
          </w:p>
        </w:tc>
      </w:tr>
      <w:tr w:rsidR="005163BD" w14:paraId="24C0BD27" w14:textId="77777777">
        <w:trPr>
          <w:trHeight w:val="309"/>
        </w:trPr>
        <w:tc>
          <w:tcPr>
            <w:tcW w:w="3648" w:type="dxa"/>
          </w:tcPr>
          <w:p w14:paraId="61959DC4" w14:textId="77777777" w:rsidR="005163BD" w:rsidRDefault="00ED5DC5">
            <w:pPr>
              <w:pStyle w:val="TableParagraph"/>
              <w:spacing w:line="268" w:lineRule="exact"/>
              <w:ind w:left="107"/>
              <w:rPr>
                <w:rFonts w:ascii="Calibri"/>
              </w:rPr>
            </w:pPr>
            <w:bookmarkStart w:id="94" w:name="Battery_Electric_Vehicles_(BEV)"/>
            <w:bookmarkEnd w:id="94"/>
            <w:r>
              <w:rPr>
                <w:rFonts w:ascii="Calibri"/>
              </w:rPr>
              <w:t>Battery</w:t>
            </w:r>
            <w:r>
              <w:rPr>
                <w:rFonts w:ascii="Calibri"/>
                <w:spacing w:val="-5"/>
              </w:rPr>
              <w:t xml:space="preserve"> </w:t>
            </w:r>
            <w:r>
              <w:rPr>
                <w:rFonts w:ascii="Calibri"/>
              </w:rPr>
              <w:t>Electric</w:t>
            </w:r>
            <w:r>
              <w:rPr>
                <w:rFonts w:ascii="Calibri"/>
                <w:spacing w:val="-7"/>
              </w:rPr>
              <w:t xml:space="preserve"> </w:t>
            </w:r>
            <w:r>
              <w:rPr>
                <w:rFonts w:ascii="Calibri"/>
              </w:rPr>
              <w:t>Vehicles</w:t>
            </w:r>
            <w:r>
              <w:rPr>
                <w:rFonts w:ascii="Calibri"/>
                <w:spacing w:val="-5"/>
              </w:rPr>
              <w:t xml:space="preserve"> </w:t>
            </w:r>
            <w:r>
              <w:rPr>
                <w:rFonts w:ascii="Calibri"/>
                <w:spacing w:val="-4"/>
              </w:rPr>
              <w:t>(BEV)</w:t>
            </w:r>
          </w:p>
        </w:tc>
        <w:tc>
          <w:tcPr>
            <w:tcW w:w="1694" w:type="dxa"/>
          </w:tcPr>
          <w:p w14:paraId="43D25CCB" w14:textId="77777777" w:rsidR="005163BD" w:rsidRDefault="00ED5DC5">
            <w:pPr>
              <w:pStyle w:val="TableParagraph"/>
              <w:spacing w:line="268" w:lineRule="exact"/>
              <w:ind w:left="105"/>
              <w:rPr>
                <w:rFonts w:ascii="Calibri"/>
              </w:rPr>
            </w:pPr>
            <w:r>
              <w:rPr>
                <w:rFonts w:ascii="Calibri"/>
                <w:spacing w:val="-2"/>
              </w:rPr>
              <w:t>Number</w:t>
            </w:r>
          </w:p>
        </w:tc>
        <w:tc>
          <w:tcPr>
            <w:tcW w:w="1178" w:type="dxa"/>
          </w:tcPr>
          <w:p w14:paraId="783EA37F"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1613317B"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795DF659" w14:textId="77777777" w:rsidR="005163BD" w:rsidRDefault="00ED5DC5">
            <w:pPr>
              <w:pStyle w:val="TableParagraph"/>
              <w:spacing w:line="268" w:lineRule="exact"/>
              <w:ind w:right="96"/>
              <w:jc w:val="right"/>
              <w:rPr>
                <w:rFonts w:ascii="Calibri"/>
              </w:rPr>
            </w:pPr>
            <w:r>
              <w:rPr>
                <w:rFonts w:ascii="Calibri"/>
              </w:rPr>
              <w:t>-</w:t>
            </w:r>
          </w:p>
        </w:tc>
      </w:tr>
      <w:tr w:rsidR="005163BD" w14:paraId="39297243" w14:textId="77777777">
        <w:trPr>
          <w:trHeight w:val="618"/>
        </w:trPr>
        <w:tc>
          <w:tcPr>
            <w:tcW w:w="3648" w:type="dxa"/>
          </w:tcPr>
          <w:p w14:paraId="11254EB9" w14:textId="77777777" w:rsidR="005163BD" w:rsidRDefault="00ED5DC5">
            <w:pPr>
              <w:pStyle w:val="TableParagraph"/>
              <w:spacing w:line="268" w:lineRule="exact"/>
              <w:ind w:left="107"/>
              <w:rPr>
                <w:rFonts w:ascii="Calibri"/>
              </w:rPr>
            </w:pPr>
            <w:bookmarkStart w:id="95" w:name="Hydrogen_Fuel_Cell_Electric_Vehicles_(FC"/>
            <w:bookmarkEnd w:id="95"/>
            <w:r>
              <w:rPr>
                <w:rFonts w:ascii="Calibri"/>
              </w:rPr>
              <w:t>Hydrogen</w:t>
            </w:r>
            <w:r>
              <w:rPr>
                <w:rFonts w:ascii="Calibri"/>
                <w:spacing w:val="-5"/>
              </w:rPr>
              <w:t xml:space="preserve"> </w:t>
            </w:r>
            <w:r>
              <w:rPr>
                <w:rFonts w:ascii="Calibri"/>
              </w:rPr>
              <w:t>Fuel</w:t>
            </w:r>
            <w:r>
              <w:rPr>
                <w:rFonts w:ascii="Calibri"/>
                <w:spacing w:val="-5"/>
              </w:rPr>
              <w:t xml:space="preserve"> </w:t>
            </w:r>
            <w:r>
              <w:rPr>
                <w:rFonts w:ascii="Calibri"/>
              </w:rPr>
              <w:t>Cell</w:t>
            </w:r>
            <w:r>
              <w:rPr>
                <w:rFonts w:ascii="Calibri"/>
                <w:spacing w:val="-5"/>
              </w:rPr>
              <w:t xml:space="preserve"> </w:t>
            </w:r>
            <w:r>
              <w:rPr>
                <w:rFonts w:ascii="Calibri"/>
              </w:rPr>
              <w:t>Electric</w:t>
            </w:r>
            <w:r>
              <w:rPr>
                <w:rFonts w:ascii="Calibri"/>
                <w:spacing w:val="-5"/>
              </w:rPr>
              <w:t xml:space="preserve"> </w:t>
            </w:r>
            <w:r>
              <w:rPr>
                <w:rFonts w:ascii="Calibri"/>
                <w:spacing w:val="-2"/>
              </w:rPr>
              <w:t>Vehicles</w:t>
            </w:r>
          </w:p>
          <w:p w14:paraId="5F49C29B" w14:textId="77777777" w:rsidR="005163BD" w:rsidRDefault="00ED5DC5">
            <w:pPr>
              <w:pStyle w:val="TableParagraph"/>
              <w:spacing w:before="41"/>
              <w:ind w:left="107"/>
              <w:rPr>
                <w:rFonts w:ascii="Calibri"/>
              </w:rPr>
            </w:pPr>
            <w:r>
              <w:rPr>
                <w:rFonts w:ascii="Calibri"/>
                <w:spacing w:val="-2"/>
              </w:rPr>
              <w:t>(FCEV)</w:t>
            </w:r>
          </w:p>
        </w:tc>
        <w:tc>
          <w:tcPr>
            <w:tcW w:w="1694" w:type="dxa"/>
          </w:tcPr>
          <w:p w14:paraId="2BBBA560" w14:textId="77777777" w:rsidR="005163BD" w:rsidRDefault="00ED5DC5">
            <w:pPr>
              <w:pStyle w:val="TableParagraph"/>
              <w:spacing w:line="268" w:lineRule="exact"/>
              <w:ind w:left="105"/>
              <w:rPr>
                <w:rFonts w:ascii="Calibri"/>
              </w:rPr>
            </w:pPr>
            <w:r>
              <w:rPr>
                <w:rFonts w:ascii="Calibri"/>
                <w:spacing w:val="-2"/>
              </w:rPr>
              <w:t>Number</w:t>
            </w:r>
          </w:p>
        </w:tc>
        <w:tc>
          <w:tcPr>
            <w:tcW w:w="1178" w:type="dxa"/>
          </w:tcPr>
          <w:p w14:paraId="58C43162"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79A770D0"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279FD134" w14:textId="77777777" w:rsidR="005163BD" w:rsidRDefault="00ED5DC5">
            <w:pPr>
              <w:pStyle w:val="TableParagraph"/>
              <w:spacing w:line="268" w:lineRule="exact"/>
              <w:ind w:right="96"/>
              <w:jc w:val="right"/>
              <w:rPr>
                <w:rFonts w:ascii="Calibri"/>
              </w:rPr>
            </w:pPr>
            <w:r>
              <w:rPr>
                <w:rFonts w:ascii="Calibri"/>
              </w:rPr>
              <w:t>-</w:t>
            </w:r>
          </w:p>
        </w:tc>
      </w:tr>
      <w:tr w:rsidR="005163BD" w14:paraId="5365F2A2" w14:textId="77777777">
        <w:trPr>
          <w:trHeight w:val="309"/>
        </w:trPr>
        <w:tc>
          <w:tcPr>
            <w:tcW w:w="3648" w:type="dxa"/>
          </w:tcPr>
          <w:p w14:paraId="06113AED" w14:textId="77777777" w:rsidR="005163BD" w:rsidRDefault="00ED5DC5">
            <w:pPr>
              <w:pStyle w:val="TableParagraph"/>
              <w:spacing w:line="268" w:lineRule="exact"/>
              <w:ind w:left="107"/>
              <w:rPr>
                <w:rFonts w:ascii="Calibri"/>
              </w:rPr>
            </w:pPr>
            <w:bookmarkStart w:id="96" w:name="Plug-in_Hybrid_Electric_Vehicles_(PHEV)"/>
            <w:bookmarkEnd w:id="96"/>
            <w:r>
              <w:rPr>
                <w:rFonts w:ascii="Calibri"/>
              </w:rPr>
              <w:t>Plug-in</w:t>
            </w:r>
            <w:r>
              <w:rPr>
                <w:rFonts w:ascii="Calibri"/>
                <w:spacing w:val="-6"/>
              </w:rPr>
              <w:t xml:space="preserve"> </w:t>
            </w:r>
            <w:r>
              <w:rPr>
                <w:rFonts w:ascii="Calibri"/>
              </w:rPr>
              <w:t>Hybrid</w:t>
            </w:r>
            <w:r>
              <w:rPr>
                <w:rFonts w:ascii="Calibri"/>
                <w:spacing w:val="-6"/>
              </w:rPr>
              <w:t xml:space="preserve"> </w:t>
            </w:r>
            <w:r>
              <w:rPr>
                <w:rFonts w:ascii="Calibri"/>
              </w:rPr>
              <w:t>Electric</w:t>
            </w:r>
            <w:r>
              <w:rPr>
                <w:rFonts w:ascii="Calibri"/>
                <w:spacing w:val="-5"/>
              </w:rPr>
              <w:t xml:space="preserve"> </w:t>
            </w:r>
            <w:r>
              <w:rPr>
                <w:rFonts w:ascii="Calibri"/>
              </w:rPr>
              <w:t>Vehicles</w:t>
            </w:r>
            <w:r>
              <w:rPr>
                <w:rFonts w:ascii="Calibri"/>
                <w:spacing w:val="-5"/>
              </w:rPr>
              <w:t xml:space="preserve"> </w:t>
            </w:r>
            <w:r>
              <w:rPr>
                <w:rFonts w:ascii="Calibri"/>
                <w:spacing w:val="-2"/>
              </w:rPr>
              <w:t>(PHEV)</w:t>
            </w:r>
          </w:p>
        </w:tc>
        <w:tc>
          <w:tcPr>
            <w:tcW w:w="1694" w:type="dxa"/>
          </w:tcPr>
          <w:p w14:paraId="5E0E4D9E" w14:textId="77777777" w:rsidR="005163BD" w:rsidRDefault="00ED5DC5">
            <w:pPr>
              <w:pStyle w:val="TableParagraph"/>
              <w:spacing w:line="268" w:lineRule="exact"/>
              <w:ind w:left="105"/>
              <w:rPr>
                <w:rFonts w:ascii="Calibri"/>
              </w:rPr>
            </w:pPr>
            <w:r>
              <w:rPr>
                <w:rFonts w:ascii="Calibri"/>
                <w:spacing w:val="-2"/>
              </w:rPr>
              <w:t>Number</w:t>
            </w:r>
          </w:p>
        </w:tc>
        <w:tc>
          <w:tcPr>
            <w:tcW w:w="1178" w:type="dxa"/>
          </w:tcPr>
          <w:p w14:paraId="65C49717"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41E52E63"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10316E6D" w14:textId="77777777" w:rsidR="005163BD" w:rsidRDefault="00ED5DC5">
            <w:pPr>
              <w:pStyle w:val="TableParagraph"/>
              <w:spacing w:line="268" w:lineRule="exact"/>
              <w:ind w:right="96"/>
              <w:jc w:val="right"/>
              <w:rPr>
                <w:rFonts w:ascii="Calibri"/>
              </w:rPr>
            </w:pPr>
            <w:r>
              <w:rPr>
                <w:rFonts w:ascii="Calibri"/>
              </w:rPr>
              <w:t>-</w:t>
            </w:r>
          </w:p>
        </w:tc>
      </w:tr>
      <w:tr w:rsidR="005163BD" w14:paraId="0972C777" w14:textId="77777777">
        <w:trPr>
          <w:trHeight w:val="306"/>
        </w:trPr>
        <w:tc>
          <w:tcPr>
            <w:tcW w:w="3648" w:type="dxa"/>
          </w:tcPr>
          <w:p w14:paraId="091A230C" w14:textId="77777777" w:rsidR="005163BD" w:rsidRDefault="00ED5DC5">
            <w:pPr>
              <w:pStyle w:val="TableParagraph"/>
              <w:spacing w:line="268" w:lineRule="exact"/>
              <w:ind w:left="107"/>
              <w:rPr>
                <w:rFonts w:ascii="Calibri"/>
              </w:rPr>
            </w:pPr>
            <w:bookmarkStart w:id="97" w:name="Hybrid_Electric_Vehicles_(HEV)"/>
            <w:bookmarkEnd w:id="97"/>
            <w:r>
              <w:rPr>
                <w:rFonts w:ascii="Calibri"/>
              </w:rPr>
              <w:t>Hybrid</w:t>
            </w:r>
            <w:r>
              <w:rPr>
                <w:rFonts w:ascii="Calibri"/>
                <w:spacing w:val="-6"/>
              </w:rPr>
              <w:t xml:space="preserve"> </w:t>
            </w:r>
            <w:r>
              <w:rPr>
                <w:rFonts w:ascii="Calibri"/>
              </w:rPr>
              <w:t>Electric</w:t>
            </w:r>
            <w:r>
              <w:rPr>
                <w:rFonts w:ascii="Calibri"/>
                <w:spacing w:val="-5"/>
              </w:rPr>
              <w:t xml:space="preserve"> </w:t>
            </w:r>
            <w:r>
              <w:rPr>
                <w:rFonts w:ascii="Calibri"/>
              </w:rPr>
              <w:t>Vehicles</w:t>
            </w:r>
            <w:r>
              <w:rPr>
                <w:rFonts w:ascii="Calibri"/>
                <w:spacing w:val="-5"/>
              </w:rPr>
              <w:t xml:space="preserve"> </w:t>
            </w:r>
            <w:r>
              <w:rPr>
                <w:rFonts w:ascii="Calibri"/>
                <w:spacing w:val="-4"/>
              </w:rPr>
              <w:t>(HEV)</w:t>
            </w:r>
          </w:p>
        </w:tc>
        <w:tc>
          <w:tcPr>
            <w:tcW w:w="1694" w:type="dxa"/>
          </w:tcPr>
          <w:p w14:paraId="4ABF2FF1" w14:textId="77777777" w:rsidR="005163BD" w:rsidRDefault="00ED5DC5">
            <w:pPr>
              <w:pStyle w:val="TableParagraph"/>
              <w:spacing w:line="268" w:lineRule="exact"/>
              <w:ind w:left="105"/>
              <w:rPr>
                <w:rFonts w:ascii="Calibri"/>
              </w:rPr>
            </w:pPr>
            <w:r>
              <w:rPr>
                <w:rFonts w:ascii="Calibri"/>
                <w:spacing w:val="-2"/>
              </w:rPr>
              <w:t>Number</w:t>
            </w:r>
          </w:p>
        </w:tc>
        <w:tc>
          <w:tcPr>
            <w:tcW w:w="1178" w:type="dxa"/>
          </w:tcPr>
          <w:p w14:paraId="239F0D50" w14:textId="77777777" w:rsidR="005163BD" w:rsidRDefault="00ED5DC5">
            <w:pPr>
              <w:pStyle w:val="TableParagraph"/>
              <w:spacing w:line="268" w:lineRule="exact"/>
              <w:ind w:right="93"/>
              <w:jc w:val="right"/>
              <w:rPr>
                <w:rFonts w:ascii="Calibri"/>
              </w:rPr>
            </w:pPr>
            <w:r>
              <w:rPr>
                <w:rFonts w:ascii="Calibri"/>
              </w:rPr>
              <w:t>1</w:t>
            </w:r>
          </w:p>
        </w:tc>
        <w:tc>
          <w:tcPr>
            <w:tcW w:w="1130" w:type="dxa"/>
          </w:tcPr>
          <w:p w14:paraId="27CE8AF5" w14:textId="77777777" w:rsidR="005163BD" w:rsidRDefault="00ED5DC5">
            <w:pPr>
              <w:pStyle w:val="TableParagraph"/>
              <w:spacing w:line="268" w:lineRule="exact"/>
              <w:ind w:right="91"/>
              <w:jc w:val="right"/>
              <w:rPr>
                <w:rFonts w:ascii="Calibri"/>
              </w:rPr>
            </w:pPr>
            <w:bookmarkStart w:id="98" w:name="1"/>
            <w:bookmarkEnd w:id="98"/>
            <w:r>
              <w:rPr>
                <w:rFonts w:ascii="Calibri"/>
              </w:rPr>
              <w:t>1</w:t>
            </w:r>
          </w:p>
        </w:tc>
        <w:tc>
          <w:tcPr>
            <w:tcW w:w="1411" w:type="dxa"/>
          </w:tcPr>
          <w:p w14:paraId="39B5AB20" w14:textId="77777777" w:rsidR="005163BD" w:rsidRDefault="00ED5DC5">
            <w:pPr>
              <w:pStyle w:val="TableParagraph"/>
              <w:spacing w:line="268" w:lineRule="exact"/>
              <w:ind w:right="96"/>
              <w:jc w:val="right"/>
              <w:rPr>
                <w:rFonts w:ascii="Calibri"/>
              </w:rPr>
            </w:pPr>
            <w:r>
              <w:rPr>
                <w:rFonts w:ascii="Calibri"/>
              </w:rPr>
              <w:t>-</w:t>
            </w:r>
          </w:p>
        </w:tc>
      </w:tr>
      <w:tr w:rsidR="005163BD" w14:paraId="0FF3C8E9" w14:textId="77777777">
        <w:trPr>
          <w:trHeight w:val="618"/>
        </w:trPr>
        <w:tc>
          <w:tcPr>
            <w:tcW w:w="3648" w:type="dxa"/>
          </w:tcPr>
          <w:p w14:paraId="135AD5BB" w14:textId="77777777" w:rsidR="005163BD" w:rsidRDefault="00ED5DC5">
            <w:pPr>
              <w:pStyle w:val="TableParagraph"/>
              <w:spacing w:before="1"/>
              <w:ind w:left="107"/>
              <w:rPr>
                <w:rFonts w:ascii="Calibri"/>
              </w:rPr>
            </w:pPr>
            <w:bookmarkStart w:id="99" w:name="Internal_Combustion_Engine_(ICE)_vehicle"/>
            <w:bookmarkEnd w:id="99"/>
            <w:r>
              <w:rPr>
                <w:rFonts w:ascii="Calibri"/>
              </w:rPr>
              <w:t>Internal</w:t>
            </w:r>
            <w:r>
              <w:rPr>
                <w:rFonts w:ascii="Calibri"/>
                <w:spacing w:val="-8"/>
              </w:rPr>
              <w:t xml:space="preserve"> </w:t>
            </w:r>
            <w:r>
              <w:rPr>
                <w:rFonts w:ascii="Calibri"/>
              </w:rPr>
              <w:t>Combustion</w:t>
            </w:r>
            <w:r>
              <w:rPr>
                <w:rFonts w:ascii="Calibri"/>
                <w:spacing w:val="-7"/>
              </w:rPr>
              <w:t xml:space="preserve"> </w:t>
            </w:r>
            <w:r>
              <w:rPr>
                <w:rFonts w:ascii="Calibri"/>
              </w:rPr>
              <w:t>Engine</w:t>
            </w:r>
            <w:r>
              <w:rPr>
                <w:rFonts w:ascii="Calibri"/>
                <w:spacing w:val="-5"/>
              </w:rPr>
              <w:t xml:space="preserve"> </w:t>
            </w:r>
            <w:r>
              <w:rPr>
                <w:rFonts w:ascii="Calibri"/>
                <w:spacing w:val="-4"/>
              </w:rPr>
              <w:t>(ICE)</w:t>
            </w:r>
          </w:p>
          <w:p w14:paraId="1EC634F0" w14:textId="77777777" w:rsidR="005163BD" w:rsidRDefault="00ED5DC5">
            <w:pPr>
              <w:pStyle w:val="TableParagraph"/>
              <w:spacing w:before="39"/>
              <w:ind w:left="107"/>
              <w:rPr>
                <w:rFonts w:ascii="Calibri"/>
              </w:rPr>
            </w:pPr>
            <w:r>
              <w:rPr>
                <w:rFonts w:ascii="Calibri"/>
                <w:spacing w:val="-2"/>
              </w:rPr>
              <w:t>vehicles</w:t>
            </w:r>
          </w:p>
        </w:tc>
        <w:tc>
          <w:tcPr>
            <w:tcW w:w="1694" w:type="dxa"/>
          </w:tcPr>
          <w:p w14:paraId="34E99209" w14:textId="77777777" w:rsidR="005163BD" w:rsidRDefault="00ED5DC5">
            <w:pPr>
              <w:pStyle w:val="TableParagraph"/>
              <w:spacing w:before="1"/>
              <w:ind w:left="105"/>
              <w:rPr>
                <w:rFonts w:ascii="Calibri"/>
              </w:rPr>
            </w:pPr>
            <w:r>
              <w:rPr>
                <w:rFonts w:ascii="Calibri"/>
                <w:spacing w:val="-2"/>
              </w:rPr>
              <w:t>Number</w:t>
            </w:r>
          </w:p>
        </w:tc>
        <w:tc>
          <w:tcPr>
            <w:tcW w:w="1178" w:type="dxa"/>
          </w:tcPr>
          <w:p w14:paraId="7F943B9B" w14:textId="77777777" w:rsidR="005163BD" w:rsidRDefault="00ED5DC5">
            <w:pPr>
              <w:pStyle w:val="TableParagraph"/>
              <w:spacing w:before="1"/>
              <w:ind w:right="95"/>
              <w:jc w:val="right"/>
              <w:rPr>
                <w:rFonts w:ascii="Calibri"/>
              </w:rPr>
            </w:pPr>
            <w:r>
              <w:rPr>
                <w:rFonts w:ascii="Calibri"/>
              </w:rPr>
              <w:t>-</w:t>
            </w:r>
          </w:p>
        </w:tc>
        <w:tc>
          <w:tcPr>
            <w:tcW w:w="1130" w:type="dxa"/>
          </w:tcPr>
          <w:p w14:paraId="74BFAF6D" w14:textId="77777777" w:rsidR="005163BD" w:rsidRDefault="00ED5DC5">
            <w:pPr>
              <w:pStyle w:val="TableParagraph"/>
              <w:spacing w:before="1"/>
              <w:ind w:right="92"/>
              <w:jc w:val="right"/>
              <w:rPr>
                <w:rFonts w:ascii="Calibri"/>
              </w:rPr>
            </w:pPr>
            <w:r>
              <w:rPr>
                <w:rFonts w:ascii="Calibri"/>
              </w:rPr>
              <w:t>-</w:t>
            </w:r>
          </w:p>
        </w:tc>
        <w:tc>
          <w:tcPr>
            <w:tcW w:w="1411" w:type="dxa"/>
          </w:tcPr>
          <w:p w14:paraId="78B9EE31" w14:textId="77777777" w:rsidR="005163BD" w:rsidRDefault="00ED5DC5">
            <w:pPr>
              <w:pStyle w:val="TableParagraph"/>
              <w:spacing w:before="1"/>
              <w:ind w:right="96"/>
              <w:jc w:val="right"/>
              <w:rPr>
                <w:rFonts w:ascii="Calibri"/>
              </w:rPr>
            </w:pPr>
            <w:r>
              <w:rPr>
                <w:rFonts w:ascii="Calibri"/>
              </w:rPr>
              <w:t>-</w:t>
            </w:r>
          </w:p>
        </w:tc>
      </w:tr>
      <w:tr w:rsidR="005163BD" w14:paraId="3B6B2EBF" w14:textId="77777777">
        <w:trPr>
          <w:trHeight w:val="309"/>
        </w:trPr>
        <w:tc>
          <w:tcPr>
            <w:tcW w:w="3648" w:type="dxa"/>
          </w:tcPr>
          <w:p w14:paraId="166F56E8" w14:textId="77777777" w:rsidR="005163BD" w:rsidRDefault="00ED5DC5">
            <w:pPr>
              <w:pStyle w:val="TableParagraph"/>
              <w:spacing w:line="268" w:lineRule="exact"/>
              <w:ind w:left="107"/>
              <w:rPr>
                <w:rFonts w:ascii="Calibri"/>
              </w:rPr>
            </w:pPr>
            <w:bookmarkStart w:id="100" w:name="Total_number_of_vehicles"/>
            <w:bookmarkEnd w:id="100"/>
            <w:r>
              <w:rPr>
                <w:rFonts w:ascii="Calibri"/>
              </w:rPr>
              <w:t>Total</w:t>
            </w:r>
            <w:r>
              <w:rPr>
                <w:rFonts w:ascii="Calibri"/>
                <w:spacing w:val="-4"/>
              </w:rPr>
              <w:t xml:space="preserve"> </w:t>
            </w:r>
            <w:r>
              <w:rPr>
                <w:rFonts w:ascii="Calibri"/>
              </w:rPr>
              <w:t>number</w:t>
            </w:r>
            <w:r>
              <w:rPr>
                <w:rFonts w:ascii="Calibri"/>
                <w:spacing w:val="-2"/>
              </w:rPr>
              <w:t xml:space="preserve"> </w:t>
            </w:r>
            <w:r>
              <w:rPr>
                <w:rFonts w:ascii="Calibri"/>
              </w:rPr>
              <w:t>of</w:t>
            </w:r>
            <w:r>
              <w:rPr>
                <w:rFonts w:ascii="Calibri"/>
                <w:spacing w:val="-2"/>
              </w:rPr>
              <w:t xml:space="preserve"> vehicles</w:t>
            </w:r>
          </w:p>
        </w:tc>
        <w:tc>
          <w:tcPr>
            <w:tcW w:w="1694" w:type="dxa"/>
          </w:tcPr>
          <w:p w14:paraId="4865C7F7" w14:textId="77777777" w:rsidR="005163BD" w:rsidRDefault="00ED5DC5">
            <w:pPr>
              <w:pStyle w:val="TableParagraph"/>
              <w:spacing w:line="268" w:lineRule="exact"/>
              <w:ind w:left="105"/>
              <w:rPr>
                <w:rFonts w:ascii="Calibri"/>
              </w:rPr>
            </w:pPr>
            <w:bookmarkStart w:id="101" w:name="Number"/>
            <w:bookmarkEnd w:id="101"/>
            <w:r>
              <w:rPr>
                <w:rFonts w:ascii="Calibri"/>
                <w:spacing w:val="-2"/>
              </w:rPr>
              <w:t>Number</w:t>
            </w:r>
          </w:p>
        </w:tc>
        <w:tc>
          <w:tcPr>
            <w:tcW w:w="1178" w:type="dxa"/>
          </w:tcPr>
          <w:p w14:paraId="03B525BA" w14:textId="77777777" w:rsidR="005163BD" w:rsidRDefault="00ED5DC5">
            <w:pPr>
              <w:pStyle w:val="TableParagraph"/>
              <w:spacing w:line="268" w:lineRule="exact"/>
              <w:ind w:right="93"/>
              <w:jc w:val="right"/>
              <w:rPr>
                <w:rFonts w:ascii="Calibri"/>
              </w:rPr>
            </w:pPr>
            <w:bookmarkStart w:id="102" w:name="4"/>
            <w:bookmarkEnd w:id="102"/>
            <w:r>
              <w:rPr>
                <w:rFonts w:ascii="Calibri"/>
              </w:rPr>
              <w:t>4</w:t>
            </w:r>
          </w:p>
        </w:tc>
        <w:tc>
          <w:tcPr>
            <w:tcW w:w="1130" w:type="dxa"/>
          </w:tcPr>
          <w:p w14:paraId="5774FFA0" w14:textId="77777777" w:rsidR="005163BD" w:rsidRDefault="00ED5DC5">
            <w:pPr>
              <w:pStyle w:val="TableParagraph"/>
              <w:spacing w:line="268" w:lineRule="exact"/>
              <w:ind w:right="91"/>
              <w:jc w:val="right"/>
              <w:rPr>
                <w:rFonts w:ascii="Calibri"/>
              </w:rPr>
            </w:pPr>
            <w:r>
              <w:rPr>
                <w:rFonts w:ascii="Calibri"/>
              </w:rPr>
              <w:t>5</w:t>
            </w:r>
          </w:p>
        </w:tc>
        <w:tc>
          <w:tcPr>
            <w:tcW w:w="1411" w:type="dxa"/>
          </w:tcPr>
          <w:p w14:paraId="3E7F79A9" w14:textId="77777777" w:rsidR="005163BD" w:rsidRDefault="00ED5DC5">
            <w:pPr>
              <w:pStyle w:val="TableParagraph"/>
              <w:spacing w:line="268" w:lineRule="exact"/>
              <w:ind w:right="95"/>
              <w:jc w:val="right"/>
              <w:rPr>
                <w:rFonts w:ascii="Calibri"/>
              </w:rPr>
            </w:pPr>
            <w:bookmarkStart w:id="103" w:name="(20%)"/>
            <w:bookmarkEnd w:id="103"/>
            <w:r>
              <w:rPr>
                <w:rFonts w:ascii="Calibri"/>
                <w:spacing w:val="-2"/>
              </w:rPr>
              <w:t>(20%)</w:t>
            </w:r>
          </w:p>
        </w:tc>
      </w:tr>
      <w:tr w:rsidR="005163BD" w14:paraId="68CF79E6" w14:textId="77777777">
        <w:trPr>
          <w:trHeight w:val="309"/>
        </w:trPr>
        <w:tc>
          <w:tcPr>
            <w:tcW w:w="3648" w:type="dxa"/>
          </w:tcPr>
          <w:p w14:paraId="19ED33E0" w14:textId="77777777" w:rsidR="005163BD" w:rsidRDefault="00ED5DC5">
            <w:pPr>
              <w:pStyle w:val="TableParagraph"/>
              <w:spacing w:line="268" w:lineRule="exact"/>
              <w:ind w:left="107"/>
              <w:rPr>
                <w:rFonts w:ascii="Calibri" w:hAnsi="Calibri"/>
              </w:rPr>
            </w:pPr>
            <w:bookmarkStart w:id="104" w:name="Fuel_use_–_Petrol"/>
            <w:bookmarkEnd w:id="104"/>
            <w:r>
              <w:rPr>
                <w:rFonts w:ascii="Calibri" w:hAnsi="Calibri"/>
              </w:rPr>
              <w:t>Fuel</w:t>
            </w:r>
            <w:r>
              <w:rPr>
                <w:rFonts w:ascii="Calibri" w:hAnsi="Calibri"/>
                <w:spacing w:val="-3"/>
              </w:rPr>
              <w:t xml:space="preserve"> </w:t>
            </w:r>
            <w:r>
              <w:rPr>
                <w:rFonts w:ascii="Calibri" w:hAnsi="Calibri"/>
              </w:rPr>
              <w:t>use</w:t>
            </w:r>
            <w:r>
              <w:rPr>
                <w:rFonts w:ascii="Calibri" w:hAnsi="Calibri"/>
                <w:spacing w:val="-1"/>
              </w:rPr>
              <w:t xml:space="preserve"> </w:t>
            </w:r>
            <w:r>
              <w:rPr>
                <w:rFonts w:ascii="Calibri" w:hAnsi="Calibri"/>
              </w:rPr>
              <w:t>–</w:t>
            </w:r>
            <w:r>
              <w:rPr>
                <w:rFonts w:ascii="Calibri" w:hAnsi="Calibri"/>
                <w:spacing w:val="-2"/>
              </w:rPr>
              <w:t xml:space="preserve"> Petrol</w:t>
            </w:r>
          </w:p>
        </w:tc>
        <w:tc>
          <w:tcPr>
            <w:tcW w:w="1694" w:type="dxa"/>
          </w:tcPr>
          <w:p w14:paraId="3BEBCDB9" w14:textId="77777777" w:rsidR="005163BD" w:rsidRDefault="00ED5DC5">
            <w:pPr>
              <w:pStyle w:val="TableParagraph"/>
              <w:spacing w:line="268" w:lineRule="exact"/>
              <w:ind w:left="105"/>
              <w:rPr>
                <w:rFonts w:ascii="Calibri"/>
              </w:rPr>
            </w:pPr>
            <w:r>
              <w:rPr>
                <w:rFonts w:ascii="Calibri"/>
                <w:spacing w:val="-2"/>
              </w:rPr>
              <w:t>Kilolitres</w:t>
            </w:r>
          </w:p>
        </w:tc>
        <w:tc>
          <w:tcPr>
            <w:tcW w:w="1178" w:type="dxa"/>
          </w:tcPr>
          <w:p w14:paraId="604018A2" w14:textId="77777777" w:rsidR="005163BD" w:rsidRDefault="00ED5DC5">
            <w:pPr>
              <w:pStyle w:val="TableParagraph"/>
              <w:spacing w:line="268" w:lineRule="exact"/>
              <w:ind w:right="96"/>
              <w:jc w:val="right"/>
              <w:rPr>
                <w:rFonts w:ascii="Calibri"/>
              </w:rPr>
            </w:pPr>
            <w:r>
              <w:rPr>
                <w:rFonts w:ascii="Calibri"/>
                <w:spacing w:val="-5"/>
              </w:rPr>
              <w:t>.5</w:t>
            </w:r>
          </w:p>
        </w:tc>
        <w:tc>
          <w:tcPr>
            <w:tcW w:w="1130" w:type="dxa"/>
          </w:tcPr>
          <w:p w14:paraId="15FDE44F" w14:textId="77777777" w:rsidR="005163BD" w:rsidRDefault="00ED5DC5">
            <w:pPr>
              <w:pStyle w:val="TableParagraph"/>
              <w:spacing w:line="268" w:lineRule="exact"/>
              <w:ind w:right="93"/>
              <w:jc w:val="right"/>
              <w:rPr>
                <w:rFonts w:ascii="Calibri"/>
              </w:rPr>
            </w:pPr>
            <w:bookmarkStart w:id="105" w:name=".5"/>
            <w:bookmarkEnd w:id="105"/>
            <w:r>
              <w:rPr>
                <w:rFonts w:ascii="Calibri"/>
                <w:spacing w:val="-5"/>
              </w:rPr>
              <w:t>.5</w:t>
            </w:r>
          </w:p>
        </w:tc>
        <w:tc>
          <w:tcPr>
            <w:tcW w:w="1411" w:type="dxa"/>
          </w:tcPr>
          <w:p w14:paraId="482C5BED" w14:textId="77777777" w:rsidR="005163BD" w:rsidRDefault="00ED5DC5">
            <w:pPr>
              <w:pStyle w:val="TableParagraph"/>
              <w:spacing w:line="268" w:lineRule="exact"/>
              <w:ind w:right="96"/>
              <w:jc w:val="right"/>
              <w:rPr>
                <w:rFonts w:ascii="Calibri"/>
              </w:rPr>
            </w:pPr>
            <w:r>
              <w:rPr>
                <w:rFonts w:ascii="Calibri"/>
              </w:rPr>
              <w:t>-</w:t>
            </w:r>
          </w:p>
        </w:tc>
      </w:tr>
      <w:tr w:rsidR="005163BD" w14:paraId="7CE626CE" w14:textId="77777777">
        <w:trPr>
          <w:trHeight w:val="306"/>
        </w:trPr>
        <w:tc>
          <w:tcPr>
            <w:tcW w:w="3648" w:type="dxa"/>
          </w:tcPr>
          <w:p w14:paraId="7A844E7C" w14:textId="77777777" w:rsidR="005163BD" w:rsidRDefault="00ED5DC5">
            <w:pPr>
              <w:pStyle w:val="TableParagraph"/>
              <w:spacing w:line="268" w:lineRule="exact"/>
              <w:ind w:left="107"/>
              <w:rPr>
                <w:rFonts w:ascii="Calibri" w:hAnsi="Calibri"/>
              </w:rPr>
            </w:pPr>
            <w:bookmarkStart w:id="106" w:name="Fuel_use_–_Diesel"/>
            <w:bookmarkEnd w:id="106"/>
            <w:r>
              <w:rPr>
                <w:rFonts w:ascii="Calibri" w:hAnsi="Calibri"/>
              </w:rPr>
              <w:t>Fuel</w:t>
            </w:r>
            <w:r>
              <w:rPr>
                <w:rFonts w:ascii="Calibri" w:hAnsi="Calibri"/>
                <w:spacing w:val="-3"/>
              </w:rPr>
              <w:t xml:space="preserve"> </w:t>
            </w:r>
            <w:r>
              <w:rPr>
                <w:rFonts w:ascii="Calibri" w:hAnsi="Calibri"/>
              </w:rPr>
              <w:t>use</w:t>
            </w:r>
            <w:r>
              <w:rPr>
                <w:rFonts w:ascii="Calibri" w:hAnsi="Calibri"/>
                <w:spacing w:val="-1"/>
              </w:rPr>
              <w:t xml:space="preserve"> </w:t>
            </w:r>
            <w:r>
              <w:rPr>
                <w:rFonts w:ascii="Calibri" w:hAnsi="Calibri"/>
              </w:rPr>
              <w:t>–</w:t>
            </w:r>
            <w:r>
              <w:rPr>
                <w:rFonts w:ascii="Calibri" w:hAnsi="Calibri"/>
                <w:spacing w:val="-2"/>
              </w:rPr>
              <w:t xml:space="preserve"> Diesel</w:t>
            </w:r>
          </w:p>
        </w:tc>
        <w:tc>
          <w:tcPr>
            <w:tcW w:w="1694" w:type="dxa"/>
          </w:tcPr>
          <w:p w14:paraId="40C3D465" w14:textId="77777777" w:rsidR="005163BD" w:rsidRDefault="00ED5DC5">
            <w:pPr>
              <w:pStyle w:val="TableParagraph"/>
              <w:spacing w:line="268" w:lineRule="exact"/>
              <w:ind w:left="105"/>
              <w:rPr>
                <w:rFonts w:ascii="Calibri"/>
              </w:rPr>
            </w:pPr>
            <w:r>
              <w:rPr>
                <w:rFonts w:ascii="Calibri"/>
                <w:spacing w:val="-2"/>
              </w:rPr>
              <w:t>Kilolitres</w:t>
            </w:r>
          </w:p>
        </w:tc>
        <w:tc>
          <w:tcPr>
            <w:tcW w:w="1178" w:type="dxa"/>
          </w:tcPr>
          <w:p w14:paraId="33B80F84" w14:textId="77777777" w:rsidR="005163BD" w:rsidRDefault="00ED5DC5">
            <w:pPr>
              <w:pStyle w:val="TableParagraph"/>
              <w:spacing w:line="268" w:lineRule="exact"/>
              <w:ind w:right="96"/>
              <w:jc w:val="right"/>
              <w:rPr>
                <w:rFonts w:ascii="Calibri"/>
              </w:rPr>
            </w:pPr>
            <w:bookmarkStart w:id="107" w:name=".3"/>
            <w:bookmarkEnd w:id="107"/>
            <w:r>
              <w:rPr>
                <w:rFonts w:ascii="Calibri"/>
                <w:spacing w:val="-5"/>
              </w:rPr>
              <w:t>.3</w:t>
            </w:r>
          </w:p>
        </w:tc>
        <w:tc>
          <w:tcPr>
            <w:tcW w:w="1130" w:type="dxa"/>
          </w:tcPr>
          <w:p w14:paraId="37381937" w14:textId="77777777" w:rsidR="005163BD" w:rsidRDefault="00ED5DC5">
            <w:pPr>
              <w:pStyle w:val="TableParagraph"/>
              <w:spacing w:line="268" w:lineRule="exact"/>
              <w:ind w:right="91"/>
              <w:jc w:val="right"/>
              <w:rPr>
                <w:rFonts w:ascii="Calibri"/>
              </w:rPr>
            </w:pPr>
            <w:bookmarkStart w:id="108" w:name="1.5"/>
            <w:bookmarkEnd w:id="108"/>
            <w:r>
              <w:rPr>
                <w:rFonts w:ascii="Calibri"/>
                <w:spacing w:val="-5"/>
              </w:rPr>
              <w:t>1.5</w:t>
            </w:r>
          </w:p>
        </w:tc>
        <w:tc>
          <w:tcPr>
            <w:tcW w:w="1411" w:type="dxa"/>
          </w:tcPr>
          <w:p w14:paraId="7E2C19C9" w14:textId="77777777" w:rsidR="005163BD" w:rsidRDefault="00ED5DC5">
            <w:pPr>
              <w:pStyle w:val="TableParagraph"/>
              <w:spacing w:line="268" w:lineRule="exact"/>
              <w:ind w:right="95"/>
              <w:jc w:val="right"/>
              <w:rPr>
                <w:rFonts w:ascii="Calibri"/>
              </w:rPr>
            </w:pPr>
            <w:bookmarkStart w:id="109" w:name="(80%)"/>
            <w:bookmarkEnd w:id="109"/>
            <w:r>
              <w:rPr>
                <w:rFonts w:ascii="Calibri"/>
                <w:spacing w:val="-2"/>
              </w:rPr>
              <w:t>(80%)</w:t>
            </w:r>
          </w:p>
        </w:tc>
      </w:tr>
      <w:tr w:rsidR="005163BD" w14:paraId="6D77ED88" w14:textId="77777777">
        <w:trPr>
          <w:trHeight w:val="309"/>
        </w:trPr>
        <w:tc>
          <w:tcPr>
            <w:tcW w:w="3648" w:type="dxa"/>
          </w:tcPr>
          <w:p w14:paraId="246BB788" w14:textId="77777777" w:rsidR="005163BD" w:rsidRDefault="00ED5DC5">
            <w:pPr>
              <w:pStyle w:val="TableParagraph"/>
              <w:spacing w:before="1"/>
              <w:ind w:left="107"/>
              <w:rPr>
                <w:rFonts w:ascii="Calibri" w:hAnsi="Calibri"/>
              </w:rPr>
            </w:pPr>
            <w:bookmarkStart w:id="110" w:name="Fuel_use_–_Liquid_Petroleum_Gas_(LPG)"/>
            <w:bookmarkEnd w:id="110"/>
            <w:r>
              <w:rPr>
                <w:rFonts w:ascii="Calibri" w:hAnsi="Calibri"/>
              </w:rPr>
              <w:t>Fuel</w:t>
            </w:r>
            <w:r>
              <w:rPr>
                <w:rFonts w:ascii="Calibri" w:hAnsi="Calibri"/>
                <w:spacing w:val="-4"/>
              </w:rPr>
              <w:t xml:space="preserve"> </w:t>
            </w:r>
            <w:r>
              <w:rPr>
                <w:rFonts w:ascii="Calibri" w:hAnsi="Calibri"/>
              </w:rPr>
              <w:t>use</w:t>
            </w:r>
            <w:r>
              <w:rPr>
                <w:rFonts w:ascii="Calibri" w:hAnsi="Calibri"/>
                <w:spacing w:val="-2"/>
              </w:rPr>
              <w:t xml:space="preserve"> </w:t>
            </w:r>
            <w:r>
              <w:rPr>
                <w:rFonts w:ascii="Calibri" w:hAnsi="Calibri"/>
              </w:rPr>
              <w:t>–</w:t>
            </w:r>
            <w:r>
              <w:rPr>
                <w:rFonts w:ascii="Calibri" w:hAnsi="Calibri"/>
                <w:spacing w:val="-5"/>
              </w:rPr>
              <w:t xml:space="preserve"> </w:t>
            </w:r>
            <w:r>
              <w:rPr>
                <w:rFonts w:ascii="Calibri" w:hAnsi="Calibri"/>
              </w:rPr>
              <w:t>Liquid</w:t>
            </w:r>
            <w:r>
              <w:rPr>
                <w:rFonts w:ascii="Calibri" w:hAnsi="Calibri"/>
                <w:spacing w:val="-3"/>
              </w:rPr>
              <w:t xml:space="preserve"> </w:t>
            </w:r>
            <w:r>
              <w:rPr>
                <w:rFonts w:ascii="Calibri" w:hAnsi="Calibri"/>
              </w:rPr>
              <w:t>Petroleum</w:t>
            </w:r>
            <w:r>
              <w:rPr>
                <w:rFonts w:ascii="Calibri" w:hAnsi="Calibri"/>
                <w:spacing w:val="-3"/>
              </w:rPr>
              <w:t xml:space="preserve"> </w:t>
            </w:r>
            <w:r>
              <w:rPr>
                <w:rFonts w:ascii="Calibri" w:hAnsi="Calibri"/>
              </w:rPr>
              <w:t>Gas</w:t>
            </w:r>
            <w:r>
              <w:rPr>
                <w:rFonts w:ascii="Calibri" w:hAnsi="Calibri"/>
                <w:spacing w:val="-4"/>
              </w:rPr>
              <w:t xml:space="preserve"> (LPG)</w:t>
            </w:r>
          </w:p>
        </w:tc>
        <w:tc>
          <w:tcPr>
            <w:tcW w:w="1694" w:type="dxa"/>
          </w:tcPr>
          <w:p w14:paraId="536C9846" w14:textId="77777777" w:rsidR="005163BD" w:rsidRDefault="00ED5DC5">
            <w:pPr>
              <w:pStyle w:val="TableParagraph"/>
              <w:spacing w:before="1"/>
              <w:ind w:left="105"/>
              <w:rPr>
                <w:rFonts w:ascii="Calibri"/>
              </w:rPr>
            </w:pPr>
            <w:r>
              <w:rPr>
                <w:rFonts w:ascii="Calibri"/>
                <w:spacing w:val="-2"/>
              </w:rPr>
              <w:t>Kilolitres</w:t>
            </w:r>
          </w:p>
        </w:tc>
        <w:tc>
          <w:tcPr>
            <w:tcW w:w="1178" w:type="dxa"/>
          </w:tcPr>
          <w:p w14:paraId="081A944B" w14:textId="77777777" w:rsidR="005163BD" w:rsidRDefault="00ED5DC5">
            <w:pPr>
              <w:pStyle w:val="TableParagraph"/>
              <w:spacing w:before="1"/>
              <w:ind w:right="95"/>
              <w:jc w:val="right"/>
              <w:rPr>
                <w:rFonts w:ascii="Calibri"/>
              </w:rPr>
            </w:pPr>
            <w:r>
              <w:rPr>
                <w:rFonts w:ascii="Calibri"/>
              </w:rPr>
              <w:t>-</w:t>
            </w:r>
          </w:p>
        </w:tc>
        <w:tc>
          <w:tcPr>
            <w:tcW w:w="1130" w:type="dxa"/>
          </w:tcPr>
          <w:p w14:paraId="7EB7B312" w14:textId="77777777" w:rsidR="005163BD" w:rsidRDefault="00ED5DC5">
            <w:pPr>
              <w:pStyle w:val="TableParagraph"/>
              <w:spacing w:before="1"/>
              <w:ind w:right="92"/>
              <w:jc w:val="right"/>
              <w:rPr>
                <w:rFonts w:ascii="Calibri"/>
              </w:rPr>
            </w:pPr>
            <w:r>
              <w:rPr>
                <w:rFonts w:ascii="Calibri"/>
              </w:rPr>
              <w:t>-</w:t>
            </w:r>
          </w:p>
        </w:tc>
        <w:tc>
          <w:tcPr>
            <w:tcW w:w="1411" w:type="dxa"/>
          </w:tcPr>
          <w:p w14:paraId="685DB1B9" w14:textId="77777777" w:rsidR="005163BD" w:rsidRDefault="00ED5DC5">
            <w:pPr>
              <w:pStyle w:val="TableParagraph"/>
              <w:spacing w:before="1"/>
              <w:ind w:right="96"/>
              <w:jc w:val="right"/>
              <w:rPr>
                <w:rFonts w:ascii="Calibri"/>
              </w:rPr>
            </w:pPr>
            <w:r>
              <w:rPr>
                <w:rFonts w:ascii="Calibri"/>
              </w:rPr>
              <w:t>-</w:t>
            </w:r>
          </w:p>
        </w:tc>
      </w:tr>
      <w:tr w:rsidR="005163BD" w14:paraId="1CBB5E5E" w14:textId="77777777">
        <w:trPr>
          <w:trHeight w:val="618"/>
        </w:trPr>
        <w:tc>
          <w:tcPr>
            <w:tcW w:w="3648" w:type="dxa"/>
          </w:tcPr>
          <w:p w14:paraId="2CE066C1" w14:textId="77777777" w:rsidR="005163BD" w:rsidRDefault="00ED5DC5">
            <w:pPr>
              <w:pStyle w:val="TableParagraph"/>
              <w:spacing w:line="268" w:lineRule="exact"/>
              <w:ind w:left="107"/>
              <w:rPr>
                <w:rFonts w:ascii="Calibri" w:hAnsi="Calibri"/>
              </w:rPr>
            </w:pPr>
            <w:bookmarkStart w:id="111" w:name="Fuel_use_–_Compressed_Natural_Gas_(CNG)"/>
            <w:bookmarkEnd w:id="111"/>
            <w:r>
              <w:rPr>
                <w:rFonts w:ascii="Calibri" w:hAnsi="Calibri"/>
              </w:rPr>
              <w:t>Fuel</w:t>
            </w:r>
            <w:r>
              <w:rPr>
                <w:rFonts w:ascii="Calibri" w:hAnsi="Calibri"/>
                <w:spacing w:val="-4"/>
              </w:rPr>
              <w:t xml:space="preserve"> </w:t>
            </w:r>
            <w:r>
              <w:rPr>
                <w:rFonts w:ascii="Calibri" w:hAnsi="Calibri"/>
              </w:rPr>
              <w:t>use</w:t>
            </w:r>
            <w:r>
              <w:rPr>
                <w:rFonts w:ascii="Calibri" w:hAnsi="Calibri"/>
                <w:spacing w:val="-2"/>
              </w:rPr>
              <w:t xml:space="preserve"> </w:t>
            </w:r>
            <w:r>
              <w:rPr>
                <w:rFonts w:ascii="Calibri" w:hAnsi="Calibri"/>
              </w:rPr>
              <w:t>–</w:t>
            </w:r>
            <w:r>
              <w:rPr>
                <w:rFonts w:ascii="Calibri" w:hAnsi="Calibri"/>
                <w:spacing w:val="-5"/>
              </w:rPr>
              <w:t xml:space="preserve"> </w:t>
            </w:r>
            <w:r>
              <w:rPr>
                <w:rFonts w:ascii="Calibri" w:hAnsi="Calibri"/>
              </w:rPr>
              <w:t>Compressed</w:t>
            </w:r>
            <w:r>
              <w:rPr>
                <w:rFonts w:ascii="Calibri" w:hAnsi="Calibri"/>
                <w:spacing w:val="-4"/>
              </w:rPr>
              <w:t xml:space="preserve"> </w:t>
            </w:r>
            <w:r>
              <w:rPr>
                <w:rFonts w:ascii="Calibri" w:hAnsi="Calibri"/>
              </w:rPr>
              <w:t>Natural</w:t>
            </w:r>
            <w:r>
              <w:rPr>
                <w:rFonts w:ascii="Calibri" w:hAnsi="Calibri"/>
                <w:spacing w:val="-3"/>
              </w:rPr>
              <w:t xml:space="preserve"> </w:t>
            </w:r>
            <w:r>
              <w:rPr>
                <w:rFonts w:ascii="Calibri" w:hAnsi="Calibri"/>
                <w:spacing w:val="-5"/>
              </w:rPr>
              <w:t>Gas</w:t>
            </w:r>
          </w:p>
          <w:p w14:paraId="37D2C6C4" w14:textId="77777777" w:rsidR="005163BD" w:rsidRDefault="00ED5DC5">
            <w:pPr>
              <w:pStyle w:val="TableParagraph"/>
              <w:spacing w:before="41"/>
              <w:ind w:left="107"/>
              <w:rPr>
                <w:rFonts w:ascii="Calibri"/>
              </w:rPr>
            </w:pPr>
            <w:r>
              <w:rPr>
                <w:rFonts w:ascii="Calibri"/>
                <w:spacing w:val="-2"/>
              </w:rPr>
              <w:t>(CNG)</w:t>
            </w:r>
          </w:p>
        </w:tc>
        <w:tc>
          <w:tcPr>
            <w:tcW w:w="1694" w:type="dxa"/>
          </w:tcPr>
          <w:p w14:paraId="2C202013" w14:textId="77777777" w:rsidR="005163BD" w:rsidRDefault="00ED5DC5">
            <w:pPr>
              <w:pStyle w:val="TableParagraph"/>
              <w:spacing w:line="268" w:lineRule="exact"/>
              <w:ind w:left="105"/>
              <w:rPr>
                <w:rFonts w:ascii="Calibri"/>
              </w:rPr>
            </w:pPr>
            <w:bookmarkStart w:id="112" w:name="Gigajoules"/>
            <w:bookmarkEnd w:id="112"/>
            <w:r>
              <w:rPr>
                <w:rFonts w:ascii="Calibri"/>
                <w:spacing w:val="-2"/>
              </w:rPr>
              <w:t>Gigajoules</w:t>
            </w:r>
          </w:p>
        </w:tc>
        <w:tc>
          <w:tcPr>
            <w:tcW w:w="1178" w:type="dxa"/>
          </w:tcPr>
          <w:p w14:paraId="677B4EB1"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0086DBAF"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50A673F5" w14:textId="77777777" w:rsidR="005163BD" w:rsidRDefault="00ED5DC5">
            <w:pPr>
              <w:pStyle w:val="TableParagraph"/>
              <w:spacing w:line="268" w:lineRule="exact"/>
              <w:ind w:right="96"/>
              <w:jc w:val="right"/>
              <w:rPr>
                <w:rFonts w:ascii="Calibri"/>
              </w:rPr>
            </w:pPr>
            <w:r>
              <w:rPr>
                <w:rFonts w:ascii="Calibri"/>
              </w:rPr>
              <w:t>-</w:t>
            </w:r>
          </w:p>
        </w:tc>
      </w:tr>
      <w:tr w:rsidR="005163BD" w14:paraId="7294C62A" w14:textId="77777777">
        <w:trPr>
          <w:trHeight w:val="309"/>
        </w:trPr>
        <w:tc>
          <w:tcPr>
            <w:tcW w:w="9061" w:type="dxa"/>
            <w:gridSpan w:val="5"/>
            <w:shd w:val="clear" w:color="auto" w:fill="003C4B"/>
          </w:tcPr>
          <w:p w14:paraId="5B1FEB5A" w14:textId="77777777" w:rsidR="005163BD" w:rsidRDefault="00ED5DC5">
            <w:pPr>
              <w:pStyle w:val="TableParagraph"/>
              <w:spacing w:line="268" w:lineRule="exact"/>
              <w:ind w:left="107"/>
              <w:rPr>
                <w:rFonts w:ascii="Calibri"/>
                <w:b/>
              </w:rPr>
            </w:pPr>
            <w:bookmarkStart w:id="113" w:name="Water_usage"/>
            <w:bookmarkEnd w:id="113"/>
            <w:r>
              <w:rPr>
                <w:rFonts w:ascii="Calibri"/>
                <w:b/>
                <w:color w:val="FFFFFF"/>
              </w:rPr>
              <w:t>Water</w:t>
            </w:r>
            <w:r>
              <w:rPr>
                <w:rFonts w:ascii="Calibri"/>
                <w:b/>
                <w:color w:val="FFFFFF"/>
                <w:spacing w:val="-2"/>
              </w:rPr>
              <w:t xml:space="preserve"> usage</w:t>
            </w:r>
          </w:p>
        </w:tc>
      </w:tr>
      <w:tr w:rsidR="005163BD" w14:paraId="6803B4E9" w14:textId="77777777">
        <w:trPr>
          <w:trHeight w:val="309"/>
        </w:trPr>
        <w:tc>
          <w:tcPr>
            <w:tcW w:w="3648" w:type="dxa"/>
          </w:tcPr>
          <w:p w14:paraId="50833DBB" w14:textId="77777777" w:rsidR="005163BD" w:rsidRDefault="00ED5DC5">
            <w:pPr>
              <w:pStyle w:val="TableParagraph"/>
              <w:spacing w:line="268" w:lineRule="exact"/>
              <w:ind w:left="107"/>
              <w:rPr>
                <w:rFonts w:ascii="Calibri"/>
              </w:rPr>
            </w:pPr>
            <w:bookmarkStart w:id="114" w:name="Water_use"/>
            <w:bookmarkEnd w:id="114"/>
            <w:r>
              <w:rPr>
                <w:rFonts w:ascii="Calibri"/>
              </w:rPr>
              <w:t>Water</w:t>
            </w:r>
            <w:r>
              <w:rPr>
                <w:rFonts w:ascii="Calibri"/>
                <w:spacing w:val="-5"/>
              </w:rPr>
              <w:t xml:space="preserve"> use</w:t>
            </w:r>
          </w:p>
        </w:tc>
        <w:tc>
          <w:tcPr>
            <w:tcW w:w="1694" w:type="dxa"/>
          </w:tcPr>
          <w:p w14:paraId="55E40E2B" w14:textId="77777777" w:rsidR="005163BD" w:rsidRDefault="00ED5DC5">
            <w:pPr>
              <w:pStyle w:val="TableParagraph"/>
              <w:spacing w:line="268" w:lineRule="exact"/>
              <w:ind w:left="105"/>
              <w:rPr>
                <w:rFonts w:ascii="Calibri"/>
              </w:rPr>
            </w:pPr>
            <w:bookmarkStart w:id="115" w:name="Kilolitres"/>
            <w:bookmarkEnd w:id="115"/>
            <w:r>
              <w:rPr>
                <w:rFonts w:ascii="Calibri"/>
                <w:spacing w:val="-2"/>
              </w:rPr>
              <w:t>Kilolitres</w:t>
            </w:r>
          </w:p>
        </w:tc>
        <w:tc>
          <w:tcPr>
            <w:tcW w:w="1178" w:type="dxa"/>
          </w:tcPr>
          <w:p w14:paraId="29005C4B" w14:textId="42895E58" w:rsidR="005163BD" w:rsidRDefault="005D5829">
            <w:pPr>
              <w:pStyle w:val="TableParagraph"/>
              <w:spacing w:line="268" w:lineRule="exact"/>
              <w:ind w:right="92"/>
              <w:jc w:val="right"/>
              <w:rPr>
                <w:rFonts w:ascii="Calibri"/>
              </w:rPr>
            </w:pPr>
            <w:bookmarkStart w:id="116" w:name="5,620"/>
            <w:bookmarkEnd w:id="116"/>
            <w:r>
              <w:rPr>
                <w:rFonts w:ascii="Calibri"/>
                <w:spacing w:val="-2"/>
              </w:rPr>
              <w:t>5,621</w:t>
            </w:r>
          </w:p>
        </w:tc>
        <w:tc>
          <w:tcPr>
            <w:tcW w:w="1130" w:type="dxa"/>
          </w:tcPr>
          <w:p w14:paraId="0DE16677" w14:textId="77777777" w:rsidR="005163BD" w:rsidRDefault="00ED5DC5">
            <w:pPr>
              <w:pStyle w:val="TableParagraph"/>
              <w:spacing w:line="268" w:lineRule="exact"/>
              <w:ind w:right="90"/>
              <w:jc w:val="right"/>
              <w:rPr>
                <w:rFonts w:ascii="Calibri"/>
              </w:rPr>
            </w:pPr>
            <w:bookmarkStart w:id="117" w:name="5,554"/>
            <w:bookmarkEnd w:id="117"/>
            <w:r>
              <w:rPr>
                <w:rFonts w:ascii="Calibri"/>
                <w:spacing w:val="-2"/>
              </w:rPr>
              <w:t>5,554</w:t>
            </w:r>
          </w:p>
        </w:tc>
        <w:tc>
          <w:tcPr>
            <w:tcW w:w="1411" w:type="dxa"/>
          </w:tcPr>
          <w:p w14:paraId="1B24A612" w14:textId="2AF53188" w:rsidR="005163BD" w:rsidRDefault="00F9333B">
            <w:pPr>
              <w:pStyle w:val="TableParagraph"/>
              <w:spacing w:line="268" w:lineRule="exact"/>
              <w:ind w:right="95"/>
              <w:jc w:val="right"/>
              <w:rPr>
                <w:rFonts w:ascii="Calibri"/>
              </w:rPr>
            </w:pPr>
            <w:bookmarkStart w:id="118" w:name="(1%)"/>
            <w:bookmarkEnd w:id="118"/>
            <w:r>
              <w:rPr>
                <w:rFonts w:ascii="Calibri"/>
                <w:spacing w:val="-4"/>
              </w:rPr>
              <w:t>(1</w:t>
            </w:r>
            <w:r w:rsidR="00ED5DC5">
              <w:rPr>
                <w:rFonts w:ascii="Calibri"/>
                <w:spacing w:val="-4"/>
              </w:rPr>
              <w:t>%)</w:t>
            </w:r>
          </w:p>
        </w:tc>
      </w:tr>
      <w:tr w:rsidR="005163BD" w14:paraId="4AECCEB4" w14:textId="77777777">
        <w:trPr>
          <w:trHeight w:val="306"/>
        </w:trPr>
        <w:tc>
          <w:tcPr>
            <w:tcW w:w="9061" w:type="dxa"/>
            <w:gridSpan w:val="5"/>
            <w:shd w:val="clear" w:color="auto" w:fill="003C4B"/>
          </w:tcPr>
          <w:p w14:paraId="71404D92" w14:textId="77777777" w:rsidR="005163BD" w:rsidRDefault="00ED5DC5">
            <w:pPr>
              <w:pStyle w:val="TableParagraph"/>
              <w:spacing w:line="268" w:lineRule="exact"/>
              <w:ind w:left="107"/>
              <w:rPr>
                <w:rFonts w:ascii="Calibri"/>
                <w:b/>
              </w:rPr>
            </w:pPr>
            <w:bookmarkStart w:id="119" w:name="Resource_efficiency_and_waste"/>
            <w:bookmarkEnd w:id="119"/>
            <w:r>
              <w:rPr>
                <w:rFonts w:ascii="Calibri"/>
                <w:b/>
                <w:color w:val="FFFFFF"/>
              </w:rPr>
              <w:t>Resource</w:t>
            </w:r>
            <w:r>
              <w:rPr>
                <w:rFonts w:ascii="Calibri"/>
                <w:b/>
                <w:color w:val="FFFFFF"/>
                <w:spacing w:val="-7"/>
              </w:rPr>
              <w:t xml:space="preserve"> </w:t>
            </w:r>
            <w:r>
              <w:rPr>
                <w:rFonts w:ascii="Calibri"/>
                <w:b/>
                <w:color w:val="FFFFFF"/>
              </w:rPr>
              <w:t>efficiency</w:t>
            </w:r>
            <w:r>
              <w:rPr>
                <w:rFonts w:ascii="Calibri"/>
                <w:b/>
                <w:color w:val="FFFFFF"/>
                <w:spacing w:val="-4"/>
              </w:rPr>
              <w:t xml:space="preserve"> </w:t>
            </w:r>
            <w:r>
              <w:rPr>
                <w:rFonts w:ascii="Calibri"/>
                <w:b/>
                <w:color w:val="FFFFFF"/>
              </w:rPr>
              <w:t>and</w:t>
            </w:r>
            <w:r>
              <w:rPr>
                <w:rFonts w:ascii="Calibri"/>
                <w:b/>
                <w:color w:val="FFFFFF"/>
                <w:spacing w:val="-6"/>
              </w:rPr>
              <w:t xml:space="preserve"> </w:t>
            </w:r>
            <w:r>
              <w:rPr>
                <w:rFonts w:ascii="Calibri"/>
                <w:b/>
                <w:color w:val="FFFFFF"/>
                <w:spacing w:val="-2"/>
              </w:rPr>
              <w:t>waste</w:t>
            </w:r>
          </w:p>
        </w:tc>
      </w:tr>
      <w:tr w:rsidR="005163BD" w14:paraId="7667636B" w14:textId="77777777">
        <w:trPr>
          <w:trHeight w:val="309"/>
        </w:trPr>
        <w:tc>
          <w:tcPr>
            <w:tcW w:w="3648" w:type="dxa"/>
          </w:tcPr>
          <w:p w14:paraId="79C2A22F" w14:textId="77777777" w:rsidR="005163BD" w:rsidRDefault="00ED5DC5">
            <w:pPr>
              <w:pStyle w:val="TableParagraph"/>
              <w:spacing w:before="1"/>
              <w:ind w:left="107"/>
              <w:rPr>
                <w:rFonts w:ascii="Calibri"/>
              </w:rPr>
            </w:pPr>
            <w:bookmarkStart w:id="120" w:name="Reams_of_paper_purchased"/>
            <w:bookmarkEnd w:id="120"/>
            <w:r>
              <w:rPr>
                <w:rFonts w:ascii="Calibri"/>
              </w:rPr>
              <w:t>Reams</w:t>
            </w:r>
            <w:r>
              <w:rPr>
                <w:rFonts w:ascii="Calibri"/>
                <w:spacing w:val="-4"/>
              </w:rPr>
              <w:t xml:space="preserve"> </w:t>
            </w:r>
            <w:r>
              <w:rPr>
                <w:rFonts w:ascii="Calibri"/>
              </w:rPr>
              <w:t>of</w:t>
            </w:r>
            <w:r>
              <w:rPr>
                <w:rFonts w:ascii="Calibri"/>
                <w:spacing w:val="-2"/>
              </w:rPr>
              <w:t xml:space="preserve"> </w:t>
            </w:r>
            <w:r>
              <w:rPr>
                <w:rFonts w:ascii="Calibri"/>
              </w:rPr>
              <w:t>paper</w:t>
            </w:r>
            <w:r>
              <w:rPr>
                <w:rFonts w:ascii="Calibri"/>
                <w:spacing w:val="-1"/>
              </w:rPr>
              <w:t xml:space="preserve"> </w:t>
            </w:r>
            <w:r>
              <w:rPr>
                <w:rFonts w:ascii="Calibri"/>
                <w:spacing w:val="-2"/>
              </w:rPr>
              <w:t>purchased</w:t>
            </w:r>
          </w:p>
        </w:tc>
        <w:tc>
          <w:tcPr>
            <w:tcW w:w="1694" w:type="dxa"/>
          </w:tcPr>
          <w:p w14:paraId="3AD4DA43" w14:textId="77777777" w:rsidR="005163BD" w:rsidRDefault="00ED5DC5">
            <w:pPr>
              <w:pStyle w:val="TableParagraph"/>
              <w:spacing w:before="1"/>
              <w:ind w:left="105"/>
              <w:rPr>
                <w:rFonts w:ascii="Calibri"/>
              </w:rPr>
            </w:pPr>
            <w:bookmarkStart w:id="121" w:name="Reams"/>
            <w:bookmarkEnd w:id="121"/>
            <w:r>
              <w:rPr>
                <w:rFonts w:ascii="Calibri"/>
                <w:spacing w:val="-2"/>
              </w:rPr>
              <w:t>Reams</w:t>
            </w:r>
          </w:p>
        </w:tc>
        <w:tc>
          <w:tcPr>
            <w:tcW w:w="1178" w:type="dxa"/>
          </w:tcPr>
          <w:p w14:paraId="12C6197B" w14:textId="77777777" w:rsidR="005163BD" w:rsidRDefault="00ED5DC5">
            <w:pPr>
              <w:pStyle w:val="TableParagraph"/>
              <w:spacing w:before="1"/>
              <w:ind w:right="94"/>
              <w:jc w:val="right"/>
              <w:rPr>
                <w:rFonts w:ascii="Calibri"/>
              </w:rPr>
            </w:pPr>
            <w:bookmarkStart w:id="122" w:name="2612"/>
            <w:bookmarkEnd w:id="122"/>
            <w:r>
              <w:rPr>
                <w:rFonts w:ascii="Calibri"/>
                <w:spacing w:val="-4"/>
              </w:rPr>
              <w:t>261</w:t>
            </w:r>
            <w:r>
              <w:rPr>
                <w:rFonts w:ascii="Calibri"/>
                <w:spacing w:val="-4"/>
                <w:vertAlign w:val="superscript"/>
              </w:rPr>
              <w:t>2</w:t>
            </w:r>
          </w:p>
        </w:tc>
        <w:tc>
          <w:tcPr>
            <w:tcW w:w="1130" w:type="dxa"/>
          </w:tcPr>
          <w:p w14:paraId="54CC2EB1" w14:textId="77777777" w:rsidR="005163BD" w:rsidRDefault="00ED5DC5">
            <w:pPr>
              <w:pStyle w:val="TableParagraph"/>
              <w:spacing w:before="1"/>
              <w:ind w:right="92"/>
              <w:jc w:val="right"/>
              <w:rPr>
                <w:rFonts w:ascii="Calibri"/>
              </w:rPr>
            </w:pPr>
            <w:bookmarkStart w:id="123" w:name="199"/>
            <w:bookmarkEnd w:id="123"/>
            <w:r>
              <w:rPr>
                <w:rFonts w:ascii="Calibri"/>
                <w:spacing w:val="-5"/>
              </w:rPr>
              <w:t>199</w:t>
            </w:r>
          </w:p>
        </w:tc>
        <w:tc>
          <w:tcPr>
            <w:tcW w:w="1411" w:type="dxa"/>
          </w:tcPr>
          <w:p w14:paraId="3828202E" w14:textId="77777777" w:rsidR="005163BD" w:rsidRDefault="00ED5DC5">
            <w:pPr>
              <w:pStyle w:val="TableParagraph"/>
              <w:spacing w:before="1"/>
              <w:ind w:right="96"/>
              <w:jc w:val="right"/>
              <w:rPr>
                <w:rFonts w:ascii="Calibri"/>
              </w:rPr>
            </w:pPr>
            <w:bookmarkStart w:id="124" w:name="31%"/>
            <w:bookmarkEnd w:id="124"/>
            <w:r>
              <w:rPr>
                <w:rFonts w:ascii="Calibri"/>
                <w:spacing w:val="-5"/>
              </w:rPr>
              <w:t>31%</w:t>
            </w:r>
          </w:p>
        </w:tc>
      </w:tr>
      <w:tr w:rsidR="005163BD" w14:paraId="7E30C5A0" w14:textId="77777777">
        <w:trPr>
          <w:trHeight w:val="309"/>
        </w:trPr>
        <w:tc>
          <w:tcPr>
            <w:tcW w:w="3648" w:type="dxa"/>
          </w:tcPr>
          <w:p w14:paraId="775DF07C" w14:textId="77777777" w:rsidR="005163BD" w:rsidRDefault="00ED5DC5">
            <w:pPr>
              <w:pStyle w:val="TableParagraph"/>
              <w:spacing w:line="268" w:lineRule="exact"/>
              <w:ind w:left="107"/>
              <w:rPr>
                <w:rFonts w:ascii="Calibri"/>
              </w:rPr>
            </w:pPr>
            <w:bookmarkStart w:id="125" w:name="Recycled_content_of_paper_purchased"/>
            <w:bookmarkEnd w:id="125"/>
            <w:r>
              <w:rPr>
                <w:rFonts w:ascii="Calibri"/>
              </w:rPr>
              <w:t>Recycled</w:t>
            </w:r>
            <w:r>
              <w:rPr>
                <w:rFonts w:ascii="Calibri"/>
                <w:spacing w:val="-5"/>
              </w:rPr>
              <w:t xml:space="preserve"> </w:t>
            </w:r>
            <w:r>
              <w:rPr>
                <w:rFonts w:ascii="Calibri"/>
              </w:rPr>
              <w:t>content</w:t>
            </w:r>
            <w:r>
              <w:rPr>
                <w:rFonts w:ascii="Calibri"/>
                <w:spacing w:val="-4"/>
              </w:rPr>
              <w:t xml:space="preserve"> </w:t>
            </w:r>
            <w:r>
              <w:rPr>
                <w:rFonts w:ascii="Calibri"/>
              </w:rPr>
              <w:t>of</w:t>
            </w:r>
            <w:r>
              <w:rPr>
                <w:rFonts w:ascii="Calibri"/>
                <w:spacing w:val="-4"/>
              </w:rPr>
              <w:t xml:space="preserve"> </w:t>
            </w:r>
            <w:r>
              <w:rPr>
                <w:rFonts w:ascii="Calibri"/>
              </w:rPr>
              <w:t>paper</w:t>
            </w:r>
            <w:r>
              <w:rPr>
                <w:rFonts w:ascii="Calibri"/>
                <w:spacing w:val="-4"/>
              </w:rPr>
              <w:t xml:space="preserve"> </w:t>
            </w:r>
            <w:r>
              <w:rPr>
                <w:rFonts w:ascii="Calibri"/>
                <w:spacing w:val="-2"/>
              </w:rPr>
              <w:t>purchased</w:t>
            </w:r>
          </w:p>
        </w:tc>
        <w:tc>
          <w:tcPr>
            <w:tcW w:w="1694" w:type="dxa"/>
          </w:tcPr>
          <w:p w14:paraId="69DFC58C" w14:textId="77777777" w:rsidR="005163BD" w:rsidRDefault="00ED5DC5">
            <w:pPr>
              <w:pStyle w:val="TableParagraph"/>
              <w:spacing w:line="268" w:lineRule="exact"/>
              <w:ind w:left="105"/>
              <w:rPr>
                <w:rFonts w:ascii="Calibri"/>
              </w:rPr>
            </w:pPr>
            <w:bookmarkStart w:id="126" w:name="Percentage"/>
            <w:bookmarkEnd w:id="126"/>
            <w:r>
              <w:rPr>
                <w:rFonts w:ascii="Calibri"/>
                <w:spacing w:val="-2"/>
              </w:rPr>
              <w:t>Percentage</w:t>
            </w:r>
          </w:p>
        </w:tc>
        <w:tc>
          <w:tcPr>
            <w:tcW w:w="1178" w:type="dxa"/>
          </w:tcPr>
          <w:p w14:paraId="48AA797B" w14:textId="77777777" w:rsidR="005163BD" w:rsidRDefault="00ED5DC5">
            <w:pPr>
              <w:pStyle w:val="TableParagraph"/>
              <w:spacing w:line="268" w:lineRule="exact"/>
              <w:ind w:right="94"/>
              <w:jc w:val="right"/>
              <w:rPr>
                <w:rFonts w:ascii="Calibri"/>
              </w:rPr>
            </w:pPr>
            <w:bookmarkStart w:id="127" w:name="30%3"/>
            <w:bookmarkEnd w:id="127"/>
            <w:r>
              <w:rPr>
                <w:rFonts w:ascii="Calibri"/>
                <w:spacing w:val="-4"/>
              </w:rPr>
              <w:t>30%</w:t>
            </w:r>
            <w:r>
              <w:rPr>
                <w:rFonts w:ascii="Calibri"/>
                <w:spacing w:val="-4"/>
                <w:vertAlign w:val="superscript"/>
              </w:rPr>
              <w:t>3</w:t>
            </w:r>
          </w:p>
        </w:tc>
        <w:tc>
          <w:tcPr>
            <w:tcW w:w="1130" w:type="dxa"/>
          </w:tcPr>
          <w:p w14:paraId="4F03338E" w14:textId="77777777" w:rsidR="005163BD" w:rsidRDefault="00ED5DC5">
            <w:pPr>
              <w:pStyle w:val="TableParagraph"/>
              <w:spacing w:line="268" w:lineRule="exact"/>
              <w:ind w:right="92"/>
              <w:jc w:val="right"/>
              <w:rPr>
                <w:rFonts w:ascii="Calibri"/>
              </w:rPr>
            </w:pPr>
            <w:bookmarkStart w:id="128" w:name="79%"/>
            <w:bookmarkEnd w:id="128"/>
            <w:r>
              <w:rPr>
                <w:rFonts w:ascii="Calibri"/>
                <w:spacing w:val="-5"/>
              </w:rPr>
              <w:t>79%</w:t>
            </w:r>
          </w:p>
        </w:tc>
        <w:tc>
          <w:tcPr>
            <w:tcW w:w="1411" w:type="dxa"/>
          </w:tcPr>
          <w:p w14:paraId="48DDC08D" w14:textId="77777777" w:rsidR="005163BD" w:rsidRDefault="00ED5DC5">
            <w:pPr>
              <w:pStyle w:val="TableParagraph"/>
              <w:spacing w:line="268" w:lineRule="exact"/>
              <w:ind w:right="95"/>
              <w:jc w:val="right"/>
              <w:rPr>
                <w:rFonts w:ascii="Calibri"/>
              </w:rPr>
            </w:pPr>
            <w:r>
              <w:rPr>
                <w:rFonts w:ascii="Calibri"/>
                <w:spacing w:val="-2"/>
              </w:rPr>
              <w:t>(62%)</w:t>
            </w:r>
          </w:p>
        </w:tc>
      </w:tr>
      <w:tr w:rsidR="005163BD" w14:paraId="5A637240" w14:textId="77777777">
        <w:trPr>
          <w:trHeight w:val="309"/>
        </w:trPr>
        <w:tc>
          <w:tcPr>
            <w:tcW w:w="3648" w:type="dxa"/>
          </w:tcPr>
          <w:p w14:paraId="301A7440" w14:textId="77777777" w:rsidR="005163BD" w:rsidRDefault="00ED5DC5">
            <w:pPr>
              <w:pStyle w:val="TableParagraph"/>
              <w:spacing w:line="268" w:lineRule="exact"/>
              <w:ind w:left="107"/>
              <w:rPr>
                <w:rFonts w:ascii="Calibri"/>
              </w:rPr>
            </w:pPr>
            <w:bookmarkStart w:id="129" w:name="Waste_to_landfill"/>
            <w:bookmarkEnd w:id="129"/>
            <w:r>
              <w:rPr>
                <w:rFonts w:ascii="Calibri"/>
              </w:rPr>
              <w:t>Waste</w:t>
            </w:r>
            <w:r>
              <w:rPr>
                <w:rFonts w:ascii="Calibri"/>
                <w:spacing w:val="-6"/>
              </w:rPr>
              <w:t xml:space="preserve"> </w:t>
            </w:r>
            <w:r>
              <w:rPr>
                <w:rFonts w:ascii="Calibri"/>
              </w:rPr>
              <w:t xml:space="preserve">to </w:t>
            </w:r>
            <w:r>
              <w:rPr>
                <w:rFonts w:ascii="Calibri"/>
                <w:spacing w:val="-2"/>
              </w:rPr>
              <w:t>landfill</w:t>
            </w:r>
          </w:p>
        </w:tc>
        <w:tc>
          <w:tcPr>
            <w:tcW w:w="1694" w:type="dxa"/>
          </w:tcPr>
          <w:p w14:paraId="01EA8F19" w14:textId="77777777" w:rsidR="005163BD" w:rsidRDefault="00ED5DC5">
            <w:pPr>
              <w:pStyle w:val="TableParagraph"/>
              <w:spacing w:line="268" w:lineRule="exact"/>
              <w:ind w:left="105"/>
              <w:rPr>
                <w:rFonts w:ascii="Calibri"/>
              </w:rPr>
            </w:pPr>
            <w:r>
              <w:rPr>
                <w:rFonts w:ascii="Calibri"/>
                <w:spacing w:val="-2"/>
              </w:rPr>
              <w:t>Litres</w:t>
            </w:r>
          </w:p>
        </w:tc>
        <w:tc>
          <w:tcPr>
            <w:tcW w:w="1178" w:type="dxa"/>
          </w:tcPr>
          <w:p w14:paraId="1E806F60" w14:textId="77777777" w:rsidR="005163BD" w:rsidRDefault="00ED5DC5">
            <w:pPr>
              <w:pStyle w:val="TableParagraph"/>
              <w:spacing w:line="268" w:lineRule="exact"/>
              <w:ind w:right="94"/>
              <w:jc w:val="right"/>
              <w:rPr>
                <w:rFonts w:ascii="Calibri"/>
              </w:rPr>
            </w:pPr>
            <w:bookmarkStart w:id="130" w:name="38,9554"/>
            <w:bookmarkEnd w:id="130"/>
            <w:r>
              <w:rPr>
                <w:rFonts w:ascii="Calibri"/>
                <w:spacing w:val="-2"/>
              </w:rPr>
              <w:t>38,955</w:t>
            </w:r>
            <w:r>
              <w:rPr>
                <w:rFonts w:ascii="Calibri"/>
                <w:spacing w:val="-2"/>
                <w:vertAlign w:val="superscript"/>
              </w:rPr>
              <w:t>4</w:t>
            </w:r>
          </w:p>
        </w:tc>
        <w:tc>
          <w:tcPr>
            <w:tcW w:w="1130" w:type="dxa"/>
          </w:tcPr>
          <w:p w14:paraId="403D7FAF" w14:textId="77777777" w:rsidR="005163BD" w:rsidRDefault="00ED5DC5">
            <w:pPr>
              <w:pStyle w:val="TableParagraph"/>
              <w:spacing w:line="268" w:lineRule="exact"/>
              <w:ind w:right="90"/>
              <w:jc w:val="right"/>
              <w:rPr>
                <w:rFonts w:ascii="Calibri"/>
              </w:rPr>
            </w:pPr>
            <w:bookmarkStart w:id="131" w:name="45,760"/>
            <w:bookmarkEnd w:id="131"/>
            <w:r>
              <w:rPr>
                <w:rFonts w:ascii="Calibri"/>
                <w:spacing w:val="-2"/>
              </w:rPr>
              <w:t>45,760</w:t>
            </w:r>
          </w:p>
        </w:tc>
        <w:tc>
          <w:tcPr>
            <w:tcW w:w="1411" w:type="dxa"/>
          </w:tcPr>
          <w:p w14:paraId="125823D6" w14:textId="77777777" w:rsidR="005163BD" w:rsidRDefault="00ED5DC5">
            <w:pPr>
              <w:pStyle w:val="TableParagraph"/>
              <w:spacing w:line="268" w:lineRule="exact"/>
              <w:ind w:right="95"/>
              <w:jc w:val="right"/>
              <w:rPr>
                <w:rFonts w:ascii="Calibri"/>
              </w:rPr>
            </w:pPr>
            <w:bookmarkStart w:id="132" w:name="(15%)"/>
            <w:bookmarkEnd w:id="132"/>
            <w:r>
              <w:rPr>
                <w:rFonts w:ascii="Calibri"/>
                <w:spacing w:val="-2"/>
              </w:rPr>
              <w:t>(15%)</w:t>
            </w:r>
          </w:p>
        </w:tc>
      </w:tr>
      <w:tr w:rsidR="005163BD" w14:paraId="0BC7D52D" w14:textId="77777777">
        <w:trPr>
          <w:trHeight w:val="309"/>
        </w:trPr>
        <w:tc>
          <w:tcPr>
            <w:tcW w:w="3648" w:type="dxa"/>
          </w:tcPr>
          <w:p w14:paraId="3422F338" w14:textId="77777777" w:rsidR="005163BD" w:rsidRDefault="00ED5DC5">
            <w:pPr>
              <w:pStyle w:val="TableParagraph"/>
              <w:spacing w:line="268" w:lineRule="exact"/>
              <w:ind w:left="107"/>
              <w:rPr>
                <w:rFonts w:ascii="Calibri"/>
              </w:rPr>
            </w:pPr>
            <w:bookmarkStart w:id="133" w:name="Co-mingled_material_recycled_"/>
            <w:bookmarkEnd w:id="133"/>
            <w:r>
              <w:rPr>
                <w:rFonts w:ascii="Calibri"/>
              </w:rPr>
              <w:t>Co-mingled</w:t>
            </w:r>
            <w:r>
              <w:rPr>
                <w:rFonts w:ascii="Calibri"/>
                <w:spacing w:val="-8"/>
              </w:rPr>
              <w:t xml:space="preserve"> </w:t>
            </w:r>
            <w:r>
              <w:rPr>
                <w:rFonts w:ascii="Calibri"/>
              </w:rPr>
              <w:t>material</w:t>
            </w:r>
            <w:r>
              <w:rPr>
                <w:rFonts w:ascii="Calibri"/>
                <w:spacing w:val="-4"/>
              </w:rPr>
              <w:t xml:space="preserve"> </w:t>
            </w:r>
            <w:r>
              <w:rPr>
                <w:rFonts w:ascii="Calibri"/>
                <w:spacing w:val="-2"/>
              </w:rPr>
              <w:t>recycled</w:t>
            </w:r>
          </w:p>
        </w:tc>
        <w:tc>
          <w:tcPr>
            <w:tcW w:w="1694" w:type="dxa"/>
          </w:tcPr>
          <w:p w14:paraId="3BD96963" w14:textId="77777777" w:rsidR="005163BD" w:rsidRDefault="00ED5DC5">
            <w:pPr>
              <w:pStyle w:val="TableParagraph"/>
              <w:spacing w:line="268" w:lineRule="exact"/>
              <w:ind w:left="105"/>
              <w:rPr>
                <w:rFonts w:ascii="Calibri"/>
              </w:rPr>
            </w:pPr>
            <w:r>
              <w:rPr>
                <w:rFonts w:ascii="Calibri"/>
                <w:spacing w:val="-2"/>
              </w:rPr>
              <w:t>Litres</w:t>
            </w:r>
          </w:p>
        </w:tc>
        <w:tc>
          <w:tcPr>
            <w:tcW w:w="1178" w:type="dxa"/>
          </w:tcPr>
          <w:p w14:paraId="1EACBDBA" w14:textId="77777777" w:rsidR="005163BD" w:rsidRDefault="00ED5DC5">
            <w:pPr>
              <w:pStyle w:val="TableParagraph"/>
              <w:spacing w:line="268" w:lineRule="exact"/>
              <w:ind w:right="94"/>
              <w:jc w:val="right"/>
              <w:rPr>
                <w:rFonts w:ascii="Calibri"/>
              </w:rPr>
            </w:pPr>
            <w:bookmarkStart w:id="134" w:name="51,1235"/>
            <w:bookmarkEnd w:id="134"/>
            <w:r>
              <w:rPr>
                <w:rFonts w:ascii="Calibri"/>
                <w:spacing w:val="-2"/>
              </w:rPr>
              <w:t>51,123</w:t>
            </w:r>
            <w:r>
              <w:rPr>
                <w:rFonts w:ascii="Calibri"/>
                <w:spacing w:val="-2"/>
                <w:vertAlign w:val="superscript"/>
              </w:rPr>
              <w:t>5</w:t>
            </w:r>
          </w:p>
        </w:tc>
        <w:tc>
          <w:tcPr>
            <w:tcW w:w="1130" w:type="dxa"/>
          </w:tcPr>
          <w:p w14:paraId="63F75C57" w14:textId="77777777" w:rsidR="005163BD" w:rsidRDefault="00ED5DC5">
            <w:pPr>
              <w:pStyle w:val="TableParagraph"/>
              <w:spacing w:line="268" w:lineRule="exact"/>
              <w:ind w:right="90"/>
              <w:jc w:val="right"/>
              <w:rPr>
                <w:rFonts w:ascii="Calibri"/>
              </w:rPr>
            </w:pPr>
            <w:r>
              <w:rPr>
                <w:rFonts w:ascii="Calibri"/>
                <w:spacing w:val="-2"/>
              </w:rPr>
              <w:t>22,880</w:t>
            </w:r>
          </w:p>
        </w:tc>
        <w:tc>
          <w:tcPr>
            <w:tcW w:w="1411" w:type="dxa"/>
          </w:tcPr>
          <w:p w14:paraId="239E524B" w14:textId="77777777" w:rsidR="005163BD" w:rsidRDefault="00ED5DC5">
            <w:pPr>
              <w:pStyle w:val="TableParagraph"/>
              <w:spacing w:line="268" w:lineRule="exact"/>
              <w:ind w:right="94"/>
              <w:jc w:val="right"/>
              <w:rPr>
                <w:rFonts w:ascii="Calibri"/>
              </w:rPr>
            </w:pPr>
            <w:bookmarkStart w:id="135" w:name="123%"/>
            <w:bookmarkEnd w:id="135"/>
            <w:r>
              <w:rPr>
                <w:rFonts w:ascii="Calibri"/>
                <w:spacing w:val="-4"/>
              </w:rPr>
              <w:t>123%</w:t>
            </w:r>
          </w:p>
        </w:tc>
      </w:tr>
      <w:tr w:rsidR="005163BD" w14:paraId="720F076F" w14:textId="77777777">
        <w:trPr>
          <w:trHeight w:val="616"/>
        </w:trPr>
        <w:tc>
          <w:tcPr>
            <w:tcW w:w="3648" w:type="dxa"/>
          </w:tcPr>
          <w:p w14:paraId="0C49CF3B" w14:textId="77777777" w:rsidR="005163BD" w:rsidRDefault="00ED5DC5">
            <w:pPr>
              <w:pStyle w:val="TableParagraph"/>
              <w:spacing w:line="268" w:lineRule="exact"/>
              <w:ind w:left="107"/>
              <w:rPr>
                <w:rFonts w:ascii="Calibri"/>
              </w:rPr>
            </w:pPr>
            <w:bookmarkStart w:id="136" w:name="Paper_&amp;_Cardboard_recycled_(incl._secure"/>
            <w:bookmarkEnd w:id="136"/>
            <w:r>
              <w:rPr>
                <w:rFonts w:ascii="Calibri"/>
              </w:rPr>
              <w:t>Paper</w:t>
            </w:r>
            <w:r>
              <w:rPr>
                <w:rFonts w:ascii="Calibri"/>
                <w:spacing w:val="-7"/>
              </w:rPr>
              <w:t xml:space="preserve"> </w:t>
            </w:r>
            <w:r>
              <w:rPr>
                <w:rFonts w:ascii="Calibri"/>
              </w:rPr>
              <w:t>&amp;</w:t>
            </w:r>
            <w:r>
              <w:rPr>
                <w:rFonts w:ascii="Calibri"/>
                <w:spacing w:val="-4"/>
              </w:rPr>
              <w:t xml:space="preserve"> </w:t>
            </w:r>
            <w:r>
              <w:rPr>
                <w:rFonts w:ascii="Calibri"/>
              </w:rPr>
              <w:t>Cardboard</w:t>
            </w:r>
            <w:r>
              <w:rPr>
                <w:rFonts w:ascii="Calibri"/>
                <w:spacing w:val="-6"/>
              </w:rPr>
              <w:t xml:space="preserve"> </w:t>
            </w:r>
            <w:r>
              <w:rPr>
                <w:rFonts w:ascii="Calibri"/>
              </w:rPr>
              <w:t>recycled</w:t>
            </w:r>
            <w:r>
              <w:rPr>
                <w:rFonts w:ascii="Calibri"/>
                <w:spacing w:val="-5"/>
              </w:rPr>
              <w:t xml:space="preserve"> </w:t>
            </w:r>
            <w:r>
              <w:rPr>
                <w:rFonts w:ascii="Calibri"/>
                <w:spacing w:val="-2"/>
              </w:rPr>
              <w:t>(incl.</w:t>
            </w:r>
          </w:p>
          <w:p w14:paraId="069FC089" w14:textId="77777777" w:rsidR="005163BD" w:rsidRDefault="00ED5DC5">
            <w:pPr>
              <w:pStyle w:val="TableParagraph"/>
              <w:spacing w:before="41"/>
              <w:ind w:left="107"/>
              <w:rPr>
                <w:rFonts w:ascii="Calibri"/>
              </w:rPr>
            </w:pPr>
            <w:r>
              <w:rPr>
                <w:rFonts w:ascii="Calibri"/>
              </w:rPr>
              <w:t>secure</w:t>
            </w:r>
            <w:r>
              <w:rPr>
                <w:rFonts w:ascii="Calibri"/>
                <w:spacing w:val="-1"/>
              </w:rPr>
              <w:t xml:space="preserve"> </w:t>
            </w:r>
            <w:r>
              <w:rPr>
                <w:rFonts w:ascii="Calibri"/>
                <w:spacing w:val="-2"/>
              </w:rPr>
              <w:t>paper)</w:t>
            </w:r>
          </w:p>
        </w:tc>
        <w:tc>
          <w:tcPr>
            <w:tcW w:w="1694" w:type="dxa"/>
          </w:tcPr>
          <w:p w14:paraId="39AA00CA" w14:textId="77777777" w:rsidR="005163BD" w:rsidRDefault="00ED5DC5">
            <w:pPr>
              <w:pStyle w:val="TableParagraph"/>
              <w:spacing w:line="268" w:lineRule="exact"/>
              <w:ind w:left="105"/>
              <w:rPr>
                <w:rFonts w:ascii="Calibri"/>
              </w:rPr>
            </w:pPr>
            <w:r>
              <w:rPr>
                <w:rFonts w:ascii="Calibri"/>
                <w:spacing w:val="-2"/>
              </w:rPr>
              <w:t>Litres</w:t>
            </w:r>
          </w:p>
        </w:tc>
        <w:tc>
          <w:tcPr>
            <w:tcW w:w="1178" w:type="dxa"/>
          </w:tcPr>
          <w:p w14:paraId="49ED27FD" w14:textId="77777777" w:rsidR="005163BD" w:rsidRDefault="00ED5DC5">
            <w:pPr>
              <w:pStyle w:val="TableParagraph"/>
              <w:spacing w:line="268" w:lineRule="exact"/>
              <w:ind w:right="94"/>
              <w:jc w:val="right"/>
              <w:rPr>
                <w:rFonts w:ascii="Calibri"/>
              </w:rPr>
            </w:pPr>
            <w:bookmarkStart w:id="137" w:name="54,9516"/>
            <w:bookmarkEnd w:id="137"/>
            <w:r>
              <w:rPr>
                <w:rFonts w:ascii="Calibri"/>
                <w:spacing w:val="-2"/>
              </w:rPr>
              <w:t>54,951</w:t>
            </w:r>
            <w:r>
              <w:rPr>
                <w:rFonts w:ascii="Calibri"/>
                <w:spacing w:val="-2"/>
                <w:vertAlign w:val="superscript"/>
              </w:rPr>
              <w:t>6</w:t>
            </w:r>
          </w:p>
        </w:tc>
        <w:tc>
          <w:tcPr>
            <w:tcW w:w="1130" w:type="dxa"/>
          </w:tcPr>
          <w:p w14:paraId="2A23F040" w14:textId="77777777" w:rsidR="005163BD" w:rsidRDefault="00ED5DC5">
            <w:pPr>
              <w:pStyle w:val="TableParagraph"/>
              <w:spacing w:line="268" w:lineRule="exact"/>
              <w:ind w:right="90"/>
              <w:jc w:val="right"/>
              <w:rPr>
                <w:rFonts w:ascii="Calibri"/>
              </w:rPr>
            </w:pPr>
            <w:bookmarkStart w:id="138" w:name="22,880"/>
            <w:bookmarkEnd w:id="138"/>
            <w:r>
              <w:rPr>
                <w:rFonts w:ascii="Calibri"/>
                <w:spacing w:val="-2"/>
              </w:rPr>
              <w:t>22,880</w:t>
            </w:r>
          </w:p>
        </w:tc>
        <w:tc>
          <w:tcPr>
            <w:tcW w:w="1411" w:type="dxa"/>
          </w:tcPr>
          <w:p w14:paraId="3FC48AD6" w14:textId="77777777" w:rsidR="005163BD" w:rsidRDefault="00ED5DC5">
            <w:pPr>
              <w:pStyle w:val="TableParagraph"/>
              <w:spacing w:line="268" w:lineRule="exact"/>
              <w:ind w:right="94"/>
              <w:jc w:val="right"/>
              <w:rPr>
                <w:rFonts w:ascii="Calibri"/>
              </w:rPr>
            </w:pPr>
            <w:bookmarkStart w:id="139" w:name="140%"/>
            <w:bookmarkEnd w:id="139"/>
            <w:r>
              <w:rPr>
                <w:rFonts w:ascii="Calibri"/>
                <w:spacing w:val="-4"/>
              </w:rPr>
              <w:t>140%</w:t>
            </w:r>
          </w:p>
        </w:tc>
      </w:tr>
      <w:tr w:rsidR="005163BD" w14:paraId="681ABF00" w14:textId="77777777">
        <w:trPr>
          <w:trHeight w:val="309"/>
        </w:trPr>
        <w:tc>
          <w:tcPr>
            <w:tcW w:w="3648" w:type="dxa"/>
          </w:tcPr>
          <w:p w14:paraId="459D2968" w14:textId="77777777" w:rsidR="005163BD" w:rsidRDefault="00ED5DC5">
            <w:pPr>
              <w:pStyle w:val="TableParagraph"/>
              <w:spacing w:line="268" w:lineRule="exact"/>
              <w:ind w:left="107"/>
              <w:rPr>
                <w:rFonts w:ascii="Calibri"/>
              </w:rPr>
            </w:pPr>
            <w:bookmarkStart w:id="140" w:name="Organic_material_recycled"/>
            <w:bookmarkEnd w:id="140"/>
            <w:r>
              <w:rPr>
                <w:rFonts w:ascii="Calibri"/>
              </w:rPr>
              <w:t>Organic</w:t>
            </w:r>
            <w:r>
              <w:rPr>
                <w:rFonts w:ascii="Calibri"/>
                <w:spacing w:val="-5"/>
              </w:rPr>
              <w:t xml:space="preserve"> </w:t>
            </w:r>
            <w:r>
              <w:rPr>
                <w:rFonts w:ascii="Calibri"/>
              </w:rPr>
              <w:t>material</w:t>
            </w:r>
            <w:r>
              <w:rPr>
                <w:rFonts w:ascii="Calibri"/>
                <w:spacing w:val="-5"/>
              </w:rPr>
              <w:t xml:space="preserve"> </w:t>
            </w:r>
            <w:r>
              <w:rPr>
                <w:rFonts w:ascii="Calibri"/>
                <w:spacing w:val="-2"/>
              </w:rPr>
              <w:t>recycled</w:t>
            </w:r>
          </w:p>
        </w:tc>
        <w:tc>
          <w:tcPr>
            <w:tcW w:w="1694" w:type="dxa"/>
          </w:tcPr>
          <w:p w14:paraId="394A4CD4" w14:textId="77777777" w:rsidR="005163BD" w:rsidRDefault="00ED5DC5">
            <w:pPr>
              <w:pStyle w:val="TableParagraph"/>
              <w:spacing w:line="268" w:lineRule="exact"/>
              <w:ind w:left="105"/>
              <w:rPr>
                <w:rFonts w:ascii="Calibri"/>
              </w:rPr>
            </w:pPr>
            <w:bookmarkStart w:id="141" w:name="Litres"/>
            <w:bookmarkEnd w:id="141"/>
            <w:r>
              <w:rPr>
                <w:rFonts w:ascii="Calibri"/>
                <w:spacing w:val="-2"/>
              </w:rPr>
              <w:t>Litres</w:t>
            </w:r>
          </w:p>
        </w:tc>
        <w:tc>
          <w:tcPr>
            <w:tcW w:w="1178" w:type="dxa"/>
          </w:tcPr>
          <w:p w14:paraId="727236E1" w14:textId="77777777" w:rsidR="005163BD" w:rsidRDefault="00ED5DC5">
            <w:pPr>
              <w:pStyle w:val="TableParagraph"/>
              <w:spacing w:line="268" w:lineRule="exact"/>
              <w:ind w:right="92"/>
              <w:jc w:val="right"/>
              <w:rPr>
                <w:rFonts w:ascii="Calibri"/>
              </w:rPr>
            </w:pPr>
            <w:bookmarkStart w:id="142" w:name="Note7"/>
            <w:bookmarkEnd w:id="142"/>
            <w:r>
              <w:rPr>
                <w:rFonts w:ascii="Calibri"/>
                <w:spacing w:val="-2"/>
              </w:rPr>
              <w:t>Note</w:t>
            </w:r>
            <w:r>
              <w:rPr>
                <w:rFonts w:ascii="Calibri"/>
                <w:spacing w:val="-2"/>
                <w:vertAlign w:val="superscript"/>
              </w:rPr>
              <w:t>7</w:t>
            </w:r>
          </w:p>
        </w:tc>
        <w:tc>
          <w:tcPr>
            <w:tcW w:w="1130" w:type="dxa"/>
          </w:tcPr>
          <w:p w14:paraId="22B05C16" w14:textId="77777777" w:rsidR="005163BD" w:rsidRDefault="00ED5DC5">
            <w:pPr>
              <w:pStyle w:val="TableParagraph"/>
              <w:spacing w:line="268" w:lineRule="exact"/>
              <w:ind w:right="90"/>
              <w:jc w:val="right"/>
              <w:rPr>
                <w:rFonts w:ascii="Calibri"/>
              </w:rPr>
            </w:pPr>
            <w:bookmarkStart w:id="143" w:name="Note"/>
            <w:bookmarkEnd w:id="143"/>
            <w:r>
              <w:rPr>
                <w:rFonts w:ascii="Calibri"/>
                <w:spacing w:val="-4"/>
              </w:rPr>
              <w:t>Note</w:t>
            </w:r>
          </w:p>
        </w:tc>
        <w:tc>
          <w:tcPr>
            <w:tcW w:w="1411" w:type="dxa"/>
          </w:tcPr>
          <w:p w14:paraId="62C985B1" w14:textId="77777777" w:rsidR="005163BD" w:rsidRDefault="00ED5DC5">
            <w:pPr>
              <w:pStyle w:val="TableParagraph"/>
              <w:spacing w:line="268" w:lineRule="exact"/>
              <w:ind w:right="96"/>
              <w:jc w:val="right"/>
              <w:rPr>
                <w:rFonts w:ascii="Calibri"/>
              </w:rPr>
            </w:pPr>
            <w:r>
              <w:rPr>
                <w:rFonts w:ascii="Calibri"/>
              </w:rPr>
              <w:t>-</w:t>
            </w:r>
          </w:p>
        </w:tc>
      </w:tr>
      <w:tr w:rsidR="005163BD" w14:paraId="564FBBE9" w14:textId="77777777">
        <w:trPr>
          <w:trHeight w:val="309"/>
        </w:trPr>
        <w:tc>
          <w:tcPr>
            <w:tcW w:w="9061" w:type="dxa"/>
            <w:gridSpan w:val="5"/>
            <w:shd w:val="clear" w:color="auto" w:fill="003C4B"/>
          </w:tcPr>
          <w:p w14:paraId="651E4BD3" w14:textId="77777777" w:rsidR="005163BD" w:rsidRDefault="00ED5DC5">
            <w:pPr>
              <w:pStyle w:val="TableParagraph"/>
              <w:spacing w:line="268" w:lineRule="exact"/>
              <w:ind w:left="107"/>
              <w:rPr>
                <w:rFonts w:ascii="Calibri"/>
                <w:b/>
              </w:rPr>
            </w:pPr>
            <w:bookmarkStart w:id="144" w:name="Greenhouse_gas_emissions"/>
            <w:bookmarkEnd w:id="144"/>
            <w:r>
              <w:rPr>
                <w:rFonts w:ascii="Calibri"/>
                <w:b/>
                <w:color w:val="FFFFFF"/>
              </w:rPr>
              <w:t>Greenhouse</w:t>
            </w:r>
            <w:r>
              <w:rPr>
                <w:rFonts w:ascii="Calibri"/>
                <w:b/>
                <w:color w:val="FFFFFF"/>
                <w:spacing w:val="-5"/>
              </w:rPr>
              <w:t xml:space="preserve"> </w:t>
            </w:r>
            <w:r>
              <w:rPr>
                <w:rFonts w:ascii="Calibri"/>
                <w:b/>
                <w:color w:val="FFFFFF"/>
              </w:rPr>
              <w:t>gas</w:t>
            </w:r>
            <w:r>
              <w:rPr>
                <w:rFonts w:ascii="Calibri"/>
                <w:b/>
                <w:color w:val="FFFFFF"/>
                <w:spacing w:val="-3"/>
              </w:rPr>
              <w:t xml:space="preserve"> </w:t>
            </w:r>
            <w:r>
              <w:rPr>
                <w:rFonts w:ascii="Calibri"/>
                <w:b/>
                <w:color w:val="FFFFFF"/>
                <w:spacing w:val="-2"/>
              </w:rPr>
              <w:t>emissions</w:t>
            </w:r>
          </w:p>
        </w:tc>
      </w:tr>
      <w:tr w:rsidR="005163BD" w14:paraId="41B6F735" w14:textId="77777777">
        <w:trPr>
          <w:trHeight w:val="618"/>
        </w:trPr>
        <w:tc>
          <w:tcPr>
            <w:tcW w:w="3648" w:type="dxa"/>
          </w:tcPr>
          <w:p w14:paraId="4BE8C6D1" w14:textId="77777777" w:rsidR="005163BD" w:rsidRDefault="00ED5DC5">
            <w:pPr>
              <w:pStyle w:val="TableParagraph"/>
              <w:spacing w:line="268" w:lineRule="exact"/>
              <w:ind w:left="107"/>
              <w:rPr>
                <w:rFonts w:ascii="Calibri"/>
              </w:rPr>
            </w:pPr>
            <w:bookmarkStart w:id="145" w:name="Emissions_from_natural_gas_use_(non-tran"/>
            <w:bookmarkEnd w:id="145"/>
            <w:r>
              <w:rPr>
                <w:rFonts w:ascii="Calibri"/>
              </w:rPr>
              <w:t>Emissions</w:t>
            </w:r>
            <w:r>
              <w:rPr>
                <w:rFonts w:ascii="Calibri"/>
                <w:spacing w:val="-4"/>
              </w:rPr>
              <w:t xml:space="preserve"> </w:t>
            </w:r>
            <w:r>
              <w:rPr>
                <w:rFonts w:ascii="Calibri"/>
              </w:rPr>
              <w:t>from</w:t>
            </w:r>
            <w:r>
              <w:rPr>
                <w:rFonts w:ascii="Calibri"/>
                <w:spacing w:val="-2"/>
              </w:rPr>
              <w:t xml:space="preserve"> </w:t>
            </w:r>
            <w:r>
              <w:rPr>
                <w:rFonts w:ascii="Calibri"/>
              </w:rPr>
              <w:t>natural</w:t>
            </w:r>
            <w:r>
              <w:rPr>
                <w:rFonts w:ascii="Calibri"/>
                <w:spacing w:val="-4"/>
              </w:rPr>
              <w:t xml:space="preserve"> </w:t>
            </w:r>
            <w:r>
              <w:rPr>
                <w:rFonts w:ascii="Calibri"/>
              </w:rPr>
              <w:t>gas</w:t>
            </w:r>
            <w:r>
              <w:rPr>
                <w:rFonts w:ascii="Calibri"/>
                <w:spacing w:val="-8"/>
              </w:rPr>
              <w:t xml:space="preserve"> </w:t>
            </w:r>
            <w:r>
              <w:rPr>
                <w:rFonts w:ascii="Calibri"/>
              </w:rPr>
              <w:t>use</w:t>
            </w:r>
            <w:r>
              <w:rPr>
                <w:rFonts w:ascii="Calibri"/>
                <w:spacing w:val="-2"/>
              </w:rPr>
              <w:t xml:space="preserve"> </w:t>
            </w:r>
            <w:r>
              <w:rPr>
                <w:rFonts w:ascii="Calibri"/>
                <w:spacing w:val="-4"/>
              </w:rPr>
              <w:t>(non-</w:t>
            </w:r>
          </w:p>
          <w:p w14:paraId="3C200C5A" w14:textId="77777777" w:rsidR="005163BD" w:rsidRDefault="00ED5DC5">
            <w:pPr>
              <w:pStyle w:val="TableParagraph"/>
              <w:spacing w:before="41"/>
              <w:ind w:left="107"/>
              <w:rPr>
                <w:rFonts w:ascii="Calibri"/>
              </w:rPr>
            </w:pPr>
            <w:r>
              <w:rPr>
                <w:rFonts w:ascii="Calibri"/>
                <w:spacing w:val="-2"/>
              </w:rPr>
              <w:t>transport)</w:t>
            </w:r>
          </w:p>
        </w:tc>
        <w:tc>
          <w:tcPr>
            <w:tcW w:w="1694" w:type="dxa"/>
          </w:tcPr>
          <w:p w14:paraId="3486BD06" w14:textId="77777777" w:rsidR="005163BD" w:rsidRDefault="00ED5DC5">
            <w:pPr>
              <w:pStyle w:val="TableParagraph"/>
              <w:spacing w:line="267" w:lineRule="exact"/>
              <w:ind w:left="105"/>
              <w:rPr>
                <w:rFonts w:ascii="Calibri"/>
              </w:rPr>
            </w:pPr>
            <w:r>
              <w:rPr>
                <w:rFonts w:ascii="Calibri"/>
                <w:position w:val="2"/>
              </w:rPr>
              <w:t>Tonnes</w:t>
            </w:r>
            <w:r>
              <w:rPr>
                <w:rFonts w:ascii="Calibri"/>
                <w:spacing w:val="-7"/>
                <w:position w:val="2"/>
              </w:rPr>
              <w:t xml:space="preserve"> </w:t>
            </w:r>
            <w:r>
              <w:rPr>
                <w:rFonts w:ascii="Calibri"/>
                <w:position w:val="2"/>
              </w:rPr>
              <w:t>CO</w:t>
            </w:r>
            <w:r>
              <w:rPr>
                <w:rFonts w:ascii="Calibri"/>
                <w:sz w:val="14"/>
              </w:rPr>
              <w:t>2</w:t>
            </w:r>
            <w:r>
              <w:rPr>
                <w:rFonts w:ascii="Calibri"/>
                <w:position w:val="2"/>
              </w:rPr>
              <w:t>-</w:t>
            </w:r>
            <w:r>
              <w:rPr>
                <w:rFonts w:ascii="Calibri"/>
                <w:spacing w:val="-10"/>
                <w:position w:val="2"/>
              </w:rPr>
              <w:t>e</w:t>
            </w:r>
          </w:p>
        </w:tc>
        <w:tc>
          <w:tcPr>
            <w:tcW w:w="1178" w:type="dxa"/>
          </w:tcPr>
          <w:p w14:paraId="300E7156" w14:textId="6E052703" w:rsidR="005163BD" w:rsidRDefault="00ED5DC5">
            <w:pPr>
              <w:pStyle w:val="TableParagraph"/>
              <w:spacing w:line="268" w:lineRule="exact"/>
              <w:ind w:right="95"/>
              <w:jc w:val="right"/>
              <w:rPr>
                <w:rFonts w:ascii="Calibri"/>
              </w:rPr>
            </w:pPr>
            <w:bookmarkStart w:id="146" w:name="325"/>
            <w:bookmarkEnd w:id="146"/>
            <w:r>
              <w:rPr>
                <w:rFonts w:ascii="Calibri"/>
                <w:spacing w:val="-5"/>
              </w:rPr>
              <w:t>32</w:t>
            </w:r>
            <w:r w:rsidR="005D5829">
              <w:rPr>
                <w:rFonts w:ascii="Calibri"/>
                <w:spacing w:val="-5"/>
              </w:rPr>
              <w:t>7</w:t>
            </w:r>
          </w:p>
        </w:tc>
        <w:tc>
          <w:tcPr>
            <w:tcW w:w="1130" w:type="dxa"/>
          </w:tcPr>
          <w:p w14:paraId="351EC822" w14:textId="77777777" w:rsidR="005163BD" w:rsidRDefault="00ED5DC5">
            <w:pPr>
              <w:pStyle w:val="TableParagraph"/>
              <w:spacing w:line="268" w:lineRule="exact"/>
              <w:ind w:right="91"/>
              <w:jc w:val="right"/>
              <w:rPr>
                <w:rFonts w:ascii="Calibri"/>
              </w:rPr>
            </w:pPr>
            <w:bookmarkStart w:id="147" w:name="2998"/>
            <w:bookmarkEnd w:id="147"/>
            <w:r>
              <w:rPr>
                <w:rFonts w:ascii="Calibri"/>
                <w:spacing w:val="-4"/>
              </w:rPr>
              <w:t>299</w:t>
            </w:r>
            <w:r>
              <w:rPr>
                <w:rFonts w:ascii="Calibri"/>
                <w:spacing w:val="-4"/>
                <w:vertAlign w:val="superscript"/>
              </w:rPr>
              <w:t>8</w:t>
            </w:r>
          </w:p>
        </w:tc>
        <w:tc>
          <w:tcPr>
            <w:tcW w:w="1411" w:type="dxa"/>
          </w:tcPr>
          <w:p w14:paraId="78F09CA9" w14:textId="77777777" w:rsidR="005163BD" w:rsidRDefault="00ED5DC5">
            <w:pPr>
              <w:pStyle w:val="TableParagraph"/>
              <w:spacing w:line="268" w:lineRule="exact"/>
              <w:ind w:right="94"/>
              <w:jc w:val="right"/>
              <w:rPr>
                <w:rFonts w:ascii="Calibri"/>
              </w:rPr>
            </w:pPr>
            <w:bookmarkStart w:id="148" w:name="9%"/>
            <w:bookmarkEnd w:id="148"/>
            <w:r>
              <w:rPr>
                <w:rFonts w:ascii="Calibri"/>
                <w:spacing w:val="-5"/>
              </w:rPr>
              <w:t>9%</w:t>
            </w:r>
          </w:p>
        </w:tc>
      </w:tr>
      <w:tr w:rsidR="005163BD" w14:paraId="5A73E9AF" w14:textId="77777777">
        <w:trPr>
          <w:trHeight w:val="306"/>
        </w:trPr>
        <w:tc>
          <w:tcPr>
            <w:tcW w:w="3648" w:type="dxa"/>
          </w:tcPr>
          <w:p w14:paraId="233670D1" w14:textId="77777777" w:rsidR="005163BD" w:rsidRDefault="00ED5DC5">
            <w:pPr>
              <w:pStyle w:val="TableParagraph"/>
              <w:spacing w:line="268" w:lineRule="exact"/>
              <w:ind w:left="107"/>
              <w:rPr>
                <w:rFonts w:ascii="Calibri"/>
              </w:rPr>
            </w:pPr>
            <w:bookmarkStart w:id="149" w:name="Emissions_diesel_use_(non-transport)"/>
            <w:bookmarkEnd w:id="149"/>
            <w:r>
              <w:rPr>
                <w:rFonts w:ascii="Calibri"/>
              </w:rPr>
              <w:t>Emissions</w:t>
            </w:r>
            <w:r>
              <w:rPr>
                <w:rFonts w:ascii="Calibri"/>
                <w:spacing w:val="-4"/>
              </w:rPr>
              <w:t xml:space="preserve"> </w:t>
            </w:r>
            <w:r>
              <w:rPr>
                <w:rFonts w:ascii="Calibri"/>
              </w:rPr>
              <w:t>diesel</w:t>
            </w:r>
            <w:r>
              <w:rPr>
                <w:rFonts w:ascii="Calibri"/>
                <w:spacing w:val="-4"/>
              </w:rPr>
              <w:t xml:space="preserve"> </w:t>
            </w:r>
            <w:r>
              <w:rPr>
                <w:rFonts w:ascii="Calibri"/>
              </w:rPr>
              <w:t>use</w:t>
            </w:r>
            <w:r>
              <w:rPr>
                <w:rFonts w:ascii="Calibri"/>
                <w:spacing w:val="-5"/>
              </w:rPr>
              <w:t xml:space="preserve"> </w:t>
            </w:r>
            <w:r>
              <w:rPr>
                <w:rFonts w:ascii="Calibri"/>
              </w:rPr>
              <w:t>(non-</w:t>
            </w:r>
            <w:r>
              <w:rPr>
                <w:rFonts w:ascii="Calibri"/>
                <w:spacing w:val="-2"/>
              </w:rPr>
              <w:t>transport)</w:t>
            </w:r>
          </w:p>
        </w:tc>
        <w:tc>
          <w:tcPr>
            <w:tcW w:w="1694" w:type="dxa"/>
          </w:tcPr>
          <w:p w14:paraId="7A92BD1E" w14:textId="77777777" w:rsidR="005163BD" w:rsidRDefault="00ED5DC5">
            <w:pPr>
              <w:pStyle w:val="TableParagraph"/>
              <w:spacing w:line="267" w:lineRule="exact"/>
              <w:ind w:left="105"/>
              <w:rPr>
                <w:rFonts w:ascii="Calibri"/>
              </w:rPr>
            </w:pPr>
            <w:r>
              <w:rPr>
                <w:rFonts w:ascii="Calibri"/>
                <w:position w:val="2"/>
              </w:rPr>
              <w:t>Tonnes</w:t>
            </w:r>
            <w:r>
              <w:rPr>
                <w:rFonts w:ascii="Calibri"/>
                <w:spacing w:val="-7"/>
                <w:position w:val="2"/>
              </w:rPr>
              <w:t xml:space="preserve"> </w:t>
            </w:r>
            <w:r>
              <w:rPr>
                <w:rFonts w:ascii="Calibri"/>
                <w:position w:val="2"/>
              </w:rPr>
              <w:t>CO</w:t>
            </w:r>
            <w:r>
              <w:rPr>
                <w:rFonts w:ascii="Calibri"/>
                <w:sz w:val="14"/>
              </w:rPr>
              <w:t>2</w:t>
            </w:r>
            <w:r>
              <w:rPr>
                <w:rFonts w:ascii="Calibri"/>
                <w:position w:val="2"/>
              </w:rPr>
              <w:t>-</w:t>
            </w:r>
            <w:r>
              <w:rPr>
                <w:rFonts w:ascii="Calibri"/>
                <w:spacing w:val="-10"/>
                <w:position w:val="2"/>
              </w:rPr>
              <w:t>e</w:t>
            </w:r>
          </w:p>
        </w:tc>
        <w:tc>
          <w:tcPr>
            <w:tcW w:w="1178" w:type="dxa"/>
          </w:tcPr>
          <w:p w14:paraId="6A6E14C4" w14:textId="77777777" w:rsidR="005163BD" w:rsidRDefault="00ED5DC5">
            <w:pPr>
              <w:pStyle w:val="TableParagraph"/>
              <w:spacing w:line="268" w:lineRule="exact"/>
              <w:ind w:right="95"/>
              <w:jc w:val="right"/>
              <w:rPr>
                <w:rFonts w:ascii="Calibri"/>
              </w:rPr>
            </w:pPr>
            <w:r>
              <w:rPr>
                <w:rFonts w:ascii="Calibri"/>
              </w:rPr>
              <w:t>-</w:t>
            </w:r>
          </w:p>
        </w:tc>
        <w:tc>
          <w:tcPr>
            <w:tcW w:w="1130" w:type="dxa"/>
          </w:tcPr>
          <w:p w14:paraId="1C1FA090" w14:textId="77777777" w:rsidR="005163BD" w:rsidRDefault="00ED5DC5">
            <w:pPr>
              <w:pStyle w:val="TableParagraph"/>
              <w:spacing w:line="268" w:lineRule="exact"/>
              <w:ind w:right="92"/>
              <w:jc w:val="right"/>
              <w:rPr>
                <w:rFonts w:ascii="Calibri"/>
              </w:rPr>
            </w:pPr>
            <w:r>
              <w:rPr>
                <w:rFonts w:ascii="Calibri"/>
              </w:rPr>
              <w:t>-</w:t>
            </w:r>
          </w:p>
        </w:tc>
        <w:tc>
          <w:tcPr>
            <w:tcW w:w="1411" w:type="dxa"/>
          </w:tcPr>
          <w:p w14:paraId="045F635F" w14:textId="77777777" w:rsidR="005163BD" w:rsidRDefault="00ED5DC5">
            <w:pPr>
              <w:pStyle w:val="TableParagraph"/>
              <w:spacing w:line="268" w:lineRule="exact"/>
              <w:ind w:right="96"/>
              <w:jc w:val="right"/>
              <w:rPr>
                <w:rFonts w:ascii="Calibri"/>
              </w:rPr>
            </w:pPr>
            <w:bookmarkStart w:id="150" w:name="-"/>
            <w:bookmarkEnd w:id="150"/>
            <w:r>
              <w:rPr>
                <w:rFonts w:ascii="Calibri"/>
              </w:rPr>
              <w:t>-</w:t>
            </w:r>
          </w:p>
        </w:tc>
      </w:tr>
      <w:tr w:rsidR="005163BD" w14:paraId="192E2C84" w14:textId="77777777">
        <w:trPr>
          <w:trHeight w:val="309"/>
        </w:trPr>
        <w:tc>
          <w:tcPr>
            <w:tcW w:w="3648" w:type="dxa"/>
          </w:tcPr>
          <w:p w14:paraId="2BD8C4EE" w14:textId="77777777" w:rsidR="005163BD" w:rsidRDefault="00ED5DC5">
            <w:pPr>
              <w:pStyle w:val="TableParagraph"/>
              <w:spacing w:before="1"/>
              <w:ind w:left="107"/>
              <w:rPr>
                <w:rFonts w:ascii="Calibri"/>
              </w:rPr>
            </w:pPr>
            <w:bookmarkStart w:id="151" w:name="Emissions_from_transport_fuel_use"/>
            <w:bookmarkEnd w:id="151"/>
            <w:r>
              <w:rPr>
                <w:rFonts w:ascii="Calibri"/>
              </w:rPr>
              <w:t>Emissions</w:t>
            </w:r>
            <w:r>
              <w:rPr>
                <w:rFonts w:ascii="Calibri"/>
                <w:spacing w:val="-5"/>
              </w:rPr>
              <w:t xml:space="preserve"> </w:t>
            </w:r>
            <w:r>
              <w:rPr>
                <w:rFonts w:ascii="Calibri"/>
              </w:rPr>
              <w:t>from</w:t>
            </w:r>
            <w:r>
              <w:rPr>
                <w:rFonts w:ascii="Calibri"/>
                <w:spacing w:val="-4"/>
              </w:rPr>
              <w:t xml:space="preserve"> </w:t>
            </w:r>
            <w:r>
              <w:rPr>
                <w:rFonts w:ascii="Calibri"/>
              </w:rPr>
              <w:t>transport</w:t>
            </w:r>
            <w:r>
              <w:rPr>
                <w:rFonts w:ascii="Calibri"/>
                <w:spacing w:val="-5"/>
              </w:rPr>
              <w:t xml:space="preserve"> </w:t>
            </w:r>
            <w:r>
              <w:rPr>
                <w:rFonts w:ascii="Calibri"/>
              </w:rPr>
              <w:t>fuel</w:t>
            </w:r>
            <w:r>
              <w:rPr>
                <w:rFonts w:ascii="Calibri"/>
                <w:spacing w:val="-4"/>
              </w:rPr>
              <w:t xml:space="preserve"> </w:t>
            </w:r>
            <w:r>
              <w:rPr>
                <w:rFonts w:ascii="Calibri"/>
                <w:spacing w:val="-5"/>
              </w:rPr>
              <w:t>use</w:t>
            </w:r>
          </w:p>
        </w:tc>
        <w:tc>
          <w:tcPr>
            <w:tcW w:w="1694" w:type="dxa"/>
          </w:tcPr>
          <w:p w14:paraId="36079695" w14:textId="77777777" w:rsidR="005163BD" w:rsidRDefault="00ED5DC5">
            <w:pPr>
              <w:pStyle w:val="TableParagraph"/>
              <w:ind w:left="105"/>
              <w:rPr>
                <w:rFonts w:ascii="Calibri"/>
              </w:rPr>
            </w:pPr>
            <w:r>
              <w:rPr>
                <w:rFonts w:ascii="Calibri"/>
                <w:position w:val="2"/>
              </w:rPr>
              <w:t>Tonnes</w:t>
            </w:r>
            <w:r>
              <w:rPr>
                <w:rFonts w:ascii="Calibri"/>
                <w:spacing w:val="-7"/>
                <w:position w:val="2"/>
              </w:rPr>
              <w:t xml:space="preserve"> </w:t>
            </w:r>
            <w:r>
              <w:rPr>
                <w:rFonts w:ascii="Calibri"/>
                <w:position w:val="2"/>
              </w:rPr>
              <w:t>CO</w:t>
            </w:r>
            <w:r>
              <w:rPr>
                <w:rFonts w:ascii="Calibri"/>
                <w:sz w:val="14"/>
              </w:rPr>
              <w:t>2</w:t>
            </w:r>
            <w:r>
              <w:rPr>
                <w:rFonts w:ascii="Calibri"/>
                <w:position w:val="2"/>
              </w:rPr>
              <w:t>-</w:t>
            </w:r>
            <w:r>
              <w:rPr>
                <w:rFonts w:ascii="Calibri"/>
                <w:spacing w:val="-10"/>
                <w:position w:val="2"/>
              </w:rPr>
              <w:t>e</w:t>
            </w:r>
          </w:p>
        </w:tc>
        <w:tc>
          <w:tcPr>
            <w:tcW w:w="1178" w:type="dxa"/>
          </w:tcPr>
          <w:p w14:paraId="5C28ADD7" w14:textId="77777777" w:rsidR="005163BD" w:rsidRDefault="00ED5DC5">
            <w:pPr>
              <w:pStyle w:val="TableParagraph"/>
              <w:spacing w:before="1"/>
              <w:ind w:right="93"/>
              <w:jc w:val="right"/>
              <w:rPr>
                <w:rFonts w:ascii="Calibri"/>
              </w:rPr>
            </w:pPr>
            <w:bookmarkStart w:id="152" w:name="2"/>
            <w:bookmarkEnd w:id="152"/>
            <w:r>
              <w:rPr>
                <w:rFonts w:ascii="Calibri"/>
              </w:rPr>
              <w:t>2</w:t>
            </w:r>
          </w:p>
        </w:tc>
        <w:tc>
          <w:tcPr>
            <w:tcW w:w="1130" w:type="dxa"/>
          </w:tcPr>
          <w:p w14:paraId="1FA1F789" w14:textId="77777777" w:rsidR="005163BD" w:rsidRDefault="00ED5DC5">
            <w:pPr>
              <w:pStyle w:val="TableParagraph"/>
              <w:spacing w:before="1"/>
              <w:ind w:right="91"/>
              <w:jc w:val="right"/>
              <w:rPr>
                <w:rFonts w:ascii="Calibri"/>
              </w:rPr>
            </w:pPr>
            <w:bookmarkStart w:id="153" w:name="5"/>
            <w:bookmarkEnd w:id="153"/>
            <w:r>
              <w:rPr>
                <w:rFonts w:ascii="Calibri"/>
              </w:rPr>
              <w:t>5</w:t>
            </w:r>
          </w:p>
        </w:tc>
        <w:tc>
          <w:tcPr>
            <w:tcW w:w="1411" w:type="dxa"/>
          </w:tcPr>
          <w:p w14:paraId="23A201DC" w14:textId="77777777" w:rsidR="005163BD" w:rsidRDefault="00ED5DC5">
            <w:pPr>
              <w:pStyle w:val="TableParagraph"/>
              <w:spacing w:before="1"/>
              <w:ind w:right="95"/>
              <w:jc w:val="right"/>
              <w:rPr>
                <w:rFonts w:ascii="Calibri"/>
              </w:rPr>
            </w:pPr>
            <w:bookmarkStart w:id="154" w:name="(62%)"/>
            <w:bookmarkEnd w:id="154"/>
            <w:r>
              <w:rPr>
                <w:rFonts w:ascii="Calibri"/>
                <w:spacing w:val="-2"/>
              </w:rPr>
              <w:t>(62%)</w:t>
            </w:r>
          </w:p>
        </w:tc>
      </w:tr>
      <w:tr w:rsidR="005163BD" w14:paraId="46C15896" w14:textId="77777777">
        <w:trPr>
          <w:trHeight w:val="309"/>
        </w:trPr>
        <w:tc>
          <w:tcPr>
            <w:tcW w:w="3648" w:type="dxa"/>
          </w:tcPr>
          <w:p w14:paraId="1B6E8465" w14:textId="77777777" w:rsidR="005163BD" w:rsidRDefault="00ED5DC5">
            <w:pPr>
              <w:pStyle w:val="TableParagraph"/>
              <w:spacing w:line="268" w:lineRule="exact"/>
              <w:ind w:left="107"/>
              <w:rPr>
                <w:rFonts w:ascii="Calibri"/>
              </w:rPr>
            </w:pPr>
            <w:bookmarkStart w:id="155" w:name="Emissions_from_refrigerants"/>
            <w:bookmarkEnd w:id="155"/>
            <w:r>
              <w:rPr>
                <w:rFonts w:ascii="Calibri"/>
              </w:rPr>
              <w:t>Emissions</w:t>
            </w:r>
            <w:r>
              <w:rPr>
                <w:rFonts w:ascii="Calibri"/>
                <w:spacing w:val="-6"/>
              </w:rPr>
              <w:t xml:space="preserve"> </w:t>
            </w:r>
            <w:r>
              <w:rPr>
                <w:rFonts w:ascii="Calibri"/>
              </w:rPr>
              <w:t>from</w:t>
            </w:r>
            <w:r>
              <w:rPr>
                <w:rFonts w:ascii="Calibri"/>
                <w:spacing w:val="-3"/>
              </w:rPr>
              <w:t xml:space="preserve"> </w:t>
            </w:r>
            <w:r>
              <w:rPr>
                <w:rFonts w:ascii="Calibri"/>
                <w:spacing w:val="-2"/>
              </w:rPr>
              <w:t>refrigerants</w:t>
            </w:r>
          </w:p>
        </w:tc>
        <w:tc>
          <w:tcPr>
            <w:tcW w:w="1694" w:type="dxa"/>
          </w:tcPr>
          <w:p w14:paraId="79D9D242" w14:textId="77777777" w:rsidR="005163BD" w:rsidRDefault="00ED5DC5">
            <w:pPr>
              <w:pStyle w:val="TableParagraph"/>
              <w:spacing w:line="267" w:lineRule="exact"/>
              <w:ind w:left="105"/>
              <w:rPr>
                <w:rFonts w:ascii="Calibri"/>
              </w:rPr>
            </w:pPr>
            <w:r>
              <w:rPr>
                <w:rFonts w:ascii="Calibri"/>
                <w:position w:val="2"/>
              </w:rPr>
              <w:t>Tonnes</w:t>
            </w:r>
            <w:r>
              <w:rPr>
                <w:rFonts w:ascii="Calibri"/>
                <w:spacing w:val="-7"/>
                <w:position w:val="2"/>
              </w:rPr>
              <w:t xml:space="preserve"> </w:t>
            </w:r>
            <w:r>
              <w:rPr>
                <w:rFonts w:ascii="Calibri"/>
                <w:position w:val="2"/>
              </w:rPr>
              <w:t>CO</w:t>
            </w:r>
            <w:r>
              <w:rPr>
                <w:rFonts w:ascii="Calibri"/>
                <w:sz w:val="14"/>
              </w:rPr>
              <w:t>2</w:t>
            </w:r>
            <w:r>
              <w:rPr>
                <w:rFonts w:ascii="Calibri"/>
                <w:position w:val="2"/>
              </w:rPr>
              <w:t>-</w:t>
            </w:r>
            <w:r>
              <w:rPr>
                <w:rFonts w:ascii="Calibri"/>
                <w:spacing w:val="-10"/>
                <w:position w:val="2"/>
              </w:rPr>
              <w:t>e</w:t>
            </w:r>
          </w:p>
        </w:tc>
        <w:tc>
          <w:tcPr>
            <w:tcW w:w="1178" w:type="dxa"/>
          </w:tcPr>
          <w:p w14:paraId="34641754" w14:textId="77777777" w:rsidR="005163BD" w:rsidRDefault="00ED5DC5">
            <w:pPr>
              <w:pStyle w:val="TableParagraph"/>
              <w:spacing w:line="268" w:lineRule="exact"/>
              <w:ind w:right="96"/>
              <w:jc w:val="right"/>
              <w:rPr>
                <w:rFonts w:ascii="Calibri"/>
              </w:rPr>
            </w:pPr>
            <w:r>
              <w:rPr>
                <w:rFonts w:ascii="Calibri"/>
                <w:spacing w:val="-5"/>
              </w:rPr>
              <w:t>.1</w:t>
            </w:r>
          </w:p>
        </w:tc>
        <w:tc>
          <w:tcPr>
            <w:tcW w:w="1130" w:type="dxa"/>
          </w:tcPr>
          <w:p w14:paraId="7EDFB3F9" w14:textId="77777777" w:rsidR="005163BD" w:rsidRDefault="00ED5DC5">
            <w:pPr>
              <w:pStyle w:val="TableParagraph"/>
              <w:spacing w:line="268" w:lineRule="exact"/>
              <w:ind w:right="93"/>
              <w:jc w:val="right"/>
              <w:rPr>
                <w:rFonts w:ascii="Calibri"/>
              </w:rPr>
            </w:pPr>
            <w:bookmarkStart w:id="156" w:name=".1"/>
            <w:bookmarkEnd w:id="156"/>
            <w:r>
              <w:rPr>
                <w:rFonts w:ascii="Calibri"/>
                <w:spacing w:val="-5"/>
              </w:rPr>
              <w:t>.1</w:t>
            </w:r>
          </w:p>
        </w:tc>
        <w:tc>
          <w:tcPr>
            <w:tcW w:w="1411" w:type="dxa"/>
          </w:tcPr>
          <w:p w14:paraId="67085C14" w14:textId="77777777" w:rsidR="005163BD" w:rsidRDefault="005163BD">
            <w:pPr>
              <w:pStyle w:val="TableParagraph"/>
              <w:rPr>
                <w:rFonts w:ascii="Times New Roman"/>
              </w:rPr>
            </w:pPr>
          </w:p>
        </w:tc>
      </w:tr>
      <w:tr w:rsidR="005163BD" w14:paraId="4763DC79" w14:textId="77777777">
        <w:trPr>
          <w:trHeight w:val="309"/>
        </w:trPr>
        <w:tc>
          <w:tcPr>
            <w:tcW w:w="3648" w:type="dxa"/>
          </w:tcPr>
          <w:p w14:paraId="02704CDC" w14:textId="77777777" w:rsidR="005163BD" w:rsidRDefault="00ED5DC5">
            <w:pPr>
              <w:pStyle w:val="TableParagraph"/>
              <w:spacing w:line="268" w:lineRule="exact"/>
              <w:ind w:left="107"/>
              <w:rPr>
                <w:rFonts w:ascii="Calibri"/>
              </w:rPr>
            </w:pPr>
            <w:bookmarkStart w:id="157" w:name="Total_emissions"/>
            <w:bookmarkEnd w:id="157"/>
            <w:r>
              <w:rPr>
                <w:rFonts w:ascii="Calibri"/>
              </w:rPr>
              <w:t>Total</w:t>
            </w:r>
            <w:r>
              <w:rPr>
                <w:rFonts w:ascii="Calibri"/>
                <w:spacing w:val="-3"/>
              </w:rPr>
              <w:t xml:space="preserve"> </w:t>
            </w:r>
            <w:r>
              <w:rPr>
                <w:rFonts w:ascii="Calibri"/>
                <w:spacing w:val="-2"/>
              </w:rPr>
              <w:t>emissions</w:t>
            </w:r>
          </w:p>
        </w:tc>
        <w:tc>
          <w:tcPr>
            <w:tcW w:w="1694" w:type="dxa"/>
          </w:tcPr>
          <w:p w14:paraId="294149A6" w14:textId="77777777" w:rsidR="005163BD" w:rsidRDefault="00ED5DC5">
            <w:pPr>
              <w:pStyle w:val="TableParagraph"/>
              <w:spacing w:line="267" w:lineRule="exact"/>
              <w:ind w:left="105"/>
              <w:rPr>
                <w:rFonts w:ascii="Calibri"/>
              </w:rPr>
            </w:pPr>
            <w:bookmarkStart w:id="158" w:name="Tonnes_CO2-e"/>
            <w:bookmarkEnd w:id="158"/>
            <w:r>
              <w:rPr>
                <w:rFonts w:ascii="Calibri"/>
                <w:position w:val="2"/>
              </w:rPr>
              <w:t>Tonnes</w:t>
            </w:r>
            <w:r>
              <w:rPr>
                <w:rFonts w:ascii="Calibri"/>
                <w:spacing w:val="-7"/>
                <w:position w:val="2"/>
              </w:rPr>
              <w:t xml:space="preserve"> </w:t>
            </w:r>
            <w:r>
              <w:rPr>
                <w:rFonts w:ascii="Calibri"/>
                <w:position w:val="2"/>
              </w:rPr>
              <w:t>CO</w:t>
            </w:r>
            <w:r>
              <w:rPr>
                <w:rFonts w:ascii="Calibri"/>
                <w:sz w:val="14"/>
              </w:rPr>
              <w:t>2</w:t>
            </w:r>
            <w:r>
              <w:rPr>
                <w:rFonts w:ascii="Calibri"/>
                <w:position w:val="2"/>
              </w:rPr>
              <w:t>-</w:t>
            </w:r>
            <w:r>
              <w:rPr>
                <w:rFonts w:ascii="Calibri"/>
                <w:spacing w:val="-10"/>
                <w:position w:val="2"/>
              </w:rPr>
              <w:t>e</w:t>
            </w:r>
          </w:p>
        </w:tc>
        <w:tc>
          <w:tcPr>
            <w:tcW w:w="1178" w:type="dxa"/>
          </w:tcPr>
          <w:p w14:paraId="48B321D9" w14:textId="77777777" w:rsidR="005163BD" w:rsidRDefault="00ED5DC5">
            <w:pPr>
              <w:pStyle w:val="TableParagraph"/>
              <w:spacing w:line="268" w:lineRule="exact"/>
              <w:ind w:right="95"/>
              <w:jc w:val="right"/>
              <w:rPr>
                <w:rFonts w:ascii="Calibri"/>
              </w:rPr>
            </w:pPr>
            <w:bookmarkStart w:id="159" w:name="327"/>
            <w:bookmarkEnd w:id="159"/>
            <w:r>
              <w:rPr>
                <w:rFonts w:ascii="Calibri"/>
                <w:spacing w:val="-5"/>
              </w:rPr>
              <w:t>327</w:t>
            </w:r>
          </w:p>
        </w:tc>
        <w:tc>
          <w:tcPr>
            <w:tcW w:w="1130" w:type="dxa"/>
          </w:tcPr>
          <w:p w14:paraId="1B2669AF" w14:textId="77777777" w:rsidR="005163BD" w:rsidRDefault="00ED5DC5">
            <w:pPr>
              <w:pStyle w:val="TableParagraph"/>
              <w:spacing w:line="268" w:lineRule="exact"/>
              <w:ind w:right="92"/>
              <w:jc w:val="right"/>
              <w:rPr>
                <w:rFonts w:ascii="Calibri"/>
              </w:rPr>
            </w:pPr>
            <w:bookmarkStart w:id="160" w:name="304"/>
            <w:bookmarkEnd w:id="160"/>
            <w:r>
              <w:rPr>
                <w:rFonts w:ascii="Calibri"/>
                <w:spacing w:val="-5"/>
              </w:rPr>
              <w:t>304</w:t>
            </w:r>
          </w:p>
        </w:tc>
        <w:tc>
          <w:tcPr>
            <w:tcW w:w="1411" w:type="dxa"/>
          </w:tcPr>
          <w:p w14:paraId="2BB12EF9" w14:textId="77777777" w:rsidR="005163BD" w:rsidRDefault="00ED5DC5">
            <w:pPr>
              <w:pStyle w:val="TableParagraph"/>
              <w:spacing w:line="268" w:lineRule="exact"/>
              <w:ind w:right="94"/>
              <w:jc w:val="right"/>
              <w:rPr>
                <w:rFonts w:ascii="Calibri"/>
              </w:rPr>
            </w:pPr>
            <w:bookmarkStart w:id="161" w:name="7%"/>
            <w:bookmarkEnd w:id="161"/>
            <w:r>
              <w:rPr>
                <w:rFonts w:ascii="Calibri"/>
                <w:spacing w:val="-5"/>
              </w:rPr>
              <w:t>7%</w:t>
            </w:r>
          </w:p>
        </w:tc>
      </w:tr>
    </w:tbl>
    <w:p w14:paraId="5D0DFBE0" w14:textId="77777777" w:rsidR="005163BD" w:rsidRDefault="005163BD">
      <w:pPr>
        <w:pStyle w:val="BodyText"/>
        <w:spacing w:before="1"/>
        <w:rPr>
          <w:rFonts w:ascii="Arial"/>
          <w:b/>
          <w:sz w:val="30"/>
        </w:rPr>
      </w:pPr>
    </w:p>
    <w:p w14:paraId="7C84AC1E" w14:textId="77777777" w:rsidR="005163BD" w:rsidRDefault="00ED5DC5">
      <w:pPr>
        <w:pStyle w:val="BodyText"/>
        <w:spacing w:before="1" w:line="276" w:lineRule="auto"/>
        <w:ind w:left="1418" w:right="1184"/>
        <w:jc w:val="both"/>
      </w:pPr>
      <w:r>
        <w:t>The</w:t>
      </w:r>
      <w:r>
        <w:rPr>
          <w:spacing w:val="-2"/>
        </w:rPr>
        <w:t xml:space="preserve"> </w:t>
      </w:r>
      <w:r>
        <w:t>information</w:t>
      </w:r>
      <w:r>
        <w:rPr>
          <w:spacing w:val="-3"/>
        </w:rPr>
        <w:t xml:space="preserve"> </w:t>
      </w:r>
      <w:r>
        <w:t>used</w:t>
      </w:r>
      <w:r>
        <w:rPr>
          <w:spacing w:val="-3"/>
        </w:rPr>
        <w:t xml:space="preserve"> </w:t>
      </w:r>
      <w:r>
        <w:t>for</w:t>
      </w:r>
      <w:r>
        <w:rPr>
          <w:spacing w:val="-4"/>
        </w:rPr>
        <w:t xml:space="preserve"> </w:t>
      </w:r>
      <w:r>
        <w:t>calculations</w:t>
      </w:r>
      <w:r>
        <w:rPr>
          <w:spacing w:val="-3"/>
        </w:rPr>
        <w:t xml:space="preserve"> </w:t>
      </w:r>
      <w:r>
        <w:t>in</w:t>
      </w:r>
      <w:r>
        <w:rPr>
          <w:spacing w:val="-5"/>
        </w:rPr>
        <w:t xml:space="preserve"> </w:t>
      </w:r>
      <w:r>
        <w:t>the</w:t>
      </w:r>
      <w:r>
        <w:rPr>
          <w:spacing w:val="-2"/>
        </w:rPr>
        <w:t xml:space="preserve"> </w:t>
      </w:r>
      <w:r>
        <w:t>above</w:t>
      </w:r>
      <w:r>
        <w:rPr>
          <w:spacing w:val="-2"/>
        </w:rPr>
        <w:t xml:space="preserve"> </w:t>
      </w:r>
      <w:r>
        <w:t>table</w:t>
      </w:r>
      <w:r>
        <w:rPr>
          <w:spacing w:val="-2"/>
        </w:rPr>
        <w:t xml:space="preserve"> </w:t>
      </w:r>
      <w:r>
        <w:t>was</w:t>
      </w:r>
      <w:r>
        <w:rPr>
          <w:spacing w:val="-3"/>
        </w:rPr>
        <w:t xml:space="preserve"> </w:t>
      </w:r>
      <w:r>
        <w:t>provided</w:t>
      </w:r>
      <w:r>
        <w:rPr>
          <w:spacing w:val="-3"/>
        </w:rPr>
        <w:t xml:space="preserve"> </w:t>
      </w:r>
      <w:r>
        <w:t>by</w:t>
      </w:r>
      <w:r>
        <w:rPr>
          <w:spacing w:val="-2"/>
        </w:rPr>
        <w:t xml:space="preserve"> </w:t>
      </w:r>
      <w:r>
        <w:t>ActewAGL,</w:t>
      </w:r>
      <w:r>
        <w:rPr>
          <w:spacing w:val="-2"/>
        </w:rPr>
        <w:t xml:space="preserve"> </w:t>
      </w:r>
      <w:r>
        <w:t>Weston</w:t>
      </w:r>
      <w:r>
        <w:rPr>
          <w:spacing w:val="-3"/>
        </w:rPr>
        <w:t xml:space="preserve"> </w:t>
      </w:r>
      <w:r>
        <w:t>Energy, ICON</w:t>
      </w:r>
      <w:r>
        <w:rPr>
          <w:spacing w:val="-3"/>
        </w:rPr>
        <w:t xml:space="preserve"> </w:t>
      </w:r>
      <w:r>
        <w:t>Water,</w:t>
      </w:r>
      <w:r>
        <w:rPr>
          <w:spacing w:val="-2"/>
        </w:rPr>
        <w:t xml:space="preserve"> </w:t>
      </w:r>
      <w:r>
        <w:t>ACT</w:t>
      </w:r>
      <w:r>
        <w:rPr>
          <w:spacing w:val="-4"/>
        </w:rPr>
        <w:t xml:space="preserve"> </w:t>
      </w:r>
      <w:r>
        <w:t>Property</w:t>
      </w:r>
      <w:r>
        <w:rPr>
          <w:spacing w:val="-3"/>
        </w:rPr>
        <w:t xml:space="preserve"> </w:t>
      </w:r>
      <w:r>
        <w:t>Group,</w:t>
      </w:r>
      <w:r>
        <w:rPr>
          <w:spacing w:val="-2"/>
        </w:rPr>
        <w:t xml:space="preserve"> </w:t>
      </w:r>
      <w:r>
        <w:t>WINC,</w:t>
      </w:r>
      <w:r>
        <w:rPr>
          <w:spacing w:val="-4"/>
        </w:rPr>
        <w:t xml:space="preserve"> </w:t>
      </w:r>
      <w:r>
        <w:t>Veolia,</w:t>
      </w:r>
      <w:r>
        <w:rPr>
          <w:spacing w:val="-1"/>
        </w:rPr>
        <w:t xml:space="preserve"> </w:t>
      </w:r>
      <w:r>
        <w:t>Iron</w:t>
      </w:r>
      <w:r>
        <w:rPr>
          <w:spacing w:val="-5"/>
        </w:rPr>
        <w:t xml:space="preserve"> </w:t>
      </w:r>
      <w:r>
        <w:t>Mountain,</w:t>
      </w:r>
      <w:r>
        <w:rPr>
          <w:spacing w:val="-4"/>
        </w:rPr>
        <w:t xml:space="preserve"> </w:t>
      </w:r>
      <w:r>
        <w:t>Cleanaway,</w:t>
      </w:r>
      <w:r>
        <w:rPr>
          <w:spacing w:val="-4"/>
        </w:rPr>
        <w:t xml:space="preserve"> </w:t>
      </w:r>
      <w:r>
        <w:t>Elgas,</w:t>
      </w:r>
      <w:r>
        <w:rPr>
          <w:spacing w:val="-2"/>
        </w:rPr>
        <w:t xml:space="preserve"> </w:t>
      </w:r>
      <w:r>
        <w:t>AAAWater</w:t>
      </w:r>
      <w:r>
        <w:rPr>
          <w:spacing w:val="-2"/>
        </w:rPr>
        <w:t xml:space="preserve"> </w:t>
      </w:r>
      <w:r>
        <w:t>and</w:t>
      </w:r>
      <w:r>
        <w:rPr>
          <w:spacing w:val="-3"/>
        </w:rPr>
        <w:t xml:space="preserve"> </w:t>
      </w:r>
      <w:r>
        <w:t>SG Fleet Australia Pty Ltd., with assistance from: the Environment, Planning and Sustainable</w:t>
      </w:r>
    </w:p>
    <w:p w14:paraId="08CC02BF" w14:textId="77777777" w:rsidR="005163BD" w:rsidRDefault="005163BD">
      <w:pPr>
        <w:spacing w:line="276" w:lineRule="auto"/>
        <w:jc w:val="both"/>
        <w:sectPr w:rsidR="005163BD">
          <w:pgSz w:w="11910" w:h="16850"/>
          <w:pgMar w:top="1340" w:right="300" w:bottom="900" w:left="0" w:header="0" w:footer="705" w:gutter="0"/>
          <w:cols w:space="720"/>
        </w:sectPr>
      </w:pPr>
    </w:p>
    <w:p w14:paraId="15921901" w14:textId="77777777" w:rsidR="005163BD" w:rsidRDefault="00ED5DC5">
      <w:pPr>
        <w:pStyle w:val="BodyText"/>
        <w:spacing w:before="37" w:line="276" w:lineRule="auto"/>
        <w:ind w:left="1418" w:right="1807"/>
        <w:jc w:val="both"/>
      </w:pPr>
      <w:r>
        <w:lastRenderedPageBreak/>
        <w:t>Development</w:t>
      </w:r>
      <w:r>
        <w:rPr>
          <w:spacing w:val="-5"/>
        </w:rPr>
        <w:t xml:space="preserve"> </w:t>
      </w:r>
      <w:r>
        <w:t>Directorate</w:t>
      </w:r>
      <w:r>
        <w:rPr>
          <w:spacing w:val="-2"/>
        </w:rPr>
        <w:t xml:space="preserve"> </w:t>
      </w:r>
      <w:r>
        <w:t>(EPSDD);</w:t>
      </w:r>
      <w:r>
        <w:rPr>
          <w:spacing w:val="-2"/>
        </w:rPr>
        <w:t xml:space="preserve"> </w:t>
      </w:r>
      <w:r>
        <w:t>Climate</w:t>
      </w:r>
      <w:r>
        <w:rPr>
          <w:spacing w:val="-5"/>
        </w:rPr>
        <w:t xml:space="preserve"> </w:t>
      </w:r>
      <w:r>
        <w:t>Change</w:t>
      </w:r>
      <w:r>
        <w:rPr>
          <w:spacing w:val="-2"/>
        </w:rPr>
        <w:t xml:space="preserve"> </w:t>
      </w:r>
      <w:r>
        <w:t>and</w:t>
      </w:r>
      <w:r>
        <w:rPr>
          <w:spacing w:val="-4"/>
        </w:rPr>
        <w:t xml:space="preserve"> </w:t>
      </w:r>
      <w:r>
        <w:t>Energy—Zero</w:t>
      </w:r>
      <w:r>
        <w:rPr>
          <w:spacing w:val="-4"/>
        </w:rPr>
        <w:t xml:space="preserve"> </w:t>
      </w:r>
      <w:r>
        <w:t>Emissions</w:t>
      </w:r>
      <w:r>
        <w:rPr>
          <w:spacing w:val="-8"/>
        </w:rPr>
        <w:t xml:space="preserve"> </w:t>
      </w:r>
      <w:r>
        <w:t xml:space="preserve">Government, </w:t>
      </w:r>
      <w:proofErr w:type="gramStart"/>
      <w:r>
        <w:t>Schools</w:t>
      </w:r>
      <w:proofErr w:type="gramEnd"/>
      <w:r>
        <w:t xml:space="preserve"> and Community; and the Enterprise Sustainability Platform.</w:t>
      </w:r>
    </w:p>
    <w:p w14:paraId="20D5F702" w14:textId="77777777" w:rsidR="005163BD" w:rsidRDefault="005163BD">
      <w:pPr>
        <w:pStyle w:val="BodyText"/>
        <w:spacing w:before="3"/>
        <w:rPr>
          <w:sz w:val="25"/>
        </w:rPr>
      </w:pPr>
    </w:p>
    <w:p w14:paraId="4B71D1AE" w14:textId="3A8FF92E" w:rsidR="005163BD" w:rsidRDefault="00ED5DC5" w:rsidP="00D6682B">
      <w:pPr>
        <w:pStyle w:val="ListParagraph"/>
        <w:numPr>
          <w:ilvl w:val="0"/>
          <w:numId w:val="21"/>
        </w:numPr>
        <w:tabs>
          <w:tab w:val="left" w:pos="1843"/>
          <w:tab w:val="left" w:pos="1845"/>
        </w:tabs>
        <w:spacing w:line="276" w:lineRule="auto"/>
        <w:ind w:right="1397" w:hanging="360"/>
      </w:pPr>
      <w:r>
        <w:t>The</w:t>
      </w:r>
      <w:r>
        <w:rPr>
          <w:spacing w:val="-1"/>
        </w:rPr>
        <w:t xml:space="preserve"> </w:t>
      </w:r>
      <w:r>
        <w:t>increase</w:t>
      </w:r>
      <w:r>
        <w:rPr>
          <w:spacing w:val="-1"/>
        </w:rPr>
        <w:t xml:space="preserve"> </w:t>
      </w:r>
      <w:r>
        <w:t>in</w:t>
      </w:r>
      <w:r>
        <w:rPr>
          <w:spacing w:val="-2"/>
        </w:rPr>
        <w:t xml:space="preserve"> </w:t>
      </w:r>
      <w:r>
        <w:t>natural</w:t>
      </w:r>
      <w:r>
        <w:rPr>
          <w:spacing w:val="-4"/>
        </w:rPr>
        <w:t xml:space="preserve"> </w:t>
      </w:r>
      <w:r>
        <w:t>gas</w:t>
      </w:r>
      <w:r>
        <w:rPr>
          <w:spacing w:val="-4"/>
        </w:rPr>
        <w:t xml:space="preserve"> </w:t>
      </w:r>
      <w:r>
        <w:t>and</w:t>
      </w:r>
      <w:r>
        <w:rPr>
          <w:spacing w:val="-3"/>
        </w:rPr>
        <w:t xml:space="preserve"> </w:t>
      </w:r>
      <w:r>
        <w:t>electricity</w:t>
      </w:r>
      <w:r>
        <w:rPr>
          <w:spacing w:val="-3"/>
        </w:rPr>
        <w:t xml:space="preserve"> </w:t>
      </w:r>
      <w:r>
        <w:t>use</w:t>
      </w:r>
      <w:r>
        <w:rPr>
          <w:spacing w:val="-1"/>
        </w:rPr>
        <w:t xml:space="preserve"> </w:t>
      </w:r>
      <w:r>
        <w:t>is</w:t>
      </w:r>
      <w:r>
        <w:rPr>
          <w:spacing w:val="-4"/>
        </w:rPr>
        <w:t xml:space="preserve"> </w:t>
      </w:r>
      <w:r>
        <w:t>due</w:t>
      </w:r>
      <w:r>
        <w:rPr>
          <w:spacing w:val="-1"/>
        </w:rPr>
        <w:t xml:space="preserve"> </w:t>
      </w:r>
      <w:r>
        <w:t>to</w:t>
      </w:r>
      <w:r>
        <w:rPr>
          <w:spacing w:val="-3"/>
        </w:rPr>
        <w:t xml:space="preserve"> </w:t>
      </w:r>
      <w:r>
        <w:t>differing</w:t>
      </w:r>
      <w:r>
        <w:rPr>
          <w:spacing w:val="-3"/>
        </w:rPr>
        <w:t xml:space="preserve"> </w:t>
      </w:r>
      <w:r>
        <w:t>patterns</w:t>
      </w:r>
      <w:r>
        <w:rPr>
          <w:spacing w:val="-4"/>
        </w:rPr>
        <w:t xml:space="preserve"> </w:t>
      </w:r>
      <w:r>
        <w:t>of</w:t>
      </w:r>
      <w:r>
        <w:rPr>
          <w:spacing w:val="-4"/>
        </w:rPr>
        <w:t xml:space="preserve"> </w:t>
      </w:r>
      <w:r>
        <w:t>operations</w:t>
      </w:r>
      <w:r>
        <w:rPr>
          <w:spacing w:val="-2"/>
        </w:rPr>
        <w:t xml:space="preserve"> </w:t>
      </w:r>
      <w:r>
        <w:t>as</w:t>
      </w:r>
      <w:r>
        <w:rPr>
          <w:spacing w:val="-4"/>
        </w:rPr>
        <w:t xml:space="preserve"> </w:t>
      </w:r>
      <w:r>
        <w:t>CFC emerges from the COVID-19 pandemic. For example, usage in 2017</w:t>
      </w:r>
      <w:r w:rsidR="005D5829">
        <w:t>-</w:t>
      </w:r>
      <w:r>
        <w:t>18 was comparable.</w:t>
      </w:r>
    </w:p>
    <w:p w14:paraId="6885E4C3" w14:textId="77777777" w:rsidR="005163BD" w:rsidRDefault="00ED5DC5" w:rsidP="00D6682B">
      <w:pPr>
        <w:pStyle w:val="ListParagraph"/>
        <w:numPr>
          <w:ilvl w:val="0"/>
          <w:numId w:val="21"/>
        </w:numPr>
        <w:tabs>
          <w:tab w:val="left" w:pos="1842"/>
          <w:tab w:val="left" w:pos="1844"/>
        </w:tabs>
        <w:spacing w:line="276" w:lineRule="auto"/>
        <w:ind w:left="1844" w:right="1490" w:hanging="360"/>
      </w:pPr>
      <w:r>
        <w:t>The increase in reams of paper purchased is due to the CFC’s transition from COVID-19 lockdown.</w:t>
      </w:r>
      <w:r>
        <w:rPr>
          <w:spacing w:val="-5"/>
        </w:rPr>
        <w:t xml:space="preserve"> </w:t>
      </w:r>
      <w:r>
        <w:t>We</w:t>
      </w:r>
      <w:r>
        <w:rPr>
          <w:spacing w:val="-1"/>
        </w:rPr>
        <w:t xml:space="preserve"> </w:t>
      </w:r>
      <w:r>
        <w:t>anticipate</w:t>
      </w:r>
      <w:r>
        <w:rPr>
          <w:spacing w:val="-4"/>
        </w:rPr>
        <w:t xml:space="preserve"> </w:t>
      </w:r>
      <w:r>
        <w:t>the</w:t>
      </w:r>
      <w:r>
        <w:rPr>
          <w:spacing w:val="-1"/>
        </w:rPr>
        <w:t xml:space="preserve"> </w:t>
      </w:r>
      <w:r>
        <w:t>paper</w:t>
      </w:r>
      <w:r>
        <w:rPr>
          <w:spacing w:val="-2"/>
        </w:rPr>
        <w:t xml:space="preserve"> </w:t>
      </w:r>
      <w:r>
        <w:t>usage</w:t>
      </w:r>
      <w:r>
        <w:rPr>
          <w:spacing w:val="-4"/>
        </w:rPr>
        <w:t xml:space="preserve"> </w:t>
      </w:r>
      <w:r>
        <w:t>will</w:t>
      </w:r>
      <w:r>
        <w:rPr>
          <w:spacing w:val="-2"/>
        </w:rPr>
        <w:t xml:space="preserve"> </w:t>
      </w:r>
      <w:r>
        <w:t>remain</w:t>
      </w:r>
      <w:r>
        <w:rPr>
          <w:spacing w:val="-3"/>
        </w:rPr>
        <w:t xml:space="preserve"> </w:t>
      </w:r>
      <w:r>
        <w:t>stable</w:t>
      </w:r>
      <w:r>
        <w:rPr>
          <w:spacing w:val="-1"/>
        </w:rPr>
        <w:t xml:space="preserve"> </w:t>
      </w:r>
      <w:r>
        <w:t>due</w:t>
      </w:r>
      <w:r>
        <w:rPr>
          <w:spacing w:val="-1"/>
        </w:rPr>
        <w:t xml:space="preserve"> </w:t>
      </w:r>
      <w:r>
        <w:t>to</w:t>
      </w:r>
      <w:r>
        <w:rPr>
          <w:spacing w:val="-3"/>
        </w:rPr>
        <w:t xml:space="preserve"> </w:t>
      </w:r>
      <w:r>
        <w:t>the</w:t>
      </w:r>
      <w:r>
        <w:rPr>
          <w:spacing w:val="-1"/>
        </w:rPr>
        <w:t xml:space="preserve"> </w:t>
      </w:r>
      <w:r>
        <w:t>increase</w:t>
      </w:r>
      <w:r>
        <w:rPr>
          <w:spacing w:val="-4"/>
        </w:rPr>
        <w:t xml:space="preserve"> </w:t>
      </w:r>
      <w:r>
        <w:t>in</w:t>
      </w:r>
      <w:r>
        <w:rPr>
          <w:spacing w:val="-3"/>
        </w:rPr>
        <w:t xml:space="preserve"> </w:t>
      </w:r>
      <w:r>
        <w:t>electronic record management.</w:t>
      </w:r>
    </w:p>
    <w:p w14:paraId="73A603E6" w14:textId="77777777" w:rsidR="005163BD" w:rsidRDefault="00ED5DC5" w:rsidP="00D6682B">
      <w:pPr>
        <w:pStyle w:val="ListParagraph"/>
        <w:numPr>
          <w:ilvl w:val="0"/>
          <w:numId w:val="21"/>
        </w:numPr>
        <w:tabs>
          <w:tab w:val="left" w:pos="1841"/>
          <w:tab w:val="left" w:pos="1844"/>
        </w:tabs>
        <w:spacing w:line="276" w:lineRule="auto"/>
        <w:ind w:left="1844" w:right="1317"/>
      </w:pPr>
      <w:r>
        <w:t>The</w:t>
      </w:r>
      <w:r>
        <w:rPr>
          <w:spacing w:val="-1"/>
        </w:rPr>
        <w:t xml:space="preserve"> </w:t>
      </w:r>
      <w:r>
        <w:t>decrease</w:t>
      </w:r>
      <w:r>
        <w:rPr>
          <w:spacing w:val="-4"/>
        </w:rPr>
        <w:t xml:space="preserve"> </w:t>
      </w:r>
      <w:r>
        <w:t>in</w:t>
      </w:r>
      <w:r>
        <w:rPr>
          <w:spacing w:val="-3"/>
        </w:rPr>
        <w:t xml:space="preserve"> </w:t>
      </w:r>
      <w:r>
        <w:t>the</w:t>
      </w:r>
      <w:r>
        <w:rPr>
          <w:spacing w:val="-1"/>
        </w:rPr>
        <w:t xml:space="preserve"> </w:t>
      </w:r>
      <w:r>
        <w:t>purchase</w:t>
      </w:r>
      <w:r>
        <w:rPr>
          <w:spacing w:val="-1"/>
        </w:rPr>
        <w:t xml:space="preserve"> </w:t>
      </w:r>
      <w:r>
        <w:t>of</w:t>
      </w:r>
      <w:r>
        <w:rPr>
          <w:spacing w:val="-4"/>
        </w:rPr>
        <w:t xml:space="preserve"> </w:t>
      </w:r>
      <w:r>
        <w:t>recycled</w:t>
      </w:r>
      <w:r>
        <w:rPr>
          <w:spacing w:val="-3"/>
        </w:rPr>
        <w:t xml:space="preserve"> </w:t>
      </w:r>
      <w:r>
        <w:t>content</w:t>
      </w:r>
      <w:r>
        <w:rPr>
          <w:spacing w:val="-4"/>
        </w:rPr>
        <w:t xml:space="preserve"> </w:t>
      </w:r>
      <w:r>
        <w:t>of</w:t>
      </w:r>
      <w:r>
        <w:rPr>
          <w:spacing w:val="-2"/>
        </w:rPr>
        <w:t xml:space="preserve"> </w:t>
      </w:r>
      <w:r>
        <w:t>paper</w:t>
      </w:r>
      <w:r>
        <w:rPr>
          <w:spacing w:val="-2"/>
        </w:rPr>
        <w:t xml:space="preserve"> </w:t>
      </w:r>
      <w:r>
        <w:t>corresponds</w:t>
      </w:r>
      <w:r>
        <w:rPr>
          <w:spacing w:val="-2"/>
        </w:rPr>
        <w:t xml:space="preserve"> </w:t>
      </w:r>
      <w:r>
        <w:t>to</w:t>
      </w:r>
      <w:r>
        <w:rPr>
          <w:spacing w:val="-1"/>
        </w:rPr>
        <w:t xml:space="preserve"> </w:t>
      </w:r>
      <w:r>
        <w:t>an</w:t>
      </w:r>
      <w:r>
        <w:rPr>
          <w:spacing w:val="-5"/>
        </w:rPr>
        <w:t xml:space="preserve"> </w:t>
      </w:r>
      <w:r>
        <w:t>overall</w:t>
      </w:r>
      <w:r>
        <w:rPr>
          <w:spacing w:val="-2"/>
        </w:rPr>
        <w:t xml:space="preserve"> </w:t>
      </w:r>
      <w:r>
        <w:t>reduction in paper use.</w:t>
      </w:r>
    </w:p>
    <w:p w14:paraId="42F08072" w14:textId="77777777" w:rsidR="005163BD" w:rsidRDefault="00ED5DC5" w:rsidP="00D6682B">
      <w:pPr>
        <w:pStyle w:val="ListParagraph"/>
        <w:numPr>
          <w:ilvl w:val="0"/>
          <w:numId w:val="21"/>
        </w:numPr>
        <w:tabs>
          <w:tab w:val="left" w:pos="1843"/>
        </w:tabs>
        <w:ind w:left="1843" w:hanging="358"/>
      </w:pPr>
      <w:r>
        <w:t>The</w:t>
      </w:r>
      <w:r>
        <w:rPr>
          <w:spacing w:val="-3"/>
        </w:rPr>
        <w:t xml:space="preserve"> </w:t>
      </w:r>
      <w:r>
        <w:t>decrease</w:t>
      </w:r>
      <w:r>
        <w:rPr>
          <w:spacing w:val="-5"/>
        </w:rPr>
        <w:t xml:space="preserve"> </w:t>
      </w:r>
      <w:r>
        <w:t>in</w:t>
      </w:r>
      <w:r>
        <w:rPr>
          <w:spacing w:val="-4"/>
        </w:rPr>
        <w:t xml:space="preserve"> </w:t>
      </w:r>
      <w:r>
        <w:t>waste</w:t>
      </w:r>
      <w:r>
        <w:rPr>
          <w:spacing w:val="-6"/>
        </w:rPr>
        <w:t xml:space="preserve"> </w:t>
      </w:r>
      <w:r>
        <w:t>to</w:t>
      </w:r>
      <w:r>
        <w:rPr>
          <w:spacing w:val="-4"/>
        </w:rPr>
        <w:t xml:space="preserve"> </w:t>
      </w:r>
      <w:r>
        <w:t>landfill</w:t>
      </w:r>
      <w:r>
        <w:rPr>
          <w:spacing w:val="-3"/>
        </w:rPr>
        <w:t xml:space="preserve"> </w:t>
      </w:r>
      <w:r>
        <w:t>is</w:t>
      </w:r>
      <w:r>
        <w:rPr>
          <w:spacing w:val="-4"/>
        </w:rPr>
        <w:t xml:space="preserve"> </w:t>
      </w:r>
      <w:r>
        <w:t>due</w:t>
      </w:r>
      <w:r>
        <w:rPr>
          <w:spacing w:val="-2"/>
        </w:rPr>
        <w:t xml:space="preserve"> </w:t>
      </w:r>
      <w:r>
        <w:t>to</w:t>
      </w:r>
      <w:r>
        <w:rPr>
          <w:spacing w:val="-3"/>
        </w:rPr>
        <w:t xml:space="preserve"> </w:t>
      </w:r>
      <w:r>
        <w:t>CFC’s</w:t>
      </w:r>
      <w:r>
        <w:rPr>
          <w:spacing w:val="-5"/>
        </w:rPr>
        <w:t xml:space="preserve"> </w:t>
      </w:r>
      <w:r>
        <w:t>commitment</w:t>
      </w:r>
      <w:r>
        <w:rPr>
          <w:spacing w:val="-2"/>
        </w:rPr>
        <w:t xml:space="preserve"> </w:t>
      </w:r>
      <w:r>
        <w:t>to</w:t>
      </w:r>
      <w:r>
        <w:rPr>
          <w:spacing w:val="-3"/>
        </w:rPr>
        <w:t xml:space="preserve"> </w:t>
      </w:r>
      <w:r>
        <w:t>recycle</w:t>
      </w:r>
      <w:r>
        <w:rPr>
          <w:spacing w:val="-2"/>
        </w:rPr>
        <w:t xml:space="preserve"> </w:t>
      </w:r>
      <w:r>
        <w:t>and</w:t>
      </w:r>
      <w:r>
        <w:rPr>
          <w:spacing w:val="-4"/>
        </w:rPr>
        <w:t xml:space="preserve"> </w:t>
      </w:r>
      <w:r>
        <w:rPr>
          <w:spacing w:val="-2"/>
        </w:rPr>
        <w:t>reduce.</w:t>
      </w:r>
    </w:p>
    <w:p w14:paraId="1F7C72DA" w14:textId="77777777" w:rsidR="005163BD" w:rsidRDefault="00ED5DC5" w:rsidP="00D6682B">
      <w:pPr>
        <w:pStyle w:val="ListParagraph"/>
        <w:numPr>
          <w:ilvl w:val="0"/>
          <w:numId w:val="21"/>
        </w:numPr>
        <w:tabs>
          <w:tab w:val="left" w:pos="1843"/>
        </w:tabs>
        <w:spacing w:before="39"/>
        <w:ind w:left="1843" w:hanging="358"/>
      </w:pPr>
      <w:r>
        <w:t>The</w:t>
      </w:r>
      <w:r>
        <w:rPr>
          <w:spacing w:val="-3"/>
        </w:rPr>
        <w:t xml:space="preserve"> </w:t>
      </w:r>
      <w:r>
        <w:t>increase</w:t>
      </w:r>
      <w:r>
        <w:rPr>
          <w:spacing w:val="-2"/>
        </w:rPr>
        <w:t xml:space="preserve"> </w:t>
      </w:r>
      <w:r>
        <w:t>in</w:t>
      </w:r>
      <w:r>
        <w:rPr>
          <w:spacing w:val="-5"/>
        </w:rPr>
        <w:t xml:space="preserve"> </w:t>
      </w:r>
      <w:r>
        <w:t>co-mingled</w:t>
      </w:r>
      <w:r>
        <w:rPr>
          <w:spacing w:val="-6"/>
        </w:rPr>
        <w:t xml:space="preserve"> </w:t>
      </w:r>
      <w:r>
        <w:t>recycling</w:t>
      </w:r>
      <w:r>
        <w:rPr>
          <w:spacing w:val="-4"/>
        </w:rPr>
        <w:t xml:space="preserve"> </w:t>
      </w:r>
      <w:r>
        <w:t>is</w:t>
      </w:r>
      <w:r>
        <w:rPr>
          <w:spacing w:val="-5"/>
        </w:rPr>
        <w:t xml:space="preserve"> </w:t>
      </w:r>
      <w:r>
        <w:t>due</w:t>
      </w:r>
      <w:r>
        <w:rPr>
          <w:spacing w:val="-3"/>
        </w:rPr>
        <w:t xml:space="preserve"> </w:t>
      </w:r>
      <w:r>
        <w:t>to</w:t>
      </w:r>
      <w:r>
        <w:rPr>
          <w:spacing w:val="-2"/>
        </w:rPr>
        <w:t xml:space="preserve"> </w:t>
      </w:r>
      <w:r>
        <w:t>point</w:t>
      </w:r>
      <w:r>
        <w:rPr>
          <w:spacing w:val="-5"/>
        </w:rPr>
        <w:t xml:space="preserve"> </w:t>
      </w:r>
      <w:r>
        <w:rPr>
          <w:spacing w:val="-7"/>
        </w:rPr>
        <w:t>4.</w:t>
      </w:r>
    </w:p>
    <w:p w14:paraId="044EDC15" w14:textId="77777777" w:rsidR="005163BD" w:rsidRDefault="00ED5DC5" w:rsidP="00D6682B">
      <w:pPr>
        <w:pStyle w:val="ListParagraph"/>
        <w:numPr>
          <w:ilvl w:val="0"/>
          <w:numId w:val="21"/>
        </w:numPr>
        <w:tabs>
          <w:tab w:val="left" w:pos="1843"/>
        </w:tabs>
        <w:spacing w:before="41"/>
        <w:ind w:left="1843" w:hanging="358"/>
      </w:pPr>
      <w:r>
        <w:t>The</w:t>
      </w:r>
      <w:r>
        <w:rPr>
          <w:spacing w:val="-5"/>
        </w:rPr>
        <w:t xml:space="preserve"> </w:t>
      </w:r>
      <w:r>
        <w:t>increase</w:t>
      </w:r>
      <w:r>
        <w:rPr>
          <w:spacing w:val="-2"/>
        </w:rPr>
        <w:t xml:space="preserve"> </w:t>
      </w:r>
      <w:r>
        <w:t>in</w:t>
      </w:r>
      <w:r>
        <w:rPr>
          <w:spacing w:val="-5"/>
        </w:rPr>
        <w:t xml:space="preserve"> </w:t>
      </w:r>
      <w:r>
        <w:t>recycled</w:t>
      </w:r>
      <w:r>
        <w:rPr>
          <w:spacing w:val="-5"/>
        </w:rPr>
        <w:t xml:space="preserve"> </w:t>
      </w:r>
      <w:r>
        <w:t>Paper</w:t>
      </w:r>
      <w:r>
        <w:rPr>
          <w:spacing w:val="-3"/>
        </w:rPr>
        <w:t xml:space="preserve"> </w:t>
      </w:r>
      <w:r>
        <w:t>&amp;</w:t>
      </w:r>
      <w:r>
        <w:rPr>
          <w:spacing w:val="-3"/>
        </w:rPr>
        <w:t xml:space="preserve"> </w:t>
      </w:r>
      <w:r>
        <w:t>Cardboard</w:t>
      </w:r>
      <w:r>
        <w:rPr>
          <w:spacing w:val="-4"/>
        </w:rPr>
        <w:t xml:space="preserve"> </w:t>
      </w:r>
      <w:r>
        <w:t>(incl.</w:t>
      </w:r>
      <w:r>
        <w:rPr>
          <w:spacing w:val="-6"/>
        </w:rPr>
        <w:t xml:space="preserve"> </w:t>
      </w:r>
      <w:r>
        <w:t>secure</w:t>
      </w:r>
      <w:r>
        <w:rPr>
          <w:spacing w:val="-3"/>
        </w:rPr>
        <w:t xml:space="preserve"> </w:t>
      </w:r>
      <w:r>
        <w:t>paper)</w:t>
      </w:r>
      <w:r>
        <w:rPr>
          <w:spacing w:val="-3"/>
        </w:rPr>
        <w:t xml:space="preserve"> </w:t>
      </w:r>
      <w:r>
        <w:t>is</w:t>
      </w:r>
      <w:r>
        <w:rPr>
          <w:spacing w:val="-5"/>
        </w:rPr>
        <w:t xml:space="preserve"> </w:t>
      </w:r>
      <w:r>
        <w:t>due</w:t>
      </w:r>
      <w:r>
        <w:rPr>
          <w:spacing w:val="-3"/>
        </w:rPr>
        <w:t xml:space="preserve"> </w:t>
      </w:r>
      <w:r>
        <w:t>to</w:t>
      </w:r>
      <w:r>
        <w:rPr>
          <w:spacing w:val="-2"/>
        </w:rPr>
        <w:t xml:space="preserve"> </w:t>
      </w:r>
      <w:r>
        <w:t>point</w:t>
      </w:r>
      <w:r>
        <w:rPr>
          <w:spacing w:val="-5"/>
        </w:rPr>
        <w:t xml:space="preserve"> 4.</w:t>
      </w:r>
    </w:p>
    <w:p w14:paraId="605DBEA9" w14:textId="77777777" w:rsidR="005163BD" w:rsidRDefault="00ED5DC5" w:rsidP="00D6682B">
      <w:pPr>
        <w:pStyle w:val="ListParagraph"/>
        <w:numPr>
          <w:ilvl w:val="0"/>
          <w:numId w:val="21"/>
        </w:numPr>
        <w:tabs>
          <w:tab w:val="left" w:pos="1842"/>
          <w:tab w:val="left" w:pos="1845"/>
        </w:tabs>
        <w:spacing w:before="41" w:line="276" w:lineRule="auto"/>
        <w:ind w:right="1153"/>
      </w:pPr>
      <w:r>
        <w:t xml:space="preserve">Large amounts of garden waste are collected, </w:t>
      </w:r>
      <w:proofErr w:type="gramStart"/>
      <w:r>
        <w:t>composted</w:t>
      </w:r>
      <w:proofErr w:type="gramEnd"/>
      <w:r>
        <w:t xml:space="preserve"> and re-used to replenish the gardens at</w:t>
      </w:r>
      <w:r>
        <w:rPr>
          <w:spacing w:val="-1"/>
        </w:rPr>
        <w:t xml:space="preserve"> </w:t>
      </w:r>
      <w:r>
        <w:t>the</w:t>
      </w:r>
      <w:r>
        <w:rPr>
          <w:spacing w:val="-1"/>
        </w:rPr>
        <w:t xml:space="preserve"> </w:t>
      </w:r>
      <w:r>
        <w:t>ACT</w:t>
      </w:r>
      <w:r>
        <w:rPr>
          <w:spacing w:val="-1"/>
        </w:rPr>
        <w:t xml:space="preserve"> </w:t>
      </w:r>
      <w:r>
        <w:t>Historic</w:t>
      </w:r>
      <w:r>
        <w:rPr>
          <w:spacing w:val="-4"/>
        </w:rPr>
        <w:t xml:space="preserve"> </w:t>
      </w:r>
      <w:r>
        <w:t>Places.</w:t>
      </w:r>
      <w:r>
        <w:rPr>
          <w:spacing w:val="-5"/>
        </w:rPr>
        <w:t xml:space="preserve"> </w:t>
      </w:r>
      <w:r>
        <w:t>However,</w:t>
      </w:r>
      <w:r>
        <w:rPr>
          <w:spacing w:val="-2"/>
        </w:rPr>
        <w:t xml:space="preserve"> </w:t>
      </w:r>
      <w:r>
        <w:t>it</w:t>
      </w:r>
      <w:r>
        <w:rPr>
          <w:spacing w:val="-1"/>
        </w:rPr>
        <w:t xml:space="preserve"> </w:t>
      </w:r>
      <w:r>
        <w:t>is</w:t>
      </w:r>
      <w:r>
        <w:rPr>
          <w:spacing w:val="-4"/>
        </w:rPr>
        <w:t xml:space="preserve"> </w:t>
      </w:r>
      <w:r>
        <w:t>not</w:t>
      </w:r>
      <w:r>
        <w:rPr>
          <w:spacing w:val="-1"/>
        </w:rPr>
        <w:t xml:space="preserve"> </w:t>
      </w:r>
      <w:r>
        <w:t>possible</w:t>
      </w:r>
      <w:r>
        <w:rPr>
          <w:spacing w:val="-4"/>
        </w:rPr>
        <w:t xml:space="preserve"> </w:t>
      </w:r>
      <w:r>
        <w:t>to</w:t>
      </w:r>
      <w:r>
        <w:rPr>
          <w:spacing w:val="-1"/>
        </w:rPr>
        <w:t xml:space="preserve"> </w:t>
      </w:r>
      <w:r>
        <w:t>quantify</w:t>
      </w:r>
      <w:r>
        <w:rPr>
          <w:spacing w:val="-1"/>
        </w:rPr>
        <w:t xml:space="preserve"> </w:t>
      </w:r>
      <w:r>
        <w:t>the</w:t>
      </w:r>
      <w:r>
        <w:rPr>
          <w:spacing w:val="-4"/>
        </w:rPr>
        <w:t xml:space="preserve"> </w:t>
      </w:r>
      <w:r>
        <w:t>amount</w:t>
      </w:r>
      <w:r>
        <w:rPr>
          <w:spacing w:val="-4"/>
        </w:rPr>
        <w:t xml:space="preserve"> </w:t>
      </w:r>
      <w:r>
        <w:t>of</w:t>
      </w:r>
      <w:r>
        <w:rPr>
          <w:spacing w:val="-4"/>
        </w:rPr>
        <w:t xml:space="preserve"> </w:t>
      </w:r>
      <w:r>
        <w:t>organic</w:t>
      </w:r>
      <w:r>
        <w:rPr>
          <w:spacing w:val="-4"/>
        </w:rPr>
        <w:t xml:space="preserve"> </w:t>
      </w:r>
      <w:r>
        <w:t xml:space="preserve">material </w:t>
      </w:r>
      <w:r>
        <w:rPr>
          <w:spacing w:val="-2"/>
        </w:rPr>
        <w:t>recycled.</w:t>
      </w:r>
    </w:p>
    <w:p w14:paraId="0768399B" w14:textId="77777777" w:rsidR="005163BD" w:rsidRDefault="005163BD">
      <w:pPr>
        <w:pStyle w:val="BodyText"/>
        <w:spacing w:before="2"/>
        <w:rPr>
          <w:sz w:val="25"/>
        </w:rPr>
      </w:pPr>
    </w:p>
    <w:p w14:paraId="4476AB7A" w14:textId="77777777" w:rsidR="005163BD" w:rsidRDefault="00ED5DC5">
      <w:pPr>
        <w:pStyle w:val="BodyText"/>
        <w:ind w:left="1418"/>
        <w:jc w:val="both"/>
      </w:pPr>
      <w:r>
        <w:rPr>
          <w:u w:val="single"/>
        </w:rPr>
        <w:t>Footnotes</w:t>
      </w:r>
      <w:r>
        <w:rPr>
          <w:spacing w:val="-6"/>
          <w:u w:val="single"/>
        </w:rPr>
        <w:t xml:space="preserve"> </w:t>
      </w:r>
      <w:r>
        <w:rPr>
          <w:u w:val="single"/>
        </w:rPr>
        <w:t>for</w:t>
      </w:r>
      <w:r>
        <w:rPr>
          <w:spacing w:val="-7"/>
          <w:u w:val="single"/>
        </w:rPr>
        <w:t xml:space="preserve"> </w:t>
      </w:r>
      <w:r>
        <w:rPr>
          <w:u w:val="single"/>
        </w:rPr>
        <w:t>2022-23</w:t>
      </w:r>
      <w:r>
        <w:rPr>
          <w:spacing w:val="-7"/>
          <w:u w:val="single"/>
        </w:rPr>
        <w:t xml:space="preserve"> </w:t>
      </w:r>
      <w:r>
        <w:rPr>
          <w:u w:val="single"/>
        </w:rPr>
        <w:t>Emissions/Utility</w:t>
      </w:r>
      <w:r>
        <w:rPr>
          <w:spacing w:val="-4"/>
          <w:u w:val="single"/>
        </w:rPr>
        <w:t xml:space="preserve"> </w:t>
      </w:r>
      <w:r>
        <w:rPr>
          <w:spacing w:val="-2"/>
          <w:u w:val="single"/>
        </w:rPr>
        <w:t>Reporting</w:t>
      </w:r>
    </w:p>
    <w:p w14:paraId="179D3BB1" w14:textId="77777777" w:rsidR="005163BD" w:rsidRDefault="00ED5DC5" w:rsidP="00D6682B">
      <w:pPr>
        <w:pStyle w:val="ListParagraph"/>
        <w:numPr>
          <w:ilvl w:val="0"/>
          <w:numId w:val="20"/>
        </w:numPr>
        <w:tabs>
          <w:tab w:val="left" w:pos="1842"/>
          <w:tab w:val="left" w:pos="1845"/>
        </w:tabs>
        <w:spacing w:before="41" w:line="276" w:lineRule="auto"/>
        <w:ind w:right="1357"/>
        <w:jc w:val="both"/>
      </w:pPr>
      <w:r>
        <w:t>Please note</w:t>
      </w:r>
      <w:r>
        <w:rPr>
          <w:spacing w:val="-1"/>
        </w:rPr>
        <w:t xml:space="preserve"> </w:t>
      </w:r>
      <w:r>
        <w:t>that actual electricity consumption</w:t>
      </w:r>
      <w:r>
        <w:rPr>
          <w:spacing w:val="-2"/>
        </w:rPr>
        <w:t xml:space="preserve"> </w:t>
      </w:r>
      <w:r>
        <w:t>may vary from that</w:t>
      </w:r>
      <w:r>
        <w:rPr>
          <w:spacing w:val="-1"/>
        </w:rPr>
        <w:t xml:space="preserve"> </w:t>
      </w:r>
      <w:r>
        <w:t>shown above/below.</w:t>
      </w:r>
      <w:r>
        <w:rPr>
          <w:spacing w:val="-2"/>
        </w:rPr>
        <w:t xml:space="preserve"> </w:t>
      </w:r>
      <w:r>
        <w:t>Data integrity</w:t>
      </w:r>
      <w:r>
        <w:rPr>
          <w:spacing w:val="-1"/>
        </w:rPr>
        <w:t xml:space="preserve"> </w:t>
      </w:r>
      <w:r>
        <w:t>issues</w:t>
      </w:r>
      <w:r>
        <w:rPr>
          <w:spacing w:val="-2"/>
        </w:rPr>
        <w:t xml:space="preserve"> </w:t>
      </w:r>
      <w:r>
        <w:t>at</w:t>
      </w:r>
      <w:r>
        <w:rPr>
          <w:spacing w:val="-1"/>
        </w:rPr>
        <w:t xml:space="preserve"> </w:t>
      </w:r>
      <w:r>
        <w:t>the</w:t>
      </w:r>
      <w:r>
        <w:rPr>
          <w:spacing w:val="-4"/>
        </w:rPr>
        <w:t xml:space="preserve"> </w:t>
      </w:r>
      <w:r>
        <w:t>time</w:t>
      </w:r>
      <w:r>
        <w:rPr>
          <w:spacing w:val="-4"/>
        </w:rPr>
        <w:t xml:space="preserve"> </w:t>
      </w:r>
      <w:r>
        <w:t>of</w:t>
      </w:r>
      <w:r>
        <w:rPr>
          <w:spacing w:val="-2"/>
        </w:rPr>
        <w:t xml:space="preserve"> </w:t>
      </w:r>
      <w:r>
        <w:t>data</w:t>
      </w:r>
      <w:r>
        <w:rPr>
          <w:spacing w:val="-4"/>
        </w:rPr>
        <w:t xml:space="preserve"> </w:t>
      </w:r>
      <w:r>
        <w:t>extraction</w:t>
      </w:r>
      <w:r>
        <w:rPr>
          <w:spacing w:val="-3"/>
        </w:rPr>
        <w:t xml:space="preserve"> </w:t>
      </w:r>
      <w:r>
        <w:t>from</w:t>
      </w:r>
      <w:r>
        <w:rPr>
          <w:spacing w:val="-3"/>
        </w:rPr>
        <w:t xml:space="preserve"> </w:t>
      </w:r>
      <w:r>
        <w:t>the</w:t>
      </w:r>
      <w:r>
        <w:rPr>
          <w:spacing w:val="-4"/>
        </w:rPr>
        <w:t xml:space="preserve"> </w:t>
      </w:r>
      <w:r>
        <w:t>Enterprise</w:t>
      </w:r>
      <w:r>
        <w:rPr>
          <w:spacing w:val="-4"/>
        </w:rPr>
        <w:t xml:space="preserve"> </w:t>
      </w:r>
      <w:r>
        <w:t>Sustainability</w:t>
      </w:r>
      <w:r>
        <w:rPr>
          <w:spacing w:val="-3"/>
        </w:rPr>
        <w:t xml:space="preserve"> </w:t>
      </w:r>
      <w:r>
        <w:t>Platform</w:t>
      </w:r>
      <w:r>
        <w:rPr>
          <w:spacing w:val="-1"/>
        </w:rPr>
        <w:t xml:space="preserve"> </w:t>
      </w:r>
      <w:r>
        <w:t>(ESP) has resulted</w:t>
      </w:r>
      <w:r>
        <w:rPr>
          <w:spacing w:val="-1"/>
        </w:rPr>
        <w:t xml:space="preserve"> </w:t>
      </w:r>
      <w:r>
        <w:t>in some small</w:t>
      </w:r>
      <w:r>
        <w:rPr>
          <w:spacing w:val="-1"/>
        </w:rPr>
        <w:t xml:space="preserve"> </w:t>
      </w:r>
      <w:r>
        <w:t>market sites erroneously reporting higher electricity consumption. This discrepancy is likely to be marginal in the context of annual consumption figures.</w:t>
      </w:r>
    </w:p>
    <w:p w14:paraId="0607BD03" w14:textId="77777777" w:rsidR="005163BD" w:rsidRDefault="00ED5DC5" w:rsidP="00D6682B">
      <w:pPr>
        <w:pStyle w:val="ListParagraph"/>
        <w:numPr>
          <w:ilvl w:val="0"/>
          <w:numId w:val="20"/>
        </w:numPr>
        <w:tabs>
          <w:tab w:val="left" w:pos="1843"/>
          <w:tab w:val="left" w:pos="1845"/>
        </w:tabs>
        <w:spacing w:before="1" w:line="276" w:lineRule="auto"/>
        <w:ind w:right="1272" w:hanging="360"/>
      </w:pPr>
      <w:r>
        <w:t>Note that the figures above may include accrued data. Where actual data is not available, the ESP provides estimates using an accrual function. Accruals are calculated from the average annual</w:t>
      </w:r>
      <w:r>
        <w:rPr>
          <w:spacing w:val="-2"/>
        </w:rPr>
        <w:t xml:space="preserve"> </w:t>
      </w:r>
      <w:r>
        <w:t>daily</w:t>
      </w:r>
      <w:r>
        <w:rPr>
          <w:spacing w:val="-1"/>
        </w:rPr>
        <w:t xml:space="preserve"> </w:t>
      </w:r>
      <w:r>
        <w:t>consumption</w:t>
      </w:r>
      <w:r>
        <w:rPr>
          <w:spacing w:val="-5"/>
        </w:rPr>
        <w:t xml:space="preserve"> </w:t>
      </w:r>
      <w:r>
        <w:t>of</w:t>
      </w:r>
      <w:r>
        <w:rPr>
          <w:spacing w:val="-2"/>
        </w:rPr>
        <w:t xml:space="preserve"> </w:t>
      </w:r>
      <w:r>
        <w:t>the</w:t>
      </w:r>
      <w:r>
        <w:rPr>
          <w:spacing w:val="-6"/>
        </w:rPr>
        <w:t xml:space="preserve"> </w:t>
      </w:r>
      <w:r>
        <w:t>most</w:t>
      </w:r>
      <w:r>
        <w:rPr>
          <w:spacing w:val="-1"/>
        </w:rPr>
        <w:t xml:space="preserve"> </w:t>
      </w:r>
      <w:r>
        <w:t>current</w:t>
      </w:r>
      <w:r>
        <w:rPr>
          <w:spacing w:val="-1"/>
        </w:rPr>
        <w:t xml:space="preserve"> </w:t>
      </w:r>
      <w:r>
        <w:t>12-month</w:t>
      </w:r>
      <w:r>
        <w:rPr>
          <w:spacing w:val="-3"/>
        </w:rPr>
        <w:t xml:space="preserve"> </w:t>
      </w:r>
      <w:r>
        <w:t>period</w:t>
      </w:r>
      <w:r>
        <w:rPr>
          <w:spacing w:val="-3"/>
        </w:rPr>
        <w:t xml:space="preserve"> </w:t>
      </w:r>
      <w:r>
        <w:t>applied</w:t>
      </w:r>
      <w:r>
        <w:rPr>
          <w:spacing w:val="-3"/>
        </w:rPr>
        <w:t xml:space="preserve"> </w:t>
      </w:r>
      <w:r>
        <w:t>for</w:t>
      </w:r>
      <w:r>
        <w:rPr>
          <w:spacing w:val="-4"/>
        </w:rPr>
        <w:t xml:space="preserve"> </w:t>
      </w:r>
      <w:r>
        <w:t>the</w:t>
      </w:r>
      <w:r>
        <w:rPr>
          <w:spacing w:val="-4"/>
        </w:rPr>
        <w:t xml:space="preserve"> </w:t>
      </w:r>
      <w:r>
        <w:t>number</w:t>
      </w:r>
      <w:r>
        <w:rPr>
          <w:spacing w:val="-4"/>
        </w:rPr>
        <w:t xml:space="preserve"> </w:t>
      </w:r>
      <w:r>
        <w:t>of</w:t>
      </w:r>
      <w:r>
        <w:rPr>
          <w:spacing w:val="-2"/>
        </w:rPr>
        <w:t xml:space="preserve"> </w:t>
      </w:r>
      <w:r>
        <w:t>days of missing data.</w:t>
      </w:r>
    </w:p>
    <w:p w14:paraId="71EAC90B" w14:textId="77777777" w:rsidR="005163BD" w:rsidRDefault="00ED5DC5" w:rsidP="00D6682B">
      <w:pPr>
        <w:pStyle w:val="ListParagraph"/>
        <w:numPr>
          <w:ilvl w:val="0"/>
          <w:numId w:val="20"/>
        </w:numPr>
        <w:tabs>
          <w:tab w:val="left" w:pos="1842"/>
          <w:tab w:val="left" w:pos="1845"/>
        </w:tabs>
        <w:spacing w:line="276" w:lineRule="auto"/>
        <w:ind w:right="1164"/>
      </w:pPr>
      <w:r>
        <w:t>Some</w:t>
      </w:r>
      <w:r>
        <w:rPr>
          <w:spacing w:val="-1"/>
        </w:rPr>
        <w:t xml:space="preserve"> </w:t>
      </w:r>
      <w:r>
        <w:t>utility</w:t>
      </w:r>
      <w:r>
        <w:rPr>
          <w:spacing w:val="-1"/>
        </w:rPr>
        <w:t xml:space="preserve"> </w:t>
      </w:r>
      <w:r>
        <w:t>data</w:t>
      </w:r>
      <w:r>
        <w:rPr>
          <w:spacing w:val="-4"/>
        </w:rPr>
        <w:t xml:space="preserve"> </w:t>
      </w:r>
      <w:r>
        <w:t>may</w:t>
      </w:r>
      <w:r>
        <w:rPr>
          <w:spacing w:val="-1"/>
        </w:rPr>
        <w:t xml:space="preserve"> </w:t>
      </w:r>
      <w:r>
        <w:t>be</w:t>
      </w:r>
      <w:r>
        <w:rPr>
          <w:spacing w:val="-4"/>
        </w:rPr>
        <w:t xml:space="preserve"> </w:t>
      </w:r>
      <w:r>
        <w:t>incomplete</w:t>
      </w:r>
      <w:r>
        <w:rPr>
          <w:spacing w:val="-1"/>
        </w:rPr>
        <w:t xml:space="preserve"> </w:t>
      </w:r>
      <w:r>
        <w:t>at</w:t>
      </w:r>
      <w:r>
        <w:rPr>
          <w:spacing w:val="-4"/>
        </w:rPr>
        <w:t xml:space="preserve"> </w:t>
      </w:r>
      <w:r>
        <w:t>the</w:t>
      </w:r>
      <w:r>
        <w:rPr>
          <w:spacing w:val="-4"/>
        </w:rPr>
        <w:t xml:space="preserve"> </w:t>
      </w:r>
      <w:r>
        <w:t>time</w:t>
      </w:r>
      <w:r>
        <w:rPr>
          <w:spacing w:val="-4"/>
        </w:rPr>
        <w:t xml:space="preserve"> </w:t>
      </w:r>
      <w:r>
        <w:t>of</w:t>
      </w:r>
      <w:r>
        <w:rPr>
          <w:spacing w:val="-2"/>
        </w:rPr>
        <w:t xml:space="preserve"> </w:t>
      </w:r>
      <w:r>
        <w:t>data</w:t>
      </w:r>
      <w:r>
        <w:rPr>
          <w:spacing w:val="-2"/>
        </w:rPr>
        <w:t xml:space="preserve"> </w:t>
      </w:r>
      <w:r>
        <w:t>extraction.</w:t>
      </w:r>
      <w:r>
        <w:rPr>
          <w:spacing w:val="-2"/>
        </w:rPr>
        <w:t xml:space="preserve"> </w:t>
      </w:r>
      <w:r>
        <w:t>Where</w:t>
      </w:r>
      <w:r>
        <w:rPr>
          <w:spacing w:val="-1"/>
        </w:rPr>
        <w:t xml:space="preserve"> </w:t>
      </w:r>
      <w:r>
        <w:t>appropriate,</w:t>
      </w:r>
      <w:r>
        <w:rPr>
          <w:spacing w:val="-2"/>
        </w:rPr>
        <w:t xml:space="preserve"> </w:t>
      </w:r>
      <w:r>
        <w:t>accrued data is used to address any gaps. There may be some residual data gaps that will be addressed retrospectively in next year’s reporting period.</w:t>
      </w:r>
    </w:p>
    <w:p w14:paraId="572FAA99" w14:textId="77777777" w:rsidR="005163BD" w:rsidRDefault="00ED5DC5" w:rsidP="00D6682B">
      <w:pPr>
        <w:pStyle w:val="ListParagraph"/>
        <w:numPr>
          <w:ilvl w:val="0"/>
          <w:numId w:val="20"/>
        </w:numPr>
        <w:tabs>
          <w:tab w:val="left" w:pos="1843"/>
          <w:tab w:val="left" w:pos="1845"/>
        </w:tabs>
        <w:spacing w:line="276" w:lineRule="auto"/>
        <w:ind w:right="1149" w:hanging="360"/>
      </w:pPr>
      <w:r>
        <w:t>Note that some data reported for 2022-23 in the table above/below may differ slightly from figures</w:t>
      </w:r>
      <w:r>
        <w:rPr>
          <w:spacing w:val="-3"/>
        </w:rPr>
        <w:t xml:space="preserve"> </w:t>
      </w:r>
      <w:r>
        <w:t>reported</w:t>
      </w:r>
      <w:r>
        <w:rPr>
          <w:spacing w:val="-4"/>
        </w:rPr>
        <w:t xml:space="preserve"> </w:t>
      </w:r>
      <w:r>
        <w:t>in</w:t>
      </w:r>
      <w:r>
        <w:rPr>
          <w:spacing w:val="-6"/>
        </w:rPr>
        <w:t xml:space="preserve"> </w:t>
      </w:r>
      <w:r>
        <w:t>the</w:t>
      </w:r>
      <w:r>
        <w:rPr>
          <w:spacing w:val="-5"/>
        </w:rPr>
        <w:t xml:space="preserve"> </w:t>
      </w:r>
      <w:r>
        <w:t>2022-23</w:t>
      </w:r>
      <w:r>
        <w:rPr>
          <w:spacing w:val="-2"/>
        </w:rPr>
        <w:t xml:space="preserve"> </w:t>
      </w:r>
      <w:r>
        <w:t>annual</w:t>
      </w:r>
      <w:r>
        <w:rPr>
          <w:spacing w:val="-3"/>
        </w:rPr>
        <w:t xml:space="preserve"> </w:t>
      </w:r>
      <w:r>
        <w:t>report.</w:t>
      </w:r>
      <w:r>
        <w:rPr>
          <w:spacing w:val="-3"/>
        </w:rPr>
        <w:t xml:space="preserve"> </w:t>
      </w:r>
      <w:r>
        <w:t>These</w:t>
      </w:r>
      <w:r>
        <w:rPr>
          <w:spacing w:val="-5"/>
        </w:rPr>
        <w:t xml:space="preserve"> </w:t>
      </w:r>
      <w:r>
        <w:t>are</w:t>
      </w:r>
      <w:r>
        <w:rPr>
          <w:spacing w:val="-2"/>
        </w:rPr>
        <w:t xml:space="preserve"> </w:t>
      </w:r>
      <w:r>
        <w:t>due</w:t>
      </w:r>
      <w:r>
        <w:rPr>
          <w:spacing w:val="-2"/>
        </w:rPr>
        <w:t xml:space="preserve"> </w:t>
      </w:r>
      <w:r>
        <w:t>to</w:t>
      </w:r>
      <w:r>
        <w:rPr>
          <w:spacing w:val="-2"/>
        </w:rPr>
        <w:t xml:space="preserve"> </w:t>
      </w:r>
      <w:r>
        <w:t>retrospective</w:t>
      </w:r>
      <w:r>
        <w:rPr>
          <w:spacing w:val="-2"/>
        </w:rPr>
        <w:t xml:space="preserve"> </w:t>
      </w:r>
      <w:r>
        <w:t>updates</w:t>
      </w:r>
      <w:r>
        <w:rPr>
          <w:spacing w:val="-3"/>
        </w:rPr>
        <w:t xml:space="preserve"> </w:t>
      </w:r>
      <w:r>
        <w:t>to</w:t>
      </w:r>
      <w:r>
        <w:rPr>
          <w:spacing w:val="-2"/>
        </w:rPr>
        <w:t xml:space="preserve"> </w:t>
      </w:r>
      <w:r>
        <w:t>agency occupancy and historical consumption data.</w:t>
      </w:r>
    </w:p>
    <w:p w14:paraId="5AB0964F" w14:textId="77777777" w:rsidR="005163BD" w:rsidRDefault="00ED5DC5" w:rsidP="00D6682B">
      <w:pPr>
        <w:pStyle w:val="ListParagraph"/>
        <w:numPr>
          <w:ilvl w:val="0"/>
          <w:numId w:val="20"/>
        </w:numPr>
        <w:tabs>
          <w:tab w:val="left" w:pos="1842"/>
          <w:tab w:val="left" w:pos="1845"/>
        </w:tabs>
        <w:spacing w:line="273" w:lineRule="auto"/>
        <w:ind w:right="1354"/>
      </w:pPr>
      <w:r>
        <w:t>The</w:t>
      </w:r>
      <w:r>
        <w:rPr>
          <w:spacing w:val="-1"/>
        </w:rPr>
        <w:t xml:space="preserve"> </w:t>
      </w:r>
      <w:r>
        <w:t>ACT</w:t>
      </w:r>
      <w:r>
        <w:rPr>
          <w:spacing w:val="-4"/>
        </w:rPr>
        <w:t xml:space="preserve"> </w:t>
      </w:r>
      <w:r>
        <w:t>Government</w:t>
      </w:r>
      <w:r>
        <w:rPr>
          <w:spacing w:val="-4"/>
        </w:rPr>
        <w:t xml:space="preserve"> </w:t>
      </w:r>
      <w:r>
        <w:t>reports</w:t>
      </w:r>
      <w:r>
        <w:rPr>
          <w:spacing w:val="-2"/>
        </w:rPr>
        <w:t xml:space="preserve"> </w:t>
      </w:r>
      <w:r>
        <w:t>zero</w:t>
      </w:r>
      <w:r>
        <w:rPr>
          <w:spacing w:val="-1"/>
        </w:rPr>
        <w:t xml:space="preserve"> </w:t>
      </w:r>
      <w:r>
        <w:t>greenhouse</w:t>
      </w:r>
      <w:r>
        <w:rPr>
          <w:spacing w:val="-4"/>
        </w:rPr>
        <w:t xml:space="preserve"> </w:t>
      </w:r>
      <w:r>
        <w:t>gas</w:t>
      </w:r>
      <w:r>
        <w:rPr>
          <w:spacing w:val="-2"/>
        </w:rPr>
        <w:t xml:space="preserve"> </w:t>
      </w:r>
      <w:r>
        <w:t>emissions</w:t>
      </w:r>
      <w:r>
        <w:rPr>
          <w:spacing w:val="-2"/>
        </w:rPr>
        <w:t xml:space="preserve"> </w:t>
      </w:r>
      <w:r>
        <w:t>from</w:t>
      </w:r>
      <w:r>
        <w:rPr>
          <w:spacing w:val="-3"/>
        </w:rPr>
        <w:t xml:space="preserve"> </w:t>
      </w:r>
      <w:r>
        <w:t>electricity</w:t>
      </w:r>
      <w:r>
        <w:rPr>
          <w:spacing w:val="-1"/>
        </w:rPr>
        <w:t xml:space="preserve"> </w:t>
      </w:r>
      <w:r>
        <w:t>use</w:t>
      </w:r>
      <w:r>
        <w:rPr>
          <w:spacing w:val="-1"/>
        </w:rPr>
        <w:t xml:space="preserve"> </w:t>
      </w:r>
      <w:proofErr w:type="gramStart"/>
      <w:r>
        <w:t>as</w:t>
      </w:r>
      <w:r>
        <w:rPr>
          <w:spacing w:val="-2"/>
        </w:rPr>
        <w:t xml:space="preserve"> </w:t>
      </w:r>
      <w:r>
        <w:t>a</w:t>
      </w:r>
      <w:r>
        <w:rPr>
          <w:spacing w:val="-4"/>
        </w:rPr>
        <w:t xml:space="preserve"> </w:t>
      </w:r>
      <w:r>
        <w:t>result</w:t>
      </w:r>
      <w:r>
        <w:rPr>
          <w:spacing w:val="-4"/>
        </w:rPr>
        <w:t xml:space="preserve"> </w:t>
      </w:r>
      <w:r>
        <w:t>of</w:t>
      </w:r>
      <w:proofErr w:type="gramEnd"/>
      <w:r>
        <w:t xml:space="preserve"> the ACT’s 100% renewable electricity supply.</w:t>
      </w:r>
    </w:p>
    <w:p w14:paraId="43832FAA" w14:textId="77777777" w:rsidR="005163BD" w:rsidRDefault="00ED5DC5" w:rsidP="00D6682B">
      <w:pPr>
        <w:pStyle w:val="ListParagraph"/>
        <w:numPr>
          <w:ilvl w:val="0"/>
          <w:numId w:val="20"/>
        </w:numPr>
        <w:tabs>
          <w:tab w:val="left" w:pos="1843"/>
          <w:tab w:val="left" w:pos="1846"/>
        </w:tabs>
        <w:spacing w:before="4" w:line="276" w:lineRule="auto"/>
        <w:ind w:left="1846" w:right="1392"/>
      </w:pPr>
      <w:r>
        <w:t>Emissions reported for stationary energy and transport fuels include Scope 1 and Scope 2 emissions only. Scope 1 are direct emissions from sources owned and operated by the government,</w:t>
      </w:r>
      <w:r>
        <w:rPr>
          <w:spacing w:val="-2"/>
        </w:rPr>
        <w:t xml:space="preserve"> </w:t>
      </w:r>
      <w:r>
        <w:t>including</w:t>
      </w:r>
      <w:r>
        <w:rPr>
          <w:spacing w:val="-3"/>
        </w:rPr>
        <w:t xml:space="preserve"> </w:t>
      </w:r>
      <w:r>
        <w:t>emissions</w:t>
      </w:r>
      <w:r>
        <w:rPr>
          <w:spacing w:val="-2"/>
        </w:rPr>
        <w:t xml:space="preserve"> </w:t>
      </w:r>
      <w:r>
        <w:t>from</w:t>
      </w:r>
      <w:r>
        <w:rPr>
          <w:spacing w:val="-1"/>
        </w:rPr>
        <w:t xml:space="preserve"> </w:t>
      </w:r>
      <w:r>
        <w:t>transport</w:t>
      </w:r>
      <w:r>
        <w:rPr>
          <w:spacing w:val="-1"/>
        </w:rPr>
        <w:t xml:space="preserve"> </w:t>
      </w:r>
      <w:r>
        <w:t>fuel</w:t>
      </w:r>
      <w:r>
        <w:rPr>
          <w:spacing w:val="-5"/>
        </w:rPr>
        <w:t xml:space="preserve"> </w:t>
      </w:r>
      <w:r>
        <w:t>and</w:t>
      </w:r>
      <w:r>
        <w:rPr>
          <w:spacing w:val="-3"/>
        </w:rPr>
        <w:t xml:space="preserve"> </w:t>
      </w:r>
      <w:r>
        <w:t>natural</w:t>
      </w:r>
      <w:r>
        <w:rPr>
          <w:spacing w:val="-2"/>
        </w:rPr>
        <w:t xml:space="preserve"> </w:t>
      </w:r>
      <w:r>
        <w:t>gas</w:t>
      </w:r>
      <w:r>
        <w:rPr>
          <w:spacing w:val="-2"/>
        </w:rPr>
        <w:t xml:space="preserve"> </w:t>
      </w:r>
      <w:r>
        <w:t>use.</w:t>
      </w:r>
      <w:r>
        <w:rPr>
          <w:spacing w:val="-2"/>
        </w:rPr>
        <w:t xml:space="preserve"> </w:t>
      </w:r>
      <w:r>
        <w:t>Scope</w:t>
      </w:r>
      <w:r>
        <w:rPr>
          <w:spacing w:val="-6"/>
        </w:rPr>
        <w:t xml:space="preserve"> </w:t>
      </w:r>
      <w:r>
        <w:t>2</w:t>
      </w:r>
      <w:r>
        <w:rPr>
          <w:spacing w:val="-1"/>
        </w:rPr>
        <w:t xml:space="preserve"> </w:t>
      </w:r>
      <w:r>
        <w:t>are</w:t>
      </w:r>
      <w:r>
        <w:rPr>
          <w:spacing w:val="-4"/>
        </w:rPr>
        <w:t xml:space="preserve"> </w:t>
      </w:r>
      <w:r>
        <w:t>indirect emissions from mains electricity which is considered zero in the ACT.</w:t>
      </w:r>
    </w:p>
    <w:p w14:paraId="1AC853DE" w14:textId="77777777" w:rsidR="005163BD" w:rsidRDefault="00ED5DC5" w:rsidP="00D6682B">
      <w:pPr>
        <w:pStyle w:val="ListParagraph"/>
        <w:numPr>
          <w:ilvl w:val="0"/>
          <w:numId w:val="20"/>
        </w:numPr>
        <w:tabs>
          <w:tab w:val="left" w:pos="1843"/>
          <w:tab w:val="left" w:pos="1846"/>
        </w:tabs>
        <w:spacing w:before="1" w:line="273" w:lineRule="auto"/>
        <w:ind w:left="1846" w:right="1556"/>
      </w:pPr>
      <w:r>
        <w:t>Emission</w:t>
      </w:r>
      <w:r>
        <w:rPr>
          <w:spacing w:val="-3"/>
        </w:rPr>
        <w:t xml:space="preserve"> </w:t>
      </w:r>
      <w:r>
        <w:t>factors</w:t>
      </w:r>
      <w:r>
        <w:rPr>
          <w:spacing w:val="-4"/>
        </w:rPr>
        <w:t xml:space="preserve"> </w:t>
      </w:r>
      <w:r>
        <w:t>used</w:t>
      </w:r>
      <w:r>
        <w:rPr>
          <w:spacing w:val="-5"/>
        </w:rPr>
        <w:t xml:space="preserve"> </w:t>
      </w:r>
      <w:r>
        <w:t>to</w:t>
      </w:r>
      <w:r>
        <w:rPr>
          <w:spacing w:val="-3"/>
        </w:rPr>
        <w:t xml:space="preserve"> </w:t>
      </w:r>
      <w:r>
        <w:t>calculate</w:t>
      </w:r>
      <w:r>
        <w:rPr>
          <w:spacing w:val="-1"/>
        </w:rPr>
        <w:t xml:space="preserve"> </w:t>
      </w:r>
      <w:r>
        <w:t>natural</w:t>
      </w:r>
      <w:r>
        <w:rPr>
          <w:spacing w:val="-2"/>
        </w:rPr>
        <w:t xml:space="preserve"> </w:t>
      </w:r>
      <w:r>
        <w:t>gas</w:t>
      </w:r>
      <w:r>
        <w:rPr>
          <w:spacing w:val="-2"/>
        </w:rPr>
        <w:t xml:space="preserve"> </w:t>
      </w:r>
      <w:r>
        <w:t>and</w:t>
      </w:r>
      <w:r>
        <w:rPr>
          <w:spacing w:val="-3"/>
        </w:rPr>
        <w:t xml:space="preserve"> </w:t>
      </w:r>
      <w:r>
        <w:t>fleet</w:t>
      </w:r>
      <w:r>
        <w:rPr>
          <w:spacing w:val="-1"/>
        </w:rPr>
        <w:t xml:space="preserve"> </w:t>
      </w:r>
      <w:r>
        <w:t>fuel</w:t>
      </w:r>
      <w:r>
        <w:rPr>
          <w:spacing w:val="-2"/>
        </w:rPr>
        <w:t xml:space="preserve"> </w:t>
      </w:r>
      <w:r>
        <w:t>are</w:t>
      </w:r>
      <w:r>
        <w:rPr>
          <w:spacing w:val="-1"/>
        </w:rPr>
        <w:t xml:space="preserve"> </w:t>
      </w:r>
      <w:r>
        <w:t>based</w:t>
      </w:r>
      <w:r>
        <w:rPr>
          <w:spacing w:val="-5"/>
        </w:rPr>
        <w:t xml:space="preserve"> </w:t>
      </w:r>
      <w:r>
        <w:t>on</w:t>
      </w:r>
      <w:r>
        <w:rPr>
          <w:spacing w:val="-3"/>
        </w:rPr>
        <w:t xml:space="preserve"> </w:t>
      </w:r>
      <w:r>
        <w:t>the</w:t>
      </w:r>
      <w:r>
        <w:rPr>
          <w:spacing w:val="-1"/>
        </w:rPr>
        <w:t xml:space="preserve"> </w:t>
      </w:r>
      <w:r>
        <w:t>latest</w:t>
      </w:r>
      <w:r>
        <w:rPr>
          <w:spacing w:val="-1"/>
        </w:rPr>
        <w:t xml:space="preserve"> </w:t>
      </w:r>
      <w:r>
        <w:t>National Greenhouse Accounts factors.</w:t>
      </w:r>
    </w:p>
    <w:p w14:paraId="12462D97" w14:textId="77777777" w:rsidR="005163BD" w:rsidRDefault="005163BD">
      <w:pPr>
        <w:spacing w:line="273" w:lineRule="auto"/>
        <w:sectPr w:rsidR="005163BD">
          <w:pgSz w:w="11910" w:h="16850"/>
          <w:pgMar w:top="1380" w:right="300" w:bottom="900" w:left="0" w:header="0" w:footer="705" w:gutter="0"/>
          <w:cols w:space="720"/>
        </w:sectPr>
      </w:pPr>
    </w:p>
    <w:p w14:paraId="294FA757" w14:textId="77777777" w:rsidR="005163BD" w:rsidRDefault="00ED5DC5">
      <w:pPr>
        <w:pStyle w:val="Heading7"/>
        <w:spacing w:before="78"/>
        <w:ind w:left="1418"/>
      </w:pPr>
      <w:bookmarkStart w:id="162" w:name="Treatment_of_plug-in_hybrids"/>
      <w:bookmarkEnd w:id="162"/>
      <w:r>
        <w:rPr>
          <w:color w:val="CA5F14"/>
        </w:rPr>
        <w:lastRenderedPageBreak/>
        <w:t>Treatment</w:t>
      </w:r>
      <w:r>
        <w:rPr>
          <w:color w:val="CA5F14"/>
          <w:spacing w:val="-16"/>
        </w:rPr>
        <w:t xml:space="preserve"> </w:t>
      </w:r>
      <w:r>
        <w:rPr>
          <w:color w:val="CA5F14"/>
        </w:rPr>
        <w:t>of</w:t>
      </w:r>
      <w:r>
        <w:rPr>
          <w:color w:val="CA5F14"/>
          <w:spacing w:val="-15"/>
        </w:rPr>
        <w:t xml:space="preserve"> </w:t>
      </w:r>
      <w:r>
        <w:rPr>
          <w:color w:val="CA5F14"/>
        </w:rPr>
        <w:t>plug-in</w:t>
      </w:r>
      <w:r>
        <w:rPr>
          <w:color w:val="CA5F14"/>
          <w:spacing w:val="-16"/>
        </w:rPr>
        <w:t xml:space="preserve"> </w:t>
      </w:r>
      <w:r>
        <w:rPr>
          <w:color w:val="CA5F14"/>
          <w:spacing w:val="-2"/>
        </w:rPr>
        <w:t>hybrids</w:t>
      </w:r>
    </w:p>
    <w:p w14:paraId="6FD371E5" w14:textId="77777777" w:rsidR="005163BD" w:rsidRDefault="005163BD">
      <w:pPr>
        <w:pStyle w:val="BodyText"/>
        <w:spacing w:before="3"/>
        <w:rPr>
          <w:rFonts w:ascii="Arial"/>
          <w:b/>
          <w:sz w:val="32"/>
        </w:rPr>
      </w:pPr>
    </w:p>
    <w:p w14:paraId="1DC54E5D" w14:textId="6053A769" w:rsidR="005163BD" w:rsidRDefault="00ED5DC5">
      <w:pPr>
        <w:pStyle w:val="BodyText"/>
        <w:spacing w:line="276" w:lineRule="auto"/>
        <w:ind w:left="1418" w:right="1474"/>
      </w:pPr>
      <w:r>
        <w:t>A plug-in</w:t>
      </w:r>
      <w:r>
        <w:rPr>
          <w:spacing w:val="-1"/>
        </w:rPr>
        <w:t xml:space="preserve"> </w:t>
      </w:r>
      <w:r>
        <w:t>hybrid</w:t>
      </w:r>
      <w:r>
        <w:rPr>
          <w:spacing w:val="-1"/>
        </w:rPr>
        <w:t xml:space="preserve"> </w:t>
      </w:r>
      <w:r>
        <w:t>electric vehicle (also known</w:t>
      </w:r>
      <w:r>
        <w:rPr>
          <w:spacing w:val="-1"/>
        </w:rPr>
        <w:t xml:space="preserve"> </w:t>
      </w:r>
      <w:r>
        <w:t>as a range-extended</w:t>
      </w:r>
      <w:r>
        <w:rPr>
          <w:spacing w:val="-1"/>
        </w:rPr>
        <w:t xml:space="preserve"> </w:t>
      </w:r>
      <w:r>
        <w:t>vehicle)</w:t>
      </w:r>
      <w:r>
        <w:rPr>
          <w:spacing w:val="-2"/>
        </w:rPr>
        <w:t xml:space="preserve"> </w:t>
      </w:r>
      <w:r>
        <w:t xml:space="preserve">is </w:t>
      </w:r>
      <w:r w:rsidR="008A3AFD">
        <w:t>fueled</w:t>
      </w:r>
      <w:r>
        <w:rPr>
          <w:spacing w:val="-1"/>
        </w:rPr>
        <w:t xml:space="preserve"> </w:t>
      </w:r>
      <w:r>
        <w:t>by electricity as well as having either a petrol or diesel tank to extend the range of the vehicle for long trips.</w:t>
      </w:r>
    </w:p>
    <w:p w14:paraId="355BF61D" w14:textId="77777777" w:rsidR="005163BD" w:rsidRDefault="00ED5DC5">
      <w:pPr>
        <w:pStyle w:val="BodyText"/>
        <w:spacing w:line="276" w:lineRule="auto"/>
        <w:ind w:left="1418" w:right="1600"/>
      </w:pPr>
      <w:r>
        <w:t>PHEVs</w:t>
      </w:r>
      <w:r>
        <w:rPr>
          <w:spacing w:val="-2"/>
        </w:rPr>
        <w:t xml:space="preserve"> </w:t>
      </w:r>
      <w:r>
        <w:t>are</w:t>
      </w:r>
      <w:r>
        <w:rPr>
          <w:spacing w:val="-1"/>
        </w:rPr>
        <w:t xml:space="preserve"> </w:t>
      </w:r>
      <w:r>
        <w:t>considered</w:t>
      </w:r>
      <w:r>
        <w:rPr>
          <w:spacing w:val="-3"/>
        </w:rPr>
        <w:t xml:space="preserve"> </w:t>
      </w:r>
      <w:r>
        <w:t>zero</w:t>
      </w:r>
      <w:r>
        <w:rPr>
          <w:spacing w:val="-3"/>
        </w:rPr>
        <w:t xml:space="preserve"> </w:t>
      </w:r>
      <w:r>
        <w:t>emissions</w:t>
      </w:r>
      <w:r>
        <w:rPr>
          <w:spacing w:val="-4"/>
        </w:rPr>
        <w:t xml:space="preserve"> </w:t>
      </w:r>
      <w:r>
        <w:t>vehicles</w:t>
      </w:r>
      <w:r>
        <w:rPr>
          <w:spacing w:val="-4"/>
        </w:rPr>
        <w:t xml:space="preserve"> </w:t>
      </w:r>
      <w:r>
        <w:t>(ZEVs)</w:t>
      </w:r>
      <w:r>
        <w:rPr>
          <w:spacing w:val="-2"/>
        </w:rPr>
        <w:t xml:space="preserve"> </w:t>
      </w:r>
      <w:r>
        <w:t>under</w:t>
      </w:r>
      <w:r>
        <w:rPr>
          <w:spacing w:val="-2"/>
        </w:rPr>
        <w:t xml:space="preserve"> </w:t>
      </w:r>
      <w:r>
        <w:t>the</w:t>
      </w:r>
      <w:r>
        <w:rPr>
          <w:spacing w:val="-1"/>
        </w:rPr>
        <w:t xml:space="preserve"> </w:t>
      </w:r>
      <w:r>
        <w:t>ACT</w:t>
      </w:r>
      <w:r>
        <w:rPr>
          <w:spacing w:val="-1"/>
        </w:rPr>
        <w:t xml:space="preserve"> </w:t>
      </w:r>
      <w:r>
        <w:t>Government</w:t>
      </w:r>
      <w:r>
        <w:rPr>
          <w:spacing w:val="-1"/>
        </w:rPr>
        <w:t xml:space="preserve"> </w:t>
      </w:r>
      <w:r>
        <w:t>Fleet Procurement and Management Policy and are counted as ZEVs in reporting.</w:t>
      </w:r>
    </w:p>
    <w:p w14:paraId="23FD9672" w14:textId="77777777" w:rsidR="005163BD" w:rsidRDefault="005163BD">
      <w:pPr>
        <w:spacing w:line="276" w:lineRule="auto"/>
        <w:sectPr w:rsidR="005163BD">
          <w:pgSz w:w="11910" w:h="16850"/>
          <w:pgMar w:top="1340" w:right="300" w:bottom="900" w:left="0" w:header="0" w:footer="705" w:gutter="0"/>
          <w:cols w:space="720"/>
        </w:sectPr>
      </w:pPr>
    </w:p>
    <w:p w14:paraId="2D316DE7" w14:textId="2D3DB378" w:rsidR="005163BD" w:rsidRDefault="00166FF2">
      <w:pPr>
        <w:jc w:val="right"/>
        <w:rPr>
          <w:sz w:val="16"/>
        </w:rPr>
        <w:sectPr w:rsidR="005163BD">
          <w:footerReference w:type="default" r:id="rId132"/>
          <w:pgSz w:w="11910" w:h="16850"/>
          <w:pgMar w:top="660" w:right="300" w:bottom="280" w:left="0" w:header="0" w:footer="0" w:gutter="0"/>
          <w:cols w:space="720"/>
        </w:sectPr>
      </w:pPr>
      <w:r>
        <w:rPr>
          <w:noProof/>
        </w:rPr>
        <w:lastRenderedPageBreak/>
        <w:drawing>
          <wp:anchor distT="0" distB="0" distL="114300" distR="114300" simplePos="0" relativeHeight="251766272" behindDoc="0" locked="0" layoutInCell="1" allowOverlap="1" wp14:anchorId="331AC812" wp14:editId="5C0063A1">
            <wp:simplePos x="0" y="0"/>
            <wp:positionH relativeFrom="margin">
              <wp:posOffset>-3810</wp:posOffset>
            </wp:positionH>
            <wp:positionV relativeFrom="margin">
              <wp:posOffset>-483235</wp:posOffset>
            </wp:positionV>
            <wp:extent cx="7561466" cy="10742292"/>
            <wp:effectExtent l="0" t="0" r="1905" b="2540"/>
            <wp:wrapSquare wrapText="bothSides"/>
            <wp:docPr id="827" name="Picture 827" descr="Picture Opposite - Part C Financial Management and Reporting insert - Mugga-Mugga. Image: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descr="Picture Opposite - Part C Financial Management and Reporting insert - Mugga-Mugga. Image: Tourism Australia"/>
                    <pic:cNvPicPr/>
                  </pic:nvPicPr>
                  <pic:blipFill>
                    <a:blip r:embed="rId133" cstate="screen">
                      <a:extLst>
                        <a:ext uri="{28A0092B-C50C-407E-A947-70E740481C1C}">
                          <a14:useLocalDpi xmlns:a14="http://schemas.microsoft.com/office/drawing/2010/main"/>
                        </a:ext>
                      </a:extLst>
                    </a:blip>
                    <a:stretch>
                      <a:fillRect/>
                    </a:stretch>
                  </pic:blipFill>
                  <pic:spPr>
                    <a:xfrm>
                      <a:off x="0" y="0"/>
                      <a:ext cx="7561466" cy="10742292"/>
                    </a:xfrm>
                    <a:prstGeom prst="rect">
                      <a:avLst/>
                    </a:prstGeom>
                  </pic:spPr>
                </pic:pic>
              </a:graphicData>
            </a:graphic>
          </wp:anchor>
        </w:drawing>
      </w:r>
    </w:p>
    <w:p w14:paraId="5C51F1F6" w14:textId="05DA2D9A" w:rsidR="005163BD" w:rsidRPr="00E447BE" w:rsidRDefault="00ED5DC5" w:rsidP="00D6682B">
      <w:pPr>
        <w:pStyle w:val="Heading1"/>
        <w:numPr>
          <w:ilvl w:val="1"/>
          <w:numId w:val="19"/>
        </w:numPr>
        <w:tabs>
          <w:tab w:val="left" w:pos="2222"/>
        </w:tabs>
        <w:spacing w:before="155"/>
        <w:ind w:left="2222" w:hanging="804"/>
        <w:jc w:val="left"/>
        <w:rPr>
          <w:color w:val="254B71"/>
        </w:rPr>
      </w:pPr>
      <w:bookmarkStart w:id="163" w:name="C.1_Financial_Management_Analysis"/>
      <w:bookmarkEnd w:id="163"/>
      <w:r>
        <w:rPr>
          <w:color w:val="254B71"/>
        </w:rPr>
        <w:lastRenderedPageBreak/>
        <w:t>Financial</w:t>
      </w:r>
      <w:r w:rsidRPr="00E447BE">
        <w:rPr>
          <w:color w:val="254B71"/>
        </w:rPr>
        <w:t xml:space="preserve"> </w:t>
      </w:r>
      <w:r>
        <w:rPr>
          <w:color w:val="254B71"/>
        </w:rPr>
        <w:t>Management</w:t>
      </w:r>
      <w:r w:rsidRPr="00E447BE">
        <w:rPr>
          <w:color w:val="254B71"/>
        </w:rPr>
        <w:t xml:space="preserve"> </w:t>
      </w:r>
      <w:r w:rsidR="00E447BE" w:rsidRPr="00E447BE">
        <w:rPr>
          <w:color w:val="254B71"/>
        </w:rPr>
        <w:t>Analysis</w:t>
      </w:r>
    </w:p>
    <w:p w14:paraId="4EBC494D" w14:textId="77777777" w:rsidR="005163BD" w:rsidRDefault="00ED5DC5">
      <w:pPr>
        <w:pStyle w:val="BodyText"/>
        <w:spacing w:before="7"/>
        <w:rPr>
          <w:rFonts w:ascii="Arial"/>
          <w:b/>
          <w:sz w:val="21"/>
        </w:rPr>
      </w:pPr>
      <w:r>
        <w:rPr>
          <w:noProof/>
        </w:rPr>
        <mc:AlternateContent>
          <mc:Choice Requires="wps">
            <w:drawing>
              <wp:anchor distT="0" distB="0" distL="0" distR="0" simplePos="0" relativeHeight="251737600" behindDoc="1" locked="0" layoutInCell="1" allowOverlap="1" wp14:anchorId="18433F97" wp14:editId="466DAB62">
                <wp:simplePos x="0" y="0"/>
                <wp:positionH relativeFrom="page">
                  <wp:posOffset>882396</wp:posOffset>
                </wp:positionH>
                <wp:positionV relativeFrom="paragraph">
                  <wp:posOffset>173113</wp:posOffset>
                </wp:positionV>
                <wp:extent cx="5797550" cy="6350"/>
                <wp:effectExtent l="0" t="0" r="0" b="0"/>
                <wp:wrapTopAndBottom/>
                <wp:docPr id="727" name="Graphic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ADCB7F4" id="Graphic 727" o:spid="_x0000_s1026" style="position:absolute;margin-left:69.5pt;margin-top:13.65pt;width:456.5pt;height:.5pt;z-index:-251578880;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NjT7QPfAAAACgEAAA8AAABkcnMvZG93bnJldi54bWxMj81O&#10;wzAQhO9IvIO1SNyoQyxKGuJUUKnigECiINGjEzs/wl5HsdOEt2d7guPMjma/KbaLs+xkxtB7lHC7&#10;SoAZrL3usZXw+bG/yYCFqFAr69FI+DEBtuXlRaFy7Wd8N6dDbBmVYMiVhC7GIec81J1xKqz8YJBu&#10;jR+diiTHlutRzVTuLE+TZM2d6pE+dGowu87U34fJSZi+nl6zhodmL57n45uwL7v1UEl5fbU8PgCL&#10;Zol/YTjjEzqUxFT5CXVglrTY0JYoIb0XwM6B5C4lpyInE8DLgv+fUP4CAAD//wMAUEsBAi0AFAAG&#10;AAgAAAAhALaDOJL+AAAA4QEAABMAAAAAAAAAAAAAAAAAAAAAAFtDb250ZW50X1R5cGVzXS54bWxQ&#10;SwECLQAUAAYACAAAACEAOP0h/9YAAACUAQAACwAAAAAAAAAAAAAAAAAvAQAAX3JlbHMvLnJlbHNQ&#10;SwECLQAUAAYACAAAACEA/sTibSICAAC9BAAADgAAAAAAAAAAAAAAAAAuAgAAZHJzL2Uyb0RvYy54&#10;bWxQSwECLQAUAAYACAAAACEA2NPtA98AAAAKAQAADwAAAAAAAAAAAAAAAAB8BAAAZHJzL2Rvd25y&#10;ZXYueG1sUEsFBgAAAAAEAAQA8wAAAIgFAAAAAA==&#10;" path="m5797296,l,,,6108r5797296,l5797296,xe" fillcolor="#bebebe" stroked="f">
                <v:path arrowok="t"/>
                <w10:wrap type="topAndBottom" anchorx="page"/>
              </v:shape>
            </w:pict>
          </mc:Fallback>
        </mc:AlternateContent>
      </w:r>
    </w:p>
    <w:p w14:paraId="2854EE22" w14:textId="77777777" w:rsidR="005163BD" w:rsidRDefault="005163BD">
      <w:pPr>
        <w:pStyle w:val="BodyText"/>
        <w:spacing w:before="8"/>
        <w:rPr>
          <w:rFonts w:ascii="Arial"/>
          <w:b/>
          <w:sz w:val="15"/>
        </w:rPr>
      </w:pPr>
    </w:p>
    <w:p w14:paraId="5D405C0D" w14:textId="77777777" w:rsidR="005163BD" w:rsidRDefault="00ED5DC5">
      <w:pPr>
        <w:pStyle w:val="BodyText"/>
        <w:spacing w:before="56"/>
        <w:ind w:left="1418" w:right="1155"/>
      </w:pPr>
      <w:r>
        <w:t>A</w:t>
      </w:r>
      <w:r>
        <w:rPr>
          <w:spacing w:val="-2"/>
        </w:rPr>
        <w:t xml:space="preserve"> </w:t>
      </w:r>
      <w:r>
        <w:t>full</w:t>
      </w:r>
      <w:r>
        <w:rPr>
          <w:spacing w:val="-2"/>
        </w:rPr>
        <w:t xml:space="preserve"> </w:t>
      </w:r>
      <w:r>
        <w:t>analysis</w:t>
      </w:r>
      <w:r>
        <w:rPr>
          <w:spacing w:val="-4"/>
        </w:rPr>
        <w:t xml:space="preserve"> </w:t>
      </w:r>
      <w:r>
        <w:t>of</w:t>
      </w:r>
      <w:r>
        <w:rPr>
          <w:spacing w:val="-5"/>
        </w:rPr>
        <w:t xml:space="preserve"> </w:t>
      </w:r>
      <w:r>
        <w:t>the</w:t>
      </w:r>
      <w:r>
        <w:rPr>
          <w:spacing w:val="-1"/>
        </w:rPr>
        <w:t xml:space="preserve"> </w:t>
      </w:r>
      <w:r>
        <w:t>CFC’s</w:t>
      </w:r>
      <w:r>
        <w:rPr>
          <w:spacing w:val="-6"/>
        </w:rPr>
        <w:t xml:space="preserve"> </w:t>
      </w:r>
      <w:r>
        <w:t>2022-23</w:t>
      </w:r>
      <w:r>
        <w:rPr>
          <w:spacing w:val="-1"/>
        </w:rPr>
        <w:t xml:space="preserve"> </w:t>
      </w:r>
      <w:r>
        <w:t>financial</w:t>
      </w:r>
      <w:r>
        <w:rPr>
          <w:spacing w:val="-5"/>
        </w:rPr>
        <w:t xml:space="preserve"> </w:t>
      </w:r>
      <w:r>
        <w:t>results</w:t>
      </w:r>
      <w:r>
        <w:rPr>
          <w:spacing w:val="-4"/>
        </w:rPr>
        <w:t xml:space="preserve"> </w:t>
      </w:r>
      <w:r>
        <w:t>and</w:t>
      </w:r>
      <w:r>
        <w:rPr>
          <w:spacing w:val="-3"/>
        </w:rPr>
        <w:t xml:space="preserve"> </w:t>
      </w:r>
      <w:r>
        <w:t>financial</w:t>
      </w:r>
      <w:r>
        <w:rPr>
          <w:spacing w:val="-2"/>
        </w:rPr>
        <w:t xml:space="preserve"> </w:t>
      </w:r>
      <w:r>
        <w:t>position</w:t>
      </w:r>
      <w:r>
        <w:rPr>
          <w:spacing w:val="-3"/>
        </w:rPr>
        <w:t xml:space="preserve"> </w:t>
      </w:r>
      <w:r>
        <w:t>is</w:t>
      </w:r>
      <w:r>
        <w:rPr>
          <w:spacing w:val="-2"/>
        </w:rPr>
        <w:t xml:space="preserve"> </w:t>
      </w:r>
      <w:r>
        <w:t>set</w:t>
      </w:r>
      <w:r>
        <w:rPr>
          <w:spacing w:val="-4"/>
        </w:rPr>
        <w:t xml:space="preserve"> </w:t>
      </w:r>
      <w:r>
        <w:t>out</w:t>
      </w:r>
      <w:r>
        <w:rPr>
          <w:spacing w:val="-1"/>
        </w:rPr>
        <w:t xml:space="preserve"> </w:t>
      </w:r>
      <w:r>
        <w:t>in</w:t>
      </w:r>
      <w:r>
        <w:rPr>
          <w:spacing w:val="-3"/>
        </w:rPr>
        <w:t xml:space="preserve"> </w:t>
      </w:r>
      <w:r>
        <w:t xml:space="preserve">the Management Discussion and Analysis </w:t>
      </w:r>
      <w:hyperlink w:anchor="_bookmark8" w:history="1">
        <w:r>
          <w:t>at Attachment 1,</w:t>
        </w:r>
      </w:hyperlink>
      <w:r>
        <w:t xml:space="preserve"> page 126 to this report.</w:t>
      </w:r>
    </w:p>
    <w:p w14:paraId="0918466D" w14:textId="4DB7A35F" w:rsidR="005163BD" w:rsidRDefault="005163BD">
      <w:pPr>
        <w:pStyle w:val="BodyText"/>
        <w:spacing w:before="5"/>
        <w:rPr>
          <w:sz w:val="29"/>
        </w:rPr>
      </w:pPr>
    </w:p>
    <w:p w14:paraId="03528610" w14:textId="77777777" w:rsidR="005163BD" w:rsidRDefault="00ED5DC5" w:rsidP="00D6682B">
      <w:pPr>
        <w:pStyle w:val="Heading1"/>
        <w:numPr>
          <w:ilvl w:val="1"/>
          <w:numId w:val="19"/>
        </w:numPr>
        <w:tabs>
          <w:tab w:val="left" w:pos="2222"/>
        </w:tabs>
        <w:spacing w:before="0"/>
        <w:ind w:left="2222" w:hanging="804"/>
        <w:jc w:val="left"/>
      </w:pPr>
      <w:bookmarkStart w:id="164" w:name="_TOC_250006"/>
      <w:r>
        <w:rPr>
          <w:color w:val="254B71"/>
        </w:rPr>
        <w:t>Financial</w:t>
      </w:r>
      <w:r>
        <w:rPr>
          <w:color w:val="254B71"/>
          <w:spacing w:val="-20"/>
        </w:rPr>
        <w:t xml:space="preserve"> </w:t>
      </w:r>
      <w:bookmarkEnd w:id="164"/>
      <w:r>
        <w:rPr>
          <w:color w:val="254B71"/>
          <w:spacing w:val="-2"/>
        </w:rPr>
        <w:t>Statements</w:t>
      </w:r>
    </w:p>
    <w:p w14:paraId="0FEDCBB6" w14:textId="77777777" w:rsidR="005163BD" w:rsidRDefault="00ED5DC5">
      <w:pPr>
        <w:pStyle w:val="BodyText"/>
        <w:spacing w:before="9"/>
        <w:rPr>
          <w:rFonts w:ascii="Arial"/>
          <w:b/>
          <w:sz w:val="23"/>
        </w:rPr>
      </w:pPr>
      <w:r>
        <w:rPr>
          <w:noProof/>
        </w:rPr>
        <mc:AlternateContent>
          <mc:Choice Requires="wps">
            <w:drawing>
              <wp:anchor distT="0" distB="0" distL="0" distR="0" simplePos="0" relativeHeight="251738624" behindDoc="1" locked="0" layoutInCell="1" allowOverlap="1" wp14:anchorId="6A6B75E4" wp14:editId="7854B28E">
                <wp:simplePos x="0" y="0"/>
                <wp:positionH relativeFrom="page">
                  <wp:posOffset>882396</wp:posOffset>
                </wp:positionH>
                <wp:positionV relativeFrom="paragraph">
                  <wp:posOffset>189385</wp:posOffset>
                </wp:positionV>
                <wp:extent cx="5797550" cy="6350"/>
                <wp:effectExtent l="0" t="0" r="0" b="0"/>
                <wp:wrapTopAndBottom/>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15CAFCE2" id="Graphic 728" o:spid="_x0000_s1026" style="position:absolute;margin-left:69.5pt;margin-top:14.9pt;width:456.5pt;height:.5pt;z-index:-251577856;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J51bQHfAAAACgEAAA8AAABkcnMvZG93bnJldi54bWxMj81O&#10;wzAQhO9IvIO1SNyoTSKqNMSpoFLFAYFEQWqPTuz8CHsdxU4T3p7tCY4zO5qdr9guzrKzGUPvUcL9&#10;SgAzWHvdYyvh63N/lwELUaFW1qOR8GMCbMvrq0Ll2s/4Yc6H2DIqwZArCV2MQ855qDvjVFj5wSDd&#10;Gj86FUmOLdejmqncWZ4IseZO9UgfOjWYXWfq78PkJEzH57es4aHZpy/z6T21r7v1UEl5e7M8PQKL&#10;Zol/YbjMp+lQ0qbKT6gDs6TTDbFECcmGEC4B8ZCQU0lIRQa8LPh/hPIXAAD//wMAUEsBAi0AFAAG&#10;AAgAAAAhALaDOJL+AAAA4QEAABMAAAAAAAAAAAAAAAAAAAAAAFtDb250ZW50X1R5cGVzXS54bWxQ&#10;SwECLQAUAAYACAAAACEAOP0h/9YAAACUAQAACwAAAAAAAAAAAAAAAAAvAQAAX3JlbHMvLnJlbHNQ&#10;SwECLQAUAAYACAAAACEADE1J8yICAAC9BAAADgAAAAAAAAAAAAAAAAAuAgAAZHJzL2Uyb0RvYy54&#10;bWxQSwECLQAUAAYACAAAACEAnnVtAd8AAAAKAQAADwAAAAAAAAAAAAAAAAB8BAAAZHJzL2Rvd25y&#10;ZXYueG1sUEsFBgAAAAAEAAQA8wAAAIgFAAAAAA==&#10;" path="m5797296,l,,,6096r5797296,l5797296,xe" fillcolor="#bebebe" stroked="f">
                <v:path arrowok="t"/>
                <w10:wrap type="topAndBottom" anchorx="page"/>
              </v:shape>
            </w:pict>
          </mc:Fallback>
        </mc:AlternateContent>
      </w:r>
    </w:p>
    <w:p w14:paraId="30ACCBEE" w14:textId="77777777" w:rsidR="005163BD" w:rsidRDefault="005163BD">
      <w:pPr>
        <w:pStyle w:val="BodyText"/>
        <w:spacing w:before="8"/>
        <w:rPr>
          <w:rFonts w:ascii="Arial"/>
          <w:b/>
          <w:sz w:val="15"/>
        </w:rPr>
      </w:pPr>
    </w:p>
    <w:p w14:paraId="70182686" w14:textId="74F13A87" w:rsidR="005163BD" w:rsidRDefault="00ED5DC5">
      <w:pPr>
        <w:pStyle w:val="BodyText"/>
        <w:spacing w:before="56"/>
        <w:ind w:left="585" w:right="1021"/>
        <w:jc w:val="center"/>
      </w:pPr>
      <w:r>
        <w:t>The</w:t>
      </w:r>
      <w:r>
        <w:rPr>
          <w:spacing w:val="-5"/>
        </w:rPr>
        <w:t xml:space="preserve"> </w:t>
      </w:r>
      <w:r>
        <w:t>CFC’s</w:t>
      </w:r>
      <w:r>
        <w:rPr>
          <w:spacing w:val="-5"/>
        </w:rPr>
        <w:t xml:space="preserve"> </w:t>
      </w:r>
      <w:r>
        <w:t>2022</w:t>
      </w:r>
      <w:r w:rsidR="00E447BE">
        <w:t>-</w:t>
      </w:r>
      <w:r>
        <w:t>23</w:t>
      </w:r>
      <w:r>
        <w:rPr>
          <w:spacing w:val="-3"/>
        </w:rPr>
        <w:t xml:space="preserve"> </w:t>
      </w:r>
      <w:r>
        <w:t>Financial</w:t>
      </w:r>
      <w:r>
        <w:rPr>
          <w:spacing w:val="-3"/>
        </w:rPr>
        <w:t xml:space="preserve"> </w:t>
      </w:r>
      <w:r>
        <w:t>Statements</w:t>
      </w:r>
      <w:r>
        <w:rPr>
          <w:spacing w:val="-3"/>
        </w:rPr>
        <w:t xml:space="preserve"> </w:t>
      </w:r>
      <w:r>
        <w:t>are</w:t>
      </w:r>
      <w:r>
        <w:rPr>
          <w:spacing w:val="-5"/>
        </w:rPr>
        <w:t xml:space="preserve"> </w:t>
      </w:r>
      <w:r>
        <w:t>set</w:t>
      </w:r>
      <w:r>
        <w:rPr>
          <w:spacing w:val="-5"/>
        </w:rPr>
        <w:t xml:space="preserve"> </w:t>
      </w:r>
      <w:r>
        <w:t>out</w:t>
      </w:r>
      <w:r>
        <w:rPr>
          <w:spacing w:val="-3"/>
        </w:rPr>
        <w:t xml:space="preserve"> </w:t>
      </w:r>
      <w:hyperlink w:anchor="_bookmark8" w:history="1">
        <w:r>
          <w:t>at</w:t>
        </w:r>
        <w:r>
          <w:rPr>
            <w:spacing w:val="-2"/>
          </w:rPr>
          <w:t xml:space="preserve"> </w:t>
        </w:r>
        <w:r>
          <w:t>Attachment</w:t>
        </w:r>
        <w:r>
          <w:rPr>
            <w:spacing w:val="-3"/>
          </w:rPr>
          <w:t xml:space="preserve"> </w:t>
        </w:r>
        <w:r>
          <w:t>1</w:t>
        </w:r>
      </w:hyperlink>
      <w:r>
        <w:t>,</w:t>
      </w:r>
      <w:r>
        <w:rPr>
          <w:spacing w:val="-5"/>
        </w:rPr>
        <w:t xml:space="preserve"> </w:t>
      </w:r>
      <w:r>
        <w:t>page</w:t>
      </w:r>
      <w:r>
        <w:rPr>
          <w:spacing w:val="-5"/>
        </w:rPr>
        <w:t xml:space="preserve"> </w:t>
      </w:r>
      <w:r>
        <w:t>126</w:t>
      </w:r>
      <w:r>
        <w:rPr>
          <w:spacing w:val="-3"/>
        </w:rPr>
        <w:t xml:space="preserve"> </w:t>
      </w:r>
      <w:r>
        <w:t>to</w:t>
      </w:r>
      <w:r>
        <w:rPr>
          <w:spacing w:val="-2"/>
        </w:rPr>
        <w:t xml:space="preserve"> </w:t>
      </w:r>
      <w:r>
        <w:t>this</w:t>
      </w:r>
      <w:r>
        <w:rPr>
          <w:spacing w:val="-3"/>
        </w:rPr>
        <w:t xml:space="preserve"> </w:t>
      </w:r>
      <w:r>
        <w:rPr>
          <w:spacing w:val="-2"/>
        </w:rPr>
        <w:t>report.</w:t>
      </w:r>
    </w:p>
    <w:p w14:paraId="698AE44E" w14:textId="3A24434B" w:rsidR="005163BD" w:rsidRDefault="005163BD">
      <w:pPr>
        <w:pStyle w:val="BodyText"/>
        <w:rPr>
          <w:sz w:val="20"/>
        </w:rPr>
      </w:pPr>
    </w:p>
    <w:p w14:paraId="10656778" w14:textId="289C9F85" w:rsidR="005163BD" w:rsidRDefault="005163BD">
      <w:pPr>
        <w:pStyle w:val="BodyText"/>
        <w:rPr>
          <w:sz w:val="20"/>
        </w:rPr>
      </w:pPr>
    </w:p>
    <w:p w14:paraId="1D3F25FC" w14:textId="1BA0865D" w:rsidR="005163BD" w:rsidRDefault="00DA6903">
      <w:pPr>
        <w:pStyle w:val="BodyText"/>
        <w:rPr>
          <w:sz w:val="20"/>
        </w:rPr>
      </w:pPr>
      <w:r>
        <w:rPr>
          <w:noProof/>
          <w:sz w:val="20"/>
        </w:rPr>
        <mc:AlternateContent>
          <mc:Choice Requires="wps">
            <w:drawing>
              <wp:anchor distT="0" distB="0" distL="114300" distR="114300" simplePos="0" relativeHeight="251749888" behindDoc="0" locked="0" layoutInCell="1" allowOverlap="1" wp14:anchorId="237BE9D2" wp14:editId="22F5ECFE">
                <wp:simplePos x="0" y="0"/>
                <wp:positionH relativeFrom="column">
                  <wp:posOffset>845820</wp:posOffset>
                </wp:positionH>
                <wp:positionV relativeFrom="paragraph">
                  <wp:posOffset>38735</wp:posOffset>
                </wp:positionV>
                <wp:extent cx="2867025" cy="327660"/>
                <wp:effectExtent l="0" t="0" r="0" b="0"/>
                <wp:wrapNone/>
                <wp:docPr id="945" name="Text Box 945"/>
                <wp:cNvGraphicFramePr/>
                <a:graphic xmlns:a="http://schemas.openxmlformats.org/drawingml/2006/main">
                  <a:graphicData uri="http://schemas.microsoft.com/office/word/2010/wordprocessingShape">
                    <wps:wsp>
                      <wps:cNvSpPr txBox="1"/>
                      <wps:spPr>
                        <a:xfrm>
                          <a:off x="0" y="0"/>
                          <a:ext cx="2867025" cy="327660"/>
                        </a:xfrm>
                        <a:prstGeom prst="rect">
                          <a:avLst/>
                        </a:prstGeom>
                        <a:noFill/>
                        <a:ln w="6350">
                          <a:noFill/>
                        </a:ln>
                      </wps:spPr>
                      <wps:txbx>
                        <w:txbxContent>
                          <w:p w14:paraId="39CF3F61" w14:textId="1E480B10" w:rsidR="00C12D9A" w:rsidRPr="00C12D9A" w:rsidRDefault="00DA6903" w:rsidP="00DA6903">
                            <w:pPr>
                              <w:rPr>
                                <w:i/>
                                <w:iCs/>
                                <w:sz w:val="16"/>
                                <w:szCs w:val="16"/>
                              </w:rPr>
                            </w:pPr>
                            <w:r>
                              <w:rPr>
                                <w:i/>
                                <w:iCs/>
                                <w:sz w:val="16"/>
                                <w:szCs w:val="16"/>
                              </w:rPr>
                              <w:t xml:space="preserve">Picture Opposite - </w:t>
                            </w:r>
                            <w:r w:rsidR="00C12D9A" w:rsidRPr="00C12D9A">
                              <w:rPr>
                                <w:i/>
                                <w:iCs/>
                                <w:sz w:val="16"/>
                                <w:szCs w:val="16"/>
                              </w:rPr>
                              <w:t>Mugga</w:t>
                            </w:r>
                            <w:r w:rsidR="00C12D9A">
                              <w:rPr>
                                <w:i/>
                                <w:iCs/>
                                <w:sz w:val="16"/>
                                <w:szCs w:val="16"/>
                              </w:rPr>
                              <w:t>-</w:t>
                            </w:r>
                            <w:r w:rsidR="00C12D9A" w:rsidRPr="00C12D9A">
                              <w:rPr>
                                <w:i/>
                                <w:iCs/>
                                <w:sz w:val="16"/>
                                <w:szCs w:val="16"/>
                              </w:rPr>
                              <w:t>Mugg</w:t>
                            </w:r>
                            <w:r w:rsidR="00C12D9A">
                              <w:rPr>
                                <w:i/>
                                <w:iCs/>
                                <w:sz w:val="16"/>
                                <w:szCs w:val="16"/>
                              </w:rPr>
                              <w:t>a</w:t>
                            </w:r>
                            <w:r w:rsidR="00C12D9A" w:rsidRPr="00C12D9A">
                              <w:rPr>
                                <w:i/>
                                <w:iCs/>
                                <w:sz w:val="16"/>
                                <w:szCs w:val="16"/>
                              </w:rPr>
                              <w:t>. Image: Tourism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BE9D2" id="Text Box 945" o:spid="_x0000_s1206" type="#_x0000_t202" style="position:absolute;margin-left:66.6pt;margin-top:3.05pt;width:225.75pt;height:25.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l9GwIAADQEAAAOAAAAZHJzL2Uyb0RvYy54bWysU9tuGyEQfa/Uf0C817ve+JKsvI7cRK4q&#10;RUkkp8ozZsG7EjAUsHfdr++Ar0r7VPUFBmaYyzmH2X2vFdkJ51swFR0OckqE4VC3ZlPRH2/LL7eU&#10;+MBMzRQYUdG98PR+/vnTrLOlKKABVQtHMInxZWcr2oRgyyzzvBGa+QFYYdApwWkW8Og2We1Yh9m1&#10;yoo8n2QduNo64MJ7vH08OOk85ZdS8PAipReBqIpibyGtLq3ruGbzGSs3jtmm5cc22D90oVlrsOg5&#10;1SMLjGxd+0cq3XIHHmQYcNAZSNlykWbAaYb5h2lWDbMizYLgeHuGyf+/tPx5t7KvjoT+K/RIYASk&#10;s770eBnn6aXTccdOCfoRwv0ZNtEHwvGyuJ1M82JMCUffTTGdTBKu2eW1dT58E6BJNCrqkJaEFts9&#10;+YAVMfQUEosZWLZKJWqUIV1FJzfjPD04e/CFMvjw0mu0Qr/uSVtXdJo6iFdrqPc4n4MD9d7yZYtN&#10;PDEfXplDrnEk1G94wUUqwGJwtChpwP36232MRwrQS0mH2qmo/7llTlCivhsk5244GkWxpcNoPC3w&#10;4K4962uP2eoHQHkO8adYnswYH9TJlA70O8p8EauiixmOtSsaTuZDOCgavwkXi0UKQnlZFp7MyvKY&#10;OsIaIX7r35mzRx4CMvgMJ5Wx8gMdh9gDIYttANkmri6oHvFHaSYKj98oav/6nKIun33+GwAA//8D&#10;AFBLAwQUAAYACAAAACEA+uvOX+AAAAAIAQAADwAAAGRycy9kb3ducmV2LnhtbEyPwU7DMBBE70j8&#10;g7VI3KjTlDZRiFNVkSokBIeWXrht4m0SEdshdtvA17Ocym1HM5p9k68n04szjb5zVsF8FoEgWzvd&#10;2UbB4X37kILwAa3G3llS8E0e1sXtTY6Zdhe7o/M+NIJLrM9QQRvCkEnp65YM+pkbyLJ3dKPBwHJs&#10;pB7xwuWml3EUraTBzvKHFgcqW6o/9yej4KXcvuGuik3605fPr8fN8HX4WCp1fzdtnkAEmsI1DH/4&#10;jA4FM1XuZLUXPevFIuaogtUcBPvL9DEBUfGRJCCLXP4fUPwCAAD//wMAUEsBAi0AFAAGAAgAAAAh&#10;ALaDOJL+AAAA4QEAABMAAAAAAAAAAAAAAAAAAAAAAFtDb250ZW50X1R5cGVzXS54bWxQSwECLQAU&#10;AAYACAAAACEAOP0h/9YAAACUAQAACwAAAAAAAAAAAAAAAAAvAQAAX3JlbHMvLnJlbHNQSwECLQAU&#10;AAYACAAAACEAVHgpfRsCAAA0BAAADgAAAAAAAAAAAAAAAAAuAgAAZHJzL2Uyb0RvYy54bWxQSwEC&#10;LQAUAAYACAAAACEA+uvOX+AAAAAIAQAADwAAAAAAAAAAAAAAAAB1BAAAZHJzL2Rvd25yZXYueG1s&#10;UEsFBgAAAAAEAAQA8wAAAIIFAAAAAA==&#10;" filled="f" stroked="f" strokeweight=".5pt">
                <v:textbox>
                  <w:txbxContent>
                    <w:p w14:paraId="39CF3F61" w14:textId="1E480B10" w:rsidR="00C12D9A" w:rsidRPr="00C12D9A" w:rsidRDefault="00DA6903" w:rsidP="00DA6903">
                      <w:pPr>
                        <w:rPr>
                          <w:i/>
                          <w:iCs/>
                          <w:sz w:val="16"/>
                          <w:szCs w:val="16"/>
                        </w:rPr>
                      </w:pPr>
                      <w:r>
                        <w:rPr>
                          <w:i/>
                          <w:iCs/>
                          <w:sz w:val="16"/>
                          <w:szCs w:val="16"/>
                        </w:rPr>
                        <w:t xml:space="preserve">Picture Opposite - </w:t>
                      </w:r>
                      <w:r w:rsidR="00C12D9A" w:rsidRPr="00C12D9A">
                        <w:rPr>
                          <w:i/>
                          <w:iCs/>
                          <w:sz w:val="16"/>
                          <w:szCs w:val="16"/>
                        </w:rPr>
                        <w:t>Mugga</w:t>
                      </w:r>
                      <w:r w:rsidR="00C12D9A">
                        <w:rPr>
                          <w:i/>
                          <w:iCs/>
                          <w:sz w:val="16"/>
                          <w:szCs w:val="16"/>
                        </w:rPr>
                        <w:t>-</w:t>
                      </w:r>
                      <w:r w:rsidR="00C12D9A" w:rsidRPr="00C12D9A">
                        <w:rPr>
                          <w:i/>
                          <w:iCs/>
                          <w:sz w:val="16"/>
                          <w:szCs w:val="16"/>
                        </w:rPr>
                        <w:t>Mugg</w:t>
                      </w:r>
                      <w:r w:rsidR="00C12D9A">
                        <w:rPr>
                          <w:i/>
                          <w:iCs/>
                          <w:sz w:val="16"/>
                          <w:szCs w:val="16"/>
                        </w:rPr>
                        <w:t>a</w:t>
                      </w:r>
                      <w:r w:rsidR="00C12D9A" w:rsidRPr="00C12D9A">
                        <w:rPr>
                          <w:i/>
                          <w:iCs/>
                          <w:sz w:val="16"/>
                          <w:szCs w:val="16"/>
                        </w:rPr>
                        <w:t>. Image: Tourism Australia</w:t>
                      </w:r>
                    </w:p>
                  </w:txbxContent>
                </v:textbox>
              </v:shape>
            </w:pict>
          </mc:Fallback>
        </mc:AlternateContent>
      </w:r>
    </w:p>
    <w:p w14:paraId="1AA101A7" w14:textId="39ACDC45" w:rsidR="005163BD" w:rsidRDefault="005163BD">
      <w:pPr>
        <w:pStyle w:val="BodyText"/>
        <w:rPr>
          <w:sz w:val="20"/>
        </w:rPr>
      </w:pPr>
    </w:p>
    <w:p w14:paraId="2DC913A0" w14:textId="07968995" w:rsidR="005163BD" w:rsidRDefault="005163BD">
      <w:pPr>
        <w:pStyle w:val="BodyText"/>
        <w:rPr>
          <w:sz w:val="20"/>
        </w:rPr>
      </w:pPr>
    </w:p>
    <w:p w14:paraId="16029E32" w14:textId="23CF5EE8" w:rsidR="005163BD" w:rsidRDefault="005163BD">
      <w:pPr>
        <w:pStyle w:val="BodyText"/>
        <w:rPr>
          <w:sz w:val="20"/>
        </w:rPr>
      </w:pPr>
    </w:p>
    <w:p w14:paraId="7D7B990F" w14:textId="560D9AB3" w:rsidR="005163BD" w:rsidRDefault="005163BD">
      <w:pPr>
        <w:pStyle w:val="BodyText"/>
        <w:rPr>
          <w:sz w:val="20"/>
        </w:rPr>
      </w:pPr>
    </w:p>
    <w:p w14:paraId="09ABDDCC" w14:textId="26A3ED83" w:rsidR="005163BD" w:rsidRDefault="005163BD">
      <w:pPr>
        <w:pStyle w:val="BodyText"/>
        <w:rPr>
          <w:sz w:val="20"/>
        </w:rPr>
      </w:pPr>
    </w:p>
    <w:p w14:paraId="21688CA4" w14:textId="77777777" w:rsidR="005163BD" w:rsidRDefault="005163BD">
      <w:pPr>
        <w:pStyle w:val="BodyText"/>
        <w:rPr>
          <w:sz w:val="20"/>
        </w:rPr>
      </w:pPr>
    </w:p>
    <w:p w14:paraId="42E82587" w14:textId="09004AD3" w:rsidR="005163BD" w:rsidRDefault="005163BD">
      <w:pPr>
        <w:pStyle w:val="BodyText"/>
        <w:rPr>
          <w:sz w:val="20"/>
        </w:rPr>
      </w:pPr>
    </w:p>
    <w:p w14:paraId="5EF47D7D" w14:textId="7F86E41F" w:rsidR="005163BD" w:rsidRDefault="005163BD">
      <w:pPr>
        <w:pStyle w:val="BodyText"/>
        <w:rPr>
          <w:sz w:val="20"/>
        </w:rPr>
      </w:pPr>
    </w:p>
    <w:p w14:paraId="647F0F42" w14:textId="75CB54EF" w:rsidR="005163BD" w:rsidRDefault="005163BD">
      <w:pPr>
        <w:pStyle w:val="BodyText"/>
        <w:rPr>
          <w:sz w:val="20"/>
        </w:rPr>
      </w:pPr>
    </w:p>
    <w:p w14:paraId="79793190" w14:textId="59A02262" w:rsidR="005163BD" w:rsidRDefault="005163BD">
      <w:pPr>
        <w:pStyle w:val="BodyText"/>
        <w:rPr>
          <w:sz w:val="20"/>
        </w:rPr>
      </w:pPr>
    </w:p>
    <w:p w14:paraId="396F524E" w14:textId="77777777" w:rsidR="005163BD" w:rsidRDefault="005163BD">
      <w:pPr>
        <w:pStyle w:val="BodyText"/>
        <w:rPr>
          <w:sz w:val="20"/>
        </w:rPr>
      </w:pPr>
    </w:p>
    <w:p w14:paraId="7EB550E0" w14:textId="77777777" w:rsidR="005163BD" w:rsidRDefault="005163BD">
      <w:pPr>
        <w:pStyle w:val="BodyText"/>
        <w:rPr>
          <w:sz w:val="20"/>
        </w:rPr>
      </w:pPr>
    </w:p>
    <w:p w14:paraId="0CEC99B7" w14:textId="662D9F52" w:rsidR="005163BD" w:rsidRDefault="005163BD">
      <w:pPr>
        <w:pStyle w:val="BodyText"/>
        <w:rPr>
          <w:sz w:val="20"/>
        </w:rPr>
      </w:pPr>
    </w:p>
    <w:p w14:paraId="6BD1AA2A" w14:textId="77777777" w:rsidR="005163BD" w:rsidRDefault="005163BD">
      <w:pPr>
        <w:pStyle w:val="BodyText"/>
        <w:rPr>
          <w:sz w:val="20"/>
        </w:rPr>
      </w:pPr>
    </w:p>
    <w:p w14:paraId="6579FF4C" w14:textId="3F88BFA7" w:rsidR="005163BD" w:rsidRDefault="005163BD">
      <w:pPr>
        <w:pStyle w:val="BodyText"/>
        <w:rPr>
          <w:sz w:val="20"/>
        </w:rPr>
      </w:pPr>
    </w:p>
    <w:p w14:paraId="1443F222" w14:textId="77777777" w:rsidR="005163BD" w:rsidRDefault="005163BD">
      <w:pPr>
        <w:pStyle w:val="BodyText"/>
        <w:rPr>
          <w:sz w:val="20"/>
        </w:rPr>
      </w:pPr>
    </w:p>
    <w:p w14:paraId="0DACCEEF" w14:textId="136A9478" w:rsidR="005163BD" w:rsidRDefault="005163BD">
      <w:pPr>
        <w:pStyle w:val="BodyText"/>
        <w:rPr>
          <w:sz w:val="20"/>
        </w:rPr>
      </w:pPr>
    </w:p>
    <w:p w14:paraId="398B4C5D" w14:textId="2DB7040F" w:rsidR="005163BD" w:rsidRDefault="005163BD">
      <w:pPr>
        <w:pStyle w:val="BodyText"/>
        <w:rPr>
          <w:sz w:val="20"/>
        </w:rPr>
      </w:pPr>
    </w:p>
    <w:p w14:paraId="2FFD65B3" w14:textId="77777777" w:rsidR="005163BD" w:rsidRDefault="005163BD">
      <w:pPr>
        <w:pStyle w:val="BodyText"/>
        <w:rPr>
          <w:sz w:val="20"/>
        </w:rPr>
      </w:pPr>
    </w:p>
    <w:p w14:paraId="27335CAB" w14:textId="77777777" w:rsidR="005163BD" w:rsidRDefault="005163BD">
      <w:pPr>
        <w:pStyle w:val="BodyText"/>
        <w:rPr>
          <w:sz w:val="20"/>
        </w:rPr>
      </w:pPr>
    </w:p>
    <w:p w14:paraId="7876E163" w14:textId="6BBD30C1" w:rsidR="005163BD" w:rsidRDefault="005163BD">
      <w:pPr>
        <w:pStyle w:val="BodyText"/>
        <w:rPr>
          <w:sz w:val="20"/>
        </w:rPr>
      </w:pPr>
    </w:p>
    <w:p w14:paraId="03B187EF" w14:textId="6A4F91F3" w:rsidR="005163BD" w:rsidRDefault="005163BD">
      <w:pPr>
        <w:pStyle w:val="BodyText"/>
        <w:rPr>
          <w:sz w:val="20"/>
        </w:rPr>
      </w:pPr>
    </w:p>
    <w:p w14:paraId="4CB87DC4" w14:textId="77777777" w:rsidR="005163BD" w:rsidRDefault="005163BD">
      <w:pPr>
        <w:pStyle w:val="BodyText"/>
        <w:rPr>
          <w:sz w:val="20"/>
        </w:rPr>
      </w:pPr>
    </w:p>
    <w:p w14:paraId="5CBDACE8" w14:textId="77777777" w:rsidR="005163BD" w:rsidRDefault="005163BD">
      <w:pPr>
        <w:pStyle w:val="BodyText"/>
        <w:rPr>
          <w:sz w:val="20"/>
        </w:rPr>
      </w:pPr>
    </w:p>
    <w:p w14:paraId="739F1EEA" w14:textId="77777777" w:rsidR="005163BD" w:rsidRDefault="005163BD">
      <w:pPr>
        <w:pStyle w:val="BodyText"/>
        <w:rPr>
          <w:sz w:val="20"/>
        </w:rPr>
      </w:pPr>
    </w:p>
    <w:p w14:paraId="3A71E0A8" w14:textId="1EEC1E4C" w:rsidR="005163BD" w:rsidRDefault="005163BD">
      <w:pPr>
        <w:pStyle w:val="BodyText"/>
        <w:rPr>
          <w:sz w:val="20"/>
        </w:rPr>
      </w:pPr>
    </w:p>
    <w:p w14:paraId="3DC46B5E" w14:textId="7F34453F" w:rsidR="005163BD" w:rsidRDefault="005163BD">
      <w:pPr>
        <w:pStyle w:val="BodyText"/>
        <w:rPr>
          <w:sz w:val="20"/>
        </w:rPr>
      </w:pPr>
    </w:p>
    <w:p w14:paraId="3357C2ED" w14:textId="77777777" w:rsidR="005163BD" w:rsidRDefault="005163BD">
      <w:pPr>
        <w:pStyle w:val="BodyText"/>
        <w:rPr>
          <w:sz w:val="20"/>
        </w:rPr>
      </w:pPr>
    </w:p>
    <w:p w14:paraId="48DDC667" w14:textId="77777777" w:rsidR="005163BD" w:rsidRDefault="005163BD">
      <w:pPr>
        <w:pStyle w:val="BodyText"/>
        <w:rPr>
          <w:sz w:val="20"/>
        </w:rPr>
      </w:pPr>
    </w:p>
    <w:p w14:paraId="7F11421E" w14:textId="56B52EA5" w:rsidR="005163BD" w:rsidRDefault="005163BD">
      <w:pPr>
        <w:pStyle w:val="BodyText"/>
        <w:rPr>
          <w:sz w:val="20"/>
        </w:rPr>
      </w:pPr>
    </w:p>
    <w:p w14:paraId="54227DE5" w14:textId="77777777" w:rsidR="005163BD" w:rsidRDefault="005163BD">
      <w:pPr>
        <w:pStyle w:val="BodyText"/>
        <w:rPr>
          <w:sz w:val="20"/>
        </w:rPr>
      </w:pPr>
    </w:p>
    <w:p w14:paraId="4A44A3EA" w14:textId="015B798A" w:rsidR="005163BD" w:rsidRDefault="005163BD">
      <w:pPr>
        <w:pStyle w:val="BodyText"/>
        <w:rPr>
          <w:sz w:val="20"/>
        </w:rPr>
      </w:pPr>
    </w:p>
    <w:p w14:paraId="46512D29" w14:textId="060B537A" w:rsidR="005163BD" w:rsidRDefault="005163BD">
      <w:pPr>
        <w:pStyle w:val="BodyText"/>
        <w:rPr>
          <w:sz w:val="20"/>
        </w:rPr>
      </w:pPr>
    </w:p>
    <w:p w14:paraId="333E5FFA" w14:textId="3D85A0D6" w:rsidR="005163BD" w:rsidRDefault="005163BD">
      <w:pPr>
        <w:pStyle w:val="BodyText"/>
        <w:rPr>
          <w:sz w:val="20"/>
        </w:rPr>
      </w:pPr>
    </w:p>
    <w:p w14:paraId="7AF4CABD" w14:textId="4609B6AD" w:rsidR="005163BD" w:rsidRDefault="005163BD">
      <w:pPr>
        <w:pStyle w:val="BodyText"/>
        <w:rPr>
          <w:sz w:val="20"/>
        </w:rPr>
      </w:pPr>
    </w:p>
    <w:p w14:paraId="1C12BB75" w14:textId="6E6456BD" w:rsidR="005163BD" w:rsidRDefault="005163BD">
      <w:pPr>
        <w:pStyle w:val="BodyText"/>
        <w:rPr>
          <w:sz w:val="20"/>
        </w:rPr>
      </w:pPr>
    </w:p>
    <w:p w14:paraId="15AE48A7" w14:textId="1F0E2D2A" w:rsidR="005163BD" w:rsidRDefault="005163BD">
      <w:pPr>
        <w:pStyle w:val="BodyText"/>
        <w:rPr>
          <w:sz w:val="20"/>
        </w:rPr>
      </w:pPr>
    </w:p>
    <w:p w14:paraId="5A25FDA4" w14:textId="77777777" w:rsidR="005163BD" w:rsidRDefault="005163BD">
      <w:pPr>
        <w:pStyle w:val="BodyText"/>
        <w:rPr>
          <w:sz w:val="20"/>
        </w:rPr>
      </w:pPr>
    </w:p>
    <w:p w14:paraId="7E8067A6" w14:textId="77777777" w:rsidR="005163BD" w:rsidRDefault="005163BD">
      <w:pPr>
        <w:pStyle w:val="BodyText"/>
        <w:rPr>
          <w:sz w:val="20"/>
        </w:rPr>
      </w:pPr>
    </w:p>
    <w:p w14:paraId="1F153ACD" w14:textId="77777777" w:rsidR="005163BD" w:rsidRDefault="005163BD">
      <w:pPr>
        <w:pStyle w:val="BodyText"/>
        <w:rPr>
          <w:sz w:val="20"/>
        </w:rPr>
      </w:pPr>
    </w:p>
    <w:p w14:paraId="0C7D88BE" w14:textId="77777777" w:rsidR="005163BD" w:rsidRDefault="005163BD">
      <w:pPr>
        <w:pStyle w:val="BodyText"/>
        <w:spacing w:before="7"/>
        <w:rPr>
          <w:sz w:val="29"/>
        </w:rPr>
      </w:pPr>
    </w:p>
    <w:p w14:paraId="46F39253" w14:textId="77777777" w:rsidR="005163BD" w:rsidRDefault="00ED5DC5">
      <w:pPr>
        <w:tabs>
          <w:tab w:val="left" w:pos="4600"/>
          <w:tab w:val="left" w:pos="7480"/>
        </w:tabs>
        <w:spacing w:before="70"/>
        <w:ind w:left="280"/>
        <w:jc w:val="center"/>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r>
        <w:rPr>
          <w:sz w:val="15"/>
        </w:rPr>
        <w:tab/>
      </w:r>
      <w:r>
        <w:rPr>
          <w:spacing w:val="-5"/>
          <w:sz w:val="15"/>
        </w:rPr>
        <w:t>97</w:t>
      </w:r>
      <w:r>
        <w:rPr>
          <w:sz w:val="15"/>
        </w:rPr>
        <w:tab/>
      </w:r>
      <w:r>
        <w:rPr>
          <w:spacing w:val="-2"/>
          <w:sz w:val="15"/>
        </w:rPr>
        <w:t>Annual</w:t>
      </w:r>
      <w:r>
        <w:rPr>
          <w:spacing w:val="5"/>
          <w:sz w:val="15"/>
        </w:rPr>
        <w:t xml:space="preserve"> </w:t>
      </w:r>
      <w:r>
        <w:rPr>
          <w:spacing w:val="-2"/>
          <w:sz w:val="15"/>
        </w:rPr>
        <w:t>Report</w:t>
      </w:r>
      <w:r>
        <w:rPr>
          <w:spacing w:val="10"/>
          <w:sz w:val="15"/>
        </w:rPr>
        <w:t xml:space="preserve"> </w:t>
      </w:r>
      <w:r>
        <w:rPr>
          <w:spacing w:val="-2"/>
          <w:sz w:val="15"/>
        </w:rPr>
        <w:t>2022-</w:t>
      </w:r>
      <w:r>
        <w:rPr>
          <w:spacing w:val="-5"/>
          <w:sz w:val="15"/>
        </w:rPr>
        <w:t>23</w:t>
      </w:r>
    </w:p>
    <w:p w14:paraId="094167ED" w14:textId="77777777" w:rsidR="005163BD" w:rsidRDefault="005163BD">
      <w:pPr>
        <w:jc w:val="center"/>
        <w:rPr>
          <w:sz w:val="15"/>
        </w:rPr>
        <w:sectPr w:rsidR="005163BD">
          <w:footerReference w:type="default" r:id="rId134"/>
          <w:pgSz w:w="11910" w:h="16850"/>
          <w:pgMar w:top="1480" w:right="300" w:bottom="280" w:left="0" w:header="0" w:footer="0" w:gutter="0"/>
          <w:cols w:space="720"/>
        </w:sectPr>
      </w:pPr>
    </w:p>
    <w:p w14:paraId="2D3CA68C" w14:textId="77777777" w:rsidR="005163BD" w:rsidRDefault="00ED5DC5" w:rsidP="00D6682B">
      <w:pPr>
        <w:pStyle w:val="Heading1"/>
        <w:numPr>
          <w:ilvl w:val="1"/>
          <w:numId w:val="19"/>
        </w:numPr>
        <w:tabs>
          <w:tab w:val="left" w:pos="942"/>
        </w:tabs>
        <w:spacing w:before="72"/>
        <w:ind w:left="942" w:hanging="804"/>
        <w:jc w:val="left"/>
      </w:pPr>
      <w:r>
        <w:rPr>
          <w:noProof/>
        </w:rPr>
        <w:lastRenderedPageBreak/>
        <mc:AlternateContent>
          <mc:Choice Requires="wps">
            <w:drawing>
              <wp:anchor distT="0" distB="0" distL="0" distR="0" simplePos="0" relativeHeight="251610624" behindDoc="0" locked="0" layoutInCell="1" allowOverlap="1" wp14:anchorId="285E5715" wp14:editId="53096B12">
                <wp:simplePos x="0" y="0"/>
                <wp:positionH relativeFrom="page">
                  <wp:posOffset>882396</wp:posOffset>
                </wp:positionH>
                <wp:positionV relativeFrom="page">
                  <wp:posOffset>1487424</wp:posOffset>
                </wp:positionV>
                <wp:extent cx="8929370" cy="6350"/>
                <wp:effectExtent l="0" t="0" r="0" b="0"/>
                <wp:wrapNone/>
                <wp:docPr id="732" name="Graphic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29370" cy="6350"/>
                        </a:xfrm>
                        <a:custGeom>
                          <a:avLst/>
                          <a:gdLst/>
                          <a:ahLst/>
                          <a:cxnLst/>
                          <a:rect l="l" t="t" r="r" b="b"/>
                          <a:pathLst>
                            <a:path w="8929370" h="6350">
                              <a:moveTo>
                                <a:pt x="8929116" y="0"/>
                              </a:moveTo>
                              <a:lnTo>
                                <a:pt x="0" y="0"/>
                              </a:lnTo>
                              <a:lnTo>
                                <a:pt x="0" y="6096"/>
                              </a:lnTo>
                              <a:lnTo>
                                <a:pt x="8929116" y="6096"/>
                              </a:lnTo>
                              <a:lnTo>
                                <a:pt x="892911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79590E52" id="Graphic 732" o:spid="_x0000_s1026" style="position:absolute;margin-left:69.5pt;margin-top:117.1pt;width:703.1pt;height:.5pt;z-index:251610624;visibility:visible;mso-wrap-style:square;mso-wrap-distance-left:0;mso-wrap-distance-top:0;mso-wrap-distance-right:0;mso-wrap-distance-bottom:0;mso-position-horizontal:absolute;mso-position-horizontal-relative:page;mso-position-vertical:absolute;mso-position-vertical-relative:page;v-text-anchor:top" coordsize="89293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TaJAIAAL0EAAAOAAAAZHJzL2Uyb0RvYy54bWysVFFv0zAQfkfiP1h+p2k7Udao6QQbQ0jT&#10;NmlFPLuO00Q4PnN2m/Tfc3biLoInEIrknHOfz999d5fNTd9qdlLoGjAFX8zmnCkjoWzMoeDfdvfv&#10;rjlzXphSaDCq4Gfl+M327ZtNZ3O1hBp0qZBREOPyzha89t7mWeZkrVrhZmCVIWcF2ApPWzxkJYqO&#10;orc6W87nq6wDLC2CVM7R17vBybcxflUp6Z+qyinPdMGJm48rxnUf1my7EfkBha0bOdIQ/8CiFY2h&#10;Sy+h7oQX7IjNH6HaRiI4qPxMQptBVTVSxRwom8X8t2xeamFVzIXEcfYik/t/YeXj6cU+Y6Du7API&#10;H44UyTrr8osnbNyI6StsA5aIsz6qeL6oqHrPJH28Xi/XVx9IbEm+1dX7KHIm8nRWHp3/oiDGEacH&#10;54calMkSdbJkb5KJVMlQQx1r6DmjGiJnVMP9UEMrfDgXyAWTdRMi9cgjOFs4qR1EmA8pBLaLxYqz&#10;lAgxfcVoM8VSThNU8qW3jfEGzGq+XgVeFCy503uATa/9K3BSM4WTGpwabgp5xysvWtD1U7Ud6Ka8&#10;b7QO6Ts87G81spMgWT99Ds/IeAKLnTAUP7TBHsrzM7KO5qXg7udRoOJMfzXUkGG4koHJ2CcDvb6F&#10;OIJReXR+138XaJkls+CeeucRUruLPLUF8Q+AARtOGvh49FA1oWcit4HRuKEZifmP8xyGcLqPqNe/&#10;zvYXAAAA//8DAFBLAwQUAAYACAAAACEAfAFoE94AAAAMAQAADwAAAGRycy9kb3ducmV2LnhtbExP&#10;y07DMBC8I/EP1iJxQa2TtOUR4lQISA/caOHuxksSEa9D7CaBr2dzgtvMzmh2JttOthUD9r5xpCBe&#10;RiCQSmcaqhS8HYrFLQgfNBndOkIF3+hhm5+fZTo1bqRXHPahEhxCPtUK6hC6VEpf1mi1X7oOibUP&#10;11sdmPaVNL0eOdy2Momia2l1Q/yh1h0+1lh+7k9WgTXDVdfc/LzsiiJ+fsLifQxfsVKXF9PDPYiA&#10;U/gzw1yfq0POnY7uRMaLlvnqjrcEBclqnYCYHZv1htFxPjGQeSb/j8h/AQAA//8DAFBLAQItABQA&#10;BgAIAAAAIQC2gziS/gAAAOEBAAATAAAAAAAAAAAAAAAAAAAAAABbQ29udGVudF9UeXBlc10ueG1s&#10;UEsBAi0AFAAGAAgAAAAhADj9If/WAAAAlAEAAAsAAAAAAAAAAAAAAAAALwEAAF9yZWxzLy5yZWxz&#10;UEsBAi0AFAAGAAgAAAAhAGV6ZNokAgAAvQQAAA4AAAAAAAAAAAAAAAAALgIAAGRycy9lMm9Eb2Mu&#10;eG1sUEsBAi0AFAAGAAgAAAAhAHwBaBPeAAAADAEAAA8AAAAAAAAAAAAAAAAAfgQAAGRycy9kb3du&#10;cmV2LnhtbFBLBQYAAAAABAAEAPMAAACJBQAAAAA=&#10;" path="m8929116,l,,,6096r8929116,l8929116,xe" fillcolor="#bebebe" stroked="f">
                <v:path arrowok="t"/>
                <w10:wrap anchorx="page" anchory="page"/>
              </v:shape>
            </w:pict>
          </mc:Fallback>
        </mc:AlternateContent>
      </w:r>
      <w:bookmarkStart w:id="165" w:name="_TOC_250005"/>
      <w:r>
        <w:rPr>
          <w:color w:val="254B71"/>
        </w:rPr>
        <w:t>Capital</w:t>
      </w:r>
      <w:r>
        <w:rPr>
          <w:color w:val="254B71"/>
          <w:spacing w:val="-16"/>
        </w:rPr>
        <w:t xml:space="preserve"> </w:t>
      </w:r>
      <w:bookmarkEnd w:id="165"/>
      <w:r>
        <w:rPr>
          <w:color w:val="254B71"/>
          <w:spacing w:val="-2"/>
        </w:rPr>
        <w:t>Works</w:t>
      </w:r>
    </w:p>
    <w:p w14:paraId="0ACE0C39" w14:textId="77777777" w:rsidR="005163BD" w:rsidRDefault="005163BD">
      <w:pPr>
        <w:pStyle w:val="BodyText"/>
        <w:rPr>
          <w:rFonts w:ascii="Arial"/>
          <w:b/>
          <w:sz w:val="20"/>
        </w:rPr>
      </w:pPr>
    </w:p>
    <w:p w14:paraId="1DB7A580" w14:textId="77777777" w:rsidR="005163BD" w:rsidRDefault="005163BD">
      <w:pPr>
        <w:pStyle w:val="BodyText"/>
        <w:rPr>
          <w:rFonts w:ascii="Arial"/>
          <w:b/>
          <w:sz w:val="20"/>
        </w:rPr>
      </w:pPr>
    </w:p>
    <w:p w14:paraId="2954DB38" w14:textId="77777777" w:rsidR="005163BD" w:rsidRDefault="005163BD">
      <w:pPr>
        <w:pStyle w:val="BodyText"/>
        <w:spacing w:before="8"/>
        <w:rPr>
          <w:rFonts w:ascii="Arial"/>
          <w:b/>
          <w:sz w:val="23"/>
        </w:rPr>
      </w:pPr>
    </w:p>
    <w:p w14:paraId="376AC444" w14:textId="77777777" w:rsidR="005163BD" w:rsidRDefault="00ED5DC5">
      <w:pPr>
        <w:spacing w:before="52"/>
        <w:ind w:left="138"/>
        <w:rPr>
          <w:b/>
          <w:sz w:val="24"/>
        </w:rPr>
      </w:pPr>
      <w:bookmarkStart w:id="166" w:name="2022-23_CAPITAL_WORKS_TABLE"/>
      <w:bookmarkEnd w:id="166"/>
      <w:r>
        <w:rPr>
          <w:b/>
          <w:sz w:val="24"/>
        </w:rPr>
        <w:t>2022-23</w:t>
      </w:r>
      <w:r>
        <w:rPr>
          <w:b/>
          <w:spacing w:val="-4"/>
          <w:sz w:val="24"/>
        </w:rPr>
        <w:t xml:space="preserve"> </w:t>
      </w:r>
      <w:r>
        <w:rPr>
          <w:b/>
          <w:sz w:val="24"/>
        </w:rPr>
        <w:t>CAPITAL</w:t>
      </w:r>
      <w:r>
        <w:rPr>
          <w:b/>
          <w:spacing w:val="-4"/>
          <w:sz w:val="24"/>
        </w:rPr>
        <w:t xml:space="preserve"> </w:t>
      </w:r>
      <w:r>
        <w:rPr>
          <w:b/>
          <w:sz w:val="24"/>
        </w:rPr>
        <w:t>WORKS</w:t>
      </w:r>
      <w:r>
        <w:rPr>
          <w:b/>
          <w:spacing w:val="-2"/>
          <w:sz w:val="24"/>
        </w:rPr>
        <w:t xml:space="preserve"> </w:t>
      </w:r>
      <w:r>
        <w:rPr>
          <w:b/>
          <w:spacing w:val="-4"/>
          <w:sz w:val="24"/>
        </w:rPr>
        <w:t>TABLE</w:t>
      </w:r>
    </w:p>
    <w:p w14:paraId="15F84524" w14:textId="77777777" w:rsidR="005163BD" w:rsidRDefault="005163BD">
      <w:pPr>
        <w:pStyle w:val="BodyText"/>
        <w:spacing w:before="5" w:after="1"/>
        <w:rPr>
          <w:b/>
          <w:sz w:val="9"/>
        </w:rPr>
      </w:pPr>
    </w:p>
    <w:tbl>
      <w:tblPr>
        <w:tblW w:w="0" w:type="auto"/>
        <w:tblInd w:w="138" w:type="dxa"/>
        <w:tblLayout w:type="fixed"/>
        <w:tblCellMar>
          <w:left w:w="0" w:type="dxa"/>
          <w:right w:w="0" w:type="dxa"/>
        </w:tblCellMar>
        <w:tblLook w:val="01E0" w:firstRow="1" w:lastRow="1" w:firstColumn="1" w:lastColumn="1" w:noHBand="0" w:noVBand="0"/>
      </w:tblPr>
      <w:tblGrid>
        <w:gridCol w:w="2929"/>
        <w:gridCol w:w="1457"/>
        <w:gridCol w:w="1668"/>
        <w:gridCol w:w="1379"/>
        <w:gridCol w:w="1297"/>
        <w:gridCol w:w="1664"/>
        <w:gridCol w:w="1645"/>
        <w:gridCol w:w="1668"/>
      </w:tblGrid>
      <w:tr w:rsidR="005163BD" w14:paraId="6603F331" w14:textId="77777777">
        <w:trPr>
          <w:trHeight w:val="1075"/>
        </w:trPr>
        <w:tc>
          <w:tcPr>
            <w:tcW w:w="2929" w:type="dxa"/>
            <w:shd w:val="clear" w:color="auto" w:fill="003C4B"/>
          </w:tcPr>
          <w:p w14:paraId="708120C9" w14:textId="77777777" w:rsidR="005163BD" w:rsidRDefault="00ED5DC5">
            <w:pPr>
              <w:pStyle w:val="TableParagraph"/>
              <w:spacing w:line="268" w:lineRule="exact"/>
              <w:ind w:left="115"/>
              <w:rPr>
                <w:rFonts w:ascii="Calibri"/>
                <w:b/>
              </w:rPr>
            </w:pPr>
            <w:r>
              <w:rPr>
                <w:rFonts w:ascii="Calibri"/>
                <w:b/>
                <w:color w:val="FFFFFF"/>
                <w:spacing w:val="-2"/>
              </w:rPr>
              <w:t>Project</w:t>
            </w:r>
          </w:p>
        </w:tc>
        <w:tc>
          <w:tcPr>
            <w:tcW w:w="1457" w:type="dxa"/>
            <w:shd w:val="clear" w:color="auto" w:fill="003C4B"/>
          </w:tcPr>
          <w:p w14:paraId="24D3AD64" w14:textId="77777777" w:rsidR="005163BD" w:rsidRDefault="00ED5DC5">
            <w:pPr>
              <w:pStyle w:val="TableParagraph"/>
              <w:ind w:left="116" w:right="298" w:firstLine="120"/>
              <w:jc w:val="right"/>
              <w:rPr>
                <w:rFonts w:ascii="Calibri"/>
                <w:b/>
              </w:rPr>
            </w:pPr>
            <w:r>
              <w:rPr>
                <w:rFonts w:ascii="Calibri"/>
                <w:b/>
                <w:color w:val="FFFFFF"/>
                <w:spacing w:val="-2"/>
              </w:rPr>
              <w:t>Estimated completion</w:t>
            </w:r>
          </w:p>
          <w:p w14:paraId="67AF9E3B" w14:textId="77777777" w:rsidR="005163BD" w:rsidRDefault="00ED5DC5">
            <w:pPr>
              <w:pStyle w:val="TableParagraph"/>
              <w:ind w:right="298"/>
              <w:jc w:val="right"/>
              <w:rPr>
                <w:rFonts w:ascii="Calibri"/>
                <w:b/>
              </w:rPr>
            </w:pPr>
            <w:r>
              <w:rPr>
                <w:rFonts w:ascii="Calibri"/>
                <w:b/>
                <w:color w:val="FFFFFF"/>
                <w:spacing w:val="-4"/>
              </w:rPr>
              <w:t>date</w:t>
            </w:r>
          </w:p>
        </w:tc>
        <w:tc>
          <w:tcPr>
            <w:tcW w:w="1668" w:type="dxa"/>
            <w:shd w:val="clear" w:color="auto" w:fill="003C4B"/>
          </w:tcPr>
          <w:p w14:paraId="57563385" w14:textId="77777777" w:rsidR="005163BD" w:rsidRDefault="00ED5DC5">
            <w:pPr>
              <w:pStyle w:val="TableParagraph"/>
              <w:ind w:left="301" w:right="324" w:firstLine="456"/>
              <w:jc w:val="right"/>
              <w:rPr>
                <w:rFonts w:ascii="Calibri"/>
                <w:b/>
              </w:rPr>
            </w:pPr>
            <w:r>
              <w:rPr>
                <w:rFonts w:ascii="Calibri"/>
                <w:b/>
                <w:color w:val="FFFFFF"/>
                <w:spacing w:val="-2"/>
              </w:rPr>
              <w:t>Actual completion</w:t>
            </w:r>
          </w:p>
          <w:p w14:paraId="21035959" w14:textId="77777777" w:rsidR="005163BD" w:rsidRDefault="00ED5DC5">
            <w:pPr>
              <w:pStyle w:val="TableParagraph"/>
              <w:ind w:right="324"/>
              <w:jc w:val="right"/>
              <w:rPr>
                <w:rFonts w:ascii="Calibri"/>
                <w:b/>
              </w:rPr>
            </w:pPr>
            <w:r>
              <w:rPr>
                <w:rFonts w:ascii="Calibri"/>
                <w:b/>
                <w:color w:val="FFFFFF"/>
                <w:spacing w:val="-4"/>
              </w:rPr>
              <w:t>date</w:t>
            </w:r>
          </w:p>
        </w:tc>
        <w:tc>
          <w:tcPr>
            <w:tcW w:w="1379" w:type="dxa"/>
            <w:shd w:val="clear" w:color="auto" w:fill="003C4B"/>
          </w:tcPr>
          <w:p w14:paraId="1887719E" w14:textId="77777777" w:rsidR="005163BD" w:rsidRDefault="00ED5DC5">
            <w:pPr>
              <w:pStyle w:val="TableParagraph"/>
              <w:ind w:left="399" w:right="324" w:hanging="72"/>
              <w:jc w:val="right"/>
              <w:rPr>
                <w:rFonts w:ascii="Calibri"/>
                <w:b/>
              </w:rPr>
            </w:pPr>
            <w:r>
              <w:rPr>
                <w:rFonts w:ascii="Calibri"/>
                <w:b/>
                <w:color w:val="FFFFFF"/>
                <w:spacing w:val="-2"/>
              </w:rPr>
              <w:t>Original project value</w:t>
            </w:r>
          </w:p>
          <w:p w14:paraId="1F1E7C6A" w14:textId="77777777" w:rsidR="005163BD" w:rsidRDefault="00ED5DC5">
            <w:pPr>
              <w:pStyle w:val="TableParagraph"/>
              <w:spacing w:line="249" w:lineRule="exact"/>
              <w:ind w:right="324"/>
              <w:jc w:val="right"/>
              <w:rPr>
                <w:rFonts w:ascii="Calibri"/>
                <w:b/>
              </w:rPr>
            </w:pPr>
            <w:r>
              <w:rPr>
                <w:rFonts w:ascii="Calibri"/>
                <w:b/>
                <w:color w:val="FFFFFF"/>
                <w:spacing w:val="-2"/>
              </w:rPr>
              <w:t>$0,000</w:t>
            </w:r>
          </w:p>
        </w:tc>
        <w:tc>
          <w:tcPr>
            <w:tcW w:w="1297" w:type="dxa"/>
            <w:shd w:val="clear" w:color="auto" w:fill="003C4B"/>
          </w:tcPr>
          <w:p w14:paraId="6F97A2F4" w14:textId="77777777" w:rsidR="005163BD" w:rsidRDefault="00ED5DC5">
            <w:pPr>
              <w:pStyle w:val="TableParagraph"/>
              <w:ind w:left="388" w:right="253" w:hanging="60"/>
              <w:jc w:val="right"/>
              <w:rPr>
                <w:rFonts w:ascii="Calibri"/>
                <w:b/>
              </w:rPr>
            </w:pPr>
            <w:r>
              <w:rPr>
                <w:rFonts w:ascii="Calibri"/>
                <w:b/>
                <w:color w:val="FFFFFF"/>
                <w:spacing w:val="-2"/>
              </w:rPr>
              <w:t>Revised project value</w:t>
            </w:r>
          </w:p>
          <w:p w14:paraId="2753708A" w14:textId="77777777" w:rsidR="005163BD" w:rsidRDefault="00ED5DC5">
            <w:pPr>
              <w:pStyle w:val="TableParagraph"/>
              <w:spacing w:line="249" w:lineRule="exact"/>
              <w:ind w:right="253"/>
              <w:jc w:val="right"/>
              <w:rPr>
                <w:rFonts w:ascii="Calibri"/>
                <w:b/>
              </w:rPr>
            </w:pPr>
            <w:r>
              <w:rPr>
                <w:rFonts w:ascii="Calibri"/>
                <w:b/>
                <w:color w:val="FFFFFF"/>
                <w:spacing w:val="-2"/>
              </w:rPr>
              <w:t>$0,000</w:t>
            </w:r>
          </w:p>
        </w:tc>
        <w:tc>
          <w:tcPr>
            <w:tcW w:w="1664" w:type="dxa"/>
            <w:shd w:val="clear" w:color="auto" w:fill="003C4B"/>
          </w:tcPr>
          <w:p w14:paraId="47112863" w14:textId="77777777" w:rsidR="005163BD" w:rsidRDefault="00ED5DC5">
            <w:pPr>
              <w:pStyle w:val="TableParagraph"/>
              <w:ind w:left="258" w:right="289" w:firstLine="213"/>
              <w:jc w:val="right"/>
              <w:rPr>
                <w:rFonts w:ascii="Calibri"/>
                <w:b/>
              </w:rPr>
            </w:pPr>
            <w:r>
              <w:rPr>
                <w:rFonts w:ascii="Calibri"/>
                <w:b/>
                <w:color w:val="FFFFFF"/>
              </w:rPr>
              <w:t>Prior</w:t>
            </w:r>
            <w:r>
              <w:rPr>
                <w:rFonts w:ascii="Calibri"/>
                <w:b/>
                <w:color w:val="FFFFFF"/>
                <w:spacing w:val="-13"/>
              </w:rPr>
              <w:t xml:space="preserve"> </w:t>
            </w:r>
            <w:r>
              <w:rPr>
                <w:rFonts w:ascii="Calibri"/>
                <w:b/>
                <w:color w:val="FFFFFF"/>
              </w:rPr>
              <w:t xml:space="preserve">year </w:t>
            </w:r>
            <w:r>
              <w:rPr>
                <w:rFonts w:ascii="Calibri"/>
                <w:b/>
                <w:color w:val="FFFFFF"/>
                <w:spacing w:val="-2"/>
              </w:rPr>
              <w:t>expenditure</w:t>
            </w:r>
          </w:p>
          <w:p w14:paraId="78473807" w14:textId="77777777" w:rsidR="005163BD" w:rsidRDefault="00ED5DC5">
            <w:pPr>
              <w:pStyle w:val="TableParagraph"/>
              <w:ind w:right="287"/>
              <w:jc w:val="right"/>
              <w:rPr>
                <w:rFonts w:ascii="Calibri"/>
                <w:b/>
              </w:rPr>
            </w:pPr>
            <w:r>
              <w:rPr>
                <w:rFonts w:ascii="Calibri"/>
                <w:b/>
                <w:color w:val="FFFFFF"/>
                <w:spacing w:val="-2"/>
              </w:rPr>
              <w:t>$0,000</w:t>
            </w:r>
          </w:p>
        </w:tc>
        <w:tc>
          <w:tcPr>
            <w:tcW w:w="1645" w:type="dxa"/>
            <w:shd w:val="clear" w:color="auto" w:fill="003C4B"/>
          </w:tcPr>
          <w:p w14:paraId="5F3D4B1E" w14:textId="77777777" w:rsidR="005163BD" w:rsidRDefault="00ED5DC5">
            <w:pPr>
              <w:pStyle w:val="TableParagraph"/>
              <w:ind w:left="329" w:right="199" w:hanging="36"/>
              <w:jc w:val="right"/>
              <w:rPr>
                <w:rFonts w:ascii="Calibri"/>
                <w:b/>
              </w:rPr>
            </w:pPr>
            <w:r>
              <w:rPr>
                <w:rFonts w:ascii="Calibri"/>
                <w:b/>
                <w:color w:val="FFFFFF"/>
              </w:rPr>
              <w:t>Current</w:t>
            </w:r>
            <w:r>
              <w:rPr>
                <w:rFonts w:ascii="Calibri"/>
                <w:b/>
                <w:color w:val="FFFFFF"/>
                <w:spacing w:val="-13"/>
              </w:rPr>
              <w:t xml:space="preserve"> </w:t>
            </w:r>
            <w:r>
              <w:rPr>
                <w:rFonts w:ascii="Calibri"/>
                <w:b/>
                <w:color w:val="FFFFFF"/>
              </w:rPr>
              <w:t xml:space="preserve">year </w:t>
            </w:r>
            <w:r>
              <w:rPr>
                <w:rFonts w:ascii="Calibri"/>
                <w:b/>
                <w:color w:val="FFFFFF"/>
                <w:spacing w:val="-2"/>
              </w:rPr>
              <w:t>expenditure</w:t>
            </w:r>
          </w:p>
          <w:p w14:paraId="4D77B15D" w14:textId="77777777" w:rsidR="005163BD" w:rsidRDefault="00ED5DC5">
            <w:pPr>
              <w:pStyle w:val="TableParagraph"/>
              <w:ind w:right="197"/>
              <w:jc w:val="right"/>
              <w:rPr>
                <w:rFonts w:ascii="Calibri"/>
                <w:b/>
              </w:rPr>
            </w:pPr>
            <w:r>
              <w:rPr>
                <w:rFonts w:ascii="Calibri"/>
                <w:b/>
                <w:color w:val="FFFFFF"/>
                <w:spacing w:val="-2"/>
              </w:rPr>
              <w:t>$0,000</w:t>
            </w:r>
          </w:p>
        </w:tc>
        <w:tc>
          <w:tcPr>
            <w:tcW w:w="1668" w:type="dxa"/>
            <w:shd w:val="clear" w:color="auto" w:fill="003C4B"/>
          </w:tcPr>
          <w:p w14:paraId="03DC131B" w14:textId="77777777" w:rsidR="005163BD" w:rsidRDefault="00ED5DC5">
            <w:pPr>
              <w:pStyle w:val="TableParagraph"/>
              <w:ind w:left="203" w:right="103" w:firstLine="890"/>
              <w:jc w:val="right"/>
              <w:rPr>
                <w:rFonts w:ascii="Calibri"/>
                <w:b/>
              </w:rPr>
            </w:pPr>
            <w:r>
              <w:rPr>
                <w:rFonts w:ascii="Calibri"/>
                <w:b/>
                <w:color w:val="FFFFFF"/>
                <w:spacing w:val="-2"/>
              </w:rPr>
              <w:t xml:space="preserve">Total </w:t>
            </w:r>
            <w:r>
              <w:rPr>
                <w:rFonts w:ascii="Calibri"/>
                <w:b/>
                <w:color w:val="FFFFFF"/>
              </w:rPr>
              <w:t>expenditure</w:t>
            </w:r>
            <w:r>
              <w:rPr>
                <w:rFonts w:ascii="Calibri"/>
                <w:b/>
                <w:color w:val="FFFFFF"/>
                <w:spacing w:val="-8"/>
              </w:rPr>
              <w:t xml:space="preserve"> </w:t>
            </w:r>
            <w:r>
              <w:rPr>
                <w:rFonts w:ascii="Calibri"/>
                <w:b/>
                <w:color w:val="FFFFFF"/>
                <w:spacing w:val="-5"/>
              </w:rPr>
              <w:t>to</w:t>
            </w:r>
          </w:p>
          <w:p w14:paraId="2CD5AFE0" w14:textId="77777777" w:rsidR="005163BD" w:rsidRDefault="00ED5DC5">
            <w:pPr>
              <w:pStyle w:val="TableParagraph"/>
              <w:ind w:right="103"/>
              <w:jc w:val="right"/>
              <w:rPr>
                <w:rFonts w:ascii="Calibri"/>
                <w:b/>
              </w:rPr>
            </w:pPr>
            <w:r>
              <w:rPr>
                <w:rFonts w:ascii="Calibri"/>
                <w:b/>
                <w:color w:val="FFFFFF"/>
                <w:spacing w:val="-4"/>
              </w:rPr>
              <w:t>date</w:t>
            </w:r>
          </w:p>
          <w:p w14:paraId="1CC8FFA4" w14:textId="77777777" w:rsidR="005163BD" w:rsidRDefault="00ED5DC5">
            <w:pPr>
              <w:pStyle w:val="TableParagraph"/>
              <w:spacing w:line="249" w:lineRule="exact"/>
              <w:ind w:right="101"/>
              <w:jc w:val="right"/>
              <w:rPr>
                <w:rFonts w:ascii="Calibri"/>
                <w:b/>
              </w:rPr>
            </w:pPr>
            <w:r>
              <w:rPr>
                <w:rFonts w:ascii="Calibri"/>
                <w:b/>
                <w:color w:val="FFFFFF"/>
                <w:spacing w:val="-2"/>
              </w:rPr>
              <w:t>$0,000</w:t>
            </w:r>
          </w:p>
        </w:tc>
      </w:tr>
      <w:tr w:rsidR="005163BD" w14:paraId="1ED95F97" w14:textId="77777777">
        <w:trPr>
          <w:trHeight w:val="395"/>
        </w:trPr>
        <w:tc>
          <w:tcPr>
            <w:tcW w:w="2929" w:type="dxa"/>
            <w:shd w:val="clear" w:color="auto" w:fill="CA5F14"/>
          </w:tcPr>
          <w:p w14:paraId="40959CFB" w14:textId="77777777" w:rsidR="005163BD" w:rsidRDefault="00ED5DC5">
            <w:pPr>
              <w:pStyle w:val="TableParagraph"/>
              <w:spacing w:before="50"/>
              <w:ind w:left="115"/>
              <w:rPr>
                <w:rFonts w:ascii="Calibri"/>
                <w:b/>
                <w:sz w:val="24"/>
              </w:rPr>
            </w:pPr>
            <w:r>
              <w:rPr>
                <w:rFonts w:ascii="Calibri"/>
                <w:b/>
                <w:color w:val="FFFFFF"/>
                <w:sz w:val="24"/>
              </w:rPr>
              <w:t>New</w:t>
            </w:r>
            <w:r>
              <w:rPr>
                <w:rFonts w:ascii="Calibri"/>
                <w:b/>
                <w:color w:val="FFFFFF"/>
                <w:spacing w:val="-3"/>
                <w:sz w:val="24"/>
              </w:rPr>
              <w:t xml:space="preserve"> </w:t>
            </w:r>
            <w:r>
              <w:rPr>
                <w:rFonts w:ascii="Calibri"/>
                <w:b/>
                <w:color w:val="FFFFFF"/>
                <w:sz w:val="24"/>
              </w:rPr>
              <w:t xml:space="preserve">Capital </w:t>
            </w:r>
            <w:r>
              <w:rPr>
                <w:rFonts w:ascii="Calibri"/>
                <w:b/>
                <w:color w:val="FFFFFF"/>
                <w:spacing w:val="-4"/>
                <w:sz w:val="24"/>
              </w:rPr>
              <w:t>Works</w:t>
            </w:r>
          </w:p>
        </w:tc>
        <w:tc>
          <w:tcPr>
            <w:tcW w:w="1457" w:type="dxa"/>
            <w:shd w:val="clear" w:color="auto" w:fill="CA5F14"/>
          </w:tcPr>
          <w:p w14:paraId="46B41E87" w14:textId="77777777" w:rsidR="005163BD" w:rsidRDefault="005163BD">
            <w:pPr>
              <w:pStyle w:val="TableParagraph"/>
              <w:rPr>
                <w:rFonts w:ascii="Times New Roman"/>
                <w:sz w:val="20"/>
              </w:rPr>
            </w:pPr>
          </w:p>
        </w:tc>
        <w:tc>
          <w:tcPr>
            <w:tcW w:w="1668" w:type="dxa"/>
            <w:shd w:val="clear" w:color="auto" w:fill="CA5F14"/>
          </w:tcPr>
          <w:p w14:paraId="0703F69D" w14:textId="77777777" w:rsidR="005163BD" w:rsidRDefault="005163BD">
            <w:pPr>
              <w:pStyle w:val="TableParagraph"/>
              <w:rPr>
                <w:rFonts w:ascii="Times New Roman"/>
                <w:sz w:val="20"/>
              </w:rPr>
            </w:pPr>
          </w:p>
        </w:tc>
        <w:tc>
          <w:tcPr>
            <w:tcW w:w="1379" w:type="dxa"/>
            <w:shd w:val="clear" w:color="auto" w:fill="CA5F14"/>
          </w:tcPr>
          <w:p w14:paraId="3E18A925" w14:textId="77777777" w:rsidR="005163BD" w:rsidRDefault="005163BD">
            <w:pPr>
              <w:pStyle w:val="TableParagraph"/>
              <w:rPr>
                <w:rFonts w:ascii="Times New Roman"/>
                <w:sz w:val="20"/>
              </w:rPr>
            </w:pPr>
          </w:p>
        </w:tc>
        <w:tc>
          <w:tcPr>
            <w:tcW w:w="1297" w:type="dxa"/>
            <w:shd w:val="clear" w:color="auto" w:fill="CA5F14"/>
          </w:tcPr>
          <w:p w14:paraId="531DCE8D" w14:textId="77777777" w:rsidR="005163BD" w:rsidRDefault="005163BD">
            <w:pPr>
              <w:pStyle w:val="TableParagraph"/>
              <w:rPr>
                <w:rFonts w:ascii="Times New Roman"/>
                <w:sz w:val="20"/>
              </w:rPr>
            </w:pPr>
          </w:p>
        </w:tc>
        <w:tc>
          <w:tcPr>
            <w:tcW w:w="1664" w:type="dxa"/>
            <w:shd w:val="clear" w:color="auto" w:fill="CA5F14"/>
          </w:tcPr>
          <w:p w14:paraId="3989D675" w14:textId="77777777" w:rsidR="005163BD" w:rsidRDefault="005163BD">
            <w:pPr>
              <w:pStyle w:val="TableParagraph"/>
              <w:rPr>
                <w:rFonts w:ascii="Times New Roman"/>
                <w:sz w:val="20"/>
              </w:rPr>
            </w:pPr>
          </w:p>
        </w:tc>
        <w:tc>
          <w:tcPr>
            <w:tcW w:w="1645" w:type="dxa"/>
            <w:shd w:val="clear" w:color="auto" w:fill="CA5F14"/>
          </w:tcPr>
          <w:p w14:paraId="77F51B2B" w14:textId="77777777" w:rsidR="005163BD" w:rsidRDefault="005163BD">
            <w:pPr>
              <w:pStyle w:val="TableParagraph"/>
              <w:rPr>
                <w:rFonts w:ascii="Times New Roman"/>
                <w:sz w:val="20"/>
              </w:rPr>
            </w:pPr>
          </w:p>
        </w:tc>
        <w:tc>
          <w:tcPr>
            <w:tcW w:w="1668" w:type="dxa"/>
            <w:shd w:val="clear" w:color="auto" w:fill="CA5F14"/>
          </w:tcPr>
          <w:p w14:paraId="11204A91" w14:textId="77777777" w:rsidR="005163BD" w:rsidRDefault="005163BD">
            <w:pPr>
              <w:pStyle w:val="TableParagraph"/>
              <w:rPr>
                <w:rFonts w:ascii="Times New Roman"/>
                <w:sz w:val="20"/>
              </w:rPr>
            </w:pPr>
          </w:p>
        </w:tc>
      </w:tr>
      <w:tr w:rsidR="005163BD" w14:paraId="73008928" w14:textId="77777777">
        <w:trPr>
          <w:trHeight w:val="732"/>
        </w:trPr>
        <w:tc>
          <w:tcPr>
            <w:tcW w:w="2929" w:type="dxa"/>
            <w:shd w:val="clear" w:color="auto" w:fill="BEBEBE"/>
          </w:tcPr>
          <w:p w14:paraId="1434DF34" w14:textId="77777777" w:rsidR="005163BD" w:rsidRDefault="00ED5DC5">
            <w:pPr>
              <w:pStyle w:val="TableParagraph"/>
              <w:spacing w:before="1"/>
              <w:ind w:left="115"/>
              <w:rPr>
                <w:rFonts w:ascii="Calibri"/>
                <w:sz w:val="20"/>
              </w:rPr>
            </w:pPr>
            <w:r>
              <w:rPr>
                <w:rFonts w:ascii="Calibri"/>
                <w:sz w:val="20"/>
              </w:rPr>
              <w:t>Arts and culture - Canberra Theatre</w:t>
            </w:r>
            <w:r>
              <w:rPr>
                <w:rFonts w:ascii="Calibri"/>
                <w:spacing w:val="-12"/>
                <w:sz w:val="20"/>
              </w:rPr>
              <w:t xml:space="preserve"> </w:t>
            </w:r>
            <w:r>
              <w:rPr>
                <w:rFonts w:ascii="Calibri"/>
                <w:sz w:val="20"/>
              </w:rPr>
              <w:t>Centre</w:t>
            </w:r>
            <w:r>
              <w:rPr>
                <w:rFonts w:ascii="Calibri"/>
                <w:spacing w:val="-11"/>
                <w:sz w:val="20"/>
              </w:rPr>
              <w:t xml:space="preserve"> </w:t>
            </w:r>
            <w:r>
              <w:rPr>
                <w:rFonts w:ascii="Calibri"/>
                <w:sz w:val="20"/>
              </w:rPr>
              <w:t>expansion</w:t>
            </w:r>
            <w:r>
              <w:rPr>
                <w:rFonts w:ascii="Calibri"/>
                <w:spacing w:val="-11"/>
                <w:sz w:val="20"/>
              </w:rPr>
              <w:t xml:space="preserve"> </w:t>
            </w:r>
            <w:r>
              <w:rPr>
                <w:rFonts w:ascii="Calibri"/>
                <w:sz w:val="20"/>
              </w:rPr>
              <w:t>and</w:t>
            </w:r>
          </w:p>
          <w:p w14:paraId="4B637BF9" w14:textId="77777777" w:rsidR="005163BD" w:rsidRDefault="00ED5DC5">
            <w:pPr>
              <w:pStyle w:val="TableParagraph"/>
              <w:spacing w:line="222" w:lineRule="exact"/>
              <w:ind w:left="115"/>
              <w:rPr>
                <w:rFonts w:ascii="Calibri"/>
                <w:sz w:val="20"/>
              </w:rPr>
            </w:pPr>
            <w:r>
              <w:rPr>
                <w:rFonts w:ascii="Calibri"/>
                <w:spacing w:val="-2"/>
                <w:sz w:val="20"/>
              </w:rPr>
              <w:t>redevelopment</w:t>
            </w:r>
          </w:p>
        </w:tc>
        <w:tc>
          <w:tcPr>
            <w:tcW w:w="1457" w:type="dxa"/>
            <w:shd w:val="clear" w:color="auto" w:fill="BEBEBE"/>
          </w:tcPr>
          <w:p w14:paraId="4297CE22" w14:textId="77777777" w:rsidR="005163BD" w:rsidRDefault="005163BD">
            <w:pPr>
              <w:pStyle w:val="TableParagraph"/>
              <w:spacing w:before="12"/>
              <w:rPr>
                <w:rFonts w:ascii="Calibri"/>
                <w:b/>
                <w:sz w:val="19"/>
              </w:rPr>
            </w:pPr>
          </w:p>
          <w:p w14:paraId="54CBBD8D" w14:textId="77777777" w:rsidR="005163BD" w:rsidRDefault="00ED5DC5">
            <w:pPr>
              <w:pStyle w:val="TableParagraph"/>
              <w:ind w:left="315"/>
              <w:rPr>
                <w:rFonts w:ascii="Calibri"/>
                <w:sz w:val="20"/>
              </w:rPr>
            </w:pPr>
            <w:r>
              <w:rPr>
                <w:rFonts w:ascii="Calibri"/>
                <w:sz w:val="20"/>
              </w:rPr>
              <w:t>June</w:t>
            </w:r>
            <w:r>
              <w:rPr>
                <w:rFonts w:ascii="Calibri"/>
                <w:spacing w:val="-2"/>
                <w:sz w:val="20"/>
              </w:rPr>
              <w:t xml:space="preserve"> </w:t>
            </w:r>
            <w:r>
              <w:rPr>
                <w:rFonts w:ascii="Calibri"/>
                <w:spacing w:val="-5"/>
                <w:sz w:val="20"/>
              </w:rPr>
              <w:t>25</w:t>
            </w:r>
          </w:p>
        </w:tc>
        <w:tc>
          <w:tcPr>
            <w:tcW w:w="1668" w:type="dxa"/>
            <w:shd w:val="clear" w:color="auto" w:fill="BEBEBE"/>
          </w:tcPr>
          <w:p w14:paraId="2733A3D7" w14:textId="77777777" w:rsidR="005163BD" w:rsidRDefault="005163BD">
            <w:pPr>
              <w:pStyle w:val="TableParagraph"/>
              <w:spacing w:before="12"/>
              <w:rPr>
                <w:rFonts w:ascii="Calibri"/>
                <w:b/>
                <w:sz w:val="19"/>
              </w:rPr>
            </w:pPr>
          </w:p>
          <w:p w14:paraId="03212BE0" w14:textId="77777777" w:rsidR="005163BD" w:rsidRDefault="00ED5DC5">
            <w:pPr>
              <w:pStyle w:val="TableParagraph"/>
              <w:ind w:right="417"/>
              <w:jc w:val="center"/>
              <w:rPr>
                <w:rFonts w:ascii="Calibri"/>
                <w:sz w:val="20"/>
              </w:rPr>
            </w:pPr>
            <w:r>
              <w:rPr>
                <w:rFonts w:ascii="Calibri"/>
                <w:w w:val="99"/>
                <w:sz w:val="20"/>
              </w:rPr>
              <w:t>-</w:t>
            </w:r>
          </w:p>
        </w:tc>
        <w:tc>
          <w:tcPr>
            <w:tcW w:w="1379" w:type="dxa"/>
            <w:shd w:val="clear" w:color="auto" w:fill="BEBEBE"/>
          </w:tcPr>
          <w:p w14:paraId="2A9CEFC4" w14:textId="77777777" w:rsidR="005163BD" w:rsidRDefault="005163BD">
            <w:pPr>
              <w:pStyle w:val="TableParagraph"/>
              <w:spacing w:before="12"/>
              <w:rPr>
                <w:rFonts w:ascii="Calibri"/>
                <w:b/>
                <w:sz w:val="19"/>
              </w:rPr>
            </w:pPr>
          </w:p>
          <w:p w14:paraId="61A6FF4E" w14:textId="77777777" w:rsidR="005163BD" w:rsidRDefault="00ED5DC5">
            <w:pPr>
              <w:pStyle w:val="TableParagraph"/>
              <w:ind w:right="329"/>
              <w:jc w:val="right"/>
              <w:rPr>
                <w:rFonts w:ascii="Calibri"/>
                <w:sz w:val="20"/>
              </w:rPr>
            </w:pPr>
            <w:r>
              <w:rPr>
                <w:rFonts w:ascii="Calibri"/>
                <w:spacing w:val="-2"/>
                <w:sz w:val="20"/>
              </w:rPr>
              <w:t>2,393</w:t>
            </w:r>
          </w:p>
        </w:tc>
        <w:tc>
          <w:tcPr>
            <w:tcW w:w="1297" w:type="dxa"/>
            <w:shd w:val="clear" w:color="auto" w:fill="BEBEBE"/>
          </w:tcPr>
          <w:p w14:paraId="5E9D40A8" w14:textId="77777777" w:rsidR="005163BD" w:rsidRDefault="005163BD">
            <w:pPr>
              <w:pStyle w:val="TableParagraph"/>
              <w:spacing w:before="12"/>
              <w:rPr>
                <w:rFonts w:ascii="Calibri"/>
                <w:b/>
                <w:sz w:val="19"/>
              </w:rPr>
            </w:pPr>
          </w:p>
          <w:p w14:paraId="51C64765" w14:textId="77777777" w:rsidR="005163BD" w:rsidRDefault="00ED5DC5">
            <w:pPr>
              <w:pStyle w:val="TableParagraph"/>
              <w:ind w:right="258"/>
              <w:jc w:val="right"/>
              <w:rPr>
                <w:rFonts w:ascii="Calibri"/>
                <w:sz w:val="20"/>
              </w:rPr>
            </w:pPr>
            <w:r>
              <w:rPr>
                <w:rFonts w:ascii="Calibri"/>
                <w:spacing w:val="-2"/>
                <w:sz w:val="20"/>
              </w:rPr>
              <w:t>2,393</w:t>
            </w:r>
          </w:p>
        </w:tc>
        <w:tc>
          <w:tcPr>
            <w:tcW w:w="1664" w:type="dxa"/>
            <w:shd w:val="clear" w:color="auto" w:fill="BEBEBE"/>
          </w:tcPr>
          <w:p w14:paraId="3EADC9C7" w14:textId="77777777" w:rsidR="005163BD" w:rsidRDefault="005163BD">
            <w:pPr>
              <w:pStyle w:val="TableParagraph"/>
              <w:spacing w:before="12"/>
              <w:rPr>
                <w:rFonts w:ascii="Calibri"/>
                <w:b/>
                <w:sz w:val="19"/>
              </w:rPr>
            </w:pPr>
          </w:p>
          <w:p w14:paraId="2C22BA33" w14:textId="77777777" w:rsidR="005163BD" w:rsidRDefault="00ED5DC5">
            <w:pPr>
              <w:pStyle w:val="TableParagraph"/>
              <w:ind w:right="291"/>
              <w:jc w:val="right"/>
              <w:rPr>
                <w:rFonts w:ascii="Calibri"/>
                <w:sz w:val="20"/>
              </w:rPr>
            </w:pPr>
            <w:r>
              <w:rPr>
                <w:rFonts w:ascii="Calibri"/>
                <w:w w:val="99"/>
                <w:sz w:val="20"/>
              </w:rPr>
              <w:t>-</w:t>
            </w:r>
          </w:p>
        </w:tc>
        <w:tc>
          <w:tcPr>
            <w:tcW w:w="1645" w:type="dxa"/>
            <w:shd w:val="clear" w:color="auto" w:fill="BEBEBE"/>
          </w:tcPr>
          <w:p w14:paraId="4B4E0760" w14:textId="77777777" w:rsidR="005163BD" w:rsidRDefault="005163BD">
            <w:pPr>
              <w:pStyle w:val="TableParagraph"/>
              <w:spacing w:before="12"/>
              <w:rPr>
                <w:rFonts w:ascii="Calibri"/>
                <w:b/>
                <w:sz w:val="19"/>
              </w:rPr>
            </w:pPr>
          </w:p>
          <w:p w14:paraId="0B7DC758" w14:textId="77777777" w:rsidR="005163BD" w:rsidRDefault="00ED5DC5">
            <w:pPr>
              <w:pStyle w:val="TableParagraph"/>
              <w:ind w:right="202"/>
              <w:jc w:val="right"/>
              <w:rPr>
                <w:rFonts w:ascii="Calibri"/>
                <w:sz w:val="20"/>
              </w:rPr>
            </w:pPr>
            <w:r>
              <w:rPr>
                <w:rFonts w:ascii="Calibri"/>
                <w:spacing w:val="-5"/>
                <w:sz w:val="20"/>
              </w:rPr>
              <w:t>268</w:t>
            </w:r>
          </w:p>
        </w:tc>
        <w:tc>
          <w:tcPr>
            <w:tcW w:w="1668" w:type="dxa"/>
            <w:shd w:val="clear" w:color="auto" w:fill="BEBEBE"/>
          </w:tcPr>
          <w:p w14:paraId="735529CC" w14:textId="77777777" w:rsidR="005163BD" w:rsidRDefault="005163BD">
            <w:pPr>
              <w:pStyle w:val="TableParagraph"/>
              <w:spacing w:before="12"/>
              <w:rPr>
                <w:rFonts w:ascii="Calibri"/>
                <w:b/>
                <w:sz w:val="19"/>
              </w:rPr>
            </w:pPr>
          </w:p>
          <w:p w14:paraId="2531651B" w14:textId="77777777" w:rsidR="005163BD" w:rsidRDefault="00ED5DC5">
            <w:pPr>
              <w:pStyle w:val="TableParagraph"/>
              <w:ind w:right="106"/>
              <w:jc w:val="right"/>
              <w:rPr>
                <w:rFonts w:ascii="Calibri"/>
                <w:sz w:val="20"/>
              </w:rPr>
            </w:pPr>
            <w:r>
              <w:rPr>
                <w:rFonts w:ascii="Calibri"/>
                <w:spacing w:val="-5"/>
                <w:sz w:val="20"/>
              </w:rPr>
              <w:t>268</w:t>
            </w:r>
          </w:p>
        </w:tc>
      </w:tr>
      <w:tr w:rsidR="005163BD" w14:paraId="7527A806" w14:textId="77777777">
        <w:trPr>
          <w:trHeight w:val="489"/>
        </w:trPr>
        <w:tc>
          <w:tcPr>
            <w:tcW w:w="2929" w:type="dxa"/>
          </w:tcPr>
          <w:p w14:paraId="769AC741" w14:textId="77777777" w:rsidR="005163BD" w:rsidRDefault="00ED5DC5">
            <w:pPr>
              <w:pStyle w:val="TableParagraph"/>
              <w:spacing w:line="240" w:lineRule="atLeast"/>
              <w:ind w:left="115"/>
              <w:rPr>
                <w:rFonts w:ascii="Calibri"/>
                <w:sz w:val="20"/>
              </w:rPr>
            </w:pPr>
            <w:r>
              <w:rPr>
                <w:rFonts w:ascii="Calibri"/>
                <w:sz w:val="20"/>
              </w:rPr>
              <w:t>Arts</w:t>
            </w:r>
            <w:r>
              <w:rPr>
                <w:rFonts w:ascii="Calibri"/>
                <w:spacing w:val="-9"/>
                <w:sz w:val="20"/>
              </w:rPr>
              <w:t xml:space="preserve"> </w:t>
            </w:r>
            <w:r>
              <w:rPr>
                <w:rFonts w:ascii="Calibri"/>
                <w:sz w:val="20"/>
              </w:rPr>
              <w:t>and</w:t>
            </w:r>
            <w:r>
              <w:rPr>
                <w:rFonts w:ascii="Calibri"/>
                <w:spacing w:val="-9"/>
                <w:sz w:val="20"/>
              </w:rPr>
              <w:t xml:space="preserve"> </w:t>
            </w:r>
            <w:r>
              <w:rPr>
                <w:rFonts w:ascii="Calibri"/>
                <w:sz w:val="20"/>
              </w:rPr>
              <w:t>culture</w:t>
            </w:r>
            <w:r>
              <w:rPr>
                <w:rFonts w:ascii="Calibri"/>
                <w:spacing w:val="-10"/>
                <w:sz w:val="20"/>
              </w:rPr>
              <w:t xml:space="preserve"> </w:t>
            </w:r>
            <w:r>
              <w:rPr>
                <w:rFonts w:ascii="Calibri"/>
                <w:sz w:val="20"/>
              </w:rPr>
              <w:t>-</w:t>
            </w:r>
            <w:r>
              <w:rPr>
                <w:rFonts w:ascii="Calibri"/>
                <w:spacing w:val="-10"/>
                <w:sz w:val="20"/>
              </w:rPr>
              <w:t xml:space="preserve"> </w:t>
            </w:r>
            <w:r>
              <w:rPr>
                <w:rFonts w:ascii="Calibri"/>
                <w:sz w:val="20"/>
              </w:rPr>
              <w:t>Lanyon Homestead Upgrades</w:t>
            </w:r>
          </w:p>
        </w:tc>
        <w:tc>
          <w:tcPr>
            <w:tcW w:w="1457" w:type="dxa"/>
          </w:tcPr>
          <w:p w14:paraId="2ADAEF0B" w14:textId="77777777" w:rsidR="005163BD" w:rsidRDefault="00ED5DC5">
            <w:pPr>
              <w:pStyle w:val="TableParagraph"/>
              <w:spacing w:before="124"/>
              <w:ind w:left="315"/>
              <w:rPr>
                <w:rFonts w:ascii="Calibri"/>
                <w:sz w:val="20"/>
              </w:rPr>
            </w:pPr>
            <w:r>
              <w:rPr>
                <w:rFonts w:ascii="Calibri"/>
                <w:sz w:val="20"/>
              </w:rPr>
              <w:t>June</w:t>
            </w:r>
            <w:r>
              <w:rPr>
                <w:rFonts w:ascii="Calibri"/>
                <w:spacing w:val="-2"/>
                <w:sz w:val="20"/>
              </w:rPr>
              <w:t xml:space="preserve"> </w:t>
            </w:r>
            <w:r>
              <w:rPr>
                <w:rFonts w:ascii="Calibri"/>
                <w:spacing w:val="-5"/>
                <w:sz w:val="20"/>
              </w:rPr>
              <w:t>26</w:t>
            </w:r>
          </w:p>
        </w:tc>
        <w:tc>
          <w:tcPr>
            <w:tcW w:w="1668" w:type="dxa"/>
          </w:tcPr>
          <w:p w14:paraId="2C11382A" w14:textId="77777777" w:rsidR="005163BD" w:rsidRDefault="00ED5DC5">
            <w:pPr>
              <w:pStyle w:val="TableParagraph"/>
              <w:spacing w:before="124"/>
              <w:ind w:right="417"/>
              <w:jc w:val="center"/>
              <w:rPr>
                <w:rFonts w:ascii="Calibri"/>
                <w:sz w:val="20"/>
              </w:rPr>
            </w:pPr>
            <w:r>
              <w:rPr>
                <w:rFonts w:ascii="Calibri"/>
                <w:w w:val="99"/>
                <w:sz w:val="20"/>
              </w:rPr>
              <w:t>-</w:t>
            </w:r>
          </w:p>
        </w:tc>
        <w:tc>
          <w:tcPr>
            <w:tcW w:w="1379" w:type="dxa"/>
          </w:tcPr>
          <w:p w14:paraId="2BA45B75" w14:textId="77777777" w:rsidR="005163BD" w:rsidRDefault="00ED5DC5">
            <w:pPr>
              <w:pStyle w:val="TableParagraph"/>
              <w:spacing w:before="124"/>
              <w:ind w:right="329"/>
              <w:jc w:val="right"/>
              <w:rPr>
                <w:rFonts w:ascii="Calibri"/>
                <w:sz w:val="20"/>
              </w:rPr>
            </w:pPr>
            <w:r>
              <w:rPr>
                <w:rFonts w:ascii="Calibri"/>
                <w:spacing w:val="-5"/>
                <w:sz w:val="20"/>
              </w:rPr>
              <w:t>915</w:t>
            </w:r>
          </w:p>
        </w:tc>
        <w:tc>
          <w:tcPr>
            <w:tcW w:w="1297" w:type="dxa"/>
          </w:tcPr>
          <w:p w14:paraId="5B5553D2" w14:textId="77777777" w:rsidR="005163BD" w:rsidRDefault="00ED5DC5">
            <w:pPr>
              <w:pStyle w:val="TableParagraph"/>
              <w:spacing w:before="124"/>
              <w:ind w:right="258"/>
              <w:jc w:val="right"/>
              <w:rPr>
                <w:rFonts w:ascii="Calibri"/>
                <w:sz w:val="20"/>
              </w:rPr>
            </w:pPr>
            <w:r>
              <w:rPr>
                <w:rFonts w:ascii="Calibri"/>
                <w:spacing w:val="-5"/>
                <w:sz w:val="20"/>
              </w:rPr>
              <w:t>915</w:t>
            </w:r>
          </w:p>
        </w:tc>
        <w:tc>
          <w:tcPr>
            <w:tcW w:w="1664" w:type="dxa"/>
          </w:tcPr>
          <w:p w14:paraId="737D8198" w14:textId="77777777" w:rsidR="005163BD" w:rsidRDefault="00ED5DC5">
            <w:pPr>
              <w:pStyle w:val="TableParagraph"/>
              <w:spacing w:before="124"/>
              <w:ind w:right="289"/>
              <w:jc w:val="right"/>
              <w:rPr>
                <w:rFonts w:ascii="Calibri"/>
                <w:sz w:val="20"/>
              </w:rPr>
            </w:pPr>
            <w:r>
              <w:rPr>
                <w:rFonts w:ascii="Calibri"/>
                <w:w w:val="99"/>
                <w:sz w:val="20"/>
              </w:rPr>
              <w:t>-</w:t>
            </w:r>
          </w:p>
        </w:tc>
        <w:tc>
          <w:tcPr>
            <w:tcW w:w="1645" w:type="dxa"/>
          </w:tcPr>
          <w:p w14:paraId="30E18A0C" w14:textId="77777777" w:rsidR="005163BD" w:rsidRDefault="00ED5DC5">
            <w:pPr>
              <w:pStyle w:val="TableParagraph"/>
              <w:spacing w:before="124"/>
              <w:ind w:right="200"/>
              <w:jc w:val="right"/>
              <w:rPr>
                <w:rFonts w:ascii="Calibri"/>
                <w:sz w:val="20"/>
              </w:rPr>
            </w:pPr>
            <w:r>
              <w:rPr>
                <w:rFonts w:ascii="Calibri"/>
                <w:spacing w:val="-5"/>
                <w:sz w:val="20"/>
              </w:rPr>
              <w:t>27</w:t>
            </w:r>
          </w:p>
        </w:tc>
        <w:tc>
          <w:tcPr>
            <w:tcW w:w="1668" w:type="dxa"/>
          </w:tcPr>
          <w:p w14:paraId="5779C281" w14:textId="77777777" w:rsidR="005163BD" w:rsidRDefault="00ED5DC5">
            <w:pPr>
              <w:pStyle w:val="TableParagraph"/>
              <w:spacing w:before="124"/>
              <w:ind w:right="104"/>
              <w:jc w:val="right"/>
              <w:rPr>
                <w:rFonts w:ascii="Calibri"/>
                <w:sz w:val="20"/>
              </w:rPr>
            </w:pPr>
            <w:r>
              <w:rPr>
                <w:rFonts w:ascii="Calibri"/>
                <w:spacing w:val="-5"/>
                <w:sz w:val="20"/>
              </w:rPr>
              <w:t>27</w:t>
            </w:r>
          </w:p>
        </w:tc>
      </w:tr>
      <w:tr w:rsidR="005163BD" w14:paraId="21FA2BFA" w14:textId="77777777">
        <w:trPr>
          <w:trHeight w:val="732"/>
        </w:trPr>
        <w:tc>
          <w:tcPr>
            <w:tcW w:w="2929" w:type="dxa"/>
            <w:shd w:val="clear" w:color="auto" w:fill="BEBEBE"/>
          </w:tcPr>
          <w:p w14:paraId="0D65F43B" w14:textId="77777777" w:rsidR="005163BD" w:rsidRDefault="00ED5DC5">
            <w:pPr>
              <w:pStyle w:val="TableParagraph"/>
              <w:ind w:left="115" w:right="60"/>
              <w:rPr>
                <w:rFonts w:ascii="Calibri"/>
                <w:sz w:val="20"/>
              </w:rPr>
            </w:pPr>
            <w:r>
              <w:rPr>
                <w:rFonts w:ascii="Calibri"/>
                <w:sz w:val="20"/>
              </w:rPr>
              <w:t>Lanyon Urgent Driveway Upgrades</w:t>
            </w:r>
            <w:r>
              <w:rPr>
                <w:rFonts w:ascii="Calibri"/>
                <w:spacing w:val="-9"/>
                <w:sz w:val="20"/>
              </w:rPr>
              <w:t xml:space="preserve"> </w:t>
            </w:r>
            <w:r>
              <w:rPr>
                <w:rFonts w:ascii="Calibri"/>
                <w:sz w:val="20"/>
              </w:rPr>
              <w:t>and</w:t>
            </w:r>
            <w:r>
              <w:rPr>
                <w:rFonts w:ascii="Calibri"/>
                <w:spacing w:val="-9"/>
                <w:sz w:val="20"/>
              </w:rPr>
              <w:t xml:space="preserve"> </w:t>
            </w:r>
            <w:r>
              <w:rPr>
                <w:rFonts w:ascii="Calibri"/>
                <w:sz w:val="20"/>
              </w:rPr>
              <w:t>Stabilisation</w:t>
            </w:r>
            <w:r>
              <w:rPr>
                <w:rFonts w:ascii="Calibri"/>
                <w:spacing w:val="-9"/>
                <w:sz w:val="20"/>
              </w:rPr>
              <w:t xml:space="preserve"> </w:t>
            </w:r>
            <w:r>
              <w:rPr>
                <w:rFonts w:ascii="Calibri"/>
                <w:sz w:val="20"/>
              </w:rPr>
              <w:t>of</w:t>
            </w:r>
            <w:r>
              <w:rPr>
                <w:rFonts w:ascii="Calibri"/>
                <w:spacing w:val="-12"/>
                <w:sz w:val="20"/>
              </w:rPr>
              <w:t xml:space="preserve"> </w:t>
            </w:r>
            <w:r>
              <w:rPr>
                <w:rFonts w:ascii="Calibri"/>
                <w:sz w:val="20"/>
              </w:rPr>
              <w:t>the</w:t>
            </w:r>
          </w:p>
          <w:p w14:paraId="1B572D43" w14:textId="77777777" w:rsidR="005163BD" w:rsidRDefault="00ED5DC5">
            <w:pPr>
              <w:pStyle w:val="TableParagraph"/>
              <w:spacing w:line="223" w:lineRule="exact"/>
              <w:ind w:left="115"/>
              <w:rPr>
                <w:rFonts w:ascii="Calibri" w:hAnsi="Calibri"/>
                <w:sz w:val="20"/>
              </w:rPr>
            </w:pPr>
            <w:r>
              <w:rPr>
                <w:rFonts w:ascii="Calibri" w:hAnsi="Calibri"/>
                <w:sz w:val="20"/>
              </w:rPr>
              <w:t>Shearers’</w:t>
            </w:r>
            <w:r>
              <w:rPr>
                <w:rFonts w:ascii="Calibri" w:hAnsi="Calibri"/>
                <w:spacing w:val="-9"/>
                <w:sz w:val="20"/>
              </w:rPr>
              <w:t xml:space="preserve"> </w:t>
            </w:r>
            <w:r>
              <w:rPr>
                <w:rFonts w:ascii="Calibri" w:hAnsi="Calibri"/>
                <w:spacing w:val="-2"/>
                <w:sz w:val="20"/>
              </w:rPr>
              <w:t>Precinct</w:t>
            </w:r>
          </w:p>
        </w:tc>
        <w:tc>
          <w:tcPr>
            <w:tcW w:w="1457" w:type="dxa"/>
            <w:shd w:val="clear" w:color="auto" w:fill="BEBEBE"/>
          </w:tcPr>
          <w:p w14:paraId="7A703529" w14:textId="77777777" w:rsidR="005163BD" w:rsidRDefault="005163BD">
            <w:pPr>
              <w:pStyle w:val="TableParagraph"/>
              <w:spacing w:before="12"/>
              <w:rPr>
                <w:rFonts w:ascii="Calibri"/>
                <w:b/>
                <w:sz w:val="19"/>
              </w:rPr>
            </w:pPr>
          </w:p>
          <w:p w14:paraId="3DB44D39" w14:textId="77777777" w:rsidR="005163BD" w:rsidRDefault="00ED5DC5">
            <w:pPr>
              <w:pStyle w:val="TableParagraph"/>
              <w:ind w:left="315"/>
              <w:rPr>
                <w:rFonts w:ascii="Calibri"/>
                <w:sz w:val="20"/>
              </w:rPr>
            </w:pPr>
            <w:r>
              <w:rPr>
                <w:rFonts w:ascii="Calibri"/>
                <w:sz w:val="20"/>
              </w:rPr>
              <w:t>June</w:t>
            </w:r>
            <w:r>
              <w:rPr>
                <w:rFonts w:ascii="Calibri"/>
                <w:spacing w:val="-2"/>
                <w:sz w:val="20"/>
              </w:rPr>
              <w:t xml:space="preserve"> </w:t>
            </w:r>
            <w:r>
              <w:rPr>
                <w:rFonts w:ascii="Calibri"/>
                <w:spacing w:val="-5"/>
                <w:sz w:val="20"/>
              </w:rPr>
              <w:t>25</w:t>
            </w:r>
          </w:p>
        </w:tc>
        <w:tc>
          <w:tcPr>
            <w:tcW w:w="1668" w:type="dxa"/>
            <w:shd w:val="clear" w:color="auto" w:fill="BEBEBE"/>
          </w:tcPr>
          <w:p w14:paraId="490349C4" w14:textId="77777777" w:rsidR="005163BD" w:rsidRDefault="005163BD">
            <w:pPr>
              <w:pStyle w:val="TableParagraph"/>
              <w:spacing w:before="12"/>
              <w:rPr>
                <w:rFonts w:ascii="Calibri"/>
                <w:b/>
                <w:sz w:val="19"/>
              </w:rPr>
            </w:pPr>
          </w:p>
          <w:p w14:paraId="1E31B7AD" w14:textId="77777777" w:rsidR="005163BD" w:rsidRDefault="00ED5DC5">
            <w:pPr>
              <w:pStyle w:val="TableParagraph"/>
              <w:ind w:right="417"/>
              <w:jc w:val="center"/>
              <w:rPr>
                <w:rFonts w:ascii="Calibri"/>
                <w:sz w:val="20"/>
              </w:rPr>
            </w:pPr>
            <w:r>
              <w:rPr>
                <w:rFonts w:ascii="Calibri"/>
                <w:w w:val="99"/>
                <w:sz w:val="20"/>
              </w:rPr>
              <w:t>-</w:t>
            </w:r>
          </w:p>
        </w:tc>
        <w:tc>
          <w:tcPr>
            <w:tcW w:w="1379" w:type="dxa"/>
            <w:shd w:val="clear" w:color="auto" w:fill="BEBEBE"/>
          </w:tcPr>
          <w:p w14:paraId="746028A8" w14:textId="77777777" w:rsidR="005163BD" w:rsidRDefault="005163BD">
            <w:pPr>
              <w:pStyle w:val="TableParagraph"/>
              <w:spacing w:before="12"/>
              <w:rPr>
                <w:rFonts w:ascii="Calibri"/>
                <w:b/>
                <w:sz w:val="19"/>
              </w:rPr>
            </w:pPr>
          </w:p>
          <w:p w14:paraId="2804B9CE" w14:textId="77777777" w:rsidR="005163BD" w:rsidRDefault="00ED5DC5">
            <w:pPr>
              <w:pStyle w:val="TableParagraph"/>
              <w:ind w:right="329"/>
              <w:jc w:val="right"/>
              <w:rPr>
                <w:rFonts w:ascii="Calibri"/>
                <w:sz w:val="20"/>
              </w:rPr>
            </w:pPr>
            <w:r>
              <w:rPr>
                <w:rFonts w:ascii="Calibri"/>
                <w:spacing w:val="-2"/>
                <w:sz w:val="20"/>
              </w:rPr>
              <w:t>3,903</w:t>
            </w:r>
          </w:p>
        </w:tc>
        <w:tc>
          <w:tcPr>
            <w:tcW w:w="1297" w:type="dxa"/>
            <w:shd w:val="clear" w:color="auto" w:fill="BEBEBE"/>
          </w:tcPr>
          <w:p w14:paraId="5858E894" w14:textId="77777777" w:rsidR="005163BD" w:rsidRDefault="005163BD">
            <w:pPr>
              <w:pStyle w:val="TableParagraph"/>
              <w:spacing w:before="12"/>
              <w:rPr>
                <w:rFonts w:ascii="Calibri"/>
                <w:b/>
                <w:sz w:val="19"/>
              </w:rPr>
            </w:pPr>
          </w:p>
          <w:p w14:paraId="65DF6050" w14:textId="77777777" w:rsidR="005163BD" w:rsidRDefault="00ED5DC5">
            <w:pPr>
              <w:pStyle w:val="TableParagraph"/>
              <w:ind w:right="258"/>
              <w:jc w:val="right"/>
              <w:rPr>
                <w:rFonts w:ascii="Calibri"/>
                <w:sz w:val="20"/>
              </w:rPr>
            </w:pPr>
            <w:r>
              <w:rPr>
                <w:rFonts w:ascii="Calibri"/>
                <w:spacing w:val="-2"/>
                <w:sz w:val="20"/>
              </w:rPr>
              <w:t>3,903</w:t>
            </w:r>
          </w:p>
        </w:tc>
        <w:tc>
          <w:tcPr>
            <w:tcW w:w="1664" w:type="dxa"/>
            <w:shd w:val="clear" w:color="auto" w:fill="BEBEBE"/>
          </w:tcPr>
          <w:p w14:paraId="457EC224" w14:textId="77777777" w:rsidR="005163BD" w:rsidRDefault="005163BD">
            <w:pPr>
              <w:pStyle w:val="TableParagraph"/>
              <w:spacing w:before="12"/>
              <w:rPr>
                <w:rFonts w:ascii="Calibri"/>
                <w:b/>
                <w:sz w:val="19"/>
              </w:rPr>
            </w:pPr>
          </w:p>
          <w:p w14:paraId="2AEABA31" w14:textId="77777777" w:rsidR="005163BD" w:rsidRDefault="00ED5DC5">
            <w:pPr>
              <w:pStyle w:val="TableParagraph"/>
              <w:ind w:right="291"/>
              <w:jc w:val="right"/>
              <w:rPr>
                <w:rFonts w:ascii="Calibri"/>
                <w:sz w:val="20"/>
              </w:rPr>
            </w:pPr>
            <w:r>
              <w:rPr>
                <w:rFonts w:ascii="Calibri"/>
                <w:w w:val="99"/>
                <w:sz w:val="20"/>
              </w:rPr>
              <w:t>-</w:t>
            </w:r>
          </w:p>
        </w:tc>
        <w:tc>
          <w:tcPr>
            <w:tcW w:w="1645" w:type="dxa"/>
            <w:shd w:val="clear" w:color="auto" w:fill="BEBEBE"/>
          </w:tcPr>
          <w:p w14:paraId="09F5BED9" w14:textId="77777777" w:rsidR="005163BD" w:rsidRDefault="005163BD">
            <w:pPr>
              <w:pStyle w:val="TableParagraph"/>
              <w:spacing w:before="12"/>
              <w:rPr>
                <w:rFonts w:ascii="Calibri"/>
                <w:b/>
                <w:sz w:val="19"/>
              </w:rPr>
            </w:pPr>
          </w:p>
          <w:p w14:paraId="33A74487" w14:textId="77777777" w:rsidR="005163BD" w:rsidRDefault="00ED5DC5">
            <w:pPr>
              <w:pStyle w:val="TableParagraph"/>
              <w:ind w:right="200"/>
              <w:jc w:val="right"/>
              <w:rPr>
                <w:rFonts w:ascii="Calibri"/>
                <w:sz w:val="20"/>
              </w:rPr>
            </w:pPr>
            <w:r>
              <w:rPr>
                <w:rFonts w:ascii="Calibri"/>
                <w:w w:val="99"/>
                <w:sz w:val="20"/>
              </w:rPr>
              <w:t>7</w:t>
            </w:r>
          </w:p>
        </w:tc>
        <w:tc>
          <w:tcPr>
            <w:tcW w:w="1668" w:type="dxa"/>
            <w:shd w:val="clear" w:color="auto" w:fill="BEBEBE"/>
          </w:tcPr>
          <w:p w14:paraId="32FCC3A3" w14:textId="77777777" w:rsidR="005163BD" w:rsidRDefault="005163BD">
            <w:pPr>
              <w:pStyle w:val="TableParagraph"/>
              <w:spacing w:before="12"/>
              <w:rPr>
                <w:rFonts w:ascii="Calibri"/>
                <w:b/>
                <w:sz w:val="19"/>
              </w:rPr>
            </w:pPr>
          </w:p>
          <w:p w14:paraId="25EA20D4" w14:textId="77777777" w:rsidR="005163BD" w:rsidRDefault="00ED5DC5">
            <w:pPr>
              <w:pStyle w:val="TableParagraph"/>
              <w:ind w:right="104"/>
              <w:jc w:val="right"/>
              <w:rPr>
                <w:rFonts w:ascii="Calibri"/>
                <w:sz w:val="20"/>
              </w:rPr>
            </w:pPr>
            <w:r>
              <w:rPr>
                <w:rFonts w:ascii="Calibri"/>
                <w:w w:val="99"/>
                <w:sz w:val="20"/>
              </w:rPr>
              <w:t>7</w:t>
            </w:r>
          </w:p>
        </w:tc>
      </w:tr>
      <w:tr w:rsidR="005163BD" w14:paraId="28ECC5E2" w14:textId="77777777">
        <w:trPr>
          <w:trHeight w:val="395"/>
        </w:trPr>
        <w:tc>
          <w:tcPr>
            <w:tcW w:w="2929" w:type="dxa"/>
            <w:shd w:val="clear" w:color="auto" w:fill="CA5F14"/>
          </w:tcPr>
          <w:p w14:paraId="1575C9D3" w14:textId="77777777" w:rsidR="005163BD" w:rsidRDefault="00ED5DC5">
            <w:pPr>
              <w:pStyle w:val="TableParagraph"/>
              <w:spacing w:before="50"/>
              <w:ind w:left="115"/>
              <w:rPr>
                <w:rFonts w:ascii="Calibri"/>
                <w:b/>
                <w:sz w:val="24"/>
              </w:rPr>
            </w:pPr>
            <w:r>
              <w:rPr>
                <w:rFonts w:ascii="Calibri"/>
                <w:b/>
                <w:color w:val="FFFFFF"/>
                <w:sz w:val="24"/>
              </w:rPr>
              <w:t>Works</w:t>
            </w:r>
            <w:r>
              <w:rPr>
                <w:rFonts w:ascii="Calibri"/>
                <w:b/>
                <w:color w:val="FFFFFF"/>
                <w:spacing w:val="-1"/>
                <w:sz w:val="24"/>
              </w:rPr>
              <w:t xml:space="preserve"> </w:t>
            </w:r>
            <w:r>
              <w:rPr>
                <w:rFonts w:ascii="Calibri"/>
                <w:b/>
                <w:color w:val="FFFFFF"/>
                <w:sz w:val="24"/>
              </w:rPr>
              <w:t xml:space="preserve">in </w:t>
            </w:r>
            <w:r>
              <w:rPr>
                <w:rFonts w:ascii="Calibri"/>
                <w:b/>
                <w:color w:val="FFFFFF"/>
                <w:spacing w:val="-2"/>
                <w:sz w:val="24"/>
              </w:rPr>
              <w:t>Progress</w:t>
            </w:r>
          </w:p>
        </w:tc>
        <w:tc>
          <w:tcPr>
            <w:tcW w:w="1457" w:type="dxa"/>
            <w:shd w:val="clear" w:color="auto" w:fill="CA5F14"/>
          </w:tcPr>
          <w:p w14:paraId="62CC5960" w14:textId="77777777" w:rsidR="005163BD" w:rsidRDefault="005163BD">
            <w:pPr>
              <w:pStyle w:val="TableParagraph"/>
              <w:rPr>
                <w:rFonts w:ascii="Times New Roman"/>
                <w:sz w:val="20"/>
              </w:rPr>
            </w:pPr>
          </w:p>
        </w:tc>
        <w:tc>
          <w:tcPr>
            <w:tcW w:w="1668" w:type="dxa"/>
            <w:shd w:val="clear" w:color="auto" w:fill="CA5F14"/>
          </w:tcPr>
          <w:p w14:paraId="548D9AC8" w14:textId="77777777" w:rsidR="005163BD" w:rsidRDefault="005163BD">
            <w:pPr>
              <w:pStyle w:val="TableParagraph"/>
              <w:rPr>
                <w:rFonts w:ascii="Times New Roman"/>
                <w:sz w:val="20"/>
              </w:rPr>
            </w:pPr>
          </w:p>
        </w:tc>
        <w:tc>
          <w:tcPr>
            <w:tcW w:w="1379" w:type="dxa"/>
            <w:shd w:val="clear" w:color="auto" w:fill="CA5F14"/>
          </w:tcPr>
          <w:p w14:paraId="5777BB81" w14:textId="77777777" w:rsidR="005163BD" w:rsidRDefault="005163BD">
            <w:pPr>
              <w:pStyle w:val="TableParagraph"/>
              <w:rPr>
                <w:rFonts w:ascii="Times New Roman"/>
                <w:sz w:val="20"/>
              </w:rPr>
            </w:pPr>
          </w:p>
        </w:tc>
        <w:tc>
          <w:tcPr>
            <w:tcW w:w="1297" w:type="dxa"/>
            <w:shd w:val="clear" w:color="auto" w:fill="CA5F14"/>
          </w:tcPr>
          <w:p w14:paraId="27611D54" w14:textId="77777777" w:rsidR="005163BD" w:rsidRDefault="005163BD">
            <w:pPr>
              <w:pStyle w:val="TableParagraph"/>
              <w:rPr>
                <w:rFonts w:ascii="Times New Roman"/>
                <w:sz w:val="20"/>
              </w:rPr>
            </w:pPr>
          </w:p>
        </w:tc>
        <w:tc>
          <w:tcPr>
            <w:tcW w:w="1664" w:type="dxa"/>
            <w:shd w:val="clear" w:color="auto" w:fill="CA5F14"/>
          </w:tcPr>
          <w:p w14:paraId="53AEF4B5" w14:textId="77777777" w:rsidR="005163BD" w:rsidRDefault="005163BD">
            <w:pPr>
              <w:pStyle w:val="TableParagraph"/>
              <w:rPr>
                <w:rFonts w:ascii="Times New Roman"/>
                <w:sz w:val="20"/>
              </w:rPr>
            </w:pPr>
          </w:p>
        </w:tc>
        <w:tc>
          <w:tcPr>
            <w:tcW w:w="1645" w:type="dxa"/>
            <w:shd w:val="clear" w:color="auto" w:fill="CA5F14"/>
          </w:tcPr>
          <w:p w14:paraId="79EEB1BF" w14:textId="77777777" w:rsidR="005163BD" w:rsidRDefault="005163BD">
            <w:pPr>
              <w:pStyle w:val="TableParagraph"/>
              <w:rPr>
                <w:rFonts w:ascii="Times New Roman"/>
                <w:sz w:val="20"/>
              </w:rPr>
            </w:pPr>
          </w:p>
        </w:tc>
        <w:tc>
          <w:tcPr>
            <w:tcW w:w="1668" w:type="dxa"/>
            <w:shd w:val="clear" w:color="auto" w:fill="CA5F14"/>
          </w:tcPr>
          <w:p w14:paraId="5525DF1A" w14:textId="77777777" w:rsidR="005163BD" w:rsidRDefault="005163BD">
            <w:pPr>
              <w:pStyle w:val="TableParagraph"/>
              <w:rPr>
                <w:rFonts w:ascii="Times New Roman"/>
                <w:sz w:val="20"/>
              </w:rPr>
            </w:pPr>
          </w:p>
        </w:tc>
      </w:tr>
      <w:tr w:rsidR="005163BD" w14:paraId="2045ACAF" w14:textId="77777777">
        <w:trPr>
          <w:trHeight w:val="732"/>
        </w:trPr>
        <w:tc>
          <w:tcPr>
            <w:tcW w:w="2929" w:type="dxa"/>
          </w:tcPr>
          <w:p w14:paraId="1E7035FC" w14:textId="77777777" w:rsidR="005163BD" w:rsidRDefault="00ED5DC5">
            <w:pPr>
              <w:pStyle w:val="TableParagraph"/>
              <w:spacing w:before="1"/>
              <w:ind w:left="115"/>
              <w:rPr>
                <w:rFonts w:ascii="Calibri"/>
                <w:sz w:val="20"/>
              </w:rPr>
            </w:pPr>
            <w:r>
              <w:rPr>
                <w:rFonts w:ascii="Calibri"/>
                <w:sz w:val="20"/>
              </w:rPr>
              <w:t>Improvements</w:t>
            </w:r>
            <w:r>
              <w:rPr>
                <w:rFonts w:ascii="Calibri"/>
                <w:spacing w:val="-12"/>
                <w:sz w:val="20"/>
              </w:rPr>
              <w:t xml:space="preserve"> </w:t>
            </w:r>
            <w:r>
              <w:rPr>
                <w:rFonts w:ascii="Calibri"/>
                <w:sz w:val="20"/>
              </w:rPr>
              <w:t>to</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Canberra Museum and Gallery and the</w:t>
            </w:r>
          </w:p>
          <w:p w14:paraId="51D3D7F1" w14:textId="77777777" w:rsidR="005163BD" w:rsidRDefault="00ED5DC5">
            <w:pPr>
              <w:pStyle w:val="TableParagraph"/>
              <w:spacing w:line="222" w:lineRule="exact"/>
              <w:ind w:left="115"/>
              <w:rPr>
                <w:rFonts w:ascii="Calibri"/>
                <w:sz w:val="20"/>
              </w:rPr>
            </w:pPr>
            <w:r>
              <w:rPr>
                <w:rFonts w:ascii="Calibri"/>
                <w:sz w:val="20"/>
              </w:rPr>
              <w:t>North</w:t>
            </w:r>
            <w:r>
              <w:rPr>
                <w:rFonts w:ascii="Calibri"/>
                <w:spacing w:val="-4"/>
                <w:sz w:val="20"/>
              </w:rPr>
              <w:t xml:space="preserve"> </w:t>
            </w:r>
            <w:r>
              <w:rPr>
                <w:rFonts w:ascii="Calibri"/>
                <w:spacing w:val="-2"/>
                <w:sz w:val="20"/>
              </w:rPr>
              <w:t>Building</w:t>
            </w:r>
          </w:p>
        </w:tc>
        <w:tc>
          <w:tcPr>
            <w:tcW w:w="1457" w:type="dxa"/>
          </w:tcPr>
          <w:p w14:paraId="471018C2" w14:textId="77777777" w:rsidR="005163BD" w:rsidRDefault="005163BD">
            <w:pPr>
              <w:pStyle w:val="TableParagraph"/>
              <w:spacing w:before="2"/>
              <w:rPr>
                <w:rFonts w:ascii="Calibri"/>
                <w:b/>
                <w:sz w:val="20"/>
              </w:rPr>
            </w:pPr>
          </w:p>
          <w:p w14:paraId="4F92AD02" w14:textId="77777777" w:rsidR="005163BD" w:rsidRDefault="00ED5DC5">
            <w:pPr>
              <w:pStyle w:val="TableParagraph"/>
              <w:ind w:left="315"/>
              <w:rPr>
                <w:rFonts w:ascii="Calibri"/>
                <w:sz w:val="20"/>
              </w:rPr>
            </w:pPr>
            <w:r>
              <w:rPr>
                <w:rFonts w:ascii="Calibri"/>
                <w:sz w:val="20"/>
              </w:rPr>
              <w:t>June</w:t>
            </w:r>
            <w:r>
              <w:rPr>
                <w:rFonts w:ascii="Calibri"/>
                <w:spacing w:val="-2"/>
                <w:sz w:val="20"/>
              </w:rPr>
              <w:t xml:space="preserve"> </w:t>
            </w:r>
            <w:r>
              <w:rPr>
                <w:rFonts w:ascii="Calibri"/>
                <w:spacing w:val="-5"/>
                <w:sz w:val="20"/>
              </w:rPr>
              <w:t>24</w:t>
            </w:r>
          </w:p>
        </w:tc>
        <w:tc>
          <w:tcPr>
            <w:tcW w:w="1668" w:type="dxa"/>
          </w:tcPr>
          <w:p w14:paraId="4903FA18" w14:textId="77777777" w:rsidR="005163BD" w:rsidRDefault="005163BD">
            <w:pPr>
              <w:pStyle w:val="TableParagraph"/>
              <w:spacing w:before="2"/>
              <w:rPr>
                <w:rFonts w:ascii="Calibri"/>
                <w:b/>
                <w:sz w:val="20"/>
              </w:rPr>
            </w:pPr>
          </w:p>
          <w:p w14:paraId="389E58CA" w14:textId="77777777" w:rsidR="005163BD" w:rsidRDefault="00ED5DC5">
            <w:pPr>
              <w:pStyle w:val="TableParagraph"/>
              <w:ind w:right="417"/>
              <w:jc w:val="center"/>
              <w:rPr>
                <w:rFonts w:ascii="Calibri"/>
                <w:sz w:val="20"/>
              </w:rPr>
            </w:pPr>
            <w:r>
              <w:rPr>
                <w:rFonts w:ascii="Calibri"/>
                <w:w w:val="99"/>
                <w:sz w:val="20"/>
              </w:rPr>
              <w:t>-</w:t>
            </w:r>
          </w:p>
        </w:tc>
        <w:tc>
          <w:tcPr>
            <w:tcW w:w="1379" w:type="dxa"/>
          </w:tcPr>
          <w:p w14:paraId="2DC110B4" w14:textId="77777777" w:rsidR="005163BD" w:rsidRDefault="005163BD">
            <w:pPr>
              <w:pStyle w:val="TableParagraph"/>
              <w:spacing w:before="2"/>
              <w:rPr>
                <w:rFonts w:ascii="Calibri"/>
                <w:b/>
                <w:sz w:val="20"/>
              </w:rPr>
            </w:pPr>
          </w:p>
          <w:p w14:paraId="62AAA2A1" w14:textId="77777777" w:rsidR="005163BD" w:rsidRDefault="00ED5DC5">
            <w:pPr>
              <w:pStyle w:val="TableParagraph"/>
              <w:ind w:right="329"/>
              <w:jc w:val="right"/>
              <w:rPr>
                <w:rFonts w:ascii="Calibri"/>
                <w:sz w:val="20"/>
              </w:rPr>
            </w:pPr>
            <w:r>
              <w:rPr>
                <w:rFonts w:ascii="Calibri"/>
                <w:spacing w:val="-5"/>
                <w:sz w:val="20"/>
              </w:rPr>
              <w:t>600</w:t>
            </w:r>
          </w:p>
        </w:tc>
        <w:tc>
          <w:tcPr>
            <w:tcW w:w="1297" w:type="dxa"/>
          </w:tcPr>
          <w:p w14:paraId="472DE124" w14:textId="77777777" w:rsidR="005163BD" w:rsidRDefault="005163BD">
            <w:pPr>
              <w:pStyle w:val="TableParagraph"/>
              <w:spacing w:before="2"/>
              <w:rPr>
                <w:rFonts w:ascii="Calibri"/>
                <w:b/>
                <w:sz w:val="20"/>
              </w:rPr>
            </w:pPr>
          </w:p>
          <w:p w14:paraId="4622F613" w14:textId="77777777" w:rsidR="005163BD" w:rsidRDefault="00ED5DC5">
            <w:pPr>
              <w:pStyle w:val="TableParagraph"/>
              <w:ind w:right="258"/>
              <w:jc w:val="right"/>
              <w:rPr>
                <w:rFonts w:ascii="Calibri"/>
                <w:sz w:val="20"/>
              </w:rPr>
            </w:pPr>
            <w:r>
              <w:rPr>
                <w:rFonts w:ascii="Calibri"/>
                <w:spacing w:val="-5"/>
                <w:sz w:val="20"/>
              </w:rPr>
              <w:t>600</w:t>
            </w:r>
          </w:p>
        </w:tc>
        <w:tc>
          <w:tcPr>
            <w:tcW w:w="1664" w:type="dxa"/>
          </w:tcPr>
          <w:p w14:paraId="46470221" w14:textId="77777777" w:rsidR="005163BD" w:rsidRDefault="005163BD">
            <w:pPr>
              <w:pStyle w:val="TableParagraph"/>
              <w:spacing w:before="2"/>
              <w:rPr>
                <w:rFonts w:ascii="Calibri"/>
                <w:b/>
                <w:sz w:val="20"/>
              </w:rPr>
            </w:pPr>
          </w:p>
          <w:p w14:paraId="2D2993EA" w14:textId="77777777" w:rsidR="005163BD" w:rsidRDefault="00ED5DC5">
            <w:pPr>
              <w:pStyle w:val="TableParagraph"/>
              <w:ind w:right="292"/>
              <w:jc w:val="right"/>
              <w:rPr>
                <w:rFonts w:ascii="Calibri"/>
                <w:sz w:val="20"/>
              </w:rPr>
            </w:pPr>
            <w:r>
              <w:rPr>
                <w:rFonts w:ascii="Calibri"/>
                <w:spacing w:val="-5"/>
                <w:sz w:val="20"/>
              </w:rPr>
              <w:t>106</w:t>
            </w:r>
          </w:p>
        </w:tc>
        <w:tc>
          <w:tcPr>
            <w:tcW w:w="1645" w:type="dxa"/>
          </w:tcPr>
          <w:p w14:paraId="2F1C4F60" w14:textId="77777777" w:rsidR="005163BD" w:rsidRDefault="005163BD">
            <w:pPr>
              <w:pStyle w:val="TableParagraph"/>
              <w:spacing w:before="2"/>
              <w:rPr>
                <w:rFonts w:ascii="Calibri"/>
                <w:b/>
                <w:sz w:val="20"/>
              </w:rPr>
            </w:pPr>
          </w:p>
          <w:p w14:paraId="6C1DE7C5" w14:textId="77777777" w:rsidR="005163BD" w:rsidRDefault="00ED5DC5">
            <w:pPr>
              <w:pStyle w:val="TableParagraph"/>
              <w:ind w:right="202"/>
              <w:jc w:val="right"/>
              <w:rPr>
                <w:rFonts w:ascii="Calibri"/>
                <w:sz w:val="20"/>
              </w:rPr>
            </w:pPr>
            <w:r>
              <w:rPr>
                <w:rFonts w:ascii="Calibri"/>
                <w:spacing w:val="-5"/>
                <w:sz w:val="20"/>
              </w:rPr>
              <w:t>270</w:t>
            </w:r>
          </w:p>
        </w:tc>
        <w:tc>
          <w:tcPr>
            <w:tcW w:w="1668" w:type="dxa"/>
          </w:tcPr>
          <w:p w14:paraId="52515EDC" w14:textId="77777777" w:rsidR="005163BD" w:rsidRDefault="005163BD">
            <w:pPr>
              <w:pStyle w:val="TableParagraph"/>
              <w:spacing w:before="2"/>
              <w:rPr>
                <w:rFonts w:ascii="Calibri"/>
                <w:b/>
                <w:sz w:val="20"/>
              </w:rPr>
            </w:pPr>
          </w:p>
          <w:p w14:paraId="16B10626" w14:textId="77777777" w:rsidR="005163BD" w:rsidRDefault="00ED5DC5">
            <w:pPr>
              <w:pStyle w:val="TableParagraph"/>
              <w:ind w:right="106"/>
              <w:jc w:val="right"/>
              <w:rPr>
                <w:rFonts w:ascii="Calibri"/>
                <w:sz w:val="20"/>
              </w:rPr>
            </w:pPr>
            <w:r>
              <w:rPr>
                <w:rFonts w:ascii="Calibri"/>
                <w:spacing w:val="-5"/>
                <w:sz w:val="20"/>
              </w:rPr>
              <w:t>376</w:t>
            </w:r>
          </w:p>
        </w:tc>
      </w:tr>
      <w:tr w:rsidR="005163BD" w14:paraId="1AF372BD" w14:textId="77777777">
        <w:trPr>
          <w:trHeight w:val="489"/>
        </w:trPr>
        <w:tc>
          <w:tcPr>
            <w:tcW w:w="2929" w:type="dxa"/>
            <w:shd w:val="clear" w:color="auto" w:fill="BEBEBE"/>
          </w:tcPr>
          <w:p w14:paraId="2BFE76FD" w14:textId="77777777" w:rsidR="005163BD" w:rsidRDefault="00ED5DC5">
            <w:pPr>
              <w:pStyle w:val="TableParagraph"/>
              <w:spacing w:line="240" w:lineRule="atLeast"/>
              <w:ind w:left="115"/>
              <w:rPr>
                <w:rFonts w:ascii="Calibri"/>
                <w:sz w:val="20"/>
              </w:rPr>
            </w:pPr>
            <w:r>
              <w:rPr>
                <w:rFonts w:ascii="Calibri"/>
                <w:sz w:val="20"/>
              </w:rPr>
              <w:t>Improvements</w:t>
            </w:r>
            <w:r>
              <w:rPr>
                <w:rFonts w:ascii="Calibri"/>
                <w:spacing w:val="-12"/>
                <w:sz w:val="20"/>
              </w:rPr>
              <w:t xml:space="preserve"> </w:t>
            </w:r>
            <w:r>
              <w:rPr>
                <w:rFonts w:ascii="Calibri"/>
                <w:sz w:val="20"/>
              </w:rPr>
              <w:t>to</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Canberra Theatre Centre</w:t>
            </w:r>
          </w:p>
        </w:tc>
        <w:tc>
          <w:tcPr>
            <w:tcW w:w="1457" w:type="dxa"/>
            <w:shd w:val="clear" w:color="auto" w:fill="BEBEBE"/>
          </w:tcPr>
          <w:p w14:paraId="5C279157" w14:textId="77777777" w:rsidR="005163BD" w:rsidRDefault="00ED5DC5">
            <w:pPr>
              <w:pStyle w:val="TableParagraph"/>
              <w:spacing w:before="124"/>
              <w:ind w:left="315"/>
              <w:rPr>
                <w:rFonts w:ascii="Calibri"/>
                <w:sz w:val="20"/>
              </w:rPr>
            </w:pPr>
            <w:r>
              <w:rPr>
                <w:rFonts w:ascii="Calibri"/>
                <w:sz w:val="20"/>
              </w:rPr>
              <w:t>June</w:t>
            </w:r>
            <w:r>
              <w:rPr>
                <w:rFonts w:ascii="Calibri"/>
                <w:spacing w:val="-2"/>
                <w:sz w:val="20"/>
              </w:rPr>
              <w:t xml:space="preserve"> </w:t>
            </w:r>
            <w:r>
              <w:rPr>
                <w:rFonts w:ascii="Calibri"/>
                <w:spacing w:val="-5"/>
                <w:sz w:val="20"/>
              </w:rPr>
              <w:t>25</w:t>
            </w:r>
          </w:p>
        </w:tc>
        <w:tc>
          <w:tcPr>
            <w:tcW w:w="1668" w:type="dxa"/>
            <w:shd w:val="clear" w:color="auto" w:fill="BEBEBE"/>
          </w:tcPr>
          <w:p w14:paraId="74FF90BE" w14:textId="77777777" w:rsidR="005163BD" w:rsidRDefault="005163BD">
            <w:pPr>
              <w:pStyle w:val="TableParagraph"/>
              <w:rPr>
                <w:rFonts w:ascii="Times New Roman"/>
                <w:sz w:val="20"/>
              </w:rPr>
            </w:pPr>
          </w:p>
        </w:tc>
        <w:tc>
          <w:tcPr>
            <w:tcW w:w="1379" w:type="dxa"/>
            <w:shd w:val="clear" w:color="auto" w:fill="BEBEBE"/>
          </w:tcPr>
          <w:p w14:paraId="0B60B692" w14:textId="77777777" w:rsidR="005163BD" w:rsidRDefault="00ED5DC5">
            <w:pPr>
              <w:pStyle w:val="TableParagraph"/>
              <w:spacing w:before="124"/>
              <w:ind w:right="329"/>
              <w:jc w:val="right"/>
              <w:rPr>
                <w:rFonts w:ascii="Calibri"/>
                <w:sz w:val="20"/>
              </w:rPr>
            </w:pPr>
            <w:r>
              <w:rPr>
                <w:rFonts w:ascii="Calibri"/>
                <w:spacing w:val="-2"/>
                <w:sz w:val="20"/>
              </w:rPr>
              <w:t>1,442</w:t>
            </w:r>
          </w:p>
        </w:tc>
        <w:tc>
          <w:tcPr>
            <w:tcW w:w="1297" w:type="dxa"/>
            <w:shd w:val="clear" w:color="auto" w:fill="BEBEBE"/>
          </w:tcPr>
          <w:p w14:paraId="1848C819" w14:textId="77777777" w:rsidR="005163BD" w:rsidRDefault="00ED5DC5">
            <w:pPr>
              <w:pStyle w:val="TableParagraph"/>
              <w:spacing w:before="124"/>
              <w:ind w:right="258"/>
              <w:jc w:val="right"/>
              <w:rPr>
                <w:rFonts w:ascii="Calibri"/>
                <w:sz w:val="20"/>
              </w:rPr>
            </w:pPr>
            <w:r>
              <w:rPr>
                <w:rFonts w:ascii="Calibri"/>
                <w:spacing w:val="-2"/>
                <w:sz w:val="20"/>
              </w:rPr>
              <w:t>1,442</w:t>
            </w:r>
          </w:p>
        </w:tc>
        <w:tc>
          <w:tcPr>
            <w:tcW w:w="1664" w:type="dxa"/>
            <w:shd w:val="clear" w:color="auto" w:fill="BEBEBE"/>
          </w:tcPr>
          <w:p w14:paraId="3B311E61" w14:textId="77777777" w:rsidR="005163BD" w:rsidRDefault="00ED5DC5">
            <w:pPr>
              <w:pStyle w:val="TableParagraph"/>
              <w:spacing w:before="124"/>
              <w:ind w:right="292"/>
              <w:jc w:val="right"/>
              <w:rPr>
                <w:rFonts w:ascii="Calibri"/>
                <w:sz w:val="20"/>
              </w:rPr>
            </w:pPr>
            <w:r>
              <w:rPr>
                <w:rFonts w:ascii="Calibri"/>
                <w:spacing w:val="-5"/>
                <w:sz w:val="20"/>
              </w:rPr>
              <w:t>460</w:t>
            </w:r>
          </w:p>
        </w:tc>
        <w:tc>
          <w:tcPr>
            <w:tcW w:w="1645" w:type="dxa"/>
            <w:shd w:val="clear" w:color="auto" w:fill="BEBEBE"/>
          </w:tcPr>
          <w:p w14:paraId="66674B06" w14:textId="77777777" w:rsidR="005163BD" w:rsidRDefault="00ED5DC5">
            <w:pPr>
              <w:pStyle w:val="TableParagraph"/>
              <w:spacing w:before="124"/>
              <w:ind w:right="202"/>
              <w:jc w:val="right"/>
              <w:rPr>
                <w:rFonts w:ascii="Calibri"/>
                <w:sz w:val="20"/>
              </w:rPr>
            </w:pPr>
            <w:r>
              <w:rPr>
                <w:rFonts w:ascii="Calibri"/>
                <w:spacing w:val="-5"/>
                <w:sz w:val="20"/>
              </w:rPr>
              <w:t>197</w:t>
            </w:r>
          </w:p>
        </w:tc>
        <w:tc>
          <w:tcPr>
            <w:tcW w:w="1668" w:type="dxa"/>
            <w:shd w:val="clear" w:color="auto" w:fill="BEBEBE"/>
          </w:tcPr>
          <w:p w14:paraId="23B61294" w14:textId="77777777" w:rsidR="005163BD" w:rsidRDefault="00ED5DC5">
            <w:pPr>
              <w:pStyle w:val="TableParagraph"/>
              <w:spacing w:before="124"/>
              <w:ind w:right="106"/>
              <w:jc w:val="right"/>
              <w:rPr>
                <w:rFonts w:ascii="Calibri"/>
                <w:sz w:val="20"/>
              </w:rPr>
            </w:pPr>
            <w:r>
              <w:rPr>
                <w:rFonts w:ascii="Calibri"/>
                <w:spacing w:val="-5"/>
                <w:sz w:val="20"/>
              </w:rPr>
              <w:t>657</w:t>
            </w:r>
          </w:p>
        </w:tc>
      </w:tr>
      <w:tr w:rsidR="005163BD" w14:paraId="1D2161DE" w14:textId="77777777">
        <w:trPr>
          <w:trHeight w:val="395"/>
        </w:trPr>
        <w:tc>
          <w:tcPr>
            <w:tcW w:w="2929" w:type="dxa"/>
          </w:tcPr>
          <w:p w14:paraId="08856E44" w14:textId="77777777" w:rsidR="005163BD" w:rsidRDefault="00ED5DC5">
            <w:pPr>
              <w:pStyle w:val="TableParagraph"/>
              <w:spacing w:before="76"/>
              <w:ind w:left="115"/>
              <w:rPr>
                <w:rFonts w:ascii="Calibri"/>
                <w:sz w:val="20"/>
              </w:rPr>
            </w:pPr>
            <w:r>
              <w:rPr>
                <w:rFonts w:ascii="Calibri"/>
                <w:sz w:val="20"/>
              </w:rPr>
              <w:t>Upgrading</w:t>
            </w:r>
            <w:r>
              <w:rPr>
                <w:rFonts w:ascii="Calibri"/>
                <w:spacing w:val="-8"/>
                <w:sz w:val="20"/>
              </w:rPr>
              <w:t xml:space="preserve"> </w:t>
            </w:r>
            <w:r>
              <w:rPr>
                <w:rFonts w:ascii="Calibri"/>
                <w:sz w:val="20"/>
              </w:rPr>
              <w:t>Lanyon</w:t>
            </w:r>
            <w:r>
              <w:rPr>
                <w:rFonts w:ascii="Calibri"/>
                <w:spacing w:val="-7"/>
                <w:sz w:val="20"/>
              </w:rPr>
              <w:t xml:space="preserve"> </w:t>
            </w:r>
            <w:r>
              <w:rPr>
                <w:rFonts w:ascii="Calibri"/>
                <w:spacing w:val="-2"/>
                <w:sz w:val="20"/>
              </w:rPr>
              <w:t>Homestead</w:t>
            </w:r>
          </w:p>
        </w:tc>
        <w:tc>
          <w:tcPr>
            <w:tcW w:w="1457" w:type="dxa"/>
          </w:tcPr>
          <w:p w14:paraId="01E3E3A0" w14:textId="77777777" w:rsidR="005163BD" w:rsidRDefault="00ED5DC5">
            <w:pPr>
              <w:pStyle w:val="TableParagraph"/>
              <w:spacing w:before="76"/>
              <w:ind w:left="315"/>
              <w:rPr>
                <w:rFonts w:ascii="Calibri"/>
                <w:sz w:val="20"/>
              </w:rPr>
            </w:pPr>
            <w:r>
              <w:rPr>
                <w:rFonts w:ascii="Calibri"/>
                <w:sz w:val="20"/>
              </w:rPr>
              <w:t>June</w:t>
            </w:r>
            <w:r>
              <w:rPr>
                <w:rFonts w:ascii="Calibri"/>
                <w:spacing w:val="-2"/>
                <w:sz w:val="20"/>
              </w:rPr>
              <w:t xml:space="preserve"> </w:t>
            </w:r>
            <w:r>
              <w:rPr>
                <w:rFonts w:ascii="Calibri"/>
                <w:spacing w:val="-5"/>
                <w:sz w:val="20"/>
              </w:rPr>
              <w:t>25</w:t>
            </w:r>
          </w:p>
        </w:tc>
        <w:tc>
          <w:tcPr>
            <w:tcW w:w="1668" w:type="dxa"/>
          </w:tcPr>
          <w:p w14:paraId="1EA01817" w14:textId="77777777" w:rsidR="005163BD" w:rsidRDefault="00ED5DC5">
            <w:pPr>
              <w:pStyle w:val="TableParagraph"/>
              <w:spacing w:before="76"/>
              <w:ind w:right="417"/>
              <w:jc w:val="center"/>
              <w:rPr>
                <w:rFonts w:ascii="Calibri"/>
                <w:sz w:val="20"/>
              </w:rPr>
            </w:pPr>
            <w:r>
              <w:rPr>
                <w:rFonts w:ascii="Calibri"/>
                <w:w w:val="99"/>
                <w:sz w:val="20"/>
              </w:rPr>
              <w:t>-</w:t>
            </w:r>
          </w:p>
        </w:tc>
        <w:tc>
          <w:tcPr>
            <w:tcW w:w="1379" w:type="dxa"/>
          </w:tcPr>
          <w:p w14:paraId="7EC8EF37" w14:textId="77777777" w:rsidR="005163BD" w:rsidRDefault="00ED5DC5">
            <w:pPr>
              <w:pStyle w:val="TableParagraph"/>
              <w:spacing w:before="76"/>
              <w:ind w:right="327"/>
              <w:jc w:val="right"/>
              <w:rPr>
                <w:rFonts w:ascii="Calibri"/>
                <w:sz w:val="20"/>
              </w:rPr>
            </w:pPr>
            <w:r>
              <w:rPr>
                <w:rFonts w:ascii="Calibri"/>
                <w:spacing w:val="-2"/>
                <w:sz w:val="20"/>
              </w:rPr>
              <w:t>3,097</w:t>
            </w:r>
          </w:p>
        </w:tc>
        <w:tc>
          <w:tcPr>
            <w:tcW w:w="1297" w:type="dxa"/>
          </w:tcPr>
          <w:p w14:paraId="7D8DFF0C" w14:textId="77777777" w:rsidR="005163BD" w:rsidRDefault="00ED5DC5">
            <w:pPr>
              <w:pStyle w:val="TableParagraph"/>
              <w:spacing w:before="76"/>
              <w:ind w:right="256"/>
              <w:jc w:val="right"/>
              <w:rPr>
                <w:rFonts w:ascii="Calibri"/>
                <w:sz w:val="20"/>
              </w:rPr>
            </w:pPr>
            <w:r>
              <w:rPr>
                <w:rFonts w:ascii="Calibri"/>
                <w:spacing w:val="-2"/>
                <w:sz w:val="20"/>
              </w:rPr>
              <w:t>3,097</w:t>
            </w:r>
          </w:p>
        </w:tc>
        <w:tc>
          <w:tcPr>
            <w:tcW w:w="1664" w:type="dxa"/>
          </w:tcPr>
          <w:p w14:paraId="4B7E691E" w14:textId="77777777" w:rsidR="005163BD" w:rsidRDefault="00ED5DC5">
            <w:pPr>
              <w:pStyle w:val="TableParagraph"/>
              <w:spacing w:before="76"/>
              <w:ind w:right="290"/>
              <w:jc w:val="right"/>
              <w:rPr>
                <w:rFonts w:ascii="Calibri"/>
                <w:sz w:val="20"/>
              </w:rPr>
            </w:pPr>
            <w:r>
              <w:rPr>
                <w:rFonts w:ascii="Calibri"/>
                <w:spacing w:val="-5"/>
                <w:sz w:val="20"/>
              </w:rPr>
              <w:t>811</w:t>
            </w:r>
          </w:p>
        </w:tc>
        <w:tc>
          <w:tcPr>
            <w:tcW w:w="1645" w:type="dxa"/>
          </w:tcPr>
          <w:p w14:paraId="4B93842E" w14:textId="77777777" w:rsidR="005163BD" w:rsidRDefault="00ED5DC5">
            <w:pPr>
              <w:pStyle w:val="TableParagraph"/>
              <w:spacing w:before="76"/>
              <w:ind w:right="202"/>
              <w:jc w:val="right"/>
              <w:rPr>
                <w:rFonts w:ascii="Calibri"/>
                <w:sz w:val="20"/>
              </w:rPr>
            </w:pPr>
            <w:r>
              <w:rPr>
                <w:rFonts w:ascii="Calibri"/>
                <w:spacing w:val="-5"/>
                <w:sz w:val="20"/>
              </w:rPr>
              <w:t>793</w:t>
            </w:r>
          </w:p>
        </w:tc>
        <w:tc>
          <w:tcPr>
            <w:tcW w:w="1668" w:type="dxa"/>
          </w:tcPr>
          <w:p w14:paraId="7542C235" w14:textId="77777777" w:rsidR="005163BD" w:rsidRDefault="00ED5DC5">
            <w:pPr>
              <w:pStyle w:val="TableParagraph"/>
              <w:spacing w:before="76"/>
              <w:ind w:right="106"/>
              <w:jc w:val="right"/>
              <w:rPr>
                <w:rFonts w:ascii="Calibri"/>
                <w:sz w:val="20"/>
              </w:rPr>
            </w:pPr>
            <w:r>
              <w:rPr>
                <w:rFonts w:ascii="Calibri"/>
                <w:spacing w:val="-2"/>
                <w:sz w:val="20"/>
              </w:rPr>
              <w:t>1,604</w:t>
            </w:r>
          </w:p>
        </w:tc>
      </w:tr>
      <w:tr w:rsidR="005163BD" w14:paraId="090AA17B" w14:textId="77777777">
        <w:trPr>
          <w:trHeight w:val="398"/>
        </w:trPr>
        <w:tc>
          <w:tcPr>
            <w:tcW w:w="2929" w:type="dxa"/>
            <w:shd w:val="clear" w:color="auto" w:fill="CA5F14"/>
          </w:tcPr>
          <w:p w14:paraId="24B449CE" w14:textId="77777777" w:rsidR="005163BD" w:rsidRDefault="00ED5DC5">
            <w:pPr>
              <w:pStyle w:val="TableParagraph"/>
              <w:spacing w:before="52"/>
              <w:ind w:left="115"/>
              <w:rPr>
                <w:rFonts w:ascii="Calibri"/>
                <w:b/>
                <w:sz w:val="24"/>
              </w:rPr>
            </w:pPr>
            <w:r>
              <w:rPr>
                <w:rFonts w:ascii="Calibri"/>
                <w:b/>
                <w:color w:val="FFFFFF"/>
                <w:sz w:val="24"/>
              </w:rPr>
              <w:t>Better</w:t>
            </w:r>
            <w:r>
              <w:rPr>
                <w:rFonts w:ascii="Calibri"/>
                <w:b/>
                <w:color w:val="FFFFFF"/>
                <w:spacing w:val="-6"/>
                <w:sz w:val="24"/>
              </w:rPr>
              <w:t xml:space="preserve"> </w:t>
            </w:r>
            <w:r>
              <w:rPr>
                <w:rFonts w:ascii="Calibri"/>
                <w:b/>
                <w:color w:val="FFFFFF"/>
                <w:sz w:val="24"/>
              </w:rPr>
              <w:t>Infrastructure</w:t>
            </w:r>
            <w:r>
              <w:rPr>
                <w:rFonts w:ascii="Calibri"/>
                <w:b/>
                <w:color w:val="FFFFFF"/>
                <w:spacing w:val="-3"/>
                <w:sz w:val="24"/>
              </w:rPr>
              <w:t xml:space="preserve"> </w:t>
            </w:r>
            <w:r>
              <w:rPr>
                <w:rFonts w:ascii="Calibri"/>
                <w:b/>
                <w:color w:val="FFFFFF"/>
                <w:spacing w:val="-4"/>
                <w:sz w:val="24"/>
              </w:rPr>
              <w:t>Fund</w:t>
            </w:r>
          </w:p>
        </w:tc>
        <w:tc>
          <w:tcPr>
            <w:tcW w:w="1457" w:type="dxa"/>
            <w:shd w:val="clear" w:color="auto" w:fill="CA5F14"/>
          </w:tcPr>
          <w:p w14:paraId="33803A9B" w14:textId="77777777" w:rsidR="005163BD" w:rsidRDefault="005163BD">
            <w:pPr>
              <w:pStyle w:val="TableParagraph"/>
              <w:rPr>
                <w:rFonts w:ascii="Times New Roman"/>
                <w:sz w:val="20"/>
              </w:rPr>
            </w:pPr>
          </w:p>
        </w:tc>
        <w:tc>
          <w:tcPr>
            <w:tcW w:w="1668" w:type="dxa"/>
            <w:shd w:val="clear" w:color="auto" w:fill="CA5F14"/>
          </w:tcPr>
          <w:p w14:paraId="59550CD2" w14:textId="77777777" w:rsidR="005163BD" w:rsidRDefault="005163BD">
            <w:pPr>
              <w:pStyle w:val="TableParagraph"/>
              <w:rPr>
                <w:rFonts w:ascii="Times New Roman"/>
                <w:sz w:val="20"/>
              </w:rPr>
            </w:pPr>
          </w:p>
        </w:tc>
        <w:tc>
          <w:tcPr>
            <w:tcW w:w="1379" w:type="dxa"/>
            <w:shd w:val="clear" w:color="auto" w:fill="CA5F14"/>
          </w:tcPr>
          <w:p w14:paraId="2ED9BD31" w14:textId="77777777" w:rsidR="005163BD" w:rsidRDefault="005163BD">
            <w:pPr>
              <w:pStyle w:val="TableParagraph"/>
              <w:rPr>
                <w:rFonts w:ascii="Times New Roman"/>
                <w:sz w:val="20"/>
              </w:rPr>
            </w:pPr>
          </w:p>
        </w:tc>
        <w:tc>
          <w:tcPr>
            <w:tcW w:w="1297" w:type="dxa"/>
            <w:shd w:val="clear" w:color="auto" w:fill="CA5F14"/>
          </w:tcPr>
          <w:p w14:paraId="723BBFAA" w14:textId="77777777" w:rsidR="005163BD" w:rsidRDefault="005163BD">
            <w:pPr>
              <w:pStyle w:val="TableParagraph"/>
              <w:rPr>
                <w:rFonts w:ascii="Times New Roman"/>
                <w:sz w:val="20"/>
              </w:rPr>
            </w:pPr>
          </w:p>
        </w:tc>
        <w:tc>
          <w:tcPr>
            <w:tcW w:w="1664" w:type="dxa"/>
            <w:shd w:val="clear" w:color="auto" w:fill="CA5F14"/>
          </w:tcPr>
          <w:p w14:paraId="7934C5CE" w14:textId="77777777" w:rsidR="005163BD" w:rsidRDefault="005163BD">
            <w:pPr>
              <w:pStyle w:val="TableParagraph"/>
              <w:rPr>
                <w:rFonts w:ascii="Times New Roman"/>
                <w:sz w:val="20"/>
              </w:rPr>
            </w:pPr>
          </w:p>
        </w:tc>
        <w:tc>
          <w:tcPr>
            <w:tcW w:w="1645" w:type="dxa"/>
            <w:shd w:val="clear" w:color="auto" w:fill="CA5F14"/>
          </w:tcPr>
          <w:p w14:paraId="78956326" w14:textId="77777777" w:rsidR="005163BD" w:rsidRDefault="005163BD">
            <w:pPr>
              <w:pStyle w:val="TableParagraph"/>
              <w:rPr>
                <w:rFonts w:ascii="Times New Roman"/>
                <w:sz w:val="20"/>
              </w:rPr>
            </w:pPr>
          </w:p>
        </w:tc>
        <w:tc>
          <w:tcPr>
            <w:tcW w:w="1668" w:type="dxa"/>
            <w:shd w:val="clear" w:color="auto" w:fill="CA5F14"/>
          </w:tcPr>
          <w:p w14:paraId="160997A0" w14:textId="77777777" w:rsidR="005163BD" w:rsidRDefault="005163BD">
            <w:pPr>
              <w:pStyle w:val="TableParagraph"/>
              <w:rPr>
                <w:rFonts w:ascii="Times New Roman"/>
                <w:sz w:val="20"/>
              </w:rPr>
            </w:pPr>
          </w:p>
        </w:tc>
      </w:tr>
      <w:tr w:rsidR="005163BD" w14:paraId="71A145BB" w14:textId="77777777">
        <w:trPr>
          <w:trHeight w:val="395"/>
        </w:trPr>
        <w:tc>
          <w:tcPr>
            <w:tcW w:w="2929" w:type="dxa"/>
            <w:tcBorders>
              <w:bottom w:val="single" w:sz="4" w:space="0" w:color="BEBEBE"/>
            </w:tcBorders>
          </w:tcPr>
          <w:p w14:paraId="77E1A2AE" w14:textId="77777777" w:rsidR="005163BD" w:rsidRDefault="00ED5DC5">
            <w:pPr>
              <w:pStyle w:val="TableParagraph"/>
              <w:spacing w:before="76"/>
              <w:ind w:left="115"/>
              <w:rPr>
                <w:rFonts w:ascii="Calibri"/>
                <w:sz w:val="20"/>
              </w:rPr>
            </w:pPr>
            <w:r>
              <w:rPr>
                <w:rFonts w:ascii="Calibri"/>
                <w:sz w:val="20"/>
              </w:rPr>
              <w:t>Cultural</w:t>
            </w:r>
            <w:r>
              <w:rPr>
                <w:rFonts w:ascii="Calibri"/>
                <w:spacing w:val="-12"/>
                <w:sz w:val="20"/>
              </w:rPr>
              <w:t xml:space="preserve"> </w:t>
            </w:r>
            <w:r>
              <w:rPr>
                <w:rFonts w:ascii="Calibri"/>
                <w:sz w:val="20"/>
              </w:rPr>
              <w:t>Facilities</w:t>
            </w:r>
            <w:r>
              <w:rPr>
                <w:rFonts w:ascii="Calibri"/>
                <w:spacing w:val="-10"/>
                <w:sz w:val="20"/>
              </w:rPr>
              <w:t xml:space="preserve"> </w:t>
            </w:r>
            <w:r>
              <w:rPr>
                <w:rFonts w:ascii="Calibri"/>
                <w:spacing w:val="-2"/>
                <w:sz w:val="20"/>
              </w:rPr>
              <w:t>Corporation</w:t>
            </w:r>
          </w:p>
        </w:tc>
        <w:tc>
          <w:tcPr>
            <w:tcW w:w="1457" w:type="dxa"/>
            <w:tcBorders>
              <w:bottom w:val="single" w:sz="4" w:space="0" w:color="BEBEBE"/>
            </w:tcBorders>
          </w:tcPr>
          <w:p w14:paraId="262AD37D" w14:textId="77777777" w:rsidR="005163BD" w:rsidRDefault="00ED5DC5">
            <w:pPr>
              <w:pStyle w:val="TableParagraph"/>
              <w:spacing w:before="76"/>
              <w:ind w:left="315"/>
              <w:rPr>
                <w:rFonts w:ascii="Calibri"/>
                <w:sz w:val="20"/>
              </w:rPr>
            </w:pPr>
            <w:r>
              <w:rPr>
                <w:rFonts w:ascii="Calibri"/>
                <w:sz w:val="20"/>
              </w:rPr>
              <w:t>June</w:t>
            </w:r>
            <w:r>
              <w:rPr>
                <w:rFonts w:ascii="Calibri"/>
                <w:spacing w:val="-2"/>
                <w:sz w:val="20"/>
              </w:rPr>
              <w:t xml:space="preserve"> </w:t>
            </w:r>
            <w:r>
              <w:rPr>
                <w:rFonts w:ascii="Calibri"/>
                <w:spacing w:val="-5"/>
                <w:sz w:val="20"/>
              </w:rPr>
              <w:t>23</w:t>
            </w:r>
          </w:p>
        </w:tc>
        <w:tc>
          <w:tcPr>
            <w:tcW w:w="1668" w:type="dxa"/>
            <w:tcBorders>
              <w:bottom w:val="single" w:sz="4" w:space="0" w:color="BEBEBE"/>
            </w:tcBorders>
          </w:tcPr>
          <w:p w14:paraId="54003A00" w14:textId="77777777" w:rsidR="005163BD" w:rsidRDefault="00ED5DC5">
            <w:pPr>
              <w:pStyle w:val="TableParagraph"/>
              <w:spacing w:before="76"/>
              <w:ind w:left="302" w:right="715"/>
              <w:jc w:val="center"/>
              <w:rPr>
                <w:rFonts w:ascii="Calibri"/>
                <w:sz w:val="20"/>
              </w:rPr>
            </w:pPr>
            <w:r>
              <w:rPr>
                <w:rFonts w:ascii="Calibri"/>
                <w:sz w:val="20"/>
              </w:rPr>
              <w:t>June</w:t>
            </w:r>
            <w:r>
              <w:rPr>
                <w:rFonts w:ascii="Calibri"/>
                <w:spacing w:val="-2"/>
                <w:sz w:val="20"/>
              </w:rPr>
              <w:t xml:space="preserve"> </w:t>
            </w:r>
            <w:r>
              <w:rPr>
                <w:rFonts w:ascii="Calibri"/>
                <w:spacing w:val="-5"/>
                <w:sz w:val="20"/>
              </w:rPr>
              <w:t>23</w:t>
            </w:r>
          </w:p>
        </w:tc>
        <w:tc>
          <w:tcPr>
            <w:tcW w:w="1379" w:type="dxa"/>
            <w:tcBorders>
              <w:bottom w:val="single" w:sz="4" w:space="0" w:color="BEBEBE"/>
            </w:tcBorders>
          </w:tcPr>
          <w:p w14:paraId="27BDF8CE" w14:textId="77777777" w:rsidR="005163BD" w:rsidRDefault="00ED5DC5">
            <w:pPr>
              <w:pStyle w:val="TableParagraph"/>
              <w:spacing w:before="76"/>
              <w:ind w:right="327"/>
              <w:jc w:val="right"/>
              <w:rPr>
                <w:rFonts w:ascii="Calibri"/>
                <w:sz w:val="20"/>
              </w:rPr>
            </w:pPr>
            <w:r>
              <w:rPr>
                <w:rFonts w:ascii="Calibri"/>
                <w:spacing w:val="-5"/>
                <w:sz w:val="20"/>
              </w:rPr>
              <w:t>450</w:t>
            </w:r>
          </w:p>
        </w:tc>
        <w:tc>
          <w:tcPr>
            <w:tcW w:w="1297" w:type="dxa"/>
            <w:tcBorders>
              <w:bottom w:val="single" w:sz="4" w:space="0" w:color="BEBEBE"/>
            </w:tcBorders>
          </w:tcPr>
          <w:p w14:paraId="3DFEB268" w14:textId="77777777" w:rsidR="005163BD" w:rsidRDefault="00ED5DC5">
            <w:pPr>
              <w:pStyle w:val="TableParagraph"/>
              <w:spacing w:before="76"/>
              <w:ind w:right="258"/>
              <w:jc w:val="right"/>
              <w:rPr>
                <w:rFonts w:ascii="Calibri"/>
                <w:sz w:val="20"/>
              </w:rPr>
            </w:pPr>
            <w:r>
              <w:rPr>
                <w:rFonts w:ascii="Calibri"/>
                <w:spacing w:val="-5"/>
                <w:sz w:val="20"/>
              </w:rPr>
              <w:t>450</w:t>
            </w:r>
          </w:p>
        </w:tc>
        <w:tc>
          <w:tcPr>
            <w:tcW w:w="1664" w:type="dxa"/>
            <w:tcBorders>
              <w:bottom w:val="single" w:sz="4" w:space="0" w:color="BEBEBE"/>
            </w:tcBorders>
          </w:tcPr>
          <w:p w14:paraId="6F0F02C4" w14:textId="77777777" w:rsidR="005163BD" w:rsidRDefault="00ED5DC5">
            <w:pPr>
              <w:pStyle w:val="TableParagraph"/>
              <w:spacing w:before="76"/>
              <w:ind w:right="289"/>
              <w:jc w:val="right"/>
              <w:rPr>
                <w:rFonts w:ascii="Calibri"/>
                <w:sz w:val="20"/>
              </w:rPr>
            </w:pPr>
            <w:r>
              <w:rPr>
                <w:rFonts w:ascii="Calibri"/>
                <w:w w:val="99"/>
                <w:sz w:val="20"/>
              </w:rPr>
              <w:t>-</w:t>
            </w:r>
          </w:p>
        </w:tc>
        <w:tc>
          <w:tcPr>
            <w:tcW w:w="1645" w:type="dxa"/>
            <w:tcBorders>
              <w:bottom w:val="single" w:sz="4" w:space="0" w:color="BEBEBE"/>
            </w:tcBorders>
          </w:tcPr>
          <w:p w14:paraId="2DEA01E1" w14:textId="77777777" w:rsidR="005163BD" w:rsidRDefault="00ED5DC5">
            <w:pPr>
              <w:pStyle w:val="TableParagraph"/>
              <w:spacing w:before="76"/>
              <w:ind w:right="202"/>
              <w:jc w:val="right"/>
              <w:rPr>
                <w:rFonts w:ascii="Calibri"/>
                <w:sz w:val="20"/>
              </w:rPr>
            </w:pPr>
            <w:r>
              <w:rPr>
                <w:rFonts w:ascii="Calibri"/>
                <w:spacing w:val="-5"/>
                <w:sz w:val="20"/>
              </w:rPr>
              <w:t>450</w:t>
            </w:r>
          </w:p>
        </w:tc>
        <w:tc>
          <w:tcPr>
            <w:tcW w:w="1668" w:type="dxa"/>
            <w:tcBorders>
              <w:bottom w:val="single" w:sz="4" w:space="0" w:color="BEBEBE"/>
            </w:tcBorders>
          </w:tcPr>
          <w:p w14:paraId="0556E524" w14:textId="77777777" w:rsidR="005163BD" w:rsidRDefault="00ED5DC5">
            <w:pPr>
              <w:pStyle w:val="TableParagraph"/>
              <w:spacing w:before="76"/>
              <w:ind w:right="106"/>
              <w:jc w:val="right"/>
              <w:rPr>
                <w:rFonts w:ascii="Calibri"/>
                <w:sz w:val="20"/>
              </w:rPr>
            </w:pPr>
            <w:r>
              <w:rPr>
                <w:rFonts w:ascii="Calibri"/>
                <w:spacing w:val="-5"/>
                <w:sz w:val="20"/>
              </w:rPr>
              <w:t>450</w:t>
            </w:r>
          </w:p>
        </w:tc>
      </w:tr>
      <w:tr w:rsidR="005163BD" w14:paraId="080E6A91" w14:textId="77777777">
        <w:trPr>
          <w:trHeight w:val="587"/>
        </w:trPr>
        <w:tc>
          <w:tcPr>
            <w:tcW w:w="2929" w:type="dxa"/>
            <w:tcBorders>
              <w:top w:val="single" w:sz="4" w:space="0" w:color="BEBEBE"/>
              <w:bottom w:val="single" w:sz="4" w:space="0" w:color="BEBEBE"/>
            </w:tcBorders>
          </w:tcPr>
          <w:p w14:paraId="52FD04DA" w14:textId="77777777" w:rsidR="005163BD" w:rsidRDefault="00ED5DC5">
            <w:pPr>
              <w:pStyle w:val="TableParagraph"/>
              <w:spacing w:line="292" w:lineRule="exact"/>
              <w:ind w:left="115"/>
              <w:rPr>
                <w:rFonts w:ascii="Calibri"/>
                <w:b/>
                <w:sz w:val="24"/>
              </w:rPr>
            </w:pPr>
            <w:r>
              <w:rPr>
                <w:rFonts w:ascii="Calibri"/>
                <w:b/>
                <w:sz w:val="24"/>
              </w:rPr>
              <w:t>Total</w:t>
            </w:r>
            <w:r>
              <w:rPr>
                <w:rFonts w:ascii="Calibri"/>
                <w:b/>
                <w:spacing w:val="-2"/>
                <w:sz w:val="24"/>
              </w:rPr>
              <w:t xml:space="preserve"> </w:t>
            </w:r>
            <w:r>
              <w:rPr>
                <w:rFonts w:ascii="Calibri"/>
                <w:b/>
                <w:sz w:val="24"/>
              </w:rPr>
              <w:t>Capital</w:t>
            </w:r>
            <w:r>
              <w:rPr>
                <w:rFonts w:ascii="Calibri"/>
                <w:b/>
                <w:spacing w:val="-1"/>
                <w:sz w:val="24"/>
              </w:rPr>
              <w:t xml:space="preserve"> </w:t>
            </w:r>
            <w:r>
              <w:rPr>
                <w:rFonts w:ascii="Calibri"/>
                <w:b/>
                <w:spacing w:val="-4"/>
                <w:sz w:val="24"/>
              </w:rPr>
              <w:t>Works</w:t>
            </w:r>
          </w:p>
          <w:p w14:paraId="4FB00B04" w14:textId="77777777" w:rsidR="005163BD" w:rsidRDefault="00ED5DC5">
            <w:pPr>
              <w:pStyle w:val="TableParagraph"/>
              <w:spacing w:line="275" w:lineRule="exact"/>
              <w:ind w:left="115"/>
              <w:rPr>
                <w:rFonts w:ascii="Calibri"/>
                <w:b/>
                <w:sz w:val="24"/>
              </w:rPr>
            </w:pPr>
            <w:r>
              <w:rPr>
                <w:rFonts w:ascii="Calibri"/>
                <w:b/>
                <w:spacing w:val="-2"/>
                <w:sz w:val="24"/>
              </w:rPr>
              <w:t>Program</w:t>
            </w:r>
          </w:p>
        </w:tc>
        <w:tc>
          <w:tcPr>
            <w:tcW w:w="1457" w:type="dxa"/>
            <w:tcBorders>
              <w:top w:val="single" w:sz="4" w:space="0" w:color="BEBEBE"/>
              <w:bottom w:val="single" w:sz="4" w:space="0" w:color="BEBEBE"/>
            </w:tcBorders>
          </w:tcPr>
          <w:p w14:paraId="2FA380E8" w14:textId="77777777" w:rsidR="005163BD" w:rsidRDefault="005163BD">
            <w:pPr>
              <w:pStyle w:val="TableParagraph"/>
              <w:rPr>
                <w:rFonts w:ascii="Times New Roman"/>
                <w:sz w:val="20"/>
              </w:rPr>
            </w:pPr>
          </w:p>
        </w:tc>
        <w:tc>
          <w:tcPr>
            <w:tcW w:w="1668" w:type="dxa"/>
            <w:tcBorders>
              <w:top w:val="single" w:sz="4" w:space="0" w:color="BEBEBE"/>
              <w:bottom w:val="single" w:sz="4" w:space="0" w:color="BEBEBE"/>
            </w:tcBorders>
          </w:tcPr>
          <w:p w14:paraId="2E94FFB3" w14:textId="77777777" w:rsidR="005163BD" w:rsidRDefault="005163BD">
            <w:pPr>
              <w:pStyle w:val="TableParagraph"/>
              <w:rPr>
                <w:rFonts w:ascii="Times New Roman"/>
                <w:sz w:val="20"/>
              </w:rPr>
            </w:pPr>
          </w:p>
        </w:tc>
        <w:tc>
          <w:tcPr>
            <w:tcW w:w="1379" w:type="dxa"/>
            <w:tcBorders>
              <w:top w:val="single" w:sz="4" w:space="0" w:color="BEBEBE"/>
              <w:bottom w:val="single" w:sz="4" w:space="0" w:color="BEBEBE"/>
            </w:tcBorders>
          </w:tcPr>
          <w:p w14:paraId="25225171" w14:textId="77777777" w:rsidR="005163BD" w:rsidRDefault="00ED5DC5">
            <w:pPr>
              <w:pStyle w:val="TableParagraph"/>
              <w:spacing w:before="145"/>
              <w:ind w:right="327"/>
              <w:jc w:val="right"/>
              <w:rPr>
                <w:rFonts w:ascii="Calibri"/>
                <w:b/>
                <w:sz w:val="24"/>
              </w:rPr>
            </w:pPr>
            <w:r>
              <w:rPr>
                <w:rFonts w:ascii="Calibri"/>
                <w:b/>
                <w:spacing w:val="-2"/>
                <w:sz w:val="24"/>
              </w:rPr>
              <w:t>12,800</w:t>
            </w:r>
          </w:p>
        </w:tc>
        <w:tc>
          <w:tcPr>
            <w:tcW w:w="1297" w:type="dxa"/>
            <w:tcBorders>
              <w:top w:val="single" w:sz="4" w:space="0" w:color="BEBEBE"/>
              <w:bottom w:val="single" w:sz="4" w:space="0" w:color="BEBEBE"/>
            </w:tcBorders>
          </w:tcPr>
          <w:p w14:paraId="309B269B" w14:textId="77777777" w:rsidR="005163BD" w:rsidRDefault="00ED5DC5">
            <w:pPr>
              <w:pStyle w:val="TableParagraph"/>
              <w:spacing w:before="145"/>
              <w:ind w:right="256"/>
              <w:jc w:val="right"/>
              <w:rPr>
                <w:rFonts w:ascii="Calibri"/>
                <w:b/>
                <w:sz w:val="24"/>
              </w:rPr>
            </w:pPr>
            <w:r>
              <w:rPr>
                <w:rFonts w:ascii="Calibri"/>
                <w:b/>
                <w:spacing w:val="-2"/>
                <w:sz w:val="24"/>
              </w:rPr>
              <w:t>12,800</w:t>
            </w:r>
          </w:p>
        </w:tc>
        <w:tc>
          <w:tcPr>
            <w:tcW w:w="1664" w:type="dxa"/>
            <w:tcBorders>
              <w:top w:val="single" w:sz="4" w:space="0" w:color="BEBEBE"/>
              <w:bottom w:val="single" w:sz="4" w:space="0" w:color="BEBEBE"/>
            </w:tcBorders>
          </w:tcPr>
          <w:p w14:paraId="4B24D7E2" w14:textId="77777777" w:rsidR="005163BD" w:rsidRDefault="00ED5DC5">
            <w:pPr>
              <w:pStyle w:val="TableParagraph"/>
              <w:spacing w:before="145"/>
              <w:ind w:right="288"/>
              <w:jc w:val="right"/>
              <w:rPr>
                <w:rFonts w:ascii="Calibri"/>
                <w:b/>
                <w:sz w:val="24"/>
              </w:rPr>
            </w:pPr>
            <w:r>
              <w:rPr>
                <w:rFonts w:ascii="Calibri"/>
                <w:b/>
                <w:spacing w:val="-2"/>
                <w:sz w:val="24"/>
              </w:rPr>
              <w:t>1,377</w:t>
            </w:r>
          </w:p>
        </w:tc>
        <w:tc>
          <w:tcPr>
            <w:tcW w:w="1645" w:type="dxa"/>
            <w:tcBorders>
              <w:top w:val="single" w:sz="4" w:space="0" w:color="BEBEBE"/>
              <w:bottom w:val="single" w:sz="4" w:space="0" w:color="BEBEBE"/>
            </w:tcBorders>
          </w:tcPr>
          <w:p w14:paraId="5F7ACF31" w14:textId="77777777" w:rsidR="005163BD" w:rsidRDefault="00ED5DC5">
            <w:pPr>
              <w:pStyle w:val="TableParagraph"/>
              <w:spacing w:before="145"/>
              <w:ind w:right="197"/>
              <w:jc w:val="right"/>
              <w:rPr>
                <w:rFonts w:ascii="Calibri"/>
                <w:b/>
                <w:sz w:val="24"/>
              </w:rPr>
            </w:pPr>
            <w:r>
              <w:rPr>
                <w:rFonts w:ascii="Calibri"/>
                <w:b/>
                <w:spacing w:val="-2"/>
                <w:sz w:val="24"/>
              </w:rPr>
              <w:t>2,012</w:t>
            </w:r>
          </w:p>
        </w:tc>
        <w:tc>
          <w:tcPr>
            <w:tcW w:w="1668" w:type="dxa"/>
            <w:tcBorders>
              <w:top w:val="single" w:sz="4" w:space="0" w:color="BEBEBE"/>
              <w:bottom w:val="single" w:sz="4" w:space="0" w:color="BEBEBE"/>
            </w:tcBorders>
          </w:tcPr>
          <w:p w14:paraId="056B7FB1" w14:textId="77777777" w:rsidR="005163BD" w:rsidRDefault="00ED5DC5">
            <w:pPr>
              <w:pStyle w:val="TableParagraph"/>
              <w:spacing w:before="145"/>
              <w:ind w:right="101"/>
              <w:jc w:val="right"/>
              <w:rPr>
                <w:rFonts w:ascii="Calibri"/>
                <w:b/>
                <w:sz w:val="24"/>
              </w:rPr>
            </w:pPr>
            <w:r>
              <w:rPr>
                <w:rFonts w:ascii="Calibri"/>
                <w:b/>
                <w:spacing w:val="-2"/>
                <w:sz w:val="24"/>
              </w:rPr>
              <w:t>3,389</w:t>
            </w:r>
          </w:p>
        </w:tc>
      </w:tr>
    </w:tbl>
    <w:p w14:paraId="2C1AF82C" w14:textId="77777777" w:rsidR="005163BD" w:rsidRDefault="005163BD">
      <w:pPr>
        <w:jc w:val="right"/>
        <w:rPr>
          <w:sz w:val="24"/>
        </w:rPr>
        <w:sectPr w:rsidR="005163BD">
          <w:footerReference w:type="default" r:id="rId135"/>
          <w:pgSz w:w="16850" w:h="11910" w:orient="landscape"/>
          <w:pgMar w:top="1340" w:right="1620" w:bottom="900" w:left="1280" w:header="0" w:footer="705" w:gutter="0"/>
          <w:pgNumType w:start="98"/>
          <w:cols w:space="720"/>
        </w:sectPr>
      </w:pPr>
    </w:p>
    <w:p w14:paraId="21AF6C01" w14:textId="77777777" w:rsidR="005163BD" w:rsidRDefault="00ED5DC5">
      <w:pPr>
        <w:spacing w:before="71"/>
        <w:ind w:left="138"/>
        <w:rPr>
          <w:b/>
          <w:sz w:val="24"/>
        </w:rPr>
      </w:pPr>
      <w:bookmarkStart w:id="167" w:name="2022-23_CAPITAL_WORKS_RECONCILIATION"/>
      <w:bookmarkEnd w:id="167"/>
      <w:r>
        <w:rPr>
          <w:b/>
          <w:sz w:val="24"/>
        </w:rPr>
        <w:lastRenderedPageBreak/>
        <w:t>2022-23</w:t>
      </w:r>
      <w:r>
        <w:rPr>
          <w:b/>
          <w:spacing w:val="-4"/>
          <w:sz w:val="24"/>
        </w:rPr>
        <w:t xml:space="preserve"> </w:t>
      </w:r>
      <w:r>
        <w:rPr>
          <w:b/>
          <w:sz w:val="24"/>
        </w:rPr>
        <w:t>CAPITAL</w:t>
      </w:r>
      <w:r>
        <w:rPr>
          <w:b/>
          <w:spacing w:val="-4"/>
          <w:sz w:val="24"/>
        </w:rPr>
        <w:t xml:space="preserve"> </w:t>
      </w:r>
      <w:r>
        <w:rPr>
          <w:b/>
          <w:sz w:val="24"/>
        </w:rPr>
        <w:t>WORKS</w:t>
      </w:r>
      <w:r>
        <w:rPr>
          <w:b/>
          <w:spacing w:val="-2"/>
          <w:sz w:val="24"/>
        </w:rPr>
        <w:t xml:space="preserve"> RECONCILIATION</w:t>
      </w:r>
    </w:p>
    <w:p w14:paraId="61CF28CB" w14:textId="77777777" w:rsidR="005163BD" w:rsidRDefault="005163BD">
      <w:pPr>
        <w:pStyle w:val="BodyText"/>
        <w:spacing w:before="6"/>
        <w:rPr>
          <w:b/>
          <w:sz w:val="9"/>
        </w:rPr>
      </w:pPr>
    </w:p>
    <w:tbl>
      <w:tblPr>
        <w:tblW w:w="0" w:type="auto"/>
        <w:tblInd w:w="131" w:type="dxa"/>
        <w:tblLayout w:type="fixed"/>
        <w:tblCellMar>
          <w:left w:w="0" w:type="dxa"/>
          <w:right w:w="0" w:type="dxa"/>
        </w:tblCellMar>
        <w:tblLook w:val="01E0" w:firstRow="1" w:lastRow="1" w:firstColumn="1" w:lastColumn="1" w:noHBand="0" w:noVBand="0"/>
      </w:tblPr>
      <w:tblGrid>
        <w:gridCol w:w="7402"/>
        <w:gridCol w:w="1914"/>
        <w:gridCol w:w="2480"/>
        <w:gridCol w:w="1834"/>
      </w:tblGrid>
      <w:tr w:rsidR="005163BD" w14:paraId="3C9667BC" w14:textId="77777777">
        <w:trPr>
          <w:trHeight w:val="806"/>
        </w:trPr>
        <w:tc>
          <w:tcPr>
            <w:tcW w:w="9316" w:type="dxa"/>
            <w:gridSpan w:val="2"/>
            <w:shd w:val="clear" w:color="auto" w:fill="003C4B"/>
          </w:tcPr>
          <w:p w14:paraId="635CEA0E" w14:textId="77777777" w:rsidR="005163BD" w:rsidRDefault="00ED5DC5">
            <w:pPr>
              <w:pStyle w:val="TableParagraph"/>
              <w:spacing w:line="268" w:lineRule="exact"/>
              <w:ind w:right="327"/>
              <w:jc w:val="right"/>
              <w:rPr>
                <w:rFonts w:ascii="Calibri"/>
                <w:b/>
              </w:rPr>
            </w:pPr>
            <w:r>
              <w:rPr>
                <w:rFonts w:ascii="Calibri"/>
                <w:b/>
                <w:color w:val="FFFFFF"/>
              </w:rPr>
              <w:t>2022-23</w:t>
            </w:r>
            <w:r>
              <w:rPr>
                <w:rFonts w:ascii="Calibri"/>
                <w:b/>
                <w:color w:val="FFFFFF"/>
                <w:spacing w:val="-6"/>
              </w:rPr>
              <w:t xml:space="preserve"> </w:t>
            </w:r>
            <w:r>
              <w:rPr>
                <w:rFonts w:ascii="Calibri"/>
                <w:b/>
                <w:color w:val="FFFFFF"/>
                <w:spacing w:val="-2"/>
              </w:rPr>
              <w:t>Approved</w:t>
            </w:r>
          </w:p>
          <w:p w14:paraId="7E8C1404" w14:textId="77777777" w:rsidR="005163BD" w:rsidRDefault="00ED5DC5">
            <w:pPr>
              <w:pStyle w:val="TableParagraph"/>
              <w:ind w:right="330"/>
              <w:jc w:val="right"/>
              <w:rPr>
                <w:rFonts w:ascii="Calibri"/>
                <w:b/>
              </w:rPr>
            </w:pPr>
            <w:r>
              <w:rPr>
                <w:rFonts w:ascii="Calibri"/>
                <w:b/>
                <w:color w:val="FFFFFF"/>
                <w:spacing w:val="-2"/>
              </w:rPr>
              <w:t>Financing</w:t>
            </w:r>
          </w:p>
          <w:p w14:paraId="5EE8E419" w14:textId="77777777" w:rsidR="005163BD" w:rsidRDefault="00ED5DC5">
            <w:pPr>
              <w:pStyle w:val="TableParagraph"/>
              <w:spacing w:line="249" w:lineRule="exact"/>
              <w:ind w:right="328"/>
              <w:jc w:val="right"/>
              <w:rPr>
                <w:rFonts w:ascii="Calibri"/>
                <w:b/>
              </w:rPr>
            </w:pPr>
            <w:r>
              <w:rPr>
                <w:rFonts w:ascii="Calibri"/>
                <w:b/>
                <w:color w:val="FFFFFF"/>
                <w:spacing w:val="-2"/>
              </w:rPr>
              <w:t>$0,000</w:t>
            </w:r>
          </w:p>
        </w:tc>
        <w:tc>
          <w:tcPr>
            <w:tcW w:w="2480" w:type="dxa"/>
            <w:shd w:val="clear" w:color="auto" w:fill="003C4B"/>
          </w:tcPr>
          <w:p w14:paraId="27837CA8" w14:textId="77777777" w:rsidR="005163BD" w:rsidRDefault="00ED5DC5">
            <w:pPr>
              <w:pStyle w:val="TableParagraph"/>
              <w:spacing w:line="268" w:lineRule="exact"/>
              <w:ind w:right="354"/>
              <w:jc w:val="right"/>
              <w:rPr>
                <w:rFonts w:ascii="Calibri"/>
                <w:b/>
              </w:rPr>
            </w:pPr>
            <w:r>
              <w:rPr>
                <w:rFonts w:ascii="Calibri"/>
                <w:b/>
                <w:color w:val="FFFFFF"/>
              </w:rPr>
              <w:t>2022-23</w:t>
            </w:r>
            <w:r>
              <w:rPr>
                <w:rFonts w:ascii="Calibri"/>
                <w:b/>
                <w:color w:val="FFFFFF"/>
                <w:spacing w:val="-6"/>
              </w:rPr>
              <w:t xml:space="preserve"> </w:t>
            </w:r>
            <w:r>
              <w:rPr>
                <w:rFonts w:ascii="Calibri"/>
                <w:b/>
                <w:color w:val="FFFFFF"/>
                <w:spacing w:val="-2"/>
              </w:rPr>
              <w:t>Drawdown</w:t>
            </w:r>
          </w:p>
          <w:p w14:paraId="7A52103F" w14:textId="77777777" w:rsidR="005163BD" w:rsidRDefault="00ED5DC5">
            <w:pPr>
              <w:pStyle w:val="TableParagraph"/>
              <w:ind w:right="358"/>
              <w:jc w:val="right"/>
              <w:rPr>
                <w:rFonts w:ascii="Calibri"/>
                <w:b/>
              </w:rPr>
            </w:pPr>
            <w:r>
              <w:rPr>
                <w:rFonts w:ascii="Calibri"/>
                <w:b/>
                <w:color w:val="FFFFFF"/>
                <w:spacing w:val="-2"/>
              </w:rPr>
              <w:t>Amount</w:t>
            </w:r>
          </w:p>
          <w:p w14:paraId="39462B36" w14:textId="77777777" w:rsidR="005163BD" w:rsidRDefault="00ED5DC5">
            <w:pPr>
              <w:pStyle w:val="TableParagraph"/>
              <w:spacing w:line="249" w:lineRule="exact"/>
              <w:ind w:right="355"/>
              <w:jc w:val="right"/>
              <w:rPr>
                <w:rFonts w:ascii="Calibri"/>
                <w:b/>
              </w:rPr>
            </w:pPr>
            <w:r>
              <w:rPr>
                <w:rFonts w:ascii="Calibri"/>
                <w:b/>
                <w:color w:val="FFFFFF"/>
                <w:spacing w:val="-2"/>
              </w:rPr>
              <w:t>$0,000</w:t>
            </w:r>
          </w:p>
        </w:tc>
        <w:tc>
          <w:tcPr>
            <w:tcW w:w="1834" w:type="dxa"/>
            <w:shd w:val="clear" w:color="auto" w:fill="003C4B"/>
          </w:tcPr>
          <w:p w14:paraId="53F486DD" w14:textId="77777777" w:rsidR="005163BD" w:rsidRDefault="00ED5DC5">
            <w:pPr>
              <w:pStyle w:val="TableParagraph"/>
              <w:ind w:left="612" w:right="108" w:hanging="260"/>
              <w:jc w:val="right"/>
              <w:rPr>
                <w:rFonts w:ascii="Calibri"/>
                <w:b/>
              </w:rPr>
            </w:pPr>
            <w:r>
              <w:rPr>
                <w:rFonts w:ascii="Calibri"/>
                <w:b/>
                <w:color w:val="FFFFFF"/>
              </w:rPr>
              <w:t>2022-23</w:t>
            </w:r>
            <w:r>
              <w:rPr>
                <w:rFonts w:ascii="Calibri"/>
                <w:b/>
                <w:color w:val="FFFFFF"/>
                <w:spacing w:val="-13"/>
              </w:rPr>
              <w:t xml:space="preserve"> </w:t>
            </w:r>
            <w:r>
              <w:rPr>
                <w:rFonts w:ascii="Calibri"/>
                <w:b/>
                <w:color w:val="FFFFFF"/>
              </w:rPr>
              <w:t xml:space="preserve">Actual </w:t>
            </w:r>
            <w:r>
              <w:rPr>
                <w:rFonts w:ascii="Calibri"/>
                <w:b/>
                <w:color w:val="FFFFFF"/>
                <w:spacing w:val="-2"/>
              </w:rPr>
              <w:t>Expenditure</w:t>
            </w:r>
          </w:p>
          <w:p w14:paraId="66E6BABA" w14:textId="77777777" w:rsidR="005163BD" w:rsidRDefault="00ED5DC5">
            <w:pPr>
              <w:pStyle w:val="TableParagraph"/>
              <w:spacing w:line="249" w:lineRule="exact"/>
              <w:ind w:right="106"/>
              <w:jc w:val="right"/>
              <w:rPr>
                <w:rFonts w:ascii="Calibri"/>
                <w:b/>
              </w:rPr>
            </w:pPr>
            <w:r>
              <w:rPr>
                <w:rFonts w:ascii="Calibri"/>
                <w:b/>
                <w:color w:val="FFFFFF"/>
                <w:spacing w:val="-2"/>
              </w:rPr>
              <w:t>$0,000</w:t>
            </w:r>
          </w:p>
        </w:tc>
      </w:tr>
      <w:tr w:rsidR="005163BD" w14:paraId="13842CBE" w14:textId="77777777">
        <w:trPr>
          <w:trHeight w:val="395"/>
        </w:trPr>
        <w:tc>
          <w:tcPr>
            <w:tcW w:w="7402" w:type="dxa"/>
            <w:shd w:val="clear" w:color="auto" w:fill="CA5F14"/>
          </w:tcPr>
          <w:p w14:paraId="71165BEE" w14:textId="77777777" w:rsidR="005163BD" w:rsidRDefault="00ED5DC5">
            <w:pPr>
              <w:pStyle w:val="TableParagraph"/>
              <w:spacing w:before="50"/>
              <w:ind w:left="122"/>
              <w:rPr>
                <w:rFonts w:ascii="Calibri"/>
                <w:b/>
                <w:sz w:val="24"/>
              </w:rPr>
            </w:pPr>
            <w:r>
              <w:rPr>
                <w:rFonts w:ascii="Calibri"/>
                <w:b/>
                <w:color w:val="FFFFFF"/>
                <w:sz w:val="24"/>
              </w:rPr>
              <w:t>New</w:t>
            </w:r>
            <w:r>
              <w:rPr>
                <w:rFonts w:ascii="Calibri"/>
                <w:b/>
                <w:color w:val="FFFFFF"/>
                <w:spacing w:val="-3"/>
                <w:sz w:val="24"/>
              </w:rPr>
              <w:t xml:space="preserve"> </w:t>
            </w:r>
            <w:r>
              <w:rPr>
                <w:rFonts w:ascii="Calibri"/>
                <w:b/>
                <w:color w:val="FFFFFF"/>
                <w:sz w:val="24"/>
              </w:rPr>
              <w:t xml:space="preserve">Capital </w:t>
            </w:r>
            <w:r>
              <w:rPr>
                <w:rFonts w:ascii="Calibri"/>
                <w:b/>
                <w:color w:val="FFFFFF"/>
                <w:spacing w:val="-4"/>
                <w:sz w:val="24"/>
              </w:rPr>
              <w:t>Works</w:t>
            </w:r>
          </w:p>
        </w:tc>
        <w:tc>
          <w:tcPr>
            <w:tcW w:w="1914" w:type="dxa"/>
            <w:shd w:val="clear" w:color="auto" w:fill="CA5F14"/>
          </w:tcPr>
          <w:p w14:paraId="01D1A1FD" w14:textId="77777777" w:rsidR="005163BD" w:rsidRDefault="005163BD">
            <w:pPr>
              <w:pStyle w:val="TableParagraph"/>
              <w:rPr>
                <w:rFonts w:ascii="Times New Roman"/>
                <w:sz w:val="20"/>
              </w:rPr>
            </w:pPr>
          </w:p>
        </w:tc>
        <w:tc>
          <w:tcPr>
            <w:tcW w:w="2480" w:type="dxa"/>
            <w:shd w:val="clear" w:color="auto" w:fill="CA5F14"/>
          </w:tcPr>
          <w:p w14:paraId="6240295F" w14:textId="77777777" w:rsidR="005163BD" w:rsidRDefault="005163BD">
            <w:pPr>
              <w:pStyle w:val="TableParagraph"/>
              <w:rPr>
                <w:rFonts w:ascii="Times New Roman"/>
                <w:sz w:val="20"/>
              </w:rPr>
            </w:pPr>
          </w:p>
        </w:tc>
        <w:tc>
          <w:tcPr>
            <w:tcW w:w="1834" w:type="dxa"/>
            <w:shd w:val="clear" w:color="auto" w:fill="CA5F14"/>
          </w:tcPr>
          <w:p w14:paraId="527FFFC6" w14:textId="77777777" w:rsidR="005163BD" w:rsidRDefault="005163BD">
            <w:pPr>
              <w:pStyle w:val="TableParagraph"/>
              <w:rPr>
                <w:rFonts w:ascii="Times New Roman"/>
                <w:sz w:val="20"/>
              </w:rPr>
            </w:pPr>
          </w:p>
        </w:tc>
      </w:tr>
      <w:tr w:rsidR="005163BD" w14:paraId="34B8396D" w14:textId="77777777">
        <w:trPr>
          <w:trHeight w:val="395"/>
        </w:trPr>
        <w:tc>
          <w:tcPr>
            <w:tcW w:w="7402" w:type="dxa"/>
            <w:shd w:val="clear" w:color="auto" w:fill="BEBEBE"/>
          </w:tcPr>
          <w:p w14:paraId="50B53862" w14:textId="77777777" w:rsidR="005163BD" w:rsidRDefault="00ED5DC5">
            <w:pPr>
              <w:pStyle w:val="TableParagraph"/>
              <w:spacing w:before="78"/>
              <w:ind w:left="122"/>
              <w:rPr>
                <w:rFonts w:ascii="Calibri"/>
                <w:sz w:val="20"/>
              </w:rPr>
            </w:pPr>
            <w:r>
              <w:rPr>
                <w:rFonts w:ascii="Calibri"/>
                <w:sz w:val="20"/>
              </w:rPr>
              <w:t>Arts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culture</w:t>
            </w:r>
            <w:r>
              <w:rPr>
                <w:rFonts w:ascii="Calibri"/>
                <w:spacing w:val="-7"/>
                <w:sz w:val="20"/>
              </w:rPr>
              <w:t xml:space="preserve"> </w:t>
            </w:r>
            <w:r>
              <w:rPr>
                <w:rFonts w:ascii="Calibri"/>
                <w:sz w:val="20"/>
              </w:rPr>
              <w:t>-Canberra</w:t>
            </w:r>
            <w:r>
              <w:rPr>
                <w:rFonts w:ascii="Calibri"/>
                <w:spacing w:val="-6"/>
                <w:sz w:val="20"/>
              </w:rPr>
              <w:t xml:space="preserve"> </w:t>
            </w:r>
            <w:r>
              <w:rPr>
                <w:rFonts w:ascii="Calibri"/>
                <w:sz w:val="20"/>
              </w:rPr>
              <w:t>Theatre</w:t>
            </w:r>
            <w:r>
              <w:rPr>
                <w:rFonts w:ascii="Calibri"/>
                <w:spacing w:val="-7"/>
                <w:sz w:val="20"/>
              </w:rPr>
              <w:t xml:space="preserve"> </w:t>
            </w:r>
            <w:r>
              <w:rPr>
                <w:rFonts w:ascii="Calibri"/>
                <w:sz w:val="20"/>
              </w:rPr>
              <w:t>Centre</w:t>
            </w:r>
            <w:r>
              <w:rPr>
                <w:rFonts w:ascii="Calibri"/>
                <w:spacing w:val="-8"/>
                <w:sz w:val="20"/>
              </w:rPr>
              <w:t xml:space="preserve"> </w:t>
            </w:r>
            <w:r>
              <w:rPr>
                <w:rFonts w:ascii="Calibri"/>
                <w:sz w:val="20"/>
              </w:rPr>
              <w:t>expansion</w:t>
            </w:r>
            <w:r>
              <w:rPr>
                <w:rFonts w:ascii="Calibri"/>
                <w:spacing w:val="-5"/>
                <w:sz w:val="20"/>
              </w:rPr>
              <w:t xml:space="preserve"> </w:t>
            </w:r>
            <w:r>
              <w:rPr>
                <w:rFonts w:ascii="Calibri"/>
                <w:sz w:val="20"/>
              </w:rPr>
              <w:t>and</w:t>
            </w:r>
            <w:r>
              <w:rPr>
                <w:rFonts w:ascii="Calibri"/>
                <w:spacing w:val="-6"/>
                <w:sz w:val="20"/>
              </w:rPr>
              <w:t xml:space="preserve"> </w:t>
            </w:r>
            <w:r>
              <w:rPr>
                <w:rFonts w:ascii="Calibri"/>
                <w:spacing w:val="-2"/>
                <w:sz w:val="20"/>
              </w:rPr>
              <w:t>redevelopment</w:t>
            </w:r>
          </w:p>
        </w:tc>
        <w:tc>
          <w:tcPr>
            <w:tcW w:w="1914" w:type="dxa"/>
            <w:shd w:val="clear" w:color="auto" w:fill="BEBEBE"/>
          </w:tcPr>
          <w:p w14:paraId="5340ECC1" w14:textId="77777777" w:rsidR="005163BD" w:rsidRDefault="00ED5DC5">
            <w:pPr>
              <w:pStyle w:val="TableParagraph"/>
              <w:spacing w:before="78"/>
              <w:ind w:right="333"/>
              <w:jc w:val="right"/>
              <w:rPr>
                <w:rFonts w:ascii="Calibri"/>
                <w:sz w:val="20"/>
              </w:rPr>
            </w:pPr>
            <w:r>
              <w:rPr>
                <w:rFonts w:ascii="Calibri"/>
                <w:spacing w:val="-2"/>
                <w:sz w:val="20"/>
              </w:rPr>
              <w:t>1,688</w:t>
            </w:r>
          </w:p>
        </w:tc>
        <w:tc>
          <w:tcPr>
            <w:tcW w:w="2480" w:type="dxa"/>
            <w:shd w:val="clear" w:color="auto" w:fill="BEBEBE"/>
          </w:tcPr>
          <w:p w14:paraId="7CC78A31" w14:textId="77777777" w:rsidR="005163BD" w:rsidRDefault="00ED5DC5">
            <w:pPr>
              <w:pStyle w:val="TableParagraph"/>
              <w:spacing w:before="78"/>
              <w:ind w:right="360"/>
              <w:jc w:val="right"/>
              <w:rPr>
                <w:rFonts w:ascii="Calibri"/>
                <w:sz w:val="20"/>
              </w:rPr>
            </w:pPr>
            <w:r>
              <w:rPr>
                <w:rFonts w:ascii="Calibri"/>
                <w:spacing w:val="-5"/>
                <w:sz w:val="20"/>
              </w:rPr>
              <w:t>268</w:t>
            </w:r>
          </w:p>
        </w:tc>
        <w:tc>
          <w:tcPr>
            <w:tcW w:w="1834" w:type="dxa"/>
            <w:shd w:val="clear" w:color="auto" w:fill="BEBEBE"/>
          </w:tcPr>
          <w:p w14:paraId="0E0D7117" w14:textId="77777777" w:rsidR="005163BD" w:rsidRDefault="00ED5DC5">
            <w:pPr>
              <w:pStyle w:val="TableParagraph"/>
              <w:spacing w:before="78"/>
              <w:ind w:right="111"/>
              <w:jc w:val="right"/>
              <w:rPr>
                <w:rFonts w:ascii="Calibri"/>
                <w:sz w:val="20"/>
              </w:rPr>
            </w:pPr>
            <w:r>
              <w:rPr>
                <w:rFonts w:ascii="Calibri"/>
                <w:spacing w:val="-5"/>
                <w:sz w:val="20"/>
              </w:rPr>
              <w:t>268</w:t>
            </w:r>
          </w:p>
        </w:tc>
      </w:tr>
      <w:tr w:rsidR="005163BD" w14:paraId="76246FF6" w14:textId="77777777">
        <w:trPr>
          <w:trHeight w:val="398"/>
        </w:trPr>
        <w:tc>
          <w:tcPr>
            <w:tcW w:w="7402" w:type="dxa"/>
          </w:tcPr>
          <w:p w14:paraId="1A7FDBAC" w14:textId="77777777" w:rsidR="005163BD" w:rsidRDefault="00ED5DC5">
            <w:pPr>
              <w:pStyle w:val="TableParagraph"/>
              <w:spacing w:before="78"/>
              <w:ind w:left="122"/>
              <w:rPr>
                <w:rFonts w:ascii="Calibri"/>
                <w:sz w:val="20"/>
              </w:rPr>
            </w:pPr>
            <w:r>
              <w:rPr>
                <w:rFonts w:ascii="Calibri"/>
                <w:sz w:val="20"/>
              </w:rPr>
              <w:t>Arts</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culture</w:t>
            </w:r>
            <w:r>
              <w:rPr>
                <w:rFonts w:ascii="Calibri"/>
                <w:spacing w:val="-7"/>
                <w:sz w:val="20"/>
              </w:rPr>
              <w:t xml:space="preserve"> </w:t>
            </w:r>
            <w:r>
              <w:rPr>
                <w:rFonts w:ascii="Calibri"/>
                <w:sz w:val="20"/>
              </w:rPr>
              <w:t>-</w:t>
            </w:r>
            <w:r>
              <w:rPr>
                <w:rFonts w:ascii="Calibri"/>
                <w:spacing w:val="-6"/>
                <w:sz w:val="20"/>
              </w:rPr>
              <w:t xml:space="preserve"> </w:t>
            </w:r>
            <w:r>
              <w:rPr>
                <w:rFonts w:ascii="Calibri"/>
                <w:sz w:val="20"/>
              </w:rPr>
              <w:t>Lanyon</w:t>
            </w:r>
            <w:r>
              <w:rPr>
                <w:rFonts w:ascii="Calibri"/>
                <w:spacing w:val="-8"/>
                <w:sz w:val="20"/>
              </w:rPr>
              <w:t xml:space="preserve"> </w:t>
            </w:r>
            <w:r>
              <w:rPr>
                <w:rFonts w:ascii="Calibri"/>
                <w:sz w:val="20"/>
              </w:rPr>
              <w:t>Homestead</w:t>
            </w:r>
            <w:r>
              <w:rPr>
                <w:rFonts w:ascii="Calibri"/>
                <w:spacing w:val="-4"/>
                <w:sz w:val="20"/>
              </w:rPr>
              <w:t xml:space="preserve"> </w:t>
            </w:r>
            <w:r>
              <w:rPr>
                <w:rFonts w:ascii="Calibri"/>
                <w:spacing w:val="-2"/>
                <w:sz w:val="20"/>
              </w:rPr>
              <w:t>Upgrades</w:t>
            </w:r>
          </w:p>
        </w:tc>
        <w:tc>
          <w:tcPr>
            <w:tcW w:w="1914" w:type="dxa"/>
          </w:tcPr>
          <w:p w14:paraId="361B1D7E" w14:textId="77777777" w:rsidR="005163BD" w:rsidRDefault="00ED5DC5">
            <w:pPr>
              <w:pStyle w:val="TableParagraph"/>
              <w:spacing w:before="78"/>
              <w:ind w:right="333"/>
              <w:jc w:val="right"/>
              <w:rPr>
                <w:rFonts w:ascii="Calibri"/>
                <w:sz w:val="20"/>
              </w:rPr>
            </w:pPr>
            <w:r>
              <w:rPr>
                <w:rFonts w:ascii="Calibri"/>
                <w:spacing w:val="-5"/>
                <w:sz w:val="20"/>
              </w:rPr>
              <w:t>375</w:t>
            </w:r>
          </w:p>
        </w:tc>
        <w:tc>
          <w:tcPr>
            <w:tcW w:w="2480" w:type="dxa"/>
          </w:tcPr>
          <w:p w14:paraId="4947339A" w14:textId="77777777" w:rsidR="005163BD" w:rsidRDefault="00ED5DC5">
            <w:pPr>
              <w:pStyle w:val="TableParagraph"/>
              <w:spacing w:before="78"/>
              <w:ind w:right="358"/>
              <w:jc w:val="right"/>
              <w:rPr>
                <w:rFonts w:ascii="Calibri"/>
                <w:sz w:val="20"/>
              </w:rPr>
            </w:pPr>
            <w:r>
              <w:rPr>
                <w:rFonts w:ascii="Calibri"/>
                <w:spacing w:val="-5"/>
                <w:sz w:val="20"/>
              </w:rPr>
              <w:t>27</w:t>
            </w:r>
          </w:p>
        </w:tc>
        <w:tc>
          <w:tcPr>
            <w:tcW w:w="1834" w:type="dxa"/>
          </w:tcPr>
          <w:p w14:paraId="4B938A10" w14:textId="77777777" w:rsidR="005163BD" w:rsidRDefault="00ED5DC5">
            <w:pPr>
              <w:pStyle w:val="TableParagraph"/>
              <w:spacing w:before="78"/>
              <w:ind w:right="108"/>
              <w:jc w:val="right"/>
              <w:rPr>
                <w:rFonts w:ascii="Calibri"/>
                <w:sz w:val="20"/>
              </w:rPr>
            </w:pPr>
            <w:r>
              <w:rPr>
                <w:rFonts w:ascii="Calibri"/>
                <w:spacing w:val="-5"/>
                <w:sz w:val="20"/>
              </w:rPr>
              <w:t>27</w:t>
            </w:r>
          </w:p>
        </w:tc>
      </w:tr>
      <w:tr w:rsidR="005163BD" w14:paraId="3121A5D6" w14:textId="77777777">
        <w:trPr>
          <w:trHeight w:val="395"/>
        </w:trPr>
        <w:tc>
          <w:tcPr>
            <w:tcW w:w="7402" w:type="dxa"/>
            <w:shd w:val="clear" w:color="auto" w:fill="BEBEBE"/>
          </w:tcPr>
          <w:p w14:paraId="6EE81CA3" w14:textId="77777777" w:rsidR="005163BD" w:rsidRDefault="00ED5DC5">
            <w:pPr>
              <w:pStyle w:val="TableParagraph"/>
              <w:spacing w:before="76"/>
              <w:ind w:left="122"/>
              <w:rPr>
                <w:rFonts w:ascii="Calibri" w:hAnsi="Calibri"/>
                <w:sz w:val="20"/>
              </w:rPr>
            </w:pPr>
            <w:r>
              <w:rPr>
                <w:rFonts w:ascii="Calibri" w:hAnsi="Calibri"/>
                <w:sz w:val="20"/>
              </w:rPr>
              <w:t>Lanyon</w:t>
            </w:r>
            <w:r>
              <w:rPr>
                <w:rFonts w:ascii="Calibri" w:hAnsi="Calibri"/>
                <w:spacing w:val="-7"/>
                <w:sz w:val="20"/>
              </w:rPr>
              <w:t xml:space="preserve"> </w:t>
            </w:r>
            <w:r>
              <w:rPr>
                <w:rFonts w:ascii="Calibri" w:hAnsi="Calibri"/>
                <w:sz w:val="20"/>
              </w:rPr>
              <w:t>Urgent</w:t>
            </w:r>
            <w:r>
              <w:rPr>
                <w:rFonts w:ascii="Calibri" w:hAnsi="Calibri"/>
                <w:spacing w:val="-7"/>
                <w:sz w:val="20"/>
              </w:rPr>
              <w:t xml:space="preserve"> </w:t>
            </w:r>
            <w:r>
              <w:rPr>
                <w:rFonts w:ascii="Calibri" w:hAnsi="Calibri"/>
                <w:sz w:val="20"/>
              </w:rPr>
              <w:t>Driveway</w:t>
            </w:r>
            <w:r>
              <w:rPr>
                <w:rFonts w:ascii="Calibri" w:hAnsi="Calibri"/>
                <w:spacing w:val="-6"/>
                <w:sz w:val="20"/>
              </w:rPr>
              <w:t xml:space="preserve"> </w:t>
            </w:r>
            <w:r>
              <w:rPr>
                <w:rFonts w:ascii="Calibri" w:hAnsi="Calibri"/>
                <w:sz w:val="20"/>
              </w:rPr>
              <w:t>Upgrades</w:t>
            </w:r>
            <w:r>
              <w:rPr>
                <w:rFonts w:ascii="Calibri" w:hAnsi="Calibri"/>
                <w:spacing w:val="-7"/>
                <w:sz w:val="20"/>
              </w:rPr>
              <w:t xml:space="preserve"> </w:t>
            </w:r>
            <w:r>
              <w:rPr>
                <w:rFonts w:ascii="Calibri" w:hAnsi="Calibri"/>
                <w:sz w:val="20"/>
              </w:rPr>
              <w:t>and</w:t>
            </w:r>
            <w:r>
              <w:rPr>
                <w:rFonts w:ascii="Calibri" w:hAnsi="Calibri"/>
                <w:spacing w:val="-6"/>
                <w:sz w:val="20"/>
              </w:rPr>
              <w:t xml:space="preserve"> </w:t>
            </w:r>
            <w:r>
              <w:rPr>
                <w:rFonts w:ascii="Calibri" w:hAnsi="Calibri"/>
                <w:sz w:val="20"/>
              </w:rPr>
              <w:t>Stabilisation</w:t>
            </w:r>
            <w:r>
              <w:rPr>
                <w:rFonts w:ascii="Calibri" w:hAnsi="Calibri"/>
                <w:spacing w:val="-9"/>
                <w:sz w:val="20"/>
              </w:rPr>
              <w:t xml:space="preserve"> </w:t>
            </w:r>
            <w:r>
              <w:rPr>
                <w:rFonts w:ascii="Calibri" w:hAnsi="Calibri"/>
                <w:sz w:val="20"/>
              </w:rPr>
              <w:t>of</w:t>
            </w:r>
            <w:r>
              <w:rPr>
                <w:rFonts w:ascii="Calibri" w:hAnsi="Calibri"/>
                <w:spacing w:val="-8"/>
                <w:sz w:val="20"/>
              </w:rPr>
              <w:t xml:space="preserve"> </w:t>
            </w:r>
            <w:r>
              <w:rPr>
                <w:rFonts w:ascii="Calibri" w:hAnsi="Calibri"/>
                <w:sz w:val="20"/>
              </w:rPr>
              <w:t>the</w:t>
            </w:r>
            <w:r>
              <w:rPr>
                <w:rFonts w:ascii="Calibri" w:hAnsi="Calibri"/>
                <w:spacing w:val="-8"/>
                <w:sz w:val="20"/>
              </w:rPr>
              <w:t xml:space="preserve"> </w:t>
            </w:r>
            <w:r>
              <w:rPr>
                <w:rFonts w:ascii="Calibri" w:hAnsi="Calibri"/>
                <w:sz w:val="20"/>
              </w:rPr>
              <w:t>Shearers’</w:t>
            </w:r>
            <w:r>
              <w:rPr>
                <w:rFonts w:ascii="Calibri" w:hAnsi="Calibri"/>
                <w:spacing w:val="-6"/>
                <w:sz w:val="20"/>
              </w:rPr>
              <w:t xml:space="preserve"> </w:t>
            </w:r>
            <w:r>
              <w:rPr>
                <w:rFonts w:ascii="Calibri" w:hAnsi="Calibri"/>
                <w:spacing w:val="-2"/>
                <w:sz w:val="20"/>
              </w:rPr>
              <w:t>Precinct</w:t>
            </w:r>
          </w:p>
        </w:tc>
        <w:tc>
          <w:tcPr>
            <w:tcW w:w="1914" w:type="dxa"/>
            <w:shd w:val="clear" w:color="auto" w:fill="BEBEBE"/>
          </w:tcPr>
          <w:p w14:paraId="599F852F" w14:textId="77777777" w:rsidR="005163BD" w:rsidRDefault="00ED5DC5">
            <w:pPr>
              <w:pStyle w:val="TableParagraph"/>
              <w:spacing w:before="76"/>
              <w:ind w:right="333"/>
              <w:jc w:val="right"/>
              <w:rPr>
                <w:rFonts w:ascii="Calibri"/>
                <w:sz w:val="20"/>
              </w:rPr>
            </w:pPr>
            <w:r>
              <w:rPr>
                <w:rFonts w:ascii="Calibri"/>
                <w:spacing w:val="-5"/>
                <w:sz w:val="20"/>
              </w:rPr>
              <w:t>927</w:t>
            </w:r>
          </w:p>
        </w:tc>
        <w:tc>
          <w:tcPr>
            <w:tcW w:w="2480" w:type="dxa"/>
            <w:shd w:val="clear" w:color="auto" w:fill="BEBEBE"/>
          </w:tcPr>
          <w:p w14:paraId="57C55289" w14:textId="77777777" w:rsidR="005163BD" w:rsidRDefault="00ED5DC5">
            <w:pPr>
              <w:pStyle w:val="TableParagraph"/>
              <w:spacing w:before="76"/>
              <w:ind w:right="357"/>
              <w:jc w:val="right"/>
              <w:rPr>
                <w:rFonts w:ascii="Calibri"/>
                <w:sz w:val="20"/>
              </w:rPr>
            </w:pPr>
            <w:r>
              <w:rPr>
                <w:rFonts w:ascii="Calibri"/>
                <w:w w:val="99"/>
                <w:sz w:val="20"/>
              </w:rPr>
              <w:t>7</w:t>
            </w:r>
          </w:p>
        </w:tc>
        <w:tc>
          <w:tcPr>
            <w:tcW w:w="1834" w:type="dxa"/>
            <w:shd w:val="clear" w:color="auto" w:fill="BEBEBE"/>
          </w:tcPr>
          <w:p w14:paraId="47FC3247" w14:textId="77777777" w:rsidR="005163BD" w:rsidRDefault="00ED5DC5">
            <w:pPr>
              <w:pStyle w:val="TableParagraph"/>
              <w:spacing w:before="76"/>
              <w:ind w:right="108"/>
              <w:jc w:val="right"/>
              <w:rPr>
                <w:rFonts w:ascii="Calibri"/>
                <w:sz w:val="20"/>
              </w:rPr>
            </w:pPr>
            <w:r>
              <w:rPr>
                <w:rFonts w:ascii="Calibri"/>
                <w:w w:val="99"/>
                <w:sz w:val="20"/>
              </w:rPr>
              <w:t>7</w:t>
            </w:r>
          </w:p>
        </w:tc>
      </w:tr>
      <w:tr w:rsidR="005163BD" w14:paraId="476B421E" w14:textId="77777777">
        <w:trPr>
          <w:trHeight w:val="398"/>
        </w:trPr>
        <w:tc>
          <w:tcPr>
            <w:tcW w:w="7402" w:type="dxa"/>
            <w:shd w:val="clear" w:color="auto" w:fill="CA5F14"/>
          </w:tcPr>
          <w:p w14:paraId="72E3C6A0" w14:textId="77777777" w:rsidR="005163BD" w:rsidRDefault="00ED5DC5">
            <w:pPr>
              <w:pStyle w:val="TableParagraph"/>
              <w:spacing w:before="52"/>
              <w:ind w:left="122"/>
              <w:rPr>
                <w:rFonts w:ascii="Calibri"/>
                <w:b/>
                <w:sz w:val="24"/>
              </w:rPr>
            </w:pPr>
            <w:r>
              <w:rPr>
                <w:rFonts w:ascii="Calibri"/>
                <w:b/>
                <w:color w:val="FFFFFF"/>
                <w:sz w:val="24"/>
              </w:rPr>
              <w:t>Works</w:t>
            </w:r>
            <w:r>
              <w:rPr>
                <w:rFonts w:ascii="Calibri"/>
                <w:b/>
                <w:color w:val="FFFFFF"/>
                <w:spacing w:val="-1"/>
                <w:sz w:val="24"/>
              </w:rPr>
              <w:t xml:space="preserve"> </w:t>
            </w:r>
            <w:r>
              <w:rPr>
                <w:rFonts w:ascii="Calibri"/>
                <w:b/>
                <w:color w:val="FFFFFF"/>
                <w:sz w:val="24"/>
              </w:rPr>
              <w:t xml:space="preserve">in </w:t>
            </w:r>
            <w:r>
              <w:rPr>
                <w:rFonts w:ascii="Calibri"/>
                <w:b/>
                <w:color w:val="FFFFFF"/>
                <w:spacing w:val="-2"/>
                <w:sz w:val="24"/>
              </w:rPr>
              <w:t>Progress</w:t>
            </w:r>
          </w:p>
        </w:tc>
        <w:tc>
          <w:tcPr>
            <w:tcW w:w="1914" w:type="dxa"/>
            <w:shd w:val="clear" w:color="auto" w:fill="CA5F14"/>
          </w:tcPr>
          <w:p w14:paraId="2747D7B2" w14:textId="77777777" w:rsidR="005163BD" w:rsidRDefault="005163BD">
            <w:pPr>
              <w:pStyle w:val="TableParagraph"/>
              <w:rPr>
                <w:rFonts w:ascii="Times New Roman"/>
                <w:sz w:val="20"/>
              </w:rPr>
            </w:pPr>
          </w:p>
        </w:tc>
        <w:tc>
          <w:tcPr>
            <w:tcW w:w="2480" w:type="dxa"/>
            <w:shd w:val="clear" w:color="auto" w:fill="CA5F14"/>
          </w:tcPr>
          <w:p w14:paraId="0A2A8CFA" w14:textId="77777777" w:rsidR="005163BD" w:rsidRDefault="005163BD">
            <w:pPr>
              <w:pStyle w:val="TableParagraph"/>
              <w:rPr>
                <w:rFonts w:ascii="Times New Roman"/>
                <w:sz w:val="20"/>
              </w:rPr>
            </w:pPr>
          </w:p>
        </w:tc>
        <w:tc>
          <w:tcPr>
            <w:tcW w:w="1834" w:type="dxa"/>
            <w:shd w:val="clear" w:color="auto" w:fill="CA5F14"/>
          </w:tcPr>
          <w:p w14:paraId="1D6F06F9" w14:textId="77777777" w:rsidR="005163BD" w:rsidRDefault="005163BD">
            <w:pPr>
              <w:pStyle w:val="TableParagraph"/>
              <w:rPr>
                <w:rFonts w:ascii="Times New Roman"/>
                <w:sz w:val="20"/>
              </w:rPr>
            </w:pPr>
          </w:p>
        </w:tc>
      </w:tr>
      <w:tr w:rsidR="005163BD" w14:paraId="584590F2" w14:textId="77777777">
        <w:trPr>
          <w:trHeight w:val="395"/>
        </w:trPr>
        <w:tc>
          <w:tcPr>
            <w:tcW w:w="7402" w:type="dxa"/>
          </w:tcPr>
          <w:p w14:paraId="78D4538F" w14:textId="77777777" w:rsidR="005163BD" w:rsidRDefault="00ED5DC5">
            <w:pPr>
              <w:pStyle w:val="TableParagraph"/>
              <w:spacing w:before="76"/>
              <w:ind w:left="122"/>
              <w:rPr>
                <w:rFonts w:ascii="Calibri"/>
                <w:sz w:val="20"/>
              </w:rPr>
            </w:pPr>
            <w:r>
              <w:rPr>
                <w:rFonts w:ascii="Calibri"/>
                <w:sz w:val="20"/>
              </w:rPr>
              <w:t>Improvements</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Canberra</w:t>
            </w:r>
            <w:r>
              <w:rPr>
                <w:rFonts w:ascii="Calibri"/>
                <w:spacing w:val="-6"/>
                <w:sz w:val="20"/>
              </w:rPr>
              <w:t xml:space="preserve"> </w:t>
            </w:r>
            <w:r>
              <w:rPr>
                <w:rFonts w:ascii="Calibri"/>
                <w:sz w:val="20"/>
              </w:rPr>
              <w:t>Museum</w:t>
            </w:r>
            <w:r>
              <w:rPr>
                <w:rFonts w:ascii="Calibri"/>
                <w:spacing w:val="-6"/>
                <w:sz w:val="20"/>
              </w:rPr>
              <w:t xml:space="preserve"> </w:t>
            </w:r>
            <w:r>
              <w:rPr>
                <w:rFonts w:ascii="Calibri"/>
                <w:sz w:val="20"/>
              </w:rPr>
              <w:t>and</w:t>
            </w:r>
            <w:r>
              <w:rPr>
                <w:rFonts w:ascii="Calibri"/>
                <w:spacing w:val="-4"/>
                <w:sz w:val="20"/>
              </w:rPr>
              <w:t xml:space="preserve"> </w:t>
            </w:r>
            <w:r>
              <w:rPr>
                <w:rFonts w:ascii="Calibri"/>
                <w:sz w:val="20"/>
              </w:rPr>
              <w:t>Gallery</w:t>
            </w:r>
            <w:r>
              <w:rPr>
                <w:rFonts w:ascii="Calibri"/>
                <w:spacing w:val="-5"/>
                <w:sz w:val="20"/>
              </w:rPr>
              <w:t xml:space="preserve"> </w:t>
            </w:r>
            <w:r>
              <w:rPr>
                <w:rFonts w:ascii="Calibri"/>
                <w:sz w:val="20"/>
              </w:rPr>
              <w:t>and</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North</w:t>
            </w:r>
            <w:r>
              <w:rPr>
                <w:rFonts w:ascii="Calibri"/>
                <w:spacing w:val="-5"/>
                <w:sz w:val="20"/>
              </w:rPr>
              <w:t xml:space="preserve"> </w:t>
            </w:r>
            <w:r>
              <w:rPr>
                <w:rFonts w:ascii="Calibri"/>
                <w:spacing w:val="-2"/>
                <w:sz w:val="20"/>
              </w:rPr>
              <w:t>Building</w:t>
            </w:r>
          </w:p>
        </w:tc>
        <w:tc>
          <w:tcPr>
            <w:tcW w:w="1914" w:type="dxa"/>
          </w:tcPr>
          <w:p w14:paraId="04968CEA" w14:textId="77777777" w:rsidR="005163BD" w:rsidRDefault="00ED5DC5">
            <w:pPr>
              <w:pStyle w:val="TableParagraph"/>
              <w:spacing w:before="76"/>
              <w:ind w:right="333"/>
              <w:jc w:val="right"/>
              <w:rPr>
                <w:rFonts w:ascii="Calibri"/>
                <w:sz w:val="20"/>
              </w:rPr>
            </w:pPr>
            <w:r>
              <w:rPr>
                <w:rFonts w:ascii="Calibri"/>
                <w:spacing w:val="-5"/>
                <w:sz w:val="20"/>
              </w:rPr>
              <w:t>520</w:t>
            </w:r>
          </w:p>
        </w:tc>
        <w:tc>
          <w:tcPr>
            <w:tcW w:w="2480" w:type="dxa"/>
          </w:tcPr>
          <w:p w14:paraId="1EA89925" w14:textId="77777777" w:rsidR="005163BD" w:rsidRDefault="00ED5DC5">
            <w:pPr>
              <w:pStyle w:val="TableParagraph"/>
              <w:spacing w:before="76"/>
              <w:ind w:right="360"/>
              <w:jc w:val="right"/>
              <w:rPr>
                <w:rFonts w:ascii="Calibri"/>
                <w:sz w:val="20"/>
              </w:rPr>
            </w:pPr>
            <w:r>
              <w:rPr>
                <w:rFonts w:ascii="Calibri"/>
                <w:spacing w:val="-5"/>
                <w:sz w:val="20"/>
              </w:rPr>
              <w:t>270</w:t>
            </w:r>
          </w:p>
        </w:tc>
        <w:tc>
          <w:tcPr>
            <w:tcW w:w="1834" w:type="dxa"/>
          </w:tcPr>
          <w:p w14:paraId="4507D365" w14:textId="77777777" w:rsidR="005163BD" w:rsidRDefault="00ED5DC5">
            <w:pPr>
              <w:pStyle w:val="TableParagraph"/>
              <w:spacing w:before="76"/>
              <w:ind w:right="111"/>
              <w:jc w:val="right"/>
              <w:rPr>
                <w:rFonts w:ascii="Calibri"/>
                <w:sz w:val="20"/>
              </w:rPr>
            </w:pPr>
            <w:r>
              <w:rPr>
                <w:rFonts w:ascii="Calibri"/>
                <w:spacing w:val="-5"/>
                <w:sz w:val="20"/>
              </w:rPr>
              <w:t>270</w:t>
            </w:r>
          </w:p>
        </w:tc>
      </w:tr>
      <w:tr w:rsidR="005163BD" w14:paraId="3391D301" w14:textId="77777777">
        <w:trPr>
          <w:trHeight w:val="398"/>
        </w:trPr>
        <w:tc>
          <w:tcPr>
            <w:tcW w:w="7402" w:type="dxa"/>
            <w:shd w:val="clear" w:color="auto" w:fill="BEBEBE"/>
          </w:tcPr>
          <w:p w14:paraId="7FD68A26" w14:textId="77777777" w:rsidR="005163BD" w:rsidRDefault="00ED5DC5">
            <w:pPr>
              <w:pStyle w:val="TableParagraph"/>
              <w:spacing w:before="78"/>
              <w:ind w:left="122"/>
              <w:rPr>
                <w:rFonts w:ascii="Calibri"/>
                <w:sz w:val="20"/>
              </w:rPr>
            </w:pPr>
            <w:r>
              <w:rPr>
                <w:rFonts w:ascii="Calibri"/>
                <w:sz w:val="20"/>
              </w:rPr>
              <w:t>Improvements</w:t>
            </w:r>
            <w:r>
              <w:rPr>
                <w:rFonts w:ascii="Calibri"/>
                <w:spacing w:val="-7"/>
                <w:sz w:val="20"/>
              </w:rPr>
              <w:t xml:space="preserve"> </w:t>
            </w:r>
            <w:r>
              <w:rPr>
                <w:rFonts w:ascii="Calibri"/>
                <w:sz w:val="20"/>
              </w:rPr>
              <w:t>to</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Canberra</w:t>
            </w:r>
            <w:r>
              <w:rPr>
                <w:rFonts w:ascii="Calibri"/>
                <w:spacing w:val="-8"/>
                <w:sz w:val="20"/>
              </w:rPr>
              <w:t xml:space="preserve"> </w:t>
            </w:r>
            <w:r>
              <w:rPr>
                <w:rFonts w:ascii="Calibri"/>
                <w:sz w:val="20"/>
              </w:rPr>
              <w:t>Theatre</w:t>
            </w:r>
            <w:r>
              <w:rPr>
                <w:rFonts w:ascii="Calibri"/>
                <w:spacing w:val="-8"/>
                <w:sz w:val="20"/>
              </w:rPr>
              <w:t xml:space="preserve"> </w:t>
            </w:r>
            <w:r>
              <w:rPr>
                <w:rFonts w:ascii="Calibri"/>
                <w:spacing w:val="-2"/>
                <w:sz w:val="20"/>
              </w:rPr>
              <w:t>Centre</w:t>
            </w:r>
          </w:p>
        </w:tc>
        <w:tc>
          <w:tcPr>
            <w:tcW w:w="1914" w:type="dxa"/>
            <w:shd w:val="clear" w:color="auto" w:fill="BEBEBE"/>
          </w:tcPr>
          <w:p w14:paraId="647EC5C5" w14:textId="77777777" w:rsidR="005163BD" w:rsidRDefault="00ED5DC5">
            <w:pPr>
              <w:pStyle w:val="TableParagraph"/>
              <w:spacing w:before="78"/>
              <w:ind w:right="333"/>
              <w:jc w:val="right"/>
              <w:rPr>
                <w:rFonts w:ascii="Calibri"/>
                <w:sz w:val="20"/>
              </w:rPr>
            </w:pPr>
            <w:r>
              <w:rPr>
                <w:rFonts w:ascii="Calibri"/>
                <w:spacing w:val="-5"/>
                <w:sz w:val="20"/>
              </w:rPr>
              <w:t>737</w:t>
            </w:r>
          </w:p>
        </w:tc>
        <w:tc>
          <w:tcPr>
            <w:tcW w:w="2480" w:type="dxa"/>
            <w:shd w:val="clear" w:color="auto" w:fill="BEBEBE"/>
          </w:tcPr>
          <w:p w14:paraId="6E75FB0B" w14:textId="77777777" w:rsidR="005163BD" w:rsidRDefault="00ED5DC5">
            <w:pPr>
              <w:pStyle w:val="TableParagraph"/>
              <w:spacing w:before="78"/>
              <w:ind w:right="360"/>
              <w:jc w:val="right"/>
              <w:rPr>
                <w:rFonts w:ascii="Calibri"/>
                <w:sz w:val="20"/>
              </w:rPr>
            </w:pPr>
            <w:r>
              <w:rPr>
                <w:rFonts w:ascii="Calibri"/>
                <w:spacing w:val="-5"/>
                <w:sz w:val="20"/>
              </w:rPr>
              <w:t>197</w:t>
            </w:r>
          </w:p>
        </w:tc>
        <w:tc>
          <w:tcPr>
            <w:tcW w:w="1834" w:type="dxa"/>
            <w:shd w:val="clear" w:color="auto" w:fill="BEBEBE"/>
          </w:tcPr>
          <w:p w14:paraId="3F2CC517" w14:textId="77777777" w:rsidR="005163BD" w:rsidRDefault="00ED5DC5">
            <w:pPr>
              <w:pStyle w:val="TableParagraph"/>
              <w:spacing w:before="78"/>
              <w:ind w:right="111"/>
              <w:jc w:val="right"/>
              <w:rPr>
                <w:rFonts w:ascii="Calibri"/>
                <w:sz w:val="20"/>
              </w:rPr>
            </w:pPr>
            <w:r>
              <w:rPr>
                <w:rFonts w:ascii="Calibri"/>
                <w:spacing w:val="-5"/>
                <w:sz w:val="20"/>
              </w:rPr>
              <w:t>197</w:t>
            </w:r>
          </w:p>
        </w:tc>
      </w:tr>
      <w:tr w:rsidR="005163BD" w14:paraId="3BC832C8" w14:textId="77777777">
        <w:trPr>
          <w:trHeight w:val="396"/>
        </w:trPr>
        <w:tc>
          <w:tcPr>
            <w:tcW w:w="7402" w:type="dxa"/>
          </w:tcPr>
          <w:p w14:paraId="7C58AA6C" w14:textId="77777777" w:rsidR="005163BD" w:rsidRDefault="00ED5DC5">
            <w:pPr>
              <w:pStyle w:val="TableParagraph"/>
              <w:spacing w:before="76"/>
              <w:ind w:left="122"/>
              <w:rPr>
                <w:rFonts w:ascii="Calibri"/>
                <w:sz w:val="20"/>
              </w:rPr>
            </w:pPr>
            <w:r>
              <w:rPr>
                <w:rFonts w:ascii="Calibri"/>
                <w:sz w:val="20"/>
              </w:rPr>
              <w:t>Upgrading</w:t>
            </w:r>
            <w:r>
              <w:rPr>
                <w:rFonts w:ascii="Calibri"/>
                <w:spacing w:val="-8"/>
                <w:sz w:val="20"/>
              </w:rPr>
              <w:t xml:space="preserve"> </w:t>
            </w:r>
            <w:r>
              <w:rPr>
                <w:rFonts w:ascii="Calibri"/>
                <w:sz w:val="20"/>
              </w:rPr>
              <w:t>Lanyon</w:t>
            </w:r>
            <w:r>
              <w:rPr>
                <w:rFonts w:ascii="Calibri"/>
                <w:spacing w:val="-7"/>
                <w:sz w:val="20"/>
              </w:rPr>
              <w:t xml:space="preserve"> </w:t>
            </w:r>
            <w:r>
              <w:rPr>
                <w:rFonts w:ascii="Calibri"/>
                <w:spacing w:val="-2"/>
                <w:sz w:val="20"/>
              </w:rPr>
              <w:t>Homestead</w:t>
            </w:r>
          </w:p>
        </w:tc>
        <w:tc>
          <w:tcPr>
            <w:tcW w:w="1914" w:type="dxa"/>
          </w:tcPr>
          <w:p w14:paraId="708EE200" w14:textId="77777777" w:rsidR="005163BD" w:rsidRDefault="00ED5DC5">
            <w:pPr>
              <w:pStyle w:val="TableParagraph"/>
              <w:spacing w:before="76"/>
              <w:ind w:right="333"/>
              <w:jc w:val="right"/>
              <w:rPr>
                <w:rFonts w:ascii="Calibri"/>
                <w:sz w:val="20"/>
              </w:rPr>
            </w:pPr>
            <w:r>
              <w:rPr>
                <w:rFonts w:ascii="Calibri"/>
                <w:spacing w:val="-5"/>
                <w:sz w:val="20"/>
              </w:rPr>
              <w:t>943</w:t>
            </w:r>
          </w:p>
        </w:tc>
        <w:tc>
          <w:tcPr>
            <w:tcW w:w="2480" w:type="dxa"/>
          </w:tcPr>
          <w:p w14:paraId="34810214" w14:textId="77777777" w:rsidR="005163BD" w:rsidRDefault="00ED5DC5">
            <w:pPr>
              <w:pStyle w:val="TableParagraph"/>
              <w:spacing w:before="76"/>
              <w:ind w:right="360"/>
              <w:jc w:val="right"/>
              <w:rPr>
                <w:rFonts w:ascii="Calibri"/>
                <w:sz w:val="20"/>
              </w:rPr>
            </w:pPr>
            <w:r>
              <w:rPr>
                <w:rFonts w:ascii="Calibri"/>
                <w:spacing w:val="-5"/>
                <w:sz w:val="20"/>
              </w:rPr>
              <w:t>793</w:t>
            </w:r>
          </w:p>
        </w:tc>
        <w:tc>
          <w:tcPr>
            <w:tcW w:w="1834" w:type="dxa"/>
          </w:tcPr>
          <w:p w14:paraId="54397848" w14:textId="77777777" w:rsidR="005163BD" w:rsidRDefault="00ED5DC5">
            <w:pPr>
              <w:pStyle w:val="TableParagraph"/>
              <w:spacing w:before="76"/>
              <w:ind w:right="111"/>
              <w:jc w:val="right"/>
              <w:rPr>
                <w:rFonts w:ascii="Calibri"/>
                <w:sz w:val="20"/>
              </w:rPr>
            </w:pPr>
            <w:r>
              <w:rPr>
                <w:rFonts w:ascii="Calibri"/>
                <w:spacing w:val="-5"/>
                <w:sz w:val="20"/>
              </w:rPr>
              <w:t>793</w:t>
            </w:r>
          </w:p>
        </w:tc>
      </w:tr>
      <w:tr w:rsidR="005163BD" w14:paraId="7EFA9E95" w14:textId="77777777">
        <w:trPr>
          <w:trHeight w:val="395"/>
        </w:trPr>
        <w:tc>
          <w:tcPr>
            <w:tcW w:w="7402" w:type="dxa"/>
            <w:shd w:val="clear" w:color="auto" w:fill="CA5F14"/>
          </w:tcPr>
          <w:p w14:paraId="0A50E738" w14:textId="77777777" w:rsidR="005163BD" w:rsidRDefault="00ED5DC5">
            <w:pPr>
              <w:pStyle w:val="TableParagraph"/>
              <w:spacing w:before="52"/>
              <w:ind w:left="122"/>
              <w:rPr>
                <w:rFonts w:ascii="Calibri"/>
                <w:b/>
                <w:sz w:val="24"/>
              </w:rPr>
            </w:pPr>
            <w:r>
              <w:rPr>
                <w:rFonts w:ascii="Calibri"/>
                <w:b/>
                <w:color w:val="FFFFFF"/>
                <w:sz w:val="24"/>
              </w:rPr>
              <w:t>Better</w:t>
            </w:r>
            <w:r>
              <w:rPr>
                <w:rFonts w:ascii="Calibri"/>
                <w:b/>
                <w:color w:val="FFFFFF"/>
                <w:spacing w:val="-3"/>
                <w:sz w:val="24"/>
              </w:rPr>
              <w:t xml:space="preserve"> </w:t>
            </w:r>
            <w:r>
              <w:rPr>
                <w:rFonts w:ascii="Calibri"/>
                <w:b/>
                <w:color w:val="FFFFFF"/>
                <w:sz w:val="24"/>
              </w:rPr>
              <w:t>Infrastructure</w:t>
            </w:r>
            <w:r>
              <w:rPr>
                <w:rFonts w:ascii="Calibri"/>
                <w:b/>
                <w:color w:val="FFFFFF"/>
                <w:spacing w:val="-3"/>
                <w:sz w:val="24"/>
              </w:rPr>
              <w:t xml:space="preserve"> </w:t>
            </w:r>
            <w:r>
              <w:rPr>
                <w:rFonts w:ascii="Calibri"/>
                <w:b/>
                <w:color w:val="FFFFFF"/>
                <w:spacing w:val="-4"/>
                <w:sz w:val="24"/>
              </w:rPr>
              <w:t>Fund</w:t>
            </w:r>
          </w:p>
        </w:tc>
        <w:tc>
          <w:tcPr>
            <w:tcW w:w="1914" w:type="dxa"/>
            <w:shd w:val="clear" w:color="auto" w:fill="CA5F14"/>
          </w:tcPr>
          <w:p w14:paraId="5CC30A89" w14:textId="77777777" w:rsidR="005163BD" w:rsidRDefault="005163BD">
            <w:pPr>
              <w:pStyle w:val="TableParagraph"/>
              <w:rPr>
                <w:rFonts w:ascii="Times New Roman"/>
                <w:sz w:val="20"/>
              </w:rPr>
            </w:pPr>
          </w:p>
        </w:tc>
        <w:tc>
          <w:tcPr>
            <w:tcW w:w="2480" w:type="dxa"/>
            <w:shd w:val="clear" w:color="auto" w:fill="CA5F14"/>
          </w:tcPr>
          <w:p w14:paraId="417816A4" w14:textId="77777777" w:rsidR="005163BD" w:rsidRDefault="005163BD">
            <w:pPr>
              <w:pStyle w:val="TableParagraph"/>
              <w:rPr>
                <w:rFonts w:ascii="Times New Roman"/>
                <w:sz w:val="20"/>
              </w:rPr>
            </w:pPr>
          </w:p>
        </w:tc>
        <w:tc>
          <w:tcPr>
            <w:tcW w:w="1834" w:type="dxa"/>
            <w:shd w:val="clear" w:color="auto" w:fill="CA5F14"/>
          </w:tcPr>
          <w:p w14:paraId="3709687F" w14:textId="77777777" w:rsidR="005163BD" w:rsidRDefault="005163BD">
            <w:pPr>
              <w:pStyle w:val="TableParagraph"/>
              <w:rPr>
                <w:rFonts w:ascii="Times New Roman"/>
                <w:sz w:val="20"/>
              </w:rPr>
            </w:pPr>
          </w:p>
        </w:tc>
      </w:tr>
      <w:tr w:rsidR="005163BD" w14:paraId="7A5239F7" w14:textId="77777777">
        <w:trPr>
          <w:trHeight w:val="398"/>
        </w:trPr>
        <w:tc>
          <w:tcPr>
            <w:tcW w:w="7402" w:type="dxa"/>
            <w:shd w:val="clear" w:color="auto" w:fill="BEBEBE"/>
          </w:tcPr>
          <w:p w14:paraId="6FA2C126" w14:textId="77777777" w:rsidR="005163BD" w:rsidRDefault="00ED5DC5">
            <w:pPr>
              <w:pStyle w:val="TableParagraph"/>
              <w:spacing w:before="78"/>
              <w:ind w:left="122"/>
              <w:rPr>
                <w:rFonts w:ascii="Calibri"/>
                <w:sz w:val="20"/>
              </w:rPr>
            </w:pPr>
            <w:r>
              <w:rPr>
                <w:rFonts w:ascii="Calibri"/>
                <w:sz w:val="20"/>
              </w:rPr>
              <w:t>Cultural</w:t>
            </w:r>
            <w:r>
              <w:rPr>
                <w:rFonts w:ascii="Calibri"/>
                <w:spacing w:val="-12"/>
                <w:sz w:val="20"/>
              </w:rPr>
              <w:t xml:space="preserve"> </w:t>
            </w:r>
            <w:r>
              <w:rPr>
                <w:rFonts w:ascii="Calibri"/>
                <w:sz w:val="20"/>
              </w:rPr>
              <w:t>Facilities</w:t>
            </w:r>
            <w:r>
              <w:rPr>
                <w:rFonts w:ascii="Calibri"/>
                <w:spacing w:val="-10"/>
                <w:sz w:val="20"/>
              </w:rPr>
              <w:t xml:space="preserve"> </w:t>
            </w:r>
            <w:r>
              <w:rPr>
                <w:rFonts w:ascii="Calibri"/>
                <w:spacing w:val="-2"/>
                <w:sz w:val="20"/>
              </w:rPr>
              <w:t>Corporation</w:t>
            </w:r>
          </w:p>
        </w:tc>
        <w:tc>
          <w:tcPr>
            <w:tcW w:w="1914" w:type="dxa"/>
            <w:shd w:val="clear" w:color="auto" w:fill="BEBEBE"/>
          </w:tcPr>
          <w:p w14:paraId="51D8B4EE" w14:textId="77777777" w:rsidR="005163BD" w:rsidRDefault="00ED5DC5">
            <w:pPr>
              <w:pStyle w:val="TableParagraph"/>
              <w:spacing w:before="78"/>
              <w:ind w:right="333"/>
              <w:jc w:val="right"/>
              <w:rPr>
                <w:rFonts w:ascii="Calibri"/>
                <w:sz w:val="20"/>
              </w:rPr>
            </w:pPr>
            <w:r>
              <w:rPr>
                <w:rFonts w:ascii="Calibri"/>
                <w:spacing w:val="-5"/>
                <w:sz w:val="20"/>
              </w:rPr>
              <w:t>450</w:t>
            </w:r>
          </w:p>
        </w:tc>
        <w:tc>
          <w:tcPr>
            <w:tcW w:w="2480" w:type="dxa"/>
            <w:shd w:val="clear" w:color="auto" w:fill="BEBEBE"/>
          </w:tcPr>
          <w:p w14:paraId="01A1FE7C" w14:textId="77777777" w:rsidR="005163BD" w:rsidRDefault="00ED5DC5">
            <w:pPr>
              <w:pStyle w:val="TableParagraph"/>
              <w:spacing w:before="78"/>
              <w:ind w:right="360"/>
              <w:jc w:val="right"/>
              <w:rPr>
                <w:rFonts w:ascii="Calibri"/>
                <w:sz w:val="20"/>
              </w:rPr>
            </w:pPr>
            <w:r>
              <w:rPr>
                <w:rFonts w:ascii="Calibri"/>
                <w:spacing w:val="-5"/>
                <w:sz w:val="20"/>
              </w:rPr>
              <w:t>450</w:t>
            </w:r>
          </w:p>
        </w:tc>
        <w:tc>
          <w:tcPr>
            <w:tcW w:w="1834" w:type="dxa"/>
            <w:shd w:val="clear" w:color="auto" w:fill="BEBEBE"/>
          </w:tcPr>
          <w:p w14:paraId="3EAC7D5D" w14:textId="77777777" w:rsidR="005163BD" w:rsidRDefault="00ED5DC5">
            <w:pPr>
              <w:pStyle w:val="TableParagraph"/>
              <w:spacing w:before="78"/>
              <w:ind w:right="111"/>
              <w:jc w:val="right"/>
              <w:rPr>
                <w:rFonts w:ascii="Calibri"/>
                <w:sz w:val="20"/>
              </w:rPr>
            </w:pPr>
            <w:r>
              <w:rPr>
                <w:rFonts w:ascii="Calibri"/>
                <w:spacing w:val="-5"/>
                <w:sz w:val="20"/>
              </w:rPr>
              <w:t>450</w:t>
            </w:r>
          </w:p>
        </w:tc>
      </w:tr>
      <w:tr w:rsidR="005163BD" w14:paraId="31F4F79F" w14:textId="77777777">
        <w:trPr>
          <w:trHeight w:val="395"/>
        </w:trPr>
        <w:tc>
          <w:tcPr>
            <w:tcW w:w="7402" w:type="dxa"/>
            <w:tcBorders>
              <w:bottom w:val="single" w:sz="4" w:space="0" w:color="BEBEBE"/>
            </w:tcBorders>
          </w:tcPr>
          <w:p w14:paraId="3F86B496" w14:textId="77777777" w:rsidR="005163BD" w:rsidRDefault="00ED5DC5">
            <w:pPr>
              <w:pStyle w:val="TableParagraph"/>
              <w:spacing w:before="50"/>
              <w:ind w:left="122"/>
              <w:rPr>
                <w:rFonts w:ascii="Calibri"/>
                <w:b/>
                <w:sz w:val="24"/>
              </w:rPr>
            </w:pPr>
            <w:r>
              <w:rPr>
                <w:rFonts w:ascii="Calibri"/>
                <w:b/>
                <w:sz w:val="24"/>
              </w:rPr>
              <w:t>Total</w:t>
            </w:r>
            <w:r>
              <w:rPr>
                <w:rFonts w:ascii="Calibri"/>
                <w:b/>
                <w:spacing w:val="-2"/>
                <w:sz w:val="24"/>
              </w:rPr>
              <w:t xml:space="preserve"> </w:t>
            </w:r>
            <w:r>
              <w:rPr>
                <w:rFonts w:ascii="Calibri"/>
                <w:b/>
                <w:sz w:val="24"/>
              </w:rPr>
              <w:t>Capital</w:t>
            </w:r>
            <w:r>
              <w:rPr>
                <w:rFonts w:ascii="Calibri"/>
                <w:b/>
                <w:spacing w:val="-2"/>
                <w:sz w:val="24"/>
              </w:rPr>
              <w:t xml:space="preserve"> </w:t>
            </w:r>
            <w:r>
              <w:rPr>
                <w:rFonts w:ascii="Calibri"/>
                <w:b/>
                <w:sz w:val="24"/>
              </w:rPr>
              <w:t>Works</w:t>
            </w:r>
            <w:r>
              <w:rPr>
                <w:rFonts w:ascii="Calibri"/>
                <w:b/>
                <w:spacing w:val="1"/>
                <w:sz w:val="24"/>
              </w:rPr>
              <w:t xml:space="preserve"> </w:t>
            </w:r>
            <w:r>
              <w:rPr>
                <w:rFonts w:ascii="Calibri"/>
                <w:b/>
                <w:spacing w:val="-2"/>
                <w:sz w:val="24"/>
              </w:rPr>
              <w:t>Program</w:t>
            </w:r>
          </w:p>
        </w:tc>
        <w:tc>
          <w:tcPr>
            <w:tcW w:w="1914" w:type="dxa"/>
            <w:tcBorders>
              <w:bottom w:val="single" w:sz="4" w:space="0" w:color="BEBEBE"/>
            </w:tcBorders>
          </w:tcPr>
          <w:p w14:paraId="2DCAC213" w14:textId="77777777" w:rsidR="005163BD" w:rsidRDefault="00ED5DC5">
            <w:pPr>
              <w:pStyle w:val="TableParagraph"/>
              <w:spacing w:before="50"/>
              <w:ind w:right="328"/>
              <w:jc w:val="right"/>
              <w:rPr>
                <w:rFonts w:ascii="Calibri"/>
                <w:b/>
                <w:sz w:val="24"/>
              </w:rPr>
            </w:pPr>
            <w:r>
              <w:rPr>
                <w:rFonts w:ascii="Calibri"/>
                <w:b/>
                <w:spacing w:val="-2"/>
                <w:sz w:val="24"/>
              </w:rPr>
              <w:t>5,640</w:t>
            </w:r>
          </w:p>
        </w:tc>
        <w:tc>
          <w:tcPr>
            <w:tcW w:w="2480" w:type="dxa"/>
            <w:tcBorders>
              <w:bottom w:val="single" w:sz="4" w:space="0" w:color="BEBEBE"/>
            </w:tcBorders>
          </w:tcPr>
          <w:p w14:paraId="568415BD" w14:textId="77777777" w:rsidR="005163BD" w:rsidRDefault="00ED5DC5">
            <w:pPr>
              <w:pStyle w:val="TableParagraph"/>
              <w:spacing w:before="50"/>
              <w:ind w:right="355"/>
              <w:jc w:val="right"/>
              <w:rPr>
                <w:rFonts w:ascii="Calibri"/>
                <w:b/>
                <w:sz w:val="24"/>
              </w:rPr>
            </w:pPr>
            <w:r>
              <w:rPr>
                <w:rFonts w:ascii="Calibri"/>
                <w:b/>
                <w:spacing w:val="-2"/>
                <w:sz w:val="24"/>
              </w:rPr>
              <w:t>2,012</w:t>
            </w:r>
          </w:p>
        </w:tc>
        <w:tc>
          <w:tcPr>
            <w:tcW w:w="1834" w:type="dxa"/>
            <w:tcBorders>
              <w:bottom w:val="single" w:sz="4" w:space="0" w:color="BEBEBE"/>
            </w:tcBorders>
          </w:tcPr>
          <w:p w14:paraId="2442CE66" w14:textId="77777777" w:rsidR="005163BD" w:rsidRDefault="00ED5DC5">
            <w:pPr>
              <w:pStyle w:val="TableParagraph"/>
              <w:spacing w:before="50"/>
              <w:ind w:right="106"/>
              <w:jc w:val="right"/>
              <w:rPr>
                <w:rFonts w:ascii="Calibri"/>
                <w:b/>
                <w:sz w:val="24"/>
              </w:rPr>
            </w:pPr>
            <w:r>
              <w:rPr>
                <w:rFonts w:ascii="Calibri"/>
                <w:b/>
                <w:spacing w:val="-2"/>
                <w:sz w:val="24"/>
              </w:rPr>
              <w:t>2,012</w:t>
            </w:r>
          </w:p>
        </w:tc>
      </w:tr>
      <w:tr w:rsidR="005163BD" w14:paraId="05CA1B9A" w14:textId="77777777">
        <w:trPr>
          <w:trHeight w:val="398"/>
        </w:trPr>
        <w:tc>
          <w:tcPr>
            <w:tcW w:w="7402" w:type="dxa"/>
            <w:tcBorders>
              <w:top w:val="single" w:sz="4" w:space="0" w:color="BEBEBE"/>
            </w:tcBorders>
          </w:tcPr>
          <w:p w14:paraId="1DCC5D10" w14:textId="77777777" w:rsidR="005163BD" w:rsidRDefault="005163BD">
            <w:pPr>
              <w:pStyle w:val="TableParagraph"/>
              <w:rPr>
                <w:rFonts w:ascii="Times New Roman"/>
                <w:sz w:val="20"/>
              </w:rPr>
            </w:pPr>
          </w:p>
        </w:tc>
        <w:tc>
          <w:tcPr>
            <w:tcW w:w="1914" w:type="dxa"/>
            <w:tcBorders>
              <w:top w:val="single" w:sz="4" w:space="0" w:color="BEBEBE"/>
            </w:tcBorders>
          </w:tcPr>
          <w:p w14:paraId="441B0189" w14:textId="77777777" w:rsidR="005163BD" w:rsidRDefault="005163BD">
            <w:pPr>
              <w:pStyle w:val="TableParagraph"/>
              <w:rPr>
                <w:rFonts w:ascii="Times New Roman"/>
                <w:sz w:val="20"/>
              </w:rPr>
            </w:pPr>
          </w:p>
        </w:tc>
        <w:tc>
          <w:tcPr>
            <w:tcW w:w="2480" w:type="dxa"/>
            <w:tcBorders>
              <w:top w:val="single" w:sz="4" w:space="0" w:color="BEBEBE"/>
            </w:tcBorders>
          </w:tcPr>
          <w:p w14:paraId="5B16ACA0" w14:textId="77777777" w:rsidR="005163BD" w:rsidRDefault="005163BD">
            <w:pPr>
              <w:pStyle w:val="TableParagraph"/>
              <w:rPr>
                <w:rFonts w:ascii="Times New Roman"/>
                <w:sz w:val="20"/>
              </w:rPr>
            </w:pPr>
          </w:p>
        </w:tc>
        <w:tc>
          <w:tcPr>
            <w:tcW w:w="1834" w:type="dxa"/>
            <w:tcBorders>
              <w:top w:val="single" w:sz="4" w:space="0" w:color="BEBEBE"/>
            </w:tcBorders>
          </w:tcPr>
          <w:p w14:paraId="0FE95763" w14:textId="77777777" w:rsidR="005163BD" w:rsidRDefault="005163BD">
            <w:pPr>
              <w:pStyle w:val="TableParagraph"/>
              <w:rPr>
                <w:rFonts w:ascii="Times New Roman"/>
                <w:sz w:val="20"/>
              </w:rPr>
            </w:pPr>
          </w:p>
        </w:tc>
      </w:tr>
      <w:tr w:rsidR="005163BD" w14:paraId="42EDD6A8" w14:textId="77777777">
        <w:trPr>
          <w:trHeight w:val="396"/>
        </w:trPr>
        <w:tc>
          <w:tcPr>
            <w:tcW w:w="7402" w:type="dxa"/>
            <w:shd w:val="clear" w:color="auto" w:fill="CA5F14"/>
          </w:tcPr>
          <w:p w14:paraId="3591A3FC" w14:textId="77777777" w:rsidR="005163BD" w:rsidRDefault="00ED5DC5">
            <w:pPr>
              <w:pStyle w:val="TableParagraph"/>
              <w:spacing w:before="50"/>
              <w:ind w:left="122"/>
              <w:rPr>
                <w:rFonts w:ascii="Calibri"/>
                <w:b/>
                <w:sz w:val="24"/>
              </w:rPr>
            </w:pPr>
            <w:r>
              <w:rPr>
                <w:rFonts w:ascii="Calibri"/>
                <w:b/>
                <w:color w:val="FFFFFF"/>
                <w:sz w:val="24"/>
              </w:rPr>
              <w:t>Works</w:t>
            </w:r>
            <w:r>
              <w:rPr>
                <w:rFonts w:ascii="Calibri"/>
                <w:b/>
                <w:color w:val="FFFFFF"/>
                <w:spacing w:val="-4"/>
                <w:sz w:val="24"/>
              </w:rPr>
              <w:t xml:space="preserve"> </w:t>
            </w:r>
            <w:r>
              <w:rPr>
                <w:rFonts w:ascii="Calibri"/>
                <w:b/>
                <w:color w:val="FFFFFF"/>
                <w:sz w:val="24"/>
              </w:rPr>
              <w:t>Funded</w:t>
            </w:r>
            <w:r>
              <w:rPr>
                <w:rFonts w:ascii="Calibri"/>
                <w:b/>
                <w:color w:val="FFFFFF"/>
                <w:spacing w:val="-1"/>
                <w:sz w:val="24"/>
              </w:rPr>
              <w:t xml:space="preserve"> </w:t>
            </w:r>
            <w:r>
              <w:rPr>
                <w:rFonts w:ascii="Calibri"/>
                <w:b/>
                <w:color w:val="FFFFFF"/>
                <w:sz w:val="24"/>
              </w:rPr>
              <w:t>from</w:t>
            </w:r>
            <w:r>
              <w:rPr>
                <w:rFonts w:ascii="Calibri"/>
                <w:b/>
                <w:color w:val="FFFFFF"/>
                <w:spacing w:val="-2"/>
                <w:sz w:val="24"/>
              </w:rPr>
              <w:t xml:space="preserve"> </w:t>
            </w:r>
            <w:r>
              <w:rPr>
                <w:rFonts w:ascii="Calibri"/>
                <w:b/>
                <w:color w:val="FFFFFF"/>
                <w:sz w:val="24"/>
              </w:rPr>
              <w:t xml:space="preserve">Other </w:t>
            </w:r>
            <w:r>
              <w:rPr>
                <w:rFonts w:ascii="Calibri"/>
                <w:b/>
                <w:color w:val="FFFFFF"/>
                <w:spacing w:val="-2"/>
                <w:sz w:val="24"/>
              </w:rPr>
              <w:t>Sources</w:t>
            </w:r>
          </w:p>
        </w:tc>
        <w:tc>
          <w:tcPr>
            <w:tcW w:w="1914" w:type="dxa"/>
            <w:shd w:val="clear" w:color="auto" w:fill="CA5F14"/>
          </w:tcPr>
          <w:p w14:paraId="2F4CC780" w14:textId="77777777" w:rsidR="005163BD" w:rsidRDefault="005163BD">
            <w:pPr>
              <w:pStyle w:val="TableParagraph"/>
              <w:rPr>
                <w:rFonts w:ascii="Times New Roman"/>
                <w:sz w:val="20"/>
              </w:rPr>
            </w:pPr>
          </w:p>
        </w:tc>
        <w:tc>
          <w:tcPr>
            <w:tcW w:w="2480" w:type="dxa"/>
            <w:shd w:val="clear" w:color="auto" w:fill="CA5F14"/>
          </w:tcPr>
          <w:p w14:paraId="2F8E41E2" w14:textId="77777777" w:rsidR="005163BD" w:rsidRDefault="005163BD">
            <w:pPr>
              <w:pStyle w:val="TableParagraph"/>
              <w:rPr>
                <w:rFonts w:ascii="Times New Roman"/>
                <w:sz w:val="20"/>
              </w:rPr>
            </w:pPr>
          </w:p>
        </w:tc>
        <w:tc>
          <w:tcPr>
            <w:tcW w:w="1834" w:type="dxa"/>
            <w:shd w:val="clear" w:color="auto" w:fill="CA5F14"/>
          </w:tcPr>
          <w:p w14:paraId="7F824068" w14:textId="77777777" w:rsidR="005163BD" w:rsidRDefault="005163BD">
            <w:pPr>
              <w:pStyle w:val="TableParagraph"/>
              <w:rPr>
                <w:rFonts w:ascii="Times New Roman"/>
                <w:sz w:val="20"/>
              </w:rPr>
            </w:pPr>
          </w:p>
        </w:tc>
      </w:tr>
      <w:tr w:rsidR="005163BD" w14:paraId="75935954" w14:textId="77777777">
        <w:trPr>
          <w:trHeight w:val="398"/>
        </w:trPr>
        <w:tc>
          <w:tcPr>
            <w:tcW w:w="7402" w:type="dxa"/>
            <w:tcBorders>
              <w:bottom w:val="single" w:sz="4" w:space="0" w:color="BEBEBE"/>
            </w:tcBorders>
          </w:tcPr>
          <w:p w14:paraId="3950D50E" w14:textId="77777777" w:rsidR="005163BD" w:rsidRDefault="00ED5DC5">
            <w:pPr>
              <w:pStyle w:val="TableParagraph"/>
              <w:spacing w:before="78"/>
              <w:ind w:left="122"/>
              <w:rPr>
                <w:rFonts w:ascii="Calibri"/>
                <w:sz w:val="20"/>
              </w:rPr>
            </w:pPr>
            <w:r>
              <w:rPr>
                <w:rFonts w:ascii="Calibri"/>
                <w:sz w:val="20"/>
              </w:rPr>
              <w:t>Adjusted</w:t>
            </w:r>
            <w:r>
              <w:rPr>
                <w:rFonts w:ascii="Calibri"/>
                <w:spacing w:val="-6"/>
                <w:sz w:val="20"/>
              </w:rPr>
              <w:t xml:space="preserve"> </w:t>
            </w:r>
            <w:r>
              <w:rPr>
                <w:rFonts w:ascii="Calibri"/>
                <w:sz w:val="20"/>
              </w:rPr>
              <w:t>for</w:t>
            </w:r>
            <w:r>
              <w:rPr>
                <w:rFonts w:ascii="Calibri"/>
                <w:spacing w:val="-7"/>
                <w:sz w:val="20"/>
              </w:rPr>
              <w:t xml:space="preserve"> </w:t>
            </w:r>
            <w:r>
              <w:rPr>
                <w:rFonts w:ascii="Calibri"/>
                <w:sz w:val="20"/>
              </w:rPr>
              <w:t>Capital</w:t>
            </w:r>
            <w:r>
              <w:rPr>
                <w:rFonts w:ascii="Calibri"/>
                <w:spacing w:val="-6"/>
                <w:sz w:val="20"/>
              </w:rPr>
              <w:t xml:space="preserve"> </w:t>
            </w:r>
            <w:r>
              <w:rPr>
                <w:rFonts w:ascii="Calibri"/>
                <w:sz w:val="20"/>
              </w:rPr>
              <w:t>funded</w:t>
            </w:r>
            <w:r>
              <w:rPr>
                <w:rFonts w:ascii="Calibri"/>
                <w:spacing w:val="-6"/>
                <w:sz w:val="20"/>
              </w:rPr>
              <w:t xml:space="preserve"> </w:t>
            </w:r>
            <w:r>
              <w:rPr>
                <w:rFonts w:ascii="Calibri"/>
                <w:sz w:val="20"/>
              </w:rPr>
              <w:t>through</w:t>
            </w:r>
            <w:r>
              <w:rPr>
                <w:rFonts w:ascii="Calibri"/>
                <w:spacing w:val="-5"/>
                <w:sz w:val="20"/>
              </w:rPr>
              <w:t xml:space="preserve"> </w:t>
            </w:r>
            <w:r>
              <w:rPr>
                <w:rFonts w:ascii="Calibri"/>
                <w:sz w:val="20"/>
              </w:rPr>
              <w:t>Own</w:t>
            </w:r>
            <w:r>
              <w:rPr>
                <w:rFonts w:ascii="Calibri"/>
                <w:spacing w:val="-6"/>
                <w:sz w:val="20"/>
              </w:rPr>
              <w:t xml:space="preserve"> </w:t>
            </w:r>
            <w:r>
              <w:rPr>
                <w:rFonts w:ascii="Calibri"/>
                <w:sz w:val="20"/>
              </w:rPr>
              <w:t>Sourced</w:t>
            </w:r>
            <w:r>
              <w:rPr>
                <w:rFonts w:ascii="Calibri"/>
                <w:spacing w:val="-5"/>
                <w:sz w:val="20"/>
              </w:rPr>
              <w:t xml:space="preserve"> </w:t>
            </w:r>
            <w:r>
              <w:rPr>
                <w:rFonts w:ascii="Calibri"/>
                <w:spacing w:val="-2"/>
                <w:sz w:val="20"/>
              </w:rPr>
              <w:t>Revenue</w:t>
            </w:r>
          </w:p>
        </w:tc>
        <w:tc>
          <w:tcPr>
            <w:tcW w:w="1914" w:type="dxa"/>
            <w:tcBorders>
              <w:bottom w:val="single" w:sz="4" w:space="0" w:color="BEBEBE"/>
            </w:tcBorders>
          </w:tcPr>
          <w:p w14:paraId="6D0A54BF" w14:textId="77777777" w:rsidR="005163BD" w:rsidRDefault="00ED5DC5">
            <w:pPr>
              <w:pStyle w:val="TableParagraph"/>
              <w:spacing w:before="78"/>
              <w:ind w:right="332"/>
              <w:jc w:val="right"/>
              <w:rPr>
                <w:rFonts w:ascii="Calibri"/>
                <w:sz w:val="20"/>
              </w:rPr>
            </w:pPr>
            <w:r>
              <w:rPr>
                <w:rFonts w:ascii="Calibri"/>
                <w:w w:val="99"/>
                <w:sz w:val="20"/>
              </w:rPr>
              <w:t>-</w:t>
            </w:r>
          </w:p>
        </w:tc>
        <w:tc>
          <w:tcPr>
            <w:tcW w:w="2480" w:type="dxa"/>
            <w:tcBorders>
              <w:bottom w:val="single" w:sz="4" w:space="0" w:color="BEBEBE"/>
            </w:tcBorders>
          </w:tcPr>
          <w:p w14:paraId="40621B59" w14:textId="77777777" w:rsidR="005163BD" w:rsidRDefault="00ED5DC5">
            <w:pPr>
              <w:pStyle w:val="TableParagraph"/>
              <w:spacing w:before="78"/>
              <w:ind w:right="359"/>
              <w:jc w:val="right"/>
              <w:rPr>
                <w:rFonts w:ascii="Calibri"/>
                <w:sz w:val="20"/>
              </w:rPr>
            </w:pPr>
            <w:r>
              <w:rPr>
                <w:rFonts w:ascii="Calibri"/>
                <w:w w:val="99"/>
                <w:sz w:val="20"/>
              </w:rPr>
              <w:t>-</w:t>
            </w:r>
          </w:p>
        </w:tc>
        <w:tc>
          <w:tcPr>
            <w:tcW w:w="1834" w:type="dxa"/>
            <w:tcBorders>
              <w:bottom w:val="single" w:sz="4" w:space="0" w:color="BEBEBE"/>
            </w:tcBorders>
          </w:tcPr>
          <w:p w14:paraId="0EBFF7D5" w14:textId="77777777" w:rsidR="005163BD" w:rsidRDefault="00ED5DC5">
            <w:pPr>
              <w:pStyle w:val="TableParagraph"/>
              <w:spacing w:before="78"/>
              <w:ind w:right="111"/>
              <w:jc w:val="right"/>
              <w:rPr>
                <w:rFonts w:ascii="Calibri"/>
                <w:sz w:val="20"/>
              </w:rPr>
            </w:pPr>
            <w:r>
              <w:rPr>
                <w:rFonts w:ascii="Calibri"/>
                <w:spacing w:val="-5"/>
                <w:sz w:val="20"/>
              </w:rPr>
              <w:t>408</w:t>
            </w:r>
          </w:p>
        </w:tc>
      </w:tr>
      <w:tr w:rsidR="005163BD" w14:paraId="231D74AF" w14:textId="77777777">
        <w:trPr>
          <w:trHeight w:val="395"/>
        </w:trPr>
        <w:tc>
          <w:tcPr>
            <w:tcW w:w="7402" w:type="dxa"/>
            <w:tcBorders>
              <w:top w:val="single" w:sz="4" w:space="0" w:color="BEBEBE"/>
              <w:bottom w:val="single" w:sz="4" w:space="0" w:color="BEBEBE"/>
            </w:tcBorders>
          </w:tcPr>
          <w:p w14:paraId="30D6D923" w14:textId="77777777" w:rsidR="005163BD" w:rsidRDefault="00ED5DC5">
            <w:pPr>
              <w:pStyle w:val="TableParagraph"/>
              <w:spacing w:before="75"/>
              <w:ind w:left="122"/>
              <w:rPr>
                <w:rFonts w:ascii="Calibri"/>
                <w:sz w:val="20"/>
              </w:rPr>
            </w:pPr>
            <w:r>
              <w:rPr>
                <w:rFonts w:ascii="Calibri"/>
                <w:sz w:val="20"/>
              </w:rPr>
              <w:t>Adjusted</w:t>
            </w:r>
            <w:r>
              <w:rPr>
                <w:rFonts w:ascii="Calibri"/>
                <w:spacing w:val="-6"/>
                <w:sz w:val="20"/>
              </w:rPr>
              <w:t xml:space="preserve"> </w:t>
            </w:r>
            <w:r>
              <w:rPr>
                <w:rFonts w:ascii="Calibri"/>
                <w:sz w:val="20"/>
              </w:rPr>
              <w:t>for</w:t>
            </w:r>
            <w:r>
              <w:rPr>
                <w:rFonts w:ascii="Calibri"/>
                <w:spacing w:val="-6"/>
                <w:sz w:val="20"/>
              </w:rPr>
              <w:t xml:space="preserve"> </w:t>
            </w:r>
            <w:r>
              <w:rPr>
                <w:rFonts w:ascii="Calibri"/>
                <w:sz w:val="20"/>
              </w:rPr>
              <w:t>funding</w:t>
            </w:r>
            <w:r>
              <w:rPr>
                <w:rFonts w:ascii="Calibri"/>
                <w:spacing w:val="-6"/>
                <w:sz w:val="20"/>
              </w:rPr>
              <w:t xml:space="preserve"> </w:t>
            </w:r>
            <w:r>
              <w:rPr>
                <w:rFonts w:ascii="Calibri"/>
                <w:sz w:val="20"/>
              </w:rPr>
              <w:t>received</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2nd</w:t>
            </w:r>
            <w:r>
              <w:rPr>
                <w:rFonts w:ascii="Calibri"/>
                <w:spacing w:val="-5"/>
                <w:sz w:val="20"/>
              </w:rPr>
              <w:t xml:space="preserve"> </w:t>
            </w:r>
            <w:r>
              <w:rPr>
                <w:rFonts w:ascii="Calibri"/>
                <w:spacing w:val="-2"/>
                <w:sz w:val="20"/>
              </w:rPr>
              <w:t>Appropriation</w:t>
            </w:r>
          </w:p>
        </w:tc>
        <w:tc>
          <w:tcPr>
            <w:tcW w:w="1914" w:type="dxa"/>
            <w:tcBorders>
              <w:top w:val="single" w:sz="4" w:space="0" w:color="BEBEBE"/>
              <w:bottom w:val="single" w:sz="4" w:space="0" w:color="BEBEBE"/>
            </w:tcBorders>
          </w:tcPr>
          <w:p w14:paraId="3D54E3AA" w14:textId="77777777" w:rsidR="005163BD" w:rsidRDefault="00ED5DC5">
            <w:pPr>
              <w:pStyle w:val="TableParagraph"/>
              <w:spacing w:before="75"/>
              <w:ind w:right="333"/>
              <w:jc w:val="right"/>
              <w:rPr>
                <w:rFonts w:ascii="Calibri"/>
                <w:sz w:val="20"/>
              </w:rPr>
            </w:pPr>
            <w:r>
              <w:rPr>
                <w:rFonts w:ascii="Calibri"/>
                <w:spacing w:val="-2"/>
                <w:sz w:val="20"/>
              </w:rPr>
              <w:t>(927)</w:t>
            </w:r>
          </w:p>
        </w:tc>
        <w:tc>
          <w:tcPr>
            <w:tcW w:w="2480" w:type="dxa"/>
            <w:tcBorders>
              <w:top w:val="single" w:sz="4" w:space="0" w:color="BEBEBE"/>
              <w:bottom w:val="single" w:sz="4" w:space="0" w:color="BEBEBE"/>
            </w:tcBorders>
          </w:tcPr>
          <w:p w14:paraId="7CAEC353" w14:textId="77777777" w:rsidR="005163BD" w:rsidRDefault="00ED5DC5">
            <w:pPr>
              <w:pStyle w:val="TableParagraph"/>
              <w:spacing w:before="75"/>
              <w:ind w:right="359"/>
              <w:jc w:val="right"/>
              <w:rPr>
                <w:rFonts w:ascii="Calibri"/>
                <w:sz w:val="20"/>
              </w:rPr>
            </w:pPr>
            <w:r>
              <w:rPr>
                <w:rFonts w:ascii="Calibri"/>
                <w:w w:val="99"/>
                <w:sz w:val="20"/>
              </w:rPr>
              <w:t>-</w:t>
            </w:r>
          </w:p>
        </w:tc>
        <w:tc>
          <w:tcPr>
            <w:tcW w:w="1834" w:type="dxa"/>
            <w:tcBorders>
              <w:top w:val="single" w:sz="4" w:space="0" w:color="BEBEBE"/>
              <w:bottom w:val="single" w:sz="4" w:space="0" w:color="BEBEBE"/>
            </w:tcBorders>
          </w:tcPr>
          <w:p w14:paraId="57884DCC" w14:textId="77777777" w:rsidR="005163BD" w:rsidRDefault="00ED5DC5">
            <w:pPr>
              <w:pStyle w:val="TableParagraph"/>
              <w:spacing w:before="75"/>
              <w:ind w:right="110"/>
              <w:jc w:val="right"/>
              <w:rPr>
                <w:rFonts w:ascii="Calibri"/>
                <w:sz w:val="20"/>
              </w:rPr>
            </w:pPr>
            <w:r>
              <w:rPr>
                <w:rFonts w:ascii="Calibri"/>
                <w:w w:val="99"/>
                <w:sz w:val="20"/>
              </w:rPr>
              <w:t>-</w:t>
            </w:r>
          </w:p>
        </w:tc>
      </w:tr>
      <w:tr w:rsidR="005163BD" w14:paraId="29C1C053" w14:textId="77777777">
        <w:trPr>
          <w:trHeight w:val="398"/>
        </w:trPr>
        <w:tc>
          <w:tcPr>
            <w:tcW w:w="7402" w:type="dxa"/>
            <w:tcBorders>
              <w:top w:val="single" w:sz="4" w:space="0" w:color="BEBEBE"/>
              <w:bottom w:val="single" w:sz="4" w:space="0" w:color="BEBEBE"/>
            </w:tcBorders>
          </w:tcPr>
          <w:p w14:paraId="3C1234CB" w14:textId="77777777" w:rsidR="005163BD" w:rsidRDefault="00ED5DC5">
            <w:pPr>
              <w:pStyle w:val="TableParagraph"/>
              <w:spacing w:before="52"/>
              <w:ind w:left="122"/>
              <w:rPr>
                <w:rFonts w:ascii="Calibri"/>
                <w:b/>
                <w:sz w:val="24"/>
              </w:rPr>
            </w:pPr>
            <w:r>
              <w:rPr>
                <w:rFonts w:ascii="Calibri"/>
                <w:b/>
                <w:sz w:val="24"/>
              </w:rPr>
              <w:t>Balances</w:t>
            </w:r>
            <w:r>
              <w:rPr>
                <w:rFonts w:ascii="Calibri"/>
                <w:b/>
                <w:spacing w:val="-1"/>
                <w:sz w:val="24"/>
              </w:rPr>
              <w:t xml:space="preserve"> </w:t>
            </w:r>
            <w:r>
              <w:rPr>
                <w:rFonts w:ascii="Calibri"/>
                <w:b/>
                <w:sz w:val="24"/>
              </w:rPr>
              <w:t>per</w:t>
            </w:r>
            <w:r>
              <w:rPr>
                <w:rFonts w:ascii="Calibri"/>
                <w:b/>
                <w:spacing w:val="-1"/>
                <w:sz w:val="24"/>
              </w:rPr>
              <w:t xml:space="preserve"> </w:t>
            </w:r>
            <w:r>
              <w:rPr>
                <w:rFonts w:ascii="Calibri"/>
                <w:b/>
                <w:sz w:val="24"/>
              </w:rPr>
              <w:t>Capital</w:t>
            </w:r>
            <w:r>
              <w:rPr>
                <w:rFonts w:ascii="Calibri"/>
                <w:b/>
                <w:spacing w:val="-2"/>
                <w:sz w:val="24"/>
              </w:rPr>
              <w:t xml:space="preserve"> </w:t>
            </w:r>
            <w:r>
              <w:rPr>
                <w:rFonts w:ascii="Calibri"/>
                <w:b/>
                <w:sz w:val="24"/>
              </w:rPr>
              <w:t>Works</w:t>
            </w:r>
            <w:r>
              <w:rPr>
                <w:rFonts w:ascii="Calibri"/>
                <w:b/>
                <w:spacing w:val="-1"/>
                <w:sz w:val="24"/>
              </w:rPr>
              <w:t xml:space="preserve"> </w:t>
            </w:r>
            <w:r>
              <w:rPr>
                <w:rFonts w:ascii="Calibri"/>
                <w:b/>
                <w:spacing w:val="-2"/>
                <w:sz w:val="24"/>
              </w:rPr>
              <w:t>Management</w:t>
            </w:r>
          </w:p>
        </w:tc>
        <w:tc>
          <w:tcPr>
            <w:tcW w:w="1914" w:type="dxa"/>
            <w:tcBorders>
              <w:top w:val="single" w:sz="4" w:space="0" w:color="BEBEBE"/>
              <w:bottom w:val="single" w:sz="4" w:space="0" w:color="BEBEBE"/>
            </w:tcBorders>
          </w:tcPr>
          <w:p w14:paraId="218013B5" w14:textId="77777777" w:rsidR="005163BD" w:rsidRDefault="00ED5DC5">
            <w:pPr>
              <w:pStyle w:val="TableParagraph"/>
              <w:spacing w:before="52"/>
              <w:ind w:right="328"/>
              <w:jc w:val="right"/>
              <w:rPr>
                <w:rFonts w:ascii="Calibri"/>
                <w:b/>
                <w:sz w:val="24"/>
              </w:rPr>
            </w:pPr>
            <w:r>
              <w:rPr>
                <w:rFonts w:ascii="Calibri"/>
                <w:b/>
                <w:spacing w:val="-2"/>
                <w:sz w:val="24"/>
              </w:rPr>
              <w:t>4,713</w:t>
            </w:r>
          </w:p>
        </w:tc>
        <w:tc>
          <w:tcPr>
            <w:tcW w:w="2480" w:type="dxa"/>
            <w:tcBorders>
              <w:top w:val="single" w:sz="4" w:space="0" w:color="BEBEBE"/>
              <w:bottom w:val="single" w:sz="4" w:space="0" w:color="BEBEBE"/>
            </w:tcBorders>
          </w:tcPr>
          <w:p w14:paraId="4980D6ED" w14:textId="77777777" w:rsidR="005163BD" w:rsidRDefault="00ED5DC5">
            <w:pPr>
              <w:pStyle w:val="TableParagraph"/>
              <w:spacing w:before="52"/>
              <w:ind w:right="355"/>
              <w:jc w:val="right"/>
              <w:rPr>
                <w:rFonts w:ascii="Calibri"/>
                <w:b/>
                <w:sz w:val="24"/>
              </w:rPr>
            </w:pPr>
            <w:r>
              <w:rPr>
                <w:rFonts w:ascii="Calibri"/>
                <w:b/>
                <w:spacing w:val="-2"/>
                <w:sz w:val="24"/>
              </w:rPr>
              <w:t>2,012</w:t>
            </w:r>
          </w:p>
        </w:tc>
        <w:tc>
          <w:tcPr>
            <w:tcW w:w="1834" w:type="dxa"/>
            <w:tcBorders>
              <w:top w:val="single" w:sz="4" w:space="0" w:color="BEBEBE"/>
              <w:bottom w:val="single" w:sz="4" w:space="0" w:color="BEBEBE"/>
            </w:tcBorders>
          </w:tcPr>
          <w:p w14:paraId="6EC22992" w14:textId="77777777" w:rsidR="005163BD" w:rsidRDefault="00ED5DC5">
            <w:pPr>
              <w:pStyle w:val="TableParagraph"/>
              <w:spacing w:before="52"/>
              <w:ind w:right="106"/>
              <w:jc w:val="right"/>
              <w:rPr>
                <w:rFonts w:ascii="Calibri"/>
                <w:b/>
                <w:sz w:val="24"/>
              </w:rPr>
            </w:pPr>
            <w:r>
              <w:rPr>
                <w:rFonts w:ascii="Calibri"/>
                <w:b/>
                <w:spacing w:val="-2"/>
                <w:sz w:val="24"/>
              </w:rPr>
              <w:t>2,420</w:t>
            </w:r>
          </w:p>
        </w:tc>
      </w:tr>
      <w:tr w:rsidR="005163BD" w14:paraId="77EB5ECB" w14:textId="77777777">
        <w:trPr>
          <w:trHeight w:val="395"/>
        </w:trPr>
        <w:tc>
          <w:tcPr>
            <w:tcW w:w="7402" w:type="dxa"/>
            <w:tcBorders>
              <w:top w:val="single" w:sz="4" w:space="0" w:color="BEBEBE"/>
              <w:bottom w:val="single" w:sz="4" w:space="0" w:color="BEBEBE"/>
            </w:tcBorders>
          </w:tcPr>
          <w:p w14:paraId="08FBF46A" w14:textId="77777777" w:rsidR="005163BD" w:rsidRDefault="005163BD">
            <w:pPr>
              <w:pStyle w:val="TableParagraph"/>
              <w:rPr>
                <w:rFonts w:ascii="Times New Roman"/>
                <w:sz w:val="20"/>
              </w:rPr>
            </w:pPr>
          </w:p>
        </w:tc>
        <w:tc>
          <w:tcPr>
            <w:tcW w:w="1914" w:type="dxa"/>
            <w:tcBorders>
              <w:top w:val="single" w:sz="4" w:space="0" w:color="BEBEBE"/>
              <w:bottom w:val="single" w:sz="4" w:space="0" w:color="BEBEBE"/>
            </w:tcBorders>
          </w:tcPr>
          <w:p w14:paraId="44DC4C31" w14:textId="77777777" w:rsidR="005163BD" w:rsidRDefault="005163BD">
            <w:pPr>
              <w:pStyle w:val="TableParagraph"/>
              <w:rPr>
                <w:rFonts w:ascii="Times New Roman"/>
                <w:sz w:val="20"/>
              </w:rPr>
            </w:pPr>
          </w:p>
        </w:tc>
        <w:tc>
          <w:tcPr>
            <w:tcW w:w="2480" w:type="dxa"/>
            <w:tcBorders>
              <w:top w:val="single" w:sz="4" w:space="0" w:color="BEBEBE"/>
              <w:bottom w:val="single" w:sz="4" w:space="0" w:color="BEBEBE"/>
            </w:tcBorders>
          </w:tcPr>
          <w:p w14:paraId="5263CACB" w14:textId="77777777" w:rsidR="005163BD" w:rsidRDefault="005163BD">
            <w:pPr>
              <w:pStyle w:val="TableParagraph"/>
              <w:rPr>
                <w:rFonts w:ascii="Times New Roman"/>
                <w:sz w:val="20"/>
              </w:rPr>
            </w:pPr>
          </w:p>
        </w:tc>
        <w:tc>
          <w:tcPr>
            <w:tcW w:w="1834" w:type="dxa"/>
            <w:tcBorders>
              <w:top w:val="single" w:sz="4" w:space="0" w:color="BEBEBE"/>
              <w:bottom w:val="single" w:sz="4" w:space="0" w:color="BEBEBE"/>
            </w:tcBorders>
          </w:tcPr>
          <w:p w14:paraId="5967A32A" w14:textId="77777777" w:rsidR="005163BD" w:rsidRDefault="005163BD">
            <w:pPr>
              <w:pStyle w:val="TableParagraph"/>
              <w:rPr>
                <w:rFonts w:ascii="Times New Roman"/>
                <w:sz w:val="20"/>
              </w:rPr>
            </w:pPr>
          </w:p>
        </w:tc>
      </w:tr>
      <w:tr w:rsidR="005163BD" w14:paraId="60E05CED" w14:textId="77777777">
        <w:trPr>
          <w:trHeight w:val="398"/>
        </w:trPr>
        <w:tc>
          <w:tcPr>
            <w:tcW w:w="7402" w:type="dxa"/>
            <w:tcBorders>
              <w:top w:val="single" w:sz="4" w:space="0" w:color="BEBEBE"/>
              <w:bottom w:val="single" w:sz="4" w:space="0" w:color="BEBEBE"/>
            </w:tcBorders>
          </w:tcPr>
          <w:p w14:paraId="1BA0781A" w14:textId="77777777" w:rsidR="005163BD" w:rsidRDefault="00ED5DC5">
            <w:pPr>
              <w:pStyle w:val="TableParagraph"/>
              <w:spacing w:before="52"/>
              <w:ind w:left="122"/>
              <w:rPr>
                <w:rFonts w:ascii="Calibri"/>
                <w:b/>
                <w:sz w:val="24"/>
              </w:rPr>
            </w:pPr>
            <w:r>
              <w:rPr>
                <w:rFonts w:ascii="Calibri"/>
                <w:b/>
                <w:sz w:val="24"/>
              </w:rPr>
              <w:t>Balances</w:t>
            </w:r>
            <w:r>
              <w:rPr>
                <w:rFonts w:ascii="Calibri"/>
                <w:b/>
                <w:spacing w:val="-3"/>
                <w:sz w:val="24"/>
              </w:rPr>
              <w:t xml:space="preserve"> </w:t>
            </w:r>
            <w:r>
              <w:rPr>
                <w:rFonts w:ascii="Calibri"/>
                <w:b/>
                <w:sz w:val="24"/>
              </w:rPr>
              <w:t>per cash</w:t>
            </w:r>
            <w:r>
              <w:rPr>
                <w:rFonts w:ascii="Calibri"/>
                <w:b/>
                <w:spacing w:val="-2"/>
                <w:sz w:val="24"/>
              </w:rPr>
              <w:t xml:space="preserve"> </w:t>
            </w:r>
            <w:r>
              <w:rPr>
                <w:rFonts w:ascii="Calibri"/>
                <w:b/>
                <w:sz w:val="24"/>
              </w:rPr>
              <w:t>flow</w:t>
            </w:r>
            <w:r>
              <w:rPr>
                <w:rFonts w:ascii="Calibri"/>
                <w:b/>
                <w:spacing w:val="-2"/>
                <w:sz w:val="24"/>
              </w:rPr>
              <w:t xml:space="preserve"> statements</w:t>
            </w:r>
          </w:p>
        </w:tc>
        <w:tc>
          <w:tcPr>
            <w:tcW w:w="1914" w:type="dxa"/>
            <w:tcBorders>
              <w:top w:val="single" w:sz="4" w:space="0" w:color="BEBEBE"/>
              <w:bottom w:val="single" w:sz="4" w:space="0" w:color="BEBEBE"/>
            </w:tcBorders>
          </w:tcPr>
          <w:p w14:paraId="762C35B7" w14:textId="77777777" w:rsidR="005163BD" w:rsidRDefault="00ED5DC5">
            <w:pPr>
              <w:pStyle w:val="TableParagraph"/>
              <w:spacing w:before="52"/>
              <w:ind w:right="328"/>
              <w:jc w:val="right"/>
              <w:rPr>
                <w:rFonts w:ascii="Calibri"/>
                <w:b/>
                <w:sz w:val="24"/>
              </w:rPr>
            </w:pPr>
            <w:r>
              <w:rPr>
                <w:rFonts w:ascii="Calibri"/>
                <w:b/>
                <w:spacing w:val="-2"/>
                <w:sz w:val="24"/>
              </w:rPr>
              <w:t>4,713</w:t>
            </w:r>
          </w:p>
        </w:tc>
        <w:tc>
          <w:tcPr>
            <w:tcW w:w="2480" w:type="dxa"/>
            <w:tcBorders>
              <w:top w:val="single" w:sz="4" w:space="0" w:color="BEBEBE"/>
              <w:bottom w:val="single" w:sz="4" w:space="0" w:color="BEBEBE"/>
            </w:tcBorders>
          </w:tcPr>
          <w:p w14:paraId="19159722" w14:textId="77777777" w:rsidR="005163BD" w:rsidRDefault="00ED5DC5">
            <w:pPr>
              <w:pStyle w:val="TableParagraph"/>
              <w:spacing w:before="52"/>
              <w:ind w:right="355"/>
              <w:jc w:val="right"/>
              <w:rPr>
                <w:rFonts w:ascii="Calibri"/>
                <w:b/>
                <w:sz w:val="24"/>
              </w:rPr>
            </w:pPr>
            <w:r>
              <w:rPr>
                <w:rFonts w:ascii="Calibri"/>
                <w:b/>
                <w:spacing w:val="-2"/>
                <w:sz w:val="24"/>
              </w:rPr>
              <w:t>2,012</w:t>
            </w:r>
          </w:p>
        </w:tc>
        <w:tc>
          <w:tcPr>
            <w:tcW w:w="1834" w:type="dxa"/>
            <w:tcBorders>
              <w:top w:val="single" w:sz="4" w:space="0" w:color="BEBEBE"/>
              <w:bottom w:val="single" w:sz="4" w:space="0" w:color="BEBEBE"/>
            </w:tcBorders>
          </w:tcPr>
          <w:p w14:paraId="6C53AB52" w14:textId="77777777" w:rsidR="005163BD" w:rsidRDefault="00ED5DC5">
            <w:pPr>
              <w:pStyle w:val="TableParagraph"/>
              <w:spacing w:before="52"/>
              <w:ind w:right="106"/>
              <w:jc w:val="right"/>
              <w:rPr>
                <w:rFonts w:ascii="Calibri"/>
                <w:b/>
                <w:sz w:val="24"/>
              </w:rPr>
            </w:pPr>
            <w:r>
              <w:rPr>
                <w:rFonts w:ascii="Calibri"/>
                <w:b/>
                <w:spacing w:val="-2"/>
                <w:sz w:val="24"/>
              </w:rPr>
              <w:t>2,420</w:t>
            </w:r>
          </w:p>
        </w:tc>
      </w:tr>
    </w:tbl>
    <w:p w14:paraId="1A59DEEB" w14:textId="77777777" w:rsidR="005163BD" w:rsidRDefault="00ED5DC5">
      <w:pPr>
        <w:spacing w:before="13"/>
        <w:ind w:left="248"/>
        <w:rPr>
          <w:sz w:val="24"/>
        </w:rPr>
      </w:pPr>
      <w:r>
        <w:rPr>
          <w:sz w:val="24"/>
        </w:rPr>
        <w:t>For</w:t>
      </w:r>
      <w:r>
        <w:rPr>
          <w:spacing w:val="-4"/>
          <w:sz w:val="24"/>
        </w:rPr>
        <w:t xml:space="preserve"> </w:t>
      </w:r>
      <w:r>
        <w:rPr>
          <w:sz w:val="24"/>
        </w:rPr>
        <w:t>further</w:t>
      </w:r>
      <w:r>
        <w:rPr>
          <w:spacing w:val="-1"/>
          <w:sz w:val="24"/>
        </w:rPr>
        <w:t xml:space="preserve"> </w:t>
      </w:r>
      <w:r>
        <w:rPr>
          <w:sz w:val="24"/>
        </w:rPr>
        <w:t>information</w:t>
      </w:r>
      <w:r>
        <w:rPr>
          <w:spacing w:val="-5"/>
          <w:sz w:val="24"/>
        </w:rPr>
        <w:t xml:space="preserve"> </w:t>
      </w:r>
      <w:r>
        <w:rPr>
          <w:sz w:val="24"/>
        </w:rPr>
        <w:t>contact:</w:t>
      </w:r>
      <w:r>
        <w:rPr>
          <w:spacing w:val="51"/>
          <w:sz w:val="24"/>
        </w:rPr>
        <w:t xml:space="preserve"> </w:t>
      </w:r>
      <w:r>
        <w:rPr>
          <w:sz w:val="24"/>
        </w:rPr>
        <w:t>CFO,</w:t>
      </w:r>
      <w:r>
        <w:rPr>
          <w:spacing w:val="-1"/>
          <w:sz w:val="24"/>
        </w:rPr>
        <w:t xml:space="preserve"> </w:t>
      </w:r>
      <w:r>
        <w:rPr>
          <w:sz w:val="24"/>
        </w:rPr>
        <w:t>CFC</w:t>
      </w:r>
      <w:r>
        <w:rPr>
          <w:spacing w:val="-1"/>
          <w:sz w:val="24"/>
        </w:rPr>
        <w:t xml:space="preserve"> </w:t>
      </w:r>
      <w:r>
        <w:rPr>
          <w:sz w:val="24"/>
        </w:rPr>
        <w:t>Corporate</w:t>
      </w:r>
      <w:r>
        <w:rPr>
          <w:spacing w:val="-1"/>
          <w:sz w:val="24"/>
        </w:rPr>
        <w:t xml:space="preserve"> </w:t>
      </w:r>
      <w:r>
        <w:rPr>
          <w:sz w:val="24"/>
        </w:rPr>
        <w:t>Finance</w:t>
      </w:r>
      <w:r>
        <w:rPr>
          <w:spacing w:val="-3"/>
          <w:sz w:val="24"/>
        </w:rPr>
        <w:t xml:space="preserve"> </w:t>
      </w:r>
      <w:r>
        <w:rPr>
          <w:sz w:val="24"/>
        </w:rPr>
        <w:t>(02)</w:t>
      </w:r>
      <w:r>
        <w:rPr>
          <w:spacing w:val="-2"/>
          <w:sz w:val="24"/>
        </w:rPr>
        <w:t xml:space="preserve"> </w:t>
      </w:r>
      <w:r>
        <w:rPr>
          <w:sz w:val="24"/>
        </w:rPr>
        <w:t>6205</w:t>
      </w:r>
      <w:r>
        <w:rPr>
          <w:spacing w:val="-2"/>
          <w:sz w:val="24"/>
        </w:rPr>
        <w:t xml:space="preserve"> </w:t>
      </w:r>
      <w:r>
        <w:rPr>
          <w:spacing w:val="-4"/>
          <w:sz w:val="24"/>
        </w:rPr>
        <w:t>2195</w:t>
      </w:r>
    </w:p>
    <w:p w14:paraId="04C9A9A7" w14:textId="77777777" w:rsidR="005163BD" w:rsidRDefault="005163BD">
      <w:pPr>
        <w:rPr>
          <w:sz w:val="24"/>
        </w:rPr>
        <w:sectPr w:rsidR="005163BD">
          <w:pgSz w:w="16850" w:h="11910" w:orient="landscape"/>
          <w:pgMar w:top="1340" w:right="1620" w:bottom="900" w:left="1280" w:header="0" w:footer="705" w:gutter="0"/>
          <w:cols w:space="720"/>
        </w:sectPr>
      </w:pPr>
    </w:p>
    <w:p w14:paraId="477E1BB2" w14:textId="77777777" w:rsidR="005163BD" w:rsidRDefault="00ED5DC5" w:rsidP="00D6682B">
      <w:pPr>
        <w:pStyle w:val="Heading1"/>
        <w:numPr>
          <w:ilvl w:val="1"/>
          <w:numId w:val="19"/>
        </w:numPr>
        <w:tabs>
          <w:tab w:val="left" w:pos="1642"/>
        </w:tabs>
        <w:ind w:left="1642" w:hanging="804"/>
        <w:jc w:val="left"/>
      </w:pPr>
      <w:bookmarkStart w:id="168" w:name="_TOC_250004"/>
      <w:r>
        <w:rPr>
          <w:color w:val="254B71"/>
        </w:rPr>
        <w:lastRenderedPageBreak/>
        <w:t>Asset</w:t>
      </w:r>
      <w:r>
        <w:rPr>
          <w:color w:val="254B71"/>
          <w:spacing w:val="-11"/>
        </w:rPr>
        <w:t xml:space="preserve"> </w:t>
      </w:r>
      <w:bookmarkEnd w:id="168"/>
      <w:r>
        <w:rPr>
          <w:color w:val="254B71"/>
          <w:spacing w:val="-2"/>
        </w:rPr>
        <w:t>Management</w:t>
      </w:r>
    </w:p>
    <w:p w14:paraId="4BF96610"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39648" behindDoc="1" locked="0" layoutInCell="1" allowOverlap="1" wp14:anchorId="0F3E547A" wp14:editId="6452D743">
                <wp:simplePos x="0" y="0"/>
                <wp:positionH relativeFrom="page">
                  <wp:posOffset>882396</wp:posOffset>
                </wp:positionH>
                <wp:positionV relativeFrom="paragraph">
                  <wp:posOffset>200306</wp:posOffset>
                </wp:positionV>
                <wp:extent cx="5797550" cy="6350"/>
                <wp:effectExtent l="0" t="0" r="0" b="0"/>
                <wp:wrapTopAndBottom/>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593E267" id="Graphic 736" o:spid="_x0000_s1026" style="position:absolute;margin-left:69.5pt;margin-top:15.75pt;width:456.5pt;height:.5pt;z-index:-251576832;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39CD4AF4" w14:textId="77777777" w:rsidR="005163BD" w:rsidRDefault="005163BD">
      <w:pPr>
        <w:pStyle w:val="BodyText"/>
        <w:spacing w:before="7"/>
        <w:rPr>
          <w:rFonts w:ascii="Arial"/>
          <w:b/>
          <w:sz w:val="14"/>
        </w:rPr>
      </w:pPr>
    </w:p>
    <w:p w14:paraId="13C15600" w14:textId="77777777" w:rsidR="005163BD" w:rsidRDefault="00ED5DC5" w:rsidP="00D6682B">
      <w:pPr>
        <w:pStyle w:val="Heading2"/>
        <w:numPr>
          <w:ilvl w:val="2"/>
          <w:numId w:val="19"/>
        </w:numPr>
        <w:tabs>
          <w:tab w:val="left" w:pos="1904"/>
        </w:tabs>
        <w:ind w:left="1904" w:hanging="1066"/>
      </w:pPr>
      <w:bookmarkStart w:id="169" w:name="C.4.1_Assets_Managed"/>
      <w:bookmarkEnd w:id="169"/>
      <w:r>
        <w:rPr>
          <w:color w:val="CA5F14"/>
        </w:rPr>
        <w:t>Assets</w:t>
      </w:r>
      <w:r>
        <w:rPr>
          <w:color w:val="CA5F14"/>
          <w:spacing w:val="-8"/>
        </w:rPr>
        <w:t xml:space="preserve"> </w:t>
      </w:r>
      <w:r>
        <w:rPr>
          <w:color w:val="CA5F14"/>
          <w:spacing w:val="-2"/>
        </w:rPr>
        <w:t>Managed</w:t>
      </w:r>
    </w:p>
    <w:p w14:paraId="7B0CEBEE" w14:textId="77777777" w:rsidR="005163BD" w:rsidRDefault="005163BD">
      <w:pPr>
        <w:pStyle w:val="BodyText"/>
        <w:spacing w:before="4"/>
        <w:rPr>
          <w:rFonts w:ascii="Arial"/>
          <w:b/>
          <w:sz w:val="35"/>
        </w:rPr>
      </w:pPr>
    </w:p>
    <w:p w14:paraId="39C3F090" w14:textId="77777777" w:rsidR="005163BD" w:rsidRDefault="00ED5DC5">
      <w:pPr>
        <w:pStyle w:val="BodyText"/>
        <w:spacing w:line="276" w:lineRule="auto"/>
        <w:ind w:left="838" w:right="1004" w:hanging="1"/>
      </w:pPr>
      <w:r>
        <w:t>The CFC</w:t>
      </w:r>
      <w:r>
        <w:rPr>
          <w:spacing w:val="-3"/>
        </w:rPr>
        <w:t xml:space="preserve"> </w:t>
      </w:r>
      <w:r>
        <w:t>managed</w:t>
      </w:r>
      <w:r>
        <w:rPr>
          <w:spacing w:val="-2"/>
        </w:rPr>
        <w:t xml:space="preserve"> </w:t>
      </w:r>
      <w:r>
        <w:t>assets</w:t>
      </w:r>
      <w:r>
        <w:rPr>
          <w:spacing w:val="-1"/>
        </w:rPr>
        <w:t xml:space="preserve"> </w:t>
      </w:r>
      <w:r>
        <w:t>with</w:t>
      </w:r>
      <w:r>
        <w:rPr>
          <w:spacing w:val="-2"/>
        </w:rPr>
        <w:t xml:space="preserve"> </w:t>
      </w:r>
      <w:r>
        <w:t>a</w:t>
      </w:r>
      <w:r>
        <w:rPr>
          <w:spacing w:val="-1"/>
        </w:rPr>
        <w:t xml:space="preserve"> </w:t>
      </w:r>
      <w:r>
        <w:t>total</w:t>
      </w:r>
      <w:r>
        <w:rPr>
          <w:spacing w:val="-4"/>
        </w:rPr>
        <w:t xml:space="preserve"> </w:t>
      </w:r>
      <w:r>
        <w:t>value</w:t>
      </w:r>
      <w:r>
        <w:rPr>
          <w:spacing w:val="-3"/>
        </w:rPr>
        <w:t xml:space="preserve"> </w:t>
      </w:r>
      <w:r>
        <w:t>of</w:t>
      </w:r>
      <w:r>
        <w:rPr>
          <w:spacing w:val="-3"/>
        </w:rPr>
        <w:t xml:space="preserve"> </w:t>
      </w:r>
      <w:r>
        <w:t>$75,287,000 as</w:t>
      </w:r>
      <w:r>
        <w:rPr>
          <w:spacing w:val="-1"/>
        </w:rPr>
        <w:t xml:space="preserve"> </w:t>
      </w:r>
      <w:proofErr w:type="gramStart"/>
      <w:r>
        <w:t>at</w:t>
      </w:r>
      <w:proofErr w:type="gramEnd"/>
      <w:r>
        <w:rPr>
          <w:spacing w:val="-3"/>
        </w:rPr>
        <w:t xml:space="preserve"> </w:t>
      </w:r>
      <w:r>
        <w:t>30 June</w:t>
      </w:r>
      <w:r>
        <w:rPr>
          <w:spacing w:val="-3"/>
        </w:rPr>
        <w:t xml:space="preserve"> </w:t>
      </w:r>
      <w:r>
        <w:t>2023.</w:t>
      </w:r>
      <w:r>
        <w:rPr>
          <w:spacing w:val="40"/>
        </w:rPr>
        <w:t xml:space="preserve"> </w:t>
      </w:r>
      <w:r>
        <w:t>The CFC’s</w:t>
      </w:r>
      <w:r>
        <w:rPr>
          <w:spacing w:val="-3"/>
        </w:rPr>
        <w:t xml:space="preserve"> </w:t>
      </w:r>
      <w:r>
        <w:t>major assets and approximate values are:</w:t>
      </w:r>
    </w:p>
    <w:p w14:paraId="2CF09BC1" w14:textId="77777777" w:rsidR="005163BD" w:rsidRDefault="005163BD">
      <w:pPr>
        <w:pStyle w:val="BodyText"/>
        <w:rPr>
          <w:sz w:val="20"/>
        </w:rPr>
      </w:pPr>
    </w:p>
    <w:p w14:paraId="259413FB" w14:textId="77777777" w:rsidR="005163BD" w:rsidRDefault="005163BD">
      <w:pPr>
        <w:pStyle w:val="BodyText"/>
        <w:spacing w:before="11"/>
        <w:rPr>
          <w:sz w:val="16"/>
        </w:rPr>
      </w:pPr>
    </w:p>
    <w:tbl>
      <w:tblPr>
        <w:tblW w:w="0" w:type="auto"/>
        <w:tblInd w:w="817" w:type="dxa"/>
        <w:tblLayout w:type="fixed"/>
        <w:tblCellMar>
          <w:left w:w="0" w:type="dxa"/>
          <w:right w:w="0" w:type="dxa"/>
        </w:tblCellMar>
        <w:tblLook w:val="01E0" w:firstRow="1" w:lastRow="1" w:firstColumn="1" w:lastColumn="1" w:noHBand="0" w:noVBand="0"/>
      </w:tblPr>
      <w:tblGrid>
        <w:gridCol w:w="5895"/>
        <w:gridCol w:w="3234"/>
      </w:tblGrid>
      <w:tr w:rsidR="005163BD" w14:paraId="4CAC31BB" w14:textId="77777777">
        <w:trPr>
          <w:trHeight w:val="568"/>
        </w:trPr>
        <w:tc>
          <w:tcPr>
            <w:tcW w:w="5895" w:type="dxa"/>
            <w:shd w:val="clear" w:color="auto" w:fill="003C4B"/>
          </w:tcPr>
          <w:p w14:paraId="3CCF47FF" w14:textId="77777777" w:rsidR="005163BD" w:rsidRDefault="00ED5DC5">
            <w:pPr>
              <w:pStyle w:val="TableParagraph"/>
              <w:spacing w:before="138"/>
              <w:ind w:left="141"/>
              <w:rPr>
                <w:rFonts w:ascii="Calibri"/>
                <w:b/>
                <w:sz w:val="24"/>
              </w:rPr>
            </w:pPr>
            <w:r>
              <w:rPr>
                <w:rFonts w:ascii="Calibri"/>
                <w:b/>
                <w:color w:val="FFFFFF"/>
                <w:spacing w:val="-2"/>
                <w:sz w:val="24"/>
              </w:rPr>
              <w:t>Description</w:t>
            </w:r>
          </w:p>
        </w:tc>
        <w:tc>
          <w:tcPr>
            <w:tcW w:w="3234" w:type="dxa"/>
            <w:shd w:val="clear" w:color="auto" w:fill="003C4B"/>
          </w:tcPr>
          <w:p w14:paraId="7709C3DF" w14:textId="77777777" w:rsidR="005163BD" w:rsidRDefault="00ED5DC5">
            <w:pPr>
              <w:pStyle w:val="TableParagraph"/>
              <w:spacing w:before="138"/>
              <w:ind w:right="137"/>
              <w:jc w:val="right"/>
              <w:rPr>
                <w:rFonts w:ascii="Calibri"/>
                <w:b/>
                <w:sz w:val="24"/>
              </w:rPr>
            </w:pPr>
            <w:r>
              <w:rPr>
                <w:rFonts w:ascii="Calibri"/>
                <w:b/>
                <w:color w:val="FFFFFF"/>
                <w:spacing w:val="-2"/>
                <w:sz w:val="24"/>
              </w:rPr>
              <w:t>$0,000</w:t>
            </w:r>
          </w:p>
        </w:tc>
      </w:tr>
      <w:tr w:rsidR="005163BD" w14:paraId="294BFBF5" w14:textId="77777777">
        <w:trPr>
          <w:trHeight w:val="407"/>
        </w:trPr>
        <w:tc>
          <w:tcPr>
            <w:tcW w:w="5895" w:type="dxa"/>
          </w:tcPr>
          <w:p w14:paraId="04FCA62F" w14:textId="77777777" w:rsidR="005163BD" w:rsidRDefault="00ED5DC5">
            <w:pPr>
              <w:pStyle w:val="TableParagraph"/>
              <w:spacing w:before="69"/>
              <w:ind w:left="141"/>
              <w:rPr>
                <w:rFonts w:ascii="Calibri"/>
              </w:rPr>
            </w:pPr>
            <w:r>
              <w:rPr>
                <w:rFonts w:ascii="Calibri"/>
              </w:rPr>
              <w:t>Canberra</w:t>
            </w:r>
            <w:r>
              <w:rPr>
                <w:rFonts w:ascii="Calibri"/>
                <w:spacing w:val="-5"/>
              </w:rPr>
              <w:t xml:space="preserve"> </w:t>
            </w:r>
            <w:r>
              <w:rPr>
                <w:rFonts w:ascii="Calibri"/>
              </w:rPr>
              <w:t>Theatre</w:t>
            </w:r>
            <w:r>
              <w:rPr>
                <w:rFonts w:ascii="Calibri"/>
                <w:spacing w:val="-3"/>
              </w:rPr>
              <w:t xml:space="preserve"> </w:t>
            </w:r>
            <w:r>
              <w:rPr>
                <w:rFonts w:ascii="Calibri"/>
              </w:rPr>
              <w:t>Centre</w:t>
            </w:r>
            <w:r>
              <w:rPr>
                <w:rFonts w:ascii="Calibri"/>
                <w:spacing w:val="-6"/>
              </w:rPr>
              <w:t xml:space="preserve"> </w:t>
            </w:r>
            <w:r>
              <w:rPr>
                <w:rFonts w:ascii="Calibri"/>
              </w:rPr>
              <w:t>at</w:t>
            </w:r>
            <w:r>
              <w:rPr>
                <w:rFonts w:ascii="Calibri"/>
                <w:spacing w:val="-5"/>
              </w:rPr>
              <w:t xml:space="preserve"> </w:t>
            </w:r>
            <w:r>
              <w:rPr>
                <w:rFonts w:ascii="Calibri"/>
              </w:rPr>
              <w:t>fair</w:t>
            </w:r>
            <w:r>
              <w:rPr>
                <w:rFonts w:ascii="Calibri"/>
                <w:spacing w:val="-4"/>
              </w:rPr>
              <w:t xml:space="preserve"> value</w:t>
            </w:r>
          </w:p>
        </w:tc>
        <w:tc>
          <w:tcPr>
            <w:tcW w:w="3234" w:type="dxa"/>
          </w:tcPr>
          <w:p w14:paraId="6B8004FB" w14:textId="77777777" w:rsidR="005163BD" w:rsidRDefault="00ED5DC5">
            <w:pPr>
              <w:pStyle w:val="TableParagraph"/>
              <w:spacing w:before="69"/>
              <w:ind w:right="137"/>
              <w:jc w:val="right"/>
              <w:rPr>
                <w:rFonts w:ascii="Calibri"/>
              </w:rPr>
            </w:pPr>
            <w:r>
              <w:rPr>
                <w:rFonts w:ascii="Calibri"/>
                <w:spacing w:val="-2"/>
              </w:rPr>
              <w:t>34,719</w:t>
            </w:r>
          </w:p>
        </w:tc>
      </w:tr>
      <w:tr w:rsidR="005163BD" w14:paraId="49DCBA6F" w14:textId="77777777">
        <w:trPr>
          <w:trHeight w:val="412"/>
        </w:trPr>
        <w:tc>
          <w:tcPr>
            <w:tcW w:w="5895" w:type="dxa"/>
            <w:shd w:val="clear" w:color="auto" w:fill="E3E4E2"/>
          </w:tcPr>
          <w:p w14:paraId="630DB9B2" w14:textId="77777777" w:rsidR="005163BD" w:rsidRDefault="00ED5DC5">
            <w:pPr>
              <w:pStyle w:val="TableParagraph"/>
              <w:spacing w:before="71"/>
              <w:ind w:left="141"/>
              <w:rPr>
                <w:rFonts w:ascii="Calibri"/>
              </w:rPr>
            </w:pPr>
            <w:r>
              <w:rPr>
                <w:rFonts w:ascii="Calibri"/>
              </w:rPr>
              <w:t>Land</w:t>
            </w:r>
            <w:r>
              <w:rPr>
                <w:rFonts w:ascii="Calibri"/>
                <w:spacing w:val="-3"/>
              </w:rPr>
              <w:t xml:space="preserve"> </w:t>
            </w:r>
            <w:r>
              <w:rPr>
                <w:rFonts w:ascii="Calibri"/>
              </w:rPr>
              <w:t>at</w:t>
            </w:r>
            <w:r>
              <w:rPr>
                <w:rFonts w:ascii="Calibri"/>
                <w:spacing w:val="-2"/>
              </w:rPr>
              <w:t xml:space="preserve"> </w:t>
            </w:r>
            <w:r>
              <w:rPr>
                <w:rFonts w:ascii="Calibri"/>
              </w:rPr>
              <w:t>fair</w:t>
            </w:r>
            <w:r>
              <w:rPr>
                <w:rFonts w:ascii="Calibri"/>
                <w:spacing w:val="-3"/>
              </w:rPr>
              <w:t xml:space="preserve"> </w:t>
            </w:r>
            <w:r>
              <w:rPr>
                <w:rFonts w:ascii="Calibri"/>
                <w:spacing w:val="-2"/>
              </w:rPr>
              <w:t>value</w:t>
            </w:r>
          </w:p>
        </w:tc>
        <w:tc>
          <w:tcPr>
            <w:tcW w:w="3234" w:type="dxa"/>
            <w:shd w:val="clear" w:color="auto" w:fill="E3E4E2"/>
          </w:tcPr>
          <w:p w14:paraId="2099DDBF" w14:textId="77777777" w:rsidR="005163BD" w:rsidRDefault="00ED5DC5">
            <w:pPr>
              <w:pStyle w:val="TableParagraph"/>
              <w:spacing w:before="71"/>
              <w:ind w:right="137"/>
              <w:jc w:val="right"/>
              <w:rPr>
                <w:rFonts w:ascii="Calibri"/>
              </w:rPr>
            </w:pPr>
            <w:r>
              <w:rPr>
                <w:rFonts w:ascii="Calibri"/>
                <w:spacing w:val="-2"/>
              </w:rPr>
              <w:t>21,203</w:t>
            </w:r>
          </w:p>
        </w:tc>
      </w:tr>
      <w:tr w:rsidR="005163BD" w14:paraId="3607C1A5" w14:textId="77777777">
        <w:trPr>
          <w:trHeight w:val="410"/>
        </w:trPr>
        <w:tc>
          <w:tcPr>
            <w:tcW w:w="5895" w:type="dxa"/>
          </w:tcPr>
          <w:p w14:paraId="33E90A31" w14:textId="77777777" w:rsidR="005163BD" w:rsidRDefault="00ED5DC5">
            <w:pPr>
              <w:pStyle w:val="TableParagraph"/>
              <w:spacing w:before="71"/>
              <w:ind w:left="141"/>
              <w:rPr>
                <w:rFonts w:ascii="Calibri"/>
              </w:rPr>
            </w:pPr>
            <w:r>
              <w:rPr>
                <w:rFonts w:ascii="Calibri"/>
              </w:rPr>
              <w:t>Historic</w:t>
            </w:r>
            <w:r>
              <w:rPr>
                <w:rFonts w:ascii="Calibri"/>
                <w:spacing w:val="-6"/>
              </w:rPr>
              <w:t xml:space="preserve"> </w:t>
            </w:r>
            <w:r>
              <w:rPr>
                <w:rFonts w:ascii="Calibri"/>
              </w:rPr>
              <w:t>Places</w:t>
            </w:r>
            <w:r>
              <w:rPr>
                <w:rFonts w:ascii="Calibri"/>
                <w:spacing w:val="-4"/>
              </w:rPr>
              <w:t xml:space="preserve"> </w:t>
            </w:r>
            <w:r>
              <w:rPr>
                <w:rFonts w:ascii="Calibri"/>
              </w:rPr>
              <w:t>buildings</w:t>
            </w:r>
            <w:r>
              <w:rPr>
                <w:rFonts w:ascii="Calibri"/>
                <w:spacing w:val="-4"/>
              </w:rPr>
              <w:t xml:space="preserve"> </w:t>
            </w:r>
            <w:r>
              <w:rPr>
                <w:rFonts w:ascii="Calibri"/>
              </w:rPr>
              <w:t>at</w:t>
            </w:r>
            <w:r>
              <w:rPr>
                <w:rFonts w:ascii="Calibri"/>
                <w:spacing w:val="-6"/>
              </w:rPr>
              <w:t xml:space="preserve"> </w:t>
            </w:r>
            <w:r>
              <w:rPr>
                <w:rFonts w:ascii="Calibri"/>
              </w:rPr>
              <w:t>fair</w:t>
            </w:r>
            <w:r>
              <w:rPr>
                <w:rFonts w:ascii="Calibri"/>
                <w:spacing w:val="-3"/>
              </w:rPr>
              <w:t xml:space="preserve"> </w:t>
            </w:r>
            <w:r>
              <w:rPr>
                <w:rFonts w:ascii="Calibri"/>
                <w:spacing w:val="-2"/>
              </w:rPr>
              <w:t>value</w:t>
            </w:r>
          </w:p>
        </w:tc>
        <w:tc>
          <w:tcPr>
            <w:tcW w:w="3234" w:type="dxa"/>
          </w:tcPr>
          <w:p w14:paraId="0E38D9CA" w14:textId="77777777" w:rsidR="005163BD" w:rsidRDefault="00ED5DC5">
            <w:pPr>
              <w:pStyle w:val="TableParagraph"/>
              <w:spacing w:before="71"/>
              <w:ind w:right="136"/>
              <w:jc w:val="right"/>
              <w:rPr>
                <w:rFonts w:ascii="Calibri"/>
              </w:rPr>
            </w:pPr>
            <w:r>
              <w:rPr>
                <w:rFonts w:ascii="Calibri"/>
                <w:spacing w:val="-2"/>
              </w:rPr>
              <w:t>6,740</w:t>
            </w:r>
          </w:p>
        </w:tc>
      </w:tr>
      <w:tr w:rsidR="005163BD" w14:paraId="5FE50FD8" w14:textId="77777777">
        <w:trPr>
          <w:trHeight w:val="412"/>
        </w:trPr>
        <w:tc>
          <w:tcPr>
            <w:tcW w:w="5895" w:type="dxa"/>
            <w:shd w:val="clear" w:color="auto" w:fill="E3E4E2"/>
          </w:tcPr>
          <w:p w14:paraId="629CB7AC" w14:textId="77777777" w:rsidR="005163BD" w:rsidRDefault="00ED5DC5">
            <w:pPr>
              <w:pStyle w:val="TableParagraph"/>
              <w:spacing w:before="71"/>
              <w:ind w:left="141"/>
              <w:rPr>
                <w:rFonts w:ascii="Calibri"/>
              </w:rPr>
            </w:pPr>
            <w:r>
              <w:rPr>
                <w:rFonts w:ascii="Calibri"/>
              </w:rPr>
              <w:t>Plant</w:t>
            </w:r>
            <w:r>
              <w:rPr>
                <w:rFonts w:ascii="Calibri"/>
                <w:spacing w:val="-2"/>
              </w:rPr>
              <w:t xml:space="preserve"> </w:t>
            </w:r>
            <w:r>
              <w:rPr>
                <w:rFonts w:ascii="Calibri"/>
              </w:rPr>
              <w:t>and</w:t>
            </w:r>
            <w:r>
              <w:rPr>
                <w:rFonts w:ascii="Calibri"/>
                <w:spacing w:val="-5"/>
              </w:rPr>
              <w:t xml:space="preserve"> </w:t>
            </w:r>
            <w:r>
              <w:rPr>
                <w:rFonts w:ascii="Calibri"/>
              </w:rPr>
              <w:t>equipment</w:t>
            </w:r>
            <w:r>
              <w:rPr>
                <w:rFonts w:ascii="Calibri"/>
                <w:spacing w:val="-5"/>
              </w:rPr>
              <w:t xml:space="preserve"> </w:t>
            </w:r>
            <w:r>
              <w:rPr>
                <w:rFonts w:ascii="Calibri"/>
              </w:rPr>
              <w:t>at</w:t>
            </w:r>
            <w:r>
              <w:rPr>
                <w:rFonts w:ascii="Calibri"/>
                <w:spacing w:val="-1"/>
              </w:rPr>
              <w:t xml:space="preserve"> </w:t>
            </w:r>
            <w:r>
              <w:rPr>
                <w:rFonts w:ascii="Calibri"/>
              </w:rPr>
              <w:t>fair</w:t>
            </w:r>
            <w:r>
              <w:rPr>
                <w:rFonts w:ascii="Calibri"/>
                <w:spacing w:val="-4"/>
              </w:rPr>
              <w:t xml:space="preserve"> </w:t>
            </w:r>
            <w:r>
              <w:rPr>
                <w:rFonts w:ascii="Calibri"/>
                <w:spacing w:val="-2"/>
              </w:rPr>
              <w:t>value</w:t>
            </w:r>
          </w:p>
        </w:tc>
        <w:tc>
          <w:tcPr>
            <w:tcW w:w="3234" w:type="dxa"/>
            <w:shd w:val="clear" w:color="auto" w:fill="E3E4E2"/>
          </w:tcPr>
          <w:p w14:paraId="313F2E6E" w14:textId="77777777" w:rsidR="005163BD" w:rsidRDefault="00ED5DC5">
            <w:pPr>
              <w:pStyle w:val="TableParagraph"/>
              <w:spacing w:before="71"/>
              <w:ind w:right="136"/>
              <w:jc w:val="right"/>
              <w:rPr>
                <w:rFonts w:ascii="Calibri"/>
              </w:rPr>
            </w:pPr>
            <w:r>
              <w:rPr>
                <w:rFonts w:ascii="Calibri"/>
                <w:spacing w:val="-2"/>
              </w:rPr>
              <w:t>4,746</w:t>
            </w:r>
          </w:p>
        </w:tc>
      </w:tr>
      <w:tr w:rsidR="005163BD" w14:paraId="2EEE89A1" w14:textId="77777777">
        <w:trPr>
          <w:trHeight w:val="407"/>
        </w:trPr>
        <w:tc>
          <w:tcPr>
            <w:tcW w:w="5895" w:type="dxa"/>
          </w:tcPr>
          <w:p w14:paraId="719DC228" w14:textId="77777777" w:rsidR="005163BD" w:rsidRDefault="00ED5DC5">
            <w:pPr>
              <w:pStyle w:val="TableParagraph"/>
              <w:spacing w:before="69"/>
              <w:ind w:left="141"/>
              <w:rPr>
                <w:rFonts w:ascii="Calibri"/>
              </w:rPr>
            </w:pPr>
            <w:r>
              <w:rPr>
                <w:rFonts w:ascii="Calibri"/>
              </w:rPr>
              <w:t>Art</w:t>
            </w:r>
            <w:r>
              <w:rPr>
                <w:rFonts w:ascii="Calibri"/>
                <w:spacing w:val="-2"/>
              </w:rPr>
              <w:t xml:space="preserve"> </w:t>
            </w:r>
            <w:r>
              <w:rPr>
                <w:rFonts w:ascii="Calibri"/>
              </w:rPr>
              <w:t>and</w:t>
            </w:r>
            <w:r>
              <w:rPr>
                <w:rFonts w:ascii="Calibri"/>
                <w:spacing w:val="-4"/>
              </w:rPr>
              <w:t xml:space="preserve"> </w:t>
            </w:r>
            <w:r>
              <w:rPr>
                <w:rFonts w:ascii="Calibri"/>
              </w:rPr>
              <w:t>Social</w:t>
            </w:r>
            <w:r>
              <w:rPr>
                <w:rFonts w:ascii="Calibri"/>
                <w:spacing w:val="-5"/>
              </w:rPr>
              <w:t xml:space="preserve"> </w:t>
            </w:r>
            <w:r>
              <w:rPr>
                <w:rFonts w:ascii="Calibri"/>
              </w:rPr>
              <w:t>History</w:t>
            </w:r>
            <w:r>
              <w:rPr>
                <w:rFonts w:ascii="Calibri"/>
                <w:spacing w:val="-3"/>
              </w:rPr>
              <w:t xml:space="preserve"> </w:t>
            </w:r>
            <w:r>
              <w:rPr>
                <w:rFonts w:ascii="Calibri"/>
                <w:spacing w:val="-2"/>
              </w:rPr>
              <w:t>Collection</w:t>
            </w:r>
          </w:p>
        </w:tc>
        <w:tc>
          <w:tcPr>
            <w:tcW w:w="3234" w:type="dxa"/>
          </w:tcPr>
          <w:p w14:paraId="4C2E7FED" w14:textId="77777777" w:rsidR="005163BD" w:rsidRDefault="00ED5DC5">
            <w:pPr>
              <w:pStyle w:val="TableParagraph"/>
              <w:spacing w:before="69"/>
              <w:ind w:right="136"/>
              <w:jc w:val="right"/>
              <w:rPr>
                <w:rFonts w:ascii="Calibri"/>
              </w:rPr>
            </w:pPr>
            <w:r>
              <w:rPr>
                <w:rFonts w:ascii="Calibri"/>
                <w:spacing w:val="-2"/>
              </w:rPr>
              <w:t>5,686</w:t>
            </w:r>
          </w:p>
        </w:tc>
      </w:tr>
      <w:tr w:rsidR="005163BD" w14:paraId="19F597D0" w14:textId="77777777">
        <w:trPr>
          <w:trHeight w:val="412"/>
        </w:trPr>
        <w:tc>
          <w:tcPr>
            <w:tcW w:w="5895" w:type="dxa"/>
            <w:shd w:val="clear" w:color="auto" w:fill="E3E4E2"/>
          </w:tcPr>
          <w:p w14:paraId="1022B9DC" w14:textId="77777777" w:rsidR="005163BD" w:rsidRDefault="00ED5DC5">
            <w:pPr>
              <w:pStyle w:val="TableParagraph"/>
              <w:spacing w:before="71"/>
              <w:ind w:left="141"/>
              <w:rPr>
                <w:rFonts w:ascii="Calibri"/>
              </w:rPr>
            </w:pPr>
            <w:r>
              <w:rPr>
                <w:rFonts w:ascii="Calibri"/>
              </w:rPr>
              <w:t>Capital</w:t>
            </w:r>
            <w:r>
              <w:rPr>
                <w:rFonts w:ascii="Calibri"/>
                <w:spacing w:val="-4"/>
              </w:rPr>
              <w:t xml:space="preserve"> </w:t>
            </w:r>
            <w:r>
              <w:rPr>
                <w:rFonts w:ascii="Calibri"/>
              </w:rPr>
              <w:t>Works</w:t>
            </w:r>
            <w:r>
              <w:rPr>
                <w:rFonts w:ascii="Calibri"/>
                <w:spacing w:val="-4"/>
              </w:rPr>
              <w:t xml:space="preserve"> </w:t>
            </w:r>
            <w:r>
              <w:rPr>
                <w:rFonts w:ascii="Calibri"/>
              </w:rPr>
              <w:t>in</w:t>
            </w:r>
            <w:r>
              <w:rPr>
                <w:rFonts w:ascii="Calibri"/>
                <w:spacing w:val="-4"/>
              </w:rPr>
              <w:t xml:space="preserve"> </w:t>
            </w:r>
            <w:r>
              <w:rPr>
                <w:rFonts w:ascii="Calibri"/>
                <w:spacing w:val="-2"/>
              </w:rPr>
              <w:t>Progress</w:t>
            </w:r>
          </w:p>
        </w:tc>
        <w:tc>
          <w:tcPr>
            <w:tcW w:w="3234" w:type="dxa"/>
            <w:shd w:val="clear" w:color="auto" w:fill="E3E4E2"/>
          </w:tcPr>
          <w:p w14:paraId="1F40F4A1" w14:textId="77777777" w:rsidR="005163BD" w:rsidRDefault="00ED5DC5">
            <w:pPr>
              <w:pStyle w:val="TableParagraph"/>
              <w:spacing w:before="71"/>
              <w:ind w:right="136"/>
              <w:jc w:val="right"/>
              <w:rPr>
                <w:rFonts w:ascii="Calibri"/>
              </w:rPr>
            </w:pPr>
            <w:r>
              <w:rPr>
                <w:rFonts w:ascii="Calibri"/>
                <w:spacing w:val="-2"/>
              </w:rPr>
              <w:t>2,193</w:t>
            </w:r>
          </w:p>
        </w:tc>
      </w:tr>
      <w:tr w:rsidR="005163BD" w14:paraId="0BF7B1C1" w14:textId="77777777">
        <w:trPr>
          <w:trHeight w:val="410"/>
        </w:trPr>
        <w:tc>
          <w:tcPr>
            <w:tcW w:w="5895" w:type="dxa"/>
            <w:tcBorders>
              <w:bottom w:val="single" w:sz="4" w:space="0" w:color="BEBEBE"/>
            </w:tcBorders>
          </w:tcPr>
          <w:p w14:paraId="7DCDB96F" w14:textId="77777777" w:rsidR="005163BD" w:rsidRDefault="00ED5DC5">
            <w:pPr>
              <w:pStyle w:val="TableParagraph"/>
              <w:spacing w:before="71"/>
              <w:ind w:left="141"/>
              <w:rPr>
                <w:rFonts w:ascii="Calibri"/>
              </w:rPr>
            </w:pPr>
            <w:r>
              <w:rPr>
                <w:rFonts w:ascii="Calibri"/>
              </w:rPr>
              <w:t>Intangible</w:t>
            </w:r>
            <w:r>
              <w:rPr>
                <w:rFonts w:ascii="Calibri"/>
                <w:spacing w:val="-7"/>
              </w:rPr>
              <w:t xml:space="preserve"> </w:t>
            </w:r>
            <w:r>
              <w:rPr>
                <w:rFonts w:ascii="Calibri"/>
                <w:spacing w:val="-2"/>
              </w:rPr>
              <w:t>Assets</w:t>
            </w:r>
          </w:p>
        </w:tc>
        <w:tc>
          <w:tcPr>
            <w:tcW w:w="3234" w:type="dxa"/>
            <w:tcBorders>
              <w:bottom w:val="single" w:sz="4" w:space="0" w:color="BEBEBE"/>
            </w:tcBorders>
          </w:tcPr>
          <w:p w14:paraId="584FE457" w14:textId="77777777" w:rsidR="005163BD" w:rsidRDefault="00ED5DC5">
            <w:pPr>
              <w:pStyle w:val="TableParagraph"/>
              <w:spacing w:before="71"/>
              <w:ind w:right="137"/>
              <w:jc w:val="right"/>
              <w:rPr>
                <w:rFonts w:ascii="Calibri"/>
              </w:rPr>
            </w:pPr>
            <w:r>
              <w:rPr>
                <w:rFonts w:ascii="Calibri"/>
              </w:rPr>
              <w:t>1</w:t>
            </w:r>
          </w:p>
        </w:tc>
      </w:tr>
    </w:tbl>
    <w:p w14:paraId="386AEBEA" w14:textId="77777777" w:rsidR="005163BD" w:rsidRDefault="005163BD">
      <w:pPr>
        <w:pStyle w:val="BodyText"/>
        <w:rPr>
          <w:sz w:val="20"/>
        </w:rPr>
      </w:pPr>
    </w:p>
    <w:p w14:paraId="78E94FB0" w14:textId="77777777" w:rsidR="005163BD" w:rsidRDefault="005163BD">
      <w:pPr>
        <w:pStyle w:val="BodyText"/>
        <w:rPr>
          <w:sz w:val="20"/>
        </w:rPr>
      </w:pPr>
    </w:p>
    <w:p w14:paraId="29A3116B" w14:textId="77777777" w:rsidR="005163BD" w:rsidRDefault="00ED5DC5">
      <w:pPr>
        <w:pStyle w:val="BodyText"/>
        <w:spacing w:before="196"/>
        <w:ind w:left="838"/>
      </w:pPr>
      <w:r>
        <w:t>During</w:t>
      </w:r>
      <w:r>
        <w:rPr>
          <w:spacing w:val="-5"/>
        </w:rPr>
        <w:t xml:space="preserve"> </w:t>
      </w:r>
      <w:r>
        <w:t>2022-23</w:t>
      </w:r>
      <w:r>
        <w:rPr>
          <w:spacing w:val="-3"/>
        </w:rPr>
        <w:t xml:space="preserve"> </w:t>
      </w:r>
      <w:r>
        <w:t>the</w:t>
      </w:r>
      <w:r>
        <w:rPr>
          <w:spacing w:val="-5"/>
        </w:rPr>
        <w:t xml:space="preserve"> </w:t>
      </w:r>
      <w:r>
        <w:t>following</w:t>
      </w:r>
      <w:r>
        <w:rPr>
          <w:spacing w:val="-5"/>
        </w:rPr>
        <w:t xml:space="preserve"> </w:t>
      </w:r>
      <w:r>
        <w:t>major</w:t>
      </w:r>
      <w:r>
        <w:rPr>
          <w:spacing w:val="-3"/>
        </w:rPr>
        <w:t xml:space="preserve"> </w:t>
      </w:r>
      <w:r>
        <w:t>assets</w:t>
      </w:r>
      <w:r>
        <w:rPr>
          <w:spacing w:val="-6"/>
        </w:rPr>
        <w:t xml:space="preserve"> </w:t>
      </w:r>
      <w:r>
        <w:t>were</w:t>
      </w:r>
      <w:r>
        <w:rPr>
          <w:spacing w:val="-2"/>
        </w:rPr>
        <w:t xml:space="preserve"> </w:t>
      </w:r>
      <w:r>
        <w:t>added</w:t>
      </w:r>
      <w:r>
        <w:rPr>
          <w:spacing w:val="-5"/>
        </w:rPr>
        <w:t xml:space="preserve"> </w:t>
      </w:r>
      <w:r>
        <w:t>to</w:t>
      </w:r>
      <w:r>
        <w:rPr>
          <w:spacing w:val="-5"/>
        </w:rPr>
        <w:t xml:space="preserve"> </w:t>
      </w:r>
      <w:r>
        <w:t>the</w:t>
      </w:r>
      <w:r>
        <w:rPr>
          <w:spacing w:val="-2"/>
        </w:rPr>
        <w:t xml:space="preserve"> </w:t>
      </w:r>
      <w:r>
        <w:t>CFC’s</w:t>
      </w:r>
      <w:r>
        <w:rPr>
          <w:spacing w:val="-4"/>
        </w:rPr>
        <w:t xml:space="preserve"> </w:t>
      </w:r>
      <w:r>
        <w:t>asset</w:t>
      </w:r>
      <w:r>
        <w:rPr>
          <w:spacing w:val="-2"/>
        </w:rPr>
        <w:t xml:space="preserve"> register:</w:t>
      </w:r>
    </w:p>
    <w:p w14:paraId="6FE000B9" w14:textId="77777777" w:rsidR="005163BD" w:rsidRDefault="005163BD">
      <w:pPr>
        <w:pStyle w:val="BodyText"/>
        <w:rPr>
          <w:sz w:val="20"/>
        </w:rPr>
      </w:pPr>
    </w:p>
    <w:p w14:paraId="7F88A4A7" w14:textId="77777777" w:rsidR="005163BD" w:rsidRDefault="005163BD">
      <w:pPr>
        <w:pStyle w:val="BodyText"/>
        <w:spacing w:before="3"/>
        <w:rPr>
          <w:sz w:val="15"/>
        </w:rPr>
      </w:pPr>
    </w:p>
    <w:tbl>
      <w:tblPr>
        <w:tblW w:w="0" w:type="auto"/>
        <w:tblInd w:w="817" w:type="dxa"/>
        <w:tblLayout w:type="fixed"/>
        <w:tblCellMar>
          <w:left w:w="0" w:type="dxa"/>
          <w:right w:w="0" w:type="dxa"/>
        </w:tblCellMar>
        <w:tblLook w:val="01E0" w:firstRow="1" w:lastRow="1" w:firstColumn="1" w:lastColumn="1" w:noHBand="0" w:noVBand="0"/>
      </w:tblPr>
      <w:tblGrid>
        <w:gridCol w:w="6603"/>
        <w:gridCol w:w="2526"/>
      </w:tblGrid>
      <w:tr w:rsidR="005163BD" w14:paraId="2D3ACE23" w14:textId="77777777">
        <w:trPr>
          <w:trHeight w:val="568"/>
        </w:trPr>
        <w:tc>
          <w:tcPr>
            <w:tcW w:w="6603" w:type="dxa"/>
            <w:shd w:val="clear" w:color="auto" w:fill="003C4B"/>
          </w:tcPr>
          <w:p w14:paraId="382186CA" w14:textId="77777777" w:rsidR="005163BD" w:rsidRDefault="00ED5DC5">
            <w:pPr>
              <w:pStyle w:val="TableParagraph"/>
              <w:spacing w:before="136"/>
              <w:ind w:left="141"/>
              <w:rPr>
                <w:rFonts w:ascii="Calibri"/>
                <w:b/>
                <w:sz w:val="24"/>
              </w:rPr>
            </w:pPr>
            <w:r>
              <w:rPr>
                <w:rFonts w:ascii="Calibri"/>
                <w:b/>
                <w:color w:val="FFFFFF"/>
                <w:spacing w:val="-2"/>
                <w:sz w:val="24"/>
              </w:rPr>
              <w:t>Description</w:t>
            </w:r>
          </w:p>
        </w:tc>
        <w:tc>
          <w:tcPr>
            <w:tcW w:w="2526" w:type="dxa"/>
            <w:shd w:val="clear" w:color="auto" w:fill="003C4B"/>
          </w:tcPr>
          <w:p w14:paraId="793CD16A" w14:textId="77777777" w:rsidR="005163BD" w:rsidRDefault="00ED5DC5">
            <w:pPr>
              <w:pStyle w:val="TableParagraph"/>
              <w:spacing w:before="136"/>
              <w:ind w:right="137"/>
              <w:jc w:val="right"/>
              <w:rPr>
                <w:rFonts w:ascii="Calibri"/>
                <w:b/>
                <w:sz w:val="24"/>
              </w:rPr>
            </w:pPr>
            <w:r>
              <w:rPr>
                <w:rFonts w:ascii="Calibri"/>
                <w:b/>
                <w:color w:val="FFFFFF"/>
                <w:spacing w:val="-2"/>
                <w:sz w:val="24"/>
              </w:rPr>
              <w:t>$0,000</w:t>
            </w:r>
          </w:p>
        </w:tc>
      </w:tr>
      <w:tr w:rsidR="005163BD" w14:paraId="7CE5B9AD" w14:textId="77777777">
        <w:trPr>
          <w:trHeight w:val="407"/>
        </w:trPr>
        <w:tc>
          <w:tcPr>
            <w:tcW w:w="6603" w:type="dxa"/>
          </w:tcPr>
          <w:p w14:paraId="4402EDA8" w14:textId="77777777" w:rsidR="005163BD" w:rsidRDefault="00ED5DC5">
            <w:pPr>
              <w:pStyle w:val="TableParagraph"/>
              <w:spacing w:before="69"/>
              <w:ind w:left="141"/>
              <w:rPr>
                <w:rFonts w:ascii="Calibri"/>
              </w:rPr>
            </w:pPr>
            <w:r>
              <w:rPr>
                <w:rFonts w:ascii="Calibri"/>
              </w:rPr>
              <w:t>Property,</w:t>
            </w:r>
            <w:r>
              <w:rPr>
                <w:rFonts w:ascii="Calibri"/>
                <w:spacing w:val="-4"/>
              </w:rPr>
              <w:t xml:space="preserve"> </w:t>
            </w:r>
            <w:proofErr w:type="gramStart"/>
            <w:r>
              <w:rPr>
                <w:rFonts w:ascii="Calibri"/>
              </w:rPr>
              <w:t>plant</w:t>
            </w:r>
            <w:proofErr w:type="gramEnd"/>
            <w:r>
              <w:rPr>
                <w:rFonts w:ascii="Calibri"/>
                <w:spacing w:val="-4"/>
              </w:rPr>
              <w:t xml:space="preserve"> </w:t>
            </w:r>
            <w:r>
              <w:rPr>
                <w:rFonts w:ascii="Calibri"/>
              </w:rPr>
              <w:t>and</w:t>
            </w:r>
            <w:r>
              <w:rPr>
                <w:rFonts w:ascii="Calibri"/>
                <w:spacing w:val="-4"/>
              </w:rPr>
              <w:t xml:space="preserve"> </w:t>
            </w:r>
            <w:r>
              <w:rPr>
                <w:rFonts w:ascii="Calibri"/>
                <w:spacing w:val="-2"/>
              </w:rPr>
              <w:t>acquisitions</w:t>
            </w:r>
          </w:p>
        </w:tc>
        <w:tc>
          <w:tcPr>
            <w:tcW w:w="2526" w:type="dxa"/>
          </w:tcPr>
          <w:p w14:paraId="3F6410CF" w14:textId="77777777" w:rsidR="005163BD" w:rsidRDefault="00ED5DC5">
            <w:pPr>
              <w:pStyle w:val="TableParagraph"/>
              <w:spacing w:before="69"/>
              <w:ind w:right="138"/>
              <w:jc w:val="right"/>
              <w:rPr>
                <w:rFonts w:ascii="Calibri"/>
              </w:rPr>
            </w:pPr>
            <w:r>
              <w:rPr>
                <w:rFonts w:ascii="Calibri"/>
                <w:spacing w:val="-5"/>
              </w:rPr>
              <w:t>939</w:t>
            </w:r>
          </w:p>
        </w:tc>
      </w:tr>
      <w:tr w:rsidR="005163BD" w14:paraId="48FBF397" w14:textId="77777777">
        <w:trPr>
          <w:trHeight w:val="412"/>
        </w:trPr>
        <w:tc>
          <w:tcPr>
            <w:tcW w:w="6603" w:type="dxa"/>
            <w:shd w:val="clear" w:color="auto" w:fill="E3E4E2"/>
          </w:tcPr>
          <w:p w14:paraId="141111F2" w14:textId="77777777" w:rsidR="005163BD" w:rsidRDefault="00ED5DC5">
            <w:pPr>
              <w:pStyle w:val="TableParagraph"/>
              <w:spacing w:before="71"/>
              <w:ind w:left="141"/>
              <w:rPr>
                <w:rFonts w:ascii="Calibri"/>
              </w:rPr>
            </w:pPr>
            <w:r>
              <w:rPr>
                <w:rFonts w:ascii="Calibri"/>
              </w:rPr>
              <w:t>Building</w:t>
            </w:r>
            <w:r>
              <w:rPr>
                <w:rFonts w:ascii="Calibri"/>
                <w:spacing w:val="-8"/>
              </w:rPr>
              <w:t xml:space="preserve"> </w:t>
            </w:r>
            <w:r>
              <w:rPr>
                <w:rFonts w:ascii="Calibri"/>
                <w:spacing w:val="-2"/>
              </w:rPr>
              <w:t>upgrades</w:t>
            </w:r>
          </w:p>
        </w:tc>
        <w:tc>
          <w:tcPr>
            <w:tcW w:w="2526" w:type="dxa"/>
            <w:shd w:val="clear" w:color="auto" w:fill="E3E4E2"/>
          </w:tcPr>
          <w:p w14:paraId="6DEA1A32" w14:textId="77777777" w:rsidR="005163BD" w:rsidRDefault="00ED5DC5">
            <w:pPr>
              <w:pStyle w:val="TableParagraph"/>
              <w:spacing w:before="71"/>
              <w:ind w:right="136"/>
              <w:jc w:val="right"/>
              <w:rPr>
                <w:rFonts w:ascii="Calibri"/>
              </w:rPr>
            </w:pPr>
            <w:r>
              <w:rPr>
                <w:rFonts w:ascii="Calibri"/>
                <w:spacing w:val="-2"/>
              </w:rPr>
              <w:t>1,426</w:t>
            </w:r>
          </w:p>
        </w:tc>
      </w:tr>
      <w:tr w:rsidR="005163BD" w14:paraId="06BAA9F1" w14:textId="77777777">
        <w:trPr>
          <w:trHeight w:val="410"/>
        </w:trPr>
        <w:tc>
          <w:tcPr>
            <w:tcW w:w="6603" w:type="dxa"/>
            <w:tcBorders>
              <w:bottom w:val="single" w:sz="4" w:space="0" w:color="BEBEBE"/>
            </w:tcBorders>
          </w:tcPr>
          <w:p w14:paraId="04BCB26A" w14:textId="77777777" w:rsidR="005163BD" w:rsidRDefault="00ED5DC5">
            <w:pPr>
              <w:pStyle w:val="TableParagraph"/>
              <w:spacing w:before="69"/>
              <w:ind w:left="141"/>
              <w:rPr>
                <w:rFonts w:ascii="Calibri"/>
              </w:rPr>
            </w:pPr>
            <w:r>
              <w:rPr>
                <w:rFonts w:ascii="Calibri"/>
              </w:rPr>
              <w:t>Art</w:t>
            </w:r>
            <w:r>
              <w:rPr>
                <w:rFonts w:ascii="Calibri"/>
                <w:spacing w:val="-3"/>
              </w:rPr>
              <w:t xml:space="preserve"> </w:t>
            </w:r>
            <w:r>
              <w:rPr>
                <w:rFonts w:ascii="Calibri"/>
              </w:rPr>
              <w:t>and</w:t>
            </w:r>
            <w:r>
              <w:rPr>
                <w:rFonts w:ascii="Calibri"/>
                <w:spacing w:val="-5"/>
              </w:rPr>
              <w:t xml:space="preserve"> </w:t>
            </w:r>
            <w:r>
              <w:rPr>
                <w:rFonts w:ascii="Calibri"/>
              </w:rPr>
              <w:t>Social</w:t>
            </w:r>
            <w:r>
              <w:rPr>
                <w:rFonts w:ascii="Calibri"/>
                <w:spacing w:val="-6"/>
              </w:rPr>
              <w:t xml:space="preserve"> </w:t>
            </w:r>
            <w:r>
              <w:rPr>
                <w:rFonts w:ascii="Calibri"/>
              </w:rPr>
              <w:t>History</w:t>
            </w:r>
            <w:r>
              <w:rPr>
                <w:rFonts w:ascii="Calibri"/>
                <w:spacing w:val="-5"/>
              </w:rPr>
              <w:t xml:space="preserve"> </w:t>
            </w:r>
            <w:r>
              <w:rPr>
                <w:rFonts w:ascii="Calibri"/>
              </w:rPr>
              <w:t>Objects</w:t>
            </w:r>
            <w:r>
              <w:rPr>
                <w:rFonts w:ascii="Calibri"/>
                <w:spacing w:val="-3"/>
              </w:rPr>
              <w:t xml:space="preserve"> </w:t>
            </w:r>
            <w:r>
              <w:rPr>
                <w:rFonts w:ascii="Calibri"/>
              </w:rPr>
              <w:t>(including</w:t>
            </w:r>
            <w:r>
              <w:rPr>
                <w:rFonts w:ascii="Calibri"/>
                <w:spacing w:val="-5"/>
              </w:rPr>
              <w:t xml:space="preserve"> </w:t>
            </w:r>
            <w:r>
              <w:rPr>
                <w:rFonts w:ascii="Calibri"/>
              </w:rPr>
              <w:t>donated</w:t>
            </w:r>
            <w:r>
              <w:rPr>
                <w:rFonts w:ascii="Calibri"/>
                <w:spacing w:val="-4"/>
              </w:rPr>
              <w:t xml:space="preserve"> art)</w:t>
            </w:r>
          </w:p>
        </w:tc>
        <w:tc>
          <w:tcPr>
            <w:tcW w:w="2526" w:type="dxa"/>
            <w:tcBorders>
              <w:bottom w:val="single" w:sz="4" w:space="0" w:color="BEBEBE"/>
            </w:tcBorders>
          </w:tcPr>
          <w:p w14:paraId="561535B8" w14:textId="77777777" w:rsidR="005163BD" w:rsidRDefault="00ED5DC5">
            <w:pPr>
              <w:pStyle w:val="TableParagraph"/>
              <w:spacing w:before="69"/>
              <w:ind w:right="139"/>
              <w:jc w:val="right"/>
              <w:rPr>
                <w:rFonts w:ascii="Calibri"/>
              </w:rPr>
            </w:pPr>
            <w:r>
              <w:rPr>
                <w:rFonts w:ascii="Calibri"/>
                <w:spacing w:val="-5"/>
              </w:rPr>
              <w:t>150</w:t>
            </w:r>
          </w:p>
        </w:tc>
      </w:tr>
    </w:tbl>
    <w:p w14:paraId="42162AB6" w14:textId="77777777" w:rsidR="005163BD" w:rsidRDefault="005163BD">
      <w:pPr>
        <w:pStyle w:val="BodyText"/>
        <w:spacing w:before="11"/>
        <w:rPr>
          <w:sz w:val="19"/>
        </w:rPr>
      </w:pPr>
    </w:p>
    <w:p w14:paraId="67716FBE" w14:textId="77777777" w:rsidR="005163BD" w:rsidRDefault="00ED5DC5">
      <w:pPr>
        <w:pStyle w:val="BodyText"/>
        <w:spacing w:before="56"/>
        <w:ind w:left="838"/>
      </w:pPr>
      <w:r>
        <w:t>There</w:t>
      </w:r>
      <w:r>
        <w:rPr>
          <w:spacing w:val="-7"/>
        </w:rPr>
        <w:t xml:space="preserve"> </w:t>
      </w:r>
      <w:r>
        <w:t>were</w:t>
      </w:r>
      <w:r>
        <w:rPr>
          <w:spacing w:val="-4"/>
        </w:rPr>
        <w:t xml:space="preserve"> </w:t>
      </w:r>
      <w:r>
        <w:t>no</w:t>
      </w:r>
      <w:r>
        <w:rPr>
          <w:spacing w:val="-5"/>
        </w:rPr>
        <w:t xml:space="preserve"> </w:t>
      </w:r>
      <w:r>
        <w:t>significant</w:t>
      </w:r>
      <w:r>
        <w:rPr>
          <w:spacing w:val="-4"/>
        </w:rPr>
        <w:t xml:space="preserve"> </w:t>
      </w:r>
      <w:r>
        <w:t>assets</w:t>
      </w:r>
      <w:r>
        <w:rPr>
          <w:spacing w:val="-5"/>
        </w:rPr>
        <w:t xml:space="preserve"> </w:t>
      </w:r>
      <w:r>
        <w:t>removed</w:t>
      </w:r>
      <w:r>
        <w:rPr>
          <w:spacing w:val="-5"/>
        </w:rPr>
        <w:t xml:space="preserve"> </w:t>
      </w:r>
      <w:r>
        <w:t>from</w:t>
      </w:r>
      <w:r>
        <w:rPr>
          <w:spacing w:val="-4"/>
        </w:rPr>
        <w:t xml:space="preserve"> </w:t>
      </w:r>
      <w:r>
        <w:t>the</w:t>
      </w:r>
      <w:r>
        <w:rPr>
          <w:spacing w:val="-4"/>
        </w:rPr>
        <w:t xml:space="preserve"> </w:t>
      </w:r>
      <w:r>
        <w:t>CFC’s</w:t>
      </w:r>
      <w:r>
        <w:rPr>
          <w:spacing w:val="-5"/>
        </w:rPr>
        <w:t xml:space="preserve"> </w:t>
      </w:r>
      <w:r>
        <w:t>asset</w:t>
      </w:r>
      <w:r>
        <w:rPr>
          <w:spacing w:val="-3"/>
        </w:rPr>
        <w:t xml:space="preserve"> </w:t>
      </w:r>
      <w:r>
        <w:t>register</w:t>
      </w:r>
      <w:r>
        <w:rPr>
          <w:spacing w:val="-5"/>
        </w:rPr>
        <w:t xml:space="preserve"> </w:t>
      </w:r>
      <w:r>
        <w:t>during</w:t>
      </w:r>
      <w:r>
        <w:rPr>
          <w:spacing w:val="-7"/>
        </w:rPr>
        <w:t xml:space="preserve"> </w:t>
      </w:r>
      <w:r>
        <w:t>2022-</w:t>
      </w:r>
      <w:r>
        <w:rPr>
          <w:spacing w:val="-5"/>
        </w:rPr>
        <w:t>23.</w:t>
      </w:r>
    </w:p>
    <w:p w14:paraId="05D8ADE2" w14:textId="77777777" w:rsidR="005163BD" w:rsidRDefault="005163BD">
      <w:pPr>
        <w:sectPr w:rsidR="005163BD">
          <w:footerReference w:type="default" r:id="rId136"/>
          <w:pgSz w:w="11910" w:h="16850"/>
          <w:pgMar w:top="1360" w:right="520" w:bottom="900" w:left="580" w:header="0" w:footer="705" w:gutter="0"/>
          <w:cols w:space="720"/>
        </w:sectPr>
      </w:pPr>
    </w:p>
    <w:p w14:paraId="6493731E" w14:textId="77777777" w:rsidR="005163BD" w:rsidRDefault="00ED5DC5" w:rsidP="00D6682B">
      <w:pPr>
        <w:pStyle w:val="Heading2"/>
        <w:numPr>
          <w:ilvl w:val="2"/>
          <w:numId w:val="19"/>
        </w:numPr>
        <w:tabs>
          <w:tab w:val="left" w:pos="1904"/>
        </w:tabs>
        <w:spacing w:before="77"/>
        <w:ind w:left="1904" w:hanging="1066"/>
      </w:pPr>
      <w:bookmarkStart w:id="170" w:name="C.4.2_Assets_Maintenance_and_Upgrade"/>
      <w:bookmarkEnd w:id="170"/>
      <w:r>
        <w:rPr>
          <w:color w:val="CA5F14"/>
        </w:rPr>
        <w:lastRenderedPageBreak/>
        <w:t>Assets</w:t>
      </w:r>
      <w:r>
        <w:rPr>
          <w:color w:val="CA5F14"/>
          <w:spacing w:val="-11"/>
        </w:rPr>
        <w:t xml:space="preserve"> </w:t>
      </w:r>
      <w:r>
        <w:rPr>
          <w:color w:val="CA5F14"/>
        </w:rPr>
        <w:t>Maintenance</w:t>
      </w:r>
      <w:r>
        <w:rPr>
          <w:color w:val="CA5F14"/>
          <w:spacing w:val="-6"/>
        </w:rPr>
        <w:t xml:space="preserve"> </w:t>
      </w:r>
      <w:r>
        <w:rPr>
          <w:color w:val="CA5F14"/>
        </w:rPr>
        <w:t>and</w:t>
      </w:r>
      <w:r>
        <w:rPr>
          <w:color w:val="CA5F14"/>
          <w:spacing w:val="-6"/>
        </w:rPr>
        <w:t xml:space="preserve"> </w:t>
      </w:r>
      <w:r>
        <w:rPr>
          <w:color w:val="CA5F14"/>
          <w:spacing w:val="-2"/>
        </w:rPr>
        <w:t>Upgrade</w:t>
      </w:r>
    </w:p>
    <w:p w14:paraId="07B432B3" w14:textId="77777777" w:rsidR="005163BD" w:rsidRDefault="005163BD">
      <w:pPr>
        <w:pStyle w:val="BodyText"/>
        <w:spacing w:before="3"/>
        <w:rPr>
          <w:rFonts w:ascii="Arial"/>
          <w:b/>
          <w:sz w:val="43"/>
        </w:rPr>
      </w:pPr>
    </w:p>
    <w:p w14:paraId="2709A69D" w14:textId="77777777" w:rsidR="005163BD" w:rsidRDefault="00ED5DC5">
      <w:pPr>
        <w:pStyle w:val="BodyText"/>
        <w:ind w:left="838"/>
      </w:pPr>
      <w:r>
        <w:t>The</w:t>
      </w:r>
      <w:r>
        <w:rPr>
          <w:spacing w:val="-5"/>
        </w:rPr>
        <w:t xml:space="preserve"> </w:t>
      </w:r>
      <w:r>
        <w:t>CFC</w:t>
      </w:r>
      <w:r>
        <w:rPr>
          <w:spacing w:val="-6"/>
        </w:rPr>
        <w:t xml:space="preserve"> </w:t>
      </w:r>
      <w:r>
        <w:t>maintains</w:t>
      </w:r>
      <w:r>
        <w:rPr>
          <w:spacing w:val="-4"/>
        </w:rPr>
        <w:t xml:space="preserve"> </w:t>
      </w:r>
      <w:r>
        <w:t>its</w:t>
      </w:r>
      <w:r>
        <w:rPr>
          <w:spacing w:val="-4"/>
        </w:rPr>
        <w:t xml:space="preserve"> </w:t>
      </w:r>
      <w:r>
        <w:t>assets</w:t>
      </w:r>
      <w:r>
        <w:rPr>
          <w:spacing w:val="-4"/>
        </w:rPr>
        <w:t xml:space="preserve"> </w:t>
      </w:r>
      <w:r>
        <w:t>in</w:t>
      </w:r>
      <w:r>
        <w:rPr>
          <w:spacing w:val="-5"/>
        </w:rPr>
        <w:t xml:space="preserve"> </w:t>
      </w:r>
      <w:r>
        <w:t>accordance</w:t>
      </w:r>
      <w:r>
        <w:rPr>
          <w:spacing w:val="-6"/>
        </w:rPr>
        <w:t xml:space="preserve"> </w:t>
      </w:r>
      <w:r>
        <w:t>with</w:t>
      </w:r>
      <w:r>
        <w:rPr>
          <w:spacing w:val="-6"/>
        </w:rPr>
        <w:t xml:space="preserve"> </w:t>
      </w:r>
      <w:r>
        <w:t>the</w:t>
      </w:r>
      <w:r>
        <w:rPr>
          <w:spacing w:val="-3"/>
        </w:rPr>
        <w:t xml:space="preserve"> </w:t>
      </w:r>
      <w:r>
        <w:t>CFC’s</w:t>
      </w:r>
      <w:r>
        <w:rPr>
          <w:spacing w:val="-4"/>
        </w:rPr>
        <w:t xml:space="preserve"> </w:t>
      </w:r>
      <w:r>
        <w:t>Strategic</w:t>
      </w:r>
      <w:r>
        <w:rPr>
          <w:spacing w:val="-4"/>
        </w:rPr>
        <w:t xml:space="preserve"> </w:t>
      </w:r>
      <w:r>
        <w:t>Asset</w:t>
      </w:r>
      <w:r>
        <w:rPr>
          <w:spacing w:val="-6"/>
        </w:rPr>
        <w:t xml:space="preserve"> </w:t>
      </w:r>
      <w:r>
        <w:t>Management</w:t>
      </w:r>
      <w:r>
        <w:rPr>
          <w:spacing w:val="-5"/>
        </w:rPr>
        <w:t xml:space="preserve"> </w:t>
      </w:r>
      <w:r>
        <w:rPr>
          <w:spacing w:val="-2"/>
        </w:rPr>
        <w:t>Plan.</w:t>
      </w:r>
    </w:p>
    <w:p w14:paraId="3849A79B" w14:textId="77777777" w:rsidR="005163BD" w:rsidRDefault="005163BD">
      <w:pPr>
        <w:pStyle w:val="BodyText"/>
        <w:spacing w:before="6"/>
        <w:rPr>
          <w:sz w:val="28"/>
        </w:rPr>
      </w:pPr>
    </w:p>
    <w:p w14:paraId="7CAFC597" w14:textId="77777777" w:rsidR="005163BD" w:rsidRDefault="00ED5DC5">
      <w:pPr>
        <w:pStyle w:val="BodyText"/>
        <w:spacing w:line="276" w:lineRule="auto"/>
        <w:ind w:left="838" w:right="1004"/>
      </w:pPr>
      <w:r>
        <w:t>Major</w:t>
      </w:r>
      <w:r>
        <w:rPr>
          <w:spacing w:val="-4"/>
        </w:rPr>
        <w:t xml:space="preserve"> </w:t>
      </w:r>
      <w:r>
        <w:t>asset</w:t>
      </w:r>
      <w:r>
        <w:rPr>
          <w:spacing w:val="-1"/>
        </w:rPr>
        <w:t xml:space="preserve"> </w:t>
      </w:r>
      <w:r>
        <w:t>upgrades</w:t>
      </w:r>
      <w:r>
        <w:rPr>
          <w:spacing w:val="-4"/>
        </w:rPr>
        <w:t xml:space="preserve"> </w:t>
      </w:r>
      <w:r>
        <w:t>(including</w:t>
      </w:r>
      <w:r>
        <w:rPr>
          <w:spacing w:val="-3"/>
        </w:rPr>
        <w:t xml:space="preserve"> </w:t>
      </w:r>
      <w:r>
        <w:t>works</w:t>
      </w:r>
      <w:r>
        <w:rPr>
          <w:spacing w:val="-4"/>
        </w:rPr>
        <w:t xml:space="preserve"> </w:t>
      </w:r>
      <w:r>
        <w:t>funded</w:t>
      </w:r>
      <w:r>
        <w:rPr>
          <w:spacing w:val="-3"/>
        </w:rPr>
        <w:t xml:space="preserve"> </w:t>
      </w:r>
      <w:r>
        <w:t>and</w:t>
      </w:r>
      <w:r>
        <w:rPr>
          <w:spacing w:val="-3"/>
        </w:rPr>
        <w:t xml:space="preserve"> </w:t>
      </w:r>
      <w:r>
        <w:t>reported</w:t>
      </w:r>
      <w:r>
        <w:rPr>
          <w:spacing w:val="-5"/>
        </w:rPr>
        <w:t xml:space="preserve"> </w:t>
      </w:r>
      <w:r>
        <w:t>through</w:t>
      </w:r>
      <w:r>
        <w:rPr>
          <w:spacing w:val="-3"/>
        </w:rPr>
        <w:t xml:space="preserve"> </w:t>
      </w:r>
      <w:r>
        <w:t>the</w:t>
      </w:r>
      <w:r>
        <w:rPr>
          <w:spacing w:val="-4"/>
        </w:rPr>
        <w:t xml:space="preserve"> </w:t>
      </w:r>
      <w:r>
        <w:t>capital</w:t>
      </w:r>
      <w:r>
        <w:rPr>
          <w:spacing w:val="-4"/>
        </w:rPr>
        <w:t xml:space="preserve"> </w:t>
      </w:r>
      <w:r>
        <w:t>works</w:t>
      </w:r>
      <w:r>
        <w:rPr>
          <w:spacing w:val="-2"/>
        </w:rPr>
        <w:t xml:space="preserve"> </w:t>
      </w:r>
      <w:r>
        <w:t>program) completed during 2022-23 were:</w:t>
      </w:r>
    </w:p>
    <w:p w14:paraId="7E3C1B5A" w14:textId="77777777" w:rsidR="005163BD" w:rsidRDefault="005163BD">
      <w:pPr>
        <w:pStyle w:val="BodyText"/>
        <w:spacing w:before="7"/>
        <w:rPr>
          <w:sz w:val="25"/>
        </w:rPr>
      </w:pPr>
    </w:p>
    <w:tbl>
      <w:tblPr>
        <w:tblW w:w="0" w:type="auto"/>
        <w:tblInd w:w="838" w:type="dxa"/>
        <w:tblLayout w:type="fixed"/>
        <w:tblCellMar>
          <w:left w:w="0" w:type="dxa"/>
          <w:right w:w="0" w:type="dxa"/>
        </w:tblCellMar>
        <w:tblLook w:val="01E0" w:firstRow="1" w:lastRow="1" w:firstColumn="1" w:lastColumn="1" w:noHBand="0" w:noVBand="0"/>
      </w:tblPr>
      <w:tblGrid>
        <w:gridCol w:w="7308"/>
        <w:gridCol w:w="1772"/>
      </w:tblGrid>
      <w:tr w:rsidR="005163BD" w14:paraId="6382E053" w14:textId="77777777">
        <w:trPr>
          <w:trHeight w:val="566"/>
        </w:trPr>
        <w:tc>
          <w:tcPr>
            <w:tcW w:w="7308" w:type="dxa"/>
            <w:shd w:val="clear" w:color="auto" w:fill="003C4B"/>
          </w:tcPr>
          <w:p w14:paraId="62F2424E" w14:textId="77777777" w:rsidR="005163BD" w:rsidRDefault="00ED5DC5">
            <w:pPr>
              <w:pStyle w:val="TableParagraph"/>
              <w:spacing w:before="136"/>
              <w:ind w:left="120"/>
              <w:rPr>
                <w:rFonts w:ascii="Calibri"/>
                <w:b/>
                <w:sz w:val="24"/>
              </w:rPr>
            </w:pPr>
            <w:r>
              <w:rPr>
                <w:rFonts w:ascii="Calibri"/>
                <w:b/>
                <w:color w:val="FFFFFF"/>
                <w:spacing w:val="-2"/>
                <w:sz w:val="24"/>
              </w:rPr>
              <w:t>Description</w:t>
            </w:r>
          </w:p>
        </w:tc>
        <w:tc>
          <w:tcPr>
            <w:tcW w:w="1772" w:type="dxa"/>
            <w:shd w:val="clear" w:color="auto" w:fill="003C4B"/>
          </w:tcPr>
          <w:p w14:paraId="02E698DC" w14:textId="77777777" w:rsidR="005163BD" w:rsidRDefault="00ED5DC5">
            <w:pPr>
              <w:pStyle w:val="TableParagraph"/>
              <w:spacing w:before="136"/>
              <w:ind w:right="109"/>
              <w:jc w:val="right"/>
              <w:rPr>
                <w:rFonts w:ascii="Calibri"/>
                <w:b/>
                <w:sz w:val="24"/>
              </w:rPr>
            </w:pPr>
            <w:r>
              <w:rPr>
                <w:rFonts w:ascii="Calibri"/>
                <w:b/>
                <w:color w:val="FFFFFF"/>
                <w:spacing w:val="-2"/>
                <w:sz w:val="24"/>
              </w:rPr>
              <w:t>$0,000</w:t>
            </w:r>
          </w:p>
        </w:tc>
      </w:tr>
      <w:tr w:rsidR="005163BD" w14:paraId="3AAEFC94" w14:textId="77777777">
        <w:trPr>
          <w:trHeight w:val="410"/>
        </w:trPr>
        <w:tc>
          <w:tcPr>
            <w:tcW w:w="7308" w:type="dxa"/>
          </w:tcPr>
          <w:p w14:paraId="2EE4B708" w14:textId="77777777" w:rsidR="005163BD" w:rsidRDefault="00ED5DC5">
            <w:pPr>
              <w:pStyle w:val="TableParagraph"/>
              <w:spacing w:before="69"/>
              <w:ind w:left="120"/>
              <w:rPr>
                <w:rFonts w:ascii="Calibri"/>
              </w:rPr>
            </w:pPr>
            <w:r>
              <w:rPr>
                <w:rFonts w:ascii="Calibri"/>
              </w:rPr>
              <w:t>Works</w:t>
            </w:r>
            <w:r>
              <w:rPr>
                <w:rFonts w:ascii="Calibri"/>
                <w:spacing w:val="-7"/>
              </w:rPr>
              <w:t xml:space="preserve"> </w:t>
            </w:r>
            <w:r>
              <w:rPr>
                <w:rFonts w:ascii="Calibri"/>
              </w:rPr>
              <w:t>in</w:t>
            </w:r>
            <w:r>
              <w:rPr>
                <w:rFonts w:ascii="Calibri"/>
                <w:spacing w:val="-6"/>
              </w:rPr>
              <w:t xml:space="preserve"> </w:t>
            </w:r>
            <w:r>
              <w:rPr>
                <w:rFonts w:ascii="Calibri"/>
              </w:rPr>
              <w:t>Progress</w:t>
            </w:r>
            <w:r>
              <w:rPr>
                <w:rFonts w:ascii="Calibri"/>
                <w:spacing w:val="-4"/>
              </w:rPr>
              <w:t xml:space="preserve"> </w:t>
            </w:r>
            <w:r>
              <w:rPr>
                <w:rFonts w:ascii="Calibri"/>
              </w:rPr>
              <w:t>improving</w:t>
            </w:r>
            <w:r>
              <w:rPr>
                <w:rFonts w:ascii="Calibri"/>
                <w:spacing w:val="-5"/>
              </w:rPr>
              <w:t xml:space="preserve"> </w:t>
            </w:r>
            <w:r>
              <w:rPr>
                <w:rFonts w:ascii="Calibri"/>
              </w:rPr>
              <w:t>facilities</w:t>
            </w:r>
            <w:r>
              <w:rPr>
                <w:rFonts w:ascii="Calibri"/>
                <w:spacing w:val="-4"/>
              </w:rPr>
              <w:t xml:space="preserve"> </w:t>
            </w:r>
            <w:r>
              <w:rPr>
                <w:rFonts w:ascii="Calibri"/>
              </w:rPr>
              <w:t>at</w:t>
            </w:r>
            <w:r>
              <w:rPr>
                <w:rFonts w:ascii="Calibri"/>
                <w:spacing w:val="-4"/>
              </w:rPr>
              <w:t xml:space="preserve"> </w:t>
            </w:r>
            <w:r>
              <w:rPr>
                <w:rFonts w:ascii="Calibri"/>
              </w:rPr>
              <w:t>the</w:t>
            </w:r>
            <w:r>
              <w:rPr>
                <w:rFonts w:ascii="Calibri"/>
                <w:spacing w:val="-5"/>
              </w:rPr>
              <w:t xml:space="preserve"> </w:t>
            </w:r>
            <w:r>
              <w:rPr>
                <w:rFonts w:ascii="Calibri"/>
              </w:rPr>
              <w:t>Canberra</w:t>
            </w:r>
            <w:r>
              <w:rPr>
                <w:rFonts w:ascii="Calibri"/>
                <w:spacing w:val="-6"/>
              </w:rPr>
              <w:t xml:space="preserve"> </w:t>
            </w:r>
            <w:r>
              <w:rPr>
                <w:rFonts w:ascii="Calibri"/>
              </w:rPr>
              <w:t>Theatre</w:t>
            </w:r>
            <w:r>
              <w:rPr>
                <w:rFonts w:ascii="Calibri"/>
                <w:spacing w:val="-3"/>
              </w:rPr>
              <w:t xml:space="preserve"> </w:t>
            </w:r>
            <w:r>
              <w:rPr>
                <w:rFonts w:ascii="Calibri"/>
                <w:spacing w:val="-2"/>
              </w:rPr>
              <w:t>Centre</w:t>
            </w:r>
          </w:p>
        </w:tc>
        <w:tc>
          <w:tcPr>
            <w:tcW w:w="1772" w:type="dxa"/>
          </w:tcPr>
          <w:p w14:paraId="174E8773" w14:textId="77777777" w:rsidR="005163BD" w:rsidRDefault="00ED5DC5">
            <w:pPr>
              <w:pStyle w:val="TableParagraph"/>
              <w:spacing w:before="69"/>
              <w:ind w:right="111"/>
              <w:jc w:val="right"/>
              <w:rPr>
                <w:rFonts w:ascii="Calibri"/>
              </w:rPr>
            </w:pPr>
            <w:r>
              <w:rPr>
                <w:rFonts w:ascii="Calibri"/>
                <w:spacing w:val="-5"/>
              </w:rPr>
              <w:t>275</w:t>
            </w:r>
          </w:p>
        </w:tc>
      </w:tr>
      <w:tr w:rsidR="005163BD" w14:paraId="64EB9D27" w14:textId="77777777">
        <w:trPr>
          <w:trHeight w:val="412"/>
        </w:trPr>
        <w:tc>
          <w:tcPr>
            <w:tcW w:w="7308" w:type="dxa"/>
            <w:shd w:val="clear" w:color="auto" w:fill="E3E4E2"/>
          </w:tcPr>
          <w:p w14:paraId="661C7D46" w14:textId="77777777" w:rsidR="005163BD" w:rsidRDefault="00ED5DC5">
            <w:pPr>
              <w:pStyle w:val="TableParagraph"/>
              <w:spacing w:before="71"/>
              <w:ind w:left="120"/>
              <w:rPr>
                <w:rFonts w:ascii="Calibri"/>
              </w:rPr>
            </w:pPr>
            <w:r>
              <w:rPr>
                <w:rFonts w:ascii="Calibri"/>
              </w:rPr>
              <w:t>Upgrading</w:t>
            </w:r>
            <w:r>
              <w:rPr>
                <w:rFonts w:ascii="Calibri"/>
                <w:spacing w:val="-6"/>
              </w:rPr>
              <w:t xml:space="preserve"> </w:t>
            </w:r>
            <w:r>
              <w:rPr>
                <w:rFonts w:ascii="Calibri"/>
              </w:rPr>
              <w:t>Lanyon</w:t>
            </w:r>
            <w:r>
              <w:rPr>
                <w:rFonts w:ascii="Calibri"/>
                <w:spacing w:val="-5"/>
              </w:rPr>
              <w:t xml:space="preserve"> </w:t>
            </w:r>
            <w:r>
              <w:rPr>
                <w:rFonts w:ascii="Calibri"/>
                <w:spacing w:val="-2"/>
              </w:rPr>
              <w:t>Homestead</w:t>
            </w:r>
          </w:p>
        </w:tc>
        <w:tc>
          <w:tcPr>
            <w:tcW w:w="1772" w:type="dxa"/>
            <w:shd w:val="clear" w:color="auto" w:fill="E3E4E2"/>
          </w:tcPr>
          <w:p w14:paraId="6DFED984" w14:textId="77777777" w:rsidR="005163BD" w:rsidRDefault="00ED5DC5">
            <w:pPr>
              <w:pStyle w:val="TableParagraph"/>
              <w:spacing w:before="71"/>
              <w:ind w:right="108"/>
              <w:jc w:val="right"/>
              <w:rPr>
                <w:rFonts w:ascii="Calibri"/>
              </w:rPr>
            </w:pPr>
            <w:r>
              <w:rPr>
                <w:rFonts w:ascii="Calibri"/>
                <w:spacing w:val="-2"/>
              </w:rPr>
              <w:t>1,918</w:t>
            </w:r>
          </w:p>
        </w:tc>
      </w:tr>
      <w:tr w:rsidR="005163BD" w14:paraId="37CCF746" w14:textId="77777777">
        <w:trPr>
          <w:trHeight w:val="410"/>
        </w:trPr>
        <w:tc>
          <w:tcPr>
            <w:tcW w:w="7308" w:type="dxa"/>
            <w:tcBorders>
              <w:bottom w:val="single" w:sz="4" w:space="0" w:color="BEBEBE"/>
            </w:tcBorders>
          </w:tcPr>
          <w:p w14:paraId="3DF8D947" w14:textId="77777777" w:rsidR="005163BD" w:rsidRDefault="00ED5DC5">
            <w:pPr>
              <w:pStyle w:val="TableParagraph"/>
              <w:spacing w:before="69"/>
              <w:ind w:left="120"/>
              <w:rPr>
                <w:rFonts w:ascii="Calibri"/>
              </w:rPr>
            </w:pPr>
            <w:r>
              <w:rPr>
                <w:rFonts w:ascii="Calibri"/>
              </w:rPr>
              <w:t>CMAG</w:t>
            </w:r>
            <w:r>
              <w:rPr>
                <w:rFonts w:ascii="Calibri"/>
                <w:spacing w:val="-4"/>
              </w:rPr>
              <w:t xml:space="preserve"> </w:t>
            </w:r>
            <w:r>
              <w:rPr>
                <w:rFonts w:ascii="Calibri"/>
              </w:rPr>
              <w:t>Expansion</w:t>
            </w:r>
            <w:r>
              <w:rPr>
                <w:rFonts w:ascii="Calibri"/>
                <w:spacing w:val="-4"/>
              </w:rPr>
              <w:t xml:space="preserve"> </w:t>
            </w:r>
            <w:r>
              <w:rPr>
                <w:rFonts w:ascii="Calibri"/>
              </w:rPr>
              <w:t>and</w:t>
            </w:r>
            <w:r>
              <w:rPr>
                <w:rFonts w:ascii="Calibri"/>
                <w:spacing w:val="-4"/>
              </w:rPr>
              <w:t xml:space="preserve"> </w:t>
            </w:r>
            <w:r>
              <w:rPr>
                <w:rFonts w:ascii="Calibri"/>
                <w:spacing w:val="-2"/>
              </w:rPr>
              <w:t>Activation</w:t>
            </w:r>
          </w:p>
        </w:tc>
        <w:tc>
          <w:tcPr>
            <w:tcW w:w="1772" w:type="dxa"/>
            <w:tcBorders>
              <w:bottom w:val="single" w:sz="4" w:space="0" w:color="BEBEBE"/>
            </w:tcBorders>
          </w:tcPr>
          <w:p w14:paraId="0EB45927" w14:textId="77777777" w:rsidR="005163BD" w:rsidRDefault="00ED5DC5">
            <w:pPr>
              <w:pStyle w:val="TableParagraph"/>
              <w:spacing w:before="69"/>
              <w:ind w:right="111"/>
              <w:jc w:val="right"/>
              <w:rPr>
                <w:rFonts w:ascii="Calibri"/>
              </w:rPr>
            </w:pPr>
            <w:r>
              <w:rPr>
                <w:rFonts w:ascii="Calibri"/>
                <w:spacing w:val="-5"/>
              </w:rPr>
              <w:t>270</w:t>
            </w:r>
          </w:p>
        </w:tc>
      </w:tr>
    </w:tbl>
    <w:p w14:paraId="4D37048E" w14:textId="77777777" w:rsidR="005163BD" w:rsidRDefault="005163BD">
      <w:pPr>
        <w:pStyle w:val="BodyText"/>
      </w:pPr>
    </w:p>
    <w:p w14:paraId="52B6AA67" w14:textId="77777777" w:rsidR="005163BD" w:rsidRDefault="00ED5DC5">
      <w:pPr>
        <w:pStyle w:val="BodyText"/>
        <w:spacing w:before="193" w:line="276" w:lineRule="auto"/>
        <w:ind w:left="838" w:right="1096"/>
        <w:jc w:val="both"/>
      </w:pPr>
      <w:r>
        <w:t>For building assets, the expenditure on repairs and</w:t>
      </w:r>
      <w:r>
        <w:rPr>
          <w:spacing w:val="-1"/>
        </w:rPr>
        <w:t xml:space="preserve"> </w:t>
      </w:r>
      <w:r>
        <w:t>maintenance was $386,000, which represented 0.9%</w:t>
      </w:r>
      <w:r>
        <w:rPr>
          <w:spacing w:val="-3"/>
        </w:rPr>
        <w:t xml:space="preserve"> </w:t>
      </w:r>
      <w:r>
        <w:t>of</w:t>
      </w:r>
      <w:r>
        <w:rPr>
          <w:spacing w:val="-3"/>
        </w:rPr>
        <w:t xml:space="preserve"> </w:t>
      </w:r>
      <w:r>
        <w:t>the</w:t>
      </w:r>
      <w:r>
        <w:rPr>
          <w:spacing w:val="-3"/>
        </w:rPr>
        <w:t xml:space="preserve"> </w:t>
      </w:r>
      <w:r>
        <w:t>assets</w:t>
      </w:r>
      <w:r>
        <w:rPr>
          <w:spacing w:val="-1"/>
        </w:rPr>
        <w:t xml:space="preserve"> </w:t>
      </w:r>
      <w:r>
        <w:t>written</w:t>
      </w:r>
      <w:r>
        <w:rPr>
          <w:spacing w:val="-4"/>
        </w:rPr>
        <w:t xml:space="preserve"> </w:t>
      </w:r>
      <w:r>
        <w:t>down</w:t>
      </w:r>
      <w:r>
        <w:rPr>
          <w:spacing w:val="-3"/>
        </w:rPr>
        <w:t xml:space="preserve"> </w:t>
      </w:r>
      <w:r>
        <w:t>value.</w:t>
      </w:r>
      <w:r>
        <w:rPr>
          <w:spacing w:val="40"/>
        </w:rPr>
        <w:t xml:space="preserve"> </w:t>
      </w:r>
      <w:r>
        <w:t>For</w:t>
      </w:r>
      <w:r>
        <w:rPr>
          <w:spacing w:val="-3"/>
        </w:rPr>
        <w:t xml:space="preserve"> </w:t>
      </w:r>
      <w:r>
        <w:t>Plant and</w:t>
      </w:r>
      <w:r>
        <w:rPr>
          <w:spacing w:val="-4"/>
        </w:rPr>
        <w:t xml:space="preserve"> </w:t>
      </w:r>
      <w:r>
        <w:t>Equipment assets,</w:t>
      </w:r>
      <w:r>
        <w:rPr>
          <w:spacing w:val="-1"/>
        </w:rPr>
        <w:t xml:space="preserve"> </w:t>
      </w:r>
      <w:r>
        <w:t>the</w:t>
      </w:r>
      <w:r>
        <w:rPr>
          <w:spacing w:val="-3"/>
        </w:rPr>
        <w:t xml:space="preserve"> </w:t>
      </w:r>
      <w:r>
        <w:t>expenditure</w:t>
      </w:r>
      <w:r>
        <w:rPr>
          <w:spacing w:val="-3"/>
        </w:rPr>
        <w:t xml:space="preserve"> </w:t>
      </w:r>
      <w:r>
        <w:t>on</w:t>
      </w:r>
      <w:r>
        <w:rPr>
          <w:spacing w:val="-2"/>
        </w:rPr>
        <w:t xml:space="preserve"> </w:t>
      </w:r>
      <w:r>
        <w:t>repairs and maintenance was $87,000, which represented 1.8% of the assets written down value.</w:t>
      </w:r>
    </w:p>
    <w:p w14:paraId="44B4240F" w14:textId="77777777" w:rsidR="005163BD" w:rsidRDefault="005163BD">
      <w:pPr>
        <w:pStyle w:val="BodyText"/>
        <w:spacing w:before="4"/>
        <w:rPr>
          <w:sz w:val="25"/>
        </w:rPr>
      </w:pPr>
    </w:p>
    <w:p w14:paraId="4DD829D7" w14:textId="77777777" w:rsidR="005163BD" w:rsidRDefault="00ED5DC5">
      <w:pPr>
        <w:pStyle w:val="BodyText"/>
        <w:spacing w:line="276" w:lineRule="auto"/>
        <w:ind w:left="838" w:right="1183"/>
        <w:jc w:val="both"/>
      </w:pPr>
      <w:r>
        <w:t>A</w:t>
      </w:r>
      <w:r>
        <w:rPr>
          <w:spacing w:val="-2"/>
        </w:rPr>
        <w:t xml:space="preserve"> </w:t>
      </w:r>
      <w:r>
        <w:t>three-year</w:t>
      </w:r>
      <w:r>
        <w:rPr>
          <w:spacing w:val="-2"/>
        </w:rPr>
        <w:t xml:space="preserve"> </w:t>
      </w:r>
      <w:r>
        <w:t>rolling</w:t>
      </w:r>
      <w:r>
        <w:rPr>
          <w:spacing w:val="-3"/>
        </w:rPr>
        <w:t xml:space="preserve"> </w:t>
      </w:r>
      <w:r>
        <w:t>independent</w:t>
      </w:r>
      <w:r>
        <w:rPr>
          <w:spacing w:val="-1"/>
        </w:rPr>
        <w:t xml:space="preserve"> </w:t>
      </w:r>
      <w:r>
        <w:t>valuation</w:t>
      </w:r>
      <w:r>
        <w:rPr>
          <w:spacing w:val="-5"/>
        </w:rPr>
        <w:t xml:space="preserve"> </w:t>
      </w:r>
      <w:r>
        <w:t>of</w:t>
      </w:r>
      <w:r>
        <w:rPr>
          <w:spacing w:val="-2"/>
        </w:rPr>
        <w:t xml:space="preserve"> </w:t>
      </w:r>
      <w:r>
        <w:t>the</w:t>
      </w:r>
      <w:r>
        <w:rPr>
          <w:spacing w:val="-1"/>
        </w:rPr>
        <w:t xml:space="preserve"> </w:t>
      </w:r>
      <w:r>
        <w:t>CFC’s</w:t>
      </w:r>
      <w:r>
        <w:rPr>
          <w:spacing w:val="-2"/>
        </w:rPr>
        <w:t xml:space="preserve"> </w:t>
      </w:r>
      <w:r>
        <w:t>assets</w:t>
      </w:r>
      <w:r>
        <w:rPr>
          <w:spacing w:val="-2"/>
        </w:rPr>
        <w:t xml:space="preserve"> </w:t>
      </w:r>
      <w:r>
        <w:t>has</w:t>
      </w:r>
      <w:r>
        <w:rPr>
          <w:spacing w:val="-2"/>
        </w:rPr>
        <w:t xml:space="preserve"> </w:t>
      </w:r>
      <w:r>
        <w:t>been</w:t>
      </w:r>
      <w:r>
        <w:rPr>
          <w:spacing w:val="-3"/>
        </w:rPr>
        <w:t xml:space="preserve"> </w:t>
      </w:r>
      <w:r>
        <w:t>implemented</w:t>
      </w:r>
      <w:r>
        <w:rPr>
          <w:spacing w:val="-3"/>
        </w:rPr>
        <w:t xml:space="preserve"> </w:t>
      </w:r>
      <w:r>
        <w:t>to</w:t>
      </w:r>
      <w:r>
        <w:rPr>
          <w:spacing w:val="-1"/>
        </w:rPr>
        <w:t xml:space="preserve"> </w:t>
      </w:r>
      <w:r>
        <w:t>ensure</w:t>
      </w:r>
      <w:r>
        <w:rPr>
          <w:spacing w:val="-4"/>
        </w:rPr>
        <w:t xml:space="preserve"> </w:t>
      </w:r>
      <w:r>
        <w:t>all items are reflected at fair value in the CFC’s asset register and any impairment is identified.</w:t>
      </w:r>
    </w:p>
    <w:p w14:paraId="78CA0780" w14:textId="77777777" w:rsidR="005163BD" w:rsidRDefault="005163BD">
      <w:pPr>
        <w:pStyle w:val="BodyText"/>
      </w:pPr>
    </w:p>
    <w:p w14:paraId="798EB700" w14:textId="77777777" w:rsidR="005163BD" w:rsidRDefault="00ED5DC5" w:rsidP="00D6682B">
      <w:pPr>
        <w:pStyle w:val="Heading2"/>
        <w:numPr>
          <w:ilvl w:val="2"/>
          <w:numId w:val="19"/>
        </w:numPr>
        <w:tabs>
          <w:tab w:val="left" w:pos="1904"/>
        </w:tabs>
        <w:spacing w:before="160"/>
        <w:ind w:left="1904" w:hanging="1066"/>
      </w:pPr>
      <w:bookmarkStart w:id="171" w:name="C.4.3_Office_Accommodation"/>
      <w:bookmarkEnd w:id="171"/>
      <w:r>
        <w:rPr>
          <w:color w:val="CA5F14"/>
        </w:rPr>
        <w:t>Office</w:t>
      </w:r>
      <w:r>
        <w:rPr>
          <w:color w:val="CA5F14"/>
          <w:spacing w:val="-6"/>
        </w:rPr>
        <w:t xml:space="preserve"> </w:t>
      </w:r>
      <w:r>
        <w:rPr>
          <w:color w:val="CA5F14"/>
          <w:spacing w:val="-2"/>
        </w:rPr>
        <w:t>Accommodation</w:t>
      </w:r>
    </w:p>
    <w:p w14:paraId="730F84CA" w14:textId="77777777" w:rsidR="005163BD" w:rsidRDefault="005163BD">
      <w:pPr>
        <w:pStyle w:val="BodyText"/>
        <w:spacing w:before="4"/>
        <w:rPr>
          <w:rFonts w:ascii="Arial"/>
          <w:b/>
          <w:sz w:val="35"/>
        </w:rPr>
      </w:pPr>
    </w:p>
    <w:p w14:paraId="35663B16" w14:textId="77777777" w:rsidR="005163BD" w:rsidRDefault="00ED5DC5">
      <w:pPr>
        <w:pStyle w:val="BodyText"/>
        <w:spacing w:line="273" w:lineRule="auto"/>
        <w:ind w:left="838" w:right="1004"/>
      </w:pPr>
      <w:r>
        <w:t>CFC</w:t>
      </w:r>
      <w:r>
        <w:rPr>
          <w:spacing w:val="-2"/>
        </w:rPr>
        <w:t xml:space="preserve"> </w:t>
      </w:r>
      <w:r>
        <w:t>staff</w:t>
      </w:r>
      <w:r>
        <w:rPr>
          <w:spacing w:val="-4"/>
        </w:rPr>
        <w:t xml:space="preserve"> </w:t>
      </w:r>
      <w:r>
        <w:t>members</w:t>
      </w:r>
      <w:r>
        <w:rPr>
          <w:spacing w:val="-4"/>
        </w:rPr>
        <w:t xml:space="preserve"> </w:t>
      </w:r>
      <w:r>
        <w:t>occupy</w:t>
      </w:r>
      <w:r>
        <w:rPr>
          <w:spacing w:val="-3"/>
        </w:rPr>
        <w:t xml:space="preserve"> </w:t>
      </w:r>
      <w:r>
        <w:t>or</w:t>
      </w:r>
      <w:r>
        <w:rPr>
          <w:spacing w:val="-2"/>
        </w:rPr>
        <w:t xml:space="preserve"> </w:t>
      </w:r>
      <w:r>
        <w:t>use</w:t>
      </w:r>
      <w:r>
        <w:rPr>
          <w:spacing w:val="-4"/>
        </w:rPr>
        <w:t xml:space="preserve"> </w:t>
      </w:r>
      <w:r>
        <w:t>premises</w:t>
      </w:r>
      <w:r>
        <w:rPr>
          <w:spacing w:val="-4"/>
        </w:rPr>
        <w:t xml:space="preserve"> </w:t>
      </w:r>
      <w:r>
        <w:t>at</w:t>
      </w:r>
      <w:r>
        <w:rPr>
          <w:spacing w:val="-4"/>
        </w:rPr>
        <w:t xml:space="preserve"> </w:t>
      </w:r>
      <w:r>
        <w:t>the</w:t>
      </w:r>
      <w:r>
        <w:rPr>
          <w:spacing w:val="-1"/>
        </w:rPr>
        <w:t xml:space="preserve"> </w:t>
      </w:r>
      <w:r>
        <w:t>Canberra</w:t>
      </w:r>
      <w:r>
        <w:rPr>
          <w:spacing w:val="-2"/>
        </w:rPr>
        <w:t xml:space="preserve"> </w:t>
      </w:r>
      <w:r>
        <w:t>Theatre</w:t>
      </w:r>
      <w:r>
        <w:rPr>
          <w:spacing w:val="-1"/>
        </w:rPr>
        <w:t xml:space="preserve"> </w:t>
      </w:r>
      <w:r>
        <w:t>Centre,</w:t>
      </w:r>
      <w:r>
        <w:rPr>
          <w:spacing w:val="-4"/>
        </w:rPr>
        <w:t xml:space="preserve"> </w:t>
      </w:r>
      <w:r>
        <w:t>CMAG,</w:t>
      </w:r>
      <w:r>
        <w:rPr>
          <w:spacing w:val="-2"/>
        </w:rPr>
        <w:t xml:space="preserve"> </w:t>
      </w:r>
      <w:r>
        <w:t>Lanyon, Calthorpes’ House, Mugga-Mugga and North Building administration area locations.</w:t>
      </w:r>
    </w:p>
    <w:p w14:paraId="2DF57EA7" w14:textId="77777777" w:rsidR="005163BD" w:rsidRDefault="005163BD">
      <w:pPr>
        <w:pStyle w:val="BodyText"/>
        <w:spacing w:before="9"/>
        <w:rPr>
          <w:sz w:val="25"/>
        </w:rPr>
      </w:pPr>
    </w:p>
    <w:p w14:paraId="3E08A755" w14:textId="77777777" w:rsidR="005163BD" w:rsidRDefault="00ED5DC5">
      <w:pPr>
        <w:pStyle w:val="BodyText"/>
        <w:spacing w:line="276" w:lineRule="auto"/>
        <w:ind w:left="838" w:right="922"/>
      </w:pPr>
      <w:r>
        <w:t xml:space="preserve">In view of the wide range of workplaces in which CFC staff work (including historic places, </w:t>
      </w:r>
      <w:proofErr w:type="gramStart"/>
      <w:r>
        <w:t>theatre</w:t>
      </w:r>
      <w:proofErr w:type="gramEnd"/>
      <w:r>
        <w:rPr>
          <w:spacing w:val="40"/>
        </w:rPr>
        <w:t xml:space="preserve"> </w:t>
      </w:r>
      <w:r>
        <w:t>and gallery environments, where areas used by staff as offices may be combined with other uses</w:t>
      </w:r>
      <w:r>
        <w:rPr>
          <w:spacing w:val="40"/>
        </w:rPr>
        <w:t xml:space="preserve"> </w:t>
      </w:r>
      <w:r>
        <w:t>such as ticketing, patron servicing etc.), it is difficult to provide a precise figure of the average area occupied</w:t>
      </w:r>
      <w:r>
        <w:rPr>
          <w:spacing w:val="-3"/>
        </w:rPr>
        <w:t xml:space="preserve"> </w:t>
      </w:r>
      <w:r>
        <w:t>by</w:t>
      </w:r>
      <w:r>
        <w:rPr>
          <w:spacing w:val="-1"/>
        </w:rPr>
        <w:t xml:space="preserve"> </w:t>
      </w:r>
      <w:r>
        <w:t>each</w:t>
      </w:r>
      <w:r>
        <w:rPr>
          <w:spacing w:val="-3"/>
        </w:rPr>
        <w:t xml:space="preserve"> </w:t>
      </w:r>
      <w:r>
        <w:t>employee.</w:t>
      </w:r>
      <w:r>
        <w:rPr>
          <w:spacing w:val="40"/>
        </w:rPr>
        <w:t xml:space="preserve"> </w:t>
      </w:r>
      <w:r>
        <w:t>An</w:t>
      </w:r>
      <w:r>
        <w:rPr>
          <w:spacing w:val="-3"/>
        </w:rPr>
        <w:t xml:space="preserve"> </w:t>
      </w:r>
      <w:r>
        <w:t>estimate</w:t>
      </w:r>
      <w:r>
        <w:rPr>
          <w:spacing w:val="-3"/>
        </w:rPr>
        <w:t xml:space="preserve"> </w:t>
      </w:r>
      <w:r>
        <w:t>of</w:t>
      </w:r>
      <w:r>
        <w:rPr>
          <w:spacing w:val="-3"/>
        </w:rPr>
        <w:t xml:space="preserve"> </w:t>
      </w:r>
      <w:r>
        <w:t>the</w:t>
      </w:r>
      <w:r>
        <w:rPr>
          <w:spacing w:val="-1"/>
        </w:rPr>
        <w:t xml:space="preserve"> </w:t>
      </w:r>
      <w:r>
        <w:t>total</w:t>
      </w:r>
      <w:r>
        <w:rPr>
          <w:spacing w:val="-4"/>
        </w:rPr>
        <w:t xml:space="preserve"> </w:t>
      </w:r>
      <w:r>
        <w:t>office</w:t>
      </w:r>
      <w:r>
        <w:rPr>
          <w:spacing w:val="-3"/>
        </w:rPr>
        <w:t xml:space="preserve"> </w:t>
      </w:r>
      <w:r>
        <w:t>area</w:t>
      </w:r>
      <w:r>
        <w:rPr>
          <w:spacing w:val="-3"/>
        </w:rPr>
        <w:t xml:space="preserve"> </w:t>
      </w:r>
      <w:r>
        <w:t>occupied</w:t>
      </w:r>
      <w:r>
        <w:rPr>
          <w:spacing w:val="-3"/>
        </w:rPr>
        <w:t xml:space="preserve"> </w:t>
      </w:r>
      <w:r>
        <w:t>as</w:t>
      </w:r>
      <w:r>
        <w:rPr>
          <w:spacing w:val="-2"/>
        </w:rPr>
        <w:t xml:space="preserve"> </w:t>
      </w:r>
      <w:proofErr w:type="gramStart"/>
      <w:r>
        <w:t>at</w:t>
      </w:r>
      <w:proofErr w:type="gramEnd"/>
      <w:r>
        <w:rPr>
          <w:spacing w:val="-1"/>
        </w:rPr>
        <w:t xml:space="preserve"> </w:t>
      </w:r>
      <w:r>
        <w:t>30</w:t>
      </w:r>
      <w:r>
        <w:rPr>
          <w:spacing w:val="-1"/>
        </w:rPr>
        <w:t xml:space="preserve"> </w:t>
      </w:r>
      <w:r>
        <w:t>June</w:t>
      </w:r>
      <w:r>
        <w:rPr>
          <w:spacing w:val="-1"/>
        </w:rPr>
        <w:t xml:space="preserve"> </w:t>
      </w:r>
      <w:r>
        <w:t>2023</w:t>
      </w:r>
      <w:r>
        <w:rPr>
          <w:spacing w:val="-1"/>
        </w:rPr>
        <w:t xml:space="preserve"> </w:t>
      </w:r>
      <w:r>
        <w:t>is</w:t>
      </w:r>
      <w:r>
        <w:rPr>
          <w:spacing w:val="-3"/>
        </w:rPr>
        <w:t xml:space="preserve"> </w:t>
      </w:r>
      <w:r>
        <w:t>1,147 square metres and an estimate of the average area occupied by each (FTE) employee as at 30 June 2023 is 10 square metres.</w:t>
      </w:r>
    </w:p>
    <w:p w14:paraId="6D083979" w14:textId="77777777" w:rsidR="005163BD" w:rsidRDefault="005163BD">
      <w:pPr>
        <w:spacing w:line="276" w:lineRule="auto"/>
        <w:sectPr w:rsidR="005163BD">
          <w:pgSz w:w="11910" w:h="16850"/>
          <w:pgMar w:top="1340" w:right="520" w:bottom="900" w:left="580" w:header="0" w:footer="705" w:gutter="0"/>
          <w:cols w:space="720"/>
        </w:sectPr>
      </w:pPr>
    </w:p>
    <w:p w14:paraId="6F91CFBD" w14:textId="77777777" w:rsidR="005163BD" w:rsidRDefault="00ED5DC5" w:rsidP="00D6682B">
      <w:pPr>
        <w:pStyle w:val="Heading1"/>
        <w:numPr>
          <w:ilvl w:val="1"/>
          <w:numId w:val="19"/>
        </w:numPr>
        <w:tabs>
          <w:tab w:val="left" w:pos="1642"/>
        </w:tabs>
        <w:ind w:left="1642" w:hanging="804"/>
        <w:jc w:val="left"/>
      </w:pPr>
      <w:bookmarkStart w:id="172" w:name="_TOC_250003"/>
      <w:r>
        <w:rPr>
          <w:color w:val="254B71"/>
        </w:rPr>
        <w:lastRenderedPageBreak/>
        <w:t>Government</w:t>
      </w:r>
      <w:r>
        <w:rPr>
          <w:color w:val="254B71"/>
          <w:spacing w:val="-26"/>
        </w:rPr>
        <w:t xml:space="preserve"> </w:t>
      </w:r>
      <w:bookmarkEnd w:id="172"/>
      <w:r>
        <w:rPr>
          <w:color w:val="254B71"/>
          <w:spacing w:val="-2"/>
        </w:rPr>
        <w:t>Contracting</w:t>
      </w:r>
    </w:p>
    <w:p w14:paraId="47DB7E5F"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40672" behindDoc="1" locked="0" layoutInCell="1" allowOverlap="1" wp14:anchorId="3A1D9EB1" wp14:editId="591911E9">
                <wp:simplePos x="0" y="0"/>
                <wp:positionH relativeFrom="page">
                  <wp:posOffset>882396</wp:posOffset>
                </wp:positionH>
                <wp:positionV relativeFrom="paragraph">
                  <wp:posOffset>200306</wp:posOffset>
                </wp:positionV>
                <wp:extent cx="5797550" cy="6350"/>
                <wp:effectExtent l="0" t="0" r="0" b="0"/>
                <wp:wrapTopAndBottom/>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5311B844" id="Graphic 737" o:spid="_x0000_s1026" style="position:absolute;margin-left:69.5pt;margin-top:15.75pt;width:456.5pt;height:.5pt;z-index:-25157580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4A8BCDF7" w14:textId="77777777" w:rsidR="005163BD" w:rsidRDefault="005163BD">
      <w:pPr>
        <w:pStyle w:val="BodyText"/>
        <w:spacing w:before="2"/>
        <w:rPr>
          <w:rFonts w:ascii="Arial"/>
          <w:b/>
          <w:sz w:val="13"/>
        </w:rPr>
      </w:pPr>
    </w:p>
    <w:p w14:paraId="70695332" w14:textId="77777777" w:rsidR="005163BD" w:rsidRDefault="00ED5DC5" w:rsidP="00D6682B">
      <w:pPr>
        <w:pStyle w:val="Heading2"/>
        <w:numPr>
          <w:ilvl w:val="2"/>
          <w:numId w:val="19"/>
        </w:numPr>
        <w:tabs>
          <w:tab w:val="left" w:pos="1904"/>
        </w:tabs>
        <w:spacing w:before="87"/>
        <w:ind w:left="1904" w:hanging="1066"/>
      </w:pPr>
      <w:bookmarkStart w:id="173" w:name="C.5.1_Procurement_Principles_and_Process"/>
      <w:bookmarkEnd w:id="173"/>
      <w:r>
        <w:rPr>
          <w:color w:val="CA5F14"/>
        </w:rPr>
        <w:t>Procurement</w:t>
      </w:r>
      <w:r>
        <w:rPr>
          <w:color w:val="CA5F14"/>
          <w:spacing w:val="-8"/>
        </w:rPr>
        <w:t xml:space="preserve"> </w:t>
      </w:r>
      <w:r>
        <w:rPr>
          <w:color w:val="CA5F14"/>
        </w:rPr>
        <w:t>Principles</w:t>
      </w:r>
      <w:r>
        <w:rPr>
          <w:color w:val="CA5F14"/>
          <w:spacing w:val="-7"/>
        </w:rPr>
        <w:t xml:space="preserve"> </w:t>
      </w:r>
      <w:r>
        <w:rPr>
          <w:color w:val="CA5F14"/>
        </w:rPr>
        <w:t>and</w:t>
      </w:r>
      <w:r>
        <w:rPr>
          <w:color w:val="CA5F14"/>
          <w:spacing w:val="-6"/>
        </w:rPr>
        <w:t xml:space="preserve"> </w:t>
      </w:r>
      <w:r>
        <w:rPr>
          <w:color w:val="CA5F14"/>
          <w:spacing w:val="-2"/>
        </w:rPr>
        <w:t>Processes</w:t>
      </w:r>
    </w:p>
    <w:p w14:paraId="13A99689" w14:textId="77777777" w:rsidR="005163BD" w:rsidRDefault="005163BD">
      <w:pPr>
        <w:pStyle w:val="BodyText"/>
        <w:spacing w:before="2"/>
        <w:rPr>
          <w:rFonts w:ascii="Arial"/>
          <w:b/>
          <w:sz w:val="35"/>
        </w:rPr>
      </w:pPr>
    </w:p>
    <w:p w14:paraId="6C00B280" w14:textId="77777777" w:rsidR="005163BD" w:rsidRDefault="00ED5DC5">
      <w:pPr>
        <w:pStyle w:val="BodyText"/>
        <w:spacing w:line="276" w:lineRule="auto"/>
        <w:ind w:left="837" w:right="1004"/>
      </w:pPr>
      <w:r>
        <w:t>The CFC engaged external sources of goods, services and works during 2022-23 and these goods, services</w:t>
      </w:r>
      <w:r>
        <w:rPr>
          <w:spacing w:val="-2"/>
        </w:rPr>
        <w:t xml:space="preserve"> </w:t>
      </w:r>
      <w:r>
        <w:t>and</w:t>
      </w:r>
      <w:r>
        <w:rPr>
          <w:spacing w:val="-5"/>
        </w:rPr>
        <w:t xml:space="preserve"> </w:t>
      </w:r>
      <w:r>
        <w:t>works</w:t>
      </w:r>
      <w:r>
        <w:rPr>
          <w:spacing w:val="-4"/>
        </w:rPr>
        <w:t xml:space="preserve"> </w:t>
      </w:r>
      <w:r>
        <w:t>were</w:t>
      </w:r>
      <w:r>
        <w:rPr>
          <w:spacing w:val="-4"/>
        </w:rPr>
        <w:t xml:space="preserve"> </w:t>
      </w:r>
      <w:r>
        <w:t>procured</w:t>
      </w:r>
      <w:r>
        <w:rPr>
          <w:spacing w:val="-5"/>
        </w:rPr>
        <w:t xml:space="preserve"> </w:t>
      </w:r>
      <w:r>
        <w:t>with</w:t>
      </w:r>
      <w:r>
        <w:rPr>
          <w:spacing w:val="-3"/>
        </w:rPr>
        <w:t xml:space="preserve"> </w:t>
      </w:r>
      <w:r>
        <w:t>the</w:t>
      </w:r>
      <w:r>
        <w:rPr>
          <w:spacing w:val="-1"/>
        </w:rPr>
        <w:t xml:space="preserve"> </w:t>
      </w:r>
      <w:r>
        <w:t>support</w:t>
      </w:r>
      <w:r>
        <w:rPr>
          <w:spacing w:val="-1"/>
        </w:rPr>
        <w:t xml:space="preserve"> </w:t>
      </w:r>
      <w:r>
        <w:t>and</w:t>
      </w:r>
      <w:r>
        <w:rPr>
          <w:spacing w:val="-3"/>
        </w:rPr>
        <w:t xml:space="preserve"> </w:t>
      </w:r>
      <w:r>
        <w:t>assistance</w:t>
      </w:r>
      <w:r>
        <w:rPr>
          <w:spacing w:val="-4"/>
        </w:rPr>
        <w:t xml:space="preserve"> </w:t>
      </w:r>
      <w:r>
        <w:t>of</w:t>
      </w:r>
      <w:r>
        <w:rPr>
          <w:spacing w:val="-4"/>
        </w:rPr>
        <w:t xml:space="preserve"> </w:t>
      </w:r>
      <w:r>
        <w:t>Procurement</w:t>
      </w:r>
      <w:r>
        <w:rPr>
          <w:spacing w:val="-1"/>
        </w:rPr>
        <w:t xml:space="preserve"> </w:t>
      </w:r>
      <w:r>
        <w:t>ACT</w:t>
      </w:r>
      <w:r>
        <w:rPr>
          <w:spacing w:val="-1"/>
        </w:rPr>
        <w:t xml:space="preserve"> </w:t>
      </w:r>
      <w:r>
        <w:t>as</w:t>
      </w:r>
      <w:r>
        <w:rPr>
          <w:spacing w:val="-4"/>
        </w:rPr>
        <w:t xml:space="preserve"> </w:t>
      </w:r>
      <w:r>
        <w:t>required. The CFC believes that its procurement selection and management processes comply with the Government Procurement Act 2001 and Government Procurement Regulation 2007. It liaises regularly with Procurement ACT on procurement matters including through the involvement of officers of Procurement ACT in the more complex or higher value procurement processes.</w:t>
      </w:r>
    </w:p>
    <w:p w14:paraId="71CCC332" w14:textId="77777777" w:rsidR="005163BD" w:rsidRDefault="005163BD">
      <w:pPr>
        <w:pStyle w:val="BodyText"/>
      </w:pPr>
    </w:p>
    <w:p w14:paraId="5769482E" w14:textId="77777777" w:rsidR="005163BD" w:rsidRDefault="00ED5DC5" w:rsidP="00D6682B">
      <w:pPr>
        <w:pStyle w:val="Heading2"/>
        <w:numPr>
          <w:ilvl w:val="2"/>
          <w:numId w:val="19"/>
        </w:numPr>
        <w:tabs>
          <w:tab w:val="left" w:pos="1903"/>
        </w:tabs>
        <w:spacing w:before="161" w:line="276" w:lineRule="auto"/>
        <w:ind w:left="837" w:right="1070" w:firstLine="0"/>
      </w:pPr>
      <w:bookmarkStart w:id="174" w:name="C.5.2_External_Sources_of_Goods,_Service"/>
      <w:bookmarkEnd w:id="174"/>
      <w:r>
        <w:rPr>
          <w:color w:val="CA5F14"/>
        </w:rPr>
        <w:t>External</w:t>
      </w:r>
      <w:r>
        <w:rPr>
          <w:color w:val="CA5F14"/>
          <w:spacing w:val="-7"/>
        </w:rPr>
        <w:t xml:space="preserve"> </w:t>
      </w:r>
      <w:r>
        <w:rPr>
          <w:color w:val="CA5F14"/>
        </w:rPr>
        <w:t>Sources</w:t>
      </w:r>
      <w:r>
        <w:rPr>
          <w:color w:val="CA5F14"/>
          <w:spacing w:val="-6"/>
        </w:rPr>
        <w:t xml:space="preserve"> </w:t>
      </w:r>
      <w:r>
        <w:rPr>
          <w:color w:val="CA5F14"/>
        </w:rPr>
        <w:t>of</w:t>
      </w:r>
      <w:r>
        <w:rPr>
          <w:color w:val="CA5F14"/>
          <w:spacing w:val="-5"/>
        </w:rPr>
        <w:t xml:space="preserve"> </w:t>
      </w:r>
      <w:r>
        <w:rPr>
          <w:color w:val="CA5F14"/>
        </w:rPr>
        <w:t>Goods,</w:t>
      </w:r>
      <w:r>
        <w:rPr>
          <w:color w:val="CA5F14"/>
          <w:spacing w:val="-7"/>
        </w:rPr>
        <w:t xml:space="preserve"> </w:t>
      </w:r>
      <w:r>
        <w:rPr>
          <w:color w:val="CA5F14"/>
        </w:rPr>
        <w:t>Services</w:t>
      </w:r>
      <w:r>
        <w:rPr>
          <w:color w:val="CA5F14"/>
          <w:spacing w:val="-6"/>
        </w:rPr>
        <w:t xml:space="preserve"> </w:t>
      </w:r>
      <w:r>
        <w:rPr>
          <w:color w:val="CA5F14"/>
        </w:rPr>
        <w:t xml:space="preserve">and </w:t>
      </w:r>
      <w:r>
        <w:rPr>
          <w:color w:val="CA5F14"/>
          <w:spacing w:val="-2"/>
        </w:rPr>
        <w:t>Works</w:t>
      </w:r>
    </w:p>
    <w:p w14:paraId="7D02DFA7" w14:textId="77777777" w:rsidR="005163BD" w:rsidRDefault="00ED5DC5">
      <w:pPr>
        <w:pStyle w:val="BodyText"/>
        <w:spacing w:before="310" w:line="273" w:lineRule="auto"/>
        <w:ind w:left="838" w:right="937"/>
      </w:pPr>
      <w:r>
        <w:t>The</w:t>
      </w:r>
      <w:r>
        <w:rPr>
          <w:spacing w:val="-1"/>
        </w:rPr>
        <w:t xml:space="preserve"> </w:t>
      </w:r>
      <w:r>
        <w:t>online</w:t>
      </w:r>
      <w:r>
        <w:rPr>
          <w:spacing w:val="-4"/>
        </w:rPr>
        <w:t xml:space="preserve"> </w:t>
      </w:r>
      <w:r>
        <w:t>ACT</w:t>
      </w:r>
      <w:r>
        <w:rPr>
          <w:spacing w:val="-4"/>
        </w:rPr>
        <w:t xml:space="preserve"> </w:t>
      </w:r>
      <w:r>
        <w:t>Government</w:t>
      </w:r>
      <w:r>
        <w:rPr>
          <w:spacing w:val="-1"/>
        </w:rPr>
        <w:t xml:space="preserve"> </w:t>
      </w:r>
      <w:r>
        <w:t>Contracts</w:t>
      </w:r>
      <w:r>
        <w:rPr>
          <w:spacing w:val="-4"/>
        </w:rPr>
        <w:t xml:space="preserve"> </w:t>
      </w:r>
      <w:r>
        <w:t>Register</w:t>
      </w:r>
      <w:r>
        <w:rPr>
          <w:spacing w:val="-2"/>
        </w:rPr>
        <w:t xml:space="preserve"> </w:t>
      </w:r>
      <w:r>
        <w:t>records</w:t>
      </w:r>
      <w:r>
        <w:rPr>
          <w:spacing w:val="-2"/>
        </w:rPr>
        <w:t xml:space="preserve"> </w:t>
      </w:r>
      <w:r>
        <w:t>contracts</w:t>
      </w:r>
      <w:r>
        <w:rPr>
          <w:spacing w:val="-4"/>
        </w:rPr>
        <w:t xml:space="preserve"> </w:t>
      </w:r>
      <w:r>
        <w:t>with</w:t>
      </w:r>
      <w:r>
        <w:rPr>
          <w:spacing w:val="-3"/>
        </w:rPr>
        <w:t xml:space="preserve"> </w:t>
      </w:r>
      <w:r>
        <w:t>suppliers</w:t>
      </w:r>
      <w:r>
        <w:rPr>
          <w:spacing w:val="-4"/>
        </w:rPr>
        <w:t xml:space="preserve"> </w:t>
      </w:r>
      <w:r>
        <w:t>of</w:t>
      </w:r>
      <w:r>
        <w:rPr>
          <w:spacing w:val="-2"/>
        </w:rPr>
        <w:t xml:space="preserve"> </w:t>
      </w:r>
      <w:r>
        <w:t>goods,</w:t>
      </w:r>
      <w:r>
        <w:rPr>
          <w:spacing w:val="-2"/>
        </w:rPr>
        <w:t xml:space="preserve"> </w:t>
      </w:r>
      <w:r>
        <w:t>services and works, with a value of $25,000 or more.</w:t>
      </w:r>
    </w:p>
    <w:p w14:paraId="724B0CCA" w14:textId="77777777" w:rsidR="005163BD" w:rsidRDefault="005163BD">
      <w:pPr>
        <w:pStyle w:val="BodyText"/>
        <w:spacing w:before="9"/>
        <w:rPr>
          <w:sz w:val="25"/>
        </w:rPr>
      </w:pPr>
    </w:p>
    <w:p w14:paraId="44369CCA" w14:textId="77777777" w:rsidR="005163BD" w:rsidRDefault="00ED5DC5">
      <w:pPr>
        <w:pStyle w:val="BodyText"/>
        <w:spacing w:line="273" w:lineRule="auto"/>
        <w:ind w:left="838" w:right="1591"/>
      </w:pPr>
      <w:r>
        <w:t>A full search of Cultural Facilities Corporation contracts notified with an execution date from</w:t>
      </w:r>
      <w:r>
        <w:rPr>
          <w:spacing w:val="40"/>
        </w:rPr>
        <w:t xml:space="preserve"> </w:t>
      </w:r>
      <w:r>
        <w:t>1</w:t>
      </w:r>
      <w:r>
        <w:rPr>
          <w:spacing w:val="-2"/>
        </w:rPr>
        <w:t xml:space="preserve"> </w:t>
      </w:r>
      <w:r>
        <w:t>July</w:t>
      </w:r>
      <w:r>
        <w:rPr>
          <w:spacing w:val="-4"/>
        </w:rPr>
        <w:t xml:space="preserve"> </w:t>
      </w:r>
      <w:r>
        <w:t>2022</w:t>
      </w:r>
      <w:r>
        <w:rPr>
          <w:spacing w:val="-4"/>
        </w:rPr>
        <w:t xml:space="preserve"> </w:t>
      </w:r>
      <w:r>
        <w:t>to</w:t>
      </w:r>
      <w:r>
        <w:rPr>
          <w:spacing w:val="-2"/>
        </w:rPr>
        <w:t xml:space="preserve"> </w:t>
      </w:r>
      <w:r>
        <w:t>30</w:t>
      </w:r>
      <w:r>
        <w:rPr>
          <w:spacing w:val="-2"/>
        </w:rPr>
        <w:t xml:space="preserve"> </w:t>
      </w:r>
      <w:r>
        <w:t>June</w:t>
      </w:r>
      <w:r>
        <w:rPr>
          <w:spacing w:val="-5"/>
        </w:rPr>
        <w:t xml:space="preserve"> </w:t>
      </w:r>
      <w:r>
        <w:t>2023</w:t>
      </w:r>
      <w:r>
        <w:rPr>
          <w:spacing w:val="-2"/>
        </w:rPr>
        <w:t xml:space="preserve"> </w:t>
      </w:r>
      <w:r>
        <w:t>can</w:t>
      </w:r>
      <w:r>
        <w:rPr>
          <w:spacing w:val="-4"/>
        </w:rPr>
        <w:t xml:space="preserve"> </w:t>
      </w:r>
      <w:r>
        <w:t>be</w:t>
      </w:r>
      <w:r>
        <w:rPr>
          <w:spacing w:val="-6"/>
        </w:rPr>
        <w:t xml:space="preserve"> </w:t>
      </w:r>
      <w:r>
        <w:t>made</w:t>
      </w:r>
      <w:r>
        <w:rPr>
          <w:spacing w:val="-2"/>
        </w:rPr>
        <w:t xml:space="preserve"> </w:t>
      </w:r>
      <w:r>
        <w:t>at</w:t>
      </w:r>
      <w:r>
        <w:rPr>
          <w:spacing w:val="-5"/>
        </w:rPr>
        <w:t xml:space="preserve"> </w:t>
      </w:r>
      <w:hyperlink r:id="rId137">
        <w:r>
          <w:rPr>
            <w:color w:val="003C4B"/>
            <w:u w:val="single" w:color="003C4B"/>
          </w:rPr>
          <w:t>https://www.tenders.act.gov.au/contract/search</w:t>
        </w:r>
      </w:hyperlink>
      <w:r>
        <w:t>.</w:t>
      </w:r>
    </w:p>
    <w:p w14:paraId="7E29D183" w14:textId="77777777" w:rsidR="005163BD" w:rsidRDefault="005163BD">
      <w:pPr>
        <w:pStyle w:val="BodyText"/>
        <w:spacing w:before="6"/>
        <w:rPr>
          <w:sz w:val="18"/>
        </w:rPr>
      </w:pPr>
    </w:p>
    <w:p w14:paraId="25579084" w14:textId="77777777" w:rsidR="005163BD" w:rsidRDefault="00ED5DC5">
      <w:pPr>
        <w:pStyle w:val="Heading7"/>
        <w:spacing w:before="89"/>
      </w:pPr>
      <w:r>
        <w:rPr>
          <w:color w:val="CA5F14"/>
        </w:rPr>
        <w:t>Secure</w:t>
      </w:r>
      <w:r>
        <w:rPr>
          <w:color w:val="CA5F14"/>
          <w:spacing w:val="-10"/>
        </w:rPr>
        <w:t xml:space="preserve"> </w:t>
      </w:r>
      <w:r>
        <w:rPr>
          <w:color w:val="CA5F14"/>
        </w:rPr>
        <w:t>Local</w:t>
      </w:r>
      <w:r>
        <w:rPr>
          <w:color w:val="CA5F14"/>
          <w:spacing w:val="-9"/>
        </w:rPr>
        <w:t xml:space="preserve"> </w:t>
      </w:r>
      <w:r>
        <w:rPr>
          <w:color w:val="CA5F14"/>
        </w:rPr>
        <w:t>Jobs</w:t>
      </w:r>
      <w:r>
        <w:rPr>
          <w:color w:val="CA5F14"/>
          <w:spacing w:val="-10"/>
        </w:rPr>
        <w:t xml:space="preserve"> </w:t>
      </w:r>
      <w:r>
        <w:rPr>
          <w:color w:val="CA5F14"/>
          <w:spacing w:val="-4"/>
        </w:rPr>
        <w:t>Code</w:t>
      </w:r>
    </w:p>
    <w:p w14:paraId="2B4FF098" w14:textId="77777777" w:rsidR="005163BD" w:rsidRDefault="005163BD">
      <w:pPr>
        <w:pStyle w:val="BodyText"/>
        <w:spacing w:before="1"/>
        <w:rPr>
          <w:rFonts w:ascii="Arial"/>
          <w:b/>
          <w:sz w:val="30"/>
        </w:rPr>
      </w:pPr>
    </w:p>
    <w:p w14:paraId="34CDCC7D" w14:textId="77777777" w:rsidR="005163BD" w:rsidRDefault="00ED5DC5">
      <w:pPr>
        <w:pStyle w:val="BodyText"/>
        <w:spacing w:before="1" w:line="276" w:lineRule="auto"/>
        <w:ind w:left="838" w:right="908"/>
      </w:pPr>
      <w:r>
        <w:t>Pursuant</w:t>
      </w:r>
      <w:r>
        <w:rPr>
          <w:spacing w:val="-1"/>
        </w:rPr>
        <w:t xml:space="preserve"> </w:t>
      </w:r>
      <w:r>
        <w:t>to</w:t>
      </w:r>
      <w:r>
        <w:rPr>
          <w:spacing w:val="-1"/>
        </w:rPr>
        <w:t xml:space="preserve"> </w:t>
      </w:r>
      <w:r>
        <w:t>section</w:t>
      </w:r>
      <w:r>
        <w:rPr>
          <w:spacing w:val="-5"/>
        </w:rPr>
        <w:t xml:space="preserve"> </w:t>
      </w:r>
      <w:r>
        <w:t>22H</w:t>
      </w:r>
      <w:r>
        <w:rPr>
          <w:spacing w:val="-3"/>
        </w:rPr>
        <w:t xml:space="preserve"> </w:t>
      </w:r>
      <w:r>
        <w:t>(3)</w:t>
      </w:r>
      <w:r>
        <w:rPr>
          <w:spacing w:val="-4"/>
        </w:rPr>
        <w:t xml:space="preserve"> </w:t>
      </w:r>
      <w:r>
        <w:t>of</w:t>
      </w:r>
      <w:r>
        <w:rPr>
          <w:spacing w:val="-4"/>
        </w:rPr>
        <w:t xml:space="preserve"> </w:t>
      </w:r>
      <w:r>
        <w:t>the</w:t>
      </w:r>
      <w:r>
        <w:rPr>
          <w:spacing w:val="-1"/>
        </w:rPr>
        <w:t xml:space="preserve"> </w:t>
      </w:r>
      <w:r>
        <w:rPr>
          <w:i/>
        </w:rPr>
        <w:t>Government</w:t>
      </w:r>
      <w:r>
        <w:rPr>
          <w:i/>
          <w:spacing w:val="-4"/>
        </w:rPr>
        <w:t xml:space="preserve"> </w:t>
      </w:r>
      <w:r>
        <w:rPr>
          <w:i/>
        </w:rPr>
        <w:t>Procurement</w:t>
      </w:r>
      <w:r>
        <w:rPr>
          <w:i/>
          <w:spacing w:val="-1"/>
        </w:rPr>
        <w:t xml:space="preserve"> </w:t>
      </w:r>
      <w:r>
        <w:rPr>
          <w:i/>
        </w:rPr>
        <w:t>Act</w:t>
      </w:r>
      <w:r>
        <w:rPr>
          <w:i/>
          <w:spacing w:val="-4"/>
        </w:rPr>
        <w:t xml:space="preserve"> </w:t>
      </w:r>
      <w:r>
        <w:rPr>
          <w:i/>
        </w:rPr>
        <w:t>2001,</w:t>
      </w:r>
      <w:r>
        <w:rPr>
          <w:i/>
          <w:spacing w:val="-2"/>
        </w:rPr>
        <w:t xml:space="preserve"> </w:t>
      </w:r>
      <w:r>
        <w:t>I</w:t>
      </w:r>
      <w:r>
        <w:rPr>
          <w:spacing w:val="-5"/>
        </w:rPr>
        <w:t xml:space="preserve"> </w:t>
      </w:r>
      <w:r>
        <w:t>exempt</w:t>
      </w:r>
      <w:r>
        <w:rPr>
          <w:spacing w:val="-4"/>
        </w:rPr>
        <w:t xml:space="preserve"> </w:t>
      </w:r>
      <w:r>
        <w:t>the</w:t>
      </w:r>
      <w:r>
        <w:rPr>
          <w:spacing w:val="-1"/>
        </w:rPr>
        <w:t xml:space="preserve"> </w:t>
      </w:r>
      <w:r>
        <w:t>Cultural</w:t>
      </w:r>
      <w:r>
        <w:rPr>
          <w:spacing w:val="-2"/>
        </w:rPr>
        <w:t xml:space="preserve"> </w:t>
      </w:r>
      <w:r>
        <w:t xml:space="preserve">Facilities Corporation from the requirements set out in sections 22G (1), (2) and (3) of the </w:t>
      </w:r>
      <w:r>
        <w:rPr>
          <w:i/>
        </w:rPr>
        <w:t xml:space="preserve">Government Procurement Act 2001 </w:t>
      </w:r>
      <w:r>
        <w:t>in respect of the procurements as advised to me by the Cultural Facilities Corporation for the proposed heritage conservation works related to Lanyon and Mugga-Mugga Cottage (</w:t>
      </w:r>
      <w:r>
        <w:rPr>
          <w:b/>
        </w:rPr>
        <w:t>Procurements</w:t>
      </w:r>
      <w:r>
        <w:t>).</w:t>
      </w:r>
    </w:p>
    <w:p w14:paraId="562AA602" w14:textId="77777777" w:rsidR="005163BD" w:rsidRDefault="005163BD">
      <w:pPr>
        <w:pStyle w:val="BodyText"/>
        <w:spacing w:before="3"/>
        <w:rPr>
          <w:sz w:val="25"/>
        </w:rPr>
      </w:pPr>
    </w:p>
    <w:p w14:paraId="3D2F8952" w14:textId="77777777" w:rsidR="005163BD" w:rsidRDefault="00ED5DC5">
      <w:pPr>
        <w:pStyle w:val="BodyText"/>
        <w:ind w:left="838"/>
      </w:pPr>
      <w:r>
        <w:t>This</w:t>
      </w:r>
      <w:r>
        <w:rPr>
          <w:spacing w:val="-3"/>
        </w:rPr>
        <w:t xml:space="preserve"> </w:t>
      </w:r>
      <w:r>
        <w:t>exemption</w:t>
      </w:r>
      <w:r>
        <w:rPr>
          <w:spacing w:val="-4"/>
        </w:rPr>
        <w:t xml:space="preserve"> </w:t>
      </w:r>
      <w:r>
        <w:t>is</w:t>
      </w:r>
      <w:r>
        <w:rPr>
          <w:spacing w:val="-4"/>
        </w:rPr>
        <w:t xml:space="preserve"> </w:t>
      </w:r>
      <w:r>
        <w:t>granted</w:t>
      </w:r>
      <w:r>
        <w:rPr>
          <w:spacing w:val="-4"/>
        </w:rPr>
        <w:t xml:space="preserve"> </w:t>
      </w:r>
      <w:r>
        <w:t>solely</w:t>
      </w:r>
      <w:r>
        <w:rPr>
          <w:spacing w:val="-3"/>
        </w:rPr>
        <w:t xml:space="preserve"> </w:t>
      </w:r>
      <w:r>
        <w:t>for</w:t>
      </w:r>
      <w:r>
        <w:rPr>
          <w:spacing w:val="-5"/>
        </w:rPr>
        <w:t xml:space="preserve"> </w:t>
      </w:r>
      <w:r>
        <w:t>the</w:t>
      </w:r>
      <w:r>
        <w:rPr>
          <w:spacing w:val="-4"/>
        </w:rPr>
        <w:t xml:space="preserve"> </w:t>
      </w:r>
      <w:r>
        <w:rPr>
          <w:spacing w:val="-2"/>
        </w:rPr>
        <w:t>Procurements.</w:t>
      </w:r>
    </w:p>
    <w:p w14:paraId="63B3EC86" w14:textId="77777777" w:rsidR="005163BD" w:rsidRDefault="005163BD">
      <w:pPr>
        <w:pStyle w:val="BodyText"/>
        <w:spacing w:before="6"/>
        <w:rPr>
          <w:sz w:val="28"/>
        </w:rPr>
      </w:pPr>
    </w:p>
    <w:p w14:paraId="0885B370" w14:textId="77777777" w:rsidR="005163BD" w:rsidRDefault="00ED5DC5">
      <w:pPr>
        <w:pStyle w:val="BodyText"/>
        <w:spacing w:line="276" w:lineRule="auto"/>
        <w:ind w:left="838" w:right="1197"/>
        <w:jc w:val="both"/>
      </w:pPr>
      <w:r>
        <w:t>The</w:t>
      </w:r>
      <w:r>
        <w:rPr>
          <w:spacing w:val="-1"/>
        </w:rPr>
        <w:t xml:space="preserve"> </w:t>
      </w:r>
      <w:r>
        <w:t>works</w:t>
      </w:r>
      <w:r>
        <w:rPr>
          <w:spacing w:val="-4"/>
        </w:rPr>
        <w:t xml:space="preserve"> </w:t>
      </w:r>
      <w:r>
        <w:t>proposed</w:t>
      </w:r>
      <w:r>
        <w:rPr>
          <w:spacing w:val="-3"/>
        </w:rPr>
        <w:t xml:space="preserve"> </w:t>
      </w:r>
      <w:r>
        <w:t>are</w:t>
      </w:r>
      <w:r>
        <w:rPr>
          <w:spacing w:val="-1"/>
        </w:rPr>
        <w:t xml:space="preserve"> </w:t>
      </w:r>
      <w:r>
        <w:t>specialised</w:t>
      </w:r>
      <w:r>
        <w:rPr>
          <w:spacing w:val="-3"/>
        </w:rPr>
        <w:t xml:space="preserve"> </w:t>
      </w:r>
      <w:r>
        <w:t>heritage</w:t>
      </w:r>
      <w:r>
        <w:rPr>
          <w:spacing w:val="-1"/>
        </w:rPr>
        <w:t xml:space="preserve"> </w:t>
      </w:r>
      <w:r>
        <w:t>and</w:t>
      </w:r>
      <w:r>
        <w:rPr>
          <w:spacing w:val="-5"/>
        </w:rPr>
        <w:t xml:space="preserve"> </w:t>
      </w:r>
      <w:r>
        <w:t>conservation</w:t>
      </w:r>
      <w:r>
        <w:rPr>
          <w:spacing w:val="-5"/>
        </w:rPr>
        <w:t xml:space="preserve"> </w:t>
      </w:r>
      <w:r>
        <w:t>works</w:t>
      </w:r>
      <w:r>
        <w:rPr>
          <w:spacing w:val="-2"/>
        </w:rPr>
        <w:t xml:space="preserve"> </w:t>
      </w:r>
      <w:r>
        <w:t>to</w:t>
      </w:r>
      <w:r>
        <w:rPr>
          <w:spacing w:val="-1"/>
        </w:rPr>
        <w:t xml:space="preserve"> </w:t>
      </w:r>
      <w:r>
        <w:t>ACT</w:t>
      </w:r>
      <w:r>
        <w:rPr>
          <w:spacing w:val="-1"/>
        </w:rPr>
        <w:t xml:space="preserve"> </w:t>
      </w:r>
      <w:r>
        <w:t>Historic</w:t>
      </w:r>
      <w:r>
        <w:rPr>
          <w:spacing w:val="-4"/>
        </w:rPr>
        <w:t xml:space="preserve"> </w:t>
      </w:r>
      <w:r>
        <w:t>Places</w:t>
      </w:r>
      <w:r>
        <w:rPr>
          <w:spacing w:val="-2"/>
        </w:rPr>
        <w:t xml:space="preserve"> </w:t>
      </w:r>
      <w:r>
        <w:t>and</w:t>
      </w:r>
      <w:r>
        <w:rPr>
          <w:spacing w:val="-3"/>
        </w:rPr>
        <w:t xml:space="preserve"> </w:t>
      </w:r>
      <w:r>
        <w:t>as such I consider there are no suitable</w:t>
      </w:r>
      <w:r>
        <w:rPr>
          <w:spacing w:val="-1"/>
        </w:rPr>
        <w:t xml:space="preserve"> </w:t>
      </w:r>
      <w:r>
        <w:t>entities available</w:t>
      </w:r>
      <w:r>
        <w:rPr>
          <w:spacing w:val="-1"/>
        </w:rPr>
        <w:t xml:space="preserve"> </w:t>
      </w:r>
      <w:r>
        <w:t>at reasonable</w:t>
      </w:r>
      <w:r>
        <w:rPr>
          <w:spacing w:val="-1"/>
        </w:rPr>
        <w:t xml:space="preserve"> </w:t>
      </w:r>
      <w:r>
        <w:t>cost</w:t>
      </w:r>
      <w:r>
        <w:rPr>
          <w:spacing w:val="-1"/>
        </w:rPr>
        <w:t xml:space="preserve"> </w:t>
      </w:r>
      <w:r>
        <w:t>to tender or</w:t>
      </w:r>
      <w:r>
        <w:rPr>
          <w:spacing w:val="-1"/>
        </w:rPr>
        <w:t xml:space="preserve"> </w:t>
      </w:r>
      <w:r>
        <w:t>contract</w:t>
      </w:r>
      <w:r>
        <w:rPr>
          <w:spacing w:val="-1"/>
        </w:rPr>
        <w:t xml:space="preserve"> </w:t>
      </w:r>
      <w:r>
        <w:t>for the respective</w:t>
      </w:r>
      <w:r>
        <w:rPr>
          <w:spacing w:val="-3"/>
        </w:rPr>
        <w:t xml:space="preserve"> </w:t>
      </w:r>
      <w:r>
        <w:t>Procurements</w:t>
      </w:r>
      <w:r>
        <w:rPr>
          <w:spacing w:val="-1"/>
        </w:rPr>
        <w:t xml:space="preserve"> </w:t>
      </w:r>
      <w:r>
        <w:t>that</w:t>
      </w:r>
      <w:r>
        <w:rPr>
          <w:spacing w:val="-3"/>
        </w:rPr>
        <w:t xml:space="preserve"> </w:t>
      </w:r>
      <w:r>
        <w:t>would</w:t>
      </w:r>
      <w:r>
        <w:rPr>
          <w:spacing w:val="-2"/>
        </w:rPr>
        <w:t xml:space="preserve"> </w:t>
      </w:r>
      <w:r>
        <w:t>enable</w:t>
      </w:r>
      <w:r>
        <w:rPr>
          <w:spacing w:val="-3"/>
        </w:rPr>
        <w:t xml:space="preserve"> </w:t>
      </w:r>
      <w:r>
        <w:t>the requirements</w:t>
      </w:r>
      <w:r>
        <w:rPr>
          <w:spacing w:val="-3"/>
        </w:rPr>
        <w:t xml:space="preserve"> </w:t>
      </w:r>
      <w:r>
        <w:t>in</w:t>
      </w:r>
      <w:r>
        <w:rPr>
          <w:spacing w:val="-2"/>
        </w:rPr>
        <w:t xml:space="preserve"> </w:t>
      </w:r>
      <w:r>
        <w:t>section</w:t>
      </w:r>
      <w:r>
        <w:rPr>
          <w:spacing w:val="-2"/>
        </w:rPr>
        <w:t xml:space="preserve"> </w:t>
      </w:r>
      <w:r>
        <w:t>22G</w:t>
      </w:r>
      <w:r>
        <w:rPr>
          <w:spacing w:val="-3"/>
        </w:rPr>
        <w:t xml:space="preserve"> </w:t>
      </w:r>
      <w:r>
        <w:t>(1),</w:t>
      </w:r>
      <w:r>
        <w:rPr>
          <w:spacing w:val="-3"/>
        </w:rPr>
        <w:t xml:space="preserve"> </w:t>
      </w:r>
      <w:r>
        <w:t>(2)</w:t>
      </w:r>
      <w:r>
        <w:rPr>
          <w:spacing w:val="-3"/>
        </w:rPr>
        <w:t xml:space="preserve"> </w:t>
      </w:r>
      <w:r>
        <w:t>and</w:t>
      </w:r>
      <w:r>
        <w:rPr>
          <w:spacing w:val="-2"/>
        </w:rPr>
        <w:t xml:space="preserve"> </w:t>
      </w:r>
      <w:r>
        <w:t>(3)</w:t>
      </w:r>
      <w:r>
        <w:rPr>
          <w:spacing w:val="-1"/>
        </w:rPr>
        <w:t xml:space="preserve"> </w:t>
      </w:r>
      <w:r>
        <w:t xml:space="preserve">of the </w:t>
      </w:r>
      <w:r>
        <w:rPr>
          <w:i/>
        </w:rPr>
        <w:t xml:space="preserve">Government Procurement Act 2001 </w:t>
      </w:r>
      <w:r>
        <w:t>to be met.</w:t>
      </w:r>
    </w:p>
    <w:p w14:paraId="0C41929A" w14:textId="77777777" w:rsidR="005163BD" w:rsidRDefault="005163BD">
      <w:pPr>
        <w:pStyle w:val="BodyText"/>
        <w:spacing w:before="5"/>
        <w:rPr>
          <w:sz w:val="25"/>
        </w:rPr>
      </w:pPr>
    </w:p>
    <w:p w14:paraId="4AA1D94A" w14:textId="77777777" w:rsidR="005163BD" w:rsidRDefault="00ED5DC5">
      <w:pPr>
        <w:pStyle w:val="BodyText"/>
        <w:spacing w:line="276" w:lineRule="auto"/>
        <w:ind w:left="838" w:right="1004" w:hanging="1"/>
      </w:pPr>
      <w:r>
        <w:t>This</w:t>
      </w:r>
      <w:r>
        <w:rPr>
          <w:spacing w:val="-2"/>
        </w:rPr>
        <w:t xml:space="preserve"> </w:t>
      </w:r>
      <w:r>
        <w:t>exemption</w:t>
      </w:r>
      <w:r>
        <w:rPr>
          <w:spacing w:val="-3"/>
        </w:rPr>
        <w:t xml:space="preserve"> </w:t>
      </w:r>
      <w:r>
        <w:t>is</w:t>
      </w:r>
      <w:r>
        <w:rPr>
          <w:spacing w:val="-4"/>
        </w:rPr>
        <w:t xml:space="preserve"> </w:t>
      </w:r>
      <w:r>
        <w:t>for</w:t>
      </w:r>
      <w:r>
        <w:rPr>
          <w:spacing w:val="-4"/>
        </w:rPr>
        <w:t xml:space="preserve"> </w:t>
      </w:r>
      <w:r>
        <w:t>specialist</w:t>
      </w:r>
      <w:r>
        <w:rPr>
          <w:spacing w:val="-1"/>
        </w:rPr>
        <w:t xml:space="preserve"> </w:t>
      </w:r>
      <w:r>
        <w:t>heritage</w:t>
      </w:r>
      <w:r>
        <w:rPr>
          <w:spacing w:val="-1"/>
        </w:rPr>
        <w:t xml:space="preserve"> </w:t>
      </w:r>
      <w:r>
        <w:t>trade</w:t>
      </w:r>
      <w:r>
        <w:rPr>
          <w:spacing w:val="-4"/>
        </w:rPr>
        <w:t xml:space="preserve"> </w:t>
      </w:r>
      <w:r>
        <w:t>contractors</w:t>
      </w:r>
      <w:r>
        <w:rPr>
          <w:spacing w:val="-2"/>
        </w:rPr>
        <w:t xml:space="preserve"> </w:t>
      </w:r>
      <w:r>
        <w:t>and</w:t>
      </w:r>
      <w:r>
        <w:rPr>
          <w:spacing w:val="-3"/>
        </w:rPr>
        <w:t xml:space="preserve"> </w:t>
      </w:r>
      <w:r>
        <w:t>does</w:t>
      </w:r>
      <w:r>
        <w:rPr>
          <w:spacing w:val="-4"/>
        </w:rPr>
        <w:t xml:space="preserve"> </w:t>
      </w:r>
      <w:r>
        <w:rPr>
          <w:b/>
        </w:rPr>
        <w:t xml:space="preserve">not </w:t>
      </w:r>
      <w:r>
        <w:t>extend</w:t>
      </w:r>
      <w:r>
        <w:rPr>
          <w:spacing w:val="-3"/>
        </w:rPr>
        <w:t xml:space="preserve"> </w:t>
      </w:r>
      <w:r>
        <w:t>to</w:t>
      </w:r>
      <w:r>
        <w:rPr>
          <w:spacing w:val="-1"/>
        </w:rPr>
        <w:t xml:space="preserve"> </w:t>
      </w:r>
      <w:r>
        <w:t>general</w:t>
      </w:r>
      <w:r>
        <w:rPr>
          <w:spacing w:val="-2"/>
        </w:rPr>
        <w:t xml:space="preserve"> </w:t>
      </w:r>
      <w:r>
        <w:t xml:space="preserve">trades engaged as 3rd party subcontractors to complete associated works captured by the Code </w:t>
      </w:r>
      <w:r>
        <w:rPr>
          <w:spacing w:val="-2"/>
        </w:rPr>
        <w:t>requirements.</w:t>
      </w:r>
    </w:p>
    <w:p w14:paraId="3E19C054" w14:textId="77777777" w:rsidR="005163BD" w:rsidRDefault="005163BD">
      <w:pPr>
        <w:pStyle w:val="BodyText"/>
        <w:rPr>
          <w:sz w:val="20"/>
        </w:rPr>
      </w:pPr>
    </w:p>
    <w:p w14:paraId="7CF42530" w14:textId="77777777" w:rsidR="005163BD" w:rsidRDefault="005163BD">
      <w:pPr>
        <w:pStyle w:val="BodyText"/>
        <w:rPr>
          <w:sz w:val="20"/>
        </w:rPr>
      </w:pPr>
    </w:p>
    <w:p w14:paraId="3D439800" w14:textId="77777777" w:rsidR="005163BD" w:rsidRDefault="005163BD">
      <w:pPr>
        <w:pStyle w:val="BodyText"/>
        <w:rPr>
          <w:sz w:val="20"/>
        </w:rPr>
      </w:pPr>
    </w:p>
    <w:p w14:paraId="652B11B0" w14:textId="77777777" w:rsidR="005163BD" w:rsidRDefault="005163BD">
      <w:pPr>
        <w:pStyle w:val="BodyText"/>
        <w:rPr>
          <w:sz w:val="20"/>
        </w:rPr>
      </w:pPr>
    </w:p>
    <w:p w14:paraId="40527709" w14:textId="77777777" w:rsidR="005163BD" w:rsidRDefault="005163BD">
      <w:pPr>
        <w:pStyle w:val="BodyText"/>
        <w:rPr>
          <w:sz w:val="20"/>
        </w:rPr>
      </w:pPr>
    </w:p>
    <w:p w14:paraId="36AD75E7" w14:textId="77777777" w:rsidR="005163BD" w:rsidRDefault="005163BD">
      <w:pPr>
        <w:pStyle w:val="BodyText"/>
        <w:rPr>
          <w:sz w:val="20"/>
        </w:rPr>
      </w:pPr>
    </w:p>
    <w:p w14:paraId="3790EC65" w14:textId="77777777" w:rsidR="005163BD" w:rsidRDefault="005163BD">
      <w:pPr>
        <w:pStyle w:val="BodyText"/>
        <w:spacing w:before="9"/>
        <w:rPr>
          <w:sz w:val="19"/>
        </w:rPr>
      </w:pPr>
    </w:p>
    <w:p w14:paraId="4DC9B17D" w14:textId="77777777" w:rsidR="005163BD" w:rsidRDefault="00ED5DC5">
      <w:pPr>
        <w:tabs>
          <w:tab w:val="left" w:pos="5374"/>
          <w:tab w:val="left" w:pos="8254"/>
        </w:tabs>
        <w:ind w:left="1054"/>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r>
        <w:rPr>
          <w:sz w:val="15"/>
        </w:rPr>
        <w:tab/>
      </w:r>
      <w:r>
        <w:rPr>
          <w:spacing w:val="-5"/>
          <w:sz w:val="15"/>
        </w:rPr>
        <w:t>102</w:t>
      </w:r>
      <w:r>
        <w:rPr>
          <w:sz w:val="15"/>
        </w:rPr>
        <w:tab/>
      </w:r>
      <w:r>
        <w:rPr>
          <w:spacing w:val="-2"/>
          <w:sz w:val="15"/>
        </w:rPr>
        <w:t>Annual</w:t>
      </w:r>
      <w:r>
        <w:rPr>
          <w:spacing w:val="5"/>
          <w:sz w:val="15"/>
        </w:rPr>
        <w:t xml:space="preserve"> </w:t>
      </w:r>
      <w:r>
        <w:rPr>
          <w:spacing w:val="-2"/>
          <w:sz w:val="15"/>
        </w:rPr>
        <w:t>Report</w:t>
      </w:r>
      <w:r>
        <w:rPr>
          <w:spacing w:val="10"/>
          <w:sz w:val="15"/>
        </w:rPr>
        <w:t xml:space="preserve"> </w:t>
      </w:r>
      <w:r>
        <w:rPr>
          <w:spacing w:val="-2"/>
          <w:sz w:val="15"/>
        </w:rPr>
        <w:t>2022-</w:t>
      </w:r>
      <w:r>
        <w:rPr>
          <w:spacing w:val="-5"/>
          <w:sz w:val="15"/>
        </w:rPr>
        <w:t>23</w:t>
      </w:r>
    </w:p>
    <w:p w14:paraId="4DAAD73C" w14:textId="77777777" w:rsidR="005163BD" w:rsidRDefault="005163BD">
      <w:pPr>
        <w:rPr>
          <w:sz w:val="15"/>
        </w:rPr>
        <w:sectPr w:rsidR="005163BD">
          <w:footerReference w:type="default" r:id="rId138"/>
          <w:pgSz w:w="11910" w:h="16850"/>
          <w:pgMar w:top="1360" w:right="520" w:bottom="280" w:left="580" w:header="0" w:footer="0" w:gutter="0"/>
          <w:cols w:space="720"/>
        </w:sectPr>
      </w:pPr>
    </w:p>
    <w:p w14:paraId="2E0FF5EF" w14:textId="77777777" w:rsidR="005163BD" w:rsidRDefault="00ED5DC5">
      <w:pPr>
        <w:spacing w:before="77" w:line="276" w:lineRule="auto"/>
        <w:ind w:left="838" w:right="1004"/>
        <w:rPr>
          <w:rFonts w:ascii="Arial"/>
          <w:b/>
          <w:sz w:val="32"/>
        </w:rPr>
      </w:pPr>
      <w:r>
        <w:rPr>
          <w:rFonts w:ascii="Arial"/>
          <w:b/>
          <w:color w:val="CA5F14"/>
          <w:sz w:val="32"/>
        </w:rPr>
        <w:lastRenderedPageBreak/>
        <w:t>Aboriginal</w:t>
      </w:r>
      <w:r>
        <w:rPr>
          <w:rFonts w:ascii="Arial"/>
          <w:b/>
          <w:color w:val="CA5F14"/>
          <w:spacing w:val="-5"/>
          <w:sz w:val="32"/>
        </w:rPr>
        <w:t xml:space="preserve"> </w:t>
      </w:r>
      <w:r>
        <w:rPr>
          <w:rFonts w:ascii="Arial"/>
          <w:b/>
          <w:color w:val="CA5F14"/>
          <w:sz w:val="32"/>
        </w:rPr>
        <w:t>and</w:t>
      </w:r>
      <w:r>
        <w:rPr>
          <w:rFonts w:ascii="Arial"/>
          <w:b/>
          <w:color w:val="CA5F14"/>
          <w:spacing w:val="-6"/>
          <w:sz w:val="32"/>
        </w:rPr>
        <w:t xml:space="preserve"> </w:t>
      </w:r>
      <w:r>
        <w:rPr>
          <w:rFonts w:ascii="Arial"/>
          <w:b/>
          <w:color w:val="CA5F14"/>
          <w:sz w:val="32"/>
        </w:rPr>
        <w:t>Torres</w:t>
      </w:r>
      <w:r>
        <w:rPr>
          <w:rFonts w:ascii="Arial"/>
          <w:b/>
          <w:color w:val="CA5F14"/>
          <w:spacing w:val="-8"/>
          <w:sz w:val="32"/>
        </w:rPr>
        <w:t xml:space="preserve"> </w:t>
      </w:r>
      <w:r>
        <w:rPr>
          <w:rFonts w:ascii="Arial"/>
          <w:b/>
          <w:color w:val="CA5F14"/>
          <w:sz w:val="32"/>
        </w:rPr>
        <w:t>Strait</w:t>
      </w:r>
      <w:r>
        <w:rPr>
          <w:rFonts w:ascii="Arial"/>
          <w:b/>
          <w:color w:val="CA5F14"/>
          <w:spacing w:val="-8"/>
          <w:sz w:val="32"/>
        </w:rPr>
        <w:t xml:space="preserve"> </w:t>
      </w:r>
      <w:r>
        <w:rPr>
          <w:rFonts w:ascii="Arial"/>
          <w:b/>
          <w:color w:val="CA5F14"/>
          <w:sz w:val="32"/>
        </w:rPr>
        <w:t>Islander</w:t>
      </w:r>
      <w:r>
        <w:rPr>
          <w:rFonts w:ascii="Arial"/>
          <w:b/>
          <w:color w:val="CA5F14"/>
          <w:spacing w:val="-7"/>
          <w:sz w:val="32"/>
        </w:rPr>
        <w:t xml:space="preserve"> </w:t>
      </w:r>
      <w:r>
        <w:rPr>
          <w:rFonts w:ascii="Arial"/>
          <w:b/>
          <w:color w:val="CA5F14"/>
          <w:sz w:val="32"/>
        </w:rPr>
        <w:t>Procurement</w:t>
      </w:r>
      <w:r>
        <w:rPr>
          <w:rFonts w:ascii="Arial"/>
          <w:b/>
          <w:color w:val="CA5F14"/>
          <w:spacing w:val="-8"/>
          <w:sz w:val="32"/>
        </w:rPr>
        <w:t xml:space="preserve"> </w:t>
      </w:r>
      <w:r>
        <w:rPr>
          <w:rFonts w:ascii="Arial"/>
          <w:b/>
          <w:color w:val="CA5F14"/>
          <w:sz w:val="32"/>
        </w:rPr>
        <w:t>Policy (ATSIPP) Performance Measures</w:t>
      </w:r>
    </w:p>
    <w:p w14:paraId="355AA333" w14:textId="77777777" w:rsidR="005163BD" w:rsidRDefault="005163BD">
      <w:pPr>
        <w:pStyle w:val="BodyText"/>
        <w:spacing w:before="8"/>
        <w:rPr>
          <w:rFonts w:ascii="Arial"/>
          <w:b/>
          <w:sz w:val="18"/>
        </w:rPr>
      </w:pPr>
    </w:p>
    <w:tbl>
      <w:tblPr>
        <w:tblW w:w="0" w:type="auto"/>
        <w:tblInd w:w="838" w:type="dxa"/>
        <w:tblLayout w:type="fixed"/>
        <w:tblCellMar>
          <w:left w:w="0" w:type="dxa"/>
          <w:right w:w="0" w:type="dxa"/>
        </w:tblCellMar>
        <w:tblLook w:val="01E0" w:firstRow="1" w:lastRow="1" w:firstColumn="1" w:lastColumn="1" w:noHBand="0" w:noVBand="0"/>
      </w:tblPr>
      <w:tblGrid>
        <w:gridCol w:w="1006"/>
        <w:gridCol w:w="6726"/>
        <w:gridCol w:w="1490"/>
      </w:tblGrid>
      <w:tr w:rsidR="005163BD" w14:paraId="77ACC9CA" w14:textId="77777777">
        <w:trPr>
          <w:trHeight w:val="511"/>
        </w:trPr>
        <w:tc>
          <w:tcPr>
            <w:tcW w:w="1006" w:type="dxa"/>
            <w:shd w:val="clear" w:color="auto" w:fill="003C4B"/>
          </w:tcPr>
          <w:p w14:paraId="7133990A" w14:textId="77777777" w:rsidR="005163BD" w:rsidRDefault="00ED5DC5">
            <w:pPr>
              <w:pStyle w:val="TableParagraph"/>
              <w:spacing w:before="88"/>
              <w:ind w:left="120"/>
              <w:rPr>
                <w:rFonts w:ascii="Calibri"/>
                <w:b/>
                <w:sz w:val="24"/>
              </w:rPr>
            </w:pPr>
            <w:r>
              <w:rPr>
                <w:rFonts w:ascii="Calibri"/>
                <w:b/>
                <w:color w:val="FFFFFF"/>
                <w:spacing w:val="-5"/>
                <w:sz w:val="24"/>
              </w:rPr>
              <w:t>No.</w:t>
            </w:r>
          </w:p>
        </w:tc>
        <w:tc>
          <w:tcPr>
            <w:tcW w:w="6726" w:type="dxa"/>
            <w:shd w:val="clear" w:color="auto" w:fill="003C4B"/>
          </w:tcPr>
          <w:p w14:paraId="638319B4" w14:textId="77777777" w:rsidR="005163BD" w:rsidRDefault="00ED5DC5">
            <w:pPr>
              <w:pStyle w:val="TableParagraph"/>
              <w:spacing w:before="88"/>
              <w:ind w:left="532"/>
              <w:rPr>
                <w:rFonts w:ascii="Calibri"/>
                <w:b/>
                <w:sz w:val="24"/>
              </w:rPr>
            </w:pPr>
            <w:r>
              <w:rPr>
                <w:rFonts w:ascii="Calibri"/>
                <w:b/>
                <w:color w:val="FFFFFF"/>
                <w:sz w:val="24"/>
              </w:rPr>
              <w:t>ATSIPP</w:t>
            </w:r>
            <w:r>
              <w:rPr>
                <w:rFonts w:ascii="Calibri"/>
                <w:b/>
                <w:color w:val="FFFFFF"/>
                <w:spacing w:val="-3"/>
                <w:sz w:val="24"/>
              </w:rPr>
              <w:t xml:space="preserve"> </w:t>
            </w:r>
            <w:r>
              <w:rPr>
                <w:rFonts w:ascii="Calibri"/>
                <w:b/>
                <w:color w:val="FFFFFF"/>
                <w:sz w:val="24"/>
              </w:rPr>
              <w:t>Performance</w:t>
            </w:r>
            <w:r>
              <w:rPr>
                <w:rFonts w:ascii="Calibri"/>
                <w:b/>
                <w:color w:val="FFFFFF"/>
                <w:spacing w:val="-2"/>
                <w:sz w:val="24"/>
              </w:rPr>
              <w:t xml:space="preserve"> Measure</w:t>
            </w:r>
          </w:p>
        </w:tc>
        <w:tc>
          <w:tcPr>
            <w:tcW w:w="1490" w:type="dxa"/>
            <w:shd w:val="clear" w:color="auto" w:fill="003C4B"/>
          </w:tcPr>
          <w:p w14:paraId="377DFF02" w14:textId="77777777" w:rsidR="005163BD" w:rsidRDefault="00ED5DC5">
            <w:pPr>
              <w:pStyle w:val="TableParagraph"/>
              <w:spacing w:before="88"/>
              <w:ind w:right="112"/>
              <w:jc w:val="right"/>
              <w:rPr>
                <w:rFonts w:ascii="Calibri"/>
                <w:b/>
                <w:sz w:val="24"/>
              </w:rPr>
            </w:pPr>
            <w:r>
              <w:rPr>
                <w:rFonts w:ascii="Calibri"/>
                <w:b/>
                <w:color w:val="FFFFFF"/>
                <w:spacing w:val="-2"/>
                <w:sz w:val="24"/>
              </w:rPr>
              <w:t>Result</w:t>
            </w:r>
          </w:p>
        </w:tc>
      </w:tr>
      <w:tr w:rsidR="005163BD" w14:paraId="7BAC9F62" w14:textId="77777777">
        <w:trPr>
          <w:trHeight w:val="1099"/>
        </w:trPr>
        <w:tc>
          <w:tcPr>
            <w:tcW w:w="1006" w:type="dxa"/>
          </w:tcPr>
          <w:p w14:paraId="3AC630F6" w14:textId="77777777" w:rsidR="005163BD" w:rsidRDefault="005163BD">
            <w:pPr>
              <w:pStyle w:val="TableParagraph"/>
              <w:rPr>
                <w:b/>
              </w:rPr>
            </w:pPr>
          </w:p>
          <w:p w14:paraId="60511A77" w14:textId="77777777" w:rsidR="005163BD" w:rsidRDefault="00ED5DC5">
            <w:pPr>
              <w:pStyle w:val="TableParagraph"/>
              <w:spacing w:before="178"/>
              <w:ind w:left="120"/>
              <w:rPr>
                <w:rFonts w:ascii="Calibri"/>
              </w:rPr>
            </w:pPr>
            <w:r>
              <w:rPr>
                <w:rFonts w:ascii="Calibri"/>
                <w:spacing w:val="-5"/>
              </w:rPr>
              <w:t>1.</w:t>
            </w:r>
          </w:p>
        </w:tc>
        <w:tc>
          <w:tcPr>
            <w:tcW w:w="6726" w:type="dxa"/>
          </w:tcPr>
          <w:p w14:paraId="227143EA" w14:textId="77777777" w:rsidR="005163BD" w:rsidRDefault="00ED5DC5">
            <w:pPr>
              <w:pStyle w:val="TableParagraph"/>
              <w:spacing w:before="146"/>
              <w:ind w:left="532"/>
              <w:rPr>
                <w:rFonts w:ascii="Calibri" w:hAnsi="Calibri"/>
              </w:rPr>
            </w:pPr>
            <w:r>
              <w:rPr>
                <w:rFonts w:ascii="Calibri" w:hAnsi="Calibri"/>
              </w:rPr>
              <w:t>The number of unique Aboriginal and Torres Strait Islander Enterprises</w:t>
            </w:r>
            <w:r>
              <w:rPr>
                <w:rFonts w:ascii="Calibri" w:hAnsi="Calibri"/>
                <w:spacing w:val="-6"/>
              </w:rPr>
              <w:t xml:space="preserve"> </w:t>
            </w:r>
            <w:r>
              <w:rPr>
                <w:rFonts w:ascii="Calibri" w:hAnsi="Calibri"/>
              </w:rPr>
              <w:t>that</w:t>
            </w:r>
            <w:r>
              <w:rPr>
                <w:rFonts w:ascii="Calibri" w:hAnsi="Calibri"/>
                <w:spacing w:val="-3"/>
              </w:rPr>
              <w:t xml:space="preserve"> </w:t>
            </w:r>
            <w:r>
              <w:rPr>
                <w:rFonts w:ascii="Calibri" w:hAnsi="Calibri"/>
              </w:rPr>
              <w:t>respond</w:t>
            </w:r>
            <w:r>
              <w:rPr>
                <w:rFonts w:ascii="Calibri" w:hAnsi="Calibri"/>
                <w:spacing w:val="-7"/>
              </w:rPr>
              <w:t xml:space="preserve"> </w:t>
            </w:r>
            <w:r>
              <w:rPr>
                <w:rFonts w:ascii="Calibri" w:hAnsi="Calibri"/>
              </w:rPr>
              <w:t>to</w:t>
            </w:r>
            <w:r>
              <w:rPr>
                <w:rFonts w:ascii="Calibri" w:hAnsi="Calibri"/>
                <w:spacing w:val="-5"/>
              </w:rPr>
              <w:t xml:space="preserve"> </w:t>
            </w:r>
            <w:r>
              <w:rPr>
                <w:rFonts w:ascii="Calibri" w:hAnsi="Calibri"/>
              </w:rPr>
              <w:t>the</w:t>
            </w:r>
            <w:r>
              <w:rPr>
                <w:rFonts w:ascii="Calibri" w:hAnsi="Calibri"/>
                <w:spacing w:val="-3"/>
              </w:rPr>
              <w:t xml:space="preserve"> </w:t>
            </w:r>
            <w:r>
              <w:rPr>
                <w:rFonts w:ascii="Calibri" w:hAnsi="Calibri"/>
              </w:rPr>
              <w:t>reporting</w:t>
            </w:r>
            <w:r>
              <w:rPr>
                <w:rFonts w:ascii="Calibri" w:hAnsi="Calibri"/>
                <w:spacing w:val="-7"/>
              </w:rPr>
              <w:t xml:space="preserve"> </w:t>
            </w:r>
            <w:r>
              <w:rPr>
                <w:rFonts w:ascii="Calibri" w:hAnsi="Calibri"/>
              </w:rPr>
              <w:t>entity’s</w:t>
            </w:r>
            <w:r>
              <w:rPr>
                <w:rFonts w:ascii="Calibri" w:hAnsi="Calibri"/>
                <w:spacing w:val="-4"/>
              </w:rPr>
              <w:t xml:space="preserve"> </w:t>
            </w:r>
            <w:r>
              <w:rPr>
                <w:rFonts w:ascii="Calibri" w:hAnsi="Calibri"/>
              </w:rPr>
              <w:t>tender</w:t>
            </w:r>
            <w:r>
              <w:rPr>
                <w:rFonts w:ascii="Calibri" w:hAnsi="Calibri"/>
                <w:spacing w:val="-4"/>
              </w:rPr>
              <w:t xml:space="preserve"> </w:t>
            </w:r>
            <w:r>
              <w:rPr>
                <w:rFonts w:ascii="Calibri" w:hAnsi="Calibri"/>
              </w:rPr>
              <w:t>and quotation opportunities.</w:t>
            </w:r>
          </w:p>
        </w:tc>
        <w:tc>
          <w:tcPr>
            <w:tcW w:w="1490" w:type="dxa"/>
          </w:tcPr>
          <w:p w14:paraId="6E472512" w14:textId="77777777" w:rsidR="005163BD" w:rsidRDefault="005163BD">
            <w:pPr>
              <w:pStyle w:val="TableParagraph"/>
              <w:rPr>
                <w:b/>
              </w:rPr>
            </w:pPr>
          </w:p>
          <w:p w14:paraId="3A66252A" w14:textId="77777777" w:rsidR="005163BD" w:rsidRDefault="00ED5DC5">
            <w:pPr>
              <w:pStyle w:val="TableParagraph"/>
              <w:spacing w:before="161"/>
              <w:ind w:right="113"/>
              <w:jc w:val="right"/>
              <w:rPr>
                <w:rFonts w:ascii="Calibri"/>
              </w:rPr>
            </w:pPr>
            <w:r>
              <w:rPr>
                <w:rFonts w:ascii="Calibri"/>
                <w:spacing w:val="-5"/>
              </w:rPr>
              <w:t>Nil</w:t>
            </w:r>
          </w:p>
        </w:tc>
      </w:tr>
      <w:tr w:rsidR="005163BD" w14:paraId="0BEDC295" w14:textId="77777777">
        <w:trPr>
          <w:trHeight w:val="964"/>
        </w:trPr>
        <w:tc>
          <w:tcPr>
            <w:tcW w:w="1006" w:type="dxa"/>
            <w:shd w:val="clear" w:color="auto" w:fill="EBE9E8"/>
          </w:tcPr>
          <w:p w14:paraId="286B7EB8" w14:textId="77777777" w:rsidR="005163BD" w:rsidRDefault="005163BD">
            <w:pPr>
              <w:pStyle w:val="TableParagraph"/>
              <w:spacing w:before="2"/>
              <w:rPr>
                <w:b/>
                <w:sz w:val="30"/>
              </w:rPr>
            </w:pPr>
          </w:p>
          <w:p w14:paraId="3EE92618" w14:textId="77777777" w:rsidR="005163BD" w:rsidRDefault="00ED5DC5">
            <w:pPr>
              <w:pStyle w:val="TableParagraph"/>
              <w:ind w:left="120"/>
              <w:rPr>
                <w:rFonts w:ascii="Calibri"/>
              </w:rPr>
            </w:pPr>
            <w:r>
              <w:rPr>
                <w:rFonts w:ascii="Calibri"/>
                <w:spacing w:val="-5"/>
              </w:rPr>
              <w:t>2.</w:t>
            </w:r>
          </w:p>
        </w:tc>
        <w:tc>
          <w:tcPr>
            <w:tcW w:w="6726" w:type="dxa"/>
            <w:shd w:val="clear" w:color="auto" w:fill="EBE9E8"/>
          </w:tcPr>
          <w:p w14:paraId="11674AFA" w14:textId="77777777" w:rsidR="005163BD" w:rsidRDefault="00ED5DC5">
            <w:pPr>
              <w:pStyle w:val="TableParagraph"/>
              <w:spacing w:before="78"/>
              <w:ind w:left="532"/>
              <w:rPr>
                <w:rFonts w:ascii="Calibri"/>
              </w:rPr>
            </w:pPr>
            <w:r>
              <w:rPr>
                <w:rFonts w:ascii="Calibri"/>
              </w:rPr>
              <w:t>The number of unique Aboriginal and Torres Strait Islander Enterprises</w:t>
            </w:r>
            <w:r>
              <w:rPr>
                <w:rFonts w:ascii="Calibri"/>
                <w:spacing w:val="-5"/>
              </w:rPr>
              <w:t xml:space="preserve"> </w:t>
            </w:r>
            <w:r>
              <w:rPr>
                <w:rFonts w:ascii="Calibri"/>
              </w:rPr>
              <w:t>attributed</w:t>
            </w:r>
            <w:r>
              <w:rPr>
                <w:rFonts w:ascii="Calibri"/>
                <w:spacing w:val="-4"/>
              </w:rPr>
              <w:t xml:space="preserve"> </w:t>
            </w:r>
            <w:r>
              <w:rPr>
                <w:rFonts w:ascii="Calibri"/>
              </w:rPr>
              <w:t>a</w:t>
            </w:r>
            <w:r>
              <w:rPr>
                <w:rFonts w:ascii="Calibri"/>
                <w:spacing w:val="-5"/>
              </w:rPr>
              <w:t xml:space="preserve"> </w:t>
            </w:r>
            <w:r>
              <w:rPr>
                <w:rFonts w:ascii="Calibri"/>
              </w:rPr>
              <w:t>value</w:t>
            </w:r>
            <w:r>
              <w:rPr>
                <w:rFonts w:ascii="Calibri"/>
                <w:spacing w:val="-3"/>
              </w:rPr>
              <w:t xml:space="preserve"> </w:t>
            </w:r>
            <w:r>
              <w:rPr>
                <w:rFonts w:ascii="Calibri"/>
              </w:rPr>
              <w:t>of</w:t>
            </w:r>
            <w:r>
              <w:rPr>
                <w:rFonts w:ascii="Calibri"/>
                <w:spacing w:val="-5"/>
              </w:rPr>
              <w:t xml:space="preserve"> </w:t>
            </w:r>
            <w:r>
              <w:rPr>
                <w:rFonts w:ascii="Calibri"/>
              </w:rPr>
              <w:t>addressable</w:t>
            </w:r>
            <w:r>
              <w:rPr>
                <w:rFonts w:ascii="Calibri"/>
                <w:spacing w:val="-5"/>
              </w:rPr>
              <w:t xml:space="preserve"> </w:t>
            </w:r>
            <w:r>
              <w:rPr>
                <w:rFonts w:ascii="Calibri"/>
              </w:rPr>
              <w:t>spend</w:t>
            </w:r>
            <w:r>
              <w:rPr>
                <w:rFonts w:ascii="Calibri"/>
                <w:spacing w:val="-4"/>
              </w:rPr>
              <w:t xml:space="preserve"> </w:t>
            </w:r>
            <w:r>
              <w:rPr>
                <w:rFonts w:ascii="Calibri"/>
              </w:rPr>
              <w:t>in</w:t>
            </w:r>
            <w:r>
              <w:rPr>
                <w:rFonts w:ascii="Calibri"/>
                <w:spacing w:val="-6"/>
              </w:rPr>
              <w:t xml:space="preserve"> </w:t>
            </w:r>
            <w:r>
              <w:rPr>
                <w:rFonts w:ascii="Calibri"/>
              </w:rPr>
              <w:t>the</w:t>
            </w:r>
            <w:r>
              <w:rPr>
                <w:rFonts w:ascii="Calibri"/>
                <w:spacing w:val="-3"/>
              </w:rPr>
              <w:t xml:space="preserve"> </w:t>
            </w:r>
            <w:r>
              <w:rPr>
                <w:rFonts w:ascii="Calibri"/>
              </w:rPr>
              <w:t xml:space="preserve">financial </w:t>
            </w:r>
            <w:r>
              <w:rPr>
                <w:rFonts w:ascii="Calibri"/>
                <w:spacing w:val="-2"/>
              </w:rPr>
              <w:t>year.</w:t>
            </w:r>
          </w:p>
        </w:tc>
        <w:tc>
          <w:tcPr>
            <w:tcW w:w="1490" w:type="dxa"/>
            <w:shd w:val="clear" w:color="auto" w:fill="EBE9E8"/>
          </w:tcPr>
          <w:p w14:paraId="42B40DA5" w14:textId="77777777" w:rsidR="005163BD" w:rsidRDefault="005163BD">
            <w:pPr>
              <w:pStyle w:val="TableParagraph"/>
              <w:spacing w:before="2"/>
              <w:rPr>
                <w:b/>
                <w:sz w:val="30"/>
              </w:rPr>
            </w:pPr>
          </w:p>
          <w:p w14:paraId="107C4EF5" w14:textId="77777777" w:rsidR="005163BD" w:rsidRDefault="00ED5DC5">
            <w:pPr>
              <w:pStyle w:val="TableParagraph"/>
              <w:ind w:right="113"/>
              <w:jc w:val="right"/>
              <w:rPr>
                <w:rFonts w:ascii="Calibri"/>
              </w:rPr>
            </w:pPr>
            <w:r>
              <w:rPr>
                <w:rFonts w:ascii="Calibri"/>
                <w:spacing w:val="-5"/>
              </w:rPr>
              <w:t>Nil</w:t>
            </w:r>
          </w:p>
        </w:tc>
      </w:tr>
      <w:tr w:rsidR="005163BD" w14:paraId="7C9AC894" w14:textId="77777777">
        <w:trPr>
          <w:trHeight w:val="907"/>
        </w:trPr>
        <w:tc>
          <w:tcPr>
            <w:tcW w:w="1006" w:type="dxa"/>
            <w:tcBorders>
              <w:bottom w:val="single" w:sz="4" w:space="0" w:color="BEBEBE"/>
            </w:tcBorders>
          </w:tcPr>
          <w:p w14:paraId="3B4E7CBC" w14:textId="77777777" w:rsidR="005163BD" w:rsidRDefault="005163BD">
            <w:pPr>
              <w:pStyle w:val="TableParagraph"/>
              <w:spacing w:before="8"/>
              <w:rPr>
                <w:b/>
                <w:sz w:val="27"/>
              </w:rPr>
            </w:pPr>
          </w:p>
          <w:p w14:paraId="4D141163" w14:textId="77777777" w:rsidR="005163BD" w:rsidRDefault="00ED5DC5">
            <w:pPr>
              <w:pStyle w:val="TableParagraph"/>
              <w:ind w:left="120"/>
              <w:rPr>
                <w:rFonts w:ascii="Calibri"/>
              </w:rPr>
            </w:pPr>
            <w:r>
              <w:rPr>
                <w:rFonts w:ascii="Calibri"/>
                <w:spacing w:val="-5"/>
              </w:rPr>
              <w:t>3.</w:t>
            </w:r>
          </w:p>
        </w:tc>
        <w:tc>
          <w:tcPr>
            <w:tcW w:w="6726" w:type="dxa"/>
            <w:tcBorders>
              <w:bottom w:val="single" w:sz="4" w:space="0" w:color="BEBEBE"/>
            </w:tcBorders>
          </w:tcPr>
          <w:p w14:paraId="15EBDBAF" w14:textId="77777777" w:rsidR="005163BD" w:rsidRDefault="00ED5DC5">
            <w:pPr>
              <w:pStyle w:val="TableParagraph"/>
              <w:spacing w:before="184"/>
              <w:ind w:left="532" w:right="290"/>
              <w:rPr>
                <w:rFonts w:ascii="Calibri" w:hAnsi="Calibri"/>
              </w:rPr>
            </w:pPr>
            <w:r>
              <w:rPr>
                <w:rFonts w:ascii="Calibri" w:hAnsi="Calibri"/>
              </w:rPr>
              <w:t>Percentage</w:t>
            </w:r>
            <w:r>
              <w:rPr>
                <w:rFonts w:ascii="Calibri" w:hAnsi="Calibri"/>
                <w:spacing w:val="-5"/>
              </w:rPr>
              <w:t xml:space="preserve"> </w:t>
            </w:r>
            <w:r>
              <w:rPr>
                <w:rFonts w:ascii="Calibri" w:hAnsi="Calibri"/>
              </w:rPr>
              <w:t>of</w:t>
            </w:r>
            <w:r>
              <w:rPr>
                <w:rFonts w:ascii="Calibri" w:hAnsi="Calibri"/>
                <w:spacing w:val="-6"/>
              </w:rPr>
              <w:t xml:space="preserve"> </w:t>
            </w:r>
            <w:r>
              <w:rPr>
                <w:rFonts w:ascii="Calibri" w:hAnsi="Calibri"/>
              </w:rPr>
              <w:t>the</w:t>
            </w:r>
            <w:r>
              <w:rPr>
                <w:rFonts w:ascii="Calibri" w:hAnsi="Calibri"/>
                <w:spacing w:val="-2"/>
              </w:rPr>
              <w:t xml:space="preserve"> </w:t>
            </w:r>
            <w:r>
              <w:rPr>
                <w:rFonts w:ascii="Calibri" w:hAnsi="Calibri"/>
              </w:rPr>
              <w:t>financial</w:t>
            </w:r>
            <w:r>
              <w:rPr>
                <w:rFonts w:ascii="Calibri" w:hAnsi="Calibri"/>
                <w:spacing w:val="-6"/>
              </w:rPr>
              <w:t xml:space="preserve"> </w:t>
            </w:r>
            <w:r>
              <w:rPr>
                <w:rFonts w:ascii="Calibri" w:hAnsi="Calibri"/>
              </w:rPr>
              <w:t>year’s</w:t>
            </w:r>
            <w:r>
              <w:rPr>
                <w:rFonts w:ascii="Calibri" w:hAnsi="Calibri"/>
                <w:spacing w:val="-5"/>
              </w:rPr>
              <w:t xml:space="preserve"> </w:t>
            </w:r>
            <w:r>
              <w:rPr>
                <w:rFonts w:ascii="Calibri" w:hAnsi="Calibri"/>
              </w:rPr>
              <w:t>addressable</w:t>
            </w:r>
            <w:r>
              <w:rPr>
                <w:rFonts w:ascii="Calibri" w:hAnsi="Calibri"/>
                <w:spacing w:val="-5"/>
              </w:rPr>
              <w:t xml:space="preserve"> </w:t>
            </w:r>
            <w:r>
              <w:rPr>
                <w:rFonts w:ascii="Calibri" w:hAnsi="Calibri"/>
              </w:rPr>
              <w:t>spend</w:t>
            </w:r>
            <w:r>
              <w:rPr>
                <w:rFonts w:ascii="Calibri" w:hAnsi="Calibri"/>
                <w:spacing w:val="-6"/>
              </w:rPr>
              <w:t xml:space="preserve"> </w:t>
            </w:r>
            <w:r>
              <w:rPr>
                <w:rFonts w:ascii="Calibri" w:hAnsi="Calibri"/>
              </w:rPr>
              <w:t>which</w:t>
            </w:r>
            <w:r>
              <w:rPr>
                <w:rFonts w:ascii="Calibri" w:hAnsi="Calibri"/>
                <w:spacing w:val="-4"/>
              </w:rPr>
              <w:t xml:space="preserve"> </w:t>
            </w:r>
            <w:r>
              <w:rPr>
                <w:rFonts w:ascii="Calibri" w:hAnsi="Calibri"/>
              </w:rPr>
              <w:t>is spent with Aboriginal and Torres Strait Islander Enterprises.</w:t>
            </w:r>
          </w:p>
        </w:tc>
        <w:tc>
          <w:tcPr>
            <w:tcW w:w="1490" w:type="dxa"/>
            <w:tcBorders>
              <w:bottom w:val="single" w:sz="4" w:space="0" w:color="BEBEBE"/>
            </w:tcBorders>
          </w:tcPr>
          <w:p w14:paraId="14577E73" w14:textId="77777777" w:rsidR="005163BD" w:rsidRDefault="005163BD">
            <w:pPr>
              <w:pStyle w:val="TableParagraph"/>
              <w:spacing w:before="7"/>
              <w:rPr>
                <w:b/>
                <w:sz w:val="27"/>
              </w:rPr>
            </w:pPr>
          </w:p>
          <w:p w14:paraId="7B9ACC41" w14:textId="77777777" w:rsidR="005163BD" w:rsidRDefault="00ED5DC5">
            <w:pPr>
              <w:pStyle w:val="TableParagraph"/>
              <w:spacing w:before="1"/>
              <w:ind w:right="111"/>
              <w:jc w:val="right"/>
              <w:rPr>
                <w:rFonts w:ascii="Calibri"/>
              </w:rPr>
            </w:pPr>
            <w:r>
              <w:rPr>
                <w:rFonts w:ascii="Calibri"/>
              </w:rPr>
              <w:t>Less</w:t>
            </w:r>
            <w:r>
              <w:rPr>
                <w:rFonts w:ascii="Calibri"/>
                <w:spacing w:val="-3"/>
              </w:rPr>
              <w:t xml:space="preserve"> </w:t>
            </w:r>
            <w:r>
              <w:rPr>
                <w:rFonts w:ascii="Calibri"/>
              </w:rPr>
              <w:t>than</w:t>
            </w:r>
            <w:r>
              <w:rPr>
                <w:rFonts w:ascii="Calibri"/>
                <w:spacing w:val="-2"/>
              </w:rPr>
              <w:t xml:space="preserve"> </w:t>
            </w:r>
            <w:r>
              <w:rPr>
                <w:rFonts w:ascii="Calibri"/>
                <w:spacing w:val="-5"/>
              </w:rPr>
              <w:t>1%</w:t>
            </w:r>
          </w:p>
        </w:tc>
      </w:tr>
    </w:tbl>
    <w:p w14:paraId="590DD66B" w14:textId="77777777" w:rsidR="005163BD" w:rsidRDefault="005163BD">
      <w:pPr>
        <w:jc w:val="right"/>
        <w:sectPr w:rsidR="005163BD">
          <w:footerReference w:type="default" r:id="rId139"/>
          <w:pgSz w:w="11910" w:h="16850"/>
          <w:pgMar w:top="1340" w:right="520" w:bottom="900" w:left="580" w:header="0" w:footer="705" w:gutter="0"/>
          <w:pgNumType w:start="103"/>
          <w:cols w:space="720"/>
        </w:sectPr>
      </w:pPr>
    </w:p>
    <w:p w14:paraId="02E79C12" w14:textId="77777777" w:rsidR="005163BD" w:rsidRDefault="00ED5DC5" w:rsidP="00D6682B">
      <w:pPr>
        <w:pStyle w:val="Heading1"/>
        <w:numPr>
          <w:ilvl w:val="1"/>
          <w:numId w:val="19"/>
        </w:numPr>
        <w:tabs>
          <w:tab w:val="left" w:pos="1642"/>
        </w:tabs>
        <w:ind w:left="1642" w:hanging="804"/>
        <w:jc w:val="left"/>
      </w:pPr>
      <w:bookmarkStart w:id="175" w:name="_Statement_of_Performance"/>
      <w:bookmarkStart w:id="176" w:name="_TOC_250002"/>
      <w:bookmarkEnd w:id="175"/>
      <w:r>
        <w:rPr>
          <w:color w:val="254B71"/>
        </w:rPr>
        <w:lastRenderedPageBreak/>
        <w:t>Statement</w:t>
      </w:r>
      <w:r>
        <w:rPr>
          <w:color w:val="254B71"/>
          <w:spacing w:val="-13"/>
        </w:rPr>
        <w:t xml:space="preserve"> </w:t>
      </w:r>
      <w:r>
        <w:rPr>
          <w:color w:val="254B71"/>
        </w:rPr>
        <w:t>of</w:t>
      </w:r>
      <w:r>
        <w:rPr>
          <w:color w:val="254B71"/>
          <w:spacing w:val="-13"/>
        </w:rPr>
        <w:t xml:space="preserve"> </w:t>
      </w:r>
      <w:bookmarkEnd w:id="176"/>
      <w:r>
        <w:rPr>
          <w:color w:val="254B71"/>
          <w:spacing w:val="-2"/>
        </w:rPr>
        <w:t>Performance</w:t>
      </w:r>
    </w:p>
    <w:p w14:paraId="0A5AFFD0" w14:textId="77777777" w:rsidR="005163BD" w:rsidRDefault="00ED5DC5">
      <w:pPr>
        <w:pStyle w:val="BodyText"/>
        <w:spacing w:before="9"/>
        <w:rPr>
          <w:rFonts w:ascii="Arial"/>
          <w:b/>
          <w:sz w:val="26"/>
        </w:rPr>
      </w:pPr>
      <w:r>
        <w:rPr>
          <w:noProof/>
        </w:rPr>
        <mc:AlternateContent>
          <mc:Choice Requires="wps">
            <w:drawing>
              <wp:anchor distT="0" distB="0" distL="0" distR="0" simplePos="0" relativeHeight="251742720" behindDoc="1" locked="0" layoutInCell="1" allowOverlap="1" wp14:anchorId="2FBB3972" wp14:editId="38EF46A8">
                <wp:simplePos x="0" y="0"/>
                <wp:positionH relativeFrom="page">
                  <wp:posOffset>882396</wp:posOffset>
                </wp:positionH>
                <wp:positionV relativeFrom="paragraph">
                  <wp:posOffset>210961</wp:posOffset>
                </wp:positionV>
                <wp:extent cx="5797550" cy="6350"/>
                <wp:effectExtent l="0" t="0" r="0" b="0"/>
                <wp:wrapTopAndBottom/>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3BBF3F55" id="Graphic 741" o:spid="_x0000_s1026" style="position:absolute;margin-left:69.5pt;margin-top:16.6pt;width:456.5pt;height:.5pt;z-index:-251573760;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AgMKg3fAAAACgEAAA8AAABkcnMvZG93bnJldi54bWxMj81O&#10;wzAQhO9IvIO1SNyoQwJVCXEqqFRxQCBRkODoxJsfYa+j2GnC27M9wXFmR7PfFNvFWXHEMfSeFFyv&#10;EhBItTc9tQo+3vdXGxAhajLaekIFPxhgW56fFTo3fqY3PB5iK7iEQq4VdDEOuZSh7tDpsPIDEt8a&#10;PzodWY6tNKOeudxZmSbJWjrdE3/o9IC7Duvvw+QUTJ+PL5tGhmafPc1fr5l93q2HSqnLi+XhHkTE&#10;Jf6F4YTP6FAyU+UnMkFY1tkdb4kKsiwFcQoktyk7FTs3KciykP8nlL8AAAD//wMAUEsBAi0AFAAG&#10;AAgAAAAhALaDOJL+AAAA4QEAABMAAAAAAAAAAAAAAAAAAAAAAFtDb250ZW50X1R5cGVzXS54bWxQ&#10;SwECLQAUAAYACAAAACEAOP0h/9YAAACUAQAACwAAAAAAAAAAAAAAAAAvAQAAX3JlbHMvLnJlbHNQ&#10;SwECLQAUAAYACAAAACEA/sTibSICAAC9BAAADgAAAAAAAAAAAAAAAAAuAgAAZHJzL2Uyb0RvYy54&#10;bWxQSwECLQAUAAYACAAAACEACAwqDd8AAAAKAQAADwAAAAAAAAAAAAAAAAB8BAAAZHJzL2Rvd25y&#10;ZXYueG1sUEsFBgAAAAAEAAQA8wAAAIgFAAAAAA==&#10;" path="m5797296,l,,,6108r5797296,l5797296,xe" fillcolor="#bebebe" stroked="f">
                <v:path arrowok="t"/>
                <w10:wrap type="topAndBottom" anchorx="page"/>
              </v:shape>
            </w:pict>
          </mc:Fallback>
        </mc:AlternateContent>
      </w:r>
    </w:p>
    <w:p w14:paraId="6014748D" w14:textId="77777777" w:rsidR="005163BD" w:rsidRDefault="005163BD">
      <w:pPr>
        <w:pStyle w:val="BodyText"/>
        <w:spacing w:before="9"/>
        <w:rPr>
          <w:rFonts w:ascii="Arial"/>
          <w:b/>
          <w:sz w:val="18"/>
        </w:rPr>
      </w:pPr>
    </w:p>
    <w:p w14:paraId="0BC83995" w14:textId="6CDD9973" w:rsidR="005163BD" w:rsidRPr="00E447BE" w:rsidRDefault="00ED5DC5">
      <w:pPr>
        <w:spacing w:before="52" w:line="278" w:lineRule="auto"/>
        <w:ind w:left="838" w:right="1004"/>
        <w:rPr>
          <w:rFonts w:asciiTheme="minorHAnsi" w:hAnsiTheme="minorHAnsi" w:cstheme="minorHAnsi"/>
        </w:rPr>
      </w:pPr>
      <w:r w:rsidRPr="00E447BE">
        <w:rPr>
          <w:rFonts w:asciiTheme="minorHAnsi" w:hAnsiTheme="minorHAnsi" w:cstheme="minorHAnsi"/>
        </w:rPr>
        <w:t>The</w:t>
      </w:r>
      <w:r w:rsidRPr="00E447BE">
        <w:rPr>
          <w:rFonts w:asciiTheme="minorHAnsi" w:hAnsiTheme="minorHAnsi" w:cstheme="minorHAnsi"/>
          <w:spacing w:val="-1"/>
        </w:rPr>
        <w:t xml:space="preserve"> </w:t>
      </w:r>
      <w:r w:rsidRPr="00E447BE">
        <w:rPr>
          <w:rFonts w:asciiTheme="minorHAnsi" w:hAnsiTheme="minorHAnsi" w:cstheme="minorHAnsi"/>
        </w:rPr>
        <w:t>CFC’s</w:t>
      </w:r>
      <w:r w:rsidRPr="00E447BE">
        <w:rPr>
          <w:rFonts w:asciiTheme="minorHAnsi" w:hAnsiTheme="minorHAnsi" w:cstheme="minorHAnsi"/>
          <w:spacing w:val="-2"/>
        </w:rPr>
        <w:t xml:space="preserve"> </w:t>
      </w:r>
      <w:r w:rsidRPr="00E447BE">
        <w:rPr>
          <w:rFonts w:asciiTheme="minorHAnsi" w:hAnsiTheme="minorHAnsi" w:cstheme="minorHAnsi"/>
        </w:rPr>
        <w:t>2022-23</w:t>
      </w:r>
      <w:r w:rsidRPr="00E447BE">
        <w:rPr>
          <w:rFonts w:asciiTheme="minorHAnsi" w:hAnsiTheme="minorHAnsi" w:cstheme="minorHAnsi"/>
          <w:spacing w:val="-3"/>
        </w:rPr>
        <w:t xml:space="preserve"> </w:t>
      </w:r>
      <w:r w:rsidRPr="00E447BE">
        <w:rPr>
          <w:rFonts w:asciiTheme="minorHAnsi" w:hAnsiTheme="minorHAnsi" w:cstheme="minorHAnsi"/>
        </w:rPr>
        <w:t>Statement</w:t>
      </w:r>
      <w:r w:rsidRPr="00E447BE">
        <w:rPr>
          <w:rFonts w:asciiTheme="minorHAnsi" w:hAnsiTheme="minorHAnsi" w:cstheme="minorHAnsi"/>
          <w:spacing w:val="-3"/>
        </w:rPr>
        <w:t xml:space="preserve"> </w:t>
      </w:r>
      <w:r w:rsidRPr="00E447BE">
        <w:rPr>
          <w:rFonts w:asciiTheme="minorHAnsi" w:hAnsiTheme="minorHAnsi" w:cstheme="minorHAnsi"/>
        </w:rPr>
        <w:t>of</w:t>
      </w:r>
      <w:r w:rsidRPr="00E447BE">
        <w:rPr>
          <w:rFonts w:asciiTheme="minorHAnsi" w:hAnsiTheme="minorHAnsi" w:cstheme="minorHAnsi"/>
          <w:spacing w:val="-3"/>
        </w:rPr>
        <w:t xml:space="preserve"> </w:t>
      </w:r>
      <w:r w:rsidRPr="00E447BE">
        <w:rPr>
          <w:rFonts w:asciiTheme="minorHAnsi" w:hAnsiTheme="minorHAnsi" w:cstheme="minorHAnsi"/>
        </w:rPr>
        <w:t>Performance</w:t>
      </w:r>
      <w:r w:rsidRPr="00E447BE">
        <w:rPr>
          <w:rFonts w:asciiTheme="minorHAnsi" w:hAnsiTheme="minorHAnsi" w:cstheme="minorHAnsi"/>
          <w:spacing w:val="-1"/>
        </w:rPr>
        <w:t xml:space="preserve"> </w:t>
      </w:r>
      <w:r w:rsidRPr="00E447BE">
        <w:rPr>
          <w:rFonts w:asciiTheme="minorHAnsi" w:hAnsiTheme="minorHAnsi" w:cstheme="minorHAnsi"/>
        </w:rPr>
        <w:t>is</w:t>
      </w:r>
      <w:r w:rsidRPr="00E447BE">
        <w:rPr>
          <w:rFonts w:asciiTheme="minorHAnsi" w:hAnsiTheme="minorHAnsi" w:cstheme="minorHAnsi"/>
          <w:spacing w:val="-4"/>
        </w:rPr>
        <w:t xml:space="preserve"> </w:t>
      </w:r>
      <w:r w:rsidRPr="00E447BE">
        <w:rPr>
          <w:rFonts w:asciiTheme="minorHAnsi" w:hAnsiTheme="minorHAnsi" w:cstheme="minorHAnsi"/>
        </w:rPr>
        <w:t>set out</w:t>
      </w:r>
      <w:r w:rsidRPr="00E447BE">
        <w:rPr>
          <w:rFonts w:asciiTheme="minorHAnsi" w:hAnsiTheme="minorHAnsi" w:cstheme="minorHAnsi"/>
          <w:spacing w:val="-3"/>
        </w:rPr>
        <w:t xml:space="preserve"> </w:t>
      </w:r>
      <w:r w:rsidRPr="00E447BE">
        <w:rPr>
          <w:rFonts w:asciiTheme="minorHAnsi" w:hAnsiTheme="minorHAnsi" w:cstheme="minorHAnsi"/>
        </w:rPr>
        <w:t>in</w:t>
      </w:r>
      <w:r w:rsidRPr="00E447BE">
        <w:rPr>
          <w:rFonts w:asciiTheme="minorHAnsi" w:hAnsiTheme="minorHAnsi" w:cstheme="minorHAnsi"/>
          <w:spacing w:val="-3"/>
        </w:rPr>
        <w:t xml:space="preserve"> </w:t>
      </w:r>
      <w:hyperlink w:anchor="_bookmark8" w:history="1">
        <w:r w:rsidRPr="00E447BE">
          <w:rPr>
            <w:rFonts w:asciiTheme="minorHAnsi" w:hAnsiTheme="minorHAnsi" w:cstheme="minorHAnsi"/>
          </w:rPr>
          <w:t>at</w:t>
        </w:r>
        <w:r w:rsidRPr="00E447BE">
          <w:rPr>
            <w:rFonts w:asciiTheme="minorHAnsi" w:hAnsiTheme="minorHAnsi" w:cstheme="minorHAnsi"/>
            <w:spacing w:val="-3"/>
          </w:rPr>
          <w:t xml:space="preserve"> </w:t>
        </w:r>
        <w:r w:rsidRPr="00E447BE">
          <w:rPr>
            <w:rFonts w:asciiTheme="minorHAnsi" w:hAnsiTheme="minorHAnsi" w:cstheme="minorHAnsi"/>
          </w:rPr>
          <w:t>Attachment</w:t>
        </w:r>
        <w:r w:rsidRPr="00E447BE">
          <w:rPr>
            <w:rFonts w:asciiTheme="minorHAnsi" w:hAnsiTheme="minorHAnsi" w:cstheme="minorHAnsi"/>
            <w:spacing w:val="-5"/>
          </w:rPr>
          <w:t xml:space="preserve"> </w:t>
        </w:r>
        <w:r w:rsidRPr="00E447BE">
          <w:rPr>
            <w:rFonts w:asciiTheme="minorHAnsi" w:hAnsiTheme="minorHAnsi" w:cstheme="minorHAnsi"/>
          </w:rPr>
          <w:t>1</w:t>
        </w:r>
      </w:hyperlink>
      <w:r w:rsidRPr="00E447BE">
        <w:rPr>
          <w:rFonts w:asciiTheme="minorHAnsi" w:hAnsiTheme="minorHAnsi" w:cstheme="minorHAnsi"/>
        </w:rPr>
        <w:t>,</w:t>
      </w:r>
      <w:r w:rsidRPr="00E447BE">
        <w:rPr>
          <w:rFonts w:asciiTheme="minorHAnsi" w:hAnsiTheme="minorHAnsi" w:cstheme="minorHAnsi"/>
          <w:spacing w:val="-1"/>
        </w:rPr>
        <w:t xml:space="preserve"> </w:t>
      </w:r>
      <w:r w:rsidRPr="00E447BE">
        <w:rPr>
          <w:rFonts w:asciiTheme="minorHAnsi" w:hAnsiTheme="minorHAnsi" w:cstheme="minorHAnsi"/>
        </w:rPr>
        <w:t>page</w:t>
      </w:r>
      <w:r w:rsidRPr="00E447BE">
        <w:rPr>
          <w:rFonts w:asciiTheme="minorHAnsi" w:hAnsiTheme="minorHAnsi" w:cstheme="minorHAnsi"/>
          <w:spacing w:val="-3"/>
        </w:rPr>
        <w:t xml:space="preserve"> </w:t>
      </w:r>
      <w:r w:rsidRPr="00E447BE">
        <w:rPr>
          <w:rFonts w:asciiTheme="minorHAnsi" w:hAnsiTheme="minorHAnsi" w:cstheme="minorHAnsi"/>
        </w:rPr>
        <w:t>1</w:t>
      </w:r>
      <w:r w:rsidR="005614C2">
        <w:rPr>
          <w:rFonts w:asciiTheme="minorHAnsi" w:hAnsiTheme="minorHAnsi" w:cstheme="minorHAnsi"/>
        </w:rPr>
        <w:t>8</w:t>
      </w:r>
      <w:r w:rsidR="00AC6ECE">
        <w:rPr>
          <w:rFonts w:asciiTheme="minorHAnsi" w:hAnsiTheme="minorHAnsi" w:cstheme="minorHAnsi"/>
        </w:rPr>
        <w:t>3</w:t>
      </w:r>
      <w:r w:rsidRPr="00E447BE">
        <w:rPr>
          <w:rFonts w:asciiTheme="minorHAnsi" w:hAnsiTheme="minorHAnsi" w:cstheme="minorHAnsi"/>
          <w:spacing w:val="-3"/>
        </w:rPr>
        <w:t xml:space="preserve"> </w:t>
      </w:r>
      <w:r w:rsidRPr="00E447BE">
        <w:rPr>
          <w:rFonts w:asciiTheme="minorHAnsi" w:hAnsiTheme="minorHAnsi" w:cstheme="minorHAnsi"/>
        </w:rPr>
        <w:t>to</w:t>
      </w:r>
      <w:r w:rsidRPr="00E447BE">
        <w:rPr>
          <w:rFonts w:asciiTheme="minorHAnsi" w:hAnsiTheme="minorHAnsi" w:cstheme="minorHAnsi"/>
          <w:spacing w:val="-3"/>
        </w:rPr>
        <w:t xml:space="preserve"> </w:t>
      </w:r>
      <w:r w:rsidRPr="00E447BE">
        <w:rPr>
          <w:rFonts w:asciiTheme="minorHAnsi" w:hAnsiTheme="minorHAnsi" w:cstheme="minorHAnsi"/>
        </w:rPr>
        <w:t xml:space="preserve">this </w:t>
      </w:r>
      <w:r w:rsidRPr="00E447BE">
        <w:rPr>
          <w:rFonts w:asciiTheme="minorHAnsi" w:hAnsiTheme="minorHAnsi" w:cstheme="minorHAnsi"/>
          <w:spacing w:val="-2"/>
        </w:rPr>
        <w:t>report.</w:t>
      </w:r>
    </w:p>
    <w:p w14:paraId="1B55B0B2" w14:textId="77777777" w:rsidR="005163BD" w:rsidRDefault="005163BD">
      <w:pPr>
        <w:spacing w:line="278" w:lineRule="auto"/>
        <w:rPr>
          <w:sz w:val="24"/>
        </w:rPr>
        <w:sectPr w:rsidR="005163BD">
          <w:pgSz w:w="11910" w:h="16850"/>
          <w:pgMar w:top="1360" w:right="520" w:bottom="900" w:left="580" w:header="0" w:footer="705" w:gutter="0"/>
          <w:cols w:space="720"/>
        </w:sectPr>
      </w:pPr>
    </w:p>
    <w:p w14:paraId="594D4CF5" w14:textId="533B68E5" w:rsidR="005163BD" w:rsidRDefault="00182797" w:rsidP="00182797">
      <w:pPr>
        <w:pStyle w:val="BodyText"/>
        <w:ind w:left="113"/>
        <w:rPr>
          <w:sz w:val="10"/>
        </w:rPr>
      </w:pPr>
      <w:r>
        <w:rPr>
          <w:noProof/>
        </w:rPr>
        <w:lastRenderedPageBreak/>
        <mc:AlternateContent>
          <mc:Choice Requires="wps">
            <w:drawing>
              <wp:anchor distT="0" distB="0" distL="114300" distR="114300" simplePos="0" relativeHeight="251768320" behindDoc="0" locked="0" layoutInCell="1" allowOverlap="1" wp14:anchorId="2933EF83" wp14:editId="280322DD">
                <wp:simplePos x="0" y="0"/>
                <wp:positionH relativeFrom="column">
                  <wp:posOffset>4274820</wp:posOffset>
                </wp:positionH>
                <wp:positionV relativeFrom="paragraph">
                  <wp:posOffset>-219710</wp:posOffset>
                </wp:positionV>
                <wp:extent cx="2702560" cy="314960"/>
                <wp:effectExtent l="0" t="0" r="0" b="0"/>
                <wp:wrapNone/>
                <wp:docPr id="840" name="Text Box 840"/>
                <wp:cNvGraphicFramePr/>
                <a:graphic xmlns:a="http://schemas.openxmlformats.org/drawingml/2006/main">
                  <a:graphicData uri="http://schemas.microsoft.com/office/word/2010/wordprocessingShape">
                    <wps:wsp>
                      <wps:cNvSpPr txBox="1"/>
                      <wps:spPr>
                        <a:xfrm>
                          <a:off x="0" y="0"/>
                          <a:ext cx="2702560" cy="314960"/>
                        </a:xfrm>
                        <a:prstGeom prst="rect">
                          <a:avLst/>
                        </a:prstGeom>
                        <a:noFill/>
                        <a:ln w="6350">
                          <a:noFill/>
                        </a:ln>
                      </wps:spPr>
                      <wps:txbx>
                        <w:txbxContent>
                          <w:p w14:paraId="4EA4813A" w14:textId="6A83B3E7" w:rsidR="00182797" w:rsidRDefault="00182797">
                            <w:r>
                              <w:rPr>
                                <w:i/>
                                <w:sz w:val="16"/>
                              </w:rPr>
                              <w:t>AirPlay,</w:t>
                            </w:r>
                            <w:r>
                              <w:rPr>
                                <w:i/>
                                <w:spacing w:val="-7"/>
                                <w:sz w:val="16"/>
                              </w:rPr>
                              <w:t xml:space="preserve"> </w:t>
                            </w:r>
                            <w:r>
                              <w:rPr>
                                <w:i/>
                                <w:sz w:val="16"/>
                              </w:rPr>
                              <w:t>Acrobuffos</w:t>
                            </w:r>
                            <w:r>
                              <w:rPr>
                                <w:i/>
                                <w:spacing w:val="-8"/>
                                <w:sz w:val="16"/>
                              </w:rPr>
                              <w:t xml:space="preserve"> </w:t>
                            </w:r>
                            <w:r>
                              <w:rPr>
                                <w:i/>
                                <w:sz w:val="16"/>
                              </w:rPr>
                              <w:t>Pas-De-Deux.</w:t>
                            </w:r>
                            <w:r>
                              <w:rPr>
                                <w:i/>
                                <w:spacing w:val="-7"/>
                                <w:sz w:val="16"/>
                              </w:rPr>
                              <w:t xml:space="preserve"> </w:t>
                            </w:r>
                            <w:r>
                              <w:rPr>
                                <w:i/>
                                <w:sz w:val="16"/>
                              </w:rPr>
                              <w:t>Image:</w:t>
                            </w:r>
                            <w:r>
                              <w:rPr>
                                <w:i/>
                                <w:spacing w:val="-7"/>
                                <w:sz w:val="16"/>
                              </w:rPr>
                              <w:t xml:space="preserve"> </w:t>
                            </w:r>
                            <w:r>
                              <w:rPr>
                                <w:i/>
                                <w:sz w:val="16"/>
                              </w:rPr>
                              <w:t>Florence Montmare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3EF83" id="Text Box 840" o:spid="_x0000_s1207" type="#_x0000_t202" style="position:absolute;left:0;text-align:left;margin-left:336.6pt;margin-top:-17.3pt;width:212.8pt;height:24.8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qGw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6PbfDSZYohj7GY4vkcby2SXv63z4ZuAhkSjpA5pSWix&#10;/cqHPvWUEpsZWCqtEzXakLak05tJnn44R7C4NtjjMmu0QrfpiKpKenteZAPVAfdz0FPvLV8qHGLF&#10;fHhlDrnGuVG/4QUPqQGbwdGipAb362/3MR8pwCglLWqnpP7njjlBif5ukJz74XgcxZac8eR2hI67&#10;jmyuI2bXPALKc4gvxfJkxvygT6Z00LyjzBexK4aY4di7pOFkPoZe0fhMuFgsUhLKy7KwMmvLY+kI&#10;a4T4rXtnzh55CMjgM5xUxooPdPS5PSGLXQCpElcR6B7VI/4ozcT28RlF7V/7Kevy2Oe/AQAA//8D&#10;AFBLAwQUAAYACAAAACEA0JtsgOIAAAALAQAADwAAAGRycy9kb3ducmV2LnhtbEyPwU7DMAyG70i8&#10;Q2QkbltCx0opTaep0oSE4LCxC7e0ydqKxClNthWeHu8EN1v+9Pv7i9XkLDuZMfQeJdzNBTCDjdc9&#10;thL275tZBixEhVpZj0bCtwmwKq+vCpVrf8atOe1iyygEQ64kdDEOOeeh6YxTYe4Hg3Q7+NGpSOvY&#10;cj2qM4U7yxMhUu5Uj/ShU4OpOtN87o5Owku1eVPbOnHZj62eXw/r4Wv/sZTy9mZaPwGLZop/MFz0&#10;SR1Kcqr9EXVgVkL6sEgIlTBb3KfALoR4zKhNTdNSAC8L/r9D+QsAAP//AwBQSwECLQAUAAYACAAA&#10;ACEAtoM4kv4AAADhAQAAEwAAAAAAAAAAAAAAAAAAAAAAW0NvbnRlbnRfVHlwZXNdLnhtbFBLAQIt&#10;ABQABgAIAAAAIQA4/SH/1gAAAJQBAAALAAAAAAAAAAAAAAAAAC8BAABfcmVscy8ucmVsc1BLAQIt&#10;ABQABgAIAAAAIQCxw/XqGwIAADQEAAAOAAAAAAAAAAAAAAAAAC4CAABkcnMvZTJvRG9jLnhtbFBL&#10;AQItABQABgAIAAAAIQDQm2yA4gAAAAsBAAAPAAAAAAAAAAAAAAAAAHUEAABkcnMvZG93bnJldi54&#10;bWxQSwUGAAAAAAQABADzAAAAhAUAAAAA&#10;" filled="f" stroked="f" strokeweight=".5pt">
                <v:textbox>
                  <w:txbxContent>
                    <w:p w14:paraId="4EA4813A" w14:textId="6A83B3E7" w:rsidR="00182797" w:rsidRDefault="00182797">
                      <w:r>
                        <w:rPr>
                          <w:i/>
                          <w:sz w:val="16"/>
                        </w:rPr>
                        <w:t>AirPlay,</w:t>
                      </w:r>
                      <w:r>
                        <w:rPr>
                          <w:i/>
                          <w:spacing w:val="-7"/>
                          <w:sz w:val="16"/>
                        </w:rPr>
                        <w:t xml:space="preserve"> </w:t>
                      </w:r>
                      <w:r>
                        <w:rPr>
                          <w:i/>
                          <w:sz w:val="16"/>
                        </w:rPr>
                        <w:t>Acrobuffos</w:t>
                      </w:r>
                      <w:r>
                        <w:rPr>
                          <w:i/>
                          <w:spacing w:val="-8"/>
                          <w:sz w:val="16"/>
                        </w:rPr>
                        <w:t xml:space="preserve"> </w:t>
                      </w:r>
                      <w:r>
                        <w:rPr>
                          <w:i/>
                          <w:sz w:val="16"/>
                        </w:rPr>
                        <w:t>Pas-De-Deux.</w:t>
                      </w:r>
                      <w:r>
                        <w:rPr>
                          <w:i/>
                          <w:spacing w:val="-7"/>
                          <w:sz w:val="16"/>
                        </w:rPr>
                        <w:t xml:space="preserve"> </w:t>
                      </w:r>
                      <w:r>
                        <w:rPr>
                          <w:i/>
                          <w:sz w:val="16"/>
                        </w:rPr>
                        <w:t>Image:</w:t>
                      </w:r>
                      <w:r>
                        <w:rPr>
                          <w:i/>
                          <w:spacing w:val="-7"/>
                          <w:sz w:val="16"/>
                        </w:rPr>
                        <w:t xml:space="preserve"> </w:t>
                      </w:r>
                      <w:r>
                        <w:rPr>
                          <w:i/>
                          <w:sz w:val="16"/>
                        </w:rPr>
                        <w:t>Florence Montmare</w:t>
                      </w:r>
                    </w:p>
                  </w:txbxContent>
                </v:textbox>
              </v:shape>
            </w:pict>
          </mc:Fallback>
        </mc:AlternateContent>
      </w:r>
      <w:r>
        <w:rPr>
          <w:noProof/>
        </w:rPr>
        <w:drawing>
          <wp:anchor distT="0" distB="0" distL="114300" distR="114300" simplePos="0" relativeHeight="251767296" behindDoc="0" locked="0" layoutInCell="1" allowOverlap="1" wp14:anchorId="53F5904B" wp14:editId="15FAEE1C">
            <wp:simplePos x="0" y="0"/>
            <wp:positionH relativeFrom="margin">
              <wp:posOffset>-358140</wp:posOffset>
            </wp:positionH>
            <wp:positionV relativeFrom="margin">
              <wp:posOffset>-497840</wp:posOffset>
            </wp:positionV>
            <wp:extent cx="7589520" cy="10657840"/>
            <wp:effectExtent l="0" t="0" r="0" b="0"/>
            <wp:wrapSquare wrapText="bothSides"/>
            <wp:docPr id="838" name="Picture 838" descr="Appendices insert - AirPlay, Acrobuffos Pas-De-Deux. Image: Florence Mont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descr="Appendices insert - AirPlay, Acrobuffos Pas-De-Deux. Image: Florence Montmare"/>
                    <pic:cNvPicPr/>
                  </pic:nvPicPr>
                  <pic:blipFill>
                    <a:blip r:embed="rId140" cstate="screen">
                      <a:extLst>
                        <a:ext uri="{28A0092B-C50C-407E-A947-70E740481C1C}">
                          <a14:useLocalDpi xmlns:a14="http://schemas.microsoft.com/office/drawing/2010/main"/>
                        </a:ext>
                      </a:extLst>
                    </a:blip>
                    <a:stretch>
                      <a:fillRect/>
                    </a:stretch>
                  </pic:blipFill>
                  <pic:spPr>
                    <a:xfrm>
                      <a:off x="0" y="0"/>
                      <a:ext cx="7589520" cy="10657840"/>
                    </a:xfrm>
                    <a:prstGeom prst="rect">
                      <a:avLst/>
                    </a:prstGeom>
                  </pic:spPr>
                </pic:pic>
              </a:graphicData>
            </a:graphic>
            <wp14:sizeRelH relativeFrom="margin">
              <wp14:pctWidth>0</wp14:pctWidth>
            </wp14:sizeRelH>
            <wp14:sizeRelV relativeFrom="margin">
              <wp14:pctHeight>0</wp14:pctHeight>
            </wp14:sizeRelV>
          </wp:anchor>
        </w:drawing>
      </w:r>
    </w:p>
    <w:p w14:paraId="3B2FE292" w14:textId="77777777" w:rsidR="005163BD" w:rsidRDefault="005163BD">
      <w:pPr>
        <w:rPr>
          <w:sz w:val="16"/>
        </w:rPr>
        <w:sectPr w:rsidR="005163BD">
          <w:footerReference w:type="default" r:id="rId141"/>
          <w:pgSz w:w="11910" w:h="16850"/>
          <w:pgMar w:top="800" w:right="520" w:bottom="280" w:left="580" w:header="0" w:footer="0" w:gutter="0"/>
          <w:cols w:space="720"/>
        </w:sectPr>
      </w:pPr>
      <w:bookmarkStart w:id="177" w:name="_bookmark8"/>
      <w:bookmarkEnd w:id="177"/>
    </w:p>
    <w:p w14:paraId="3713D661" w14:textId="77777777" w:rsidR="005163BD" w:rsidRDefault="00ED5DC5">
      <w:pPr>
        <w:pStyle w:val="Heading1"/>
        <w:ind w:left="838" w:firstLine="0"/>
      </w:pPr>
      <w:bookmarkStart w:id="178" w:name="Appendix_1"/>
      <w:bookmarkEnd w:id="178"/>
      <w:r>
        <w:rPr>
          <w:color w:val="003C4B"/>
        </w:rPr>
        <w:lastRenderedPageBreak/>
        <w:t>Appendix</w:t>
      </w:r>
      <w:r>
        <w:rPr>
          <w:color w:val="003C4B"/>
          <w:spacing w:val="-22"/>
        </w:rPr>
        <w:t xml:space="preserve"> </w:t>
      </w:r>
      <w:r>
        <w:rPr>
          <w:color w:val="003C4B"/>
          <w:spacing w:val="-10"/>
        </w:rPr>
        <w:t>1</w:t>
      </w:r>
    </w:p>
    <w:p w14:paraId="0F140AD4"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43744" behindDoc="1" locked="0" layoutInCell="1" allowOverlap="1" wp14:anchorId="7B3D034D" wp14:editId="4E767A31">
                <wp:simplePos x="0" y="0"/>
                <wp:positionH relativeFrom="page">
                  <wp:posOffset>882396</wp:posOffset>
                </wp:positionH>
                <wp:positionV relativeFrom="paragraph">
                  <wp:posOffset>200306</wp:posOffset>
                </wp:positionV>
                <wp:extent cx="5797550" cy="6350"/>
                <wp:effectExtent l="0" t="0" r="0" b="0"/>
                <wp:wrapTopAndBottom/>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C785AB5" id="Graphic 746" o:spid="_x0000_s1026" style="position:absolute;margin-left:69.5pt;margin-top:15.75pt;width:456.5pt;height:.5pt;z-index:-251572736;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0EF0145A" w14:textId="77777777" w:rsidR="005163BD" w:rsidRDefault="005163BD">
      <w:pPr>
        <w:pStyle w:val="BodyText"/>
        <w:spacing w:before="1"/>
        <w:rPr>
          <w:rFonts w:ascii="Arial"/>
          <w:b/>
          <w:sz w:val="13"/>
        </w:rPr>
      </w:pPr>
    </w:p>
    <w:p w14:paraId="2B49700D" w14:textId="77777777" w:rsidR="005163BD" w:rsidRDefault="00ED5DC5">
      <w:pPr>
        <w:pStyle w:val="Heading7"/>
        <w:spacing w:before="89"/>
      </w:pPr>
      <w:bookmarkStart w:id="179" w:name="Members_of_the_CFC_Board_During_2022-23"/>
      <w:bookmarkEnd w:id="179"/>
      <w:r>
        <w:rPr>
          <w:color w:val="CA5F14"/>
        </w:rPr>
        <w:t>Members</w:t>
      </w:r>
      <w:r>
        <w:rPr>
          <w:color w:val="CA5F14"/>
          <w:spacing w:val="-9"/>
        </w:rPr>
        <w:t xml:space="preserve"> </w:t>
      </w:r>
      <w:r>
        <w:rPr>
          <w:color w:val="CA5F14"/>
        </w:rPr>
        <w:t>of</w:t>
      </w:r>
      <w:r>
        <w:rPr>
          <w:color w:val="CA5F14"/>
          <w:spacing w:val="-10"/>
        </w:rPr>
        <w:t xml:space="preserve"> </w:t>
      </w:r>
      <w:r>
        <w:rPr>
          <w:color w:val="CA5F14"/>
        </w:rPr>
        <w:t>the</w:t>
      </w:r>
      <w:r>
        <w:rPr>
          <w:color w:val="CA5F14"/>
          <w:spacing w:val="-9"/>
        </w:rPr>
        <w:t xml:space="preserve"> </w:t>
      </w:r>
      <w:r>
        <w:rPr>
          <w:color w:val="CA5F14"/>
        </w:rPr>
        <w:t>CFC</w:t>
      </w:r>
      <w:r>
        <w:rPr>
          <w:color w:val="CA5F14"/>
          <w:spacing w:val="-12"/>
        </w:rPr>
        <w:t xml:space="preserve"> </w:t>
      </w:r>
      <w:r>
        <w:rPr>
          <w:color w:val="CA5F14"/>
        </w:rPr>
        <w:t>Board</w:t>
      </w:r>
      <w:r>
        <w:rPr>
          <w:color w:val="CA5F14"/>
          <w:spacing w:val="-9"/>
        </w:rPr>
        <w:t xml:space="preserve"> </w:t>
      </w:r>
      <w:r>
        <w:rPr>
          <w:color w:val="CA5F14"/>
        </w:rPr>
        <w:t>During</w:t>
      </w:r>
      <w:r>
        <w:rPr>
          <w:color w:val="CA5F14"/>
          <w:spacing w:val="-12"/>
        </w:rPr>
        <w:t xml:space="preserve"> </w:t>
      </w:r>
      <w:r>
        <w:rPr>
          <w:color w:val="CA5F14"/>
        </w:rPr>
        <w:t>2022-</w:t>
      </w:r>
      <w:r>
        <w:rPr>
          <w:color w:val="CA5F14"/>
          <w:spacing w:val="-5"/>
        </w:rPr>
        <w:t>23</w:t>
      </w:r>
    </w:p>
    <w:p w14:paraId="3B5C74C5" w14:textId="77777777" w:rsidR="005163BD" w:rsidRDefault="005163BD">
      <w:pPr>
        <w:pStyle w:val="BodyText"/>
        <w:spacing w:before="10"/>
        <w:rPr>
          <w:rFonts w:ascii="Arial"/>
          <w:b/>
          <w:sz w:val="16"/>
        </w:rPr>
      </w:pPr>
    </w:p>
    <w:p w14:paraId="64F87F6F" w14:textId="77777777" w:rsidR="005163BD" w:rsidRDefault="005163BD">
      <w:pPr>
        <w:rPr>
          <w:rFonts w:ascii="Arial"/>
          <w:sz w:val="16"/>
        </w:rPr>
        <w:sectPr w:rsidR="005163BD">
          <w:footerReference w:type="default" r:id="rId142"/>
          <w:pgSz w:w="11910" w:h="16850"/>
          <w:pgMar w:top="1360" w:right="520" w:bottom="900" w:left="580" w:header="0" w:footer="701" w:gutter="0"/>
          <w:pgNumType w:start="106"/>
          <w:cols w:space="720"/>
        </w:sectPr>
      </w:pPr>
    </w:p>
    <w:p w14:paraId="2C3DA54F" w14:textId="77777777" w:rsidR="005163BD" w:rsidRDefault="00ED5DC5">
      <w:pPr>
        <w:spacing w:before="57"/>
        <w:ind w:left="838"/>
        <w:rPr>
          <w:b/>
          <w:sz w:val="24"/>
        </w:rPr>
      </w:pPr>
      <w:r>
        <w:rPr>
          <w:b/>
          <w:sz w:val="24"/>
        </w:rPr>
        <w:t>HELEN</w:t>
      </w:r>
      <w:r>
        <w:rPr>
          <w:b/>
          <w:spacing w:val="-3"/>
          <w:sz w:val="24"/>
        </w:rPr>
        <w:t xml:space="preserve"> </w:t>
      </w:r>
      <w:r>
        <w:rPr>
          <w:b/>
          <w:spacing w:val="-2"/>
          <w:sz w:val="24"/>
        </w:rPr>
        <w:t>O’NEIL</w:t>
      </w:r>
    </w:p>
    <w:p w14:paraId="53FB9553" w14:textId="77777777" w:rsidR="005163BD" w:rsidRDefault="00ED5DC5">
      <w:pPr>
        <w:spacing w:before="43"/>
        <w:ind w:left="838"/>
        <w:rPr>
          <w:b/>
          <w:sz w:val="24"/>
        </w:rPr>
      </w:pPr>
      <w:r>
        <w:rPr>
          <w:b/>
          <w:spacing w:val="-2"/>
          <w:sz w:val="24"/>
        </w:rPr>
        <w:t>(Chair)</w:t>
      </w:r>
    </w:p>
    <w:p w14:paraId="759C71E2" w14:textId="77777777" w:rsidR="005163BD" w:rsidRDefault="00ED5DC5">
      <w:pPr>
        <w:pStyle w:val="BodyText"/>
        <w:spacing w:before="45" w:line="276" w:lineRule="auto"/>
        <w:ind w:left="837" w:right="4"/>
      </w:pPr>
      <w:r>
        <w:t>Helen is an experienced non-executive</w:t>
      </w:r>
      <w:r>
        <w:rPr>
          <w:spacing w:val="40"/>
        </w:rPr>
        <w:t xml:space="preserve"> </w:t>
      </w:r>
      <w:r>
        <w:t>director and leader in the arts and creative industries.</w:t>
      </w:r>
      <w:r>
        <w:rPr>
          <w:spacing w:val="40"/>
        </w:rPr>
        <w:t xml:space="preserve"> </w:t>
      </w:r>
      <w:r>
        <w:t>She was Chair of Performing Arts Connections, representing arts centres, touring companies and service organisations</w:t>
      </w:r>
      <w:r>
        <w:rPr>
          <w:spacing w:val="40"/>
        </w:rPr>
        <w:t xml:space="preserve"> </w:t>
      </w:r>
      <w:r>
        <w:t xml:space="preserve">in Australian live performance, and is a board member of </w:t>
      </w:r>
      <w:proofErr w:type="gramStart"/>
      <w:r>
        <w:t>South East</w:t>
      </w:r>
      <w:proofErr w:type="gramEnd"/>
      <w:r>
        <w:t xml:space="preserve"> Arts. She was a Board member</w:t>
      </w:r>
      <w:r>
        <w:rPr>
          <w:spacing w:val="-7"/>
        </w:rPr>
        <w:t xml:space="preserve"> </w:t>
      </w:r>
      <w:r>
        <w:t>of</w:t>
      </w:r>
      <w:r>
        <w:rPr>
          <w:spacing w:val="-7"/>
        </w:rPr>
        <w:t xml:space="preserve"> </w:t>
      </w:r>
      <w:r>
        <w:t>Craft</w:t>
      </w:r>
      <w:r>
        <w:rPr>
          <w:spacing w:val="-4"/>
        </w:rPr>
        <w:t xml:space="preserve"> </w:t>
      </w:r>
      <w:r>
        <w:t>ACT,</w:t>
      </w:r>
      <w:r>
        <w:rPr>
          <w:spacing w:val="-5"/>
        </w:rPr>
        <w:t xml:space="preserve"> </w:t>
      </w:r>
      <w:r>
        <w:t>Currency</w:t>
      </w:r>
      <w:r>
        <w:rPr>
          <w:spacing w:val="-4"/>
        </w:rPr>
        <w:t xml:space="preserve"> </w:t>
      </w:r>
      <w:r>
        <w:t>House</w:t>
      </w:r>
      <w:r>
        <w:rPr>
          <w:spacing w:val="-4"/>
        </w:rPr>
        <w:t xml:space="preserve"> </w:t>
      </w:r>
      <w:r>
        <w:t>Inc,</w:t>
      </w:r>
      <w:r>
        <w:rPr>
          <w:spacing w:val="-5"/>
        </w:rPr>
        <w:t xml:space="preserve"> </w:t>
      </w:r>
      <w:r>
        <w:t>and the Australian Film Finance Corporation. Her executive</w:t>
      </w:r>
      <w:r>
        <w:rPr>
          <w:spacing w:val="-9"/>
        </w:rPr>
        <w:t xml:space="preserve"> </w:t>
      </w:r>
      <w:r>
        <w:t>experience</w:t>
      </w:r>
      <w:r>
        <w:rPr>
          <w:spacing w:val="-9"/>
        </w:rPr>
        <w:t xml:space="preserve"> </w:t>
      </w:r>
      <w:r>
        <w:t>includes</w:t>
      </w:r>
      <w:r>
        <w:rPr>
          <w:spacing w:val="-7"/>
        </w:rPr>
        <w:t xml:space="preserve"> </w:t>
      </w:r>
      <w:r>
        <w:t>roles</w:t>
      </w:r>
      <w:r>
        <w:rPr>
          <w:spacing w:val="-7"/>
        </w:rPr>
        <w:t xml:space="preserve"> </w:t>
      </w:r>
      <w:r>
        <w:t>as</w:t>
      </w:r>
      <w:r>
        <w:rPr>
          <w:spacing w:val="-9"/>
        </w:rPr>
        <w:t xml:space="preserve"> </w:t>
      </w:r>
      <w:r>
        <w:t xml:space="preserve">Country Director of the British Council in Australia leading cultural relations in the arts, </w:t>
      </w:r>
      <w:proofErr w:type="gramStart"/>
      <w:r>
        <w:t>science</w:t>
      </w:r>
      <w:proofErr w:type="gramEnd"/>
      <w:r>
        <w:t xml:space="preserve"> and higher education; Executive Director of the Australian Major Performing Arts Group and the Council for the Humanities, Arts and Social Sciences; and with Opera Australia.</w:t>
      </w:r>
    </w:p>
    <w:p w14:paraId="0DC9D80D" w14:textId="77777777" w:rsidR="005163BD" w:rsidRDefault="00ED5DC5">
      <w:pPr>
        <w:pStyle w:val="BodyText"/>
        <w:spacing w:line="276" w:lineRule="auto"/>
        <w:ind w:left="837"/>
      </w:pPr>
      <w:r>
        <w:t xml:space="preserve">In public policy she was Senior Adviser to the Minister for the Arts, The Hon Simon Crean, </w:t>
      </w:r>
      <w:proofErr w:type="gramStart"/>
      <w:r>
        <w:t>and also</w:t>
      </w:r>
      <w:proofErr w:type="gramEnd"/>
      <w:r>
        <w:t xml:space="preserve"> worked with the Minister for Communications, The Hon</w:t>
      </w:r>
      <w:r>
        <w:rPr>
          <w:spacing w:val="-1"/>
        </w:rPr>
        <w:t xml:space="preserve"> </w:t>
      </w:r>
      <w:r>
        <w:t>Kim Beazley. Helen has worked in screen and digital areas with News</w:t>
      </w:r>
      <w:r>
        <w:rPr>
          <w:spacing w:val="-5"/>
        </w:rPr>
        <w:t xml:space="preserve"> </w:t>
      </w:r>
      <w:r>
        <w:t>Ltd,</w:t>
      </w:r>
      <w:r>
        <w:rPr>
          <w:spacing w:val="-4"/>
        </w:rPr>
        <w:t xml:space="preserve"> </w:t>
      </w:r>
      <w:r>
        <w:t>and</w:t>
      </w:r>
      <w:r>
        <w:rPr>
          <w:spacing w:val="-5"/>
        </w:rPr>
        <w:t xml:space="preserve"> </w:t>
      </w:r>
      <w:r>
        <w:t>as</w:t>
      </w:r>
      <w:r>
        <w:rPr>
          <w:spacing w:val="-5"/>
        </w:rPr>
        <w:t xml:space="preserve"> </w:t>
      </w:r>
      <w:r>
        <w:t>a</w:t>
      </w:r>
      <w:r>
        <w:rPr>
          <w:spacing w:val="-4"/>
        </w:rPr>
        <w:t xml:space="preserve"> </w:t>
      </w:r>
      <w:r>
        <w:t>journalist</w:t>
      </w:r>
      <w:r>
        <w:rPr>
          <w:spacing w:val="-3"/>
        </w:rPr>
        <w:t xml:space="preserve"> </w:t>
      </w:r>
      <w:r>
        <w:t>with</w:t>
      </w:r>
      <w:r>
        <w:rPr>
          <w:spacing w:val="-6"/>
        </w:rPr>
        <w:t xml:space="preserve"> </w:t>
      </w:r>
      <w:r>
        <w:t>the</w:t>
      </w:r>
      <w:r>
        <w:rPr>
          <w:spacing w:val="-3"/>
        </w:rPr>
        <w:t xml:space="preserve"> </w:t>
      </w:r>
      <w:r>
        <w:t>ABC</w:t>
      </w:r>
      <w:r>
        <w:rPr>
          <w:spacing w:val="-4"/>
        </w:rPr>
        <w:t xml:space="preserve"> </w:t>
      </w:r>
      <w:r>
        <w:t>and The Age. Helen has degrees from the University of Melbourne (BA) and from Harvard University's Kennedy School</w:t>
      </w:r>
    </w:p>
    <w:p w14:paraId="13722266" w14:textId="77777777" w:rsidR="005163BD" w:rsidRDefault="00ED5DC5">
      <w:pPr>
        <w:pStyle w:val="BodyText"/>
        <w:spacing w:line="276" w:lineRule="auto"/>
        <w:ind w:left="837"/>
      </w:pPr>
      <w:r>
        <w:t>(MPA).</w:t>
      </w:r>
      <w:r>
        <w:rPr>
          <w:spacing w:val="-5"/>
        </w:rPr>
        <w:t xml:space="preserve"> </w:t>
      </w:r>
      <w:r>
        <w:t>She</w:t>
      </w:r>
      <w:r>
        <w:rPr>
          <w:spacing w:val="-4"/>
        </w:rPr>
        <w:t xml:space="preserve"> </w:t>
      </w:r>
      <w:r>
        <w:t>is</w:t>
      </w:r>
      <w:r>
        <w:rPr>
          <w:spacing w:val="-6"/>
        </w:rPr>
        <w:t xml:space="preserve"> </w:t>
      </w:r>
      <w:r>
        <w:t>also</w:t>
      </w:r>
      <w:r>
        <w:rPr>
          <w:spacing w:val="-6"/>
        </w:rPr>
        <w:t xml:space="preserve"> </w:t>
      </w:r>
      <w:r>
        <w:t>a</w:t>
      </w:r>
      <w:r>
        <w:rPr>
          <w:spacing w:val="-5"/>
        </w:rPr>
        <w:t xml:space="preserve"> </w:t>
      </w:r>
      <w:r>
        <w:t>Councillor</w:t>
      </w:r>
      <w:r>
        <w:rPr>
          <w:spacing w:val="-5"/>
        </w:rPr>
        <w:t xml:space="preserve"> </w:t>
      </w:r>
      <w:r>
        <w:t>in</w:t>
      </w:r>
      <w:r>
        <w:rPr>
          <w:spacing w:val="-6"/>
        </w:rPr>
        <w:t xml:space="preserve"> </w:t>
      </w:r>
      <w:r>
        <w:t>the</w:t>
      </w:r>
      <w:r>
        <w:rPr>
          <w:spacing w:val="-4"/>
        </w:rPr>
        <w:t xml:space="preserve"> </w:t>
      </w:r>
      <w:r>
        <w:t>Bega Valley Shire.</w:t>
      </w:r>
    </w:p>
    <w:p w14:paraId="1C9E54F6" w14:textId="77777777" w:rsidR="005163BD" w:rsidRDefault="005163BD">
      <w:pPr>
        <w:pStyle w:val="BodyText"/>
        <w:spacing w:before="4"/>
        <w:rPr>
          <w:sz w:val="25"/>
        </w:rPr>
      </w:pPr>
    </w:p>
    <w:p w14:paraId="012E13CC" w14:textId="77777777" w:rsidR="005163BD" w:rsidRDefault="00ED5DC5">
      <w:pPr>
        <w:ind w:left="838"/>
        <w:rPr>
          <w:b/>
          <w:sz w:val="24"/>
        </w:rPr>
      </w:pPr>
      <w:r>
        <w:rPr>
          <w:b/>
          <w:sz w:val="24"/>
        </w:rPr>
        <w:t>DR</w:t>
      </w:r>
      <w:r>
        <w:rPr>
          <w:b/>
          <w:spacing w:val="-2"/>
          <w:sz w:val="24"/>
        </w:rPr>
        <w:t xml:space="preserve"> </w:t>
      </w:r>
      <w:r>
        <w:rPr>
          <w:b/>
          <w:sz w:val="24"/>
        </w:rPr>
        <w:t>RACHAEL</w:t>
      </w:r>
      <w:r>
        <w:rPr>
          <w:b/>
          <w:spacing w:val="-1"/>
          <w:sz w:val="24"/>
        </w:rPr>
        <w:t xml:space="preserve"> </w:t>
      </w:r>
      <w:r>
        <w:rPr>
          <w:b/>
          <w:spacing w:val="-2"/>
          <w:sz w:val="24"/>
        </w:rPr>
        <w:t>COGHLAN</w:t>
      </w:r>
    </w:p>
    <w:p w14:paraId="5FBA35F3" w14:textId="77777777" w:rsidR="005163BD" w:rsidRDefault="00ED5DC5">
      <w:pPr>
        <w:spacing w:before="43"/>
        <w:ind w:left="838"/>
        <w:rPr>
          <w:b/>
          <w:sz w:val="24"/>
        </w:rPr>
      </w:pPr>
      <w:r>
        <w:rPr>
          <w:b/>
          <w:sz w:val="24"/>
        </w:rPr>
        <w:t>(Deputy</w:t>
      </w:r>
      <w:r>
        <w:rPr>
          <w:b/>
          <w:spacing w:val="-3"/>
          <w:sz w:val="24"/>
        </w:rPr>
        <w:t xml:space="preserve"> </w:t>
      </w:r>
      <w:r>
        <w:rPr>
          <w:b/>
          <w:spacing w:val="-2"/>
          <w:sz w:val="24"/>
        </w:rPr>
        <w:t>Chair)</w:t>
      </w:r>
    </w:p>
    <w:p w14:paraId="05B49801" w14:textId="77777777" w:rsidR="005163BD" w:rsidRDefault="00ED5DC5">
      <w:pPr>
        <w:pStyle w:val="BodyText"/>
        <w:spacing w:before="45" w:line="276" w:lineRule="auto"/>
        <w:ind w:left="838"/>
      </w:pPr>
      <w:r>
        <w:t xml:space="preserve">Rachael Coghlan is an experienced CEO, cultural </w:t>
      </w:r>
      <w:proofErr w:type="gramStart"/>
      <w:r>
        <w:t>strategist</w:t>
      </w:r>
      <w:proofErr w:type="gramEnd"/>
      <w:r>
        <w:t xml:space="preserve"> and design curator with 20 years’ experience leading transformation projects in Canberra’s creative organisations and national institutions. She is currently establishing a cultural strategy program at Parliament</w:t>
      </w:r>
      <w:r>
        <w:rPr>
          <w:spacing w:val="-4"/>
        </w:rPr>
        <w:t xml:space="preserve"> </w:t>
      </w:r>
      <w:r>
        <w:t>House</w:t>
      </w:r>
      <w:r>
        <w:rPr>
          <w:spacing w:val="-7"/>
        </w:rPr>
        <w:t xml:space="preserve"> </w:t>
      </w:r>
      <w:r>
        <w:t>and</w:t>
      </w:r>
      <w:r>
        <w:rPr>
          <w:spacing w:val="-6"/>
        </w:rPr>
        <w:t xml:space="preserve"> </w:t>
      </w:r>
      <w:r>
        <w:t>is</w:t>
      </w:r>
      <w:r>
        <w:rPr>
          <w:spacing w:val="-5"/>
        </w:rPr>
        <w:t xml:space="preserve"> </w:t>
      </w:r>
      <w:r>
        <w:t>the</w:t>
      </w:r>
      <w:r>
        <w:rPr>
          <w:spacing w:val="-4"/>
        </w:rPr>
        <w:t xml:space="preserve"> </w:t>
      </w:r>
      <w:r>
        <w:t>public</w:t>
      </w:r>
      <w:r>
        <w:rPr>
          <w:spacing w:val="-5"/>
        </w:rPr>
        <w:t xml:space="preserve"> </w:t>
      </w:r>
      <w:r>
        <w:t>art</w:t>
      </w:r>
      <w:r>
        <w:rPr>
          <w:spacing w:val="-7"/>
        </w:rPr>
        <w:t xml:space="preserve"> </w:t>
      </w:r>
      <w:proofErr w:type="gramStart"/>
      <w:r>
        <w:t>curator</w:t>
      </w:r>
      <w:proofErr w:type="gramEnd"/>
    </w:p>
    <w:p w14:paraId="7C380C71" w14:textId="77777777" w:rsidR="005163BD" w:rsidRDefault="00ED5DC5">
      <w:pPr>
        <w:pStyle w:val="BodyText"/>
        <w:spacing w:before="57" w:line="276" w:lineRule="auto"/>
        <w:ind w:left="684" w:right="738"/>
      </w:pPr>
      <w:r>
        <w:br w:type="column"/>
      </w:r>
      <w:r>
        <w:t>for the Canberra Light Rail. As CEO/artistic director</w:t>
      </w:r>
      <w:r>
        <w:rPr>
          <w:spacing w:val="-6"/>
        </w:rPr>
        <w:t xml:space="preserve"> </w:t>
      </w:r>
      <w:r>
        <w:t>of</w:t>
      </w:r>
      <w:r>
        <w:rPr>
          <w:spacing w:val="-6"/>
        </w:rPr>
        <w:t xml:space="preserve"> </w:t>
      </w:r>
      <w:r>
        <w:t>Craft</w:t>
      </w:r>
      <w:r>
        <w:rPr>
          <w:spacing w:val="-6"/>
        </w:rPr>
        <w:t xml:space="preserve"> </w:t>
      </w:r>
      <w:r>
        <w:t>ACT</w:t>
      </w:r>
      <w:r>
        <w:rPr>
          <w:spacing w:val="-3"/>
        </w:rPr>
        <w:t xml:space="preserve"> </w:t>
      </w:r>
      <w:r>
        <w:t>and</w:t>
      </w:r>
      <w:r>
        <w:rPr>
          <w:spacing w:val="-7"/>
        </w:rPr>
        <w:t xml:space="preserve"> </w:t>
      </w:r>
      <w:r>
        <w:t>the</w:t>
      </w:r>
      <w:r>
        <w:rPr>
          <w:spacing w:val="-3"/>
        </w:rPr>
        <w:t xml:space="preserve"> </w:t>
      </w:r>
      <w:r>
        <w:t>DESIGN</w:t>
      </w:r>
      <w:r>
        <w:rPr>
          <w:spacing w:val="-5"/>
        </w:rPr>
        <w:t xml:space="preserve"> </w:t>
      </w:r>
      <w:r>
        <w:t>Canberra festival, Rachael forged international partnerships to build visibility and income for local artists, and her commitment to interdisciplinary collaboration was acknowledged by the Australian Institute of Architects (ACT) Clem Cummings Medal.</w:t>
      </w:r>
    </w:p>
    <w:p w14:paraId="0D424018" w14:textId="77777777" w:rsidR="005163BD" w:rsidRDefault="00ED5DC5">
      <w:pPr>
        <w:pStyle w:val="BodyText"/>
        <w:spacing w:line="276" w:lineRule="auto"/>
        <w:ind w:left="684" w:right="925"/>
      </w:pPr>
      <w:r>
        <w:t>Rachael was awarded a PhD from the ANU</w:t>
      </w:r>
      <w:r>
        <w:rPr>
          <w:spacing w:val="40"/>
        </w:rPr>
        <w:t xml:space="preserve"> </w:t>
      </w:r>
      <w:r>
        <w:t>and a BA (first class honours) from University of</w:t>
      </w:r>
      <w:r>
        <w:rPr>
          <w:spacing w:val="-5"/>
        </w:rPr>
        <w:t xml:space="preserve"> </w:t>
      </w:r>
      <w:r>
        <w:t>Canberra.</w:t>
      </w:r>
      <w:r>
        <w:rPr>
          <w:spacing w:val="-7"/>
        </w:rPr>
        <w:t xml:space="preserve"> </w:t>
      </w:r>
      <w:r>
        <w:t>Her</w:t>
      </w:r>
      <w:r>
        <w:rPr>
          <w:spacing w:val="-5"/>
        </w:rPr>
        <w:t xml:space="preserve"> </w:t>
      </w:r>
      <w:r>
        <w:t>research</w:t>
      </w:r>
      <w:r>
        <w:rPr>
          <w:spacing w:val="-9"/>
        </w:rPr>
        <w:t xml:space="preserve"> </w:t>
      </w:r>
      <w:r>
        <w:t>bridges</w:t>
      </w:r>
      <w:r>
        <w:rPr>
          <w:spacing w:val="-5"/>
        </w:rPr>
        <w:t xml:space="preserve"> </w:t>
      </w:r>
      <w:r>
        <w:t>practice</w:t>
      </w:r>
      <w:r>
        <w:rPr>
          <w:spacing w:val="-7"/>
        </w:rPr>
        <w:t xml:space="preserve"> </w:t>
      </w:r>
      <w:r>
        <w:t>and research, specifically how museums can become relevant, multi-vocal platforms for</w:t>
      </w:r>
      <w:r>
        <w:rPr>
          <w:spacing w:val="40"/>
        </w:rPr>
        <w:t xml:space="preserve"> </w:t>
      </w:r>
      <w:r>
        <w:t>the wider social good. She is a board member of the Canberra Region Tourism Leaders Forum and was an ex officio member of the Craft ACT board.</w:t>
      </w:r>
    </w:p>
    <w:p w14:paraId="41A181B4" w14:textId="77777777" w:rsidR="005163BD" w:rsidRDefault="005163BD">
      <w:pPr>
        <w:pStyle w:val="BodyText"/>
        <w:spacing w:before="3"/>
        <w:rPr>
          <w:sz w:val="25"/>
        </w:rPr>
      </w:pPr>
    </w:p>
    <w:p w14:paraId="6BF9BDF0" w14:textId="77777777" w:rsidR="005163BD" w:rsidRDefault="00ED5DC5">
      <w:pPr>
        <w:ind w:left="684"/>
        <w:rPr>
          <w:b/>
          <w:sz w:val="24"/>
        </w:rPr>
      </w:pPr>
      <w:r>
        <w:rPr>
          <w:b/>
          <w:sz w:val="24"/>
        </w:rPr>
        <w:t>GORDON</w:t>
      </w:r>
      <w:r>
        <w:rPr>
          <w:b/>
          <w:spacing w:val="-2"/>
          <w:sz w:val="24"/>
        </w:rPr>
        <w:t xml:space="preserve"> RAMSAY</w:t>
      </w:r>
    </w:p>
    <w:p w14:paraId="66F8A170" w14:textId="77777777" w:rsidR="005163BD" w:rsidRDefault="00ED5DC5">
      <w:pPr>
        <w:pStyle w:val="BodyText"/>
        <w:spacing w:before="45" w:line="276" w:lineRule="auto"/>
        <w:ind w:left="684" w:right="904"/>
      </w:pPr>
      <w:r>
        <w:rPr>
          <w:b/>
          <w:sz w:val="24"/>
        </w:rPr>
        <w:t xml:space="preserve">(Ex officio as Chief Executive Officer) </w:t>
      </w:r>
      <w:r>
        <w:t>Gordon is a former member of the ACT Executive (2016–2020) during which he held</w:t>
      </w:r>
      <w:r>
        <w:rPr>
          <w:spacing w:val="-1"/>
        </w:rPr>
        <w:t xml:space="preserve"> </w:t>
      </w:r>
      <w:r>
        <w:t>6 portfolios, including Attorney-General and Minister for the Arts and was a member of various national ministerial councils. He has a Bachelor of Arts and a Bachelor of Law (Hons) from Sydney University and a Bachelor of Theology from the Sydney College of Divinity. After working as a lawyer in commercial and intellectual property at Freehill Hollingdale</w:t>
      </w:r>
      <w:r>
        <w:rPr>
          <w:spacing w:val="40"/>
        </w:rPr>
        <w:t xml:space="preserve"> </w:t>
      </w:r>
      <w:r>
        <w:t>and</w:t>
      </w:r>
      <w:r>
        <w:rPr>
          <w:spacing w:val="-3"/>
        </w:rPr>
        <w:t xml:space="preserve"> </w:t>
      </w:r>
      <w:r>
        <w:t>Page</w:t>
      </w:r>
      <w:r>
        <w:rPr>
          <w:spacing w:val="-1"/>
        </w:rPr>
        <w:t xml:space="preserve"> </w:t>
      </w:r>
      <w:r>
        <w:t>he</w:t>
      </w:r>
      <w:r>
        <w:rPr>
          <w:spacing w:val="-4"/>
        </w:rPr>
        <w:t xml:space="preserve"> </w:t>
      </w:r>
      <w:r>
        <w:t>and</w:t>
      </w:r>
      <w:r>
        <w:rPr>
          <w:spacing w:val="-3"/>
        </w:rPr>
        <w:t xml:space="preserve"> </w:t>
      </w:r>
      <w:r>
        <w:t>his</w:t>
      </w:r>
      <w:r>
        <w:rPr>
          <w:spacing w:val="-2"/>
        </w:rPr>
        <w:t xml:space="preserve"> </w:t>
      </w:r>
      <w:r>
        <w:t>family</w:t>
      </w:r>
      <w:r>
        <w:rPr>
          <w:spacing w:val="-6"/>
        </w:rPr>
        <w:t xml:space="preserve"> </w:t>
      </w:r>
      <w:r>
        <w:t>moved</w:t>
      </w:r>
      <w:r>
        <w:rPr>
          <w:spacing w:val="-5"/>
        </w:rPr>
        <w:t xml:space="preserve"> </w:t>
      </w:r>
      <w:r>
        <w:t>to</w:t>
      </w:r>
      <w:r>
        <w:rPr>
          <w:spacing w:val="-3"/>
        </w:rPr>
        <w:t xml:space="preserve"> </w:t>
      </w:r>
      <w:r>
        <w:t xml:space="preserve">Canberra where he led Kippax Uniting Church and UnitingCare Kippax for 19 years working in areas of service, social equality, </w:t>
      </w:r>
      <w:proofErr w:type="gramStart"/>
      <w:r>
        <w:t>inclusion</w:t>
      </w:r>
      <w:proofErr w:type="gramEnd"/>
      <w:r>
        <w:t xml:space="preserve"> and poverty.</w:t>
      </w:r>
      <w:r>
        <w:rPr>
          <w:spacing w:val="-7"/>
        </w:rPr>
        <w:t xml:space="preserve"> </w:t>
      </w:r>
      <w:r>
        <w:t>He</w:t>
      </w:r>
      <w:r>
        <w:rPr>
          <w:spacing w:val="-6"/>
        </w:rPr>
        <w:t xml:space="preserve"> </w:t>
      </w:r>
      <w:r>
        <w:t>led</w:t>
      </w:r>
      <w:r>
        <w:rPr>
          <w:spacing w:val="-8"/>
        </w:rPr>
        <w:t xml:space="preserve"> </w:t>
      </w:r>
      <w:r>
        <w:t>governance</w:t>
      </w:r>
      <w:r>
        <w:rPr>
          <w:spacing w:val="-6"/>
        </w:rPr>
        <w:t xml:space="preserve"> </w:t>
      </w:r>
      <w:r>
        <w:t>and</w:t>
      </w:r>
      <w:r>
        <w:rPr>
          <w:spacing w:val="-8"/>
        </w:rPr>
        <w:t xml:space="preserve"> </w:t>
      </w:r>
      <w:r>
        <w:t>organisational restructure 2 with UnitingCare NSW.ACT (and then Uniting) from 2011-2016. He led the ACT Targeted Assistance Strategy and was a member of the ACT Community Inclusion</w:t>
      </w:r>
    </w:p>
    <w:p w14:paraId="6B562C43" w14:textId="77777777" w:rsidR="005163BD" w:rsidRDefault="005163BD">
      <w:pPr>
        <w:spacing w:line="276" w:lineRule="auto"/>
        <w:sectPr w:rsidR="005163BD">
          <w:type w:val="continuous"/>
          <w:pgSz w:w="11910" w:h="16850"/>
          <w:pgMar w:top="340" w:right="520" w:bottom="280" w:left="580" w:header="0" w:footer="701" w:gutter="0"/>
          <w:cols w:num="2" w:space="720" w:equalWidth="0">
            <w:col w:w="5008" w:space="40"/>
            <w:col w:w="5762"/>
          </w:cols>
        </w:sectPr>
      </w:pPr>
    </w:p>
    <w:p w14:paraId="63ECF9BA" w14:textId="77777777" w:rsidR="005163BD" w:rsidRDefault="00ED5DC5">
      <w:pPr>
        <w:pStyle w:val="BodyText"/>
        <w:spacing w:before="37" w:line="276" w:lineRule="auto"/>
        <w:ind w:left="838" w:right="1"/>
      </w:pPr>
      <w:r>
        <w:lastRenderedPageBreak/>
        <w:t xml:space="preserve">Board between 2006–2008. He has provided consultancy support on policy and organisational governance, </w:t>
      </w:r>
      <w:proofErr w:type="gramStart"/>
      <w:r>
        <w:t>strategy</w:t>
      </w:r>
      <w:proofErr w:type="gramEnd"/>
      <w:r>
        <w:t xml:space="preserve"> and structure locally and nationally for much of the past two decades. He has been an ACT Community Inclusion Advocate, member of the</w:t>
      </w:r>
      <w:r>
        <w:rPr>
          <w:spacing w:val="-6"/>
        </w:rPr>
        <w:t xml:space="preserve"> </w:t>
      </w:r>
      <w:r>
        <w:t>ACT</w:t>
      </w:r>
      <w:r>
        <w:rPr>
          <w:spacing w:val="-9"/>
        </w:rPr>
        <w:t xml:space="preserve"> </w:t>
      </w:r>
      <w:r>
        <w:t>Better</w:t>
      </w:r>
      <w:r>
        <w:rPr>
          <w:spacing w:val="-7"/>
        </w:rPr>
        <w:t xml:space="preserve"> </w:t>
      </w:r>
      <w:r>
        <w:t>Services</w:t>
      </w:r>
      <w:r>
        <w:rPr>
          <w:spacing w:val="-9"/>
        </w:rPr>
        <w:t xml:space="preserve"> </w:t>
      </w:r>
      <w:r>
        <w:t>Taskforce,</w:t>
      </w:r>
      <w:r>
        <w:rPr>
          <w:spacing w:val="-7"/>
        </w:rPr>
        <w:t xml:space="preserve"> </w:t>
      </w:r>
      <w:r>
        <w:t xml:space="preserve">Community Champion for the “Time to </w:t>
      </w:r>
      <w:proofErr w:type="gramStart"/>
      <w:r>
        <w:t>talk:</w:t>
      </w:r>
      <w:proofErr w:type="gramEnd"/>
      <w:r>
        <w:t xml:space="preserve"> Canberra 2030” and led ACT Anti-Poverty work. He is currently a member of the Board of The Neighbourhood Canberra and the Uniting Church National Assembly Taskforce to develop an apology to the LGBTIQ+ community. He was recognised in the Australian of the Year awards as an ACT Local Hero finalist in 2015.</w:t>
      </w:r>
    </w:p>
    <w:p w14:paraId="15354A49" w14:textId="77777777" w:rsidR="005163BD" w:rsidRDefault="005163BD">
      <w:pPr>
        <w:pStyle w:val="BodyText"/>
        <w:spacing w:before="2"/>
        <w:rPr>
          <w:sz w:val="25"/>
        </w:rPr>
      </w:pPr>
    </w:p>
    <w:p w14:paraId="386F93B5" w14:textId="77777777" w:rsidR="005163BD" w:rsidRDefault="00ED5DC5">
      <w:pPr>
        <w:ind w:left="838"/>
        <w:rPr>
          <w:b/>
          <w:sz w:val="24"/>
        </w:rPr>
      </w:pPr>
      <w:r>
        <w:rPr>
          <w:b/>
          <w:sz w:val="24"/>
        </w:rPr>
        <w:t>GENEVIEVE</w:t>
      </w:r>
      <w:r>
        <w:rPr>
          <w:b/>
          <w:spacing w:val="-4"/>
          <w:sz w:val="24"/>
        </w:rPr>
        <w:t xml:space="preserve"> </w:t>
      </w:r>
      <w:r>
        <w:rPr>
          <w:b/>
          <w:sz w:val="24"/>
        </w:rPr>
        <w:t>JACOBS</w:t>
      </w:r>
      <w:r>
        <w:rPr>
          <w:b/>
          <w:spacing w:val="-4"/>
          <w:sz w:val="24"/>
        </w:rPr>
        <w:t xml:space="preserve"> </w:t>
      </w:r>
      <w:r>
        <w:rPr>
          <w:b/>
          <w:spacing w:val="-5"/>
          <w:sz w:val="24"/>
        </w:rPr>
        <w:t>AM</w:t>
      </w:r>
    </w:p>
    <w:p w14:paraId="2B8261A5" w14:textId="77777777" w:rsidR="005163BD" w:rsidRDefault="00ED5DC5">
      <w:pPr>
        <w:pStyle w:val="BodyText"/>
        <w:spacing w:before="45" w:line="276" w:lineRule="auto"/>
        <w:ind w:left="838"/>
      </w:pPr>
      <w:r>
        <w:t>Genevieve Jacobs has been a journalist for 30 years, working in print and radio. She was a long time ABC Canberra presenter and is now the Group Editor for Region Media and a graduate of the Australian Institute of Company Directors.</w:t>
      </w:r>
      <w:r>
        <w:rPr>
          <w:spacing w:val="-1"/>
        </w:rPr>
        <w:t xml:space="preserve"> </w:t>
      </w:r>
      <w:r>
        <w:t>Genevieve is a director of the</w:t>
      </w:r>
      <w:r>
        <w:rPr>
          <w:spacing w:val="-7"/>
        </w:rPr>
        <w:t xml:space="preserve"> </w:t>
      </w:r>
      <w:r>
        <w:t>Cultural</w:t>
      </w:r>
      <w:r>
        <w:rPr>
          <w:spacing w:val="-7"/>
        </w:rPr>
        <w:t xml:space="preserve"> </w:t>
      </w:r>
      <w:r>
        <w:t>Facilities</w:t>
      </w:r>
      <w:r>
        <w:rPr>
          <w:spacing w:val="-7"/>
        </w:rPr>
        <w:t xml:space="preserve"> </w:t>
      </w:r>
      <w:r>
        <w:t>Corporation,</w:t>
      </w:r>
      <w:r>
        <w:rPr>
          <w:spacing w:val="-7"/>
        </w:rPr>
        <w:t xml:space="preserve"> </w:t>
      </w:r>
      <w:r>
        <w:t>the</w:t>
      </w:r>
      <w:r>
        <w:rPr>
          <w:spacing w:val="-9"/>
        </w:rPr>
        <w:t xml:space="preserve"> </w:t>
      </w:r>
      <w:r>
        <w:t>Conflict Resolution Service and the Australian Centre for Christianity and Culture. She chaired the ACT Arts Minister's advisory council and Canberra International Music Festival and has an enduring interest in building and strengthening community engagement.</w:t>
      </w:r>
    </w:p>
    <w:p w14:paraId="43E8B715" w14:textId="77777777" w:rsidR="005163BD" w:rsidRDefault="005163BD">
      <w:pPr>
        <w:pStyle w:val="BodyText"/>
        <w:spacing w:before="3"/>
        <w:rPr>
          <w:sz w:val="25"/>
        </w:rPr>
      </w:pPr>
    </w:p>
    <w:p w14:paraId="51C466B0" w14:textId="77777777" w:rsidR="005163BD" w:rsidRDefault="00ED5DC5">
      <w:pPr>
        <w:ind w:left="838"/>
        <w:rPr>
          <w:b/>
          <w:sz w:val="24"/>
        </w:rPr>
      </w:pPr>
      <w:r>
        <w:rPr>
          <w:b/>
          <w:sz w:val="24"/>
        </w:rPr>
        <w:t>MICHAEL</w:t>
      </w:r>
      <w:r>
        <w:rPr>
          <w:b/>
          <w:spacing w:val="-4"/>
          <w:sz w:val="24"/>
        </w:rPr>
        <w:t xml:space="preserve"> </w:t>
      </w:r>
      <w:r>
        <w:rPr>
          <w:b/>
          <w:spacing w:val="-2"/>
          <w:sz w:val="24"/>
        </w:rPr>
        <w:t>SOLLIS</w:t>
      </w:r>
    </w:p>
    <w:p w14:paraId="76A44168" w14:textId="77777777" w:rsidR="005163BD" w:rsidRDefault="00ED5DC5">
      <w:pPr>
        <w:pStyle w:val="BodyText"/>
        <w:spacing w:before="45" w:line="276" w:lineRule="auto"/>
        <w:ind w:left="838"/>
      </w:pPr>
      <w:r>
        <w:t>Michael</w:t>
      </w:r>
      <w:r>
        <w:rPr>
          <w:spacing w:val="-1"/>
        </w:rPr>
        <w:t xml:space="preserve"> </w:t>
      </w:r>
      <w:r>
        <w:t>Sollis</w:t>
      </w:r>
      <w:r>
        <w:rPr>
          <w:spacing w:val="-1"/>
        </w:rPr>
        <w:t xml:space="preserve"> </w:t>
      </w:r>
      <w:r>
        <w:t>is</w:t>
      </w:r>
      <w:r>
        <w:rPr>
          <w:spacing w:val="-3"/>
        </w:rPr>
        <w:t xml:space="preserve"> </w:t>
      </w:r>
      <w:r>
        <w:t>an</w:t>
      </w:r>
      <w:r>
        <w:rPr>
          <w:spacing w:val="-2"/>
        </w:rPr>
        <w:t xml:space="preserve"> </w:t>
      </w:r>
      <w:r>
        <w:t>interdisciplinary artist who promotes how the arts can nurture creative mindsets which generate new ideas. This has included work as founder, composer, and director of the Griffyn</w:t>
      </w:r>
      <w:r>
        <w:rPr>
          <w:spacing w:val="-1"/>
        </w:rPr>
        <w:t xml:space="preserve"> </w:t>
      </w:r>
      <w:r>
        <w:t>Ensemble, and</w:t>
      </w:r>
      <w:r>
        <w:rPr>
          <w:spacing w:val="-1"/>
        </w:rPr>
        <w:t xml:space="preserve"> </w:t>
      </w:r>
      <w:r>
        <w:t>the very first Artistic Director, Education for Musica Viva</w:t>
      </w:r>
      <w:r>
        <w:rPr>
          <w:spacing w:val="-5"/>
        </w:rPr>
        <w:t xml:space="preserve"> </w:t>
      </w:r>
      <w:r>
        <w:t>Australia.</w:t>
      </w:r>
      <w:r>
        <w:rPr>
          <w:spacing w:val="-5"/>
        </w:rPr>
        <w:t xml:space="preserve"> </w:t>
      </w:r>
      <w:r>
        <w:t>As</w:t>
      </w:r>
      <w:r>
        <w:rPr>
          <w:spacing w:val="-5"/>
        </w:rPr>
        <w:t xml:space="preserve"> </w:t>
      </w:r>
      <w:r>
        <w:t>a</w:t>
      </w:r>
      <w:r>
        <w:rPr>
          <w:spacing w:val="-5"/>
        </w:rPr>
        <w:t xml:space="preserve"> </w:t>
      </w:r>
      <w:r>
        <w:t>teaching</w:t>
      </w:r>
      <w:r>
        <w:rPr>
          <w:spacing w:val="-6"/>
        </w:rPr>
        <w:t xml:space="preserve"> </w:t>
      </w:r>
      <w:r>
        <w:t>artist</w:t>
      </w:r>
      <w:r>
        <w:rPr>
          <w:spacing w:val="-7"/>
        </w:rPr>
        <w:t xml:space="preserve"> </w:t>
      </w:r>
      <w:r>
        <w:t>Michael</w:t>
      </w:r>
      <w:r>
        <w:rPr>
          <w:spacing w:val="-8"/>
        </w:rPr>
        <w:t xml:space="preserve"> </w:t>
      </w:r>
      <w:r>
        <w:t>has facilitated projects in places such as Scottish prisons,</w:t>
      </w:r>
      <w:r>
        <w:rPr>
          <w:spacing w:val="-1"/>
        </w:rPr>
        <w:t xml:space="preserve"> </w:t>
      </w:r>
      <w:r>
        <w:t>Egyptian</w:t>
      </w:r>
      <w:r>
        <w:rPr>
          <w:spacing w:val="-2"/>
        </w:rPr>
        <w:t xml:space="preserve"> </w:t>
      </w:r>
      <w:r>
        <w:t>schools,</w:t>
      </w:r>
      <w:r>
        <w:rPr>
          <w:spacing w:val="-3"/>
        </w:rPr>
        <w:t xml:space="preserve"> </w:t>
      </w:r>
      <w:r>
        <w:t>work</w:t>
      </w:r>
      <w:r>
        <w:rPr>
          <w:spacing w:val="-3"/>
        </w:rPr>
        <w:t xml:space="preserve"> </w:t>
      </w:r>
      <w:r>
        <w:t>in</w:t>
      </w:r>
      <w:r>
        <w:rPr>
          <w:spacing w:val="-2"/>
        </w:rPr>
        <w:t xml:space="preserve"> </w:t>
      </w:r>
      <w:r>
        <w:t>urban,</w:t>
      </w:r>
      <w:r>
        <w:rPr>
          <w:spacing w:val="-1"/>
        </w:rPr>
        <w:t xml:space="preserve"> </w:t>
      </w:r>
      <w:proofErr w:type="gramStart"/>
      <w:r>
        <w:t>rural</w:t>
      </w:r>
      <w:proofErr w:type="gramEnd"/>
      <w:r>
        <w:t xml:space="preserve"> and remote schools across Australia, and lecturing composition at the Australian National University. His work on sung stories</w:t>
      </w:r>
    </w:p>
    <w:p w14:paraId="166E19F6" w14:textId="77777777" w:rsidR="005163BD" w:rsidRDefault="00ED5DC5">
      <w:pPr>
        <w:pStyle w:val="BodyText"/>
        <w:spacing w:before="36" w:line="276" w:lineRule="auto"/>
        <w:ind w:left="707" w:right="915"/>
      </w:pPr>
      <w:r>
        <w:br w:type="column"/>
      </w:r>
      <w:r>
        <w:t>in the Papua New Guinea highlands is published by ANU E-Press and the Australian Journal of Linguistics. Michael was one of several artists who brought together the ACT Creative community to form the Canberra Artists Action Group and was the founding chair of the International Music Council ‘s Youth Board. Michael was born and raised on Ngunnawal</w:t>
      </w:r>
      <w:r>
        <w:rPr>
          <w:spacing w:val="-7"/>
        </w:rPr>
        <w:t xml:space="preserve"> </w:t>
      </w:r>
      <w:r>
        <w:t>country,</w:t>
      </w:r>
      <w:r>
        <w:rPr>
          <w:spacing w:val="-7"/>
        </w:rPr>
        <w:t xml:space="preserve"> </w:t>
      </w:r>
      <w:r>
        <w:t>following</w:t>
      </w:r>
      <w:r>
        <w:rPr>
          <w:spacing w:val="-8"/>
        </w:rPr>
        <w:t xml:space="preserve"> </w:t>
      </w:r>
      <w:r>
        <w:t>the</w:t>
      </w:r>
      <w:r>
        <w:rPr>
          <w:spacing w:val="-6"/>
        </w:rPr>
        <w:t xml:space="preserve"> </w:t>
      </w:r>
      <w:r>
        <w:t>footsteps</w:t>
      </w:r>
      <w:r>
        <w:rPr>
          <w:spacing w:val="-8"/>
        </w:rPr>
        <w:t xml:space="preserve"> </w:t>
      </w:r>
      <w:r>
        <w:t xml:space="preserve">of custodians who have listened to this land for </w:t>
      </w:r>
      <w:r>
        <w:rPr>
          <w:spacing w:val="-2"/>
        </w:rPr>
        <w:t>centuries.</w:t>
      </w:r>
    </w:p>
    <w:p w14:paraId="18E6AA7E" w14:textId="77777777" w:rsidR="005163BD" w:rsidRDefault="005163BD">
      <w:pPr>
        <w:pStyle w:val="BodyText"/>
        <w:spacing w:before="4"/>
        <w:rPr>
          <w:sz w:val="25"/>
        </w:rPr>
      </w:pPr>
    </w:p>
    <w:p w14:paraId="6427591F" w14:textId="77777777" w:rsidR="005163BD" w:rsidRDefault="00ED5DC5">
      <w:pPr>
        <w:ind w:left="707"/>
        <w:rPr>
          <w:b/>
          <w:sz w:val="24"/>
        </w:rPr>
      </w:pPr>
      <w:r>
        <w:rPr>
          <w:b/>
          <w:sz w:val="24"/>
        </w:rPr>
        <w:t>TIM</w:t>
      </w:r>
      <w:r>
        <w:rPr>
          <w:b/>
          <w:spacing w:val="-1"/>
          <w:sz w:val="24"/>
        </w:rPr>
        <w:t xml:space="preserve"> </w:t>
      </w:r>
      <w:r>
        <w:rPr>
          <w:b/>
          <w:sz w:val="24"/>
        </w:rPr>
        <w:t>LO</w:t>
      </w:r>
      <w:r>
        <w:rPr>
          <w:b/>
          <w:spacing w:val="1"/>
          <w:sz w:val="24"/>
        </w:rPr>
        <w:t xml:space="preserve"> </w:t>
      </w:r>
      <w:r>
        <w:rPr>
          <w:b/>
          <w:spacing w:val="-2"/>
          <w:sz w:val="24"/>
        </w:rPr>
        <w:t>SURDO</w:t>
      </w:r>
    </w:p>
    <w:p w14:paraId="5492E0B0" w14:textId="0351FD25" w:rsidR="005163BD" w:rsidRDefault="00ED5DC5">
      <w:pPr>
        <w:pStyle w:val="BodyText"/>
        <w:spacing w:before="43" w:line="276" w:lineRule="auto"/>
        <w:ind w:left="707" w:right="915"/>
      </w:pPr>
      <w:r>
        <w:t>Tim is the Founder of Democracy in Colour - Australia's first racial and economic justice organisation led by people of colour. Before starting Democracy in Colour, he worked with low-paid workers to set up Hospo Voice - a new union in hospitality. Previously, Tim was the Head of Campaigns at Oaktree (largest youth-focused international development organisation with over 200,000 members), a senior</w:t>
      </w:r>
      <w:r>
        <w:rPr>
          <w:spacing w:val="-4"/>
        </w:rPr>
        <w:t xml:space="preserve"> </w:t>
      </w:r>
      <w:r>
        <w:t>adviser</w:t>
      </w:r>
      <w:r>
        <w:rPr>
          <w:spacing w:val="-6"/>
        </w:rPr>
        <w:t xml:space="preserve"> </w:t>
      </w:r>
      <w:r>
        <w:t>to</w:t>
      </w:r>
      <w:r>
        <w:rPr>
          <w:spacing w:val="-3"/>
        </w:rPr>
        <w:t xml:space="preserve"> </w:t>
      </w:r>
      <w:r>
        <w:t>two</w:t>
      </w:r>
      <w:r>
        <w:rPr>
          <w:spacing w:val="-5"/>
        </w:rPr>
        <w:t xml:space="preserve"> </w:t>
      </w:r>
      <w:r>
        <w:t>Senators,</w:t>
      </w:r>
      <w:r>
        <w:rPr>
          <w:spacing w:val="-6"/>
        </w:rPr>
        <w:t xml:space="preserve"> </w:t>
      </w:r>
      <w:r>
        <w:t>the</w:t>
      </w:r>
      <w:r>
        <w:rPr>
          <w:spacing w:val="-3"/>
        </w:rPr>
        <w:t xml:space="preserve"> </w:t>
      </w:r>
      <w:r>
        <w:t>Campaigns Director</w:t>
      </w:r>
      <w:r>
        <w:rPr>
          <w:spacing w:val="-6"/>
        </w:rPr>
        <w:t xml:space="preserve"> </w:t>
      </w:r>
      <w:r>
        <w:t>at</w:t>
      </w:r>
      <w:r>
        <w:rPr>
          <w:spacing w:val="-3"/>
        </w:rPr>
        <w:t xml:space="preserve"> </w:t>
      </w:r>
      <w:proofErr w:type="spellStart"/>
      <w:r>
        <w:t>Jhatkaa</w:t>
      </w:r>
      <w:proofErr w:type="spellEnd"/>
      <w:r>
        <w:rPr>
          <w:spacing w:val="-4"/>
        </w:rPr>
        <w:t xml:space="preserve"> </w:t>
      </w:r>
      <w:r>
        <w:t>(a</w:t>
      </w:r>
      <w:r>
        <w:rPr>
          <w:spacing w:val="-7"/>
        </w:rPr>
        <w:t xml:space="preserve"> </w:t>
      </w:r>
      <w:r>
        <w:t>movement</w:t>
      </w:r>
      <w:r>
        <w:rPr>
          <w:spacing w:val="-6"/>
        </w:rPr>
        <w:t xml:space="preserve"> </w:t>
      </w:r>
      <w:r>
        <w:t>of</w:t>
      </w:r>
      <w:r>
        <w:rPr>
          <w:spacing w:val="-4"/>
        </w:rPr>
        <w:t xml:space="preserve"> </w:t>
      </w:r>
      <w:r>
        <w:t>1.9</w:t>
      </w:r>
      <w:r>
        <w:rPr>
          <w:spacing w:val="-5"/>
        </w:rPr>
        <w:t xml:space="preserve"> </w:t>
      </w:r>
      <w:r>
        <w:t xml:space="preserve">million people </w:t>
      </w:r>
      <w:proofErr w:type="gramStart"/>
      <w:r>
        <w:t>taking action</w:t>
      </w:r>
      <w:proofErr w:type="gramEnd"/>
      <w:r>
        <w:t xml:space="preserve"> for a fairer India), the National Communications Director at UN Youth Australia, and co-founded Open Sky (one of India’s most well-known performance art communities). Tim has served as a Non- Executive Director on 15 Boards and is currently a Director of Plan International, No to Violence, the Australian Marine Conservation Society, Environment Victoria, the Alliance for Gambling Reform, Inner Melbourne Community Legal, the Consumer Policy Research Centre, and the Victorian Government's Sustainability Fund. For his work, Tim was appointed in 2020 as one of 17 UN Young Leaders for the Sustainable Development Goals.</w:t>
      </w:r>
    </w:p>
    <w:p w14:paraId="21C2A564" w14:textId="77777777" w:rsidR="005163BD" w:rsidRDefault="005163BD">
      <w:pPr>
        <w:pStyle w:val="BodyText"/>
        <w:spacing w:before="6"/>
        <w:rPr>
          <w:sz w:val="25"/>
        </w:rPr>
      </w:pPr>
    </w:p>
    <w:p w14:paraId="434FC4EB" w14:textId="77777777" w:rsidR="005163BD" w:rsidRDefault="00ED5DC5">
      <w:pPr>
        <w:ind w:left="707"/>
        <w:rPr>
          <w:b/>
          <w:sz w:val="24"/>
        </w:rPr>
      </w:pPr>
      <w:r>
        <w:rPr>
          <w:b/>
          <w:sz w:val="24"/>
        </w:rPr>
        <w:t>CHRISTINE</w:t>
      </w:r>
      <w:r>
        <w:rPr>
          <w:b/>
          <w:spacing w:val="-1"/>
          <w:sz w:val="24"/>
        </w:rPr>
        <w:t xml:space="preserve"> </w:t>
      </w:r>
      <w:r>
        <w:rPr>
          <w:b/>
          <w:spacing w:val="-2"/>
          <w:sz w:val="24"/>
        </w:rPr>
        <w:t>SHANNON</w:t>
      </w:r>
    </w:p>
    <w:p w14:paraId="6642522C" w14:textId="77777777" w:rsidR="005163BD" w:rsidRDefault="00ED5DC5">
      <w:pPr>
        <w:pStyle w:val="BodyText"/>
        <w:spacing w:before="43" w:line="252" w:lineRule="auto"/>
        <w:ind w:left="707" w:right="837"/>
      </w:pPr>
      <w:r>
        <w:t>Christine Shannon has been appointed as a member of the Board and as well as Chair of the</w:t>
      </w:r>
      <w:r>
        <w:rPr>
          <w:spacing w:val="-4"/>
        </w:rPr>
        <w:t xml:space="preserve"> </w:t>
      </w:r>
      <w:r>
        <w:t>CFC’s</w:t>
      </w:r>
      <w:r>
        <w:rPr>
          <w:spacing w:val="-5"/>
        </w:rPr>
        <w:t xml:space="preserve"> </w:t>
      </w:r>
      <w:r>
        <w:t>Audit</w:t>
      </w:r>
      <w:r>
        <w:rPr>
          <w:spacing w:val="-7"/>
        </w:rPr>
        <w:t xml:space="preserve"> </w:t>
      </w:r>
      <w:r>
        <w:t>and</w:t>
      </w:r>
      <w:r>
        <w:rPr>
          <w:spacing w:val="-6"/>
        </w:rPr>
        <w:t xml:space="preserve"> </w:t>
      </w:r>
      <w:r>
        <w:t>Risk</w:t>
      </w:r>
      <w:r>
        <w:rPr>
          <w:spacing w:val="-7"/>
        </w:rPr>
        <w:t xml:space="preserve"> </w:t>
      </w:r>
      <w:r>
        <w:t>Committee.</w:t>
      </w:r>
      <w:r>
        <w:rPr>
          <w:spacing w:val="-5"/>
        </w:rPr>
        <w:t xml:space="preserve"> </w:t>
      </w:r>
      <w:r>
        <w:t>Christine</w:t>
      </w:r>
    </w:p>
    <w:p w14:paraId="195743EB" w14:textId="77777777" w:rsidR="005163BD" w:rsidRDefault="005163BD">
      <w:pPr>
        <w:spacing w:line="252" w:lineRule="auto"/>
        <w:sectPr w:rsidR="005163BD">
          <w:pgSz w:w="11910" w:h="16850"/>
          <w:pgMar w:top="1380" w:right="520" w:bottom="900" w:left="580" w:header="0" w:footer="701" w:gutter="0"/>
          <w:cols w:num="2" w:space="720" w:equalWidth="0">
            <w:col w:w="4985" w:space="40"/>
            <w:col w:w="5785"/>
          </w:cols>
        </w:sectPr>
      </w:pPr>
    </w:p>
    <w:p w14:paraId="43D5515B" w14:textId="77777777" w:rsidR="005163BD" w:rsidRDefault="00ED5DC5">
      <w:pPr>
        <w:pStyle w:val="BodyText"/>
        <w:spacing w:before="37" w:line="252" w:lineRule="auto"/>
        <w:ind w:left="838" w:right="5"/>
      </w:pPr>
      <w:bookmarkStart w:id="180" w:name="_bookmark9"/>
      <w:bookmarkEnd w:id="180"/>
      <w:r>
        <w:lastRenderedPageBreak/>
        <w:t>brings over 25 years of experience in delivering risk and financial management expertise and strategy, as well as governance operations leadership, to the CFC. Her career highlights</w:t>
      </w:r>
      <w:r>
        <w:rPr>
          <w:spacing w:val="-8"/>
        </w:rPr>
        <w:t xml:space="preserve"> </w:t>
      </w:r>
      <w:r>
        <w:t>include</w:t>
      </w:r>
      <w:r>
        <w:rPr>
          <w:spacing w:val="-7"/>
        </w:rPr>
        <w:t xml:space="preserve"> </w:t>
      </w:r>
      <w:r>
        <w:t>delivering</w:t>
      </w:r>
      <w:r>
        <w:rPr>
          <w:spacing w:val="-9"/>
        </w:rPr>
        <w:t xml:space="preserve"> </w:t>
      </w:r>
      <w:r>
        <w:t>the</w:t>
      </w:r>
      <w:r>
        <w:rPr>
          <w:spacing w:val="-7"/>
        </w:rPr>
        <w:t xml:space="preserve"> </w:t>
      </w:r>
      <w:r>
        <w:t>first</w:t>
      </w:r>
      <w:r>
        <w:rPr>
          <w:spacing w:val="-9"/>
        </w:rPr>
        <w:t xml:space="preserve"> </w:t>
      </w:r>
      <w:r>
        <w:t xml:space="preserve">whole-of- </w:t>
      </w:r>
      <w:proofErr w:type="spellStart"/>
      <w:r>
        <w:t>Defence</w:t>
      </w:r>
      <w:proofErr w:type="spellEnd"/>
      <w:r>
        <w:t xml:space="preserve"> governance and accountability framework and enterprise risk management framework for the then </w:t>
      </w:r>
      <w:proofErr w:type="spellStart"/>
      <w:r>
        <w:t>Defence</w:t>
      </w:r>
      <w:proofErr w:type="spellEnd"/>
      <w:r>
        <w:t xml:space="preserve"> Materiel Organisation's $6 billion capital investment program. With her extensive global and local cultural networks, Christine is well-positioned to support the CFC's growth strategy,</w:t>
      </w:r>
      <w:r>
        <w:rPr>
          <w:spacing w:val="40"/>
        </w:rPr>
        <w:t xml:space="preserve"> </w:t>
      </w:r>
      <w:r>
        <w:t>including the redevelopment of the Canberra Theatre Centre and the expansion of the</w:t>
      </w:r>
    </w:p>
    <w:p w14:paraId="699EF8BB" w14:textId="77777777" w:rsidR="005163BD" w:rsidRDefault="00ED5DC5">
      <w:pPr>
        <w:pStyle w:val="BodyText"/>
        <w:spacing w:before="37" w:line="252" w:lineRule="auto"/>
        <w:ind w:left="686" w:right="878"/>
      </w:pPr>
      <w:r>
        <w:br w:type="column"/>
      </w:r>
      <w:r>
        <w:t>Canberra Museum and Gallery. Her astute business</w:t>
      </w:r>
      <w:r>
        <w:rPr>
          <w:spacing w:val="-6"/>
        </w:rPr>
        <w:t xml:space="preserve"> </w:t>
      </w:r>
      <w:r>
        <w:t>acumen</w:t>
      </w:r>
      <w:r>
        <w:rPr>
          <w:spacing w:val="-7"/>
        </w:rPr>
        <w:t xml:space="preserve"> </w:t>
      </w:r>
      <w:r>
        <w:t>in</w:t>
      </w:r>
      <w:r>
        <w:rPr>
          <w:spacing w:val="-7"/>
        </w:rPr>
        <w:t xml:space="preserve"> </w:t>
      </w:r>
      <w:r>
        <w:t>anticipating</w:t>
      </w:r>
      <w:r>
        <w:rPr>
          <w:spacing w:val="-7"/>
        </w:rPr>
        <w:t xml:space="preserve"> </w:t>
      </w:r>
      <w:r>
        <w:t>and</w:t>
      </w:r>
      <w:r>
        <w:rPr>
          <w:spacing w:val="-7"/>
        </w:rPr>
        <w:t xml:space="preserve"> </w:t>
      </w:r>
      <w:r>
        <w:t>managing political and corporate risks, and in building stakeholder support, will be invaluable to the CFC in achieving its objectives. Christine is a governance expert and legal professional who has advised corporations on marketing and growth strategies, legal risk, enterprise-level risk, and optimal corporate structures with experience</w:t>
      </w:r>
      <w:r>
        <w:rPr>
          <w:spacing w:val="-4"/>
        </w:rPr>
        <w:t xml:space="preserve"> </w:t>
      </w:r>
      <w:r>
        <w:t>in</w:t>
      </w:r>
      <w:r>
        <w:rPr>
          <w:spacing w:val="-6"/>
        </w:rPr>
        <w:t xml:space="preserve"> </w:t>
      </w:r>
      <w:r>
        <w:t>leading</w:t>
      </w:r>
      <w:r>
        <w:rPr>
          <w:spacing w:val="-6"/>
        </w:rPr>
        <w:t xml:space="preserve"> </w:t>
      </w:r>
      <w:r>
        <w:t>workforce</w:t>
      </w:r>
      <w:r>
        <w:rPr>
          <w:spacing w:val="-7"/>
        </w:rPr>
        <w:t xml:space="preserve"> </w:t>
      </w:r>
      <w:r>
        <w:t>change,</w:t>
      </w:r>
      <w:r>
        <w:rPr>
          <w:spacing w:val="-5"/>
        </w:rPr>
        <w:t xml:space="preserve"> </w:t>
      </w:r>
      <w:r>
        <w:t xml:space="preserve">cyber security, and asset management. She is a fellow of the Australian Institute of Company Directors, and holds a Master of Laws, MBA, Bachelor of Commerce/Laws degrees and </w:t>
      </w:r>
      <w:proofErr w:type="spellStart"/>
      <w:r>
        <w:rPr>
          <w:spacing w:val="-2"/>
        </w:rPr>
        <w:t>AMusA</w:t>
      </w:r>
      <w:proofErr w:type="spellEnd"/>
      <w:r>
        <w:rPr>
          <w:spacing w:val="-2"/>
        </w:rPr>
        <w:t>.</w:t>
      </w:r>
    </w:p>
    <w:p w14:paraId="12B914A0" w14:textId="77777777" w:rsidR="005163BD" w:rsidRDefault="005163BD">
      <w:pPr>
        <w:spacing w:line="252" w:lineRule="auto"/>
        <w:sectPr w:rsidR="005163BD">
          <w:pgSz w:w="11910" w:h="16850"/>
          <w:pgMar w:top="1380" w:right="520" w:bottom="900" w:left="580" w:header="0" w:footer="701" w:gutter="0"/>
          <w:cols w:num="2" w:space="720" w:equalWidth="0">
            <w:col w:w="5006" w:space="40"/>
            <w:col w:w="5764"/>
          </w:cols>
        </w:sectPr>
      </w:pPr>
    </w:p>
    <w:p w14:paraId="6158E6CF" w14:textId="77777777" w:rsidR="005163BD" w:rsidRDefault="00ED5DC5">
      <w:pPr>
        <w:pStyle w:val="Heading1"/>
        <w:ind w:left="838" w:firstLine="0"/>
      </w:pPr>
      <w:bookmarkStart w:id="181" w:name="Appendix_2"/>
      <w:bookmarkEnd w:id="181"/>
      <w:r>
        <w:rPr>
          <w:color w:val="003C4B"/>
        </w:rPr>
        <w:lastRenderedPageBreak/>
        <w:t>Appendix</w:t>
      </w:r>
      <w:r>
        <w:rPr>
          <w:color w:val="003C4B"/>
          <w:spacing w:val="-22"/>
        </w:rPr>
        <w:t xml:space="preserve"> </w:t>
      </w:r>
      <w:r>
        <w:rPr>
          <w:color w:val="003C4B"/>
          <w:spacing w:val="-10"/>
        </w:rPr>
        <w:t>2</w:t>
      </w:r>
    </w:p>
    <w:p w14:paraId="2A9B853E"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45792" behindDoc="1" locked="0" layoutInCell="1" allowOverlap="1" wp14:anchorId="1EFA76BD" wp14:editId="08075134">
                <wp:simplePos x="0" y="0"/>
                <wp:positionH relativeFrom="page">
                  <wp:posOffset>882396</wp:posOffset>
                </wp:positionH>
                <wp:positionV relativeFrom="paragraph">
                  <wp:posOffset>200306</wp:posOffset>
                </wp:positionV>
                <wp:extent cx="5797550" cy="6350"/>
                <wp:effectExtent l="0" t="0" r="0" b="0"/>
                <wp:wrapTopAndBottom/>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034466F1" id="Graphic 747" o:spid="_x0000_s1026" style="position:absolute;margin-left:69.5pt;margin-top:15.75pt;width:456.5pt;height:.5pt;z-index:-25157068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2B536089" w14:textId="77777777" w:rsidR="005163BD" w:rsidRDefault="005163BD">
      <w:pPr>
        <w:pStyle w:val="BodyText"/>
        <w:spacing w:before="1"/>
        <w:rPr>
          <w:rFonts w:ascii="Arial"/>
          <w:b/>
          <w:sz w:val="13"/>
        </w:rPr>
      </w:pPr>
    </w:p>
    <w:p w14:paraId="38AB2669" w14:textId="77777777" w:rsidR="005163BD" w:rsidRDefault="00ED5DC5">
      <w:pPr>
        <w:pStyle w:val="Heading7"/>
        <w:spacing w:before="89"/>
      </w:pPr>
      <w:bookmarkStart w:id="182" w:name="Senior_Managers_of_the_CFC"/>
      <w:bookmarkEnd w:id="182"/>
      <w:r>
        <w:rPr>
          <w:color w:val="CA5F14"/>
        </w:rPr>
        <w:t>Senior</w:t>
      </w:r>
      <w:r>
        <w:rPr>
          <w:color w:val="CA5F14"/>
          <w:spacing w:val="-9"/>
        </w:rPr>
        <w:t xml:space="preserve"> </w:t>
      </w:r>
      <w:r>
        <w:rPr>
          <w:color w:val="CA5F14"/>
        </w:rPr>
        <w:t>Managers</w:t>
      </w:r>
      <w:r>
        <w:rPr>
          <w:color w:val="CA5F14"/>
          <w:spacing w:val="-9"/>
        </w:rPr>
        <w:t xml:space="preserve"> </w:t>
      </w:r>
      <w:r>
        <w:rPr>
          <w:color w:val="CA5F14"/>
        </w:rPr>
        <w:t>of</w:t>
      </w:r>
      <w:r>
        <w:rPr>
          <w:color w:val="CA5F14"/>
          <w:spacing w:val="-8"/>
        </w:rPr>
        <w:t xml:space="preserve"> </w:t>
      </w:r>
      <w:r>
        <w:rPr>
          <w:color w:val="CA5F14"/>
        </w:rPr>
        <w:t>the</w:t>
      </w:r>
      <w:r>
        <w:rPr>
          <w:color w:val="CA5F14"/>
          <w:spacing w:val="-10"/>
        </w:rPr>
        <w:t xml:space="preserve"> </w:t>
      </w:r>
      <w:r>
        <w:rPr>
          <w:color w:val="CA5F14"/>
          <w:spacing w:val="-5"/>
        </w:rPr>
        <w:t>CFC</w:t>
      </w:r>
    </w:p>
    <w:p w14:paraId="18ED5E4B" w14:textId="77777777" w:rsidR="005163BD" w:rsidRDefault="005163BD">
      <w:pPr>
        <w:pStyle w:val="BodyText"/>
        <w:spacing w:before="1"/>
        <w:rPr>
          <w:rFonts w:ascii="Arial"/>
          <w:b/>
        </w:rPr>
      </w:pPr>
    </w:p>
    <w:p w14:paraId="6547160C" w14:textId="77777777" w:rsidR="005163BD" w:rsidRDefault="005163BD">
      <w:pPr>
        <w:rPr>
          <w:rFonts w:ascii="Arial"/>
        </w:rPr>
        <w:sectPr w:rsidR="005163BD">
          <w:pgSz w:w="11910" w:h="16850"/>
          <w:pgMar w:top="1360" w:right="520" w:bottom="900" w:left="580" w:header="0" w:footer="701" w:gutter="0"/>
          <w:cols w:space="720"/>
        </w:sectPr>
      </w:pPr>
    </w:p>
    <w:p w14:paraId="7325AA0A" w14:textId="77777777" w:rsidR="005163BD" w:rsidRDefault="00ED5DC5">
      <w:pPr>
        <w:spacing w:before="52" w:line="276" w:lineRule="auto"/>
        <w:ind w:left="838"/>
        <w:rPr>
          <w:b/>
          <w:sz w:val="24"/>
        </w:rPr>
      </w:pPr>
      <w:r>
        <w:rPr>
          <w:b/>
          <w:sz w:val="24"/>
        </w:rPr>
        <w:t>ALEX</w:t>
      </w:r>
      <w:r>
        <w:rPr>
          <w:b/>
          <w:spacing w:val="-9"/>
          <w:sz w:val="24"/>
        </w:rPr>
        <w:t xml:space="preserve"> </w:t>
      </w:r>
      <w:r>
        <w:rPr>
          <w:b/>
          <w:sz w:val="24"/>
        </w:rPr>
        <w:t>BUDD</w:t>
      </w:r>
      <w:r>
        <w:rPr>
          <w:b/>
          <w:spacing w:val="-9"/>
          <w:sz w:val="24"/>
        </w:rPr>
        <w:t xml:space="preserve"> </w:t>
      </w:r>
      <w:r>
        <w:rPr>
          <w:b/>
          <w:sz w:val="24"/>
        </w:rPr>
        <w:t>–</w:t>
      </w:r>
      <w:r>
        <w:rPr>
          <w:b/>
          <w:spacing w:val="-8"/>
          <w:sz w:val="24"/>
        </w:rPr>
        <w:t xml:space="preserve"> </w:t>
      </w:r>
      <w:r>
        <w:rPr>
          <w:b/>
          <w:sz w:val="24"/>
        </w:rPr>
        <w:t>DIRECTOR,</w:t>
      </w:r>
      <w:r>
        <w:rPr>
          <w:b/>
          <w:spacing w:val="-10"/>
          <w:sz w:val="24"/>
        </w:rPr>
        <w:t xml:space="preserve"> </w:t>
      </w:r>
      <w:r>
        <w:rPr>
          <w:b/>
          <w:sz w:val="24"/>
        </w:rPr>
        <w:t>CANBERRA THEATRE CENTRE</w:t>
      </w:r>
    </w:p>
    <w:p w14:paraId="06F9401E" w14:textId="77777777" w:rsidR="005163BD" w:rsidRDefault="00ED5DC5">
      <w:pPr>
        <w:pStyle w:val="BodyText"/>
        <w:spacing w:before="1" w:line="276" w:lineRule="auto"/>
        <w:ind w:left="838"/>
      </w:pPr>
      <w:r>
        <w:t>Alex</w:t>
      </w:r>
      <w:r>
        <w:rPr>
          <w:spacing w:val="-4"/>
        </w:rPr>
        <w:t xml:space="preserve"> </w:t>
      </w:r>
      <w:r>
        <w:t>Budd</w:t>
      </w:r>
      <w:r>
        <w:rPr>
          <w:spacing w:val="-6"/>
        </w:rPr>
        <w:t xml:space="preserve"> </w:t>
      </w:r>
      <w:r>
        <w:t>commenced</w:t>
      </w:r>
      <w:r>
        <w:rPr>
          <w:spacing w:val="-6"/>
        </w:rPr>
        <w:t xml:space="preserve"> </w:t>
      </w:r>
      <w:r>
        <w:t>his</w:t>
      </w:r>
      <w:r>
        <w:rPr>
          <w:spacing w:val="-7"/>
        </w:rPr>
        <w:t xml:space="preserve"> </w:t>
      </w:r>
      <w:r>
        <w:t>arts</w:t>
      </w:r>
      <w:r>
        <w:rPr>
          <w:spacing w:val="-5"/>
        </w:rPr>
        <w:t xml:space="preserve"> </w:t>
      </w:r>
      <w:r>
        <w:t>career</w:t>
      </w:r>
      <w:r>
        <w:rPr>
          <w:spacing w:val="-5"/>
        </w:rPr>
        <w:t xml:space="preserve"> </w:t>
      </w:r>
      <w:r>
        <w:t>in</w:t>
      </w:r>
      <w:r>
        <w:rPr>
          <w:spacing w:val="-8"/>
        </w:rPr>
        <w:t xml:space="preserve"> </w:t>
      </w:r>
      <w:r>
        <w:t xml:space="preserve">the lighting department at the </w:t>
      </w:r>
      <w:proofErr w:type="gramStart"/>
      <w:r>
        <w:t>Canberra</w:t>
      </w:r>
      <w:proofErr w:type="gramEnd"/>
    </w:p>
    <w:p w14:paraId="231D6364" w14:textId="77777777" w:rsidR="005163BD" w:rsidRDefault="00ED5DC5">
      <w:pPr>
        <w:pStyle w:val="BodyText"/>
        <w:spacing w:line="276" w:lineRule="auto"/>
        <w:ind w:left="838" w:right="13"/>
      </w:pPr>
      <w:r>
        <w:t>Theatre</w:t>
      </w:r>
      <w:r>
        <w:rPr>
          <w:spacing w:val="-4"/>
        </w:rPr>
        <w:t xml:space="preserve"> </w:t>
      </w:r>
      <w:r>
        <w:t>Centre.</w:t>
      </w:r>
      <w:r>
        <w:rPr>
          <w:spacing w:val="-2"/>
        </w:rPr>
        <w:t xml:space="preserve"> </w:t>
      </w:r>
      <w:r>
        <w:t>He</w:t>
      </w:r>
      <w:r>
        <w:rPr>
          <w:spacing w:val="-4"/>
        </w:rPr>
        <w:t xml:space="preserve"> </w:t>
      </w:r>
      <w:r>
        <w:t>was</w:t>
      </w:r>
      <w:r>
        <w:rPr>
          <w:spacing w:val="-2"/>
        </w:rPr>
        <w:t xml:space="preserve"> </w:t>
      </w:r>
      <w:r>
        <w:t>a</w:t>
      </w:r>
      <w:r>
        <w:rPr>
          <w:spacing w:val="-4"/>
        </w:rPr>
        <w:t xml:space="preserve"> </w:t>
      </w:r>
      <w:r>
        <w:t>founding</w:t>
      </w:r>
      <w:r>
        <w:rPr>
          <w:spacing w:val="-3"/>
        </w:rPr>
        <w:t xml:space="preserve"> </w:t>
      </w:r>
      <w:r>
        <w:t>member</w:t>
      </w:r>
      <w:r>
        <w:rPr>
          <w:spacing w:val="-4"/>
        </w:rPr>
        <w:t xml:space="preserve"> </w:t>
      </w:r>
      <w:r>
        <w:t>of the</w:t>
      </w:r>
      <w:r>
        <w:rPr>
          <w:spacing w:val="-7"/>
        </w:rPr>
        <w:t xml:space="preserve"> </w:t>
      </w:r>
      <w:r>
        <w:t>Canberra</w:t>
      </w:r>
      <w:r>
        <w:rPr>
          <w:spacing w:val="-8"/>
        </w:rPr>
        <w:t xml:space="preserve"> </w:t>
      </w:r>
      <w:r>
        <w:t>based</w:t>
      </w:r>
      <w:r>
        <w:rPr>
          <w:spacing w:val="-9"/>
        </w:rPr>
        <w:t xml:space="preserve"> </w:t>
      </w:r>
      <w:r>
        <w:t>Chamber</w:t>
      </w:r>
      <w:r>
        <w:rPr>
          <w:spacing w:val="-8"/>
        </w:rPr>
        <w:t xml:space="preserve"> </w:t>
      </w:r>
      <w:r>
        <w:t>Opera</w:t>
      </w:r>
      <w:r>
        <w:rPr>
          <w:spacing w:val="-10"/>
        </w:rPr>
        <w:t xml:space="preserve"> </w:t>
      </w:r>
      <w:r>
        <w:t xml:space="preserve">Company, </w:t>
      </w:r>
      <w:proofErr w:type="spellStart"/>
      <w:r>
        <w:t>Stopera</w:t>
      </w:r>
      <w:proofErr w:type="spellEnd"/>
      <w:r>
        <w:t xml:space="preserve">. He later worked as Head Electrician and Touring Lighting Designer for Sydney Dance Company, </w:t>
      </w:r>
      <w:proofErr w:type="spellStart"/>
      <w:r>
        <w:t>realising</w:t>
      </w:r>
      <w:proofErr w:type="spellEnd"/>
      <w:r>
        <w:t xml:space="preserve"> lighting designs for Graeme Murphy's ballets across Australia, </w:t>
      </w:r>
      <w:proofErr w:type="gramStart"/>
      <w:r>
        <w:t>Europe</w:t>
      </w:r>
      <w:proofErr w:type="gramEnd"/>
      <w:r>
        <w:t xml:space="preserve"> and the Americas. Alex joined Opera Australia as Tour Manager, Oz Opera in 2000, and</w:t>
      </w:r>
      <w:r>
        <w:rPr>
          <w:spacing w:val="-2"/>
        </w:rPr>
        <w:t xml:space="preserve"> </w:t>
      </w:r>
      <w:r>
        <w:t>has</w:t>
      </w:r>
      <w:r>
        <w:rPr>
          <w:spacing w:val="-1"/>
        </w:rPr>
        <w:t xml:space="preserve"> </w:t>
      </w:r>
      <w:r>
        <w:t>held</w:t>
      </w:r>
      <w:r>
        <w:rPr>
          <w:spacing w:val="-2"/>
        </w:rPr>
        <w:t xml:space="preserve"> </w:t>
      </w:r>
      <w:r>
        <w:t>several</w:t>
      </w:r>
      <w:r>
        <w:rPr>
          <w:spacing w:val="-4"/>
        </w:rPr>
        <w:t xml:space="preserve"> </w:t>
      </w:r>
      <w:r>
        <w:t>roles</w:t>
      </w:r>
      <w:r>
        <w:rPr>
          <w:spacing w:val="-1"/>
        </w:rPr>
        <w:t xml:space="preserve"> </w:t>
      </w:r>
      <w:r>
        <w:t>in</w:t>
      </w:r>
      <w:r>
        <w:rPr>
          <w:spacing w:val="-2"/>
        </w:rPr>
        <w:t xml:space="preserve"> </w:t>
      </w:r>
      <w:r>
        <w:t>Oz</w:t>
      </w:r>
      <w:r>
        <w:rPr>
          <w:spacing w:val="-2"/>
        </w:rPr>
        <w:t xml:space="preserve"> </w:t>
      </w:r>
      <w:r>
        <w:t>Opera</w:t>
      </w:r>
      <w:r>
        <w:rPr>
          <w:spacing w:val="-1"/>
        </w:rPr>
        <w:t xml:space="preserve"> </w:t>
      </w:r>
      <w:r>
        <w:t>and</w:t>
      </w:r>
      <w:r>
        <w:rPr>
          <w:spacing w:val="-4"/>
        </w:rPr>
        <w:t xml:space="preserve"> </w:t>
      </w:r>
      <w:r>
        <w:t>the wider company. After a year at Royal Opera House Covent Garden project managing the Paul Hamlyn Performances, Alex returned to Opera Australia</w:t>
      </w:r>
      <w:r>
        <w:rPr>
          <w:spacing w:val="-1"/>
        </w:rPr>
        <w:t xml:space="preserve"> </w:t>
      </w:r>
      <w:r>
        <w:t>as</w:t>
      </w:r>
      <w:r>
        <w:rPr>
          <w:spacing w:val="-1"/>
        </w:rPr>
        <w:t xml:space="preserve"> </w:t>
      </w:r>
      <w:r>
        <w:t xml:space="preserve">Manager, Oz Opera, before setting up the Company's Enterprises division. In 2004 Alex was appointed to the Federal Government's Playing Australia </w:t>
      </w:r>
      <w:proofErr w:type="gramStart"/>
      <w:r>
        <w:t>Committee, and</w:t>
      </w:r>
      <w:proofErr w:type="gramEnd"/>
      <w:r>
        <w:t xml:space="preserve"> sat on the Committee for seven years. In 2008 he became General Manager,</w:t>
      </w:r>
      <w:r>
        <w:rPr>
          <w:spacing w:val="40"/>
        </w:rPr>
        <w:t xml:space="preserve"> </w:t>
      </w:r>
      <w:proofErr w:type="gramStart"/>
      <w:r>
        <w:t>Melbourne</w:t>
      </w:r>
      <w:proofErr w:type="gramEnd"/>
      <w:r>
        <w:t xml:space="preserve"> and Enterprises, and in 2016 Executive Producer, Touring and Commercial, the Melbourne-based member of the Company's Executive, with oversight of the music theatre, regional and schools touring and commercial projects of the Opera Australia business. Alex produced 16 New Year's Eve Galas at the Sydney Opera House, as well as the musical tours of South Pacific, The King &amp; I, Anything Goes, My Fair Lady, Evita, and West Side Story. Alex was</w:t>
      </w:r>
      <w:r>
        <w:rPr>
          <w:spacing w:val="40"/>
        </w:rPr>
        <w:t xml:space="preserve"> </w:t>
      </w:r>
      <w:r>
        <w:t>appointed Director, Canberra Theatre Centre in late 2019, and returned</w:t>
      </w:r>
      <w:r>
        <w:rPr>
          <w:spacing w:val="-3"/>
        </w:rPr>
        <w:t xml:space="preserve"> </w:t>
      </w:r>
      <w:r>
        <w:t>to Canberra to lead the organisation</w:t>
      </w:r>
      <w:r>
        <w:rPr>
          <w:spacing w:val="-4"/>
        </w:rPr>
        <w:t xml:space="preserve"> </w:t>
      </w:r>
      <w:r>
        <w:t>where his</w:t>
      </w:r>
      <w:r>
        <w:rPr>
          <w:spacing w:val="-3"/>
        </w:rPr>
        <w:t xml:space="preserve"> </w:t>
      </w:r>
      <w:r>
        <w:t>career</w:t>
      </w:r>
      <w:r>
        <w:rPr>
          <w:spacing w:val="-1"/>
        </w:rPr>
        <w:t xml:space="preserve"> </w:t>
      </w:r>
      <w:r>
        <w:t>began.</w:t>
      </w:r>
      <w:r>
        <w:rPr>
          <w:spacing w:val="40"/>
        </w:rPr>
        <w:t xml:space="preserve"> </w:t>
      </w:r>
      <w:r>
        <w:t>Alex has served on the Executive Council for Live Performance Australia and is a currently an</w:t>
      </w:r>
    </w:p>
    <w:p w14:paraId="397AB86A" w14:textId="77777777" w:rsidR="005163BD" w:rsidRDefault="00ED5DC5">
      <w:pPr>
        <w:pStyle w:val="BodyText"/>
        <w:spacing w:before="108" w:line="273" w:lineRule="auto"/>
        <w:ind w:left="682" w:right="943"/>
      </w:pPr>
      <w:r>
        <w:br w:type="column"/>
      </w:r>
      <w:r>
        <w:t>Executive</w:t>
      </w:r>
      <w:r>
        <w:rPr>
          <w:spacing w:val="-7"/>
        </w:rPr>
        <w:t xml:space="preserve"> </w:t>
      </w:r>
      <w:r>
        <w:t>Council</w:t>
      </w:r>
      <w:r>
        <w:rPr>
          <w:spacing w:val="-7"/>
        </w:rPr>
        <w:t xml:space="preserve"> </w:t>
      </w:r>
      <w:r>
        <w:t>Member</w:t>
      </w:r>
      <w:r>
        <w:rPr>
          <w:spacing w:val="-9"/>
        </w:rPr>
        <w:t xml:space="preserve"> </w:t>
      </w:r>
      <w:r>
        <w:t>of</w:t>
      </w:r>
      <w:r>
        <w:rPr>
          <w:spacing w:val="-5"/>
        </w:rPr>
        <w:t xml:space="preserve"> </w:t>
      </w:r>
      <w:r>
        <w:t>the</w:t>
      </w:r>
      <w:r>
        <w:rPr>
          <w:spacing w:val="-7"/>
        </w:rPr>
        <w:t xml:space="preserve"> </w:t>
      </w:r>
      <w:r>
        <w:t>Association of Asia Pacific Performing Arts Centres.</w:t>
      </w:r>
    </w:p>
    <w:p w14:paraId="3401801E" w14:textId="77777777" w:rsidR="005163BD" w:rsidRDefault="005163BD">
      <w:pPr>
        <w:pStyle w:val="BodyText"/>
        <w:spacing w:before="10"/>
        <w:rPr>
          <w:sz w:val="25"/>
        </w:rPr>
      </w:pPr>
    </w:p>
    <w:p w14:paraId="389CCEEC" w14:textId="77777777" w:rsidR="005163BD" w:rsidRDefault="00ED5DC5">
      <w:pPr>
        <w:spacing w:before="1" w:line="276" w:lineRule="auto"/>
        <w:ind w:left="682" w:right="943"/>
        <w:rPr>
          <w:b/>
          <w:sz w:val="24"/>
        </w:rPr>
      </w:pPr>
      <w:r>
        <w:rPr>
          <w:b/>
          <w:sz w:val="24"/>
        </w:rPr>
        <w:t>DR</w:t>
      </w:r>
      <w:r>
        <w:rPr>
          <w:b/>
          <w:spacing w:val="-7"/>
          <w:sz w:val="24"/>
        </w:rPr>
        <w:t xml:space="preserve"> </w:t>
      </w:r>
      <w:r>
        <w:rPr>
          <w:b/>
          <w:sz w:val="24"/>
        </w:rPr>
        <w:t>ANNA</w:t>
      </w:r>
      <w:r>
        <w:rPr>
          <w:b/>
          <w:spacing w:val="-8"/>
          <w:sz w:val="24"/>
        </w:rPr>
        <w:t xml:space="preserve"> </w:t>
      </w:r>
      <w:r>
        <w:rPr>
          <w:b/>
          <w:sz w:val="24"/>
        </w:rPr>
        <w:t>WONG</w:t>
      </w:r>
      <w:r>
        <w:rPr>
          <w:b/>
          <w:spacing w:val="-6"/>
          <w:sz w:val="24"/>
        </w:rPr>
        <w:t xml:space="preserve"> </w:t>
      </w:r>
      <w:r>
        <w:rPr>
          <w:b/>
          <w:sz w:val="24"/>
        </w:rPr>
        <w:t>-</w:t>
      </w:r>
      <w:r>
        <w:rPr>
          <w:b/>
          <w:spacing w:val="-8"/>
          <w:sz w:val="24"/>
        </w:rPr>
        <w:t xml:space="preserve"> </w:t>
      </w:r>
      <w:r>
        <w:rPr>
          <w:b/>
          <w:sz w:val="24"/>
        </w:rPr>
        <w:t>ACTING</w:t>
      </w:r>
      <w:r>
        <w:rPr>
          <w:b/>
          <w:spacing w:val="-6"/>
          <w:sz w:val="24"/>
        </w:rPr>
        <w:t xml:space="preserve"> </w:t>
      </w:r>
      <w:r>
        <w:rPr>
          <w:b/>
          <w:sz w:val="24"/>
        </w:rPr>
        <w:t>DIRECTOR, CANBERRA MUSEUM AND GALLERY</w:t>
      </w:r>
    </w:p>
    <w:p w14:paraId="72BB0D45" w14:textId="77777777" w:rsidR="005163BD" w:rsidRDefault="00ED5DC5">
      <w:pPr>
        <w:pStyle w:val="BodyText"/>
        <w:spacing w:line="276" w:lineRule="auto"/>
        <w:ind w:left="682" w:right="926"/>
      </w:pPr>
      <w:r>
        <w:t>Anna has worked in the museum and cultural heritage management sectors across a broad range of historic, cultural, and natural places and museums in Australia, including precinct- based activation of cultural sites. She previously</w:t>
      </w:r>
      <w:r>
        <w:rPr>
          <w:spacing w:val="-1"/>
        </w:rPr>
        <w:t xml:space="preserve"> </w:t>
      </w:r>
      <w:r>
        <w:t>held</w:t>
      </w:r>
      <w:r>
        <w:rPr>
          <w:spacing w:val="-5"/>
        </w:rPr>
        <w:t xml:space="preserve"> </w:t>
      </w:r>
      <w:r>
        <w:t>archaeology,</w:t>
      </w:r>
      <w:r>
        <w:rPr>
          <w:spacing w:val="-2"/>
        </w:rPr>
        <w:t xml:space="preserve"> </w:t>
      </w:r>
      <w:r>
        <w:t>cultural</w:t>
      </w:r>
      <w:r>
        <w:rPr>
          <w:spacing w:val="-2"/>
        </w:rPr>
        <w:t xml:space="preserve"> </w:t>
      </w:r>
      <w:r>
        <w:t>heritage, planning and museum-related positions with the NSW Government Architect’s Office (NSW Department of Public Works), NSW National Trust,</w:t>
      </w:r>
      <w:r>
        <w:rPr>
          <w:spacing w:val="-5"/>
        </w:rPr>
        <w:t xml:space="preserve"> </w:t>
      </w:r>
      <w:r>
        <w:t>NSW</w:t>
      </w:r>
      <w:r>
        <w:rPr>
          <w:spacing w:val="-5"/>
        </w:rPr>
        <w:t xml:space="preserve"> </w:t>
      </w:r>
      <w:r>
        <w:t>National</w:t>
      </w:r>
      <w:r>
        <w:rPr>
          <w:spacing w:val="-8"/>
        </w:rPr>
        <w:t xml:space="preserve"> </w:t>
      </w:r>
      <w:r>
        <w:t>Parks</w:t>
      </w:r>
      <w:r>
        <w:rPr>
          <w:spacing w:val="-7"/>
        </w:rPr>
        <w:t xml:space="preserve"> </w:t>
      </w:r>
      <w:r>
        <w:t>and</w:t>
      </w:r>
      <w:r>
        <w:rPr>
          <w:spacing w:val="-6"/>
        </w:rPr>
        <w:t xml:space="preserve"> </w:t>
      </w:r>
      <w:r>
        <w:t>Wildlife</w:t>
      </w:r>
      <w:r>
        <w:rPr>
          <w:spacing w:val="-4"/>
        </w:rPr>
        <w:t xml:space="preserve"> </w:t>
      </w:r>
      <w:r>
        <w:t>Service and the National Capital Authority. She was previously a Lecturer in Heritage Studies at</w:t>
      </w:r>
      <w:r>
        <w:rPr>
          <w:spacing w:val="40"/>
        </w:rPr>
        <w:t xml:space="preserve"> </w:t>
      </w:r>
      <w:r>
        <w:t>the University of Sydney. Her doctoral research examined the Australian heritage conservation movement through the house museum genre and how this shaped our national identity and cultural representation</w:t>
      </w:r>
      <w:r>
        <w:rPr>
          <w:spacing w:val="40"/>
        </w:rPr>
        <w:t xml:space="preserve"> </w:t>
      </w:r>
      <w:r>
        <w:t>of Australia’s past and present through collections, conservation, exhibitions, public programs, and community engagement. In 2005, Anna was awarded</w:t>
      </w:r>
      <w:r>
        <w:rPr>
          <w:spacing w:val="-1"/>
        </w:rPr>
        <w:t xml:space="preserve"> </w:t>
      </w:r>
      <w:r>
        <w:t>research fellowships at the International Centre for Jefferson Studies at Monticello and the Winterthur Museum in the USA.</w:t>
      </w:r>
    </w:p>
    <w:p w14:paraId="0CF91298" w14:textId="77777777" w:rsidR="005163BD" w:rsidRDefault="00ED5DC5">
      <w:pPr>
        <w:pStyle w:val="BodyText"/>
        <w:spacing w:line="276" w:lineRule="auto"/>
        <w:ind w:left="682" w:right="943"/>
      </w:pPr>
      <w:r>
        <w:t>Anna has a deep interest in cultural history and the integration of contemporary programs, stories, and site activation to ensure that collections, museums, and our cultural</w:t>
      </w:r>
      <w:r>
        <w:rPr>
          <w:spacing w:val="-7"/>
        </w:rPr>
        <w:t xml:space="preserve"> </w:t>
      </w:r>
      <w:r>
        <w:t>environment</w:t>
      </w:r>
      <w:r>
        <w:rPr>
          <w:spacing w:val="-9"/>
        </w:rPr>
        <w:t xml:space="preserve"> </w:t>
      </w:r>
      <w:r>
        <w:t>continue</w:t>
      </w:r>
      <w:r>
        <w:rPr>
          <w:spacing w:val="-6"/>
        </w:rPr>
        <w:t xml:space="preserve"> </w:t>
      </w:r>
      <w:r>
        <w:t>to</w:t>
      </w:r>
      <w:r>
        <w:rPr>
          <w:spacing w:val="-8"/>
        </w:rPr>
        <w:t xml:space="preserve"> </w:t>
      </w:r>
      <w:r>
        <w:t>be</w:t>
      </w:r>
      <w:r>
        <w:rPr>
          <w:spacing w:val="-6"/>
        </w:rPr>
        <w:t xml:space="preserve"> </w:t>
      </w:r>
      <w:r>
        <w:t>relevant to current communities and audiences.</w:t>
      </w:r>
    </w:p>
    <w:p w14:paraId="4A4B14E1" w14:textId="77777777" w:rsidR="005163BD" w:rsidRDefault="005163BD">
      <w:pPr>
        <w:spacing w:line="276" w:lineRule="auto"/>
        <w:sectPr w:rsidR="005163BD">
          <w:type w:val="continuous"/>
          <w:pgSz w:w="11910" w:h="16850"/>
          <w:pgMar w:top="340" w:right="520" w:bottom="280" w:left="580" w:header="0" w:footer="701" w:gutter="0"/>
          <w:cols w:num="2" w:space="720" w:equalWidth="0">
            <w:col w:w="5010" w:space="40"/>
            <w:col w:w="5760"/>
          </w:cols>
        </w:sectPr>
      </w:pPr>
    </w:p>
    <w:p w14:paraId="3D6CD667" w14:textId="77777777" w:rsidR="005163BD" w:rsidRDefault="00ED5DC5">
      <w:pPr>
        <w:spacing w:before="37" w:line="276" w:lineRule="auto"/>
        <w:ind w:left="838"/>
        <w:rPr>
          <w:b/>
          <w:sz w:val="24"/>
        </w:rPr>
      </w:pPr>
      <w:r>
        <w:rPr>
          <w:b/>
          <w:sz w:val="24"/>
        </w:rPr>
        <w:lastRenderedPageBreak/>
        <w:t>AMY</w:t>
      </w:r>
      <w:r>
        <w:rPr>
          <w:b/>
          <w:spacing w:val="-6"/>
          <w:sz w:val="24"/>
        </w:rPr>
        <w:t xml:space="preserve"> </w:t>
      </w:r>
      <w:r>
        <w:rPr>
          <w:b/>
          <w:sz w:val="24"/>
        </w:rPr>
        <w:t>JARVIS</w:t>
      </w:r>
      <w:r>
        <w:rPr>
          <w:b/>
          <w:spacing w:val="-7"/>
          <w:sz w:val="24"/>
        </w:rPr>
        <w:t xml:space="preserve"> </w:t>
      </w:r>
      <w:r>
        <w:rPr>
          <w:b/>
          <w:sz w:val="24"/>
        </w:rPr>
        <w:t>-</w:t>
      </w:r>
      <w:r>
        <w:rPr>
          <w:b/>
          <w:spacing w:val="-8"/>
          <w:sz w:val="24"/>
        </w:rPr>
        <w:t xml:space="preserve"> </w:t>
      </w:r>
      <w:r>
        <w:rPr>
          <w:b/>
          <w:sz w:val="24"/>
        </w:rPr>
        <w:t>ACTING</w:t>
      </w:r>
      <w:r>
        <w:rPr>
          <w:b/>
          <w:spacing w:val="-8"/>
          <w:sz w:val="24"/>
        </w:rPr>
        <w:t xml:space="preserve"> </w:t>
      </w:r>
      <w:r>
        <w:rPr>
          <w:b/>
          <w:sz w:val="24"/>
        </w:rPr>
        <w:t>DIRECTOR,</w:t>
      </w:r>
      <w:r>
        <w:rPr>
          <w:b/>
          <w:spacing w:val="-8"/>
          <w:sz w:val="24"/>
        </w:rPr>
        <w:t xml:space="preserve"> </w:t>
      </w:r>
      <w:r>
        <w:rPr>
          <w:b/>
          <w:sz w:val="24"/>
        </w:rPr>
        <w:t>ACT HISTORIC PLACES</w:t>
      </w:r>
    </w:p>
    <w:p w14:paraId="1369FF05" w14:textId="77777777" w:rsidR="005163BD" w:rsidRDefault="00ED5DC5">
      <w:pPr>
        <w:pStyle w:val="BodyText"/>
        <w:spacing w:line="276" w:lineRule="auto"/>
        <w:ind w:left="837" w:right="1"/>
      </w:pPr>
      <w:r>
        <w:t>Amy is a heritage conservation and engagement expert with more than 15 years of research and project management experience.</w:t>
      </w:r>
      <w:r>
        <w:rPr>
          <w:spacing w:val="-6"/>
        </w:rPr>
        <w:t xml:space="preserve"> </w:t>
      </w:r>
      <w:r>
        <w:t>Having</w:t>
      </w:r>
      <w:r>
        <w:rPr>
          <w:spacing w:val="-7"/>
        </w:rPr>
        <w:t xml:space="preserve"> </w:t>
      </w:r>
      <w:r>
        <w:t>held</w:t>
      </w:r>
      <w:r>
        <w:rPr>
          <w:spacing w:val="-7"/>
        </w:rPr>
        <w:t xml:space="preserve"> </w:t>
      </w:r>
      <w:r>
        <w:t>key</w:t>
      </w:r>
      <w:r>
        <w:rPr>
          <w:spacing w:val="-5"/>
        </w:rPr>
        <w:t xml:space="preserve"> </w:t>
      </w:r>
      <w:r>
        <w:t>public</w:t>
      </w:r>
      <w:r>
        <w:rPr>
          <w:spacing w:val="-6"/>
        </w:rPr>
        <w:t xml:space="preserve"> </w:t>
      </w:r>
      <w:r>
        <w:t>and</w:t>
      </w:r>
      <w:r>
        <w:rPr>
          <w:spacing w:val="-7"/>
        </w:rPr>
        <w:t xml:space="preserve"> </w:t>
      </w:r>
      <w:r>
        <w:t xml:space="preserve">private sector leadership and advisory roles, she </w:t>
      </w:r>
      <w:proofErr w:type="spellStart"/>
      <w:r>
        <w:t>specialises</w:t>
      </w:r>
      <w:proofErr w:type="spellEnd"/>
      <w:r>
        <w:t xml:space="preserve"> in built heritage assessment, integrated management planning, community consultation and in the activation and adaptive reuse of heritage places. As an experienced speaker, tour guide and lecturer, Amy has presented in public forums, at conferences, on expert panels and in the media. Her research and practice have focussed on physical building conservation, social history, domestic heritage and communication through education, visitor engagement and interpretation. In her</w:t>
      </w:r>
      <w:r>
        <w:rPr>
          <w:spacing w:val="-1"/>
        </w:rPr>
        <w:t xml:space="preserve"> </w:t>
      </w:r>
      <w:r>
        <w:t>former role as University Heritage Advisor at the Australian National University, she led award- winning</w:t>
      </w:r>
      <w:r>
        <w:rPr>
          <w:spacing w:val="-1"/>
        </w:rPr>
        <w:t xml:space="preserve"> </w:t>
      </w:r>
      <w:r>
        <w:t>projects including</w:t>
      </w:r>
      <w:r>
        <w:rPr>
          <w:spacing w:val="-3"/>
        </w:rPr>
        <w:t xml:space="preserve"> </w:t>
      </w:r>
      <w:r>
        <w:t>the restoration</w:t>
      </w:r>
      <w:r>
        <w:rPr>
          <w:spacing w:val="-3"/>
        </w:rPr>
        <w:t xml:space="preserve"> </w:t>
      </w:r>
      <w:r>
        <w:t>and activation of the Mt Stromlo Director’s Residence and in partnership with local First Nations community members, developed the ANU Aboriginal and Torres Strait Islander Heritage Trail. Amy is also a Churchill Fellow, and Co-Founder and Creative Director of Canberra Modern, an event-based advocacy platform which celebrates the mid-century modern places and spaces of Canberra and</w:t>
      </w:r>
      <w:r>
        <w:rPr>
          <w:spacing w:val="40"/>
        </w:rPr>
        <w:t xml:space="preserve"> </w:t>
      </w:r>
      <w:r>
        <w:t>has</w:t>
      </w:r>
      <w:r>
        <w:rPr>
          <w:spacing w:val="-2"/>
        </w:rPr>
        <w:t xml:space="preserve"> </w:t>
      </w:r>
      <w:r>
        <w:t>won</w:t>
      </w:r>
      <w:r>
        <w:rPr>
          <w:spacing w:val="-5"/>
        </w:rPr>
        <w:t xml:space="preserve"> </w:t>
      </w:r>
      <w:r>
        <w:t>multiple</w:t>
      </w:r>
      <w:r>
        <w:rPr>
          <w:spacing w:val="-1"/>
        </w:rPr>
        <w:t xml:space="preserve"> </w:t>
      </w:r>
      <w:r>
        <w:t>industry</w:t>
      </w:r>
      <w:r>
        <w:rPr>
          <w:spacing w:val="-6"/>
        </w:rPr>
        <w:t xml:space="preserve"> </w:t>
      </w:r>
      <w:r>
        <w:t>awards.</w:t>
      </w:r>
      <w:r>
        <w:rPr>
          <w:spacing w:val="-2"/>
        </w:rPr>
        <w:t xml:space="preserve"> </w:t>
      </w:r>
      <w:r>
        <w:t>Since</w:t>
      </w:r>
      <w:r>
        <w:rPr>
          <w:spacing w:val="-4"/>
        </w:rPr>
        <w:t xml:space="preserve"> </w:t>
      </w:r>
      <w:r>
        <w:t>2021, both</w:t>
      </w:r>
      <w:r>
        <w:rPr>
          <w:spacing w:val="-3"/>
        </w:rPr>
        <w:t xml:space="preserve"> </w:t>
      </w:r>
      <w:r>
        <w:t>in</w:t>
      </w:r>
      <w:r>
        <w:rPr>
          <w:spacing w:val="-3"/>
        </w:rPr>
        <w:t xml:space="preserve"> </w:t>
      </w:r>
      <w:r>
        <w:t>her</w:t>
      </w:r>
      <w:r>
        <w:rPr>
          <w:spacing w:val="-4"/>
        </w:rPr>
        <w:t xml:space="preserve"> </w:t>
      </w:r>
      <w:r>
        <w:t>role</w:t>
      </w:r>
      <w:r>
        <w:rPr>
          <w:spacing w:val="-1"/>
        </w:rPr>
        <w:t xml:space="preserve"> </w:t>
      </w:r>
      <w:r>
        <w:t>as</w:t>
      </w:r>
      <w:r>
        <w:rPr>
          <w:spacing w:val="-2"/>
        </w:rPr>
        <w:t xml:space="preserve"> </w:t>
      </w:r>
      <w:r>
        <w:t>Assistant</w:t>
      </w:r>
      <w:r>
        <w:rPr>
          <w:spacing w:val="-1"/>
        </w:rPr>
        <w:t xml:space="preserve"> </w:t>
      </w:r>
      <w:r>
        <w:t>Director,</w:t>
      </w:r>
      <w:r>
        <w:rPr>
          <w:spacing w:val="-2"/>
        </w:rPr>
        <w:t xml:space="preserve"> </w:t>
      </w:r>
      <w:proofErr w:type="gramStart"/>
      <w:r>
        <w:t>Heritage</w:t>
      </w:r>
      <w:proofErr w:type="gramEnd"/>
      <w:r>
        <w:t xml:space="preserve"> and Collections, and as Acting Director, Amy has overseen the strategic direction of ACT Historic Places in line with the Cultural Facilities</w:t>
      </w:r>
      <w:r>
        <w:rPr>
          <w:spacing w:val="-9"/>
        </w:rPr>
        <w:t xml:space="preserve"> </w:t>
      </w:r>
      <w:r>
        <w:t>Corporation’s</w:t>
      </w:r>
      <w:r>
        <w:rPr>
          <w:spacing w:val="-9"/>
        </w:rPr>
        <w:t xml:space="preserve"> </w:t>
      </w:r>
      <w:r>
        <w:t>Strategic</w:t>
      </w:r>
      <w:r>
        <w:rPr>
          <w:spacing w:val="-10"/>
        </w:rPr>
        <w:t xml:space="preserve"> </w:t>
      </w:r>
      <w:r>
        <w:t>Plan,</w:t>
      </w:r>
      <w:r>
        <w:rPr>
          <w:spacing w:val="-9"/>
        </w:rPr>
        <w:t xml:space="preserve"> </w:t>
      </w:r>
      <w:r>
        <w:t>relevant legislation and heritage best practice, as well as the recovery of the sites’ following COVID- 19 disruptions. She has delivered major conservation and infrastructure projects including the large-scale restoration of</w:t>
      </w:r>
      <w:r>
        <w:rPr>
          <w:spacing w:val="40"/>
        </w:rPr>
        <w:t xml:space="preserve"> </w:t>
      </w:r>
      <w:r>
        <w:t xml:space="preserve">Lanyon, as well as overseeing the development of signature events </w:t>
      </w:r>
      <w:proofErr w:type="gramStart"/>
      <w:r>
        <w:t>including</w:t>
      </w:r>
      <w:proofErr w:type="gramEnd"/>
    </w:p>
    <w:p w14:paraId="64690EDF" w14:textId="77777777" w:rsidR="005163BD" w:rsidRDefault="00ED5DC5">
      <w:pPr>
        <w:pStyle w:val="BodyText"/>
        <w:spacing w:before="35" w:line="276" w:lineRule="auto"/>
        <w:ind w:left="692" w:right="985"/>
      </w:pPr>
      <w:r>
        <w:br w:type="column"/>
      </w:r>
      <w:r>
        <w:t>Harvest</w:t>
      </w:r>
      <w:r>
        <w:rPr>
          <w:spacing w:val="-8"/>
        </w:rPr>
        <w:t xml:space="preserve"> </w:t>
      </w:r>
      <w:r>
        <w:t>Day</w:t>
      </w:r>
      <w:r>
        <w:rPr>
          <w:spacing w:val="-5"/>
        </w:rPr>
        <w:t xml:space="preserve"> </w:t>
      </w:r>
      <w:r>
        <w:t>Out</w:t>
      </w:r>
      <w:r>
        <w:rPr>
          <w:spacing w:val="-5"/>
        </w:rPr>
        <w:t xml:space="preserve"> </w:t>
      </w:r>
      <w:r>
        <w:t>(which</w:t>
      </w:r>
      <w:r>
        <w:rPr>
          <w:spacing w:val="-7"/>
        </w:rPr>
        <w:t xml:space="preserve"> </w:t>
      </w:r>
      <w:r>
        <w:t>saw</w:t>
      </w:r>
      <w:r>
        <w:rPr>
          <w:spacing w:val="-5"/>
        </w:rPr>
        <w:t xml:space="preserve"> </w:t>
      </w:r>
      <w:r>
        <w:t>over</w:t>
      </w:r>
      <w:r>
        <w:rPr>
          <w:spacing w:val="-8"/>
        </w:rPr>
        <w:t xml:space="preserve"> </w:t>
      </w:r>
      <w:r>
        <w:t>2,500 visitors to Lanyon).</w:t>
      </w:r>
    </w:p>
    <w:p w14:paraId="2D6C79B9" w14:textId="77777777" w:rsidR="005163BD" w:rsidRDefault="005163BD">
      <w:pPr>
        <w:pStyle w:val="BodyText"/>
        <w:spacing w:before="5"/>
        <w:rPr>
          <w:sz w:val="25"/>
        </w:rPr>
      </w:pPr>
    </w:p>
    <w:p w14:paraId="35867996" w14:textId="77777777" w:rsidR="005163BD" w:rsidRDefault="00ED5DC5">
      <w:pPr>
        <w:spacing w:line="276" w:lineRule="auto"/>
        <w:ind w:left="692" w:right="898"/>
        <w:rPr>
          <w:b/>
          <w:sz w:val="24"/>
        </w:rPr>
      </w:pPr>
      <w:r>
        <w:rPr>
          <w:b/>
          <w:sz w:val="24"/>
        </w:rPr>
        <w:t>DR BROOKE THOMAS – DIRECTOR, COLLABORATION</w:t>
      </w:r>
      <w:r>
        <w:rPr>
          <w:b/>
          <w:spacing w:val="-14"/>
          <w:sz w:val="24"/>
        </w:rPr>
        <w:t xml:space="preserve"> </w:t>
      </w:r>
      <w:r>
        <w:rPr>
          <w:b/>
          <w:sz w:val="24"/>
        </w:rPr>
        <w:t>AND</w:t>
      </w:r>
      <w:r>
        <w:rPr>
          <w:b/>
          <w:spacing w:val="-14"/>
          <w:sz w:val="24"/>
        </w:rPr>
        <w:t xml:space="preserve"> </w:t>
      </w:r>
      <w:r>
        <w:rPr>
          <w:b/>
          <w:sz w:val="24"/>
        </w:rPr>
        <w:t>ENGAGEMENT</w:t>
      </w:r>
    </w:p>
    <w:p w14:paraId="02F33EFF" w14:textId="77777777" w:rsidR="005163BD" w:rsidRDefault="00ED5DC5">
      <w:pPr>
        <w:pStyle w:val="BodyText"/>
        <w:spacing w:before="1" w:line="276" w:lineRule="auto"/>
        <w:ind w:left="692" w:right="898"/>
      </w:pPr>
      <w:r>
        <w:t>Brooke has 20 years’ experience in a range of public</w:t>
      </w:r>
      <w:r>
        <w:rPr>
          <w:spacing w:val="-6"/>
        </w:rPr>
        <w:t xml:space="preserve"> </w:t>
      </w:r>
      <w:r>
        <w:t>service,</w:t>
      </w:r>
      <w:r>
        <w:rPr>
          <w:spacing w:val="-6"/>
        </w:rPr>
        <w:t xml:space="preserve"> </w:t>
      </w:r>
      <w:r>
        <w:t>tertiary</w:t>
      </w:r>
      <w:r>
        <w:rPr>
          <w:spacing w:val="-6"/>
        </w:rPr>
        <w:t xml:space="preserve"> </w:t>
      </w:r>
      <w:r>
        <w:t>sector,</w:t>
      </w:r>
      <w:r>
        <w:rPr>
          <w:spacing w:val="-6"/>
        </w:rPr>
        <w:t xml:space="preserve"> </w:t>
      </w:r>
      <w:r>
        <w:t>community</w:t>
      </w:r>
      <w:r>
        <w:rPr>
          <w:spacing w:val="-6"/>
        </w:rPr>
        <w:t xml:space="preserve"> </w:t>
      </w:r>
      <w:r>
        <w:t xml:space="preserve">arts, and political advisory roles including at both the Territory and Federal levels in portfolios including Arts and Attorney-General. She has expertise in social policy development and implementation, complex program management, stakeholder engagement, organisational change, and international relations. In a previous role at </w:t>
      </w:r>
      <w:proofErr w:type="gramStart"/>
      <w:r>
        <w:t>Austrade</w:t>
      </w:r>
      <w:proofErr w:type="gramEnd"/>
      <w:r>
        <w:t xml:space="preserve"> she worked in the area of visitor economy recovery, leading extensive nation-wide consultations for, and delivery of, </w:t>
      </w:r>
      <w:r>
        <w:rPr>
          <w:i/>
        </w:rPr>
        <w:t>THRIVE 2030</w:t>
      </w:r>
      <w:r>
        <w:t>,</w:t>
      </w:r>
      <w:r>
        <w:rPr>
          <w:spacing w:val="-1"/>
        </w:rPr>
        <w:t xml:space="preserve"> </w:t>
      </w:r>
      <w:r>
        <w:t>the national</w:t>
      </w:r>
      <w:r>
        <w:rPr>
          <w:spacing w:val="-1"/>
        </w:rPr>
        <w:t xml:space="preserve"> </w:t>
      </w:r>
      <w:r>
        <w:t>ten-year</w:t>
      </w:r>
      <w:r>
        <w:rPr>
          <w:spacing w:val="-1"/>
        </w:rPr>
        <w:t xml:space="preserve"> </w:t>
      </w:r>
      <w:r>
        <w:t>strategy for</w:t>
      </w:r>
      <w:r>
        <w:rPr>
          <w:spacing w:val="-1"/>
        </w:rPr>
        <w:t xml:space="preserve"> </w:t>
      </w:r>
      <w:r>
        <w:t>visitor economy</w:t>
      </w:r>
      <w:r>
        <w:rPr>
          <w:spacing w:val="-4"/>
        </w:rPr>
        <w:t xml:space="preserve"> </w:t>
      </w:r>
      <w:r>
        <w:t>recovery.</w:t>
      </w:r>
      <w:r>
        <w:rPr>
          <w:spacing w:val="-5"/>
        </w:rPr>
        <w:t xml:space="preserve"> </w:t>
      </w:r>
      <w:r>
        <w:t>She</w:t>
      </w:r>
      <w:r>
        <w:rPr>
          <w:spacing w:val="-6"/>
        </w:rPr>
        <w:t xml:space="preserve"> </w:t>
      </w:r>
      <w:r>
        <w:t>has</w:t>
      </w:r>
      <w:r>
        <w:rPr>
          <w:spacing w:val="-6"/>
        </w:rPr>
        <w:t xml:space="preserve"> </w:t>
      </w:r>
      <w:r>
        <w:t>a</w:t>
      </w:r>
      <w:r>
        <w:rPr>
          <w:spacing w:val="-5"/>
        </w:rPr>
        <w:t xml:space="preserve"> </w:t>
      </w:r>
      <w:r>
        <w:t>PhD</w:t>
      </w:r>
      <w:r>
        <w:rPr>
          <w:spacing w:val="-4"/>
        </w:rPr>
        <w:t xml:space="preserve"> </w:t>
      </w:r>
      <w:r>
        <w:t>in</w:t>
      </w:r>
      <w:r>
        <w:rPr>
          <w:spacing w:val="-7"/>
        </w:rPr>
        <w:t xml:space="preserve"> </w:t>
      </w:r>
      <w:r>
        <w:t>Literature with several publications, and a considerable contribution in ACT community arts sector leadership including as a former Chair of Canberra Dance Theatre and of The</w:t>
      </w:r>
    </w:p>
    <w:p w14:paraId="48C46566" w14:textId="77777777" w:rsidR="005163BD" w:rsidRDefault="00ED5DC5">
      <w:pPr>
        <w:pStyle w:val="BodyText"/>
        <w:spacing w:line="276" w:lineRule="auto"/>
        <w:ind w:left="692" w:right="923"/>
      </w:pPr>
      <w:r>
        <w:t>Stellar Dance Company, and as a dance teacher,</w:t>
      </w:r>
      <w:r>
        <w:rPr>
          <w:spacing w:val="-9"/>
        </w:rPr>
        <w:t xml:space="preserve"> </w:t>
      </w:r>
      <w:r>
        <w:t>performer,</w:t>
      </w:r>
      <w:r>
        <w:rPr>
          <w:spacing w:val="-9"/>
        </w:rPr>
        <w:t xml:space="preserve"> </w:t>
      </w:r>
      <w:r>
        <w:t>volunteer,</w:t>
      </w:r>
      <w:r>
        <w:rPr>
          <w:spacing w:val="-7"/>
        </w:rPr>
        <w:t xml:space="preserve"> </w:t>
      </w:r>
      <w:r>
        <w:t>and</w:t>
      </w:r>
      <w:r>
        <w:rPr>
          <w:spacing w:val="-8"/>
        </w:rPr>
        <w:t xml:space="preserve"> </w:t>
      </w:r>
      <w:r>
        <w:t>fundraiser. Her role includes leading on human resources management and a range of corporate governance areas, ministerial and parliamentary matters, strategic coordination of communications and stakeholder engagement, driving organisational capacity building through a range of projects, and leading on collaboration, business development and audience diversification with the goal of boosting the CFC’s contribution to the ACT visitor economy.</w:t>
      </w:r>
    </w:p>
    <w:p w14:paraId="3172CCB4" w14:textId="77777777" w:rsidR="005163BD" w:rsidRDefault="005163BD">
      <w:pPr>
        <w:pStyle w:val="BodyText"/>
        <w:spacing w:before="2"/>
        <w:rPr>
          <w:sz w:val="25"/>
        </w:rPr>
      </w:pPr>
    </w:p>
    <w:p w14:paraId="1C23ED49" w14:textId="77777777" w:rsidR="005163BD" w:rsidRDefault="00ED5DC5">
      <w:pPr>
        <w:ind w:left="692"/>
        <w:rPr>
          <w:b/>
          <w:sz w:val="24"/>
        </w:rPr>
      </w:pPr>
      <w:r>
        <w:rPr>
          <w:b/>
          <w:sz w:val="24"/>
        </w:rPr>
        <w:t>IAN</w:t>
      </w:r>
      <w:r>
        <w:rPr>
          <w:b/>
          <w:spacing w:val="-4"/>
          <w:sz w:val="24"/>
        </w:rPr>
        <w:t xml:space="preserve"> </w:t>
      </w:r>
      <w:r>
        <w:rPr>
          <w:b/>
          <w:sz w:val="24"/>
        </w:rPr>
        <w:t>TIDY</w:t>
      </w:r>
      <w:r>
        <w:rPr>
          <w:b/>
          <w:spacing w:val="-4"/>
          <w:sz w:val="24"/>
        </w:rPr>
        <w:t xml:space="preserve"> </w:t>
      </w:r>
      <w:r>
        <w:rPr>
          <w:b/>
          <w:sz w:val="24"/>
        </w:rPr>
        <w:t>–</w:t>
      </w:r>
      <w:r>
        <w:rPr>
          <w:b/>
          <w:spacing w:val="-1"/>
          <w:sz w:val="24"/>
        </w:rPr>
        <w:t xml:space="preserve"> </w:t>
      </w:r>
      <w:r>
        <w:rPr>
          <w:b/>
          <w:sz w:val="24"/>
        </w:rPr>
        <w:t>CHIEF</w:t>
      </w:r>
      <w:r>
        <w:rPr>
          <w:b/>
          <w:spacing w:val="-1"/>
          <w:sz w:val="24"/>
        </w:rPr>
        <w:t xml:space="preserve"> </w:t>
      </w:r>
      <w:r>
        <w:rPr>
          <w:b/>
          <w:sz w:val="24"/>
        </w:rPr>
        <w:t>FINANCIAL</w:t>
      </w:r>
      <w:r>
        <w:rPr>
          <w:b/>
          <w:spacing w:val="-1"/>
          <w:sz w:val="24"/>
        </w:rPr>
        <w:t xml:space="preserve"> </w:t>
      </w:r>
      <w:r>
        <w:rPr>
          <w:b/>
          <w:spacing w:val="-2"/>
          <w:sz w:val="24"/>
        </w:rPr>
        <w:t>OFFICER</w:t>
      </w:r>
    </w:p>
    <w:p w14:paraId="2952BF78" w14:textId="77777777" w:rsidR="005163BD" w:rsidRDefault="00ED5DC5">
      <w:pPr>
        <w:pStyle w:val="BodyText"/>
        <w:spacing w:before="46" w:line="276" w:lineRule="auto"/>
        <w:ind w:left="692" w:right="985"/>
      </w:pPr>
      <w:r>
        <w:t>Ian is a member of Chartered Accountants Australia and New Zealand and has held previous</w:t>
      </w:r>
      <w:r>
        <w:rPr>
          <w:spacing w:val="-7"/>
        </w:rPr>
        <w:t xml:space="preserve"> </w:t>
      </w:r>
      <w:r>
        <w:t>financial</w:t>
      </w:r>
      <w:r>
        <w:rPr>
          <w:spacing w:val="-5"/>
        </w:rPr>
        <w:t xml:space="preserve"> </w:t>
      </w:r>
      <w:r>
        <w:t>roles</w:t>
      </w:r>
      <w:r>
        <w:rPr>
          <w:spacing w:val="-5"/>
        </w:rPr>
        <w:t xml:space="preserve"> </w:t>
      </w:r>
      <w:r>
        <w:t>in</w:t>
      </w:r>
      <w:r>
        <w:rPr>
          <w:spacing w:val="-8"/>
        </w:rPr>
        <w:t xml:space="preserve"> </w:t>
      </w:r>
      <w:r>
        <w:t>retail</w:t>
      </w:r>
      <w:r>
        <w:rPr>
          <w:spacing w:val="-5"/>
        </w:rPr>
        <w:t xml:space="preserve"> </w:t>
      </w:r>
      <w:r>
        <w:t>with</w:t>
      </w:r>
      <w:r>
        <w:rPr>
          <w:spacing w:val="-6"/>
        </w:rPr>
        <w:t xml:space="preserve"> </w:t>
      </w:r>
      <w:r>
        <w:t xml:space="preserve">Discount Variety Group and in the audit team at BDO </w:t>
      </w:r>
      <w:proofErr w:type="spellStart"/>
      <w:r>
        <w:t>Kendalls</w:t>
      </w:r>
      <w:proofErr w:type="spellEnd"/>
      <w:r>
        <w:t xml:space="preserve"> in Brisbane. He has been employed with the CFC since December 2005, </w:t>
      </w:r>
      <w:proofErr w:type="gramStart"/>
      <w:r>
        <w:t>most</w:t>
      </w:r>
      <w:proofErr w:type="gramEnd"/>
    </w:p>
    <w:p w14:paraId="6688300A" w14:textId="77777777" w:rsidR="005163BD" w:rsidRDefault="005163BD">
      <w:pPr>
        <w:spacing w:line="276" w:lineRule="auto"/>
        <w:sectPr w:rsidR="005163BD">
          <w:pgSz w:w="11910" w:h="16850"/>
          <w:pgMar w:top="1380" w:right="520" w:bottom="900" w:left="580" w:header="0" w:footer="701" w:gutter="0"/>
          <w:cols w:num="2" w:space="720" w:equalWidth="0">
            <w:col w:w="5000" w:space="40"/>
            <w:col w:w="5770"/>
          </w:cols>
        </w:sectPr>
      </w:pPr>
    </w:p>
    <w:p w14:paraId="11A7DA7C" w14:textId="77777777" w:rsidR="005163BD" w:rsidRDefault="00ED5DC5">
      <w:pPr>
        <w:pStyle w:val="BodyText"/>
        <w:spacing w:before="37" w:line="276" w:lineRule="auto"/>
        <w:ind w:left="838"/>
      </w:pPr>
      <w:r>
        <w:lastRenderedPageBreak/>
        <w:t>recently as the Financial Controller before taking up this position in 2010. He has an undergraduate</w:t>
      </w:r>
      <w:r>
        <w:rPr>
          <w:spacing w:val="-6"/>
        </w:rPr>
        <w:t xml:space="preserve"> </w:t>
      </w:r>
      <w:r>
        <w:t>degree</w:t>
      </w:r>
      <w:r>
        <w:rPr>
          <w:spacing w:val="-6"/>
        </w:rPr>
        <w:t xml:space="preserve"> </w:t>
      </w:r>
      <w:r>
        <w:t>in</w:t>
      </w:r>
      <w:r>
        <w:rPr>
          <w:spacing w:val="-8"/>
        </w:rPr>
        <w:t xml:space="preserve"> </w:t>
      </w:r>
      <w:r>
        <w:t>Business</w:t>
      </w:r>
      <w:r>
        <w:rPr>
          <w:spacing w:val="-7"/>
        </w:rPr>
        <w:t xml:space="preserve"> </w:t>
      </w:r>
      <w:r>
        <w:t>with</w:t>
      </w:r>
      <w:r>
        <w:rPr>
          <w:spacing w:val="-10"/>
        </w:rPr>
        <w:t xml:space="preserve"> </w:t>
      </w:r>
      <w:r>
        <w:t>QUT and has experience in the not-for-profit sector, previously serving on the Board of ArtSound FM.</w:t>
      </w:r>
    </w:p>
    <w:p w14:paraId="6F757B45" w14:textId="77777777" w:rsidR="005163BD" w:rsidRDefault="005163BD">
      <w:pPr>
        <w:pStyle w:val="BodyText"/>
        <w:spacing w:before="4"/>
        <w:rPr>
          <w:sz w:val="25"/>
        </w:rPr>
      </w:pPr>
    </w:p>
    <w:p w14:paraId="0906F710" w14:textId="77777777" w:rsidR="005163BD" w:rsidRDefault="00ED5DC5">
      <w:pPr>
        <w:spacing w:line="276" w:lineRule="auto"/>
        <w:ind w:left="838"/>
        <w:rPr>
          <w:b/>
          <w:sz w:val="24"/>
        </w:rPr>
      </w:pPr>
      <w:r>
        <w:rPr>
          <w:b/>
          <w:sz w:val="24"/>
        </w:rPr>
        <w:t>KEN</w:t>
      </w:r>
      <w:r>
        <w:rPr>
          <w:b/>
          <w:spacing w:val="-9"/>
          <w:sz w:val="24"/>
        </w:rPr>
        <w:t xml:space="preserve"> </w:t>
      </w:r>
      <w:r>
        <w:rPr>
          <w:b/>
          <w:sz w:val="24"/>
        </w:rPr>
        <w:t>GIBSON</w:t>
      </w:r>
      <w:r>
        <w:rPr>
          <w:b/>
          <w:spacing w:val="-9"/>
          <w:sz w:val="24"/>
        </w:rPr>
        <w:t xml:space="preserve"> </w:t>
      </w:r>
      <w:r>
        <w:rPr>
          <w:b/>
          <w:sz w:val="24"/>
        </w:rPr>
        <w:t>–</w:t>
      </w:r>
      <w:r>
        <w:rPr>
          <w:b/>
          <w:spacing w:val="-10"/>
          <w:sz w:val="24"/>
        </w:rPr>
        <w:t xml:space="preserve"> </w:t>
      </w:r>
      <w:r>
        <w:rPr>
          <w:b/>
          <w:sz w:val="24"/>
        </w:rPr>
        <w:t>DIRECTOR,</w:t>
      </w:r>
      <w:r>
        <w:rPr>
          <w:b/>
          <w:spacing w:val="-9"/>
          <w:sz w:val="24"/>
        </w:rPr>
        <w:t xml:space="preserve"> </w:t>
      </w:r>
      <w:r>
        <w:rPr>
          <w:b/>
          <w:sz w:val="24"/>
        </w:rPr>
        <w:t>FACILITY OPERATIONS &amp; CAPITAL WORKS</w:t>
      </w:r>
    </w:p>
    <w:p w14:paraId="6B40D0FD" w14:textId="77777777" w:rsidR="005163BD" w:rsidRDefault="00ED5DC5">
      <w:pPr>
        <w:pStyle w:val="BodyText"/>
        <w:spacing w:line="276" w:lineRule="auto"/>
        <w:ind w:left="838"/>
      </w:pPr>
      <w:r>
        <w:t>Ken is a client-focussed, experienced senior Government</w:t>
      </w:r>
      <w:r>
        <w:rPr>
          <w:spacing w:val="-9"/>
        </w:rPr>
        <w:t xml:space="preserve"> </w:t>
      </w:r>
      <w:r>
        <w:t>executive</w:t>
      </w:r>
      <w:r>
        <w:rPr>
          <w:spacing w:val="-6"/>
        </w:rPr>
        <w:t xml:space="preserve"> </w:t>
      </w:r>
      <w:r>
        <w:t>with</w:t>
      </w:r>
      <w:r>
        <w:rPr>
          <w:spacing w:val="-8"/>
        </w:rPr>
        <w:t xml:space="preserve"> </w:t>
      </w:r>
      <w:r>
        <w:t>proven</w:t>
      </w:r>
      <w:r>
        <w:rPr>
          <w:spacing w:val="-8"/>
        </w:rPr>
        <w:t xml:space="preserve"> </w:t>
      </w:r>
      <w:r>
        <w:t>record</w:t>
      </w:r>
      <w:r>
        <w:rPr>
          <w:spacing w:val="-10"/>
        </w:rPr>
        <w:t xml:space="preserve"> </w:t>
      </w:r>
      <w:r>
        <w:t xml:space="preserve">of improving business systems and delivery of transformation Programs within complex environments. Ken is adept at bridging the people, process and technology </w:t>
      </w:r>
      <w:proofErr w:type="gramStart"/>
      <w:r>
        <w:t>principles</w:t>
      </w:r>
      <w:proofErr w:type="gramEnd"/>
    </w:p>
    <w:p w14:paraId="309E723F" w14:textId="77777777" w:rsidR="005163BD" w:rsidRDefault="00ED5DC5">
      <w:pPr>
        <w:pStyle w:val="BodyText"/>
        <w:spacing w:before="36" w:line="276" w:lineRule="auto"/>
        <w:ind w:left="817" w:right="914"/>
      </w:pPr>
      <w:r>
        <w:br w:type="column"/>
      </w:r>
      <w:r>
        <w:t xml:space="preserve">required for </w:t>
      </w:r>
      <w:proofErr w:type="spellStart"/>
      <w:r>
        <w:t>optimising</w:t>
      </w:r>
      <w:proofErr w:type="spellEnd"/>
      <w:r>
        <w:t xml:space="preserve"> operational and strategic processes and workflows. He is a qualified and experienced Program Director with over 20 years’ experience in engineering drafting, ICT program management, project management, procurement, construction,</w:t>
      </w:r>
      <w:r>
        <w:rPr>
          <w:spacing w:val="40"/>
        </w:rPr>
        <w:t xml:space="preserve"> </w:t>
      </w:r>
      <w:r>
        <w:t>land management, asset management, contract administration within Australian private sector, Commonwealth and State government sectors. Ken is currently delivering the realignment of a centralised Cultural</w:t>
      </w:r>
      <w:r>
        <w:rPr>
          <w:spacing w:val="-7"/>
        </w:rPr>
        <w:t xml:space="preserve"> </w:t>
      </w:r>
      <w:r>
        <w:t>Facilities</w:t>
      </w:r>
      <w:r>
        <w:rPr>
          <w:spacing w:val="-9"/>
        </w:rPr>
        <w:t xml:space="preserve"> </w:t>
      </w:r>
      <w:r>
        <w:t>Corporation</w:t>
      </w:r>
      <w:r>
        <w:rPr>
          <w:spacing w:val="-8"/>
        </w:rPr>
        <w:t xml:space="preserve"> </w:t>
      </w:r>
      <w:r>
        <w:t>(CFC)</w:t>
      </w:r>
      <w:r>
        <w:rPr>
          <w:spacing w:val="-9"/>
        </w:rPr>
        <w:t xml:space="preserve"> </w:t>
      </w:r>
      <w:r>
        <w:t>integrated facility</w:t>
      </w:r>
      <w:r>
        <w:rPr>
          <w:spacing w:val="-3"/>
        </w:rPr>
        <w:t xml:space="preserve"> </w:t>
      </w:r>
      <w:r>
        <w:t>operations</w:t>
      </w:r>
      <w:r>
        <w:rPr>
          <w:spacing w:val="-4"/>
        </w:rPr>
        <w:t xml:space="preserve"> </w:t>
      </w:r>
      <w:r>
        <w:t>and</w:t>
      </w:r>
      <w:r>
        <w:rPr>
          <w:spacing w:val="-3"/>
        </w:rPr>
        <w:t xml:space="preserve"> </w:t>
      </w:r>
      <w:r>
        <w:t>capital</w:t>
      </w:r>
      <w:r>
        <w:rPr>
          <w:spacing w:val="-2"/>
        </w:rPr>
        <w:t xml:space="preserve"> </w:t>
      </w:r>
      <w:r>
        <w:t>works</w:t>
      </w:r>
      <w:r>
        <w:rPr>
          <w:spacing w:val="-4"/>
        </w:rPr>
        <w:t xml:space="preserve"> </w:t>
      </w:r>
      <w:r>
        <w:t>operating model (towards 30 June 2023).</w:t>
      </w:r>
    </w:p>
    <w:p w14:paraId="4991A9F0" w14:textId="77777777" w:rsidR="005163BD" w:rsidRDefault="005163BD">
      <w:pPr>
        <w:spacing w:line="276" w:lineRule="auto"/>
        <w:sectPr w:rsidR="005163BD">
          <w:pgSz w:w="11910" w:h="16850"/>
          <w:pgMar w:top="1380" w:right="520" w:bottom="900" w:left="580" w:header="0" w:footer="701" w:gutter="0"/>
          <w:cols w:num="2" w:space="720" w:equalWidth="0">
            <w:col w:w="4875" w:space="40"/>
            <w:col w:w="5895"/>
          </w:cols>
        </w:sectPr>
      </w:pPr>
    </w:p>
    <w:p w14:paraId="743127DD" w14:textId="77777777" w:rsidR="005163BD" w:rsidRDefault="00ED5DC5">
      <w:pPr>
        <w:pStyle w:val="Heading1"/>
        <w:ind w:left="838" w:firstLine="0"/>
      </w:pPr>
      <w:bookmarkStart w:id="183" w:name="Appendix_3"/>
      <w:bookmarkEnd w:id="183"/>
      <w:r>
        <w:rPr>
          <w:color w:val="003C4B"/>
        </w:rPr>
        <w:lastRenderedPageBreak/>
        <w:t>Appendix</w:t>
      </w:r>
      <w:r>
        <w:rPr>
          <w:color w:val="003C4B"/>
          <w:spacing w:val="-22"/>
        </w:rPr>
        <w:t xml:space="preserve"> </w:t>
      </w:r>
      <w:r>
        <w:rPr>
          <w:color w:val="003C4B"/>
          <w:spacing w:val="-10"/>
        </w:rPr>
        <w:t>3</w:t>
      </w:r>
    </w:p>
    <w:p w14:paraId="1CD334A9"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46816" behindDoc="1" locked="0" layoutInCell="1" allowOverlap="1" wp14:anchorId="5A02F1F3" wp14:editId="1BC2FA5B">
                <wp:simplePos x="0" y="0"/>
                <wp:positionH relativeFrom="page">
                  <wp:posOffset>882396</wp:posOffset>
                </wp:positionH>
                <wp:positionV relativeFrom="paragraph">
                  <wp:posOffset>200306</wp:posOffset>
                </wp:positionV>
                <wp:extent cx="5797550" cy="6350"/>
                <wp:effectExtent l="0" t="0" r="0" b="0"/>
                <wp:wrapTopAndBottom/>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7215502D" id="Graphic 748" o:spid="_x0000_s1026" style="position:absolute;margin-left:69.5pt;margin-top:15.75pt;width:456.5pt;height:.5pt;z-index:-251569664;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6D97F61B" w14:textId="77777777" w:rsidR="005163BD" w:rsidRDefault="005163BD">
      <w:pPr>
        <w:pStyle w:val="BodyText"/>
        <w:spacing w:before="1"/>
        <w:rPr>
          <w:rFonts w:ascii="Arial"/>
          <w:b/>
          <w:sz w:val="13"/>
        </w:rPr>
      </w:pPr>
    </w:p>
    <w:p w14:paraId="79C96B48" w14:textId="77777777" w:rsidR="005163BD" w:rsidRDefault="00ED5DC5">
      <w:pPr>
        <w:pStyle w:val="Heading7"/>
        <w:spacing w:before="89"/>
      </w:pPr>
      <w:bookmarkStart w:id="184" w:name="Advisory_Committees"/>
      <w:bookmarkStart w:id="185" w:name="_bookmark10"/>
      <w:bookmarkEnd w:id="184"/>
      <w:bookmarkEnd w:id="185"/>
      <w:r>
        <w:rPr>
          <w:color w:val="CA5F14"/>
        </w:rPr>
        <w:t>Advisory</w:t>
      </w:r>
      <w:r>
        <w:rPr>
          <w:color w:val="CA5F14"/>
          <w:spacing w:val="-17"/>
        </w:rPr>
        <w:t xml:space="preserve"> </w:t>
      </w:r>
      <w:r>
        <w:rPr>
          <w:color w:val="CA5F14"/>
          <w:spacing w:val="-2"/>
        </w:rPr>
        <w:t>Committees</w:t>
      </w:r>
    </w:p>
    <w:p w14:paraId="3F25A490" w14:textId="77777777" w:rsidR="005163BD" w:rsidRDefault="005163BD">
      <w:pPr>
        <w:pStyle w:val="BodyText"/>
        <w:spacing w:before="2"/>
        <w:rPr>
          <w:rFonts w:ascii="Arial"/>
          <w:b/>
          <w:sz w:val="30"/>
        </w:rPr>
      </w:pPr>
    </w:p>
    <w:p w14:paraId="22270873" w14:textId="77777777" w:rsidR="005163BD" w:rsidRDefault="00ED5DC5">
      <w:pPr>
        <w:pStyle w:val="BodyText"/>
        <w:spacing w:line="276" w:lineRule="auto"/>
        <w:ind w:left="838" w:right="908"/>
      </w:pPr>
      <w:r>
        <w:t>The CFC has established three Advisory Committees, in accordance with Section 8 (i)(a) of the CFC Act,</w:t>
      </w:r>
      <w:r>
        <w:rPr>
          <w:spacing w:val="-2"/>
        </w:rPr>
        <w:t xml:space="preserve"> </w:t>
      </w:r>
      <w:r>
        <w:t>to</w:t>
      </w:r>
      <w:r>
        <w:rPr>
          <w:spacing w:val="-1"/>
        </w:rPr>
        <w:t xml:space="preserve"> </w:t>
      </w:r>
      <w:r>
        <w:t>provide</w:t>
      </w:r>
      <w:r>
        <w:rPr>
          <w:spacing w:val="-4"/>
        </w:rPr>
        <w:t xml:space="preserve"> </w:t>
      </w:r>
      <w:r>
        <w:t>expert</w:t>
      </w:r>
      <w:r>
        <w:rPr>
          <w:spacing w:val="-1"/>
        </w:rPr>
        <w:t xml:space="preserve"> </w:t>
      </w:r>
      <w:r>
        <w:t>strategic</w:t>
      </w:r>
      <w:r>
        <w:rPr>
          <w:spacing w:val="-2"/>
        </w:rPr>
        <w:t xml:space="preserve"> </w:t>
      </w:r>
      <w:r>
        <w:t>advice</w:t>
      </w:r>
      <w:r>
        <w:rPr>
          <w:spacing w:val="-1"/>
        </w:rPr>
        <w:t xml:space="preserve"> </w:t>
      </w:r>
      <w:r>
        <w:t>in</w:t>
      </w:r>
      <w:r>
        <w:rPr>
          <w:spacing w:val="-3"/>
        </w:rPr>
        <w:t xml:space="preserve"> </w:t>
      </w:r>
      <w:r>
        <w:t>relation</w:t>
      </w:r>
      <w:r>
        <w:rPr>
          <w:spacing w:val="-3"/>
        </w:rPr>
        <w:t xml:space="preserve"> </w:t>
      </w:r>
      <w:r>
        <w:t>to</w:t>
      </w:r>
      <w:r>
        <w:rPr>
          <w:spacing w:val="-1"/>
        </w:rPr>
        <w:t xml:space="preserve"> </w:t>
      </w:r>
      <w:r>
        <w:t>their</w:t>
      </w:r>
      <w:r>
        <w:rPr>
          <w:spacing w:val="-2"/>
        </w:rPr>
        <w:t xml:space="preserve"> </w:t>
      </w:r>
      <w:r>
        <w:t>respective</w:t>
      </w:r>
      <w:r>
        <w:rPr>
          <w:spacing w:val="-1"/>
        </w:rPr>
        <w:t xml:space="preserve"> </w:t>
      </w:r>
      <w:r>
        <w:t>specialist</w:t>
      </w:r>
      <w:r>
        <w:rPr>
          <w:spacing w:val="-4"/>
        </w:rPr>
        <w:t xml:space="preserve"> </w:t>
      </w:r>
      <w:r>
        <w:t>areas.</w:t>
      </w:r>
      <w:r>
        <w:rPr>
          <w:spacing w:val="40"/>
        </w:rPr>
        <w:t xml:space="preserve"> </w:t>
      </w:r>
      <w:r>
        <w:t>The</w:t>
      </w:r>
      <w:r>
        <w:rPr>
          <w:spacing w:val="-4"/>
        </w:rPr>
        <w:t xml:space="preserve"> </w:t>
      </w:r>
      <w:r>
        <w:t>committees include the Canberra Museum and Gallery Advisory Committee; Historic Places Advisory Committee; and Canberra Theatre Centre Advisory Committee.</w:t>
      </w:r>
    </w:p>
    <w:p w14:paraId="4E7BD8FA" w14:textId="77777777" w:rsidR="005163BD" w:rsidRDefault="005163BD">
      <w:pPr>
        <w:pStyle w:val="BodyText"/>
        <w:spacing w:before="6"/>
        <w:rPr>
          <w:sz w:val="20"/>
        </w:rPr>
      </w:pPr>
    </w:p>
    <w:p w14:paraId="003FC751" w14:textId="77777777" w:rsidR="005163BD" w:rsidRDefault="005163BD">
      <w:pPr>
        <w:rPr>
          <w:sz w:val="20"/>
        </w:rPr>
        <w:sectPr w:rsidR="005163BD">
          <w:pgSz w:w="11910" w:h="16850"/>
          <w:pgMar w:top="1360" w:right="520" w:bottom="1000" w:left="580" w:header="0" w:footer="701" w:gutter="0"/>
          <w:cols w:space="720"/>
        </w:sectPr>
      </w:pPr>
    </w:p>
    <w:p w14:paraId="29CE0F65" w14:textId="77777777" w:rsidR="005163BD" w:rsidRPr="004630F9" w:rsidRDefault="00ED5DC5">
      <w:pPr>
        <w:spacing w:before="98"/>
        <w:ind w:left="838"/>
        <w:rPr>
          <w:rFonts w:ascii="Calibri Light"/>
          <w:b/>
          <w:bCs/>
          <w:sz w:val="24"/>
        </w:rPr>
      </w:pPr>
      <w:bookmarkStart w:id="186" w:name="Canberra_Museum_and_Gallery_Advisory_Com"/>
      <w:bookmarkEnd w:id="186"/>
      <w:r w:rsidRPr="004630F9">
        <w:rPr>
          <w:rFonts w:ascii="Calibri Light"/>
          <w:b/>
          <w:bCs/>
          <w:color w:val="003C4B"/>
          <w:sz w:val="24"/>
        </w:rPr>
        <w:t>Canberra Museum and Gallery Advisory Committee</w:t>
      </w:r>
      <w:r w:rsidRPr="004630F9">
        <w:rPr>
          <w:rFonts w:ascii="Calibri Light"/>
          <w:b/>
          <w:bCs/>
          <w:color w:val="003C4B"/>
          <w:spacing w:val="-12"/>
          <w:sz w:val="24"/>
        </w:rPr>
        <w:t xml:space="preserve"> </w:t>
      </w:r>
      <w:r w:rsidRPr="004630F9">
        <w:rPr>
          <w:rFonts w:ascii="Calibri Light"/>
          <w:b/>
          <w:bCs/>
          <w:color w:val="003C4B"/>
          <w:sz w:val="24"/>
        </w:rPr>
        <w:t>Membership</w:t>
      </w:r>
      <w:r w:rsidRPr="004630F9">
        <w:rPr>
          <w:rFonts w:ascii="Calibri Light"/>
          <w:b/>
          <w:bCs/>
          <w:color w:val="003C4B"/>
          <w:spacing w:val="-13"/>
          <w:sz w:val="24"/>
        </w:rPr>
        <w:t xml:space="preserve"> </w:t>
      </w:r>
      <w:r w:rsidRPr="004630F9">
        <w:rPr>
          <w:rFonts w:ascii="Calibri Light"/>
          <w:b/>
          <w:bCs/>
          <w:color w:val="003C4B"/>
          <w:sz w:val="24"/>
        </w:rPr>
        <w:t>during</w:t>
      </w:r>
      <w:r w:rsidRPr="004630F9">
        <w:rPr>
          <w:rFonts w:ascii="Calibri Light"/>
          <w:b/>
          <w:bCs/>
          <w:color w:val="003C4B"/>
          <w:spacing w:val="-10"/>
          <w:sz w:val="24"/>
        </w:rPr>
        <w:t xml:space="preserve"> </w:t>
      </w:r>
      <w:r w:rsidRPr="004630F9">
        <w:rPr>
          <w:rFonts w:ascii="Calibri Light"/>
          <w:b/>
          <w:bCs/>
          <w:color w:val="003C4B"/>
          <w:sz w:val="24"/>
        </w:rPr>
        <w:t>2022-23</w:t>
      </w:r>
    </w:p>
    <w:p w14:paraId="61316C88" w14:textId="77777777" w:rsidR="005163BD" w:rsidRDefault="005163BD">
      <w:pPr>
        <w:pStyle w:val="BodyText"/>
        <w:spacing w:before="6"/>
        <w:rPr>
          <w:rFonts w:ascii="Calibri Light"/>
          <w:sz w:val="27"/>
        </w:rPr>
      </w:pPr>
    </w:p>
    <w:p w14:paraId="401D99A3" w14:textId="77777777" w:rsidR="005163BD" w:rsidRDefault="00ED5DC5">
      <w:pPr>
        <w:ind w:left="838"/>
        <w:rPr>
          <w:b/>
        </w:rPr>
      </w:pPr>
      <w:r>
        <w:rPr>
          <w:b/>
        </w:rPr>
        <w:t>PROFESSOR</w:t>
      </w:r>
      <w:r>
        <w:rPr>
          <w:b/>
          <w:spacing w:val="-5"/>
        </w:rPr>
        <w:t xml:space="preserve"> </w:t>
      </w:r>
      <w:r>
        <w:rPr>
          <w:b/>
        </w:rPr>
        <w:t>NICHOLAS</w:t>
      </w:r>
      <w:r>
        <w:rPr>
          <w:b/>
          <w:spacing w:val="-6"/>
        </w:rPr>
        <w:t xml:space="preserve"> </w:t>
      </w:r>
      <w:r>
        <w:rPr>
          <w:b/>
        </w:rPr>
        <w:t>BROWN</w:t>
      </w:r>
      <w:r>
        <w:rPr>
          <w:b/>
          <w:spacing w:val="-4"/>
        </w:rPr>
        <w:t xml:space="preserve"> </w:t>
      </w:r>
      <w:r>
        <w:rPr>
          <w:b/>
          <w:spacing w:val="-2"/>
        </w:rPr>
        <w:t>(CONVENOR)</w:t>
      </w:r>
    </w:p>
    <w:p w14:paraId="4A9BE233" w14:textId="77777777" w:rsidR="005163BD" w:rsidRDefault="00ED5DC5">
      <w:pPr>
        <w:pStyle w:val="BodyText"/>
        <w:spacing w:before="1" w:line="276" w:lineRule="auto"/>
        <w:ind w:left="838" w:right="38"/>
      </w:pPr>
      <w:r>
        <w:t>Nicholas Brown is a professor in the School of History, College of Arts and Social Sciences, Australian National</w:t>
      </w:r>
      <w:r>
        <w:rPr>
          <w:spacing w:val="-1"/>
        </w:rPr>
        <w:t xml:space="preserve"> </w:t>
      </w:r>
      <w:r>
        <w:t>University. He has recently served as the Visiting Cabinet Historian with the</w:t>
      </w:r>
      <w:r>
        <w:rPr>
          <w:spacing w:val="-4"/>
        </w:rPr>
        <w:t xml:space="preserve"> </w:t>
      </w:r>
      <w:r>
        <w:t>National</w:t>
      </w:r>
      <w:r>
        <w:rPr>
          <w:spacing w:val="-5"/>
        </w:rPr>
        <w:t xml:space="preserve"> </w:t>
      </w:r>
      <w:r>
        <w:t>Archives</w:t>
      </w:r>
      <w:r>
        <w:rPr>
          <w:spacing w:val="-7"/>
        </w:rPr>
        <w:t xml:space="preserve"> </w:t>
      </w:r>
      <w:r>
        <w:t>of</w:t>
      </w:r>
      <w:r>
        <w:rPr>
          <w:spacing w:val="-5"/>
        </w:rPr>
        <w:t xml:space="preserve"> </w:t>
      </w:r>
      <w:r>
        <w:t>Australia</w:t>
      </w:r>
      <w:r>
        <w:rPr>
          <w:spacing w:val="-5"/>
        </w:rPr>
        <w:t xml:space="preserve"> </w:t>
      </w:r>
      <w:r>
        <w:t>as</w:t>
      </w:r>
      <w:r>
        <w:rPr>
          <w:spacing w:val="-5"/>
        </w:rPr>
        <w:t xml:space="preserve"> </w:t>
      </w:r>
      <w:r>
        <w:t>a</w:t>
      </w:r>
      <w:r>
        <w:rPr>
          <w:spacing w:val="-7"/>
        </w:rPr>
        <w:t xml:space="preserve"> </w:t>
      </w:r>
      <w:r>
        <w:t>member of the</w:t>
      </w:r>
      <w:r>
        <w:rPr>
          <w:spacing w:val="-2"/>
        </w:rPr>
        <w:t xml:space="preserve"> </w:t>
      </w:r>
      <w:r>
        <w:t>ACT Heritage</w:t>
      </w:r>
      <w:r>
        <w:rPr>
          <w:spacing w:val="-2"/>
        </w:rPr>
        <w:t xml:space="preserve"> </w:t>
      </w:r>
      <w:r>
        <w:t>Council and</w:t>
      </w:r>
      <w:r>
        <w:rPr>
          <w:spacing w:val="-1"/>
        </w:rPr>
        <w:t xml:space="preserve"> </w:t>
      </w:r>
      <w:r>
        <w:t>continues</w:t>
      </w:r>
      <w:r>
        <w:rPr>
          <w:spacing w:val="-2"/>
        </w:rPr>
        <w:t xml:space="preserve"> </w:t>
      </w:r>
      <w:r>
        <w:t xml:space="preserve">as a member of the Commonwealth and ACT Working Party of the Australian Dictionary of Biography. He is the author and co-author of </w:t>
      </w:r>
      <w:proofErr w:type="gramStart"/>
      <w:r>
        <w:t>a number of</w:t>
      </w:r>
      <w:proofErr w:type="gramEnd"/>
      <w:r>
        <w:t xml:space="preserve"> books, edited collections, and journal articles, most recently A History of Canberra (2016) with Cambridge University </w:t>
      </w:r>
      <w:r>
        <w:rPr>
          <w:spacing w:val="-2"/>
        </w:rPr>
        <w:t>Press.</w:t>
      </w:r>
    </w:p>
    <w:p w14:paraId="59418C27" w14:textId="77777777" w:rsidR="005163BD" w:rsidRDefault="005163BD">
      <w:pPr>
        <w:pStyle w:val="BodyText"/>
        <w:spacing w:before="9"/>
        <w:rPr>
          <w:sz w:val="27"/>
        </w:rPr>
      </w:pPr>
    </w:p>
    <w:p w14:paraId="42AA94E7" w14:textId="77777777" w:rsidR="005163BD" w:rsidRDefault="00ED5DC5">
      <w:pPr>
        <w:ind w:left="838"/>
        <w:rPr>
          <w:b/>
        </w:rPr>
      </w:pPr>
      <w:r>
        <w:rPr>
          <w:b/>
        </w:rPr>
        <w:t>PROFESSOR</w:t>
      </w:r>
      <w:r>
        <w:rPr>
          <w:b/>
          <w:spacing w:val="-5"/>
        </w:rPr>
        <w:t xml:space="preserve"> </w:t>
      </w:r>
      <w:r>
        <w:rPr>
          <w:b/>
        </w:rPr>
        <w:t>DENISE</w:t>
      </w:r>
      <w:r>
        <w:rPr>
          <w:b/>
          <w:spacing w:val="-6"/>
        </w:rPr>
        <w:t xml:space="preserve"> </w:t>
      </w:r>
      <w:r>
        <w:rPr>
          <w:b/>
          <w:spacing w:val="-2"/>
        </w:rPr>
        <w:t>FERRIS</w:t>
      </w:r>
    </w:p>
    <w:p w14:paraId="251F2881" w14:textId="77777777" w:rsidR="005163BD" w:rsidRDefault="00ED5DC5">
      <w:pPr>
        <w:pStyle w:val="BodyText"/>
        <w:spacing w:line="276" w:lineRule="auto"/>
        <w:ind w:left="838" w:right="1"/>
      </w:pPr>
      <w:r>
        <w:t>Denise Ferris is an Emeritus Professor at the Australian National University, in the School of Art &amp;</w:t>
      </w:r>
      <w:r>
        <w:rPr>
          <w:spacing w:val="-2"/>
        </w:rPr>
        <w:t xml:space="preserve"> </w:t>
      </w:r>
      <w:r>
        <w:t>Design</w:t>
      </w:r>
      <w:r>
        <w:rPr>
          <w:spacing w:val="-3"/>
        </w:rPr>
        <w:t xml:space="preserve"> </w:t>
      </w:r>
      <w:r>
        <w:t>where</w:t>
      </w:r>
      <w:r>
        <w:rPr>
          <w:spacing w:val="-2"/>
        </w:rPr>
        <w:t xml:space="preserve"> </w:t>
      </w:r>
      <w:r>
        <w:t>she</w:t>
      </w:r>
      <w:r>
        <w:rPr>
          <w:spacing w:val="-2"/>
        </w:rPr>
        <w:t xml:space="preserve"> </w:t>
      </w:r>
      <w:r>
        <w:t>was previously</w:t>
      </w:r>
      <w:r>
        <w:rPr>
          <w:spacing w:val="-1"/>
        </w:rPr>
        <w:t xml:space="preserve"> </w:t>
      </w:r>
      <w:r>
        <w:t>Head</w:t>
      </w:r>
      <w:r>
        <w:rPr>
          <w:spacing w:val="-3"/>
        </w:rPr>
        <w:t xml:space="preserve"> </w:t>
      </w:r>
      <w:r>
        <w:t>of School. She is a co-opted board member of the Deans and Directors of Creative Arts (DDCA), a peak body for the tertiary art and design</w:t>
      </w:r>
      <w:r>
        <w:rPr>
          <w:spacing w:val="40"/>
        </w:rPr>
        <w:t xml:space="preserve"> </w:t>
      </w:r>
      <w:r>
        <w:t xml:space="preserve">sector, and a board member of </w:t>
      </w:r>
      <w:proofErr w:type="gramStart"/>
      <w:r>
        <w:t>South East</w:t>
      </w:r>
      <w:proofErr w:type="gramEnd"/>
      <w:r>
        <w:t xml:space="preserve"> Arts (SEA). Denise holds degrees from Sydney University and University of Technology Sydney.</w:t>
      </w:r>
      <w:r>
        <w:rPr>
          <w:spacing w:val="-8"/>
        </w:rPr>
        <w:t xml:space="preserve"> </w:t>
      </w:r>
      <w:r>
        <w:t>An</w:t>
      </w:r>
      <w:r>
        <w:rPr>
          <w:spacing w:val="-8"/>
        </w:rPr>
        <w:t xml:space="preserve"> </w:t>
      </w:r>
      <w:r>
        <w:t>art</w:t>
      </w:r>
      <w:r>
        <w:rPr>
          <w:spacing w:val="-7"/>
        </w:rPr>
        <w:t xml:space="preserve"> </w:t>
      </w:r>
      <w:r>
        <w:t>practitioner,</w:t>
      </w:r>
      <w:r>
        <w:rPr>
          <w:spacing w:val="-9"/>
        </w:rPr>
        <w:t xml:space="preserve"> </w:t>
      </w:r>
      <w:r>
        <w:t>Ferris’</w:t>
      </w:r>
      <w:r>
        <w:rPr>
          <w:spacing w:val="-8"/>
        </w:rPr>
        <w:t xml:space="preserve"> </w:t>
      </w:r>
      <w:r>
        <w:t>photographs are held in Australian public collections, including</w:t>
      </w:r>
      <w:r>
        <w:rPr>
          <w:spacing w:val="-4"/>
        </w:rPr>
        <w:t xml:space="preserve"> </w:t>
      </w:r>
      <w:r>
        <w:t>the</w:t>
      </w:r>
      <w:r>
        <w:rPr>
          <w:spacing w:val="-2"/>
        </w:rPr>
        <w:t xml:space="preserve"> </w:t>
      </w:r>
      <w:r>
        <w:t>National</w:t>
      </w:r>
      <w:r>
        <w:rPr>
          <w:spacing w:val="-6"/>
        </w:rPr>
        <w:t xml:space="preserve"> </w:t>
      </w:r>
      <w:r>
        <w:t>Gallery,</w:t>
      </w:r>
      <w:r>
        <w:rPr>
          <w:spacing w:val="-3"/>
        </w:rPr>
        <w:t xml:space="preserve"> </w:t>
      </w:r>
      <w:r>
        <w:t>National</w:t>
      </w:r>
      <w:r>
        <w:rPr>
          <w:spacing w:val="-6"/>
        </w:rPr>
        <w:t xml:space="preserve"> </w:t>
      </w:r>
      <w:r>
        <w:t>Library, Australian War Memorial, ACT Legislative Assembly Art</w:t>
      </w:r>
      <w:r>
        <w:rPr>
          <w:spacing w:val="-3"/>
        </w:rPr>
        <w:t xml:space="preserve"> </w:t>
      </w:r>
      <w:r>
        <w:t>Collection</w:t>
      </w:r>
      <w:r>
        <w:rPr>
          <w:spacing w:val="-2"/>
        </w:rPr>
        <w:t xml:space="preserve"> </w:t>
      </w:r>
      <w:r>
        <w:t>and</w:t>
      </w:r>
      <w:r>
        <w:rPr>
          <w:spacing w:val="-2"/>
        </w:rPr>
        <w:t xml:space="preserve"> </w:t>
      </w:r>
      <w:r>
        <w:t>Canberra</w:t>
      </w:r>
      <w:r>
        <w:rPr>
          <w:spacing w:val="-1"/>
        </w:rPr>
        <w:t xml:space="preserve"> </w:t>
      </w:r>
      <w:r>
        <w:t xml:space="preserve">Museum and Gallery as well as international </w:t>
      </w:r>
      <w:proofErr w:type="gramStart"/>
      <w:r>
        <w:t>collections</w:t>
      </w:r>
      <w:proofErr w:type="gramEnd"/>
    </w:p>
    <w:p w14:paraId="37619463" w14:textId="77777777" w:rsidR="005163BD" w:rsidRDefault="00ED5DC5">
      <w:pPr>
        <w:pStyle w:val="BodyText"/>
        <w:spacing w:before="57" w:line="276" w:lineRule="auto"/>
        <w:ind w:left="526" w:right="788"/>
      </w:pPr>
      <w:r>
        <w:br w:type="column"/>
      </w:r>
      <w:r>
        <w:t>including</w:t>
      </w:r>
      <w:r>
        <w:rPr>
          <w:spacing w:val="-7"/>
        </w:rPr>
        <w:t xml:space="preserve"> </w:t>
      </w:r>
      <w:r>
        <w:t>the</w:t>
      </w:r>
      <w:r>
        <w:rPr>
          <w:spacing w:val="-5"/>
        </w:rPr>
        <w:t xml:space="preserve"> </w:t>
      </w:r>
      <w:r>
        <w:t>District</w:t>
      </w:r>
      <w:r>
        <w:rPr>
          <w:spacing w:val="-5"/>
        </w:rPr>
        <w:t xml:space="preserve"> </w:t>
      </w:r>
      <w:r>
        <w:t>Six</w:t>
      </w:r>
      <w:r>
        <w:rPr>
          <w:spacing w:val="-8"/>
        </w:rPr>
        <w:t xml:space="preserve"> </w:t>
      </w:r>
      <w:r>
        <w:t>Museum,</w:t>
      </w:r>
      <w:r>
        <w:rPr>
          <w:spacing w:val="-6"/>
        </w:rPr>
        <w:t xml:space="preserve"> </w:t>
      </w:r>
      <w:r>
        <w:t>Cape</w:t>
      </w:r>
      <w:r>
        <w:rPr>
          <w:spacing w:val="-5"/>
        </w:rPr>
        <w:t xml:space="preserve"> </w:t>
      </w:r>
      <w:r>
        <w:t>Town and Nara City, Japan.</w:t>
      </w:r>
    </w:p>
    <w:p w14:paraId="3586644B" w14:textId="77777777" w:rsidR="005163BD" w:rsidRDefault="005163BD">
      <w:pPr>
        <w:pStyle w:val="BodyText"/>
        <w:spacing w:before="4"/>
        <w:rPr>
          <w:sz w:val="25"/>
        </w:rPr>
      </w:pPr>
    </w:p>
    <w:p w14:paraId="7FC27246" w14:textId="77777777" w:rsidR="005163BD" w:rsidRDefault="00ED5DC5">
      <w:pPr>
        <w:ind w:left="526"/>
        <w:rPr>
          <w:b/>
        </w:rPr>
      </w:pPr>
      <w:r>
        <w:rPr>
          <w:b/>
        </w:rPr>
        <w:t>SQUADRON</w:t>
      </w:r>
      <w:r>
        <w:rPr>
          <w:b/>
          <w:spacing w:val="-4"/>
        </w:rPr>
        <w:t xml:space="preserve"> </w:t>
      </w:r>
      <w:r>
        <w:rPr>
          <w:b/>
        </w:rPr>
        <w:t>LEADER</w:t>
      </w:r>
      <w:r>
        <w:rPr>
          <w:b/>
          <w:spacing w:val="-5"/>
        </w:rPr>
        <w:t xml:space="preserve"> </w:t>
      </w:r>
      <w:r>
        <w:rPr>
          <w:b/>
        </w:rPr>
        <w:t>GARY</w:t>
      </w:r>
      <w:r>
        <w:rPr>
          <w:b/>
          <w:spacing w:val="-6"/>
        </w:rPr>
        <w:t xml:space="preserve"> </w:t>
      </w:r>
      <w:r>
        <w:rPr>
          <w:b/>
        </w:rPr>
        <w:t>OAKLEY</w:t>
      </w:r>
      <w:r>
        <w:rPr>
          <w:b/>
          <w:spacing w:val="-3"/>
        </w:rPr>
        <w:t xml:space="preserve"> </w:t>
      </w:r>
      <w:r>
        <w:rPr>
          <w:b/>
          <w:spacing w:val="-5"/>
        </w:rPr>
        <w:t>OAM</w:t>
      </w:r>
    </w:p>
    <w:p w14:paraId="61A6F03F" w14:textId="77777777" w:rsidR="005163BD" w:rsidRDefault="00ED5DC5">
      <w:pPr>
        <w:pStyle w:val="BodyText"/>
        <w:spacing w:line="276" w:lineRule="auto"/>
        <w:ind w:left="525" w:right="909"/>
      </w:pPr>
      <w:r>
        <w:t>Currently serving in the Royal Australian Air Force</w:t>
      </w:r>
      <w:r>
        <w:rPr>
          <w:spacing w:val="-3"/>
        </w:rPr>
        <w:t xml:space="preserve"> </w:t>
      </w:r>
      <w:r>
        <w:t>in</w:t>
      </w:r>
      <w:r>
        <w:rPr>
          <w:spacing w:val="-7"/>
        </w:rPr>
        <w:t xml:space="preserve"> </w:t>
      </w:r>
      <w:r>
        <w:t>the</w:t>
      </w:r>
      <w:r>
        <w:rPr>
          <w:spacing w:val="-3"/>
        </w:rPr>
        <w:t xml:space="preserve"> </w:t>
      </w:r>
      <w:r>
        <w:t>History</w:t>
      </w:r>
      <w:r>
        <w:rPr>
          <w:spacing w:val="-3"/>
        </w:rPr>
        <w:t xml:space="preserve"> </w:t>
      </w:r>
      <w:r>
        <w:t>and</w:t>
      </w:r>
      <w:r>
        <w:rPr>
          <w:spacing w:val="-5"/>
        </w:rPr>
        <w:t xml:space="preserve"> </w:t>
      </w:r>
      <w:r>
        <w:t>Heritage</w:t>
      </w:r>
      <w:r>
        <w:rPr>
          <w:spacing w:val="-3"/>
        </w:rPr>
        <w:t xml:space="preserve"> </w:t>
      </w:r>
      <w:r>
        <w:t>section</w:t>
      </w:r>
      <w:r>
        <w:rPr>
          <w:spacing w:val="-5"/>
        </w:rPr>
        <w:t xml:space="preserve"> </w:t>
      </w:r>
      <w:r>
        <w:t>as</w:t>
      </w:r>
      <w:r>
        <w:rPr>
          <w:spacing w:val="-4"/>
        </w:rPr>
        <w:t xml:space="preserve"> </w:t>
      </w:r>
      <w:r>
        <w:t>the Indigenous Historian/Curator. He also holds</w:t>
      </w:r>
      <w:r>
        <w:rPr>
          <w:spacing w:val="40"/>
        </w:rPr>
        <w:t xml:space="preserve"> </w:t>
      </w:r>
      <w:r>
        <w:t>the position of National President of the Aboriginal and Torres Strait Islander Veterans and Services Association. Gary Started his career as a 15-year-old Junior Recruit in the Royal Australian Navy (RAN) and served for 22 years mostly in submarines. As a Vietnam War veteran</w:t>
      </w:r>
      <w:r>
        <w:rPr>
          <w:spacing w:val="-2"/>
        </w:rPr>
        <w:t xml:space="preserve"> </w:t>
      </w:r>
      <w:r>
        <w:t>for</w:t>
      </w:r>
      <w:r>
        <w:rPr>
          <w:spacing w:val="-1"/>
        </w:rPr>
        <w:t xml:space="preserve"> </w:t>
      </w:r>
      <w:r>
        <w:t>service in</w:t>
      </w:r>
      <w:r>
        <w:rPr>
          <w:spacing w:val="-1"/>
        </w:rPr>
        <w:t xml:space="preserve"> </w:t>
      </w:r>
      <w:r>
        <w:t>HMAS</w:t>
      </w:r>
      <w:r>
        <w:rPr>
          <w:spacing w:val="-2"/>
        </w:rPr>
        <w:t xml:space="preserve"> </w:t>
      </w:r>
      <w:r>
        <w:t>Sydney,</w:t>
      </w:r>
      <w:r>
        <w:rPr>
          <w:spacing w:val="-3"/>
        </w:rPr>
        <w:t xml:space="preserve"> </w:t>
      </w:r>
      <w:r>
        <w:t xml:space="preserve">he left the RAN to take up a position as an Assistant Curator in the Military and Heraldry Section of the Australian War Memorial and after several years moved to the then Gallery Development later Exhibitions section as the Exhibitions Curator in which </w:t>
      </w:r>
      <w:proofErr w:type="gramStart"/>
      <w:r>
        <w:t>time</w:t>
      </w:r>
      <w:proofErr w:type="gramEnd"/>
      <w:r>
        <w:t xml:space="preserve"> he curated most of the galleries currently in the Memorial. Gary also spent time researching, and as a curator at the Bavarian</w:t>
      </w:r>
      <w:r>
        <w:rPr>
          <w:spacing w:val="-7"/>
        </w:rPr>
        <w:t xml:space="preserve"> </w:t>
      </w:r>
      <w:r>
        <w:t>Army</w:t>
      </w:r>
      <w:r>
        <w:rPr>
          <w:spacing w:val="-7"/>
        </w:rPr>
        <w:t xml:space="preserve"> </w:t>
      </w:r>
      <w:r>
        <w:t>Museum</w:t>
      </w:r>
      <w:r>
        <w:rPr>
          <w:spacing w:val="-7"/>
        </w:rPr>
        <w:t xml:space="preserve"> </w:t>
      </w:r>
      <w:r>
        <w:t>in</w:t>
      </w:r>
      <w:r>
        <w:rPr>
          <w:spacing w:val="-8"/>
        </w:rPr>
        <w:t xml:space="preserve"> </w:t>
      </w:r>
      <w:r>
        <w:t>Ingolstadt</w:t>
      </w:r>
      <w:r>
        <w:rPr>
          <w:spacing w:val="-5"/>
        </w:rPr>
        <w:t xml:space="preserve"> </w:t>
      </w:r>
      <w:r>
        <w:t>Germany. He was the first Indigenous Liaison Officer appointed</w:t>
      </w:r>
      <w:r>
        <w:rPr>
          <w:spacing w:val="-3"/>
        </w:rPr>
        <w:t xml:space="preserve"> </w:t>
      </w:r>
      <w:r>
        <w:t>by</w:t>
      </w:r>
      <w:r>
        <w:rPr>
          <w:spacing w:val="-3"/>
        </w:rPr>
        <w:t xml:space="preserve"> </w:t>
      </w:r>
      <w:r>
        <w:t>the</w:t>
      </w:r>
      <w:r>
        <w:rPr>
          <w:spacing w:val="-4"/>
        </w:rPr>
        <w:t xml:space="preserve"> </w:t>
      </w:r>
      <w:r>
        <w:t>Memorial.</w:t>
      </w:r>
      <w:r>
        <w:rPr>
          <w:spacing w:val="-2"/>
        </w:rPr>
        <w:t xml:space="preserve"> </w:t>
      </w:r>
      <w:r>
        <w:t>Whilst</w:t>
      </w:r>
      <w:r>
        <w:rPr>
          <w:spacing w:val="-1"/>
        </w:rPr>
        <w:t xml:space="preserve"> </w:t>
      </w:r>
      <w:r>
        <w:t>a</w:t>
      </w:r>
      <w:r>
        <w:rPr>
          <w:spacing w:val="-5"/>
        </w:rPr>
        <w:t xml:space="preserve"> </w:t>
      </w:r>
      <w:r>
        <w:t>curator</w:t>
      </w:r>
      <w:r>
        <w:rPr>
          <w:spacing w:val="-2"/>
        </w:rPr>
        <w:t xml:space="preserve"> </w:t>
      </w:r>
      <w:r>
        <w:t xml:space="preserve">at the Memorial he stayed in the RAN Reserve doing programs with the Navy History Section and Australian </w:t>
      </w:r>
      <w:proofErr w:type="spellStart"/>
      <w:r>
        <w:t>Defence</w:t>
      </w:r>
      <w:proofErr w:type="spellEnd"/>
      <w:r>
        <w:t xml:space="preserve"> Force Indigenous Affairs. Gary</w:t>
      </w:r>
      <w:r>
        <w:rPr>
          <w:spacing w:val="-1"/>
        </w:rPr>
        <w:t xml:space="preserve"> </w:t>
      </w:r>
      <w:r>
        <w:t>was</w:t>
      </w:r>
      <w:r>
        <w:rPr>
          <w:spacing w:val="-2"/>
        </w:rPr>
        <w:t xml:space="preserve"> </w:t>
      </w:r>
      <w:r>
        <w:t>offered</w:t>
      </w:r>
      <w:r>
        <w:rPr>
          <w:spacing w:val="-1"/>
        </w:rPr>
        <w:t xml:space="preserve"> </w:t>
      </w:r>
      <w:r>
        <w:t>a</w:t>
      </w:r>
      <w:r>
        <w:rPr>
          <w:spacing w:val="-2"/>
        </w:rPr>
        <w:t xml:space="preserve"> </w:t>
      </w:r>
      <w:r>
        <w:t>position</w:t>
      </w:r>
      <w:r>
        <w:rPr>
          <w:spacing w:val="-1"/>
        </w:rPr>
        <w:t xml:space="preserve"> </w:t>
      </w:r>
      <w:r>
        <w:t>in</w:t>
      </w:r>
      <w:r>
        <w:rPr>
          <w:spacing w:val="-1"/>
        </w:rPr>
        <w:t xml:space="preserve"> </w:t>
      </w:r>
      <w:r>
        <w:t>Air Force in their newly set up Equity and Diversity branch and retired from the Public Service to take up a commission in the Air Force.</w:t>
      </w:r>
    </w:p>
    <w:p w14:paraId="5C5B94CD" w14:textId="77777777" w:rsidR="005163BD" w:rsidRDefault="005163BD">
      <w:pPr>
        <w:spacing w:line="276" w:lineRule="auto"/>
        <w:sectPr w:rsidR="005163BD">
          <w:type w:val="continuous"/>
          <w:pgSz w:w="11910" w:h="16850"/>
          <w:pgMar w:top="340" w:right="520" w:bottom="280" w:left="580" w:header="0" w:footer="701" w:gutter="0"/>
          <w:cols w:num="2" w:space="720" w:equalWidth="0">
            <w:col w:w="5092" w:space="40"/>
            <w:col w:w="5678"/>
          </w:cols>
        </w:sectPr>
      </w:pPr>
    </w:p>
    <w:p w14:paraId="4068563D" w14:textId="77777777" w:rsidR="005163BD" w:rsidRDefault="00ED5DC5">
      <w:pPr>
        <w:spacing w:before="37"/>
        <w:ind w:left="838"/>
        <w:rPr>
          <w:b/>
        </w:rPr>
      </w:pPr>
      <w:r>
        <w:rPr>
          <w:b/>
        </w:rPr>
        <w:lastRenderedPageBreak/>
        <w:t>DR</w:t>
      </w:r>
      <w:r>
        <w:rPr>
          <w:b/>
          <w:spacing w:val="-3"/>
        </w:rPr>
        <w:t xml:space="preserve"> </w:t>
      </w:r>
      <w:r>
        <w:rPr>
          <w:b/>
        </w:rPr>
        <w:t>CHARLOTTE</w:t>
      </w:r>
      <w:r>
        <w:rPr>
          <w:b/>
          <w:spacing w:val="-5"/>
        </w:rPr>
        <w:t xml:space="preserve"> </w:t>
      </w:r>
      <w:r>
        <w:rPr>
          <w:b/>
          <w:spacing w:val="-4"/>
        </w:rPr>
        <w:t>CRAW</w:t>
      </w:r>
    </w:p>
    <w:p w14:paraId="7DC12CDC" w14:textId="77777777" w:rsidR="005163BD" w:rsidRDefault="00ED5DC5">
      <w:pPr>
        <w:pStyle w:val="BodyText"/>
        <w:ind w:left="838"/>
        <w:rPr>
          <w:i/>
        </w:rPr>
      </w:pPr>
      <w:r>
        <w:rPr>
          <w:color w:val="252525"/>
        </w:rPr>
        <w:t xml:space="preserve">Charlotte Craw is an arts, </w:t>
      </w:r>
      <w:proofErr w:type="gramStart"/>
      <w:r>
        <w:rPr>
          <w:color w:val="252525"/>
        </w:rPr>
        <w:t>culture</w:t>
      </w:r>
      <w:proofErr w:type="gramEnd"/>
      <w:r>
        <w:rPr>
          <w:color w:val="252525"/>
        </w:rPr>
        <w:t xml:space="preserve"> and heritage professional with experience working in</w:t>
      </w:r>
      <w:r>
        <w:rPr>
          <w:color w:val="252525"/>
          <w:spacing w:val="40"/>
        </w:rPr>
        <w:t xml:space="preserve"> </w:t>
      </w:r>
      <w:r>
        <w:rPr>
          <w:color w:val="252525"/>
        </w:rPr>
        <w:t>cultural institutions, public policy, community arts and tertiary education in Australia, Cambodia and New Zealand. She holds a PhD</w:t>
      </w:r>
      <w:r>
        <w:rPr>
          <w:color w:val="252525"/>
          <w:spacing w:val="80"/>
        </w:rPr>
        <w:t xml:space="preserve"> </w:t>
      </w:r>
      <w:r>
        <w:rPr>
          <w:color w:val="252525"/>
        </w:rPr>
        <w:t>in Australian Indigenous Studies, and her most recent roles have focused on Aboriginal and Torres</w:t>
      </w:r>
      <w:r>
        <w:rPr>
          <w:color w:val="252525"/>
          <w:spacing w:val="-6"/>
        </w:rPr>
        <w:t xml:space="preserve"> </w:t>
      </w:r>
      <w:r>
        <w:rPr>
          <w:color w:val="252525"/>
        </w:rPr>
        <w:t>Strait</w:t>
      </w:r>
      <w:r>
        <w:rPr>
          <w:color w:val="252525"/>
          <w:spacing w:val="-8"/>
        </w:rPr>
        <w:t xml:space="preserve"> </w:t>
      </w:r>
      <w:r>
        <w:rPr>
          <w:color w:val="252525"/>
        </w:rPr>
        <w:t>Islander</w:t>
      </w:r>
      <w:r>
        <w:rPr>
          <w:color w:val="252525"/>
          <w:spacing w:val="-6"/>
        </w:rPr>
        <w:t xml:space="preserve"> </w:t>
      </w:r>
      <w:r>
        <w:rPr>
          <w:color w:val="252525"/>
        </w:rPr>
        <w:t>cultures</w:t>
      </w:r>
      <w:r>
        <w:rPr>
          <w:color w:val="252525"/>
          <w:spacing w:val="-6"/>
        </w:rPr>
        <w:t xml:space="preserve"> </w:t>
      </w:r>
      <w:r>
        <w:rPr>
          <w:color w:val="252525"/>
        </w:rPr>
        <w:t>and</w:t>
      </w:r>
      <w:r>
        <w:rPr>
          <w:color w:val="252525"/>
          <w:spacing w:val="-7"/>
        </w:rPr>
        <w:t xml:space="preserve"> </w:t>
      </w:r>
      <w:r>
        <w:rPr>
          <w:color w:val="252525"/>
        </w:rPr>
        <w:t>heritage.</w:t>
      </w:r>
      <w:r>
        <w:rPr>
          <w:color w:val="252525"/>
          <w:spacing w:val="-6"/>
        </w:rPr>
        <w:t xml:space="preserve"> </w:t>
      </w:r>
      <w:r>
        <w:rPr>
          <w:color w:val="252525"/>
        </w:rPr>
        <w:t xml:space="preserve">She is a co-author of the </w:t>
      </w:r>
      <w:proofErr w:type="gramStart"/>
      <w:r>
        <w:rPr>
          <w:i/>
          <w:color w:val="252525"/>
        </w:rPr>
        <w:t>Ningaloo</w:t>
      </w:r>
      <w:proofErr w:type="gramEnd"/>
    </w:p>
    <w:p w14:paraId="76E2F7CB" w14:textId="77777777" w:rsidR="005163BD" w:rsidRDefault="00ED5DC5">
      <w:pPr>
        <w:pStyle w:val="BodyText"/>
        <w:ind w:left="838" w:right="30"/>
      </w:pPr>
      <w:r>
        <w:rPr>
          <w:i/>
          <w:color w:val="252525"/>
        </w:rPr>
        <w:t xml:space="preserve">Coast </w:t>
      </w:r>
      <w:r>
        <w:rPr>
          <w:color w:val="252525"/>
        </w:rPr>
        <w:t xml:space="preserve">and </w:t>
      </w:r>
      <w:proofErr w:type="spellStart"/>
      <w:r>
        <w:rPr>
          <w:i/>
          <w:color w:val="252525"/>
        </w:rPr>
        <w:t>Sambor</w:t>
      </w:r>
      <w:proofErr w:type="spellEnd"/>
      <w:r>
        <w:rPr>
          <w:i/>
          <w:color w:val="252525"/>
        </w:rPr>
        <w:t xml:space="preserve"> </w:t>
      </w:r>
      <w:proofErr w:type="spellStart"/>
      <w:r>
        <w:rPr>
          <w:i/>
          <w:color w:val="252525"/>
        </w:rPr>
        <w:t>Prei</w:t>
      </w:r>
      <w:proofErr w:type="spellEnd"/>
      <w:r>
        <w:rPr>
          <w:i/>
          <w:color w:val="252525"/>
        </w:rPr>
        <w:t xml:space="preserve"> Kuk </w:t>
      </w:r>
      <w:r>
        <w:rPr>
          <w:color w:val="252525"/>
        </w:rPr>
        <w:t>World Heritage nominations, and her other publications include</w:t>
      </w:r>
      <w:r>
        <w:rPr>
          <w:color w:val="252525"/>
          <w:spacing w:val="-6"/>
        </w:rPr>
        <w:t xml:space="preserve"> </w:t>
      </w:r>
      <w:r>
        <w:rPr>
          <w:color w:val="252525"/>
        </w:rPr>
        <w:t>academic</w:t>
      </w:r>
      <w:r>
        <w:rPr>
          <w:color w:val="252525"/>
          <w:spacing w:val="-7"/>
        </w:rPr>
        <w:t xml:space="preserve"> </w:t>
      </w:r>
      <w:r>
        <w:rPr>
          <w:color w:val="252525"/>
        </w:rPr>
        <w:t>articles,</w:t>
      </w:r>
      <w:r>
        <w:rPr>
          <w:color w:val="252525"/>
          <w:spacing w:val="-9"/>
        </w:rPr>
        <w:t xml:space="preserve"> </w:t>
      </w:r>
      <w:r>
        <w:rPr>
          <w:color w:val="252525"/>
        </w:rPr>
        <w:t>art</w:t>
      </w:r>
      <w:r>
        <w:rPr>
          <w:color w:val="252525"/>
          <w:spacing w:val="-6"/>
        </w:rPr>
        <w:t xml:space="preserve"> </w:t>
      </w:r>
      <w:r>
        <w:rPr>
          <w:color w:val="252525"/>
        </w:rPr>
        <w:t>criticism,</w:t>
      </w:r>
      <w:r>
        <w:rPr>
          <w:color w:val="252525"/>
          <w:spacing w:val="-9"/>
        </w:rPr>
        <w:t xml:space="preserve"> </w:t>
      </w:r>
      <w:proofErr w:type="gramStart"/>
      <w:r>
        <w:rPr>
          <w:color w:val="252525"/>
        </w:rPr>
        <w:t>poetry</w:t>
      </w:r>
      <w:proofErr w:type="gramEnd"/>
      <w:r>
        <w:rPr>
          <w:color w:val="252525"/>
        </w:rPr>
        <w:t xml:space="preserve"> and short fiction.</w:t>
      </w:r>
    </w:p>
    <w:p w14:paraId="7C491AF5" w14:textId="77777777" w:rsidR="005163BD" w:rsidRDefault="005163BD">
      <w:pPr>
        <w:pStyle w:val="BodyText"/>
      </w:pPr>
    </w:p>
    <w:p w14:paraId="1B9C1EB8" w14:textId="77777777" w:rsidR="005163BD" w:rsidRDefault="00ED5DC5">
      <w:pPr>
        <w:spacing w:before="188"/>
        <w:ind w:left="838"/>
        <w:rPr>
          <w:b/>
        </w:rPr>
      </w:pPr>
      <w:r>
        <w:rPr>
          <w:b/>
        </w:rPr>
        <w:t xml:space="preserve">SARA </w:t>
      </w:r>
      <w:r>
        <w:rPr>
          <w:b/>
          <w:spacing w:val="-2"/>
        </w:rPr>
        <w:t>KELLY</w:t>
      </w:r>
    </w:p>
    <w:p w14:paraId="4F533A1B" w14:textId="77777777" w:rsidR="005163BD" w:rsidRDefault="00ED5DC5">
      <w:pPr>
        <w:pStyle w:val="BodyText"/>
        <w:spacing w:line="276" w:lineRule="auto"/>
        <w:ind w:left="838" w:right="30"/>
      </w:pPr>
      <w:r>
        <w:t>Sara Kelly has been a museum consultant for the last four and a half years, also undertaking research</w:t>
      </w:r>
      <w:r>
        <w:rPr>
          <w:spacing w:val="-6"/>
        </w:rPr>
        <w:t xml:space="preserve"> </w:t>
      </w:r>
      <w:r>
        <w:t>for</w:t>
      </w:r>
      <w:r>
        <w:rPr>
          <w:spacing w:val="-7"/>
        </w:rPr>
        <w:t xml:space="preserve"> </w:t>
      </w:r>
      <w:r>
        <w:t>cultural</w:t>
      </w:r>
      <w:r>
        <w:rPr>
          <w:spacing w:val="-5"/>
        </w:rPr>
        <w:t xml:space="preserve"> </w:t>
      </w:r>
      <w:r>
        <w:t>institutions</w:t>
      </w:r>
      <w:r>
        <w:rPr>
          <w:spacing w:val="-7"/>
        </w:rPr>
        <w:t xml:space="preserve"> </w:t>
      </w:r>
      <w:r>
        <w:t>on</w:t>
      </w:r>
      <w:r>
        <w:rPr>
          <w:spacing w:val="-6"/>
        </w:rPr>
        <w:t xml:space="preserve"> </w:t>
      </w:r>
      <w:r>
        <w:t>a</w:t>
      </w:r>
      <w:r>
        <w:rPr>
          <w:spacing w:val="-8"/>
        </w:rPr>
        <w:t xml:space="preserve"> </w:t>
      </w:r>
      <w:r>
        <w:t>voluntary basis. Since early 1982 she has worked in art galleries and museums at a National, State, University and Local level, as a Director, Curator, and a Loans and Collections Manager. In addition to a Fine Art degree from the ANU, Sara has a Diploma in Law and Collection Management,</w:t>
      </w:r>
      <w:r>
        <w:rPr>
          <w:spacing w:val="-3"/>
        </w:rPr>
        <w:t xml:space="preserve"> </w:t>
      </w:r>
      <w:r>
        <w:t>which</w:t>
      </w:r>
      <w:r>
        <w:rPr>
          <w:spacing w:val="-2"/>
        </w:rPr>
        <w:t xml:space="preserve"> </w:t>
      </w:r>
      <w:r>
        <w:t>facilitated</w:t>
      </w:r>
      <w:r>
        <w:rPr>
          <w:spacing w:val="-2"/>
        </w:rPr>
        <w:t xml:space="preserve"> </w:t>
      </w:r>
      <w:r>
        <w:t>extensive</w:t>
      </w:r>
      <w:r>
        <w:rPr>
          <w:spacing w:val="-3"/>
        </w:rPr>
        <w:t xml:space="preserve"> </w:t>
      </w:r>
      <w:r>
        <w:t>work on state and international transport logistics, compliance across</w:t>
      </w:r>
      <w:r>
        <w:rPr>
          <w:spacing w:val="-1"/>
        </w:rPr>
        <w:t xml:space="preserve"> </w:t>
      </w:r>
      <w:proofErr w:type="gramStart"/>
      <w:r>
        <w:t>a</w:t>
      </w:r>
      <w:r>
        <w:rPr>
          <w:spacing w:val="-1"/>
        </w:rPr>
        <w:t xml:space="preserve"> </w:t>
      </w:r>
      <w:r>
        <w:t>number</w:t>
      </w:r>
      <w:r>
        <w:rPr>
          <w:spacing w:val="-1"/>
        </w:rPr>
        <w:t xml:space="preserve"> </w:t>
      </w:r>
      <w:r>
        <w:t>of</w:t>
      </w:r>
      <w:proofErr w:type="gramEnd"/>
      <w:r>
        <w:rPr>
          <w:spacing w:val="-3"/>
        </w:rPr>
        <w:t xml:space="preserve"> </w:t>
      </w:r>
      <w:r>
        <w:t>areas</w:t>
      </w:r>
      <w:r>
        <w:rPr>
          <w:spacing w:val="-3"/>
        </w:rPr>
        <w:t xml:space="preserve"> </w:t>
      </w:r>
      <w:r>
        <w:t>including Indemnity and Sanctions, and their reporting for the movement of cultural material.</w:t>
      </w:r>
    </w:p>
    <w:p w14:paraId="46E8FFAA" w14:textId="77777777" w:rsidR="005163BD" w:rsidRDefault="005163BD">
      <w:pPr>
        <w:pStyle w:val="BodyText"/>
        <w:spacing w:before="2"/>
        <w:rPr>
          <w:sz w:val="25"/>
        </w:rPr>
      </w:pPr>
    </w:p>
    <w:p w14:paraId="73A4FF23" w14:textId="77777777" w:rsidR="005163BD" w:rsidRDefault="00ED5DC5">
      <w:pPr>
        <w:spacing w:before="1"/>
        <w:ind w:left="838"/>
        <w:rPr>
          <w:b/>
        </w:rPr>
      </w:pPr>
      <w:r>
        <w:rPr>
          <w:b/>
        </w:rPr>
        <w:t>AMELIA</w:t>
      </w:r>
      <w:r>
        <w:rPr>
          <w:b/>
          <w:spacing w:val="-2"/>
        </w:rPr>
        <w:t xml:space="preserve"> ZARAFTIS</w:t>
      </w:r>
    </w:p>
    <w:p w14:paraId="1BDCCE83" w14:textId="77777777" w:rsidR="005163BD" w:rsidRDefault="00ED5DC5">
      <w:pPr>
        <w:pStyle w:val="BodyText"/>
        <w:spacing w:line="276" w:lineRule="auto"/>
        <w:ind w:left="837" w:right="48"/>
      </w:pPr>
      <w:r>
        <w:t xml:space="preserve">Amelia Zaraftis is an executive leader, fundraiser, educator, artist, and reconciliation advocate, living on Ngunnawal Ngambri Country. As the Director of Advancement at Burgmann College, a not-for-profit residential college on the ANU campus, Amelia leads the College’s alumni relations, communications, and fundraising program, and champions the College’s Reconciliation program. At the ANU School of Art &amp; Design, Amelia also co-leads the ArtsACT-funded </w:t>
      </w:r>
      <w:r>
        <w:rPr>
          <w:i/>
        </w:rPr>
        <w:t xml:space="preserve">Sharing Stories Arts Exchange </w:t>
      </w:r>
      <w:r>
        <w:t>project which facilitates artists’ engagement</w:t>
      </w:r>
      <w:r>
        <w:rPr>
          <w:spacing w:val="-7"/>
        </w:rPr>
        <w:t xml:space="preserve"> </w:t>
      </w:r>
      <w:r>
        <w:t>with</w:t>
      </w:r>
      <w:r>
        <w:rPr>
          <w:spacing w:val="-9"/>
        </w:rPr>
        <w:t xml:space="preserve"> </w:t>
      </w:r>
      <w:r>
        <w:t>First</w:t>
      </w:r>
      <w:r>
        <w:rPr>
          <w:spacing w:val="-7"/>
        </w:rPr>
        <w:t xml:space="preserve"> </w:t>
      </w:r>
      <w:r>
        <w:t>Nations</w:t>
      </w:r>
      <w:r>
        <w:rPr>
          <w:spacing w:val="-8"/>
        </w:rPr>
        <w:t xml:space="preserve"> </w:t>
      </w:r>
      <w:r>
        <w:t>communities</w:t>
      </w:r>
      <w:r>
        <w:rPr>
          <w:spacing w:val="-8"/>
        </w:rPr>
        <w:t xml:space="preserve"> </w:t>
      </w:r>
      <w:r>
        <w:t>in Canberra and surrounds. Early her career, Amelia was the Education and Community</w:t>
      </w:r>
    </w:p>
    <w:p w14:paraId="00EB478B" w14:textId="77777777" w:rsidR="005163BD" w:rsidRDefault="00ED5DC5">
      <w:pPr>
        <w:pStyle w:val="BodyText"/>
        <w:spacing w:before="35" w:line="276" w:lineRule="auto"/>
        <w:ind w:left="526" w:right="925"/>
      </w:pPr>
      <w:r>
        <w:br w:type="column"/>
      </w:r>
      <w:r>
        <w:t>Programs Officer at CMAG. In 2018, Amelia</w:t>
      </w:r>
      <w:r>
        <w:rPr>
          <w:spacing w:val="40"/>
        </w:rPr>
        <w:t xml:space="preserve"> </w:t>
      </w:r>
      <w:r>
        <w:t>was</w:t>
      </w:r>
      <w:r>
        <w:rPr>
          <w:spacing w:val="-4"/>
        </w:rPr>
        <w:t xml:space="preserve"> </w:t>
      </w:r>
      <w:r>
        <w:t>a</w:t>
      </w:r>
      <w:r>
        <w:rPr>
          <w:spacing w:val="-7"/>
        </w:rPr>
        <w:t xml:space="preserve"> </w:t>
      </w:r>
      <w:r>
        <w:t>co-recipient</w:t>
      </w:r>
      <w:r>
        <w:rPr>
          <w:spacing w:val="-6"/>
        </w:rPr>
        <w:t xml:space="preserve"> </w:t>
      </w:r>
      <w:r>
        <w:t>of</w:t>
      </w:r>
      <w:r>
        <w:rPr>
          <w:spacing w:val="-6"/>
        </w:rPr>
        <w:t xml:space="preserve"> </w:t>
      </w:r>
      <w:r>
        <w:t>the</w:t>
      </w:r>
      <w:r>
        <w:rPr>
          <w:spacing w:val="-4"/>
        </w:rPr>
        <w:t xml:space="preserve"> </w:t>
      </w:r>
      <w:r>
        <w:t>ANU</w:t>
      </w:r>
      <w:r>
        <w:rPr>
          <w:spacing w:val="-4"/>
        </w:rPr>
        <w:t xml:space="preserve"> </w:t>
      </w:r>
      <w:r>
        <w:t>Vice</w:t>
      </w:r>
      <w:r>
        <w:rPr>
          <w:spacing w:val="-4"/>
        </w:rPr>
        <w:t xml:space="preserve"> </w:t>
      </w:r>
      <w:r>
        <w:t>Chancellor’s Award for Reconciliation. Amelia holds a Bachelor of Visual Arts (First Class Honours) from the ANU and a Bachelor of Education from the University of Canberra</w:t>
      </w:r>
      <w:r>
        <w:rPr>
          <w:color w:val="002C38"/>
        </w:rPr>
        <w:t>.</w:t>
      </w:r>
    </w:p>
    <w:p w14:paraId="5D244BB4" w14:textId="77777777" w:rsidR="005163BD" w:rsidRDefault="005163BD">
      <w:pPr>
        <w:pStyle w:val="BodyText"/>
        <w:spacing w:before="4"/>
        <w:rPr>
          <w:sz w:val="25"/>
        </w:rPr>
      </w:pPr>
    </w:p>
    <w:p w14:paraId="547918AC" w14:textId="77777777" w:rsidR="005163BD" w:rsidRDefault="00ED5DC5">
      <w:pPr>
        <w:pStyle w:val="BodyText"/>
        <w:spacing w:line="273" w:lineRule="auto"/>
        <w:ind w:left="526" w:right="1214"/>
      </w:pPr>
      <w:r>
        <w:t>The</w:t>
      </w:r>
      <w:r>
        <w:rPr>
          <w:spacing w:val="-4"/>
        </w:rPr>
        <w:t xml:space="preserve"> </w:t>
      </w:r>
      <w:r>
        <w:t>CMAG</w:t>
      </w:r>
      <w:r>
        <w:rPr>
          <w:spacing w:val="-5"/>
        </w:rPr>
        <w:t xml:space="preserve"> </w:t>
      </w:r>
      <w:r>
        <w:t>Advisory</w:t>
      </w:r>
      <w:r>
        <w:rPr>
          <w:spacing w:val="-4"/>
        </w:rPr>
        <w:t xml:space="preserve"> </w:t>
      </w:r>
      <w:r>
        <w:t>Committee</w:t>
      </w:r>
      <w:r>
        <w:rPr>
          <w:spacing w:val="-7"/>
        </w:rPr>
        <w:t xml:space="preserve"> </w:t>
      </w:r>
      <w:r>
        <w:t>last</w:t>
      </w:r>
      <w:r>
        <w:rPr>
          <w:spacing w:val="-7"/>
        </w:rPr>
        <w:t xml:space="preserve"> </w:t>
      </w:r>
      <w:r>
        <w:t>met</w:t>
      </w:r>
      <w:r>
        <w:rPr>
          <w:spacing w:val="-7"/>
        </w:rPr>
        <w:t xml:space="preserve"> </w:t>
      </w:r>
      <w:r>
        <w:t>on 5 May 2023.</w:t>
      </w:r>
    </w:p>
    <w:p w14:paraId="44B47373" w14:textId="77777777" w:rsidR="005163BD" w:rsidRDefault="005163BD">
      <w:pPr>
        <w:pStyle w:val="BodyText"/>
      </w:pPr>
    </w:p>
    <w:p w14:paraId="59BDCB02" w14:textId="77777777" w:rsidR="005163BD" w:rsidRDefault="005163BD">
      <w:pPr>
        <w:pStyle w:val="BodyText"/>
        <w:spacing w:before="5"/>
        <w:rPr>
          <w:sz w:val="20"/>
        </w:rPr>
      </w:pPr>
    </w:p>
    <w:p w14:paraId="6121E976" w14:textId="77777777" w:rsidR="005163BD" w:rsidRPr="004630F9" w:rsidRDefault="00ED5DC5">
      <w:pPr>
        <w:spacing w:line="242" w:lineRule="auto"/>
        <w:ind w:left="527" w:right="129"/>
        <w:rPr>
          <w:rFonts w:ascii="Calibri Light"/>
          <w:b/>
          <w:bCs/>
          <w:sz w:val="24"/>
        </w:rPr>
      </w:pPr>
      <w:bookmarkStart w:id="187" w:name="ACT_Historic_Places_Advisory_Committee_M"/>
      <w:bookmarkEnd w:id="187"/>
      <w:r w:rsidRPr="004630F9">
        <w:rPr>
          <w:rFonts w:ascii="Calibri Light"/>
          <w:b/>
          <w:bCs/>
          <w:color w:val="003C4B"/>
          <w:sz w:val="24"/>
        </w:rPr>
        <w:t>ACT</w:t>
      </w:r>
      <w:r w:rsidRPr="004630F9">
        <w:rPr>
          <w:rFonts w:ascii="Calibri Light"/>
          <w:b/>
          <w:bCs/>
          <w:color w:val="003C4B"/>
          <w:spacing w:val="-8"/>
          <w:sz w:val="24"/>
        </w:rPr>
        <w:t xml:space="preserve"> </w:t>
      </w:r>
      <w:r w:rsidRPr="004630F9">
        <w:rPr>
          <w:rFonts w:ascii="Calibri Light"/>
          <w:b/>
          <w:bCs/>
          <w:color w:val="003C4B"/>
          <w:sz w:val="24"/>
        </w:rPr>
        <w:t>Historic</w:t>
      </w:r>
      <w:r w:rsidRPr="004630F9">
        <w:rPr>
          <w:rFonts w:ascii="Calibri Light"/>
          <w:b/>
          <w:bCs/>
          <w:color w:val="003C4B"/>
          <w:spacing w:val="-7"/>
          <w:sz w:val="24"/>
        </w:rPr>
        <w:t xml:space="preserve"> </w:t>
      </w:r>
      <w:r w:rsidRPr="004630F9">
        <w:rPr>
          <w:rFonts w:ascii="Calibri Light"/>
          <w:b/>
          <w:bCs/>
          <w:color w:val="003C4B"/>
          <w:sz w:val="24"/>
        </w:rPr>
        <w:t>Places</w:t>
      </w:r>
      <w:r w:rsidRPr="004630F9">
        <w:rPr>
          <w:rFonts w:ascii="Calibri Light"/>
          <w:b/>
          <w:bCs/>
          <w:color w:val="003C4B"/>
          <w:spacing w:val="-7"/>
          <w:sz w:val="24"/>
        </w:rPr>
        <w:t xml:space="preserve"> </w:t>
      </w:r>
      <w:r w:rsidRPr="004630F9">
        <w:rPr>
          <w:rFonts w:ascii="Calibri Light"/>
          <w:b/>
          <w:bCs/>
          <w:color w:val="003C4B"/>
          <w:sz w:val="24"/>
        </w:rPr>
        <w:t>Advisory</w:t>
      </w:r>
      <w:r w:rsidRPr="004630F9">
        <w:rPr>
          <w:rFonts w:ascii="Calibri Light"/>
          <w:b/>
          <w:bCs/>
          <w:color w:val="003C4B"/>
          <w:spacing w:val="-8"/>
          <w:sz w:val="24"/>
        </w:rPr>
        <w:t xml:space="preserve"> </w:t>
      </w:r>
      <w:r w:rsidRPr="004630F9">
        <w:rPr>
          <w:rFonts w:ascii="Calibri Light"/>
          <w:b/>
          <w:bCs/>
          <w:color w:val="003C4B"/>
          <w:sz w:val="24"/>
        </w:rPr>
        <w:t>Committee Membership during 2022-23</w:t>
      </w:r>
    </w:p>
    <w:p w14:paraId="6D06369F" w14:textId="77777777" w:rsidR="005163BD" w:rsidRDefault="005163BD">
      <w:pPr>
        <w:pStyle w:val="BodyText"/>
        <w:spacing w:before="10"/>
        <w:rPr>
          <w:rFonts w:ascii="Calibri Light"/>
          <w:sz w:val="24"/>
        </w:rPr>
      </w:pPr>
    </w:p>
    <w:p w14:paraId="226A5B0A" w14:textId="77777777" w:rsidR="005163BD" w:rsidRDefault="00ED5DC5">
      <w:pPr>
        <w:ind w:left="527" w:right="1214"/>
        <w:rPr>
          <w:b/>
        </w:rPr>
      </w:pPr>
      <w:r>
        <w:rPr>
          <w:b/>
        </w:rPr>
        <w:t>BARBARA</w:t>
      </w:r>
      <w:r>
        <w:rPr>
          <w:b/>
          <w:spacing w:val="-10"/>
        </w:rPr>
        <w:t xml:space="preserve"> </w:t>
      </w:r>
      <w:r>
        <w:rPr>
          <w:b/>
        </w:rPr>
        <w:t>REEVE,</w:t>
      </w:r>
      <w:r>
        <w:rPr>
          <w:b/>
          <w:spacing w:val="-8"/>
        </w:rPr>
        <w:t xml:space="preserve"> </w:t>
      </w:r>
      <w:r>
        <w:rPr>
          <w:b/>
        </w:rPr>
        <w:t>FIIC,</w:t>
      </w:r>
      <w:r>
        <w:rPr>
          <w:b/>
          <w:spacing w:val="-8"/>
        </w:rPr>
        <w:t xml:space="preserve"> </w:t>
      </w:r>
      <w:r>
        <w:rPr>
          <w:b/>
        </w:rPr>
        <w:t>M.</w:t>
      </w:r>
      <w:r>
        <w:rPr>
          <w:b/>
          <w:spacing w:val="-9"/>
        </w:rPr>
        <w:t xml:space="preserve"> </w:t>
      </w:r>
      <w:r>
        <w:rPr>
          <w:b/>
        </w:rPr>
        <w:t xml:space="preserve">ICOMOS </w:t>
      </w:r>
      <w:r>
        <w:rPr>
          <w:b/>
          <w:spacing w:val="-2"/>
        </w:rPr>
        <w:t>(CONVENOR)</w:t>
      </w:r>
    </w:p>
    <w:p w14:paraId="65334A0D" w14:textId="77777777" w:rsidR="005163BD" w:rsidRDefault="00ED5DC5">
      <w:pPr>
        <w:pStyle w:val="BodyText"/>
        <w:spacing w:before="1" w:line="276" w:lineRule="auto"/>
        <w:ind w:left="526" w:right="908"/>
      </w:pPr>
      <w:r>
        <w:t>Barbara served as the Australian War Memorial's Head of Collection Services in 1998 – 2014 and was responsible for the Conservation, Registration, and Collection Management System teams. She then stepped into</w:t>
      </w:r>
      <w:r>
        <w:rPr>
          <w:spacing w:val="-4"/>
        </w:rPr>
        <w:t xml:space="preserve"> </w:t>
      </w:r>
      <w:r>
        <w:t>the</w:t>
      </w:r>
      <w:r>
        <w:rPr>
          <w:spacing w:val="-4"/>
        </w:rPr>
        <w:t xml:space="preserve"> </w:t>
      </w:r>
      <w:r>
        <w:t>role</w:t>
      </w:r>
      <w:r>
        <w:rPr>
          <w:spacing w:val="-7"/>
        </w:rPr>
        <w:t xml:space="preserve"> </w:t>
      </w:r>
      <w:r>
        <w:t>of</w:t>
      </w:r>
      <w:r>
        <w:rPr>
          <w:spacing w:val="-8"/>
        </w:rPr>
        <w:t xml:space="preserve"> </w:t>
      </w:r>
      <w:r>
        <w:t>Manager,</w:t>
      </w:r>
      <w:r>
        <w:rPr>
          <w:spacing w:val="-5"/>
        </w:rPr>
        <w:t xml:space="preserve"> </w:t>
      </w:r>
      <w:r>
        <w:t>Heritage</w:t>
      </w:r>
      <w:r>
        <w:rPr>
          <w:spacing w:val="-7"/>
        </w:rPr>
        <w:t xml:space="preserve"> </w:t>
      </w:r>
      <w:r>
        <w:t xml:space="preserve">Preservation Projects, until her retirement in 2017. Prior to moving to Canberra, she was the inaugural Head of Conservation, Australian National Maritime Museum during 1993-98. Her professional training </w:t>
      </w:r>
      <w:proofErr w:type="gramStart"/>
      <w:r>
        <w:t>includes:</w:t>
      </w:r>
      <w:proofErr w:type="gramEnd"/>
      <w:r>
        <w:t xml:space="preserve"> BA</w:t>
      </w:r>
      <w:r>
        <w:rPr>
          <w:spacing w:val="40"/>
        </w:rPr>
        <w:t xml:space="preserve"> </w:t>
      </w:r>
      <w:r>
        <w:t xml:space="preserve">(Archaeology) Bryn </w:t>
      </w:r>
      <w:proofErr w:type="spellStart"/>
      <w:r>
        <w:t>Mawr</w:t>
      </w:r>
      <w:proofErr w:type="spellEnd"/>
      <w:r>
        <w:t xml:space="preserve"> College; BSc (Conservation) University of London; Museum Leadership</w:t>
      </w:r>
      <w:r>
        <w:rPr>
          <w:spacing w:val="-1"/>
        </w:rPr>
        <w:t xml:space="preserve"> </w:t>
      </w:r>
      <w:r>
        <w:t xml:space="preserve">Program, 2001, 2003, 2005; Visiting Scholar, Wolfson College, Cambridge, 2010; Advance Professional Development course, Best Practice in Managing Heritage Places, ANU, 2014; Certified </w:t>
      </w:r>
      <w:proofErr w:type="spellStart"/>
      <w:r>
        <w:t>Passivhaus</w:t>
      </w:r>
      <w:proofErr w:type="spellEnd"/>
      <w:r>
        <w:t xml:space="preserve"> Designer/Consultant, </w:t>
      </w:r>
      <w:proofErr w:type="spellStart"/>
      <w:r>
        <w:t>Passivhaus</w:t>
      </w:r>
      <w:proofErr w:type="spellEnd"/>
      <w:r>
        <w:t xml:space="preserve"> </w:t>
      </w:r>
      <w:proofErr w:type="spellStart"/>
      <w:r>
        <w:t>Institut</w:t>
      </w:r>
      <w:proofErr w:type="spellEnd"/>
      <w:r>
        <w:t xml:space="preserve">, 2020. A Fellow and Ordinary Member of Council for the International Institute for Conservation, and former Director, </w:t>
      </w:r>
      <w:proofErr w:type="spellStart"/>
      <w:r>
        <w:t>AusHeritage</w:t>
      </w:r>
      <w:proofErr w:type="spellEnd"/>
      <w:r>
        <w:t xml:space="preserve">, her international experience includes establishing conservation training at Hong Kong University, and work for museums, collectors, and archaeological excavations in Europe, the Asia- Pacific, and the Middle East. Barbara’s professional interests and publications include conservation education and practice, </w:t>
      </w:r>
      <w:proofErr w:type="gramStart"/>
      <w:r>
        <w:t>bushfire</w:t>
      </w:r>
      <w:proofErr w:type="gramEnd"/>
    </w:p>
    <w:p w14:paraId="7BACB022" w14:textId="77777777" w:rsidR="005163BD" w:rsidRDefault="005163BD">
      <w:pPr>
        <w:spacing w:line="276" w:lineRule="auto"/>
        <w:sectPr w:rsidR="005163BD">
          <w:pgSz w:w="11910" w:h="16850"/>
          <w:pgMar w:top="1380" w:right="520" w:bottom="900" w:left="580" w:header="0" w:footer="701" w:gutter="0"/>
          <w:cols w:num="2" w:space="720" w:equalWidth="0">
            <w:col w:w="5091" w:space="40"/>
            <w:col w:w="5679"/>
          </w:cols>
        </w:sectPr>
      </w:pPr>
    </w:p>
    <w:p w14:paraId="2AEDF945" w14:textId="77777777" w:rsidR="005163BD" w:rsidRDefault="00ED5DC5">
      <w:pPr>
        <w:pStyle w:val="BodyText"/>
        <w:spacing w:before="37" w:line="276" w:lineRule="auto"/>
        <w:ind w:left="838" w:right="57"/>
      </w:pPr>
      <w:r>
        <w:lastRenderedPageBreak/>
        <w:t>recovery,</w:t>
      </w:r>
      <w:r>
        <w:rPr>
          <w:spacing w:val="-13"/>
        </w:rPr>
        <w:t xml:space="preserve"> </w:t>
      </w:r>
      <w:r>
        <w:t>and</w:t>
      </w:r>
      <w:r>
        <w:rPr>
          <w:spacing w:val="-12"/>
        </w:rPr>
        <w:t xml:space="preserve"> </w:t>
      </w:r>
      <w:r>
        <w:t>sustainability/eco-effectiveness in the building and heritage sectors.</w:t>
      </w:r>
    </w:p>
    <w:p w14:paraId="06809BB8" w14:textId="77777777" w:rsidR="005163BD" w:rsidRDefault="005163BD">
      <w:pPr>
        <w:pStyle w:val="BodyText"/>
        <w:spacing w:before="11"/>
        <w:rPr>
          <w:sz w:val="21"/>
        </w:rPr>
      </w:pPr>
    </w:p>
    <w:p w14:paraId="0EE2988B" w14:textId="77777777" w:rsidR="005163BD" w:rsidRDefault="00ED5DC5">
      <w:pPr>
        <w:ind w:left="838"/>
        <w:rPr>
          <w:b/>
        </w:rPr>
      </w:pPr>
      <w:r>
        <w:rPr>
          <w:b/>
        </w:rPr>
        <w:t>DR</w:t>
      </w:r>
      <w:r>
        <w:rPr>
          <w:b/>
          <w:spacing w:val="-3"/>
        </w:rPr>
        <w:t xml:space="preserve"> </w:t>
      </w:r>
      <w:r>
        <w:rPr>
          <w:b/>
        </w:rPr>
        <w:t>DIANNE</w:t>
      </w:r>
      <w:r>
        <w:rPr>
          <w:b/>
          <w:spacing w:val="-4"/>
        </w:rPr>
        <w:t xml:space="preserve"> </w:t>
      </w:r>
      <w:r>
        <w:rPr>
          <w:b/>
        </w:rPr>
        <w:t>FIRTH</w:t>
      </w:r>
      <w:r>
        <w:rPr>
          <w:b/>
          <w:spacing w:val="-4"/>
        </w:rPr>
        <w:t xml:space="preserve"> </w:t>
      </w:r>
      <w:r>
        <w:rPr>
          <w:b/>
        </w:rPr>
        <w:t>OAM</w:t>
      </w:r>
      <w:r>
        <w:rPr>
          <w:b/>
          <w:spacing w:val="-6"/>
        </w:rPr>
        <w:t xml:space="preserve"> </w:t>
      </w:r>
      <w:r>
        <w:rPr>
          <w:b/>
        </w:rPr>
        <w:t>(DEPUTY</w:t>
      </w:r>
      <w:r>
        <w:rPr>
          <w:b/>
          <w:spacing w:val="1"/>
        </w:rPr>
        <w:t xml:space="preserve"> </w:t>
      </w:r>
      <w:r>
        <w:rPr>
          <w:b/>
          <w:spacing w:val="-2"/>
        </w:rPr>
        <w:t>CONVENOR)</w:t>
      </w:r>
    </w:p>
    <w:p w14:paraId="2602D6E7" w14:textId="77777777" w:rsidR="005163BD" w:rsidRDefault="00ED5DC5">
      <w:pPr>
        <w:pStyle w:val="BodyText"/>
        <w:spacing w:before="41" w:line="276" w:lineRule="auto"/>
        <w:ind w:left="838" w:right="17"/>
      </w:pPr>
      <w:r>
        <w:t>Dr Dianne Firth is Adjunct Associate Professor in the Faculty of Arts and Design at the University of Canberra and is a registered landscape architect and Fellow of the Australian Institute of Landscape Architects. She holds a PhD, B Land Arch, BSc, and Dip Ed. She was Head of the Landscape Architecture program at the University of Canberra until 2012</w:t>
      </w:r>
      <w:r>
        <w:rPr>
          <w:spacing w:val="-5"/>
        </w:rPr>
        <w:t xml:space="preserve"> </w:t>
      </w:r>
      <w:r>
        <w:t>and</w:t>
      </w:r>
      <w:r>
        <w:rPr>
          <w:spacing w:val="-5"/>
        </w:rPr>
        <w:t xml:space="preserve"> </w:t>
      </w:r>
      <w:r>
        <w:t>was</w:t>
      </w:r>
      <w:r>
        <w:rPr>
          <w:spacing w:val="-6"/>
        </w:rPr>
        <w:t xml:space="preserve"> </w:t>
      </w:r>
      <w:r>
        <w:t>Deputy</w:t>
      </w:r>
      <w:r>
        <w:rPr>
          <w:spacing w:val="-3"/>
        </w:rPr>
        <w:t xml:space="preserve"> </w:t>
      </w:r>
      <w:r>
        <w:t>Chair</w:t>
      </w:r>
      <w:r>
        <w:rPr>
          <w:spacing w:val="-6"/>
        </w:rPr>
        <w:t xml:space="preserve"> </w:t>
      </w:r>
      <w:r>
        <w:t>of</w:t>
      </w:r>
      <w:r>
        <w:rPr>
          <w:spacing w:val="-6"/>
        </w:rPr>
        <w:t xml:space="preserve"> </w:t>
      </w:r>
      <w:r>
        <w:t>the</w:t>
      </w:r>
      <w:r>
        <w:rPr>
          <w:spacing w:val="-3"/>
        </w:rPr>
        <w:t xml:space="preserve"> </w:t>
      </w:r>
      <w:r>
        <w:t>ACT</w:t>
      </w:r>
      <w:r>
        <w:rPr>
          <w:spacing w:val="-6"/>
        </w:rPr>
        <w:t xml:space="preserve"> </w:t>
      </w:r>
      <w:r>
        <w:t xml:space="preserve">Heritage Council until March 2018. In 2017 Dianne was awarded an OAM for her service to landscape architecture and education. Her PhD, </w:t>
      </w:r>
      <w:r>
        <w:rPr>
          <w:i/>
        </w:rPr>
        <w:t>Behind the Landscape of Lake Burley Griffin:</w:t>
      </w:r>
      <w:r>
        <w:rPr>
          <w:i/>
          <w:spacing w:val="40"/>
        </w:rPr>
        <w:t xml:space="preserve"> </w:t>
      </w:r>
      <w:r>
        <w:rPr>
          <w:i/>
        </w:rPr>
        <w:t>landscape, water, politics, and the National Capital 1899-1964</w:t>
      </w:r>
      <w:r>
        <w:t>, was completed in 2000.</w:t>
      </w:r>
    </w:p>
    <w:p w14:paraId="55FB1D8E" w14:textId="77777777" w:rsidR="005163BD" w:rsidRDefault="00ED5DC5">
      <w:pPr>
        <w:pStyle w:val="BodyText"/>
        <w:spacing w:line="276" w:lineRule="auto"/>
        <w:ind w:left="838" w:right="57"/>
      </w:pPr>
      <w:r>
        <w:t>The current focus of her research, publication and lecturing is Canberra’s landscape: its design,</w:t>
      </w:r>
      <w:r>
        <w:rPr>
          <w:spacing w:val="-5"/>
        </w:rPr>
        <w:t xml:space="preserve"> </w:t>
      </w:r>
      <w:r>
        <w:t>legacy,</w:t>
      </w:r>
      <w:r>
        <w:rPr>
          <w:spacing w:val="-5"/>
        </w:rPr>
        <w:t xml:space="preserve"> </w:t>
      </w:r>
      <w:r>
        <w:t>and</w:t>
      </w:r>
      <w:r>
        <w:rPr>
          <w:spacing w:val="-6"/>
        </w:rPr>
        <w:t xml:space="preserve"> </w:t>
      </w:r>
      <w:r>
        <w:t>heritage.</w:t>
      </w:r>
      <w:r>
        <w:rPr>
          <w:spacing w:val="-5"/>
        </w:rPr>
        <w:t xml:space="preserve"> </w:t>
      </w:r>
      <w:r>
        <w:t>She</w:t>
      </w:r>
      <w:r>
        <w:rPr>
          <w:spacing w:val="-4"/>
        </w:rPr>
        <w:t xml:space="preserve"> </w:t>
      </w:r>
      <w:r>
        <w:t>has</w:t>
      </w:r>
      <w:r>
        <w:rPr>
          <w:spacing w:val="-5"/>
        </w:rPr>
        <w:t xml:space="preserve"> </w:t>
      </w:r>
      <w:r>
        <w:t>served</w:t>
      </w:r>
      <w:r>
        <w:rPr>
          <w:spacing w:val="-6"/>
        </w:rPr>
        <w:t xml:space="preserve"> </w:t>
      </w:r>
      <w:r>
        <w:t xml:space="preserve">as chair for the review of the National Capital Open Space System for the National Capital Authority, as a member of the Design Review Panel for the ACT Government, and as a </w:t>
      </w:r>
      <w:r>
        <w:rPr>
          <w:i/>
        </w:rPr>
        <w:t>landscape expert on the ACT Government's Tree Renewal Strategic Plan</w:t>
      </w:r>
      <w:r>
        <w:t>. Firth is also an acknowledged textile artist with works in public collections in Australia and overseas.</w:t>
      </w:r>
    </w:p>
    <w:p w14:paraId="1DA9AEEC" w14:textId="77777777" w:rsidR="005163BD" w:rsidRDefault="00ED5DC5">
      <w:pPr>
        <w:pStyle w:val="BodyText"/>
        <w:spacing w:line="276" w:lineRule="auto"/>
        <w:ind w:left="838" w:right="57"/>
      </w:pPr>
      <w:r>
        <w:t xml:space="preserve">Since 2018 she has been president of </w:t>
      </w:r>
      <w:proofErr w:type="spellStart"/>
      <w:r>
        <w:t>Ozquilt</w:t>
      </w:r>
      <w:proofErr w:type="spellEnd"/>
      <w:r>
        <w:t xml:space="preserve"> Network</w:t>
      </w:r>
      <w:r>
        <w:rPr>
          <w:spacing w:val="-5"/>
        </w:rPr>
        <w:t xml:space="preserve"> </w:t>
      </w:r>
      <w:r>
        <w:t>Inc,</w:t>
      </w:r>
      <w:r>
        <w:rPr>
          <w:spacing w:val="-8"/>
        </w:rPr>
        <w:t xml:space="preserve"> </w:t>
      </w:r>
      <w:r>
        <w:t>an</w:t>
      </w:r>
      <w:r>
        <w:rPr>
          <w:spacing w:val="-7"/>
        </w:rPr>
        <w:t xml:space="preserve"> </w:t>
      </w:r>
      <w:r>
        <w:t>organization</w:t>
      </w:r>
      <w:r>
        <w:rPr>
          <w:spacing w:val="-7"/>
        </w:rPr>
        <w:t xml:space="preserve"> </w:t>
      </w:r>
      <w:r>
        <w:t>which</w:t>
      </w:r>
      <w:r>
        <w:rPr>
          <w:spacing w:val="-7"/>
        </w:rPr>
        <w:t xml:space="preserve"> </w:t>
      </w:r>
      <w:r>
        <w:t>promotes art quilters across Australasia.</w:t>
      </w:r>
    </w:p>
    <w:p w14:paraId="11A86183" w14:textId="77777777" w:rsidR="005163BD" w:rsidRDefault="005163BD">
      <w:pPr>
        <w:pStyle w:val="BodyText"/>
        <w:spacing w:before="1"/>
        <w:rPr>
          <w:sz w:val="25"/>
        </w:rPr>
      </w:pPr>
    </w:p>
    <w:p w14:paraId="03B1A6E6" w14:textId="77777777" w:rsidR="005163BD" w:rsidRDefault="00ED5DC5">
      <w:pPr>
        <w:ind w:left="838"/>
        <w:rPr>
          <w:b/>
        </w:rPr>
      </w:pPr>
      <w:r>
        <w:rPr>
          <w:b/>
        </w:rPr>
        <w:t>ALISTAIR</w:t>
      </w:r>
      <w:r>
        <w:rPr>
          <w:b/>
          <w:spacing w:val="-6"/>
        </w:rPr>
        <w:t xml:space="preserve"> </w:t>
      </w:r>
      <w:r>
        <w:rPr>
          <w:b/>
          <w:spacing w:val="-2"/>
        </w:rPr>
        <w:t>GRINBERGS</w:t>
      </w:r>
    </w:p>
    <w:p w14:paraId="515C83E5" w14:textId="77777777" w:rsidR="005163BD" w:rsidRDefault="00ED5DC5">
      <w:pPr>
        <w:pStyle w:val="BodyText"/>
        <w:spacing w:before="41" w:line="276" w:lineRule="auto"/>
        <w:ind w:left="838" w:right="12"/>
      </w:pPr>
      <w:r>
        <w:t>Alistair</w:t>
      </w:r>
      <w:r>
        <w:rPr>
          <w:spacing w:val="-5"/>
        </w:rPr>
        <w:t xml:space="preserve"> </w:t>
      </w:r>
      <w:r>
        <w:t>is</w:t>
      </w:r>
      <w:r>
        <w:rPr>
          <w:spacing w:val="-5"/>
        </w:rPr>
        <w:t xml:space="preserve"> </w:t>
      </w:r>
      <w:r>
        <w:t>a</w:t>
      </w:r>
      <w:r>
        <w:rPr>
          <w:spacing w:val="-5"/>
        </w:rPr>
        <w:t xml:space="preserve"> </w:t>
      </w:r>
      <w:r>
        <w:t>research</w:t>
      </w:r>
      <w:r>
        <w:rPr>
          <w:spacing w:val="-6"/>
        </w:rPr>
        <w:t xml:space="preserve"> </w:t>
      </w:r>
      <w:r>
        <w:t>scholar</w:t>
      </w:r>
      <w:r>
        <w:rPr>
          <w:spacing w:val="-5"/>
        </w:rPr>
        <w:t xml:space="preserve"> </w:t>
      </w:r>
      <w:r>
        <w:t>with</w:t>
      </w:r>
      <w:r>
        <w:rPr>
          <w:spacing w:val="-6"/>
        </w:rPr>
        <w:t xml:space="preserve"> </w:t>
      </w:r>
      <w:r>
        <w:t>the</w:t>
      </w:r>
      <w:r>
        <w:rPr>
          <w:spacing w:val="-4"/>
        </w:rPr>
        <w:t xml:space="preserve"> </w:t>
      </w:r>
      <w:r>
        <w:t>Centre</w:t>
      </w:r>
      <w:r>
        <w:rPr>
          <w:spacing w:val="-4"/>
        </w:rPr>
        <w:t xml:space="preserve"> </w:t>
      </w:r>
      <w:r>
        <w:t>for Creative and Cultural Research at the</w:t>
      </w:r>
      <w:r>
        <w:rPr>
          <w:spacing w:val="40"/>
        </w:rPr>
        <w:t xml:space="preserve"> </w:t>
      </w:r>
      <w:r>
        <w:t>University of Canberra. His research focusses on the potential benefits of centering First Nations culture, experience and values in heritage management practice and seeking to understand how that might determine what forms of engagement and investigation are required and what questions about the past then become relevant. From 1993 to 1997:</w:t>
      </w:r>
    </w:p>
    <w:p w14:paraId="653CC6D3" w14:textId="77777777" w:rsidR="005163BD" w:rsidRDefault="00ED5DC5">
      <w:pPr>
        <w:pStyle w:val="BodyText"/>
        <w:spacing w:before="35" w:line="276" w:lineRule="auto"/>
        <w:ind w:left="534" w:right="871"/>
      </w:pPr>
      <w:r>
        <w:br w:type="column"/>
      </w:r>
      <w:r>
        <w:t>NSW National Parks &amp; Wildlife Service – responsible for advice on First Nations and historic heritage places and values in the context of environmental impact assessment and</w:t>
      </w:r>
      <w:r>
        <w:rPr>
          <w:spacing w:val="-5"/>
        </w:rPr>
        <w:t xml:space="preserve"> </w:t>
      </w:r>
      <w:r>
        <w:t>negotiation</w:t>
      </w:r>
      <w:r>
        <w:rPr>
          <w:spacing w:val="-7"/>
        </w:rPr>
        <w:t xml:space="preserve"> </w:t>
      </w:r>
      <w:r>
        <w:t>with</w:t>
      </w:r>
      <w:r>
        <w:rPr>
          <w:spacing w:val="-5"/>
        </w:rPr>
        <w:t xml:space="preserve"> </w:t>
      </w:r>
      <w:r>
        <w:t>NSW</w:t>
      </w:r>
      <w:r>
        <w:rPr>
          <w:spacing w:val="-6"/>
        </w:rPr>
        <w:t xml:space="preserve"> </w:t>
      </w:r>
      <w:r>
        <w:t>and</w:t>
      </w:r>
      <w:r>
        <w:rPr>
          <w:spacing w:val="-5"/>
        </w:rPr>
        <w:t xml:space="preserve"> </w:t>
      </w:r>
      <w:r>
        <w:t>Commonwealth Government agencies on the management of legacy Snowy Mountains Scheme assets within Kosciuszko National Park. From 1997 to 1999: Australian</w:t>
      </w:r>
      <w:r>
        <w:rPr>
          <w:spacing w:val="-9"/>
        </w:rPr>
        <w:t xml:space="preserve"> </w:t>
      </w:r>
      <w:r>
        <w:t>Heritage</w:t>
      </w:r>
      <w:r>
        <w:rPr>
          <w:spacing w:val="-10"/>
        </w:rPr>
        <w:t xml:space="preserve"> </w:t>
      </w:r>
      <w:r>
        <w:t>Commission</w:t>
      </w:r>
      <w:r>
        <w:rPr>
          <w:spacing w:val="-9"/>
        </w:rPr>
        <w:t xml:space="preserve"> </w:t>
      </w:r>
      <w:r>
        <w:t>-</w:t>
      </w:r>
      <w:r>
        <w:rPr>
          <w:spacing w:val="-8"/>
        </w:rPr>
        <w:t xml:space="preserve"> </w:t>
      </w:r>
      <w:r>
        <w:t>responsibility for coordinating complex advice to the Government on National Estate listed places and related policy matters including amendments to the Environment Protection and Biodiversity Conservation Act. In 2000: Australian National Antarctic Research Expedition</w:t>
      </w:r>
      <w:r>
        <w:rPr>
          <w:spacing w:val="-5"/>
        </w:rPr>
        <w:t xml:space="preserve"> </w:t>
      </w:r>
      <w:r>
        <w:t>to</w:t>
      </w:r>
      <w:r>
        <w:rPr>
          <w:spacing w:val="-1"/>
        </w:rPr>
        <w:t xml:space="preserve"> </w:t>
      </w:r>
      <w:r>
        <w:t>Heard</w:t>
      </w:r>
      <w:r>
        <w:rPr>
          <w:spacing w:val="-5"/>
        </w:rPr>
        <w:t xml:space="preserve"> </w:t>
      </w:r>
      <w:r>
        <w:t>&amp;</w:t>
      </w:r>
      <w:r>
        <w:rPr>
          <w:spacing w:val="-4"/>
        </w:rPr>
        <w:t xml:space="preserve"> </w:t>
      </w:r>
      <w:r>
        <w:t>McDonald</w:t>
      </w:r>
      <w:r>
        <w:rPr>
          <w:spacing w:val="-3"/>
        </w:rPr>
        <w:t xml:space="preserve"> </w:t>
      </w:r>
      <w:r>
        <w:t>Islands</w:t>
      </w:r>
      <w:r>
        <w:rPr>
          <w:spacing w:val="-2"/>
        </w:rPr>
        <w:t xml:space="preserve"> </w:t>
      </w:r>
      <w:r>
        <w:t>-</w:t>
      </w:r>
      <w:r>
        <w:rPr>
          <w:spacing w:val="-2"/>
        </w:rPr>
        <w:t xml:space="preserve"> </w:t>
      </w:r>
      <w:r>
        <w:t>led</w:t>
      </w:r>
      <w:r>
        <w:rPr>
          <w:spacing w:val="-5"/>
        </w:rPr>
        <w:t xml:space="preserve"> </w:t>
      </w:r>
      <w:r>
        <w:t>a heritage assessment of the former Australian base at Atlas Cove. During 2001 to 2003: Environment Australia - managing a review of the Ozone Protection Act and associated amendments to the legislation to include synthetic greenhouse gasses used as alternatives to ozone depleting substances.</w:t>
      </w:r>
    </w:p>
    <w:p w14:paraId="67A4764D" w14:textId="77777777" w:rsidR="005163BD" w:rsidRDefault="00ED5DC5">
      <w:pPr>
        <w:pStyle w:val="BodyText"/>
        <w:spacing w:line="276" w:lineRule="auto"/>
        <w:ind w:left="533" w:right="962"/>
      </w:pPr>
      <w:r>
        <w:t xml:space="preserve">From 2003 to 2008: Independent consulting practice - completed a range of projects including organisational restructures of </w:t>
      </w:r>
      <w:proofErr w:type="spellStart"/>
      <w:r>
        <w:t>Booderee</w:t>
      </w:r>
      <w:proofErr w:type="spellEnd"/>
      <w:r>
        <w:t xml:space="preserve"> and Kakadu National Parks, a national review of heritage tourism in protected areas and the assessment of National Heritage List values of the Australian Alps National Parks. From 2008 to 2016: Ironbark</w:t>
      </w:r>
      <w:r>
        <w:rPr>
          <w:spacing w:val="-4"/>
        </w:rPr>
        <w:t xml:space="preserve"> </w:t>
      </w:r>
      <w:r>
        <w:t>Heritage</w:t>
      </w:r>
      <w:r>
        <w:rPr>
          <w:spacing w:val="-7"/>
        </w:rPr>
        <w:t xml:space="preserve"> </w:t>
      </w:r>
      <w:r>
        <w:t>&amp;</w:t>
      </w:r>
      <w:r>
        <w:rPr>
          <w:spacing w:val="-4"/>
        </w:rPr>
        <w:t xml:space="preserve"> </w:t>
      </w:r>
      <w:r>
        <w:t>Environment</w:t>
      </w:r>
      <w:r>
        <w:rPr>
          <w:spacing w:val="-6"/>
        </w:rPr>
        <w:t xml:space="preserve"> </w:t>
      </w:r>
      <w:r>
        <w:t>–</w:t>
      </w:r>
      <w:r>
        <w:rPr>
          <w:spacing w:val="-7"/>
        </w:rPr>
        <w:t xml:space="preserve"> </w:t>
      </w:r>
      <w:r>
        <w:t>Director</w:t>
      </w:r>
      <w:r>
        <w:rPr>
          <w:spacing w:val="-7"/>
        </w:rPr>
        <w:t xml:space="preserve"> </w:t>
      </w:r>
      <w:r>
        <w:t xml:space="preserve">of a consulting practice that focused on First Nations heritage assessments in the rapidly expanding WA iron ore mining sector. During 2017 to 2020: </w:t>
      </w:r>
      <w:proofErr w:type="spellStart"/>
      <w:r>
        <w:t>EcoLogical</w:t>
      </w:r>
      <w:proofErr w:type="spellEnd"/>
      <w:r>
        <w:t xml:space="preserve"> Australia and later Lantern Heritage.</w:t>
      </w:r>
    </w:p>
    <w:p w14:paraId="2B5B4629" w14:textId="77777777" w:rsidR="005163BD" w:rsidRDefault="005163BD">
      <w:pPr>
        <w:pStyle w:val="BodyText"/>
        <w:spacing w:before="1"/>
        <w:rPr>
          <w:sz w:val="25"/>
        </w:rPr>
      </w:pPr>
    </w:p>
    <w:p w14:paraId="679F52BB" w14:textId="77777777" w:rsidR="005163BD" w:rsidRDefault="00ED5DC5">
      <w:pPr>
        <w:spacing w:before="1"/>
        <w:ind w:left="533"/>
        <w:rPr>
          <w:b/>
        </w:rPr>
      </w:pPr>
      <w:r>
        <w:rPr>
          <w:b/>
        </w:rPr>
        <w:t>JOANNE</w:t>
      </w:r>
      <w:r>
        <w:rPr>
          <w:b/>
          <w:spacing w:val="-7"/>
        </w:rPr>
        <w:t xml:space="preserve"> </w:t>
      </w:r>
      <w:r>
        <w:rPr>
          <w:b/>
          <w:spacing w:val="-2"/>
        </w:rPr>
        <w:t>LISINSKI</w:t>
      </w:r>
    </w:p>
    <w:p w14:paraId="6635C6D8" w14:textId="77777777" w:rsidR="005163BD" w:rsidRDefault="00ED5DC5">
      <w:pPr>
        <w:pStyle w:val="BodyText"/>
        <w:spacing w:before="38" w:line="276" w:lineRule="auto"/>
        <w:ind w:left="533" w:right="962"/>
      </w:pPr>
      <w:r>
        <w:t xml:space="preserve">Joanne is a Conservator and </w:t>
      </w:r>
      <w:proofErr w:type="spellStart"/>
      <w:r>
        <w:t>specialises</w:t>
      </w:r>
      <w:proofErr w:type="spellEnd"/>
      <w:r>
        <w:t xml:space="preserve"> in modern materials and materials analysis. She has experience in archaeological and built heritage</w:t>
      </w:r>
      <w:r>
        <w:rPr>
          <w:spacing w:val="-1"/>
        </w:rPr>
        <w:t xml:space="preserve"> </w:t>
      </w:r>
      <w:r>
        <w:t>preservation</w:t>
      </w:r>
      <w:r>
        <w:rPr>
          <w:spacing w:val="-3"/>
        </w:rPr>
        <w:t xml:space="preserve"> </w:t>
      </w:r>
      <w:r>
        <w:t>and</w:t>
      </w:r>
      <w:r>
        <w:rPr>
          <w:spacing w:val="-5"/>
        </w:rPr>
        <w:t xml:space="preserve"> </w:t>
      </w:r>
      <w:r>
        <w:t>management</w:t>
      </w:r>
      <w:r>
        <w:rPr>
          <w:spacing w:val="-4"/>
        </w:rPr>
        <w:t xml:space="preserve"> </w:t>
      </w:r>
      <w:r>
        <w:t>and</w:t>
      </w:r>
      <w:r>
        <w:rPr>
          <w:spacing w:val="-3"/>
        </w:rPr>
        <w:t xml:space="preserve"> </w:t>
      </w:r>
      <w:r>
        <w:t>is currently a Senior Conservator at the Australian</w:t>
      </w:r>
      <w:r>
        <w:rPr>
          <w:spacing w:val="-6"/>
        </w:rPr>
        <w:t xml:space="preserve"> </w:t>
      </w:r>
      <w:r>
        <w:t>War</w:t>
      </w:r>
      <w:r>
        <w:rPr>
          <w:spacing w:val="-7"/>
        </w:rPr>
        <w:t xml:space="preserve"> </w:t>
      </w:r>
      <w:r>
        <w:t>Memorial.</w:t>
      </w:r>
      <w:r>
        <w:rPr>
          <w:spacing w:val="-8"/>
        </w:rPr>
        <w:t xml:space="preserve"> </w:t>
      </w:r>
      <w:r>
        <w:t>Prior</w:t>
      </w:r>
      <w:r>
        <w:rPr>
          <w:spacing w:val="-7"/>
        </w:rPr>
        <w:t xml:space="preserve"> </w:t>
      </w:r>
      <w:r>
        <w:t>to</w:t>
      </w:r>
      <w:r>
        <w:rPr>
          <w:spacing w:val="-4"/>
        </w:rPr>
        <w:t xml:space="preserve"> </w:t>
      </w:r>
      <w:r>
        <w:t>this,</w:t>
      </w:r>
      <w:r>
        <w:rPr>
          <w:spacing w:val="-5"/>
        </w:rPr>
        <w:t xml:space="preserve"> </w:t>
      </w:r>
      <w:r>
        <w:t>Joanne</w:t>
      </w:r>
    </w:p>
    <w:p w14:paraId="381A306D" w14:textId="77777777" w:rsidR="005163BD" w:rsidRDefault="005163BD">
      <w:pPr>
        <w:spacing w:line="276" w:lineRule="auto"/>
        <w:sectPr w:rsidR="005163BD">
          <w:pgSz w:w="11910" w:h="16850"/>
          <w:pgMar w:top="1380" w:right="520" w:bottom="900" w:left="580" w:header="0" w:footer="701" w:gutter="0"/>
          <w:cols w:num="2" w:space="720" w:equalWidth="0">
            <w:col w:w="5084" w:space="40"/>
            <w:col w:w="5686"/>
          </w:cols>
        </w:sectPr>
      </w:pPr>
    </w:p>
    <w:p w14:paraId="5FC084E9" w14:textId="77777777" w:rsidR="005163BD" w:rsidRDefault="00ED5DC5">
      <w:pPr>
        <w:pStyle w:val="BodyText"/>
        <w:spacing w:before="37" w:line="276" w:lineRule="auto"/>
        <w:ind w:left="838"/>
      </w:pPr>
      <w:r>
        <w:lastRenderedPageBreak/>
        <w:t>worked in the Middle East for 15 years in Conservation</w:t>
      </w:r>
      <w:r>
        <w:rPr>
          <w:spacing w:val="-9"/>
        </w:rPr>
        <w:t xml:space="preserve"> </w:t>
      </w:r>
      <w:r>
        <w:t>and</w:t>
      </w:r>
      <w:r>
        <w:rPr>
          <w:spacing w:val="-9"/>
        </w:rPr>
        <w:t xml:space="preserve"> </w:t>
      </w:r>
      <w:r>
        <w:t>Technical</w:t>
      </w:r>
      <w:r>
        <w:rPr>
          <w:spacing w:val="-8"/>
        </w:rPr>
        <w:t xml:space="preserve"> </w:t>
      </w:r>
      <w:r>
        <w:t>Art</w:t>
      </w:r>
      <w:r>
        <w:rPr>
          <w:spacing w:val="-7"/>
        </w:rPr>
        <w:t xml:space="preserve"> </w:t>
      </w:r>
      <w:r>
        <w:t>History.</w:t>
      </w:r>
      <w:r>
        <w:rPr>
          <w:spacing w:val="-8"/>
        </w:rPr>
        <w:t xml:space="preserve"> </w:t>
      </w:r>
      <w:r>
        <w:t>She</w:t>
      </w:r>
    </w:p>
    <w:p w14:paraId="77B7CB23" w14:textId="77777777" w:rsidR="005163BD" w:rsidRDefault="00ED5DC5">
      <w:pPr>
        <w:pStyle w:val="BodyText"/>
        <w:spacing w:before="35" w:line="276" w:lineRule="auto"/>
        <w:ind w:left="838" w:right="1071"/>
      </w:pPr>
      <w:r>
        <w:br w:type="column"/>
      </w:r>
      <w:r>
        <w:t>The</w:t>
      </w:r>
      <w:r>
        <w:rPr>
          <w:spacing w:val="-4"/>
        </w:rPr>
        <w:t xml:space="preserve"> </w:t>
      </w:r>
      <w:r>
        <w:t>ACTHP</w:t>
      </w:r>
      <w:r>
        <w:rPr>
          <w:spacing w:val="-4"/>
        </w:rPr>
        <w:t xml:space="preserve"> </w:t>
      </w:r>
      <w:r>
        <w:t>Advisory</w:t>
      </w:r>
      <w:r>
        <w:rPr>
          <w:spacing w:val="-4"/>
        </w:rPr>
        <w:t xml:space="preserve"> </w:t>
      </w:r>
      <w:r>
        <w:t>Committee</w:t>
      </w:r>
      <w:r>
        <w:rPr>
          <w:spacing w:val="-7"/>
        </w:rPr>
        <w:t xml:space="preserve"> </w:t>
      </w:r>
      <w:r>
        <w:t>last</w:t>
      </w:r>
      <w:r>
        <w:rPr>
          <w:spacing w:val="-7"/>
        </w:rPr>
        <w:t xml:space="preserve"> </w:t>
      </w:r>
      <w:r>
        <w:t>met</w:t>
      </w:r>
      <w:r>
        <w:rPr>
          <w:spacing w:val="-7"/>
        </w:rPr>
        <w:t xml:space="preserve"> </w:t>
      </w:r>
      <w:r>
        <w:t>on 27 April 2023.</w:t>
      </w:r>
    </w:p>
    <w:p w14:paraId="60F8FE84" w14:textId="77777777" w:rsidR="005163BD" w:rsidRDefault="005163BD">
      <w:pPr>
        <w:spacing w:line="276" w:lineRule="auto"/>
        <w:sectPr w:rsidR="005163BD">
          <w:pgSz w:w="11910" w:h="16850"/>
          <w:pgMar w:top="1380" w:right="520" w:bottom="900" w:left="580" w:header="0" w:footer="701" w:gutter="0"/>
          <w:cols w:num="2" w:space="720" w:equalWidth="0">
            <w:col w:w="4745" w:space="74"/>
            <w:col w:w="5991"/>
          </w:cols>
        </w:sectPr>
      </w:pPr>
    </w:p>
    <w:p w14:paraId="4B48F115" w14:textId="77777777" w:rsidR="005163BD" w:rsidRDefault="00ED5DC5">
      <w:pPr>
        <w:pStyle w:val="BodyText"/>
        <w:tabs>
          <w:tab w:val="left" w:pos="5628"/>
          <w:tab w:val="left" w:pos="9936"/>
        </w:tabs>
        <w:spacing w:line="276" w:lineRule="auto"/>
        <w:ind w:left="838" w:right="867"/>
      </w:pPr>
      <w:r>
        <w:t xml:space="preserve">completed </w:t>
      </w:r>
      <w:proofErr w:type="gramStart"/>
      <w:r>
        <w:t>Master’s</w:t>
      </w:r>
      <w:proofErr w:type="gramEnd"/>
      <w:r>
        <w:t xml:space="preserve"> degrees in Conservation</w:t>
      </w:r>
      <w:r>
        <w:tab/>
      </w:r>
      <w:r>
        <w:rPr>
          <w:u w:val="single" w:color="BEBEBE"/>
        </w:rPr>
        <w:tab/>
      </w:r>
      <w:r>
        <w:t xml:space="preserve"> Science (University College London), Middle</w:t>
      </w:r>
    </w:p>
    <w:p w14:paraId="48559862" w14:textId="77777777" w:rsidR="005163BD" w:rsidRDefault="005163BD">
      <w:pPr>
        <w:spacing w:line="276" w:lineRule="auto"/>
        <w:sectPr w:rsidR="005163BD">
          <w:type w:val="continuous"/>
          <w:pgSz w:w="11910" w:h="16850"/>
          <w:pgMar w:top="340" w:right="520" w:bottom="280" w:left="580" w:header="0" w:footer="701" w:gutter="0"/>
          <w:cols w:space="720"/>
        </w:sectPr>
      </w:pPr>
    </w:p>
    <w:p w14:paraId="16C3B4B5" w14:textId="77777777" w:rsidR="005163BD" w:rsidRDefault="00ED5DC5">
      <w:pPr>
        <w:pStyle w:val="BodyText"/>
        <w:spacing w:line="276" w:lineRule="auto"/>
        <w:ind w:left="838" w:right="37"/>
      </w:pPr>
      <w:r>
        <w:t>Eastern and Central Asian Studies (Australian National University), and Undergraduate studies in Fine Arts (RMIT). She has particular interest in experimental and contemporary art practice.</w:t>
      </w:r>
      <w:r>
        <w:rPr>
          <w:spacing w:val="-1"/>
        </w:rPr>
        <w:t xml:space="preserve"> </w:t>
      </w:r>
      <w:r>
        <w:t>Joanne is</w:t>
      </w:r>
      <w:r>
        <w:rPr>
          <w:spacing w:val="-3"/>
        </w:rPr>
        <w:t xml:space="preserve"> </w:t>
      </w:r>
      <w:r>
        <w:t>a</w:t>
      </w:r>
      <w:r>
        <w:rPr>
          <w:spacing w:val="-1"/>
        </w:rPr>
        <w:t xml:space="preserve"> </w:t>
      </w:r>
      <w:r>
        <w:t>Board</w:t>
      </w:r>
      <w:r>
        <w:rPr>
          <w:spacing w:val="-4"/>
        </w:rPr>
        <w:t xml:space="preserve"> </w:t>
      </w:r>
      <w:r>
        <w:t>Member</w:t>
      </w:r>
      <w:r>
        <w:rPr>
          <w:spacing w:val="-1"/>
        </w:rPr>
        <w:t xml:space="preserve"> </w:t>
      </w:r>
      <w:r>
        <w:t>at You</w:t>
      </w:r>
      <w:r>
        <w:rPr>
          <w:spacing w:val="-2"/>
        </w:rPr>
        <w:t xml:space="preserve"> </w:t>
      </w:r>
      <w:r>
        <w:t>Are Here (YAH) and Secretary of the Australian Museums and Galleries Association Art, Craft and Design National Network (AMaGA ACD NN). In 2020, Joanne was selected to attend the Audrey Fagan Board Traineeship Program and completed a one-year mentorship</w:t>
      </w:r>
      <w:r>
        <w:rPr>
          <w:spacing w:val="40"/>
        </w:rPr>
        <w:t xml:space="preserve"> </w:t>
      </w:r>
      <w:r>
        <w:t>program</w:t>
      </w:r>
      <w:r>
        <w:rPr>
          <w:spacing w:val="-4"/>
        </w:rPr>
        <w:t xml:space="preserve"> </w:t>
      </w:r>
      <w:r>
        <w:t>with</w:t>
      </w:r>
      <w:r>
        <w:rPr>
          <w:spacing w:val="-6"/>
        </w:rPr>
        <w:t xml:space="preserve"> </w:t>
      </w:r>
      <w:r>
        <w:t>CFC’s</w:t>
      </w:r>
      <w:r>
        <w:rPr>
          <w:spacing w:val="-3"/>
        </w:rPr>
        <w:t xml:space="preserve"> </w:t>
      </w:r>
      <w:r>
        <w:t>then</w:t>
      </w:r>
      <w:r>
        <w:rPr>
          <w:spacing w:val="-4"/>
        </w:rPr>
        <w:t xml:space="preserve"> </w:t>
      </w:r>
      <w:r>
        <w:t>CEO.</w:t>
      </w:r>
      <w:r>
        <w:rPr>
          <w:spacing w:val="-3"/>
        </w:rPr>
        <w:t xml:space="preserve"> </w:t>
      </w:r>
      <w:r>
        <w:t>Her</w:t>
      </w:r>
      <w:r>
        <w:rPr>
          <w:spacing w:val="-3"/>
        </w:rPr>
        <w:t xml:space="preserve"> </w:t>
      </w:r>
      <w:r>
        <w:t>professional interests</w:t>
      </w:r>
      <w:r>
        <w:rPr>
          <w:spacing w:val="-10"/>
        </w:rPr>
        <w:t xml:space="preserve"> </w:t>
      </w:r>
      <w:r>
        <w:t>and</w:t>
      </w:r>
      <w:r>
        <w:rPr>
          <w:spacing w:val="-9"/>
        </w:rPr>
        <w:t xml:space="preserve"> </w:t>
      </w:r>
      <w:r>
        <w:t>publications</w:t>
      </w:r>
      <w:r>
        <w:rPr>
          <w:spacing w:val="-10"/>
        </w:rPr>
        <w:t xml:space="preserve"> </w:t>
      </w:r>
      <w:r>
        <w:t>include</w:t>
      </w:r>
      <w:r>
        <w:rPr>
          <w:spacing w:val="-7"/>
        </w:rPr>
        <w:t xml:space="preserve"> </w:t>
      </w:r>
      <w:r>
        <w:t>conservation science, collection hazard and risk management, and workplace health and</w:t>
      </w:r>
      <w:r>
        <w:rPr>
          <w:spacing w:val="40"/>
        </w:rPr>
        <w:t xml:space="preserve"> </w:t>
      </w:r>
      <w:r>
        <w:rPr>
          <w:spacing w:val="-2"/>
        </w:rPr>
        <w:t>safety.</w:t>
      </w:r>
    </w:p>
    <w:p w14:paraId="6CF833B5" w14:textId="77777777" w:rsidR="005163BD" w:rsidRDefault="005163BD">
      <w:pPr>
        <w:pStyle w:val="BodyText"/>
        <w:spacing w:before="1"/>
        <w:rPr>
          <w:sz w:val="25"/>
        </w:rPr>
      </w:pPr>
    </w:p>
    <w:p w14:paraId="08E48A30" w14:textId="77777777" w:rsidR="005163BD" w:rsidRDefault="00ED5DC5">
      <w:pPr>
        <w:ind w:left="838"/>
        <w:rPr>
          <w:b/>
        </w:rPr>
      </w:pPr>
      <w:r>
        <w:rPr>
          <w:b/>
        </w:rPr>
        <w:t>DR</w:t>
      </w:r>
      <w:r>
        <w:rPr>
          <w:b/>
          <w:spacing w:val="-4"/>
        </w:rPr>
        <w:t xml:space="preserve"> </w:t>
      </w:r>
      <w:r>
        <w:rPr>
          <w:b/>
        </w:rPr>
        <w:t>SHANNYN</w:t>
      </w:r>
      <w:r>
        <w:rPr>
          <w:b/>
          <w:spacing w:val="-3"/>
        </w:rPr>
        <w:t xml:space="preserve"> </w:t>
      </w:r>
      <w:r>
        <w:rPr>
          <w:b/>
          <w:spacing w:val="-2"/>
        </w:rPr>
        <w:t>PALMER</w:t>
      </w:r>
    </w:p>
    <w:p w14:paraId="42960869" w14:textId="77777777" w:rsidR="005163BD" w:rsidRDefault="00ED5DC5">
      <w:pPr>
        <w:pStyle w:val="BodyText"/>
        <w:spacing w:before="41" w:line="276" w:lineRule="auto"/>
        <w:ind w:left="837" w:right="20"/>
      </w:pPr>
      <w:r>
        <w:t xml:space="preserve">Shannyn is a community-engaged practitioner, </w:t>
      </w:r>
      <w:proofErr w:type="gramStart"/>
      <w:r>
        <w:t>researcher</w:t>
      </w:r>
      <w:proofErr w:type="gramEnd"/>
      <w:r>
        <w:t xml:space="preserve"> and</w:t>
      </w:r>
      <w:r>
        <w:rPr>
          <w:spacing w:val="-1"/>
        </w:rPr>
        <w:t xml:space="preserve"> </w:t>
      </w:r>
      <w:r>
        <w:t>writer. She</w:t>
      </w:r>
      <w:r>
        <w:rPr>
          <w:spacing w:val="-4"/>
        </w:rPr>
        <w:t xml:space="preserve"> </w:t>
      </w:r>
      <w:r>
        <w:t>currently</w:t>
      </w:r>
      <w:r>
        <w:rPr>
          <w:spacing w:val="-1"/>
        </w:rPr>
        <w:t xml:space="preserve"> </w:t>
      </w:r>
      <w:r>
        <w:t>works as a consultant, helping organisations and institutions to achieve best practice in community</w:t>
      </w:r>
      <w:r>
        <w:rPr>
          <w:spacing w:val="-10"/>
        </w:rPr>
        <w:t xml:space="preserve"> </w:t>
      </w:r>
      <w:r>
        <w:t>engagement</w:t>
      </w:r>
      <w:r>
        <w:rPr>
          <w:spacing w:val="-8"/>
        </w:rPr>
        <w:t xml:space="preserve"> </w:t>
      </w:r>
      <w:r>
        <w:t>and</w:t>
      </w:r>
      <w:r>
        <w:rPr>
          <w:spacing w:val="-10"/>
        </w:rPr>
        <w:t xml:space="preserve"> </w:t>
      </w:r>
      <w:r>
        <w:t>create</w:t>
      </w:r>
      <w:r>
        <w:rPr>
          <w:spacing w:val="-11"/>
        </w:rPr>
        <w:t xml:space="preserve"> </w:t>
      </w:r>
      <w:r>
        <w:t>meaningful collaborations. She has over a decade of experience working in community</w:t>
      </w:r>
      <w:r>
        <w:rPr>
          <w:spacing w:val="40"/>
        </w:rPr>
        <w:t xml:space="preserve"> </w:t>
      </w:r>
      <w:r>
        <w:t xml:space="preserve">engagement, </w:t>
      </w:r>
      <w:proofErr w:type="gramStart"/>
      <w:r>
        <w:t>facilitation</w:t>
      </w:r>
      <w:proofErr w:type="gramEnd"/>
      <w:r>
        <w:t xml:space="preserve"> and research with</w:t>
      </w:r>
      <w:r>
        <w:rPr>
          <w:spacing w:val="40"/>
        </w:rPr>
        <w:t xml:space="preserve"> </w:t>
      </w:r>
      <w:r>
        <w:t>First Nations and Culturally and Linguistically Diverse peoples and communities and government and non-government</w:t>
      </w:r>
      <w:r>
        <w:rPr>
          <w:spacing w:val="40"/>
        </w:rPr>
        <w:t xml:space="preserve"> </w:t>
      </w:r>
      <w:r>
        <w:t xml:space="preserve">organisations in the arts, cultural and cultural heritage sectors. She has a PhD in History from the Australian National University and recently published her first book with Melbourne University Press, </w:t>
      </w:r>
      <w:r>
        <w:rPr>
          <w:i/>
        </w:rPr>
        <w:t>Unmaking Angas Downs:</w:t>
      </w:r>
      <w:r>
        <w:rPr>
          <w:i/>
          <w:spacing w:val="40"/>
        </w:rPr>
        <w:t xml:space="preserve"> </w:t>
      </w:r>
      <w:r>
        <w:rPr>
          <w:i/>
        </w:rPr>
        <w:t>Myth and History on a Central Australian Pastoral Station</w:t>
      </w:r>
      <w:r>
        <w:t xml:space="preserve">, which traces a history of </w:t>
      </w:r>
      <w:proofErr w:type="spellStart"/>
      <w:r>
        <w:t>colonisation</w:t>
      </w:r>
      <w:proofErr w:type="spellEnd"/>
      <w:r>
        <w:t xml:space="preserve"> in Central Australia from the perspective of Anangu who lived there. She is committed to the development of community- engaged practice and meaningful intercultural conversations and collaborations.</w:t>
      </w:r>
    </w:p>
    <w:p w14:paraId="10CD8E19" w14:textId="77777777" w:rsidR="005163BD" w:rsidRPr="004630F9" w:rsidRDefault="00ED5DC5">
      <w:pPr>
        <w:spacing w:before="5"/>
        <w:ind w:left="529" w:right="935"/>
        <w:rPr>
          <w:rFonts w:ascii="Calibri Light"/>
          <w:b/>
          <w:bCs/>
          <w:sz w:val="24"/>
        </w:rPr>
      </w:pPr>
      <w:r>
        <w:br w:type="column"/>
      </w:r>
      <w:bookmarkStart w:id="188" w:name="Canberra_Theatre_Centre_Advisory_Committ"/>
      <w:bookmarkEnd w:id="188"/>
      <w:r w:rsidRPr="004630F9">
        <w:rPr>
          <w:rFonts w:ascii="Calibri Light"/>
          <w:b/>
          <w:bCs/>
          <w:color w:val="003C4B"/>
          <w:sz w:val="24"/>
        </w:rPr>
        <w:t>Canberra Theatre Centre Advisory Committee</w:t>
      </w:r>
      <w:r w:rsidRPr="004630F9">
        <w:rPr>
          <w:rFonts w:ascii="Calibri Light"/>
          <w:b/>
          <w:bCs/>
          <w:color w:val="003C4B"/>
          <w:spacing w:val="-11"/>
          <w:sz w:val="24"/>
        </w:rPr>
        <w:t xml:space="preserve"> </w:t>
      </w:r>
      <w:r w:rsidRPr="004630F9">
        <w:rPr>
          <w:rFonts w:ascii="Calibri Light"/>
          <w:b/>
          <w:bCs/>
          <w:color w:val="003C4B"/>
          <w:sz w:val="24"/>
        </w:rPr>
        <w:t>Membership</w:t>
      </w:r>
      <w:r w:rsidRPr="004630F9">
        <w:rPr>
          <w:rFonts w:ascii="Calibri Light"/>
          <w:b/>
          <w:bCs/>
          <w:color w:val="003C4B"/>
          <w:spacing w:val="-12"/>
          <w:sz w:val="24"/>
        </w:rPr>
        <w:t xml:space="preserve"> </w:t>
      </w:r>
      <w:r w:rsidRPr="004630F9">
        <w:rPr>
          <w:rFonts w:ascii="Calibri Light"/>
          <w:b/>
          <w:bCs/>
          <w:color w:val="003C4B"/>
          <w:sz w:val="24"/>
        </w:rPr>
        <w:t>during</w:t>
      </w:r>
      <w:r w:rsidRPr="004630F9">
        <w:rPr>
          <w:rFonts w:ascii="Calibri Light"/>
          <w:b/>
          <w:bCs/>
          <w:color w:val="003C4B"/>
          <w:spacing w:val="-10"/>
          <w:sz w:val="24"/>
        </w:rPr>
        <w:t xml:space="preserve"> </w:t>
      </w:r>
      <w:r w:rsidRPr="004630F9">
        <w:rPr>
          <w:rFonts w:ascii="Calibri Light"/>
          <w:b/>
          <w:bCs/>
          <w:color w:val="003C4B"/>
          <w:sz w:val="24"/>
        </w:rPr>
        <w:t>2022-23</w:t>
      </w:r>
    </w:p>
    <w:p w14:paraId="38D1026A" w14:textId="77777777" w:rsidR="005163BD" w:rsidRDefault="005163BD">
      <w:pPr>
        <w:pStyle w:val="BodyText"/>
        <w:spacing w:before="2"/>
        <w:rPr>
          <w:rFonts w:ascii="Calibri Light"/>
          <w:sz w:val="25"/>
        </w:rPr>
      </w:pPr>
    </w:p>
    <w:p w14:paraId="4556723A" w14:textId="77777777" w:rsidR="005163BD" w:rsidRDefault="00ED5DC5">
      <w:pPr>
        <w:ind w:left="529"/>
        <w:rPr>
          <w:b/>
        </w:rPr>
      </w:pPr>
      <w:r>
        <w:rPr>
          <w:b/>
        </w:rPr>
        <w:t>CLAUDIA</w:t>
      </w:r>
      <w:r>
        <w:rPr>
          <w:b/>
          <w:spacing w:val="-6"/>
        </w:rPr>
        <w:t xml:space="preserve"> </w:t>
      </w:r>
      <w:r>
        <w:rPr>
          <w:b/>
        </w:rPr>
        <w:t>SANTANGELO</w:t>
      </w:r>
      <w:r>
        <w:rPr>
          <w:b/>
          <w:spacing w:val="-9"/>
        </w:rPr>
        <w:t xml:space="preserve"> </w:t>
      </w:r>
      <w:r>
        <w:rPr>
          <w:b/>
          <w:spacing w:val="-2"/>
        </w:rPr>
        <w:t>(CONVENOR)</w:t>
      </w:r>
    </w:p>
    <w:p w14:paraId="2068ED1E" w14:textId="77777777" w:rsidR="005163BD" w:rsidRDefault="00ED5DC5">
      <w:pPr>
        <w:pStyle w:val="BodyText"/>
        <w:spacing w:before="41" w:line="276" w:lineRule="auto"/>
        <w:ind w:left="529" w:right="935"/>
      </w:pPr>
      <w:r>
        <w:t>Claudia works at the National Centre for Aboriginal and Torres Strait Islander Wellbeing Research at the Australian National University (ANU). She supports this Indigenous majority, led, and governed team with funding partnerships and project delivery. Prior to joining</w:t>
      </w:r>
      <w:r>
        <w:rPr>
          <w:spacing w:val="-5"/>
        </w:rPr>
        <w:t xml:space="preserve"> </w:t>
      </w:r>
      <w:r>
        <w:t>the</w:t>
      </w:r>
      <w:r>
        <w:rPr>
          <w:spacing w:val="-3"/>
        </w:rPr>
        <w:t xml:space="preserve"> </w:t>
      </w:r>
      <w:r>
        <w:t>Centre</w:t>
      </w:r>
      <w:r>
        <w:rPr>
          <w:spacing w:val="-6"/>
        </w:rPr>
        <w:t xml:space="preserve"> </w:t>
      </w:r>
      <w:r>
        <w:t>in</w:t>
      </w:r>
      <w:r>
        <w:rPr>
          <w:spacing w:val="-5"/>
        </w:rPr>
        <w:t xml:space="preserve"> </w:t>
      </w:r>
      <w:r>
        <w:t>May</w:t>
      </w:r>
      <w:r>
        <w:rPr>
          <w:spacing w:val="-5"/>
        </w:rPr>
        <w:t xml:space="preserve"> </w:t>
      </w:r>
      <w:r>
        <w:t>2023,</w:t>
      </w:r>
      <w:r>
        <w:rPr>
          <w:spacing w:val="-4"/>
        </w:rPr>
        <w:t xml:space="preserve"> </w:t>
      </w:r>
      <w:r>
        <w:t>she</w:t>
      </w:r>
      <w:r>
        <w:rPr>
          <w:spacing w:val="-6"/>
        </w:rPr>
        <w:t xml:space="preserve"> </w:t>
      </w:r>
      <w:r>
        <w:t>worked</w:t>
      </w:r>
      <w:r>
        <w:rPr>
          <w:spacing w:val="-5"/>
        </w:rPr>
        <w:t xml:space="preserve"> </w:t>
      </w:r>
      <w:r>
        <w:t>for almost 8 years as a major gift fundraiser at ANU</w:t>
      </w:r>
      <w:r>
        <w:rPr>
          <w:spacing w:val="-4"/>
        </w:rPr>
        <w:t xml:space="preserve"> </w:t>
      </w:r>
      <w:r>
        <w:t>driving</w:t>
      </w:r>
      <w:r>
        <w:rPr>
          <w:spacing w:val="-5"/>
        </w:rPr>
        <w:t xml:space="preserve"> </w:t>
      </w:r>
      <w:r>
        <w:t>philanthropic</w:t>
      </w:r>
      <w:r>
        <w:rPr>
          <w:spacing w:val="-6"/>
        </w:rPr>
        <w:t xml:space="preserve"> </w:t>
      </w:r>
      <w:r>
        <w:t>growth</w:t>
      </w:r>
      <w:r>
        <w:rPr>
          <w:spacing w:val="-5"/>
        </w:rPr>
        <w:t xml:space="preserve"> </w:t>
      </w:r>
      <w:r>
        <w:t>in</w:t>
      </w:r>
      <w:r>
        <w:rPr>
          <w:spacing w:val="-7"/>
        </w:rPr>
        <w:t xml:space="preserve"> </w:t>
      </w:r>
      <w:r>
        <w:t>support</w:t>
      </w:r>
      <w:r>
        <w:rPr>
          <w:spacing w:val="-6"/>
        </w:rPr>
        <w:t xml:space="preserve"> </w:t>
      </w:r>
      <w:r>
        <w:t xml:space="preserve">of Aboriginal and Torres Strait Islander-led projects, and environment and public health </w:t>
      </w:r>
      <w:r>
        <w:rPr>
          <w:spacing w:val="-2"/>
        </w:rPr>
        <w:t>initiatives.</w:t>
      </w:r>
    </w:p>
    <w:p w14:paraId="745D6DC3" w14:textId="77777777" w:rsidR="005163BD" w:rsidRDefault="005163BD">
      <w:pPr>
        <w:pStyle w:val="BodyText"/>
        <w:spacing w:before="3"/>
        <w:rPr>
          <w:sz w:val="25"/>
        </w:rPr>
      </w:pPr>
    </w:p>
    <w:p w14:paraId="3F48D830" w14:textId="77777777" w:rsidR="005163BD" w:rsidRDefault="00ED5DC5">
      <w:pPr>
        <w:pStyle w:val="BodyText"/>
        <w:spacing w:line="276" w:lineRule="auto"/>
        <w:ind w:left="529" w:right="963"/>
      </w:pPr>
      <w:r>
        <w:t>Claudia has a strong background in the arts industry. She has produced</w:t>
      </w:r>
      <w:r>
        <w:rPr>
          <w:spacing w:val="-1"/>
        </w:rPr>
        <w:t xml:space="preserve"> </w:t>
      </w:r>
      <w:r>
        <w:t>her own shows for Sydney Fringe, Co-</w:t>
      </w:r>
      <w:proofErr w:type="gramStart"/>
      <w:r>
        <w:t>Directed</w:t>
      </w:r>
      <w:proofErr w:type="gramEnd"/>
      <w:r>
        <w:t xml:space="preserve"> a multi-day arts and music festival, and spent three years as Manager of Sydney Film Festival’s Travelling Film Festival, among other production and events management gigs. Prior to this she managed</w:t>
      </w:r>
      <w:r>
        <w:rPr>
          <w:spacing w:val="-6"/>
        </w:rPr>
        <w:t xml:space="preserve"> </w:t>
      </w:r>
      <w:r>
        <w:t>the</w:t>
      </w:r>
      <w:r>
        <w:rPr>
          <w:spacing w:val="-5"/>
        </w:rPr>
        <w:t xml:space="preserve"> </w:t>
      </w:r>
      <w:r>
        <w:t>IBM</w:t>
      </w:r>
      <w:r>
        <w:rPr>
          <w:spacing w:val="-5"/>
        </w:rPr>
        <w:t xml:space="preserve"> </w:t>
      </w:r>
      <w:r>
        <w:t>Cape</w:t>
      </w:r>
      <w:r>
        <w:rPr>
          <w:spacing w:val="-7"/>
        </w:rPr>
        <w:t xml:space="preserve"> </w:t>
      </w:r>
      <w:r>
        <w:t>York</w:t>
      </w:r>
      <w:r>
        <w:rPr>
          <w:spacing w:val="-5"/>
        </w:rPr>
        <w:t xml:space="preserve"> </w:t>
      </w:r>
      <w:r>
        <w:t>Program,</w:t>
      </w:r>
      <w:r>
        <w:rPr>
          <w:spacing w:val="-7"/>
        </w:rPr>
        <w:t xml:space="preserve"> </w:t>
      </w:r>
      <w:r>
        <w:t>working with Indigenous Enterprise Partnerships to coordinate staff secondments supporting community driven projects. Through 2013- 2015</w:t>
      </w:r>
      <w:r>
        <w:rPr>
          <w:spacing w:val="-5"/>
        </w:rPr>
        <w:t xml:space="preserve"> </w:t>
      </w:r>
      <w:r>
        <w:t>Claudia</w:t>
      </w:r>
      <w:r>
        <w:rPr>
          <w:spacing w:val="-4"/>
        </w:rPr>
        <w:t xml:space="preserve"> </w:t>
      </w:r>
      <w:r>
        <w:t>worked</w:t>
      </w:r>
      <w:r>
        <w:rPr>
          <w:spacing w:val="-7"/>
        </w:rPr>
        <w:t xml:space="preserve"> </w:t>
      </w:r>
      <w:r>
        <w:t>in</w:t>
      </w:r>
      <w:r>
        <w:rPr>
          <w:spacing w:val="-5"/>
        </w:rPr>
        <w:t xml:space="preserve"> </w:t>
      </w:r>
      <w:r>
        <w:t>Timor-Leste,</w:t>
      </w:r>
      <w:r>
        <w:rPr>
          <w:spacing w:val="-4"/>
        </w:rPr>
        <w:t xml:space="preserve"> </w:t>
      </w:r>
      <w:r>
        <w:t>first</w:t>
      </w:r>
      <w:r>
        <w:rPr>
          <w:spacing w:val="-3"/>
        </w:rPr>
        <w:t xml:space="preserve"> </w:t>
      </w:r>
      <w:r>
        <w:t>as</w:t>
      </w:r>
      <w:r>
        <w:rPr>
          <w:spacing w:val="-6"/>
        </w:rPr>
        <w:t xml:space="preserve"> </w:t>
      </w:r>
      <w:r>
        <w:t xml:space="preserve">an Australian Youth Ambassador with the Association of Community Radio, supporting this local collective to build their profile, </w:t>
      </w:r>
      <w:proofErr w:type="gramStart"/>
      <w:r>
        <w:t>funding</w:t>
      </w:r>
      <w:proofErr w:type="gramEnd"/>
      <w:r>
        <w:t xml:space="preserve"> and reach. She then worked with the Timor-Leste’s President’s office, successfully establishing a national nutrition awards </w:t>
      </w:r>
      <w:r>
        <w:rPr>
          <w:spacing w:val="-2"/>
        </w:rPr>
        <w:t>program.</w:t>
      </w:r>
    </w:p>
    <w:p w14:paraId="689A7723" w14:textId="77777777" w:rsidR="005163BD" w:rsidRDefault="005163BD">
      <w:pPr>
        <w:pStyle w:val="BodyText"/>
        <w:spacing w:before="3"/>
        <w:rPr>
          <w:sz w:val="25"/>
        </w:rPr>
      </w:pPr>
    </w:p>
    <w:p w14:paraId="08D9616B" w14:textId="77777777" w:rsidR="005163BD" w:rsidRDefault="00ED5DC5">
      <w:pPr>
        <w:pStyle w:val="BodyText"/>
        <w:spacing w:before="1" w:line="273" w:lineRule="auto"/>
        <w:ind w:left="529" w:right="118"/>
      </w:pPr>
      <w:r>
        <w:t>Claudia</w:t>
      </w:r>
      <w:r>
        <w:rPr>
          <w:spacing w:val="-1"/>
        </w:rPr>
        <w:t xml:space="preserve"> </w:t>
      </w:r>
      <w:r>
        <w:t>also has</w:t>
      </w:r>
      <w:r>
        <w:rPr>
          <w:spacing w:val="-3"/>
        </w:rPr>
        <w:t xml:space="preserve"> </w:t>
      </w:r>
      <w:r>
        <w:t>the privilege of</w:t>
      </w:r>
      <w:r>
        <w:rPr>
          <w:spacing w:val="-1"/>
        </w:rPr>
        <w:t xml:space="preserve"> </w:t>
      </w:r>
      <w:r>
        <w:t>being</w:t>
      </w:r>
      <w:r>
        <w:rPr>
          <w:spacing w:val="-2"/>
        </w:rPr>
        <w:t xml:space="preserve"> </w:t>
      </w:r>
      <w:r>
        <w:t>recently appointed</w:t>
      </w:r>
      <w:r>
        <w:rPr>
          <w:spacing w:val="-4"/>
        </w:rPr>
        <w:t xml:space="preserve"> </w:t>
      </w:r>
      <w:r>
        <w:t>to</w:t>
      </w:r>
      <w:r>
        <w:rPr>
          <w:spacing w:val="-3"/>
        </w:rPr>
        <w:t xml:space="preserve"> </w:t>
      </w:r>
      <w:r>
        <w:t>the</w:t>
      </w:r>
      <w:r>
        <w:rPr>
          <w:spacing w:val="-2"/>
        </w:rPr>
        <w:t xml:space="preserve"> </w:t>
      </w:r>
      <w:r>
        <w:t>Board</w:t>
      </w:r>
      <w:r>
        <w:rPr>
          <w:spacing w:val="-5"/>
        </w:rPr>
        <w:t xml:space="preserve"> </w:t>
      </w:r>
      <w:r>
        <w:t>of</w:t>
      </w:r>
      <w:r>
        <w:rPr>
          <w:spacing w:val="-6"/>
        </w:rPr>
        <w:t xml:space="preserve"> </w:t>
      </w:r>
      <w:r>
        <w:t>Arts</w:t>
      </w:r>
      <w:r>
        <w:rPr>
          <w:spacing w:val="-2"/>
        </w:rPr>
        <w:t xml:space="preserve"> </w:t>
      </w:r>
      <w:r>
        <w:t>Capital</w:t>
      </w:r>
      <w:r>
        <w:rPr>
          <w:spacing w:val="-5"/>
        </w:rPr>
        <w:t xml:space="preserve"> </w:t>
      </w:r>
      <w:r>
        <w:rPr>
          <w:spacing w:val="-2"/>
        </w:rPr>
        <w:t>Limited.</w:t>
      </w:r>
    </w:p>
    <w:p w14:paraId="167B0856" w14:textId="77777777" w:rsidR="005163BD" w:rsidRDefault="005163BD">
      <w:pPr>
        <w:spacing w:line="273" w:lineRule="auto"/>
        <w:sectPr w:rsidR="005163BD">
          <w:type w:val="continuous"/>
          <w:pgSz w:w="11910" w:h="16850"/>
          <w:pgMar w:top="340" w:right="520" w:bottom="280" w:left="580" w:header="0" w:footer="701" w:gutter="0"/>
          <w:cols w:num="2" w:space="720" w:equalWidth="0">
            <w:col w:w="5089" w:space="40"/>
            <w:col w:w="5681"/>
          </w:cols>
        </w:sectPr>
      </w:pPr>
    </w:p>
    <w:p w14:paraId="08FB8324" w14:textId="77777777" w:rsidR="005163BD" w:rsidRDefault="00ED5DC5">
      <w:pPr>
        <w:spacing w:before="37"/>
        <w:ind w:left="838"/>
        <w:rPr>
          <w:b/>
        </w:rPr>
      </w:pPr>
      <w:r>
        <w:rPr>
          <w:b/>
        </w:rPr>
        <w:lastRenderedPageBreak/>
        <w:t>KELS</w:t>
      </w:r>
      <w:r>
        <w:rPr>
          <w:b/>
          <w:spacing w:val="-4"/>
        </w:rPr>
        <w:t xml:space="preserve"> </w:t>
      </w:r>
      <w:r>
        <w:rPr>
          <w:b/>
          <w:spacing w:val="-2"/>
        </w:rPr>
        <w:t>BAGUST</w:t>
      </w:r>
    </w:p>
    <w:p w14:paraId="33E2C2E3" w14:textId="77777777" w:rsidR="005163BD" w:rsidRDefault="00ED5DC5">
      <w:pPr>
        <w:pStyle w:val="BodyText"/>
        <w:spacing w:before="41" w:line="276" w:lineRule="auto"/>
        <w:ind w:left="838" w:right="21"/>
      </w:pPr>
      <w:r>
        <w:t xml:space="preserve">Kels is a passionate and established arts producer, festival manager, curator of events and general manager. Kels is currently employed at the City of Sydney as the </w:t>
      </w:r>
      <w:proofErr w:type="gramStart"/>
      <w:r>
        <w:t>Night Time</w:t>
      </w:r>
      <w:proofErr w:type="gramEnd"/>
      <w:r>
        <w:t xml:space="preserve"> Economy Project Manager, and is responsible for managing and designing programs to improve vibrancy, diversity and safety at night. Kels has previously worked as Contemporary Music Producer for Sydney Opera House and as Live Music Manager for the</w:t>
      </w:r>
      <w:r>
        <w:rPr>
          <w:spacing w:val="-4"/>
        </w:rPr>
        <w:t xml:space="preserve"> </w:t>
      </w:r>
      <w:r>
        <w:t>University</w:t>
      </w:r>
      <w:r>
        <w:rPr>
          <w:spacing w:val="-6"/>
        </w:rPr>
        <w:t xml:space="preserve"> </w:t>
      </w:r>
      <w:r>
        <w:t>of</w:t>
      </w:r>
      <w:r>
        <w:rPr>
          <w:spacing w:val="-5"/>
        </w:rPr>
        <w:t xml:space="preserve"> </w:t>
      </w:r>
      <w:r>
        <w:t>Canberra’s</w:t>
      </w:r>
      <w:r>
        <w:rPr>
          <w:spacing w:val="-5"/>
        </w:rPr>
        <w:t xml:space="preserve"> </w:t>
      </w:r>
      <w:r>
        <w:t>live</w:t>
      </w:r>
      <w:r>
        <w:rPr>
          <w:spacing w:val="-7"/>
        </w:rPr>
        <w:t xml:space="preserve"> </w:t>
      </w:r>
      <w:r>
        <w:t>music</w:t>
      </w:r>
      <w:r>
        <w:rPr>
          <w:spacing w:val="-5"/>
        </w:rPr>
        <w:t xml:space="preserve"> </w:t>
      </w:r>
      <w:r>
        <w:t>arm,</w:t>
      </w:r>
      <w:r>
        <w:rPr>
          <w:spacing w:val="-5"/>
        </w:rPr>
        <w:t xml:space="preserve"> </w:t>
      </w:r>
      <w:r>
        <w:t xml:space="preserve">UC Live. Kels is a member of </w:t>
      </w:r>
      <w:proofErr w:type="spellStart"/>
      <w:r>
        <w:t>MusicACT</w:t>
      </w:r>
      <w:proofErr w:type="spellEnd"/>
      <w:r>
        <w:t>, and has worked</w:t>
      </w:r>
      <w:r>
        <w:rPr>
          <w:spacing w:val="-7"/>
        </w:rPr>
        <w:t xml:space="preserve"> </w:t>
      </w:r>
      <w:r>
        <w:t>in</w:t>
      </w:r>
      <w:r>
        <w:rPr>
          <w:spacing w:val="-7"/>
        </w:rPr>
        <w:t xml:space="preserve"> </w:t>
      </w:r>
      <w:r>
        <w:t>event</w:t>
      </w:r>
      <w:r>
        <w:rPr>
          <w:spacing w:val="-8"/>
        </w:rPr>
        <w:t xml:space="preserve"> </w:t>
      </w:r>
      <w:r>
        <w:t>management,</w:t>
      </w:r>
      <w:r>
        <w:rPr>
          <w:spacing w:val="-8"/>
        </w:rPr>
        <w:t xml:space="preserve"> </w:t>
      </w:r>
      <w:r>
        <w:t>operations,</w:t>
      </w:r>
      <w:r>
        <w:rPr>
          <w:spacing w:val="-6"/>
        </w:rPr>
        <w:t xml:space="preserve"> </w:t>
      </w:r>
      <w:r>
        <w:t xml:space="preserve">and curatorial roles for </w:t>
      </w:r>
      <w:proofErr w:type="gramStart"/>
      <w:r>
        <w:t>a number of</w:t>
      </w:r>
      <w:proofErr w:type="gramEnd"/>
      <w:r>
        <w:t xml:space="preserve"> Canberra based arts organisations, including Ainslie and Gorman Arts Centres and Dionysus.</w:t>
      </w:r>
    </w:p>
    <w:p w14:paraId="1D5B4AE5" w14:textId="77777777" w:rsidR="005163BD" w:rsidRDefault="005163BD">
      <w:pPr>
        <w:pStyle w:val="BodyText"/>
        <w:spacing w:before="1"/>
        <w:rPr>
          <w:sz w:val="25"/>
        </w:rPr>
      </w:pPr>
    </w:p>
    <w:p w14:paraId="5254F128" w14:textId="77777777" w:rsidR="005163BD" w:rsidRDefault="00ED5DC5">
      <w:pPr>
        <w:ind w:left="838"/>
        <w:rPr>
          <w:b/>
        </w:rPr>
      </w:pPr>
      <w:r>
        <w:rPr>
          <w:b/>
        </w:rPr>
        <w:t>SOËLILY</w:t>
      </w:r>
      <w:r>
        <w:rPr>
          <w:b/>
          <w:spacing w:val="-10"/>
        </w:rPr>
        <w:t xml:space="preserve"> </w:t>
      </w:r>
      <w:r>
        <w:rPr>
          <w:b/>
        </w:rPr>
        <w:t>CONSEN-</w:t>
      </w:r>
      <w:r>
        <w:rPr>
          <w:b/>
          <w:spacing w:val="-4"/>
        </w:rPr>
        <w:t>LYNCH</w:t>
      </w:r>
    </w:p>
    <w:p w14:paraId="1FB46DB1" w14:textId="77777777" w:rsidR="005163BD" w:rsidRDefault="00ED5DC5">
      <w:pPr>
        <w:pStyle w:val="BodyText"/>
        <w:spacing w:before="41" w:line="276" w:lineRule="auto"/>
        <w:ind w:left="837"/>
      </w:pPr>
      <w:r>
        <w:t>Soëlily Consen-Lynch is a Dutch trained legal professional in employment law and industrial relations, working as Assistant Director Industrial Relations in ACT Government. Prior to moving to Canberra</w:t>
      </w:r>
      <w:r>
        <w:rPr>
          <w:spacing w:val="-1"/>
        </w:rPr>
        <w:t xml:space="preserve"> </w:t>
      </w:r>
      <w:r>
        <w:t>with her family in</w:t>
      </w:r>
      <w:r>
        <w:rPr>
          <w:spacing w:val="-1"/>
        </w:rPr>
        <w:t xml:space="preserve"> </w:t>
      </w:r>
      <w:r>
        <w:t>2013, she worked in corporate law and legal aid in the Netherlands. Advocacy has been her passion from early on and as she felt a void "helping people" in Australia, she commenced volunteering in various community organisations as she always tries to look for ways to support and empower people and improve</w:t>
      </w:r>
      <w:r>
        <w:rPr>
          <w:spacing w:val="-7"/>
        </w:rPr>
        <w:t xml:space="preserve"> </w:t>
      </w:r>
      <w:r>
        <w:t>people's</w:t>
      </w:r>
      <w:r>
        <w:rPr>
          <w:spacing w:val="-5"/>
        </w:rPr>
        <w:t xml:space="preserve"> </w:t>
      </w:r>
      <w:r>
        <w:t>quality</w:t>
      </w:r>
      <w:r>
        <w:rPr>
          <w:spacing w:val="-6"/>
        </w:rPr>
        <w:t xml:space="preserve"> </w:t>
      </w:r>
      <w:r>
        <w:t>of</w:t>
      </w:r>
      <w:r>
        <w:rPr>
          <w:spacing w:val="-7"/>
        </w:rPr>
        <w:t xml:space="preserve"> </w:t>
      </w:r>
      <w:r>
        <w:t>life</w:t>
      </w:r>
      <w:r>
        <w:rPr>
          <w:spacing w:val="-4"/>
        </w:rPr>
        <w:t xml:space="preserve"> </w:t>
      </w:r>
      <w:r>
        <w:t>where</w:t>
      </w:r>
      <w:r>
        <w:rPr>
          <w:spacing w:val="-4"/>
        </w:rPr>
        <w:t xml:space="preserve"> </w:t>
      </w:r>
      <w:r>
        <w:t>possible. In 2019 she joined the Multicultural advisory council of the ACT Minister of Multicultural Affairs, a position she recently vacated in April 2022, to give other community members a chance</w:t>
      </w:r>
      <w:r>
        <w:rPr>
          <w:spacing w:val="-3"/>
        </w:rPr>
        <w:t xml:space="preserve"> </w:t>
      </w:r>
      <w:r>
        <w:t>to</w:t>
      </w:r>
      <w:r>
        <w:rPr>
          <w:spacing w:val="-3"/>
        </w:rPr>
        <w:t xml:space="preserve"> </w:t>
      </w:r>
      <w:r>
        <w:t>join</w:t>
      </w:r>
      <w:r>
        <w:rPr>
          <w:spacing w:val="-5"/>
        </w:rPr>
        <w:t xml:space="preserve"> </w:t>
      </w:r>
      <w:r>
        <w:t>the</w:t>
      </w:r>
      <w:r>
        <w:rPr>
          <w:spacing w:val="-6"/>
        </w:rPr>
        <w:t xml:space="preserve"> </w:t>
      </w:r>
      <w:r>
        <w:t>council.</w:t>
      </w:r>
      <w:r>
        <w:rPr>
          <w:spacing w:val="-4"/>
        </w:rPr>
        <w:t xml:space="preserve"> </w:t>
      </w:r>
      <w:r>
        <w:t>In</w:t>
      </w:r>
      <w:r>
        <w:rPr>
          <w:spacing w:val="-5"/>
        </w:rPr>
        <w:t xml:space="preserve"> </w:t>
      </w:r>
      <w:r>
        <w:t>2021,</w:t>
      </w:r>
      <w:r>
        <w:rPr>
          <w:spacing w:val="-6"/>
        </w:rPr>
        <w:t xml:space="preserve"> </w:t>
      </w:r>
      <w:r>
        <w:t>she</w:t>
      </w:r>
      <w:r>
        <w:rPr>
          <w:spacing w:val="-6"/>
        </w:rPr>
        <w:t xml:space="preserve"> </w:t>
      </w:r>
      <w:r>
        <w:t>was</w:t>
      </w:r>
      <w:r>
        <w:rPr>
          <w:spacing w:val="-6"/>
        </w:rPr>
        <w:t xml:space="preserve"> </w:t>
      </w:r>
      <w:r>
        <w:t>the chair of the ACT chapter of the Mental Health Foundation Australia Multicultural Ambassadors, and she was also a Volunteer Coordinator for UN Women IWD Committee Canberra.</w:t>
      </w:r>
      <w:r>
        <w:rPr>
          <w:spacing w:val="-1"/>
        </w:rPr>
        <w:t xml:space="preserve"> </w:t>
      </w:r>
      <w:r>
        <w:t>Besides</w:t>
      </w:r>
      <w:r>
        <w:rPr>
          <w:spacing w:val="-1"/>
        </w:rPr>
        <w:t xml:space="preserve"> </w:t>
      </w:r>
      <w:r>
        <w:t>work</w:t>
      </w:r>
      <w:r>
        <w:rPr>
          <w:spacing w:val="-3"/>
        </w:rPr>
        <w:t xml:space="preserve"> </w:t>
      </w:r>
      <w:r>
        <w:t>on</w:t>
      </w:r>
      <w:r>
        <w:rPr>
          <w:spacing w:val="-4"/>
        </w:rPr>
        <w:t xml:space="preserve"> </w:t>
      </w:r>
      <w:r>
        <w:t>various</w:t>
      </w:r>
      <w:r>
        <w:rPr>
          <w:spacing w:val="-3"/>
        </w:rPr>
        <w:t xml:space="preserve"> </w:t>
      </w:r>
      <w:r>
        <w:t xml:space="preserve">committees and panels, Soëlily is also a regular volunteer for ACT Government as MC for </w:t>
      </w:r>
      <w:proofErr w:type="gramStart"/>
      <w:r>
        <w:t>citizenship</w:t>
      </w:r>
      <w:proofErr w:type="gramEnd"/>
    </w:p>
    <w:p w14:paraId="67E0D0D4" w14:textId="77777777" w:rsidR="005163BD" w:rsidRDefault="00ED5DC5">
      <w:pPr>
        <w:pStyle w:val="BodyText"/>
        <w:spacing w:before="35" w:line="276" w:lineRule="auto"/>
        <w:ind w:left="553" w:right="469"/>
      </w:pPr>
      <w:r>
        <w:br w:type="column"/>
      </w:r>
      <w:r>
        <w:t>ceremonies,</w:t>
      </w:r>
      <w:r>
        <w:rPr>
          <w:spacing w:val="-11"/>
        </w:rPr>
        <w:t xml:space="preserve"> </w:t>
      </w:r>
      <w:r>
        <w:t>National</w:t>
      </w:r>
      <w:r>
        <w:rPr>
          <w:spacing w:val="-13"/>
        </w:rPr>
        <w:t xml:space="preserve"> </w:t>
      </w:r>
      <w:r>
        <w:t>Multicultural</w:t>
      </w:r>
      <w:r>
        <w:rPr>
          <w:spacing w:val="-10"/>
        </w:rPr>
        <w:t xml:space="preserve"> </w:t>
      </w:r>
      <w:r>
        <w:t>Festival, Enlighten and Floriade.</w:t>
      </w:r>
    </w:p>
    <w:p w14:paraId="36B83154" w14:textId="77777777" w:rsidR="005163BD" w:rsidRDefault="00ED5DC5" w:rsidP="00D6682B">
      <w:pPr>
        <w:pStyle w:val="ListParagraph"/>
        <w:numPr>
          <w:ilvl w:val="0"/>
          <w:numId w:val="18"/>
        </w:numPr>
        <w:tabs>
          <w:tab w:val="left" w:pos="911"/>
        </w:tabs>
        <w:spacing w:line="276" w:lineRule="auto"/>
        <w:ind w:right="944"/>
      </w:pPr>
      <w:r>
        <w:t>Current-</w:t>
      </w:r>
      <w:r>
        <w:rPr>
          <w:spacing w:val="-8"/>
        </w:rPr>
        <w:t xml:space="preserve"> </w:t>
      </w:r>
      <w:r>
        <w:t>Canberra</w:t>
      </w:r>
      <w:r>
        <w:rPr>
          <w:spacing w:val="-11"/>
        </w:rPr>
        <w:t xml:space="preserve"> </w:t>
      </w:r>
      <w:r>
        <w:t>Theatre</w:t>
      </w:r>
      <w:r>
        <w:rPr>
          <w:spacing w:val="-10"/>
        </w:rPr>
        <w:t xml:space="preserve"> </w:t>
      </w:r>
      <w:r>
        <w:t>Centre</w:t>
      </w:r>
      <w:r>
        <w:rPr>
          <w:spacing w:val="-7"/>
        </w:rPr>
        <w:t xml:space="preserve"> </w:t>
      </w:r>
      <w:r>
        <w:t xml:space="preserve">Advisory </w:t>
      </w:r>
      <w:r>
        <w:rPr>
          <w:spacing w:val="-2"/>
        </w:rPr>
        <w:t>Committee</w:t>
      </w:r>
    </w:p>
    <w:p w14:paraId="534934F6" w14:textId="1DF9F139" w:rsidR="005163BD" w:rsidRDefault="00ED5DC5" w:rsidP="00D6682B">
      <w:pPr>
        <w:pStyle w:val="ListParagraph"/>
        <w:numPr>
          <w:ilvl w:val="0"/>
          <w:numId w:val="18"/>
        </w:numPr>
        <w:tabs>
          <w:tab w:val="left" w:pos="911"/>
        </w:tabs>
        <w:spacing w:line="276" w:lineRule="auto"/>
        <w:ind w:right="1670"/>
      </w:pPr>
      <w:r>
        <w:t>2022</w:t>
      </w:r>
      <w:r w:rsidR="00E447BE">
        <w:t xml:space="preserve"> </w:t>
      </w:r>
      <w:r>
        <w:t>-</w:t>
      </w:r>
      <w:r w:rsidR="00E447BE">
        <w:t xml:space="preserve"> </w:t>
      </w:r>
      <w:r>
        <w:t>Celebrate</w:t>
      </w:r>
      <w:r>
        <w:rPr>
          <w:spacing w:val="-10"/>
        </w:rPr>
        <w:t xml:space="preserve"> </w:t>
      </w:r>
      <w:proofErr w:type="spellStart"/>
      <w:r>
        <w:t>Gungahlin</w:t>
      </w:r>
      <w:proofErr w:type="spellEnd"/>
      <w:r>
        <w:rPr>
          <w:spacing w:val="-13"/>
        </w:rPr>
        <w:t xml:space="preserve"> </w:t>
      </w:r>
      <w:r>
        <w:t>Festival Reference Group</w:t>
      </w:r>
    </w:p>
    <w:p w14:paraId="3A81AC37" w14:textId="77777777" w:rsidR="005163BD" w:rsidRDefault="00ED5DC5" w:rsidP="00D6682B">
      <w:pPr>
        <w:pStyle w:val="ListParagraph"/>
        <w:numPr>
          <w:ilvl w:val="0"/>
          <w:numId w:val="18"/>
        </w:numPr>
        <w:tabs>
          <w:tab w:val="left" w:pos="911"/>
        </w:tabs>
        <w:spacing w:line="273" w:lineRule="auto"/>
        <w:ind w:right="963"/>
      </w:pPr>
      <w:r>
        <w:t>2022 - Sexual Health and Family Planning ACT,</w:t>
      </w:r>
      <w:r>
        <w:rPr>
          <w:spacing w:val="-5"/>
        </w:rPr>
        <w:t xml:space="preserve"> </w:t>
      </w:r>
      <w:r>
        <w:t>Member</w:t>
      </w:r>
      <w:r>
        <w:rPr>
          <w:spacing w:val="-7"/>
        </w:rPr>
        <w:t xml:space="preserve"> </w:t>
      </w:r>
      <w:r>
        <w:t>of</w:t>
      </w:r>
      <w:r>
        <w:rPr>
          <w:spacing w:val="-5"/>
        </w:rPr>
        <w:t xml:space="preserve"> </w:t>
      </w:r>
      <w:r>
        <w:t>the</w:t>
      </w:r>
      <w:r>
        <w:rPr>
          <w:spacing w:val="-4"/>
        </w:rPr>
        <w:t xml:space="preserve"> </w:t>
      </w:r>
      <w:r>
        <w:t>Youth</w:t>
      </w:r>
      <w:r>
        <w:rPr>
          <w:spacing w:val="-8"/>
        </w:rPr>
        <w:t xml:space="preserve"> </w:t>
      </w:r>
      <w:r>
        <w:t>Advisory</w:t>
      </w:r>
      <w:r>
        <w:rPr>
          <w:spacing w:val="-4"/>
        </w:rPr>
        <w:t xml:space="preserve"> </w:t>
      </w:r>
      <w:r>
        <w:t>Group</w:t>
      </w:r>
    </w:p>
    <w:p w14:paraId="1BB89492" w14:textId="77777777" w:rsidR="005163BD" w:rsidRDefault="00ED5DC5" w:rsidP="00D6682B">
      <w:pPr>
        <w:pStyle w:val="ListParagraph"/>
        <w:numPr>
          <w:ilvl w:val="0"/>
          <w:numId w:val="18"/>
        </w:numPr>
        <w:tabs>
          <w:tab w:val="left" w:pos="911"/>
        </w:tabs>
        <w:spacing w:before="5" w:line="276" w:lineRule="auto"/>
        <w:ind w:right="1004"/>
      </w:pPr>
      <w:r>
        <w:t>November</w:t>
      </w:r>
      <w:r>
        <w:rPr>
          <w:spacing w:val="-7"/>
        </w:rPr>
        <w:t xml:space="preserve"> </w:t>
      </w:r>
      <w:r>
        <w:t>2021-</w:t>
      </w:r>
      <w:r>
        <w:rPr>
          <w:spacing w:val="-7"/>
        </w:rPr>
        <w:t xml:space="preserve"> </w:t>
      </w:r>
      <w:r>
        <w:t>March</w:t>
      </w:r>
      <w:r>
        <w:rPr>
          <w:spacing w:val="-7"/>
        </w:rPr>
        <w:t xml:space="preserve"> </w:t>
      </w:r>
      <w:r>
        <w:t>2022,</w:t>
      </w:r>
      <w:r>
        <w:rPr>
          <w:spacing w:val="-7"/>
        </w:rPr>
        <w:t xml:space="preserve"> </w:t>
      </w:r>
      <w:r>
        <w:t>UN</w:t>
      </w:r>
      <w:r>
        <w:rPr>
          <w:spacing w:val="-6"/>
        </w:rPr>
        <w:t xml:space="preserve"> </w:t>
      </w:r>
      <w:r>
        <w:t xml:space="preserve">Women Australia/ IWD ACT Chapter – Volunteer </w:t>
      </w:r>
      <w:r>
        <w:rPr>
          <w:spacing w:val="-2"/>
        </w:rPr>
        <w:t>Coordinator</w:t>
      </w:r>
    </w:p>
    <w:p w14:paraId="13286FAC" w14:textId="18A7D620" w:rsidR="005163BD" w:rsidRDefault="00ED5DC5" w:rsidP="00D6682B">
      <w:pPr>
        <w:pStyle w:val="ListParagraph"/>
        <w:numPr>
          <w:ilvl w:val="0"/>
          <w:numId w:val="18"/>
        </w:numPr>
        <w:tabs>
          <w:tab w:val="left" w:pos="911"/>
        </w:tabs>
        <w:spacing w:line="276" w:lineRule="auto"/>
        <w:ind w:right="1248"/>
      </w:pPr>
      <w:r>
        <w:t>October</w:t>
      </w:r>
      <w:r>
        <w:rPr>
          <w:spacing w:val="-8"/>
        </w:rPr>
        <w:t xml:space="preserve"> </w:t>
      </w:r>
      <w:r>
        <w:t>2019</w:t>
      </w:r>
      <w:r w:rsidR="00E447BE">
        <w:t xml:space="preserve"> </w:t>
      </w:r>
      <w:r>
        <w:t>-</w:t>
      </w:r>
      <w:r>
        <w:rPr>
          <w:spacing w:val="-6"/>
        </w:rPr>
        <w:t xml:space="preserve"> </w:t>
      </w:r>
      <w:r>
        <w:t>April</w:t>
      </w:r>
      <w:r>
        <w:rPr>
          <w:spacing w:val="-9"/>
        </w:rPr>
        <w:t xml:space="preserve"> </w:t>
      </w:r>
      <w:r>
        <w:t>2022,</w:t>
      </w:r>
      <w:r>
        <w:rPr>
          <w:spacing w:val="-8"/>
        </w:rPr>
        <w:t xml:space="preserve"> </w:t>
      </w:r>
      <w:r>
        <w:t>Member</w:t>
      </w:r>
      <w:r>
        <w:rPr>
          <w:spacing w:val="-6"/>
        </w:rPr>
        <w:t xml:space="preserve"> </w:t>
      </w:r>
      <w:r>
        <w:t>ACT Multicultural Advisory Council to the Minister of Multicultural Affairs</w:t>
      </w:r>
    </w:p>
    <w:p w14:paraId="1150C9AB" w14:textId="77777777" w:rsidR="005163BD" w:rsidRDefault="00ED5DC5" w:rsidP="00D6682B">
      <w:pPr>
        <w:pStyle w:val="ListParagraph"/>
        <w:numPr>
          <w:ilvl w:val="0"/>
          <w:numId w:val="18"/>
        </w:numPr>
        <w:tabs>
          <w:tab w:val="left" w:pos="911"/>
        </w:tabs>
        <w:spacing w:line="273" w:lineRule="auto"/>
        <w:ind w:right="1019"/>
      </w:pPr>
      <w:r>
        <w:t>2019,</w:t>
      </w:r>
      <w:r>
        <w:rPr>
          <w:spacing w:val="-8"/>
        </w:rPr>
        <w:t xml:space="preserve"> </w:t>
      </w:r>
      <w:r>
        <w:t>ACT</w:t>
      </w:r>
      <w:r>
        <w:rPr>
          <w:spacing w:val="-6"/>
        </w:rPr>
        <w:t xml:space="preserve"> </w:t>
      </w:r>
      <w:r>
        <w:t>Government</w:t>
      </w:r>
      <w:r>
        <w:rPr>
          <w:spacing w:val="-5"/>
        </w:rPr>
        <w:t xml:space="preserve"> </w:t>
      </w:r>
      <w:r>
        <w:t>JACS</w:t>
      </w:r>
      <w:r>
        <w:rPr>
          <w:spacing w:val="-7"/>
        </w:rPr>
        <w:t xml:space="preserve"> </w:t>
      </w:r>
      <w:r>
        <w:t>Appeal</w:t>
      </w:r>
      <w:r>
        <w:rPr>
          <w:spacing w:val="-6"/>
        </w:rPr>
        <w:t xml:space="preserve"> </w:t>
      </w:r>
      <w:r>
        <w:t>Panel – Employee Representative</w:t>
      </w:r>
    </w:p>
    <w:p w14:paraId="635550BA" w14:textId="79CE573F" w:rsidR="005163BD" w:rsidRDefault="00ED5DC5" w:rsidP="00D6682B">
      <w:pPr>
        <w:pStyle w:val="ListParagraph"/>
        <w:numPr>
          <w:ilvl w:val="0"/>
          <w:numId w:val="18"/>
        </w:numPr>
        <w:tabs>
          <w:tab w:val="left" w:pos="911"/>
        </w:tabs>
        <w:spacing w:before="5" w:line="273" w:lineRule="auto"/>
        <w:ind w:right="1182"/>
      </w:pPr>
      <w:r>
        <w:t>March</w:t>
      </w:r>
      <w:r>
        <w:rPr>
          <w:spacing w:val="-8"/>
        </w:rPr>
        <w:t xml:space="preserve"> </w:t>
      </w:r>
      <w:r>
        <w:t>2021</w:t>
      </w:r>
      <w:r w:rsidR="00E447BE">
        <w:t xml:space="preserve"> </w:t>
      </w:r>
      <w:r>
        <w:t>-</w:t>
      </w:r>
      <w:r>
        <w:rPr>
          <w:spacing w:val="-5"/>
        </w:rPr>
        <w:t xml:space="preserve"> </w:t>
      </w:r>
      <w:r>
        <w:t>November</w:t>
      </w:r>
      <w:r>
        <w:rPr>
          <w:spacing w:val="-7"/>
        </w:rPr>
        <w:t xml:space="preserve"> </w:t>
      </w:r>
      <w:r>
        <w:t>2021,</w:t>
      </w:r>
      <w:r>
        <w:rPr>
          <w:spacing w:val="-7"/>
        </w:rPr>
        <w:t xml:space="preserve"> </w:t>
      </w:r>
      <w:r>
        <w:t>Chair</w:t>
      </w:r>
      <w:r>
        <w:rPr>
          <w:spacing w:val="-5"/>
        </w:rPr>
        <w:t xml:space="preserve"> </w:t>
      </w:r>
      <w:r>
        <w:t>ACT Chapter Multicultural Ambassadors- Mental Health Foundation Australia</w:t>
      </w:r>
    </w:p>
    <w:p w14:paraId="5B06E4D5" w14:textId="77777777" w:rsidR="005163BD" w:rsidRDefault="00ED5DC5" w:rsidP="00D6682B">
      <w:pPr>
        <w:pStyle w:val="ListParagraph"/>
        <w:numPr>
          <w:ilvl w:val="0"/>
          <w:numId w:val="18"/>
        </w:numPr>
        <w:tabs>
          <w:tab w:val="left" w:pos="911"/>
        </w:tabs>
        <w:spacing w:before="8" w:line="273" w:lineRule="auto"/>
        <w:ind w:right="1287"/>
        <w:jc w:val="both"/>
      </w:pPr>
      <w:r>
        <w:t>2021, Co-</w:t>
      </w:r>
      <w:proofErr w:type="spellStart"/>
      <w:r>
        <w:t>organiser</w:t>
      </w:r>
      <w:proofErr w:type="spellEnd"/>
      <w:r>
        <w:t xml:space="preserve"> Think Tank – Youth Growth,</w:t>
      </w:r>
      <w:r>
        <w:rPr>
          <w:spacing w:val="-11"/>
        </w:rPr>
        <w:t xml:space="preserve"> </w:t>
      </w:r>
      <w:r>
        <w:t>Empowerment</w:t>
      </w:r>
      <w:r>
        <w:rPr>
          <w:spacing w:val="-11"/>
        </w:rPr>
        <w:t xml:space="preserve"> </w:t>
      </w:r>
      <w:r>
        <w:t>and</w:t>
      </w:r>
      <w:r>
        <w:rPr>
          <w:spacing w:val="-12"/>
        </w:rPr>
        <w:t xml:space="preserve"> </w:t>
      </w:r>
      <w:r>
        <w:t xml:space="preserve">Mentoring </w:t>
      </w:r>
      <w:r>
        <w:rPr>
          <w:spacing w:val="-2"/>
        </w:rPr>
        <w:t>Group.</w:t>
      </w:r>
    </w:p>
    <w:p w14:paraId="3285A37C" w14:textId="77777777" w:rsidR="005163BD" w:rsidRDefault="005163BD">
      <w:pPr>
        <w:pStyle w:val="BodyText"/>
        <w:spacing w:before="9"/>
        <w:rPr>
          <w:sz w:val="23"/>
        </w:rPr>
      </w:pPr>
    </w:p>
    <w:p w14:paraId="4BDD994C" w14:textId="77777777" w:rsidR="005163BD" w:rsidRDefault="00ED5DC5">
      <w:pPr>
        <w:ind w:left="554"/>
        <w:rPr>
          <w:b/>
        </w:rPr>
      </w:pPr>
      <w:r>
        <w:rPr>
          <w:b/>
        </w:rPr>
        <w:t>FREDELIZA</w:t>
      </w:r>
      <w:r>
        <w:rPr>
          <w:b/>
          <w:spacing w:val="-5"/>
        </w:rPr>
        <w:t xml:space="preserve"> </w:t>
      </w:r>
      <w:r>
        <w:rPr>
          <w:b/>
          <w:spacing w:val="-2"/>
        </w:rPr>
        <w:t>CAMPOS</w:t>
      </w:r>
    </w:p>
    <w:p w14:paraId="0F4EDCDE" w14:textId="77777777" w:rsidR="005163BD" w:rsidRDefault="00ED5DC5">
      <w:pPr>
        <w:pStyle w:val="BodyText"/>
        <w:spacing w:before="41" w:line="276" w:lineRule="auto"/>
        <w:ind w:left="554" w:right="913"/>
      </w:pPr>
      <w:r>
        <w:t>Fredeliza Campos is an archaeologist and an ethnomusicologist. In the Philippines, she has held various music related positions, such as A&amp;R for BMG Records, Music Specialist for the National Philharmonic Orchestra and as an Archivist for</w:t>
      </w:r>
      <w:r>
        <w:rPr>
          <w:spacing w:val="-2"/>
        </w:rPr>
        <w:t xml:space="preserve"> </w:t>
      </w:r>
      <w:r>
        <w:t>the</w:t>
      </w:r>
      <w:r>
        <w:rPr>
          <w:spacing w:val="-2"/>
        </w:rPr>
        <w:t xml:space="preserve"> </w:t>
      </w:r>
      <w:r>
        <w:t>music instrument</w:t>
      </w:r>
      <w:r>
        <w:rPr>
          <w:spacing w:val="-2"/>
        </w:rPr>
        <w:t xml:space="preserve"> </w:t>
      </w:r>
      <w:r>
        <w:t>collection</w:t>
      </w:r>
      <w:r>
        <w:rPr>
          <w:spacing w:val="-3"/>
        </w:rPr>
        <w:t xml:space="preserve"> </w:t>
      </w:r>
      <w:r>
        <w:t>of the University of the Philippines, Center for Ethnomusicology. She completed her postgraduate studies at the University of the Philippines (Master of Science in Archaeology) and the University of Hong Kong (Master of Philosophy in Ethnomusicology). As an academic,</w:t>
      </w:r>
      <w:r>
        <w:rPr>
          <w:spacing w:val="-7"/>
        </w:rPr>
        <w:t xml:space="preserve"> </w:t>
      </w:r>
      <w:r>
        <w:t>Fredeliza</w:t>
      </w:r>
      <w:r>
        <w:rPr>
          <w:spacing w:val="-7"/>
        </w:rPr>
        <w:t xml:space="preserve"> </w:t>
      </w:r>
      <w:r>
        <w:t>has</w:t>
      </w:r>
      <w:r>
        <w:rPr>
          <w:spacing w:val="-7"/>
        </w:rPr>
        <w:t xml:space="preserve"> </w:t>
      </w:r>
      <w:r>
        <w:t>received</w:t>
      </w:r>
      <w:r>
        <w:rPr>
          <w:spacing w:val="-8"/>
        </w:rPr>
        <w:t xml:space="preserve"> </w:t>
      </w:r>
      <w:r>
        <w:t>fellowships</w:t>
      </w:r>
      <w:r>
        <w:rPr>
          <w:spacing w:val="-7"/>
        </w:rPr>
        <w:t xml:space="preserve"> </w:t>
      </w:r>
      <w:r>
        <w:t>to conduct in-depth analyses of zoological specimens and musical instruments from institutional collections, such as the Field Museum of Natural History in Chicago, Naturalis Biodiversity Center in Leiden, and museums in the Philippines. She is currently affiliated with the Australian National University as part of the secretariat for the</w:t>
      </w:r>
    </w:p>
    <w:p w14:paraId="5F7BE579" w14:textId="77777777" w:rsidR="005163BD" w:rsidRDefault="005163BD">
      <w:pPr>
        <w:spacing w:line="276" w:lineRule="auto"/>
        <w:sectPr w:rsidR="005163BD">
          <w:pgSz w:w="11910" w:h="16850"/>
          <w:pgMar w:top="1380" w:right="520" w:bottom="900" w:left="580" w:header="0" w:footer="701" w:gutter="0"/>
          <w:cols w:num="2" w:space="720" w:equalWidth="0">
            <w:col w:w="5064" w:space="40"/>
            <w:col w:w="5706"/>
          </w:cols>
        </w:sectPr>
      </w:pPr>
    </w:p>
    <w:p w14:paraId="2F1F2EF8" w14:textId="77777777" w:rsidR="005163BD" w:rsidRDefault="00ED5DC5">
      <w:pPr>
        <w:pStyle w:val="BodyText"/>
        <w:spacing w:before="37" w:line="276" w:lineRule="auto"/>
        <w:ind w:left="838"/>
        <w:rPr>
          <w:sz w:val="24"/>
        </w:rPr>
      </w:pPr>
      <w:r>
        <w:lastRenderedPageBreak/>
        <w:t>Indo-Pacific Prehistory Association, a large organization</w:t>
      </w:r>
      <w:r>
        <w:rPr>
          <w:spacing w:val="-8"/>
        </w:rPr>
        <w:t xml:space="preserve"> </w:t>
      </w:r>
      <w:r>
        <w:t>of</w:t>
      </w:r>
      <w:r>
        <w:rPr>
          <w:spacing w:val="-5"/>
        </w:rPr>
        <w:t xml:space="preserve"> </w:t>
      </w:r>
      <w:r>
        <w:t>archaeologists,</w:t>
      </w:r>
      <w:r>
        <w:rPr>
          <w:spacing w:val="-5"/>
        </w:rPr>
        <w:t xml:space="preserve"> </w:t>
      </w:r>
      <w:r>
        <w:t>anthropologists and</w:t>
      </w:r>
      <w:r>
        <w:rPr>
          <w:spacing w:val="-6"/>
        </w:rPr>
        <w:t xml:space="preserve"> </w:t>
      </w:r>
      <w:r>
        <w:t>other</w:t>
      </w:r>
      <w:r>
        <w:rPr>
          <w:spacing w:val="-6"/>
        </w:rPr>
        <w:t xml:space="preserve"> </w:t>
      </w:r>
      <w:r>
        <w:t>specialists</w:t>
      </w:r>
      <w:r>
        <w:rPr>
          <w:spacing w:val="-5"/>
        </w:rPr>
        <w:t xml:space="preserve"> </w:t>
      </w:r>
      <w:r>
        <w:t>in</w:t>
      </w:r>
      <w:r>
        <w:rPr>
          <w:spacing w:val="-6"/>
        </w:rPr>
        <w:t xml:space="preserve"> </w:t>
      </w:r>
      <w:r>
        <w:t>similar</w:t>
      </w:r>
      <w:r>
        <w:rPr>
          <w:spacing w:val="-5"/>
        </w:rPr>
        <w:t xml:space="preserve"> </w:t>
      </w:r>
      <w:r>
        <w:t>fields</w:t>
      </w:r>
      <w:r>
        <w:rPr>
          <w:spacing w:val="-5"/>
        </w:rPr>
        <w:t xml:space="preserve"> </w:t>
      </w:r>
      <w:r>
        <w:t>working</w:t>
      </w:r>
      <w:r>
        <w:rPr>
          <w:spacing w:val="-6"/>
        </w:rPr>
        <w:t xml:space="preserve"> </w:t>
      </w:r>
      <w:r>
        <w:t xml:space="preserve">in the Indo-Pacific region. She has ongoing research on cultural and religious festivals, specifically looking at the performance of traditional musical instruments and their early forms. Fredeliza is also a member of </w:t>
      </w:r>
      <w:proofErr w:type="spellStart"/>
      <w:r>
        <w:t>Rondanihan</w:t>
      </w:r>
      <w:proofErr w:type="spellEnd"/>
      <w:r>
        <w:t xml:space="preserve">, a </w:t>
      </w:r>
      <w:proofErr w:type="spellStart"/>
      <w:r>
        <w:t>rondalla</w:t>
      </w:r>
      <w:proofErr w:type="spellEnd"/>
      <w:r>
        <w:t xml:space="preserve"> musical group based in Canberra, and plays an active role in various cultural activities as part of the Philippine- Australian diaspora</w:t>
      </w:r>
      <w:r>
        <w:rPr>
          <w:sz w:val="24"/>
        </w:rPr>
        <w:t>.</w:t>
      </w:r>
    </w:p>
    <w:p w14:paraId="5A59BC08" w14:textId="77777777" w:rsidR="005163BD" w:rsidRDefault="005163BD">
      <w:pPr>
        <w:pStyle w:val="BodyText"/>
        <w:spacing w:before="6"/>
        <w:rPr>
          <w:sz w:val="27"/>
        </w:rPr>
      </w:pPr>
    </w:p>
    <w:p w14:paraId="3F8F53E0" w14:textId="77777777" w:rsidR="005163BD" w:rsidRDefault="00ED5DC5">
      <w:pPr>
        <w:ind w:left="838"/>
        <w:rPr>
          <w:b/>
        </w:rPr>
      </w:pPr>
      <w:r>
        <w:rPr>
          <w:b/>
        </w:rPr>
        <w:t>DAVID</w:t>
      </w:r>
      <w:r>
        <w:rPr>
          <w:b/>
          <w:spacing w:val="-4"/>
        </w:rPr>
        <w:t xml:space="preserve"> </w:t>
      </w:r>
      <w:r>
        <w:rPr>
          <w:b/>
          <w:spacing w:val="-2"/>
        </w:rPr>
        <w:t>HOBBES</w:t>
      </w:r>
    </w:p>
    <w:p w14:paraId="78919176" w14:textId="77777777" w:rsidR="005163BD" w:rsidRDefault="00ED5DC5">
      <w:pPr>
        <w:pStyle w:val="BodyText"/>
        <w:spacing w:before="41" w:line="276" w:lineRule="auto"/>
        <w:ind w:left="838"/>
      </w:pPr>
      <w:r>
        <w:t xml:space="preserve">David was a </w:t>
      </w:r>
      <w:proofErr w:type="spellStart"/>
      <w:r>
        <w:t>practising</w:t>
      </w:r>
      <w:proofErr w:type="spellEnd"/>
      <w:r>
        <w:t xml:space="preserve"> architect in Sydney and Canberra for over 30 years </w:t>
      </w:r>
      <w:proofErr w:type="gramStart"/>
      <w:r>
        <w:t>and also</w:t>
      </w:r>
      <w:proofErr w:type="gramEnd"/>
      <w:r>
        <w:t xml:space="preserve"> a heritage consultant</w:t>
      </w:r>
      <w:r>
        <w:rPr>
          <w:spacing w:val="-4"/>
        </w:rPr>
        <w:t xml:space="preserve"> </w:t>
      </w:r>
      <w:r>
        <w:t>during</w:t>
      </w:r>
      <w:r>
        <w:rPr>
          <w:spacing w:val="-6"/>
        </w:rPr>
        <w:t xml:space="preserve"> </w:t>
      </w:r>
      <w:r>
        <w:t>the</w:t>
      </w:r>
      <w:r>
        <w:rPr>
          <w:spacing w:val="-4"/>
        </w:rPr>
        <w:t xml:space="preserve"> </w:t>
      </w:r>
      <w:r>
        <w:t>last</w:t>
      </w:r>
      <w:r>
        <w:rPr>
          <w:spacing w:val="-6"/>
        </w:rPr>
        <w:t xml:space="preserve"> </w:t>
      </w:r>
      <w:r>
        <w:t>20</w:t>
      </w:r>
      <w:r>
        <w:rPr>
          <w:spacing w:val="-4"/>
        </w:rPr>
        <w:t xml:space="preserve"> </w:t>
      </w:r>
      <w:r>
        <w:t>years</w:t>
      </w:r>
      <w:r>
        <w:rPr>
          <w:spacing w:val="-5"/>
        </w:rPr>
        <w:t xml:space="preserve"> </w:t>
      </w:r>
      <w:r>
        <w:t>he</w:t>
      </w:r>
      <w:r>
        <w:rPr>
          <w:spacing w:val="-6"/>
        </w:rPr>
        <w:t xml:space="preserve"> </w:t>
      </w:r>
      <w:r>
        <w:t>has</w:t>
      </w:r>
      <w:r>
        <w:rPr>
          <w:spacing w:val="-5"/>
        </w:rPr>
        <w:t xml:space="preserve"> </w:t>
      </w:r>
      <w:r>
        <w:t xml:space="preserve">lived in Canberra. Having retired from architectural practice he </w:t>
      </w:r>
      <w:proofErr w:type="gramStart"/>
      <w:r>
        <w:t>continues on</w:t>
      </w:r>
      <w:proofErr w:type="gramEnd"/>
      <w:r>
        <w:t xml:space="preserve"> a variety of heritage projects in Canberra and the surrounding region, is Heritage Advisor to Goulburn </w:t>
      </w:r>
      <w:proofErr w:type="spellStart"/>
      <w:r>
        <w:t>Mulwaree</w:t>
      </w:r>
      <w:proofErr w:type="spellEnd"/>
      <w:r>
        <w:t xml:space="preserve"> Council and was</w:t>
      </w:r>
      <w:r>
        <w:rPr>
          <w:spacing w:val="-1"/>
        </w:rPr>
        <w:t xml:space="preserve"> </w:t>
      </w:r>
      <w:r>
        <w:t>recently appointed to</w:t>
      </w:r>
      <w:r>
        <w:rPr>
          <w:spacing w:val="-4"/>
        </w:rPr>
        <w:t xml:space="preserve"> </w:t>
      </w:r>
      <w:r>
        <w:t>the</w:t>
      </w:r>
      <w:r>
        <w:rPr>
          <w:spacing w:val="-2"/>
        </w:rPr>
        <w:t xml:space="preserve"> </w:t>
      </w:r>
      <w:r>
        <w:t>ACT</w:t>
      </w:r>
      <w:r>
        <w:rPr>
          <w:spacing w:val="-5"/>
        </w:rPr>
        <w:t xml:space="preserve"> </w:t>
      </w:r>
      <w:r>
        <w:t>Heritage</w:t>
      </w:r>
      <w:r>
        <w:rPr>
          <w:spacing w:val="-2"/>
        </w:rPr>
        <w:t xml:space="preserve"> </w:t>
      </w:r>
      <w:r>
        <w:t>Council.</w:t>
      </w:r>
      <w:r>
        <w:rPr>
          <w:spacing w:val="-3"/>
        </w:rPr>
        <w:t xml:space="preserve"> </w:t>
      </w:r>
      <w:r>
        <w:t>He</w:t>
      </w:r>
      <w:r>
        <w:rPr>
          <w:spacing w:val="-2"/>
        </w:rPr>
        <w:t xml:space="preserve"> </w:t>
      </w:r>
      <w:r>
        <w:t>has</w:t>
      </w:r>
      <w:r>
        <w:rPr>
          <w:spacing w:val="-3"/>
        </w:rPr>
        <w:t xml:space="preserve"> </w:t>
      </w:r>
      <w:r>
        <w:t>worked</w:t>
      </w:r>
      <w:r>
        <w:rPr>
          <w:spacing w:val="-6"/>
        </w:rPr>
        <w:t xml:space="preserve"> </w:t>
      </w:r>
      <w:r>
        <w:t xml:space="preserve">on many significant Canberra buildings including the Canberra Theatre having co-authored the Conservation Management Plan for Civic Square. He is a keen supporter of Canberra’s public life, </w:t>
      </w:r>
      <w:proofErr w:type="gramStart"/>
      <w:r>
        <w:t>culture</w:t>
      </w:r>
      <w:proofErr w:type="gramEnd"/>
      <w:r>
        <w:t xml:space="preserve"> and institutions. With the time he has left he is renovating an 1895 workers cottage in the Snowy Mountains.</w:t>
      </w:r>
    </w:p>
    <w:p w14:paraId="03865AF3" w14:textId="77777777" w:rsidR="005163BD" w:rsidRDefault="005163BD">
      <w:pPr>
        <w:pStyle w:val="BodyText"/>
        <w:spacing w:before="2"/>
        <w:rPr>
          <w:sz w:val="25"/>
        </w:rPr>
      </w:pPr>
    </w:p>
    <w:p w14:paraId="545BD226" w14:textId="77777777" w:rsidR="005163BD" w:rsidRDefault="00ED5DC5">
      <w:pPr>
        <w:ind w:left="838"/>
        <w:rPr>
          <w:b/>
        </w:rPr>
      </w:pPr>
      <w:r>
        <w:rPr>
          <w:b/>
        </w:rPr>
        <w:t>DR</w:t>
      </w:r>
      <w:r>
        <w:rPr>
          <w:b/>
          <w:spacing w:val="-4"/>
        </w:rPr>
        <w:t xml:space="preserve"> </w:t>
      </w:r>
      <w:r>
        <w:rPr>
          <w:b/>
        </w:rPr>
        <w:t>SHANNYN</w:t>
      </w:r>
      <w:r>
        <w:rPr>
          <w:b/>
          <w:spacing w:val="-3"/>
        </w:rPr>
        <w:t xml:space="preserve"> </w:t>
      </w:r>
      <w:r>
        <w:rPr>
          <w:b/>
          <w:spacing w:val="-2"/>
        </w:rPr>
        <w:t>PALMER</w:t>
      </w:r>
    </w:p>
    <w:p w14:paraId="6199ECA5" w14:textId="77777777" w:rsidR="005163BD" w:rsidRDefault="00ED5DC5">
      <w:pPr>
        <w:pStyle w:val="BodyText"/>
        <w:spacing w:before="41" w:line="276" w:lineRule="auto"/>
        <w:ind w:left="838"/>
      </w:pPr>
      <w:r>
        <w:t xml:space="preserve">Shannyn is a community-engaged practitioner, </w:t>
      </w:r>
      <w:proofErr w:type="gramStart"/>
      <w:r>
        <w:t>researcher</w:t>
      </w:r>
      <w:proofErr w:type="gramEnd"/>
      <w:r>
        <w:t xml:space="preserve"> and</w:t>
      </w:r>
      <w:r>
        <w:rPr>
          <w:spacing w:val="-1"/>
        </w:rPr>
        <w:t xml:space="preserve"> </w:t>
      </w:r>
      <w:r>
        <w:t>writer. She</w:t>
      </w:r>
      <w:r>
        <w:rPr>
          <w:spacing w:val="-4"/>
        </w:rPr>
        <w:t xml:space="preserve"> </w:t>
      </w:r>
      <w:r>
        <w:t>currently</w:t>
      </w:r>
      <w:r>
        <w:rPr>
          <w:spacing w:val="-1"/>
        </w:rPr>
        <w:t xml:space="preserve"> </w:t>
      </w:r>
      <w:r>
        <w:t>works as a consultant, helping organisations and institutions to achieve best practice in community</w:t>
      </w:r>
      <w:r>
        <w:rPr>
          <w:spacing w:val="-10"/>
        </w:rPr>
        <w:t xml:space="preserve"> </w:t>
      </w:r>
      <w:r>
        <w:t>engagement</w:t>
      </w:r>
      <w:r>
        <w:rPr>
          <w:spacing w:val="-9"/>
        </w:rPr>
        <w:t xml:space="preserve"> </w:t>
      </w:r>
      <w:r>
        <w:t>and</w:t>
      </w:r>
      <w:r>
        <w:rPr>
          <w:spacing w:val="-10"/>
        </w:rPr>
        <w:t xml:space="preserve"> </w:t>
      </w:r>
      <w:r>
        <w:t>create</w:t>
      </w:r>
      <w:r>
        <w:rPr>
          <w:spacing w:val="-11"/>
        </w:rPr>
        <w:t xml:space="preserve"> </w:t>
      </w:r>
      <w:proofErr w:type="gramStart"/>
      <w:r>
        <w:t>meaningful</w:t>
      </w:r>
      <w:proofErr w:type="gramEnd"/>
    </w:p>
    <w:p w14:paraId="691864E8" w14:textId="77777777" w:rsidR="005163BD" w:rsidRDefault="00ED5DC5">
      <w:pPr>
        <w:pStyle w:val="BodyText"/>
        <w:spacing w:before="35" w:line="276" w:lineRule="auto"/>
        <w:ind w:left="529" w:right="963"/>
      </w:pPr>
      <w:r>
        <w:br w:type="column"/>
      </w:r>
      <w:r>
        <w:t xml:space="preserve">collaborations. She has over a decade of experience working in community engagement, </w:t>
      </w:r>
      <w:proofErr w:type="gramStart"/>
      <w:r>
        <w:t>facilitation</w:t>
      </w:r>
      <w:proofErr w:type="gramEnd"/>
      <w:r>
        <w:t xml:space="preserve"> and research with First Nations and Culturally and Linguistically Diverse peoples and communities and government and non-government organisations in the arts, cultural and cultural heritage</w:t>
      </w:r>
      <w:r>
        <w:rPr>
          <w:spacing w:val="-4"/>
        </w:rPr>
        <w:t xml:space="preserve"> </w:t>
      </w:r>
      <w:r>
        <w:t>sectors.</w:t>
      </w:r>
      <w:r>
        <w:rPr>
          <w:spacing w:val="-5"/>
        </w:rPr>
        <w:t xml:space="preserve"> </w:t>
      </w:r>
      <w:r>
        <w:t>She</w:t>
      </w:r>
      <w:r>
        <w:rPr>
          <w:spacing w:val="-6"/>
        </w:rPr>
        <w:t xml:space="preserve"> </w:t>
      </w:r>
      <w:r>
        <w:t>has</w:t>
      </w:r>
      <w:r>
        <w:rPr>
          <w:spacing w:val="-5"/>
        </w:rPr>
        <w:t xml:space="preserve"> </w:t>
      </w:r>
      <w:r>
        <w:t>a</w:t>
      </w:r>
      <w:r>
        <w:rPr>
          <w:spacing w:val="-6"/>
        </w:rPr>
        <w:t xml:space="preserve"> </w:t>
      </w:r>
      <w:r>
        <w:t>PhD</w:t>
      </w:r>
      <w:r>
        <w:rPr>
          <w:spacing w:val="-4"/>
        </w:rPr>
        <w:t xml:space="preserve"> </w:t>
      </w:r>
      <w:r>
        <w:t>in</w:t>
      </w:r>
      <w:r>
        <w:rPr>
          <w:spacing w:val="-5"/>
        </w:rPr>
        <w:t xml:space="preserve"> </w:t>
      </w:r>
      <w:r>
        <w:t>History</w:t>
      </w:r>
      <w:r>
        <w:rPr>
          <w:spacing w:val="-4"/>
        </w:rPr>
        <w:t xml:space="preserve"> </w:t>
      </w:r>
      <w:r>
        <w:t>from the</w:t>
      </w:r>
      <w:r>
        <w:rPr>
          <w:spacing w:val="-6"/>
        </w:rPr>
        <w:t xml:space="preserve"> </w:t>
      </w:r>
      <w:r>
        <w:t>Australian</w:t>
      </w:r>
      <w:r>
        <w:rPr>
          <w:spacing w:val="-8"/>
        </w:rPr>
        <w:t xml:space="preserve"> </w:t>
      </w:r>
      <w:r>
        <w:t>National</w:t>
      </w:r>
      <w:r>
        <w:rPr>
          <w:spacing w:val="-7"/>
        </w:rPr>
        <w:t xml:space="preserve"> </w:t>
      </w:r>
      <w:r>
        <w:t>University</w:t>
      </w:r>
      <w:r>
        <w:rPr>
          <w:spacing w:val="-6"/>
        </w:rPr>
        <w:t xml:space="preserve"> </w:t>
      </w:r>
      <w:r>
        <w:t>and</w:t>
      </w:r>
      <w:r>
        <w:rPr>
          <w:spacing w:val="-8"/>
        </w:rPr>
        <w:t xml:space="preserve"> </w:t>
      </w:r>
      <w:r>
        <w:t xml:space="preserve">recently published her first book with Melbourne University Press, </w:t>
      </w:r>
      <w:r>
        <w:rPr>
          <w:i/>
        </w:rPr>
        <w:t>Unmaking Angas Downs: Myth and History on a Central Australian Pastoral Station</w:t>
      </w:r>
      <w:r>
        <w:t xml:space="preserve">, which traces a history of </w:t>
      </w:r>
      <w:proofErr w:type="spellStart"/>
      <w:r>
        <w:t>colonisation</w:t>
      </w:r>
      <w:proofErr w:type="spellEnd"/>
      <w:r>
        <w:t xml:space="preserve"> in Central Australia from the perspective of Anangu who lived there. She is committed</w:t>
      </w:r>
      <w:r>
        <w:rPr>
          <w:spacing w:val="-8"/>
        </w:rPr>
        <w:t xml:space="preserve"> </w:t>
      </w:r>
      <w:r>
        <w:t>to</w:t>
      </w:r>
      <w:r>
        <w:rPr>
          <w:spacing w:val="-6"/>
        </w:rPr>
        <w:t xml:space="preserve"> </w:t>
      </w:r>
      <w:r>
        <w:t>the</w:t>
      </w:r>
      <w:r>
        <w:rPr>
          <w:spacing w:val="-4"/>
        </w:rPr>
        <w:t xml:space="preserve"> </w:t>
      </w:r>
      <w:r>
        <w:t>development</w:t>
      </w:r>
      <w:r>
        <w:rPr>
          <w:spacing w:val="-7"/>
        </w:rPr>
        <w:t xml:space="preserve"> </w:t>
      </w:r>
      <w:r>
        <w:t>of</w:t>
      </w:r>
      <w:r>
        <w:rPr>
          <w:spacing w:val="-7"/>
        </w:rPr>
        <w:t xml:space="preserve"> </w:t>
      </w:r>
      <w:r>
        <w:t>community- engaged practice and meaningful intercultural conversations and collaborations.</w:t>
      </w:r>
    </w:p>
    <w:p w14:paraId="67E418DB" w14:textId="77777777" w:rsidR="005163BD" w:rsidRDefault="005163BD">
      <w:pPr>
        <w:pStyle w:val="BodyText"/>
        <w:spacing w:before="3"/>
        <w:rPr>
          <w:sz w:val="25"/>
        </w:rPr>
      </w:pPr>
    </w:p>
    <w:p w14:paraId="349A7E13" w14:textId="77777777" w:rsidR="005163BD" w:rsidRDefault="00ED5DC5">
      <w:pPr>
        <w:pStyle w:val="BodyText"/>
        <w:spacing w:line="273" w:lineRule="auto"/>
        <w:ind w:left="529" w:right="935"/>
      </w:pPr>
      <w:r>
        <w:t>The</w:t>
      </w:r>
      <w:r>
        <w:rPr>
          <w:spacing w:val="-3"/>
        </w:rPr>
        <w:t xml:space="preserve"> </w:t>
      </w:r>
      <w:r>
        <w:t>CTC</w:t>
      </w:r>
      <w:r>
        <w:rPr>
          <w:spacing w:val="-6"/>
        </w:rPr>
        <w:t xml:space="preserve"> </w:t>
      </w:r>
      <w:r>
        <w:t>Advisory</w:t>
      </w:r>
      <w:r>
        <w:rPr>
          <w:spacing w:val="-5"/>
        </w:rPr>
        <w:t xml:space="preserve"> </w:t>
      </w:r>
      <w:r>
        <w:t>Committee</w:t>
      </w:r>
      <w:r>
        <w:rPr>
          <w:spacing w:val="-3"/>
        </w:rPr>
        <w:t xml:space="preserve"> </w:t>
      </w:r>
      <w:r>
        <w:t>last</w:t>
      </w:r>
      <w:r>
        <w:rPr>
          <w:spacing w:val="-6"/>
        </w:rPr>
        <w:t xml:space="preserve"> </w:t>
      </w:r>
      <w:r>
        <w:t>met</w:t>
      </w:r>
      <w:r>
        <w:rPr>
          <w:spacing w:val="-6"/>
        </w:rPr>
        <w:t xml:space="preserve"> </w:t>
      </w:r>
      <w:r>
        <w:t>on</w:t>
      </w:r>
      <w:r>
        <w:rPr>
          <w:spacing w:val="-7"/>
        </w:rPr>
        <w:t xml:space="preserve"> </w:t>
      </w:r>
      <w:r>
        <w:t>22 June 2023.</w:t>
      </w:r>
    </w:p>
    <w:p w14:paraId="25E363B0" w14:textId="77777777" w:rsidR="005163BD" w:rsidRDefault="005163BD">
      <w:pPr>
        <w:spacing w:line="273" w:lineRule="auto"/>
        <w:sectPr w:rsidR="005163BD">
          <w:pgSz w:w="11910" w:h="16850"/>
          <w:pgMar w:top="1380" w:right="520" w:bottom="900" w:left="580" w:header="0" w:footer="701" w:gutter="0"/>
          <w:cols w:num="2" w:space="720" w:equalWidth="0">
            <w:col w:w="5089" w:space="40"/>
            <w:col w:w="5681"/>
          </w:cols>
        </w:sectPr>
      </w:pPr>
    </w:p>
    <w:p w14:paraId="1F74270A" w14:textId="77777777" w:rsidR="005163BD" w:rsidRDefault="00ED5DC5">
      <w:pPr>
        <w:pStyle w:val="Heading1"/>
        <w:ind w:left="838" w:firstLine="0"/>
      </w:pPr>
      <w:bookmarkStart w:id="189" w:name="Appendix_4"/>
      <w:bookmarkEnd w:id="189"/>
      <w:r>
        <w:rPr>
          <w:color w:val="003C4B"/>
        </w:rPr>
        <w:lastRenderedPageBreak/>
        <w:t>Appendix</w:t>
      </w:r>
      <w:r>
        <w:rPr>
          <w:color w:val="003C4B"/>
          <w:spacing w:val="-22"/>
        </w:rPr>
        <w:t xml:space="preserve"> </w:t>
      </w:r>
      <w:r>
        <w:rPr>
          <w:color w:val="003C4B"/>
          <w:spacing w:val="-10"/>
        </w:rPr>
        <w:t>4</w:t>
      </w:r>
    </w:p>
    <w:p w14:paraId="460A64C7"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47840" behindDoc="1" locked="0" layoutInCell="1" allowOverlap="1" wp14:anchorId="73D5375C" wp14:editId="220B2CF5">
                <wp:simplePos x="0" y="0"/>
                <wp:positionH relativeFrom="page">
                  <wp:posOffset>882396</wp:posOffset>
                </wp:positionH>
                <wp:positionV relativeFrom="paragraph">
                  <wp:posOffset>200306</wp:posOffset>
                </wp:positionV>
                <wp:extent cx="5797550" cy="6350"/>
                <wp:effectExtent l="0" t="0" r="0" b="0"/>
                <wp:wrapTopAndBottom/>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77177B0C" id="Graphic 749" o:spid="_x0000_s1026" style="position:absolute;margin-left:69.5pt;margin-top:15.75pt;width:456.5pt;height:.5pt;z-index:-251568640;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17C8FE56" w14:textId="77777777" w:rsidR="005163BD" w:rsidRDefault="005163BD">
      <w:pPr>
        <w:pStyle w:val="BodyText"/>
        <w:spacing w:before="1"/>
        <w:rPr>
          <w:rFonts w:ascii="Arial"/>
          <w:b/>
          <w:sz w:val="13"/>
        </w:rPr>
      </w:pPr>
    </w:p>
    <w:p w14:paraId="14D1ED21" w14:textId="77777777" w:rsidR="005163BD" w:rsidRDefault="00ED5DC5">
      <w:pPr>
        <w:pStyle w:val="Heading7"/>
        <w:spacing w:before="89"/>
      </w:pPr>
      <w:bookmarkStart w:id="190" w:name="Facilities_and_Business/Activities_under"/>
      <w:bookmarkEnd w:id="190"/>
      <w:r>
        <w:rPr>
          <w:color w:val="CA5F14"/>
        </w:rPr>
        <w:t>Facilities</w:t>
      </w:r>
      <w:r>
        <w:rPr>
          <w:color w:val="CA5F14"/>
          <w:spacing w:val="-16"/>
        </w:rPr>
        <w:t xml:space="preserve"> </w:t>
      </w:r>
      <w:r>
        <w:rPr>
          <w:color w:val="CA5F14"/>
        </w:rPr>
        <w:t>and</w:t>
      </w:r>
      <w:r>
        <w:rPr>
          <w:color w:val="CA5F14"/>
          <w:spacing w:val="-15"/>
        </w:rPr>
        <w:t xml:space="preserve"> </w:t>
      </w:r>
      <w:r>
        <w:rPr>
          <w:color w:val="CA5F14"/>
        </w:rPr>
        <w:t>Business/Activities</w:t>
      </w:r>
      <w:r>
        <w:rPr>
          <w:color w:val="CA5F14"/>
          <w:spacing w:val="-16"/>
        </w:rPr>
        <w:t xml:space="preserve"> </w:t>
      </w:r>
      <w:r>
        <w:rPr>
          <w:color w:val="CA5F14"/>
        </w:rPr>
        <w:t>under</w:t>
      </w:r>
      <w:r>
        <w:rPr>
          <w:color w:val="CA5F14"/>
          <w:spacing w:val="-14"/>
        </w:rPr>
        <w:t xml:space="preserve"> </w:t>
      </w:r>
      <w:r>
        <w:rPr>
          <w:color w:val="CA5F14"/>
          <w:spacing w:val="-2"/>
        </w:rPr>
        <w:t>Management</w:t>
      </w:r>
    </w:p>
    <w:p w14:paraId="5482D431" w14:textId="77777777" w:rsidR="005163BD" w:rsidRDefault="005163BD">
      <w:pPr>
        <w:pStyle w:val="BodyText"/>
        <w:rPr>
          <w:rFonts w:ascii="Arial"/>
          <w:b/>
          <w:sz w:val="20"/>
        </w:rPr>
      </w:pPr>
    </w:p>
    <w:p w14:paraId="3A134766" w14:textId="77777777" w:rsidR="005163BD" w:rsidRDefault="005163BD">
      <w:pPr>
        <w:pStyle w:val="BodyText"/>
        <w:spacing w:before="2"/>
        <w:rPr>
          <w:rFonts w:ascii="Arial"/>
          <w:b/>
          <w:sz w:val="14"/>
        </w:rPr>
      </w:pPr>
    </w:p>
    <w:tbl>
      <w:tblPr>
        <w:tblW w:w="0" w:type="auto"/>
        <w:tblInd w:w="817" w:type="dxa"/>
        <w:tblLayout w:type="fixed"/>
        <w:tblCellMar>
          <w:left w:w="0" w:type="dxa"/>
          <w:right w:w="0" w:type="dxa"/>
        </w:tblCellMar>
        <w:tblLook w:val="01E0" w:firstRow="1" w:lastRow="1" w:firstColumn="1" w:lastColumn="1" w:noHBand="0" w:noVBand="0"/>
      </w:tblPr>
      <w:tblGrid>
        <w:gridCol w:w="2943"/>
        <w:gridCol w:w="3403"/>
        <w:gridCol w:w="2786"/>
      </w:tblGrid>
      <w:tr w:rsidR="005163BD" w14:paraId="4DFF781D" w14:textId="77777777">
        <w:trPr>
          <w:trHeight w:val="470"/>
        </w:trPr>
        <w:tc>
          <w:tcPr>
            <w:tcW w:w="2943" w:type="dxa"/>
            <w:shd w:val="clear" w:color="auto" w:fill="CA5F14"/>
          </w:tcPr>
          <w:p w14:paraId="10A6E79A" w14:textId="77777777" w:rsidR="005163BD" w:rsidRDefault="00ED5DC5">
            <w:pPr>
              <w:pStyle w:val="TableParagraph"/>
              <w:spacing w:before="88"/>
              <w:ind w:left="141"/>
              <w:rPr>
                <w:rFonts w:ascii="Calibri"/>
                <w:b/>
                <w:sz w:val="24"/>
              </w:rPr>
            </w:pPr>
            <w:r>
              <w:rPr>
                <w:rFonts w:ascii="Calibri"/>
                <w:b/>
                <w:color w:val="FFFFFF"/>
                <w:sz w:val="24"/>
              </w:rPr>
              <w:t>The</w:t>
            </w:r>
            <w:r>
              <w:rPr>
                <w:rFonts w:ascii="Calibri"/>
                <w:b/>
                <w:color w:val="FFFFFF"/>
                <w:spacing w:val="-1"/>
                <w:sz w:val="24"/>
              </w:rPr>
              <w:t xml:space="preserve"> </w:t>
            </w:r>
            <w:r>
              <w:rPr>
                <w:rFonts w:ascii="Calibri"/>
                <w:b/>
                <w:color w:val="FFFFFF"/>
                <w:sz w:val="24"/>
              </w:rPr>
              <w:t>Canberra</w:t>
            </w:r>
            <w:r>
              <w:rPr>
                <w:rFonts w:ascii="Calibri"/>
                <w:b/>
                <w:color w:val="FFFFFF"/>
                <w:spacing w:val="-1"/>
                <w:sz w:val="24"/>
              </w:rPr>
              <w:t xml:space="preserve"> </w:t>
            </w:r>
            <w:r>
              <w:rPr>
                <w:rFonts w:ascii="Calibri"/>
                <w:b/>
                <w:color w:val="FFFFFF"/>
                <w:spacing w:val="-2"/>
                <w:sz w:val="24"/>
              </w:rPr>
              <w:t>Theatre</w:t>
            </w:r>
          </w:p>
        </w:tc>
        <w:tc>
          <w:tcPr>
            <w:tcW w:w="3403" w:type="dxa"/>
            <w:shd w:val="clear" w:color="auto" w:fill="CA5F14"/>
          </w:tcPr>
          <w:p w14:paraId="6E0FC6B9" w14:textId="77777777" w:rsidR="005163BD" w:rsidRDefault="005163BD">
            <w:pPr>
              <w:pStyle w:val="TableParagraph"/>
              <w:rPr>
                <w:rFonts w:ascii="Times New Roman"/>
              </w:rPr>
            </w:pPr>
          </w:p>
        </w:tc>
        <w:tc>
          <w:tcPr>
            <w:tcW w:w="2786" w:type="dxa"/>
            <w:shd w:val="clear" w:color="auto" w:fill="CA5F14"/>
          </w:tcPr>
          <w:p w14:paraId="6E47A7DB" w14:textId="77777777" w:rsidR="005163BD" w:rsidRDefault="005163BD">
            <w:pPr>
              <w:pStyle w:val="TableParagraph"/>
              <w:rPr>
                <w:rFonts w:ascii="Times New Roman"/>
              </w:rPr>
            </w:pPr>
          </w:p>
        </w:tc>
      </w:tr>
      <w:tr w:rsidR="005163BD" w14:paraId="0DD3609F" w14:textId="77777777">
        <w:trPr>
          <w:trHeight w:val="698"/>
        </w:trPr>
        <w:tc>
          <w:tcPr>
            <w:tcW w:w="2943" w:type="dxa"/>
            <w:shd w:val="clear" w:color="auto" w:fill="EBE9E8"/>
          </w:tcPr>
          <w:p w14:paraId="5CAFDE9A" w14:textId="77777777" w:rsidR="005163BD" w:rsidRDefault="005163BD">
            <w:pPr>
              <w:pStyle w:val="TableParagraph"/>
              <w:spacing w:before="8"/>
              <w:rPr>
                <w:b/>
                <w:sz w:val="18"/>
              </w:rPr>
            </w:pPr>
          </w:p>
          <w:p w14:paraId="61FBB3A1" w14:textId="77777777" w:rsidR="005163BD" w:rsidRDefault="00ED5DC5">
            <w:pPr>
              <w:pStyle w:val="TableParagraph"/>
              <w:ind w:left="141"/>
              <w:rPr>
                <w:rFonts w:ascii="Calibri"/>
                <w:b/>
              </w:rPr>
            </w:pPr>
            <w:r>
              <w:rPr>
                <w:rFonts w:ascii="Calibri"/>
                <w:b/>
                <w:spacing w:val="-2"/>
              </w:rPr>
              <w:t>Asset</w:t>
            </w:r>
          </w:p>
        </w:tc>
        <w:tc>
          <w:tcPr>
            <w:tcW w:w="3403" w:type="dxa"/>
            <w:shd w:val="clear" w:color="auto" w:fill="EBE9E8"/>
          </w:tcPr>
          <w:p w14:paraId="102700BB" w14:textId="77777777" w:rsidR="005163BD" w:rsidRDefault="005163BD">
            <w:pPr>
              <w:pStyle w:val="TableParagraph"/>
              <w:spacing w:before="8"/>
              <w:rPr>
                <w:b/>
                <w:sz w:val="18"/>
              </w:rPr>
            </w:pPr>
          </w:p>
          <w:p w14:paraId="4353C639" w14:textId="77777777" w:rsidR="005163BD" w:rsidRDefault="00ED5DC5">
            <w:pPr>
              <w:pStyle w:val="TableParagraph"/>
              <w:ind w:left="316"/>
              <w:rPr>
                <w:rFonts w:ascii="Calibri"/>
                <w:b/>
              </w:rPr>
            </w:pPr>
            <w:r>
              <w:rPr>
                <w:rFonts w:ascii="Calibri"/>
                <w:b/>
              </w:rPr>
              <w:t>Business</w:t>
            </w:r>
            <w:r>
              <w:rPr>
                <w:rFonts w:ascii="Calibri"/>
                <w:b/>
                <w:spacing w:val="-6"/>
              </w:rPr>
              <w:t xml:space="preserve"> </w:t>
            </w:r>
            <w:r>
              <w:rPr>
                <w:rFonts w:ascii="Calibri"/>
                <w:b/>
                <w:spacing w:val="-2"/>
              </w:rPr>
              <w:t>Activity</w:t>
            </w:r>
          </w:p>
        </w:tc>
        <w:tc>
          <w:tcPr>
            <w:tcW w:w="2786" w:type="dxa"/>
            <w:shd w:val="clear" w:color="auto" w:fill="EBE9E8"/>
          </w:tcPr>
          <w:p w14:paraId="7FE84CB3" w14:textId="77777777" w:rsidR="005163BD" w:rsidRDefault="00ED5DC5">
            <w:pPr>
              <w:pStyle w:val="TableParagraph"/>
              <w:spacing w:before="81"/>
              <w:ind w:left="174"/>
              <w:rPr>
                <w:rFonts w:ascii="Calibri"/>
                <w:b/>
              </w:rPr>
            </w:pPr>
            <w:r>
              <w:rPr>
                <w:rFonts w:ascii="Calibri"/>
                <w:b/>
              </w:rPr>
              <w:t>General</w:t>
            </w:r>
            <w:r>
              <w:rPr>
                <w:rFonts w:ascii="Calibri"/>
                <w:b/>
                <w:spacing w:val="-13"/>
              </w:rPr>
              <w:t xml:space="preserve"> </w:t>
            </w:r>
            <w:r>
              <w:rPr>
                <w:rFonts w:ascii="Calibri"/>
                <w:b/>
              </w:rPr>
              <w:t>Description</w:t>
            </w:r>
            <w:r>
              <w:rPr>
                <w:rFonts w:ascii="Calibri"/>
                <w:b/>
                <w:spacing w:val="-12"/>
              </w:rPr>
              <w:t xml:space="preserve"> </w:t>
            </w:r>
            <w:r>
              <w:rPr>
                <w:rFonts w:ascii="Calibri"/>
                <w:b/>
              </w:rPr>
              <w:t>of Business Activity</w:t>
            </w:r>
          </w:p>
        </w:tc>
      </w:tr>
      <w:tr w:rsidR="005163BD" w14:paraId="3B562B91" w14:textId="77777777">
        <w:trPr>
          <w:trHeight w:val="3878"/>
        </w:trPr>
        <w:tc>
          <w:tcPr>
            <w:tcW w:w="2943" w:type="dxa"/>
          </w:tcPr>
          <w:p w14:paraId="012E7554" w14:textId="77777777" w:rsidR="005163BD" w:rsidRDefault="00ED5DC5" w:rsidP="00D6682B">
            <w:pPr>
              <w:pStyle w:val="TableParagraph"/>
              <w:numPr>
                <w:ilvl w:val="0"/>
                <w:numId w:val="17"/>
              </w:numPr>
              <w:tabs>
                <w:tab w:val="left" w:pos="456"/>
                <w:tab w:val="left" w:pos="458"/>
              </w:tabs>
              <w:spacing w:before="26"/>
              <w:ind w:right="911"/>
              <w:rPr>
                <w:rFonts w:ascii="Calibri" w:hAnsi="Calibri"/>
              </w:rPr>
            </w:pPr>
            <w:r>
              <w:rPr>
                <w:rFonts w:ascii="Calibri" w:hAnsi="Calibri"/>
              </w:rPr>
              <w:t>Canberra</w:t>
            </w:r>
            <w:r>
              <w:rPr>
                <w:rFonts w:ascii="Calibri" w:hAnsi="Calibri"/>
                <w:spacing w:val="-13"/>
              </w:rPr>
              <w:t xml:space="preserve"> </w:t>
            </w:r>
            <w:r>
              <w:rPr>
                <w:rFonts w:ascii="Calibri" w:hAnsi="Calibri"/>
              </w:rPr>
              <w:t>Theatre (1,239 seats)</w:t>
            </w:r>
          </w:p>
          <w:p w14:paraId="6E57C884" w14:textId="77777777" w:rsidR="005163BD" w:rsidRDefault="00ED5DC5" w:rsidP="00D6682B">
            <w:pPr>
              <w:pStyle w:val="TableParagraph"/>
              <w:numPr>
                <w:ilvl w:val="0"/>
                <w:numId w:val="17"/>
              </w:numPr>
              <w:tabs>
                <w:tab w:val="left" w:pos="456"/>
                <w:tab w:val="left" w:pos="458"/>
              </w:tabs>
              <w:spacing w:before="1"/>
              <w:ind w:right="440"/>
              <w:rPr>
                <w:rFonts w:ascii="Calibri" w:hAnsi="Calibri"/>
              </w:rPr>
            </w:pPr>
            <w:r>
              <w:rPr>
                <w:rFonts w:ascii="Calibri" w:hAnsi="Calibri"/>
              </w:rPr>
              <w:t>The</w:t>
            </w:r>
            <w:r>
              <w:rPr>
                <w:rFonts w:ascii="Calibri" w:hAnsi="Calibri"/>
                <w:spacing w:val="-13"/>
              </w:rPr>
              <w:t xml:space="preserve"> </w:t>
            </w:r>
            <w:r>
              <w:rPr>
                <w:rFonts w:ascii="Calibri" w:hAnsi="Calibri"/>
              </w:rPr>
              <w:t>Playhouse</w:t>
            </w:r>
            <w:r>
              <w:rPr>
                <w:rFonts w:ascii="Calibri" w:hAnsi="Calibri"/>
                <w:spacing w:val="-12"/>
              </w:rPr>
              <w:t xml:space="preserve"> </w:t>
            </w:r>
            <w:r>
              <w:rPr>
                <w:rFonts w:ascii="Calibri" w:hAnsi="Calibri"/>
              </w:rPr>
              <w:t>Theatre (614 seats)</w:t>
            </w:r>
          </w:p>
          <w:p w14:paraId="38B46837" w14:textId="77777777" w:rsidR="005163BD" w:rsidRDefault="00ED5DC5" w:rsidP="00D6682B">
            <w:pPr>
              <w:pStyle w:val="TableParagraph"/>
              <w:numPr>
                <w:ilvl w:val="0"/>
                <w:numId w:val="17"/>
              </w:numPr>
              <w:tabs>
                <w:tab w:val="left" w:pos="456"/>
                <w:tab w:val="left" w:pos="458"/>
              </w:tabs>
              <w:ind w:right="580"/>
              <w:rPr>
                <w:rFonts w:ascii="Calibri" w:hAnsi="Calibri"/>
              </w:rPr>
            </w:pPr>
            <w:r>
              <w:rPr>
                <w:rFonts w:ascii="Calibri" w:hAnsi="Calibri"/>
              </w:rPr>
              <w:t>The</w:t>
            </w:r>
            <w:r>
              <w:rPr>
                <w:rFonts w:ascii="Calibri" w:hAnsi="Calibri"/>
                <w:spacing w:val="-13"/>
              </w:rPr>
              <w:t xml:space="preserve"> </w:t>
            </w:r>
            <w:r>
              <w:rPr>
                <w:rFonts w:ascii="Calibri" w:hAnsi="Calibri"/>
              </w:rPr>
              <w:t>Courtyard</w:t>
            </w:r>
            <w:r>
              <w:rPr>
                <w:rFonts w:ascii="Calibri" w:hAnsi="Calibri"/>
                <w:spacing w:val="-12"/>
              </w:rPr>
              <w:t xml:space="preserve"> </w:t>
            </w:r>
            <w:r>
              <w:rPr>
                <w:rFonts w:ascii="Calibri" w:hAnsi="Calibri"/>
              </w:rPr>
              <w:t>Studio (90 seats)</w:t>
            </w:r>
          </w:p>
          <w:p w14:paraId="7C0ED986" w14:textId="77777777" w:rsidR="005163BD" w:rsidRDefault="00ED5DC5" w:rsidP="00D6682B">
            <w:pPr>
              <w:pStyle w:val="TableParagraph"/>
              <w:numPr>
                <w:ilvl w:val="0"/>
                <w:numId w:val="17"/>
              </w:numPr>
              <w:tabs>
                <w:tab w:val="left" w:pos="456"/>
                <w:tab w:val="left" w:pos="458"/>
              </w:tabs>
              <w:spacing w:before="1"/>
              <w:ind w:right="240"/>
              <w:rPr>
                <w:rFonts w:ascii="Calibri" w:hAnsi="Calibri"/>
              </w:rPr>
            </w:pPr>
            <w:r>
              <w:rPr>
                <w:rFonts w:ascii="Calibri" w:hAnsi="Calibri"/>
              </w:rPr>
              <w:t>Other</w:t>
            </w:r>
            <w:r>
              <w:rPr>
                <w:rFonts w:ascii="Calibri" w:hAnsi="Calibri"/>
                <w:spacing w:val="-11"/>
              </w:rPr>
              <w:t xml:space="preserve"> </w:t>
            </w:r>
            <w:r>
              <w:rPr>
                <w:rFonts w:ascii="Calibri" w:hAnsi="Calibri"/>
              </w:rPr>
              <w:t>venues</w:t>
            </w:r>
            <w:r>
              <w:rPr>
                <w:rFonts w:ascii="Calibri" w:hAnsi="Calibri"/>
                <w:spacing w:val="-11"/>
              </w:rPr>
              <w:t xml:space="preserve"> </w:t>
            </w:r>
            <w:r>
              <w:rPr>
                <w:rFonts w:ascii="Calibri" w:hAnsi="Calibri"/>
              </w:rPr>
              <w:t>and</w:t>
            </w:r>
            <w:r>
              <w:rPr>
                <w:rFonts w:ascii="Calibri" w:hAnsi="Calibri"/>
                <w:spacing w:val="-10"/>
              </w:rPr>
              <w:t xml:space="preserve"> </w:t>
            </w:r>
            <w:r>
              <w:rPr>
                <w:rFonts w:ascii="Calibri" w:hAnsi="Calibri"/>
              </w:rPr>
              <w:t>spaces including - Link/Foyer; Technical Workshop;</w:t>
            </w:r>
            <w:r>
              <w:rPr>
                <w:rFonts w:ascii="Calibri" w:hAnsi="Calibri"/>
                <w:spacing w:val="40"/>
              </w:rPr>
              <w:t xml:space="preserve"> </w:t>
            </w:r>
            <w:r>
              <w:rPr>
                <w:rFonts w:ascii="Calibri" w:hAnsi="Calibri"/>
              </w:rPr>
              <w:t>and the CTC Forecourt</w:t>
            </w:r>
          </w:p>
        </w:tc>
        <w:tc>
          <w:tcPr>
            <w:tcW w:w="3403" w:type="dxa"/>
          </w:tcPr>
          <w:p w14:paraId="60BBD7D3" w14:textId="77777777" w:rsidR="005163BD" w:rsidRDefault="00ED5DC5" w:rsidP="00D6682B">
            <w:pPr>
              <w:pStyle w:val="TableParagraph"/>
              <w:numPr>
                <w:ilvl w:val="0"/>
                <w:numId w:val="16"/>
              </w:numPr>
              <w:tabs>
                <w:tab w:val="left" w:pos="527"/>
              </w:tabs>
              <w:spacing w:before="26"/>
              <w:ind w:right="1134"/>
              <w:rPr>
                <w:rFonts w:ascii="Calibri" w:hAnsi="Calibri"/>
              </w:rPr>
            </w:pPr>
            <w:r>
              <w:rPr>
                <w:rFonts w:ascii="Calibri" w:hAnsi="Calibri"/>
              </w:rPr>
              <w:t>Presentation</w:t>
            </w:r>
            <w:r>
              <w:rPr>
                <w:rFonts w:ascii="Calibri" w:hAnsi="Calibri"/>
                <w:spacing w:val="-13"/>
              </w:rPr>
              <w:t xml:space="preserve"> </w:t>
            </w:r>
            <w:r>
              <w:rPr>
                <w:rFonts w:ascii="Calibri" w:hAnsi="Calibri"/>
              </w:rPr>
              <w:t>of</w:t>
            </w:r>
            <w:r>
              <w:rPr>
                <w:rFonts w:ascii="Calibri" w:hAnsi="Calibri"/>
                <w:spacing w:val="-12"/>
              </w:rPr>
              <w:t xml:space="preserve"> </w:t>
            </w:r>
            <w:r>
              <w:rPr>
                <w:rFonts w:ascii="Calibri" w:hAnsi="Calibri"/>
              </w:rPr>
              <w:t xml:space="preserve">live </w:t>
            </w:r>
            <w:r>
              <w:rPr>
                <w:rFonts w:ascii="Calibri" w:hAnsi="Calibri"/>
                <w:spacing w:val="-2"/>
              </w:rPr>
              <w:t>performances</w:t>
            </w:r>
          </w:p>
          <w:p w14:paraId="21539418" w14:textId="77777777" w:rsidR="005163BD" w:rsidRDefault="00ED5DC5" w:rsidP="00D6682B">
            <w:pPr>
              <w:pStyle w:val="TableParagraph"/>
              <w:numPr>
                <w:ilvl w:val="0"/>
                <w:numId w:val="16"/>
              </w:numPr>
              <w:tabs>
                <w:tab w:val="left" w:pos="527"/>
              </w:tabs>
              <w:ind w:right="282"/>
              <w:rPr>
                <w:rFonts w:ascii="Calibri" w:hAnsi="Calibri"/>
              </w:rPr>
            </w:pPr>
            <w:r>
              <w:rPr>
                <w:rFonts w:ascii="Calibri" w:hAnsi="Calibri"/>
              </w:rPr>
              <w:t>Technical</w:t>
            </w:r>
            <w:r>
              <w:rPr>
                <w:rFonts w:ascii="Calibri" w:hAnsi="Calibri"/>
                <w:spacing w:val="-12"/>
              </w:rPr>
              <w:t xml:space="preserve"> </w:t>
            </w:r>
            <w:r>
              <w:rPr>
                <w:rFonts w:ascii="Calibri" w:hAnsi="Calibri"/>
              </w:rPr>
              <w:t>services</w:t>
            </w:r>
            <w:r>
              <w:rPr>
                <w:rFonts w:ascii="Calibri" w:hAnsi="Calibri"/>
                <w:spacing w:val="-12"/>
              </w:rPr>
              <w:t xml:space="preserve"> </w:t>
            </w:r>
            <w:r>
              <w:rPr>
                <w:rFonts w:ascii="Calibri" w:hAnsi="Calibri"/>
              </w:rPr>
              <w:t>support</w:t>
            </w:r>
            <w:r>
              <w:rPr>
                <w:rFonts w:ascii="Calibri" w:hAnsi="Calibri"/>
                <w:spacing w:val="-13"/>
              </w:rPr>
              <w:t xml:space="preserve"> </w:t>
            </w:r>
            <w:r>
              <w:rPr>
                <w:rFonts w:ascii="Calibri" w:hAnsi="Calibri"/>
              </w:rPr>
              <w:t xml:space="preserve">to </w:t>
            </w:r>
            <w:r>
              <w:rPr>
                <w:rFonts w:ascii="Calibri" w:hAnsi="Calibri"/>
                <w:spacing w:val="-2"/>
              </w:rPr>
              <w:t>presenters</w:t>
            </w:r>
          </w:p>
          <w:p w14:paraId="1E65196A" w14:textId="77777777" w:rsidR="005163BD" w:rsidRDefault="00ED5DC5" w:rsidP="00D6682B">
            <w:pPr>
              <w:pStyle w:val="TableParagraph"/>
              <w:numPr>
                <w:ilvl w:val="0"/>
                <w:numId w:val="16"/>
              </w:numPr>
              <w:tabs>
                <w:tab w:val="left" w:pos="527"/>
              </w:tabs>
              <w:spacing w:before="1"/>
              <w:ind w:right="438"/>
              <w:rPr>
                <w:rFonts w:ascii="Calibri" w:hAnsi="Calibri"/>
              </w:rPr>
            </w:pPr>
            <w:r>
              <w:rPr>
                <w:rFonts w:ascii="Calibri" w:hAnsi="Calibri"/>
              </w:rPr>
              <w:t>Marketing/sales</w:t>
            </w:r>
            <w:r>
              <w:rPr>
                <w:rFonts w:ascii="Calibri" w:hAnsi="Calibri"/>
                <w:spacing w:val="-13"/>
              </w:rPr>
              <w:t xml:space="preserve"> </w:t>
            </w:r>
            <w:r>
              <w:rPr>
                <w:rFonts w:ascii="Calibri" w:hAnsi="Calibri"/>
              </w:rPr>
              <w:t>support</w:t>
            </w:r>
            <w:r>
              <w:rPr>
                <w:rFonts w:ascii="Calibri" w:hAnsi="Calibri"/>
                <w:spacing w:val="-12"/>
              </w:rPr>
              <w:t xml:space="preserve"> </w:t>
            </w:r>
            <w:r>
              <w:rPr>
                <w:rFonts w:ascii="Calibri" w:hAnsi="Calibri"/>
              </w:rPr>
              <w:t xml:space="preserve">to </w:t>
            </w:r>
            <w:r>
              <w:rPr>
                <w:rFonts w:ascii="Calibri" w:hAnsi="Calibri"/>
                <w:spacing w:val="-2"/>
              </w:rPr>
              <w:t>presenters</w:t>
            </w:r>
          </w:p>
          <w:p w14:paraId="278CAFEE" w14:textId="77777777" w:rsidR="005163BD" w:rsidRDefault="00ED5DC5" w:rsidP="00D6682B">
            <w:pPr>
              <w:pStyle w:val="TableParagraph"/>
              <w:numPr>
                <w:ilvl w:val="0"/>
                <w:numId w:val="16"/>
              </w:numPr>
              <w:tabs>
                <w:tab w:val="left" w:pos="527"/>
              </w:tabs>
              <w:spacing w:before="3" w:line="237" w:lineRule="auto"/>
              <w:ind w:right="575"/>
              <w:rPr>
                <w:rFonts w:ascii="Calibri" w:hAnsi="Calibri"/>
              </w:rPr>
            </w:pPr>
            <w:r>
              <w:rPr>
                <w:rFonts w:ascii="Calibri" w:hAnsi="Calibri"/>
              </w:rPr>
              <w:t>Front</w:t>
            </w:r>
            <w:r>
              <w:rPr>
                <w:rFonts w:ascii="Calibri" w:hAnsi="Calibri"/>
                <w:spacing w:val="-11"/>
              </w:rPr>
              <w:t xml:space="preserve"> </w:t>
            </w:r>
            <w:r>
              <w:rPr>
                <w:rFonts w:ascii="Calibri" w:hAnsi="Calibri"/>
              </w:rPr>
              <w:t>of</w:t>
            </w:r>
            <w:r>
              <w:rPr>
                <w:rFonts w:ascii="Calibri" w:hAnsi="Calibri"/>
                <w:spacing w:val="-9"/>
              </w:rPr>
              <w:t xml:space="preserve"> </w:t>
            </w:r>
            <w:r>
              <w:rPr>
                <w:rFonts w:ascii="Calibri" w:hAnsi="Calibri"/>
              </w:rPr>
              <w:t>house</w:t>
            </w:r>
            <w:r>
              <w:rPr>
                <w:rFonts w:ascii="Calibri" w:hAnsi="Calibri"/>
                <w:spacing w:val="-9"/>
              </w:rPr>
              <w:t xml:space="preserve"> </w:t>
            </w:r>
            <w:r>
              <w:rPr>
                <w:rFonts w:ascii="Calibri" w:hAnsi="Calibri"/>
              </w:rPr>
              <w:t>support</w:t>
            </w:r>
            <w:r>
              <w:rPr>
                <w:rFonts w:ascii="Calibri" w:hAnsi="Calibri"/>
                <w:spacing w:val="-9"/>
              </w:rPr>
              <w:t xml:space="preserve"> </w:t>
            </w:r>
            <w:r>
              <w:rPr>
                <w:rFonts w:ascii="Calibri" w:hAnsi="Calibri"/>
              </w:rPr>
              <w:t xml:space="preserve">to </w:t>
            </w:r>
            <w:r>
              <w:rPr>
                <w:rFonts w:ascii="Calibri" w:hAnsi="Calibri"/>
                <w:spacing w:val="-2"/>
              </w:rPr>
              <w:t>presenters</w:t>
            </w:r>
          </w:p>
          <w:p w14:paraId="5B460EAF" w14:textId="77777777" w:rsidR="005163BD" w:rsidRDefault="00ED5DC5" w:rsidP="00D6682B">
            <w:pPr>
              <w:pStyle w:val="TableParagraph"/>
              <w:numPr>
                <w:ilvl w:val="0"/>
                <w:numId w:val="16"/>
              </w:numPr>
              <w:tabs>
                <w:tab w:val="left" w:pos="528"/>
              </w:tabs>
              <w:spacing w:before="2"/>
              <w:ind w:left="528" w:right="562"/>
              <w:rPr>
                <w:rFonts w:ascii="Calibri" w:hAnsi="Calibri"/>
              </w:rPr>
            </w:pPr>
            <w:r>
              <w:rPr>
                <w:rFonts w:ascii="Calibri" w:hAnsi="Calibri"/>
              </w:rPr>
              <w:t>Front</w:t>
            </w:r>
            <w:r>
              <w:rPr>
                <w:rFonts w:ascii="Calibri" w:hAnsi="Calibri"/>
                <w:spacing w:val="-10"/>
              </w:rPr>
              <w:t xml:space="preserve"> </w:t>
            </w:r>
            <w:r>
              <w:rPr>
                <w:rFonts w:ascii="Calibri" w:hAnsi="Calibri"/>
              </w:rPr>
              <w:t>of</w:t>
            </w:r>
            <w:r>
              <w:rPr>
                <w:rFonts w:ascii="Calibri" w:hAnsi="Calibri"/>
                <w:spacing w:val="-9"/>
              </w:rPr>
              <w:t xml:space="preserve"> </w:t>
            </w:r>
            <w:r>
              <w:rPr>
                <w:rFonts w:ascii="Calibri" w:hAnsi="Calibri"/>
              </w:rPr>
              <w:t>house</w:t>
            </w:r>
            <w:r>
              <w:rPr>
                <w:rFonts w:ascii="Calibri" w:hAnsi="Calibri"/>
                <w:spacing w:val="-8"/>
              </w:rPr>
              <w:t xml:space="preserve"> </w:t>
            </w:r>
            <w:r>
              <w:rPr>
                <w:rFonts w:ascii="Calibri" w:hAnsi="Calibri"/>
              </w:rPr>
              <w:t>services</w:t>
            </w:r>
            <w:r>
              <w:rPr>
                <w:rFonts w:ascii="Calibri" w:hAnsi="Calibri"/>
                <w:spacing w:val="-10"/>
              </w:rPr>
              <w:t xml:space="preserve"> </w:t>
            </w:r>
            <w:r>
              <w:rPr>
                <w:rFonts w:ascii="Calibri" w:hAnsi="Calibri"/>
              </w:rPr>
              <w:t xml:space="preserve">to </w:t>
            </w:r>
            <w:r>
              <w:rPr>
                <w:rFonts w:ascii="Calibri" w:hAnsi="Calibri"/>
                <w:spacing w:val="-2"/>
              </w:rPr>
              <w:t>patrons</w:t>
            </w:r>
          </w:p>
          <w:p w14:paraId="29AE2585" w14:textId="77777777" w:rsidR="005163BD" w:rsidRDefault="00ED5DC5" w:rsidP="00D6682B">
            <w:pPr>
              <w:pStyle w:val="TableParagraph"/>
              <w:numPr>
                <w:ilvl w:val="0"/>
                <w:numId w:val="16"/>
              </w:numPr>
              <w:tabs>
                <w:tab w:val="left" w:pos="527"/>
              </w:tabs>
              <w:spacing w:before="1"/>
              <w:ind w:hanging="285"/>
              <w:rPr>
                <w:rFonts w:ascii="Calibri" w:hAnsi="Calibri"/>
              </w:rPr>
            </w:pPr>
            <w:r>
              <w:rPr>
                <w:rFonts w:ascii="Calibri" w:hAnsi="Calibri"/>
              </w:rPr>
              <w:t>Box</w:t>
            </w:r>
            <w:r>
              <w:rPr>
                <w:rFonts w:ascii="Calibri" w:hAnsi="Calibri"/>
                <w:spacing w:val="-4"/>
              </w:rPr>
              <w:t xml:space="preserve"> </w:t>
            </w:r>
            <w:r>
              <w:rPr>
                <w:rFonts w:ascii="Calibri" w:hAnsi="Calibri"/>
              </w:rPr>
              <w:t>Office</w:t>
            </w:r>
            <w:r>
              <w:rPr>
                <w:rFonts w:ascii="Calibri" w:hAnsi="Calibri"/>
                <w:spacing w:val="-3"/>
              </w:rPr>
              <w:t xml:space="preserve"> </w:t>
            </w:r>
            <w:r>
              <w:rPr>
                <w:rFonts w:ascii="Calibri" w:hAnsi="Calibri"/>
                <w:spacing w:val="-2"/>
              </w:rPr>
              <w:t>services</w:t>
            </w:r>
          </w:p>
          <w:p w14:paraId="18E21FE8" w14:textId="77777777" w:rsidR="005163BD" w:rsidRDefault="00ED5DC5" w:rsidP="00D6682B">
            <w:pPr>
              <w:pStyle w:val="TableParagraph"/>
              <w:numPr>
                <w:ilvl w:val="0"/>
                <w:numId w:val="16"/>
              </w:numPr>
              <w:tabs>
                <w:tab w:val="left" w:pos="528"/>
              </w:tabs>
              <w:ind w:left="528" w:right="115"/>
              <w:rPr>
                <w:rFonts w:ascii="Calibri" w:hAnsi="Calibri"/>
              </w:rPr>
            </w:pPr>
            <w:r>
              <w:rPr>
                <w:rFonts w:ascii="Calibri" w:hAnsi="Calibri"/>
              </w:rPr>
              <w:t>Building</w:t>
            </w:r>
            <w:r>
              <w:rPr>
                <w:rFonts w:ascii="Calibri" w:hAnsi="Calibri"/>
                <w:spacing w:val="-13"/>
              </w:rPr>
              <w:t xml:space="preserve"> </w:t>
            </w:r>
            <w:r>
              <w:rPr>
                <w:rFonts w:ascii="Calibri" w:hAnsi="Calibri"/>
              </w:rPr>
              <w:t>maintenance</w:t>
            </w:r>
            <w:r>
              <w:rPr>
                <w:rFonts w:ascii="Calibri" w:hAnsi="Calibri"/>
                <w:spacing w:val="-12"/>
              </w:rPr>
              <w:t xml:space="preserve"> </w:t>
            </w:r>
            <w:r>
              <w:rPr>
                <w:rFonts w:ascii="Calibri" w:hAnsi="Calibri"/>
              </w:rPr>
              <w:t xml:space="preserve">services, asset management </w:t>
            </w:r>
            <w:proofErr w:type="spellStart"/>
            <w:r>
              <w:rPr>
                <w:rFonts w:ascii="Calibri" w:hAnsi="Calibri"/>
              </w:rPr>
              <w:t>etc</w:t>
            </w:r>
            <w:proofErr w:type="spellEnd"/>
          </w:p>
          <w:p w14:paraId="35EED0C9" w14:textId="77777777" w:rsidR="005163BD" w:rsidRDefault="00ED5DC5" w:rsidP="00D6682B">
            <w:pPr>
              <w:pStyle w:val="TableParagraph"/>
              <w:numPr>
                <w:ilvl w:val="0"/>
                <w:numId w:val="16"/>
              </w:numPr>
              <w:tabs>
                <w:tab w:val="left" w:pos="527"/>
              </w:tabs>
              <w:spacing w:before="1" w:line="256" w:lineRule="exact"/>
              <w:ind w:hanging="285"/>
              <w:rPr>
                <w:rFonts w:ascii="Calibri" w:hAnsi="Calibri"/>
              </w:rPr>
            </w:pPr>
            <w:r>
              <w:rPr>
                <w:rFonts w:ascii="Calibri" w:hAnsi="Calibri"/>
              </w:rPr>
              <w:t>Discovery</w:t>
            </w:r>
            <w:r>
              <w:rPr>
                <w:rFonts w:ascii="Calibri" w:hAnsi="Calibri"/>
                <w:spacing w:val="-4"/>
              </w:rPr>
              <w:t xml:space="preserve"> </w:t>
            </w:r>
            <w:r>
              <w:rPr>
                <w:rFonts w:ascii="Calibri" w:hAnsi="Calibri"/>
              </w:rPr>
              <w:t>and</w:t>
            </w:r>
            <w:r>
              <w:rPr>
                <w:rFonts w:ascii="Calibri" w:hAnsi="Calibri"/>
                <w:spacing w:val="-6"/>
              </w:rPr>
              <w:t xml:space="preserve"> </w:t>
            </w:r>
            <w:r>
              <w:rPr>
                <w:rFonts w:ascii="Calibri" w:hAnsi="Calibri"/>
                <w:spacing w:val="-2"/>
              </w:rPr>
              <w:t>Learning</w:t>
            </w:r>
          </w:p>
        </w:tc>
        <w:tc>
          <w:tcPr>
            <w:tcW w:w="2786" w:type="dxa"/>
          </w:tcPr>
          <w:p w14:paraId="25CC9021" w14:textId="77777777" w:rsidR="005163BD" w:rsidRDefault="00ED5DC5" w:rsidP="00D6682B">
            <w:pPr>
              <w:pStyle w:val="TableParagraph"/>
              <w:numPr>
                <w:ilvl w:val="0"/>
                <w:numId w:val="15"/>
              </w:numPr>
              <w:tabs>
                <w:tab w:val="left" w:pos="396"/>
                <w:tab w:val="left" w:pos="398"/>
              </w:tabs>
              <w:spacing w:before="26"/>
              <w:ind w:right="646"/>
              <w:rPr>
                <w:rFonts w:ascii="Calibri" w:hAnsi="Calibri"/>
              </w:rPr>
            </w:pPr>
            <w:r>
              <w:rPr>
                <w:rFonts w:ascii="Calibri" w:hAnsi="Calibri"/>
              </w:rPr>
              <w:t>Presentation</w:t>
            </w:r>
            <w:r>
              <w:rPr>
                <w:rFonts w:ascii="Calibri" w:hAnsi="Calibri"/>
                <w:spacing w:val="-13"/>
              </w:rPr>
              <w:t xml:space="preserve"> </w:t>
            </w:r>
            <w:r>
              <w:rPr>
                <w:rFonts w:ascii="Calibri" w:hAnsi="Calibri"/>
              </w:rPr>
              <w:t>of</w:t>
            </w:r>
            <w:r>
              <w:rPr>
                <w:rFonts w:ascii="Calibri" w:hAnsi="Calibri"/>
                <w:spacing w:val="-12"/>
              </w:rPr>
              <w:t xml:space="preserve"> </w:t>
            </w:r>
            <w:r>
              <w:rPr>
                <w:rFonts w:ascii="Calibri" w:hAnsi="Calibri"/>
              </w:rPr>
              <w:t xml:space="preserve">live </w:t>
            </w:r>
            <w:r>
              <w:rPr>
                <w:rFonts w:ascii="Calibri" w:hAnsi="Calibri"/>
                <w:spacing w:val="-2"/>
              </w:rPr>
              <w:t>performances</w:t>
            </w:r>
          </w:p>
          <w:p w14:paraId="33C2050D" w14:textId="77777777" w:rsidR="005163BD" w:rsidRDefault="00ED5DC5" w:rsidP="00D6682B">
            <w:pPr>
              <w:pStyle w:val="TableParagraph"/>
              <w:numPr>
                <w:ilvl w:val="0"/>
                <w:numId w:val="15"/>
              </w:numPr>
              <w:tabs>
                <w:tab w:val="left" w:pos="396"/>
                <w:tab w:val="left" w:pos="398"/>
              </w:tabs>
              <w:ind w:right="660"/>
              <w:rPr>
                <w:rFonts w:ascii="Calibri" w:hAnsi="Calibri"/>
              </w:rPr>
            </w:pPr>
            <w:r>
              <w:rPr>
                <w:rFonts w:ascii="Calibri" w:hAnsi="Calibri"/>
              </w:rPr>
              <w:t>Providing</w:t>
            </w:r>
            <w:r>
              <w:rPr>
                <w:rFonts w:ascii="Calibri" w:hAnsi="Calibri"/>
                <w:spacing w:val="-9"/>
              </w:rPr>
              <w:t xml:space="preserve"> </w:t>
            </w:r>
            <w:r>
              <w:rPr>
                <w:rFonts w:ascii="Calibri" w:hAnsi="Calibri"/>
              </w:rPr>
              <w:t>excellent patron</w:t>
            </w:r>
            <w:r>
              <w:rPr>
                <w:rFonts w:ascii="Calibri" w:hAnsi="Calibri"/>
                <w:spacing w:val="-13"/>
              </w:rPr>
              <w:t xml:space="preserve"> </w:t>
            </w:r>
            <w:r>
              <w:rPr>
                <w:rFonts w:ascii="Calibri" w:hAnsi="Calibri"/>
              </w:rPr>
              <w:t>experiences</w:t>
            </w:r>
          </w:p>
          <w:p w14:paraId="35488D01" w14:textId="77777777" w:rsidR="005163BD" w:rsidRDefault="00ED5DC5" w:rsidP="00D6682B">
            <w:pPr>
              <w:pStyle w:val="TableParagraph"/>
              <w:numPr>
                <w:ilvl w:val="0"/>
                <w:numId w:val="15"/>
              </w:numPr>
              <w:tabs>
                <w:tab w:val="left" w:pos="396"/>
                <w:tab w:val="left" w:pos="398"/>
              </w:tabs>
              <w:spacing w:before="1"/>
              <w:ind w:right="296"/>
              <w:rPr>
                <w:rFonts w:ascii="Calibri" w:hAnsi="Calibri"/>
              </w:rPr>
            </w:pPr>
            <w:r>
              <w:rPr>
                <w:rFonts w:ascii="Calibri" w:hAnsi="Calibri"/>
              </w:rPr>
              <w:t>Foster performing arts skills through creative learning</w:t>
            </w:r>
            <w:r>
              <w:rPr>
                <w:rFonts w:ascii="Calibri" w:hAnsi="Calibri"/>
                <w:spacing w:val="-13"/>
              </w:rPr>
              <w:t xml:space="preserve"> </w:t>
            </w:r>
            <w:r>
              <w:rPr>
                <w:rFonts w:ascii="Calibri" w:hAnsi="Calibri"/>
              </w:rPr>
              <w:t>and</w:t>
            </w:r>
            <w:r>
              <w:rPr>
                <w:rFonts w:ascii="Calibri" w:hAnsi="Calibri"/>
                <w:spacing w:val="-12"/>
              </w:rPr>
              <w:t xml:space="preserve"> </w:t>
            </w:r>
            <w:r>
              <w:rPr>
                <w:rFonts w:ascii="Calibri" w:hAnsi="Calibri"/>
              </w:rPr>
              <w:t>vocational education and training</w:t>
            </w:r>
          </w:p>
        </w:tc>
      </w:tr>
    </w:tbl>
    <w:p w14:paraId="73D22919" w14:textId="77777777" w:rsidR="005163BD" w:rsidRDefault="005163BD">
      <w:pPr>
        <w:pStyle w:val="BodyText"/>
        <w:rPr>
          <w:rFonts w:ascii="Arial"/>
          <w:b/>
          <w:sz w:val="20"/>
        </w:rPr>
      </w:pPr>
    </w:p>
    <w:p w14:paraId="607F929A" w14:textId="77777777" w:rsidR="005163BD" w:rsidRDefault="00ED5DC5">
      <w:pPr>
        <w:pStyle w:val="BodyText"/>
        <w:spacing w:before="7"/>
        <w:rPr>
          <w:rFonts w:ascii="Arial"/>
          <w:b/>
          <w:sz w:val="16"/>
        </w:rPr>
      </w:pPr>
      <w:r>
        <w:rPr>
          <w:noProof/>
        </w:rPr>
        <mc:AlternateContent>
          <mc:Choice Requires="wps">
            <w:drawing>
              <wp:anchor distT="0" distB="0" distL="0" distR="0" simplePos="0" relativeHeight="251748864" behindDoc="1" locked="0" layoutInCell="1" allowOverlap="1" wp14:anchorId="51C1CAFE" wp14:editId="21C879D0">
                <wp:simplePos x="0" y="0"/>
                <wp:positionH relativeFrom="page">
                  <wp:posOffset>900684</wp:posOffset>
                </wp:positionH>
                <wp:positionV relativeFrom="paragraph">
                  <wp:posOffset>136664</wp:posOffset>
                </wp:positionV>
                <wp:extent cx="5760720" cy="6350"/>
                <wp:effectExtent l="0" t="0" r="0" b="0"/>
                <wp:wrapTopAndBottom/>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720" cy="6350"/>
                        </a:xfrm>
                        <a:custGeom>
                          <a:avLst/>
                          <a:gdLst/>
                          <a:ahLst/>
                          <a:cxnLst/>
                          <a:rect l="l" t="t" r="r" b="b"/>
                          <a:pathLst>
                            <a:path w="5760720" h="6350">
                              <a:moveTo>
                                <a:pt x="5760720" y="0"/>
                              </a:moveTo>
                              <a:lnTo>
                                <a:pt x="5760720" y="0"/>
                              </a:lnTo>
                              <a:lnTo>
                                <a:pt x="0" y="0"/>
                              </a:lnTo>
                              <a:lnTo>
                                <a:pt x="0" y="6096"/>
                              </a:lnTo>
                              <a:lnTo>
                                <a:pt x="5760720" y="6096"/>
                              </a:lnTo>
                              <a:lnTo>
                                <a:pt x="5760720"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BAAFC60" id="Graphic 750" o:spid="_x0000_s1026" style="position:absolute;margin-left:70.9pt;margin-top:10.75pt;width:453.6pt;height:.5pt;z-index:-251567616;visibility:visible;mso-wrap-style:square;mso-wrap-distance-left:0;mso-wrap-distance-top:0;mso-wrap-distance-right:0;mso-wrap-distance-bottom:0;mso-position-horizontal:absolute;mso-position-horizontal-relative:page;mso-position-vertical:absolute;mso-position-vertical-relative:text;v-text-anchor:top" coordsize="57607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EJQIAAOcEAAAOAAAAZHJzL2Uyb0RvYy54bWysVFFv0zAQfkfiP1h+p8mK1kHUdIKNIaRp&#10;m7Qinl3HaSIcn/G5TfvvOTtxFsEDAqFK9jn3+fzdd3ddX586zY7KYQum5BeLnDNlJFSt2Zf86/bu&#10;zTvO0AtTCQ1GlfyskF9vXr9a97ZQS2hAV8oxCmKw6G3JG+9tkWUoG9UJXIBVhpw1uE54Orp9VjnR&#10;U/ROZ8s8X2U9uMo6kAqRvt4OTr6J8etaSf9Y16g80yUnbj6uLq67sGabtSj2TtimlSMN8Q8sOtEa&#10;enQKdSu8YAfX/haqa6UDhNovJHQZ1HUrVcyBsrnIf8nmuRFWxVxIHLSTTPj/wsqH47N9coE62nuQ&#10;35EUyXqLxeQJBxwxp9p1AUvE2SmqeJ5UVCfPJH28vFrlV0sSW5Jv9fYyipyJIt2VB/SfFcQ44niP&#10;fqhBlSzRJEueTDIdVTLUUMcaes6oho4zquFuqKEVPtwL5ILJ+hmRZuQRnB0c1RYizIcUJrYpEWL6&#10;gtHmT9iESLuNUSn7WbzkS/scs8rfr0IG9Gxyp32AzQn+FTjpnsJJDaiGl4JC8clJNXp+XhcE3VZ3&#10;rdZBKHT73Y127CioAB8/hd/IeAaLPTO0SWiYHVTnJ8d6mqyS44+DcIoz/cVQ64YxTIZLxi4Zzusb&#10;iMMaa+TQb0/fhLPMkllyT132AGkwRJEaiPgHwIANNw18OHio29BdkdvAaDzQNMX8x8kP4zo/R9TL&#10;/9PmJwAAAP//AwBQSwMEFAAGAAgAAAAhAImwKS3fAAAACgEAAA8AAABkcnMvZG93bnJldi54bWxM&#10;j81OwzAQhO9IvIO1SNyonaitSohTVZXoBSTUEBBHJ16SCP9EsduEt2d7KseZHc1+k29na9gZx9B7&#10;JyFZCGDoGq9710qo3p8fNsBCVE4r4x1K+MUA2+L2JleZ9pM74rmMLaMSFzIloYtxyDgPTYdWhYUf&#10;0NHt249WRZJjy/WoJiq3hqdCrLlVvaMPnRpw32HzU56sBLUTX5Ouqv3roayPn9Xm4+XwZqS8v5t3&#10;T8AizvEahgs+oUNBTLU/OR2YIb1MCD1KSJMVsEtALB9pXU1OugJe5Pz/hOIPAAD//wMAUEsBAi0A&#10;FAAGAAgAAAAhALaDOJL+AAAA4QEAABMAAAAAAAAAAAAAAAAAAAAAAFtDb250ZW50X1R5cGVzXS54&#10;bWxQSwECLQAUAAYACAAAACEAOP0h/9YAAACUAQAACwAAAAAAAAAAAAAAAAAvAQAAX3JlbHMvLnJl&#10;bHNQSwECLQAUAAYACAAAACEAM8hfhCUCAADnBAAADgAAAAAAAAAAAAAAAAAuAgAAZHJzL2Uyb0Rv&#10;Yy54bWxQSwECLQAUAAYACAAAACEAibApLd8AAAAKAQAADwAAAAAAAAAAAAAAAAB/BAAAZHJzL2Rv&#10;d25yZXYueG1sUEsFBgAAAAAEAAQA8wAAAIsFAAAAAA==&#10;" path="m5760720,r,l,,,6096r5760720,l5760720,xe" fillcolor="#bebebe" stroked="f">
                <v:path arrowok="t"/>
                <w10:wrap type="topAndBottom" anchorx="page"/>
              </v:shape>
            </w:pict>
          </mc:Fallback>
        </mc:AlternateContent>
      </w:r>
    </w:p>
    <w:p w14:paraId="1927F4CA" w14:textId="77777777" w:rsidR="005163BD" w:rsidRDefault="005163BD">
      <w:pPr>
        <w:pStyle w:val="BodyText"/>
        <w:rPr>
          <w:rFonts w:ascii="Arial"/>
          <w:b/>
          <w:sz w:val="20"/>
        </w:rPr>
      </w:pPr>
    </w:p>
    <w:p w14:paraId="2CE6B0DE" w14:textId="77777777" w:rsidR="005163BD" w:rsidRDefault="005163BD">
      <w:pPr>
        <w:pStyle w:val="BodyText"/>
        <w:spacing w:before="7"/>
        <w:rPr>
          <w:rFonts w:ascii="Arial"/>
          <w:b/>
          <w:sz w:val="18"/>
        </w:rPr>
      </w:pPr>
    </w:p>
    <w:p w14:paraId="291BF311" w14:textId="77777777" w:rsidR="005163BD" w:rsidRDefault="00ED5DC5">
      <w:pPr>
        <w:pStyle w:val="BodyText"/>
        <w:ind w:left="838"/>
        <w:rPr>
          <w:rFonts w:ascii="Arial"/>
          <w:sz w:val="20"/>
        </w:rPr>
      </w:pPr>
      <w:r>
        <w:rPr>
          <w:rFonts w:ascii="Arial"/>
          <w:noProof/>
          <w:sz w:val="20"/>
        </w:rPr>
        <mc:AlternateContent>
          <mc:Choice Requires="wpg">
            <w:drawing>
              <wp:inline distT="0" distB="0" distL="0" distR="0" wp14:anchorId="06EE8B2F" wp14:editId="085E2BCC">
                <wp:extent cx="5760720" cy="733425"/>
                <wp:effectExtent l="0" t="0" r="0" b="0"/>
                <wp:docPr id="751"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733425"/>
                          <a:chOff x="0" y="0"/>
                          <a:chExt cx="5760720" cy="733425"/>
                        </a:xfrm>
                      </wpg:grpSpPr>
                      <wps:wsp>
                        <wps:cNvPr id="753" name="Graphic 752"/>
                        <wps:cNvSpPr/>
                        <wps:spPr>
                          <a:xfrm>
                            <a:off x="0" y="0"/>
                            <a:ext cx="5760720" cy="289560"/>
                          </a:xfrm>
                          <a:custGeom>
                            <a:avLst/>
                            <a:gdLst/>
                            <a:ahLst/>
                            <a:cxnLst/>
                            <a:rect l="l" t="t" r="r" b="b"/>
                            <a:pathLst>
                              <a:path w="5760720" h="289560">
                                <a:moveTo>
                                  <a:pt x="5760720" y="0"/>
                                </a:moveTo>
                                <a:lnTo>
                                  <a:pt x="0" y="0"/>
                                </a:lnTo>
                                <a:lnTo>
                                  <a:pt x="0" y="289560"/>
                                </a:lnTo>
                                <a:lnTo>
                                  <a:pt x="5760720" y="289560"/>
                                </a:lnTo>
                                <a:lnTo>
                                  <a:pt x="5760720" y="0"/>
                                </a:lnTo>
                                <a:close/>
                              </a:path>
                            </a:pathLst>
                          </a:custGeom>
                          <a:solidFill>
                            <a:srgbClr val="003C4B"/>
                          </a:solidFill>
                        </wps:spPr>
                        <wps:bodyPr wrap="square" lIns="0" tIns="0" rIns="0" bIns="0" rtlCol="0">
                          <a:prstTxWarp prst="textNoShape">
                            <a:avLst/>
                          </a:prstTxWarp>
                          <a:noAutofit/>
                        </wps:bodyPr>
                      </wps:wsp>
                      <wps:wsp>
                        <wps:cNvPr id="754" name="Graphic 753"/>
                        <wps:cNvSpPr/>
                        <wps:spPr>
                          <a:xfrm>
                            <a:off x="0" y="288035"/>
                            <a:ext cx="5760720" cy="445134"/>
                          </a:xfrm>
                          <a:custGeom>
                            <a:avLst/>
                            <a:gdLst/>
                            <a:ahLst/>
                            <a:cxnLst/>
                            <a:rect l="l" t="t" r="r" b="b"/>
                            <a:pathLst>
                              <a:path w="5760720" h="445134">
                                <a:moveTo>
                                  <a:pt x="5760720" y="0"/>
                                </a:moveTo>
                                <a:lnTo>
                                  <a:pt x="4050792" y="0"/>
                                </a:lnTo>
                                <a:lnTo>
                                  <a:pt x="1979676" y="0"/>
                                </a:lnTo>
                                <a:lnTo>
                                  <a:pt x="0" y="0"/>
                                </a:lnTo>
                                <a:lnTo>
                                  <a:pt x="0" y="1524"/>
                                </a:lnTo>
                                <a:lnTo>
                                  <a:pt x="0" y="19812"/>
                                </a:lnTo>
                                <a:lnTo>
                                  <a:pt x="0" y="425196"/>
                                </a:lnTo>
                                <a:lnTo>
                                  <a:pt x="0" y="443484"/>
                                </a:lnTo>
                                <a:lnTo>
                                  <a:pt x="0" y="445008"/>
                                </a:lnTo>
                                <a:lnTo>
                                  <a:pt x="1979676" y="445008"/>
                                </a:lnTo>
                                <a:lnTo>
                                  <a:pt x="4050792" y="445008"/>
                                </a:lnTo>
                                <a:lnTo>
                                  <a:pt x="5760720" y="445008"/>
                                </a:lnTo>
                                <a:lnTo>
                                  <a:pt x="5760720" y="443484"/>
                                </a:lnTo>
                                <a:lnTo>
                                  <a:pt x="5760720" y="425196"/>
                                </a:lnTo>
                                <a:lnTo>
                                  <a:pt x="5760720" y="19812"/>
                                </a:lnTo>
                                <a:lnTo>
                                  <a:pt x="5760720" y="1524"/>
                                </a:lnTo>
                                <a:lnTo>
                                  <a:pt x="5760720" y="0"/>
                                </a:lnTo>
                                <a:close/>
                              </a:path>
                            </a:pathLst>
                          </a:custGeom>
                          <a:solidFill>
                            <a:srgbClr val="EBE9E8"/>
                          </a:solidFill>
                        </wps:spPr>
                        <wps:bodyPr wrap="square" lIns="0" tIns="0" rIns="0" bIns="0" rtlCol="0">
                          <a:prstTxWarp prst="textNoShape">
                            <a:avLst/>
                          </a:prstTxWarp>
                          <a:noAutofit/>
                        </wps:bodyPr>
                      </wps:wsp>
                      <wps:wsp>
                        <wps:cNvPr id="755" name="Textbox 754"/>
                        <wps:cNvSpPr txBox="1"/>
                        <wps:spPr>
                          <a:xfrm>
                            <a:off x="68580" y="68580"/>
                            <a:ext cx="2967355" cy="524510"/>
                          </a:xfrm>
                          <a:prstGeom prst="rect">
                            <a:avLst/>
                          </a:prstGeom>
                        </wps:spPr>
                        <wps:txbx>
                          <w:txbxContent>
                            <w:p w14:paraId="26A13898" w14:textId="77777777" w:rsidR="005163BD" w:rsidRDefault="00ED5DC5">
                              <w:pPr>
                                <w:spacing w:line="244" w:lineRule="exact"/>
                                <w:rPr>
                                  <w:b/>
                                  <w:sz w:val="24"/>
                                </w:rPr>
                              </w:pPr>
                              <w:r>
                                <w:rPr>
                                  <w:b/>
                                  <w:color w:val="FFFFFF"/>
                                  <w:sz w:val="24"/>
                                </w:rPr>
                                <w:t>Canberra</w:t>
                              </w:r>
                              <w:r>
                                <w:rPr>
                                  <w:b/>
                                  <w:color w:val="FFFFFF"/>
                                  <w:spacing w:val="-2"/>
                                  <w:sz w:val="24"/>
                                </w:rPr>
                                <w:t xml:space="preserve"> </w:t>
                              </w:r>
                              <w:r>
                                <w:rPr>
                                  <w:b/>
                                  <w:color w:val="FFFFFF"/>
                                  <w:sz w:val="24"/>
                                </w:rPr>
                                <w:t>Museum</w:t>
                              </w:r>
                              <w:r>
                                <w:rPr>
                                  <w:b/>
                                  <w:color w:val="FFFFFF"/>
                                  <w:spacing w:val="-1"/>
                                  <w:sz w:val="24"/>
                                </w:rPr>
                                <w:t xml:space="preserve"> </w:t>
                              </w:r>
                              <w:r>
                                <w:rPr>
                                  <w:b/>
                                  <w:color w:val="FFFFFF"/>
                                  <w:sz w:val="24"/>
                                </w:rPr>
                                <w:t>and</w:t>
                              </w:r>
                              <w:r>
                                <w:rPr>
                                  <w:b/>
                                  <w:color w:val="FFFFFF"/>
                                  <w:spacing w:val="-4"/>
                                  <w:sz w:val="24"/>
                                </w:rPr>
                                <w:t xml:space="preserve"> </w:t>
                              </w:r>
                              <w:r>
                                <w:rPr>
                                  <w:b/>
                                  <w:color w:val="FFFFFF"/>
                                  <w:spacing w:val="-2"/>
                                  <w:sz w:val="24"/>
                                </w:rPr>
                                <w:t>Gallery</w:t>
                              </w:r>
                            </w:p>
                            <w:p w14:paraId="1204F3AB" w14:textId="77777777" w:rsidR="005163BD" w:rsidRDefault="005163BD">
                              <w:pPr>
                                <w:spacing w:before="11"/>
                                <w:rPr>
                                  <w:b/>
                                  <w:sz w:val="25"/>
                                </w:rPr>
                              </w:pPr>
                            </w:p>
                            <w:p w14:paraId="63048F6E" w14:textId="77777777" w:rsidR="005163BD" w:rsidRDefault="00ED5DC5">
                              <w:pPr>
                                <w:tabs>
                                  <w:tab w:val="left" w:pos="3122"/>
                                </w:tabs>
                                <w:spacing w:line="265" w:lineRule="exact"/>
                                <w:ind w:left="4"/>
                                <w:rPr>
                                  <w:b/>
                                </w:rPr>
                              </w:pPr>
                              <w:r>
                                <w:rPr>
                                  <w:b/>
                                  <w:spacing w:val="-2"/>
                                </w:rPr>
                                <w:t>Asset</w:t>
                              </w:r>
                              <w:r>
                                <w:rPr>
                                  <w:b/>
                                </w:rPr>
                                <w:tab/>
                                <w:t>Business</w:t>
                              </w:r>
                              <w:r>
                                <w:rPr>
                                  <w:b/>
                                  <w:spacing w:val="-8"/>
                                </w:rPr>
                                <w:t xml:space="preserve"> </w:t>
                              </w:r>
                              <w:r>
                                <w:rPr>
                                  <w:b/>
                                  <w:spacing w:val="-2"/>
                                </w:rPr>
                                <w:t>Activity</w:t>
                              </w:r>
                            </w:p>
                          </w:txbxContent>
                        </wps:txbx>
                        <wps:bodyPr wrap="square" lIns="0" tIns="0" rIns="0" bIns="0" rtlCol="0">
                          <a:noAutofit/>
                        </wps:bodyPr>
                      </wps:wsp>
                      <wps:wsp>
                        <wps:cNvPr id="756" name="Textbox 755"/>
                        <wps:cNvSpPr txBox="1"/>
                        <wps:spPr>
                          <a:xfrm>
                            <a:off x="4122420" y="367284"/>
                            <a:ext cx="1317625" cy="311150"/>
                          </a:xfrm>
                          <a:prstGeom prst="rect">
                            <a:avLst/>
                          </a:prstGeom>
                        </wps:spPr>
                        <wps:txbx>
                          <w:txbxContent>
                            <w:p w14:paraId="20C0424C" w14:textId="77777777" w:rsidR="005163BD" w:rsidRDefault="00ED5DC5">
                              <w:pPr>
                                <w:spacing w:line="225" w:lineRule="exact"/>
                                <w:rPr>
                                  <w:b/>
                                </w:rPr>
                              </w:pPr>
                              <w:r>
                                <w:rPr>
                                  <w:b/>
                                </w:rPr>
                                <w:t>General</w:t>
                              </w:r>
                              <w:r>
                                <w:rPr>
                                  <w:b/>
                                  <w:spacing w:val="-7"/>
                                </w:rPr>
                                <w:t xml:space="preserve"> </w:t>
                              </w:r>
                              <w:r>
                                <w:rPr>
                                  <w:b/>
                                </w:rPr>
                                <w:t>Description</w:t>
                              </w:r>
                              <w:r>
                                <w:rPr>
                                  <w:b/>
                                  <w:spacing w:val="-8"/>
                                </w:rPr>
                                <w:t xml:space="preserve"> </w:t>
                              </w:r>
                              <w:r>
                                <w:rPr>
                                  <w:b/>
                                  <w:spacing w:val="-5"/>
                                </w:rPr>
                                <w:t>of</w:t>
                              </w:r>
                            </w:p>
                            <w:p w14:paraId="0ABC1A61" w14:textId="77777777" w:rsidR="005163BD" w:rsidRDefault="00ED5DC5">
                              <w:pPr>
                                <w:spacing w:line="265" w:lineRule="exact"/>
                                <w:rPr>
                                  <w:b/>
                                </w:rPr>
                              </w:pPr>
                              <w:r>
                                <w:rPr>
                                  <w:b/>
                                </w:rPr>
                                <w:t>Business</w:t>
                              </w:r>
                              <w:r>
                                <w:rPr>
                                  <w:b/>
                                  <w:spacing w:val="-8"/>
                                </w:rPr>
                                <w:t xml:space="preserve"> </w:t>
                              </w:r>
                              <w:r>
                                <w:rPr>
                                  <w:b/>
                                  <w:spacing w:val="-2"/>
                                </w:rPr>
                                <w:t>Activity</w:t>
                              </w:r>
                            </w:p>
                          </w:txbxContent>
                        </wps:txbx>
                        <wps:bodyPr wrap="square" lIns="0" tIns="0" rIns="0" bIns="0" rtlCol="0">
                          <a:noAutofit/>
                        </wps:bodyPr>
                      </wps:wsp>
                    </wpg:wgp>
                  </a:graphicData>
                </a:graphic>
              </wp:inline>
            </w:drawing>
          </mc:Choice>
          <mc:Fallback>
            <w:pict>
              <v:group w14:anchorId="06EE8B2F" id="Group 751" o:spid="_x0000_s1208" style="width:453.6pt;height:57.75pt;mso-position-horizontal-relative:char;mso-position-vertical-relative:line" coordsize="57607,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9sK0AMAAKsOAAAOAAAAZHJzL2Uyb0RvYy54bWzsV01v3DYQvRfIfyB0j1ff0gpeB7HjGAWC&#10;NEBc9MzVx0qIJKokdyX/+w5JjZa223jtJkEOuUgj8ZEavnkzHJ2/mbqWHEouGtZvHO/MdUjZ56xo&#10;+t3G+fP2/evUIULSvqAt68uNc1cK583Fq9/OxyErfVaztig5gUV6kY3DxqmlHLLVSuR12VFxxoay&#10;h8GK8Y5KeOS7VcHpCKt37cp33Xg1Ml4MnOWlEPD2nRl0LvT6VVXm8o+qEqUk7cYB36S+cn3dquvq&#10;4pxmO06HuslnN+gLvOho08NHl6XeUUnJnjePluqanDPBKnmWs27FqqrJS70H2I3nPtjNDWf7Qe9l&#10;l427YaEJqH3A04uXzT8ebvjwefjEjfdgfmD5FwG8rMZhl9nj6nl3BE8V79Qk2ASZNKN3C6PlJEkO&#10;L6MkdhMfiM9hLAmC0I8M5XkNcXk0La+vvz5xRTPzWe3c4sw4gHrEkSDx/wj6XNOh1LwLRcAnTpoC&#10;3I8Ch/S0AxXfzIJJIl9tR30ecIrF+UnMhD6bIz9dR7GW5bJVmuV7IW9Kptmmhw9CGtUWaNEarXzq&#10;0eSgfaX6VqteOgRUzx0Cqt+aEAxUqnkqhMokoxWueuPMnqjhjh3KW6aBUsVsiSoGHHw9YtrexkLs&#10;LRSO4X3Q6xnMva0jAO8GaH/4mXDkFBfMWyZK4BFcV7tfDM0IvLQ5F6xtivdN2yoKBN9tr1pODlSV&#10;FDe4Ci8VnzDFgoE8RWZEoKwtK+5ARSPIZuOIv/eUlw5pf+9Bp6ooocHR2KLBZXvFdOnS7HMhb6e/&#10;KB/IAObGkZBnHxnKlWYoDrWpBatm9uztXrKqUcrRvhmP5gdIHSPiH5BD4eMcCl6QQ36ausFcS/61&#10;2IRh5AXhHBlMQzuoyBXU7O+bSLMnKgzHJHmsZxToEYNSNdjQjdxk7Z+QTt46WcdJfALy9OT0Ih/J&#10;RLfwbuewt049XRJBgTiOdxsH54C3jufoIADv94BhEKanfBlYdt30qyvavJwAtwk/AW7XpmfDn9zk&#10;vdWfJs+GPx2Te+inAm2DUbMYuW9TVK8vr9fXGMpfRdVqb7HSzw3H0phEWFRvoRZu2USSSOeM1ZgQ&#10;OV0yOLs9LLb/0aLEaZSasmAsODBohhXWh7oSRPA11c6BUCIPFYAVVh07qlWZDyjVhOi+GKvtfDKZ&#10;bubBKSmn7WQ6raWr+kYH589z/EFVNi3kMVL6FHtBpELP90PVW0MsgjjxTZk8BssLvCSGflsHK/A8&#10;L/o+wVqO7x8XLN39wx+Rbrvmvzf1y2U/697m+I958Q8AAAD//wMAUEsDBBQABgAIAAAAIQDtxTwg&#10;3AAAAAUBAAAPAAAAZHJzL2Rvd25yZXYueG1sTI9BS8NAEIXvgv9hGcGb3aQStTGbUop6KoKtIL1N&#10;k2kSmp0N2W2S/ntHL3p5MLzHe99ky8m2aqDeN44NxLMIFHHhyoYrA5+717snUD4gl9g6JgMX8rDM&#10;r68yTEs38gcN21ApKWGfooE6hC7V2hc1WfQz1xGLd3S9xSBnX+myx1HKbavnUfSgLTYsCzV2tK6p&#10;OG3P1sDbiOPqPn4ZNqfj+rLfJe9fm5iMub2ZVs+gAk3hLww/+IIOuTAd3JlLr1oD8kj4VfEW0eMc&#10;1EFCcZKAzjP9nz7/BgAA//8DAFBLAQItABQABgAIAAAAIQC2gziS/gAAAOEBAAATAAAAAAAAAAAA&#10;AAAAAAAAAABbQ29udGVudF9UeXBlc10ueG1sUEsBAi0AFAAGAAgAAAAhADj9If/WAAAAlAEAAAsA&#10;AAAAAAAAAAAAAAAALwEAAF9yZWxzLy5yZWxzUEsBAi0AFAAGAAgAAAAhANJ32wrQAwAAqw4AAA4A&#10;AAAAAAAAAAAAAAAALgIAAGRycy9lMm9Eb2MueG1sUEsBAi0AFAAGAAgAAAAhAO3FPCDcAAAABQEA&#10;AA8AAAAAAAAAAAAAAAAAKgYAAGRycy9kb3ducmV2LnhtbFBLBQYAAAAABAAEAPMAAAAzBwAAAAA=&#10;">
                <v:shape id="Graphic 752" o:spid="_x0000_s1209" style="position:absolute;width:57607;height:2895;visibility:visible;mso-wrap-style:square;v-text-anchor:top" coordsize="5760720,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3OwwAAANwAAAAPAAAAZHJzL2Rvd25yZXYueG1sRI9Pi8Iw&#10;FMTvwn6H8ARvmvpv7VajiLDgSbAKe300b5vS5qU0We1+eyMIHoeZ+Q2z2fW2ETfqfOVYwXSSgCAu&#10;nK64VHC9fI9TED4ga2wck4J/8rDbfgw2mGl35zPd8lCKCGGfoQITQptJ6QtDFv3EtcTR+3WdxRBl&#10;V0rd4T3CbSNnSfIpLVYcFwy2dDBU1PmfVZBcF7WZTfM+/Bzy9MvtTyt5OSk1Gvb7NYhAfXiHX+2j&#10;VrBazuF5Jh4BuX0AAAD//wMAUEsBAi0AFAAGAAgAAAAhANvh9svuAAAAhQEAABMAAAAAAAAAAAAA&#10;AAAAAAAAAFtDb250ZW50X1R5cGVzXS54bWxQSwECLQAUAAYACAAAACEAWvQsW78AAAAVAQAACwAA&#10;AAAAAAAAAAAAAAAfAQAAX3JlbHMvLnJlbHNQSwECLQAUAAYACAAAACEAf+RtzsMAAADcAAAADwAA&#10;AAAAAAAAAAAAAAAHAgAAZHJzL2Rvd25yZXYueG1sUEsFBgAAAAADAAMAtwAAAPcCAAAAAA==&#10;" path="m5760720,l,,,289560r5760720,l5760720,xe" fillcolor="#003c4b" stroked="f">
                  <v:path arrowok="t"/>
                </v:shape>
                <v:shape id="Graphic 753" o:spid="_x0000_s1210" style="position:absolute;top:2880;width:57607;height:4451;visibility:visible;mso-wrap-style:square;v-text-anchor:top" coordsize="5760720,44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uxhyQAAANwAAAAPAAAAZHJzL2Rvd25yZXYueG1sRI9LTwJB&#10;EITvJv6HSZtwITCrKOi6AyEQEh8HXsZzu9P7kJ2eZWeAlV/PmJh4rFTVV6lk0ppKHKlxpWUFt/0I&#10;BHFqdcm5go/tovcIwnlkjZVlUvBDDibj66sEY21PvKbjxuciQNjFqKDwvo6ldGlBBl3f1sTBy2xj&#10;0AfZ5FI3eApwU8m7KBpKgyWHhQJrmhWU7jYHo2C58uf3dj56+s7eXgeLz6/ubN89KNW5aafPIDy1&#10;/j/8137RCkYP9/B7JhwBOb4AAAD//wMAUEsBAi0AFAAGAAgAAAAhANvh9svuAAAAhQEAABMAAAAA&#10;AAAAAAAAAAAAAAAAAFtDb250ZW50X1R5cGVzXS54bWxQSwECLQAUAAYACAAAACEAWvQsW78AAAAV&#10;AQAACwAAAAAAAAAAAAAAAAAfAQAAX3JlbHMvLnJlbHNQSwECLQAUAAYACAAAACEAVE7sYckAAADc&#10;AAAADwAAAAAAAAAAAAAAAAAHAgAAZHJzL2Rvd25yZXYueG1sUEsFBgAAAAADAAMAtwAAAP0CAAAA&#10;AA==&#10;" path="m5760720,l4050792,,1979676,,,,,1524,,19812,,425196r,18288l,445008r1979676,l4050792,445008r1709928,l5760720,443484r,-18288l5760720,19812r,-18288l5760720,xe" fillcolor="#ebe9e8" stroked="f">
                  <v:path arrowok="t"/>
                </v:shape>
                <v:shape id="Textbox 754" o:spid="_x0000_s1211" type="#_x0000_t202" style="position:absolute;left:685;top:685;width:29674;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26A13898" w14:textId="77777777" w:rsidR="005163BD" w:rsidRDefault="00ED5DC5">
                        <w:pPr>
                          <w:spacing w:line="244" w:lineRule="exact"/>
                          <w:rPr>
                            <w:b/>
                            <w:sz w:val="24"/>
                          </w:rPr>
                        </w:pPr>
                        <w:r>
                          <w:rPr>
                            <w:b/>
                            <w:color w:val="FFFFFF"/>
                            <w:sz w:val="24"/>
                          </w:rPr>
                          <w:t>Canberra</w:t>
                        </w:r>
                        <w:r>
                          <w:rPr>
                            <w:b/>
                            <w:color w:val="FFFFFF"/>
                            <w:spacing w:val="-2"/>
                            <w:sz w:val="24"/>
                          </w:rPr>
                          <w:t xml:space="preserve"> </w:t>
                        </w:r>
                        <w:r>
                          <w:rPr>
                            <w:b/>
                            <w:color w:val="FFFFFF"/>
                            <w:sz w:val="24"/>
                          </w:rPr>
                          <w:t>Museum</w:t>
                        </w:r>
                        <w:r>
                          <w:rPr>
                            <w:b/>
                            <w:color w:val="FFFFFF"/>
                            <w:spacing w:val="-1"/>
                            <w:sz w:val="24"/>
                          </w:rPr>
                          <w:t xml:space="preserve"> </w:t>
                        </w:r>
                        <w:r>
                          <w:rPr>
                            <w:b/>
                            <w:color w:val="FFFFFF"/>
                            <w:sz w:val="24"/>
                          </w:rPr>
                          <w:t>and</w:t>
                        </w:r>
                        <w:r>
                          <w:rPr>
                            <w:b/>
                            <w:color w:val="FFFFFF"/>
                            <w:spacing w:val="-4"/>
                            <w:sz w:val="24"/>
                          </w:rPr>
                          <w:t xml:space="preserve"> </w:t>
                        </w:r>
                        <w:r>
                          <w:rPr>
                            <w:b/>
                            <w:color w:val="FFFFFF"/>
                            <w:spacing w:val="-2"/>
                            <w:sz w:val="24"/>
                          </w:rPr>
                          <w:t>Gallery</w:t>
                        </w:r>
                      </w:p>
                      <w:p w14:paraId="1204F3AB" w14:textId="77777777" w:rsidR="005163BD" w:rsidRDefault="005163BD">
                        <w:pPr>
                          <w:spacing w:before="11"/>
                          <w:rPr>
                            <w:b/>
                            <w:sz w:val="25"/>
                          </w:rPr>
                        </w:pPr>
                      </w:p>
                      <w:p w14:paraId="63048F6E" w14:textId="77777777" w:rsidR="005163BD" w:rsidRDefault="00ED5DC5">
                        <w:pPr>
                          <w:tabs>
                            <w:tab w:val="left" w:pos="3122"/>
                          </w:tabs>
                          <w:spacing w:line="265" w:lineRule="exact"/>
                          <w:ind w:left="4"/>
                          <w:rPr>
                            <w:b/>
                          </w:rPr>
                        </w:pPr>
                        <w:r>
                          <w:rPr>
                            <w:b/>
                            <w:spacing w:val="-2"/>
                          </w:rPr>
                          <w:t>Asset</w:t>
                        </w:r>
                        <w:r>
                          <w:rPr>
                            <w:b/>
                          </w:rPr>
                          <w:tab/>
                          <w:t>Business</w:t>
                        </w:r>
                        <w:r>
                          <w:rPr>
                            <w:b/>
                            <w:spacing w:val="-8"/>
                          </w:rPr>
                          <w:t xml:space="preserve"> </w:t>
                        </w:r>
                        <w:r>
                          <w:rPr>
                            <w:b/>
                            <w:spacing w:val="-2"/>
                          </w:rPr>
                          <w:t>Activity</w:t>
                        </w:r>
                      </w:p>
                    </w:txbxContent>
                  </v:textbox>
                </v:shape>
                <v:shape id="Textbox 755" o:spid="_x0000_s1212" type="#_x0000_t202" style="position:absolute;left:41224;top:3672;width:13176;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filled="f" stroked="f">
                  <v:textbox inset="0,0,0,0">
                    <w:txbxContent>
                      <w:p w14:paraId="20C0424C" w14:textId="77777777" w:rsidR="005163BD" w:rsidRDefault="00ED5DC5">
                        <w:pPr>
                          <w:spacing w:line="225" w:lineRule="exact"/>
                          <w:rPr>
                            <w:b/>
                          </w:rPr>
                        </w:pPr>
                        <w:r>
                          <w:rPr>
                            <w:b/>
                          </w:rPr>
                          <w:t>General</w:t>
                        </w:r>
                        <w:r>
                          <w:rPr>
                            <w:b/>
                            <w:spacing w:val="-7"/>
                          </w:rPr>
                          <w:t xml:space="preserve"> </w:t>
                        </w:r>
                        <w:r>
                          <w:rPr>
                            <w:b/>
                          </w:rPr>
                          <w:t>Description</w:t>
                        </w:r>
                        <w:r>
                          <w:rPr>
                            <w:b/>
                            <w:spacing w:val="-8"/>
                          </w:rPr>
                          <w:t xml:space="preserve"> </w:t>
                        </w:r>
                        <w:r>
                          <w:rPr>
                            <w:b/>
                            <w:spacing w:val="-5"/>
                          </w:rPr>
                          <w:t>of</w:t>
                        </w:r>
                      </w:p>
                      <w:p w14:paraId="0ABC1A61" w14:textId="77777777" w:rsidR="005163BD" w:rsidRDefault="00ED5DC5">
                        <w:pPr>
                          <w:spacing w:line="265" w:lineRule="exact"/>
                          <w:rPr>
                            <w:b/>
                          </w:rPr>
                        </w:pPr>
                        <w:r>
                          <w:rPr>
                            <w:b/>
                          </w:rPr>
                          <w:t>Business</w:t>
                        </w:r>
                        <w:r>
                          <w:rPr>
                            <w:b/>
                            <w:spacing w:val="-8"/>
                          </w:rPr>
                          <w:t xml:space="preserve"> </w:t>
                        </w:r>
                        <w:r>
                          <w:rPr>
                            <w:b/>
                            <w:spacing w:val="-2"/>
                          </w:rPr>
                          <w:t>Activity</w:t>
                        </w:r>
                      </w:p>
                    </w:txbxContent>
                  </v:textbox>
                </v:shape>
                <w10:anchorlock/>
              </v:group>
            </w:pict>
          </mc:Fallback>
        </mc:AlternateContent>
      </w:r>
    </w:p>
    <w:p w14:paraId="3048926B" w14:textId="77777777" w:rsidR="005163BD" w:rsidRDefault="005163BD">
      <w:pPr>
        <w:rPr>
          <w:rFonts w:ascii="Arial"/>
          <w:sz w:val="20"/>
        </w:rPr>
        <w:sectPr w:rsidR="005163BD">
          <w:pgSz w:w="11910" w:h="16850"/>
          <w:pgMar w:top="1360" w:right="520" w:bottom="900" w:left="580" w:header="0" w:footer="701" w:gutter="0"/>
          <w:cols w:space="720"/>
        </w:sectPr>
      </w:pPr>
    </w:p>
    <w:p w14:paraId="6B25D209" w14:textId="77777777" w:rsidR="005163BD" w:rsidRDefault="00ED5DC5" w:rsidP="00D6682B">
      <w:pPr>
        <w:pStyle w:val="ListParagraph"/>
        <w:numPr>
          <w:ilvl w:val="1"/>
          <w:numId w:val="18"/>
        </w:numPr>
        <w:tabs>
          <w:tab w:val="left" w:pos="1262"/>
        </w:tabs>
        <w:spacing w:line="252" w:lineRule="exact"/>
        <w:ind w:left="1262" w:hanging="282"/>
      </w:pPr>
      <w:r>
        <w:t>Canberra</w:t>
      </w:r>
      <w:r>
        <w:rPr>
          <w:spacing w:val="-6"/>
        </w:rPr>
        <w:t xml:space="preserve"> </w:t>
      </w:r>
      <w:r>
        <w:t>Museum</w:t>
      </w:r>
      <w:r>
        <w:rPr>
          <w:spacing w:val="-6"/>
        </w:rPr>
        <w:t xml:space="preserve"> </w:t>
      </w:r>
      <w:r>
        <w:rPr>
          <w:spacing w:val="-5"/>
        </w:rPr>
        <w:t>and</w:t>
      </w:r>
    </w:p>
    <w:p w14:paraId="24F781D5" w14:textId="77777777" w:rsidR="005163BD" w:rsidRDefault="00ED5DC5">
      <w:pPr>
        <w:pStyle w:val="BodyText"/>
        <w:ind w:left="1263"/>
      </w:pPr>
      <w:r>
        <w:t>Gallery</w:t>
      </w:r>
      <w:r>
        <w:rPr>
          <w:spacing w:val="-13"/>
        </w:rPr>
        <w:t xml:space="preserve"> </w:t>
      </w:r>
      <w:r>
        <w:t>(including</w:t>
      </w:r>
      <w:r>
        <w:rPr>
          <w:spacing w:val="-12"/>
        </w:rPr>
        <w:t xml:space="preserve"> </w:t>
      </w:r>
      <w:r>
        <w:t>the Nolan Collection)</w:t>
      </w:r>
    </w:p>
    <w:p w14:paraId="463C84D9" w14:textId="77777777" w:rsidR="005163BD" w:rsidRDefault="00ED5DC5" w:rsidP="00D6682B">
      <w:pPr>
        <w:pStyle w:val="ListParagraph"/>
        <w:numPr>
          <w:ilvl w:val="1"/>
          <w:numId w:val="18"/>
        </w:numPr>
        <w:tabs>
          <w:tab w:val="left" w:pos="1262"/>
        </w:tabs>
        <w:spacing w:before="1"/>
        <w:ind w:left="1262" w:hanging="282"/>
      </w:pPr>
      <w:r>
        <w:t>Gallery</w:t>
      </w:r>
      <w:r>
        <w:rPr>
          <w:spacing w:val="-6"/>
        </w:rPr>
        <w:t xml:space="preserve"> </w:t>
      </w:r>
      <w:r>
        <w:rPr>
          <w:spacing w:val="-2"/>
        </w:rPr>
        <w:t>spaces</w:t>
      </w:r>
    </w:p>
    <w:p w14:paraId="1AC142B7" w14:textId="77777777" w:rsidR="005163BD" w:rsidRDefault="00ED5DC5" w:rsidP="00D6682B">
      <w:pPr>
        <w:pStyle w:val="ListParagraph"/>
        <w:numPr>
          <w:ilvl w:val="1"/>
          <w:numId w:val="18"/>
        </w:numPr>
        <w:tabs>
          <w:tab w:val="left" w:pos="1262"/>
        </w:tabs>
        <w:spacing w:line="279" w:lineRule="exact"/>
        <w:ind w:left="1262" w:hanging="282"/>
      </w:pPr>
      <w:r>
        <w:t>Art</w:t>
      </w:r>
      <w:r>
        <w:rPr>
          <w:spacing w:val="-1"/>
        </w:rPr>
        <w:t xml:space="preserve"> </w:t>
      </w:r>
      <w:r>
        <w:rPr>
          <w:spacing w:val="-2"/>
        </w:rPr>
        <w:t>studio</w:t>
      </w:r>
    </w:p>
    <w:p w14:paraId="03291DB5" w14:textId="77777777" w:rsidR="005163BD" w:rsidRDefault="00ED5DC5" w:rsidP="00D6682B">
      <w:pPr>
        <w:pStyle w:val="ListParagraph"/>
        <w:numPr>
          <w:ilvl w:val="1"/>
          <w:numId w:val="18"/>
        </w:numPr>
        <w:tabs>
          <w:tab w:val="left" w:pos="1262"/>
        </w:tabs>
        <w:spacing w:line="279" w:lineRule="exact"/>
        <w:ind w:left="1262" w:hanging="282"/>
      </w:pPr>
      <w:r>
        <w:rPr>
          <w:spacing w:val="-2"/>
        </w:rPr>
        <w:t>Theatrette</w:t>
      </w:r>
    </w:p>
    <w:p w14:paraId="5B655735" w14:textId="77777777" w:rsidR="005163BD" w:rsidRDefault="00ED5DC5" w:rsidP="00D6682B">
      <w:pPr>
        <w:pStyle w:val="ListParagraph"/>
        <w:numPr>
          <w:ilvl w:val="1"/>
          <w:numId w:val="18"/>
        </w:numPr>
        <w:tabs>
          <w:tab w:val="left" w:pos="1262"/>
        </w:tabs>
        <w:spacing w:before="1"/>
        <w:ind w:left="1262" w:hanging="282"/>
      </w:pPr>
      <w:r>
        <w:t>Meeting</w:t>
      </w:r>
      <w:r>
        <w:rPr>
          <w:spacing w:val="-5"/>
        </w:rPr>
        <w:t xml:space="preserve"> </w:t>
      </w:r>
      <w:r>
        <w:rPr>
          <w:spacing w:val="-2"/>
        </w:rPr>
        <w:t>rooms</w:t>
      </w:r>
    </w:p>
    <w:p w14:paraId="59CF7DC5" w14:textId="77777777" w:rsidR="005163BD" w:rsidRDefault="00ED5DC5" w:rsidP="00D6682B">
      <w:pPr>
        <w:pStyle w:val="ListParagraph"/>
        <w:numPr>
          <w:ilvl w:val="1"/>
          <w:numId w:val="18"/>
        </w:numPr>
        <w:tabs>
          <w:tab w:val="left" w:pos="1262"/>
        </w:tabs>
        <w:ind w:left="1262" w:hanging="282"/>
      </w:pPr>
      <w:r>
        <w:rPr>
          <w:spacing w:val="-2"/>
        </w:rPr>
        <w:t>Foyer</w:t>
      </w:r>
    </w:p>
    <w:p w14:paraId="0818E688" w14:textId="77777777" w:rsidR="005163BD" w:rsidRDefault="00ED5DC5" w:rsidP="00D6682B">
      <w:pPr>
        <w:pStyle w:val="ListParagraph"/>
        <w:numPr>
          <w:ilvl w:val="1"/>
          <w:numId w:val="18"/>
        </w:numPr>
        <w:tabs>
          <w:tab w:val="left" w:pos="1262"/>
        </w:tabs>
        <w:spacing w:before="1" w:line="279" w:lineRule="exact"/>
        <w:ind w:left="1262" w:hanging="282"/>
      </w:pPr>
      <w:r>
        <w:t>Civic</w:t>
      </w:r>
      <w:r>
        <w:rPr>
          <w:spacing w:val="-4"/>
        </w:rPr>
        <w:t xml:space="preserve"> </w:t>
      </w:r>
      <w:r>
        <w:t>Square</w:t>
      </w:r>
      <w:r>
        <w:rPr>
          <w:spacing w:val="-2"/>
        </w:rPr>
        <w:t xml:space="preserve"> </w:t>
      </w:r>
      <w:r>
        <w:rPr>
          <w:spacing w:val="-5"/>
        </w:rPr>
        <w:t>Hub</w:t>
      </w:r>
    </w:p>
    <w:p w14:paraId="3E509B77" w14:textId="77777777" w:rsidR="005163BD" w:rsidRDefault="00ED5DC5" w:rsidP="00D6682B">
      <w:pPr>
        <w:pStyle w:val="ListParagraph"/>
        <w:numPr>
          <w:ilvl w:val="1"/>
          <w:numId w:val="18"/>
        </w:numPr>
        <w:tabs>
          <w:tab w:val="left" w:pos="1262"/>
        </w:tabs>
        <w:spacing w:line="279" w:lineRule="exact"/>
        <w:ind w:left="1262" w:hanging="282"/>
      </w:pPr>
      <w:r>
        <w:t>Collection</w:t>
      </w:r>
      <w:r>
        <w:rPr>
          <w:spacing w:val="-9"/>
        </w:rPr>
        <w:t xml:space="preserve"> </w:t>
      </w:r>
      <w:r>
        <w:t>storage</w:t>
      </w:r>
      <w:r>
        <w:rPr>
          <w:spacing w:val="-5"/>
        </w:rPr>
        <w:t xml:space="preserve"> </w:t>
      </w:r>
      <w:r>
        <w:rPr>
          <w:spacing w:val="-4"/>
        </w:rPr>
        <w:t>area</w:t>
      </w:r>
    </w:p>
    <w:p w14:paraId="3568F694" w14:textId="77777777" w:rsidR="005163BD" w:rsidRDefault="00ED5DC5" w:rsidP="00D6682B">
      <w:pPr>
        <w:pStyle w:val="ListParagraph"/>
        <w:numPr>
          <w:ilvl w:val="1"/>
          <w:numId w:val="18"/>
        </w:numPr>
        <w:tabs>
          <w:tab w:val="left" w:pos="904"/>
        </w:tabs>
        <w:spacing w:line="252" w:lineRule="exact"/>
        <w:ind w:left="904" w:hanging="280"/>
      </w:pPr>
      <w:r>
        <w:br w:type="column"/>
      </w:r>
      <w:r>
        <w:t>Visual</w:t>
      </w:r>
      <w:r>
        <w:rPr>
          <w:spacing w:val="-5"/>
        </w:rPr>
        <w:t xml:space="preserve"> </w:t>
      </w:r>
      <w:r>
        <w:t>arts/social</w:t>
      </w:r>
      <w:r>
        <w:rPr>
          <w:spacing w:val="-7"/>
        </w:rPr>
        <w:t xml:space="preserve"> </w:t>
      </w:r>
      <w:r>
        <w:rPr>
          <w:spacing w:val="-2"/>
        </w:rPr>
        <w:t>history</w:t>
      </w:r>
    </w:p>
    <w:p w14:paraId="16C85725" w14:textId="77777777" w:rsidR="005163BD" w:rsidRDefault="00ED5DC5">
      <w:pPr>
        <w:pStyle w:val="BodyText"/>
        <w:ind w:left="905"/>
      </w:pPr>
      <w:r>
        <w:t xml:space="preserve">programs (exhibitions, museological activities, </w:t>
      </w:r>
      <w:proofErr w:type="spellStart"/>
      <w:r>
        <w:t>etc</w:t>
      </w:r>
      <w:proofErr w:type="spellEnd"/>
      <w:r>
        <w:t>) curated by the facility or in partnership with community groups,</w:t>
      </w:r>
      <w:r>
        <w:rPr>
          <w:spacing w:val="-13"/>
        </w:rPr>
        <w:t xml:space="preserve"> </w:t>
      </w:r>
      <w:r>
        <w:t>private</w:t>
      </w:r>
      <w:r>
        <w:rPr>
          <w:spacing w:val="-12"/>
        </w:rPr>
        <w:t xml:space="preserve"> </w:t>
      </w:r>
      <w:r>
        <w:t xml:space="preserve">organisations or other </w:t>
      </w:r>
      <w:proofErr w:type="gramStart"/>
      <w:r>
        <w:t>institutions</w:t>
      </w:r>
      <w:proofErr w:type="gramEnd"/>
    </w:p>
    <w:p w14:paraId="1EC3F5F1" w14:textId="77777777" w:rsidR="005163BD" w:rsidRDefault="00ED5DC5" w:rsidP="00D6682B">
      <w:pPr>
        <w:pStyle w:val="ListParagraph"/>
        <w:numPr>
          <w:ilvl w:val="1"/>
          <w:numId w:val="18"/>
        </w:numPr>
        <w:tabs>
          <w:tab w:val="left" w:pos="905"/>
        </w:tabs>
        <w:ind w:right="358" w:hanging="281"/>
      </w:pPr>
      <w:r>
        <w:t>Front</w:t>
      </w:r>
      <w:r>
        <w:rPr>
          <w:spacing w:val="-10"/>
        </w:rPr>
        <w:t xml:space="preserve"> </w:t>
      </w:r>
      <w:r>
        <w:t>of</w:t>
      </w:r>
      <w:r>
        <w:rPr>
          <w:spacing w:val="-9"/>
        </w:rPr>
        <w:t xml:space="preserve"> </w:t>
      </w:r>
      <w:r>
        <w:t>house</w:t>
      </w:r>
      <w:r>
        <w:rPr>
          <w:spacing w:val="-8"/>
        </w:rPr>
        <w:t xml:space="preserve"> </w:t>
      </w:r>
      <w:r>
        <w:t>services</w:t>
      </w:r>
      <w:r>
        <w:rPr>
          <w:spacing w:val="-10"/>
        </w:rPr>
        <w:t xml:space="preserve"> </w:t>
      </w:r>
      <w:r>
        <w:t xml:space="preserve">to </w:t>
      </w:r>
      <w:r>
        <w:rPr>
          <w:spacing w:val="-2"/>
        </w:rPr>
        <w:t>visitors</w:t>
      </w:r>
    </w:p>
    <w:p w14:paraId="5EBEEDAC" w14:textId="77777777" w:rsidR="005163BD" w:rsidRDefault="00ED5DC5" w:rsidP="00D6682B">
      <w:pPr>
        <w:pStyle w:val="ListParagraph"/>
        <w:numPr>
          <w:ilvl w:val="1"/>
          <w:numId w:val="18"/>
        </w:numPr>
        <w:tabs>
          <w:tab w:val="left" w:pos="905"/>
        </w:tabs>
        <w:ind w:right="317" w:hanging="281"/>
      </w:pPr>
      <w:r>
        <w:t>Technical</w:t>
      </w:r>
      <w:r>
        <w:rPr>
          <w:spacing w:val="-13"/>
        </w:rPr>
        <w:t xml:space="preserve"> </w:t>
      </w:r>
      <w:r>
        <w:t>services</w:t>
      </w:r>
      <w:r>
        <w:rPr>
          <w:spacing w:val="-12"/>
        </w:rPr>
        <w:t xml:space="preserve"> </w:t>
      </w:r>
      <w:r>
        <w:t>support for exhibition installation</w:t>
      </w:r>
    </w:p>
    <w:p w14:paraId="5DB0D87E" w14:textId="77777777" w:rsidR="005163BD" w:rsidRDefault="00ED5DC5" w:rsidP="00D6682B">
      <w:pPr>
        <w:pStyle w:val="ListParagraph"/>
        <w:numPr>
          <w:ilvl w:val="1"/>
          <w:numId w:val="18"/>
        </w:numPr>
        <w:tabs>
          <w:tab w:val="left" w:pos="905"/>
        </w:tabs>
        <w:spacing w:before="1"/>
        <w:ind w:right="632" w:hanging="281"/>
      </w:pPr>
      <w:r>
        <w:t>Research,</w:t>
      </w:r>
      <w:r>
        <w:rPr>
          <w:spacing w:val="-13"/>
        </w:rPr>
        <w:t xml:space="preserve"> </w:t>
      </w:r>
      <w:r>
        <w:t>learning</w:t>
      </w:r>
      <w:r>
        <w:rPr>
          <w:spacing w:val="-12"/>
        </w:rPr>
        <w:t xml:space="preserve"> </w:t>
      </w:r>
      <w:r>
        <w:t>and community programs.</w:t>
      </w:r>
    </w:p>
    <w:p w14:paraId="646E4106" w14:textId="77777777" w:rsidR="005163BD" w:rsidRDefault="00ED5DC5" w:rsidP="00D6682B">
      <w:pPr>
        <w:pStyle w:val="ListParagraph"/>
        <w:numPr>
          <w:ilvl w:val="1"/>
          <w:numId w:val="18"/>
        </w:numPr>
        <w:tabs>
          <w:tab w:val="left" w:pos="905"/>
        </w:tabs>
        <w:ind w:hanging="281"/>
      </w:pPr>
      <w:r>
        <w:t>Venue Hires/usage by commercial/community</w:t>
      </w:r>
      <w:r>
        <w:rPr>
          <w:spacing w:val="-13"/>
        </w:rPr>
        <w:t xml:space="preserve"> </w:t>
      </w:r>
      <w:r>
        <w:t>users</w:t>
      </w:r>
    </w:p>
    <w:p w14:paraId="74C1688E" w14:textId="77777777" w:rsidR="005163BD" w:rsidRDefault="00ED5DC5" w:rsidP="00D6682B">
      <w:pPr>
        <w:pStyle w:val="ListParagraph"/>
        <w:numPr>
          <w:ilvl w:val="1"/>
          <w:numId w:val="18"/>
        </w:numPr>
        <w:tabs>
          <w:tab w:val="left" w:pos="904"/>
        </w:tabs>
        <w:ind w:left="904" w:hanging="280"/>
      </w:pPr>
      <w:r>
        <w:t>CMAG</w:t>
      </w:r>
      <w:r>
        <w:rPr>
          <w:spacing w:val="-2"/>
        </w:rPr>
        <w:t xml:space="preserve"> </w:t>
      </w:r>
      <w:r>
        <w:rPr>
          <w:spacing w:val="-4"/>
        </w:rPr>
        <w:t>Café</w:t>
      </w:r>
    </w:p>
    <w:p w14:paraId="3AD50693" w14:textId="77777777" w:rsidR="005163BD" w:rsidRDefault="00ED5DC5" w:rsidP="00D6682B">
      <w:pPr>
        <w:pStyle w:val="ListParagraph"/>
        <w:numPr>
          <w:ilvl w:val="0"/>
          <w:numId w:val="14"/>
        </w:numPr>
        <w:tabs>
          <w:tab w:val="left" w:pos="658"/>
        </w:tabs>
        <w:spacing w:line="252" w:lineRule="exact"/>
        <w:ind w:hanging="314"/>
      </w:pPr>
      <w:r>
        <w:br w:type="column"/>
      </w:r>
      <w:r>
        <w:t>Development</w:t>
      </w:r>
      <w:r>
        <w:rPr>
          <w:spacing w:val="-6"/>
        </w:rPr>
        <w:t xml:space="preserve"> </w:t>
      </w:r>
      <w:r>
        <w:rPr>
          <w:spacing w:val="-5"/>
        </w:rPr>
        <w:t>and</w:t>
      </w:r>
    </w:p>
    <w:p w14:paraId="1969F9F7" w14:textId="77777777" w:rsidR="005163BD" w:rsidRDefault="00ED5DC5">
      <w:pPr>
        <w:pStyle w:val="BodyText"/>
        <w:ind w:left="658" w:right="1217"/>
        <w:jc w:val="both"/>
      </w:pPr>
      <w:r>
        <w:t>presentation</w:t>
      </w:r>
      <w:r>
        <w:rPr>
          <w:spacing w:val="-12"/>
        </w:rPr>
        <w:t xml:space="preserve"> </w:t>
      </w:r>
      <w:r>
        <w:t>of</w:t>
      </w:r>
      <w:r>
        <w:rPr>
          <w:spacing w:val="-12"/>
        </w:rPr>
        <w:t xml:space="preserve"> </w:t>
      </w:r>
      <w:r>
        <w:t>visual arts</w:t>
      </w:r>
      <w:r>
        <w:rPr>
          <w:spacing w:val="-11"/>
        </w:rPr>
        <w:t xml:space="preserve"> </w:t>
      </w:r>
      <w:r>
        <w:t>and</w:t>
      </w:r>
      <w:r>
        <w:rPr>
          <w:spacing w:val="-12"/>
        </w:rPr>
        <w:t xml:space="preserve"> </w:t>
      </w:r>
      <w:r>
        <w:t>social</w:t>
      </w:r>
      <w:r>
        <w:rPr>
          <w:spacing w:val="-11"/>
        </w:rPr>
        <w:t xml:space="preserve"> </w:t>
      </w:r>
      <w:r>
        <w:t xml:space="preserve">history </w:t>
      </w:r>
      <w:r>
        <w:rPr>
          <w:spacing w:val="-2"/>
        </w:rPr>
        <w:t>programs</w:t>
      </w:r>
    </w:p>
    <w:p w14:paraId="11A733ED" w14:textId="77777777" w:rsidR="005163BD" w:rsidRDefault="00ED5DC5" w:rsidP="00D6682B">
      <w:pPr>
        <w:pStyle w:val="ListParagraph"/>
        <w:numPr>
          <w:ilvl w:val="0"/>
          <w:numId w:val="14"/>
        </w:numPr>
        <w:tabs>
          <w:tab w:val="left" w:pos="658"/>
        </w:tabs>
        <w:spacing w:before="1"/>
        <w:ind w:right="1010"/>
      </w:pPr>
      <w:r>
        <w:rPr>
          <w:spacing w:val="-2"/>
        </w:rPr>
        <w:t xml:space="preserve">Development, </w:t>
      </w:r>
      <w:proofErr w:type="gramStart"/>
      <w:r>
        <w:t>conservation</w:t>
      </w:r>
      <w:proofErr w:type="gramEnd"/>
      <w:r>
        <w:t xml:space="preserve"> and research of an integrated</w:t>
      </w:r>
      <w:r>
        <w:rPr>
          <w:spacing w:val="-13"/>
        </w:rPr>
        <w:t xml:space="preserve"> </w:t>
      </w:r>
      <w:r>
        <w:t>social</w:t>
      </w:r>
      <w:r>
        <w:rPr>
          <w:spacing w:val="-12"/>
        </w:rPr>
        <w:t xml:space="preserve"> </w:t>
      </w:r>
      <w:r>
        <w:t>history visual arts collection</w:t>
      </w:r>
    </w:p>
    <w:p w14:paraId="567FD19B" w14:textId="77777777" w:rsidR="005163BD" w:rsidRDefault="005163BD">
      <w:pPr>
        <w:sectPr w:rsidR="005163BD">
          <w:type w:val="continuous"/>
          <w:pgSz w:w="11910" w:h="16850"/>
          <w:pgMar w:top="340" w:right="520" w:bottom="280" w:left="580" w:header="0" w:footer="701" w:gutter="0"/>
          <w:cols w:num="3" w:space="720" w:equalWidth="0">
            <w:col w:w="3326" w:space="40"/>
            <w:col w:w="3576" w:space="39"/>
            <w:col w:w="3829"/>
          </w:cols>
        </w:sectPr>
      </w:pPr>
    </w:p>
    <w:p w14:paraId="0098FE3B" w14:textId="77777777" w:rsidR="005163BD" w:rsidRDefault="005163BD">
      <w:pPr>
        <w:pStyle w:val="BodyText"/>
      </w:pPr>
    </w:p>
    <w:p w14:paraId="085DC586" w14:textId="77777777" w:rsidR="005163BD" w:rsidRDefault="00ED5DC5">
      <w:pPr>
        <w:pStyle w:val="BodyText"/>
        <w:spacing w:line="20" w:lineRule="exact"/>
        <w:ind w:left="824"/>
        <w:rPr>
          <w:sz w:val="2"/>
        </w:rPr>
      </w:pPr>
      <w:r>
        <w:rPr>
          <w:noProof/>
          <w:sz w:val="2"/>
        </w:rPr>
        <mc:AlternateContent>
          <mc:Choice Requires="wpg">
            <w:drawing>
              <wp:inline distT="0" distB="0" distL="0" distR="0" wp14:anchorId="1FC2DA8C" wp14:editId="1146F17F">
                <wp:extent cx="5770245" cy="6350"/>
                <wp:effectExtent l="0" t="0" r="0" b="0"/>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0245" cy="6350"/>
                          <a:chOff x="0" y="0"/>
                          <a:chExt cx="5770245" cy="6350"/>
                        </a:xfrm>
                      </wpg:grpSpPr>
                      <wps:wsp>
                        <wps:cNvPr id="758" name="Graphic 757"/>
                        <wps:cNvSpPr/>
                        <wps:spPr>
                          <a:xfrm>
                            <a:off x="0" y="0"/>
                            <a:ext cx="5770245" cy="6350"/>
                          </a:xfrm>
                          <a:custGeom>
                            <a:avLst/>
                            <a:gdLst/>
                            <a:ahLst/>
                            <a:cxnLst/>
                            <a:rect l="l" t="t" r="r" b="b"/>
                            <a:pathLst>
                              <a:path w="5770245" h="6350">
                                <a:moveTo>
                                  <a:pt x="5769864" y="0"/>
                                </a:moveTo>
                                <a:lnTo>
                                  <a:pt x="5769864" y="0"/>
                                </a:lnTo>
                                <a:lnTo>
                                  <a:pt x="0" y="0"/>
                                </a:lnTo>
                                <a:lnTo>
                                  <a:pt x="0" y="6096"/>
                                </a:lnTo>
                                <a:lnTo>
                                  <a:pt x="5769864" y="6096"/>
                                </a:lnTo>
                                <a:lnTo>
                                  <a:pt x="5769864"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02C85608" id="Group 756" o:spid="_x0000_s1026" style="width:454.35pt;height:.5pt;mso-position-horizontal-relative:char;mso-position-vertical-relative:line" coordsize="577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k5fgIAAB0GAAAOAAAAZHJzL2Uyb0RvYy54bWykVG1v2yAQ/j5p/wHxfXGaNUlrxam2vkST&#10;qrZSM+0zwfhFwxwDEif/fgc2idVKm5bJEhy+h+PuuQcWN/tGkp0wtgaV0YvRmBKhOOS1KjP6ff3w&#10;6YoS65jKmQQlMnoQlt4sP35YtDoVE6hA5sIQDKJs2uqMVs7pNEksr0TD7Ai0UOgswDTM4dKUSW5Y&#10;i9EbmUzG41nSgsm1AS6sxb93nZMuQ/yiENw9F4UVjsiMYm4ujCaMGz8mywVLS8N0VfM+DXZGFg2r&#10;FR56DHXHHCNbU78L1dTcgIXCjTg0CRRFzUWoAau5GL+pZmVgq0MtZdqW+kgTUvuGp7PD8qfdyuhX&#10;/WK67NF8BP7TIi9Jq8t06Pfr8gTeF6bxm7AIsg+MHo6Mir0jHH9O5/Px5HJKCUff7PO0J5xX2JV3&#10;m3h1/6dtCUu7I0Nix0RajcqxJ3Ls/5HzWjEtAufWF/9iSJ1ndD5FHSvWoIJXvVjm07lXjz8ecZ7B&#10;fmV7Ms/m51goS/nWupWAwDPbPVrX6TWPFquixfcqmgZV7/Uug94dJah3QwnqfdPpXTPn9/nmeZO0&#10;g0ZVfZ+8s4GdWEOAOd+t6Xx2fTW7pCQ2GjM9YaT6GzYi4qxDVLyWg3jRF+chZja+nvkK8NjojnMH&#10;Gyb4T+Cgy0FYLsGK7iTPUDjyyBrihn2xIOv8oZbSE2VNubmVhuwYNuDrvf/6jAcwFLBNO5l4awP5&#10;AXXWorAyan9tmRGUyG8KleyfrGiYaGyiYZy8hfCwhR4Z69b7H8xootHMqMNb+ARR0CyNAsL8PaDD&#10;+p0KvmwdFLVXV8ity6hf4OUKVniDAhP9e+kfueE6oE6v+vI3AAAA//8DAFBLAwQUAAYACAAAACEA&#10;FPkxDNoAAAADAQAADwAAAGRycy9kb3ducmV2LnhtbEyPQUvDQBCF74L/YRnBm92NotaYTSlFPRWh&#10;rSDepsk0Cc3Ohuw2Sf+9oxe9PBje471vssXkWjVQHxrPFpKZAUVc+LLhysLH7vVmDipE5BJbz2Th&#10;TAEW+eVFhmnpR97QsI2VkhIOKVqoY+xSrUNRk8Mw8x2xeAffO4xy9pUuexyl3LX61pgH7bBhWaix&#10;o1VNxXF7chbeRhyXd8nLsD4eVuev3f375zoha6+vpuUzqEhT/AvDD76gQy5Me3/iMqjWgjwSf1W8&#10;JzN/BLWXkAGdZ/o/e/4NAAD//wMAUEsBAi0AFAAGAAgAAAAhALaDOJL+AAAA4QEAABMAAAAAAAAA&#10;AAAAAAAAAAAAAFtDb250ZW50X1R5cGVzXS54bWxQSwECLQAUAAYACAAAACEAOP0h/9YAAACUAQAA&#10;CwAAAAAAAAAAAAAAAAAvAQAAX3JlbHMvLnJlbHNQSwECLQAUAAYACAAAACEAXFHZOX4CAAAdBgAA&#10;DgAAAAAAAAAAAAAAAAAuAgAAZHJzL2Uyb0RvYy54bWxQSwECLQAUAAYACAAAACEAFPkxDNoAAAAD&#10;AQAADwAAAAAAAAAAAAAAAADYBAAAZHJzL2Rvd25yZXYueG1sUEsFBgAAAAAEAAQA8wAAAN8FAAAA&#10;AA==&#10;">
                <v:shape id="Graphic 757" o:spid="_x0000_s1027" style="position:absolute;width:57702;height:63;visibility:visible;mso-wrap-style:square;v-text-anchor:top" coordsize="57702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TOwAAAANwAAAAPAAAAZHJzL2Rvd25yZXYueG1sRE/LisIw&#10;FN0L/kO4wuw01fHVahQRBBnc+Fjo7tJc22JzU5po69+bxYDLw3kv160pxYtqV1hWMBxEIIhTqwvO&#10;FFzOu/4chPPIGkvLpOBNDtarbmeJibYNH+l18pkIIewSVJB7XyVSujQng25gK+LA3W1t0AdYZ1LX&#10;2IRwU8pRFE2lwYJDQ44VbXNKH6enUfA7uf5tRuVRpo/D+KYbit8Ux0r99NrNAoSn1n/F/+69VjCb&#10;hLXhTDgCcvUBAAD//wMAUEsBAi0AFAAGAAgAAAAhANvh9svuAAAAhQEAABMAAAAAAAAAAAAAAAAA&#10;AAAAAFtDb250ZW50X1R5cGVzXS54bWxQSwECLQAUAAYACAAAACEAWvQsW78AAAAVAQAACwAAAAAA&#10;AAAAAAAAAAAfAQAAX3JlbHMvLnJlbHNQSwECLQAUAAYACAAAACEAWE4kzsAAAADcAAAADwAAAAAA&#10;AAAAAAAAAAAHAgAAZHJzL2Rvd25yZXYueG1sUEsFBgAAAAADAAMAtwAAAPQCAAAAAA==&#10;" path="m5769864,r,l,,,6096r5769864,l5769864,xe" fillcolor="#bebebe" stroked="f">
                  <v:path arrowok="t"/>
                </v:shape>
                <w10:anchorlock/>
              </v:group>
            </w:pict>
          </mc:Fallback>
        </mc:AlternateContent>
      </w:r>
    </w:p>
    <w:p w14:paraId="106F5FFA" w14:textId="77777777" w:rsidR="005163BD" w:rsidRDefault="005163BD">
      <w:pPr>
        <w:spacing w:line="20" w:lineRule="exact"/>
        <w:rPr>
          <w:sz w:val="2"/>
        </w:rPr>
        <w:sectPr w:rsidR="005163BD">
          <w:type w:val="continuous"/>
          <w:pgSz w:w="11910" w:h="16850"/>
          <w:pgMar w:top="340" w:right="520" w:bottom="280" w:left="580" w:header="0" w:footer="701" w:gutter="0"/>
          <w:cols w:space="720"/>
        </w:sectPr>
      </w:pPr>
    </w:p>
    <w:tbl>
      <w:tblPr>
        <w:tblW w:w="0" w:type="auto"/>
        <w:tblInd w:w="845" w:type="dxa"/>
        <w:tblLayout w:type="fixed"/>
        <w:tblCellMar>
          <w:left w:w="0" w:type="dxa"/>
          <w:right w:w="0" w:type="dxa"/>
        </w:tblCellMar>
        <w:tblLook w:val="01E0" w:firstRow="1" w:lastRow="1" w:firstColumn="1" w:lastColumn="1" w:noHBand="0" w:noVBand="0"/>
      </w:tblPr>
      <w:tblGrid>
        <w:gridCol w:w="2341"/>
        <w:gridCol w:w="3839"/>
        <w:gridCol w:w="2891"/>
      </w:tblGrid>
      <w:tr w:rsidR="005163BD" w14:paraId="6689D62B" w14:textId="77777777">
        <w:trPr>
          <w:trHeight w:val="470"/>
        </w:trPr>
        <w:tc>
          <w:tcPr>
            <w:tcW w:w="2341" w:type="dxa"/>
            <w:shd w:val="clear" w:color="auto" w:fill="CA5F14"/>
          </w:tcPr>
          <w:p w14:paraId="1BC1C4F0" w14:textId="77777777" w:rsidR="005163BD" w:rsidRDefault="00ED5DC5">
            <w:pPr>
              <w:pStyle w:val="TableParagraph"/>
              <w:spacing w:before="88"/>
              <w:ind w:left="112"/>
              <w:rPr>
                <w:rFonts w:ascii="Calibri"/>
                <w:b/>
                <w:sz w:val="24"/>
              </w:rPr>
            </w:pPr>
            <w:r>
              <w:rPr>
                <w:rFonts w:ascii="Calibri"/>
                <w:b/>
                <w:color w:val="FFFFFF"/>
                <w:sz w:val="24"/>
              </w:rPr>
              <w:lastRenderedPageBreak/>
              <w:t>ACT</w:t>
            </w:r>
            <w:r>
              <w:rPr>
                <w:rFonts w:ascii="Calibri"/>
                <w:b/>
                <w:color w:val="FFFFFF"/>
                <w:spacing w:val="-1"/>
                <w:sz w:val="24"/>
              </w:rPr>
              <w:t xml:space="preserve"> </w:t>
            </w:r>
            <w:r>
              <w:rPr>
                <w:rFonts w:ascii="Calibri"/>
                <w:b/>
                <w:color w:val="FFFFFF"/>
                <w:sz w:val="24"/>
              </w:rPr>
              <w:t>Historic</w:t>
            </w:r>
            <w:r>
              <w:rPr>
                <w:rFonts w:ascii="Calibri"/>
                <w:b/>
                <w:color w:val="FFFFFF"/>
                <w:spacing w:val="-3"/>
                <w:sz w:val="24"/>
              </w:rPr>
              <w:t xml:space="preserve"> </w:t>
            </w:r>
            <w:r>
              <w:rPr>
                <w:rFonts w:ascii="Calibri"/>
                <w:b/>
                <w:color w:val="FFFFFF"/>
                <w:spacing w:val="-2"/>
                <w:sz w:val="24"/>
              </w:rPr>
              <w:t>Places</w:t>
            </w:r>
          </w:p>
        </w:tc>
        <w:tc>
          <w:tcPr>
            <w:tcW w:w="3839" w:type="dxa"/>
            <w:shd w:val="clear" w:color="auto" w:fill="CA5F14"/>
          </w:tcPr>
          <w:p w14:paraId="73ACF57A" w14:textId="77777777" w:rsidR="005163BD" w:rsidRDefault="005163BD">
            <w:pPr>
              <w:pStyle w:val="TableParagraph"/>
              <w:rPr>
                <w:rFonts w:ascii="Times New Roman"/>
                <w:sz w:val="20"/>
              </w:rPr>
            </w:pPr>
          </w:p>
        </w:tc>
        <w:tc>
          <w:tcPr>
            <w:tcW w:w="2891" w:type="dxa"/>
            <w:shd w:val="clear" w:color="auto" w:fill="CA5F14"/>
          </w:tcPr>
          <w:p w14:paraId="4D523A0D" w14:textId="77777777" w:rsidR="005163BD" w:rsidRDefault="005163BD">
            <w:pPr>
              <w:pStyle w:val="TableParagraph"/>
              <w:rPr>
                <w:rFonts w:ascii="Times New Roman"/>
                <w:sz w:val="20"/>
              </w:rPr>
            </w:pPr>
          </w:p>
        </w:tc>
      </w:tr>
      <w:tr w:rsidR="005163BD" w14:paraId="3BDAB303" w14:textId="77777777">
        <w:trPr>
          <w:trHeight w:val="703"/>
        </w:trPr>
        <w:tc>
          <w:tcPr>
            <w:tcW w:w="2341" w:type="dxa"/>
            <w:shd w:val="clear" w:color="auto" w:fill="EBE9E8"/>
          </w:tcPr>
          <w:p w14:paraId="50EA1A78" w14:textId="77777777" w:rsidR="005163BD" w:rsidRDefault="005163BD">
            <w:pPr>
              <w:pStyle w:val="TableParagraph"/>
              <w:spacing w:before="7"/>
              <w:rPr>
                <w:rFonts w:ascii="Calibri"/>
                <w:sz w:val="17"/>
              </w:rPr>
            </w:pPr>
          </w:p>
          <w:p w14:paraId="4006482F" w14:textId="77777777" w:rsidR="005163BD" w:rsidRDefault="00ED5DC5">
            <w:pPr>
              <w:pStyle w:val="TableParagraph"/>
              <w:spacing w:before="1"/>
              <w:ind w:left="112"/>
              <w:rPr>
                <w:rFonts w:ascii="Calibri"/>
                <w:b/>
              </w:rPr>
            </w:pPr>
            <w:r>
              <w:rPr>
                <w:rFonts w:ascii="Calibri"/>
                <w:b/>
                <w:spacing w:val="-2"/>
              </w:rPr>
              <w:t>Asset</w:t>
            </w:r>
          </w:p>
        </w:tc>
        <w:tc>
          <w:tcPr>
            <w:tcW w:w="3839" w:type="dxa"/>
            <w:shd w:val="clear" w:color="auto" w:fill="EBE9E8"/>
          </w:tcPr>
          <w:p w14:paraId="4C0BFDB4" w14:textId="77777777" w:rsidR="005163BD" w:rsidRDefault="005163BD">
            <w:pPr>
              <w:pStyle w:val="TableParagraph"/>
              <w:spacing w:before="7"/>
              <w:rPr>
                <w:rFonts w:ascii="Calibri"/>
                <w:sz w:val="17"/>
              </w:rPr>
            </w:pPr>
          </w:p>
          <w:p w14:paraId="0310B8F0" w14:textId="77777777" w:rsidR="005163BD" w:rsidRDefault="00ED5DC5">
            <w:pPr>
              <w:pStyle w:val="TableParagraph"/>
              <w:spacing w:before="1"/>
              <w:ind w:left="181"/>
              <w:rPr>
                <w:rFonts w:ascii="Calibri"/>
                <w:b/>
              </w:rPr>
            </w:pPr>
            <w:r>
              <w:rPr>
                <w:rFonts w:ascii="Calibri"/>
                <w:b/>
              </w:rPr>
              <w:t>Business</w:t>
            </w:r>
            <w:r>
              <w:rPr>
                <w:rFonts w:ascii="Calibri"/>
                <w:b/>
                <w:spacing w:val="-6"/>
              </w:rPr>
              <w:t xml:space="preserve"> </w:t>
            </w:r>
            <w:r>
              <w:rPr>
                <w:rFonts w:ascii="Calibri"/>
                <w:b/>
                <w:spacing w:val="-2"/>
              </w:rPr>
              <w:t>Activity</w:t>
            </w:r>
          </w:p>
        </w:tc>
        <w:tc>
          <w:tcPr>
            <w:tcW w:w="2891" w:type="dxa"/>
            <w:shd w:val="clear" w:color="auto" w:fill="EBE9E8"/>
          </w:tcPr>
          <w:p w14:paraId="33937ACC" w14:textId="77777777" w:rsidR="005163BD" w:rsidRDefault="00ED5DC5">
            <w:pPr>
              <w:pStyle w:val="TableParagraph"/>
              <w:spacing w:before="81"/>
              <w:ind w:left="170"/>
              <w:rPr>
                <w:rFonts w:ascii="Calibri"/>
                <w:b/>
              </w:rPr>
            </w:pPr>
            <w:r>
              <w:rPr>
                <w:rFonts w:ascii="Calibri"/>
                <w:b/>
              </w:rPr>
              <w:t>General</w:t>
            </w:r>
            <w:r>
              <w:rPr>
                <w:rFonts w:ascii="Calibri"/>
                <w:b/>
                <w:spacing w:val="-13"/>
              </w:rPr>
              <w:t xml:space="preserve"> </w:t>
            </w:r>
            <w:r>
              <w:rPr>
                <w:rFonts w:ascii="Calibri"/>
                <w:b/>
              </w:rPr>
              <w:t>Description</w:t>
            </w:r>
            <w:r>
              <w:rPr>
                <w:rFonts w:ascii="Calibri"/>
                <w:b/>
                <w:spacing w:val="-12"/>
              </w:rPr>
              <w:t xml:space="preserve"> </w:t>
            </w:r>
            <w:r>
              <w:rPr>
                <w:rFonts w:ascii="Calibri"/>
                <w:b/>
              </w:rPr>
              <w:t>of Business Activity</w:t>
            </w:r>
          </w:p>
        </w:tc>
      </w:tr>
      <w:tr w:rsidR="005163BD" w14:paraId="277EFD0A" w14:textId="77777777">
        <w:trPr>
          <w:trHeight w:val="3000"/>
        </w:trPr>
        <w:tc>
          <w:tcPr>
            <w:tcW w:w="2341" w:type="dxa"/>
          </w:tcPr>
          <w:p w14:paraId="50124ED5" w14:textId="77777777" w:rsidR="005163BD" w:rsidRDefault="00ED5DC5" w:rsidP="00D6682B">
            <w:pPr>
              <w:pStyle w:val="TableParagraph"/>
              <w:numPr>
                <w:ilvl w:val="0"/>
                <w:numId w:val="13"/>
              </w:numPr>
              <w:tabs>
                <w:tab w:val="left" w:pos="434"/>
              </w:tabs>
              <w:spacing w:before="26"/>
              <w:rPr>
                <w:rFonts w:ascii="Calibri" w:hAnsi="Calibri"/>
              </w:rPr>
            </w:pPr>
            <w:r>
              <w:rPr>
                <w:rFonts w:ascii="Calibri" w:hAnsi="Calibri"/>
              </w:rPr>
              <w:t>Lanyon</w:t>
            </w:r>
            <w:r>
              <w:rPr>
                <w:rFonts w:ascii="Calibri" w:hAnsi="Calibri"/>
                <w:spacing w:val="-4"/>
              </w:rPr>
              <w:t xml:space="preserve"> </w:t>
            </w:r>
            <w:r>
              <w:rPr>
                <w:rFonts w:ascii="Calibri" w:hAnsi="Calibri"/>
                <w:spacing w:val="-2"/>
              </w:rPr>
              <w:t>Homestead</w:t>
            </w:r>
          </w:p>
          <w:p w14:paraId="69672BED" w14:textId="77777777" w:rsidR="005163BD" w:rsidRDefault="00ED5DC5">
            <w:pPr>
              <w:pStyle w:val="TableParagraph"/>
              <w:ind w:left="434"/>
              <w:rPr>
                <w:rFonts w:ascii="Calibri"/>
              </w:rPr>
            </w:pPr>
            <w:r>
              <w:rPr>
                <w:rFonts w:ascii="Calibri"/>
              </w:rPr>
              <w:t>/Historical</w:t>
            </w:r>
            <w:r>
              <w:rPr>
                <w:rFonts w:ascii="Calibri"/>
                <w:spacing w:val="-8"/>
              </w:rPr>
              <w:t xml:space="preserve"> </w:t>
            </w:r>
            <w:r>
              <w:rPr>
                <w:rFonts w:ascii="Calibri"/>
                <w:spacing w:val="-2"/>
              </w:rPr>
              <w:t>Precinct</w:t>
            </w:r>
          </w:p>
        </w:tc>
        <w:tc>
          <w:tcPr>
            <w:tcW w:w="3839" w:type="dxa"/>
          </w:tcPr>
          <w:p w14:paraId="360D082D" w14:textId="77777777" w:rsidR="005163BD" w:rsidRDefault="00ED5DC5" w:rsidP="00D6682B">
            <w:pPr>
              <w:pStyle w:val="TableParagraph"/>
              <w:numPr>
                <w:ilvl w:val="0"/>
                <w:numId w:val="12"/>
              </w:numPr>
              <w:tabs>
                <w:tab w:val="left" w:pos="498"/>
              </w:tabs>
              <w:spacing w:before="26"/>
              <w:ind w:right="275"/>
              <w:rPr>
                <w:rFonts w:ascii="Calibri" w:hAnsi="Calibri"/>
              </w:rPr>
            </w:pPr>
            <w:r>
              <w:rPr>
                <w:rFonts w:ascii="Calibri" w:hAnsi="Calibri"/>
              </w:rPr>
              <w:t>House</w:t>
            </w:r>
            <w:r>
              <w:rPr>
                <w:rFonts w:ascii="Calibri" w:hAnsi="Calibri"/>
                <w:spacing w:val="-10"/>
              </w:rPr>
              <w:t xml:space="preserve"> </w:t>
            </w:r>
            <w:r>
              <w:rPr>
                <w:rFonts w:ascii="Calibri" w:hAnsi="Calibri"/>
              </w:rPr>
              <w:t>museum</w:t>
            </w:r>
            <w:r>
              <w:rPr>
                <w:rFonts w:ascii="Calibri" w:hAnsi="Calibri"/>
                <w:spacing w:val="-7"/>
              </w:rPr>
              <w:t xml:space="preserve"> </w:t>
            </w:r>
            <w:r>
              <w:rPr>
                <w:rFonts w:ascii="Calibri" w:hAnsi="Calibri"/>
              </w:rPr>
              <w:t>and</w:t>
            </w:r>
            <w:r>
              <w:rPr>
                <w:rFonts w:ascii="Calibri" w:hAnsi="Calibri"/>
                <w:spacing w:val="-9"/>
              </w:rPr>
              <w:t xml:space="preserve"> </w:t>
            </w:r>
            <w:r>
              <w:rPr>
                <w:rFonts w:ascii="Calibri" w:hAnsi="Calibri"/>
              </w:rPr>
              <w:t>grounds,</w:t>
            </w:r>
            <w:r>
              <w:rPr>
                <w:rFonts w:ascii="Calibri" w:hAnsi="Calibri"/>
                <w:spacing w:val="-8"/>
              </w:rPr>
              <w:t xml:space="preserve"> </w:t>
            </w:r>
            <w:r>
              <w:rPr>
                <w:rFonts w:ascii="Calibri" w:hAnsi="Calibri"/>
              </w:rPr>
              <w:t xml:space="preserve">with associated tours, activities </w:t>
            </w:r>
            <w:proofErr w:type="spellStart"/>
            <w:r>
              <w:rPr>
                <w:rFonts w:ascii="Calibri" w:hAnsi="Calibri"/>
              </w:rPr>
              <w:t>etc</w:t>
            </w:r>
            <w:proofErr w:type="spellEnd"/>
          </w:p>
          <w:p w14:paraId="2CFF8176" w14:textId="77777777" w:rsidR="005163BD" w:rsidRDefault="00ED5DC5" w:rsidP="00D6682B">
            <w:pPr>
              <w:pStyle w:val="TableParagraph"/>
              <w:numPr>
                <w:ilvl w:val="0"/>
                <w:numId w:val="12"/>
              </w:numPr>
              <w:tabs>
                <w:tab w:val="left" w:pos="497"/>
              </w:tabs>
              <w:spacing w:line="279" w:lineRule="exact"/>
              <w:ind w:left="497" w:hanging="280"/>
              <w:rPr>
                <w:rFonts w:ascii="Calibri" w:hAnsi="Calibri"/>
              </w:rPr>
            </w:pPr>
            <w:r>
              <w:rPr>
                <w:rFonts w:ascii="Calibri" w:hAnsi="Calibri"/>
              </w:rPr>
              <w:t>Conservation</w:t>
            </w:r>
            <w:r>
              <w:rPr>
                <w:rFonts w:ascii="Calibri" w:hAnsi="Calibri"/>
                <w:spacing w:val="-9"/>
              </w:rPr>
              <w:t xml:space="preserve"> </w:t>
            </w:r>
            <w:r>
              <w:rPr>
                <w:rFonts w:ascii="Calibri" w:hAnsi="Calibri"/>
                <w:spacing w:val="-2"/>
              </w:rPr>
              <w:t>management</w:t>
            </w:r>
          </w:p>
          <w:p w14:paraId="611660E9" w14:textId="77777777" w:rsidR="005163BD" w:rsidRDefault="00ED5DC5" w:rsidP="00D6682B">
            <w:pPr>
              <w:pStyle w:val="TableParagraph"/>
              <w:numPr>
                <w:ilvl w:val="0"/>
                <w:numId w:val="12"/>
              </w:numPr>
              <w:tabs>
                <w:tab w:val="left" w:pos="498"/>
              </w:tabs>
              <w:ind w:right="166"/>
              <w:rPr>
                <w:rFonts w:ascii="Calibri" w:hAnsi="Calibri"/>
              </w:rPr>
            </w:pPr>
            <w:r>
              <w:rPr>
                <w:rFonts w:ascii="Calibri" w:hAnsi="Calibri"/>
              </w:rPr>
              <w:t>Commercial/community</w:t>
            </w:r>
            <w:r>
              <w:rPr>
                <w:rFonts w:ascii="Calibri" w:hAnsi="Calibri"/>
                <w:spacing w:val="-13"/>
              </w:rPr>
              <w:t xml:space="preserve"> </w:t>
            </w:r>
            <w:r>
              <w:rPr>
                <w:rFonts w:ascii="Calibri" w:hAnsi="Calibri"/>
              </w:rPr>
              <w:t>venue</w:t>
            </w:r>
            <w:r>
              <w:rPr>
                <w:rFonts w:ascii="Calibri" w:hAnsi="Calibri"/>
                <w:spacing w:val="-12"/>
              </w:rPr>
              <w:t xml:space="preserve"> </w:t>
            </w:r>
            <w:r>
              <w:rPr>
                <w:rFonts w:ascii="Calibri" w:hAnsi="Calibri"/>
              </w:rPr>
              <w:t xml:space="preserve">hire (weddings </w:t>
            </w:r>
            <w:proofErr w:type="spellStart"/>
            <w:r>
              <w:rPr>
                <w:rFonts w:ascii="Calibri" w:hAnsi="Calibri"/>
              </w:rPr>
              <w:t>etc</w:t>
            </w:r>
            <w:proofErr w:type="spellEnd"/>
            <w:r>
              <w:rPr>
                <w:rFonts w:ascii="Calibri" w:hAnsi="Calibri"/>
              </w:rPr>
              <w:t>)</w:t>
            </w:r>
          </w:p>
          <w:p w14:paraId="3290AAB4" w14:textId="77777777" w:rsidR="005163BD" w:rsidRDefault="00ED5DC5" w:rsidP="00D6682B">
            <w:pPr>
              <w:pStyle w:val="TableParagraph"/>
              <w:numPr>
                <w:ilvl w:val="0"/>
                <w:numId w:val="12"/>
              </w:numPr>
              <w:tabs>
                <w:tab w:val="left" w:pos="498"/>
              </w:tabs>
              <w:spacing w:before="1"/>
              <w:ind w:right="239"/>
              <w:rPr>
                <w:rFonts w:ascii="Calibri" w:hAnsi="Calibri"/>
              </w:rPr>
            </w:pPr>
            <w:r>
              <w:rPr>
                <w:rFonts w:ascii="Calibri" w:hAnsi="Calibri"/>
              </w:rPr>
              <w:t>Research,</w:t>
            </w:r>
            <w:r>
              <w:rPr>
                <w:rFonts w:ascii="Calibri" w:hAnsi="Calibri"/>
                <w:spacing w:val="-12"/>
              </w:rPr>
              <w:t xml:space="preserve"> </w:t>
            </w:r>
            <w:r>
              <w:rPr>
                <w:rFonts w:ascii="Calibri" w:hAnsi="Calibri"/>
              </w:rPr>
              <w:t>learning</w:t>
            </w:r>
            <w:r>
              <w:rPr>
                <w:rFonts w:ascii="Calibri" w:hAnsi="Calibri"/>
                <w:spacing w:val="-13"/>
              </w:rPr>
              <w:t xml:space="preserve"> </w:t>
            </w:r>
            <w:r>
              <w:rPr>
                <w:rFonts w:ascii="Calibri" w:hAnsi="Calibri"/>
              </w:rPr>
              <w:t>and</w:t>
            </w:r>
            <w:r>
              <w:rPr>
                <w:rFonts w:ascii="Calibri" w:hAnsi="Calibri"/>
                <w:spacing w:val="-12"/>
              </w:rPr>
              <w:t xml:space="preserve"> </w:t>
            </w:r>
            <w:r>
              <w:rPr>
                <w:rFonts w:ascii="Calibri" w:hAnsi="Calibri"/>
              </w:rPr>
              <w:t xml:space="preserve">community </w:t>
            </w:r>
            <w:proofErr w:type="gramStart"/>
            <w:r>
              <w:rPr>
                <w:rFonts w:ascii="Calibri" w:hAnsi="Calibri"/>
                <w:spacing w:val="-2"/>
              </w:rPr>
              <w:t>programs</w:t>
            </w:r>
            <w:proofErr w:type="gramEnd"/>
          </w:p>
          <w:p w14:paraId="72F18FFB" w14:textId="77777777" w:rsidR="005163BD" w:rsidRDefault="00ED5DC5" w:rsidP="00D6682B">
            <w:pPr>
              <w:pStyle w:val="TableParagraph"/>
              <w:numPr>
                <w:ilvl w:val="0"/>
                <w:numId w:val="12"/>
              </w:numPr>
              <w:tabs>
                <w:tab w:val="left" w:pos="498"/>
              </w:tabs>
              <w:spacing w:before="3" w:line="237" w:lineRule="auto"/>
              <w:ind w:right="1393"/>
              <w:rPr>
                <w:rFonts w:ascii="Calibri" w:hAnsi="Calibri"/>
              </w:rPr>
            </w:pPr>
            <w:r>
              <w:rPr>
                <w:rFonts w:ascii="Calibri" w:hAnsi="Calibri"/>
                <w:spacing w:val="-2"/>
              </w:rPr>
              <w:t xml:space="preserve">Technical/caretaking/ </w:t>
            </w:r>
            <w:r>
              <w:rPr>
                <w:rFonts w:ascii="Calibri" w:hAnsi="Calibri"/>
              </w:rPr>
              <w:t>gardening services</w:t>
            </w:r>
          </w:p>
          <w:p w14:paraId="382D9329" w14:textId="77777777" w:rsidR="005163BD" w:rsidRDefault="00ED5DC5" w:rsidP="00D6682B">
            <w:pPr>
              <w:pStyle w:val="TableParagraph"/>
              <w:numPr>
                <w:ilvl w:val="0"/>
                <w:numId w:val="12"/>
              </w:numPr>
              <w:tabs>
                <w:tab w:val="left" w:pos="497"/>
              </w:tabs>
              <w:spacing w:before="2"/>
              <w:ind w:left="497" w:hanging="280"/>
              <w:rPr>
                <w:rFonts w:ascii="Calibri" w:hAnsi="Calibri"/>
              </w:rPr>
            </w:pPr>
            <w:r>
              <w:rPr>
                <w:rFonts w:ascii="Calibri" w:hAnsi="Calibri"/>
                <w:spacing w:val="-2"/>
              </w:rPr>
              <w:t>Catering/concessions</w:t>
            </w:r>
          </w:p>
        </w:tc>
        <w:tc>
          <w:tcPr>
            <w:tcW w:w="2891" w:type="dxa"/>
          </w:tcPr>
          <w:p w14:paraId="477352DA" w14:textId="77777777" w:rsidR="005163BD" w:rsidRDefault="00ED5DC5" w:rsidP="00D6682B">
            <w:pPr>
              <w:pStyle w:val="TableParagraph"/>
              <w:numPr>
                <w:ilvl w:val="0"/>
                <w:numId w:val="11"/>
              </w:numPr>
              <w:tabs>
                <w:tab w:val="left" w:pos="451"/>
                <w:tab w:val="left" w:pos="453"/>
              </w:tabs>
              <w:spacing w:before="26"/>
              <w:ind w:right="321"/>
              <w:rPr>
                <w:rFonts w:ascii="Calibri" w:hAnsi="Calibri"/>
              </w:rPr>
            </w:pPr>
            <w:r>
              <w:rPr>
                <w:rFonts w:ascii="Calibri" w:hAnsi="Calibri"/>
                <w:spacing w:val="-2"/>
              </w:rPr>
              <w:t xml:space="preserve">Conservation, </w:t>
            </w:r>
            <w:proofErr w:type="gramStart"/>
            <w:r>
              <w:rPr>
                <w:rFonts w:ascii="Calibri" w:hAnsi="Calibri"/>
              </w:rPr>
              <w:t>interpretation</w:t>
            </w:r>
            <w:proofErr w:type="gramEnd"/>
            <w:r>
              <w:rPr>
                <w:rFonts w:ascii="Calibri" w:hAnsi="Calibri"/>
              </w:rPr>
              <w:t xml:space="preserve"> and presentation</w:t>
            </w:r>
            <w:r>
              <w:rPr>
                <w:rFonts w:ascii="Calibri" w:hAnsi="Calibri"/>
                <w:spacing w:val="-13"/>
              </w:rPr>
              <w:t xml:space="preserve"> </w:t>
            </w:r>
            <w:r>
              <w:rPr>
                <w:rFonts w:ascii="Calibri" w:hAnsi="Calibri"/>
              </w:rPr>
              <w:t>of</w:t>
            </w:r>
            <w:r>
              <w:rPr>
                <w:rFonts w:ascii="Calibri" w:hAnsi="Calibri"/>
                <w:spacing w:val="-12"/>
              </w:rPr>
              <w:t xml:space="preserve"> </w:t>
            </w:r>
            <w:r>
              <w:rPr>
                <w:rFonts w:ascii="Calibri" w:hAnsi="Calibri"/>
              </w:rPr>
              <w:t>cultural heritage resource with associated supporting services and facilities</w:t>
            </w:r>
          </w:p>
          <w:p w14:paraId="2E3E4F8F" w14:textId="77777777" w:rsidR="005163BD" w:rsidRDefault="00ED5DC5" w:rsidP="00D6682B">
            <w:pPr>
              <w:pStyle w:val="TableParagraph"/>
              <w:numPr>
                <w:ilvl w:val="0"/>
                <w:numId w:val="11"/>
              </w:numPr>
              <w:tabs>
                <w:tab w:val="left" w:pos="451"/>
                <w:tab w:val="left" w:pos="453"/>
              </w:tabs>
              <w:spacing w:line="268" w:lineRule="exact"/>
              <w:ind w:right="155"/>
              <w:rPr>
                <w:rFonts w:ascii="Calibri" w:hAnsi="Calibri"/>
              </w:rPr>
            </w:pPr>
            <w:r>
              <w:rPr>
                <w:rFonts w:ascii="Calibri" w:hAnsi="Calibri"/>
              </w:rPr>
              <w:t>Presentation of exhibitions and outdoor performances</w:t>
            </w:r>
            <w:r>
              <w:rPr>
                <w:rFonts w:ascii="Calibri" w:hAnsi="Calibri"/>
                <w:spacing w:val="-13"/>
              </w:rPr>
              <w:t xml:space="preserve"> </w:t>
            </w:r>
            <w:r>
              <w:rPr>
                <w:rFonts w:ascii="Calibri" w:hAnsi="Calibri"/>
              </w:rPr>
              <w:t>and</w:t>
            </w:r>
            <w:r>
              <w:rPr>
                <w:rFonts w:ascii="Calibri" w:hAnsi="Calibri"/>
                <w:spacing w:val="-12"/>
              </w:rPr>
              <w:t xml:space="preserve"> </w:t>
            </w:r>
            <w:r>
              <w:rPr>
                <w:rFonts w:ascii="Calibri" w:hAnsi="Calibri"/>
              </w:rPr>
              <w:t>events especially in association with festivals</w:t>
            </w:r>
          </w:p>
        </w:tc>
      </w:tr>
    </w:tbl>
    <w:p w14:paraId="4DBE252D" w14:textId="77777777" w:rsidR="005163BD" w:rsidRDefault="005163BD">
      <w:pPr>
        <w:pStyle w:val="BodyText"/>
        <w:rPr>
          <w:sz w:val="20"/>
        </w:rPr>
      </w:pPr>
    </w:p>
    <w:p w14:paraId="12A50033" w14:textId="77777777" w:rsidR="005163BD" w:rsidRDefault="005163BD">
      <w:pPr>
        <w:pStyle w:val="BodyText"/>
        <w:spacing w:before="8"/>
        <w:rPr>
          <w:sz w:val="15"/>
        </w:rPr>
      </w:pPr>
    </w:p>
    <w:tbl>
      <w:tblPr>
        <w:tblW w:w="0" w:type="auto"/>
        <w:tblInd w:w="838" w:type="dxa"/>
        <w:tblLayout w:type="fixed"/>
        <w:tblCellMar>
          <w:left w:w="0" w:type="dxa"/>
          <w:right w:w="0" w:type="dxa"/>
        </w:tblCellMar>
        <w:tblLook w:val="01E0" w:firstRow="1" w:lastRow="1" w:firstColumn="1" w:lastColumn="1" w:noHBand="0" w:noVBand="0"/>
      </w:tblPr>
      <w:tblGrid>
        <w:gridCol w:w="2367"/>
        <w:gridCol w:w="3547"/>
        <w:gridCol w:w="2783"/>
      </w:tblGrid>
      <w:tr w:rsidR="005163BD" w14:paraId="67F6AF92" w14:textId="77777777">
        <w:trPr>
          <w:trHeight w:val="2464"/>
        </w:trPr>
        <w:tc>
          <w:tcPr>
            <w:tcW w:w="2367" w:type="dxa"/>
            <w:tcBorders>
              <w:top w:val="single" w:sz="4" w:space="0" w:color="BEBEBE"/>
              <w:bottom w:val="single" w:sz="4" w:space="0" w:color="BEBEBE"/>
            </w:tcBorders>
          </w:tcPr>
          <w:p w14:paraId="5F0557A0" w14:textId="77777777" w:rsidR="005163BD" w:rsidRDefault="00ED5DC5" w:rsidP="00D6682B">
            <w:pPr>
              <w:pStyle w:val="TableParagraph"/>
              <w:numPr>
                <w:ilvl w:val="0"/>
                <w:numId w:val="10"/>
              </w:numPr>
              <w:tabs>
                <w:tab w:val="left" w:pos="431"/>
              </w:tabs>
              <w:ind w:left="431" w:right="296"/>
              <w:rPr>
                <w:rFonts w:ascii="Calibri" w:hAnsi="Calibri"/>
              </w:rPr>
            </w:pPr>
            <w:r>
              <w:rPr>
                <w:rFonts w:ascii="Calibri" w:hAnsi="Calibri"/>
              </w:rPr>
              <w:t>Calthorpes’</w:t>
            </w:r>
            <w:r>
              <w:rPr>
                <w:rFonts w:ascii="Calibri" w:hAnsi="Calibri"/>
                <w:spacing w:val="-13"/>
              </w:rPr>
              <w:t xml:space="preserve"> </w:t>
            </w:r>
            <w:r>
              <w:rPr>
                <w:rFonts w:ascii="Calibri" w:hAnsi="Calibri"/>
              </w:rPr>
              <w:t>House Red Hill</w:t>
            </w:r>
          </w:p>
        </w:tc>
        <w:tc>
          <w:tcPr>
            <w:tcW w:w="3547" w:type="dxa"/>
            <w:tcBorders>
              <w:top w:val="single" w:sz="4" w:space="0" w:color="BEBEBE"/>
              <w:bottom w:val="single" w:sz="4" w:space="0" w:color="BEBEBE"/>
            </w:tcBorders>
          </w:tcPr>
          <w:p w14:paraId="6AFF90AE" w14:textId="77777777" w:rsidR="005163BD" w:rsidRDefault="00ED5DC5" w:rsidP="00D6682B">
            <w:pPr>
              <w:pStyle w:val="TableParagraph"/>
              <w:numPr>
                <w:ilvl w:val="0"/>
                <w:numId w:val="9"/>
              </w:numPr>
              <w:tabs>
                <w:tab w:val="left" w:pos="580"/>
                <w:tab w:val="left" w:pos="582"/>
              </w:tabs>
              <w:ind w:right="156"/>
              <w:rPr>
                <w:rFonts w:ascii="Calibri" w:hAnsi="Calibri"/>
              </w:rPr>
            </w:pPr>
            <w:r>
              <w:rPr>
                <w:rFonts w:ascii="Calibri" w:hAnsi="Calibri"/>
              </w:rPr>
              <w:t>House museum and gardens with</w:t>
            </w:r>
            <w:r>
              <w:rPr>
                <w:rFonts w:ascii="Calibri" w:hAnsi="Calibri"/>
                <w:spacing w:val="-12"/>
              </w:rPr>
              <w:t xml:space="preserve"> </w:t>
            </w:r>
            <w:r>
              <w:rPr>
                <w:rFonts w:ascii="Calibri" w:hAnsi="Calibri"/>
              </w:rPr>
              <w:t>associated</w:t>
            </w:r>
            <w:r>
              <w:rPr>
                <w:rFonts w:ascii="Calibri" w:hAnsi="Calibri"/>
                <w:spacing w:val="-12"/>
              </w:rPr>
              <w:t xml:space="preserve"> </w:t>
            </w:r>
            <w:r>
              <w:rPr>
                <w:rFonts w:ascii="Calibri" w:hAnsi="Calibri"/>
              </w:rPr>
              <w:t>tours,</w:t>
            </w:r>
            <w:r>
              <w:rPr>
                <w:rFonts w:ascii="Calibri" w:hAnsi="Calibri"/>
                <w:spacing w:val="-11"/>
              </w:rPr>
              <w:t xml:space="preserve"> </w:t>
            </w:r>
            <w:r>
              <w:rPr>
                <w:rFonts w:ascii="Calibri" w:hAnsi="Calibri"/>
              </w:rPr>
              <w:t xml:space="preserve">activities </w:t>
            </w:r>
            <w:proofErr w:type="spellStart"/>
            <w:r>
              <w:rPr>
                <w:rFonts w:ascii="Calibri" w:hAnsi="Calibri"/>
                <w:spacing w:val="-4"/>
              </w:rPr>
              <w:t>etc</w:t>
            </w:r>
            <w:proofErr w:type="spellEnd"/>
          </w:p>
          <w:p w14:paraId="695E5134" w14:textId="77777777" w:rsidR="005163BD" w:rsidRDefault="00ED5DC5" w:rsidP="00D6682B">
            <w:pPr>
              <w:pStyle w:val="TableParagraph"/>
              <w:numPr>
                <w:ilvl w:val="0"/>
                <w:numId w:val="9"/>
              </w:numPr>
              <w:tabs>
                <w:tab w:val="left" w:pos="581"/>
              </w:tabs>
              <w:spacing w:line="279" w:lineRule="exact"/>
              <w:ind w:left="581" w:hanging="282"/>
              <w:rPr>
                <w:rFonts w:ascii="Calibri" w:hAnsi="Calibri"/>
              </w:rPr>
            </w:pPr>
            <w:r>
              <w:rPr>
                <w:rFonts w:ascii="Calibri" w:hAnsi="Calibri"/>
              </w:rPr>
              <w:t>Conservation</w:t>
            </w:r>
            <w:r>
              <w:rPr>
                <w:rFonts w:ascii="Calibri" w:hAnsi="Calibri"/>
                <w:spacing w:val="-9"/>
              </w:rPr>
              <w:t xml:space="preserve"> </w:t>
            </w:r>
            <w:r>
              <w:rPr>
                <w:rFonts w:ascii="Calibri" w:hAnsi="Calibri"/>
                <w:spacing w:val="-2"/>
              </w:rPr>
              <w:t>management</w:t>
            </w:r>
          </w:p>
          <w:p w14:paraId="625E2A9B" w14:textId="77777777" w:rsidR="005163BD" w:rsidRDefault="00ED5DC5" w:rsidP="00D6682B">
            <w:pPr>
              <w:pStyle w:val="TableParagraph"/>
              <w:numPr>
                <w:ilvl w:val="0"/>
                <w:numId w:val="9"/>
              </w:numPr>
              <w:tabs>
                <w:tab w:val="left" w:pos="580"/>
                <w:tab w:val="left" w:pos="582"/>
              </w:tabs>
              <w:ind w:right="926"/>
              <w:rPr>
                <w:rFonts w:ascii="Calibri" w:hAnsi="Calibri"/>
              </w:rPr>
            </w:pPr>
            <w:r>
              <w:rPr>
                <w:rFonts w:ascii="Calibri" w:hAnsi="Calibri"/>
              </w:rPr>
              <w:t>Research,</w:t>
            </w:r>
            <w:r>
              <w:rPr>
                <w:rFonts w:ascii="Calibri" w:hAnsi="Calibri"/>
                <w:spacing w:val="-13"/>
              </w:rPr>
              <w:t xml:space="preserve"> </w:t>
            </w:r>
            <w:r>
              <w:rPr>
                <w:rFonts w:ascii="Calibri" w:hAnsi="Calibri"/>
              </w:rPr>
              <w:t>learning</w:t>
            </w:r>
            <w:r>
              <w:rPr>
                <w:rFonts w:ascii="Calibri" w:hAnsi="Calibri"/>
                <w:spacing w:val="-12"/>
              </w:rPr>
              <w:t xml:space="preserve"> </w:t>
            </w:r>
            <w:r>
              <w:rPr>
                <w:rFonts w:ascii="Calibri" w:hAnsi="Calibri"/>
              </w:rPr>
              <w:t xml:space="preserve">and community </w:t>
            </w:r>
            <w:proofErr w:type="gramStart"/>
            <w:r>
              <w:rPr>
                <w:rFonts w:ascii="Calibri" w:hAnsi="Calibri"/>
              </w:rPr>
              <w:t>programs</w:t>
            </w:r>
            <w:proofErr w:type="gramEnd"/>
          </w:p>
          <w:p w14:paraId="519559AB" w14:textId="77777777" w:rsidR="005163BD" w:rsidRDefault="00ED5DC5" w:rsidP="00D6682B">
            <w:pPr>
              <w:pStyle w:val="TableParagraph"/>
              <w:numPr>
                <w:ilvl w:val="0"/>
                <w:numId w:val="9"/>
              </w:numPr>
              <w:tabs>
                <w:tab w:val="left" w:pos="580"/>
                <w:tab w:val="left" w:pos="582"/>
              </w:tabs>
              <w:ind w:right="350"/>
              <w:rPr>
                <w:rFonts w:ascii="Calibri" w:hAnsi="Calibri"/>
              </w:rPr>
            </w:pPr>
            <w:r>
              <w:rPr>
                <w:rFonts w:ascii="Calibri" w:hAnsi="Calibri"/>
                <w:spacing w:val="-2"/>
              </w:rPr>
              <w:t xml:space="preserve">Technical/gardening/security </w:t>
            </w:r>
            <w:r>
              <w:rPr>
                <w:rFonts w:ascii="Calibri" w:hAnsi="Calibri"/>
              </w:rPr>
              <w:t>support services</w:t>
            </w:r>
          </w:p>
        </w:tc>
        <w:tc>
          <w:tcPr>
            <w:tcW w:w="2783" w:type="dxa"/>
            <w:tcBorders>
              <w:top w:val="single" w:sz="4" w:space="0" w:color="BEBEBE"/>
              <w:bottom w:val="single" w:sz="4" w:space="0" w:color="BEBEBE"/>
            </w:tcBorders>
          </w:tcPr>
          <w:p w14:paraId="699DDB65" w14:textId="77777777" w:rsidR="005163BD" w:rsidRDefault="00ED5DC5" w:rsidP="00D6682B">
            <w:pPr>
              <w:pStyle w:val="TableParagraph"/>
              <w:numPr>
                <w:ilvl w:val="0"/>
                <w:numId w:val="8"/>
              </w:numPr>
              <w:tabs>
                <w:tab w:val="left" w:pos="438"/>
              </w:tabs>
              <w:ind w:right="204" w:hanging="283"/>
              <w:rPr>
                <w:rFonts w:ascii="Calibri" w:hAnsi="Calibri"/>
              </w:rPr>
            </w:pPr>
            <w:r>
              <w:rPr>
                <w:rFonts w:ascii="Calibri" w:hAnsi="Calibri"/>
                <w:spacing w:val="-2"/>
              </w:rPr>
              <w:t xml:space="preserve">Conservation, </w:t>
            </w:r>
            <w:proofErr w:type="gramStart"/>
            <w:r>
              <w:rPr>
                <w:rFonts w:ascii="Calibri" w:hAnsi="Calibri"/>
              </w:rPr>
              <w:t>interpretation</w:t>
            </w:r>
            <w:proofErr w:type="gramEnd"/>
            <w:r>
              <w:rPr>
                <w:rFonts w:ascii="Calibri" w:hAnsi="Calibri"/>
              </w:rPr>
              <w:t xml:space="preserve"> and presentation</w:t>
            </w:r>
            <w:r>
              <w:rPr>
                <w:rFonts w:ascii="Calibri" w:hAnsi="Calibri"/>
                <w:spacing w:val="-7"/>
              </w:rPr>
              <w:t xml:space="preserve"> </w:t>
            </w:r>
            <w:r>
              <w:rPr>
                <w:rFonts w:ascii="Calibri" w:hAnsi="Calibri"/>
              </w:rPr>
              <w:t>of</w:t>
            </w:r>
            <w:r>
              <w:rPr>
                <w:rFonts w:ascii="Calibri" w:hAnsi="Calibri"/>
                <w:spacing w:val="-4"/>
              </w:rPr>
              <w:t xml:space="preserve"> </w:t>
            </w:r>
            <w:r>
              <w:rPr>
                <w:rFonts w:ascii="Calibri" w:hAnsi="Calibri"/>
              </w:rPr>
              <w:t>cultural heritage resource associated</w:t>
            </w:r>
            <w:r>
              <w:rPr>
                <w:rFonts w:ascii="Calibri" w:hAnsi="Calibri"/>
                <w:spacing w:val="-13"/>
              </w:rPr>
              <w:t xml:space="preserve"> </w:t>
            </w:r>
            <w:r>
              <w:rPr>
                <w:rFonts w:ascii="Calibri" w:hAnsi="Calibri"/>
              </w:rPr>
              <w:t>with</w:t>
            </w:r>
            <w:r>
              <w:rPr>
                <w:rFonts w:ascii="Calibri" w:hAnsi="Calibri"/>
                <w:spacing w:val="-12"/>
              </w:rPr>
              <w:t xml:space="preserve"> </w:t>
            </w:r>
            <w:r>
              <w:rPr>
                <w:rFonts w:ascii="Calibri" w:hAnsi="Calibri"/>
              </w:rPr>
              <w:t xml:space="preserve">support </w:t>
            </w:r>
            <w:r>
              <w:rPr>
                <w:rFonts w:ascii="Calibri" w:hAnsi="Calibri"/>
                <w:spacing w:val="-2"/>
              </w:rPr>
              <w:t>services</w:t>
            </w:r>
          </w:p>
        </w:tc>
      </w:tr>
      <w:tr w:rsidR="005163BD" w14:paraId="53EF43C6" w14:textId="77777777">
        <w:trPr>
          <w:trHeight w:val="3258"/>
        </w:trPr>
        <w:tc>
          <w:tcPr>
            <w:tcW w:w="2367" w:type="dxa"/>
            <w:tcBorders>
              <w:top w:val="single" w:sz="4" w:space="0" w:color="BEBEBE"/>
              <w:bottom w:val="single" w:sz="4" w:space="0" w:color="BEBEBE"/>
            </w:tcBorders>
          </w:tcPr>
          <w:p w14:paraId="7DBA53DE" w14:textId="77777777" w:rsidR="005163BD" w:rsidRDefault="00ED5DC5" w:rsidP="00D6682B">
            <w:pPr>
              <w:pStyle w:val="TableParagraph"/>
              <w:numPr>
                <w:ilvl w:val="0"/>
                <w:numId w:val="7"/>
              </w:numPr>
              <w:tabs>
                <w:tab w:val="left" w:pos="431"/>
              </w:tabs>
              <w:ind w:left="431" w:right="576"/>
              <w:rPr>
                <w:rFonts w:ascii="Calibri" w:hAnsi="Calibri"/>
              </w:rPr>
            </w:pPr>
            <w:r>
              <w:rPr>
                <w:rFonts w:ascii="Calibri" w:hAnsi="Calibri"/>
                <w:spacing w:val="-2"/>
              </w:rPr>
              <w:t xml:space="preserve">Mugga-Mugga, </w:t>
            </w:r>
            <w:proofErr w:type="spellStart"/>
            <w:r>
              <w:rPr>
                <w:rFonts w:ascii="Calibri" w:hAnsi="Calibri"/>
                <w:spacing w:val="-2"/>
              </w:rPr>
              <w:t>Symonston</w:t>
            </w:r>
            <w:proofErr w:type="spellEnd"/>
          </w:p>
        </w:tc>
        <w:tc>
          <w:tcPr>
            <w:tcW w:w="3547" w:type="dxa"/>
            <w:tcBorders>
              <w:top w:val="single" w:sz="4" w:space="0" w:color="BEBEBE"/>
              <w:bottom w:val="single" w:sz="4" w:space="0" w:color="BEBEBE"/>
            </w:tcBorders>
          </w:tcPr>
          <w:p w14:paraId="70307810" w14:textId="77777777" w:rsidR="005163BD" w:rsidRDefault="00ED5DC5" w:rsidP="00D6682B">
            <w:pPr>
              <w:pStyle w:val="TableParagraph"/>
              <w:numPr>
                <w:ilvl w:val="0"/>
                <w:numId w:val="6"/>
              </w:numPr>
              <w:tabs>
                <w:tab w:val="left" w:pos="580"/>
                <w:tab w:val="left" w:pos="582"/>
              </w:tabs>
              <w:ind w:right="156"/>
              <w:rPr>
                <w:rFonts w:ascii="Calibri" w:hAnsi="Calibri"/>
              </w:rPr>
            </w:pPr>
            <w:r>
              <w:rPr>
                <w:rFonts w:ascii="Calibri" w:hAnsi="Calibri"/>
              </w:rPr>
              <w:t>House museum and grounds with</w:t>
            </w:r>
            <w:r>
              <w:rPr>
                <w:rFonts w:ascii="Calibri" w:hAnsi="Calibri"/>
                <w:spacing w:val="-12"/>
              </w:rPr>
              <w:t xml:space="preserve"> </w:t>
            </w:r>
            <w:r>
              <w:rPr>
                <w:rFonts w:ascii="Calibri" w:hAnsi="Calibri"/>
              </w:rPr>
              <w:t>associated</w:t>
            </w:r>
            <w:r>
              <w:rPr>
                <w:rFonts w:ascii="Calibri" w:hAnsi="Calibri"/>
                <w:spacing w:val="-12"/>
              </w:rPr>
              <w:t xml:space="preserve"> </w:t>
            </w:r>
            <w:r>
              <w:rPr>
                <w:rFonts w:ascii="Calibri" w:hAnsi="Calibri"/>
              </w:rPr>
              <w:t>tours,</w:t>
            </w:r>
            <w:r>
              <w:rPr>
                <w:rFonts w:ascii="Calibri" w:hAnsi="Calibri"/>
                <w:spacing w:val="-11"/>
              </w:rPr>
              <w:t xml:space="preserve"> </w:t>
            </w:r>
            <w:r>
              <w:rPr>
                <w:rFonts w:ascii="Calibri" w:hAnsi="Calibri"/>
              </w:rPr>
              <w:t xml:space="preserve">activities </w:t>
            </w:r>
            <w:proofErr w:type="spellStart"/>
            <w:r>
              <w:rPr>
                <w:rFonts w:ascii="Calibri" w:hAnsi="Calibri"/>
                <w:spacing w:val="-4"/>
              </w:rPr>
              <w:t>etc</w:t>
            </w:r>
            <w:proofErr w:type="spellEnd"/>
          </w:p>
          <w:p w14:paraId="0E7AE6F1" w14:textId="77777777" w:rsidR="005163BD" w:rsidRDefault="00ED5DC5" w:rsidP="00D6682B">
            <w:pPr>
              <w:pStyle w:val="TableParagraph"/>
              <w:numPr>
                <w:ilvl w:val="0"/>
                <w:numId w:val="6"/>
              </w:numPr>
              <w:tabs>
                <w:tab w:val="left" w:pos="581"/>
              </w:tabs>
              <w:spacing w:line="279" w:lineRule="exact"/>
              <w:ind w:left="581" w:hanging="282"/>
              <w:rPr>
                <w:rFonts w:ascii="Calibri" w:hAnsi="Calibri"/>
              </w:rPr>
            </w:pPr>
            <w:r>
              <w:rPr>
                <w:rFonts w:ascii="Calibri" w:hAnsi="Calibri"/>
              </w:rPr>
              <w:t>Conservation</w:t>
            </w:r>
            <w:r>
              <w:rPr>
                <w:rFonts w:ascii="Calibri" w:hAnsi="Calibri"/>
                <w:spacing w:val="-6"/>
              </w:rPr>
              <w:t xml:space="preserve"> </w:t>
            </w:r>
            <w:r>
              <w:rPr>
                <w:rFonts w:ascii="Calibri" w:hAnsi="Calibri"/>
              </w:rPr>
              <w:t>and</w:t>
            </w:r>
            <w:r>
              <w:rPr>
                <w:rFonts w:ascii="Calibri" w:hAnsi="Calibri"/>
                <w:spacing w:val="-6"/>
              </w:rPr>
              <w:t xml:space="preserve"> </w:t>
            </w:r>
            <w:r>
              <w:rPr>
                <w:rFonts w:ascii="Calibri" w:hAnsi="Calibri"/>
                <w:spacing w:val="-2"/>
              </w:rPr>
              <w:t>management</w:t>
            </w:r>
          </w:p>
          <w:p w14:paraId="1BFA5909" w14:textId="77777777" w:rsidR="005163BD" w:rsidRDefault="00ED5DC5" w:rsidP="00D6682B">
            <w:pPr>
              <w:pStyle w:val="TableParagraph"/>
              <w:numPr>
                <w:ilvl w:val="0"/>
                <w:numId w:val="6"/>
              </w:numPr>
              <w:tabs>
                <w:tab w:val="left" w:pos="580"/>
                <w:tab w:val="left" w:pos="582"/>
              </w:tabs>
              <w:ind w:right="1029"/>
              <w:rPr>
                <w:rFonts w:ascii="Calibri" w:hAnsi="Calibri"/>
              </w:rPr>
            </w:pPr>
            <w:r>
              <w:rPr>
                <w:rFonts w:ascii="Calibri" w:hAnsi="Calibri"/>
              </w:rPr>
              <w:t>Education</w:t>
            </w:r>
            <w:r>
              <w:rPr>
                <w:rFonts w:ascii="Calibri" w:hAnsi="Calibri"/>
                <w:spacing w:val="-13"/>
              </w:rPr>
              <w:t xml:space="preserve"> </w:t>
            </w:r>
            <w:r>
              <w:rPr>
                <w:rFonts w:ascii="Calibri" w:hAnsi="Calibri"/>
              </w:rPr>
              <w:t>Centre</w:t>
            </w:r>
            <w:r>
              <w:rPr>
                <w:rFonts w:ascii="Calibri" w:hAnsi="Calibri"/>
                <w:spacing w:val="-12"/>
              </w:rPr>
              <w:t xml:space="preserve"> </w:t>
            </w:r>
            <w:r>
              <w:rPr>
                <w:rFonts w:ascii="Calibri" w:hAnsi="Calibri"/>
              </w:rPr>
              <w:t>and associated programs</w:t>
            </w:r>
          </w:p>
          <w:p w14:paraId="6E366B8F" w14:textId="77777777" w:rsidR="005163BD" w:rsidRDefault="00ED5DC5" w:rsidP="00D6682B">
            <w:pPr>
              <w:pStyle w:val="TableParagraph"/>
              <w:numPr>
                <w:ilvl w:val="0"/>
                <w:numId w:val="6"/>
              </w:numPr>
              <w:tabs>
                <w:tab w:val="left" w:pos="580"/>
                <w:tab w:val="left" w:pos="582"/>
              </w:tabs>
              <w:ind w:right="788"/>
              <w:rPr>
                <w:rFonts w:ascii="Calibri" w:hAnsi="Calibri"/>
              </w:rPr>
            </w:pPr>
            <w:r>
              <w:rPr>
                <w:rFonts w:ascii="Calibri" w:hAnsi="Calibri"/>
                <w:spacing w:val="-2"/>
              </w:rPr>
              <w:t>Commercial/community hires/usages</w:t>
            </w:r>
          </w:p>
          <w:p w14:paraId="38C93D1E" w14:textId="77777777" w:rsidR="005163BD" w:rsidRDefault="00ED5DC5" w:rsidP="00D6682B">
            <w:pPr>
              <w:pStyle w:val="TableParagraph"/>
              <w:numPr>
                <w:ilvl w:val="0"/>
                <w:numId w:val="6"/>
              </w:numPr>
              <w:tabs>
                <w:tab w:val="left" w:pos="581"/>
                <w:tab w:val="left" w:pos="614"/>
              </w:tabs>
              <w:spacing w:before="3" w:line="237" w:lineRule="auto"/>
              <w:ind w:left="614" w:right="713" w:hanging="315"/>
              <w:rPr>
                <w:rFonts w:ascii="Calibri" w:hAnsi="Calibri"/>
              </w:rPr>
            </w:pPr>
            <w:r>
              <w:rPr>
                <w:rFonts w:ascii="Calibri" w:hAnsi="Calibri"/>
                <w:spacing w:val="-2"/>
              </w:rPr>
              <w:t xml:space="preserve">Technical/gardening/ </w:t>
            </w:r>
            <w:r>
              <w:rPr>
                <w:rFonts w:ascii="Calibri" w:hAnsi="Calibri"/>
              </w:rPr>
              <w:t>security</w:t>
            </w:r>
            <w:r>
              <w:rPr>
                <w:rFonts w:ascii="Calibri" w:hAnsi="Calibri"/>
                <w:spacing w:val="-13"/>
              </w:rPr>
              <w:t xml:space="preserve"> </w:t>
            </w:r>
            <w:r>
              <w:rPr>
                <w:rFonts w:ascii="Calibri" w:hAnsi="Calibri"/>
              </w:rPr>
              <w:t>support</w:t>
            </w:r>
            <w:r>
              <w:rPr>
                <w:rFonts w:ascii="Calibri" w:hAnsi="Calibri"/>
                <w:spacing w:val="-12"/>
              </w:rPr>
              <w:t xml:space="preserve"> </w:t>
            </w:r>
            <w:r>
              <w:rPr>
                <w:rFonts w:ascii="Calibri" w:hAnsi="Calibri"/>
              </w:rPr>
              <w:t>services</w:t>
            </w:r>
          </w:p>
        </w:tc>
        <w:tc>
          <w:tcPr>
            <w:tcW w:w="2783" w:type="dxa"/>
            <w:tcBorders>
              <w:top w:val="single" w:sz="4" w:space="0" w:color="BEBEBE"/>
              <w:bottom w:val="single" w:sz="4" w:space="0" w:color="BEBEBE"/>
            </w:tcBorders>
          </w:tcPr>
          <w:p w14:paraId="1B3A7E98" w14:textId="77777777" w:rsidR="005163BD" w:rsidRDefault="00ED5DC5" w:rsidP="00D6682B">
            <w:pPr>
              <w:pStyle w:val="TableParagraph"/>
              <w:numPr>
                <w:ilvl w:val="0"/>
                <w:numId w:val="5"/>
              </w:numPr>
              <w:tabs>
                <w:tab w:val="left" w:pos="438"/>
              </w:tabs>
              <w:ind w:right="204" w:hanging="283"/>
              <w:rPr>
                <w:rFonts w:ascii="Calibri" w:hAnsi="Calibri"/>
              </w:rPr>
            </w:pPr>
            <w:r>
              <w:rPr>
                <w:rFonts w:ascii="Calibri" w:hAnsi="Calibri"/>
                <w:spacing w:val="-2"/>
              </w:rPr>
              <w:t xml:space="preserve">Conservation, </w:t>
            </w:r>
            <w:r>
              <w:rPr>
                <w:rFonts w:ascii="Calibri" w:hAnsi="Calibri"/>
              </w:rPr>
              <w:t>interpretation and presentation</w:t>
            </w:r>
            <w:r>
              <w:rPr>
                <w:rFonts w:ascii="Calibri" w:hAnsi="Calibri"/>
                <w:spacing w:val="-7"/>
              </w:rPr>
              <w:t xml:space="preserve"> </w:t>
            </w:r>
            <w:r>
              <w:rPr>
                <w:rFonts w:ascii="Calibri" w:hAnsi="Calibri"/>
              </w:rPr>
              <w:t>of</w:t>
            </w:r>
            <w:r>
              <w:rPr>
                <w:rFonts w:ascii="Calibri" w:hAnsi="Calibri"/>
                <w:spacing w:val="-4"/>
              </w:rPr>
              <w:t xml:space="preserve"> </w:t>
            </w:r>
            <w:r>
              <w:rPr>
                <w:rFonts w:ascii="Calibri" w:hAnsi="Calibri"/>
              </w:rPr>
              <w:t>cultural heritage resource associated</w:t>
            </w:r>
            <w:r>
              <w:rPr>
                <w:rFonts w:ascii="Calibri" w:hAnsi="Calibri"/>
                <w:spacing w:val="-13"/>
              </w:rPr>
              <w:t xml:space="preserve"> </w:t>
            </w:r>
            <w:r>
              <w:rPr>
                <w:rFonts w:ascii="Calibri" w:hAnsi="Calibri"/>
              </w:rPr>
              <w:t>with</w:t>
            </w:r>
            <w:r>
              <w:rPr>
                <w:rFonts w:ascii="Calibri" w:hAnsi="Calibri"/>
                <w:spacing w:val="-12"/>
              </w:rPr>
              <w:t xml:space="preserve"> </w:t>
            </w:r>
            <w:r>
              <w:rPr>
                <w:rFonts w:ascii="Calibri" w:hAnsi="Calibri"/>
              </w:rPr>
              <w:t xml:space="preserve">support </w:t>
            </w:r>
            <w:proofErr w:type="gramStart"/>
            <w:r>
              <w:rPr>
                <w:rFonts w:ascii="Calibri" w:hAnsi="Calibri"/>
                <w:spacing w:val="-2"/>
              </w:rPr>
              <w:t>services</w:t>
            </w:r>
            <w:proofErr w:type="gramEnd"/>
          </w:p>
          <w:p w14:paraId="2E1746C4" w14:textId="77777777" w:rsidR="005163BD" w:rsidRDefault="00ED5DC5" w:rsidP="00D6682B">
            <w:pPr>
              <w:pStyle w:val="TableParagraph"/>
              <w:numPr>
                <w:ilvl w:val="0"/>
                <w:numId w:val="5"/>
              </w:numPr>
              <w:tabs>
                <w:tab w:val="left" w:pos="436"/>
                <w:tab w:val="left" w:pos="438"/>
              </w:tabs>
              <w:ind w:right="205"/>
              <w:rPr>
                <w:rFonts w:ascii="Calibri" w:hAnsi="Calibri"/>
              </w:rPr>
            </w:pPr>
            <w:r>
              <w:rPr>
                <w:rFonts w:ascii="Calibri" w:hAnsi="Calibri"/>
              </w:rPr>
              <w:t>Presentation of events especially</w:t>
            </w:r>
            <w:r>
              <w:rPr>
                <w:rFonts w:ascii="Calibri" w:hAnsi="Calibri"/>
                <w:spacing w:val="-13"/>
              </w:rPr>
              <w:t xml:space="preserve"> </w:t>
            </w:r>
            <w:r>
              <w:rPr>
                <w:rFonts w:ascii="Calibri" w:hAnsi="Calibri"/>
              </w:rPr>
              <w:t>in</w:t>
            </w:r>
            <w:r>
              <w:rPr>
                <w:rFonts w:ascii="Calibri" w:hAnsi="Calibri"/>
                <w:spacing w:val="-12"/>
              </w:rPr>
              <w:t xml:space="preserve"> </w:t>
            </w:r>
            <w:r>
              <w:rPr>
                <w:rFonts w:ascii="Calibri" w:hAnsi="Calibri"/>
              </w:rPr>
              <w:t>association with festivals</w:t>
            </w:r>
          </w:p>
          <w:p w14:paraId="4E0293DC" w14:textId="77777777" w:rsidR="005163BD" w:rsidRDefault="00ED5DC5" w:rsidP="00D6682B">
            <w:pPr>
              <w:pStyle w:val="TableParagraph"/>
              <w:numPr>
                <w:ilvl w:val="0"/>
                <w:numId w:val="5"/>
              </w:numPr>
              <w:tabs>
                <w:tab w:val="left" w:pos="436"/>
                <w:tab w:val="left" w:pos="438"/>
              </w:tabs>
              <w:ind w:right="602"/>
              <w:rPr>
                <w:rFonts w:ascii="Calibri" w:hAnsi="Calibri"/>
              </w:rPr>
            </w:pPr>
            <w:r>
              <w:rPr>
                <w:rFonts w:ascii="Calibri" w:hAnsi="Calibri"/>
                <w:spacing w:val="-2"/>
              </w:rPr>
              <w:t xml:space="preserve">Environmental </w:t>
            </w:r>
            <w:r>
              <w:rPr>
                <w:rFonts w:ascii="Calibri" w:hAnsi="Calibri"/>
              </w:rPr>
              <w:t>education</w:t>
            </w:r>
            <w:r>
              <w:rPr>
                <w:rFonts w:ascii="Calibri" w:hAnsi="Calibri"/>
                <w:spacing w:val="-13"/>
              </w:rPr>
              <w:t xml:space="preserve"> </w:t>
            </w:r>
            <w:r>
              <w:rPr>
                <w:rFonts w:ascii="Calibri" w:hAnsi="Calibri"/>
              </w:rPr>
              <w:t>activities</w:t>
            </w:r>
          </w:p>
        </w:tc>
      </w:tr>
    </w:tbl>
    <w:p w14:paraId="1D07EF81" w14:textId="77777777" w:rsidR="005163BD" w:rsidRDefault="005163BD">
      <w:pPr>
        <w:sectPr w:rsidR="005163BD">
          <w:pgSz w:w="11910" w:h="16850"/>
          <w:pgMar w:top="1400" w:right="520" w:bottom="900" w:left="580" w:header="0" w:footer="701" w:gutter="0"/>
          <w:cols w:space="720"/>
        </w:sectPr>
      </w:pPr>
    </w:p>
    <w:p w14:paraId="547BE2E8" w14:textId="77777777" w:rsidR="005163BD" w:rsidRDefault="00ED5DC5">
      <w:pPr>
        <w:pStyle w:val="Heading1"/>
        <w:spacing w:before="0" w:line="536" w:lineRule="exact"/>
        <w:ind w:left="838" w:firstLine="0"/>
        <w:rPr>
          <w:rFonts w:ascii="Calibri"/>
        </w:rPr>
      </w:pPr>
      <w:r>
        <w:rPr>
          <w:rFonts w:ascii="Calibri"/>
          <w:color w:val="003C4B"/>
        </w:rPr>
        <w:lastRenderedPageBreak/>
        <w:t>Appendix</w:t>
      </w:r>
      <w:r>
        <w:rPr>
          <w:rFonts w:ascii="Calibri"/>
          <w:color w:val="003C4B"/>
          <w:spacing w:val="-19"/>
        </w:rPr>
        <w:t xml:space="preserve"> </w:t>
      </w:r>
      <w:r>
        <w:rPr>
          <w:rFonts w:ascii="Calibri"/>
          <w:color w:val="003C4B"/>
          <w:spacing w:val="-10"/>
        </w:rPr>
        <w:t>5</w:t>
      </w:r>
    </w:p>
    <w:p w14:paraId="2FBCBD37" w14:textId="77777777" w:rsidR="005163BD" w:rsidRDefault="00ED5DC5">
      <w:pPr>
        <w:pStyle w:val="BodyText"/>
        <w:spacing w:before="7"/>
        <w:rPr>
          <w:b/>
          <w:sz w:val="17"/>
        </w:rPr>
      </w:pPr>
      <w:r>
        <w:rPr>
          <w:noProof/>
        </w:rPr>
        <mc:AlternateContent>
          <mc:Choice Requires="wps">
            <w:drawing>
              <wp:anchor distT="0" distB="0" distL="0" distR="0" simplePos="0" relativeHeight="251750912" behindDoc="1" locked="0" layoutInCell="1" allowOverlap="1" wp14:anchorId="69AB574C" wp14:editId="4F918A3D">
                <wp:simplePos x="0" y="0"/>
                <wp:positionH relativeFrom="page">
                  <wp:posOffset>882396</wp:posOffset>
                </wp:positionH>
                <wp:positionV relativeFrom="paragraph">
                  <wp:posOffset>152041</wp:posOffset>
                </wp:positionV>
                <wp:extent cx="5797550" cy="6350"/>
                <wp:effectExtent l="0" t="0" r="0" b="0"/>
                <wp:wrapTopAndBottom/>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624C25C6" id="Graphic 758" o:spid="_x0000_s1026" style="position:absolute;margin-left:69.5pt;margin-top:11.95pt;width:456.5pt;height:.5pt;z-index:-25156556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A2NSfDfAAAACgEAAA8AAABkcnMvZG93bnJldi54bWxMj81O&#10;wzAQhO9IvIO1SNyoQwJVE+JUUKnigKhEQYKjE29+RLyOYqcJb8/2BMeZHc1+k28X24sTjr5zpOB2&#10;FYFAqpzpqFHw8b6/2YDwQZPRvSNU8IMetsXlRa4z42Z6w9MxNIJLyGdaQRvCkEnpqxat9is3IPGt&#10;dqPVgeXYSDPqmcttL+MoWkurO+IPrR5w12L1fZysgunz6XVTS1/vk+f565D0L7v1UCp1fbU8PoAI&#10;uIS/MJzxGR0KZirdRMaLnnWS8pagIE5SEOdAdB+zU7Jzl4Iscvl/QvELAAD//wMAUEsBAi0AFAAG&#10;AAgAAAAhALaDOJL+AAAA4QEAABMAAAAAAAAAAAAAAAAAAAAAAFtDb250ZW50X1R5cGVzXS54bWxQ&#10;SwECLQAUAAYACAAAACEAOP0h/9YAAACUAQAACwAAAAAAAAAAAAAAAAAvAQAAX3JlbHMvLnJlbHNQ&#10;SwECLQAUAAYACAAAACEADE1J8yICAAC9BAAADgAAAAAAAAAAAAAAAAAuAgAAZHJzL2Uyb0RvYy54&#10;bWxQSwECLQAUAAYACAAAACEADY1J8N8AAAAKAQAADwAAAAAAAAAAAAAAAAB8BAAAZHJzL2Rvd25y&#10;ZXYueG1sUEsFBgAAAAAEAAQA8wAAAIgFAAAAAA==&#10;" path="m5797296,l,,,6096r5797296,l5797296,xe" fillcolor="#bebebe" stroked="f">
                <v:path arrowok="t"/>
                <w10:wrap type="topAndBottom" anchorx="page"/>
              </v:shape>
            </w:pict>
          </mc:Fallback>
        </mc:AlternateContent>
      </w:r>
    </w:p>
    <w:p w14:paraId="76B3C623" w14:textId="77777777" w:rsidR="005163BD" w:rsidRDefault="005163BD">
      <w:pPr>
        <w:pStyle w:val="BodyText"/>
        <w:spacing w:before="2"/>
        <w:rPr>
          <w:b/>
          <w:sz w:val="12"/>
        </w:rPr>
      </w:pPr>
    </w:p>
    <w:p w14:paraId="69C520C7" w14:textId="77777777" w:rsidR="005163BD" w:rsidRDefault="00ED5DC5">
      <w:pPr>
        <w:pStyle w:val="Heading7"/>
        <w:spacing w:before="89"/>
        <w:ind w:right="1004"/>
      </w:pPr>
      <w:bookmarkStart w:id="191" w:name="Canberra_Museum_and_Gallery_and_ACT_Hist"/>
      <w:bookmarkStart w:id="192" w:name="_bookmark11"/>
      <w:bookmarkEnd w:id="191"/>
      <w:bookmarkEnd w:id="192"/>
      <w:r>
        <w:rPr>
          <w:color w:val="CA5F14"/>
        </w:rPr>
        <w:t>Canberra Museum and Gallery and ACT Historic Places Venues</w:t>
      </w:r>
      <w:r>
        <w:rPr>
          <w:color w:val="CA5F14"/>
          <w:spacing w:val="-3"/>
        </w:rPr>
        <w:t xml:space="preserve"> </w:t>
      </w:r>
      <w:r>
        <w:rPr>
          <w:color w:val="CA5F14"/>
        </w:rPr>
        <w:t>–</w:t>
      </w:r>
      <w:r>
        <w:rPr>
          <w:color w:val="CA5F14"/>
          <w:spacing w:val="-6"/>
        </w:rPr>
        <w:t xml:space="preserve"> </w:t>
      </w:r>
      <w:r>
        <w:rPr>
          <w:color w:val="CA5F14"/>
        </w:rPr>
        <w:t>Schedule</w:t>
      </w:r>
      <w:r>
        <w:rPr>
          <w:color w:val="CA5F14"/>
          <w:spacing w:val="-6"/>
        </w:rPr>
        <w:t xml:space="preserve"> </w:t>
      </w:r>
      <w:r>
        <w:rPr>
          <w:color w:val="CA5F14"/>
        </w:rPr>
        <w:t>of</w:t>
      </w:r>
      <w:r>
        <w:rPr>
          <w:color w:val="CA5F14"/>
          <w:spacing w:val="-6"/>
        </w:rPr>
        <w:t xml:space="preserve"> </w:t>
      </w:r>
      <w:r>
        <w:rPr>
          <w:color w:val="CA5F14"/>
        </w:rPr>
        <w:t>Exhibitions,</w:t>
      </w:r>
      <w:r>
        <w:rPr>
          <w:color w:val="CA5F14"/>
          <w:spacing w:val="-6"/>
        </w:rPr>
        <w:t xml:space="preserve"> </w:t>
      </w:r>
      <w:r>
        <w:rPr>
          <w:color w:val="CA5F14"/>
        </w:rPr>
        <w:t>Programs</w:t>
      </w:r>
      <w:r>
        <w:rPr>
          <w:color w:val="CA5F14"/>
          <w:spacing w:val="-6"/>
        </w:rPr>
        <w:t xml:space="preserve"> </w:t>
      </w:r>
      <w:r>
        <w:rPr>
          <w:color w:val="CA5F14"/>
        </w:rPr>
        <w:t>and</w:t>
      </w:r>
      <w:r>
        <w:rPr>
          <w:color w:val="CA5F14"/>
          <w:spacing w:val="-6"/>
        </w:rPr>
        <w:t xml:space="preserve"> </w:t>
      </w:r>
      <w:r>
        <w:rPr>
          <w:color w:val="CA5F14"/>
        </w:rPr>
        <w:t>Events</w:t>
      </w:r>
    </w:p>
    <w:p w14:paraId="4A875A11" w14:textId="77777777" w:rsidR="005163BD" w:rsidRDefault="00ED5DC5">
      <w:pPr>
        <w:pStyle w:val="BodyText"/>
        <w:spacing w:before="238" w:line="273" w:lineRule="auto"/>
        <w:ind w:left="838" w:right="1004"/>
      </w:pPr>
      <w:r>
        <w:t>The</w:t>
      </w:r>
      <w:r>
        <w:rPr>
          <w:spacing w:val="-1"/>
        </w:rPr>
        <w:t xml:space="preserve"> </w:t>
      </w:r>
      <w:r>
        <w:t>following</w:t>
      </w:r>
      <w:r>
        <w:rPr>
          <w:spacing w:val="-3"/>
        </w:rPr>
        <w:t xml:space="preserve"> </w:t>
      </w:r>
      <w:r>
        <w:t>is</w:t>
      </w:r>
      <w:r>
        <w:rPr>
          <w:spacing w:val="-2"/>
        </w:rPr>
        <w:t xml:space="preserve"> </w:t>
      </w:r>
      <w:r>
        <w:t>a</w:t>
      </w:r>
      <w:r>
        <w:rPr>
          <w:spacing w:val="-2"/>
        </w:rPr>
        <w:t xml:space="preserve"> </w:t>
      </w:r>
      <w:r>
        <w:t>list</w:t>
      </w:r>
      <w:r>
        <w:rPr>
          <w:spacing w:val="-4"/>
        </w:rPr>
        <w:t xml:space="preserve"> </w:t>
      </w:r>
      <w:r>
        <w:t>of</w:t>
      </w:r>
      <w:r>
        <w:rPr>
          <w:spacing w:val="-2"/>
        </w:rPr>
        <w:t xml:space="preserve"> </w:t>
      </w:r>
      <w:r>
        <w:t>exhibitions,</w:t>
      </w:r>
      <w:r>
        <w:rPr>
          <w:spacing w:val="-2"/>
        </w:rPr>
        <w:t xml:space="preserve"> </w:t>
      </w:r>
      <w:r>
        <w:t>community</w:t>
      </w:r>
      <w:r>
        <w:rPr>
          <w:spacing w:val="-1"/>
        </w:rPr>
        <w:t xml:space="preserve"> </w:t>
      </w:r>
      <w:r>
        <w:t>and</w:t>
      </w:r>
      <w:r>
        <w:rPr>
          <w:spacing w:val="-3"/>
        </w:rPr>
        <w:t xml:space="preserve"> </w:t>
      </w:r>
      <w:r>
        <w:t>education</w:t>
      </w:r>
      <w:r>
        <w:rPr>
          <w:spacing w:val="-3"/>
        </w:rPr>
        <w:t xml:space="preserve"> </w:t>
      </w:r>
      <w:r>
        <w:t>programs</w:t>
      </w:r>
      <w:r>
        <w:rPr>
          <w:spacing w:val="-4"/>
        </w:rPr>
        <w:t xml:space="preserve"> </w:t>
      </w:r>
      <w:r>
        <w:t>and</w:t>
      </w:r>
      <w:r>
        <w:rPr>
          <w:spacing w:val="-3"/>
        </w:rPr>
        <w:t xml:space="preserve"> </w:t>
      </w:r>
      <w:r>
        <w:t>events</w:t>
      </w:r>
      <w:r>
        <w:rPr>
          <w:spacing w:val="-2"/>
        </w:rPr>
        <w:t xml:space="preserve"> </w:t>
      </w:r>
      <w:r>
        <w:t>at</w:t>
      </w:r>
      <w:r>
        <w:rPr>
          <w:spacing w:val="-1"/>
        </w:rPr>
        <w:t xml:space="preserve"> </w:t>
      </w:r>
      <w:r>
        <w:t>CMAG</w:t>
      </w:r>
      <w:r>
        <w:rPr>
          <w:spacing w:val="-2"/>
        </w:rPr>
        <w:t xml:space="preserve"> </w:t>
      </w:r>
      <w:r>
        <w:t>and the ACT Historic Place venues in 2022-23.</w:t>
      </w:r>
    </w:p>
    <w:p w14:paraId="45972DF8" w14:textId="77777777" w:rsidR="005163BD" w:rsidRDefault="005163BD">
      <w:pPr>
        <w:pStyle w:val="BodyText"/>
        <w:spacing w:before="9"/>
        <w:rPr>
          <w:sz w:val="13"/>
        </w:rPr>
      </w:pPr>
    </w:p>
    <w:tbl>
      <w:tblPr>
        <w:tblW w:w="0" w:type="auto"/>
        <w:tblInd w:w="817" w:type="dxa"/>
        <w:tblLayout w:type="fixed"/>
        <w:tblCellMar>
          <w:left w:w="0" w:type="dxa"/>
          <w:right w:w="0" w:type="dxa"/>
        </w:tblCellMar>
        <w:tblLook w:val="01E0" w:firstRow="1" w:lastRow="1" w:firstColumn="1" w:lastColumn="1" w:noHBand="0" w:noVBand="0"/>
      </w:tblPr>
      <w:tblGrid>
        <w:gridCol w:w="4941"/>
        <w:gridCol w:w="4188"/>
      </w:tblGrid>
      <w:tr w:rsidR="005163BD" w14:paraId="7E879F16" w14:textId="77777777">
        <w:trPr>
          <w:trHeight w:val="511"/>
        </w:trPr>
        <w:tc>
          <w:tcPr>
            <w:tcW w:w="4941" w:type="dxa"/>
            <w:shd w:val="clear" w:color="auto" w:fill="003C4B"/>
          </w:tcPr>
          <w:p w14:paraId="53CB5D3B" w14:textId="77777777" w:rsidR="005163BD" w:rsidRDefault="00ED5DC5">
            <w:pPr>
              <w:pStyle w:val="TableParagraph"/>
              <w:spacing w:before="110"/>
              <w:ind w:left="146"/>
              <w:rPr>
                <w:rFonts w:ascii="Calibri" w:hAnsi="Calibri"/>
                <w:i/>
                <w:sz w:val="24"/>
              </w:rPr>
            </w:pPr>
            <w:r>
              <w:rPr>
                <w:rFonts w:ascii="Calibri" w:hAnsi="Calibri"/>
                <w:b/>
                <w:color w:val="FFFFFF"/>
                <w:sz w:val="24"/>
              </w:rPr>
              <w:t>Canberra</w:t>
            </w:r>
            <w:r>
              <w:rPr>
                <w:rFonts w:ascii="Calibri" w:hAnsi="Calibri"/>
                <w:b/>
                <w:color w:val="FFFFFF"/>
                <w:spacing w:val="-1"/>
                <w:sz w:val="24"/>
              </w:rPr>
              <w:t xml:space="preserve"> </w:t>
            </w:r>
            <w:r>
              <w:rPr>
                <w:rFonts w:ascii="Calibri" w:hAnsi="Calibri"/>
                <w:b/>
                <w:color w:val="FFFFFF"/>
                <w:sz w:val="24"/>
              </w:rPr>
              <w:t>Museum and</w:t>
            </w:r>
            <w:r>
              <w:rPr>
                <w:rFonts w:ascii="Calibri" w:hAnsi="Calibri"/>
                <w:b/>
                <w:color w:val="FFFFFF"/>
                <w:spacing w:val="-5"/>
                <w:sz w:val="24"/>
              </w:rPr>
              <w:t xml:space="preserve"> </w:t>
            </w:r>
            <w:r>
              <w:rPr>
                <w:rFonts w:ascii="Calibri" w:hAnsi="Calibri"/>
                <w:b/>
                <w:color w:val="FFFFFF"/>
                <w:sz w:val="24"/>
              </w:rPr>
              <w:t xml:space="preserve">Gallery </w:t>
            </w:r>
            <w:r>
              <w:rPr>
                <w:rFonts w:ascii="Calibri" w:hAnsi="Calibri"/>
                <w:i/>
                <w:color w:val="FFFFFF"/>
                <w:sz w:val="24"/>
              </w:rPr>
              <w:t>–</w:t>
            </w:r>
            <w:r>
              <w:rPr>
                <w:rFonts w:ascii="Calibri" w:hAnsi="Calibri"/>
                <w:i/>
                <w:color w:val="FFFFFF"/>
                <w:spacing w:val="-2"/>
                <w:sz w:val="24"/>
              </w:rPr>
              <w:t xml:space="preserve"> Exhibitions</w:t>
            </w:r>
          </w:p>
        </w:tc>
        <w:tc>
          <w:tcPr>
            <w:tcW w:w="4188" w:type="dxa"/>
            <w:shd w:val="clear" w:color="auto" w:fill="003C4B"/>
          </w:tcPr>
          <w:p w14:paraId="3BC48DFB" w14:textId="77777777" w:rsidR="005163BD" w:rsidRDefault="00ED5DC5">
            <w:pPr>
              <w:pStyle w:val="TableParagraph"/>
              <w:spacing w:before="110"/>
              <w:ind w:left="166"/>
              <w:rPr>
                <w:rFonts w:ascii="Calibri"/>
                <w:b/>
                <w:sz w:val="24"/>
              </w:rPr>
            </w:pPr>
            <w:r>
              <w:rPr>
                <w:rFonts w:ascii="Calibri"/>
                <w:b/>
                <w:color w:val="FFFFFF"/>
                <w:spacing w:val="-2"/>
                <w:sz w:val="24"/>
              </w:rPr>
              <w:t>Date/s</w:t>
            </w:r>
          </w:p>
        </w:tc>
      </w:tr>
      <w:tr w:rsidR="005163BD" w14:paraId="43EB8DE4" w14:textId="77777777">
        <w:trPr>
          <w:trHeight w:val="379"/>
        </w:trPr>
        <w:tc>
          <w:tcPr>
            <w:tcW w:w="4941" w:type="dxa"/>
          </w:tcPr>
          <w:p w14:paraId="33EF0515" w14:textId="77777777" w:rsidR="005163BD" w:rsidRDefault="00ED5DC5">
            <w:pPr>
              <w:pStyle w:val="TableParagraph"/>
              <w:spacing w:before="54"/>
              <w:ind w:left="146"/>
              <w:rPr>
                <w:rFonts w:ascii="Calibri"/>
                <w:i/>
              </w:rPr>
            </w:pPr>
            <w:r>
              <w:rPr>
                <w:rFonts w:ascii="Calibri"/>
                <w:i/>
              </w:rPr>
              <w:t>The</w:t>
            </w:r>
            <w:r>
              <w:rPr>
                <w:rFonts w:ascii="Calibri"/>
                <w:i/>
                <w:spacing w:val="-3"/>
              </w:rPr>
              <w:t xml:space="preserve"> </w:t>
            </w:r>
            <w:r>
              <w:rPr>
                <w:rFonts w:ascii="Calibri"/>
                <w:i/>
              </w:rPr>
              <w:t>Nolan</w:t>
            </w:r>
            <w:r>
              <w:rPr>
                <w:rFonts w:ascii="Calibri"/>
                <w:i/>
                <w:spacing w:val="-3"/>
              </w:rPr>
              <w:t xml:space="preserve"> </w:t>
            </w:r>
            <w:r>
              <w:rPr>
                <w:rFonts w:ascii="Calibri"/>
                <w:i/>
                <w:spacing w:val="-2"/>
              </w:rPr>
              <w:t>Collection</w:t>
            </w:r>
          </w:p>
        </w:tc>
        <w:tc>
          <w:tcPr>
            <w:tcW w:w="4188" w:type="dxa"/>
          </w:tcPr>
          <w:p w14:paraId="73A2B44B" w14:textId="77777777" w:rsidR="005163BD" w:rsidRDefault="00ED5DC5">
            <w:pPr>
              <w:pStyle w:val="TableParagraph"/>
              <w:spacing w:before="54"/>
              <w:ind w:left="166"/>
              <w:rPr>
                <w:rFonts w:ascii="Calibri"/>
              </w:rPr>
            </w:pPr>
            <w:r>
              <w:rPr>
                <w:rFonts w:ascii="Calibri"/>
              </w:rPr>
              <w:t>Permanent</w:t>
            </w:r>
            <w:r>
              <w:rPr>
                <w:rFonts w:ascii="Calibri"/>
                <w:spacing w:val="-6"/>
              </w:rPr>
              <w:t xml:space="preserve"> </w:t>
            </w:r>
            <w:r>
              <w:rPr>
                <w:rFonts w:ascii="Calibri"/>
                <w:spacing w:val="-2"/>
              </w:rPr>
              <w:t>Exhibition</w:t>
            </w:r>
          </w:p>
        </w:tc>
      </w:tr>
      <w:tr w:rsidR="005163BD" w14:paraId="357149B5" w14:textId="77777777">
        <w:trPr>
          <w:trHeight w:val="410"/>
        </w:trPr>
        <w:tc>
          <w:tcPr>
            <w:tcW w:w="4941" w:type="dxa"/>
            <w:shd w:val="clear" w:color="auto" w:fill="E3E4E2"/>
          </w:tcPr>
          <w:p w14:paraId="3EAF4C5A" w14:textId="77777777" w:rsidR="005163BD" w:rsidRDefault="00ED5DC5">
            <w:pPr>
              <w:pStyle w:val="TableParagraph"/>
              <w:spacing w:before="69"/>
              <w:ind w:left="146"/>
              <w:rPr>
                <w:rFonts w:ascii="Calibri"/>
                <w:i/>
              </w:rPr>
            </w:pPr>
            <w:r>
              <w:rPr>
                <w:rFonts w:ascii="Calibri"/>
                <w:i/>
              </w:rPr>
              <w:t>Brian</w:t>
            </w:r>
            <w:r>
              <w:rPr>
                <w:rFonts w:ascii="Calibri"/>
                <w:i/>
                <w:spacing w:val="-4"/>
              </w:rPr>
              <w:t xml:space="preserve"> </w:t>
            </w:r>
            <w:r>
              <w:rPr>
                <w:rFonts w:ascii="Calibri"/>
                <w:i/>
              </w:rPr>
              <w:t>Corr:</w:t>
            </w:r>
            <w:r>
              <w:rPr>
                <w:rFonts w:ascii="Calibri"/>
                <w:i/>
                <w:spacing w:val="-3"/>
              </w:rPr>
              <w:t xml:space="preserve"> </w:t>
            </w:r>
            <w:r>
              <w:rPr>
                <w:rFonts w:ascii="Calibri"/>
                <w:i/>
                <w:spacing w:val="-2"/>
              </w:rPr>
              <w:t>Timeshel</w:t>
            </w:r>
          </w:p>
        </w:tc>
        <w:tc>
          <w:tcPr>
            <w:tcW w:w="4188" w:type="dxa"/>
            <w:shd w:val="clear" w:color="auto" w:fill="E3E4E2"/>
          </w:tcPr>
          <w:p w14:paraId="66110171" w14:textId="77777777" w:rsidR="005163BD" w:rsidRDefault="00ED5DC5">
            <w:pPr>
              <w:pStyle w:val="TableParagraph"/>
              <w:spacing w:before="69"/>
              <w:ind w:left="166"/>
              <w:rPr>
                <w:rFonts w:ascii="Calibri"/>
              </w:rPr>
            </w:pPr>
            <w:r>
              <w:rPr>
                <w:rFonts w:ascii="Calibri"/>
              </w:rPr>
              <w:t>Permanent</w:t>
            </w:r>
            <w:r>
              <w:rPr>
                <w:rFonts w:ascii="Calibri"/>
                <w:spacing w:val="-6"/>
              </w:rPr>
              <w:t xml:space="preserve"> </w:t>
            </w:r>
            <w:r>
              <w:rPr>
                <w:rFonts w:ascii="Calibri"/>
                <w:spacing w:val="-2"/>
              </w:rPr>
              <w:t>Exhibition</w:t>
            </w:r>
          </w:p>
        </w:tc>
      </w:tr>
      <w:tr w:rsidR="005163BD" w14:paraId="5A66D9F9" w14:textId="77777777">
        <w:trPr>
          <w:trHeight w:val="410"/>
        </w:trPr>
        <w:tc>
          <w:tcPr>
            <w:tcW w:w="4941" w:type="dxa"/>
          </w:tcPr>
          <w:p w14:paraId="56256FAE" w14:textId="0EACB5C0" w:rsidR="005163BD" w:rsidRDefault="00ED5DC5">
            <w:pPr>
              <w:pStyle w:val="TableParagraph"/>
              <w:spacing w:before="71"/>
              <w:ind w:left="146"/>
              <w:rPr>
                <w:rFonts w:ascii="Calibri"/>
                <w:i/>
              </w:rPr>
            </w:pPr>
            <w:r>
              <w:rPr>
                <w:rFonts w:ascii="Calibri"/>
                <w:i/>
              </w:rPr>
              <w:t>Canberra/Kamberri</w:t>
            </w:r>
            <w:r w:rsidR="004630F9">
              <w:rPr>
                <w:rFonts w:ascii="Calibri"/>
                <w:i/>
              </w:rPr>
              <w:t>:</w:t>
            </w:r>
            <w:r>
              <w:rPr>
                <w:rFonts w:ascii="Calibri"/>
                <w:i/>
                <w:spacing w:val="-9"/>
              </w:rPr>
              <w:t xml:space="preserve"> </w:t>
            </w:r>
            <w:r>
              <w:rPr>
                <w:rFonts w:ascii="Calibri"/>
                <w:i/>
              </w:rPr>
              <w:t>Place</w:t>
            </w:r>
            <w:r>
              <w:rPr>
                <w:rFonts w:ascii="Calibri"/>
                <w:i/>
                <w:spacing w:val="-8"/>
              </w:rPr>
              <w:t xml:space="preserve"> </w:t>
            </w:r>
            <w:r w:rsidR="004630F9">
              <w:rPr>
                <w:rFonts w:ascii="Calibri"/>
                <w:i/>
                <w:spacing w:val="-8"/>
              </w:rPr>
              <w:t>&amp;</w:t>
            </w:r>
            <w:r>
              <w:rPr>
                <w:rFonts w:ascii="Calibri"/>
                <w:i/>
                <w:spacing w:val="-5"/>
              </w:rPr>
              <w:t xml:space="preserve"> </w:t>
            </w:r>
            <w:r>
              <w:rPr>
                <w:rFonts w:ascii="Calibri"/>
                <w:i/>
                <w:spacing w:val="-2"/>
              </w:rPr>
              <w:t>People</w:t>
            </w:r>
          </w:p>
        </w:tc>
        <w:tc>
          <w:tcPr>
            <w:tcW w:w="4188" w:type="dxa"/>
          </w:tcPr>
          <w:p w14:paraId="753A58A0" w14:textId="77777777" w:rsidR="005163BD" w:rsidRDefault="00ED5DC5">
            <w:pPr>
              <w:pStyle w:val="TableParagraph"/>
              <w:spacing w:before="71"/>
              <w:ind w:left="166"/>
              <w:rPr>
                <w:rFonts w:ascii="Calibri"/>
              </w:rPr>
            </w:pPr>
            <w:r>
              <w:rPr>
                <w:rFonts w:ascii="Calibri"/>
              </w:rPr>
              <w:t>Permanent</w:t>
            </w:r>
            <w:r>
              <w:rPr>
                <w:rFonts w:ascii="Calibri"/>
                <w:spacing w:val="-6"/>
              </w:rPr>
              <w:t xml:space="preserve"> </w:t>
            </w:r>
            <w:r>
              <w:rPr>
                <w:rFonts w:ascii="Calibri"/>
                <w:spacing w:val="-2"/>
              </w:rPr>
              <w:t>Exhibition</w:t>
            </w:r>
          </w:p>
        </w:tc>
      </w:tr>
      <w:tr w:rsidR="005163BD" w14:paraId="5F68991F" w14:textId="77777777">
        <w:trPr>
          <w:trHeight w:val="412"/>
        </w:trPr>
        <w:tc>
          <w:tcPr>
            <w:tcW w:w="4941" w:type="dxa"/>
            <w:shd w:val="clear" w:color="auto" w:fill="E3E4E2"/>
          </w:tcPr>
          <w:p w14:paraId="36C51C5E" w14:textId="77777777" w:rsidR="005163BD" w:rsidRDefault="00ED5DC5">
            <w:pPr>
              <w:pStyle w:val="TableParagraph"/>
              <w:spacing w:before="71"/>
              <w:ind w:left="146"/>
              <w:rPr>
                <w:rFonts w:ascii="Calibri"/>
                <w:i/>
              </w:rPr>
            </w:pPr>
            <w:r>
              <w:rPr>
                <w:rFonts w:ascii="Calibri"/>
                <w:i/>
              </w:rPr>
              <w:t>*Canberra</w:t>
            </w:r>
            <w:r>
              <w:rPr>
                <w:rFonts w:ascii="Calibri"/>
                <w:i/>
                <w:spacing w:val="-6"/>
              </w:rPr>
              <w:t xml:space="preserve"> </w:t>
            </w:r>
            <w:r>
              <w:rPr>
                <w:rFonts w:ascii="Calibri"/>
                <w:i/>
              </w:rPr>
              <w:t>Raiders:</w:t>
            </w:r>
            <w:r>
              <w:rPr>
                <w:rFonts w:ascii="Calibri"/>
                <w:i/>
                <w:spacing w:val="-3"/>
              </w:rPr>
              <w:t xml:space="preserve"> </w:t>
            </w:r>
            <w:r>
              <w:rPr>
                <w:rFonts w:ascii="Calibri"/>
                <w:i/>
              </w:rPr>
              <w:t>40</w:t>
            </w:r>
            <w:r>
              <w:rPr>
                <w:rFonts w:ascii="Calibri"/>
                <w:i/>
                <w:spacing w:val="-4"/>
              </w:rPr>
              <w:t xml:space="preserve"> </w:t>
            </w:r>
            <w:r>
              <w:rPr>
                <w:rFonts w:ascii="Calibri"/>
                <w:i/>
              </w:rPr>
              <w:t>Years</w:t>
            </w:r>
            <w:r>
              <w:rPr>
                <w:rFonts w:ascii="Calibri"/>
                <w:i/>
                <w:spacing w:val="-2"/>
              </w:rPr>
              <w:t xml:space="preserve"> </w:t>
            </w:r>
            <w:r>
              <w:rPr>
                <w:rFonts w:ascii="Calibri"/>
                <w:i/>
              </w:rPr>
              <w:t>in</w:t>
            </w:r>
            <w:r>
              <w:rPr>
                <w:rFonts w:ascii="Calibri"/>
                <w:i/>
                <w:spacing w:val="-3"/>
              </w:rPr>
              <w:t xml:space="preserve"> </w:t>
            </w:r>
            <w:r>
              <w:rPr>
                <w:rFonts w:ascii="Calibri"/>
                <w:i/>
              </w:rPr>
              <w:t>the</w:t>
            </w:r>
            <w:r>
              <w:rPr>
                <w:rFonts w:ascii="Calibri"/>
                <w:i/>
                <w:spacing w:val="-4"/>
              </w:rPr>
              <w:t xml:space="preserve"> </w:t>
            </w:r>
            <w:r>
              <w:rPr>
                <w:rFonts w:ascii="Calibri"/>
                <w:i/>
                <w:spacing w:val="-2"/>
              </w:rPr>
              <w:t>Limelight</w:t>
            </w:r>
          </w:p>
        </w:tc>
        <w:tc>
          <w:tcPr>
            <w:tcW w:w="4188" w:type="dxa"/>
            <w:shd w:val="clear" w:color="auto" w:fill="E3E4E2"/>
          </w:tcPr>
          <w:p w14:paraId="42DE261A" w14:textId="77777777" w:rsidR="005163BD" w:rsidRDefault="00ED5DC5">
            <w:pPr>
              <w:pStyle w:val="TableParagraph"/>
              <w:spacing w:before="71"/>
              <w:ind w:left="166"/>
              <w:rPr>
                <w:rFonts w:ascii="Calibri" w:hAnsi="Calibri"/>
              </w:rPr>
            </w:pPr>
            <w:r>
              <w:rPr>
                <w:rFonts w:ascii="Calibri" w:hAnsi="Calibri"/>
              </w:rPr>
              <w:t>26</w:t>
            </w:r>
            <w:r>
              <w:rPr>
                <w:rFonts w:ascii="Calibri" w:hAnsi="Calibri"/>
                <w:spacing w:val="-2"/>
              </w:rPr>
              <w:t xml:space="preserve"> </w:t>
            </w:r>
            <w:r>
              <w:rPr>
                <w:rFonts w:ascii="Calibri" w:hAnsi="Calibri"/>
              </w:rPr>
              <w:t>February</w:t>
            </w:r>
            <w:r>
              <w:rPr>
                <w:rFonts w:ascii="Calibri" w:hAnsi="Calibri"/>
                <w:spacing w:val="-4"/>
              </w:rPr>
              <w:t xml:space="preserve"> </w:t>
            </w:r>
            <w:r>
              <w:rPr>
                <w:rFonts w:ascii="Calibri" w:hAnsi="Calibri"/>
              </w:rPr>
              <w:t>2022</w:t>
            </w:r>
            <w:r>
              <w:rPr>
                <w:rFonts w:ascii="Calibri" w:hAnsi="Calibri"/>
                <w:spacing w:val="-3"/>
              </w:rPr>
              <w:t xml:space="preserve"> </w:t>
            </w:r>
            <w:r>
              <w:rPr>
                <w:rFonts w:ascii="Calibri" w:hAnsi="Calibri"/>
              </w:rPr>
              <w:t>–</w:t>
            </w:r>
            <w:r>
              <w:rPr>
                <w:rFonts w:ascii="Calibri" w:hAnsi="Calibri"/>
                <w:spacing w:val="-4"/>
              </w:rPr>
              <w:t xml:space="preserve"> </w:t>
            </w:r>
            <w:r>
              <w:rPr>
                <w:rFonts w:ascii="Calibri" w:hAnsi="Calibri"/>
              </w:rPr>
              <w:t>27</w:t>
            </w:r>
            <w:r>
              <w:rPr>
                <w:rFonts w:ascii="Calibri" w:hAnsi="Calibri"/>
                <w:spacing w:val="-4"/>
              </w:rPr>
              <w:t xml:space="preserve"> </w:t>
            </w:r>
            <w:r>
              <w:rPr>
                <w:rFonts w:ascii="Calibri" w:hAnsi="Calibri"/>
              </w:rPr>
              <w:t>August</w:t>
            </w:r>
            <w:r>
              <w:rPr>
                <w:rFonts w:ascii="Calibri" w:hAnsi="Calibri"/>
                <w:spacing w:val="-1"/>
              </w:rPr>
              <w:t xml:space="preserve"> </w:t>
            </w:r>
            <w:r>
              <w:rPr>
                <w:rFonts w:ascii="Calibri" w:hAnsi="Calibri"/>
                <w:spacing w:val="-4"/>
              </w:rPr>
              <w:t>2022</w:t>
            </w:r>
          </w:p>
        </w:tc>
      </w:tr>
      <w:tr w:rsidR="005163BD" w14:paraId="49DD8610" w14:textId="77777777">
        <w:trPr>
          <w:trHeight w:val="410"/>
        </w:trPr>
        <w:tc>
          <w:tcPr>
            <w:tcW w:w="4941" w:type="dxa"/>
          </w:tcPr>
          <w:p w14:paraId="4AC726C2" w14:textId="77777777" w:rsidR="005163BD" w:rsidRDefault="00ED5DC5">
            <w:pPr>
              <w:pStyle w:val="TableParagraph"/>
              <w:spacing w:before="69"/>
              <w:ind w:left="146"/>
              <w:rPr>
                <w:rFonts w:ascii="Calibri"/>
                <w:i/>
              </w:rPr>
            </w:pPr>
            <w:r>
              <w:rPr>
                <w:rFonts w:ascii="Calibri"/>
                <w:i/>
              </w:rPr>
              <w:t>*Delene</w:t>
            </w:r>
            <w:r>
              <w:rPr>
                <w:rFonts w:ascii="Calibri"/>
                <w:i/>
                <w:spacing w:val="-6"/>
              </w:rPr>
              <w:t xml:space="preserve"> </w:t>
            </w:r>
            <w:r>
              <w:rPr>
                <w:rFonts w:ascii="Calibri"/>
                <w:i/>
              </w:rPr>
              <w:t>White:</w:t>
            </w:r>
            <w:r>
              <w:rPr>
                <w:rFonts w:ascii="Calibri"/>
                <w:i/>
                <w:spacing w:val="-4"/>
              </w:rPr>
              <w:t xml:space="preserve"> </w:t>
            </w:r>
            <w:r>
              <w:rPr>
                <w:rFonts w:ascii="Calibri"/>
                <w:i/>
              </w:rPr>
              <w:t>Flower</w:t>
            </w:r>
            <w:r>
              <w:rPr>
                <w:rFonts w:ascii="Calibri"/>
                <w:i/>
                <w:spacing w:val="-4"/>
              </w:rPr>
              <w:t xml:space="preserve"> </w:t>
            </w:r>
            <w:r>
              <w:rPr>
                <w:rFonts w:ascii="Calibri"/>
                <w:i/>
                <w:spacing w:val="-2"/>
              </w:rPr>
              <w:t>Power</w:t>
            </w:r>
          </w:p>
        </w:tc>
        <w:tc>
          <w:tcPr>
            <w:tcW w:w="4188" w:type="dxa"/>
          </w:tcPr>
          <w:p w14:paraId="5526BAEA" w14:textId="77777777" w:rsidR="005163BD" w:rsidRDefault="00ED5DC5">
            <w:pPr>
              <w:pStyle w:val="TableParagraph"/>
              <w:spacing w:before="69"/>
              <w:ind w:left="166"/>
              <w:rPr>
                <w:rFonts w:ascii="Calibri" w:hAnsi="Calibri"/>
              </w:rPr>
            </w:pPr>
            <w:r>
              <w:rPr>
                <w:rFonts w:ascii="Calibri" w:hAnsi="Calibri"/>
              </w:rPr>
              <w:t>4</w:t>
            </w:r>
            <w:r>
              <w:rPr>
                <w:rFonts w:ascii="Calibri" w:hAnsi="Calibri"/>
                <w:spacing w:val="-2"/>
              </w:rPr>
              <w:t xml:space="preserve"> </w:t>
            </w:r>
            <w:r>
              <w:rPr>
                <w:rFonts w:ascii="Calibri" w:hAnsi="Calibri"/>
              </w:rPr>
              <w:t>December</w:t>
            </w:r>
            <w:r>
              <w:rPr>
                <w:rFonts w:ascii="Calibri" w:hAnsi="Calibri"/>
                <w:spacing w:val="-4"/>
              </w:rPr>
              <w:t xml:space="preserve"> </w:t>
            </w:r>
            <w:r>
              <w:rPr>
                <w:rFonts w:ascii="Calibri" w:hAnsi="Calibri"/>
              </w:rPr>
              <w:t>2021</w:t>
            </w:r>
            <w:r>
              <w:rPr>
                <w:rFonts w:ascii="Calibri" w:hAnsi="Calibri"/>
                <w:spacing w:val="-1"/>
              </w:rPr>
              <w:t xml:space="preserve"> </w:t>
            </w:r>
            <w:r>
              <w:rPr>
                <w:rFonts w:ascii="Calibri" w:hAnsi="Calibri"/>
              </w:rPr>
              <w:t>–</w:t>
            </w:r>
            <w:r>
              <w:rPr>
                <w:rFonts w:ascii="Calibri" w:hAnsi="Calibri"/>
                <w:spacing w:val="-4"/>
              </w:rPr>
              <w:t xml:space="preserve"> </w:t>
            </w:r>
            <w:r>
              <w:rPr>
                <w:rFonts w:ascii="Calibri" w:hAnsi="Calibri"/>
              </w:rPr>
              <w:t>3</w:t>
            </w:r>
            <w:r>
              <w:rPr>
                <w:rFonts w:ascii="Calibri" w:hAnsi="Calibri"/>
                <w:spacing w:val="-3"/>
              </w:rPr>
              <w:t xml:space="preserve"> </w:t>
            </w:r>
            <w:r>
              <w:rPr>
                <w:rFonts w:ascii="Calibri" w:hAnsi="Calibri"/>
              </w:rPr>
              <w:t>September</w:t>
            </w:r>
            <w:r>
              <w:rPr>
                <w:rFonts w:ascii="Calibri" w:hAnsi="Calibri"/>
                <w:spacing w:val="-3"/>
              </w:rPr>
              <w:t xml:space="preserve"> </w:t>
            </w:r>
            <w:r>
              <w:rPr>
                <w:rFonts w:ascii="Calibri" w:hAnsi="Calibri"/>
                <w:spacing w:val="-4"/>
              </w:rPr>
              <w:t>2022</w:t>
            </w:r>
          </w:p>
        </w:tc>
      </w:tr>
      <w:tr w:rsidR="005163BD" w14:paraId="798FBCC7" w14:textId="77777777">
        <w:trPr>
          <w:trHeight w:val="410"/>
        </w:trPr>
        <w:tc>
          <w:tcPr>
            <w:tcW w:w="4941" w:type="dxa"/>
            <w:shd w:val="clear" w:color="auto" w:fill="E3E4E2"/>
          </w:tcPr>
          <w:p w14:paraId="526CF299" w14:textId="77777777" w:rsidR="005163BD" w:rsidRDefault="00ED5DC5">
            <w:pPr>
              <w:pStyle w:val="TableParagraph"/>
              <w:spacing w:before="69"/>
              <w:ind w:left="146"/>
              <w:rPr>
                <w:rFonts w:ascii="Calibri"/>
                <w:i/>
              </w:rPr>
            </w:pPr>
            <w:r>
              <w:rPr>
                <w:rFonts w:ascii="Calibri"/>
                <w:i/>
              </w:rPr>
              <w:t>*Sidney</w:t>
            </w:r>
            <w:r>
              <w:rPr>
                <w:rFonts w:ascii="Calibri"/>
                <w:i/>
                <w:spacing w:val="-4"/>
              </w:rPr>
              <w:t xml:space="preserve"> </w:t>
            </w:r>
            <w:r>
              <w:rPr>
                <w:rFonts w:ascii="Calibri"/>
                <w:i/>
              </w:rPr>
              <w:t>Nolan:</w:t>
            </w:r>
            <w:r>
              <w:rPr>
                <w:rFonts w:ascii="Calibri"/>
                <w:i/>
                <w:spacing w:val="-3"/>
              </w:rPr>
              <w:t xml:space="preserve"> </w:t>
            </w:r>
            <w:r>
              <w:rPr>
                <w:rFonts w:ascii="Calibri"/>
                <w:i/>
                <w:spacing w:val="-2"/>
              </w:rPr>
              <w:t>Inferno</w:t>
            </w:r>
          </w:p>
        </w:tc>
        <w:tc>
          <w:tcPr>
            <w:tcW w:w="4188" w:type="dxa"/>
            <w:shd w:val="clear" w:color="auto" w:fill="E3E4E2"/>
          </w:tcPr>
          <w:p w14:paraId="38A3A8CE" w14:textId="77777777" w:rsidR="005163BD" w:rsidRDefault="00ED5DC5">
            <w:pPr>
              <w:pStyle w:val="TableParagraph"/>
              <w:spacing w:before="69"/>
              <w:ind w:left="166"/>
              <w:rPr>
                <w:rFonts w:ascii="Calibri" w:hAnsi="Calibri"/>
              </w:rPr>
            </w:pPr>
            <w:r>
              <w:rPr>
                <w:rFonts w:ascii="Calibri" w:hAnsi="Calibri"/>
              </w:rPr>
              <w:t>9</w:t>
            </w:r>
            <w:r>
              <w:rPr>
                <w:rFonts w:ascii="Calibri" w:hAnsi="Calibri"/>
                <w:spacing w:val="-3"/>
              </w:rPr>
              <w:t xml:space="preserve"> </w:t>
            </w:r>
            <w:r>
              <w:rPr>
                <w:rFonts w:ascii="Calibri" w:hAnsi="Calibri"/>
              </w:rPr>
              <w:t>April</w:t>
            </w:r>
            <w:r>
              <w:rPr>
                <w:rFonts w:ascii="Calibri" w:hAnsi="Calibri"/>
                <w:spacing w:val="-3"/>
              </w:rPr>
              <w:t xml:space="preserve"> </w:t>
            </w:r>
            <w:r>
              <w:rPr>
                <w:rFonts w:ascii="Calibri" w:hAnsi="Calibri"/>
              </w:rPr>
              <w:t>2022</w:t>
            </w:r>
            <w:r>
              <w:rPr>
                <w:rFonts w:ascii="Calibri" w:hAnsi="Calibri"/>
                <w:spacing w:val="-4"/>
              </w:rPr>
              <w:t xml:space="preserve"> </w:t>
            </w:r>
            <w:r>
              <w:rPr>
                <w:rFonts w:ascii="Calibri" w:hAnsi="Calibri"/>
              </w:rPr>
              <w:t>–</w:t>
            </w:r>
            <w:r>
              <w:rPr>
                <w:rFonts w:ascii="Calibri" w:hAnsi="Calibri"/>
                <w:spacing w:val="-3"/>
              </w:rPr>
              <w:t xml:space="preserve"> </w:t>
            </w:r>
            <w:r>
              <w:rPr>
                <w:rFonts w:ascii="Calibri" w:hAnsi="Calibri"/>
              </w:rPr>
              <w:t>17</w:t>
            </w:r>
            <w:r>
              <w:rPr>
                <w:rFonts w:ascii="Calibri" w:hAnsi="Calibri"/>
                <w:spacing w:val="-2"/>
              </w:rPr>
              <w:t xml:space="preserve"> </w:t>
            </w:r>
            <w:r>
              <w:rPr>
                <w:rFonts w:ascii="Calibri" w:hAnsi="Calibri"/>
              </w:rPr>
              <w:t>September</w:t>
            </w:r>
            <w:r>
              <w:rPr>
                <w:rFonts w:ascii="Calibri" w:hAnsi="Calibri"/>
                <w:spacing w:val="-3"/>
              </w:rPr>
              <w:t xml:space="preserve"> </w:t>
            </w:r>
            <w:r>
              <w:rPr>
                <w:rFonts w:ascii="Calibri" w:hAnsi="Calibri"/>
                <w:spacing w:val="-4"/>
              </w:rPr>
              <w:t>2022</w:t>
            </w:r>
          </w:p>
        </w:tc>
      </w:tr>
      <w:tr w:rsidR="005163BD" w14:paraId="439F9C2D" w14:textId="77777777">
        <w:trPr>
          <w:trHeight w:val="410"/>
        </w:trPr>
        <w:tc>
          <w:tcPr>
            <w:tcW w:w="4941" w:type="dxa"/>
          </w:tcPr>
          <w:p w14:paraId="1A4A053F" w14:textId="77777777" w:rsidR="005163BD" w:rsidRDefault="00ED5DC5">
            <w:pPr>
              <w:pStyle w:val="TableParagraph"/>
              <w:spacing w:before="71"/>
              <w:ind w:left="146"/>
              <w:rPr>
                <w:rFonts w:ascii="Calibri"/>
                <w:i/>
              </w:rPr>
            </w:pPr>
            <w:r>
              <w:rPr>
                <w:rFonts w:ascii="Calibri"/>
                <w:i/>
              </w:rPr>
              <w:t>*Glass</w:t>
            </w:r>
            <w:r>
              <w:rPr>
                <w:rFonts w:ascii="Calibri"/>
                <w:i/>
                <w:spacing w:val="-2"/>
              </w:rPr>
              <w:t xml:space="preserve"> Alphabet</w:t>
            </w:r>
          </w:p>
        </w:tc>
        <w:tc>
          <w:tcPr>
            <w:tcW w:w="4188" w:type="dxa"/>
          </w:tcPr>
          <w:p w14:paraId="24B80B8B" w14:textId="77777777" w:rsidR="005163BD" w:rsidRDefault="00ED5DC5">
            <w:pPr>
              <w:pStyle w:val="TableParagraph"/>
              <w:spacing w:before="71"/>
              <w:ind w:left="166"/>
              <w:rPr>
                <w:rFonts w:ascii="Calibri" w:hAnsi="Calibri"/>
              </w:rPr>
            </w:pPr>
            <w:r>
              <w:rPr>
                <w:rFonts w:ascii="Calibri" w:hAnsi="Calibri"/>
              </w:rPr>
              <w:t>7</w:t>
            </w:r>
            <w:r>
              <w:rPr>
                <w:rFonts w:ascii="Calibri" w:hAnsi="Calibri"/>
                <w:spacing w:val="-3"/>
              </w:rPr>
              <w:t xml:space="preserve"> </w:t>
            </w:r>
            <w:r>
              <w:rPr>
                <w:rFonts w:ascii="Calibri" w:hAnsi="Calibri"/>
              </w:rPr>
              <w:t>May</w:t>
            </w:r>
            <w:r>
              <w:rPr>
                <w:rFonts w:ascii="Calibri" w:hAnsi="Calibri"/>
                <w:spacing w:val="-3"/>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1</w:t>
            </w:r>
            <w:r>
              <w:rPr>
                <w:rFonts w:ascii="Calibri" w:hAnsi="Calibri"/>
                <w:spacing w:val="-1"/>
              </w:rPr>
              <w:t xml:space="preserve"> </w:t>
            </w:r>
            <w:r>
              <w:rPr>
                <w:rFonts w:ascii="Calibri" w:hAnsi="Calibri"/>
              </w:rPr>
              <w:t>August</w:t>
            </w:r>
            <w:r>
              <w:rPr>
                <w:rFonts w:ascii="Calibri" w:hAnsi="Calibri"/>
                <w:spacing w:val="-3"/>
              </w:rPr>
              <w:t xml:space="preserve"> </w:t>
            </w:r>
            <w:r>
              <w:rPr>
                <w:rFonts w:ascii="Calibri" w:hAnsi="Calibri"/>
                <w:spacing w:val="-4"/>
              </w:rPr>
              <w:t>2022</w:t>
            </w:r>
          </w:p>
        </w:tc>
      </w:tr>
      <w:tr w:rsidR="005163BD" w14:paraId="5A550FD8" w14:textId="77777777">
        <w:trPr>
          <w:trHeight w:val="412"/>
        </w:trPr>
        <w:tc>
          <w:tcPr>
            <w:tcW w:w="4941" w:type="dxa"/>
            <w:shd w:val="clear" w:color="auto" w:fill="E3E4E2"/>
          </w:tcPr>
          <w:p w14:paraId="5D374B87" w14:textId="77777777" w:rsidR="005163BD" w:rsidRDefault="00ED5DC5">
            <w:pPr>
              <w:pStyle w:val="TableParagraph"/>
              <w:spacing w:before="71"/>
              <w:ind w:left="146"/>
              <w:rPr>
                <w:rFonts w:ascii="Calibri"/>
                <w:i/>
              </w:rPr>
            </w:pPr>
            <w:r>
              <w:rPr>
                <w:rFonts w:ascii="Calibri"/>
                <w:i/>
              </w:rPr>
              <w:t>*Jan</w:t>
            </w:r>
            <w:r>
              <w:rPr>
                <w:rFonts w:ascii="Calibri"/>
                <w:i/>
                <w:spacing w:val="-4"/>
              </w:rPr>
              <w:t xml:space="preserve"> </w:t>
            </w:r>
            <w:r>
              <w:rPr>
                <w:rFonts w:ascii="Calibri"/>
                <w:i/>
              </w:rPr>
              <w:t>Brown:</w:t>
            </w:r>
            <w:r>
              <w:rPr>
                <w:rFonts w:ascii="Calibri"/>
                <w:i/>
                <w:spacing w:val="-1"/>
              </w:rPr>
              <w:t xml:space="preserve"> </w:t>
            </w:r>
            <w:r>
              <w:rPr>
                <w:rFonts w:ascii="Calibri"/>
                <w:i/>
              </w:rPr>
              <w:t>A</w:t>
            </w:r>
            <w:r>
              <w:rPr>
                <w:rFonts w:ascii="Calibri"/>
                <w:i/>
                <w:spacing w:val="-2"/>
              </w:rPr>
              <w:t xml:space="preserve"> </w:t>
            </w:r>
            <w:r>
              <w:rPr>
                <w:rFonts w:ascii="Calibri"/>
                <w:i/>
              </w:rPr>
              <w:t>life</w:t>
            </w:r>
            <w:r>
              <w:rPr>
                <w:rFonts w:ascii="Calibri"/>
                <w:i/>
                <w:spacing w:val="-4"/>
              </w:rPr>
              <w:t xml:space="preserve"> </w:t>
            </w:r>
            <w:r>
              <w:rPr>
                <w:rFonts w:ascii="Calibri"/>
                <w:i/>
              </w:rPr>
              <w:t>with</w:t>
            </w:r>
            <w:r>
              <w:rPr>
                <w:rFonts w:ascii="Calibri"/>
                <w:i/>
                <w:spacing w:val="-3"/>
              </w:rPr>
              <w:t xml:space="preserve"> </w:t>
            </w:r>
            <w:r>
              <w:rPr>
                <w:rFonts w:ascii="Calibri"/>
                <w:i/>
                <w:spacing w:val="-5"/>
              </w:rPr>
              <w:t>Art</w:t>
            </w:r>
          </w:p>
        </w:tc>
        <w:tc>
          <w:tcPr>
            <w:tcW w:w="4188" w:type="dxa"/>
            <w:shd w:val="clear" w:color="auto" w:fill="E3E4E2"/>
          </w:tcPr>
          <w:p w14:paraId="2D596A70" w14:textId="77777777" w:rsidR="005163BD" w:rsidRDefault="00ED5DC5">
            <w:pPr>
              <w:pStyle w:val="TableParagraph"/>
              <w:spacing w:before="71"/>
              <w:ind w:left="166"/>
              <w:rPr>
                <w:rFonts w:ascii="Calibri" w:hAnsi="Calibri"/>
              </w:rPr>
            </w:pPr>
            <w:r>
              <w:rPr>
                <w:rFonts w:ascii="Calibri" w:hAnsi="Calibri"/>
              </w:rPr>
              <w:t>17</w:t>
            </w:r>
            <w:r>
              <w:rPr>
                <w:rFonts w:ascii="Calibri" w:hAnsi="Calibri"/>
                <w:spacing w:val="-2"/>
              </w:rPr>
              <w:t xml:space="preserve"> </w:t>
            </w:r>
            <w:r>
              <w:rPr>
                <w:rFonts w:ascii="Calibri" w:hAnsi="Calibri"/>
              </w:rPr>
              <w:t>June</w:t>
            </w:r>
            <w:r>
              <w:rPr>
                <w:rFonts w:ascii="Calibri" w:hAnsi="Calibri"/>
                <w:spacing w:val="-4"/>
              </w:rPr>
              <w:t xml:space="preserve"> </w:t>
            </w:r>
            <w:r>
              <w:rPr>
                <w:rFonts w:ascii="Calibri" w:hAnsi="Calibri"/>
              </w:rPr>
              <w:t>2022</w:t>
            </w:r>
            <w:r>
              <w:rPr>
                <w:rFonts w:ascii="Calibri" w:hAnsi="Calibri"/>
                <w:spacing w:val="-1"/>
              </w:rPr>
              <w:t xml:space="preserve"> </w:t>
            </w:r>
            <w:r>
              <w:rPr>
                <w:rFonts w:ascii="Calibri" w:hAnsi="Calibri"/>
              </w:rPr>
              <w:t>–</w:t>
            </w:r>
            <w:r>
              <w:rPr>
                <w:rFonts w:ascii="Calibri" w:hAnsi="Calibri"/>
                <w:spacing w:val="-4"/>
              </w:rPr>
              <w:t xml:space="preserve"> </w:t>
            </w:r>
            <w:r>
              <w:rPr>
                <w:rFonts w:ascii="Calibri" w:hAnsi="Calibri"/>
              </w:rPr>
              <w:t>30</w:t>
            </w:r>
            <w:r>
              <w:rPr>
                <w:rFonts w:ascii="Calibri" w:hAnsi="Calibri"/>
                <w:spacing w:val="-1"/>
              </w:rPr>
              <w:t xml:space="preserve"> </w:t>
            </w:r>
            <w:r>
              <w:rPr>
                <w:rFonts w:ascii="Calibri" w:hAnsi="Calibri"/>
              </w:rPr>
              <w:t>March</w:t>
            </w:r>
            <w:r>
              <w:rPr>
                <w:rFonts w:ascii="Calibri" w:hAnsi="Calibri"/>
                <w:spacing w:val="-3"/>
              </w:rPr>
              <w:t xml:space="preserve"> </w:t>
            </w:r>
            <w:r>
              <w:rPr>
                <w:rFonts w:ascii="Calibri" w:hAnsi="Calibri"/>
                <w:spacing w:val="-4"/>
              </w:rPr>
              <w:t>2023</w:t>
            </w:r>
          </w:p>
        </w:tc>
      </w:tr>
      <w:tr w:rsidR="005163BD" w14:paraId="7F5EF245" w14:textId="77777777">
        <w:trPr>
          <w:trHeight w:val="410"/>
        </w:trPr>
        <w:tc>
          <w:tcPr>
            <w:tcW w:w="4941" w:type="dxa"/>
          </w:tcPr>
          <w:p w14:paraId="0C4DC46A" w14:textId="77777777" w:rsidR="005163BD" w:rsidRDefault="00ED5DC5">
            <w:pPr>
              <w:pStyle w:val="TableParagraph"/>
              <w:spacing w:before="69"/>
              <w:ind w:left="146"/>
              <w:rPr>
                <w:rFonts w:ascii="Calibri"/>
                <w:i/>
              </w:rPr>
            </w:pPr>
            <w:r>
              <w:rPr>
                <w:rFonts w:ascii="Calibri"/>
                <w:i/>
              </w:rPr>
              <w:t>Sidney</w:t>
            </w:r>
            <w:r>
              <w:rPr>
                <w:rFonts w:ascii="Calibri"/>
                <w:i/>
                <w:spacing w:val="-4"/>
              </w:rPr>
              <w:t xml:space="preserve"> </w:t>
            </w:r>
            <w:r>
              <w:rPr>
                <w:rFonts w:ascii="Calibri"/>
                <w:i/>
              </w:rPr>
              <w:t>Nolan:</w:t>
            </w:r>
            <w:r>
              <w:rPr>
                <w:rFonts w:ascii="Calibri"/>
                <w:i/>
                <w:spacing w:val="-4"/>
              </w:rPr>
              <w:t xml:space="preserve"> </w:t>
            </w:r>
            <w:r>
              <w:rPr>
                <w:rFonts w:ascii="Calibri"/>
                <w:i/>
              </w:rPr>
              <w:t>Search</w:t>
            </w:r>
            <w:r>
              <w:rPr>
                <w:rFonts w:ascii="Calibri"/>
                <w:i/>
                <w:spacing w:val="-4"/>
              </w:rPr>
              <w:t xml:space="preserve"> </w:t>
            </w:r>
            <w:r>
              <w:rPr>
                <w:rFonts w:ascii="Calibri"/>
                <w:i/>
              </w:rPr>
              <w:t>for</w:t>
            </w:r>
            <w:r>
              <w:rPr>
                <w:rFonts w:ascii="Calibri"/>
                <w:i/>
                <w:spacing w:val="-4"/>
              </w:rPr>
              <w:t xml:space="preserve"> </w:t>
            </w:r>
            <w:r>
              <w:rPr>
                <w:rFonts w:ascii="Calibri"/>
                <w:i/>
                <w:spacing w:val="-2"/>
              </w:rPr>
              <w:t>Paradise</w:t>
            </w:r>
          </w:p>
        </w:tc>
        <w:tc>
          <w:tcPr>
            <w:tcW w:w="4188" w:type="dxa"/>
          </w:tcPr>
          <w:p w14:paraId="1E74BC0D" w14:textId="77777777" w:rsidR="005163BD" w:rsidRDefault="00ED5DC5">
            <w:pPr>
              <w:pStyle w:val="TableParagraph"/>
              <w:spacing w:before="69"/>
              <w:ind w:left="166"/>
              <w:rPr>
                <w:rFonts w:ascii="Calibri" w:hAnsi="Calibri"/>
              </w:rPr>
            </w:pPr>
            <w:r>
              <w:rPr>
                <w:rFonts w:ascii="Calibri" w:hAnsi="Calibri"/>
              </w:rPr>
              <w:t>9</w:t>
            </w:r>
            <w:r>
              <w:rPr>
                <w:rFonts w:ascii="Calibri" w:hAnsi="Calibri"/>
                <w:spacing w:val="-1"/>
              </w:rPr>
              <w:t xml:space="preserve"> </w:t>
            </w:r>
            <w:r>
              <w:rPr>
                <w:rFonts w:ascii="Calibri" w:hAnsi="Calibri"/>
              </w:rPr>
              <w:t>July</w:t>
            </w:r>
            <w:r>
              <w:rPr>
                <w:rFonts w:ascii="Calibri" w:hAnsi="Calibri"/>
                <w:spacing w:val="-2"/>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22</w:t>
            </w:r>
            <w:r>
              <w:rPr>
                <w:rFonts w:ascii="Calibri" w:hAnsi="Calibri"/>
                <w:spacing w:val="-2"/>
              </w:rPr>
              <w:t xml:space="preserve"> </w:t>
            </w:r>
            <w:r>
              <w:rPr>
                <w:rFonts w:ascii="Calibri" w:hAnsi="Calibri"/>
              </w:rPr>
              <w:t>October</w:t>
            </w:r>
            <w:r>
              <w:rPr>
                <w:rFonts w:ascii="Calibri" w:hAnsi="Calibri"/>
                <w:spacing w:val="-3"/>
              </w:rPr>
              <w:t xml:space="preserve"> </w:t>
            </w:r>
            <w:r>
              <w:rPr>
                <w:rFonts w:ascii="Calibri" w:hAnsi="Calibri"/>
                <w:spacing w:val="-4"/>
              </w:rPr>
              <w:t>2022</w:t>
            </w:r>
          </w:p>
        </w:tc>
      </w:tr>
      <w:tr w:rsidR="005163BD" w14:paraId="0797FEC0" w14:textId="77777777">
        <w:trPr>
          <w:trHeight w:val="410"/>
        </w:trPr>
        <w:tc>
          <w:tcPr>
            <w:tcW w:w="4941" w:type="dxa"/>
            <w:shd w:val="clear" w:color="auto" w:fill="E3E4E2"/>
          </w:tcPr>
          <w:p w14:paraId="78814011" w14:textId="77777777" w:rsidR="005163BD" w:rsidRDefault="00ED5DC5">
            <w:pPr>
              <w:pStyle w:val="TableParagraph"/>
              <w:spacing w:before="69"/>
              <w:ind w:left="146"/>
              <w:rPr>
                <w:rFonts w:ascii="Calibri"/>
                <w:i/>
              </w:rPr>
            </w:pPr>
            <w:r>
              <w:rPr>
                <w:rFonts w:ascii="Calibri"/>
                <w:i/>
              </w:rPr>
              <w:t>Dean</w:t>
            </w:r>
            <w:r>
              <w:rPr>
                <w:rFonts w:ascii="Calibri"/>
                <w:i/>
                <w:spacing w:val="-4"/>
              </w:rPr>
              <w:t xml:space="preserve"> </w:t>
            </w:r>
            <w:r>
              <w:rPr>
                <w:rFonts w:ascii="Calibri"/>
                <w:i/>
              </w:rPr>
              <w:t>Cross:</w:t>
            </w:r>
            <w:r>
              <w:rPr>
                <w:rFonts w:ascii="Calibri"/>
                <w:i/>
                <w:spacing w:val="-2"/>
              </w:rPr>
              <w:t xml:space="preserve"> </w:t>
            </w:r>
            <w:r>
              <w:rPr>
                <w:rFonts w:ascii="Calibri"/>
                <w:i/>
              </w:rPr>
              <w:t>Sometimes</w:t>
            </w:r>
            <w:r>
              <w:rPr>
                <w:rFonts w:ascii="Calibri"/>
                <w:i/>
                <w:spacing w:val="-4"/>
              </w:rPr>
              <w:t xml:space="preserve"> </w:t>
            </w:r>
            <w:r>
              <w:rPr>
                <w:rFonts w:ascii="Calibri"/>
                <w:i/>
              </w:rPr>
              <w:t>I</w:t>
            </w:r>
            <w:r>
              <w:rPr>
                <w:rFonts w:ascii="Calibri"/>
                <w:i/>
                <w:spacing w:val="-3"/>
              </w:rPr>
              <w:t xml:space="preserve"> </w:t>
            </w:r>
            <w:r>
              <w:rPr>
                <w:rFonts w:ascii="Calibri"/>
                <w:i/>
              </w:rPr>
              <w:t>Miss</w:t>
            </w:r>
            <w:r>
              <w:rPr>
                <w:rFonts w:ascii="Calibri"/>
                <w:i/>
                <w:spacing w:val="-2"/>
              </w:rPr>
              <w:t xml:space="preserve"> </w:t>
            </w:r>
            <w:r>
              <w:rPr>
                <w:rFonts w:ascii="Calibri"/>
                <w:i/>
              </w:rPr>
              <w:t>the</w:t>
            </w:r>
            <w:r>
              <w:rPr>
                <w:rFonts w:ascii="Calibri"/>
                <w:i/>
                <w:spacing w:val="-4"/>
              </w:rPr>
              <w:t xml:space="preserve"> </w:t>
            </w:r>
            <w:r>
              <w:rPr>
                <w:rFonts w:ascii="Calibri"/>
                <w:i/>
                <w:spacing w:val="-2"/>
              </w:rPr>
              <w:t>Applause</w:t>
            </w:r>
          </w:p>
        </w:tc>
        <w:tc>
          <w:tcPr>
            <w:tcW w:w="4188" w:type="dxa"/>
            <w:shd w:val="clear" w:color="auto" w:fill="E3E4E2"/>
          </w:tcPr>
          <w:p w14:paraId="1183C7E3" w14:textId="77777777" w:rsidR="005163BD" w:rsidRDefault="00ED5DC5">
            <w:pPr>
              <w:pStyle w:val="TableParagraph"/>
              <w:spacing w:before="69"/>
              <w:ind w:left="166"/>
              <w:rPr>
                <w:rFonts w:ascii="Calibri" w:hAnsi="Calibri"/>
              </w:rPr>
            </w:pPr>
            <w:r>
              <w:rPr>
                <w:rFonts w:ascii="Calibri" w:hAnsi="Calibri"/>
              </w:rPr>
              <w:t>9</w:t>
            </w:r>
            <w:r>
              <w:rPr>
                <w:rFonts w:ascii="Calibri" w:hAnsi="Calibri"/>
                <w:spacing w:val="-1"/>
              </w:rPr>
              <w:t xml:space="preserve"> </w:t>
            </w:r>
            <w:r>
              <w:rPr>
                <w:rFonts w:ascii="Calibri" w:hAnsi="Calibri"/>
              </w:rPr>
              <w:t>July</w:t>
            </w:r>
            <w:r>
              <w:rPr>
                <w:rFonts w:ascii="Calibri" w:hAnsi="Calibri"/>
                <w:spacing w:val="-2"/>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22</w:t>
            </w:r>
            <w:r>
              <w:rPr>
                <w:rFonts w:ascii="Calibri" w:hAnsi="Calibri"/>
                <w:spacing w:val="-2"/>
              </w:rPr>
              <w:t xml:space="preserve"> </w:t>
            </w:r>
            <w:r>
              <w:rPr>
                <w:rFonts w:ascii="Calibri" w:hAnsi="Calibri"/>
              </w:rPr>
              <w:t>October</w:t>
            </w:r>
            <w:r>
              <w:rPr>
                <w:rFonts w:ascii="Calibri" w:hAnsi="Calibri"/>
                <w:spacing w:val="-3"/>
              </w:rPr>
              <w:t xml:space="preserve"> </w:t>
            </w:r>
            <w:r>
              <w:rPr>
                <w:rFonts w:ascii="Calibri" w:hAnsi="Calibri"/>
                <w:spacing w:val="-4"/>
              </w:rPr>
              <w:t>2022</w:t>
            </w:r>
          </w:p>
        </w:tc>
      </w:tr>
      <w:tr w:rsidR="005163BD" w14:paraId="3E630707" w14:textId="77777777">
        <w:trPr>
          <w:trHeight w:val="592"/>
        </w:trPr>
        <w:tc>
          <w:tcPr>
            <w:tcW w:w="4941" w:type="dxa"/>
          </w:tcPr>
          <w:p w14:paraId="6D14B076" w14:textId="77777777" w:rsidR="005163BD" w:rsidRDefault="00ED5DC5">
            <w:pPr>
              <w:pStyle w:val="TableParagraph"/>
              <w:spacing w:before="28"/>
              <w:ind w:left="146" w:right="163"/>
              <w:rPr>
                <w:rFonts w:ascii="Calibri"/>
                <w:i/>
              </w:rPr>
            </w:pPr>
            <w:r>
              <w:rPr>
                <w:rFonts w:ascii="Calibri"/>
                <w:i/>
              </w:rPr>
              <w:t>Life</w:t>
            </w:r>
            <w:r>
              <w:rPr>
                <w:rFonts w:ascii="Calibri"/>
                <w:i/>
                <w:spacing w:val="-4"/>
              </w:rPr>
              <w:t xml:space="preserve"> </w:t>
            </w:r>
            <w:r>
              <w:rPr>
                <w:rFonts w:ascii="Calibri"/>
                <w:i/>
              </w:rPr>
              <w:t>is</w:t>
            </w:r>
            <w:r>
              <w:rPr>
                <w:rFonts w:ascii="Calibri"/>
                <w:i/>
                <w:spacing w:val="-6"/>
              </w:rPr>
              <w:t xml:space="preserve"> </w:t>
            </w:r>
            <w:r>
              <w:rPr>
                <w:rFonts w:ascii="Calibri"/>
                <w:i/>
              </w:rPr>
              <w:t>Art:</w:t>
            </w:r>
            <w:r>
              <w:rPr>
                <w:rFonts w:ascii="Calibri"/>
                <w:i/>
                <w:spacing w:val="-3"/>
              </w:rPr>
              <w:t xml:space="preserve"> </w:t>
            </w:r>
            <w:r>
              <w:rPr>
                <w:rFonts w:ascii="Calibri"/>
                <w:i/>
              </w:rPr>
              <w:t>Works</w:t>
            </w:r>
            <w:r>
              <w:rPr>
                <w:rFonts w:ascii="Calibri"/>
                <w:i/>
                <w:spacing w:val="-3"/>
              </w:rPr>
              <w:t xml:space="preserve"> </w:t>
            </w:r>
            <w:r>
              <w:rPr>
                <w:rFonts w:ascii="Calibri"/>
                <w:i/>
              </w:rPr>
              <w:t>by</w:t>
            </w:r>
            <w:r>
              <w:rPr>
                <w:rFonts w:ascii="Calibri"/>
                <w:i/>
                <w:spacing w:val="-4"/>
              </w:rPr>
              <w:t xml:space="preserve"> </w:t>
            </w:r>
            <w:r>
              <w:rPr>
                <w:rFonts w:ascii="Calibri"/>
                <w:i/>
              </w:rPr>
              <w:t>John</w:t>
            </w:r>
            <w:r>
              <w:rPr>
                <w:rFonts w:ascii="Calibri"/>
                <w:i/>
                <w:spacing w:val="-5"/>
              </w:rPr>
              <w:t xml:space="preserve"> </w:t>
            </w:r>
            <w:r>
              <w:rPr>
                <w:rFonts w:ascii="Calibri"/>
                <w:i/>
              </w:rPr>
              <w:t>Nixon</w:t>
            </w:r>
            <w:r>
              <w:rPr>
                <w:rFonts w:ascii="Calibri"/>
                <w:i/>
                <w:spacing w:val="-5"/>
              </w:rPr>
              <w:t xml:space="preserve"> </w:t>
            </w:r>
            <w:r>
              <w:rPr>
                <w:rFonts w:ascii="Calibri"/>
                <w:i/>
              </w:rPr>
              <w:t>from</w:t>
            </w:r>
            <w:r>
              <w:rPr>
                <w:rFonts w:ascii="Calibri"/>
                <w:i/>
                <w:spacing w:val="-6"/>
              </w:rPr>
              <w:t xml:space="preserve"> </w:t>
            </w:r>
            <w:r>
              <w:rPr>
                <w:rFonts w:ascii="Calibri"/>
                <w:i/>
              </w:rPr>
              <w:t>the</w:t>
            </w:r>
            <w:r>
              <w:rPr>
                <w:rFonts w:ascii="Calibri"/>
                <w:i/>
                <w:spacing w:val="-4"/>
              </w:rPr>
              <w:t xml:space="preserve"> </w:t>
            </w:r>
            <w:r>
              <w:rPr>
                <w:rFonts w:ascii="Calibri"/>
                <w:i/>
              </w:rPr>
              <w:t>collection of Susan Taylor and Peter Jones</w:t>
            </w:r>
          </w:p>
        </w:tc>
        <w:tc>
          <w:tcPr>
            <w:tcW w:w="4188" w:type="dxa"/>
          </w:tcPr>
          <w:p w14:paraId="4DC29F38" w14:textId="77777777" w:rsidR="005163BD" w:rsidRDefault="00ED5DC5">
            <w:pPr>
              <w:pStyle w:val="TableParagraph"/>
              <w:spacing w:before="162"/>
              <w:ind w:left="166"/>
              <w:rPr>
                <w:rFonts w:ascii="Calibri" w:hAnsi="Calibri"/>
              </w:rPr>
            </w:pPr>
            <w:r>
              <w:rPr>
                <w:rFonts w:ascii="Calibri" w:hAnsi="Calibri"/>
              </w:rPr>
              <w:t>30</w:t>
            </w:r>
            <w:r>
              <w:rPr>
                <w:rFonts w:ascii="Calibri" w:hAnsi="Calibri"/>
                <w:spacing w:val="-3"/>
              </w:rPr>
              <w:t xml:space="preserve"> </w:t>
            </w:r>
            <w:r>
              <w:rPr>
                <w:rFonts w:ascii="Calibri" w:hAnsi="Calibri"/>
              </w:rPr>
              <w:t>July</w:t>
            </w:r>
            <w:r>
              <w:rPr>
                <w:rFonts w:ascii="Calibri" w:hAnsi="Calibri"/>
                <w:spacing w:val="-4"/>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5"/>
              </w:rPr>
              <w:t xml:space="preserve"> </w:t>
            </w:r>
            <w:r>
              <w:rPr>
                <w:rFonts w:ascii="Calibri" w:hAnsi="Calibri"/>
              </w:rPr>
              <w:t>30</w:t>
            </w:r>
            <w:r>
              <w:rPr>
                <w:rFonts w:ascii="Calibri" w:hAnsi="Calibri"/>
                <w:spacing w:val="-2"/>
              </w:rPr>
              <w:t xml:space="preserve"> </w:t>
            </w:r>
            <w:r>
              <w:rPr>
                <w:rFonts w:ascii="Calibri" w:hAnsi="Calibri"/>
              </w:rPr>
              <w:t>November</w:t>
            </w:r>
            <w:r>
              <w:rPr>
                <w:rFonts w:ascii="Calibri" w:hAnsi="Calibri"/>
                <w:spacing w:val="-3"/>
              </w:rPr>
              <w:t xml:space="preserve"> </w:t>
            </w:r>
            <w:r>
              <w:rPr>
                <w:rFonts w:ascii="Calibri" w:hAnsi="Calibri"/>
                <w:spacing w:val="-4"/>
              </w:rPr>
              <w:t>2022</w:t>
            </w:r>
          </w:p>
        </w:tc>
      </w:tr>
      <w:tr w:rsidR="005163BD" w14:paraId="16066969" w14:textId="77777777">
        <w:trPr>
          <w:trHeight w:val="412"/>
        </w:trPr>
        <w:tc>
          <w:tcPr>
            <w:tcW w:w="4941" w:type="dxa"/>
            <w:shd w:val="clear" w:color="auto" w:fill="E3E4E2"/>
          </w:tcPr>
          <w:p w14:paraId="78116FA8" w14:textId="77777777" w:rsidR="005163BD" w:rsidRDefault="00ED5DC5">
            <w:pPr>
              <w:pStyle w:val="TableParagraph"/>
              <w:spacing w:before="71"/>
              <w:ind w:left="146"/>
              <w:rPr>
                <w:rFonts w:ascii="Calibri"/>
                <w:i/>
              </w:rPr>
            </w:pPr>
            <w:r>
              <w:rPr>
                <w:rFonts w:ascii="Calibri"/>
                <w:i/>
              </w:rPr>
              <w:t>Lindy</w:t>
            </w:r>
            <w:r>
              <w:rPr>
                <w:rFonts w:ascii="Calibri"/>
                <w:i/>
                <w:spacing w:val="-2"/>
              </w:rPr>
              <w:t xml:space="preserve"> </w:t>
            </w:r>
            <w:r>
              <w:rPr>
                <w:rFonts w:ascii="Calibri"/>
                <w:i/>
              </w:rPr>
              <w:t>Lee:</w:t>
            </w:r>
            <w:r>
              <w:rPr>
                <w:rFonts w:ascii="Calibri"/>
                <w:i/>
                <w:spacing w:val="-3"/>
              </w:rPr>
              <w:t xml:space="preserve"> </w:t>
            </w:r>
            <w:r>
              <w:rPr>
                <w:rFonts w:ascii="Calibri"/>
                <w:i/>
              </w:rPr>
              <w:t>Moon</w:t>
            </w:r>
            <w:r>
              <w:rPr>
                <w:rFonts w:ascii="Calibri"/>
                <w:i/>
                <w:spacing w:val="-2"/>
              </w:rPr>
              <w:t xml:space="preserve"> </w:t>
            </w:r>
            <w:r>
              <w:rPr>
                <w:rFonts w:ascii="Calibri"/>
                <w:i/>
              </w:rPr>
              <w:t>in</w:t>
            </w:r>
            <w:r>
              <w:rPr>
                <w:rFonts w:ascii="Calibri"/>
                <w:i/>
                <w:spacing w:val="-3"/>
              </w:rPr>
              <w:t xml:space="preserve"> </w:t>
            </w:r>
            <w:r>
              <w:rPr>
                <w:rFonts w:ascii="Calibri"/>
                <w:i/>
              </w:rPr>
              <w:t>a</w:t>
            </w:r>
            <w:r>
              <w:rPr>
                <w:rFonts w:ascii="Calibri"/>
                <w:i/>
                <w:spacing w:val="-4"/>
              </w:rPr>
              <w:t xml:space="preserve"> </w:t>
            </w:r>
            <w:r>
              <w:rPr>
                <w:rFonts w:ascii="Calibri"/>
                <w:i/>
              </w:rPr>
              <w:t>Dew</w:t>
            </w:r>
            <w:r>
              <w:rPr>
                <w:rFonts w:ascii="Calibri"/>
                <w:i/>
                <w:spacing w:val="-5"/>
              </w:rPr>
              <w:t xml:space="preserve"> </w:t>
            </w:r>
            <w:r>
              <w:rPr>
                <w:rFonts w:ascii="Calibri"/>
                <w:i/>
                <w:spacing w:val="-4"/>
              </w:rPr>
              <w:t>Drop</w:t>
            </w:r>
          </w:p>
        </w:tc>
        <w:tc>
          <w:tcPr>
            <w:tcW w:w="4188" w:type="dxa"/>
            <w:shd w:val="clear" w:color="auto" w:fill="E3E4E2"/>
          </w:tcPr>
          <w:p w14:paraId="4FF5713F" w14:textId="77777777" w:rsidR="005163BD" w:rsidRDefault="00ED5DC5">
            <w:pPr>
              <w:pStyle w:val="TableParagraph"/>
              <w:spacing w:before="71"/>
              <w:ind w:left="166"/>
              <w:rPr>
                <w:rFonts w:ascii="Calibri"/>
              </w:rPr>
            </w:pPr>
            <w:r>
              <w:rPr>
                <w:rFonts w:ascii="Calibri"/>
              </w:rPr>
              <w:t>17</w:t>
            </w:r>
            <w:r>
              <w:rPr>
                <w:rFonts w:ascii="Calibri"/>
                <w:spacing w:val="-2"/>
              </w:rPr>
              <w:t xml:space="preserve"> </w:t>
            </w:r>
            <w:r>
              <w:rPr>
                <w:rFonts w:ascii="Calibri"/>
              </w:rPr>
              <w:t>September</w:t>
            </w:r>
            <w:r>
              <w:rPr>
                <w:rFonts w:ascii="Calibri"/>
                <w:spacing w:val="-5"/>
              </w:rPr>
              <w:t xml:space="preserve"> </w:t>
            </w:r>
            <w:r>
              <w:rPr>
                <w:rFonts w:ascii="Calibri"/>
              </w:rPr>
              <w:t>2022</w:t>
            </w:r>
            <w:r>
              <w:rPr>
                <w:rFonts w:ascii="Calibri"/>
                <w:spacing w:val="-2"/>
              </w:rPr>
              <w:t xml:space="preserve"> </w:t>
            </w:r>
            <w:r>
              <w:rPr>
                <w:rFonts w:ascii="Calibri"/>
              </w:rPr>
              <w:t>-</w:t>
            </w:r>
            <w:r>
              <w:rPr>
                <w:rFonts w:ascii="Calibri"/>
                <w:spacing w:val="-5"/>
              </w:rPr>
              <w:t xml:space="preserve"> </w:t>
            </w:r>
            <w:r>
              <w:rPr>
                <w:rFonts w:ascii="Calibri"/>
              </w:rPr>
              <w:t>3</w:t>
            </w:r>
            <w:r>
              <w:rPr>
                <w:rFonts w:ascii="Calibri"/>
                <w:spacing w:val="-2"/>
              </w:rPr>
              <w:t xml:space="preserve"> </w:t>
            </w:r>
            <w:r>
              <w:rPr>
                <w:rFonts w:ascii="Calibri"/>
              </w:rPr>
              <w:t>December</w:t>
            </w:r>
            <w:r>
              <w:rPr>
                <w:rFonts w:ascii="Calibri"/>
                <w:spacing w:val="-4"/>
              </w:rPr>
              <w:t xml:space="preserve"> 2022</w:t>
            </w:r>
          </w:p>
        </w:tc>
      </w:tr>
      <w:tr w:rsidR="005163BD" w14:paraId="497E3216" w14:textId="77777777">
        <w:trPr>
          <w:trHeight w:val="407"/>
        </w:trPr>
        <w:tc>
          <w:tcPr>
            <w:tcW w:w="4941" w:type="dxa"/>
          </w:tcPr>
          <w:p w14:paraId="0F06ADB9" w14:textId="77777777" w:rsidR="005163BD" w:rsidRDefault="00ED5DC5">
            <w:pPr>
              <w:pStyle w:val="TableParagraph"/>
              <w:spacing w:before="69"/>
              <w:ind w:left="146"/>
              <w:rPr>
                <w:rFonts w:ascii="Calibri"/>
                <w:i/>
              </w:rPr>
            </w:pPr>
            <w:r>
              <w:rPr>
                <w:rFonts w:ascii="Calibri"/>
                <w:i/>
              </w:rPr>
              <w:t>Tony</w:t>
            </w:r>
            <w:r>
              <w:rPr>
                <w:rFonts w:ascii="Calibri"/>
                <w:i/>
                <w:spacing w:val="-3"/>
              </w:rPr>
              <w:t xml:space="preserve"> </w:t>
            </w:r>
            <w:r>
              <w:rPr>
                <w:rFonts w:ascii="Calibri"/>
                <w:i/>
              </w:rPr>
              <w:t>Clark:</w:t>
            </w:r>
            <w:r>
              <w:rPr>
                <w:rFonts w:ascii="Calibri"/>
                <w:i/>
                <w:spacing w:val="-2"/>
              </w:rPr>
              <w:t xml:space="preserve"> Buehnenbild</w:t>
            </w:r>
          </w:p>
        </w:tc>
        <w:tc>
          <w:tcPr>
            <w:tcW w:w="4188" w:type="dxa"/>
          </w:tcPr>
          <w:p w14:paraId="0E435E1D" w14:textId="77777777" w:rsidR="005163BD" w:rsidRDefault="00ED5DC5">
            <w:pPr>
              <w:pStyle w:val="TableParagraph"/>
              <w:spacing w:before="69"/>
              <w:ind w:left="166"/>
              <w:rPr>
                <w:rFonts w:ascii="Calibri"/>
              </w:rPr>
            </w:pPr>
            <w:r>
              <w:rPr>
                <w:rFonts w:ascii="Calibri"/>
              </w:rPr>
              <w:t>30</w:t>
            </w:r>
            <w:r>
              <w:rPr>
                <w:rFonts w:ascii="Calibri"/>
                <w:spacing w:val="-5"/>
              </w:rPr>
              <w:t xml:space="preserve"> </w:t>
            </w:r>
            <w:r>
              <w:rPr>
                <w:rFonts w:ascii="Calibri"/>
              </w:rPr>
              <w:t>November</w:t>
            </w:r>
            <w:r>
              <w:rPr>
                <w:rFonts w:ascii="Calibri"/>
                <w:spacing w:val="-5"/>
              </w:rPr>
              <w:t xml:space="preserve"> </w:t>
            </w:r>
            <w:r>
              <w:rPr>
                <w:rFonts w:ascii="Calibri"/>
                <w:spacing w:val="-4"/>
              </w:rPr>
              <w:t>2022</w:t>
            </w:r>
          </w:p>
        </w:tc>
      </w:tr>
      <w:tr w:rsidR="005163BD" w14:paraId="3C7BDDDD" w14:textId="77777777">
        <w:trPr>
          <w:trHeight w:val="412"/>
        </w:trPr>
        <w:tc>
          <w:tcPr>
            <w:tcW w:w="4941" w:type="dxa"/>
            <w:shd w:val="clear" w:color="auto" w:fill="E3E4E2"/>
          </w:tcPr>
          <w:p w14:paraId="09544EA3" w14:textId="77777777" w:rsidR="005163BD" w:rsidRDefault="00ED5DC5">
            <w:pPr>
              <w:pStyle w:val="TableParagraph"/>
              <w:spacing w:before="71"/>
              <w:ind w:left="146"/>
              <w:rPr>
                <w:rFonts w:ascii="Calibri"/>
                <w:i/>
              </w:rPr>
            </w:pPr>
            <w:r>
              <w:rPr>
                <w:rFonts w:ascii="Calibri"/>
                <w:i/>
              </w:rPr>
              <w:t>Matthew</w:t>
            </w:r>
            <w:r>
              <w:rPr>
                <w:rFonts w:ascii="Calibri"/>
                <w:i/>
                <w:spacing w:val="-2"/>
              </w:rPr>
              <w:t xml:space="preserve"> </w:t>
            </w:r>
            <w:r>
              <w:rPr>
                <w:rFonts w:ascii="Calibri"/>
                <w:i/>
              </w:rPr>
              <w:t>Thorne:</w:t>
            </w:r>
            <w:r>
              <w:rPr>
                <w:rFonts w:ascii="Calibri"/>
                <w:i/>
                <w:spacing w:val="-1"/>
              </w:rPr>
              <w:t xml:space="preserve"> </w:t>
            </w:r>
            <w:r>
              <w:rPr>
                <w:rFonts w:ascii="Calibri"/>
                <w:i/>
              </w:rPr>
              <w:t>Jingo</w:t>
            </w:r>
            <w:r>
              <w:rPr>
                <w:rFonts w:ascii="Calibri"/>
                <w:i/>
                <w:spacing w:val="-5"/>
              </w:rPr>
              <w:t xml:space="preserve"> </w:t>
            </w:r>
            <w:r>
              <w:rPr>
                <w:rFonts w:ascii="Calibri"/>
                <w:i/>
              </w:rPr>
              <w:t>was</w:t>
            </w:r>
            <w:r>
              <w:rPr>
                <w:rFonts w:ascii="Calibri"/>
                <w:i/>
                <w:spacing w:val="-2"/>
              </w:rPr>
              <w:t xml:space="preserve"> </w:t>
            </w:r>
            <w:r>
              <w:rPr>
                <w:rFonts w:ascii="Calibri"/>
                <w:i/>
              </w:rPr>
              <w:t>Born</w:t>
            </w:r>
            <w:r>
              <w:rPr>
                <w:rFonts w:ascii="Calibri"/>
                <w:i/>
                <w:spacing w:val="-3"/>
              </w:rPr>
              <w:t xml:space="preserve"> </w:t>
            </w:r>
            <w:r>
              <w:rPr>
                <w:rFonts w:ascii="Calibri"/>
                <w:i/>
              </w:rPr>
              <w:t>in</w:t>
            </w:r>
            <w:r>
              <w:rPr>
                <w:rFonts w:ascii="Calibri"/>
                <w:i/>
                <w:spacing w:val="-5"/>
              </w:rPr>
              <w:t xml:space="preserve"> </w:t>
            </w:r>
            <w:r>
              <w:rPr>
                <w:rFonts w:ascii="Calibri"/>
                <w:i/>
              </w:rPr>
              <w:t>a</w:t>
            </w:r>
            <w:r>
              <w:rPr>
                <w:rFonts w:ascii="Calibri"/>
                <w:i/>
                <w:spacing w:val="-3"/>
              </w:rPr>
              <w:t xml:space="preserve"> </w:t>
            </w:r>
            <w:r>
              <w:rPr>
                <w:rFonts w:ascii="Calibri"/>
                <w:i/>
                <w:spacing w:val="-4"/>
              </w:rPr>
              <w:t>Slum</w:t>
            </w:r>
          </w:p>
        </w:tc>
        <w:tc>
          <w:tcPr>
            <w:tcW w:w="4188" w:type="dxa"/>
            <w:shd w:val="clear" w:color="auto" w:fill="E3E4E2"/>
          </w:tcPr>
          <w:p w14:paraId="02597220" w14:textId="77777777" w:rsidR="005163BD" w:rsidRDefault="00ED5DC5">
            <w:pPr>
              <w:pStyle w:val="TableParagraph"/>
              <w:spacing w:before="71"/>
              <w:ind w:left="166"/>
              <w:rPr>
                <w:rFonts w:ascii="Calibri" w:hAnsi="Calibri"/>
              </w:rPr>
            </w:pPr>
            <w:r>
              <w:rPr>
                <w:rFonts w:ascii="Calibri" w:hAnsi="Calibri"/>
              </w:rPr>
              <w:t>1</w:t>
            </w:r>
            <w:r>
              <w:rPr>
                <w:rFonts w:ascii="Calibri" w:hAnsi="Calibri"/>
                <w:spacing w:val="-4"/>
              </w:rPr>
              <w:t xml:space="preserve"> </w:t>
            </w:r>
            <w:r>
              <w:rPr>
                <w:rFonts w:ascii="Calibri" w:hAnsi="Calibri"/>
              </w:rPr>
              <w:t>October</w:t>
            </w:r>
            <w:r>
              <w:rPr>
                <w:rFonts w:ascii="Calibri" w:hAnsi="Calibri"/>
                <w:spacing w:val="-3"/>
              </w:rPr>
              <w:t xml:space="preserve"> </w:t>
            </w:r>
            <w:r>
              <w:rPr>
                <w:rFonts w:ascii="Calibri" w:hAnsi="Calibri"/>
              </w:rPr>
              <w:t>2022</w:t>
            </w:r>
            <w:r>
              <w:rPr>
                <w:rFonts w:ascii="Calibri" w:hAnsi="Calibri"/>
                <w:spacing w:val="-4"/>
              </w:rPr>
              <w:t xml:space="preserve"> </w:t>
            </w:r>
            <w:r>
              <w:rPr>
                <w:rFonts w:ascii="Calibri" w:hAnsi="Calibri"/>
              </w:rPr>
              <w:t>–</w:t>
            </w:r>
            <w:r>
              <w:rPr>
                <w:rFonts w:ascii="Calibri" w:hAnsi="Calibri"/>
                <w:spacing w:val="-1"/>
              </w:rPr>
              <w:t xml:space="preserve"> </w:t>
            </w:r>
            <w:r>
              <w:rPr>
                <w:rFonts w:ascii="Calibri" w:hAnsi="Calibri"/>
              </w:rPr>
              <w:t>16</w:t>
            </w:r>
            <w:r>
              <w:rPr>
                <w:rFonts w:ascii="Calibri" w:hAnsi="Calibri"/>
                <w:spacing w:val="-2"/>
              </w:rPr>
              <w:t xml:space="preserve"> </w:t>
            </w:r>
            <w:r>
              <w:rPr>
                <w:rFonts w:ascii="Calibri" w:hAnsi="Calibri"/>
              </w:rPr>
              <w:t>April</w:t>
            </w:r>
            <w:r>
              <w:rPr>
                <w:rFonts w:ascii="Calibri" w:hAnsi="Calibri"/>
                <w:spacing w:val="-5"/>
              </w:rPr>
              <w:t xml:space="preserve"> </w:t>
            </w:r>
            <w:r>
              <w:rPr>
                <w:rFonts w:ascii="Calibri" w:hAnsi="Calibri"/>
                <w:spacing w:val="-4"/>
              </w:rPr>
              <w:t>2023</w:t>
            </w:r>
          </w:p>
        </w:tc>
      </w:tr>
      <w:tr w:rsidR="005163BD" w14:paraId="3FDE9324" w14:textId="77777777">
        <w:trPr>
          <w:trHeight w:val="410"/>
        </w:trPr>
        <w:tc>
          <w:tcPr>
            <w:tcW w:w="4941" w:type="dxa"/>
          </w:tcPr>
          <w:p w14:paraId="76FB2F84" w14:textId="77777777" w:rsidR="005163BD" w:rsidRDefault="00ED5DC5">
            <w:pPr>
              <w:pStyle w:val="TableParagraph"/>
              <w:spacing w:before="71"/>
              <w:ind w:left="146"/>
              <w:rPr>
                <w:rFonts w:ascii="Calibri"/>
                <w:i/>
              </w:rPr>
            </w:pPr>
            <w:r>
              <w:rPr>
                <w:rFonts w:ascii="Calibri"/>
                <w:i/>
              </w:rPr>
              <w:t>JamFactory</w:t>
            </w:r>
            <w:r>
              <w:rPr>
                <w:rFonts w:ascii="Calibri"/>
                <w:i/>
                <w:spacing w:val="-5"/>
              </w:rPr>
              <w:t xml:space="preserve"> </w:t>
            </w:r>
            <w:r>
              <w:rPr>
                <w:rFonts w:ascii="Calibri"/>
                <w:i/>
              </w:rPr>
              <w:t>ICON</w:t>
            </w:r>
            <w:r>
              <w:rPr>
                <w:rFonts w:ascii="Calibri"/>
                <w:i/>
                <w:spacing w:val="-5"/>
              </w:rPr>
              <w:t xml:space="preserve"> </w:t>
            </w:r>
            <w:r>
              <w:rPr>
                <w:rFonts w:ascii="Calibri"/>
                <w:i/>
              </w:rPr>
              <w:t>Tom</w:t>
            </w:r>
            <w:r>
              <w:rPr>
                <w:rFonts w:ascii="Calibri"/>
                <w:i/>
                <w:spacing w:val="-6"/>
              </w:rPr>
              <w:t xml:space="preserve"> </w:t>
            </w:r>
            <w:r>
              <w:rPr>
                <w:rFonts w:ascii="Calibri"/>
                <w:i/>
              </w:rPr>
              <w:t>Moore:</w:t>
            </w:r>
            <w:r>
              <w:rPr>
                <w:rFonts w:ascii="Calibri"/>
                <w:i/>
                <w:spacing w:val="-5"/>
              </w:rPr>
              <w:t xml:space="preserve"> </w:t>
            </w:r>
            <w:r>
              <w:rPr>
                <w:rFonts w:ascii="Calibri"/>
                <w:i/>
              </w:rPr>
              <w:t>Abundant</w:t>
            </w:r>
            <w:r>
              <w:rPr>
                <w:rFonts w:ascii="Calibri"/>
                <w:i/>
                <w:spacing w:val="-3"/>
              </w:rPr>
              <w:t xml:space="preserve"> </w:t>
            </w:r>
            <w:r>
              <w:rPr>
                <w:rFonts w:ascii="Calibri"/>
                <w:i/>
                <w:spacing w:val="-2"/>
              </w:rPr>
              <w:t>Wonder</w:t>
            </w:r>
          </w:p>
        </w:tc>
        <w:tc>
          <w:tcPr>
            <w:tcW w:w="4188" w:type="dxa"/>
          </w:tcPr>
          <w:p w14:paraId="1D5ACFB2" w14:textId="77777777" w:rsidR="005163BD" w:rsidRDefault="00ED5DC5">
            <w:pPr>
              <w:pStyle w:val="TableParagraph"/>
              <w:spacing w:before="71"/>
              <w:ind w:left="166"/>
              <w:rPr>
                <w:rFonts w:ascii="Calibri" w:hAnsi="Calibri"/>
              </w:rPr>
            </w:pPr>
            <w:r>
              <w:rPr>
                <w:rFonts w:ascii="Calibri" w:hAnsi="Calibri"/>
              </w:rPr>
              <w:t>5</w:t>
            </w:r>
            <w:r>
              <w:rPr>
                <w:rFonts w:ascii="Calibri" w:hAnsi="Calibri"/>
                <w:spacing w:val="-3"/>
              </w:rPr>
              <w:t xml:space="preserve"> </w:t>
            </w:r>
            <w:r>
              <w:rPr>
                <w:rFonts w:ascii="Calibri" w:hAnsi="Calibri"/>
              </w:rPr>
              <w:t>November</w:t>
            </w:r>
            <w:r>
              <w:rPr>
                <w:rFonts w:ascii="Calibri" w:hAnsi="Calibri"/>
                <w:spacing w:val="-5"/>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6"/>
              </w:rPr>
              <w:t xml:space="preserve"> </w:t>
            </w:r>
            <w:r>
              <w:rPr>
                <w:rFonts w:ascii="Calibri" w:hAnsi="Calibri"/>
              </w:rPr>
              <w:t>12</w:t>
            </w:r>
            <w:r>
              <w:rPr>
                <w:rFonts w:ascii="Calibri" w:hAnsi="Calibri"/>
                <w:spacing w:val="-2"/>
              </w:rPr>
              <w:t xml:space="preserve"> </w:t>
            </w:r>
            <w:r>
              <w:rPr>
                <w:rFonts w:ascii="Calibri" w:hAnsi="Calibri"/>
              </w:rPr>
              <w:t>February</w:t>
            </w:r>
            <w:r>
              <w:rPr>
                <w:rFonts w:ascii="Calibri" w:hAnsi="Calibri"/>
                <w:spacing w:val="-2"/>
              </w:rPr>
              <w:t xml:space="preserve"> </w:t>
            </w:r>
            <w:r>
              <w:rPr>
                <w:rFonts w:ascii="Calibri" w:hAnsi="Calibri"/>
                <w:spacing w:val="-4"/>
              </w:rPr>
              <w:t>2023</w:t>
            </w:r>
          </w:p>
        </w:tc>
      </w:tr>
      <w:tr w:rsidR="005163BD" w14:paraId="6F263B4D" w14:textId="77777777">
        <w:trPr>
          <w:trHeight w:val="412"/>
        </w:trPr>
        <w:tc>
          <w:tcPr>
            <w:tcW w:w="4941" w:type="dxa"/>
            <w:shd w:val="clear" w:color="auto" w:fill="E3E4E2"/>
          </w:tcPr>
          <w:p w14:paraId="58BF9DC0" w14:textId="77777777" w:rsidR="005163BD" w:rsidRDefault="00ED5DC5">
            <w:pPr>
              <w:pStyle w:val="TableParagraph"/>
              <w:spacing w:before="71"/>
              <w:ind w:left="146"/>
              <w:rPr>
                <w:rFonts w:ascii="Calibri" w:hAnsi="Calibri"/>
                <w:i/>
              </w:rPr>
            </w:pPr>
            <w:r>
              <w:rPr>
                <w:rFonts w:ascii="Calibri" w:hAnsi="Calibri"/>
                <w:i/>
              </w:rPr>
              <w:t>Blanche</w:t>
            </w:r>
            <w:r>
              <w:rPr>
                <w:rFonts w:ascii="Calibri" w:hAnsi="Calibri"/>
                <w:i/>
                <w:spacing w:val="-3"/>
              </w:rPr>
              <w:t xml:space="preserve"> </w:t>
            </w:r>
            <w:r>
              <w:rPr>
                <w:rFonts w:ascii="Calibri" w:hAnsi="Calibri"/>
                <w:i/>
              </w:rPr>
              <w:t>Tilden:</w:t>
            </w:r>
            <w:r>
              <w:rPr>
                <w:rFonts w:ascii="Calibri" w:hAnsi="Calibri"/>
                <w:i/>
                <w:spacing w:val="-4"/>
              </w:rPr>
              <w:t xml:space="preserve"> </w:t>
            </w:r>
            <w:r>
              <w:rPr>
                <w:rFonts w:ascii="Calibri" w:hAnsi="Calibri"/>
                <w:i/>
              </w:rPr>
              <w:t>ripple</w:t>
            </w:r>
            <w:r>
              <w:rPr>
                <w:rFonts w:ascii="Calibri" w:hAnsi="Calibri"/>
                <w:i/>
                <w:spacing w:val="-2"/>
              </w:rPr>
              <w:t xml:space="preserve"> </w:t>
            </w:r>
            <w:r>
              <w:rPr>
                <w:rFonts w:ascii="Calibri" w:hAnsi="Calibri"/>
                <w:i/>
              </w:rPr>
              <w:t>effect</w:t>
            </w:r>
            <w:r>
              <w:rPr>
                <w:rFonts w:ascii="Calibri" w:hAnsi="Calibri"/>
                <w:i/>
                <w:spacing w:val="-3"/>
              </w:rPr>
              <w:t xml:space="preserve"> </w:t>
            </w:r>
            <w:r>
              <w:rPr>
                <w:rFonts w:ascii="Calibri" w:hAnsi="Calibri"/>
                <w:i/>
              </w:rPr>
              <w:t>–</w:t>
            </w:r>
            <w:r>
              <w:rPr>
                <w:rFonts w:ascii="Calibri" w:hAnsi="Calibri"/>
                <w:i/>
                <w:spacing w:val="-2"/>
              </w:rPr>
              <w:t xml:space="preserve"> </w:t>
            </w:r>
            <w:r>
              <w:rPr>
                <w:rFonts w:ascii="Calibri" w:hAnsi="Calibri"/>
                <w:i/>
              </w:rPr>
              <w:t>a</w:t>
            </w:r>
            <w:r>
              <w:rPr>
                <w:rFonts w:ascii="Calibri" w:hAnsi="Calibri"/>
                <w:i/>
                <w:spacing w:val="-5"/>
              </w:rPr>
              <w:t xml:space="preserve"> </w:t>
            </w:r>
            <w:proofErr w:type="gramStart"/>
            <w:r>
              <w:rPr>
                <w:rFonts w:ascii="Calibri" w:hAnsi="Calibri"/>
                <w:i/>
              </w:rPr>
              <w:t>25</w:t>
            </w:r>
            <w:r>
              <w:rPr>
                <w:rFonts w:ascii="Calibri" w:hAnsi="Calibri"/>
                <w:i/>
                <w:spacing w:val="-4"/>
              </w:rPr>
              <w:t xml:space="preserve"> </w:t>
            </w:r>
            <w:r>
              <w:rPr>
                <w:rFonts w:ascii="Calibri" w:hAnsi="Calibri"/>
                <w:i/>
              </w:rPr>
              <w:t>year</w:t>
            </w:r>
            <w:proofErr w:type="gramEnd"/>
            <w:r>
              <w:rPr>
                <w:rFonts w:ascii="Calibri" w:hAnsi="Calibri"/>
                <w:i/>
                <w:spacing w:val="-3"/>
              </w:rPr>
              <w:t xml:space="preserve"> </w:t>
            </w:r>
            <w:r>
              <w:rPr>
                <w:rFonts w:ascii="Calibri" w:hAnsi="Calibri"/>
                <w:i/>
                <w:spacing w:val="-2"/>
              </w:rPr>
              <w:t>survey</w:t>
            </w:r>
          </w:p>
        </w:tc>
        <w:tc>
          <w:tcPr>
            <w:tcW w:w="4188" w:type="dxa"/>
            <w:shd w:val="clear" w:color="auto" w:fill="E3E4E2"/>
          </w:tcPr>
          <w:p w14:paraId="4A13A824" w14:textId="77777777" w:rsidR="005163BD" w:rsidRDefault="00ED5DC5">
            <w:pPr>
              <w:pStyle w:val="TableParagraph"/>
              <w:spacing w:before="71"/>
              <w:ind w:left="166"/>
              <w:rPr>
                <w:rFonts w:ascii="Calibri" w:hAnsi="Calibri"/>
              </w:rPr>
            </w:pPr>
            <w:r>
              <w:rPr>
                <w:rFonts w:ascii="Calibri" w:hAnsi="Calibri"/>
              </w:rPr>
              <w:t>5</w:t>
            </w:r>
            <w:r>
              <w:rPr>
                <w:rFonts w:ascii="Calibri" w:hAnsi="Calibri"/>
                <w:spacing w:val="-3"/>
              </w:rPr>
              <w:t xml:space="preserve"> </w:t>
            </w:r>
            <w:r>
              <w:rPr>
                <w:rFonts w:ascii="Calibri" w:hAnsi="Calibri"/>
              </w:rPr>
              <w:t>November</w:t>
            </w:r>
            <w:r>
              <w:rPr>
                <w:rFonts w:ascii="Calibri" w:hAnsi="Calibri"/>
                <w:spacing w:val="-5"/>
              </w:rPr>
              <w:t xml:space="preserve"> </w:t>
            </w:r>
            <w:r>
              <w:rPr>
                <w:rFonts w:ascii="Calibri" w:hAnsi="Calibri"/>
              </w:rPr>
              <w:t>2022</w:t>
            </w:r>
            <w:r>
              <w:rPr>
                <w:rFonts w:ascii="Calibri" w:hAnsi="Calibri"/>
                <w:spacing w:val="-2"/>
              </w:rPr>
              <w:t xml:space="preserve"> </w:t>
            </w:r>
            <w:r>
              <w:rPr>
                <w:rFonts w:ascii="Calibri" w:hAnsi="Calibri"/>
              </w:rPr>
              <w:t>–</w:t>
            </w:r>
            <w:r>
              <w:rPr>
                <w:rFonts w:ascii="Calibri" w:hAnsi="Calibri"/>
                <w:spacing w:val="-6"/>
              </w:rPr>
              <w:t xml:space="preserve"> </w:t>
            </w:r>
            <w:r>
              <w:rPr>
                <w:rFonts w:ascii="Calibri" w:hAnsi="Calibri"/>
              </w:rPr>
              <w:t>12</w:t>
            </w:r>
            <w:r>
              <w:rPr>
                <w:rFonts w:ascii="Calibri" w:hAnsi="Calibri"/>
                <w:spacing w:val="-2"/>
              </w:rPr>
              <w:t xml:space="preserve"> </w:t>
            </w:r>
            <w:r>
              <w:rPr>
                <w:rFonts w:ascii="Calibri" w:hAnsi="Calibri"/>
              </w:rPr>
              <w:t>February</w:t>
            </w:r>
            <w:r>
              <w:rPr>
                <w:rFonts w:ascii="Calibri" w:hAnsi="Calibri"/>
                <w:spacing w:val="-2"/>
              </w:rPr>
              <w:t xml:space="preserve"> </w:t>
            </w:r>
            <w:r>
              <w:rPr>
                <w:rFonts w:ascii="Calibri" w:hAnsi="Calibri"/>
                <w:spacing w:val="-4"/>
              </w:rPr>
              <w:t>2023</w:t>
            </w:r>
          </w:p>
        </w:tc>
      </w:tr>
      <w:tr w:rsidR="005163BD" w14:paraId="61D386A1" w14:textId="77777777">
        <w:trPr>
          <w:trHeight w:val="408"/>
        </w:trPr>
        <w:tc>
          <w:tcPr>
            <w:tcW w:w="4941" w:type="dxa"/>
          </w:tcPr>
          <w:p w14:paraId="28BDEB17" w14:textId="77777777" w:rsidR="005163BD" w:rsidRDefault="00ED5DC5">
            <w:pPr>
              <w:pStyle w:val="TableParagraph"/>
              <w:spacing w:before="69"/>
              <w:ind w:left="146"/>
              <w:rPr>
                <w:rFonts w:ascii="Calibri"/>
                <w:i/>
              </w:rPr>
            </w:pPr>
            <w:r>
              <w:rPr>
                <w:rFonts w:ascii="Calibri"/>
                <w:i/>
              </w:rPr>
              <w:t>Platypus:</w:t>
            </w:r>
            <w:r>
              <w:rPr>
                <w:rFonts w:ascii="Calibri"/>
                <w:i/>
                <w:spacing w:val="-4"/>
              </w:rPr>
              <w:t xml:space="preserve"> </w:t>
            </w:r>
            <w:r>
              <w:rPr>
                <w:rFonts w:ascii="Calibri"/>
                <w:i/>
              </w:rPr>
              <w:t>A</w:t>
            </w:r>
            <w:r>
              <w:rPr>
                <w:rFonts w:ascii="Calibri"/>
                <w:i/>
                <w:spacing w:val="-3"/>
              </w:rPr>
              <w:t xml:space="preserve"> </w:t>
            </w:r>
            <w:r>
              <w:rPr>
                <w:rFonts w:ascii="Calibri"/>
                <w:i/>
              </w:rPr>
              <w:t>Curious</w:t>
            </w:r>
            <w:r>
              <w:rPr>
                <w:rFonts w:ascii="Calibri"/>
                <w:i/>
                <w:spacing w:val="-4"/>
              </w:rPr>
              <w:t xml:space="preserve"> </w:t>
            </w:r>
            <w:r>
              <w:rPr>
                <w:rFonts w:ascii="Calibri"/>
                <w:i/>
                <w:spacing w:val="-2"/>
              </w:rPr>
              <w:t>Creature</w:t>
            </w:r>
          </w:p>
        </w:tc>
        <w:tc>
          <w:tcPr>
            <w:tcW w:w="4188" w:type="dxa"/>
          </w:tcPr>
          <w:p w14:paraId="18F09D69" w14:textId="77777777" w:rsidR="005163BD" w:rsidRDefault="00ED5DC5">
            <w:pPr>
              <w:pStyle w:val="TableParagraph"/>
              <w:spacing w:before="69"/>
              <w:ind w:left="166"/>
              <w:rPr>
                <w:rFonts w:ascii="Calibri" w:hAnsi="Calibri"/>
              </w:rPr>
            </w:pPr>
            <w:r>
              <w:rPr>
                <w:rFonts w:ascii="Calibri" w:hAnsi="Calibri"/>
              </w:rPr>
              <w:t>16</w:t>
            </w:r>
            <w:r>
              <w:rPr>
                <w:rFonts w:ascii="Calibri" w:hAnsi="Calibri"/>
                <w:spacing w:val="-2"/>
              </w:rPr>
              <w:t xml:space="preserve"> </w:t>
            </w:r>
            <w:r>
              <w:rPr>
                <w:rFonts w:ascii="Calibri" w:hAnsi="Calibri"/>
              </w:rPr>
              <w:t>January</w:t>
            </w:r>
            <w:r>
              <w:rPr>
                <w:rFonts w:ascii="Calibri" w:hAnsi="Calibri"/>
                <w:spacing w:val="-2"/>
              </w:rPr>
              <w:t xml:space="preserve"> </w:t>
            </w:r>
            <w:r>
              <w:rPr>
                <w:rFonts w:ascii="Calibri" w:hAnsi="Calibri"/>
              </w:rPr>
              <w:t>2023</w:t>
            </w:r>
            <w:r>
              <w:rPr>
                <w:rFonts w:ascii="Calibri" w:hAnsi="Calibri"/>
                <w:spacing w:val="-4"/>
              </w:rPr>
              <w:t xml:space="preserve"> </w:t>
            </w:r>
            <w:r>
              <w:rPr>
                <w:rFonts w:ascii="Calibri" w:hAnsi="Calibri"/>
              </w:rPr>
              <w:t>–</w:t>
            </w:r>
            <w:r>
              <w:rPr>
                <w:rFonts w:ascii="Calibri" w:hAnsi="Calibri"/>
                <w:spacing w:val="-2"/>
              </w:rPr>
              <w:t xml:space="preserve"> </w:t>
            </w:r>
            <w:r>
              <w:rPr>
                <w:rFonts w:ascii="Calibri" w:hAnsi="Calibri"/>
              </w:rPr>
              <w:t>18</w:t>
            </w:r>
            <w:r>
              <w:rPr>
                <w:rFonts w:ascii="Calibri" w:hAnsi="Calibri"/>
                <w:spacing w:val="-2"/>
              </w:rPr>
              <w:t xml:space="preserve"> </w:t>
            </w:r>
            <w:r>
              <w:rPr>
                <w:rFonts w:ascii="Calibri" w:hAnsi="Calibri"/>
              </w:rPr>
              <w:t>June</w:t>
            </w:r>
            <w:r>
              <w:rPr>
                <w:rFonts w:ascii="Calibri" w:hAnsi="Calibri"/>
                <w:spacing w:val="-4"/>
              </w:rPr>
              <w:t xml:space="preserve"> 2023</w:t>
            </w:r>
          </w:p>
        </w:tc>
      </w:tr>
      <w:tr w:rsidR="005163BD" w14:paraId="3D5664A0" w14:textId="77777777">
        <w:trPr>
          <w:trHeight w:val="595"/>
        </w:trPr>
        <w:tc>
          <w:tcPr>
            <w:tcW w:w="4941" w:type="dxa"/>
            <w:shd w:val="clear" w:color="auto" w:fill="E3E4E2"/>
          </w:tcPr>
          <w:p w14:paraId="0AE0C541" w14:textId="77777777" w:rsidR="005163BD" w:rsidRDefault="00ED5DC5">
            <w:pPr>
              <w:pStyle w:val="TableParagraph"/>
              <w:spacing w:before="28"/>
              <w:ind w:left="146" w:right="163"/>
              <w:rPr>
                <w:rFonts w:ascii="Calibri" w:hAnsi="Calibri"/>
                <w:i/>
              </w:rPr>
            </w:pPr>
            <w:r>
              <w:rPr>
                <w:rFonts w:ascii="Calibri" w:hAnsi="Calibri"/>
                <w:i/>
              </w:rPr>
              <w:t>Stronger</w:t>
            </w:r>
            <w:r>
              <w:rPr>
                <w:rFonts w:ascii="Calibri" w:hAnsi="Calibri"/>
                <w:i/>
                <w:spacing w:val="-6"/>
              </w:rPr>
              <w:t xml:space="preserve"> </w:t>
            </w:r>
            <w:r>
              <w:rPr>
                <w:rFonts w:ascii="Calibri" w:hAnsi="Calibri"/>
                <w:i/>
              </w:rPr>
              <w:t>Together</w:t>
            </w:r>
            <w:r>
              <w:rPr>
                <w:rFonts w:ascii="Calibri" w:hAnsi="Calibri"/>
                <w:i/>
                <w:spacing w:val="-5"/>
              </w:rPr>
              <w:t xml:space="preserve"> </w:t>
            </w:r>
            <w:r>
              <w:rPr>
                <w:rFonts w:ascii="Calibri" w:hAnsi="Calibri"/>
                <w:i/>
              </w:rPr>
              <w:t>–</w:t>
            </w:r>
            <w:r>
              <w:rPr>
                <w:rFonts w:ascii="Calibri" w:hAnsi="Calibri"/>
                <w:i/>
                <w:spacing w:val="-5"/>
              </w:rPr>
              <w:t xml:space="preserve"> </w:t>
            </w:r>
            <w:r>
              <w:rPr>
                <w:rFonts w:ascii="Calibri" w:hAnsi="Calibri"/>
                <w:i/>
              </w:rPr>
              <w:t>Artists’</w:t>
            </w:r>
            <w:r>
              <w:rPr>
                <w:rFonts w:ascii="Calibri" w:hAnsi="Calibri"/>
                <w:i/>
                <w:spacing w:val="-5"/>
              </w:rPr>
              <w:t xml:space="preserve"> </w:t>
            </w:r>
            <w:r>
              <w:rPr>
                <w:rFonts w:ascii="Calibri" w:hAnsi="Calibri"/>
                <w:i/>
              </w:rPr>
              <w:t>perspectives</w:t>
            </w:r>
            <w:r>
              <w:rPr>
                <w:rFonts w:ascii="Calibri" w:hAnsi="Calibri"/>
                <w:i/>
                <w:spacing w:val="-7"/>
              </w:rPr>
              <w:t xml:space="preserve"> </w:t>
            </w:r>
            <w:r>
              <w:rPr>
                <w:rFonts w:ascii="Calibri" w:hAnsi="Calibri"/>
                <w:i/>
              </w:rPr>
              <w:t>on</w:t>
            </w:r>
            <w:r>
              <w:rPr>
                <w:rFonts w:ascii="Calibri" w:hAnsi="Calibri"/>
                <w:i/>
                <w:spacing w:val="-6"/>
              </w:rPr>
              <w:t xml:space="preserve"> </w:t>
            </w:r>
            <w:r>
              <w:rPr>
                <w:rFonts w:ascii="Calibri" w:hAnsi="Calibri"/>
                <w:i/>
              </w:rPr>
              <w:t>the</w:t>
            </w:r>
            <w:r>
              <w:rPr>
                <w:rFonts w:ascii="Calibri" w:hAnsi="Calibri"/>
                <w:i/>
                <w:spacing w:val="-5"/>
              </w:rPr>
              <w:t xml:space="preserve"> </w:t>
            </w:r>
            <w:r>
              <w:rPr>
                <w:rFonts w:ascii="Calibri" w:hAnsi="Calibri"/>
                <w:i/>
              </w:rPr>
              <w:t>ACT COVID-19 frontline health response</w:t>
            </w:r>
          </w:p>
        </w:tc>
        <w:tc>
          <w:tcPr>
            <w:tcW w:w="4188" w:type="dxa"/>
            <w:shd w:val="clear" w:color="auto" w:fill="E3E4E2"/>
          </w:tcPr>
          <w:p w14:paraId="6BFBFE44" w14:textId="77777777" w:rsidR="005163BD" w:rsidRDefault="00ED5DC5">
            <w:pPr>
              <w:pStyle w:val="TableParagraph"/>
              <w:spacing w:before="162"/>
              <w:ind w:left="166"/>
              <w:rPr>
                <w:rFonts w:ascii="Calibri" w:hAnsi="Calibri"/>
              </w:rPr>
            </w:pPr>
            <w:r>
              <w:rPr>
                <w:rFonts w:ascii="Calibri" w:hAnsi="Calibri"/>
              </w:rPr>
              <w:t>4</w:t>
            </w:r>
            <w:r>
              <w:rPr>
                <w:rFonts w:ascii="Calibri" w:hAnsi="Calibri"/>
                <w:spacing w:val="-2"/>
              </w:rPr>
              <w:t xml:space="preserve"> </w:t>
            </w:r>
            <w:r>
              <w:rPr>
                <w:rFonts w:ascii="Calibri" w:hAnsi="Calibri"/>
              </w:rPr>
              <w:t>February</w:t>
            </w:r>
            <w:r>
              <w:rPr>
                <w:rFonts w:ascii="Calibri" w:hAnsi="Calibri"/>
                <w:spacing w:val="-4"/>
              </w:rPr>
              <w:t xml:space="preserve"> </w:t>
            </w:r>
            <w:r>
              <w:rPr>
                <w:rFonts w:ascii="Calibri" w:hAnsi="Calibri"/>
              </w:rPr>
              <w:t>2023</w:t>
            </w:r>
            <w:r>
              <w:rPr>
                <w:rFonts w:ascii="Calibri" w:hAnsi="Calibri"/>
                <w:spacing w:val="-1"/>
              </w:rPr>
              <w:t xml:space="preserve"> </w:t>
            </w:r>
            <w:r>
              <w:rPr>
                <w:rFonts w:ascii="Calibri" w:hAnsi="Calibri"/>
              </w:rPr>
              <w:t>–</w:t>
            </w:r>
            <w:r>
              <w:rPr>
                <w:rFonts w:ascii="Calibri" w:hAnsi="Calibri"/>
                <w:spacing w:val="-4"/>
              </w:rPr>
              <w:t xml:space="preserve"> </w:t>
            </w:r>
            <w:r>
              <w:rPr>
                <w:rFonts w:ascii="Calibri" w:hAnsi="Calibri"/>
              </w:rPr>
              <w:t>30</w:t>
            </w:r>
            <w:r>
              <w:rPr>
                <w:rFonts w:ascii="Calibri" w:hAnsi="Calibri"/>
                <w:spacing w:val="-2"/>
              </w:rPr>
              <w:t xml:space="preserve"> </w:t>
            </w:r>
            <w:r>
              <w:rPr>
                <w:rFonts w:ascii="Calibri" w:hAnsi="Calibri"/>
              </w:rPr>
              <w:t>July</w:t>
            </w:r>
            <w:r>
              <w:rPr>
                <w:rFonts w:ascii="Calibri" w:hAnsi="Calibri"/>
                <w:spacing w:val="-3"/>
              </w:rPr>
              <w:t xml:space="preserve"> </w:t>
            </w:r>
            <w:r>
              <w:rPr>
                <w:rFonts w:ascii="Calibri" w:hAnsi="Calibri"/>
                <w:spacing w:val="-4"/>
              </w:rPr>
              <w:t>2023</w:t>
            </w:r>
          </w:p>
        </w:tc>
      </w:tr>
      <w:tr w:rsidR="005163BD" w14:paraId="4084C68C" w14:textId="77777777">
        <w:trPr>
          <w:trHeight w:val="410"/>
        </w:trPr>
        <w:tc>
          <w:tcPr>
            <w:tcW w:w="4941" w:type="dxa"/>
          </w:tcPr>
          <w:p w14:paraId="365F1396" w14:textId="77777777" w:rsidR="005163BD" w:rsidRDefault="00ED5DC5">
            <w:pPr>
              <w:pStyle w:val="TableParagraph"/>
              <w:spacing w:before="69"/>
              <w:ind w:left="146"/>
              <w:rPr>
                <w:rFonts w:ascii="Calibri"/>
                <w:i/>
              </w:rPr>
            </w:pPr>
            <w:r>
              <w:rPr>
                <w:rFonts w:ascii="Calibri"/>
                <w:i/>
              </w:rPr>
              <w:t>Karena</w:t>
            </w:r>
            <w:r>
              <w:rPr>
                <w:rFonts w:ascii="Calibri"/>
                <w:i/>
                <w:spacing w:val="-4"/>
              </w:rPr>
              <w:t xml:space="preserve"> </w:t>
            </w:r>
            <w:r>
              <w:rPr>
                <w:rFonts w:ascii="Calibri"/>
                <w:i/>
              </w:rPr>
              <w:t>Keys:</w:t>
            </w:r>
            <w:r>
              <w:rPr>
                <w:rFonts w:ascii="Calibri"/>
                <w:i/>
                <w:spacing w:val="-3"/>
              </w:rPr>
              <w:t xml:space="preserve"> </w:t>
            </w:r>
            <w:r>
              <w:rPr>
                <w:rFonts w:ascii="Calibri"/>
                <w:i/>
              </w:rPr>
              <w:t>Wanna</w:t>
            </w:r>
            <w:r>
              <w:rPr>
                <w:rFonts w:ascii="Calibri"/>
                <w:i/>
                <w:spacing w:val="-3"/>
              </w:rPr>
              <w:t xml:space="preserve"> </w:t>
            </w:r>
            <w:r>
              <w:rPr>
                <w:rFonts w:ascii="Calibri"/>
                <w:i/>
                <w:spacing w:val="-5"/>
              </w:rPr>
              <w:t>Sip</w:t>
            </w:r>
          </w:p>
        </w:tc>
        <w:tc>
          <w:tcPr>
            <w:tcW w:w="4188" w:type="dxa"/>
          </w:tcPr>
          <w:p w14:paraId="787F2393" w14:textId="77777777" w:rsidR="005163BD" w:rsidRDefault="00ED5DC5">
            <w:pPr>
              <w:pStyle w:val="TableParagraph"/>
              <w:spacing w:before="69"/>
              <w:ind w:left="166"/>
              <w:rPr>
                <w:rFonts w:ascii="Calibri" w:hAnsi="Calibri"/>
              </w:rPr>
            </w:pPr>
            <w:r>
              <w:rPr>
                <w:rFonts w:ascii="Calibri" w:hAnsi="Calibri"/>
              </w:rPr>
              <w:t>11</w:t>
            </w:r>
            <w:r>
              <w:rPr>
                <w:rFonts w:ascii="Calibri" w:hAnsi="Calibri"/>
                <w:spacing w:val="-3"/>
              </w:rPr>
              <w:t xml:space="preserve"> </w:t>
            </w:r>
            <w:r>
              <w:rPr>
                <w:rFonts w:ascii="Calibri" w:hAnsi="Calibri"/>
              </w:rPr>
              <w:t>February</w:t>
            </w:r>
            <w:r>
              <w:rPr>
                <w:rFonts w:ascii="Calibri" w:hAnsi="Calibri"/>
                <w:spacing w:val="-4"/>
              </w:rPr>
              <w:t xml:space="preserve"> </w:t>
            </w:r>
            <w:r>
              <w:rPr>
                <w:rFonts w:ascii="Calibri" w:hAnsi="Calibri"/>
              </w:rPr>
              <w:t>2023</w:t>
            </w:r>
            <w:r>
              <w:rPr>
                <w:rFonts w:ascii="Calibri" w:hAnsi="Calibri"/>
                <w:spacing w:val="-3"/>
              </w:rPr>
              <w:t xml:space="preserve"> </w:t>
            </w:r>
            <w:r>
              <w:rPr>
                <w:rFonts w:ascii="Calibri" w:hAnsi="Calibri"/>
              </w:rPr>
              <w:t>–</w:t>
            </w:r>
            <w:r>
              <w:rPr>
                <w:rFonts w:ascii="Calibri" w:hAnsi="Calibri"/>
                <w:spacing w:val="-5"/>
              </w:rPr>
              <w:t xml:space="preserve"> </w:t>
            </w:r>
            <w:r>
              <w:rPr>
                <w:rFonts w:ascii="Calibri" w:hAnsi="Calibri"/>
              </w:rPr>
              <w:t>6</w:t>
            </w:r>
            <w:r>
              <w:rPr>
                <w:rFonts w:ascii="Calibri" w:hAnsi="Calibri"/>
                <w:spacing w:val="-2"/>
              </w:rPr>
              <w:t xml:space="preserve"> </w:t>
            </w:r>
            <w:r>
              <w:rPr>
                <w:rFonts w:ascii="Calibri" w:hAnsi="Calibri"/>
              </w:rPr>
              <w:t>August</w:t>
            </w:r>
            <w:r>
              <w:rPr>
                <w:rFonts w:ascii="Calibri" w:hAnsi="Calibri"/>
                <w:spacing w:val="-2"/>
              </w:rPr>
              <w:t xml:space="preserve"> </w:t>
            </w:r>
            <w:r>
              <w:rPr>
                <w:rFonts w:ascii="Calibri" w:hAnsi="Calibri"/>
                <w:spacing w:val="-4"/>
              </w:rPr>
              <w:t>2023</w:t>
            </w:r>
          </w:p>
        </w:tc>
      </w:tr>
      <w:tr w:rsidR="005163BD" w14:paraId="774EAC02" w14:textId="77777777">
        <w:trPr>
          <w:trHeight w:val="595"/>
        </w:trPr>
        <w:tc>
          <w:tcPr>
            <w:tcW w:w="4941" w:type="dxa"/>
            <w:shd w:val="clear" w:color="auto" w:fill="E3E4E2"/>
          </w:tcPr>
          <w:p w14:paraId="40C1C459" w14:textId="77777777" w:rsidR="005163BD" w:rsidRDefault="00ED5DC5">
            <w:pPr>
              <w:pStyle w:val="TableParagraph"/>
              <w:spacing w:before="28"/>
              <w:ind w:left="146" w:right="163"/>
              <w:rPr>
                <w:rFonts w:ascii="Calibri"/>
                <w:i/>
              </w:rPr>
            </w:pPr>
            <w:r>
              <w:rPr>
                <w:rFonts w:ascii="Calibri"/>
                <w:i/>
              </w:rPr>
              <w:t>Light,</w:t>
            </w:r>
            <w:r>
              <w:rPr>
                <w:rFonts w:ascii="Calibri"/>
                <w:i/>
                <w:spacing w:val="-6"/>
              </w:rPr>
              <w:t xml:space="preserve"> </w:t>
            </w:r>
            <w:r>
              <w:rPr>
                <w:rFonts w:ascii="Calibri"/>
                <w:i/>
              </w:rPr>
              <w:t>Colour,</w:t>
            </w:r>
            <w:r>
              <w:rPr>
                <w:rFonts w:ascii="Calibri"/>
                <w:i/>
                <w:spacing w:val="-8"/>
              </w:rPr>
              <w:t xml:space="preserve"> </w:t>
            </w:r>
            <w:r>
              <w:rPr>
                <w:rFonts w:ascii="Calibri"/>
                <w:i/>
              </w:rPr>
              <w:t>Humanity:</w:t>
            </w:r>
            <w:r>
              <w:rPr>
                <w:rFonts w:ascii="Calibri"/>
                <w:i/>
                <w:spacing w:val="-7"/>
              </w:rPr>
              <w:t xml:space="preserve"> </w:t>
            </w:r>
            <w:proofErr w:type="gramStart"/>
            <w:r>
              <w:rPr>
                <w:rFonts w:ascii="Calibri"/>
                <w:i/>
              </w:rPr>
              <w:t>the</w:t>
            </w:r>
            <w:proofErr w:type="gramEnd"/>
            <w:r>
              <w:rPr>
                <w:rFonts w:ascii="Calibri"/>
                <w:i/>
                <w:spacing w:val="-6"/>
              </w:rPr>
              <w:t xml:space="preserve"> </w:t>
            </w:r>
            <w:r>
              <w:rPr>
                <w:rFonts w:ascii="Calibri"/>
                <w:i/>
              </w:rPr>
              <w:t>Legacy</w:t>
            </w:r>
            <w:r>
              <w:rPr>
                <w:rFonts w:ascii="Calibri"/>
                <w:i/>
                <w:spacing w:val="-6"/>
              </w:rPr>
              <w:t xml:space="preserve"> </w:t>
            </w:r>
            <w:r>
              <w:rPr>
                <w:rFonts w:ascii="Calibri"/>
                <w:i/>
              </w:rPr>
              <w:t>of</w:t>
            </w:r>
            <w:r>
              <w:rPr>
                <w:rFonts w:ascii="Calibri"/>
                <w:i/>
                <w:spacing w:val="-6"/>
              </w:rPr>
              <w:t xml:space="preserve"> </w:t>
            </w:r>
            <w:r>
              <w:rPr>
                <w:rFonts w:ascii="Calibri"/>
                <w:i/>
              </w:rPr>
              <w:t xml:space="preserve">Alastair </w:t>
            </w:r>
            <w:r>
              <w:rPr>
                <w:rFonts w:ascii="Calibri"/>
                <w:i/>
                <w:spacing w:val="-2"/>
              </w:rPr>
              <w:t>Swayn</w:t>
            </w:r>
          </w:p>
        </w:tc>
        <w:tc>
          <w:tcPr>
            <w:tcW w:w="4188" w:type="dxa"/>
            <w:shd w:val="clear" w:color="auto" w:fill="E3E4E2"/>
          </w:tcPr>
          <w:p w14:paraId="64965BDA" w14:textId="77777777" w:rsidR="005163BD" w:rsidRDefault="00ED5DC5">
            <w:pPr>
              <w:pStyle w:val="TableParagraph"/>
              <w:spacing w:before="162"/>
              <w:ind w:left="166"/>
              <w:rPr>
                <w:rFonts w:ascii="Calibri" w:hAnsi="Calibri"/>
              </w:rPr>
            </w:pPr>
            <w:r>
              <w:rPr>
                <w:rFonts w:ascii="Calibri" w:hAnsi="Calibri"/>
              </w:rPr>
              <w:t>11</w:t>
            </w:r>
            <w:r>
              <w:rPr>
                <w:rFonts w:ascii="Calibri" w:hAnsi="Calibri"/>
                <w:spacing w:val="-3"/>
              </w:rPr>
              <w:t xml:space="preserve"> </w:t>
            </w:r>
            <w:r>
              <w:rPr>
                <w:rFonts w:ascii="Calibri" w:hAnsi="Calibri"/>
              </w:rPr>
              <w:t>March</w:t>
            </w:r>
            <w:r>
              <w:rPr>
                <w:rFonts w:ascii="Calibri" w:hAnsi="Calibri"/>
                <w:spacing w:val="-5"/>
              </w:rPr>
              <w:t xml:space="preserve"> </w:t>
            </w:r>
            <w:r>
              <w:rPr>
                <w:rFonts w:ascii="Calibri" w:hAnsi="Calibri"/>
              </w:rPr>
              <w:t>2023</w:t>
            </w:r>
            <w:r>
              <w:rPr>
                <w:rFonts w:ascii="Calibri" w:hAnsi="Calibri"/>
                <w:spacing w:val="-1"/>
              </w:rPr>
              <w:t xml:space="preserve"> </w:t>
            </w:r>
            <w:r>
              <w:rPr>
                <w:rFonts w:ascii="Calibri" w:hAnsi="Calibri"/>
              </w:rPr>
              <w:t>–</w:t>
            </w:r>
            <w:r>
              <w:rPr>
                <w:rFonts w:ascii="Calibri" w:hAnsi="Calibri"/>
                <w:spacing w:val="-4"/>
              </w:rPr>
              <w:t xml:space="preserve"> </w:t>
            </w:r>
            <w:r>
              <w:rPr>
                <w:rFonts w:ascii="Calibri" w:hAnsi="Calibri"/>
              </w:rPr>
              <w:t>28</w:t>
            </w:r>
            <w:r>
              <w:rPr>
                <w:rFonts w:ascii="Calibri" w:hAnsi="Calibri"/>
                <w:spacing w:val="-1"/>
              </w:rPr>
              <w:t xml:space="preserve"> </w:t>
            </w:r>
            <w:r>
              <w:rPr>
                <w:rFonts w:ascii="Calibri" w:hAnsi="Calibri"/>
              </w:rPr>
              <w:t>May</w:t>
            </w:r>
            <w:r>
              <w:rPr>
                <w:rFonts w:ascii="Calibri" w:hAnsi="Calibri"/>
                <w:spacing w:val="-2"/>
              </w:rPr>
              <w:t xml:space="preserve"> </w:t>
            </w:r>
            <w:r>
              <w:rPr>
                <w:rFonts w:ascii="Calibri" w:hAnsi="Calibri"/>
                <w:spacing w:val="-4"/>
              </w:rPr>
              <w:t>2023</w:t>
            </w:r>
          </w:p>
        </w:tc>
      </w:tr>
      <w:tr w:rsidR="005163BD" w14:paraId="1D322868" w14:textId="77777777">
        <w:trPr>
          <w:trHeight w:val="407"/>
        </w:trPr>
        <w:tc>
          <w:tcPr>
            <w:tcW w:w="4941" w:type="dxa"/>
          </w:tcPr>
          <w:p w14:paraId="2029C58F" w14:textId="77777777" w:rsidR="005163BD" w:rsidRDefault="00ED5DC5">
            <w:pPr>
              <w:pStyle w:val="TableParagraph"/>
              <w:spacing w:before="69"/>
              <w:ind w:left="146"/>
              <w:rPr>
                <w:rFonts w:ascii="Calibri"/>
                <w:i/>
              </w:rPr>
            </w:pPr>
            <w:r>
              <w:rPr>
                <w:rFonts w:ascii="Calibri"/>
                <w:i/>
                <w:spacing w:val="-2"/>
              </w:rPr>
              <w:t>Settled/Unsettled</w:t>
            </w:r>
          </w:p>
        </w:tc>
        <w:tc>
          <w:tcPr>
            <w:tcW w:w="4188" w:type="dxa"/>
          </w:tcPr>
          <w:p w14:paraId="7D8CCA19" w14:textId="77777777" w:rsidR="005163BD" w:rsidRDefault="00ED5DC5">
            <w:pPr>
              <w:pStyle w:val="TableParagraph"/>
              <w:spacing w:before="69"/>
              <w:ind w:left="166"/>
              <w:rPr>
                <w:rFonts w:ascii="Calibri" w:hAnsi="Calibri"/>
              </w:rPr>
            </w:pPr>
            <w:r>
              <w:rPr>
                <w:rFonts w:ascii="Calibri" w:hAnsi="Calibri"/>
              </w:rPr>
              <w:t>4</w:t>
            </w:r>
            <w:r>
              <w:rPr>
                <w:rFonts w:ascii="Calibri" w:hAnsi="Calibri"/>
                <w:spacing w:val="-2"/>
              </w:rPr>
              <w:t xml:space="preserve"> </w:t>
            </w:r>
            <w:r>
              <w:rPr>
                <w:rFonts w:ascii="Calibri" w:hAnsi="Calibri"/>
              </w:rPr>
              <w:t>March</w:t>
            </w:r>
            <w:r>
              <w:rPr>
                <w:rFonts w:ascii="Calibri" w:hAnsi="Calibri"/>
                <w:spacing w:val="-3"/>
              </w:rPr>
              <w:t xml:space="preserve"> </w:t>
            </w:r>
            <w:r>
              <w:rPr>
                <w:rFonts w:ascii="Calibri" w:hAnsi="Calibri"/>
              </w:rPr>
              <w:t>2023</w:t>
            </w:r>
            <w:r>
              <w:rPr>
                <w:rFonts w:ascii="Calibri" w:hAnsi="Calibri"/>
                <w:spacing w:val="-3"/>
              </w:rPr>
              <w:t xml:space="preserve"> </w:t>
            </w:r>
            <w:r>
              <w:rPr>
                <w:rFonts w:ascii="Calibri" w:hAnsi="Calibri"/>
              </w:rPr>
              <w:t>–</w:t>
            </w:r>
            <w:r>
              <w:rPr>
                <w:rFonts w:ascii="Calibri" w:hAnsi="Calibri"/>
                <w:spacing w:val="-1"/>
              </w:rPr>
              <w:t xml:space="preserve"> </w:t>
            </w:r>
            <w:r>
              <w:rPr>
                <w:rFonts w:ascii="Calibri" w:hAnsi="Calibri"/>
              </w:rPr>
              <w:t>24</w:t>
            </w:r>
            <w:r>
              <w:rPr>
                <w:rFonts w:ascii="Calibri" w:hAnsi="Calibri"/>
                <w:spacing w:val="-1"/>
              </w:rPr>
              <w:t xml:space="preserve"> </w:t>
            </w:r>
            <w:r>
              <w:rPr>
                <w:rFonts w:ascii="Calibri" w:hAnsi="Calibri"/>
              </w:rPr>
              <w:t>June</w:t>
            </w:r>
            <w:r>
              <w:rPr>
                <w:rFonts w:ascii="Calibri" w:hAnsi="Calibri"/>
                <w:spacing w:val="-4"/>
              </w:rPr>
              <w:t xml:space="preserve"> 2023</w:t>
            </w:r>
          </w:p>
        </w:tc>
      </w:tr>
      <w:tr w:rsidR="005163BD" w14:paraId="03328113" w14:textId="77777777">
        <w:trPr>
          <w:trHeight w:val="412"/>
        </w:trPr>
        <w:tc>
          <w:tcPr>
            <w:tcW w:w="4941" w:type="dxa"/>
            <w:tcBorders>
              <w:bottom w:val="single" w:sz="4" w:space="0" w:color="BEBEBE"/>
            </w:tcBorders>
            <w:shd w:val="clear" w:color="auto" w:fill="E3E4E2"/>
          </w:tcPr>
          <w:p w14:paraId="2844D30F" w14:textId="77777777" w:rsidR="005163BD" w:rsidRDefault="00ED5DC5">
            <w:pPr>
              <w:pStyle w:val="TableParagraph"/>
              <w:spacing w:before="71"/>
              <w:ind w:left="146"/>
              <w:rPr>
                <w:rFonts w:ascii="Calibri"/>
                <w:i/>
              </w:rPr>
            </w:pPr>
            <w:r>
              <w:rPr>
                <w:rFonts w:ascii="Calibri"/>
                <w:i/>
              </w:rPr>
              <w:t>Fly</w:t>
            </w:r>
            <w:r>
              <w:rPr>
                <w:rFonts w:ascii="Calibri"/>
                <w:i/>
                <w:spacing w:val="-5"/>
              </w:rPr>
              <w:t xml:space="preserve"> </w:t>
            </w:r>
            <w:proofErr w:type="spellStart"/>
            <w:r>
              <w:rPr>
                <w:rFonts w:ascii="Calibri"/>
                <w:i/>
              </w:rPr>
              <w:t>Fly</w:t>
            </w:r>
            <w:proofErr w:type="spellEnd"/>
            <w:r>
              <w:rPr>
                <w:rFonts w:ascii="Calibri"/>
                <w:i/>
              </w:rPr>
              <w:t>!</w:t>
            </w:r>
            <w:r>
              <w:rPr>
                <w:rFonts w:ascii="Calibri"/>
                <w:i/>
                <w:spacing w:val="-3"/>
              </w:rPr>
              <w:t xml:space="preserve"> </w:t>
            </w:r>
            <w:r>
              <w:rPr>
                <w:rFonts w:ascii="Calibri"/>
                <w:i/>
              </w:rPr>
              <w:t>-</w:t>
            </w:r>
            <w:r>
              <w:rPr>
                <w:rFonts w:ascii="Calibri"/>
                <w:i/>
                <w:spacing w:val="-3"/>
              </w:rPr>
              <w:t xml:space="preserve"> </w:t>
            </w:r>
            <w:r>
              <w:rPr>
                <w:rFonts w:ascii="Calibri"/>
                <w:i/>
              </w:rPr>
              <w:t>Sidney</w:t>
            </w:r>
            <w:r>
              <w:rPr>
                <w:rFonts w:ascii="Calibri"/>
                <w:i/>
                <w:spacing w:val="-3"/>
              </w:rPr>
              <w:t xml:space="preserve"> </w:t>
            </w:r>
            <w:r>
              <w:rPr>
                <w:rFonts w:ascii="Calibri"/>
                <w:i/>
              </w:rPr>
              <w:t>Nolan's</w:t>
            </w:r>
            <w:r>
              <w:rPr>
                <w:rFonts w:ascii="Calibri"/>
                <w:i/>
                <w:spacing w:val="-1"/>
              </w:rPr>
              <w:t xml:space="preserve"> </w:t>
            </w:r>
            <w:r>
              <w:rPr>
                <w:rFonts w:ascii="Calibri"/>
                <w:i/>
                <w:spacing w:val="-4"/>
              </w:rPr>
              <w:t>Birds</w:t>
            </w:r>
          </w:p>
        </w:tc>
        <w:tc>
          <w:tcPr>
            <w:tcW w:w="4188" w:type="dxa"/>
            <w:tcBorders>
              <w:bottom w:val="single" w:sz="4" w:space="0" w:color="BEBEBE"/>
            </w:tcBorders>
            <w:shd w:val="clear" w:color="auto" w:fill="E3E4E2"/>
          </w:tcPr>
          <w:p w14:paraId="73619F8B" w14:textId="77777777" w:rsidR="005163BD" w:rsidRDefault="00ED5DC5">
            <w:pPr>
              <w:pStyle w:val="TableParagraph"/>
              <w:spacing w:before="71"/>
              <w:ind w:left="166"/>
              <w:rPr>
                <w:rFonts w:ascii="Calibri" w:hAnsi="Calibri"/>
              </w:rPr>
            </w:pPr>
            <w:r>
              <w:rPr>
                <w:rFonts w:ascii="Calibri" w:hAnsi="Calibri"/>
              </w:rPr>
              <w:t>29</w:t>
            </w:r>
            <w:r>
              <w:rPr>
                <w:rFonts w:ascii="Calibri" w:hAnsi="Calibri"/>
                <w:spacing w:val="-2"/>
              </w:rPr>
              <w:t xml:space="preserve"> </w:t>
            </w:r>
            <w:r>
              <w:rPr>
                <w:rFonts w:ascii="Calibri" w:hAnsi="Calibri"/>
              </w:rPr>
              <w:t>April</w:t>
            </w:r>
            <w:r>
              <w:rPr>
                <w:rFonts w:ascii="Calibri" w:hAnsi="Calibri"/>
                <w:spacing w:val="-5"/>
              </w:rPr>
              <w:t xml:space="preserve"> </w:t>
            </w:r>
            <w:r>
              <w:rPr>
                <w:rFonts w:ascii="Calibri" w:hAnsi="Calibri"/>
              </w:rPr>
              <w:t>2023</w:t>
            </w:r>
            <w:r>
              <w:rPr>
                <w:rFonts w:ascii="Calibri" w:hAnsi="Calibri"/>
                <w:spacing w:val="-2"/>
              </w:rPr>
              <w:t xml:space="preserve"> </w:t>
            </w:r>
            <w:r>
              <w:rPr>
                <w:rFonts w:ascii="Calibri" w:hAnsi="Calibri"/>
              </w:rPr>
              <w:t>–</w:t>
            </w:r>
            <w:r>
              <w:rPr>
                <w:rFonts w:ascii="Calibri" w:hAnsi="Calibri"/>
                <w:spacing w:val="-4"/>
              </w:rPr>
              <w:t xml:space="preserve"> </w:t>
            </w:r>
            <w:r>
              <w:rPr>
                <w:rFonts w:ascii="Calibri" w:hAnsi="Calibri"/>
              </w:rPr>
              <w:t>17</w:t>
            </w:r>
            <w:r>
              <w:rPr>
                <w:rFonts w:ascii="Calibri" w:hAnsi="Calibri"/>
                <w:spacing w:val="-4"/>
              </w:rPr>
              <w:t xml:space="preserve"> </w:t>
            </w:r>
            <w:r>
              <w:rPr>
                <w:rFonts w:ascii="Calibri" w:hAnsi="Calibri"/>
              </w:rPr>
              <w:t>September</w:t>
            </w:r>
            <w:r>
              <w:rPr>
                <w:rFonts w:ascii="Calibri" w:hAnsi="Calibri"/>
                <w:spacing w:val="-2"/>
              </w:rPr>
              <w:t xml:space="preserve"> </w:t>
            </w:r>
            <w:r>
              <w:rPr>
                <w:rFonts w:ascii="Calibri" w:hAnsi="Calibri"/>
                <w:spacing w:val="-4"/>
              </w:rPr>
              <w:t>2023</w:t>
            </w:r>
          </w:p>
        </w:tc>
      </w:tr>
    </w:tbl>
    <w:p w14:paraId="438E66D5" w14:textId="77777777" w:rsidR="005163BD" w:rsidRDefault="00ED5DC5">
      <w:pPr>
        <w:spacing w:before="18"/>
        <w:ind w:left="838"/>
        <w:rPr>
          <w:sz w:val="20"/>
        </w:rPr>
      </w:pPr>
      <w:r>
        <w:rPr>
          <w:b/>
          <w:sz w:val="20"/>
        </w:rPr>
        <w:t>Exhibitions</w:t>
      </w:r>
      <w:r>
        <w:rPr>
          <w:b/>
          <w:spacing w:val="-4"/>
          <w:sz w:val="20"/>
        </w:rPr>
        <w:t xml:space="preserve"> </w:t>
      </w:r>
      <w:r>
        <w:rPr>
          <w:sz w:val="20"/>
        </w:rPr>
        <w:t>*Exhibitions</w:t>
      </w:r>
      <w:r>
        <w:rPr>
          <w:spacing w:val="-7"/>
          <w:sz w:val="20"/>
        </w:rPr>
        <w:t xml:space="preserve"> </w:t>
      </w:r>
      <w:r>
        <w:rPr>
          <w:sz w:val="20"/>
        </w:rPr>
        <w:t>recorded</w:t>
      </w:r>
      <w:r>
        <w:rPr>
          <w:spacing w:val="-7"/>
          <w:sz w:val="20"/>
        </w:rPr>
        <w:t xml:space="preserve"> </w:t>
      </w:r>
      <w:r>
        <w:rPr>
          <w:sz w:val="20"/>
        </w:rPr>
        <w:t>in</w:t>
      </w:r>
      <w:r>
        <w:rPr>
          <w:spacing w:val="-7"/>
          <w:sz w:val="20"/>
        </w:rPr>
        <w:t xml:space="preserve"> </w:t>
      </w:r>
      <w:r>
        <w:rPr>
          <w:sz w:val="20"/>
        </w:rPr>
        <w:t>2021-22</w:t>
      </w:r>
      <w:r>
        <w:rPr>
          <w:spacing w:val="-7"/>
          <w:sz w:val="20"/>
        </w:rPr>
        <w:t xml:space="preserve"> </w:t>
      </w:r>
      <w:r>
        <w:rPr>
          <w:sz w:val="20"/>
        </w:rPr>
        <w:t>Annual</w:t>
      </w:r>
      <w:r>
        <w:rPr>
          <w:spacing w:val="-8"/>
          <w:sz w:val="20"/>
        </w:rPr>
        <w:t xml:space="preserve"> </w:t>
      </w:r>
      <w:r>
        <w:rPr>
          <w:spacing w:val="-2"/>
          <w:sz w:val="20"/>
        </w:rPr>
        <w:t>Report.</w:t>
      </w:r>
    </w:p>
    <w:p w14:paraId="490BC44F" w14:textId="77777777" w:rsidR="005163BD" w:rsidRDefault="005163BD">
      <w:pPr>
        <w:rPr>
          <w:sz w:val="20"/>
        </w:rPr>
        <w:sectPr w:rsidR="005163BD">
          <w:pgSz w:w="11910" w:h="16850"/>
          <w:pgMar w:top="1420" w:right="520" w:bottom="900" w:left="580" w:header="0" w:footer="701" w:gutter="0"/>
          <w:cols w:space="720"/>
        </w:sectPr>
      </w:pPr>
    </w:p>
    <w:p w14:paraId="6376EDC1" w14:textId="77777777" w:rsidR="005163BD" w:rsidRDefault="00ED5DC5">
      <w:pPr>
        <w:pStyle w:val="BodyText"/>
        <w:spacing w:before="37"/>
        <w:ind w:left="838" w:right="908" w:hanging="1"/>
      </w:pPr>
      <w:r>
        <w:lastRenderedPageBreak/>
        <w:t>Activities</w:t>
      </w:r>
      <w:r>
        <w:rPr>
          <w:spacing w:val="-2"/>
        </w:rPr>
        <w:t xml:space="preserve"> </w:t>
      </w:r>
      <w:r>
        <w:t>in</w:t>
      </w:r>
      <w:r>
        <w:rPr>
          <w:spacing w:val="-3"/>
        </w:rPr>
        <w:t xml:space="preserve"> </w:t>
      </w:r>
      <w:r>
        <w:t>the</w:t>
      </w:r>
      <w:r>
        <w:rPr>
          <w:spacing w:val="-1"/>
        </w:rPr>
        <w:t xml:space="preserve"> </w:t>
      </w:r>
      <w:r>
        <w:t>Gallery</w:t>
      </w:r>
      <w:r>
        <w:rPr>
          <w:spacing w:val="-3"/>
        </w:rPr>
        <w:t xml:space="preserve"> </w:t>
      </w:r>
      <w:r>
        <w:t>conducted</w:t>
      </w:r>
      <w:r>
        <w:rPr>
          <w:spacing w:val="-3"/>
        </w:rPr>
        <w:t xml:space="preserve"> </w:t>
      </w:r>
      <w:r>
        <w:t>by</w:t>
      </w:r>
      <w:r>
        <w:rPr>
          <w:spacing w:val="-1"/>
        </w:rPr>
        <w:t xml:space="preserve"> </w:t>
      </w:r>
      <w:r>
        <w:t>artists,</w:t>
      </w:r>
      <w:r>
        <w:rPr>
          <w:spacing w:val="-4"/>
        </w:rPr>
        <w:t xml:space="preserve"> </w:t>
      </w:r>
      <w:r>
        <w:t>panels,</w:t>
      </w:r>
      <w:r>
        <w:rPr>
          <w:spacing w:val="-2"/>
        </w:rPr>
        <w:t xml:space="preserve"> </w:t>
      </w:r>
      <w:r>
        <w:t>CMAG</w:t>
      </w:r>
      <w:r>
        <w:rPr>
          <w:spacing w:val="-2"/>
        </w:rPr>
        <w:t xml:space="preserve"> </w:t>
      </w:r>
      <w:r>
        <w:t>staff</w:t>
      </w:r>
      <w:r>
        <w:rPr>
          <w:spacing w:val="-2"/>
        </w:rPr>
        <w:t xml:space="preserve"> </w:t>
      </w:r>
      <w:r>
        <w:t>and</w:t>
      </w:r>
      <w:r>
        <w:rPr>
          <w:spacing w:val="-5"/>
        </w:rPr>
        <w:t xml:space="preserve"> </w:t>
      </w:r>
      <w:r>
        <w:t>other</w:t>
      </w:r>
      <w:r>
        <w:rPr>
          <w:spacing w:val="-4"/>
        </w:rPr>
        <w:t xml:space="preserve"> </w:t>
      </w:r>
      <w:r>
        <w:t>experts</w:t>
      </w:r>
      <w:r>
        <w:rPr>
          <w:spacing w:val="-2"/>
        </w:rPr>
        <w:t xml:space="preserve"> </w:t>
      </w:r>
      <w:r>
        <w:t>in</w:t>
      </w:r>
      <w:r>
        <w:rPr>
          <w:spacing w:val="-3"/>
        </w:rPr>
        <w:t xml:space="preserve"> </w:t>
      </w:r>
      <w:r>
        <w:t>the</w:t>
      </w:r>
      <w:r>
        <w:rPr>
          <w:spacing w:val="-4"/>
        </w:rPr>
        <w:t xml:space="preserve"> </w:t>
      </w:r>
      <w:r>
        <w:t>field</w:t>
      </w:r>
      <w:r>
        <w:rPr>
          <w:spacing w:val="-3"/>
        </w:rPr>
        <w:t xml:space="preserve"> </w:t>
      </w:r>
      <w:r>
        <w:t>for</w:t>
      </w:r>
      <w:r>
        <w:rPr>
          <w:spacing w:val="-1"/>
        </w:rPr>
        <w:t xml:space="preserve"> </w:t>
      </w:r>
      <w:r>
        <w:t>the following exhibitions:</w:t>
      </w:r>
    </w:p>
    <w:p w14:paraId="648BE3E5" w14:textId="77777777" w:rsidR="005163BD" w:rsidRDefault="005163BD">
      <w:pPr>
        <w:pStyle w:val="BodyText"/>
        <w:spacing w:before="11"/>
        <w:rPr>
          <w:sz w:val="19"/>
        </w:rPr>
      </w:pPr>
    </w:p>
    <w:tbl>
      <w:tblPr>
        <w:tblW w:w="0" w:type="auto"/>
        <w:tblInd w:w="817" w:type="dxa"/>
        <w:tblLayout w:type="fixed"/>
        <w:tblCellMar>
          <w:left w:w="0" w:type="dxa"/>
          <w:right w:w="0" w:type="dxa"/>
        </w:tblCellMar>
        <w:tblLook w:val="01E0" w:firstRow="1" w:lastRow="1" w:firstColumn="1" w:lastColumn="1" w:noHBand="0" w:noVBand="0"/>
      </w:tblPr>
      <w:tblGrid>
        <w:gridCol w:w="9130"/>
      </w:tblGrid>
      <w:tr w:rsidR="005163BD" w14:paraId="15740B3D" w14:textId="77777777">
        <w:trPr>
          <w:trHeight w:val="511"/>
        </w:trPr>
        <w:tc>
          <w:tcPr>
            <w:tcW w:w="9130" w:type="dxa"/>
            <w:shd w:val="clear" w:color="auto" w:fill="003C4B"/>
          </w:tcPr>
          <w:p w14:paraId="65B2BFC6" w14:textId="77777777" w:rsidR="005163BD" w:rsidRDefault="00ED5DC5">
            <w:pPr>
              <w:pStyle w:val="TableParagraph"/>
              <w:spacing w:before="110"/>
              <w:ind w:left="141"/>
              <w:rPr>
                <w:rFonts w:ascii="Calibri" w:hAnsi="Calibri"/>
                <w:i/>
                <w:sz w:val="24"/>
              </w:rPr>
            </w:pPr>
            <w:r>
              <w:rPr>
                <w:rFonts w:ascii="Calibri" w:hAnsi="Calibri"/>
                <w:b/>
                <w:color w:val="FFFFFF"/>
                <w:sz w:val="24"/>
              </w:rPr>
              <w:t>Canberra</w:t>
            </w:r>
            <w:r>
              <w:rPr>
                <w:rFonts w:ascii="Calibri" w:hAnsi="Calibri"/>
                <w:b/>
                <w:color w:val="FFFFFF"/>
                <w:spacing w:val="-2"/>
                <w:sz w:val="24"/>
              </w:rPr>
              <w:t xml:space="preserve"> </w:t>
            </w:r>
            <w:r>
              <w:rPr>
                <w:rFonts w:ascii="Calibri" w:hAnsi="Calibri"/>
                <w:b/>
                <w:color w:val="FFFFFF"/>
                <w:sz w:val="24"/>
              </w:rPr>
              <w:t>Museum</w:t>
            </w:r>
            <w:r>
              <w:rPr>
                <w:rFonts w:ascii="Calibri" w:hAnsi="Calibri"/>
                <w:b/>
                <w:color w:val="FFFFFF"/>
                <w:spacing w:val="-1"/>
                <w:sz w:val="24"/>
              </w:rPr>
              <w:t xml:space="preserve"> </w:t>
            </w:r>
            <w:r>
              <w:rPr>
                <w:rFonts w:ascii="Calibri" w:hAnsi="Calibri"/>
                <w:b/>
                <w:color w:val="FFFFFF"/>
                <w:sz w:val="24"/>
              </w:rPr>
              <w:t>and</w:t>
            </w:r>
            <w:r>
              <w:rPr>
                <w:rFonts w:ascii="Calibri" w:hAnsi="Calibri"/>
                <w:b/>
                <w:color w:val="FFFFFF"/>
                <w:spacing w:val="-4"/>
                <w:sz w:val="24"/>
              </w:rPr>
              <w:t xml:space="preserve"> </w:t>
            </w:r>
            <w:r>
              <w:rPr>
                <w:rFonts w:ascii="Calibri" w:hAnsi="Calibri"/>
                <w:b/>
                <w:color w:val="FFFFFF"/>
                <w:sz w:val="24"/>
              </w:rPr>
              <w:t>Gallery</w:t>
            </w:r>
            <w:r>
              <w:rPr>
                <w:rFonts w:ascii="Calibri" w:hAnsi="Calibri"/>
                <w:b/>
                <w:color w:val="FFFFFF"/>
                <w:spacing w:val="-1"/>
                <w:sz w:val="24"/>
              </w:rPr>
              <w:t xml:space="preserve"> </w:t>
            </w:r>
            <w:r>
              <w:rPr>
                <w:rFonts w:ascii="Calibri" w:hAnsi="Calibri"/>
                <w:b/>
                <w:color w:val="FFFFFF"/>
                <w:sz w:val="24"/>
              </w:rPr>
              <w:t>–</w:t>
            </w:r>
            <w:r>
              <w:rPr>
                <w:rFonts w:ascii="Calibri" w:hAnsi="Calibri"/>
                <w:b/>
                <w:color w:val="FFFFFF"/>
                <w:spacing w:val="-3"/>
                <w:sz w:val="24"/>
              </w:rPr>
              <w:t xml:space="preserve"> </w:t>
            </w:r>
            <w:r>
              <w:rPr>
                <w:rFonts w:ascii="Calibri" w:hAnsi="Calibri"/>
                <w:i/>
                <w:color w:val="FFFFFF"/>
                <w:sz w:val="24"/>
              </w:rPr>
              <w:t>The Nolan</w:t>
            </w:r>
            <w:r>
              <w:rPr>
                <w:rFonts w:ascii="Calibri" w:hAnsi="Calibri"/>
                <w:i/>
                <w:color w:val="FFFFFF"/>
                <w:spacing w:val="-2"/>
                <w:sz w:val="24"/>
              </w:rPr>
              <w:t xml:space="preserve"> Collection</w:t>
            </w:r>
          </w:p>
        </w:tc>
      </w:tr>
      <w:tr w:rsidR="005163BD" w14:paraId="6B310641" w14:textId="77777777">
        <w:trPr>
          <w:trHeight w:val="374"/>
        </w:trPr>
        <w:tc>
          <w:tcPr>
            <w:tcW w:w="9130" w:type="dxa"/>
          </w:tcPr>
          <w:p w14:paraId="1FDFE3C0" w14:textId="77777777" w:rsidR="005163BD" w:rsidRDefault="00ED5DC5">
            <w:pPr>
              <w:pStyle w:val="TableParagraph"/>
              <w:spacing w:before="52"/>
              <w:ind w:left="141"/>
              <w:rPr>
                <w:rFonts w:ascii="Calibri" w:hAnsi="Calibri"/>
              </w:rPr>
            </w:pPr>
            <w:r>
              <w:rPr>
                <w:rFonts w:ascii="Calibri" w:hAnsi="Calibri"/>
                <w:i/>
              </w:rPr>
              <w:t>Sidney</w:t>
            </w:r>
            <w:r>
              <w:rPr>
                <w:rFonts w:ascii="Calibri" w:hAnsi="Calibri"/>
                <w:i/>
                <w:spacing w:val="-6"/>
              </w:rPr>
              <w:t xml:space="preserve"> </w:t>
            </w:r>
            <w:r>
              <w:rPr>
                <w:rFonts w:ascii="Calibri" w:hAnsi="Calibri"/>
                <w:i/>
              </w:rPr>
              <w:t>Nolan:</w:t>
            </w:r>
            <w:r>
              <w:rPr>
                <w:rFonts w:ascii="Calibri" w:hAnsi="Calibri"/>
                <w:i/>
                <w:spacing w:val="-5"/>
              </w:rPr>
              <w:t xml:space="preserve"> </w:t>
            </w:r>
            <w:r>
              <w:rPr>
                <w:rFonts w:ascii="Calibri" w:hAnsi="Calibri"/>
                <w:i/>
              </w:rPr>
              <w:t>Search</w:t>
            </w:r>
            <w:r>
              <w:rPr>
                <w:rFonts w:ascii="Calibri" w:hAnsi="Calibri"/>
                <w:i/>
                <w:spacing w:val="-5"/>
              </w:rPr>
              <w:t xml:space="preserve"> </w:t>
            </w:r>
            <w:r>
              <w:rPr>
                <w:rFonts w:ascii="Calibri" w:hAnsi="Calibri"/>
                <w:i/>
              </w:rPr>
              <w:t>for</w:t>
            </w:r>
            <w:r>
              <w:rPr>
                <w:rFonts w:ascii="Calibri" w:hAnsi="Calibri"/>
                <w:i/>
                <w:spacing w:val="-5"/>
              </w:rPr>
              <w:t xml:space="preserve"> </w:t>
            </w:r>
            <w:r>
              <w:rPr>
                <w:rFonts w:ascii="Calibri" w:hAnsi="Calibri"/>
                <w:i/>
              </w:rPr>
              <w:t>Paradise</w:t>
            </w:r>
            <w:r>
              <w:rPr>
                <w:rFonts w:ascii="Calibri" w:hAnsi="Calibri"/>
                <w:i/>
                <w:spacing w:val="-4"/>
              </w:rPr>
              <w:t xml:space="preserve"> </w:t>
            </w:r>
            <w:r>
              <w:rPr>
                <w:rFonts w:ascii="Calibri" w:hAnsi="Calibri"/>
              </w:rPr>
              <w:t>–</w:t>
            </w:r>
            <w:r>
              <w:rPr>
                <w:rFonts w:ascii="Calibri" w:hAnsi="Calibri"/>
                <w:spacing w:val="-5"/>
              </w:rPr>
              <w:t xml:space="preserve"> </w:t>
            </w:r>
            <w:r>
              <w:rPr>
                <w:rFonts w:ascii="Calibri" w:hAnsi="Calibri"/>
              </w:rPr>
              <w:t>Artist</w:t>
            </w:r>
            <w:r>
              <w:rPr>
                <w:rFonts w:ascii="Calibri" w:hAnsi="Calibri"/>
                <w:spacing w:val="-6"/>
              </w:rPr>
              <w:t xml:space="preserve"> </w:t>
            </w:r>
            <w:r>
              <w:rPr>
                <w:rFonts w:ascii="Calibri" w:hAnsi="Calibri"/>
              </w:rPr>
              <w:t>Talks,</w:t>
            </w:r>
            <w:r>
              <w:rPr>
                <w:rFonts w:ascii="Calibri" w:hAnsi="Calibri"/>
                <w:spacing w:val="-4"/>
              </w:rPr>
              <w:t xml:space="preserve"> </w:t>
            </w:r>
            <w:r>
              <w:rPr>
                <w:rFonts w:ascii="Calibri" w:hAnsi="Calibri"/>
              </w:rPr>
              <w:t>Exhibition</w:t>
            </w:r>
            <w:r>
              <w:rPr>
                <w:rFonts w:ascii="Calibri" w:hAnsi="Calibri"/>
                <w:spacing w:val="-5"/>
              </w:rPr>
              <w:t xml:space="preserve"> </w:t>
            </w:r>
            <w:r>
              <w:rPr>
                <w:rFonts w:ascii="Calibri" w:hAnsi="Calibri"/>
              </w:rPr>
              <w:t>Tours,</w:t>
            </w:r>
            <w:r>
              <w:rPr>
                <w:rFonts w:ascii="Calibri" w:hAnsi="Calibri"/>
                <w:spacing w:val="-4"/>
              </w:rPr>
              <w:t xml:space="preserve"> </w:t>
            </w:r>
            <w:r>
              <w:rPr>
                <w:rFonts w:ascii="Calibri" w:hAnsi="Calibri"/>
              </w:rPr>
              <w:t>Highlights</w:t>
            </w:r>
            <w:r>
              <w:rPr>
                <w:rFonts w:ascii="Calibri" w:hAnsi="Calibri"/>
                <w:spacing w:val="-3"/>
              </w:rPr>
              <w:t xml:space="preserve"> </w:t>
            </w:r>
            <w:r>
              <w:rPr>
                <w:rFonts w:ascii="Calibri" w:hAnsi="Calibri"/>
                <w:spacing w:val="-2"/>
              </w:rPr>
              <w:t>Tours</w:t>
            </w:r>
          </w:p>
        </w:tc>
      </w:tr>
      <w:tr w:rsidR="005163BD" w14:paraId="22BF9845" w14:textId="77777777">
        <w:trPr>
          <w:trHeight w:val="376"/>
        </w:trPr>
        <w:tc>
          <w:tcPr>
            <w:tcW w:w="9130" w:type="dxa"/>
            <w:shd w:val="clear" w:color="auto" w:fill="EBE9E8"/>
          </w:tcPr>
          <w:p w14:paraId="52C9CCB8" w14:textId="77777777" w:rsidR="005163BD" w:rsidRDefault="00ED5DC5">
            <w:pPr>
              <w:pStyle w:val="TableParagraph"/>
              <w:spacing w:before="52"/>
              <w:ind w:left="141"/>
              <w:rPr>
                <w:rFonts w:ascii="Calibri"/>
                <w:i/>
              </w:rPr>
            </w:pPr>
            <w:r>
              <w:rPr>
                <w:rFonts w:ascii="Calibri"/>
              </w:rPr>
              <w:t>Andrew</w:t>
            </w:r>
            <w:r>
              <w:rPr>
                <w:rFonts w:ascii="Calibri"/>
                <w:spacing w:val="-3"/>
              </w:rPr>
              <w:t xml:space="preserve"> </w:t>
            </w:r>
            <w:r>
              <w:rPr>
                <w:rFonts w:ascii="Calibri"/>
              </w:rPr>
              <w:t>Turley</w:t>
            </w:r>
            <w:r>
              <w:rPr>
                <w:rFonts w:ascii="Calibri"/>
                <w:spacing w:val="-3"/>
              </w:rPr>
              <w:t xml:space="preserve"> </w:t>
            </w:r>
            <w:r>
              <w:rPr>
                <w:rFonts w:ascii="Calibri"/>
              </w:rPr>
              <w:t>-</w:t>
            </w:r>
            <w:r>
              <w:rPr>
                <w:rFonts w:ascii="Calibri"/>
                <w:spacing w:val="-4"/>
              </w:rPr>
              <w:t xml:space="preserve"> </w:t>
            </w:r>
            <w:r>
              <w:rPr>
                <w:rFonts w:ascii="Calibri"/>
                <w:i/>
              </w:rPr>
              <w:t>Nolan's</w:t>
            </w:r>
            <w:r>
              <w:rPr>
                <w:rFonts w:ascii="Calibri"/>
                <w:i/>
                <w:spacing w:val="-3"/>
              </w:rPr>
              <w:t xml:space="preserve"> </w:t>
            </w:r>
            <w:r>
              <w:rPr>
                <w:rFonts w:ascii="Calibri"/>
                <w:i/>
              </w:rPr>
              <w:t>Africa:</w:t>
            </w:r>
            <w:r>
              <w:rPr>
                <w:rFonts w:ascii="Calibri"/>
                <w:i/>
                <w:spacing w:val="-3"/>
              </w:rPr>
              <w:t xml:space="preserve"> </w:t>
            </w:r>
            <w:r>
              <w:rPr>
                <w:rFonts w:ascii="Calibri"/>
                <w:i/>
              </w:rPr>
              <w:t>The</w:t>
            </w:r>
            <w:r>
              <w:rPr>
                <w:rFonts w:ascii="Calibri"/>
                <w:i/>
                <w:spacing w:val="-6"/>
              </w:rPr>
              <w:t xml:space="preserve"> </w:t>
            </w:r>
            <w:r>
              <w:rPr>
                <w:rFonts w:ascii="Calibri"/>
                <w:i/>
              </w:rPr>
              <w:t>Paradise</w:t>
            </w:r>
            <w:r>
              <w:rPr>
                <w:rFonts w:ascii="Calibri"/>
                <w:i/>
                <w:spacing w:val="-5"/>
              </w:rPr>
              <w:t xml:space="preserve"> </w:t>
            </w:r>
            <w:r>
              <w:rPr>
                <w:rFonts w:ascii="Calibri"/>
                <w:i/>
                <w:spacing w:val="-2"/>
              </w:rPr>
              <w:t>Paradox</w:t>
            </w:r>
          </w:p>
        </w:tc>
      </w:tr>
      <w:tr w:rsidR="005163BD" w14:paraId="04E71A8A" w14:textId="77777777">
        <w:trPr>
          <w:trHeight w:val="408"/>
        </w:trPr>
        <w:tc>
          <w:tcPr>
            <w:tcW w:w="9130" w:type="dxa"/>
          </w:tcPr>
          <w:p w14:paraId="2B415859" w14:textId="77777777" w:rsidR="005163BD" w:rsidRDefault="00ED5DC5">
            <w:pPr>
              <w:pStyle w:val="TableParagraph"/>
              <w:spacing w:before="69"/>
              <w:ind w:left="141"/>
              <w:rPr>
                <w:rFonts w:ascii="Calibri"/>
                <w:i/>
              </w:rPr>
            </w:pPr>
            <w:r>
              <w:rPr>
                <w:rFonts w:ascii="Calibri"/>
              </w:rPr>
              <w:t>Kendrah</w:t>
            </w:r>
            <w:r>
              <w:rPr>
                <w:rFonts w:ascii="Calibri"/>
                <w:spacing w:val="-5"/>
              </w:rPr>
              <w:t xml:space="preserve"> </w:t>
            </w:r>
            <w:r>
              <w:rPr>
                <w:rFonts w:ascii="Calibri"/>
              </w:rPr>
              <w:t>Morgan</w:t>
            </w:r>
            <w:r>
              <w:rPr>
                <w:rFonts w:ascii="Calibri"/>
                <w:spacing w:val="-6"/>
              </w:rPr>
              <w:t xml:space="preserve"> </w:t>
            </w:r>
            <w:r>
              <w:rPr>
                <w:rFonts w:ascii="Calibri"/>
              </w:rPr>
              <w:t>on</w:t>
            </w:r>
            <w:r>
              <w:rPr>
                <w:rFonts w:ascii="Calibri"/>
                <w:spacing w:val="-3"/>
              </w:rPr>
              <w:t xml:space="preserve"> </w:t>
            </w:r>
            <w:r>
              <w:rPr>
                <w:rFonts w:ascii="Calibri"/>
                <w:i/>
              </w:rPr>
              <w:t>Nolan's</w:t>
            </w:r>
            <w:r>
              <w:rPr>
                <w:rFonts w:ascii="Calibri"/>
                <w:i/>
                <w:spacing w:val="-2"/>
              </w:rPr>
              <w:t xml:space="preserve"> </w:t>
            </w:r>
            <w:r>
              <w:rPr>
                <w:rFonts w:ascii="Calibri"/>
                <w:i/>
              </w:rPr>
              <w:t>Search</w:t>
            </w:r>
            <w:r>
              <w:rPr>
                <w:rFonts w:ascii="Calibri"/>
                <w:i/>
                <w:spacing w:val="-4"/>
              </w:rPr>
              <w:t xml:space="preserve"> </w:t>
            </w:r>
            <w:r>
              <w:rPr>
                <w:rFonts w:ascii="Calibri"/>
                <w:i/>
              </w:rPr>
              <w:t>for</w:t>
            </w:r>
            <w:r>
              <w:rPr>
                <w:rFonts w:ascii="Calibri"/>
                <w:i/>
                <w:spacing w:val="-4"/>
              </w:rPr>
              <w:t xml:space="preserve"> </w:t>
            </w:r>
            <w:r>
              <w:rPr>
                <w:rFonts w:ascii="Calibri"/>
                <w:i/>
                <w:spacing w:val="-2"/>
              </w:rPr>
              <w:t>Paradise</w:t>
            </w:r>
          </w:p>
        </w:tc>
      </w:tr>
      <w:tr w:rsidR="005163BD" w14:paraId="46C04B52" w14:textId="77777777">
        <w:trPr>
          <w:trHeight w:val="412"/>
        </w:trPr>
        <w:tc>
          <w:tcPr>
            <w:tcW w:w="9130" w:type="dxa"/>
            <w:shd w:val="clear" w:color="auto" w:fill="EBE9E8"/>
          </w:tcPr>
          <w:p w14:paraId="30F1C932" w14:textId="77777777" w:rsidR="005163BD" w:rsidRDefault="00ED5DC5">
            <w:pPr>
              <w:pStyle w:val="TableParagraph"/>
              <w:spacing w:before="71"/>
              <w:ind w:left="141"/>
              <w:rPr>
                <w:rFonts w:ascii="Calibri"/>
              </w:rPr>
            </w:pPr>
            <w:r>
              <w:rPr>
                <w:rFonts w:ascii="Calibri"/>
                <w:i/>
              </w:rPr>
              <w:t>Sidney</w:t>
            </w:r>
            <w:r>
              <w:rPr>
                <w:rFonts w:ascii="Calibri"/>
                <w:i/>
                <w:spacing w:val="-4"/>
              </w:rPr>
              <w:t xml:space="preserve"> </w:t>
            </w:r>
            <w:r>
              <w:rPr>
                <w:rFonts w:ascii="Calibri"/>
                <w:i/>
              </w:rPr>
              <w:t>Nolan:</w:t>
            </w:r>
            <w:r>
              <w:rPr>
                <w:rFonts w:ascii="Calibri"/>
                <w:i/>
                <w:spacing w:val="-5"/>
              </w:rPr>
              <w:t xml:space="preserve"> </w:t>
            </w:r>
            <w:r>
              <w:rPr>
                <w:rFonts w:ascii="Calibri"/>
                <w:i/>
              </w:rPr>
              <w:t>Search</w:t>
            </w:r>
            <w:r>
              <w:rPr>
                <w:rFonts w:ascii="Calibri"/>
                <w:i/>
                <w:spacing w:val="-4"/>
              </w:rPr>
              <w:t xml:space="preserve"> </w:t>
            </w:r>
            <w:r>
              <w:rPr>
                <w:rFonts w:ascii="Calibri"/>
                <w:i/>
              </w:rPr>
              <w:t>for</w:t>
            </w:r>
            <w:r>
              <w:rPr>
                <w:rFonts w:ascii="Calibri"/>
                <w:i/>
                <w:spacing w:val="-5"/>
              </w:rPr>
              <w:t xml:space="preserve"> </w:t>
            </w:r>
            <w:r>
              <w:rPr>
                <w:rFonts w:ascii="Calibri"/>
                <w:i/>
              </w:rPr>
              <w:t>Paradise</w:t>
            </w:r>
            <w:r>
              <w:rPr>
                <w:rFonts w:ascii="Calibri"/>
                <w:i/>
                <w:spacing w:val="-3"/>
              </w:rPr>
              <w:t xml:space="preserve"> </w:t>
            </w:r>
            <w:r>
              <w:rPr>
                <w:rFonts w:ascii="Calibri"/>
              </w:rPr>
              <w:t>-</w:t>
            </w:r>
            <w:r>
              <w:rPr>
                <w:rFonts w:ascii="Calibri"/>
                <w:spacing w:val="-7"/>
              </w:rPr>
              <w:t xml:space="preserve"> </w:t>
            </w:r>
            <w:r>
              <w:rPr>
                <w:rFonts w:ascii="Calibri"/>
              </w:rPr>
              <w:t>MakerSpace</w:t>
            </w:r>
            <w:r>
              <w:rPr>
                <w:rFonts w:ascii="Calibri"/>
                <w:spacing w:val="-2"/>
              </w:rPr>
              <w:t xml:space="preserve"> NedHead</w:t>
            </w:r>
          </w:p>
        </w:tc>
      </w:tr>
    </w:tbl>
    <w:p w14:paraId="5A165F8E" w14:textId="77777777" w:rsidR="005163BD" w:rsidRDefault="005163BD">
      <w:pPr>
        <w:pStyle w:val="BodyText"/>
        <w:spacing w:before="2" w:after="1"/>
        <w:rPr>
          <w:sz w:val="20"/>
        </w:rPr>
      </w:pPr>
    </w:p>
    <w:tbl>
      <w:tblPr>
        <w:tblW w:w="0" w:type="auto"/>
        <w:tblInd w:w="817" w:type="dxa"/>
        <w:tblLayout w:type="fixed"/>
        <w:tblCellMar>
          <w:left w:w="0" w:type="dxa"/>
          <w:right w:w="0" w:type="dxa"/>
        </w:tblCellMar>
        <w:tblLook w:val="01E0" w:firstRow="1" w:lastRow="1" w:firstColumn="1" w:lastColumn="1" w:noHBand="0" w:noVBand="0"/>
      </w:tblPr>
      <w:tblGrid>
        <w:gridCol w:w="9130"/>
      </w:tblGrid>
      <w:tr w:rsidR="005163BD" w14:paraId="2A10E4C5" w14:textId="77777777">
        <w:trPr>
          <w:trHeight w:val="453"/>
        </w:trPr>
        <w:tc>
          <w:tcPr>
            <w:tcW w:w="9130" w:type="dxa"/>
            <w:tcBorders>
              <w:top w:val="single" w:sz="4" w:space="0" w:color="BEBEBE"/>
            </w:tcBorders>
            <w:shd w:val="clear" w:color="auto" w:fill="003C4B"/>
          </w:tcPr>
          <w:p w14:paraId="275CB177" w14:textId="77777777" w:rsidR="005163BD" w:rsidRDefault="00ED5DC5">
            <w:pPr>
              <w:pStyle w:val="TableParagraph"/>
              <w:spacing w:before="78"/>
              <w:ind w:left="136"/>
              <w:rPr>
                <w:rFonts w:ascii="Calibri" w:hAnsi="Calibri"/>
                <w:i/>
                <w:sz w:val="24"/>
              </w:rPr>
            </w:pPr>
            <w:r>
              <w:rPr>
                <w:rFonts w:ascii="Calibri" w:hAnsi="Calibri"/>
                <w:b/>
                <w:color w:val="FFFFFF"/>
                <w:sz w:val="24"/>
              </w:rPr>
              <w:t>Canberra</w:t>
            </w:r>
            <w:r>
              <w:rPr>
                <w:rFonts w:ascii="Calibri" w:hAnsi="Calibri"/>
                <w:b/>
                <w:color w:val="FFFFFF"/>
                <w:spacing w:val="-1"/>
                <w:sz w:val="24"/>
              </w:rPr>
              <w:t xml:space="preserve"> </w:t>
            </w:r>
            <w:r>
              <w:rPr>
                <w:rFonts w:ascii="Calibri" w:hAnsi="Calibri"/>
                <w:b/>
                <w:color w:val="FFFFFF"/>
                <w:sz w:val="24"/>
              </w:rPr>
              <w:t>Museum</w:t>
            </w:r>
            <w:r>
              <w:rPr>
                <w:rFonts w:ascii="Calibri" w:hAnsi="Calibri"/>
                <w:b/>
                <w:color w:val="FFFFFF"/>
                <w:spacing w:val="-1"/>
                <w:sz w:val="24"/>
              </w:rPr>
              <w:t xml:space="preserve"> </w:t>
            </w:r>
            <w:r>
              <w:rPr>
                <w:rFonts w:ascii="Calibri" w:hAnsi="Calibri"/>
                <w:b/>
                <w:color w:val="FFFFFF"/>
                <w:sz w:val="24"/>
              </w:rPr>
              <w:t>and</w:t>
            </w:r>
            <w:r>
              <w:rPr>
                <w:rFonts w:ascii="Calibri" w:hAnsi="Calibri"/>
                <w:b/>
                <w:color w:val="FFFFFF"/>
                <w:spacing w:val="-5"/>
                <w:sz w:val="24"/>
              </w:rPr>
              <w:t xml:space="preserve"> </w:t>
            </w:r>
            <w:r>
              <w:rPr>
                <w:rFonts w:ascii="Calibri" w:hAnsi="Calibri"/>
                <w:b/>
                <w:color w:val="FFFFFF"/>
                <w:sz w:val="24"/>
              </w:rPr>
              <w:t>Gallery</w:t>
            </w:r>
            <w:r>
              <w:rPr>
                <w:rFonts w:ascii="Calibri" w:hAnsi="Calibri"/>
                <w:b/>
                <w:color w:val="FFFFFF"/>
                <w:spacing w:val="-1"/>
                <w:sz w:val="24"/>
              </w:rPr>
              <w:t xml:space="preserve"> </w:t>
            </w:r>
            <w:r>
              <w:rPr>
                <w:rFonts w:ascii="Calibri" w:hAnsi="Calibri"/>
                <w:i/>
                <w:color w:val="FFFFFF"/>
                <w:sz w:val="24"/>
              </w:rPr>
              <w:t>– Outreach</w:t>
            </w:r>
            <w:r>
              <w:rPr>
                <w:rFonts w:ascii="Calibri" w:hAnsi="Calibri"/>
                <w:i/>
                <w:color w:val="FFFFFF"/>
                <w:spacing w:val="-1"/>
                <w:sz w:val="24"/>
              </w:rPr>
              <w:t xml:space="preserve"> </w:t>
            </w:r>
            <w:r>
              <w:rPr>
                <w:rFonts w:ascii="Calibri" w:hAnsi="Calibri"/>
                <w:i/>
                <w:color w:val="FFFFFF"/>
                <w:spacing w:val="-2"/>
                <w:sz w:val="24"/>
              </w:rPr>
              <w:t>Programs</w:t>
            </w:r>
          </w:p>
        </w:tc>
      </w:tr>
      <w:tr w:rsidR="005163BD" w14:paraId="5B271D02" w14:textId="77777777">
        <w:trPr>
          <w:trHeight w:val="355"/>
        </w:trPr>
        <w:tc>
          <w:tcPr>
            <w:tcW w:w="9130" w:type="dxa"/>
          </w:tcPr>
          <w:p w14:paraId="6525186E" w14:textId="77777777" w:rsidR="005163BD" w:rsidRDefault="00ED5DC5">
            <w:pPr>
              <w:pStyle w:val="TableParagraph"/>
              <w:spacing w:before="42"/>
              <w:ind w:left="136"/>
              <w:rPr>
                <w:rFonts w:ascii="Calibri" w:hAnsi="Calibri"/>
              </w:rPr>
            </w:pPr>
            <w:r>
              <w:rPr>
                <w:rFonts w:ascii="Calibri" w:hAnsi="Calibri"/>
                <w:i/>
              </w:rPr>
              <w:t>Blue</w:t>
            </w:r>
            <w:r>
              <w:rPr>
                <w:rFonts w:ascii="Calibri" w:hAnsi="Calibri"/>
                <w:i/>
                <w:spacing w:val="-3"/>
              </w:rPr>
              <w:t xml:space="preserve"> </w:t>
            </w:r>
            <w:r>
              <w:rPr>
                <w:rFonts w:ascii="Calibri" w:hAnsi="Calibri"/>
                <w:i/>
              </w:rPr>
              <w:t>Suitcase</w:t>
            </w:r>
            <w:r>
              <w:rPr>
                <w:rFonts w:ascii="Calibri" w:hAnsi="Calibri"/>
                <w:i/>
                <w:spacing w:val="-5"/>
              </w:rPr>
              <w:t xml:space="preserve"> </w:t>
            </w:r>
            <w:r>
              <w:rPr>
                <w:rFonts w:ascii="Calibri" w:hAnsi="Calibri"/>
              </w:rPr>
              <w:t>–</w:t>
            </w:r>
            <w:r>
              <w:rPr>
                <w:rFonts w:ascii="Calibri" w:hAnsi="Calibri"/>
                <w:spacing w:val="-5"/>
              </w:rPr>
              <w:t xml:space="preserve"> </w:t>
            </w:r>
            <w:r>
              <w:rPr>
                <w:rFonts w:ascii="Calibri" w:hAnsi="Calibri"/>
              </w:rPr>
              <w:t>Torrens</w:t>
            </w:r>
            <w:r>
              <w:rPr>
                <w:rFonts w:ascii="Calibri" w:hAnsi="Calibri"/>
                <w:spacing w:val="-4"/>
              </w:rPr>
              <w:t xml:space="preserve"> </w:t>
            </w:r>
            <w:r>
              <w:rPr>
                <w:rFonts w:ascii="Calibri" w:hAnsi="Calibri"/>
                <w:spacing w:val="-2"/>
              </w:rPr>
              <w:t>Preschool</w:t>
            </w:r>
          </w:p>
        </w:tc>
      </w:tr>
      <w:tr w:rsidR="005163BD" w14:paraId="7B77B3A2" w14:textId="77777777">
        <w:trPr>
          <w:trHeight w:val="355"/>
        </w:trPr>
        <w:tc>
          <w:tcPr>
            <w:tcW w:w="9130" w:type="dxa"/>
            <w:shd w:val="clear" w:color="auto" w:fill="EBE9E8"/>
          </w:tcPr>
          <w:p w14:paraId="0690C8E5" w14:textId="77777777" w:rsidR="005163BD" w:rsidRDefault="00ED5DC5">
            <w:pPr>
              <w:pStyle w:val="TableParagraph"/>
              <w:spacing w:before="42"/>
              <w:ind w:left="136"/>
              <w:rPr>
                <w:rFonts w:ascii="Calibri"/>
              </w:rPr>
            </w:pPr>
            <w:r>
              <w:rPr>
                <w:rFonts w:ascii="Calibri"/>
                <w:i/>
              </w:rPr>
              <w:t>Old</w:t>
            </w:r>
            <w:r>
              <w:rPr>
                <w:rFonts w:ascii="Calibri"/>
                <w:i/>
                <w:spacing w:val="-5"/>
              </w:rPr>
              <w:t xml:space="preserve"> </w:t>
            </w:r>
            <w:r>
              <w:rPr>
                <w:rFonts w:ascii="Calibri"/>
                <w:i/>
              </w:rPr>
              <w:t>MacDonalds</w:t>
            </w:r>
            <w:r>
              <w:rPr>
                <w:rFonts w:ascii="Calibri"/>
                <w:i/>
                <w:spacing w:val="-4"/>
              </w:rPr>
              <w:t xml:space="preserve"> </w:t>
            </w:r>
            <w:r>
              <w:rPr>
                <w:rFonts w:ascii="Calibri"/>
                <w:i/>
              </w:rPr>
              <w:t>Farm</w:t>
            </w:r>
            <w:r>
              <w:rPr>
                <w:rFonts w:ascii="Calibri"/>
                <w:i/>
                <w:spacing w:val="-3"/>
              </w:rPr>
              <w:t xml:space="preserve"> </w:t>
            </w:r>
            <w:r>
              <w:rPr>
                <w:rFonts w:ascii="Calibri"/>
              </w:rPr>
              <w:t>-</w:t>
            </w:r>
            <w:r>
              <w:rPr>
                <w:rFonts w:ascii="Calibri"/>
                <w:spacing w:val="-6"/>
              </w:rPr>
              <w:t xml:space="preserve"> </w:t>
            </w:r>
            <w:proofErr w:type="spellStart"/>
            <w:r>
              <w:rPr>
                <w:rFonts w:ascii="Calibri"/>
              </w:rPr>
              <w:t>Wanniassa</w:t>
            </w:r>
            <w:proofErr w:type="spellEnd"/>
            <w:r>
              <w:rPr>
                <w:rFonts w:ascii="Calibri"/>
                <w:spacing w:val="-5"/>
              </w:rPr>
              <w:t xml:space="preserve"> </w:t>
            </w:r>
            <w:r>
              <w:rPr>
                <w:rFonts w:ascii="Calibri"/>
              </w:rPr>
              <w:t>Primary</w:t>
            </w:r>
            <w:r>
              <w:rPr>
                <w:rFonts w:ascii="Calibri"/>
                <w:spacing w:val="-4"/>
              </w:rPr>
              <w:t xml:space="preserve"> </w:t>
            </w:r>
            <w:r>
              <w:rPr>
                <w:rFonts w:ascii="Calibri"/>
                <w:spacing w:val="-2"/>
              </w:rPr>
              <w:t>School</w:t>
            </w:r>
          </w:p>
        </w:tc>
      </w:tr>
    </w:tbl>
    <w:p w14:paraId="3A3341C4" w14:textId="77777777" w:rsidR="005163BD" w:rsidRDefault="00ED5DC5">
      <w:pPr>
        <w:pStyle w:val="BodyText"/>
        <w:spacing w:before="10"/>
        <w:rPr>
          <w:sz w:val="21"/>
        </w:rPr>
      </w:pPr>
      <w:r>
        <w:rPr>
          <w:noProof/>
        </w:rPr>
        <mc:AlternateContent>
          <mc:Choice Requires="wps">
            <w:drawing>
              <wp:anchor distT="0" distB="0" distL="0" distR="0" simplePos="0" relativeHeight="251751936" behindDoc="1" locked="0" layoutInCell="1" allowOverlap="1" wp14:anchorId="6DF88BB6" wp14:editId="1D712852">
                <wp:simplePos x="0" y="0"/>
                <wp:positionH relativeFrom="page">
                  <wp:posOffset>882396</wp:posOffset>
                </wp:positionH>
                <wp:positionV relativeFrom="paragraph">
                  <wp:posOffset>184785</wp:posOffset>
                </wp:positionV>
                <wp:extent cx="5797550" cy="326390"/>
                <wp:effectExtent l="0" t="0" r="0" b="0"/>
                <wp:wrapTopAndBottom/>
                <wp:docPr id="759" name="Text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326390"/>
                        </a:xfrm>
                        <a:prstGeom prst="rect">
                          <a:avLst/>
                        </a:prstGeom>
                        <a:solidFill>
                          <a:srgbClr val="003C4B"/>
                        </a:solidFill>
                      </wps:spPr>
                      <wps:txbx>
                        <w:txbxContent>
                          <w:p w14:paraId="33A07F97" w14:textId="77777777" w:rsidR="005163BD" w:rsidRDefault="00ED5DC5">
                            <w:pPr>
                              <w:spacing w:before="110"/>
                              <w:ind w:left="141"/>
                              <w:rPr>
                                <w:b/>
                                <w:color w:val="000000"/>
                                <w:sz w:val="24"/>
                              </w:rPr>
                            </w:pPr>
                            <w:r>
                              <w:rPr>
                                <w:b/>
                                <w:color w:val="FFFFFF"/>
                                <w:sz w:val="24"/>
                              </w:rPr>
                              <w:t>Canberra</w:t>
                            </w:r>
                            <w:r>
                              <w:rPr>
                                <w:b/>
                                <w:color w:val="FFFFFF"/>
                                <w:spacing w:val="-1"/>
                                <w:sz w:val="24"/>
                              </w:rPr>
                              <w:t xml:space="preserve"> </w:t>
                            </w:r>
                            <w:r>
                              <w:rPr>
                                <w:b/>
                                <w:color w:val="FFFFFF"/>
                                <w:sz w:val="24"/>
                              </w:rPr>
                              <w:t>Museum</w:t>
                            </w:r>
                            <w:r>
                              <w:rPr>
                                <w:b/>
                                <w:color w:val="FFFFFF"/>
                                <w:spacing w:val="-2"/>
                                <w:sz w:val="24"/>
                              </w:rPr>
                              <w:t xml:space="preserve"> </w:t>
                            </w:r>
                            <w:r>
                              <w:rPr>
                                <w:b/>
                                <w:color w:val="FFFFFF"/>
                                <w:sz w:val="24"/>
                              </w:rPr>
                              <w:t>and</w:t>
                            </w:r>
                            <w:r>
                              <w:rPr>
                                <w:b/>
                                <w:color w:val="FFFFFF"/>
                                <w:spacing w:val="-4"/>
                                <w:sz w:val="24"/>
                              </w:rPr>
                              <w:t xml:space="preserve"> </w:t>
                            </w:r>
                            <w:r>
                              <w:rPr>
                                <w:b/>
                                <w:color w:val="FFFFFF"/>
                                <w:sz w:val="24"/>
                              </w:rPr>
                              <w:t>Gallery</w:t>
                            </w:r>
                            <w:r>
                              <w:rPr>
                                <w:b/>
                                <w:color w:val="FFFFFF"/>
                                <w:spacing w:val="-1"/>
                                <w:sz w:val="24"/>
                              </w:rPr>
                              <w:t xml:space="preserve"> </w:t>
                            </w:r>
                            <w:r>
                              <w:rPr>
                                <w:b/>
                                <w:color w:val="FFFFFF"/>
                                <w:sz w:val="24"/>
                              </w:rPr>
                              <w:t>– Venue</w:t>
                            </w:r>
                            <w:r>
                              <w:rPr>
                                <w:b/>
                                <w:color w:val="FFFFFF"/>
                                <w:spacing w:val="-1"/>
                                <w:sz w:val="24"/>
                              </w:rPr>
                              <w:t xml:space="preserve"> </w:t>
                            </w:r>
                            <w:r>
                              <w:rPr>
                                <w:b/>
                                <w:color w:val="FFFFFF"/>
                                <w:spacing w:val="-4"/>
                                <w:sz w:val="24"/>
                              </w:rPr>
                              <w:t>Hire</w:t>
                            </w:r>
                          </w:p>
                        </w:txbxContent>
                      </wps:txbx>
                      <wps:bodyPr wrap="square" lIns="0" tIns="0" rIns="0" bIns="0" rtlCol="0">
                        <a:noAutofit/>
                      </wps:bodyPr>
                    </wps:wsp>
                  </a:graphicData>
                </a:graphic>
              </wp:anchor>
            </w:drawing>
          </mc:Choice>
          <mc:Fallback>
            <w:pict>
              <v:shape w14:anchorId="6DF88BB6" id="Textbox 759" o:spid="_x0000_s1213" type="#_x0000_t202" style="position:absolute;margin-left:69.5pt;margin-top:14.55pt;width:456.5pt;height:25.7pt;z-index:-25156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7euQEAAFcDAAAOAAAAZHJzL2Uyb0RvYy54bWysU9tu2zAMfR+wfxD0vjhNmmY14hRrig4D&#10;inVAtw+QZSkWJpsaqcTO349Scym2t2EvMiVSR+cc0qu7sfNib5Ac9JW8mkylML2GxvXbSv74/vjh&#10;oxQUVd8oD72p5MGQvFu/f7caQmlm0IJvDAoG6akcQiXbGENZFKRb0ymaQDA9Jy1gpyJvcVs0qAZG&#10;73wxm05vigGwCQjaEPHpw2tSrjO+tUbHZ2vJROErydxiXjGvdVqL9UqVW1ShdfpIQ/0Di065nh89&#10;Qz2oqMQO3V9QndMIBDZONHQFWOu0yRpYzdX0DzUvrQoma2FzKJxtov8Hq7/uX8I3FHG8h5EbmEVQ&#10;eAL9k9ibYghUHmuSp1QSVyeho8UufVmC4Ivs7eHspxmj0Hy4WN4uFwtOac7NZzfz22x4cbkdkOJn&#10;A51IQSWR+5UZqP0TxfS+Kk8l6TEC75pH533e4LbeeBR7lXo7nW+u71M7+cqbsizglXNiH8d6FK6p&#10;5PI61aajGpoDGzDwDFSSfu0UGin8l55NTgNzCvAU1KcAo99AHqvEpodPuwjWZdYX3KOF3L3M7Dhp&#10;aTze7nPV5X9Y/wYAAP//AwBQSwMEFAAGAAgAAAAhAGOQI43bAAAACgEAAA8AAABkcnMvZG93bnJl&#10;di54bWxMj8FuwjAQRO+V+g/WVuqt2KSigjQOqopyrdTAB5h4SSLidZQ1kP59l1N7nNnR7JtiO4dB&#10;XXHiPpKF5cKAQmqi76m1cNhXL2tQnBx5N0RCCz/IsC0fHwqX+3ijb7zWqVVSQpw7C11KY641Nx0G&#10;x4s4IsntFKfgksip1X5yNykPg86MedPB9SQfOjfiZ4fNub4EC6YZw3k3f8W+Yj5wXe0rqnfWPj/N&#10;H++gEs7pLwx3fEGHUpiO8UKe1SD6dSNbkoVsswR1D5hVJs7RwtqsQJeF/j+h/AUAAP//AwBQSwEC&#10;LQAUAAYACAAAACEAtoM4kv4AAADhAQAAEwAAAAAAAAAAAAAAAAAAAAAAW0NvbnRlbnRfVHlwZXNd&#10;LnhtbFBLAQItABQABgAIAAAAIQA4/SH/1gAAAJQBAAALAAAAAAAAAAAAAAAAAC8BAABfcmVscy8u&#10;cmVsc1BLAQItABQABgAIAAAAIQCTSx7euQEAAFcDAAAOAAAAAAAAAAAAAAAAAC4CAABkcnMvZTJv&#10;RG9jLnhtbFBLAQItABQABgAIAAAAIQBjkCON2wAAAAoBAAAPAAAAAAAAAAAAAAAAABMEAABkcnMv&#10;ZG93bnJldi54bWxQSwUGAAAAAAQABADzAAAAGwUAAAAA&#10;" fillcolor="#003c4b" stroked="f">
                <v:textbox inset="0,0,0,0">
                  <w:txbxContent>
                    <w:p w14:paraId="33A07F97" w14:textId="77777777" w:rsidR="005163BD" w:rsidRDefault="00ED5DC5">
                      <w:pPr>
                        <w:spacing w:before="110"/>
                        <w:ind w:left="141"/>
                        <w:rPr>
                          <w:b/>
                          <w:color w:val="000000"/>
                          <w:sz w:val="24"/>
                        </w:rPr>
                      </w:pPr>
                      <w:r>
                        <w:rPr>
                          <w:b/>
                          <w:color w:val="FFFFFF"/>
                          <w:sz w:val="24"/>
                        </w:rPr>
                        <w:t>Canberra</w:t>
                      </w:r>
                      <w:r>
                        <w:rPr>
                          <w:b/>
                          <w:color w:val="FFFFFF"/>
                          <w:spacing w:val="-1"/>
                          <w:sz w:val="24"/>
                        </w:rPr>
                        <w:t xml:space="preserve"> </w:t>
                      </w:r>
                      <w:r>
                        <w:rPr>
                          <w:b/>
                          <w:color w:val="FFFFFF"/>
                          <w:sz w:val="24"/>
                        </w:rPr>
                        <w:t>Museum</w:t>
                      </w:r>
                      <w:r>
                        <w:rPr>
                          <w:b/>
                          <w:color w:val="FFFFFF"/>
                          <w:spacing w:val="-2"/>
                          <w:sz w:val="24"/>
                        </w:rPr>
                        <w:t xml:space="preserve"> </w:t>
                      </w:r>
                      <w:r>
                        <w:rPr>
                          <w:b/>
                          <w:color w:val="FFFFFF"/>
                          <w:sz w:val="24"/>
                        </w:rPr>
                        <w:t>and</w:t>
                      </w:r>
                      <w:r>
                        <w:rPr>
                          <w:b/>
                          <w:color w:val="FFFFFF"/>
                          <w:spacing w:val="-4"/>
                          <w:sz w:val="24"/>
                        </w:rPr>
                        <w:t xml:space="preserve"> </w:t>
                      </w:r>
                      <w:r>
                        <w:rPr>
                          <w:b/>
                          <w:color w:val="FFFFFF"/>
                          <w:sz w:val="24"/>
                        </w:rPr>
                        <w:t>Gallery</w:t>
                      </w:r>
                      <w:r>
                        <w:rPr>
                          <w:b/>
                          <w:color w:val="FFFFFF"/>
                          <w:spacing w:val="-1"/>
                          <w:sz w:val="24"/>
                        </w:rPr>
                        <w:t xml:space="preserve"> </w:t>
                      </w:r>
                      <w:r>
                        <w:rPr>
                          <w:b/>
                          <w:color w:val="FFFFFF"/>
                          <w:sz w:val="24"/>
                        </w:rPr>
                        <w:t>– Venue</w:t>
                      </w:r>
                      <w:r>
                        <w:rPr>
                          <w:b/>
                          <w:color w:val="FFFFFF"/>
                          <w:spacing w:val="-1"/>
                          <w:sz w:val="24"/>
                        </w:rPr>
                        <w:t xml:space="preserve"> </w:t>
                      </w:r>
                      <w:r>
                        <w:rPr>
                          <w:b/>
                          <w:color w:val="FFFFFF"/>
                          <w:spacing w:val="-4"/>
                          <w:sz w:val="24"/>
                        </w:rPr>
                        <w:t>Hire</w:t>
                      </w:r>
                    </w:p>
                  </w:txbxContent>
                </v:textbox>
                <w10:wrap type="topAndBottom" anchorx="page"/>
              </v:shape>
            </w:pict>
          </mc:Fallback>
        </mc:AlternateContent>
      </w:r>
    </w:p>
    <w:p w14:paraId="5B6ED60A" w14:textId="77777777" w:rsidR="005163BD" w:rsidRDefault="00ED5DC5">
      <w:pPr>
        <w:pStyle w:val="BodyText"/>
        <w:spacing w:before="81" w:after="22" w:line="276" w:lineRule="auto"/>
        <w:ind w:left="838" w:right="908"/>
      </w:pPr>
      <w:r>
        <w:t>Venues within CMAG were hired by 39 different organisations during 2022-23, with a number of these</w:t>
      </w:r>
      <w:r>
        <w:rPr>
          <w:spacing w:val="-4"/>
        </w:rPr>
        <w:t xml:space="preserve"> </w:t>
      </w:r>
      <w:r>
        <w:t>organisations</w:t>
      </w:r>
      <w:r>
        <w:rPr>
          <w:spacing w:val="-2"/>
        </w:rPr>
        <w:t xml:space="preserve"> </w:t>
      </w:r>
      <w:r>
        <w:t>hiring</w:t>
      </w:r>
      <w:r>
        <w:rPr>
          <w:spacing w:val="-5"/>
        </w:rPr>
        <w:t xml:space="preserve"> </w:t>
      </w:r>
      <w:r>
        <w:t>venues</w:t>
      </w:r>
      <w:r>
        <w:rPr>
          <w:spacing w:val="-4"/>
        </w:rPr>
        <w:t xml:space="preserve"> </w:t>
      </w:r>
      <w:r>
        <w:t>on</w:t>
      </w:r>
      <w:r>
        <w:rPr>
          <w:spacing w:val="-3"/>
        </w:rPr>
        <w:t xml:space="preserve"> </w:t>
      </w:r>
      <w:r>
        <w:t>multiple</w:t>
      </w:r>
      <w:r>
        <w:rPr>
          <w:spacing w:val="-4"/>
        </w:rPr>
        <w:t xml:space="preserve"> </w:t>
      </w:r>
      <w:r>
        <w:t>occasions.</w:t>
      </w:r>
      <w:r>
        <w:rPr>
          <w:spacing w:val="-2"/>
        </w:rPr>
        <w:t xml:space="preserve"> </w:t>
      </w:r>
      <w:r>
        <w:t>Organisations</w:t>
      </w:r>
      <w:r>
        <w:rPr>
          <w:spacing w:val="-4"/>
        </w:rPr>
        <w:t xml:space="preserve"> </w:t>
      </w:r>
      <w:r>
        <w:t>ranged</w:t>
      </w:r>
      <w:r>
        <w:rPr>
          <w:spacing w:val="-3"/>
        </w:rPr>
        <w:t xml:space="preserve"> </w:t>
      </w:r>
      <w:r>
        <w:t>from</w:t>
      </w:r>
      <w:r>
        <w:rPr>
          <w:spacing w:val="-1"/>
        </w:rPr>
        <w:t xml:space="preserve"> </w:t>
      </w:r>
      <w:r>
        <w:t>Federal</w:t>
      </w:r>
      <w:r>
        <w:rPr>
          <w:spacing w:val="-2"/>
        </w:rPr>
        <w:t xml:space="preserve"> </w:t>
      </w:r>
      <w:r>
        <w:t>and</w:t>
      </w:r>
      <w:r>
        <w:rPr>
          <w:spacing w:val="-3"/>
        </w:rPr>
        <w:t xml:space="preserve"> </w:t>
      </w:r>
      <w:r>
        <w:t>ACT agencies to not-for-profit organisations, community groups, and private sector organisations.</w:t>
      </w:r>
    </w:p>
    <w:p w14:paraId="461635AB" w14:textId="77777777" w:rsidR="005163BD" w:rsidRDefault="00ED5DC5">
      <w:pPr>
        <w:pStyle w:val="BodyText"/>
        <w:spacing w:line="20" w:lineRule="exact"/>
        <w:ind w:left="809"/>
        <w:rPr>
          <w:sz w:val="2"/>
        </w:rPr>
      </w:pPr>
      <w:r>
        <w:rPr>
          <w:noProof/>
          <w:sz w:val="2"/>
        </w:rPr>
        <mc:AlternateContent>
          <mc:Choice Requires="wpg">
            <w:drawing>
              <wp:inline distT="0" distB="0" distL="0" distR="0" wp14:anchorId="7CA98624" wp14:editId="0E8BFDDB">
                <wp:extent cx="5797550" cy="6350"/>
                <wp:effectExtent l="0" t="0" r="0" b="0"/>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7550" cy="6350"/>
                          <a:chOff x="0" y="0"/>
                          <a:chExt cx="5797550" cy="6350"/>
                        </a:xfrm>
                      </wpg:grpSpPr>
                      <wps:wsp>
                        <wps:cNvPr id="762" name="Graphic 761"/>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wpg:wgp>
                  </a:graphicData>
                </a:graphic>
              </wp:inline>
            </w:drawing>
          </mc:Choice>
          <mc:Fallback>
            <w:pict>
              <v:group w14:anchorId="54746B70" id="Group 760" o:spid="_x0000_s1026" style="width:456.5pt;height:.5pt;mso-position-horizontal-relative:char;mso-position-vertical-relative:line" coordsize="579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iHdgIAAPMFAAAOAAAAZHJzL2Uyb0RvYy54bWykVNuK2zAQfS/0H4TeGycpSXZNnKXdSygs&#10;24VN6bMiyxcqS+pIibN/35FsOWYXCk0xyCPP0VzOHGt9c2okOQqwtVYZnU2mlAjFdV6rMqM/dg+f&#10;riixjqmcSa1ERl+FpTebjx/WrUnFXFda5gIIBlE2bU1GK+dMmiSWV6JhdqKNUOgsNDTM4RbKJAfW&#10;YvRGJvPpdJm0GnIDmgtr8etd56SbEL8oBHffi8IKR2RGsTYXVgjr3q/JZs3SEpipat6XwS6oomG1&#10;wqRDqDvmGDlA/S5UU3PQVhduwnWT6KKouQg9YDez6ZtutqAPJvRSpm1pBpqQ2jc8XRyWPx23YF7M&#10;M3TVo/mo+S+LvCStKdOx3+/LM/hUQOMPYRPkFBh9HRgVJ0c4flysrleLBRLP0bf8jFYgnFc4lXeH&#10;eHX/t2MJS7uUobChkNagcuyZHPt/5LxUzIjAufXNPwOp84yulnNKFGtQwdteLKvlzDfj0yPOM9jv&#10;bE/mxfwMjbKUH6zbCh14ZsdH6wJ9ZR4tVkWLn1Q0AVXv9S6D3h0lqHegBPW+7+g3zPlzfnjeJO1o&#10;UFU/J+9s9FHsdIA5Py0/zfn1kpI4aKz0jJFqjMWZj1DRF98mxOswy9n0yteFwaI7vjvYOO0/gYPa&#10;RmG51FZ0mXzfIeXABeLGbFst6/yhltK3b6Hc30ogR4a0fr33T1/xCIaytGk3fG/tdf6K6mlRLhm1&#10;vw8MBCXym0J9+osoGhCNfTTAyVsdrqvAPFi3O/1kYIhBM6MO/60nHWXK0igLrN8DOqw/qfSXg9NF&#10;7TUTausq6jf4ywQr3CyBif4W9FfXeB9Q57t68wcAAP//AwBQSwMEFAAGAAgAAAAhAGaEUaTZAAAA&#10;AwEAAA8AAABkcnMvZG93bnJldi54bWxMj0FLw0AQhe+C/2EZwZvdxKLYmE0pRT0VwVaQ3qbZaRKa&#10;nQ3ZbZL+e0cvehl4vMeb7+XLybVqoD40ng2kswQUceltw5WBz93r3ROoEJEttp7JwIUCLIvrqxwz&#10;60f+oGEbKyUlHDI0UMfYZVqHsiaHYeY7YvGOvncYRfaVtj2OUu5afZ8kj9phw/Khxo7WNZWn7dkZ&#10;eBtxXM3Tl2FzOq4v+93D+9cmJWNub6bVM6hIU/wLww++oEMhTAd/ZhtUa0CGxN8r3iKdizxIKAFd&#10;5Po/e/ENAAD//wMAUEsBAi0AFAAGAAgAAAAhALaDOJL+AAAA4QEAABMAAAAAAAAAAAAAAAAAAAAA&#10;AFtDb250ZW50X1R5cGVzXS54bWxQSwECLQAUAAYACAAAACEAOP0h/9YAAACUAQAACwAAAAAAAAAA&#10;AAAAAAAvAQAAX3JlbHMvLnJlbHNQSwECLQAUAAYACAAAACEA5KAIh3YCAADzBQAADgAAAAAAAAAA&#10;AAAAAAAuAgAAZHJzL2Uyb0RvYy54bWxQSwECLQAUAAYACAAAACEAZoRRpNkAAAADAQAADwAAAAAA&#10;AAAAAAAAAADQBAAAZHJzL2Rvd25yZXYueG1sUEsFBgAAAAAEAAQA8wAAANYFAAAAAA==&#10;">
                <v:shape id="Graphic 761" o:spid="_x0000_s1027" style="position:absolute;width:57975;height:63;visibility:visible;mso-wrap-style:square;v-text-anchor:top" coordsize="57975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XTxgAAANwAAAAPAAAAZHJzL2Rvd25yZXYueG1sRI9bawIx&#10;FITfC/6HcATfalaFrWyNYgWpIC2ohfbxuDl7wc3Jssle/PdNoeDjMDPfMKvNYCrRUeNKywpm0wgE&#10;cWp1ybmCr8v+eQnCeWSNlWVScCcHm/XoaYWJtj2fqDv7XAQIuwQVFN7XiZQuLcigm9qaOHiZbQz6&#10;IJtc6gb7ADeVnEdRLA2WHBYKrGlXUHo7t0ZB+/32scyky/aL9/7nc1Edd3F9VWoyHravIDwN/hH+&#10;bx+0gpd4Dn9nwhGQ618AAAD//wMAUEsBAi0AFAAGAAgAAAAhANvh9svuAAAAhQEAABMAAAAAAAAA&#10;AAAAAAAAAAAAAFtDb250ZW50X1R5cGVzXS54bWxQSwECLQAUAAYACAAAACEAWvQsW78AAAAVAQAA&#10;CwAAAAAAAAAAAAAAAAAfAQAAX3JlbHMvLnJlbHNQSwECLQAUAAYACAAAACEAKd2V08YAAADcAAAA&#10;DwAAAAAAAAAAAAAAAAAHAgAAZHJzL2Rvd25yZXYueG1sUEsFBgAAAAADAAMAtwAAAPoCAAAAAA==&#10;" path="m5797296,l,,,6108r5797296,l5797296,xe" fillcolor="#bebebe" stroked="f">
                  <v:path arrowok="t"/>
                </v:shape>
                <w10:anchorlock/>
              </v:group>
            </w:pict>
          </mc:Fallback>
        </mc:AlternateContent>
      </w:r>
    </w:p>
    <w:p w14:paraId="5D15BA82" w14:textId="77777777" w:rsidR="005163BD" w:rsidRDefault="005163BD">
      <w:pPr>
        <w:pStyle w:val="BodyText"/>
        <w:rPr>
          <w:sz w:val="20"/>
        </w:rPr>
      </w:pPr>
    </w:p>
    <w:p w14:paraId="25A101D1" w14:textId="77777777" w:rsidR="005163BD" w:rsidRDefault="005163BD">
      <w:pPr>
        <w:pStyle w:val="BodyText"/>
        <w:rPr>
          <w:sz w:val="20"/>
        </w:rPr>
      </w:pPr>
    </w:p>
    <w:p w14:paraId="2CCF7AAE" w14:textId="77777777" w:rsidR="005163BD" w:rsidRDefault="00ED5DC5">
      <w:pPr>
        <w:pStyle w:val="BodyText"/>
        <w:rPr>
          <w:sz w:val="10"/>
        </w:rPr>
      </w:pPr>
      <w:r>
        <w:rPr>
          <w:noProof/>
        </w:rPr>
        <w:drawing>
          <wp:anchor distT="0" distB="0" distL="0" distR="0" simplePos="0" relativeHeight="251752960" behindDoc="1" locked="0" layoutInCell="1" allowOverlap="1" wp14:anchorId="2B9667E4" wp14:editId="568D5ABF">
            <wp:simplePos x="0" y="0"/>
            <wp:positionH relativeFrom="page">
              <wp:posOffset>896111</wp:posOffset>
            </wp:positionH>
            <wp:positionV relativeFrom="paragraph">
              <wp:posOffset>93306</wp:posOffset>
            </wp:positionV>
            <wp:extent cx="5745567" cy="3919347"/>
            <wp:effectExtent l="0" t="0" r="0" b="0"/>
            <wp:wrapTopAndBottom/>
            <wp:docPr id="762" name="Image 762" descr="CMAG Nolan Gallery Matthew Thorne Jingo was born in the slum. Image: CMAG&#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descr="CMAG Nolan Gallery Matthew Thorne Jingo was born in the slum. Image: CMAG&#10;"/>
                    <pic:cNvPicPr/>
                  </pic:nvPicPr>
                  <pic:blipFill>
                    <a:blip r:embed="rId143" cstate="screen">
                      <a:extLst>
                        <a:ext uri="{28A0092B-C50C-407E-A947-70E740481C1C}">
                          <a14:useLocalDpi xmlns:a14="http://schemas.microsoft.com/office/drawing/2010/main"/>
                        </a:ext>
                      </a:extLst>
                    </a:blip>
                    <a:stretch>
                      <a:fillRect/>
                    </a:stretch>
                  </pic:blipFill>
                  <pic:spPr>
                    <a:xfrm>
                      <a:off x="0" y="0"/>
                      <a:ext cx="5745567" cy="3919347"/>
                    </a:xfrm>
                    <a:prstGeom prst="rect">
                      <a:avLst/>
                    </a:prstGeom>
                  </pic:spPr>
                </pic:pic>
              </a:graphicData>
            </a:graphic>
          </wp:anchor>
        </w:drawing>
      </w:r>
    </w:p>
    <w:p w14:paraId="2EA23131" w14:textId="77777777" w:rsidR="005163BD" w:rsidRDefault="00ED5DC5">
      <w:pPr>
        <w:spacing w:before="57"/>
        <w:ind w:left="4671"/>
        <w:rPr>
          <w:i/>
          <w:sz w:val="16"/>
        </w:rPr>
      </w:pPr>
      <w:r>
        <w:rPr>
          <w:i/>
          <w:sz w:val="16"/>
        </w:rPr>
        <w:t>CMAG</w:t>
      </w:r>
      <w:r>
        <w:rPr>
          <w:i/>
          <w:spacing w:val="-5"/>
          <w:sz w:val="16"/>
        </w:rPr>
        <w:t xml:space="preserve"> </w:t>
      </w:r>
      <w:r>
        <w:rPr>
          <w:i/>
          <w:sz w:val="16"/>
        </w:rPr>
        <w:t>Nolan</w:t>
      </w:r>
      <w:r>
        <w:rPr>
          <w:i/>
          <w:spacing w:val="-5"/>
          <w:sz w:val="16"/>
        </w:rPr>
        <w:t xml:space="preserve"> </w:t>
      </w:r>
      <w:r>
        <w:rPr>
          <w:i/>
          <w:sz w:val="16"/>
        </w:rPr>
        <w:t>Gallery</w:t>
      </w:r>
      <w:r>
        <w:rPr>
          <w:i/>
          <w:spacing w:val="-4"/>
          <w:sz w:val="16"/>
        </w:rPr>
        <w:t xml:space="preserve"> </w:t>
      </w:r>
      <w:r>
        <w:rPr>
          <w:i/>
          <w:sz w:val="16"/>
        </w:rPr>
        <w:t>Matthew</w:t>
      </w:r>
      <w:r>
        <w:rPr>
          <w:i/>
          <w:spacing w:val="-4"/>
          <w:sz w:val="16"/>
        </w:rPr>
        <w:t xml:space="preserve"> </w:t>
      </w:r>
      <w:r>
        <w:rPr>
          <w:i/>
          <w:sz w:val="16"/>
        </w:rPr>
        <w:t>Thorne</w:t>
      </w:r>
      <w:r>
        <w:rPr>
          <w:i/>
          <w:spacing w:val="-4"/>
          <w:sz w:val="16"/>
        </w:rPr>
        <w:t xml:space="preserve"> </w:t>
      </w:r>
      <w:r>
        <w:rPr>
          <w:i/>
          <w:sz w:val="16"/>
        </w:rPr>
        <w:t>Jingo</w:t>
      </w:r>
      <w:r>
        <w:rPr>
          <w:i/>
          <w:spacing w:val="-5"/>
          <w:sz w:val="16"/>
        </w:rPr>
        <w:t xml:space="preserve"> </w:t>
      </w:r>
      <w:r>
        <w:rPr>
          <w:i/>
          <w:sz w:val="16"/>
        </w:rPr>
        <w:t>was</w:t>
      </w:r>
      <w:r>
        <w:rPr>
          <w:i/>
          <w:spacing w:val="-2"/>
          <w:sz w:val="16"/>
        </w:rPr>
        <w:t xml:space="preserve"> </w:t>
      </w:r>
      <w:r>
        <w:rPr>
          <w:i/>
          <w:sz w:val="16"/>
        </w:rPr>
        <w:t>born</w:t>
      </w:r>
      <w:r>
        <w:rPr>
          <w:i/>
          <w:spacing w:val="-5"/>
          <w:sz w:val="16"/>
        </w:rPr>
        <w:t xml:space="preserve"> </w:t>
      </w:r>
      <w:r>
        <w:rPr>
          <w:i/>
          <w:sz w:val="16"/>
        </w:rPr>
        <w:t>in</w:t>
      </w:r>
      <w:r>
        <w:rPr>
          <w:i/>
          <w:spacing w:val="-5"/>
          <w:sz w:val="16"/>
        </w:rPr>
        <w:t xml:space="preserve"> </w:t>
      </w:r>
      <w:r>
        <w:rPr>
          <w:i/>
          <w:sz w:val="16"/>
        </w:rPr>
        <w:t>the</w:t>
      </w:r>
      <w:r>
        <w:rPr>
          <w:i/>
          <w:spacing w:val="-5"/>
          <w:sz w:val="16"/>
        </w:rPr>
        <w:t xml:space="preserve"> </w:t>
      </w:r>
      <w:r>
        <w:rPr>
          <w:i/>
          <w:sz w:val="16"/>
        </w:rPr>
        <w:t>slum.</w:t>
      </w:r>
      <w:r>
        <w:rPr>
          <w:i/>
          <w:spacing w:val="-3"/>
          <w:sz w:val="16"/>
        </w:rPr>
        <w:t xml:space="preserve"> </w:t>
      </w:r>
      <w:r>
        <w:rPr>
          <w:i/>
          <w:sz w:val="16"/>
        </w:rPr>
        <w:t>Image:</w:t>
      </w:r>
      <w:r>
        <w:rPr>
          <w:i/>
          <w:spacing w:val="-3"/>
          <w:sz w:val="16"/>
        </w:rPr>
        <w:t xml:space="preserve"> </w:t>
      </w:r>
      <w:r>
        <w:rPr>
          <w:i/>
          <w:spacing w:val="-4"/>
          <w:sz w:val="16"/>
        </w:rPr>
        <w:t>CMAG</w:t>
      </w:r>
    </w:p>
    <w:p w14:paraId="1F45DF52" w14:textId="77777777" w:rsidR="005163BD" w:rsidRDefault="005163BD">
      <w:pPr>
        <w:rPr>
          <w:sz w:val="16"/>
        </w:rPr>
        <w:sectPr w:rsidR="005163BD">
          <w:pgSz w:w="11910" w:h="16850"/>
          <w:pgMar w:top="1380" w:right="520" w:bottom="900" w:left="580" w:header="0" w:footer="701" w:gutter="0"/>
          <w:cols w:space="720"/>
        </w:sectPr>
      </w:pPr>
    </w:p>
    <w:tbl>
      <w:tblPr>
        <w:tblW w:w="0" w:type="auto"/>
        <w:tblInd w:w="831" w:type="dxa"/>
        <w:tblLayout w:type="fixed"/>
        <w:tblCellMar>
          <w:left w:w="0" w:type="dxa"/>
          <w:right w:w="0" w:type="dxa"/>
        </w:tblCellMar>
        <w:tblLook w:val="01E0" w:firstRow="1" w:lastRow="1" w:firstColumn="1" w:lastColumn="1" w:noHBand="0" w:noVBand="0"/>
      </w:tblPr>
      <w:tblGrid>
        <w:gridCol w:w="3777"/>
        <w:gridCol w:w="5310"/>
      </w:tblGrid>
      <w:tr w:rsidR="005163BD" w14:paraId="500C600C" w14:textId="77777777">
        <w:trPr>
          <w:trHeight w:val="395"/>
        </w:trPr>
        <w:tc>
          <w:tcPr>
            <w:tcW w:w="3777" w:type="dxa"/>
            <w:shd w:val="clear" w:color="auto" w:fill="CA5F14"/>
          </w:tcPr>
          <w:p w14:paraId="5695214F" w14:textId="77777777" w:rsidR="005163BD" w:rsidRDefault="00ED5DC5">
            <w:pPr>
              <w:pStyle w:val="TableParagraph"/>
              <w:spacing w:before="52"/>
              <w:ind w:left="122"/>
              <w:rPr>
                <w:rFonts w:ascii="Calibri"/>
                <w:i/>
                <w:sz w:val="24"/>
              </w:rPr>
            </w:pPr>
            <w:r>
              <w:rPr>
                <w:rFonts w:ascii="Calibri"/>
                <w:b/>
                <w:color w:val="FFFFFF"/>
                <w:sz w:val="24"/>
              </w:rPr>
              <w:lastRenderedPageBreak/>
              <w:t>ACT Historic</w:t>
            </w:r>
            <w:r>
              <w:rPr>
                <w:rFonts w:ascii="Calibri"/>
                <w:b/>
                <w:color w:val="FFFFFF"/>
                <w:spacing w:val="-3"/>
                <w:sz w:val="24"/>
              </w:rPr>
              <w:t xml:space="preserve"> </w:t>
            </w:r>
            <w:r>
              <w:rPr>
                <w:rFonts w:ascii="Calibri"/>
                <w:b/>
                <w:color w:val="FFFFFF"/>
                <w:sz w:val="24"/>
              </w:rPr>
              <w:t>Places</w:t>
            </w:r>
            <w:r>
              <w:rPr>
                <w:rFonts w:ascii="Calibri"/>
                <w:b/>
                <w:color w:val="FFFFFF"/>
                <w:spacing w:val="-1"/>
                <w:sz w:val="24"/>
              </w:rPr>
              <w:t xml:space="preserve"> </w:t>
            </w:r>
            <w:r>
              <w:rPr>
                <w:rFonts w:ascii="Calibri"/>
                <w:b/>
                <w:color w:val="FFFFFF"/>
                <w:sz w:val="24"/>
              </w:rPr>
              <w:t>-</w:t>
            </w:r>
            <w:r>
              <w:rPr>
                <w:rFonts w:ascii="Calibri"/>
                <w:b/>
                <w:color w:val="FFFFFF"/>
                <w:spacing w:val="-2"/>
                <w:sz w:val="24"/>
              </w:rPr>
              <w:t xml:space="preserve"> </w:t>
            </w:r>
            <w:r>
              <w:rPr>
                <w:rFonts w:ascii="Calibri"/>
                <w:i/>
                <w:color w:val="FFFFFF"/>
                <w:spacing w:val="-2"/>
                <w:sz w:val="24"/>
              </w:rPr>
              <w:t>Exhibitions</w:t>
            </w:r>
          </w:p>
        </w:tc>
        <w:tc>
          <w:tcPr>
            <w:tcW w:w="5310" w:type="dxa"/>
            <w:shd w:val="clear" w:color="auto" w:fill="CA5F14"/>
          </w:tcPr>
          <w:p w14:paraId="322BA958" w14:textId="77777777" w:rsidR="005163BD" w:rsidRDefault="005163BD">
            <w:pPr>
              <w:pStyle w:val="TableParagraph"/>
              <w:rPr>
                <w:rFonts w:ascii="Times New Roman"/>
                <w:sz w:val="20"/>
              </w:rPr>
            </w:pPr>
          </w:p>
        </w:tc>
      </w:tr>
      <w:tr w:rsidR="005163BD" w14:paraId="1BE065B3" w14:textId="77777777">
        <w:trPr>
          <w:trHeight w:val="398"/>
        </w:trPr>
        <w:tc>
          <w:tcPr>
            <w:tcW w:w="3777" w:type="dxa"/>
            <w:shd w:val="clear" w:color="auto" w:fill="003C4B"/>
          </w:tcPr>
          <w:p w14:paraId="05CD865A" w14:textId="77777777" w:rsidR="005163BD" w:rsidRDefault="00ED5DC5">
            <w:pPr>
              <w:pStyle w:val="TableParagraph"/>
              <w:spacing w:before="64"/>
              <w:ind w:left="122"/>
              <w:rPr>
                <w:rFonts w:ascii="Calibri"/>
                <w:b/>
              </w:rPr>
            </w:pPr>
            <w:r>
              <w:rPr>
                <w:rFonts w:ascii="Calibri"/>
                <w:b/>
                <w:color w:val="FFFFFF"/>
                <w:spacing w:val="-2"/>
              </w:rPr>
              <w:t>Lanyon</w:t>
            </w:r>
          </w:p>
        </w:tc>
        <w:tc>
          <w:tcPr>
            <w:tcW w:w="5310" w:type="dxa"/>
            <w:shd w:val="clear" w:color="auto" w:fill="003C4B"/>
          </w:tcPr>
          <w:p w14:paraId="38A7E3F1" w14:textId="77777777" w:rsidR="005163BD" w:rsidRDefault="005163BD">
            <w:pPr>
              <w:pStyle w:val="TableParagraph"/>
              <w:rPr>
                <w:rFonts w:ascii="Times New Roman"/>
                <w:sz w:val="20"/>
              </w:rPr>
            </w:pPr>
          </w:p>
        </w:tc>
      </w:tr>
      <w:tr w:rsidR="005163BD" w14:paraId="65A52C08" w14:textId="77777777">
        <w:trPr>
          <w:trHeight w:val="338"/>
        </w:trPr>
        <w:tc>
          <w:tcPr>
            <w:tcW w:w="3777" w:type="dxa"/>
          </w:tcPr>
          <w:p w14:paraId="0AAA5301" w14:textId="77777777" w:rsidR="005163BD" w:rsidRDefault="00ED5DC5">
            <w:pPr>
              <w:pStyle w:val="TableParagraph"/>
              <w:spacing w:before="33"/>
              <w:ind w:left="122"/>
              <w:rPr>
                <w:rFonts w:ascii="Calibri"/>
                <w:i/>
              </w:rPr>
            </w:pPr>
            <w:r>
              <w:rPr>
                <w:rFonts w:ascii="Calibri"/>
                <w:i/>
              </w:rPr>
              <w:t>Within</w:t>
            </w:r>
            <w:r>
              <w:rPr>
                <w:rFonts w:ascii="Calibri"/>
                <w:i/>
                <w:spacing w:val="-5"/>
              </w:rPr>
              <w:t xml:space="preserve"> </w:t>
            </w:r>
            <w:r>
              <w:rPr>
                <w:rFonts w:ascii="Calibri"/>
                <w:i/>
              </w:rPr>
              <w:t>Living</w:t>
            </w:r>
            <w:r>
              <w:rPr>
                <w:rFonts w:ascii="Calibri"/>
                <w:i/>
                <w:spacing w:val="-6"/>
              </w:rPr>
              <w:t xml:space="preserve"> </w:t>
            </w:r>
            <w:r>
              <w:rPr>
                <w:rFonts w:ascii="Calibri"/>
                <w:i/>
                <w:spacing w:val="-2"/>
              </w:rPr>
              <w:t>Memory</w:t>
            </w:r>
          </w:p>
        </w:tc>
        <w:tc>
          <w:tcPr>
            <w:tcW w:w="5310" w:type="dxa"/>
          </w:tcPr>
          <w:p w14:paraId="433F1213" w14:textId="77777777" w:rsidR="005163BD" w:rsidRDefault="00ED5DC5">
            <w:pPr>
              <w:pStyle w:val="TableParagraph"/>
              <w:spacing w:before="33"/>
              <w:ind w:left="2239"/>
              <w:rPr>
                <w:rFonts w:ascii="Calibri"/>
              </w:rPr>
            </w:pPr>
            <w:r>
              <w:rPr>
                <w:rFonts w:ascii="Calibri"/>
              </w:rPr>
              <w:t>Permanent</w:t>
            </w:r>
            <w:r>
              <w:rPr>
                <w:rFonts w:ascii="Calibri"/>
                <w:spacing w:val="-6"/>
              </w:rPr>
              <w:t xml:space="preserve"> </w:t>
            </w:r>
            <w:r>
              <w:rPr>
                <w:rFonts w:ascii="Calibri"/>
                <w:spacing w:val="-2"/>
              </w:rPr>
              <w:t>Exhibition</w:t>
            </w:r>
          </w:p>
        </w:tc>
      </w:tr>
      <w:tr w:rsidR="005163BD" w14:paraId="02FBFE19" w14:textId="77777777">
        <w:trPr>
          <w:trHeight w:val="340"/>
        </w:trPr>
        <w:tc>
          <w:tcPr>
            <w:tcW w:w="3777" w:type="dxa"/>
            <w:shd w:val="clear" w:color="auto" w:fill="EBE9E8"/>
          </w:tcPr>
          <w:p w14:paraId="0C97138A" w14:textId="77777777" w:rsidR="005163BD" w:rsidRDefault="00ED5DC5">
            <w:pPr>
              <w:pStyle w:val="TableParagraph"/>
              <w:spacing w:before="35"/>
              <w:ind w:left="122"/>
              <w:rPr>
                <w:rFonts w:ascii="Calibri"/>
                <w:i/>
              </w:rPr>
            </w:pPr>
            <w:r>
              <w:rPr>
                <w:rFonts w:ascii="Calibri"/>
                <w:i/>
              </w:rPr>
              <w:t>The</w:t>
            </w:r>
            <w:r>
              <w:rPr>
                <w:rFonts w:ascii="Calibri"/>
                <w:i/>
                <w:spacing w:val="-5"/>
              </w:rPr>
              <w:t xml:space="preserve"> </w:t>
            </w:r>
            <w:r>
              <w:rPr>
                <w:rFonts w:ascii="Calibri"/>
                <w:i/>
              </w:rPr>
              <w:t>Cunningham</w:t>
            </w:r>
            <w:r>
              <w:rPr>
                <w:rFonts w:ascii="Calibri"/>
                <w:i/>
                <w:spacing w:val="-4"/>
              </w:rPr>
              <w:t xml:space="preserve"> </w:t>
            </w:r>
            <w:r>
              <w:rPr>
                <w:rFonts w:ascii="Calibri"/>
                <w:i/>
              </w:rPr>
              <w:t>Family</w:t>
            </w:r>
            <w:r>
              <w:rPr>
                <w:rFonts w:ascii="Calibri"/>
                <w:i/>
                <w:spacing w:val="-4"/>
              </w:rPr>
              <w:t xml:space="preserve"> </w:t>
            </w:r>
            <w:r>
              <w:rPr>
                <w:rFonts w:ascii="Calibri"/>
                <w:i/>
                <w:spacing w:val="-2"/>
              </w:rPr>
              <w:t>Album</w:t>
            </w:r>
          </w:p>
        </w:tc>
        <w:tc>
          <w:tcPr>
            <w:tcW w:w="5310" w:type="dxa"/>
            <w:shd w:val="clear" w:color="auto" w:fill="EBE9E8"/>
          </w:tcPr>
          <w:p w14:paraId="1AD54670" w14:textId="77777777" w:rsidR="005163BD" w:rsidRDefault="00ED5DC5">
            <w:pPr>
              <w:pStyle w:val="TableParagraph"/>
              <w:spacing w:before="35"/>
              <w:ind w:left="2239"/>
              <w:rPr>
                <w:rFonts w:ascii="Calibri"/>
              </w:rPr>
            </w:pPr>
            <w:r>
              <w:rPr>
                <w:rFonts w:ascii="Calibri"/>
              </w:rPr>
              <w:t>Permanent</w:t>
            </w:r>
            <w:r>
              <w:rPr>
                <w:rFonts w:ascii="Calibri"/>
                <w:spacing w:val="-6"/>
              </w:rPr>
              <w:t xml:space="preserve"> </w:t>
            </w:r>
            <w:r>
              <w:rPr>
                <w:rFonts w:ascii="Calibri"/>
                <w:spacing w:val="-2"/>
              </w:rPr>
              <w:t>Exhibition</w:t>
            </w:r>
          </w:p>
        </w:tc>
      </w:tr>
      <w:tr w:rsidR="005163BD" w14:paraId="19F30B5D" w14:textId="77777777">
        <w:trPr>
          <w:trHeight w:val="340"/>
        </w:trPr>
        <w:tc>
          <w:tcPr>
            <w:tcW w:w="3777" w:type="dxa"/>
          </w:tcPr>
          <w:p w14:paraId="184FBC88" w14:textId="77777777" w:rsidR="005163BD" w:rsidRDefault="00ED5DC5">
            <w:pPr>
              <w:pStyle w:val="TableParagraph"/>
              <w:spacing w:before="35"/>
              <w:ind w:left="122"/>
              <w:rPr>
                <w:rFonts w:ascii="Calibri"/>
                <w:i/>
              </w:rPr>
            </w:pPr>
            <w:r>
              <w:rPr>
                <w:rFonts w:ascii="Calibri"/>
                <w:i/>
              </w:rPr>
              <w:t>The</w:t>
            </w:r>
            <w:r>
              <w:rPr>
                <w:rFonts w:ascii="Calibri"/>
                <w:i/>
                <w:spacing w:val="-4"/>
              </w:rPr>
              <w:t xml:space="preserve"> </w:t>
            </w:r>
            <w:r>
              <w:rPr>
                <w:rFonts w:ascii="Calibri"/>
                <w:i/>
              </w:rPr>
              <w:t>Convict</w:t>
            </w:r>
            <w:r>
              <w:rPr>
                <w:rFonts w:ascii="Calibri"/>
                <w:i/>
                <w:spacing w:val="-2"/>
              </w:rPr>
              <w:t xml:space="preserve"> </w:t>
            </w:r>
            <w:r>
              <w:rPr>
                <w:rFonts w:ascii="Calibri"/>
                <w:i/>
                <w:spacing w:val="-4"/>
              </w:rPr>
              <w:t>Years</w:t>
            </w:r>
          </w:p>
        </w:tc>
        <w:tc>
          <w:tcPr>
            <w:tcW w:w="5310" w:type="dxa"/>
          </w:tcPr>
          <w:p w14:paraId="460070C5" w14:textId="77777777" w:rsidR="005163BD" w:rsidRDefault="00ED5DC5">
            <w:pPr>
              <w:pStyle w:val="TableParagraph"/>
              <w:spacing w:before="35"/>
              <w:ind w:left="2239"/>
              <w:rPr>
                <w:rFonts w:ascii="Calibri"/>
              </w:rPr>
            </w:pPr>
            <w:r>
              <w:rPr>
                <w:rFonts w:ascii="Calibri"/>
              </w:rPr>
              <w:t>Permanent</w:t>
            </w:r>
            <w:r>
              <w:rPr>
                <w:rFonts w:ascii="Calibri"/>
                <w:spacing w:val="-6"/>
              </w:rPr>
              <w:t xml:space="preserve"> </w:t>
            </w:r>
            <w:r>
              <w:rPr>
                <w:rFonts w:ascii="Calibri"/>
                <w:spacing w:val="-2"/>
              </w:rPr>
              <w:t>Exhibition</w:t>
            </w:r>
          </w:p>
        </w:tc>
      </w:tr>
      <w:tr w:rsidR="005163BD" w14:paraId="1C94DDAF" w14:textId="77777777">
        <w:trPr>
          <w:trHeight w:val="395"/>
        </w:trPr>
        <w:tc>
          <w:tcPr>
            <w:tcW w:w="3777" w:type="dxa"/>
            <w:shd w:val="clear" w:color="auto" w:fill="003C4B"/>
          </w:tcPr>
          <w:p w14:paraId="1C07A170" w14:textId="77777777" w:rsidR="005163BD" w:rsidRDefault="00ED5DC5">
            <w:pPr>
              <w:pStyle w:val="TableParagraph"/>
              <w:spacing w:before="61"/>
              <w:ind w:left="122"/>
              <w:rPr>
                <w:rFonts w:ascii="Calibri" w:hAnsi="Calibri"/>
                <w:b/>
              </w:rPr>
            </w:pPr>
            <w:r>
              <w:rPr>
                <w:rFonts w:ascii="Calibri" w:hAnsi="Calibri"/>
                <w:b/>
                <w:color w:val="FFFFFF"/>
              </w:rPr>
              <w:t>Calthorpes’</w:t>
            </w:r>
            <w:r>
              <w:rPr>
                <w:rFonts w:ascii="Calibri" w:hAnsi="Calibri"/>
                <w:b/>
                <w:color w:val="FFFFFF"/>
                <w:spacing w:val="-10"/>
              </w:rPr>
              <w:t xml:space="preserve"> </w:t>
            </w:r>
            <w:r>
              <w:rPr>
                <w:rFonts w:ascii="Calibri" w:hAnsi="Calibri"/>
                <w:b/>
                <w:color w:val="FFFFFF"/>
                <w:spacing w:val="-2"/>
              </w:rPr>
              <w:t>House</w:t>
            </w:r>
          </w:p>
        </w:tc>
        <w:tc>
          <w:tcPr>
            <w:tcW w:w="5310" w:type="dxa"/>
            <w:shd w:val="clear" w:color="auto" w:fill="003C4B"/>
          </w:tcPr>
          <w:p w14:paraId="6BC9176F" w14:textId="77777777" w:rsidR="005163BD" w:rsidRDefault="005163BD">
            <w:pPr>
              <w:pStyle w:val="TableParagraph"/>
              <w:rPr>
                <w:rFonts w:ascii="Times New Roman"/>
                <w:sz w:val="20"/>
              </w:rPr>
            </w:pPr>
          </w:p>
        </w:tc>
      </w:tr>
      <w:tr w:rsidR="005163BD" w14:paraId="784854D7" w14:textId="77777777">
        <w:trPr>
          <w:trHeight w:val="340"/>
        </w:trPr>
        <w:tc>
          <w:tcPr>
            <w:tcW w:w="3777" w:type="dxa"/>
          </w:tcPr>
          <w:p w14:paraId="16094CD5" w14:textId="77777777" w:rsidR="005163BD" w:rsidRDefault="00ED5DC5">
            <w:pPr>
              <w:pStyle w:val="TableParagraph"/>
              <w:spacing w:before="35"/>
              <w:ind w:left="122"/>
              <w:rPr>
                <w:rFonts w:ascii="Calibri" w:hAnsi="Calibri"/>
                <w:i/>
              </w:rPr>
            </w:pPr>
            <w:r>
              <w:rPr>
                <w:rFonts w:ascii="Calibri" w:hAnsi="Calibri"/>
                <w:i/>
              </w:rPr>
              <w:t>Calthorpes’</w:t>
            </w:r>
            <w:r>
              <w:rPr>
                <w:rFonts w:ascii="Calibri" w:hAnsi="Calibri"/>
                <w:i/>
                <w:spacing w:val="-7"/>
              </w:rPr>
              <w:t xml:space="preserve"> </w:t>
            </w:r>
            <w:r>
              <w:rPr>
                <w:rFonts w:ascii="Calibri" w:hAnsi="Calibri"/>
                <w:i/>
              </w:rPr>
              <w:t>House</w:t>
            </w:r>
            <w:r>
              <w:rPr>
                <w:rFonts w:ascii="Calibri" w:hAnsi="Calibri"/>
                <w:i/>
                <w:spacing w:val="-6"/>
              </w:rPr>
              <w:t xml:space="preserve"> </w:t>
            </w:r>
            <w:r>
              <w:rPr>
                <w:rFonts w:ascii="Calibri" w:hAnsi="Calibri"/>
                <w:i/>
              </w:rPr>
              <w:t>Orientation</w:t>
            </w:r>
            <w:r>
              <w:rPr>
                <w:rFonts w:ascii="Calibri" w:hAnsi="Calibri"/>
                <w:i/>
                <w:spacing w:val="-7"/>
              </w:rPr>
              <w:t xml:space="preserve"> </w:t>
            </w:r>
            <w:r>
              <w:rPr>
                <w:rFonts w:ascii="Calibri" w:hAnsi="Calibri"/>
                <w:i/>
                <w:spacing w:val="-2"/>
              </w:rPr>
              <w:t>Exhibition</w:t>
            </w:r>
          </w:p>
        </w:tc>
        <w:tc>
          <w:tcPr>
            <w:tcW w:w="5310" w:type="dxa"/>
          </w:tcPr>
          <w:p w14:paraId="7DD53B13" w14:textId="77777777" w:rsidR="005163BD" w:rsidRDefault="00ED5DC5">
            <w:pPr>
              <w:pStyle w:val="TableParagraph"/>
              <w:spacing w:before="35"/>
              <w:ind w:left="2239"/>
              <w:rPr>
                <w:rFonts w:ascii="Calibri"/>
              </w:rPr>
            </w:pPr>
            <w:r>
              <w:rPr>
                <w:rFonts w:ascii="Calibri"/>
              </w:rPr>
              <w:t>Permanent</w:t>
            </w:r>
            <w:r>
              <w:rPr>
                <w:rFonts w:ascii="Calibri"/>
                <w:spacing w:val="-6"/>
              </w:rPr>
              <w:t xml:space="preserve"> </w:t>
            </w:r>
            <w:r>
              <w:rPr>
                <w:rFonts w:ascii="Calibri"/>
                <w:spacing w:val="-2"/>
              </w:rPr>
              <w:t>Exhibition</w:t>
            </w:r>
          </w:p>
        </w:tc>
      </w:tr>
      <w:tr w:rsidR="005163BD" w14:paraId="7923485B" w14:textId="77777777">
        <w:trPr>
          <w:trHeight w:val="338"/>
        </w:trPr>
        <w:tc>
          <w:tcPr>
            <w:tcW w:w="3777" w:type="dxa"/>
            <w:shd w:val="clear" w:color="auto" w:fill="EBE9E8"/>
          </w:tcPr>
          <w:p w14:paraId="09EBAF93" w14:textId="77777777" w:rsidR="005163BD" w:rsidRDefault="00ED5DC5">
            <w:pPr>
              <w:pStyle w:val="TableParagraph"/>
              <w:spacing w:before="35"/>
              <w:ind w:left="122"/>
              <w:rPr>
                <w:rFonts w:ascii="Calibri"/>
                <w:i/>
              </w:rPr>
            </w:pPr>
            <w:r>
              <w:rPr>
                <w:rFonts w:ascii="Calibri"/>
                <w:i/>
              </w:rPr>
              <w:t>Preserving</w:t>
            </w:r>
            <w:r>
              <w:rPr>
                <w:rFonts w:ascii="Calibri"/>
                <w:i/>
                <w:spacing w:val="-5"/>
              </w:rPr>
              <w:t xml:space="preserve"> </w:t>
            </w:r>
            <w:r>
              <w:rPr>
                <w:rFonts w:ascii="Calibri"/>
                <w:i/>
              </w:rPr>
              <w:t>the</w:t>
            </w:r>
            <w:r>
              <w:rPr>
                <w:rFonts w:ascii="Calibri"/>
                <w:i/>
                <w:spacing w:val="-5"/>
              </w:rPr>
              <w:t xml:space="preserve"> </w:t>
            </w:r>
            <w:r>
              <w:rPr>
                <w:rFonts w:ascii="Calibri"/>
                <w:i/>
                <w:spacing w:val="-4"/>
              </w:rPr>
              <w:t>Past</w:t>
            </w:r>
          </w:p>
        </w:tc>
        <w:tc>
          <w:tcPr>
            <w:tcW w:w="5310" w:type="dxa"/>
            <w:shd w:val="clear" w:color="auto" w:fill="EBE9E8"/>
          </w:tcPr>
          <w:p w14:paraId="31BB4A6F" w14:textId="77777777" w:rsidR="005163BD" w:rsidRDefault="00ED5DC5">
            <w:pPr>
              <w:pStyle w:val="TableParagraph"/>
              <w:spacing w:before="35"/>
              <w:ind w:left="2239"/>
              <w:rPr>
                <w:rFonts w:ascii="Calibri"/>
              </w:rPr>
            </w:pPr>
            <w:r>
              <w:rPr>
                <w:rFonts w:ascii="Calibri"/>
              </w:rPr>
              <w:t>Online</w:t>
            </w:r>
            <w:r>
              <w:rPr>
                <w:rFonts w:ascii="Calibri"/>
                <w:spacing w:val="-3"/>
              </w:rPr>
              <w:t xml:space="preserve"> </w:t>
            </w:r>
            <w:r>
              <w:rPr>
                <w:rFonts w:ascii="Calibri"/>
                <w:spacing w:val="-2"/>
              </w:rPr>
              <w:t>Exhibition</w:t>
            </w:r>
          </w:p>
        </w:tc>
      </w:tr>
      <w:tr w:rsidR="005163BD" w14:paraId="2A50974A" w14:textId="77777777">
        <w:trPr>
          <w:trHeight w:val="340"/>
        </w:trPr>
        <w:tc>
          <w:tcPr>
            <w:tcW w:w="3777" w:type="dxa"/>
          </w:tcPr>
          <w:p w14:paraId="599BC890" w14:textId="77777777" w:rsidR="005163BD" w:rsidRDefault="00ED5DC5">
            <w:pPr>
              <w:pStyle w:val="TableParagraph"/>
              <w:spacing w:before="35"/>
              <w:ind w:left="122"/>
              <w:rPr>
                <w:rFonts w:ascii="Calibri" w:hAnsi="Calibri"/>
                <w:i/>
              </w:rPr>
            </w:pPr>
            <w:r>
              <w:rPr>
                <w:rFonts w:ascii="Calibri" w:hAnsi="Calibri"/>
                <w:i/>
              </w:rPr>
              <w:t>An</w:t>
            </w:r>
            <w:r>
              <w:rPr>
                <w:rFonts w:ascii="Calibri" w:hAnsi="Calibri"/>
                <w:i/>
                <w:spacing w:val="-5"/>
              </w:rPr>
              <w:t xml:space="preserve"> </w:t>
            </w:r>
            <w:r>
              <w:rPr>
                <w:rFonts w:ascii="Calibri" w:hAnsi="Calibri"/>
                <w:i/>
              </w:rPr>
              <w:t>Exciting</w:t>
            </w:r>
            <w:r>
              <w:rPr>
                <w:rFonts w:ascii="Calibri" w:hAnsi="Calibri"/>
                <w:i/>
                <w:spacing w:val="-3"/>
              </w:rPr>
              <w:t xml:space="preserve"> </w:t>
            </w:r>
            <w:r>
              <w:rPr>
                <w:rFonts w:ascii="Calibri" w:hAnsi="Calibri"/>
                <w:i/>
              </w:rPr>
              <w:t>New</w:t>
            </w:r>
            <w:r>
              <w:rPr>
                <w:rFonts w:ascii="Calibri" w:hAnsi="Calibri"/>
                <w:i/>
                <w:spacing w:val="-4"/>
              </w:rPr>
              <w:t xml:space="preserve"> </w:t>
            </w:r>
            <w:r>
              <w:rPr>
                <w:rFonts w:ascii="Calibri" w:hAnsi="Calibri"/>
                <w:i/>
              </w:rPr>
              <w:t>World</w:t>
            </w:r>
            <w:r>
              <w:rPr>
                <w:rFonts w:ascii="Calibri" w:hAnsi="Calibri"/>
                <w:i/>
                <w:spacing w:val="-2"/>
              </w:rPr>
              <w:t xml:space="preserve"> </w:t>
            </w:r>
            <w:r>
              <w:rPr>
                <w:rFonts w:ascii="Calibri" w:hAnsi="Calibri"/>
                <w:i/>
              </w:rPr>
              <w:t>at</w:t>
            </w:r>
            <w:r>
              <w:rPr>
                <w:rFonts w:ascii="Calibri" w:hAnsi="Calibri"/>
                <w:i/>
                <w:spacing w:val="-2"/>
              </w:rPr>
              <w:t xml:space="preserve"> Calthorpes’</w:t>
            </w:r>
          </w:p>
        </w:tc>
        <w:tc>
          <w:tcPr>
            <w:tcW w:w="5310" w:type="dxa"/>
          </w:tcPr>
          <w:p w14:paraId="486A1FBE" w14:textId="77777777" w:rsidR="005163BD" w:rsidRDefault="00ED5DC5">
            <w:pPr>
              <w:pStyle w:val="TableParagraph"/>
              <w:spacing w:before="35"/>
              <w:ind w:left="2239"/>
              <w:rPr>
                <w:rFonts w:ascii="Calibri"/>
              </w:rPr>
            </w:pPr>
            <w:r>
              <w:rPr>
                <w:rFonts w:ascii="Calibri"/>
              </w:rPr>
              <w:t>Online</w:t>
            </w:r>
            <w:r>
              <w:rPr>
                <w:rFonts w:ascii="Calibri"/>
                <w:spacing w:val="-3"/>
              </w:rPr>
              <w:t xml:space="preserve"> </w:t>
            </w:r>
            <w:r>
              <w:rPr>
                <w:rFonts w:ascii="Calibri"/>
                <w:spacing w:val="-2"/>
              </w:rPr>
              <w:t>Exhibition</w:t>
            </w:r>
          </w:p>
        </w:tc>
      </w:tr>
      <w:tr w:rsidR="005163BD" w14:paraId="3EA5C4C5" w14:textId="77777777">
        <w:trPr>
          <w:trHeight w:val="340"/>
        </w:trPr>
        <w:tc>
          <w:tcPr>
            <w:tcW w:w="3777" w:type="dxa"/>
            <w:tcBorders>
              <w:bottom w:val="single" w:sz="4" w:space="0" w:color="BEBEBE"/>
            </w:tcBorders>
            <w:shd w:val="clear" w:color="auto" w:fill="EBE9E8"/>
          </w:tcPr>
          <w:p w14:paraId="70C8AE7F" w14:textId="77777777" w:rsidR="005163BD" w:rsidRDefault="00ED5DC5">
            <w:pPr>
              <w:pStyle w:val="TableParagraph"/>
              <w:spacing w:before="35"/>
              <w:ind w:left="122"/>
              <w:rPr>
                <w:rFonts w:ascii="Calibri"/>
                <w:i/>
              </w:rPr>
            </w:pPr>
            <w:r>
              <w:rPr>
                <w:rFonts w:ascii="Calibri"/>
                <w:i/>
              </w:rPr>
              <w:t>Christmas</w:t>
            </w:r>
            <w:r>
              <w:rPr>
                <w:rFonts w:ascii="Calibri"/>
                <w:i/>
                <w:spacing w:val="-4"/>
              </w:rPr>
              <w:t xml:space="preserve"> </w:t>
            </w:r>
            <w:r>
              <w:rPr>
                <w:rFonts w:ascii="Calibri"/>
                <w:i/>
              </w:rPr>
              <w:t>for</w:t>
            </w:r>
            <w:r>
              <w:rPr>
                <w:rFonts w:ascii="Calibri"/>
                <w:i/>
                <w:spacing w:val="-4"/>
              </w:rPr>
              <w:t xml:space="preserve"> </w:t>
            </w:r>
            <w:r>
              <w:rPr>
                <w:rFonts w:ascii="Calibri"/>
                <w:i/>
              </w:rPr>
              <w:t>the</w:t>
            </w:r>
            <w:r>
              <w:rPr>
                <w:rFonts w:ascii="Calibri"/>
                <w:i/>
                <w:spacing w:val="-7"/>
              </w:rPr>
              <w:t xml:space="preserve"> </w:t>
            </w:r>
            <w:r>
              <w:rPr>
                <w:rFonts w:ascii="Calibri"/>
                <w:i/>
              </w:rPr>
              <w:t>Cunninghams</w:t>
            </w:r>
            <w:r>
              <w:rPr>
                <w:rFonts w:ascii="Calibri"/>
                <w:i/>
                <w:spacing w:val="-4"/>
              </w:rPr>
              <w:t xml:space="preserve"> </w:t>
            </w:r>
            <w:r>
              <w:rPr>
                <w:rFonts w:ascii="Calibri"/>
                <w:i/>
                <w:spacing w:val="-2"/>
              </w:rPr>
              <w:t>Lanyon</w:t>
            </w:r>
          </w:p>
        </w:tc>
        <w:tc>
          <w:tcPr>
            <w:tcW w:w="5310" w:type="dxa"/>
            <w:tcBorders>
              <w:bottom w:val="single" w:sz="4" w:space="0" w:color="BEBEBE"/>
            </w:tcBorders>
            <w:shd w:val="clear" w:color="auto" w:fill="EBE9E8"/>
          </w:tcPr>
          <w:p w14:paraId="5DDB3C51" w14:textId="77777777" w:rsidR="005163BD" w:rsidRDefault="00ED5DC5">
            <w:pPr>
              <w:pStyle w:val="TableParagraph"/>
              <w:spacing w:before="35"/>
              <w:ind w:left="2234"/>
              <w:rPr>
                <w:rFonts w:ascii="Calibri"/>
              </w:rPr>
            </w:pPr>
            <w:r>
              <w:rPr>
                <w:rFonts w:ascii="Calibri"/>
              </w:rPr>
              <w:t>Online</w:t>
            </w:r>
            <w:r>
              <w:rPr>
                <w:rFonts w:ascii="Calibri"/>
                <w:spacing w:val="-3"/>
              </w:rPr>
              <w:t xml:space="preserve"> </w:t>
            </w:r>
            <w:r>
              <w:rPr>
                <w:rFonts w:ascii="Calibri"/>
                <w:spacing w:val="-2"/>
              </w:rPr>
              <w:t>Exhibition</w:t>
            </w:r>
          </w:p>
        </w:tc>
      </w:tr>
      <w:tr w:rsidR="005163BD" w14:paraId="61D07DD6" w14:textId="77777777">
        <w:trPr>
          <w:trHeight w:val="395"/>
        </w:trPr>
        <w:tc>
          <w:tcPr>
            <w:tcW w:w="3777" w:type="dxa"/>
            <w:tcBorders>
              <w:top w:val="single" w:sz="4" w:space="0" w:color="BEBEBE"/>
            </w:tcBorders>
            <w:shd w:val="clear" w:color="auto" w:fill="003C4B"/>
          </w:tcPr>
          <w:p w14:paraId="787A8F22" w14:textId="77777777" w:rsidR="005163BD" w:rsidRDefault="00ED5DC5">
            <w:pPr>
              <w:pStyle w:val="TableParagraph"/>
              <w:spacing w:before="64"/>
              <w:ind w:left="122"/>
              <w:rPr>
                <w:rFonts w:ascii="Calibri"/>
                <w:b/>
              </w:rPr>
            </w:pPr>
            <w:r>
              <w:rPr>
                <w:rFonts w:ascii="Calibri"/>
                <w:b/>
                <w:color w:val="FFFFFF"/>
                <w:spacing w:val="-2"/>
              </w:rPr>
              <w:t>Mugga-</w:t>
            </w:r>
            <w:r>
              <w:rPr>
                <w:rFonts w:ascii="Calibri"/>
                <w:b/>
                <w:color w:val="FFFFFF"/>
                <w:spacing w:val="-4"/>
              </w:rPr>
              <w:t>Mugga</w:t>
            </w:r>
          </w:p>
        </w:tc>
        <w:tc>
          <w:tcPr>
            <w:tcW w:w="5310" w:type="dxa"/>
            <w:tcBorders>
              <w:top w:val="single" w:sz="4" w:space="0" w:color="BEBEBE"/>
            </w:tcBorders>
            <w:shd w:val="clear" w:color="auto" w:fill="003C4B"/>
          </w:tcPr>
          <w:p w14:paraId="10D1F5D4" w14:textId="77777777" w:rsidR="005163BD" w:rsidRDefault="005163BD">
            <w:pPr>
              <w:pStyle w:val="TableParagraph"/>
              <w:rPr>
                <w:rFonts w:ascii="Times New Roman"/>
                <w:sz w:val="20"/>
              </w:rPr>
            </w:pPr>
          </w:p>
        </w:tc>
      </w:tr>
      <w:tr w:rsidR="005163BD" w14:paraId="684E36D2" w14:textId="77777777">
        <w:trPr>
          <w:trHeight w:val="282"/>
        </w:trPr>
        <w:tc>
          <w:tcPr>
            <w:tcW w:w="3777" w:type="dxa"/>
            <w:tcBorders>
              <w:bottom w:val="single" w:sz="4" w:space="0" w:color="BEBEBE"/>
            </w:tcBorders>
          </w:tcPr>
          <w:p w14:paraId="167860F2" w14:textId="77777777" w:rsidR="005163BD" w:rsidRDefault="00ED5DC5">
            <w:pPr>
              <w:pStyle w:val="TableParagraph"/>
              <w:spacing w:before="6" w:line="256" w:lineRule="exact"/>
              <w:ind w:left="122"/>
              <w:rPr>
                <w:rFonts w:ascii="Calibri"/>
                <w:i/>
              </w:rPr>
            </w:pPr>
            <w:r>
              <w:rPr>
                <w:rFonts w:ascii="Calibri"/>
                <w:i/>
              </w:rPr>
              <w:t>Getting</w:t>
            </w:r>
            <w:r>
              <w:rPr>
                <w:rFonts w:ascii="Calibri"/>
                <w:i/>
                <w:spacing w:val="-4"/>
              </w:rPr>
              <w:t xml:space="preserve"> </w:t>
            </w:r>
            <w:r>
              <w:rPr>
                <w:rFonts w:ascii="Calibri"/>
                <w:i/>
              </w:rPr>
              <w:t>it</w:t>
            </w:r>
            <w:r>
              <w:rPr>
                <w:rFonts w:ascii="Calibri"/>
                <w:i/>
                <w:spacing w:val="-3"/>
              </w:rPr>
              <w:t xml:space="preserve"> </w:t>
            </w:r>
            <w:r>
              <w:rPr>
                <w:rFonts w:ascii="Calibri"/>
                <w:i/>
                <w:spacing w:val="-2"/>
              </w:rPr>
              <w:t>Together</w:t>
            </w:r>
          </w:p>
        </w:tc>
        <w:tc>
          <w:tcPr>
            <w:tcW w:w="5310" w:type="dxa"/>
            <w:tcBorders>
              <w:bottom w:val="single" w:sz="4" w:space="0" w:color="BEBEBE"/>
            </w:tcBorders>
          </w:tcPr>
          <w:p w14:paraId="232BF477" w14:textId="77777777" w:rsidR="005163BD" w:rsidRDefault="00ED5DC5">
            <w:pPr>
              <w:pStyle w:val="TableParagraph"/>
              <w:spacing w:before="6" w:line="256" w:lineRule="exact"/>
              <w:ind w:left="2256"/>
              <w:rPr>
                <w:rFonts w:ascii="Calibri"/>
              </w:rPr>
            </w:pPr>
            <w:r>
              <w:rPr>
                <w:rFonts w:ascii="Calibri"/>
              </w:rPr>
              <w:t>Permanent</w:t>
            </w:r>
            <w:r>
              <w:rPr>
                <w:rFonts w:ascii="Calibri"/>
                <w:spacing w:val="-7"/>
              </w:rPr>
              <w:t xml:space="preserve"> </w:t>
            </w:r>
            <w:r>
              <w:rPr>
                <w:rFonts w:ascii="Calibri"/>
                <w:spacing w:val="-2"/>
              </w:rPr>
              <w:t>Exhibition</w:t>
            </w:r>
          </w:p>
        </w:tc>
      </w:tr>
      <w:tr w:rsidR="005163BD" w14:paraId="050ECE83" w14:textId="77777777">
        <w:trPr>
          <w:trHeight w:val="244"/>
        </w:trPr>
        <w:tc>
          <w:tcPr>
            <w:tcW w:w="3777" w:type="dxa"/>
            <w:tcBorders>
              <w:top w:val="single" w:sz="4" w:space="0" w:color="BEBEBE"/>
            </w:tcBorders>
          </w:tcPr>
          <w:p w14:paraId="1B99FBF8" w14:textId="77777777" w:rsidR="005163BD" w:rsidRDefault="005163BD">
            <w:pPr>
              <w:pStyle w:val="TableParagraph"/>
              <w:rPr>
                <w:rFonts w:ascii="Times New Roman"/>
                <w:sz w:val="16"/>
              </w:rPr>
            </w:pPr>
          </w:p>
        </w:tc>
        <w:tc>
          <w:tcPr>
            <w:tcW w:w="5310" w:type="dxa"/>
            <w:tcBorders>
              <w:top w:val="single" w:sz="4" w:space="0" w:color="BEBEBE"/>
            </w:tcBorders>
          </w:tcPr>
          <w:p w14:paraId="7D641F39" w14:textId="77777777" w:rsidR="005163BD" w:rsidRDefault="005163BD">
            <w:pPr>
              <w:pStyle w:val="TableParagraph"/>
              <w:rPr>
                <w:rFonts w:ascii="Times New Roman"/>
                <w:sz w:val="16"/>
              </w:rPr>
            </w:pPr>
          </w:p>
        </w:tc>
      </w:tr>
      <w:tr w:rsidR="005163BD" w14:paraId="5C866CCF" w14:textId="77777777">
        <w:trPr>
          <w:trHeight w:val="398"/>
        </w:trPr>
        <w:tc>
          <w:tcPr>
            <w:tcW w:w="9087" w:type="dxa"/>
            <w:gridSpan w:val="2"/>
            <w:shd w:val="clear" w:color="auto" w:fill="CA5F14"/>
          </w:tcPr>
          <w:p w14:paraId="2415345C" w14:textId="77777777" w:rsidR="005163BD" w:rsidRDefault="00ED5DC5">
            <w:pPr>
              <w:pStyle w:val="TableParagraph"/>
              <w:spacing w:before="52"/>
              <w:ind w:left="122"/>
              <w:rPr>
                <w:rFonts w:ascii="Calibri" w:hAnsi="Calibri"/>
                <w:i/>
                <w:sz w:val="24"/>
              </w:rPr>
            </w:pPr>
            <w:r>
              <w:rPr>
                <w:rFonts w:ascii="Calibri" w:hAnsi="Calibri"/>
                <w:b/>
                <w:color w:val="FFFFFF"/>
                <w:sz w:val="24"/>
              </w:rPr>
              <w:t>ACT</w:t>
            </w:r>
            <w:r>
              <w:rPr>
                <w:rFonts w:ascii="Calibri" w:hAnsi="Calibri"/>
                <w:b/>
                <w:color w:val="FFFFFF"/>
                <w:spacing w:val="-1"/>
                <w:sz w:val="24"/>
              </w:rPr>
              <w:t xml:space="preserve"> </w:t>
            </w:r>
            <w:r>
              <w:rPr>
                <w:rFonts w:ascii="Calibri" w:hAnsi="Calibri"/>
                <w:b/>
                <w:color w:val="FFFFFF"/>
                <w:sz w:val="24"/>
              </w:rPr>
              <w:t>Historic</w:t>
            </w:r>
            <w:r>
              <w:rPr>
                <w:rFonts w:ascii="Calibri" w:hAnsi="Calibri"/>
                <w:b/>
                <w:color w:val="FFFFFF"/>
                <w:spacing w:val="-4"/>
                <w:sz w:val="24"/>
              </w:rPr>
              <w:t xml:space="preserve"> </w:t>
            </w:r>
            <w:r>
              <w:rPr>
                <w:rFonts w:ascii="Calibri" w:hAnsi="Calibri"/>
                <w:b/>
                <w:color w:val="FFFFFF"/>
                <w:sz w:val="24"/>
              </w:rPr>
              <w:t>Places</w:t>
            </w:r>
            <w:r>
              <w:rPr>
                <w:rFonts w:ascii="Calibri" w:hAnsi="Calibri"/>
                <w:b/>
                <w:color w:val="FFFFFF"/>
                <w:spacing w:val="-1"/>
                <w:sz w:val="24"/>
              </w:rPr>
              <w:t xml:space="preserve"> </w:t>
            </w:r>
            <w:r>
              <w:rPr>
                <w:rFonts w:ascii="Calibri" w:hAnsi="Calibri"/>
                <w:i/>
                <w:color w:val="FFFFFF"/>
                <w:sz w:val="24"/>
              </w:rPr>
              <w:t>–</w:t>
            </w:r>
            <w:r>
              <w:rPr>
                <w:rFonts w:ascii="Calibri" w:hAnsi="Calibri"/>
                <w:i/>
                <w:color w:val="FFFFFF"/>
                <w:spacing w:val="-4"/>
                <w:sz w:val="24"/>
              </w:rPr>
              <w:t xml:space="preserve"> </w:t>
            </w:r>
            <w:r>
              <w:rPr>
                <w:rFonts w:ascii="Calibri" w:hAnsi="Calibri"/>
                <w:i/>
                <w:color w:val="FFFFFF"/>
                <w:sz w:val="24"/>
              </w:rPr>
              <w:t>Learning and</w:t>
            </w:r>
            <w:r>
              <w:rPr>
                <w:rFonts w:ascii="Calibri" w:hAnsi="Calibri"/>
                <w:i/>
                <w:color w:val="FFFFFF"/>
                <w:spacing w:val="-3"/>
                <w:sz w:val="24"/>
              </w:rPr>
              <w:t xml:space="preserve"> </w:t>
            </w:r>
            <w:r>
              <w:rPr>
                <w:rFonts w:ascii="Calibri" w:hAnsi="Calibri"/>
                <w:i/>
                <w:color w:val="FFFFFF"/>
                <w:sz w:val="24"/>
              </w:rPr>
              <w:t>Community</w:t>
            </w:r>
            <w:r>
              <w:rPr>
                <w:rFonts w:ascii="Calibri" w:hAnsi="Calibri"/>
                <w:i/>
                <w:color w:val="FFFFFF"/>
                <w:spacing w:val="-1"/>
                <w:sz w:val="24"/>
              </w:rPr>
              <w:t xml:space="preserve"> </w:t>
            </w:r>
            <w:r>
              <w:rPr>
                <w:rFonts w:ascii="Calibri" w:hAnsi="Calibri"/>
                <w:i/>
                <w:color w:val="FFFFFF"/>
                <w:spacing w:val="-2"/>
                <w:sz w:val="24"/>
              </w:rPr>
              <w:t>Programs</w:t>
            </w:r>
          </w:p>
        </w:tc>
      </w:tr>
      <w:tr w:rsidR="005163BD" w14:paraId="5278A055" w14:textId="77777777">
        <w:trPr>
          <w:trHeight w:val="395"/>
        </w:trPr>
        <w:tc>
          <w:tcPr>
            <w:tcW w:w="3777" w:type="dxa"/>
            <w:shd w:val="clear" w:color="auto" w:fill="003C4B"/>
          </w:tcPr>
          <w:p w14:paraId="2C0934AA" w14:textId="77777777" w:rsidR="005163BD" w:rsidRDefault="00ED5DC5">
            <w:pPr>
              <w:pStyle w:val="TableParagraph"/>
              <w:spacing w:before="61"/>
              <w:ind w:left="122"/>
              <w:rPr>
                <w:rFonts w:ascii="Calibri"/>
                <w:b/>
              </w:rPr>
            </w:pPr>
            <w:r>
              <w:rPr>
                <w:rFonts w:ascii="Calibri"/>
                <w:b/>
                <w:color w:val="FFFFFF"/>
                <w:spacing w:val="-2"/>
              </w:rPr>
              <w:t>Lanyon</w:t>
            </w:r>
          </w:p>
        </w:tc>
        <w:tc>
          <w:tcPr>
            <w:tcW w:w="5310" w:type="dxa"/>
            <w:shd w:val="clear" w:color="auto" w:fill="003C4B"/>
          </w:tcPr>
          <w:p w14:paraId="78363412" w14:textId="77777777" w:rsidR="005163BD" w:rsidRDefault="005163BD">
            <w:pPr>
              <w:pStyle w:val="TableParagraph"/>
              <w:rPr>
                <w:rFonts w:ascii="Times New Roman"/>
                <w:sz w:val="20"/>
              </w:rPr>
            </w:pPr>
          </w:p>
        </w:tc>
      </w:tr>
      <w:tr w:rsidR="005163BD" w14:paraId="53EB9111" w14:textId="77777777">
        <w:trPr>
          <w:trHeight w:val="616"/>
        </w:trPr>
        <w:tc>
          <w:tcPr>
            <w:tcW w:w="3777" w:type="dxa"/>
          </w:tcPr>
          <w:p w14:paraId="78ABB837" w14:textId="77777777" w:rsidR="005163BD" w:rsidRDefault="00ED5DC5">
            <w:pPr>
              <w:pStyle w:val="TableParagraph"/>
              <w:spacing w:line="268" w:lineRule="exact"/>
              <w:ind w:left="122"/>
              <w:rPr>
                <w:rFonts w:ascii="Calibri"/>
                <w:i/>
              </w:rPr>
            </w:pPr>
            <w:r>
              <w:rPr>
                <w:rFonts w:ascii="Calibri"/>
                <w:i/>
              </w:rPr>
              <w:t>Convicts</w:t>
            </w:r>
            <w:r>
              <w:rPr>
                <w:rFonts w:ascii="Calibri"/>
                <w:i/>
                <w:spacing w:val="-2"/>
              </w:rPr>
              <w:t xml:space="preserve"> </w:t>
            </w:r>
            <w:r>
              <w:rPr>
                <w:rFonts w:ascii="Calibri"/>
                <w:i/>
              </w:rPr>
              <w:t>and</w:t>
            </w:r>
            <w:r>
              <w:rPr>
                <w:rFonts w:ascii="Calibri"/>
                <w:i/>
                <w:spacing w:val="-3"/>
              </w:rPr>
              <w:t xml:space="preserve"> </w:t>
            </w:r>
            <w:r>
              <w:rPr>
                <w:rFonts w:ascii="Calibri"/>
                <w:i/>
              </w:rPr>
              <w:t>Who</w:t>
            </w:r>
            <w:r>
              <w:rPr>
                <w:rFonts w:ascii="Calibri"/>
                <w:i/>
                <w:spacing w:val="-6"/>
              </w:rPr>
              <w:t xml:space="preserve"> </w:t>
            </w:r>
            <w:r>
              <w:rPr>
                <w:rFonts w:ascii="Calibri"/>
                <w:i/>
              </w:rPr>
              <w:t>were</w:t>
            </w:r>
            <w:r>
              <w:rPr>
                <w:rFonts w:ascii="Calibri"/>
                <w:i/>
                <w:spacing w:val="-2"/>
              </w:rPr>
              <w:t xml:space="preserve"> </w:t>
            </w:r>
            <w:r>
              <w:rPr>
                <w:rFonts w:ascii="Calibri"/>
                <w:i/>
              </w:rPr>
              <w:t>the</w:t>
            </w:r>
            <w:r>
              <w:rPr>
                <w:rFonts w:ascii="Calibri"/>
                <w:i/>
                <w:spacing w:val="-4"/>
              </w:rPr>
              <w:t xml:space="preserve"> </w:t>
            </w:r>
            <w:r>
              <w:rPr>
                <w:rFonts w:ascii="Calibri"/>
                <w:i/>
                <w:spacing w:val="-2"/>
              </w:rPr>
              <w:t>Convicts?</w:t>
            </w:r>
          </w:p>
        </w:tc>
        <w:tc>
          <w:tcPr>
            <w:tcW w:w="5310" w:type="dxa"/>
          </w:tcPr>
          <w:p w14:paraId="6EC6FFED" w14:textId="77777777" w:rsidR="005163BD" w:rsidRDefault="00ED5DC5">
            <w:pPr>
              <w:pStyle w:val="TableParagraph"/>
              <w:spacing w:line="268" w:lineRule="exact"/>
              <w:ind w:left="31"/>
              <w:rPr>
                <w:rFonts w:ascii="Calibri"/>
              </w:rPr>
            </w:pPr>
            <w:r>
              <w:rPr>
                <w:rFonts w:ascii="Calibri"/>
              </w:rPr>
              <w:t>Learning</w:t>
            </w:r>
            <w:r>
              <w:rPr>
                <w:rFonts w:ascii="Calibri"/>
                <w:spacing w:val="-6"/>
              </w:rPr>
              <w:t xml:space="preserve"> </w:t>
            </w:r>
            <w:r>
              <w:rPr>
                <w:rFonts w:ascii="Calibri"/>
              </w:rPr>
              <w:t>programs</w:t>
            </w:r>
            <w:r>
              <w:rPr>
                <w:rFonts w:ascii="Calibri"/>
                <w:spacing w:val="-4"/>
              </w:rPr>
              <w:t xml:space="preserve"> </w:t>
            </w:r>
            <w:r>
              <w:rPr>
                <w:rFonts w:ascii="Calibri"/>
              </w:rPr>
              <w:t>discussing</w:t>
            </w:r>
            <w:r>
              <w:rPr>
                <w:rFonts w:ascii="Calibri"/>
                <w:spacing w:val="-5"/>
              </w:rPr>
              <w:t xml:space="preserve"> </w:t>
            </w:r>
            <w:r>
              <w:rPr>
                <w:rFonts w:ascii="Calibri"/>
              </w:rPr>
              <w:t>the</w:t>
            </w:r>
            <w:r>
              <w:rPr>
                <w:rFonts w:ascii="Calibri"/>
                <w:spacing w:val="-4"/>
              </w:rPr>
              <w:t xml:space="preserve"> </w:t>
            </w:r>
            <w:r>
              <w:rPr>
                <w:rFonts w:ascii="Calibri"/>
              </w:rPr>
              <w:t>profiles</w:t>
            </w:r>
            <w:r>
              <w:rPr>
                <w:rFonts w:ascii="Calibri"/>
                <w:spacing w:val="-6"/>
              </w:rPr>
              <w:t xml:space="preserve"> </w:t>
            </w:r>
            <w:r>
              <w:rPr>
                <w:rFonts w:ascii="Calibri"/>
              </w:rPr>
              <w:t>of</w:t>
            </w:r>
            <w:r>
              <w:rPr>
                <w:rFonts w:ascii="Calibri"/>
                <w:spacing w:val="-4"/>
              </w:rPr>
              <w:t xml:space="preserve"> </w:t>
            </w:r>
            <w:r>
              <w:rPr>
                <w:rFonts w:ascii="Calibri"/>
                <w:spacing w:val="-2"/>
              </w:rPr>
              <w:t>convicts</w:t>
            </w:r>
          </w:p>
          <w:p w14:paraId="6355214E" w14:textId="77777777" w:rsidR="005163BD" w:rsidRDefault="00ED5DC5">
            <w:pPr>
              <w:pStyle w:val="TableParagraph"/>
              <w:spacing w:before="41"/>
              <w:ind w:left="31"/>
              <w:rPr>
                <w:rFonts w:ascii="Calibri"/>
              </w:rPr>
            </w:pPr>
            <w:r>
              <w:rPr>
                <w:rFonts w:ascii="Calibri"/>
              </w:rPr>
              <w:t>assigned</w:t>
            </w:r>
            <w:r>
              <w:rPr>
                <w:rFonts w:ascii="Calibri"/>
                <w:spacing w:val="-4"/>
              </w:rPr>
              <w:t xml:space="preserve"> </w:t>
            </w:r>
            <w:r>
              <w:rPr>
                <w:rFonts w:ascii="Calibri"/>
              </w:rPr>
              <w:t>to</w:t>
            </w:r>
            <w:r>
              <w:rPr>
                <w:rFonts w:ascii="Calibri"/>
                <w:spacing w:val="-4"/>
              </w:rPr>
              <w:t xml:space="preserve"> </w:t>
            </w:r>
            <w:r>
              <w:rPr>
                <w:rFonts w:ascii="Calibri"/>
              </w:rPr>
              <w:t>Lanyon,</w:t>
            </w:r>
            <w:r>
              <w:rPr>
                <w:rFonts w:ascii="Calibri"/>
                <w:spacing w:val="-5"/>
              </w:rPr>
              <w:t xml:space="preserve"> </w:t>
            </w:r>
            <w:r>
              <w:rPr>
                <w:rFonts w:ascii="Calibri"/>
              </w:rPr>
              <w:t>attended</w:t>
            </w:r>
            <w:r>
              <w:rPr>
                <w:rFonts w:ascii="Calibri"/>
                <w:spacing w:val="-4"/>
              </w:rPr>
              <w:t xml:space="preserve"> </w:t>
            </w:r>
            <w:r>
              <w:rPr>
                <w:rFonts w:ascii="Calibri"/>
              </w:rPr>
              <w:t>by</w:t>
            </w:r>
            <w:r>
              <w:rPr>
                <w:rFonts w:ascii="Calibri"/>
                <w:spacing w:val="-4"/>
              </w:rPr>
              <w:t xml:space="preserve"> </w:t>
            </w:r>
            <w:r>
              <w:rPr>
                <w:rFonts w:ascii="Calibri"/>
              </w:rPr>
              <w:t>various</w:t>
            </w:r>
            <w:r>
              <w:rPr>
                <w:rFonts w:ascii="Calibri"/>
                <w:spacing w:val="-4"/>
              </w:rPr>
              <w:t xml:space="preserve"> </w:t>
            </w:r>
            <w:r>
              <w:rPr>
                <w:rFonts w:ascii="Calibri"/>
                <w:spacing w:val="-2"/>
              </w:rPr>
              <w:t>schools.</w:t>
            </w:r>
          </w:p>
        </w:tc>
      </w:tr>
      <w:tr w:rsidR="005163BD" w14:paraId="060FD226" w14:textId="77777777">
        <w:trPr>
          <w:trHeight w:val="926"/>
        </w:trPr>
        <w:tc>
          <w:tcPr>
            <w:tcW w:w="3777" w:type="dxa"/>
            <w:shd w:val="clear" w:color="auto" w:fill="EBE9E8"/>
          </w:tcPr>
          <w:p w14:paraId="0F2909F4" w14:textId="77777777" w:rsidR="005163BD" w:rsidRDefault="00ED5DC5">
            <w:pPr>
              <w:pStyle w:val="TableParagraph"/>
              <w:spacing w:line="268" w:lineRule="exact"/>
              <w:ind w:left="122"/>
              <w:rPr>
                <w:rFonts w:ascii="Calibri" w:hAnsi="Calibri"/>
                <w:i/>
              </w:rPr>
            </w:pPr>
            <w:r>
              <w:rPr>
                <w:rFonts w:ascii="Calibri" w:hAnsi="Calibri"/>
                <w:i/>
              </w:rPr>
              <w:t>James’</w:t>
            </w:r>
            <w:r>
              <w:rPr>
                <w:rFonts w:ascii="Calibri" w:hAnsi="Calibri"/>
                <w:i/>
                <w:spacing w:val="-4"/>
              </w:rPr>
              <w:t xml:space="preserve"> </w:t>
            </w:r>
            <w:r>
              <w:rPr>
                <w:rFonts w:ascii="Calibri" w:hAnsi="Calibri"/>
                <w:i/>
                <w:spacing w:val="-2"/>
              </w:rPr>
              <w:t>Diary</w:t>
            </w:r>
          </w:p>
        </w:tc>
        <w:tc>
          <w:tcPr>
            <w:tcW w:w="5310" w:type="dxa"/>
            <w:shd w:val="clear" w:color="auto" w:fill="EBE9E8"/>
          </w:tcPr>
          <w:p w14:paraId="346F81C6" w14:textId="77777777" w:rsidR="005163BD" w:rsidRDefault="00ED5DC5">
            <w:pPr>
              <w:pStyle w:val="TableParagraph"/>
              <w:spacing w:line="276" w:lineRule="auto"/>
              <w:ind w:left="31"/>
              <w:rPr>
                <w:rFonts w:ascii="Calibri"/>
              </w:rPr>
            </w:pPr>
            <w:r>
              <w:rPr>
                <w:rFonts w:ascii="Calibri"/>
              </w:rPr>
              <w:t>Learning programs providing a tour of the homestead in the</w:t>
            </w:r>
            <w:r>
              <w:rPr>
                <w:rFonts w:ascii="Calibri"/>
                <w:spacing w:val="-4"/>
              </w:rPr>
              <w:t xml:space="preserve"> </w:t>
            </w:r>
            <w:r>
              <w:rPr>
                <w:rFonts w:ascii="Calibri"/>
              </w:rPr>
              <w:t>footsteps</w:t>
            </w:r>
            <w:r>
              <w:rPr>
                <w:rFonts w:ascii="Calibri"/>
                <w:spacing w:val="-7"/>
              </w:rPr>
              <w:t xml:space="preserve"> </w:t>
            </w:r>
            <w:r>
              <w:rPr>
                <w:rFonts w:ascii="Calibri"/>
              </w:rPr>
              <w:t>of</w:t>
            </w:r>
            <w:r>
              <w:rPr>
                <w:rFonts w:ascii="Calibri"/>
                <w:spacing w:val="-5"/>
              </w:rPr>
              <w:t xml:space="preserve"> </w:t>
            </w:r>
            <w:r>
              <w:rPr>
                <w:rFonts w:ascii="Calibri"/>
              </w:rPr>
              <w:t>James</w:t>
            </w:r>
            <w:r>
              <w:rPr>
                <w:rFonts w:ascii="Calibri"/>
                <w:spacing w:val="-5"/>
              </w:rPr>
              <w:t xml:space="preserve"> </w:t>
            </w:r>
            <w:r>
              <w:rPr>
                <w:rFonts w:ascii="Calibri"/>
              </w:rPr>
              <w:t>Cunningham,</w:t>
            </w:r>
            <w:r>
              <w:rPr>
                <w:rFonts w:ascii="Calibri"/>
                <w:spacing w:val="-5"/>
              </w:rPr>
              <w:t xml:space="preserve"> </w:t>
            </w:r>
            <w:r>
              <w:rPr>
                <w:rFonts w:ascii="Calibri"/>
              </w:rPr>
              <w:t>attended</w:t>
            </w:r>
            <w:r>
              <w:rPr>
                <w:rFonts w:ascii="Calibri"/>
                <w:spacing w:val="-6"/>
              </w:rPr>
              <w:t xml:space="preserve"> </w:t>
            </w:r>
            <w:r>
              <w:rPr>
                <w:rFonts w:ascii="Calibri"/>
              </w:rPr>
              <w:t>by</w:t>
            </w:r>
            <w:r>
              <w:rPr>
                <w:rFonts w:ascii="Calibri"/>
                <w:spacing w:val="-6"/>
              </w:rPr>
              <w:t xml:space="preserve"> </w:t>
            </w:r>
            <w:proofErr w:type="gramStart"/>
            <w:r>
              <w:rPr>
                <w:rFonts w:ascii="Calibri"/>
              </w:rPr>
              <w:t>various</w:t>
            </w:r>
            <w:proofErr w:type="gramEnd"/>
          </w:p>
          <w:p w14:paraId="34D2623F" w14:textId="77777777" w:rsidR="005163BD" w:rsidRDefault="00ED5DC5">
            <w:pPr>
              <w:pStyle w:val="TableParagraph"/>
              <w:spacing w:before="1"/>
              <w:ind w:left="31"/>
              <w:rPr>
                <w:rFonts w:ascii="Calibri"/>
              </w:rPr>
            </w:pPr>
            <w:r>
              <w:rPr>
                <w:rFonts w:ascii="Calibri"/>
                <w:spacing w:val="-2"/>
              </w:rPr>
              <w:t>schools</w:t>
            </w:r>
          </w:p>
        </w:tc>
      </w:tr>
      <w:tr w:rsidR="005163BD" w14:paraId="70C43D09" w14:textId="77777777">
        <w:trPr>
          <w:trHeight w:val="926"/>
        </w:trPr>
        <w:tc>
          <w:tcPr>
            <w:tcW w:w="3777" w:type="dxa"/>
          </w:tcPr>
          <w:p w14:paraId="27FDA551" w14:textId="77777777" w:rsidR="005163BD" w:rsidRDefault="00ED5DC5">
            <w:pPr>
              <w:pStyle w:val="TableParagraph"/>
              <w:spacing w:line="268" w:lineRule="exact"/>
              <w:ind w:left="122"/>
              <w:rPr>
                <w:rFonts w:ascii="Calibri" w:hAnsi="Calibri"/>
                <w:i/>
              </w:rPr>
            </w:pPr>
            <w:r>
              <w:rPr>
                <w:rFonts w:ascii="Calibri" w:hAnsi="Calibri"/>
                <w:i/>
              </w:rPr>
              <w:t>Child’s</w:t>
            </w:r>
            <w:r>
              <w:rPr>
                <w:rFonts w:ascii="Calibri" w:hAnsi="Calibri"/>
                <w:i/>
                <w:spacing w:val="-4"/>
              </w:rPr>
              <w:t xml:space="preserve"> Play</w:t>
            </w:r>
          </w:p>
        </w:tc>
        <w:tc>
          <w:tcPr>
            <w:tcW w:w="5310" w:type="dxa"/>
          </w:tcPr>
          <w:p w14:paraId="48BBE007" w14:textId="77777777" w:rsidR="005163BD" w:rsidRDefault="00ED5DC5">
            <w:pPr>
              <w:pStyle w:val="TableParagraph"/>
              <w:spacing w:line="276" w:lineRule="auto"/>
              <w:ind w:left="31"/>
              <w:rPr>
                <w:rFonts w:ascii="Calibri"/>
              </w:rPr>
            </w:pPr>
            <w:r>
              <w:rPr>
                <w:rFonts w:ascii="Calibri"/>
              </w:rPr>
              <w:t>Learning</w:t>
            </w:r>
            <w:r>
              <w:rPr>
                <w:rFonts w:ascii="Calibri"/>
                <w:spacing w:val="-6"/>
              </w:rPr>
              <w:t xml:space="preserve"> </w:t>
            </w:r>
            <w:r>
              <w:rPr>
                <w:rFonts w:ascii="Calibri"/>
              </w:rPr>
              <w:t>programs</w:t>
            </w:r>
            <w:r>
              <w:rPr>
                <w:rFonts w:ascii="Calibri"/>
                <w:spacing w:val="-7"/>
              </w:rPr>
              <w:t xml:space="preserve"> </w:t>
            </w:r>
            <w:r>
              <w:rPr>
                <w:rFonts w:ascii="Calibri"/>
              </w:rPr>
              <w:t>exploring</w:t>
            </w:r>
            <w:r>
              <w:rPr>
                <w:rFonts w:ascii="Calibri"/>
                <w:spacing w:val="-6"/>
              </w:rPr>
              <w:t xml:space="preserve"> </w:t>
            </w:r>
            <w:r>
              <w:rPr>
                <w:rFonts w:ascii="Calibri"/>
              </w:rPr>
              <w:t>the</w:t>
            </w:r>
            <w:r>
              <w:rPr>
                <w:rFonts w:ascii="Calibri"/>
                <w:spacing w:val="-4"/>
              </w:rPr>
              <w:t xml:space="preserve"> </w:t>
            </w:r>
            <w:r>
              <w:rPr>
                <w:rFonts w:ascii="Calibri"/>
              </w:rPr>
              <w:t>world</w:t>
            </w:r>
            <w:r>
              <w:rPr>
                <w:rFonts w:ascii="Calibri"/>
                <w:spacing w:val="-8"/>
              </w:rPr>
              <w:t xml:space="preserve"> </w:t>
            </w:r>
            <w:r>
              <w:rPr>
                <w:rFonts w:ascii="Calibri"/>
              </w:rPr>
              <w:t>of</w:t>
            </w:r>
            <w:r>
              <w:rPr>
                <w:rFonts w:ascii="Calibri"/>
                <w:spacing w:val="-8"/>
              </w:rPr>
              <w:t xml:space="preserve"> </w:t>
            </w:r>
            <w:r>
              <w:rPr>
                <w:rFonts w:ascii="Calibri"/>
              </w:rPr>
              <w:t xml:space="preserve">old-fashioned games and Victorian paper dolls, attended by </w:t>
            </w:r>
            <w:proofErr w:type="gramStart"/>
            <w:r>
              <w:rPr>
                <w:rFonts w:ascii="Calibri"/>
              </w:rPr>
              <w:t>various</w:t>
            </w:r>
            <w:proofErr w:type="gramEnd"/>
          </w:p>
          <w:p w14:paraId="6A8E50F2" w14:textId="77777777" w:rsidR="005163BD" w:rsidRDefault="00ED5DC5">
            <w:pPr>
              <w:pStyle w:val="TableParagraph"/>
              <w:spacing w:before="1"/>
              <w:ind w:left="31"/>
              <w:rPr>
                <w:rFonts w:ascii="Calibri"/>
              </w:rPr>
            </w:pPr>
            <w:r>
              <w:rPr>
                <w:rFonts w:ascii="Calibri"/>
                <w:spacing w:val="-2"/>
              </w:rPr>
              <w:t>schools.</w:t>
            </w:r>
          </w:p>
        </w:tc>
      </w:tr>
      <w:tr w:rsidR="005163BD" w14:paraId="30A9917A" w14:textId="77777777">
        <w:trPr>
          <w:trHeight w:val="398"/>
        </w:trPr>
        <w:tc>
          <w:tcPr>
            <w:tcW w:w="3777" w:type="dxa"/>
            <w:shd w:val="clear" w:color="auto" w:fill="003C4B"/>
          </w:tcPr>
          <w:p w14:paraId="33667C67" w14:textId="77777777" w:rsidR="005163BD" w:rsidRDefault="00ED5DC5">
            <w:pPr>
              <w:pStyle w:val="TableParagraph"/>
              <w:spacing w:before="64"/>
              <w:ind w:left="122"/>
              <w:rPr>
                <w:rFonts w:ascii="Calibri" w:hAnsi="Calibri"/>
                <w:b/>
              </w:rPr>
            </w:pPr>
            <w:r>
              <w:rPr>
                <w:rFonts w:ascii="Calibri" w:hAnsi="Calibri"/>
                <w:b/>
                <w:color w:val="FFFFFF"/>
              </w:rPr>
              <w:t>Calthorpes’</w:t>
            </w:r>
            <w:r>
              <w:rPr>
                <w:rFonts w:ascii="Calibri" w:hAnsi="Calibri"/>
                <w:b/>
                <w:color w:val="FFFFFF"/>
                <w:spacing w:val="-10"/>
              </w:rPr>
              <w:t xml:space="preserve"> </w:t>
            </w:r>
            <w:r>
              <w:rPr>
                <w:rFonts w:ascii="Calibri" w:hAnsi="Calibri"/>
                <w:b/>
                <w:color w:val="FFFFFF"/>
                <w:spacing w:val="-2"/>
              </w:rPr>
              <w:t>House</w:t>
            </w:r>
          </w:p>
        </w:tc>
        <w:tc>
          <w:tcPr>
            <w:tcW w:w="5310" w:type="dxa"/>
            <w:shd w:val="clear" w:color="auto" w:fill="003C4B"/>
          </w:tcPr>
          <w:p w14:paraId="7DBF5840" w14:textId="77777777" w:rsidR="005163BD" w:rsidRDefault="005163BD">
            <w:pPr>
              <w:pStyle w:val="TableParagraph"/>
              <w:rPr>
                <w:rFonts w:ascii="Times New Roman"/>
                <w:sz w:val="20"/>
              </w:rPr>
            </w:pPr>
          </w:p>
        </w:tc>
      </w:tr>
      <w:tr w:rsidR="005163BD" w14:paraId="558F2F82" w14:textId="77777777">
        <w:trPr>
          <w:trHeight w:val="616"/>
        </w:trPr>
        <w:tc>
          <w:tcPr>
            <w:tcW w:w="3777" w:type="dxa"/>
          </w:tcPr>
          <w:p w14:paraId="743EC378" w14:textId="77777777" w:rsidR="005163BD" w:rsidRDefault="00ED5DC5">
            <w:pPr>
              <w:pStyle w:val="TableParagraph"/>
              <w:spacing w:line="268" w:lineRule="exact"/>
              <w:ind w:left="122"/>
              <w:rPr>
                <w:rFonts w:ascii="Calibri" w:hAnsi="Calibri"/>
                <w:i/>
              </w:rPr>
            </w:pPr>
            <w:r>
              <w:rPr>
                <w:rFonts w:ascii="Calibri" w:hAnsi="Calibri"/>
                <w:i/>
              </w:rPr>
              <w:t>Dawn’s</w:t>
            </w:r>
            <w:r>
              <w:rPr>
                <w:rFonts w:ascii="Calibri" w:hAnsi="Calibri"/>
                <w:i/>
                <w:spacing w:val="-6"/>
              </w:rPr>
              <w:t xml:space="preserve"> </w:t>
            </w:r>
            <w:r>
              <w:rPr>
                <w:rFonts w:ascii="Calibri" w:hAnsi="Calibri"/>
                <w:i/>
                <w:spacing w:val="-2"/>
              </w:rPr>
              <w:t>Surprise</w:t>
            </w:r>
          </w:p>
        </w:tc>
        <w:tc>
          <w:tcPr>
            <w:tcW w:w="5310" w:type="dxa"/>
          </w:tcPr>
          <w:p w14:paraId="26DDBDBE" w14:textId="77777777" w:rsidR="005163BD" w:rsidRDefault="00ED5DC5">
            <w:pPr>
              <w:pStyle w:val="TableParagraph"/>
              <w:spacing w:line="268" w:lineRule="exact"/>
              <w:ind w:left="31"/>
              <w:rPr>
                <w:rFonts w:ascii="Calibri"/>
              </w:rPr>
            </w:pPr>
            <w:r>
              <w:rPr>
                <w:rFonts w:ascii="Calibri"/>
              </w:rPr>
              <w:t>Program</w:t>
            </w:r>
            <w:r>
              <w:rPr>
                <w:rFonts w:ascii="Calibri"/>
                <w:spacing w:val="-4"/>
              </w:rPr>
              <w:t xml:space="preserve"> </w:t>
            </w:r>
            <w:r>
              <w:rPr>
                <w:rFonts w:ascii="Calibri"/>
              </w:rPr>
              <w:t>taking</w:t>
            </w:r>
            <w:r>
              <w:rPr>
                <w:rFonts w:ascii="Calibri"/>
                <w:spacing w:val="-4"/>
              </w:rPr>
              <w:t xml:space="preserve"> </w:t>
            </w:r>
            <w:r>
              <w:rPr>
                <w:rFonts w:ascii="Calibri"/>
              </w:rPr>
              <w:t>children</w:t>
            </w:r>
            <w:r>
              <w:rPr>
                <w:rFonts w:ascii="Calibri"/>
                <w:spacing w:val="-6"/>
              </w:rPr>
              <w:t xml:space="preserve"> </w:t>
            </w:r>
            <w:r>
              <w:rPr>
                <w:rFonts w:ascii="Calibri"/>
              </w:rPr>
              <w:t>on</w:t>
            </w:r>
            <w:r>
              <w:rPr>
                <w:rFonts w:ascii="Calibri"/>
                <w:spacing w:val="-5"/>
              </w:rPr>
              <w:t xml:space="preserve"> </w:t>
            </w:r>
            <w:r>
              <w:rPr>
                <w:rFonts w:ascii="Calibri"/>
              </w:rPr>
              <w:t>a</w:t>
            </w:r>
            <w:r>
              <w:rPr>
                <w:rFonts w:ascii="Calibri"/>
                <w:spacing w:val="-3"/>
              </w:rPr>
              <w:t xml:space="preserve"> </w:t>
            </w:r>
            <w:r>
              <w:rPr>
                <w:rFonts w:ascii="Calibri"/>
              </w:rPr>
              <w:t>journey</w:t>
            </w:r>
            <w:r>
              <w:rPr>
                <w:rFonts w:ascii="Calibri"/>
                <w:spacing w:val="-2"/>
              </w:rPr>
              <w:t xml:space="preserve"> </w:t>
            </w:r>
            <w:r>
              <w:rPr>
                <w:rFonts w:ascii="Calibri"/>
              </w:rPr>
              <w:t>around</w:t>
            </w:r>
            <w:r>
              <w:rPr>
                <w:rFonts w:ascii="Calibri"/>
                <w:spacing w:val="-4"/>
              </w:rPr>
              <w:t xml:space="preserve"> </w:t>
            </w:r>
            <w:r>
              <w:rPr>
                <w:rFonts w:ascii="Calibri"/>
              </w:rPr>
              <w:t>the</w:t>
            </w:r>
            <w:r>
              <w:rPr>
                <w:rFonts w:ascii="Calibri"/>
                <w:spacing w:val="-4"/>
              </w:rPr>
              <w:t xml:space="preserve"> </w:t>
            </w:r>
            <w:r>
              <w:rPr>
                <w:rFonts w:ascii="Calibri"/>
                <w:spacing w:val="-2"/>
              </w:rPr>
              <w:t>house,</w:t>
            </w:r>
          </w:p>
          <w:p w14:paraId="23C4F246" w14:textId="77777777" w:rsidR="005163BD" w:rsidRDefault="00ED5DC5">
            <w:pPr>
              <w:pStyle w:val="TableParagraph"/>
              <w:spacing w:before="41"/>
              <w:ind w:left="31"/>
              <w:rPr>
                <w:rFonts w:ascii="Calibri"/>
              </w:rPr>
            </w:pPr>
            <w:r>
              <w:rPr>
                <w:rFonts w:ascii="Calibri"/>
              </w:rPr>
              <w:t>attended</w:t>
            </w:r>
            <w:r>
              <w:rPr>
                <w:rFonts w:ascii="Calibri"/>
                <w:spacing w:val="-6"/>
              </w:rPr>
              <w:t xml:space="preserve"> </w:t>
            </w:r>
            <w:r>
              <w:rPr>
                <w:rFonts w:ascii="Calibri"/>
              </w:rPr>
              <w:t>by</w:t>
            </w:r>
            <w:r>
              <w:rPr>
                <w:rFonts w:ascii="Calibri"/>
                <w:spacing w:val="-4"/>
              </w:rPr>
              <w:t xml:space="preserve"> </w:t>
            </w:r>
            <w:r>
              <w:rPr>
                <w:rFonts w:ascii="Calibri"/>
              </w:rPr>
              <w:t>various</w:t>
            </w:r>
            <w:r>
              <w:rPr>
                <w:rFonts w:ascii="Calibri"/>
                <w:spacing w:val="-5"/>
              </w:rPr>
              <w:t xml:space="preserve"> </w:t>
            </w:r>
            <w:r>
              <w:rPr>
                <w:rFonts w:ascii="Calibri"/>
              </w:rPr>
              <w:t>primary</w:t>
            </w:r>
            <w:r>
              <w:rPr>
                <w:rFonts w:ascii="Calibri"/>
                <w:spacing w:val="-4"/>
              </w:rPr>
              <w:t xml:space="preserve"> </w:t>
            </w:r>
            <w:r>
              <w:rPr>
                <w:rFonts w:ascii="Calibri"/>
                <w:spacing w:val="-2"/>
              </w:rPr>
              <w:t>schools.</w:t>
            </w:r>
          </w:p>
        </w:tc>
      </w:tr>
      <w:tr w:rsidR="005163BD" w14:paraId="673029E4" w14:textId="77777777">
        <w:trPr>
          <w:trHeight w:val="398"/>
        </w:trPr>
        <w:tc>
          <w:tcPr>
            <w:tcW w:w="3777" w:type="dxa"/>
            <w:shd w:val="clear" w:color="auto" w:fill="003C4B"/>
          </w:tcPr>
          <w:p w14:paraId="711E8463" w14:textId="77777777" w:rsidR="005163BD" w:rsidRDefault="00ED5DC5">
            <w:pPr>
              <w:pStyle w:val="TableParagraph"/>
              <w:spacing w:before="64"/>
              <w:ind w:left="122"/>
              <w:rPr>
                <w:rFonts w:ascii="Calibri"/>
                <w:b/>
              </w:rPr>
            </w:pPr>
            <w:r>
              <w:rPr>
                <w:rFonts w:ascii="Calibri"/>
                <w:b/>
                <w:color w:val="FFFFFF"/>
                <w:spacing w:val="-2"/>
              </w:rPr>
              <w:t>Mugga-</w:t>
            </w:r>
            <w:r>
              <w:rPr>
                <w:rFonts w:ascii="Calibri"/>
                <w:b/>
                <w:color w:val="FFFFFF"/>
                <w:spacing w:val="-4"/>
              </w:rPr>
              <w:t>Mugga</w:t>
            </w:r>
          </w:p>
        </w:tc>
        <w:tc>
          <w:tcPr>
            <w:tcW w:w="5310" w:type="dxa"/>
            <w:shd w:val="clear" w:color="auto" w:fill="003C4B"/>
          </w:tcPr>
          <w:p w14:paraId="3AC9B4F7" w14:textId="77777777" w:rsidR="005163BD" w:rsidRDefault="005163BD">
            <w:pPr>
              <w:pStyle w:val="TableParagraph"/>
              <w:rPr>
                <w:rFonts w:ascii="Times New Roman"/>
                <w:sz w:val="20"/>
              </w:rPr>
            </w:pPr>
          </w:p>
        </w:tc>
      </w:tr>
      <w:tr w:rsidR="005163BD" w14:paraId="45D1BC4A" w14:textId="77777777">
        <w:trPr>
          <w:trHeight w:val="926"/>
        </w:trPr>
        <w:tc>
          <w:tcPr>
            <w:tcW w:w="3777" w:type="dxa"/>
            <w:tcBorders>
              <w:bottom w:val="single" w:sz="4" w:space="0" w:color="BEBEBE"/>
            </w:tcBorders>
          </w:tcPr>
          <w:p w14:paraId="3DC3F894" w14:textId="77777777" w:rsidR="005163BD" w:rsidRDefault="00ED5DC5">
            <w:pPr>
              <w:pStyle w:val="TableParagraph"/>
              <w:spacing w:line="268" w:lineRule="exact"/>
              <w:ind w:left="122"/>
              <w:rPr>
                <w:rFonts w:ascii="Calibri"/>
                <w:i/>
              </w:rPr>
            </w:pPr>
            <w:r>
              <w:rPr>
                <w:rFonts w:ascii="Calibri"/>
                <w:i/>
              </w:rPr>
              <w:t>At</w:t>
            </w:r>
            <w:r>
              <w:rPr>
                <w:rFonts w:ascii="Calibri"/>
                <w:i/>
                <w:spacing w:val="-4"/>
              </w:rPr>
              <w:t xml:space="preserve"> </w:t>
            </w:r>
            <w:r>
              <w:rPr>
                <w:rFonts w:ascii="Calibri"/>
                <w:i/>
              </w:rPr>
              <w:t>the</w:t>
            </w:r>
            <w:r>
              <w:rPr>
                <w:rFonts w:ascii="Calibri"/>
                <w:i/>
                <w:spacing w:val="-2"/>
              </w:rPr>
              <w:t xml:space="preserve"> </w:t>
            </w:r>
            <w:r>
              <w:rPr>
                <w:rFonts w:ascii="Calibri"/>
                <w:i/>
              </w:rPr>
              <w:t>Garden</w:t>
            </w:r>
            <w:r>
              <w:rPr>
                <w:rFonts w:ascii="Calibri"/>
                <w:i/>
                <w:spacing w:val="-3"/>
              </w:rPr>
              <w:t xml:space="preserve"> </w:t>
            </w:r>
            <w:r>
              <w:rPr>
                <w:rFonts w:ascii="Calibri"/>
                <w:i/>
                <w:spacing w:val="-4"/>
              </w:rPr>
              <w:t>Gate</w:t>
            </w:r>
          </w:p>
        </w:tc>
        <w:tc>
          <w:tcPr>
            <w:tcW w:w="5310" w:type="dxa"/>
            <w:tcBorders>
              <w:bottom w:val="single" w:sz="4" w:space="0" w:color="BEBEBE"/>
            </w:tcBorders>
          </w:tcPr>
          <w:p w14:paraId="22241D0F" w14:textId="77777777" w:rsidR="005163BD" w:rsidRDefault="00ED5DC5">
            <w:pPr>
              <w:pStyle w:val="TableParagraph"/>
              <w:spacing w:line="273" w:lineRule="auto"/>
              <w:ind w:left="31" w:right="76"/>
              <w:rPr>
                <w:rFonts w:ascii="Calibri"/>
              </w:rPr>
            </w:pPr>
            <w:r>
              <w:rPr>
                <w:rFonts w:ascii="Calibri"/>
              </w:rPr>
              <w:t>Program</w:t>
            </w:r>
            <w:r>
              <w:rPr>
                <w:rFonts w:ascii="Calibri"/>
                <w:spacing w:val="-6"/>
              </w:rPr>
              <w:t xml:space="preserve"> </w:t>
            </w:r>
            <w:r>
              <w:rPr>
                <w:rFonts w:ascii="Calibri"/>
              </w:rPr>
              <w:t>that</w:t>
            </w:r>
            <w:r>
              <w:rPr>
                <w:rFonts w:ascii="Calibri"/>
                <w:spacing w:val="-4"/>
              </w:rPr>
              <w:t xml:space="preserve"> </w:t>
            </w:r>
            <w:r>
              <w:rPr>
                <w:rFonts w:ascii="Calibri"/>
              </w:rPr>
              <w:t>focuses</w:t>
            </w:r>
            <w:r>
              <w:rPr>
                <w:rFonts w:ascii="Calibri"/>
                <w:spacing w:val="-5"/>
              </w:rPr>
              <w:t xml:space="preserve"> </w:t>
            </w:r>
            <w:r>
              <w:rPr>
                <w:rFonts w:ascii="Calibri"/>
              </w:rPr>
              <w:t>on</w:t>
            </w:r>
            <w:r>
              <w:rPr>
                <w:rFonts w:ascii="Calibri"/>
                <w:spacing w:val="-8"/>
              </w:rPr>
              <w:t xml:space="preserve"> </w:t>
            </w:r>
            <w:r>
              <w:rPr>
                <w:rFonts w:ascii="Calibri"/>
              </w:rPr>
              <w:t>the</w:t>
            </w:r>
            <w:r>
              <w:rPr>
                <w:rFonts w:ascii="Calibri"/>
                <w:spacing w:val="-4"/>
              </w:rPr>
              <w:t xml:space="preserve"> </w:t>
            </w:r>
            <w:r>
              <w:rPr>
                <w:rFonts w:ascii="Calibri"/>
              </w:rPr>
              <w:t>landscape</w:t>
            </w:r>
            <w:r>
              <w:rPr>
                <w:rFonts w:ascii="Calibri"/>
                <w:spacing w:val="-4"/>
              </w:rPr>
              <w:t xml:space="preserve"> </w:t>
            </w:r>
            <w:r>
              <w:rPr>
                <w:rFonts w:ascii="Calibri"/>
              </w:rPr>
              <w:t>and</w:t>
            </w:r>
            <w:r>
              <w:rPr>
                <w:rFonts w:ascii="Calibri"/>
                <w:spacing w:val="-8"/>
              </w:rPr>
              <w:t xml:space="preserve"> </w:t>
            </w:r>
            <w:r>
              <w:rPr>
                <w:rFonts w:ascii="Calibri"/>
              </w:rPr>
              <w:t xml:space="preserve">environment of Mugga-Mugga, attended by various primary </w:t>
            </w:r>
            <w:proofErr w:type="gramStart"/>
            <w:r>
              <w:rPr>
                <w:rFonts w:ascii="Calibri"/>
              </w:rPr>
              <w:t>schools</w:t>
            </w:r>
            <w:proofErr w:type="gramEnd"/>
          </w:p>
          <w:p w14:paraId="5E7B9360" w14:textId="77777777" w:rsidR="005163BD" w:rsidRDefault="00ED5DC5">
            <w:pPr>
              <w:pStyle w:val="TableParagraph"/>
              <w:spacing w:before="3"/>
              <w:ind w:left="31"/>
              <w:rPr>
                <w:rFonts w:ascii="Calibri"/>
              </w:rPr>
            </w:pPr>
            <w:r>
              <w:rPr>
                <w:rFonts w:ascii="Calibri"/>
              </w:rPr>
              <w:t>and</w:t>
            </w:r>
            <w:r>
              <w:rPr>
                <w:rFonts w:ascii="Calibri"/>
                <w:spacing w:val="-6"/>
              </w:rPr>
              <w:t xml:space="preserve"> </w:t>
            </w:r>
            <w:r>
              <w:rPr>
                <w:rFonts w:ascii="Calibri"/>
              </w:rPr>
              <w:t>early</w:t>
            </w:r>
            <w:r>
              <w:rPr>
                <w:rFonts w:ascii="Calibri"/>
                <w:spacing w:val="-3"/>
              </w:rPr>
              <w:t xml:space="preserve"> </w:t>
            </w:r>
            <w:r>
              <w:rPr>
                <w:rFonts w:ascii="Calibri"/>
              </w:rPr>
              <w:t>learning</w:t>
            </w:r>
            <w:r>
              <w:rPr>
                <w:rFonts w:ascii="Calibri"/>
                <w:spacing w:val="-5"/>
              </w:rPr>
              <w:t xml:space="preserve"> </w:t>
            </w:r>
            <w:r>
              <w:rPr>
                <w:rFonts w:ascii="Calibri"/>
                <w:spacing w:val="-2"/>
              </w:rPr>
              <w:t>centres.</w:t>
            </w:r>
          </w:p>
        </w:tc>
      </w:tr>
    </w:tbl>
    <w:p w14:paraId="1A314ABC" w14:textId="77777777" w:rsidR="005163BD" w:rsidRDefault="005163BD">
      <w:pPr>
        <w:pStyle w:val="BodyText"/>
        <w:spacing w:before="10"/>
        <w:rPr>
          <w:i/>
          <w:sz w:val="13"/>
        </w:rPr>
      </w:pPr>
    </w:p>
    <w:p w14:paraId="700CDEB1" w14:textId="77777777" w:rsidR="005163BD" w:rsidRDefault="00ED5DC5">
      <w:pPr>
        <w:spacing w:before="56" w:line="276" w:lineRule="auto"/>
        <w:ind w:left="837" w:right="1004"/>
      </w:pPr>
      <w:r>
        <w:rPr>
          <w:b/>
        </w:rPr>
        <w:t xml:space="preserve">Other Programs Included: </w:t>
      </w:r>
      <w:r>
        <w:rPr>
          <w:i/>
        </w:rPr>
        <w:t xml:space="preserve">Christmas exhibitions, Winter Landscapes </w:t>
      </w:r>
      <w:r>
        <w:t>at Lanyon Photography Workshop</w:t>
      </w:r>
      <w:r>
        <w:rPr>
          <w:i/>
        </w:rPr>
        <w:t xml:space="preserve">; Princess Elizabeth and I </w:t>
      </w:r>
      <w:r>
        <w:t xml:space="preserve">exhibition; </w:t>
      </w:r>
      <w:r>
        <w:rPr>
          <w:i/>
        </w:rPr>
        <w:t xml:space="preserve">Aboriginal Storytelling </w:t>
      </w:r>
      <w:r>
        <w:t>with Larry Brandy; ‘</w:t>
      </w:r>
      <w:r>
        <w:rPr>
          <w:i/>
        </w:rPr>
        <w:t xml:space="preserve">Stories at Sunset’ </w:t>
      </w:r>
      <w:r>
        <w:t>with Tim the Yowie Man;</w:t>
      </w:r>
      <w:r>
        <w:rPr>
          <w:spacing w:val="40"/>
        </w:rPr>
        <w:t xml:space="preserve"> </w:t>
      </w:r>
      <w:r>
        <w:t>Spring Flower Macro Photography; Making Funky Felt Flower Badges;</w:t>
      </w:r>
      <w:r>
        <w:rPr>
          <w:spacing w:val="-2"/>
        </w:rPr>
        <w:t xml:space="preserve"> </w:t>
      </w:r>
      <w:r>
        <w:t>Free</w:t>
      </w:r>
      <w:r>
        <w:rPr>
          <w:spacing w:val="-2"/>
        </w:rPr>
        <w:t xml:space="preserve"> </w:t>
      </w:r>
      <w:r>
        <w:t>Tours</w:t>
      </w:r>
      <w:r>
        <w:rPr>
          <w:spacing w:val="-5"/>
        </w:rPr>
        <w:t xml:space="preserve"> </w:t>
      </w:r>
      <w:r>
        <w:t>of</w:t>
      </w:r>
      <w:r>
        <w:rPr>
          <w:spacing w:val="-5"/>
        </w:rPr>
        <w:t xml:space="preserve"> </w:t>
      </w:r>
      <w:r>
        <w:t>Lanyon</w:t>
      </w:r>
      <w:r>
        <w:rPr>
          <w:spacing w:val="-4"/>
        </w:rPr>
        <w:t xml:space="preserve"> </w:t>
      </w:r>
      <w:r>
        <w:t>Gardens;</w:t>
      </w:r>
      <w:r>
        <w:rPr>
          <w:spacing w:val="-2"/>
        </w:rPr>
        <w:t xml:space="preserve"> </w:t>
      </w:r>
      <w:r>
        <w:rPr>
          <w:i/>
        </w:rPr>
        <w:t>Watercolour</w:t>
      </w:r>
      <w:r>
        <w:rPr>
          <w:i/>
          <w:spacing w:val="-2"/>
        </w:rPr>
        <w:t xml:space="preserve"> </w:t>
      </w:r>
      <w:r>
        <w:rPr>
          <w:i/>
        </w:rPr>
        <w:t>Landscape</w:t>
      </w:r>
      <w:r>
        <w:rPr>
          <w:i/>
          <w:spacing w:val="-3"/>
        </w:rPr>
        <w:t xml:space="preserve"> </w:t>
      </w:r>
      <w:r>
        <w:rPr>
          <w:i/>
        </w:rPr>
        <w:t>Painting</w:t>
      </w:r>
      <w:r>
        <w:rPr>
          <w:i/>
          <w:spacing w:val="-3"/>
        </w:rPr>
        <w:t xml:space="preserve"> </w:t>
      </w:r>
      <w:r>
        <w:t>in</w:t>
      </w:r>
      <w:r>
        <w:rPr>
          <w:spacing w:val="-4"/>
        </w:rPr>
        <w:t xml:space="preserve"> </w:t>
      </w:r>
      <w:r>
        <w:t>Lanyon</w:t>
      </w:r>
      <w:r>
        <w:rPr>
          <w:spacing w:val="-4"/>
        </w:rPr>
        <w:t xml:space="preserve"> </w:t>
      </w:r>
      <w:r>
        <w:t>Gardens;</w:t>
      </w:r>
      <w:r>
        <w:rPr>
          <w:spacing w:val="-4"/>
        </w:rPr>
        <w:t xml:space="preserve"> </w:t>
      </w:r>
      <w:r>
        <w:t xml:space="preserve">Mugga- Mugga Cottage Grasslands; </w:t>
      </w:r>
      <w:r>
        <w:rPr>
          <w:i/>
        </w:rPr>
        <w:t xml:space="preserve">Botanical Illustrations </w:t>
      </w:r>
      <w:r>
        <w:t xml:space="preserve">with Halina Steele; </w:t>
      </w:r>
      <w:r>
        <w:rPr>
          <w:i/>
        </w:rPr>
        <w:t xml:space="preserve">Floral Art Demonstration </w:t>
      </w:r>
      <w:r>
        <w:t>with Lou</w:t>
      </w:r>
      <w:r>
        <w:rPr>
          <w:spacing w:val="-2"/>
        </w:rPr>
        <w:t xml:space="preserve"> </w:t>
      </w:r>
      <w:proofErr w:type="spellStart"/>
      <w:r>
        <w:t>Lou</w:t>
      </w:r>
      <w:proofErr w:type="spellEnd"/>
      <w:r>
        <w:rPr>
          <w:spacing w:val="-2"/>
        </w:rPr>
        <w:t xml:space="preserve"> </w:t>
      </w:r>
      <w:proofErr w:type="spellStart"/>
      <w:r>
        <w:t>Moxom</w:t>
      </w:r>
      <w:proofErr w:type="spellEnd"/>
      <w:r>
        <w:t xml:space="preserve"> of</w:t>
      </w:r>
      <w:r>
        <w:rPr>
          <w:spacing w:val="-1"/>
        </w:rPr>
        <w:t xml:space="preserve"> </w:t>
      </w:r>
      <w:proofErr w:type="spellStart"/>
      <w:r>
        <w:t>Moxom</w:t>
      </w:r>
      <w:proofErr w:type="spellEnd"/>
      <w:r>
        <w:t xml:space="preserve"> and Whitney; </w:t>
      </w:r>
      <w:r>
        <w:rPr>
          <w:i/>
        </w:rPr>
        <w:t>Build a</w:t>
      </w:r>
      <w:r>
        <w:rPr>
          <w:i/>
          <w:spacing w:val="-2"/>
        </w:rPr>
        <w:t xml:space="preserve"> </w:t>
      </w:r>
      <w:r>
        <w:rPr>
          <w:i/>
        </w:rPr>
        <w:t>Bee</w:t>
      </w:r>
      <w:r>
        <w:rPr>
          <w:i/>
          <w:spacing w:val="-1"/>
        </w:rPr>
        <w:t xml:space="preserve"> </w:t>
      </w:r>
      <w:r>
        <w:rPr>
          <w:i/>
        </w:rPr>
        <w:t xml:space="preserve">Hotel </w:t>
      </w:r>
      <w:r>
        <w:t>with</w:t>
      </w:r>
      <w:r>
        <w:rPr>
          <w:spacing w:val="-2"/>
        </w:rPr>
        <w:t xml:space="preserve"> </w:t>
      </w:r>
      <w:r>
        <w:t xml:space="preserve">Tracey Bool; </w:t>
      </w:r>
      <w:r>
        <w:rPr>
          <w:i/>
        </w:rPr>
        <w:t>Family Picnic and Jazz</w:t>
      </w:r>
      <w:r>
        <w:t xml:space="preserve">; </w:t>
      </w:r>
      <w:r>
        <w:rPr>
          <w:i/>
        </w:rPr>
        <w:t>Make your Own Victorian Christmas Decorations</w:t>
      </w:r>
      <w:r>
        <w:t xml:space="preserve">; </w:t>
      </w:r>
      <w:r>
        <w:rPr>
          <w:i/>
        </w:rPr>
        <w:t xml:space="preserve">Legends of Lanyon </w:t>
      </w:r>
      <w:r>
        <w:t xml:space="preserve">with Tim the Yowie Man; and </w:t>
      </w:r>
      <w:r>
        <w:rPr>
          <w:i/>
        </w:rPr>
        <w:t xml:space="preserve">Find, Make, Renew </w:t>
      </w:r>
      <w:r>
        <w:t>- Sustainable Art Workshops.</w:t>
      </w:r>
    </w:p>
    <w:p w14:paraId="38C828AF" w14:textId="77777777" w:rsidR="005163BD" w:rsidRDefault="005163BD">
      <w:pPr>
        <w:pStyle w:val="BodyText"/>
        <w:spacing w:before="5"/>
        <w:rPr>
          <w:sz w:val="18"/>
        </w:rPr>
      </w:pPr>
    </w:p>
    <w:p w14:paraId="71CD8921" w14:textId="77777777" w:rsidR="005163BD" w:rsidRDefault="00ED5DC5">
      <w:pPr>
        <w:spacing w:line="276" w:lineRule="auto"/>
        <w:ind w:left="838" w:right="1004"/>
      </w:pPr>
      <w:r>
        <w:rPr>
          <w:b/>
        </w:rPr>
        <w:t>Venue</w:t>
      </w:r>
      <w:r>
        <w:rPr>
          <w:b/>
          <w:spacing w:val="-3"/>
        </w:rPr>
        <w:t xml:space="preserve"> </w:t>
      </w:r>
      <w:r>
        <w:rPr>
          <w:b/>
        </w:rPr>
        <w:t>Hire/Function</w:t>
      </w:r>
      <w:r>
        <w:rPr>
          <w:b/>
          <w:spacing w:val="-3"/>
        </w:rPr>
        <w:t xml:space="preserve"> </w:t>
      </w:r>
      <w:r>
        <w:rPr>
          <w:b/>
        </w:rPr>
        <w:t>Usage:</w:t>
      </w:r>
      <w:r>
        <w:rPr>
          <w:b/>
          <w:spacing w:val="-3"/>
        </w:rPr>
        <w:t xml:space="preserve"> </w:t>
      </w:r>
      <w:r>
        <w:t>Spaces</w:t>
      </w:r>
      <w:r>
        <w:rPr>
          <w:spacing w:val="-2"/>
        </w:rPr>
        <w:t xml:space="preserve"> </w:t>
      </w:r>
      <w:r>
        <w:t>within</w:t>
      </w:r>
      <w:r>
        <w:rPr>
          <w:spacing w:val="-5"/>
        </w:rPr>
        <w:t xml:space="preserve"> </w:t>
      </w:r>
      <w:r>
        <w:t>Lanyon</w:t>
      </w:r>
      <w:r>
        <w:rPr>
          <w:spacing w:val="-3"/>
        </w:rPr>
        <w:t xml:space="preserve"> </w:t>
      </w:r>
      <w:r>
        <w:t>and</w:t>
      </w:r>
      <w:r>
        <w:rPr>
          <w:spacing w:val="-3"/>
        </w:rPr>
        <w:t xml:space="preserve"> </w:t>
      </w:r>
      <w:r>
        <w:t>Mugga-Mugga</w:t>
      </w:r>
      <w:r>
        <w:rPr>
          <w:spacing w:val="-2"/>
        </w:rPr>
        <w:t xml:space="preserve"> </w:t>
      </w:r>
      <w:r>
        <w:t>were</w:t>
      </w:r>
      <w:r>
        <w:rPr>
          <w:spacing w:val="-1"/>
        </w:rPr>
        <w:t xml:space="preserve"> </w:t>
      </w:r>
      <w:r>
        <w:t>used</w:t>
      </w:r>
      <w:r>
        <w:rPr>
          <w:spacing w:val="-5"/>
        </w:rPr>
        <w:t xml:space="preserve"> </w:t>
      </w:r>
      <w:r>
        <w:t>by</w:t>
      </w:r>
      <w:r>
        <w:rPr>
          <w:spacing w:val="-1"/>
        </w:rPr>
        <w:t xml:space="preserve"> </w:t>
      </w:r>
      <w:r>
        <w:t>16</w:t>
      </w:r>
      <w:r>
        <w:rPr>
          <w:spacing w:val="-1"/>
        </w:rPr>
        <w:t xml:space="preserve"> </w:t>
      </w:r>
      <w:r>
        <w:t>different organisations and groups during 2022-23.</w:t>
      </w:r>
    </w:p>
    <w:p w14:paraId="7512A2BB" w14:textId="77777777" w:rsidR="005163BD" w:rsidRDefault="005163BD">
      <w:pPr>
        <w:spacing w:line="276" w:lineRule="auto"/>
        <w:sectPr w:rsidR="005163BD">
          <w:pgSz w:w="11910" w:h="16850"/>
          <w:pgMar w:top="1400" w:right="520" w:bottom="900" w:left="580" w:header="0" w:footer="701" w:gutter="0"/>
          <w:cols w:space="720"/>
        </w:sectPr>
      </w:pPr>
    </w:p>
    <w:p w14:paraId="66F9E7ED" w14:textId="77777777" w:rsidR="005163BD" w:rsidRDefault="00ED5DC5">
      <w:pPr>
        <w:pStyle w:val="Heading1"/>
        <w:ind w:left="884" w:firstLine="0"/>
      </w:pPr>
      <w:bookmarkStart w:id="193" w:name="Appendix_6"/>
      <w:bookmarkEnd w:id="193"/>
      <w:r>
        <w:rPr>
          <w:color w:val="254B71"/>
        </w:rPr>
        <w:lastRenderedPageBreak/>
        <w:t>Appendix</w:t>
      </w:r>
      <w:r>
        <w:rPr>
          <w:color w:val="254B71"/>
          <w:spacing w:val="-22"/>
        </w:rPr>
        <w:t xml:space="preserve"> </w:t>
      </w:r>
      <w:r>
        <w:rPr>
          <w:color w:val="254B71"/>
          <w:spacing w:val="-10"/>
        </w:rPr>
        <w:t>6</w:t>
      </w:r>
    </w:p>
    <w:p w14:paraId="1C436304"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53984" behindDoc="1" locked="0" layoutInCell="1" allowOverlap="1" wp14:anchorId="1156ABE9" wp14:editId="28CE96BD">
                <wp:simplePos x="0" y="0"/>
                <wp:positionH relativeFrom="page">
                  <wp:posOffset>882396</wp:posOffset>
                </wp:positionH>
                <wp:positionV relativeFrom="paragraph">
                  <wp:posOffset>200306</wp:posOffset>
                </wp:positionV>
                <wp:extent cx="5797550" cy="6350"/>
                <wp:effectExtent l="0" t="0" r="0" b="0"/>
                <wp:wrapTopAndBottom/>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558418B9" id="Graphic 763" o:spid="_x0000_s1026" style="position:absolute;margin-left:69.5pt;margin-top:15.75pt;width:456.5pt;height:.5pt;z-index:-251562496;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603A43DA" w14:textId="77777777" w:rsidR="005163BD" w:rsidRDefault="005163BD">
      <w:pPr>
        <w:pStyle w:val="BodyText"/>
        <w:spacing w:before="1"/>
        <w:rPr>
          <w:rFonts w:ascii="Arial"/>
          <w:b/>
          <w:sz w:val="13"/>
        </w:rPr>
      </w:pPr>
    </w:p>
    <w:p w14:paraId="3649F343" w14:textId="77777777" w:rsidR="005163BD" w:rsidRDefault="00ED5DC5">
      <w:pPr>
        <w:pStyle w:val="Heading7"/>
        <w:spacing w:before="89"/>
        <w:ind w:right="3181"/>
      </w:pPr>
      <w:bookmarkStart w:id="194" w:name="Canberra_Museum_and_Gallery_–"/>
      <w:bookmarkEnd w:id="194"/>
      <w:r>
        <w:rPr>
          <w:color w:val="CA5F14"/>
        </w:rPr>
        <w:t xml:space="preserve">Canberra Museum and Gallery – </w:t>
      </w:r>
      <w:bookmarkStart w:id="195" w:name="Acquisitions_(Purchases_and_Donations)"/>
      <w:bookmarkEnd w:id="195"/>
      <w:r>
        <w:rPr>
          <w:color w:val="CA5F14"/>
        </w:rPr>
        <w:t>Acquisitions</w:t>
      </w:r>
      <w:r>
        <w:rPr>
          <w:color w:val="CA5F14"/>
          <w:spacing w:val="-10"/>
        </w:rPr>
        <w:t xml:space="preserve"> </w:t>
      </w:r>
      <w:r>
        <w:rPr>
          <w:color w:val="CA5F14"/>
        </w:rPr>
        <w:t>(Purchases</w:t>
      </w:r>
      <w:r>
        <w:rPr>
          <w:color w:val="CA5F14"/>
          <w:spacing w:val="-12"/>
        </w:rPr>
        <w:t xml:space="preserve"> </w:t>
      </w:r>
      <w:r>
        <w:rPr>
          <w:color w:val="CA5F14"/>
        </w:rPr>
        <w:t>and</w:t>
      </w:r>
      <w:r>
        <w:rPr>
          <w:color w:val="CA5F14"/>
          <w:spacing w:val="-12"/>
        </w:rPr>
        <w:t xml:space="preserve"> </w:t>
      </w:r>
      <w:r>
        <w:rPr>
          <w:color w:val="CA5F14"/>
        </w:rPr>
        <w:t>Donations)</w:t>
      </w:r>
    </w:p>
    <w:p w14:paraId="4E062EDA" w14:textId="77777777" w:rsidR="005163BD" w:rsidRDefault="005163BD">
      <w:pPr>
        <w:pStyle w:val="BodyText"/>
        <w:spacing w:before="4"/>
        <w:rPr>
          <w:rFonts w:ascii="Arial"/>
          <w:b/>
          <w:sz w:val="16"/>
        </w:rPr>
      </w:pPr>
    </w:p>
    <w:p w14:paraId="5E402F0B" w14:textId="77777777" w:rsidR="005163BD" w:rsidRDefault="005163BD">
      <w:pPr>
        <w:rPr>
          <w:rFonts w:ascii="Arial"/>
          <w:sz w:val="16"/>
        </w:rPr>
        <w:sectPr w:rsidR="005163BD">
          <w:pgSz w:w="11910" w:h="16850"/>
          <w:pgMar w:top="1360" w:right="520" w:bottom="900" w:left="580" w:header="0" w:footer="701" w:gutter="0"/>
          <w:cols w:space="720"/>
        </w:sectPr>
      </w:pPr>
    </w:p>
    <w:p w14:paraId="5F59AEA2" w14:textId="77777777" w:rsidR="005163BD" w:rsidRDefault="00ED5DC5">
      <w:pPr>
        <w:pStyle w:val="Heading9"/>
        <w:spacing w:before="102"/>
        <w:ind w:left="838"/>
        <w:rPr>
          <w:rFonts w:ascii="Arial"/>
        </w:rPr>
      </w:pPr>
      <w:bookmarkStart w:id="196" w:name="PURCHASES"/>
      <w:bookmarkEnd w:id="196"/>
      <w:r>
        <w:rPr>
          <w:rFonts w:ascii="Arial"/>
          <w:color w:val="003C4B"/>
          <w:spacing w:val="-2"/>
        </w:rPr>
        <w:t>PURCHASES</w:t>
      </w:r>
    </w:p>
    <w:p w14:paraId="0E8D5D70" w14:textId="77777777" w:rsidR="005163BD" w:rsidRDefault="00ED5DC5">
      <w:pPr>
        <w:spacing w:before="61"/>
        <w:ind w:left="838"/>
        <w:rPr>
          <w:b/>
          <w:sz w:val="24"/>
        </w:rPr>
      </w:pPr>
      <w:r>
        <w:rPr>
          <w:b/>
          <w:sz w:val="24"/>
        </w:rPr>
        <w:t>Social</w:t>
      </w:r>
      <w:r>
        <w:rPr>
          <w:b/>
          <w:spacing w:val="1"/>
          <w:sz w:val="24"/>
        </w:rPr>
        <w:t xml:space="preserve"> </w:t>
      </w:r>
      <w:r>
        <w:rPr>
          <w:b/>
          <w:spacing w:val="-2"/>
          <w:sz w:val="24"/>
        </w:rPr>
        <w:t>History</w:t>
      </w:r>
    </w:p>
    <w:p w14:paraId="60464A55" w14:textId="77777777" w:rsidR="005163BD" w:rsidRDefault="00ED5DC5" w:rsidP="00D6682B">
      <w:pPr>
        <w:pStyle w:val="ListParagraph"/>
        <w:numPr>
          <w:ilvl w:val="0"/>
          <w:numId w:val="4"/>
        </w:numPr>
        <w:tabs>
          <w:tab w:val="left" w:pos="1196"/>
        </w:tabs>
        <w:spacing w:before="60"/>
      </w:pPr>
      <w:r>
        <w:t>Album</w:t>
      </w:r>
      <w:r>
        <w:rPr>
          <w:spacing w:val="-7"/>
        </w:rPr>
        <w:t xml:space="preserve"> </w:t>
      </w:r>
      <w:r>
        <w:t>page</w:t>
      </w:r>
      <w:r>
        <w:rPr>
          <w:spacing w:val="-9"/>
        </w:rPr>
        <w:t xml:space="preserve"> </w:t>
      </w:r>
      <w:r>
        <w:t>with</w:t>
      </w:r>
      <w:r>
        <w:rPr>
          <w:spacing w:val="-8"/>
        </w:rPr>
        <w:t xml:space="preserve"> </w:t>
      </w:r>
      <w:r>
        <w:t>two</w:t>
      </w:r>
      <w:r>
        <w:rPr>
          <w:spacing w:val="-8"/>
        </w:rPr>
        <w:t xml:space="preserve"> </w:t>
      </w:r>
      <w:r>
        <w:t>albumen</w:t>
      </w:r>
      <w:r>
        <w:rPr>
          <w:spacing w:val="-8"/>
        </w:rPr>
        <w:t xml:space="preserve"> </w:t>
      </w:r>
      <w:r>
        <w:t>photographs of Duntroon House, 1873</w:t>
      </w:r>
    </w:p>
    <w:p w14:paraId="039E8503" w14:textId="77777777" w:rsidR="005163BD" w:rsidRDefault="00ED5DC5" w:rsidP="00D6682B">
      <w:pPr>
        <w:pStyle w:val="ListParagraph"/>
        <w:numPr>
          <w:ilvl w:val="0"/>
          <w:numId w:val="4"/>
        </w:numPr>
        <w:tabs>
          <w:tab w:val="left" w:pos="1196"/>
        </w:tabs>
        <w:spacing w:before="60"/>
        <w:ind w:right="153"/>
      </w:pPr>
      <w:r>
        <w:t>Dawn</w:t>
      </w:r>
      <w:r>
        <w:rPr>
          <w:spacing w:val="-10"/>
        </w:rPr>
        <w:t xml:space="preserve"> </w:t>
      </w:r>
      <w:r>
        <w:t>Waterhouse</w:t>
      </w:r>
      <w:r>
        <w:rPr>
          <w:spacing w:val="-9"/>
        </w:rPr>
        <w:t xml:space="preserve"> </w:t>
      </w:r>
      <w:r>
        <w:t>Collection</w:t>
      </w:r>
      <w:r>
        <w:rPr>
          <w:spacing w:val="-8"/>
        </w:rPr>
        <w:t xml:space="preserve"> </w:t>
      </w:r>
      <w:r>
        <w:t>of</w:t>
      </w:r>
      <w:r>
        <w:rPr>
          <w:spacing w:val="-9"/>
        </w:rPr>
        <w:t xml:space="preserve"> </w:t>
      </w:r>
      <w:r>
        <w:t>Canberra- related objects</w:t>
      </w:r>
    </w:p>
    <w:p w14:paraId="7361674E" w14:textId="77777777" w:rsidR="005163BD" w:rsidRDefault="00ED5DC5" w:rsidP="00D6682B">
      <w:pPr>
        <w:pStyle w:val="ListParagraph"/>
        <w:numPr>
          <w:ilvl w:val="0"/>
          <w:numId w:val="4"/>
        </w:numPr>
        <w:tabs>
          <w:tab w:val="left" w:pos="1196"/>
        </w:tabs>
        <w:spacing w:before="61"/>
      </w:pPr>
      <w:r>
        <w:t>Riverslake,</w:t>
      </w:r>
      <w:r>
        <w:rPr>
          <w:spacing w:val="-7"/>
        </w:rPr>
        <w:t xml:space="preserve"> </w:t>
      </w:r>
      <w:r>
        <w:rPr>
          <w:spacing w:val="-4"/>
        </w:rPr>
        <w:t>book</w:t>
      </w:r>
    </w:p>
    <w:p w14:paraId="7AC50368" w14:textId="77777777" w:rsidR="005163BD" w:rsidRDefault="00ED5DC5" w:rsidP="00D6682B">
      <w:pPr>
        <w:pStyle w:val="ListParagraph"/>
        <w:numPr>
          <w:ilvl w:val="0"/>
          <w:numId w:val="4"/>
        </w:numPr>
        <w:tabs>
          <w:tab w:val="left" w:pos="1196"/>
        </w:tabs>
        <w:spacing w:before="60"/>
      </w:pPr>
      <w:r>
        <w:t>Motorists'</w:t>
      </w:r>
      <w:r>
        <w:rPr>
          <w:spacing w:val="-4"/>
        </w:rPr>
        <w:t xml:space="preserve"> </w:t>
      </w:r>
      <w:r>
        <w:t>Map</w:t>
      </w:r>
      <w:r>
        <w:rPr>
          <w:spacing w:val="-4"/>
        </w:rPr>
        <w:t xml:space="preserve"> </w:t>
      </w:r>
      <w:r>
        <w:t>of</w:t>
      </w:r>
      <w:r>
        <w:rPr>
          <w:spacing w:val="-5"/>
        </w:rPr>
        <w:t xml:space="preserve"> </w:t>
      </w:r>
      <w:r>
        <w:t>the</w:t>
      </w:r>
      <w:r>
        <w:rPr>
          <w:spacing w:val="-3"/>
        </w:rPr>
        <w:t xml:space="preserve"> </w:t>
      </w:r>
      <w:r>
        <w:t>South</w:t>
      </w:r>
      <w:r>
        <w:rPr>
          <w:spacing w:val="-3"/>
        </w:rPr>
        <w:t xml:space="preserve"> </w:t>
      </w:r>
      <w:r>
        <w:rPr>
          <w:spacing w:val="-4"/>
        </w:rPr>
        <w:t>Coast</w:t>
      </w:r>
    </w:p>
    <w:p w14:paraId="7320B885" w14:textId="77777777" w:rsidR="005163BD" w:rsidRDefault="005163BD">
      <w:pPr>
        <w:pStyle w:val="BodyText"/>
        <w:spacing w:before="6"/>
        <w:rPr>
          <w:sz w:val="35"/>
        </w:rPr>
      </w:pPr>
    </w:p>
    <w:p w14:paraId="4953BD61" w14:textId="77777777" w:rsidR="005163BD" w:rsidRDefault="00ED5DC5">
      <w:pPr>
        <w:ind w:left="838"/>
        <w:rPr>
          <w:b/>
          <w:sz w:val="24"/>
        </w:rPr>
      </w:pPr>
      <w:r>
        <w:rPr>
          <w:b/>
          <w:sz w:val="24"/>
        </w:rPr>
        <w:t>Visual</w:t>
      </w:r>
      <w:r>
        <w:rPr>
          <w:b/>
          <w:spacing w:val="-3"/>
          <w:sz w:val="24"/>
        </w:rPr>
        <w:t xml:space="preserve"> </w:t>
      </w:r>
      <w:r>
        <w:rPr>
          <w:b/>
          <w:spacing w:val="-4"/>
          <w:sz w:val="24"/>
        </w:rPr>
        <w:t>Arts</w:t>
      </w:r>
    </w:p>
    <w:p w14:paraId="2C94FDD8" w14:textId="77777777" w:rsidR="005163BD" w:rsidRDefault="00ED5DC5" w:rsidP="00D6682B">
      <w:pPr>
        <w:pStyle w:val="ListParagraph"/>
        <w:numPr>
          <w:ilvl w:val="0"/>
          <w:numId w:val="4"/>
        </w:numPr>
        <w:tabs>
          <w:tab w:val="left" w:pos="1196"/>
        </w:tabs>
        <w:spacing w:before="120"/>
        <w:rPr>
          <w:i/>
        </w:rPr>
      </w:pPr>
      <w:r>
        <w:t>Carl</w:t>
      </w:r>
      <w:r>
        <w:rPr>
          <w:spacing w:val="-3"/>
        </w:rPr>
        <w:t xml:space="preserve"> </w:t>
      </w:r>
      <w:r>
        <w:t>Plate,</w:t>
      </w:r>
      <w:r>
        <w:rPr>
          <w:spacing w:val="-5"/>
        </w:rPr>
        <w:t xml:space="preserve"> </w:t>
      </w:r>
      <w:r>
        <w:rPr>
          <w:i/>
        </w:rPr>
        <w:t>Study</w:t>
      </w:r>
      <w:r>
        <w:rPr>
          <w:i/>
          <w:spacing w:val="-2"/>
        </w:rPr>
        <w:t xml:space="preserve"> </w:t>
      </w:r>
      <w:r>
        <w:rPr>
          <w:i/>
        </w:rPr>
        <w:t>for</w:t>
      </w:r>
      <w:r>
        <w:rPr>
          <w:i/>
          <w:spacing w:val="-4"/>
        </w:rPr>
        <w:t xml:space="preserve"> </w:t>
      </w:r>
      <w:r>
        <w:rPr>
          <w:i/>
        </w:rPr>
        <w:t>Pine</w:t>
      </w:r>
      <w:r>
        <w:rPr>
          <w:i/>
          <w:spacing w:val="-2"/>
        </w:rPr>
        <w:t xml:space="preserve"> </w:t>
      </w:r>
      <w:r>
        <w:rPr>
          <w:i/>
        </w:rPr>
        <w:t>Forest</w:t>
      </w:r>
      <w:r>
        <w:rPr>
          <w:i/>
          <w:spacing w:val="-5"/>
        </w:rPr>
        <w:t xml:space="preserve"> </w:t>
      </w:r>
      <w:r>
        <w:rPr>
          <w:i/>
        </w:rPr>
        <w:t>Mt</w:t>
      </w:r>
      <w:r>
        <w:rPr>
          <w:i/>
          <w:spacing w:val="-1"/>
        </w:rPr>
        <w:t xml:space="preserve"> </w:t>
      </w:r>
      <w:r>
        <w:rPr>
          <w:i/>
          <w:spacing w:val="-2"/>
        </w:rPr>
        <w:t>Stromlo,</w:t>
      </w:r>
    </w:p>
    <w:p w14:paraId="6ADB0582" w14:textId="77777777" w:rsidR="005163BD" w:rsidRDefault="00ED5DC5">
      <w:pPr>
        <w:pStyle w:val="BodyText"/>
        <w:ind w:left="1196"/>
      </w:pPr>
      <w:r>
        <w:t>1945</w:t>
      </w:r>
      <w:r>
        <w:rPr>
          <w:i/>
        </w:rPr>
        <w:t>,</w:t>
      </w:r>
      <w:r>
        <w:rPr>
          <w:i/>
          <w:spacing w:val="-5"/>
        </w:rPr>
        <w:t xml:space="preserve"> </w:t>
      </w:r>
      <w:r>
        <w:t>mixed</w:t>
      </w:r>
      <w:r>
        <w:rPr>
          <w:spacing w:val="-4"/>
        </w:rPr>
        <w:t xml:space="preserve"> </w:t>
      </w:r>
      <w:r>
        <w:t>media</w:t>
      </w:r>
      <w:r>
        <w:rPr>
          <w:spacing w:val="-3"/>
        </w:rPr>
        <w:t xml:space="preserve"> </w:t>
      </w:r>
      <w:r>
        <w:t>on</w:t>
      </w:r>
      <w:r>
        <w:rPr>
          <w:spacing w:val="-2"/>
        </w:rPr>
        <w:t xml:space="preserve"> </w:t>
      </w:r>
      <w:r>
        <w:rPr>
          <w:spacing w:val="-4"/>
        </w:rPr>
        <w:t>paper</w:t>
      </w:r>
    </w:p>
    <w:p w14:paraId="6F6F3559" w14:textId="77777777" w:rsidR="005163BD" w:rsidRDefault="00ED5DC5" w:rsidP="00D6682B">
      <w:pPr>
        <w:pStyle w:val="ListParagraph"/>
        <w:numPr>
          <w:ilvl w:val="0"/>
          <w:numId w:val="4"/>
        </w:numPr>
        <w:tabs>
          <w:tab w:val="left" w:pos="1196"/>
        </w:tabs>
        <w:spacing w:before="58"/>
      </w:pPr>
      <w:r>
        <w:t>Carl</w:t>
      </w:r>
      <w:r>
        <w:rPr>
          <w:spacing w:val="-3"/>
        </w:rPr>
        <w:t xml:space="preserve"> </w:t>
      </w:r>
      <w:r>
        <w:t>Plate,</w:t>
      </w:r>
      <w:r>
        <w:rPr>
          <w:spacing w:val="-5"/>
        </w:rPr>
        <w:t xml:space="preserve"> </w:t>
      </w:r>
      <w:r>
        <w:rPr>
          <w:i/>
        </w:rPr>
        <w:t>Pine</w:t>
      </w:r>
      <w:r>
        <w:rPr>
          <w:i/>
          <w:spacing w:val="-3"/>
        </w:rPr>
        <w:t xml:space="preserve"> </w:t>
      </w:r>
      <w:r>
        <w:rPr>
          <w:i/>
        </w:rPr>
        <w:t>Forest</w:t>
      </w:r>
      <w:r>
        <w:rPr>
          <w:i/>
          <w:spacing w:val="-4"/>
        </w:rPr>
        <w:t xml:space="preserve"> </w:t>
      </w:r>
      <w:r>
        <w:rPr>
          <w:i/>
        </w:rPr>
        <w:t>Mt</w:t>
      </w:r>
      <w:r>
        <w:rPr>
          <w:i/>
          <w:spacing w:val="-2"/>
        </w:rPr>
        <w:t xml:space="preserve"> </w:t>
      </w:r>
      <w:r>
        <w:rPr>
          <w:i/>
        </w:rPr>
        <w:t>Stromlo</w:t>
      </w:r>
      <w:r>
        <w:t>,</w:t>
      </w:r>
      <w:r>
        <w:rPr>
          <w:spacing w:val="-4"/>
        </w:rPr>
        <w:t xml:space="preserve"> 1945,</w:t>
      </w:r>
    </w:p>
    <w:p w14:paraId="185E918B" w14:textId="77777777" w:rsidR="005163BD" w:rsidRDefault="00ED5DC5" w:rsidP="00D6682B">
      <w:pPr>
        <w:pStyle w:val="ListParagraph"/>
        <w:numPr>
          <w:ilvl w:val="0"/>
          <w:numId w:val="4"/>
        </w:numPr>
        <w:tabs>
          <w:tab w:val="left" w:pos="698"/>
        </w:tabs>
        <w:spacing w:before="101"/>
        <w:ind w:left="698" w:right="1163"/>
      </w:pPr>
      <w:r>
        <w:br w:type="column"/>
      </w:r>
      <w:r>
        <w:t>John</w:t>
      </w:r>
      <w:r>
        <w:rPr>
          <w:spacing w:val="-6"/>
        </w:rPr>
        <w:t xml:space="preserve"> </w:t>
      </w:r>
      <w:r>
        <w:t>Hopkins,</w:t>
      </w:r>
      <w:r>
        <w:rPr>
          <w:spacing w:val="-6"/>
        </w:rPr>
        <w:t xml:space="preserve"> </w:t>
      </w:r>
      <w:proofErr w:type="spellStart"/>
      <w:r>
        <w:rPr>
          <w:i/>
        </w:rPr>
        <w:t>Capital</w:t>
      </w:r>
      <w:proofErr w:type="spellEnd"/>
      <w:r>
        <w:rPr>
          <w:i/>
          <w:spacing w:val="-5"/>
        </w:rPr>
        <w:t xml:space="preserve"> </w:t>
      </w:r>
      <w:r>
        <w:rPr>
          <w:i/>
        </w:rPr>
        <w:t>Hill</w:t>
      </w:r>
      <w:r>
        <w:t>,</w:t>
      </w:r>
      <w:r>
        <w:rPr>
          <w:spacing w:val="-6"/>
        </w:rPr>
        <w:t xml:space="preserve"> </w:t>
      </w:r>
      <w:r>
        <w:t>1974,</w:t>
      </w:r>
      <w:r>
        <w:rPr>
          <w:spacing w:val="-6"/>
        </w:rPr>
        <w:t xml:space="preserve"> </w:t>
      </w:r>
      <w:r>
        <w:t>acrylic</w:t>
      </w:r>
      <w:r>
        <w:rPr>
          <w:spacing w:val="-6"/>
        </w:rPr>
        <w:t xml:space="preserve"> </w:t>
      </w:r>
      <w:r>
        <w:t xml:space="preserve">on </w:t>
      </w:r>
      <w:r>
        <w:rPr>
          <w:spacing w:val="-2"/>
        </w:rPr>
        <w:t>canvas</w:t>
      </w:r>
    </w:p>
    <w:p w14:paraId="7F023EDC" w14:textId="77777777" w:rsidR="005163BD" w:rsidRDefault="00ED5DC5" w:rsidP="00D6682B">
      <w:pPr>
        <w:pStyle w:val="ListParagraph"/>
        <w:numPr>
          <w:ilvl w:val="0"/>
          <w:numId w:val="4"/>
        </w:numPr>
        <w:tabs>
          <w:tab w:val="left" w:pos="698"/>
        </w:tabs>
        <w:spacing w:before="61"/>
        <w:ind w:left="698" w:right="1186"/>
      </w:pPr>
      <w:r>
        <w:t xml:space="preserve">Blanche Tilden, </w:t>
      </w:r>
      <w:r>
        <w:rPr>
          <w:i/>
        </w:rPr>
        <w:t>Epicormic Growth - Black Saturday,</w:t>
      </w:r>
      <w:r>
        <w:rPr>
          <w:i/>
          <w:spacing w:val="-9"/>
        </w:rPr>
        <w:t xml:space="preserve"> </w:t>
      </w:r>
      <w:r>
        <w:t>2009,</w:t>
      </w:r>
      <w:r>
        <w:rPr>
          <w:spacing w:val="-6"/>
        </w:rPr>
        <w:t xml:space="preserve"> </w:t>
      </w:r>
      <w:r>
        <w:t>glass</w:t>
      </w:r>
      <w:r>
        <w:rPr>
          <w:spacing w:val="-6"/>
        </w:rPr>
        <w:t xml:space="preserve"> </w:t>
      </w:r>
      <w:r>
        <w:t>and</w:t>
      </w:r>
      <w:r>
        <w:rPr>
          <w:spacing w:val="-7"/>
        </w:rPr>
        <w:t xml:space="preserve"> </w:t>
      </w:r>
      <w:r>
        <w:t>silver</w:t>
      </w:r>
      <w:r>
        <w:rPr>
          <w:spacing w:val="-6"/>
        </w:rPr>
        <w:t xml:space="preserve"> </w:t>
      </w:r>
      <w:r>
        <w:t>neckpiece</w:t>
      </w:r>
    </w:p>
    <w:p w14:paraId="14327510" w14:textId="77777777" w:rsidR="005163BD" w:rsidRDefault="00ED5DC5" w:rsidP="00D6682B">
      <w:pPr>
        <w:pStyle w:val="ListParagraph"/>
        <w:numPr>
          <w:ilvl w:val="0"/>
          <w:numId w:val="4"/>
        </w:numPr>
        <w:tabs>
          <w:tab w:val="left" w:pos="698"/>
        </w:tabs>
        <w:spacing w:before="58"/>
        <w:ind w:left="698" w:right="1046"/>
      </w:pPr>
      <w:r>
        <w:t>Tom Moore, Pickled Power Beacon, 2014, hot</w:t>
      </w:r>
      <w:r>
        <w:rPr>
          <w:spacing w:val="-4"/>
        </w:rPr>
        <w:t xml:space="preserve"> </w:t>
      </w:r>
      <w:r>
        <w:t>joined</w:t>
      </w:r>
      <w:r>
        <w:rPr>
          <w:spacing w:val="-5"/>
        </w:rPr>
        <w:t xml:space="preserve"> </w:t>
      </w:r>
      <w:r>
        <w:t>blown</w:t>
      </w:r>
      <w:r>
        <w:rPr>
          <w:spacing w:val="-5"/>
        </w:rPr>
        <w:t xml:space="preserve"> </w:t>
      </w:r>
      <w:r>
        <w:t>and</w:t>
      </w:r>
      <w:r>
        <w:rPr>
          <w:spacing w:val="-5"/>
        </w:rPr>
        <w:t xml:space="preserve"> </w:t>
      </w:r>
      <w:r>
        <w:t>solid</w:t>
      </w:r>
      <w:r>
        <w:rPr>
          <w:spacing w:val="-7"/>
        </w:rPr>
        <w:t xml:space="preserve"> </w:t>
      </w:r>
      <w:r>
        <w:t>glass,</w:t>
      </w:r>
      <w:r>
        <w:rPr>
          <w:spacing w:val="-4"/>
        </w:rPr>
        <w:t xml:space="preserve"> </w:t>
      </w:r>
      <w:r>
        <w:t>epoxy</w:t>
      </w:r>
      <w:r>
        <w:rPr>
          <w:spacing w:val="-5"/>
        </w:rPr>
        <w:t xml:space="preserve"> </w:t>
      </w:r>
      <w:r>
        <w:t xml:space="preserve">and metal with a wooden </w:t>
      </w:r>
      <w:proofErr w:type="gramStart"/>
      <w:r>
        <w:t>base</w:t>
      </w:r>
      <w:proofErr w:type="gramEnd"/>
    </w:p>
    <w:p w14:paraId="6EC19318" w14:textId="77777777" w:rsidR="005163BD" w:rsidRDefault="00ED5DC5" w:rsidP="00D6682B">
      <w:pPr>
        <w:pStyle w:val="ListParagraph"/>
        <w:numPr>
          <w:ilvl w:val="0"/>
          <w:numId w:val="4"/>
        </w:numPr>
        <w:tabs>
          <w:tab w:val="left" w:pos="698"/>
        </w:tabs>
        <w:spacing w:before="61"/>
        <w:ind w:left="698" w:right="1108"/>
      </w:pPr>
      <w:r>
        <w:t>Frank</w:t>
      </w:r>
      <w:r>
        <w:rPr>
          <w:spacing w:val="-5"/>
        </w:rPr>
        <w:t xml:space="preserve"> </w:t>
      </w:r>
      <w:r>
        <w:t>Hinder,</w:t>
      </w:r>
      <w:r>
        <w:rPr>
          <w:spacing w:val="-6"/>
        </w:rPr>
        <w:t xml:space="preserve"> </w:t>
      </w:r>
      <w:r>
        <w:rPr>
          <w:i/>
        </w:rPr>
        <w:t>Self,</w:t>
      </w:r>
      <w:r>
        <w:rPr>
          <w:i/>
          <w:spacing w:val="-6"/>
        </w:rPr>
        <w:t xml:space="preserve"> </w:t>
      </w:r>
      <w:r>
        <w:t>etching</w:t>
      </w:r>
      <w:r>
        <w:rPr>
          <w:spacing w:val="-8"/>
        </w:rPr>
        <w:t xml:space="preserve"> </w:t>
      </w:r>
      <w:r>
        <w:t>and</w:t>
      </w:r>
      <w:r>
        <w:rPr>
          <w:spacing w:val="-6"/>
        </w:rPr>
        <w:t xml:space="preserve"> </w:t>
      </w:r>
      <w:r>
        <w:t>aquatint</w:t>
      </w:r>
      <w:r>
        <w:rPr>
          <w:spacing w:val="-5"/>
        </w:rPr>
        <w:t xml:space="preserve"> </w:t>
      </w:r>
      <w:r>
        <w:t xml:space="preserve">on </w:t>
      </w:r>
      <w:proofErr w:type="gramStart"/>
      <w:r>
        <w:rPr>
          <w:spacing w:val="-4"/>
        </w:rPr>
        <w:t>paper</w:t>
      </w:r>
      <w:proofErr w:type="gramEnd"/>
    </w:p>
    <w:p w14:paraId="1334E6F9" w14:textId="77777777" w:rsidR="005163BD" w:rsidRDefault="00ED5DC5" w:rsidP="00D6682B">
      <w:pPr>
        <w:pStyle w:val="ListParagraph"/>
        <w:numPr>
          <w:ilvl w:val="0"/>
          <w:numId w:val="4"/>
        </w:numPr>
        <w:tabs>
          <w:tab w:val="left" w:pos="698"/>
        </w:tabs>
        <w:spacing w:before="61"/>
        <w:ind w:left="698"/>
      </w:pPr>
      <w:r>
        <w:t>Peter</w:t>
      </w:r>
      <w:r>
        <w:rPr>
          <w:spacing w:val="-5"/>
        </w:rPr>
        <w:t xml:space="preserve"> </w:t>
      </w:r>
      <w:proofErr w:type="spellStart"/>
      <w:r>
        <w:t>Alwast</w:t>
      </w:r>
      <w:proofErr w:type="spellEnd"/>
      <w:r>
        <w:t>,</w:t>
      </w:r>
      <w:r>
        <w:rPr>
          <w:spacing w:val="-2"/>
        </w:rPr>
        <w:t xml:space="preserve"> </w:t>
      </w:r>
      <w:r>
        <w:rPr>
          <w:i/>
        </w:rPr>
        <w:t>In</w:t>
      </w:r>
      <w:r>
        <w:rPr>
          <w:i/>
          <w:spacing w:val="-4"/>
        </w:rPr>
        <w:t xml:space="preserve"> </w:t>
      </w:r>
      <w:r>
        <w:rPr>
          <w:i/>
        </w:rPr>
        <w:t>the</w:t>
      </w:r>
      <w:r>
        <w:rPr>
          <w:i/>
          <w:spacing w:val="-3"/>
        </w:rPr>
        <w:t xml:space="preserve"> </w:t>
      </w:r>
      <w:r>
        <w:rPr>
          <w:i/>
        </w:rPr>
        <w:t>City,</w:t>
      </w:r>
      <w:r>
        <w:rPr>
          <w:i/>
          <w:spacing w:val="-2"/>
        </w:rPr>
        <w:t xml:space="preserve"> </w:t>
      </w:r>
      <w:r>
        <w:rPr>
          <w:i/>
        </w:rPr>
        <w:t>2022</w:t>
      </w:r>
      <w:r>
        <w:rPr>
          <w:i/>
          <w:spacing w:val="-3"/>
        </w:rPr>
        <w:t xml:space="preserve"> </w:t>
      </w:r>
      <w:r>
        <w:t>oil</w:t>
      </w:r>
      <w:r>
        <w:rPr>
          <w:spacing w:val="-2"/>
        </w:rPr>
        <w:t xml:space="preserve"> </w:t>
      </w:r>
      <w:r>
        <w:t>on</w:t>
      </w:r>
      <w:r>
        <w:rPr>
          <w:spacing w:val="-4"/>
        </w:rPr>
        <w:t xml:space="preserve"> </w:t>
      </w:r>
      <w:proofErr w:type="gramStart"/>
      <w:r>
        <w:rPr>
          <w:spacing w:val="-2"/>
        </w:rPr>
        <w:t>linen</w:t>
      </w:r>
      <w:proofErr w:type="gramEnd"/>
    </w:p>
    <w:p w14:paraId="6F8D9D9E" w14:textId="77777777" w:rsidR="005163BD" w:rsidRDefault="00ED5DC5" w:rsidP="00D6682B">
      <w:pPr>
        <w:pStyle w:val="ListParagraph"/>
        <w:numPr>
          <w:ilvl w:val="0"/>
          <w:numId w:val="4"/>
        </w:numPr>
        <w:tabs>
          <w:tab w:val="left" w:pos="698"/>
        </w:tabs>
        <w:spacing w:before="58"/>
        <w:ind w:left="698" w:right="915"/>
      </w:pPr>
      <w:r>
        <w:t>Genesis</w:t>
      </w:r>
      <w:r>
        <w:rPr>
          <w:spacing w:val="-7"/>
        </w:rPr>
        <w:t xml:space="preserve"> </w:t>
      </w:r>
      <w:r>
        <w:t>Owusu,</w:t>
      </w:r>
      <w:r>
        <w:rPr>
          <w:spacing w:val="-7"/>
        </w:rPr>
        <w:t xml:space="preserve"> </w:t>
      </w:r>
      <w:r>
        <w:rPr>
          <w:i/>
        </w:rPr>
        <w:t>Smiling</w:t>
      </w:r>
      <w:r>
        <w:rPr>
          <w:i/>
          <w:spacing w:val="-8"/>
        </w:rPr>
        <w:t xml:space="preserve"> </w:t>
      </w:r>
      <w:proofErr w:type="gramStart"/>
      <w:r>
        <w:rPr>
          <w:i/>
        </w:rPr>
        <w:t>With</w:t>
      </w:r>
      <w:proofErr w:type="gramEnd"/>
      <w:r>
        <w:rPr>
          <w:i/>
          <w:spacing w:val="-6"/>
        </w:rPr>
        <w:t xml:space="preserve"> </w:t>
      </w:r>
      <w:r>
        <w:rPr>
          <w:i/>
        </w:rPr>
        <w:t>No</w:t>
      </w:r>
      <w:r>
        <w:rPr>
          <w:i/>
          <w:spacing w:val="-5"/>
        </w:rPr>
        <w:t xml:space="preserve"> </w:t>
      </w:r>
      <w:r>
        <w:rPr>
          <w:i/>
        </w:rPr>
        <w:t>Teeth,</w:t>
      </w:r>
      <w:r>
        <w:rPr>
          <w:i/>
          <w:spacing w:val="-5"/>
        </w:rPr>
        <w:t xml:space="preserve"> </w:t>
      </w:r>
      <w:r>
        <w:t>2022 vinyl LP special edition</w:t>
      </w:r>
    </w:p>
    <w:p w14:paraId="26E4BB53" w14:textId="77777777" w:rsidR="005163BD" w:rsidRDefault="00ED5DC5" w:rsidP="00D6682B">
      <w:pPr>
        <w:pStyle w:val="ListParagraph"/>
        <w:numPr>
          <w:ilvl w:val="0"/>
          <w:numId w:val="4"/>
        </w:numPr>
        <w:tabs>
          <w:tab w:val="left" w:pos="698"/>
        </w:tabs>
        <w:spacing w:before="60"/>
        <w:ind w:left="698" w:right="918"/>
      </w:pPr>
      <w:r>
        <w:t>Mandy</w:t>
      </w:r>
      <w:r>
        <w:rPr>
          <w:spacing w:val="-5"/>
        </w:rPr>
        <w:t xml:space="preserve"> </w:t>
      </w:r>
      <w:r>
        <w:t>Martin,</w:t>
      </w:r>
      <w:r>
        <w:rPr>
          <w:spacing w:val="-6"/>
        </w:rPr>
        <w:t xml:space="preserve"> </w:t>
      </w:r>
      <w:r>
        <w:rPr>
          <w:i/>
        </w:rPr>
        <w:t>Drawing</w:t>
      </w:r>
      <w:r>
        <w:rPr>
          <w:i/>
          <w:spacing w:val="-5"/>
        </w:rPr>
        <w:t xml:space="preserve"> </w:t>
      </w:r>
      <w:r>
        <w:rPr>
          <w:i/>
        </w:rPr>
        <w:t>for</w:t>
      </w:r>
      <w:r>
        <w:rPr>
          <w:i/>
          <w:spacing w:val="-5"/>
        </w:rPr>
        <w:t xml:space="preserve"> </w:t>
      </w:r>
      <w:r>
        <w:rPr>
          <w:i/>
        </w:rPr>
        <w:t>Red</w:t>
      </w:r>
      <w:r>
        <w:rPr>
          <w:i/>
          <w:spacing w:val="-5"/>
        </w:rPr>
        <w:t xml:space="preserve"> </w:t>
      </w:r>
      <w:r>
        <w:rPr>
          <w:i/>
        </w:rPr>
        <w:t>Break</w:t>
      </w:r>
      <w:r>
        <w:t>,</w:t>
      </w:r>
      <w:r>
        <w:rPr>
          <w:spacing w:val="-6"/>
        </w:rPr>
        <w:t xml:space="preserve"> </w:t>
      </w:r>
      <w:r>
        <w:t xml:space="preserve">1984, mixed media on </w:t>
      </w:r>
      <w:proofErr w:type="gramStart"/>
      <w:r>
        <w:t>paper</w:t>
      </w:r>
      <w:proofErr w:type="gramEnd"/>
    </w:p>
    <w:p w14:paraId="2FF31B9F" w14:textId="77777777" w:rsidR="005163BD" w:rsidRDefault="005163BD">
      <w:pPr>
        <w:sectPr w:rsidR="005163BD">
          <w:type w:val="continuous"/>
          <w:pgSz w:w="11910" w:h="16850"/>
          <w:pgMar w:top="340" w:right="520" w:bottom="280" w:left="580" w:header="0" w:footer="701" w:gutter="0"/>
          <w:cols w:num="2" w:space="720" w:equalWidth="0">
            <w:col w:w="5137" w:space="40"/>
            <w:col w:w="5633"/>
          </w:cols>
        </w:sectPr>
      </w:pPr>
    </w:p>
    <w:p w14:paraId="1C776CA5" w14:textId="77777777" w:rsidR="005163BD" w:rsidRDefault="00ED5DC5">
      <w:pPr>
        <w:pStyle w:val="BodyText"/>
        <w:tabs>
          <w:tab w:val="left" w:pos="5487"/>
          <w:tab w:val="left" w:pos="9939"/>
        </w:tabs>
        <w:ind w:left="1196"/>
      </w:pPr>
      <w:r>
        <w:t>mixed</w:t>
      </w:r>
      <w:r>
        <w:rPr>
          <w:spacing w:val="-4"/>
        </w:rPr>
        <w:t xml:space="preserve"> </w:t>
      </w:r>
      <w:r>
        <w:t>media</w:t>
      </w:r>
      <w:r>
        <w:rPr>
          <w:spacing w:val="-2"/>
        </w:rPr>
        <w:t xml:space="preserve"> </w:t>
      </w:r>
      <w:r>
        <w:t>on</w:t>
      </w:r>
      <w:r>
        <w:rPr>
          <w:spacing w:val="-3"/>
        </w:rPr>
        <w:t xml:space="preserve"> </w:t>
      </w:r>
      <w:r>
        <w:rPr>
          <w:spacing w:val="-2"/>
        </w:rPr>
        <w:t>paper</w:t>
      </w:r>
      <w:r>
        <w:tab/>
      </w:r>
      <w:r>
        <w:rPr>
          <w:u w:val="single" w:color="BEBEBE"/>
        </w:rPr>
        <w:tab/>
      </w:r>
    </w:p>
    <w:p w14:paraId="2C8FAD2A" w14:textId="77777777" w:rsidR="005163BD" w:rsidRDefault="00ED5DC5" w:rsidP="00D6682B">
      <w:pPr>
        <w:pStyle w:val="ListParagraph"/>
        <w:numPr>
          <w:ilvl w:val="1"/>
          <w:numId w:val="4"/>
        </w:numPr>
        <w:tabs>
          <w:tab w:val="left" w:pos="1196"/>
        </w:tabs>
        <w:spacing w:before="61"/>
        <w:rPr>
          <w:i/>
        </w:rPr>
      </w:pPr>
      <w:r>
        <w:t>Carl</w:t>
      </w:r>
      <w:r>
        <w:rPr>
          <w:spacing w:val="-7"/>
        </w:rPr>
        <w:t xml:space="preserve"> </w:t>
      </w:r>
      <w:r>
        <w:t>Plate,</w:t>
      </w:r>
      <w:r>
        <w:rPr>
          <w:spacing w:val="-4"/>
        </w:rPr>
        <w:t xml:space="preserve"> </w:t>
      </w:r>
      <w:r>
        <w:rPr>
          <w:i/>
        </w:rPr>
        <w:t>Untitled</w:t>
      </w:r>
      <w:r>
        <w:rPr>
          <w:i/>
          <w:spacing w:val="-6"/>
        </w:rPr>
        <w:t xml:space="preserve"> </w:t>
      </w:r>
      <w:r>
        <w:rPr>
          <w:i/>
        </w:rPr>
        <w:t>(Mt</w:t>
      </w:r>
      <w:r>
        <w:rPr>
          <w:i/>
          <w:spacing w:val="-6"/>
        </w:rPr>
        <w:t xml:space="preserve"> </w:t>
      </w:r>
      <w:r>
        <w:rPr>
          <w:i/>
        </w:rPr>
        <w:t>Stromlo</w:t>
      </w:r>
      <w:r>
        <w:rPr>
          <w:i/>
          <w:spacing w:val="-4"/>
        </w:rPr>
        <w:t xml:space="preserve"> </w:t>
      </w:r>
      <w:r>
        <w:rPr>
          <w:i/>
          <w:spacing w:val="-2"/>
        </w:rPr>
        <w:t>landscape),</w:t>
      </w:r>
    </w:p>
    <w:p w14:paraId="1EF2F914" w14:textId="77777777" w:rsidR="005163BD" w:rsidRDefault="005163BD">
      <w:pPr>
        <w:sectPr w:rsidR="005163BD">
          <w:type w:val="continuous"/>
          <w:pgSz w:w="11910" w:h="16850"/>
          <w:pgMar w:top="340" w:right="520" w:bottom="280" w:left="580" w:header="0" w:footer="701" w:gutter="0"/>
          <w:cols w:space="720"/>
        </w:sectPr>
      </w:pPr>
    </w:p>
    <w:p w14:paraId="6A4A3F6B" w14:textId="77777777" w:rsidR="005163BD" w:rsidRDefault="00ED5DC5">
      <w:pPr>
        <w:pStyle w:val="BodyText"/>
        <w:ind w:left="1196"/>
      </w:pPr>
      <w:r>
        <w:t>1947,</w:t>
      </w:r>
      <w:r>
        <w:rPr>
          <w:spacing w:val="-3"/>
        </w:rPr>
        <w:t xml:space="preserve"> </w:t>
      </w:r>
      <w:r>
        <w:t>mixed</w:t>
      </w:r>
      <w:r>
        <w:rPr>
          <w:spacing w:val="-3"/>
        </w:rPr>
        <w:t xml:space="preserve"> </w:t>
      </w:r>
      <w:r>
        <w:t>media</w:t>
      </w:r>
      <w:r>
        <w:rPr>
          <w:spacing w:val="-3"/>
        </w:rPr>
        <w:t xml:space="preserve"> </w:t>
      </w:r>
      <w:r>
        <w:t>on</w:t>
      </w:r>
      <w:r>
        <w:rPr>
          <w:spacing w:val="-1"/>
        </w:rPr>
        <w:t xml:space="preserve"> </w:t>
      </w:r>
      <w:r>
        <w:rPr>
          <w:spacing w:val="-4"/>
        </w:rPr>
        <w:t>paper</w:t>
      </w:r>
    </w:p>
    <w:p w14:paraId="3D6FCCD4" w14:textId="77777777" w:rsidR="005163BD" w:rsidRDefault="00ED5DC5" w:rsidP="00D6682B">
      <w:pPr>
        <w:pStyle w:val="ListParagraph"/>
        <w:numPr>
          <w:ilvl w:val="1"/>
          <w:numId w:val="4"/>
        </w:numPr>
        <w:tabs>
          <w:tab w:val="left" w:pos="1196"/>
        </w:tabs>
        <w:spacing w:before="60"/>
        <w:rPr>
          <w:i/>
        </w:rPr>
      </w:pPr>
      <w:r>
        <w:t>Carl</w:t>
      </w:r>
      <w:r>
        <w:rPr>
          <w:spacing w:val="-7"/>
        </w:rPr>
        <w:t xml:space="preserve"> </w:t>
      </w:r>
      <w:r>
        <w:t>Plate,</w:t>
      </w:r>
      <w:r>
        <w:rPr>
          <w:spacing w:val="-4"/>
        </w:rPr>
        <w:t xml:space="preserve"> </w:t>
      </w:r>
      <w:r>
        <w:rPr>
          <w:i/>
        </w:rPr>
        <w:t>Untitled</w:t>
      </w:r>
      <w:r>
        <w:rPr>
          <w:i/>
          <w:spacing w:val="-6"/>
        </w:rPr>
        <w:t xml:space="preserve"> </w:t>
      </w:r>
      <w:r>
        <w:rPr>
          <w:i/>
        </w:rPr>
        <w:t>(Mt</w:t>
      </w:r>
      <w:r>
        <w:rPr>
          <w:i/>
          <w:spacing w:val="-6"/>
        </w:rPr>
        <w:t xml:space="preserve"> </w:t>
      </w:r>
      <w:r>
        <w:rPr>
          <w:i/>
        </w:rPr>
        <w:t>Stromlo</w:t>
      </w:r>
      <w:r>
        <w:rPr>
          <w:i/>
          <w:spacing w:val="-4"/>
        </w:rPr>
        <w:t xml:space="preserve"> </w:t>
      </w:r>
      <w:r>
        <w:rPr>
          <w:i/>
          <w:spacing w:val="-2"/>
        </w:rPr>
        <w:t>landscape),</w:t>
      </w:r>
    </w:p>
    <w:p w14:paraId="0511BC82" w14:textId="77777777" w:rsidR="005163BD" w:rsidRDefault="00ED5DC5">
      <w:pPr>
        <w:pStyle w:val="BodyText"/>
        <w:spacing w:before="1"/>
        <w:ind w:left="1196"/>
      </w:pPr>
      <w:r>
        <w:t>1947,</w:t>
      </w:r>
      <w:r>
        <w:rPr>
          <w:spacing w:val="-5"/>
        </w:rPr>
        <w:t xml:space="preserve"> </w:t>
      </w:r>
      <w:r>
        <w:t>mixed</w:t>
      </w:r>
      <w:r>
        <w:rPr>
          <w:spacing w:val="-4"/>
        </w:rPr>
        <w:t xml:space="preserve"> </w:t>
      </w:r>
      <w:r>
        <w:t>media</w:t>
      </w:r>
      <w:r>
        <w:rPr>
          <w:spacing w:val="-3"/>
        </w:rPr>
        <w:t xml:space="preserve"> </w:t>
      </w:r>
      <w:r>
        <w:t>on</w:t>
      </w:r>
      <w:r>
        <w:rPr>
          <w:spacing w:val="-2"/>
        </w:rPr>
        <w:t xml:space="preserve"> </w:t>
      </w:r>
      <w:r>
        <w:rPr>
          <w:spacing w:val="-4"/>
        </w:rPr>
        <w:t>paper</w:t>
      </w:r>
    </w:p>
    <w:p w14:paraId="14797263" w14:textId="77777777" w:rsidR="005163BD" w:rsidRDefault="00ED5DC5" w:rsidP="00D6682B">
      <w:pPr>
        <w:pStyle w:val="ListParagraph"/>
        <w:numPr>
          <w:ilvl w:val="1"/>
          <w:numId w:val="4"/>
        </w:numPr>
        <w:tabs>
          <w:tab w:val="left" w:pos="1196"/>
        </w:tabs>
        <w:spacing w:before="58"/>
        <w:rPr>
          <w:i/>
        </w:rPr>
      </w:pPr>
      <w:r>
        <w:t>Carl</w:t>
      </w:r>
      <w:r>
        <w:rPr>
          <w:spacing w:val="-7"/>
        </w:rPr>
        <w:t xml:space="preserve"> </w:t>
      </w:r>
      <w:r>
        <w:t>Plate,</w:t>
      </w:r>
      <w:r>
        <w:rPr>
          <w:spacing w:val="-4"/>
        </w:rPr>
        <w:t xml:space="preserve"> </w:t>
      </w:r>
      <w:r>
        <w:rPr>
          <w:i/>
        </w:rPr>
        <w:t>Untitled</w:t>
      </w:r>
      <w:r>
        <w:rPr>
          <w:i/>
          <w:spacing w:val="-6"/>
        </w:rPr>
        <w:t xml:space="preserve"> </w:t>
      </w:r>
      <w:r>
        <w:rPr>
          <w:i/>
        </w:rPr>
        <w:t>(Mt</w:t>
      </w:r>
      <w:r>
        <w:rPr>
          <w:i/>
          <w:spacing w:val="-6"/>
        </w:rPr>
        <w:t xml:space="preserve"> </w:t>
      </w:r>
      <w:r>
        <w:rPr>
          <w:i/>
        </w:rPr>
        <w:t>Stromlo</w:t>
      </w:r>
      <w:r>
        <w:rPr>
          <w:i/>
          <w:spacing w:val="-4"/>
        </w:rPr>
        <w:t xml:space="preserve"> </w:t>
      </w:r>
      <w:r>
        <w:rPr>
          <w:i/>
          <w:spacing w:val="-2"/>
        </w:rPr>
        <w:t>landscape),</w:t>
      </w:r>
    </w:p>
    <w:p w14:paraId="12260B6C" w14:textId="77777777" w:rsidR="005163BD" w:rsidRDefault="00ED5DC5">
      <w:pPr>
        <w:pStyle w:val="BodyText"/>
        <w:ind w:left="1196"/>
      </w:pPr>
      <w:r>
        <w:t>1947,</w:t>
      </w:r>
      <w:r>
        <w:rPr>
          <w:spacing w:val="-5"/>
        </w:rPr>
        <w:t xml:space="preserve"> </w:t>
      </w:r>
      <w:r>
        <w:t>mixed</w:t>
      </w:r>
      <w:r>
        <w:rPr>
          <w:spacing w:val="-4"/>
        </w:rPr>
        <w:t xml:space="preserve"> </w:t>
      </w:r>
      <w:r>
        <w:t>media</w:t>
      </w:r>
      <w:r>
        <w:rPr>
          <w:spacing w:val="-3"/>
        </w:rPr>
        <w:t xml:space="preserve"> </w:t>
      </w:r>
      <w:r>
        <w:t>on</w:t>
      </w:r>
      <w:r>
        <w:rPr>
          <w:spacing w:val="-2"/>
        </w:rPr>
        <w:t xml:space="preserve"> </w:t>
      </w:r>
      <w:r>
        <w:rPr>
          <w:spacing w:val="-4"/>
        </w:rPr>
        <w:t>paper</w:t>
      </w:r>
    </w:p>
    <w:p w14:paraId="5890DE56" w14:textId="77777777" w:rsidR="005163BD" w:rsidRDefault="00ED5DC5" w:rsidP="00D6682B">
      <w:pPr>
        <w:pStyle w:val="ListParagraph"/>
        <w:numPr>
          <w:ilvl w:val="1"/>
          <w:numId w:val="4"/>
        </w:numPr>
        <w:tabs>
          <w:tab w:val="left" w:pos="1196"/>
        </w:tabs>
        <w:spacing w:before="60"/>
      </w:pPr>
      <w:r>
        <w:t>Graeme</w:t>
      </w:r>
      <w:r>
        <w:rPr>
          <w:spacing w:val="-5"/>
        </w:rPr>
        <w:t xml:space="preserve"> </w:t>
      </w:r>
      <w:r>
        <w:t>Inson,</w:t>
      </w:r>
      <w:r>
        <w:rPr>
          <w:spacing w:val="-6"/>
        </w:rPr>
        <w:t xml:space="preserve"> </w:t>
      </w:r>
      <w:r>
        <w:rPr>
          <w:i/>
        </w:rPr>
        <w:t>Big</w:t>
      </w:r>
      <w:r>
        <w:rPr>
          <w:i/>
          <w:spacing w:val="-7"/>
        </w:rPr>
        <w:t xml:space="preserve"> </w:t>
      </w:r>
      <w:r>
        <w:rPr>
          <w:i/>
        </w:rPr>
        <w:t>Rock,</w:t>
      </w:r>
      <w:r>
        <w:rPr>
          <w:i/>
          <w:spacing w:val="-6"/>
        </w:rPr>
        <w:t xml:space="preserve"> </w:t>
      </w:r>
      <w:r>
        <w:rPr>
          <w:i/>
        </w:rPr>
        <w:t>Delegate</w:t>
      </w:r>
      <w:r>
        <w:rPr>
          <w:i/>
          <w:spacing w:val="-6"/>
        </w:rPr>
        <w:t xml:space="preserve"> </w:t>
      </w:r>
      <w:r>
        <w:rPr>
          <w:i/>
        </w:rPr>
        <w:t>Station,</w:t>
      </w:r>
      <w:r>
        <w:rPr>
          <w:i/>
          <w:spacing w:val="-8"/>
        </w:rPr>
        <w:t xml:space="preserve"> </w:t>
      </w:r>
      <w:r>
        <w:t>oil on board</w:t>
      </w:r>
    </w:p>
    <w:p w14:paraId="48AE7A9C" w14:textId="77777777" w:rsidR="005163BD" w:rsidRDefault="00ED5DC5" w:rsidP="00D6682B">
      <w:pPr>
        <w:pStyle w:val="ListParagraph"/>
        <w:numPr>
          <w:ilvl w:val="1"/>
          <w:numId w:val="4"/>
        </w:numPr>
        <w:tabs>
          <w:tab w:val="left" w:pos="1196"/>
        </w:tabs>
        <w:spacing w:before="61"/>
        <w:ind w:right="128"/>
      </w:pPr>
      <w:r>
        <w:t>Sidney</w:t>
      </w:r>
      <w:r>
        <w:rPr>
          <w:spacing w:val="-4"/>
        </w:rPr>
        <w:t xml:space="preserve"> </w:t>
      </w:r>
      <w:r>
        <w:t>Nolan,</w:t>
      </w:r>
      <w:r>
        <w:rPr>
          <w:spacing w:val="-7"/>
        </w:rPr>
        <w:t xml:space="preserve"> </w:t>
      </w:r>
      <w:r>
        <w:rPr>
          <w:i/>
        </w:rPr>
        <w:t>Weeping</w:t>
      </w:r>
      <w:r>
        <w:rPr>
          <w:i/>
          <w:spacing w:val="-6"/>
        </w:rPr>
        <w:t xml:space="preserve"> </w:t>
      </w:r>
      <w:r>
        <w:rPr>
          <w:i/>
        </w:rPr>
        <w:t>face,</w:t>
      </w:r>
      <w:r>
        <w:rPr>
          <w:i/>
          <w:spacing w:val="-5"/>
        </w:rPr>
        <w:t xml:space="preserve"> </w:t>
      </w:r>
      <w:r>
        <w:t>c.</w:t>
      </w:r>
      <w:r>
        <w:rPr>
          <w:spacing w:val="-8"/>
        </w:rPr>
        <w:t xml:space="preserve"> </w:t>
      </w:r>
      <w:r>
        <w:t>1940,</w:t>
      </w:r>
      <w:r>
        <w:rPr>
          <w:spacing w:val="-7"/>
        </w:rPr>
        <w:t xml:space="preserve"> </w:t>
      </w:r>
      <w:r>
        <w:t>mixed media on paper</w:t>
      </w:r>
    </w:p>
    <w:p w14:paraId="68A285B1" w14:textId="77777777" w:rsidR="005163BD" w:rsidRDefault="00ED5DC5" w:rsidP="00D6682B">
      <w:pPr>
        <w:pStyle w:val="ListParagraph"/>
        <w:numPr>
          <w:ilvl w:val="1"/>
          <w:numId w:val="4"/>
        </w:numPr>
        <w:tabs>
          <w:tab w:val="left" w:pos="1196"/>
        </w:tabs>
        <w:spacing w:before="58"/>
        <w:ind w:right="57"/>
      </w:pPr>
      <w:r>
        <w:t>Sidney</w:t>
      </w:r>
      <w:r>
        <w:rPr>
          <w:spacing w:val="-5"/>
        </w:rPr>
        <w:t xml:space="preserve"> </w:t>
      </w:r>
      <w:r>
        <w:t>Nolan,</w:t>
      </w:r>
      <w:r>
        <w:rPr>
          <w:spacing w:val="-6"/>
        </w:rPr>
        <w:t xml:space="preserve"> </w:t>
      </w:r>
      <w:r>
        <w:t>Flowers</w:t>
      </w:r>
      <w:r>
        <w:rPr>
          <w:spacing w:val="-5"/>
        </w:rPr>
        <w:t xml:space="preserve"> </w:t>
      </w:r>
      <w:r>
        <w:rPr>
          <w:i/>
        </w:rPr>
        <w:t>on</w:t>
      </w:r>
      <w:r>
        <w:rPr>
          <w:i/>
          <w:spacing w:val="-9"/>
        </w:rPr>
        <w:t xml:space="preserve"> </w:t>
      </w:r>
      <w:r>
        <w:rPr>
          <w:i/>
        </w:rPr>
        <w:t>the</w:t>
      </w:r>
      <w:r>
        <w:rPr>
          <w:i/>
          <w:spacing w:val="-6"/>
        </w:rPr>
        <w:t xml:space="preserve"> </w:t>
      </w:r>
      <w:r>
        <w:rPr>
          <w:i/>
        </w:rPr>
        <w:t>mantelpiece</w:t>
      </w:r>
      <w:r>
        <w:rPr>
          <w:i/>
          <w:spacing w:val="-6"/>
        </w:rPr>
        <w:t xml:space="preserve"> </w:t>
      </w:r>
      <w:r>
        <w:rPr>
          <w:i/>
        </w:rPr>
        <w:t xml:space="preserve">at Heide, </w:t>
      </w:r>
      <w:r>
        <w:t>c. 1946, mixed media on paper</w:t>
      </w:r>
    </w:p>
    <w:p w14:paraId="3DEFBB08" w14:textId="77777777" w:rsidR="005163BD" w:rsidRDefault="00ED5DC5" w:rsidP="00D6682B">
      <w:pPr>
        <w:pStyle w:val="ListParagraph"/>
        <w:numPr>
          <w:ilvl w:val="1"/>
          <w:numId w:val="4"/>
        </w:numPr>
        <w:tabs>
          <w:tab w:val="left" w:pos="1196"/>
        </w:tabs>
        <w:spacing w:before="61"/>
        <w:ind w:right="141"/>
      </w:pPr>
      <w:r>
        <w:t>Sidney</w:t>
      </w:r>
      <w:r>
        <w:rPr>
          <w:spacing w:val="-5"/>
        </w:rPr>
        <w:t xml:space="preserve"> </w:t>
      </w:r>
      <w:r>
        <w:t>Nolan,</w:t>
      </w:r>
      <w:r>
        <w:rPr>
          <w:spacing w:val="-8"/>
        </w:rPr>
        <w:t xml:space="preserve"> </w:t>
      </w:r>
      <w:r>
        <w:rPr>
          <w:i/>
        </w:rPr>
        <w:t>Woman</w:t>
      </w:r>
      <w:r>
        <w:t>,</w:t>
      </w:r>
      <w:r>
        <w:rPr>
          <w:spacing w:val="-8"/>
        </w:rPr>
        <w:t xml:space="preserve"> </w:t>
      </w:r>
      <w:r>
        <w:t>c.1946</w:t>
      </w:r>
      <w:r>
        <w:rPr>
          <w:spacing w:val="-7"/>
        </w:rPr>
        <w:t xml:space="preserve"> </w:t>
      </w:r>
      <w:r>
        <w:t>mixed</w:t>
      </w:r>
      <w:r>
        <w:rPr>
          <w:spacing w:val="-9"/>
        </w:rPr>
        <w:t xml:space="preserve"> </w:t>
      </w:r>
      <w:r>
        <w:t>media on paper</w:t>
      </w:r>
    </w:p>
    <w:p w14:paraId="30E6F2AE" w14:textId="77777777" w:rsidR="005163BD" w:rsidRDefault="00ED5DC5" w:rsidP="00D6682B">
      <w:pPr>
        <w:pStyle w:val="ListParagraph"/>
        <w:numPr>
          <w:ilvl w:val="1"/>
          <w:numId w:val="4"/>
        </w:numPr>
        <w:tabs>
          <w:tab w:val="left" w:pos="1196"/>
        </w:tabs>
        <w:spacing w:before="60"/>
        <w:ind w:right="309"/>
      </w:pPr>
      <w:r>
        <w:t>Sidney</w:t>
      </w:r>
      <w:r>
        <w:rPr>
          <w:spacing w:val="-4"/>
        </w:rPr>
        <w:t xml:space="preserve"> </w:t>
      </w:r>
      <w:r>
        <w:t>Nolan,</w:t>
      </w:r>
      <w:r>
        <w:rPr>
          <w:spacing w:val="-7"/>
        </w:rPr>
        <w:t xml:space="preserve"> </w:t>
      </w:r>
      <w:r>
        <w:rPr>
          <w:i/>
        </w:rPr>
        <w:t>Leda</w:t>
      </w:r>
      <w:r>
        <w:rPr>
          <w:i/>
          <w:spacing w:val="-6"/>
        </w:rPr>
        <w:t xml:space="preserve"> </w:t>
      </w:r>
      <w:r>
        <w:rPr>
          <w:i/>
        </w:rPr>
        <w:t>and</w:t>
      </w:r>
      <w:r>
        <w:rPr>
          <w:i/>
          <w:spacing w:val="-6"/>
        </w:rPr>
        <w:t xml:space="preserve"> </w:t>
      </w:r>
      <w:r>
        <w:rPr>
          <w:i/>
        </w:rPr>
        <w:t>the</w:t>
      </w:r>
      <w:r>
        <w:rPr>
          <w:i/>
          <w:spacing w:val="-7"/>
        </w:rPr>
        <w:t xml:space="preserve"> </w:t>
      </w:r>
      <w:r>
        <w:rPr>
          <w:i/>
        </w:rPr>
        <w:t>Swan,</w:t>
      </w:r>
      <w:r>
        <w:rPr>
          <w:i/>
          <w:spacing w:val="-8"/>
        </w:rPr>
        <w:t xml:space="preserve"> </w:t>
      </w:r>
      <w:r>
        <w:t>c.1960, mixed media on paper</w:t>
      </w:r>
    </w:p>
    <w:p w14:paraId="26F8CFB5" w14:textId="77777777" w:rsidR="005163BD" w:rsidRDefault="00ED5DC5" w:rsidP="00D6682B">
      <w:pPr>
        <w:pStyle w:val="ListParagraph"/>
        <w:numPr>
          <w:ilvl w:val="1"/>
          <w:numId w:val="4"/>
        </w:numPr>
        <w:tabs>
          <w:tab w:val="left" w:pos="1196"/>
        </w:tabs>
        <w:spacing w:before="59"/>
        <w:ind w:right="175"/>
      </w:pPr>
      <w:r>
        <w:t>Dionisia</w:t>
      </w:r>
      <w:r>
        <w:rPr>
          <w:spacing w:val="-6"/>
        </w:rPr>
        <w:t xml:space="preserve"> </w:t>
      </w:r>
      <w:r>
        <w:t>Salas,</w:t>
      </w:r>
      <w:r>
        <w:rPr>
          <w:spacing w:val="-6"/>
        </w:rPr>
        <w:t xml:space="preserve"> </w:t>
      </w:r>
      <w:r>
        <w:t>Untitled,</w:t>
      </w:r>
      <w:r>
        <w:rPr>
          <w:spacing w:val="-8"/>
        </w:rPr>
        <w:t xml:space="preserve"> </w:t>
      </w:r>
      <w:r>
        <w:t>2023,</w:t>
      </w:r>
      <w:r>
        <w:rPr>
          <w:spacing w:val="-8"/>
        </w:rPr>
        <w:t xml:space="preserve"> </w:t>
      </w:r>
      <w:r>
        <w:t>mixed</w:t>
      </w:r>
      <w:r>
        <w:rPr>
          <w:spacing w:val="-9"/>
        </w:rPr>
        <w:t xml:space="preserve"> </w:t>
      </w:r>
      <w:r>
        <w:t>media on paper</w:t>
      </w:r>
    </w:p>
    <w:p w14:paraId="32452C12" w14:textId="77777777" w:rsidR="005163BD" w:rsidRDefault="00ED5DC5" w:rsidP="00D6682B">
      <w:pPr>
        <w:pStyle w:val="ListParagraph"/>
        <w:numPr>
          <w:ilvl w:val="1"/>
          <w:numId w:val="4"/>
        </w:numPr>
        <w:tabs>
          <w:tab w:val="left" w:pos="1196"/>
        </w:tabs>
        <w:spacing w:before="60"/>
        <w:ind w:hanging="357"/>
        <w:rPr>
          <w:i/>
        </w:rPr>
      </w:pPr>
      <w:r>
        <w:t>Chelsea</w:t>
      </w:r>
      <w:r>
        <w:rPr>
          <w:spacing w:val="-7"/>
        </w:rPr>
        <w:t xml:space="preserve"> </w:t>
      </w:r>
      <w:r>
        <w:t>Lemon,</w:t>
      </w:r>
      <w:r>
        <w:rPr>
          <w:spacing w:val="-6"/>
        </w:rPr>
        <w:t xml:space="preserve"> </w:t>
      </w:r>
      <w:r>
        <w:rPr>
          <w:i/>
        </w:rPr>
        <w:t>Callam</w:t>
      </w:r>
      <w:r>
        <w:rPr>
          <w:i/>
          <w:spacing w:val="-3"/>
        </w:rPr>
        <w:t xml:space="preserve"> </w:t>
      </w:r>
      <w:r>
        <w:rPr>
          <w:i/>
        </w:rPr>
        <w:t>Offices</w:t>
      </w:r>
      <w:r>
        <w:rPr>
          <w:i/>
          <w:spacing w:val="-3"/>
        </w:rPr>
        <w:t xml:space="preserve"> </w:t>
      </w:r>
      <w:r>
        <w:rPr>
          <w:i/>
        </w:rPr>
        <w:t>Tray,</w:t>
      </w:r>
      <w:r>
        <w:rPr>
          <w:i/>
          <w:spacing w:val="-4"/>
        </w:rPr>
        <w:t xml:space="preserve"> 2023,</w:t>
      </w:r>
    </w:p>
    <w:p w14:paraId="22B875CC" w14:textId="77777777" w:rsidR="005163BD" w:rsidRDefault="00ED5DC5">
      <w:pPr>
        <w:pStyle w:val="BodyText"/>
        <w:spacing w:before="1"/>
        <w:ind w:left="1196"/>
      </w:pPr>
      <w:r>
        <w:t>dyed</w:t>
      </w:r>
      <w:r>
        <w:rPr>
          <w:spacing w:val="-4"/>
        </w:rPr>
        <w:t xml:space="preserve"> </w:t>
      </w:r>
      <w:r>
        <w:t>veneer</w:t>
      </w:r>
      <w:r>
        <w:rPr>
          <w:spacing w:val="-3"/>
        </w:rPr>
        <w:t xml:space="preserve"> </w:t>
      </w:r>
      <w:r>
        <w:t>and</w:t>
      </w:r>
      <w:r>
        <w:rPr>
          <w:spacing w:val="-3"/>
        </w:rPr>
        <w:t xml:space="preserve"> </w:t>
      </w:r>
      <w:r>
        <w:rPr>
          <w:spacing w:val="-2"/>
        </w:rPr>
        <w:t>walnut</w:t>
      </w:r>
    </w:p>
    <w:p w14:paraId="198BE2FC" w14:textId="77777777" w:rsidR="005163BD" w:rsidRDefault="00ED5DC5" w:rsidP="00D6682B">
      <w:pPr>
        <w:pStyle w:val="ListParagraph"/>
        <w:numPr>
          <w:ilvl w:val="1"/>
          <w:numId w:val="4"/>
        </w:numPr>
        <w:tabs>
          <w:tab w:val="left" w:pos="1196"/>
        </w:tabs>
        <w:spacing w:before="60"/>
        <w:ind w:right="94"/>
      </w:pPr>
      <w:r>
        <w:t>James</w:t>
      </w:r>
      <w:r>
        <w:rPr>
          <w:spacing w:val="-8"/>
        </w:rPr>
        <w:t xml:space="preserve"> </w:t>
      </w:r>
      <w:r>
        <w:t>Tylor,</w:t>
      </w:r>
      <w:r>
        <w:rPr>
          <w:spacing w:val="-6"/>
        </w:rPr>
        <w:t xml:space="preserve"> </w:t>
      </w:r>
      <w:r>
        <w:rPr>
          <w:i/>
        </w:rPr>
        <w:t>CIPX</w:t>
      </w:r>
      <w:r>
        <w:rPr>
          <w:i/>
          <w:spacing w:val="-8"/>
        </w:rPr>
        <w:t xml:space="preserve"> </w:t>
      </w:r>
      <w:r>
        <w:rPr>
          <w:i/>
        </w:rPr>
        <w:t>Aidan</w:t>
      </w:r>
      <w:r>
        <w:rPr>
          <w:i/>
          <w:spacing w:val="-7"/>
        </w:rPr>
        <w:t xml:space="preserve"> </w:t>
      </w:r>
      <w:r>
        <w:rPr>
          <w:i/>
        </w:rPr>
        <w:t>Hartshorn</w:t>
      </w:r>
      <w:r>
        <w:rPr>
          <w:i/>
          <w:spacing w:val="-7"/>
        </w:rPr>
        <w:t xml:space="preserve"> </w:t>
      </w:r>
      <w:r>
        <w:rPr>
          <w:i/>
        </w:rPr>
        <w:t xml:space="preserve">(Walgalu people of the Ngurmal Nation), </w:t>
      </w:r>
      <w:r>
        <w:t>2022, digitally printed daguerreotype photograph</w:t>
      </w:r>
    </w:p>
    <w:p w14:paraId="268FA927" w14:textId="77777777" w:rsidR="005163BD" w:rsidRDefault="00ED5DC5">
      <w:pPr>
        <w:pStyle w:val="Heading9"/>
        <w:ind w:left="247"/>
        <w:rPr>
          <w:rFonts w:ascii="Arial"/>
        </w:rPr>
      </w:pPr>
      <w:r>
        <w:rPr>
          <w:b w:val="0"/>
        </w:rPr>
        <w:br w:type="column"/>
      </w:r>
      <w:bookmarkStart w:id="197" w:name="DONATIONS"/>
      <w:bookmarkEnd w:id="197"/>
      <w:r>
        <w:rPr>
          <w:rFonts w:ascii="Arial"/>
          <w:color w:val="003C4B"/>
          <w:spacing w:val="-2"/>
        </w:rPr>
        <w:t>DONATIONS</w:t>
      </w:r>
    </w:p>
    <w:p w14:paraId="7058FB35" w14:textId="77777777" w:rsidR="005163BD" w:rsidRDefault="00ED5DC5">
      <w:pPr>
        <w:spacing w:before="60"/>
        <w:ind w:left="247"/>
        <w:rPr>
          <w:b/>
          <w:sz w:val="24"/>
        </w:rPr>
      </w:pPr>
      <w:r>
        <w:rPr>
          <w:b/>
          <w:sz w:val="24"/>
        </w:rPr>
        <w:t>Social</w:t>
      </w:r>
      <w:r>
        <w:rPr>
          <w:b/>
          <w:spacing w:val="1"/>
          <w:sz w:val="24"/>
        </w:rPr>
        <w:t xml:space="preserve"> </w:t>
      </w:r>
      <w:r>
        <w:rPr>
          <w:b/>
          <w:spacing w:val="-2"/>
          <w:sz w:val="24"/>
        </w:rPr>
        <w:t>History</w:t>
      </w:r>
    </w:p>
    <w:p w14:paraId="20AA0961" w14:textId="77777777" w:rsidR="005163BD" w:rsidRDefault="00ED5DC5" w:rsidP="00D6682B">
      <w:pPr>
        <w:pStyle w:val="ListParagraph"/>
        <w:numPr>
          <w:ilvl w:val="0"/>
          <w:numId w:val="3"/>
        </w:numPr>
        <w:tabs>
          <w:tab w:val="left" w:pos="605"/>
        </w:tabs>
        <w:spacing w:before="60"/>
      </w:pPr>
      <w:r>
        <w:t>Zoe</w:t>
      </w:r>
      <w:r>
        <w:rPr>
          <w:spacing w:val="-4"/>
        </w:rPr>
        <w:t xml:space="preserve"> </w:t>
      </w:r>
      <w:r>
        <w:t>Rose,</w:t>
      </w:r>
      <w:r>
        <w:rPr>
          <w:spacing w:val="-4"/>
        </w:rPr>
        <w:t xml:space="preserve"> </w:t>
      </w:r>
      <w:r>
        <w:t>Ken</w:t>
      </w:r>
      <w:r>
        <w:rPr>
          <w:spacing w:val="-3"/>
        </w:rPr>
        <w:t xml:space="preserve"> </w:t>
      </w:r>
      <w:r>
        <w:t>Behrens</w:t>
      </w:r>
      <w:r>
        <w:rPr>
          <w:spacing w:val="-2"/>
        </w:rPr>
        <w:t xml:space="preserve"> </w:t>
      </w:r>
      <w:r>
        <w:t>t-</w:t>
      </w:r>
      <w:r>
        <w:rPr>
          <w:spacing w:val="-2"/>
        </w:rPr>
        <w:t>shirt</w:t>
      </w:r>
    </w:p>
    <w:p w14:paraId="3636A215" w14:textId="77777777" w:rsidR="005163BD" w:rsidRDefault="00ED5DC5" w:rsidP="00D6682B">
      <w:pPr>
        <w:pStyle w:val="ListParagraph"/>
        <w:numPr>
          <w:ilvl w:val="0"/>
          <w:numId w:val="3"/>
        </w:numPr>
        <w:tabs>
          <w:tab w:val="left" w:pos="605"/>
        </w:tabs>
        <w:spacing w:before="60"/>
        <w:ind w:right="1314"/>
      </w:pPr>
      <w:r>
        <w:t>Collection of 19</w:t>
      </w:r>
      <w:r>
        <w:rPr>
          <w:vertAlign w:val="superscript"/>
        </w:rPr>
        <w:t>th</w:t>
      </w:r>
      <w:r>
        <w:t xml:space="preserve"> Century lace and lace garments</w:t>
      </w:r>
      <w:r>
        <w:rPr>
          <w:spacing w:val="-10"/>
        </w:rPr>
        <w:t xml:space="preserve"> </w:t>
      </w:r>
      <w:r>
        <w:t>and</w:t>
      </w:r>
      <w:r>
        <w:rPr>
          <w:spacing w:val="-6"/>
        </w:rPr>
        <w:t xml:space="preserve"> </w:t>
      </w:r>
      <w:r>
        <w:t>19</w:t>
      </w:r>
      <w:r>
        <w:rPr>
          <w:vertAlign w:val="superscript"/>
        </w:rPr>
        <w:t>th</w:t>
      </w:r>
      <w:r>
        <w:rPr>
          <w:spacing w:val="-18"/>
        </w:rPr>
        <w:t xml:space="preserve"> </w:t>
      </w:r>
      <w:r>
        <w:t>century</w:t>
      </w:r>
      <w:r>
        <w:rPr>
          <w:spacing w:val="-4"/>
        </w:rPr>
        <w:t xml:space="preserve"> </w:t>
      </w:r>
      <w:r>
        <w:t>letter</w:t>
      </w:r>
      <w:r>
        <w:rPr>
          <w:spacing w:val="-7"/>
        </w:rPr>
        <w:t xml:space="preserve"> </w:t>
      </w:r>
      <w:r>
        <w:t>book</w:t>
      </w:r>
      <w:r>
        <w:rPr>
          <w:spacing w:val="-7"/>
        </w:rPr>
        <w:t xml:space="preserve"> </w:t>
      </w:r>
      <w:r>
        <w:t xml:space="preserve">of Edward K. </w:t>
      </w:r>
      <w:proofErr w:type="spellStart"/>
      <w:r>
        <w:t>Crace</w:t>
      </w:r>
      <w:proofErr w:type="spellEnd"/>
      <w:r>
        <w:t xml:space="preserve">, </w:t>
      </w:r>
      <w:proofErr w:type="spellStart"/>
      <w:r>
        <w:t>Gungahlin</w:t>
      </w:r>
      <w:proofErr w:type="spellEnd"/>
    </w:p>
    <w:p w14:paraId="68F4E348" w14:textId="77777777" w:rsidR="005163BD" w:rsidRDefault="00ED5DC5" w:rsidP="00D6682B">
      <w:pPr>
        <w:pStyle w:val="ListParagraph"/>
        <w:numPr>
          <w:ilvl w:val="0"/>
          <w:numId w:val="3"/>
        </w:numPr>
        <w:tabs>
          <w:tab w:val="left" w:pos="605"/>
        </w:tabs>
        <w:spacing w:before="61"/>
      </w:pPr>
      <w:r>
        <w:t>Canberra</w:t>
      </w:r>
      <w:r>
        <w:rPr>
          <w:spacing w:val="-6"/>
        </w:rPr>
        <w:t xml:space="preserve"> </w:t>
      </w:r>
      <w:r>
        <w:t>Festival</w:t>
      </w:r>
      <w:r>
        <w:rPr>
          <w:spacing w:val="-7"/>
        </w:rPr>
        <w:t xml:space="preserve"> </w:t>
      </w:r>
      <w:r>
        <w:rPr>
          <w:spacing w:val="-2"/>
        </w:rPr>
        <w:t>Posters</w:t>
      </w:r>
    </w:p>
    <w:p w14:paraId="15C03154" w14:textId="77777777" w:rsidR="005163BD" w:rsidRDefault="00ED5DC5" w:rsidP="00D6682B">
      <w:pPr>
        <w:pStyle w:val="ListParagraph"/>
        <w:numPr>
          <w:ilvl w:val="0"/>
          <w:numId w:val="3"/>
        </w:numPr>
        <w:tabs>
          <w:tab w:val="left" w:pos="605"/>
        </w:tabs>
        <w:spacing w:before="61"/>
      </w:pPr>
      <w:r>
        <w:t>Craig</w:t>
      </w:r>
      <w:r>
        <w:rPr>
          <w:spacing w:val="-6"/>
        </w:rPr>
        <w:t xml:space="preserve"> </w:t>
      </w:r>
      <w:r>
        <w:t>Colins,</w:t>
      </w:r>
      <w:r>
        <w:rPr>
          <w:spacing w:val="-5"/>
        </w:rPr>
        <w:t xml:space="preserve"> </w:t>
      </w:r>
      <w:proofErr w:type="spellStart"/>
      <w:r>
        <w:t>Motorised</w:t>
      </w:r>
      <w:proofErr w:type="spellEnd"/>
      <w:r>
        <w:rPr>
          <w:spacing w:val="-7"/>
        </w:rPr>
        <w:t xml:space="preserve"> </w:t>
      </w:r>
      <w:r>
        <w:t>electric</w:t>
      </w:r>
      <w:r>
        <w:rPr>
          <w:spacing w:val="-4"/>
        </w:rPr>
        <w:t xml:space="preserve"> </w:t>
      </w:r>
      <w:r>
        <w:rPr>
          <w:spacing w:val="-2"/>
        </w:rPr>
        <w:t>bicycle</w:t>
      </w:r>
    </w:p>
    <w:p w14:paraId="093113C6" w14:textId="77777777" w:rsidR="005163BD" w:rsidRDefault="00ED5DC5" w:rsidP="00D6682B">
      <w:pPr>
        <w:pStyle w:val="ListParagraph"/>
        <w:numPr>
          <w:ilvl w:val="0"/>
          <w:numId w:val="3"/>
        </w:numPr>
        <w:tabs>
          <w:tab w:val="left" w:pos="605"/>
        </w:tabs>
        <w:spacing w:before="58"/>
        <w:ind w:right="939"/>
      </w:pPr>
      <w:r>
        <w:t>Canberra:</w:t>
      </w:r>
      <w:r>
        <w:rPr>
          <w:spacing w:val="-6"/>
        </w:rPr>
        <w:t xml:space="preserve"> </w:t>
      </w:r>
      <w:r>
        <w:t>General</w:t>
      </w:r>
      <w:r>
        <w:rPr>
          <w:spacing w:val="-7"/>
        </w:rPr>
        <w:t xml:space="preserve"> </w:t>
      </w:r>
      <w:r>
        <w:t>Notes</w:t>
      </w:r>
      <w:r>
        <w:rPr>
          <w:spacing w:val="-7"/>
        </w:rPr>
        <w:t xml:space="preserve"> </w:t>
      </w:r>
      <w:r>
        <w:t>for</w:t>
      </w:r>
      <w:r>
        <w:rPr>
          <w:spacing w:val="-7"/>
        </w:rPr>
        <w:t xml:space="preserve"> </w:t>
      </w:r>
      <w:r>
        <w:t>the</w:t>
      </w:r>
      <w:r>
        <w:rPr>
          <w:spacing w:val="-6"/>
        </w:rPr>
        <w:t xml:space="preserve"> </w:t>
      </w:r>
      <w:r>
        <w:t>Information of Public Servants, April 1926</w:t>
      </w:r>
    </w:p>
    <w:p w14:paraId="3AD04582" w14:textId="77777777" w:rsidR="005163BD" w:rsidRDefault="00ED5DC5" w:rsidP="00D6682B">
      <w:pPr>
        <w:pStyle w:val="ListParagraph"/>
        <w:numPr>
          <w:ilvl w:val="0"/>
          <w:numId w:val="3"/>
        </w:numPr>
        <w:tabs>
          <w:tab w:val="left" w:pos="605"/>
        </w:tabs>
        <w:spacing w:before="61"/>
        <w:ind w:hanging="357"/>
      </w:pPr>
      <w:r>
        <w:t>Collection</w:t>
      </w:r>
      <w:r>
        <w:rPr>
          <w:spacing w:val="-7"/>
        </w:rPr>
        <w:t xml:space="preserve"> </w:t>
      </w:r>
      <w:r>
        <w:t>of</w:t>
      </w:r>
      <w:r>
        <w:rPr>
          <w:spacing w:val="-6"/>
        </w:rPr>
        <w:t xml:space="preserve"> </w:t>
      </w:r>
      <w:r>
        <w:t>1963</w:t>
      </w:r>
      <w:r>
        <w:rPr>
          <w:spacing w:val="-5"/>
        </w:rPr>
        <w:t xml:space="preserve"> </w:t>
      </w:r>
      <w:r>
        <w:t>Canberra</w:t>
      </w:r>
      <w:r>
        <w:rPr>
          <w:spacing w:val="-4"/>
        </w:rPr>
        <w:t xml:space="preserve"> </w:t>
      </w:r>
      <w:r>
        <w:t>Jubilee</w:t>
      </w:r>
      <w:r>
        <w:rPr>
          <w:spacing w:val="-2"/>
        </w:rPr>
        <w:t xml:space="preserve"> stamps</w:t>
      </w:r>
    </w:p>
    <w:p w14:paraId="63075701" w14:textId="77777777" w:rsidR="005163BD" w:rsidRDefault="00ED5DC5" w:rsidP="00D6682B">
      <w:pPr>
        <w:pStyle w:val="ListParagraph"/>
        <w:numPr>
          <w:ilvl w:val="0"/>
          <w:numId w:val="3"/>
        </w:numPr>
        <w:tabs>
          <w:tab w:val="left" w:pos="605"/>
        </w:tabs>
        <w:spacing w:before="60"/>
        <w:ind w:right="1302"/>
      </w:pPr>
      <w:r>
        <w:t>The</w:t>
      </w:r>
      <w:r>
        <w:rPr>
          <w:spacing w:val="-5"/>
        </w:rPr>
        <w:t xml:space="preserve"> </w:t>
      </w:r>
      <w:r>
        <w:t>Canberra</w:t>
      </w:r>
      <w:r>
        <w:rPr>
          <w:spacing w:val="-8"/>
        </w:rPr>
        <w:t xml:space="preserve"> </w:t>
      </w:r>
      <w:r>
        <w:t>Dairy</w:t>
      </w:r>
      <w:r>
        <w:rPr>
          <w:spacing w:val="-5"/>
        </w:rPr>
        <w:t xml:space="preserve"> </w:t>
      </w:r>
      <w:r>
        <w:t>Society</w:t>
      </w:r>
      <w:r>
        <w:rPr>
          <w:spacing w:val="-7"/>
        </w:rPr>
        <w:t xml:space="preserve"> </w:t>
      </w:r>
      <w:r>
        <w:t>Limited,</w:t>
      </w:r>
      <w:r>
        <w:rPr>
          <w:spacing w:val="-8"/>
        </w:rPr>
        <w:t xml:space="preserve"> </w:t>
      </w:r>
      <w:r>
        <w:t>Milk Recipes booklet</w:t>
      </w:r>
    </w:p>
    <w:p w14:paraId="2BA1A5D8" w14:textId="77777777" w:rsidR="005163BD" w:rsidRDefault="00ED5DC5" w:rsidP="00D6682B">
      <w:pPr>
        <w:pStyle w:val="ListParagraph"/>
        <w:numPr>
          <w:ilvl w:val="0"/>
          <w:numId w:val="3"/>
        </w:numPr>
        <w:tabs>
          <w:tab w:val="left" w:pos="605"/>
        </w:tabs>
        <w:spacing w:before="58"/>
        <w:ind w:right="1124"/>
      </w:pPr>
      <w:proofErr w:type="spellStart"/>
      <w:r>
        <w:t>Namadgi</w:t>
      </w:r>
      <w:proofErr w:type="spellEnd"/>
      <w:r>
        <w:rPr>
          <w:spacing w:val="-7"/>
        </w:rPr>
        <w:t xml:space="preserve"> </w:t>
      </w:r>
      <w:r>
        <w:t>High</w:t>
      </w:r>
      <w:r>
        <w:rPr>
          <w:spacing w:val="-8"/>
        </w:rPr>
        <w:t xml:space="preserve"> </w:t>
      </w:r>
      <w:r>
        <w:t>School</w:t>
      </w:r>
      <w:r>
        <w:rPr>
          <w:spacing w:val="-7"/>
        </w:rPr>
        <w:t xml:space="preserve"> </w:t>
      </w:r>
      <w:r>
        <w:t>hoodie</w:t>
      </w:r>
      <w:r>
        <w:rPr>
          <w:spacing w:val="-6"/>
        </w:rPr>
        <w:t xml:space="preserve"> </w:t>
      </w:r>
      <w:r>
        <w:t>and</w:t>
      </w:r>
      <w:r>
        <w:rPr>
          <w:spacing w:val="-8"/>
        </w:rPr>
        <w:t xml:space="preserve"> </w:t>
      </w:r>
      <w:proofErr w:type="spellStart"/>
      <w:r>
        <w:t>Namadgi</w:t>
      </w:r>
      <w:proofErr w:type="spellEnd"/>
      <w:r>
        <w:t xml:space="preserve"> High School polo t-shirt</w:t>
      </w:r>
    </w:p>
    <w:p w14:paraId="73641932" w14:textId="77777777" w:rsidR="005163BD" w:rsidRDefault="00ED5DC5" w:rsidP="00D6682B">
      <w:pPr>
        <w:pStyle w:val="ListParagraph"/>
        <w:numPr>
          <w:ilvl w:val="0"/>
          <w:numId w:val="3"/>
        </w:numPr>
        <w:tabs>
          <w:tab w:val="left" w:pos="605"/>
        </w:tabs>
        <w:spacing w:before="61"/>
        <w:ind w:hanging="357"/>
      </w:pPr>
      <w:r>
        <w:t>Collection</w:t>
      </w:r>
      <w:r>
        <w:rPr>
          <w:spacing w:val="-8"/>
        </w:rPr>
        <w:t xml:space="preserve"> </w:t>
      </w:r>
      <w:r>
        <w:t>of</w:t>
      </w:r>
      <w:r>
        <w:rPr>
          <w:spacing w:val="-4"/>
        </w:rPr>
        <w:t xml:space="preserve"> </w:t>
      </w:r>
      <w:r>
        <w:t>‘Canberra</w:t>
      </w:r>
      <w:r>
        <w:rPr>
          <w:spacing w:val="-8"/>
        </w:rPr>
        <w:t xml:space="preserve"> </w:t>
      </w:r>
      <w:r>
        <w:t>100’</w:t>
      </w:r>
      <w:r>
        <w:rPr>
          <w:spacing w:val="-4"/>
        </w:rPr>
        <w:t xml:space="preserve"> </w:t>
      </w:r>
      <w:r>
        <w:rPr>
          <w:spacing w:val="-2"/>
        </w:rPr>
        <w:t>ephemera</w:t>
      </w:r>
    </w:p>
    <w:p w14:paraId="6227892D" w14:textId="77777777" w:rsidR="005163BD" w:rsidRDefault="00ED5DC5" w:rsidP="00D6682B">
      <w:pPr>
        <w:pStyle w:val="ListParagraph"/>
        <w:numPr>
          <w:ilvl w:val="0"/>
          <w:numId w:val="3"/>
        </w:numPr>
        <w:tabs>
          <w:tab w:val="left" w:pos="605"/>
        </w:tabs>
        <w:spacing w:before="60"/>
        <w:ind w:right="1539"/>
      </w:pPr>
      <w:r>
        <w:t>Collection</w:t>
      </w:r>
      <w:r>
        <w:rPr>
          <w:spacing w:val="-10"/>
        </w:rPr>
        <w:t xml:space="preserve"> </w:t>
      </w:r>
      <w:r>
        <w:t>of</w:t>
      </w:r>
      <w:r>
        <w:rPr>
          <w:spacing w:val="-8"/>
        </w:rPr>
        <w:t xml:space="preserve"> </w:t>
      </w:r>
      <w:r>
        <w:t>garments</w:t>
      </w:r>
      <w:r>
        <w:rPr>
          <w:spacing w:val="-8"/>
        </w:rPr>
        <w:t xml:space="preserve"> </w:t>
      </w:r>
      <w:r>
        <w:t>by</w:t>
      </w:r>
      <w:r>
        <w:rPr>
          <w:spacing w:val="-9"/>
        </w:rPr>
        <w:t xml:space="preserve"> </w:t>
      </w:r>
      <w:r>
        <w:t xml:space="preserve">Christopher </w:t>
      </w:r>
      <w:r>
        <w:rPr>
          <w:spacing w:val="-2"/>
        </w:rPr>
        <w:t>Palmer</w:t>
      </w:r>
    </w:p>
    <w:p w14:paraId="21C6607C" w14:textId="77777777" w:rsidR="005163BD" w:rsidRDefault="005163BD">
      <w:pPr>
        <w:sectPr w:rsidR="005163BD">
          <w:type w:val="continuous"/>
          <w:pgSz w:w="11910" w:h="16850"/>
          <w:pgMar w:top="340" w:right="520" w:bottom="280" w:left="580" w:header="0" w:footer="701" w:gutter="0"/>
          <w:cols w:num="2" w:space="720" w:equalWidth="0">
            <w:col w:w="5229" w:space="40"/>
            <w:col w:w="5541"/>
          </w:cols>
        </w:sectPr>
      </w:pPr>
    </w:p>
    <w:p w14:paraId="5270466B" w14:textId="77777777" w:rsidR="005163BD" w:rsidRDefault="00ED5DC5">
      <w:pPr>
        <w:spacing w:before="37"/>
        <w:ind w:left="838"/>
        <w:rPr>
          <w:b/>
          <w:sz w:val="24"/>
        </w:rPr>
      </w:pPr>
      <w:r>
        <w:rPr>
          <w:b/>
          <w:sz w:val="24"/>
        </w:rPr>
        <w:lastRenderedPageBreak/>
        <w:t>Visual</w:t>
      </w:r>
      <w:r>
        <w:rPr>
          <w:b/>
          <w:spacing w:val="-3"/>
          <w:sz w:val="24"/>
        </w:rPr>
        <w:t xml:space="preserve"> </w:t>
      </w:r>
      <w:r>
        <w:rPr>
          <w:b/>
          <w:spacing w:val="-4"/>
          <w:sz w:val="24"/>
        </w:rPr>
        <w:t>Arts</w:t>
      </w:r>
    </w:p>
    <w:p w14:paraId="384A5AC0" w14:textId="77777777" w:rsidR="005163BD" w:rsidRDefault="00ED5DC5" w:rsidP="00D6682B">
      <w:pPr>
        <w:pStyle w:val="ListParagraph"/>
        <w:numPr>
          <w:ilvl w:val="1"/>
          <w:numId w:val="3"/>
        </w:numPr>
        <w:tabs>
          <w:tab w:val="left" w:pos="1196"/>
        </w:tabs>
        <w:spacing w:before="120" w:line="273" w:lineRule="auto"/>
        <w:ind w:right="225"/>
      </w:pPr>
      <w:r>
        <w:t>Imants</w:t>
      </w:r>
      <w:r>
        <w:rPr>
          <w:spacing w:val="-7"/>
        </w:rPr>
        <w:t xml:space="preserve"> </w:t>
      </w:r>
      <w:r>
        <w:t>Tillers,</w:t>
      </w:r>
      <w:r>
        <w:rPr>
          <w:spacing w:val="-7"/>
        </w:rPr>
        <w:t xml:space="preserve"> </w:t>
      </w:r>
      <w:r>
        <w:rPr>
          <w:i/>
        </w:rPr>
        <w:t>Ocean</w:t>
      </w:r>
      <w:r>
        <w:rPr>
          <w:i/>
          <w:spacing w:val="-6"/>
        </w:rPr>
        <w:t xml:space="preserve"> </w:t>
      </w:r>
      <w:r>
        <w:rPr>
          <w:i/>
        </w:rPr>
        <w:t>Surface</w:t>
      </w:r>
      <w:r>
        <w:rPr>
          <w:i/>
          <w:spacing w:val="-5"/>
        </w:rPr>
        <w:t xml:space="preserve"> </w:t>
      </w:r>
      <w:r>
        <w:rPr>
          <w:i/>
        </w:rPr>
        <w:t>I</w:t>
      </w:r>
      <w:r>
        <w:rPr>
          <w:i/>
          <w:spacing w:val="-5"/>
        </w:rPr>
        <w:t xml:space="preserve"> </w:t>
      </w:r>
      <w:r>
        <w:rPr>
          <w:i/>
        </w:rPr>
        <w:t>and</w:t>
      </w:r>
      <w:r>
        <w:rPr>
          <w:i/>
          <w:spacing w:val="-6"/>
        </w:rPr>
        <w:t xml:space="preserve"> </w:t>
      </w:r>
      <w:r>
        <w:rPr>
          <w:i/>
        </w:rPr>
        <w:t>Ocean Surface II</w:t>
      </w:r>
      <w:r>
        <w:t>, mixed media on boards</w:t>
      </w:r>
    </w:p>
    <w:p w14:paraId="17885676" w14:textId="77777777" w:rsidR="005163BD" w:rsidRDefault="00ED5DC5" w:rsidP="00D6682B">
      <w:pPr>
        <w:pStyle w:val="ListParagraph"/>
        <w:numPr>
          <w:ilvl w:val="1"/>
          <w:numId w:val="3"/>
        </w:numPr>
        <w:tabs>
          <w:tab w:val="left" w:pos="1196"/>
        </w:tabs>
        <w:spacing w:before="4"/>
      </w:pPr>
      <w:r>
        <w:t>Faye</w:t>
      </w:r>
      <w:r>
        <w:rPr>
          <w:spacing w:val="-4"/>
        </w:rPr>
        <w:t xml:space="preserve"> </w:t>
      </w:r>
      <w:r>
        <w:t>Skyring,</w:t>
      </w:r>
      <w:r>
        <w:rPr>
          <w:spacing w:val="-4"/>
        </w:rPr>
        <w:t xml:space="preserve"> </w:t>
      </w:r>
      <w:r>
        <w:t>Coat,</w:t>
      </w:r>
      <w:r>
        <w:rPr>
          <w:spacing w:val="-5"/>
        </w:rPr>
        <w:t xml:space="preserve"> </w:t>
      </w:r>
      <w:r>
        <w:rPr>
          <w:spacing w:val="-2"/>
        </w:rPr>
        <w:t>textile</w:t>
      </w:r>
    </w:p>
    <w:p w14:paraId="6469B71F" w14:textId="77777777" w:rsidR="005163BD" w:rsidRDefault="00ED5DC5" w:rsidP="00D6682B">
      <w:pPr>
        <w:pStyle w:val="ListParagraph"/>
        <w:numPr>
          <w:ilvl w:val="1"/>
          <w:numId w:val="3"/>
        </w:numPr>
        <w:tabs>
          <w:tab w:val="left" w:pos="1196"/>
        </w:tabs>
        <w:spacing w:before="42" w:line="276" w:lineRule="auto"/>
      </w:pPr>
      <w:r>
        <w:t>Doug Alexander, dinner set, ceramic Collection</w:t>
      </w:r>
      <w:r>
        <w:rPr>
          <w:spacing w:val="-7"/>
        </w:rPr>
        <w:t xml:space="preserve"> </w:t>
      </w:r>
      <w:r>
        <w:t>of</w:t>
      </w:r>
      <w:r>
        <w:rPr>
          <w:spacing w:val="-6"/>
        </w:rPr>
        <w:t xml:space="preserve"> </w:t>
      </w:r>
      <w:r>
        <w:t>ceramics</w:t>
      </w:r>
      <w:r>
        <w:rPr>
          <w:spacing w:val="-6"/>
        </w:rPr>
        <w:t xml:space="preserve"> </w:t>
      </w:r>
      <w:r>
        <w:t>and</w:t>
      </w:r>
      <w:r>
        <w:rPr>
          <w:spacing w:val="-6"/>
        </w:rPr>
        <w:t xml:space="preserve"> </w:t>
      </w:r>
      <w:r>
        <w:t>glass</w:t>
      </w:r>
      <w:r>
        <w:rPr>
          <w:spacing w:val="-5"/>
        </w:rPr>
        <w:t xml:space="preserve"> </w:t>
      </w:r>
      <w:r>
        <w:t>by</w:t>
      </w:r>
      <w:r>
        <w:rPr>
          <w:spacing w:val="-4"/>
        </w:rPr>
        <w:t xml:space="preserve"> </w:t>
      </w:r>
      <w:r>
        <w:t>Janet</w:t>
      </w:r>
      <w:r>
        <w:rPr>
          <w:spacing w:val="-6"/>
        </w:rPr>
        <w:t xml:space="preserve"> </w:t>
      </w:r>
      <w:r>
        <w:t xml:space="preserve">De boos, Ian Jones, Patsy Hely and Sarah Rice, Alan </w:t>
      </w:r>
      <w:proofErr w:type="spellStart"/>
      <w:r>
        <w:t>Astin</w:t>
      </w:r>
      <w:proofErr w:type="spellEnd"/>
      <w:r>
        <w:t>, Hiroe Swen, Henri Le Grand and Richard Whiteley, Sarit Cohen Derek</w:t>
      </w:r>
    </w:p>
    <w:p w14:paraId="46A2FA53" w14:textId="77777777" w:rsidR="005163BD" w:rsidRDefault="00ED5DC5">
      <w:pPr>
        <w:pStyle w:val="BodyText"/>
        <w:spacing w:before="37" w:line="276" w:lineRule="auto"/>
        <w:ind w:left="719" w:right="523"/>
      </w:pPr>
      <w:r>
        <w:br w:type="column"/>
      </w:r>
      <w:r>
        <w:t>Wrigley,</w:t>
      </w:r>
      <w:r>
        <w:rPr>
          <w:spacing w:val="-7"/>
        </w:rPr>
        <w:t xml:space="preserve"> </w:t>
      </w:r>
      <w:r>
        <w:t>Marquette</w:t>
      </w:r>
      <w:r>
        <w:rPr>
          <w:spacing w:val="-7"/>
        </w:rPr>
        <w:t xml:space="preserve"> </w:t>
      </w:r>
      <w:r>
        <w:t>Jan</w:t>
      </w:r>
      <w:r>
        <w:rPr>
          <w:spacing w:val="-6"/>
        </w:rPr>
        <w:t xml:space="preserve"> </w:t>
      </w:r>
      <w:r>
        <w:t>Brown</w:t>
      </w:r>
      <w:r>
        <w:rPr>
          <w:spacing w:val="-6"/>
        </w:rPr>
        <w:t xml:space="preserve"> </w:t>
      </w:r>
      <w:r>
        <w:t>collection</w:t>
      </w:r>
      <w:r>
        <w:rPr>
          <w:spacing w:val="-6"/>
        </w:rPr>
        <w:t xml:space="preserve"> </w:t>
      </w:r>
      <w:r>
        <w:t>of illustrated Christmas cards</w:t>
      </w:r>
    </w:p>
    <w:p w14:paraId="756A28BA" w14:textId="77777777" w:rsidR="005163BD" w:rsidRDefault="00ED5DC5" w:rsidP="00D6682B">
      <w:pPr>
        <w:pStyle w:val="ListParagraph"/>
        <w:numPr>
          <w:ilvl w:val="0"/>
          <w:numId w:val="2"/>
        </w:numPr>
        <w:tabs>
          <w:tab w:val="left" w:pos="718"/>
        </w:tabs>
        <w:spacing w:line="280" w:lineRule="exact"/>
        <w:ind w:left="718" w:hanging="357"/>
        <w:rPr>
          <w:i/>
        </w:rPr>
      </w:pPr>
      <w:r>
        <w:t>Carl</w:t>
      </w:r>
      <w:r>
        <w:rPr>
          <w:spacing w:val="-7"/>
        </w:rPr>
        <w:t xml:space="preserve"> </w:t>
      </w:r>
      <w:r>
        <w:t>Plate,</w:t>
      </w:r>
      <w:r>
        <w:rPr>
          <w:spacing w:val="-4"/>
        </w:rPr>
        <w:t xml:space="preserve"> </w:t>
      </w:r>
      <w:r>
        <w:rPr>
          <w:i/>
        </w:rPr>
        <w:t>Untitled</w:t>
      </w:r>
      <w:r>
        <w:rPr>
          <w:i/>
          <w:spacing w:val="-6"/>
        </w:rPr>
        <w:t xml:space="preserve"> </w:t>
      </w:r>
      <w:r>
        <w:rPr>
          <w:i/>
        </w:rPr>
        <w:t>(Mt</w:t>
      </w:r>
      <w:r>
        <w:rPr>
          <w:i/>
          <w:spacing w:val="-6"/>
        </w:rPr>
        <w:t xml:space="preserve"> </w:t>
      </w:r>
      <w:r>
        <w:rPr>
          <w:i/>
        </w:rPr>
        <w:t>Stromlo</w:t>
      </w:r>
      <w:r>
        <w:rPr>
          <w:i/>
          <w:spacing w:val="-4"/>
        </w:rPr>
        <w:t xml:space="preserve"> </w:t>
      </w:r>
      <w:r>
        <w:rPr>
          <w:i/>
          <w:spacing w:val="-2"/>
        </w:rPr>
        <w:t>landscape),</w:t>
      </w:r>
    </w:p>
    <w:p w14:paraId="04A95AF7" w14:textId="77777777" w:rsidR="005163BD" w:rsidRDefault="00ED5DC5">
      <w:pPr>
        <w:pStyle w:val="BodyText"/>
        <w:spacing w:before="41"/>
        <w:ind w:left="719"/>
      </w:pPr>
      <w:r>
        <w:t>1947,</w:t>
      </w:r>
      <w:r>
        <w:rPr>
          <w:spacing w:val="-5"/>
        </w:rPr>
        <w:t xml:space="preserve"> </w:t>
      </w:r>
      <w:r>
        <w:t>mixed</w:t>
      </w:r>
      <w:r>
        <w:rPr>
          <w:spacing w:val="-4"/>
        </w:rPr>
        <w:t xml:space="preserve"> </w:t>
      </w:r>
      <w:r>
        <w:t>media</w:t>
      </w:r>
      <w:r>
        <w:rPr>
          <w:spacing w:val="-3"/>
        </w:rPr>
        <w:t xml:space="preserve"> </w:t>
      </w:r>
      <w:r>
        <w:t>on</w:t>
      </w:r>
      <w:r>
        <w:rPr>
          <w:spacing w:val="-2"/>
        </w:rPr>
        <w:t xml:space="preserve"> </w:t>
      </w:r>
      <w:r>
        <w:rPr>
          <w:spacing w:val="-4"/>
        </w:rPr>
        <w:t>paper</w:t>
      </w:r>
    </w:p>
    <w:p w14:paraId="70135EB7" w14:textId="77777777" w:rsidR="005163BD" w:rsidRDefault="005163BD">
      <w:pPr>
        <w:pStyle w:val="BodyText"/>
        <w:spacing w:before="6"/>
        <w:rPr>
          <w:sz w:val="28"/>
        </w:rPr>
      </w:pPr>
    </w:p>
    <w:p w14:paraId="32257A08" w14:textId="77777777" w:rsidR="005163BD" w:rsidRDefault="00ED5DC5">
      <w:pPr>
        <w:pStyle w:val="BodyText"/>
        <w:spacing w:line="276" w:lineRule="auto"/>
        <w:ind w:left="361" w:right="523"/>
      </w:pPr>
      <w:r>
        <w:t>Note:</w:t>
      </w:r>
      <w:r>
        <w:rPr>
          <w:spacing w:val="40"/>
        </w:rPr>
        <w:t xml:space="preserve"> </w:t>
      </w:r>
      <w:r>
        <w:t>in</w:t>
      </w:r>
      <w:r>
        <w:rPr>
          <w:spacing w:val="-4"/>
        </w:rPr>
        <w:t xml:space="preserve"> </w:t>
      </w:r>
      <w:r>
        <w:t>some</w:t>
      </w:r>
      <w:r>
        <w:rPr>
          <w:spacing w:val="-5"/>
        </w:rPr>
        <w:t xml:space="preserve"> </w:t>
      </w:r>
      <w:proofErr w:type="gramStart"/>
      <w:r>
        <w:t>cases</w:t>
      </w:r>
      <w:proofErr w:type="gramEnd"/>
      <w:r>
        <w:rPr>
          <w:spacing w:val="-5"/>
        </w:rPr>
        <w:t xml:space="preserve"> </w:t>
      </w:r>
      <w:r>
        <w:t>the</w:t>
      </w:r>
      <w:r>
        <w:rPr>
          <w:spacing w:val="-5"/>
        </w:rPr>
        <w:t xml:space="preserve"> </w:t>
      </w:r>
      <w:r>
        <w:t>acquisition</w:t>
      </w:r>
      <w:r>
        <w:rPr>
          <w:spacing w:val="-4"/>
        </w:rPr>
        <w:t xml:space="preserve"> </w:t>
      </w:r>
      <w:r>
        <w:t>process</w:t>
      </w:r>
      <w:r>
        <w:rPr>
          <w:spacing w:val="-5"/>
        </w:rPr>
        <w:t xml:space="preserve"> </w:t>
      </w:r>
      <w:r>
        <w:t>was being finalised as at 30 June 2023.</w:t>
      </w:r>
    </w:p>
    <w:p w14:paraId="62C75FF1" w14:textId="77777777" w:rsidR="005163BD" w:rsidRDefault="005163BD">
      <w:pPr>
        <w:spacing w:line="276" w:lineRule="auto"/>
        <w:sectPr w:rsidR="005163BD">
          <w:pgSz w:w="11910" w:h="16850"/>
          <w:pgMar w:top="1380" w:right="520" w:bottom="900" w:left="580" w:header="0" w:footer="701" w:gutter="0"/>
          <w:cols w:num="2" w:space="720" w:equalWidth="0">
            <w:col w:w="5115" w:space="40"/>
            <w:col w:w="5655"/>
          </w:cols>
        </w:sectPr>
      </w:pPr>
    </w:p>
    <w:p w14:paraId="15B894FE" w14:textId="77777777" w:rsidR="005163BD" w:rsidRDefault="005163BD">
      <w:pPr>
        <w:pStyle w:val="BodyText"/>
        <w:rPr>
          <w:sz w:val="20"/>
        </w:rPr>
      </w:pPr>
    </w:p>
    <w:p w14:paraId="65389216" w14:textId="77777777" w:rsidR="005163BD" w:rsidRDefault="005163BD">
      <w:pPr>
        <w:pStyle w:val="BodyText"/>
        <w:rPr>
          <w:sz w:val="20"/>
        </w:rPr>
      </w:pPr>
    </w:p>
    <w:p w14:paraId="46495093" w14:textId="77777777" w:rsidR="005163BD" w:rsidRDefault="005163BD">
      <w:pPr>
        <w:pStyle w:val="BodyText"/>
        <w:rPr>
          <w:sz w:val="20"/>
        </w:rPr>
      </w:pPr>
    </w:p>
    <w:p w14:paraId="05A4F78A" w14:textId="77777777" w:rsidR="005163BD" w:rsidRDefault="005163BD">
      <w:pPr>
        <w:pStyle w:val="BodyText"/>
        <w:rPr>
          <w:sz w:val="20"/>
        </w:rPr>
      </w:pPr>
    </w:p>
    <w:p w14:paraId="24B91E55" w14:textId="77777777" w:rsidR="005163BD" w:rsidRDefault="005163BD">
      <w:pPr>
        <w:pStyle w:val="BodyText"/>
        <w:spacing w:before="6" w:after="1"/>
        <w:rPr>
          <w:sz w:val="24"/>
        </w:rPr>
      </w:pPr>
    </w:p>
    <w:p w14:paraId="6CCD7B5E" w14:textId="508CE5A3" w:rsidR="005163BD" w:rsidRDefault="00EB41D1" w:rsidP="00EB41D1">
      <w:pPr>
        <w:pStyle w:val="BodyText"/>
        <w:ind w:left="1039" w:hanging="1181"/>
        <w:jc w:val="center"/>
        <w:rPr>
          <w:sz w:val="20"/>
        </w:rPr>
      </w:pPr>
      <w:r>
        <w:rPr>
          <w:noProof/>
        </w:rPr>
        <w:drawing>
          <wp:inline distT="0" distB="0" distL="0" distR="0" wp14:anchorId="1AE7F91A" wp14:editId="07DF4288">
            <wp:extent cx="5438775" cy="4061220"/>
            <wp:effectExtent l="0" t="0" r="0" b="0"/>
            <wp:docPr id="660" name="Picture 660" descr="40th Heritage Festival - Precinct Tour – Garema Place 1954. Image: Fairfax Archive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40th Heritage Festival - Precinct Tour – Garema Place 1954. Image: Fairfax Archive Photographs"/>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466924" cy="4082239"/>
                    </a:xfrm>
                    <a:prstGeom prst="rect">
                      <a:avLst/>
                    </a:prstGeom>
                    <a:noFill/>
                    <a:ln>
                      <a:noFill/>
                    </a:ln>
                  </pic:spPr>
                </pic:pic>
              </a:graphicData>
            </a:graphic>
          </wp:inline>
        </w:drawing>
      </w:r>
    </w:p>
    <w:p w14:paraId="2202B2D8" w14:textId="2F21F31C" w:rsidR="005163BD" w:rsidRDefault="00EB41D1" w:rsidP="00EB41D1">
      <w:pPr>
        <w:spacing w:before="47"/>
        <w:ind w:left="2880"/>
        <w:rPr>
          <w:i/>
          <w:sz w:val="16"/>
        </w:rPr>
      </w:pPr>
      <w:r>
        <w:rPr>
          <w:i/>
          <w:sz w:val="16"/>
        </w:rPr>
        <w:t xml:space="preserve">                </w:t>
      </w:r>
      <w:r w:rsidR="00ED5DC5">
        <w:rPr>
          <w:i/>
          <w:sz w:val="16"/>
        </w:rPr>
        <w:t>40th</w:t>
      </w:r>
      <w:r w:rsidR="00ED5DC5">
        <w:rPr>
          <w:i/>
          <w:spacing w:val="-8"/>
          <w:sz w:val="16"/>
        </w:rPr>
        <w:t xml:space="preserve"> </w:t>
      </w:r>
      <w:r w:rsidR="00ED5DC5">
        <w:rPr>
          <w:i/>
          <w:sz w:val="16"/>
        </w:rPr>
        <w:t>Heritage</w:t>
      </w:r>
      <w:r w:rsidR="00ED5DC5">
        <w:rPr>
          <w:i/>
          <w:spacing w:val="-4"/>
          <w:sz w:val="16"/>
        </w:rPr>
        <w:t xml:space="preserve"> </w:t>
      </w:r>
      <w:r w:rsidR="00ED5DC5">
        <w:rPr>
          <w:i/>
          <w:sz w:val="16"/>
        </w:rPr>
        <w:t>Festival</w:t>
      </w:r>
      <w:r w:rsidR="00ED5DC5">
        <w:rPr>
          <w:i/>
          <w:spacing w:val="-4"/>
          <w:sz w:val="16"/>
        </w:rPr>
        <w:t xml:space="preserve"> </w:t>
      </w:r>
      <w:r w:rsidR="00ED5DC5">
        <w:rPr>
          <w:i/>
          <w:sz w:val="16"/>
        </w:rPr>
        <w:t>-</w:t>
      </w:r>
      <w:r w:rsidR="00ED5DC5">
        <w:rPr>
          <w:i/>
          <w:spacing w:val="-2"/>
          <w:sz w:val="16"/>
        </w:rPr>
        <w:t xml:space="preserve"> </w:t>
      </w:r>
      <w:r w:rsidR="00ED5DC5">
        <w:rPr>
          <w:i/>
          <w:sz w:val="16"/>
        </w:rPr>
        <w:t>Precinct</w:t>
      </w:r>
      <w:r w:rsidR="00ED5DC5">
        <w:rPr>
          <w:i/>
          <w:spacing w:val="-5"/>
          <w:sz w:val="16"/>
        </w:rPr>
        <w:t xml:space="preserve"> </w:t>
      </w:r>
      <w:r w:rsidR="00ED5DC5">
        <w:rPr>
          <w:i/>
          <w:sz w:val="16"/>
        </w:rPr>
        <w:t>Tour</w:t>
      </w:r>
      <w:r w:rsidR="00ED5DC5">
        <w:rPr>
          <w:i/>
          <w:spacing w:val="-3"/>
          <w:sz w:val="16"/>
        </w:rPr>
        <w:t xml:space="preserve"> </w:t>
      </w:r>
      <w:r w:rsidR="00ED5DC5">
        <w:rPr>
          <w:i/>
          <w:sz w:val="16"/>
        </w:rPr>
        <w:t>–</w:t>
      </w:r>
      <w:r w:rsidR="00ED5DC5">
        <w:rPr>
          <w:i/>
          <w:spacing w:val="-6"/>
          <w:sz w:val="16"/>
        </w:rPr>
        <w:t xml:space="preserve"> </w:t>
      </w:r>
      <w:proofErr w:type="spellStart"/>
      <w:r w:rsidR="00ED5DC5">
        <w:rPr>
          <w:i/>
          <w:sz w:val="16"/>
        </w:rPr>
        <w:t>Garema</w:t>
      </w:r>
      <w:proofErr w:type="spellEnd"/>
      <w:r w:rsidR="00ED5DC5">
        <w:rPr>
          <w:i/>
          <w:spacing w:val="-5"/>
          <w:sz w:val="16"/>
        </w:rPr>
        <w:t xml:space="preserve"> </w:t>
      </w:r>
      <w:r w:rsidR="00ED5DC5">
        <w:rPr>
          <w:i/>
          <w:sz w:val="16"/>
        </w:rPr>
        <w:t>Place</w:t>
      </w:r>
      <w:r w:rsidR="00ED5DC5">
        <w:rPr>
          <w:i/>
          <w:spacing w:val="-4"/>
          <w:sz w:val="16"/>
        </w:rPr>
        <w:t xml:space="preserve"> </w:t>
      </w:r>
      <w:r w:rsidR="00ED5DC5">
        <w:rPr>
          <w:i/>
          <w:sz w:val="16"/>
        </w:rPr>
        <w:t>1954.</w:t>
      </w:r>
      <w:r w:rsidR="00ED5DC5">
        <w:rPr>
          <w:i/>
          <w:spacing w:val="-3"/>
          <w:sz w:val="16"/>
        </w:rPr>
        <w:t xml:space="preserve"> </w:t>
      </w:r>
      <w:r w:rsidR="00ED5DC5">
        <w:rPr>
          <w:i/>
          <w:sz w:val="16"/>
        </w:rPr>
        <w:t>Image:</w:t>
      </w:r>
      <w:r w:rsidR="00ED5DC5">
        <w:rPr>
          <w:i/>
          <w:spacing w:val="-3"/>
          <w:sz w:val="16"/>
        </w:rPr>
        <w:t xml:space="preserve"> </w:t>
      </w:r>
      <w:r w:rsidR="00ED5DC5">
        <w:rPr>
          <w:i/>
          <w:sz w:val="16"/>
        </w:rPr>
        <w:t>Fairfax</w:t>
      </w:r>
      <w:r w:rsidR="00ED5DC5">
        <w:rPr>
          <w:i/>
          <w:spacing w:val="-4"/>
          <w:sz w:val="16"/>
        </w:rPr>
        <w:t xml:space="preserve"> </w:t>
      </w:r>
      <w:r w:rsidR="00ED5DC5">
        <w:rPr>
          <w:i/>
          <w:sz w:val="16"/>
        </w:rPr>
        <w:t>Archive</w:t>
      </w:r>
      <w:r w:rsidR="00ED5DC5">
        <w:rPr>
          <w:i/>
          <w:spacing w:val="-4"/>
          <w:sz w:val="16"/>
        </w:rPr>
        <w:t xml:space="preserve"> </w:t>
      </w:r>
      <w:r w:rsidR="00ED5DC5">
        <w:rPr>
          <w:i/>
          <w:spacing w:val="-2"/>
          <w:sz w:val="16"/>
        </w:rPr>
        <w:t>Photographs</w:t>
      </w:r>
    </w:p>
    <w:p w14:paraId="5C93DF4F" w14:textId="77777777" w:rsidR="005163BD" w:rsidRDefault="005163BD">
      <w:pPr>
        <w:rPr>
          <w:sz w:val="16"/>
        </w:rPr>
        <w:sectPr w:rsidR="005163BD">
          <w:type w:val="continuous"/>
          <w:pgSz w:w="11910" w:h="16850"/>
          <w:pgMar w:top="340" w:right="520" w:bottom="280" w:left="580" w:header="0" w:footer="701" w:gutter="0"/>
          <w:cols w:space="720"/>
        </w:sectPr>
      </w:pPr>
    </w:p>
    <w:p w14:paraId="2FEAC78C" w14:textId="77777777" w:rsidR="005163BD" w:rsidRDefault="00ED5DC5">
      <w:pPr>
        <w:pStyle w:val="Heading1"/>
        <w:ind w:left="838" w:firstLine="0"/>
      </w:pPr>
      <w:bookmarkStart w:id="198" w:name="Appendix_7"/>
      <w:bookmarkEnd w:id="198"/>
      <w:r>
        <w:rPr>
          <w:color w:val="254B71"/>
        </w:rPr>
        <w:lastRenderedPageBreak/>
        <w:t>Appendix</w:t>
      </w:r>
      <w:r>
        <w:rPr>
          <w:color w:val="254B71"/>
          <w:spacing w:val="-22"/>
        </w:rPr>
        <w:t xml:space="preserve"> </w:t>
      </w:r>
      <w:r>
        <w:rPr>
          <w:color w:val="254B71"/>
          <w:spacing w:val="-10"/>
        </w:rPr>
        <w:t>7</w:t>
      </w:r>
    </w:p>
    <w:p w14:paraId="5CF60446" w14:textId="77777777" w:rsidR="005163BD" w:rsidRDefault="00ED5DC5">
      <w:pPr>
        <w:pStyle w:val="BodyText"/>
        <w:spacing w:before="3"/>
        <w:rPr>
          <w:rFonts w:ascii="Arial"/>
          <w:b/>
          <w:sz w:val="25"/>
        </w:rPr>
      </w:pPr>
      <w:r>
        <w:rPr>
          <w:noProof/>
        </w:rPr>
        <mc:AlternateContent>
          <mc:Choice Requires="wps">
            <w:drawing>
              <wp:anchor distT="0" distB="0" distL="0" distR="0" simplePos="0" relativeHeight="251755008" behindDoc="1" locked="0" layoutInCell="1" allowOverlap="1" wp14:anchorId="10F28A76" wp14:editId="1879A21C">
                <wp:simplePos x="0" y="0"/>
                <wp:positionH relativeFrom="page">
                  <wp:posOffset>882396</wp:posOffset>
                </wp:positionH>
                <wp:positionV relativeFrom="paragraph">
                  <wp:posOffset>200306</wp:posOffset>
                </wp:positionV>
                <wp:extent cx="5797550" cy="6350"/>
                <wp:effectExtent l="0" t="0" r="0" b="0"/>
                <wp:wrapTopAndBottom/>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096"/>
                              </a:lnTo>
                              <a:lnTo>
                                <a:pt x="5797296" y="6096"/>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4B126802" id="Graphic 765" o:spid="_x0000_s1026" style="position:absolute;margin-left:69.5pt;margin-top:15.75pt;width:456.5pt;height:.5pt;z-index:-251561472;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nzIgIAAL0EAAAOAAAAZHJzL2Uyb0RvYy54bWysVFFr2zAQfh/sPwi9L04zkq4mTtnadQxK&#10;W2hGnxVZjs1knXZSYuff7yRbqdmeVkZAPvk+nb/vu1PW132r2VGha8AU/GI250wZCWVj9gX/sb37&#10;8Ikz54UphQajCn5Sjl9v3r9bdzZXC6hBlwoZFTEu72zBa+9tnmVO1qoVbgZWGUpWgK3wtMV9VqLo&#10;qHqrs8V8vso6wNIiSOUcvb0dknwT61eVkv6xqpzyTBecuPm4Ylx3Yc02a5HvUdi6kSMN8QYWrWgM&#10;ffRc6lZ4wQ7Y/FWqbSSCg8rPJLQZVFUjVdRAai7mf6h5roVVUQuZ4+zZJvf/ysqH47N9wkDd2XuQ&#10;Px05knXW5edM2LgR01fYBiwRZ3108XR2UfWeSXq5vLy6XC7JbEm51UeKQkmRp7Py4Pw3BbGOON47&#10;P/SgTJGoUyR7k0KkToYe6thDzxn1EDmjHu6GHlrhw7lALoSsmxCpRx4h2cJRbSHCfJAQ2C6uVpwl&#10;IcT0FaPNFEuaJqiUS08b6w2Y1ZxKDrJTOj0H2PSz/wRObqZyUoNTw5eC7uj02QvSMnXbgW7Ku0br&#10;IN/hfnejkR0F2frla/iNjCewOAlD88MY7KA8PSHr6L4U3P06CFSc6e+GBjJcrhRgCnYpQK9vIF7B&#10;6Dw6v+1fBFpmKSy4p9l5gDTuIk9jQfwDYMCGkwY+HzxUTZiZyG1gNG7ojkT9430Ol3C6j6jXf53N&#10;bwAAAP//AwBQSwMEFAAGAAgAAAAhAMyOZTffAAAACgEAAA8AAABkcnMvZG93bnJldi54bWxMj09L&#10;w0AQxe+C32EZwZvdNCGlxmyKFooHUbAKetxkJ38wOxuymyZ+e6cne3xvHm9+L98tthcnHH3nSMF6&#10;FYFAqpzpqFHw+XG424LwQZPRvSNU8IsedsX1Va4z42Z6x9MxNIJLyGdaQRvCkEnpqxat9is3IPGt&#10;dqPVgeXYSDPqmcttL+Mo2kirO+IPrR5w32L1c5ysgunr6XVbS18fkuf5+y3pX/aboVTq9mZ5fAAR&#10;cAn/YTjjMzoUzFS6iYwXPevknrcEBck6BXEORGnMTslOnIIscnk5ofgDAAD//wMAUEsBAi0AFAAG&#10;AAgAAAAhALaDOJL+AAAA4QEAABMAAAAAAAAAAAAAAAAAAAAAAFtDb250ZW50X1R5cGVzXS54bWxQ&#10;SwECLQAUAAYACAAAACEAOP0h/9YAAACUAQAACwAAAAAAAAAAAAAAAAAvAQAAX3JlbHMvLnJlbHNQ&#10;SwECLQAUAAYACAAAACEADE1J8yICAAC9BAAADgAAAAAAAAAAAAAAAAAuAgAAZHJzL2Uyb0RvYy54&#10;bWxQSwECLQAUAAYACAAAACEAzI5lN98AAAAKAQAADwAAAAAAAAAAAAAAAAB8BAAAZHJzL2Rvd25y&#10;ZXYueG1sUEsFBgAAAAAEAAQA8wAAAIgFAAAAAA==&#10;" path="m5797296,l,,,6096r5797296,l5797296,xe" fillcolor="#bebebe" stroked="f">
                <v:path arrowok="t"/>
                <w10:wrap type="topAndBottom" anchorx="page"/>
              </v:shape>
            </w:pict>
          </mc:Fallback>
        </mc:AlternateContent>
      </w:r>
    </w:p>
    <w:p w14:paraId="650ED708" w14:textId="77777777" w:rsidR="005163BD" w:rsidRDefault="005163BD">
      <w:pPr>
        <w:pStyle w:val="BodyText"/>
        <w:spacing w:before="1"/>
        <w:rPr>
          <w:rFonts w:ascii="Arial"/>
          <w:b/>
          <w:sz w:val="13"/>
        </w:rPr>
      </w:pPr>
    </w:p>
    <w:p w14:paraId="055C3370" w14:textId="77777777" w:rsidR="005163BD" w:rsidRDefault="00ED5DC5">
      <w:pPr>
        <w:pStyle w:val="Heading7"/>
        <w:spacing w:before="89"/>
      </w:pPr>
      <w:bookmarkStart w:id="199" w:name="Major_Funding,_Sponsorship_and_Support"/>
      <w:bookmarkEnd w:id="199"/>
      <w:r>
        <w:rPr>
          <w:color w:val="CA5F14"/>
        </w:rPr>
        <w:t>Major</w:t>
      </w:r>
      <w:r>
        <w:rPr>
          <w:color w:val="CA5F14"/>
          <w:spacing w:val="-12"/>
        </w:rPr>
        <w:t xml:space="preserve"> </w:t>
      </w:r>
      <w:r>
        <w:rPr>
          <w:color w:val="CA5F14"/>
        </w:rPr>
        <w:t>Funding,</w:t>
      </w:r>
      <w:r>
        <w:rPr>
          <w:color w:val="CA5F14"/>
          <w:spacing w:val="-9"/>
        </w:rPr>
        <w:t xml:space="preserve"> </w:t>
      </w:r>
      <w:r>
        <w:rPr>
          <w:color w:val="CA5F14"/>
        </w:rPr>
        <w:t>Sponsorship</w:t>
      </w:r>
      <w:r>
        <w:rPr>
          <w:color w:val="CA5F14"/>
          <w:spacing w:val="-13"/>
        </w:rPr>
        <w:t xml:space="preserve"> </w:t>
      </w:r>
      <w:r>
        <w:rPr>
          <w:color w:val="CA5F14"/>
        </w:rPr>
        <w:t>and</w:t>
      </w:r>
      <w:r>
        <w:rPr>
          <w:color w:val="CA5F14"/>
          <w:spacing w:val="-13"/>
        </w:rPr>
        <w:t xml:space="preserve"> </w:t>
      </w:r>
      <w:r>
        <w:rPr>
          <w:color w:val="CA5F14"/>
          <w:spacing w:val="-2"/>
        </w:rPr>
        <w:t>Support</w:t>
      </w:r>
    </w:p>
    <w:p w14:paraId="3D2E07E2" w14:textId="77777777" w:rsidR="005163BD" w:rsidRDefault="00ED5DC5">
      <w:pPr>
        <w:pStyle w:val="BodyText"/>
        <w:spacing w:before="306" w:line="276" w:lineRule="auto"/>
        <w:ind w:left="838" w:right="1004"/>
      </w:pPr>
      <w:r>
        <w:t>The</w:t>
      </w:r>
      <w:r>
        <w:rPr>
          <w:spacing w:val="-1"/>
        </w:rPr>
        <w:t xml:space="preserve"> </w:t>
      </w:r>
      <w:r>
        <w:t>CFC</w:t>
      </w:r>
      <w:r>
        <w:rPr>
          <w:spacing w:val="-4"/>
        </w:rPr>
        <w:t xml:space="preserve"> </w:t>
      </w:r>
      <w:r>
        <w:t>enjoyed</w:t>
      </w:r>
      <w:r>
        <w:rPr>
          <w:spacing w:val="-3"/>
        </w:rPr>
        <w:t xml:space="preserve"> </w:t>
      </w:r>
      <w:r>
        <w:t>the</w:t>
      </w:r>
      <w:r>
        <w:rPr>
          <w:spacing w:val="-1"/>
        </w:rPr>
        <w:t xml:space="preserve"> </w:t>
      </w:r>
      <w:r>
        <w:t>continuing</w:t>
      </w:r>
      <w:r>
        <w:rPr>
          <w:spacing w:val="-3"/>
        </w:rPr>
        <w:t xml:space="preserve"> </w:t>
      </w:r>
      <w:r>
        <w:t>support</w:t>
      </w:r>
      <w:r>
        <w:rPr>
          <w:spacing w:val="-1"/>
        </w:rPr>
        <w:t xml:space="preserve"> </w:t>
      </w:r>
      <w:r>
        <w:t>of</w:t>
      </w:r>
      <w:r>
        <w:rPr>
          <w:spacing w:val="-4"/>
        </w:rPr>
        <w:t xml:space="preserve"> </w:t>
      </w:r>
      <w:r>
        <w:t>Government</w:t>
      </w:r>
      <w:r>
        <w:rPr>
          <w:spacing w:val="-1"/>
        </w:rPr>
        <w:t xml:space="preserve"> </w:t>
      </w:r>
      <w:r>
        <w:t>agencies</w:t>
      </w:r>
      <w:r>
        <w:rPr>
          <w:spacing w:val="-4"/>
        </w:rPr>
        <w:t xml:space="preserve"> </w:t>
      </w:r>
      <w:r>
        <w:t>and</w:t>
      </w:r>
      <w:r>
        <w:rPr>
          <w:spacing w:val="-3"/>
        </w:rPr>
        <w:t xml:space="preserve"> </w:t>
      </w:r>
      <w:r>
        <w:t>of</w:t>
      </w:r>
      <w:r>
        <w:rPr>
          <w:spacing w:val="-4"/>
        </w:rPr>
        <w:t xml:space="preserve"> </w:t>
      </w:r>
      <w:r>
        <w:t>several</w:t>
      </w:r>
      <w:r>
        <w:rPr>
          <w:spacing w:val="-4"/>
        </w:rPr>
        <w:t xml:space="preserve"> </w:t>
      </w:r>
      <w:r>
        <w:t>major</w:t>
      </w:r>
      <w:r>
        <w:rPr>
          <w:spacing w:val="-2"/>
        </w:rPr>
        <w:t xml:space="preserve"> </w:t>
      </w:r>
      <w:r>
        <w:t>sponsors,</w:t>
      </w:r>
      <w:r>
        <w:rPr>
          <w:spacing w:val="-4"/>
        </w:rPr>
        <w:t xml:space="preserve"> </w:t>
      </w:r>
      <w:r>
        <w:t>as well as the assistance of many donors and supporters during 2022-23.</w:t>
      </w:r>
      <w:r>
        <w:rPr>
          <w:spacing w:val="40"/>
        </w:rPr>
        <w:t xml:space="preserve"> </w:t>
      </w:r>
      <w:r>
        <w:t>Without their generous support many of</w:t>
      </w:r>
      <w:r>
        <w:rPr>
          <w:spacing w:val="-1"/>
        </w:rPr>
        <w:t xml:space="preserve"> </w:t>
      </w:r>
      <w:r>
        <w:t xml:space="preserve">the CFC’s performances, exhibitions, </w:t>
      </w:r>
      <w:proofErr w:type="gramStart"/>
      <w:r>
        <w:t>programs</w:t>
      </w:r>
      <w:proofErr w:type="gramEnd"/>
      <w:r>
        <w:t xml:space="preserve"> and events would not be possible.</w:t>
      </w:r>
    </w:p>
    <w:p w14:paraId="29F14BC9" w14:textId="77777777" w:rsidR="005163BD" w:rsidRDefault="005163BD">
      <w:pPr>
        <w:pStyle w:val="BodyText"/>
        <w:spacing w:before="8"/>
        <w:rPr>
          <w:sz w:val="20"/>
        </w:rPr>
      </w:pPr>
    </w:p>
    <w:p w14:paraId="28F519F7" w14:textId="77777777" w:rsidR="005163BD" w:rsidRDefault="005163BD">
      <w:pPr>
        <w:rPr>
          <w:sz w:val="20"/>
        </w:rPr>
        <w:sectPr w:rsidR="005163BD">
          <w:pgSz w:w="11910" w:h="16850"/>
          <w:pgMar w:top="1360" w:right="520" w:bottom="900" w:left="580" w:header="0" w:footer="701" w:gutter="0"/>
          <w:cols w:space="720"/>
        </w:sectPr>
      </w:pPr>
    </w:p>
    <w:p w14:paraId="5DF1D831" w14:textId="77777777" w:rsidR="005163BD" w:rsidRDefault="00ED5DC5">
      <w:pPr>
        <w:spacing w:before="57"/>
        <w:ind w:left="838"/>
        <w:rPr>
          <w:b/>
        </w:rPr>
      </w:pPr>
      <w:r>
        <w:rPr>
          <w:b/>
        </w:rPr>
        <w:t>CFC</w:t>
      </w:r>
      <w:r>
        <w:rPr>
          <w:b/>
          <w:spacing w:val="-7"/>
        </w:rPr>
        <w:t xml:space="preserve"> </w:t>
      </w:r>
      <w:r>
        <w:rPr>
          <w:b/>
        </w:rPr>
        <w:t>Government</w:t>
      </w:r>
      <w:r>
        <w:rPr>
          <w:b/>
          <w:spacing w:val="-4"/>
        </w:rPr>
        <w:t xml:space="preserve"> </w:t>
      </w:r>
      <w:r>
        <w:rPr>
          <w:b/>
          <w:spacing w:val="-2"/>
        </w:rPr>
        <w:t>Funding</w:t>
      </w:r>
    </w:p>
    <w:p w14:paraId="21FFCA3C" w14:textId="77777777" w:rsidR="005163BD" w:rsidRDefault="00ED5DC5">
      <w:pPr>
        <w:pStyle w:val="BodyText"/>
        <w:spacing w:before="41"/>
        <w:ind w:left="838"/>
      </w:pPr>
      <w:r>
        <w:t>ACT</w:t>
      </w:r>
      <w:r>
        <w:rPr>
          <w:spacing w:val="-1"/>
        </w:rPr>
        <w:t xml:space="preserve"> </w:t>
      </w:r>
      <w:r>
        <w:rPr>
          <w:spacing w:val="-2"/>
        </w:rPr>
        <w:t>Government</w:t>
      </w:r>
    </w:p>
    <w:p w14:paraId="6CFE31FE" w14:textId="77777777" w:rsidR="005163BD" w:rsidRDefault="005163BD">
      <w:pPr>
        <w:pStyle w:val="BodyText"/>
        <w:spacing w:before="7"/>
        <w:rPr>
          <w:sz w:val="28"/>
        </w:rPr>
      </w:pPr>
    </w:p>
    <w:p w14:paraId="6ED0C113" w14:textId="77777777" w:rsidR="005163BD" w:rsidRDefault="00ED5DC5">
      <w:pPr>
        <w:ind w:left="838"/>
        <w:rPr>
          <w:b/>
          <w:sz w:val="24"/>
        </w:rPr>
      </w:pPr>
      <w:bookmarkStart w:id="200" w:name="CANBERRA_MUSEUM_AND_GALLERY"/>
      <w:bookmarkEnd w:id="200"/>
      <w:r>
        <w:rPr>
          <w:b/>
          <w:color w:val="003C4B"/>
          <w:sz w:val="24"/>
        </w:rPr>
        <w:t>CANBERRA</w:t>
      </w:r>
      <w:r>
        <w:rPr>
          <w:b/>
          <w:color w:val="003C4B"/>
          <w:spacing w:val="-2"/>
          <w:sz w:val="24"/>
        </w:rPr>
        <w:t xml:space="preserve"> </w:t>
      </w:r>
      <w:r>
        <w:rPr>
          <w:b/>
          <w:color w:val="003C4B"/>
          <w:sz w:val="24"/>
        </w:rPr>
        <w:t>MUSEUM</w:t>
      </w:r>
      <w:r>
        <w:rPr>
          <w:b/>
          <w:color w:val="003C4B"/>
          <w:spacing w:val="-3"/>
          <w:sz w:val="24"/>
        </w:rPr>
        <w:t xml:space="preserve"> </w:t>
      </w:r>
      <w:r>
        <w:rPr>
          <w:b/>
          <w:color w:val="003C4B"/>
          <w:sz w:val="24"/>
        </w:rPr>
        <w:t>AND</w:t>
      </w:r>
      <w:r>
        <w:rPr>
          <w:b/>
          <w:color w:val="003C4B"/>
          <w:spacing w:val="-2"/>
          <w:sz w:val="24"/>
        </w:rPr>
        <w:t xml:space="preserve"> GALLERY</w:t>
      </w:r>
    </w:p>
    <w:p w14:paraId="598BF401" w14:textId="77777777" w:rsidR="005163BD" w:rsidRDefault="00ED5DC5">
      <w:pPr>
        <w:spacing w:before="43"/>
        <w:ind w:left="838"/>
        <w:rPr>
          <w:b/>
        </w:rPr>
      </w:pPr>
      <w:r>
        <w:rPr>
          <w:b/>
        </w:rPr>
        <w:t>Government</w:t>
      </w:r>
      <w:r>
        <w:rPr>
          <w:b/>
          <w:spacing w:val="-7"/>
        </w:rPr>
        <w:t xml:space="preserve"> </w:t>
      </w:r>
      <w:r>
        <w:rPr>
          <w:b/>
          <w:spacing w:val="-2"/>
        </w:rPr>
        <w:t>Funding</w:t>
      </w:r>
    </w:p>
    <w:p w14:paraId="691CBF2D" w14:textId="77777777" w:rsidR="005163BD" w:rsidRDefault="00ED5DC5">
      <w:pPr>
        <w:pStyle w:val="BodyText"/>
        <w:spacing w:before="41" w:line="276" w:lineRule="auto"/>
        <w:ind w:left="838"/>
      </w:pPr>
      <w:r>
        <w:t>Commonwealth</w:t>
      </w:r>
      <w:r>
        <w:rPr>
          <w:spacing w:val="-13"/>
        </w:rPr>
        <w:t xml:space="preserve"> </w:t>
      </w:r>
      <w:r>
        <w:t>Department</w:t>
      </w:r>
      <w:r>
        <w:rPr>
          <w:spacing w:val="-12"/>
        </w:rPr>
        <w:t xml:space="preserve"> </w:t>
      </w:r>
      <w:r>
        <w:t>of</w:t>
      </w:r>
      <w:r>
        <w:rPr>
          <w:spacing w:val="-13"/>
        </w:rPr>
        <w:t xml:space="preserve"> </w:t>
      </w:r>
      <w:r>
        <w:t xml:space="preserve">Infrastructure, Transport, Regional Development, </w:t>
      </w:r>
      <w:proofErr w:type="gramStart"/>
      <w:r>
        <w:t>Communications</w:t>
      </w:r>
      <w:proofErr w:type="gramEnd"/>
      <w:r>
        <w:t xml:space="preserve"> and the Arts</w:t>
      </w:r>
    </w:p>
    <w:p w14:paraId="0EDF0202" w14:textId="77777777" w:rsidR="005163BD" w:rsidRDefault="005163BD">
      <w:pPr>
        <w:pStyle w:val="BodyText"/>
        <w:spacing w:before="4"/>
        <w:rPr>
          <w:sz w:val="25"/>
        </w:rPr>
      </w:pPr>
    </w:p>
    <w:p w14:paraId="1C5CC658" w14:textId="77777777" w:rsidR="005163BD" w:rsidRDefault="00ED5DC5">
      <w:pPr>
        <w:ind w:left="838"/>
        <w:rPr>
          <w:b/>
        </w:rPr>
      </w:pPr>
      <w:r>
        <w:rPr>
          <w:b/>
        </w:rPr>
        <w:t>Major</w:t>
      </w:r>
      <w:r>
        <w:rPr>
          <w:b/>
          <w:spacing w:val="-7"/>
        </w:rPr>
        <w:t xml:space="preserve"> </w:t>
      </w:r>
      <w:r>
        <w:rPr>
          <w:b/>
        </w:rPr>
        <w:t>Non-Government</w:t>
      </w:r>
      <w:r>
        <w:rPr>
          <w:b/>
          <w:spacing w:val="-10"/>
        </w:rPr>
        <w:t xml:space="preserve"> </w:t>
      </w:r>
      <w:r>
        <w:rPr>
          <w:b/>
        </w:rPr>
        <w:t>Support</w:t>
      </w:r>
      <w:r>
        <w:rPr>
          <w:b/>
          <w:spacing w:val="-7"/>
        </w:rPr>
        <w:t xml:space="preserve"> </w:t>
      </w:r>
      <w:r>
        <w:rPr>
          <w:b/>
          <w:spacing w:val="-4"/>
        </w:rPr>
        <w:t>(over</w:t>
      </w:r>
    </w:p>
    <w:p w14:paraId="2E31D99D" w14:textId="77777777" w:rsidR="005163BD" w:rsidRDefault="00ED5DC5">
      <w:pPr>
        <w:spacing w:before="39"/>
        <w:ind w:left="838"/>
        <w:rPr>
          <w:b/>
        </w:rPr>
      </w:pPr>
      <w:r>
        <w:rPr>
          <w:b/>
          <w:spacing w:val="-2"/>
        </w:rPr>
        <w:t>$10,000)</w:t>
      </w:r>
    </w:p>
    <w:p w14:paraId="497625FD" w14:textId="77777777" w:rsidR="005163BD" w:rsidRDefault="00ED5DC5">
      <w:pPr>
        <w:pStyle w:val="BodyText"/>
        <w:spacing w:before="41"/>
        <w:ind w:left="838"/>
      </w:pPr>
      <w:r>
        <w:t>Meredith</w:t>
      </w:r>
      <w:r>
        <w:rPr>
          <w:spacing w:val="-5"/>
        </w:rPr>
        <w:t xml:space="preserve"> </w:t>
      </w:r>
      <w:r>
        <w:rPr>
          <w:spacing w:val="-2"/>
        </w:rPr>
        <w:t>Hinchliffe</w:t>
      </w:r>
    </w:p>
    <w:p w14:paraId="549C3F77" w14:textId="77777777" w:rsidR="005163BD" w:rsidRDefault="005163BD">
      <w:pPr>
        <w:pStyle w:val="BodyText"/>
        <w:spacing w:before="6"/>
        <w:rPr>
          <w:sz w:val="28"/>
        </w:rPr>
      </w:pPr>
    </w:p>
    <w:p w14:paraId="093B88EF" w14:textId="77777777" w:rsidR="005163BD" w:rsidRDefault="00ED5DC5">
      <w:pPr>
        <w:spacing w:line="276" w:lineRule="auto"/>
        <w:ind w:left="838"/>
        <w:rPr>
          <w:b/>
        </w:rPr>
      </w:pPr>
      <w:r>
        <w:rPr>
          <w:b/>
        </w:rPr>
        <w:t>Supporters</w:t>
      </w:r>
      <w:r>
        <w:rPr>
          <w:b/>
          <w:spacing w:val="-7"/>
        </w:rPr>
        <w:t xml:space="preserve"> </w:t>
      </w:r>
      <w:r>
        <w:rPr>
          <w:b/>
        </w:rPr>
        <w:t>(up</w:t>
      </w:r>
      <w:r>
        <w:rPr>
          <w:b/>
          <w:spacing w:val="-6"/>
        </w:rPr>
        <w:t xml:space="preserve"> </w:t>
      </w:r>
      <w:r>
        <w:rPr>
          <w:b/>
        </w:rPr>
        <w:t>to</w:t>
      </w:r>
      <w:r>
        <w:rPr>
          <w:b/>
          <w:spacing w:val="-6"/>
        </w:rPr>
        <w:t xml:space="preserve"> </w:t>
      </w:r>
      <w:r>
        <w:rPr>
          <w:b/>
        </w:rPr>
        <w:t>the</w:t>
      </w:r>
      <w:r>
        <w:rPr>
          <w:b/>
          <w:spacing w:val="-7"/>
        </w:rPr>
        <w:t xml:space="preserve"> </w:t>
      </w:r>
      <w:r>
        <w:rPr>
          <w:b/>
        </w:rPr>
        <w:t>value</w:t>
      </w:r>
      <w:r>
        <w:rPr>
          <w:b/>
          <w:spacing w:val="-6"/>
        </w:rPr>
        <w:t xml:space="preserve"> </w:t>
      </w:r>
      <w:r>
        <w:rPr>
          <w:b/>
        </w:rPr>
        <w:t>of</w:t>
      </w:r>
      <w:r>
        <w:rPr>
          <w:b/>
          <w:spacing w:val="-5"/>
        </w:rPr>
        <w:t xml:space="preserve"> </w:t>
      </w:r>
      <w:r>
        <w:rPr>
          <w:b/>
        </w:rPr>
        <w:t>$10,000</w:t>
      </w:r>
      <w:r>
        <w:rPr>
          <w:b/>
          <w:spacing w:val="-4"/>
        </w:rPr>
        <w:t xml:space="preserve"> </w:t>
      </w:r>
      <w:r>
        <w:rPr>
          <w:b/>
        </w:rPr>
        <w:t>and major in-kind support)</w:t>
      </w:r>
    </w:p>
    <w:p w14:paraId="4C00DDFD" w14:textId="77777777" w:rsidR="005163BD" w:rsidRDefault="00ED5DC5">
      <w:pPr>
        <w:pStyle w:val="BodyText"/>
        <w:spacing w:before="1"/>
        <w:ind w:left="838"/>
      </w:pPr>
      <w:r>
        <w:t>Ms</w:t>
      </w:r>
      <w:r>
        <w:rPr>
          <w:spacing w:val="-3"/>
        </w:rPr>
        <w:t xml:space="preserve"> </w:t>
      </w:r>
      <w:r>
        <w:t>Joan</w:t>
      </w:r>
      <w:r>
        <w:rPr>
          <w:spacing w:val="-2"/>
        </w:rPr>
        <w:t xml:space="preserve"> Adler</w:t>
      </w:r>
    </w:p>
    <w:p w14:paraId="58511058" w14:textId="77777777" w:rsidR="005163BD" w:rsidRDefault="00ED5DC5">
      <w:pPr>
        <w:pStyle w:val="BodyText"/>
        <w:spacing w:before="39"/>
        <w:ind w:left="838"/>
      </w:pPr>
      <w:r>
        <w:t>Estate</w:t>
      </w:r>
      <w:r>
        <w:rPr>
          <w:spacing w:val="-4"/>
        </w:rPr>
        <w:t xml:space="preserve"> </w:t>
      </w:r>
      <w:r>
        <w:t>of</w:t>
      </w:r>
      <w:r>
        <w:rPr>
          <w:spacing w:val="-3"/>
        </w:rPr>
        <w:t xml:space="preserve"> </w:t>
      </w:r>
      <w:r>
        <w:t>The</w:t>
      </w:r>
      <w:r>
        <w:rPr>
          <w:spacing w:val="-4"/>
        </w:rPr>
        <w:t xml:space="preserve"> </w:t>
      </w:r>
      <w:r>
        <w:t>Late</w:t>
      </w:r>
      <w:r>
        <w:rPr>
          <w:spacing w:val="-3"/>
        </w:rPr>
        <w:t xml:space="preserve"> </w:t>
      </w:r>
      <w:r>
        <w:t>Mandy</w:t>
      </w:r>
      <w:r>
        <w:rPr>
          <w:spacing w:val="-2"/>
        </w:rPr>
        <w:t xml:space="preserve"> Martin</w:t>
      </w:r>
    </w:p>
    <w:p w14:paraId="38ECED37" w14:textId="77777777" w:rsidR="005163BD" w:rsidRDefault="005163BD">
      <w:pPr>
        <w:pStyle w:val="BodyText"/>
        <w:spacing w:before="9"/>
        <w:rPr>
          <w:sz w:val="28"/>
        </w:rPr>
      </w:pPr>
    </w:p>
    <w:p w14:paraId="74552A5F" w14:textId="77777777" w:rsidR="005163BD" w:rsidRDefault="00ED5DC5">
      <w:pPr>
        <w:spacing w:line="276" w:lineRule="auto"/>
        <w:ind w:left="838"/>
        <w:rPr>
          <w:b/>
        </w:rPr>
      </w:pPr>
      <w:r>
        <w:rPr>
          <w:b/>
        </w:rPr>
        <w:t>Contributions</w:t>
      </w:r>
      <w:r>
        <w:rPr>
          <w:b/>
          <w:spacing w:val="-10"/>
        </w:rPr>
        <w:t xml:space="preserve"> </w:t>
      </w:r>
      <w:r>
        <w:rPr>
          <w:b/>
        </w:rPr>
        <w:t>to</w:t>
      </w:r>
      <w:r>
        <w:rPr>
          <w:b/>
          <w:spacing w:val="-9"/>
        </w:rPr>
        <w:t xml:space="preserve"> </w:t>
      </w:r>
      <w:r>
        <w:rPr>
          <w:b/>
        </w:rPr>
        <w:t>the</w:t>
      </w:r>
      <w:r>
        <w:rPr>
          <w:b/>
          <w:spacing w:val="-9"/>
        </w:rPr>
        <w:t xml:space="preserve"> </w:t>
      </w:r>
      <w:r>
        <w:rPr>
          <w:b/>
        </w:rPr>
        <w:t>Canberra</w:t>
      </w:r>
      <w:r>
        <w:rPr>
          <w:b/>
          <w:spacing w:val="-9"/>
        </w:rPr>
        <w:t xml:space="preserve"> </w:t>
      </w:r>
      <w:r>
        <w:rPr>
          <w:b/>
        </w:rPr>
        <w:t>Region Treasures Fund 2014–2023</w:t>
      </w:r>
    </w:p>
    <w:p w14:paraId="02478516" w14:textId="77777777" w:rsidR="005163BD" w:rsidRDefault="00ED5DC5">
      <w:pPr>
        <w:pStyle w:val="BodyText"/>
        <w:spacing w:line="276" w:lineRule="auto"/>
        <w:ind w:left="838" w:right="123"/>
      </w:pPr>
      <w:r>
        <w:t>John</w:t>
      </w:r>
      <w:r>
        <w:rPr>
          <w:spacing w:val="-8"/>
        </w:rPr>
        <w:t xml:space="preserve"> </w:t>
      </w:r>
      <w:r>
        <w:t>Hindmarsh</w:t>
      </w:r>
      <w:r>
        <w:rPr>
          <w:spacing w:val="-8"/>
        </w:rPr>
        <w:t xml:space="preserve"> </w:t>
      </w:r>
      <w:r>
        <w:t>AM</w:t>
      </w:r>
      <w:r>
        <w:rPr>
          <w:spacing w:val="-7"/>
        </w:rPr>
        <w:t xml:space="preserve"> </w:t>
      </w:r>
      <w:r>
        <w:t>(former</w:t>
      </w:r>
      <w:r>
        <w:rPr>
          <w:spacing w:val="-8"/>
        </w:rPr>
        <w:t xml:space="preserve"> </w:t>
      </w:r>
      <w:r>
        <w:t>CFC</w:t>
      </w:r>
      <w:r>
        <w:rPr>
          <w:spacing w:val="-8"/>
        </w:rPr>
        <w:t xml:space="preserve"> </w:t>
      </w:r>
      <w:r>
        <w:t>Chair) Louise Douglas (former CFC Chair)</w:t>
      </w:r>
    </w:p>
    <w:p w14:paraId="0CC9592A" w14:textId="77777777" w:rsidR="005163BD" w:rsidRDefault="00ED5DC5">
      <w:pPr>
        <w:pStyle w:val="BodyText"/>
        <w:spacing w:line="273" w:lineRule="auto"/>
        <w:ind w:left="838"/>
      </w:pPr>
      <w:r>
        <w:t>Virginia</w:t>
      </w:r>
      <w:r>
        <w:rPr>
          <w:spacing w:val="-7"/>
        </w:rPr>
        <w:t xml:space="preserve"> </w:t>
      </w:r>
      <w:r>
        <w:t>Haussegger</w:t>
      </w:r>
      <w:r>
        <w:rPr>
          <w:spacing w:val="-7"/>
        </w:rPr>
        <w:t xml:space="preserve"> </w:t>
      </w:r>
      <w:r>
        <w:t>AM</w:t>
      </w:r>
      <w:r>
        <w:rPr>
          <w:spacing w:val="-8"/>
        </w:rPr>
        <w:t xml:space="preserve"> </w:t>
      </w:r>
      <w:r>
        <w:t>(former</w:t>
      </w:r>
      <w:r>
        <w:rPr>
          <w:spacing w:val="-9"/>
        </w:rPr>
        <w:t xml:space="preserve"> </w:t>
      </w:r>
      <w:r>
        <w:t>CFC</w:t>
      </w:r>
      <w:r>
        <w:rPr>
          <w:spacing w:val="-7"/>
        </w:rPr>
        <w:t xml:space="preserve"> </w:t>
      </w:r>
      <w:r>
        <w:t xml:space="preserve">Board </w:t>
      </w:r>
      <w:r>
        <w:rPr>
          <w:spacing w:val="-2"/>
        </w:rPr>
        <w:t>Member)</w:t>
      </w:r>
    </w:p>
    <w:p w14:paraId="236E4E45" w14:textId="77777777" w:rsidR="005163BD" w:rsidRDefault="00ED5DC5">
      <w:pPr>
        <w:pStyle w:val="BodyText"/>
        <w:spacing w:before="5" w:line="276" w:lineRule="auto"/>
        <w:ind w:left="838" w:right="1363"/>
      </w:pPr>
      <w:r>
        <w:t>Harriet</w:t>
      </w:r>
      <w:r>
        <w:rPr>
          <w:spacing w:val="-11"/>
        </w:rPr>
        <w:t xml:space="preserve"> </w:t>
      </w:r>
      <w:r>
        <w:t>Elvin</w:t>
      </w:r>
      <w:r>
        <w:rPr>
          <w:spacing w:val="-13"/>
        </w:rPr>
        <w:t xml:space="preserve"> </w:t>
      </w:r>
      <w:r>
        <w:t>(former</w:t>
      </w:r>
      <w:r>
        <w:rPr>
          <w:spacing w:val="-11"/>
        </w:rPr>
        <w:t xml:space="preserve"> </w:t>
      </w:r>
      <w:r>
        <w:t>CEO) Dawn Waterhouse</w:t>
      </w:r>
    </w:p>
    <w:p w14:paraId="59BD6567" w14:textId="77777777" w:rsidR="005163BD" w:rsidRDefault="00ED5DC5">
      <w:pPr>
        <w:pStyle w:val="BodyText"/>
        <w:spacing w:line="276" w:lineRule="auto"/>
        <w:ind w:left="838" w:right="2395"/>
      </w:pPr>
      <w:r>
        <w:t>Laura Cree Maureen Fisher John Mulvaney AO Kerry-Anne</w:t>
      </w:r>
      <w:r>
        <w:rPr>
          <w:spacing w:val="-13"/>
        </w:rPr>
        <w:t xml:space="preserve"> </w:t>
      </w:r>
      <w:r>
        <w:t xml:space="preserve">Cousins </w:t>
      </w:r>
      <w:proofErr w:type="spellStart"/>
      <w:r>
        <w:t>Koula</w:t>
      </w:r>
      <w:proofErr w:type="spellEnd"/>
      <w:r>
        <w:t xml:space="preserve"> </w:t>
      </w:r>
      <w:proofErr w:type="spellStart"/>
      <w:r>
        <w:t>Notaras</w:t>
      </w:r>
      <w:proofErr w:type="spellEnd"/>
    </w:p>
    <w:p w14:paraId="51E801C9" w14:textId="77777777" w:rsidR="005163BD" w:rsidRDefault="00ED5DC5">
      <w:pPr>
        <w:pStyle w:val="BodyText"/>
        <w:spacing w:line="273" w:lineRule="auto"/>
        <w:ind w:left="838" w:right="2395"/>
      </w:pPr>
      <w:r>
        <w:t>John</w:t>
      </w:r>
      <w:r>
        <w:rPr>
          <w:spacing w:val="-12"/>
        </w:rPr>
        <w:t xml:space="preserve"> </w:t>
      </w:r>
      <w:r>
        <w:t>Olsen</w:t>
      </w:r>
      <w:r>
        <w:rPr>
          <w:spacing w:val="-13"/>
        </w:rPr>
        <w:t xml:space="preserve"> </w:t>
      </w:r>
      <w:r>
        <w:t>OBE</w:t>
      </w:r>
      <w:r>
        <w:rPr>
          <w:spacing w:val="-10"/>
        </w:rPr>
        <w:t xml:space="preserve"> </w:t>
      </w:r>
      <w:r>
        <w:t>AO Jody Turner</w:t>
      </w:r>
    </w:p>
    <w:p w14:paraId="4C996A9D" w14:textId="77777777" w:rsidR="005163BD" w:rsidRDefault="00ED5DC5">
      <w:pPr>
        <w:pStyle w:val="BodyText"/>
        <w:spacing w:before="4"/>
        <w:ind w:left="838"/>
      </w:pPr>
      <w:r>
        <w:t>Frank</w:t>
      </w:r>
      <w:r>
        <w:rPr>
          <w:spacing w:val="-3"/>
        </w:rPr>
        <w:t xml:space="preserve"> </w:t>
      </w:r>
      <w:r>
        <w:rPr>
          <w:spacing w:val="-2"/>
        </w:rPr>
        <w:t>Bergersen</w:t>
      </w:r>
    </w:p>
    <w:p w14:paraId="349BE6C5" w14:textId="77777777" w:rsidR="005163BD" w:rsidRDefault="00ED5DC5">
      <w:pPr>
        <w:pStyle w:val="BodyText"/>
        <w:spacing w:before="56" w:line="276" w:lineRule="auto"/>
        <w:ind w:left="704" w:right="3043"/>
      </w:pPr>
      <w:r>
        <w:br w:type="column"/>
      </w:r>
      <w:r>
        <w:t>John</w:t>
      </w:r>
      <w:r>
        <w:rPr>
          <w:spacing w:val="-5"/>
        </w:rPr>
        <w:t xml:space="preserve"> </w:t>
      </w:r>
      <w:r>
        <w:t>and</w:t>
      </w:r>
      <w:r>
        <w:rPr>
          <w:spacing w:val="-5"/>
        </w:rPr>
        <w:t xml:space="preserve"> </w:t>
      </w:r>
      <w:r>
        <w:t>Dianne</w:t>
      </w:r>
      <w:r>
        <w:rPr>
          <w:spacing w:val="-3"/>
        </w:rPr>
        <w:t xml:space="preserve"> </w:t>
      </w:r>
      <w:r>
        <w:t>Firth Dr Howard Galloway Dr</w:t>
      </w:r>
      <w:r>
        <w:rPr>
          <w:spacing w:val="-13"/>
        </w:rPr>
        <w:t xml:space="preserve"> </w:t>
      </w:r>
      <w:r>
        <w:t>Charlotte</w:t>
      </w:r>
      <w:r>
        <w:rPr>
          <w:spacing w:val="-12"/>
        </w:rPr>
        <w:t xml:space="preserve"> </w:t>
      </w:r>
      <w:r>
        <w:t xml:space="preserve">Galloway Rosanna </w:t>
      </w:r>
      <w:proofErr w:type="spellStart"/>
      <w:r>
        <w:t>Burston</w:t>
      </w:r>
      <w:proofErr w:type="spellEnd"/>
      <w:r>
        <w:t xml:space="preserve"> Phoebe</w:t>
      </w:r>
      <w:r>
        <w:rPr>
          <w:spacing w:val="-7"/>
        </w:rPr>
        <w:t xml:space="preserve"> </w:t>
      </w:r>
      <w:r>
        <w:t>Bischoff</w:t>
      </w:r>
      <w:r>
        <w:rPr>
          <w:spacing w:val="-10"/>
        </w:rPr>
        <w:t xml:space="preserve"> </w:t>
      </w:r>
      <w:r>
        <w:t>OAM Robyn A Duncan</w:t>
      </w:r>
    </w:p>
    <w:p w14:paraId="5BF0F652" w14:textId="77777777" w:rsidR="005163BD" w:rsidRDefault="00ED5DC5">
      <w:pPr>
        <w:pStyle w:val="BodyText"/>
        <w:spacing w:line="276" w:lineRule="auto"/>
        <w:ind w:left="704" w:right="3043"/>
      </w:pPr>
      <w:r>
        <w:t xml:space="preserve">Lady L D </w:t>
      </w:r>
      <w:proofErr w:type="spellStart"/>
      <w:r>
        <w:t>Yeend</w:t>
      </w:r>
      <w:proofErr w:type="spellEnd"/>
      <w:r>
        <w:t xml:space="preserve"> Jacqueline</w:t>
      </w:r>
      <w:r>
        <w:rPr>
          <w:spacing w:val="-13"/>
        </w:rPr>
        <w:t xml:space="preserve"> </w:t>
      </w:r>
      <w:proofErr w:type="spellStart"/>
      <w:r>
        <w:t>Pinkava</w:t>
      </w:r>
      <w:proofErr w:type="spellEnd"/>
      <w:r>
        <w:t xml:space="preserve"> Estelle Barnes</w:t>
      </w:r>
    </w:p>
    <w:p w14:paraId="46269110" w14:textId="77777777" w:rsidR="005163BD" w:rsidRDefault="00ED5DC5">
      <w:pPr>
        <w:pStyle w:val="BodyText"/>
        <w:spacing w:line="276" w:lineRule="auto"/>
        <w:ind w:left="704" w:right="2857"/>
      </w:pPr>
      <w:r>
        <w:t>Bill</w:t>
      </w:r>
      <w:r>
        <w:rPr>
          <w:spacing w:val="-11"/>
        </w:rPr>
        <w:t xml:space="preserve"> </w:t>
      </w:r>
      <w:r>
        <w:t>and</w:t>
      </w:r>
      <w:r>
        <w:rPr>
          <w:spacing w:val="-12"/>
        </w:rPr>
        <w:t xml:space="preserve"> </w:t>
      </w:r>
      <w:r>
        <w:t>Beverley</w:t>
      </w:r>
      <w:r>
        <w:rPr>
          <w:spacing w:val="-11"/>
        </w:rPr>
        <w:t xml:space="preserve"> </w:t>
      </w:r>
      <w:r>
        <w:t>Wood Dorothy Cameron Marian Hill</w:t>
      </w:r>
    </w:p>
    <w:p w14:paraId="5097F485" w14:textId="77777777" w:rsidR="005163BD" w:rsidRDefault="00ED5DC5">
      <w:pPr>
        <w:pStyle w:val="BodyText"/>
        <w:spacing w:line="276" w:lineRule="auto"/>
        <w:ind w:left="704" w:right="3349"/>
      </w:pPr>
      <w:r>
        <w:t xml:space="preserve">Judith </w:t>
      </w:r>
      <w:proofErr w:type="spellStart"/>
      <w:r>
        <w:t>Bibo</w:t>
      </w:r>
      <w:proofErr w:type="spellEnd"/>
      <w:r>
        <w:t xml:space="preserve"> Gabrielle</w:t>
      </w:r>
      <w:r>
        <w:rPr>
          <w:spacing w:val="-13"/>
        </w:rPr>
        <w:t xml:space="preserve"> </w:t>
      </w:r>
      <w:r>
        <w:t>Watt</w:t>
      </w:r>
    </w:p>
    <w:p w14:paraId="708C66C2" w14:textId="77777777" w:rsidR="005163BD" w:rsidRDefault="00ED5DC5">
      <w:pPr>
        <w:pStyle w:val="BodyText"/>
        <w:spacing w:line="276" w:lineRule="auto"/>
        <w:ind w:left="704" w:right="2363"/>
      </w:pPr>
      <w:r>
        <w:t>Karina</w:t>
      </w:r>
      <w:r>
        <w:rPr>
          <w:spacing w:val="-8"/>
        </w:rPr>
        <w:t xml:space="preserve"> </w:t>
      </w:r>
      <w:r>
        <w:t>Harris</w:t>
      </w:r>
      <w:r>
        <w:rPr>
          <w:spacing w:val="-8"/>
        </w:rPr>
        <w:t xml:space="preserve"> </w:t>
      </w:r>
      <w:r>
        <w:t>and</w:t>
      </w:r>
      <w:r>
        <w:rPr>
          <w:spacing w:val="-9"/>
        </w:rPr>
        <w:t xml:space="preserve"> </w:t>
      </w:r>
      <w:r>
        <w:t>Neil</w:t>
      </w:r>
      <w:r>
        <w:rPr>
          <w:spacing w:val="-11"/>
        </w:rPr>
        <w:t xml:space="preserve"> </w:t>
      </w:r>
      <w:r>
        <w:t>Hobbs Dr Roslyn V Russell</w:t>
      </w:r>
    </w:p>
    <w:p w14:paraId="554F1583" w14:textId="77777777" w:rsidR="005163BD" w:rsidRDefault="00ED5DC5">
      <w:pPr>
        <w:pStyle w:val="BodyText"/>
        <w:spacing w:line="273" w:lineRule="auto"/>
        <w:ind w:left="704" w:right="3043"/>
      </w:pPr>
      <w:r>
        <w:t>Kristine</w:t>
      </w:r>
      <w:r>
        <w:rPr>
          <w:spacing w:val="-13"/>
        </w:rPr>
        <w:t xml:space="preserve"> </w:t>
      </w:r>
      <w:proofErr w:type="spellStart"/>
      <w:r>
        <w:t>Reithmiller</w:t>
      </w:r>
      <w:proofErr w:type="spellEnd"/>
      <w:r>
        <w:t xml:space="preserve"> Joan Adler</w:t>
      </w:r>
    </w:p>
    <w:p w14:paraId="55F9384D" w14:textId="77777777" w:rsidR="005163BD" w:rsidRDefault="00ED5DC5">
      <w:pPr>
        <w:pStyle w:val="BodyText"/>
        <w:spacing w:before="4" w:line="276" w:lineRule="auto"/>
        <w:ind w:left="704" w:right="3349"/>
      </w:pPr>
      <w:r>
        <w:t>Paul G White PSM Dr Mark Lax Lynette</w:t>
      </w:r>
      <w:r>
        <w:rPr>
          <w:spacing w:val="-13"/>
        </w:rPr>
        <w:t xml:space="preserve"> </w:t>
      </w:r>
      <w:r>
        <w:t>Henderson Ms Marian Hill Richard Rolfe</w:t>
      </w:r>
    </w:p>
    <w:p w14:paraId="54F1C986" w14:textId="77777777" w:rsidR="005163BD" w:rsidRDefault="005163BD">
      <w:pPr>
        <w:pStyle w:val="BodyText"/>
        <w:spacing w:before="5"/>
        <w:rPr>
          <w:sz w:val="25"/>
        </w:rPr>
      </w:pPr>
    </w:p>
    <w:p w14:paraId="5ACCF491" w14:textId="77777777" w:rsidR="005163BD" w:rsidRDefault="00ED5DC5">
      <w:pPr>
        <w:spacing w:before="1"/>
        <w:ind w:left="704"/>
        <w:rPr>
          <w:b/>
          <w:sz w:val="24"/>
        </w:rPr>
      </w:pPr>
      <w:bookmarkStart w:id="201" w:name="ACT_HISTORIC_PLACES"/>
      <w:bookmarkEnd w:id="201"/>
      <w:r>
        <w:rPr>
          <w:b/>
          <w:color w:val="003C4B"/>
          <w:sz w:val="24"/>
        </w:rPr>
        <w:t>ACT</w:t>
      </w:r>
      <w:r>
        <w:rPr>
          <w:b/>
          <w:color w:val="003C4B"/>
          <w:spacing w:val="-1"/>
          <w:sz w:val="24"/>
        </w:rPr>
        <w:t xml:space="preserve"> </w:t>
      </w:r>
      <w:r>
        <w:rPr>
          <w:b/>
          <w:color w:val="003C4B"/>
          <w:sz w:val="24"/>
        </w:rPr>
        <w:t>HISTORIC</w:t>
      </w:r>
      <w:r>
        <w:rPr>
          <w:b/>
          <w:color w:val="003C4B"/>
          <w:spacing w:val="-3"/>
          <w:sz w:val="24"/>
        </w:rPr>
        <w:t xml:space="preserve"> </w:t>
      </w:r>
      <w:r>
        <w:rPr>
          <w:b/>
          <w:color w:val="003C4B"/>
          <w:spacing w:val="-2"/>
          <w:sz w:val="24"/>
        </w:rPr>
        <w:t>PLACES</w:t>
      </w:r>
    </w:p>
    <w:p w14:paraId="03CF452F" w14:textId="77777777" w:rsidR="005163BD" w:rsidRDefault="00ED5DC5">
      <w:pPr>
        <w:spacing w:before="45" w:line="276" w:lineRule="auto"/>
        <w:ind w:left="704" w:right="1544"/>
      </w:pPr>
      <w:r>
        <w:rPr>
          <w:b/>
        </w:rPr>
        <w:t xml:space="preserve">ACT Government Funding </w:t>
      </w:r>
      <w:r>
        <w:t>Environment,</w:t>
      </w:r>
      <w:r>
        <w:rPr>
          <w:spacing w:val="-11"/>
        </w:rPr>
        <w:t xml:space="preserve"> </w:t>
      </w:r>
      <w:r>
        <w:t>Planning</w:t>
      </w:r>
      <w:r>
        <w:rPr>
          <w:spacing w:val="-12"/>
        </w:rPr>
        <w:t xml:space="preserve"> </w:t>
      </w:r>
      <w:r>
        <w:t>and</w:t>
      </w:r>
      <w:r>
        <w:rPr>
          <w:spacing w:val="-12"/>
        </w:rPr>
        <w:t xml:space="preserve"> </w:t>
      </w:r>
      <w:r>
        <w:t>Sustainable Development Directorate</w:t>
      </w:r>
    </w:p>
    <w:p w14:paraId="419DBBC5" w14:textId="77777777" w:rsidR="005163BD" w:rsidRDefault="005163BD">
      <w:pPr>
        <w:pStyle w:val="BodyText"/>
        <w:spacing w:before="2"/>
        <w:rPr>
          <w:sz w:val="25"/>
        </w:rPr>
      </w:pPr>
    </w:p>
    <w:p w14:paraId="5B394809" w14:textId="77777777" w:rsidR="005163BD" w:rsidRDefault="00ED5DC5">
      <w:pPr>
        <w:ind w:left="704"/>
        <w:rPr>
          <w:b/>
          <w:sz w:val="24"/>
        </w:rPr>
      </w:pPr>
      <w:bookmarkStart w:id="202" w:name="CANBERRA_THEATRE_CENTRE"/>
      <w:bookmarkEnd w:id="202"/>
      <w:r>
        <w:rPr>
          <w:b/>
          <w:color w:val="003C4B"/>
          <w:sz w:val="24"/>
        </w:rPr>
        <w:t>CANBERRA</w:t>
      </w:r>
      <w:r>
        <w:rPr>
          <w:b/>
          <w:color w:val="003C4B"/>
          <w:spacing w:val="-2"/>
          <w:sz w:val="24"/>
        </w:rPr>
        <w:t xml:space="preserve"> </w:t>
      </w:r>
      <w:r>
        <w:rPr>
          <w:b/>
          <w:color w:val="003C4B"/>
          <w:sz w:val="24"/>
        </w:rPr>
        <w:t>THEATRE</w:t>
      </w:r>
      <w:r>
        <w:rPr>
          <w:b/>
          <w:color w:val="003C4B"/>
          <w:spacing w:val="-3"/>
          <w:sz w:val="24"/>
        </w:rPr>
        <w:t xml:space="preserve"> </w:t>
      </w:r>
      <w:r>
        <w:rPr>
          <w:b/>
          <w:color w:val="003C4B"/>
          <w:spacing w:val="-2"/>
          <w:sz w:val="24"/>
        </w:rPr>
        <w:t>CENTRE</w:t>
      </w:r>
    </w:p>
    <w:p w14:paraId="3F8D6872" w14:textId="77777777" w:rsidR="005163BD" w:rsidRDefault="00ED5DC5">
      <w:pPr>
        <w:spacing w:before="45" w:line="273" w:lineRule="auto"/>
        <w:ind w:left="704" w:right="678"/>
        <w:rPr>
          <w:b/>
        </w:rPr>
      </w:pPr>
      <w:r>
        <w:rPr>
          <w:b/>
        </w:rPr>
        <w:t>Supporters</w:t>
      </w:r>
      <w:r>
        <w:rPr>
          <w:b/>
          <w:spacing w:val="-6"/>
        </w:rPr>
        <w:t xml:space="preserve"> </w:t>
      </w:r>
      <w:r>
        <w:rPr>
          <w:b/>
        </w:rPr>
        <w:t>(up</w:t>
      </w:r>
      <w:r>
        <w:rPr>
          <w:b/>
          <w:spacing w:val="-5"/>
        </w:rPr>
        <w:t xml:space="preserve"> </w:t>
      </w:r>
      <w:r>
        <w:rPr>
          <w:b/>
        </w:rPr>
        <w:t>to</w:t>
      </w:r>
      <w:r>
        <w:rPr>
          <w:b/>
          <w:spacing w:val="-5"/>
        </w:rPr>
        <w:t xml:space="preserve"> </w:t>
      </w:r>
      <w:r>
        <w:rPr>
          <w:b/>
        </w:rPr>
        <w:t>the</w:t>
      </w:r>
      <w:r>
        <w:rPr>
          <w:b/>
          <w:spacing w:val="-7"/>
        </w:rPr>
        <w:t xml:space="preserve"> </w:t>
      </w:r>
      <w:r>
        <w:rPr>
          <w:b/>
        </w:rPr>
        <w:t>value</w:t>
      </w:r>
      <w:r>
        <w:rPr>
          <w:b/>
          <w:spacing w:val="-5"/>
        </w:rPr>
        <w:t xml:space="preserve"> </w:t>
      </w:r>
      <w:r>
        <w:rPr>
          <w:b/>
        </w:rPr>
        <w:t>of</w:t>
      </w:r>
      <w:r>
        <w:rPr>
          <w:b/>
          <w:spacing w:val="-4"/>
        </w:rPr>
        <w:t xml:space="preserve"> </w:t>
      </w:r>
      <w:r>
        <w:rPr>
          <w:b/>
        </w:rPr>
        <w:t>$10,000</w:t>
      </w:r>
      <w:r>
        <w:rPr>
          <w:b/>
          <w:spacing w:val="-3"/>
        </w:rPr>
        <w:t xml:space="preserve"> </w:t>
      </w:r>
      <w:r>
        <w:rPr>
          <w:b/>
        </w:rPr>
        <w:t>and major in-kind support)</w:t>
      </w:r>
    </w:p>
    <w:p w14:paraId="2EECBBD3" w14:textId="77777777" w:rsidR="005163BD" w:rsidRDefault="00ED5DC5">
      <w:pPr>
        <w:pStyle w:val="BodyText"/>
        <w:spacing w:before="5" w:line="276" w:lineRule="auto"/>
        <w:ind w:left="704" w:right="3344"/>
      </w:pPr>
      <w:r>
        <w:t>Ms Helen O’Neil</w:t>
      </w:r>
      <w:r>
        <w:rPr>
          <w:spacing w:val="40"/>
        </w:rPr>
        <w:t xml:space="preserve"> </w:t>
      </w:r>
      <w:r>
        <w:t>Mr</w:t>
      </w:r>
      <w:r>
        <w:rPr>
          <w:spacing w:val="-13"/>
        </w:rPr>
        <w:t xml:space="preserve"> </w:t>
      </w:r>
      <w:r>
        <w:t>Gordon</w:t>
      </w:r>
      <w:r>
        <w:rPr>
          <w:spacing w:val="-12"/>
        </w:rPr>
        <w:t xml:space="preserve"> </w:t>
      </w:r>
      <w:r>
        <w:t>Ramsay</w:t>
      </w:r>
    </w:p>
    <w:p w14:paraId="4AEE6265" w14:textId="77777777" w:rsidR="005163BD" w:rsidRDefault="005163BD">
      <w:pPr>
        <w:spacing w:line="276" w:lineRule="auto"/>
        <w:sectPr w:rsidR="005163BD">
          <w:type w:val="continuous"/>
          <w:pgSz w:w="11910" w:h="16850"/>
          <w:pgMar w:top="340" w:right="520" w:bottom="280" w:left="580" w:header="0" w:footer="701" w:gutter="0"/>
          <w:cols w:num="2" w:space="720" w:equalWidth="0">
            <w:col w:w="4988" w:space="40"/>
            <w:col w:w="5782"/>
          </w:cols>
        </w:sectPr>
      </w:pPr>
    </w:p>
    <w:p w14:paraId="3641A73E" w14:textId="40825A7D" w:rsidR="005163BD" w:rsidRDefault="001B5BA5">
      <w:pPr>
        <w:pStyle w:val="BodyText"/>
        <w:rPr>
          <w:sz w:val="20"/>
        </w:rPr>
      </w:pPr>
      <w:r>
        <w:rPr>
          <w:noProof/>
        </w:rPr>
        <w:lastRenderedPageBreak/>
        <w:drawing>
          <wp:anchor distT="0" distB="0" distL="0" distR="0" simplePos="0" relativeHeight="251620864" behindDoc="0" locked="0" layoutInCell="1" allowOverlap="1" wp14:anchorId="4EDCF4A9" wp14:editId="1B081986">
            <wp:simplePos x="0" y="0"/>
            <wp:positionH relativeFrom="page">
              <wp:posOffset>257908</wp:posOffset>
            </wp:positionH>
            <wp:positionV relativeFrom="page">
              <wp:posOffset>281354</wp:posOffset>
            </wp:positionV>
            <wp:extent cx="7040880" cy="10203375"/>
            <wp:effectExtent l="0" t="0" r="7620" b="7620"/>
            <wp:wrapNone/>
            <wp:docPr id="766" name="Image 766" descr="Attachment 1 Financial and Performance Statements and Management Discussion and Analysis insert - CMAG on Saturdays. Image: Jessica Rockowit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descr="Attachment 1 Financial and Performance Statements and Management Discussion and Analysis insert - CMAG on Saturdays. Image: Jessica Rockowitz"/>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048368" cy="10214226"/>
                    </a:xfrm>
                    <a:prstGeom prst="rect">
                      <a:avLst/>
                    </a:prstGeom>
                  </pic:spPr>
                </pic:pic>
              </a:graphicData>
            </a:graphic>
            <wp14:sizeRelH relativeFrom="margin">
              <wp14:pctWidth>0</wp14:pctWidth>
            </wp14:sizeRelH>
            <wp14:sizeRelV relativeFrom="margin">
              <wp14:pctHeight>0</wp14:pctHeight>
            </wp14:sizeRelV>
          </wp:anchor>
        </w:drawing>
      </w:r>
    </w:p>
    <w:p w14:paraId="0FB9B43E" w14:textId="79580345" w:rsidR="005163BD" w:rsidRDefault="005163BD">
      <w:pPr>
        <w:pStyle w:val="BodyText"/>
        <w:rPr>
          <w:sz w:val="20"/>
        </w:rPr>
      </w:pPr>
    </w:p>
    <w:p w14:paraId="62446345" w14:textId="7FD68E8B" w:rsidR="005163BD" w:rsidRDefault="005163BD">
      <w:pPr>
        <w:pStyle w:val="BodyText"/>
        <w:rPr>
          <w:sz w:val="20"/>
        </w:rPr>
      </w:pPr>
    </w:p>
    <w:p w14:paraId="74A14978" w14:textId="5FCFDFB1" w:rsidR="005163BD" w:rsidRDefault="005163BD">
      <w:pPr>
        <w:pStyle w:val="BodyText"/>
        <w:rPr>
          <w:sz w:val="20"/>
        </w:rPr>
      </w:pPr>
    </w:p>
    <w:p w14:paraId="6A8C8703" w14:textId="7DC79A73" w:rsidR="005163BD" w:rsidRDefault="005163BD">
      <w:pPr>
        <w:pStyle w:val="BodyText"/>
        <w:rPr>
          <w:sz w:val="20"/>
        </w:rPr>
      </w:pPr>
    </w:p>
    <w:p w14:paraId="2C247933" w14:textId="3AEFD36C" w:rsidR="005163BD" w:rsidRDefault="005163BD">
      <w:pPr>
        <w:pStyle w:val="BodyText"/>
        <w:rPr>
          <w:sz w:val="20"/>
        </w:rPr>
      </w:pPr>
    </w:p>
    <w:p w14:paraId="0E4A5DB7" w14:textId="0E43B902" w:rsidR="005163BD" w:rsidRDefault="005163BD">
      <w:pPr>
        <w:pStyle w:val="BodyText"/>
        <w:rPr>
          <w:sz w:val="20"/>
        </w:rPr>
      </w:pPr>
    </w:p>
    <w:p w14:paraId="55F9F432" w14:textId="712EDB6B" w:rsidR="005163BD" w:rsidRDefault="005163BD">
      <w:pPr>
        <w:pStyle w:val="BodyText"/>
        <w:rPr>
          <w:sz w:val="20"/>
        </w:rPr>
      </w:pPr>
    </w:p>
    <w:p w14:paraId="7119FD46" w14:textId="1318D344" w:rsidR="005163BD" w:rsidRDefault="005163BD">
      <w:pPr>
        <w:pStyle w:val="BodyText"/>
        <w:rPr>
          <w:sz w:val="20"/>
        </w:rPr>
      </w:pPr>
    </w:p>
    <w:p w14:paraId="0D1661D7" w14:textId="34F4A6A1" w:rsidR="005163BD" w:rsidRDefault="005163BD">
      <w:pPr>
        <w:pStyle w:val="BodyText"/>
        <w:rPr>
          <w:sz w:val="20"/>
        </w:rPr>
      </w:pPr>
    </w:p>
    <w:p w14:paraId="2EB42EE0" w14:textId="143E65C9" w:rsidR="005163BD" w:rsidRDefault="005163BD">
      <w:pPr>
        <w:pStyle w:val="BodyText"/>
        <w:rPr>
          <w:sz w:val="20"/>
        </w:rPr>
      </w:pPr>
    </w:p>
    <w:p w14:paraId="517722F0" w14:textId="74382603" w:rsidR="005163BD" w:rsidRDefault="005163BD">
      <w:pPr>
        <w:pStyle w:val="BodyText"/>
        <w:rPr>
          <w:sz w:val="20"/>
        </w:rPr>
      </w:pPr>
    </w:p>
    <w:p w14:paraId="628429AD" w14:textId="7670A381" w:rsidR="005163BD" w:rsidRDefault="005163BD">
      <w:pPr>
        <w:pStyle w:val="BodyText"/>
        <w:rPr>
          <w:sz w:val="20"/>
        </w:rPr>
      </w:pPr>
    </w:p>
    <w:p w14:paraId="033FBF8C" w14:textId="434CCD0B" w:rsidR="005163BD" w:rsidRDefault="005163BD">
      <w:pPr>
        <w:pStyle w:val="BodyText"/>
        <w:rPr>
          <w:sz w:val="20"/>
        </w:rPr>
      </w:pPr>
    </w:p>
    <w:p w14:paraId="3FA40E57" w14:textId="71363B07" w:rsidR="005163BD" w:rsidRDefault="005163BD">
      <w:pPr>
        <w:pStyle w:val="BodyText"/>
        <w:rPr>
          <w:sz w:val="20"/>
        </w:rPr>
      </w:pPr>
    </w:p>
    <w:p w14:paraId="13C6E718" w14:textId="0B4066E4" w:rsidR="005163BD" w:rsidRDefault="005163BD">
      <w:pPr>
        <w:pStyle w:val="BodyText"/>
        <w:rPr>
          <w:sz w:val="20"/>
        </w:rPr>
      </w:pPr>
    </w:p>
    <w:p w14:paraId="509C32C6" w14:textId="35A8B38E" w:rsidR="005163BD" w:rsidRDefault="005163BD">
      <w:pPr>
        <w:pStyle w:val="BodyText"/>
        <w:rPr>
          <w:sz w:val="20"/>
        </w:rPr>
      </w:pPr>
    </w:p>
    <w:p w14:paraId="1354B278" w14:textId="055F01C7" w:rsidR="005163BD" w:rsidRDefault="005163BD">
      <w:pPr>
        <w:pStyle w:val="BodyText"/>
        <w:rPr>
          <w:sz w:val="20"/>
        </w:rPr>
      </w:pPr>
    </w:p>
    <w:p w14:paraId="334F6595" w14:textId="77777777" w:rsidR="005163BD" w:rsidRDefault="005163BD">
      <w:pPr>
        <w:pStyle w:val="BodyText"/>
        <w:rPr>
          <w:sz w:val="20"/>
        </w:rPr>
      </w:pPr>
    </w:p>
    <w:p w14:paraId="07F8E39E" w14:textId="2113EF7D" w:rsidR="005163BD" w:rsidRDefault="005163BD">
      <w:pPr>
        <w:pStyle w:val="BodyText"/>
        <w:rPr>
          <w:sz w:val="20"/>
        </w:rPr>
      </w:pPr>
    </w:p>
    <w:p w14:paraId="7240D9BF" w14:textId="77777777" w:rsidR="005163BD" w:rsidRDefault="005163BD">
      <w:pPr>
        <w:pStyle w:val="BodyText"/>
        <w:rPr>
          <w:sz w:val="20"/>
        </w:rPr>
      </w:pPr>
    </w:p>
    <w:p w14:paraId="3CEE5AD0" w14:textId="1CE1D7D2" w:rsidR="005163BD" w:rsidRDefault="005163BD">
      <w:pPr>
        <w:pStyle w:val="BodyText"/>
        <w:rPr>
          <w:sz w:val="20"/>
        </w:rPr>
      </w:pPr>
    </w:p>
    <w:p w14:paraId="1F1EC318" w14:textId="77777777" w:rsidR="005163BD" w:rsidRDefault="005163BD">
      <w:pPr>
        <w:pStyle w:val="BodyText"/>
        <w:rPr>
          <w:sz w:val="20"/>
        </w:rPr>
      </w:pPr>
    </w:p>
    <w:p w14:paraId="7A2F27E9" w14:textId="23B9C8C3" w:rsidR="005163BD" w:rsidRDefault="005163BD">
      <w:pPr>
        <w:pStyle w:val="BodyText"/>
        <w:rPr>
          <w:sz w:val="20"/>
        </w:rPr>
      </w:pPr>
    </w:p>
    <w:p w14:paraId="7E1B1EAF" w14:textId="77777777" w:rsidR="005163BD" w:rsidRDefault="005163BD">
      <w:pPr>
        <w:pStyle w:val="BodyText"/>
        <w:rPr>
          <w:sz w:val="20"/>
        </w:rPr>
      </w:pPr>
    </w:p>
    <w:p w14:paraId="71752851" w14:textId="7AA607F9" w:rsidR="005163BD" w:rsidRDefault="005163BD">
      <w:pPr>
        <w:pStyle w:val="BodyText"/>
        <w:rPr>
          <w:sz w:val="20"/>
        </w:rPr>
      </w:pPr>
    </w:p>
    <w:p w14:paraId="3698984C" w14:textId="49974BD3" w:rsidR="005163BD" w:rsidRDefault="005163BD">
      <w:pPr>
        <w:pStyle w:val="BodyText"/>
        <w:rPr>
          <w:sz w:val="20"/>
        </w:rPr>
      </w:pPr>
    </w:p>
    <w:p w14:paraId="1717729B" w14:textId="0D2A965B" w:rsidR="005163BD" w:rsidRDefault="005163BD">
      <w:pPr>
        <w:pStyle w:val="BodyText"/>
        <w:rPr>
          <w:sz w:val="20"/>
        </w:rPr>
      </w:pPr>
    </w:p>
    <w:p w14:paraId="7994535C" w14:textId="77777777" w:rsidR="005163BD" w:rsidRDefault="005163BD">
      <w:pPr>
        <w:pStyle w:val="BodyText"/>
        <w:rPr>
          <w:sz w:val="20"/>
        </w:rPr>
      </w:pPr>
    </w:p>
    <w:p w14:paraId="4A4EF352" w14:textId="4C423EBD" w:rsidR="005163BD" w:rsidRDefault="005163BD">
      <w:pPr>
        <w:pStyle w:val="BodyText"/>
        <w:rPr>
          <w:sz w:val="20"/>
        </w:rPr>
      </w:pPr>
    </w:p>
    <w:p w14:paraId="51D97737" w14:textId="77777777" w:rsidR="005163BD" w:rsidRDefault="005163BD">
      <w:pPr>
        <w:pStyle w:val="BodyText"/>
        <w:rPr>
          <w:sz w:val="20"/>
        </w:rPr>
      </w:pPr>
    </w:p>
    <w:p w14:paraId="1EBF5E70" w14:textId="2F132464" w:rsidR="005163BD" w:rsidRDefault="005163BD">
      <w:pPr>
        <w:pStyle w:val="BodyText"/>
        <w:rPr>
          <w:sz w:val="20"/>
        </w:rPr>
      </w:pPr>
    </w:p>
    <w:p w14:paraId="2E969FEB" w14:textId="2BF51A45" w:rsidR="005163BD" w:rsidRDefault="005163BD">
      <w:pPr>
        <w:pStyle w:val="BodyText"/>
        <w:rPr>
          <w:sz w:val="20"/>
        </w:rPr>
      </w:pPr>
    </w:p>
    <w:p w14:paraId="6381BACF" w14:textId="79AED2B3" w:rsidR="005163BD" w:rsidRDefault="005163BD">
      <w:pPr>
        <w:pStyle w:val="BodyText"/>
        <w:rPr>
          <w:sz w:val="20"/>
        </w:rPr>
      </w:pPr>
    </w:p>
    <w:p w14:paraId="02E87922" w14:textId="141405C7" w:rsidR="005163BD" w:rsidRDefault="005163BD">
      <w:pPr>
        <w:pStyle w:val="BodyText"/>
        <w:rPr>
          <w:sz w:val="20"/>
        </w:rPr>
      </w:pPr>
    </w:p>
    <w:p w14:paraId="2B7BD057" w14:textId="6BDE6DCF" w:rsidR="005163BD" w:rsidRDefault="005163BD">
      <w:pPr>
        <w:pStyle w:val="BodyText"/>
        <w:rPr>
          <w:sz w:val="20"/>
        </w:rPr>
      </w:pPr>
    </w:p>
    <w:p w14:paraId="47F45BEB" w14:textId="77777777" w:rsidR="005163BD" w:rsidRDefault="005163BD">
      <w:pPr>
        <w:pStyle w:val="BodyText"/>
        <w:rPr>
          <w:sz w:val="20"/>
        </w:rPr>
      </w:pPr>
    </w:p>
    <w:p w14:paraId="04772DB3" w14:textId="77777777" w:rsidR="005163BD" w:rsidRDefault="005163BD">
      <w:pPr>
        <w:pStyle w:val="BodyText"/>
        <w:rPr>
          <w:sz w:val="20"/>
        </w:rPr>
      </w:pPr>
    </w:p>
    <w:p w14:paraId="6B20F202" w14:textId="77777777" w:rsidR="005163BD" w:rsidRDefault="005163BD">
      <w:pPr>
        <w:pStyle w:val="BodyText"/>
        <w:rPr>
          <w:sz w:val="20"/>
        </w:rPr>
      </w:pPr>
    </w:p>
    <w:p w14:paraId="69F12997" w14:textId="77777777" w:rsidR="005163BD" w:rsidRDefault="005163BD">
      <w:pPr>
        <w:pStyle w:val="BodyText"/>
        <w:rPr>
          <w:sz w:val="20"/>
        </w:rPr>
      </w:pPr>
    </w:p>
    <w:p w14:paraId="63D5713A" w14:textId="77777777" w:rsidR="005163BD" w:rsidRDefault="005163BD">
      <w:pPr>
        <w:pStyle w:val="BodyText"/>
        <w:rPr>
          <w:sz w:val="20"/>
        </w:rPr>
      </w:pPr>
    </w:p>
    <w:p w14:paraId="0E65A314" w14:textId="77777777" w:rsidR="005163BD" w:rsidRDefault="005163BD">
      <w:pPr>
        <w:pStyle w:val="BodyText"/>
        <w:rPr>
          <w:sz w:val="20"/>
        </w:rPr>
      </w:pPr>
    </w:p>
    <w:p w14:paraId="6C2DE40B" w14:textId="77777777" w:rsidR="005163BD" w:rsidRDefault="005163BD">
      <w:pPr>
        <w:pStyle w:val="BodyText"/>
        <w:rPr>
          <w:sz w:val="20"/>
        </w:rPr>
      </w:pPr>
    </w:p>
    <w:p w14:paraId="37927986" w14:textId="77777777" w:rsidR="005163BD" w:rsidRDefault="005163BD">
      <w:pPr>
        <w:pStyle w:val="BodyText"/>
        <w:rPr>
          <w:sz w:val="20"/>
        </w:rPr>
      </w:pPr>
    </w:p>
    <w:p w14:paraId="094CE984" w14:textId="77777777" w:rsidR="005163BD" w:rsidRDefault="005163BD">
      <w:pPr>
        <w:pStyle w:val="BodyText"/>
        <w:rPr>
          <w:sz w:val="20"/>
        </w:rPr>
      </w:pPr>
    </w:p>
    <w:p w14:paraId="66A72CA4" w14:textId="77777777" w:rsidR="005163BD" w:rsidRDefault="005163BD">
      <w:pPr>
        <w:pStyle w:val="BodyText"/>
        <w:rPr>
          <w:sz w:val="20"/>
        </w:rPr>
      </w:pPr>
    </w:p>
    <w:p w14:paraId="3668788E" w14:textId="77777777" w:rsidR="005163BD" w:rsidRDefault="005163BD">
      <w:pPr>
        <w:pStyle w:val="BodyText"/>
        <w:rPr>
          <w:sz w:val="20"/>
        </w:rPr>
      </w:pPr>
    </w:p>
    <w:p w14:paraId="60E5A56B" w14:textId="77777777" w:rsidR="005163BD" w:rsidRDefault="005163BD">
      <w:pPr>
        <w:pStyle w:val="BodyText"/>
        <w:rPr>
          <w:sz w:val="20"/>
        </w:rPr>
      </w:pPr>
    </w:p>
    <w:p w14:paraId="6507DECC" w14:textId="77777777" w:rsidR="005163BD" w:rsidRDefault="005163BD">
      <w:pPr>
        <w:pStyle w:val="BodyText"/>
        <w:rPr>
          <w:sz w:val="20"/>
        </w:rPr>
      </w:pPr>
    </w:p>
    <w:p w14:paraId="79FB2BA5" w14:textId="77777777" w:rsidR="005163BD" w:rsidRDefault="005163BD">
      <w:pPr>
        <w:pStyle w:val="BodyText"/>
        <w:rPr>
          <w:sz w:val="20"/>
        </w:rPr>
      </w:pPr>
    </w:p>
    <w:p w14:paraId="33C65C97" w14:textId="77777777" w:rsidR="005163BD" w:rsidRDefault="005163BD">
      <w:pPr>
        <w:pStyle w:val="BodyText"/>
        <w:rPr>
          <w:sz w:val="20"/>
        </w:rPr>
      </w:pPr>
    </w:p>
    <w:p w14:paraId="5BDAEC3D" w14:textId="77777777" w:rsidR="005163BD" w:rsidRDefault="005163BD">
      <w:pPr>
        <w:pStyle w:val="BodyText"/>
        <w:rPr>
          <w:sz w:val="20"/>
        </w:rPr>
      </w:pPr>
    </w:p>
    <w:p w14:paraId="78A5C2C3" w14:textId="77777777" w:rsidR="005163BD" w:rsidRDefault="005163BD">
      <w:pPr>
        <w:pStyle w:val="BodyText"/>
        <w:rPr>
          <w:sz w:val="20"/>
        </w:rPr>
      </w:pPr>
    </w:p>
    <w:p w14:paraId="0A2DB48B" w14:textId="77777777" w:rsidR="005163BD" w:rsidRDefault="005163BD">
      <w:pPr>
        <w:pStyle w:val="BodyText"/>
        <w:rPr>
          <w:sz w:val="20"/>
        </w:rPr>
      </w:pPr>
    </w:p>
    <w:p w14:paraId="1673FC29" w14:textId="77777777" w:rsidR="005163BD" w:rsidRDefault="005163BD">
      <w:pPr>
        <w:pStyle w:val="BodyText"/>
        <w:rPr>
          <w:sz w:val="20"/>
        </w:rPr>
      </w:pPr>
    </w:p>
    <w:p w14:paraId="7A9D6531" w14:textId="77777777" w:rsidR="005163BD" w:rsidRDefault="005163BD">
      <w:pPr>
        <w:pStyle w:val="BodyText"/>
        <w:rPr>
          <w:sz w:val="20"/>
        </w:rPr>
      </w:pPr>
    </w:p>
    <w:p w14:paraId="034000C4" w14:textId="77777777" w:rsidR="005163BD" w:rsidRDefault="005163BD">
      <w:pPr>
        <w:pStyle w:val="BodyText"/>
        <w:rPr>
          <w:sz w:val="20"/>
        </w:rPr>
      </w:pPr>
    </w:p>
    <w:p w14:paraId="496A0B56" w14:textId="149E3D19" w:rsidR="005163BD" w:rsidRDefault="001B5BA5">
      <w:pPr>
        <w:pStyle w:val="BodyText"/>
        <w:spacing w:before="9"/>
        <w:rPr>
          <w:sz w:val="23"/>
        </w:rPr>
      </w:pPr>
      <w:r>
        <w:rPr>
          <w:noProof/>
          <w:spacing w:val="-2"/>
          <w:sz w:val="15"/>
        </w:rPr>
        <mc:AlternateContent>
          <mc:Choice Requires="wps">
            <w:drawing>
              <wp:anchor distT="0" distB="0" distL="114300" distR="114300" simplePos="0" relativeHeight="251759104" behindDoc="0" locked="0" layoutInCell="1" allowOverlap="1" wp14:anchorId="32F6E2B2" wp14:editId="15778810">
                <wp:simplePos x="0" y="0"/>
                <wp:positionH relativeFrom="column">
                  <wp:posOffset>4040163</wp:posOffset>
                </wp:positionH>
                <wp:positionV relativeFrom="paragraph">
                  <wp:posOffset>180340</wp:posOffset>
                </wp:positionV>
                <wp:extent cx="2750820" cy="238760"/>
                <wp:effectExtent l="0" t="0" r="0" b="0"/>
                <wp:wrapNone/>
                <wp:docPr id="585" name="Text Box 585"/>
                <wp:cNvGraphicFramePr/>
                <a:graphic xmlns:a="http://schemas.openxmlformats.org/drawingml/2006/main">
                  <a:graphicData uri="http://schemas.microsoft.com/office/word/2010/wordprocessingShape">
                    <wps:wsp>
                      <wps:cNvSpPr txBox="1"/>
                      <wps:spPr>
                        <a:xfrm>
                          <a:off x="0" y="0"/>
                          <a:ext cx="2750820" cy="238760"/>
                        </a:xfrm>
                        <a:prstGeom prst="rect">
                          <a:avLst/>
                        </a:prstGeom>
                        <a:noFill/>
                        <a:ln w="6350">
                          <a:noFill/>
                        </a:ln>
                      </wps:spPr>
                      <wps:txbx>
                        <w:txbxContent>
                          <w:p w14:paraId="55939765" w14:textId="2FCADD07" w:rsidR="001B5BA5" w:rsidRPr="001B5BA5" w:rsidRDefault="001B5BA5" w:rsidP="001B5BA5">
                            <w:pPr>
                              <w:jc w:val="right"/>
                              <w:rPr>
                                <w:i/>
                                <w:iCs/>
                                <w:sz w:val="16"/>
                                <w:szCs w:val="16"/>
                              </w:rPr>
                            </w:pPr>
                            <w:r w:rsidRPr="001B5BA5">
                              <w:rPr>
                                <w:i/>
                                <w:iCs/>
                                <w:sz w:val="16"/>
                                <w:szCs w:val="16"/>
                              </w:rPr>
                              <w:t>CMAG on Saturdays. Image: Jessica Rockowitz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6E2B2" id="Text Box 585" o:spid="_x0000_s1214" type="#_x0000_t202" style="position:absolute;margin-left:318.1pt;margin-top:14.2pt;width:216.6pt;height:18.8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leHAIAADQ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cL0ezSTofoYujb3Q3n00jrsn1tbHOfxNQk2Dk1CItES12&#10;3DiPFTH0HBKKaVhXSkVqlCZNTqd3kzQ+uHjwhdL48NprsHy7a0lV5HQ2OQ+yg+KE81noqHeGryts&#10;YsOcf2UWuca+Ub/+BRepAItBb1FSgv31t/sQjxSgl5IGtZNT9/PArKBEfddIzv1wPA5ii4fxZBaw&#10;sbee3a1HH+pHQHkO8acYHs0Q79XZlBbqd5T5KlRFF9Mca+fUn81H3ykavwkXq1UMQnkZ5jd6a3hI&#10;HWANEL+178yangePDD7DWWUs+0BHF9sRsjp4kFXkKgDdodrjj9KMFPbfKGj/9hyjrp99+RsAAP//&#10;AwBQSwMEFAAGAAgAAAAhALrLUs3gAAAACgEAAA8AAABkcnMvZG93bnJldi54bWxMj8tOwzAQRfdI&#10;/IM1SOyoTQArhDhVFalCQrBo6YbdJHaTCD9C7LaBr2e6gt2M7tGdM+VydpYdzRSH4BXcLgQw49ug&#10;B98p2L2vb3JgMaHXaIM3Cr5NhGV1eVFiocPJb8xxmzpGJT4WqKBPaSw4j21vHMZFGI2nbB8mh4nW&#10;qeN6whOVO8szISR3OHi60ONo6t60n9uDU/BSr99w02Qu/7H18+t+NX7tPh6Uur6aV0/AkpnTHwxn&#10;fVKHipyacPA6MqtA3smMUAVZfg/sDAj5SFNDkRTAq5L/f6H6BQAA//8DAFBLAQItABQABgAIAAAA&#10;IQC2gziS/gAAAOEBAAATAAAAAAAAAAAAAAAAAAAAAABbQ29udGVudF9UeXBlc10ueG1sUEsBAi0A&#10;FAAGAAgAAAAhADj9If/WAAAAlAEAAAsAAAAAAAAAAAAAAAAALwEAAF9yZWxzLy5yZWxzUEsBAi0A&#10;FAAGAAgAAAAhAH3ACV4cAgAANAQAAA4AAAAAAAAAAAAAAAAALgIAAGRycy9lMm9Eb2MueG1sUEsB&#10;Ai0AFAAGAAgAAAAhALrLUs3gAAAACgEAAA8AAAAAAAAAAAAAAAAAdgQAAGRycy9kb3ducmV2Lnht&#10;bFBLBQYAAAAABAAEAPMAAACDBQAAAAA=&#10;" filled="f" stroked="f" strokeweight=".5pt">
                <v:textbox>
                  <w:txbxContent>
                    <w:p w14:paraId="55939765" w14:textId="2FCADD07" w:rsidR="001B5BA5" w:rsidRPr="001B5BA5" w:rsidRDefault="001B5BA5" w:rsidP="001B5BA5">
                      <w:pPr>
                        <w:jc w:val="right"/>
                        <w:rPr>
                          <w:i/>
                          <w:iCs/>
                          <w:sz w:val="16"/>
                          <w:szCs w:val="16"/>
                        </w:rPr>
                      </w:pPr>
                      <w:r w:rsidRPr="001B5BA5">
                        <w:rPr>
                          <w:i/>
                          <w:iCs/>
                          <w:sz w:val="16"/>
                          <w:szCs w:val="16"/>
                        </w:rPr>
                        <w:t>CMAG on Saturdays. Image: Jessica Rockowitz</w:t>
                      </w:r>
                    </w:p>
                  </w:txbxContent>
                </v:textbox>
              </v:shape>
            </w:pict>
          </mc:Fallback>
        </mc:AlternateContent>
      </w:r>
    </w:p>
    <w:p w14:paraId="0441BB90" w14:textId="68C6259F" w:rsidR="005163BD" w:rsidRDefault="00ED5DC5">
      <w:pPr>
        <w:tabs>
          <w:tab w:val="left" w:pos="5455"/>
          <w:tab w:val="left" w:pos="8335"/>
        </w:tabs>
        <w:spacing w:before="71"/>
        <w:ind w:left="1136"/>
        <w:rPr>
          <w:sz w:val="15"/>
        </w:rPr>
      </w:pPr>
      <w:bookmarkStart w:id="203" w:name="_bookmark12"/>
      <w:bookmarkEnd w:id="203"/>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r>
        <w:rPr>
          <w:sz w:val="15"/>
        </w:rPr>
        <w:tab/>
      </w:r>
      <w:r>
        <w:rPr>
          <w:spacing w:val="-5"/>
          <w:sz w:val="15"/>
        </w:rPr>
        <w:t>126</w:t>
      </w:r>
      <w:r>
        <w:rPr>
          <w:sz w:val="15"/>
        </w:rPr>
        <w:tab/>
      </w:r>
      <w:r>
        <w:rPr>
          <w:spacing w:val="-2"/>
          <w:sz w:val="15"/>
        </w:rPr>
        <w:t>Annual</w:t>
      </w:r>
      <w:r>
        <w:rPr>
          <w:spacing w:val="5"/>
          <w:sz w:val="15"/>
        </w:rPr>
        <w:t xml:space="preserve"> </w:t>
      </w:r>
      <w:r>
        <w:rPr>
          <w:spacing w:val="-2"/>
          <w:sz w:val="15"/>
        </w:rPr>
        <w:t>Report</w:t>
      </w:r>
      <w:r>
        <w:rPr>
          <w:spacing w:val="10"/>
          <w:sz w:val="15"/>
        </w:rPr>
        <w:t xml:space="preserve"> </w:t>
      </w:r>
      <w:r>
        <w:rPr>
          <w:spacing w:val="-2"/>
          <w:sz w:val="15"/>
        </w:rPr>
        <w:t>2022-</w:t>
      </w:r>
      <w:r>
        <w:rPr>
          <w:spacing w:val="-5"/>
          <w:sz w:val="15"/>
        </w:rPr>
        <w:t>23</w:t>
      </w:r>
    </w:p>
    <w:p w14:paraId="68C53B35" w14:textId="77777777" w:rsidR="005163BD" w:rsidRDefault="005163BD">
      <w:pPr>
        <w:rPr>
          <w:sz w:val="15"/>
        </w:rPr>
        <w:sectPr w:rsidR="005163BD">
          <w:footerReference w:type="default" r:id="rId146"/>
          <w:pgSz w:w="11910" w:h="16850"/>
          <w:pgMar w:top="1940" w:right="520" w:bottom="280" w:left="580" w:header="0" w:footer="0" w:gutter="0"/>
          <w:cols w:space="720"/>
        </w:sectPr>
      </w:pPr>
    </w:p>
    <w:p w14:paraId="4115D462" w14:textId="319F3483" w:rsidR="003507AC" w:rsidRDefault="003507AC" w:rsidP="00824997">
      <w:pPr>
        <w:rPr>
          <w:color w:val="E17000"/>
        </w:rPr>
      </w:pPr>
      <w:bookmarkStart w:id="204" w:name="Abbreviations_and_Acronyms"/>
      <w:bookmarkStart w:id="205" w:name="_TOC_250001"/>
      <w:bookmarkEnd w:id="204"/>
      <w:r>
        <w:rPr>
          <w:noProof/>
        </w:rPr>
        <w:lastRenderedPageBreak/>
        <w:drawing>
          <wp:anchor distT="0" distB="0" distL="114300" distR="114300" simplePos="0" relativeHeight="251640320" behindDoc="0" locked="0" layoutInCell="1" allowOverlap="1" wp14:anchorId="119D0451" wp14:editId="431E6759">
            <wp:simplePos x="0" y="0"/>
            <wp:positionH relativeFrom="margin">
              <wp:align>center</wp:align>
            </wp:positionH>
            <wp:positionV relativeFrom="margin">
              <wp:align>center</wp:align>
            </wp:positionV>
            <wp:extent cx="6431280" cy="9680575"/>
            <wp:effectExtent l="0" t="0" r="7620" b="0"/>
            <wp:wrapSquare wrapText="bothSides"/>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431280" cy="9680575"/>
                    </a:xfrm>
                    <a:prstGeom prst="rect">
                      <a:avLst/>
                    </a:prstGeom>
                  </pic:spPr>
                </pic:pic>
              </a:graphicData>
            </a:graphic>
            <wp14:sizeRelH relativeFrom="margin">
              <wp14:pctWidth>0</wp14:pctWidth>
            </wp14:sizeRelH>
            <wp14:sizeRelV relativeFrom="margin">
              <wp14:pctHeight>0</wp14:pctHeight>
            </wp14:sizeRelV>
          </wp:anchor>
        </w:drawing>
      </w:r>
    </w:p>
    <w:p w14:paraId="2FA9028F" w14:textId="48B15895" w:rsidR="003507AC" w:rsidRDefault="003507AC" w:rsidP="00824997">
      <w:pPr>
        <w:rPr>
          <w:color w:val="E17000"/>
        </w:rPr>
      </w:pPr>
      <w:r>
        <w:rPr>
          <w:noProof/>
        </w:rPr>
        <w:drawing>
          <wp:anchor distT="0" distB="0" distL="114300" distR="114300" simplePos="0" relativeHeight="251644416" behindDoc="0" locked="0" layoutInCell="1" allowOverlap="1" wp14:anchorId="72A2B06D" wp14:editId="211540C5">
            <wp:simplePos x="0" y="0"/>
            <wp:positionH relativeFrom="margin">
              <wp:posOffset>-266700</wp:posOffset>
            </wp:positionH>
            <wp:positionV relativeFrom="margin">
              <wp:posOffset>-304800</wp:posOffset>
            </wp:positionV>
            <wp:extent cx="6480175" cy="9174480"/>
            <wp:effectExtent l="0" t="0" r="0" b="7620"/>
            <wp:wrapSquare wrapText="bothSides"/>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6480175" cy="9174480"/>
                    </a:xfrm>
                    <a:prstGeom prst="rect">
                      <a:avLst/>
                    </a:prstGeom>
                  </pic:spPr>
                </pic:pic>
              </a:graphicData>
            </a:graphic>
            <wp14:sizeRelH relativeFrom="margin">
              <wp14:pctWidth>0</wp14:pctWidth>
            </wp14:sizeRelH>
            <wp14:sizeRelV relativeFrom="margin">
              <wp14:pctHeight>0</wp14:pctHeight>
            </wp14:sizeRelV>
          </wp:anchor>
        </w:drawing>
      </w:r>
      <w:r>
        <w:rPr>
          <w:color w:val="E17000"/>
        </w:rPr>
        <w:br w:type="page"/>
      </w:r>
    </w:p>
    <w:p w14:paraId="19D52977" w14:textId="11904E5B" w:rsidR="005931AD" w:rsidRDefault="00824997" w:rsidP="00824997">
      <w:pPr>
        <w:rPr>
          <w:color w:val="E17000"/>
        </w:rPr>
      </w:pPr>
      <w:r>
        <w:rPr>
          <w:noProof/>
        </w:rPr>
        <w:lastRenderedPageBreak/>
        <w:drawing>
          <wp:anchor distT="0" distB="0" distL="114300" distR="114300" simplePos="0" relativeHeight="251649536" behindDoc="0" locked="0" layoutInCell="1" allowOverlap="1" wp14:anchorId="75A0E116" wp14:editId="189197C2">
            <wp:simplePos x="0" y="0"/>
            <wp:positionH relativeFrom="margin">
              <wp:posOffset>-262869</wp:posOffset>
            </wp:positionH>
            <wp:positionV relativeFrom="margin">
              <wp:posOffset>-327452</wp:posOffset>
            </wp:positionV>
            <wp:extent cx="6457950" cy="9132570"/>
            <wp:effectExtent l="0" t="0" r="0" b="0"/>
            <wp:wrapSquare wrapText="bothSides"/>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457950" cy="9132570"/>
                    </a:xfrm>
                    <a:prstGeom prst="rect">
                      <a:avLst/>
                    </a:prstGeom>
                  </pic:spPr>
                </pic:pic>
              </a:graphicData>
            </a:graphic>
            <wp14:sizeRelH relativeFrom="margin">
              <wp14:pctWidth>0</wp14:pctWidth>
            </wp14:sizeRelH>
            <wp14:sizeRelV relativeFrom="margin">
              <wp14:pctHeight>0</wp14:pctHeight>
            </wp14:sizeRelV>
          </wp:anchor>
        </w:drawing>
      </w:r>
    </w:p>
    <w:p w14:paraId="23467566" w14:textId="59BFE28D" w:rsidR="003507AC" w:rsidRDefault="005931AD" w:rsidP="00824997">
      <w:pPr>
        <w:rPr>
          <w:rFonts w:ascii="Arial" w:eastAsia="Arial" w:hAnsi="Arial" w:cs="Arial"/>
          <w:b/>
          <w:bCs/>
          <w:color w:val="E17000"/>
          <w:sz w:val="40"/>
          <w:szCs w:val="40"/>
        </w:rPr>
      </w:pPr>
      <w:r>
        <w:rPr>
          <w:noProof/>
        </w:rPr>
        <w:drawing>
          <wp:anchor distT="0" distB="0" distL="114300" distR="114300" simplePos="0" relativeHeight="251660800" behindDoc="0" locked="0" layoutInCell="1" allowOverlap="1" wp14:anchorId="62A75A67" wp14:editId="48EB2CD5">
            <wp:simplePos x="232475" y="852407"/>
            <wp:positionH relativeFrom="margin">
              <wp:align>center</wp:align>
            </wp:positionH>
            <wp:positionV relativeFrom="margin">
              <wp:align>center</wp:align>
            </wp:positionV>
            <wp:extent cx="6533515" cy="9239250"/>
            <wp:effectExtent l="0" t="0" r="635" b="0"/>
            <wp:wrapSquare wrapText="bothSides"/>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533515" cy="9239250"/>
                    </a:xfrm>
                    <a:prstGeom prst="rect">
                      <a:avLst/>
                    </a:prstGeom>
                  </pic:spPr>
                </pic:pic>
              </a:graphicData>
            </a:graphic>
          </wp:anchor>
        </w:drawing>
      </w:r>
      <w:r w:rsidR="003507AC">
        <w:rPr>
          <w:color w:val="E17000"/>
        </w:rPr>
        <w:br w:type="page"/>
      </w:r>
      <w:r w:rsidRPr="006353FE">
        <w:rPr>
          <w:noProof/>
          <w:color w:val="E17000"/>
        </w:rPr>
        <w:lastRenderedPageBreak/>
        <w:drawing>
          <wp:inline distT="0" distB="0" distL="0" distR="0" wp14:anchorId="316320D4" wp14:editId="211B9955">
            <wp:extent cx="6135961" cy="8675370"/>
            <wp:effectExtent l="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43110" cy="8685477"/>
                    </a:xfrm>
                    <a:prstGeom prst="rect">
                      <a:avLst/>
                    </a:prstGeom>
                    <a:noFill/>
                    <a:ln>
                      <a:noFill/>
                    </a:ln>
                  </pic:spPr>
                </pic:pic>
              </a:graphicData>
            </a:graphic>
          </wp:inline>
        </w:drawing>
      </w:r>
      <w:r w:rsidR="006353FE" w:rsidRPr="006353FE">
        <w:rPr>
          <w:noProof/>
          <w:color w:val="E17000"/>
        </w:rPr>
        <w:lastRenderedPageBreak/>
        <w:drawing>
          <wp:inline distT="0" distB="0" distL="0" distR="0" wp14:anchorId="1D0559F1" wp14:editId="63828455">
            <wp:extent cx="5720968" cy="8088630"/>
            <wp:effectExtent l="0" t="0" r="0" b="762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25309" cy="8094768"/>
                    </a:xfrm>
                    <a:prstGeom prst="rect">
                      <a:avLst/>
                    </a:prstGeom>
                    <a:noFill/>
                    <a:ln>
                      <a:noFill/>
                    </a:ln>
                  </pic:spPr>
                </pic:pic>
              </a:graphicData>
            </a:graphic>
          </wp:inline>
        </w:drawing>
      </w:r>
    </w:p>
    <w:p w14:paraId="417B75B5" w14:textId="4BA348D3" w:rsidR="005931AD" w:rsidRDefault="005931AD" w:rsidP="00824997">
      <w:pPr>
        <w:rPr>
          <w:rFonts w:ascii="Arial" w:eastAsia="Arial" w:hAnsi="Arial" w:cs="Arial"/>
          <w:b/>
          <w:bCs/>
          <w:color w:val="E17000"/>
          <w:sz w:val="40"/>
          <w:szCs w:val="40"/>
        </w:rPr>
      </w:pPr>
      <w:r w:rsidRPr="005931AD">
        <w:rPr>
          <w:noProof/>
          <w:color w:val="E17000"/>
        </w:rPr>
        <w:lastRenderedPageBreak/>
        <w:drawing>
          <wp:inline distT="0" distB="0" distL="0" distR="0" wp14:anchorId="755BF971" wp14:editId="61570C5F">
            <wp:extent cx="5866485" cy="8294370"/>
            <wp:effectExtent l="0" t="0" r="127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872003" cy="8302172"/>
                    </a:xfrm>
                    <a:prstGeom prst="rect">
                      <a:avLst/>
                    </a:prstGeom>
                    <a:noFill/>
                    <a:ln>
                      <a:noFill/>
                    </a:ln>
                  </pic:spPr>
                </pic:pic>
              </a:graphicData>
            </a:graphic>
          </wp:inline>
        </w:drawing>
      </w:r>
      <w:r w:rsidRPr="005931AD">
        <w:rPr>
          <w:noProof/>
          <w:color w:val="E17000"/>
        </w:rPr>
        <w:lastRenderedPageBreak/>
        <w:drawing>
          <wp:inline distT="0" distB="0" distL="0" distR="0" wp14:anchorId="6EE3781B" wp14:editId="445739F4">
            <wp:extent cx="5947328" cy="840867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50691" cy="8413425"/>
                    </a:xfrm>
                    <a:prstGeom prst="rect">
                      <a:avLst/>
                    </a:prstGeom>
                    <a:noFill/>
                    <a:ln>
                      <a:noFill/>
                    </a:ln>
                  </pic:spPr>
                </pic:pic>
              </a:graphicData>
            </a:graphic>
          </wp:inline>
        </w:drawing>
      </w:r>
      <w:r w:rsidRPr="005931AD">
        <w:rPr>
          <w:noProof/>
          <w:color w:val="E17000"/>
        </w:rPr>
        <w:lastRenderedPageBreak/>
        <w:drawing>
          <wp:inline distT="0" distB="0" distL="0" distR="0" wp14:anchorId="5AED8278" wp14:editId="0BB89C77">
            <wp:extent cx="6092845" cy="8614410"/>
            <wp:effectExtent l="0" t="0" r="3175"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96655" cy="8619797"/>
                    </a:xfrm>
                    <a:prstGeom prst="rect">
                      <a:avLst/>
                    </a:prstGeom>
                    <a:noFill/>
                    <a:ln>
                      <a:noFill/>
                    </a:ln>
                  </pic:spPr>
                </pic:pic>
              </a:graphicData>
            </a:graphic>
          </wp:inline>
        </w:drawing>
      </w:r>
      <w:r>
        <w:rPr>
          <w:color w:val="E17000"/>
        </w:rPr>
        <w:br w:type="page"/>
      </w:r>
      <w:r w:rsidRPr="005931AD">
        <w:rPr>
          <w:noProof/>
          <w:color w:val="E17000"/>
        </w:rPr>
        <w:lastRenderedPageBreak/>
        <w:drawing>
          <wp:inline distT="0" distB="0" distL="0" distR="0" wp14:anchorId="3C476D1E" wp14:editId="4C76FC44">
            <wp:extent cx="5909601" cy="8355330"/>
            <wp:effectExtent l="0" t="0" r="0" b="762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13468" cy="8360798"/>
                    </a:xfrm>
                    <a:prstGeom prst="rect">
                      <a:avLst/>
                    </a:prstGeom>
                    <a:noFill/>
                    <a:ln>
                      <a:noFill/>
                    </a:ln>
                  </pic:spPr>
                </pic:pic>
              </a:graphicData>
            </a:graphic>
          </wp:inline>
        </w:drawing>
      </w:r>
    </w:p>
    <w:p w14:paraId="4402B2F7" w14:textId="1F3C157B" w:rsidR="005931AD" w:rsidRDefault="005931AD" w:rsidP="00824997">
      <w:pPr>
        <w:rPr>
          <w:rFonts w:ascii="Arial" w:eastAsia="Arial" w:hAnsi="Arial" w:cs="Arial"/>
          <w:b/>
          <w:bCs/>
          <w:color w:val="E17000"/>
          <w:sz w:val="40"/>
          <w:szCs w:val="40"/>
        </w:rPr>
      </w:pPr>
      <w:r w:rsidRPr="005931AD">
        <w:rPr>
          <w:noProof/>
          <w:color w:val="E17000"/>
        </w:rPr>
        <w:lastRenderedPageBreak/>
        <w:drawing>
          <wp:inline distT="0" distB="0" distL="0" distR="0" wp14:anchorId="1732E8FF" wp14:editId="55E4FAD1">
            <wp:extent cx="5947328" cy="8408670"/>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54434" cy="8418716"/>
                    </a:xfrm>
                    <a:prstGeom prst="rect">
                      <a:avLst/>
                    </a:prstGeom>
                    <a:noFill/>
                    <a:ln>
                      <a:noFill/>
                    </a:ln>
                  </pic:spPr>
                </pic:pic>
              </a:graphicData>
            </a:graphic>
          </wp:inline>
        </w:drawing>
      </w:r>
      <w:r w:rsidRPr="005931AD">
        <w:rPr>
          <w:noProof/>
          <w:color w:val="E17000"/>
        </w:rPr>
        <w:lastRenderedPageBreak/>
        <w:drawing>
          <wp:inline distT="0" distB="0" distL="0" distR="0" wp14:anchorId="17214F90" wp14:editId="289E2458">
            <wp:extent cx="5871875" cy="8301990"/>
            <wp:effectExtent l="0" t="0" r="0" b="381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74112" cy="8305153"/>
                    </a:xfrm>
                    <a:prstGeom prst="rect">
                      <a:avLst/>
                    </a:prstGeom>
                    <a:noFill/>
                    <a:ln>
                      <a:noFill/>
                    </a:ln>
                  </pic:spPr>
                </pic:pic>
              </a:graphicData>
            </a:graphic>
          </wp:inline>
        </w:drawing>
      </w:r>
      <w:r w:rsidRPr="005931AD">
        <w:rPr>
          <w:noProof/>
          <w:color w:val="E17000"/>
        </w:rPr>
        <w:lastRenderedPageBreak/>
        <w:drawing>
          <wp:inline distT="0" distB="0" distL="0" distR="0" wp14:anchorId="73F60161" wp14:editId="0B17BC44">
            <wp:extent cx="5952718" cy="8416290"/>
            <wp:effectExtent l="0" t="0" r="0" b="381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56492" cy="8421626"/>
                    </a:xfrm>
                    <a:prstGeom prst="rect">
                      <a:avLst/>
                    </a:prstGeom>
                    <a:noFill/>
                    <a:ln>
                      <a:noFill/>
                    </a:ln>
                  </pic:spPr>
                </pic:pic>
              </a:graphicData>
            </a:graphic>
          </wp:inline>
        </w:drawing>
      </w:r>
      <w:r w:rsidRPr="005931AD">
        <w:rPr>
          <w:noProof/>
          <w:color w:val="E17000"/>
        </w:rPr>
        <w:lastRenderedPageBreak/>
        <w:drawing>
          <wp:inline distT="0" distB="0" distL="0" distR="0" wp14:anchorId="3F9FDDAD" wp14:editId="69C6CF9D">
            <wp:extent cx="5968886" cy="8439150"/>
            <wp:effectExtent l="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72664" cy="8444492"/>
                    </a:xfrm>
                    <a:prstGeom prst="rect">
                      <a:avLst/>
                    </a:prstGeom>
                    <a:noFill/>
                    <a:ln>
                      <a:noFill/>
                    </a:ln>
                  </pic:spPr>
                </pic:pic>
              </a:graphicData>
            </a:graphic>
          </wp:inline>
        </w:drawing>
      </w:r>
    </w:p>
    <w:p w14:paraId="153F5615" w14:textId="62C58D91" w:rsidR="005931AD" w:rsidRDefault="005931AD" w:rsidP="00824997">
      <w:pPr>
        <w:rPr>
          <w:rFonts w:ascii="Arial" w:eastAsia="Arial" w:hAnsi="Arial" w:cs="Arial"/>
          <w:b/>
          <w:bCs/>
          <w:color w:val="E17000"/>
          <w:sz w:val="40"/>
          <w:szCs w:val="40"/>
        </w:rPr>
      </w:pPr>
      <w:r w:rsidRPr="005931AD">
        <w:rPr>
          <w:noProof/>
          <w:color w:val="E17000"/>
        </w:rPr>
        <w:lastRenderedPageBreak/>
        <w:drawing>
          <wp:inline distT="0" distB="0" distL="0" distR="0" wp14:anchorId="1B5E31C0" wp14:editId="18540169">
            <wp:extent cx="6022781" cy="8515350"/>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028649" cy="8523647"/>
                    </a:xfrm>
                    <a:prstGeom prst="rect">
                      <a:avLst/>
                    </a:prstGeom>
                    <a:noFill/>
                    <a:ln>
                      <a:noFill/>
                    </a:ln>
                  </pic:spPr>
                </pic:pic>
              </a:graphicData>
            </a:graphic>
          </wp:inline>
        </w:drawing>
      </w:r>
      <w:r w:rsidRPr="005931AD">
        <w:rPr>
          <w:noProof/>
          <w:color w:val="E17000"/>
        </w:rPr>
        <w:lastRenderedPageBreak/>
        <w:drawing>
          <wp:inline distT="0" distB="0" distL="0" distR="0" wp14:anchorId="07A7610E" wp14:editId="6FF154ED">
            <wp:extent cx="6001223" cy="8484870"/>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006008" cy="8491636"/>
                    </a:xfrm>
                    <a:prstGeom prst="rect">
                      <a:avLst/>
                    </a:prstGeom>
                    <a:noFill/>
                    <a:ln>
                      <a:noFill/>
                    </a:ln>
                  </pic:spPr>
                </pic:pic>
              </a:graphicData>
            </a:graphic>
          </wp:inline>
        </w:drawing>
      </w:r>
      <w:r w:rsidRPr="005931AD">
        <w:rPr>
          <w:noProof/>
          <w:color w:val="E17000"/>
        </w:rPr>
        <w:lastRenderedPageBreak/>
        <w:drawing>
          <wp:inline distT="0" distB="0" distL="0" distR="0" wp14:anchorId="3B430272" wp14:editId="76ECA7E1">
            <wp:extent cx="6012002" cy="8500110"/>
            <wp:effectExtent l="0" t="0" r="8255"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014880" cy="8504179"/>
                    </a:xfrm>
                    <a:prstGeom prst="rect">
                      <a:avLst/>
                    </a:prstGeom>
                    <a:noFill/>
                    <a:ln>
                      <a:noFill/>
                    </a:ln>
                  </pic:spPr>
                </pic:pic>
              </a:graphicData>
            </a:graphic>
          </wp:inline>
        </w:drawing>
      </w:r>
      <w:r w:rsidRPr="005931AD">
        <w:rPr>
          <w:noProof/>
          <w:color w:val="E17000"/>
        </w:rPr>
        <w:lastRenderedPageBreak/>
        <w:drawing>
          <wp:inline distT="0" distB="0" distL="0" distR="0" wp14:anchorId="14C19746" wp14:editId="13F346B7">
            <wp:extent cx="5963497" cy="8431530"/>
            <wp:effectExtent l="0" t="0" r="0" b="762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68108" cy="8438050"/>
                    </a:xfrm>
                    <a:prstGeom prst="rect">
                      <a:avLst/>
                    </a:prstGeom>
                    <a:noFill/>
                    <a:ln>
                      <a:noFill/>
                    </a:ln>
                  </pic:spPr>
                </pic:pic>
              </a:graphicData>
            </a:graphic>
          </wp:inline>
        </w:drawing>
      </w:r>
      <w:r w:rsidRPr="005931AD">
        <w:rPr>
          <w:noProof/>
          <w:color w:val="E17000"/>
        </w:rPr>
        <w:lastRenderedPageBreak/>
        <w:drawing>
          <wp:inline distT="0" distB="0" distL="0" distR="0" wp14:anchorId="61D51352" wp14:editId="1D0CED2B">
            <wp:extent cx="5871875" cy="8301990"/>
            <wp:effectExtent l="0" t="0" r="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74217" cy="8305301"/>
                    </a:xfrm>
                    <a:prstGeom prst="rect">
                      <a:avLst/>
                    </a:prstGeom>
                    <a:noFill/>
                    <a:ln>
                      <a:noFill/>
                    </a:ln>
                  </pic:spPr>
                </pic:pic>
              </a:graphicData>
            </a:graphic>
          </wp:inline>
        </w:drawing>
      </w:r>
      <w:r w:rsidRPr="005931AD">
        <w:rPr>
          <w:noProof/>
          <w:color w:val="E17000"/>
        </w:rPr>
        <w:lastRenderedPageBreak/>
        <w:drawing>
          <wp:inline distT="0" distB="0" distL="0" distR="0" wp14:anchorId="46532826" wp14:editId="2466F68B">
            <wp:extent cx="5861096" cy="8286750"/>
            <wp:effectExtent l="0" t="0" r="635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66275" cy="8294072"/>
                    </a:xfrm>
                    <a:prstGeom prst="rect">
                      <a:avLst/>
                    </a:prstGeom>
                    <a:noFill/>
                    <a:ln>
                      <a:noFill/>
                    </a:ln>
                  </pic:spPr>
                </pic:pic>
              </a:graphicData>
            </a:graphic>
          </wp:inline>
        </w:drawing>
      </w:r>
      <w:r w:rsidRPr="005931AD">
        <w:rPr>
          <w:noProof/>
          <w:color w:val="E17000"/>
        </w:rPr>
        <w:lastRenderedPageBreak/>
        <w:drawing>
          <wp:inline distT="0" distB="0" distL="0" distR="0" wp14:anchorId="7F382134" wp14:editId="28ECEDAE">
            <wp:extent cx="6049729" cy="8553450"/>
            <wp:effectExtent l="0" t="0" r="825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056174" cy="8562562"/>
                    </a:xfrm>
                    <a:prstGeom prst="rect">
                      <a:avLst/>
                    </a:prstGeom>
                    <a:noFill/>
                    <a:ln>
                      <a:noFill/>
                    </a:ln>
                  </pic:spPr>
                </pic:pic>
              </a:graphicData>
            </a:graphic>
          </wp:inline>
        </w:drawing>
      </w:r>
    </w:p>
    <w:p w14:paraId="68FE6D6A" w14:textId="606531D9" w:rsidR="005931AD" w:rsidRDefault="005931AD" w:rsidP="00824997">
      <w:pPr>
        <w:rPr>
          <w:rFonts w:ascii="Arial" w:eastAsia="Arial" w:hAnsi="Arial" w:cs="Arial"/>
          <w:b/>
          <w:bCs/>
          <w:color w:val="E17000"/>
          <w:sz w:val="40"/>
          <w:szCs w:val="40"/>
        </w:rPr>
      </w:pPr>
      <w:r w:rsidRPr="005931AD">
        <w:rPr>
          <w:noProof/>
          <w:color w:val="E17000"/>
        </w:rPr>
        <w:lastRenderedPageBreak/>
        <w:drawing>
          <wp:inline distT="0" distB="0" distL="0" distR="0" wp14:anchorId="4E4ACAF6" wp14:editId="3C306DB1">
            <wp:extent cx="6071287" cy="8583930"/>
            <wp:effectExtent l="0" t="0" r="5715" b="762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75844" cy="8590373"/>
                    </a:xfrm>
                    <a:prstGeom prst="rect">
                      <a:avLst/>
                    </a:prstGeom>
                    <a:noFill/>
                    <a:ln>
                      <a:noFill/>
                    </a:ln>
                  </pic:spPr>
                </pic:pic>
              </a:graphicData>
            </a:graphic>
          </wp:inline>
        </w:drawing>
      </w:r>
    </w:p>
    <w:p w14:paraId="7495C9AD" w14:textId="3052A4C2" w:rsidR="005C5F30" w:rsidRDefault="002D4EE5" w:rsidP="00824997">
      <w:pPr>
        <w:rPr>
          <w:color w:val="E17000"/>
        </w:rPr>
      </w:pPr>
      <w:r w:rsidRPr="002D4EE5">
        <w:rPr>
          <w:noProof/>
          <w:color w:val="E17000"/>
        </w:rPr>
        <w:lastRenderedPageBreak/>
        <w:drawing>
          <wp:inline distT="0" distB="0" distL="0" distR="0" wp14:anchorId="7F173D4C" wp14:editId="03144890">
            <wp:extent cx="6103624" cy="86296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07453" cy="8635064"/>
                    </a:xfrm>
                    <a:prstGeom prst="rect">
                      <a:avLst/>
                    </a:prstGeom>
                    <a:noFill/>
                    <a:ln>
                      <a:noFill/>
                    </a:ln>
                  </pic:spPr>
                </pic:pic>
              </a:graphicData>
            </a:graphic>
          </wp:inline>
        </w:drawing>
      </w:r>
      <w:r w:rsidRPr="002D4EE5">
        <w:rPr>
          <w:noProof/>
          <w:color w:val="E17000"/>
        </w:rPr>
        <w:lastRenderedPageBreak/>
        <w:drawing>
          <wp:inline distT="0" distB="0" distL="0" distR="0" wp14:anchorId="39977EE0" wp14:editId="6E8518C6">
            <wp:extent cx="5844927" cy="8263890"/>
            <wp:effectExtent l="0" t="0" r="3810" b="381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48387" cy="8268782"/>
                    </a:xfrm>
                    <a:prstGeom prst="rect">
                      <a:avLst/>
                    </a:prstGeom>
                    <a:noFill/>
                    <a:ln>
                      <a:noFill/>
                    </a:ln>
                  </pic:spPr>
                </pic:pic>
              </a:graphicData>
            </a:graphic>
          </wp:inline>
        </w:drawing>
      </w:r>
      <w:r w:rsidRPr="002D4EE5">
        <w:rPr>
          <w:noProof/>
          <w:color w:val="E17000"/>
        </w:rPr>
        <w:lastRenderedPageBreak/>
        <w:drawing>
          <wp:inline distT="0" distB="0" distL="0" distR="0" wp14:anchorId="03EB315E" wp14:editId="7796C80A">
            <wp:extent cx="6076676" cy="8591550"/>
            <wp:effectExtent l="0" t="0" r="635"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080055" cy="8596328"/>
                    </a:xfrm>
                    <a:prstGeom prst="rect">
                      <a:avLst/>
                    </a:prstGeom>
                    <a:noFill/>
                    <a:ln>
                      <a:noFill/>
                    </a:ln>
                  </pic:spPr>
                </pic:pic>
              </a:graphicData>
            </a:graphic>
          </wp:inline>
        </w:drawing>
      </w:r>
      <w:r w:rsidRPr="002D4EE5">
        <w:rPr>
          <w:noProof/>
          <w:color w:val="E17000"/>
        </w:rPr>
        <w:lastRenderedPageBreak/>
        <w:drawing>
          <wp:inline distT="0" distB="0" distL="0" distR="0" wp14:anchorId="70D19C64" wp14:editId="374545E2">
            <wp:extent cx="6065897" cy="8576310"/>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069408" cy="8581274"/>
                    </a:xfrm>
                    <a:prstGeom prst="rect">
                      <a:avLst/>
                    </a:prstGeom>
                    <a:noFill/>
                    <a:ln>
                      <a:noFill/>
                    </a:ln>
                  </pic:spPr>
                </pic:pic>
              </a:graphicData>
            </a:graphic>
          </wp:inline>
        </w:drawing>
      </w:r>
      <w:r w:rsidRPr="002D4EE5">
        <w:rPr>
          <w:noProof/>
          <w:color w:val="E17000"/>
        </w:rPr>
        <w:lastRenderedPageBreak/>
        <w:drawing>
          <wp:inline distT="0" distB="0" distL="0" distR="0" wp14:anchorId="34699FD7" wp14:editId="6DAA3F24">
            <wp:extent cx="5914991" cy="836295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18495" cy="8367905"/>
                    </a:xfrm>
                    <a:prstGeom prst="rect">
                      <a:avLst/>
                    </a:prstGeom>
                    <a:noFill/>
                    <a:ln>
                      <a:noFill/>
                    </a:ln>
                  </pic:spPr>
                </pic:pic>
              </a:graphicData>
            </a:graphic>
          </wp:inline>
        </w:drawing>
      </w:r>
      <w:r w:rsidR="005C5F30">
        <w:rPr>
          <w:noProof/>
        </w:rPr>
        <w:lastRenderedPageBreak/>
        <w:drawing>
          <wp:inline distT="0" distB="0" distL="0" distR="0" wp14:anchorId="6D8764BD" wp14:editId="6C23BECF">
            <wp:extent cx="5403415" cy="7955280"/>
            <wp:effectExtent l="0" t="0" r="6985" b="762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408067" cy="7962129"/>
                    </a:xfrm>
                    <a:prstGeom prst="rect">
                      <a:avLst/>
                    </a:prstGeom>
                  </pic:spPr>
                </pic:pic>
              </a:graphicData>
            </a:graphic>
          </wp:inline>
        </w:drawing>
      </w:r>
    </w:p>
    <w:p w14:paraId="3E184D54" w14:textId="6D947D3F" w:rsidR="002D4EE5" w:rsidRDefault="002D4EE5" w:rsidP="00824997">
      <w:pPr>
        <w:rPr>
          <w:color w:val="E17000"/>
        </w:rPr>
      </w:pPr>
      <w:r w:rsidRPr="002D4EE5">
        <w:rPr>
          <w:noProof/>
          <w:color w:val="E17000"/>
        </w:rPr>
        <w:lastRenderedPageBreak/>
        <w:drawing>
          <wp:inline distT="0" distB="0" distL="0" distR="0" wp14:anchorId="5325CA27" wp14:editId="5841C187">
            <wp:extent cx="5995834" cy="8477250"/>
            <wp:effectExtent l="0" t="0" r="508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00182" cy="8483398"/>
                    </a:xfrm>
                    <a:prstGeom prst="rect">
                      <a:avLst/>
                    </a:prstGeom>
                    <a:noFill/>
                    <a:ln>
                      <a:noFill/>
                    </a:ln>
                  </pic:spPr>
                </pic:pic>
              </a:graphicData>
            </a:graphic>
          </wp:inline>
        </w:drawing>
      </w:r>
    </w:p>
    <w:p w14:paraId="7E177075" w14:textId="1A89F2E5" w:rsidR="002D4EE5" w:rsidRDefault="002D4EE5" w:rsidP="00824997">
      <w:pPr>
        <w:rPr>
          <w:color w:val="E17000"/>
        </w:rPr>
      </w:pPr>
      <w:r w:rsidRPr="002D4EE5">
        <w:rPr>
          <w:noProof/>
          <w:color w:val="E17000"/>
        </w:rPr>
        <w:drawing>
          <wp:anchor distT="0" distB="0" distL="114300" distR="114300" simplePos="0" relativeHeight="251666944" behindDoc="0" locked="0" layoutInCell="1" allowOverlap="1" wp14:anchorId="080E4CE1" wp14:editId="56C84C4F">
            <wp:simplePos x="0" y="0"/>
            <wp:positionH relativeFrom="margin">
              <wp:posOffset>-800100</wp:posOffset>
            </wp:positionH>
            <wp:positionV relativeFrom="margin">
              <wp:posOffset>1608455</wp:posOffset>
            </wp:positionV>
            <wp:extent cx="8068310" cy="5706110"/>
            <wp:effectExtent l="0" t="0" r="8890" b="8890"/>
            <wp:wrapSquare wrapText="bothSides"/>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6200000">
                      <a:off x="0" y="0"/>
                      <a:ext cx="8068310" cy="570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E17000"/>
        </w:rPr>
        <w:br w:type="page"/>
      </w:r>
    </w:p>
    <w:p w14:paraId="6CA8DB4F" w14:textId="5CA0FA0E" w:rsidR="002D4EE5" w:rsidRDefault="00270E32" w:rsidP="00824997">
      <w:pPr>
        <w:rPr>
          <w:noProof/>
          <w:color w:val="E17000"/>
        </w:rPr>
      </w:pPr>
      <w:r w:rsidRPr="002D4EE5">
        <w:rPr>
          <w:noProof/>
          <w:color w:val="E17000"/>
        </w:rPr>
        <w:lastRenderedPageBreak/>
        <w:drawing>
          <wp:anchor distT="0" distB="0" distL="114300" distR="114300" simplePos="0" relativeHeight="251639296" behindDoc="0" locked="0" layoutInCell="1" allowOverlap="1" wp14:anchorId="158B01A8" wp14:editId="147E0F52">
            <wp:simplePos x="0" y="0"/>
            <wp:positionH relativeFrom="margin">
              <wp:posOffset>-818515</wp:posOffset>
            </wp:positionH>
            <wp:positionV relativeFrom="margin">
              <wp:posOffset>1374775</wp:posOffset>
            </wp:positionV>
            <wp:extent cx="8065770" cy="5704205"/>
            <wp:effectExtent l="0" t="318" r="0" b="0"/>
            <wp:wrapSquare wrapText="bothSides"/>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16200000">
                      <a:off x="0" y="0"/>
                      <a:ext cx="8065770" cy="5704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7ECAB" w14:textId="341D21A8" w:rsidR="002D4EE5" w:rsidRDefault="002D4EE5" w:rsidP="00824997">
      <w:pPr>
        <w:rPr>
          <w:noProof/>
          <w:color w:val="E17000"/>
        </w:rPr>
      </w:pPr>
      <w:r>
        <w:rPr>
          <w:noProof/>
          <w:color w:val="E17000"/>
        </w:rPr>
        <w:br w:type="page"/>
      </w:r>
    </w:p>
    <w:p w14:paraId="52EE1AA6" w14:textId="299122A2" w:rsidR="005931AD" w:rsidRDefault="002D4EE5" w:rsidP="00824997">
      <w:pPr>
        <w:rPr>
          <w:rFonts w:ascii="Arial" w:eastAsia="Arial" w:hAnsi="Arial" w:cs="Arial"/>
          <w:b/>
          <w:bCs/>
          <w:color w:val="E17000"/>
          <w:sz w:val="40"/>
          <w:szCs w:val="40"/>
        </w:rPr>
      </w:pPr>
      <w:r w:rsidRPr="002D4EE5">
        <w:rPr>
          <w:noProof/>
          <w:color w:val="E17000"/>
        </w:rPr>
        <w:lastRenderedPageBreak/>
        <w:drawing>
          <wp:anchor distT="0" distB="0" distL="114300" distR="114300" simplePos="0" relativeHeight="251757056" behindDoc="0" locked="0" layoutInCell="1" allowOverlap="1" wp14:anchorId="04D05735" wp14:editId="73DE7963">
            <wp:simplePos x="914400" y="914400"/>
            <wp:positionH relativeFrom="margin">
              <wp:align>center</wp:align>
            </wp:positionH>
            <wp:positionV relativeFrom="margin">
              <wp:align>center</wp:align>
            </wp:positionV>
            <wp:extent cx="5861096" cy="8286750"/>
            <wp:effectExtent l="0" t="0" r="6350" b="0"/>
            <wp:wrapSquare wrapText="bothSides"/>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861096" cy="8286750"/>
                    </a:xfrm>
                    <a:prstGeom prst="rect">
                      <a:avLst/>
                    </a:prstGeom>
                    <a:noFill/>
                    <a:ln>
                      <a:noFill/>
                    </a:ln>
                  </pic:spPr>
                </pic:pic>
              </a:graphicData>
            </a:graphic>
          </wp:anchor>
        </w:drawing>
      </w:r>
    </w:p>
    <w:p w14:paraId="5DE634D8" w14:textId="42FA53C6" w:rsidR="005931AD" w:rsidRDefault="002D4EE5" w:rsidP="00824997">
      <w:pPr>
        <w:rPr>
          <w:rFonts w:ascii="Arial" w:eastAsia="Arial" w:hAnsi="Arial" w:cs="Arial"/>
          <w:b/>
          <w:bCs/>
          <w:color w:val="E17000"/>
          <w:sz w:val="40"/>
          <w:szCs w:val="40"/>
        </w:rPr>
      </w:pPr>
      <w:r w:rsidRPr="002D4EE5">
        <w:rPr>
          <w:noProof/>
          <w:color w:val="E17000"/>
        </w:rPr>
        <w:drawing>
          <wp:inline distT="0" distB="0" distL="0" distR="0" wp14:anchorId="399C53BE" wp14:editId="6FFB66FB">
            <wp:extent cx="5850317" cy="827151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52844" cy="8275083"/>
                    </a:xfrm>
                    <a:prstGeom prst="rect">
                      <a:avLst/>
                    </a:prstGeom>
                    <a:noFill/>
                    <a:ln>
                      <a:noFill/>
                    </a:ln>
                  </pic:spPr>
                </pic:pic>
              </a:graphicData>
            </a:graphic>
          </wp:inline>
        </w:drawing>
      </w:r>
      <w:r w:rsidRPr="002D4EE5">
        <w:rPr>
          <w:noProof/>
          <w:color w:val="E17000"/>
        </w:rPr>
        <w:lastRenderedPageBreak/>
        <w:drawing>
          <wp:inline distT="0" distB="0" distL="0" distR="0" wp14:anchorId="3D456316" wp14:editId="44D9BB83">
            <wp:extent cx="5931159" cy="838581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6299" cy="8393078"/>
                    </a:xfrm>
                    <a:prstGeom prst="rect">
                      <a:avLst/>
                    </a:prstGeom>
                    <a:noFill/>
                    <a:ln>
                      <a:noFill/>
                    </a:ln>
                  </pic:spPr>
                </pic:pic>
              </a:graphicData>
            </a:graphic>
          </wp:inline>
        </w:drawing>
      </w:r>
      <w:r w:rsidRPr="002D4EE5">
        <w:rPr>
          <w:noProof/>
          <w:color w:val="E17000"/>
        </w:rPr>
        <w:lastRenderedPageBreak/>
        <w:drawing>
          <wp:inline distT="0" distB="0" distL="0" distR="0" wp14:anchorId="29F70C46" wp14:editId="2363C06C">
            <wp:extent cx="5796422" cy="819531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800603" cy="8201221"/>
                    </a:xfrm>
                    <a:prstGeom prst="rect">
                      <a:avLst/>
                    </a:prstGeom>
                    <a:noFill/>
                    <a:ln>
                      <a:noFill/>
                    </a:ln>
                  </pic:spPr>
                </pic:pic>
              </a:graphicData>
            </a:graphic>
          </wp:inline>
        </w:drawing>
      </w:r>
      <w:r w:rsidRPr="002D4EE5">
        <w:rPr>
          <w:noProof/>
          <w:color w:val="E17000"/>
        </w:rPr>
        <w:lastRenderedPageBreak/>
        <w:drawing>
          <wp:inline distT="0" distB="0" distL="0" distR="0" wp14:anchorId="059EA5A3" wp14:editId="14628A63">
            <wp:extent cx="5985055" cy="8462010"/>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89933" cy="8468907"/>
                    </a:xfrm>
                    <a:prstGeom prst="rect">
                      <a:avLst/>
                    </a:prstGeom>
                    <a:noFill/>
                    <a:ln>
                      <a:noFill/>
                    </a:ln>
                  </pic:spPr>
                </pic:pic>
              </a:graphicData>
            </a:graphic>
          </wp:inline>
        </w:drawing>
      </w:r>
      <w:r w:rsidRPr="002D4EE5">
        <w:rPr>
          <w:noProof/>
          <w:color w:val="E17000"/>
        </w:rPr>
        <w:lastRenderedPageBreak/>
        <w:drawing>
          <wp:inline distT="0" distB="0" distL="0" distR="0" wp14:anchorId="32450747" wp14:editId="42500F2A">
            <wp:extent cx="6082066" cy="859917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089373" cy="8609501"/>
                    </a:xfrm>
                    <a:prstGeom prst="rect">
                      <a:avLst/>
                    </a:prstGeom>
                    <a:noFill/>
                    <a:ln>
                      <a:noFill/>
                    </a:ln>
                  </pic:spPr>
                </pic:pic>
              </a:graphicData>
            </a:graphic>
          </wp:inline>
        </w:drawing>
      </w:r>
      <w:r w:rsidRPr="002D4EE5">
        <w:rPr>
          <w:noProof/>
          <w:color w:val="E17000"/>
        </w:rPr>
        <w:lastRenderedPageBreak/>
        <w:drawing>
          <wp:inline distT="0" distB="0" distL="0" distR="0" wp14:anchorId="07A1435B" wp14:editId="625DC4B4">
            <wp:extent cx="6001223" cy="848487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006297" cy="8492044"/>
                    </a:xfrm>
                    <a:prstGeom prst="rect">
                      <a:avLst/>
                    </a:prstGeom>
                    <a:noFill/>
                    <a:ln>
                      <a:noFill/>
                    </a:ln>
                  </pic:spPr>
                </pic:pic>
              </a:graphicData>
            </a:graphic>
          </wp:inline>
        </w:drawing>
      </w:r>
      <w:r w:rsidRPr="002D4EE5">
        <w:rPr>
          <w:noProof/>
          <w:color w:val="E17000"/>
        </w:rPr>
        <w:lastRenderedPageBreak/>
        <w:drawing>
          <wp:inline distT="0" distB="0" distL="0" distR="0" wp14:anchorId="50A1A07F" wp14:editId="0B5BF8A0">
            <wp:extent cx="5963497" cy="8431530"/>
            <wp:effectExtent l="0" t="0" r="0" b="762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68125" cy="8438074"/>
                    </a:xfrm>
                    <a:prstGeom prst="rect">
                      <a:avLst/>
                    </a:prstGeom>
                    <a:noFill/>
                    <a:ln>
                      <a:noFill/>
                    </a:ln>
                  </pic:spPr>
                </pic:pic>
              </a:graphicData>
            </a:graphic>
          </wp:inline>
        </w:drawing>
      </w:r>
      <w:r w:rsidRPr="002D4EE5">
        <w:rPr>
          <w:noProof/>
          <w:color w:val="E17000"/>
        </w:rPr>
        <w:lastRenderedPageBreak/>
        <w:drawing>
          <wp:inline distT="0" distB="0" distL="0" distR="0" wp14:anchorId="639708F1" wp14:editId="01F767F6">
            <wp:extent cx="5995834" cy="8477250"/>
            <wp:effectExtent l="0" t="0" r="508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000926" cy="8484450"/>
                    </a:xfrm>
                    <a:prstGeom prst="rect">
                      <a:avLst/>
                    </a:prstGeom>
                    <a:noFill/>
                    <a:ln>
                      <a:noFill/>
                    </a:ln>
                  </pic:spPr>
                </pic:pic>
              </a:graphicData>
            </a:graphic>
          </wp:inline>
        </w:drawing>
      </w:r>
      <w:r w:rsidRPr="002D4EE5">
        <w:rPr>
          <w:noProof/>
          <w:color w:val="E17000"/>
        </w:rPr>
        <w:lastRenderedPageBreak/>
        <w:drawing>
          <wp:inline distT="0" distB="0" distL="0" distR="0" wp14:anchorId="343EF977" wp14:editId="2E580653">
            <wp:extent cx="5990444" cy="8469630"/>
            <wp:effectExtent l="0" t="0" r="0" b="762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95792" cy="8477192"/>
                    </a:xfrm>
                    <a:prstGeom prst="rect">
                      <a:avLst/>
                    </a:prstGeom>
                    <a:noFill/>
                    <a:ln>
                      <a:noFill/>
                    </a:ln>
                  </pic:spPr>
                </pic:pic>
              </a:graphicData>
            </a:graphic>
          </wp:inline>
        </w:drawing>
      </w:r>
      <w:r w:rsidRPr="002D4EE5">
        <w:rPr>
          <w:noProof/>
          <w:color w:val="E17000"/>
        </w:rPr>
        <w:lastRenderedPageBreak/>
        <w:drawing>
          <wp:inline distT="0" distB="0" distL="0" distR="0" wp14:anchorId="6EF523FE" wp14:editId="4886ACD0">
            <wp:extent cx="6006613" cy="8492490"/>
            <wp:effectExtent l="0" t="0" r="0" b="381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006613" cy="8492490"/>
                    </a:xfrm>
                    <a:prstGeom prst="rect">
                      <a:avLst/>
                    </a:prstGeom>
                    <a:noFill/>
                    <a:ln>
                      <a:noFill/>
                    </a:ln>
                  </pic:spPr>
                </pic:pic>
              </a:graphicData>
            </a:graphic>
          </wp:inline>
        </w:drawing>
      </w:r>
      <w:r w:rsidRPr="002D4EE5">
        <w:rPr>
          <w:noProof/>
          <w:color w:val="E17000"/>
        </w:rPr>
        <w:lastRenderedPageBreak/>
        <w:drawing>
          <wp:inline distT="0" distB="0" distL="0" distR="0" wp14:anchorId="4D72B857" wp14:editId="175592BD">
            <wp:extent cx="6097693" cy="8629650"/>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102424" cy="8636346"/>
                    </a:xfrm>
                    <a:prstGeom prst="rect">
                      <a:avLst/>
                    </a:prstGeom>
                    <a:noFill/>
                    <a:ln>
                      <a:noFill/>
                    </a:ln>
                  </pic:spPr>
                </pic:pic>
              </a:graphicData>
            </a:graphic>
          </wp:inline>
        </w:drawing>
      </w:r>
      <w:r w:rsidRPr="002D4EE5">
        <w:rPr>
          <w:noProof/>
          <w:color w:val="E17000"/>
        </w:rPr>
        <w:lastRenderedPageBreak/>
        <w:drawing>
          <wp:inline distT="0" distB="0" distL="0" distR="0" wp14:anchorId="4516BF31" wp14:editId="0E16AF73">
            <wp:extent cx="6006160" cy="850011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010099" cy="8505685"/>
                    </a:xfrm>
                    <a:prstGeom prst="rect">
                      <a:avLst/>
                    </a:prstGeom>
                    <a:noFill/>
                    <a:ln>
                      <a:noFill/>
                    </a:ln>
                  </pic:spPr>
                </pic:pic>
              </a:graphicData>
            </a:graphic>
          </wp:inline>
        </w:drawing>
      </w:r>
      <w:r w:rsidRPr="002D4EE5">
        <w:rPr>
          <w:noProof/>
          <w:color w:val="E17000"/>
        </w:rPr>
        <w:lastRenderedPageBreak/>
        <w:drawing>
          <wp:inline distT="0" distB="0" distL="0" distR="0" wp14:anchorId="14B18F9F" wp14:editId="58211586">
            <wp:extent cx="5817980" cy="8225790"/>
            <wp:effectExtent l="0" t="0" r="0" b="381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821611" cy="8230924"/>
                    </a:xfrm>
                    <a:prstGeom prst="rect">
                      <a:avLst/>
                    </a:prstGeom>
                    <a:noFill/>
                    <a:ln>
                      <a:noFill/>
                    </a:ln>
                  </pic:spPr>
                </pic:pic>
              </a:graphicData>
            </a:graphic>
          </wp:inline>
        </w:drawing>
      </w:r>
      <w:r w:rsidRPr="002D4EE5">
        <w:rPr>
          <w:noProof/>
          <w:color w:val="E17000"/>
        </w:rPr>
        <w:lastRenderedPageBreak/>
        <w:drawing>
          <wp:inline distT="0" distB="0" distL="0" distR="0" wp14:anchorId="7ADF91E9" wp14:editId="137A5BD1">
            <wp:extent cx="5909601" cy="8355330"/>
            <wp:effectExtent l="0" t="0" r="0" b="762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15220" cy="8363275"/>
                    </a:xfrm>
                    <a:prstGeom prst="rect">
                      <a:avLst/>
                    </a:prstGeom>
                    <a:noFill/>
                    <a:ln>
                      <a:noFill/>
                    </a:ln>
                  </pic:spPr>
                </pic:pic>
              </a:graphicData>
            </a:graphic>
          </wp:inline>
        </w:drawing>
      </w:r>
    </w:p>
    <w:p w14:paraId="2910AE27" w14:textId="77777777" w:rsidR="001234D7" w:rsidRDefault="001234D7" w:rsidP="00824997">
      <w:pPr>
        <w:rPr>
          <w:rFonts w:ascii="Arial" w:eastAsia="Arial" w:hAnsi="Arial" w:cs="Arial"/>
          <w:b/>
          <w:bCs/>
          <w:color w:val="E17000"/>
          <w:sz w:val="40"/>
          <w:szCs w:val="40"/>
        </w:rPr>
      </w:pPr>
    </w:p>
    <w:p w14:paraId="3F456179" w14:textId="77777777" w:rsidR="001234D7" w:rsidRDefault="001234D7" w:rsidP="001234D7">
      <w:pPr>
        <w:rPr>
          <w:rFonts w:ascii="Arial" w:eastAsia="Arial" w:hAnsi="Arial" w:cs="Arial"/>
          <w:b/>
          <w:bCs/>
          <w:color w:val="E17000"/>
          <w:sz w:val="40"/>
          <w:szCs w:val="40"/>
        </w:rPr>
      </w:pPr>
    </w:p>
    <w:p w14:paraId="44620BB2" w14:textId="77777777" w:rsidR="001234D7" w:rsidRPr="00661131" w:rsidRDefault="001234D7" w:rsidP="001234D7">
      <w:pPr>
        <w:pStyle w:val="BodyTextIndent"/>
        <w:spacing w:after="0"/>
        <w:ind w:left="0"/>
        <w:jc w:val="center"/>
        <w:rPr>
          <w:rFonts w:ascii="Arial" w:hAnsi="Arial" w:cs="Arial"/>
          <w:b/>
          <w:bCs/>
          <w:sz w:val="24"/>
          <w:szCs w:val="24"/>
        </w:rPr>
      </w:pPr>
      <w:r w:rsidRPr="00661131">
        <w:rPr>
          <w:rFonts w:ascii="Arial" w:hAnsi="Arial" w:cs="Arial"/>
          <w:b/>
          <w:bCs/>
          <w:sz w:val="24"/>
          <w:szCs w:val="24"/>
        </w:rPr>
        <w:t>Management Discussion and Analysis for the Cultural Facilities Corporation for the Financial Year Ended 30 June 2023</w:t>
      </w:r>
    </w:p>
    <w:p w14:paraId="006780DD" w14:textId="77777777" w:rsidR="001234D7" w:rsidRDefault="001234D7" w:rsidP="001234D7">
      <w:pPr>
        <w:pStyle w:val="Heading1"/>
        <w:spacing w:before="0"/>
        <w:ind w:left="0" w:firstLine="0"/>
      </w:pPr>
    </w:p>
    <w:p w14:paraId="1DC73F8E" w14:textId="77777777" w:rsidR="001234D7" w:rsidRPr="00661131" w:rsidRDefault="001234D7" w:rsidP="001234D7">
      <w:pPr>
        <w:pStyle w:val="Heading1"/>
        <w:spacing w:before="0"/>
        <w:ind w:left="0" w:firstLine="0"/>
        <w:jc w:val="both"/>
        <w:rPr>
          <w:rFonts w:eastAsia="Calibri"/>
          <w:sz w:val="24"/>
          <w:szCs w:val="24"/>
        </w:rPr>
      </w:pPr>
      <w:r w:rsidRPr="00661131">
        <w:rPr>
          <w:rFonts w:eastAsia="Calibri"/>
          <w:sz w:val="24"/>
          <w:szCs w:val="24"/>
        </w:rPr>
        <w:t>General Overview</w:t>
      </w:r>
    </w:p>
    <w:p w14:paraId="7FDDF6F0" w14:textId="77777777" w:rsidR="001234D7" w:rsidRPr="00661131" w:rsidRDefault="001234D7" w:rsidP="001234D7">
      <w:pPr>
        <w:adjustRightInd w:val="0"/>
        <w:jc w:val="both"/>
        <w:rPr>
          <w:rFonts w:ascii="Arial" w:hAnsi="Arial" w:cs="Arial"/>
          <w:b/>
          <w:bCs/>
          <w:sz w:val="24"/>
          <w:szCs w:val="24"/>
        </w:rPr>
      </w:pPr>
    </w:p>
    <w:p w14:paraId="015740F0" w14:textId="77777777" w:rsidR="001234D7" w:rsidRPr="00661131" w:rsidRDefault="001234D7" w:rsidP="001234D7">
      <w:pPr>
        <w:pStyle w:val="Heading2"/>
        <w:spacing w:before="0"/>
        <w:ind w:left="0" w:firstLine="0"/>
        <w:jc w:val="both"/>
        <w:rPr>
          <w:rFonts w:eastAsia="Calibri"/>
          <w:sz w:val="24"/>
          <w:szCs w:val="24"/>
        </w:rPr>
      </w:pPr>
      <w:r w:rsidRPr="00661131">
        <w:rPr>
          <w:rFonts w:eastAsia="Calibri"/>
          <w:sz w:val="24"/>
          <w:szCs w:val="24"/>
        </w:rPr>
        <w:t>Objectives</w:t>
      </w:r>
    </w:p>
    <w:p w14:paraId="0B62F276" w14:textId="77777777" w:rsidR="001234D7" w:rsidRPr="00661131" w:rsidRDefault="001234D7" w:rsidP="001234D7">
      <w:pPr>
        <w:jc w:val="both"/>
        <w:rPr>
          <w:rFonts w:ascii="Arial" w:hAnsi="Arial" w:cs="Arial"/>
          <w:b/>
          <w:bCs/>
          <w:sz w:val="24"/>
          <w:szCs w:val="24"/>
        </w:rPr>
      </w:pPr>
    </w:p>
    <w:p w14:paraId="6DFC3FFA" w14:textId="77777777" w:rsidR="001234D7" w:rsidRDefault="001234D7" w:rsidP="001234D7">
      <w:pPr>
        <w:pStyle w:val="Header"/>
        <w:numPr>
          <w:ilvl w:val="12"/>
          <w:numId w:val="0"/>
        </w:numPr>
        <w:tabs>
          <w:tab w:val="left" w:pos="1080"/>
        </w:tabs>
        <w:spacing w:before="0" w:beforeAutospacing="0" w:after="0" w:afterAutospacing="0"/>
        <w:jc w:val="both"/>
        <w:rPr>
          <w:rFonts w:ascii="Arial" w:hAnsi="Arial" w:cs="Arial"/>
        </w:rPr>
      </w:pPr>
      <w:r w:rsidRPr="004B7B9E">
        <w:rPr>
          <w:rFonts w:ascii="Arial" w:hAnsi="Arial" w:cs="Arial"/>
        </w:rPr>
        <w:t>The Cultural Facilities Corporation (</w:t>
      </w:r>
      <w:r>
        <w:rPr>
          <w:rFonts w:ascii="Arial" w:hAnsi="Arial" w:cs="Arial"/>
        </w:rPr>
        <w:t>CFC</w:t>
      </w:r>
      <w:r w:rsidRPr="004B7B9E">
        <w:rPr>
          <w:rFonts w:ascii="Arial" w:hAnsi="Arial" w:cs="Arial"/>
        </w:rPr>
        <w:t xml:space="preserve">) was established under the </w:t>
      </w:r>
      <w:r w:rsidRPr="004B7B9E">
        <w:rPr>
          <w:rFonts w:ascii="Arial" w:hAnsi="Arial" w:cs="Arial"/>
          <w:i/>
          <w:iCs/>
        </w:rPr>
        <w:t>Cultural Facilities Corporation Act 1997</w:t>
      </w:r>
      <w:r>
        <w:rPr>
          <w:rFonts w:ascii="Arial" w:hAnsi="Arial" w:cs="Arial"/>
          <w:i/>
          <w:iCs/>
        </w:rPr>
        <w:t xml:space="preserve">. </w:t>
      </w:r>
      <w:r>
        <w:rPr>
          <w:rFonts w:ascii="Arial" w:hAnsi="Arial" w:cs="Arial"/>
          <w:iCs/>
        </w:rPr>
        <w:t>It manages</w:t>
      </w:r>
      <w:r w:rsidRPr="004B7B9E">
        <w:rPr>
          <w:rFonts w:ascii="Arial" w:hAnsi="Arial" w:cs="Arial"/>
        </w:rPr>
        <w:t xml:space="preserve"> the following major cultural </w:t>
      </w:r>
      <w:r>
        <w:rPr>
          <w:rFonts w:ascii="Arial" w:hAnsi="Arial" w:cs="Arial"/>
        </w:rPr>
        <w:t>assets</w:t>
      </w:r>
      <w:r w:rsidRPr="004B7B9E">
        <w:rPr>
          <w:rFonts w:ascii="Arial" w:hAnsi="Arial" w:cs="Arial"/>
        </w:rPr>
        <w:t>:</w:t>
      </w:r>
    </w:p>
    <w:p w14:paraId="012F5E7C" w14:textId="77777777" w:rsidR="001234D7" w:rsidRPr="004B7B9E" w:rsidRDefault="001234D7" w:rsidP="001234D7">
      <w:pPr>
        <w:pStyle w:val="Header"/>
        <w:numPr>
          <w:ilvl w:val="12"/>
          <w:numId w:val="0"/>
        </w:numPr>
        <w:tabs>
          <w:tab w:val="left" w:pos="1080"/>
        </w:tabs>
        <w:spacing w:before="0" w:beforeAutospacing="0" w:after="0" w:afterAutospacing="0"/>
        <w:jc w:val="both"/>
        <w:rPr>
          <w:rFonts w:ascii="Arial" w:hAnsi="Arial" w:cs="Arial"/>
        </w:rPr>
      </w:pPr>
    </w:p>
    <w:p w14:paraId="11487246" w14:textId="77777777" w:rsidR="001234D7" w:rsidRPr="004B7B9E" w:rsidRDefault="001234D7" w:rsidP="001234D7">
      <w:pPr>
        <w:pStyle w:val="Header"/>
        <w:numPr>
          <w:ilvl w:val="0"/>
          <w:numId w:val="95"/>
        </w:numPr>
        <w:tabs>
          <w:tab w:val="left" w:pos="360"/>
          <w:tab w:val="left" w:pos="1080"/>
        </w:tabs>
        <w:spacing w:before="0" w:beforeAutospacing="0" w:after="0" w:afterAutospacing="0"/>
        <w:ind w:left="0" w:firstLine="0"/>
        <w:jc w:val="both"/>
        <w:rPr>
          <w:rFonts w:ascii="Arial" w:hAnsi="Arial" w:cs="Arial"/>
        </w:rPr>
      </w:pPr>
      <w:r>
        <w:rPr>
          <w:rFonts w:ascii="Arial" w:hAnsi="Arial" w:cs="Arial"/>
        </w:rPr>
        <w:t xml:space="preserve">the Canberra Theatre </w:t>
      </w:r>
      <w:proofErr w:type="gramStart"/>
      <w:r>
        <w:rPr>
          <w:rFonts w:ascii="Arial" w:hAnsi="Arial" w:cs="Arial"/>
        </w:rPr>
        <w:t>Centre;</w:t>
      </w:r>
      <w:proofErr w:type="gramEnd"/>
    </w:p>
    <w:p w14:paraId="235495E3" w14:textId="77777777" w:rsidR="001234D7" w:rsidRDefault="001234D7" w:rsidP="001234D7">
      <w:pPr>
        <w:pStyle w:val="Header"/>
        <w:numPr>
          <w:ilvl w:val="0"/>
          <w:numId w:val="95"/>
        </w:numPr>
        <w:tabs>
          <w:tab w:val="left" w:pos="1080"/>
        </w:tabs>
        <w:spacing w:before="0" w:beforeAutospacing="0" w:after="0" w:afterAutospacing="0"/>
        <w:ind w:left="0" w:firstLine="0"/>
        <w:jc w:val="both"/>
        <w:rPr>
          <w:rFonts w:ascii="Arial" w:hAnsi="Arial" w:cs="Arial"/>
        </w:rPr>
      </w:pPr>
      <w:r w:rsidRPr="1A5DC336">
        <w:rPr>
          <w:rFonts w:ascii="Arial" w:hAnsi="Arial" w:cs="Arial"/>
        </w:rPr>
        <w:t xml:space="preserve">the Canberra Museum and Gallery (CMAG), including the </w:t>
      </w:r>
      <w:r w:rsidRPr="000E3884">
        <w:rPr>
          <w:rFonts w:ascii="Arial" w:hAnsi="Arial" w:cs="Arial"/>
          <w:i/>
          <w:iCs/>
        </w:rPr>
        <w:t xml:space="preserve">Nolan Collection Gallery @ </w:t>
      </w:r>
      <w:proofErr w:type="gramStart"/>
      <w:r w:rsidRPr="000E3884">
        <w:rPr>
          <w:rFonts w:ascii="Arial" w:hAnsi="Arial" w:cs="Arial"/>
          <w:i/>
          <w:iCs/>
        </w:rPr>
        <w:t>CMAG</w:t>
      </w:r>
      <w:r w:rsidRPr="1A5DC336">
        <w:rPr>
          <w:rFonts w:ascii="Arial" w:hAnsi="Arial" w:cs="Arial"/>
        </w:rPr>
        <w:t>;</w:t>
      </w:r>
      <w:proofErr w:type="gramEnd"/>
    </w:p>
    <w:p w14:paraId="7F06FC1E" w14:textId="77777777" w:rsidR="001234D7" w:rsidRDefault="001234D7" w:rsidP="001234D7">
      <w:pPr>
        <w:pStyle w:val="Header"/>
        <w:numPr>
          <w:ilvl w:val="0"/>
          <w:numId w:val="95"/>
        </w:numPr>
        <w:tabs>
          <w:tab w:val="left" w:pos="360"/>
          <w:tab w:val="left" w:pos="1080"/>
        </w:tabs>
        <w:spacing w:before="0" w:beforeAutospacing="0" w:after="0" w:afterAutospacing="0"/>
        <w:ind w:left="0" w:firstLine="0"/>
        <w:jc w:val="both"/>
        <w:rPr>
          <w:rFonts w:ascii="Arial" w:hAnsi="Arial" w:cs="Arial"/>
        </w:rPr>
      </w:pPr>
      <w:r>
        <w:rPr>
          <w:rFonts w:ascii="Arial" w:hAnsi="Arial" w:cs="Arial"/>
        </w:rPr>
        <w:t xml:space="preserve">Lanyon </w:t>
      </w:r>
      <w:proofErr w:type="gramStart"/>
      <w:r>
        <w:rPr>
          <w:rFonts w:ascii="Arial" w:hAnsi="Arial" w:cs="Arial"/>
        </w:rPr>
        <w:t>Homestead;</w:t>
      </w:r>
      <w:proofErr w:type="gramEnd"/>
    </w:p>
    <w:p w14:paraId="4A02FA81" w14:textId="77777777" w:rsidR="001234D7" w:rsidRPr="0045668B" w:rsidRDefault="001234D7" w:rsidP="001234D7">
      <w:pPr>
        <w:pStyle w:val="Header"/>
        <w:numPr>
          <w:ilvl w:val="0"/>
          <w:numId w:val="95"/>
        </w:numPr>
        <w:tabs>
          <w:tab w:val="left" w:pos="360"/>
          <w:tab w:val="left" w:pos="1080"/>
        </w:tabs>
        <w:spacing w:before="0" w:beforeAutospacing="0" w:after="0" w:afterAutospacing="0"/>
        <w:ind w:left="0" w:firstLine="0"/>
        <w:jc w:val="both"/>
        <w:rPr>
          <w:rFonts w:ascii="Arial" w:hAnsi="Arial" w:cs="Arial"/>
        </w:rPr>
      </w:pPr>
      <w:r>
        <w:rPr>
          <w:rFonts w:ascii="Arial" w:hAnsi="Arial" w:cs="Arial"/>
        </w:rPr>
        <w:t>Calthorpes’ House;</w:t>
      </w:r>
      <w:r w:rsidRPr="1A5DC336">
        <w:rPr>
          <w:rFonts w:ascii="Arial" w:hAnsi="Arial" w:cs="Arial"/>
        </w:rPr>
        <w:t xml:space="preserve"> and </w:t>
      </w:r>
    </w:p>
    <w:p w14:paraId="6F5102CC" w14:textId="77777777" w:rsidR="001234D7" w:rsidRPr="004B7B9E" w:rsidRDefault="001234D7" w:rsidP="001234D7">
      <w:pPr>
        <w:pStyle w:val="Header"/>
        <w:numPr>
          <w:ilvl w:val="0"/>
          <w:numId w:val="95"/>
        </w:numPr>
        <w:tabs>
          <w:tab w:val="left" w:pos="360"/>
          <w:tab w:val="left" w:pos="1080"/>
        </w:tabs>
        <w:spacing w:before="0" w:beforeAutospacing="0" w:after="0" w:afterAutospacing="0"/>
        <w:ind w:left="0" w:firstLine="0"/>
        <w:jc w:val="both"/>
        <w:rPr>
          <w:rFonts w:ascii="Arial" w:hAnsi="Arial" w:cs="Arial"/>
        </w:rPr>
      </w:pPr>
      <w:r w:rsidRPr="1A5DC336">
        <w:rPr>
          <w:rFonts w:ascii="Arial" w:hAnsi="Arial" w:cs="Arial"/>
        </w:rPr>
        <w:t>Mugga-Mugga.</w:t>
      </w:r>
    </w:p>
    <w:p w14:paraId="11E54772" w14:textId="77777777" w:rsidR="001234D7" w:rsidRDefault="001234D7" w:rsidP="001234D7">
      <w:pPr>
        <w:pStyle w:val="Header"/>
        <w:tabs>
          <w:tab w:val="left" w:pos="360"/>
          <w:tab w:val="left" w:pos="1080"/>
        </w:tabs>
        <w:spacing w:before="0" w:beforeAutospacing="0" w:after="0" w:afterAutospacing="0"/>
        <w:jc w:val="both"/>
        <w:rPr>
          <w:rFonts w:ascii="Arial" w:hAnsi="Arial" w:cs="Arial"/>
        </w:rPr>
      </w:pPr>
    </w:p>
    <w:p w14:paraId="23F2934B" w14:textId="77777777" w:rsidR="001234D7" w:rsidRPr="00923F64" w:rsidRDefault="001234D7" w:rsidP="001234D7">
      <w:pPr>
        <w:pStyle w:val="Header"/>
        <w:tabs>
          <w:tab w:val="left" w:pos="360"/>
          <w:tab w:val="left" w:pos="1080"/>
        </w:tabs>
        <w:spacing w:before="0" w:beforeAutospacing="0" w:after="0" w:afterAutospacing="0"/>
        <w:jc w:val="both"/>
        <w:rPr>
          <w:rFonts w:ascii="Arial" w:hAnsi="Arial" w:cs="Arial"/>
        </w:rPr>
      </w:pPr>
      <w:r w:rsidRPr="0045668B">
        <w:rPr>
          <w:rFonts w:ascii="Arial" w:hAnsi="Arial" w:cs="Arial"/>
        </w:rPr>
        <w:t>The strategic objectives for the CFC and for its program divisions are as follows</w:t>
      </w:r>
      <w:r w:rsidRPr="00923F64">
        <w:rPr>
          <w:rFonts w:ascii="Arial" w:hAnsi="Arial" w:cs="Arial"/>
        </w:rPr>
        <w:t>.</w:t>
      </w:r>
    </w:p>
    <w:p w14:paraId="2C096489" w14:textId="77777777" w:rsidR="001234D7" w:rsidRPr="00923F64" w:rsidRDefault="001234D7" w:rsidP="001234D7">
      <w:pPr>
        <w:pStyle w:val="Header"/>
        <w:tabs>
          <w:tab w:val="left" w:pos="360"/>
          <w:tab w:val="left" w:pos="1080"/>
        </w:tabs>
        <w:spacing w:before="0" w:beforeAutospacing="0" w:after="0" w:afterAutospacing="0"/>
        <w:rPr>
          <w:rFonts w:ascii="Arial" w:hAnsi="Arial" w:cs="Arial"/>
        </w:rPr>
      </w:pPr>
    </w:p>
    <w:p w14:paraId="7F62AFC3"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r w:rsidRPr="0045668B">
        <w:rPr>
          <w:rFonts w:ascii="Arial" w:hAnsi="Arial" w:cs="Arial"/>
          <w:b/>
        </w:rPr>
        <w:t>Strategic Objective for the CFC</w:t>
      </w:r>
    </w:p>
    <w:p w14:paraId="12FB9F36"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p>
    <w:p w14:paraId="2C590CE3" w14:textId="43FE6F2B" w:rsidR="001234D7" w:rsidRPr="0045668B" w:rsidRDefault="001234D7" w:rsidP="001234D7">
      <w:pPr>
        <w:pStyle w:val="Header"/>
        <w:tabs>
          <w:tab w:val="left" w:pos="360"/>
          <w:tab w:val="left" w:pos="1080"/>
        </w:tabs>
        <w:spacing w:before="0" w:beforeAutospacing="0" w:after="0" w:afterAutospacing="0" w:line="276" w:lineRule="auto"/>
        <w:rPr>
          <w:rFonts w:ascii="Arial" w:hAnsi="Arial" w:cs="Arial"/>
        </w:rPr>
      </w:pPr>
      <w:r w:rsidRPr="0045668B">
        <w:rPr>
          <w:rFonts w:ascii="Arial" w:hAnsi="Arial" w:cs="Arial"/>
          <w:b/>
        </w:rPr>
        <w:tab/>
      </w:r>
      <w:r w:rsidRPr="0045668B">
        <w:rPr>
          <w:rFonts w:ascii="Arial" w:hAnsi="Arial" w:cs="Arial"/>
        </w:rPr>
        <w:t>To provide cultural leadership in the Canberra region and beyond.</w:t>
      </w:r>
    </w:p>
    <w:p w14:paraId="6F5037D4"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p>
    <w:p w14:paraId="737AB846" w14:textId="77777777" w:rsidR="001234D7" w:rsidRPr="0045668B" w:rsidRDefault="001234D7" w:rsidP="001234D7">
      <w:pPr>
        <w:pStyle w:val="Header"/>
        <w:tabs>
          <w:tab w:val="left" w:pos="360"/>
          <w:tab w:val="left" w:pos="1080"/>
        </w:tabs>
        <w:spacing w:before="0" w:beforeAutospacing="0" w:after="0" w:afterAutospacing="0" w:line="276" w:lineRule="auto"/>
        <w:rPr>
          <w:rFonts w:ascii="Arial" w:hAnsi="Arial" w:cs="Arial"/>
          <w:b/>
        </w:rPr>
      </w:pPr>
      <w:r w:rsidRPr="0045668B">
        <w:rPr>
          <w:rFonts w:ascii="Arial" w:hAnsi="Arial" w:cs="Arial"/>
          <w:b/>
        </w:rPr>
        <w:t>Strategic Objective for the Canberra Theatre Centre</w:t>
      </w:r>
    </w:p>
    <w:p w14:paraId="45FC43CD"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p>
    <w:p w14:paraId="79C1D860" w14:textId="77777777" w:rsidR="001234D7" w:rsidRPr="005464A0" w:rsidRDefault="001234D7" w:rsidP="001234D7">
      <w:pPr>
        <w:pStyle w:val="Header"/>
        <w:tabs>
          <w:tab w:val="left" w:pos="360"/>
          <w:tab w:val="left" w:pos="1080"/>
        </w:tabs>
        <w:spacing w:before="0" w:beforeAutospacing="0" w:after="0" w:afterAutospacing="0" w:line="276" w:lineRule="auto"/>
        <w:rPr>
          <w:rFonts w:ascii="Arial" w:hAnsi="Arial" w:cs="Arial"/>
        </w:rPr>
      </w:pPr>
      <w:r w:rsidRPr="005464A0">
        <w:rPr>
          <w:rFonts w:ascii="Arial" w:hAnsi="Arial" w:cs="Arial"/>
          <w:b/>
        </w:rPr>
        <w:t xml:space="preserve"> </w:t>
      </w:r>
      <w:r w:rsidRPr="005464A0">
        <w:rPr>
          <w:rFonts w:ascii="Arial" w:hAnsi="Arial" w:cs="Arial"/>
          <w:b/>
        </w:rPr>
        <w:tab/>
      </w:r>
      <w:r w:rsidRPr="005464A0">
        <w:rPr>
          <w:rFonts w:ascii="Arial" w:hAnsi="Arial" w:cs="Arial"/>
        </w:rPr>
        <w:t>To be a leading theatre centre in Australasia and Asia.</w:t>
      </w:r>
    </w:p>
    <w:p w14:paraId="1C96D0F7"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p>
    <w:p w14:paraId="60DB5165" w14:textId="77777777" w:rsidR="001234D7" w:rsidRPr="005464A0" w:rsidRDefault="001234D7" w:rsidP="001234D7">
      <w:pPr>
        <w:pStyle w:val="Header"/>
        <w:tabs>
          <w:tab w:val="left" w:pos="360"/>
          <w:tab w:val="left" w:pos="1080"/>
        </w:tabs>
        <w:spacing w:before="0" w:beforeAutospacing="0" w:after="0" w:afterAutospacing="0" w:line="276" w:lineRule="auto"/>
        <w:rPr>
          <w:rFonts w:ascii="Arial" w:hAnsi="Arial" w:cs="Arial"/>
          <w:b/>
        </w:rPr>
      </w:pPr>
      <w:r w:rsidRPr="0045668B">
        <w:rPr>
          <w:rFonts w:ascii="Arial" w:hAnsi="Arial" w:cs="Arial"/>
          <w:b/>
        </w:rPr>
        <w:t xml:space="preserve">Strategic Objective for </w:t>
      </w:r>
      <w:r>
        <w:rPr>
          <w:rFonts w:ascii="Arial" w:hAnsi="Arial" w:cs="Arial"/>
          <w:b/>
        </w:rPr>
        <w:t>Galleries and Museums</w:t>
      </w:r>
    </w:p>
    <w:p w14:paraId="58CE7C56" w14:textId="77777777" w:rsidR="001234D7" w:rsidRDefault="001234D7" w:rsidP="001234D7">
      <w:pPr>
        <w:pStyle w:val="Header"/>
        <w:tabs>
          <w:tab w:val="left" w:pos="360"/>
          <w:tab w:val="left" w:pos="1080"/>
        </w:tabs>
        <w:spacing w:before="0" w:beforeAutospacing="0" w:after="0" w:afterAutospacing="0" w:line="276" w:lineRule="auto"/>
        <w:rPr>
          <w:rFonts w:ascii="Arial" w:hAnsi="Arial" w:cs="Arial"/>
          <w:b/>
        </w:rPr>
      </w:pPr>
    </w:p>
    <w:p w14:paraId="0484D79F" w14:textId="77777777" w:rsidR="001234D7" w:rsidRPr="005464A0" w:rsidRDefault="001234D7" w:rsidP="001234D7">
      <w:pPr>
        <w:pStyle w:val="Header"/>
        <w:tabs>
          <w:tab w:val="left" w:pos="360"/>
          <w:tab w:val="left" w:pos="1080"/>
        </w:tabs>
        <w:spacing w:before="0" w:beforeAutospacing="0" w:after="0" w:afterAutospacing="0" w:line="276" w:lineRule="auto"/>
        <w:rPr>
          <w:rFonts w:ascii="Arial" w:hAnsi="Arial" w:cs="Arial"/>
        </w:rPr>
      </w:pPr>
      <w:r w:rsidRPr="005464A0">
        <w:rPr>
          <w:rFonts w:ascii="Arial" w:hAnsi="Arial" w:cs="Arial"/>
          <w:b/>
        </w:rPr>
        <w:tab/>
      </w:r>
      <w:r w:rsidRPr="005464A0">
        <w:rPr>
          <w:rFonts w:ascii="Arial" w:hAnsi="Arial" w:cs="Arial"/>
        </w:rPr>
        <w:t>To be a leading regional cultural venue in Australia and beyond.</w:t>
      </w:r>
    </w:p>
    <w:p w14:paraId="7750A335" w14:textId="77777777" w:rsidR="001234D7" w:rsidRPr="00923F64" w:rsidRDefault="001234D7" w:rsidP="001234D7">
      <w:pPr>
        <w:pStyle w:val="Header"/>
        <w:tabs>
          <w:tab w:val="left" w:pos="360"/>
          <w:tab w:val="left" w:pos="1080"/>
        </w:tabs>
        <w:spacing w:before="0" w:beforeAutospacing="0" w:after="0" w:afterAutospacing="0" w:line="276" w:lineRule="auto"/>
        <w:jc w:val="both"/>
        <w:rPr>
          <w:rFonts w:ascii="Arial" w:hAnsi="Arial" w:cs="Arial"/>
        </w:rPr>
      </w:pPr>
    </w:p>
    <w:p w14:paraId="6B922E26" w14:textId="77777777" w:rsidR="001234D7" w:rsidRPr="00661131" w:rsidRDefault="001234D7" w:rsidP="001234D7">
      <w:pPr>
        <w:adjustRightInd w:val="0"/>
        <w:jc w:val="both"/>
        <w:rPr>
          <w:rFonts w:ascii="Arial" w:eastAsia="Times New Roman" w:hAnsi="Arial" w:cs="Arial"/>
          <w:b/>
          <w:sz w:val="24"/>
          <w:szCs w:val="24"/>
          <w:lang w:val="en-AU"/>
        </w:rPr>
      </w:pPr>
      <w:r w:rsidRPr="00661131">
        <w:rPr>
          <w:rFonts w:ascii="Arial" w:eastAsia="Times New Roman" w:hAnsi="Arial" w:cs="Arial"/>
          <w:b/>
          <w:sz w:val="24"/>
          <w:szCs w:val="24"/>
          <w:lang w:val="en-AU"/>
        </w:rPr>
        <w:t>Risk Management</w:t>
      </w:r>
    </w:p>
    <w:p w14:paraId="6201586C" w14:textId="77777777" w:rsidR="001234D7" w:rsidRDefault="001234D7" w:rsidP="001234D7">
      <w:pPr>
        <w:adjustRightInd w:val="0"/>
        <w:jc w:val="both"/>
        <w:rPr>
          <w:rFonts w:cs="Arial"/>
          <w:b/>
          <w:bCs/>
        </w:rPr>
      </w:pPr>
    </w:p>
    <w:p w14:paraId="68AA015F" w14:textId="77777777" w:rsidR="001234D7"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r w:rsidRPr="00455423">
        <w:rPr>
          <w:rFonts w:ascii="Arial" w:hAnsi="Arial" w:cs="Times New Roman"/>
        </w:rPr>
        <w:t>The key strategic risk that may influence the CFC’s future financial position is the variability and unpredictability of the performing arts business.</w:t>
      </w:r>
      <w:r w:rsidRPr="00972924">
        <w:rPr>
          <w:rFonts w:ascii="Arial" w:hAnsi="Arial" w:cs="Times New Roman"/>
        </w:rPr>
        <w:t xml:space="preserve">  Theatre revenues </w:t>
      </w:r>
      <w:proofErr w:type="spellStart"/>
      <w:r w:rsidRPr="00972924">
        <w:rPr>
          <w:rFonts w:ascii="Arial" w:hAnsi="Arial" w:cs="Times New Roman"/>
        </w:rPr>
        <w:t>form</w:t>
      </w:r>
      <w:proofErr w:type="spellEnd"/>
      <w:r w:rsidRPr="00972924">
        <w:rPr>
          <w:rFonts w:ascii="Arial" w:hAnsi="Arial" w:cs="Times New Roman"/>
        </w:rPr>
        <w:t xml:space="preserve"> the majority of the CFC's non-government revenue and represent the main variable in its financial performance.  </w:t>
      </w:r>
    </w:p>
    <w:p w14:paraId="5D03870E" w14:textId="77777777" w:rsidR="001234D7" w:rsidRPr="00972924"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p>
    <w:p w14:paraId="6B61135A" w14:textId="77777777" w:rsidR="001234D7"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r w:rsidRPr="00972924">
        <w:rPr>
          <w:rFonts w:ascii="Arial" w:hAnsi="Arial" w:cs="Times New Roman"/>
        </w:rPr>
        <w:t>The CFC’s theatre revenues are</w:t>
      </w:r>
      <w:r>
        <w:rPr>
          <w:rFonts w:ascii="Arial" w:hAnsi="Arial" w:cs="Times New Roman"/>
        </w:rPr>
        <w:t xml:space="preserve"> h</w:t>
      </w:r>
      <w:r w:rsidRPr="00972924">
        <w:rPr>
          <w:rFonts w:ascii="Arial" w:hAnsi="Arial" w:cs="Times New Roman"/>
        </w:rPr>
        <w:t xml:space="preserve">ighly dependent on the variability and unpredictability of the performing arts business. These are impacted by such factors as:  the availability of performing arts productions for touring; commerciality of available productions; national developments </w:t>
      </w:r>
      <w:proofErr w:type="gramStart"/>
      <w:r w:rsidRPr="00972924">
        <w:rPr>
          <w:rFonts w:ascii="Arial" w:hAnsi="Arial" w:cs="Times New Roman"/>
        </w:rPr>
        <w:t>with regard to</w:t>
      </w:r>
      <w:proofErr w:type="gramEnd"/>
      <w:r w:rsidRPr="00972924">
        <w:rPr>
          <w:rFonts w:ascii="Arial" w:hAnsi="Arial" w:cs="Times New Roman"/>
        </w:rPr>
        <w:t xml:space="preserve"> major performing arts companies; popularity of productions; and discretionary consumer expenditure, which is vulnerable to general economic downturns.</w:t>
      </w:r>
    </w:p>
    <w:p w14:paraId="063059C9" w14:textId="77777777" w:rsidR="001234D7"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p>
    <w:p w14:paraId="07F131B0" w14:textId="77777777" w:rsidR="001234D7" w:rsidRPr="00972924"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r>
        <w:rPr>
          <w:rFonts w:ascii="Arial" w:hAnsi="Arial" w:cs="Times New Roman"/>
        </w:rPr>
        <w:lastRenderedPageBreak/>
        <w:t xml:space="preserve">The CFC’s </w:t>
      </w:r>
      <w:r w:rsidRPr="00972924">
        <w:rPr>
          <w:rFonts w:ascii="Arial" w:hAnsi="Arial" w:cs="Times New Roman"/>
        </w:rPr>
        <w:t xml:space="preserve">Theatre Reserve </w:t>
      </w:r>
      <w:r>
        <w:rPr>
          <w:rFonts w:ascii="Arial" w:hAnsi="Arial" w:cs="Times New Roman"/>
        </w:rPr>
        <w:t>s</w:t>
      </w:r>
      <w:r w:rsidRPr="00972924">
        <w:rPr>
          <w:rFonts w:ascii="Arial" w:hAnsi="Arial" w:cs="Times New Roman"/>
        </w:rPr>
        <w:t>upport</w:t>
      </w:r>
      <w:r>
        <w:rPr>
          <w:rFonts w:ascii="Arial" w:hAnsi="Arial" w:cs="Times New Roman"/>
        </w:rPr>
        <w:t>s</w:t>
      </w:r>
      <w:r w:rsidRPr="00972924">
        <w:rPr>
          <w:rFonts w:ascii="Arial" w:hAnsi="Arial" w:cs="Times New Roman"/>
        </w:rPr>
        <w:t xml:space="preserve"> the organisation’s efforts to build theatre business.  This fund has been developed from the proceeds of previous theatre commercial activity, and now stands at $1.2 million.  </w:t>
      </w:r>
    </w:p>
    <w:p w14:paraId="4B0BF338" w14:textId="77777777" w:rsidR="001234D7"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r w:rsidRPr="00661131">
        <w:rPr>
          <w:rFonts w:ascii="Arial" w:hAnsi="Arial" w:cs="Times New Roman"/>
        </w:rPr>
        <w:t xml:space="preserve">The Reserve supports efforts to program </w:t>
      </w:r>
      <w:proofErr w:type="gramStart"/>
      <w:r w:rsidRPr="00661131">
        <w:rPr>
          <w:rFonts w:ascii="Arial" w:hAnsi="Arial" w:cs="Times New Roman"/>
        </w:rPr>
        <w:t>larger-scale</w:t>
      </w:r>
      <w:proofErr w:type="gramEnd"/>
      <w:r w:rsidRPr="00661131">
        <w:rPr>
          <w:rFonts w:ascii="Arial" w:hAnsi="Arial" w:cs="Times New Roman"/>
        </w:rPr>
        <w:t xml:space="preserve"> shows and assists in managing the risks inherent in theatre programming.  This is particularly </w:t>
      </w:r>
      <w:r w:rsidRPr="00972924">
        <w:rPr>
          <w:rFonts w:ascii="Arial" w:hAnsi="Arial" w:cs="Times New Roman"/>
        </w:rPr>
        <w:t>important as the CFC seeks to contribute to national efforts to support performing arts touring, and to bring major shows to Canberra.</w:t>
      </w:r>
    </w:p>
    <w:p w14:paraId="247E93B9" w14:textId="77777777" w:rsidR="001234D7" w:rsidRPr="00661131" w:rsidRDefault="001234D7" w:rsidP="001234D7">
      <w:pPr>
        <w:pStyle w:val="BSbullet1"/>
        <w:numPr>
          <w:ilvl w:val="0"/>
          <w:numId w:val="0"/>
        </w:numPr>
        <w:pBdr>
          <w:top w:val="nil"/>
          <w:left w:val="nil"/>
          <w:bottom w:val="nil"/>
          <w:right w:val="nil"/>
          <w:between w:val="nil"/>
          <w:bar w:val="nil"/>
        </w:pBdr>
        <w:tabs>
          <w:tab w:val="left" w:pos="720"/>
        </w:tabs>
        <w:spacing w:before="0" w:after="0"/>
        <w:jc w:val="both"/>
        <w:rPr>
          <w:rFonts w:ascii="Arial" w:hAnsi="Arial" w:cs="Times New Roman"/>
        </w:rPr>
      </w:pPr>
    </w:p>
    <w:p w14:paraId="26F5D4A9" w14:textId="77777777" w:rsidR="001234D7" w:rsidRDefault="001234D7" w:rsidP="001234D7">
      <w:pPr>
        <w:pBdr>
          <w:top w:val="nil"/>
          <w:left w:val="nil"/>
          <w:bottom w:val="nil"/>
          <w:right w:val="nil"/>
          <w:between w:val="nil"/>
          <w:bar w:val="nil"/>
        </w:pBdr>
        <w:jc w:val="both"/>
        <w:rPr>
          <w:rFonts w:ascii="Arial" w:eastAsiaTheme="minorHAnsi" w:hAnsi="Arial" w:cs="Times New Roman"/>
          <w:sz w:val="24"/>
          <w:szCs w:val="24"/>
        </w:rPr>
      </w:pPr>
      <w:r w:rsidRPr="00661131">
        <w:rPr>
          <w:rFonts w:ascii="Arial" w:eastAsiaTheme="minorHAnsi" w:hAnsi="Arial" w:cs="Times New Roman"/>
          <w:sz w:val="24"/>
          <w:szCs w:val="24"/>
        </w:rPr>
        <w:t xml:space="preserve">The CFC will address the major risk discussed above, and other risks, to the best of its ability, including through its Strategic Risk Management Plan.  This Plan informs the </w:t>
      </w:r>
      <w:proofErr w:type="spellStart"/>
      <w:r w:rsidRPr="00661131">
        <w:rPr>
          <w:rFonts w:ascii="Arial" w:eastAsiaTheme="minorHAnsi" w:hAnsi="Arial" w:cs="Times New Roman"/>
          <w:sz w:val="24"/>
          <w:szCs w:val="24"/>
        </w:rPr>
        <w:t>prioritisation</w:t>
      </w:r>
      <w:proofErr w:type="spellEnd"/>
      <w:r w:rsidRPr="00661131">
        <w:rPr>
          <w:rFonts w:ascii="Arial" w:eastAsiaTheme="minorHAnsi" w:hAnsi="Arial" w:cs="Times New Roman"/>
          <w:sz w:val="24"/>
          <w:szCs w:val="24"/>
        </w:rPr>
        <w:t xml:space="preserve"> of projects for internal audit programs and is supported by other plans, such as those covering Fraud Control, Business Continuity, Disaster Preparedness and Security.</w:t>
      </w:r>
    </w:p>
    <w:p w14:paraId="3FEC1091" w14:textId="77777777" w:rsidR="001234D7" w:rsidRPr="00661131" w:rsidRDefault="001234D7" w:rsidP="001234D7">
      <w:pPr>
        <w:pBdr>
          <w:top w:val="nil"/>
          <w:left w:val="nil"/>
          <w:bottom w:val="nil"/>
          <w:right w:val="nil"/>
          <w:between w:val="nil"/>
          <w:bar w:val="nil"/>
        </w:pBdr>
        <w:jc w:val="both"/>
        <w:rPr>
          <w:rFonts w:ascii="Arial" w:eastAsiaTheme="minorHAnsi" w:hAnsi="Arial" w:cs="Times New Roman"/>
          <w:sz w:val="24"/>
          <w:szCs w:val="24"/>
        </w:rPr>
      </w:pPr>
    </w:p>
    <w:p w14:paraId="5E4454DA" w14:textId="77777777" w:rsidR="001234D7" w:rsidRDefault="001234D7" w:rsidP="001234D7">
      <w:pPr>
        <w:jc w:val="both"/>
        <w:rPr>
          <w:rFonts w:ascii="Arial" w:eastAsiaTheme="minorHAnsi" w:hAnsi="Arial" w:cs="Times New Roman"/>
          <w:sz w:val="24"/>
          <w:szCs w:val="24"/>
        </w:rPr>
      </w:pPr>
      <w:r w:rsidRPr="00661131">
        <w:rPr>
          <w:rFonts w:ascii="Arial" w:eastAsiaTheme="minorHAnsi" w:hAnsi="Arial" w:cs="Times New Roman"/>
          <w:sz w:val="24"/>
          <w:szCs w:val="24"/>
        </w:rPr>
        <w:t>The Plan was revised and updated during 2022–23 to reflect recent experiences and will be further updated in 2023-24.</w:t>
      </w:r>
    </w:p>
    <w:p w14:paraId="7E7828A7" w14:textId="77777777" w:rsidR="001234D7" w:rsidRDefault="001234D7" w:rsidP="001234D7">
      <w:pPr>
        <w:jc w:val="both"/>
        <w:rPr>
          <w:rFonts w:ascii="Arial" w:eastAsiaTheme="minorHAnsi" w:hAnsi="Arial" w:cs="Times New Roman"/>
          <w:sz w:val="24"/>
          <w:szCs w:val="24"/>
        </w:rPr>
      </w:pPr>
    </w:p>
    <w:p w14:paraId="2AC5596B" w14:textId="77777777" w:rsidR="001234D7" w:rsidRPr="00661131" w:rsidRDefault="001234D7" w:rsidP="001234D7">
      <w:pPr>
        <w:pStyle w:val="Header"/>
        <w:tabs>
          <w:tab w:val="left" w:pos="360"/>
          <w:tab w:val="left" w:pos="1080"/>
        </w:tabs>
        <w:spacing w:before="0" w:beforeAutospacing="0" w:after="0" w:afterAutospacing="0"/>
        <w:rPr>
          <w:rFonts w:ascii="Arial" w:hAnsi="Arial" w:cs="Arial"/>
          <w:b/>
          <w:bCs/>
        </w:rPr>
      </w:pPr>
      <w:r w:rsidRPr="00661131">
        <w:rPr>
          <w:rFonts w:ascii="Arial" w:hAnsi="Arial" w:cs="Arial"/>
          <w:b/>
          <w:bCs/>
        </w:rPr>
        <w:t>Financial Performance</w:t>
      </w:r>
    </w:p>
    <w:p w14:paraId="700420A1" w14:textId="77777777" w:rsidR="001234D7" w:rsidRPr="00661131" w:rsidRDefault="001234D7" w:rsidP="001234D7">
      <w:pPr>
        <w:pStyle w:val="Header"/>
        <w:tabs>
          <w:tab w:val="left" w:pos="360"/>
          <w:tab w:val="left" w:pos="1080"/>
        </w:tabs>
        <w:spacing w:before="0" w:beforeAutospacing="0" w:after="0" w:afterAutospacing="0"/>
        <w:rPr>
          <w:rFonts w:ascii="Arial" w:hAnsi="Arial" w:cs="Arial"/>
          <w:b/>
        </w:rPr>
      </w:pPr>
    </w:p>
    <w:p w14:paraId="6964BA9F" w14:textId="77777777" w:rsidR="001234D7" w:rsidRPr="00661131" w:rsidRDefault="001234D7" w:rsidP="001234D7">
      <w:pPr>
        <w:jc w:val="both"/>
        <w:rPr>
          <w:rFonts w:ascii="Arial" w:eastAsiaTheme="minorHAnsi" w:hAnsi="Arial" w:cs="Times New Roman"/>
          <w:sz w:val="24"/>
          <w:szCs w:val="24"/>
        </w:rPr>
      </w:pPr>
      <w:r w:rsidRPr="00661131">
        <w:rPr>
          <w:rFonts w:ascii="Arial" w:eastAsiaTheme="minorHAnsi" w:hAnsi="Arial" w:cs="Times New Roman"/>
          <w:sz w:val="24"/>
          <w:szCs w:val="24"/>
        </w:rPr>
        <w:t>The following financial information is based on audited Financial Statements for 2021</w:t>
      </w:r>
      <w:r w:rsidRPr="00661131">
        <w:rPr>
          <w:rFonts w:ascii="Arial" w:eastAsiaTheme="minorHAnsi" w:hAnsi="Arial" w:cs="Times New Roman"/>
          <w:sz w:val="24"/>
          <w:szCs w:val="24"/>
        </w:rPr>
        <w:noBreakHyphen/>
        <w:t>22 and 2022-23.</w:t>
      </w:r>
    </w:p>
    <w:p w14:paraId="58584299" w14:textId="77777777" w:rsidR="001234D7" w:rsidRDefault="001234D7" w:rsidP="001234D7">
      <w:pPr>
        <w:jc w:val="both"/>
      </w:pPr>
    </w:p>
    <w:p w14:paraId="4CFFC372" w14:textId="77777777" w:rsidR="001234D7" w:rsidRPr="00661131" w:rsidRDefault="001234D7" w:rsidP="001234D7">
      <w:pPr>
        <w:pStyle w:val="Header"/>
        <w:tabs>
          <w:tab w:val="left" w:pos="360"/>
          <w:tab w:val="left" w:pos="1080"/>
        </w:tabs>
        <w:spacing w:before="0" w:beforeAutospacing="0" w:after="0" w:afterAutospacing="0"/>
        <w:rPr>
          <w:rFonts w:ascii="Arial" w:hAnsi="Arial" w:cs="Arial"/>
          <w:b/>
        </w:rPr>
      </w:pPr>
      <w:r w:rsidRPr="00661131">
        <w:rPr>
          <w:rFonts w:ascii="Arial" w:hAnsi="Arial" w:cs="Arial"/>
          <w:b/>
        </w:rPr>
        <w:t>Operating Result</w:t>
      </w:r>
    </w:p>
    <w:p w14:paraId="0AF9BA6B" w14:textId="77777777" w:rsidR="001234D7" w:rsidRDefault="001234D7" w:rsidP="001234D7">
      <w:pPr>
        <w:jc w:val="both"/>
      </w:pPr>
    </w:p>
    <w:p w14:paraId="297151B8" w14:textId="77777777" w:rsidR="001234D7" w:rsidRPr="00661131" w:rsidRDefault="001234D7" w:rsidP="001234D7">
      <w:pPr>
        <w:jc w:val="both"/>
        <w:rPr>
          <w:rFonts w:ascii="Arial" w:eastAsiaTheme="minorHAnsi" w:hAnsi="Arial" w:cs="Times New Roman"/>
          <w:i/>
          <w:iCs/>
          <w:sz w:val="24"/>
          <w:szCs w:val="24"/>
        </w:rPr>
      </w:pPr>
      <w:r w:rsidRPr="00661131">
        <w:rPr>
          <w:rFonts w:ascii="Arial" w:eastAsiaTheme="minorHAnsi" w:hAnsi="Arial" w:cs="Times New Roman"/>
          <w:i/>
          <w:iCs/>
          <w:sz w:val="24"/>
          <w:szCs w:val="24"/>
        </w:rPr>
        <w:t>Comparison to Budget</w:t>
      </w:r>
    </w:p>
    <w:p w14:paraId="7B58D82E" w14:textId="77777777" w:rsidR="001234D7" w:rsidRPr="00661131" w:rsidRDefault="001234D7" w:rsidP="001234D7">
      <w:pPr>
        <w:jc w:val="both"/>
        <w:rPr>
          <w:rFonts w:ascii="Arial" w:eastAsiaTheme="minorHAnsi" w:hAnsi="Arial" w:cs="Times New Roman"/>
          <w:sz w:val="24"/>
          <w:szCs w:val="24"/>
        </w:rPr>
      </w:pPr>
      <w:r w:rsidRPr="00661131">
        <w:rPr>
          <w:rFonts w:ascii="Arial" w:eastAsiaTheme="minorHAnsi" w:hAnsi="Arial" w:cs="Times New Roman"/>
          <w:sz w:val="24"/>
          <w:szCs w:val="24"/>
        </w:rPr>
        <w:t xml:space="preserve">The operating deficit for 2022-23 was $3.158m, which was $0.428m (15.7%) higher than the 2022-23 budgeted deficit of $2.730m. The higher than estimated deficit was primarily due to additional accrued employee expenses for expected increases from the enterprise bargaining agreement.  </w:t>
      </w:r>
    </w:p>
    <w:p w14:paraId="1A6A62D6" w14:textId="77777777" w:rsidR="001234D7" w:rsidRPr="00661131" w:rsidRDefault="001234D7" w:rsidP="001234D7">
      <w:pPr>
        <w:jc w:val="both"/>
        <w:rPr>
          <w:rFonts w:ascii="Arial" w:eastAsiaTheme="minorHAnsi" w:hAnsi="Arial" w:cs="Times New Roman"/>
          <w:sz w:val="24"/>
          <w:szCs w:val="24"/>
        </w:rPr>
      </w:pPr>
      <w:r w:rsidRPr="00661131">
        <w:rPr>
          <w:rFonts w:ascii="Arial" w:eastAsiaTheme="minorHAnsi" w:hAnsi="Arial" w:cs="Times New Roman"/>
          <w:sz w:val="24"/>
          <w:szCs w:val="24"/>
        </w:rPr>
        <w:t xml:space="preserve">  </w:t>
      </w:r>
    </w:p>
    <w:p w14:paraId="7E5E649C" w14:textId="77777777" w:rsidR="001234D7" w:rsidRPr="00661131" w:rsidRDefault="001234D7" w:rsidP="001234D7">
      <w:pPr>
        <w:jc w:val="both"/>
        <w:rPr>
          <w:rFonts w:ascii="Arial" w:eastAsiaTheme="minorHAnsi" w:hAnsi="Arial" w:cs="Times New Roman"/>
          <w:i/>
          <w:iCs/>
          <w:sz w:val="24"/>
          <w:szCs w:val="24"/>
        </w:rPr>
      </w:pPr>
      <w:r w:rsidRPr="00661131">
        <w:rPr>
          <w:rFonts w:ascii="Arial" w:eastAsiaTheme="minorHAnsi" w:hAnsi="Arial" w:cs="Times New Roman"/>
          <w:i/>
          <w:iCs/>
          <w:sz w:val="24"/>
          <w:szCs w:val="24"/>
        </w:rPr>
        <w:t>Comparison to 2021-22 Operating Result</w:t>
      </w:r>
    </w:p>
    <w:p w14:paraId="0646AFB5" w14:textId="77777777" w:rsidR="001234D7" w:rsidRDefault="001234D7" w:rsidP="001234D7">
      <w:pPr>
        <w:jc w:val="both"/>
        <w:rPr>
          <w:rFonts w:ascii="Arial" w:eastAsiaTheme="minorHAnsi" w:hAnsi="Arial" w:cs="Times New Roman"/>
          <w:sz w:val="24"/>
          <w:szCs w:val="24"/>
        </w:rPr>
      </w:pPr>
      <w:r w:rsidRPr="00661131">
        <w:rPr>
          <w:rFonts w:ascii="Arial" w:eastAsiaTheme="minorHAnsi" w:hAnsi="Arial" w:cs="Times New Roman"/>
          <w:sz w:val="24"/>
          <w:szCs w:val="24"/>
        </w:rPr>
        <w:t>The operating deficit for 2022-23 was $1.776m (128.5%) higher than the 2021</w:t>
      </w:r>
      <w:r w:rsidRPr="00661131">
        <w:rPr>
          <w:rFonts w:ascii="Arial" w:eastAsiaTheme="minorHAnsi" w:hAnsi="Arial" w:cs="Times New Roman"/>
          <w:sz w:val="24"/>
          <w:szCs w:val="24"/>
        </w:rPr>
        <w:noBreakHyphen/>
        <w:t xml:space="preserve">22 operating deficit. The higher operating deficit was primarily due to the additional COVID-19 funding from Government received in 2021-22.  </w:t>
      </w:r>
    </w:p>
    <w:p w14:paraId="582B386E" w14:textId="77777777" w:rsidR="001234D7" w:rsidRDefault="001234D7" w:rsidP="001234D7">
      <w:pPr>
        <w:jc w:val="both"/>
        <w:rPr>
          <w:rFonts w:ascii="Arial" w:eastAsiaTheme="minorHAnsi" w:hAnsi="Arial" w:cs="Times New Roman"/>
          <w:sz w:val="24"/>
          <w:szCs w:val="24"/>
        </w:rPr>
      </w:pPr>
    </w:p>
    <w:p w14:paraId="388A90B9" w14:textId="77777777" w:rsidR="001234D7" w:rsidRDefault="001234D7" w:rsidP="001234D7">
      <w:pPr>
        <w:jc w:val="both"/>
        <w:rPr>
          <w:rFonts w:ascii="Arial" w:eastAsiaTheme="minorHAnsi" w:hAnsi="Arial" w:cs="Times New Roman"/>
          <w:sz w:val="24"/>
          <w:szCs w:val="24"/>
        </w:rPr>
      </w:pPr>
    </w:p>
    <w:p w14:paraId="2142E351" w14:textId="77777777" w:rsidR="001234D7" w:rsidRDefault="001234D7" w:rsidP="001234D7">
      <w:pPr>
        <w:jc w:val="both"/>
        <w:rPr>
          <w:rFonts w:ascii="Arial" w:eastAsiaTheme="minorHAnsi" w:hAnsi="Arial" w:cs="Times New Roman"/>
          <w:sz w:val="24"/>
          <w:szCs w:val="24"/>
        </w:rPr>
      </w:pPr>
    </w:p>
    <w:p w14:paraId="00A3F69E" w14:textId="77777777" w:rsidR="001234D7" w:rsidRDefault="001234D7" w:rsidP="001234D7">
      <w:pPr>
        <w:jc w:val="both"/>
        <w:rPr>
          <w:rFonts w:ascii="Arial" w:eastAsiaTheme="minorHAnsi" w:hAnsi="Arial" w:cs="Times New Roman"/>
          <w:sz w:val="24"/>
          <w:szCs w:val="24"/>
        </w:rPr>
      </w:pPr>
    </w:p>
    <w:p w14:paraId="7552C54B" w14:textId="77777777" w:rsidR="001234D7" w:rsidRDefault="001234D7" w:rsidP="001234D7">
      <w:pPr>
        <w:jc w:val="both"/>
        <w:rPr>
          <w:rFonts w:ascii="Arial" w:eastAsiaTheme="minorHAnsi" w:hAnsi="Arial" w:cs="Times New Roman"/>
          <w:sz w:val="24"/>
          <w:szCs w:val="24"/>
        </w:rPr>
      </w:pPr>
    </w:p>
    <w:p w14:paraId="4166480B" w14:textId="77777777" w:rsidR="001234D7" w:rsidRDefault="001234D7" w:rsidP="001234D7">
      <w:pPr>
        <w:jc w:val="both"/>
        <w:rPr>
          <w:rFonts w:ascii="Arial" w:eastAsiaTheme="minorHAnsi" w:hAnsi="Arial" w:cs="Times New Roman"/>
          <w:sz w:val="24"/>
          <w:szCs w:val="24"/>
        </w:rPr>
      </w:pPr>
    </w:p>
    <w:p w14:paraId="284C0ABD" w14:textId="77777777" w:rsidR="001234D7" w:rsidRDefault="001234D7" w:rsidP="001234D7">
      <w:pPr>
        <w:jc w:val="both"/>
        <w:rPr>
          <w:rFonts w:ascii="Arial" w:eastAsiaTheme="minorHAnsi" w:hAnsi="Arial" w:cs="Times New Roman"/>
          <w:sz w:val="24"/>
          <w:szCs w:val="24"/>
        </w:rPr>
      </w:pPr>
    </w:p>
    <w:p w14:paraId="4FE71660" w14:textId="77777777" w:rsidR="001234D7" w:rsidRDefault="001234D7" w:rsidP="001234D7">
      <w:pPr>
        <w:jc w:val="both"/>
        <w:rPr>
          <w:rFonts w:ascii="Arial" w:eastAsiaTheme="minorHAnsi" w:hAnsi="Arial" w:cs="Times New Roman"/>
          <w:sz w:val="24"/>
          <w:szCs w:val="24"/>
        </w:rPr>
      </w:pPr>
    </w:p>
    <w:p w14:paraId="3F1F419D" w14:textId="77777777" w:rsidR="001234D7" w:rsidRDefault="001234D7" w:rsidP="001234D7">
      <w:pPr>
        <w:jc w:val="both"/>
        <w:rPr>
          <w:rFonts w:ascii="Arial" w:eastAsiaTheme="minorHAnsi" w:hAnsi="Arial" w:cs="Times New Roman"/>
          <w:sz w:val="24"/>
          <w:szCs w:val="24"/>
        </w:rPr>
      </w:pPr>
    </w:p>
    <w:p w14:paraId="7C40EDAB" w14:textId="77777777" w:rsidR="001234D7" w:rsidRDefault="001234D7" w:rsidP="001234D7">
      <w:pPr>
        <w:jc w:val="both"/>
        <w:rPr>
          <w:rFonts w:ascii="Arial" w:eastAsiaTheme="minorHAnsi" w:hAnsi="Arial" w:cs="Times New Roman"/>
          <w:sz w:val="24"/>
          <w:szCs w:val="24"/>
        </w:rPr>
      </w:pPr>
    </w:p>
    <w:p w14:paraId="045BBC56" w14:textId="77777777" w:rsidR="001234D7" w:rsidRDefault="001234D7" w:rsidP="001234D7">
      <w:pPr>
        <w:jc w:val="both"/>
        <w:rPr>
          <w:rFonts w:ascii="Arial" w:eastAsiaTheme="minorHAnsi" w:hAnsi="Arial" w:cs="Times New Roman"/>
          <w:sz w:val="24"/>
          <w:szCs w:val="24"/>
        </w:rPr>
      </w:pPr>
    </w:p>
    <w:p w14:paraId="27B5F399" w14:textId="77777777" w:rsidR="001234D7" w:rsidRDefault="001234D7" w:rsidP="001234D7">
      <w:pPr>
        <w:jc w:val="both"/>
        <w:rPr>
          <w:rFonts w:ascii="Arial" w:eastAsiaTheme="minorHAnsi" w:hAnsi="Arial" w:cs="Times New Roman"/>
          <w:sz w:val="24"/>
          <w:szCs w:val="24"/>
        </w:rPr>
      </w:pPr>
    </w:p>
    <w:p w14:paraId="13065825" w14:textId="77777777" w:rsidR="001234D7" w:rsidRDefault="001234D7" w:rsidP="001234D7">
      <w:pPr>
        <w:jc w:val="both"/>
        <w:rPr>
          <w:rFonts w:ascii="Arial" w:eastAsiaTheme="minorHAnsi" w:hAnsi="Arial" w:cs="Times New Roman"/>
          <w:sz w:val="24"/>
          <w:szCs w:val="24"/>
        </w:rPr>
      </w:pPr>
    </w:p>
    <w:p w14:paraId="70645F99" w14:textId="77777777" w:rsidR="001234D7" w:rsidRDefault="001234D7" w:rsidP="001234D7">
      <w:pPr>
        <w:jc w:val="both"/>
        <w:rPr>
          <w:rFonts w:ascii="Arial" w:eastAsiaTheme="minorHAnsi" w:hAnsi="Arial" w:cs="Times New Roman"/>
          <w:sz w:val="24"/>
          <w:szCs w:val="24"/>
        </w:rPr>
      </w:pPr>
    </w:p>
    <w:p w14:paraId="01E553FC" w14:textId="77777777" w:rsidR="001234D7" w:rsidRPr="00661131" w:rsidRDefault="001234D7" w:rsidP="001234D7">
      <w:pPr>
        <w:jc w:val="both"/>
        <w:rPr>
          <w:rFonts w:ascii="Arial" w:eastAsiaTheme="minorHAnsi" w:hAnsi="Arial" w:cs="Times New Roman"/>
          <w:sz w:val="24"/>
          <w:szCs w:val="24"/>
        </w:rPr>
      </w:pPr>
    </w:p>
    <w:p w14:paraId="60CF701E" w14:textId="77777777" w:rsidR="001234D7" w:rsidRDefault="001234D7" w:rsidP="001234D7">
      <w:pPr>
        <w:jc w:val="both"/>
        <w:rPr>
          <w:rFonts w:cs="Arial"/>
          <w:highlight w:val="yellow"/>
        </w:rPr>
      </w:pPr>
    </w:p>
    <w:p w14:paraId="110D260A" w14:textId="77777777" w:rsidR="001234D7" w:rsidRPr="00661131" w:rsidRDefault="001234D7" w:rsidP="001234D7">
      <w:pPr>
        <w:pStyle w:val="Header"/>
        <w:tabs>
          <w:tab w:val="left" w:pos="360"/>
          <w:tab w:val="left" w:pos="1080"/>
        </w:tabs>
        <w:spacing w:before="0" w:beforeAutospacing="0" w:after="0" w:afterAutospacing="0"/>
        <w:rPr>
          <w:rFonts w:ascii="Arial" w:hAnsi="Arial" w:cs="Arial"/>
          <w:b/>
        </w:rPr>
      </w:pPr>
      <w:r w:rsidRPr="00661131">
        <w:rPr>
          <w:rFonts w:ascii="Arial" w:hAnsi="Arial" w:cs="Arial"/>
          <w:b/>
        </w:rPr>
        <w:lastRenderedPageBreak/>
        <w:t>Operating Statement Trends</w:t>
      </w:r>
    </w:p>
    <w:p w14:paraId="4078F9C4" w14:textId="77777777" w:rsidR="001234D7" w:rsidRPr="001C0F0F" w:rsidRDefault="001234D7" w:rsidP="001234D7">
      <w:pPr>
        <w:adjustRightInd w:val="0"/>
        <w:jc w:val="both"/>
        <w:rPr>
          <w:rFonts w:cs="Arial"/>
          <w:iCs/>
        </w:rPr>
      </w:pPr>
    </w:p>
    <w:p w14:paraId="7C12AD84" w14:textId="77777777" w:rsidR="001234D7" w:rsidRPr="00661131" w:rsidRDefault="001234D7" w:rsidP="001234D7">
      <w:pPr>
        <w:adjustRightInd w:val="0"/>
        <w:jc w:val="both"/>
        <w:rPr>
          <w:rFonts w:ascii="Arial" w:eastAsiaTheme="minorHAnsi" w:hAnsi="Arial" w:cs="Times New Roman"/>
          <w:sz w:val="24"/>
          <w:szCs w:val="24"/>
        </w:rPr>
      </w:pPr>
      <w:r w:rsidRPr="00661131">
        <w:rPr>
          <w:rFonts w:ascii="Arial" w:eastAsiaTheme="minorHAnsi" w:hAnsi="Arial" w:cs="Times New Roman"/>
          <w:sz w:val="24"/>
          <w:szCs w:val="24"/>
        </w:rPr>
        <w:t>Due to its large asset holdings and consequent significant depreciation expense, the CFC expects to incur operating deficits.  Revaluations are undertaken every three years, with 2022-23 being a revaluation year. Figure 1 indicates that depreciation represents a significant expense (10.4% of total expenses).  Although depreciation is not funded by the ACT Government, the CFC does receive capital injections from the ACT Government, which fund new and replacement assets.</w:t>
      </w:r>
    </w:p>
    <w:p w14:paraId="73978E92" w14:textId="77777777" w:rsidR="001234D7" w:rsidRDefault="001234D7" w:rsidP="001234D7">
      <w:pPr>
        <w:adjustRightInd w:val="0"/>
        <w:jc w:val="both"/>
        <w:rPr>
          <w:rFonts w:cs="Arial"/>
          <w:b/>
          <w:bCs/>
        </w:rPr>
      </w:pPr>
    </w:p>
    <w:p w14:paraId="331E7A49" w14:textId="77777777" w:rsidR="001234D7" w:rsidRDefault="001234D7" w:rsidP="001234D7">
      <w:pPr>
        <w:pStyle w:val="Header"/>
        <w:tabs>
          <w:tab w:val="left" w:pos="360"/>
          <w:tab w:val="left" w:pos="1080"/>
        </w:tabs>
        <w:spacing w:before="0" w:beforeAutospacing="0" w:after="0" w:afterAutospacing="0"/>
        <w:rPr>
          <w:rFonts w:ascii="Arial" w:hAnsi="Arial" w:cs="Arial"/>
          <w:b/>
        </w:rPr>
      </w:pPr>
    </w:p>
    <w:p w14:paraId="18456D5B" w14:textId="66BE379D" w:rsidR="001234D7" w:rsidRDefault="001234D7" w:rsidP="001234D7">
      <w:pPr>
        <w:pStyle w:val="Header"/>
        <w:tabs>
          <w:tab w:val="left" w:pos="360"/>
          <w:tab w:val="left" w:pos="1080"/>
        </w:tabs>
        <w:spacing w:before="0" w:beforeAutospacing="0" w:after="0" w:afterAutospacing="0"/>
        <w:rPr>
          <w:rFonts w:ascii="Arial" w:hAnsi="Arial" w:cs="Arial"/>
          <w:b/>
        </w:rPr>
      </w:pPr>
      <w:r w:rsidRPr="00661131">
        <w:rPr>
          <w:rFonts w:ascii="Arial" w:hAnsi="Arial" w:cs="Arial"/>
          <w:b/>
        </w:rPr>
        <w:t>Figure 1 – Operating Statement Trends</w:t>
      </w:r>
    </w:p>
    <w:p w14:paraId="3A80E858" w14:textId="77777777" w:rsidR="001234D7" w:rsidRPr="00661131" w:rsidRDefault="001234D7" w:rsidP="001234D7">
      <w:pPr>
        <w:pStyle w:val="Header"/>
        <w:tabs>
          <w:tab w:val="left" w:pos="360"/>
          <w:tab w:val="left" w:pos="1080"/>
        </w:tabs>
        <w:spacing w:before="0" w:beforeAutospacing="0" w:after="0" w:afterAutospacing="0"/>
        <w:rPr>
          <w:rFonts w:ascii="Arial" w:hAnsi="Arial" w:cs="Arial"/>
          <w:b/>
        </w:rPr>
      </w:pPr>
    </w:p>
    <w:p w14:paraId="7E5E38DA" w14:textId="77777777" w:rsidR="001234D7" w:rsidRDefault="001234D7" w:rsidP="001234D7">
      <w:pPr>
        <w:rPr>
          <w:noProof/>
          <w:lang w:eastAsia="en-AU"/>
        </w:rPr>
      </w:pPr>
      <w:r>
        <w:rPr>
          <w:noProof/>
          <w:lang w:eastAsia="en-AU"/>
        </w:rPr>
        <w:drawing>
          <wp:inline distT="0" distB="0" distL="0" distR="0" wp14:anchorId="7F1E343B" wp14:editId="44C6C7D9">
            <wp:extent cx="5485893" cy="3688080"/>
            <wp:effectExtent l="0" t="0" r="635" b="762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96351" cy="3695111"/>
                    </a:xfrm>
                    <a:prstGeom prst="rect">
                      <a:avLst/>
                    </a:prstGeom>
                    <a:noFill/>
                  </pic:spPr>
                </pic:pic>
              </a:graphicData>
            </a:graphic>
          </wp:inline>
        </w:drawing>
      </w:r>
    </w:p>
    <w:p w14:paraId="7FB80EEF" w14:textId="77777777" w:rsidR="001234D7" w:rsidRDefault="001234D7" w:rsidP="001234D7">
      <w:pPr>
        <w:rPr>
          <w:rFonts w:cs="Arial"/>
          <w:b/>
          <w:bCs/>
        </w:rPr>
      </w:pPr>
    </w:p>
    <w:p w14:paraId="66B33CB9" w14:textId="77777777" w:rsidR="001234D7" w:rsidRDefault="001234D7" w:rsidP="001234D7">
      <w:pPr>
        <w:rPr>
          <w:rFonts w:ascii="Arial" w:eastAsia="Times New Roman" w:hAnsi="Arial" w:cs="Arial"/>
          <w:b/>
          <w:sz w:val="24"/>
          <w:szCs w:val="24"/>
          <w:lang w:val="en-AU"/>
        </w:rPr>
      </w:pPr>
    </w:p>
    <w:p w14:paraId="3CFF6EDA" w14:textId="77777777" w:rsidR="001234D7" w:rsidRDefault="001234D7" w:rsidP="001234D7">
      <w:pPr>
        <w:rPr>
          <w:rFonts w:ascii="Arial" w:eastAsia="Times New Roman" w:hAnsi="Arial" w:cs="Arial"/>
          <w:b/>
          <w:sz w:val="24"/>
          <w:szCs w:val="24"/>
          <w:lang w:val="en-AU"/>
        </w:rPr>
      </w:pPr>
    </w:p>
    <w:p w14:paraId="48DF0582" w14:textId="77777777" w:rsidR="001234D7" w:rsidRDefault="001234D7" w:rsidP="001234D7">
      <w:pPr>
        <w:rPr>
          <w:rFonts w:ascii="Arial" w:eastAsia="Times New Roman" w:hAnsi="Arial" w:cs="Arial"/>
          <w:b/>
          <w:sz w:val="24"/>
          <w:szCs w:val="24"/>
          <w:lang w:val="en-AU"/>
        </w:rPr>
      </w:pPr>
    </w:p>
    <w:p w14:paraId="5B4F2AD0" w14:textId="77777777" w:rsidR="001234D7" w:rsidRDefault="001234D7" w:rsidP="001234D7">
      <w:pPr>
        <w:rPr>
          <w:rFonts w:ascii="Arial" w:eastAsia="Times New Roman" w:hAnsi="Arial" w:cs="Arial"/>
          <w:b/>
          <w:sz w:val="24"/>
          <w:szCs w:val="24"/>
          <w:lang w:val="en-AU"/>
        </w:rPr>
      </w:pPr>
    </w:p>
    <w:p w14:paraId="7CBFC38D" w14:textId="77777777" w:rsidR="001234D7" w:rsidRDefault="001234D7" w:rsidP="001234D7">
      <w:pPr>
        <w:rPr>
          <w:rFonts w:ascii="Arial" w:eastAsia="Times New Roman" w:hAnsi="Arial" w:cs="Arial"/>
          <w:b/>
          <w:sz w:val="24"/>
          <w:szCs w:val="24"/>
          <w:lang w:val="en-AU"/>
        </w:rPr>
      </w:pPr>
    </w:p>
    <w:p w14:paraId="095AC613" w14:textId="77777777" w:rsidR="001234D7" w:rsidRDefault="001234D7" w:rsidP="001234D7">
      <w:pPr>
        <w:rPr>
          <w:rFonts w:ascii="Arial" w:eastAsia="Times New Roman" w:hAnsi="Arial" w:cs="Arial"/>
          <w:b/>
          <w:sz w:val="24"/>
          <w:szCs w:val="24"/>
          <w:lang w:val="en-AU"/>
        </w:rPr>
      </w:pPr>
    </w:p>
    <w:p w14:paraId="53955D13" w14:textId="77777777" w:rsidR="001234D7" w:rsidRDefault="001234D7" w:rsidP="001234D7">
      <w:pPr>
        <w:rPr>
          <w:rFonts w:ascii="Arial" w:eastAsia="Times New Roman" w:hAnsi="Arial" w:cs="Arial"/>
          <w:b/>
          <w:sz w:val="24"/>
          <w:szCs w:val="24"/>
          <w:lang w:val="en-AU"/>
        </w:rPr>
      </w:pPr>
    </w:p>
    <w:p w14:paraId="0F9F1E06" w14:textId="77777777" w:rsidR="001234D7" w:rsidRDefault="001234D7" w:rsidP="001234D7">
      <w:pPr>
        <w:rPr>
          <w:rFonts w:ascii="Arial" w:eastAsia="Times New Roman" w:hAnsi="Arial" w:cs="Arial"/>
          <w:b/>
          <w:sz w:val="24"/>
          <w:szCs w:val="24"/>
          <w:lang w:val="en-AU"/>
        </w:rPr>
      </w:pPr>
    </w:p>
    <w:p w14:paraId="12E121B5" w14:textId="77777777" w:rsidR="001234D7" w:rsidRDefault="001234D7" w:rsidP="001234D7">
      <w:pPr>
        <w:rPr>
          <w:rFonts w:ascii="Arial" w:eastAsia="Times New Roman" w:hAnsi="Arial" w:cs="Arial"/>
          <w:b/>
          <w:sz w:val="24"/>
          <w:szCs w:val="24"/>
          <w:lang w:val="en-AU"/>
        </w:rPr>
      </w:pPr>
    </w:p>
    <w:p w14:paraId="08EDF9E3" w14:textId="77777777" w:rsidR="001234D7" w:rsidRDefault="001234D7" w:rsidP="001234D7">
      <w:pPr>
        <w:rPr>
          <w:rFonts w:ascii="Arial" w:eastAsia="Times New Roman" w:hAnsi="Arial" w:cs="Arial"/>
          <w:b/>
          <w:sz w:val="24"/>
          <w:szCs w:val="24"/>
          <w:lang w:val="en-AU"/>
        </w:rPr>
      </w:pPr>
    </w:p>
    <w:p w14:paraId="62E48389" w14:textId="77777777" w:rsidR="001234D7" w:rsidRDefault="001234D7" w:rsidP="001234D7">
      <w:pPr>
        <w:rPr>
          <w:rFonts w:ascii="Arial" w:eastAsia="Times New Roman" w:hAnsi="Arial" w:cs="Arial"/>
          <w:b/>
          <w:sz w:val="24"/>
          <w:szCs w:val="24"/>
          <w:lang w:val="en-AU"/>
        </w:rPr>
      </w:pPr>
    </w:p>
    <w:p w14:paraId="02DA7E31" w14:textId="77777777" w:rsidR="001234D7" w:rsidRDefault="001234D7" w:rsidP="001234D7">
      <w:pPr>
        <w:rPr>
          <w:rFonts w:ascii="Arial" w:eastAsia="Times New Roman" w:hAnsi="Arial" w:cs="Arial"/>
          <w:b/>
          <w:sz w:val="24"/>
          <w:szCs w:val="24"/>
          <w:lang w:val="en-AU"/>
        </w:rPr>
      </w:pPr>
    </w:p>
    <w:p w14:paraId="78F369B5" w14:textId="77777777" w:rsidR="001234D7" w:rsidRDefault="001234D7" w:rsidP="001234D7">
      <w:pPr>
        <w:rPr>
          <w:rFonts w:ascii="Arial" w:eastAsia="Times New Roman" w:hAnsi="Arial" w:cs="Arial"/>
          <w:b/>
          <w:sz w:val="24"/>
          <w:szCs w:val="24"/>
          <w:lang w:val="en-AU"/>
        </w:rPr>
      </w:pPr>
    </w:p>
    <w:p w14:paraId="6DB9B6ED" w14:textId="77777777" w:rsidR="001234D7" w:rsidRDefault="001234D7" w:rsidP="001234D7">
      <w:pPr>
        <w:rPr>
          <w:rFonts w:ascii="Arial" w:eastAsia="Times New Roman" w:hAnsi="Arial" w:cs="Arial"/>
          <w:b/>
          <w:sz w:val="24"/>
          <w:szCs w:val="24"/>
          <w:lang w:val="en-AU"/>
        </w:rPr>
      </w:pPr>
    </w:p>
    <w:p w14:paraId="3A506360" w14:textId="77777777" w:rsidR="001234D7" w:rsidRDefault="001234D7" w:rsidP="001234D7">
      <w:pPr>
        <w:rPr>
          <w:rFonts w:ascii="Arial" w:eastAsia="Times New Roman" w:hAnsi="Arial" w:cs="Arial"/>
          <w:b/>
          <w:sz w:val="24"/>
          <w:szCs w:val="24"/>
          <w:lang w:val="en-AU"/>
        </w:rPr>
      </w:pPr>
    </w:p>
    <w:p w14:paraId="7C0A7D97" w14:textId="77777777" w:rsidR="001234D7" w:rsidRDefault="001234D7" w:rsidP="001234D7">
      <w:pPr>
        <w:rPr>
          <w:rFonts w:ascii="Arial" w:eastAsia="Times New Roman" w:hAnsi="Arial" w:cs="Arial"/>
          <w:b/>
          <w:sz w:val="24"/>
          <w:szCs w:val="24"/>
          <w:lang w:val="en-AU"/>
        </w:rPr>
      </w:pPr>
    </w:p>
    <w:p w14:paraId="5321DDE2" w14:textId="3901258E" w:rsidR="001234D7" w:rsidRPr="00661131" w:rsidRDefault="001234D7" w:rsidP="001234D7">
      <w:pPr>
        <w:rPr>
          <w:rFonts w:ascii="Arial" w:eastAsia="Times New Roman" w:hAnsi="Arial" w:cs="Arial"/>
          <w:b/>
          <w:sz w:val="24"/>
          <w:szCs w:val="24"/>
          <w:lang w:val="en-AU"/>
        </w:rPr>
      </w:pPr>
      <w:r w:rsidRPr="00661131">
        <w:rPr>
          <w:rFonts w:ascii="Arial" w:eastAsia="Times New Roman" w:hAnsi="Arial" w:cs="Arial"/>
          <w:b/>
          <w:sz w:val="24"/>
          <w:szCs w:val="24"/>
          <w:lang w:val="en-AU"/>
        </w:rPr>
        <w:lastRenderedPageBreak/>
        <w:t>Total Revenue</w:t>
      </w:r>
    </w:p>
    <w:p w14:paraId="554A1911" w14:textId="77777777" w:rsidR="001234D7" w:rsidRDefault="001234D7" w:rsidP="001234D7">
      <w:pPr>
        <w:jc w:val="both"/>
        <w:rPr>
          <w:rFonts w:ascii="Arial" w:eastAsiaTheme="minorHAnsi" w:hAnsi="Arial" w:cs="Times New Roman"/>
          <w:sz w:val="24"/>
          <w:szCs w:val="24"/>
        </w:rPr>
      </w:pPr>
    </w:p>
    <w:p w14:paraId="16B08595" w14:textId="77777777" w:rsidR="001234D7" w:rsidRPr="00661131" w:rsidRDefault="001234D7" w:rsidP="001234D7">
      <w:pPr>
        <w:rPr>
          <w:rFonts w:ascii="Arial" w:eastAsiaTheme="minorHAnsi" w:hAnsi="Arial" w:cs="Times New Roman"/>
          <w:sz w:val="24"/>
          <w:szCs w:val="24"/>
        </w:rPr>
      </w:pPr>
      <w:r w:rsidRPr="00661131">
        <w:rPr>
          <w:rFonts w:ascii="Arial" w:eastAsiaTheme="minorHAnsi" w:hAnsi="Arial" w:cs="Times New Roman"/>
          <w:i/>
          <w:iCs/>
          <w:sz w:val="24"/>
          <w:szCs w:val="24"/>
        </w:rPr>
        <w:t>Figure 2</w:t>
      </w:r>
      <w:r w:rsidRPr="00661131">
        <w:rPr>
          <w:rFonts w:ascii="Arial" w:eastAsiaTheme="minorHAnsi" w:hAnsi="Arial" w:cs="Times New Roman"/>
          <w:sz w:val="24"/>
          <w:szCs w:val="24"/>
        </w:rPr>
        <w:t xml:space="preserve"> indicates that for the financial year ended 30 June 2023, the CFC received 55% of its total revenue from sources other than ACT Government Appropriations (Controlled </w:t>
      </w:r>
      <w:r w:rsidRPr="00E81E84">
        <w:rPr>
          <w:rFonts w:ascii="Arial" w:eastAsiaTheme="minorHAnsi" w:hAnsi="Arial" w:cs="Times New Roman"/>
          <w:i/>
          <w:iCs/>
          <w:sz w:val="24"/>
          <w:szCs w:val="24"/>
        </w:rPr>
        <w:t>Recurrent Payments). This was</w:t>
      </w:r>
      <w:r w:rsidRPr="00661131">
        <w:rPr>
          <w:rFonts w:ascii="Arial" w:eastAsiaTheme="minorHAnsi" w:hAnsi="Arial" w:cs="Times New Roman"/>
          <w:sz w:val="24"/>
          <w:szCs w:val="24"/>
        </w:rPr>
        <w:t xml:space="preserve"> made up primarily of revenues from hiring out theatres and selling tickets to the public for the performing arts.</w:t>
      </w:r>
    </w:p>
    <w:p w14:paraId="0990375C" w14:textId="77777777" w:rsidR="001234D7" w:rsidRDefault="001234D7" w:rsidP="001234D7">
      <w:pPr>
        <w:rPr>
          <w:rFonts w:ascii="Arial" w:eastAsia="Times New Roman" w:hAnsi="Arial" w:cs="Arial"/>
          <w:b/>
          <w:sz w:val="24"/>
          <w:szCs w:val="24"/>
          <w:lang w:val="en-AU"/>
        </w:rPr>
      </w:pPr>
    </w:p>
    <w:p w14:paraId="2817FFDA" w14:textId="77777777" w:rsidR="001234D7" w:rsidRDefault="001234D7" w:rsidP="001234D7">
      <w:pPr>
        <w:rPr>
          <w:rFonts w:ascii="Arial" w:eastAsia="Times New Roman" w:hAnsi="Arial" w:cs="Arial"/>
          <w:b/>
          <w:sz w:val="24"/>
          <w:szCs w:val="24"/>
          <w:lang w:val="en-AU"/>
        </w:rPr>
      </w:pPr>
    </w:p>
    <w:p w14:paraId="09FB699A" w14:textId="75A9AE4A" w:rsidR="001234D7" w:rsidRPr="00661131" w:rsidRDefault="001234D7" w:rsidP="001234D7">
      <w:pPr>
        <w:rPr>
          <w:rFonts w:ascii="Arial" w:eastAsia="Times New Roman" w:hAnsi="Arial" w:cs="Arial"/>
          <w:b/>
          <w:sz w:val="24"/>
          <w:szCs w:val="24"/>
          <w:lang w:val="en-AU"/>
        </w:rPr>
      </w:pPr>
      <w:r w:rsidRPr="00661131">
        <w:rPr>
          <w:rFonts w:ascii="Arial" w:eastAsia="Times New Roman" w:hAnsi="Arial" w:cs="Arial"/>
          <w:b/>
          <w:sz w:val="24"/>
          <w:szCs w:val="24"/>
          <w:lang w:val="en-AU"/>
        </w:rPr>
        <w:t>Figure 2 - Sources of Revenue 2022-23</w:t>
      </w:r>
    </w:p>
    <w:p w14:paraId="0D0EEF46" w14:textId="77777777" w:rsidR="001234D7" w:rsidRDefault="001234D7" w:rsidP="001234D7">
      <w:pPr>
        <w:adjustRightInd w:val="0"/>
        <w:jc w:val="both"/>
        <w:rPr>
          <w:rFonts w:cs="Arial"/>
          <w:b/>
          <w:bCs/>
        </w:rPr>
      </w:pPr>
    </w:p>
    <w:p w14:paraId="10FDF7FF" w14:textId="77777777" w:rsidR="001234D7" w:rsidRDefault="001234D7" w:rsidP="001234D7">
      <w:pPr>
        <w:adjustRightInd w:val="0"/>
        <w:jc w:val="both"/>
        <w:rPr>
          <w:noProof/>
          <w:lang w:eastAsia="en-AU"/>
        </w:rPr>
      </w:pPr>
      <w:r>
        <w:rPr>
          <w:noProof/>
        </w:rPr>
        <w:drawing>
          <wp:inline distT="0" distB="0" distL="0" distR="0" wp14:anchorId="18EDB8F6" wp14:editId="76F77FCE">
            <wp:extent cx="5578630" cy="4417017"/>
            <wp:effectExtent l="0" t="0" r="3175" b="3175"/>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79572" cy="4417763"/>
                    </a:xfrm>
                    <a:prstGeom prst="rect">
                      <a:avLst/>
                    </a:prstGeom>
                    <a:noFill/>
                  </pic:spPr>
                </pic:pic>
              </a:graphicData>
            </a:graphic>
          </wp:inline>
        </w:drawing>
      </w:r>
    </w:p>
    <w:p w14:paraId="7A1FA183" w14:textId="77777777" w:rsidR="001234D7" w:rsidRDefault="001234D7" w:rsidP="001234D7">
      <w:pPr>
        <w:adjustRightInd w:val="0"/>
        <w:jc w:val="both"/>
        <w:rPr>
          <w:noProof/>
          <w:lang w:eastAsia="en-AU"/>
        </w:rPr>
      </w:pPr>
    </w:p>
    <w:p w14:paraId="2A84216B" w14:textId="77777777" w:rsidR="001234D7" w:rsidRDefault="001234D7" w:rsidP="001234D7">
      <w:pPr>
        <w:adjustRightInd w:val="0"/>
        <w:jc w:val="both"/>
        <w:rPr>
          <w:noProof/>
          <w:lang w:eastAsia="en-AU"/>
        </w:rPr>
      </w:pPr>
    </w:p>
    <w:p w14:paraId="2A02BF0B" w14:textId="77777777" w:rsidR="001234D7" w:rsidRDefault="001234D7" w:rsidP="001234D7">
      <w:pPr>
        <w:adjustRightInd w:val="0"/>
        <w:jc w:val="both"/>
        <w:rPr>
          <w:noProof/>
          <w:lang w:eastAsia="en-AU"/>
        </w:rPr>
      </w:pPr>
    </w:p>
    <w:p w14:paraId="4667D32D" w14:textId="3BBF275C"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Budget</w:t>
      </w:r>
    </w:p>
    <w:p w14:paraId="181D3872" w14:textId="77777777" w:rsidR="001234D7" w:rsidRPr="00E81E84" w:rsidRDefault="001234D7" w:rsidP="001234D7">
      <w:pPr>
        <w:jc w:val="both"/>
        <w:rPr>
          <w:rFonts w:ascii="Arial" w:eastAsiaTheme="minorHAnsi" w:hAnsi="Arial" w:cs="Times New Roman"/>
          <w:sz w:val="24"/>
          <w:szCs w:val="24"/>
        </w:rPr>
      </w:pPr>
      <w:r w:rsidRPr="00E81E84">
        <w:rPr>
          <w:rFonts w:ascii="Arial" w:eastAsia="Times New Roman" w:hAnsi="Arial" w:cs="Arial"/>
          <w:b/>
          <w:sz w:val="24"/>
          <w:szCs w:val="24"/>
          <w:lang w:val="en-AU"/>
        </w:rPr>
        <w:t>Total revenue of $22.868m for the year ending 30 June 2023 was $2.533m (12.5%) higher than the</w:t>
      </w:r>
      <w:r w:rsidRPr="00E81E84">
        <w:rPr>
          <w:rFonts w:ascii="Arial" w:eastAsiaTheme="minorHAnsi" w:hAnsi="Arial" w:cs="Times New Roman"/>
          <w:sz w:val="24"/>
          <w:szCs w:val="24"/>
        </w:rPr>
        <w:t xml:space="preserve"> 2022-23 budget of </w:t>
      </w:r>
      <w:r w:rsidRPr="00E81E84">
        <w:rPr>
          <w:rFonts w:ascii="Arial" w:eastAsiaTheme="minorHAnsi" w:hAnsi="Arial" w:cs="Times New Roman"/>
          <w:b/>
          <w:bCs/>
          <w:sz w:val="24"/>
          <w:szCs w:val="24"/>
        </w:rPr>
        <w:t>$20.335m</w:t>
      </w:r>
      <w:r w:rsidRPr="00E81E84">
        <w:rPr>
          <w:rFonts w:ascii="Arial" w:eastAsiaTheme="minorHAnsi" w:hAnsi="Arial" w:cs="Times New Roman"/>
          <w:sz w:val="24"/>
          <w:szCs w:val="24"/>
        </w:rPr>
        <w:t>.</w:t>
      </w:r>
    </w:p>
    <w:p w14:paraId="340B31C0" w14:textId="77777777" w:rsidR="001234D7" w:rsidRDefault="001234D7" w:rsidP="001234D7">
      <w:pPr>
        <w:jc w:val="both"/>
        <w:rPr>
          <w:rFonts w:cs="Arial"/>
        </w:rPr>
      </w:pPr>
    </w:p>
    <w:p w14:paraId="2C805F67"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Total Revenue</w:t>
      </w:r>
    </w:p>
    <w:p w14:paraId="53D8C54A" w14:textId="77777777" w:rsidR="001234D7" w:rsidRPr="00E81E84" w:rsidRDefault="001234D7" w:rsidP="001234D7">
      <w:pPr>
        <w:jc w:val="both"/>
        <w:rPr>
          <w:rFonts w:ascii="Arial" w:eastAsiaTheme="minorHAnsi" w:hAnsi="Arial" w:cs="Times New Roman"/>
          <w:sz w:val="24"/>
          <w:szCs w:val="24"/>
        </w:rPr>
      </w:pPr>
      <w:r w:rsidRPr="00E81E84">
        <w:rPr>
          <w:rFonts w:ascii="Arial" w:eastAsiaTheme="minorHAnsi" w:hAnsi="Arial" w:cs="Times New Roman"/>
          <w:sz w:val="24"/>
          <w:szCs w:val="24"/>
        </w:rPr>
        <w:t xml:space="preserve">Total revenue was </w:t>
      </w:r>
      <w:r w:rsidRPr="00E81E84">
        <w:rPr>
          <w:rFonts w:ascii="Arial" w:eastAsiaTheme="minorHAnsi" w:hAnsi="Arial" w:cs="Times New Roman"/>
          <w:b/>
          <w:bCs/>
          <w:sz w:val="24"/>
          <w:szCs w:val="24"/>
        </w:rPr>
        <w:t>$2.698m (13.4%)</w:t>
      </w:r>
      <w:r w:rsidRPr="00E81E84">
        <w:rPr>
          <w:rFonts w:ascii="Arial" w:eastAsiaTheme="minorHAnsi" w:hAnsi="Arial" w:cs="Times New Roman"/>
          <w:sz w:val="24"/>
          <w:szCs w:val="24"/>
        </w:rPr>
        <w:t xml:space="preserve"> higher than the 2021</w:t>
      </w:r>
      <w:r w:rsidRPr="00E81E84">
        <w:rPr>
          <w:rFonts w:ascii="Arial" w:eastAsiaTheme="minorHAnsi" w:hAnsi="Arial" w:cs="Times New Roman"/>
          <w:sz w:val="24"/>
          <w:szCs w:val="24"/>
        </w:rPr>
        <w:noBreakHyphen/>
        <w:t xml:space="preserve">22 actual result. </w:t>
      </w:r>
    </w:p>
    <w:p w14:paraId="3E157DAD" w14:textId="77777777" w:rsidR="001234D7" w:rsidRDefault="001234D7" w:rsidP="001234D7">
      <w:pPr>
        <w:jc w:val="both"/>
        <w:rPr>
          <w:rFonts w:cs="Arial"/>
        </w:rPr>
      </w:pPr>
    </w:p>
    <w:p w14:paraId="59832EDC" w14:textId="77777777" w:rsidR="001234D7" w:rsidRPr="00E81E84" w:rsidRDefault="001234D7" w:rsidP="001234D7">
      <w:pPr>
        <w:jc w:val="both"/>
        <w:rPr>
          <w:rFonts w:ascii="Arial" w:eastAsiaTheme="minorHAnsi" w:hAnsi="Arial" w:cs="Times New Roman"/>
          <w:sz w:val="24"/>
          <w:szCs w:val="24"/>
        </w:rPr>
      </w:pPr>
      <w:r w:rsidRPr="00E81E84">
        <w:rPr>
          <w:rFonts w:ascii="Arial" w:eastAsiaTheme="minorHAnsi" w:hAnsi="Arial" w:cs="Times New Roman"/>
          <w:sz w:val="24"/>
          <w:szCs w:val="24"/>
        </w:rPr>
        <w:t>The higher total revenue for both was primarily due to increased theatre revenues from an increase in the number of nights venue hire at the Canberra Theatre Centre.</w:t>
      </w:r>
    </w:p>
    <w:p w14:paraId="18A9A609" w14:textId="77777777" w:rsidR="001234D7" w:rsidRDefault="001234D7" w:rsidP="001234D7">
      <w:pPr>
        <w:jc w:val="both"/>
        <w:rPr>
          <w:rFonts w:ascii="Arial" w:eastAsiaTheme="minorHAnsi" w:hAnsi="Arial" w:cs="Times New Roman"/>
          <w:sz w:val="24"/>
          <w:szCs w:val="24"/>
        </w:rPr>
      </w:pPr>
    </w:p>
    <w:p w14:paraId="3F536144" w14:textId="77777777" w:rsidR="001234D7" w:rsidRDefault="001234D7" w:rsidP="001234D7">
      <w:pPr>
        <w:jc w:val="both"/>
        <w:rPr>
          <w:rFonts w:ascii="Arial" w:eastAsiaTheme="minorHAnsi" w:hAnsi="Arial" w:cs="Times New Roman"/>
          <w:sz w:val="24"/>
          <w:szCs w:val="24"/>
        </w:rPr>
      </w:pPr>
    </w:p>
    <w:p w14:paraId="7CC737CE" w14:textId="77777777" w:rsidR="001234D7" w:rsidRDefault="001234D7" w:rsidP="001234D7">
      <w:pPr>
        <w:jc w:val="both"/>
        <w:rPr>
          <w:rFonts w:ascii="Arial" w:eastAsiaTheme="minorHAnsi" w:hAnsi="Arial" w:cs="Times New Roman"/>
          <w:sz w:val="24"/>
          <w:szCs w:val="24"/>
        </w:rPr>
      </w:pPr>
    </w:p>
    <w:p w14:paraId="01B4CC55" w14:textId="77777777" w:rsidR="001234D7" w:rsidRDefault="001234D7" w:rsidP="001234D7">
      <w:pPr>
        <w:jc w:val="both"/>
        <w:rPr>
          <w:rFonts w:ascii="Arial" w:eastAsiaTheme="minorHAnsi" w:hAnsi="Arial" w:cs="Times New Roman"/>
          <w:sz w:val="24"/>
          <w:szCs w:val="24"/>
        </w:rPr>
      </w:pPr>
    </w:p>
    <w:p w14:paraId="3CED6EBD" w14:textId="77777777" w:rsidR="001234D7" w:rsidRPr="00E81E84" w:rsidRDefault="001234D7" w:rsidP="001234D7">
      <w:pPr>
        <w:rPr>
          <w:rFonts w:ascii="Arial" w:eastAsia="Times New Roman" w:hAnsi="Arial" w:cs="Arial"/>
          <w:b/>
          <w:sz w:val="24"/>
          <w:szCs w:val="24"/>
          <w:lang w:val="en-AU"/>
        </w:rPr>
      </w:pPr>
      <w:r w:rsidRPr="00E81E84">
        <w:rPr>
          <w:rFonts w:ascii="Arial" w:eastAsia="Times New Roman" w:hAnsi="Arial" w:cs="Arial"/>
          <w:b/>
          <w:sz w:val="24"/>
          <w:szCs w:val="24"/>
          <w:lang w:val="en-AU"/>
        </w:rPr>
        <w:t>Total Expenditure</w:t>
      </w:r>
    </w:p>
    <w:p w14:paraId="7BBE0FB0" w14:textId="77777777" w:rsidR="001234D7" w:rsidRPr="00DB558C" w:rsidRDefault="001234D7" w:rsidP="001234D7">
      <w:pPr>
        <w:adjustRightInd w:val="0"/>
        <w:jc w:val="both"/>
        <w:rPr>
          <w:rFonts w:cs="Arial"/>
          <w:b/>
          <w:bCs/>
        </w:rPr>
      </w:pPr>
    </w:p>
    <w:p w14:paraId="456CDAA2"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i/>
          <w:iCs/>
          <w:sz w:val="24"/>
          <w:szCs w:val="24"/>
        </w:rPr>
        <w:t>Figure 3</w:t>
      </w:r>
      <w:r w:rsidRPr="00E81E84">
        <w:rPr>
          <w:rFonts w:ascii="Arial" w:eastAsiaTheme="minorHAnsi" w:hAnsi="Arial" w:cs="Times New Roman"/>
          <w:sz w:val="24"/>
          <w:szCs w:val="24"/>
        </w:rPr>
        <w:t xml:space="preserve"> indicates that for the financial year ended 30 June 2023, the CFC spent </w:t>
      </w:r>
      <w:r w:rsidRPr="00E81E84">
        <w:rPr>
          <w:rFonts w:ascii="Arial" w:eastAsiaTheme="minorHAnsi" w:hAnsi="Arial" w:cs="Times New Roman"/>
          <w:b/>
          <w:bCs/>
          <w:sz w:val="24"/>
          <w:szCs w:val="24"/>
        </w:rPr>
        <w:t>51%</w:t>
      </w:r>
      <w:r w:rsidRPr="00E81E84">
        <w:rPr>
          <w:rFonts w:ascii="Arial" w:eastAsiaTheme="minorHAnsi" w:hAnsi="Arial" w:cs="Times New Roman"/>
          <w:sz w:val="24"/>
          <w:szCs w:val="24"/>
        </w:rPr>
        <w:t xml:space="preserve"> of its total expenditure on employee and superannuation expenses.</w:t>
      </w:r>
    </w:p>
    <w:p w14:paraId="7C0C50E4" w14:textId="77777777" w:rsidR="001234D7" w:rsidRPr="00DB558C" w:rsidRDefault="001234D7" w:rsidP="001234D7">
      <w:pPr>
        <w:adjustRightInd w:val="0"/>
        <w:jc w:val="both"/>
        <w:rPr>
          <w:rFonts w:cs="Arial"/>
          <w:b/>
          <w:bCs/>
        </w:rPr>
      </w:pPr>
    </w:p>
    <w:p w14:paraId="7F882513" w14:textId="77777777" w:rsidR="001234D7" w:rsidRPr="00E81E84" w:rsidRDefault="001234D7" w:rsidP="001234D7">
      <w:pPr>
        <w:rPr>
          <w:rFonts w:ascii="Arial" w:eastAsia="Times New Roman" w:hAnsi="Arial" w:cs="Arial"/>
          <w:b/>
          <w:sz w:val="24"/>
          <w:szCs w:val="24"/>
          <w:lang w:val="en-AU"/>
        </w:rPr>
      </w:pPr>
      <w:r w:rsidRPr="00E81E84">
        <w:rPr>
          <w:rFonts w:ascii="Arial" w:eastAsia="Times New Roman" w:hAnsi="Arial" w:cs="Arial"/>
          <w:b/>
          <w:sz w:val="24"/>
          <w:szCs w:val="24"/>
          <w:lang w:val="en-AU"/>
        </w:rPr>
        <w:t>Figure 3 - Components of Expenditure 2022-23</w:t>
      </w:r>
    </w:p>
    <w:p w14:paraId="2503399F" w14:textId="77777777" w:rsidR="001234D7" w:rsidRDefault="001234D7" w:rsidP="001234D7">
      <w:pPr>
        <w:adjustRightInd w:val="0"/>
        <w:jc w:val="both"/>
        <w:rPr>
          <w:rFonts w:cs="Arial"/>
          <w:b/>
          <w:bCs/>
        </w:rPr>
      </w:pPr>
    </w:p>
    <w:p w14:paraId="07C65C03" w14:textId="77777777" w:rsidR="001234D7" w:rsidRDefault="001234D7" w:rsidP="001234D7">
      <w:pPr>
        <w:adjustRightInd w:val="0"/>
        <w:jc w:val="both"/>
        <w:rPr>
          <w:rFonts w:cs="Arial"/>
        </w:rPr>
      </w:pPr>
      <w:r>
        <w:rPr>
          <w:rFonts w:cs="Arial"/>
          <w:noProof/>
        </w:rPr>
        <w:drawing>
          <wp:inline distT="0" distB="0" distL="0" distR="0" wp14:anchorId="3223229E" wp14:editId="08F3D567">
            <wp:extent cx="5468620" cy="4572635"/>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68620" cy="4572635"/>
                    </a:xfrm>
                    <a:prstGeom prst="rect">
                      <a:avLst/>
                    </a:prstGeom>
                    <a:noFill/>
                  </pic:spPr>
                </pic:pic>
              </a:graphicData>
            </a:graphic>
          </wp:inline>
        </w:drawing>
      </w:r>
    </w:p>
    <w:p w14:paraId="5FC48AFF" w14:textId="77777777" w:rsidR="001234D7" w:rsidRDefault="001234D7" w:rsidP="001234D7">
      <w:pPr>
        <w:adjustRightInd w:val="0"/>
        <w:jc w:val="both"/>
        <w:rPr>
          <w:rFonts w:cs="Arial"/>
        </w:rPr>
      </w:pPr>
    </w:p>
    <w:p w14:paraId="1215436A" w14:textId="77777777" w:rsidR="001234D7" w:rsidRDefault="001234D7" w:rsidP="001234D7">
      <w:pPr>
        <w:rPr>
          <w:noProof/>
          <w:lang w:eastAsia="en-AU"/>
        </w:rPr>
      </w:pPr>
    </w:p>
    <w:p w14:paraId="54C7E6C3"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Budget</w:t>
      </w:r>
    </w:p>
    <w:p w14:paraId="13ECBBF5"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Total expenditure for 2022-23 of </w:t>
      </w:r>
      <w:r w:rsidRPr="00E81E84">
        <w:rPr>
          <w:rFonts w:ascii="Arial" w:eastAsiaTheme="minorHAnsi" w:hAnsi="Arial" w:cs="Times New Roman"/>
          <w:b/>
          <w:bCs/>
          <w:sz w:val="24"/>
          <w:szCs w:val="24"/>
        </w:rPr>
        <w:t>$26.026m</w:t>
      </w:r>
      <w:r w:rsidRPr="00E81E84">
        <w:rPr>
          <w:rFonts w:ascii="Arial" w:eastAsiaTheme="minorHAnsi" w:hAnsi="Arial" w:cs="Times New Roman"/>
          <w:sz w:val="24"/>
          <w:szCs w:val="24"/>
        </w:rPr>
        <w:t xml:space="preserve"> was </w:t>
      </w:r>
      <w:r w:rsidRPr="00E81E84">
        <w:rPr>
          <w:rFonts w:ascii="Arial" w:eastAsiaTheme="minorHAnsi" w:hAnsi="Arial" w:cs="Times New Roman"/>
          <w:b/>
          <w:bCs/>
          <w:sz w:val="24"/>
          <w:szCs w:val="24"/>
        </w:rPr>
        <w:t>$2.961m (12.8%)</w:t>
      </w:r>
      <w:r w:rsidRPr="00E81E84">
        <w:rPr>
          <w:rFonts w:ascii="Arial" w:eastAsiaTheme="minorHAnsi" w:hAnsi="Arial" w:cs="Times New Roman"/>
          <w:sz w:val="24"/>
          <w:szCs w:val="24"/>
        </w:rPr>
        <w:t xml:space="preserve"> higher than the 2022-23 Budget of </w:t>
      </w:r>
      <w:r w:rsidRPr="00E81E84">
        <w:rPr>
          <w:rFonts w:ascii="Arial" w:eastAsiaTheme="minorHAnsi" w:hAnsi="Arial" w:cs="Times New Roman"/>
          <w:b/>
          <w:bCs/>
          <w:sz w:val="24"/>
          <w:szCs w:val="24"/>
        </w:rPr>
        <w:t>$23.065m</w:t>
      </w:r>
      <w:r w:rsidRPr="00E81E84">
        <w:rPr>
          <w:rFonts w:ascii="Arial" w:eastAsiaTheme="minorHAnsi" w:hAnsi="Arial" w:cs="Times New Roman"/>
          <w:sz w:val="24"/>
          <w:szCs w:val="24"/>
        </w:rPr>
        <w:t xml:space="preserve">. The </w:t>
      </w:r>
      <w:proofErr w:type="gramStart"/>
      <w:r w:rsidRPr="00E81E84">
        <w:rPr>
          <w:rFonts w:ascii="Arial" w:eastAsiaTheme="minorHAnsi" w:hAnsi="Arial" w:cs="Times New Roman"/>
          <w:sz w:val="24"/>
          <w:szCs w:val="24"/>
        </w:rPr>
        <w:t>higher than expected</w:t>
      </w:r>
      <w:proofErr w:type="gramEnd"/>
      <w:r w:rsidRPr="00E81E84">
        <w:rPr>
          <w:rFonts w:ascii="Arial" w:eastAsiaTheme="minorHAnsi" w:hAnsi="Arial" w:cs="Times New Roman"/>
          <w:sz w:val="24"/>
          <w:szCs w:val="24"/>
        </w:rPr>
        <w:t xml:space="preserve"> expenditure was mainly due to increased employee expenses due to increased theatre activities at the Canberra Theatre Centre.  </w:t>
      </w:r>
    </w:p>
    <w:p w14:paraId="7BF355CE" w14:textId="77777777" w:rsidR="001234D7" w:rsidRPr="00E81E84" w:rsidRDefault="001234D7" w:rsidP="001234D7">
      <w:pPr>
        <w:adjustRightInd w:val="0"/>
        <w:jc w:val="both"/>
        <w:rPr>
          <w:rFonts w:ascii="Arial" w:eastAsiaTheme="minorHAnsi" w:hAnsi="Arial" w:cs="Times New Roman"/>
          <w:sz w:val="24"/>
          <w:szCs w:val="24"/>
        </w:rPr>
      </w:pPr>
    </w:p>
    <w:p w14:paraId="412FBBB1" w14:textId="77777777" w:rsidR="001234D7" w:rsidRPr="00E81E84" w:rsidRDefault="001234D7" w:rsidP="001234D7">
      <w:pPr>
        <w:adjustRightInd w:val="0"/>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Total Expenditure</w:t>
      </w:r>
    </w:p>
    <w:p w14:paraId="5F4058E1"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Total expenditure was </w:t>
      </w:r>
      <w:r w:rsidRPr="00E81E84">
        <w:rPr>
          <w:rFonts w:ascii="Arial" w:eastAsiaTheme="minorHAnsi" w:hAnsi="Arial" w:cs="Times New Roman"/>
          <w:b/>
          <w:bCs/>
          <w:sz w:val="24"/>
          <w:szCs w:val="24"/>
        </w:rPr>
        <w:t>$4.474m (20.8%)</w:t>
      </w:r>
      <w:r w:rsidRPr="00E81E84">
        <w:rPr>
          <w:rFonts w:ascii="Arial" w:eastAsiaTheme="minorHAnsi" w:hAnsi="Arial" w:cs="Times New Roman"/>
          <w:sz w:val="24"/>
          <w:szCs w:val="24"/>
        </w:rPr>
        <w:t xml:space="preserve"> higher than the 2021</w:t>
      </w:r>
      <w:r w:rsidRPr="00E81E84">
        <w:rPr>
          <w:rFonts w:ascii="Arial" w:eastAsiaTheme="minorHAnsi" w:hAnsi="Arial" w:cs="Times New Roman"/>
          <w:sz w:val="24"/>
          <w:szCs w:val="24"/>
        </w:rPr>
        <w:noBreakHyphen/>
        <w:t>22 actual result. The higher total expenditure was primarily due to higher supplies and services expenses from increased theatre activities at the Canberra Theatre Centre.</w:t>
      </w:r>
    </w:p>
    <w:p w14:paraId="429E98F0" w14:textId="77777777" w:rsidR="001234D7" w:rsidRDefault="001234D7" w:rsidP="001234D7">
      <w:pPr>
        <w:adjustRightInd w:val="0"/>
        <w:jc w:val="both"/>
        <w:rPr>
          <w:rFonts w:cs="Arial"/>
          <w:b/>
          <w:bCs/>
        </w:rPr>
      </w:pPr>
    </w:p>
    <w:p w14:paraId="595E09ED" w14:textId="77777777" w:rsidR="001234D7" w:rsidRDefault="001234D7" w:rsidP="001234D7">
      <w:pPr>
        <w:jc w:val="both"/>
        <w:rPr>
          <w:rFonts w:ascii="Arial" w:hAnsi="Arial" w:cs="Arial"/>
          <w:sz w:val="24"/>
          <w:szCs w:val="24"/>
        </w:rPr>
      </w:pPr>
      <w:r>
        <w:rPr>
          <w:rFonts w:ascii="Arial" w:hAnsi="Arial" w:cs="Arial"/>
          <w:sz w:val="24"/>
          <w:szCs w:val="24"/>
        </w:rPr>
        <w:br w:type="page"/>
      </w:r>
    </w:p>
    <w:p w14:paraId="07AFA1AB" w14:textId="77777777" w:rsidR="001234D7" w:rsidRPr="00E81E84" w:rsidRDefault="001234D7" w:rsidP="001234D7">
      <w:pPr>
        <w:rPr>
          <w:rFonts w:ascii="Arial" w:eastAsia="Times New Roman" w:hAnsi="Arial" w:cs="Arial"/>
          <w:b/>
          <w:sz w:val="24"/>
          <w:szCs w:val="24"/>
          <w:lang w:val="en-AU"/>
        </w:rPr>
      </w:pPr>
      <w:r w:rsidRPr="00E81E84">
        <w:rPr>
          <w:rFonts w:ascii="Arial" w:eastAsia="Times New Roman" w:hAnsi="Arial" w:cs="Arial"/>
          <w:b/>
          <w:sz w:val="24"/>
          <w:szCs w:val="24"/>
          <w:lang w:val="en-AU"/>
        </w:rPr>
        <w:lastRenderedPageBreak/>
        <w:t>Financial Position</w:t>
      </w:r>
    </w:p>
    <w:p w14:paraId="77D9C50E" w14:textId="77777777" w:rsidR="001234D7" w:rsidRDefault="001234D7" w:rsidP="001234D7">
      <w:pPr>
        <w:adjustRightInd w:val="0"/>
        <w:jc w:val="both"/>
        <w:rPr>
          <w:rFonts w:cs="Arial"/>
        </w:rPr>
      </w:pPr>
    </w:p>
    <w:p w14:paraId="7869A32B"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Key indicators of the health of the CFC’s financial position are its ability to sustain its asset base, its ability to pay debts falling due in the short-term, and its maintenance of prudent levels of longer-term liabilities.</w:t>
      </w:r>
    </w:p>
    <w:p w14:paraId="07A596D8" w14:textId="77777777" w:rsidR="001234D7" w:rsidRDefault="001234D7" w:rsidP="001234D7">
      <w:pPr>
        <w:adjustRightInd w:val="0"/>
        <w:jc w:val="both"/>
        <w:rPr>
          <w:rFonts w:cs="Arial"/>
          <w:b/>
          <w:bCs/>
        </w:rPr>
      </w:pPr>
    </w:p>
    <w:p w14:paraId="7698976F" w14:textId="77777777" w:rsidR="001234D7" w:rsidRDefault="001234D7" w:rsidP="001234D7">
      <w:pPr>
        <w:adjustRightInd w:val="0"/>
        <w:jc w:val="both"/>
        <w:rPr>
          <w:rFonts w:cs="Arial"/>
          <w:b/>
          <w:bCs/>
        </w:rPr>
      </w:pPr>
      <w:r w:rsidRPr="00E81E84">
        <w:rPr>
          <w:rFonts w:ascii="Arial" w:eastAsia="Times New Roman" w:hAnsi="Arial" w:cs="Arial"/>
          <w:b/>
          <w:sz w:val="24"/>
          <w:szCs w:val="24"/>
          <w:lang w:val="en-AU"/>
        </w:rPr>
        <w:t>Sustained Asset Base</w:t>
      </w:r>
    </w:p>
    <w:p w14:paraId="56F67BA7" w14:textId="77777777" w:rsidR="001234D7" w:rsidRDefault="001234D7" w:rsidP="001234D7">
      <w:pPr>
        <w:adjustRightInd w:val="0"/>
        <w:jc w:val="both"/>
        <w:rPr>
          <w:rFonts w:cs="Arial"/>
          <w:b/>
          <w:bCs/>
        </w:rPr>
      </w:pPr>
    </w:p>
    <w:p w14:paraId="48F29919"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ability of the CFC to sustain its asset base is indicated by changes in its net assets.  </w:t>
      </w:r>
      <w:r w:rsidRPr="00E81E84">
        <w:rPr>
          <w:rFonts w:ascii="Arial" w:eastAsiaTheme="minorHAnsi" w:hAnsi="Arial" w:cs="Times New Roman"/>
          <w:i/>
          <w:iCs/>
          <w:sz w:val="24"/>
          <w:szCs w:val="24"/>
        </w:rPr>
        <w:t>Figure 4</w:t>
      </w:r>
      <w:r w:rsidRPr="00E81E84">
        <w:rPr>
          <w:rFonts w:ascii="Arial" w:eastAsiaTheme="minorHAnsi" w:hAnsi="Arial" w:cs="Times New Roman"/>
          <w:sz w:val="24"/>
          <w:szCs w:val="24"/>
        </w:rPr>
        <w:t xml:space="preserve"> indicates that, at the end of 2022-23, the CFC maintained a strong net asset position through implementation of a program of upgrading assets and maintaining low liability levels.</w:t>
      </w:r>
    </w:p>
    <w:p w14:paraId="1DE82F59" w14:textId="77777777" w:rsidR="001234D7" w:rsidRDefault="001234D7" w:rsidP="001234D7">
      <w:pPr>
        <w:adjustRightInd w:val="0"/>
        <w:jc w:val="both"/>
        <w:rPr>
          <w:rFonts w:cs="Arial"/>
          <w:b/>
          <w:bCs/>
        </w:rPr>
      </w:pPr>
    </w:p>
    <w:p w14:paraId="6F6D25F2" w14:textId="77777777" w:rsidR="001234D7" w:rsidRDefault="001234D7" w:rsidP="001234D7">
      <w:pPr>
        <w:adjustRightInd w:val="0"/>
        <w:jc w:val="both"/>
        <w:rPr>
          <w:rFonts w:ascii="Arial" w:eastAsia="Times New Roman" w:hAnsi="Arial" w:cs="Arial"/>
          <w:b/>
          <w:sz w:val="24"/>
          <w:szCs w:val="24"/>
          <w:lang w:val="en-AU"/>
        </w:rPr>
      </w:pPr>
      <w:r w:rsidRPr="00E81E84">
        <w:rPr>
          <w:rFonts w:ascii="Arial" w:eastAsia="Times New Roman" w:hAnsi="Arial" w:cs="Arial"/>
          <w:b/>
          <w:sz w:val="24"/>
          <w:szCs w:val="24"/>
          <w:lang w:val="en-AU"/>
        </w:rPr>
        <w:t>Figure 4 - Summary Balance Sheet</w:t>
      </w:r>
    </w:p>
    <w:p w14:paraId="4955B318" w14:textId="77777777" w:rsidR="001234D7" w:rsidRDefault="001234D7" w:rsidP="001234D7">
      <w:pPr>
        <w:adjustRightInd w:val="0"/>
        <w:jc w:val="both"/>
        <w:rPr>
          <w:rFonts w:cs="Arial"/>
          <w:b/>
          <w:bCs/>
        </w:rPr>
      </w:pPr>
    </w:p>
    <w:p w14:paraId="77C4750F" w14:textId="77777777" w:rsidR="001234D7" w:rsidRPr="003A69F8" w:rsidRDefault="001234D7" w:rsidP="001234D7">
      <w:pPr>
        <w:adjustRightInd w:val="0"/>
        <w:jc w:val="both"/>
        <w:rPr>
          <w:rFonts w:cs="Arial"/>
          <w:b/>
          <w:bCs/>
          <w:noProof/>
          <w:lang w:eastAsia="en-AU"/>
        </w:rPr>
      </w:pPr>
      <w:r>
        <w:rPr>
          <w:noProof/>
        </w:rPr>
        <w:drawing>
          <wp:inline distT="0" distB="0" distL="0" distR="0" wp14:anchorId="0D4E8745" wp14:editId="18A8140C">
            <wp:extent cx="5278120" cy="3666498"/>
            <wp:effectExtent l="0" t="0" r="17780" b="10160"/>
            <wp:docPr id="953" name="Chart 953">
              <a:extLst xmlns:a="http://schemas.openxmlformats.org/drawingml/2006/main">
                <a:ext uri="{FF2B5EF4-FFF2-40B4-BE49-F238E27FC236}">
                  <a16:creationId xmlns:a16="http://schemas.microsoft.com/office/drawing/2014/main" id="{D8030D96-31E2-0C3E-D558-D2B33D90C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46CBBC61" w14:textId="77777777" w:rsidR="001234D7" w:rsidRDefault="001234D7" w:rsidP="001234D7">
      <w:pPr>
        <w:adjustRightInd w:val="0"/>
        <w:jc w:val="both"/>
        <w:rPr>
          <w:rFonts w:cs="Arial"/>
          <w:noProof/>
          <w:lang w:eastAsia="en-AU"/>
        </w:rPr>
      </w:pPr>
    </w:p>
    <w:p w14:paraId="1106BFDD" w14:textId="77777777" w:rsidR="001234D7" w:rsidRDefault="001234D7" w:rsidP="001234D7">
      <w:pPr>
        <w:adjustRightInd w:val="0"/>
        <w:jc w:val="both"/>
        <w:rPr>
          <w:rFonts w:cs="Arial"/>
          <w:noProof/>
          <w:lang w:eastAsia="en-AU"/>
        </w:rPr>
      </w:pPr>
    </w:p>
    <w:p w14:paraId="4AFB46F8"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Budget</w:t>
      </w:r>
    </w:p>
    <w:p w14:paraId="24DE6F16"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net asset position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of </w:t>
      </w:r>
      <w:r w:rsidRPr="00E81E84">
        <w:rPr>
          <w:rFonts w:ascii="Arial" w:eastAsiaTheme="minorHAnsi" w:hAnsi="Arial" w:cs="Times New Roman"/>
          <w:b/>
          <w:bCs/>
          <w:sz w:val="24"/>
          <w:szCs w:val="24"/>
        </w:rPr>
        <w:t>$74.635m</w:t>
      </w:r>
      <w:r w:rsidRPr="00E81E84">
        <w:rPr>
          <w:rFonts w:ascii="Arial" w:eastAsiaTheme="minorHAnsi" w:hAnsi="Arial" w:cs="Times New Roman"/>
          <w:sz w:val="24"/>
          <w:szCs w:val="24"/>
        </w:rPr>
        <w:t xml:space="preserve"> was </w:t>
      </w:r>
      <w:r w:rsidRPr="00E81E84">
        <w:rPr>
          <w:rFonts w:ascii="Arial" w:eastAsiaTheme="minorHAnsi" w:hAnsi="Arial" w:cs="Times New Roman"/>
          <w:b/>
          <w:bCs/>
          <w:sz w:val="24"/>
          <w:szCs w:val="24"/>
        </w:rPr>
        <w:t>$7.078m (10.5%)</w:t>
      </w:r>
      <w:r w:rsidRPr="00E81E84">
        <w:rPr>
          <w:rFonts w:ascii="Arial" w:eastAsiaTheme="minorHAnsi" w:hAnsi="Arial" w:cs="Times New Roman"/>
          <w:sz w:val="24"/>
          <w:szCs w:val="24"/>
        </w:rPr>
        <w:t xml:space="preserve"> higher than the 2022-21 budget of </w:t>
      </w:r>
      <w:r w:rsidRPr="00E81E84">
        <w:rPr>
          <w:rFonts w:ascii="Arial" w:eastAsiaTheme="minorHAnsi" w:hAnsi="Arial" w:cs="Times New Roman"/>
          <w:b/>
          <w:bCs/>
          <w:sz w:val="24"/>
          <w:szCs w:val="24"/>
        </w:rPr>
        <w:t>$67.557m</w:t>
      </w:r>
      <w:r w:rsidRPr="00E81E84">
        <w:rPr>
          <w:rFonts w:ascii="Arial" w:eastAsiaTheme="minorHAnsi" w:hAnsi="Arial" w:cs="Times New Roman"/>
          <w:sz w:val="24"/>
          <w:szCs w:val="24"/>
        </w:rPr>
        <w:t>.</w:t>
      </w:r>
    </w:p>
    <w:p w14:paraId="0458746A" w14:textId="77777777" w:rsidR="001234D7" w:rsidRPr="00E81E84" w:rsidRDefault="001234D7" w:rsidP="001234D7">
      <w:pPr>
        <w:adjustRightInd w:val="0"/>
        <w:jc w:val="both"/>
        <w:rPr>
          <w:rFonts w:ascii="Arial" w:eastAsiaTheme="minorHAnsi" w:hAnsi="Arial" w:cs="Times New Roman"/>
          <w:sz w:val="24"/>
          <w:szCs w:val="24"/>
        </w:rPr>
      </w:pPr>
    </w:p>
    <w:p w14:paraId="5076BCAE"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net assets</w:t>
      </w:r>
    </w:p>
    <w:p w14:paraId="7631458F"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2022-23 actual net asset position was </w:t>
      </w:r>
      <w:r w:rsidRPr="00E81E84">
        <w:rPr>
          <w:rFonts w:ascii="Arial" w:eastAsiaTheme="minorHAnsi" w:hAnsi="Arial" w:cs="Times New Roman"/>
          <w:b/>
          <w:bCs/>
          <w:sz w:val="24"/>
          <w:szCs w:val="24"/>
        </w:rPr>
        <w:t>$7.878m (11.8%)</w:t>
      </w:r>
      <w:r w:rsidRPr="00E81E84">
        <w:rPr>
          <w:rFonts w:ascii="Arial" w:eastAsiaTheme="minorHAnsi" w:hAnsi="Arial" w:cs="Times New Roman"/>
          <w:sz w:val="24"/>
          <w:szCs w:val="24"/>
        </w:rPr>
        <w:t xml:space="preserve"> higher than the 2021-22 actual position. </w:t>
      </w:r>
    </w:p>
    <w:p w14:paraId="5B4683CC" w14:textId="77777777" w:rsidR="001234D7" w:rsidRPr="00E81E84" w:rsidRDefault="001234D7" w:rsidP="001234D7">
      <w:pPr>
        <w:adjustRightInd w:val="0"/>
        <w:jc w:val="both"/>
        <w:rPr>
          <w:rFonts w:ascii="Arial" w:eastAsiaTheme="minorHAnsi" w:hAnsi="Arial" w:cs="Times New Roman"/>
          <w:sz w:val="24"/>
          <w:szCs w:val="24"/>
        </w:rPr>
      </w:pPr>
    </w:p>
    <w:p w14:paraId="3B3B04E6"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higher net asset position for both was as a result of asset revaluations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These revaluations increased the asset totals by </w:t>
      </w:r>
      <w:r w:rsidRPr="00E81E84">
        <w:rPr>
          <w:rFonts w:ascii="Arial" w:eastAsiaTheme="minorHAnsi" w:hAnsi="Arial" w:cs="Times New Roman"/>
          <w:b/>
          <w:bCs/>
          <w:sz w:val="24"/>
          <w:szCs w:val="24"/>
        </w:rPr>
        <w:t>$9.024m</w:t>
      </w:r>
      <w:r w:rsidRPr="00E81E84">
        <w:rPr>
          <w:rFonts w:ascii="Arial" w:eastAsiaTheme="minorHAnsi" w:hAnsi="Arial" w:cs="Times New Roman"/>
          <w:sz w:val="24"/>
          <w:szCs w:val="24"/>
        </w:rPr>
        <w:t>.</w:t>
      </w:r>
    </w:p>
    <w:p w14:paraId="6237B296" w14:textId="77777777" w:rsidR="001234D7" w:rsidRDefault="001234D7" w:rsidP="001234D7">
      <w:pPr>
        <w:jc w:val="both"/>
        <w:rPr>
          <w:rFonts w:cs="Arial"/>
        </w:rPr>
      </w:pPr>
      <w:r>
        <w:rPr>
          <w:rFonts w:cs="Arial"/>
        </w:rPr>
        <w:br w:type="page"/>
      </w:r>
    </w:p>
    <w:p w14:paraId="0DCB05D4"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i/>
          <w:iCs/>
          <w:sz w:val="24"/>
          <w:szCs w:val="24"/>
        </w:rPr>
        <w:lastRenderedPageBreak/>
        <w:t>Figure 5</w:t>
      </w:r>
      <w:r w:rsidRPr="00E81E84">
        <w:rPr>
          <w:rFonts w:ascii="Arial" w:eastAsiaTheme="minorHAnsi" w:hAnsi="Arial" w:cs="Times New Roman"/>
          <w:sz w:val="24"/>
          <w:szCs w:val="24"/>
        </w:rPr>
        <w:t xml:space="preserve"> indicates that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w:t>
      </w:r>
      <w:r w:rsidRPr="00E81E84">
        <w:rPr>
          <w:rFonts w:ascii="Arial" w:eastAsiaTheme="minorHAnsi" w:hAnsi="Arial" w:cs="Times New Roman"/>
          <w:b/>
          <w:bCs/>
          <w:sz w:val="24"/>
          <w:szCs w:val="24"/>
        </w:rPr>
        <w:t>92%</w:t>
      </w:r>
      <w:r w:rsidRPr="00E81E84">
        <w:rPr>
          <w:rFonts w:ascii="Arial" w:eastAsiaTheme="minorHAnsi" w:hAnsi="Arial" w:cs="Times New Roman"/>
          <w:sz w:val="24"/>
          <w:szCs w:val="24"/>
        </w:rPr>
        <w:t xml:space="preserve"> of CFC’s assets were Property Plant and Equipment.</w:t>
      </w:r>
    </w:p>
    <w:p w14:paraId="40AB479E" w14:textId="77777777" w:rsidR="001234D7" w:rsidRDefault="001234D7" w:rsidP="001234D7">
      <w:pPr>
        <w:adjustRightInd w:val="0"/>
        <w:jc w:val="both"/>
        <w:rPr>
          <w:rFonts w:cs="Arial"/>
        </w:rPr>
      </w:pPr>
    </w:p>
    <w:p w14:paraId="05E75BAF" w14:textId="77777777" w:rsidR="001234D7" w:rsidRDefault="001234D7" w:rsidP="001234D7">
      <w:pPr>
        <w:rPr>
          <w:rFonts w:ascii="Arial" w:eastAsia="Times New Roman" w:hAnsi="Arial" w:cs="Arial"/>
          <w:b/>
          <w:sz w:val="24"/>
          <w:szCs w:val="24"/>
          <w:lang w:val="en-AU"/>
        </w:rPr>
      </w:pPr>
      <w:r w:rsidRPr="00E81E84">
        <w:rPr>
          <w:rFonts w:ascii="Arial" w:eastAsia="Times New Roman" w:hAnsi="Arial" w:cs="Arial"/>
          <w:b/>
          <w:sz w:val="24"/>
          <w:szCs w:val="24"/>
          <w:lang w:val="en-AU"/>
        </w:rPr>
        <w:t>Figure 5 – Total Assets</w:t>
      </w:r>
    </w:p>
    <w:p w14:paraId="17B4EF8A" w14:textId="77777777" w:rsidR="001234D7" w:rsidRPr="00E81E84" w:rsidRDefault="001234D7" w:rsidP="001234D7">
      <w:pPr>
        <w:rPr>
          <w:rFonts w:ascii="Arial" w:eastAsia="Times New Roman" w:hAnsi="Arial" w:cs="Arial"/>
          <w:b/>
          <w:sz w:val="24"/>
          <w:szCs w:val="24"/>
          <w:lang w:val="en-AU"/>
        </w:rPr>
      </w:pPr>
    </w:p>
    <w:p w14:paraId="135645FF" w14:textId="77777777" w:rsidR="001234D7" w:rsidRDefault="001234D7" w:rsidP="001234D7">
      <w:pPr>
        <w:adjustRightInd w:val="0"/>
        <w:jc w:val="both"/>
        <w:rPr>
          <w:rFonts w:cs="Arial"/>
        </w:rPr>
      </w:pPr>
      <w:r>
        <w:rPr>
          <w:noProof/>
        </w:rPr>
        <w:drawing>
          <wp:inline distT="0" distB="0" distL="0" distR="0" wp14:anchorId="0315C9C2" wp14:editId="75E9D032">
            <wp:extent cx="5242560" cy="3665220"/>
            <wp:effectExtent l="57150" t="0" r="53340" b="106680"/>
            <wp:docPr id="954" name="Chart 954">
              <a:extLst xmlns:a="http://schemas.openxmlformats.org/drawingml/2006/main">
                <a:ext uri="{FF2B5EF4-FFF2-40B4-BE49-F238E27FC236}">
                  <a16:creationId xmlns:a16="http://schemas.microsoft.com/office/drawing/2014/main" id="{7E7BD1B2-4EB9-DA06-3B4E-A98FE0EE8A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6FC7F856" w14:textId="77777777" w:rsidR="001234D7" w:rsidRDefault="001234D7" w:rsidP="001234D7">
      <w:pPr>
        <w:adjustRightInd w:val="0"/>
        <w:jc w:val="both"/>
        <w:rPr>
          <w:rFonts w:cs="Arial"/>
          <w:noProof/>
          <w:lang w:eastAsia="en-AU"/>
        </w:rPr>
      </w:pPr>
    </w:p>
    <w:p w14:paraId="658EFDFD" w14:textId="77777777" w:rsidR="001234D7" w:rsidRDefault="001234D7" w:rsidP="001234D7">
      <w:pPr>
        <w:adjustRightInd w:val="0"/>
        <w:jc w:val="both"/>
        <w:rPr>
          <w:rFonts w:cs="Arial"/>
          <w:noProof/>
          <w:lang w:eastAsia="en-AU"/>
        </w:rPr>
      </w:pPr>
    </w:p>
    <w:p w14:paraId="39B2D1C4"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Budget</w:t>
      </w:r>
    </w:p>
    <w:p w14:paraId="1C26138A"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Total assets of </w:t>
      </w:r>
      <w:r w:rsidRPr="00E81E84">
        <w:rPr>
          <w:rFonts w:ascii="Arial" w:eastAsiaTheme="minorHAnsi" w:hAnsi="Arial" w:cs="Times New Roman"/>
          <w:b/>
          <w:bCs/>
          <w:sz w:val="24"/>
          <w:szCs w:val="24"/>
        </w:rPr>
        <w:t>$81.991m</w:t>
      </w:r>
      <w:r w:rsidRPr="00E81E84">
        <w:rPr>
          <w:rFonts w:ascii="Arial" w:eastAsiaTheme="minorHAnsi" w:hAnsi="Arial" w:cs="Times New Roman"/>
          <w:sz w:val="24"/>
          <w:szCs w:val="24"/>
        </w:rPr>
        <w:t xml:space="preserve">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were </w:t>
      </w:r>
      <w:r w:rsidRPr="00E81E84">
        <w:rPr>
          <w:rFonts w:ascii="Arial" w:eastAsiaTheme="minorHAnsi" w:hAnsi="Arial" w:cs="Times New Roman"/>
          <w:b/>
          <w:bCs/>
          <w:sz w:val="24"/>
          <w:szCs w:val="24"/>
        </w:rPr>
        <w:t>$11.207m (15.8%)</w:t>
      </w:r>
      <w:r w:rsidRPr="00E81E84">
        <w:rPr>
          <w:rFonts w:ascii="Arial" w:eastAsiaTheme="minorHAnsi" w:hAnsi="Arial" w:cs="Times New Roman"/>
          <w:sz w:val="24"/>
          <w:szCs w:val="24"/>
        </w:rPr>
        <w:t xml:space="preserve"> higher than the 2022-23 budget of</w:t>
      </w:r>
      <w:r w:rsidRPr="00E81E84">
        <w:rPr>
          <w:rFonts w:ascii="Arial" w:eastAsiaTheme="minorHAnsi" w:hAnsi="Arial" w:cs="Times New Roman"/>
          <w:b/>
          <w:bCs/>
          <w:sz w:val="24"/>
          <w:szCs w:val="24"/>
        </w:rPr>
        <w:t xml:space="preserve"> $70.784m</w:t>
      </w:r>
      <w:r w:rsidRPr="00E81E84">
        <w:rPr>
          <w:rFonts w:ascii="Arial" w:eastAsiaTheme="minorHAnsi" w:hAnsi="Arial" w:cs="Times New Roman"/>
          <w:sz w:val="24"/>
          <w:szCs w:val="24"/>
        </w:rPr>
        <w:t>.</w:t>
      </w:r>
    </w:p>
    <w:p w14:paraId="7BC8459C" w14:textId="77777777" w:rsidR="001234D7" w:rsidRPr="00E81E84" w:rsidRDefault="001234D7" w:rsidP="001234D7">
      <w:pPr>
        <w:adjustRightInd w:val="0"/>
        <w:jc w:val="both"/>
        <w:rPr>
          <w:rFonts w:ascii="Arial" w:eastAsiaTheme="minorHAnsi" w:hAnsi="Arial" w:cs="Times New Roman"/>
          <w:sz w:val="24"/>
          <w:szCs w:val="24"/>
        </w:rPr>
      </w:pPr>
    </w:p>
    <w:p w14:paraId="4D235F84"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Total Assets</w:t>
      </w:r>
    </w:p>
    <w:p w14:paraId="61142FE1"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total assets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were </w:t>
      </w:r>
      <w:r w:rsidRPr="00E81E84">
        <w:rPr>
          <w:rFonts w:ascii="Arial" w:eastAsiaTheme="minorHAnsi" w:hAnsi="Arial" w:cs="Times New Roman"/>
          <w:b/>
          <w:bCs/>
          <w:sz w:val="24"/>
          <w:szCs w:val="24"/>
        </w:rPr>
        <w:t>$7.032m (9.4%)</w:t>
      </w:r>
      <w:r w:rsidRPr="00E81E84">
        <w:rPr>
          <w:rFonts w:ascii="Arial" w:eastAsiaTheme="minorHAnsi" w:hAnsi="Arial" w:cs="Times New Roman"/>
          <w:sz w:val="24"/>
          <w:szCs w:val="24"/>
        </w:rPr>
        <w:t xml:space="preserve"> higher than the total assets as at 30 June 2022.</w:t>
      </w:r>
    </w:p>
    <w:p w14:paraId="5E7DBE47" w14:textId="77777777" w:rsidR="001234D7" w:rsidRPr="00E81E84" w:rsidRDefault="001234D7" w:rsidP="001234D7">
      <w:pPr>
        <w:adjustRightInd w:val="0"/>
        <w:jc w:val="both"/>
        <w:rPr>
          <w:rFonts w:ascii="Arial" w:eastAsiaTheme="minorHAnsi" w:hAnsi="Arial" w:cs="Times New Roman"/>
          <w:sz w:val="24"/>
          <w:szCs w:val="24"/>
        </w:rPr>
      </w:pPr>
    </w:p>
    <w:p w14:paraId="18F98715" w14:textId="77777777" w:rsidR="001234D7"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higher Total Assets for both was as a result of asset revaluations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These revaluations increased the asset totals by </w:t>
      </w:r>
      <w:r w:rsidRPr="00E81E84">
        <w:rPr>
          <w:rFonts w:ascii="Arial" w:eastAsiaTheme="minorHAnsi" w:hAnsi="Arial" w:cs="Times New Roman"/>
          <w:b/>
          <w:bCs/>
          <w:sz w:val="24"/>
          <w:szCs w:val="24"/>
        </w:rPr>
        <w:t>$9.024m</w:t>
      </w:r>
      <w:r w:rsidRPr="00E81E84">
        <w:rPr>
          <w:rFonts w:ascii="Arial" w:eastAsiaTheme="minorHAnsi" w:hAnsi="Arial" w:cs="Times New Roman"/>
          <w:sz w:val="24"/>
          <w:szCs w:val="24"/>
        </w:rPr>
        <w:t>.</w:t>
      </w:r>
    </w:p>
    <w:p w14:paraId="37BFE993" w14:textId="77777777" w:rsidR="001234D7" w:rsidRDefault="001234D7" w:rsidP="001234D7">
      <w:pPr>
        <w:adjustRightInd w:val="0"/>
        <w:jc w:val="both"/>
        <w:rPr>
          <w:rFonts w:ascii="Arial" w:eastAsiaTheme="minorHAnsi" w:hAnsi="Arial" w:cs="Times New Roman"/>
          <w:sz w:val="24"/>
          <w:szCs w:val="24"/>
        </w:rPr>
      </w:pPr>
    </w:p>
    <w:p w14:paraId="5870880A" w14:textId="77777777" w:rsidR="001234D7" w:rsidRDefault="001234D7" w:rsidP="001234D7">
      <w:pPr>
        <w:adjustRightInd w:val="0"/>
        <w:jc w:val="both"/>
        <w:rPr>
          <w:rFonts w:ascii="Arial" w:eastAsiaTheme="minorHAnsi" w:hAnsi="Arial" w:cs="Times New Roman"/>
          <w:sz w:val="24"/>
          <w:szCs w:val="24"/>
        </w:rPr>
      </w:pPr>
    </w:p>
    <w:p w14:paraId="701FC717" w14:textId="77777777" w:rsidR="001234D7" w:rsidRDefault="001234D7" w:rsidP="001234D7">
      <w:pPr>
        <w:adjustRightInd w:val="0"/>
        <w:jc w:val="both"/>
        <w:rPr>
          <w:rFonts w:ascii="Arial" w:eastAsiaTheme="minorHAnsi" w:hAnsi="Arial" w:cs="Times New Roman"/>
          <w:sz w:val="24"/>
          <w:szCs w:val="24"/>
        </w:rPr>
      </w:pPr>
    </w:p>
    <w:p w14:paraId="0E25A6EF" w14:textId="77777777" w:rsidR="001234D7" w:rsidRDefault="001234D7" w:rsidP="001234D7">
      <w:pPr>
        <w:adjustRightInd w:val="0"/>
        <w:jc w:val="both"/>
        <w:rPr>
          <w:rFonts w:ascii="Arial" w:eastAsiaTheme="minorHAnsi" w:hAnsi="Arial" w:cs="Times New Roman"/>
          <w:sz w:val="24"/>
          <w:szCs w:val="24"/>
        </w:rPr>
      </w:pPr>
    </w:p>
    <w:p w14:paraId="5581CFC0" w14:textId="77777777" w:rsidR="001234D7" w:rsidRDefault="001234D7" w:rsidP="001234D7">
      <w:pPr>
        <w:adjustRightInd w:val="0"/>
        <w:jc w:val="both"/>
        <w:rPr>
          <w:rFonts w:ascii="Arial" w:eastAsiaTheme="minorHAnsi" w:hAnsi="Arial" w:cs="Times New Roman"/>
          <w:sz w:val="24"/>
          <w:szCs w:val="24"/>
        </w:rPr>
      </w:pPr>
    </w:p>
    <w:p w14:paraId="700BEA0A" w14:textId="77777777" w:rsidR="001234D7" w:rsidRDefault="001234D7" w:rsidP="001234D7">
      <w:pPr>
        <w:adjustRightInd w:val="0"/>
        <w:jc w:val="both"/>
        <w:rPr>
          <w:rFonts w:ascii="Arial" w:eastAsiaTheme="minorHAnsi" w:hAnsi="Arial" w:cs="Times New Roman"/>
          <w:sz w:val="24"/>
          <w:szCs w:val="24"/>
        </w:rPr>
      </w:pPr>
    </w:p>
    <w:p w14:paraId="141E740D" w14:textId="77777777" w:rsidR="001234D7" w:rsidRDefault="001234D7" w:rsidP="001234D7">
      <w:pPr>
        <w:adjustRightInd w:val="0"/>
        <w:jc w:val="both"/>
        <w:rPr>
          <w:rFonts w:ascii="Arial" w:eastAsiaTheme="minorHAnsi" w:hAnsi="Arial" w:cs="Times New Roman"/>
          <w:sz w:val="24"/>
          <w:szCs w:val="24"/>
        </w:rPr>
      </w:pPr>
    </w:p>
    <w:p w14:paraId="6F56D848" w14:textId="77777777" w:rsidR="001234D7" w:rsidRDefault="001234D7" w:rsidP="001234D7">
      <w:pPr>
        <w:adjustRightInd w:val="0"/>
        <w:jc w:val="both"/>
        <w:rPr>
          <w:rFonts w:ascii="Arial" w:eastAsiaTheme="minorHAnsi" w:hAnsi="Arial" w:cs="Times New Roman"/>
          <w:sz w:val="24"/>
          <w:szCs w:val="24"/>
        </w:rPr>
      </w:pPr>
    </w:p>
    <w:p w14:paraId="71B43FE2" w14:textId="77777777" w:rsidR="001234D7" w:rsidRDefault="001234D7" w:rsidP="001234D7">
      <w:pPr>
        <w:adjustRightInd w:val="0"/>
        <w:jc w:val="both"/>
        <w:rPr>
          <w:rFonts w:ascii="Arial" w:eastAsiaTheme="minorHAnsi" w:hAnsi="Arial" w:cs="Times New Roman"/>
          <w:sz w:val="24"/>
          <w:szCs w:val="24"/>
        </w:rPr>
      </w:pPr>
    </w:p>
    <w:p w14:paraId="2B03B983" w14:textId="77777777" w:rsidR="001234D7" w:rsidRDefault="001234D7" w:rsidP="001234D7">
      <w:pPr>
        <w:adjustRightInd w:val="0"/>
        <w:jc w:val="both"/>
        <w:rPr>
          <w:rFonts w:ascii="Arial" w:eastAsiaTheme="minorHAnsi" w:hAnsi="Arial" w:cs="Times New Roman"/>
          <w:sz w:val="24"/>
          <w:szCs w:val="24"/>
        </w:rPr>
      </w:pPr>
    </w:p>
    <w:p w14:paraId="48F0AC88" w14:textId="77777777" w:rsidR="001234D7" w:rsidRDefault="001234D7" w:rsidP="001234D7">
      <w:pPr>
        <w:adjustRightInd w:val="0"/>
        <w:jc w:val="both"/>
        <w:rPr>
          <w:rFonts w:ascii="Arial" w:eastAsiaTheme="minorHAnsi" w:hAnsi="Arial" w:cs="Times New Roman"/>
          <w:sz w:val="24"/>
          <w:szCs w:val="24"/>
        </w:rPr>
      </w:pPr>
    </w:p>
    <w:p w14:paraId="5417C45B" w14:textId="77777777" w:rsidR="001234D7" w:rsidRDefault="001234D7" w:rsidP="001234D7">
      <w:pPr>
        <w:adjustRightInd w:val="0"/>
        <w:jc w:val="both"/>
        <w:rPr>
          <w:rFonts w:ascii="Arial" w:eastAsiaTheme="minorHAnsi" w:hAnsi="Arial" w:cs="Times New Roman"/>
          <w:sz w:val="24"/>
          <w:szCs w:val="24"/>
        </w:rPr>
      </w:pPr>
    </w:p>
    <w:p w14:paraId="2ED4C6EE" w14:textId="77777777" w:rsidR="001234D7" w:rsidRDefault="001234D7" w:rsidP="001234D7">
      <w:pPr>
        <w:adjustRightInd w:val="0"/>
        <w:jc w:val="both"/>
        <w:rPr>
          <w:rFonts w:ascii="Arial" w:eastAsiaTheme="minorHAnsi" w:hAnsi="Arial" w:cs="Times New Roman"/>
          <w:sz w:val="24"/>
          <w:szCs w:val="24"/>
        </w:rPr>
      </w:pPr>
    </w:p>
    <w:p w14:paraId="33E05335" w14:textId="77777777" w:rsidR="001234D7" w:rsidRPr="00E81E84" w:rsidRDefault="001234D7" w:rsidP="001234D7">
      <w:pPr>
        <w:adjustRightInd w:val="0"/>
        <w:jc w:val="both"/>
        <w:rPr>
          <w:rFonts w:ascii="Arial" w:eastAsia="Times New Roman" w:hAnsi="Arial" w:cs="Arial"/>
          <w:b/>
          <w:sz w:val="24"/>
          <w:szCs w:val="24"/>
          <w:lang w:val="en-AU"/>
        </w:rPr>
      </w:pPr>
      <w:r w:rsidRPr="00E81E84">
        <w:rPr>
          <w:rFonts w:ascii="Arial" w:eastAsia="Times New Roman" w:hAnsi="Arial" w:cs="Arial"/>
          <w:b/>
          <w:sz w:val="24"/>
          <w:szCs w:val="24"/>
          <w:lang w:val="en-AU"/>
        </w:rPr>
        <w:t>Liabilities</w:t>
      </w:r>
    </w:p>
    <w:p w14:paraId="3FE4DB51" w14:textId="77777777" w:rsidR="001234D7" w:rsidRDefault="001234D7" w:rsidP="001234D7">
      <w:pPr>
        <w:adjustRightInd w:val="0"/>
        <w:jc w:val="both"/>
        <w:rPr>
          <w:rFonts w:cs="Arial"/>
          <w:b/>
          <w:bCs/>
        </w:rPr>
      </w:pPr>
    </w:p>
    <w:p w14:paraId="49BE7BB5"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i/>
          <w:iCs/>
          <w:sz w:val="24"/>
          <w:szCs w:val="24"/>
        </w:rPr>
        <w:t>Figure 6</w:t>
      </w:r>
      <w:r w:rsidRPr="00E81E84">
        <w:rPr>
          <w:rFonts w:ascii="Arial" w:eastAsiaTheme="minorHAnsi" w:hAnsi="Arial" w:cs="Times New Roman"/>
          <w:sz w:val="24"/>
          <w:szCs w:val="24"/>
        </w:rPr>
        <w:t xml:space="preserve"> indicates that </w:t>
      </w:r>
      <w:proofErr w:type="gramStart"/>
      <w:r w:rsidRPr="00E81E84">
        <w:rPr>
          <w:rFonts w:ascii="Arial" w:eastAsiaTheme="minorHAnsi" w:hAnsi="Arial" w:cs="Times New Roman"/>
          <w:sz w:val="24"/>
          <w:szCs w:val="24"/>
        </w:rPr>
        <w:t>the majority of</w:t>
      </w:r>
      <w:proofErr w:type="gramEnd"/>
      <w:r w:rsidRPr="00E81E84">
        <w:rPr>
          <w:rFonts w:ascii="Arial" w:eastAsiaTheme="minorHAnsi" w:hAnsi="Arial" w:cs="Times New Roman"/>
          <w:sz w:val="24"/>
          <w:szCs w:val="24"/>
        </w:rPr>
        <w:t xml:space="preserve"> the CFC’s liabilities relate to Employee Benefits (which include Annual Leave and Long Service Leave Provisions) and Payables.</w:t>
      </w:r>
    </w:p>
    <w:p w14:paraId="2B9C9AF5" w14:textId="77777777" w:rsidR="001234D7" w:rsidRPr="00164094" w:rsidRDefault="001234D7" w:rsidP="001234D7">
      <w:pPr>
        <w:adjustRightInd w:val="0"/>
        <w:jc w:val="both"/>
        <w:rPr>
          <w:rFonts w:cs="Arial"/>
          <w:sz w:val="16"/>
          <w:szCs w:val="16"/>
        </w:rPr>
      </w:pPr>
      <w:r w:rsidRPr="00164094">
        <w:rPr>
          <w:rFonts w:cs="Arial"/>
          <w:b/>
          <w:bCs/>
          <w:sz w:val="16"/>
          <w:szCs w:val="16"/>
        </w:rPr>
        <w:t xml:space="preserve"> </w:t>
      </w:r>
    </w:p>
    <w:p w14:paraId="31F1786E" w14:textId="77777777" w:rsidR="001234D7" w:rsidRDefault="001234D7" w:rsidP="001234D7">
      <w:pPr>
        <w:adjustRightInd w:val="0"/>
        <w:jc w:val="both"/>
        <w:rPr>
          <w:rFonts w:ascii="Arial" w:eastAsia="Times New Roman" w:hAnsi="Arial" w:cs="Arial"/>
          <w:b/>
          <w:sz w:val="24"/>
          <w:szCs w:val="24"/>
          <w:lang w:val="en-AU"/>
        </w:rPr>
      </w:pPr>
      <w:r w:rsidRPr="00E81E84">
        <w:rPr>
          <w:rFonts w:ascii="Arial" w:eastAsia="Times New Roman" w:hAnsi="Arial" w:cs="Arial"/>
          <w:b/>
          <w:sz w:val="24"/>
          <w:szCs w:val="24"/>
          <w:lang w:val="en-AU"/>
        </w:rPr>
        <w:t xml:space="preserve">Figure 6 </w:t>
      </w:r>
      <w:r>
        <w:rPr>
          <w:rFonts w:ascii="Arial" w:eastAsia="Times New Roman" w:hAnsi="Arial" w:cs="Arial"/>
          <w:b/>
          <w:sz w:val="24"/>
          <w:szCs w:val="24"/>
          <w:lang w:val="en-AU"/>
        </w:rPr>
        <w:t>–</w:t>
      </w:r>
      <w:r w:rsidRPr="00E81E84">
        <w:rPr>
          <w:rFonts w:ascii="Arial" w:eastAsia="Times New Roman" w:hAnsi="Arial" w:cs="Arial"/>
          <w:b/>
          <w:sz w:val="24"/>
          <w:szCs w:val="24"/>
          <w:lang w:val="en-AU"/>
        </w:rPr>
        <w:t xml:space="preserve"> Liabilities</w:t>
      </w:r>
    </w:p>
    <w:p w14:paraId="17A5DC1F" w14:textId="77777777" w:rsidR="001234D7" w:rsidRDefault="001234D7" w:rsidP="001234D7">
      <w:pPr>
        <w:adjustRightInd w:val="0"/>
        <w:jc w:val="both"/>
        <w:rPr>
          <w:rFonts w:cs="Arial"/>
          <w:b/>
          <w:bCs/>
        </w:rPr>
      </w:pPr>
    </w:p>
    <w:p w14:paraId="50FA41AA" w14:textId="77777777" w:rsidR="001234D7" w:rsidRDefault="001234D7" w:rsidP="001234D7">
      <w:pPr>
        <w:rPr>
          <w:noProof/>
          <w:lang w:eastAsia="en-AU"/>
        </w:rPr>
      </w:pPr>
      <w:r>
        <w:rPr>
          <w:noProof/>
        </w:rPr>
        <w:drawing>
          <wp:inline distT="0" distB="0" distL="0" distR="0" wp14:anchorId="25E4FB44" wp14:editId="5C8815E0">
            <wp:extent cx="5278120" cy="4193884"/>
            <wp:effectExtent l="0" t="0" r="17780" b="16510"/>
            <wp:docPr id="955" name="Chart 955">
              <a:extLst xmlns:a="http://schemas.openxmlformats.org/drawingml/2006/main">
                <a:ext uri="{FF2B5EF4-FFF2-40B4-BE49-F238E27FC236}">
                  <a16:creationId xmlns:a16="http://schemas.microsoft.com/office/drawing/2014/main" id="{2B67D236-CFA8-DBD0-FA4E-55D940305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2BB5FDA3" w14:textId="77777777" w:rsidR="001234D7" w:rsidRDefault="001234D7" w:rsidP="001234D7">
      <w:pPr>
        <w:rPr>
          <w:noProof/>
          <w:lang w:eastAsia="en-AU"/>
        </w:rPr>
      </w:pPr>
    </w:p>
    <w:p w14:paraId="7FD018BF" w14:textId="77777777" w:rsidR="001234D7" w:rsidRPr="00E81E84" w:rsidRDefault="001234D7" w:rsidP="001234D7">
      <w:pPr>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Budget</w:t>
      </w:r>
    </w:p>
    <w:p w14:paraId="6D5262FA"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current liability position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of </w:t>
      </w:r>
      <w:r w:rsidRPr="00E81E84">
        <w:rPr>
          <w:rFonts w:ascii="Arial" w:eastAsiaTheme="minorHAnsi" w:hAnsi="Arial" w:cs="Times New Roman"/>
          <w:b/>
          <w:bCs/>
          <w:sz w:val="24"/>
          <w:szCs w:val="24"/>
        </w:rPr>
        <w:t>$7.191m</w:t>
      </w:r>
      <w:r w:rsidRPr="00E81E84">
        <w:rPr>
          <w:rFonts w:ascii="Arial" w:eastAsiaTheme="minorHAnsi" w:hAnsi="Arial" w:cs="Times New Roman"/>
          <w:sz w:val="24"/>
          <w:szCs w:val="24"/>
        </w:rPr>
        <w:t xml:space="preserve"> was </w:t>
      </w:r>
      <w:r w:rsidRPr="00E81E84">
        <w:rPr>
          <w:rFonts w:ascii="Arial" w:eastAsiaTheme="minorHAnsi" w:hAnsi="Arial" w:cs="Times New Roman"/>
          <w:b/>
          <w:bCs/>
          <w:sz w:val="24"/>
          <w:szCs w:val="24"/>
        </w:rPr>
        <w:t>$4.1714m (138.1%)</w:t>
      </w:r>
      <w:r w:rsidRPr="00E81E84">
        <w:rPr>
          <w:rFonts w:ascii="Arial" w:eastAsiaTheme="minorHAnsi" w:hAnsi="Arial" w:cs="Times New Roman"/>
          <w:sz w:val="24"/>
          <w:szCs w:val="24"/>
        </w:rPr>
        <w:t xml:space="preserve"> higher than the 2022-23 budget of </w:t>
      </w:r>
      <w:r w:rsidRPr="00E81E84">
        <w:rPr>
          <w:rFonts w:ascii="Arial" w:eastAsiaTheme="minorHAnsi" w:hAnsi="Arial" w:cs="Times New Roman"/>
          <w:b/>
          <w:bCs/>
          <w:sz w:val="24"/>
          <w:szCs w:val="24"/>
        </w:rPr>
        <w:t>$3.020m</w:t>
      </w:r>
      <w:r w:rsidRPr="00E81E84">
        <w:rPr>
          <w:rFonts w:ascii="Arial" w:eastAsiaTheme="minorHAnsi" w:hAnsi="Arial" w:cs="Times New Roman"/>
          <w:sz w:val="24"/>
          <w:szCs w:val="24"/>
        </w:rPr>
        <w:t>.</w:t>
      </w:r>
    </w:p>
    <w:p w14:paraId="0CABF9F3" w14:textId="77777777" w:rsidR="001234D7" w:rsidRPr="00E81E84" w:rsidRDefault="001234D7" w:rsidP="001234D7">
      <w:pPr>
        <w:adjustRightInd w:val="0"/>
        <w:jc w:val="both"/>
        <w:rPr>
          <w:rFonts w:ascii="Arial" w:eastAsiaTheme="minorHAnsi" w:hAnsi="Arial" w:cs="Times New Roman"/>
          <w:sz w:val="24"/>
          <w:szCs w:val="24"/>
        </w:rPr>
      </w:pPr>
    </w:p>
    <w:p w14:paraId="3CA08CC2" w14:textId="77777777" w:rsidR="001234D7" w:rsidRPr="00E81E84" w:rsidRDefault="001234D7" w:rsidP="001234D7">
      <w:pPr>
        <w:adjustRightInd w:val="0"/>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Liabilities</w:t>
      </w:r>
    </w:p>
    <w:p w14:paraId="7644D221"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The 2022-23 current liability position was </w:t>
      </w:r>
      <w:r w:rsidRPr="00E81E84">
        <w:rPr>
          <w:rFonts w:ascii="Arial" w:eastAsiaTheme="minorHAnsi" w:hAnsi="Arial" w:cs="Times New Roman"/>
          <w:b/>
          <w:bCs/>
          <w:sz w:val="24"/>
          <w:szCs w:val="24"/>
        </w:rPr>
        <w:t>$0.852m (10.6%)</w:t>
      </w:r>
      <w:r w:rsidRPr="00E81E84">
        <w:rPr>
          <w:rFonts w:ascii="Arial" w:eastAsiaTheme="minorHAnsi" w:hAnsi="Arial" w:cs="Times New Roman"/>
          <w:sz w:val="24"/>
          <w:szCs w:val="24"/>
        </w:rPr>
        <w:t xml:space="preserve"> lower than the 2021</w:t>
      </w:r>
      <w:r w:rsidRPr="00E81E84">
        <w:rPr>
          <w:rFonts w:ascii="Arial" w:eastAsiaTheme="minorHAnsi" w:hAnsi="Arial" w:cs="Times New Roman"/>
          <w:sz w:val="24"/>
          <w:szCs w:val="24"/>
        </w:rPr>
        <w:noBreakHyphen/>
        <w:t>22 actual position.</w:t>
      </w:r>
    </w:p>
    <w:p w14:paraId="493E2C28" w14:textId="77777777" w:rsidR="001234D7" w:rsidRPr="00E81E84" w:rsidRDefault="001234D7" w:rsidP="001234D7">
      <w:pPr>
        <w:adjustRightInd w:val="0"/>
        <w:jc w:val="both"/>
        <w:rPr>
          <w:rFonts w:ascii="Arial" w:eastAsiaTheme="minorHAnsi" w:hAnsi="Arial" w:cs="Times New Roman"/>
          <w:sz w:val="24"/>
          <w:szCs w:val="24"/>
        </w:rPr>
      </w:pPr>
    </w:p>
    <w:p w14:paraId="7130D138"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The variance for both is mainly due to movements at reporting dates in Contract Liabilities for amounts received related to contracts with customers for ticket sales where the performance obligation has not yet been satisfied.</w:t>
      </w:r>
    </w:p>
    <w:p w14:paraId="78D7579D" w14:textId="77777777" w:rsidR="001234D7" w:rsidRDefault="001234D7" w:rsidP="001234D7">
      <w:pPr>
        <w:adjustRightInd w:val="0"/>
        <w:jc w:val="both"/>
        <w:rPr>
          <w:rFonts w:cs="Arial"/>
          <w:b/>
          <w:bCs/>
        </w:rPr>
      </w:pPr>
    </w:p>
    <w:p w14:paraId="78490F0D" w14:textId="77777777" w:rsidR="001234D7" w:rsidRDefault="001234D7" w:rsidP="001234D7">
      <w:pPr>
        <w:jc w:val="both"/>
        <w:rPr>
          <w:rFonts w:cs="Arial"/>
          <w:b/>
          <w:bCs/>
        </w:rPr>
      </w:pPr>
      <w:r>
        <w:rPr>
          <w:rFonts w:cs="Arial"/>
          <w:b/>
          <w:bCs/>
        </w:rPr>
        <w:br w:type="page"/>
      </w:r>
    </w:p>
    <w:p w14:paraId="25D37104" w14:textId="77777777" w:rsidR="001234D7" w:rsidRPr="00E81E84" w:rsidRDefault="001234D7" w:rsidP="001234D7">
      <w:pPr>
        <w:adjustRightInd w:val="0"/>
        <w:jc w:val="both"/>
        <w:rPr>
          <w:rFonts w:ascii="Arial" w:eastAsia="Times New Roman" w:hAnsi="Arial" w:cs="Arial"/>
          <w:b/>
          <w:sz w:val="24"/>
          <w:szCs w:val="24"/>
          <w:lang w:val="en-AU"/>
        </w:rPr>
      </w:pPr>
      <w:r w:rsidRPr="00E81E84">
        <w:rPr>
          <w:rFonts w:ascii="Arial" w:eastAsia="Times New Roman" w:hAnsi="Arial" w:cs="Arial"/>
          <w:b/>
          <w:sz w:val="24"/>
          <w:szCs w:val="24"/>
          <w:lang w:val="en-AU"/>
        </w:rPr>
        <w:lastRenderedPageBreak/>
        <w:t>Liquidity</w:t>
      </w:r>
    </w:p>
    <w:p w14:paraId="3BA373B4" w14:textId="77777777" w:rsidR="001234D7" w:rsidRDefault="001234D7" w:rsidP="001234D7">
      <w:pPr>
        <w:adjustRightInd w:val="0"/>
        <w:jc w:val="both"/>
        <w:rPr>
          <w:rFonts w:cs="Arial"/>
          <w:b/>
          <w:bCs/>
        </w:rPr>
      </w:pPr>
    </w:p>
    <w:p w14:paraId="089AA4A6"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‘Liquidity’ is the ability of the CFC to meet its short-term debts as they fall due.  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2023, the CFC’s current liabilities </w:t>
      </w:r>
      <w:r w:rsidRPr="00E81E84">
        <w:rPr>
          <w:rFonts w:ascii="Arial" w:eastAsiaTheme="minorHAnsi" w:hAnsi="Arial" w:cs="Times New Roman"/>
          <w:b/>
          <w:bCs/>
          <w:sz w:val="24"/>
          <w:szCs w:val="24"/>
        </w:rPr>
        <w:t>($7.191m)</w:t>
      </w:r>
      <w:r w:rsidRPr="00E81E84">
        <w:rPr>
          <w:rFonts w:ascii="Arial" w:eastAsiaTheme="minorHAnsi" w:hAnsi="Arial" w:cs="Times New Roman"/>
          <w:sz w:val="24"/>
          <w:szCs w:val="24"/>
        </w:rPr>
        <w:t xml:space="preserve"> were more than its current assets </w:t>
      </w:r>
      <w:r w:rsidRPr="00E81E84">
        <w:rPr>
          <w:rFonts w:ascii="Arial" w:eastAsiaTheme="minorHAnsi" w:hAnsi="Arial" w:cs="Times New Roman"/>
          <w:b/>
          <w:bCs/>
          <w:sz w:val="24"/>
          <w:szCs w:val="24"/>
        </w:rPr>
        <w:t>($6.664m)</w:t>
      </w:r>
      <w:r w:rsidRPr="00E81E84">
        <w:rPr>
          <w:rFonts w:ascii="Arial" w:eastAsiaTheme="minorHAnsi" w:hAnsi="Arial" w:cs="Times New Roman"/>
          <w:sz w:val="24"/>
          <w:szCs w:val="24"/>
        </w:rPr>
        <w:t xml:space="preserve"> by </w:t>
      </w:r>
      <w:r w:rsidRPr="00E81E84">
        <w:rPr>
          <w:rFonts w:ascii="Arial" w:eastAsiaTheme="minorHAnsi" w:hAnsi="Arial" w:cs="Times New Roman"/>
          <w:b/>
          <w:bCs/>
          <w:sz w:val="24"/>
          <w:szCs w:val="24"/>
        </w:rPr>
        <w:t>$0.527m (7.9%).</w:t>
      </w:r>
      <w:r w:rsidRPr="00E81E84">
        <w:rPr>
          <w:rFonts w:ascii="Arial" w:eastAsiaTheme="minorHAnsi" w:hAnsi="Arial" w:cs="Times New Roman"/>
          <w:sz w:val="24"/>
          <w:szCs w:val="24"/>
        </w:rPr>
        <w:t xml:space="preserve"> </w:t>
      </w:r>
    </w:p>
    <w:p w14:paraId="2FAB2921" w14:textId="77777777" w:rsidR="001234D7" w:rsidRPr="00E81E84" w:rsidRDefault="001234D7" w:rsidP="001234D7">
      <w:pPr>
        <w:adjustRightInd w:val="0"/>
        <w:jc w:val="both"/>
        <w:rPr>
          <w:rFonts w:ascii="Arial" w:eastAsiaTheme="minorHAnsi" w:hAnsi="Arial" w:cs="Times New Roman"/>
          <w:sz w:val="24"/>
          <w:szCs w:val="24"/>
        </w:rPr>
      </w:pPr>
    </w:p>
    <w:p w14:paraId="5455B300" w14:textId="77777777" w:rsidR="001234D7" w:rsidRPr="00E81E84" w:rsidRDefault="001234D7" w:rsidP="001234D7">
      <w:pPr>
        <w:adjustRightInd w:val="0"/>
        <w:jc w:val="both"/>
        <w:rPr>
          <w:rFonts w:ascii="Arial" w:eastAsiaTheme="minorHAnsi" w:hAnsi="Arial" w:cs="Times New Roman"/>
          <w:i/>
          <w:iCs/>
          <w:sz w:val="24"/>
          <w:szCs w:val="24"/>
        </w:rPr>
      </w:pPr>
      <w:r w:rsidRPr="00E81E84">
        <w:rPr>
          <w:rFonts w:ascii="Arial" w:eastAsiaTheme="minorHAnsi" w:hAnsi="Arial" w:cs="Times New Roman"/>
          <w:i/>
          <w:iCs/>
          <w:sz w:val="24"/>
          <w:szCs w:val="24"/>
        </w:rPr>
        <w:t>Comparison to 2021-22 Liquidity</w:t>
      </w:r>
    </w:p>
    <w:p w14:paraId="76C0E2EF"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 xml:space="preserve">As </w:t>
      </w:r>
      <w:proofErr w:type="gramStart"/>
      <w:r w:rsidRPr="00E81E84">
        <w:rPr>
          <w:rFonts w:ascii="Arial" w:eastAsiaTheme="minorHAnsi" w:hAnsi="Arial" w:cs="Times New Roman"/>
          <w:sz w:val="24"/>
          <w:szCs w:val="24"/>
        </w:rPr>
        <w:t>at</w:t>
      </w:r>
      <w:proofErr w:type="gramEnd"/>
      <w:r w:rsidRPr="00E81E84">
        <w:rPr>
          <w:rFonts w:ascii="Arial" w:eastAsiaTheme="minorHAnsi" w:hAnsi="Arial" w:cs="Times New Roman"/>
          <w:sz w:val="24"/>
          <w:szCs w:val="24"/>
        </w:rPr>
        <w:t xml:space="preserve"> 30 June 2022, the CFC’s current assets </w:t>
      </w:r>
      <w:r w:rsidRPr="00E81E84">
        <w:rPr>
          <w:rFonts w:ascii="Arial" w:eastAsiaTheme="minorHAnsi" w:hAnsi="Arial" w:cs="Times New Roman"/>
          <w:b/>
          <w:bCs/>
          <w:sz w:val="24"/>
          <w:szCs w:val="24"/>
        </w:rPr>
        <w:t>($8.463m)</w:t>
      </w:r>
      <w:r w:rsidRPr="00E81E84">
        <w:rPr>
          <w:rFonts w:ascii="Arial" w:eastAsiaTheme="minorHAnsi" w:hAnsi="Arial" w:cs="Times New Roman"/>
          <w:sz w:val="24"/>
          <w:szCs w:val="24"/>
        </w:rPr>
        <w:t xml:space="preserve"> were more than its current liabilities </w:t>
      </w:r>
      <w:r w:rsidRPr="00E81E84">
        <w:rPr>
          <w:rFonts w:ascii="Arial" w:eastAsiaTheme="minorHAnsi" w:hAnsi="Arial" w:cs="Times New Roman"/>
          <w:b/>
          <w:bCs/>
          <w:sz w:val="24"/>
          <w:szCs w:val="24"/>
        </w:rPr>
        <w:t>($8.043m)</w:t>
      </w:r>
      <w:r w:rsidRPr="00E81E84">
        <w:rPr>
          <w:rFonts w:ascii="Arial" w:eastAsiaTheme="minorHAnsi" w:hAnsi="Arial" w:cs="Times New Roman"/>
          <w:sz w:val="24"/>
          <w:szCs w:val="24"/>
        </w:rPr>
        <w:t xml:space="preserve"> by </w:t>
      </w:r>
      <w:r w:rsidRPr="00E81E84">
        <w:rPr>
          <w:rFonts w:ascii="Arial" w:eastAsiaTheme="minorHAnsi" w:hAnsi="Arial" w:cs="Times New Roman"/>
          <w:b/>
          <w:bCs/>
          <w:sz w:val="24"/>
          <w:szCs w:val="24"/>
        </w:rPr>
        <w:t>$0.420m (5.2%).</w:t>
      </w:r>
    </w:p>
    <w:p w14:paraId="60CEE628" w14:textId="77777777" w:rsidR="001234D7" w:rsidRPr="00E81E84" w:rsidRDefault="001234D7" w:rsidP="001234D7">
      <w:pPr>
        <w:adjustRightInd w:val="0"/>
        <w:jc w:val="both"/>
        <w:rPr>
          <w:rFonts w:ascii="Arial" w:eastAsiaTheme="minorHAnsi" w:hAnsi="Arial" w:cs="Times New Roman"/>
          <w:sz w:val="24"/>
          <w:szCs w:val="24"/>
        </w:rPr>
      </w:pPr>
    </w:p>
    <w:p w14:paraId="7C6065C4" w14:textId="77777777" w:rsidR="001234D7" w:rsidRPr="00E81E84" w:rsidRDefault="001234D7" w:rsidP="001234D7">
      <w:pPr>
        <w:adjustRightInd w:val="0"/>
        <w:jc w:val="both"/>
        <w:rPr>
          <w:rFonts w:ascii="Arial" w:eastAsiaTheme="minorHAnsi" w:hAnsi="Arial" w:cs="Times New Roman"/>
          <w:sz w:val="24"/>
          <w:szCs w:val="24"/>
        </w:rPr>
      </w:pPr>
      <w:r w:rsidRPr="00E81E84">
        <w:rPr>
          <w:rFonts w:ascii="Arial" w:eastAsiaTheme="minorHAnsi" w:hAnsi="Arial" w:cs="Times New Roman"/>
          <w:sz w:val="24"/>
          <w:szCs w:val="24"/>
        </w:rPr>
        <w:t>CFC is not considered a liquidity risk as the CFC’s cash needs are funded through appropriation by the ACT Government on a cash-needs basis. This is consistent with the whole</w:t>
      </w:r>
      <w:r w:rsidRPr="00E81E84">
        <w:rPr>
          <w:rFonts w:ascii="Arial" w:eastAsiaTheme="minorHAnsi" w:hAnsi="Arial" w:cs="Times New Roman"/>
          <w:sz w:val="24"/>
          <w:szCs w:val="24"/>
        </w:rPr>
        <w:noBreakHyphen/>
        <w:t>of</w:t>
      </w:r>
      <w:r w:rsidRPr="00E81E84">
        <w:rPr>
          <w:rFonts w:ascii="Arial" w:eastAsiaTheme="minorHAnsi" w:hAnsi="Arial" w:cs="Times New Roman"/>
          <w:sz w:val="24"/>
          <w:szCs w:val="24"/>
        </w:rPr>
        <w:noBreakHyphen/>
        <w:t>Government cash management regime, which requires excess cash balances to be held centrally rather than within individual agency bank accounts.</w:t>
      </w:r>
    </w:p>
    <w:p w14:paraId="192D1D39" w14:textId="77777777" w:rsidR="001234D7" w:rsidRDefault="001234D7" w:rsidP="001234D7">
      <w:pPr>
        <w:adjustRightInd w:val="0"/>
        <w:jc w:val="both"/>
        <w:rPr>
          <w:rFonts w:cs="Arial"/>
        </w:rPr>
      </w:pPr>
    </w:p>
    <w:p w14:paraId="72C6C17C" w14:textId="77777777" w:rsidR="001234D7" w:rsidRPr="00E81E84" w:rsidRDefault="001234D7" w:rsidP="001234D7">
      <w:pPr>
        <w:jc w:val="both"/>
        <w:rPr>
          <w:rFonts w:ascii="Arial" w:hAnsi="Arial" w:cs="Arial"/>
          <w:sz w:val="24"/>
          <w:szCs w:val="24"/>
        </w:rPr>
      </w:pPr>
    </w:p>
    <w:p w14:paraId="4DF9B193" w14:textId="77777777" w:rsidR="001234D7" w:rsidRDefault="001234D7" w:rsidP="001234D7">
      <w:pPr>
        <w:rPr>
          <w:rFonts w:ascii="Arial" w:eastAsia="Arial" w:hAnsi="Arial" w:cs="Arial"/>
          <w:b/>
          <w:bCs/>
          <w:color w:val="E17000"/>
          <w:sz w:val="40"/>
          <w:szCs w:val="40"/>
        </w:rPr>
      </w:pPr>
    </w:p>
    <w:p w14:paraId="50AB5F79" w14:textId="77777777" w:rsidR="001234D7" w:rsidRDefault="001234D7" w:rsidP="00824997">
      <w:pPr>
        <w:rPr>
          <w:rFonts w:ascii="Arial" w:eastAsia="Arial" w:hAnsi="Arial" w:cs="Arial"/>
          <w:b/>
          <w:bCs/>
          <w:color w:val="E17000"/>
          <w:sz w:val="40"/>
          <w:szCs w:val="40"/>
        </w:rPr>
      </w:pPr>
    </w:p>
    <w:p w14:paraId="2D855704" w14:textId="6E1855DE" w:rsidR="005931AD" w:rsidRDefault="001A48CB" w:rsidP="00DB58D2">
      <w:pPr>
        <w:ind w:left="-567"/>
        <w:jc w:val="center"/>
        <w:rPr>
          <w:rFonts w:ascii="Arial" w:eastAsia="Arial" w:hAnsi="Arial" w:cs="Arial"/>
          <w:b/>
          <w:bCs/>
          <w:color w:val="E17000"/>
          <w:sz w:val="40"/>
          <w:szCs w:val="40"/>
        </w:rPr>
      </w:pPr>
      <w:r w:rsidRPr="001A48CB">
        <w:rPr>
          <w:noProof/>
          <w:color w:val="E17000"/>
        </w:rPr>
        <w:lastRenderedPageBreak/>
        <w:drawing>
          <wp:inline distT="0" distB="0" distL="0" distR="0" wp14:anchorId="3B14C29F" wp14:editId="603C921F">
            <wp:extent cx="6415491" cy="9070586"/>
            <wp:effectExtent l="0" t="0" r="4445"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415491" cy="9070586"/>
                    </a:xfrm>
                    <a:prstGeom prst="rect">
                      <a:avLst/>
                    </a:prstGeom>
                    <a:noFill/>
                    <a:ln>
                      <a:noFill/>
                    </a:ln>
                  </pic:spPr>
                </pic:pic>
              </a:graphicData>
            </a:graphic>
          </wp:inline>
        </w:drawing>
      </w:r>
      <w:r w:rsidRPr="001A48CB">
        <w:rPr>
          <w:noProof/>
          <w:color w:val="E17000"/>
        </w:rPr>
        <w:lastRenderedPageBreak/>
        <w:drawing>
          <wp:inline distT="0" distB="0" distL="0" distR="0" wp14:anchorId="267B1459" wp14:editId="6A585F9D">
            <wp:extent cx="6400800" cy="9049811"/>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38340" cy="9102887"/>
                    </a:xfrm>
                    <a:prstGeom prst="rect">
                      <a:avLst/>
                    </a:prstGeom>
                    <a:noFill/>
                    <a:ln>
                      <a:noFill/>
                    </a:ln>
                  </pic:spPr>
                </pic:pic>
              </a:graphicData>
            </a:graphic>
          </wp:inline>
        </w:drawing>
      </w:r>
    </w:p>
    <w:p w14:paraId="602DF6DF" w14:textId="645C38A7" w:rsidR="001234D7" w:rsidRDefault="001A48CB" w:rsidP="00824997">
      <w:pPr>
        <w:rPr>
          <w:rFonts w:ascii="Arial" w:eastAsia="Arial" w:hAnsi="Arial" w:cs="Arial"/>
          <w:b/>
          <w:bCs/>
          <w:color w:val="E17000"/>
          <w:sz w:val="40"/>
          <w:szCs w:val="40"/>
        </w:rPr>
      </w:pPr>
      <w:r w:rsidRPr="001A48CB">
        <w:rPr>
          <w:noProof/>
          <w:color w:val="E17000"/>
        </w:rPr>
        <w:lastRenderedPageBreak/>
        <w:drawing>
          <wp:anchor distT="0" distB="0" distL="114300" distR="114300" simplePos="0" relativeHeight="251672064" behindDoc="0" locked="0" layoutInCell="1" allowOverlap="1" wp14:anchorId="0A74E0AB" wp14:editId="2848DC72">
            <wp:simplePos x="0" y="0"/>
            <wp:positionH relativeFrom="margin">
              <wp:posOffset>-883920</wp:posOffset>
            </wp:positionH>
            <wp:positionV relativeFrom="margin">
              <wp:posOffset>-789940</wp:posOffset>
            </wp:positionV>
            <wp:extent cx="7377430" cy="10258425"/>
            <wp:effectExtent l="0" t="0" r="0" b="9525"/>
            <wp:wrapSquare wrapText="bothSides"/>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7377430" cy="1025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8CB">
        <w:rPr>
          <w:noProof/>
          <w:color w:val="E17000"/>
        </w:rPr>
        <w:drawing>
          <wp:inline distT="0" distB="0" distL="0" distR="0" wp14:anchorId="3794642A" wp14:editId="7E9DFD98">
            <wp:extent cx="6534785" cy="9239250"/>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534785" cy="9239250"/>
                    </a:xfrm>
                    <a:prstGeom prst="rect">
                      <a:avLst/>
                    </a:prstGeom>
                    <a:noFill/>
                    <a:ln>
                      <a:noFill/>
                    </a:ln>
                  </pic:spPr>
                </pic:pic>
              </a:graphicData>
            </a:graphic>
          </wp:inline>
        </w:drawing>
      </w:r>
      <w:r w:rsidR="001234D7" w:rsidRPr="001234D7">
        <w:rPr>
          <w:rFonts w:ascii="Arial" w:eastAsia="Arial" w:hAnsi="Arial" w:cs="Arial"/>
          <w:b/>
          <w:bCs/>
          <w:color w:val="E17000"/>
          <w:sz w:val="40"/>
          <w:szCs w:val="40"/>
        </w:rPr>
        <w:lastRenderedPageBreak/>
        <w:t xml:space="preserve"> </w:t>
      </w:r>
    </w:p>
    <w:p w14:paraId="42C58F2C" w14:textId="43CBAC13" w:rsidR="001234D7" w:rsidRDefault="00DB58D2" w:rsidP="001234D7">
      <w:pPr>
        <w:rPr>
          <w:rFonts w:ascii="Arial" w:eastAsia="Arial" w:hAnsi="Arial" w:cs="Arial"/>
          <w:b/>
          <w:bCs/>
          <w:color w:val="E17000"/>
          <w:sz w:val="40"/>
          <w:szCs w:val="40"/>
        </w:rPr>
      </w:pPr>
      <w:r>
        <w:rPr>
          <w:noProof/>
        </w:rPr>
        <w:drawing>
          <wp:inline distT="0" distB="0" distL="0" distR="0" wp14:anchorId="77953555" wp14:editId="032EFEA4">
            <wp:extent cx="5734050" cy="808672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34050" cy="8086725"/>
                    </a:xfrm>
                    <a:prstGeom prst="rect">
                      <a:avLst/>
                    </a:prstGeom>
                  </pic:spPr>
                </pic:pic>
              </a:graphicData>
            </a:graphic>
          </wp:inline>
        </w:drawing>
      </w:r>
    </w:p>
    <w:p w14:paraId="03B19F2D" w14:textId="0FEF08B6" w:rsidR="005931AD" w:rsidRDefault="001A48CB" w:rsidP="00DB58D2">
      <w:pPr>
        <w:ind w:left="-284"/>
        <w:rPr>
          <w:rFonts w:ascii="Arial" w:eastAsia="Arial" w:hAnsi="Arial" w:cs="Arial"/>
          <w:b/>
          <w:bCs/>
          <w:color w:val="E17000"/>
          <w:sz w:val="40"/>
          <w:szCs w:val="40"/>
        </w:rPr>
      </w:pPr>
      <w:r w:rsidRPr="001A48CB">
        <w:rPr>
          <w:noProof/>
          <w:color w:val="E17000"/>
        </w:rPr>
        <w:lastRenderedPageBreak/>
        <w:drawing>
          <wp:inline distT="0" distB="0" distL="0" distR="0" wp14:anchorId="7BE3D762" wp14:editId="19020C49">
            <wp:extent cx="6291741" cy="8895620"/>
            <wp:effectExtent l="0" t="0" r="0" b="127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294067" cy="8898909"/>
                    </a:xfrm>
                    <a:prstGeom prst="rect">
                      <a:avLst/>
                    </a:prstGeom>
                    <a:noFill/>
                    <a:ln>
                      <a:noFill/>
                    </a:ln>
                  </pic:spPr>
                </pic:pic>
              </a:graphicData>
            </a:graphic>
          </wp:inline>
        </w:drawing>
      </w:r>
      <w:r w:rsidRPr="001A48CB">
        <w:rPr>
          <w:noProof/>
          <w:color w:val="E17000"/>
        </w:rPr>
        <w:lastRenderedPageBreak/>
        <w:drawing>
          <wp:inline distT="0" distB="0" distL="0" distR="0" wp14:anchorId="05ED665F" wp14:editId="44234B06">
            <wp:extent cx="6162909" cy="8713470"/>
            <wp:effectExtent l="0" t="0" r="9525"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168148" cy="8720877"/>
                    </a:xfrm>
                    <a:prstGeom prst="rect">
                      <a:avLst/>
                    </a:prstGeom>
                    <a:noFill/>
                    <a:ln>
                      <a:noFill/>
                    </a:ln>
                  </pic:spPr>
                </pic:pic>
              </a:graphicData>
            </a:graphic>
          </wp:inline>
        </w:drawing>
      </w:r>
      <w:r w:rsidRPr="001A48CB">
        <w:rPr>
          <w:noProof/>
          <w:color w:val="E17000"/>
        </w:rPr>
        <w:lastRenderedPageBreak/>
        <w:drawing>
          <wp:inline distT="0" distB="0" distL="0" distR="0" wp14:anchorId="52D36ADC" wp14:editId="325A0FF7">
            <wp:extent cx="6222193" cy="8797290"/>
            <wp:effectExtent l="0" t="0" r="7620" b="381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222193" cy="8797290"/>
                    </a:xfrm>
                    <a:prstGeom prst="rect">
                      <a:avLst/>
                    </a:prstGeom>
                    <a:noFill/>
                    <a:ln>
                      <a:noFill/>
                    </a:ln>
                  </pic:spPr>
                </pic:pic>
              </a:graphicData>
            </a:graphic>
          </wp:inline>
        </w:drawing>
      </w:r>
      <w:r w:rsidRPr="001A48CB">
        <w:rPr>
          <w:noProof/>
          <w:color w:val="E17000"/>
        </w:rPr>
        <w:lastRenderedPageBreak/>
        <w:drawing>
          <wp:inline distT="0" distB="0" distL="0" distR="0" wp14:anchorId="424B1919" wp14:editId="357A5D4C">
            <wp:extent cx="6232972" cy="8812530"/>
            <wp:effectExtent l="0" t="0" r="0" b="762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238718" cy="8820655"/>
                    </a:xfrm>
                    <a:prstGeom prst="rect">
                      <a:avLst/>
                    </a:prstGeom>
                    <a:noFill/>
                    <a:ln>
                      <a:noFill/>
                    </a:ln>
                  </pic:spPr>
                </pic:pic>
              </a:graphicData>
            </a:graphic>
          </wp:inline>
        </w:drawing>
      </w:r>
      <w:r w:rsidRPr="001A48CB">
        <w:rPr>
          <w:noProof/>
          <w:color w:val="E17000"/>
        </w:rPr>
        <w:lastRenderedPageBreak/>
        <w:drawing>
          <wp:inline distT="0" distB="0" distL="0" distR="0" wp14:anchorId="33E19A90" wp14:editId="38C9EC48">
            <wp:extent cx="5979665" cy="8454390"/>
            <wp:effectExtent l="0" t="0" r="2540" b="381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87789" cy="8465876"/>
                    </a:xfrm>
                    <a:prstGeom prst="rect">
                      <a:avLst/>
                    </a:prstGeom>
                    <a:noFill/>
                    <a:ln>
                      <a:noFill/>
                    </a:ln>
                  </pic:spPr>
                </pic:pic>
              </a:graphicData>
            </a:graphic>
          </wp:inline>
        </w:drawing>
      </w:r>
    </w:p>
    <w:p w14:paraId="7C746A65" w14:textId="00D22DBA" w:rsidR="005163BD" w:rsidRPr="00D6682B" w:rsidRDefault="005931AD" w:rsidP="00824997">
      <w:pPr>
        <w:pStyle w:val="Heading2"/>
        <w:tabs>
          <w:tab w:val="left" w:pos="1903"/>
        </w:tabs>
        <w:spacing w:before="161" w:line="276" w:lineRule="auto"/>
        <w:ind w:left="0" w:firstLine="0"/>
        <w:rPr>
          <w:color w:val="E17000"/>
        </w:rPr>
      </w:pPr>
      <w:r>
        <w:rPr>
          <w:color w:val="E17000"/>
        </w:rPr>
        <w:br w:type="page"/>
      </w:r>
      <w:r w:rsidR="00ED5DC5" w:rsidRPr="00D6682B">
        <w:rPr>
          <w:color w:val="CA5F14"/>
        </w:rPr>
        <w:lastRenderedPageBreak/>
        <w:t xml:space="preserve">Abbreviations and </w:t>
      </w:r>
      <w:bookmarkEnd w:id="205"/>
      <w:r w:rsidR="00ED5DC5" w:rsidRPr="00D6682B">
        <w:rPr>
          <w:color w:val="CA5F14"/>
        </w:rPr>
        <w:t>Acronyms</w:t>
      </w:r>
    </w:p>
    <w:p w14:paraId="1922A978" w14:textId="77777777" w:rsidR="005163BD" w:rsidRDefault="005163BD">
      <w:pPr>
        <w:pStyle w:val="BodyText"/>
        <w:rPr>
          <w:rFonts w:ascii="Arial"/>
          <w:b/>
          <w:sz w:val="20"/>
        </w:rPr>
      </w:pPr>
    </w:p>
    <w:p w14:paraId="61CC0EF9" w14:textId="77777777" w:rsidR="005163BD" w:rsidRDefault="00ED5DC5">
      <w:pPr>
        <w:pStyle w:val="BodyText"/>
        <w:rPr>
          <w:rFonts w:ascii="Arial"/>
          <w:b/>
          <w:sz w:val="11"/>
        </w:rPr>
      </w:pPr>
      <w:r>
        <w:rPr>
          <w:noProof/>
        </w:rPr>
        <mc:AlternateContent>
          <mc:Choice Requires="wps">
            <w:drawing>
              <wp:anchor distT="0" distB="0" distL="0" distR="0" simplePos="0" relativeHeight="251674112" behindDoc="1" locked="0" layoutInCell="1" allowOverlap="1" wp14:anchorId="189FC6F6" wp14:editId="7561C62C">
                <wp:simplePos x="0" y="0"/>
                <wp:positionH relativeFrom="page">
                  <wp:posOffset>868933</wp:posOffset>
                </wp:positionH>
                <wp:positionV relativeFrom="paragraph">
                  <wp:posOffset>110908</wp:posOffset>
                </wp:positionV>
                <wp:extent cx="2623820" cy="7473950"/>
                <wp:effectExtent l="0" t="0" r="0" b="0"/>
                <wp:wrapTopAndBottom/>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820" cy="747395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023"/>
                              <w:gridCol w:w="3109"/>
                            </w:tblGrid>
                            <w:tr w:rsidR="005163BD" w14:paraId="76E7F122" w14:textId="77777777">
                              <w:trPr>
                                <w:trHeight w:val="513"/>
                              </w:trPr>
                              <w:tc>
                                <w:tcPr>
                                  <w:tcW w:w="1023" w:type="dxa"/>
                                </w:tcPr>
                                <w:p w14:paraId="4B5E125F" w14:textId="77777777" w:rsidR="005163BD" w:rsidRDefault="00ED5DC5">
                                  <w:pPr>
                                    <w:pStyle w:val="TableParagraph"/>
                                    <w:spacing w:line="225" w:lineRule="exact"/>
                                    <w:ind w:left="50"/>
                                    <w:rPr>
                                      <w:rFonts w:ascii="Calibri"/>
                                    </w:rPr>
                                  </w:pPr>
                                  <w:r>
                                    <w:rPr>
                                      <w:rFonts w:ascii="Calibri"/>
                                      <w:spacing w:val="-5"/>
                                    </w:rPr>
                                    <w:t>ABC</w:t>
                                  </w:r>
                                </w:p>
                              </w:tc>
                              <w:tc>
                                <w:tcPr>
                                  <w:tcW w:w="3109" w:type="dxa"/>
                                </w:tcPr>
                                <w:p w14:paraId="72F3AB96" w14:textId="77777777" w:rsidR="005163BD" w:rsidRDefault="00ED5DC5">
                                  <w:pPr>
                                    <w:pStyle w:val="TableParagraph"/>
                                    <w:spacing w:line="225" w:lineRule="exact"/>
                                    <w:ind w:left="54"/>
                                    <w:rPr>
                                      <w:rFonts w:ascii="Calibri"/>
                                    </w:rPr>
                                  </w:pPr>
                                  <w:r>
                                    <w:rPr>
                                      <w:rFonts w:ascii="Calibri"/>
                                    </w:rPr>
                                    <w:t>Australian</w:t>
                                  </w:r>
                                  <w:r>
                                    <w:rPr>
                                      <w:rFonts w:ascii="Calibri"/>
                                      <w:spacing w:val="-7"/>
                                    </w:rPr>
                                    <w:t xml:space="preserve"> </w:t>
                                  </w:r>
                                  <w:r>
                                    <w:rPr>
                                      <w:rFonts w:ascii="Calibri"/>
                                      <w:spacing w:val="-2"/>
                                    </w:rPr>
                                    <w:t>Broadcasting</w:t>
                                  </w:r>
                                </w:p>
                                <w:p w14:paraId="090A9AF9" w14:textId="77777777" w:rsidR="005163BD" w:rsidRDefault="00ED5DC5">
                                  <w:pPr>
                                    <w:pStyle w:val="TableParagraph"/>
                                    <w:ind w:left="54"/>
                                    <w:rPr>
                                      <w:rFonts w:ascii="Calibri"/>
                                    </w:rPr>
                                  </w:pPr>
                                  <w:r>
                                    <w:rPr>
                                      <w:rFonts w:ascii="Calibri"/>
                                      <w:spacing w:val="-2"/>
                                    </w:rPr>
                                    <w:t>Corporation</w:t>
                                  </w:r>
                                </w:p>
                              </w:tc>
                            </w:tr>
                            <w:tr w:rsidR="005163BD" w14:paraId="75C67408" w14:textId="77777777">
                              <w:trPr>
                                <w:trHeight w:val="268"/>
                              </w:trPr>
                              <w:tc>
                                <w:tcPr>
                                  <w:tcW w:w="1023" w:type="dxa"/>
                                </w:tcPr>
                                <w:p w14:paraId="3B1AABC6" w14:textId="77777777" w:rsidR="005163BD" w:rsidRDefault="00ED5DC5">
                                  <w:pPr>
                                    <w:pStyle w:val="TableParagraph"/>
                                    <w:spacing w:line="249" w:lineRule="exact"/>
                                    <w:ind w:left="50"/>
                                    <w:rPr>
                                      <w:rFonts w:ascii="Calibri"/>
                                    </w:rPr>
                                  </w:pPr>
                                  <w:r>
                                    <w:rPr>
                                      <w:rFonts w:ascii="Calibri"/>
                                      <w:spacing w:val="-5"/>
                                    </w:rPr>
                                    <w:t>ACC</w:t>
                                  </w:r>
                                </w:p>
                              </w:tc>
                              <w:tc>
                                <w:tcPr>
                                  <w:tcW w:w="3109" w:type="dxa"/>
                                </w:tcPr>
                                <w:p w14:paraId="093C9FAD" w14:textId="77777777" w:rsidR="005163BD" w:rsidRDefault="00ED5DC5">
                                  <w:pPr>
                                    <w:pStyle w:val="TableParagraph"/>
                                    <w:spacing w:line="249" w:lineRule="exact"/>
                                    <w:ind w:left="54"/>
                                    <w:rPr>
                                      <w:rFonts w:ascii="Calibri"/>
                                    </w:rPr>
                                  </w:pPr>
                                  <w:r>
                                    <w:rPr>
                                      <w:rFonts w:ascii="Calibri"/>
                                    </w:rPr>
                                    <w:t>Agency</w:t>
                                  </w:r>
                                  <w:r>
                                    <w:rPr>
                                      <w:rFonts w:ascii="Calibri"/>
                                      <w:spacing w:val="-5"/>
                                    </w:rPr>
                                    <w:t xml:space="preserve"> </w:t>
                                  </w:r>
                                  <w:r>
                                    <w:rPr>
                                      <w:rFonts w:ascii="Calibri"/>
                                    </w:rPr>
                                    <w:t>Consultative</w:t>
                                  </w:r>
                                  <w:r>
                                    <w:rPr>
                                      <w:rFonts w:ascii="Calibri"/>
                                      <w:spacing w:val="-7"/>
                                    </w:rPr>
                                    <w:t xml:space="preserve"> </w:t>
                                  </w:r>
                                  <w:r>
                                    <w:rPr>
                                      <w:rFonts w:ascii="Calibri"/>
                                      <w:spacing w:val="-2"/>
                                    </w:rPr>
                                    <w:t>Committee</w:t>
                                  </w:r>
                                </w:p>
                              </w:tc>
                            </w:tr>
                            <w:tr w:rsidR="005163BD" w14:paraId="40C1752F" w14:textId="77777777">
                              <w:trPr>
                                <w:trHeight w:val="537"/>
                              </w:trPr>
                              <w:tc>
                                <w:tcPr>
                                  <w:tcW w:w="1023" w:type="dxa"/>
                                </w:tcPr>
                                <w:p w14:paraId="595E3BFC" w14:textId="77777777" w:rsidR="005163BD" w:rsidRDefault="00ED5DC5">
                                  <w:pPr>
                                    <w:pStyle w:val="TableParagraph"/>
                                    <w:spacing w:line="249" w:lineRule="exact"/>
                                    <w:ind w:left="50"/>
                                    <w:rPr>
                                      <w:rFonts w:ascii="Calibri"/>
                                    </w:rPr>
                                  </w:pPr>
                                  <w:r>
                                    <w:rPr>
                                      <w:rFonts w:ascii="Calibri"/>
                                      <w:spacing w:val="-5"/>
                                    </w:rPr>
                                    <w:t>ACT</w:t>
                                  </w:r>
                                </w:p>
                                <w:p w14:paraId="0F300DBD" w14:textId="77777777" w:rsidR="005163BD" w:rsidRDefault="00ED5DC5">
                                  <w:pPr>
                                    <w:pStyle w:val="TableParagraph"/>
                                    <w:ind w:left="50"/>
                                    <w:rPr>
                                      <w:rFonts w:ascii="Calibri"/>
                                    </w:rPr>
                                  </w:pPr>
                                  <w:r>
                                    <w:rPr>
                                      <w:rFonts w:ascii="Calibri"/>
                                      <w:spacing w:val="-4"/>
                                    </w:rPr>
                                    <w:t>ACTHP</w:t>
                                  </w:r>
                                </w:p>
                              </w:tc>
                              <w:tc>
                                <w:tcPr>
                                  <w:tcW w:w="3109" w:type="dxa"/>
                                </w:tcPr>
                                <w:p w14:paraId="418BC14F" w14:textId="77777777" w:rsidR="005163BD" w:rsidRDefault="00ED5DC5">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Capital</w:t>
                                  </w:r>
                                  <w:r>
                                    <w:rPr>
                                      <w:rFonts w:ascii="Calibri"/>
                                      <w:spacing w:val="-6"/>
                                    </w:rPr>
                                    <w:t xml:space="preserve"> </w:t>
                                  </w:r>
                                  <w:r>
                                    <w:rPr>
                                      <w:rFonts w:ascii="Calibri"/>
                                      <w:spacing w:val="-2"/>
                                    </w:rPr>
                                    <w:t>Territory</w:t>
                                  </w:r>
                                </w:p>
                                <w:p w14:paraId="2983CFA3" w14:textId="77777777" w:rsidR="005163BD" w:rsidRDefault="00ED5DC5">
                                  <w:pPr>
                                    <w:pStyle w:val="TableParagraph"/>
                                    <w:ind w:left="54"/>
                                    <w:rPr>
                                      <w:rFonts w:ascii="Calibri"/>
                                    </w:rPr>
                                  </w:pPr>
                                  <w:r>
                                    <w:rPr>
                                      <w:rFonts w:ascii="Calibri"/>
                                    </w:rPr>
                                    <w:t>ACT</w:t>
                                  </w:r>
                                  <w:r>
                                    <w:rPr>
                                      <w:rFonts w:ascii="Calibri"/>
                                      <w:spacing w:val="-3"/>
                                    </w:rPr>
                                    <w:t xml:space="preserve"> </w:t>
                                  </w:r>
                                  <w:r>
                                    <w:rPr>
                                      <w:rFonts w:ascii="Calibri"/>
                                    </w:rPr>
                                    <w:t>Historic</w:t>
                                  </w:r>
                                  <w:r>
                                    <w:rPr>
                                      <w:rFonts w:ascii="Calibri"/>
                                      <w:spacing w:val="-5"/>
                                    </w:rPr>
                                    <w:t xml:space="preserve"> </w:t>
                                  </w:r>
                                  <w:r>
                                    <w:rPr>
                                      <w:rFonts w:ascii="Calibri"/>
                                      <w:spacing w:val="-2"/>
                                    </w:rPr>
                                    <w:t>Places</w:t>
                                  </w:r>
                                </w:p>
                              </w:tc>
                            </w:tr>
                            <w:tr w:rsidR="005163BD" w14:paraId="2C7930B2" w14:textId="77777777">
                              <w:trPr>
                                <w:trHeight w:val="268"/>
                              </w:trPr>
                              <w:tc>
                                <w:tcPr>
                                  <w:tcW w:w="1023" w:type="dxa"/>
                                </w:tcPr>
                                <w:p w14:paraId="58B9652A" w14:textId="77777777" w:rsidR="005163BD" w:rsidRDefault="00ED5DC5">
                                  <w:pPr>
                                    <w:pStyle w:val="TableParagraph"/>
                                    <w:spacing w:line="249" w:lineRule="exact"/>
                                    <w:ind w:left="50"/>
                                    <w:rPr>
                                      <w:rFonts w:ascii="Calibri"/>
                                    </w:rPr>
                                  </w:pPr>
                                  <w:r>
                                    <w:rPr>
                                      <w:rFonts w:ascii="Calibri"/>
                                      <w:spacing w:val="-2"/>
                                    </w:rPr>
                                    <w:t>ActewAGL</w:t>
                                  </w:r>
                                </w:p>
                              </w:tc>
                              <w:tc>
                                <w:tcPr>
                                  <w:tcW w:w="3109" w:type="dxa"/>
                                </w:tcPr>
                                <w:p w14:paraId="5B6AD4F9" w14:textId="77777777" w:rsidR="005163BD" w:rsidRDefault="00ED5DC5">
                                  <w:pPr>
                                    <w:pStyle w:val="TableParagraph"/>
                                    <w:spacing w:line="249" w:lineRule="exact"/>
                                    <w:ind w:left="54"/>
                                    <w:rPr>
                                      <w:rFonts w:ascii="Calibri"/>
                                    </w:rPr>
                                  </w:pPr>
                                  <w:r>
                                    <w:rPr>
                                      <w:rFonts w:ascii="Calibri"/>
                                    </w:rPr>
                                    <w:t>ACT</w:t>
                                  </w:r>
                                  <w:r>
                                    <w:rPr>
                                      <w:rFonts w:ascii="Calibri"/>
                                      <w:spacing w:val="-4"/>
                                    </w:rPr>
                                    <w:t xml:space="preserve"> </w:t>
                                  </w:r>
                                  <w:r>
                                    <w:rPr>
                                      <w:rFonts w:ascii="Calibri"/>
                                    </w:rPr>
                                    <w:t>Electricity</w:t>
                                  </w:r>
                                  <w:r>
                                    <w:rPr>
                                      <w:rFonts w:ascii="Calibri"/>
                                      <w:spacing w:val="-3"/>
                                    </w:rPr>
                                    <w:t xml:space="preserve"> </w:t>
                                  </w:r>
                                  <w:r>
                                    <w:rPr>
                                      <w:rFonts w:ascii="Calibri"/>
                                    </w:rPr>
                                    <w:t>and</w:t>
                                  </w:r>
                                  <w:r>
                                    <w:rPr>
                                      <w:rFonts w:ascii="Calibri"/>
                                      <w:spacing w:val="-5"/>
                                    </w:rPr>
                                    <w:t xml:space="preserve"> Gas</w:t>
                                  </w:r>
                                </w:p>
                              </w:tc>
                            </w:tr>
                            <w:tr w:rsidR="005163BD" w14:paraId="02E48994" w14:textId="77777777">
                              <w:trPr>
                                <w:trHeight w:val="267"/>
                              </w:trPr>
                              <w:tc>
                                <w:tcPr>
                                  <w:tcW w:w="1023" w:type="dxa"/>
                                </w:tcPr>
                                <w:p w14:paraId="404DE725" w14:textId="77777777" w:rsidR="005163BD" w:rsidRDefault="00ED5DC5">
                                  <w:pPr>
                                    <w:pStyle w:val="TableParagraph"/>
                                    <w:spacing w:line="248" w:lineRule="exact"/>
                                    <w:ind w:left="50"/>
                                    <w:rPr>
                                      <w:rFonts w:ascii="Calibri"/>
                                    </w:rPr>
                                  </w:pPr>
                                  <w:r>
                                    <w:rPr>
                                      <w:rFonts w:ascii="Calibri"/>
                                      <w:spacing w:val="-2"/>
                                    </w:rPr>
                                    <w:t>ACTPS</w:t>
                                  </w:r>
                                </w:p>
                              </w:tc>
                              <w:tc>
                                <w:tcPr>
                                  <w:tcW w:w="3109" w:type="dxa"/>
                                </w:tcPr>
                                <w:p w14:paraId="07A93F0D" w14:textId="77777777" w:rsidR="005163BD" w:rsidRDefault="00ED5DC5">
                                  <w:pPr>
                                    <w:pStyle w:val="TableParagraph"/>
                                    <w:spacing w:line="248" w:lineRule="exact"/>
                                    <w:ind w:left="54"/>
                                    <w:rPr>
                                      <w:rFonts w:ascii="Calibri"/>
                                    </w:rPr>
                                  </w:pPr>
                                  <w:r>
                                    <w:rPr>
                                      <w:rFonts w:ascii="Calibri"/>
                                    </w:rPr>
                                    <w:t>ACT</w:t>
                                  </w:r>
                                  <w:r>
                                    <w:rPr>
                                      <w:rFonts w:ascii="Calibri"/>
                                      <w:spacing w:val="-2"/>
                                    </w:rPr>
                                    <w:t xml:space="preserve"> </w:t>
                                  </w:r>
                                  <w:r>
                                    <w:rPr>
                                      <w:rFonts w:ascii="Calibri"/>
                                    </w:rPr>
                                    <w:t>Public</w:t>
                                  </w:r>
                                  <w:r>
                                    <w:rPr>
                                      <w:rFonts w:ascii="Calibri"/>
                                      <w:spacing w:val="-2"/>
                                    </w:rPr>
                                    <w:t xml:space="preserve"> Service</w:t>
                                  </w:r>
                                </w:p>
                              </w:tc>
                            </w:tr>
                            <w:tr w:rsidR="005163BD" w14:paraId="3BCAB843" w14:textId="77777777">
                              <w:trPr>
                                <w:trHeight w:val="805"/>
                              </w:trPr>
                              <w:tc>
                                <w:tcPr>
                                  <w:tcW w:w="1023" w:type="dxa"/>
                                </w:tcPr>
                                <w:p w14:paraId="147E9A8E" w14:textId="77777777" w:rsidR="005163BD" w:rsidRDefault="00ED5DC5">
                                  <w:pPr>
                                    <w:pStyle w:val="TableParagraph"/>
                                    <w:spacing w:line="247" w:lineRule="exact"/>
                                    <w:ind w:left="50"/>
                                    <w:rPr>
                                      <w:rFonts w:ascii="Calibri"/>
                                    </w:rPr>
                                  </w:pPr>
                                  <w:r>
                                    <w:rPr>
                                      <w:rFonts w:ascii="Calibri"/>
                                      <w:spacing w:val="-5"/>
                                    </w:rPr>
                                    <w:t>AM</w:t>
                                  </w:r>
                                </w:p>
                                <w:p w14:paraId="57FBFE5F" w14:textId="77777777" w:rsidR="005163BD" w:rsidRDefault="00ED5DC5">
                                  <w:pPr>
                                    <w:pStyle w:val="TableParagraph"/>
                                    <w:ind w:left="50"/>
                                    <w:rPr>
                                      <w:rFonts w:ascii="Calibri"/>
                                    </w:rPr>
                                  </w:pPr>
                                  <w:r>
                                    <w:rPr>
                                      <w:rFonts w:ascii="Calibri"/>
                                      <w:spacing w:val="-2"/>
                                    </w:rPr>
                                    <w:t>AMaGA</w:t>
                                  </w:r>
                                </w:p>
                              </w:tc>
                              <w:tc>
                                <w:tcPr>
                                  <w:tcW w:w="3109" w:type="dxa"/>
                                </w:tcPr>
                                <w:p w14:paraId="795A699C" w14:textId="77777777" w:rsidR="005163BD" w:rsidRDefault="00ED5DC5">
                                  <w:pPr>
                                    <w:pStyle w:val="TableParagraph"/>
                                    <w:spacing w:line="247" w:lineRule="exact"/>
                                    <w:ind w:left="54"/>
                                    <w:rPr>
                                      <w:rFonts w:ascii="Calibri"/>
                                    </w:rPr>
                                  </w:pPr>
                                  <w:r>
                                    <w:rPr>
                                      <w:rFonts w:ascii="Calibri"/>
                                    </w:rPr>
                                    <w:t>Member</w:t>
                                  </w:r>
                                  <w:r>
                                    <w:rPr>
                                      <w:rFonts w:ascii="Calibri"/>
                                      <w:spacing w:val="-4"/>
                                    </w:rPr>
                                    <w:t xml:space="preserve"> </w:t>
                                  </w:r>
                                  <w:r>
                                    <w:rPr>
                                      <w:rFonts w:ascii="Calibri"/>
                                    </w:rPr>
                                    <w:t>of</w:t>
                                  </w:r>
                                  <w:r>
                                    <w:rPr>
                                      <w:rFonts w:ascii="Calibri"/>
                                      <w:spacing w:val="-4"/>
                                    </w:rPr>
                                    <w:t xml:space="preserve"> </w:t>
                                  </w:r>
                                  <w:r>
                                    <w:rPr>
                                      <w:rFonts w:ascii="Calibri"/>
                                    </w:rPr>
                                    <w:t>the Order</w:t>
                                  </w:r>
                                  <w:r>
                                    <w:rPr>
                                      <w:rFonts w:ascii="Calibri"/>
                                      <w:spacing w:val="-3"/>
                                    </w:rPr>
                                    <w:t xml:space="preserve"> </w:t>
                                  </w:r>
                                  <w:r>
                                    <w:rPr>
                                      <w:rFonts w:ascii="Calibri"/>
                                    </w:rPr>
                                    <w:t>of</w:t>
                                  </w:r>
                                  <w:r>
                                    <w:rPr>
                                      <w:rFonts w:ascii="Calibri"/>
                                      <w:spacing w:val="-1"/>
                                    </w:rPr>
                                    <w:t xml:space="preserve"> </w:t>
                                  </w:r>
                                  <w:r>
                                    <w:rPr>
                                      <w:rFonts w:ascii="Calibri"/>
                                      <w:spacing w:val="-2"/>
                                    </w:rPr>
                                    <w:t>Australia</w:t>
                                  </w:r>
                                </w:p>
                                <w:p w14:paraId="1C92837B" w14:textId="77777777" w:rsidR="005163BD" w:rsidRDefault="00ED5DC5">
                                  <w:pPr>
                                    <w:pStyle w:val="TableParagraph"/>
                                    <w:ind w:left="54" w:right="759"/>
                                    <w:rPr>
                                      <w:rFonts w:ascii="Calibri"/>
                                    </w:rPr>
                                  </w:pPr>
                                  <w:r>
                                    <w:rPr>
                                      <w:rFonts w:ascii="Calibri"/>
                                    </w:rPr>
                                    <w:t>Australian</w:t>
                                  </w:r>
                                  <w:r>
                                    <w:rPr>
                                      <w:rFonts w:ascii="Calibri"/>
                                      <w:spacing w:val="-13"/>
                                    </w:rPr>
                                    <w:t xml:space="preserve"> </w:t>
                                  </w:r>
                                  <w:r>
                                    <w:rPr>
                                      <w:rFonts w:ascii="Calibri"/>
                                    </w:rPr>
                                    <w:t>Museums</w:t>
                                  </w:r>
                                  <w:r>
                                    <w:rPr>
                                      <w:rFonts w:ascii="Calibri"/>
                                      <w:spacing w:val="-12"/>
                                    </w:rPr>
                                    <w:t xml:space="preserve"> </w:t>
                                  </w:r>
                                  <w:r>
                                    <w:rPr>
                                      <w:rFonts w:ascii="Calibri"/>
                                    </w:rPr>
                                    <w:t>and Galleries Association</w:t>
                                  </w:r>
                                </w:p>
                              </w:tc>
                            </w:tr>
                            <w:tr w:rsidR="005163BD" w14:paraId="43021F0B" w14:textId="77777777">
                              <w:trPr>
                                <w:trHeight w:val="268"/>
                              </w:trPr>
                              <w:tc>
                                <w:tcPr>
                                  <w:tcW w:w="1023" w:type="dxa"/>
                                </w:tcPr>
                                <w:p w14:paraId="6B0BAD1E" w14:textId="77777777" w:rsidR="005163BD" w:rsidRDefault="00ED5DC5">
                                  <w:pPr>
                                    <w:pStyle w:val="TableParagraph"/>
                                    <w:spacing w:line="249" w:lineRule="exact"/>
                                    <w:ind w:left="50"/>
                                    <w:rPr>
                                      <w:rFonts w:ascii="Calibri"/>
                                    </w:rPr>
                                  </w:pPr>
                                  <w:r>
                                    <w:rPr>
                                      <w:rFonts w:ascii="Calibri"/>
                                      <w:spacing w:val="-5"/>
                                    </w:rPr>
                                    <w:t>ANU</w:t>
                                  </w:r>
                                </w:p>
                              </w:tc>
                              <w:tc>
                                <w:tcPr>
                                  <w:tcW w:w="3109" w:type="dxa"/>
                                </w:tcPr>
                                <w:p w14:paraId="39FD3C61" w14:textId="77777777" w:rsidR="005163BD" w:rsidRDefault="00ED5DC5">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National</w:t>
                                  </w:r>
                                  <w:r>
                                    <w:rPr>
                                      <w:rFonts w:ascii="Calibri"/>
                                      <w:spacing w:val="-8"/>
                                    </w:rPr>
                                    <w:t xml:space="preserve"> </w:t>
                                  </w:r>
                                  <w:r>
                                    <w:rPr>
                                      <w:rFonts w:ascii="Calibri"/>
                                      <w:spacing w:val="-2"/>
                                    </w:rPr>
                                    <w:t>University</w:t>
                                  </w:r>
                                </w:p>
                              </w:tc>
                            </w:tr>
                            <w:tr w:rsidR="005163BD" w14:paraId="0F104C8C" w14:textId="77777777">
                              <w:trPr>
                                <w:trHeight w:val="537"/>
                              </w:trPr>
                              <w:tc>
                                <w:tcPr>
                                  <w:tcW w:w="1023" w:type="dxa"/>
                                </w:tcPr>
                                <w:p w14:paraId="436DBF9D" w14:textId="77777777" w:rsidR="005163BD" w:rsidRDefault="00ED5DC5">
                                  <w:pPr>
                                    <w:pStyle w:val="TableParagraph"/>
                                    <w:spacing w:line="249" w:lineRule="exact"/>
                                    <w:ind w:left="50"/>
                                    <w:rPr>
                                      <w:rFonts w:ascii="Calibri"/>
                                    </w:rPr>
                                  </w:pPr>
                                  <w:r>
                                    <w:rPr>
                                      <w:rFonts w:ascii="Calibri"/>
                                      <w:spacing w:val="-5"/>
                                    </w:rPr>
                                    <w:t>AO</w:t>
                                  </w:r>
                                </w:p>
                                <w:p w14:paraId="645CC2F9" w14:textId="77777777" w:rsidR="005163BD" w:rsidRDefault="00ED5DC5">
                                  <w:pPr>
                                    <w:pStyle w:val="TableParagraph"/>
                                    <w:ind w:left="50"/>
                                    <w:rPr>
                                      <w:rFonts w:ascii="Calibri"/>
                                    </w:rPr>
                                  </w:pPr>
                                  <w:r>
                                    <w:rPr>
                                      <w:rFonts w:ascii="Calibri"/>
                                      <w:spacing w:val="-5"/>
                                    </w:rPr>
                                    <w:t>ASO</w:t>
                                  </w:r>
                                </w:p>
                              </w:tc>
                              <w:tc>
                                <w:tcPr>
                                  <w:tcW w:w="3109" w:type="dxa"/>
                                </w:tcPr>
                                <w:p w14:paraId="55B0BB99" w14:textId="77777777" w:rsidR="005163BD" w:rsidRDefault="00ED5DC5">
                                  <w:pPr>
                                    <w:pStyle w:val="TableParagraph"/>
                                    <w:spacing w:line="249" w:lineRule="exact"/>
                                    <w:ind w:left="54"/>
                                    <w:rPr>
                                      <w:rFonts w:ascii="Calibri"/>
                                    </w:rPr>
                                  </w:pPr>
                                  <w:r>
                                    <w:rPr>
                                      <w:rFonts w:ascii="Calibri"/>
                                    </w:rPr>
                                    <w:t>Officer</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2"/>
                                    </w:rPr>
                                    <w:t xml:space="preserve"> </w:t>
                                  </w:r>
                                  <w:r>
                                    <w:rPr>
                                      <w:rFonts w:ascii="Calibri"/>
                                    </w:rPr>
                                    <w:t>Order</w:t>
                                  </w:r>
                                  <w:r>
                                    <w:rPr>
                                      <w:rFonts w:ascii="Calibri"/>
                                      <w:spacing w:val="-3"/>
                                    </w:rPr>
                                    <w:t xml:space="preserve"> </w:t>
                                  </w:r>
                                  <w:r>
                                    <w:rPr>
                                      <w:rFonts w:ascii="Calibri"/>
                                    </w:rPr>
                                    <w:t>of</w:t>
                                  </w:r>
                                  <w:r>
                                    <w:rPr>
                                      <w:rFonts w:ascii="Calibri"/>
                                      <w:spacing w:val="-2"/>
                                    </w:rPr>
                                    <w:t xml:space="preserve"> Australia</w:t>
                                  </w:r>
                                </w:p>
                                <w:p w14:paraId="7819C10F" w14:textId="77777777" w:rsidR="005163BD" w:rsidRDefault="00ED5DC5">
                                  <w:pPr>
                                    <w:pStyle w:val="TableParagraph"/>
                                    <w:ind w:left="54"/>
                                    <w:rPr>
                                      <w:rFonts w:ascii="Calibri"/>
                                    </w:rPr>
                                  </w:pPr>
                                  <w:r>
                                    <w:rPr>
                                      <w:rFonts w:ascii="Calibri"/>
                                    </w:rPr>
                                    <w:t>Administrative</w:t>
                                  </w:r>
                                  <w:r>
                                    <w:rPr>
                                      <w:rFonts w:ascii="Calibri"/>
                                      <w:spacing w:val="-8"/>
                                    </w:rPr>
                                    <w:t xml:space="preserve"> </w:t>
                                  </w:r>
                                  <w:r>
                                    <w:rPr>
                                      <w:rFonts w:ascii="Calibri"/>
                                    </w:rPr>
                                    <w:t>Services</w:t>
                                  </w:r>
                                  <w:r>
                                    <w:rPr>
                                      <w:rFonts w:ascii="Calibri"/>
                                      <w:spacing w:val="-9"/>
                                    </w:rPr>
                                    <w:t xml:space="preserve"> </w:t>
                                  </w:r>
                                  <w:r>
                                    <w:rPr>
                                      <w:rFonts w:ascii="Calibri"/>
                                      <w:spacing w:val="-2"/>
                                    </w:rPr>
                                    <w:t>Officer</w:t>
                                  </w:r>
                                </w:p>
                              </w:tc>
                            </w:tr>
                            <w:tr w:rsidR="005163BD" w14:paraId="42B90282" w14:textId="77777777">
                              <w:trPr>
                                <w:trHeight w:val="806"/>
                              </w:trPr>
                              <w:tc>
                                <w:tcPr>
                                  <w:tcW w:w="1023" w:type="dxa"/>
                                </w:tcPr>
                                <w:p w14:paraId="7F554024" w14:textId="77777777" w:rsidR="005163BD" w:rsidRDefault="00ED5DC5">
                                  <w:pPr>
                                    <w:pStyle w:val="TableParagraph"/>
                                    <w:spacing w:line="249" w:lineRule="exact"/>
                                    <w:ind w:left="50"/>
                                    <w:rPr>
                                      <w:rFonts w:ascii="Calibri"/>
                                    </w:rPr>
                                  </w:pPr>
                                  <w:r>
                                    <w:rPr>
                                      <w:rFonts w:ascii="Calibri"/>
                                      <w:spacing w:val="-4"/>
                                    </w:rPr>
                                    <w:t>ASOC</w:t>
                                  </w:r>
                                </w:p>
                                <w:p w14:paraId="048AA882" w14:textId="77777777" w:rsidR="005163BD" w:rsidRDefault="00ED5DC5">
                                  <w:pPr>
                                    <w:pStyle w:val="TableParagraph"/>
                                    <w:ind w:left="50"/>
                                    <w:rPr>
                                      <w:rFonts w:ascii="Calibri"/>
                                    </w:rPr>
                                  </w:pPr>
                                  <w:r>
                                    <w:rPr>
                                      <w:rFonts w:ascii="Calibri"/>
                                      <w:spacing w:val="-2"/>
                                    </w:rPr>
                                    <w:t>ATSIPP</w:t>
                                  </w:r>
                                </w:p>
                              </w:tc>
                              <w:tc>
                                <w:tcPr>
                                  <w:tcW w:w="3109" w:type="dxa"/>
                                </w:tcPr>
                                <w:p w14:paraId="566F276A" w14:textId="77777777" w:rsidR="005163BD" w:rsidRDefault="00ED5DC5">
                                  <w:pPr>
                                    <w:pStyle w:val="TableParagraph"/>
                                    <w:spacing w:line="249" w:lineRule="exact"/>
                                    <w:ind w:left="54"/>
                                    <w:rPr>
                                      <w:rFonts w:ascii="Calibri"/>
                                    </w:rPr>
                                  </w:pPr>
                                  <w:r>
                                    <w:rPr>
                                      <w:rFonts w:ascii="Calibri"/>
                                    </w:rPr>
                                    <w:t>Artist</w:t>
                                  </w:r>
                                  <w:r>
                                    <w:rPr>
                                      <w:rFonts w:ascii="Calibri"/>
                                      <w:spacing w:val="-2"/>
                                    </w:rPr>
                                    <w:t xml:space="preserve"> </w:t>
                                  </w:r>
                                  <w:r>
                                    <w:rPr>
                                      <w:rFonts w:ascii="Calibri"/>
                                    </w:rPr>
                                    <w:t>Society</w:t>
                                  </w:r>
                                  <w:r>
                                    <w:rPr>
                                      <w:rFonts w:ascii="Calibri"/>
                                      <w:spacing w:val="-4"/>
                                    </w:rPr>
                                    <w:t xml:space="preserve"> </w:t>
                                  </w:r>
                                  <w:r>
                                    <w:rPr>
                                      <w:rFonts w:ascii="Calibri"/>
                                    </w:rPr>
                                    <w:t>of</w:t>
                                  </w:r>
                                  <w:r>
                                    <w:rPr>
                                      <w:rFonts w:ascii="Calibri"/>
                                      <w:spacing w:val="-2"/>
                                    </w:rPr>
                                    <w:t xml:space="preserve"> Canberra</w:t>
                                  </w:r>
                                </w:p>
                                <w:p w14:paraId="01480373" w14:textId="77777777" w:rsidR="005163BD" w:rsidRDefault="00ED5DC5">
                                  <w:pPr>
                                    <w:pStyle w:val="TableParagraph"/>
                                    <w:ind w:left="54"/>
                                    <w:rPr>
                                      <w:rFonts w:ascii="Calibri"/>
                                    </w:rPr>
                                  </w:pPr>
                                  <w:r>
                                    <w:rPr>
                                      <w:rFonts w:ascii="Calibri"/>
                                    </w:rPr>
                                    <w:t>Aboriginal and Torres Strait Islander</w:t>
                                  </w:r>
                                  <w:r>
                                    <w:rPr>
                                      <w:rFonts w:ascii="Calibri"/>
                                      <w:spacing w:val="-13"/>
                                    </w:rPr>
                                    <w:t xml:space="preserve"> </w:t>
                                  </w:r>
                                  <w:r>
                                    <w:rPr>
                                      <w:rFonts w:ascii="Calibri"/>
                                    </w:rPr>
                                    <w:t>Procurement</w:t>
                                  </w:r>
                                  <w:r>
                                    <w:rPr>
                                      <w:rFonts w:ascii="Calibri"/>
                                      <w:spacing w:val="-12"/>
                                    </w:rPr>
                                    <w:t xml:space="preserve"> </w:t>
                                  </w:r>
                                  <w:r>
                                    <w:rPr>
                                      <w:rFonts w:ascii="Calibri"/>
                                    </w:rPr>
                                    <w:t>Policy</w:t>
                                  </w:r>
                                </w:p>
                              </w:tc>
                            </w:tr>
                            <w:tr w:rsidR="005163BD" w14:paraId="190F58E2" w14:textId="77777777">
                              <w:trPr>
                                <w:trHeight w:val="535"/>
                              </w:trPr>
                              <w:tc>
                                <w:tcPr>
                                  <w:tcW w:w="1023" w:type="dxa"/>
                                </w:tcPr>
                                <w:p w14:paraId="4EA203C1" w14:textId="77777777" w:rsidR="005163BD" w:rsidRDefault="00ED5DC5">
                                  <w:pPr>
                                    <w:pStyle w:val="TableParagraph"/>
                                    <w:spacing w:line="248" w:lineRule="exact"/>
                                    <w:ind w:left="50"/>
                                    <w:rPr>
                                      <w:rFonts w:ascii="Calibri"/>
                                    </w:rPr>
                                  </w:pPr>
                                  <w:r>
                                    <w:rPr>
                                      <w:rFonts w:ascii="Calibri"/>
                                      <w:spacing w:val="-5"/>
                                    </w:rPr>
                                    <w:t>BA</w:t>
                                  </w:r>
                                </w:p>
                                <w:p w14:paraId="3876CFD7" w14:textId="77777777" w:rsidR="005163BD" w:rsidRDefault="00ED5DC5">
                                  <w:pPr>
                                    <w:pStyle w:val="TableParagraph"/>
                                    <w:spacing w:line="267" w:lineRule="exact"/>
                                    <w:ind w:left="50"/>
                                    <w:rPr>
                                      <w:rFonts w:ascii="Calibri"/>
                                    </w:rPr>
                                  </w:pPr>
                                  <w:r>
                                    <w:rPr>
                                      <w:rFonts w:ascii="Calibri"/>
                                      <w:spacing w:val="-5"/>
                                    </w:rPr>
                                    <w:t>BCP</w:t>
                                  </w:r>
                                </w:p>
                              </w:tc>
                              <w:tc>
                                <w:tcPr>
                                  <w:tcW w:w="3109" w:type="dxa"/>
                                </w:tcPr>
                                <w:p w14:paraId="411044F2" w14:textId="77777777" w:rsidR="005163BD" w:rsidRDefault="00ED5DC5">
                                  <w:pPr>
                                    <w:pStyle w:val="TableParagraph"/>
                                    <w:spacing w:line="248"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4"/>
                                    </w:rPr>
                                    <w:t>Arts</w:t>
                                  </w:r>
                                </w:p>
                                <w:p w14:paraId="2831C996" w14:textId="77777777" w:rsidR="005163BD" w:rsidRDefault="00ED5DC5">
                                  <w:pPr>
                                    <w:pStyle w:val="TableParagraph"/>
                                    <w:spacing w:line="267" w:lineRule="exact"/>
                                    <w:ind w:left="54"/>
                                    <w:rPr>
                                      <w:rFonts w:ascii="Calibri"/>
                                    </w:rPr>
                                  </w:pPr>
                                  <w:r>
                                    <w:rPr>
                                      <w:rFonts w:ascii="Calibri"/>
                                    </w:rPr>
                                    <w:t>Business</w:t>
                                  </w:r>
                                  <w:r>
                                    <w:rPr>
                                      <w:rFonts w:ascii="Calibri"/>
                                      <w:spacing w:val="-8"/>
                                    </w:rPr>
                                    <w:t xml:space="preserve"> </w:t>
                                  </w:r>
                                  <w:r>
                                    <w:rPr>
                                      <w:rFonts w:ascii="Calibri"/>
                                    </w:rPr>
                                    <w:t>Continuity</w:t>
                                  </w:r>
                                  <w:r>
                                    <w:rPr>
                                      <w:rFonts w:ascii="Calibri"/>
                                      <w:spacing w:val="-6"/>
                                    </w:rPr>
                                    <w:t xml:space="preserve"> </w:t>
                                  </w:r>
                                  <w:r>
                                    <w:rPr>
                                      <w:rFonts w:ascii="Calibri"/>
                                      <w:spacing w:val="-4"/>
                                    </w:rPr>
                                    <w:t>Plan</w:t>
                                  </w:r>
                                </w:p>
                              </w:tc>
                            </w:tr>
                            <w:tr w:rsidR="005163BD" w14:paraId="5ED2ED26" w14:textId="77777777">
                              <w:trPr>
                                <w:trHeight w:val="537"/>
                              </w:trPr>
                              <w:tc>
                                <w:tcPr>
                                  <w:tcW w:w="1023" w:type="dxa"/>
                                </w:tcPr>
                                <w:p w14:paraId="7CD1A453" w14:textId="77777777" w:rsidR="005163BD" w:rsidRDefault="00ED5DC5">
                                  <w:pPr>
                                    <w:pStyle w:val="TableParagraph"/>
                                    <w:spacing w:line="249" w:lineRule="exact"/>
                                    <w:ind w:left="50"/>
                                    <w:rPr>
                                      <w:rFonts w:ascii="Calibri"/>
                                    </w:rPr>
                                  </w:pPr>
                                  <w:r>
                                    <w:rPr>
                                      <w:rFonts w:ascii="Calibri"/>
                                      <w:spacing w:val="-5"/>
                                    </w:rPr>
                                    <w:t>BSc</w:t>
                                  </w:r>
                                </w:p>
                                <w:p w14:paraId="1199F645" w14:textId="77777777" w:rsidR="005163BD" w:rsidRDefault="00ED5DC5">
                                  <w:pPr>
                                    <w:pStyle w:val="TableParagraph"/>
                                    <w:ind w:left="50"/>
                                    <w:rPr>
                                      <w:rFonts w:ascii="Calibri"/>
                                    </w:rPr>
                                  </w:pPr>
                                  <w:r>
                                    <w:rPr>
                                      <w:rFonts w:ascii="Calibri"/>
                                      <w:spacing w:val="-5"/>
                                    </w:rPr>
                                    <w:t>CTC</w:t>
                                  </w:r>
                                </w:p>
                              </w:tc>
                              <w:tc>
                                <w:tcPr>
                                  <w:tcW w:w="3109" w:type="dxa"/>
                                </w:tcPr>
                                <w:p w14:paraId="5A89811E" w14:textId="77777777" w:rsidR="005163BD" w:rsidRDefault="00ED5DC5">
                                  <w:pPr>
                                    <w:pStyle w:val="TableParagraph"/>
                                    <w:spacing w:line="249"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2"/>
                                    </w:rPr>
                                    <w:t>Science</w:t>
                                  </w:r>
                                </w:p>
                                <w:p w14:paraId="682B43BF" w14:textId="77777777" w:rsidR="005163BD" w:rsidRDefault="00ED5DC5">
                                  <w:pPr>
                                    <w:pStyle w:val="TableParagraph"/>
                                    <w:ind w:left="54"/>
                                    <w:rPr>
                                      <w:rFonts w:ascii="Calibri"/>
                                    </w:rPr>
                                  </w:pPr>
                                  <w:r>
                                    <w:rPr>
                                      <w:rFonts w:ascii="Calibri"/>
                                    </w:rPr>
                                    <w:t>Canberra</w:t>
                                  </w:r>
                                  <w:r>
                                    <w:rPr>
                                      <w:rFonts w:ascii="Calibri"/>
                                      <w:spacing w:val="-6"/>
                                    </w:rPr>
                                    <w:t xml:space="preserve"> </w:t>
                                  </w:r>
                                  <w:r>
                                    <w:rPr>
                                      <w:rFonts w:ascii="Calibri"/>
                                    </w:rPr>
                                    <w:t>Theatre</w:t>
                                  </w:r>
                                  <w:r>
                                    <w:rPr>
                                      <w:rFonts w:ascii="Calibri"/>
                                      <w:spacing w:val="-4"/>
                                    </w:rPr>
                                    <w:t xml:space="preserve"> </w:t>
                                  </w:r>
                                  <w:r>
                                    <w:rPr>
                                      <w:rFonts w:ascii="Calibri"/>
                                      <w:spacing w:val="-2"/>
                                    </w:rPr>
                                    <w:t>Centre</w:t>
                                  </w:r>
                                </w:p>
                              </w:tc>
                            </w:tr>
                            <w:tr w:rsidR="005163BD" w14:paraId="33D78B00" w14:textId="77777777">
                              <w:trPr>
                                <w:trHeight w:val="268"/>
                              </w:trPr>
                              <w:tc>
                                <w:tcPr>
                                  <w:tcW w:w="1023" w:type="dxa"/>
                                </w:tcPr>
                                <w:p w14:paraId="5CE0A0D2" w14:textId="77777777" w:rsidR="005163BD" w:rsidRDefault="00ED5DC5">
                                  <w:pPr>
                                    <w:pStyle w:val="TableParagraph"/>
                                    <w:spacing w:line="249" w:lineRule="exact"/>
                                    <w:ind w:left="50"/>
                                    <w:rPr>
                                      <w:rFonts w:ascii="Calibri"/>
                                    </w:rPr>
                                  </w:pPr>
                                  <w:r>
                                    <w:rPr>
                                      <w:rFonts w:ascii="Calibri"/>
                                      <w:spacing w:val="-5"/>
                                    </w:rPr>
                                    <w:t>CEO</w:t>
                                  </w:r>
                                </w:p>
                              </w:tc>
                              <w:tc>
                                <w:tcPr>
                                  <w:tcW w:w="3109" w:type="dxa"/>
                                </w:tcPr>
                                <w:p w14:paraId="30868636" w14:textId="77777777" w:rsidR="005163BD" w:rsidRDefault="00ED5DC5">
                                  <w:pPr>
                                    <w:pStyle w:val="TableParagraph"/>
                                    <w:spacing w:line="249" w:lineRule="exact"/>
                                    <w:ind w:left="54"/>
                                    <w:rPr>
                                      <w:rFonts w:ascii="Calibri"/>
                                    </w:rPr>
                                  </w:pPr>
                                  <w:r>
                                    <w:rPr>
                                      <w:rFonts w:ascii="Calibri"/>
                                    </w:rPr>
                                    <w:t>Chief</w:t>
                                  </w:r>
                                  <w:r>
                                    <w:rPr>
                                      <w:rFonts w:ascii="Calibri"/>
                                      <w:spacing w:val="-5"/>
                                    </w:rPr>
                                    <w:t xml:space="preserve"> </w:t>
                                  </w:r>
                                  <w:r>
                                    <w:rPr>
                                      <w:rFonts w:ascii="Calibri"/>
                                    </w:rPr>
                                    <w:t>Executive</w:t>
                                  </w:r>
                                  <w:r>
                                    <w:rPr>
                                      <w:rFonts w:ascii="Calibri"/>
                                      <w:spacing w:val="-4"/>
                                    </w:rPr>
                                    <w:t xml:space="preserve"> </w:t>
                                  </w:r>
                                  <w:r>
                                    <w:rPr>
                                      <w:rFonts w:ascii="Calibri"/>
                                      <w:spacing w:val="-2"/>
                                    </w:rPr>
                                    <w:t>Officer</w:t>
                                  </w:r>
                                </w:p>
                              </w:tc>
                            </w:tr>
                            <w:tr w:rsidR="005163BD" w14:paraId="33043988" w14:textId="77777777">
                              <w:trPr>
                                <w:trHeight w:val="268"/>
                              </w:trPr>
                              <w:tc>
                                <w:tcPr>
                                  <w:tcW w:w="1023" w:type="dxa"/>
                                </w:tcPr>
                                <w:p w14:paraId="6EFC607B" w14:textId="77777777" w:rsidR="005163BD" w:rsidRDefault="00ED5DC5">
                                  <w:pPr>
                                    <w:pStyle w:val="TableParagraph"/>
                                    <w:spacing w:line="249" w:lineRule="exact"/>
                                    <w:ind w:left="50"/>
                                    <w:rPr>
                                      <w:rFonts w:ascii="Calibri"/>
                                    </w:rPr>
                                  </w:pPr>
                                  <w:r>
                                    <w:rPr>
                                      <w:rFonts w:ascii="Calibri"/>
                                      <w:spacing w:val="-5"/>
                                    </w:rPr>
                                    <w:t>CFC</w:t>
                                  </w:r>
                                </w:p>
                              </w:tc>
                              <w:tc>
                                <w:tcPr>
                                  <w:tcW w:w="3109" w:type="dxa"/>
                                </w:tcPr>
                                <w:p w14:paraId="630E3496" w14:textId="77777777" w:rsidR="005163BD" w:rsidRDefault="00ED5DC5">
                                  <w:pPr>
                                    <w:pStyle w:val="TableParagraph"/>
                                    <w:spacing w:line="249" w:lineRule="exact"/>
                                    <w:ind w:left="54"/>
                                    <w:rPr>
                                      <w:rFonts w:ascii="Calibri"/>
                                    </w:rPr>
                                  </w:pPr>
                                  <w:r>
                                    <w:rPr>
                                      <w:rFonts w:ascii="Calibri"/>
                                    </w:rPr>
                                    <w:t>Cultural</w:t>
                                  </w:r>
                                  <w:r>
                                    <w:rPr>
                                      <w:rFonts w:ascii="Calibri"/>
                                      <w:spacing w:val="-7"/>
                                    </w:rPr>
                                    <w:t xml:space="preserve"> </w:t>
                                  </w:r>
                                  <w:r>
                                    <w:rPr>
                                      <w:rFonts w:ascii="Calibri"/>
                                    </w:rPr>
                                    <w:t>Facilities</w:t>
                                  </w:r>
                                  <w:r>
                                    <w:rPr>
                                      <w:rFonts w:ascii="Calibri"/>
                                      <w:spacing w:val="-7"/>
                                    </w:rPr>
                                    <w:t xml:space="preserve"> </w:t>
                                  </w:r>
                                  <w:r>
                                    <w:rPr>
                                      <w:rFonts w:ascii="Calibri"/>
                                      <w:spacing w:val="-2"/>
                                    </w:rPr>
                                    <w:t>Corporation</w:t>
                                  </w:r>
                                </w:p>
                              </w:tc>
                            </w:tr>
                            <w:tr w:rsidR="005163BD" w14:paraId="4018C081" w14:textId="77777777">
                              <w:trPr>
                                <w:trHeight w:val="268"/>
                              </w:trPr>
                              <w:tc>
                                <w:tcPr>
                                  <w:tcW w:w="1023" w:type="dxa"/>
                                </w:tcPr>
                                <w:p w14:paraId="441FE47B" w14:textId="77777777" w:rsidR="005163BD" w:rsidRDefault="00ED5DC5">
                                  <w:pPr>
                                    <w:pStyle w:val="TableParagraph"/>
                                    <w:spacing w:line="249" w:lineRule="exact"/>
                                    <w:ind w:left="50"/>
                                    <w:rPr>
                                      <w:rFonts w:ascii="Calibri"/>
                                    </w:rPr>
                                  </w:pPr>
                                  <w:r>
                                    <w:rPr>
                                      <w:rFonts w:ascii="Calibri"/>
                                      <w:spacing w:val="-5"/>
                                    </w:rPr>
                                    <w:t>CFO</w:t>
                                  </w:r>
                                </w:p>
                              </w:tc>
                              <w:tc>
                                <w:tcPr>
                                  <w:tcW w:w="3109" w:type="dxa"/>
                                </w:tcPr>
                                <w:p w14:paraId="168D26DE" w14:textId="77777777" w:rsidR="005163BD" w:rsidRDefault="00ED5DC5">
                                  <w:pPr>
                                    <w:pStyle w:val="TableParagraph"/>
                                    <w:spacing w:line="249" w:lineRule="exact"/>
                                    <w:ind w:left="54"/>
                                    <w:rPr>
                                      <w:rFonts w:ascii="Calibri"/>
                                    </w:rPr>
                                  </w:pPr>
                                  <w:r>
                                    <w:rPr>
                                      <w:rFonts w:ascii="Calibri"/>
                                    </w:rPr>
                                    <w:t>Chief</w:t>
                                  </w:r>
                                  <w:r>
                                    <w:rPr>
                                      <w:rFonts w:ascii="Calibri"/>
                                      <w:spacing w:val="-5"/>
                                    </w:rPr>
                                    <w:t xml:space="preserve"> </w:t>
                                  </w:r>
                                  <w:r>
                                    <w:rPr>
                                      <w:rFonts w:ascii="Calibri"/>
                                    </w:rPr>
                                    <w:t>Financial</w:t>
                                  </w:r>
                                  <w:r>
                                    <w:rPr>
                                      <w:rFonts w:ascii="Calibri"/>
                                      <w:spacing w:val="-5"/>
                                    </w:rPr>
                                    <w:t xml:space="preserve"> </w:t>
                                  </w:r>
                                  <w:r>
                                    <w:rPr>
                                      <w:rFonts w:ascii="Calibri"/>
                                      <w:spacing w:val="-2"/>
                                    </w:rPr>
                                    <w:t>Officer</w:t>
                                  </w:r>
                                </w:p>
                              </w:tc>
                            </w:tr>
                            <w:tr w:rsidR="005163BD" w14:paraId="46769B05" w14:textId="77777777">
                              <w:trPr>
                                <w:trHeight w:val="268"/>
                              </w:trPr>
                              <w:tc>
                                <w:tcPr>
                                  <w:tcW w:w="1023" w:type="dxa"/>
                                </w:tcPr>
                                <w:p w14:paraId="109DF500" w14:textId="77777777" w:rsidR="005163BD" w:rsidRDefault="00ED5DC5">
                                  <w:pPr>
                                    <w:pStyle w:val="TableParagraph"/>
                                    <w:spacing w:line="249" w:lineRule="exact"/>
                                    <w:ind w:left="50"/>
                                    <w:rPr>
                                      <w:rFonts w:ascii="Calibri"/>
                                    </w:rPr>
                                  </w:pPr>
                                  <w:r>
                                    <w:rPr>
                                      <w:rFonts w:ascii="Calibri"/>
                                      <w:spacing w:val="-4"/>
                                    </w:rPr>
                                    <w:t>CMAG</w:t>
                                  </w:r>
                                </w:p>
                              </w:tc>
                              <w:tc>
                                <w:tcPr>
                                  <w:tcW w:w="3109" w:type="dxa"/>
                                </w:tcPr>
                                <w:p w14:paraId="16CCB634" w14:textId="77777777" w:rsidR="005163BD" w:rsidRDefault="00ED5DC5">
                                  <w:pPr>
                                    <w:pStyle w:val="TableParagraph"/>
                                    <w:spacing w:line="249" w:lineRule="exact"/>
                                    <w:ind w:left="54"/>
                                    <w:rPr>
                                      <w:rFonts w:ascii="Calibri"/>
                                    </w:rPr>
                                  </w:pPr>
                                  <w:r>
                                    <w:rPr>
                                      <w:rFonts w:ascii="Calibri"/>
                                    </w:rPr>
                                    <w:t>Canberra</w:t>
                                  </w:r>
                                  <w:r>
                                    <w:rPr>
                                      <w:rFonts w:ascii="Calibri"/>
                                      <w:spacing w:val="-5"/>
                                    </w:rPr>
                                    <w:t xml:space="preserve"> </w:t>
                                  </w:r>
                                  <w:r>
                                    <w:rPr>
                                      <w:rFonts w:ascii="Calibri"/>
                                    </w:rPr>
                                    <w:t>Museum</w:t>
                                  </w:r>
                                  <w:r>
                                    <w:rPr>
                                      <w:rFonts w:ascii="Calibri"/>
                                      <w:spacing w:val="-5"/>
                                    </w:rPr>
                                    <w:t xml:space="preserve"> </w:t>
                                  </w:r>
                                  <w:r>
                                    <w:rPr>
                                      <w:rFonts w:ascii="Calibri"/>
                                    </w:rPr>
                                    <w:t>and</w:t>
                                  </w:r>
                                  <w:r>
                                    <w:rPr>
                                      <w:rFonts w:ascii="Calibri"/>
                                      <w:spacing w:val="-5"/>
                                    </w:rPr>
                                    <w:t xml:space="preserve"> </w:t>
                                  </w:r>
                                  <w:r>
                                    <w:rPr>
                                      <w:rFonts w:ascii="Calibri"/>
                                      <w:spacing w:val="-2"/>
                                    </w:rPr>
                                    <w:t>Gallery</w:t>
                                  </w:r>
                                </w:p>
                              </w:tc>
                            </w:tr>
                            <w:tr w:rsidR="005163BD" w14:paraId="7384A4F2" w14:textId="77777777">
                              <w:trPr>
                                <w:trHeight w:val="805"/>
                              </w:trPr>
                              <w:tc>
                                <w:tcPr>
                                  <w:tcW w:w="1023" w:type="dxa"/>
                                </w:tcPr>
                                <w:p w14:paraId="4F25D626" w14:textId="77777777" w:rsidR="005163BD" w:rsidRDefault="00ED5DC5">
                                  <w:pPr>
                                    <w:pStyle w:val="TableParagraph"/>
                                    <w:spacing w:line="249" w:lineRule="exact"/>
                                    <w:ind w:left="50"/>
                                    <w:rPr>
                                      <w:rFonts w:ascii="Calibri"/>
                                    </w:rPr>
                                  </w:pPr>
                                  <w:r>
                                    <w:rPr>
                                      <w:rFonts w:ascii="Calibri"/>
                                      <w:spacing w:val="-2"/>
                                    </w:rPr>
                                    <w:t>CMTEDD</w:t>
                                  </w:r>
                                </w:p>
                              </w:tc>
                              <w:tc>
                                <w:tcPr>
                                  <w:tcW w:w="3109" w:type="dxa"/>
                                </w:tcPr>
                                <w:p w14:paraId="799546A5" w14:textId="77777777" w:rsidR="005163BD" w:rsidRDefault="00ED5DC5">
                                  <w:pPr>
                                    <w:pStyle w:val="TableParagraph"/>
                                    <w:spacing w:line="249" w:lineRule="exact"/>
                                    <w:ind w:left="54"/>
                                    <w:rPr>
                                      <w:rFonts w:ascii="Calibri"/>
                                    </w:rPr>
                                  </w:pPr>
                                  <w:r>
                                    <w:rPr>
                                      <w:rFonts w:ascii="Calibri"/>
                                    </w:rPr>
                                    <w:t>Chief</w:t>
                                  </w:r>
                                  <w:r>
                                    <w:rPr>
                                      <w:rFonts w:ascii="Calibri"/>
                                      <w:spacing w:val="-6"/>
                                    </w:rPr>
                                    <w:t xml:space="preserve"> </w:t>
                                  </w:r>
                                  <w:r>
                                    <w:rPr>
                                      <w:rFonts w:ascii="Calibri"/>
                                    </w:rPr>
                                    <w:t>Minister,</w:t>
                                  </w:r>
                                  <w:r>
                                    <w:rPr>
                                      <w:rFonts w:ascii="Calibri"/>
                                      <w:spacing w:val="-6"/>
                                    </w:rPr>
                                    <w:t xml:space="preserve"> </w:t>
                                  </w:r>
                                  <w:r>
                                    <w:rPr>
                                      <w:rFonts w:ascii="Calibri"/>
                                    </w:rPr>
                                    <w:t>Treasury</w:t>
                                  </w:r>
                                  <w:r>
                                    <w:rPr>
                                      <w:rFonts w:ascii="Calibri"/>
                                      <w:spacing w:val="-4"/>
                                    </w:rPr>
                                    <w:t xml:space="preserve"> </w:t>
                                  </w:r>
                                  <w:r>
                                    <w:rPr>
                                      <w:rFonts w:ascii="Calibri"/>
                                      <w:spacing w:val="-5"/>
                                    </w:rPr>
                                    <w:t>and</w:t>
                                  </w:r>
                                </w:p>
                                <w:p w14:paraId="6EC415C9" w14:textId="77777777" w:rsidR="005163BD" w:rsidRDefault="00ED5DC5">
                                  <w:pPr>
                                    <w:pStyle w:val="TableParagraph"/>
                                    <w:spacing w:line="270" w:lineRule="atLeast"/>
                                    <w:ind w:left="54" w:right="920"/>
                                    <w:rPr>
                                      <w:rFonts w:ascii="Calibri"/>
                                    </w:rPr>
                                  </w:pPr>
                                  <w:r>
                                    <w:rPr>
                                      <w:rFonts w:ascii="Calibri"/>
                                    </w:rPr>
                                    <w:t>Economic</w:t>
                                  </w:r>
                                  <w:r>
                                    <w:rPr>
                                      <w:rFonts w:ascii="Calibri"/>
                                      <w:spacing w:val="-13"/>
                                    </w:rPr>
                                    <w:t xml:space="preserve"> </w:t>
                                  </w:r>
                                  <w:r>
                                    <w:rPr>
                                      <w:rFonts w:ascii="Calibri"/>
                                    </w:rPr>
                                    <w:t xml:space="preserve">Development </w:t>
                                  </w:r>
                                  <w:r>
                                    <w:rPr>
                                      <w:rFonts w:ascii="Calibri"/>
                                      <w:spacing w:val="-2"/>
                                    </w:rPr>
                                    <w:t>Directorate</w:t>
                                  </w:r>
                                </w:p>
                              </w:tc>
                            </w:tr>
                            <w:tr w:rsidR="005163BD" w14:paraId="04AFCB68" w14:textId="77777777">
                              <w:trPr>
                                <w:trHeight w:val="805"/>
                              </w:trPr>
                              <w:tc>
                                <w:tcPr>
                                  <w:tcW w:w="1023" w:type="dxa"/>
                                </w:tcPr>
                                <w:p w14:paraId="42B8CB87" w14:textId="77777777" w:rsidR="005163BD" w:rsidRDefault="00ED5DC5">
                                  <w:pPr>
                                    <w:pStyle w:val="TableParagraph"/>
                                    <w:spacing w:line="247" w:lineRule="exact"/>
                                    <w:ind w:left="50"/>
                                    <w:rPr>
                                      <w:rFonts w:ascii="Calibri"/>
                                    </w:rPr>
                                  </w:pPr>
                                  <w:r>
                                    <w:rPr>
                                      <w:rFonts w:ascii="Calibri"/>
                                      <w:spacing w:val="-5"/>
                                    </w:rPr>
                                    <w:t>CNG</w:t>
                                  </w:r>
                                </w:p>
                                <w:p w14:paraId="4664DE5F" w14:textId="77777777" w:rsidR="005163BD" w:rsidRDefault="00ED5DC5">
                                  <w:pPr>
                                    <w:pStyle w:val="TableParagraph"/>
                                    <w:ind w:left="50" w:right="102"/>
                                    <w:rPr>
                                      <w:rFonts w:ascii="Calibri"/>
                                    </w:rPr>
                                  </w:pPr>
                                  <w:r>
                                    <w:rPr>
                                      <w:rFonts w:ascii="Calibri"/>
                                      <w:spacing w:val="-4"/>
                                    </w:rPr>
                                    <w:t xml:space="preserve">CMP </w:t>
                                  </w:r>
                                  <w:r>
                                    <w:rPr>
                                      <w:rFonts w:ascii="Calibri"/>
                                      <w:spacing w:val="-2"/>
                                    </w:rPr>
                                    <w:t>COVID-19</w:t>
                                  </w:r>
                                </w:p>
                              </w:tc>
                              <w:tc>
                                <w:tcPr>
                                  <w:tcW w:w="3109" w:type="dxa"/>
                                </w:tcPr>
                                <w:p w14:paraId="26B3C4AB" w14:textId="77777777" w:rsidR="005163BD" w:rsidRDefault="00ED5DC5">
                                  <w:pPr>
                                    <w:pStyle w:val="TableParagraph"/>
                                    <w:spacing w:line="247" w:lineRule="exact"/>
                                    <w:ind w:left="54"/>
                                    <w:rPr>
                                      <w:rFonts w:ascii="Calibri"/>
                                    </w:rPr>
                                  </w:pPr>
                                  <w:r>
                                    <w:rPr>
                                      <w:rFonts w:ascii="Calibri"/>
                                    </w:rPr>
                                    <w:t>Compressed</w:t>
                                  </w:r>
                                  <w:r>
                                    <w:rPr>
                                      <w:rFonts w:ascii="Calibri"/>
                                      <w:spacing w:val="-8"/>
                                    </w:rPr>
                                    <w:t xml:space="preserve"> </w:t>
                                  </w:r>
                                  <w:r>
                                    <w:rPr>
                                      <w:rFonts w:ascii="Calibri"/>
                                    </w:rPr>
                                    <w:t>Natural</w:t>
                                  </w:r>
                                  <w:r>
                                    <w:rPr>
                                      <w:rFonts w:ascii="Calibri"/>
                                      <w:spacing w:val="-4"/>
                                    </w:rPr>
                                    <w:t xml:space="preserve"> </w:t>
                                  </w:r>
                                  <w:r>
                                    <w:rPr>
                                      <w:rFonts w:ascii="Calibri"/>
                                      <w:spacing w:val="-5"/>
                                    </w:rPr>
                                    <w:t>Gas</w:t>
                                  </w:r>
                                </w:p>
                                <w:p w14:paraId="598CAC03" w14:textId="77777777" w:rsidR="005163BD" w:rsidRDefault="00ED5DC5">
                                  <w:pPr>
                                    <w:pStyle w:val="TableParagraph"/>
                                    <w:ind w:left="54"/>
                                    <w:rPr>
                                      <w:rFonts w:ascii="Calibri"/>
                                    </w:rPr>
                                  </w:pPr>
                                  <w:r>
                                    <w:rPr>
                                      <w:rFonts w:ascii="Calibri"/>
                                    </w:rPr>
                                    <w:t>Conservation</w:t>
                                  </w:r>
                                  <w:r>
                                    <w:rPr>
                                      <w:rFonts w:ascii="Calibri"/>
                                      <w:spacing w:val="-13"/>
                                    </w:rPr>
                                    <w:t xml:space="preserve"> </w:t>
                                  </w:r>
                                  <w:r>
                                    <w:rPr>
                                      <w:rFonts w:ascii="Calibri"/>
                                    </w:rPr>
                                    <w:t>Management</w:t>
                                  </w:r>
                                  <w:r>
                                    <w:rPr>
                                      <w:rFonts w:ascii="Calibri"/>
                                      <w:spacing w:val="-12"/>
                                    </w:rPr>
                                    <w:t xml:space="preserve"> </w:t>
                                  </w:r>
                                  <w:r>
                                    <w:rPr>
                                      <w:rFonts w:ascii="Calibri"/>
                                    </w:rPr>
                                    <w:t>Plan Coronavirus disease 2019</w:t>
                                  </w:r>
                                </w:p>
                              </w:tc>
                            </w:tr>
                            <w:tr w:rsidR="005163BD" w14:paraId="73966EF0" w14:textId="77777777">
                              <w:trPr>
                                <w:trHeight w:val="268"/>
                              </w:trPr>
                              <w:tc>
                                <w:tcPr>
                                  <w:tcW w:w="1023" w:type="dxa"/>
                                </w:tcPr>
                                <w:p w14:paraId="671AFFDD" w14:textId="77777777" w:rsidR="005163BD" w:rsidRDefault="00ED5DC5">
                                  <w:pPr>
                                    <w:pStyle w:val="TableParagraph"/>
                                    <w:spacing w:line="249" w:lineRule="exact"/>
                                    <w:ind w:left="50"/>
                                    <w:rPr>
                                      <w:rFonts w:ascii="Calibri"/>
                                    </w:rPr>
                                  </w:pPr>
                                  <w:r>
                                    <w:rPr>
                                      <w:rFonts w:ascii="Calibri"/>
                                      <w:spacing w:val="-5"/>
                                    </w:rPr>
                                    <w:t>CPI</w:t>
                                  </w:r>
                                </w:p>
                              </w:tc>
                              <w:tc>
                                <w:tcPr>
                                  <w:tcW w:w="3109" w:type="dxa"/>
                                </w:tcPr>
                                <w:p w14:paraId="11D6AC23" w14:textId="77777777" w:rsidR="005163BD" w:rsidRDefault="00ED5DC5">
                                  <w:pPr>
                                    <w:pStyle w:val="TableParagraph"/>
                                    <w:spacing w:line="249" w:lineRule="exact"/>
                                    <w:ind w:left="54"/>
                                    <w:rPr>
                                      <w:rFonts w:ascii="Calibri"/>
                                    </w:rPr>
                                  </w:pPr>
                                  <w:r>
                                    <w:rPr>
                                      <w:rFonts w:ascii="Calibri"/>
                                    </w:rPr>
                                    <w:t>Consumer</w:t>
                                  </w:r>
                                  <w:r>
                                    <w:rPr>
                                      <w:rFonts w:ascii="Calibri"/>
                                      <w:spacing w:val="-5"/>
                                    </w:rPr>
                                    <w:t xml:space="preserve"> </w:t>
                                  </w:r>
                                  <w:r>
                                    <w:rPr>
                                      <w:rFonts w:ascii="Calibri"/>
                                    </w:rPr>
                                    <w:t>Price</w:t>
                                  </w:r>
                                  <w:r>
                                    <w:rPr>
                                      <w:rFonts w:ascii="Calibri"/>
                                      <w:spacing w:val="-4"/>
                                    </w:rPr>
                                    <w:t xml:space="preserve"> </w:t>
                                  </w:r>
                                  <w:r>
                                    <w:rPr>
                                      <w:rFonts w:ascii="Calibri"/>
                                      <w:spacing w:val="-2"/>
                                    </w:rPr>
                                    <w:t>Index</w:t>
                                  </w:r>
                                </w:p>
                              </w:tc>
                            </w:tr>
                            <w:tr w:rsidR="005163BD" w14:paraId="711EFB52" w14:textId="77777777">
                              <w:trPr>
                                <w:trHeight w:val="1075"/>
                              </w:trPr>
                              <w:tc>
                                <w:tcPr>
                                  <w:tcW w:w="1023" w:type="dxa"/>
                                </w:tcPr>
                                <w:p w14:paraId="6D2ADE2D" w14:textId="77777777" w:rsidR="005163BD" w:rsidRDefault="00ED5DC5">
                                  <w:pPr>
                                    <w:pStyle w:val="TableParagraph"/>
                                    <w:spacing w:line="249" w:lineRule="exact"/>
                                    <w:ind w:left="50"/>
                                    <w:rPr>
                                      <w:rFonts w:ascii="Calibri"/>
                                    </w:rPr>
                                  </w:pPr>
                                  <w:r>
                                    <w:rPr>
                                      <w:rFonts w:ascii="Calibri"/>
                                      <w:spacing w:val="-5"/>
                                    </w:rPr>
                                    <w:t>CRA</w:t>
                                  </w:r>
                                </w:p>
                                <w:p w14:paraId="209A6141" w14:textId="77777777" w:rsidR="005163BD" w:rsidRDefault="00ED5DC5">
                                  <w:pPr>
                                    <w:pStyle w:val="TableParagraph"/>
                                    <w:ind w:left="50" w:right="540"/>
                                    <w:rPr>
                                      <w:rFonts w:ascii="Calibri"/>
                                    </w:rPr>
                                  </w:pPr>
                                  <w:r>
                                    <w:rPr>
                                      <w:rFonts w:ascii="Calibri"/>
                                      <w:spacing w:val="-4"/>
                                    </w:rPr>
                                    <w:t xml:space="preserve">CRM </w:t>
                                  </w:r>
                                  <w:r>
                                    <w:rPr>
                                      <w:rFonts w:ascii="Calibri"/>
                                      <w:spacing w:val="-6"/>
                                    </w:rPr>
                                    <w:t xml:space="preserve">DA </w:t>
                                  </w:r>
                                  <w:r>
                                    <w:rPr>
                                      <w:rFonts w:ascii="Calibri"/>
                                      <w:spacing w:val="-4"/>
                                    </w:rPr>
                                    <w:t>ESA</w:t>
                                  </w:r>
                                </w:p>
                              </w:tc>
                              <w:tc>
                                <w:tcPr>
                                  <w:tcW w:w="3109" w:type="dxa"/>
                                </w:tcPr>
                                <w:p w14:paraId="5D91CCA9" w14:textId="77777777" w:rsidR="005163BD" w:rsidRDefault="00ED5DC5">
                                  <w:pPr>
                                    <w:pStyle w:val="TableParagraph"/>
                                    <w:spacing w:line="249" w:lineRule="exact"/>
                                    <w:ind w:left="54"/>
                                    <w:rPr>
                                      <w:rFonts w:ascii="Calibri"/>
                                    </w:rPr>
                                  </w:pPr>
                                  <w:r>
                                    <w:rPr>
                                      <w:rFonts w:ascii="Calibri"/>
                                    </w:rPr>
                                    <w:t>City</w:t>
                                  </w:r>
                                  <w:r>
                                    <w:rPr>
                                      <w:rFonts w:ascii="Calibri"/>
                                      <w:spacing w:val="-4"/>
                                    </w:rPr>
                                    <w:t xml:space="preserve"> </w:t>
                                  </w:r>
                                  <w:r>
                                    <w:rPr>
                                      <w:rFonts w:ascii="Calibri"/>
                                    </w:rPr>
                                    <w:t>Renewal</w:t>
                                  </w:r>
                                  <w:r>
                                    <w:rPr>
                                      <w:rFonts w:ascii="Calibri"/>
                                      <w:spacing w:val="-4"/>
                                    </w:rPr>
                                    <w:t xml:space="preserve"> </w:t>
                                  </w:r>
                                  <w:r>
                                    <w:rPr>
                                      <w:rFonts w:ascii="Calibri"/>
                                      <w:spacing w:val="-2"/>
                                    </w:rPr>
                                    <w:t>Authority</w:t>
                                  </w:r>
                                </w:p>
                                <w:p w14:paraId="3D654543" w14:textId="77777777" w:rsidR="005163BD" w:rsidRDefault="00ED5DC5">
                                  <w:pPr>
                                    <w:pStyle w:val="TableParagraph"/>
                                    <w:ind w:left="54"/>
                                    <w:rPr>
                                      <w:rFonts w:ascii="Calibri"/>
                                    </w:rPr>
                                  </w:pPr>
                                  <w:r>
                                    <w:rPr>
                                      <w:rFonts w:ascii="Calibri"/>
                                    </w:rPr>
                                    <w:t>Client</w:t>
                                  </w:r>
                                  <w:r>
                                    <w:rPr>
                                      <w:rFonts w:ascii="Calibri"/>
                                      <w:spacing w:val="-13"/>
                                    </w:rPr>
                                    <w:t xml:space="preserve"> </w:t>
                                  </w:r>
                                  <w:r>
                                    <w:rPr>
                                      <w:rFonts w:ascii="Calibri"/>
                                    </w:rPr>
                                    <w:t>Relationship</w:t>
                                  </w:r>
                                  <w:r>
                                    <w:rPr>
                                      <w:rFonts w:ascii="Calibri"/>
                                      <w:spacing w:val="-12"/>
                                    </w:rPr>
                                    <w:t xml:space="preserve"> </w:t>
                                  </w:r>
                                  <w:r>
                                    <w:rPr>
                                      <w:rFonts w:ascii="Calibri"/>
                                    </w:rPr>
                                    <w:t>Management Development Application Emergency Services Agency</w:t>
                                  </w:r>
                                </w:p>
                              </w:tc>
                            </w:tr>
                            <w:tr w:rsidR="005163BD" w14:paraId="1B84F783" w14:textId="77777777">
                              <w:trPr>
                                <w:trHeight w:val="804"/>
                              </w:trPr>
                              <w:tc>
                                <w:tcPr>
                                  <w:tcW w:w="1023" w:type="dxa"/>
                                </w:tcPr>
                                <w:p w14:paraId="4C9C6CC7" w14:textId="77777777" w:rsidR="005163BD" w:rsidRDefault="00ED5DC5">
                                  <w:pPr>
                                    <w:pStyle w:val="TableParagraph"/>
                                    <w:spacing w:line="249" w:lineRule="exact"/>
                                    <w:ind w:left="50"/>
                                    <w:rPr>
                                      <w:rFonts w:ascii="Calibri"/>
                                    </w:rPr>
                                  </w:pPr>
                                  <w:r>
                                    <w:rPr>
                                      <w:rFonts w:ascii="Calibri"/>
                                      <w:spacing w:val="-2"/>
                                    </w:rPr>
                                    <w:t>EPSDD</w:t>
                                  </w:r>
                                </w:p>
                              </w:tc>
                              <w:tc>
                                <w:tcPr>
                                  <w:tcW w:w="3109" w:type="dxa"/>
                                </w:tcPr>
                                <w:p w14:paraId="2805EF07" w14:textId="77777777" w:rsidR="005163BD" w:rsidRDefault="00ED5DC5">
                                  <w:pPr>
                                    <w:pStyle w:val="TableParagraph"/>
                                    <w:spacing w:line="249" w:lineRule="exact"/>
                                    <w:ind w:left="54"/>
                                    <w:rPr>
                                      <w:rFonts w:ascii="Calibri"/>
                                    </w:rPr>
                                  </w:pPr>
                                  <w:r>
                                    <w:rPr>
                                      <w:rFonts w:ascii="Calibri"/>
                                    </w:rPr>
                                    <w:t>Environment,</w:t>
                                  </w:r>
                                  <w:r>
                                    <w:rPr>
                                      <w:rFonts w:ascii="Calibri"/>
                                      <w:spacing w:val="-8"/>
                                    </w:rPr>
                                    <w:t xml:space="preserve"> </w:t>
                                  </w:r>
                                  <w:r>
                                    <w:rPr>
                                      <w:rFonts w:ascii="Calibri"/>
                                    </w:rPr>
                                    <w:t>Planning</w:t>
                                  </w:r>
                                  <w:r>
                                    <w:rPr>
                                      <w:rFonts w:ascii="Calibri"/>
                                      <w:spacing w:val="-7"/>
                                    </w:rPr>
                                    <w:t xml:space="preserve"> </w:t>
                                  </w:r>
                                  <w:r>
                                    <w:rPr>
                                      <w:rFonts w:ascii="Calibri"/>
                                      <w:spacing w:val="-5"/>
                                    </w:rPr>
                                    <w:t>and</w:t>
                                  </w:r>
                                </w:p>
                                <w:p w14:paraId="06AFA621" w14:textId="77777777" w:rsidR="005163BD" w:rsidRDefault="00ED5DC5">
                                  <w:pPr>
                                    <w:pStyle w:val="TableParagraph"/>
                                    <w:spacing w:before="2" w:line="237" w:lineRule="auto"/>
                                    <w:ind w:left="54" w:right="759"/>
                                    <w:rPr>
                                      <w:rFonts w:ascii="Calibri"/>
                                    </w:rPr>
                                  </w:pPr>
                                  <w:r>
                                    <w:rPr>
                                      <w:rFonts w:ascii="Calibri"/>
                                    </w:rPr>
                                    <w:t>Sustainable</w:t>
                                  </w:r>
                                  <w:r>
                                    <w:rPr>
                                      <w:rFonts w:ascii="Calibri"/>
                                      <w:spacing w:val="-13"/>
                                    </w:rPr>
                                    <w:t xml:space="preserve"> </w:t>
                                  </w:r>
                                  <w:r>
                                    <w:rPr>
                                      <w:rFonts w:ascii="Calibri"/>
                                    </w:rPr>
                                    <w:t xml:space="preserve">Development </w:t>
                                  </w:r>
                                  <w:r>
                                    <w:rPr>
                                      <w:rFonts w:ascii="Calibri"/>
                                      <w:spacing w:val="-2"/>
                                    </w:rPr>
                                    <w:t>Directorate</w:t>
                                  </w:r>
                                </w:p>
                              </w:tc>
                            </w:tr>
                            <w:tr w:rsidR="005163BD" w14:paraId="4E2161C6" w14:textId="77777777">
                              <w:trPr>
                                <w:trHeight w:val="537"/>
                              </w:trPr>
                              <w:tc>
                                <w:tcPr>
                                  <w:tcW w:w="1023" w:type="dxa"/>
                                </w:tcPr>
                                <w:p w14:paraId="571826EB" w14:textId="77777777" w:rsidR="005163BD" w:rsidRDefault="00ED5DC5">
                                  <w:pPr>
                                    <w:pStyle w:val="TableParagraph"/>
                                    <w:spacing w:line="249" w:lineRule="exact"/>
                                    <w:ind w:left="50"/>
                                    <w:rPr>
                                      <w:rFonts w:ascii="Calibri"/>
                                    </w:rPr>
                                  </w:pPr>
                                  <w:r>
                                    <w:rPr>
                                      <w:rFonts w:ascii="Calibri"/>
                                      <w:spacing w:val="-5"/>
                                    </w:rPr>
                                    <w:t>ESD</w:t>
                                  </w:r>
                                </w:p>
                              </w:tc>
                              <w:tc>
                                <w:tcPr>
                                  <w:tcW w:w="3109" w:type="dxa"/>
                                </w:tcPr>
                                <w:p w14:paraId="5499E667" w14:textId="77777777" w:rsidR="005163BD" w:rsidRDefault="00ED5DC5">
                                  <w:pPr>
                                    <w:pStyle w:val="TableParagraph"/>
                                    <w:spacing w:line="249" w:lineRule="exact"/>
                                    <w:ind w:left="54"/>
                                    <w:rPr>
                                      <w:rFonts w:ascii="Calibri"/>
                                    </w:rPr>
                                  </w:pPr>
                                  <w:r>
                                    <w:rPr>
                                      <w:rFonts w:ascii="Calibri"/>
                                    </w:rPr>
                                    <w:t>Ecologically</w:t>
                                  </w:r>
                                  <w:r>
                                    <w:rPr>
                                      <w:rFonts w:ascii="Calibri"/>
                                      <w:spacing w:val="-7"/>
                                    </w:rPr>
                                    <w:t xml:space="preserve"> </w:t>
                                  </w:r>
                                  <w:r>
                                    <w:rPr>
                                      <w:rFonts w:ascii="Calibri"/>
                                      <w:spacing w:val="-2"/>
                                    </w:rPr>
                                    <w:t>Sustainable</w:t>
                                  </w:r>
                                </w:p>
                                <w:p w14:paraId="2F28DFE0" w14:textId="77777777" w:rsidR="005163BD" w:rsidRDefault="00ED5DC5">
                                  <w:pPr>
                                    <w:pStyle w:val="TableParagraph"/>
                                    <w:ind w:left="54"/>
                                    <w:rPr>
                                      <w:rFonts w:ascii="Calibri"/>
                                    </w:rPr>
                                  </w:pPr>
                                  <w:r>
                                    <w:rPr>
                                      <w:rFonts w:ascii="Calibri"/>
                                      <w:spacing w:val="-2"/>
                                    </w:rPr>
                                    <w:t>Development</w:t>
                                  </w:r>
                                </w:p>
                              </w:tc>
                            </w:tr>
                            <w:tr w:rsidR="005163BD" w14:paraId="42C85917" w14:textId="77777777">
                              <w:trPr>
                                <w:trHeight w:val="268"/>
                              </w:trPr>
                              <w:tc>
                                <w:tcPr>
                                  <w:tcW w:w="1023" w:type="dxa"/>
                                </w:tcPr>
                                <w:p w14:paraId="71B0DB1E" w14:textId="77777777" w:rsidR="005163BD" w:rsidRDefault="00ED5DC5">
                                  <w:pPr>
                                    <w:pStyle w:val="TableParagraph"/>
                                    <w:spacing w:line="249" w:lineRule="exact"/>
                                    <w:ind w:left="50"/>
                                    <w:rPr>
                                      <w:rFonts w:ascii="Calibri"/>
                                    </w:rPr>
                                  </w:pPr>
                                  <w:r>
                                    <w:rPr>
                                      <w:rFonts w:ascii="Calibri"/>
                                      <w:spacing w:val="-5"/>
                                    </w:rPr>
                                    <w:t>ESP</w:t>
                                  </w:r>
                                </w:p>
                              </w:tc>
                              <w:tc>
                                <w:tcPr>
                                  <w:tcW w:w="3109" w:type="dxa"/>
                                </w:tcPr>
                                <w:p w14:paraId="28D30736" w14:textId="77777777" w:rsidR="005163BD" w:rsidRDefault="00ED5DC5">
                                  <w:pPr>
                                    <w:pStyle w:val="TableParagraph"/>
                                    <w:spacing w:line="249" w:lineRule="exact"/>
                                    <w:ind w:left="54"/>
                                    <w:rPr>
                                      <w:rFonts w:ascii="Calibri"/>
                                    </w:rPr>
                                  </w:pPr>
                                  <w:r>
                                    <w:rPr>
                                      <w:rFonts w:ascii="Calibri"/>
                                    </w:rPr>
                                    <w:t>Enterprise</w:t>
                                  </w:r>
                                  <w:r>
                                    <w:rPr>
                                      <w:rFonts w:ascii="Calibri"/>
                                      <w:spacing w:val="-9"/>
                                    </w:rPr>
                                    <w:t xml:space="preserve"> </w:t>
                                  </w:r>
                                  <w:r>
                                    <w:rPr>
                                      <w:rFonts w:ascii="Calibri"/>
                                    </w:rPr>
                                    <w:t>Sustainability</w:t>
                                  </w:r>
                                  <w:r>
                                    <w:rPr>
                                      <w:rFonts w:ascii="Calibri"/>
                                      <w:spacing w:val="-9"/>
                                    </w:rPr>
                                    <w:t xml:space="preserve"> </w:t>
                                  </w:r>
                                  <w:r>
                                    <w:rPr>
                                      <w:rFonts w:ascii="Calibri"/>
                                      <w:spacing w:val="-2"/>
                                    </w:rPr>
                                    <w:t>Platform</w:t>
                                  </w:r>
                                </w:p>
                              </w:tc>
                            </w:tr>
                            <w:tr w:rsidR="005163BD" w14:paraId="410E322E" w14:textId="77777777">
                              <w:trPr>
                                <w:trHeight w:val="268"/>
                              </w:trPr>
                              <w:tc>
                                <w:tcPr>
                                  <w:tcW w:w="1023" w:type="dxa"/>
                                </w:tcPr>
                                <w:p w14:paraId="1B0EA338" w14:textId="77777777" w:rsidR="005163BD" w:rsidRDefault="00ED5DC5">
                                  <w:pPr>
                                    <w:pStyle w:val="TableParagraph"/>
                                    <w:spacing w:line="249" w:lineRule="exact"/>
                                    <w:ind w:left="50"/>
                                    <w:rPr>
                                      <w:rFonts w:ascii="Calibri"/>
                                    </w:rPr>
                                  </w:pPr>
                                  <w:r>
                                    <w:rPr>
                                      <w:rFonts w:ascii="Calibri"/>
                                      <w:spacing w:val="-5"/>
                                    </w:rPr>
                                    <w:t>FBT</w:t>
                                  </w:r>
                                </w:p>
                              </w:tc>
                              <w:tc>
                                <w:tcPr>
                                  <w:tcW w:w="3109" w:type="dxa"/>
                                </w:tcPr>
                                <w:p w14:paraId="1B986959" w14:textId="77777777" w:rsidR="005163BD" w:rsidRDefault="00ED5DC5">
                                  <w:pPr>
                                    <w:pStyle w:val="TableParagraph"/>
                                    <w:spacing w:line="249" w:lineRule="exact"/>
                                    <w:ind w:left="54"/>
                                    <w:rPr>
                                      <w:rFonts w:ascii="Calibri"/>
                                    </w:rPr>
                                  </w:pPr>
                                  <w:r>
                                    <w:rPr>
                                      <w:rFonts w:ascii="Calibri"/>
                                    </w:rPr>
                                    <w:t>Fringe</w:t>
                                  </w:r>
                                  <w:r>
                                    <w:rPr>
                                      <w:rFonts w:ascii="Calibri"/>
                                      <w:spacing w:val="-4"/>
                                    </w:rPr>
                                    <w:t xml:space="preserve"> </w:t>
                                  </w:r>
                                  <w:r>
                                    <w:rPr>
                                      <w:rFonts w:ascii="Calibri"/>
                                    </w:rPr>
                                    <w:t>Benefits</w:t>
                                  </w:r>
                                  <w:r>
                                    <w:rPr>
                                      <w:rFonts w:ascii="Calibri"/>
                                      <w:spacing w:val="-6"/>
                                    </w:rPr>
                                    <w:t xml:space="preserve"> </w:t>
                                  </w:r>
                                  <w:r>
                                    <w:rPr>
                                      <w:rFonts w:ascii="Calibri"/>
                                      <w:spacing w:val="-5"/>
                                    </w:rPr>
                                    <w:t>Tax</w:t>
                                  </w:r>
                                </w:p>
                              </w:tc>
                            </w:tr>
                            <w:tr w:rsidR="005163BD" w14:paraId="0D0CF6C5" w14:textId="77777777">
                              <w:trPr>
                                <w:trHeight w:val="268"/>
                              </w:trPr>
                              <w:tc>
                                <w:tcPr>
                                  <w:tcW w:w="1023" w:type="dxa"/>
                                </w:tcPr>
                                <w:p w14:paraId="58A7E70D" w14:textId="77777777" w:rsidR="005163BD" w:rsidRDefault="00ED5DC5">
                                  <w:pPr>
                                    <w:pStyle w:val="TableParagraph"/>
                                    <w:spacing w:line="249" w:lineRule="exact"/>
                                    <w:ind w:left="50"/>
                                    <w:rPr>
                                      <w:rFonts w:ascii="Calibri"/>
                                    </w:rPr>
                                  </w:pPr>
                                  <w:r>
                                    <w:rPr>
                                      <w:rFonts w:ascii="Calibri"/>
                                      <w:spacing w:val="-5"/>
                                    </w:rPr>
                                    <w:t>FCP</w:t>
                                  </w:r>
                                </w:p>
                              </w:tc>
                              <w:tc>
                                <w:tcPr>
                                  <w:tcW w:w="3109" w:type="dxa"/>
                                </w:tcPr>
                                <w:p w14:paraId="3C57BD7B" w14:textId="77777777" w:rsidR="005163BD" w:rsidRDefault="00ED5DC5">
                                  <w:pPr>
                                    <w:pStyle w:val="TableParagraph"/>
                                    <w:spacing w:line="249" w:lineRule="exact"/>
                                    <w:ind w:left="54"/>
                                    <w:rPr>
                                      <w:rFonts w:ascii="Calibri"/>
                                    </w:rPr>
                                  </w:pPr>
                                  <w:r>
                                    <w:rPr>
                                      <w:rFonts w:ascii="Calibri"/>
                                    </w:rPr>
                                    <w:t>Fraud</w:t>
                                  </w:r>
                                  <w:r>
                                    <w:rPr>
                                      <w:rFonts w:ascii="Calibri"/>
                                      <w:spacing w:val="-7"/>
                                    </w:rPr>
                                    <w:t xml:space="preserve"> </w:t>
                                  </w:r>
                                  <w:r>
                                    <w:rPr>
                                      <w:rFonts w:ascii="Calibri"/>
                                    </w:rPr>
                                    <w:t>Control</w:t>
                                  </w:r>
                                  <w:r>
                                    <w:rPr>
                                      <w:rFonts w:ascii="Calibri"/>
                                      <w:spacing w:val="-3"/>
                                    </w:rPr>
                                    <w:t xml:space="preserve"> </w:t>
                                  </w:r>
                                  <w:r>
                                    <w:rPr>
                                      <w:rFonts w:ascii="Calibri"/>
                                      <w:spacing w:val="-4"/>
                                    </w:rPr>
                                    <w:t>Plan</w:t>
                                  </w:r>
                                </w:p>
                              </w:tc>
                            </w:tr>
                            <w:tr w:rsidR="005163BD" w14:paraId="746E9168" w14:textId="77777777">
                              <w:trPr>
                                <w:trHeight w:val="244"/>
                              </w:trPr>
                              <w:tc>
                                <w:tcPr>
                                  <w:tcW w:w="1023" w:type="dxa"/>
                                </w:tcPr>
                                <w:p w14:paraId="4563AA4C" w14:textId="77777777" w:rsidR="005163BD" w:rsidRDefault="00ED5DC5">
                                  <w:pPr>
                                    <w:pStyle w:val="TableParagraph"/>
                                    <w:spacing w:line="225" w:lineRule="exact"/>
                                    <w:ind w:left="50"/>
                                    <w:rPr>
                                      <w:rFonts w:ascii="Calibri"/>
                                    </w:rPr>
                                  </w:pPr>
                                  <w:r>
                                    <w:rPr>
                                      <w:rFonts w:ascii="Calibri"/>
                                      <w:spacing w:val="-5"/>
                                    </w:rPr>
                                    <w:t>FM</w:t>
                                  </w:r>
                                </w:p>
                              </w:tc>
                              <w:tc>
                                <w:tcPr>
                                  <w:tcW w:w="3109" w:type="dxa"/>
                                </w:tcPr>
                                <w:p w14:paraId="1B89116F" w14:textId="77777777" w:rsidR="005163BD" w:rsidRDefault="00ED5DC5">
                                  <w:pPr>
                                    <w:pStyle w:val="TableParagraph"/>
                                    <w:spacing w:line="225" w:lineRule="exact"/>
                                    <w:ind w:left="54"/>
                                    <w:rPr>
                                      <w:rFonts w:ascii="Calibri"/>
                                    </w:rPr>
                                  </w:pPr>
                                  <w:r>
                                    <w:rPr>
                                      <w:rFonts w:ascii="Calibri"/>
                                    </w:rPr>
                                    <w:t>Financial</w:t>
                                  </w:r>
                                  <w:r>
                                    <w:rPr>
                                      <w:rFonts w:ascii="Calibri"/>
                                      <w:spacing w:val="-7"/>
                                    </w:rPr>
                                    <w:t xml:space="preserve"> </w:t>
                                  </w:r>
                                  <w:r>
                                    <w:rPr>
                                      <w:rFonts w:ascii="Calibri"/>
                                      <w:spacing w:val="-2"/>
                                    </w:rPr>
                                    <w:t>Management</w:t>
                                  </w:r>
                                </w:p>
                              </w:tc>
                            </w:tr>
                          </w:tbl>
                          <w:p w14:paraId="50CD4AED" w14:textId="77777777" w:rsidR="005163BD" w:rsidRDefault="005163BD">
                            <w:pPr>
                              <w:pStyle w:val="BodyText"/>
                            </w:pPr>
                          </w:p>
                        </w:txbxContent>
                      </wps:txbx>
                      <wps:bodyPr wrap="square" lIns="0" tIns="0" rIns="0" bIns="0" rtlCol="0">
                        <a:noAutofit/>
                      </wps:bodyPr>
                    </wps:wsp>
                  </a:graphicData>
                </a:graphic>
              </wp:anchor>
            </w:drawing>
          </mc:Choice>
          <mc:Fallback>
            <w:pict>
              <v:shape w14:anchorId="189FC6F6" id="Textbox 831" o:spid="_x0000_s1215" type="#_x0000_t202" style="position:absolute;margin-left:68.4pt;margin-top:8.75pt;width:206.6pt;height:588.5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MnAmgEAACQDAAAOAAAAZHJzL2Uyb0RvYy54bWysUs2O0zAQviPxDpbvNN0sdJeo6QpYgZBW&#10;LNLCA7iO3VjEHjPjNunbM/amLYIb4uKMPeMv34/Xd5MfxMEgOQitvFospTBBQ+fCrpXfv318dSsF&#10;JRU6NUAwrTwaknebly/WY2xMDT0MnUHBIIGaMbayTyk2VUW6N17RAqIJ3LSAXiXe4q7qUI2M7oeq&#10;Xi5X1QjYRQRtiPj0/rkpNwXfWqPTo7VkkhhaydxSWbGs27xWm7Vqdqhi7/RMQ/0DC69c4J+eoe5V&#10;UmKP7i8o7zQCgU0LDb4Ca502RQOruVr+oeapV9EULWwOxbNN9P9g9ZfDU/yKIk3vYeIAiwiKD6B/&#10;EHtTjZGaeSZ7Sg3xdBY6WfT5yxIEX2Rvj2c/zZSE5sN6VV/f1tzS3Lt5fXP99k1xvLpcj0jpkwEv&#10;ctFK5MAKBXV4oJQJqOY0MrN5JpCppGk7Cdcx9CrnmI+20B1ZzciBtpJ+7hUaKYbPgR3L6Z8KPBXb&#10;U4Fp+ADljWRRAd7tE1hXGFxwZwYcRSE2P5uc9e/7MnV53JtfAAAA//8DAFBLAwQUAAYACAAAACEA&#10;9rgDD98AAAALAQAADwAAAGRycy9kb3ducmV2LnhtbEyPQU/DMAyF70j8h8hI3FgyoIWVptOE4ISE&#10;1pUDx7Tx2mqNU5psK/8ec4Kbn/30/L18PbtBnHAKvScNy4UCgdR421Or4aN6vXkEEaIhawZPqOEb&#10;A6yLy4vcZNafqcTTLraCQyhkRkMX45hJGZoOnQkLPyLxbe8nZyLLqZV2MmcOd4O8VSqVzvTEHzoz&#10;4nOHzWF3dBo2n1S+9F/v9bbcl31VrRS9pQetr6/mzROIiHP8M8MvPqNDwUy1P5INYmB9lzJ65OEh&#10;AcGGJFFcrubFcnWfgCxy+b9D8QMAAP//AwBQSwECLQAUAAYACAAAACEAtoM4kv4AAADhAQAAEwAA&#10;AAAAAAAAAAAAAAAAAAAAW0NvbnRlbnRfVHlwZXNdLnhtbFBLAQItABQABgAIAAAAIQA4/SH/1gAA&#10;AJQBAAALAAAAAAAAAAAAAAAAAC8BAABfcmVscy8ucmVsc1BLAQItABQABgAIAAAAIQBh0MnAmgEA&#10;ACQDAAAOAAAAAAAAAAAAAAAAAC4CAABkcnMvZTJvRG9jLnhtbFBLAQItABQABgAIAAAAIQD2uAMP&#10;3wAAAAsBAAAPAAAAAAAAAAAAAAAAAPQDAABkcnMvZG93bnJldi54bWxQSwUGAAAAAAQABADzAAAA&#10;AA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023"/>
                        <w:gridCol w:w="3109"/>
                      </w:tblGrid>
                      <w:tr w:rsidR="005163BD" w14:paraId="76E7F122" w14:textId="77777777">
                        <w:trPr>
                          <w:trHeight w:val="513"/>
                        </w:trPr>
                        <w:tc>
                          <w:tcPr>
                            <w:tcW w:w="1023" w:type="dxa"/>
                          </w:tcPr>
                          <w:p w14:paraId="4B5E125F" w14:textId="77777777" w:rsidR="005163BD" w:rsidRDefault="00ED5DC5">
                            <w:pPr>
                              <w:pStyle w:val="TableParagraph"/>
                              <w:spacing w:line="225" w:lineRule="exact"/>
                              <w:ind w:left="50"/>
                              <w:rPr>
                                <w:rFonts w:ascii="Calibri"/>
                              </w:rPr>
                            </w:pPr>
                            <w:r>
                              <w:rPr>
                                <w:rFonts w:ascii="Calibri"/>
                                <w:spacing w:val="-5"/>
                              </w:rPr>
                              <w:t>ABC</w:t>
                            </w:r>
                          </w:p>
                        </w:tc>
                        <w:tc>
                          <w:tcPr>
                            <w:tcW w:w="3109" w:type="dxa"/>
                          </w:tcPr>
                          <w:p w14:paraId="72F3AB96" w14:textId="77777777" w:rsidR="005163BD" w:rsidRDefault="00ED5DC5">
                            <w:pPr>
                              <w:pStyle w:val="TableParagraph"/>
                              <w:spacing w:line="225" w:lineRule="exact"/>
                              <w:ind w:left="54"/>
                              <w:rPr>
                                <w:rFonts w:ascii="Calibri"/>
                              </w:rPr>
                            </w:pPr>
                            <w:r>
                              <w:rPr>
                                <w:rFonts w:ascii="Calibri"/>
                              </w:rPr>
                              <w:t>Australian</w:t>
                            </w:r>
                            <w:r>
                              <w:rPr>
                                <w:rFonts w:ascii="Calibri"/>
                                <w:spacing w:val="-7"/>
                              </w:rPr>
                              <w:t xml:space="preserve"> </w:t>
                            </w:r>
                            <w:r>
                              <w:rPr>
                                <w:rFonts w:ascii="Calibri"/>
                                <w:spacing w:val="-2"/>
                              </w:rPr>
                              <w:t>Broadcasting</w:t>
                            </w:r>
                          </w:p>
                          <w:p w14:paraId="090A9AF9" w14:textId="77777777" w:rsidR="005163BD" w:rsidRDefault="00ED5DC5">
                            <w:pPr>
                              <w:pStyle w:val="TableParagraph"/>
                              <w:ind w:left="54"/>
                              <w:rPr>
                                <w:rFonts w:ascii="Calibri"/>
                              </w:rPr>
                            </w:pPr>
                            <w:r>
                              <w:rPr>
                                <w:rFonts w:ascii="Calibri"/>
                                <w:spacing w:val="-2"/>
                              </w:rPr>
                              <w:t>Corporation</w:t>
                            </w:r>
                          </w:p>
                        </w:tc>
                      </w:tr>
                      <w:tr w:rsidR="005163BD" w14:paraId="75C67408" w14:textId="77777777">
                        <w:trPr>
                          <w:trHeight w:val="268"/>
                        </w:trPr>
                        <w:tc>
                          <w:tcPr>
                            <w:tcW w:w="1023" w:type="dxa"/>
                          </w:tcPr>
                          <w:p w14:paraId="3B1AABC6" w14:textId="77777777" w:rsidR="005163BD" w:rsidRDefault="00ED5DC5">
                            <w:pPr>
                              <w:pStyle w:val="TableParagraph"/>
                              <w:spacing w:line="249" w:lineRule="exact"/>
                              <w:ind w:left="50"/>
                              <w:rPr>
                                <w:rFonts w:ascii="Calibri"/>
                              </w:rPr>
                            </w:pPr>
                            <w:r>
                              <w:rPr>
                                <w:rFonts w:ascii="Calibri"/>
                                <w:spacing w:val="-5"/>
                              </w:rPr>
                              <w:t>ACC</w:t>
                            </w:r>
                          </w:p>
                        </w:tc>
                        <w:tc>
                          <w:tcPr>
                            <w:tcW w:w="3109" w:type="dxa"/>
                          </w:tcPr>
                          <w:p w14:paraId="093C9FAD" w14:textId="77777777" w:rsidR="005163BD" w:rsidRDefault="00ED5DC5">
                            <w:pPr>
                              <w:pStyle w:val="TableParagraph"/>
                              <w:spacing w:line="249" w:lineRule="exact"/>
                              <w:ind w:left="54"/>
                              <w:rPr>
                                <w:rFonts w:ascii="Calibri"/>
                              </w:rPr>
                            </w:pPr>
                            <w:r>
                              <w:rPr>
                                <w:rFonts w:ascii="Calibri"/>
                              </w:rPr>
                              <w:t>Agency</w:t>
                            </w:r>
                            <w:r>
                              <w:rPr>
                                <w:rFonts w:ascii="Calibri"/>
                                <w:spacing w:val="-5"/>
                              </w:rPr>
                              <w:t xml:space="preserve"> </w:t>
                            </w:r>
                            <w:r>
                              <w:rPr>
                                <w:rFonts w:ascii="Calibri"/>
                              </w:rPr>
                              <w:t>Consultative</w:t>
                            </w:r>
                            <w:r>
                              <w:rPr>
                                <w:rFonts w:ascii="Calibri"/>
                                <w:spacing w:val="-7"/>
                              </w:rPr>
                              <w:t xml:space="preserve"> </w:t>
                            </w:r>
                            <w:r>
                              <w:rPr>
                                <w:rFonts w:ascii="Calibri"/>
                                <w:spacing w:val="-2"/>
                              </w:rPr>
                              <w:t>Committee</w:t>
                            </w:r>
                          </w:p>
                        </w:tc>
                      </w:tr>
                      <w:tr w:rsidR="005163BD" w14:paraId="40C1752F" w14:textId="77777777">
                        <w:trPr>
                          <w:trHeight w:val="537"/>
                        </w:trPr>
                        <w:tc>
                          <w:tcPr>
                            <w:tcW w:w="1023" w:type="dxa"/>
                          </w:tcPr>
                          <w:p w14:paraId="595E3BFC" w14:textId="77777777" w:rsidR="005163BD" w:rsidRDefault="00ED5DC5">
                            <w:pPr>
                              <w:pStyle w:val="TableParagraph"/>
                              <w:spacing w:line="249" w:lineRule="exact"/>
                              <w:ind w:left="50"/>
                              <w:rPr>
                                <w:rFonts w:ascii="Calibri"/>
                              </w:rPr>
                            </w:pPr>
                            <w:r>
                              <w:rPr>
                                <w:rFonts w:ascii="Calibri"/>
                                <w:spacing w:val="-5"/>
                              </w:rPr>
                              <w:t>ACT</w:t>
                            </w:r>
                          </w:p>
                          <w:p w14:paraId="0F300DBD" w14:textId="77777777" w:rsidR="005163BD" w:rsidRDefault="00ED5DC5">
                            <w:pPr>
                              <w:pStyle w:val="TableParagraph"/>
                              <w:ind w:left="50"/>
                              <w:rPr>
                                <w:rFonts w:ascii="Calibri"/>
                              </w:rPr>
                            </w:pPr>
                            <w:r>
                              <w:rPr>
                                <w:rFonts w:ascii="Calibri"/>
                                <w:spacing w:val="-4"/>
                              </w:rPr>
                              <w:t>ACTHP</w:t>
                            </w:r>
                          </w:p>
                        </w:tc>
                        <w:tc>
                          <w:tcPr>
                            <w:tcW w:w="3109" w:type="dxa"/>
                          </w:tcPr>
                          <w:p w14:paraId="418BC14F" w14:textId="77777777" w:rsidR="005163BD" w:rsidRDefault="00ED5DC5">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Capital</w:t>
                            </w:r>
                            <w:r>
                              <w:rPr>
                                <w:rFonts w:ascii="Calibri"/>
                                <w:spacing w:val="-6"/>
                              </w:rPr>
                              <w:t xml:space="preserve"> </w:t>
                            </w:r>
                            <w:r>
                              <w:rPr>
                                <w:rFonts w:ascii="Calibri"/>
                                <w:spacing w:val="-2"/>
                              </w:rPr>
                              <w:t>Territory</w:t>
                            </w:r>
                          </w:p>
                          <w:p w14:paraId="2983CFA3" w14:textId="77777777" w:rsidR="005163BD" w:rsidRDefault="00ED5DC5">
                            <w:pPr>
                              <w:pStyle w:val="TableParagraph"/>
                              <w:ind w:left="54"/>
                              <w:rPr>
                                <w:rFonts w:ascii="Calibri"/>
                              </w:rPr>
                            </w:pPr>
                            <w:r>
                              <w:rPr>
                                <w:rFonts w:ascii="Calibri"/>
                              </w:rPr>
                              <w:t>ACT</w:t>
                            </w:r>
                            <w:r>
                              <w:rPr>
                                <w:rFonts w:ascii="Calibri"/>
                                <w:spacing w:val="-3"/>
                              </w:rPr>
                              <w:t xml:space="preserve"> </w:t>
                            </w:r>
                            <w:r>
                              <w:rPr>
                                <w:rFonts w:ascii="Calibri"/>
                              </w:rPr>
                              <w:t>Historic</w:t>
                            </w:r>
                            <w:r>
                              <w:rPr>
                                <w:rFonts w:ascii="Calibri"/>
                                <w:spacing w:val="-5"/>
                              </w:rPr>
                              <w:t xml:space="preserve"> </w:t>
                            </w:r>
                            <w:r>
                              <w:rPr>
                                <w:rFonts w:ascii="Calibri"/>
                                <w:spacing w:val="-2"/>
                              </w:rPr>
                              <w:t>Places</w:t>
                            </w:r>
                          </w:p>
                        </w:tc>
                      </w:tr>
                      <w:tr w:rsidR="005163BD" w14:paraId="2C7930B2" w14:textId="77777777">
                        <w:trPr>
                          <w:trHeight w:val="268"/>
                        </w:trPr>
                        <w:tc>
                          <w:tcPr>
                            <w:tcW w:w="1023" w:type="dxa"/>
                          </w:tcPr>
                          <w:p w14:paraId="58B9652A" w14:textId="77777777" w:rsidR="005163BD" w:rsidRDefault="00ED5DC5">
                            <w:pPr>
                              <w:pStyle w:val="TableParagraph"/>
                              <w:spacing w:line="249" w:lineRule="exact"/>
                              <w:ind w:left="50"/>
                              <w:rPr>
                                <w:rFonts w:ascii="Calibri"/>
                              </w:rPr>
                            </w:pPr>
                            <w:r>
                              <w:rPr>
                                <w:rFonts w:ascii="Calibri"/>
                                <w:spacing w:val="-2"/>
                              </w:rPr>
                              <w:t>ActewAGL</w:t>
                            </w:r>
                          </w:p>
                        </w:tc>
                        <w:tc>
                          <w:tcPr>
                            <w:tcW w:w="3109" w:type="dxa"/>
                          </w:tcPr>
                          <w:p w14:paraId="5B6AD4F9" w14:textId="77777777" w:rsidR="005163BD" w:rsidRDefault="00ED5DC5">
                            <w:pPr>
                              <w:pStyle w:val="TableParagraph"/>
                              <w:spacing w:line="249" w:lineRule="exact"/>
                              <w:ind w:left="54"/>
                              <w:rPr>
                                <w:rFonts w:ascii="Calibri"/>
                              </w:rPr>
                            </w:pPr>
                            <w:r>
                              <w:rPr>
                                <w:rFonts w:ascii="Calibri"/>
                              </w:rPr>
                              <w:t>ACT</w:t>
                            </w:r>
                            <w:r>
                              <w:rPr>
                                <w:rFonts w:ascii="Calibri"/>
                                <w:spacing w:val="-4"/>
                              </w:rPr>
                              <w:t xml:space="preserve"> </w:t>
                            </w:r>
                            <w:r>
                              <w:rPr>
                                <w:rFonts w:ascii="Calibri"/>
                              </w:rPr>
                              <w:t>Electricity</w:t>
                            </w:r>
                            <w:r>
                              <w:rPr>
                                <w:rFonts w:ascii="Calibri"/>
                                <w:spacing w:val="-3"/>
                              </w:rPr>
                              <w:t xml:space="preserve"> </w:t>
                            </w:r>
                            <w:r>
                              <w:rPr>
                                <w:rFonts w:ascii="Calibri"/>
                              </w:rPr>
                              <w:t>and</w:t>
                            </w:r>
                            <w:r>
                              <w:rPr>
                                <w:rFonts w:ascii="Calibri"/>
                                <w:spacing w:val="-5"/>
                              </w:rPr>
                              <w:t xml:space="preserve"> Gas</w:t>
                            </w:r>
                          </w:p>
                        </w:tc>
                      </w:tr>
                      <w:tr w:rsidR="005163BD" w14:paraId="02E48994" w14:textId="77777777">
                        <w:trPr>
                          <w:trHeight w:val="267"/>
                        </w:trPr>
                        <w:tc>
                          <w:tcPr>
                            <w:tcW w:w="1023" w:type="dxa"/>
                          </w:tcPr>
                          <w:p w14:paraId="404DE725" w14:textId="77777777" w:rsidR="005163BD" w:rsidRDefault="00ED5DC5">
                            <w:pPr>
                              <w:pStyle w:val="TableParagraph"/>
                              <w:spacing w:line="248" w:lineRule="exact"/>
                              <w:ind w:left="50"/>
                              <w:rPr>
                                <w:rFonts w:ascii="Calibri"/>
                              </w:rPr>
                            </w:pPr>
                            <w:r>
                              <w:rPr>
                                <w:rFonts w:ascii="Calibri"/>
                                <w:spacing w:val="-2"/>
                              </w:rPr>
                              <w:t>ACTPS</w:t>
                            </w:r>
                          </w:p>
                        </w:tc>
                        <w:tc>
                          <w:tcPr>
                            <w:tcW w:w="3109" w:type="dxa"/>
                          </w:tcPr>
                          <w:p w14:paraId="07A93F0D" w14:textId="77777777" w:rsidR="005163BD" w:rsidRDefault="00ED5DC5">
                            <w:pPr>
                              <w:pStyle w:val="TableParagraph"/>
                              <w:spacing w:line="248" w:lineRule="exact"/>
                              <w:ind w:left="54"/>
                              <w:rPr>
                                <w:rFonts w:ascii="Calibri"/>
                              </w:rPr>
                            </w:pPr>
                            <w:r>
                              <w:rPr>
                                <w:rFonts w:ascii="Calibri"/>
                              </w:rPr>
                              <w:t>ACT</w:t>
                            </w:r>
                            <w:r>
                              <w:rPr>
                                <w:rFonts w:ascii="Calibri"/>
                                <w:spacing w:val="-2"/>
                              </w:rPr>
                              <w:t xml:space="preserve"> </w:t>
                            </w:r>
                            <w:r>
                              <w:rPr>
                                <w:rFonts w:ascii="Calibri"/>
                              </w:rPr>
                              <w:t>Public</w:t>
                            </w:r>
                            <w:r>
                              <w:rPr>
                                <w:rFonts w:ascii="Calibri"/>
                                <w:spacing w:val="-2"/>
                              </w:rPr>
                              <w:t xml:space="preserve"> Service</w:t>
                            </w:r>
                          </w:p>
                        </w:tc>
                      </w:tr>
                      <w:tr w:rsidR="005163BD" w14:paraId="3BCAB843" w14:textId="77777777">
                        <w:trPr>
                          <w:trHeight w:val="805"/>
                        </w:trPr>
                        <w:tc>
                          <w:tcPr>
                            <w:tcW w:w="1023" w:type="dxa"/>
                          </w:tcPr>
                          <w:p w14:paraId="147E9A8E" w14:textId="77777777" w:rsidR="005163BD" w:rsidRDefault="00ED5DC5">
                            <w:pPr>
                              <w:pStyle w:val="TableParagraph"/>
                              <w:spacing w:line="247" w:lineRule="exact"/>
                              <w:ind w:left="50"/>
                              <w:rPr>
                                <w:rFonts w:ascii="Calibri"/>
                              </w:rPr>
                            </w:pPr>
                            <w:r>
                              <w:rPr>
                                <w:rFonts w:ascii="Calibri"/>
                                <w:spacing w:val="-5"/>
                              </w:rPr>
                              <w:t>AM</w:t>
                            </w:r>
                          </w:p>
                          <w:p w14:paraId="57FBFE5F" w14:textId="77777777" w:rsidR="005163BD" w:rsidRDefault="00ED5DC5">
                            <w:pPr>
                              <w:pStyle w:val="TableParagraph"/>
                              <w:ind w:left="50"/>
                              <w:rPr>
                                <w:rFonts w:ascii="Calibri"/>
                              </w:rPr>
                            </w:pPr>
                            <w:r>
                              <w:rPr>
                                <w:rFonts w:ascii="Calibri"/>
                                <w:spacing w:val="-2"/>
                              </w:rPr>
                              <w:t>AMaGA</w:t>
                            </w:r>
                          </w:p>
                        </w:tc>
                        <w:tc>
                          <w:tcPr>
                            <w:tcW w:w="3109" w:type="dxa"/>
                          </w:tcPr>
                          <w:p w14:paraId="795A699C" w14:textId="77777777" w:rsidR="005163BD" w:rsidRDefault="00ED5DC5">
                            <w:pPr>
                              <w:pStyle w:val="TableParagraph"/>
                              <w:spacing w:line="247" w:lineRule="exact"/>
                              <w:ind w:left="54"/>
                              <w:rPr>
                                <w:rFonts w:ascii="Calibri"/>
                              </w:rPr>
                            </w:pPr>
                            <w:r>
                              <w:rPr>
                                <w:rFonts w:ascii="Calibri"/>
                              </w:rPr>
                              <w:t>Member</w:t>
                            </w:r>
                            <w:r>
                              <w:rPr>
                                <w:rFonts w:ascii="Calibri"/>
                                <w:spacing w:val="-4"/>
                              </w:rPr>
                              <w:t xml:space="preserve"> </w:t>
                            </w:r>
                            <w:r>
                              <w:rPr>
                                <w:rFonts w:ascii="Calibri"/>
                              </w:rPr>
                              <w:t>of</w:t>
                            </w:r>
                            <w:r>
                              <w:rPr>
                                <w:rFonts w:ascii="Calibri"/>
                                <w:spacing w:val="-4"/>
                              </w:rPr>
                              <w:t xml:space="preserve"> </w:t>
                            </w:r>
                            <w:r>
                              <w:rPr>
                                <w:rFonts w:ascii="Calibri"/>
                              </w:rPr>
                              <w:t>the Order</w:t>
                            </w:r>
                            <w:r>
                              <w:rPr>
                                <w:rFonts w:ascii="Calibri"/>
                                <w:spacing w:val="-3"/>
                              </w:rPr>
                              <w:t xml:space="preserve"> </w:t>
                            </w:r>
                            <w:r>
                              <w:rPr>
                                <w:rFonts w:ascii="Calibri"/>
                              </w:rPr>
                              <w:t>of</w:t>
                            </w:r>
                            <w:r>
                              <w:rPr>
                                <w:rFonts w:ascii="Calibri"/>
                                <w:spacing w:val="-1"/>
                              </w:rPr>
                              <w:t xml:space="preserve"> </w:t>
                            </w:r>
                            <w:r>
                              <w:rPr>
                                <w:rFonts w:ascii="Calibri"/>
                                <w:spacing w:val="-2"/>
                              </w:rPr>
                              <w:t>Australia</w:t>
                            </w:r>
                          </w:p>
                          <w:p w14:paraId="1C92837B" w14:textId="77777777" w:rsidR="005163BD" w:rsidRDefault="00ED5DC5">
                            <w:pPr>
                              <w:pStyle w:val="TableParagraph"/>
                              <w:ind w:left="54" w:right="759"/>
                              <w:rPr>
                                <w:rFonts w:ascii="Calibri"/>
                              </w:rPr>
                            </w:pPr>
                            <w:r>
                              <w:rPr>
                                <w:rFonts w:ascii="Calibri"/>
                              </w:rPr>
                              <w:t>Australian</w:t>
                            </w:r>
                            <w:r>
                              <w:rPr>
                                <w:rFonts w:ascii="Calibri"/>
                                <w:spacing w:val="-13"/>
                              </w:rPr>
                              <w:t xml:space="preserve"> </w:t>
                            </w:r>
                            <w:r>
                              <w:rPr>
                                <w:rFonts w:ascii="Calibri"/>
                              </w:rPr>
                              <w:t>Museums</w:t>
                            </w:r>
                            <w:r>
                              <w:rPr>
                                <w:rFonts w:ascii="Calibri"/>
                                <w:spacing w:val="-12"/>
                              </w:rPr>
                              <w:t xml:space="preserve"> </w:t>
                            </w:r>
                            <w:r>
                              <w:rPr>
                                <w:rFonts w:ascii="Calibri"/>
                              </w:rPr>
                              <w:t>and Galleries Association</w:t>
                            </w:r>
                          </w:p>
                        </w:tc>
                      </w:tr>
                      <w:tr w:rsidR="005163BD" w14:paraId="43021F0B" w14:textId="77777777">
                        <w:trPr>
                          <w:trHeight w:val="268"/>
                        </w:trPr>
                        <w:tc>
                          <w:tcPr>
                            <w:tcW w:w="1023" w:type="dxa"/>
                          </w:tcPr>
                          <w:p w14:paraId="6B0BAD1E" w14:textId="77777777" w:rsidR="005163BD" w:rsidRDefault="00ED5DC5">
                            <w:pPr>
                              <w:pStyle w:val="TableParagraph"/>
                              <w:spacing w:line="249" w:lineRule="exact"/>
                              <w:ind w:left="50"/>
                              <w:rPr>
                                <w:rFonts w:ascii="Calibri"/>
                              </w:rPr>
                            </w:pPr>
                            <w:r>
                              <w:rPr>
                                <w:rFonts w:ascii="Calibri"/>
                                <w:spacing w:val="-5"/>
                              </w:rPr>
                              <w:t>ANU</w:t>
                            </w:r>
                          </w:p>
                        </w:tc>
                        <w:tc>
                          <w:tcPr>
                            <w:tcW w:w="3109" w:type="dxa"/>
                          </w:tcPr>
                          <w:p w14:paraId="39FD3C61" w14:textId="77777777" w:rsidR="005163BD" w:rsidRDefault="00ED5DC5">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National</w:t>
                            </w:r>
                            <w:r>
                              <w:rPr>
                                <w:rFonts w:ascii="Calibri"/>
                                <w:spacing w:val="-8"/>
                              </w:rPr>
                              <w:t xml:space="preserve"> </w:t>
                            </w:r>
                            <w:r>
                              <w:rPr>
                                <w:rFonts w:ascii="Calibri"/>
                                <w:spacing w:val="-2"/>
                              </w:rPr>
                              <w:t>University</w:t>
                            </w:r>
                          </w:p>
                        </w:tc>
                      </w:tr>
                      <w:tr w:rsidR="005163BD" w14:paraId="0F104C8C" w14:textId="77777777">
                        <w:trPr>
                          <w:trHeight w:val="537"/>
                        </w:trPr>
                        <w:tc>
                          <w:tcPr>
                            <w:tcW w:w="1023" w:type="dxa"/>
                          </w:tcPr>
                          <w:p w14:paraId="436DBF9D" w14:textId="77777777" w:rsidR="005163BD" w:rsidRDefault="00ED5DC5">
                            <w:pPr>
                              <w:pStyle w:val="TableParagraph"/>
                              <w:spacing w:line="249" w:lineRule="exact"/>
                              <w:ind w:left="50"/>
                              <w:rPr>
                                <w:rFonts w:ascii="Calibri"/>
                              </w:rPr>
                            </w:pPr>
                            <w:r>
                              <w:rPr>
                                <w:rFonts w:ascii="Calibri"/>
                                <w:spacing w:val="-5"/>
                              </w:rPr>
                              <w:t>AO</w:t>
                            </w:r>
                          </w:p>
                          <w:p w14:paraId="645CC2F9" w14:textId="77777777" w:rsidR="005163BD" w:rsidRDefault="00ED5DC5">
                            <w:pPr>
                              <w:pStyle w:val="TableParagraph"/>
                              <w:ind w:left="50"/>
                              <w:rPr>
                                <w:rFonts w:ascii="Calibri"/>
                              </w:rPr>
                            </w:pPr>
                            <w:r>
                              <w:rPr>
                                <w:rFonts w:ascii="Calibri"/>
                                <w:spacing w:val="-5"/>
                              </w:rPr>
                              <w:t>ASO</w:t>
                            </w:r>
                          </w:p>
                        </w:tc>
                        <w:tc>
                          <w:tcPr>
                            <w:tcW w:w="3109" w:type="dxa"/>
                          </w:tcPr>
                          <w:p w14:paraId="55B0BB99" w14:textId="77777777" w:rsidR="005163BD" w:rsidRDefault="00ED5DC5">
                            <w:pPr>
                              <w:pStyle w:val="TableParagraph"/>
                              <w:spacing w:line="249" w:lineRule="exact"/>
                              <w:ind w:left="54"/>
                              <w:rPr>
                                <w:rFonts w:ascii="Calibri"/>
                              </w:rPr>
                            </w:pPr>
                            <w:r>
                              <w:rPr>
                                <w:rFonts w:ascii="Calibri"/>
                              </w:rPr>
                              <w:t>Officer</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2"/>
                              </w:rPr>
                              <w:t xml:space="preserve"> </w:t>
                            </w:r>
                            <w:r>
                              <w:rPr>
                                <w:rFonts w:ascii="Calibri"/>
                              </w:rPr>
                              <w:t>Order</w:t>
                            </w:r>
                            <w:r>
                              <w:rPr>
                                <w:rFonts w:ascii="Calibri"/>
                                <w:spacing w:val="-3"/>
                              </w:rPr>
                              <w:t xml:space="preserve"> </w:t>
                            </w:r>
                            <w:r>
                              <w:rPr>
                                <w:rFonts w:ascii="Calibri"/>
                              </w:rPr>
                              <w:t>of</w:t>
                            </w:r>
                            <w:r>
                              <w:rPr>
                                <w:rFonts w:ascii="Calibri"/>
                                <w:spacing w:val="-2"/>
                              </w:rPr>
                              <w:t xml:space="preserve"> Australia</w:t>
                            </w:r>
                          </w:p>
                          <w:p w14:paraId="7819C10F" w14:textId="77777777" w:rsidR="005163BD" w:rsidRDefault="00ED5DC5">
                            <w:pPr>
                              <w:pStyle w:val="TableParagraph"/>
                              <w:ind w:left="54"/>
                              <w:rPr>
                                <w:rFonts w:ascii="Calibri"/>
                              </w:rPr>
                            </w:pPr>
                            <w:r>
                              <w:rPr>
                                <w:rFonts w:ascii="Calibri"/>
                              </w:rPr>
                              <w:t>Administrative</w:t>
                            </w:r>
                            <w:r>
                              <w:rPr>
                                <w:rFonts w:ascii="Calibri"/>
                                <w:spacing w:val="-8"/>
                              </w:rPr>
                              <w:t xml:space="preserve"> </w:t>
                            </w:r>
                            <w:r>
                              <w:rPr>
                                <w:rFonts w:ascii="Calibri"/>
                              </w:rPr>
                              <w:t>Services</w:t>
                            </w:r>
                            <w:r>
                              <w:rPr>
                                <w:rFonts w:ascii="Calibri"/>
                                <w:spacing w:val="-9"/>
                              </w:rPr>
                              <w:t xml:space="preserve"> </w:t>
                            </w:r>
                            <w:r>
                              <w:rPr>
                                <w:rFonts w:ascii="Calibri"/>
                                <w:spacing w:val="-2"/>
                              </w:rPr>
                              <w:t>Officer</w:t>
                            </w:r>
                          </w:p>
                        </w:tc>
                      </w:tr>
                      <w:tr w:rsidR="005163BD" w14:paraId="42B90282" w14:textId="77777777">
                        <w:trPr>
                          <w:trHeight w:val="806"/>
                        </w:trPr>
                        <w:tc>
                          <w:tcPr>
                            <w:tcW w:w="1023" w:type="dxa"/>
                          </w:tcPr>
                          <w:p w14:paraId="7F554024" w14:textId="77777777" w:rsidR="005163BD" w:rsidRDefault="00ED5DC5">
                            <w:pPr>
                              <w:pStyle w:val="TableParagraph"/>
                              <w:spacing w:line="249" w:lineRule="exact"/>
                              <w:ind w:left="50"/>
                              <w:rPr>
                                <w:rFonts w:ascii="Calibri"/>
                              </w:rPr>
                            </w:pPr>
                            <w:r>
                              <w:rPr>
                                <w:rFonts w:ascii="Calibri"/>
                                <w:spacing w:val="-4"/>
                              </w:rPr>
                              <w:t>ASOC</w:t>
                            </w:r>
                          </w:p>
                          <w:p w14:paraId="048AA882" w14:textId="77777777" w:rsidR="005163BD" w:rsidRDefault="00ED5DC5">
                            <w:pPr>
                              <w:pStyle w:val="TableParagraph"/>
                              <w:ind w:left="50"/>
                              <w:rPr>
                                <w:rFonts w:ascii="Calibri"/>
                              </w:rPr>
                            </w:pPr>
                            <w:r>
                              <w:rPr>
                                <w:rFonts w:ascii="Calibri"/>
                                <w:spacing w:val="-2"/>
                              </w:rPr>
                              <w:t>ATSIPP</w:t>
                            </w:r>
                          </w:p>
                        </w:tc>
                        <w:tc>
                          <w:tcPr>
                            <w:tcW w:w="3109" w:type="dxa"/>
                          </w:tcPr>
                          <w:p w14:paraId="566F276A" w14:textId="77777777" w:rsidR="005163BD" w:rsidRDefault="00ED5DC5">
                            <w:pPr>
                              <w:pStyle w:val="TableParagraph"/>
                              <w:spacing w:line="249" w:lineRule="exact"/>
                              <w:ind w:left="54"/>
                              <w:rPr>
                                <w:rFonts w:ascii="Calibri"/>
                              </w:rPr>
                            </w:pPr>
                            <w:r>
                              <w:rPr>
                                <w:rFonts w:ascii="Calibri"/>
                              </w:rPr>
                              <w:t>Artist</w:t>
                            </w:r>
                            <w:r>
                              <w:rPr>
                                <w:rFonts w:ascii="Calibri"/>
                                <w:spacing w:val="-2"/>
                              </w:rPr>
                              <w:t xml:space="preserve"> </w:t>
                            </w:r>
                            <w:r>
                              <w:rPr>
                                <w:rFonts w:ascii="Calibri"/>
                              </w:rPr>
                              <w:t>Society</w:t>
                            </w:r>
                            <w:r>
                              <w:rPr>
                                <w:rFonts w:ascii="Calibri"/>
                                <w:spacing w:val="-4"/>
                              </w:rPr>
                              <w:t xml:space="preserve"> </w:t>
                            </w:r>
                            <w:r>
                              <w:rPr>
                                <w:rFonts w:ascii="Calibri"/>
                              </w:rPr>
                              <w:t>of</w:t>
                            </w:r>
                            <w:r>
                              <w:rPr>
                                <w:rFonts w:ascii="Calibri"/>
                                <w:spacing w:val="-2"/>
                              </w:rPr>
                              <w:t xml:space="preserve"> Canberra</w:t>
                            </w:r>
                          </w:p>
                          <w:p w14:paraId="01480373" w14:textId="77777777" w:rsidR="005163BD" w:rsidRDefault="00ED5DC5">
                            <w:pPr>
                              <w:pStyle w:val="TableParagraph"/>
                              <w:ind w:left="54"/>
                              <w:rPr>
                                <w:rFonts w:ascii="Calibri"/>
                              </w:rPr>
                            </w:pPr>
                            <w:r>
                              <w:rPr>
                                <w:rFonts w:ascii="Calibri"/>
                              </w:rPr>
                              <w:t>Aboriginal and Torres Strait Islander</w:t>
                            </w:r>
                            <w:r>
                              <w:rPr>
                                <w:rFonts w:ascii="Calibri"/>
                                <w:spacing w:val="-13"/>
                              </w:rPr>
                              <w:t xml:space="preserve"> </w:t>
                            </w:r>
                            <w:r>
                              <w:rPr>
                                <w:rFonts w:ascii="Calibri"/>
                              </w:rPr>
                              <w:t>Procurement</w:t>
                            </w:r>
                            <w:r>
                              <w:rPr>
                                <w:rFonts w:ascii="Calibri"/>
                                <w:spacing w:val="-12"/>
                              </w:rPr>
                              <w:t xml:space="preserve"> </w:t>
                            </w:r>
                            <w:r>
                              <w:rPr>
                                <w:rFonts w:ascii="Calibri"/>
                              </w:rPr>
                              <w:t>Policy</w:t>
                            </w:r>
                          </w:p>
                        </w:tc>
                      </w:tr>
                      <w:tr w:rsidR="005163BD" w14:paraId="190F58E2" w14:textId="77777777">
                        <w:trPr>
                          <w:trHeight w:val="535"/>
                        </w:trPr>
                        <w:tc>
                          <w:tcPr>
                            <w:tcW w:w="1023" w:type="dxa"/>
                          </w:tcPr>
                          <w:p w14:paraId="4EA203C1" w14:textId="77777777" w:rsidR="005163BD" w:rsidRDefault="00ED5DC5">
                            <w:pPr>
                              <w:pStyle w:val="TableParagraph"/>
                              <w:spacing w:line="248" w:lineRule="exact"/>
                              <w:ind w:left="50"/>
                              <w:rPr>
                                <w:rFonts w:ascii="Calibri"/>
                              </w:rPr>
                            </w:pPr>
                            <w:r>
                              <w:rPr>
                                <w:rFonts w:ascii="Calibri"/>
                                <w:spacing w:val="-5"/>
                              </w:rPr>
                              <w:t>BA</w:t>
                            </w:r>
                          </w:p>
                          <w:p w14:paraId="3876CFD7" w14:textId="77777777" w:rsidR="005163BD" w:rsidRDefault="00ED5DC5">
                            <w:pPr>
                              <w:pStyle w:val="TableParagraph"/>
                              <w:spacing w:line="267" w:lineRule="exact"/>
                              <w:ind w:left="50"/>
                              <w:rPr>
                                <w:rFonts w:ascii="Calibri"/>
                              </w:rPr>
                            </w:pPr>
                            <w:r>
                              <w:rPr>
                                <w:rFonts w:ascii="Calibri"/>
                                <w:spacing w:val="-5"/>
                              </w:rPr>
                              <w:t>BCP</w:t>
                            </w:r>
                          </w:p>
                        </w:tc>
                        <w:tc>
                          <w:tcPr>
                            <w:tcW w:w="3109" w:type="dxa"/>
                          </w:tcPr>
                          <w:p w14:paraId="411044F2" w14:textId="77777777" w:rsidR="005163BD" w:rsidRDefault="00ED5DC5">
                            <w:pPr>
                              <w:pStyle w:val="TableParagraph"/>
                              <w:spacing w:line="248"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4"/>
                              </w:rPr>
                              <w:t>Arts</w:t>
                            </w:r>
                          </w:p>
                          <w:p w14:paraId="2831C996" w14:textId="77777777" w:rsidR="005163BD" w:rsidRDefault="00ED5DC5">
                            <w:pPr>
                              <w:pStyle w:val="TableParagraph"/>
                              <w:spacing w:line="267" w:lineRule="exact"/>
                              <w:ind w:left="54"/>
                              <w:rPr>
                                <w:rFonts w:ascii="Calibri"/>
                              </w:rPr>
                            </w:pPr>
                            <w:r>
                              <w:rPr>
                                <w:rFonts w:ascii="Calibri"/>
                              </w:rPr>
                              <w:t>Business</w:t>
                            </w:r>
                            <w:r>
                              <w:rPr>
                                <w:rFonts w:ascii="Calibri"/>
                                <w:spacing w:val="-8"/>
                              </w:rPr>
                              <w:t xml:space="preserve"> </w:t>
                            </w:r>
                            <w:r>
                              <w:rPr>
                                <w:rFonts w:ascii="Calibri"/>
                              </w:rPr>
                              <w:t>Continuity</w:t>
                            </w:r>
                            <w:r>
                              <w:rPr>
                                <w:rFonts w:ascii="Calibri"/>
                                <w:spacing w:val="-6"/>
                              </w:rPr>
                              <w:t xml:space="preserve"> </w:t>
                            </w:r>
                            <w:r>
                              <w:rPr>
                                <w:rFonts w:ascii="Calibri"/>
                                <w:spacing w:val="-4"/>
                              </w:rPr>
                              <w:t>Plan</w:t>
                            </w:r>
                          </w:p>
                        </w:tc>
                      </w:tr>
                      <w:tr w:rsidR="005163BD" w14:paraId="5ED2ED26" w14:textId="77777777">
                        <w:trPr>
                          <w:trHeight w:val="537"/>
                        </w:trPr>
                        <w:tc>
                          <w:tcPr>
                            <w:tcW w:w="1023" w:type="dxa"/>
                          </w:tcPr>
                          <w:p w14:paraId="7CD1A453" w14:textId="77777777" w:rsidR="005163BD" w:rsidRDefault="00ED5DC5">
                            <w:pPr>
                              <w:pStyle w:val="TableParagraph"/>
                              <w:spacing w:line="249" w:lineRule="exact"/>
                              <w:ind w:left="50"/>
                              <w:rPr>
                                <w:rFonts w:ascii="Calibri"/>
                              </w:rPr>
                            </w:pPr>
                            <w:r>
                              <w:rPr>
                                <w:rFonts w:ascii="Calibri"/>
                                <w:spacing w:val="-5"/>
                              </w:rPr>
                              <w:t>BSc</w:t>
                            </w:r>
                          </w:p>
                          <w:p w14:paraId="1199F645" w14:textId="77777777" w:rsidR="005163BD" w:rsidRDefault="00ED5DC5">
                            <w:pPr>
                              <w:pStyle w:val="TableParagraph"/>
                              <w:ind w:left="50"/>
                              <w:rPr>
                                <w:rFonts w:ascii="Calibri"/>
                              </w:rPr>
                            </w:pPr>
                            <w:r>
                              <w:rPr>
                                <w:rFonts w:ascii="Calibri"/>
                                <w:spacing w:val="-5"/>
                              </w:rPr>
                              <w:t>CTC</w:t>
                            </w:r>
                          </w:p>
                        </w:tc>
                        <w:tc>
                          <w:tcPr>
                            <w:tcW w:w="3109" w:type="dxa"/>
                          </w:tcPr>
                          <w:p w14:paraId="5A89811E" w14:textId="77777777" w:rsidR="005163BD" w:rsidRDefault="00ED5DC5">
                            <w:pPr>
                              <w:pStyle w:val="TableParagraph"/>
                              <w:spacing w:line="249"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2"/>
                              </w:rPr>
                              <w:t>Science</w:t>
                            </w:r>
                          </w:p>
                          <w:p w14:paraId="682B43BF" w14:textId="77777777" w:rsidR="005163BD" w:rsidRDefault="00ED5DC5">
                            <w:pPr>
                              <w:pStyle w:val="TableParagraph"/>
                              <w:ind w:left="54"/>
                              <w:rPr>
                                <w:rFonts w:ascii="Calibri"/>
                              </w:rPr>
                            </w:pPr>
                            <w:r>
                              <w:rPr>
                                <w:rFonts w:ascii="Calibri"/>
                              </w:rPr>
                              <w:t>Canberra</w:t>
                            </w:r>
                            <w:r>
                              <w:rPr>
                                <w:rFonts w:ascii="Calibri"/>
                                <w:spacing w:val="-6"/>
                              </w:rPr>
                              <w:t xml:space="preserve"> </w:t>
                            </w:r>
                            <w:r>
                              <w:rPr>
                                <w:rFonts w:ascii="Calibri"/>
                              </w:rPr>
                              <w:t>Theatre</w:t>
                            </w:r>
                            <w:r>
                              <w:rPr>
                                <w:rFonts w:ascii="Calibri"/>
                                <w:spacing w:val="-4"/>
                              </w:rPr>
                              <w:t xml:space="preserve"> </w:t>
                            </w:r>
                            <w:r>
                              <w:rPr>
                                <w:rFonts w:ascii="Calibri"/>
                                <w:spacing w:val="-2"/>
                              </w:rPr>
                              <w:t>Centre</w:t>
                            </w:r>
                          </w:p>
                        </w:tc>
                      </w:tr>
                      <w:tr w:rsidR="005163BD" w14:paraId="33D78B00" w14:textId="77777777">
                        <w:trPr>
                          <w:trHeight w:val="268"/>
                        </w:trPr>
                        <w:tc>
                          <w:tcPr>
                            <w:tcW w:w="1023" w:type="dxa"/>
                          </w:tcPr>
                          <w:p w14:paraId="5CE0A0D2" w14:textId="77777777" w:rsidR="005163BD" w:rsidRDefault="00ED5DC5">
                            <w:pPr>
                              <w:pStyle w:val="TableParagraph"/>
                              <w:spacing w:line="249" w:lineRule="exact"/>
                              <w:ind w:left="50"/>
                              <w:rPr>
                                <w:rFonts w:ascii="Calibri"/>
                              </w:rPr>
                            </w:pPr>
                            <w:r>
                              <w:rPr>
                                <w:rFonts w:ascii="Calibri"/>
                                <w:spacing w:val="-5"/>
                              </w:rPr>
                              <w:t>CEO</w:t>
                            </w:r>
                          </w:p>
                        </w:tc>
                        <w:tc>
                          <w:tcPr>
                            <w:tcW w:w="3109" w:type="dxa"/>
                          </w:tcPr>
                          <w:p w14:paraId="30868636" w14:textId="77777777" w:rsidR="005163BD" w:rsidRDefault="00ED5DC5">
                            <w:pPr>
                              <w:pStyle w:val="TableParagraph"/>
                              <w:spacing w:line="249" w:lineRule="exact"/>
                              <w:ind w:left="54"/>
                              <w:rPr>
                                <w:rFonts w:ascii="Calibri"/>
                              </w:rPr>
                            </w:pPr>
                            <w:r>
                              <w:rPr>
                                <w:rFonts w:ascii="Calibri"/>
                              </w:rPr>
                              <w:t>Chief</w:t>
                            </w:r>
                            <w:r>
                              <w:rPr>
                                <w:rFonts w:ascii="Calibri"/>
                                <w:spacing w:val="-5"/>
                              </w:rPr>
                              <w:t xml:space="preserve"> </w:t>
                            </w:r>
                            <w:r>
                              <w:rPr>
                                <w:rFonts w:ascii="Calibri"/>
                              </w:rPr>
                              <w:t>Executive</w:t>
                            </w:r>
                            <w:r>
                              <w:rPr>
                                <w:rFonts w:ascii="Calibri"/>
                                <w:spacing w:val="-4"/>
                              </w:rPr>
                              <w:t xml:space="preserve"> </w:t>
                            </w:r>
                            <w:r>
                              <w:rPr>
                                <w:rFonts w:ascii="Calibri"/>
                                <w:spacing w:val="-2"/>
                              </w:rPr>
                              <w:t>Officer</w:t>
                            </w:r>
                          </w:p>
                        </w:tc>
                      </w:tr>
                      <w:tr w:rsidR="005163BD" w14:paraId="33043988" w14:textId="77777777">
                        <w:trPr>
                          <w:trHeight w:val="268"/>
                        </w:trPr>
                        <w:tc>
                          <w:tcPr>
                            <w:tcW w:w="1023" w:type="dxa"/>
                          </w:tcPr>
                          <w:p w14:paraId="6EFC607B" w14:textId="77777777" w:rsidR="005163BD" w:rsidRDefault="00ED5DC5">
                            <w:pPr>
                              <w:pStyle w:val="TableParagraph"/>
                              <w:spacing w:line="249" w:lineRule="exact"/>
                              <w:ind w:left="50"/>
                              <w:rPr>
                                <w:rFonts w:ascii="Calibri"/>
                              </w:rPr>
                            </w:pPr>
                            <w:r>
                              <w:rPr>
                                <w:rFonts w:ascii="Calibri"/>
                                <w:spacing w:val="-5"/>
                              </w:rPr>
                              <w:t>CFC</w:t>
                            </w:r>
                          </w:p>
                        </w:tc>
                        <w:tc>
                          <w:tcPr>
                            <w:tcW w:w="3109" w:type="dxa"/>
                          </w:tcPr>
                          <w:p w14:paraId="630E3496" w14:textId="77777777" w:rsidR="005163BD" w:rsidRDefault="00ED5DC5">
                            <w:pPr>
                              <w:pStyle w:val="TableParagraph"/>
                              <w:spacing w:line="249" w:lineRule="exact"/>
                              <w:ind w:left="54"/>
                              <w:rPr>
                                <w:rFonts w:ascii="Calibri"/>
                              </w:rPr>
                            </w:pPr>
                            <w:r>
                              <w:rPr>
                                <w:rFonts w:ascii="Calibri"/>
                              </w:rPr>
                              <w:t>Cultural</w:t>
                            </w:r>
                            <w:r>
                              <w:rPr>
                                <w:rFonts w:ascii="Calibri"/>
                                <w:spacing w:val="-7"/>
                              </w:rPr>
                              <w:t xml:space="preserve"> </w:t>
                            </w:r>
                            <w:r>
                              <w:rPr>
                                <w:rFonts w:ascii="Calibri"/>
                              </w:rPr>
                              <w:t>Facilities</w:t>
                            </w:r>
                            <w:r>
                              <w:rPr>
                                <w:rFonts w:ascii="Calibri"/>
                                <w:spacing w:val="-7"/>
                              </w:rPr>
                              <w:t xml:space="preserve"> </w:t>
                            </w:r>
                            <w:r>
                              <w:rPr>
                                <w:rFonts w:ascii="Calibri"/>
                                <w:spacing w:val="-2"/>
                              </w:rPr>
                              <w:t>Corporation</w:t>
                            </w:r>
                          </w:p>
                        </w:tc>
                      </w:tr>
                      <w:tr w:rsidR="005163BD" w14:paraId="4018C081" w14:textId="77777777">
                        <w:trPr>
                          <w:trHeight w:val="268"/>
                        </w:trPr>
                        <w:tc>
                          <w:tcPr>
                            <w:tcW w:w="1023" w:type="dxa"/>
                          </w:tcPr>
                          <w:p w14:paraId="441FE47B" w14:textId="77777777" w:rsidR="005163BD" w:rsidRDefault="00ED5DC5">
                            <w:pPr>
                              <w:pStyle w:val="TableParagraph"/>
                              <w:spacing w:line="249" w:lineRule="exact"/>
                              <w:ind w:left="50"/>
                              <w:rPr>
                                <w:rFonts w:ascii="Calibri"/>
                              </w:rPr>
                            </w:pPr>
                            <w:r>
                              <w:rPr>
                                <w:rFonts w:ascii="Calibri"/>
                                <w:spacing w:val="-5"/>
                              </w:rPr>
                              <w:t>CFO</w:t>
                            </w:r>
                          </w:p>
                        </w:tc>
                        <w:tc>
                          <w:tcPr>
                            <w:tcW w:w="3109" w:type="dxa"/>
                          </w:tcPr>
                          <w:p w14:paraId="168D26DE" w14:textId="77777777" w:rsidR="005163BD" w:rsidRDefault="00ED5DC5">
                            <w:pPr>
                              <w:pStyle w:val="TableParagraph"/>
                              <w:spacing w:line="249" w:lineRule="exact"/>
                              <w:ind w:left="54"/>
                              <w:rPr>
                                <w:rFonts w:ascii="Calibri"/>
                              </w:rPr>
                            </w:pPr>
                            <w:r>
                              <w:rPr>
                                <w:rFonts w:ascii="Calibri"/>
                              </w:rPr>
                              <w:t>Chief</w:t>
                            </w:r>
                            <w:r>
                              <w:rPr>
                                <w:rFonts w:ascii="Calibri"/>
                                <w:spacing w:val="-5"/>
                              </w:rPr>
                              <w:t xml:space="preserve"> </w:t>
                            </w:r>
                            <w:r>
                              <w:rPr>
                                <w:rFonts w:ascii="Calibri"/>
                              </w:rPr>
                              <w:t>Financial</w:t>
                            </w:r>
                            <w:r>
                              <w:rPr>
                                <w:rFonts w:ascii="Calibri"/>
                                <w:spacing w:val="-5"/>
                              </w:rPr>
                              <w:t xml:space="preserve"> </w:t>
                            </w:r>
                            <w:r>
                              <w:rPr>
                                <w:rFonts w:ascii="Calibri"/>
                                <w:spacing w:val="-2"/>
                              </w:rPr>
                              <w:t>Officer</w:t>
                            </w:r>
                          </w:p>
                        </w:tc>
                      </w:tr>
                      <w:tr w:rsidR="005163BD" w14:paraId="46769B05" w14:textId="77777777">
                        <w:trPr>
                          <w:trHeight w:val="268"/>
                        </w:trPr>
                        <w:tc>
                          <w:tcPr>
                            <w:tcW w:w="1023" w:type="dxa"/>
                          </w:tcPr>
                          <w:p w14:paraId="109DF500" w14:textId="77777777" w:rsidR="005163BD" w:rsidRDefault="00ED5DC5">
                            <w:pPr>
                              <w:pStyle w:val="TableParagraph"/>
                              <w:spacing w:line="249" w:lineRule="exact"/>
                              <w:ind w:left="50"/>
                              <w:rPr>
                                <w:rFonts w:ascii="Calibri"/>
                              </w:rPr>
                            </w:pPr>
                            <w:r>
                              <w:rPr>
                                <w:rFonts w:ascii="Calibri"/>
                                <w:spacing w:val="-4"/>
                              </w:rPr>
                              <w:t>CMAG</w:t>
                            </w:r>
                          </w:p>
                        </w:tc>
                        <w:tc>
                          <w:tcPr>
                            <w:tcW w:w="3109" w:type="dxa"/>
                          </w:tcPr>
                          <w:p w14:paraId="16CCB634" w14:textId="77777777" w:rsidR="005163BD" w:rsidRDefault="00ED5DC5">
                            <w:pPr>
                              <w:pStyle w:val="TableParagraph"/>
                              <w:spacing w:line="249" w:lineRule="exact"/>
                              <w:ind w:left="54"/>
                              <w:rPr>
                                <w:rFonts w:ascii="Calibri"/>
                              </w:rPr>
                            </w:pPr>
                            <w:r>
                              <w:rPr>
                                <w:rFonts w:ascii="Calibri"/>
                              </w:rPr>
                              <w:t>Canberra</w:t>
                            </w:r>
                            <w:r>
                              <w:rPr>
                                <w:rFonts w:ascii="Calibri"/>
                                <w:spacing w:val="-5"/>
                              </w:rPr>
                              <w:t xml:space="preserve"> </w:t>
                            </w:r>
                            <w:r>
                              <w:rPr>
                                <w:rFonts w:ascii="Calibri"/>
                              </w:rPr>
                              <w:t>Museum</w:t>
                            </w:r>
                            <w:r>
                              <w:rPr>
                                <w:rFonts w:ascii="Calibri"/>
                                <w:spacing w:val="-5"/>
                              </w:rPr>
                              <w:t xml:space="preserve"> </w:t>
                            </w:r>
                            <w:r>
                              <w:rPr>
                                <w:rFonts w:ascii="Calibri"/>
                              </w:rPr>
                              <w:t>and</w:t>
                            </w:r>
                            <w:r>
                              <w:rPr>
                                <w:rFonts w:ascii="Calibri"/>
                                <w:spacing w:val="-5"/>
                              </w:rPr>
                              <w:t xml:space="preserve"> </w:t>
                            </w:r>
                            <w:r>
                              <w:rPr>
                                <w:rFonts w:ascii="Calibri"/>
                                <w:spacing w:val="-2"/>
                              </w:rPr>
                              <w:t>Gallery</w:t>
                            </w:r>
                          </w:p>
                        </w:tc>
                      </w:tr>
                      <w:tr w:rsidR="005163BD" w14:paraId="7384A4F2" w14:textId="77777777">
                        <w:trPr>
                          <w:trHeight w:val="805"/>
                        </w:trPr>
                        <w:tc>
                          <w:tcPr>
                            <w:tcW w:w="1023" w:type="dxa"/>
                          </w:tcPr>
                          <w:p w14:paraId="4F25D626" w14:textId="77777777" w:rsidR="005163BD" w:rsidRDefault="00ED5DC5">
                            <w:pPr>
                              <w:pStyle w:val="TableParagraph"/>
                              <w:spacing w:line="249" w:lineRule="exact"/>
                              <w:ind w:left="50"/>
                              <w:rPr>
                                <w:rFonts w:ascii="Calibri"/>
                              </w:rPr>
                            </w:pPr>
                            <w:r>
                              <w:rPr>
                                <w:rFonts w:ascii="Calibri"/>
                                <w:spacing w:val="-2"/>
                              </w:rPr>
                              <w:t>CMTEDD</w:t>
                            </w:r>
                          </w:p>
                        </w:tc>
                        <w:tc>
                          <w:tcPr>
                            <w:tcW w:w="3109" w:type="dxa"/>
                          </w:tcPr>
                          <w:p w14:paraId="799546A5" w14:textId="77777777" w:rsidR="005163BD" w:rsidRDefault="00ED5DC5">
                            <w:pPr>
                              <w:pStyle w:val="TableParagraph"/>
                              <w:spacing w:line="249" w:lineRule="exact"/>
                              <w:ind w:left="54"/>
                              <w:rPr>
                                <w:rFonts w:ascii="Calibri"/>
                              </w:rPr>
                            </w:pPr>
                            <w:r>
                              <w:rPr>
                                <w:rFonts w:ascii="Calibri"/>
                              </w:rPr>
                              <w:t>Chief</w:t>
                            </w:r>
                            <w:r>
                              <w:rPr>
                                <w:rFonts w:ascii="Calibri"/>
                                <w:spacing w:val="-6"/>
                              </w:rPr>
                              <w:t xml:space="preserve"> </w:t>
                            </w:r>
                            <w:r>
                              <w:rPr>
                                <w:rFonts w:ascii="Calibri"/>
                              </w:rPr>
                              <w:t>Minister,</w:t>
                            </w:r>
                            <w:r>
                              <w:rPr>
                                <w:rFonts w:ascii="Calibri"/>
                                <w:spacing w:val="-6"/>
                              </w:rPr>
                              <w:t xml:space="preserve"> </w:t>
                            </w:r>
                            <w:r>
                              <w:rPr>
                                <w:rFonts w:ascii="Calibri"/>
                              </w:rPr>
                              <w:t>Treasury</w:t>
                            </w:r>
                            <w:r>
                              <w:rPr>
                                <w:rFonts w:ascii="Calibri"/>
                                <w:spacing w:val="-4"/>
                              </w:rPr>
                              <w:t xml:space="preserve"> </w:t>
                            </w:r>
                            <w:r>
                              <w:rPr>
                                <w:rFonts w:ascii="Calibri"/>
                                <w:spacing w:val="-5"/>
                              </w:rPr>
                              <w:t>and</w:t>
                            </w:r>
                          </w:p>
                          <w:p w14:paraId="6EC415C9" w14:textId="77777777" w:rsidR="005163BD" w:rsidRDefault="00ED5DC5">
                            <w:pPr>
                              <w:pStyle w:val="TableParagraph"/>
                              <w:spacing w:line="270" w:lineRule="atLeast"/>
                              <w:ind w:left="54" w:right="920"/>
                              <w:rPr>
                                <w:rFonts w:ascii="Calibri"/>
                              </w:rPr>
                            </w:pPr>
                            <w:r>
                              <w:rPr>
                                <w:rFonts w:ascii="Calibri"/>
                              </w:rPr>
                              <w:t>Economic</w:t>
                            </w:r>
                            <w:r>
                              <w:rPr>
                                <w:rFonts w:ascii="Calibri"/>
                                <w:spacing w:val="-13"/>
                              </w:rPr>
                              <w:t xml:space="preserve"> </w:t>
                            </w:r>
                            <w:r>
                              <w:rPr>
                                <w:rFonts w:ascii="Calibri"/>
                              </w:rPr>
                              <w:t xml:space="preserve">Development </w:t>
                            </w:r>
                            <w:r>
                              <w:rPr>
                                <w:rFonts w:ascii="Calibri"/>
                                <w:spacing w:val="-2"/>
                              </w:rPr>
                              <w:t>Directorate</w:t>
                            </w:r>
                          </w:p>
                        </w:tc>
                      </w:tr>
                      <w:tr w:rsidR="005163BD" w14:paraId="04AFCB68" w14:textId="77777777">
                        <w:trPr>
                          <w:trHeight w:val="805"/>
                        </w:trPr>
                        <w:tc>
                          <w:tcPr>
                            <w:tcW w:w="1023" w:type="dxa"/>
                          </w:tcPr>
                          <w:p w14:paraId="42B8CB87" w14:textId="77777777" w:rsidR="005163BD" w:rsidRDefault="00ED5DC5">
                            <w:pPr>
                              <w:pStyle w:val="TableParagraph"/>
                              <w:spacing w:line="247" w:lineRule="exact"/>
                              <w:ind w:left="50"/>
                              <w:rPr>
                                <w:rFonts w:ascii="Calibri"/>
                              </w:rPr>
                            </w:pPr>
                            <w:r>
                              <w:rPr>
                                <w:rFonts w:ascii="Calibri"/>
                                <w:spacing w:val="-5"/>
                              </w:rPr>
                              <w:t>CNG</w:t>
                            </w:r>
                          </w:p>
                          <w:p w14:paraId="4664DE5F" w14:textId="77777777" w:rsidR="005163BD" w:rsidRDefault="00ED5DC5">
                            <w:pPr>
                              <w:pStyle w:val="TableParagraph"/>
                              <w:ind w:left="50" w:right="102"/>
                              <w:rPr>
                                <w:rFonts w:ascii="Calibri"/>
                              </w:rPr>
                            </w:pPr>
                            <w:r>
                              <w:rPr>
                                <w:rFonts w:ascii="Calibri"/>
                                <w:spacing w:val="-4"/>
                              </w:rPr>
                              <w:t xml:space="preserve">CMP </w:t>
                            </w:r>
                            <w:r>
                              <w:rPr>
                                <w:rFonts w:ascii="Calibri"/>
                                <w:spacing w:val="-2"/>
                              </w:rPr>
                              <w:t>COVID-19</w:t>
                            </w:r>
                          </w:p>
                        </w:tc>
                        <w:tc>
                          <w:tcPr>
                            <w:tcW w:w="3109" w:type="dxa"/>
                          </w:tcPr>
                          <w:p w14:paraId="26B3C4AB" w14:textId="77777777" w:rsidR="005163BD" w:rsidRDefault="00ED5DC5">
                            <w:pPr>
                              <w:pStyle w:val="TableParagraph"/>
                              <w:spacing w:line="247" w:lineRule="exact"/>
                              <w:ind w:left="54"/>
                              <w:rPr>
                                <w:rFonts w:ascii="Calibri"/>
                              </w:rPr>
                            </w:pPr>
                            <w:r>
                              <w:rPr>
                                <w:rFonts w:ascii="Calibri"/>
                              </w:rPr>
                              <w:t>Compressed</w:t>
                            </w:r>
                            <w:r>
                              <w:rPr>
                                <w:rFonts w:ascii="Calibri"/>
                                <w:spacing w:val="-8"/>
                              </w:rPr>
                              <w:t xml:space="preserve"> </w:t>
                            </w:r>
                            <w:r>
                              <w:rPr>
                                <w:rFonts w:ascii="Calibri"/>
                              </w:rPr>
                              <w:t>Natural</w:t>
                            </w:r>
                            <w:r>
                              <w:rPr>
                                <w:rFonts w:ascii="Calibri"/>
                                <w:spacing w:val="-4"/>
                              </w:rPr>
                              <w:t xml:space="preserve"> </w:t>
                            </w:r>
                            <w:r>
                              <w:rPr>
                                <w:rFonts w:ascii="Calibri"/>
                                <w:spacing w:val="-5"/>
                              </w:rPr>
                              <w:t>Gas</w:t>
                            </w:r>
                          </w:p>
                          <w:p w14:paraId="598CAC03" w14:textId="77777777" w:rsidR="005163BD" w:rsidRDefault="00ED5DC5">
                            <w:pPr>
                              <w:pStyle w:val="TableParagraph"/>
                              <w:ind w:left="54"/>
                              <w:rPr>
                                <w:rFonts w:ascii="Calibri"/>
                              </w:rPr>
                            </w:pPr>
                            <w:r>
                              <w:rPr>
                                <w:rFonts w:ascii="Calibri"/>
                              </w:rPr>
                              <w:t>Conservation</w:t>
                            </w:r>
                            <w:r>
                              <w:rPr>
                                <w:rFonts w:ascii="Calibri"/>
                                <w:spacing w:val="-13"/>
                              </w:rPr>
                              <w:t xml:space="preserve"> </w:t>
                            </w:r>
                            <w:r>
                              <w:rPr>
                                <w:rFonts w:ascii="Calibri"/>
                              </w:rPr>
                              <w:t>Management</w:t>
                            </w:r>
                            <w:r>
                              <w:rPr>
                                <w:rFonts w:ascii="Calibri"/>
                                <w:spacing w:val="-12"/>
                              </w:rPr>
                              <w:t xml:space="preserve"> </w:t>
                            </w:r>
                            <w:r>
                              <w:rPr>
                                <w:rFonts w:ascii="Calibri"/>
                              </w:rPr>
                              <w:t>Plan Coronavirus disease 2019</w:t>
                            </w:r>
                          </w:p>
                        </w:tc>
                      </w:tr>
                      <w:tr w:rsidR="005163BD" w14:paraId="73966EF0" w14:textId="77777777">
                        <w:trPr>
                          <w:trHeight w:val="268"/>
                        </w:trPr>
                        <w:tc>
                          <w:tcPr>
                            <w:tcW w:w="1023" w:type="dxa"/>
                          </w:tcPr>
                          <w:p w14:paraId="671AFFDD" w14:textId="77777777" w:rsidR="005163BD" w:rsidRDefault="00ED5DC5">
                            <w:pPr>
                              <w:pStyle w:val="TableParagraph"/>
                              <w:spacing w:line="249" w:lineRule="exact"/>
                              <w:ind w:left="50"/>
                              <w:rPr>
                                <w:rFonts w:ascii="Calibri"/>
                              </w:rPr>
                            </w:pPr>
                            <w:r>
                              <w:rPr>
                                <w:rFonts w:ascii="Calibri"/>
                                <w:spacing w:val="-5"/>
                              </w:rPr>
                              <w:t>CPI</w:t>
                            </w:r>
                          </w:p>
                        </w:tc>
                        <w:tc>
                          <w:tcPr>
                            <w:tcW w:w="3109" w:type="dxa"/>
                          </w:tcPr>
                          <w:p w14:paraId="11D6AC23" w14:textId="77777777" w:rsidR="005163BD" w:rsidRDefault="00ED5DC5">
                            <w:pPr>
                              <w:pStyle w:val="TableParagraph"/>
                              <w:spacing w:line="249" w:lineRule="exact"/>
                              <w:ind w:left="54"/>
                              <w:rPr>
                                <w:rFonts w:ascii="Calibri"/>
                              </w:rPr>
                            </w:pPr>
                            <w:r>
                              <w:rPr>
                                <w:rFonts w:ascii="Calibri"/>
                              </w:rPr>
                              <w:t>Consumer</w:t>
                            </w:r>
                            <w:r>
                              <w:rPr>
                                <w:rFonts w:ascii="Calibri"/>
                                <w:spacing w:val="-5"/>
                              </w:rPr>
                              <w:t xml:space="preserve"> </w:t>
                            </w:r>
                            <w:r>
                              <w:rPr>
                                <w:rFonts w:ascii="Calibri"/>
                              </w:rPr>
                              <w:t>Price</w:t>
                            </w:r>
                            <w:r>
                              <w:rPr>
                                <w:rFonts w:ascii="Calibri"/>
                                <w:spacing w:val="-4"/>
                              </w:rPr>
                              <w:t xml:space="preserve"> </w:t>
                            </w:r>
                            <w:r>
                              <w:rPr>
                                <w:rFonts w:ascii="Calibri"/>
                                <w:spacing w:val="-2"/>
                              </w:rPr>
                              <w:t>Index</w:t>
                            </w:r>
                          </w:p>
                        </w:tc>
                      </w:tr>
                      <w:tr w:rsidR="005163BD" w14:paraId="711EFB52" w14:textId="77777777">
                        <w:trPr>
                          <w:trHeight w:val="1075"/>
                        </w:trPr>
                        <w:tc>
                          <w:tcPr>
                            <w:tcW w:w="1023" w:type="dxa"/>
                          </w:tcPr>
                          <w:p w14:paraId="6D2ADE2D" w14:textId="77777777" w:rsidR="005163BD" w:rsidRDefault="00ED5DC5">
                            <w:pPr>
                              <w:pStyle w:val="TableParagraph"/>
                              <w:spacing w:line="249" w:lineRule="exact"/>
                              <w:ind w:left="50"/>
                              <w:rPr>
                                <w:rFonts w:ascii="Calibri"/>
                              </w:rPr>
                            </w:pPr>
                            <w:r>
                              <w:rPr>
                                <w:rFonts w:ascii="Calibri"/>
                                <w:spacing w:val="-5"/>
                              </w:rPr>
                              <w:t>CRA</w:t>
                            </w:r>
                          </w:p>
                          <w:p w14:paraId="209A6141" w14:textId="77777777" w:rsidR="005163BD" w:rsidRDefault="00ED5DC5">
                            <w:pPr>
                              <w:pStyle w:val="TableParagraph"/>
                              <w:ind w:left="50" w:right="540"/>
                              <w:rPr>
                                <w:rFonts w:ascii="Calibri"/>
                              </w:rPr>
                            </w:pPr>
                            <w:r>
                              <w:rPr>
                                <w:rFonts w:ascii="Calibri"/>
                                <w:spacing w:val="-4"/>
                              </w:rPr>
                              <w:t xml:space="preserve">CRM </w:t>
                            </w:r>
                            <w:r>
                              <w:rPr>
                                <w:rFonts w:ascii="Calibri"/>
                                <w:spacing w:val="-6"/>
                              </w:rPr>
                              <w:t xml:space="preserve">DA </w:t>
                            </w:r>
                            <w:r>
                              <w:rPr>
                                <w:rFonts w:ascii="Calibri"/>
                                <w:spacing w:val="-4"/>
                              </w:rPr>
                              <w:t>ESA</w:t>
                            </w:r>
                          </w:p>
                        </w:tc>
                        <w:tc>
                          <w:tcPr>
                            <w:tcW w:w="3109" w:type="dxa"/>
                          </w:tcPr>
                          <w:p w14:paraId="5D91CCA9" w14:textId="77777777" w:rsidR="005163BD" w:rsidRDefault="00ED5DC5">
                            <w:pPr>
                              <w:pStyle w:val="TableParagraph"/>
                              <w:spacing w:line="249" w:lineRule="exact"/>
                              <w:ind w:left="54"/>
                              <w:rPr>
                                <w:rFonts w:ascii="Calibri"/>
                              </w:rPr>
                            </w:pPr>
                            <w:r>
                              <w:rPr>
                                <w:rFonts w:ascii="Calibri"/>
                              </w:rPr>
                              <w:t>City</w:t>
                            </w:r>
                            <w:r>
                              <w:rPr>
                                <w:rFonts w:ascii="Calibri"/>
                                <w:spacing w:val="-4"/>
                              </w:rPr>
                              <w:t xml:space="preserve"> </w:t>
                            </w:r>
                            <w:r>
                              <w:rPr>
                                <w:rFonts w:ascii="Calibri"/>
                              </w:rPr>
                              <w:t>Renewal</w:t>
                            </w:r>
                            <w:r>
                              <w:rPr>
                                <w:rFonts w:ascii="Calibri"/>
                                <w:spacing w:val="-4"/>
                              </w:rPr>
                              <w:t xml:space="preserve"> </w:t>
                            </w:r>
                            <w:r>
                              <w:rPr>
                                <w:rFonts w:ascii="Calibri"/>
                                <w:spacing w:val="-2"/>
                              </w:rPr>
                              <w:t>Authority</w:t>
                            </w:r>
                          </w:p>
                          <w:p w14:paraId="3D654543" w14:textId="77777777" w:rsidR="005163BD" w:rsidRDefault="00ED5DC5">
                            <w:pPr>
                              <w:pStyle w:val="TableParagraph"/>
                              <w:ind w:left="54"/>
                              <w:rPr>
                                <w:rFonts w:ascii="Calibri"/>
                              </w:rPr>
                            </w:pPr>
                            <w:r>
                              <w:rPr>
                                <w:rFonts w:ascii="Calibri"/>
                              </w:rPr>
                              <w:t>Client</w:t>
                            </w:r>
                            <w:r>
                              <w:rPr>
                                <w:rFonts w:ascii="Calibri"/>
                                <w:spacing w:val="-13"/>
                              </w:rPr>
                              <w:t xml:space="preserve"> </w:t>
                            </w:r>
                            <w:r>
                              <w:rPr>
                                <w:rFonts w:ascii="Calibri"/>
                              </w:rPr>
                              <w:t>Relationship</w:t>
                            </w:r>
                            <w:r>
                              <w:rPr>
                                <w:rFonts w:ascii="Calibri"/>
                                <w:spacing w:val="-12"/>
                              </w:rPr>
                              <w:t xml:space="preserve"> </w:t>
                            </w:r>
                            <w:r>
                              <w:rPr>
                                <w:rFonts w:ascii="Calibri"/>
                              </w:rPr>
                              <w:t>Management Development Application Emergency Services Agency</w:t>
                            </w:r>
                          </w:p>
                        </w:tc>
                      </w:tr>
                      <w:tr w:rsidR="005163BD" w14:paraId="1B84F783" w14:textId="77777777">
                        <w:trPr>
                          <w:trHeight w:val="804"/>
                        </w:trPr>
                        <w:tc>
                          <w:tcPr>
                            <w:tcW w:w="1023" w:type="dxa"/>
                          </w:tcPr>
                          <w:p w14:paraId="4C9C6CC7" w14:textId="77777777" w:rsidR="005163BD" w:rsidRDefault="00ED5DC5">
                            <w:pPr>
                              <w:pStyle w:val="TableParagraph"/>
                              <w:spacing w:line="249" w:lineRule="exact"/>
                              <w:ind w:left="50"/>
                              <w:rPr>
                                <w:rFonts w:ascii="Calibri"/>
                              </w:rPr>
                            </w:pPr>
                            <w:r>
                              <w:rPr>
                                <w:rFonts w:ascii="Calibri"/>
                                <w:spacing w:val="-2"/>
                              </w:rPr>
                              <w:t>EPSDD</w:t>
                            </w:r>
                          </w:p>
                        </w:tc>
                        <w:tc>
                          <w:tcPr>
                            <w:tcW w:w="3109" w:type="dxa"/>
                          </w:tcPr>
                          <w:p w14:paraId="2805EF07" w14:textId="77777777" w:rsidR="005163BD" w:rsidRDefault="00ED5DC5">
                            <w:pPr>
                              <w:pStyle w:val="TableParagraph"/>
                              <w:spacing w:line="249" w:lineRule="exact"/>
                              <w:ind w:left="54"/>
                              <w:rPr>
                                <w:rFonts w:ascii="Calibri"/>
                              </w:rPr>
                            </w:pPr>
                            <w:r>
                              <w:rPr>
                                <w:rFonts w:ascii="Calibri"/>
                              </w:rPr>
                              <w:t>Environment,</w:t>
                            </w:r>
                            <w:r>
                              <w:rPr>
                                <w:rFonts w:ascii="Calibri"/>
                                <w:spacing w:val="-8"/>
                              </w:rPr>
                              <w:t xml:space="preserve"> </w:t>
                            </w:r>
                            <w:r>
                              <w:rPr>
                                <w:rFonts w:ascii="Calibri"/>
                              </w:rPr>
                              <w:t>Planning</w:t>
                            </w:r>
                            <w:r>
                              <w:rPr>
                                <w:rFonts w:ascii="Calibri"/>
                                <w:spacing w:val="-7"/>
                              </w:rPr>
                              <w:t xml:space="preserve"> </w:t>
                            </w:r>
                            <w:r>
                              <w:rPr>
                                <w:rFonts w:ascii="Calibri"/>
                                <w:spacing w:val="-5"/>
                              </w:rPr>
                              <w:t>and</w:t>
                            </w:r>
                          </w:p>
                          <w:p w14:paraId="06AFA621" w14:textId="77777777" w:rsidR="005163BD" w:rsidRDefault="00ED5DC5">
                            <w:pPr>
                              <w:pStyle w:val="TableParagraph"/>
                              <w:spacing w:before="2" w:line="237" w:lineRule="auto"/>
                              <w:ind w:left="54" w:right="759"/>
                              <w:rPr>
                                <w:rFonts w:ascii="Calibri"/>
                              </w:rPr>
                            </w:pPr>
                            <w:r>
                              <w:rPr>
                                <w:rFonts w:ascii="Calibri"/>
                              </w:rPr>
                              <w:t>Sustainable</w:t>
                            </w:r>
                            <w:r>
                              <w:rPr>
                                <w:rFonts w:ascii="Calibri"/>
                                <w:spacing w:val="-13"/>
                              </w:rPr>
                              <w:t xml:space="preserve"> </w:t>
                            </w:r>
                            <w:r>
                              <w:rPr>
                                <w:rFonts w:ascii="Calibri"/>
                              </w:rPr>
                              <w:t xml:space="preserve">Development </w:t>
                            </w:r>
                            <w:r>
                              <w:rPr>
                                <w:rFonts w:ascii="Calibri"/>
                                <w:spacing w:val="-2"/>
                              </w:rPr>
                              <w:t>Directorate</w:t>
                            </w:r>
                          </w:p>
                        </w:tc>
                      </w:tr>
                      <w:tr w:rsidR="005163BD" w14:paraId="4E2161C6" w14:textId="77777777">
                        <w:trPr>
                          <w:trHeight w:val="537"/>
                        </w:trPr>
                        <w:tc>
                          <w:tcPr>
                            <w:tcW w:w="1023" w:type="dxa"/>
                          </w:tcPr>
                          <w:p w14:paraId="571826EB" w14:textId="77777777" w:rsidR="005163BD" w:rsidRDefault="00ED5DC5">
                            <w:pPr>
                              <w:pStyle w:val="TableParagraph"/>
                              <w:spacing w:line="249" w:lineRule="exact"/>
                              <w:ind w:left="50"/>
                              <w:rPr>
                                <w:rFonts w:ascii="Calibri"/>
                              </w:rPr>
                            </w:pPr>
                            <w:r>
                              <w:rPr>
                                <w:rFonts w:ascii="Calibri"/>
                                <w:spacing w:val="-5"/>
                              </w:rPr>
                              <w:t>ESD</w:t>
                            </w:r>
                          </w:p>
                        </w:tc>
                        <w:tc>
                          <w:tcPr>
                            <w:tcW w:w="3109" w:type="dxa"/>
                          </w:tcPr>
                          <w:p w14:paraId="5499E667" w14:textId="77777777" w:rsidR="005163BD" w:rsidRDefault="00ED5DC5">
                            <w:pPr>
                              <w:pStyle w:val="TableParagraph"/>
                              <w:spacing w:line="249" w:lineRule="exact"/>
                              <w:ind w:left="54"/>
                              <w:rPr>
                                <w:rFonts w:ascii="Calibri"/>
                              </w:rPr>
                            </w:pPr>
                            <w:r>
                              <w:rPr>
                                <w:rFonts w:ascii="Calibri"/>
                              </w:rPr>
                              <w:t>Ecologically</w:t>
                            </w:r>
                            <w:r>
                              <w:rPr>
                                <w:rFonts w:ascii="Calibri"/>
                                <w:spacing w:val="-7"/>
                              </w:rPr>
                              <w:t xml:space="preserve"> </w:t>
                            </w:r>
                            <w:r>
                              <w:rPr>
                                <w:rFonts w:ascii="Calibri"/>
                                <w:spacing w:val="-2"/>
                              </w:rPr>
                              <w:t>Sustainable</w:t>
                            </w:r>
                          </w:p>
                          <w:p w14:paraId="2F28DFE0" w14:textId="77777777" w:rsidR="005163BD" w:rsidRDefault="00ED5DC5">
                            <w:pPr>
                              <w:pStyle w:val="TableParagraph"/>
                              <w:ind w:left="54"/>
                              <w:rPr>
                                <w:rFonts w:ascii="Calibri"/>
                              </w:rPr>
                            </w:pPr>
                            <w:r>
                              <w:rPr>
                                <w:rFonts w:ascii="Calibri"/>
                                <w:spacing w:val="-2"/>
                              </w:rPr>
                              <w:t>Development</w:t>
                            </w:r>
                          </w:p>
                        </w:tc>
                      </w:tr>
                      <w:tr w:rsidR="005163BD" w14:paraId="42C85917" w14:textId="77777777">
                        <w:trPr>
                          <w:trHeight w:val="268"/>
                        </w:trPr>
                        <w:tc>
                          <w:tcPr>
                            <w:tcW w:w="1023" w:type="dxa"/>
                          </w:tcPr>
                          <w:p w14:paraId="71B0DB1E" w14:textId="77777777" w:rsidR="005163BD" w:rsidRDefault="00ED5DC5">
                            <w:pPr>
                              <w:pStyle w:val="TableParagraph"/>
                              <w:spacing w:line="249" w:lineRule="exact"/>
                              <w:ind w:left="50"/>
                              <w:rPr>
                                <w:rFonts w:ascii="Calibri"/>
                              </w:rPr>
                            </w:pPr>
                            <w:r>
                              <w:rPr>
                                <w:rFonts w:ascii="Calibri"/>
                                <w:spacing w:val="-5"/>
                              </w:rPr>
                              <w:t>ESP</w:t>
                            </w:r>
                          </w:p>
                        </w:tc>
                        <w:tc>
                          <w:tcPr>
                            <w:tcW w:w="3109" w:type="dxa"/>
                          </w:tcPr>
                          <w:p w14:paraId="28D30736" w14:textId="77777777" w:rsidR="005163BD" w:rsidRDefault="00ED5DC5">
                            <w:pPr>
                              <w:pStyle w:val="TableParagraph"/>
                              <w:spacing w:line="249" w:lineRule="exact"/>
                              <w:ind w:left="54"/>
                              <w:rPr>
                                <w:rFonts w:ascii="Calibri"/>
                              </w:rPr>
                            </w:pPr>
                            <w:r>
                              <w:rPr>
                                <w:rFonts w:ascii="Calibri"/>
                              </w:rPr>
                              <w:t>Enterprise</w:t>
                            </w:r>
                            <w:r>
                              <w:rPr>
                                <w:rFonts w:ascii="Calibri"/>
                                <w:spacing w:val="-9"/>
                              </w:rPr>
                              <w:t xml:space="preserve"> </w:t>
                            </w:r>
                            <w:r>
                              <w:rPr>
                                <w:rFonts w:ascii="Calibri"/>
                              </w:rPr>
                              <w:t>Sustainability</w:t>
                            </w:r>
                            <w:r>
                              <w:rPr>
                                <w:rFonts w:ascii="Calibri"/>
                                <w:spacing w:val="-9"/>
                              </w:rPr>
                              <w:t xml:space="preserve"> </w:t>
                            </w:r>
                            <w:r>
                              <w:rPr>
                                <w:rFonts w:ascii="Calibri"/>
                                <w:spacing w:val="-2"/>
                              </w:rPr>
                              <w:t>Platform</w:t>
                            </w:r>
                          </w:p>
                        </w:tc>
                      </w:tr>
                      <w:tr w:rsidR="005163BD" w14:paraId="410E322E" w14:textId="77777777">
                        <w:trPr>
                          <w:trHeight w:val="268"/>
                        </w:trPr>
                        <w:tc>
                          <w:tcPr>
                            <w:tcW w:w="1023" w:type="dxa"/>
                          </w:tcPr>
                          <w:p w14:paraId="1B0EA338" w14:textId="77777777" w:rsidR="005163BD" w:rsidRDefault="00ED5DC5">
                            <w:pPr>
                              <w:pStyle w:val="TableParagraph"/>
                              <w:spacing w:line="249" w:lineRule="exact"/>
                              <w:ind w:left="50"/>
                              <w:rPr>
                                <w:rFonts w:ascii="Calibri"/>
                              </w:rPr>
                            </w:pPr>
                            <w:r>
                              <w:rPr>
                                <w:rFonts w:ascii="Calibri"/>
                                <w:spacing w:val="-5"/>
                              </w:rPr>
                              <w:t>FBT</w:t>
                            </w:r>
                          </w:p>
                        </w:tc>
                        <w:tc>
                          <w:tcPr>
                            <w:tcW w:w="3109" w:type="dxa"/>
                          </w:tcPr>
                          <w:p w14:paraId="1B986959" w14:textId="77777777" w:rsidR="005163BD" w:rsidRDefault="00ED5DC5">
                            <w:pPr>
                              <w:pStyle w:val="TableParagraph"/>
                              <w:spacing w:line="249" w:lineRule="exact"/>
                              <w:ind w:left="54"/>
                              <w:rPr>
                                <w:rFonts w:ascii="Calibri"/>
                              </w:rPr>
                            </w:pPr>
                            <w:r>
                              <w:rPr>
                                <w:rFonts w:ascii="Calibri"/>
                              </w:rPr>
                              <w:t>Fringe</w:t>
                            </w:r>
                            <w:r>
                              <w:rPr>
                                <w:rFonts w:ascii="Calibri"/>
                                <w:spacing w:val="-4"/>
                              </w:rPr>
                              <w:t xml:space="preserve"> </w:t>
                            </w:r>
                            <w:r>
                              <w:rPr>
                                <w:rFonts w:ascii="Calibri"/>
                              </w:rPr>
                              <w:t>Benefits</w:t>
                            </w:r>
                            <w:r>
                              <w:rPr>
                                <w:rFonts w:ascii="Calibri"/>
                                <w:spacing w:val="-6"/>
                              </w:rPr>
                              <w:t xml:space="preserve"> </w:t>
                            </w:r>
                            <w:r>
                              <w:rPr>
                                <w:rFonts w:ascii="Calibri"/>
                                <w:spacing w:val="-5"/>
                              </w:rPr>
                              <w:t>Tax</w:t>
                            </w:r>
                          </w:p>
                        </w:tc>
                      </w:tr>
                      <w:tr w:rsidR="005163BD" w14:paraId="0D0CF6C5" w14:textId="77777777">
                        <w:trPr>
                          <w:trHeight w:val="268"/>
                        </w:trPr>
                        <w:tc>
                          <w:tcPr>
                            <w:tcW w:w="1023" w:type="dxa"/>
                          </w:tcPr>
                          <w:p w14:paraId="58A7E70D" w14:textId="77777777" w:rsidR="005163BD" w:rsidRDefault="00ED5DC5">
                            <w:pPr>
                              <w:pStyle w:val="TableParagraph"/>
                              <w:spacing w:line="249" w:lineRule="exact"/>
                              <w:ind w:left="50"/>
                              <w:rPr>
                                <w:rFonts w:ascii="Calibri"/>
                              </w:rPr>
                            </w:pPr>
                            <w:r>
                              <w:rPr>
                                <w:rFonts w:ascii="Calibri"/>
                                <w:spacing w:val="-5"/>
                              </w:rPr>
                              <w:t>FCP</w:t>
                            </w:r>
                          </w:p>
                        </w:tc>
                        <w:tc>
                          <w:tcPr>
                            <w:tcW w:w="3109" w:type="dxa"/>
                          </w:tcPr>
                          <w:p w14:paraId="3C57BD7B" w14:textId="77777777" w:rsidR="005163BD" w:rsidRDefault="00ED5DC5">
                            <w:pPr>
                              <w:pStyle w:val="TableParagraph"/>
                              <w:spacing w:line="249" w:lineRule="exact"/>
                              <w:ind w:left="54"/>
                              <w:rPr>
                                <w:rFonts w:ascii="Calibri"/>
                              </w:rPr>
                            </w:pPr>
                            <w:r>
                              <w:rPr>
                                <w:rFonts w:ascii="Calibri"/>
                              </w:rPr>
                              <w:t>Fraud</w:t>
                            </w:r>
                            <w:r>
                              <w:rPr>
                                <w:rFonts w:ascii="Calibri"/>
                                <w:spacing w:val="-7"/>
                              </w:rPr>
                              <w:t xml:space="preserve"> </w:t>
                            </w:r>
                            <w:r>
                              <w:rPr>
                                <w:rFonts w:ascii="Calibri"/>
                              </w:rPr>
                              <w:t>Control</w:t>
                            </w:r>
                            <w:r>
                              <w:rPr>
                                <w:rFonts w:ascii="Calibri"/>
                                <w:spacing w:val="-3"/>
                              </w:rPr>
                              <w:t xml:space="preserve"> </w:t>
                            </w:r>
                            <w:r>
                              <w:rPr>
                                <w:rFonts w:ascii="Calibri"/>
                                <w:spacing w:val="-4"/>
                              </w:rPr>
                              <w:t>Plan</w:t>
                            </w:r>
                          </w:p>
                        </w:tc>
                      </w:tr>
                      <w:tr w:rsidR="005163BD" w14:paraId="746E9168" w14:textId="77777777">
                        <w:trPr>
                          <w:trHeight w:val="244"/>
                        </w:trPr>
                        <w:tc>
                          <w:tcPr>
                            <w:tcW w:w="1023" w:type="dxa"/>
                          </w:tcPr>
                          <w:p w14:paraId="4563AA4C" w14:textId="77777777" w:rsidR="005163BD" w:rsidRDefault="00ED5DC5">
                            <w:pPr>
                              <w:pStyle w:val="TableParagraph"/>
                              <w:spacing w:line="225" w:lineRule="exact"/>
                              <w:ind w:left="50"/>
                              <w:rPr>
                                <w:rFonts w:ascii="Calibri"/>
                              </w:rPr>
                            </w:pPr>
                            <w:r>
                              <w:rPr>
                                <w:rFonts w:ascii="Calibri"/>
                                <w:spacing w:val="-5"/>
                              </w:rPr>
                              <w:t>FM</w:t>
                            </w:r>
                          </w:p>
                        </w:tc>
                        <w:tc>
                          <w:tcPr>
                            <w:tcW w:w="3109" w:type="dxa"/>
                          </w:tcPr>
                          <w:p w14:paraId="1B89116F" w14:textId="77777777" w:rsidR="005163BD" w:rsidRDefault="00ED5DC5">
                            <w:pPr>
                              <w:pStyle w:val="TableParagraph"/>
                              <w:spacing w:line="225" w:lineRule="exact"/>
                              <w:ind w:left="54"/>
                              <w:rPr>
                                <w:rFonts w:ascii="Calibri"/>
                              </w:rPr>
                            </w:pPr>
                            <w:r>
                              <w:rPr>
                                <w:rFonts w:ascii="Calibri"/>
                              </w:rPr>
                              <w:t>Financial</w:t>
                            </w:r>
                            <w:r>
                              <w:rPr>
                                <w:rFonts w:ascii="Calibri"/>
                                <w:spacing w:val="-7"/>
                              </w:rPr>
                              <w:t xml:space="preserve"> </w:t>
                            </w:r>
                            <w:r>
                              <w:rPr>
                                <w:rFonts w:ascii="Calibri"/>
                                <w:spacing w:val="-2"/>
                              </w:rPr>
                              <w:t>Management</w:t>
                            </w:r>
                          </w:p>
                        </w:tc>
                      </w:tr>
                    </w:tbl>
                    <w:p w14:paraId="50CD4AED" w14:textId="77777777" w:rsidR="005163BD" w:rsidRDefault="005163BD">
                      <w:pPr>
                        <w:pStyle w:val="BodyText"/>
                      </w:pPr>
                    </w:p>
                  </w:txbxContent>
                </v:textbox>
                <w10:wrap type="topAndBottom" anchorx="page"/>
              </v:shape>
            </w:pict>
          </mc:Fallback>
        </mc:AlternateContent>
      </w:r>
      <w:r>
        <w:rPr>
          <w:noProof/>
        </w:rPr>
        <mc:AlternateContent>
          <mc:Choice Requires="wps">
            <w:drawing>
              <wp:anchor distT="0" distB="0" distL="0" distR="0" simplePos="0" relativeHeight="251676160" behindDoc="1" locked="0" layoutInCell="1" allowOverlap="1" wp14:anchorId="5B49007C" wp14:editId="6A112F80">
                <wp:simplePos x="0" y="0"/>
                <wp:positionH relativeFrom="page">
                  <wp:posOffset>3976370</wp:posOffset>
                </wp:positionH>
                <wp:positionV relativeFrom="paragraph">
                  <wp:posOffset>95668</wp:posOffset>
                </wp:positionV>
                <wp:extent cx="2548255" cy="7303134"/>
                <wp:effectExtent l="0" t="0" r="0" b="0"/>
                <wp:wrapTopAndBottom/>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8255" cy="7303134"/>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943"/>
                              <w:gridCol w:w="3069"/>
                            </w:tblGrid>
                            <w:tr w:rsidR="005163BD" w14:paraId="6D40DFBF" w14:textId="77777777">
                              <w:trPr>
                                <w:trHeight w:val="244"/>
                              </w:trPr>
                              <w:tc>
                                <w:tcPr>
                                  <w:tcW w:w="943" w:type="dxa"/>
                                </w:tcPr>
                                <w:p w14:paraId="60A0E903" w14:textId="77777777" w:rsidR="005163BD" w:rsidRDefault="00ED5DC5">
                                  <w:pPr>
                                    <w:pStyle w:val="TableParagraph"/>
                                    <w:spacing w:line="225" w:lineRule="exact"/>
                                    <w:ind w:left="50"/>
                                    <w:rPr>
                                      <w:rFonts w:ascii="Calibri"/>
                                    </w:rPr>
                                  </w:pPr>
                                  <w:r>
                                    <w:rPr>
                                      <w:rFonts w:ascii="Calibri"/>
                                    </w:rPr>
                                    <w:t xml:space="preserve">FM </w:t>
                                  </w:r>
                                  <w:r>
                                    <w:rPr>
                                      <w:rFonts w:ascii="Calibri"/>
                                      <w:spacing w:val="-5"/>
                                    </w:rPr>
                                    <w:t>Act</w:t>
                                  </w:r>
                                </w:p>
                              </w:tc>
                              <w:tc>
                                <w:tcPr>
                                  <w:tcW w:w="3069" w:type="dxa"/>
                                </w:tcPr>
                                <w:p w14:paraId="181809E9" w14:textId="77777777" w:rsidR="005163BD" w:rsidRDefault="00ED5DC5">
                                  <w:pPr>
                                    <w:pStyle w:val="TableParagraph"/>
                                    <w:spacing w:line="225" w:lineRule="exact"/>
                                    <w:ind w:left="136"/>
                                    <w:rPr>
                                      <w:rFonts w:ascii="Calibri"/>
                                    </w:rPr>
                                  </w:pPr>
                                  <w:r>
                                    <w:rPr>
                                      <w:rFonts w:ascii="Calibri"/>
                                    </w:rPr>
                                    <w:t>Financial</w:t>
                                  </w:r>
                                  <w:r>
                                    <w:rPr>
                                      <w:rFonts w:ascii="Calibri"/>
                                      <w:spacing w:val="-5"/>
                                    </w:rPr>
                                    <w:t xml:space="preserve"> </w:t>
                                  </w:r>
                                  <w:r>
                                    <w:rPr>
                                      <w:rFonts w:ascii="Calibri"/>
                                    </w:rPr>
                                    <w:t>Management</w:t>
                                  </w:r>
                                  <w:r>
                                    <w:rPr>
                                      <w:rFonts w:ascii="Calibri"/>
                                      <w:spacing w:val="-7"/>
                                    </w:rPr>
                                    <w:t xml:space="preserve"> </w:t>
                                  </w:r>
                                  <w:r>
                                    <w:rPr>
                                      <w:rFonts w:ascii="Calibri"/>
                                    </w:rPr>
                                    <w:t>Act</w:t>
                                  </w:r>
                                  <w:r>
                                    <w:rPr>
                                      <w:rFonts w:ascii="Calibri"/>
                                      <w:spacing w:val="-6"/>
                                    </w:rPr>
                                    <w:t xml:space="preserve"> </w:t>
                                  </w:r>
                                  <w:r>
                                    <w:rPr>
                                      <w:rFonts w:ascii="Calibri"/>
                                      <w:spacing w:val="-4"/>
                                    </w:rPr>
                                    <w:t>1996</w:t>
                                  </w:r>
                                </w:p>
                              </w:tc>
                            </w:tr>
                            <w:tr w:rsidR="005163BD" w14:paraId="3C07AA07" w14:textId="77777777">
                              <w:trPr>
                                <w:trHeight w:val="268"/>
                              </w:trPr>
                              <w:tc>
                                <w:tcPr>
                                  <w:tcW w:w="943" w:type="dxa"/>
                                </w:tcPr>
                                <w:p w14:paraId="6CD493C0" w14:textId="77777777" w:rsidR="005163BD" w:rsidRDefault="00ED5DC5">
                                  <w:pPr>
                                    <w:pStyle w:val="TableParagraph"/>
                                    <w:spacing w:line="249" w:lineRule="exact"/>
                                    <w:ind w:left="50"/>
                                    <w:rPr>
                                      <w:rFonts w:ascii="Calibri"/>
                                    </w:rPr>
                                  </w:pPr>
                                  <w:r>
                                    <w:rPr>
                                      <w:rFonts w:ascii="Calibri"/>
                                      <w:spacing w:val="-5"/>
                                    </w:rPr>
                                    <w:t>FM</w:t>
                                  </w:r>
                                </w:p>
                              </w:tc>
                              <w:tc>
                                <w:tcPr>
                                  <w:tcW w:w="3069" w:type="dxa"/>
                                </w:tcPr>
                                <w:p w14:paraId="32352636" w14:textId="77777777" w:rsidR="005163BD" w:rsidRDefault="00ED5DC5">
                                  <w:pPr>
                                    <w:pStyle w:val="TableParagraph"/>
                                    <w:spacing w:line="249" w:lineRule="exact"/>
                                    <w:ind w:left="136"/>
                                    <w:rPr>
                                      <w:rFonts w:ascii="Calibri"/>
                                    </w:rPr>
                                  </w:pPr>
                                  <w:r>
                                    <w:rPr>
                                      <w:rFonts w:ascii="Calibri"/>
                                    </w:rPr>
                                    <w:t>Frequency</w:t>
                                  </w:r>
                                  <w:r>
                                    <w:rPr>
                                      <w:rFonts w:ascii="Calibri"/>
                                      <w:spacing w:val="-6"/>
                                    </w:rPr>
                                    <w:t xml:space="preserve"> </w:t>
                                  </w:r>
                                  <w:r>
                                    <w:rPr>
                                      <w:rFonts w:ascii="Calibri"/>
                                      <w:spacing w:val="-2"/>
                                    </w:rPr>
                                    <w:t>Modulation</w:t>
                                  </w:r>
                                </w:p>
                              </w:tc>
                            </w:tr>
                            <w:tr w:rsidR="005163BD" w14:paraId="2A14C6E5" w14:textId="77777777">
                              <w:trPr>
                                <w:trHeight w:val="268"/>
                              </w:trPr>
                              <w:tc>
                                <w:tcPr>
                                  <w:tcW w:w="943" w:type="dxa"/>
                                </w:tcPr>
                                <w:p w14:paraId="0D12A22B" w14:textId="77777777" w:rsidR="005163BD" w:rsidRDefault="00ED5DC5">
                                  <w:pPr>
                                    <w:pStyle w:val="TableParagraph"/>
                                    <w:spacing w:line="249" w:lineRule="exact"/>
                                    <w:ind w:left="50"/>
                                    <w:rPr>
                                      <w:rFonts w:ascii="Calibri"/>
                                    </w:rPr>
                                  </w:pPr>
                                  <w:r>
                                    <w:rPr>
                                      <w:rFonts w:ascii="Calibri"/>
                                      <w:spacing w:val="-5"/>
                                    </w:rPr>
                                    <w:t>FTE</w:t>
                                  </w:r>
                                </w:p>
                              </w:tc>
                              <w:tc>
                                <w:tcPr>
                                  <w:tcW w:w="3069" w:type="dxa"/>
                                </w:tcPr>
                                <w:p w14:paraId="1EE3F403" w14:textId="77777777" w:rsidR="005163BD" w:rsidRDefault="00ED5DC5">
                                  <w:pPr>
                                    <w:pStyle w:val="TableParagraph"/>
                                    <w:spacing w:line="249" w:lineRule="exact"/>
                                    <w:ind w:left="136"/>
                                    <w:rPr>
                                      <w:rFonts w:ascii="Calibri"/>
                                    </w:rPr>
                                  </w:pPr>
                                  <w:r>
                                    <w:rPr>
                                      <w:rFonts w:ascii="Calibri"/>
                                    </w:rPr>
                                    <w:t>Full</w:t>
                                  </w:r>
                                  <w:r>
                                    <w:rPr>
                                      <w:rFonts w:ascii="Calibri"/>
                                      <w:spacing w:val="-2"/>
                                    </w:rPr>
                                    <w:t xml:space="preserve"> </w:t>
                                  </w:r>
                                  <w:r>
                                    <w:rPr>
                                      <w:rFonts w:ascii="Calibri"/>
                                    </w:rPr>
                                    <w:t>Time</w:t>
                                  </w:r>
                                  <w:r>
                                    <w:rPr>
                                      <w:rFonts w:ascii="Calibri"/>
                                      <w:spacing w:val="-3"/>
                                    </w:rPr>
                                    <w:t xml:space="preserve"> </w:t>
                                  </w:r>
                                  <w:r>
                                    <w:rPr>
                                      <w:rFonts w:ascii="Calibri"/>
                                      <w:spacing w:val="-2"/>
                                    </w:rPr>
                                    <w:t>Equivalent</w:t>
                                  </w:r>
                                </w:p>
                              </w:tc>
                            </w:tr>
                            <w:tr w:rsidR="005163BD" w14:paraId="06BE1E80" w14:textId="77777777">
                              <w:trPr>
                                <w:trHeight w:val="268"/>
                              </w:trPr>
                              <w:tc>
                                <w:tcPr>
                                  <w:tcW w:w="943" w:type="dxa"/>
                                </w:tcPr>
                                <w:p w14:paraId="7A1F14AE" w14:textId="77777777" w:rsidR="005163BD" w:rsidRDefault="00ED5DC5">
                                  <w:pPr>
                                    <w:pStyle w:val="TableParagraph"/>
                                    <w:spacing w:line="249" w:lineRule="exact"/>
                                    <w:ind w:left="50"/>
                                    <w:rPr>
                                      <w:rFonts w:ascii="Calibri"/>
                                    </w:rPr>
                                  </w:pPr>
                                  <w:r>
                                    <w:rPr>
                                      <w:rFonts w:ascii="Calibri"/>
                                      <w:spacing w:val="-5"/>
                                    </w:rPr>
                                    <w:t>GHG</w:t>
                                  </w:r>
                                </w:p>
                              </w:tc>
                              <w:tc>
                                <w:tcPr>
                                  <w:tcW w:w="3069" w:type="dxa"/>
                                </w:tcPr>
                                <w:p w14:paraId="15696115" w14:textId="77777777" w:rsidR="005163BD" w:rsidRDefault="00ED5DC5">
                                  <w:pPr>
                                    <w:pStyle w:val="TableParagraph"/>
                                    <w:spacing w:line="249" w:lineRule="exact"/>
                                    <w:ind w:left="136"/>
                                    <w:rPr>
                                      <w:rFonts w:ascii="Calibri"/>
                                    </w:rPr>
                                  </w:pPr>
                                  <w:r>
                                    <w:rPr>
                                      <w:rFonts w:ascii="Calibri"/>
                                    </w:rPr>
                                    <w:t>Green</w:t>
                                  </w:r>
                                  <w:r>
                                    <w:rPr>
                                      <w:rFonts w:ascii="Calibri"/>
                                      <w:spacing w:val="-4"/>
                                    </w:rPr>
                                    <w:t xml:space="preserve"> </w:t>
                                  </w:r>
                                  <w:r>
                                    <w:rPr>
                                      <w:rFonts w:ascii="Calibri"/>
                                    </w:rPr>
                                    <w:t>House</w:t>
                                  </w:r>
                                  <w:r>
                                    <w:rPr>
                                      <w:rFonts w:ascii="Calibri"/>
                                      <w:spacing w:val="-2"/>
                                    </w:rPr>
                                    <w:t xml:space="preserve"> </w:t>
                                  </w:r>
                                  <w:r>
                                    <w:rPr>
                                      <w:rFonts w:ascii="Calibri"/>
                                      <w:spacing w:val="-5"/>
                                    </w:rPr>
                                    <w:t>Gas</w:t>
                                  </w:r>
                                </w:p>
                              </w:tc>
                            </w:tr>
                            <w:tr w:rsidR="005163BD" w14:paraId="66CCD8D6" w14:textId="77777777">
                              <w:trPr>
                                <w:trHeight w:val="268"/>
                              </w:trPr>
                              <w:tc>
                                <w:tcPr>
                                  <w:tcW w:w="943" w:type="dxa"/>
                                </w:tcPr>
                                <w:p w14:paraId="46A4CCFF" w14:textId="77777777" w:rsidR="005163BD" w:rsidRDefault="00ED5DC5">
                                  <w:pPr>
                                    <w:pStyle w:val="TableParagraph"/>
                                    <w:spacing w:line="249" w:lineRule="exact"/>
                                    <w:ind w:left="50"/>
                                    <w:rPr>
                                      <w:rFonts w:ascii="Calibri"/>
                                    </w:rPr>
                                  </w:pPr>
                                  <w:r>
                                    <w:rPr>
                                      <w:rFonts w:ascii="Calibri"/>
                                      <w:spacing w:val="-5"/>
                                    </w:rPr>
                                    <w:t>GSO</w:t>
                                  </w:r>
                                </w:p>
                              </w:tc>
                              <w:tc>
                                <w:tcPr>
                                  <w:tcW w:w="3069" w:type="dxa"/>
                                </w:tcPr>
                                <w:p w14:paraId="3B592AD4" w14:textId="77777777" w:rsidR="005163BD" w:rsidRDefault="00ED5DC5">
                                  <w:pPr>
                                    <w:pStyle w:val="TableParagraph"/>
                                    <w:spacing w:line="249" w:lineRule="exact"/>
                                    <w:ind w:left="136"/>
                                    <w:rPr>
                                      <w:rFonts w:ascii="Calibri"/>
                                    </w:rPr>
                                  </w:pPr>
                                  <w:r>
                                    <w:rPr>
                                      <w:rFonts w:ascii="Calibri"/>
                                    </w:rPr>
                                    <w:t>General</w:t>
                                  </w:r>
                                  <w:r>
                                    <w:rPr>
                                      <w:rFonts w:ascii="Calibri"/>
                                      <w:spacing w:val="-6"/>
                                    </w:rPr>
                                    <w:t xml:space="preserve"> </w:t>
                                  </w:r>
                                  <w:r>
                                    <w:rPr>
                                      <w:rFonts w:ascii="Calibri"/>
                                    </w:rPr>
                                    <w:t>Services</w:t>
                                  </w:r>
                                  <w:r>
                                    <w:rPr>
                                      <w:rFonts w:ascii="Calibri"/>
                                      <w:spacing w:val="-5"/>
                                    </w:rPr>
                                    <w:t xml:space="preserve"> </w:t>
                                  </w:r>
                                  <w:r>
                                    <w:rPr>
                                      <w:rFonts w:ascii="Calibri"/>
                                      <w:spacing w:val="-2"/>
                                    </w:rPr>
                                    <w:t>Officer</w:t>
                                  </w:r>
                                </w:p>
                              </w:tc>
                            </w:tr>
                            <w:tr w:rsidR="005163BD" w14:paraId="1F74322F" w14:textId="77777777">
                              <w:trPr>
                                <w:trHeight w:val="267"/>
                              </w:trPr>
                              <w:tc>
                                <w:tcPr>
                                  <w:tcW w:w="943" w:type="dxa"/>
                                </w:tcPr>
                                <w:p w14:paraId="5BA77111" w14:textId="77777777" w:rsidR="005163BD" w:rsidRDefault="00ED5DC5">
                                  <w:pPr>
                                    <w:pStyle w:val="TableParagraph"/>
                                    <w:spacing w:line="248" w:lineRule="exact"/>
                                    <w:ind w:left="50"/>
                                    <w:rPr>
                                      <w:rFonts w:ascii="Calibri"/>
                                    </w:rPr>
                                  </w:pPr>
                                  <w:r>
                                    <w:rPr>
                                      <w:rFonts w:ascii="Calibri"/>
                                      <w:spacing w:val="-5"/>
                                    </w:rPr>
                                    <w:t>GST</w:t>
                                  </w:r>
                                </w:p>
                              </w:tc>
                              <w:tc>
                                <w:tcPr>
                                  <w:tcW w:w="3069" w:type="dxa"/>
                                </w:tcPr>
                                <w:p w14:paraId="41A98586" w14:textId="77777777" w:rsidR="005163BD" w:rsidRDefault="00ED5DC5">
                                  <w:pPr>
                                    <w:pStyle w:val="TableParagraph"/>
                                    <w:spacing w:line="248" w:lineRule="exact"/>
                                    <w:ind w:left="136"/>
                                    <w:rPr>
                                      <w:rFonts w:ascii="Calibri"/>
                                    </w:rPr>
                                  </w:pPr>
                                  <w:r>
                                    <w:rPr>
                                      <w:rFonts w:ascii="Calibri"/>
                                    </w:rPr>
                                    <w:t>Goods</w:t>
                                  </w:r>
                                  <w:r>
                                    <w:rPr>
                                      <w:rFonts w:ascii="Calibri"/>
                                      <w:spacing w:val="-4"/>
                                    </w:rPr>
                                    <w:t xml:space="preserve"> </w:t>
                                  </w:r>
                                  <w:r>
                                    <w:rPr>
                                      <w:rFonts w:ascii="Calibri"/>
                                    </w:rPr>
                                    <w:t>and</w:t>
                                  </w:r>
                                  <w:r>
                                    <w:rPr>
                                      <w:rFonts w:ascii="Calibri"/>
                                      <w:spacing w:val="-4"/>
                                    </w:rPr>
                                    <w:t xml:space="preserve"> </w:t>
                                  </w:r>
                                  <w:r>
                                    <w:rPr>
                                      <w:rFonts w:ascii="Calibri"/>
                                    </w:rPr>
                                    <w:t>Services</w:t>
                                  </w:r>
                                  <w:r>
                                    <w:rPr>
                                      <w:rFonts w:ascii="Calibri"/>
                                      <w:spacing w:val="-3"/>
                                    </w:rPr>
                                    <w:t xml:space="preserve"> </w:t>
                                  </w:r>
                                  <w:r>
                                    <w:rPr>
                                      <w:rFonts w:ascii="Calibri"/>
                                      <w:spacing w:val="-5"/>
                                    </w:rPr>
                                    <w:t>Tax</w:t>
                                  </w:r>
                                </w:p>
                              </w:tc>
                            </w:tr>
                            <w:tr w:rsidR="005163BD" w14:paraId="10A19D1C" w14:textId="77777777">
                              <w:trPr>
                                <w:trHeight w:val="267"/>
                              </w:trPr>
                              <w:tc>
                                <w:tcPr>
                                  <w:tcW w:w="943" w:type="dxa"/>
                                </w:tcPr>
                                <w:p w14:paraId="47B5FA02" w14:textId="77777777" w:rsidR="005163BD" w:rsidRDefault="00ED5DC5">
                                  <w:pPr>
                                    <w:pStyle w:val="TableParagraph"/>
                                    <w:spacing w:line="247" w:lineRule="exact"/>
                                    <w:ind w:left="50"/>
                                    <w:rPr>
                                      <w:rFonts w:ascii="Calibri"/>
                                    </w:rPr>
                                  </w:pPr>
                                  <w:r>
                                    <w:rPr>
                                      <w:rFonts w:ascii="Calibri"/>
                                      <w:spacing w:val="-5"/>
                                    </w:rPr>
                                    <w:t>HR</w:t>
                                  </w:r>
                                </w:p>
                              </w:tc>
                              <w:tc>
                                <w:tcPr>
                                  <w:tcW w:w="3069" w:type="dxa"/>
                                </w:tcPr>
                                <w:p w14:paraId="2B44FCC3" w14:textId="77777777" w:rsidR="005163BD" w:rsidRDefault="00ED5DC5">
                                  <w:pPr>
                                    <w:pStyle w:val="TableParagraph"/>
                                    <w:spacing w:line="247" w:lineRule="exact"/>
                                    <w:ind w:left="136"/>
                                    <w:rPr>
                                      <w:rFonts w:ascii="Calibri"/>
                                    </w:rPr>
                                  </w:pPr>
                                  <w:r>
                                    <w:rPr>
                                      <w:rFonts w:ascii="Calibri"/>
                                    </w:rPr>
                                    <w:t>Human</w:t>
                                  </w:r>
                                  <w:r>
                                    <w:rPr>
                                      <w:rFonts w:ascii="Calibri"/>
                                      <w:spacing w:val="-5"/>
                                    </w:rPr>
                                    <w:t xml:space="preserve"> </w:t>
                                  </w:r>
                                  <w:r>
                                    <w:rPr>
                                      <w:rFonts w:ascii="Calibri"/>
                                      <w:spacing w:val="-2"/>
                                    </w:rPr>
                                    <w:t>Resources</w:t>
                                  </w:r>
                                </w:p>
                              </w:tc>
                            </w:tr>
                            <w:tr w:rsidR="005163BD" w14:paraId="2CAD3214" w14:textId="77777777">
                              <w:trPr>
                                <w:trHeight w:val="537"/>
                              </w:trPr>
                              <w:tc>
                                <w:tcPr>
                                  <w:tcW w:w="943" w:type="dxa"/>
                                </w:tcPr>
                                <w:p w14:paraId="2314ED9A" w14:textId="77777777" w:rsidR="005163BD" w:rsidRDefault="00ED5DC5">
                                  <w:pPr>
                                    <w:pStyle w:val="TableParagraph"/>
                                    <w:spacing w:line="249" w:lineRule="exact"/>
                                    <w:ind w:left="50"/>
                                    <w:rPr>
                                      <w:rFonts w:ascii="Calibri"/>
                                    </w:rPr>
                                  </w:pPr>
                                  <w:r>
                                    <w:rPr>
                                      <w:rFonts w:ascii="Calibri"/>
                                      <w:spacing w:val="-2"/>
                                    </w:rPr>
                                    <w:t>ICOMOS</w:t>
                                  </w:r>
                                </w:p>
                              </w:tc>
                              <w:tc>
                                <w:tcPr>
                                  <w:tcW w:w="3069" w:type="dxa"/>
                                </w:tcPr>
                                <w:p w14:paraId="74EBE9C9" w14:textId="77777777" w:rsidR="005163BD" w:rsidRDefault="00ED5DC5">
                                  <w:pPr>
                                    <w:pStyle w:val="TableParagraph"/>
                                    <w:spacing w:line="249" w:lineRule="exact"/>
                                    <w:ind w:left="136"/>
                                    <w:rPr>
                                      <w:rFonts w:ascii="Calibri"/>
                                    </w:rPr>
                                  </w:pPr>
                                  <w:r>
                                    <w:rPr>
                                      <w:rFonts w:ascii="Calibri"/>
                                    </w:rPr>
                                    <w:t>International</w:t>
                                  </w:r>
                                  <w:r>
                                    <w:rPr>
                                      <w:rFonts w:ascii="Calibri"/>
                                      <w:spacing w:val="-8"/>
                                    </w:rPr>
                                    <w:t xml:space="preserve"> </w:t>
                                  </w:r>
                                  <w:r>
                                    <w:rPr>
                                      <w:rFonts w:ascii="Calibri"/>
                                    </w:rPr>
                                    <w:t>Council</w:t>
                                  </w:r>
                                  <w:r>
                                    <w:rPr>
                                      <w:rFonts w:ascii="Calibri"/>
                                      <w:spacing w:val="-8"/>
                                    </w:rPr>
                                    <w:t xml:space="preserve"> </w:t>
                                  </w:r>
                                  <w:r>
                                    <w:rPr>
                                      <w:rFonts w:ascii="Calibri"/>
                                      <w:spacing w:val="-5"/>
                                    </w:rPr>
                                    <w:t>on</w:t>
                                  </w:r>
                                </w:p>
                                <w:p w14:paraId="1974B0BE" w14:textId="77777777" w:rsidR="005163BD" w:rsidRDefault="00ED5DC5">
                                  <w:pPr>
                                    <w:pStyle w:val="TableParagraph"/>
                                    <w:ind w:left="136"/>
                                    <w:rPr>
                                      <w:rFonts w:ascii="Calibri"/>
                                    </w:rPr>
                                  </w:pPr>
                                  <w:r>
                                    <w:rPr>
                                      <w:rFonts w:ascii="Calibri"/>
                                    </w:rPr>
                                    <w:t>Monuments</w:t>
                                  </w:r>
                                  <w:r>
                                    <w:rPr>
                                      <w:rFonts w:ascii="Calibri"/>
                                      <w:spacing w:val="-5"/>
                                    </w:rPr>
                                    <w:t xml:space="preserve"> </w:t>
                                  </w:r>
                                  <w:r>
                                    <w:rPr>
                                      <w:rFonts w:ascii="Calibri"/>
                                    </w:rPr>
                                    <w:t>and</w:t>
                                  </w:r>
                                  <w:r>
                                    <w:rPr>
                                      <w:rFonts w:ascii="Calibri"/>
                                      <w:spacing w:val="-4"/>
                                    </w:rPr>
                                    <w:t xml:space="preserve"> </w:t>
                                  </w:r>
                                  <w:r>
                                    <w:rPr>
                                      <w:rFonts w:ascii="Calibri"/>
                                      <w:spacing w:val="-2"/>
                                    </w:rPr>
                                    <w:t>Sites</w:t>
                                  </w:r>
                                </w:p>
                              </w:tc>
                            </w:tr>
                            <w:tr w:rsidR="005163BD" w14:paraId="272D0480" w14:textId="77777777">
                              <w:trPr>
                                <w:trHeight w:val="268"/>
                              </w:trPr>
                              <w:tc>
                                <w:tcPr>
                                  <w:tcW w:w="943" w:type="dxa"/>
                                </w:tcPr>
                                <w:p w14:paraId="0B6706EE" w14:textId="77777777" w:rsidR="005163BD" w:rsidRDefault="00ED5DC5">
                                  <w:pPr>
                                    <w:pStyle w:val="TableParagraph"/>
                                    <w:spacing w:line="249" w:lineRule="exact"/>
                                    <w:ind w:left="50"/>
                                    <w:rPr>
                                      <w:rFonts w:ascii="Calibri"/>
                                    </w:rPr>
                                  </w:pPr>
                                  <w:r>
                                    <w:rPr>
                                      <w:rFonts w:ascii="Calibri"/>
                                      <w:spacing w:val="-5"/>
                                    </w:rPr>
                                    <w:t>IT</w:t>
                                  </w:r>
                                </w:p>
                              </w:tc>
                              <w:tc>
                                <w:tcPr>
                                  <w:tcW w:w="3069" w:type="dxa"/>
                                </w:tcPr>
                                <w:p w14:paraId="0A818DE3" w14:textId="77777777" w:rsidR="005163BD" w:rsidRDefault="00ED5DC5">
                                  <w:pPr>
                                    <w:pStyle w:val="TableParagraph"/>
                                    <w:spacing w:line="249" w:lineRule="exact"/>
                                    <w:ind w:left="136"/>
                                    <w:rPr>
                                      <w:rFonts w:ascii="Calibri"/>
                                    </w:rPr>
                                  </w:pPr>
                                  <w:r>
                                    <w:rPr>
                                      <w:rFonts w:ascii="Calibri"/>
                                    </w:rPr>
                                    <w:t>Information</w:t>
                                  </w:r>
                                  <w:r>
                                    <w:rPr>
                                      <w:rFonts w:ascii="Calibri"/>
                                      <w:spacing w:val="-8"/>
                                    </w:rPr>
                                    <w:t xml:space="preserve"> </w:t>
                                  </w:r>
                                  <w:r>
                                    <w:rPr>
                                      <w:rFonts w:ascii="Calibri"/>
                                      <w:spacing w:val="-2"/>
                                    </w:rPr>
                                    <w:t>Technology</w:t>
                                  </w:r>
                                </w:p>
                              </w:tc>
                            </w:tr>
                            <w:tr w:rsidR="005163BD" w14:paraId="75BAFD3A" w14:textId="77777777">
                              <w:trPr>
                                <w:trHeight w:val="268"/>
                              </w:trPr>
                              <w:tc>
                                <w:tcPr>
                                  <w:tcW w:w="943" w:type="dxa"/>
                                </w:tcPr>
                                <w:p w14:paraId="05125D79" w14:textId="77777777" w:rsidR="005163BD" w:rsidRDefault="00ED5DC5">
                                  <w:pPr>
                                    <w:pStyle w:val="TableParagraph"/>
                                    <w:spacing w:line="249" w:lineRule="exact"/>
                                    <w:ind w:left="50"/>
                                    <w:rPr>
                                      <w:rFonts w:ascii="Calibri"/>
                                    </w:rPr>
                                  </w:pPr>
                                  <w:r>
                                    <w:rPr>
                                      <w:rFonts w:ascii="Calibri"/>
                                      <w:spacing w:val="-5"/>
                                    </w:rPr>
                                    <w:t>Kg</w:t>
                                  </w:r>
                                </w:p>
                              </w:tc>
                              <w:tc>
                                <w:tcPr>
                                  <w:tcW w:w="3069" w:type="dxa"/>
                                </w:tcPr>
                                <w:p w14:paraId="2C989C90" w14:textId="77777777" w:rsidR="005163BD" w:rsidRDefault="00ED5DC5">
                                  <w:pPr>
                                    <w:pStyle w:val="TableParagraph"/>
                                    <w:spacing w:line="249" w:lineRule="exact"/>
                                    <w:ind w:left="136"/>
                                    <w:rPr>
                                      <w:rFonts w:ascii="Calibri"/>
                                    </w:rPr>
                                  </w:pPr>
                                  <w:r>
                                    <w:rPr>
                                      <w:rFonts w:ascii="Calibri"/>
                                      <w:spacing w:val="-2"/>
                                    </w:rPr>
                                    <w:t>Kilogram</w:t>
                                  </w:r>
                                </w:p>
                              </w:tc>
                            </w:tr>
                            <w:tr w:rsidR="005163BD" w14:paraId="38574818" w14:textId="77777777">
                              <w:trPr>
                                <w:trHeight w:val="268"/>
                              </w:trPr>
                              <w:tc>
                                <w:tcPr>
                                  <w:tcW w:w="943" w:type="dxa"/>
                                </w:tcPr>
                                <w:p w14:paraId="21918DC3" w14:textId="77777777" w:rsidR="005163BD" w:rsidRDefault="00ED5DC5">
                                  <w:pPr>
                                    <w:pStyle w:val="TableParagraph"/>
                                    <w:spacing w:line="249" w:lineRule="exact"/>
                                    <w:ind w:left="50"/>
                                    <w:rPr>
                                      <w:rFonts w:ascii="Calibri"/>
                                    </w:rPr>
                                  </w:pPr>
                                  <w:r>
                                    <w:rPr>
                                      <w:rFonts w:ascii="Calibri"/>
                                      <w:spacing w:val="-5"/>
                                    </w:rPr>
                                    <w:t>kWh</w:t>
                                  </w:r>
                                </w:p>
                              </w:tc>
                              <w:tc>
                                <w:tcPr>
                                  <w:tcW w:w="3069" w:type="dxa"/>
                                </w:tcPr>
                                <w:p w14:paraId="67F836B2" w14:textId="77777777" w:rsidR="005163BD" w:rsidRDefault="00ED5DC5">
                                  <w:pPr>
                                    <w:pStyle w:val="TableParagraph"/>
                                    <w:spacing w:line="249" w:lineRule="exact"/>
                                    <w:ind w:left="136"/>
                                    <w:rPr>
                                      <w:rFonts w:ascii="Calibri"/>
                                    </w:rPr>
                                  </w:pPr>
                                  <w:r>
                                    <w:rPr>
                                      <w:rFonts w:ascii="Calibri"/>
                                    </w:rPr>
                                    <w:t>kilowatt</w:t>
                                  </w:r>
                                  <w:r>
                                    <w:rPr>
                                      <w:rFonts w:ascii="Calibri"/>
                                      <w:spacing w:val="-5"/>
                                    </w:rPr>
                                    <w:t xml:space="preserve"> </w:t>
                                  </w:r>
                                  <w:r>
                                    <w:rPr>
                                      <w:rFonts w:ascii="Calibri"/>
                                      <w:spacing w:val="-4"/>
                                    </w:rPr>
                                    <w:t>hour</w:t>
                                  </w:r>
                                </w:p>
                              </w:tc>
                            </w:tr>
                            <w:tr w:rsidR="005163BD" w14:paraId="45518A6F" w14:textId="77777777">
                              <w:trPr>
                                <w:trHeight w:val="268"/>
                              </w:trPr>
                              <w:tc>
                                <w:tcPr>
                                  <w:tcW w:w="943" w:type="dxa"/>
                                </w:tcPr>
                                <w:p w14:paraId="07759D1C" w14:textId="77777777" w:rsidR="005163BD" w:rsidRDefault="00ED5DC5">
                                  <w:pPr>
                                    <w:pStyle w:val="TableParagraph"/>
                                    <w:spacing w:line="249" w:lineRule="exact"/>
                                    <w:ind w:left="50"/>
                                    <w:rPr>
                                      <w:rFonts w:ascii="Calibri"/>
                                    </w:rPr>
                                  </w:pPr>
                                  <w:r>
                                    <w:rPr>
                                      <w:rFonts w:ascii="Calibri"/>
                                      <w:spacing w:val="-5"/>
                                    </w:rPr>
                                    <w:t>LED</w:t>
                                  </w:r>
                                </w:p>
                              </w:tc>
                              <w:tc>
                                <w:tcPr>
                                  <w:tcW w:w="3069" w:type="dxa"/>
                                </w:tcPr>
                                <w:p w14:paraId="4618ED39" w14:textId="77777777" w:rsidR="005163BD" w:rsidRDefault="00ED5DC5">
                                  <w:pPr>
                                    <w:pStyle w:val="TableParagraph"/>
                                    <w:spacing w:line="249" w:lineRule="exact"/>
                                    <w:ind w:left="136"/>
                                    <w:rPr>
                                      <w:rFonts w:ascii="Calibri"/>
                                    </w:rPr>
                                  </w:pPr>
                                  <w:r>
                                    <w:rPr>
                                      <w:rFonts w:ascii="Calibri"/>
                                    </w:rPr>
                                    <w:t>Light-emitting</w:t>
                                  </w:r>
                                  <w:r>
                                    <w:rPr>
                                      <w:rFonts w:ascii="Calibri"/>
                                      <w:spacing w:val="-11"/>
                                    </w:rPr>
                                    <w:t xml:space="preserve"> </w:t>
                                  </w:r>
                                  <w:r>
                                    <w:rPr>
                                      <w:rFonts w:ascii="Calibri"/>
                                      <w:spacing w:val="-4"/>
                                    </w:rPr>
                                    <w:t>diode</w:t>
                                  </w:r>
                                </w:p>
                              </w:tc>
                            </w:tr>
                            <w:tr w:rsidR="005163BD" w14:paraId="1C83F236" w14:textId="77777777">
                              <w:trPr>
                                <w:trHeight w:val="268"/>
                              </w:trPr>
                              <w:tc>
                                <w:tcPr>
                                  <w:tcW w:w="943" w:type="dxa"/>
                                </w:tcPr>
                                <w:p w14:paraId="64389F49" w14:textId="77777777" w:rsidR="005163BD" w:rsidRDefault="00ED5DC5">
                                  <w:pPr>
                                    <w:pStyle w:val="TableParagraph"/>
                                    <w:spacing w:line="249" w:lineRule="exact"/>
                                    <w:ind w:left="50"/>
                                    <w:rPr>
                                      <w:rFonts w:ascii="Calibri"/>
                                    </w:rPr>
                                  </w:pPr>
                                  <w:r>
                                    <w:rPr>
                                      <w:rFonts w:ascii="Calibri"/>
                                      <w:spacing w:val="-5"/>
                                    </w:rPr>
                                    <w:t>LPA</w:t>
                                  </w:r>
                                </w:p>
                              </w:tc>
                              <w:tc>
                                <w:tcPr>
                                  <w:tcW w:w="3069" w:type="dxa"/>
                                </w:tcPr>
                                <w:p w14:paraId="6B43A0FD" w14:textId="77777777" w:rsidR="005163BD" w:rsidRDefault="00ED5DC5">
                                  <w:pPr>
                                    <w:pStyle w:val="TableParagraph"/>
                                    <w:spacing w:line="249" w:lineRule="exact"/>
                                    <w:ind w:left="136"/>
                                    <w:rPr>
                                      <w:rFonts w:ascii="Calibri"/>
                                    </w:rPr>
                                  </w:pPr>
                                  <w:r>
                                    <w:rPr>
                                      <w:rFonts w:ascii="Calibri"/>
                                    </w:rPr>
                                    <w:t>Live</w:t>
                                  </w:r>
                                  <w:r>
                                    <w:rPr>
                                      <w:rFonts w:ascii="Calibri"/>
                                      <w:spacing w:val="-9"/>
                                    </w:rPr>
                                    <w:t xml:space="preserve"> </w:t>
                                  </w:r>
                                  <w:r>
                                    <w:rPr>
                                      <w:rFonts w:ascii="Calibri"/>
                                    </w:rPr>
                                    <w:t>Performance</w:t>
                                  </w:r>
                                  <w:r>
                                    <w:rPr>
                                      <w:rFonts w:ascii="Calibri"/>
                                      <w:spacing w:val="-4"/>
                                    </w:rPr>
                                    <w:t xml:space="preserve"> </w:t>
                                  </w:r>
                                  <w:r>
                                    <w:rPr>
                                      <w:rFonts w:ascii="Calibri"/>
                                      <w:spacing w:val="-2"/>
                                    </w:rPr>
                                    <w:t>Australia</w:t>
                                  </w:r>
                                </w:p>
                              </w:tc>
                            </w:tr>
                            <w:tr w:rsidR="005163BD" w14:paraId="2277257C" w14:textId="77777777">
                              <w:trPr>
                                <w:trHeight w:val="267"/>
                              </w:trPr>
                              <w:tc>
                                <w:tcPr>
                                  <w:tcW w:w="943" w:type="dxa"/>
                                </w:tcPr>
                                <w:p w14:paraId="0CEFD577" w14:textId="77777777" w:rsidR="005163BD" w:rsidRDefault="00ED5DC5">
                                  <w:pPr>
                                    <w:pStyle w:val="TableParagraph"/>
                                    <w:spacing w:line="248" w:lineRule="exact"/>
                                    <w:ind w:left="50"/>
                                    <w:rPr>
                                      <w:rFonts w:ascii="Calibri"/>
                                    </w:rPr>
                                  </w:pPr>
                                  <w:r>
                                    <w:rPr>
                                      <w:rFonts w:ascii="Calibri"/>
                                      <w:spacing w:val="-5"/>
                                    </w:rPr>
                                    <w:t>LPG</w:t>
                                  </w:r>
                                </w:p>
                              </w:tc>
                              <w:tc>
                                <w:tcPr>
                                  <w:tcW w:w="3069" w:type="dxa"/>
                                </w:tcPr>
                                <w:p w14:paraId="67DCF385" w14:textId="77777777" w:rsidR="005163BD" w:rsidRDefault="00ED5DC5">
                                  <w:pPr>
                                    <w:pStyle w:val="TableParagraph"/>
                                    <w:spacing w:line="248" w:lineRule="exact"/>
                                    <w:ind w:left="136"/>
                                    <w:rPr>
                                      <w:rFonts w:ascii="Calibri"/>
                                    </w:rPr>
                                  </w:pPr>
                                  <w:r>
                                    <w:rPr>
                                      <w:rFonts w:ascii="Calibri"/>
                                    </w:rPr>
                                    <w:t>Liquid</w:t>
                                  </w:r>
                                  <w:r>
                                    <w:rPr>
                                      <w:rFonts w:ascii="Calibri"/>
                                      <w:spacing w:val="-6"/>
                                    </w:rPr>
                                    <w:t xml:space="preserve"> </w:t>
                                  </w:r>
                                  <w:r>
                                    <w:rPr>
                                      <w:rFonts w:ascii="Calibri"/>
                                    </w:rPr>
                                    <w:t>Petroleum</w:t>
                                  </w:r>
                                  <w:r>
                                    <w:rPr>
                                      <w:rFonts w:ascii="Calibri"/>
                                      <w:spacing w:val="-5"/>
                                    </w:rPr>
                                    <w:t xml:space="preserve"> Gas</w:t>
                                  </w:r>
                                </w:p>
                              </w:tc>
                            </w:tr>
                            <w:tr w:rsidR="005163BD" w14:paraId="1ADB7A51" w14:textId="77777777">
                              <w:trPr>
                                <w:trHeight w:val="536"/>
                              </w:trPr>
                              <w:tc>
                                <w:tcPr>
                                  <w:tcW w:w="943" w:type="dxa"/>
                                </w:tcPr>
                                <w:p w14:paraId="4FE5DCAA" w14:textId="77777777" w:rsidR="005163BD" w:rsidRDefault="00ED5DC5">
                                  <w:pPr>
                                    <w:pStyle w:val="TableParagraph"/>
                                    <w:spacing w:line="247" w:lineRule="exact"/>
                                    <w:ind w:left="50"/>
                                    <w:rPr>
                                      <w:rFonts w:ascii="Calibri"/>
                                    </w:rPr>
                                  </w:pPr>
                                  <w:r>
                                    <w:rPr>
                                      <w:rFonts w:ascii="Calibri"/>
                                      <w:spacing w:val="-5"/>
                                    </w:rPr>
                                    <w:t>MBA</w:t>
                                  </w:r>
                                </w:p>
                              </w:tc>
                              <w:tc>
                                <w:tcPr>
                                  <w:tcW w:w="3069" w:type="dxa"/>
                                </w:tcPr>
                                <w:p w14:paraId="404F3EB3" w14:textId="77777777" w:rsidR="005163BD" w:rsidRDefault="00ED5DC5">
                                  <w:pPr>
                                    <w:pStyle w:val="TableParagraph"/>
                                    <w:spacing w:line="247" w:lineRule="exact"/>
                                    <w:ind w:left="136"/>
                                    <w:rPr>
                                      <w:rFonts w:ascii="Calibri"/>
                                    </w:rPr>
                                  </w:pPr>
                                  <w:r>
                                    <w:rPr>
                                      <w:rFonts w:ascii="Calibri"/>
                                    </w:rPr>
                                    <w:t>Master</w:t>
                                  </w:r>
                                  <w:r>
                                    <w:rPr>
                                      <w:rFonts w:ascii="Calibri"/>
                                      <w:spacing w:val="-3"/>
                                    </w:rPr>
                                    <w:t xml:space="preserve"> </w:t>
                                  </w:r>
                                  <w:r>
                                    <w:rPr>
                                      <w:rFonts w:ascii="Calibri"/>
                                    </w:rPr>
                                    <w:t>of</w:t>
                                  </w:r>
                                  <w:r>
                                    <w:rPr>
                                      <w:rFonts w:ascii="Calibri"/>
                                      <w:spacing w:val="-1"/>
                                    </w:rPr>
                                    <w:t xml:space="preserve"> </w:t>
                                  </w:r>
                                  <w:r>
                                    <w:rPr>
                                      <w:rFonts w:ascii="Calibri"/>
                                      <w:spacing w:val="-2"/>
                                    </w:rPr>
                                    <w:t>Business</w:t>
                                  </w:r>
                                </w:p>
                                <w:p w14:paraId="3B2523CE" w14:textId="77777777" w:rsidR="005163BD" w:rsidRDefault="00ED5DC5">
                                  <w:pPr>
                                    <w:pStyle w:val="TableParagraph"/>
                                    <w:ind w:left="136"/>
                                    <w:rPr>
                                      <w:rFonts w:ascii="Calibri"/>
                                    </w:rPr>
                                  </w:pPr>
                                  <w:r>
                                    <w:rPr>
                                      <w:rFonts w:ascii="Calibri"/>
                                      <w:spacing w:val="-2"/>
                                    </w:rPr>
                                    <w:t>Administration</w:t>
                                  </w:r>
                                </w:p>
                              </w:tc>
                            </w:tr>
                            <w:tr w:rsidR="005163BD" w14:paraId="08C36C35" w14:textId="77777777">
                              <w:trPr>
                                <w:trHeight w:val="537"/>
                              </w:trPr>
                              <w:tc>
                                <w:tcPr>
                                  <w:tcW w:w="943" w:type="dxa"/>
                                </w:tcPr>
                                <w:p w14:paraId="70F03F27" w14:textId="77777777" w:rsidR="005163BD" w:rsidRDefault="00ED5DC5">
                                  <w:pPr>
                                    <w:pStyle w:val="TableParagraph"/>
                                    <w:spacing w:line="249" w:lineRule="exact"/>
                                    <w:ind w:left="50"/>
                                    <w:rPr>
                                      <w:rFonts w:ascii="Calibri"/>
                                    </w:rPr>
                                  </w:pPr>
                                  <w:r>
                                    <w:rPr>
                                      <w:rFonts w:ascii="Calibri"/>
                                      <w:spacing w:val="-4"/>
                                    </w:rPr>
                                    <w:t>MD&amp;A</w:t>
                                  </w:r>
                                </w:p>
                              </w:tc>
                              <w:tc>
                                <w:tcPr>
                                  <w:tcW w:w="3069" w:type="dxa"/>
                                </w:tcPr>
                                <w:p w14:paraId="4BB3B12E" w14:textId="77777777" w:rsidR="005163BD" w:rsidRDefault="00ED5DC5">
                                  <w:pPr>
                                    <w:pStyle w:val="TableParagraph"/>
                                    <w:spacing w:line="249" w:lineRule="exact"/>
                                    <w:ind w:left="136"/>
                                    <w:rPr>
                                      <w:rFonts w:ascii="Calibri"/>
                                    </w:rPr>
                                  </w:pPr>
                                  <w:r>
                                    <w:rPr>
                                      <w:rFonts w:ascii="Calibri"/>
                                    </w:rPr>
                                    <w:t>Management</w:t>
                                  </w:r>
                                  <w:r>
                                    <w:rPr>
                                      <w:rFonts w:ascii="Calibri"/>
                                      <w:spacing w:val="-9"/>
                                    </w:rPr>
                                    <w:t xml:space="preserve"> </w:t>
                                  </w:r>
                                  <w:r>
                                    <w:rPr>
                                      <w:rFonts w:ascii="Calibri"/>
                                    </w:rPr>
                                    <w:t>Discussion</w:t>
                                  </w:r>
                                  <w:r>
                                    <w:rPr>
                                      <w:rFonts w:ascii="Calibri"/>
                                      <w:spacing w:val="-6"/>
                                    </w:rPr>
                                    <w:t xml:space="preserve"> </w:t>
                                  </w:r>
                                  <w:r>
                                    <w:rPr>
                                      <w:rFonts w:ascii="Calibri"/>
                                      <w:spacing w:val="-5"/>
                                    </w:rPr>
                                    <w:t>and</w:t>
                                  </w:r>
                                </w:p>
                                <w:p w14:paraId="47A10ED9" w14:textId="77777777" w:rsidR="005163BD" w:rsidRDefault="00ED5DC5">
                                  <w:pPr>
                                    <w:pStyle w:val="TableParagraph"/>
                                    <w:ind w:left="136"/>
                                    <w:rPr>
                                      <w:rFonts w:ascii="Calibri"/>
                                    </w:rPr>
                                  </w:pPr>
                                  <w:r>
                                    <w:rPr>
                                      <w:rFonts w:ascii="Calibri"/>
                                      <w:spacing w:val="-2"/>
                                    </w:rPr>
                                    <w:t>Analysis</w:t>
                                  </w:r>
                                </w:p>
                              </w:tc>
                            </w:tr>
                            <w:tr w:rsidR="005163BD" w14:paraId="0A58B26D" w14:textId="77777777">
                              <w:trPr>
                                <w:trHeight w:val="537"/>
                              </w:trPr>
                              <w:tc>
                                <w:tcPr>
                                  <w:tcW w:w="943" w:type="dxa"/>
                                </w:tcPr>
                                <w:p w14:paraId="4C1AEAC5" w14:textId="77777777" w:rsidR="005163BD" w:rsidRDefault="00ED5DC5">
                                  <w:pPr>
                                    <w:pStyle w:val="TableParagraph"/>
                                    <w:spacing w:line="249" w:lineRule="exact"/>
                                    <w:ind w:left="50"/>
                                    <w:rPr>
                                      <w:rFonts w:ascii="Calibri"/>
                                    </w:rPr>
                                  </w:pPr>
                                  <w:r>
                                    <w:rPr>
                                      <w:rFonts w:ascii="Calibri"/>
                                      <w:spacing w:val="-4"/>
                                    </w:rPr>
                                    <w:t>MEAA</w:t>
                                  </w:r>
                                </w:p>
                              </w:tc>
                              <w:tc>
                                <w:tcPr>
                                  <w:tcW w:w="3069" w:type="dxa"/>
                                </w:tcPr>
                                <w:p w14:paraId="3FAD6647" w14:textId="77777777" w:rsidR="005163BD" w:rsidRDefault="00ED5DC5">
                                  <w:pPr>
                                    <w:pStyle w:val="TableParagraph"/>
                                    <w:spacing w:line="249" w:lineRule="exact"/>
                                    <w:ind w:left="136"/>
                                    <w:rPr>
                                      <w:rFonts w:ascii="Calibri"/>
                                    </w:rPr>
                                  </w:pPr>
                                  <w:r>
                                    <w:rPr>
                                      <w:rFonts w:ascii="Calibri"/>
                                    </w:rPr>
                                    <w:t>Media</w:t>
                                  </w:r>
                                  <w:r>
                                    <w:rPr>
                                      <w:rFonts w:ascii="Calibri"/>
                                      <w:spacing w:val="-8"/>
                                    </w:rPr>
                                    <w:t xml:space="preserve"> </w:t>
                                  </w:r>
                                  <w:r>
                                    <w:rPr>
                                      <w:rFonts w:ascii="Calibri"/>
                                    </w:rPr>
                                    <w:t>Entertainment</w:t>
                                  </w:r>
                                  <w:r>
                                    <w:rPr>
                                      <w:rFonts w:ascii="Calibri"/>
                                      <w:spacing w:val="-7"/>
                                    </w:rPr>
                                    <w:t xml:space="preserve"> </w:t>
                                  </w:r>
                                  <w:r>
                                    <w:rPr>
                                      <w:rFonts w:ascii="Calibri"/>
                                    </w:rPr>
                                    <w:t>and</w:t>
                                  </w:r>
                                  <w:r>
                                    <w:rPr>
                                      <w:rFonts w:ascii="Calibri"/>
                                      <w:spacing w:val="-7"/>
                                    </w:rPr>
                                    <w:t xml:space="preserve"> </w:t>
                                  </w:r>
                                  <w:r>
                                    <w:rPr>
                                      <w:rFonts w:ascii="Calibri"/>
                                      <w:spacing w:val="-4"/>
                                    </w:rPr>
                                    <w:t>Arts</w:t>
                                  </w:r>
                                </w:p>
                                <w:p w14:paraId="7A397C0B" w14:textId="77777777" w:rsidR="005163BD" w:rsidRDefault="00ED5DC5">
                                  <w:pPr>
                                    <w:pStyle w:val="TableParagraph"/>
                                    <w:ind w:left="136"/>
                                    <w:rPr>
                                      <w:rFonts w:ascii="Calibri"/>
                                    </w:rPr>
                                  </w:pPr>
                                  <w:r>
                                    <w:rPr>
                                      <w:rFonts w:ascii="Calibri"/>
                                      <w:spacing w:val="-2"/>
                                    </w:rPr>
                                    <w:t>Alliance</w:t>
                                  </w:r>
                                </w:p>
                              </w:tc>
                            </w:tr>
                            <w:tr w:rsidR="005163BD" w14:paraId="0C74D9AE" w14:textId="77777777">
                              <w:trPr>
                                <w:trHeight w:val="806"/>
                              </w:trPr>
                              <w:tc>
                                <w:tcPr>
                                  <w:tcW w:w="943" w:type="dxa"/>
                                </w:tcPr>
                                <w:p w14:paraId="07C1BFF7" w14:textId="77777777" w:rsidR="005163BD" w:rsidRDefault="00ED5DC5">
                                  <w:pPr>
                                    <w:pStyle w:val="TableParagraph"/>
                                    <w:spacing w:line="249" w:lineRule="exact"/>
                                    <w:ind w:left="50"/>
                                    <w:rPr>
                                      <w:rFonts w:ascii="Calibri"/>
                                    </w:rPr>
                                  </w:pPr>
                                  <w:r>
                                    <w:rPr>
                                      <w:rFonts w:ascii="Calibri"/>
                                      <w:spacing w:val="-5"/>
                                    </w:rPr>
                                    <w:t>MLA</w:t>
                                  </w:r>
                                </w:p>
                                <w:p w14:paraId="2EEE1B55" w14:textId="77777777" w:rsidR="005163BD" w:rsidRDefault="00ED5DC5">
                                  <w:pPr>
                                    <w:pStyle w:val="TableParagraph"/>
                                    <w:ind w:left="50"/>
                                    <w:rPr>
                                      <w:rFonts w:ascii="Calibri"/>
                                    </w:rPr>
                                  </w:pPr>
                                  <w:r>
                                    <w:rPr>
                                      <w:rFonts w:ascii="Calibri"/>
                                      <w:spacing w:val="-5"/>
                                    </w:rPr>
                                    <w:t>MWh</w:t>
                                  </w:r>
                                </w:p>
                              </w:tc>
                              <w:tc>
                                <w:tcPr>
                                  <w:tcW w:w="3069" w:type="dxa"/>
                                </w:tcPr>
                                <w:p w14:paraId="7F9B52FB" w14:textId="77777777" w:rsidR="005163BD" w:rsidRDefault="00ED5DC5">
                                  <w:pPr>
                                    <w:pStyle w:val="TableParagraph"/>
                                    <w:spacing w:line="249" w:lineRule="exact"/>
                                    <w:ind w:left="136"/>
                                    <w:rPr>
                                      <w:rFonts w:ascii="Calibri"/>
                                    </w:rPr>
                                  </w:pPr>
                                  <w:r>
                                    <w:rPr>
                                      <w:rFonts w:ascii="Calibri"/>
                                    </w:rPr>
                                    <w:t>Member</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2"/>
                                    </w:rPr>
                                    <w:t xml:space="preserve"> Legislative</w:t>
                                  </w:r>
                                </w:p>
                                <w:p w14:paraId="04CB75DA" w14:textId="77777777" w:rsidR="005163BD" w:rsidRDefault="00ED5DC5">
                                  <w:pPr>
                                    <w:pStyle w:val="TableParagraph"/>
                                    <w:ind w:left="136" w:right="1548"/>
                                    <w:rPr>
                                      <w:rFonts w:ascii="Calibri"/>
                                    </w:rPr>
                                  </w:pPr>
                                  <w:r>
                                    <w:rPr>
                                      <w:rFonts w:ascii="Calibri"/>
                                      <w:spacing w:val="-2"/>
                                    </w:rPr>
                                    <w:t xml:space="preserve">Assembly </w:t>
                                  </w:r>
                                  <w:r>
                                    <w:rPr>
                                      <w:rFonts w:ascii="Calibri"/>
                                    </w:rPr>
                                    <w:t>megawatt</w:t>
                                  </w:r>
                                  <w:r>
                                    <w:rPr>
                                      <w:rFonts w:ascii="Calibri"/>
                                      <w:spacing w:val="-13"/>
                                    </w:rPr>
                                    <w:t xml:space="preserve"> </w:t>
                                  </w:r>
                                  <w:r>
                                    <w:rPr>
                                      <w:rFonts w:ascii="Calibri"/>
                                    </w:rPr>
                                    <w:t>hour</w:t>
                                  </w:r>
                                </w:p>
                              </w:tc>
                            </w:tr>
                            <w:tr w:rsidR="005163BD" w14:paraId="2AFCB079" w14:textId="77777777">
                              <w:trPr>
                                <w:trHeight w:val="804"/>
                              </w:trPr>
                              <w:tc>
                                <w:tcPr>
                                  <w:tcW w:w="943" w:type="dxa"/>
                                </w:tcPr>
                                <w:p w14:paraId="79CFA580" w14:textId="77777777" w:rsidR="005163BD" w:rsidRDefault="00ED5DC5">
                                  <w:pPr>
                                    <w:pStyle w:val="TableParagraph"/>
                                    <w:spacing w:line="249" w:lineRule="exact"/>
                                    <w:ind w:left="50"/>
                                    <w:rPr>
                                      <w:rFonts w:ascii="Calibri"/>
                                    </w:rPr>
                                  </w:pPr>
                                  <w:r>
                                    <w:rPr>
                                      <w:rFonts w:ascii="Calibri"/>
                                      <w:spacing w:val="-2"/>
                                    </w:rPr>
                                    <w:t>NAIDOC</w:t>
                                  </w:r>
                                </w:p>
                              </w:tc>
                              <w:tc>
                                <w:tcPr>
                                  <w:tcW w:w="3069" w:type="dxa"/>
                                </w:tcPr>
                                <w:p w14:paraId="2E0D0FAB" w14:textId="77777777" w:rsidR="005163BD" w:rsidRDefault="00ED5DC5">
                                  <w:pPr>
                                    <w:pStyle w:val="TableParagraph"/>
                                    <w:spacing w:line="248" w:lineRule="exact"/>
                                    <w:ind w:left="136"/>
                                    <w:rPr>
                                      <w:rFonts w:ascii="Calibri"/>
                                    </w:rPr>
                                  </w:pPr>
                                  <w:r>
                                    <w:rPr>
                                      <w:rFonts w:ascii="Calibri"/>
                                    </w:rPr>
                                    <w:t>National</w:t>
                                  </w:r>
                                  <w:r>
                                    <w:rPr>
                                      <w:rFonts w:ascii="Calibri"/>
                                      <w:spacing w:val="-5"/>
                                    </w:rPr>
                                    <w:t xml:space="preserve"> </w:t>
                                  </w:r>
                                  <w:r>
                                    <w:rPr>
                                      <w:rFonts w:ascii="Calibri"/>
                                    </w:rPr>
                                    <w:t>Aboriginal</w:t>
                                  </w:r>
                                  <w:r>
                                    <w:rPr>
                                      <w:rFonts w:ascii="Calibri"/>
                                      <w:spacing w:val="-4"/>
                                    </w:rPr>
                                    <w:t xml:space="preserve"> </w:t>
                                  </w:r>
                                  <w:r>
                                    <w:rPr>
                                      <w:rFonts w:ascii="Calibri"/>
                                    </w:rPr>
                                    <w:t>and</w:t>
                                  </w:r>
                                  <w:r>
                                    <w:rPr>
                                      <w:rFonts w:ascii="Calibri"/>
                                      <w:spacing w:val="-7"/>
                                    </w:rPr>
                                    <w:t xml:space="preserve"> </w:t>
                                  </w:r>
                                  <w:r>
                                    <w:rPr>
                                      <w:rFonts w:ascii="Calibri"/>
                                      <w:spacing w:val="-2"/>
                                    </w:rPr>
                                    <w:t>Torres</w:t>
                                  </w:r>
                                </w:p>
                                <w:p w14:paraId="461EE9D0" w14:textId="77777777" w:rsidR="005163BD" w:rsidRDefault="00ED5DC5">
                                  <w:pPr>
                                    <w:pStyle w:val="TableParagraph"/>
                                    <w:ind w:left="136"/>
                                    <w:rPr>
                                      <w:rFonts w:ascii="Calibri"/>
                                    </w:rPr>
                                  </w:pPr>
                                  <w:r>
                                    <w:rPr>
                                      <w:rFonts w:ascii="Calibri"/>
                                    </w:rPr>
                                    <w:t>Strait</w:t>
                                  </w:r>
                                  <w:r>
                                    <w:rPr>
                                      <w:rFonts w:ascii="Calibri"/>
                                      <w:spacing w:val="-12"/>
                                    </w:rPr>
                                    <w:t xml:space="preserve"> </w:t>
                                  </w:r>
                                  <w:r>
                                    <w:rPr>
                                      <w:rFonts w:ascii="Calibri"/>
                                    </w:rPr>
                                    <w:t>Islander</w:t>
                                  </w:r>
                                  <w:r>
                                    <w:rPr>
                                      <w:rFonts w:ascii="Calibri"/>
                                      <w:spacing w:val="-12"/>
                                    </w:rPr>
                                    <w:t xml:space="preserve"> </w:t>
                                  </w:r>
                                  <w:r>
                                    <w:rPr>
                                      <w:rFonts w:ascii="Calibri"/>
                                    </w:rPr>
                                    <w:t>Peoples</w:t>
                                  </w:r>
                                  <w:r>
                                    <w:rPr>
                                      <w:rFonts w:ascii="Calibri"/>
                                      <w:spacing w:val="-13"/>
                                    </w:rPr>
                                    <w:t xml:space="preserve"> </w:t>
                                  </w:r>
                                  <w:r>
                                    <w:rPr>
                                      <w:rFonts w:ascii="Calibri"/>
                                    </w:rPr>
                                    <w:t>Day Observance Committee</w:t>
                                  </w:r>
                                </w:p>
                              </w:tc>
                            </w:tr>
                            <w:tr w:rsidR="005163BD" w14:paraId="64476809" w14:textId="77777777">
                              <w:trPr>
                                <w:trHeight w:val="268"/>
                              </w:trPr>
                              <w:tc>
                                <w:tcPr>
                                  <w:tcW w:w="943" w:type="dxa"/>
                                </w:tcPr>
                                <w:p w14:paraId="3B0AD89D" w14:textId="77777777" w:rsidR="005163BD" w:rsidRDefault="00ED5DC5">
                                  <w:pPr>
                                    <w:pStyle w:val="TableParagraph"/>
                                    <w:spacing w:line="249" w:lineRule="exact"/>
                                    <w:ind w:left="50"/>
                                    <w:rPr>
                                      <w:rFonts w:ascii="Calibri"/>
                                    </w:rPr>
                                  </w:pPr>
                                  <w:r>
                                    <w:rPr>
                                      <w:rFonts w:ascii="Calibri"/>
                                      <w:spacing w:val="-5"/>
                                    </w:rPr>
                                    <w:t>NSW</w:t>
                                  </w:r>
                                </w:p>
                              </w:tc>
                              <w:tc>
                                <w:tcPr>
                                  <w:tcW w:w="3069" w:type="dxa"/>
                                </w:tcPr>
                                <w:p w14:paraId="2A24E3E4" w14:textId="77777777" w:rsidR="005163BD" w:rsidRDefault="00ED5DC5">
                                  <w:pPr>
                                    <w:pStyle w:val="TableParagraph"/>
                                    <w:spacing w:line="249" w:lineRule="exact"/>
                                    <w:ind w:left="136"/>
                                    <w:rPr>
                                      <w:rFonts w:ascii="Calibri"/>
                                    </w:rPr>
                                  </w:pPr>
                                  <w:r>
                                    <w:rPr>
                                      <w:rFonts w:ascii="Calibri"/>
                                    </w:rPr>
                                    <w:t>New</w:t>
                                  </w:r>
                                  <w:r>
                                    <w:rPr>
                                      <w:rFonts w:ascii="Calibri"/>
                                      <w:spacing w:val="-2"/>
                                    </w:rPr>
                                    <w:t xml:space="preserve"> </w:t>
                                  </w:r>
                                  <w:r>
                                    <w:rPr>
                                      <w:rFonts w:ascii="Calibri"/>
                                    </w:rPr>
                                    <w:t>South</w:t>
                                  </w:r>
                                  <w:r>
                                    <w:rPr>
                                      <w:rFonts w:ascii="Calibri"/>
                                      <w:spacing w:val="-3"/>
                                    </w:rPr>
                                    <w:t xml:space="preserve"> </w:t>
                                  </w:r>
                                  <w:r>
                                    <w:rPr>
                                      <w:rFonts w:ascii="Calibri"/>
                                      <w:spacing w:val="-2"/>
                                    </w:rPr>
                                    <w:t>Wales</w:t>
                                  </w:r>
                                </w:p>
                              </w:tc>
                            </w:tr>
                            <w:tr w:rsidR="005163BD" w14:paraId="360728D1" w14:textId="77777777">
                              <w:trPr>
                                <w:trHeight w:val="268"/>
                              </w:trPr>
                              <w:tc>
                                <w:tcPr>
                                  <w:tcW w:w="943" w:type="dxa"/>
                                </w:tcPr>
                                <w:p w14:paraId="226F02AE" w14:textId="77777777" w:rsidR="005163BD" w:rsidRDefault="00ED5DC5">
                                  <w:pPr>
                                    <w:pStyle w:val="TableParagraph"/>
                                    <w:spacing w:line="249" w:lineRule="exact"/>
                                    <w:ind w:left="50"/>
                                    <w:rPr>
                                      <w:rFonts w:ascii="Calibri"/>
                                    </w:rPr>
                                  </w:pPr>
                                  <w:r>
                                    <w:rPr>
                                      <w:rFonts w:ascii="Calibri"/>
                                      <w:spacing w:val="-5"/>
                                    </w:rPr>
                                    <w:t>PD</w:t>
                                  </w:r>
                                </w:p>
                              </w:tc>
                              <w:tc>
                                <w:tcPr>
                                  <w:tcW w:w="3069" w:type="dxa"/>
                                </w:tcPr>
                                <w:p w14:paraId="17C685C9" w14:textId="77777777" w:rsidR="005163BD" w:rsidRDefault="00ED5DC5">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Development</w:t>
                                  </w:r>
                                </w:p>
                              </w:tc>
                            </w:tr>
                            <w:tr w:rsidR="005163BD" w14:paraId="13B7A3F0" w14:textId="77777777">
                              <w:trPr>
                                <w:trHeight w:val="537"/>
                              </w:trPr>
                              <w:tc>
                                <w:tcPr>
                                  <w:tcW w:w="943" w:type="dxa"/>
                                </w:tcPr>
                                <w:p w14:paraId="4BB5A7A0" w14:textId="77777777" w:rsidR="005163BD" w:rsidRDefault="00ED5DC5">
                                  <w:pPr>
                                    <w:pStyle w:val="TableParagraph"/>
                                    <w:spacing w:line="249" w:lineRule="exact"/>
                                    <w:ind w:left="50"/>
                                    <w:rPr>
                                      <w:rFonts w:ascii="Calibri"/>
                                    </w:rPr>
                                  </w:pPr>
                                  <w:r>
                                    <w:rPr>
                                      <w:rFonts w:ascii="Calibri"/>
                                      <w:spacing w:val="-5"/>
                                    </w:rPr>
                                    <w:t>PhD</w:t>
                                  </w:r>
                                </w:p>
                                <w:p w14:paraId="12EC8CD4" w14:textId="77777777" w:rsidR="005163BD" w:rsidRDefault="00ED5DC5">
                                  <w:pPr>
                                    <w:pStyle w:val="TableParagraph"/>
                                    <w:ind w:left="50"/>
                                    <w:rPr>
                                      <w:rFonts w:ascii="Calibri"/>
                                    </w:rPr>
                                  </w:pPr>
                                  <w:r>
                                    <w:rPr>
                                      <w:rFonts w:ascii="Calibri"/>
                                      <w:spacing w:val="-4"/>
                                    </w:rPr>
                                    <w:t>PHEV</w:t>
                                  </w:r>
                                </w:p>
                              </w:tc>
                              <w:tc>
                                <w:tcPr>
                                  <w:tcW w:w="3069" w:type="dxa"/>
                                </w:tcPr>
                                <w:p w14:paraId="17E3637B" w14:textId="77777777" w:rsidR="005163BD" w:rsidRDefault="00ED5DC5">
                                  <w:pPr>
                                    <w:pStyle w:val="TableParagraph"/>
                                    <w:spacing w:line="249" w:lineRule="exact"/>
                                    <w:ind w:left="136"/>
                                    <w:rPr>
                                      <w:rFonts w:ascii="Calibri"/>
                                    </w:rPr>
                                  </w:pPr>
                                  <w:r>
                                    <w:rPr>
                                      <w:rFonts w:ascii="Calibri"/>
                                    </w:rPr>
                                    <w:t>Doctor</w:t>
                                  </w:r>
                                  <w:r>
                                    <w:rPr>
                                      <w:rFonts w:ascii="Calibri"/>
                                      <w:spacing w:val="-2"/>
                                    </w:rPr>
                                    <w:t xml:space="preserve"> </w:t>
                                  </w:r>
                                  <w:r>
                                    <w:rPr>
                                      <w:rFonts w:ascii="Calibri"/>
                                    </w:rPr>
                                    <w:t>of</w:t>
                                  </w:r>
                                  <w:r>
                                    <w:rPr>
                                      <w:rFonts w:ascii="Calibri"/>
                                      <w:spacing w:val="-1"/>
                                    </w:rPr>
                                    <w:t xml:space="preserve"> </w:t>
                                  </w:r>
                                  <w:r>
                                    <w:rPr>
                                      <w:rFonts w:ascii="Calibri"/>
                                      <w:spacing w:val="-2"/>
                                    </w:rPr>
                                    <w:t>Philosophy</w:t>
                                  </w:r>
                                </w:p>
                                <w:p w14:paraId="096C1D95" w14:textId="77777777" w:rsidR="005163BD" w:rsidRDefault="00ED5DC5">
                                  <w:pPr>
                                    <w:pStyle w:val="TableParagraph"/>
                                    <w:ind w:left="136"/>
                                    <w:rPr>
                                      <w:rFonts w:ascii="Calibri"/>
                                    </w:rPr>
                                  </w:pPr>
                                  <w:r>
                                    <w:rPr>
                                      <w:rFonts w:ascii="Calibri"/>
                                    </w:rPr>
                                    <w:t>Plug-in</w:t>
                                  </w:r>
                                  <w:r>
                                    <w:rPr>
                                      <w:rFonts w:ascii="Calibri"/>
                                      <w:spacing w:val="-6"/>
                                    </w:rPr>
                                    <w:t xml:space="preserve"> </w:t>
                                  </w:r>
                                  <w:r>
                                    <w:rPr>
                                      <w:rFonts w:ascii="Calibri"/>
                                    </w:rPr>
                                    <w:t>Hybrid</w:t>
                                  </w:r>
                                  <w:r>
                                    <w:rPr>
                                      <w:rFonts w:ascii="Calibri"/>
                                      <w:spacing w:val="-6"/>
                                    </w:rPr>
                                    <w:t xml:space="preserve"> </w:t>
                                  </w:r>
                                  <w:r>
                                    <w:rPr>
                                      <w:rFonts w:ascii="Calibri"/>
                                    </w:rPr>
                                    <w:t>Electric</w:t>
                                  </w:r>
                                  <w:r>
                                    <w:rPr>
                                      <w:rFonts w:ascii="Calibri"/>
                                      <w:spacing w:val="-4"/>
                                    </w:rPr>
                                    <w:t xml:space="preserve"> </w:t>
                                  </w:r>
                                  <w:r>
                                    <w:rPr>
                                      <w:rFonts w:ascii="Calibri"/>
                                      <w:spacing w:val="-2"/>
                                    </w:rPr>
                                    <w:t>Vehicle</w:t>
                                  </w:r>
                                </w:p>
                              </w:tc>
                            </w:tr>
                            <w:tr w:rsidR="005163BD" w14:paraId="6865FAF0" w14:textId="77777777">
                              <w:trPr>
                                <w:trHeight w:val="268"/>
                              </w:trPr>
                              <w:tc>
                                <w:tcPr>
                                  <w:tcW w:w="943" w:type="dxa"/>
                                </w:tcPr>
                                <w:p w14:paraId="0718FA9E" w14:textId="77777777" w:rsidR="005163BD" w:rsidRDefault="00ED5DC5">
                                  <w:pPr>
                                    <w:pStyle w:val="TableParagraph"/>
                                    <w:spacing w:line="249" w:lineRule="exact"/>
                                    <w:ind w:left="50"/>
                                    <w:rPr>
                                      <w:rFonts w:ascii="Calibri"/>
                                    </w:rPr>
                                  </w:pPr>
                                  <w:r>
                                    <w:rPr>
                                      <w:rFonts w:ascii="Calibri"/>
                                      <w:spacing w:val="-5"/>
                                    </w:rPr>
                                    <w:t>PO</w:t>
                                  </w:r>
                                </w:p>
                              </w:tc>
                              <w:tc>
                                <w:tcPr>
                                  <w:tcW w:w="3069" w:type="dxa"/>
                                </w:tcPr>
                                <w:p w14:paraId="64533D5D" w14:textId="77777777" w:rsidR="005163BD" w:rsidRDefault="00ED5DC5">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Officer</w:t>
                                  </w:r>
                                </w:p>
                              </w:tc>
                            </w:tr>
                            <w:tr w:rsidR="005163BD" w14:paraId="6DAEBF3B" w14:textId="77777777">
                              <w:trPr>
                                <w:trHeight w:val="268"/>
                              </w:trPr>
                              <w:tc>
                                <w:tcPr>
                                  <w:tcW w:w="943" w:type="dxa"/>
                                </w:tcPr>
                                <w:p w14:paraId="2B58C771" w14:textId="77777777" w:rsidR="005163BD" w:rsidRDefault="00ED5DC5">
                                  <w:pPr>
                                    <w:pStyle w:val="TableParagraph"/>
                                    <w:spacing w:line="249" w:lineRule="exact"/>
                                    <w:ind w:left="50"/>
                                    <w:rPr>
                                      <w:rFonts w:ascii="Calibri"/>
                                    </w:rPr>
                                  </w:pPr>
                                  <w:r>
                                    <w:rPr>
                                      <w:rFonts w:ascii="Calibri"/>
                                      <w:spacing w:val="-5"/>
                                    </w:rPr>
                                    <w:t>RED</w:t>
                                  </w:r>
                                </w:p>
                              </w:tc>
                              <w:tc>
                                <w:tcPr>
                                  <w:tcW w:w="3069" w:type="dxa"/>
                                </w:tcPr>
                                <w:p w14:paraId="07E8165E" w14:textId="77777777" w:rsidR="005163BD" w:rsidRDefault="00ED5DC5">
                                  <w:pPr>
                                    <w:pStyle w:val="TableParagraph"/>
                                    <w:spacing w:line="249" w:lineRule="exact"/>
                                    <w:ind w:left="136"/>
                                    <w:rPr>
                                      <w:rFonts w:ascii="Calibri"/>
                                    </w:rPr>
                                  </w:pPr>
                                  <w:r>
                                    <w:rPr>
                                      <w:rFonts w:ascii="Calibri"/>
                                    </w:rPr>
                                    <w:t>Respect,</w:t>
                                  </w:r>
                                  <w:r>
                                    <w:rPr>
                                      <w:rFonts w:ascii="Calibri"/>
                                      <w:spacing w:val="-4"/>
                                    </w:rPr>
                                    <w:t xml:space="preserve"> </w:t>
                                  </w:r>
                                  <w:r>
                                    <w:rPr>
                                      <w:rFonts w:ascii="Calibri"/>
                                    </w:rPr>
                                    <w:t>Equity</w:t>
                                  </w:r>
                                  <w:r>
                                    <w:rPr>
                                      <w:rFonts w:ascii="Calibri"/>
                                      <w:spacing w:val="-3"/>
                                    </w:rPr>
                                    <w:t xml:space="preserve"> </w:t>
                                  </w:r>
                                  <w:r>
                                    <w:rPr>
                                      <w:rFonts w:ascii="Calibri"/>
                                    </w:rPr>
                                    <w:t>and</w:t>
                                  </w:r>
                                  <w:r>
                                    <w:rPr>
                                      <w:rFonts w:ascii="Calibri"/>
                                      <w:spacing w:val="-4"/>
                                    </w:rPr>
                                    <w:t xml:space="preserve"> </w:t>
                                  </w:r>
                                  <w:r>
                                    <w:rPr>
                                      <w:rFonts w:ascii="Calibri"/>
                                      <w:spacing w:val="-2"/>
                                    </w:rPr>
                                    <w:t>Diversity</w:t>
                                  </w:r>
                                </w:p>
                              </w:tc>
                            </w:tr>
                            <w:tr w:rsidR="005163BD" w14:paraId="1E0ECAC2" w14:textId="77777777">
                              <w:trPr>
                                <w:trHeight w:val="268"/>
                              </w:trPr>
                              <w:tc>
                                <w:tcPr>
                                  <w:tcW w:w="943" w:type="dxa"/>
                                </w:tcPr>
                                <w:p w14:paraId="63EB2548" w14:textId="77777777" w:rsidR="005163BD" w:rsidRDefault="00ED5DC5">
                                  <w:pPr>
                                    <w:pStyle w:val="TableParagraph"/>
                                    <w:spacing w:line="249" w:lineRule="exact"/>
                                    <w:ind w:left="50"/>
                                    <w:rPr>
                                      <w:rFonts w:ascii="Calibri"/>
                                    </w:rPr>
                                  </w:pPr>
                                  <w:r>
                                    <w:rPr>
                                      <w:rFonts w:ascii="Calibri"/>
                                    </w:rPr>
                                    <w:t>S</w:t>
                                  </w:r>
                                </w:p>
                              </w:tc>
                              <w:tc>
                                <w:tcPr>
                                  <w:tcW w:w="3069" w:type="dxa"/>
                                </w:tcPr>
                                <w:p w14:paraId="4F0215E5" w14:textId="77777777" w:rsidR="005163BD" w:rsidRDefault="00ED5DC5">
                                  <w:pPr>
                                    <w:pStyle w:val="TableParagraph"/>
                                    <w:spacing w:line="249" w:lineRule="exact"/>
                                    <w:ind w:left="136"/>
                                    <w:rPr>
                                      <w:rFonts w:ascii="Calibri"/>
                                    </w:rPr>
                                  </w:pPr>
                                  <w:r>
                                    <w:rPr>
                                      <w:rFonts w:ascii="Calibri"/>
                                      <w:spacing w:val="-2"/>
                                    </w:rPr>
                                    <w:t>Section</w:t>
                                  </w:r>
                                </w:p>
                              </w:tc>
                            </w:tr>
                            <w:tr w:rsidR="005163BD" w14:paraId="4E64244F" w14:textId="77777777">
                              <w:trPr>
                                <w:trHeight w:val="267"/>
                              </w:trPr>
                              <w:tc>
                                <w:tcPr>
                                  <w:tcW w:w="943" w:type="dxa"/>
                                </w:tcPr>
                                <w:p w14:paraId="388542C7" w14:textId="77777777" w:rsidR="005163BD" w:rsidRDefault="00ED5DC5">
                                  <w:pPr>
                                    <w:pStyle w:val="TableParagraph"/>
                                    <w:spacing w:line="248" w:lineRule="exact"/>
                                    <w:ind w:left="50"/>
                                    <w:rPr>
                                      <w:rFonts w:ascii="Calibri"/>
                                    </w:rPr>
                                  </w:pPr>
                                  <w:r>
                                    <w:rPr>
                                      <w:rFonts w:ascii="Calibri"/>
                                      <w:spacing w:val="-5"/>
                                    </w:rPr>
                                    <w:t>SES</w:t>
                                  </w:r>
                                </w:p>
                              </w:tc>
                              <w:tc>
                                <w:tcPr>
                                  <w:tcW w:w="3069" w:type="dxa"/>
                                </w:tcPr>
                                <w:p w14:paraId="6B5F9F03" w14:textId="77777777" w:rsidR="005163BD" w:rsidRDefault="00ED5DC5">
                                  <w:pPr>
                                    <w:pStyle w:val="TableParagraph"/>
                                    <w:spacing w:line="248" w:lineRule="exact"/>
                                    <w:ind w:left="136"/>
                                    <w:rPr>
                                      <w:rFonts w:ascii="Calibri"/>
                                    </w:rPr>
                                  </w:pPr>
                                  <w:r>
                                    <w:rPr>
                                      <w:rFonts w:ascii="Calibri"/>
                                    </w:rPr>
                                    <w:t>Senior</w:t>
                                  </w:r>
                                  <w:r>
                                    <w:rPr>
                                      <w:rFonts w:ascii="Calibri"/>
                                      <w:spacing w:val="-5"/>
                                    </w:rPr>
                                    <w:t xml:space="preserve"> </w:t>
                                  </w:r>
                                  <w:r>
                                    <w:rPr>
                                      <w:rFonts w:ascii="Calibri"/>
                                    </w:rPr>
                                    <w:t>Executive</w:t>
                                  </w:r>
                                  <w:r>
                                    <w:rPr>
                                      <w:rFonts w:ascii="Calibri"/>
                                      <w:spacing w:val="-5"/>
                                    </w:rPr>
                                    <w:t xml:space="preserve"> </w:t>
                                  </w:r>
                                  <w:r>
                                    <w:rPr>
                                      <w:rFonts w:ascii="Calibri"/>
                                      <w:spacing w:val="-2"/>
                                    </w:rPr>
                                    <w:t>Service</w:t>
                                  </w:r>
                                </w:p>
                              </w:tc>
                            </w:tr>
                            <w:tr w:rsidR="005163BD" w14:paraId="43191C71" w14:textId="77777777">
                              <w:trPr>
                                <w:trHeight w:val="267"/>
                              </w:trPr>
                              <w:tc>
                                <w:tcPr>
                                  <w:tcW w:w="943" w:type="dxa"/>
                                </w:tcPr>
                                <w:p w14:paraId="72D1CC07" w14:textId="77777777" w:rsidR="005163BD" w:rsidRDefault="00ED5DC5">
                                  <w:pPr>
                                    <w:pStyle w:val="TableParagraph"/>
                                    <w:spacing w:line="247" w:lineRule="exact"/>
                                    <w:ind w:left="50"/>
                                    <w:rPr>
                                      <w:rFonts w:ascii="Calibri"/>
                                    </w:rPr>
                                  </w:pPr>
                                  <w:r>
                                    <w:rPr>
                                      <w:rFonts w:ascii="Calibri"/>
                                      <w:spacing w:val="-5"/>
                                    </w:rPr>
                                    <w:t>SOG</w:t>
                                  </w:r>
                                </w:p>
                              </w:tc>
                              <w:tc>
                                <w:tcPr>
                                  <w:tcW w:w="3069" w:type="dxa"/>
                                </w:tcPr>
                                <w:p w14:paraId="758D26DE" w14:textId="77777777" w:rsidR="005163BD" w:rsidRDefault="00ED5DC5">
                                  <w:pPr>
                                    <w:pStyle w:val="TableParagraph"/>
                                    <w:spacing w:line="247" w:lineRule="exact"/>
                                    <w:ind w:left="136"/>
                                    <w:rPr>
                                      <w:rFonts w:ascii="Calibri"/>
                                    </w:rPr>
                                  </w:pPr>
                                  <w:r>
                                    <w:rPr>
                                      <w:rFonts w:ascii="Calibri"/>
                                    </w:rPr>
                                    <w:t>Senior</w:t>
                                  </w:r>
                                  <w:r>
                                    <w:rPr>
                                      <w:rFonts w:ascii="Calibri"/>
                                      <w:spacing w:val="-6"/>
                                    </w:rPr>
                                    <w:t xml:space="preserve"> </w:t>
                                  </w:r>
                                  <w:r>
                                    <w:rPr>
                                      <w:rFonts w:ascii="Calibri"/>
                                    </w:rPr>
                                    <w:t>Officer</w:t>
                                  </w:r>
                                  <w:r>
                                    <w:rPr>
                                      <w:rFonts w:ascii="Calibri"/>
                                      <w:spacing w:val="-3"/>
                                    </w:rPr>
                                    <w:t xml:space="preserve"> </w:t>
                                  </w:r>
                                  <w:r>
                                    <w:rPr>
                                      <w:rFonts w:ascii="Calibri"/>
                                      <w:spacing w:val="-4"/>
                                    </w:rPr>
                                    <w:t>Grade</w:t>
                                  </w:r>
                                </w:p>
                              </w:tc>
                            </w:tr>
                            <w:tr w:rsidR="005163BD" w14:paraId="495BAC17" w14:textId="77777777">
                              <w:trPr>
                                <w:trHeight w:val="537"/>
                              </w:trPr>
                              <w:tc>
                                <w:tcPr>
                                  <w:tcW w:w="943" w:type="dxa"/>
                                </w:tcPr>
                                <w:p w14:paraId="3564F664" w14:textId="77777777" w:rsidR="005163BD" w:rsidRDefault="00ED5DC5">
                                  <w:pPr>
                                    <w:pStyle w:val="TableParagraph"/>
                                    <w:spacing w:line="249" w:lineRule="exact"/>
                                    <w:ind w:left="50"/>
                                    <w:rPr>
                                      <w:rFonts w:ascii="Calibri"/>
                                    </w:rPr>
                                  </w:pPr>
                                  <w:r>
                                    <w:rPr>
                                      <w:rFonts w:ascii="Calibri"/>
                                      <w:spacing w:val="-5"/>
                                    </w:rPr>
                                    <w:t>SPO</w:t>
                                  </w:r>
                                </w:p>
                                <w:p w14:paraId="7D4D1DE9" w14:textId="77777777" w:rsidR="005163BD" w:rsidRDefault="00ED5DC5">
                                  <w:pPr>
                                    <w:pStyle w:val="TableParagraph"/>
                                    <w:ind w:left="50"/>
                                    <w:rPr>
                                      <w:rFonts w:ascii="Calibri"/>
                                    </w:rPr>
                                  </w:pPr>
                                  <w:r>
                                    <w:rPr>
                                      <w:rFonts w:ascii="Calibri"/>
                                      <w:spacing w:val="-4"/>
                                    </w:rPr>
                                    <w:t>SRMP</w:t>
                                  </w:r>
                                </w:p>
                              </w:tc>
                              <w:tc>
                                <w:tcPr>
                                  <w:tcW w:w="3069" w:type="dxa"/>
                                </w:tcPr>
                                <w:p w14:paraId="12816DB5" w14:textId="77777777" w:rsidR="005163BD" w:rsidRDefault="00ED5DC5">
                                  <w:pPr>
                                    <w:pStyle w:val="TableParagraph"/>
                                    <w:spacing w:line="249" w:lineRule="exact"/>
                                    <w:ind w:left="136"/>
                                    <w:rPr>
                                      <w:rFonts w:ascii="Calibri"/>
                                    </w:rPr>
                                  </w:pPr>
                                  <w:r>
                                    <w:rPr>
                                      <w:rFonts w:ascii="Calibri"/>
                                    </w:rPr>
                                    <w:t>Senior</w:t>
                                  </w:r>
                                  <w:r>
                                    <w:rPr>
                                      <w:rFonts w:ascii="Calibri"/>
                                      <w:spacing w:val="-6"/>
                                    </w:rPr>
                                    <w:t xml:space="preserve"> </w:t>
                                  </w:r>
                                  <w:r>
                                    <w:rPr>
                                      <w:rFonts w:ascii="Calibri"/>
                                    </w:rPr>
                                    <w:t>Professional</w:t>
                                  </w:r>
                                  <w:r>
                                    <w:rPr>
                                      <w:rFonts w:ascii="Calibri"/>
                                      <w:spacing w:val="-4"/>
                                    </w:rPr>
                                    <w:t xml:space="preserve"> </w:t>
                                  </w:r>
                                  <w:r>
                                    <w:rPr>
                                      <w:rFonts w:ascii="Calibri"/>
                                      <w:spacing w:val="-2"/>
                                    </w:rPr>
                                    <w:t>Officer</w:t>
                                  </w:r>
                                </w:p>
                                <w:p w14:paraId="0A5A6830" w14:textId="77777777" w:rsidR="005163BD" w:rsidRDefault="00ED5DC5">
                                  <w:pPr>
                                    <w:pStyle w:val="TableParagraph"/>
                                    <w:ind w:left="136"/>
                                    <w:rPr>
                                      <w:rFonts w:ascii="Calibri"/>
                                    </w:rPr>
                                  </w:pPr>
                                  <w:r>
                                    <w:rPr>
                                      <w:rFonts w:ascii="Calibri"/>
                                    </w:rPr>
                                    <w:t>Strategic</w:t>
                                  </w:r>
                                  <w:r>
                                    <w:rPr>
                                      <w:rFonts w:ascii="Calibri"/>
                                      <w:spacing w:val="-6"/>
                                    </w:rPr>
                                    <w:t xml:space="preserve"> </w:t>
                                  </w:r>
                                  <w:r>
                                    <w:rPr>
                                      <w:rFonts w:ascii="Calibri"/>
                                    </w:rPr>
                                    <w:t>Risk</w:t>
                                  </w:r>
                                  <w:r>
                                    <w:rPr>
                                      <w:rFonts w:ascii="Calibri"/>
                                      <w:spacing w:val="-6"/>
                                    </w:rPr>
                                    <w:t xml:space="preserve"> </w:t>
                                  </w:r>
                                  <w:r>
                                    <w:rPr>
                                      <w:rFonts w:ascii="Calibri"/>
                                    </w:rPr>
                                    <w:t>Management</w:t>
                                  </w:r>
                                  <w:r>
                                    <w:rPr>
                                      <w:rFonts w:ascii="Calibri"/>
                                      <w:spacing w:val="-6"/>
                                    </w:rPr>
                                    <w:t xml:space="preserve"> </w:t>
                                  </w:r>
                                  <w:r>
                                    <w:rPr>
                                      <w:rFonts w:ascii="Calibri"/>
                                      <w:spacing w:val="-4"/>
                                    </w:rPr>
                                    <w:t>Plan</w:t>
                                  </w:r>
                                </w:p>
                              </w:tc>
                            </w:tr>
                            <w:tr w:rsidR="005163BD" w14:paraId="3CA4F9F1" w14:textId="77777777">
                              <w:trPr>
                                <w:trHeight w:val="268"/>
                              </w:trPr>
                              <w:tc>
                                <w:tcPr>
                                  <w:tcW w:w="943" w:type="dxa"/>
                                </w:tcPr>
                                <w:p w14:paraId="5CE5C01A" w14:textId="77777777" w:rsidR="005163BD" w:rsidRDefault="00ED5DC5">
                                  <w:pPr>
                                    <w:pStyle w:val="TableParagraph"/>
                                    <w:spacing w:line="249" w:lineRule="exact"/>
                                    <w:ind w:left="50"/>
                                    <w:rPr>
                                      <w:rFonts w:ascii="Calibri"/>
                                    </w:rPr>
                                  </w:pPr>
                                  <w:r>
                                    <w:rPr>
                                      <w:rFonts w:ascii="Calibri"/>
                                    </w:rPr>
                                    <w:t>t</w:t>
                                  </w:r>
                                </w:p>
                              </w:tc>
                              <w:tc>
                                <w:tcPr>
                                  <w:tcW w:w="3069" w:type="dxa"/>
                                </w:tcPr>
                                <w:p w14:paraId="750785CD" w14:textId="77777777" w:rsidR="005163BD" w:rsidRDefault="00ED5DC5">
                                  <w:pPr>
                                    <w:pStyle w:val="TableParagraph"/>
                                    <w:spacing w:line="249" w:lineRule="exact"/>
                                    <w:ind w:left="136"/>
                                    <w:rPr>
                                      <w:rFonts w:ascii="Calibri"/>
                                    </w:rPr>
                                  </w:pPr>
                                  <w:r>
                                    <w:rPr>
                                      <w:rFonts w:ascii="Calibri"/>
                                      <w:spacing w:val="-2"/>
                                    </w:rPr>
                                    <w:t>Tonne</w:t>
                                  </w:r>
                                </w:p>
                              </w:tc>
                            </w:tr>
                            <w:tr w:rsidR="005163BD" w14:paraId="617174B9" w14:textId="77777777">
                              <w:trPr>
                                <w:trHeight w:val="537"/>
                              </w:trPr>
                              <w:tc>
                                <w:tcPr>
                                  <w:tcW w:w="943" w:type="dxa"/>
                                </w:tcPr>
                                <w:p w14:paraId="20155EC1" w14:textId="77777777" w:rsidR="005163BD" w:rsidRDefault="00ED5DC5">
                                  <w:pPr>
                                    <w:pStyle w:val="TableParagraph"/>
                                    <w:spacing w:line="249" w:lineRule="exact"/>
                                    <w:ind w:left="50"/>
                                    <w:rPr>
                                      <w:rFonts w:ascii="Calibri"/>
                                    </w:rPr>
                                  </w:pPr>
                                  <w:r>
                                    <w:rPr>
                                      <w:rFonts w:ascii="Calibri"/>
                                      <w:spacing w:val="-5"/>
                                    </w:rPr>
                                    <w:t>VET</w:t>
                                  </w:r>
                                </w:p>
                              </w:tc>
                              <w:tc>
                                <w:tcPr>
                                  <w:tcW w:w="3069" w:type="dxa"/>
                                </w:tcPr>
                                <w:p w14:paraId="6EE0E189" w14:textId="77777777" w:rsidR="005163BD" w:rsidRDefault="00ED5DC5">
                                  <w:pPr>
                                    <w:pStyle w:val="TableParagraph"/>
                                    <w:spacing w:line="249" w:lineRule="exact"/>
                                    <w:ind w:left="136"/>
                                    <w:rPr>
                                      <w:rFonts w:ascii="Calibri"/>
                                    </w:rPr>
                                  </w:pPr>
                                  <w:r>
                                    <w:rPr>
                                      <w:rFonts w:ascii="Calibri"/>
                                    </w:rPr>
                                    <w:t>Vocational</w:t>
                                  </w:r>
                                  <w:r>
                                    <w:rPr>
                                      <w:rFonts w:ascii="Calibri"/>
                                      <w:spacing w:val="-6"/>
                                    </w:rPr>
                                    <w:t xml:space="preserve"> </w:t>
                                  </w:r>
                                  <w:r>
                                    <w:rPr>
                                      <w:rFonts w:ascii="Calibri"/>
                                    </w:rPr>
                                    <w:t>Education</w:t>
                                  </w:r>
                                  <w:r>
                                    <w:rPr>
                                      <w:rFonts w:ascii="Calibri"/>
                                      <w:spacing w:val="-5"/>
                                    </w:rPr>
                                    <w:t xml:space="preserve"> and</w:t>
                                  </w:r>
                                </w:p>
                                <w:p w14:paraId="4439334A" w14:textId="77777777" w:rsidR="005163BD" w:rsidRDefault="00ED5DC5">
                                  <w:pPr>
                                    <w:pStyle w:val="TableParagraph"/>
                                    <w:ind w:left="136"/>
                                    <w:rPr>
                                      <w:rFonts w:ascii="Calibri"/>
                                    </w:rPr>
                                  </w:pPr>
                                  <w:r>
                                    <w:rPr>
                                      <w:rFonts w:ascii="Calibri"/>
                                      <w:spacing w:val="-2"/>
                                    </w:rPr>
                                    <w:t>Training</w:t>
                                  </w:r>
                                </w:p>
                              </w:tc>
                            </w:tr>
                            <w:tr w:rsidR="005163BD" w14:paraId="70173304" w14:textId="77777777">
                              <w:trPr>
                                <w:trHeight w:val="513"/>
                              </w:trPr>
                              <w:tc>
                                <w:tcPr>
                                  <w:tcW w:w="943" w:type="dxa"/>
                                </w:tcPr>
                                <w:p w14:paraId="5897CB0D" w14:textId="77777777" w:rsidR="005163BD" w:rsidRDefault="00ED5DC5">
                                  <w:pPr>
                                    <w:pStyle w:val="TableParagraph"/>
                                    <w:spacing w:line="249" w:lineRule="exact"/>
                                    <w:ind w:left="50"/>
                                    <w:rPr>
                                      <w:rFonts w:ascii="Calibri"/>
                                    </w:rPr>
                                  </w:pPr>
                                  <w:r>
                                    <w:rPr>
                                      <w:rFonts w:ascii="Calibri"/>
                                      <w:spacing w:val="-5"/>
                                    </w:rPr>
                                    <w:t>WHS</w:t>
                                  </w:r>
                                </w:p>
                                <w:p w14:paraId="52559680" w14:textId="77777777" w:rsidR="005163BD" w:rsidRDefault="00ED5DC5">
                                  <w:pPr>
                                    <w:pStyle w:val="TableParagraph"/>
                                    <w:spacing w:line="245" w:lineRule="exact"/>
                                    <w:ind w:left="50"/>
                                    <w:rPr>
                                      <w:rFonts w:ascii="Calibri"/>
                                    </w:rPr>
                                  </w:pPr>
                                  <w:r>
                                    <w:rPr>
                                      <w:rFonts w:ascii="Calibri"/>
                                      <w:spacing w:val="-4"/>
                                    </w:rPr>
                                    <w:t>ZEVs</w:t>
                                  </w:r>
                                </w:p>
                              </w:tc>
                              <w:tc>
                                <w:tcPr>
                                  <w:tcW w:w="3069" w:type="dxa"/>
                                </w:tcPr>
                                <w:p w14:paraId="387B921B" w14:textId="77777777" w:rsidR="005163BD" w:rsidRDefault="00ED5DC5">
                                  <w:pPr>
                                    <w:pStyle w:val="TableParagraph"/>
                                    <w:spacing w:line="249" w:lineRule="exact"/>
                                    <w:ind w:left="136"/>
                                    <w:rPr>
                                      <w:rFonts w:ascii="Calibri"/>
                                    </w:rPr>
                                  </w:pPr>
                                  <w:r>
                                    <w:rPr>
                                      <w:rFonts w:ascii="Calibri"/>
                                    </w:rPr>
                                    <w:t>Work</w:t>
                                  </w:r>
                                  <w:r>
                                    <w:rPr>
                                      <w:rFonts w:ascii="Calibri"/>
                                      <w:spacing w:val="-4"/>
                                    </w:rPr>
                                    <w:t xml:space="preserve"> </w:t>
                                  </w:r>
                                  <w:r>
                                    <w:rPr>
                                      <w:rFonts w:ascii="Calibri"/>
                                    </w:rPr>
                                    <w:t>Health</w:t>
                                  </w:r>
                                  <w:r>
                                    <w:rPr>
                                      <w:rFonts w:ascii="Calibri"/>
                                      <w:spacing w:val="-5"/>
                                    </w:rPr>
                                    <w:t xml:space="preserve"> </w:t>
                                  </w:r>
                                  <w:r>
                                    <w:rPr>
                                      <w:rFonts w:ascii="Calibri"/>
                                    </w:rPr>
                                    <w:t>and</w:t>
                                  </w:r>
                                  <w:r>
                                    <w:rPr>
                                      <w:rFonts w:ascii="Calibri"/>
                                      <w:spacing w:val="-2"/>
                                    </w:rPr>
                                    <w:t xml:space="preserve"> Safety</w:t>
                                  </w:r>
                                </w:p>
                                <w:p w14:paraId="77A0D4F8" w14:textId="77777777" w:rsidR="005163BD" w:rsidRDefault="00ED5DC5">
                                  <w:pPr>
                                    <w:pStyle w:val="TableParagraph"/>
                                    <w:spacing w:line="245" w:lineRule="exact"/>
                                    <w:ind w:left="136"/>
                                    <w:rPr>
                                      <w:rFonts w:ascii="Calibri"/>
                                    </w:rPr>
                                  </w:pPr>
                                  <w:r>
                                    <w:rPr>
                                      <w:rFonts w:ascii="Calibri"/>
                                    </w:rPr>
                                    <w:t>Zero</w:t>
                                  </w:r>
                                  <w:r>
                                    <w:rPr>
                                      <w:rFonts w:ascii="Calibri"/>
                                      <w:spacing w:val="-4"/>
                                    </w:rPr>
                                    <w:t xml:space="preserve"> </w:t>
                                  </w:r>
                                  <w:r>
                                    <w:rPr>
                                      <w:rFonts w:ascii="Calibri"/>
                                    </w:rPr>
                                    <w:t>Emissions</w:t>
                                  </w:r>
                                  <w:r>
                                    <w:rPr>
                                      <w:rFonts w:ascii="Calibri"/>
                                      <w:spacing w:val="-4"/>
                                    </w:rPr>
                                    <w:t xml:space="preserve"> </w:t>
                                  </w:r>
                                  <w:r>
                                    <w:rPr>
                                      <w:rFonts w:ascii="Calibri"/>
                                      <w:spacing w:val="-2"/>
                                    </w:rPr>
                                    <w:t>Vehicles</w:t>
                                  </w:r>
                                </w:p>
                              </w:tc>
                            </w:tr>
                          </w:tbl>
                          <w:p w14:paraId="450D0349" w14:textId="77777777" w:rsidR="005163BD" w:rsidRDefault="005163BD">
                            <w:pPr>
                              <w:pStyle w:val="BodyText"/>
                            </w:pPr>
                          </w:p>
                        </w:txbxContent>
                      </wps:txbx>
                      <wps:bodyPr wrap="square" lIns="0" tIns="0" rIns="0" bIns="0" rtlCol="0">
                        <a:noAutofit/>
                      </wps:bodyPr>
                    </wps:wsp>
                  </a:graphicData>
                </a:graphic>
              </wp:anchor>
            </w:drawing>
          </mc:Choice>
          <mc:Fallback>
            <w:pict>
              <v:shape w14:anchorId="5B49007C" id="Textbox 832" o:spid="_x0000_s1216" type="#_x0000_t202" style="position:absolute;margin-left:313.1pt;margin-top:7.55pt;width:200.65pt;height:575.05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p/mwEAACQDAAAOAAAAZHJzL2Uyb0RvYy54bWysUsGO0zAQvSPxD5bv1Gm7ZVdR0xWwAiGt&#10;YKVlP8B17MYi9hiP26R/z9hNW8TeEJfJeGb88t4br+9H17ODjmjBN3w+qzjTXkFr/a7hLz8+v7vj&#10;DJP0rezB64YfNfL7zds36yHUegEd9K2OjEA81kNoeJdSqIVA1WkncQZBe2oaiE4mOsadaKMcCN31&#10;YlFV78UAsQ0RlEak6sOpyTcF3xit0ndjUCfWN5y4pRJjidscxWYt612UobNqoiH/gYWT1tNPL1AP&#10;Mkm2j/YVlLMqAoJJMwVOgDFW6aKB1Myrv9Q8dzLoooXMwXCxCf8frPp2eA5PkaXxI4y0wCICwyOo&#10;n0jeiCFgPc1kT7FGms5CRxNd/pIERhfJ2+PFTz0mpqi4WN3cLVYrzhT1bpfVcr68yY6L6/UQMX3R&#10;4FhOGh5pYYWCPDxiOo2eRyY2JwKZShq3I7MtQd9m1FzaQnskNQMttOH4ay+j5qz/6smxvP1zEs/J&#10;9pzE1H+C8kayKA8f9gmMLQyuuBMDWkXRMD2bvOs/z2Xq+rg3vwEAAP//AwBQSwMEFAAGAAgAAAAh&#10;APWRtw7gAAAADAEAAA8AAABkcnMvZG93bnJldi54bWxMj7FOwzAQhnck3sE6JDZqx1IMhDhVhWBC&#10;Qk3DwOjEbmI1PofYbcPb151gu9P/6b/vyvXiRnIyc7AeJWQrBsRg57XFXsJX8/7wBCREhVqNHo2E&#10;XxNgXd3elKrQ/oy1Oe1iT1IJhkJJGGKcCkpDNxinwspPBlO297NTMa1zT/WszqncjZQzJqhTFtOF&#10;QU3mdTDdYXd0EjbfWL/Zn892W+9r2zTPDD/EQcr7u2XzAiSaJf7BcNVP6lAlp9YfUQcyShBc8ISm&#10;IM+AXAHGH3MgbZoykXOgVUn/P1FdAAAA//8DAFBLAQItABQABgAIAAAAIQC2gziS/gAAAOEBAAAT&#10;AAAAAAAAAAAAAAAAAAAAAABbQ29udGVudF9UeXBlc10ueG1sUEsBAi0AFAAGAAgAAAAhADj9If/W&#10;AAAAlAEAAAsAAAAAAAAAAAAAAAAALwEAAF9yZWxzLy5yZWxzUEsBAi0AFAAGAAgAAAAhAAqR2n+b&#10;AQAAJAMAAA4AAAAAAAAAAAAAAAAALgIAAGRycy9lMm9Eb2MueG1sUEsBAi0AFAAGAAgAAAAhAPWR&#10;tw7gAAAADAEAAA8AAAAAAAAAAAAAAAAA9QMAAGRycy9kb3ducmV2LnhtbFBLBQYAAAAABAAEAPMA&#10;AAAC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943"/>
                        <w:gridCol w:w="3069"/>
                      </w:tblGrid>
                      <w:tr w:rsidR="005163BD" w14:paraId="6D40DFBF" w14:textId="77777777">
                        <w:trPr>
                          <w:trHeight w:val="244"/>
                        </w:trPr>
                        <w:tc>
                          <w:tcPr>
                            <w:tcW w:w="943" w:type="dxa"/>
                          </w:tcPr>
                          <w:p w14:paraId="60A0E903" w14:textId="77777777" w:rsidR="005163BD" w:rsidRDefault="00ED5DC5">
                            <w:pPr>
                              <w:pStyle w:val="TableParagraph"/>
                              <w:spacing w:line="225" w:lineRule="exact"/>
                              <w:ind w:left="50"/>
                              <w:rPr>
                                <w:rFonts w:ascii="Calibri"/>
                              </w:rPr>
                            </w:pPr>
                            <w:r>
                              <w:rPr>
                                <w:rFonts w:ascii="Calibri"/>
                              </w:rPr>
                              <w:t xml:space="preserve">FM </w:t>
                            </w:r>
                            <w:r>
                              <w:rPr>
                                <w:rFonts w:ascii="Calibri"/>
                                <w:spacing w:val="-5"/>
                              </w:rPr>
                              <w:t>Act</w:t>
                            </w:r>
                          </w:p>
                        </w:tc>
                        <w:tc>
                          <w:tcPr>
                            <w:tcW w:w="3069" w:type="dxa"/>
                          </w:tcPr>
                          <w:p w14:paraId="181809E9" w14:textId="77777777" w:rsidR="005163BD" w:rsidRDefault="00ED5DC5">
                            <w:pPr>
                              <w:pStyle w:val="TableParagraph"/>
                              <w:spacing w:line="225" w:lineRule="exact"/>
                              <w:ind w:left="136"/>
                              <w:rPr>
                                <w:rFonts w:ascii="Calibri"/>
                              </w:rPr>
                            </w:pPr>
                            <w:r>
                              <w:rPr>
                                <w:rFonts w:ascii="Calibri"/>
                              </w:rPr>
                              <w:t>Financial</w:t>
                            </w:r>
                            <w:r>
                              <w:rPr>
                                <w:rFonts w:ascii="Calibri"/>
                                <w:spacing w:val="-5"/>
                              </w:rPr>
                              <w:t xml:space="preserve"> </w:t>
                            </w:r>
                            <w:r>
                              <w:rPr>
                                <w:rFonts w:ascii="Calibri"/>
                              </w:rPr>
                              <w:t>Management</w:t>
                            </w:r>
                            <w:r>
                              <w:rPr>
                                <w:rFonts w:ascii="Calibri"/>
                                <w:spacing w:val="-7"/>
                              </w:rPr>
                              <w:t xml:space="preserve"> </w:t>
                            </w:r>
                            <w:r>
                              <w:rPr>
                                <w:rFonts w:ascii="Calibri"/>
                              </w:rPr>
                              <w:t>Act</w:t>
                            </w:r>
                            <w:r>
                              <w:rPr>
                                <w:rFonts w:ascii="Calibri"/>
                                <w:spacing w:val="-6"/>
                              </w:rPr>
                              <w:t xml:space="preserve"> </w:t>
                            </w:r>
                            <w:r>
                              <w:rPr>
                                <w:rFonts w:ascii="Calibri"/>
                                <w:spacing w:val="-4"/>
                              </w:rPr>
                              <w:t>1996</w:t>
                            </w:r>
                          </w:p>
                        </w:tc>
                      </w:tr>
                      <w:tr w:rsidR="005163BD" w14:paraId="3C07AA07" w14:textId="77777777">
                        <w:trPr>
                          <w:trHeight w:val="268"/>
                        </w:trPr>
                        <w:tc>
                          <w:tcPr>
                            <w:tcW w:w="943" w:type="dxa"/>
                          </w:tcPr>
                          <w:p w14:paraId="6CD493C0" w14:textId="77777777" w:rsidR="005163BD" w:rsidRDefault="00ED5DC5">
                            <w:pPr>
                              <w:pStyle w:val="TableParagraph"/>
                              <w:spacing w:line="249" w:lineRule="exact"/>
                              <w:ind w:left="50"/>
                              <w:rPr>
                                <w:rFonts w:ascii="Calibri"/>
                              </w:rPr>
                            </w:pPr>
                            <w:r>
                              <w:rPr>
                                <w:rFonts w:ascii="Calibri"/>
                                <w:spacing w:val="-5"/>
                              </w:rPr>
                              <w:t>FM</w:t>
                            </w:r>
                          </w:p>
                        </w:tc>
                        <w:tc>
                          <w:tcPr>
                            <w:tcW w:w="3069" w:type="dxa"/>
                          </w:tcPr>
                          <w:p w14:paraId="32352636" w14:textId="77777777" w:rsidR="005163BD" w:rsidRDefault="00ED5DC5">
                            <w:pPr>
                              <w:pStyle w:val="TableParagraph"/>
                              <w:spacing w:line="249" w:lineRule="exact"/>
                              <w:ind w:left="136"/>
                              <w:rPr>
                                <w:rFonts w:ascii="Calibri"/>
                              </w:rPr>
                            </w:pPr>
                            <w:r>
                              <w:rPr>
                                <w:rFonts w:ascii="Calibri"/>
                              </w:rPr>
                              <w:t>Frequency</w:t>
                            </w:r>
                            <w:r>
                              <w:rPr>
                                <w:rFonts w:ascii="Calibri"/>
                                <w:spacing w:val="-6"/>
                              </w:rPr>
                              <w:t xml:space="preserve"> </w:t>
                            </w:r>
                            <w:r>
                              <w:rPr>
                                <w:rFonts w:ascii="Calibri"/>
                                <w:spacing w:val="-2"/>
                              </w:rPr>
                              <w:t>Modulation</w:t>
                            </w:r>
                          </w:p>
                        </w:tc>
                      </w:tr>
                      <w:tr w:rsidR="005163BD" w14:paraId="2A14C6E5" w14:textId="77777777">
                        <w:trPr>
                          <w:trHeight w:val="268"/>
                        </w:trPr>
                        <w:tc>
                          <w:tcPr>
                            <w:tcW w:w="943" w:type="dxa"/>
                          </w:tcPr>
                          <w:p w14:paraId="0D12A22B" w14:textId="77777777" w:rsidR="005163BD" w:rsidRDefault="00ED5DC5">
                            <w:pPr>
                              <w:pStyle w:val="TableParagraph"/>
                              <w:spacing w:line="249" w:lineRule="exact"/>
                              <w:ind w:left="50"/>
                              <w:rPr>
                                <w:rFonts w:ascii="Calibri"/>
                              </w:rPr>
                            </w:pPr>
                            <w:r>
                              <w:rPr>
                                <w:rFonts w:ascii="Calibri"/>
                                <w:spacing w:val="-5"/>
                              </w:rPr>
                              <w:t>FTE</w:t>
                            </w:r>
                          </w:p>
                        </w:tc>
                        <w:tc>
                          <w:tcPr>
                            <w:tcW w:w="3069" w:type="dxa"/>
                          </w:tcPr>
                          <w:p w14:paraId="1EE3F403" w14:textId="77777777" w:rsidR="005163BD" w:rsidRDefault="00ED5DC5">
                            <w:pPr>
                              <w:pStyle w:val="TableParagraph"/>
                              <w:spacing w:line="249" w:lineRule="exact"/>
                              <w:ind w:left="136"/>
                              <w:rPr>
                                <w:rFonts w:ascii="Calibri"/>
                              </w:rPr>
                            </w:pPr>
                            <w:r>
                              <w:rPr>
                                <w:rFonts w:ascii="Calibri"/>
                              </w:rPr>
                              <w:t>Full</w:t>
                            </w:r>
                            <w:r>
                              <w:rPr>
                                <w:rFonts w:ascii="Calibri"/>
                                <w:spacing w:val="-2"/>
                              </w:rPr>
                              <w:t xml:space="preserve"> </w:t>
                            </w:r>
                            <w:r>
                              <w:rPr>
                                <w:rFonts w:ascii="Calibri"/>
                              </w:rPr>
                              <w:t>Time</w:t>
                            </w:r>
                            <w:r>
                              <w:rPr>
                                <w:rFonts w:ascii="Calibri"/>
                                <w:spacing w:val="-3"/>
                              </w:rPr>
                              <w:t xml:space="preserve"> </w:t>
                            </w:r>
                            <w:r>
                              <w:rPr>
                                <w:rFonts w:ascii="Calibri"/>
                                <w:spacing w:val="-2"/>
                              </w:rPr>
                              <w:t>Equivalent</w:t>
                            </w:r>
                          </w:p>
                        </w:tc>
                      </w:tr>
                      <w:tr w:rsidR="005163BD" w14:paraId="06BE1E80" w14:textId="77777777">
                        <w:trPr>
                          <w:trHeight w:val="268"/>
                        </w:trPr>
                        <w:tc>
                          <w:tcPr>
                            <w:tcW w:w="943" w:type="dxa"/>
                          </w:tcPr>
                          <w:p w14:paraId="7A1F14AE" w14:textId="77777777" w:rsidR="005163BD" w:rsidRDefault="00ED5DC5">
                            <w:pPr>
                              <w:pStyle w:val="TableParagraph"/>
                              <w:spacing w:line="249" w:lineRule="exact"/>
                              <w:ind w:left="50"/>
                              <w:rPr>
                                <w:rFonts w:ascii="Calibri"/>
                              </w:rPr>
                            </w:pPr>
                            <w:r>
                              <w:rPr>
                                <w:rFonts w:ascii="Calibri"/>
                                <w:spacing w:val="-5"/>
                              </w:rPr>
                              <w:t>GHG</w:t>
                            </w:r>
                          </w:p>
                        </w:tc>
                        <w:tc>
                          <w:tcPr>
                            <w:tcW w:w="3069" w:type="dxa"/>
                          </w:tcPr>
                          <w:p w14:paraId="15696115" w14:textId="77777777" w:rsidR="005163BD" w:rsidRDefault="00ED5DC5">
                            <w:pPr>
                              <w:pStyle w:val="TableParagraph"/>
                              <w:spacing w:line="249" w:lineRule="exact"/>
                              <w:ind w:left="136"/>
                              <w:rPr>
                                <w:rFonts w:ascii="Calibri"/>
                              </w:rPr>
                            </w:pPr>
                            <w:r>
                              <w:rPr>
                                <w:rFonts w:ascii="Calibri"/>
                              </w:rPr>
                              <w:t>Green</w:t>
                            </w:r>
                            <w:r>
                              <w:rPr>
                                <w:rFonts w:ascii="Calibri"/>
                                <w:spacing w:val="-4"/>
                              </w:rPr>
                              <w:t xml:space="preserve"> </w:t>
                            </w:r>
                            <w:r>
                              <w:rPr>
                                <w:rFonts w:ascii="Calibri"/>
                              </w:rPr>
                              <w:t>House</w:t>
                            </w:r>
                            <w:r>
                              <w:rPr>
                                <w:rFonts w:ascii="Calibri"/>
                                <w:spacing w:val="-2"/>
                              </w:rPr>
                              <w:t xml:space="preserve"> </w:t>
                            </w:r>
                            <w:r>
                              <w:rPr>
                                <w:rFonts w:ascii="Calibri"/>
                                <w:spacing w:val="-5"/>
                              </w:rPr>
                              <w:t>Gas</w:t>
                            </w:r>
                          </w:p>
                        </w:tc>
                      </w:tr>
                      <w:tr w:rsidR="005163BD" w14:paraId="66CCD8D6" w14:textId="77777777">
                        <w:trPr>
                          <w:trHeight w:val="268"/>
                        </w:trPr>
                        <w:tc>
                          <w:tcPr>
                            <w:tcW w:w="943" w:type="dxa"/>
                          </w:tcPr>
                          <w:p w14:paraId="46A4CCFF" w14:textId="77777777" w:rsidR="005163BD" w:rsidRDefault="00ED5DC5">
                            <w:pPr>
                              <w:pStyle w:val="TableParagraph"/>
                              <w:spacing w:line="249" w:lineRule="exact"/>
                              <w:ind w:left="50"/>
                              <w:rPr>
                                <w:rFonts w:ascii="Calibri"/>
                              </w:rPr>
                            </w:pPr>
                            <w:r>
                              <w:rPr>
                                <w:rFonts w:ascii="Calibri"/>
                                <w:spacing w:val="-5"/>
                              </w:rPr>
                              <w:t>GSO</w:t>
                            </w:r>
                          </w:p>
                        </w:tc>
                        <w:tc>
                          <w:tcPr>
                            <w:tcW w:w="3069" w:type="dxa"/>
                          </w:tcPr>
                          <w:p w14:paraId="3B592AD4" w14:textId="77777777" w:rsidR="005163BD" w:rsidRDefault="00ED5DC5">
                            <w:pPr>
                              <w:pStyle w:val="TableParagraph"/>
                              <w:spacing w:line="249" w:lineRule="exact"/>
                              <w:ind w:left="136"/>
                              <w:rPr>
                                <w:rFonts w:ascii="Calibri"/>
                              </w:rPr>
                            </w:pPr>
                            <w:r>
                              <w:rPr>
                                <w:rFonts w:ascii="Calibri"/>
                              </w:rPr>
                              <w:t>General</w:t>
                            </w:r>
                            <w:r>
                              <w:rPr>
                                <w:rFonts w:ascii="Calibri"/>
                                <w:spacing w:val="-6"/>
                              </w:rPr>
                              <w:t xml:space="preserve"> </w:t>
                            </w:r>
                            <w:r>
                              <w:rPr>
                                <w:rFonts w:ascii="Calibri"/>
                              </w:rPr>
                              <w:t>Services</w:t>
                            </w:r>
                            <w:r>
                              <w:rPr>
                                <w:rFonts w:ascii="Calibri"/>
                                <w:spacing w:val="-5"/>
                              </w:rPr>
                              <w:t xml:space="preserve"> </w:t>
                            </w:r>
                            <w:r>
                              <w:rPr>
                                <w:rFonts w:ascii="Calibri"/>
                                <w:spacing w:val="-2"/>
                              </w:rPr>
                              <w:t>Officer</w:t>
                            </w:r>
                          </w:p>
                        </w:tc>
                      </w:tr>
                      <w:tr w:rsidR="005163BD" w14:paraId="1F74322F" w14:textId="77777777">
                        <w:trPr>
                          <w:trHeight w:val="267"/>
                        </w:trPr>
                        <w:tc>
                          <w:tcPr>
                            <w:tcW w:w="943" w:type="dxa"/>
                          </w:tcPr>
                          <w:p w14:paraId="5BA77111" w14:textId="77777777" w:rsidR="005163BD" w:rsidRDefault="00ED5DC5">
                            <w:pPr>
                              <w:pStyle w:val="TableParagraph"/>
                              <w:spacing w:line="248" w:lineRule="exact"/>
                              <w:ind w:left="50"/>
                              <w:rPr>
                                <w:rFonts w:ascii="Calibri"/>
                              </w:rPr>
                            </w:pPr>
                            <w:r>
                              <w:rPr>
                                <w:rFonts w:ascii="Calibri"/>
                                <w:spacing w:val="-5"/>
                              </w:rPr>
                              <w:t>GST</w:t>
                            </w:r>
                          </w:p>
                        </w:tc>
                        <w:tc>
                          <w:tcPr>
                            <w:tcW w:w="3069" w:type="dxa"/>
                          </w:tcPr>
                          <w:p w14:paraId="41A98586" w14:textId="77777777" w:rsidR="005163BD" w:rsidRDefault="00ED5DC5">
                            <w:pPr>
                              <w:pStyle w:val="TableParagraph"/>
                              <w:spacing w:line="248" w:lineRule="exact"/>
                              <w:ind w:left="136"/>
                              <w:rPr>
                                <w:rFonts w:ascii="Calibri"/>
                              </w:rPr>
                            </w:pPr>
                            <w:r>
                              <w:rPr>
                                <w:rFonts w:ascii="Calibri"/>
                              </w:rPr>
                              <w:t>Goods</w:t>
                            </w:r>
                            <w:r>
                              <w:rPr>
                                <w:rFonts w:ascii="Calibri"/>
                                <w:spacing w:val="-4"/>
                              </w:rPr>
                              <w:t xml:space="preserve"> </w:t>
                            </w:r>
                            <w:r>
                              <w:rPr>
                                <w:rFonts w:ascii="Calibri"/>
                              </w:rPr>
                              <w:t>and</w:t>
                            </w:r>
                            <w:r>
                              <w:rPr>
                                <w:rFonts w:ascii="Calibri"/>
                                <w:spacing w:val="-4"/>
                              </w:rPr>
                              <w:t xml:space="preserve"> </w:t>
                            </w:r>
                            <w:r>
                              <w:rPr>
                                <w:rFonts w:ascii="Calibri"/>
                              </w:rPr>
                              <w:t>Services</w:t>
                            </w:r>
                            <w:r>
                              <w:rPr>
                                <w:rFonts w:ascii="Calibri"/>
                                <w:spacing w:val="-3"/>
                              </w:rPr>
                              <w:t xml:space="preserve"> </w:t>
                            </w:r>
                            <w:r>
                              <w:rPr>
                                <w:rFonts w:ascii="Calibri"/>
                                <w:spacing w:val="-5"/>
                              </w:rPr>
                              <w:t>Tax</w:t>
                            </w:r>
                          </w:p>
                        </w:tc>
                      </w:tr>
                      <w:tr w:rsidR="005163BD" w14:paraId="10A19D1C" w14:textId="77777777">
                        <w:trPr>
                          <w:trHeight w:val="267"/>
                        </w:trPr>
                        <w:tc>
                          <w:tcPr>
                            <w:tcW w:w="943" w:type="dxa"/>
                          </w:tcPr>
                          <w:p w14:paraId="47B5FA02" w14:textId="77777777" w:rsidR="005163BD" w:rsidRDefault="00ED5DC5">
                            <w:pPr>
                              <w:pStyle w:val="TableParagraph"/>
                              <w:spacing w:line="247" w:lineRule="exact"/>
                              <w:ind w:left="50"/>
                              <w:rPr>
                                <w:rFonts w:ascii="Calibri"/>
                              </w:rPr>
                            </w:pPr>
                            <w:r>
                              <w:rPr>
                                <w:rFonts w:ascii="Calibri"/>
                                <w:spacing w:val="-5"/>
                              </w:rPr>
                              <w:t>HR</w:t>
                            </w:r>
                          </w:p>
                        </w:tc>
                        <w:tc>
                          <w:tcPr>
                            <w:tcW w:w="3069" w:type="dxa"/>
                          </w:tcPr>
                          <w:p w14:paraId="2B44FCC3" w14:textId="77777777" w:rsidR="005163BD" w:rsidRDefault="00ED5DC5">
                            <w:pPr>
                              <w:pStyle w:val="TableParagraph"/>
                              <w:spacing w:line="247" w:lineRule="exact"/>
                              <w:ind w:left="136"/>
                              <w:rPr>
                                <w:rFonts w:ascii="Calibri"/>
                              </w:rPr>
                            </w:pPr>
                            <w:r>
                              <w:rPr>
                                <w:rFonts w:ascii="Calibri"/>
                              </w:rPr>
                              <w:t>Human</w:t>
                            </w:r>
                            <w:r>
                              <w:rPr>
                                <w:rFonts w:ascii="Calibri"/>
                                <w:spacing w:val="-5"/>
                              </w:rPr>
                              <w:t xml:space="preserve"> </w:t>
                            </w:r>
                            <w:r>
                              <w:rPr>
                                <w:rFonts w:ascii="Calibri"/>
                                <w:spacing w:val="-2"/>
                              </w:rPr>
                              <w:t>Resources</w:t>
                            </w:r>
                          </w:p>
                        </w:tc>
                      </w:tr>
                      <w:tr w:rsidR="005163BD" w14:paraId="2CAD3214" w14:textId="77777777">
                        <w:trPr>
                          <w:trHeight w:val="537"/>
                        </w:trPr>
                        <w:tc>
                          <w:tcPr>
                            <w:tcW w:w="943" w:type="dxa"/>
                          </w:tcPr>
                          <w:p w14:paraId="2314ED9A" w14:textId="77777777" w:rsidR="005163BD" w:rsidRDefault="00ED5DC5">
                            <w:pPr>
                              <w:pStyle w:val="TableParagraph"/>
                              <w:spacing w:line="249" w:lineRule="exact"/>
                              <w:ind w:left="50"/>
                              <w:rPr>
                                <w:rFonts w:ascii="Calibri"/>
                              </w:rPr>
                            </w:pPr>
                            <w:r>
                              <w:rPr>
                                <w:rFonts w:ascii="Calibri"/>
                                <w:spacing w:val="-2"/>
                              </w:rPr>
                              <w:t>ICOMOS</w:t>
                            </w:r>
                          </w:p>
                        </w:tc>
                        <w:tc>
                          <w:tcPr>
                            <w:tcW w:w="3069" w:type="dxa"/>
                          </w:tcPr>
                          <w:p w14:paraId="74EBE9C9" w14:textId="77777777" w:rsidR="005163BD" w:rsidRDefault="00ED5DC5">
                            <w:pPr>
                              <w:pStyle w:val="TableParagraph"/>
                              <w:spacing w:line="249" w:lineRule="exact"/>
                              <w:ind w:left="136"/>
                              <w:rPr>
                                <w:rFonts w:ascii="Calibri"/>
                              </w:rPr>
                            </w:pPr>
                            <w:r>
                              <w:rPr>
                                <w:rFonts w:ascii="Calibri"/>
                              </w:rPr>
                              <w:t>International</w:t>
                            </w:r>
                            <w:r>
                              <w:rPr>
                                <w:rFonts w:ascii="Calibri"/>
                                <w:spacing w:val="-8"/>
                              </w:rPr>
                              <w:t xml:space="preserve"> </w:t>
                            </w:r>
                            <w:r>
                              <w:rPr>
                                <w:rFonts w:ascii="Calibri"/>
                              </w:rPr>
                              <w:t>Council</w:t>
                            </w:r>
                            <w:r>
                              <w:rPr>
                                <w:rFonts w:ascii="Calibri"/>
                                <w:spacing w:val="-8"/>
                              </w:rPr>
                              <w:t xml:space="preserve"> </w:t>
                            </w:r>
                            <w:r>
                              <w:rPr>
                                <w:rFonts w:ascii="Calibri"/>
                                <w:spacing w:val="-5"/>
                              </w:rPr>
                              <w:t>on</w:t>
                            </w:r>
                          </w:p>
                          <w:p w14:paraId="1974B0BE" w14:textId="77777777" w:rsidR="005163BD" w:rsidRDefault="00ED5DC5">
                            <w:pPr>
                              <w:pStyle w:val="TableParagraph"/>
                              <w:ind w:left="136"/>
                              <w:rPr>
                                <w:rFonts w:ascii="Calibri"/>
                              </w:rPr>
                            </w:pPr>
                            <w:r>
                              <w:rPr>
                                <w:rFonts w:ascii="Calibri"/>
                              </w:rPr>
                              <w:t>Monuments</w:t>
                            </w:r>
                            <w:r>
                              <w:rPr>
                                <w:rFonts w:ascii="Calibri"/>
                                <w:spacing w:val="-5"/>
                              </w:rPr>
                              <w:t xml:space="preserve"> </w:t>
                            </w:r>
                            <w:r>
                              <w:rPr>
                                <w:rFonts w:ascii="Calibri"/>
                              </w:rPr>
                              <w:t>and</w:t>
                            </w:r>
                            <w:r>
                              <w:rPr>
                                <w:rFonts w:ascii="Calibri"/>
                                <w:spacing w:val="-4"/>
                              </w:rPr>
                              <w:t xml:space="preserve"> </w:t>
                            </w:r>
                            <w:r>
                              <w:rPr>
                                <w:rFonts w:ascii="Calibri"/>
                                <w:spacing w:val="-2"/>
                              </w:rPr>
                              <w:t>Sites</w:t>
                            </w:r>
                          </w:p>
                        </w:tc>
                      </w:tr>
                      <w:tr w:rsidR="005163BD" w14:paraId="272D0480" w14:textId="77777777">
                        <w:trPr>
                          <w:trHeight w:val="268"/>
                        </w:trPr>
                        <w:tc>
                          <w:tcPr>
                            <w:tcW w:w="943" w:type="dxa"/>
                          </w:tcPr>
                          <w:p w14:paraId="0B6706EE" w14:textId="77777777" w:rsidR="005163BD" w:rsidRDefault="00ED5DC5">
                            <w:pPr>
                              <w:pStyle w:val="TableParagraph"/>
                              <w:spacing w:line="249" w:lineRule="exact"/>
                              <w:ind w:left="50"/>
                              <w:rPr>
                                <w:rFonts w:ascii="Calibri"/>
                              </w:rPr>
                            </w:pPr>
                            <w:r>
                              <w:rPr>
                                <w:rFonts w:ascii="Calibri"/>
                                <w:spacing w:val="-5"/>
                              </w:rPr>
                              <w:t>IT</w:t>
                            </w:r>
                          </w:p>
                        </w:tc>
                        <w:tc>
                          <w:tcPr>
                            <w:tcW w:w="3069" w:type="dxa"/>
                          </w:tcPr>
                          <w:p w14:paraId="0A818DE3" w14:textId="77777777" w:rsidR="005163BD" w:rsidRDefault="00ED5DC5">
                            <w:pPr>
                              <w:pStyle w:val="TableParagraph"/>
                              <w:spacing w:line="249" w:lineRule="exact"/>
                              <w:ind w:left="136"/>
                              <w:rPr>
                                <w:rFonts w:ascii="Calibri"/>
                              </w:rPr>
                            </w:pPr>
                            <w:r>
                              <w:rPr>
                                <w:rFonts w:ascii="Calibri"/>
                              </w:rPr>
                              <w:t>Information</w:t>
                            </w:r>
                            <w:r>
                              <w:rPr>
                                <w:rFonts w:ascii="Calibri"/>
                                <w:spacing w:val="-8"/>
                              </w:rPr>
                              <w:t xml:space="preserve"> </w:t>
                            </w:r>
                            <w:r>
                              <w:rPr>
                                <w:rFonts w:ascii="Calibri"/>
                                <w:spacing w:val="-2"/>
                              </w:rPr>
                              <w:t>Technology</w:t>
                            </w:r>
                          </w:p>
                        </w:tc>
                      </w:tr>
                      <w:tr w:rsidR="005163BD" w14:paraId="75BAFD3A" w14:textId="77777777">
                        <w:trPr>
                          <w:trHeight w:val="268"/>
                        </w:trPr>
                        <w:tc>
                          <w:tcPr>
                            <w:tcW w:w="943" w:type="dxa"/>
                          </w:tcPr>
                          <w:p w14:paraId="05125D79" w14:textId="77777777" w:rsidR="005163BD" w:rsidRDefault="00ED5DC5">
                            <w:pPr>
                              <w:pStyle w:val="TableParagraph"/>
                              <w:spacing w:line="249" w:lineRule="exact"/>
                              <w:ind w:left="50"/>
                              <w:rPr>
                                <w:rFonts w:ascii="Calibri"/>
                              </w:rPr>
                            </w:pPr>
                            <w:r>
                              <w:rPr>
                                <w:rFonts w:ascii="Calibri"/>
                                <w:spacing w:val="-5"/>
                              </w:rPr>
                              <w:t>Kg</w:t>
                            </w:r>
                          </w:p>
                        </w:tc>
                        <w:tc>
                          <w:tcPr>
                            <w:tcW w:w="3069" w:type="dxa"/>
                          </w:tcPr>
                          <w:p w14:paraId="2C989C90" w14:textId="77777777" w:rsidR="005163BD" w:rsidRDefault="00ED5DC5">
                            <w:pPr>
                              <w:pStyle w:val="TableParagraph"/>
                              <w:spacing w:line="249" w:lineRule="exact"/>
                              <w:ind w:left="136"/>
                              <w:rPr>
                                <w:rFonts w:ascii="Calibri"/>
                              </w:rPr>
                            </w:pPr>
                            <w:r>
                              <w:rPr>
                                <w:rFonts w:ascii="Calibri"/>
                                <w:spacing w:val="-2"/>
                              </w:rPr>
                              <w:t>Kilogram</w:t>
                            </w:r>
                          </w:p>
                        </w:tc>
                      </w:tr>
                      <w:tr w:rsidR="005163BD" w14:paraId="38574818" w14:textId="77777777">
                        <w:trPr>
                          <w:trHeight w:val="268"/>
                        </w:trPr>
                        <w:tc>
                          <w:tcPr>
                            <w:tcW w:w="943" w:type="dxa"/>
                          </w:tcPr>
                          <w:p w14:paraId="21918DC3" w14:textId="77777777" w:rsidR="005163BD" w:rsidRDefault="00ED5DC5">
                            <w:pPr>
                              <w:pStyle w:val="TableParagraph"/>
                              <w:spacing w:line="249" w:lineRule="exact"/>
                              <w:ind w:left="50"/>
                              <w:rPr>
                                <w:rFonts w:ascii="Calibri"/>
                              </w:rPr>
                            </w:pPr>
                            <w:r>
                              <w:rPr>
                                <w:rFonts w:ascii="Calibri"/>
                                <w:spacing w:val="-5"/>
                              </w:rPr>
                              <w:t>kWh</w:t>
                            </w:r>
                          </w:p>
                        </w:tc>
                        <w:tc>
                          <w:tcPr>
                            <w:tcW w:w="3069" w:type="dxa"/>
                          </w:tcPr>
                          <w:p w14:paraId="67F836B2" w14:textId="77777777" w:rsidR="005163BD" w:rsidRDefault="00ED5DC5">
                            <w:pPr>
                              <w:pStyle w:val="TableParagraph"/>
                              <w:spacing w:line="249" w:lineRule="exact"/>
                              <w:ind w:left="136"/>
                              <w:rPr>
                                <w:rFonts w:ascii="Calibri"/>
                              </w:rPr>
                            </w:pPr>
                            <w:r>
                              <w:rPr>
                                <w:rFonts w:ascii="Calibri"/>
                              </w:rPr>
                              <w:t>kilowatt</w:t>
                            </w:r>
                            <w:r>
                              <w:rPr>
                                <w:rFonts w:ascii="Calibri"/>
                                <w:spacing w:val="-5"/>
                              </w:rPr>
                              <w:t xml:space="preserve"> </w:t>
                            </w:r>
                            <w:r>
                              <w:rPr>
                                <w:rFonts w:ascii="Calibri"/>
                                <w:spacing w:val="-4"/>
                              </w:rPr>
                              <w:t>hour</w:t>
                            </w:r>
                          </w:p>
                        </w:tc>
                      </w:tr>
                      <w:tr w:rsidR="005163BD" w14:paraId="45518A6F" w14:textId="77777777">
                        <w:trPr>
                          <w:trHeight w:val="268"/>
                        </w:trPr>
                        <w:tc>
                          <w:tcPr>
                            <w:tcW w:w="943" w:type="dxa"/>
                          </w:tcPr>
                          <w:p w14:paraId="07759D1C" w14:textId="77777777" w:rsidR="005163BD" w:rsidRDefault="00ED5DC5">
                            <w:pPr>
                              <w:pStyle w:val="TableParagraph"/>
                              <w:spacing w:line="249" w:lineRule="exact"/>
                              <w:ind w:left="50"/>
                              <w:rPr>
                                <w:rFonts w:ascii="Calibri"/>
                              </w:rPr>
                            </w:pPr>
                            <w:r>
                              <w:rPr>
                                <w:rFonts w:ascii="Calibri"/>
                                <w:spacing w:val="-5"/>
                              </w:rPr>
                              <w:t>LED</w:t>
                            </w:r>
                          </w:p>
                        </w:tc>
                        <w:tc>
                          <w:tcPr>
                            <w:tcW w:w="3069" w:type="dxa"/>
                          </w:tcPr>
                          <w:p w14:paraId="4618ED39" w14:textId="77777777" w:rsidR="005163BD" w:rsidRDefault="00ED5DC5">
                            <w:pPr>
                              <w:pStyle w:val="TableParagraph"/>
                              <w:spacing w:line="249" w:lineRule="exact"/>
                              <w:ind w:left="136"/>
                              <w:rPr>
                                <w:rFonts w:ascii="Calibri"/>
                              </w:rPr>
                            </w:pPr>
                            <w:r>
                              <w:rPr>
                                <w:rFonts w:ascii="Calibri"/>
                              </w:rPr>
                              <w:t>Light-emitting</w:t>
                            </w:r>
                            <w:r>
                              <w:rPr>
                                <w:rFonts w:ascii="Calibri"/>
                                <w:spacing w:val="-11"/>
                              </w:rPr>
                              <w:t xml:space="preserve"> </w:t>
                            </w:r>
                            <w:r>
                              <w:rPr>
                                <w:rFonts w:ascii="Calibri"/>
                                <w:spacing w:val="-4"/>
                              </w:rPr>
                              <w:t>diode</w:t>
                            </w:r>
                          </w:p>
                        </w:tc>
                      </w:tr>
                      <w:tr w:rsidR="005163BD" w14:paraId="1C83F236" w14:textId="77777777">
                        <w:trPr>
                          <w:trHeight w:val="268"/>
                        </w:trPr>
                        <w:tc>
                          <w:tcPr>
                            <w:tcW w:w="943" w:type="dxa"/>
                          </w:tcPr>
                          <w:p w14:paraId="64389F49" w14:textId="77777777" w:rsidR="005163BD" w:rsidRDefault="00ED5DC5">
                            <w:pPr>
                              <w:pStyle w:val="TableParagraph"/>
                              <w:spacing w:line="249" w:lineRule="exact"/>
                              <w:ind w:left="50"/>
                              <w:rPr>
                                <w:rFonts w:ascii="Calibri"/>
                              </w:rPr>
                            </w:pPr>
                            <w:r>
                              <w:rPr>
                                <w:rFonts w:ascii="Calibri"/>
                                <w:spacing w:val="-5"/>
                              </w:rPr>
                              <w:t>LPA</w:t>
                            </w:r>
                          </w:p>
                        </w:tc>
                        <w:tc>
                          <w:tcPr>
                            <w:tcW w:w="3069" w:type="dxa"/>
                          </w:tcPr>
                          <w:p w14:paraId="6B43A0FD" w14:textId="77777777" w:rsidR="005163BD" w:rsidRDefault="00ED5DC5">
                            <w:pPr>
                              <w:pStyle w:val="TableParagraph"/>
                              <w:spacing w:line="249" w:lineRule="exact"/>
                              <w:ind w:left="136"/>
                              <w:rPr>
                                <w:rFonts w:ascii="Calibri"/>
                              </w:rPr>
                            </w:pPr>
                            <w:r>
                              <w:rPr>
                                <w:rFonts w:ascii="Calibri"/>
                              </w:rPr>
                              <w:t>Live</w:t>
                            </w:r>
                            <w:r>
                              <w:rPr>
                                <w:rFonts w:ascii="Calibri"/>
                                <w:spacing w:val="-9"/>
                              </w:rPr>
                              <w:t xml:space="preserve"> </w:t>
                            </w:r>
                            <w:r>
                              <w:rPr>
                                <w:rFonts w:ascii="Calibri"/>
                              </w:rPr>
                              <w:t>Performance</w:t>
                            </w:r>
                            <w:r>
                              <w:rPr>
                                <w:rFonts w:ascii="Calibri"/>
                                <w:spacing w:val="-4"/>
                              </w:rPr>
                              <w:t xml:space="preserve"> </w:t>
                            </w:r>
                            <w:r>
                              <w:rPr>
                                <w:rFonts w:ascii="Calibri"/>
                                <w:spacing w:val="-2"/>
                              </w:rPr>
                              <w:t>Australia</w:t>
                            </w:r>
                          </w:p>
                        </w:tc>
                      </w:tr>
                      <w:tr w:rsidR="005163BD" w14:paraId="2277257C" w14:textId="77777777">
                        <w:trPr>
                          <w:trHeight w:val="267"/>
                        </w:trPr>
                        <w:tc>
                          <w:tcPr>
                            <w:tcW w:w="943" w:type="dxa"/>
                          </w:tcPr>
                          <w:p w14:paraId="0CEFD577" w14:textId="77777777" w:rsidR="005163BD" w:rsidRDefault="00ED5DC5">
                            <w:pPr>
                              <w:pStyle w:val="TableParagraph"/>
                              <w:spacing w:line="248" w:lineRule="exact"/>
                              <w:ind w:left="50"/>
                              <w:rPr>
                                <w:rFonts w:ascii="Calibri"/>
                              </w:rPr>
                            </w:pPr>
                            <w:r>
                              <w:rPr>
                                <w:rFonts w:ascii="Calibri"/>
                                <w:spacing w:val="-5"/>
                              </w:rPr>
                              <w:t>LPG</w:t>
                            </w:r>
                          </w:p>
                        </w:tc>
                        <w:tc>
                          <w:tcPr>
                            <w:tcW w:w="3069" w:type="dxa"/>
                          </w:tcPr>
                          <w:p w14:paraId="67DCF385" w14:textId="77777777" w:rsidR="005163BD" w:rsidRDefault="00ED5DC5">
                            <w:pPr>
                              <w:pStyle w:val="TableParagraph"/>
                              <w:spacing w:line="248" w:lineRule="exact"/>
                              <w:ind w:left="136"/>
                              <w:rPr>
                                <w:rFonts w:ascii="Calibri"/>
                              </w:rPr>
                            </w:pPr>
                            <w:r>
                              <w:rPr>
                                <w:rFonts w:ascii="Calibri"/>
                              </w:rPr>
                              <w:t>Liquid</w:t>
                            </w:r>
                            <w:r>
                              <w:rPr>
                                <w:rFonts w:ascii="Calibri"/>
                                <w:spacing w:val="-6"/>
                              </w:rPr>
                              <w:t xml:space="preserve"> </w:t>
                            </w:r>
                            <w:r>
                              <w:rPr>
                                <w:rFonts w:ascii="Calibri"/>
                              </w:rPr>
                              <w:t>Petroleum</w:t>
                            </w:r>
                            <w:r>
                              <w:rPr>
                                <w:rFonts w:ascii="Calibri"/>
                                <w:spacing w:val="-5"/>
                              </w:rPr>
                              <w:t xml:space="preserve"> Gas</w:t>
                            </w:r>
                          </w:p>
                        </w:tc>
                      </w:tr>
                      <w:tr w:rsidR="005163BD" w14:paraId="1ADB7A51" w14:textId="77777777">
                        <w:trPr>
                          <w:trHeight w:val="536"/>
                        </w:trPr>
                        <w:tc>
                          <w:tcPr>
                            <w:tcW w:w="943" w:type="dxa"/>
                          </w:tcPr>
                          <w:p w14:paraId="4FE5DCAA" w14:textId="77777777" w:rsidR="005163BD" w:rsidRDefault="00ED5DC5">
                            <w:pPr>
                              <w:pStyle w:val="TableParagraph"/>
                              <w:spacing w:line="247" w:lineRule="exact"/>
                              <w:ind w:left="50"/>
                              <w:rPr>
                                <w:rFonts w:ascii="Calibri"/>
                              </w:rPr>
                            </w:pPr>
                            <w:r>
                              <w:rPr>
                                <w:rFonts w:ascii="Calibri"/>
                                <w:spacing w:val="-5"/>
                              </w:rPr>
                              <w:t>MBA</w:t>
                            </w:r>
                          </w:p>
                        </w:tc>
                        <w:tc>
                          <w:tcPr>
                            <w:tcW w:w="3069" w:type="dxa"/>
                          </w:tcPr>
                          <w:p w14:paraId="404F3EB3" w14:textId="77777777" w:rsidR="005163BD" w:rsidRDefault="00ED5DC5">
                            <w:pPr>
                              <w:pStyle w:val="TableParagraph"/>
                              <w:spacing w:line="247" w:lineRule="exact"/>
                              <w:ind w:left="136"/>
                              <w:rPr>
                                <w:rFonts w:ascii="Calibri"/>
                              </w:rPr>
                            </w:pPr>
                            <w:r>
                              <w:rPr>
                                <w:rFonts w:ascii="Calibri"/>
                              </w:rPr>
                              <w:t>Master</w:t>
                            </w:r>
                            <w:r>
                              <w:rPr>
                                <w:rFonts w:ascii="Calibri"/>
                                <w:spacing w:val="-3"/>
                              </w:rPr>
                              <w:t xml:space="preserve"> </w:t>
                            </w:r>
                            <w:r>
                              <w:rPr>
                                <w:rFonts w:ascii="Calibri"/>
                              </w:rPr>
                              <w:t>of</w:t>
                            </w:r>
                            <w:r>
                              <w:rPr>
                                <w:rFonts w:ascii="Calibri"/>
                                <w:spacing w:val="-1"/>
                              </w:rPr>
                              <w:t xml:space="preserve"> </w:t>
                            </w:r>
                            <w:r>
                              <w:rPr>
                                <w:rFonts w:ascii="Calibri"/>
                                <w:spacing w:val="-2"/>
                              </w:rPr>
                              <w:t>Business</w:t>
                            </w:r>
                          </w:p>
                          <w:p w14:paraId="3B2523CE" w14:textId="77777777" w:rsidR="005163BD" w:rsidRDefault="00ED5DC5">
                            <w:pPr>
                              <w:pStyle w:val="TableParagraph"/>
                              <w:ind w:left="136"/>
                              <w:rPr>
                                <w:rFonts w:ascii="Calibri"/>
                              </w:rPr>
                            </w:pPr>
                            <w:r>
                              <w:rPr>
                                <w:rFonts w:ascii="Calibri"/>
                                <w:spacing w:val="-2"/>
                              </w:rPr>
                              <w:t>Administration</w:t>
                            </w:r>
                          </w:p>
                        </w:tc>
                      </w:tr>
                      <w:tr w:rsidR="005163BD" w14:paraId="08C36C35" w14:textId="77777777">
                        <w:trPr>
                          <w:trHeight w:val="537"/>
                        </w:trPr>
                        <w:tc>
                          <w:tcPr>
                            <w:tcW w:w="943" w:type="dxa"/>
                          </w:tcPr>
                          <w:p w14:paraId="70F03F27" w14:textId="77777777" w:rsidR="005163BD" w:rsidRDefault="00ED5DC5">
                            <w:pPr>
                              <w:pStyle w:val="TableParagraph"/>
                              <w:spacing w:line="249" w:lineRule="exact"/>
                              <w:ind w:left="50"/>
                              <w:rPr>
                                <w:rFonts w:ascii="Calibri"/>
                              </w:rPr>
                            </w:pPr>
                            <w:r>
                              <w:rPr>
                                <w:rFonts w:ascii="Calibri"/>
                                <w:spacing w:val="-4"/>
                              </w:rPr>
                              <w:t>MD&amp;A</w:t>
                            </w:r>
                          </w:p>
                        </w:tc>
                        <w:tc>
                          <w:tcPr>
                            <w:tcW w:w="3069" w:type="dxa"/>
                          </w:tcPr>
                          <w:p w14:paraId="4BB3B12E" w14:textId="77777777" w:rsidR="005163BD" w:rsidRDefault="00ED5DC5">
                            <w:pPr>
                              <w:pStyle w:val="TableParagraph"/>
                              <w:spacing w:line="249" w:lineRule="exact"/>
                              <w:ind w:left="136"/>
                              <w:rPr>
                                <w:rFonts w:ascii="Calibri"/>
                              </w:rPr>
                            </w:pPr>
                            <w:r>
                              <w:rPr>
                                <w:rFonts w:ascii="Calibri"/>
                              </w:rPr>
                              <w:t>Management</w:t>
                            </w:r>
                            <w:r>
                              <w:rPr>
                                <w:rFonts w:ascii="Calibri"/>
                                <w:spacing w:val="-9"/>
                              </w:rPr>
                              <w:t xml:space="preserve"> </w:t>
                            </w:r>
                            <w:r>
                              <w:rPr>
                                <w:rFonts w:ascii="Calibri"/>
                              </w:rPr>
                              <w:t>Discussion</w:t>
                            </w:r>
                            <w:r>
                              <w:rPr>
                                <w:rFonts w:ascii="Calibri"/>
                                <w:spacing w:val="-6"/>
                              </w:rPr>
                              <w:t xml:space="preserve"> </w:t>
                            </w:r>
                            <w:r>
                              <w:rPr>
                                <w:rFonts w:ascii="Calibri"/>
                                <w:spacing w:val="-5"/>
                              </w:rPr>
                              <w:t>and</w:t>
                            </w:r>
                          </w:p>
                          <w:p w14:paraId="47A10ED9" w14:textId="77777777" w:rsidR="005163BD" w:rsidRDefault="00ED5DC5">
                            <w:pPr>
                              <w:pStyle w:val="TableParagraph"/>
                              <w:ind w:left="136"/>
                              <w:rPr>
                                <w:rFonts w:ascii="Calibri"/>
                              </w:rPr>
                            </w:pPr>
                            <w:r>
                              <w:rPr>
                                <w:rFonts w:ascii="Calibri"/>
                                <w:spacing w:val="-2"/>
                              </w:rPr>
                              <w:t>Analysis</w:t>
                            </w:r>
                          </w:p>
                        </w:tc>
                      </w:tr>
                      <w:tr w:rsidR="005163BD" w14:paraId="0A58B26D" w14:textId="77777777">
                        <w:trPr>
                          <w:trHeight w:val="537"/>
                        </w:trPr>
                        <w:tc>
                          <w:tcPr>
                            <w:tcW w:w="943" w:type="dxa"/>
                          </w:tcPr>
                          <w:p w14:paraId="4C1AEAC5" w14:textId="77777777" w:rsidR="005163BD" w:rsidRDefault="00ED5DC5">
                            <w:pPr>
                              <w:pStyle w:val="TableParagraph"/>
                              <w:spacing w:line="249" w:lineRule="exact"/>
                              <w:ind w:left="50"/>
                              <w:rPr>
                                <w:rFonts w:ascii="Calibri"/>
                              </w:rPr>
                            </w:pPr>
                            <w:r>
                              <w:rPr>
                                <w:rFonts w:ascii="Calibri"/>
                                <w:spacing w:val="-4"/>
                              </w:rPr>
                              <w:t>MEAA</w:t>
                            </w:r>
                          </w:p>
                        </w:tc>
                        <w:tc>
                          <w:tcPr>
                            <w:tcW w:w="3069" w:type="dxa"/>
                          </w:tcPr>
                          <w:p w14:paraId="3FAD6647" w14:textId="77777777" w:rsidR="005163BD" w:rsidRDefault="00ED5DC5">
                            <w:pPr>
                              <w:pStyle w:val="TableParagraph"/>
                              <w:spacing w:line="249" w:lineRule="exact"/>
                              <w:ind w:left="136"/>
                              <w:rPr>
                                <w:rFonts w:ascii="Calibri"/>
                              </w:rPr>
                            </w:pPr>
                            <w:r>
                              <w:rPr>
                                <w:rFonts w:ascii="Calibri"/>
                              </w:rPr>
                              <w:t>Media</w:t>
                            </w:r>
                            <w:r>
                              <w:rPr>
                                <w:rFonts w:ascii="Calibri"/>
                                <w:spacing w:val="-8"/>
                              </w:rPr>
                              <w:t xml:space="preserve"> </w:t>
                            </w:r>
                            <w:r>
                              <w:rPr>
                                <w:rFonts w:ascii="Calibri"/>
                              </w:rPr>
                              <w:t>Entertainment</w:t>
                            </w:r>
                            <w:r>
                              <w:rPr>
                                <w:rFonts w:ascii="Calibri"/>
                                <w:spacing w:val="-7"/>
                              </w:rPr>
                              <w:t xml:space="preserve"> </w:t>
                            </w:r>
                            <w:r>
                              <w:rPr>
                                <w:rFonts w:ascii="Calibri"/>
                              </w:rPr>
                              <w:t>and</w:t>
                            </w:r>
                            <w:r>
                              <w:rPr>
                                <w:rFonts w:ascii="Calibri"/>
                                <w:spacing w:val="-7"/>
                              </w:rPr>
                              <w:t xml:space="preserve"> </w:t>
                            </w:r>
                            <w:r>
                              <w:rPr>
                                <w:rFonts w:ascii="Calibri"/>
                                <w:spacing w:val="-4"/>
                              </w:rPr>
                              <w:t>Arts</w:t>
                            </w:r>
                          </w:p>
                          <w:p w14:paraId="7A397C0B" w14:textId="77777777" w:rsidR="005163BD" w:rsidRDefault="00ED5DC5">
                            <w:pPr>
                              <w:pStyle w:val="TableParagraph"/>
                              <w:ind w:left="136"/>
                              <w:rPr>
                                <w:rFonts w:ascii="Calibri"/>
                              </w:rPr>
                            </w:pPr>
                            <w:r>
                              <w:rPr>
                                <w:rFonts w:ascii="Calibri"/>
                                <w:spacing w:val="-2"/>
                              </w:rPr>
                              <w:t>Alliance</w:t>
                            </w:r>
                          </w:p>
                        </w:tc>
                      </w:tr>
                      <w:tr w:rsidR="005163BD" w14:paraId="0C74D9AE" w14:textId="77777777">
                        <w:trPr>
                          <w:trHeight w:val="806"/>
                        </w:trPr>
                        <w:tc>
                          <w:tcPr>
                            <w:tcW w:w="943" w:type="dxa"/>
                          </w:tcPr>
                          <w:p w14:paraId="07C1BFF7" w14:textId="77777777" w:rsidR="005163BD" w:rsidRDefault="00ED5DC5">
                            <w:pPr>
                              <w:pStyle w:val="TableParagraph"/>
                              <w:spacing w:line="249" w:lineRule="exact"/>
                              <w:ind w:left="50"/>
                              <w:rPr>
                                <w:rFonts w:ascii="Calibri"/>
                              </w:rPr>
                            </w:pPr>
                            <w:r>
                              <w:rPr>
                                <w:rFonts w:ascii="Calibri"/>
                                <w:spacing w:val="-5"/>
                              </w:rPr>
                              <w:t>MLA</w:t>
                            </w:r>
                          </w:p>
                          <w:p w14:paraId="2EEE1B55" w14:textId="77777777" w:rsidR="005163BD" w:rsidRDefault="00ED5DC5">
                            <w:pPr>
                              <w:pStyle w:val="TableParagraph"/>
                              <w:ind w:left="50"/>
                              <w:rPr>
                                <w:rFonts w:ascii="Calibri"/>
                              </w:rPr>
                            </w:pPr>
                            <w:r>
                              <w:rPr>
                                <w:rFonts w:ascii="Calibri"/>
                                <w:spacing w:val="-5"/>
                              </w:rPr>
                              <w:t>MWh</w:t>
                            </w:r>
                          </w:p>
                        </w:tc>
                        <w:tc>
                          <w:tcPr>
                            <w:tcW w:w="3069" w:type="dxa"/>
                          </w:tcPr>
                          <w:p w14:paraId="7F9B52FB" w14:textId="77777777" w:rsidR="005163BD" w:rsidRDefault="00ED5DC5">
                            <w:pPr>
                              <w:pStyle w:val="TableParagraph"/>
                              <w:spacing w:line="249" w:lineRule="exact"/>
                              <w:ind w:left="136"/>
                              <w:rPr>
                                <w:rFonts w:ascii="Calibri"/>
                              </w:rPr>
                            </w:pPr>
                            <w:r>
                              <w:rPr>
                                <w:rFonts w:ascii="Calibri"/>
                              </w:rPr>
                              <w:t>Member</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2"/>
                              </w:rPr>
                              <w:t xml:space="preserve"> Legislative</w:t>
                            </w:r>
                          </w:p>
                          <w:p w14:paraId="04CB75DA" w14:textId="77777777" w:rsidR="005163BD" w:rsidRDefault="00ED5DC5">
                            <w:pPr>
                              <w:pStyle w:val="TableParagraph"/>
                              <w:ind w:left="136" w:right="1548"/>
                              <w:rPr>
                                <w:rFonts w:ascii="Calibri"/>
                              </w:rPr>
                            </w:pPr>
                            <w:r>
                              <w:rPr>
                                <w:rFonts w:ascii="Calibri"/>
                                <w:spacing w:val="-2"/>
                              </w:rPr>
                              <w:t xml:space="preserve">Assembly </w:t>
                            </w:r>
                            <w:r>
                              <w:rPr>
                                <w:rFonts w:ascii="Calibri"/>
                              </w:rPr>
                              <w:t>megawatt</w:t>
                            </w:r>
                            <w:r>
                              <w:rPr>
                                <w:rFonts w:ascii="Calibri"/>
                                <w:spacing w:val="-13"/>
                              </w:rPr>
                              <w:t xml:space="preserve"> </w:t>
                            </w:r>
                            <w:r>
                              <w:rPr>
                                <w:rFonts w:ascii="Calibri"/>
                              </w:rPr>
                              <w:t>hour</w:t>
                            </w:r>
                          </w:p>
                        </w:tc>
                      </w:tr>
                      <w:tr w:rsidR="005163BD" w14:paraId="2AFCB079" w14:textId="77777777">
                        <w:trPr>
                          <w:trHeight w:val="804"/>
                        </w:trPr>
                        <w:tc>
                          <w:tcPr>
                            <w:tcW w:w="943" w:type="dxa"/>
                          </w:tcPr>
                          <w:p w14:paraId="79CFA580" w14:textId="77777777" w:rsidR="005163BD" w:rsidRDefault="00ED5DC5">
                            <w:pPr>
                              <w:pStyle w:val="TableParagraph"/>
                              <w:spacing w:line="249" w:lineRule="exact"/>
                              <w:ind w:left="50"/>
                              <w:rPr>
                                <w:rFonts w:ascii="Calibri"/>
                              </w:rPr>
                            </w:pPr>
                            <w:r>
                              <w:rPr>
                                <w:rFonts w:ascii="Calibri"/>
                                <w:spacing w:val="-2"/>
                              </w:rPr>
                              <w:t>NAIDOC</w:t>
                            </w:r>
                          </w:p>
                        </w:tc>
                        <w:tc>
                          <w:tcPr>
                            <w:tcW w:w="3069" w:type="dxa"/>
                          </w:tcPr>
                          <w:p w14:paraId="2E0D0FAB" w14:textId="77777777" w:rsidR="005163BD" w:rsidRDefault="00ED5DC5">
                            <w:pPr>
                              <w:pStyle w:val="TableParagraph"/>
                              <w:spacing w:line="248" w:lineRule="exact"/>
                              <w:ind w:left="136"/>
                              <w:rPr>
                                <w:rFonts w:ascii="Calibri"/>
                              </w:rPr>
                            </w:pPr>
                            <w:r>
                              <w:rPr>
                                <w:rFonts w:ascii="Calibri"/>
                              </w:rPr>
                              <w:t>National</w:t>
                            </w:r>
                            <w:r>
                              <w:rPr>
                                <w:rFonts w:ascii="Calibri"/>
                                <w:spacing w:val="-5"/>
                              </w:rPr>
                              <w:t xml:space="preserve"> </w:t>
                            </w:r>
                            <w:r>
                              <w:rPr>
                                <w:rFonts w:ascii="Calibri"/>
                              </w:rPr>
                              <w:t>Aboriginal</w:t>
                            </w:r>
                            <w:r>
                              <w:rPr>
                                <w:rFonts w:ascii="Calibri"/>
                                <w:spacing w:val="-4"/>
                              </w:rPr>
                              <w:t xml:space="preserve"> </w:t>
                            </w:r>
                            <w:r>
                              <w:rPr>
                                <w:rFonts w:ascii="Calibri"/>
                              </w:rPr>
                              <w:t>and</w:t>
                            </w:r>
                            <w:r>
                              <w:rPr>
                                <w:rFonts w:ascii="Calibri"/>
                                <w:spacing w:val="-7"/>
                              </w:rPr>
                              <w:t xml:space="preserve"> </w:t>
                            </w:r>
                            <w:r>
                              <w:rPr>
                                <w:rFonts w:ascii="Calibri"/>
                                <w:spacing w:val="-2"/>
                              </w:rPr>
                              <w:t>Torres</w:t>
                            </w:r>
                          </w:p>
                          <w:p w14:paraId="461EE9D0" w14:textId="77777777" w:rsidR="005163BD" w:rsidRDefault="00ED5DC5">
                            <w:pPr>
                              <w:pStyle w:val="TableParagraph"/>
                              <w:ind w:left="136"/>
                              <w:rPr>
                                <w:rFonts w:ascii="Calibri"/>
                              </w:rPr>
                            </w:pPr>
                            <w:r>
                              <w:rPr>
                                <w:rFonts w:ascii="Calibri"/>
                              </w:rPr>
                              <w:t>Strait</w:t>
                            </w:r>
                            <w:r>
                              <w:rPr>
                                <w:rFonts w:ascii="Calibri"/>
                                <w:spacing w:val="-12"/>
                              </w:rPr>
                              <w:t xml:space="preserve"> </w:t>
                            </w:r>
                            <w:r>
                              <w:rPr>
                                <w:rFonts w:ascii="Calibri"/>
                              </w:rPr>
                              <w:t>Islander</w:t>
                            </w:r>
                            <w:r>
                              <w:rPr>
                                <w:rFonts w:ascii="Calibri"/>
                                <w:spacing w:val="-12"/>
                              </w:rPr>
                              <w:t xml:space="preserve"> </w:t>
                            </w:r>
                            <w:r>
                              <w:rPr>
                                <w:rFonts w:ascii="Calibri"/>
                              </w:rPr>
                              <w:t>Peoples</w:t>
                            </w:r>
                            <w:r>
                              <w:rPr>
                                <w:rFonts w:ascii="Calibri"/>
                                <w:spacing w:val="-13"/>
                              </w:rPr>
                              <w:t xml:space="preserve"> </w:t>
                            </w:r>
                            <w:r>
                              <w:rPr>
                                <w:rFonts w:ascii="Calibri"/>
                              </w:rPr>
                              <w:t>Day Observance Committee</w:t>
                            </w:r>
                          </w:p>
                        </w:tc>
                      </w:tr>
                      <w:tr w:rsidR="005163BD" w14:paraId="64476809" w14:textId="77777777">
                        <w:trPr>
                          <w:trHeight w:val="268"/>
                        </w:trPr>
                        <w:tc>
                          <w:tcPr>
                            <w:tcW w:w="943" w:type="dxa"/>
                          </w:tcPr>
                          <w:p w14:paraId="3B0AD89D" w14:textId="77777777" w:rsidR="005163BD" w:rsidRDefault="00ED5DC5">
                            <w:pPr>
                              <w:pStyle w:val="TableParagraph"/>
                              <w:spacing w:line="249" w:lineRule="exact"/>
                              <w:ind w:left="50"/>
                              <w:rPr>
                                <w:rFonts w:ascii="Calibri"/>
                              </w:rPr>
                            </w:pPr>
                            <w:r>
                              <w:rPr>
                                <w:rFonts w:ascii="Calibri"/>
                                <w:spacing w:val="-5"/>
                              </w:rPr>
                              <w:t>NSW</w:t>
                            </w:r>
                          </w:p>
                        </w:tc>
                        <w:tc>
                          <w:tcPr>
                            <w:tcW w:w="3069" w:type="dxa"/>
                          </w:tcPr>
                          <w:p w14:paraId="2A24E3E4" w14:textId="77777777" w:rsidR="005163BD" w:rsidRDefault="00ED5DC5">
                            <w:pPr>
                              <w:pStyle w:val="TableParagraph"/>
                              <w:spacing w:line="249" w:lineRule="exact"/>
                              <w:ind w:left="136"/>
                              <w:rPr>
                                <w:rFonts w:ascii="Calibri"/>
                              </w:rPr>
                            </w:pPr>
                            <w:r>
                              <w:rPr>
                                <w:rFonts w:ascii="Calibri"/>
                              </w:rPr>
                              <w:t>New</w:t>
                            </w:r>
                            <w:r>
                              <w:rPr>
                                <w:rFonts w:ascii="Calibri"/>
                                <w:spacing w:val="-2"/>
                              </w:rPr>
                              <w:t xml:space="preserve"> </w:t>
                            </w:r>
                            <w:r>
                              <w:rPr>
                                <w:rFonts w:ascii="Calibri"/>
                              </w:rPr>
                              <w:t>South</w:t>
                            </w:r>
                            <w:r>
                              <w:rPr>
                                <w:rFonts w:ascii="Calibri"/>
                                <w:spacing w:val="-3"/>
                              </w:rPr>
                              <w:t xml:space="preserve"> </w:t>
                            </w:r>
                            <w:r>
                              <w:rPr>
                                <w:rFonts w:ascii="Calibri"/>
                                <w:spacing w:val="-2"/>
                              </w:rPr>
                              <w:t>Wales</w:t>
                            </w:r>
                          </w:p>
                        </w:tc>
                      </w:tr>
                      <w:tr w:rsidR="005163BD" w14:paraId="360728D1" w14:textId="77777777">
                        <w:trPr>
                          <w:trHeight w:val="268"/>
                        </w:trPr>
                        <w:tc>
                          <w:tcPr>
                            <w:tcW w:w="943" w:type="dxa"/>
                          </w:tcPr>
                          <w:p w14:paraId="226F02AE" w14:textId="77777777" w:rsidR="005163BD" w:rsidRDefault="00ED5DC5">
                            <w:pPr>
                              <w:pStyle w:val="TableParagraph"/>
                              <w:spacing w:line="249" w:lineRule="exact"/>
                              <w:ind w:left="50"/>
                              <w:rPr>
                                <w:rFonts w:ascii="Calibri"/>
                              </w:rPr>
                            </w:pPr>
                            <w:r>
                              <w:rPr>
                                <w:rFonts w:ascii="Calibri"/>
                                <w:spacing w:val="-5"/>
                              </w:rPr>
                              <w:t>PD</w:t>
                            </w:r>
                          </w:p>
                        </w:tc>
                        <w:tc>
                          <w:tcPr>
                            <w:tcW w:w="3069" w:type="dxa"/>
                          </w:tcPr>
                          <w:p w14:paraId="17C685C9" w14:textId="77777777" w:rsidR="005163BD" w:rsidRDefault="00ED5DC5">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Development</w:t>
                            </w:r>
                          </w:p>
                        </w:tc>
                      </w:tr>
                      <w:tr w:rsidR="005163BD" w14:paraId="13B7A3F0" w14:textId="77777777">
                        <w:trPr>
                          <w:trHeight w:val="537"/>
                        </w:trPr>
                        <w:tc>
                          <w:tcPr>
                            <w:tcW w:w="943" w:type="dxa"/>
                          </w:tcPr>
                          <w:p w14:paraId="4BB5A7A0" w14:textId="77777777" w:rsidR="005163BD" w:rsidRDefault="00ED5DC5">
                            <w:pPr>
                              <w:pStyle w:val="TableParagraph"/>
                              <w:spacing w:line="249" w:lineRule="exact"/>
                              <w:ind w:left="50"/>
                              <w:rPr>
                                <w:rFonts w:ascii="Calibri"/>
                              </w:rPr>
                            </w:pPr>
                            <w:r>
                              <w:rPr>
                                <w:rFonts w:ascii="Calibri"/>
                                <w:spacing w:val="-5"/>
                              </w:rPr>
                              <w:t>PhD</w:t>
                            </w:r>
                          </w:p>
                          <w:p w14:paraId="12EC8CD4" w14:textId="77777777" w:rsidR="005163BD" w:rsidRDefault="00ED5DC5">
                            <w:pPr>
                              <w:pStyle w:val="TableParagraph"/>
                              <w:ind w:left="50"/>
                              <w:rPr>
                                <w:rFonts w:ascii="Calibri"/>
                              </w:rPr>
                            </w:pPr>
                            <w:r>
                              <w:rPr>
                                <w:rFonts w:ascii="Calibri"/>
                                <w:spacing w:val="-4"/>
                              </w:rPr>
                              <w:t>PHEV</w:t>
                            </w:r>
                          </w:p>
                        </w:tc>
                        <w:tc>
                          <w:tcPr>
                            <w:tcW w:w="3069" w:type="dxa"/>
                          </w:tcPr>
                          <w:p w14:paraId="17E3637B" w14:textId="77777777" w:rsidR="005163BD" w:rsidRDefault="00ED5DC5">
                            <w:pPr>
                              <w:pStyle w:val="TableParagraph"/>
                              <w:spacing w:line="249" w:lineRule="exact"/>
                              <w:ind w:left="136"/>
                              <w:rPr>
                                <w:rFonts w:ascii="Calibri"/>
                              </w:rPr>
                            </w:pPr>
                            <w:r>
                              <w:rPr>
                                <w:rFonts w:ascii="Calibri"/>
                              </w:rPr>
                              <w:t>Doctor</w:t>
                            </w:r>
                            <w:r>
                              <w:rPr>
                                <w:rFonts w:ascii="Calibri"/>
                                <w:spacing w:val="-2"/>
                              </w:rPr>
                              <w:t xml:space="preserve"> </w:t>
                            </w:r>
                            <w:r>
                              <w:rPr>
                                <w:rFonts w:ascii="Calibri"/>
                              </w:rPr>
                              <w:t>of</w:t>
                            </w:r>
                            <w:r>
                              <w:rPr>
                                <w:rFonts w:ascii="Calibri"/>
                                <w:spacing w:val="-1"/>
                              </w:rPr>
                              <w:t xml:space="preserve"> </w:t>
                            </w:r>
                            <w:r>
                              <w:rPr>
                                <w:rFonts w:ascii="Calibri"/>
                                <w:spacing w:val="-2"/>
                              </w:rPr>
                              <w:t>Philosophy</w:t>
                            </w:r>
                          </w:p>
                          <w:p w14:paraId="096C1D95" w14:textId="77777777" w:rsidR="005163BD" w:rsidRDefault="00ED5DC5">
                            <w:pPr>
                              <w:pStyle w:val="TableParagraph"/>
                              <w:ind w:left="136"/>
                              <w:rPr>
                                <w:rFonts w:ascii="Calibri"/>
                              </w:rPr>
                            </w:pPr>
                            <w:r>
                              <w:rPr>
                                <w:rFonts w:ascii="Calibri"/>
                              </w:rPr>
                              <w:t>Plug-in</w:t>
                            </w:r>
                            <w:r>
                              <w:rPr>
                                <w:rFonts w:ascii="Calibri"/>
                                <w:spacing w:val="-6"/>
                              </w:rPr>
                              <w:t xml:space="preserve"> </w:t>
                            </w:r>
                            <w:r>
                              <w:rPr>
                                <w:rFonts w:ascii="Calibri"/>
                              </w:rPr>
                              <w:t>Hybrid</w:t>
                            </w:r>
                            <w:r>
                              <w:rPr>
                                <w:rFonts w:ascii="Calibri"/>
                                <w:spacing w:val="-6"/>
                              </w:rPr>
                              <w:t xml:space="preserve"> </w:t>
                            </w:r>
                            <w:r>
                              <w:rPr>
                                <w:rFonts w:ascii="Calibri"/>
                              </w:rPr>
                              <w:t>Electric</w:t>
                            </w:r>
                            <w:r>
                              <w:rPr>
                                <w:rFonts w:ascii="Calibri"/>
                                <w:spacing w:val="-4"/>
                              </w:rPr>
                              <w:t xml:space="preserve"> </w:t>
                            </w:r>
                            <w:r>
                              <w:rPr>
                                <w:rFonts w:ascii="Calibri"/>
                                <w:spacing w:val="-2"/>
                              </w:rPr>
                              <w:t>Vehicle</w:t>
                            </w:r>
                          </w:p>
                        </w:tc>
                      </w:tr>
                      <w:tr w:rsidR="005163BD" w14:paraId="6865FAF0" w14:textId="77777777">
                        <w:trPr>
                          <w:trHeight w:val="268"/>
                        </w:trPr>
                        <w:tc>
                          <w:tcPr>
                            <w:tcW w:w="943" w:type="dxa"/>
                          </w:tcPr>
                          <w:p w14:paraId="0718FA9E" w14:textId="77777777" w:rsidR="005163BD" w:rsidRDefault="00ED5DC5">
                            <w:pPr>
                              <w:pStyle w:val="TableParagraph"/>
                              <w:spacing w:line="249" w:lineRule="exact"/>
                              <w:ind w:left="50"/>
                              <w:rPr>
                                <w:rFonts w:ascii="Calibri"/>
                              </w:rPr>
                            </w:pPr>
                            <w:r>
                              <w:rPr>
                                <w:rFonts w:ascii="Calibri"/>
                                <w:spacing w:val="-5"/>
                              </w:rPr>
                              <w:t>PO</w:t>
                            </w:r>
                          </w:p>
                        </w:tc>
                        <w:tc>
                          <w:tcPr>
                            <w:tcW w:w="3069" w:type="dxa"/>
                          </w:tcPr>
                          <w:p w14:paraId="64533D5D" w14:textId="77777777" w:rsidR="005163BD" w:rsidRDefault="00ED5DC5">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Officer</w:t>
                            </w:r>
                          </w:p>
                        </w:tc>
                      </w:tr>
                      <w:tr w:rsidR="005163BD" w14:paraId="6DAEBF3B" w14:textId="77777777">
                        <w:trPr>
                          <w:trHeight w:val="268"/>
                        </w:trPr>
                        <w:tc>
                          <w:tcPr>
                            <w:tcW w:w="943" w:type="dxa"/>
                          </w:tcPr>
                          <w:p w14:paraId="2B58C771" w14:textId="77777777" w:rsidR="005163BD" w:rsidRDefault="00ED5DC5">
                            <w:pPr>
                              <w:pStyle w:val="TableParagraph"/>
                              <w:spacing w:line="249" w:lineRule="exact"/>
                              <w:ind w:left="50"/>
                              <w:rPr>
                                <w:rFonts w:ascii="Calibri"/>
                              </w:rPr>
                            </w:pPr>
                            <w:r>
                              <w:rPr>
                                <w:rFonts w:ascii="Calibri"/>
                                <w:spacing w:val="-5"/>
                              </w:rPr>
                              <w:t>RED</w:t>
                            </w:r>
                          </w:p>
                        </w:tc>
                        <w:tc>
                          <w:tcPr>
                            <w:tcW w:w="3069" w:type="dxa"/>
                          </w:tcPr>
                          <w:p w14:paraId="07E8165E" w14:textId="77777777" w:rsidR="005163BD" w:rsidRDefault="00ED5DC5">
                            <w:pPr>
                              <w:pStyle w:val="TableParagraph"/>
                              <w:spacing w:line="249" w:lineRule="exact"/>
                              <w:ind w:left="136"/>
                              <w:rPr>
                                <w:rFonts w:ascii="Calibri"/>
                              </w:rPr>
                            </w:pPr>
                            <w:r>
                              <w:rPr>
                                <w:rFonts w:ascii="Calibri"/>
                              </w:rPr>
                              <w:t>Respect,</w:t>
                            </w:r>
                            <w:r>
                              <w:rPr>
                                <w:rFonts w:ascii="Calibri"/>
                                <w:spacing w:val="-4"/>
                              </w:rPr>
                              <w:t xml:space="preserve"> </w:t>
                            </w:r>
                            <w:r>
                              <w:rPr>
                                <w:rFonts w:ascii="Calibri"/>
                              </w:rPr>
                              <w:t>Equity</w:t>
                            </w:r>
                            <w:r>
                              <w:rPr>
                                <w:rFonts w:ascii="Calibri"/>
                                <w:spacing w:val="-3"/>
                              </w:rPr>
                              <w:t xml:space="preserve"> </w:t>
                            </w:r>
                            <w:r>
                              <w:rPr>
                                <w:rFonts w:ascii="Calibri"/>
                              </w:rPr>
                              <w:t>and</w:t>
                            </w:r>
                            <w:r>
                              <w:rPr>
                                <w:rFonts w:ascii="Calibri"/>
                                <w:spacing w:val="-4"/>
                              </w:rPr>
                              <w:t xml:space="preserve"> </w:t>
                            </w:r>
                            <w:r>
                              <w:rPr>
                                <w:rFonts w:ascii="Calibri"/>
                                <w:spacing w:val="-2"/>
                              </w:rPr>
                              <w:t>Diversity</w:t>
                            </w:r>
                          </w:p>
                        </w:tc>
                      </w:tr>
                      <w:tr w:rsidR="005163BD" w14:paraId="1E0ECAC2" w14:textId="77777777">
                        <w:trPr>
                          <w:trHeight w:val="268"/>
                        </w:trPr>
                        <w:tc>
                          <w:tcPr>
                            <w:tcW w:w="943" w:type="dxa"/>
                          </w:tcPr>
                          <w:p w14:paraId="63EB2548" w14:textId="77777777" w:rsidR="005163BD" w:rsidRDefault="00ED5DC5">
                            <w:pPr>
                              <w:pStyle w:val="TableParagraph"/>
                              <w:spacing w:line="249" w:lineRule="exact"/>
                              <w:ind w:left="50"/>
                              <w:rPr>
                                <w:rFonts w:ascii="Calibri"/>
                              </w:rPr>
                            </w:pPr>
                            <w:r>
                              <w:rPr>
                                <w:rFonts w:ascii="Calibri"/>
                              </w:rPr>
                              <w:t>S</w:t>
                            </w:r>
                          </w:p>
                        </w:tc>
                        <w:tc>
                          <w:tcPr>
                            <w:tcW w:w="3069" w:type="dxa"/>
                          </w:tcPr>
                          <w:p w14:paraId="4F0215E5" w14:textId="77777777" w:rsidR="005163BD" w:rsidRDefault="00ED5DC5">
                            <w:pPr>
                              <w:pStyle w:val="TableParagraph"/>
                              <w:spacing w:line="249" w:lineRule="exact"/>
                              <w:ind w:left="136"/>
                              <w:rPr>
                                <w:rFonts w:ascii="Calibri"/>
                              </w:rPr>
                            </w:pPr>
                            <w:r>
                              <w:rPr>
                                <w:rFonts w:ascii="Calibri"/>
                                <w:spacing w:val="-2"/>
                              </w:rPr>
                              <w:t>Section</w:t>
                            </w:r>
                          </w:p>
                        </w:tc>
                      </w:tr>
                      <w:tr w:rsidR="005163BD" w14:paraId="4E64244F" w14:textId="77777777">
                        <w:trPr>
                          <w:trHeight w:val="267"/>
                        </w:trPr>
                        <w:tc>
                          <w:tcPr>
                            <w:tcW w:w="943" w:type="dxa"/>
                          </w:tcPr>
                          <w:p w14:paraId="388542C7" w14:textId="77777777" w:rsidR="005163BD" w:rsidRDefault="00ED5DC5">
                            <w:pPr>
                              <w:pStyle w:val="TableParagraph"/>
                              <w:spacing w:line="248" w:lineRule="exact"/>
                              <w:ind w:left="50"/>
                              <w:rPr>
                                <w:rFonts w:ascii="Calibri"/>
                              </w:rPr>
                            </w:pPr>
                            <w:r>
                              <w:rPr>
                                <w:rFonts w:ascii="Calibri"/>
                                <w:spacing w:val="-5"/>
                              </w:rPr>
                              <w:t>SES</w:t>
                            </w:r>
                          </w:p>
                        </w:tc>
                        <w:tc>
                          <w:tcPr>
                            <w:tcW w:w="3069" w:type="dxa"/>
                          </w:tcPr>
                          <w:p w14:paraId="6B5F9F03" w14:textId="77777777" w:rsidR="005163BD" w:rsidRDefault="00ED5DC5">
                            <w:pPr>
                              <w:pStyle w:val="TableParagraph"/>
                              <w:spacing w:line="248" w:lineRule="exact"/>
                              <w:ind w:left="136"/>
                              <w:rPr>
                                <w:rFonts w:ascii="Calibri"/>
                              </w:rPr>
                            </w:pPr>
                            <w:r>
                              <w:rPr>
                                <w:rFonts w:ascii="Calibri"/>
                              </w:rPr>
                              <w:t>Senior</w:t>
                            </w:r>
                            <w:r>
                              <w:rPr>
                                <w:rFonts w:ascii="Calibri"/>
                                <w:spacing w:val="-5"/>
                              </w:rPr>
                              <w:t xml:space="preserve"> </w:t>
                            </w:r>
                            <w:r>
                              <w:rPr>
                                <w:rFonts w:ascii="Calibri"/>
                              </w:rPr>
                              <w:t>Executive</w:t>
                            </w:r>
                            <w:r>
                              <w:rPr>
                                <w:rFonts w:ascii="Calibri"/>
                                <w:spacing w:val="-5"/>
                              </w:rPr>
                              <w:t xml:space="preserve"> </w:t>
                            </w:r>
                            <w:r>
                              <w:rPr>
                                <w:rFonts w:ascii="Calibri"/>
                                <w:spacing w:val="-2"/>
                              </w:rPr>
                              <w:t>Service</w:t>
                            </w:r>
                          </w:p>
                        </w:tc>
                      </w:tr>
                      <w:tr w:rsidR="005163BD" w14:paraId="43191C71" w14:textId="77777777">
                        <w:trPr>
                          <w:trHeight w:val="267"/>
                        </w:trPr>
                        <w:tc>
                          <w:tcPr>
                            <w:tcW w:w="943" w:type="dxa"/>
                          </w:tcPr>
                          <w:p w14:paraId="72D1CC07" w14:textId="77777777" w:rsidR="005163BD" w:rsidRDefault="00ED5DC5">
                            <w:pPr>
                              <w:pStyle w:val="TableParagraph"/>
                              <w:spacing w:line="247" w:lineRule="exact"/>
                              <w:ind w:left="50"/>
                              <w:rPr>
                                <w:rFonts w:ascii="Calibri"/>
                              </w:rPr>
                            </w:pPr>
                            <w:r>
                              <w:rPr>
                                <w:rFonts w:ascii="Calibri"/>
                                <w:spacing w:val="-5"/>
                              </w:rPr>
                              <w:t>SOG</w:t>
                            </w:r>
                          </w:p>
                        </w:tc>
                        <w:tc>
                          <w:tcPr>
                            <w:tcW w:w="3069" w:type="dxa"/>
                          </w:tcPr>
                          <w:p w14:paraId="758D26DE" w14:textId="77777777" w:rsidR="005163BD" w:rsidRDefault="00ED5DC5">
                            <w:pPr>
                              <w:pStyle w:val="TableParagraph"/>
                              <w:spacing w:line="247" w:lineRule="exact"/>
                              <w:ind w:left="136"/>
                              <w:rPr>
                                <w:rFonts w:ascii="Calibri"/>
                              </w:rPr>
                            </w:pPr>
                            <w:r>
                              <w:rPr>
                                <w:rFonts w:ascii="Calibri"/>
                              </w:rPr>
                              <w:t>Senior</w:t>
                            </w:r>
                            <w:r>
                              <w:rPr>
                                <w:rFonts w:ascii="Calibri"/>
                                <w:spacing w:val="-6"/>
                              </w:rPr>
                              <w:t xml:space="preserve"> </w:t>
                            </w:r>
                            <w:r>
                              <w:rPr>
                                <w:rFonts w:ascii="Calibri"/>
                              </w:rPr>
                              <w:t>Officer</w:t>
                            </w:r>
                            <w:r>
                              <w:rPr>
                                <w:rFonts w:ascii="Calibri"/>
                                <w:spacing w:val="-3"/>
                              </w:rPr>
                              <w:t xml:space="preserve"> </w:t>
                            </w:r>
                            <w:r>
                              <w:rPr>
                                <w:rFonts w:ascii="Calibri"/>
                                <w:spacing w:val="-4"/>
                              </w:rPr>
                              <w:t>Grade</w:t>
                            </w:r>
                          </w:p>
                        </w:tc>
                      </w:tr>
                      <w:tr w:rsidR="005163BD" w14:paraId="495BAC17" w14:textId="77777777">
                        <w:trPr>
                          <w:trHeight w:val="537"/>
                        </w:trPr>
                        <w:tc>
                          <w:tcPr>
                            <w:tcW w:w="943" w:type="dxa"/>
                          </w:tcPr>
                          <w:p w14:paraId="3564F664" w14:textId="77777777" w:rsidR="005163BD" w:rsidRDefault="00ED5DC5">
                            <w:pPr>
                              <w:pStyle w:val="TableParagraph"/>
                              <w:spacing w:line="249" w:lineRule="exact"/>
                              <w:ind w:left="50"/>
                              <w:rPr>
                                <w:rFonts w:ascii="Calibri"/>
                              </w:rPr>
                            </w:pPr>
                            <w:r>
                              <w:rPr>
                                <w:rFonts w:ascii="Calibri"/>
                                <w:spacing w:val="-5"/>
                              </w:rPr>
                              <w:t>SPO</w:t>
                            </w:r>
                          </w:p>
                          <w:p w14:paraId="7D4D1DE9" w14:textId="77777777" w:rsidR="005163BD" w:rsidRDefault="00ED5DC5">
                            <w:pPr>
                              <w:pStyle w:val="TableParagraph"/>
                              <w:ind w:left="50"/>
                              <w:rPr>
                                <w:rFonts w:ascii="Calibri"/>
                              </w:rPr>
                            </w:pPr>
                            <w:r>
                              <w:rPr>
                                <w:rFonts w:ascii="Calibri"/>
                                <w:spacing w:val="-4"/>
                              </w:rPr>
                              <w:t>SRMP</w:t>
                            </w:r>
                          </w:p>
                        </w:tc>
                        <w:tc>
                          <w:tcPr>
                            <w:tcW w:w="3069" w:type="dxa"/>
                          </w:tcPr>
                          <w:p w14:paraId="12816DB5" w14:textId="77777777" w:rsidR="005163BD" w:rsidRDefault="00ED5DC5">
                            <w:pPr>
                              <w:pStyle w:val="TableParagraph"/>
                              <w:spacing w:line="249" w:lineRule="exact"/>
                              <w:ind w:left="136"/>
                              <w:rPr>
                                <w:rFonts w:ascii="Calibri"/>
                              </w:rPr>
                            </w:pPr>
                            <w:r>
                              <w:rPr>
                                <w:rFonts w:ascii="Calibri"/>
                              </w:rPr>
                              <w:t>Senior</w:t>
                            </w:r>
                            <w:r>
                              <w:rPr>
                                <w:rFonts w:ascii="Calibri"/>
                                <w:spacing w:val="-6"/>
                              </w:rPr>
                              <w:t xml:space="preserve"> </w:t>
                            </w:r>
                            <w:r>
                              <w:rPr>
                                <w:rFonts w:ascii="Calibri"/>
                              </w:rPr>
                              <w:t>Professional</w:t>
                            </w:r>
                            <w:r>
                              <w:rPr>
                                <w:rFonts w:ascii="Calibri"/>
                                <w:spacing w:val="-4"/>
                              </w:rPr>
                              <w:t xml:space="preserve"> </w:t>
                            </w:r>
                            <w:r>
                              <w:rPr>
                                <w:rFonts w:ascii="Calibri"/>
                                <w:spacing w:val="-2"/>
                              </w:rPr>
                              <w:t>Officer</w:t>
                            </w:r>
                          </w:p>
                          <w:p w14:paraId="0A5A6830" w14:textId="77777777" w:rsidR="005163BD" w:rsidRDefault="00ED5DC5">
                            <w:pPr>
                              <w:pStyle w:val="TableParagraph"/>
                              <w:ind w:left="136"/>
                              <w:rPr>
                                <w:rFonts w:ascii="Calibri"/>
                              </w:rPr>
                            </w:pPr>
                            <w:r>
                              <w:rPr>
                                <w:rFonts w:ascii="Calibri"/>
                              </w:rPr>
                              <w:t>Strategic</w:t>
                            </w:r>
                            <w:r>
                              <w:rPr>
                                <w:rFonts w:ascii="Calibri"/>
                                <w:spacing w:val="-6"/>
                              </w:rPr>
                              <w:t xml:space="preserve"> </w:t>
                            </w:r>
                            <w:r>
                              <w:rPr>
                                <w:rFonts w:ascii="Calibri"/>
                              </w:rPr>
                              <w:t>Risk</w:t>
                            </w:r>
                            <w:r>
                              <w:rPr>
                                <w:rFonts w:ascii="Calibri"/>
                                <w:spacing w:val="-6"/>
                              </w:rPr>
                              <w:t xml:space="preserve"> </w:t>
                            </w:r>
                            <w:r>
                              <w:rPr>
                                <w:rFonts w:ascii="Calibri"/>
                              </w:rPr>
                              <w:t>Management</w:t>
                            </w:r>
                            <w:r>
                              <w:rPr>
                                <w:rFonts w:ascii="Calibri"/>
                                <w:spacing w:val="-6"/>
                              </w:rPr>
                              <w:t xml:space="preserve"> </w:t>
                            </w:r>
                            <w:r>
                              <w:rPr>
                                <w:rFonts w:ascii="Calibri"/>
                                <w:spacing w:val="-4"/>
                              </w:rPr>
                              <w:t>Plan</w:t>
                            </w:r>
                          </w:p>
                        </w:tc>
                      </w:tr>
                      <w:tr w:rsidR="005163BD" w14:paraId="3CA4F9F1" w14:textId="77777777">
                        <w:trPr>
                          <w:trHeight w:val="268"/>
                        </w:trPr>
                        <w:tc>
                          <w:tcPr>
                            <w:tcW w:w="943" w:type="dxa"/>
                          </w:tcPr>
                          <w:p w14:paraId="5CE5C01A" w14:textId="77777777" w:rsidR="005163BD" w:rsidRDefault="00ED5DC5">
                            <w:pPr>
                              <w:pStyle w:val="TableParagraph"/>
                              <w:spacing w:line="249" w:lineRule="exact"/>
                              <w:ind w:left="50"/>
                              <w:rPr>
                                <w:rFonts w:ascii="Calibri"/>
                              </w:rPr>
                            </w:pPr>
                            <w:r>
                              <w:rPr>
                                <w:rFonts w:ascii="Calibri"/>
                              </w:rPr>
                              <w:t>t</w:t>
                            </w:r>
                          </w:p>
                        </w:tc>
                        <w:tc>
                          <w:tcPr>
                            <w:tcW w:w="3069" w:type="dxa"/>
                          </w:tcPr>
                          <w:p w14:paraId="750785CD" w14:textId="77777777" w:rsidR="005163BD" w:rsidRDefault="00ED5DC5">
                            <w:pPr>
                              <w:pStyle w:val="TableParagraph"/>
                              <w:spacing w:line="249" w:lineRule="exact"/>
                              <w:ind w:left="136"/>
                              <w:rPr>
                                <w:rFonts w:ascii="Calibri"/>
                              </w:rPr>
                            </w:pPr>
                            <w:r>
                              <w:rPr>
                                <w:rFonts w:ascii="Calibri"/>
                                <w:spacing w:val="-2"/>
                              </w:rPr>
                              <w:t>Tonne</w:t>
                            </w:r>
                          </w:p>
                        </w:tc>
                      </w:tr>
                      <w:tr w:rsidR="005163BD" w14:paraId="617174B9" w14:textId="77777777">
                        <w:trPr>
                          <w:trHeight w:val="537"/>
                        </w:trPr>
                        <w:tc>
                          <w:tcPr>
                            <w:tcW w:w="943" w:type="dxa"/>
                          </w:tcPr>
                          <w:p w14:paraId="20155EC1" w14:textId="77777777" w:rsidR="005163BD" w:rsidRDefault="00ED5DC5">
                            <w:pPr>
                              <w:pStyle w:val="TableParagraph"/>
                              <w:spacing w:line="249" w:lineRule="exact"/>
                              <w:ind w:left="50"/>
                              <w:rPr>
                                <w:rFonts w:ascii="Calibri"/>
                              </w:rPr>
                            </w:pPr>
                            <w:r>
                              <w:rPr>
                                <w:rFonts w:ascii="Calibri"/>
                                <w:spacing w:val="-5"/>
                              </w:rPr>
                              <w:t>VET</w:t>
                            </w:r>
                          </w:p>
                        </w:tc>
                        <w:tc>
                          <w:tcPr>
                            <w:tcW w:w="3069" w:type="dxa"/>
                          </w:tcPr>
                          <w:p w14:paraId="6EE0E189" w14:textId="77777777" w:rsidR="005163BD" w:rsidRDefault="00ED5DC5">
                            <w:pPr>
                              <w:pStyle w:val="TableParagraph"/>
                              <w:spacing w:line="249" w:lineRule="exact"/>
                              <w:ind w:left="136"/>
                              <w:rPr>
                                <w:rFonts w:ascii="Calibri"/>
                              </w:rPr>
                            </w:pPr>
                            <w:r>
                              <w:rPr>
                                <w:rFonts w:ascii="Calibri"/>
                              </w:rPr>
                              <w:t>Vocational</w:t>
                            </w:r>
                            <w:r>
                              <w:rPr>
                                <w:rFonts w:ascii="Calibri"/>
                                <w:spacing w:val="-6"/>
                              </w:rPr>
                              <w:t xml:space="preserve"> </w:t>
                            </w:r>
                            <w:r>
                              <w:rPr>
                                <w:rFonts w:ascii="Calibri"/>
                              </w:rPr>
                              <w:t>Education</w:t>
                            </w:r>
                            <w:r>
                              <w:rPr>
                                <w:rFonts w:ascii="Calibri"/>
                                <w:spacing w:val="-5"/>
                              </w:rPr>
                              <w:t xml:space="preserve"> and</w:t>
                            </w:r>
                          </w:p>
                          <w:p w14:paraId="4439334A" w14:textId="77777777" w:rsidR="005163BD" w:rsidRDefault="00ED5DC5">
                            <w:pPr>
                              <w:pStyle w:val="TableParagraph"/>
                              <w:ind w:left="136"/>
                              <w:rPr>
                                <w:rFonts w:ascii="Calibri"/>
                              </w:rPr>
                            </w:pPr>
                            <w:r>
                              <w:rPr>
                                <w:rFonts w:ascii="Calibri"/>
                                <w:spacing w:val="-2"/>
                              </w:rPr>
                              <w:t>Training</w:t>
                            </w:r>
                          </w:p>
                        </w:tc>
                      </w:tr>
                      <w:tr w:rsidR="005163BD" w14:paraId="70173304" w14:textId="77777777">
                        <w:trPr>
                          <w:trHeight w:val="513"/>
                        </w:trPr>
                        <w:tc>
                          <w:tcPr>
                            <w:tcW w:w="943" w:type="dxa"/>
                          </w:tcPr>
                          <w:p w14:paraId="5897CB0D" w14:textId="77777777" w:rsidR="005163BD" w:rsidRDefault="00ED5DC5">
                            <w:pPr>
                              <w:pStyle w:val="TableParagraph"/>
                              <w:spacing w:line="249" w:lineRule="exact"/>
                              <w:ind w:left="50"/>
                              <w:rPr>
                                <w:rFonts w:ascii="Calibri"/>
                              </w:rPr>
                            </w:pPr>
                            <w:r>
                              <w:rPr>
                                <w:rFonts w:ascii="Calibri"/>
                                <w:spacing w:val="-5"/>
                              </w:rPr>
                              <w:t>WHS</w:t>
                            </w:r>
                          </w:p>
                          <w:p w14:paraId="52559680" w14:textId="77777777" w:rsidR="005163BD" w:rsidRDefault="00ED5DC5">
                            <w:pPr>
                              <w:pStyle w:val="TableParagraph"/>
                              <w:spacing w:line="245" w:lineRule="exact"/>
                              <w:ind w:left="50"/>
                              <w:rPr>
                                <w:rFonts w:ascii="Calibri"/>
                              </w:rPr>
                            </w:pPr>
                            <w:r>
                              <w:rPr>
                                <w:rFonts w:ascii="Calibri"/>
                                <w:spacing w:val="-4"/>
                              </w:rPr>
                              <w:t>ZEVs</w:t>
                            </w:r>
                          </w:p>
                        </w:tc>
                        <w:tc>
                          <w:tcPr>
                            <w:tcW w:w="3069" w:type="dxa"/>
                          </w:tcPr>
                          <w:p w14:paraId="387B921B" w14:textId="77777777" w:rsidR="005163BD" w:rsidRDefault="00ED5DC5">
                            <w:pPr>
                              <w:pStyle w:val="TableParagraph"/>
                              <w:spacing w:line="249" w:lineRule="exact"/>
                              <w:ind w:left="136"/>
                              <w:rPr>
                                <w:rFonts w:ascii="Calibri"/>
                              </w:rPr>
                            </w:pPr>
                            <w:r>
                              <w:rPr>
                                <w:rFonts w:ascii="Calibri"/>
                              </w:rPr>
                              <w:t>Work</w:t>
                            </w:r>
                            <w:r>
                              <w:rPr>
                                <w:rFonts w:ascii="Calibri"/>
                                <w:spacing w:val="-4"/>
                              </w:rPr>
                              <w:t xml:space="preserve"> </w:t>
                            </w:r>
                            <w:r>
                              <w:rPr>
                                <w:rFonts w:ascii="Calibri"/>
                              </w:rPr>
                              <w:t>Health</w:t>
                            </w:r>
                            <w:r>
                              <w:rPr>
                                <w:rFonts w:ascii="Calibri"/>
                                <w:spacing w:val="-5"/>
                              </w:rPr>
                              <w:t xml:space="preserve"> </w:t>
                            </w:r>
                            <w:r>
                              <w:rPr>
                                <w:rFonts w:ascii="Calibri"/>
                              </w:rPr>
                              <w:t>and</w:t>
                            </w:r>
                            <w:r>
                              <w:rPr>
                                <w:rFonts w:ascii="Calibri"/>
                                <w:spacing w:val="-2"/>
                              </w:rPr>
                              <w:t xml:space="preserve"> Safety</w:t>
                            </w:r>
                          </w:p>
                          <w:p w14:paraId="77A0D4F8" w14:textId="77777777" w:rsidR="005163BD" w:rsidRDefault="00ED5DC5">
                            <w:pPr>
                              <w:pStyle w:val="TableParagraph"/>
                              <w:spacing w:line="245" w:lineRule="exact"/>
                              <w:ind w:left="136"/>
                              <w:rPr>
                                <w:rFonts w:ascii="Calibri"/>
                              </w:rPr>
                            </w:pPr>
                            <w:r>
                              <w:rPr>
                                <w:rFonts w:ascii="Calibri"/>
                              </w:rPr>
                              <w:t>Zero</w:t>
                            </w:r>
                            <w:r>
                              <w:rPr>
                                <w:rFonts w:ascii="Calibri"/>
                                <w:spacing w:val="-4"/>
                              </w:rPr>
                              <w:t xml:space="preserve"> </w:t>
                            </w:r>
                            <w:r>
                              <w:rPr>
                                <w:rFonts w:ascii="Calibri"/>
                              </w:rPr>
                              <w:t>Emissions</w:t>
                            </w:r>
                            <w:r>
                              <w:rPr>
                                <w:rFonts w:ascii="Calibri"/>
                                <w:spacing w:val="-4"/>
                              </w:rPr>
                              <w:t xml:space="preserve"> </w:t>
                            </w:r>
                            <w:r>
                              <w:rPr>
                                <w:rFonts w:ascii="Calibri"/>
                                <w:spacing w:val="-2"/>
                              </w:rPr>
                              <w:t>Vehicles</w:t>
                            </w:r>
                          </w:p>
                        </w:tc>
                      </w:tr>
                    </w:tbl>
                    <w:p w14:paraId="450D0349" w14:textId="77777777" w:rsidR="005163BD" w:rsidRDefault="005163BD">
                      <w:pPr>
                        <w:pStyle w:val="BodyText"/>
                      </w:pPr>
                    </w:p>
                  </w:txbxContent>
                </v:textbox>
                <w10:wrap type="topAndBottom" anchorx="page"/>
              </v:shape>
            </w:pict>
          </mc:Fallback>
        </mc:AlternateContent>
      </w:r>
    </w:p>
    <w:p w14:paraId="6C675101" w14:textId="77777777" w:rsidR="005163BD" w:rsidRDefault="005163BD">
      <w:pPr>
        <w:rPr>
          <w:rFonts w:ascii="Arial"/>
          <w:sz w:val="11"/>
        </w:rPr>
        <w:sectPr w:rsidR="005163BD" w:rsidSect="00824997">
          <w:footerReference w:type="default" r:id="rId209"/>
          <w:pgSz w:w="11910" w:h="16850"/>
          <w:pgMar w:top="1440" w:right="1440" w:bottom="1440" w:left="1440" w:header="0" w:footer="765" w:gutter="0"/>
          <w:pgNumType w:start="127"/>
          <w:cols w:space="720"/>
          <w:docGrid w:linePitch="299"/>
        </w:sectPr>
      </w:pPr>
    </w:p>
    <w:p w14:paraId="529B7871" w14:textId="77777777" w:rsidR="005163BD" w:rsidRDefault="00ED5DC5">
      <w:pPr>
        <w:pStyle w:val="Heading1"/>
        <w:spacing w:before="69"/>
        <w:ind w:left="1058" w:firstLine="0"/>
      </w:pPr>
      <w:bookmarkStart w:id="206" w:name="_TOC_250000"/>
      <w:r>
        <w:rPr>
          <w:color w:val="254B71"/>
        </w:rPr>
        <w:lastRenderedPageBreak/>
        <w:t>Compliance</w:t>
      </w:r>
      <w:r>
        <w:rPr>
          <w:color w:val="254B71"/>
          <w:spacing w:val="-26"/>
        </w:rPr>
        <w:t xml:space="preserve"> </w:t>
      </w:r>
      <w:bookmarkEnd w:id="206"/>
      <w:r>
        <w:rPr>
          <w:color w:val="254B71"/>
          <w:spacing w:val="-2"/>
        </w:rPr>
        <w:t>Statement</w:t>
      </w:r>
    </w:p>
    <w:p w14:paraId="3168623D" w14:textId="77777777" w:rsidR="005163BD" w:rsidRDefault="00ED5DC5">
      <w:pPr>
        <w:pStyle w:val="BodyText"/>
        <w:spacing w:before="10"/>
        <w:rPr>
          <w:rFonts w:ascii="Arial"/>
          <w:b/>
          <w:sz w:val="24"/>
        </w:rPr>
      </w:pPr>
      <w:r>
        <w:rPr>
          <w:noProof/>
        </w:rPr>
        <mc:AlternateContent>
          <mc:Choice Requires="wps">
            <w:drawing>
              <wp:anchor distT="0" distB="0" distL="0" distR="0" simplePos="0" relativeHeight="251756032" behindDoc="1" locked="0" layoutInCell="1" allowOverlap="1" wp14:anchorId="34976599" wp14:editId="0D4CD0A9">
                <wp:simplePos x="0" y="0"/>
                <wp:positionH relativeFrom="page">
                  <wp:posOffset>882396</wp:posOffset>
                </wp:positionH>
                <wp:positionV relativeFrom="paragraph">
                  <wp:posOffset>197245</wp:posOffset>
                </wp:positionV>
                <wp:extent cx="5797550" cy="6350"/>
                <wp:effectExtent l="0" t="0" r="0" b="0"/>
                <wp:wrapTopAndBottom/>
                <wp:docPr id="833" name="Graphic 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6350"/>
                        </a:xfrm>
                        <a:custGeom>
                          <a:avLst/>
                          <a:gdLst/>
                          <a:ahLst/>
                          <a:cxnLst/>
                          <a:rect l="l" t="t" r="r" b="b"/>
                          <a:pathLst>
                            <a:path w="5797550" h="6350">
                              <a:moveTo>
                                <a:pt x="5797296" y="0"/>
                              </a:moveTo>
                              <a:lnTo>
                                <a:pt x="0" y="0"/>
                              </a:lnTo>
                              <a:lnTo>
                                <a:pt x="0" y="6108"/>
                              </a:lnTo>
                              <a:lnTo>
                                <a:pt x="5797296" y="6108"/>
                              </a:lnTo>
                              <a:lnTo>
                                <a:pt x="5797296"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E99D689" id="Graphic 833" o:spid="_x0000_s1026" style="position:absolute;margin-left:69.5pt;margin-top:15.55pt;width:456.5pt;height:.5pt;z-index:-251560448;visibility:visible;mso-wrap-style:square;mso-wrap-distance-left:0;mso-wrap-distance-top:0;mso-wrap-distance-right:0;mso-wrap-distance-bottom:0;mso-position-horizontal:absolute;mso-position-horizontal-relative:page;mso-position-vertical:absolute;mso-position-vertical-relative:text;v-text-anchor:top" coordsize="57975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tIgIAAL0EAAAOAAAAZHJzL2Uyb0RvYy54bWysVFFv0zAQfkfiP1h+p2mL2m1R0wk2hpCm&#10;MWlFPLuO00Q4PuNzm/Tfc3biLoInEKrknHOfL9/33bmb277V7KQcNmAKvpjNOVNGQtmYQ8G/7R7e&#10;XXOGXphSaDCq4GeF/Hb79s2ms7laQg26VI5REYN5Zwtee2/zLENZq1bgDKwylKzAtcLT1h2y0omO&#10;qrc6W87n66wDV1oHUiHS2/shybexflUp6b9WFSrPdMGJm4+ri+s+rNl2I/KDE7Zu5EhD/AOLVjSG&#10;PnopdS+8YEfX/FGqbaQDhMrPJLQZVFUjVdRAahbz39S81MKqqIXMQXuxCf9fWfl0erHPLlBH+wjy&#10;B5IjWWcxv2TCBkdMX7k2YIk466OL54uLqvdM0svV1c3VakVmS8qt31MUSoo8nZVH9J8VxDri9Ih+&#10;6EGZIlGnSPYmhY46GXqoYw89Z9RDxxn1cD/00AofzgVyIWTdhEg98gjJFk5qBxHmg4TAdnmz5iwJ&#10;IaavGG2mWNI0QaVcetpYb8CsF/PrUXZKp+cAm372r8DJzVROakA1GBx0R6cvXpCWqdsIuikfGq2D&#10;fHSH/Z127CTI1o+fwm9kPIHFSRiaH8ZgD+X52bGO7kvB8edROMWZ/mJoIMPlSoFLwT4Fzus7iFcw&#10;Ou/Q7/rvwllmKSy4p9l5gjTuIk9jQfwDYMCGkwY+HD1UTZiZyG1gNG7ojkT9430Ol3C6j6jXf53t&#10;LwAAAP//AwBQSwMEFAAGAAgAAAAhAJHVXrDfAAAACgEAAA8AAABkcnMvZG93bnJldi54bWxMj0tP&#10;wzAQhO9I/AdrkbhR5yGqNsSpoFLFAYFEQSpHJ948RLyOYqcJ/57tCY4zO5r9Jt8tthdnHH3nSEG8&#10;ikAgVc501Cj4/DjcbUD4oMno3hEq+EEPu+L6KteZcTO94/kYGsEl5DOtoA1hyKT0VYtW+5UbkPhW&#10;u9HqwHJspBn1zOW2l0kUraXVHfGHVg+4b7H6Pk5WwXR6et3U0teH9Hn+ekv7l/16KJW6vVkeH0AE&#10;XMJfGC74jA4FM5VuIuNFzzrd8pagII1jEJdAdJ+wU7KTxCCLXP6fUPwCAAD//wMAUEsBAi0AFAAG&#10;AAgAAAAhALaDOJL+AAAA4QEAABMAAAAAAAAAAAAAAAAAAAAAAFtDb250ZW50X1R5cGVzXS54bWxQ&#10;SwECLQAUAAYACAAAACEAOP0h/9YAAACUAQAACwAAAAAAAAAAAAAAAAAvAQAAX3JlbHMvLnJlbHNQ&#10;SwECLQAUAAYACAAAACEA/sTibSICAAC9BAAADgAAAAAAAAAAAAAAAAAuAgAAZHJzL2Uyb0RvYy54&#10;bWxQSwECLQAUAAYACAAAACEAkdVesN8AAAAKAQAADwAAAAAAAAAAAAAAAAB8BAAAZHJzL2Rvd25y&#10;ZXYueG1sUEsFBgAAAAAEAAQA8wAAAIgFAAAAAA==&#10;" path="m5797296,l,,,6108r5797296,l5797296,xe" fillcolor="#bebebe" stroked="f">
                <v:path arrowok="t"/>
                <w10:wrap type="topAndBottom" anchorx="page"/>
              </v:shape>
            </w:pict>
          </mc:Fallback>
        </mc:AlternateContent>
      </w:r>
    </w:p>
    <w:p w14:paraId="0C8D9A2D" w14:textId="77777777" w:rsidR="005163BD" w:rsidRDefault="005163BD">
      <w:pPr>
        <w:pStyle w:val="BodyText"/>
        <w:rPr>
          <w:rFonts w:ascii="Arial"/>
          <w:b/>
          <w:sz w:val="20"/>
        </w:rPr>
      </w:pPr>
    </w:p>
    <w:p w14:paraId="2F6065EC" w14:textId="77777777" w:rsidR="005163BD" w:rsidRDefault="00ED5DC5">
      <w:pPr>
        <w:pStyle w:val="BodyText"/>
        <w:spacing w:before="182" w:line="276" w:lineRule="auto"/>
        <w:ind w:left="1058" w:right="1468"/>
      </w:pPr>
      <w:r>
        <w:t>The Cultural Facilities Corporation’s (CFC) Annual Report must comply with the Annual Report Directions</w:t>
      </w:r>
      <w:r>
        <w:rPr>
          <w:spacing w:val="-4"/>
        </w:rPr>
        <w:t xml:space="preserve"> </w:t>
      </w:r>
      <w:r>
        <w:t>(the</w:t>
      </w:r>
      <w:r>
        <w:rPr>
          <w:spacing w:val="-4"/>
        </w:rPr>
        <w:t xml:space="preserve"> </w:t>
      </w:r>
      <w:r>
        <w:t>Directions)</w:t>
      </w:r>
      <w:r>
        <w:rPr>
          <w:spacing w:val="-4"/>
        </w:rPr>
        <w:t xml:space="preserve"> </w:t>
      </w:r>
      <w:r>
        <w:t>made</w:t>
      </w:r>
      <w:r>
        <w:rPr>
          <w:spacing w:val="-1"/>
        </w:rPr>
        <w:t xml:space="preserve"> </w:t>
      </w:r>
      <w:r>
        <w:t>under</w:t>
      </w:r>
      <w:r>
        <w:rPr>
          <w:spacing w:val="-4"/>
        </w:rPr>
        <w:t xml:space="preserve"> </w:t>
      </w:r>
      <w:r>
        <w:t>section</w:t>
      </w:r>
      <w:r>
        <w:rPr>
          <w:spacing w:val="-5"/>
        </w:rPr>
        <w:t xml:space="preserve"> </w:t>
      </w:r>
      <w:r>
        <w:t>8</w:t>
      </w:r>
      <w:r>
        <w:rPr>
          <w:spacing w:val="-3"/>
        </w:rPr>
        <w:t xml:space="preserve"> </w:t>
      </w:r>
      <w:r>
        <w:t>of</w:t>
      </w:r>
      <w:r>
        <w:rPr>
          <w:spacing w:val="-2"/>
        </w:rPr>
        <w:t xml:space="preserve"> </w:t>
      </w:r>
      <w:r>
        <w:t xml:space="preserve">the </w:t>
      </w:r>
      <w:r>
        <w:rPr>
          <w:i/>
        </w:rPr>
        <w:t>Annual</w:t>
      </w:r>
      <w:r>
        <w:rPr>
          <w:i/>
          <w:spacing w:val="-2"/>
        </w:rPr>
        <w:t xml:space="preserve"> </w:t>
      </w:r>
      <w:r>
        <w:rPr>
          <w:i/>
        </w:rPr>
        <w:t>Reports</w:t>
      </w:r>
      <w:r>
        <w:rPr>
          <w:i/>
          <w:spacing w:val="-1"/>
        </w:rPr>
        <w:t xml:space="preserve"> </w:t>
      </w:r>
      <w:r>
        <w:rPr>
          <w:i/>
        </w:rPr>
        <w:t>(Government</w:t>
      </w:r>
      <w:r>
        <w:rPr>
          <w:i/>
          <w:spacing w:val="-1"/>
        </w:rPr>
        <w:t xml:space="preserve"> </w:t>
      </w:r>
      <w:r>
        <w:rPr>
          <w:i/>
        </w:rPr>
        <w:t>Agencies)</w:t>
      </w:r>
      <w:r>
        <w:rPr>
          <w:i/>
          <w:spacing w:val="-2"/>
        </w:rPr>
        <w:t xml:space="preserve"> </w:t>
      </w:r>
      <w:r>
        <w:rPr>
          <w:i/>
        </w:rPr>
        <w:t>Act 2004</w:t>
      </w:r>
      <w:r>
        <w:t xml:space="preserve">. The Directions are found at the ACT Legislation Register: </w:t>
      </w:r>
      <w:hyperlink r:id="rId210">
        <w:r>
          <w:rPr>
            <w:color w:val="003C4B"/>
            <w:u w:val="single" w:color="003C4B"/>
          </w:rPr>
          <w:t>http://www.legislation.act.gov.au</w:t>
        </w:r>
      </w:hyperlink>
      <w:r>
        <w:t>. The Compliance Statement</w:t>
      </w:r>
      <w:r>
        <w:rPr>
          <w:spacing w:val="-1"/>
        </w:rPr>
        <w:t xml:space="preserve"> </w:t>
      </w:r>
      <w:r>
        <w:t>indicates</w:t>
      </w:r>
      <w:r>
        <w:rPr>
          <w:spacing w:val="-1"/>
        </w:rPr>
        <w:t xml:space="preserve"> </w:t>
      </w:r>
      <w:r>
        <w:t>the subsections,</w:t>
      </w:r>
      <w:r>
        <w:rPr>
          <w:spacing w:val="-1"/>
        </w:rPr>
        <w:t xml:space="preserve"> </w:t>
      </w:r>
      <w:r>
        <w:t>under Parts</w:t>
      </w:r>
      <w:r>
        <w:rPr>
          <w:spacing w:val="-1"/>
        </w:rPr>
        <w:t xml:space="preserve"> </w:t>
      </w:r>
      <w:r>
        <w:t>1 to 5 of</w:t>
      </w:r>
      <w:r>
        <w:rPr>
          <w:spacing w:val="-1"/>
        </w:rPr>
        <w:t xml:space="preserve"> </w:t>
      </w:r>
      <w:r>
        <w:t>the</w:t>
      </w:r>
      <w:r>
        <w:rPr>
          <w:spacing w:val="-1"/>
        </w:rPr>
        <w:t xml:space="preserve"> </w:t>
      </w:r>
      <w:r>
        <w:t>Directions, that</w:t>
      </w:r>
      <w:r>
        <w:rPr>
          <w:spacing w:val="-1"/>
        </w:rPr>
        <w:t xml:space="preserve"> </w:t>
      </w:r>
      <w:r>
        <w:t>are applicable to the CFC and the location of information that satisfies these requirements.</w:t>
      </w:r>
    </w:p>
    <w:p w14:paraId="2032E3B5" w14:textId="77777777" w:rsidR="005163BD" w:rsidRDefault="005163BD">
      <w:pPr>
        <w:pStyle w:val="BodyText"/>
        <w:spacing w:before="4"/>
        <w:rPr>
          <w:sz w:val="25"/>
        </w:rPr>
      </w:pPr>
    </w:p>
    <w:p w14:paraId="5B56497B" w14:textId="77777777" w:rsidR="005163BD" w:rsidRDefault="00ED5DC5">
      <w:pPr>
        <w:pStyle w:val="Heading7"/>
        <w:ind w:left="1058"/>
      </w:pPr>
      <w:bookmarkStart w:id="207" w:name="Part_1_-_Directions_Overview"/>
      <w:bookmarkEnd w:id="207"/>
      <w:r>
        <w:rPr>
          <w:color w:val="CA5F14"/>
        </w:rPr>
        <w:t>Part</w:t>
      </w:r>
      <w:r>
        <w:rPr>
          <w:color w:val="CA5F14"/>
          <w:spacing w:val="-8"/>
        </w:rPr>
        <w:t xml:space="preserve"> </w:t>
      </w:r>
      <w:r>
        <w:rPr>
          <w:color w:val="CA5F14"/>
        </w:rPr>
        <w:t>1</w:t>
      </w:r>
      <w:r>
        <w:rPr>
          <w:color w:val="CA5F14"/>
          <w:spacing w:val="-7"/>
        </w:rPr>
        <w:t xml:space="preserve"> </w:t>
      </w:r>
      <w:r>
        <w:rPr>
          <w:color w:val="CA5F14"/>
        </w:rPr>
        <w:t>-</w:t>
      </w:r>
      <w:r>
        <w:rPr>
          <w:color w:val="CA5F14"/>
          <w:spacing w:val="-7"/>
        </w:rPr>
        <w:t xml:space="preserve"> </w:t>
      </w:r>
      <w:r>
        <w:rPr>
          <w:color w:val="CA5F14"/>
        </w:rPr>
        <w:t>Directions</w:t>
      </w:r>
      <w:r>
        <w:rPr>
          <w:color w:val="CA5F14"/>
          <w:spacing w:val="-7"/>
        </w:rPr>
        <w:t xml:space="preserve"> </w:t>
      </w:r>
      <w:r>
        <w:rPr>
          <w:color w:val="CA5F14"/>
          <w:spacing w:val="-2"/>
        </w:rPr>
        <w:t>Overview</w:t>
      </w:r>
    </w:p>
    <w:p w14:paraId="184DCC67" w14:textId="77777777" w:rsidR="005163BD" w:rsidRDefault="005163BD">
      <w:pPr>
        <w:pStyle w:val="BodyText"/>
        <w:spacing w:before="7"/>
        <w:rPr>
          <w:rFonts w:ascii="Arial"/>
          <w:b/>
          <w:sz w:val="31"/>
        </w:rPr>
      </w:pPr>
    </w:p>
    <w:p w14:paraId="7BA7414A" w14:textId="77777777" w:rsidR="005163BD" w:rsidRDefault="00ED5DC5">
      <w:pPr>
        <w:pStyle w:val="BodyText"/>
        <w:spacing w:line="276" w:lineRule="auto"/>
        <w:ind w:left="1058" w:right="1645"/>
        <w:jc w:val="both"/>
      </w:pPr>
      <w:r>
        <w:t>The</w:t>
      </w:r>
      <w:r>
        <w:rPr>
          <w:spacing w:val="-1"/>
        </w:rPr>
        <w:t xml:space="preserve"> </w:t>
      </w:r>
      <w:r>
        <w:t>requirements</w:t>
      </w:r>
      <w:r>
        <w:rPr>
          <w:spacing w:val="-1"/>
        </w:rPr>
        <w:t xml:space="preserve"> </w:t>
      </w:r>
      <w:r>
        <w:t>under</w:t>
      </w:r>
      <w:r>
        <w:rPr>
          <w:spacing w:val="-3"/>
        </w:rPr>
        <w:t xml:space="preserve"> </w:t>
      </w:r>
      <w:r>
        <w:t>Part</w:t>
      </w:r>
      <w:r>
        <w:rPr>
          <w:spacing w:val="-1"/>
        </w:rPr>
        <w:t xml:space="preserve"> </w:t>
      </w:r>
      <w:r>
        <w:t>1</w:t>
      </w:r>
      <w:r>
        <w:rPr>
          <w:spacing w:val="-2"/>
        </w:rPr>
        <w:t xml:space="preserve"> </w:t>
      </w:r>
      <w:r>
        <w:t>of</w:t>
      </w:r>
      <w:r>
        <w:rPr>
          <w:spacing w:val="-3"/>
        </w:rPr>
        <w:t xml:space="preserve"> </w:t>
      </w:r>
      <w:r>
        <w:t>the</w:t>
      </w:r>
      <w:r>
        <w:rPr>
          <w:spacing w:val="-3"/>
        </w:rPr>
        <w:t xml:space="preserve"> </w:t>
      </w:r>
      <w:r>
        <w:t>Directions</w:t>
      </w:r>
      <w:r>
        <w:rPr>
          <w:spacing w:val="-3"/>
        </w:rPr>
        <w:t xml:space="preserve"> </w:t>
      </w:r>
      <w:r>
        <w:t>relate</w:t>
      </w:r>
      <w:r>
        <w:rPr>
          <w:spacing w:val="-3"/>
        </w:rPr>
        <w:t xml:space="preserve"> </w:t>
      </w:r>
      <w:r>
        <w:t>to</w:t>
      </w:r>
      <w:r>
        <w:rPr>
          <w:spacing w:val="-2"/>
        </w:rPr>
        <w:t xml:space="preserve"> </w:t>
      </w:r>
      <w:r>
        <w:t>the</w:t>
      </w:r>
      <w:r>
        <w:rPr>
          <w:spacing w:val="-1"/>
        </w:rPr>
        <w:t xml:space="preserve"> </w:t>
      </w:r>
      <w:r>
        <w:t>purpose,</w:t>
      </w:r>
      <w:r>
        <w:rPr>
          <w:spacing w:val="-3"/>
        </w:rPr>
        <w:t xml:space="preserve"> </w:t>
      </w:r>
      <w:r>
        <w:t>timing</w:t>
      </w:r>
      <w:r>
        <w:rPr>
          <w:spacing w:val="-2"/>
        </w:rPr>
        <w:t xml:space="preserve"> </w:t>
      </w:r>
      <w:r>
        <w:t>and</w:t>
      </w:r>
      <w:r>
        <w:rPr>
          <w:spacing w:val="-4"/>
        </w:rPr>
        <w:t xml:space="preserve"> </w:t>
      </w:r>
      <w:r>
        <w:t>distribution,</w:t>
      </w:r>
      <w:r>
        <w:rPr>
          <w:spacing w:val="-1"/>
        </w:rPr>
        <w:t xml:space="preserve"> </w:t>
      </w:r>
      <w:r>
        <w:t>and records keeping of annual reports.</w:t>
      </w:r>
      <w:r>
        <w:rPr>
          <w:spacing w:val="-1"/>
        </w:rPr>
        <w:t xml:space="preserve"> </w:t>
      </w:r>
      <w:r>
        <w:t>The CFC’s Annual Report complies with</w:t>
      </w:r>
      <w:r>
        <w:rPr>
          <w:spacing w:val="-1"/>
        </w:rPr>
        <w:t xml:space="preserve"> </w:t>
      </w:r>
      <w:r>
        <w:t>all subsections of</w:t>
      </w:r>
      <w:r>
        <w:rPr>
          <w:spacing w:val="-1"/>
        </w:rPr>
        <w:t xml:space="preserve"> </w:t>
      </w:r>
      <w:r>
        <w:t>Part 1 under the Directions.</w:t>
      </w:r>
    </w:p>
    <w:p w14:paraId="5A80A4B9" w14:textId="77777777" w:rsidR="005163BD" w:rsidRDefault="005163BD">
      <w:pPr>
        <w:pStyle w:val="BodyText"/>
        <w:spacing w:before="4"/>
        <w:rPr>
          <w:sz w:val="25"/>
        </w:rPr>
      </w:pPr>
    </w:p>
    <w:p w14:paraId="143C3C54" w14:textId="77777777" w:rsidR="005163BD" w:rsidRDefault="00ED5DC5">
      <w:pPr>
        <w:pStyle w:val="BodyText"/>
        <w:spacing w:line="276" w:lineRule="auto"/>
        <w:ind w:left="1058" w:right="1444"/>
      </w:pPr>
      <w:r>
        <w:t>In</w:t>
      </w:r>
      <w:r>
        <w:rPr>
          <w:spacing w:val="-2"/>
        </w:rPr>
        <w:t xml:space="preserve"> </w:t>
      </w:r>
      <w:r>
        <w:t>compliance</w:t>
      </w:r>
      <w:r>
        <w:rPr>
          <w:spacing w:val="-3"/>
        </w:rPr>
        <w:t xml:space="preserve"> </w:t>
      </w:r>
      <w:r>
        <w:t>with</w:t>
      </w:r>
      <w:r>
        <w:rPr>
          <w:spacing w:val="-2"/>
        </w:rPr>
        <w:t xml:space="preserve"> </w:t>
      </w:r>
      <w:r>
        <w:t>section</w:t>
      </w:r>
      <w:r>
        <w:rPr>
          <w:spacing w:val="-4"/>
        </w:rPr>
        <w:t xml:space="preserve"> </w:t>
      </w:r>
      <w:r>
        <w:t>15 Feedback,</w:t>
      </w:r>
      <w:r>
        <w:rPr>
          <w:spacing w:val="-3"/>
        </w:rPr>
        <w:t xml:space="preserve"> </w:t>
      </w:r>
      <w:r>
        <w:t>Part</w:t>
      </w:r>
      <w:r>
        <w:rPr>
          <w:spacing w:val="-3"/>
        </w:rPr>
        <w:t xml:space="preserve"> </w:t>
      </w:r>
      <w:r>
        <w:t>1</w:t>
      </w:r>
      <w:r>
        <w:rPr>
          <w:spacing w:val="-2"/>
        </w:rPr>
        <w:t xml:space="preserve"> </w:t>
      </w:r>
      <w:r>
        <w:t>of</w:t>
      </w:r>
      <w:r>
        <w:rPr>
          <w:spacing w:val="-1"/>
        </w:rPr>
        <w:t xml:space="preserve"> </w:t>
      </w:r>
      <w:r>
        <w:t>the</w:t>
      </w:r>
      <w:r>
        <w:rPr>
          <w:spacing w:val="-5"/>
        </w:rPr>
        <w:t xml:space="preserve"> </w:t>
      </w:r>
      <w:r>
        <w:t>Directions,</w:t>
      </w:r>
      <w:r>
        <w:rPr>
          <w:spacing w:val="-3"/>
        </w:rPr>
        <w:t xml:space="preserve"> </w:t>
      </w:r>
      <w:r>
        <w:t>contact details</w:t>
      </w:r>
      <w:r>
        <w:rPr>
          <w:spacing w:val="-1"/>
        </w:rPr>
        <w:t xml:space="preserve"> </w:t>
      </w:r>
      <w:r>
        <w:t>for</w:t>
      </w:r>
      <w:r>
        <w:rPr>
          <w:spacing w:val="-1"/>
        </w:rPr>
        <w:t xml:space="preserve"> </w:t>
      </w:r>
      <w:r>
        <w:t>the</w:t>
      </w:r>
      <w:r>
        <w:rPr>
          <w:spacing w:val="-3"/>
        </w:rPr>
        <w:t xml:space="preserve"> </w:t>
      </w:r>
      <w:r>
        <w:t>CFC</w:t>
      </w:r>
      <w:r>
        <w:rPr>
          <w:spacing w:val="-1"/>
        </w:rPr>
        <w:t xml:space="preserve"> </w:t>
      </w:r>
      <w:r>
        <w:t xml:space="preserve">are provided within the CFC’s Annual Report to provide readers with the opportunity to provide </w:t>
      </w:r>
      <w:r>
        <w:rPr>
          <w:spacing w:val="-2"/>
        </w:rPr>
        <w:t>feedback.</w:t>
      </w:r>
    </w:p>
    <w:p w14:paraId="65E3244D" w14:textId="77777777" w:rsidR="005163BD" w:rsidRDefault="005163BD">
      <w:pPr>
        <w:pStyle w:val="BodyText"/>
        <w:spacing w:before="5"/>
        <w:rPr>
          <w:sz w:val="25"/>
        </w:rPr>
      </w:pPr>
    </w:p>
    <w:p w14:paraId="55F48A3E" w14:textId="77777777" w:rsidR="005163BD" w:rsidRDefault="00ED5DC5">
      <w:pPr>
        <w:pStyle w:val="Heading7"/>
        <w:ind w:left="1058"/>
      </w:pPr>
      <w:bookmarkStart w:id="208" w:name="Part_2_-_Reporting_entity_Annual_Report_"/>
      <w:bookmarkEnd w:id="208"/>
      <w:r>
        <w:rPr>
          <w:color w:val="CA5F14"/>
        </w:rPr>
        <w:t>Part</w:t>
      </w:r>
      <w:r>
        <w:rPr>
          <w:color w:val="CA5F14"/>
          <w:spacing w:val="-9"/>
        </w:rPr>
        <w:t xml:space="preserve"> </w:t>
      </w:r>
      <w:r>
        <w:rPr>
          <w:color w:val="CA5F14"/>
        </w:rPr>
        <w:t>2</w:t>
      </w:r>
      <w:r>
        <w:rPr>
          <w:color w:val="CA5F14"/>
          <w:spacing w:val="-9"/>
        </w:rPr>
        <w:t xml:space="preserve"> </w:t>
      </w:r>
      <w:r>
        <w:rPr>
          <w:color w:val="CA5F14"/>
        </w:rPr>
        <w:t>-</w:t>
      </w:r>
      <w:r>
        <w:rPr>
          <w:color w:val="CA5F14"/>
          <w:spacing w:val="-8"/>
        </w:rPr>
        <w:t xml:space="preserve"> </w:t>
      </w:r>
      <w:r>
        <w:rPr>
          <w:color w:val="CA5F14"/>
        </w:rPr>
        <w:t>Reporting</w:t>
      </w:r>
      <w:r>
        <w:rPr>
          <w:color w:val="CA5F14"/>
          <w:spacing w:val="-9"/>
        </w:rPr>
        <w:t xml:space="preserve"> </w:t>
      </w:r>
      <w:r>
        <w:rPr>
          <w:color w:val="CA5F14"/>
        </w:rPr>
        <w:t>entity</w:t>
      </w:r>
      <w:r>
        <w:rPr>
          <w:color w:val="CA5F14"/>
          <w:spacing w:val="-8"/>
        </w:rPr>
        <w:t xml:space="preserve"> </w:t>
      </w:r>
      <w:r>
        <w:rPr>
          <w:color w:val="CA5F14"/>
        </w:rPr>
        <w:t>Annual</w:t>
      </w:r>
      <w:r>
        <w:rPr>
          <w:color w:val="CA5F14"/>
          <w:spacing w:val="-9"/>
        </w:rPr>
        <w:t xml:space="preserve"> </w:t>
      </w:r>
      <w:r>
        <w:rPr>
          <w:color w:val="CA5F14"/>
        </w:rPr>
        <w:t>Report</w:t>
      </w:r>
      <w:r>
        <w:rPr>
          <w:color w:val="CA5F14"/>
          <w:spacing w:val="-8"/>
        </w:rPr>
        <w:t xml:space="preserve"> </w:t>
      </w:r>
      <w:r>
        <w:rPr>
          <w:color w:val="CA5F14"/>
          <w:spacing w:val="-2"/>
        </w:rPr>
        <w:t>Requirements</w:t>
      </w:r>
    </w:p>
    <w:p w14:paraId="2168586C" w14:textId="77777777" w:rsidR="005163BD" w:rsidRDefault="005163BD">
      <w:pPr>
        <w:pStyle w:val="BodyText"/>
        <w:spacing w:before="7"/>
        <w:rPr>
          <w:rFonts w:ascii="Arial"/>
          <w:b/>
          <w:sz w:val="31"/>
        </w:rPr>
      </w:pPr>
    </w:p>
    <w:p w14:paraId="3B14F04A" w14:textId="77777777" w:rsidR="005163BD" w:rsidRDefault="00ED5DC5">
      <w:pPr>
        <w:pStyle w:val="BodyText"/>
        <w:spacing w:line="276" w:lineRule="auto"/>
        <w:ind w:left="1058" w:right="1475"/>
      </w:pPr>
      <w:r>
        <w:t>The requirements</w:t>
      </w:r>
      <w:r>
        <w:rPr>
          <w:spacing w:val="-1"/>
        </w:rPr>
        <w:t xml:space="preserve"> </w:t>
      </w:r>
      <w:r>
        <w:t>within</w:t>
      </w:r>
      <w:r>
        <w:rPr>
          <w:spacing w:val="-2"/>
        </w:rPr>
        <w:t xml:space="preserve"> </w:t>
      </w:r>
      <w:r>
        <w:t>Part 2</w:t>
      </w:r>
      <w:r>
        <w:rPr>
          <w:spacing w:val="-2"/>
        </w:rPr>
        <w:t xml:space="preserve"> </w:t>
      </w:r>
      <w:r>
        <w:t>of</w:t>
      </w:r>
      <w:r>
        <w:rPr>
          <w:spacing w:val="-3"/>
        </w:rPr>
        <w:t xml:space="preserve"> </w:t>
      </w:r>
      <w:r>
        <w:t>the</w:t>
      </w:r>
      <w:r>
        <w:rPr>
          <w:spacing w:val="-3"/>
        </w:rPr>
        <w:t xml:space="preserve"> </w:t>
      </w:r>
      <w:r>
        <w:t>Directions</w:t>
      </w:r>
      <w:r>
        <w:rPr>
          <w:spacing w:val="-3"/>
        </w:rPr>
        <w:t xml:space="preserve"> </w:t>
      </w:r>
      <w:r>
        <w:t>are</w:t>
      </w:r>
      <w:r>
        <w:rPr>
          <w:spacing w:val="-3"/>
        </w:rPr>
        <w:t xml:space="preserve"> </w:t>
      </w:r>
      <w:r>
        <w:t>mandatory for</w:t>
      </w:r>
      <w:r>
        <w:rPr>
          <w:spacing w:val="-1"/>
        </w:rPr>
        <w:t xml:space="preserve"> </w:t>
      </w:r>
      <w:r>
        <w:t>all</w:t>
      </w:r>
      <w:r>
        <w:rPr>
          <w:spacing w:val="-4"/>
        </w:rPr>
        <w:t xml:space="preserve"> </w:t>
      </w:r>
      <w:r>
        <w:t>reporting</w:t>
      </w:r>
      <w:r>
        <w:rPr>
          <w:spacing w:val="-4"/>
        </w:rPr>
        <w:t xml:space="preserve"> </w:t>
      </w:r>
      <w:r>
        <w:t>entities</w:t>
      </w:r>
      <w:r>
        <w:rPr>
          <w:spacing w:val="-1"/>
        </w:rPr>
        <w:t xml:space="preserve"> </w:t>
      </w:r>
      <w:r>
        <w:t>and</w:t>
      </w:r>
      <w:r>
        <w:rPr>
          <w:spacing w:val="-2"/>
        </w:rPr>
        <w:t xml:space="preserve"> </w:t>
      </w:r>
      <w:r>
        <w:t>the</w:t>
      </w:r>
      <w:r>
        <w:rPr>
          <w:spacing w:val="-3"/>
        </w:rPr>
        <w:t xml:space="preserve"> </w:t>
      </w:r>
      <w:r>
        <w:t>CFC complies with all subsections. The information that satisfies the requirements of Part 2 is found in the CFC’s Annual Report as follows:</w:t>
      </w:r>
    </w:p>
    <w:p w14:paraId="2D53248B" w14:textId="77777777" w:rsidR="005163BD" w:rsidRDefault="00ED5DC5">
      <w:pPr>
        <w:pStyle w:val="ListParagraph"/>
        <w:numPr>
          <w:ilvl w:val="0"/>
          <w:numId w:val="1"/>
        </w:numPr>
        <w:tabs>
          <w:tab w:val="left" w:pos="1340"/>
        </w:tabs>
        <w:ind w:left="1340" w:hanging="282"/>
      </w:pPr>
      <w:r>
        <w:t>Part</w:t>
      </w:r>
      <w:r>
        <w:rPr>
          <w:spacing w:val="-4"/>
        </w:rPr>
        <w:t xml:space="preserve"> </w:t>
      </w:r>
      <w:r>
        <w:t>A.</w:t>
      </w:r>
      <w:r>
        <w:rPr>
          <w:spacing w:val="-8"/>
        </w:rPr>
        <w:t xml:space="preserve"> </w:t>
      </w:r>
      <w:r>
        <w:t>Transmittal</w:t>
      </w:r>
      <w:r>
        <w:rPr>
          <w:spacing w:val="-6"/>
        </w:rPr>
        <w:t xml:space="preserve"> </w:t>
      </w:r>
      <w:r>
        <w:t>Certificate,</w:t>
      </w:r>
      <w:r>
        <w:rPr>
          <w:spacing w:val="-5"/>
        </w:rPr>
        <w:t xml:space="preserve"> </w:t>
      </w:r>
      <w:r>
        <w:t>see</w:t>
      </w:r>
      <w:r>
        <w:rPr>
          <w:spacing w:val="-4"/>
        </w:rPr>
        <w:t xml:space="preserve"> </w:t>
      </w:r>
      <w:r>
        <w:t>page</w:t>
      </w:r>
      <w:r>
        <w:rPr>
          <w:spacing w:val="-3"/>
        </w:rPr>
        <w:t xml:space="preserve"> </w:t>
      </w:r>
      <w:proofErr w:type="gramStart"/>
      <w:r>
        <w:rPr>
          <w:spacing w:val="-5"/>
        </w:rPr>
        <w:t>6;</w:t>
      </w:r>
      <w:proofErr w:type="gramEnd"/>
    </w:p>
    <w:p w14:paraId="69ADC448" w14:textId="4DA75146" w:rsidR="005163BD" w:rsidRDefault="00ED5DC5">
      <w:pPr>
        <w:pStyle w:val="ListParagraph"/>
        <w:numPr>
          <w:ilvl w:val="0"/>
          <w:numId w:val="1"/>
        </w:numPr>
        <w:tabs>
          <w:tab w:val="left" w:pos="1339"/>
          <w:tab w:val="left" w:pos="1341"/>
        </w:tabs>
        <w:spacing w:before="39" w:line="276" w:lineRule="auto"/>
        <w:ind w:right="3244"/>
      </w:pPr>
      <w:r>
        <w:t>Part</w:t>
      </w:r>
      <w:r>
        <w:rPr>
          <w:spacing w:val="-1"/>
        </w:rPr>
        <w:t xml:space="preserve"> </w:t>
      </w:r>
      <w:r>
        <w:t>B.</w:t>
      </w:r>
      <w:r>
        <w:rPr>
          <w:spacing w:val="-5"/>
        </w:rPr>
        <w:t xml:space="preserve"> </w:t>
      </w:r>
      <w:r>
        <w:t>Organisational</w:t>
      </w:r>
      <w:r>
        <w:rPr>
          <w:spacing w:val="-2"/>
        </w:rPr>
        <w:t xml:space="preserve"> </w:t>
      </w:r>
      <w:r>
        <w:t>Overview</w:t>
      </w:r>
      <w:r>
        <w:rPr>
          <w:spacing w:val="-4"/>
        </w:rPr>
        <w:t xml:space="preserve"> </w:t>
      </w:r>
      <w:r>
        <w:t>and</w:t>
      </w:r>
      <w:r>
        <w:rPr>
          <w:spacing w:val="-3"/>
        </w:rPr>
        <w:t xml:space="preserve"> </w:t>
      </w:r>
      <w:r>
        <w:t>Performance,</w:t>
      </w:r>
      <w:r>
        <w:rPr>
          <w:spacing w:val="-2"/>
        </w:rPr>
        <w:t xml:space="preserve"> </w:t>
      </w:r>
      <w:r>
        <w:t>inclusive</w:t>
      </w:r>
      <w:r>
        <w:rPr>
          <w:spacing w:val="-4"/>
        </w:rPr>
        <w:t xml:space="preserve"> </w:t>
      </w:r>
      <w:r>
        <w:t>of</w:t>
      </w:r>
      <w:r>
        <w:rPr>
          <w:spacing w:val="-2"/>
        </w:rPr>
        <w:t xml:space="preserve"> </w:t>
      </w:r>
      <w:r>
        <w:t>all</w:t>
      </w:r>
      <w:r>
        <w:rPr>
          <w:spacing w:val="-5"/>
        </w:rPr>
        <w:t xml:space="preserve"> </w:t>
      </w:r>
      <w:r>
        <w:t>subsections, see page 12; and</w:t>
      </w:r>
    </w:p>
    <w:p w14:paraId="4A4FEB8D" w14:textId="353710E7" w:rsidR="005163BD" w:rsidRDefault="00ED5DC5">
      <w:pPr>
        <w:pStyle w:val="ListParagraph"/>
        <w:numPr>
          <w:ilvl w:val="0"/>
          <w:numId w:val="1"/>
        </w:numPr>
        <w:tabs>
          <w:tab w:val="left" w:pos="1340"/>
        </w:tabs>
        <w:spacing w:before="2"/>
        <w:ind w:left="1340" w:hanging="282"/>
      </w:pPr>
      <w:r>
        <w:t>Part</w:t>
      </w:r>
      <w:r>
        <w:rPr>
          <w:spacing w:val="-4"/>
        </w:rPr>
        <w:t xml:space="preserve"> </w:t>
      </w:r>
      <w:r>
        <w:t>C.</w:t>
      </w:r>
      <w:r>
        <w:rPr>
          <w:spacing w:val="-7"/>
        </w:rPr>
        <w:t xml:space="preserve"> </w:t>
      </w:r>
      <w:r>
        <w:t>Financial</w:t>
      </w:r>
      <w:r>
        <w:rPr>
          <w:spacing w:val="-4"/>
        </w:rPr>
        <w:t xml:space="preserve"> </w:t>
      </w:r>
      <w:r>
        <w:t>Management</w:t>
      </w:r>
      <w:r>
        <w:rPr>
          <w:spacing w:val="-4"/>
        </w:rPr>
        <w:t xml:space="preserve"> </w:t>
      </w:r>
      <w:r>
        <w:t>Reporting,</w:t>
      </w:r>
      <w:r>
        <w:rPr>
          <w:spacing w:val="-4"/>
        </w:rPr>
        <w:t xml:space="preserve"> </w:t>
      </w:r>
      <w:r>
        <w:t>inclusive</w:t>
      </w:r>
      <w:r>
        <w:rPr>
          <w:spacing w:val="-6"/>
        </w:rPr>
        <w:t xml:space="preserve"> </w:t>
      </w:r>
      <w:r>
        <w:t>of</w:t>
      </w:r>
      <w:r>
        <w:rPr>
          <w:spacing w:val="-6"/>
        </w:rPr>
        <w:t xml:space="preserve"> </w:t>
      </w:r>
      <w:r>
        <w:t>all</w:t>
      </w:r>
      <w:r>
        <w:rPr>
          <w:spacing w:val="-4"/>
        </w:rPr>
        <w:t xml:space="preserve"> </w:t>
      </w:r>
      <w:r>
        <w:t>subsections,</w:t>
      </w:r>
      <w:r>
        <w:rPr>
          <w:spacing w:val="-5"/>
        </w:rPr>
        <w:t xml:space="preserve"> </w:t>
      </w:r>
      <w:r>
        <w:t>see</w:t>
      </w:r>
      <w:r>
        <w:rPr>
          <w:spacing w:val="-3"/>
        </w:rPr>
        <w:t xml:space="preserve"> </w:t>
      </w:r>
      <w:r>
        <w:t>pages</w:t>
      </w:r>
      <w:r>
        <w:rPr>
          <w:spacing w:val="-4"/>
        </w:rPr>
        <w:t xml:space="preserve"> </w:t>
      </w:r>
      <w:r>
        <w:rPr>
          <w:spacing w:val="-5"/>
        </w:rPr>
        <w:t>9</w:t>
      </w:r>
      <w:r w:rsidR="00685AA5">
        <w:rPr>
          <w:spacing w:val="-5"/>
        </w:rPr>
        <w:t>7</w:t>
      </w:r>
      <w:r>
        <w:rPr>
          <w:spacing w:val="-5"/>
        </w:rPr>
        <w:t>.</w:t>
      </w:r>
    </w:p>
    <w:p w14:paraId="770C618D" w14:textId="77777777" w:rsidR="005163BD" w:rsidRDefault="005163BD">
      <w:pPr>
        <w:pStyle w:val="BodyText"/>
        <w:spacing w:before="7"/>
        <w:rPr>
          <w:sz w:val="28"/>
        </w:rPr>
      </w:pPr>
    </w:p>
    <w:p w14:paraId="31075C8E" w14:textId="77777777" w:rsidR="005163BD" w:rsidRDefault="00ED5DC5">
      <w:pPr>
        <w:pStyle w:val="Heading7"/>
        <w:ind w:left="1058"/>
      </w:pPr>
      <w:bookmarkStart w:id="209" w:name="Part_3_-_Reporting_by_Exception"/>
      <w:bookmarkEnd w:id="209"/>
      <w:r>
        <w:rPr>
          <w:color w:val="CA5F14"/>
        </w:rPr>
        <w:t>Part</w:t>
      </w:r>
      <w:r>
        <w:rPr>
          <w:color w:val="CA5F14"/>
          <w:spacing w:val="-7"/>
        </w:rPr>
        <w:t xml:space="preserve"> </w:t>
      </w:r>
      <w:r>
        <w:rPr>
          <w:color w:val="CA5F14"/>
        </w:rPr>
        <w:t>3</w:t>
      </w:r>
      <w:r>
        <w:rPr>
          <w:color w:val="CA5F14"/>
          <w:spacing w:val="-6"/>
        </w:rPr>
        <w:t xml:space="preserve"> </w:t>
      </w:r>
      <w:r>
        <w:rPr>
          <w:color w:val="CA5F14"/>
        </w:rPr>
        <w:t>-</w:t>
      </w:r>
      <w:r>
        <w:rPr>
          <w:color w:val="CA5F14"/>
          <w:spacing w:val="-6"/>
        </w:rPr>
        <w:t xml:space="preserve"> </w:t>
      </w:r>
      <w:r>
        <w:rPr>
          <w:color w:val="CA5F14"/>
        </w:rPr>
        <w:t>Reporting</w:t>
      </w:r>
      <w:r>
        <w:rPr>
          <w:color w:val="CA5F14"/>
          <w:spacing w:val="-6"/>
        </w:rPr>
        <w:t xml:space="preserve"> </w:t>
      </w:r>
      <w:r>
        <w:rPr>
          <w:color w:val="CA5F14"/>
        </w:rPr>
        <w:t>by</w:t>
      </w:r>
      <w:r>
        <w:rPr>
          <w:color w:val="CA5F14"/>
          <w:spacing w:val="-6"/>
        </w:rPr>
        <w:t xml:space="preserve"> </w:t>
      </w:r>
      <w:r>
        <w:rPr>
          <w:color w:val="CA5F14"/>
          <w:spacing w:val="-2"/>
        </w:rPr>
        <w:t>Exception</w:t>
      </w:r>
    </w:p>
    <w:p w14:paraId="027670A8" w14:textId="77777777" w:rsidR="005163BD" w:rsidRDefault="005163BD">
      <w:pPr>
        <w:pStyle w:val="BodyText"/>
        <w:spacing w:before="7"/>
        <w:rPr>
          <w:rFonts w:ascii="Arial"/>
          <w:b/>
          <w:sz w:val="31"/>
        </w:rPr>
      </w:pPr>
    </w:p>
    <w:p w14:paraId="14CC91EF" w14:textId="77777777" w:rsidR="005163BD" w:rsidRDefault="00ED5DC5">
      <w:pPr>
        <w:pStyle w:val="BodyText"/>
        <w:spacing w:line="276" w:lineRule="auto"/>
        <w:ind w:left="1058" w:right="1587"/>
      </w:pPr>
      <w:r>
        <w:t>The</w:t>
      </w:r>
      <w:r>
        <w:rPr>
          <w:spacing w:val="-1"/>
        </w:rPr>
        <w:t xml:space="preserve"> </w:t>
      </w:r>
      <w:r>
        <w:t>CFC</w:t>
      </w:r>
      <w:r>
        <w:rPr>
          <w:spacing w:val="-2"/>
        </w:rPr>
        <w:t xml:space="preserve"> </w:t>
      </w:r>
      <w:r>
        <w:t>has</w:t>
      </w:r>
      <w:r>
        <w:rPr>
          <w:spacing w:val="-4"/>
        </w:rPr>
        <w:t xml:space="preserve"> </w:t>
      </w:r>
      <w:r>
        <w:t>nil</w:t>
      </w:r>
      <w:r>
        <w:rPr>
          <w:spacing w:val="-2"/>
        </w:rPr>
        <w:t xml:space="preserve"> </w:t>
      </w:r>
      <w:r>
        <w:t>information</w:t>
      </w:r>
      <w:r>
        <w:rPr>
          <w:spacing w:val="-5"/>
        </w:rPr>
        <w:t xml:space="preserve"> </w:t>
      </w:r>
      <w:r>
        <w:t>to</w:t>
      </w:r>
      <w:r>
        <w:rPr>
          <w:spacing w:val="-3"/>
        </w:rPr>
        <w:t xml:space="preserve"> </w:t>
      </w:r>
      <w:r>
        <w:t>report</w:t>
      </w:r>
      <w:r>
        <w:rPr>
          <w:spacing w:val="-1"/>
        </w:rPr>
        <w:t xml:space="preserve"> </w:t>
      </w:r>
      <w:r>
        <w:t>by</w:t>
      </w:r>
      <w:r>
        <w:rPr>
          <w:spacing w:val="-3"/>
        </w:rPr>
        <w:t xml:space="preserve"> </w:t>
      </w:r>
      <w:r>
        <w:t>exception</w:t>
      </w:r>
      <w:r>
        <w:rPr>
          <w:spacing w:val="-3"/>
        </w:rPr>
        <w:t xml:space="preserve"> </w:t>
      </w:r>
      <w:r>
        <w:t>under</w:t>
      </w:r>
      <w:r>
        <w:rPr>
          <w:spacing w:val="-2"/>
        </w:rPr>
        <w:t xml:space="preserve"> </w:t>
      </w:r>
      <w:r>
        <w:t>Part</w:t>
      </w:r>
      <w:r>
        <w:rPr>
          <w:spacing w:val="-4"/>
        </w:rPr>
        <w:t xml:space="preserve"> </w:t>
      </w:r>
      <w:r>
        <w:t>3</w:t>
      </w:r>
      <w:r>
        <w:rPr>
          <w:spacing w:val="-3"/>
        </w:rPr>
        <w:t xml:space="preserve"> </w:t>
      </w:r>
      <w:r>
        <w:t>of</w:t>
      </w:r>
      <w:r>
        <w:rPr>
          <w:spacing w:val="-2"/>
        </w:rPr>
        <w:t xml:space="preserve"> </w:t>
      </w:r>
      <w:r>
        <w:t>the</w:t>
      </w:r>
      <w:r>
        <w:rPr>
          <w:spacing w:val="-4"/>
        </w:rPr>
        <w:t xml:space="preserve"> </w:t>
      </w:r>
      <w:r>
        <w:t>Directions</w:t>
      </w:r>
      <w:r>
        <w:rPr>
          <w:spacing w:val="-2"/>
        </w:rPr>
        <w:t xml:space="preserve"> </w:t>
      </w:r>
      <w:r>
        <w:t>for</w:t>
      </w:r>
      <w:r>
        <w:rPr>
          <w:spacing w:val="-2"/>
        </w:rPr>
        <w:t xml:space="preserve"> </w:t>
      </w:r>
      <w:r>
        <w:t>the</w:t>
      </w:r>
      <w:r>
        <w:rPr>
          <w:spacing w:val="-4"/>
        </w:rPr>
        <w:t xml:space="preserve"> </w:t>
      </w:r>
      <w:r>
        <w:t>2022-23 reporting year.</w:t>
      </w:r>
    </w:p>
    <w:p w14:paraId="07073A73" w14:textId="77777777" w:rsidR="005163BD" w:rsidRDefault="005163BD">
      <w:pPr>
        <w:pStyle w:val="BodyText"/>
        <w:spacing w:before="4"/>
        <w:rPr>
          <w:sz w:val="25"/>
        </w:rPr>
      </w:pPr>
    </w:p>
    <w:p w14:paraId="3B59EFDF" w14:textId="77777777" w:rsidR="005163BD" w:rsidRDefault="00ED5DC5">
      <w:pPr>
        <w:pStyle w:val="Heading7"/>
        <w:spacing w:line="276" w:lineRule="auto"/>
        <w:ind w:left="1058" w:right="1587"/>
      </w:pPr>
      <w:bookmarkStart w:id="210" w:name="Part_4_-_Reporting_entity_Specific_Annua"/>
      <w:bookmarkEnd w:id="210"/>
      <w:r>
        <w:rPr>
          <w:color w:val="CA5F14"/>
        </w:rPr>
        <w:t>Part</w:t>
      </w:r>
      <w:r>
        <w:rPr>
          <w:color w:val="CA5F14"/>
          <w:spacing w:val="-5"/>
        </w:rPr>
        <w:t xml:space="preserve"> </w:t>
      </w:r>
      <w:r>
        <w:rPr>
          <w:color w:val="CA5F14"/>
        </w:rPr>
        <w:t>4</w:t>
      </w:r>
      <w:r>
        <w:rPr>
          <w:color w:val="CA5F14"/>
          <w:spacing w:val="-5"/>
        </w:rPr>
        <w:t xml:space="preserve"> </w:t>
      </w:r>
      <w:r>
        <w:rPr>
          <w:color w:val="CA5F14"/>
        </w:rPr>
        <w:t>-</w:t>
      </w:r>
      <w:r>
        <w:rPr>
          <w:color w:val="CA5F14"/>
          <w:spacing w:val="-5"/>
        </w:rPr>
        <w:t xml:space="preserve"> </w:t>
      </w:r>
      <w:r>
        <w:rPr>
          <w:color w:val="CA5F14"/>
        </w:rPr>
        <w:t>Reporting</w:t>
      </w:r>
      <w:r>
        <w:rPr>
          <w:color w:val="CA5F14"/>
          <w:spacing w:val="-5"/>
        </w:rPr>
        <w:t xml:space="preserve"> </w:t>
      </w:r>
      <w:r>
        <w:rPr>
          <w:color w:val="CA5F14"/>
        </w:rPr>
        <w:t>entity</w:t>
      </w:r>
      <w:r>
        <w:rPr>
          <w:color w:val="CA5F14"/>
          <w:spacing w:val="-5"/>
        </w:rPr>
        <w:t xml:space="preserve"> </w:t>
      </w:r>
      <w:r>
        <w:rPr>
          <w:color w:val="CA5F14"/>
        </w:rPr>
        <w:t>Specific</w:t>
      </w:r>
      <w:r>
        <w:rPr>
          <w:color w:val="CA5F14"/>
          <w:spacing w:val="-5"/>
        </w:rPr>
        <w:t xml:space="preserve"> </w:t>
      </w:r>
      <w:r>
        <w:rPr>
          <w:color w:val="CA5F14"/>
        </w:rPr>
        <w:t>Annual</w:t>
      </w:r>
      <w:r>
        <w:rPr>
          <w:color w:val="CA5F14"/>
          <w:spacing w:val="-5"/>
        </w:rPr>
        <w:t xml:space="preserve"> </w:t>
      </w:r>
      <w:r>
        <w:rPr>
          <w:color w:val="CA5F14"/>
        </w:rPr>
        <w:t xml:space="preserve">Report </w:t>
      </w:r>
      <w:r>
        <w:rPr>
          <w:color w:val="CA5F14"/>
          <w:spacing w:val="-2"/>
        </w:rPr>
        <w:t>Requirements</w:t>
      </w:r>
    </w:p>
    <w:p w14:paraId="04540A4B" w14:textId="77777777" w:rsidR="005163BD" w:rsidRDefault="00ED5DC5">
      <w:pPr>
        <w:pStyle w:val="BodyText"/>
        <w:spacing w:before="307"/>
        <w:ind w:left="1058"/>
        <w:jc w:val="both"/>
      </w:pPr>
      <w:r>
        <w:t>The</w:t>
      </w:r>
      <w:r>
        <w:rPr>
          <w:spacing w:val="-2"/>
        </w:rPr>
        <w:t xml:space="preserve"> </w:t>
      </w:r>
      <w:r>
        <w:t>following</w:t>
      </w:r>
      <w:r>
        <w:rPr>
          <w:spacing w:val="-4"/>
        </w:rPr>
        <w:t xml:space="preserve"> </w:t>
      </w:r>
      <w:r>
        <w:t>subsection</w:t>
      </w:r>
      <w:r>
        <w:rPr>
          <w:spacing w:val="-5"/>
        </w:rPr>
        <w:t xml:space="preserve"> </w:t>
      </w:r>
      <w:r>
        <w:t>of</w:t>
      </w:r>
      <w:r>
        <w:rPr>
          <w:spacing w:val="-5"/>
        </w:rPr>
        <w:t xml:space="preserve"> </w:t>
      </w:r>
      <w:r>
        <w:t>Part</w:t>
      </w:r>
      <w:r>
        <w:rPr>
          <w:spacing w:val="-4"/>
        </w:rPr>
        <w:t xml:space="preserve"> </w:t>
      </w:r>
      <w:r>
        <w:t>4</w:t>
      </w:r>
      <w:r>
        <w:rPr>
          <w:spacing w:val="-4"/>
        </w:rPr>
        <w:t xml:space="preserve"> </w:t>
      </w:r>
      <w:r>
        <w:t>of</w:t>
      </w:r>
      <w:r>
        <w:rPr>
          <w:spacing w:val="-5"/>
        </w:rPr>
        <w:t xml:space="preserve"> </w:t>
      </w:r>
      <w:r>
        <w:t>the</w:t>
      </w:r>
      <w:r>
        <w:rPr>
          <w:spacing w:val="-5"/>
        </w:rPr>
        <w:t xml:space="preserve"> </w:t>
      </w:r>
      <w:r>
        <w:t>2022</w:t>
      </w:r>
      <w:r>
        <w:rPr>
          <w:spacing w:val="-3"/>
        </w:rPr>
        <w:t xml:space="preserve"> </w:t>
      </w:r>
      <w:r>
        <w:t>Directions</w:t>
      </w:r>
      <w:r>
        <w:rPr>
          <w:spacing w:val="-3"/>
        </w:rPr>
        <w:t xml:space="preserve"> </w:t>
      </w:r>
      <w:r>
        <w:t>is</w:t>
      </w:r>
      <w:r>
        <w:rPr>
          <w:spacing w:val="-3"/>
        </w:rPr>
        <w:t xml:space="preserve"> </w:t>
      </w:r>
      <w:r>
        <w:t>applicable</w:t>
      </w:r>
      <w:r>
        <w:rPr>
          <w:spacing w:val="-1"/>
        </w:rPr>
        <w:t xml:space="preserve"> </w:t>
      </w:r>
      <w:r>
        <w:t>to</w:t>
      </w:r>
      <w:r>
        <w:rPr>
          <w:spacing w:val="-4"/>
        </w:rPr>
        <w:t xml:space="preserve"> </w:t>
      </w:r>
      <w:r>
        <w:t>the</w:t>
      </w:r>
      <w:r>
        <w:rPr>
          <w:spacing w:val="-1"/>
        </w:rPr>
        <w:t xml:space="preserve"> </w:t>
      </w:r>
      <w:r>
        <w:rPr>
          <w:spacing w:val="-4"/>
        </w:rPr>
        <w:t>CFC.</w:t>
      </w:r>
    </w:p>
    <w:p w14:paraId="271B8F47" w14:textId="77777777" w:rsidR="005163BD" w:rsidRDefault="00ED5DC5">
      <w:pPr>
        <w:pStyle w:val="ListParagraph"/>
        <w:numPr>
          <w:ilvl w:val="0"/>
          <w:numId w:val="1"/>
        </w:numPr>
        <w:tabs>
          <w:tab w:val="left" w:pos="1339"/>
          <w:tab w:val="left" w:pos="1341"/>
        </w:tabs>
        <w:spacing w:before="42" w:line="276" w:lineRule="auto"/>
        <w:ind w:right="1424"/>
      </w:pPr>
      <w:r>
        <w:t>Ministerial</w:t>
      </w:r>
      <w:r>
        <w:rPr>
          <w:spacing w:val="-5"/>
        </w:rPr>
        <w:t xml:space="preserve"> </w:t>
      </w:r>
      <w:r>
        <w:t>and</w:t>
      </w:r>
      <w:r>
        <w:rPr>
          <w:spacing w:val="-3"/>
        </w:rPr>
        <w:t xml:space="preserve"> </w:t>
      </w:r>
      <w:r>
        <w:t>Director-General</w:t>
      </w:r>
      <w:r>
        <w:rPr>
          <w:spacing w:val="-2"/>
        </w:rPr>
        <w:t xml:space="preserve"> </w:t>
      </w:r>
      <w:r>
        <w:t>Directions</w:t>
      </w:r>
      <w:r>
        <w:rPr>
          <w:spacing w:val="-1"/>
        </w:rPr>
        <w:t xml:space="preserve"> </w:t>
      </w:r>
      <w:r>
        <w:t>-</w:t>
      </w:r>
      <w:r>
        <w:rPr>
          <w:spacing w:val="-5"/>
        </w:rPr>
        <w:t xml:space="preserve"> </w:t>
      </w:r>
      <w:r>
        <w:t>The</w:t>
      </w:r>
      <w:r>
        <w:rPr>
          <w:spacing w:val="-1"/>
        </w:rPr>
        <w:t xml:space="preserve"> </w:t>
      </w:r>
      <w:r>
        <w:t>CFC</w:t>
      </w:r>
      <w:r>
        <w:rPr>
          <w:spacing w:val="-4"/>
        </w:rPr>
        <w:t xml:space="preserve"> </w:t>
      </w:r>
      <w:r>
        <w:t>has</w:t>
      </w:r>
      <w:r>
        <w:rPr>
          <w:spacing w:val="-2"/>
        </w:rPr>
        <w:t xml:space="preserve"> </w:t>
      </w:r>
      <w:r>
        <w:t>nil</w:t>
      </w:r>
      <w:r>
        <w:rPr>
          <w:spacing w:val="-2"/>
        </w:rPr>
        <w:t xml:space="preserve"> </w:t>
      </w:r>
      <w:r>
        <w:t>information</w:t>
      </w:r>
      <w:r>
        <w:rPr>
          <w:spacing w:val="-3"/>
        </w:rPr>
        <w:t xml:space="preserve"> </w:t>
      </w:r>
      <w:r>
        <w:t>to</w:t>
      </w:r>
      <w:r>
        <w:rPr>
          <w:spacing w:val="-1"/>
        </w:rPr>
        <w:t xml:space="preserve"> </w:t>
      </w:r>
      <w:r>
        <w:t>report</w:t>
      </w:r>
      <w:r>
        <w:rPr>
          <w:spacing w:val="-1"/>
        </w:rPr>
        <w:t xml:space="preserve"> </w:t>
      </w:r>
      <w:r>
        <w:t>for</w:t>
      </w:r>
      <w:r>
        <w:rPr>
          <w:spacing w:val="-4"/>
        </w:rPr>
        <w:t xml:space="preserve"> </w:t>
      </w:r>
      <w:r>
        <w:t>the</w:t>
      </w:r>
      <w:r>
        <w:rPr>
          <w:spacing w:val="-3"/>
        </w:rPr>
        <w:t xml:space="preserve"> </w:t>
      </w:r>
      <w:r>
        <w:t>2022-23 reporting period.</w:t>
      </w:r>
    </w:p>
    <w:p w14:paraId="67545AD3" w14:textId="77777777" w:rsidR="005163BD" w:rsidRDefault="005163BD">
      <w:pPr>
        <w:spacing w:line="276" w:lineRule="auto"/>
        <w:sectPr w:rsidR="005163BD">
          <w:pgSz w:w="11910" w:h="16850"/>
          <w:pgMar w:top="1600" w:right="0" w:bottom="960" w:left="360" w:header="0" w:footer="763" w:gutter="0"/>
          <w:cols w:space="720"/>
        </w:sectPr>
      </w:pPr>
    </w:p>
    <w:p w14:paraId="2A2D4E29" w14:textId="77777777" w:rsidR="005163BD" w:rsidRDefault="00ED5DC5">
      <w:pPr>
        <w:pStyle w:val="Heading7"/>
        <w:spacing w:before="77"/>
        <w:ind w:left="1058"/>
      </w:pPr>
      <w:bookmarkStart w:id="211" w:name="Part_5_-_Whole_of_Government_Annual_Repo"/>
      <w:bookmarkEnd w:id="211"/>
      <w:r>
        <w:rPr>
          <w:color w:val="CA5F14"/>
        </w:rPr>
        <w:lastRenderedPageBreak/>
        <w:t>Part</w:t>
      </w:r>
      <w:r>
        <w:rPr>
          <w:color w:val="CA5F14"/>
          <w:spacing w:val="-9"/>
        </w:rPr>
        <w:t xml:space="preserve"> </w:t>
      </w:r>
      <w:r>
        <w:rPr>
          <w:color w:val="CA5F14"/>
        </w:rPr>
        <w:t>5</w:t>
      </w:r>
      <w:r>
        <w:rPr>
          <w:color w:val="CA5F14"/>
          <w:spacing w:val="-8"/>
        </w:rPr>
        <w:t xml:space="preserve"> </w:t>
      </w:r>
      <w:r>
        <w:rPr>
          <w:color w:val="CA5F14"/>
        </w:rPr>
        <w:t>-</w:t>
      </w:r>
      <w:r>
        <w:rPr>
          <w:color w:val="CA5F14"/>
          <w:spacing w:val="-6"/>
        </w:rPr>
        <w:t xml:space="preserve"> </w:t>
      </w:r>
      <w:r>
        <w:rPr>
          <w:color w:val="CA5F14"/>
        </w:rPr>
        <w:t>Whole</w:t>
      </w:r>
      <w:r>
        <w:rPr>
          <w:color w:val="CA5F14"/>
          <w:spacing w:val="-5"/>
        </w:rPr>
        <w:t xml:space="preserve"> </w:t>
      </w:r>
      <w:r>
        <w:rPr>
          <w:color w:val="CA5F14"/>
        </w:rPr>
        <w:t>of</w:t>
      </w:r>
      <w:r>
        <w:rPr>
          <w:color w:val="CA5F14"/>
          <w:spacing w:val="-8"/>
        </w:rPr>
        <w:t xml:space="preserve"> </w:t>
      </w:r>
      <w:r>
        <w:rPr>
          <w:color w:val="CA5F14"/>
        </w:rPr>
        <w:t>Government</w:t>
      </w:r>
      <w:r>
        <w:rPr>
          <w:color w:val="CA5F14"/>
          <w:spacing w:val="-9"/>
        </w:rPr>
        <w:t xml:space="preserve"> </w:t>
      </w:r>
      <w:r>
        <w:rPr>
          <w:color w:val="CA5F14"/>
        </w:rPr>
        <w:t>Annual</w:t>
      </w:r>
      <w:r>
        <w:rPr>
          <w:color w:val="CA5F14"/>
          <w:spacing w:val="-8"/>
        </w:rPr>
        <w:t xml:space="preserve"> </w:t>
      </w:r>
      <w:r>
        <w:rPr>
          <w:color w:val="CA5F14"/>
          <w:spacing w:val="-2"/>
        </w:rPr>
        <w:t>Reporting</w:t>
      </w:r>
    </w:p>
    <w:p w14:paraId="271C37E3" w14:textId="77777777" w:rsidR="005163BD" w:rsidRDefault="005163BD">
      <w:pPr>
        <w:pStyle w:val="BodyText"/>
        <w:spacing w:before="7"/>
        <w:rPr>
          <w:rFonts w:ascii="Arial"/>
          <w:b/>
          <w:sz w:val="31"/>
        </w:rPr>
      </w:pPr>
    </w:p>
    <w:p w14:paraId="0098D3C3" w14:textId="77777777" w:rsidR="005163BD" w:rsidRDefault="00ED5DC5">
      <w:pPr>
        <w:pStyle w:val="BodyText"/>
        <w:spacing w:line="276" w:lineRule="auto"/>
        <w:ind w:left="1058" w:right="1587"/>
      </w:pPr>
      <w:r>
        <w:t>All subsections of Part 5 of the Directions apply to the</w:t>
      </w:r>
      <w:r>
        <w:rPr>
          <w:spacing w:val="-1"/>
        </w:rPr>
        <w:t xml:space="preserve"> </w:t>
      </w:r>
      <w:r>
        <w:t>CFC.</w:t>
      </w:r>
      <w:r>
        <w:rPr>
          <w:spacing w:val="40"/>
        </w:rPr>
        <w:t xml:space="preserve"> </w:t>
      </w:r>
      <w:r>
        <w:t>Consistent with the Directions, the information</w:t>
      </w:r>
      <w:r>
        <w:rPr>
          <w:spacing w:val="-5"/>
        </w:rPr>
        <w:t xml:space="preserve"> </w:t>
      </w:r>
      <w:r>
        <w:t>satisfying</w:t>
      </w:r>
      <w:r>
        <w:rPr>
          <w:spacing w:val="-3"/>
        </w:rPr>
        <w:t xml:space="preserve"> </w:t>
      </w:r>
      <w:r>
        <w:t>these</w:t>
      </w:r>
      <w:r>
        <w:rPr>
          <w:spacing w:val="-1"/>
        </w:rPr>
        <w:t xml:space="preserve"> </w:t>
      </w:r>
      <w:r>
        <w:t>requirements</w:t>
      </w:r>
      <w:r>
        <w:rPr>
          <w:spacing w:val="-2"/>
        </w:rPr>
        <w:t xml:space="preserve"> </w:t>
      </w:r>
      <w:r>
        <w:t>is</w:t>
      </w:r>
      <w:r>
        <w:rPr>
          <w:spacing w:val="-2"/>
        </w:rPr>
        <w:t xml:space="preserve"> </w:t>
      </w:r>
      <w:r>
        <w:t>reported</w:t>
      </w:r>
      <w:r>
        <w:rPr>
          <w:spacing w:val="-5"/>
        </w:rPr>
        <w:t xml:space="preserve"> </w:t>
      </w:r>
      <w:r>
        <w:t>in</w:t>
      </w:r>
      <w:r>
        <w:rPr>
          <w:spacing w:val="-3"/>
        </w:rPr>
        <w:t xml:space="preserve"> </w:t>
      </w:r>
      <w:r>
        <w:t>the</w:t>
      </w:r>
      <w:r>
        <w:rPr>
          <w:spacing w:val="-4"/>
        </w:rPr>
        <w:t xml:space="preserve"> </w:t>
      </w:r>
      <w:r>
        <w:t>one</w:t>
      </w:r>
      <w:r>
        <w:rPr>
          <w:spacing w:val="-1"/>
        </w:rPr>
        <w:t xml:space="preserve"> </w:t>
      </w:r>
      <w:r>
        <w:t>place</w:t>
      </w:r>
      <w:r>
        <w:rPr>
          <w:spacing w:val="-1"/>
        </w:rPr>
        <w:t xml:space="preserve"> </w:t>
      </w:r>
      <w:r>
        <w:t>for</w:t>
      </w:r>
      <w:r>
        <w:rPr>
          <w:spacing w:val="-2"/>
        </w:rPr>
        <w:t xml:space="preserve"> </w:t>
      </w:r>
      <w:r>
        <w:t>all</w:t>
      </w:r>
      <w:r>
        <w:rPr>
          <w:spacing w:val="-2"/>
        </w:rPr>
        <w:t xml:space="preserve"> </w:t>
      </w:r>
      <w:r>
        <w:t>ACT</w:t>
      </w:r>
      <w:r>
        <w:rPr>
          <w:spacing w:val="-6"/>
        </w:rPr>
        <w:t xml:space="preserve"> </w:t>
      </w:r>
      <w:r>
        <w:t>Public</w:t>
      </w:r>
      <w:r>
        <w:rPr>
          <w:spacing w:val="-2"/>
        </w:rPr>
        <w:t xml:space="preserve"> </w:t>
      </w:r>
      <w:r>
        <w:t>Service directorates, as follows:</w:t>
      </w:r>
    </w:p>
    <w:p w14:paraId="0200A095" w14:textId="77777777" w:rsidR="005163BD" w:rsidRDefault="00ED5DC5">
      <w:pPr>
        <w:pStyle w:val="ListParagraph"/>
        <w:numPr>
          <w:ilvl w:val="0"/>
          <w:numId w:val="1"/>
        </w:numPr>
        <w:tabs>
          <w:tab w:val="left" w:pos="1339"/>
          <w:tab w:val="left" w:pos="1341"/>
        </w:tabs>
        <w:spacing w:line="273" w:lineRule="auto"/>
        <w:ind w:right="2456"/>
      </w:pPr>
      <w:r>
        <w:t>Bushfire</w:t>
      </w:r>
      <w:r>
        <w:rPr>
          <w:spacing w:val="-1"/>
        </w:rPr>
        <w:t xml:space="preserve"> </w:t>
      </w:r>
      <w:r>
        <w:t>Risk</w:t>
      </w:r>
      <w:r>
        <w:rPr>
          <w:spacing w:val="-4"/>
        </w:rPr>
        <w:t xml:space="preserve"> </w:t>
      </w:r>
      <w:r>
        <w:t>Management,</w:t>
      </w:r>
      <w:r>
        <w:rPr>
          <w:spacing w:val="-4"/>
        </w:rPr>
        <w:t xml:space="preserve"> </w:t>
      </w:r>
      <w:r>
        <w:t>see</w:t>
      </w:r>
      <w:r>
        <w:rPr>
          <w:spacing w:val="-4"/>
        </w:rPr>
        <w:t xml:space="preserve"> </w:t>
      </w:r>
      <w:r>
        <w:t>the</w:t>
      </w:r>
      <w:r>
        <w:rPr>
          <w:spacing w:val="-1"/>
        </w:rPr>
        <w:t xml:space="preserve"> </w:t>
      </w:r>
      <w:r>
        <w:t>annual</w:t>
      </w:r>
      <w:r>
        <w:rPr>
          <w:spacing w:val="-2"/>
        </w:rPr>
        <w:t xml:space="preserve"> </w:t>
      </w:r>
      <w:r>
        <w:t>report</w:t>
      </w:r>
      <w:r>
        <w:rPr>
          <w:spacing w:val="-4"/>
        </w:rPr>
        <w:t xml:space="preserve"> </w:t>
      </w:r>
      <w:r>
        <w:t>of</w:t>
      </w:r>
      <w:r>
        <w:rPr>
          <w:spacing w:val="-4"/>
        </w:rPr>
        <w:t xml:space="preserve"> </w:t>
      </w:r>
      <w:r>
        <w:t>the</w:t>
      </w:r>
      <w:r>
        <w:rPr>
          <w:spacing w:val="-1"/>
        </w:rPr>
        <w:t xml:space="preserve"> </w:t>
      </w:r>
      <w:r>
        <w:t>Justice</w:t>
      </w:r>
      <w:r>
        <w:rPr>
          <w:spacing w:val="-4"/>
        </w:rPr>
        <w:t xml:space="preserve"> </w:t>
      </w:r>
      <w:r>
        <w:t>and</w:t>
      </w:r>
      <w:r>
        <w:rPr>
          <w:spacing w:val="-3"/>
        </w:rPr>
        <w:t xml:space="preserve"> </w:t>
      </w:r>
      <w:r>
        <w:t>Community</w:t>
      </w:r>
      <w:r>
        <w:rPr>
          <w:spacing w:val="-3"/>
        </w:rPr>
        <w:t xml:space="preserve"> </w:t>
      </w:r>
      <w:r>
        <w:t xml:space="preserve">Safety </w:t>
      </w:r>
      <w:proofErr w:type="gramStart"/>
      <w:r>
        <w:rPr>
          <w:spacing w:val="-2"/>
        </w:rPr>
        <w:t>Directorate;</w:t>
      </w:r>
      <w:proofErr w:type="gramEnd"/>
    </w:p>
    <w:p w14:paraId="6D1D2535" w14:textId="77777777" w:rsidR="005163BD" w:rsidRDefault="00ED5DC5">
      <w:pPr>
        <w:pStyle w:val="ListParagraph"/>
        <w:numPr>
          <w:ilvl w:val="0"/>
          <w:numId w:val="1"/>
        </w:numPr>
        <w:tabs>
          <w:tab w:val="left" w:pos="1340"/>
        </w:tabs>
        <w:spacing w:before="5"/>
        <w:ind w:left="1340" w:hanging="282"/>
      </w:pPr>
      <w:r>
        <w:t>Human</w:t>
      </w:r>
      <w:r>
        <w:rPr>
          <w:spacing w:val="-7"/>
        </w:rPr>
        <w:t xml:space="preserve"> </w:t>
      </w:r>
      <w:r>
        <w:t>Rights,</w:t>
      </w:r>
      <w:r>
        <w:rPr>
          <w:spacing w:val="-5"/>
        </w:rPr>
        <w:t xml:space="preserve"> </w:t>
      </w:r>
      <w:r>
        <w:t>see</w:t>
      </w:r>
      <w:r>
        <w:rPr>
          <w:spacing w:val="-5"/>
        </w:rPr>
        <w:t xml:space="preserve"> </w:t>
      </w:r>
      <w:r>
        <w:t>the</w:t>
      </w:r>
      <w:r>
        <w:rPr>
          <w:spacing w:val="-2"/>
        </w:rPr>
        <w:t xml:space="preserve"> </w:t>
      </w:r>
      <w:r>
        <w:t>annual</w:t>
      </w:r>
      <w:r>
        <w:rPr>
          <w:spacing w:val="-3"/>
        </w:rPr>
        <w:t xml:space="preserve"> </w:t>
      </w:r>
      <w:r>
        <w:t>report</w:t>
      </w:r>
      <w:r>
        <w:rPr>
          <w:spacing w:val="-5"/>
        </w:rPr>
        <w:t xml:space="preserve"> </w:t>
      </w:r>
      <w:r>
        <w:t>of</w:t>
      </w:r>
      <w:r>
        <w:rPr>
          <w:spacing w:val="-5"/>
        </w:rPr>
        <w:t xml:space="preserve"> </w:t>
      </w:r>
      <w:r>
        <w:t>the</w:t>
      </w:r>
      <w:r>
        <w:rPr>
          <w:spacing w:val="-2"/>
        </w:rPr>
        <w:t xml:space="preserve"> </w:t>
      </w:r>
      <w:r>
        <w:t>Justice</w:t>
      </w:r>
      <w:r>
        <w:rPr>
          <w:spacing w:val="-2"/>
        </w:rPr>
        <w:t xml:space="preserve"> </w:t>
      </w:r>
      <w:r>
        <w:t>and</w:t>
      </w:r>
      <w:r>
        <w:rPr>
          <w:spacing w:val="-4"/>
        </w:rPr>
        <w:t xml:space="preserve"> </w:t>
      </w:r>
      <w:r>
        <w:t>Community</w:t>
      </w:r>
      <w:r>
        <w:rPr>
          <w:spacing w:val="-2"/>
        </w:rPr>
        <w:t xml:space="preserve"> </w:t>
      </w:r>
      <w:r>
        <w:t>Safety</w:t>
      </w:r>
      <w:r>
        <w:rPr>
          <w:spacing w:val="-4"/>
        </w:rPr>
        <w:t xml:space="preserve"> </w:t>
      </w:r>
      <w:proofErr w:type="gramStart"/>
      <w:r>
        <w:rPr>
          <w:spacing w:val="-2"/>
        </w:rPr>
        <w:t>Directorate;</w:t>
      </w:r>
      <w:proofErr w:type="gramEnd"/>
    </w:p>
    <w:p w14:paraId="1229469F" w14:textId="77777777" w:rsidR="005163BD" w:rsidRDefault="00ED5DC5">
      <w:pPr>
        <w:pStyle w:val="ListParagraph"/>
        <w:numPr>
          <w:ilvl w:val="0"/>
          <w:numId w:val="1"/>
        </w:numPr>
        <w:tabs>
          <w:tab w:val="left" w:pos="1339"/>
          <w:tab w:val="left" w:pos="1341"/>
        </w:tabs>
        <w:spacing w:before="41" w:line="273" w:lineRule="auto"/>
        <w:ind w:right="1534"/>
      </w:pPr>
      <w:r>
        <w:t>Legal</w:t>
      </w:r>
      <w:r>
        <w:rPr>
          <w:spacing w:val="-2"/>
        </w:rPr>
        <w:t xml:space="preserve"> </w:t>
      </w:r>
      <w:r>
        <w:t>Services</w:t>
      </w:r>
      <w:r>
        <w:rPr>
          <w:spacing w:val="-4"/>
        </w:rPr>
        <w:t xml:space="preserve"> </w:t>
      </w:r>
      <w:r>
        <w:t>Directions,</w:t>
      </w:r>
      <w:r>
        <w:rPr>
          <w:spacing w:val="-4"/>
        </w:rPr>
        <w:t xml:space="preserve"> </w:t>
      </w:r>
      <w:r>
        <w:t>see</w:t>
      </w:r>
      <w:r>
        <w:rPr>
          <w:spacing w:val="-1"/>
        </w:rPr>
        <w:t xml:space="preserve"> </w:t>
      </w:r>
      <w:r>
        <w:t>the</w:t>
      </w:r>
      <w:r>
        <w:rPr>
          <w:spacing w:val="-1"/>
        </w:rPr>
        <w:t xml:space="preserve"> </w:t>
      </w:r>
      <w:r>
        <w:t>annual</w:t>
      </w:r>
      <w:r>
        <w:rPr>
          <w:spacing w:val="-2"/>
        </w:rPr>
        <w:t xml:space="preserve"> </w:t>
      </w:r>
      <w:r>
        <w:t>report</w:t>
      </w:r>
      <w:r>
        <w:rPr>
          <w:spacing w:val="-4"/>
        </w:rPr>
        <w:t xml:space="preserve"> </w:t>
      </w:r>
      <w:r>
        <w:t>of</w:t>
      </w:r>
      <w:r>
        <w:rPr>
          <w:spacing w:val="-4"/>
        </w:rPr>
        <w:t xml:space="preserve"> </w:t>
      </w:r>
      <w:r>
        <w:t>the</w:t>
      </w:r>
      <w:r>
        <w:rPr>
          <w:spacing w:val="-4"/>
        </w:rPr>
        <w:t xml:space="preserve"> </w:t>
      </w:r>
      <w:r>
        <w:t>Justice</w:t>
      </w:r>
      <w:r>
        <w:rPr>
          <w:spacing w:val="-1"/>
        </w:rPr>
        <w:t xml:space="preserve"> </w:t>
      </w:r>
      <w:r>
        <w:t>and</w:t>
      </w:r>
      <w:r>
        <w:rPr>
          <w:spacing w:val="-3"/>
        </w:rPr>
        <w:t xml:space="preserve"> </w:t>
      </w:r>
      <w:r>
        <w:t>Community</w:t>
      </w:r>
      <w:r>
        <w:rPr>
          <w:spacing w:val="-1"/>
        </w:rPr>
        <w:t xml:space="preserve"> </w:t>
      </w:r>
      <w:r>
        <w:t>Safety</w:t>
      </w:r>
      <w:r>
        <w:rPr>
          <w:spacing w:val="-3"/>
        </w:rPr>
        <w:t xml:space="preserve"> </w:t>
      </w:r>
      <w:r>
        <w:t xml:space="preserve">Directorate; </w:t>
      </w:r>
      <w:r>
        <w:rPr>
          <w:spacing w:val="-4"/>
        </w:rPr>
        <w:t>and</w:t>
      </w:r>
    </w:p>
    <w:p w14:paraId="5486FD54" w14:textId="77777777" w:rsidR="005163BD" w:rsidRDefault="00ED5DC5">
      <w:pPr>
        <w:pStyle w:val="ListParagraph"/>
        <w:numPr>
          <w:ilvl w:val="0"/>
          <w:numId w:val="1"/>
        </w:numPr>
        <w:tabs>
          <w:tab w:val="left" w:pos="1339"/>
          <w:tab w:val="left" w:pos="1341"/>
        </w:tabs>
        <w:spacing w:before="5" w:line="273" w:lineRule="auto"/>
        <w:ind w:right="1567"/>
      </w:pPr>
      <w:r>
        <w:t>Territory</w:t>
      </w:r>
      <w:r>
        <w:rPr>
          <w:spacing w:val="-2"/>
        </w:rPr>
        <w:t xml:space="preserve"> </w:t>
      </w:r>
      <w:r>
        <w:t>Records,</w:t>
      </w:r>
      <w:r>
        <w:rPr>
          <w:spacing w:val="-3"/>
        </w:rPr>
        <w:t xml:space="preserve"> </w:t>
      </w:r>
      <w:r>
        <w:t>see</w:t>
      </w:r>
      <w:r>
        <w:rPr>
          <w:spacing w:val="-3"/>
        </w:rPr>
        <w:t xml:space="preserve"> </w:t>
      </w:r>
      <w:r>
        <w:t>the</w:t>
      </w:r>
      <w:r>
        <w:rPr>
          <w:spacing w:val="-3"/>
        </w:rPr>
        <w:t xml:space="preserve"> </w:t>
      </w:r>
      <w:r>
        <w:t>annual</w:t>
      </w:r>
      <w:r>
        <w:rPr>
          <w:spacing w:val="-1"/>
        </w:rPr>
        <w:t xml:space="preserve"> </w:t>
      </w:r>
      <w:r>
        <w:t>report</w:t>
      </w:r>
      <w:r>
        <w:rPr>
          <w:spacing w:val="-3"/>
        </w:rPr>
        <w:t xml:space="preserve"> </w:t>
      </w:r>
      <w:r>
        <w:t>of</w:t>
      </w:r>
      <w:r>
        <w:rPr>
          <w:spacing w:val="-4"/>
        </w:rPr>
        <w:t xml:space="preserve"> </w:t>
      </w:r>
      <w:r>
        <w:t>Chief</w:t>
      </w:r>
      <w:r>
        <w:rPr>
          <w:spacing w:val="-4"/>
        </w:rPr>
        <w:t xml:space="preserve"> </w:t>
      </w:r>
      <w:r>
        <w:t>Minister,</w:t>
      </w:r>
      <w:r>
        <w:rPr>
          <w:spacing w:val="-3"/>
        </w:rPr>
        <w:t xml:space="preserve"> </w:t>
      </w:r>
      <w:r>
        <w:t>Treasury and</w:t>
      </w:r>
      <w:r>
        <w:rPr>
          <w:spacing w:val="-2"/>
        </w:rPr>
        <w:t xml:space="preserve"> </w:t>
      </w:r>
      <w:r>
        <w:t>Economic,</w:t>
      </w:r>
      <w:r>
        <w:rPr>
          <w:spacing w:val="-1"/>
        </w:rPr>
        <w:t xml:space="preserve"> </w:t>
      </w:r>
      <w:r>
        <w:t xml:space="preserve">Development </w:t>
      </w:r>
      <w:r>
        <w:rPr>
          <w:spacing w:val="-2"/>
        </w:rPr>
        <w:t>Directorate.</w:t>
      </w:r>
    </w:p>
    <w:p w14:paraId="59B168DD" w14:textId="77777777" w:rsidR="005163BD" w:rsidRDefault="005163BD">
      <w:pPr>
        <w:pStyle w:val="BodyText"/>
        <w:spacing w:before="9"/>
        <w:rPr>
          <w:sz w:val="25"/>
        </w:rPr>
      </w:pPr>
    </w:p>
    <w:p w14:paraId="0610CEF7" w14:textId="77777777" w:rsidR="005163BD" w:rsidRDefault="00ED5DC5">
      <w:pPr>
        <w:pStyle w:val="Heading7"/>
        <w:ind w:left="1058"/>
      </w:pPr>
      <w:bookmarkStart w:id="212" w:name="Part_6_-_State_of_the_Service_report"/>
      <w:bookmarkEnd w:id="212"/>
      <w:r>
        <w:rPr>
          <w:color w:val="CA5F14"/>
        </w:rPr>
        <w:t>Part</w:t>
      </w:r>
      <w:r>
        <w:rPr>
          <w:color w:val="CA5F14"/>
          <w:spacing w:val="-7"/>
        </w:rPr>
        <w:t xml:space="preserve"> </w:t>
      </w:r>
      <w:r>
        <w:rPr>
          <w:color w:val="CA5F14"/>
        </w:rPr>
        <w:t>6</w:t>
      </w:r>
      <w:r>
        <w:rPr>
          <w:color w:val="CA5F14"/>
          <w:spacing w:val="-7"/>
        </w:rPr>
        <w:t xml:space="preserve"> </w:t>
      </w:r>
      <w:r>
        <w:rPr>
          <w:color w:val="CA5F14"/>
        </w:rPr>
        <w:t>-</w:t>
      </w:r>
      <w:r>
        <w:rPr>
          <w:color w:val="CA5F14"/>
          <w:spacing w:val="-7"/>
        </w:rPr>
        <w:t xml:space="preserve"> </w:t>
      </w:r>
      <w:r>
        <w:rPr>
          <w:color w:val="CA5F14"/>
        </w:rPr>
        <w:t>State</w:t>
      </w:r>
      <w:r>
        <w:rPr>
          <w:color w:val="CA5F14"/>
          <w:spacing w:val="-4"/>
        </w:rPr>
        <w:t xml:space="preserve"> </w:t>
      </w:r>
      <w:r>
        <w:rPr>
          <w:color w:val="CA5F14"/>
        </w:rPr>
        <w:t>of</w:t>
      </w:r>
      <w:r>
        <w:rPr>
          <w:color w:val="CA5F14"/>
          <w:spacing w:val="-5"/>
        </w:rPr>
        <w:t xml:space="preserve"> </w:t>
      </w:r>
      <w:r>
        <w:rPr>
          <w:color w:val="CA5F14"/>
        </w:rPr>
        <w:t>the</w:t>
      </w:r>
      <w:r>
        <w:rPr>
          <w:color w:val="CA5F14"/>
          <w:spacing w:val="-7"/>
        </w:rPr>
        <w:t xml:space="preserve"> </w:t>
      </w:r>
      <w:r>
        <w:rPr>
          <w:color w:val="CA5F14"/>
        </w:rPr>
        <w:t>Service</w:t>
      </w:r>
      <w:r>
        <w:rPr>
          <w:color w:val="CA5F14"/>
          <w:spacing w:val="-7"/>
        </w:rPr>
        <w:t xml:space="preserve"> </w:t>
      </w:r>
      <w:r>
        <w:rPr>
          <w:color w:val="CA5F14"/>
          <w:spacing w:val="-2"/>
        </w:rPr>
        <w:t>report</w:t>
      </w:r>
    </w:p>
    <w:p w14:paraId="4DE083B1" w14:textId="77777777" w:rsidR="005163BD" w:rsidRDefault="005163BD">
      <w:pPr>
        <w:pStyle w:val="BodyText"/>
        <w:spacing w:before="8"/>
        <w:rPr>
          <w:rFonts w:ascii="Arial"/>
          <w:b/>
          <w:sz w:val="31"/>
        </w:rPr>
      </w:pPr>
    </w:p>
    <w:p w14:paraId="3928EC5A" w14:textId="77777777" w:rsidR="005163BD" w:rsidRDefault="00ED5DC5">
      <w:pPr>
        <w:pStyle w:val="ListParagraph"/>
        <w:numPr>
          <w:ilvl w:val="0"/>
          <w:numId w:val="1"/>
        </w:numPr>
        <w:tabs>
          <w:tab w:val="left" w:pos="1340"/>
        </w:tabs>
        <w:ind w:left="1340" w:hanging="282"/>
      </w:pPr>
      <w:r>
        <w:t>Public</w:t>
      </w:r>
      <w:r>
        <w:rPr>
          <w:spacing w:val="-6"/>
        </w:rPr>
        <w:t xml:space="preserve"> </w:t>
      </w:r>
      <w:r>
        <w:t>Sector</w:t>
      </w:r>
      <w:r>
        <w:rPr>
          <w:spacing w:val="-6"/>
        </w:rPr>
        <w:t xml:space="preserve"> </w:t>
      </w:r>
      <w:r>
        <w:t>Standards</w:t>
      </w:r>
      <w:r>
        <w:rPr>
          <w:spacing w:val="-4"/>
        </w:rPr>
        <w:t xml:space="preserve"> </w:t>
      </w:r>
      <w:r>
        <w:t>and</w:t>
      </w:r>
      <w:r>
        <w:rPr>
          <w:spacing w:val="-5"/>
        </w:rPr>
        <w:t xml:space="preserve"> </w:t>
      </w:r>
      <w:r>
        <w:t>Workforce</w:t>
      </w:r>
      <w:r>
        <w:rPr>
          <w:spacing w:val="-6"/>
        </w:rPr>
        <w:t xml:space="preserve"> </w:t>
      </w:r>
      <w:r>
        <w:t>Profile,</w:t>
      </w:r>
      <w:r>
        <w:rPr>
          <w:spacing w:val="-3"/>
        </w:rPr>
        <w:t xml:space="preserve"> </w:t>
      </w:r>
      <w:r>
        <w:t>see</w:t>
      </w:r>
      <w:r>
        <w:rPr>
          <w:spacing w:val="-6"/>
        </w:rPr>
        <w:t xml:space="preserve"> </w:t>
      </w:r>
      <w:r>
        <w:t>the</w:t>
      </w:r>
      <w:r>
        <w:rPr>
          <w:spacing w:val="-3"/>
        </w:rPr>
        <w:t xml:space="preserve"> </w:t>
      </w:r>
      <w:r>
        <w:t>annual</w:t>
      </w:r>
      <w:r>
        <w:rPr>
          <w:spacing w:val="-4"/>
        </w:rPr>
        <w:t xml:space="preserve"> </w:t>
      </w:r>
      <w:r>
        <w:t>State</w:t>
      </w:r>
      <w:r>
        <w:rPr>
          <w:spacing w:val="-3"/>
        </w:rPr>
        <w:t xml:space="preserve"> </w:t>
      </w:r>
      <w:r>
        <w:t>of</w:t>
      </w:r>
      <w:r>
        <w:rPr>
          <w:spacing w:val="-6"/>
        </w:rPr>
        <w:t xml:space="preserve"> </w:t>
      </w:r>
      <w:r>
        <w:t>the</w:t>
      </w:r>
      <w:r>
        <w:rPr>
          <w:spacing w:val="-6"/>
        </w:rPr>
        <w:t xml:space="preserve"> </w:t>
      </w:r>
      <w:r>
        <w:t>Service</w:t>
      </w:r>
      <w:r>
        <w:rPr>
          <w:spacing w:val="-2"/>
        </w:rPr>
        <w:t xml:space="preserve"> Report.</w:t>
      </w:r>
    </w:p>
    <w:p w14:paraId="7200045F" w14:textId="77777777" w:rsidR="005163BD" w:rsidRDefault="00ED5DC5">
      <w:pPr>
        <w:pStyle w:val="ListParagraph"/>
        <w:numPr>
          <w:ilvl w:val="0"/>
          <w:numId w:val="1"/>
        </w:numPr>
        <w:tabs>
          <w:tab w:val="left" w:pos="1339"/>
          <w:tab w:val="left" w:pos="1341"/>
        </w:tabs>
        <w:spacing w:before="39" w:line="276" w:lineRule="auto"/>
        <w:ind w:right="2528"/>
      </w:pPr>
      <w:r>
        <w:t>ACT</w:t>
      </w:r>
      <w:r>
        <w:rPr>
          <w:spacing w:val="-1"/>
        </w:rPr>
        <w:t xml:space="preserve"> </w:t>
      </w:r>
      <w:r>
        <w:t>Public</w:t>
      </w:r>
      <w:r>
        <w:rPr>
          <w:spacing w:val="-2"/>
        </w:rPr>
        <w:t xml:space="preserve"> </w:t>
      </w:r>
      <w:r>
        <w:t>Service</w:t>
      </w:r>
      <w:r>
        <w:rPr>
          <w:spacing w:val="-4"/>
        </w:rPr>
        <w:t xml:space="preserve"> </w:t>
      </w:r>
      <w:r>
        <w:t>Directorate</w:t>
      </w:r>
      <w:r>
        <w:rPr>
          <w:spacing w:val="-1"/>
        </w:rPr>
        <w:t xml:space="preserve"> </w:t>
      </w:r>
      <w:r>
        <w:t>annual</w:t>
      </w:r>
      <w:r>
        <w:rPr>
          <w:spacing w:val="-2"/>
        </w:rPr>
        <w:t xml:space="preserve"> </w:t>
      </w:r>
      <w:r>
        <w:t>reports</w:t>
      </w:r>
      <w:r>
        <w:rPr>
          <w:spacing w:val="-4"/>
        </w:rPr>
        <w:t xml:space="preserve"> </w:t>
      </w:r>
      <w:r>
        <w:t>are</w:t>
      </w:r>
      <w:r>
        <w:rPr>
          <w:spacing w:val="-1"/>
        </w:rPr>
        <w:t xml:space="preserve"> </w:t>
      </w:r>
      <w:r>
        <w:t>found</w:t>
      </w:r>
      <w:r>
        <w:rPr>
          <w:spacing w:val="-3"/>
        </w:rPr>
        <w:t xml:space="preserve"> </w:t>
      </w:r>
      <w:r>
        <w:t>at</w:t>
      </w:r>
      <w:r>
        <w:rPr>
          <w:spacing w:val="-1"/>
        </w:rPr>
        <w:t xml:space="preserve"> </w:t>
      </w:r>
      <w:r>
        <w:t>the</w:t>
      </w:r>
      <w:r>
        <w:rPr>
          <w:spacing w:val="-4"/>
        </w:rPr>
        <w:t xml:space="preserve"> </w:t>
      </w:r>
      <w:r>
        <w:t>following</w:t>
      </w:r>
      <w:r>
        <w:rPr>
          <w:spacing w:val="-5"/>
        </w:rPr>
        <w:t xml:space="preserve"> </w:t>
      </w:r>
      <w:r>
        <w:t>web</w:t>
      </w:r>
      <w:r>
        <w:rPr>
          <w:spacing w:val="-3"/>
        </w:rPr>
        <w:t xml:space="preserve"> </w:t>
      </w:r>
      <w:r>
        <w:t xml:space="preserve">address: </w:t>
      </w:r>
      <w:hyperlink r:id="rId211">
        <w:r>
          <w:rPr>
            <w:color w:val="254B71"/>
            <w:spacing w:val="-2"/>
            <w:u w:val="single" w:color="254B71"/>
          </w:rPr>
          <w:t>http://www.cmd.act.gov.au/open_government/report/annual_reports</w:t>
        </w:r>
      </w:hyperlink>
    </w:p>
    <w:p w14:paraId="366E461C" w14:textId="77777777" w:rsidR="005163BD" w:rsidRDefault="005163BD">
      <w:pPr>
        <w:spacing w:line="276" w:lineRule="auto"/>
        <w:rPr>
          <w:color w:val="254B71"/>
          <w:spacing w:val="-2"/>
          <w:u w:val="single" w:color="254B71"/>
        </w:rPr>
      </w:pPr>
    </w:p>
    <w:p w14:paraId="574CA224" w14:textId="77777777" w:rsidR="00D6682B" w:rsidRPr="00D6682B" w:rsidRDefault="00D6682B" w:rsidP="00D6682B"/>
    <w:p w14:paraId="255363D1" w14:textId="77777777" w:rsidR="00D6682B" w:rsidRPr="00D6682B" w:rsidRDefault="00D6682B" w:rsidP="00D6682B"/>
    <w:p w14:paraId="427E1E04" w14:textId="77777777" w:rsidR="00D6682B" w:rsidRPr="00D6682B" w:rsidRDefault="00D6682B" w:rsidP="00D6682B"/>
    <w:p w14:paraId="2091AB6C" w14:textId="77777777" w:rsidR="00D6682B" w:rsidRPr="00D6682B" w:rsidRDefault="00D6682B" w:rsidP="00D6682B"/>
    <w:p w14:paraId="7212664D" w14:textId="77777777" w:rsidR="00D6682B" w:rsidRPr="00D6682B" w:rsidRDefault="00D6682B" w:rsidP="00D6682B"/>
    <w:p w14:paraId="56FA8AF0" w14:textId="5B7E0E55" w:rsidR="00D6682B" w:rsidRDefault="00D6682B" w:rsidP="00D6682B">
      <w:pPr>
        <w:tabs>
          <w:tab w:val="left" w:pos="6744"/>
        </w:tabs>
        <w:rPr>
          <w:color w:val="254B71"/>
          <w:spacing w:val="-2"/>
          <w:u w:val="single" w:color="254B71"/>
        </w:rPr>
      </w:pPr>
    </w:p>
    <w:p w14:paraId="05B49BE3" w14:textId="64B1077B" w:rsidR="00D6682B" w:rsidRPr="00D6682B" w:rsidRDefault="00D6682B" w:rsidP="00D6682B">
      <w:pPr>
        <w:tabs>
          <w:tab w:val="left" w:pos="6744"/>
        </w:tabs>
        <w:sectPr w:rsidR="00D6682B" w:rsidRPr="00D6682B">
          <w:pgSz w:w="11910" w:h="16850"/>
          <w:pgMar w:top="1340" w:right="0" w:bottom="960" w:left="360" w:header="0" w:footer="763" w:gutter="0"/>
          <w:cols w:space="720"/>
        </w:sectPr>
      </w:pPr>
      <w:r>
        <w:tab/>
      </w:r>
    </w:p>
    <w:p w14:paraId="7CCD122D" w14:textId="77777777" w:rsidR="005163BD" w:rsidRDefault="005163BD">
      <w:pPr>
        <w:pStyle w:val="BodyText"/>
        <w:rPr>
          <w:sz w:val="20"/>
        </w:rPr>
      </w:pPr>
    </w:p>
    <w:p w14:paraId="623F49D2" w14:textId="77777777" w:rsidR="005163BD" w:rsidRDefault="005163BD">
      <w:pPr>
        <w:pStyle w:val="BodyText"/>
        <w:rPr>
          <w:sz w:val="20"/>
        </w:rPr>
      </w:pPr>
    </w:p>
    <w:p w14:paraId="30FFF8B2" w14:textId="77777777" w:rsidR="005163BD" w:rsidRDefault="005163BD">
      <w:pPr>
        <w:pStyle w:val="BodyText"/>
        <w:rPr>
          <w:sz w:val="20"/>
        </w:rPr>
      </w:pPr>
    </w:p>
    <w:p w14:paraId="66F4A4B8" w14:textId="77777777" w:rsidR="005163BD" w:rsidRDefault="005163BD">
      <w:pPr>
        <w:pStyle w:val="BodyText"/>
        <w:rPr>
          <w:sz w:val="20"/>
        </w:rPr>
      </w:pPr>
    </w:p>
    <w:p w14:paraId="526021CD" w14:textId="77777777" w:rsidR="005163BD" w:rsidRDefault="005163BD">
      <w:pPr>
        <w:pStyle w:val="BodyText"/>
        <w:rPr>
          <w:sz w:val="20"/>
        </w:rPr>
      </w:pPr>
    </w:p>
    <w:p w14:paraId="4CFD9215" w14:textId="77777777" w:rsidR="005163BD" w:rsidRDefault="005163BD">
      <w:pPr>
        <w:pStyle w:val="BodyText"/>
        <w:rPr>
          <w:sz w:val="20"/>
        </w:rPr>
      </w:pPr>
    </w:p>
    <w:p w14:paraId="36DA1CF3" w14:textId="77777777" w:rsidR="005163BD" w:rsidRDefault="005163BD">
      <w:pPr>
        <w:pStyle w:val="BodyText"/>
        <w:rPr>
          <w:sz w:val="20"/>
        </w:rPr>
      </w:pPr>
    </w:p>
    <w:p w14:paraId="689570A4" w14:textId="77777777" w:rsidR="005163BD" w:rsidRDefault="005163BD">
      <w:pPr>
        <w:pStyle w:val="BodyText"/>
        <w:rPr>
          <w:sz w:val="20"/>
        </w:rPr>
      </w:pPr>
    </w:p>
    <w:p w14:paraId="480F1FAA" w14:textId="77777777" w:rsidR="005163BD" w:rsidRDefault="005163BD">
      <w:pPr>
        <w:pStyle w:val="BodyText"/>
        <w:rPr>
          <w:sz w:val="20"/>
        </w:rPr>
      </w:pPr>
    </w:p>
    <w:p w14:paraId="073E9FAB" w14:textId="77777777" w:rsidR="005163BD" w:rsidRDefault="005163BD">
      <w:pPr>
        <w:pStyle w:val="BodyText"/>
        <w:rPr>
          <w:sz w:val="20"/>
        </w:rPr>
      </w:pPr>
    </w:p>
    <w:p w14:paraId="08800D9C" w14:textId="77777777" w:rsidR="005163BD" w:rsidRDefault="005163BD">
      <w:pPr>
        <w:pStyle w:val="BodyText"/>
        <w:rPr>
          <w:sz w:val="20"/>
        </w:rPr>
      </w:pPr>
    </w:p>
    <w:p w14:paraId="3396CCC6" w14:textId="77777777" w:rsidR="005163BD" w:rsidRDefault="005163BD">
      <w:pPr>
        <w:pStyle w:val="BodyText"/>
        <w:rPr>
          <w:sz w:val="20"/>
        </w:rPr>
      </w:pPr>
    </w:p>
    <w:p w14:paraId="3B3A9D20" w14:textId="77777777" w:rsidR="005163BD" w:rsidRDefault="005163BD">
      <w:pPr>
        <w:pStyle w:val="BodyText"/>
        <w:rPr>
          <w:sz w:val="20"/>
        </w:rPr>
      </w:pPr>
    </w:p>
    <w:p w14:paraId="52AA9C41" w14:textId="77777777" w:rsidR="005163BD" w:rsidRDefault="005163BD">
      <w:pPr>
        <w:pStyle w:val="BodyText"/>
        <w:rPr>
          <w:sz w:val="20"/>
        </w:rPr>
      </w:pPr>
    </w:p>
    <w:p w14:paraId="76395C53" w14:textId="77777777" w:rsidR="005163BD" w:rsidRDefault="005163BD">
      <w:pPr>
        <w:pStyle w:val="BodyText"/>
        <w:rPr>
          <w:sz w:val="20"/>
        </w:rPr>
      </w:pPr>
    </w:p>
    <w:p w14:paraId="1197DFE1" w14:textId="77777777" w:rsidR="005163BD" w:rsidRDefault="005163BD">
      <w:pPr>
        <w:pStyle w:val="BodyText"/>
        <w:rPr>
          <w:sz w:val="20"/>
        </w:rPr>
      </w:pPr>
    </w:p>
    <w:p w14:paraId="0A747ACE" w14:textId="77777777" w:rsidR="005163BD" w:rsidRDefault="005163BD">
      <w:pPr>
        <w:pStyle w:val="BodyText"/>
        <w:rPr>
          <w:sz w:val="20"/>
        </w:rPr>
      </w:pPr>
    </w:p>
    <w:p w14:paraId="3197EFED" w14:textId="77777777" w:rsidR="005163BD" w:rsidRDefault="005163BD">
      <w:pPr>
        <w:pStyle w:val="BodyText"/>
        <w:rPr>
          <w:sz w:val="20"/>
        </w:rPr>
      </w:pPr>
    </w:p>
    <w:p w14:paraId="2CDC2EB1" w14:textId="77777777" w:rsidR="005163BD" w:rsidRDefault="005163BD">
      <w:pPr>
        <w:pStyle w:val="BodyText"/>
        <w:rPr>
          <w:sz w:val="20"/>
        </w:rPr>
      </w:pPr>
    </w:p>
    <w:p w14:paraId="15F7FCBE" w14:textId="77777777" w:rsidR="005163BD" w:rsidRDefault="005163BD">
      <w:pPr>
        <w:pStyle w:val="BodyText"/>
        <w:rPr>
          <w:sz w:val="20"/>
        </w:rPr>
      </w:pPr>
    </w:p>
    <w:p w14:paraId="65A7C097" w14:textId="77777777" w:rsidR="005163BD" w:rsidRDefault="005163BD">
      <w:pPr>
        <w:pStyle w:val="BodyText"/>
        <w:rPr>
          <w:sz w:val="20"/>
        </w:rPr>
      </w:pPr>
    </w:p>
    <w:p w14:paraId="6F944A34" w14:textId="77777777" w:rsidR="005163BD" w:rsidRDefault="005163BD">
      <w:pPr>
        <w:pStyle w:val="BodyText"/>
        <w:rPr>
          <w:sz w:val="20"/>
        </w:rPr>
      </w:pPr>
    </w:p>
    <w:p w14:paraId="26EF9591" w14:textId="77777777" w:rsidR="005163BD" w:rsidRDefault="005163BD">
      <w:pPr>
        <w:pStyle w:val="BodyText"/>
        <w:rPr>
          <w:sz w:val="20"/>
        </w:rPr>
      </w:pPr>
    </w:p>
    <w:p w14:paraId="5049AC13" w14:textId="77777777" w:rsidR="005163BD" w:rsidRDefault="005163BD">
      <w:pPr>
        <w:pStyle w:val="BodyText"/>
        <w:rPr>
          <w:sz w:val="20"/>
        </w:rPr>
      </w:pPr>
    </w:p>
    <w:p w14:paraId="355B2AEC" w14:textId="77777777" w:rsidR="005163BD" w:rsidRDefault="005163BD">
      <w:pPr>
        <w:pStyle w:val="BodyText"/>
        <w:rPr>
          <w:sz w:val="20"/>
        </w:rPr>
      </w:pPr>
    </w:p>
    <w:p w14:paraId="058A674B" w14:textId="77777777" w:rsidR="005163BD" w:rsidRDefault="005163BD">
      <w:pPr>
        <w:pStyle w:val="BodyText"/>
        <w:rPr>
          <w:sz w:val="20"/>
        </w:rPr>
      </w:pPr>
    </w:p>
    <w:p w14:paraId="29A96DA2" w14:textId="77777777" w:rsidR="005163BD" w:rsidRDefault="005163BD">
      <w:pPr>
        <w:pStyle w:val="BodyText"/>
        <w:rPr>
          <w:sz w:val="20"/>
        </w:rPr>
      </w:pPr>
    </w:p>
    <w:p w14:paraId="63DF9AF8" w14:textId="77777777" w:rsidR="005163BD" w:rsidRDefault="005163BD">
      <w:pPr>
        <w:pStyle w:val="BodyText"/>
        <w:rPr>
          <w:sz w:val="20"/>
        </w:rPr>
      </w:pPr>
    </w:p>
    <w:p w14:paraId="14490200" w14:textId="77777777" w:rsidR="005163BD" w:rsidRDefault="005163BD">
      <w:pPr>
        <w:pStyle w:val="BodyText"/>
        <w:rPr>
          <w:sz w:val="20"/>
        </w:rPr>
      </w:pPr>
    </w:p>
    <w:p w14:paraId="4FDE6EAD" w14:textId="77777777" w:rsidR="005163BD" w:rsidRDefault="005163BD">
      <w:pPr>
        <w:pStyle w:val="BodyText"/>
        <w:rPr>
          <w:sz w:val="20"/>
        </w:rPr>
      </w:pPr>
    </w:p>
    <w:p w14:paraId="2348B0ED" w14:textId="77777777" w:rsidR="005163BD" w:rsidRDefault="005163BD">
      <w:pPr>
        <w:pStyle w:val="BodyText"/>
        <w:rPr>
          <w:sz w:val="20"/>
        </w:rPr>
      </w:pPr>
    </w:p>
    <w:p w14:paraId="36B831EA" w14:textId="77777777" w:rsidR="005163BD" w:rsidRDefault="005163BD">
      <w:pPr>
        <w:pStyle w:val="BodyText"/>
        <w:rPr>
          <w:sz w:val="20"/>
        </w:rPr>
      </w:pPr>
    </w:p>
    <w:p w14:paraId="535FB23A" w14:textId="77777777" w:rsidR="005163BD" w:rsidRDefault="005163BD">
      <w:pPr>
        <w:pStyle w:val="BodyText"/>
        <w:rPr>
          <w:sz w:val="20"/>
        </w:rPr>
      </w:pPr>
    </w:p>
    <w:p w14:paraId="19453B35" w14:textId="77777777" w:rsidR="005163BD" w:rsidRDefault="005163BD">
      <w:pPr>
        <w:pStyle w:val="BodyText"/>
        <w:rPr>
          <w:sz w:val="20"/>
        </w:rPr>
      </w:pPr>
    </w:p>
    <w:p w14:paraId="0FFD1575" w14:textId="77777777" w:rsidR="005163BD" w:rsidRDefault="005163BD">
      <w:pPr>
        <w:pStyle w:val="BodyText"/>
        <w:rPr>
          <w:sz w:val="20"/>
        </w:rPr>
      </w:pPr>
    </w:p>
    <w:p w14:paraId="7B2CDBA1" w14:textId="77777777" w:rsidR="005163BD" w:rsidRDefault="005163BD">
      <w:pPr>
        <w:pStyle w:val="BodyText"/>
        <w:rPr>
          <w:sz w:val="20"/>
        </w:rPr>
      </w:pPr>
    </w:p>
    <w:p w14:paraId="02F29D30" w14:textId="77777777" w:rsidR="005163BD" w:rsidRDefault="005163BD">
      <w:pPr>
        <w:pStyle w:val="BodyText"/>
        <w:rPr>
          <w:sz w:val="20"/>
        </w:rPr>
      </w:pPr>
    </w:p>
    <w:p w14:paraId="3084EAEB" w14:textId="77777777" w:rsidR="005163BD" w:rsidRDefault="005163BD">
      <w:pPr>
        <w:pStyle w:val="BodyText"/>
        <w:rPr>
          <w:sz w:val="20"/>
        </w:rPr>
      </w:pPr>
    </w:p>
    <w:p w14:paraId="763500DA" w14:textId="77777777" w:rsidR="005163BD" w:rsidRDefault="005163BD">
      <w:pPr>
        <w:pStyle w:val="BodyText"/>
        <w:rPr>
          <w:sz w:val="20"/>
        </w:rPr>
      </w:pPr>
    </w:p>
    <w:p w14:paraId="6A6EA6F9" w14:textId="77777777" w:rsidR="005163BD" w:rsidRDefault="005163BD">
      <w:pPr>
        <w:pStyle w:val="BodyText"/>
        <w:rPr>
          <w:sz w:val="20"/>
        </w:rPr>
      </w:pPr>
    </w:p>
    <w:p w14:paraId="3208A15C" w14:textId="77777777" w:rsidR="005163BD" w:rsidRDefault="005163BD">
      <w:pPr>
        <w:pStyle w:val="BodyText"/>
        <w:rPr>
          <w:sz w:val="20"/>
        </w:rPr>
      </w:pPr>
    </w:p>
    <w:p w14:paraId="1023066A" w14:textId="77777777" w:rsidR="005163BD" w:rsidRDefault="005163BD">
      <w:pPr>
        <w:pStyle w:val="BodyText"/>
        <w:rPr>
          <w:sz w:val="20"/>
        </w:rPr>
      </w:pPr>
    </w:p>
    <w:p w14:paraId="2AB9C8A1" w14:textId="77777777" w:rsidR="005163BD" w:rsidRDefault="005163BD">
      <w:pPr>
        <w:pStyle w:val="BodyText"/>
        <w:rPr>
          <w:sz w:val="20"/>
        </w:rPr>
      </w:pPr>
    </w:p>
    <w:p w14:paraId="3452A434" w14:textId="77777777" w:rsidR="005163BD" w:rsidRDefault="005163BD">
      <w:pPr>
        <w:pStyle w:val="BodyText"/>
        <w:rPr>
          <w:sz w:val="20"/>
        </w:rPr>
      </w:pPr>
    </w:p>
    <w:p w14:paraId="61721EF4" w14:textId="77777777" w:rsidR="005163BD" w:rsidRDefault="005163BD">
      <w:pPr>
        <w:pStyle w:val="BodyText"/>
        <w:rPr>
          <w:sz w:val="20"/>
        </w:rPr>
      </w:pPr>
    </w:p>
    <w:p w14:paraId="721A5C17" w14:textId="77777777" w:rsidR="005163BD" w:rsidRDefault="005163BD">
      <w:pPr>
        <w:pStyle w:val="BodyText"/>
        <w:rPr>
          <w:sz w:val="20"/>
        </w:rPr>
      </w:pPr>
    </w:p>
    <w:p w14:paraId="784BDC4F" w14:textId="77777777" w:rsidR="005163BD" w:rsidRDefault="005163BD">
      <w:pPr>
        <w:pStyle w:val="BodyText"/>
        <w:rPr>
          <w:sz w:val="20"/>
        </w:rPr>
      </w:pPr>
    </w:p>
    <w:p w14:paraId="114FA994" w14:textId="77777777" w:rsidR="005163BD" w:rsidRDefault="005163BD">
      <w:pPr>
        <w:pStyle w:val="BodyText"/>
        <w:rPr>
          <w:sz w:val="20"/>
        </w:rPr>
      </w:pPr>
    </w:p>
    <w:p w14:paraId="38295561" w14:textId="77777777" w:rsidR="005163BD" w:rsidRDefault="005163BD">
      <w:pPr>
        <w:pStyle w:val="BodyText"/>
        <w:rPr>
          <w:sz w:val="20"/>
        </w:rPr>
      </w:pPr>
    </w:p>
    <w:p w14:paraId="24BD3013" w14:textId="77777777" w:rsidR="005163BD" w:rsidRDefault="005163BD">
      <w:pPr>
        <w:pStyle w:val="BodyText"/>
        <w:rPr>
          <w:sz w:val="20"/>
        </w:rPr>
      </w:pPr>
    </w:p>
    <w:p w14:paraId="08EA0779" w14:textId="77777777" w:rsidR="005163BD" w:rsidRDefault="005163BD">
      <w:pPr>
        <w:pStyle w:val="BodyText"/>
        <w:rPr>
          <w:sz w:val="20"/>
        </w:rPr>
      </w:pPr>
    </w:p>
    <w:p w14:paraId="152D53C6" w14:textId="77777777" w:rsidR="005163BD" w:rsidRDefault="005163BD">
      <w:pPr>
        <w:pStyle w:val="BodyText"/>
        <w:rPr>
          <w:sz w:val="20"/>
        </w:rPr>
      </w:pPr>
    </w:p>
    <w:p w14:paraId="06F389DB" w14:textId="77777777" w:rsidR="005163BD" w:rsidRDefault="005163BD">
      <w:pPr>
        <w:pStyle w:val="BodyText"/>
        <w:rPr>
          <w:sz w:val="20"/>
        </w:rPr>
      </w:pPr>
    </w:p>
    <w:p w14:paraId="47FC4F81" w14:textId="77777777" w:rsidR="005163BD" w:rsidRDefault="005163BD">
      <w:pPr>
        <w:pStyle w:val="BodyText"/>
        <w:rPr>
          <w:sz w:val="20"/>
        </w:rPr>
      </w:pPr>
    </w:p>
    <w:p w14:paraId="3582E380" w14:textId="77777777" w:rsidR="005163BD" w:rsidRDefault="005163BD">
      <w:pPr>
        <w:pStyle w:val="BodyText"/>
        <w:rPr>
          <w:sz w:val="20"/>
        </w:rPr>
      </w:pPr>
    </w:p>
    <w:p w14:paraId="795E84F5" w14:textId="77777777" w:rsidR="005163BD" w:rsidRDefault="005163BD">
      <w:pPr>
        <w:pStyle w:val="BodyText"/>
        <w:rPr>
          <w:sz w:val="20"/>
        </w:rPr>
      </w:pPr>
    </w:p>
    <w:p w14:paraId="3A1F9494" w14:textId="77777777" w:rsidR="005163BD" w:rsidRDefault="005163BD">
      <w:pPr>
        <w:pStyle w:val="BodyText"/>
        <w:rPr>
          <w:sz w:val="20"/>
        </w:rPr>
      </w:pPr>
    </w:p>
    <w:p w14:paraId="6893C90E" w14:textId="77777777" w:rsidR="005163BD" w:rsidRDefault="005163BD">
      <w:pPr>
        <w:pStyle w:val="BodyText"/>
        <w:spacing w:before="9"/>
        <w:rPr>
          <w:sz w:val="23"/>
        </w:rPr>
      </w:pPr>
    </w:p>
    <w:p w14:paraId="08950F62" w14:textId="12AFB39A" w:rsidR="005163BD" w:rsidRDefault="00ED5DC5">
      <w:pPr>
        <w:tabs>
          <w:tab w:val="left" w:pos="5606"/>
          <w:tab w:val="left" w:pos="8486"/>
        </w:tabs>
        <w:spacing w:before="71"/>
        <w:ind w:left="1286"/>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r>
        <w:rPr>
          <w:sz w:val="15"/>
        </w:rPr>
        <w:tab/>
      </w:r>
      <w:r>
        <w:rPr>
          <w:spacing w:val="-5"/>
          <w:sz w:val="15"/>
        </w:rPr>
        <w:t>1</w:t>
      </w:r>
      <w:r w:rsidR="005604D7">
        <w:rPr>
          <w:spacing w:val="-5"/>
          <w:sz w:val="15"/>
        </w:rPr>
        <w:t>92</w:t>
      </w:r>
      <w:r>
        <w:rPr>
          <w:sz w:val="15"/>
        </w:rPr>
        <w:tab/>
      </w:r>
      <w:r>
        <w:rPr>
          <w:spacing w:val="-2"/>
          <w:sz w:val="15"/>
        </w:rPr>
        <w:t>Annual</w:t>
      </w:r>
      <w:r>
        <w:rPr>
          <w:spacing w:val="5"/>
          <w:sz w:val="15"/>
        </w:rPr>
        <w:t xml:space="preserve"> </w:t>
      </w:r>
      <w:r>
        <w:rPr>
          <w:spacing w:val="-2"/>
          <w:sz w:val="15"/>
        </w:rPr>
        <w:t>Report</w:t>
      </w:r>
      <w:r>
        <w:rPr>
          <w:spacing w:val="10"/>
          <w:sz w:val="15"/>
        </w:rPr>
        <w:t xml:space="preserve"> </w:t>
      </w:r>
      <w:r>
        <w:rPr>
          <w:spacing w:val="-2"/>
          <w:sz w:val="15"/>
        </w:rPr>
        <w:t>2022-</w:t>
      </w:r>
      <w:r>
        <w:rPr>
          <w:spacing w:val="-5"/>
          <w:sz w:val="15"/>
        </w:rPr>
        <w:t>23</w:t>
      </w:r>
    </w:p>
    <w:p w14:paraId="597BC84A" w14:textId="77777777" w:rsidR="005163BD" w:rsidRDefault="005163BD">
      <w:pPr>
        <w:rPr>
          <w:sz w:val="15"/>
        </w:rPr>
        <w:sectPr w:rsidR="005163BD">
          <w:footerReference w:type="default" r:id="rId212"/>
          <w:pgSz w:w="11910" w:h="16850"/>
          <w:pgMar w:top="1940" w:right="0" w:bottom="280" w:left="360" w:header="0" w:footer="0" w:gutter="0"/>
          <w:cols w:space="720"/>
        </w:sectPr>
      </w:pPr>
    </w:p>
    <w:p w14:paraId="7CBFA6BB" w14:textId="58D2223C" w:rsidR="005163BD" w:rsidRDefault="00B8164A">
      <w:pPr>
        <w:pStyle w:val="BodyText"/>
        <w:ind w:left="104"/>
        <w:rPr>
          <w:sz w:val="20"/>
        </w:rPr>
      </w:pPr>
      <w:r>
        <w:rPr>
          <w:noProof/>
        </w:rPr>
        <w:lastRenderedPageBreak/>
        <w:drawing>
          <wp:anchor distT="0" distB="0" distL="114300" distR="114300" simplePos="0" relativeHeight="251769344" behindDoc="0" locked="0" layoutInCell="1" allowOverlap="1" wp14:anchorId="10782FB1" wp14:editId="20C7F369">
            <wp:simplePos x="0" y="0"/>
            <wp:positionH relativeFrom="margin">
              <wp:posOffset>-208280</wp:posOffset>
            </wp:positionH>
            <wp:positionV relativeFrom="margin">
              <wp:posOffset>-340360</wp:posOffset>
            </wp:positionV>
            <wp:extent cx="7560310" cy="10739120"/>
            <wp:effectExtent l="0" t="0" r="2540" b="5080"/>
            <wp:wrapSquare wrapText="bothSides"/>
            <wp:docPr id="808" name="Picture 808" descr="Back cover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Picture 808" descr="Back cover Annual Report"/>
                    <pic:cNvPicPr/>
                  </pic:nvPicPr>
                  <pic:blipFill>
                    <a:blip r:embed="rId213" cstate="screen">
                      <a:extLst>
                        <a:ext uri="{28A0092B-C50C-407E-A947-70E740481C1C}">
                          <a14:useLocalDpi xmlns:a14="http://schemas.microsoft.com/office/drawing/2010/main"/>
                        </a:ext>
                      </a:extLst>
                    </a:blip>
                    <a:stretch>
                      <a:fillRect/>
                    </a:stretch>
                  </pic:blipFill>
                  <pic:spPr>
                    <a:xfrm>
                      <a:off x="0" y="0"/>
                      <a:ext cx="7560310" cy="10739120"/>
                    </a:xfrm>
                    <a:prstGeom prst="rect">
                      <a:avLst/>
                    </a:prstGeom>
                  </pic:spPr>
                </pic:pic>
              </a:graphicData>
            </a:graphic>
            <wp14:sizeRelH relativeFrom="margin">
              <wp14:pctWidth>0</wp14:pctWidth>
            </wp14:sizeRelH>
            <wp14:sizeRelV relativeFrom="margin">
              <wp14:pctHeight>0</wp14:pctHeight>
            </wp14:sizeRelV>
          </wp:anchor>
        </w:drawing>
      </w:r>
    </w:p>
    <w:sectPr w:rsidR="005163BD">
      <w:footerReference w:type="default" r:id="rId214"/>
      <w:pgSz w:w="11910" w:h="16850"/>
      <w:pgMar w:top="440" w:right="0" w:bottom="280" w:left="3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C4744" w14:textId="77777777" w:rsidR="00B230AF" w:rsidRDefault="00ED5DC5">
      <w:r>
        <w:separator/>
      </w:r>
    </w:p>
  </w:endnote>
  <w:endnote w:type="continuationSeparator" w:id="0">
    <w:p w14:paraId="5A931598" w14:textId="77777777" w:rsidR="00B230AF" w:rsidRDefault="00ED5D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Light">
    <w:panose1 w:val="000004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08686" w14:textId="77777777" w:rsidR="005163BD" w:rsidRDefault="00ED5DC5">
    <w:pPr>
      <w:pStyle w:val="BodyText"/>
      <w:spacing w:line="14" w:lineRule="auto"/>
      <w:rPr>
        <w:sz w:val="20"/>
      </w:rPr>
    </w:pPr>
    <w:r>
      <w:rPr>
        <w:noProof/>
      </w:rPr>
      <mc:AlternateContent>
        <mc:Choice Requires="wps">
          <w:drawing>
            <wp:anchor distT="0" distB="0" distL="0" distR="0" simplePos="0" relativeHeight="478466048" behindDoc="1" locked="0" layoutInCell="1" allowOverlap="1" wp14:anchorId="20BC5202" wp14:editId="73A2D524">
              <wp:simplePos x="0" y="0"/>
              <wp:positionH relativeFrom="page">
                <wp:posOffset>1025144</wp:posOffset>
              </wp:positionH>
              <wp:positionV relativeFrom="page">
                <wp:posOffset>10008742</wp:posOffset>
              </wp:positionV>
              <wp:extent cx="1176655" cy="12192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1CD5B94A"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20BC5202" id="_x0000_t202" coordsize="21600,21600" o:spt="202" path="m,l,21600r21600,l21600,xe">
              <v:stroke joinstyle="miter"/>
              <v:path gradientshapeok="t" o:connecttype="rect"/>
            </v:shapetype>
            <v:shape id="Textbox 2" o:spid="_x0000_s1217" type="#_x0000_t202" style="position:absolute;margin-left:80.7pt;margin-top:788.1pt;width:92.65pt;height:9.6pt;z-index:-2485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J7lAEAABsDAAAOAAAAZHJzL2Uyb0RvYy54bWysUsGO0zAQvSPxD5bv1E2lLRA1XQErENIK&#10;kHb5ANexm4jYY2bcJv17xt60RXBb7WUyzozfvPfGm9vJD+JokXoIjawWSylsMND2Yd/In4+f37yT&#10;gpIOrR4g2EaeLMnb7etXmzHWdgUdDK1FwSCB6jE2sksp1kqR6azXtIBoAxcdoNeJj7hXLeqR0f2g&#10;VsvlWo2AbUQwloj/3j0V5bbgO2dN+u4c2SSGRjK3VCKWuMtRbTe63qOOXW9mGvoZLLzuAw+9QN3p&#10;pMUB+/+gfG8QCFxaGPAKnOuNLRpYTbX8R81Dp6MtWtgciheb6OVgzbfjQ/yBIk0fYeIFFhEU78H8&#10;IvZGjZHquSd7SjVxdxY6OfT5yxIEX2RvTxc/7ZSEyWjV2/X65kYKw7VqVb1fFcPV9XZESl8seJGT&#10;RiLvqzDQx3tKeb6uzy0zmaf5mUmadhO35HQH7YlFjLzHRtLvg0YrxfA1sFF56ecEz8nunGAaPkF5&#10;GllLgA+HBK4vk6+482TeQCE0v5a84r/Ppev6prd/AAAA//8DAFBLAwQUAAYACAAAACEAY8cBueIA&#10;AAANAQAADwAAAGRycy9kb3ducmV2LnhtbEyPwU7DMBBE70j8g7VI3KjTkro0xKkqBCckRBoOHJ3Y&#10;TazG6xC7bfh7tqdy29kdzb7JN5Pr2cmMwXqUMJ8lwAw2XltsJXxVbw9PwEJUqFXv0Uj4NQE2xe1N&#10;rjLtz1ia0y62jEIwZEpCF+OQcR6azjgVZn4wSLe9H52KJMeW61GdKdz1fJEkgjtlkT50ajAvnWkO&#10;u6OTsP3G8tX+fNSf5b60VbVO8F0cpLy/m7bPwKKZ4tUMF3xCh4KYan9EHVhPWsxTstKwXIkFMLI8&#10;pmIFrL6s1ssUeJHz/y2KPwAAAP//AwBQSwECLQAUAAYACAAAACEAtoM4kv4AAADhAQAAEwAAAAAA&#10;AAAAAAAAAAAAAAAAW0NvbnRlbnRfVHlwZXNdLnhtbFBLAQItABQABgAIAAAAIQA4/SH/1gAAAJQB&#10;AAALAAAAAAAAAAAAAAAAAC8BAABfcmVscy8ucmVsc1BLAQItABQABgAIAAAAIQCbRiJ7lAEAABsD&#10;AAAOAAAAAAAAAAAAAAAAAC4CAABkcnMvZTJvRG9jLnhtbFBLAQItABQABgAIAAAAIQBjxwG54gAA&#10;AA0BAAAPAAAAAAAAAAAAAAAAAO4DAABkcnMvZG93bnJldi54bWxQSwUGAAAAAAQABADzAAAA/QQA&#10;AAAA&#10;" filled="f" stroked="f">
              <v:textbox inset="0,0,0,0">
                <w:txbxContent>
                  <w:p w14:paraId="1CD5B94A"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66560" behindDoc="1" locked="0" layoutInCell="1" allowOverlap="1" wp14:anchorId="48D7ABAE" wp14:editId="14E217BE">
              <wp:simplePos x="0" y="0"/>
              <wp:positionH relativeFrom="page">
                <wp:posOffset>3742902</wp:posOffset>
              </wp:positionH>
              <wp:positionV relativeFrom="page">
                <wp:posOffset>10008742</wp:posOffset>
              </wp:positionV>
              <wp:extent cx="137795" cy="12192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121920"/>
                      </a:xfrm>
                      <a:prstGeom prst="rect">
                        <a:avLst/>
                      </a:prstGeom>
                    </wps:spPr>
                    <wps:txbx>
                      <w:txbxContent>
                        <w:p w14:paraId="72B8F494" w14:textId="77777777" w:rsidR="005163BD" w:rsidRDefault="00ED5DC5">
                          <w:pPr>
                            <w:spacing w:line="174" w:lineRule="exact"/>
                            <w:ind w:left="60"/>
                            <w:rPr>
                              <w:sz w:val="15"/>
                            </w:rPr>
                          </w:pPr>
                          <w:r>
                            <w:rPr>
                              <w:sz w:val="15"/>
                            </w:rPr>
                            <w:fldChar w:fldCharType="begin"/>
                          </w:r>
                          <w:r>
                            <w:rPr>
                              <w:sz w:val="15"/>
                            </w:rPr>
                            <w:instrText xml:space="preserve"> PAGE </w:instrText>
                          </w:r>
                          <w:r>
                            <w:rPr>
                              <w:sz w:val="15"/>
                            </w:rPr>
                            <w:fldChar w:fldCharType="separate"/>
                          </w:r>
                          <w:r>
                            <w:rPr>
                              <w:sz w:val="15"/>
                            </w:rPr>
                            <w:t>2</w:t>
                          </w:r>
                          <w:r>
                            <w:rPr>
                              <w:sz w:val="15"/>
                            </w:rPr>
                            <w:fldChar w:fldCharType="end"/>
                          </w:r>
                        </w:p>
                      </w:txbxContent>
                    </wps:txbx>
                    <wps:bodyPr wrap="square" lIns="0" tIns="0" rIns="0" bIns="0" rtlCol="0">
                      <a:noAutofit/>
                    </wps:bodyPr>
                  </wps:wsp>
                </a:graphicData>
              </a:graphic>
            </wp:anchor>
          </w:drawing>
        </mc:Choice>
        <mc:Fallback>
          <w:pict>
            <v:shape w14:anchorId="48D7ABAE" id="Textbox 3" o:spid="_x0000_s1218" type="#_x0000_t202" style="position:absolute;margin-left:294.7pt;margin-top:788.1pt;width:10.85pt;height:9.6pt;z-index:-2484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bXlwEAACEDAAAOAAAAZHJzL2Uyb0RvYy54bWysUsGOEzEMvSPxD1HuNG0RLDvqdAWsQEgr&#10;QFr4gDSTdCImcbDTzvTvcbLTFsENcXGcxHl+7zmbuykM4miRPMRWrhZLKWw00Pm4b+X3bx9evJGC&#10;so6dHiDaVp4sybvt82ebMTV2DT0MnUXBIJGaMbWyzzk1SpHpbdC0gGQjXzrAoDNvca861COjh0Gt&#10;l8vXagTsEoKxRHx6/3QptxXfOWvyF+fIZjG0krnlGrHGXYlqu9HNHnXqvZlp6H9gEbSP3PQCda+z&#10;Fgf0f0EFbxAIXF4YCAqc88ZWDaxmtfxDzWOvk61a2BxKF5vo/8Gaz8fH9BVFnt7BxAOsIig9gPlB&#10;7I0aEzVzTfGUGuLqInRyGMrKEgQ/ZG9PFz/tlIUpaC9vbm5fSWH4arVe3a6r3+r6OCHljxaCKEkr&#10;kcdVCejjA+XSXjfnkpnLU/tCJE+7SfiucObKcrKD7sRSRp5mK+nnQaOVYvgU2a4y+nOC52R3TjAP&#10;76F+kKIowttDBucrgSvuTIDnUHnNf6YM+vd9rbr+7O0vAAAA//8DAFBLAwQUAAYACAAAACEArcd+&#10;Q+IAAAANAQAADwAAAGRycy9kb3ducmV2LnhtbEyPwU7DMAyG70i8Q+RJ3FjaaS1r13SaEJyQEF05&#10;cEwbr43WOKXJtvL2ZCc42v+n35+L3WwGdsHJaUsC4mUEDKm1SlMn4LN+fdwAc16SkoMlFPCDDnbl&#10;/V0hc2WvVOHl4DsWSsjlUkDv/Zhz7toejXRLOyKF7GgnI30Yp46rSV5DuRn4KopSbqSmcKGXIz73&#10;2J4OZyNg/0XVi/5+bz6qY6XrOovoLT0J8bCY91tgHmf/B8NNP6hDGZwaeybl2CAg2WTrgIYgeUpX&#10;wAKSxnEMrLmtsmQNvCz4/y/KXwAAAP//AwBQSwECLQAUAAYACAAAACEAtoM4kv4AAADhAQAAEwAA&#10;AAAAAAAAAAAAAAAAAAAAW0NvbnRlbnRfVHlwZXNdLnhtbFBLAQItABQABgAIAAAAIQA4/SH/1gAA&#10;AJQBAAALAAAAAAAAAAAAAAAAAC8BAABfcmVscy8ucmVsc1BLAQItABQABgAIAAAAIQDJISbXlwEA&#10;ACEDAAAOAAAAAAAAAAAAAAAAAC4CAABkcnMvZTJvRG9jLnhtbFBLAQItABQABgAIAAAAIQCtx35D&#10;4gAAAA0BAAAPAAAAAAAAAAAAAAAAAPEDAABkcnMvZG93bnJldi54bWxQSwUGAAAAAAQABADzAAAA&#10;AAUAAAAA&#10;" filled="f" stroked="f">
              <v:textbox inset="0,0,0,0">
                <w:txbxContent>
                  <w:p w14:paraId="72B8F494" w14:textId="77777777" w:rsidR="005163BD" w:rsidRDefault="00ED5DC5">
                    <w:pPr>
                      <w:spacing w:line="174" w:lineRule="exact"/>
                      <w:ind w:left="60"/>
                      <w:rPr>
                        <w:sz w:val="15"/>
                      </w:rPr>
                    </w:pPr>
                    <w:r>
                      <w:rPr>
                        <w:sz w:val="15"/>
                      </w:rPr>
                      <w:fldChar w:fldCharType="begin"/>
                    </w:r>
                    <w:r>
                      <w:rPr>
                        <w:sz w:val="15"/>
                      </w:rPr>
                      <w:instrText xml:space="preserve"> PAGE </w:instrText>
                    </w:r>
                    <w:r>
                      <w:rPr>
                        <w:sz w:val="15"/>
                      </w:rPr>
                      <w:fldChar w:fldCharType="separate"/>
                    </w:r>
                    <w:r>
                      <w:rPr>
                        <w:sz w:val="15"/>
                      </w:rPr>
                      <w:t>2</w:t>
                    </w:r>
                    <w:r>
                      <w:rPr>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67072" behindDoc="1" locked="0" layoutInCell="1" allowOverlap="1" wp14:anchorId="40B58C38" wp14:editId="0FD12307">
              <wp:simplePos x="0" y="0"/>
              <wp:positionH relativeFrom="page">
                <wp:posOffset>5597139</wp:posOffset>
              </wp:positionH>
              <wp:positionV relativeFrom="page">
                <wp:posOffset>10008742</wp:posOffset>
              </wp:positionV>
              <wp:extent cx="926465" cy="12192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582BA9A2"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40B58C38" id="Textbox 4" o:spid="_x0000_s1219" type="#_x0000_t202" style="position:absolute;margin-left:440.7pt;margin-top:788.1pt;width:72.95pt;height:9.6pt;z-index:-2484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FPwmAEAACEDAAAOAAAAZHJzL2Uyb0RvYy54bWysUt2OEyEUvjfxHQj3dtqJNu6k04260Zhs&#10;1GTXB6AMdIgDB8+hnenbe2CnrdG7zd7AAQ4f3w+b28kP4miQHIRWrhZLKUzQ0Lmwb+XPx89v3ktB&#10;SYVODRBMK0+G5O329avNGBtTQw9DZ1AwSKBmjK3sU4pNVZHujVe0gGgCH1pArxIvcV91qEZG90NV&#10;L5fragTsIoI2RLx793QotwXfWqPTd2vJJDG0krmlMmIZd3msthvV7FHF3umZhnoGC69c4EcvUHcq&#10;KXFA9x+UdxqBwKaFBl+BtU6booHVrJb/qHnoVTRFC5tD8WITvRys/nZ8iD9QpOkjTBxgEUHxHvQv&#10;Ym+qMVIz92RPqSHuzkIniz7PLEHwRfb2dPHTTElo3ryp12/X76TQfLSqVzd18bu6Xo5I6YsBL3LR&#10;SuS4CgF1vKeUn1fNuWXm8vR8JpKm3SRc18o6h5h3dtCdWMrIabaSfh8UGimGr4HtytGfCzwXu3OB&#10;afgE5YNkRQE+HBJYVwhccWcCnEPhNf+ZHPTf69J1/dnbPwAAAP//AwBQSwMEFAAGAAgAAAAhAG8D&#10;TfXiAAAADgEAAA8AAABkcnMvZG93bnJldi54bWxMj8FOwzAMhu9IvENkJG4sXdm6rjSdJgQnJERX&#10;DhzTxmujNU5psq28PekJjvb/6ffnfDeZnl1wdNqSgOUiAobUWKWpFfBZvT6kwJyXpGRvCQX8oINd&#10;cXuTy0zZK5V4OfiWhRJymRTQeT9knLumQyPdwg5IITva0UgfxrHlapTXUG56HkdRwo3UFC50csDn&#10;DpvT4WwE7L+ofNHf7/VHeSx1VW0jektOQtzfTfsnYB4n/wfDrB/UoQhOtT2TcqwXkKbLVUBDsN4k&#10;MbAZieLNI7B63m3XK+BFzv+/UfwCAAD//wMAUEsBAi0AFAAGAAgAAAAhALaDOJL+AAAA4QEAABMA&#10;AAAAAAAAAAAAAAAAAAAAAFtDb250ZW50X1R5cGVzXS54bWxQSwECLQAUAAYACAAAACEAOP0h/9YA&#10;AACUAQAACwAAAAAAAAAAAAAAAAAvAQAAX3JlbHMvLnJlbHNQSwECLQAUAAYACAAAACEARvBT8JgB&#10;AAAhAwAADgAAAAAAAAAAAAAAAAAuAgAAZHJzL2Uyb0RvYy54bWxQSwECLQAUAAYACAAAACEAbwNN&#10;9eIAAAAOAQAADwAAAAAAAAAAAAAAAADyAwAAZHJzL2Rvd25yZXYueG1sUEsFBgAAAAAEAAQA8wAA&#10;AAEFAAAAAA==&#10;" filled="f" stroked="f">
              <v:textbox inset="0,0,0,0">
                <w:txbxContent>
                  <w:p w14:paraId="582BA9A2"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411DB" w14:textId="77777777" w:rsidR="005163BD" w:rsidRDefault="005163BD">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ADC69" w14:textId="77777777" w:rsidR="005163BD" w:rsidRDefault="005163BD">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7BAC0" w14:textId="77777777" w:rsidR="005163BD" w:rsidRDefault="00ED5DC5">
    <w:pPr>
      <w:pStyle w:val="BodyText"/>
      <w:spacing w:line="14" w:lineRule="auto"/>
      <w:rPr>
        <w:sz w:val="20"/>
      </w:rPr>
    </w:pPr>
    <w:r>
      <w:rPr>
        <w:noProof/>
      </w:rPr>
      <mc:AlternateContent>
        <mc:Choice Requires="wps">
          <w:drawing>
            <wp:anchor distT="0" distB="0" distL="0" distR="0" simplePos="0" relativeHeight="478475264" behindDoc="1" locked="0" layoutInCell="1" allowOverlap="1" wp14:anchorId="420FF9FA" wp14:editId="79F5B360">
              <wp:simplePos x="0" y="0"/>
              <wp:positionH relativeFrom="page">
                <wp:posOffset>2597911</wp:posOffset>
              </wp:positionH>
              <wp:positionV relativeFrom="page">
                <wp:posOffset>6972934</wp:posOffset>
              </wp:positionV>
              <wp:extent cx="1176020" cy="12192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121920"/>
                      </a:xfrm>
                      <a:prstGeom prst="rect">
                        <a:avLst/>
                      </a:prstGeom>
                    </wps:spPr>
                    <wps:txbx>
                      <w:txbxContent>
                        <w:p w14:paraId="015329EA"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420FF9FA" id="_x0000_t202" coordsize="21600,21600" o:spt="202" path="m,l,21600r21600,l21600,xe">
              <v:stroke joinstyle="miter"/>
              <v:path gradientshapeok="t" o:connecttype="rect"/>
            </v:shapetype>
            <v:shape id="Textbox 729" o:spid="_x0000_s1235" type="#_x0000_t202" style="position:absolute;margin-left:204.55pt;margin-top:549.05pt;width:92.6pt;height:9.6pt;z-index:-2484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gwlQEAACMDAAAOAAAAZHJzL2Uyb0RvYy54bWysUsGO0zAQvSPxD5bvNEkPyxI1XQErENIK&#10;kBY+wHXsxiL2mBm3Sf+esZu2CG6Iy3jsGT+/98abh9mP4miQHIRONqtaChM09C7sO/n924dX91JQ&#10;UqFXIwTTyZMh+bB9+WIzxdasYYCxNygYJFA7xU4OKcW2qkgPxitaQTSBixbQq8Rb3Fc9qonR/Vit&#10;6/qumgD7iKANEZ8+notyW/CtNTp9sZZMEmMnmVsqEUvc5VhtN6rdo4qD0wsN9Q8svHKBH71CPaqk&#10;xAHdX1DeaQQCm1YafAXWOm2KBlbT1H+oeR5UNEULm0PxahP9P1j9+fgcv6JI8zuYeYBFBMUn0D+I&#10;vammSO3Skz2llrg7C50t+ryyBMEX2dvT1U8zJ6EzWvP6rl5zSXOtWTdvOM+gt9sRKX004EVOOok8&#10;r8JAHZ8onVsvLQuZ8/uZSZp3s3A9I99n1Hy0g/7EYiaeZyfp50GhkWL8FNiwPPxLgpdkd0kwje+h&#10;fJGsKcDbQwLrCoMb7sKAJ1E0LL8mj/r3fem6/e3tLwAAAP//AwBQSwMEFAAGAAgAAAAhAGkTIg3i&#10;AAAADQEAAA8AAABkcnMvZG93bnJldi54bWxMj8FOwzAQRO9I/IO1lbhRO7SUJo1TVQhOSKhpOHB0&#10;YjexGq9D7Lbh71lOcNvdGc2+ybeT69nFjMF6lJDMBTCDjdcWWwkf1ev9GliICrXqPRoJ3ybAtri9&#10;yVWm/RVLcznEllEIhkxJ6GIcMs5D0xmnwtwPBkk7+tGpSOvYcj2qK4W7nj8IseJOWaQPnRrMc2ea&#10;0+HsJOw+sXyxX+/1vjyWtqpSgW+rk5R3s2m3ARbNFP/M8ItP6FAQU+3PqAPrJSxFmpCVBJGuaSLL&#10;Y7pcAKvplCRPC+BFzv+3KH4AAAD//wMAUEsBAi0AFAAGAAgAAAAhALaDOJL+AAAA4QEAABMAAAAA&#10;AAAAAAAAAAAAAAAAAFtDb250ZW50X1R5cGVzXS54bWxQSwECLQAUAAYACAAAACEAOP0h/9YAAACU&#10;AQAACwAAAAAAAAAAAAAAAAAvAQAAX3JlbHMvLnJlbHNQSwECLQAUAAYACAAAACEAKiT4MJUBAAAj&#10;AwAADgAAAAAAAAAAAAAAAAAuAgAAZHJzL2Uyb0RvYy54bWxQSwECLQAUAAYACAAAACEAaRMiDeIA&#10;AAANAQAADwAAAAAAAAAAAAAAAADvAwAAZHJzL2Rvd25yZXYueG1sUEsFBgAAAAAEAAQA8wAAAP4E&#10;AAAAAA==&#10;" filled="f" stroked="f">
              <v:textbox inset="0,0,0,0">
                <w:txbxContent>
                  <w:p w14:paraId="015329EA"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5776" behindDoc="1" locked="0" layoutInCell="1" allowOverlap="1" wp14:anchorId="61EF559F" wp14:editId="35B49665">
              <wp:simplePos x="0" y="0"/>
              <wp:positionH relativeFrom="page">
                <wp:posOffset>5315670</wp:posOffset>
              </wp:positionH>
              <wp:positionV relativeFrom="page">
                <wp:posOffset>6972934</wp:posOffset>
              </wp:positionV>
              <wp:extent cx="186690" cy="121920"/>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21920"/>
                      </a:xfrm>
                      <a:prstGeom prst="rect">
                        <a:avLst/>
                      </a:prstGeom>
                    </wps:spPr>
                    <wps:txbx>
                      <w:txbxContent>
                        <w:p w14:paraId="18053887"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98</w:t>
                          </w:r>
                          <w:r>
                            <w:rPr>
                              <w:spacing w:val="-5"/>
                              <w:sz w:val="15"/>
                            </w:rPr>
                            <w:fldChar w:fldCharType="end"/>
                          </w:r>
                        </w:p>
                      </w:txbxContent>
                    </wps:txbx>
                    <wps:bodyPr wrap="square" lIns="0" tIns="0" rIns="0" bIns="0" rtlCol="0">
                      <a:noAutofit/>
                    </wps:bodyPr>
                  </wps:wsp>
                </a:graphicData>
              </a:graphic>
            </wp:anchor>
          </w:drawing>
        </mc:Choice>
        <mc:Fallback>
          <w:pict>
            <v:shape w14:anchorId="61EF559F" id="Textbox 730" o:spid="_x0000_s1236" type="#_x0000_t202" style="position:absolute;margin-left:418.55pt;margin-top:549.05pt;width:14.7pt;height:9.6pt;z-index:-2484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LAlwEAACIDAAAOAAAAZHJzL2Uyb0RvYy54bWysUs1u2zAMvg/YOwi6N05yCBojTtGu6DCg&#10;WAt0ewBFlmJhlqiRSuy8/SjVSYbtNuwiUyb16fvR5m70vTgaJAehkYvZXAoTNLQu7Bv5/dvTza0U&#10;lFRoVQ/BNPJkSN5tP37YDLE2S+igbw0KBglUD7GRXUqxrirSnfGKZhBN4KYF9CrxFvdVi2pgdN9X&#10;y/l8VQ2AbUTQhoj/Pr435bbgW2t0erGWTBJ9I5lbKiuWdZfXartR9R5V7JyeaKh/YOGVC3zpBepR&#10;JSUO6P6C8k4jENg00+ArsNZpUzSwmsX8DzVvnYqmaGFzKF5sov8Hq78e3+IrijQ+wMgBFhEUn0H/&#10;IPamGiLV00z2lGri6Sx0tOjzlyUIPsjeni5+mjEJndFuV6s1dzS3FsvFeln8rq6HI1L6bMCLXDQS&#10;Oa5CQB2fKeXrVX0embi8X5+JpHE3Ctcy8jqnmH/toD2xloHjbCT9PCg0UvRfAvuVsz8XeC525wJT&#10;/wnKC8mSAtwfElhXGFxxJwYcRCE2PZqc9O/7MnV92ttfAAAA//8DAFBLAwQUAAYACAAAACEAPBzi&#10;wuIAAAANAQAADwAAAGRycy9kb3ducmV2LnhtbEyPwU7DMBBE70j8g7VI3KgdKtI0xKkqBCekijQc&#10;ODqxm1iN1yF22/D3XU5w290Zzb4pNrMb2NlMwXqUkCwEMIOt1xY7CZ/120MGLESFWg0ejYQfE2BT&#10;3t4UKtf+gpU572PHKARDriT0MY4556HtjVNh4UeDpB385FSkdeq4ntSFwt3AH4VIuVMW6UOvRvPS&#10;m/a4PzkJ2y+sXu33rvmoDpWt67XA9/Qo5f3dvH0GFs0c/8zwi0/oUBJT40+oAxskZMtVQlYSxDqj&#10;iSxZmj4Ba+iUJKsl8LLg/1uUVwAAAP//AwBQSwECLQAUAAYACAAAACEAtoM4kv4AAADhAQAAEwAA&#10;AAAAAAAAAAAAAAAAAAAAW0NvbnRlbnRfVHlwZXNdLnhtbFBLAQItABQABgAIAAAAIQA4/SH/1gAA&#10;AJQBAAALAAAAAAAAAAAAAAAAAC8BAABfcmVscy8ucmVsc1BLAQItABQABgAIAAAAIQDMwHLAlwEA&#10;ACIDAAAOAAAAAAAAAAAAAAAAAC4CAABkcnMvZTJvRG9jLnhtbFBLAQItABQABgAIAAAAIQA8HOLC&#10;4gAAAA0BAAAPAAAAAAAAAAAAAAAAAPEDAABkcnMvZG93bnJldi54bWxQSwUGAAAAAAQABADzAAAA&#10;AAUAAAAA&#10;" filled="f" stroked="f">
              <v:textbox inset="0,0,0,0">
                <w:txbxContent>
                  <w:p w14:paraId="18053887"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98</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6288" behindDoc="1" locked="0" layoutInCell="1" allowOverlap="1" wp14:anchorId="6BFA6E2A" wp14:editId="01613A6C">
              <wp:simplePos x="0" y="0"/>
              <wp:positionH relativeFrom="page">
                <wp:posOffset>7169907</wp:posOffset>
              </wp:positionH>
              <wp:positionV relativeFrom="page">
                <wp:posOffset>6972934</wp:posOffset>
              </wp:positionV>
              <wp:extent cx="926465" cy="121920"/>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576EF2E7"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6BFA6E2A" id="Textbox 731" o:spid="_x0000_s1237" type="#_x0000_t202" style="position:absolute;margin-left:564.55pt;margin-top:549.05pt;width:72.95pt;height:9.6pt;z-index:-2484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rlwEAACIDAAAOAAAAZHJzL2Uyb0RvYy54bWysUsGO0zAQvSPxD5bvNG0EFRs1XQErENIK&#10;kHb5ANexG4vYY2bcJv17xm7aIrghLvZ4Zvz83htv7ic/iKNBchBauVospTBBQ+fCvpXfnz++eisF&#10;JRU6NUAwrTwZkvfbly82Y2xMDT0MnUHBIIGaMbayTyk2VUW6N17RAqIJXLSAXiU+4r7qUI2M7oeq&#10;Xi7X1QjYRQRtiDj7cC7KbcG31uj01VoySQytZG6prFjWXV6r7UY1e1Sxd3qmof6BhVcu8KNXqAeV&#10;lDig+wvKO41AYNNCg6/AWqdN0cBqVss/1Dz1Kpqihc2heLWJ/h+s/nJ8it9QpOk9TDzAIoLiI+gf&#10;xN5UY6Rm7smeUkPcnYVOFn3eWYLgi+zt6eqnmZLQnLyr16/Xb6TQXFrVq7u6+F3dLkek9MmAFzlo&#10;JfK4CgF1fKSUn1fNpWXmcn4+E0nTbhKua+UZNad20J1Yy8jjbCX9PCg0UgyfA/uVZ38J8BLsLgGm&#10;4QOUH5IlBXh3SGBdYXDDnRnwIAqx+dPkSf9+Ll23r739BQAA//8DAFBLAwQUAAYACAAAACEAS6uK&#10;uOAAAAAPAQAADwAAAGRycy9kb3ducmV2LnhtbExPPU/DMBTckfofrFeJjToJom1CnKpCMCEh0jAw&#10;OrGbWI2fQ+y24d/zMpXtTne6j3w32Z5d9OiNQwHxKgKmsXHKYCvgq3p72ALzQaKSvUMt4Fd72BWL&#10;u1xmyl2x1JdDaBmFoM+kgC6EIePcN5220q/coJG0oxutDETHlqtRXinc9jyJojW30iA1dHLQL51u&#10;ToezFbD/xvLV/HzUn+WxNFWVRvi+Pglxv5z2z8CCnsLNDPN8mg4FbardGZVnPfE4SWPyEorSLaHZ&#10;k2ye6GA9q/HmEXiR8/8/ij8AAAD//wMAUEsBAi0AFAAGAAgAAAAhALaDOJL+AAAA4QEAABMAAAAA&#10;AAAAAAAAAAAAAAAAAFtDb250ZW50X1R5cGVzXS54bWxQSwECLQAUAAYACAAAACEAOP0h/9YAAACU&#10;AQAACwAAAAAAAAAAAAAAAAAvAQAAX3JlbHMvLnJlbHNQSwECLQAUAAYACAAAACEAzODfq5cBAAAi&#10;AwAADgAAAAAAAAAAAAAAAAAuAgAAZHJzL2Uyb0RvYy54bWxQSwECLQAUAAYACAAAACEAS6uKuOAA&#10;AAAPAQAADwAAAAAAAAAAAAAAAADxAwAAZHJzL2Rvd25yZXYueG1sUEsFBgAAAAAEAAQA8wAAAP4E&#10;AAAAAA==&#10;" filled="f" stroked="f">
              <v:textbox inset="0,0,0,0">
                <w:txbxContent>
                  <w:p w14:paraId="576EF2E7"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1F836" w14:textId="77777777" w:rsidR="005163BD" w:rsidRDefault="00ED5DC5">
    <w:pPr>
      <w:pStyle w:val="BodyText"/>
      <w:spacing w:line="14" w:lineRule="auto"/>
      <w:rPr>
        <w:sz w:val="20"/>
      </w:rPr>
    </w:pPr>
    <w:r>
      <w:rPr>
        <w:noProof/>
      </w:rPr>
      <mc:AlternateContent>
        <mc:Choice Requires="wps">
          <w:drawing>
            <wp:anchor distT="0" distB="0" distL="0" distR="0" simplePos="0" relativeHeight="478476800" behindDoc="1" locked="0" layoutInCell="1" allowOverlap="1" wp14:anchorId="0A0AE9C6" wp14:editId="5FB70EAC">
              <wp:simplePos x="0" y="0"/>
              <wp:positionH relativeFrom="page">
                <wp:posOffset>1032763</wp:posOffset>
              </wp:positionH>
              <wp:positionV relativeFrom="page">
                <wp:posOffset>10106278</wp:posOffset>
              </wp:positionV>
              <wp:extent cx="1176020" cy="121920"/>
              <wp:effectExtent l="0" t="0" r="0" b="0"/>
              <wp:wrapNone/>
              <wp:docPr id="733" name="Text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121920"/>
                      </a:xfrm>
                      <a:prstGeom prst="rect">
                        <a:avLst/>
                      </a:prstGeom>
                    </wps:spPr>
                    <wps:txbx>
                      <w:txbxContent>
                        <w:p w14:paraId="243F9C7F"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0A0AE9C6" id="_x0000_t202" coordsize="21600,21600" o:spt="202" path="m,l,21600r21600,l21600,xe">
              <v:stroke joinstyle="miter"/>
              <v:path gradientshapeok="t" o:connecttype="rect"/>
            </v:shapetype>
            <v:shape id="Textbox 733" o:spid="_x0000_s1238" type="#_x0000_t202" style="position:absolute;margin-left:81.3pt;margin-top:795.75pt;width:92.6pt;height:9.6pt;z-index:-2483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qYlgEAACMDAAAOAAAAZHJzL2Uyb0RvYy54bWysUk2P0zAQvSPxHyzfaT4OC0RNV+yuFiGt&#10;AGmXH+A6dhMRe7wzbpP+e8Zu2iK4IS7jsWf8/N4br29nN4qDQRrAt7JalVIYr6Eb/K6VP14e332Q&#10;gqLynRrBm1YeDcnbzds36yk0poYexs6gYBBPzRRa2ccYmqIg3RunaAXBeC5aQKcib3FXdKgmRndj&#10;UZflTTEBdgFBGyI+fTgV5SbjW2t0/GYtmSjGVjK3mCPmuE2x2KxVs0MV+kEvNNQ/sHBq8PzoBepB&#10;RSX2OPwF5QaNQGDjSoMrwNpBm6yB1VTlH2qeexVM1sLmULjYRP8PVn89PIfvKOJ8BzMPMIug8AT6&#10;J7E3xRSoWXqSp9QQdyehs0WXVpYg+CJ7e7z4aeYodEKr3t+UNZc016q6+sh5Ar3eDkjxswEnUtJK&#10;5HllBurwRPHUem5ZyJzeT0zivJ3F0LWyrhJqOtpCd2QxE8+zlfS6V2ikGL94NiwN/5zgOdmeE4zj&#10;PeQvkjR5+LSPYIfM4Iq7MOBJZA3Lr0mj/n2fu65/e/MLAAD//wMAUEsDBBQABgAIAAAAIQDlnet3&#10;4QAAAA0BAAAPAAAAZHJzL2Rvd25yZXYueG1sTI/BTsMwEETvSPyDtUjcqJ1CUxriVBWCUyVEGg4c&#10;ndhNrMbrELtt+vdsT3Db0TzNzuTryfXsZMZgPUpIZgKYwcZri62Er+r94RlYiAq16j0aCRcTYF3c&#10;3uQq0/6MpTntYssoBEOmJHQxDhnnoemMU2HmB4Pk7f3oVCQ5tlyP6kzhrudzIVLulEX60KnBvHam&#10;OeyOTsLmG8s3+/NRf5b70lbVSuA2PUh5fzdtXoBFM8U/GK71qToU1Kn2R9SB9aTTeUooHYtVsgBG&#10;yOPTktbUVy8RS+BFzv+vKH4BAAD//wMAUEsBAi0AFAAGAAgAAAAhALaDOJL+AAAA4QEAABMAAAAA&#10;AAAAAAAAAAAAAAAAAFtDb250ZW50X1R5cGVzXS54bWxQSwECLQAUAAYACAAAACEAOP0h/9YAAACU&#10;AQAACwAAAAAAAAAAAAAAAAAvAQAAX3JlbHMvLnJlbHNQSwECLQAUAAYACAAAACEAq736mJYBAAAj&#10;AwAADgAAAAAAAAAAAAAAAAAuAgAAZHJzL2Uyb0RvYy54bWxQSwECLQAUAAYACAAAACEA5Z3rd+EA&#10;AAANAQAADwAAAAAAAAAAAAAAAADwAwAAZHJzL2Rvd25yZXYueG1sUEsFBgAAAAAEAAQA8wAAAP4E&#10;AAAAAA==&#10;" filled="f" stroked="f">
              <v:textbox inset="0,0,0,0">
                <w:txbxContent>
                  <w:p w14:paraId="243F9C7F"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7312" behindDoc="1" locked="0" layoutInCell="1" allowOverlap="1" wp14:anchorId="0CBAB53E" wp14:editId="71C7B1BC">
              <wp:simplePos x="0" y="0"/>
              <wp:positionH relativeFrom="page">
                <wp:posOffset>3750523</wp:posOffset>
              </wp:positionH>
              <wp:positionV relativeFrom="page">
                <wp:posOffset>10106278</wp:posOffset>
              </wp:positionV>
              <wp:extent cx="235585" cy="121920"/>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21920"/>
                      </a:xfrm>
                      <a:prstGeom prst="rect">
                        <a:avLst/>
                      </a:prstGeom>
                    </wps:spPr>
                    <wps:txbx>
                      <w:txbxContent>
                        <w:p w14:paraId="7C3CFBAF"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100</w:t>
                          </w:r>
                          <w:r>
                            <w:rPr>
                              <w:spacing w:val="-5"/>
                              <w:sz w:val="15"/>
                            </w:rPr>
                            <w:fldChar w:fldCharType="end"/>
                          </w:r>
                        </w:p>
                      </w:txbxContent>
                    </wps:txbx>
                    <wps:bodyPr wrap="square" lIns="0" tIns="0" rIns="0" bIns="0" rtlCol="0">
                      <a:noAutofit/>
                    </wps:bodyPr>
                  </wps:wsp>
                </a:graphicData>
              </a:graphic>
            </wp:anchor>
          </w:drawing>
        </mc:Choice>
        <mc:Fallback>
          <w:pict>
            <v:shape w14:anchorId="0CBAB53E" id="Textbox 734" o:spid="_x0000_s1239" type="#_x0000_t202" style="position:absolute;margin-left:295.3pt;margin-top:795.75pt;width:18.55pt;height:9.6pt;z-index:-2483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amAEAACIDAAAOAAAAZHJzL2Uyb0RvYy54bWysUs2O0zAQviPxDpbv1G1Q0RI1XQErENIK&#10;kHZ5ANexm4jYY2bcJn17xt60RXBb7cWZ2ONvvh9vbic/iKNF6iE0crVYSmGDgbYP+0b+fPz85kYK&#10;Sjq0eoBgG3myJG+3r19txljbCjoYWouCQQLVY2xkl1KslSLTWa9pAdEGPnSAXif+xb1qUY+M7gdV&#10;LZfv1AjYRgRjiXj37ulQbgu+c9ak786RTWJoJHNLZcWy7vKqthtd71HHrjczDf0MFl73gYdeoO50&#10;0uKA/X9QvjcIBC4tDHgFzvXGFg2sZrX8R81Dp6MtWtgciheb6OVgzbfjQ/yBIk0fYeIAiwiK92B+&#10;EXujxkj13JM9pZq4OwudHPr8ZQmCL7K3p4ufdkrC8Gb1dr2+WUth+GhVrd5XxW91vRyR0hcLXuSi&#10;kchxFQL6eE8pj9f1uWXm8jQ+E0nTbhJ9y1OqnGLe2kF7Yi0jx9lI+n3QaKUYvgb2K2d/LvBc7M4F&#10;puETlBeSJQX4cEjg+sLgijsz4CAKsfnR5KT//i9d16e9/QMAAP//AwBQSwMEFAAGAAgAAAAhAG49&#10;UgbhAAAADQEAAA8AAABkcnMvZG93bnJldi54bWxMj8FugzAMhu+T+g6RK+22JlQCBiNU1bSdJk2j&#10;7LBjICmgEoeRtGVvP++0Hu3/0+/PxW6xI7uY2Q8OJUQbAcxg6/SAnYTP+vXhEZgPCrUaHRoJP8bD&#10;rlzdFSrX7oqVuRxCx6gEfa4k9CFMOee+7Y1VfuMmg5Qd3WxVoHHuuJ7VlcrtyLdCJNyqAelCrybz&#10;3Jv2dDhbCfsvrF6G7/fmozpWQ11nAt+Sk5T362X/BCyYJfzD8KdP6lCSU+POqD0bJcSZSAilIM6i&#10;GBghyTZNgTW0SiKRAi8LfvtF+QsAAP//AwBQSwECLQAUAAYACAAAACEAtoM4kv4AAADhAQAAEwAA&#10;AAAAAAAAAAAAAAAAAAAAW0NvbnRlbnRfVHlwZXNdLnhtbFBLAQItABQABgAIAAAAIQA4/SH/1gAA&#10;AJQBAAALAAAAAAAAAAAAAAAAAC8BAABfcmVscy8ucmVsc1BLAQItABQABgAIAAAAIQAWNQ+amAEA&#10;ACIDAAAOAAAAAAAAAAAAAAAAAC4CAABkcnMvZTJvRG9jLnhtbFBLAQItABQABgAIAAAAIQBuPVIG&#10;4QAAAA0BAAAPAAAAAAAAAAAAAAAAAPIDAABkcnMvZG93bnJldi54bWxQSwUGAAAAAAQABADzAAAA&#10;AAUAAAAA&#10;" filled="f" stroked="f">
              <v:textbox inset="0,0,0,0">
                <w:txbxContent>
                  <w:p w14:paraId="7C3CFBAF"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100</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7824" behindDoc="1" locked="0" layoutInCell="1" allowOverlap="1" wp14:anchorId="14FA6B91" wp14:editId="65FD4D4D">
              <wp:simplePos x="0" y="0"/>
              <wp:positionH relativeFrom="page">
                <wp:posOffset>5604759</wp:posOffset>
              </wp:positionH>
              <wp:positionV relativeFrom="page">
                <wp:posOffset>10106278</wp:posOffset>
              </wp:positionV>
              <wp:extent cx="926465" cy="121920"/>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22F35651"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14FA6B91" id="Textbox 735" o:spid="_x0000_s1240" type="#_x0000_t202" style="position:absolute;margin-left:441.3pt;margin-top:795.75pt;width:72.95pt;height:9.6pt;z-index:-2483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Co5mQEAACIDAAAOAAAAZHJzL2Uyb0RvYy54bWysUt2OEyEUvjfxHQj3dtpRG3fS6UbdaEw2&#10;arL6AJSBDnHg4Dm0M317D+y0Nbt3xhs4wOHj+2FzO/lBHA2Sg9DK1WIphQkaOhf2rfz549Ord1JQ&#10;UqFTAwTTypMhebt9+WIzxsbU0MPQGRQMEqgZYyv7lGJTVaR74xUtIJrAhxbQq8RL3FcdqpHR/VDV&#10;y+W6GgG7iKANEe/ePR7KbcG31uj0zVoySQytZG6pjFjGXR6r7UY1e1Sxd3qmof6BhVcu8KMXqDuV&#10;lDigewblnUYgsGmhwVdgrdOmaGA1q+UTNQ+9iqZoYXMoXmyi/wervx4f4ncUafoAEwdYRFC8B/2L&#10;2JtqjNTMPdlTaoi7s9DJos8zSxB8kb09Xfw0UxKaN2/q9Zv1Wyk0H63q1U1d/K6ulyNS+mzAi1y0&#10;EjmuQkAd7ynl51Vzbpm5PD6fiaRpNwnXtbJ+nVPMWzvoTqxl5DhbSb8PCo0Uw5fAfuXszwWei925&#10;wDR8hPJDsqQA7w8JrCsMrrgzAw6iEJs/TU7673Xpun7t7R8AAAD//wMAUEsDBBQABgAIAAAAIQA6&#10;0KQX4QAAAA4BAAAPAAAAZHJzL2Rvd25yZXYueG1sTI/BTsMwEETvSPyDtUjcqJ1IDWmIU1UITkiI&#10;NBw4OrGbWI3XIXbb8PdsT3Cb1TzNzpTbxY3sbOZgPUpIVgKYwc5ri72Ez+b1IQcWokKtRo9Gwo8J&#10;sK1ub0pVaH/B2pz3sWcUgqFQEoYYp4Lz0A3GqbDyk0HyDn52KtI591zP6kLhbuSpEBl3yiJ9GNRk&#10;ngfTHfcnJ2H3hfWL/X5vP+pDbZtmI/AtO0p5f7fsnoBFs8Q/GK71qTpU1Kn1J9SBjRLyPM0IJWO9&#10;SdbArohIc1ItqSwRj8Crkv+fUf0CAAD//wMAUEsBAi0AFAAGAAgAAAAhALaDOJL+AAAA4QEAABMA&#10;AAAAAAAAAAAAAAAAAAAAAFtDb250ZW50X1R5cGVzXS54bWxQSwECLQAUAAYACAAAACEAOP0h/9YA&#10;AACUAQAACwAAAAAAAAAAAAAAAAAvAQAAX3JlbHMvLnJlbHNQSwECLQAUAAYACAAAACEABYgqOZkB&#10;AAAiAwAADgAAAAAAAAAAAAAAAAAuAgAAZHJzL2Uyb0RvYy54bWxQSwECLQAUAAYACAAAACEAOtCk&#10;F+EAAAAOAQAADwAAAAAAAAAAAAAAAADzAwAAZHJzL2Rvd25yZXYueG1sUEsFBgAAAAAEAAQA8wAA&#10;AAEFAAAAAA==&#10;" filled="f" stroked="f">
              <v:textbox inset="0,0,0,0">
                <w:txbxContent>
                  <w:p w14:paraId="22F35651"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8855E" w14:textId="77777777" w:rsidR="005163BD" w:rsidRDefault="005163BD">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BDD85" w14:textId="77777777" w:rsidR="005163BD" w:rsidRDefault="00ED5DC5">
    <w:pPr>
      <w:pStyle w:val="BodyText"/>
      <w:spacing w:line="14" w:lineRule="auto"/>
      <w:rPr>
        <w:sz w:val="20"/>
      </w:rPr>
    </w:pPr>
    <w:r>
      <w:rPr>
        <w:noProof/>
      </w:rPr>
      <mc:AlternateContent>
        <mc:Choice Requires="wps">
          <w:drawing>
            <wp:anchor distT="0" distB="0" distL="0" distR="0" simplePos="0" relativeHeight="478478336" behindDoc="1" locked="0" layoutInCell="1" allowOverlap="1" wp14:anchorId="418B6295" wp14:editId="1B51BF47">
              <wp:simplePos x="0" y="0"/>
              <wp:positionH relativeFrom="page">
                <wp:posOffset>1025144</wp:posOffset>
              </wp:positionH>
              <wp:positionV relativeFrom="page">
                <wp:posOffset>10106278</wp:posOffset>
              </wp:positionV>
              <wp:extent cx="1176655" cy="121920"/>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653ACB71"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418B6295" id="_x0000_t202" coordsize="21600,21600" o:spt="202" path="m,l,21600r21600,l21600,xe">
              <v:stroke joinstyle="miter"/>
              <v:path gradientshapeok="t" o:connecttype="rect"/>
            </v:shapetype>
            <v:shape id="Textbox 738" o:spid="_x0000_s1241" type="#_x0000_t202" style="position:absolute;margin-left:80.7pt;margin-top:795.75pt;width:92.65pt;height:9.6pt;z-index:-2483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z4ZmQEAACMDAAAOAAAAZHJzL2Uyb0RvYy54bWysUt1u2yAUvp/Ud0DcN8TWmm1WnGprtWlS&#10;tU3q+gAEQ4xmOJRDYuftd6BOMq13027gAIeP74f17eQGdtARLfiWV4slZ9or6Kzftfzp5+fr95xh&#10;kr6TA3jd8qNGfru5erMeQ6Nr6GHodGQE4rEZQ8v7lEIjBKpeO4kLCNrToYHoZKJl3IkuypHQ3SDq&#10;5XIlRohdiKA0Iu3evxzyTcE3Rqv03RjUiQ0tJ26pjLGM2zyKzVo2uyhDb9VMQ/4DCyetp0fPUPcy&#10;SbaP9hWUsyoCgkkLBU6AMVbpooHUVMu/1Dz2MuiihczBcLYJ/x+s+nZ4DD8iS9MnmCjAIgLDA6hf&#10;SN6IMWAz92RPsUHqzkInE12eSQKji+Tt8eynnhJTGa16t1rd3HCm6Kyqqw91MVxcboeI6YsGx3LR&#10;8kh5FQby8IApvy+bU8tM5uX9zCRN24nZruX12xxj3tpCdyQxI+XZcnzey6g5G756MiyHfyriqdie&#10;ipiGOyhfJGvy8HGfwNjC4II7M6AkCrH51+So/1yXrsvf3vwGAAD//wMAUEsDBBQABgAIAAAAIQA+&#10;HMsm4QAAAA0BAAAPAAAAZHJzL2Rvd25yZXYueG1sTI/BTsMwEETvSPyDtUjcqB1oUxriVFUFJyRE&#10;Gg4cndhNrMbrNHbb8PcsXOC2o3mancnXk+vZ2YzBepSQzAQwg43XFlsJH9XL3SOwEBVq1Xs0Er5M&#10;gHVxfZWrTPsLlua8iy2jEAyZktDFOGSch6YzToWZHwySt/ejU5Hk2HI9qguFu57fC5FypyzSh04N&#10;ZtuZ5rA7OQmbTyyf7fGtfi/3pa2qlcDX9CDl7c20eQIWzRT/YPipT9WhoE61P6EOrCedJnNC6Vis&#10;kgUwQh7m6RJY/euJJfAi5/9XFN8AAAD//wMAUEsBAi0AFAAGAAgAAAAhALaDOJL+AAAA4QEAABMA&#10;AAAAAAAAAAAAAAAAAAAAAFtDb250ZW50X1R5cGVzXS54bWxQSwECLQAUAAYACAAAACEAOP0h/9YA&#10;AACUAQAACwAAAAAAAAAAAAAAAAAvAQAAX3JlbHMvLnJlbHNQSwECLQAUAAYACAAAACEAX68+GZkB&#10;AAAjAwAADgAAAAAAAAAAAAAAAAAuAgAAZHJzL2Uyb0RvYy54bWxQSwECLQAUAAYACAAAACEAPhzL&#10;JuEAAAANAQAADwAAAAAAAAAAAAAAAADzAwAAZHJzL2Rvd25yZXYueG1sUEsFBgAAAAAEAAQA8wAA&#10;AAEFAAAAAA==&#10;" filled="f" stroked="f">
              <v:textbox inset="0,0,0,0">
                <w:txbxContent>
                  <w:p w14:paraId="653ACB71"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8848" behindDoc="1" locked="0" layoutInCell="1" allowOverlap="1" wp14:anchorId="2A23D5C5" wp14:editId="3BCCAB47">
              <wp:simplePos x="0" y="0"/>
              <wp:positionH relativeFrom="page">
                <wp:posOffset>3742902</wp:posOffset>
              </wp:positionH>
              <wp:positionV relativeFrom="page">
                <wp:posOffset>10106278</wp:posOffset>
              </wp:positionV>
              <wp:extent cx="235585" cy="121920"/>
              <wp:effectExtent l="0" t="0" r="0" b="0"/>
              <wp:wrapNone/>
              <wp:docPr id="739" name="Text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21920"/>
                      </a:xfrm>
                      <a:prstGeom prst="rect">
                        <a:avLst/>
                      </a:prstGeom>
                    </wps:spPr>
                    <wps:txbx>
                      <w:txbxContent>
                        <w:p w14:paraId="3A00B8C2"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103</w:t>
                          </w:r>
                          <w:r>
                            <w:rPr>
                              <w:spacing w:val="-5"/>
                              <w:sz w:val="15"/>
                            </w:rPr>
                            <w:fldChar w:fldCharType="end"/>
                          </w:r>
                        </w:p>
                      </w:txbxContent>
                    </wps:txbx>
                    <wps:bodyPr wrap="square" lIns="0" tIns="0" rIns="0" bIns="0" rtlCol="0">
                      <a:noAutofit/>
                    </wps:bodyPr>
                  </wps:wsp>
                </a:graphicData>
              </a:graphic>
            </wp:anchor>
          </w:drawing>
        </mc:Choice>
        <mc:Fallback>
          <w:pict>
            <v:shape w14:anchorId="2A23D5C5" id="Textbox 739" o:spid="_x0000_s1242" type="#_x0000_t202" style="position:absolute;margin-left:294.7pt;margin-top:795.75pt;width:18.55pt;height:9.6pt;z-index:-2483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jgVmAEAACIDAAAOAAAAZHJzL2Uyb0RvYy54bWysUs2O0zAQviPxDpbvNG1Q0RI1XQErENIK&#10;kHZ5ANexG4vYY2bcJn17xt60RXBb7cWZ2ONvvh9vbic/iKNBchBauVospTBBQ+fCvpU/Hz+/uZGC&#10;kgqdGiCYVp4Mydvt61ebMTamhh6GzqBgkEDNGFvZpxSbqiLdG69oAdEEPrSAXiX+xX3VoRoZ3Q9V&#10;vVy+q0bALiJoQ8S7d0+HclvwrTU6fbeWTBJDK5lbKiuWdZfXartRzR5V7J2eaahnsPDKBR56gbpT&#10;SYkDuv+gvNMIBDYtNPgKrHXaFA2sZrX8R81Dr6IpWtgciheb6OVg9bfjQ/yBIk0fYeIAiwiK96B/&#10;EXtTjZGauSd7Sg1xdxY6WfT5yxIEX2RvTxc/zZSE5s367Xp9s5ZC89GqXr2vi9/V9XJESl8MeJGL&#10;ViLHVQio4z2lPF4155aZy9P4TCRNu0m4jqesc4p5awfdibWMHGcr6fdBoZFi+BrYr5z9ucBzsTsX&#10;mIZPUF5IlhTgwyGBdYXBFXdmwEEUYvOjyUn//V+6rk97+wcAAP//AwBQSwMEFAAGAAgAAAAhAGru&#10;0C3hAAAADQEAAA8AAABkcnMvZG93bnJldi54bWxMj8FOwzAQRO9I/IO1SNyonYqEJsSpKgQnJEQa&#10;Dhyd2E2sxusQu234e5YT3HZ3RrNvyu3iRnY2c7AeJSQrAcxg57XFXsJH83K3ARaiQq1Gj0bCtwmw&#10;ra6vSlVof8HanPexZxSCoVAShhingvPQDcapsPKTQdIOfnYq0jr3XM/qQuFu5GshMu6URfowqMk8&#10;DaY77k9Owu4T62f79da+14faNk0u8DU7Snl7s+wegUWzxD8z/OITOlTE1PoT6sBGCekmvycrCWme&#10;pMDIkq0zGlo6ZYl4AF6V/H+L6gcAAP//AwBQSwECLQAUAAYACAAAACEAtoM4kv4AAADhAQAAEwAA&#10;AAAAAAAAAAAAAAAAAAAAW0NvbnRlbnRfVHlwZXNdLnhtbFBLAQItABQABgAIAAAAIQA4/SH/1gAA&#10;AJQBAAALAAAAAAAAAAAAAAAAAC8BAABfcmVscy8ucmVsc1BLAQItABQABgAIAAAAIQCCOjgVmAEA&#10;ACIDAAAOAAAAAAAAAAAAAAAAAC4CAABkcnMvZTJvRG9jLnhtbFBLAQItABQABgAIAAAAIQBq7tAt&#10;4QAAAA0BAAAPAAAAAAAAAAAAAAAAAPIDAABkcnMvZG93bnJldi54bWxQSwUGAAAAAAQABADzAAAA&#10;AAUAAAAA&#10;" filled="f" stroked="f">
              <v:textbox inset="0,0,0,0">
                <w:txbxContent>
                  <w:p w14:paraId="3A00B8C2"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103</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9360" behindDoc="1" locked="0" layoutInCell="1" allowOverlap="1" wp14:anchorId="35D38BED" wp14:editId="0FABC15E">
              <wp:simplePos x="0" y="0"/>
              <wp:positionH relativeFrom="page">
                <wp:posOffset>5597139</wp:posOffset>
              </wp:positionH>
              <wp:positionV relativeFrom="page">
                <wp:posOffset>10106278</wp:posOffset>
              </wp:positionV>
              <wp:extent cx="926465" cy="12192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0B48BA2C"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35D38BED" id="Textbox 740" o:spid="_x0000_s1243" type="#_x0000_t202" style="position:absolute;margin-left:440.7pt;margin-top:795.75pt;width:72.95pt;height:9.6pt;z-index:-2483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RVmQEAACIDAAAOAAAAZHJzL2Uyb0RvYy54bWysUt2OEyEUvjfxHQj3dtqJNu6k04260Zhs&#10;1GTXB6AMdIgDB8+hnenbe2CnrdG7zd7AAQ4f3w+b28kP4miQHIRWrhZLKUzQ0Lmwb+XPx89v3ktB&#10;SYVODRBMK0+G5O329avNGBtTQw9DZ1AwSKBmjK3sU4pNVZHujVe0gGgCH1pArxIvcV91qEZG90NV&#10;L5fragTsIoI2RLx793QotwXfWqPTd2vJJDG0krmlMmIZd3msthvV7FHF3umZhnoGC69c4EcvUHcq&#10;KXFA9x+UdxqBwKaFBl+BtU6booHVrJb/qHnoVTRFC5tD8WITvRys/nZ8iD9QpOkjTBxgEUHxHvQv&#10;Ym+qMVIz92RPqSHuzkIniz7PLEHwRfb2dPHTTElo3ryp12/X76TQfLSqVzd18bu6Xo5I6YsBL3LR&#10;SuS4CgF1vKeUn1fNuWXm8vR8JpKm3SRc18p6nVPMWzvoTqxl5DhbSb8PCo0Uw9fAfuXszwWei925&#10;wDR8gvJDsqQAHw4JrCsMrrgzAw6iEJs/TU7673Xpun7t7R8AAAD//wMAUEsDBBQABgAIAAAAIQCv&#10;w3KZ4wAAAA4BAAAPAAAAZHJzL2Rvd25yZXYueG1sTI/BTsMwDIbvSLxD5EncWNLBuq5rOk0ITkiI&#10;rhw4pm3WRmuc0mRbeXu807jZ+j/9/pxtJ9uzsx69cSghmgtgGmvXGGwlfJVvjwkwHxQ2qneoJfxq&#10;D9v8/i5TaeMuWOjzPrSMStCnSkIXwpBy7utOW+XnbtBI2cGNVgVax5Y3o7pQue35QoiYW2WQLnRq&#10;0C+dro/7k5Ww+8bi1fx8VJ/FoTBluRb4Hh+lfJhNuw2woKdwg+GqT+qQk1PlTth41ktIkuiZUAqW&#10;62gJ7IqIxeoJWEVTHIkV8Dzj/9/I/wAAAP//AwBQSwECLQAUAAYACAAAACEAtoM4kv4AAADhAQAA&#10;EwAAAAAAAAAAAAAAAAAAAAAAW0NvbnRlbnRfVHlwZXNdLnhtbFBLAQItABQABgAIAAAAIQA4/SH/&#10;1gAAAJQBAAALAAAAAAAAAAAAAAAAAC8BAABfcmVscy8ucmVsc1BLAQItABQABgAIAAAAIQAfN0RV&#10;mQEAACIDAAAOAAAAAAAAAAAAAAAAAC4CAABkcnMvZTJvRG9jLnhtbFBLAQItABQABgAIAAAAIQCv&#10;w3KZ4wAAAA4BAAAPAAAAAAAAAAAAAAAAAPMDAABkcnMvZG93bnJldi54bWxQSwUGAAAAAAQABADz&#10;AAAAAwUAAAAA&#10;" filled="f" stroked="f">
              <v:textbox inset="0,0,0,0">
                <w:txbxContent>
                  <w:p w14:paraId="0B48BA2C"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775A7" w14:textId="77777777" w:rsidR="005163BD" w:rsidRDefault="005163BD">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3D36A" w14:textId="77777777" w:rsidR="005163BD" w:rsidRDefault="00ED5DC5">
    <w:pPr>
      <w:pStyle w:val="BodyText"/>
      <w:spacing w:line="14" w:lineRule="auto"/>
      <w:rPr>
        <w:sz w:val="20"/>
      </w:rPr>
    </w:pPr>
    <w:r>
      <w:rPr>
        <w:noProof/>
      </w:rPr>
      <mc:AlternateContent>
        <mc:Choice Requires="wps">
          <w:drawing>
            <wp:anchor distT="0" distB="0" distL="0" distR="0" simplePos="0" relativeHeight="478479872" behindDoc="1" locked="0" layoutInCell="1" allowOverlap="1" wp14:anchorId="4B25E473" wp14:editId="07B9FD8D">
              <wp:simplePos x="0" y="0"/>
              <wp:positionH relativeFrom="page">
                <wp:posOffset>1025144</wp:posOffset>
              </wp:positionH>
              <wp:positionV relativeFrom="page">
                <wp:posOffset>10106278</wp:posOffset>
              </wp:positionV>
              <wp:extent cx="1176655" cy="121920"/>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22A5FE6B"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4B25E473" id="_x0000_t202" coordsize="21600,21600" o:spt="202" path="m,l,21600r21600,l21600,xe">
              <v:stroke joinstyle="miter"/>
              <v:path gradientshapeok="t" o:connecttype="rect"/>
            </v:shapetype>
            <v:shape id="Textbox 743" o:spid="_x0000_s1244" type="#_x0000_t202" style="position:absolute;margin-left:80.7pt;margin-top:795.75pt;width:92.65pt;height:9.6pt;z-index:-248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uLmQEAACMDAAAOAAAAZHJzL2Uyb0RvYy54bWysUt1u2yAUvp/Ud0DcN8SWmm5WnKprtWlS&#10;tU3q9gAEQ4xmOJRDYuftd6BOMm13U2/gAIeP74f13eQGdtARLfiWV4slZ9or6Kzftfznj0/X7znD&#10;JH0nB/C65UeN/G5z9W49hkbX0MPQ6cgIxGMzhpb3KYVGCFS9dhIXELSnQwPRyUTLuBNdlCOhu0HU&#10;y+VKjBC7EEFpRNp9fD3km4JvjFbpmzGoExtaTtxSGWMZt3kUm7VsdlGG3qqZhvwPFk5aT4+eoR5l&#10;kmwf7T9QzqoICCYtFDgBxliliwZSUy3/UvPcy6CLFjIHw9kmfDtY9fXwHL5HlqaPMFGARQSGJ1C/&#10;kLwRY8Bm7smeYoPUnYVOJro8kwRGF8nb49lPPSWmMlp1u1rd3HCm6Kyqqw91MVxcboeI6bMGx3LR&#10;8kh5FQby8IQpvy+bU8tM5vX9zCRN24nZruX1bY4xb22hO5KYkfJsOb7sZdScDV88GZbDPxXxVGxP&#10;RUzDA5QvkjV5uN8nMLYwuODODCiJQmz+NTnqP9el6/K3N78BAAD//wMAUEsDBBQABgAIAAAAIQA+&#10;HMsm4QAAAA0BAAAPAAAAZHJzL2Rvd25yZXYueG1sTI/BTsMwEETvSPyDtUjcqB1oUxriVFUFJyRE&#10;Gg4cndhNrMbrNHbb8PcsXOC2o3mancnXk+vZ2YzBepSQzAQwg43XFlsJH9XL3SOwEBVq1Xs0Er5M&#10;gHVxfZWrTPsLlua8iy2jEAyZktDFOGSch6YzToWZHwySt/ejU5Hk2HI9qguFu57fC5FypyzSh04N&#10;ZtuZ5rA7OQmbTyyf7fGtfi/3pa2qlcDX9CDl7c20eQIWzRT/YPipT9WhoE61P6EOrCedJnNC6Vis&#10;kgUwQh7m6RJY/euJJfAi5/9XFN8AAAD//wMAUEsBAi0AFAAGAAgAAAAhALaDOJL+AAAA4QEAABMA&#10;AAAAAAAAAAAAAAAAAAAAAFtDb250ZW50X1R5cGVzXS54bWxQSwECLQAUAAYACAAAACEAOP0h/9YA&#10;AACUAQAACwAAAAAAAAAAAAAAAAAvAQAAX3JlbHMvLnJlbHNQSwECLQAUAAYACAAAACEAlsfLi5kB&#10;AAAjAwAADgAAAAAAAAAAAAAAAAAuAgAAZHJzL2Uyb0RvYy54bWxQSwECLQAUAAYACAAAACEAPhzL&#10;JuEAAAANAQAADwAAAAAAAAAAAAAAAADzAwAAZHJzL2Rvd25yZXYueG1sUEsFBgAAAAAEAAQA8wAA&#10;AAEFAAAAAA==&#10;" filled="f" stroked="f">
              <v:textbox inset="0,0,0,0">
                <w:txbxContent>
                  <w:p w14:paraId="22A5FE6B"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80384" behindDoc="1" locked="0" layoutInCell="1" allowOverlap="1" wp14:anchorId="0540C1AC" wp14:editId="2052A6D9">
              <wp:simplePos x="0" y="0"/>
              <wp:positionH relativeFrom="page">
                <wp:posOffset>3750523</wp:posOffset>
              </wp:positionH>
              <wp:positionV relativeFrom="page">
                <wp:posOffset>10106278</wp:posOffset>
              </wp:positionV>
              <wp:extent cx="227965" cy="121920"/>
              <wp:effectExtent l="0" t="0" r="0" b="0"/>
              <wp:wrapNone/>
              <wp:docPr id="744" name="Text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21920"/>
                      </a:xfrm>
                      <a:prstGeom prst="rect">
                        <a:avLst/>
                      </a:prstGeom>
                    </wps:spPr>
                    <wps:txbx>
                      <w:txbxContent>
                        <w:p w14:paraId="7F9CBEBA" w14:textId="77777777" w:rsidR="005163BD" w:rsidRDefault="00ED5DC5">
                          <w:pPr>
                            <w:spacing w:line="174" w:lineRule="exact"/>
                            <w:ind w:left="47"/>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119</w:t>
                          </w:r>
                          <w:r>
                            <w:rPr>
                              <w:spacing w:val="-5"/>
                              <w:sz w:val="15"/>
                            </w:rPr>
                            <w:fldChar w:fldCharType="end"/>
                          </w:r>
                        </w:p>
                      </w:txbxContent>
                    </wps:txbx>
                    <wps:bodyPr wrap="square" lIns="0" tIns="0" rIns="0" bIns="0" rtlCol="0">
                      <a:noAutofit/>
                    </wps:bodyPr>
                  </wps:wsp>
                </a:graphicData>
              </a:graphic>
            </wp:anchor>
          </w:drawing>
        </mc:Choice>
        <mc:Fallback>
          <w:pict>
            <v:shape w14:anchorId="0540C1AC" id="Textbox 744" o:spid="_x0000_s1245" type="#_x0000_t202" style="position:absolute;margin-left:295.3pt;margin-top:795.75pt;width:17.95pt;height:9.6pt;z-index:-2483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IUmQEAACIDAAAOAAAAZHJzL2Uyb0RvYy54bWysUl9v0zAQf0fad7D8vqaNxNiiphMwDSFN&#10;gDT4AK5jNxaxz7tzm/Tbc/bSFsEb4sW52Off/f54fT/5QRwMkoPQytViKYUJGjoXdq388f3x+lYK&#10;Sip0aoBgWnk0JO83V2/WY2xMDT0MnUHBIIGaMbayTyk2VUW6N17RAqIJfGgBvUr8i7uqQzUyuh+q&#10;erm8qUbALiJoQ8S7D6+HclPwrTU6fbWWTBJDK5lbKiuWdZvXarNWzQ5V7J2eaah/YOGVCzz0DPWg&#10;khJ7dH9BeacRCGxaaPAVWOu0KRpYzWr5h5rnXkVTtLA5FM820f+D1V8Oz/EbijR9gIkDLCIoPoH+&#10;SexNNUZq5p7sKTXE3VnoZNHnL0sQfJG9PZ79NFMSmjfr+t3dzVspNB+t6tVdXfyuLpcjUvpkwItc&#10;tBI5rkJAHZ4o5fGqObXMXF7HZyJp2k7CdTzlNqeYt7bQHVnLyHG2kl72Co0Uw+fAfuXsTwWeiu2p&#10;wDR8hPJCsqQA7/cJrCsMLrgzAw6iEJsfTU769//SdXnam18AAAD//wMAUEsDBBQABgAIAAAAIQAu&#10;bD384QAAAA0BAAAPAAAAZHJzL2Rvd25yZXYueG1sTI/BTsMwEETvSPyDtZW4UTuVYkgap6oQnJAQ&#10;aThwdBI3sRqvQ+y24e9ZTnDb3RnNvil2ixvZxczBelSQrAUwg63vLPYKPuqX+0dgIWrs9OjRKPg2&#10;AXbl7U2h885fsTKXQ+wZhWDItYIhxinnPLSDcTqs/WSQtKOfnY60zj3vZn2lcDfyjRCSO22RPgx6&#10;Mk+DaU+Hs1Ow/8Tq2X69Ne/VsbJ1nQl8lSel7lbLfgssmiX+meEXn9ChJKbGn7ELbFSQZkKSlYQ0&#10;S1JgZJEbSUNDJ5mIB+Blwf+3KH8AAAD//wMAUEsBAi0AFAAGAAgAAAAhALaDOJL+AAAA4QEAABMA&#10;AAAAAAAAAAAAAAAAAAAAAFtDb250ZW50X1R5cGVzXS54bWxQSwECLQAUAAYACAAAACEAOP0h/9YA&#10;AACUAQAACwAAAAAAAAAAAAAAAAAvAQAAX3JlbHMvLnJlbHNQSwECLQAUAAYACAAAACEA3EXyFJkB&#10;AAAiAwAADgAAAAAAAAAAAAAAAAAuAgAAZHJzL2Uyb0RvYy54bWxQSwECLQAUAAYACAAAACEALmw9&#10;/OEAAAANAQAADwAAAAAAAAAAAAAAAADzAwAAZHJzL2Rvd25yZXYueG1sUEsFBgAAAAAEAAQA8wAA&#10;AAEFAAAAAA==&#10;" filled="f" stroked="f">
              <v:textbox inset="0,0,0,0">
                <w:txbxContent>
                  <w:p w14:paraId="7F9CBEBA" w14:textId="77777777" w:rsidR="005163BD" w:rsidRDefault="00ED5DC5">
                    <w:pPr>
                      <w:spacing w:line="174" w:lineRule="exact"/>
                      <w:ind w:left="47"/>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119</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80896" behindDoc="1" locked="0" layoutInCell="1" allowOverlap="1" wp14:anchorId="1DD791A0" wp14:editId="71FA62D7">
              <wp:simplePos x="0" y="0"/>
              <wp:positionH relativeFrom="page">
                <wp:posOffset>5597139</wp:posOffset>
              </wp:positionH>
              <wp:positionV relativeFrom="page">
                <wp:posOffset>10106278</wp:posOffset>
              </wp:positionV>
              <wp:extent cx="926465" cy="121920"/>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343B8849"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1DD791A0" id="Textbox 745" o:spid="_x0000_s1246" type="#_x0000_t202" style="position:absolute;margin-left:440.7pt;margin-top:795.75pt;width:72.95pt;height:9.6pt;z-index:-2483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vfhmAEAACIDAAAOAAAAZHJzL2Uyb0RvYy54bWysUt2OEyEUvjfxHQj3dtqJNnbS6UbdaEw2&#10;arLrA1AGOsSBg+fQzvTtPbDT1uid8QYOcPj4ftjeTX4QJ4PkILRytVhKYYKGzoVDK78/fXz1VgpK&#10;KnRqgGBaeTYk73YvX2zH2Jgaehg6g4JBAjVjbGWfUmyqinRvvKIFRBP40AJ6lXiJh6pDNTK6H6p6&#10;uVxXI2AXEbQh4t3750O5K/jWGp2+WksmiaGVzC2VEcu4z2O126rmgCr2Ts801D+w8MoFfvQKda+S&#10;Ekd0f0F5pxEIbFpo8BVY67QpGljNavmHmsdeRVO0sDkUrzbR/4PVX06P8RuKNL2HiQMsIig+gP5B&#10;7E01RmrmnuwpNcTdWehk0eeZJQi+yN6er36aKQnNm5t6/Xr9RgrNR6t6tamL39XtckRKnwx4kYtW&#10;IsdVCKjTA6X8vGouLTOX5+czkTTtJ+G6VtabnGLe2kN3Zi0jx9lK+nlUaKQYPgf2K2d/KfBS7C8F&#10;puEDlB+SJQV4d0xgXWFww50ZcBCF2PxpctK/r0vX7WvvfgEAAP//AwBQSwMEFAAGAAgAAAAhAK/D&#10;cpnjAAAADgEAAA8AAABkcnMvZG93bnJldi54bWxMj8FOwzAMhu9IvEPkSdxY0sG6rms6TQhOSIiu&#10;HDimbdZGa5zSZFt5e7zTuNn6P/3+nG0n27OzHr1xKCGaC2Aaa9cYbCV8lW+PCTAfFDaqd6gl/GoP&#10;2/z+LlNp4y5Y6PM+tIxK0KdKQhfCkHLu605b5edu0EjZwY1WBVrHljejulC57flCiJhbZZAudGrQ&#10;L52uj/uTlbD7xuLV/HxUn8WhMGW5FvgeH6V8mE27DbCgp3CD4apP6pCTU+VO2HjWS0iS6JlQCpbr&#10;aAnsiojF6glYRVMciRXwPOP/38j/AAAA//8DAFBLAQItABQABgAIAAAAIQC2gziS/gAAAOEBAAAT&#10;AAAAAAAAAAAAAAAAAAAAAABbQ29udGVudF9UeXBlc10ueG1sUEsBAi0AFAAGAAgAAAAhADj9If/W&#10;AAAAlAEAAAsAAAAAAAAAAAAAAAAALwEAAF9yZWxzLy5yZWxzUEsBAi0AFAAGAAgAAAAhADH29+GY&#10;AQAAIgMAAA4AAAAAAAAAAAAAAAAALgIAAGRycy9lMm9Eb2MueG1sUEsBAi0AFAAGAAgAAAAhAK/D&#10;cpnjAAAADgEAAA8AAAAAAAAAAAAAAAAA8gMAAGRycy9kb3ducmV2LnhtbFBLBQYAAAAABAAEAPMA&#10;AAACBQAAAAA=&#10;" filled="f" stroked="f">
              <v:textbox inset="0,0,0,0">
                <w:txbxContent>
                  <w:p w14:paraId="343B8849"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F220D" w14:textId="77777777" w:rsidR="005163BD" w:rsidRDefault="005163BD">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14036" w14:textId="77777777" w:rsidR="005163BD" w:rsidRDefault="00ED5DC5">
    <w:pPr>
      <w:pStyle w:val="BodyText"/>
      <w:spacing w:line="14" w:lineRule="auto"/>
      <w:rPr>
        <w:sz w:val="20"/>
      </w:rPr>
    </w:pPr>
    <w:r>
      <w:rPr>
        <w:noProof/>
      </w:rPr>
      <mc:AlternateContent>
        <mc:Choice Requires="wps">
          <w:drawing>
            <wp:anchor distT="0" distB="0" distL="0" distR="0" simplePos="0" relativeHeight="251655168" behindDoc="1" locked="0" layoutInCell="1" allowOverlap="1" wp14:anchorId="3566AEBB" wp14:editId="3F49FAA6">
              <wp:simplePos x="0" y="0"/>
              <wp:positionH relativeFrom="page">
                <wp:posOffset>1032763</wp:posOffset>
              </wp:positionH>
              <wp:positionV relativeFrom="page">
                <wp:posOffset>10069702</wp:posOffset>
              </wp:positionV>
              <wp:extent cx="1176020" cy="121920"/>
              <wp:effectExtent l="0" t="0" r="0" b="0"/>
              <wp:wrapNone/>
              <wp:docPr id="828" name="Text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121920"/>
                      </a:xfrm>
                      <a:prstGeom prst="rect">
                        <a:avLst/>
                      </a:prstGeom>
                    </wps:spPr>
                    <wps:txbx>
                      <w:txbxContent>
                        <w:p w14:paraId="5744184F"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3566AEBB" id="_x0000_t202" coordsize="21600,21600" o:spt="202" path="m,l,21600r21600,l21600,xe">
              <v:stroke joinstyle="miter"/>
              <v:path gradientshapeok="t" o:connecttype="rect"/>
            </v:shapetype>
            <v:shape id="Textbox 828" o:spid="_x0000_s1247" type="#_x0000_t202" style="position:absolute;margin-left:81.3pt;margin-top:792.9pt;width:92.6pt;height:9.6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Z8BlQEAACMDAAAOAAAAZHJzL2Uyb0RvYy54bWysUsGO0zAQvSPxD5bvNEmRFoiaroAVCGkF&#10;SAsf4Dp2YxF7zIzbpH/P2E1bBDfEZTz2jJ/fe+PN/exHcTRIDkInm1UthQkaehf2nfz+7cOL11JQ&#10;UqFXIwTTyZMheb99/mwzxdasYYCxNygYJFA7xU4OKcW2qkgPxitaQTSBixbQq8Rb3Fc9qonR/Vit&#10;6/qumgD7iKANEZ8+nItyW/CtNTp9sZZMEmMnmVsqEUvc5VhtN6rdo4qD0wsN9Q8svHKBH71CPaik&#10;xAHdX1DeaQQCm1YafAXWOm2KBlbT1H+oeRpUNEULm0PxahP9P1j9+fgUv6JI8zuYeYBFBMVH0D+I&#10;vammSO3Skz2llrg7C50t+ryyBMEX2dvT1U8zJ6EzWvPqrl5zSXOtWTdvOM+gt9sRKX004EVOOok8&#10;r8JAHR8pnVsvLQuZ8/uZSZp3s3B9J18W1Hy0g/7EYiaeZyfp50GhkWL8FNiwPPxLgpdkd0kwje+h&#10;fJGsKcDbQwLrCoMb7sKAJ1E0LL8mj/r3fem6/e3tLwAAAP//AwBQSwMEFAAGAAgAAAAhALIFzabe&#10;AAAADQEAAA8AAABkcnMvZG93bnJldi54bWxMT8tOwzAQvCPxD9YicaM2hYQS4lQVghMSIg0Hjk68&#10;TaLG6xC7bfh7tie4zWhG88jXsxvEEafQe9Jwu1AgkBpve2o1fFavNysQIRqyZvCEGn4wwLq4vMhN&#10;Zv2JSjxuYys4hEJmNHQxjpmUoenQmbDwIxJrOz85E5lOrbSTOXG4G+RSqVQ60xM3dGbE5w6b/fbg&#10;NGy+qHzpv9/rj3JX9lX1qOgt3Wt9fTVvnkBEnOOfGc7zeToUvKn2B7JBDMzTZcpWBskq4RNsubt/&#10;YFCfNZUokEUu/78ofgEAAP//AwBQSwECLQAUAAYACAAAACEAtoM4kv4AAADhAQAAEwAAAAAAAAAA&#10;AAAAAAAAAAAAW0NvbnRlbnRfVHlwZXNdLnhtbFBLAQItABQABgAIAAAAIQA4/SH/1gAAAJQBAAAL&#10;AAAAAAAAAAAAAAAAAC8BAABfcmVscy8ucmVsc1BLAQItABQABgAIAAAAIQAHHZ8BlQEAACMDAAAO&#10;AAAAAAAAAAAAAAAAAC4CAABkcnMvZTJvRG9jLnhtbFBLAQItABQABgAIAAAAIQCyBc2m3gAAAA0B&#10;AAAPAAAAAAAAAAAAAAAAAO8DAABkcnMvZG93bnJldi54bWxQSwUGAAAAAAQABADzAAAA+gQAAAAA&#10;" filled="f" stroked="f">
              <v:textbox inset="0,0,0,0">
                <w:txbxContent>
                  <w:p w14:paraId="5744184F"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251657216" behindDoc="1" locked="0" layoutInCell="1" allowOverlap="1" wp14:anchorId="14218D6C" wp14:editId="663B16EA">
              <wp:simplePos x="0" y="0"/>
              <wp:positionH relativeFrom="page">
                <wp:posOffset>3750523</wp:posOffset>
              </wp:positionH>
              <wp:positionV relativeFrom="page">
                <wp:posOffset>10069702</wp:posOffset>
              </wp:positionV>
              <wp:extent cx="235585" cy="121920"/>
              <wp:effectExtent l="0" t="0" r="0" b="0"/>
              <wp:wrapNone/>
              <wp:docPr id="829" name="Text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21920"/>
                      </a:xfrm>
                      <a:prstGeom prst="rect">
                        <a:avLst/>
                      </a:prstGeom>
                    </wps:spPr>
                    <wps:txbx>
                      <w:txbxContent>
                        <w:p w14:paraId="52FA5EAE"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127</w:t>
                          </w:r>
                          <w:r>
                            <w:rPr>
                              <w:spacing w:val="-5"/>
                              <w:sz w:val="15"/>
                            </w:rPr>
                            <w:fldChar w:fldCharType="end"/>
                          </w:r>
                        </w:p>
                      </w:txbxContent>
                    </wps:txbx>
                    <wps:bodyPr wrap="square" lIns="0" tIns="0" rIns="0" bIns="0" rtlCol="0">
                      <a:noAutofit/>
                    </wps:bodyPr>
                  </wps:wsp>
                </a:graphicData>
              </a:graphic>
            </wp:anchor>
          </w:drawing>
        </mc:Choice>
        <mc:Fallback>
          <w:pict>
            <v:shape w14:anchorId="14218D6C" id="Textbox 829" o:spid="_x0000_s1248" type="#_x0000_t202" style="position:absolute;margin-left:295.3pt;margin-top:792.9pt;width:18.55pt;height:9.6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TPgmQEAACIDAAAOAAAAZHJzL2Uyb0RvYy54bWysUt1u2yAUvp/Ud0DcN8SuMnVWnKprtWlS&#10;tU3q9gAEQ4xmOJRDYuftd6BOMm13U2/gAIeP74f13eQGdtARLfiWV4slZ9or6Kzftfznj0/Xt5xh&#10;kr6TA3jd8qNGfre5erceQ6Nr6GHodGQE4rEZQ8v7lEIjBKpeO4kLCNrToYHoZKJl3IkuypHQ3SDq&#10;5fK9GCF2IYLSiLT7+HrINwXfGK3SN2NQJza0nLilMsYybvMoNmvZ7KIMvVUzDfkfLJy0nh49Qz3K&#10;JNk+2n+gnFUREExaKHACjLFKFw2kplr+pea5l0EXLWQOhrNN+Haw6uvhOXyPLE0fYaIAiwgMT6B+&#10;IXkjxoDN3JM9xQapOwudTHR5JgmMLpK3x7OfekpM0WZ9s1rdrjhTdFTV1Ye6+C0ul0PE9FmDY7lo&#10;eaS4CgF5eMKUn5fNqWXm8vp8JpKm7cRs1/KbKqeYt7bQHUnLSHG2HF/2MmrOhi+e/MrZn4p4Kran&#10;IqbhAcoPyZI83O8TGFsYXHBnBhREITZ/mpz0n+vSdfnam98AAAD//wMAUEsDBBQABgAIAAAAIQA5&#10;pXTX4QAAAA0BAAAPAAAAZHJzL2Rvd25yZXYueG1sTI/BTsMwEETvSPyDtUjcqE2luG2IU1UITkiI&#10;NBw4OrGbWI3XIXbb8PcsJ3rcmafZmWI7+4Gd7RRdQAWPCwHMYhuMw07BZ/36sAYWk0ajh4BWwY+N&#10;sC1vbwqdm3DByp73qWMUgjHXCvqUxpzz2PbW67gIo0XyDmHyOtE5ddxM+kLhfuBLIST32iF96PVo&#10;n3vbHvcnr2D3hdWL+35vPqpD5ep6I/BNHpW6v5t3T8CSndM/DH/1qTqU1KkJJzSRDQqyjZCEkpGt&#10;MxpBiFyuVsAakqTIBPCy4Ncryl8AAAD//wMAUEsBAi0AFAAGAAgAAAAhALaDOJL+AAAA4QEAABMA&#10;AAAAAAAAAAAAAAAAAAAAAFtDb250ZW50X1R5cGVzXS54bWxQSwECLQAUAAYACAAAACEAOP0h/9YA&#10;AACUAQAACwAAAAAAAAAAAAAAAAAvAQAAX3JlbHMvLnJlbHNQSwECLQAUAAYACAAAACEANCUz4JkB&#10;AAAiAwAADgAAAAAAAAAAAAAAAAAuAgAAZHJzL2Uyb0RvYy54bWxQSwECLQAUAAYACAAAACEAOaV0&#10;1+EAAAANAQAADwAAAAAAAAAAAAAAAADzAwAAZHJzL2Rvd25yZXYueG1sUEsFBgAAAAAEAAQA8wAA&#10;AAEFAAAAAA==&#10;" filled="f" stroked="f">
              <v:textbox inset="0,0,0,0">
                <w:txbxContent>
                  <w:p w14:paraId="52FA5EAE"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127</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03EAEF12" wp14:editId="66E233C5">
              <wp:simplePos x="0" y="0"/>
              <wp:positionH relativeFrom="page">
                <wp:posOffset>5604759</wp:posOffset>
              </wp:positionH>
              <wp:positionV relativeFrom="page">
                <wp:posOffset>10069702</wp:posOffset>
              </wp:positionV>
              <wp:extent cx="926465" cy="121920"/>
              <wp:effectExtent l="0" t="0" r="0" b="0"/>
              <wp:wrapNone/>
              <wp:docPr id="830" name="Text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5E5DB6C6"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03EAEF12" id="Textbox 830" o:spid="_x0000_s1249" type="#_x0000_t202" style="position:absolute;margin-left:441.3pt;margin-top:792.9pt;width:72.95pt;height:9.6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gmQEAACIDAAAOAAAAZHJzL2Uyb0RvYy54bWysUt2OEyEUvjfxHQj3dtpRG3fS6UbdaEw2&#10;arL6AJSBDnHg4Dm0M317D+y0Nbt3xhs4wOHj+2FzO/lBHA2Sg9DK1WIphQkaOhf2rfz549Ord1JQ&#10;UqFTAwTTypMhebt9+WIzxsbU0MPQGRQMEqgZYyv7lGJTVaR74xUtIJrAhxbQq8RL3FcdqpHR/VDV&#10;y+W6GgG7iKANEe/ePR7KbcG31uj0zVoySQytZG6pjFjGXR6r7UY1e1Sxd3qmof6BhVcu8KMXqDuV&#10;lDigewblnUYgsGmhwVdgrdOmaGA1q+UTNQ+9iqZoYXMoXmyi/wervx4f4ncUafoAEwdYRFC8B/2L&#10;2JtqjNTMPdlTaoi7s9DJos8zSxB8kb09Xfw0UxKaN2/q9Zv1Wyk0H63q1U1d/K6ulyNS+mzAi1y0&#10;EjmuQkAd7ynl51Vzbpm5PD6fiaRpNwnXtfJ1nVPMWzvoTqxl5DhbSb8PCo0Uw5fAfuXszwWei925&#10;wDR8hPJDsqQA7w8JrCsMrrgzAw6iEJs/TU7673Xpun7t7R8AAAD//wMAUEsDBBQABgAIAAAAIQBJ&#10;r1tn4QAAAA4BAAAPAAAAZHJzL2Rvd25yZXYueG1sTI/BTsMwEETvSP0HaytxozaREoUQp6oQnJAQ&#10;aXrg6MRuYjVeh9htw9+zPcFtR/M0O1NuFzeyi5mD9SjhcSOAGey8tthLODRvDzmwEBVqNXo0En5M&#10;gG21uitVof0Va3PZx55RCIZCSRhinArOQzcYp8LGTwbJO/rZqUhy7rme1ZXC3cgTITLulEX6MKjJ&#10;vAymO+3PTsLuC+tX+/3RftbH2jbNk8D37CTl/XrZPQOLZol/MNzqU3WoqFPrz6gDGyXkeZIRSkaa&#10;pzTihogkT4G1dGUiFcCrkv+fUf0CAAD//wMAUEsBAi0AFAAGAAgAAAAhALaDOJL+AAAA4QEAABMA&#10;AAAAAAAAAAAAAAAAAAAAAFtDb250ZW50X1R5cGVzXS54bWxQSwECLQAUAAYACAAAACEAOP0h/9YA&#10;AACUAQAACwAAAAAAAAAAAAAAAAAvAQAAX3JlbHMvLnJlbHNQSwECLQAUAAYACAAAACEAqShPoJkB&#10;AAAiAwAADgAAAAAAAAAAAAAAAAAuAgAAZHJzL2Uyb0RvYy54bWxQSwECLQAUAAYACAAAACEASa9b&#10;Z+EAAAAOAQAADwAAAAAAAAAAAAAAAADzAwAAZHJzL2Rvd25yZXYueG1sUEsFBgAAAAAEAAQA8wAA&#10;AAEFAAAAAA==&#10;" filled="f" stroked="f">
              <v:textbox inset="0,0,0,0">
                <w:txbxContent>
                  <w:p w14:paraId="5E5DB6C6"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A176A" w14:textId="77777777" w:rsidR="005163BD" w:rsidRDefault="00ED5DC5">
    <w:pPr>
      <w:pStyle w:val="BodyText"/>
      <w:spacing w:line="14" w:lineRule="auto"/>
      <w:rPr>
        <w:sz w:val="20"/>
      </w:rPr>
    </w:pPr>
    <w:r>
      <w:rPr>
        <w:noProof/>
      </w:rPr>
      <mc:AlternateContent>
        <mc:Choice Requires="wps">
          <w:drawing>
            <wp:anchor distT="0" distB="0" distL="0" distR="0" simplePos="0" relativeHeight="478467584" behindDoc="1" locked="0" layoutInCell="1" allowOverlap="1" wp14:anchorId="65397F7C" wp14:editId="69DC9DDF">
              <wp:simplePos x="0" y="0"/>
              <wp:positionH relativeFrom="page">
                <wp:posOffset>1023619</wp:posOffset>
              </wp:positionH>
              <wp:positionV relativeFrom="page">
                <wp:posOffset>10008742</wp:posOffset>
              </wp:positionV>
              <wp:extent cx="1176655" cy="12192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0A7BA5EE"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65397F7C" id="_x0000_t202" coordsize="21600,21600" o:spt="202" path="m,l,21600r21600,l21600,xe">
              <v:stroke joinstyle="miter"/>
              <v:path gradientshapeok="t" o:connecttype="rect"/>
            </v:shapetype>
            <v:shape id="Textbox 12" o:spid="_x0000_s1220" type="#_x0000_t202" style="position:absolute;margin-left:80.6pt;margin-top:788.1pt;width:92.65pt;height:9.6pt;z-index:-2484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yomAEAACIDAAAOAAAAZHJzL2Uyb0RvYy54bWysUt2OEyEUvjfxHQj3lk7NVp10ulE3GpON&#10;mqz7AJSBzsSBg+fQzvTtPbDT1rh3xhs4wOHj+2FzO/lBHC1SD6GR1WIphQ0G2j7sG/n449Ort1JQ&#10;0qHVAwTbyJMlebt9+WIzxtquoIOhtSgYJFA9xkZ2KcVaKTKd9ZoWEG3gQwfodeIl7lWLemR0P6jV&#10;crlWI2AbEYwl4t27p0O5LfjOWZO+OUc2iaGRzC2VEcu4y6PabnS9Rx273sw09D+w8LoP/OgF6k4n&#10;LQ7YP4PyvUEgcGlhwCtwrje2aGA11fIvNQ+djrZoYXMoXmyi/wdrvh4f4ncUafoAEwdYRFC8B/OT&#10;2Bs1Rqrnnuwp1cTdWejk0OeZJQi+yN6eLn7aKQmT0ao36/XNjRSGz6pV9W5VDFfX2xEpfbbgRS4a&#10;iZxXYaCP95Ty+7o+t8xknt7PTNK0m0TfNvJ1TjHv7KA9sZaR42wk/TpotFIMXwL7lbM/F3guducC&#10;0/ARyg/JkgK8PyRwfSFwxZ0JcBCF1/xpctJ/rkvX9WtvfwMAAP//AwBQSwMEFAAGAAgAAAAhAOMf&#10;qvLhAAAADQEAAA8AAABkcnMvZG93bnJldi54bWxMj8FOwzAQRO9I/IO1SNyo09KYNsSpKgQnJEQa&#10;Dj06sZtYjdchdtvw92xPcJvZHc2+zTeT69nZjMF6lDCfJcAMNl5bbCV8VW8PK2AhKtSq92gk/JgA&#10;m+L2JleZ9hcszXkXW0YlGDIloYtxyDgPTWecCjM/GKTdwY9ORbJjy/WoLlTuer5IEsGdskgXOjWY&#10;l840x93JSdjusXy13x/1Z3kobVWtE3wXRynv76btM7BopvgXhis+oUNBTLU/oQ6sJy/mC4qSSJ8E&#10;KYo8LkUKrL6O1ukSeJHz/18UvwAAAP//AwBQSwECLQAUAAYACAAAACEAtoM4kv4AAADhAQAAEwAA&#10;AAAAAAAAAAAAAAAAAAAAW0NvbnRlbnRfVHlwZXNdLnhtbFBLAQItABQABgAIAAAAIQA4/SH/1gAA&#10;AJQBAAALAAAAAAAAAAAAAAAAAC8BAABfcmVscy8ucmVsc1BLAQItABQABgAIAAAAIQCoqsyomAEA&#10;ACIDAAAOAAAAAAAAAAAAAAAAAC4CAABkcnMvZTJvRG9jLnhtbFBLAQItABQABgAIAAAAIQDjH6ry&#10;4QAAAA0BAAAPAAAAAAAAAAAAAAAAAPIDAABkcnMvZG93bnJldi54bWxQSwUGAAAAAAQABADzAAAA&#10;AAUAAAAA&#10;" filled="f" stroked="f">
              <v:textbox inset="0,0,0,0">
                <w:txbxContent>
                  <w:p w14:paraId="0A7BA5EE"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68096" behindDoc="1" locked="0" layoutInCell="1" allowOverlap="1" wp14:anchorId="4FA16E72" wp14:editId="7F16DD9B">
              <wp:simplePos x="0" y="0"/>
              <wp:positionH relativeFrom="page">
                <wp:posOffset>3741378</wp:posOffset>
              </wp:positionH>
              <wp:positionV relativeFrom="page">
                <wp:posOffset>10008742</wp:posOffset>
              </wp:positionV>
              <wp:extent cx="186690" cy="12192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21920"/>
                      </a:xfrm>
                      <a:prstGeom prst="rect">
                        <a:avLst/>
                      </a:prstGeom>
                    </wps:spPr>
                    <wps:txbx>
                      <w:txbxContent>
                        <w:p w14:paraId="47C10702"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w:t>
                          </w:r>
                          <w:r>
                            <w:rPr>
                              <w:spacing w:val="-5"/>
                              <w:sz w:val="15"/>
                            </w:rPr>
                            <w:fldChar w:fldCharType="end"/>
                          </w:r>
                        </w:p>
                      </w:txbxContent>
                    </wps:txbx>
                    <wps:bodyPr wrap="square" lIns="0" tIns="0" rIns="0" bIns="0" rtlCol="0">
                      <a:noAutofit/>
                    </wps:bodyPr>
                  </wps:wsp>
                </a:graphicData>
              </a:graphic>
            </wp:anchor>
          </w:drawing>
        </mc:Choice>
        <mc:Fallback>
          <w:pict>
            <v:shape w14:anchorId="4FA16E72" id="Textbox 13" o:spid="_x0000_s1221" type="#_x0000_t202" style="position:absolute;margin-left:294.6pt;margin-top:788.1pt;width:14.7pt;height:9.6pt;z-index:-2484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tlwEAACEDAAAOAAAAZHJzL2Uyb0RvYy54bWysUl9v2yAQf5/U74B4b0iiKmqtONW2atOk&#10;apvU7gMQDDGazdE7Ejvffgd1kml7q/qCD9/x4/eH9f3Yd+JgkTyEWi5mcylsMND4sKvlr+cv17dS&#10;UNKh0R0EW8ujJXm/ufqwHmJll9BC11gUDBKoGmIt25RipRSZ1vaaZhBt4KYD7HXiLe5Ug3pg9L5T&#10;y/l8pQbAJiIYS8R/H16bclPwnbMm/XCObBJdLZlbKiuWdZtXtVnraoc6tt5MNPQbWPTaB770DPWg&#10;kxZ79P9B9d4gELg0M9ArcM4bWzSwmsX8HzVPrY62aGFzKJ5toveDNd8PT/EnijR+gpEDLCIoPoL5&#10;TeyNGiJV00z2lCri6Sx0dNjnL0sQfJC9PZ79tGMSJqPdrlZ33DHcWiwXd8vit7ocjkjpq4Ve5KKW&#10;yHEVAvrwSClfr6vTyMTl9fpMJI3bUfimljc5xPxnC82RpQycZi3pZa/RStF9C2xXjv5U4KnYngpM&#10;3WcoDyQrCvBxn8D5QuCCOxHgHAqv6c3koP/el6nLy978AQAA//8DAFBLAwQUAAYACAAAACEA0Vmq&#10;OOIAAAANAQAADwAAAGRycy9kb3ducmV2LnhtbEyPwU7DMBBE70j9B2srcaNOK2KSEKeqEJyQEGk4&#10;cHQSN7Ear0PstuHv2Z7obXdnNPsm3852YGc9eeNQwnoVAdPYuNZgJ+GrentIgPmgsFWDQy3hV3vY&#10;Fou7XGWtu2Cpz/vQMQpBnykJfQhjxrlvem2VX7lRI2kHN1kVaJ063k7qQuF24JsoEtwqg/ShV6N+&#10;6XVz3J+shN03lq/m56P+LA+lqao0wndxlPJ+Oe+egQU9h38zXPEJHQpiqt0JW88GCXGSbshKQvwk&#10;aCKLWCcCWH09pfEj8CLnty2KPwAAAP//AwBQSwECLQAUAAYACAAAACEAtoM4kv4AAADhAQAAEwAA&#10;AAAAAAAAAAAAAAAAAAAAW0NvbnRlbnRfVHlwZXNdLnhtbFBLAQItABQABgAIAAAAIQA4/SH/1gAA&#10;AJQBAAALAAAAAAAAAAAAAAAAAC8BAABfcmVscy8ucmVsc1BLAQItABQABgAIAAAAIQBoB/+tlwEA&#10;ACEDAAAOAAAAAAAAAAAAAAAAAC4CAABkcnMvZTJvRG9jLnhtbFBLAQItABQABgAIAAAAIQDRWao4&#10;4gAAAA0BAAAPAAAAAAAAAAAAAAAAAPEDAABkcnMvZG93bnJldi54bWxQSwUGAAAAAAQABADzAAAA&#10;AAUAAAAA&#10;" filled="f" stroked="f">
              <v:textbox inset="0,0,0,0">
                <w:txbxContent>
                  <w:p w14:paraId="47C10702"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10</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68608" behindDoc="1" locked="0" layoutInCell="1" allowOverlap="1" wp14:anchorId="2B408D7A" wp14:editId="6680590F">
              <wp:simplePos x="0" y="0"/>
              <wp:positionH relativeFrom="page">
                <wp:posOffset>5595615</wp:posOffset>
              </wp:positionH>
              <wp:positionV relativeFrom="page">
                <wp:posOffset>10008742</wp:posOffset>
              </wp:positionV>
              <wp:extent cx="926465" cy="12192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72DF8983"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2B408D7A" id="Textbox 14" o:spid="_x0000_s1222" type="#_x0000_t202" style="position:absolute;margin-left:440.6pt;margin-top:788.1pt;width:72.95pt;height:9.6pt;z-index:-2484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R/mAEAACEDAAAOAAAAZHJzL2Uyb0RvYy54bWysUt2OEyEUvjfxHQj3dtqJ27iTTjerG43J&#10;Rk1WH4Ay0CEOHDyHdqZv74GdtkbvzN7AAQ4f3w+bu8kP4miQHIRWrhZLKUzQ0Lmwb+WP7x/fvJOC&#10;kgqdGiCYVp4Mybvt61ebMTamhh6GzqBgkEDNGFvZpxSbqiLdG69oAdEEPrSAXiVe4r7qUI2M7oeq&#10;Xi7X1QjYRQRtiHj34flQbgu+tUanr9aSSWJoJXNLZcQy7vJYbTeq2aOKvdMzDfUfLLxygR+9QD2o&#10;pMQB3T9Q3mkEApsWGnwF1jptigZWs1r+peapV9EULWwOxYtN9HKw+svxKX5Dkab3MHGARQTFR9A/&#10;ib2pxkjN3JM9pYa4OwudLPo8swTBF9nb08VPMyWhefO2Xr9d30ih+WhVr27r4nd1vRyR0icDXuSi&#10;lchxFQLq+EgpP6+ac8vM5fn5TCRNu0m4rpU3OcS8s4PuxFJGTrOV9Oug0EgxfA5sV47+XOC52J0L&#10;TMMHKB8kKwpwf0hgXSFwxZ0JcA6F1/xnctB/rkvX9WdvfwMAAP//AwBQSwMEFAAGAAgAAAAhAM9f&#10;cKbiAAAADgEAAA8AAABkcnMvZG93bnJldi54bWxMj0FPg0AQhe8m/ofNmHizuxBLKbI0jdGTiZHi&#10;wePCboGUnUV22+K/dzjpbWbey5vv5bvZDuxiJt87lBCtBDCDjdM9thI+q9eHFJgPCrUaHBoJP8bD&#10;rri9yVWm3RVLczmEllEI+kxJ6EIYM8590xmr/MqNBkk7usmqQOvUcj2pK4XbgcdCJNyqHulDp0bz&#10;3JnmdDhbCfsvLF/67/f6ozyWfVVtBb4lJynv7+b9E7Bg5vBnhgWf0KEgptqdUXs2SEjTKCYrCetN&#10;QtNiEfEmAlYvt+36EXiR8/81il8AAAD//wMAUEsBAi0AFAAGAAgAAAAhALaDOJL+AAAA4QEAABMA&#10;AAAAAAAAAAAAAAAAAAAAAFtDb250ZW50X1R5cGVzXS54bWxQSwECLQAUAAYACAAAACEAOP0h/9YA&#10;AACUAQAACwAAAAAAAAAAAAAAAAAvAQAAX3JlbHMvLnJlbHNQSwECLQAUAAYACAAAACEA0v9kf5gB&#10;AAAhAwAADgAAAAAAAAAAAAAAAAAuAgAAZHJzL2Uyb0RvYy54bWxQSwECLQAUAAYACAAAACEAz19w&#10;puIAAAAOAQAADwAAAAAAAAAAAAAAAADyAwAAZHJzL2Rvd25yZXYueG1sUEsFBgAAAAAEAAQA8wAA&#10;AAEFAAAAAA==&#10;" filled="f" stroked="f">
              <v:textbox inset="0,0,0,0">
                <w:txbxContent>
                  <w:p w14:paraId="72DF8983"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3D318" w14:textId="77777777" w:rsidR="005163BD" w:rsidRDefault="005163BD">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1B3DD" w14:textId="77777777" w:rsidR="005163BD" w:rsidRDefault="005163B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C62E0" w14:textId="77777777" w:rsidR="005163BD" w:rsidRDefault="005163BD">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7888C" w14:textId="77777777" w:rsidR="005163BD" w:rsidRDefault="00ED5DC5">
    <w:pPr>
      <w:pStyle w:val="BodyText"/>
      <w:spacing w:line="14" w:lineRule="auto"/>
      <w:rPr>
        <w:sz w:val="20"/>
      </w:rPr>
    </w:pPr>
    <w:r>
      <w:rPr>
        <w:noProof/>
      </w:rPr>
      <mc:AlternateContent>
        <mc:Choice Requires="wps">
          <w:drawing>
            <wp:anchor distT="0" distB="0" distL="0" distR="0" simplePos="0" relativeHeight="478469120" behindDoc="1" locked="0" layoutInCell="1" allowOverlap="1" wp14:anchorId="64E58930" wp14:editId="54CCD020">
              <wp:simplePos x="0" y="0"/>
              <wp:positionH relativeFrom="page">
                <wp:posOffset>1031239</wp:posOffset>
              </wp:positionH>
              <wp:positionV relativeFrom="page">
                <wp:posOffset>10008742</wp:posOffset>
              </wp:positionV>
              <wp:extent cx="1176020" cy="12192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121920"/>
                      </a:xfrm>
                      <a:prstGeom prst="rect">
                        <a:avLst/>
                      </a:prstGeom>
                    </wps:spPr>
                    <wps:txbx>
                      <w:txbxContent>
                        <w:p w14:paraId="3B37D216"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64E58930" id="_x0000_t202" coordsize="21600,21600" o:spt="202" path="m,l,21600r21600,l21600,xe">
              <v:stroke joinstyle="miter"/>
              <v:path gradientshapeok="t" o:connecttype="rect"/>
            </v:shapetype>
            <v:shape id="Textbox 97" o:spid="_x0000_s1223" type="#_x0000_t202" style="position:absolute;margin-left:81.2pt;margin-top:788.1pt;width:92.6pt;height:9.6pt;z-index:-2484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4zWlgEAACIDAAAOAAAAZHJzL2Uyb0RvYy54bWysUsFu2zAMvRfYPwi6L7ZzSDcjTrGtWDGg&#10;2Aq0+wBFlmJhtqiRSuz8/SjFSYbtVvRCUSL19N6j1nfT0IuDQXLgG1ktSimM19A6v2vkz5ev7z9I&#10;QVH5VvXgTSOPhuTd5t3Negy1WUIHfWtQMIinegyN7GIMdVGQ7sygaAHBeC5awEFF3uKuaFGNjD70&#10;xbIsV8UI2AYEbYj49P5UlJuMb63R8Ye1ZKLoG8ncYo6Y4zbFYrNW9Q5V6JyeaahXsBiU8/zoBepe&#10;RSX26P6DGpxGILBxoWEowFqnTdbAaqryHzXPnQoma2FzKFxsoreD1d8Pz+EJRZw+w8QDzCIoPIL+&#10;RexNMQaq557kKdXE3UnoZHFIK0sQfJG9PV78NFMUOqFVt6tyySXNtWpZfeQ8gV5vB6T4YGAQKWkk&#10;8rwyA3V4pHhqPbfMZE7vJyZx2k7CtY1cJdB0soX2yFpGHmcj6fdeoZGi/+bZrzT7c4LnZHtOMPZf&#10;IP+QJMnDp30E6zKBK+5MgAeRJcyfJk36733uun7tzR8AAAD//wMAUEsDBBQABgAIAAAAIQA7iv+s&#10;4QAAAA0BAAAPAAAAZHJzL2Rvd25yZXYueG1sTI/BTsMwEETvSPyDtUjcqENIXRriVBWCExIiDQeO&#10;TuwmVuN1iN02/D3bE9x2dkezb4rN7AZ2MlOwHiXcLxJgBluvLXYSPuvXu0dgISrUavBoJPyYAJvy&#10;+qpQufZnrMxpFztGIRhyJaGPccw5D21vnAoLPxqk295PTkWSU8f1pM4U7gaeJongTlmkD70azXNv&#10;2sPu6CRsv7B6sd/vzUe1r2xdrxN8Ewcpb2/m7ROwaOb4Z4YLPqFDSUyNP6IObCAt0oysNCxXIgVG&#10;lodsJYA1l9V6mQEvC/6/RfkLAAD//wMAUEsBAi0AFAAGAAgAAAAhALaDOJL+AAAA4QEAABMAAAAA&#10;AAAAAAAAAAAAAAAAAFtDb250ZW50X1R5cGVzXS54bWxQSwECLQAUAAYACAAAACEAOP0h/9YAAACU&#10;AQAACwAAAAAAAAAAAAAAAAAvAQAAX3JlbHMvLnJlbHNQSwECLQAUAAYACAAAACEAMtuM1pYBAAAi&#10;AwAADgAAAAAAAAAAAAAAAAAuAgAAZHJzL2Uyb0RvYy54bWxQSwECLQAUAAYACAAAACEAO4r/rOEA&#10;AAANAQAADwAAAAAAAAAAAAAAAADwAwAAZHJzL2Rvd25yZXYueG1sUEsFBgAAAAAEAAQA8wAAAP4E&#10;AAAAAA==&#10;" filled="f" stroked="f">
              <v:textbox inset="0,0,0,0">
                <w:txbxContent>
                  <w:p w14:paraId="3B37D216"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0"/>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69632" behindDoc="1" locked="0" layoutInCell="1" allowOverlap="1" wp14:anchorId="505945B9" wp14:editId="0BD4ABD8">
              <wp:simplePos x="0" y="0"/>
              <wp:positionH relativeFrom="page">
                <wp:posOffset>3748998</wp:posOffset>
              </wp:positionH>
              <wp:positionV relativeFrom="page">
                <wp:posOffset>10008742</wp:posOffset>
              </wp:positionV>
              <wp:extent cx="186690" cy="12192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21920"/>
                      </a:xfrm>
                      <a:prstGeom prst="rect">
                        <a:avLst/>
                      </a:prstGeom>
                    </wps:spPr>
                    <wps:txbx>
                      <w:txbxContent>
                        <w:p w14:paraId="390428F0"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12</w:t>
                          </w:r>
                          <w:r>
                            <w:rPr>
                              <w:spacing w:val="-5"/>
                              <w:sz w:val="15"/>
                            </w:rPr>
                            <w:fldChar w:fldCharType="end"/>
                          </w:r>
                        </w:p>
                      </w:txbxContent>
                    </wps:txbx>
                    <wps:bodyPr wrap="square" lIns="0" tIns="0" rIns="0" bIns="0" rtlCol="0">
                      <a:noAutofit/>
                    </wps:bodyPr>
                  </wps:wsp>
                </a:graphicData>
              </a:graphic>
            </wp:anchor>
          </w:drawing>
        </mc:Choice>
        <mc:Fallback>
          <w:pict>
            <v:shape w14:anchorId="505945B9" id="Textbox 98" o:spid="_x0000_s1224" type="#_x0000_t202" style="position:absolute;margin-left:295.2pt;margin-top:788.1pt;width:14.7pt;height:9.6pt;z-index:-2484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o/lwEAACEDAAAOAAAAZHJzL2Uyb0RvYy54bWysUs1u2zAMvg/oOwi6N0pyyFojTrGt6DCg&#10;2Aa0ewBFlmJhtqiSSuy8/SjVSYbtVvQiUyb16fvR+m7sO3GwSB5CLRezuRQ2GGh82NXy1/PD9Y0U&#10;lHRodAfB1vJoSd5trj6sh1jZJbTQNRYFgwSqhljLNqVYKUWmtb2mGUQbuOkAe514izvVoB4Yve/U&#10;cj5fqQGwiQjGEvHf+9em3BR856xJP5wjm0RXS+aWyopl3eZVbda62qGOrTcTDf0GFr32gS89Q93r&#10;pMUe/X9QvTcIBC7NDPQKnPPGFg2sZjH/R81Tq6MtWtgcimeb6P1gzffDU/yJIo2fYeQAiwiKj2B+&#10;E3ujhkjVNJM9pYp4OgsdHfb5yxIEH2Rvj2c/7ZiEyWg3q9Utdwy3FsvF7bL4rS6HI1L6aqEXuagl&#10;clyFgD48UsrX6+o0MnF5vT4TSeN2FL6p5cccYv6zhebIUgZOs5b0stdopei+BbYrR38q8FRsTwWm&#10;7guUB5IVBfi0T+B8IXDBnQhwDoXX9GZy0H/vy9TlZW/+AAAA//8DAFBLAwQUAAYACAAAACEA1p5d&#10;HOEAAAANAQAADwAAAGRycy9kb3ducmV2LnhtbEyPwU7DMBBE70j8g7VI3KjdqgkkxKkqBCckRBoO&#10;HJ3YTazG6xC7bfh7tid63Jmn2ZliM7uBncwUrEcJy4UAZrD12mIn4at+e3gCFqJCrQaPRsKvCbAp&#10;b28KlWt/xsqcdrFjFIIhVxL6GMec89D2xqmw8KNB8vZ+cirSOXVcT+pM4W7gKyFS7pRF+tCr0bz0&#10;pj3sjk7C9hurV/vz0XxW+8rWdSbwPT1IeX83b5+BRTPHfxgu9ak6lNSp8UfUgQ0SkkysCSUjeUxX&#10;wAhJlxmtaS5SlqyBlwW/XlH+AQAA//8DAFBLAQItABQABgAIAAAAIQC2gziS/gAAAOEBAAATAAAA&#10;AAAAAAAAAAAAAAAAAABbQ29udGVudF9UeXBlc10ueG1sUEsBAi0AFAAGAAgAAAAhADj9If/WAAAA&#10;lAEAAAsAAAAAAAAAAAAAAAAALwEAAF9yZWxzLy5yZWxzUEsBAi0AFAAGAAgAAAAhAKFvCj+XAQAA&#10;IQMAAA4AAAAAAAAAAAAAAAAALgIAAGRycy9lMm9Eb2MueG1sUEsBAi0AFAAGAAgAAAAhANaeXRzh&#10;AAAADQEAAA8AAAAAAAAAAAAAAAAA8QMAAGRycy9kb3ducmV2LnhtbFBLBQYAAAAABAAEAPMAAAD/&#10;BAAAAAA=&#10;" filled="f" stroked="f">
              <v:textbox inset="0,0,0,0">
                <w:txbxContent>
                  <w:p w14:paraId="390428F0"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12</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0144" behindDoc="1" locked="0" layoutInCell="1" allowOverlap="1" wp14:anchorId="78D12494" wp14:editId="0A753AEE">
              <wp:simplePos x="0" y="0"/>
              <wp:positionH relativeFrom="page">
                <wp:posOffset>5603235</wp:posOffset>
              </wp:positionH>
              <wp:positionV relativeFrom="page">
                <wp:posOffset>10008742</wp:posOffset>
              </wp:positionV>
              <wp:extent cx="926465" cy="12192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69110DE9"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78D12494" id="Textbox 99" o:spid="_x0000_s1225" type="#_x0000_t202" style="position:absolute;margin-left:441.2pt;margin-top:788.1pt;width:72.95pt;height:9.6pt;z-index:-2484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o4omAEAACEDAAAOAAAAZHJzL2Uyb0RvYy54bWysUt2OEyEUvjfxHQj3dtqJNruTTjerG43J&#10;Rk1WH4Ay0CEOHDyHdqZv74GdtkbvzN7AAQ4f3w+bu8kP4miQHIRWrhZLKUzQ0Lmwb+WP7x/f3EhB&#10;SYVODRBMK0+G5N329avNGBtTQw9DZ1AwSKBmjK3sU4pNVZHujVe0gGgCH1pArxIvcV91qEZG90NV&#10;L5fragTsIoI2RLz78HwotwXfWqPTV2vJJDG0krmlMmIZd3msthvV7FHF3umZhvoPFl65wI9eoB5U&#10;UuKA7h8o7zQCgU0LDb4Ca502RQOrWS3/UvPUq2iKFjaH4sUmejlY/eX4FL+hSNN7mDjAIoLiI+if&#10;xN5UY6Rm7smeUkPcnYVOFn2eWYLgi+zt6eKnmZLQvHlbr9+u30mh+WhVr27r4nd1vRyR0icDXuSi&#10;lchxFQLq+EgpP6+ac8vM5fn5TCRNu0m4rpU3OcS8s4PuxFJGTrOV9Oug0EgxfA5sV47+XOC52J0L&#10;TMMHKB8kKwpwf0hgXSFwxZ0JcA6F1/xnctB/rkvX9WdvfwMAAP//AwBQSwMEFAAGAAgAAAAhAASY&#10;Oy/iAAAADgEAAA8AAABkcnMvZG93bnJldi54bWxMj8FOwzAMhu9IvENkJG4sodtKV5pO0wQnJERX&#10;DhzTxmurNU5psq28PekJjvb/6ffnbDuZnl1wdJ0lCY8LAQyptrqjRsJn+fqQAHNekVa9JZTwgw62&#10;+e1NplJtr1Tg5eAbFkrIpUpC6/2Qcu7qFo1yCzsghexoR6N8GMeG61FdQ7npeSREzI3qKFxo1YD7&#10;FuvT4Wwk7L6oeOm+36uP4lh0ZbkR9BafpLy/m3bPwDxO/g+GWT+oQx6cKnsm7VgvIUmiVUBDsH6K&#10;I2AzIqJkCayad5v1Cnie8f9v5L8AAAD//wMAUEsBAi0AFAAGAAgAAAAhALaDOJL+AAAA4QEAABMA&#10;AAAAAAAAAAAAAAAAAAAAAFtDb250ZW50X1R5cGVzXS54bWxQSwECLQAUAAYACAAAACEAOP0h/9YA&#10;AACUAQAACwAAAAAAAAAAAAAAAAAvAQAAX3JlbHMvLnJlbHNQSwECLQAUAAYACAAAACEAco6OKJgB&#10;AAAhAwAADgAAAAAAAAAAAAAAAAAuAgAAZHJzL2Uyb0RvYy54bWxQSwECLQAUAAYACAAAACEABJg7&#10;L+IAAAAOAQAADwAAAAAAAAAAAAAAAADyAwAAZHJzL2Rvd25yZXYueG1sUEsFBgAAAAAEAAQA8wAA&#10;AAEFAAAAAA==&#10;" filled="f" stroked="f">
              <v:textbox inset="0,0,0,0">
                <w:txbxContent>
                  <w:p w14:paraId="69110DE9"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74779" w14:textId="77777777" w:rsidR="005163BD" w:rsidRDefault="00ED5DC5">
    <w:pPr>
      <w:pStyle w:val="BodyText"/>
      <w:spacing w:line="14" w:lineRule="auto"/>
      <w:rPr>
        <w:sz w:val="20"/>
      </w:rPr>
    </w:pPr>
    <w:r>
      <w:rPr>
        <w:noProof/>
      </w:rPr>
      <mc:AlternateContent>
        <mc:Choice Requires="wps">
          <w:drawing>
            <wp:anchor distT="0" distB="0" distL="0" distR="0" simplePos="0" relativeHeight="478470656" behindDoc="1" locked="0" layoutInCell="1" allowOverlap="1" wp14:anchorId="4E6264FF" wp14:editId="2FC96EBE">
              <wp:simplePos x="0" y="0"/>
              <wp:positionH relativeFrom="page">
                <wp:posOffset>1023619</wp:posOffset>
              </wp:positionH>
              <wp:positionV relativeFrom="page">
                <wp:posOffset>10008742</wp:posOffset>
              </wp:positionV>
              <wp:extent cx="1176655" cy="12192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5DEC28EB"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4E6264FF" id="_x0000_t202" coordsize="21600,21600" o:spt="202" path="m,l,21600r21600,l21600,xe">
              <v:stroke joinstyle="miter"/>
              <v:path gradientshapeok="t" o:connecttype="rect"/>
            </v:shapetype>
            <v:shape id="Textbox 353" o:spid="_x0000_s1226" type="#_x0000_t202" style="position:absolute;margin-left:80.6pt;margin-top:788.1pt;width:92.65pt;height:9.6pt;z-index:-2484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BFwmAEAACIDAAAOAAAAZHJzL2Uyb0RvYy54bWysUt2OEyEUvjfxHQj3djpNtrqTTjerG43J&#10;Rk1WH4Ay0CEOHDyHdqZv74GdtkbvzN7AAQ4f3w+bu8kP4miQHIRW1oulFCZo6FzYt/LH949v3klB&#10;SYVODRBMK0+G5N329avNGBuzgh6GzqBgkEDNGFvZpxSbqiLdG69oAdEEPrSAXiVe4r7qUI2M7odq&#10;tVyuqxGwiwjaEPHuw/Oh3BZ8a41OX60lk8TQSuaWyohl3OWx2m5Us0cVe6dnGuo/WHjlAj96gXpQ&#10;SYkDun+gvNMIBDYtNPgKrHXaFA2spl7+peapV9EULWwOxYtN9HKw+svxKX5Dkab3MHGARQTFR9A/&#10;ib2pxkjN3JM9pYa4OwudLPo8swTBF9nb08VPMyWhM1r9dr2+uZFC81m9qm9XxfDqejsipU8GvMhF&#10;K5HzKgzU8ZFSfl8155aZzPP7mUmadpNwXStvc4p5ZwfdibWMHGcr6ddBoZFi+BzYr5z9ucBzsTsX&#10;mIYPUH5IlhTg/pDAukLgijsT4CAKr/nT5KT/XJeu69fe/gYAAP//AwBQSwMEFAAGAAgAAAAhAOMf&#10;qvLhAAAADQEAAA8AAABkcnMvZG93bnJldi54bWxMj8FOwzAQRO9I/IO1SNyo09KYNsSpKgQnJEQa&#10;Dj06sZtYjdchdtvw92xPcJvZHc2+zTeT69nZjMF6lDCfJcAMNl5bbCV8VW8PK2AhKtSq92gk/JgA&#10;m+L2JleZ9hcszXkXW0YlGDIloYtxyDgPTWecCjM/GKTdwY9ORbJjy/WoLlTuer5IEsGdskgXOjWY&#10;l840x93JSdjusXy13x/1Z3kobVWtE3wXRynv76btM7BopvgXhis+oUNBTLU/oQ6sJy/mC4qSSJ8E&#10;KYo8LkUKrL6O1ukSeJHz/18UvwAAAP//AwBQSwECLQAUAAYACAAAACEAtoM4kv4AAADhAQAAEwAA&#10;AAAAAAAAAAAAAAAAAAAAW0NvbnRlbnRfVHlwZXNdLnhtbFBLAQItABQABgAIAAAAIQA4/SH/1gAA&#10;AJQBAAALAAAAAAAAAAAAAAAAAC8BAABfcmVscy8ucmVsc1BLAQItABQABgAIAAAAIQCc1BFwmAEA&#10;ACIDAAAOAAAAAAAAAAAAAAAAAC4CAABkcnMvZTJvRG9jLnhtbFBLAQItABQABgAIAAAAIQDjH6ry&#10;4QAAAA0BAAAPAAAAAAAAAAAAAAAAAPIDAABkcnMvZG93bnJldi54bWxQSwUGAAAAAAQABADzAAAA&#10;AAUAAAAA&#10;" filled="f" stroked="f">
              <v:textbox inset="0,0,0,0">
                <w:txbxContent>
                  <w:p w14:paraId="5DEC28EB"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1168" behindDoc="1" locked="0" layoutInCell="1" allowOverlap="1" wp14:anchorId="5DAA3C46" wp14:editId="66D72DAF">
              <wp:simplePos x="0" y="0"/>
              <wp:positionH relativeFrom="page">
                <wp:posOffset>3741378</wp:posOffset>
              </wp:positionH>
              <wp:positionV relativeFrom="page">
                <wp:posOffset>10008742</wp:posOffset>
              </wp:positionV>
              <wp:extent cx="186690" cy="12192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21920"/>
                      </a:xfrm>
                      <a:prstGeom prst="rect">
                        <a:avLst/>
                      </a:prstGeom>
                    </wps:spPr>
                    <wps:txbx>
                      <w:txbxContent>
                        <w:p w14:paraId="12658BDB"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49</w:t>
                          </w:r>
                          <w:r>
                            <w:rPr>
                              <w:spacing w:val="-5"/>
                              <w:sz w:val="15"/>
                            </w:rPr>
                            <w:fldChar w:fldCharType="end"/>
                          </w:r>
                        </w:p>
                      </w:txbxContent>
                    </wps:txbx>
                    <wps:bodyPr wrap="square" lIns="0" tIns="0" rIns="0" bIns="0" rtlCol="0">
                      <a:noAutofit/>
                    </wps:bodyPr>
                  </wps:wsp>
                </a:graphicData>
              </a:graphic>
            </wp:anchor>
          </w:drawing>
        </mc:Choice>
        <mc:Fallback>
          <w:pict>
            <v:shape w14:anchorId="5DAA3C46" id="Textbox 354" o:spid="_x0000_s1227" type="#_x0000_t202" style="position:absolute;margin-left:294.6pt;margin-top:788.1pt;width:14.7pt;height:9.6pt;z-index:-2484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lqKlQEAACIDAAAOAAAAZHJzL2Uyb0RvYy54bWysUsGOEzEMvSPxD1HuNG0P1e6o0xWwAiGt&#10;AGnhA9JM0omYxMFOO9O/x8lOWwQ3xCVxYuf5vedsH6YwiJNF8hBbuVospbDRQOfjoZXfv314cycF&#10;ZR07PUC0rTxbkg+716+2Y2rsGnoYOouCQSI1Y2pln3NqlCLT26BpAclGTjrAoDMf8aA61COjh0Gt&#10;l8uNGgG7hGAsEd8+viTlruI7Z03+4hzZLIZWMrdcV6zrvqxqt9XNAXXqvZlp6H9gEbSP3PQK9aiz&#10;Fkf0f0EFbxAIXF4YCAqc88ZWDaxmtfxDzXOvk61a2BxKV5vo/8Gaz6fn9BVFnt7BxAOsIig9gflB&#10;7I0aEzVzTfGUGuLqInRyGMrOEgQ/ZG/PVz/tlIUpaHebzT1nDKdW69X9uvqtbo8TUv5oIYgStBJ5&#10;XJWAPj1RLu11cymZuby0L0TytJ+E7xi5oparPXRn1jLyOFtJP48arRTDp8h+ldlfArwE+0uAeXgP&#10;9YcUSRHeHjM4XxnccGcGPIhKbP40ZdK/n2vV7WvvfgEAAP//AwBQSwMEFAAGAAgAAAAhANFZqjji&#10;AAAADQEAAA8AAABkcnMvZG93bnJldi54bWxMj8FOwzAQRO9I/QdrK3GjTitikhCnqhCckBBpOHB0&#10;EjexGq9D7Lbh79me6G13ZzT7Jt/OdmBnPXnjUMJ6FQHT2LjWYCfhq3p7SID5oLBVg0Mt4Vd72BaL&#10;u1xlrbtgqc/70DEKQZ8pCX0IY8a5b3ptlV+5USNpBzdZFWidOt5O6kLhduCbKBLcKoP0oVejful1&#10;c9yfrITdN5av5uej/iwPpamqNMJ3cZTyfjnvnoEFPYd/M1zxCR0KYqrdCVvPBglxkm7ISkL8JGgi&#10;i1gnAlh9PaXxI/Ai57ctij8AAAD//wMAUEsBAi0AFAAGAAgAAAAhALaDOJL+AAAA4QEAABMAAAAA&#10;AAAAAAAAAAAAAAAAAFtDb250ZW50X1R5cGVzXS54bWxQSwECLQAUAAYACAAAACEAOP0h/9YAAACU&#10;AQAACwAAAAAAAAAAAAAAAAAvAQAAX3JlbHMvLnJlbHNQSwECLQAUAAYACAAAACEAMdZaipUBAAAi&#10;AwAADgAAAAAAAAAAAAAAAAAuAgAAZHJzL2Uyb0RvYy54bWxQSwECLQAUAAYACAAAACEA0VmqOOIA&#10;AAANAQAADwAAAAAAAAAAAAAAAADvAwAAZHJzL2Rvd25yZXYueG1sUEsFBgAAAAAEAAQA8wAAAP4E&#10;AAAAAA==&#10;" filled="f" stroked="f">
              <v:textbox inset="0,0,0,0">
                <w:txbxContent>
                  <w:p w14:paraId="12658BDB"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49</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1680" behindDoc="1" locked="0" layoutInCell="1" allowOverlap="1" wp14:anchorId="68006DC3" wp14:editId="737FADD9">
              <wp:simplePos x="0" y="0"/>
              <wp:positionH relativeFrom="page">
                <wp:posOffset>5595615</wp:posOffset>
              </wp:positionH>
              <wp:positionV relativeFrom="page">
                <wp:posOffset>10008742</wp:posOffset>
              </wp:positionV>
              <wp:extent cx="926465" cy="12192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5B3898BB"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68006DC3" id="Textbox 355" o:spid="_x0000_s1228" type="#_x0000_t202" style="position:absolute;margin-left:440.6pt;margin-top:788.1pt;width:72.95pt;height:9.6pt;z-index:-2484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1k4mAEAACIDAAAOAAAAZHJzL2Uyb0RvYy54bWysUt1u2yAUvp/Ud0DcN8RWF61WnGpbtWlS&#10;tU1q9wAEQ4xmOJRDYuftd6BOMm13VW/gAIeP74f13eQGdtARLfiWV4slZ9or6KzftfzX05frD5xh&#10;kr6TA3jd8qNGfre5erceQ6Nr6GHodGQE4rEZQ8v7lEIjBKpeO4kLCNrToYHoZKJl3IkuypHQ3SDq&#10;5XIlRohdiKA0Iu3evxzyTcE3Rqv0wxjUiQ0tJ26pjLGM2zyKzVo2uyhDb9VMQ76ChZPW06NnqHuZ&#10;JNtH+x+UsyoCgkkLBU6AMVbpooHUVMt/1Dz2MuiihczBcLYJ3w5WfT88hp+RpekTTBRgEYHhAdRv&#10;JG/EGLCZe7Kn2CB1Z6GTiS7PJIHRRfL2ePZTT4kp2rytVzer95wpOqrq6rYufovL5RAxfdXgWC5a&#10;HimuQkAeHjDl52Vzapm5vDyfiaRpOzHbEXKVU8xbW+iOpGWkOFuOz3sZNWfDN09+5exPRTwV21MR&#10;0/AZyg/Jkjx83CcwtjC44M4MKIhCbP40Oem/16Xr8rU3fwAAAP//AwBQSwMEFAAGAAgAAAAhAM9f&#10;cKbiAAAADgEAAA8AAABkcnMvZG93bnJldi54bWxMj0FPg0AQhe8m/ofNmHizuxBLKbI0jdGTiZHi&#10;wePCboGUnUV22+K/dzjpbWbey5vv5bvZDuxiJt87lBCtBDCDjdM9thI+q9eHFJgPCrUaHBoJP8bD&#10;rri9yVWm3RVLczmEllEI+kxJ6EIYM8590xmr/MqNBkk7usmqQOvUcj2pK4XbgcdCJNyqHulDp0bz&#10;3JnmdDhbCfsvLF/67/f6ozyWfVVtBb4lJynv7+b9E7Bg5vBnhgWf0KEgptqdUXs2SEjTKCYrCetN&#10;QtNiEfEmAlYvt+36EXiR8/81il8AAAD//wMAUEsBAi0AFAAGAAgAAAAhALaDOJL+AAAA4QEAABMA&#10;AAAAAAAAAAAAAAAAAAAAAFtDb250ZW50X1R5cGVzXS54bWxQSwECLQAUAAYACAAAACEAOP0h/9YA&#10;AACUAQAACwAAAAAAAAAAAAAAAAAvAQAAX3JlbHMvLnJlbHNQSwECLQAUAAYACAAAACEA97dZOJgB&#10;AAAiAwAADgAAAAAAAAAAAAAAAAAuAgAAZHJzL2Uyb0RvYy54bWxQSwECLQAUAAYACAAAACEAz19w&#10;puIAAAAOAQAADwAAAAAAAAAAAAAAAADyAwAAZHJzL2Rvd25yZXYueG1sUEsFBgAAAAAEAAQA8wAA&#10;AAEFAAAAAA==&#10;" filled="f" stroked="f">
              <v:textbox inset="0,0,0,0">
                <w:txbxContent>
                  <w:p w14:paraId="5B3898BB"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C4964" w14:textId="77777777" w:rsidR="005163BD" w:rsidRDefault="005163B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6C666" w14:textId="77777777" w:rsidR="005163BD" w:rsidRDefault="00ED5DC5">
    <w:pPr>
      <w:pStyle w:val="BodyText"/>
      <w:spacing w:line="14" w:lineRule="auto"/>
      <w:rPr>
        <w:sz w:val="20"/>
      </w:rPr>
    </w:pPr>
    <w:r>
      <w:rPr>
        <w:noProof/>
      </w:rPr>
      <mc:AlternateContent>
        <mc:Choice Requires="wps">
          <w:drawing>
            <wp:anchor distT="0" distB="0" distL="0" distR="0" simplePos="0" relativeHeight="478472192" behindDoc="1" locked="0" layoutInCell="1" allowOverlap="1" wp14:anchorId="043D6023" wp14:editId="419DCD65">
              <wp:simplePos x="0" y="0"/>
              <wp:positionH relativeFrom="page">
                <wp:posOffset>1023619</wp:posOffset>
              </wp:positionH>
              <wp:positionV relativeFrom="page">
                <wp:posOffset>10008742</wp:posOffset>
              </wp:positionV>
              <wp:extent cx="1176655" cy="121920"/>
              <wp:effectExtent l="0" t="0" r="0" b="0"/>
              <wp:wrapNone/>
              <wp:docPr id="604" name="Text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5E8D6182"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043D6023" id="_x0000_t202" coordsize="21600,21600" o:spt="202" path="m,l,21600r21600,l21600,xe">
              <v:stroke joinstyle="miter"/>
              <v:path gradientshapeok="t" o:connecttype="rect"/>
            </v:shapetype>
            <v:shape id="Textbox 604" o:spid="_x0000_s1229" type="#_x0000_t202" style="position:absolute;margin-left:80.6pt;margin-top:788.1pt;width:92.65pt;height:9.6pt;z-index:-2484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48FlwEAACMDAAAOAAAAZHJzL2Uyb0RvYy54bWysUt2OEyEUvjfxHQj3lk6TrTrpdKNuNCYb&#10;Ndn1ASgDHeIMB8+hnenbe2CnrdG7zd7AAQ4f3w+b22noxdEieQiNrBZLKWww0Pqwb+TPx89v3klB&#10;SYdW9xBsI0+W5O329avNGGu7gg761qJgkED1GBvZpRRrpch0dtC0gGgDHzrAQSde4l61qEdGH3q1&#10;Wi7XagRsI4KxRLx793QotwXfOWvSd+fIJtE3krmlMmIZd3lU242u96hj581MQz+DxaB94EcvUHc6&#10;aXFA/x/U4A0CgUsLA4MC57yxRQOrqZb/qHnodLRFC5tD8WITvRys+XZ8iD9QpOkjTBxgEUHxHswv&#10;Ym/UGKmee7KnVBN3Z6GTwyHPLEHwRfb2dPHTTkmYjFa9Xa9vbqQwfFatqverYri63o5I6YuFQeSi&#10;kch5FQb6eE8pv6/rc8tM5un9zCRNu0n4NiPnGPPWDtoTixk5z0bS74NGK0X/NbBhOfxzgedidy4w&#10;9Z+gfJGsKcCHQwLnC4Mr7syAkyjE5l+To/57Xbquf3v7BwAA//8DAFBLAwQUAAYACAAAACEA4x+q&#10;8uEAAAANAQAADwAAAGRycy9kb3ducmV2LnhtbEyPwU7DMBBE70j8g7VI3KjT0pg2xKkqBCckRBoO&#10;PTqxm1iN1yF22/D3bE9wm9kdzb7NN5Pr2dmMwXqUMJ8lwAw2XltsJXxVbw8rYCEq1Kr3aCT8mACb&#10;4vYmV5n2FyzNeRdbRiUYMiWhi3HIOA9NZ5wKMz8YpN3Bj05FsmPL9aguVO56vkgSwZ2ySBc6NZiX&#10;zjTH3clJ2O6xfLXfH/VneShtVa0TfBdHKe/vpu0zsGim+BeGKz6hQ0FMtT+hDqwnL+YLipJInwQp&#10;ijwuRQqsvo7W6RJ4kfP/XxS/AAAA//8DAFBLAQItABQABgAIAAAAIQC2gziS/gAAAOEBAAATAAAA&#10;AAAAAAAAAAAAAAAAAABbQ29udGVudF9UeXBlc10ueG1sUEsBAi0AFAAGAAgAAAAhADj9If/WAAAA&#10;lAEAAAsAAAAAAAAAAAAAAAAALwEAAF9yZWxzLy5yZWxzUEsBAi0AFAAGAAgAAAAhAPD3jwWXAQAA&#10;IwMAAA4AAAAAAAAAAAAAAAAALgIAAGRycy9lMm9Eb2MueG1sUEsBAi0AFAAGAAgAAAAhAOMfqvLh&#10;AAAADQEAAA8AAAAAAAAAAAAAAAAA8QMAAGRycy9kb3ducmV2LnhtbFBLBQYAAAAABAAEAPMAAAD/&#10;BAAAAAA=&#10;" filled="f" stroked="f">
              <v:textbox inset="0,0,0,0">
                <w:txbxContent>
                  <w:p w14:paraId="5E8D6182"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2704" behindDoc="1" locked="0" layoutInCell="1" allowOverlap="1" wp14:anchorId="5DDD7BBF" wp14:editId="14E14959">
              <wp:simplePos x="0" y="0"/>
              <wp:positionH relativeFrom="page">
                <wp:posOffset>3741378</wp:posOffset>
              </wp:positionH>
              <wp:positionV relativeFrom="page">
                <wp:posOffset>10008742</wp:posOffset>
              </wp:positionV>
              <wp:extent cx="186690" cy="121920"/>
              <wp:effectExtent l="0" t="0" r="0" b="0"/>
              <wp:wrapNone/>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21920"/>
                      </a:xfrm>
                      <a:prstGeom prst="rect">
                        <a:avLst/>
                      </a:prstGeom>
                    </wps:spPr>
                    <wps:txbx>
                      <w:txbxContent>
                        <w:p w14:paraId="4057D8D9"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61</w:t>
                          </w:r>
                          <w:r>
                            <w:rPr>
                              <w:spacing w:val="-5"/>
                              <w:sz w:val="15"/>
                            </w:rPr>
                            <w:fldChar w:fldCharType="end"/>
                          </w:r>
                        </w:p>
                      </w:txbxContent>
                    </wps:txbx>
                    <wps:bodyPr wrap="square" lIns="0" tIns="0" rIns="0" bIns="0" rtlCol="0">
                      <a:noAutofit/>
                    </wps:bodyPr>
                  </wps:wsp>
                </a:graphicData>
              </a:graphic>
            </wp:anchor>
          </w:drawing>
        </mc:Choice>
        <mc:Fallback>
          <w:pict>
            <v:shape w14:anchorId="5DDD7BBF" id="Textbox 605" o:spid="_x0000_s1230" type="#_x0000_t202" style="position:absolute;margin-left:294.6pt;margin-top:788.1pt;width:14.7pt;height:9.6pt;z-index:-2484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q8YlwEAACIDAAAOAAAAZHJzL2Uyb0RvYy54bWysUl9v2yAQf5/U74B4b0hSKWqtONW2atOk&#10;apvU7gMQDDGazdE7Ejvffgd1kml7q/qCD9/x4/eH9f3Yd+JgkTyEWi5mcylsMND4sKvlr+cv17dS&#10;UNKh0R0EW8ujJXm/ufqwHmJll9BC11gUDBKoGmIt25RipRSZ1vaaZhBt4KYD7HXiLe5Ug3pg9L5T&#10;y/l8pQbAJiIYS8R/H16bclPwnbMm/XCObBJdLZlbKiuWdZtXtVnraoc6tt5MNPQbWPTaB770DPWg&#10;kxZ79P9B9d4gELg0M9ArcM4bWzSwmsX8HzVPrY62aGFzKJ5toveDNd8PT/EnijR+gpEDLCIoPoL5&#10;TeyNGiJV00z2lCri6Sx0dNjnL0sQfJC9PZ79tGMSJqPdrlZ33DHcWiwXd8vit7ocjkjpq4Ve5KKW&#10;yHEVAvrwSClfr6vTyMTl9fpMJI3bUfiGkW9yivnXFpojaxk4zlrSy16jlaL7FtivnP2pwFOxPRWY&#10;us9QXkiWFODjPoHzhcEFd2LAQRRi06PJSf+9L1OXp735AwAA//8DAFBLAwQUAAYACAAAACEA0Vmq&#10;OOIAAAANAQAADwAAAGRycy9kb3ducmV2LnhtbEyPwU7DMBBE70j9B2srcaNOK2KSEKeqEJyQEGk4&#10;cHQSN7Ear0PstuHv2Z7obXdnNPsm3852YGc9eeNQwnoVAdPYuNZgJ+GrentIgPmgsFWDQy3hV3vY&#10;Fou7XGWtu2Cpz/vQMQpBnykJfQhjxrlvem2VX7lRI2kHN1kVaJ063k7qQuF24JsoEtwqg/ShV6N+&#10;6XVz3J+shN03lq/m56P+LA+lqao0wndxlPJ+Oe+egQU9h38zXPEJHQpiqt0JW88GCXGSbshKQvwk&#10;aCKLWCcCWH09pfEj8CLnty2KPwAAAP//AwBQSwECLQAUAAYACAAAACEAtoM4kv4AAADhAQAAEwAA&#10;AAAAAAAAAAAAAAAAAAAAW0NvbnRlbnRfVHlwZXNdLnhtbFBLAQItABQABgAIAAAAIQA4/SH/1gAA&#10;AJQBAAALAAAAAAAAAAAAAAAAAC8BAABfcmVscy8ucmVsc1BLAQItABQABgAIAAAAIQD4vq8YlwEA&#10;ACIDAAAOAAAAAAAAAAAAAAAAAC4CAABkcnMvZTJvRG9jLnhtbFBLAQItABQABgAIAAAAIQDRWao4&#10;4gAAAA0BAAAPAAAAAAAAAAAAAAAAAPEDAABkcnMvZG93bnJldi54bWxQSwUGAAAAAAQABADzAAAA&#10;AAUAAAAA&#10;" filled="f" stroked="f">
              <v:textbox inset="0,0,0,0">
                <w:txbxContent>
                  <w:p w14:paraId="4057D8D9" w14:textId="77777777" w:rsidR="005163BD" w:rsidRDefault="00ED5DC5">
                    <w:pPr>
                      <w:spacing w:line="174" w:lineRule="exact"/>
                      <w:ind w:left="60"/>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61</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3216" behindDoc="1" locked="0" layoutInCell="1" allowOverlap="1" wp14:anchorId="21C79195" wp14:editId="0028C817">
              <wp:simplePos x="0" y="0"/>
              <wp:positionH relativeFrom="page">
                <wp:posOffset>5595615</wp:posOffset>
              </wp:positionH>
              <wp:positionV relativeFrom="page">
                <wp:posOffset>10008742</wp:posOffset>
              </wp:positionV>
              <wp:extent cx="926465" cy="121920"/>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3B547532"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21C79195" id="Textbox 606" o:spid="_x0000_s1231" type="#_x0000_t202" style="position:absolute;margin-left:440.6pt;margin-top:788.1pt;width:72.95pt;height:9.6pt;z-index:-2484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dUmAEAACIDAAAOAAAAZHJzL2Uyb0RvYy54bWysUt2OEyEUvjfxHQj3dtrJ2riTTjerG43J&#10;Rk1WH4Ay0CEOHDyHdqZv74GdtkbvzN7AAQ4f3w+bu8kP4miQHIRWrhZLKUzQ0Lmwb+WP7x/fvJOC&#10;kgqdGiCYVp4Mybvt61ebMTamhh6GzqBgkEDNGFvZpxSbqiLdG69oAdEEPrSAXiVe4r7qUI2M7oeq&#10;Xi7X1QjYRQRtiHj34flQbgu+tUanr9aSSWJoJXNLZcQy7vJYbTeq2aOKvdMzDfUfLLxygR+9QD2o&#10;pMQB3T9Q3mkEApsWGnwF1jptigZWs1r+peapV9EULWwOxYtN9HKw+svxKX5Dkab3MHGARQTFR9A/&#10;ib2pxkjN3JM9pYa4OwudLPo8swTBF9nb08VPMyWhefO2Xt+s30qh+WhVr27r4nd1vRyR0icDXuSi&#10;lchxFQLq+EgpP6+ac8vM5fn5TCRNu0m4jpFvcop5awfdibWMHGcr6ddBoZFi+BzYr5z9ucBzsTsX&#10;mIYPUH5IlhTg/pDAusLgijsz4CAKsfnT5KT/XJeu69fe/gYAAP//AwBQSwMEFAAGAAgAAAAhAM9f&#10;cKbiAAAADgEAAA8AAABkcnMvZG93bnJldi54bWxMj0FPg0AQhe8m/ofNmHizuxBLKbI0jdGTiZHi&#10;wePCboGUnUV22+K/dzjpbWbey5vv5bvZDuxiJt87lBCtBDCDjdM9thI+q9eHFJgPCrUaHBoJP8bD&#10;rri9yVWm3RVLczmEllEI+kxJ6EIYM8590xmr/MqNBkk7usmqQOvUcj2pK4XbgcdCJNyqHulDp0bz&#10;3JnmdDhbCfsvLF/67/f6ozyWfVVtBb4lJynv7+b9E7Bg5vBnhgWf0KEgptqdUXs2SEjTKCYrCetN&#10;QtNiEfEmAlYvt+36EXiR8/81il8AAAD//wMAUEsBAi0AFAAGAAgAAAAhALaDOJL+AAAA4QEAABMA&#10;AAAAAAAAAAAAAAAAAAAAAFtDb250ZW50X1R5cGVzXS54bWxQSwECLQAUAAYACAAAACEAOP0h/9YA&#10;AACUAQAACwAAAAAAAAAAAAAAAAAvAQAAX3JlbHMvLnJlbHNQSwECLQAUAAYACAAAACEA7Qg3VJgB&#10;AAAiAwAADgAAAAAAAAAAAAAAAAAuAgAAZHJzL2Uyb0RvYy54bWxQSwECLQAUAAYACAAAACEAz19w&#10;puIAAAAOAQAADwAAAAAAAAAAAAAAAADyAwAAZHJzL2Rvd25yZXYueG1sUEsFBgAAAAAEAAQA8wAA&#10;AAEFAAAAAA==&#10;" filled="f" stroked="f">
              <v:textbox inset="0,0,0,0">
                <w:txbxContent>
                  <w:p w14:paraId="3B547532"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E6E19" w14:textId="77777777" w:rsidR="005163BD" w:rsidRDefault="005163BD">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5FB34" w14:textId="77777777" w:rsidR="005163BD" w:rsidRDefault="00ED5DC5">
    <w:pPr>
      <w:pStyle w:val="BodyText"/>
      <w:spacing w:line="14" w:lineRule="auto"/>
      <w:rPr>
        <w:sz w:val="5"/>
      </w:rPr>
    </w:pPr>
    <w:r>
      <w:rPr>
        <w:noProof/>
      </w:rPr>
      <mc:AlternateContent>
        <mc:Choice Requires="wps">
          <w:drawing>
            <wp:anchor distT="0" distB="0" distL="0" distR="0" simplePos="0" relativeHeight="478473728" behindDoc="1" locked="0" layoutInCell="1" allowOverlap="1" wp14:anchorId="3790CE5B" wp14:editId="49495526">
              <wp:simplePos x="0" y="0"/>
              <wp:positionH relativeFrom="page">
                <wp:posOffset>1025144</wp:posOffset>
              </wp:positionH>
              <wp:positionV relativeFrom="page">
                <wp:posOffset>10106278</wp:posOffset>
              </wp:positionV>
              <wp:extent cx="1176655" cy="121920"/>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21920"/>
                      </a:xfrm>
                      <a:prstGeom prst="rect">
                        <a:avLst/>
                      </a:prstGeom>
                    </wps:spPr>
                    <wps:txbx>
                      <w:txbxContent>
                        <w:p w14:paraId="2FDE9C4C"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wps:txbx>
                    <wps:bodyPr wrap="square" lIns="0" tIns="0" rIns="0" bIns="0" rtlCol="0">
                      <a:noAutofit/>
                    </wps:bodyPr>
                  </wps:wsp>
                </a:graphicData>
              </a:graphic>
            </wp:anchor>
          </w:drawing>
        </mc:Choice>
        <mc:Fallback>
          <w:pict>
            <v:shapetype w14:anchorId="3790CE5B" id="_x0000_t202" coordsize="21600,21600" o:spt="202" path="m,l,21600r21600,l21600,xe">
              <v:stroke joinstyle="miter"/>
              <v:path gradientshapeok="t" o:connecttype="rect"/>
            </v:shapetype>
            <v:shape id="Textbox 668" o:spid="_x0000_s1232" type="#_x0000_t202" style="position:absolute;margin-left:80.7pt;margin-top:795.75pt;width:92.65pt;height:9.6pt;z-index:-2484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KmAEAACMDAAAOAAAAZHJzL2Uyb0RvYy54bWysUt2OEyEUvjfxHQj3lk6TVp10ulE3GpON&#10;muz6AJSBDnGGg+fQzvTtPbDT1uid8QYOcPj4ftjeTUMvThbJQ2hktVhKYYOB1odDI78/fXz1RgpK&#10;OrS6h2AbebYk73YvX2zHWNsVdNC3FgWDBKrH2MgupVgrRaazg6YFRBv40AEOOvESD6pFPTL60KvV&#10;crlRI2AbEYwl4t3750O5K/jOWZO+Okc2ib6RzC2VEcu4z6PabXV9QB07b2Ya+h9YDNoHfvQKda+T&#10;Fkf0f0EN3iAQuLQwMChwzhtbNLCaavmHmsdOR1u0sDkUrzbR/4M1X06P8RuKNL2HiQMsIig+gPlB&#10;7I0aI9VzT/aUauLuLHRyOOSZJQi+yN6er37aKQmT0arXm816LYXhs2pVvV0Vw9XtdkRKnywMIheN&#10;RM6rMNCnB0r5fV1fWmYyz+9nJmnaT8K3jLzOMeatPbRnFjNyno2kn0eNVor+c2DDcviXAi/F/lJg&#10;6j9A+SJZU4B3xwTOFwY33JkBJ1GIzb8mR/37unTd/vbuFwAAAP//AwBQSwMEFAAGAAgAAAAhAD4c&#10;yybhAAAADQEAAA8AAABkcnMvZG93bnJldi54bWxMj8FOwzAQRO9I/IO1SNyoHWhTGuJUVQUnJEQa&#10;Dhyd2E2sxus0dtvw9yxc4LajeZqdydeT69nZjMF6lJDMBDCDjdcWWwkf1cvdI7AQFWrVezQSvkyA&#10;dXF9latM+wuW5ryLLaMQDJmS0MU4ZJyHpjNOhZkfDJK396NTkeTYcj2qC4W7nt8LkXKnLNKHTg1m&#10;25nmsDs5CZtPLJ/t8a1+L/elraqVwNf0IOXtzbR5AhbNFP9g+KlP1aGgTrU/oQ6sJ50mc0LpWKyS&#10;BTBCHubpElj964kl8CLn/1cU3wAAAP//AwBQSwECLQAUAAYACAAAACEAtoM4kv4AAADhAQAAEwAA&#10;AAAAAAAAAAAAAAAAAAAAW0NvbnRlbnRfVHlwZXNdLnhtbFBLAQItABQABgAIAAAAIQA4/SH/1gAA&#10;AJQBAAALAAAAAAAAAAAAAAAAAC8BAABfcmVscy8ucmVsc1BLAQItABQABgAIAAAAIQBk+LiKmAEA&#10;ACMDAAAOAAAAAAAAAAAAAAAAAC4CAABkcnMvZTJvRG9jLnhtbFBLAQItABQABgAIAAAAIQA+HMsm&#10;4QAAAA0BAAAPAAAAAAAAAAAAAAAAAPIDAABkcnMvZG93bnJldi54bWxQSwUGAAAAAAQABADzAAAA&#10;AAUAAAAA&#10;" filled="f" stroked="f">
              <v:textbox inset="0,0,0,0">
                <w:txbxContent>
                  <w:p w14:paraId="2FDE9C4C" w14:textId="77777777" w:rsidR="005163BD" w:rsidRDefault="00ED5DC5">
                    <w:pPr>
                      <w:spacing w:line="174" w:lineRule="exact"/>
                      <w:ind w:left="20"/>
                      <w:rPr>
                        <w:sz w:val="15"/>
                      </w:rPr>
                    </w:pPr>
                    <w:r>
                      <w:rPr>
                        <w:spacing w:val="-2"/>
                        <w:sz w:val="15"/>
                      </w:rPr>
                      <w:t>Cultural</w:t>
                    </w:r>
                    <w:r>
                      <w:rPr>
                        <w:spacing w:val="7"/>
                        <w:sz w:val="15"/>
                      </w:rPr>
                      <w:t xml:space="preserve"> </w:t>
                    </w:r>
                    <w:r>
                      <w:rPr>
                        <w:spacing w:val="-2"/>
                        <w:sz w:val="15"/>
                      </w:rPr>
                      <w:t>Facilities</w:t>
                    </w:r>
                    <w:r>
                      <w:rPr>
                        <w:spacing w:val="11"/>
                        <w:sz w:val="15"/>
                      </w:rPr>
                      <w:t xml:space="preserve"> </w:t>
                    </w:r>
                    <w:r>
                      <w:rPr>
                        <w:spacing w:val="-2"/>
                        <w:sz w:val="15"/>
                      </w:rPr>
                      <w:t>Corporation</w:t>
                    </w:r>
                  </w:p>
                </w:txbxContent>
              </v:textbox>
              <w10:wrap anchorx="page" anchory="page"/>
            </v:shape>
          </w:pict>
        </mc:Fallback>
      </mc:AlternateContent>
    </w:r>
    <w:r>
      <w:rPr>
        <w:noProof/>
      </w:rPr>
      <mc:AlternateContent>
        <mc:Choice Requires="wps">
          <w:drawing>
            <wp:anchor distT="0" distB="0" distL="0" distR="0" simplePos="0" relativeHeight="478474240" behindDoc="1" locked="0" layoutInCell="1" allowOverlap="1" wp14:anchorId="1D545DBC" wp14:editId="489CC159">
              <wp:simplePos x="0" y="0"/>
              <wp:positionH relativeFrom="page">
                <wp:posOffset>3741378</wp:posOffset>
              </wp:positionH>
              <wp:positionV relativeFrom="page">
                <wp:posOffset>10008742</wp:posOffset>
              </wp:positionV>
              <wp:extent cx="188595" cy="219075"/>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219075"/>
                      </a:xfrm>
                      <a:prstGeom prst="rect">
                        <a:avLst/>
                      </a:prstGeom>
                    </wps:spPr>
                    <wps:txbx>
                      <w:txbxContent>
                        <w:p w14:paraId="5D0048B1" w14:textId="77777777" w:rsidR="005163BD" w:rsidRDefault="005163BD">
                          <w:pPr>
                            <w:pStyle w:val="BodyText"/>
                            <w:spacing w:before="6"/>
                            <w:rPr>
                              <w:rFonts w:ascii="Arial"/>
                              <w:sz w:val="12"/>
                            </w:rPr>
                          </w:pPr>
                        </w:p>
                        <w:p w14:paraId="6EF199F8" w14:textId="77777777" w:rsidR="005163BD" w:rsidRDefault="00ED5DC5">
                          <w:pPr>
                            <w:ind w:left="62"/>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89</w:t>
                          </w:r>
                          <w:r>
                            <w:rPr>
                              <w:spacing w:val="-5"/>
                              <w:sz w:val="15"/>
                            </w:rPr>
                            <w:fldChar w:fldCharType="end"/>
                          </w:r>
                        </w:p>
                      </w:txbxContent>
                    </wps:txbx>
                    <wps:bodyPr wrap="square" lIns="0" tIns="0" rIns="0" bIns="0" rtlCol="0">
                      <a:noAutofit/>
                    </wps:bodyPr>
                  </wps:wsp>
                </a:graphicData>
              </a:graphic>
            </wp:anchor>
          </w:drawing>
        </mc:Choice>
        <mc:Fallback>
          <w:pict>
            <v:shape w14:anchorId="1D545DBC" id="Textbox 669" o:spid="_x0000_s1233" type="#_x0000_t202" style="position:absolute;margin-left:294.6pt;margin-top:788.1pt;width:14.85pt;height:17.25pt;z-index:-2484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FRmAEAACIDAAAOAAAAZHJzL2Uyb0RvYy54bWysUsFuGyEQvVfqPyDuNWtLTp2V11HbqFWk&#10;KKmU9AMwC17UhaEM9q7/vgNe21V6q3oZBhjevPeG9d3oenbQES34hs9nFWfaK2it3zX8x+vXDyvO&#10;MEnfyh68bvhRI7/bvH+3HkKtF9BB3+rICMRjPYSGdymFWghUnXYSZxC0p0sD0clE27gTbZQDobte&#10;LKrqRgwQ2xBBaUQ6vT9d8k3BN0ar9GwM6sT6hhO3VGIscZuj2KxlvYsydFZNNOQ/sHDSemp6gbqX&#10;SbJ9tH9BOasiIJg0U+AEGGOVLhpIzbx6o+alk0EXLWQOhotN+P9g1dPhJXyPLI2fYaQBFhEYHkH9&#10;RPJGDAHrqSZ7ijVSdRY6mujyShIYPSRvjxc/9ZiYymir1fJ2yZmiq8X8tvq4zH6L6+MQMX3T4FhO&#10;Gh5pXIWAPDxiOpWeSyYup/aZSBq3I7MtdbnJqPloC+2RtAw0zobjr72MmrP+wZNfefbnJJ6T7TmJ&#10;qf8C5YdkSR4+7RMYWxhccScGNIiiYfo0edJ/7kvV9WtvfgMAAP//AwBQSwMEFAAGAAgAAAAhAE5n&#10;RvDhAAAADQEAAA8AAABkcnMvZG93bnJldi54bWxMj8FOwzAQRO9I/IO1SNyonUpNkxCnqhCckBBp&#10;OHB0YjexGq9D7Lbh71lOcNvdGc2+KXeLG9nFzMF6lJCsBDCDndcWewkfzctDBixEhVqNHo2EbxNg&#10;V93elKrQ/oq1uRxizygEQ6EkDDFOBeehG4xTYeUng6Qd/exUpHXuuZ7VlcLdyNdCpNwpi/RhUJN5&#10;Gkx3OpydhP0n1s/26619r4+1bZpc4Gt6kvL+btk/AotmiX9m+MUndKiIqfVn1IGNEjZZviYrCZtt&#10;ShNZ0iTLgbV0ShOxBV6V/H+L6gcAAP//AwBQSwECLQAUAAYACAAAACEAtoM4kv4AAADhAQAAEwAA&#10;AAAAAAAAAAAAAAAAAAAAW0NvbnRlbnRfVHlwZXNdLnhtbFBLAQItABQABgAIAAAAIQA4/SH/1gAA&#10;AJQBAAALAAAAAAAAAAAAAAAAAC8BAABfcmVscy8ucmVsc1BLAQItABQABgAIAAAAIQDyDvFRmAEA&#10;ACIDAAAOAAAAAAAAAAAAAAAAAC4CAABkcnMvZTJvRG9jLnhtbFBLAQItABQABgAIAAAAIQBOZ0bw&#10;4QAAAA0BAAAPAAAAAAAAAAAAAAAAAPIDAABkcnMvZG93bnJldi54bWxQSwUGAAAAAAQABADzAAAA&#10;AAUAAAAA&#10;" filled="f" stroked="f">
              <v:textbox inset="0,0,0,0">
                <w:txbxContent>
                  <w:p w14:paraId="5D0048B1" w14:textId="77777777" w:rsidR="005163BD" w:rsidRDefault="005163BD">
                    <w:pPr>
                      <w:pStyle w:val="BodyText"/>
                      <w:spacing w:before="6"/>
                      <w:rPr>
                        <w:rFonts w:ascii="Arial"/>
                        <w:sz w:val="12"/>
                      </w:rPr>
                    </w:pPr>
                  </w:p>
                  <w:p w14:paraId="6EF199F8" w14:textId="77777777" w:rsidR="005163BD" w:rsidRDefault="00ED5DC5">
                    <w:pPr>
                      <w:ind w:left="62"/>
                      <w:rPr>
                        <w:sz w:val="15"/>
                      </w:rPr>
                    </w:pPr>
                    <w:r>
                      <w:rPr>
                        <w:spacing w:val="-5"/>
                        <w:sz w:val="15"/>
                      </w:rPr>
                      <w:fldChar w:fldCharType="begin"/>
                    </w:r>
                    <w:r>
                      <w:rPr>
                        <w:spacing w:val="-5"/>
                        <w:sz w:val="15"/>
                      </w:rPr>
                      <w:instrText xml:space="preserve"> PAGE </w:instrText>
                    </w:r>
                    <w:r>
                      <w:rPr>
                        <w:spacing w:val="-5"/>
                        <w:sz w:val="15"/>
                      </w:rPr>
                      <w:fldChar w:fldCharType="separate"/>
                    </w:r>
                    <w:r>
                      <w:rPr>
                        <w:spacing w:val="-5"/>
                        <w:sz w:val="15"/>
                      </w:rPr>
                      <w:t>89</w:t>
                    </w:r>
                    <w:r>
                      <w:rPr>
                        <w:spacing w:val="-5"/>
                        <w:sz w:val="15"/>
                      </w:rPr>
                      <w:fldChar w:fldCharType="end"/>
                    </w:r>
                  </w:p>
                </w:txbxContent>
              </v:textbox>
              <w10:wrap anchorx="page" anchory="page"/>
            </v:shape>
          </w:pict>
        </mc:Fallback>
      </mc:AlternateContent>
    </w:r>
    <w:r>
      <w:rPr>
        <w:noProof/>
      </w:rPr>
      <mc:AlternateContent>
        <mc:Choice Requires="wps">
          <w:drawing>
            <wp:anchor distT="0" distB="0" distL="0" distR="0" simplePos="0" relativeHeight="478474752" behindDoc="1" locked="0" layoutInCell="1" allowOverlap="1" wp14:anchorId="40B25B2F" wp14:editId="1560EA7A">
              <wp:simplePos x="0" y="0"/>
              <wp:positionH relativeFrom="page">
                <wp:posOffset>5597139</wp:posOffset>
              </wp:positionH>
              <wp:positionV relativeFrom="page">
                <wp:posOffset>10106278</wp:posOffset>
              </wp:positionV>
              <wp:extent cx="926465" cy="121920"/>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 cy="121920"/>
                      </a:xfrm>
                      <a:prstGeom prst="rect">
                        <a:avLst/>
                      </a:prstGeom>
                    </wps:spPr>
                    <wps:txbx>
                      <w:txbxContent>
                        <w:p w14:paraId="0F4D771F"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wps:txbx>
                    <wps:bodyPr wrap="square" lIns="0" tIns="0" rIns="0" bIns="0" rtlCol="0">
                      <a:noAutofit/>
                    </wps:bodyPr>
                  </wps:wsp>
                </a:graphicData>
              </a:graphic>
            </wp:anchor>
          </w:drawing>
        </mc:Choice>
        <mc:Fallback>
          <w:pict>
            <v:shape w14:anchorId="40B25B2F" id="Textbox 670" o:spid="_x0000_s1234" type="#_x0000_t202" style="position:absolute;margin-left:440.7pt;margin-top:795.75pt;width:72.95pt;height:9.6pt;z-index:-2484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LGmAEAACIDAAAOAAAAZHJzL2Uyb0RvYy54bWysUt2OEyEUvjfxHQj3dtqJVnfS6UbdaEw2&#10;arL6AJSBDnHg4Dm0M317D+y0Nbt3xhs4wOHj+2FzO/lBHA2Sg9DK1WIphQkaOhf2rfz549Ord1JQ&#10;UqFTAwTTypMhebt9+WIzxsbU0MPQGRQMEqgZYyv7lGJTVaR74xUtIJrAhxbQq8RL3FcdqpHR/VDV&#10;y+W6GgG7iKANEe/ePR7KbcG31uj0zVoySQytZG6pjFjGXR6r7UY1e1Sxd3qmof6BhVcu8KMXqDuV&#10;lDigewblnUYgsGmhwVdgrdOmaGA1q+UTNQ+9iqZoYXMoXmyi/wervx4f4ncUafoAEwdYRFC8B/2L&#10;2JtqjNTMPdlTaoi7s9DJos8zSxB8kb09Xfw0UxKaN2/q9ev1Gyk0H63q1U1d/K6ulyNS+mzAi1y0&#10;EjmuQkAd7ynl51Vzbpm5PD6fiaRpNwnXMfLbnGLe2kF3Yi0jx9lK+n1QaKQYvgT2K2d/LvBc7M4F&#10;puEjlB+SJQV4f0hgXWFwxZ0ZcBCF2PxpctJ/r0vX9Wtv/wAAAP//AwBQSwMEFAAGAAgAAAAhAK/D&#10;cpnjAAAADgEAAA8AAABkcnMvZG93bnJldi54bWxMj8FOwzAMhu9IvEPkSdxY0sG6rms6TQhOSIiu&#10;HDimbdZGa5zSZFt5e7zTuNn6P/3+nG0n27OzHr1xKCGaC2Aaa9cYbCV8lW+PCTAfFDaqd6gl/GoP&#10;2/z+LlNp4y5Y6PM+tIxK0KdKQhfCkHLu605b5edu0EjZwY1WBVrHljejulC57flCiJhbZZAudGrQ&#10;L52uj/uTlbD7xuLV/HxUn8WhMGW5FvgeH6V8mE27DbCgp3CD4apP6pCTU+VO2HjWS0iS6JlQCpbr&#10;aAnsiojF6glYRVMciRXwPOP/38j/AAAA//8DAFBLAQItABQABgAIAAAAIQC2gziS/gAAAOEBAAAT&#10;AAAAAAAAAAAAAAAAAAAAAABbQ29udGVudF9UeXBlc10ueG1sUEsBAi0AFAAGAAgAAAAhADj9If/W&#10;AAAAlAEAAAsAAAAAAAAAAAAAAAAALwEAAF9yZWxzLy5yZWxzUEsBAi0AFAAGAAgAAAAhACRgwsaY&#10;AQAAIgMAAA4AAAAAAAAAAAAAAAAALgIAAGRycy9lMm9Eb2MueG1sUEsBAi0AFAAGAAgAAAAhAK/D&#10;cpnjAAAADgEAAA8AAAAAAAAAAAAAAAAA8gMAAGRycy9kb3ducmV2LnhtbFBLBQYAAAAABAAEAPMA&#10;AAACBQAAAAA=&#10;" filled="f" stroked="f">
              <v:textbox inset="0,0,0,0">
                <w:txbxContent>
                  <w:p w14:paraId="0F4D771F" w14:textId="77777777" w:rsidR="005163BD" w:rsidRDefault="00ED5DC5">
                    <w:pPr>
                      <w:spacing w:line="174" w:lineRule="exact"/>
                      <w:ind w:left="20"/>
                      <w:rPr>
                        <w:sz w:val="15"/>
                      </w:rPr>
                    </w:pPr>
                    <w:r>
                      <w:rPr>
                        <w:spacing w:val="-2"/>
                        <w:sz w:val="15"/>
                      </w:rPr>
                      <w:t>Annual</w:t>
                    </w:r>
                    <w:r>
                      <w:rPr>
                        <w:spacing w:val="7"/>
                        <w:sz w:val="15"/>
                      </w:rPr>
                      <w:t xml:space="preserve"> </w:t>
                    </w:r>
                    <w:r>
                      <w:rPr>
                        <w:spacing w:val="-2"/>
                        <w:sz w:val="15"/>
                      </w:rPr>
                      <w:t>Report</w:t>
                    </w:r>
                    <w:r>
                      <w:rPr>
                        <w:spacing w:val="10"/>
                        <w:sz w:val="15"/>
                      </w:rPr>
                      <w:t xml:space="preserve"> </w:t>
                    </w:r>
                    <w:r>
                      <w:rPr>
                        <w:spacing w:val="-2"/>
                        <w:sz w:val="15"/>
                      </w:rPr>
                      <w:t>2022-</w:t>
                    </w:r>
                    <w:r>
                      <w:rPr>
                        <w:spacing w:val="-5"/>
                        <w:sz w:val="15"/>
                      </w:rPr>
                      <w:t>23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93348" w14:textId="77777777" w:rsidR="00B230AF" w:rsidRDefault="00ED5DC5">
      <w:r>
        <w:separator/>
      </w:r>
    </w:p>
  </w:footnote>
  <w:footnote w:type="continuationSeparator" w:id="0">
    <w:p w14:paraId="74649E1C" w14:textId="77777777" w:rsidR="00B230AF" w:rsidRDefault="00ED5D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rPr>
        <w:rFonts w:cs="Times New Roman"/>
      </w:rPr>
    </w:lvl>
  </w:abstractNum>
  <w:abstractNum w:abstractNumId="1" w15:restartNumberingAfterBreak="0">
    <w:nsid w:val="00000001"/>
    <w:multiLevelType w:val="hybridMultilevel"/>
    <w:tmpl w:val="ECA61E9E"/>
    <w:lvl w:ilvl="0" w:tplc="73AC2D0C">
      <w:start w:val="1"/>
      <w:numFmt w:val="bullet"/>
      <w:pStyle w:val="BSbullet1"/>
      <w:lvlText w:val=""/>
      <w:lvlJc w:val="left"/>
      <w:pPr>
        <w:tabs>
          <w:tab w:val="num" w:pos="360"/>
        </w:tabs>
        <w:ind w:left="357" w:hanging="357"/>
      </w:pPr>
      <w:rPr>
        <w:rFonts w:ascii="Symbol" w:hAnsi="Symbol" w:hint="default"/>
        <w:sz w:val="24"/>
      </w:rPr>
    </w:lvl>
    <w:lvl w:ilvl="1" w:tplc="6DD62CB0">
      <w:start w:val="1"/>
      <w:numFmt w:val="bullet"/>
      <w:lvlText w:val="o"/>
      <w:lvlJc w:val="left"/>
      <w:pPr>
        <w:tabs>
          <w:tab w:val="num" w:pos="1800"/>
        </w:tabs>
        <w:ind w:left="1800" w:hanging="360"/>
      </w:pPr>
      <w:rPr>
        <w:rFonts w:ascii="Courier New" w:hAnsi="Courier New" w:cs="Times New Roman" w:hint="default"/>
      </w:rPr>
    </w:lvl>
    <w:lvl w:ilvl="2" w:tplc="DE0890B6">
      <w:start w:val="1"/>
      <w:numFmt w:val="bullet"/>
      <w:lvlText w:val=""/>
      <w:lvlJc w:val="left"/>
      <w:pPr>
        <w:tabs>
          <w:tab w:val="num" w:pos="2520"/>
        </w:tabs>
        <w:ind w:left="2520" w:hanging="360"/>
      </w:pPr>
      <w:rPr>
        <w:rFonts w:ascii="Wingdings" w:hAnsi="Wingdings" w:hint="default"/>
      </w:rPr>
    </w:lvl>
    <w:lvl w:ilvl="3" w:tplc="30FEF942">
      <w:start w:val="1"/>
      <w:numFmt w:val="bullet"/>
      <w:lvlText w:val=""/>
      <w:lvlJc w:val="left"/>
      <w:pPr>
        <w:tabs>
          <w:tab w:val="num" w:pos="3240"/>
        </w:tabs>
        <w:ind w:left="3240" w:hanging="360"/>
      </w:pPr>
      <w:rPr>
        <w:rFonts w:ascii="Symbol" w:hAnsi="Symbol" w:hint="default"/>
      </w:rPr>
    </w:lvl>
    <w:lvl w:ilvl="4" w:tplc="01BE2BC6">
      <w:start w:val="1"/>
      <w:numFmt w:val="bullet"/>
      <w:lvlText w:val="o"/>
      <w:lvlJc w:val="left"/>
      <w:pPr>
        <w:tabs>
          <w:tab w:val="num" w:pos="3960"/>
        </w:tabs>
        <w:ind w:left="3960" w:hanging="360"/>
      </w:pPr>
      <w:rPr>
        <w:rFonts w:ascii="Courier New" w:hAnsi="Courier New" w:cs="Times New Roman" w:hint="default"/>
      </w:rPr>
    </w:lvl>
    <w:lvl w:ilvl="5" w:tplc="91BECDA6">
      <w:start w:val="1"/>
      <w:numFmt w:val="bullet"/>
      <w:lvlText w:val=""/>
      <w:lvlJc w:val="left"/>
      <w:pPr>
        <w:tabs>
          <w:tab w:val="num" w:pos="4680"/>
        </w:tabs>
        <w:ind w:left="4680" w:hanging="360"/>
      </w:pPr>
      <w:rPr>
        <w:rFonts w:ascii="Wingdings" w:hAnsi="Wingdings" w:hint="default"/>
      </w:rPr>
    </w:lvl>
    <w:lvl w:ilvl="6" w:tplc="E1DEB4FC">
      <w:start w:val="1"/>
      <w:numFmt w:val="bullet"/>
      <w:lvlText w:val=""/>
      <w:lvlJc w:val="left"/>
      <w:pPr>
        <w:tabs>
          <w:tab w:val="num" w:pos="5400"/>
        </w:tabs>
        <w:ind w:left="5400" w:hanging="360"/>
      </w:pPr>
      <w:rPr>
        <w:rFonts w:ascii="Symbol" w:hAnsi="Symbol" w:hint="default"/>
      </w:rPr>
    </w:lvl>
    <w:lvl w:ilvl="7" w:tplc="AD6EF3A8">
      <w:start w:val="1"/>
      <w:numFmt w:val="bullet"/>
      <w:lvlText w:val="o"/>
      <w:lvlJc w:val="left"/>
      <w:pPr>
        <w:tabs>
          <w:tab w:val="num" w:pos="6120"/>
        </w:tabs>
        <w:ind w:left="6120" w:hanging="360"/>
      </w:pPr>
      <w:rPr>
        <w:rFonts w:ascii="Courier New" w:hAnsi="Courier New" w:cs="Times New Roman" w:hint="default"/>
      </w:rPr>
    </w:lvl>
    <w:lvl w:ilvl="8" w:tplc="02084090">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1E97E5C"/>
    <w:multiLevelType w:val="hybridMultilevel"/>
    <w:tmpl w:val="E5E4201C"/>
    <w:lvl w:ilvl="0" w:tplc="40EC2FE4">
      <w:numFmt w:val="bullet"/>
      <w:lvlText w:val=""/>
      <w:lvlJc w:val="left"/>
      <w:pPr>
        <w:ind w:left="498" w:hanging="281"/>
      </w:pPr>
      <w:rPr>
        <w:rFonts w:ascii="Symbol" w:eastAsia="Symbol" w:hAnsi="Symbol" w:cs="Symbol" w:hint="default"/>
        <w:b w:val="0"/>
        <w:bCs w:val="0"/>
        <w:i w:val="0"/>
        <w:iCs w:val="0"/>
        <w:spacing w:val="0"/>
        <w:w w:val="100"/>
        <w:sz w:val="22"/>
        <w:szCs w:val="22"/>
        <w:lang w:val="en-US" w:eastAsia="en-US" w:bidi="ar-SA"/>
      </w:rPr>
    </w:lvl>
    <w:lvl w:ilvl="1" w:tplc="C84E0FDA">
      <w:numFmt w:val="bullet"/>
      <w:lvlText w:val="•"/>
      <w:lvlJc w:val="left"/>
      <w:pPr>
        <w:ind w:left="833" w:hanging="281"/>
      </w:pPr>
      <w:rPr>
        <w:rFonts w:hint="default"/>
        <w:lang w:val="en-US" w:eastAsia="en-US" w:bidi="ar-SA"/>
      </w:rPr>
    </w:lvl>
    <w:lvl w:ilvl="2" w:tplc="76FC187A">
      <w:numFmt w:val="bullet"/>
      <w:lvlText w:val="•"/>
      <w:lvlJc w:val="left"/>
      <w:pPr>
        <w:ind w:left="1167" w:hanging="281"/>
      </w:pPr>
      <w:rPr>
        <w:rFonts w:hint="default"/>
        <w:lang w:val="en-US" w:eastAsia="en-US" w:bidi="ar-SA"/>
      </w:rPr>
    </w:lvl>
    <w:lvl w:ilvl="3" w:tplc="8200E184">
      <w:numFmt w:val="bullet"/>
      <w:lvlText w:val="•"/>
      <w:lvlJc w:val="left"/>
      <w:pPr>
        <w:ind w:left="1501" w:hanging="281"/>
      </w:pPr>
      <w:rPr>
        <w:rFonts w:hint="default"/>
        <w:lang w:val="en-US" w:eastAsia="en-US" w:bidi="ar-SA"/>
      </w:rPr>
    </w:lvl>
    <w:lvl w:ilvl="4" w:tplc="43D24974">
      <w:numFmt w:val="bullet"/>
      <w:lvlText w:val="•"/>
      <w:lvlJc w:val="left"/>
      <w:pPr>
        <w:ind w:left="1835" w:hanging="281"/>
      </w:pPr>
      <w:rPr>
        <w:rFonts w:hint="default"/>
        <w:lang w:val="en-US" w:eastAsia="en-US" w:bidi="ar-SA"/>
      </w:rPr>
    </w:lvl>
    <w:lvl w:ilvl="5" w:tplc="480C7960">
      <w:numFmt w:val="bullet"/>
      <w:lvlText w:val="•"/>
      <w:lvlJc w:val="left"/>
      <w:pPr>
        <w:ind w:left="2169" w:hanging="281"/>
      </w:pPr>
      <w:rPr>
        <w:rFonts w:hint="default"/>
        <w:lang w:val="en-US" w:eastAsia="en-US" w:bidi="ar-SA"/>
      </w:rPr>
    </w:lvl>
    <w:lvl w:ilvl="6" w:tplc="D97AD0E6">
      <w:numFmt w:val="bullet"/>
      <w:lvlText w:val="•"/>
      <w:lvlJc w:val="left"/>
      <w:pPr>
        <w:ind w:left="2503" w:hanging="281"/>
      </w:pPr>
      <w:rPr>
        <w:rFonts w:hint="default"/>
        <w:lang w:val="en-US" w:eastAsia="en-US" w:bidi="ar-SA"/>
      </w:rPr>
    </w:lvl>
    <w:lvl w:ilvl="7" w:tplc="A8C86FB8">
      <w:numFmt w:val="bullet"/>
      <w:lvlText w:val="•"/>
      <w:lvlJc w:val="left"/>
      <w:pPr>
        <w:ind w:left="2837" w:hanging="281"/>
      </w:pPr>
      <w:rPr>
        <w:rFonts w:hint="default"/>
        <w:lang w:val="en-US" w:eastAsia="en-US" w:bidi="ar-SA"/>
      </w:rPr>
    </w:lvl>
    <w:lvl w:ilvl="8" w:tplc="543AB71C">
      <w:numFmt w:val="bullet"/>
      <w:lvlText w:val="•"/>
      <w:lvlJc w:val="left"/>
      <w:pPr>
        <w:ind w:left="3171" w:hanging="281"/>
      </w:pPr>
      <w:rPr>
        <w:rFonts w:hint="default"/>
        <w:lang w:val="en-US" w:eastAsia="en-US" w:bidi="ar-SA"/>
      </w:rPr>
    </w:lvl>
  </w:abstractNum>
  <w:abstractNum w:abstractNumId="3" w15:restartNumberingAfterBreak="0">
    <w:nsid w:val="02E70470"/>
    <w:multiLevelType w:val="hybridMultilevel"/>
    <w:tmpl w:val="C6927D5E"/>
    <w:lvl w:ilvl="0" w:tplc="11C4DBA2">
      <w:numFmt w:val="bullet"/>
      <w:lvlText w:val=""/>
      <w:lvlJc w:val="left"/>
      <w:pPr>
        <w:ind w:left="911" w:hanging="358"/>
      </w:pPr>
      <w:rPr>
        <w:rFonts w:ascii="Symbol" w:eastAsia="Symbol" w:hAnsi="Symbol" w:cs="Symbol" w:hint="default"/>
        <w:b w:val="0"/>
        <w:bCs w:val="0"/>
        <w:i w:val="0"/>
        <w:iCs w:val="0"/>
        <w:spacing w:val="0"/>
        <w:w w:val="100"/>
        <w:sz w:val="22"/>
        <w:szCs w:val="22"/>
        <w:lang w:val="en-US" w:eastAsia="en-US" w:bidi="ar-SA"/>
      </w:rPr>
    </w:lvl>
    <w:lvl w:ilvl="1" w:tplc="79C4E790">
      <w:numFmt w:val="bullet"/>
      <w:lvlText w:val=""/>
      <w:lvlJc w:val="left"/>
      <w:pPr>
        <w:ind w:left="905" w:hanging="284"/>
      </w:pPr>
      <w:rPr>
        <w:rFonts w:ascii="Symbol" w:eastAsia="Symbol" w:hAnsi="Symbol" w:cs="Symbol" w:hint="default"/>
        <w:b w:val="0"/>
        <w:bCs w:val="0"/>
        <w:i w:val="0"/>
        <w:iCs w:val="0"/>
        <w:spacing w:val="0"/>
        <w:w w:val="100"/>
        <w:sz w:val="22"/>
        <w:szCs w:val="22"/>
        <w:lang w:val="en-US" w:eastAsia="en-US" w:bidi="ar-SA"/>
      </w:rPr>
    </w:lvl>
    <w:lvl w:ilvl="2" w:tplc="192049A4">
      <w:numFmt w:val="bullet"/>
      <w:lvlText w:val="•"/>
      <w:lvlJc w:val="left"/>
      <w:pPr>
        <w:ind w:left="620" w:hanging="284"/>
      </w:pPr>
      <w:rPr>
        <w:rFonts w:hint="default"/>
        <w:lang w:val="en-US" w:eastAsia="en-US" w:bidi="ar-SA"/>
      </w:rPr>
    </w:lvl>
    <w:lvl w:ilvl="3" w:tplc="8584A0F8">
      <w:numFmt w:val="bullet"/>
      <w:lvlText w:val="•"/>
      <w:lvlJc w:val="left"/>
      <w:pPr>
        <w:ind w:left="320" w:hanging="284"/>
      </w:pPr>
      <w:rPr>
        <w:rFonts w:hint="default"/>
        <w:lang w:val="en-US" w:eastAsia="en-US" w:bidi="ar-SA"/>
      </w:rPr>
    </w:lvl>
    <w:lvl w:ilvl="4" w:tplc="B0D447C8">
      <w:numFmt w:val="bullet"/>
      <w:lvlText w:val="•"/>
      <w:lvlJc w:val="left"/>
      <w:pPr>
        <w:ind w:left="20" w:hanging="284"/>
      </w:pPr>
      <w:rPr>
        <w:rFonts w:hint="default"/>
        <w:lang w:val="en-US" w:eastAsia="en-US" w:bidi="ar-SA"/>
      </w:rPr>
    </w:lvl>
    <w:lvl w:ilvl="5" w:tplc="26701F6E">
      <w:numFmt w:val="bullet"/>
      <w:lvlText w:val="•"/>
      <w:lvlJc w:val="left"/>
      <w:pPr>
        <w:ind w:left="-280" w:hanging="284"/>
      </w:pPr>
      <w:rPr>
        <w:rFonts w:hint="default"/>
        <w:lang w:val="en-US" w:eastAsia="en-US" w:bidi="ar-SA"/>
      </w:rPr>
    </w:lvl>
    <w:lvl w:ilvl="6" w:tplc="3AFE8EF0">
      <w:numFmt w:val="bullet"/>
      <w:lvlText w:val="•"/>
      <w:lvlJc w:val="left"/>
      <w:pPr>
        <w:ind w:left="-579" w:hanging="284"/>
      </w:pPr>
      <w:rPr>
        <w:rFonts w:hint="default"/>
        <w:lang w:val="en-US" w:eastAsia="en-US" w:bidi="ar-SA"/>
      </w:rPr>
    </w:lvl>
    <w:lvl w:ilvl="7" w:tplc="06846588">
      <w:numFmt w:val="bullet"/>
      <w:lvlText w:val="•"/>
      <w:lvlJc w:val="left"/>
      <w:pPr>
        <w:ind w:left="-879" w:hanging="284"/>
      </w:pPr>
      <w:rPr>
        <w:rFonts w:hint="default"/>
        <w:lang w:val="en-US" w:eastAsia="en-US" w:bidi="ar-SA"/>
      </w:rPr>
    </w:lvl>
    <w:lvl w:ilvl="8" w:tplc="82707EC2">
      <w:numFmt w:val="bullet"/>
      <w:lvlText w:val="•"/>
      <w:lvlJc w:val="left"/>
      <w:pPr>
        <w:ind w:left="-1179" w:hanging="284"/>
      </w:pPr>
      <w:rPr>
        <w:rFonts w:hint="default"/>
        <w:lang w:val="en-US" w:eastAsia="en-US" w:bidi="ar-SA"/>
      </w:rPr>
    </w:lvl>
  </w:abstractNum>
  <w:abstractNum w:abstractNumId="4" w15:restartNumberingAfterBreak="0">
    <w:nsid w:val="037729C8"/>
    <w:multiLevelType w:val="hybridMultilevel"/>
    <w:tmpl w:val="1806F152"/>
    <w:lvl w:ilvl="0" w:tplc="9A18238A">
      <w:numFmt w:val="bullet"/>
      <w:lvlText w:val=""/>
      <w:lvlJc w:val="left"/>
      <w:pPr>
        <w:ind w:left="453" w:hanging="284"/>
      </w:pPr>
      <w:rPr>
        <w:rFonts w:ascii="Symbol" w:eastAsia="Symbol" w:hAnsi="Symbol" w:cs="Symbol" w:hint="default"/>
        <w:b w:val="0"/>
        <w:bCs w:val="0"/>
        <w:i w:val="0"/>
        <w:iCs w:val="0"/>
        <w:spacing w:val="0"/>
        <w:w w:val="100"/>
        <w:sz w:val="22"/>
        <w:szCs w:val="22"/>
        <w:lang w:val="en-US" w:eastAsia="en-US" w:bidi="ar-SA"/>
      </w:rPr>
    </w:lvl>
    <w:lvl w:ilvl="1" w:tplc="AEA472B4">
      <w:numFmt w:val="bullet"/>
      <w:lvlText w:val="•"/>
      <w:lvlJc w:val="left"/>
      <w:pPr>
        <w:ind w:left="703" w:hanging="284"/>
      </w:pPr>
      <w:rPr>
        <w:rFonts w:hint="default"/>
        <w:lang w:val="en-US" w:eastAsia="en-US" w:bidi="ar-SA"/>
      </w:rPr>
    </w:lvl>
    <w:lvl w:ilvl="2" w:tplc="FB86DFB2">
      <w:numFmt w:val="bullet"/>
      <w:lvlText w:val="•"/>
      <w:lvlJc w:val="left"/>
      <w:pPr>
        <w:ind w:left="946" w:hanging="284"/>
      </w:pPr>
      <w:rPr>
        <w:rFonts w:hint="default"/>
        <w:lang w:val="en-US" w:eastAsia="en-US" w:bidi="ar-SA"/>
      </w:rPr>
    </w:lvl>
    <w:lvl w:ilvl="3" w:tplc="2B444DFA">
      <w:numFmt w:val="bullet"/>
      <w:lvlText w:val="•"/>
      <w:lvlJc w:val="left"/>
      <w:pPr>
        <w:ind w:left="1189" w:hanging="284"/>
      </w:pPr>
      <w:rPr>
        <w:rFonts w:hint="default"/>
        <w:lang w:val="en-US" w:eastAsia="en-US" w:bidi="ar-SA"/>
      </w:rPr>
    </w:lvl>
    <w:lvl w:ilvl="4" w:tplc="CEFAF1BC">
      <w:numFmt w:val="bullet"/>
      <w:lvlText w:val="•"/>
      <w:lvlJc w:val="left"/>
      <w:pPr>
        <w:ind w:left="1432" w:hanging="284"/>
      </w:pPr>
      <w:rPr>
        <w:rFonts w:hint="default"/>
        <w:lang w:val="en-US" w:eastAsia="en-US" w:bidi="ar-SA"/>
      </w:rPr>
    </w:lvl>
    <w:lvl w:ilvl="5" w:tplc="46D48626">
      <w:numFmt w:val="bullet"/>
      <w:lvlText w:val="•"/>
      <w:lvlJc w:val="left"/>
      <w:pPr>
        <w:ind w:left="1675" w:hanging="284"/>
      </w:pPr>
      <w:rPr>
        <w:rFonts w:hint="default"/>
        <w:lang w:val="en-US" w:eastAsia="en-US" w:bidi="ar-SA"/>
      </w:rPr>
    </w:lvl>
    <w:lvl w:ilvl="6" w:tplc="F3942DD2">
      <w:numFmt w:val="bullet"/>
      <w:lvlText w:val="•"/>
      <w:lvlJc w:val="left"/>
      <w:pPr>
        <w:ind w:left="1918" w:hanging="284"/>
      </w:pPr>
      <w:rPr>
        <w:rFonts w:hint="default"/>
        <w:lang w:val="en-US" w:eastAsia="en-US" w:bidi="ar-SA"/>
      </w:rPr>
    </w:lvl>
    <w:lvl w:ilvl="7" w:tplc="360AAE46">
      <w:numFmt w:val="bullet"/>
      <w:lvlText w:val="•"/>
      <w:lvlJc w:val="left"/>
      <w:pPr>
        <w:ind w:left="2161" w:hanging="284"/>
      </w:pPr>
      <w:rPr>
        <w:rFonts w:hint="default"/>
        <w:lang w:val="en-US" w:eastAsia="en-US" w:bidi="ar-SA"/>
      </w:rPr>
    </w:lvl>
    <w:lvl w:ilvl="8" w:tplc="2F32E2F4">
      <w:numFmt w:val="bullet"/>
      <w:lvlText w:val="•"/>
      <w:lvlJc w:val="left"/>
      <w:pPr>
        <w:ind w:left="2404" w:hanging="284"/>
      </w:pPr>
      <w:rPr>
        <w:rFonts w:hint="default"/>
        <w:lang w:val="en-US" w:eastAsia="en-US" w:bidi="ar-SA"/>
      </w:rPr>
    </w:lvl>
  </w:abstractNum>
  <w:abstractNum w:abstractNumId="5" w15:restartNumberingAfterBreak="0">
    <w:nsid w:val="05467FE7"/>
    <w:multiLevelType w:val="hybridMultilevel"/>
    <w:tmpl w:val="1BCA8FCA"/>
    <w:lvl w:ilvl="0" w:tplc="E0385A54">
      <w:numFmt w:val="bullet"/>
      <w:lvlText w:val=""/>
      <w:lvlJc w:val="left"/>
      <w:pPr>
        <w:ind w:left="578" w:hanging="360"/>
      </w:pPr>
      <w:rPr>
        <w:rFonts w:ascii="Symbol" w:eastAsia="Symbol" w:hAnsi="Symbol" w:cs="Symbol" w:hint="default"/>
        <w:spacing w:val="0"/>
        <w:w w:val="100"/>
        <w:lang w:val="en-US" w:eastAsia="en-US" w:bidi="ar-SA"/>
      </w:rPr>
    </w:lvl>
    <w:lvl w:ilvl="1" w:tplc="A820463E">
      <w:numFmt w:val="bullet"/>
      <w:lvlText w:val="•"/>
      <w:lvlJc w:val="left"/>
      <w:pPr>
        <w:ind w:left="1248" w:hanging="360"/>
      </w:pPr>
      <w:rPr>
        <w:rFonts w:hint="default"/>
        <w:lang w:val="en-US" w:eastAsia="en-US" w:bidi="ar-SA"/>
      </w:rPr>
    </w:lvl>
    <w:lvl w:ilvl="2" w:tplc="2B1A0C74">
      <w:numFmt w:val="bullet"/>
      <w:lvlText w:val="•"/>
      <w:lvlJc w:val="left"/>
      <w:pPr>
        <w:ind w:left="1917" w:hanging="360"/>
      </w:pPr>
      <w:rPr>
        <w:rFonts w:hint="default"/>
        <w:lang w:val="en-US" w:eastAsia="en-US" w:bidi="ar-SA"/>
      </w:rPr>
    </w:lvl>
    <w:lvl w:ilvl="3" w:tplc="0E5EA0CA">
      <w:numFmt w:val="bullet"/>
      <w:lvlText w:val="•"/>
      <w:lvlJc w:val="left"/>
      <w:pPr>
        <w:ind w:left="2586" w:hanging="360"/>
      </w:pPr>
      <w:rPr>
        <w:rFonts w:hint="default"/>
        <w:lang w:val="en-US" w:eastAsia="en-US" w:bidi="ar-SA"/>
      </w:rPr>
    </w:lvl>
    <w:lvl w:ilvl="4" w:tplc="D34CBE80">
      <w:numFmt w:val="bullet"/>
      <w:lvlText w:val="•"/>
      <w:lvlJc w:val="left"/>
      <w:pPr>
        <w:ind w:left="3254" w:hanging="360"/>
      </w:pPr>
      <w:rPr>
        <w:rFonts w:hint="default"/>
        <w:lang w:val="en-US" w:eastAsia="en-US" w:bidi="ar-SA"/>
      </w:rPr>
    </w:lvl>
    <w:lvl w:ilvl="5" w:tplc="CC383FDC">
      <w:numFmt w:val="bullet"/>
      <w:lvlText w:val="•"/>
      <w:lvlJc w:val="left"/>
      <w:pPr>
        <w:ind w:left="3923" w:hanging="360"/>
      </w:pPr>
      <w:rPr>
        <w:rFonts w:hint="default"/>
        <w:lang w:val="en-US" w:eastAsia="en-US" w:bidi="ar-SA"/>
      </w:rPr>
    </w:lvl>
    <w:lvl w:ilvl="6" w:tplc="5AAE38A0">
      <w:numFmt w:val="bullet"/>
      <w:lvlText w:val="•"/>
      <w:lvlJc w:val="left"/>
      <w:pPr>
        <w:ind w:left="4592" w:hanging="360"/>
      </w:pPr>
      <w:rPr>
        <w:rFonts w:hint="default"/>
        <w:lang w:val="en-US" w:eastAsia="en-US" w:bidi="ar-SA"/>
      </w:rPr>
    </w:lvl>
    <w:lvl w:ilvl="7" w:tplc="D8C0D8BC">
      <w:numFmt w:val="bullet"/>
      <w:lvlText w:val="•"/>
      <w:lvlJc w:val="left"/>
      <w:pPr>
        <w:ind w:left="5261" w:hanging="360"/>
      </w:pPr>
      <w:rPr>
        <w:rFonts w:hint="default"/>
        <w:lang w:val="en-US" w:eastAsia="en-US" w:bidi="ar-SA"/>
      </w:rPr>
    </w:lvl>
    <w:lvl w:ilvl="8" w:tplc="6164A31A">
      <w:numFmt w:val="bullet"/>
      <w:lvlText w:val="•"/>
      <w:lvlJc w:val="left"/>
      <w:pPr>
        <w:ind w:left="5929" w:hanging="360"/>
      </w:pPr>
      <w:rPr>
        <w:rFonts w:hint="default"/>
        <w:lang w:val="en-US" w:eastAsia="en-US" w:bidi="ar-SA"/>
      </w:rPr>
    </w:lvl>
  </w:abstractNum>
  <w:abstractNum w:abstractNumId="6" w15:restartNumberingAfterBreak="0">
    <w:nsid w:val="0A214F75"/>
    <w:multiLevelType w:val="hybridMultilevel"/>
    <w:tmpl w:val="E6F4DD04"/>
    <w:lvl w:ilvl="0" w:tplc="842E544C">
      <w:numFmt w:val="bullet"/>
      <w:lvlText w:val="-"/>
      <w:lvlJc w:val="left"/>
      <w:pPr>
        <w:ind w:left="1225" w:hanging="425"/>
      </w:pPr>
      <w:rPr>
        <w:rFonts w:ascii="Calibri" w:eastAsia="Calibri" w:hAnsi="Calibri" w:cs="Calibri" w:hint="default"/>
        <w:b w:val="0"/>
        <w:bCs w:val="0"/>
        <w:i w:val="0"/>
        <w:iCs w:val="0"/>
        <w:spacing w:val="0"/>
        <w:w w:val="100"/>
        <w:sz w:val="16"/>
        <w:szCs w:val="16"/>
        <w:lang w:val="en-US" w:eastAsia="en-US" w:bidi="ar-SA"/>
      </w:rPr>
    </w:lvl>
    <w:lvl w:ilvl="1" w:tplc="43300C98">
      <w:numFmt w:val="bullet"/>
      <w:lvlText w:val="•"/>
      <w:lvlJc w:val="left"/>
      <w:pPr>
        <w:ind w:left="1700" w:hanging="425"/>
      </w:pPr>
      <w:rPr>
        <w:rFonts w:hint="default"/>
        <w:lang w:val="en-US" w:eastAsia="en-US" w:bidi="ar-SA"/>
      </w:rPr>
    </w:lvl>
    <w:lvl w:ilvl="2" w:tplc="637ABF76">
      <w:numFmt w:val="bullet"/>
      <w:lvlText w:val="•"/>
      <w:lvlJc w:val="left"/>
      <w:pPr>
        <w:ind w:left="2181" w:hanging="425"/>
      </w:pPr>
      <w:rPr>
        <w:rFonts w:hint="default"/>
        <w:lang w:val="en-US" w:eastAsia="en-US" w:bidi="ar-SA"/>
      </w:rPr>
    </w:lvl>
    <w:lvl w:ilvl="3" w:tplc="83AE1AC4">
      <w:numFmt w:val="bullet"/>
      <w:lvlText w:val="•"/>
      <w:lvlJc w:val="left"/>
      <w:pPr>
        <w:ind w:left="2662" w:hanging="425"/>
      </w:pPr>
      <w:rPr>
        <w:rFonts w:hint="default"/>
        <w:lang w:val="en-US" w:eastAsia="en-US" w:bidi="ar-SA"/>
      </w:rPr>
    </w:lvl>
    <w:lvl w:ilvl="4" w:tplc="4BA2F006">
      <w:numFmt w:val="bullet"/>
      <w:lvlText w:val="•"/>
      <w:lvlJc w:val="left"/>
      <w:pPr>
        <w:ind w:left="3143" w:hanging="425"/>
      </w:pPr>
      <w:rPr>
        <w:rFonts w:hint="default"/>
        <w:lang w:val="en-US" w:eastAsia="en-US" w:bidi="ar-SA"/>
      </w:rPr>
    </w:lvl>
    <w:lvl w:ilvl="5" w:tplc="99DE77FA">
      <w:numFmt w:val="bullet"/>
      <w:lvlText w:val="•"/>
      <w:lvlJc w:val="left"/>
      <w:pPr>
        <w:ind w:left="3623" w:hanging="425"/>
      </w:pPr>
      <w:rPr>
        <w:rFonts w:hint="default"/>
        <w:lang w:val="en-US" w:eastAsia="en-US" w:bidi="ar-SA"/>
      </w:rPr>
    </w:lvl>
    <w:lvl w:ilvl="6" w:tplc="4A66A5BC">
      <w:numFmt w:val="bullet"/>
      <w:lvlText w:val="•"/>
      <w:lvlJc w:val="left"/>
      <w:pPr>
        <w:ind w:left="4104" w:hanging="425"/>
      </w:pPr>
      <w:rPr>
        <w:rFonts w:hint="default"/>
        <w:lang w:val="en-US" w:eastAsia="en-US" w:bidi="ar-SA"/>
      </w:rPr>
    </w:lvl>
    <w:lvl w:ilvl="7" w:tplc="C8527070">
      <w:numFmt w:val="bullet"/>
      <w:lvlText w:val="•"/>
      <w:lvlJc w:val="left"/>
      <w:pPr>
        <w:ind w:left="4585" w:hanging="425"/>
      </w:pPr>
      <w:rPr>
        <w:rFonts w:hint="default"/>
        <w:lang w:val="en-US" w:eastAsia="en-US" w:bidi="ar-SA"/>
      </w:rPr>
    </w:lvl>
    <w:lvl w:ilvl="8" w:tplc="03F072B0">
      <w:numFmt w:val="bullet"/>
      <w:lvlText w:val="•"/>
      <w:lvlJc w:val="left"/>
      <w:pPr>
        <w:ind w:left="5066" w:hanging="425"/>
      </w:pPr>
      <w:rPr>
        <w:rFonts w:hint="default"/>
        <w:lang w:val="en-US" w:eastAsia="en-US" w:bidi="ar-SA"/>
      </w:rPr>
    </w:lvl>
  </w:abstractNum>
  <w:abstractNum w:abstractNumId="7" w15:restartNumberingAfterBreak="0">
    <w:nsid w:val="0AB8760A"/>
    <w:multiLevelType w:val="hybridMultilevel"/>
    <w:tmpl w:val="4E84AE0C"/>
    <w:lvl w:ilvl="0" w:tplc="925A2468">
      <w:numFmt w:val="bullet"/>
      <w:lvlText w:val="-"/>
      <w:lvlJc w:val="left"/>
      <w:pPr>
        <w:ind w:left="987" w:hanging="360"/>
      </w:pPr>
      <w:rPr>
        <w:rFonts w:ascii="Calibri" w:eastAsia="Calibri" w:hAnsi="Calibri" w:cs="Calibri" w:hint="default"/>
        <w:b w:val="0"/>
        <w:bCs w:val="0"/>
        <w:i w:val="0"/>
        <w:iCs w:val="0"/>
        <w:spacing w:val="0"/>
        <w:w w:val="100"/>
        <w:sz w:val="16"/>
        <w:szCs w:val="16"/>
        <w:lang w:val="en-US" w:eastAsia="en-US" w:bidi="ar-SA"/>
      </w:rPr>
    </w:lvl>
    <w:lvl w:ilvl="1" w:tplc="34A6383E">
      <w:numFmt w:val="bullet"/>
      <w:lvlText w:val="•"/>
      <w:lvlJc w:val="left"/>
      <w:pPr>
        <w:ind w:left="1459" w:hanging="360"/>
      </w:pPr>
      <w:rPr>
        <w:rFonts w:hint="default"/>
        <w:lang w:val="en-US" w:eastAsia="en-US" w:bidi="ar-SA"/>
      </w:rPr>
    </w:lvl>
    <w:lvl w:ilvl="2" w:tplc="28FEF8B6">
      <w:numFmt w:val="bullet"/>
      <w:lvlText w:val="•"/>
      <w:lvlJc w:val="left"/>
      <w:pPr>
        <w:ind w:left="1939" w:hanging="360"/>
      </w:pPr>
      <w:rPr>
        <w:rFonts w:hint="default"/>
        <w:lang w:val="en-US" w:eastAsia="en-US" w:bidi="ar-SA"/>
      </w:rPr>
    </w:lvl>
    <w:lvl w:ilvl="3" w:tplc="2B780D70">
      <w:numFmt w:val="bullet"/>
      <w:lvlText w:val="•"/>
      <w:lvlJc w:val="left"/>
      <w:pPr>
        <w:ind w:left="2419" w:hanging="360"/>
      </w:pPr>
      <w:rPr>
        <w:rFonts w:hint="default"/>
        <w:lang w:val="en-US" w:eastAsia="en-US" w:bidi="ar-SA"/>
      </w:rPr>
    </w:lvl>
    <w:lvl w:ilvl="4" w:tplc="D2CC569E">
      <w:numFmt w:val="bullet"/>
      <w:lvlText w:val="•"/>
      <w:lvlJc w:val="left"/>
      <w:pPr>
        <w:ind w:left="2899" w:hanging="360"/>
      </w:pPr>
      <w:rPr>
        <w:rFonts w:hint="default"/>
        <w:lang w:val="en-US" w:eastAsia="en-US" w:bidi="ar-SA"/>
      </w:rPr>
    </w:lvl>
    <w:lvl w:ilvl="5" w:tplc="42BC736E">
      <w:numFmt w:val="bullet"/>
      <w:lvlText w:val="•"/>
      <w:lvlJc w:val="left"/>
      <w:pPr>
        <w:ind w:left="3379" w:hanging="360"/>
      </w:pPr>
      <w:rPr>
        <w:rFonts w:hint="default"/>
        <w:lang w:val="en-US" w:eastAsia="en-US" w:bidi="ar-SA"/>
      </w:rPr>
    </w:lvl>
    <w:lvl w:ilvl="6" w:tplc="A5FC539A">
      <w:numFmt w:val="bullet"/>
      <w:lvlText w:val="•"/>
      <w:lvlJc w:val="left"/>
      <w:pPr>
        <w:ind w:left="3858" w:hanging="360"/>
      </w:pPr>
      <w:rPr>
        <w:rFonts w:hint="default"/>
        <w:lang w:val="en-US" w:eastAsia="en-US" w:bidi="ar-SA"/>
      </w:rPr>
    </w:lvl>
    <w:lvl w:ilvl="7" w:tplc="90069DC0">
      <w:numFmt w:val="bullet"/>
      <w:lvlText w:val="•"/>
      <w:lvlJc w:val="left"/>
      <w:pPr>
        <w:ind w:left="4338" w:hanging="360"/>
      </w:pPr>
      <w:rPr>
        <w:rFonts w:hint="default"/>
        <w:lang w:val="en-US" w:eastAsia="en-US" w:bidi="ar-SA"/>
      </w:rPr>
    </w:lvl>
    <w:lvl w:ilvl="8" w:tplc="68DAEB56">
      <w:numFmt w:val="bullet"/>
      <w:lvlText w:val="•"/>
      <w:lvlJc w:val="left"/>
      <w:pPr>
        <w:ind w:left="4818" w:hanging="360"/>
      </w:pPr>
      <w:rPr>
        <w:rFonts w:hint="default"/>
        <w:lang w:val="en-US" w:eastAsia="en-US" w:bidi="ar-SA"/>
      </w:rPr>
    </w:lvl>
  </w:abstractNum>
  <w:abstractNum w:abstractNumId="8" w15:restartNumberingAfterBreak="0">
    <w:nsid w:val="0E8B13A7"/>
    <w:multiLevelType w:val="hybridMultilevel"/>
    <w:tmpl w:val="491E9376"/>
    <w:lvl w:ilvl="0" w:tplc="9372ECA0">
      <w:numFmt w:val="bullet"/>
      <w:lvlText w:val=""/>
      <w:lvlJc w:val="left"/>
      <w:pPr>
        <w:ind w:left="1723" w:hanging="361"/>
      </w:pPr>
      <w:rPr>
        <w:rFonts w:ascii="Symbol" w:eastAsia="Symbol" w:hAnsi="Symbol" w:cs="Symbol" w:hint="default"/>
        <w:spacing w:val="0"/>
        <w:w w:val="100"/>
        <w:lang w:val="en-US" w:eastAsia="en-US" w:bidi="ar-SA"/>
      </w:rPr>
    </w:lvl>
    <w:lvl w:ilvl="1" w:tplc="59800C30">
      <w:numFmt w:val="bullet"/>
      <w:lvlText w:val=""/>
      <w:lvlJc w:val="left"/>
      <w:pPr>
        <w:ind w:left="1722" w:hanging="284"/>
      </w:pPr>
      <w:rPr>
        <w:rFonts w:ascii="Symbol" w:eastAsia="Symbol" w:hAnsi="Symbol" w:cs="Symbol" w:hint="default"/>
        <w:b w:val="0"/>
        <w:bCs w:val="0"/>
        <w:i w:val="0"/>
        <w:iCs w:val="0"/>
        <w:spacing w:val="0"/>
        <w:w w:val="100"/>
        <w:sz w:val="22"/>
        <w:szCs w:val="22"/>
        <w:lang w:val="en-US" w:eastAsia="en-US" w:bidi="ar-SA"/>
      </w:rPr>
    </w:lvl>
    <w:lvl w:ilvl="2" w:tplc="D764A72A">
      <w:numFmt w:val="bullet"/>
      <w:lvlText w:val="-"/>
      <w:lvlJc w:val="left"/>
      <w:pPr>
        <w:ind w:left="2148" w:hanging="360"/>
      </w:pPr>
      <w:rPr>
        <w:rFonts w:ascii="Calibri" w:eastAsia="Calibri" w:hAnsi="Calibri" w:cs="Calibri" w:hint="default"/>
        <w:b w:val="0"/>
        <w:bCs w:val="0"/>
        <w:i w:val="0"/>
        <w:iCs w:val="0"/>
        <w:spacing w:val="0"/>
        <w:w w:val="100"/>
        <w:sz w:val="16"/>
        <w:szCs w:val="16"/>
        <w:lang w:val="en-US" w:eastAsia="en-US" w:bidi="ar-SA"/>
      </w:rPr>
    </w:lvl>
    <w:lvl w:ilvl="3" w:tplc="76647D04">
      <w:numFmt w:val="bullet"/>
      <w:lvlText w:val="•"/>
      <w:lvlJc w:val="left"/>
      <w:pPr>
        <w:ind w:left="2883" w:hanging="360"/>
      </w:pPr>
      <w:rPr>
        <w:rFonts w:hint="default"/>
        <w:lang w:val="en-US" w:eastAsia="en-US" w:bidi="ar-SA"/>
      </w:rPr>
    </w:lvl>
    <w:lvl w:ilvl="4" w:tplc="A3126B08">
      <w:numFmt w:val="bullet"/>
      <w:lvlText w:val="•"/>
      <w:lvlJc w:val="left"/>
      <w:pPr>
        <w:ind w:left="3255" w:hanging="360"/>
      </w:pPr>
      <w:rPr>
        <w:rFonts w:hint="default"/>
        <w:lang w:val="en-US" w:eastAsia="en-US" w:bidi="ar-SA"/>
      </w:rPr>
    </w:lvl>
    <w:lvl w:ilvl="5" w:tplc="A3D0D766">
      <w:numFmt w:val="bullet"/>
      <w:lvlText w:val="•"/>
      <w:lvlJc w:val="left"/>
      <w:pPr>
        <w:ind w:left="3627" w:hanging="360"/>
      </w:pPr>
      <w:rPr>
        <w:rFonts w:hint="default"/>
        <w:lang w:val="en-US" w:eastAsia="en-US" w:bidi="ar-SA"/>
      </w:rPr>
    </w:lvl>
    <w:lvl w:ilvl="6" w:tplc="FC64343C">
      <w:numFmt w:val="bullet"/>
      <w:lvlText w:val="•"/>
      <w:lvlJc w:val="left"/>
      <w:pPr>
        <w:ind w:left="3999" w:hanging="360"/>
      </w:pPr>
      <w:rPr>
        <w:rFonts w:hint="default"/>
        <w:lang w:val="en-US" w:eastAsia="en-US" w:bidi="ar-SA"/>
      </w:rPr>
    </w:lvl>
    <w:lvl w:ilvl="7" w:tplc="2EC216C8">
      <w:numFmt w:val="bullet"/>
      <w:lvlText w:val="•"/>
      <w:lvlJc w:val="left"/>
      <w:pPr>
        <w:ind w:left="4371" w:hanging="360"/>
      </w:pPr>
      <w:rPr>
        <w:rFonts w:hint="default"/>
        <w:lang w:val="en-US" w:eastAsia="en-US" w:bidi="ar-SA"/>
      </w:rPr>
    </w:lvl>
    <w:lvl w:ilvl="8" w:tplc="6A98B60A">
      <w:numFmt w:val="bullet"/>
      <w:lvlText w:val="•"/>
      <w:lvlJc w:val="left"/>
      <w:pPr>
        <w:ind w:left="4743" w:hanging="360"/>
      </w:pPr>
      <w:rPr>
        <w:rFonts w:hint="default"/>
        <w:lang w:val="en-US" w:eastAsia="en-US" w:bidi="ar-SA"/>
      </w:rPr>
    </w:lvl>
  </w:abstractNum>
  <w:abstractNum w:abstractNumId="9" w15:restartNumberingAfterBreak="0">
    <w:nsid w:val="10BD56E0"/>
    <w:multiLevelType w:val="hybridMultilevel"/>
    <w:tmpl w:val="499A2552"/>
    <w:lvl w:ilvl="0" w:tplc="3F609D0A">
      <w:numFmt w:val="bullet"/>
      <w:lvlText w:val=""/>
      <w:lvlJc w:val="left"/>
      <w:pPr>
        <w:ind w:left="658" w:hanging="315"/>
      </w:pPr>
      <w:rPr>
        <w:rFonts w:ascii="Symbol" w:eastAsia="Symbol" w:hAnsi="Symbol" w:cs="Symbol" w:hint="default"/>
        <w:b w:val="0"/>
        <w:bCs w:val="0"/>
        <w:i w:val="0"/>
        <w:iCs w:val="0"/>
        <w:spacing w:val="0"/>
        <w:w w:val="100"/>
        <w:sz w:val="22"/>
        <w:szCs w:val="22"/>
        <w:lang w:val="en-US" w:eastAsia="en-US" w:bidi="ar-SA"/>
      </w:rPr>
    </w:lvl>
    <w:lvl w:ilvl="1" w:tplc="0368EED6">
      <w:numFmt w:val="bullet"/>
      <w:lvlText w:val="•"/>
      <w:lvlJc w:val="left"/>
      <w:pPr>
        <w:ind w:left="976" w:hanging="315"/>
      </w:pPr>
      <w:rPr>
        <w:rFonts w:hint="default"/>
        <w:lang w:val="en-US" w:eastAsia="en-US" w:bidi="ar-SA"/>
      </w:rPr>
    </w:lvl>
    <w:lvl w:ilvl="2" w:tplc="08446EB4">
      <w:numFmt w:val="bullet"/>
      <w:lvlText w:val="•"/>
      <w:lvlJc w:val="left"/>
      <w:pPr>
        <w:ind w:left="1293" w:hanging="315"/>
      </w:pPr>
      <w:rPr>
        <w:rFonts w:hint="default"/>
        <w:lang w:val="en-US" w:eastAsia="en-US" w:bidi="ar-SA"/>
      </w:rPr>
    </w:lvl>
    <w:lvl w:ilvl="3" w:tplc="746E2A50">
      <w:numFmt w:val="bullet"/>
      <w:lvlText w:val="•"/>
      <w:lvlJc w:val="left"/>
      <w:pPr>
        <w:ind w:left="1609" w:hanging="315"/>
      </w:pPr>
      <w:rPr>
        <w:rFonts w:hint="default"/>
        <w:lang w:val="en-US" w:eastAsia="en-US" w:bidi="ar-SA"/>
      </w:rPr>
    </w:lvl>
    <w:lvl w:ilvl="4" w:tplc="92C4F0E0">
      <w:numFmt w:val="bullet"/>
      <w:lvlText w:val="•"/>
      <w:lvlJc w:val="left"/>
      <w:pPr>
        <w:ind w:left="1926" w:hanging="315"/>
      </w:pPr>
      <w:rPr>
        <w:rFonts w:hint="default"/>
        <w:lang w:val="en-US" w:eastAsia="en-US" w:bidi="ar-SA"/>
      </w:rPr>
    </w:lvl>
    <w:lvl w:ilvl="5" w:tplc="85E661C2">
      <w:numFmt w:val="bullet"/>
      <w:lvlText w:val="•"/>
      <w:lvlJc w:val="left"/>
      <w:pPr>
        <w:ind w:left="2242" w:hanging="315"/>
      </w:pPr>
      <w:rPr>
        <w:rFonts w:hint="default"/>
        <w:lang w:val="en-US" w:eastAsia="en-US" w:bidi="ar-SA"/>
      </w:rPr>
    </w:lvl>
    <w:lvl w:ilvl="6" w:tplc="DB12BFAC">
      <w:numFmt w:val="bullet"/>
      <w:lvlText w:val="•"/>
      <w:lvlJc w:val="left"/>
      <w:pPr>
        <w:ind w:left="2559" w:hanging="315"/>
      </w:pPr>
      <w:rPr>
        <w:rFonts w:hint="default"/>
        <w:lang w:val="en-US" w:eastAsia="en-US" w:bidi="ar-SA"/>
      </w:rPr>
    </w:lvl>
    <w:lvl w:ilvl="7" w:tplc="D68A161A">
      <w:numFmt w:val="bullet"/>
      <w:lvlText w:val="•"/>
      <w:lvlJc w:val="left"/>
      <w:pPr>
        <w:ind w:left="2875" w:hanging="315"/>
      </w:pPr>
      <w:rPr>
        <w:rFonts w:hint="default"/>
        <w:lang w:val="en-US" w:eastAsia="en-US" w:bidi="ar-SA"/>
      </w:rPr>
    </w:lvl>
    <w:lvl w:ilvl="8" w:tplc="5336978E">
      <w:numFmt w:val="bullet"/>
      <w:lvlText w:val="•"/>
      <w:lvlJc w:val="left"/>
      <w:pPr>
        <w:ind w:left="3192" w:hanging="315"/>
      </w:pPr>
      <w:rPr>
        <w:rFonts w:hint="default"/>
        <w:lang w:val="en-US" w:eastAsia="en-US" w:bidi="ar-SA"/>
      </w:rPr>
    </w:lvl>
  </w:abstractNum>
  <w:abstractNum w:abstractNumId="10" w15:restartNumberingAfterBreak="0">
    <w:nsid w:val="12F5636D"/>
    <w:multiLevelType w:val="hybridMultilevel"/>
    <w:tmpl w:val="2C926490"/>
    <w:lvl w:ilvl="0" w:tplc="7E2864F2">
      <w:numFmt w:val="bullet"/>
      <w:lvlText w:val=""/>
      <w:lvlJc w:val="left"/>
      <w:pPr>
        <w:ind w:left="1845" w:hanging="361"/>
      </w:pPr>
      <w:rPr>
        <w:rFonts w:ascii="Symbol" w:eastAsia="Symbol" w:hAnsi="Symbol" w:cs="Symbol" w:hint="default"/>
        <w:spacing w:val="0"/>
        <w:w w:val="100"/>
        <w:lang w:val="en-US" w:eastAsia="en-US" w:bidi="ar-SA"/>
      </w:rPr>
    </w:lvl>
    <w:lvl w:ilvl="1" w:tplc="1C8C8378">
      <w:numFmt w:val="bullet"/>
      <w:lvlText w:val="-"/>
      <w:lvlJc w:val="left"/>
      <w:pPr>
        <w:ind w:left="2138" w:hanging="293"/>
      </w:pPr>
      <w:rPr>
        <w:rFonts w:ascii="Calibri" w:eastAsia="Calibri" w:hAnsi="Calibri" w:cs="Calibri" w:hint="default"/>
        <w:b w:val="0"/>
        <w:bCs w:val="0"/>
        <w:i w:val="0"/>
        <w:iCs w:val="0"/>
        <w:spacing w:val="0"/>
        <w:w w:val="100"/>
        <w:sz w:val="22"/>
        <w:szCs w:val="22"/>
        <w:lang w:val="en-US" w:eastAsia="en-US" w:bidi="ar-SA"/>
      </w:rPr>
    </w:lvl>
    <w:lvl w:ilvl="2" w:tplc="FBD4B2CA">
      <w:numFmt w:val="bullet"/>
      <w:lvlText w:val="•"/>
      <w:lvlJc w:val="left"/>
      <w:pPr>
        <w:ind w:left="3191" w:hanging="293"/>
      </w:pPr>
      <w:rPr>
        <w:rFonts w:hint="default"/>
        <w:lang w:val="en-US" w:eastAsia="en-US" w:bidi="ar-SA"/>
      </w:rPr>
    </w:lvl>
    <w:lvl w:ilvl="3" w:tplc="8736C07C">
      <w:numFmt w:val="bullet"/>
      <w:lvlText w:val="•"/>
      <w:lvlJc w:val="left"/>
      <w:pPr>
        <w:ind w:left="4243" w:hanging="293"/>
      </w:pPr>
      <w:rPr>
        <w:rFonts w:hint="default"/>
        <w:lang w:val="en-US" w:eastAsia="en-US" w:bidi="ar-SA"/>
      </w:rPr>
    </w:lvl>
    <w:lvl w:ilvl="4" w:tplc="C8C24B42">
      <w:numFmt w:val="bullet"/>
      <w:lvlText w:val="•"/>
      <w:lvlJc w:val="left"/>
      <w:pPr>
        <w:ind w:left="5295" w:hanging="293"/>
      </w:pPr>
      <w:rPr>
        <w:rFonts w:hint="default"/>
        <w:lang w:val="en-US" w:eastAsia="en-US" w:bidi="ar-SA"/>
      </w:rPr>
    </w:lvl>
    <w:lvl w:ilvl="5" w:tplc="AF4A4CFC">
      <w:numFmt w:val="bullet"/>
      <w:lvlText w:val="•"/>
      <w:lvlJc w:val="left"/>
      <w:pPr>
        <w:ind w:left="6347" w:hanging="293"/>
      </w:pPr>
      <w:rPr>
        <w:rFonts w:hint="default"/>
        <w:lang w:val="en-US" w:eastAsia="en-US" w:bidi="ar-SA"/>
      </w:rPr>
    </w:lvl>
    <w:lvl w:ilvl="6" w:tplc="ACDAB3EC">
      <w:numFmt w:val="bullet"/>
      <w:lvlText w:val="•"/>
      <w:lvlJc w:val="left"/>
      <w:pPr>
        <w:ind w:left="7399" w:hanging="293"/>
      </w:pPr>
      <w:rPr>
        <w:rFonts w:hint="default"/>
        <w:lang w:val="en-US" w:eastAsia="en-US" w:bidi="ar-SA"/>
      </w:rPr>
    </w:lvl>
    <w:lvl w:ilvl="7" w:tplc="D126429A">
      <w:numFmt w:val="bullet"/>
      <w:lvlText w:val="•"/>
      <w:lvlJc w:val="left"/>
      <w:pPr>
        <w:ind w:left="8450" w:hanging="293"/>
      </w:pPr>
      <w:rPr>
        <w:rFonts w:hint="default"/>
        <w:lang w:val="en-US" w:eastAsia="en-US" w:bidi="ar-SA"/>
      </w:rPr>
    </w:lvl>
    <w:lvl w:ilvl="8" w:tplc="92BCA746">
      <w:numFmt w:val="bullet"/>
      <w:lvlText w:val="•"/>
      <w:lvlJc w:val="left"/>
      <w:pPr>
        <w:ind w:left="9502" w:hanging="293"/>
      </w:pPr>
      <w:rPr>
        <w:rFonts w:hint="default"/>
        <w:lang w:val="en-US" w:eastAsia="en-US" w:bidi="ar-SA"/>
      </w:rPr>
    </w:lvl>
  </w:abstractNum>
  <w:abstractNum w:abstractNumId="11" w15:restartNumberingAfterBreak="0">
    <w:nsid w:val="13E30F84"/>
    <w:multiLevelType w:val="hybridMultilevel"/>
    <w:tmpl w:val="BD1EDD52"/>
    <w:lvl w:ilvl="0" w:tplc="1AE42720">
      <w:numFmt w:val="bullet"/>
      <w:lvlText w:val=""/>
      <w:lvlJc w:val="left"/>
      <w:pPr>
        <w:ind w:left="434" w:hanging="360"/>
      </w:pPr>
      <w:rPr>
        <w:rFonts w:ascii="Symbol" w:eastAsia="Symbol" w:hAnsi="Symbol" w:cs="Symbol" w:hint="default"/>
        <w:b w:val="0"/>
        <w:bCs w:val="0"/>
        <w:i w:val="0"/>
        <w:iCs w:val="0"/>
        <w:spacing w:val="0"/>
        <w:w w:val="100"/>
        <w:sz w:val="22"/>
        <w:szCs w:val="22"/>
        <w:lang w:val="en-US" w:eastAsia="en-US" w:bidi="ar-SA"/>
      </w:rPr>
    </w:lvl>
    <w:lvl w:ilvl="1" w:tplc="604CBED8">
      <w:numFmt w:val="bullet"/>
      <w:lvlText w:val="•"/>
      <w:lvlJc w:val="left"/>
      <w:pPr>
        <w:ind w:left="630" w:hanging="360"/>
      </w:pPr>
      <w:rPr>
        <w:rFonts w:hint="default"/>
        <w:lang w:val="en-US" w:eastAsia="en-US" w:bidi="ar-SA"/>
      </w:rPr>
    </w:lvl>
    <w:lvl w:ilvl="2" w:tplc="DEA855BE">
      <w:numFmt w:val="bullet"/>
      <w:lvlText w:val="•"/>
      <w:lvlJc w:val="left"/>
      <w:pPr>
        <w:ind w:left="820" w:hanging="360"/>
      </w:pPr>
      <w:rPr>
        <w:rFonts w:hint="default"/>
        <w:lang w:val="en-US" w:eastAsia="en-US" w:bidi="ar-SA"/>
      </w:rPr>
    </w:lvl>
    <w:lvl w:ilvl="3" w:tplc="C6FE95B4">
      <w:numFmt w:val="bullet"/>
      <w:lvlText w:val="•"/>
      <w:lvlJc w:val="left"/>
      <w:pPr>
        <w:ind w:left="1010" w:hanging="360"/>
      </w:pPr>
      <w:rPr>
        <w:rFonts w:hint="default"/>
        <w:lang w:val="en-US" w:eastAsia="en-US" w:bidi="ar-SA"/>
      </w:rPr>
    </w:lvl>
    <w:lvl w:ilvl="4" w:tplc="B104723A">
      <w:numFmt w:val="bullet"/>
      <w:lvlText w:val="•"/>
      <w:lvlJc w:val="left"/>
      <w:pPr>
        <w:ind w:left="1200" w:hanging="360"/>
      </w:pPr>
      <w:rPr>
        <w:rFonts w:hint="default"/>
        <w:lang w:val="en-US" w:eastAsia="en-US" w:bidi="ar-SA"/>
      </w:rPr>
    </w:lvl>
    <w:lvl w:ilvl="5" w:tplc="B218C8D2">
      <w:numFmt w:val="bullet"/>
      <w:lvlText w:val="•"/>
      <w:lvlJc w:val="left"/>
      <w:pPr>
        <w:ind w:left="1390" w:hanging="360"/>
      </w:pPr>
      <w:rPr>
        <w:rFonts w:hint="default"/>
        <w:lang w:val="en-US" w:eastAsia="en-US" w:bidi="ar-SA"/>
      </w:rPr>
    </w:lvl>
    <w:lvl w:ilvl="6" w:tplc="ABF2EF06">
      <w:numFmt w:val="bullet"/>
      <w:lvlText w:val="•"/>
      <w:lvlJc w:val="left"/>
      <w:pPr>
        <w:ind w:left="1580" w:hanging="360"/>
      </w:pPr>
      <w:rPr>
        <w:rFonts w:hint="default"/>
        <w:lang w:val="en-US" w:eastAsia="en-US" w:bidi="ar-SA"/>
      </w:rPr>
    </w:lvl>
    <w:lvl w:ilvl="7" w:tplc="4016F6D6">
      <w:numFmt w:val="bullet"/>
      <w:lvlText w:val="•"/>
      <w:lvlJc w:val="left"/>
      <w:pPr>
        <w:ind w:left="1770" w:hanging="360"/>
      </w:pPr>
      <w:rPr>
        <w:rFonts w:hint="default"/>
        <w:lang w:val="en-US" w:eastAsia="en-US" w:bidi="ar-SA"/>
      </w:rPr>
    </w:lvl>
    <w:lvl w:ilvl="8" w:tplc="3BFA6BCA">
      <w:numFmt w:val="bullet"/>
      <w:lvlText w:val="•"/>
      <w:lvlJc w:val="left"/>
      <w:pPr>
        <w:ind w:left="1960" w:hanging="360"/>
      </w:pPr>
      <w:rPr>
        <w:rFonts w:hint="default"/>
        <w:lang w:val="en-US" w:eastAsia="en-US" w:bidi="ar-SA"/>
      </w:rPr>
    </w:lvl>
  </w:abstractNum>
  <w:abstractNum w:abstractNumId="12" w15:restartNumberingAfterBreak="0">
    <w:nsid w:val="13E45557"/>
    <w:multiLevelType w:val="hybridMultilevel"/>
    <w:tmpl w:val="89620442"/>
    <w:lvl w:ilvl="0" w:tplc="94BC902A">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1" w:tplc="35E621C8">
      <w:numFmt w:val="bullet"/>
      <w:lvlText w:val="-"/>
      <w:lvlJc w:val="left"/>
      <w:pPr>
        <w:ind w:left="2160" w:hanging="360"/>
      </w:pPr>
      <w:rPr>
        <w:rFonts w:ascii="Calibri" w:eastAsia="Calibri" w:hAnsi="Calibri" w:cs="Calibri" w:hint="default"/>
        <w:b w:val="0"/>
        <w:bCs w:val="0"/>
        <w:i w:val="0"/>
        <w:iCs w:val="0"/>
        <w:spacing w:val="0"/>
        <w:w w:val="100"/>
        <w:sz w:val="16"/>
        <w:szCs w:val="16"/>
        <w:lang w:val="en-US" w:eastAsia="en-US" w:bidi="ar-SA"/>
      </w:rPr>
    </w:lvl>
    <w:lvl w:ilvl="2" w:tplc="5C024DE2">
      <w:numFmt w:val="bullet"/>
      <w:lvlText w:val="•"/>
      <w:lvlJc w:val="left"/>
      <w:pPr>
        <w:ind w:left="2545" w:hanging="360"/>
      </w:pPr>
      <w:rPr>
        <w:rFonts w:hint="default"/>
        <w:lang w:val="en-US" w:eastAsia="en-US" w:bidi="ar-SA"/>
      </w:rPr>
    </w:lvl>
    <w:lvl w:ilvl="3" w:tplc="31D41336">
      <w:numFmt w:val="bullet"/>
      <w:lvlText w:val="•"/>
      <w:lvlJc w:val="left"/>
      <w:pPr>
        <w:ind w:left="2930" w:hanging="360"/>
      </w:pPr>
      <w:rPr>
        <w:rFonts w:hint="default"/>
        <w:lang w:val="en-US" w:eastAsia="en-US" w:bidi="ar-SA"/>
      </w:rPr>
    </w:lvl>
    <w:lvl w:ilvl="4" w:tplc="7E2CD2DE">
      <w:numFmt w:val="bullet"/>
      <w:lvlText w:val="•"/>
      <w:lvlJc w:val="left"/>
      <w:pPr>
        <w:ind w:left="3316" w:hanging="360"/>
      </w:pPr>
      <w:rPr>
        <w:rFonts w:hint="default"/>
        <w:lang w:val="en-US" w:eastAsia="en-US" w:bidi="ar-SA"/>
      </w:rPr>
    </w:lvl>
    <w:lvl w:ilvl="5" w:tplc="42C26D24">
      <w:numFmt w:val="bullet"/>
      <w:lvlText w:val="•"/>
      <w:lvlJc w:val="left"/>
      <w:pPr>
        <w:ind w:left="3701" w:hanging="360"/>
      </w:pPr>
      <w:rPr>
        <w:rFonts w:hint="default"/>
        <w:lang w:val="en-US" w:eastAsia="en-US" w:bidi="ar-SA"/>
      </w:rPr>
    </w:lvl>
    <w:lvl w:ilvl="6" w:tplc="86CA823E">
      <w:numFmt w:val="bullet"/>
      <w:lvlText w:val="•"/>
      <w:lvlJc w:val="left"/>
      <w:pPr>
        <w:ind w:left="4087" w:hanging="360"/>
      </w:pPr>
      <w:rPr>
        <w:rFonts w:hint="default"/>
        <w:lang w:val="en-US" w:eastAsia="en-US" w:bidi="ar-SA"/>
      </w:rPr>
    </w:lvl>
    <w:lvl w:ilvl="7" w:tplc="EFAEA372">
      <w:numFmt w:val="bullet"/>
      <w:lvlText w:val="•"/>
      <w:lvlJc w:val="left"/>
      <w:pPr>
        <w:ind w:left="4472" w:hanging="360"/>
      </w:pPr>
      <w:rPr>
        <w:rFonts w:hint="default"/>
        <w:lang w:val="en-US" w:eastAsia="en-US" w:bidi="ar-SA"/>
      </w:rPr>
    </w:lvl>
    <w:lvl w:ilvl="8" w:tplc="C2DAE18E">
      <w:numFmt w:val="bullet"/>
      <w:lvlText w:val="•"/>
      <w:lvlJc w:val="left"/>
      <w:pPr>
        <w:ind w:left="4858" w:hanging="360"/>
      </w:pPr>
      <w:rPr>
        <w:rFonts w:hint="default"/>
        <w:lang w:val="en-US" w:eastAsia="en-US" w:bidi="ar-SA"/>
      </w:rPr>
    </w:lvl>
  </w:abstractNum>
  <w:abstractNum w:abstractNumId="13" w15:restartNumberingAfterBreak="0">
    <w:nsid w:val="156C79F0"/>
    <w:multiLevelType w:val="hybridMultilevel"/>
    <w:tmpl w:val="5F5A9984"/>
    <w:lvl w:ilvl="0" w:tplc="F2426CF0">
      <w:start w:val="6"/>
      <w:numFmt w:val="decimal"/>
      <w:lvlText w:val="%1."/>
      <w:lvlJc w:val="left"/>
      <w:pPr>
        <w:ind w:left="691" w:hanging="360"/>
      </w:pPr>
      <w:rPr>
        <w:rFonts w:ascii="Montserrat" w:eastAsia="Montserrat" w:hAnsi="Montserrat" w:cs="Montserrat" w:hint="default"/>
        <w:b/>
        <w:bCs/>
        <w:i w:val="0"/>
        <w:iCs w:val="0"/>
        <w:color w:val="FFFFFF"/>
        <w:spacing w:val="0"/>
        <w:w w:val="99"/>
        <w:sz w:val="20"/>
        <w:szCs w:val="20"/>
        <w:lang w:val="en-US" w:eastAsia="en-US" w:bidi="ar-SA"/>
      </w:rPr>
    </w:lvl>
    <w:lvl w:ilvl="1" w:tplc="D4B0F156">
      <w:numFmt w:val="bullet"/>
      <w:lvlText w:val=""/>
      <w:lvlJc w:val="left"/>
      <w:pPr>
        <w:ind w:left="679" w:hanging="281"/>
      </w:pPr>
      <w:rPr>
        <w:rFonts w:ascii="Symbol" w:eastAsia="Symbol" w:hAnsi="Symbol" w:cs="Symbol" w:hint="default"/>
        <w:b/>
        <w:bCs/>
        <w:i w:val="0"/>
        <w:iCs w:val="0"/>
        <w:color w:val="FFFFFF"/>
        <w:spacing w:val="0"/>
        <w:w w:val="100"/>
        <w:sz w:val="22"/>
        <w:szCs w:val="22"/>
        <w:lang w:val="en-US" w:eastAsia="en-US" w:bidi="ar-SA"/>
      </w:rPr>
    </w:lvl>
    <w:lvl w:ilvl="2" w:tplc="FDE61CA4">
      <w:numFmt w:val="bullet"/>
      <w:lvlText w:val="•"/>
      <w:lvlJc w:val="left"/>
      <w:pPr>
        <w:ind w:left="1624" w:hanging="281"/>
      </w:pPr>
      <w:rPr>
        <w:rFonts w:hint="default"/>
        <w:lang w:val="en-US" w:eastAsia="en-US" w:bidi="ar-SA"/>
      </w:rPr>
    </w:lvl>
    <w:lvl w:ilvl="3" w:tplc="3864A0E2">
      <w:numFmt w:val="bullet"/>
      <w:lvlText w:val="•"/>
      <w:lvlJc w:val="left"/>
      <w:pPr>
        <w:ind w:left="2549" w:hanging="281"/>
      </w:pPr>
      <w:rPr>
        <w:rFonts w:hint="default"/>
        <w:lang w:val="en-US" w:eastAsia="en-US" w:bidi="ar-SA"/>
      </w:rPr>
    </w:lvl>
    <w:lvl w:ilvl="4" w:tplc="9A843712">
      <w:numFmt w:val="bullet"/>
      <w:lvlText w:val="•"/>
      <w:lvlJc w:val="left"/>
      <w:pPr>
        <w:ind w:left="3473" w:hanging="281"/>
      </w:pPr>
      <w:rPr>
        <w:rFonts w:hint="default"/>
        <w:lang w:val="en-US" w:eastAsia="en-US" w:bidi="ar-SA"/>
      </w:rPr>
    </w:lvl>
    <w:lvl w:ilvl="5" w:tplc="1406681A">
      <w:numFmt w:val="bullet"/>
      <w:lvlText w:val="•"/>
      <w:lvlJc w:val="left"/>
      <w:pPr>
        <w:ind w:left="4398" w:hanging="281"/>
      </w:pPr>
      <w:rPr>
        <w:rFonts w:hint="default"/>
        <w:lang w:val="en-US" w:eastAsia="en-US" w:bidi="ar-SA"/>
      </w:rPr>
    </w:lvl>
    <w:lvl w:ilvl="6" w:tplc="4AF2B758">
      <w:numFmt w:val="bullet"/>
      <w:lvlText w:val="•"/>
      <w:lvlJc w:val="left"/>
      <w:pPr>
        <w:ind w:left="5322" w:hanging="281"/>
      </w:pPr>
      <w:rPr>
        <w:rFonts w:hint="default"/>
        <w:lang w:val="en-US" w:eastAsia="en-US" w:bidi="ar-SA"/>
      </w:rPr>
    </w:lvl>
    <w:lvl w:ilvl="7" w:tplc="1B668ACA">
      <w:numFmt w:val="bullet"/>
      <w:lvlText w:val="•"/>
      <w:lvlJc w:val="left"/>
      <w:pPr>
        <w:ind w:left="6247" w:hanging="281"/>
      </w:pPr>
      <w:rPr>
        <w:rFonts w:hint="default"/>
        <w:lang w:val="en-US" w:eastAsia="en-US" w:bidi="ar-SA"/>
      </w:rPr>
    </w:lvl>
    <w:lvl w:ilvl="8" w:tplc="0E16D204">
      <w:numFmt w:val="bullet"/>
      <w:lvlText w:val="•"/>
      <w:lvlJc w:val="left"/>
      <w:pPr>
        <w:ind w:left="7171" w:hanging="281"/>
      </w:pPr>
      <w:rPr>
        <w:rFonts w:hint="default"/>
        <w:lang w:val="en-US" w:eastAsia="en-US" w:bidi="ar-SA"/>
      </w:rPr>
    </w:lvl>
  </w:abstractNum>
  <w:abstractNum w:abstractNumId="14" w15:restartNumberingAfterBreak="0">
    <w:nsid w:val="157857C2"/>
    <w:multiLevelType w:val="hybridMultilevel"/>
    <w:tmpl w:val="D17ADEF4"/>
    <w:lvl w:ilvl="0" w:tplc="F93C3D3C">
      <w:numFmt w:val="bullet"/>
      <w:lvlText w:val=""/>
      <w:lvlJc w:val="left"/>
      <w:pPr>
        <w:ind w:left="1341" w:hanging="284"/>
      </w:pPr>
      <w:rPr>
        <w:rFonts w:ascii="Symbol" w:eastAsia="Symbol" w:hAnsi="Symbol" w:cs="Symbol" w:hint="default"/>
        <w:b w:val="0"/>
        <w:bCs w:val="0"/>
        <w:i w:val="0"/>
        <w:iCs w:val="0"/>
        <w:spacing w:val="0"/>
        <w:w w:val="100"/>
        <w:sz w:val="22"/>
        <w:szCs w:val="22"/>
        <w:lang w:val="en-US" w:eastAsia="en-US" w:bidi="ar-SA"/>
      </w:rPr>
    </w:lvl>
    <w:lvl w:ilvl="1" w:tplc="9C6661BE">
      <w:numFmt w:val="bullet"/>
      <w:lvlText w:val="•"/>
      <w:lvlJc w:val="left"/>
      <w:pPr>
        <w:ind w:left="2360" w:hanging="284"/>
      </w:pPr>
      <w:rPr>
        <w:rFonts w:hint="default"/>
        <w:lang w:val="en-US" w:eastAsia="en-US" w:bidi="ar-SA"/>
      </w:rPr>
    </w:lvl>
    <w:lvl w:ilvl="2" w:tplc="387415F2">
      <w:numFmt w:val="bullet"/>
      <w:lvlText w:val="•"/>
      <w:lvlJc w:val="left"/>
      <w:pPr>
        <w:ind w:left="3381" w:hanging="284"/>
      </w:pPr>
      <w:rPr>
        <w:rFonts w:hint="default"/>
        <w:lang w:val="en-US" w:eastAsia="en-US" w:bidi="ar-SA"/>
      </w:rPr>
    </w:lvl>
    <w:lvl w:ilvl="3" w:tplc="6AD4CCD2">
      <w:numFmt w:val="bullet"/>
      <w:lvlText w:val="•"/>
      <w:lvlJc w:val="left"/>
      <w:pPr>
        <w:ind w:left="4401" w:hanging="284"/>
      </w:pPr>
      <w:rPr>
        <w:rFonts w:hint="default"/>
        <w:lang w:val="en-US" w:eastAsia="en-US" w:bidi="ar-SA"/>
      </w:rPr>
    </w:lvl>
    <w:lvl w:ilvl="4" w:tplc="1B12F670">
      <w:numFmt w:val="bullet"/>
      <w:lvlText w:val="•"/>
      <w:lvlJc w:val="left"/>
      <w:pPr>
        <w:ind w:left="5422" w:hanging="284"/>
      </w:pPr>
      <w:rPr>
        <w:rFonts w:hint="default"/>
        <w:lang w:val="en-US" w:eastAsia="en-US" w:bidi="ar-SA"/>
      </w:rPr>
    </w:lvl>
    <w:lvl w:ilvl="5" w:tplc="D742B624">
      <w:numFmt w:val="bullet"/>
      <w:lvlText w:val="•"/>
      <w:lvlJc w:val="left"/>
      <w:pPr>
        <w:ind w:left="6442" w:hanging="284"/>
      </w:pPr>
      <w:rPr>
        <w:rFonts w:hint="default"/>
        <w:lang w:val="en-US" w:eastAsia="en-US" w:bidi="ar-SA"/>
      </w:rPr>
    </w:lvl>
    <w:lvl w:ilvl="6" w:tplc="2CCE3CA0">
      <w:numFmt w:val="bullet"/>
      <w:lvlText w:val="•"/>
      <w:lvlJc w:val="left"/>
      <w:pPr>
        <w:ind w:left="7463" w:hanging="284"/>
      </w:pPr>
      <w:rPr>
        <w:rFonts w:hint="default"/>
        <w:lang w:val="en-US" w:eastAsia="en-US" w:bidi="ar-SA"/>
      </w:rPr>
    </w:lvl>
    <w:lvl w:ilvl="7" w:tplc="1ADE0272">
      <w:numFmt w:val="bullet"/>
      <w:lvlText w:val="•"/>
      <w:lvlJc w:val="left"/>
      <w:pPr>
        <w:ind w:left="8483" w:hanging="284"/>
      </w:pPr>
      <w:rPr>
        <w:rFonts w:hint="default"/>
        <w:lang w:val="en-US" w:eastAsia="en-US" w:bidi="ar-SA"/>
      </w:rPr>
    </w:lvl>
    <w:lvl w:ilvl="8" w:tplc="072441F8">
      <w:numFmt w:val="bullet"/>
      <w:lvlText w:val="•"/>
      <w:lvlJc w:val="left"/>
      <w:pPr>
        <w:ind w:left="9504" w:hanging="284"/>
      </w:pPr>
      <w:rPr>
        <w:rFonts w:hint="default"/>
        <w:lang w:val="en-US" w:eastAsia="en-US" w:bidi="ar-SA"/>
      </w:rPr>
    </w:lvl>
  </w:abstractNum>
  <w:abstractNum w:abstractNumId="15" w15:restartNumberingAfterBreak="0">
    <w:nsid w:val="194C2C03"/>
    <w:multiLevelType w:val="hybridMultilevel"/>
    <w:tmpl w:val="75FCD590"/>
    <w:lvl w:ilvl="0" w:tplc="79AE7D32">
      <w:numFmt w:val="bullet"/>
      <w:lvlText w:val=""/>
      <w:lvlJc w:val="left"/>
      <w:pPr>
        <w:ind w:left="438" w:hanging="284"/>
      </w:pPr>
      <w:rPr>
        <w:rFonts w:ascii="Symbol" w:eastAsia="Symbol" w:hAnsi="Symbol" w:cs="Symbol" w:hint="default"/>
        <w:b w:val="0"/>
        <w:bCs w:val="0"/>
        <w:i w:val="0"/>
        <w:iCs w:val="0"/>
        <w:spacing w:val="0"/>
        <w:w w:val="100"/>
        <w:sz w:val="22"/>
        <w:szCs w:val="22"/>
        <w:lang w:val="en-US" w:eastAsia="en-US" w:bidi="ar-SA"/>
      </w:rPr>
    </w:lvl>
    <w:lvl w:ilvl="1" w:tplc="513CE682">
      <w:numFmt w:val="bullet"/>
      <w:lvlText w:val="•"/>
      <w:lvlJc w:val="left"/>
      <w:pPr>
        <w:ind w:left="674" w:hanging="284"/>
      </w:pPr>
      <w:rPr>
        <w:rFonts w:hint="default"/>
        <w:lang w:val="en-US" w:eastAsia="en-US" w:bidi="ar-SA"/>
      </w:rPr>
    </w:lvl>
    <w:lvl w:ilvl="2" w:tplc="A6F81A9A">
      <w:numFmt w:val="bullet"/>
      <w:lvlText w:val="•"/>
      <w:lvlJc w:val="left"/>
      <w:pPr>
        <w:ind w:left="908" w:hanging="284"/>
      </w:pPr>
      <w:rPr>
        <w:rFonts w:hint="default"/>
        <w:lang w:val="en-US" w:eastAsia="en-US" w:bidi="ar-SA"/>
      </w:rPr>
    </w:lvl>
    <w:lvl w:ilvl="3" w:tplc="E20A3714">
      <w:numFmt w:val="bullet"/>
      <w:lvlText w:val="•"/>
      <w:lvlJc w:val="left"/>
      <w:pPr>
        <w:ind w:left="1142" w:hanging="284"/>
      </w:pPr>
      <w:rPr>
        <w:rFonts w:hint="default"/>
        <w:lang w:val="en-US" w:eastAsia="en-US" w:bidi="ar-SA"/>
      </w:rPr>
    </w:lvl>
    <w:lvl w:ilvl="4" w:tplc="753E42A8">
      <w:numFmt w:val="bullet"/>
      <w:lvlText w:val="•"/>
      <w:lvlJc w:val="left"/>
      <w:pPr>
        <w:ind w:left="1377" w:hanging="284"/>
      </w:pPr>
      <w:rPr>
        <w:rFonts w:hint="default"/>
        <w:lang w:val="en-US" w:eastAsia="en-US" w:bidi="ar-SA"/>
      </w:rPr>
    </w:lvl>
    <w:lvl w:ilvl="5" w:tplc="856CFB1A">
      <w:numFmt w:val="bullet"/>
      <w:lvlText w:val="•"/>
      <w:lvlJc w:val="left"/>
      <w:pPr>
        <w:ind w:left="1611" w:hanging="284"/>
      </w:pPr>
      <w:rPr>
        <w:rFonts w:hint="default"/>
        <w:lang w:val="en-US" w:eastAsia="en-US" w:bidi="ar-SA"/>
      </w:rPr>
    </w:lvl>
    <w:lvl w:ilvl="6" w:tplc="C5E6C512">
      <w:numFmt w:val="bullet"/>
      <w:lvlText w:val="•"/>
      <w:lvlJc w:val="left"/>
      <w:pPr>
        <w:ind w:left="1845" w:hanging="284"/>
      </w:pPr>
      <w:rPr>
        <w:rFonts w:hint="default"/>
        <w:lang w:val="en-US" w:eastAsia="en-US" w:bidi="ar-SA"/>
      </w:rPr>
    </w:lvl>
    <w:lvl w:ilvl="7" w:tplc="CDF85CDE">
      <w:numFmt w:val="bullet"/>
      <w:lvlText w:val="•"/>
      <w:lvlJc w:val="left"/>
      <w:pPr>
        <w:ind w:left="2080" w:hanging="284"/>
      </w:pPr>
      <w:rPr>
        <w:rFonts w:hint="default"/>
        <w:lang w:val="en-US" w:eastAsia="en-US" w:bidi="ar-SA"/>
      </w:rPr>
    </w:lvl>
    <w:lvl w:ilvl="8" w:tplc="1744C932">
      <w:numFmt w:val="bullet"/>
      <w:lvlText w:val="•"/>
      <w:lvlJc w:val="left"/>
      <w:pPr>
        <w:ind w:left="2314" w:hanging="284"/>
      </w:pPr>
      <w:rPr>
        <w:rFonts w:hint="default"/>
        <w:lang w:val="en-US" w:eastAsia="en-US" w:bidi="ar-SA"/>
      </w:rPr>
    </w:lvl>
  </w:abstractNum>
  <w:abstractNum w:abstractNumId="16" w15:restartNumberingAfterBreak="0">
    <w:nsid w:val="1AB24BE7"/>
    <w:multiLevelType w:val="multilevel"/>
    <w:tmpl w:val="3C12F150"/>
    <w:lvl w:ilvl="0">
      <w:start w:val="2"/>
      <w:numFmt w:val="upperLetter"/>
      <w:lvlText w:val="%1"/>
      <w:lvlJc w:val="left"/>
      <w:pPr>
        <w:ind w:left="1778" w:hanging="339"/>
      </w:pPr>
      <w:rPr>
        <w:rFonts w:hint="default"/>
        <w:lang w:val="en-US" w:eastAsia="en-US" w:bidi="ar-SA"/>
      </w:rPr>
    </w:lvl>
    <w:lvl w:ilvl="1">
      <w:start w:val="1"/>
      <w:numFmt w:val="decimal"/>
      <w:lvlText w:val="%1.%2"/>
      <w:lvlJc w:val="left"/>
      <w:pPr>
        <w:ind w:left="1778" w:hanging="339"/>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3745" w:hanging="339"/>
      </w:pPr>
      <w:rPr>
        <w:rFonts w:hint="default"/>
        <w:lang w:val="en-US" w:eastAsia="en-US" w:bidi="ar-SA"/>
      </w:rPr>
    </w:lvl>
    <w:lvl w:ilvl="3">
      <w:numFmt w:val="bullet"/>
      <w:lvlText w:val="•"/>
      <w:lvlJc w:val="left"/>
      <w:pPr>
        <w:ind w:left="4727" w:hanging="339"/>
      </w:pPr>
      <w:rPr>
        <w:rFonts w:hint="default"/>
        <w:lang w:val="en-US" w:eastAsia="en-US" w:bidi="ar-SA"/>
      </w:rPr>
    </w:lvl>
    <w:lvl w:ilvl="4">
      <w:numFmt w:val="bullet"/>
      <w:lvlText w:val="•"/>
      <w:lvlJc w:val="left"/>
      <w:pPr>
        <w:ind w:left="5710" w:hanging="339"/>
      </w:pPr>
      <w:rPr>
        <w:rFonts w:hint="default"/>
        <w:lang w:val="en-US" w:eastAsia="en-US" w:bidi="ar-SA"/>
      </w:rPr>
    </w:lvl>
    <w:lvl w:ilvl="5">
      <w:numFmt w:val="bullet"/>
      <w:lvlText w:val="•"/>
      <w:lvlJc w:val="left"/>
      <w:pPr>
        <w:ind w:left="6693" w:hanging="339"/>
      </w:pPr>
      <w:rPr>
        <w:rFonts w:hint="default"/>
        <w:lang w:val="en-US" w:eastAsia="en-US" w:bidi="ar-SA"/>
      </w:rPr>
    </w:lvl>
    <w:lvl w:ilvl="6">
      <w:numFmt w:val="bullet"/>
      <w:lvlText w:val="•"/>
      <w:lvlJc w:val="left"/>
      <w:pPr>
        <w:ind w:left="7675" w:hanging="339"/>
      </w:pPr>
      <w:rPr>
        <w:rFonts w:hint="default"/>
        <w:lang w:val="en-US" w:eastAsia="en-US" w:bidi="ar-SA"/>
      </w:rPr>
    </w:lvl>
    <w:lvl w:ilvl="7">
      <w:numFmt w:val="bullet"/>
      <w:lvlText w:val="•"/>
      <w:lvlJc w:val="left"/>
      <w:pPr>
        <w:ind w:left="8658" w:hanging="339"/>
      </w:pPr>
      <w:rPr>
        <w:rFonts w:hint="default"/>
        <w:lang w:val="en-US" w:eastAsia="en-US" w:bidi="ar-SA"/>
      </w:rPr>
    </w:lvl>
    <w:lvl w:ilvl="8">
      <w:numFmt w:val="bullet"/>
      <w:lvlText w:val="•"/>
      <w:lvlJc w:val="left"/>
      <w:pPr>
        <w:ind w:left="9641" w:hanging="339"/>
      </w:pPr>
      <w:rPr>
        <w:rFonts w:hint="default"/>
        <w:lang w:val="en-US" w:eastAsia="en-US" w:bidi="ar-SA"/>
      </w:rPr>
    </w:lvl>
  </w:abstractNum>
  <w:abstractNum w:abstractNumId="17" w15:restartNumberingAfterBreak="0">
    <w:nsid w:val="1AFE28BD"/>
    <w:multiLevelType w:val="hybridMultilevel"/>
    <w:tmpl w:val="078CC54E"/>
    <w:lvl w:ilvl="0" w:tplc="BFE40C3C">
      <w:start w:val="3"/>
      <w:numFmt w:val="decimal"/>
      <w:lvlText w:val="%1."/>
      <w:lvlJc w:val="left"/>
      <w:pPr>
        <w:ind w:left="681" w:hanging="360"/>
      </w:pPr>
      <w:rPr>
        <w:rFonts w:ascii="Montserrat" w:eastAsia="Montserrat" w:hAnsi="Montserrat" w:cs="Montserrat" w:hint="default"/>
        <w:b/>
        <w:bCs/>
        <w:i w:val="0"/>
        <w:iCs w:val="0"/>
        <w:color w:val="FFFFFF"/>
        <w:spacing w:val="-1"/>
        <w:w w:val="99"/>
        <w:sz w:val="20"/>
        <w:szCs w:val="20"/>
        <w:lang w:val="en-US" w:eastAsia="en-US" w:bidi="ar-SA"/>
      </w:rPr>
    </w:lvl>
    <w:lvl w:ilvl="1" w:tplc="DB201D6A">
      <w:numFmt w:val="bullet"/>
      <w:lvlText w:val=""/>
      <w:lvlJc w:val="left"/>
      <w:pPr>
        <w:ind w:left="669" w:hanging="281"/>
      </w:pPr>
      <w:rPr>
        <w:rFonts w:ascii="Symbol" w:eastAsia="Symbol" w:hAnsi="Symbol" w:cs="Symbol" w:hint="default"/>
        <w:b/>
        <w:bCs/>
        <w:i w:val="0"/>
        <w:iCs w:val="0"/>
        <w:color w:val="FFFFFF"/>
        <w:spacing w:val="0"/>
        <w:w w:val="99"/>
        <w:sz w:val="20"/>
        <w:szCs w:val="20"/>
        <w:lang w:val="en-US" w:eastAsia="en-US" w:bidi="ar-SA"/>
      </w:rPr>
    </w:lvl>
    <w:lvl w:ilvl="2" w:tplc="C5361F0C">
      <w:numFmt w:val="bullet"/>
      <w:lvlText w:val="•"/>
      <w:lvlJc w:val="left"/>
      <w:pPr>
        <w:ind w:left="1607" w:hanging="281"/>
      </w:pPr>
      <w:rPr>
        <w:rFonts w:hint="default"/>
        <w:lang w:val="en-US" w:eastAsia="en-US" w:bidi="ar-SA"/>
      </w:rPr>
    </w:lvl>
    <w:lvl w:ilvl="3" w:tplc="96663C30">
      <w:numFmt w:val="bullet"/>
      <w:lvlText w:val="•"/>
      <w:lvlJc w:val="left"/>
      <w:pPr>
        <w:ind w:left="2534" w:hanging="281"/>
      </w:pPr>
      <w:rPr>
        <w:rFonts w:hint="default"/>
        <w:lang w:val="en-US" w:eastAsia="en-US" w:bidi="ar-SA"/>
      </w:rPr>
    </w:lvl>
    <w:lvl w:ilvl="4" w:tplc="774E8B8C">
      <w:numFmt w:val="bullet"/>
      <w:lvlText w:val="•"/>
      <w:lvlJc w:val="left"/>
      <w:pPr>
        <w:ind w:left="3461" w:hanging="281"/>
      </w:pPr>
      <w:rPr>
        <w:rFonts w:hint="default"/>
        <w:lang w:val="en-US" w:eastAsia="en-US" w:bidi="ar-SA"/>
      </w:rPr>
    </w:lvl>
    <w:lvl w:ilvl="5" w:tplc="E514CBF8">
      <w:numFmt w:val="bullet"/>
      <w:lvlText w:val="•"/>
      <w:lvlJc w:val="left"/>
      <w:pPr>
        <w:ind w:left="4388" w:hanging="281"/>
      </w:pPr>
      <w:rPr>
        <w:rFonts w:hint="default"/>
        <w:lang w:val="en-US" w:eastAsia="en-US" w:bidi="ar-SA"/>
      </w:rPr>
    </w:lvl>
    <w:lvl w:ilvl="6" w:tplc="A822A9FA">
      <w:numFmt w:val="bullet"/>
      <w:lvlText w:val="•"/>
      <w:lvlJc w:val="left"/>
      <w:pPr>
        <w:ind w:left="5315" w:hanging="281"/>
      </w:pPr>
      <w:rPr>
        <w:rFonts w:hint="default"/>
        <w:lang w:val="en-US" w:eastAsia="en-US" w:bidi="ar-SA"/>
      </w:rPr>
    </w:lvl>
    <w:lvl w:ilvl="7" w:tplc="84122D80">
      <w:numFmt w:val="bullet"/>
      <w:lvlText w:val="•"/>
      <w:lvlJc w:val="left"/>
      <w:pPr>
        <w:ind w:left="6242" w:hanging="281"/>
      </w:pPr>
      <w:rPr>
        <w:rFonts w:hint="default"/>
        <w:lang w:val="en-US" w:eastAsia="en-US" w:bidi="ar-SA"/>
      </w:rPr>
    </w:lvl>
    <w:lvl w:ilvl="8" w:tplc="0C568202">
      <w:numFmt w:val="bullet"/>
      <w:lvlText w:val="•"/>
      <w:lvlJc w:val="left"/>
      <w:pPr>
        <w:ind w:left="7169" w:hanging="281"/>
      </w:pPr>
      <w:rPr>
        <w:rFonts w:hint="default"/>
        <w:lang w:val="en-US" w:eastAsia="en-US" w:bidi="ar-SA"/>
      </w:rPr>
    </w:lvl>
  </w:abstractNum>
  <w:abstractNum w:abstractNumId="18" w15:restartNumberingAfterBreak="0">
    <w:nsid w:val="1C5823C3"/>
    <w:multiLevelType w:val="hybridMultilevel"/>
    <w:tmpl w:val="57722698"/>
    <w:lvl w:ilvl="0" w:tplc="1C506CC4">
      <w:start w:val="1"/>
      <w:numFmt w:val="lowerLetter"/>
      <w:lvlText w:val="%1."/>
      <w:lvlJc w:val="left"/>
      <w:pPr>
        <w:ind w:left="1723" w:hanging="284"/>
        <w:jc w:val="right"/>
      </w:pPr>
      <w:rPr>
        <w:rFonts w:ascii="Calibri" w:eastAsia="Calibri" w:hAnsi="Calibri" w:cs="Calibri" w:hint="default"/>
        <w:b w:val="0"/>
        <w:bCs w:val="0"/>
        <w:i w:val="0"/>
        <w:iCs w:val="0"/>
        <w:spacing w:val="-1"/>
        <w:w w:val="100"/>
        <w:sz w:val="22"/>
        <w:szCs w:val="22"/>
        <w:lang w:val="en-US" w:eastAsia="en-US" w:bidi="ar-SA"/>
      </w:rPr>
    </w:lvl>
    <w:lvl w:ilvl="1" w:tplc="FA9A8D46">
      <w:numFmt w:val="bullet"/>
      <w:lvlText w:val="•"/>
      <w:lvlJc w:val="left"/>
      <w:pPr>
        <w:ind w:left="2113" w:hanging="284"/>
      </w:pPr>
      <w:rPr>
        <w:rFonts w:hint="default"/>
        <w:lang w:val="en-US" w:eastAsia="en-US" w:bidi="ar-SA"/>
      </w:rPr>
    </w:lvl>
    <w:lvl w:ilvl="2" w:tplc="2C2ABD26">
      <w:numFmt w:val="bullet"/>
      <w:lvlText w:val="•"/>
      <w:lvlJc w:val="left"/>
      <w:pPr>
        <w:ind w:left="2506" w:hanging="284"/>
      </w:pPr>
      <w:rPr>
        <w:rFonts w:hint="default"/>
        <w:lang w:val="en-US" w:eastAsia="en-US" w:bidi="ar-SA"/>
      </w:rPr>
    </w:lvl>
    <w:lvl w:ilvl="3" w:tplc="D97A94E6">
      <w:numFmt w:val="bullet"/>
      <w:lvlText w:val="•"/>
      <w:lvlJc w:val="left"/>
      <w:pPr>
        <w:ind w:left="2900" w:hanging="284"/>
      </w:pPr>
      <w:rPr>
        <w:rFonts w:hint="default"/>
        <w:lang w:val="en-US" w:eastAsia="en-US" w:bidi="ar-SA"/>
      </w:rPr>
    </w:lvl>
    <w:lvl w:ilvl="4" w:tplc="C786080C">
      <w:numFmt w:val="bullet"/>
      <w:lvlText w:val="•"/>
      <w:lvlJc w:val="left"/>
      <w:pPr>
        <w:ind w:left="3293" w:hanging="284"/>
      </w:pPr>
      <w:rPr>
        <w:rFonts w:hint="default"/>
        <w:lang w:val="en-US" w:eastAsia="en-US" w:bidi="ar-SA"/>
      </w:rPr>
    </w:lvl>
    <w:lvl w:ilvl="5" w:tplc="F4445FF0">
      <w:numFmt w:val="bullet"/>
      <w:lvlText w:val="•"/>
      <w:lvlJc w:val="left"/>
      <w:pPr>
        <w:ind w:left="3686" w:hanging="284"/>
      </w:pPr>
      <w:rPr>
        <w:rFonts w:hint="default"/>
        <w:lang w:val="en-US" w:eastAsia="en-US" w:bidi="ar-SA"/>
      </w:rPr>
    </w:lvl>
    <w:lvl w:ilvl="6" w:tplc="EF764966">
      <w:numFmt w:val="bullet"/>
      <w:lvlText w:val="•"/>
      <w:lvlJc w:val="left"/>
      <w:pPr>
        <w:ind w:left="4080" w:hanging="284"/>
      </w:pPr>
      <w:rPr>
        <w:rFonts w:hint="default"/>
        <w:lang w:val="en-US" w:eastAsia="en-US" w:bidi="ar-SA"/>
      </w:rPr>
    </w:lvl>
    <w:lvl w:ilvl="7" w:tplc="4C82A9FE">
      <w:numFmt w:val="bullet"/>
      <w:lvlText w:val="•"/>
      <w:lvlJc w:val="left"/>
      <w:pPr>
        <w:ind w:left="4473" w:hanging="284"/>
      </w:pPr>
      <w:rPr>
        <w:rFonts w:hint="default"/>
        <w:lang w:val="en-US" w:eastAsia="en-US" w:bidi="ar-SA"/>
      </w:rPr>
    </w:lvl>
    <w:lvl w:ilvl="8" w:tplc="25048B0A">
      <w:numFmt w:val="bullet"/>
      <w:lvlText w:val="•"/>
      <w:lvlJc w:val="left"/>
      <w:pPr>
        <w:ind w:left="4866" w:hanging="284"/>
      </w:pPr>
      <w:rPr>
        <w:rFonts w:hint="default"/>
        <w:lang w:val="en-US" w:eastAsia="en-US" w:bidi="ar-SA"/>
      </w:rPr>
    </w:lvl>
  </w:abstractNum>
  <w:abstractNum w:abstractNumId="19" w15:restartNumberingAfterBreak="0">
    <w:nsid w:val="1CF6320A"/>
    <w:multiLevelType w:val="hybridMultilevel"/>
    <w:tmpl w:val="B846FF84"/>
    <w:lvl w:ilvl="0" w:tplc="012A0A6C">
      <w:numFmt w:val="bullet"/>
      <w:lvlText w:val=""/>
      <w:lvlJc w:val="left"/>
      <w:pPr>
        <w:ind w:left="743" w:hanging="284"/>
      </w:pPr>
      <w:rPr>
        <w:rFonts w:ascii="Symbol" w:eastAsia="Symbol" w:hAnsi="Symbol" w:cs="Symbol" w:hint="default"/>
        <w:b w:val="0"/>
        <w:bCs w:val="0"/>
        <w:i w:val="0"/>
        <w:iCs w:val="0"/>
        <w:spacing w:val="0"/>
        <w:w w:val="99"/>
        <w:sz w:val="20"/>
        <w:szCs w:val="20"/>
        <w:lang w:val="en-US" w:eastAsia="en-US" w:bidi="ar-SA"/>
      </w:rPr>
    </w:lvl>
    <w:lvl w:ilvl="1" w:tplc="1E86556C">
      <w:numFmt w:val="bullet"/>
      <w:lvlText w:val="•"/>
      <w:lvlJc w:val="left"/>
      <w:pPr>
        <w:ind w:left="1269" w:hanging="284"/>
      </w:pPr>
      <w:rPr>
        <w:rFonts w:hint="default"/>
        <w:lang w:val="en-US" w:eastAsia="en-US" w:bidi="ar-SA"/>
      </w:rPr>
    </w:lvl>
    <w:lvl w:ilvl="2" w:tplc="7C5EC0BE">
      <w:numFmt w:val="bullet"/>
      <w:lvlText w:val="•"/>
      <w:lvlJc w:val="left"/>
      <w:pPr>
        <w:ind w:left="1799" w:hanging="284"/>
      </w:pPr>
      <w:rPr>
        <w:rFonts w:hint="default"/>
        <w:lang w:val="en-US" w:eastAsia="en-US" w:bidi="ar-SA"/>
      </w:rPr>
    </w:lvl>
    <w:lvl w:ilvl="3" w:tplc="CA06CB6C">
      <w:numFmt w:val="bullet"/>
      <w:lvlText w:val="•"/>
      <w:lvlJc w:val="left"/>
      <w:pPr>
        <w:ind w:left="2329" w:hanging="284"/>
      </w:pPr>
      <w:rPr>
        <w:rFonts w:hint="default"/>
        <w:lang w:val="en-US" w:eastAsia="en-US" w:bidi="ar-SA"/>
      </w:rPr>
    </w:lvl>
    <w:lvl w:ilvl="4" w:tplc="A4980DF8">
      <w:numFmt w:val="bullet"/>
      <w:lvlText w:val="•"/>
      <w:lvlJc w:val="left"/>
      <w:pPr>
        <w:ind w:left="2858" w:hanging="284"/>
      </w:pPr>
      <w:rPr>
        <w:rFonts w:hint="default"/>
        <w:lang w:val="en-US" w:eastAsia="en-US" w:bidi="ar-SA"/>
      </w:rPr>
    </w:lvl>
    <w:lvl w:ilvl="5" w:tplc="4A946260">
      <w:numFmt w:val="bullet"/>
      <w:lvlText w:val="•"/>
      <w:lvlJc w:val="left"/>
      <w:pPr>
        <w:ind w:left="3388" w:hanging="284"/>
      </w:pPr>
      <w:rPr>
        <w:rFonts w:hint="default"/>
        <w:lang w:val="en-US" w:eastAsia="en-US" w:bidi="ar-SA"/>
      </w:rPr>
    </w:lvl>
    <w:lvl w:ilvl="6" w:tplc="8F6CB854">
      <w:numFmt w:val="bullet"/>
      <w:lvlText w:val="•"/>
      <w:lvlJc w:val="left"/>
      <w:pPr>
        <w:ind w:left="3918" w:hanging="284"/>
      </w:pPr>
      <w:rPr>
        <w:rFonts w:hint="default"/>
        <w:lang w:val="en-US" w:eastAsia="en-US" w:bidi="ar-SA"/>
      </w:rPr>
    </w:lvl>
    <w:lvl w:ilvl="7" w:tplc="DE36715C">
      <w:numFmt w:val="bullet"/>
      <w:lvlText w:val="•"/>
      <w:lvlJc w:val="left"/>
      <w:pPr>
        <w:ind w:left="4447" w:hanging="284"/>
      </w:pPr>
      <w:rPr>
        <w:rFonts w:hint="default"/>
        <w:lang w:val="en-US" w:eastAsia="en-US" w:bidi="ar-SA"/>
      </w:rPr>
    </w:lvl>
    <w:lvl w:ilvl="8" w:tplc="32CE7256">
      <w:numFmt w:val="bullet"/>
      <w:lvlText w:val="•"/>
      <w:lvlJc w:val="left"/>
      <w:pPr>
        <w:ind w:left="4977" w:hanging="284"/>
      </w:pPr>
      <w:rPr>
        <w:rFonts w:hint="default"/>
        <w:lang w:val="en-US" w:eastAsia="en-US" w:bidi="ar-SA"/>
      </w:rPr>
    </w:lvl>
  </w:abstractNum>
  <w:abstractNum w:abstractNumId="20" w15:restartNumberingAfterBreak="0">
    <w:nsid w:val="1CF75C02"/>
    <w:multiLevelType w:val="hybridMultilevel"/>
    <w:tmpl w:val="064C0852"/>
    <w:lvl w:ilvl="0" w:tplc="98EC2DEC">
      <w:numFmt w:val="bullet"/>
      <w:lvlText w:val=""/>
      <w:lvlJc w:val="left"/>
      <w:pPr>
        <w:ind w:left="874" w:hanging="284"/>
      </w:pPr>
      <w:rPr>
        <w:rFonts w:ascii="Symbol" w:eastAsia="Symbol" w:hAnsi="Symbol" w:cs="Symbol" w:hint="default"/>
        <w:b w:val="0"/>
        <w:bCs w:val="0"/>
        <w:i w:val="0"/>
        <w:iCs w:val="0"/>
        <w:color w:val="242424"/>
        <w:spacing w:val="0"/>
        <w:w w:val="100"/>
        <w:sz w:val="22"/>
        <w:szCs w:val="22"/>
        <w:lang w:val="en-US" w:eastAsia="en-US" w:bidi="ar-SA"/>
      </w:rPr>
    </w:lvl>
    <w:lvl w:ilvl="1" w:tplc="1514048A">
      <w:numFmt w:val="bullet"/>
      <w:lvlText w:val="-"/>
      <w:lvlJc w:val="left"/>
      <w:pPr>
        <w:ind w:left="1311" w:hanging="360"/>
      </w:pPr>
      <w:rPr>
        <w:rFonts w:ascii="Calibri" w:eastAsia="Calibri" w:hAnsi="Calibri" w:cs="Calibri" w:hint="default"/>
        <w:b w:val="0"/>
        <w:bCs w:val="0"/>
        <w:i w:val="0"/>
        <w:iCs w:val="0"/>
        <w:spacing w:val="0"/>
        <w:w w:val="100"/>
        <w:sz w:val="16"/>
        <w:szCs w:val="16"/>
        <w:lang w:val="en-US" w:eastAsia="en-US" w:bidi="ar-SA"/>
      </w:rPr>
    </w:lvl>
    <w:lvl w:ilvl="2" w:tplc="8FA411C4">
      <w:numFmt w:val="bullet"/>
      <w:lvlText w:val="•"/>
      <w:lvlJc w:val="left"/>
      <w:pPr>
        <w:ind w:left="1835" w:hanging="360"/>
      </w:pPr>
      <w:rPr>
        <w:rFonts w:hint="default"/>
        <w:lang w:val="en-US" w:eastAsia="en-US" w:bidi="ar-SA"/>
      </w:rPr>
    </w:lvl>
    <w:lvl w:ilvl="3" w:tplc="E40E8358">
      <w:numFmt w:val="bullet"/>
      <w:lvlText w:val="•"/>
      <w:lvlJc w:val="left"/>
      <w:pPr>
        <w:ind w:left="2351" w:hanging="360"/>
      </w:pPr>
      <w:rPr>
        <w:rFonts w:hint="default"/>
        <w:lang w:val="en-US" w:eastAsia="en-US" w:bidi="ar-SA"/>
      </w:rPr>
    </w:lvl>
    <w:lvl w:ilvl="4" w:tplc="4BB28508">
      <w:numFmt w:val="bullet"/>
      <w:lvlText w:val="•"/>
      <w:lvlJc w:val="left"/>
      <w:pPr>
        <w:ind w:left="2866" w:hanging="360"/>
      </w:pPr>
      <w:rPr>
        <w:rFonts w:hint="default"/>
        <w:lang w:val="en-US" w:eastAsia="en-US" w:bidi="ar-SA"/>
      </w:rPr>
    </w:lvl>
    <w:lvl w:ilvl="5" w:tplc="2A3CACE2">
      <w:numFmt w:val="bullet"/>
      <w:lvlText w:val="•"/>
      <w:lvlJc w:val="left"/>
      <w:pPr>
        <w:ind w:left="3382" w:hanging="360"/>
      </w:pPr>
      <w:rPr>
        <w:rFonts w:hint="default"/>
        <w:lang w:val="en-US" w:eastAsia="en-US" w:bidi="ar-SA"/>
      </w:rPr>
    </w:lvl>
    <w:lvl w:ilvl="6" w:tplc="C6240D16">
      <w:numFmt w:val="bullet"/>
      <w:lvlText w:val="•"/>
      <w:lvlJc w:val="left"/>
      <w:pPr>
        <w:ind w:left="3897" w:hanging="360"/>
      </w:pPr>
      <w:rPr>
        <w:rFonts w:hint="default"/>
        <w:lang w:val="en-US" w:eastAsia="en-US" w:bidi="ar-SA"/>
      </w:rPr>
    </w:lvl>
    <w:lvl w:ilvl="7" w:tplc="57C6C120">
      <w:numFmt w:val="bullet"/>
      <w:lvlText w:val="•"/>
      <w:lvlJc w:val="left"/>
      <w:pPr>
        <w:ind w:left="4413" w:hanging="360"/>
      </w:pPr>
      <w:rPr>
        <w:rFonts w:hint="default"/>
        <w:lang w:val="en-US" w:eastAsia="en-US" w:bidi="ar-SA"/>
      </w:rPr>
    </w:lvl>
    <w:lvl w:ilvl="8" w:tplc="A14EC542">
      <w:numFmt w:val="bullet"/>
      <w:lvlText w:val="•"/>
      <w:lvlJc w:val="left"/>
      <w:pPr>
        <w:ind w:left="4928" w:hanging="360"/>
      </w:pPr>
      <w:rPr>
        <w:rFonts w:hint="default"/>
        <w:lang w:val="en-US" w:eastAsia="en-US" w:bidi="ar-SA"/>
      </w:rPr>
    </w:lvl>
  </w:abstractNum>
  <w:abstractNum w:abstractNumId="21" w15:restartNumberingAfterBreak="0">
    <w:nsid w:val="1DF44BE0"/>
    <w:multiLevelType w:val="hybridMultilevel"/>
    <w:tmpl w:val="44447A42"/>
    <w:lvl w:ilvl="0" w:tplc="B134BEEA">
      <w:numFmt w:val="bullet"/>
      <w:lvlText w:val=""/>
      <w:lvlJc w:val="left"/>
      <w:pPr>
        <w:ind w:left="846" w:hanging="360"/>
      </w:pPr>
      <w:rPr>
        <w:rFonts w:ascii="Symbol" w:eastAsia="Symbol" w:hAnsi="Symbol" w:cs="Symbol" w:hint="default"/>
        <w:spacing w:val="0"/>
        <w:w w:val="100"/>
        <w:lang w:val="en-US" w:eastAsia="en-US" w:bidi="ar-SA"/>
      </w:rPr>
    </w:lvl>
    <w:lvl w:ilvl="1" w:tplc="AA645C3C">
      <w:numFmt w:val="bullet"/>
      <w:lvlText w:val="-"/>
      <w:lvlJc w:val="left"/>
      <w:pPr>
        <w:ind w:left="1271" w:hanging="360"/>
      </w:pPr>
      <w:rPr>
        <w:rFonts w:ascii="Calibri" w:eastAsia="Calibri" w:hAnsi="Calibri" w:cs="Calibri" w:hint="default"/>
        <w:b w:val="0"/>
        <w:bCs w:val="0"/>
        <w:i w:val="0"/>
        <w:iCs w:val="0"/>
        <w:spacing w:val="0"/>
        <w:w w:val="100"/>
        <w:sz w:val="16"/>
        <w:szCs w:val="16"/>
        <w:lang w:val="en-US" w:eastAsia="en-US" w:bidi="ar-SA"/>
      </w:rPr>
    </w:lvl>
    <w:lvl w:ilvl="2" w:tplc="BE180F08">
      <w:numFmt w:val="bullet"/>
      <w:lvlText w:val="•"/>
      <w:lvlJc w:val="left"/>
      <w:pPr>
        <w:ind w:left="1796" w:hanging="360"/>
      </w:pPr>
      <w:rPr>
        <w:rFonts w:hint="default"/>
        <w:lang w:val="en-US" w:eastAsia="en-US" w:bidi="ar-SA"/>
      </w:rPr>
    </w:lvl>
    <w:lvl w:ilvl="3" w:tplc="089ED2A6">
      <w:numFmt w:val="bullet"/>
      <w:lvlText w:val="•"/>
      <w:lvlJc w:val="left"/>
      <w:pPr>
        <w:ind w:left="2313" w:hanging="360"/>
      </w:pPr>
      <w:rPr>
        <w:rFonts w:hint="default"/>
        <w:lang w:val="en-US" w:eastAsia="en-US" w:bidi="ar-SA"/>
      </w:rPr>
    </w:lvl>
    <w:lvl w:ilvl="4" w:tplc="AE8E0F4C">
      <w:numFmt w:val="bullet"/>
      <w:lvlText w:val="•"/>
      <w:lvlJc w:val="left"/>
      <w:pPr>
        <w:ind w:left="2830" w:hanging="360"/>
      </w:pPr>
      <w:rPr>
        <w:rFonts w:hint="default"/>
        <w:lang w:val="en-US" w:eastAsia="en-US" w:bidi="ar-SA"/>
      </w:rPr>
    </w:lvl>
    <w:lvl w:ilvl="5" w:tplc="19D2F6EC">
      <w:numFmt w:val="bullet"/>
      <w:lvlText w:val="•"/>
      <w:lvlJc w:val="left"/>
      <w:pPr>
        <w:ind w:left="3347" w:hanging="360"/>
      </w:pPr>
      <w:rPr>
        <w:rFonts w:hint="default"/>
        <w:lang w:val="en-US" w:eastAsia="en-US" w:bidi="ar-SA"/>
      </w:rPr>
    </w:lvl>
    <w:lvl w:ilvl="6" w:tplc="76D0929E">
      <w:numFmt w:val="bullet"/>
      <w:lvlText w:val="•"/>
      <w:lvlJc w:val="left"/>
      <w:pPr>
        <w:ind w:left="3864" w:hanging="360"/>
      </w:pPr>
      <w:rPr>
        <w:rFonts w:hint="default"/>
        <w:lang w:val="en-US" w:eastAsia="en-US" w:bidi="ar-SA"/>
      </w:rPr>
    </w:lvl>
    <w:lvl w:ilvl="7" w:tplc="2D3CA4BE">
      <w:numFmt w:val="bullet"/>
      <w:lvlText w:val="•"/>
      <w:lvlJc w:val="left"/>
      <w:pPr>
        <w:ind w:left="4381" w:hanging="360"/>
      </w:pPr>
      <w:rPr>
        <w:rFonts w:hint="default"/>
        <w:lang w:val="en-US" w:eastAsia="en-US" w:bidi="ar-SA"/>
      </w:rPr>
    </w:lvl>
    <w:lvl w:ilvl="8" w:tplc="7F16F3D2">
      <w:numFmt w:val="bullet"/>
      <w:lvlText w:val="•"/>
      <w:lvlJc w:val="left"/>
      <w:pPr>
        <w:ind w:left="4898" w:hanging="360"/>
      </w:pPr>
      <w:rPr>
        <w:rFonts w:hint="default"/>
        <w:lang w:val="en-US" w:eastAsia="en-US" w:bidi="ar-SA"/>
      </w:rPr>
    </w:lvl>
  </w:abstractNum>
  <w:abstractNum w:abstractNumId="22" w15:restartNumberingAfterBreak="0">
    <w:nsid w:val="20B21644"/>
    <w:multiLevelType w:val="hybridMultilevel"/>
    <w:tmpl w:val="C5503B8C"/>
    <w:lvl w:ilvl="0" w:tplc="F2F8AEC6">
      <w:numFmt w:val="bullet"/>
      <w:lvlText w:val="•"/>
      <w:lvlJc w:val="left"/>
      <w:pPr>
        <w:ind w:left="203" w:hanging="153"/>
      </w:pPr>
      <w:rPr>
        <w:rFonts w:ascii="Arial" w:eastAsia="Arial" w:hAnsi="Arial" w:cs="Arial" w:hint="default"/>
        <w:b w:val="0"/>
        <w:bCs w:val="0"/>
        <w:i w:val="0"/>
        <w:iCs w:val="0"/>
        <w:color w:val="010000"/>
        <w:spacing w:val="0"/>
        <w:w w:val="97"/>
        <w:sz w:val="22"/>
        <w:szCs w:val="22"/>
        <w:lang w:val="en-US" w:eastAsia="en-US" w:bidi="ar-SA"/>
      </w:rPr>
    </w:lvl>
    <w:lvl w:ilvl="1" w:tplc="537C439E">
      <w:numFmt w:val="bullet"/>
      <w:lvlText w:val="•"/>
      <w:lvlJc w:val="left"/>
      <w:pPr>
        <w:ind w:left="303" w:hanging="153"/>
      </w:pPr>
      <w:rPr>
        <w:rFonts w:hint="default"/>
        <w:lang w:val="en-US" w:eastAsia="en-US" w:bidi="ar-SA"/>
      </w:rPr>
    </w:lvl>
    <w:lvl w:ilvl="2" w:tplc="70A4CD5A">
      <w:numFmt w:val="bullet"/>
      <w:lvlText w:val="•"/>
      <w:lvlJc w:val="left"/>
      <w:pPr>
        <w:ind w:left="406" w:hanging="153"/>
      </w:pPr>
      <w:rPr>
        <w:rFonts w:hint="default"/>
        <w:lang w:val="en-US" w:eastAsia="en-US" w:bidi="ar-SA"/>
      </w:rPr>
    </w:lvl>
    <w:lvl w:ilvl="3" w:tplc="7EE0FD68">
      <w:numFmt w:val="bullet"/>
      <w:lvlText w:val="•"/>
      <w:lvlJc w:val="left"/>
      <w:pPr>
        <w:ind w:left="510" w:hanging="153"/>
      </w:pPr>
      <w:rPr>
        <w:rFonts w:hint="default"/>
        <w:lang w:val="en-US" w:eastAsia="en-US" w:bidi="ar-SA"/>
      </w:rPr>
    </w:lvl>
    <w:lvl w:ilvl="4" w:tplc="0A1882EE">
      <w:numFmt w:val="bullet"/>
      <w:lvlText w:val="•"/>
      <w:lvlJc w:val="left"/>
      <w:pPr>
        <w:ind w:left="613" w:hanging="153"/>
      </w:pPr>
      <w:rPr>
        <w:rFonts w:hint="default"/>
        <w:lang w:val="en-US" w:eastAsia="en-US" w:bidi="ar-SA"/>
      </w:rPr>
    </w:lvl>
    <w:lvl w:ilvl="5" w:tplc="5600BA92">
      <w:numFmt w:val="bullet"/>
      <w:lvlText w:val="•"/>
      <w:lvlJc w:val="left"/>
      <w:pPr>
        <w:ind w:left="717" w:hanging="153"/>
      </w:pPr>
      <w:rPr>
        <w:rFonts w:hint="default"/>
        <w:lang w:val="en-US" w:eastAsia="en-US" w:bidi="ar-SA"/>
      </w:rPr>
    </w:lvl>
    <w:lvl w:ilvl="6" w:tplc="E4FE6A0E">
      <w:numFmt w:val="bullet"/>
      <w:lvlText w:val="•"/>
      <w:lvlJc w:val="left"/>
      <w:pPr>
        <w:ind w:left="820" w:hanging="153"/>
      </w:pPr>
      <w:rPr>
        <w:rFonts w:hint="default"/>
        <w:lang w:val="en-US" w:eastAsia="en-US" w:bidi="ar-SA"/>
      </w:rPr>
    </w:lvl>
    <w:lvl w:ilvl="7" w:tplc="12082ADE">
      <w:numFmt w:val="bullet"/>
      <w:lvlText w:val="•"/>
      <w:lvlJc w:val="left"/>
      <w:pPr>
        <w:ind w:left="924" w:hanging="153"/>
      </w:pPr>
      <w:rPr>
        <w:rFonts w:hint="default"/>
        <w:lang w:val="en-US" w:eastAsia="en-US" w:bidi="ar-SA"/>
      </w:rPr>
    </w:lvl>
    <w:lvl w:ilvl="8" w:tplc="10C263E0">
      <w:numFmt w:val="bullet"/>
      <w:lvlText w:val="•"/>
      <w:lvlJc w:val="left"/>
      <w:pPr>
        <w:ind w:left="1027" w:hanging="153"/>
      </w:pPr>
      <w:rPr>
        <w:rFonts w:hint="default"/>
        <w:lang w:val="en-US" w:eastAsia="en-US" w:bidi="ar-SA"/>
      </w:rPr>
    </w:lvl>
  </w:abstractNum>
  <w:abstractNum w:abstractNumId="23" w15:restartNumberingAfterBreak="0">
    <w:nsid w:val="214B622B"/>
    <w:multiLevelType w:val="hybridMultilevel"/>
    <w:tmpl w:val="B574D53A"/>
    <w:lvl w:ilvl="0" w:tplc="AE98810A">
      <w:numFmt w:val="bullet"/>
      <w:lvlText w:val=""/>
      <w:lvlJc w:val="left"/>
      <w:pPr>
        <w:ind w:left="719" w:hanging="358"/>
      </w:pPr>
      <w:rPr>
        <w:rFonts w:ascii="Symbol" w:eastAsia="Symbol" w:hAnsi="Symbol" w:cs="Symbol" w:hint="default"/>
        <w:b w:val="0"/>
        <w:bCs w:val="0"/>
        <w:i w:val="0"/>
        <w:iCs w:val="0"/>
        <w:spacing w:val="0"/>
        <w:w w:val="100"/>
        <w:sz w:val="22"/>
        <w:szCs w:val="22"/>
        <w:lang w:val="en-US" w:eastAsia="en-US" w:bidi="ar-SA"/>
      </w:rPr>
    </w:lvl>
    <w:lvl w:ilvl="1" w:tplc="DAE8B588">
      <w:numFmt w:val="bullet"/>
      <w:lvlText w:val="•"/>
      <w:lvlJc w:val="left"/>
      <w:pPr>
        <w:ind w:left="1213" w:hanging="358"/>
      </w:pPr>
      <w:rPr>
        <w:rFonts w:hint="default"/>
        <w:lang w:val="en-US" w:eastAsia="en-US" w:bidi="ar-SA"/>
      </w:rPr>
    </w:lvl>
    <w:lvl w:ilvl="2" w:tplc="C48238A0">
      <w:numFmt w:val="bullet"/>
      <w:lvlText w:val="•"/>
      <w:lvlJc w:val="left"/>
      <w:pPr>
        <w:ind w:left="1706" w:hanging="358"/>
      </w:pPr>
      <w:rPr>
        <w:rFonts w:hint="default"/>
        <w:lang w:val="en-US" w:eastAsia="en-US" w:bidi="ar-SA"/>
      </w:rPr>
    </w:lvl>
    <w:lvl w:ilvl="3" w:tplc="C7E08514">
      <w:numFmt w:val="bullet"/>
      <w:lvlText w:val="•"/>
      <w:lvlJc w:val="left"/>
      <w:pPr>
        <w:ind w:left="2199" w:hanging="358"/>
      </w:pPr>
      <w:rPr>
        <w:rFonts w:hint="default"/>
        <w:lang w:val="en-US" w:eastAsia="en-US" w:bidi="ar-SA"/>
      </w:rPr>
    </w:lvl>
    <w:lvl w:ilvl="4" w:tplc="EE000E64">
      <w:numFmt w:val="bullet"/>
      <w:lvlText w:val="•"/>
      <w:lvlJc w:val="left"/>
      <w:pPr>
        <w:ind w:left="2692" w:hanging="358"/>
      </w:pPr>
      <w:rPr>
        <w:rFonts w:hint="default"/>
        <w:lang w:val="en-US" w:eastAsia="en-US" w:bidi="ar-SA"/>
      </w:rPr>
    </w:lvl>
    <w:lvl w:ilvl="5" w:tplc="87A2C6C6">
      <w:numFmt w:val="bullet"/>
      <w:lvlText w:val="•"/>
      <w:lvlJc w:val="left"/>
      <w:pPr>
        <w:ind w:left="3185" w:hanging="358"/>
      </w:pPr>
      <w:rPr>
        <w:rFonts w:hint="default"/>
        <w:lang w:val="en-US" w:eastAsia="en-US" w:bidi="ar-SA"/>
      </w:rPr>
    </w:lvl>
    <w:lvl w:ilvl="6" w:tplc="3B3E1D7A">
      <w:numFmt w:val="bullet"/>
      <w:lvlText w:val="•"/>
      <w:lvlJc w:val="left"/>
      <w:pPr>
        <w:ind w:left="3679" w:hanging="358"/>
      </w:pPr>
      <w:rPr>
        <w:rFonts w:hint="default"/>
        <w:lang w:val="en-US" w:eastAsia="en-US" w:bidi="ar-SA"/>
      </w:rPr>
    </w:lvl>
    <w:lvl w:ilvl="7" w:tplc="53F432C4">
      <w:numFmt w:val="bullet"/>
      <w:lvlText w:val="•"/>
      <w:lvlJc w:val="left"/>
      <w:pPr>
        <w:ind w:left="4172" w:hanging="358"/>
      </w:pPr>
      <w:rPr>
        <w:rFonts w:hint="default"/>
        <w:lang w:val="en-US" w:eastAsia="en-US" w:bidi="ar-SA"/>
      </w:rPr>
    </w:lvl>
    <w:lvl w:ilvl="8" w:tplc="CF6881D4">
      <w:numFmt w:val="bullet"/>
      <w:lvlText w:val="•"/>
      <w:lvlJc w:val="left"/>
      <w:pPr>
        <w:ind w:left="4665" w:hanging="358"/>
      </w:pPr>
      <w:rPr>
        <w:rFonts w:hint="default"/>
        <w:lang w:val="en-US" w:eastAsia="en-US" w:bidi="ar-SA"/>
      </w:rPr>
    </w:lvl>
  </w:abstractNum>
  <w:abstractNum w:abstractNumId="24" w15:restartNumberingAfterBreak="0">
    <w:nsid w:val="21597E43"/>
    <w:multiLevelType w:val="hybridMultilevel"/>
    <w:tmpl w:val="4E7A0DE6"/>
    <w:lvl w:ilvl="0" w:tplc="B128E48A">
      <w:numFmt w:val="bullet"/>
      <w:lvlText w:val="•"/>
      <w:lvlJc w:val="left"/>
      <w:pPr>
        <w:ind w:left="197" w:hanging="157"/>
      </w:pPr>
      <w:rPr>
        <w:rFonts w:ascii="Arial" w:eastAsia="Arial" w:hAnsi="Arial" w:cs="Arial" w:hint="default"/>
        <w:b w:val="0"/>
        <w:bCs w:val="0"/>
        <w:i w:val="0"/>
        <w:iCs w:val="0"/>
        <w:color w:val="010000"/>
        <w:spacing w:val="0"/>
        <w:w w:val="111"/>
        <w:sz w:val="21"/>
        <w:szCs w:val="21"/>
        <w:lang w:val="en-US" w:eastAsia="en-US" w:bidi="ar-SA"/>
      </w:rPr>
    </w:lvl>
    <w:lvl w:ilvl="1" w:tplc="254AD5AC">
      <w:numFmt w:val="bullet"/>
      <w:lvlText w:val="•"/>
      <w:lvlJc w:val="left"/>
      <w:pPr>
        <w:ind w:left="316" w:hanging="157"/>
      </w:pPr>
      <w:rPr>
        <w:rFonts w:hint="default"/>
        <w:lang w:val="en-US" w:eastAsia="en-US" w:bidi="ar-SA"/>
      </w:rPr>
    </w:lvl>
    <w:lvl w:ilvl="2" w:tplc="E69ED62E">
      <w:numFmt w:val="bullet"/>
      <w:lvlText w:val="•"/>
      <w:lvlJc w:val="left"/>
      <w:pPr>
        <w:ind w:left="432" w:hanging="157"/>
      </w:pPr>
      <w:rPr>
        <w:rFonts w:hint="default"/>
        <w:lang w:val="en-US" w:eastAsia="en-US" w:bidi="ar-SA"/>
      </w:rPr>
    </w:lvl>
    <w:lvl w:ilvl="3" w:tplc="26BC5394">
      <w:numFmt w:val="bullet"/>
      <w:lvlText w:val="•"/>
      <w:lvlJc w:val="left"/>
      <w:pPr>
        <w:ind w:left="547" w:hanging="157"/>
      </w:pPr>
      <w:rPr>
        <w:rFonts w:hint="default"/>
        <w:lang w:val="en-US" w:eastAsia="en-US" w:bidi="ar-SA"/>
      </w:rPr>
    </w:lvl>
    <w:lvl w:ilvl="4" w:tplc="C3F8B768">
      <w:numFmt w:val="bullet"/>
      <w:lvlText w:val="•"/>
      <w:lvlJc w:val="left"/>
      <w:pPr>
        <w:ind w:left="663" w:hanging="157"/>
      </w:pPr>
      <w:rPr>
        <w:rFonts w:hint="default"/>
        <w:lang w:val="en-US" w:eastAsia="en-US" w:bidi="ar-SA"/>
      </w:rPr>
    </w:lvl>
    <w:lvl w:ilvl="5" w:tplc="BE16CAFE">
      <w:numFmt w:val="bullet"/>
      <w:lvlText w:val="•"/>
      <w:lvlJc w:val="left"/>
      <w:pPr>
        <w:ind w:left="779" w:hanging="157"/>
      </w:pPr>
      <w:rPr>
        <w:rFonts w:hint="default"/>
        <w:lang w:val="en-US" w:eastAsia="en-US" w:bidi="ar-SA"/>
      </w:rPr>
    </w:lvl>
    <w:lvl w:ilvl="6" w:tplc="2E586134">
      <w:numFmt w:val="bullet"/>
      <w:lvlText w:val="•"/>
      <w:lvlJc w:val="left"/>
      <w:pPr>
        <w:ind w:left="895" w:hanging="157"/>
      </w:pPr>
      <w:rPr>
        <w:rFonts w:hint="default"/>
        <w:lang w:val="en-US" w:eastAsia="en-US" w:bidi="ar-SA"/>
      </w:rPr>
    </w:lvl>
    <w:lvl w:ilvl="7" w:tplc="A2DE8F22">
      <w:numFmt w:val="bullet"/>
      <w:lvlText w:val="•"/>
      <w:lvlJc w:val="left"/>
      <w:pPr>
        <w:ind w:left="1011" w:hanging="157"/>
      </w:pPr>
      <w:rPr>
        <w:rFonts w:hint="default"/>
        <w:lang w:val="en-US" w:eastAsia="en-US" w:bidi="ar-SA"/>
      </w:rPr>
    </w:lvl>
    <w:lvl w:ilvl="8" w:tplc="713EC162">
      <w:numFmt w:val="bullet"/>
      <w:lvlText w:val="•"/>
      <w:lvlJc w:val="left"/>
      <w:pPr>
        <w:ind w:left="1127" w:hanging="157"/>
      </w:pPr>
      <w:rPr>
        <w:rFonts w:hint="default"/>
        <w:lang w:val="en-US" w:eastAsia="en-US" w:bidi="ar-SA"/>
      </w:rPr>
    </w:lvl>
  </w:abstractNum>
  <w:abstractNum w:abstractNumId="25" w15:restartNumberingAfterBreak="0">
    <w:nsid w:val="218F12D9"/>
    <w:multiLevelType w:val="hybridMultilevel"/>
    <w:tmpl w:val="A7AE5828"/>
    <w:lvl w:ilvl="0" w:tplc="7598C18C">
      <w:start w:val="5"/>
      <w:numFmt w:val="decimal"/>
      <w:lvlText w:val="%1."/>
      <w:lvlJc w:val="left"/>
      <w:pPr>
        <w:ind w:left="703" w:hanging="360"/>
      </w:pPr>
      <w:rPr>
        <w:rFonts w:ascii="Montserrat" w:eastAsia="Montserrat" w:hAnsi="Montserrat" w:cs="Montserrat" w:hint="default"/>
        <w:b/>
        <w:bCs/>
        <w:i w:val="0"/>
        <w:iCs w:val="0"/>
        <w:color w:val="FFFFFF"/>
        <w:spacing w:val="-1"/>
        <w:w w:val="99"/>
        <w:sz w:val="20"/>
        <w:szCs w:val="20"/>
        <w:lang w:val="en-US" w:eastAsia="en-US" w:bidi="ar-SA"/>
      </w:rPr>
    </w:lvl>
    <w:lvl w:ilvl="1" w:tplc="B02C119E">
      <w:numFmt w:val="bullet"/>
      <w:lvlText w:val=""/>
      <w:lvlJc w:val="left"/>
      <w:pPr>
        <w:ind w:left="691" w:hanging="281"/>
      </w:pPr>
      <w:rPr>
        <w:rFonts w:ascii="Symbol" w:eastAsia="Symbol" w:hAnsi="Symbol" w:cs="Symbol" w:hint="default"/>
        <w:b/>
        <w:bCs/>
        <w:i w:val="0"/>
        <w:iCs w:val="0"/>
        <w:color w:val="FFFFFF"/>
        <w:spacing w:val="0"/>
        <w:w w:val="99"/>
        <w:sz w:val="20"/>
        <w:szCs w:val="20"/>
        <w:lang w:val="en-US" w:eastAsia="en-US" w:bidi="ar-SA"/>
      </w:rPr>
    </w:lvl>
    <w:lvl w:ilvl="2" w:tplc="236C4068">
      <w:numFmt w:val="bullet"/>
      <w:lvlText w:val="•"/>
      <w:lvlJc w:val="left"/>
      <w:pPr>
        <w:ind w:left="2364" w:hanging="281"/>
      </w:pPr>
      <w:rPr>
        <w:rFonts w:hint="default"/>
        <w:lang w:val="en-US" w:eastAsia="en-US" w:bidi="ar-SA"/>
      </w:rPr>
    </w:lvl>
    <w:lvl w:ilvl="3" w:tplc="673A9FDA">
      <w:numFmt w:val="bullet"/>
      <w:lvlText w:val="•"/>
      <w:lvlJc w:val="left"/>
      <w:pPr>
        <w:ind w:left="3197" w:hanging="281"/>
      </w:pPr>
      <w:rPr>
        <w:rFonts w:hint="default"/>
        <w:lang w:val="en-US" w:eastAsia="en-US" w:bidi="ar-SA"/>
      </w:rPr>
    </w:lvl>
    <w:lvl w:ilvl="4" w:tplc="F32A332A">
      <w:numFmt w:val="bullet"/>
      <w:lvlText w:val="•"/>
      <w:lvlJc w:val="left"/>
      <w:pPr>
        <w:ind w:left="4029" w:hanging="281"/>
      </w:pPr>
      <w:rPr>
        <w:rFonts w:hint="default"/>
        <w:lang w:val="en-US" w:eastAsia="en-US" w:bidi="ar-SA"/>
      </w:rPr>
    </w:lvl>
    <w:lvl w:ilvl="5" w:tplc="3198EF02">
      <w:numFmt w:val="bullet"/>
      <w:lvlText w:val="•"/>
      <w:lvlJc w:val="left"/>
      <w:pPr>
        <w:ind w:left="4862" w:hanging="281"/>
      </w:pPr>
      <w:rPr>
        <w:rFonts w:hint="default"/>
        <w:lang w:val="en-US" w:eastAsia="en-US" w:bidi="ar-SA"/>
      </w:rPr>
    </w:lvl>
    <w:lvl w:ilvl="6" w:tplc="A154AAB0">
      <w:numFmt w:val="bullet"/>
      <w:lvlText w:val="•"/>
      <w:lvlJc w:val="left"/>
      <w:pPr>
        <w:ind w:left="5694" w:hanging="281"/>
      </w:pPr>
      <w:rPr>
        <w:rFonts w:hint="default"/>
        <w:lang w:val="en-US" w:eastAsia="en-US" w:bidi="ar-SA"/>
      </w:rPr>
    </w:lvl>
    <w:lvl w:ilvl="7" w:tplc="B114EB50">
      <w:numFmt w:val="bullet"/>
      <w:lvlText w:val="•"/>
      <w:lvlJc w:val="left"/>
      <w:pPr>
        <w:ind w:left="6526" w:hanging="281"/>
      </w:pPr>
      <w:rPr>
        <w:rFonts w:hint="default"/>
        <w:lang w:val="en-US" w:eastAsia="en-US" w:bidi="ar-SA"/>
      </w:rPr>
    </w:lvl>
    <w:lvl w:ilvl="8" w:tplc="DBAE57F6">
      <w:numFmt w:val="bullet"/>
      <w:lvlText w:val="•"/>
      <w:lvlJc w:val="left"/>
      <w:pPr>
        <w:ind w:left="7359" w:hanging="281"/>
      </w:pPr>
      <w:rPr>
        <w:rFonts w:hint="default"/>
        <w:lang w:val="en-US" w:eastAsia="en-US" w:bidi="ar-SA"/>
      </w:rPr>
    </w:lvl>
  </w:abstractNum>
  <w:abstractNum w:abstractNumId="26" w15:restartNumberingAfterBreak="0">
    <w:nsid w:val="21E041A6"/>
    <w:multiLevelType w:val="hybridMultilevel"/>
    <w:tmpl w:val="5A34EF04"/>
    <w:lvl w:ilvl="0" w:tplc="F8F6A5FC">
      <w:numFmt w:val="bullet"/>
      <w:lvlText w:val=""/>
      <w:lvlJc w:val="left"/>
      <w:pPr>
        <w:ind w:left="438" w:hanging="284"/>
      </w:pPr>
      <w:rPr>
        <w:rFonts w:ascii="Symbol" w:eastAsia="Symbol" w:hAnsi="Symbol" w:cs="Symbol" w:hint="default"/>
        <w:b w:val="0"/>
        <w:bCs w:val="0"/>
        <w:i w:val="0"/>
        <w:iCs w:val="0"/>
        <w:spacing w:val="0"/>
        <w:w w:val="100"/>
        <w:sz w:val="22"/>
        <w:szCs w:val="22"/>
        <w:lang w:val="en-US" w:eastAsia="en-US" w:bidi="ar-SA"/>
      </w:rPr>
    </w:lvl>
    <w:lvl w:ilvl="1" w:tplc="2228CC74">
      <w:numFmt w:val="bullet"/>
      <w:lvlText w:val="•"/>
      <w:lvlJc w:val="left"/>
      <w:pPr>
        <w:ind w:left="674" w:hanging="284"/>
      </w:pPr>
      <w:rPr>
        <w:rFonts w:hint="default"/>
        <w:lang w:val="en-US" w:eastAsia="en-US" w:bidi="ar-SA"/>
      </w:rPr>
    </w:lvl>
    <w:lvl w:ilvl="2" w:tplc="02E8E792">
      <w:numFmt w:val="bullet"/>
      <w:lvlText w:val="•"/>
      <w:lvlJc w:val="left"/>
      <w:pPr>
        <w:ind w:left="908" w:hanging="284"/>
      </w:pPr>
      <w:rPr>
        <w:rFonts w:hint="default"/>
        <w:lang w:val="en-US" w:eastAsia="en-US" w:bidi="ar-SA"/>
      </w:rPr>
    </w:lvl>
    <w:lvl w:ilvl="3" w:tplc="5B78A120">
      <w:numFmt w:val="bullet"/>
      <w:lvlText w:val="•"/>
      <w:lvlJc w:val="left"/>
      <w:pPr>
        <w:ind w:left="1142" w:hanging="284"/>
      </w:pPr>
      <w:rPr>
        <w:rFonts w:hint="default"/>
        <w:lang w:val="en-US" w:eastAsia="en-US" w:bidi="ar-SA"/>
      </w:rPr>
    </w:lvl>
    <w:lvl w:ilvl="4" w:tplc="C840FB7E">
      <w:numFmt w:val="bullet"/>
      <w:lvlText w:val="•"/>
      <w:lvlJc w:val="left"/>
      <w:pPr>
        <w:ind w:left="1377" w:hanging="284"/>
      </w:pPr>
      <w:rPr>
        <w:rFonts w:hint="default"/>
        <w:lang w:val="en-US" w:eastAsia="en-US" w:bidi="ar-SA"/>
      </w:rPr>
    </w:lvl>
    <w:lvl w:ilvl="5" w:tplc="C3CA9C60">
      <w:numFmt w:val="bullet"/>
      <w:lvlText w:val="•"/>
      <w:lvlJc w:val="left"/>
      <w:pPr>
        <w:ind w:left="1611" w:hanging="284"/>
      </w:pPr>
      <w:rPr>
        <w:rFonts w:hint="default"/>
        <w:lang w:val="en-US" w:eastAsia="en-US" w:bidi="ar-SA"/>
      </w:rPr>
    </w:lvl>
    <w:lvl w:ilvl="6" w:tplc="9C34080C">
      <w:numFmt w:val="bullet"/>
      <w:lvlText w:val="•"/>
      <w:lvlJc w:val="left"/>
      <w:pPr>
        <w:ind w:left="1845" w:hanging="284"/>
      </w:pPr>
      <w:rPr>
        <w:rFonts w:hint="default"/>
        <w:lang w:val="en-US" w:eastAsia="en-US" w:bidi="ar-SA"/>
      </w:rPr>
    </w:lvl>
    <w:lvl w:ilvl="7" w:tplc="0D20C2FA">
      <w:numFmt w:val="bullet"/>
      <w:lvlText w:val="•"/>
      <w:lvlJc w:val="left"/>
      <w:pPr>
        <w:ind w:left="2080" w:hanging="284"/>
      </w:pPr>
      <w:rPr>
        <w:rFonts w:hint="default"/>
        <w:lang w:val="en-US" w:eastAsia="en-US" w:bidi="ar-SA"/>
      </w:rPr>
    </w:lvl>
    <w:lvl w:ilvl="8" w:tplc="9EAC9D7E">
      <w:numFmt w:val="bullet"/>
      <w:lvlText w:val="•"/>
      <w:lvlJc w:val="left"/>
      <w:pPr>
        <w:ind w:left="2314" w:hanging="284"/>
      </w:pPr>
      <w:rPr>
        <w:rFonts w:hint="default"/>
        <w:lang w:val="en-US" w:eastAsia="en-US" w:bidi="ar-SA"/>
      </w:rPr>
    </w:lvl>
  </w:abstractNum>
  <w:abstractNum w:abstractNumId="27" w15:restartNumberingAfterBreak="0">
    <w:nsid w:val="225F49C2"/>
    <w:multiLevelType w:val="hybridMultilevel"/>
    <w:tmpl w:val="A65A66BE"/>
    <w:lvl w:ilvl="0" w:tplc="0FA488E8">
      <w:numFmt w:val="bullet"/>
      <w:lvlText w:val=""/>
      <w:lvlJc w:val="left"/>
      <w:pPr>
        <w:ind w:left="989" w:hanging="358"/>
      </w:pPr>
      <w:rPr>
        <w:rFonts w:ascii="Symbol" w:eastAsia="Symbol" w:hAnsi="Symbol" w:cs="Symbol" w:hint="default"/>
        <w:b w:val="0"/>
        <w:bCs w:val="0"/>
        <w:i w:val="0"/>
        <w:iCs w:val="0"/>
        <w:spacing w:val="0"/>
        <w:w w:val="100"/>
        <w:sz w:val="22"/>
        <w:szCs w:val="22"/>
        <w:lang w:val="en-US" w:eastAsia="en-US" w:bidi="ar-SA"/>
      </w:rPr>
    </w:lvl>
    <w:lvl w:ilvl="1" w:tplc="C6EA99FC">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2" w:tplc="F70AE0F6">
      <w:numFmt w:val="bullet"/>
      <w:lvlText w:val="•"/>
      <w:lvlJc w:val="left"/>
      <w:pPr>
        <w:ind w:left="1524" w:hanging="284"/>
      </w:pPr>
      <w:rPr>
        <w:rFonts w:hint="default"/>
        <w:lang w:val="en-US" w:eastAsia="en-US" w:bidi="ar-SA"/>
      </w:rPr>
    </w:lvl>
    <w:lvl w:ilvl="3" w:tplc="D0946E4A">
      <w:numFmt w:val="bullet"/>
      <w:lvlText w:val="•"/>
      <w:lvlJc w:val="left"/>
      <w:pPr>
        <w:ind w:left="1328" w:hanging="284"/>
      </w:pPr>
      <w:rPr>
        <w:rFonts w:hint="default"/>
        <w:lang w:val="en-US" w:eastAsia="en-US" w:bidi="ar-SA"/>
      </w:rPr>
    </w:lvl>
    <w:lvl w:ilvl="4" w:tplc="8BA22C6E">
      <w:numFmt w:val="bullet"/>
      <w:lvlText w:val="•"/>
      <w:lvlJc w:val="left"/>
      <w:pPr>
        <w:ind w:left="1132" w:hanging="284"/>
      </w:pPr>
      <w:rPr>
        <w:rFonts w:hint="default"/>
        <w:lang w:val="en-US" w:eastAsia="en-US" w:bidi="ar-SA"/>
      </w:rPr>
    </w:lvl>
    <w:lvl w:ilvl="5" w:tplc="03BEF6CA">
      <w:numFmt w:val="bullet"/>
      <w:lvlText w:val="•"/>
      <w:lvlJc w:val="left"/>
      <w:pPr>
        <w:ind w:left="936" w:hanging="284"/>
      </w:pPr>
      <w:rPr>
        <w:rFonts w:hint="default"/>
        <w:lang w:val="en-US" w:eastAsia="en-US" w:bidi="ar-SA"/>
      </w:rPr>
    </w:lvl>
    <w:lvl w:ilvl="6" w:tplc="6B6EBF76">
      <w:numFmt w:val="bullet"/>
      <w:lvlText w:val="•"/>
      <w:lvlJc w:val="left"/>
      <w:pPr>
        <w:ind w:left="740" w:hanging="284"/>
      </w:pPr>
      <w:rPr>
        <w:rFonts w:hint="default"/>
        <w:lang w:val="en-US" w:eastAsia="en-US" w:bidi="ar-SA"/>
      </w:rPr>
    </w:lvl>
    <w:lvl w:ilvl="7" w:tplc="B868FBE4">
      <w:numFmt w:val="bullet"/>
      <w:lvlText w:val="•"/>
      <w:lvlJc w:val="left"/>
      <w:pPr>
        <w:ind w:left="544" w:hanging="284"/>
      </w:pPr>
      <w:rPr>
        <w:rFonts w:hint="default"/>
        <w:lang w:val="en-US" w:eastAsia="en-US" w:bidi="ar-SA"/>
      </w:rPr>
    </w:lvl>
    <w:lvl w:ilvl="8" w:tplc="01BCCFEC">
      <w:numFmt w:val="bullet"/>
      <w:lvlText w:val="•"/>
      <w:lvlJc w:val="left"/>
      <w:pPr>
        <w:ind w:left="348" w:hanging="284"/>
      </w:pPr>
      <w:rPr>
        <w:rFonts w:hint="default"/>
        <w:lang w:val="en-US" w:eastAsia="en-US" w:bidi="ar-SA"/>
      </w:rPr>
    </w:lvl>
  </w:abstractNum>
  <w:abstractNum w:abstractNumId="28" w15:restartNumberingAfterBreak="0">
    <w:nsid w:val="22AA79D4"/>
    <w:multiLevelType w:val="hybridMultilevel"/>
    <w:tmpl w:val="18CCB71A"/>
    <w:lvl w:ilvl="0" w:tplc="024ECE22">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1" w:tplc="62525CFA">
      <w:numFmt w:val="bullet"/>
      <w:lvlText w:val="•"/>
      <w:lvlJc w:val="left"/>
      <w:pPr>
        <w:ind w:left="2109" w:hanging="284"/>
      </w:pPr>
      <w:rPr>
        <w:rFonts w:hint="default"/>
        <w:lang w:val="en-US" w:eastAsia="en-US" w:bidi="ar-SA"/>
      </w:rPr>
    </w:lvl>
    <w:lvl w:ilvl="2" w:tplc="48381328">
      <w:numFmt w:val="bullet"/>
      <w:lvlText w:val="•"/>
      <w:lvlJc w:val="left"/>
      <w:pPr>
        <w:ind w:left="2498" w:hanging="284"/>
      </w:pPr>
      <w:rPr>
        <w:rFonts w:hint="default"/>
        <w:lang w:val="en-US" w:eastAsia="en-US" w:bidi="ar-SA"/>
      </w:rPr>
    </w:lvl>
    <w:lvl w:ilvl="3" w:tplc="3822F9FE">
      <w:numFmt w:val="bullet"/>
      <w:lvlText w:val="•"/>
      <w:lvlJc w:val="left"/>
      <w:pPr>
        <w:ind w:left="2888" w:hanging="284"/>
      </w:pPr>
      <w:rPr>
        <w:rFonts w:hint="default"/>
        <w:lang w:val="en-US" w:eastAsia="en-US" w:bidi="ar-SA"/>
      </w:rPr>
    </w:lvl>
    <w:lvl w:ilvl="4" w:tplc="45AAEBBE">
      <w:numFmt w:val="bullet"/>
      <w:lvlText w:val="•"/>
      <w:lvlJc w:val="left"/>
      <w:pPr>
        <w:ind w:left="3277" w:hanging="284"/>
      </w:pPr>
      <w:rPr>
        <w:rFonts w:hint="default"/>
        <w:lang w:val="en-US" w:eastAsia="en-US" w:bidi="ar-SA"/>
      </w:rPr>
    </w:lvl>
    <w:lvl w:ilvl="5" w:tplc="5F162F8A">
      <w:numFmt w:val="bullet"/>
      <w:lvlText w:val="•"/>
      <w:lvlJc w:val="left"/>
      <w:pPr>
        <w:ind w:left="3667" w:hanging="284"/>
      </w:pPr>
      <w:rPr>
        <w:rFonts w:hint="default"/>
        <w:lang w:val="en-US" w:eastAsia="en-US" w:bidi="ar-SA"/>
      </w:rPr>
    </w:lvl>
    <w:lvl w:ilvl="6" w:tplc="20EEC12C">
      <w:numFmt w:val="bullet"/>
      <w:lvlText w:val="•"/>
      <w:lvlJc w:val="left"/>
      <w:pPr>
        <w:ind w:left="4056" w:hanging="284"/>
      </w:pPr>
      <w:rPr>
        <w:rFonts w:hint="default"/>
        <w:lang w:val="en-US" w:eastAsia="en-US" w:bidi="ar-SA"/>
      </w:rPr>
    </w:lvl>
    <w:lvl w:ilvl="7" w:tplc="697659A6">
      <w:numFmt w:val="bullet"/>
      <w:lvlText w:val="•"/>
      <w:lvlJc w:val="left"/>
      <w:pPr>
        <w:ind w:left="4445" w:hanging="284"/>
      </w:pPr>
      <w:rPr>
        <w:rFonts w:hint="default"/>
        <w:lang w:val="en-US" w:eastAsia="en-US" w:bidi="ar-SA"/>
      </w:rPr>
    </w:lvl>
    <w:lvl w:ilvl="8" w:tplc="B7BE9AD8">
      <w:numFmt w:val="bullet"/>
      <w:lvlText w:val="•"/>
      <w:lvlJc w:val="left"/>
      <w:pPr>
        <w:ind w:left="4835" w:hanging="284"/>
      </w:pPr>
      <w:rPr>
        <w:rFonts w:hint="default"/>
        <w:lang w:val="en-US" w:eastAsia="en-US" w:bidi="ar-SA"/>
      </w:rPr>
    </w:lvl>
  </w:abstractNum>
  <w:abstractNum w:abstractNumId="29" w15:restartNumberingAfterBreak="0">
    <w:nsid w:val="231F0C4B"/>
    <w:multiLevelType w:val="hybridMultilevel"/>
    <w:tmpl w:val="98F6A7D2"/>
    <w:lvl w:ilvl="0" w:tplc="CE3EDC60">
      <w:numFmt w:val="bullet"/>
      <w:lvlText w:val="-"/>
      <w:lvlJc w:val="left"/>
      <w:pPr>
        <w:ind w:left="1257" w:hanging="360"/>
      </w:pPr>
      <w:rPr>
        <w:rFonts w:ascii="Calibri" w:eastAsia="Calibri" w:hAnsi="Calibri" w:cs="Calibri" w:hint="default"/>
        <w:b w:val="0"/>
        <w:bCs w:val="0"/>
        <w:i w:val="0"/>
        <w:iCs w:val="0"/>
        <w:spacing w:val="0"/>
        <w:w w:val="100"/>
        <w:sz w:val="16"/>
        <w:szCs w:val="16"/>
        <w:lang w:val="en-US" w:eastAsia="en-US" w:bidi="ar-SA"/>
      </w:rPr>
    </w:lvl>
    <w:lvl w:ilvl="1" w:tplc="E62CECCE">
      <w:numFmt w:val="bullet"/>
      <w:lvlText w:val="•"/>
      <w:lvlJc w:val="left"/>
      <w:pPr>
        <w:ind w:left="1724" w:hanging="360"/>
      </w:pPr>
      <w:rPr>
        <w:rFonts w:hint="default"/>
        <w:lang w:val="en-US" w:eastAsia="en-US" w:bidi="ar-SA"/>
      </w:rPr>
    </w:lvl>
    <w:lvl w:ilvl="2" w:tplc="3A6E0952">
      <w:numFmt w:val="bullet"/>
      <w:lvlText w:val="•"/>
      <w:lvlJc w:val="left"/>
      <w:pPr>
        <w:ind w:left="2189" w:hanging="360"/>
      </w:pPr>
      <w:rPr>
        <w:rFonts w:hint="default"/>
        <w:lang w:val="en-US" w:eastAsia="en-US" w:bidi="ar-SA"/>
      </w:rPr>
    </w:lvl>
    <w:lvl w:ilvl="3" w:tplc="E6ACCFF6">
      <w:numFmt w:val="bullet"/>
      <w:lvlText w:val="•"/>
      <w:lvlJc w:val="left"/>
      <w:pPr>
        <w:ind w:left="2653" w:hanging="360"/>
      </w:pPr>
      <w:rPr>
        <w:rFonts w:hint="default"/>
        <w:lang w:val="en-US" w:eastAsia="en-US" w:bidi="ar-SA"/>
      </w:rPr>
    </w:lvl>
    <w:lvl w:ilvl="4" w:tplc="B7802AF0">
      <w:numFmt w:val="bullet"/>
      <w:lvlText w:val="•"/>
      <w:lvlJc w:val="left"/>
      <w:pPr>
        <w:ind w:left="3118" w:hanging="360"/>
      </w:pPr>
      <w:rPr>
        <w:rFonts w:hint="default"/>
        <w:lang w:val="en-US" w:eastAsia="en-US" w:bidi="ar-SA"/>
      </w:rPr>
    </w:lvl>
    <w:lvl w:ilvl="5" w:tplc="932EC770">
      <w:numFmt w:val="bullet"/>
      <w:lvlText w:val="•"/>
      <w:lvlJc w:val="left"/>
      <w:pPr>
        <w:ind w:left="3583" w:hanging="360"/>
      </w:pPr>
      <w:rPr>
        <w:rFonts w:hint="default"/>
        <w:lang w:val="en-US" w:eastAsia="en-US" w:bidi="ar-SA"/>
      </w:rPr>
    </w:lvl>
    <w:lvl w:ilvl="6" w:tplc="89028102">
      <w:numFmt w:val="bullet"/>
      <w:lvlText w:val="•"/>
      <w:lvlJc w:val="left"/>
      <w:pPr>
        <w:ind w:left="4047" w:hanging="360"/>
      </w:pPr>
      <w:rPr>
        <w:rFonts w:hint="default"/>
        <w:lang w:val="en-US" w:eastAsia="en-US" w:bidi="ar-SA"/>
      </w:rPr>
    </w:lvl>
    <w:lvl w:ilvl="7" w:tplc="C5469C72">
      <w:numFmt w:val="bullet"/>
      <w:lvlText w:val="•"/>
      <w:lvlJc w:val="left"/>
      <w:pPr>
        <w:ind w:left="4512" w:hanging="360"/>
      </w:pPr>
      <w:rPr>
        <w:rFonts w:hint="default"/>
        <w:lang w:val="en-US" w:eastAsia="en-US" w:bidi="ar-SA"/>
      </w:rPr>
    </w:lvl>
    <w:lvl w:ilvl="8" w:tplc="4AD2EF66">
      <w:numFmt w:val="bullet"/>
      <w:lvlText w:val="•"/>
      <w:lvlJc w:val="left"/>
      <w:pPr>
        <w:ind w:left="4977" w:hanging="360"/>
      </w:pPr>
      <w:rPr>
        <w:rFonts w:hint="default"/>
        <w:lang w:val="en-US" w:eastAsia="en-US" w:bidi="ar-SA"/>
      </w:rPr>
    </w:lvl>
  </w:abstractNum>
  <w:abstractNum w:abstractNumId="30" w15:restartNumberingAfterBreak="0">
    <w:nsid w:val="246317A0"/>
    <w:multiLevelType w:val="hybridMultilevel"/>
    <w:tmpl w:val="01F09822"/>
    <w:lvl w:ilvl="0" w:tplc="C962559A">
      <w:numFmt w:val="bullet"/>
      <w:lvlText w:val=""/>
      <w:lvlJc w:val="left"/>
      <w:pPr>
        <w:ind w:left="849" w:hanging="361"/>
      </w:pPr>
      <w:rPr>
        <w:rFonts w:ascii="Symbol" w:eastAsia="Symbol" w:hAnsi="Symbol" w:cs="Symbol" w:hint="default"/>
        <w:spacing w:val="0"/>
        <w:w w:val="100"/>
        <w:lang w:val="en-US" w:eastAsia="en-US" w:bidi="ar-SA"/>
      </w:rPr>
    </w:lvl>
    <w:lvl w:ilvl="1" w:tplc="79C05E0C">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2" w:tplc="739C9BF8">
      <w:numFmt w:val="bullet"/>
      <w:lvlText w:val="-"/>
      <w:lvlJc w:val="left"/>
      <w:pPr>
        <w:ind w:left="2158" w:hanging="360"/>
      </w:pPr>
      <w:rPr>
        <w:rFonts w:ascii="Calibri" w:eastAsia="Calibri" w:hAnsi="Calibri" w:cs="Calibri" w:hint="default"/>
        <w:b w:val="0"/>
        <w:bCs w:val="0"/>
        <w:i w:val="0"/>
        <w:iCs w:val="0"/>
        <w:spacing w:val="0"/>
        <w:w w:val="100"/>
        <w:sz w:val="22"/>
        <w:szCs w:val="22"/>
        <w:lang w:val="en-US" w:eastAsia="en-US" w:bidi="ar-SA"/>
      </w:rPr>
    </w:lvl>
    <w:lvl w:ilvl="3" w:tplc="04B63672">
      <w:numFmt w:val="bullet"/>
      <w:lvlText w:val="•"/>
      <w:lvlJc w:val="left"/>
      <w:pPr>
        <w:ind w:left="1874" w:hanging="360"/>
      </w:pPr>
      <w:rPr>
        <w:rFonts w:hint="default"/>
        <w:lang w:val="en-US" w:eastAsia="en-US" w:bidi="ar-SA"/>
      </w:rPr>
    </w:lvl>
    <w:lvl w:ilvl="4" w:tplc="FFA05AE6">
      <w:numFmt w:val="bullet"/>
      <w:lvlText w:val="•"/>
      <w:lvlJc w:val="left"/>
      <w:pPr>
        <w:ind w:left="1588" w:hanging="360"/>
      </w:pPr>
      <w:rPr>
        <w:rFonts w:hint="default"/>
        <w:lang w:val="en-US" w:eastAsia="en-US" w:bidi="ar-SA"/>
      </w:rPr>
    </w:lvl>
    <w:lvl w:ilvl="5" w:tplc="9FA06952">
      <w:numFmt w:val="bullet"/>
      <w:lvlText w:val="•"/>
      <w:lvlJc w:val="left"/>
      <w:pPr>
        <w:ind w:left="1303" w:hanging="360"/>
      </w:pPr>
      <w:rPr>
        <w:rFonts w:hint="default"/>
        <w:lang w:val="en-US" w:eastAsia="en-US" w:bidi="ar-SA"/>
      </w:rPr>
    </w:lvl>
    <w:lvl w:ilvl="6" w:tplc="F21A93E8">
      <w:numFmt w:val="bullet"/>
      <w:lvlText w:val="•"/>
      <w:lvlJc w:val="left"/>
      <w:pPr>
        <w:ind w:left="1017" w:hanging="360"/>
      </w:pPr>
      <w:rPr>
        <w:rFonts w:hint="default"/>
        <w:lang w:val="en-US" w:eastAsia="en-US" w:bidi="ar-SA"/>
      </w:rPr>
    </w:lvl>
    <w:lvl w:ilvl="7" w:tplc="93246484">
      <w:numFmt w:val="bullet"/>
      <w:lvlText w:val="•"/>
      <w:lvlJc w:val="left"/>
      <w:pPr>
        <w:ind w:left="732" w:hanging="360"/>
      </w:pPr>
      <w:rPr>
        <w:rFonts w:hint="default"/>
        <w:lang w:val="en-US" w:eastAsia="en-US" w:bidi="ar-SA"/>
      </w:rPr>
    </w:lvl>
    <w:lvl w:ilvl="8" w:tplc="7B365976">
      <w:numFmt w:val="bullet"/>
      <w:lvlText w:val="•"/>
      <w:lvlJc w:val="left"/>
      <w:pPr>
        <w:ind w:left="446" w:hanging="360"/>
      </w:pPr>
      <w:rPr>
        <w:rFonts w:hint="default"/>
        <w:lang w:val="en-US" w:eastAsia="en-US" w:bidi="ar-SA"/>
      </w:rPr>
    </w:lvl>
  </w:abstractNum>
  <w:abstractNum w:abstractNumId="31" w15:restartNumberingAfterBreak="0">
    <w:nsid w:val="272D339B"/>
    <w:multiLevelType w:val="hybridMultilevel"/>
    <w:tmpl w:val="23049EF6"/>
    <w:lvl w:ilvl="0" w:tplc="F01AB99C">
      <w:numFmt w:val="bullet"/>
      <w:lvlText w:val=""/>
      <w:lvlJc w:val="left"/>
      <w:pPr>
        <w:ind w:left="432" w:hanging="317"/>
      </w:pPr>
      <w:rPr>
        <w:rFonts w:ascii="Symbol" w:eastAsia="Symbol" w:hAnsi="Symbol" w:cs="Symbol" w:hint="default"/>
        <w:b w:val="0"/>
        <w:bCs w:val="0"/>
        <w:i w:val="0"/>
        <w:iCs w:val="0"/>
        <w:spacing w:val="0"/>
        <w:w w:val="100"/>
        <w:sz w:val="22"/>
        <w:szCs w:val="22"/>
        <w:lang w:val="en-US" w:eastAsia="en-US" w:bidi="ar-SA"/>
      </w:rPr>
    </w:lvl>
    <w:lvl w:ilvl="1" w:tplc="1A42A136">
      <w:numFmt w:val="bullet"/>
      <w:lvlText w:val="•"/>
      <w:lvlJc w:val="left"/>
      <w:pPr>
        <w:ind w:left="632" w:hanging="317"/>
      </w:pPr>
      <w:rPr>
        <w:rFonts w:hint="default"/>
        <w:lang w:val="en-US" w:eastAsia="en-US" w:bidi="ar-SA"/>
      </w:rPr>
    </w:lvl>
    <w:lvl w:ilvl="2" w:tplc="40BE16AC">
      <w:numFmt w:val="bullet"/>
      <w:lvlText w:val="•"/>
      <w:lvlJc w:val="left"/>
      <w:pPr>
        <w:ind w:left="825" w:hanging="317"/>
      </w:pPr>
      <w:rPr>
        <w:rFonts w:hint="default"/>
        <w:lang w:val="en-US" w:eastAsia="en-US" w:bidi="ar-SA"/>
      </w:rPr>
    </w:lvl>
    <w:lvl w:ilvl="3" w:tplc="2988B1B4">
      <w:numFmt w:val="bullet"/>
      <w:lvlText w:val="•"/>
      <w:lvlJc w:val="left"/>
      <w:pPr>
        <w:ind w:left="1018" w:hanging="317"/>
      </w:pPr>
      <w:rPr>
        <w:rFonts w:hint="default"/>
        <w:lang w:val="en-US" w:eastAsia="en-US" w:bidi="ar-SA"/>
      </w:rPr>
    </w:lvl>
    <w:lvl w:ilvl="4" w:tplc="D5802064">
      <w:numFmt w:val="bullet"/>
      <w:lvlText w:val="•"/>
      <w:lvlJc w:val="left"/>
      <w:pPr>
        <w:ind w:left="1210" w:hanging="317"/>
      </w:pPr>
      <w:rPr>
        <w:rFonts w:hint="default"/>
        <w:lang w:val="en-US" w:eastAsia="en-US" w:bidi="ar-SA"/>
      </w:rPr>
    </w:lvl>
    <w:lvl w:ilvl="5" w:tplc="E9E44C64">
      <w:numFmt w:val="bullet"/>
      <w:lvlText w:val="•"/>
      <w:lvlJc w:val="left"/>
      <w:pPr>
        <w:ind w:left="1403" w:hanging="317"/>
      </w:pPr>
      <w:rPr>
        <w:rFonts w:hint="default"/>
        <w:lang w:val="en-US" w:eastAsia="en-US" w:bidi="ar-SA"/>
      </w:rPr>
    </w:lvl>
    <w:lvl w:ilvl="6" w:tplc="FD844156">
      <w:numFmt w:val="bullet"/>
      <w:lvlText w:val="•"/>
      <w:lvlJc w:val="left"/>
      <w:pPr>
        <w:ind w:left="1596" w:hanging="317"/>
      </w:pPr>
      <w:rPr>
        <w:rFonts w:hint="default"/>
        <w:lang w:val="en-US" w:eastAsia="en-US" w:bidi="ar-SA"/>
      </w:rPr>
    </w:lvl>
    <w:lvl w:ilvl="7" w:tplc="DD522988">
      <w:numFmt w:val="bullet"/>
      <w:lvlText w:val="•"/>
      <w:lvlJc w:val="left"/>
      <w:pPr>
        <w:ind w:left="1788" w:hanging="317"/>
      </w:pPr>
      <w:rPr>
        <w:rFonts w:hint="default"/>
        <w:lang w:val="en-US" w:eastAsia="en-US" w:bidi="ar-SA"/>
      </w:rPr>
    </w:lvl>
    <w:lvl w:ilvl="8" w:tplc="9EE40C32">
      <w:numFmt w:val="bullet"/>
      <w:lvlText w:val="•"/>
      <w:lvlJc w:val="left"/>
      <w:pPr>
        <w:ind w:left="1981" w:hanging="317"/>
      </w:pPr>
      <w:rPr>
        <w:rFonts w:hint="default"/>
        <w:lang w:val="en-US" w:eastAsia="en-US" w:bidi="ar-SA"/>
      </w:rPr>
    </w:lvl>
  </w:abstractNum>
  <w:abstractNum w:abstractNumId="32" w15:restartNumberingAfterBreak="0">
    <w:nsid w:val="28312B1F"/>
    <w:multiLevelType w:val="hybridMultilevel"/>
    <w:tmpl w:val="175A3D30"/>
    <w:lvl w:ilvl="0" w:tplc="C3C62816">
      <w:start w:val="1"/>
      <w:numFmt w:val="decimal"/>
      <w:lvlText w:val="%1."/>
      <w:lvlJc w:val="left"/>
      <w:pPr>
        <w:ind w:left="1845" w:hanging="361"/>
      </w:pPr>
      <w:rPr>
        <w:rFonts w:ascii="Calibri" w:eastAsia="Calibri" w:hAnsi="Calibri" w:cs="Calibri" w:hint="default"/>
        <w:b w:val="0"/>
        <w:bCs w:val="0"/>
        <w:i w:val="0"/>
        <w:iCs w:val="0"/>
        <w:spacing w:val="0"/>
        <w:w w:val="100"/>
        <w:sz w:val="22"/>
        <w:szCs w:val="22"/>
        <w:lang w:val="en-US" w:eastAsia="en-US" w:bidi="ar-SA"/>
      </w:rPr>
    </w:lvl>
    <w:lvl w:ilvl="1" w:tplc="59AC7222">
      <w:numFmt w:val="bullet"/>
      <w:lvlText w:val="•"/>
      <w:lvlJc w:val="left"/>
      <w:pPr>
        <w:ind w:left="2816" w:hanging="361"/>
      </w:pPr>
      <w:rPr>
        <w:rFonts w:hint="default"/>
        <w:lang w:val="en-US" w:eastAsia="en-US" w:bidi="ar-SA"/>
      </w:rPr>
    </w:lvl>
    <w:lvl w:ilvl="2" w:tplc="E9BA24C2">
      <w:numFmt w:val="bullet"/>
      <w:lvlText w:val="•"/>
      <w:lvlJc w:val="left"/>
      <w:pPr>
        <w:ind w:left="3793" w:hanging="361"/>
      </w:pPr>
      <w:rPr>
        <w:rFonts w:hint="default"/>
        <w:lang w:val="en-US" w:eastAsia="en-US" w:bidi="ar-SA"/>
      </w:rPr>
    </w:lvl>
    <w:lvl w:ilvl="3" w:tplc="9F9EEE9A">
      <w:numFmt w:val="bullet"/>
      <w:lvlText w:val="•"/>
      <w:lvlJc w:val="left"/>
      <w:pPr>
        <w:ind w:left="4769" w:hanging="361"/>
      </w:pPr>
      <w:rPr>
        <w:rFonts w:hint="default"/>
        <w:lang w:val="en-US" w:eastAsia="en-US" w:bidi="ar-SA"/>
      </w:rPr>
    </w:lvl>
    <w:lvl w:ilvl="4" w:tplc="1E064852">
      <w:numFmt w:val="bullet"/>
      <w:lvlText w:val="•"/>
      <w:lvlJc w:val="left"/>
      <w:pPr>
        <w:ind w:left="5746" w:hanging="361"/>
      </w:pPr>
      <w:rPr>
        <w:rFonts w:hint="default"/>
        <w:lang w:val="en-US" w:eastAsia="en-US" w:bidi="ar-SA"/>
      </w:rPr>
    </w:lvl>
    <w:lvl w:ilvl="5" w:tplc="E47CE828">
      <w:numFmt w:val="bullet"/>
      <w:lvlText w:val="•"/>
      <w:lvlJc w:val="left"/>
      <w:pPr>
        <w:ind w:left="6723" w:hanging="361"/>
      </w:pPr>
      <w:rPr>
        <w:rFonts w:hint="default"/>
        <w:lang w:val="en-US" w:eastAsia="en-US" w:bidi="ar-SA"/>
      </w:rPr>
    </w:lvl>
    <w:lvl w:ilvl="6" w:tplc="CB52AB92">
      <w:numFmt w:val="bullet"/>
      <w:lvlText w:val="•"/>
      <w:lvlJc w:val="left"/>
      <w:pPr>
        <w:ind w:left="7699" w:hanging="361"/>
      </w:pPr>
      <w:rPr>
        <w:rFonts w:hint="default"/>
        <w:lang w:val="en-US" w:eastAsia="en-US" w:bidi="ar-SA"/>
      </w:rPr>
    </w:lvl>
    <w:lvl w:ilvl="7" w:tplc="A4E098EC">
      <w:numFmt w:val="bullet"/>
      <w:lvlText w:val="•"/>
      <w:lvlJc w:val="left"/>
      <w:pPr>
        <w:ind w:left="8676" w:hanging="361"/>
      </w:pPr>
      <w:rPr>
        <w:rFonts w:hint="default"/>
        <w:lang w:val="en-US" w:eastAsia="en-US" w:bidi="ar-SA"/>
      </w:rPr>
    </w:lvl>
    <w:lvl w:ilvl="8" w:tplc="F9B40E32">
      <w:numFmt w:val="bullet"/>
      <w:lvlText w:val="•"/>
      <w:lvlJc w:val="left"/>
      <w:pPr>
        <w:ind w:left="9653" w:hanging="361"/>
      </w:pPr>
      <w:rPr>
        <w:rFonts w:hint="default"/>
        <w:lang w:val="en-US" w:eastAsia="en-US" w:bidi="ar-SA"/>
      </w:rPr>
    </w:lvl>
  </w:abstractNum>
  <w:abstractNum w:abstractNumId="33" w15:restartNumberingAfterBreak="0">
    <w:nsid w:val="294A2D9A"/>
    <w:multiLevelType w:val="hybridMultilevel"/>
    <w:tmpl w:val="4E0ED658"/>
    <w:lvl w:ilvl="0" w:tplc="A680F320">
      <w:numFmt w:val="bullet"/>
      <w:lvlText w:val=""/>
      <w:lvlJc w:val="left"/>
      <w:pPr>
        <w:ind w:left="812" w:hanging="284"/>
      </w:pPr>
      <w:rPr>
        <w:rFonts w:ascii="Symbol" w:eastAsia="Symbol" w:hAnsi="Symbol" w:cs="Symbol" w:hint="default"/>
        <w:spacing w:val="0"/>
        <w:w w:val="100"/>
        <w:lang w:val="en-US" w:eastAsia="en-US" w:bidi="ar-SA"/>
      </w:rPr>
    </w:lvl>
    <w:lvl w:ilvl="1" w:tplc="DC0072FE">
      <w:numFmt w:val="bullet"/>
      <w:lvlText w:val=""/>
      <w:lvlJc w:val="left"/>
      <w:pPr>
        <w:ind w:left="1723" w:hanging="284"/>
      </w:pPr>
      <w:rPr>
        <w:rFonts w:ascii="Symbol" w:eastAsia="Symbol" w:hAnsi="Symbol" w:cs="Symbol" w:hint="default"/>
        <w:spacing w:val="0"/>
        <w:w w:val="100"/>
        <w:lang w:val="en-US" w:eastAsia="en-US" w:bidi="ar-SA"/>
      </w:rPr>
    </w:lvl>
    <w:lvl w:ilvl="2" w:tplc="1E1C8322">
      <w:numFmt w:val="bullet"/>
      <w:lvlText w:val="-"/>
      <w:lvlJc w:val="left"/>
      <w:pPr>
        <w:ind w:left="2148" w:hanging="284"/>
      </w:pPr>
      <w:rPr>
        <w:rFonts w:ascii="Calibri" w:eastAsia="Calibri" w:hAnsi="Calibri" w:cs="Calibri" w:hint="default"/>
        <w:spacing w:val="0"/>
        <w:w w:val="100"/>
        <w:lang w:val="en-US" w:eastAsia="en-US" w:bidi="ar-SA"/>
      </w:rPr>
    </w:lvl>
    <w:lvl w:ilvl="3" w:tplc="39582F80">
      <w:numFmt w:val="bullet"/>
      <w:lvlText w:val="•"/>
      <w:lvlJc w:val="left"/>
      <w:pPr>
        <w:ind w:left="1800" w:hanging="284"/>
      </w:pPr>
      <w:rPr>
        <w:rFonts w:hint="default"/>
        <w:lang w:val="en-US" w:eastAsia="en-US" w:bidi="ar-SA"/>
      </w:rPr>
    </w:lvl>
    <w:lvl w:ilvl="4" w:tplc="D102E2CE">
      <w:numFmt w:val="bullet"/>
      <w:lvlText w:val="•"/>
      <w:lvlJc w:val="left"/>
      <w:pPr>
        <w:ind w:left="2140" w:hanging="284"/>
      </w:pPr>
      <w:rPr>
        <w:rFonts w:hint="default"/>
        <w:lang w:val="en-US" w:eastAsia="en-US" w:bidi="ar-SA"/>
      </w:rPr>
    </w:lvl>
    <w:lvl w:ilvl="5" w:tplc="8DC08BAE">
      <w:numFmt w:val="bullet"/>
      <w:lvlText w:val="•"/>
      <w:lvlJc w:val="left"/>
      <w:pPr>
        <w:ind w:left="1768" w:hanging="284"/>
      </w:pPr>
      <w:rPr>
        <w:rFonts w:hint="default"/>
        <w:lang w:val="en-US" w:eastAsia="en-US" w:bidi="ar-SA"/>
      </w:rPr>
    </w:lvl>
    <w:lvl w:ilvl="6" w:tplc="26BA0C1A">
      <w:numFmt w:val="bullet"/>
      <w:lvlText w:val="•"/>
      <w:lvlJc w:val="left"/>
      <w:pPr>
        <w:ind w:left="1397" w:hanging="284"/>
      </w:pPr>
      <w:rPr>
        <w:rFonts w:hint="default"/>
        <w:lang w:val="en-US" w:eastAsia="en-US" w:bidi="ar-SA"/>
      </w:rPr>
    </w:lvl>
    <w:lvl w:ilvl="7" w:tplc="98243B0A">
      <w:numFmt w:val="bullet"/>
      <w:lvlText w:val="•"/>
      <w:lvlJc w:val="left"/>
      <w:pPr>
        <w:ind w:left="1025" w:hanging="284"/>
      </w:pPr>
      <w:rPr>
        <w:rFonts w:hint="default"/>
        <w:lang w:val="en-US" w:eastAsia="en-US" w:bidi="ar-SA"/>
      </w:rPr>
    </w:lvl>
    <w:lvl w:ilvl="8" w:tplc="4EDA603C">
      <w:numFmt w:val="bullet"/>
      <w:lvlText w:val="•"/>
      <w:lvlJc w:val="left"/>
      <w:pPr>
        <w:ind w:left="654" w:hanging="284"/>
      </w:pPr>
      <w:rPr>
        <w:rFonts w:hint="default"/>
        <w:lang w:val="en-US" w:eastAsia="en-US" w:bidi="ar-SA"/>
      </w:rPr>
    </w:lvl>
  </w:abstractNum>
  <w:abstractNum w:abstractNumId="34" w15:restartNumberingAfterBreak="0">
    <w:nsid w:val="2A0C5B25"/>
    <w:multiLevelType w:val="hybridMultilevel"/>
    <w:tmpl w:val="E7F2E5D8"/>
    <w:lvl w:ilvl="0" w:tplc="28E41FDE">
      <w:numFmt w:val="bullet"/>
      <w:lvlText w:val=""/>
      <w:lvlJc w:val="left"/>
      <w:pPr>
        <w:ind w:left="852" w:hanging="284"/>
      </w:pPr>
      <w:rPr>
        <w:rFonts w:ascii="Symbol" w:eastAsia="Symbol" w:hAnsi="Symbol" w:cs="Symbol" w:hint="default"/>
        <w:spacing w:val="0"/>
        <w:w w:val="100"/>
        <w:lang w:val="en-US" w:eastAsia="en-US" w:bidi="ar-SA"/>
      </w:rPr>
    </w:lvl>
    <w:lvl w:ilvl="1" w:tplc="D4AC457C">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2" w:tplc="0B88CF98">
      <w:numFmt w:val="bullet"/>
      <w:lvlText w:val="-"/>
      <w:lvlJc w:val="left"/>
      <w:pPr>
        <w:ind w:left="2148" w:hanging="360"/>
      </w:pPr>
      <w:rPr>
        <w:rFonts w:ascii="Calibri" w:eastAsia="Calibri" w:hAnsi="Calibri" w:cs="Calibri" w:hint="default"/>
        <w:b w:val="0"/>
        <w:bCs w:val="0"/>
        <w:i w:val="0"/>
        <w:iCs w:val="0"/>
        <w:spacing w:val="0"/>
        <w:w w:val="100"/>
        <w:sz w:val="16"/>
        <w:szCs w:val="16"/>
        <w:lang w:val="en-US" w:eastAsia="en-US" w:bidi="ar-SA"/>
      </w:rPr>
    </w:lvl>
    <w:lvl w:ilvl="3" w:tplc="A69C5FD4">
      <w:numFmt w:val="bullet"/>
      <w:lvlText w:val="•"/>
      <w:lvlJc w:val="left"/>
      <w:pPr>
        <w:ind w:left="1872" w:hanging="360"/>
      </w:pPr>
      <w:rPr>
        <w:rFonts w:hint="default"/>
        <w:lang w:val="en-US" w:eastAsia="en-US" w:bidi="ar-SA"/>
      </w:rPr>
    </w:lvl>
    <w:lvl w:ilvl="4" w:tplc="B1DCF1AA">
      <w:numFmt w:val="bullet"/>
      <w:lvlText w:val="•"/>
      <w:lvlJc w:val="left"/>
      <w:pPr>
        <w:ind w:left="1604" w:hanging="360"/>
      </w:pPr>
      <w:rPr>
        <w:rFonts w:hint="default"/>
        <w:lang w:val="en-US" w:eastAsia="en-US" w:bidi="ar-SA"/>
      </w:rPr>
    </w:lvl>
    <w:lvl w:ilvl="5" w:tplc="B3EA9880">
      <w:numFmt w:val="bullet"/>
      <w:lvlText w:val="•"/>
      <w:lvlJc w:val="left"/>
      <w:pPr>
        <w:ind w:left="1336" w:hanging="360"/>
      </w:pPr>
      <w:rPr>
        <w:rFonts w:hint="default"/>
        <w:lang w:val="en-US" w:eastAsia="en-US" w:bidi="ar-SA"/>
      </w:rPr>
    </w:lvl>
    <w:lvl w:ilvl="6" w:tplc="F2B22C8E">
      <w:numFmt w:val="bullet"/>
      <w:lvlText w:val="•"/>
      <w:lvlJc w:val="left"/>
      <w:pPr>
        <w:ind w:left="1069" w:hanging="360"/>
      </w:pPr>
      <w:rPr>
        <w:rFonts w:hint="default"/>
        <w:lang w:val="en-US" w:eastAsia="en-US" w:bidi="ar-SA"/>
      </w:rPr>
    </w:lvl>
    <w:lvl w:ilvl="7" w:tplc="CF300E78">
      <w:numFmt w:val="bullet"/>
      <w:lvlText w:val="•"/>
      <w:lvlJc w:val="left"/>
      <w:pPr>
        <w:ind w:left="801" w:hanging="360"/>
      </w:pPr>
      <w:rPr>
        <w:rFonts w:hint="default"/>
        <w:lang w:val="en-US" w:eastAsia="en-US" w:bidi="ar-SA"/>
      </w:rPr>
    </w:lvl>
    <w:lvl w:ilvl="8" w:tplc="6B261ECE">
      <w:numFmt w:val="bullet"/>
      <w:lvlText w:val="•"/>
      <w:lvlJc w:val="left"/>
      <w:pPr>
        <w:ind w:left="533" w:hanging="360"/>
      </w:pPr>
      <w:rPr>
        <w:rFonts w:hint="default"/>
        <w:lang w:val="en-US" w:eastAsia="en-US" w:bidi="ar-SA"/>
      </w:rPr>
    </w:lvl>
  </w:abstractNum>
  <w:abstractNum w:abstractNumId="35" w15:restartNumberingAfterBreak="0">
    <w:nsid w:val="2FDE09BF"/>
    <w:multiLevelType w:val="hybridMultilevel"/>
    <w:tmpl w:val="38DE075E"/>
    <w:lvl w:ilvl="0" w:tplc="1018B26E">
      <w:numFmt w:val="bullet"/>
      <w:lvlText w:val="-"/>
      <w:lvlJc w:val="left"/>
      <w:pPr>
        <w:ind w:left="1239" w:hanging="360"/>
      </w:pPr>
      <w:rPr>
        <w:rFonts w:ascii="Calibri" w:eastAsia="Calibri" w:hAnsi="Calibri" w:cs="Calibri" w:hint="default"/>
        <w:b w:val="0"/>
        <w:bCs w:val="0"/>
        <w:i w:val="0"/>
        <w:iCs w:val="0"/>
        <w:spacing w:val="0"/>
        <w:w w:val="100"/>
        <w:sz w:val="16"/>
        <w:szCs w:val="16"/>
        <w:lang w:val="en-US" w:eastAsia="en-US" w:bidi="ar-SA"/>
      </w:rPr>
    </w:lvl>
    <w:lvl w:ilvl="1" w:tplc="A54E219E">
      <w:numFmt w:val="bullet"/>
      <w:lvlText w:val="•"/>
      <w:lvlJc w:val="left"/>
      <w:pPr>
        <w:ind w:left="1705" w:hanging="360"/>
      </w:pPr>
      <w:rPr>
        <w:rFonts w:hint="default"/>
        <w:lang w:val="en-US" w:eastAsia="en-US" w:bidi="ar-SA"/>
      </w:rPr>
    </w:lvl>
    <w:lvl w:ilvl="2" w:tplc="0F881C1A">
      <w:numFmt w:val="bullet"/>
      <w:lvlText w:val="•"/>
      <w:lvlJc w:val="left"/>
      <w:pPr>
        <w:ind w:left="2171" w:hanging="360"/>
      </w:pPr>
      <w:rPr>
        <w:rFonts w:hint="default"/>
        <w:lang w:val="en-US" w:eastAsia="en-US" w:bidi="ar-SA"/>
      </w:rPr>
    </w:lvl>
    <w:lvl w:ilvl="3" w:tplc="626AF146">
      <w:numFmt w:val="bullet"/>
      <w:lvlText w:val="•"/>
      <w:lvlJc w:val="left"/>
      <w:pPr>
        <w:ind w:left="2637" w:hanging="360"/>
      </w:pPr>
      <w:rPr>
        <w:rFonts w:hint="default"/>
        <w:lang w:val="en-US" w:eastAsia="en-US" w:bidi="ar-SA"/>
      </w:rPr>
    </w:lvl>
    <w:lvl w:ilvl="4" w:tplc="D0C4A4A0">
      <w:numFmt w:val="bullet"/>
      <w:lvlText w:val="•"/>
      <w:lvlJc w:val="left"/>
      <w:pPr>
        <w:ind w:left="3103" w:hanging="360"/>
      </w:pPr>
      <w:rPr>
        <w:rFonts w:hint="default"/>
        <w:lang w:val="en-US" w:eastAsia="en-US" w:bidi="ar-SA"/>
      </w:rPr>
    </w:lvl>
    <w:lvl w:ilvl="5" w:tplc="3B0A42FE">
      <w:numFmt w:val="bullet"/>
      <w:lvlText w:val="•"/>
      <w:lvlJc w:val="left"/>
      <w:pPr>
        <w:ind w:left="3569" w:hanging="360"/>
      </w:pPr>
      <w:rPr>
        <w:rFonts w:hint="default"/>
        <w:lang w:val="en-US" w:eastAsia="en-US" w:bidi="ar-SA"/>
      </w:rPr>
    </w:lvl>
    <w:lvl w:ilvl="6" w:tplc="6FF8DA7E">
      <w:numFmt w:val="bullet"/>
      <w:lvlText w:val="•"/>
      <w:lvlJc w:val="left"/>
      <w:pPr>
        <w:ind w:left="4035" w:hanging="360"/>
      </w:pPr>
      <w:rPr>
        <w:rFonts w:hint="default"/>
        <w:lang w:val="en-US" w:eastAsia="en-US" w:bidi="ar-SA"/>
      </w:rPr>
    </w:lvl>
    <w:lvl w:ilvl="7" w:tplc="B0B222CE">
      <w:numFmt w:val="bullet"/>
      <w:lvlText w:val="•"/>
      <w:lvlJc w:val="left"/>
      <w:pPr>
        <w:ind w:left="4501" w:hanging="360"/>
      </w:pPr>
      <w:rPr>
        <w:rFonts w:hint="default"/>
        <w:lang w:val="en-US" w:eastAsia="en-US" w:bidi="ar-SA"/>
      </w:rPr>
    </w:lvl>
    <w:lvl w:ilvl="8" w:tplc="C45C7634">
      <w:numFmt w:val="bullet"/>
      <w:lvlText w:val="•"/>
      <w:lvlJc w:val="left"/>
      <w:pPr>
        <w:ind w:left="4967" w:hanging="360"/>
      </w:pPr>
      <w:rPr>
        <w:rFonts w:hint="default"/>
        <w:lang w:val="en-US" w:eastAsia="en-US" w:bidi="ar-SA"/>
      </w:rPr>
    </w:lvl>
  </w:abstractNum>
  <w:abstractNum w:abstractNumId="36" w15:restartNumberingAfterBreak="0">
    <w:nsid w:val="2FDE1EBD"/>
    <w:multiLevelType w:val="hybridMultilevel"/>
    <w:tmpl w:val="03A2C724"/>
    <w:lvl w:ilvl="0" w:tplc="3F725F1C">
      <w:start w:val="1"/>
      <w:numFmt w:val="lowerLetter"/>
      <w:lvlText w:val="%1."/>
      <w:lvlJc w:val="left"/>
      <w:pPr>
        <w:ind w:left="1723" w:hanging="284"/>
      </w:pPr>
      <w:rPr>
        <w:rFonts w:ascii="Calibri" w:eastAsia="Calibri" w:hAnsi="Calibri" w:cs="Calibri" w:hint="default"/>
        <w:b w:val="0"/>
        <w:bCs w:val="0"/>
        <w:i w:val="0"/>
        <w:iCs w:val="0"/>
        <w:spacing w:val="-1"/>
        <w:w w:val="100"/>
        <w:sz w:val="22"/>
        <w:szCs w:val="22"/>
        <w:lang w:val="en-US" w:eastAsia="en-US" w:bidi="ar-SA"/>
      </w:rPr>
    </w:lvl>
    <w:lvl w:ilvl="1" w:tplc="25BC0B8A">
      <w:numFmt w:val="bullet"/>
      <w:lvlText w:val="•"/>
      <w:lvlJc w:val="left"/>
      <w:pPr>
        <w:ind w:left="2062" w:hanging="284"/>
      </w:pPr>
      <w:rPr>
        <w:rFonts w:hint="default"/>
        <w:lang w:val="en-US" w:eastAsia="en-US" w:bidi="ar-SA"/>
      </w:rPr>
    </w:lvl>
    <w:lvl w:ilvl="2" w:tplc="2E2E0E26">
      <w:numFmt w:val="bullet"/>
      <w:lvlText w:val="•"/>
      <w:lvlJc w:val="left"/>
      <w:pPr>
        <w:ind w:left="2405" w:hanging="284"/>
      </w:pPr>
      <w:rPr>
        <w:rFonts w:hint="default"/>
        <w:lang w:val="en-US" w:eastAsia="en-US" w:bidi="ar-SA"/>
      </w:rPr>
    </w:lvl>
    <w:lvl w:ilvl="3" w:tplc="3834B03A">
      <w:numFmt w:val="bullet"/>
      <w:lvlText w:val="•"/>
      <w:lvlJc w:val="left"/>
      <w:pPr>
        <w:ind w:left="2748" w:hanging="284"/>
      </w:pPr>
      <w:rPr>
        <w:rFonts w:hint="default"/>
        <w:lang w:val="en-US" w:eastAsia="en-US" w:bidi="ar-SA"/>
      </w:rPr>
    </w:lvl>
    <w:lvl w:ilvl="4" w:tplc="25AEF476">
      <w:numFmt w:val="bullet"/>
      <w:lvlText w:val="•"/>
      <w:lvlJc w:val="left"/>
      <w:pPr>
        <w:ind w:left="3090" w:hanging="284"/>
      </w:pPr>
      <w:rPr>
        <w:rFonts w:hint="default"/>
        <w:lang w:val="en-US" w:eastAsia="en-US" w:bidi="ar-SA"/>
      </w:rPr>
    </w:lvl>
    <w:lvl w:ilvl="5" w:tplc="EAFE9138">
      <w:numFmt w:val="bullet"/>
      <w:lvlText w:val="•"/>
      <w:lvlJc w:val="left"/>
      <w:pPr>
        <w:ind w:left="3433" w:hanging="284"/>
      </w:pPr>
      <w:rPr>
        <w:rFonts w:hint="default"/>
        <w:lang w:val="en-US" w:eastAsia="en-US" w:bidi="ar-SA"/>
      </w:rPr>
    </w:lvl>
    <w:lvl w:ilvl="6" w:tplc="A086C538">
      <w:numFmt w:val="bullet"/>
      <w:lvlText w:val="•"/>
      <w:lvlJc w:val="left"/>
      <w:pPr>
        <w:ind w:left="3776" w:hanging="284"/>
      </w:pPr>
      <w:rPr>
        <w:rFonts w:hint="default"/>
        <w:lang w:val="en-US" w:eastAsia="en-US" w:bidi="ar-SA"/>
      </w:rPr>
    </w:lvl>
    <w:lvl w:ilvl="7" w:tplc="7A72CAB0">
      <w:numFmt w:val="bullet"/>
      <w:lvlText w:val="•"/>
      <w:lvlJc w:val="left"/>
      <w:pPr>
        <w:ind w:left="4119" w:hanging="284"/>
      </w:pPr>
      <w:rPr>
        <w:rFonts w:hint="default"/>
        <w:lang w:val="en-US" w:eastAsia="en-US" w:bidi="ar-SA"/>
      </w:rPr>
    </w:lvl>
    <w:lvl w:ilvl="8" w:tplc="5E381F22">
      <w:numFmt w:val="bullet"/>
      <w:lvlText w:val="•"/>
      <w:lvlJc w:val="left"/>
      <w:pPr>
        <w:ind w:left="4461" w:hanging="284"/>
      </w:pPr>
      <w:rPr>
        <w:rFonts w:hint="default"/>
        <w:lang w:val="en-US" w:eastAsia="en-US" w:bidi="ar-SA"/>
      </w:rPr>
    </w:lvl>
  </w:abstractNum>
  <w:abstractNum w:abstractNumId="37" w15:restartNumberingAfterBreak="0">
    <w:nsid w:val="354A2843"/>
    <w:multiLevelType w:val="hybridMultilevel"/>
    <w:tmpl w:val="A70282FA"/>
    <w:lvl w:ilvl="0" w:tplc="49943728">
      <w:numFmt w:val="bullet"/>
      <w:lvlText w:val=""/>
      <w:lvlJc w:val="left"/>
      <w:pPr>
        <w:ind w:left="743" w:hanging="284"/>
      </w:pPr>
      <w:rPr>
        <w:rFonts w:ascii="Symbol" w:eastAsia="Symbol" w:hAnsi="Symbol" w:cs="Symbol" w:hint="default"/>
        <w:b w:val="0"/>
        <w:bCs w:val="0"/>
        <w:i w:val="0"/>
        <w:iCs w:val="0"/>
        <w:spacing w:val="0"/>
        <w:w w:val="99"/>
        <w:sz w:val="20"/>
        <w:szCs w:val="20"/>
        <w:lang w:val="en-US" w:eastAsia="en-US" w:bidi="ar-SA"/>
      </w:rPr>
    </w:lvl>
    <w:lvl w:ilvl="1" w:tplc="71705366">
      <w:numFmt w:val="bullet"/>
      <w:lvlText w:val="•"/>
      <w:lvlJc w:val="left"/>
      <w:pPr>
        <w:ind w:left="1269" w:hanging="284"/>
      </w:pPr>
      <w:rPr>
        <w:rFonts w:hint="default"/>
        <w:lang w:val="en-US" w:eastAsia="en-US" w:bidi="ar-SA"/>
      </w:rPr>
    </w:lvl>
    <w:lvl w:ilvl="2" w:tplc="D1C27B4E">
      <w:numFmt w:val="bullet"/>
      <w:lvlText w:val="•"/>
      <w:lvlJc w:val="left"/>
      <w:pPr>
        <w:ind w:left="1799" w:hanging="284"/>
      </w:pPr>
      <w:rPr>
        <w:rFonts w:hint="default"/>
        <w:lang w:val="en-US" w:eastAsia="en-US" w:bidi="ar-SA"/>
      </w:rPr>
    </w:lvl>
    <w:lvl w:ilvl="3" w:tplc="C67C2C52">
      <w:numFmt w:val="bullet"/>
      <w:lvlText w:val="•"/>
      <w:lvlJc w:val="left"/>
      <w:pPr>
        <w:ind w:left="2329" w:hanging="284"/>
      </w:pPr>
      <w:rPr>
        <w:rFonts w:hint="default"/>
        <w:lang w:val="en-US" w:eastAsia="en-US" w:bidi="ar-SA"/>
      </w:rPr>
    </w:lvl>
    <w:lvl w:ilvl="4" w:tplc="969E927E">
      <w:numFmt w:val="bullet"/>
      <w:lvlText w:val="•"/>
      <w:lvlJc w:val="left"/>
      <w:pPr>
        <w:ind w:left="2858" w:hanging="284"/>
      </w:pPr>
      <w:rPr>
        <w:rFonts w:hint="default"/>
        <w:lang w:val="en-US" w:eastAsia="en-US" w:bidi="ar-SA"/>
      </w:rPr>
    </w:lvl>
    <w:lvl w:ilvl="5" w:tplc="5BDA1DB6">
      <w:numFmt w:val="bullet"/>
      <w:lvlText w:val="•"/>
      <w:lvlJc w:val="left"/>
      <w:pPr>
        <w:ind w:left="3388" w:hanging="284"/>
      </w:pPr>
      <w:rPr>
        <w:rFonts w:hint="default"/>
        <w:lang w:val="en-US" w:eastAsia="en-US" w:bidi="ar-SA"/>
      </w:rPr>
    </w:lvl>
    <w:lvl w:ilvl="6" w:tplc="33A00C3C">
      <w:numFmt w:val="bullet"/>
      <w:lvlText w:val="•"/>
      <w:lvlJc w:val="left"/>
      <w:pPr>
        <w:ind w:left="3918" w:hanging="284"/>
      </w:pPr>
      <w:rPr>
        <w:rFonts w:hint="default"/>
        <w:lang w:val="en-US" w:eastAsia="en-US" w:bidi="ar-SA"/>
      </w:rPr>
    </w:lvl>
    <w:lvl w:ilvl="7" w:tplc="C2C8152A">
      <w:numFmt w:val="bullet"/>
      <w:lvlText w:val="•"/>
      <w:lvlJc w:val="left"/>
      <w:pPr>
        <w:ind w:left="4447" w:hanging="284"/>
      </w:pPr>
      <w:rPr>
        <w:rFonts w:hint="default"/>
        <w:lang w:val="en-US" w:eastAsia="en-US" w:bidi="ar-SA"/>
      </w:rPr>
    </w:lvl>
    <w:lvl w:ilvl="8" w:tplc="66C4C2FC">
      <w:numFmt w:val="bullet"/>
      <w:lvlText w:val="•"/>
      <w:lvlJc w:val="left"/>
      <w:pPr>
        <w:ind w:left="4977" w:hanging="284"/>
      </w:pPr>
      <w:rPr>
        <w:rFonts w:hint="default"/>
        <w:lang w:val="en-US" w:eastAsia="en-US" w:bidi="ar-SA"/>
      </w:rPr>
    </w:lvl>
  </w:abstractNum>
  <w:abstractNum w:abstractNumId="38" w15:restartNumberingAfterBreak="0">
    <w:nsid w:val="36744221"/>
    <w:multiLevelType w:val="hybridMultilevel"/>
    <w:tmpl w:val="6F5EC1FE"/>
    <w:lvl w:ilvl="0" w:tplc="CDBE85A0">
      <w:numFmt w:val="bullet"/>
      <w:lvlText w:val=""/>
      <w:lvlJc w:val="left"/>
      <w:pPr>
        <w:ind w:left="283" w:hanging="284"/>
      </w:pPr>
      <w:rPr>
        <w:rFonts w:ascii="Symbol" w:eastAsia="Symbol" w:hAnsi="Symbol" w:cs="Symbol" w:hint="default"/>
        <w:b w:val="0"/>
        <w:bCs w:val="0"/>
        <w:i w:val="0"/>
        <w:iCs w:val="0"/>
        <w:spacing w:val="0"/>
        <w:w w:val="100"/>
        <w:sz w:val="22"/>
        <w:szCs w:val="22"/>
        <w:lang w:val="en-US" w:eastAsia="en-US" w:bidi="ar-SA"/>
      </w:rPr>
    </w:lvl>
    <w:lvl w:ilvl="1" w:tplc="DDEAE1DE">
      <w:numFmt w:val="bullet"/>
      <w:lvlText w:val="•"/>
      <w:lvlJc w:val="left"/>
      <w:pPr>
        <w:ind w:left="674" w:hanging="284"/>
      </w:pPr>
      <w:rPr>
        <w:rFonts w:hint="default"/>
        <w:lang w:val="en-US" w:eastAsia="en-US" w:bidi="ar-SA"/>
      </w:rPr>
    </w:lvl>
    <w:lvl w:ilvl="2" w:tplc="A63AAEE8">
      <w:numFmt w:val="bullet"/>
      <w:lvlText w:val="•"/>
      <w:lvlJc w:val="left"/>
      <w:pPr>
        <w:ind w:left="1068" w:hanging="284"/>
      </w:pPr>
      <w:rPr>
        <w:rFonts w:hint="default"/>
        <w:lang w:val="en-US" w:eastAsia="en-US" w:bidi="ar-SA"/>
      </w:rPr>
    </w:lvl>
    <w:lvl w:ilvl="3" w:tplc="82D6E57C">
      <w:numFmt w:val="bullet"/>
      <w:lvlText w:val="•"/>
      <w:lvlJc w:val="left"/>
      <w:pPr>
        <w:ind w:left="1462" w:hanging="284"/>
      </w:pPr>
      <w:rPr>
        <w:rFonts w:hint="default"/>
        <w:lang w:val="en-US" w:eastAsia="en-US" w:bidi="ar-SA"/>
      </w:rPr>
    </w:lvl>
    <w:lvl w:ilvl="4" w:tplc="8970043E">
      <w:numFmt w:val="bullet"/>
      <w:lvlText w:val="•"/>
      <w:lvlJc w:val="left"/>
      <w:pPr>
        <w:ind w:left="1856" w:hanging="284"/>
      </w:pPr>
      <w:rPr>
        <w:rFonts w:hint="default"/>
        <w:lang w:val="en-US" w:eastAsia="en-US" w:bidi="ar-SA"/>
      </w:rPr>
    </w:lvl>
    <w:lvl w:ilvl="5" w:tplc="3AA2E18A">
      <w:numFmt w:val="bullet"/>
      <w:lvlText w:val="•"/>
      <w:lvlJc w:val="left"/>
      <w:pPr>
        <w:ind w:left="2250" w:hanging="284"/>
      </w:pPr>
      <w:rPr>
        <w:rFonts w:hint="default"/>
        <w:lang w:val="en-US" w:eastAsia="en-US" w:bidi="ar-SA"/>
      </w:rPr>
    </w:lvl>
    <w:lvl w:ilvl="6" w:tplc="000E67FA">
      <w:numFmt w:val="bullet"/>
      <w:lvlText w:val="•"/>
      <w:lvlJc w:val="left"/>
      <w:pPr>
        <w:ind w:left="2644" w:hanging="284"/>
      </w:pPr>
      <w:rPr>
        <w:rFonts w:hint="default"/>
        <w:lang w:val="en-US" w:eastAsia="en-US" w:bidi="ar-SA"/>
      </w:rPr>
    </w:lvl>
    <w:lvl w:ilvl="7" w:tplc="702A817E">
      <w:numFmt w:val="bullet"/>
      <w:lvlText w:val="•"/>
      <w:lvlJc w:val="left"/>
      <w:pPr>
        <w:ind w:left="3038" w:hanging="284"/>
      </w:pPr>
      <w:rPr>
        <w:rFonts w:hint="default"/>
        <w:lang w:val="en-US" w:eastAsia="en-US" w:bidi="ar-SA"/>
      </w:rPr>
    </w:lvl>
    <w:lvl w:ilvl="8" w:tplc="5E149202">
      <w:numFmt w:val="bullet"/>
      <w:lvlText w:val="•"/>
      <w:lvlJc w:val="left"/>
      <w:pPr>
        <w:ind w:left="3432" w:hanging="284"/>
      </w:pPr>
      <w:rPr>
        <w:rFonts w:hint="default"/>
        <w:lang w:val="en-US" w:eastAsia="en-US" w:bidi="ar-SA"/>
      </w:rPr>
    </w:lvl>
  </w:abstractNum>
  <w:abstractNum w:abstractNumId="39" w15:restartNumberingAfterBreak="0">
    <w:nsid w:val="36CA17EC"/>
    <w:multiLevelType w:val="hybridMultilevel"/>
    <w:tmpl w:val="C388B0D0"/>
    <w:lvl w:ilvl="0" w:tplc="BDC010F4">
      <w:numFmt w:val="bullet"/>
      <w:lvlText w:val="•"/>
      <w:lvlJc w:val="left"/>
      <w:pPr>
        <w:ind w:left="704" w:hanging="265"/>
      </w:pPr>
      <w:rPr>
        <w:rFonts w:ascii="Arial" w:eastAsia="Arial" w:hAnsi="Arial" w:cs="Arial" w:hint="default"/>
        <w:spacing w:val="0"/>
        <w:w w:val="106"/>
        <w:lang w:val="en-US" w:eastAsia="en-US" w:bidi="ar-SA"/>
      </w:rPr>
    </w:lvl>
    <w:lvl w:ilvl="1" w:tplc="B64275F6">
      <w:numFmt w:val="bullet"/>
      <w:lvlText w:val=""/>
      <w:lvlJc w:val="left"/>
      <w:pPr>
        <w:ind w:left="985" w:hanging="284"/>
      </w:pPr>
      <w:rPr>
        <w:rFonts w:ascii="Symbol" w:eastAsia="Symbol" w:hAnsi="Symbol" w:cs="Symbol" w:hint="default"/>
        <w:b w:val="0"/>
        <w:bCs w:val="0"/>
        <w:i w:val="0"/>
        <w:iCs w:val="0"/>
        <w:spacing w:val="0"/>
        <w:w w:val="100"/>
        <w:sz w:val="22"/>
        <w:szCs w:val="22"/>
        <w:lang w:val="en-US" w:eastAsia="en-US" w:bidi="ar-SA"/>
      </w:rPr>
    </w:lvl>
    <w:lvl w:ilvl="2" w:tplc="C8AE441E">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3" w:tplc="A63E3ADA">
      <w:numFmt w:val="bullet"/>
      <w:lvlText w:val="•"/>
      <w:lvlJc w:val="left"/>
      <w:pPr>
        <w:ind w:left="1300" w:hanging="284"/>
      </w:pPr>
      <w:rPr>
        <w:rFonts w:hint="default"/>
        <w:lang w:val="en-US" w:eastAsia="en-US" w:bidi="ar-SA"/>
      </w:rPr>
    </w:lvl>
    <w:lvl w:ilvl="4" w:tplc="2AFC8076">
      <w:numFmt w:val="bullet"/>
      <w:lvlText w:val="•"/>
      <w:lvlJc w:val="left"/>
      <w:pPr>
        <w:ind w:left="880" w:hanging="284"/>
      </w:pPr>
      <w:rPr>
        <w:rFonts w:hint="default"/>
        <w:lang w:val="en-US" w:eastAsia="en-US" w:bidi="ar-SA"/>
      </w:rPr>
    </w:lvl>
    <w:lvl w:ilvl="5" w:tplc="8ECC8CA2">
      <w:numFmt w:val="bullet"/>
      <w:lvlText w:val="•"/>
      <w:lvlJc w:val="left"/>
      <w:pPr>
        <w:ind w:left="461" w:hanging="284"/>
      </w:pPr>
      <w:rPr>
        <w:rFonts w:hint="default"/>
        <w:lang w:val="en-US" w:eastAsia="en-US" w:bidi="ar-SA"/>
      </w:rPr>
    </w:lvl>
    <w:lvl w:ilvl="6" w:tplc="8FC60FC0">
      <w:numFmt w:val="bullet"/>
      <w:lvlText w:val="•"/>
      <w:lvlJc w:val="left"/>
      <w:pPr>
        <w:ind w:left="41" w:hanging="284"/>
      </w:pPr>
      <w:rPr>
        <w:rFonts w:hint="default"/>
        <w:lang w:val="en-US" w:eastAsia="en-US" w:bidi="ar-SA"/>
      </w:rPr>
    </w:lvl>
    <w:lvl w:ilvl="7" w:tplc="B0A67D74">
      <w:numFmt w:val="bullet"/>
      <w:lvlText w:val="•"/>
      <w:lvlJc w:val="left"/>
      <w:pPr>
        <w:ind w:left="-379" w:hanging="284"/>
      </w:pPr>
      <w:rPr>
        <w:rFonts w:hint="default"/>
        <w:lang w:val="en-US" w:eastAsia="en-US" w:bidi="ar-SA"/>
      </w:rPr>
    </w:lvl>
    <w:lvl w:ilvl="8" w:tplc="5F64DDF4">
      <w:numFmt w:val="bullet"/>
      <w:lvlText w:val="•"/>
      <w:lvlJc w:val="left"/>
      <w:pPr>
        <w:ind w:left="-798" w:hanging="284"/>
      </w:pPr>
      <w:rPr>
        <w:rFonts w:hint="default"/>
        <w:lang w:val="en-US" w:eastAsia="en-US" w:bidi="ar-SA"/>
      </w:rPr>
    </w:lvl>
  </w:abstractNum>
  <w:abstractNum w:abstractNumId="40" w15:restartNumberingAfterBreak="0">
    <w:nsid w:val="38747CA6"/>
    <w:multiLevelType w:val="hybridMultilevel"/>
    <w:tmpl w:val="6FDEFF80"/>
    <w:lvl w:ilvl="0" w:tplc="5F2C77CE">
      <w:numFmt w:val="bullet"/>
      <w:lvlText w:val=""/>
      <w:lvlJc w:val="left"/>
      <w:pPr>
        <w:ind w:left="527" w:hanging="286"/>
      </w:pPr>
      <w:rPr>
        <w:rFonts w:ascii="Symbol" w:eastAsia="Symbol" w:hAnsi="Symbol" w:cs="Symbol" w:hint="default"/>
        <w:b w:val="0"/>
        <w:bCs w:val="0"/>
        <w:i w:val="0"/>
        <w:iCs w:val="0"/>
        <w:spacing w:val="0"/>
        <w:w w:val="100"/>
        <w:sz w:val="22"/>
        <w:szCs w:val="22"/>
        <w:lang w:val="en-US" w:eastAsia="en-US" w:bidi="ar-SA"/>
      </w:rPr>
    </w:lvl>
    <w:lvl w:ilvl="1" w:tplc="848EB672">
      <w:numFmt w:val="bullet"/>
      <w:lvlText w:val="•"/>
      <w:lvlJc w:val="left"/>
      <w:pPr>
        <w:ind w:left="808" w:hanging="286"/>
      </w:pPr>
      <w:rPr>
        <w:rFonts w:hint="default"/>
        <w:lang w:val="en-US" w:eastAsia="en-US" w:bidi="ar-SA"/>
      </w:rPr>
    </w:lvl>
    <w:lvl w:ilvl="2" w:tplc="E53845D4">
      <w:numFmt w:val="bullet"/>
      <w:lvlText w:val="•"/>
      <w:lvlJc w:val="left"/>
      <w:pPr>
        <w:ind w:left="1096" w:hanging="286"/>
      </w:pPr>
      <w:rPr>
        <w:rFonts w:hint="default"/>
        <w:lang w:val="en-US" w:eastAsia="en-US" w:bidi="ar-SA"/>
      </w:rPr>
    </w:lvl>
    <w:lvl w:ilvl="3" w:tplc="250C8D36">
      <w:numFmt w:val="bullet"/>
      <w:lvlText w:val="•"/>
      <w:lvlJc w:val="left"/>
      <w:pPr>
        <w:ind w:left="1384" w:hanging="286"/>
      </w:pPr>
      <w:rPr>
        <w:rFonts w:hint="default"/>
        <w:lang w:val="en-US" w:eastAsia="en-US" w:bidi="ar-SA"/>
      </w:rPr>
    </w:lvl>
    <w:lvl w:ilvl="4" w:tplc="CA6AE0F8">
      <w:numFmt w:val="bullet"/>
      <w:lvlText w:val="•"/>
      <w:lvlJc w:val="left"/>
      <w:pPr>
        <w:ind w:left="1673" w:hanging="286"/>
      </w:pPr>
      <w:rPr>
        <w:rFonts w:hint="default"/>
        <w:lang w:val="en-US" w:eastAsia="en-US" w:bidi="ar-SA"/>
      </w:rPr>
    </w:lvl>
    <w:lvl w:ilvl="5" w:tplc="4B1CC3D4">
      <w:numFmt w:val="bullet"/>
      <w:lvlText w:val="•"/>
      <w:lvlJc w:val="left"/>
      <w:pPr>
        <w:ind w:left="1961" w:hanging="286"/>
      </w:pPr>
      <w:rPr>
        <w:rFonts w:hint="default"/>
        <w:lang w:val="en-US" w:eastAsia="en-US" w:bidi="ar-SA"/>
      </w:rPr>
    </w:lvl>
    <w:lvl w:ilvl="6" w:tplc="228494C2">
      <w:numFmt w:val="bullet"/>
      <w:lvlText w:val="•"/>
      <w:lvlJc w:val="left"/>
      <w:pPr>
        <w:ind w:left="2249" w:hanging="286"/>
      </w:pPr>
      <w:rPr>
        <w:rFonts w:hint="default"/>
        <w:lang w:val="en-US" w:eastAsia="en-US" w:bidi="ar-SA"/>
      </w:rPr>
    </w:lvl>
    <w:lvl w:ilvl="7" w:tplc="65249038">
      <w:numFmt w:val="bullet"/>
      <w:lvlText w:val="•"/>
      <w:lvlJc w:val="left"/>
      <w:pPr>
        <w:ind w:left="2538" w:hanging="286"/>
      </w:pPr>
      <w:rPr>
        <w:rFonts w:hint="default"/>
        <w:lang w:val="en-US" w:eastAsia="en-US" w:bidi="ar-SA"/>
      </w:rPr>
    </w:lvl>
    <w:lvl w:ilvl="8" w:tplc="3CDC4BC6">
      <w:numFmt w:val="bullet"/>
      <w:lvlText w:val="•"/>
      <w:lvlJc w:val="left"/>
      <w:pPr>
        <w:ind w:left="2826" w:hanging="286"/>
      </w:pPr>
      <w:rPr>
        <w:rFonts w:hint="default"/>
        <w:lang w:val="en-US" w:eastAsia="en-US" w:bidi="ar-SA"/>
      </w:rPr>
    </w:lvl>
  </w:abstractNum>
  <w:abstractNum w:abstractNumId="41" w15:restartNumberingAfterBreak="0">
    <w:nsid w:val="39BE67E7"/>
    <w:multiLevelType w:val="hybridMultilevel"/>
    <w:tmpl w:val="9E5001DC"/>
    <w:lvl w:ilvl="0" w:tplc="B38E0254">
      <w:numFmt w:val="bullet"/>
      <w:lvlText w:val="-"/>
      <w:lvlJc w:val="left"/>
      <w:pPr>
        <w:ind w:left="1284" w:hanging="360"/>
      </w:pPr>
      <w:rPr>
        <w:rFonts w:ascii="Calibri" w:eastAsia="Calibri" w:hAnsi="Calibri" w:cs="Calibri" w:hint="default"/>
        <w:spacing w:val="0"/>
        <w:w w:val="100"/>
        <w:lang w:val="en-US" w:eastAsia="en-US" w:bidi="ar-SA"/>
      </w:rPr>
    </w:lvl>
    <w:lvl w:ilvl="1" w:tplc="CF5217CE">
      <w:numFmt w:val="bullet"/>
      <w:lvlText w:val="•"/>
      <w:lvlJc w:val="left"/>
      <w:pPr>
        <w:ind w:left="1745" w:hanging="360"/>
      </w:pPr>
      <w:rPr>
        <w:rFonts w:hint="default"/>
        <w:lang w:val="en-US" w:eastAsia="en-US" w:bidi="ar-SA"/>
      </w:rPr>
    </w:lvl>
    <w:lvl w:ilvl="2" w:tplc="94C8412E">
      <w:numFmt w:val="bullet"/>
      <w:lvlText w:val="•"/>
      <w:lvlJc w:val="left"/>
      <w:pPr>
        <w:ind w:left="2210" w:hanging="360"/>
      </w:pPr>
      <w:rPr>
        <w:rFonts w:hint="default"/>
        <w:lang w:val="en-US" w:eastAsia="en-US" w:bidi="ar-SA"/>
      </w:rPr>
    </w:lvl>
    <w:lvl w:ilvl="3" w:tplc="FF226206">
      <w:numFmt w:val="bullet"/>
      <w:lvlText w:val="•"/>
      <w:lvlJc w:val="left"/>
      <w:pPr>
        <w:ind w:left="2675" w:hanging="360"/>
      </w:pPr>
      <w:rPr>
        <w:rFonts w:hint="default"/>
        <w:lang w:val="en-US" w:eastAsia="en-US" w:bidi="ar-SA"/>
      </w:rPr>
    </w:lvl>
    <w:lvl w:ilvl="4" w:tplc="0A3AB7D4">
      <w:numFmt w:val="bullet"/>
      <w:lvlText w:val="•"/>
      <w:lvlJc w:val="left"/>
      <w:pPr>
        <w:ind w:left="3141" w:hanging="360"/>
      </w:pPr>
      <w:rPr>
        <w:rFonts w:hint="default"/>
        <w:lang w:val="en-US" w:eastAsia="en-US" w:bidi="ar-SA"/>
      </w:rPr>
    </w:lvl>
    <w:lvl w:ilvl="5" w:tplc="C256E9F6">
      <w:numFmt w:val="bullet"/>
      <w:lvlText w:val="•"/>
      <w:lvlJc w:val="left"/>
      <w:pPr>
        <w:ind w:left="3606" w:hanging="360"/>
      </w:pPr>
      <w:rPr>
        <w:rFonts w:hint="default"/>
        <w:lang w:val="en-US" w:eastAsia="en-US" w:bidi="ar-SA"/>
      </w:rPr>
    </w:lvl>
    <w:lvl w:ilvl="6" w:tplc="46B297FA">
      <w:numFmt w:val="bullet"/>
      <w:lvlText w:val="•"/>
      <w:lvlJc w:val="left"/>
      <w:pPr>
        <w:ind w:left="4071" w:hanging="360"/>
      </w:pPr>
      <w:rPr>
        <w:rFonts w:hint="default"/>
        <w:lang w:val="en-US" w:eastAsia="en-US" w:bidi="ar-SA"/>
      </w:rPr>
    </w:lvl>
    <w:lvl w:ilvl="7" w:tplc="D5E44164">
      <w:numFmt w:val="bullet"/>
      <w:lvlText w:val="•"/>
      <w:lvlJc w:val="left"/>
      <w:pPr>
        <w:ind w:left="4537" w:hanging="360"/>
      </w:pPr>
      <w:rPr>
        <w:rFonts w:hint="default"/>
        <w:lang w:val="en-US" w:eastAsia="en-US" w:bidi="ar-SA"/>
      </w:rPr>
    </w:lvl>
    <w:lvl w:ilvl="8" w:tplc="2A823C42">
      <w:numFmt w:val="bullet"/>
      <w:lvlText w:val="•"/>
      <w:lvlJc w:val="left"/>
      <w:pPr>
        <w:ind w:left="5002" w:hanging="360"/>
      </w:pPr>
      <w:rPr>
        <w:rFonts w:hint="default"/>
        <w:lang w:val="en-US" w:eastAsia="en-US" w:bidi="ar-SA"/>
      </w:rPr>
    </w:lvl>
  </w:abstractNum>
  <w:abstractNum w:abstractNumId="42" w15:restartNumberingAfterBreak="0">
    <w:nsid w:val="3A192209"/>
    <w:multiLevelType w:val="hybridMultilevel"/>
    <w:tmpl w:val="DBFE395C"/>
    <w:lvl w:ilvl="0" w:tplc="DC3A3768">
      <w:numFmt w:val="bullet"/>
      <w:lvlText w:val="-"/>
      <w:lvlJc w:val="left"/>
      <w:pPr>
        <w:ind w:left="1276" w:hanging="360"/>
      </w:pPr>
      <w:rPr>
        <w:rFonts w:ascii="Calibri" w:eastAsia="Calibri" w:hAnsi="Calibri" w:cs="Calibri" w:hint="default"/>
        <w:b/>
        <w:bCs/>
        <w:i w:val="0"/>
        <w:iCs w:val="0"/>
        <w:spacing w:val="0"/>
        <w:w w:val="100"/>
        <w:sz w:val="16"/>
        <w:szCs w:val="16"/>
        <w:lang w:val="en-US" w:eastAsia="en-US" w:bidi="ar-SA"/>
      </w:rPr>
    </w:lvl>
    <w:lvl w:ilvl="1" w:tplc="081430B2">
      <w:numFmt w:val="bullet"/>
      <w:lvlText w:val="•"/>
      <w:lvlJc w:val="left"/>
      <w:pPr>
        <w:ind w:left="1744" w:hanging="360"/>
      </w:pPr>
      <w:rPr>
        <w:rFonts w:hint="default"/>
        <w:lang w:val="en-US" w:eastAsia="en-US" w:bidi="ar-SA"/>
      </w:rPr>
    </w:lvl>
    <w:lvl w:ilvl="2" w:tplc="65B8D5EC">
      <w:numFmt w:val="bullet"/>
      <w:lvlText w:val="•"/>
      <w:lvlJc w:val="left"/>
      <w:pPr>
        <w:ind w:left="2208" w:hanging="360"/>
      </w:pPr>
      <w:rPr>
        <w:rFonts w:hint="default"/>
        <w:lang w:val="en-US" w:eastAsia="en-US" w:bidi="ar-SA"/>
      </w:rPr>
    </w:lvl>
    <w:lvl w:ilvl="3" w:tplc="6A24535A">
      <w:numFmt w:val="bullet"/>
      <w:lvlText w:val="•"/>
      <w:lvlJc w:val="left"/>
      <w:pPr>
        <w:ind w:left="2673" w:hanging="360"/>
      </w:pPr>
      <w:rPr>
        <w:rFonts w:hint="default"/>
        <w:lang w:val="en-US" w:eastAsia="en-US" w:bidi="ar-SA"/>
      </w:rPr>
    </w:lvl>
    <w:lvl w:ilvl="4" w:tplc="05E683F6">
      <w:numFmt w:val="bullet"/>
      <w:lvlText w:val="•"/>
      <w:lvlJc w:val="left"/>
      <w:pPr>
        <w:ind w:left="3137" w:hanging="360"/>
      </w:pPr>
      <w:rPr>
        <w:rFonts w:hint="default"/>
        <w:lang w:val="en-US" w:eastAsia="en-US" w:bidi="ar-SA"/>
      </w:rPr>
    </w:lvl>
    <w:lvl w:ilvl="5" w:tplc="13F28A62">
      <w:numFmt w:val="bullet"/>
      <w:lvlText w:val="•"/>
      <w:lvlJc w:val="left"/>
      <w:pPr>
        <w:ind w:left="3602" w:hanging="360"/>
      </w:pPr>
      <w:rPr>
        <w:rFonts w:hint="default"/>
        <w:lang w:val="en-US" w:eastAsia="en-US" w:bidi="ar-SA"/>
      </w:rPr>
    </w:lvl>
    <w:lvl w:ilvl="6" w:tplc="5338DFA8">
      <w:numFmt w:val="bullet"/>
      <w:lvlText w:val="•"/>
      <w:lvlJc w:val="left"/>
      <w:pPr>
        <w:ind w:left="4066" w:hanging="360"/>
      </w:pPr>
      <w:rPr>
        <w:rFonts w:hint="default"/>
        <w:lang w:val="en-US" w:eastAsia="en-US" w:bidi="ar-SA"/>
      </w:rPr>
    </w:lvl>
    <w:lvl w:ilvl="7" w:tplc="C324E312">
      <w:numFmt w:val="bullet"/>
      <w:lvlText w:val="•"/>
      <w:lvlJc w:val="left"/>
      <w:pPr>
        <w:ind w:left="4531" w:hanging="360"/>
      </w:pPr>
      <w:rPr>
        <w:rFonts w:hint="default"/>
        <w:lang w:val="en-US" w:eastAsia="en-US" w:bidi="ar-SA"/>
      </w:rPr>
    </w:lvl>
    <w:lvl w:ilvl="8" w:tplc="DA545C40">
      <w:numFmt w:val="bullet"/>
      <w:lvlText w:val="•"/>
      <w:lvlJc w:val="left"/>
      <w:pPr>
        <w:ind w:left="4995" w:hanging="360"/>
      </w:pPr>
      <w:rPr>
        <w:rFonts w:hint="default"/>
        <w:lang w:val="en-US" w:eastAsia="en-US" w:bidi="ar-SA"/>
      </w:rPr>
    </w:lvl>
  </w:abstractNum>
  <w:abstractNum w:abstractNumId="43" w15:restartNumberingAfterBreak="0">
    <w:nsid w:val="3A673C16"/>
    <w:multiLevelType w:val="hybridMultilevel"/>
    <w:tmpl w:val="A6BE462C"/>
    <w:lvl w:ilvl="0" w:tplc="9C8AE770">
      <w:start w:val="1"/>
      <w:numFmt w:val="decimal"/>
      <w:lvlText w:val="%1."/>
      <w:lvlJc w:val="left"/>
      <w:pPr>
        <w:ind w:left="693" w:hanging="360"/>
      </w:pPr>
      <w:rPr>
        <w:rFonts w:ascii="Montserrat" w:eastAsia="Montserrat" w:hAnsi="Montserrat" w:cs="Montserrat" w:hint="default"/>
        <w:b/>
        <w:bCs/>
        <w:i w:val="0"/>
        <w:iCs w:val="0"/>
        <w:color w:val="FFFFFF"/>
        <w:spacing w:val="0"/>
        <w:w w:val="99"/>
        <w:sz w:val="20"/>
        <w:szCs w:val="20"/>
        <w:lang w:val="en-US" w:eastAsia="en-US" w:bidi="ar-SA"/>
      </w:rPr>
    </w:lvl>
    <w:lvl w:ilvl="1" w:tplc="7A9E98DA">
      <w:numFmt w:val="bullet"/>
      <w:lvlText w:val=""/>
      <w:lvlJc w:val="left"/>
      <w:pPr>
        <w:ind w:left="693" w:hanging="284"/>
      </w:pPr>
      <w:rPr>
        <w:rFonts w:ascii="Symbol" w:eastAsia="Symbol" w:hAnsi="Symbol" w:cs="Symbol" w:hint="default"/>
        <w:b w:val="0"/>
        <w:bCs w:val="0"/>
        <w:i w:val="0"/>
        <w:iCs w:val="0"/>
        <w:color w:val="FFFFFF"/>
        <w:spacing w:val="0"/>
        <w:w w:val="99"/>
        <w:sz w:val="20"/>
        <w:szCs w:val="20"/>
        <w:lang w:val="en-US" w:eastAsia="en-US" w:bidi="ar-SA"/>
      </w:rPr>
    </w:lvl>
    <w:lvl w:ilvl="2" w:tplc="66309446">
      <w:numFmt w:val="bullet"/>
      <w:lvlText w:val="•"/>
      <w:lvlJc w:val="left"/>
      <w:pPr>
        <w:ind w:left="2364" w:hanging="284"/>
      </w:pPr>
      <w:rPr>
        <w:rFonts w:hint="default"/>
        <w:lang w:val="en-US" w:eastAsia="en-US" w:bidi="ar-SA"/>
      </w:rPr>
    </w:lvl>
    <w:lvl w:ilvl="3" w:tplc="DB4C797C">
      <w:numFmt w:val="bullet"/>
      <w:lvlText w:val="•"/>
      <w:lvlJc w:val="left"/>
      <w:pPr>
        <w:ind w:left="3197" w:hanging="284"/>
      </w:pPr>
      <w:rPr>
        <w:rFonts w:hint="default"/>
        <w:lang w:val="en-US" w:eastAsia="en-US" w:bidi="ar-SA"/>
      </w:rPr>
    </w:lvl>
    <w:lvl w:ilvl="4" w:tplc="1D04A214">
      <w:numFmt w:val="bullet"/>
      <w:lvlText w:val="•"/>
      <w:lvlJc w:val="left"/>
      <w:pPr>
        <w:ind w:left="4029" w:hanging="284"/>
      </w:pPr>
      <w:rPr>
        <w:rFonts w:hint="default"/>
        <w:lang w:val="en-US" w:eastAsia="en-US" w:bidi="ar-SA"/>
      </w:rPr>
    </w:lvl>
    <w:lvl w:ilvl="5" w:tplc="601C9B16">
      <w:numFmt w:val="bullet"/>
      <w:lvlText w:val="•"/>
      <w:lvlJc w:val="left"/>
      <w:pPr>
        <w:ind w:left="4862" w:hanging="284"/>
      </w:pPr>
      <w:rPr>
        <w:rFonts w:hint="default"/>
        <w:lang w:val="en-US" w:eastAsia="en-US" w:bidi="ar-SA"/>
      </w:rPr>
    </w:lvl>
    <w:lvl w:ilvl="6" w:tplc="37C29A1C">
      <w:numFmt w:val="bullet"/>
      <w:lvlText w:val="•"/>
      <w:lvlJc w:val="left"/>
      <w:pPr>
        <w:ind w:left="5694" w:hanging="284"/>
      </w:pPr>
      <w:rPr>
        <w:rFonts w:hint="default"/>
        <w:lang w:val="en-US" w:eastAsia="en-US" w:bidi="ar-SA"/>
      </w:rPr>
    </w:lvl>
    <w:lvl w:ilvl="7" w:tplc="9C62E81E">
      <w:numFmt w:val="bullet"/>
      <w:lvlText w:val="•"/>
      <w:lvlJc w:val="left"/>
      <w:pPr>
        <w:ind w:left="6526" w:hanging="284"/>
      </w:pPr>
      <w:rPr>
        <w:rFonts w:hint="default"/>
        <w:lang w:val="en-US" w:eastAsia="en-US" w:bidi="ar-SA"/>
      </w:rPr>
    </w:lvl>
    <w:lvl w:ilvl="8" w:tplc="73A4BD88">
      <w:numFmt w:val="bullet"/>
      <w:lvlText w:val="•"/>
      <w:lvlJc w:val="left"/>
      <w:pPr>
        <w:ind w:left="7359" w:hanging="284"/>
      </w:pPr>
      <w:rPr>
        <w:rFonts w:hint="default"/>
        <w:lang w:val="en-US" w:eastAsia="en-US" w:bidi="ar-SA"/>
      </w:rPr>
    </w:lvl>
  </w:abstractNum>
  <w:abstractNum w:abstractNumId="44" w15:restartNumberingAfterBreak="0">
    <w:nsid w:val="3C123376"/>
    <w:multiLevelType w:val="hybridMultilevel"/>
    <w:tmpl w:val="E0444890"/>
    <w:lvl w:ilvl="0" w:tplc="2388978A">
      <w:numFmt w:val="bullet"/>
      <w:lvlText w:val="-"/>
      <w:lvlJc w:val="left"/>
      <w:pPr>
        <w:ind w:left="1242" w:hanging="360"/>
      </w:pPr>
      <w:rPr>
        <w:rFonts w:ascii="Calibri" w:eastAsia="Calibri" w:hAnsi="Calibri" w:cs="Calibri" w:hint="default"/>
        <w:b w:val="0"/>
        <w:bCs w:val="0"/>
        <w:i w:val="0"/>
        <w:iCs w:val="0"/>
        <w:spacing w:val="0"/>
        <w:w w:val="100"/>
        <w:sz w:val="16"/>
        <w:szCs w:val="16"/>
        <w:lang w:val="en-US" w:eastAsia="en-US" w:bidi="ar-SA"/>
      </w:rPr>
    </w:lvl>
    <w:lvl w:ilvl="1" w:tplc="F020A762">
      <w:numFmt w:val="bullet"/>
      <w:lvlText w:val="•"/>
      <w:lvlJc w:val="left"/>
      <w:pPr>
        <w:ind w:left="1706" w:hanging="360"/>
      </w:pPr>
      <w:rPr>
        <w:rFonts w:hint="default"/>
        <w:lang w:val="en-US" w:eastAsia="en-US" w:bidi="ar-SA"/>
      </w:rPr>
    </w:lvl>
    <w:lvl w:ilvl="2" w:tplc="FEF8F446">
      <w:numFmt w:val="bullet"/>
      <w:lvlText w:val="•"/>
      <w:lvlJc w:val="left"/>
      <w:pPr>
        <w:ind w:left="2172" w:hanging="360"/>
      </w:pPr>
      <w:rPr>
        <w:rFonts w:hint="default"/>
        <w:lang w:val="en-US" w:eastAsia="en-US" w:bidi="ar-SA"/>
      </w:rPr>
    </w:lvl>
    <w:lvl w:ilvl="3" w:tplc="D6C268B6">
      <w:numFmt w:val="bullet"/>
      <w:lvlText w:val="•"/>
      <w:lvlJc w:val="left"/>
      <w:pPr>
        <w:ind w:left="2638" w:hanging="360"/>
      </w:pPr>
      <w:rPr>
        <w:rFonts w:hint="default"/>
        <w:lang w:val="en-US" w:eastAsia="en-US" w:bidi="ar-SA"/>
      </w:rPr>
    </w:lvl>
    <w:lvl w:ilvl="4" w:tplc="70167712">
      <w:numFmt w:val="bullet"/>
      <w:lvlText w:val="•"/>
      <w:lvlJc w:val="left"/>
      <w:pPr>
        <w:ind w:left="3105" w:hanging="360"/>
      </w:pPr>
      <w:rPr>
        <w:rFonts w:hint="default"/>
        <w:lang w:val="en-US" w:eastAsia="en-US" w:bidi="ar-SA"/>
      </w:rPr>
    </w:lvl>
    <w:lvl w:ilvl="5" w:tplc="517A09A8">
      <w:numFmt w:val="bullet"/>
      <w:lvlText w:val="•"/>
      <w:lvlJc w:val="left"/>
      <w:pPr>
        <w:ind w:left="3571" w:hanging="360"/>
      </w:pPr>
      <w:rPr>
        <w:rFonts w:hint="default"/>
        <w:lang w:val="en-US" w:eastAsia="en-US" w:bidi="ar-SA"/>
      </w:rPr>
    </w:lvl>
    <w:lvl w:ilvl="6" w:tplc="BCB4C250">
      <w:numFmt w:val="bullet"/>
      <w:lvlText w:val="•"/>
      <w:lvlJc w:val="left"/>
      <w:pPr>
        <w:ind w:left="4037" w:hanging="360"/>
      </w:pPr>
      <w:rPr>
        <w:rFonts w:hint="default"/>
        <w:lang w:val="en-US" w:eastAsia="en-US" w:bidi="ar-SA"/>
      </w:rPr>
    </w:lvl>
    <w:lvl w:ilvl="7" w:tplc="F7E014F8">
      <w:numFmt w:val="bullet"/>
      <w:lvlText w:val="•"/>
      <w:lvlJc w:val="left"/>
      <w:pPr>
        <w:ind w:left="4504" w:hanging="360"/>
      </w:pPr>
      <w:rPr>
        <w:rFonts w:hint="default"/>
        <w:lang w:val="en-US" w:eastAsia="en-US" w:bidi="ar-SA"/>
      </w:rPr>
    </w:lvl>
    <w:lvl w:ilvl="8" w:tplc="E7404598">
      <w:numFmt w:val="bullet"/>
      <w:lvlText w:val="•"/>
      <w:lvlJc w:val="left"/>
      <w:pPr>
        <w:ind w:left="4970" w:hanging="360"/>
      </w:pPr>
      <w:rPr>
        <w:rFonts w:hint="default"/>
        <w:lang w:val="en-US" w:eastAsia="en-US" w:bidi="ar-SA"/>
      </w:rPr>
    </w:lvl>
  </w:abstractNum>
  <w:abstractNum w:abstractNumId="45" w15:restartNumberingAfterBreak="0">
    <w:nsid w:val="3D842391"/>
    <w:multiLevelType w:val="multilevel"/>
    <w:tmpl w:val="33DE237E"/>
    <w:lvl w:ilvl="0">
      <w:start w:val="3"/>
      <w:numFmt w:val="upperLetter"/>
      <w:lvlText w:val="%1"/>
      <w:lvlJc w:val="left"/>
      <w:pPr>
        <w:ind w:left="2224" w:hanging="807"/>
      </w:pPr>
      <w:rPr>
        <w:rFonts w:hint="default"/>
        <w:lang w:val="en-US" w:eastAsia="en-US" w:bidi="ar-SA"/>
      </w:rPr>
    </w:lvl>
    <w:lvl w:ilvl="1">
      <w:start w:val="1"/>
      <w:numFmt w:val="decimal"/>
      <w:lvlText w:val="%1.%2"/>
      <w:lvlJc w:val="left"/>
      <w:pPr>
        <w:ind w:left="2224" w:hanging="807"/>
        <w:jc w:val="right"/>
      </w:pPr>
      <w:rPr>
        <w:rFonts w:ascii="Arial" w:eastAsia="Arial" w:hAnsi="Arial" w:cs="Arial" w:hint="default"/>
        <w:b/>
        <w:bCs/>
        <w:i w:val="0"/>
        <w:iCs w:val="0"/>
        <w:color w:val="254B71"/>
        <w:spacing w:val="-1"/>
        <w:w w:val="99"/>
        <w:sz w:val="44"/>
        <w:szCs w:val="44"/>
        <w:lang w:val="en-US" w:eastAsia="en-US" w:bidi="ar-SA"/>
      </w:rPr>
    </w:lvl>
    <w:lvl w:ilvl="2">
      <w:start w:val="1"/>
      <w:numFmt w:val="decimal"/>
      <w:lvlText w:val="%1.%2.%3"/>
      <w:lvlJc w:val="left"/>
      <w:pPr>
        <w:ind w:left="1906" w:hanging="1069"/>
      </w:pPr>
      <w:rPr>
        <w:rFonts w:ascii="Arial" w:eastAsia="Arial" w:hAnsi="Arial" w:cs="Arial" w:hint="default"/>
        <w:b/>
        <w:bCs/>
        <w:i w:val="0"/>
        <w:iCs w:val="0"/>
        <w:color w:val="CA5F14"/>
        <w:spacing w:val="-1"/>
        <w:w w:val="100"/>
        <w:sz w:val="40"/>
        <w:szCs w:val="40"/>
        <w:lang w:val="en-US" w:eastAsia="en-US" w:bidi="ar-SA"/>
      </w:rPr>
    </w:lvl>
    <w:lvl w:ilvl="3">
      <w:numFmt w:val="bullet"/>
      <w:lvlText w:val="•"/>
      <w:lvlJc w:val="left"/>
      <w:pPr>
        <w:ind w:left="4128" w:hanging="1069"/>
      </w:pPr>
      <w:rPr>
        <w:rFonts w:hint="default"/>
        <w:lang w:val="en-US" w:eastAsia="en-US" w:bidi="ar-SA"/>
      </w:rPr>
    </w:lvl>
    <w:lvl w:ilvl="4">
      <w:numFmt w:val="bullet"/>
      <w:lvlText w:val="•"/>
      <w:lvlJc w:val="left"/>
      <w:pPr>
        <w:ind w:left="5082" w:hanging="1069"/>
      </w:pPr>
      <w:rPr>
        <w:rFonts w:hint="default"/>
        <w:lang w:val="en-US" w:eastAsia="en-US" w:bidi="ar-SA"/>
      </w:rPr>
    </w:lvl>
    <w:lvl w:ilvl="5">
      <w:numFmt w:val="bullet"/>
      <w:lvlText w:val="•"/>
      <w:lvlJc w:val="left"/>
      <w:pPr>
        <w:ind w:left="6036" w:hanging="1069"/>
      </w:pPr>
      <w:rPr>
        <w:rFonts w:hint="default"/>
        <w:lang w:val="en-US" w:eastAsia="en-US" w:bidi="ar-SA"/>
      </w:rPr>
    </w:lvl>
    <w:lvl w:ilvl="6">
      <w:numFmt w:val="bullet"/>
      <w:lvlText w:val="•"/>
      <w:lvlJc w:val="left"/>
      <w:pPr>
        <w:ind w:left="6990" w:hanging="1069"/>
      </w:pPr>
      <w:rPr>
        <w:rFonts w:hint="default"/>
        <w:lang w:val="en-US" w:eastAsia="en-US" w:bidi="ar-SA"/>
      </w:rPr>
    </w:lvl>
    <w:lvl w:ilvl="7">
      <w:numFmt w:val="bullet"/>
      <w:lvlText w:val="•"/>
      <w:lvlJc w:val="left"/>
      <w:pPr>
        <w:ind w:left="7944" w:hanging="1069"/>
      </w:pPr>
      <w:rPr>
        <w:rFonts w:hint="default"/>
        <w:lang w:val="en-US" w:eastAsia="en-US" w:bidi="ar-SA"/>
      </w:rPr>
    </w:lvl>
    <w:lvl w:ilvl="8">
      <w:numFmt w:val="bullet"/>
      <w:lvlText w:val="•"/>
      <w:lvlJc w:val="left"/>
      <w:pPr>
        <w:ind w:left="8898" w:hanging="1069"/>
      </w:pPr>
      <w:rPr>
        <w:rFonts w:hint="default"/>
        <w:lang w:val="en-US" w:eastAsia="en-US" w:bidi="ar-SA"/>
      </w:rPr>
    </w:lvl>
  </w:abstractNum>
  <w:abstractNum w:abstractNumId="46" w15:restartNumberingAfterBreak="0">
    <w:nsid w:val="3D8718B8"/>
    <w:multiLevelType w:val="hybridMultilevel"/>
    <w:tmpl w:val="EFECBEBA"/>
    <w:lvl w:ilvl="0" w:tplc="61464E88">
      <w:numFmt w:val="bullet"/>
      <w:lvlText w:val=""/>
      <w:lvlJc w:val="left"/>
      <w:pPr>
        <w:ind w:left="758" w:hanging="233"/>
      </w:pPr>
      <w:rPr>
        <w:rFonts w:ascii="Symbol" w:eastAsia="Symbol" w:hAnsi="Symbol" w:cs="Symbol" w:hint="default"/>
        <w:b w:val="0"/>
        <w:bCs w:val="0"/>
        <w:i w:val="0"/>
        <w:iCs w:val="0"/>
        <w:spacing w:val="0"/>
        <w:w w:val="99"/>
        <w:sz w:val="20"/>
        <w:szCs w:val="20"/>
        <w:lang w:val="en-US" w:eastAsia="en-US" w:bidi="ar-SA"/>
      </w:rPr>
    </w:lvl>
    <w:lvl w:ilvl="1" w:tplc="425ADEEE">
      <w:numFmt w:val="bullet"/>
      <w:lvlText w:val="•"/>
      <w:lvlJc w:val="left"/>
      <w:pPr>
        <w:ind w:left="1295" w:hanging="233"/>
      </w:pPr>
      <w:rPr>
        <w:rFonts w:hint="default"/>
        <w:lang w:val="en-US" w:eastAsia="en-US" w:bidi="ar-SA"/>
      </w:rPr>
    </w:lvl>
    <w:lvl w:ilvl="2" w:tplc="F3F225EA">
      <w:numFmt w:val="bullet"/>
      <w:lvlText w:val="•"/>
      <w:lvlJc w:val="left"/>
      <w:pPr>
        <w:ind w:left="1830" w:hanging="233"/>
      </w:pPr>
      <w:rPr>
        <w:rFonts w:hint="default"/>
        <w:lang w:val="en-US" w:eastAsia="en-US" w:bidi="ar-SA"/>
      </w:rPr>
    </w:lvl>
    <w:lvl w:ilvl="3" w:tplc="EC7E56B0">
      <w:numFmt w:val="bullet"/>
      <w:lvlText w:val="•"/>
      <w:lvlJc w:val="left"/>
      <w:pPr>
        <w:ind w:left="2365" w:hanging="233"/>
      </w:pPr>
      <w:rPr>
        <w:rFonts w:hint="default"/>
        <w:lang w:val="en-US" w:eastAsia="en-US" w:bidi="ar-SA"/>
      </w:rPr>
    </w:lvl>
    <w:lvl w:ilvl="4" w:tplc="16E6DEF6">
      <w:numFmt w:val="bullet"/>
      <w:lvlText w:val="•"/>
      <w:lvlJc w:val="left"/>
      <w:pPr>
        <w:ind w:left="2900" w:hanging="233"/>
      </w:pPr>
      <w:rPr>
        <w:rFonts w:hint="default"/>
        <w:lang w:val="en-US" w:eastAsia="en-US" w:bidi="ar-SA"/>
      </w:rPr>
    </w:lvl>
    <w:lvl w:ilvl="5" w:tplc="FDCC2B26">
      <w:numFmt w:val="bullet"/>
      <w:lvlText w:val="•"/>
      <w:lvlJc w:val="left"/>
      <w:pPr>
        <w:ind w:left="3435" w:hanging="233"/>
      </w:pPr>
      <w:rPr>
        <w:rFonts w:hint="default"/>
        <w:lang w:val="en-US" w:eastAsia="en-US" w:bidi="ar-SA"/>
      </w:rPr>
    </w:lvl>
    <w:lvl w:ilvl="6" w:tplc="B240C824">
      <w:numFmt w:val="bullet"/>
      <w:lvlText w:val="•"/>
      <w:lvlJc w:val="left"/>
      <w:pPr>
        <w:ind w:left="3970" w:hanging="233"/>
      </w:pPr>
      <w:rPr>
        <w:rFonts w:hint="default"/>
        <w:lang w:val="en-US" w:eastAsia="en-US" w:bidi="ar-SA"/>
      </w:rPr>
    </w:lvl>
    <w:lvl w:ilvl="7" w:tplc="A10827E8">
      <w:numFmt w:val="bullet"/>
      <w:lvlText w:val="•"/>
      <w:lvlJc w:val="left"/>
      <w:pPr>
        <w:ind w:left="4505" w:hanging="233"/>
      </w:pPr>
      <w:rPr>
        <w:rFonts w:hint="default"/>
        <w:lang w:val="en-US" w:eastAsia="en-US" w:bidi="ar-SA"/>
      </w:rPr>
    </w:lvl>
    <w:lvl w:ilvl="8" w:tplc="5ED0E1D4">
      <w:numFmt w:val="bullet"/>
      <w:lvlText w:val="•"/>
      <w:lvlJc w:val="left"/>
      <w:pPr>
        <w:ind w:left="5040" w:hanging="233"/>
      </w:pPr>
      <w:rPr>
        <w:rFonts w:hint="default"/>
        <w:lang w:val="en-US" w:eastAsia="en-US" w:bidi="ar-SA"/>
      </w:rPr>
    </w:lvl>
  </w:abstractNum>
  <w:abstractNum w:abstractNumId="47" w15:restartNumberingAfterBreak="0">
    <w:nsid w:val="3D9F46EA"/>
    <w:multiLevelType w:val="hybridMultilevel"/>
    <w:tmpl w:val="9210EEA2"/>
    <w:lvl w:ilvl="0" w:tplc="404E5146">
      <w:numFmt w:val="bullet"/>
      <w:lvlText w:val=""/>
      <w:lvlJc w:val="left"/>
      <w:pPr>
        <w:ind w:left="1845" w:hanging="361"/>
      </w:pPr>
      <w:rPr>
        <w:rFonts w:ascii="Symbol" w:eastAsia="Symbol" w:hAnsi="Symbol" w:cs="Symbol" w:hint="default"/>
        <w:b w:val="0"/>
        <w:bCs w:val="0"/>
        <w:i w:val="0"/>
        <w:iCs w:val="0"/>
        <w:spacing w:val="0"/>
        <w:w w:val="100"/>
        <w:sz w:val="22"/>
        <w:szCs w:val="22"/>
        <w:lang w:val="en-US" w:eastAsia="en-US" w:bidi="ar-SA"/>
      </w:rPr>
    </w:lvl>
    <w:lvl w:ilvl="1" w:tplc="42A2D408">
      <w:numFmt w:val="bullet"/>
      <w:lvlText w:val="•"/>
      <w:lvlJc w:val="left"/>
      <w:pPr>
        <w:ind w:left="2816" w:hanging="361"/>
      </w:pPr>
      <w:rPr>
        <w:rFonts w:hint="default"/>
        <w:lang w:val="en-US" w:eastAsia="en-US" w:bidi="ar-SA"/>
      </w:rPr>
    </w:lvl>
    <w:lvl w:ilvl="2" w:tplc="C71AA60E">
      <w:numFmt w:val="bullet"/>
      <w:lvlText w:val="•"/>
      <w:lvlJc w:val="left"/>
      <w:pPr>
        <w:ind w:left="3793" w:hanging="361"/>
      </w:pPr>
      <w:rPr>
        <w:rFonts w:hint="default"/>
        <w:lang w:val="en-US" w:eastAsia="en-US" w:bidi="ar-SA"/>
      </w:rPr>
    </w:lvl>
    <w:lvl w:ilvl="3" w:tplc="07267B98">
      <w:numFmt w:val="bullet"/>
      <w:lvlText w:val="•"/>
      <w:lvlJc w:val="left"/>
      <w:pPr>
        <w:ind w:left="4769" w:hanging="361"/>
      </w:pPr>
      <w:rPr>
        <w:rFonts w:hint="default"/>
        <w:lang w:val="en-US" w:eastAsia="en-US" w:bidi="ar-SA"/>
      </w:rPr>
    </w:lvl>
    <w:lvl w:ilvl="4" w:tplc="EEE674D8">
      <w:numFmt w:val="bullet"/>
      <w:lvlText w:val="•"/>
      <w:lvlJc w:val="left"/>
      <w:pPr>
        <w:ind w:left="5746" w:hanging="361"/>
      </w:pPr>
      <w:rPr>
        <w:rFonts w:hint="default"/>
        <w:lang w:val="en-US" w:eastAsia="en-US" w:bidi="ar-SA"/>
      </w:rPr>
    </w:lvl>
    <w:lvl w:ilvl="5" w:tplc="F084B900">
      <w:numFmt w:val="bullet"/>
      <w:lvlText w:val="•"/>
      <w:lvlJc w:val="left"/>
      <w:pPr>
        <w:ind w:left="6723" w:hanging="361"/>
      </w:pPr>
      <w:rPr>
        <w:rFonts w:hint="default"/>
        <w:lang w:val="en-US" w:eastAsia="en-US" w:bidi="ar-SA"/>
      </w:rPr>
    </w:lvl>
    <w:lvl w:ilvl="6" w:tplc="C226AB0E">
      <w:numFmt w:val="bullet"/>
      <w:lvlText w:val="•"/>
      <w:lvlJc w:val="left"/>
      <w:pPr>
        <w:ind w:left="7699" w:hanging="361"/>
      </w:pPr>
      <w:rPr>
        <w:rFonts w:hint="default"/>
        <w:lang w:val="en-US" w:eastAsia="en-US" w:bidi="ar-SA"/>
      </w:rPr>
    </w:lvl>
    <w:lvl w:ilvl="7" w:tplc="B556320A">
      <w:numFmt w:val="bullet"/>
      <w:lvlText w:val="•"/>
      <w:lvlJc w:val="left"/>
      <w:pPr>
        <w:ind w:left="8676" w:hanging="361"/>
      </w:pPr>
      <w:rPr>
        <w:rFonts w:hint="default"/>
        <w:lang w:val="en-US" w:eastAsia="en-US" w:bidi="ar-SA"/>
      </w:rPr>
    </w:lvl>
    <w:lvl w:ilvl="8" w:tplc="1954FFE6">
      <w:numFmt w:val="bullet"/>
      <w:lvlText w:val="•"/>
      <w:lvlJc w:val="left"/>
      <w:pPr>
        <w:ind w:left="9653" w:hanging="361"/>
      </w:pPr>
      <w:rPr>
        <w:rFonts w:hint="default"/>
        <w:lang w:val="en-US" w:eastAsia="en-US" w:bidi="ar-SA"/>
      </w:rPr>
    </w:lvl>
  </w:abstractNum>
  <w:abstractNum w:abstractNumId="48" w15:restartNumberingAfterBreak="0">
    <w:nsid w:val="3EDD656D"/>
    <w:multiLevelType w:val="hybridMultilevel"/>
    <w:tmpl w:val="B55279D8"/>
    <w:lvl w:ilvl="0" w:tplc="F74482CA">
      <w:numFmt w:val="bullet"/>
      <w:lvlText w:val=""/>
      <w:lvlJc w:val="left"/>
      <w:pPr>
        <w:ind w:left="283" w:hanging="284"/>
      </w:pPr>
      <w:rPr>
        <w:rFonts w:ascii="Symbol" w:eastAsia="Symbol" w:hAnsi="Symbol" w:cs="Symbol" w:hint="default"/>
        <w:b w:val="0"/>
        <w:bCs w:val="0"/>
        <w:i w:val="0"/>
        <w:iCs w:val="0"/>
        <w:color w:val="FFFFFF"/>
        <w:spacing w:val="0"/>
        <w:w w:val="100"/>
        <w:sz w:val="22"/>
        <w:szCs w:val="22"/>
        <w:lang w:val="en-US" w:eastAsia="en-US" w:bidi="ar-SA"/>
      </w:rPr>
    </w:lvl>
    <w:lvl w:ilvl="1" w:tplc="2716F428">
      <w:numFmt w:val="bullet"/>
      <w:lvlText w:val="•"/>
      <w:lvlJc w:val="left"/>
      <w:pPr>
        <w:ind w:left="953" w:hanging="284"/>
      </w:pPr>
      <w:rPr>
        <w:rFonts w:hint="default"/>
        <w:lang w:val="en-US" w:eastAsia="en-US" w:bidi="ar-SA"/>
      </w:rPr>
    </w:lvl>
    <w:lvl w:ilvl="2" w:tplc="63F8A012">
      <w:numFmt w:val="bullet"/>
      <w:lvlText w:val="•"/>
      <w:lvlJc w:val="left"/>
      <w:pPr>
        <w:ind w:left="1627" w:hanging="284"/>
      </w:pPr>
      <w:rPr>
        <w:rFonts w:hint="default"/>
        <w:lang w:val="en-US" w:eastAsia="en-US" w:bidi="ar-SA"/>
      </w:rPr>
    </w:lvl>
    <w:lvl w:ilvl="3" w:tplc="5CD237EA">
      <w:numFmt w:val="bullet"/>
      <w:lvlText w:val="•"/>
      <w:lvlJc w:val="left"/>
      <w:pPr>
        <w:ind w:left="2301" w:hanging="284"/>
      </w:pPr>
      <w:rPr>
        <w:rFonts w:hint="default"/>
        <w:lang w:val="en-US" w:eastAsia="en-US" w:bidi="ar-SA"/>
      </w:rPr>
    </w:lvl>
    <w:lvl w:ilvl="4" w:tplc="79A8BDEC">
      <w:numFmt w:val="bullet"/>
      <w:lvlText w:val="•"/>
      <w:lvlJc w:val="left"/>
      <w:pPr>
        <w:ind w:left="2974" w:hanging="284"/>
      </w:pPr>
      <w:rPr>
        <w:rFonts w:hint="default"/>
        <w:lang w:val="en-US" w:eastAsia="en-US" w:bidi="ar-SA"/>
      </w:rPr>
    </w:lvl>
    <w:lvl w:ilvl="5" w:tplc="B936D4F2">
      <w:numFmt w:val="bullet"/>
      <w:lvlText w:val="•"/>
      <w:lvlJc w:val="left"/>
      <w:pPr>
        <w:ind w:left="3648" w:hanging="284"/>
      </w:pPr>
      <w:rPr>
        <w:rFonts w:hint="default"/>
        <w:lang w:val="en-US" w:eastAsia="en-US" w:bidi="ar-SA"/>
      </w:rPr>
    </w:lvl>
    <w:lvl w:ilvl="6" w:tplc="078A8F56">
      <w:numFmt w:val="bullet"/>
      <w:lvlText w:val="•"/>
      <w:lvlJc w:val="left"/>
      <w:pPr>
        <w:ind w:left="4322" w:hanging="284"/>
      </w:pPr>
      <w:rPr>
        <w:rFonts w:hint="default"/>
        <w:lang w:val="en-US" w:eastAsia="en-US" w:bidi="ar-SA"/>
      </w:rPr>
    </w:lvl>
    <w:lvl w:ilvl="7" w:tplc="4B4298F6">
      <w:numFmt w:val="bullet"/>
      <w:lvlText w:val="•"/>
      <w:lvlJc w:val="left"/>
      <w:pPr>
        <w:ind w:left="4995" w:hanging="284"/>
      </w:pPr>
      <w:rPr>
        <w:rFonts w:hint="default"/>
        <w:lang w:val="en-US" w:eastAsia="en-US" w:bidi="ar-SA"/>
      </w:rPr>
    </w:lvl>
    <w:lvl w:ilvl="8" w:tplc="A0A8BB58">
      <w:numFmt w:val="bullet"/>
      <w:lvlText w:val="•"/>
      <w:lvlJc w:val="left"/>
      <w:pPr>
        <w:ind w:left="5669" w:hanging="284"/>
      </w:pPr>
      <w:rPr>
        <w:rFonts w:hint="default"/>
        <w:lang w:val="en-US" w:eastAsia="en-US" w:bidi="ar-SA"/>
      </w:rPr>
    </w:lvl>
  </w:abstractNum>
  <w:abstractNum w:abstractNumId="49" w15:restartNumberingAfterBreak="0">
    <w:nsid w:val="3EF27961"/>
    <w:multiLevelType w:val="hybridMultilevel"/>
    <w:tmpl w:val="9E9E8D14"/>
    <w:lvl w:ilvl="0" w:tplc="A268F8F0">
      <w:numFmt w:val="bullet"/>
      <w:lvlText w:val=""/>
      <w:lvlJc w:val="left"/>
      <w:pPr>
        <w:ind w:left="758" w:hanging="233"/>
      </w:pPr>
      <w:rPr>
        <w:rFonts w:ascii="Symbol" w:eastAsia="Symbol" w:hAnsi="Symbol" w:cs="Symbol" w:hint="default"/>
        <w:b w:val="0"/>
        <w:bCs w:val="0"/>
        <w:i w:val="0"/>
        <w:iCs w:val="0"/>
        <w:spacing w:val="0"/>
        <w:w w:val="99"/>
        <w:sz w:val="20"/>
        <w:szCs w:val="20"/>
        <w:lang w:val="en-US" w:eastAsia="en-US" w:bidi="ar-SA"/>
      </w:rPr>
    </w:lvl>
    <w:lvl w:ilvl="1" w:tplc="9320B9B4">
      <w:numFmt w:val="bullet"/>
      <w:lvlText w:val="•"/>
      <w:lvlJc w:val="left"/>
      <w:pPr>
        <w:ind w:left="1295" w:hanging="233"/>
      </w:pPr>
      <w:rPr>
        <w:rFonts w:hint="default"/>
        <w:lang w:val="en-US" w:eastAsia="en-US" w:bidi="ar-SA"/>
      </w:rPr>
    </w:lvl>
    <w:lvl w:ilvl="2" w:tplc="DD4E7898">
      <w:numFmt w:val="bullet"/>
      <w:lvlText w:val="•"/>
      <w:lvlJc w:val="left"/>
      <w:pPr>
        <w:ind w:left="1830" w:hanging="233"/>
      </w:pPr>
      <w:rPr>
        <w:rFonts w:hint="default"/>
        <w:lang w:val="en-US" w:eastAsia="en-US" w:bidi="ar-SA"/>
      </w:rPr>
    </w:lvl>
    <w:lvl w:ilvl="3" w:tplc="D2BAE6CE">
      <w:numFmt w:val="bullet"/>
      <w:lvlText w:val="•"/>
      <w:lvlJc w:val="left"/>
      <w:pPr>
        <w:ind w:left="2365" w:hanging="233"/>
      </w:pPr>
      <w:rPr>
        <w:rFonts w:hint="default"/>
        <w:lang w:val="en-US" w:eastAsia="en-US" w:bidi="ar-SA"/>
      </w:rPr>
    </w:lvl>
    <w:lvl w:ilvl="4" w:tplc="15FE02E4">
      <w:numFmt w:val="bullet"/>
      <w:lvlText w:val="•"/>
      <w:lvlJc w:val="left"/>
      <w:pPr>
        <w:ind w:left="2900" w:hanging="233"/>
      </w:pPr>
      <w:rPr>
        <w:rFonts w:hint="default"/>
        <w:lang w:val="en-US" w:eastAsia="en-US" w:bidi="ar-SA"/>
      </w:rPr>
    </w:lvl>
    <w:lvl w:ilvl="5" w:tplc="2EF6FFAE">
      <w:numFmt w:val="bullet"/>
      <w:lvlText w:val="•"/>
      <w:lvlJc w:val="left"/>
      <w:pPr>
        <w:ind w:left="3435" w:hanging="233"/>
      </w:pPr>
      <w:rPr>
        <w:rFonts w:hint="default"/>
        <w:lang w:val="en-US" w:eastAsia="en-US" w:bidi="ar-SA"/>
      </w:rPr>
    </w:lvl>
    <w:lvl w:ilvl="6" w:tplc="3E1E589C">
      <w:numFmt w:val="bullet"/>
      <w:lvlText w:val="•"/>
      <w:lvlJc w:val="left"/>
      <w:pPr>
        <w:ind w:left="3970" w:hanging="233"/>
      </w:pPr>
      <w:rPr>
        <w:rFonts w:hint="default"/>
        <w:lang w:val="en-US" w:eastAsia="en-US" w:bidi="ar-SA"/>
      </w:rPr>
    </w:lvl>
    <w:lvl w:ilvl="7" w:tplc="EDB26B66">
      <w:numFmt w:val="bullet"/>
      <w:lvlText w:val="•"/>
      <w:lvlJc w:val="left"/>
      <w:pPr>
        <w:ind w:left="4505" w:hanging="233"/>
      </w:pPr>
      <w:rPr>
        <w:rFonts w:hint="default"/>
        <w:lang w:val="en-US" w:eastAsia="en-US" w:bidi="ar-SA"/>
      </w:rPr>
    </w:lvl>
    <w:lvl w:ilvl="8" w:tplc="C8482CE0">
      <w:numFmt w:val="bullet"/>
      <w:lvlText w:val="•"/>
      <w:lvlJc w:val="left"/>
      <w:pPr>
        <w:ind w:left="5040" w:hanging="233"/>
      </w:pPr>
      <w:rPr>
        <w:rFonts w:hint="default"/>
        <w:lang w:val="en-US" w:eastAsia="en-US" w:bidi="ar-SA"/>
      </w:rPr>
    </w:lvl>
  </w:abstractNum>
  <w:abstractNum w:abstractNumId="50" w15:restartNumberingAfterBreak="0">
    <w:nsid w:val="41701706"/>
    <w:multiLevelType w:val="hybridMultilevel"/>
    <w:tmpl w:val="05CA8B64"/>
    <w:lvl w:ilvl="0" w:tplc="E4E82D8C">
      <w:numFmt w:val="bullet"/>
      <w:lvlText w:val=""/>
      <w:lvlJc w:val="left"/>
      <w:pPr>
        <w:ind w:left="758" w:hanging="322"/>
      </w:pPr>
      <w:rPr>
        <w:rFonts w:ascii="Symbol" w:eastAsia="Symbol" w:hAnsi="Symbol" w:cs="Symbol" w:hint="default"/>
        <w:b w:val="0"/>
        <w:bCs w:val="0"/>
        <w:i w:val="0"/>
        <w:iCs w:val="0"/>
        <w:spacing w:val="0"/>
        <w:w w:val="99"/>
        <w:sz w:val="20"/>
        <w:szCs w:val="20"/>
        <w:lang w:val="en-US" w:eastAsia="en-US" w:bidi="ar-SA"/>
      </w:rPr>
    </w:lvl>
    <w:lvl w:ilvl="1" w:tplc="DEA281A0">
      <w:numFmt w:val="bullet"/>
      <w:lvlText w:val="•"/>
      <w:lvlJc w:val="left"/>
      <w:pPr>
        <w:ind w:left="1295" w:hanging="322"/>
      </w:pPr>
      <w:rPr>
        <w:rFonts w:hint="default"/>
        <w:lang w:val="en-US" w:eastAsia="en-US" w:bidi="ar-SA"/>
      </w:rPr>
    </w:lvl>
    <w:lvl w:ilvl="2" w:tplc="6522314A">
      <w:numFmt w:val="bullet"/>
      <w:lvlText w:val="•"/>
      <w:lvlJc w:val="left"/>
      <w:pPr>
        <w:ind w:left="1830" w:hanging="322"/>
      </w:pPr>
      <w:rPr>
        <w:rFonts w:hint="default"/>
        <w:lang w:val="en-US" w:eastAsia="en-US" w:bidi="ar-SA"/>
      </w:rPr>
    </w:lvl>
    <w:lvl w:ilvl="3" w:tplc="6DCA4C5E">
      <w:numFmt w:val="bullet"/>
      <w:lvlText w:val="•"/>
      <w:lvlJc w:val="left"/>
      <w:pPr>
        <w:ind w:left="2365" w:hanging="322"/>
      </w:pPr>
      <w:rPr>
        <w:rFonts w:hint="default"/>
        <w:lang w:val="en-US" w:eastAsia="en-US" w:bidi="ar-SA"/>
      </w:rPr>
    </w:lvl>
    <w:lvl w:ilvl="4" w:tplc="29C277F8">
      <w:numFmt w:val="bullet"/>
      <w:lvlText w:val="•"/>
      <w:lvlJc w:val="left"/>
      <w:pPr>
        <w:ind w:left="2900" w:hanging="322"/>
      </w:pPr>
      <w:rPr>
        <w:rFonts w:hint="default"/>
        <w:lang w:val="en-US" w:eastAsia="en-US" w:bidi="ar-SA"/>
      </w:rPr>
    </w:lvl>
    <w:lvl w:ilvl="5" w:tplc="BF247164">
      <w:numFmt w:val="bullet"/>
      <w:lvlText w:val="•"/>
      <w:lvlJc w:val="left"/>
      <w:pPr>
        <w:ind w:left="3435" w:hanging="322"/>
      </w:pPr>
      <w:rPr>
        <w:rFonts w:hint="default"/>
        <w:lang w:val="en-US" w:eastAsia="en-US" w:bidi="ar-SA"/>
      </w:rPr>
    </w:lvl>
    <w:lvl w:ilvl="6" w:tplc="633A257C">
      <w:numFmt w:val="bullet"/>
      <w:lvlText w:val="•"/>
      <w:lvlJc w:val="left"/>
      <w:pPr>
        <w:ind w:left="3970" w:hanging="322"/>
      </w:pPr>
      <w:rPr>
        <w:rFonts w:hint="default"/>
        <w:lang w:val="en-US" w:eastAsia="en-US" w:bidi="ar-SA"/>
      </w:rPr>
    </w:lvl>
    <w:lvl w:ilvl="7" w:tplc="88B63AEC">
      <w:numFmt w:val="bullet"/>
      <w:lvlText w:val="•"/>
      <w:lvlJc w:val="left"/>
      <w:pPr>
        <w:ind w:left="4505" w:hanging="322"/>
      </w:pPr>
      <w:rPr>
        <w:rFonts w:hint="default"/>
        <w:lang w:val="en-US" w:eastAsia="en-US" w:bidi="ar-SA"/>
      </w:rPr>
    </w:lvl>
    <w:lvl w:ilvl="8" w:tplc="FEB046E8">
      <w:numFmt w:val="bullet"/>
      <w:lvlText w:val="•"/>
      <w:lvlJc w:val="left"/>
      <w:pPr>
        <w:ind w:left="5040" w:hanging="322"/>
      </w:pPr>
      <w:rPr>
        <w:rFonts w:hint="default"/>
        <w:lang w:val="en-US" w:eastAsia="en-US" w:bidi="ar-SA"/>
      </w:rPr>
    </w:lvl>
  </w:abstractNum>
  <w:abstractNum w:abstractNumId="51" w15:restartNumberingAfterBreak="0">
    <w:nsid w:val="426258E1"/>
    <w:multiLevelType w:val="multilevel"/>
    <w:tmpl w:val="D1A4280A"/>
    <w:lvl w:ilvl="0">
      <w:start w:val="3"/>
      <w:numFmt w:val="upperLetter"/>
      <w:lvlText w:val="%1"/>
      <w:lvlJc w:val="left"/>
      <w:pPr>
        <w:ind w:left="1774" w:hanging="337"/>
      </w:pPr>
      <w:rPr>
        <w:rFonts w:hint="default"/>
        <w:lang w:val="en-US" w:eastAsia="en-US" w:bidi="ar-SA"/>
      </w:rPr>
    </w:lvl>
    <w:lvl w:ilvl="1">
      <w:start w:val="1"/>
      <w:numFmt w:val="decimal"/>
      <w:lvlText w:val="%1.%2"/>
      <w:lvlJc w:val="left"/>
      <w:pPr>
        <w:ind w:left="1774" w:hanging="337"/>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3745" w:hanging="337"/>
      </w:pPr>
      <w:rPr>
        <w:rFonts w:hint="default"/>
        <w:lang w:val="en-US" w:eastAsia="en-US" w:bidi="ar-SA"/>
      </w:rPr>
    </w:lvl>
    <w:lvl w:ilvl="3">
      <w:numFmt w:val="bullet"/>
      <w:lvlText w:val="•"/>
      <w:lvlJc w:val="left"/>
      <w:pPr>
        <w:ind w:left="4727" w:hanging="337"/>
      </w:pPr>
      <w:rPr>
        <w:rFonts w:hint="default"/>
        <w:lang w:val="en-US" w:eastAsia="en-US" w:bidi="ar-SA"/>
      </w:rPr>
    </w:lvl>
    <w:lvl w:ilvl="4">
      <w:numFmt w:val="bullet"/>
      <w:lvlText w:val="•"/>
      <w:lvlJc w:val="left"/>
      <w:pPr>
        <w:ind w:left="5710" w:hanging="337"/>
      </w:pPr>
      <w:rPr>
        <w:rFonts w:hint="default"/>
        <w:lang w:val="en-US" w:eastAsia="en-US" w:bidi="ar-SA"/>
      </w:rPr>
    </w:lvl>
    <w:lvl w:ilvl="5">
      <w:numFmt w:val="bullet"/>
      <w:lvlText w:val="•"/>
      <w:lvlJc w:val="left"/>
      <w:pPr>
        <w:ind w:left="6693" w:hanging="337"/>
      </w:pPr>
      <w:rPr>
        <w:rFonts w:hint="default"/>
        <w:lang w:val="en-US" w:eastAsia="en-US" w:bidi="ar-SA"/>
      </w:rPr>
    </w:lvl>
    <w:lvl w:ilvl="6">
      <w:numFmt w:val="bullet"/>
      <w:lvlText w:val="•"/>
      <w:lvlJc w:val="left"/>
      <w:pPr>
        <w:ind w:left="7675" w:hanging="337"/>
      </w:pPr>
      <w:rPr>
        <w:rFonts w:hint="default"/>
        <w:lang w:val="en-US" w:eastAsia="en-US" w:bidi="ar-SA"/>
      </w:rPr>
    </w:lvl>
    <w:lvl w:ilvl="7">
      <w:numFmt w:val="bullet"/>
      <w:lvlText w:val="•"/>
      <w:lvlJc w:val="left"/>
      <w:pPr>
        <w:ind w:left="8658" w:hanging="337"/>
      </w:pPr>
      <w:rPr>
        <w:rFonts w:hint="default"/>
        <w:lang w:val="en-US" w:eastAsia="en-US" w:bidi="ar-SA"/>
      </w:rPr>
    </w:lvl>
    <w:lvl w:ilvl="8">
      <w:numFmt w:val="bullet"/>
      <w:lvlText w:val="•"/>
      <w:lvlJc w:val="left"/>
      <w:pPr>
        <w:ind w:left="9641" w:hanging="337"/>
      </w:pPr>
      <w:rPr>
        <w:rFonts w:hint="default"/>
        <w:lang w:val="en-US" w:eastAsia="en-US" w:bidi="ar-SA"/>
      </w:rPr>
    </w:lvl>
  </w:abstractNum>
  <w:abstractNum w:abstractNumId="52" w15:restartNumberingAfterBreak="0">
    <w:nsid w:val="42976BBF"/>
    <w:multiLevelType w:val="hybridMultilevel"/>
    <w:tmpl w:val="9FD41F6C"/>
    <w:lvl w:ilvl="0" w:tplc="E7261A1C">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1" w:tplc="0AE42CFA">
      <w:numFmt w:val="bullet"/>
      <w:lvlText w:val="•"/>
      <w:lvlJc w:val="left"/>
      <w:pPr>
        <w:ind w:left="2708" w:hanging="284"/>
      </w:pPr>
      <w:rPr>
        <w:rFonts w:hint="default"/>
        <w:lang w:val="en-US" w:eastAsia="en-US" w:bidi="ar-SA"/>
      </w:rPr>
    </w:lvl>
    <w:lvl w:ilvl="2" w:tplc="F9525E2C">
      <w:numFmt w:val="bullet"/>
      <w:lvlText w:val="•"/>
      <w:lvlJc w:val="left"/>
      <w:pPr>
        <w:ind w:left="3697" w:hanging="284"/>
      </w:pPr>
      <w:rPr>
        <w:rFonts w:hint="default"/>
        <w:lang w:val="en-US" w:eastAsia="en-US" w:bidi="ar-SA"/>
      </w:rPr>
    </w:lvl>
    <w:lvl w:ilvl="3" w:tplc="42D8D7BC">
      <w:numFmt w:val="bullet"/>
      <w:lvlText w:val="•"/>
      <w:lvlJc w:val="left"/>
      <w:pPr>
        <w:ind w:left="4685" w:hanging="284"/>
      </w:pPr>
      <w:rPr>
        <w:rFonts w:hint="default"/>
        <w:lang w:val="en-US" w:eastAsia="en-US" w:bidi="ar-SA"/>
      </w:rPr>
    </w:lvl>
    <w:lvl w:ilvl="4" w:tplc="00703F88">
      <w:numFmt w:val="bullet"/>
      <w:lvlText w:val="•"/>
      <w:lvlJc w:val="left"/>
      <w:pPr>
        <w:ind w:left="5674" w:hanging="284"/>
      </w:pPr>
      <w:rPr>
        <w:rFonts w:hint="default"/>
        <w:lang w:val="en-US" w:eastAsia="en-US" w:bidi="ar-SA"/>
      </w:rPr>
    </w:lvl>
    <w:lvl w:ilvl="5" w:tplc="908AAAAE">
      <w:numFmt w:val="bullet"/>
      <w:lvlText w:val="•"/>
      <w:lvlJc w:val="left"/>
      <w:pPr>
        <w:ind w:left="6663" w:hanging="284"/>
      </w:pPr>
      <w:rPr>
        <w:rFonts w:hint="default"/>
        <w:lang w:val="en-US" w:eastAsia="en-US" w:bidi="ar-SA"/>
      </w:rPr>
    </w:lvl>
    <w:lvl w:ilvl="6" w:tplc="5D9C8206">
      <w:numFmt w:val="bullet"/>
      <w:lvlText w:val="•"/>
      <w:lvlJc w:val="left"/>
      <w:pPr>
        <w:ind w:left="7651" w:hanging="284"/>
      </w:pPr>
      <w:rPr>
        <w:rFonts w:hint="default"/>
        <w:lang w:val="en-US" w:eastAsia="en-US" w:bidi="ar-SA"/>
      </w:rPr>
    </w:lvl>
    <w:lvl w:ilvl="7" w:tplc="BC848764">
      <w:numFmt w:val="bullet"/>
      <w:lvlText w:val="•"/>
      <w:lvlJc w:val="left"/>
      <w:pPr>
        <w:ind w:left="8640" w:hanging="284"/>
      </w:pPr>
      <w:rPr>
        <w:rFonts w:hint="default"/>
        <w:lang w:val="en-US" w:eastAsia="en-US" w:bidi="ar-SA"/>
      </w:rPr>
    </w:lvl>
    <w:lvl w:ilvl="8" w:tplc="75B041DA">
      <w:numFmt w:val="bullet"/>
      <w:lvlText w:val="•"/>
      <w:lvlJc w:val="left"/>
      <w:pPr>
        <w:ind w:left="9629" w:hanging="284"/>
      </w:pPr>
      <w:rPr>
        <w:rFonts w:hint="default"/>
        <w:lang w:val="en-US" w:eastAsia="en-US" w:bidi="ar-SA"/>
      </w:rPr>
    </w:lvl>
  </w:abstractNum>
  <w:abstractNum w:abstractNumId="53" w15:restartNumberingAfterBreak="0">
    <w:nsid w:val="45BE3F00"/>
    <w:multiLevelType w:val="hybridMultilevel"/>
    <w:tmpl w:val="3906191E"/>
    <w:lvl w:ilvl="0" w:tplc="11C2902C">
      <w:start w:val="4"/>
      <w:numFmt w:val="decimal"/>
      <w:lvlText w:val="%1."/>
      <w:lvlJc w:val="left"/>
      <w:pPr>
        <w:ind w:left="694" w:hanging="360"/>
      </w:pPr>
      <w:rPr>
        <w:rFonts w:ascii="Montserrat" w:eastAsia="Montserrat" w:hAnsi="Montserrat" w:cs="Montserrat" w:hint="default"/>
        <w:b/>
        <w:bCs/>
        <w:i w:val="0"/>
        <w:iCs w:val="0"/>
        <w:color w:val="FFFFFF"/>
        <w:spacing w:val="-1"/>
        <w:w w:val="99"/>
        <w:sz w:val="20"/>
        <w:szCs w:val="20"/>
        <w:lang w:val="en-US" w:eastAsia="en-US" w:bidi="ar-SA"/>
      </w:rPr>
    </w:lvl>
    <w:lvl w:ilvl="1" w:tplc="5770CC62">
      <w:numFmt w:val="bullet"/>
      <w:lvlText w:val=""/>
      <w:lvlJc w:val="left"/>
      <w:pPr>
        <w:ind w:left="682" w:hanging="281"/>
      </w:pPr>
      <w:rPr>
        <w:rFonts w:ascii="Symbol" w:eastAsia="Symbol" w:hAnsi="Symbol" w:cs="Symbol" w:hint="default"/>
        <w:spacing w:val="0"/>
        <w:w w:val="99"/>
        <w:lang w:val="en-US" w:eastAsia="en-US" w:bidi="ar-SA"/>
      </w:rPr>
    </w:lvl>
    <w:lvl w:ilvl="2" w:tplc="83966F84">
      <w:numFmt w:val="bullet"/>
      <w:lvlText w:val="•"/>
      <w:lvlJc w:val="left"/>
      <w:pPr>
        <w:ind w:left="1624" w:hanging="281"/>
      </w:pPr>
      <w:rPr>
        <w:rFonts w:hint="default"/>
        <w:lang w:val="en-US" w:eastAsia="en-US" w:bidi="ar-SA"/>
      </w:rPr>
    </w:lvl>
    <w:lvl w:ilvl="3" w:tplc="7AAEE55E">
      <w:numFmt w:val="bullet"/>
      <w:lvlText w:val="•"/>
      <w:lvlJc w:val="left"/>
      <w:pPr>
        <w:ind w:left="2549" w:hanging="281"/>
      </w:pPr>
      <w:rPr>
        <w:rFonts w:hint="default"/>
        <w:lang w:val="en-US" w:eastAsia="en-US" w:bidi="ar-SA"/>
      </w:rPr>
    </w:lvl>
    <w:lvl w:ilvl="4" w:tplc="D12AB2AC">
      <w:numFmt w:val="bullet"/>
      <w:lvlText w:val="•"/>
      <w:lvlJc w:val="left"/>
      <w:pPr>
        <w:ind w:left="3473" w:hanging="281"/>
      </w:pPr>
      <w:rPr>
        <w:rFonts w:hint="default"/>
        <w:lang w:val="en-US" w:eastAsia="en-US" w:bidi="ar-SA"/>
      </w:rPr>
    </w:lvl>
    <w:lvl w:ilvl="5" w:tplc="FFA02076">
      <w:numFmt w:val="bullet"/>
      <w:lvlText w:val="•"/>
      <w:lvlJc w:val="left"/>
      <w:pPr>
        <w:ind w:left="4398" w:hanging="281"/>
      </w:pPr>
      <w:rPr>
        <w:rFonts w:hint="default"/>
        <w:lang w:val="en-US" w:eastAsia="en-US" w:bidi="ar-SA"/>
      </w:rPr>
    </w:lvl>
    <w:lvl w:ilvl="6" w:tplc="C4C67502">
      <w:numFmt w:val="bullet"/>
      <w:lvlText w:val="•"/>
      <w:lvlJc w:val="left"/>
      <w:pPr>
        <w:ind w:left="5322" w:hanging="281"/>
      </w:pPr>
      <w:rPr>
        <w:rFonts w:hint="default"/>
        <w:lang w:val="en-US" w:eastAsia="en-US" w:bidi="ar-SA"/>
      </w:rPr>
    </w:lvl>
    <w:lvl w:ilvl="7" w:tplc="52449466">
      <w:numFmt w:val="bullet"/>
      <w:lvlText w:val="•"/>
      <w:lvlJc w:val="left"/>
      <w:pPr>
        <w:ind w:left="6247" w:hanging="281"/>
      </w:pPr>
      <w:rPr>
        <w:rFonts w:hint="default"/>
        <w:lang w:val="en-US" w:eastAsia="en-US" w:bidi="ar-SA"/>
      </w:rPr>
    </w:lvl>
    <w:lvl w:ilvl="8" w:tplc="869EF000">
      <w:numFmt w:val="bullet"/>
      <w:lvlText w:val="•"/>
      <w:lvlJc w:val="left"/>
      <w:pPr>
        <w:ind w:left="7171" w:hanging="281"/>
      </w:pPr>
      <w:rPr>
        <w:rFonts w:hint="default"/>
        <w:lang w:val="en-US" w:eastAsia="en-US" w:bidi="ar-SA"/>
      </w:rPr>
    </w:lvl>
  </w:abstractNum>
  <w:abstractNum w:abstractNumId="54" w15:restartNumberingAfterBreak="0">
    <w:nsid w:val="45C97508"/>
    <w:multiLevelType w:val="hybridMultilevel"/>
    <w:tmpl w:val="259C44A8"/>
    <w:lvl w:ilvl="0" w:tplc="3830F44A">
      <w:numFmt w:val="bullet"/>
      <w:lvlText w:val=""/>
      <w:lvlJc w:val="left"/>
      <w:pPr>
        <w:ind w:left="828" w:hanging="284"/>
      </w:pPr>
      <w:rPr>
        <w:rFonts w:ascii="Symbol" w:eastAsia="Symbol" w:hAnsi="Symbol" w:cs="Symbol" w:hint="default"/>
        <w:b w:val="0"/>
        <w:bCs w:val="0"/>
        <w:i w:val="0"/>
        <w:iCs w:val="0"/>
        <w:spacing w:val="0"/>
        <w:w w:val="100"/>
        <w:sz w:val="22"/>
        <w:szCs w:val="22"/>
        <w:lang w:val="en-US" w:eastAsia="en-US" w:bidi="ar-SA"/>
      </w:rPr>
    </w:lvl>
    <w:lvl w:ilvl="1" w:tplc="800E06BC">
      <w:numFmt w:val="bullet"/>
      <w:lvlText w:val="•"/>
      <w:lvlJc w:val="left"/>
      <w:pPr>
        <w:ind w:left="1329" w:hanging="284"/>
      </w:pPr>
      <w:rPr>
        <w:rFonts w:hint="default"/>
        <w:lang w:val="en-US" w:eastAsia="en-US" w:bidi="ar-SA"/>
      </w:rPr>
    </w:lvl>
    <w:lvl w:ilvl="2" w:tplc="97004204">
      <w:numFmt w:val="bullet"/>
      <w:lvlText w:val="•"/>
      <w:lvlJc w:val="left"/>
      <w:pPr>
        <w:ind w:left="1838" w:hanging="284"/>
      </w:pPr>
      <w:rPr>
        <w:rFonts w:hint="default"/>
        <w:lang w:val="en-US" w:eastAsia="en-US" w:bidi="ar-SA"/>
      </w:rPr>
    </w:lvl>
    <w:lvl w:ilvl="3" w:tplc="FD0EBE40">
      <w:numFmt w:val="bullet"/>
      <w:lvlText w:val="•"/>
      <w:lvlJc w:val="left"/>
      <w:pPr>
        <w:ind w:left="2348" w:hanging="284"/>
      </w:pPr>
      <w:rPr>
        <w:rFonts w:hint="default"/>
        <w:lang w:val="en-US" w:eastAsia="en-US" w:bidi="ar-SA"/>
      </w:rPr>
    </w:lvl>
    <w:lvl w:ilvl="4" w:tplc="303E3908">
      <w:numFmt w:val="bullet"/>
      <w:lvlText w:val="•"/>
      <w:lvlJc w:val="left"/>
      <w:pPr>
        <w:ind w:left="2857" w:hanging="284"/>
      </w:pPr>
      <w:rPr>
        <w:rFonts w:hint="default"/>
        <w:lang w:val="en-US" w:eastAsia="en-US" w:bidi="ar-SA"/>
      </w:rPr>
    </w:lvl>
    <w:lvl w:ilvl="5" w:tplc="63066C52">
      <w:numFmt w:val="bullet"/>
      <w:lvlText w:val="•"/>
      <w:lvlJc w:val="left"/>
      <w:pPr>
        <w:ind w:left="3367" w:hanging="284"/>
      </w:pPr>
      <w:rPr>
        <w:rFonts w:hint="default"/>
        <w:lang w:val="en-US" w:eastAsia="en-US" w:bidi="ar-SA"/>
      </w:rPr>
    </w:lvl>
    <w:lvl w:ilvl="6" w:tplc="0242E632">
      <w:numFmt w:val="bullet"/>
      <w:lvlText w:val="•"/>
      <w:lvlJc w:val="left"/>
      <w:pPr>
        <w:ind w:left="3876" w:hanging="284"/>
      </w:pPr>
      <w:rPr>
        <w:rFonts w:hint="default"/>
        <w:lang w:val="en-US" w:eastAsia="en-US" w:bidi="ar-SA"/>
      </w:rPr>
    </w:lvl>
    <w:lvl w:ilvl="7" w:tplc="C206F886">
      <w:numFmt w:val="bullet"/>
      <w:lvlText w:val="•"/>
      <w:lvlJc w:val="left"/>
      <w:pPr>
        <w:ind w:left="4386" w:hanging="284"/>
      </w:pPr>
      <w:rPr>
        <w:rFonts w:hint="default"/>
        <w:lang w:val="en-US" w:eastAsia="en-US" w:bidi="ar-SA"/>
      </w:rPr>
    </w:lvl>
    <w:lvl w:ilvl="8" w:tplc="D59A0268">
      <w:numFmt w:val="bullet"/>
      <w:lvlText w:val="•"/>
      <w:lvlJc w:val="left"/>
      <w:pPr>
        <w:ind w:left="4895" w:hanging="284"/>
      </w:pPr>
      <w:rPr>
        <w:rFonts w:hint="default"/>
        <w:lang w:val="en-US" w:eastAsia="en-US" w:bidi="ar-SA"/>
      </w:rPr>
    </w:lvl>
  </w:abstractNum>
  <w:abstractNum w:abstractNumId="55" w15:restartNumberingAfterBreak="0">
    <w:nsid w:val="4AE86476"/>
    <w:multiLevelType w:val="hybridMultilevel"/>
    <w:tmpl w:val="9CD644C4"/>
    <w:lvl w:ilvl="0" w:tplc="92EAB87A">
      <w:numFmt w:val="bullet"/>
      <w:lvlText w:val="-"/>
      <w:lvlJc w:val="left"/>
      <w:pPr>
        <w:ind w:left="2147" w:hanging="360"/>
      </w:pPr>
      <w:rPr>
        <w:rFonts w:ascii="Calibri" w:eastAsia="Calibri" w:hAnsi="Calibri" w:cs="Calibri" w:hint="default"/>
        <w:b w:val="0"/>
        <w:bCs w:val="0"/>
        <w:i w:val="0"/>
        <w:iCs w:val="0"/>
        <w:spacing w:val="0"/>
        <w:w w:val="100"/>
        <w:sz w:val="16"/>
        <w:szCs w:val="16"/>
        <w:lang w:val="en-US" w:eastAsia="en-US" w:bidi="ar-SA"/>
      </w:rPr>
    </w:lvl>
    <w:lvl w:ilvl="1" w:tplc="96723EC6">
      <w:numFmt w:val="bullet"/>
      <w:lvlText w:val="•"/>
      <w:lvlJc w:val="left"/>
      <w:pPr>
        <w:ind w:left="2492" w:hanging="360"/>
      </w:pPr>
      <w:rPr>
        <w:rFonts w:hint="default"/>
        <w:lang w:val="en-US" w:eastAsia="en-US" w:bidi="ar-SA"/>
      </w:rPr>
    </w:lvl>
    <w:lvl w:ilvl="2" w:tplc="B9FECC54">
      <w:numFmt w:val="bullet"/>
      <w:lvlText w:val="•"/>
      <w:lvlJc w:val="left"/>
      <w:pPr>
        <w:ind w:left="2845" w:hanging="360"/>
      </w:pPr>
      <w:rPr>
        <w:rFonts w:hint="default"/>
        <w:lang w:val="en-US" w:eastAsia="en-US" w:bidi="ar-SA"/>
      </w:rPr>
    </w:lvl>
    <w:lvl w:ilvl="3" w:tplc="6EDA3D4E">
      <w:numFmt w:val="bullet"/>
      <w:lvlText w:val="•"/>
      <w:lvlJc w:val="left"/>
      <w:pPr>
        <w:ind w:left="3198" w:hanging="360"/>
      </w:pPr>
      <w:rPr>
        <w:rFonts w:hint="default"/>
        <w:lang w:val="en-US" w:eastAsia="en-US" w:bidi="ar-SA"/>
      </w:rPr>
    </w:lvl>
    <w:lvl w:ilvl="4" w:tplc="2D7A19E0">
      <w:numFmt w:val="bullet"/>
      <w:lvlText w:val="•"/>
      <w:lvlJc w:val="left"/>
      <w:pPr>
        <w:ind w:left="3551" w:hanging="360"/>
      </w:pPr>
      <w:rPr>
        <w:rFonts w:hint="default"/>
        <w:lang w:val="en-US" w:eastAsia="en-US" w:bidi="ar-SA"/>
      </w:rPr>
    </w:lvl>
    <w:lvl w:ilvl="5" w:tplc="05FA99C6">
      <w:numFmt w:val="bullet"/>
      <w:lvlText w:val="•"/>
      <w:lvlJc w:val="left"/>
      <w:pPr>
        <w:ind w:left="3904" w:hanging="360"/>
      </w:pPr>
      <w:rPr>
        <w:rFonts w:hint="default"/>
        <w:lang w:val="en-US" w:eastAsia="en-US" w:bidi="ar-SA"/>
      </w:rPr>
    </w:lvl>
    <w:lvl w:ilvl="6" w:tplc="CD443FAC">
      <w:numFmt w:val="bullet"/>
      <w:lvlText w:val="•"/>
      <w:lvlJc w:val="left"/>
      <w:pPr>
        <w:ind w:left="4257" w:hanging="360"/>
      </w:pPr>
      <w:rPr>
        <w:rFonts w:hint="default"/>
        <w:lang w:val="en-US" w:eastAsia="en-US" w:bidi="ar-SA"/>
      </w:rPr>
    </w:lvl>
    <w:lvl w:ilvl="7" w:tplc="FD1A6ED2">
      <w:numFmt w:val="bullet"/>
      <w:lvlText w:val="•"/>
      <w:lvlJc w:val="left"/>
      <w:pPr>
        <w:ind w:left="4610" w:hanging="360"/>
      </w:pPr>
      <w:rPr>
        <w:rFonts w:hint="default"/>
        <w:lang w:val="en-US" w:eastAsia="en-US" w:bidi="ar-SA"/>
      </w:rPr>
    </w:lvl>
    <w:lvl w:ilvl="8" w:tplc="D728CCCA">
      <w:numFmt w:val="bullet"/>
      <w:lvlText w:val="•"/>
      <w:lvlJc w:val="left"/>
      <w:pPr>
        <w:ind w:left="4963" w:hanging="360"/>
      </w:pPr>
      <w:rPr>
        <w:rFonts w:hint="default"/>
        <w:lang w:val="en-US" w:eastAsia="en-US" w:bidi="ar-SA"/>
      </w:rPr>
    </w:lvl>
  </w:abstractNum>
  <w:abstractNum w:abstractNumId="56" w15:restartNumberingAfterBreak="0">
    <w:nsid w:val="4C3D13C1"/>
    <w:multiLevelType w:val="hybridMultilevel"/>
    <w:tmpl w:val="16460054"/>
    <w:lvl w:ilvl="0" w:tplc="E0687AD0">
      <w:numFmt w:val="bullet"/>
      <w:lvlText w:val="-"/>
      <w:lvlJc w:val="left"/>
      <w:pPr>
        <w:ind w:left="2148" w:hanging="360"/>
      </w:pPr>
      <w:rPr>
        <w:rFonts w:ascii="Calibri" w:eastAsia="Calibri" w:hAnsi="Calibri" w:cs="Calibri" w:hint="default"/>
        <w:b w:val="0"/>
        <w:bCs w:val="0"/>
        <w:i w:val="0"/>
        <w:iCs w:val="0"/>
        <w:spacing w:val="0"/>
        <w:w w:val="100"/>
        <w:sz w:val="16"/>
        <w:szCs w:val="16"/>
        <w:lang w:val="en-US" w:eastAsia="en-US" w:bidi="ar-SA"/>
      </w:rPr>
    </w:lvl>
    <w:lvl w:ilvl="1" w:tplc="EE6EA414">
      <w:numFmt w:val="bullet"/>
      <w:lvlText w:val="•"/>
      <w:lvlJc w:val="left"/>
      <w:pPr>
        <w:ind w:left="2477" w:hanging="360"/>
      </w:pPr>
      <w:rPr>
        <w:rFonts w:hint="default"/>
        <w:lang w:val="en-US" w:eastAsia="en-US" w:bidi="ar-SA"/>
      </w:rPr>
    </w:lvl>
    <w:lvl w:ilvl="2" w:tplc="33B647FE">
      <w:numFmt w:val="bullet"/>
      <w:lvlText w:val="•"/>
      <w:lvlJc w:val="left"/>
      <w:pPr>
        <w:ind w:left="2815" w:hanging="360"/>
      </w:pPr>
      <w:rPr>
        <w:rFonts w:hint="default"/>
        <w:lang w:val="en-US" w:eastAsia="en-US" w:bidi="ar-SA"/>
      </w:rPr>
    </w:lvl>
    <w:lvl w:ilvl="3" w:tplc="5016D664">
      <w:numFmt w:val="bullet"/>
      <w:lvlText w:val="•"/>
      <w:lvlJc w:val="left"/>
      <w:pPr>
        <w:ind w:left="3153" w:hanging="360"/>
      </w:pPr>
      <w:rPr>
        <w:rFonts w:hint="default"/>
        <w:lang w:val="en-US" w:eastAsia="en-US" w:bidi="ar-SA"/>
      </w:rPr>
    </w:lvl>
    <w:lvl w:ilvl="4" w:tplc="513E4688">
      <w:numFmt w:val="bullet"/>
      <w:lvlText w:val="•"/>
      <w:lvlJc w:val="left"/>
      <w:pPr>
        <w:ind w:left="3491" w:hanging="360"/>
      </w:pPr>
      <w:rPr>
        <w:rFonts w:hint="default"/>
        <w:lang w:val="en-US" w:eastAsia="en-US" w:bidi="ar-SA"/>
      </w:rPr>
    </w:lvl>
    <w:lvl w:ilvl="5" w:tplc="31F036A2">
      <w:numFmt w:val="bullet"/>
      <w:lvlText w:val="•"/>
      <w:lvlJc w:val="left"/>
      <w:pPr>
        <w:ind w:left="3829" w:hanging="360"/>
      </w:pPr>
      <w:rPr>
        <w:rFonts w:hint="default"/>
        <w:lang w:val="en-US" w:eastAsia="en-US" w:bidi="ar-SA"/>
      </w:rPr>
    </w:lvl>
    <w:lvl w:ilvl="6" w:tplc="72CA22CA">
      <w:numFmt w:val="bullet"/>
      <w:lvlText w:val="•"/>
      <w:lvlJc w:val="left"/>
      <w:pPr>
        <w:ind w:left="4167" w:hanging="360"/>
      </w:pPr>
      <w:rPr>
        <w:rFonts w:hint="default"/>
        <w:lang w:val="en-US" w:eastAsia="en-US" w:bidi="ar-SA"/>
      </w:rPr>
    </w:lvl>
    <w:lvl w:ilvl="7" w:tplc="E826BA94">
      <w:numFmt w:val="bullet"/>
      <w:lvlText w:val="•"/>
      <w:lvlJc w:val="left"/>
      <w:pPr>
        <w:ind w:left="4505" w:hanging="360"/>
      </w:pPr>
      <w:rPr>
        <w:rFonts w:hint="default"/>
        <w:lang w:val="en-US" w:eastAsia="en-US" w:bidi="ar-SA"/>
      </w:rPr>
    </w:lvl>
    <w:lvl w:ilvl="8" w:tplc="531EF6BC">
      <w:numFmt w:val="bullet"/>
      <w:lvlText w:val="•"/>
      <w:lvlJc w:val="left"/>
      <w:pPr>
        <w:ind w:left="4843" w:hanging="360"/>
      </w:pPr>
      <w:rPr>
        <w:rFonts w:hint="default"/>
        <w:lang w:val="en-US" w:eastAsia="en-US" w:bidi="ar-SA"/>
      </w:rPr>
    </w:lvl>
  </w:abstractNum>
  <w:abstractNum w:abstractNumId="57" w15:restartNumberingAfterBreak="0">
    <w:nsid w:val="4C8372AB"/>
    <w:multiLevelType w:val="hybridMultilevel"/>
    <w:tmpl w:val="AF8AC636"/>
    <w:lvl w:ilvl="0" w:tplc="B9DE0AEA">
      <w:numFmt w:val="bullet"/>
      <w:lvlText w:val=""/>
      <w:lvlJc w:val="left"/>
      <w:pPr>
        <w:ind w:left="283" w:hanging="284"/>
      </w:pPr>
      <w:rPr>
        <w:rFonts w:ascii="Symbol" w:eastAsia="Symbol" w:hAnsi="Symbol" w:cs="Symbol" w:hint="default"/>
        <w:b w:val="0"/>
        <w:bCs w:val="0"/>
        <w:i w:val="0"/>
        <w:iCs w:val="0"/>
        <w:spacing w:val="0"/>
        <w:w w:val="100"/>
        <w:sz w:val="22"/>
        <w:szCs w:val="22"/>
        <w:lang w:val="en-US" w:eastAsia="en-US" w:bidi="ar-SA"/>
      </w:rPr>
    </w:lvl>
    <w:lvl w:ilvl="1" w:tplc="38F2F2CE">
      <w:numFmt w:val="bullet"/>
      <w:lvlText w:val="•"/>
      <w:lvlJc w:val="left"/>
      <w:pPr>
        <w:ind w:left="664" w:hanging="284"/>
      </w:pPr>
      <w:rPr>
        <w:rFonts w:hint="default"/>
        <w:lang w:val="en-US" w:eastAsia="en-US" w:bidi="ar-SA"/>
      </w:rPr>
    </w:lvl>
    <w:lvl w:ilvl="2" w:tplc="8954047C">
      <w:numFmt w:val="bullet"/>
      <w:lvlText w:val="•"/>
      <w:lvlJc w:val="left"/>
      <w:pPr>
        <w:ind w:left="1048" w:hanging="284"/>
      </w:pPr>
      <w:rPr>
        <w:rFonts w:hint="default"/>
        <w:lang w:val="en-US" w:eastAsia="en-US" w:bidi="ar-SA"/>
      </w:rPr>
    </w:lvl>
    <w:lvl w:ilvl="3" w:tplc="5BCAE36C">
      <w:numFmt w:val="bullet"/>
      <w:lvlText w:val="•"/>
      <w:lvlJc w:val="left"/>
      <w:pPr>
        <w:ind w:left="1433" w:hanging="284"/>
      </w:pPr>
      <w:rPr>
        <w:rFonts w:hint="default"/>
        <w:lang w:val="en-US" w:eastAsia="en-US" w:bidi="ar-SA"/>
      </w:rPr>
    </w:lvl>
    <w:lvl w:ilvl="4" w:tplc="3B548EDC">
      <w:numFmt w:val="bullet"/>
      <w:lvlText w:val="•"/>
      <w:lvlJc w:val="left"/>
      <w:pPr>
        <w:ind w:left="1817" w:hanging="284"/>
      </w:pPr>
      <w:rPr>
        <w:rFonts w:hint="default"/>
        <w:lang w:val="en-US" w:eastAsia="en-US" w:bidi="ar-SA"/>
      </w:rPr>
    </w:lvl>
    <w:lvl w:ilvl="5" w:tplc="0644C618">
      <w:numFmt w:val="bullet"/>
      <w:lvlText w:val="•"/>
      <w:lvlJc w:val="left"/>
      <w:pPr>
        <w:ind w:left="2202" w:hanging="284"/>
      </w:pPr>
      <w:rPr>
        <w:rFonts w:hint="default"/>
        <w:lang w:val="en-US" w:eastAsia="en-US" w:bidi="ar-SA"/>
      </w:rPr>
    </w:lvl>
    <w:lvl w:ilvl="6" w:tplc="295AC71E">
      <w:numFmt w:val="bullet"/>
      <w:lvlText w:val="•"/>
      <w:lvlJc w:val="left"/>
      <w:pPr>
        <w:ind w:left="2586" w:hanging="284"/>
      </w:pPr>
      <w:rPr>
        <w:rFonts w:hint="default"/>
        <w:lang w:val="en-US" w:eastAsia="en-US" w:bidi="ar-SA"/>
      </w:rPr>
    </w:lvl>
    <w:lvl w:ilvl="7" w:tplc="72047868">
      <w:numFmt w:val="bullet"/>
      <w:lvlText w:val="•"/>
      <w:lvlJc w:val="left"/>
      <w:pPr>
        <w:ind w:left="2970" w:hanging="284"/>
      </w:pPr>
      <w:rPr>
        <w:rFonts w:hint="default"/>
        <w:lang w:val="en-US" w:eastAsia="en-US" w:bidi="ar-SA"/>
      </w:rPr>
    </w:lvl>
    <w:lvl w:ilvl="8" w:tplc="C58E8DE6">
      <w:numFmt w:val="bullet"/>
      <w:lvlText w:val="•"/>
      <w:lvlJc w:val="left"/>
      <w:pPr>
        <w:ind w:left="3355" w:hanging="284"/>
      </w:pPr>
      <w:rPr>
        <w:rFonts w:hint="default"/>
        <w:lang w:val="en-US" w:eastAsia="en-US" w:bidi="ar-SA"/>
      </w:rPr>
    </w:lvl>
  </w:abstractNum>
  <w:abstractNum w:abstractNumId="58" w15:restartNumberingAfterBreak="0">
    <w:nsid w:val="4D383523"/>
    <w:multiLevelType w:val="hybridMultilevel"/>
    <w:tmpl w:val="844A7014"/>
    <w:lvl w:ilvl="0" w:tplc="5246AC90">
      <w:numFmt w:val="bullet"/>
      <w:lvlText w:val=""/>
      <w:lvlJc w:val="left"/>
      <w:pPr>
        <w:ind w:left="811" w:hanging="284"/>
      </w:pPr>
      <w:rPr>
        <w:rFonts w:ascii="Symbol" w:eastAsia="Symbol" w:hAnsi="Symbol" w:cs="Symbol" w:hint="default"/>
        <w:b w:val="0"/>
        <w:bCs w:val="0"/>
        <w:i w:val="0"/>
        <w:iCs w:val="0"/>
        <w:spacing w:val="0"/>
        <w:w w:val="100"/>
        <w:sz w:val="22"/>
        <w:szCs w:val="22"/>
        <w:lang w:val="en-US" w:eastAsia="en-US" w:bidi="ar-SA"/>
      </w:rPr>
    </w:lvl>
    <w:lvl w:ilvl="1" w:tplc="BDB66D20">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2" w:tplc="F49CC352">
      <w:numFmt w:val="bullet"/>
      <w:lvlText w:val="•"/>
      <w:lvlJc w:val="left"/>
      <w:pPr>
        <w:ind w:left="1514" w:hanging="284"/>
      </w:pPr>
      <w:rPr>
        <w:rFonts w:hint="default"/>
        <w:lang w:val="en-US" w:eastAsia="en-US" w:bidi="ar-SA"/>
      </w:rPr>
    </w:lvl>
    <w:lvl w:ilvl="3" w:tplc="97540502">
      <w:numFmt w:val="bullet"/>
      <w:lvlText w:val="•"/>
      <w:lvlJc w:val="left"/>
      <w:pPr>
        <w:ind w:left="1308" w:hanging="284"/>
      </w:pPr>
      <w:rPr>
        <w:rFonts w:hint="default"/>
        <w:lang w:val="en-US" w:eastAsia="en-US" w:bidi="ar-SA"/>
      </w:rPr>
    </w:lvl>
    <w:lvl w:ilvl="4" w:tplc="A0BCF260">
      <w:numFmt w:val="bullet"/>
      <w:lvlText w:val="•"/>
      <w:lvlJc w:val="left"/>
      <w:pPr>
        <w:ind w:left="1103" w:hanging="284"/>
      </w:pPr>
      <w:rPr>
        <w:rFonts w:hint="default"/>
        <w:lang w:val="en-US" w:eastAsia="en-US" w:bidi="ar-SA"/>
      </w:rPr>
    </w:lvl>
    <w:lvl w:ilvl="5" w:tplc="01402DE6">
      <w:numFmt w:val="bullet"/>
      <w:lvlText w:val="•"/>
      <w:lvlJc w:val="left"/>
      <w:pPr>
        <w:ind w:left="897" w:hanging="284"/>
      </w:pPr>
      <w:rPr>
        <w:rFonts w:hint="default"/>
        <w:lang w:val="en-US" w:eastAsia="en-US" w:bidi="ar-SA"/>
      </w:rPr>
    </w:lvl>
    <w:lvl w:ilvl="6" w:tplc="4B6AA194">
      <w:numFmt w:val="bullet"/>
      <w:lvlText w:val="•"/>
      <w:lvlJc w:val="left"/>
      <w:pPr>
        <w:ind w:left="691" w:hanging="284"/>
      </w:pPr>
      <w:rPr>
        <w:rFonts w:hint="default"/>
        <w:lang w:val="en-US" w:eastAsia="en-US" w:bidi="ar-SA"/>
      </w:rPr>
    </w:lvl>
    <w:lvl w:ilvl="7" w:tplc="1182F9BE">
      <w:numFmt w:val="bullet"/>
      <w:lvlText w:val="•"/>
      <w:lvlJc w:val="left"/>
      <w:pPr>
        <w:ind w:left="486" w:hanging="284"/>
      </w:pPr>
      <w:rPr>
        <w:rFonts w:hint="default"/>
        <w:lang w:val="en-US" w:eastAsia="en-US" w:bidi="ar-SA"/>
      </w:rPr>
    </w:lvl>
    <w:lvl w:ilvl="8" w:tplc="B4DAA278">
      <w:numFmt w:val="bullet"/>
      <w:lvlText w:val="•"/>
      <w:lvlJc w:val="left"/>
      <w:pPr>
        <w:ind w:left="280" w:hanging="284"/>
      </w:pPr>
      <w:rPr>
        <w:rFonts w:hint="default"/>
        <w:lang w:val="en-US" w:eastAsia="en-US" w:bidi="ar-SA"/>
      </w:rPr>
    </w:lvl>
  </w:abstractNum>
  <w:abstractNum w:abstractNumId="59" w15:restartNumberingAfterBreak="0">
    <w:nsid w:val="4DBC5B38"/>
    <w:multiLevelType w:val="hybridMultilevel"/>
    <w:tmpl w:val="9730B4A8"/>
    <w:lvl w:ilvl="0" w:tplc="2730AC80">
      <w:numFmt w:val="bullet"/>
      <w:lvlText w:val=""/>
      <w:lvlJc w:val="left"/>
      <w:pPr>
        <w:ind w:left="669" w:hanging="322"/>
      </w:pPr>
      <w:rPr>
        <w:rFonts w:ascii="Symbol" w:eastAsia="Symbol" w:hAnsi="Symbol" w:cs="Symbol" w:hint="default"/>
        <w:b w:val="0"/>
        <w:bCs w:val="0"/>
        <w:i w:val="0"/>
        <w:iCs w:val="0"/>
        <w:spacing w:val="0"/>
        <w:w w:val="99"/>
        <w:sz w:val="20"/>
        <w:szCs w:val="20"/>
        <w:lang w:val="en-US" w:eastAsia="en-US" w:bidi="ar-SA"/>
      </w:rPr>
    </w:lvl>
    <w:lvl w:ilvl="1" w:tplc="307EB49C">
      <w:numFmt w:val="bullet"/>
      <w:lvlText w:val="•"/>
      <w:lvlJc w:val="left"/>
      <w:pPr>
        <w:ind w:left="1194" w:hanging="322"/>
      </w:pPr>
      <w:rPr>
        <w:rFonts w:hint="default"/>
        <w:lang w:val="en-US" w:eastAsia="en-US" w:bidi="ar-SA"/>
      </w:rPr>
    </w:lvl>
    <w:lvl w:ilvl="2" w:tplc="6A4439C8">
      <w:numFmt w:val="bullet"/>
      <w:lvlText w:val="•"/>
      <w:lvlJc w:val="left"/>
      <w:pPr>
        <w:ind w:left="1729" w:hanging="322"/>
      </w:pPr>
      <w:rPr>
        <w:rFonts w:hint="default"/>
        <w:lang w:val="en-US" w:eastAsia="en-US" w:bidi="ar-SA"/>
      </w:rPr>
    </w:lvl>
    <w:lvl w:ilvl="3" w:tplc="1C4E1DE4">
      <w:numFmt w:val="bullet"/>
      <w:lvlText w:val="•"/>
      <w:lvlJc w:val="left"/>
      <w:pPr>
        <w:ind w:left="2264" w:hanging="322"/>
      </w:pPr>
      <w:rPr>
        <w:rFonts w:hint="default"/>
        <w:lang w:val="en-US" w:eastAsia="en-US" w:bidi="ar-SA"/>
      </w:rPr>
    </w:lvl>
    <w:lvl w:ilvl="4" w:tplc="34CE4ECE">
      <w:numFmt w:val="bullet"/>
      <w:lvlText w:val="•"/>
      <w:lvlJc w:val="left"/>
      <w:pPr>
        <w:ind w:left="2799" w:hanging="322"/>
      </w:pPr>
      <w:rPr>
        <w:rFonts w:hint="default"/>
        <w:lang w:val="en-US" w:eastAsia="en-US" w:bidi="ar-SA"/>
      </w:rPr>
    </w:lvl>
    <w:lvl w:ilvl="5" w:tplc="AD74BA44">
      <w:numFmt w:val="bullet"/>
      <w:lvlText w:val="•"/>
      <w:lvlJc w:val="left"/>
      <w:pPr>
        <w:ind w:left="3334" w:hanging="322"/>
      </w:pPr>
      <w:rPr>
        <w:rFonts w:hint="default"/>
        <w:lang w:val="en-US" w:eastAsia="en-US" w:bidi="ar-SA"/>
      </w:rPr>
    </w:lvl>
    <w:lvl w:ilvl="6" w:tplc="7CD441C8">
      <w:numFmt w:val="bullet"/>
      <w:lvlText w:val="•"/>
      <w:lvlJc w:val="left"/>
      <w:pPr>
        <w:ind w:left="3869" w:hanging="322"/>
      </w:pPr>
      <w:rPr>
        <w:rFonts w:hint="default"/>
        <w:lang w:val="en-US" w:eastAsia="en-US" w:bidi="ar-SA"/>
      </w:rPr>
    </w:lvl>
    <w:lvl w:ilvl="7" w:tplc="E48EB5E2">
      <w:numFmt w:val="bullet"/>
      <w:lvlText w:val="•"/>
      <w:lvlJc w:val="left"/>
      <w:pPr>
        <w:ind w:left="4404" w:hanging="322"/>
      </w:pPr>
      <w:rPr>
        <w:rFonts w:hint="default"/>
        <w:lang w:val="en-US" w:eastAsia="en-US" w:bidi="ar-SA"/>
      </w:rPr>
    </w:lvl>
    <w:lvl w:ilvl="8" w:tplc="42809940">
      <w:numFmt w:val="bullet"/>
      <w:lvlText w:val="•"/>
      <w:lvlJc w:val="left"/>
      <w:pPr>
        <w:ind w:left="4939" w:hanging="322"/>
      </w:pPr>
      <w:rPr>
        <w:rFonts w:hint="default"/>
        <w:lang w:val="en-US" w:eastAsia="en-US" w:bidi="ar-SA"/>
      </w:rPr>
    </w:lvl>
  </w:abstractNum>
  <w:abstractNum w:abstractNumId="60" w15:restartNumberingAfterBreak="0">
    <w:nsid w:val="4EAF4A5C"/>
    <w:multiLevelType w:val="hybridMultilevel"/>
    <w:tmpl w:val="BE14B9AE"/>
    <w:lvl w:ilvl="0" w:tplc="DD3020A4">
      <w:numFmt w:val="bullet"/>
      <w:lvlText w:val=""/>
      <w:lvlJc w:val="left"/>
      <w:pPr>
        <w:ind w:left="532" w:hanging="284"/>
      </w:pPr>
      <w:rPr>
        <w:rFonts w:ascii="Symbol" w:eastAsia="Symbol" w:hAnsi="Symbol" w:cs="Symbol" w:hint="default"/>
        <w:b w:val="0"/>
        <w:bCs w:val="0"/>
        <w:i w:val="0"/>
        <w:iCs w:val="0"/>
        <w:spacing w:val="0"/>
        <w:w w:val="100"/>
        <w:sz w:val="22"/>
        <w:szCs w:val="22"/>
        <w:lang w:val="en-US" w:eastAsia="en-US" w:bidi="ar-SA"/>
      </w:rPr>
    </w:lvl>
    <w:lvl w:ilvl="1" w:tplc="9802FF0E">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2" w:tplc="5F90A66C">
      <w:numFmt w:val="bullet"/>
      <w:lvlText w:val="•"/>
      <w:lvlJc w:val="left"/>
      <w:pPr>
        <w:ind w:left="2168" w:hanging="284"/>
      </w:pPr>
      <w:rPr>
        <w:rFonts w:hint="default"/>
        <w:lang w:val="en-US" w:eastAsia="en-US" w:bidi="ar-SA"/>
      </w:rPr>
    </w:lvl>
    <w:lvl w:ilvl="3" w:tplc="FA66C430">
      <w:numFmt w:val="bullet"/>
      <w:lvlText w:val="•"/>
      <w:lvlJc w:val="left"/>
      <w:pPr>
        <w:ind w:left="2617" w:hanging="284"/>
      </w:pPr>
      <w:rPr>
        <w:rFonts w:hint="default"/>
        <w:lang w:val="en-US" w:eastAsia="en-US" w:bidi="ar-SA"/>
      </w:rPr>
    </w:lvl>
    <w:lvl w:ilvl="4" w:tplc="218A0AF2">
      <w:numFmt w:val="bullet"/>
      <w:lvlText w:val="•"/>
      <w:lvlJc w:val="left"/>
      <w:pPr>
        <w:ind w:left="3066" w:hanging="284"/>
      </w:pPr>
      <w:rPr>
        <w:rFonts w:hint="default"/>
        <w:lang w:val="en-US" w:eastAsia="en-US" w:bidi="ar-SA"/>
      </w:rPr>
    </w:lvl>
    <w:lvl w:ilvl="5" w:tplc="3AECC8A0">
      <w:numFmt w:val="bullet"/>
      <w:lvlText w:val="•"/>
      <w:lvlJc w:val="left"/>
      <w:pPr>
        <w:ind w:left="3515" w:hanging="284"/>
      </w:pPr>
      <w:rPr>
        <w:rFonts w:hint="default"/>
        <w:lang w:val="en-US" w:eastAsia="en-US" w:bidi="ar-SA"/>
      </w:rPr>
    </w:lvl>
    <w:lvl w:ilvl="6" w:tplc="4E94DDCA">
      <w:numFmt w:val="bullet"/>
      <w:lvlText w:val="•"/>
      <w:lvlJc w:val="left"/>
      <w:pPr>
        <w:ind w:left="3964" w:hanging="284"/>
      </w:pPr>
      <w:rPr>
        <w:rFonts w:hint="default"/>
        <w:lang w:val="en-US" w:eastAsia="en-US" w:bidi="ar-SA"/>
      </w:rPr>
    </w:lvl>
    <w:lvl w:ilvl="7" w:tplc="20ACC5D2">
      <w:numFmt w:val="bullet"/>
      <w:lvlText w:val="•"/>
      <w:lvlJc w:val="left"/>
      <w:pPr>
        <w:ind w:left="4413" w:hanging="284"/>
      </w:pPr>
      <w:rPr>
        <w:rFonts w:hint="default"/>
        <w:lang w:val="en-US" w:eastAsia="en-US" w:bidi="ar-SA"/>
      </w:rPr>
    </w:lvl>
    <w:lvl w:ilvl="8" w:tplc="9ABCC7D4">
      <w:numFmt w:val="bullet"/>
      <w:lvlText w:val="•"/>
      <w:lvlJc w:val="left"/>
      <w:pPr>
        <w:ind w:left="4862" w:hanging="284"/>
      </w:pPr>
      <w:rPr>
        <w:rFonts w:hint="default"/>
        <w:lang w:val="en-US" w:eastAsia="en-US" w:bidi="ar-SA"/>
      </w:rPr>
    </w:lvl>
  </w:abstractNum>
  <w:abstractNum w:abstractNumId="61" w15:restartNumberingAfterBreak="0">
    <w:nsid w:val="4ECB1480"/>
    <w:multiLevelType w:val="hybridMultilevel"/>
    <w:tmpl w:val="4C2EF560"/>
    <w:lvl w:ilvl="0" w:tplc="F07EC626">
      <w:numFmt w:val="bullet"/>
      <w:lvlText w:val=""/>
      <w:lvlJc w:val="left"/>
      <w:pPr>
        <w:ind w:left="669" w:hanging="322"/>
      </w:pPr>
      <w:rPr>
        <w:rFonts w:ascii="Symbol" w:eastAsia="Symbol" w:hAnsi="Symbol" w:cs="Symbol" w:hint="default"/>
        <w:b w:val="0"/>
        <w:bCs w:val="0"/>
        <w:i w:val="0"/>
        <w:iCs w:val="0"/>
        <w:spacing w:val="0"/>
        <w:w w:val="99"/>
        <w:sz w:val="20"/>
        <w:szCs w:val="20"/>
        <w:lang w:val="en-US" w:eastAsia="en-US" w:bidi="ar-SA"/>
      </w:rPr>
    </w:lvl>
    <w:lvl w:ilvl="1" w:tplc="4712CB0C">
      <w:numFmt w:val="bullet"/>
      <w:lvlText w:val="•"/>
      <w:lvlJc w:val="left"/>
      <w:pPr>
        <w:ind w:left="1194" w:hanging="322"/>
      </w:pPr>
      <w:rPr>
        <w:rFonts w:hint="default"/>
        <w:lang w:val="en-US" w:eastAsia="en-US" w:bidi="ar-SA"/>
      </w:rPr>
    </w:lvl>
    <w:lvl w:ilvl="2" w:tplc="11901292">
      <w:numFmt w:val="bullet"/>
      <w:lvlText w:val="•"/>
      <w:lvlJc w:val="left"/>
      <w:pPr>
        <w:ind w:left="1729" w:hanging="322"/>
      </w:pPr>
      <w:rPr>
        <w:rFonts w:hint="default"/>
        <w:lang w:val="en-US" w:eastAsia="en-US" w:bidi="ar-SA"/>
      </w:rPr>
    </w:lvl>
    <w:lvl w:ilvl="3" w:tplc="AA7E374A">
      <w:numFmt w:val="bullet"/>
      <w:lvlText w:val="•"/>
      <w:lvlJc w:val="left"/>
      <w:pPr>
        <w:ind w:left="2264" w:hanging="322"/>
      </w:pPr>
      <w:rPr>
        <w:rFonts w:hint="default"/>
        <w:lang w:val="en-US" w:eastAsia="en-US" w:bidi="ar-SA"/>
      </w:rPr>
    </w:lvl>
    <w:lvl w:ilvl="4" w:tplc="94505A7E">
      <w:numFmt w:val="bullet"/>
      <w:lvlText w:val="•"/>
      <w:lvlJc w:val="left"/>
      <w:pPr>
        <w:ind w:left="2799" w:hanging="322"/>
      </w:pPr>
      <w:rPr>
        <w:rFonts w:hint="default"/>
        <w:lang w:val="en-US" w:eastAsia="en-US" w:bidi="ar-SA"/>
      </w:rPr>
    </w:lvl>
    <w:lvl w:ilvl="5" w:tplc="FC0E2C16">
      <w:numFmt w:val="bullet"/>
      <w:lvlText w:val="•"/>
      <w:lvlJc w:val="left"/>
      <w:pPr>
        <w:ind w:left="3334" w:hanging="322"/>
      </w:pPr>
      <w:rPr>
        <w:rFonts w:hint="default"/>
        <w:lang w:val="en-US" w:eastAsia="en-US" w:bidi="ar-SA"/>
      </w:rPr>
    </w:lvl>
    <w:lvl w:ilvl="6" w:tplc="B5B6A162">
      <w:numFmt w:val="bullet"/>
      <w:lvlText w:val="•"/>
      <w:lvlJc w:val="left"/>
      <w:pPr>
        <w:ind w:left="3869" w:hanging="322"/>
      </w:pPr>
      <w:rPr>
        <w:rFonts w:hint="default"/>
        <w:lang w:val="en-US" w:eastAsia="en-US" w:bidi="ar-SA"/>
      </w:rPr>
    </w:lvl>
    <w:lvl w:ilvl="7" w:tplc="D5B0506E">
      <w:numFmt w:val="bullet"/>
      <w:lvlText w:val="•"/>
      <w:lvlJc w:val="left"/>
      <w:pPr>
        <w:ind w:left="4404" w:hanging="322"/>
      </w:pPr>
      <w:rPr>
        <w:rFonts w:hint="default"/>
        <w:lang w:val="en-US" w:eastAsia="en-US" w:bidi="ar-SA"/>
      </w:rPr>
    </w:lvl>
    <w:lvl w:ilvl="8" w:tplc="F424B400">
      <w:numFmt w:val="bullet"/>
      <w:lvlText w:val="•"/>
      <w:lvlJc w:val="left"/>
      <w:pPr>
        <w:ind w:left="4939" w:hanging="322"/>
      </w:pPr>
      <w:rPr>
        <w:rFonts w:hint="default"/>
        <w:lang w:val="en-US" w:eastAsia="en-US" w:bidi="ar-SA"/>
      </w:rPr>
    </w:lvl>
  </w:abstractNum>
  <w:abstractNum w:abstractNumId="62" w15:restartNumberingAfterBreak="0">
    <w:nsid w:val="4ED04F9C"/>
    <w:multiLevelType w:val="hybridMultilevel"/>
    <w:tmpl w:val="CAA6C7FC"/>
    <w:lvl w:ilvl="0" w:tplc="A3660258">
      <w:numFmt w:val="bullet"/>
      <w:lvlText w:val=""/>
      <w:lvlJc w:val="left"/>
      <w:pPr>
        <w:ind w:left="582" w:hanging="284"/>
      </w:pPr>
      <w:rPr>
        <w:rFonts w:ascii="Symbol" w:eastAsia="Symbol" w:hAnsi="Symbol" w:cs="Symbol" w:hint="default"/>
        <w:b w:val="0"/>
        <w:bCs w:val="0"/>
        <w:i w:val="0"/>
        <w:iCs w:val="0"/>
        <w:spacing w:val="0"/>
        <w:w w:val="100"/>
        <w:sz w:val="22"/>
        <w:szCs w:val="22"/>
        <w:lang w:val="en-US" w:eastAsia="en-US" w:bidi="ar-SA"/>
      </w:rPr>
    </w:lvl>
    <w:lvl w:ilvl="1" w:tplc="2BCA4FA2">
      <w:numFmt w:val="bullet"/>
      <w:lvlText w:val="•"/>
      <w:lvlJc w:val="left"/>
      <w:pPr>
        <w:ind w:left="876" w:hanging="284"/>
      </w:pPr>
      <w:rPr>
        <w:rFonts w:hint="default"/>
        <w:lang w:val="en-US" w:eastAsia="en-US" w:bidi="ar-SA"/>
      </w:rPr>
    </w:lvl>
    <w:lvl w:ilvl="2" w:tplc="939EBB3C">
      <w:numFmt w:val="bullet"/>
      <w:lvlText w:val="•"/>
      <w:lvlJc w:val="left"/>
      <w:pPr>
        <w:ind w:left="1173" w:hanging="284"/>
      </w:pPr>
      <w:rPr>
        <w:rFonts w:hint="default"/>
        <w:lang w:val="en-US" w:eastAsia="en-US" w:bidi="ar-SA"/>
      </w:rPr>
    </w:lvl>
    <w:lvl w:ilvl="3" w:tplc="955C5928">
      <w:numFmt w:val="bullet"/>
      <w:lvlText w:val="•"/>
      <w:lvlJc w:val="left"/>
      <w:pPr>
        <w:ind w:left="1470" w:hanging="284"/>
      </w:pPr>
      <w:rPr>
        <w:rFonts w:hint="default"/>
        <w:lang w:val="en-US" w:eastAsia="en-US" w:bidi="ar-SA"/>
      </w:rPr>
    </w:lvl>
    <w:lvl w:ilvl="4" w:tplc="A8D0B058">
      <w:numFmt w:val="bullet"/>
      <w:lvlText w:val="•"/>
      <w:lvlJc w:val="left"/>
      <w:pPr>
        <w:ind w:left="1766" w:hanging="284"/>
      </w:pPr>
      <w:rPr>
        <w:rFonts w:hint="default"/>
        <w:lang w:val="en-US" w:eastAsia="en-US" w:bidi="ar-SA"/>
      </w:rPr>
    </w:lvl>
    <w:lvl w:ilvl="5" w:tplc="9EFCCA80">
      <w:numFmt w:val="bullet"/>
      <w:lvlText w:val="•"/>
      <w:lvlJc w:val="left"/>
      <w:pPr>
        <w:ind w:left="2063" w:hanging="284"/>
      </w:pPr>
      <w:rPr>
        <w:rFonts w:hint="default"/>
        <w:lang w:val="en-US" w:eastAsia="en-US" w:bidi="ar-SA"/>
      </w:rPr>
    </w:lvl>
    <w:lvl w:ilvl="6" w:tplc="42DEA50A">
      <w:numFmt w:val="bullet"/>
      <w:lvlText w:val="•"/>
      <w:lvlJc w:val="left"/>
      <w:pPr>
        <w:ind w:left="2360" w:hanging="284"/>
      </w:pPr>
      <w:rPr>
        <w:rFonts w:hint="default"/>
        <w:lang w:val="en-US" w:eastAsia="en-US" w:bidi="ar-SA"/>
      </w:rPr>
    </w:lvl>
    <w:lvl w:ilvl="7" w:tplc="DDF8F562">
      <w:numFmt w:val="bullet"/>
      <w:lvlText w:val="•"/>
      <w:lvlJc w:val="left"/>
      <w:pPr>
        <w:ind w:left="2656" w:hanging="284"/>
      </w:pPr>
      <w:rPr>
        <w:rFonts w:hint="default"/>
        <w:lang w:val="en-US" w:eastAsia="en-US" w:bidi="ar-SA"/>
      </w:rPr>
    </w:lvl>
    <w:lvl w:ilvl="8" w:tplc="6BF615B0">
      <w:numFmt w:val="bullet"/>
      <w:lvlText w:val="•"/>
      <w:lvlJc w:val="left"/>
      <w:pPr>
        <w:ind w:left="2953" w:hanging="284"/>
      </w:pPr>
      <w:rPr>
        <w:rFonts w:hint="default"/>
        <w:lang w:val="en-US" w:eastAsia="en-US" w:bidi="ar-SA"/>
      </w:rPr>
    </w:lvl>
  </w:abstractNum>
  <w:abstractNum w:abstractNumId="63" w15:restartNumberingAfterBreak="0">
    <w:nsid w:val="4F727E57"/>
    <w:multiLevelType w:val="hybridMultilevel"/>
    <w:tmpl w:val="2EDAB420"/>
    <w:lvl w:ilvl="0" w:tplc="B8C02620">
      <w:numFmt w:val="bullet"/>
      <w:lvlText w:val=""/>
      <w:lvlJc w:val="left"/>
      <w:pPr>
        <w:ind w:left="1301" w:hanging="286"/>
      </w:pPr>
      <w:rPr>
        <w:rFonts w:ascii="Symbol" w:eastAsia="Symbol" w:hAnsi="Symbol" w:cs="Symbol" w:hint="default"/>
        <w:b w:val="0"/>
        <w:bCs w:val="0"/>
        <w:i w:val="0"/>
        <w:iCs w:val="0"/>
        <w:color w:val="FFFFFF"/>
        <w:spacing w:val="0"/>
        <w:w w:val="100"/>
        <w:sz w:val="22"/>
        <w:szCs w:val="22"/>
        <w:lang w:val="en-US" w:eastAsia="en-US" w:bidi="ar-SA"/>
      </w:rPr>
    </w:lvl>
    <w:lvl w:ilvl="1" w:tplc="F4EA5056">
      <w:numFmt w:val="bullet"/>
      <w:lvlText w:val="•"/>
      <w:lvlJc w:val="left"/>
      <w:pPr>
        <w:ind w:left="2072" w:hanging="286"/>
      </w:pPr>
      <w:rPr>
        <w:rFonts w:hint="default"/>
        <w:lang w:val="en-US" w:eastAsia="en-US" w:bidi="ar-SA"/>
      </w:rPr>
    </w:lvl>
    <w:lvl w:ilvl="2" w:tplc="872AB51C">
      <w:numFmt w:val="bullet"/>
      <w:lvlText w:val="•"/>
      <w:lvlJc w:val="left"/>
      <w:pPr>
        <w:ind w:left="2844" w:hanging="286"/>
      </w:pPr>
      <w:rPr>
        <w:rFonts w:hint="default"/>
        <w:lang w:val="en-US" w:eastAsia="en-US" w:bidi="ar-SA"/>
      </w:rPr>
    </w:lvl>
    <w:lvl w:ilvl="3" w:tplc="99EA3546">
      <w:numFmt w:val="bullet"/>
      <w:lvlText w:val="•"/>
      <w:lvlJc w:val="left"/>
      <w:pPr>
        <w:ind w:left="3616" w:hanging="286"/>
      </w:pPr>
      <w:rPr>
        <w:rFonts w:hint="default"/>
        <w:lang w:val="en-US" w:eastAsia="en-US" w:bidi="ar-SA"/>
      </w:rPr>
    </w:lvl>
    <w:lvl w:ilvl="4" w:tplc="51185848">
      <w:numFmt w:val="bullet"/>
      <w:lvlText w:val="•"/>
      <w:lvlJc w:val="left"/>
      <w:pPr>
        <w:ind w:left="4388" w:hanging="286"/>
      </w:pPr>
      <w:rPr>
        <w:rFonts w:hint="default"/>
        <w:lang w:val="en-US" w:eastAsia="en-US" w:bidi="ar-SA"/>
      </w:rPr>
    </w:lvl>
    <w:lvl w:ilvl="5" w:tplc="4EF22EE6">
      <w:numFmt w:val="bullet"/>
      <w:lvlText w:val="•"/>
      <w:lvlJc w:val="left"/>
      <w:pPr>
        <w:ind w:left="5161" w:hanging="286"/>
      </w:pPr>
      <w:rPr>
        <w:rFonts w:hint="default"/>
        <w:lang w:val="en-US" w:eastAsia="en-US" w:bidi="ar-SA"/>
      </w:rPr>
    </w:lvl>
    <w:lvl w:ilvl="6" w:tplc="7D4E9824">
      <w:numFmt w:val="bullet"/>
      <w:lvlText w:val="•"/>
      <w:lvlJc w:val="left"/>
      <w:pPr>
        <w:ind w:left="5933" w:hanging="286"/>
      </w:pPr>
      <w:rPr>
        <w:rFonts w:hint="default"/>
        <w:lang w:val="en-US" w:eastAsia="en-US" w:bidi="ar-SA"/>
      </w:rPr>
    </w:lvl>
    <w:lvl w:ilvl="7" w:tplc="0F605A52">
      <w:numFmt w:val="bullet"/>
      <w:lvlText w:val="•"/>
      <w:lvlJc w:val="left"/>
      <w:pPr>
        <w:ind w:left="6705" w:hanging="286"/>
      </w:pPr>
      <w:rPr>
        <w:rFonts w:hint="default"/>
        <w:lang w:val="en-US" w:eastAsia="en-US" w:bidi="ar-SA"/>
      </w:rPr>
    </w:lvl>
    <w:lvl w:ilvl="8" w:tplc="82F0BE40">
      <w:numFmt w:val="bullet"/>
      <w:lvlText w:val="•"/>
      <w:lvlJc w:val="left"/>
      <w:pPr>
        <w:ind w:left="7477" w:hanging="286"/>
      </w:pPr>
      <w:rPr>
        <w:rFonts w:hint="default"/>
        <w:lang w:val="en-US" w:eastAsia="en-US" w:bidi="ar-SA"/>
      </w:rPr>
    </w:lvl>
  </w:abstractNum>
  <w:abstractNum w:abstractNumId="64" w15:restartNumberingAfterBreak="0">
    <w:nsid w:val="505E65AF"/>
    <w:multiLevelType w:val="hybridMultilevel"/>
    <w:tmpl w:val="814E2FAC"/>
    <w:lvl w:ilvl="0" w:tplc="38D825C4">
      <w:numFmt w:val="bullet"/>
      <w:lvlText w:val="-"/>
      <w:lvlJc w:val="left"/>
      <w:pPr>
        <w:ind w:left="1237" w:hanging="360"/>
      </w:pPr>
      <w:rPr>
        <w:rFonts w:ascii="Calibri" w:eastAsia="Calibri" w:hAnsi="Calibri" w:cs="Calibri" w:hint="default"/>
        <w:b w:val="0"/>
        <w:bCs w:val="0"/>
        <w:i w:val="0"/>
        <w:iCs w:val="0"/>
        <w:spacing w:val="0"/>
        <w:w w:val="100"/>
        <w:sz w:val="16"/>
        <w:szCs w:val="16"/>
        <w:lang w:val="en-US" w:eastAsia="en-US" w:bidi="ar-SA"/>
      </w:rPr>
    </w:lvl>
    <w:lvl w:ilvl="1" w:tplc="50B6C02C">
      <w:numFmt w:val="bullet"/>
      <w:lvlText w:val="•"/>
      <w:lvlJc w:val="left"/>
      <w:pPr>
        <w:ind w:left="1705" w:hanging="360"/>
      </w:pPr>
      <w:rPr>
        <w:rFonts w:hint="default"/>
        <w:lang w:val="en-US" w:eastAsia="en-US" w:bidi="ar-SA"/>
      </w:rPr>
    </w:lvl>
    <w:lvl w:ilvl="2" w:tplc="FC865DC4">
      <w:numFmt w:val="bullet"/>
      <w:lvlText w:val="•"/>
      <w:lvlJc w:val="left"/>
      <w:pPr>
        <w:ind w:left="2171" w:hanging="360"/>
      </w:pPr>
      <w:rPr>
        <w:rFonts w:hint="default"/>
        <w:lang w:val="en-US" w:eastAsia="en-US" w:bidi="ar-SA"/>
      </w:rPr>
    </w:lvl>
    <w:lvl w:ilvl="3" w:tplc="AD6EF18E">
      <w:numFmt w:val="bullet"/>
      <w:lvlText w:val="•"/>
      <w:lvlJc w:val="left"/>
      <w:pPr>
        <w:ind w:left="2637" w:hanging="360"/>
      </w:pPr>
      <w:rPr>
        <w:rFonts w:hint="default"/>
        <w:lang w:val="en-US" w:eastAsia="en-US" w:bidi="ar-SA"/>
      </w:rPr>
    </w:lvl>
    <w:lvl w:ilvl="4" w:tplc="64F44AAA">
      <w:numFmt w:val="bullet"/>
      <w:lvlText w:val="•"/>
      <w:lvlJc w:val="left"/>
      <w:pPr>
        <w:ind w:left="3103" w:hanging="360"/>
      </w:pPr>
      <w:rPr>
        <w:rFonts w:hint="default"/>
        <w:lang w:val="en-US" w:eastAsia="en-US" w:bidi="ar-SA"/>
      </w:rPr>
    </w:lvl>
    <w:lvl w:ilvl="5" w:tplc="D5C235FA">
      <w:numFmt w:val="bullet"/>
      <w:lvlText w:val="•"/>
      <w:lvlJc w:val="left"/>
      <w:pPr>
        <w:ind w:left="3569" w:hanging="360"/>
      </w:pPr>
      <w:rPr>
        <w:rFonts w:hint="default"/>
        <w:lang w:val="en-US" w:eastAsia="en-US" w:bidi="ar-SA"/>
      </w:rPr>
    </w:lvl>
    <w:lvl w:ilvl="6" w:tplc="10C49C58">
      <w:numFmt w:val="bullet"/>
      <w:lvlText w:val="•"/>
      <w:lvlJc w:val="left"/>
      <w:pPr>
        <w:ind w:left="4035" w:hanging="360"/>
      </w:pPr>
      <w:rPr>
        <w:rFonts w:hint="default"/>
        <w:lang w:val="en-US" w:eastAsia="en-US" w:bidi="ar-SA"/>
      </w:rPr>
    </w:lvl>
    <w:lvl w:ilvl="7" w:tplc="46AA5114">
      <w:numFmt w:val="bullet"/>
      <w:lvlText w:val="•"/>
      <w:lvlJc w:val="left"/>
      <w:pPr>
        <w:ind w:left="4501" w:hanging="360"/>
      </w:pPr>
      <w:rPr>
        <w:rFonts w:hint="default"/>
        <w:lang w:val="en-US" w:eastAsia="en-US" w:bidi="ar-SA"/>
      </w:rPr>
    </w:lvl>
    <w:lvl w:ilvl="8" w:tplc="F3B065D6">
      <w:numFmt w:val="bullet"/>
      <w:lvlText w:val="•"/>
      <w:lvlJc w:val="left"/>
      <w:pPr>
        <w:ind w:left="4966" w:hanging="360"/>
      </w:pPr>
      <w:rPr>
        <w:rFonts w:hint="default"/>
        <w:lang w:val="en-US" w:eastAsia="en-US" w:bidi="ar-SA"/>
      </w:rPr>
    </w:lvl>
  </w:abstractNum>
  <w:abstractNum w:abstractNumId="65" w15:restartNumberingAfterBreak="0">
    <w:nsid w:val="50B62A9F"/>
    <w:multiLevelType w:val="hybridMultilevel"/>
    <w:tmpl w:val="BB762C68"/>
    <w:lvl w:ilvl="0" w:tplc="F0663060">
      <w:start w:val="1"/>
      <w:numFmt w:val="decimal"/>
      <w:lvlText w:val="%1."/>
      <w:lvlJc w:val="left"/>
      <w:pPr>
        <w:ind w:left="995" w:hanging="428"/>
        <w:jc w:val="right"/>
      </w:pPr>
      <w:rPr>
        <w:rFonts w:hint="default"/>
        <w:spacing w:val="0"/>
        <w:w w:val="100"/>
        <w:lang w:val="en-US" w:eastAsia="en-US" w:bidi="ar-SA"/>
      </w:rPr>
    </w:lvl>
    <w:lvl w:ilvl="1" w:tplc="34A62DAA">
      <w:numFmt w:val="bullet"/>
      <w:lvlText w:val="•"/>
      <w:lvlJc w:val="left"/>
      <w:pPr>
        <w:ind w:left="1493" w:hanging="428"/>
      </w:pPr>
      <w:rPr>
        <w:rFonts w:hint="default"/>
        <w:lang w:val="en-US" w:eastAsia="en-US" w:bidi="ar-SA"/>
      </w:rPr>
    </w:lvl>
    <w:lvl w:ilvl="2" w:tplc="3A6A46D2">
      <w:numFmt w:val="bullet"/>
      <w:lvlText w:val="•"/>
      <w:lvlJc w:val="left"/>
      <w:pPr>
        <w:ind w:left="1987" w:hanging="428"/>
      </w:pPr>
      <w:rPr>
        <w:rFonts w:hint="default"/>
        <w:lang w:val="en-US" w:eastAsia="en-US" w:bidi="ar-SA"/>
      </w:rPr>
    </w:lvl>
    <w:lvl w:ilvl="3" w:tplc="7B829C16">
      <w:numFmt w:val="bullet"/>
      <w:lvlText w:val="•"/>
      <w:lvlJc w:val="left"/>
      <w:pPr>
        <w:ind w:left="2481" w:hanging="428"/>
      </w:pPr>
      <w:rPr>
        <w:rFonts w:hint="default"/>
        <w:lang w:val="en-US" w:eastAsia="en-US" w:bidi="ar-SA"/>
      </w:rPr>
    </w:lvl>
    <w:lvl w:ilvl="4" w:tplc="8FF2B1F0">
      <w:numFmt w:val="bullet"/>
      <w:lvlText w:val="•"/>
      <w:lvlJc w:val="left"/>
      <w:pPr>
        <w:ind w:left="2974" w:hanging="428"/>
      </w:pPr>
      <w:rPr>
        <w:rFonts w:hint="default"/>
        <w:lang w:val="en-US" w:eastAsia="en-US" w:bidi="ar-SA"/>
      </w:rPr>
    </w:lvl>
    <w:lvl w:ilvl="5" w:tplc="B19AE4BE">
      <w:numFmt w:val="bullet"/>
      <w:lvlText w:val="•"/>
      <w:lvlJc w:val="left"/>
      <w:pPr>
        <w:ind w:left="3468" w:hanging="428"/>
      </w:pPr>
      <w:rPr>
        <w:rFonts w:hint="default"/>
        <w:lang w:val="en-US" w:eastAsia="en-US" w:bidi="ar-SA"/>
      </w:rPr>
    </w:lvl>
    <w:lvl w:ilvl="6" w:tplc="E83E3712">
      <w:numFmt w:val="bullet"/>
      <w:lvlText w:val="•"/>
      <w:lvlJc w:val="left"/>
      <w:pPr>
        <w:ind w:left="3962" w:hanging="428"/>
      </w:pPr>
      <w:rPr>
        <w:rFonts w:hint="default"/>
        <w:lang w:val="en-US" w:eastAsia="en-US" w:bidi="ar-SA"/>
      </w:rPr>
    </w:lvl>
    <w:lvl w:ilvl="7" w:tplc="22A44DE2">
      <w:numFmt w:val="bullet"/>
      <w:lvlText w:val="•"/>
      <w:lvlJc w:val="left"/>
      <w:pPr>
        <w:ind w:left="4455" w:hanging="428"/>
      </w:pPr>
      <w:rPr>
        <w:rFonts w:hint="default"/>
        <w:lang w:val="en-US" w:eastAsia="en-US" w:bidi="ar-SA"/>
      </w:rPr>
    </w:lvl>
    <w:lvl w:ilvl="8" w:tplc="3294CCCC">
      <w:numFmt w:val="bullet"/>
      <w:lvlText w:val="•"/>
      <w:lvlJc w:val="left"/>
      <w:pPr>
        <w:ind w:left="4949" w:hanging="428"/>
      </w:pPr>
      <w:rPr>
        <w:rFonts w:hint="default"/>
        <w:lang w:val="en-US" w:eastAsia="en-US" w:bidi="ar-SA"/>
      </w:rPr>
    </w:lvl>
  </w:abstractNum>
  <w:abstractNum w:abstractNumId="66" w15:restartNumberingAfterBreak="0">
    <w:nsid w:val="52497CEE"/>
    <w:multiLevelType w:val="hybridMultilevel"/>
    <w:tmpl w:val="267471F0"/>
    <w:lvl w:ilvl="0" w:tplc="6E843706">
      <w:numFmt w:val="bullet"/>
      <w:lvlText w:val=""/>
      <w:lvlJc w:val="left"/>
      <w:pPr>
        <w:ind w:left="961" w:hanging="284"/>
      </w:pPr>
      <w:rPr>
        <w:rFonts w:ascii="Symbol" w:eastAsia="Symbol" w:hAnsi="Symbol" w:cs="Symbol" w:hint="default"/>
        <w:b w:val="0"/>
        <w:bCs w:val="0"/>
        <w:i w:val="0"/>
        <w:iCs w:val="0"/>
        <w:spacing w:val="0"/>
        <w:w w:val="100"/>
        <w:sz w:val="22"/>
        <w:szCs w:val="22"/>
        <w:lang w:val="en-US" w:eastAsia="en-US" w:bidi="ar-SA"/>
      </w:rPr>
    </w:lvl>
    <w:lvl w:ilvl="1" w:tplc="4D2E6D74">
      <w:numFmt w:val="bullet"/>
      <w:lvlText w:val=""/>
      <w:lvlJc w:val="left"/>
      <w:pPr>
        <w:ind w:left="1723" w:hanging="284"/>
      </w:pPr>
      <w:rPr>
        <w:rFonts w:ascii="Symbol" w:eastAsia="Symbol" w:hAnsi="Symbol" w:cs="Symbol" w:hint="default"/>
        <w:spacing w:val="0"/>
        <w:w w:val="100"/>
        <w:lang w:val="en-US" w:eastAsia="en-US" w:bidi="ar-SA"/>
      </w:rPr>
    </w:lvl>
    <w:lvl w:ilvl="2" w:tplc="5DB45BA2">
      <w:numFmt w:val="bullet"/>
      <w:lvlText w:val="-"/>
      <w:lvlJc w:val="left"/>
      <w:pPr>
        <w:ind w:left="2148" w:hanging="360"/>
      </w:pPr>
      <w:rPr>
        <w:rFonts w:ascii="Calibri" w:eastAsia="Calibri" w:hAnsi="Calibri" w:cs="Calibri" w:hint="default"/>
        <w:b w:val="0"/>
        <w:bCs w:val="0"/>
        <w:i w:val="0"/>
        <w:iCs w:val="0"/>
        <w:spacing w:val="0"/>
        <w:w w:val="100"/>
        <w:sz w:val="16"/>
        <w:szCs w:val="16"/>
        <w:lang w:val="en-US" w:eastAsia="en-US" w:bidi="ar-SA"/>
      </w:rPr>
    </w:lvl>
    <w:lvl w:ilvl="3" w:tplc="E1BC8352">
      <w:numFmt w:val="bullet"/>
      <w:lvlText w:val="•"/>
      <w:lvlJc w:val="left"/>
      <w:pPr>
        <w:ind w:left="1878" w:hanging="360"/>
      </w:pPr>
      <w:rPr>
        <w:rFonts w:hint="default"/>
        <w:lang w:val="en-US" w:eastAsia="en-US" w:bidi="ar-SA"/>
      </w:rPr>
    </w:lvl>
    <w:lvl w:ilvl="4" w:tplc="6852722C">
      <w:numFmt w:val="bullet"/>
      <w:lvlText w:val="•"/>
      <w:lvlJc w:val="left"/>
      <w:pPr>
        <w:ind w:left="1616" w:hanging="360"/>
      </w:pPr>
      <w:rPr>
        <w:rFonts w:hint="default"/>
        <w:lang w:val="en-US" w:eastAsia="en-US" w:bidi="ar-SA"/>
      </w:rPr>
    </w:lvl>
    <w:lvl w:ilvl="5" w:tplc="A09AE0F4">
      <w:numFmt w:val="bullet"/>
      <w:lvlText w:val="•"/>
      <w:lvlJc w:val="left"/>
      <w:pPr>
        <w:ind w:left="1355" w:hanging="360"/>
      </w:pPr>
      <w:rPr>
        <w:rFonts w:hint="default"/>
        <w:lang w:val="en-US" w:eastAsia="en-US" w:bidi="ar-SA"/>
      </w:rPr>
    </w:lvl>
    <w:lvl w:ilvl="6" w:tplc="79067044">
      <w:numFmt w:val="bullet"/>
      <w:lvlText w:val="•"/>
      <w:lvlJc w:val="left"/>
      <w:pPr>
        <w:ind w:left="1093" w:hanging="360"/>
      </w:pPr>
      <w:rPr>
        <w:rFonts w:hint="default"/>
        <w:lang w:val="en-US" w:eastAsia="en-US" w:bidi="ar-SA"/>
      </w:rPr>
    </w:lvl>
    <w:lvl w:ilvl="7" w:tplc="40847964">
      <w:numFmt w:val="bullet"/>
      <w:lvlText w:val="•"/>
      <w:lvlJc w:val="left"/>
      <w:pPr>
        <w:ind w:left="831" w:hanging="360"/>
      </w:pPr>
      <w:rPr>
        <w:rFonts w:hint="default"/>
        <w:lang w:val="en-US" w:eastAsia="en-US" w:bidi="ar-SA"/>
      </w:rPr>
    </w:lvl>
    <w:lvl w:ilvl="8" w:tplc="52B20938">
      <w:numFmt w:val="bullet"/>
      <w:lvlText w:val="•"/>
      <w:lvlJc w:val="left"/>
      <w:pPr>
        <w:ind w:left="569" w:hanging="360"/>
      </w:pPr>
      <w:rPr>
        <w:rFonts w:hint="default"/>
        <w:lang w:val="en-US" w:eastAsia="en-US" w:bidi="ar-SA"/>
      </w:rPr>
    </w:lvl>
  </w:abstractNum>
  <w:abstractNum w:abstractNumId="67" w15:restartNumberingAfterBreak="0">
    <w:nsid w:val="52637190"/>
    <w:multiLevelType w:val="hybridMultilevel"/>
    <w:tmpl w:val="DCE84AEC"/>
    <w:lvl w:ilvl="0" w:tplc="D8A82C2C">
      <w:numFmt w:val="bullet"/>
      <w:lvlText w:val=""/>
      <w:lvlJc w:val="left"/>
      <w:pPr>
        <w:ind w:left="669" w:hanging="322"/>
      </w:pPr>
      <w:rPr>
        <w:rFonts w:ascii="Symbol" w:eastAsia="Symbol" w:hAnsi="Symbol" w:cs="Symbol" w:hint="default"/>
        <w:b w:val="0"/>
        <w:bCs w:val="0"/>
        <w:i w:val="0"/>
        <w:iCs w:val="0"/>
        <w:spacing w:val="0"/>
        <w:w w:val="99"/>
        <w:sz w:val="20"/>
        <w:szCs w:val="20"/>
        <w:lang w:val="en-US" w:eastAsia="en-US" w:bidi="ar-SA"/>
      </w:rPr>
    </w:lvl>
    <w:lvl w:ilvl="1" w:tplc="FDDEC954">
      <w:numFmt w:val="bullet"/>
      <w:lvlText w:val="•"/>
      <w:lvlJc w:val="left"/>
      <w:pPr>
        <w:ind w:left="1194" w:hanging="322"/>
      </w:pPr>
      <w:rPr>
        <w:rFonts w:hint="default"/>
        <w:lang w:val="en-US" w:eastAsia="en-US" w:bidi="ar-SA"/>
      </w:rPr>
    </w:lvl>
    <w:lvl w:ilvl="2" w:tplc="19066A20">
      <w:numFmt w:val="bullet"/>
      <w:lvlText w:val="•"/>
      <w:lvlJc w:val="left"/>
      <w:pPr>
        <w:ind w:left="1729" w:hanging="322"/>
      </w:pPr>
      <w:rPr>
        <w:rFonts w:hint="default"/>
        <w:lang w:val="en-US" w:eastAsia="en-US" w:bidi="ar-SA"/>
      </w:rPr>
    </w:lvl>
    <w:lvl w:ilvl="3" w:tplc="BC4095F6">
      <w:numFmt w:val="bullet"/>
      <w:lvlText w:val="•"/>
      <w:lvlJc w:val="left"/>
      <w:pPr>
        <w:ind w:left="2264" w:hanging="322"/>
      </w:pPr>
      <w:rPr>
        <w:rFonts w:hint="default"/>
        <w:lang w:val="en-US" w:eastAsia="en-US" w:bidi="ar-SA"/>
      </w:rPr>
    </w:lvl>
    <w:lvl w:ilvl="4" w:tplc="7FECE9DC">
      <w:numFmt w:val="bullet"/>
      <w:lvlText w:val="•"/>
      <w:lvlJc w:val="left"/>
      <w:pPr>
        <w:ind w:left="2799" w:hanging="322"/>
      </w:pPr>
      <w:rPr>
        <w:rFonts w:hint="default"/>
        <w:lang w:val="en-US" w:eastAsia="en-US" w:bidi="ar-SA"/>
      </w:rPr>
    </w:lvl>
    <w:lvl w:ilvl="5" w:tplc="36EC7FB6">
      <w:numFmt w:val="bullet"/>
      <w:lvlText w:val="•"/>
      <w:lvlJc w:val="left"/>
      <w:pPr>
        <w:ind w:left="3334" w:hanging="322"/>
      </w:pPr>
      <w:rPr>
        <w:rFonts w:hint="default"/>
        <w:lang w:val="en-US" w:eastAsia="en-US" w:bidi="ar-SA"/>
      </w:rPr>
    </w:lvl>
    <w:lvl w:ilvl="6" w:tplc="DD4AF580">
      <w:numFmt w:val="bullet"/>
      <w:lvlText w:val="•"/>
      <w:lvlJc w:val="left"/>
      <w:pPr>
        <w:ind w:left="3869" w:hanging="322"/>
      </w:pPr>
      <w:rPr>
        <w:rFonts w:hint="default"/>
        <w:lang w:val="en-US" w:eastAsia="en-US" w:bidi="ar-SA"/>
      </w:rPr>
    </w:lvl>
    <w:lvl w:ilvl="7" w:tplc="F02C490C">
      <w:numFmt w:val="bullet"/>
      <w:lvlText w:val="•"/>
      <w:lvlJc w:val="left"/>
      <w:pPr>
        <w:ind w:left="4404" w:hanging="322"/>
      </w:pPr>
      <w:rPr>
        <w:rFonts w:hint="default"/>
        <w:lang w:val="en-US" w:eastAsia="en-US" w:bidi="ar-SA"/>
      </w:rPr>
    </w:lvl>
    <w:lvl w:ilvl="8" w:tplc="D02CD52C">
      <w:numFmt w:val="bullet"/>
      <w:lvlText w:val="•"/>
      <w:lvlJc w:val="left"/>
      <w:pPr>
        <w:ind w:left="4939" w:hanging="322"/>
      </w:pPr>
      <w:rPr>
        <w:rFonts w:hint="default"/>
        <w:lang w:val="en-US" w:eastAsia="en-US" w:bidi="ar-SA"/>
      </w:rPr>
    </w:lvl>
  </w:abstractNum>
  <w:abstractNum w:abstractNumId="68" w15:restartNumberingAfterBreak="0">
    <w:nsid w:val="554B70E4"/>
    <w:multiLevelType w:val="hybridMultilevel"/>
    <w:tmpl w:val="3896605E"/>
    <w:lvl w:ilvl="0" w:tplc="752ECED0">
      <w:numFmt w:val="bullet"/>
      <w:lvlText w:val="-"/>
      <w:lvlJc w:val="left"/>
      <w:pPr>
        <w:ind w:left="1160" w:hanging="360"/>
      </w:pPr>
      <w:rPr>
        <w:rFonts w:ascii="Calibri" w:eastAsia="Calibri" w:hAnsi="Calibri" w:cs="Calibri" w:hint="default"/>
        <w:b w:val="0"/>
        <w:bCs w:val="0"/>
        <w:i w:val="0"/>
        <w:iCs w:val="0"/>
        <w:spacing w:val="0"/>
        <w:w w:val="100"/>
        <w:sz w:val="16"/>
        <w:szCs w:val="16"/>
        <w:lang w:val="en-US" w:eastAsia="en-US" w:bidi="ar-SA"/>
      </w:rPr>
    </w:lvl>
    <w:lvl w:ilvl="1" w:tplc="91BEBF02">
      <w:numFmt w:val="bullet"/>
      <w:lvlText w:val="•"/>
      <w:lvlJc w:val="left"/>
      <w:pPr>
        <w:ind w:left="1646" w:hanging="360"/>
      </w:pPr>
      <w:rPr>
        <w:rFonts w:hint="default"/>
        <w:lang w:val="en-US" w:eastAsia="en-US" w:bidi="ar-SA"/>
      </w:rPr>
    </w:lvl>
    <w:lvl w:ilvl="2" w:tplc="48963612">
      <w:numFmt w:val="bullet"/>
      <w:lvlText w:val="•"/>
      <w:lvlJc w:val="left"/>
      <w:pPr>
        <w:ind w:left="2133" w:hanging="360"/>
      </w:pPr>
      <w:rPr>
        <w:rFonts w:hint="default"/>
        <w:lang w:val="en-US" w:eastAsia="en-US" w:bidi="ar-SA"/>
      </w:rPr>
    </w:lvl>
    <w:lvl w:ilvl="3" w:tplc="B2FE69AC">
      <w:numFmt w:val="bullet"/>
      <w:lvlText w:val="•"/>
      <w:lvlJc w:val="left"/>
      <w:pPr>
        <w:ind w:left="2620" w:hanging="360"/>
      </w:pPr>
      <w:rPr>
        <w:rFonts w:hint="default"/>
        <w:lang w:val="en-US" w:eastAsia="en-US" w:bidi="ar-SA"/>
      </w:rPr>
    </w:lvl>
    <w:lvl w:ilvl="4" w:tplc="4A88D0D6">
      <w:numFmt w:val="bullet"/>
      <w:lvlText w:val="•"/>
      <w:lvlJc w:val="left"/>
      <w:pPr>
        <w:ind w:left="3107" w:hanging="360"/>
      </w:pPr>
      <w:rPr>
        <w:rFonts w:hint="default"/>
        <w:lang w:val="en-US" w:eastAsia="en-US" w:bidi="ar-SA"/>
      </w:rPr>
    </w:lvl>
    <w:lvl w:ilvl="5" w:tplc="51325786">
      <w:numFmt w:val="bullet"/>
      <w:lvlText w:val="•"/>
      <w:lvlJc w:val="left"/>
      <w:pPr>
        <w:ind w:left="3593" w:hanging="360"/>
      </w:pPr>
      <w:rPr>
        <w:rFonts w:hint="default"/>
        <w:lang w:val="en-US" w:eastAsia="en-US" w:bidi="ar-SA"/>
      </w:rPr>
    </w:lvl>
    <w:lvl w:ilvl="6" w:tplc="3CA018C0">
      <w:numFmt w:val="bullet"/>
      <w:lvlText w:val="•"/>
      <w:lvlJc w:val="left"/>
      <w:pPr>
        <w:ind w:left="4080" w:hanging="360"/>
      </w:pPr>
      <w:rPr>
        <w:rFonts w:hint="default"/>
        <w:lang w:val="en-US" w:eastAsia="en-US" w:bidi="ar-SA"/>
      </w:rPr>
    </w:lvl>
    <w:lvl w:ilvl="7" w:tplc="C1D4735E">
      <w:numFmt w:val="bullet"/>
      <w:lvlText w:val="•"/>
      <w:lvlJc w:val="left"/>
      <w:pPr>
        <w:ind w:left="4567" w:hanging="360"/>
      </w:pPr>
      <w:rPr>
        <w:rFonts w:hint="default"/>
        <w:lang w:val="en-US" w:eastAsia="en-US" w:bidi="ar-SA"/>
      </w:rPr>
    </w:lvl>
    <w:lvl w:ilvl="8" w:tplc="56B83E2A">
      <w:numFmt w:val="bullet"/>
      <w:lvlText w:val="•"/>
      <w:lvlJc w:val="left"/>
      <w:pPr>
        <w:ind w:left="5054" w:hanging="360"/>
      </w:pPr>
      <w:rPr>
        <w:rFonts w:hint="default"/>
        <w:lang w:val="en-US" w:eastAsia="en-US" w:bidi="ar-SA"/>
      </w:rPr>
    </w:lvl>
  </w:abstractNum>
  <w:abstractNum w:abstractNumId="69" w15:restartNumberingAfterBreak="0">
    <w:nsid w:val="55AB3766"/>
    <w:multiLevelType w:val="multilevel"/>
    <w:tmpl w:val="2334CD5C"/>
    <w:lvl w:ilvl="0">
      <w:start w:val="2"/>
      <w:numFmt w:val="upperLetter"/>
      <w:lvlText w:val="%1"/>
      <w:lvlJc w:val="left"/>
      <w:pPr>
        <w:ind w:left="2246" w:hanging="807"/>
      </w:pPr>
      <w:rPr>
        <w:rFonts w:hint="default"/>
        <w:lang w:val="en-US" w:eastAsia="en-US" w:bidi="ar-SA"/>
      </w:rPr>
    </w:lvl>
    <w:lvl w:ilvl="1">
      <w:start w:val="1"/>
      <w:numFmt w:val="decimal"/>
      <w:lvlText w:val="%1.%2"/>
      <w:lvlJc w:val="left"/>
      <w:pPr>
        <w:ind w:left="2246" w:hanging="807"/>
      </w:pPr>
      <w:rPr>
        <w:rFonts w:hint="default"/>
        <w:spacing w:val="-1"/>
        <w:w w:val="99"/>
        <w:lang w:val="en-US" w:eastAsia="en-US" w:bidi="ar-SA"/>
      </w:rPr>
    </w:lvl>
    <w:lvl w:ilvl="2">
      <w:start w:val="1"/>
      <w:numFmt w:val="decimal"/>
      <w:lvlText w:val="%1.%2.%3"/>
      <w:lvlJc w:val="left"/>
      <w:pPr>
        <w:ind w:left="2710" w:hanging="1292"/>
      </w:pPr>
      <w:rPr>
        <w:rFonts w:hint="default"/>
        <w:spacing w:val="-1"/>
        <w:w w:val="100"/>
        <w:lang w:val="en-US" w:eastAsia="en-US" w:bidi="ar-SA"/>
      </w:rPr>
    </w:lvl>
    <w:lvl w:ilvl="3">
      <w:numFmt w:val="bullet"/>
      <w:lvlText w:val=""/>
      <w:lvlJc w:val="left"/>
      <w:pPr>
        <w:ind w:left="1723" w:hanging="1292"/>
      </w:pPr>
      <w:rPr>
        <w:rFonts w:ascii="Symbol" w:eastAsia="Symbol" w:hAnsi="Symbol" w:cs="Symbol" w:hint="default"/>
        <w:spacing w:val="0"/>
        <w:w w:val="100"/>
        <w:lang w:val="en-US" w:eastAsia="en-US" w:bidi="ar-SA"/>
      </w:rPr>
    </w:lvl>
    <w:lvl w:ilvl="4">
      <w:numFmt w:val="bullet"/>
      <w:lvlText w:val="•"/>
      <w:lvlJc w:val="left"/>
      <w:pPr>
        <w:ind w:left="3090" w:hanging="1292"/>
      </w:pPr>
      <w:rPr>
        <w:rFonts w:hint="default"/>
        <w:lang w:val="en-US" w:eastAsia="en-US" w:bidi="ar-SA"/>
      </w:rPr>
    </w:lvl>
    <w:lvl w:ilvl="5">
      <w:numFmt w:val="bullet"/>
      <w:lvlText w:val="•"/>
      <w:lvlJc w:val="left"/>
      <w:pPr>
        <w:ind w:left="3481" w:hanging="1292"/>
      </w:pPr>
      <w:rPr>
        <w:rFonts w:hint="default"/>
        <w:lang w:val="en-US" w:eastAsia="en-US" w:bidi="ar-SA"/>
      </w:rPr>
    </w:lvl>
    <w:lvl w:ilvl="6">
      <w:numFmt w:val="bullet"/>
      <w:lvlText w:val="•"/>
      <w:lvlJc w:val="left"/>
      <w:pPr>
        <w:ind w:left="3871" w:hanging="1292"/>
      </w:pPr>
      <w:rPr>
        <w:rFonts w:hint="default"/>
        <w:lang w:val="en-US" w:eastAsia="en-US" w:bidi="ar-SA"/>
      </w:rPr>
    </w:lvl>
    <w:lvl w:ilvl="7">
      <w:numFmt w:val="bullet"/>
      <w:lvlText w:val="•"/>
      <w:lvlJc w:val="left"/>
      <w:pPr>
        <w:ind w:left="4262" w:hanging="1292"/>
      </w:pPr>
      <w:rPr>
        <w:rFonts w:hint="default"/>
        <w:lang w:val="en-US" w:eastAsia="en-US" w:bidi="ar-SA"/>
      </w:rPr>
    </w:lvl>
    <w:lvl w:ilvl="8">
      <w:numFmt w:val="bullet"/>
      <w:lvlText w:val="•"/>
      <w:lvlJc w:val="left"/>
      <w:pPr>
        <w:ind w:left="4652" w:hanging="1292"/>
      </w:pPr>
      <w:rPr>
        <w:rFonts w:hint="default"/>
        <w:lang w:val="en-US" w:eastAsia="en-US" w:bidi="ar-SA"/>
      </w:rPr>
    </w:lvl>
  </w:abstractNum>
  <w:abstractNum w:abstractNumId="70" w15:restartNumberingAfterBreak="0">
    <w:nsid w:val="57174ADC"/>
    <w:multiLevelType w:val="hybridMultilevel"/>
    <w:tmpl w:val="490476BA"/>
    <w:lvl w:ilvl="0" w:tplc="46AE1698">
      <w:numFmt w:val="bullet"/>
      <w:lvlText w:val=""/>
      <w:lvlJc w:val="left"/>
      <w:pPr>
        <w:ind w:left="458" w:hanging="284"/>
      </w:pPr>
      <w:rPr>
        <w:rFonts w:ascii="Symbol" w:eastAsia="Symbol" w:hAnsi="Symbol" w:cs="Symbol" w:hint="default"/>
        <w:b w:val="0"/>
        <w:bCs w:val="0"/>
        <w:i w:val="0"/>
        <w:iCs w:val="0"/>
        <w:spacing w:val="0"/>
        <w:w w:val="100"/>
        <w:sz w:val="22"/>
        <w:szCs w:val="22"/>
        <w:lang w:val="en-US" w:eastAsia="en-US" w:bidi="ar-SA"/>
      </w:rPr>
    </w:lvl>
    <w:lvl w:ilvl="1" w:tplc="19900172">
      <w:numFmt w:val="bullet"/>
      <w:lvlText w:val="•"/>
      <w:lvlJc w:val="left"/>
      <w:pPr>
        <w:ind w:left="708" w:hanging="284"/>
      </w:pPr>
      <w:rPr>
        <w:rFonts w:hint="default"/>
        <w:lang w:val="en-US" w:eastAsia="en-US" w:bidi="ar-SA"/>
      </w:rPr>
    </w:lvl>
    <w:lvl w:ilvl="2" w:tplc="ED2071B4">
      <w:numFmt w:val="bullet"/>
      <w:lvlText w:val="•"/>
      <w:lvlJc w:val="left"/>
      <w:pPr>
        <w:ind w:left="956" w:hanging="284"/>
      </w:pPr>
      <w:rPr>
        <w:rFonts w:hint="default"/>
        <w:lang w:val="en-US" w:eastAsia="en-US" w:bidi="ar-SA"/>
      </w:rPr>
    </w:lvl>
    <w:lvl w:ilvl="3" w:tplc="9022131E">
      <w:numFmt w:val="bullet"/>
      <w:lvlText w:val="•"/>
      <w:lvlJc w:val="left"/>
      <w:pPr>
        <w:ind w:left="1204" w:hanging="284"/>
      </w:pPr>
      <w:rPr>
        <w:rFonts w:hint="default"/>
        <w:lang w:val="en-US" w:eastAsia="en-US" w:bidi="ar-SA"/>
      </w:rPr>
    </w:lvl>
    <w:lvl w:ilvl="4" w:tplc="E75EBDD4">
      <w:numFmt w:val="bullet"/>
      <w:lvlText w:val="•"/>
      <w:lvlJc w:val="left"/>
      <w:pPr>
        <w:ind w:left="1453" w:hanging="284"/>
      </w:pPr>
      <w:rPr>
        <w:rFonts w:hint="default"/>
        <w:lang w:val="en-US" w:eastAsia="en-US" w:bidi="ar-SA"/>
      </w:rPr>
    </w:lvl>
    <w:lvl w:ilvl="5" w:tplc="FCFE44EC">
      <w:numFmt w:val="bullet"/>
      <w:lvlText w:val="•"/>
      <w:lvlJc w:val="left"/>
      <w:pPr>
        <w:ind w:left="1701" w:hanging="284"/>
      </w:pPr>
      <w:rPr>
        <w:rFonts w:hint="default"/>
        <w:lang w:val="en-US" w:eastAsia="en-US" w:bidi="ar-SA"/>
      </w:rPr>
    </w:lvl>
    <w:lvl w:ilvl="6" w:tplc="9D3EC4FC">
      <w:numFmt w:val="bullet"/>
      <w:lvlText w:val="•"/>
      <w:lvlJc w:val="left"/>
      <w:pPr>
        <w:ind w:left="1949" w:hanging="284"/>
      </w:pPr>
      <w:rPr>
        <w:rFonts w:hint="default"/>
        <w:lang w:val="en-US" w:eastAsia="en-US" w:bidi="ar-SA"/>
      </w:rPr>
    </w:lvl>
    <w:lvl w:ilvl="7" w:tplc="89748838">
      <w:numFmt w:val="bullet"/>
      <w:lvlText w:val="•"/>
      <w:lvlJc w:val="left"/>
      <w:pPr>
        <w:ind w:left="2198" w:hanging="284"/>
      </w:pPr>
      <w:rPr>
        <w:rFonts w:hint="default"/>
        <w:lang w:val="en-US" w:eastAsia="en-US" w:bidi="ar-SA"/>
      </w:rPr>
    </w:lvl>
    <w:lvl w:ilvl="8" w:tplc="3A1223C8">
      <w:numFmt w:val="bullet"/>
      <w:lvlText w:val="•"/>
      <w:lvlJc w:val="left"/>
      <w:pPr>
        <w:ind w:left="2446" w:hanging="284"/>
      </w:pPr>
      <w:rPr>
        <w:rFonts w:hint="default"/>
        <w:lang w:val="en-US" w:eastAsia="en-US" w:bidi="ar-SA"/>
      </w:rPr>
    </w:lvl>
  </w:abstractNum>
  <w:abstractNum w:abstractNumId="71" w15:restartNumberingAfterBreak="0">
    <w:nsid w:val="5A524B86"/>
    <w:multiLevelType w:val="hybridMultilevel"/>
    <w:tmpl w:val="566C049A"/>
    <w:lvl w:ilvl="0" w:tplc="FE6E501E">
      <w:numFmt w:val="bullet"/>
      <w:lvlText w:val=""/>
      <w:lvlJc w:val="left"/>
      <w:pPr>
        <w:ind w:left="1196" w:hanging="358"/>
      </w:pPr>
      <w:rPr>
        <w:rFonts w:ascii="Symbol" w:eastAsia="Symbol" w:hAnsi="Symbol" w:cs="Symbol" w:hint="default"/>
        <w:b w:val="0"/>
        <w:bCs w:val="0"/>
        <w:i w:val="0"/>
        <w:iCs w:val="0"/>
        <w:spacing w:val="0"/>
        <w:w w:val="100"/>
        <w:sz w:val="22"/>
        <w:szCs w:val="22"/>
        <w:lang w:val="en-US" w:eastAsia="en-US" w:bidi="ar-SA"/>
      </w:rPr>
    </w:lvl>
    <w:lvl w:ilvl="1" w:tplc="E7DEE084">
      <w:numFmt w:val="bullet"/>
      <w:lvlText w:val=""/>
      <w:lvlJc w:val="left"/>
      <w:pPr>
        <w:ind w:left="1196" w:hanging="358"/>
      </w:pPr>
      <w:rPr>
        <w:rFonts w:ascii="Symbol" w:eastAsia="Symbol" w:hAnsi="Symbol" w:cs="Symbol" w:hint="default"/>
        <w:b w:val="0"/>
        <w:bCs w:val="0"/>
        <w:i w:val="0"/>
        <w:iCs w:val="0"/>
        <w:spacing w:val="0"/>
        <w:w w:val="100"/>
        <w:sz w:val="22"/>
        <w:szCs w:val="22"/>
        <w:lang w:val="en-US" w:eastAsia="en-US" w:bidi="ar-SA"/>
      </w:rPr>
    </w:lvl>
    <w:lvl w:ilvl="2" w:tplc="E314F5AA">
      <w:numFmt w:val="bullet"/>
      <w:lvlText w:val="•"/>
      <w:lvlJc w:val="left"/>
      <w:pPr>
        <w:ind w:left="1987" w:hanging="358"/>
      </w:pPr>
      <w:rPr>
        <w:rFonts w:hint="default"/>
        <w:lang w:val="en-US" w:eastAsia="en-US" w:bidi="ar-SA"/>
      </w:rPr>
    </w:lvl>
    <w:lvl w:ilvl="3" w:tplc="45D6A38A">
      <w:numFmt w:val="bullet"/>
      <w:lvlText w:val="•"/>
      <w:lvlJc w:val="left"/>
      <w:pPr>
        <w:ind w:left="2380" w:hanging="358"/>
      </w:pPr>
      <w:rPr>
        <w:rFonts w:hint="default"/>
        <w:lang w:val="en-US" w:eastAsia="en-US" w:bidi="ar-SA"/>
      </w:rPr>
    </w:lvl>
    <w:lvl w:ilvl="4" w:tplc="88CA2912">
      <w:numFmt w:val="bullet"/>
      <w:lvlText w:val="•"/>
      <w:lvlJc w:val="left"/>
      <w:pPr>
        <w:ind w:left="2774" w:hanging="358"/>
      </w:pPr>
      <w:rPr>
        <w:rFonts w:hint="default"/>
        <w:lang w:val="en-US" w:eastAsia="en-US" w:bidi="ar-SA"/>
      </w:rPr>
    </w:lvl>
    <w:lvl w:ilvl="5" w:tplc="1D709190">
      <w:numFmt w:val="bullet"/>
      <w:lvlText w:val="•"/>
      <w:lvlJc w:val="left"/>
      <w:pPr>
        <w:ind w:left="3168" w:hanging="358"/>
      </w:pPr>
      <w:rPr>
        <w:rFonts w:hint="default"/>
        <w:lang w:val="en-US" w:eastAsia="en-US" w:bidi="ar-SA"/>
      </w:rPr>
    </w:lvl>
    <w:lvl w:ilvl="6" w:tplc="E6C82732">
      <w:numFmt w:val="bullet"/>
      <w:lvlText w:val="•"/>
      <w:lvlJc w:val="left"/>
      <w:pPr>
        <w:ind w:left="3561" w:hanging="358"/>
      </w:pPr>
      <w:rPr>
        <w:rFonts w:hint="default"/>
        <w:lang w:val="en-US" w:eastAsia="en-US" w:bidi="ar-SA"/>
      </w:rPr>
    </w:lvl>
    <w:lvl w:ilvl="7" w:tplc="F4C25978">
      <w:numFmt w:val="bullet"/>
      <w:lvlText w:val="•"/>
      <w:lvlJc w:val="left"/>
      <w:pPr>
        <w:ind w:left="3955" w:hanging="358"/>
      </w:pPr>
      <w:rPr>
        <w:rFonts w:hint="default"/>
        <w:lang w:val="en-US" w:eastAsia="en-US" w:bidi="ar-SA"/>
      </w:rPr>
    </w:lvl>
    <w:lvl w:ilvl="8" w:tplc="BC68599E">
      <w:numFmt w:val="bullet"/>
      <w:lvlText w:val="•"/>
      <w:lvlJc w:val="left"/>
      <w:pPr>
        <w:ind w:left="4349" w:hanging="358"/>
      </w:pPr>
      <w:rPr>
        <w:rFonts w:hint="default"/>
        <w:lang w:val="en-US" w:eastAsia="en-US" w:bidi="ar-SA"/>
      </w:rPr>
    </w:lvl>
  </w:abstractNum>
  <w:abstractNum w:abstractNumId="72" w15:restartNumberingAfterBreak="0">
    <w:nsid w:val="5A814325"/>
    <w:multiLevelType w:val="hybridMultilevel"/>
    <w:tmpl w:val="4FA62C74"/>
    <w:lvl w:ilvl="0" w:tplc="BC66116A">
      <w:numFmt w:val="bullet"/>
      <w:lvlText w:val=""/>
      <w:lvlJc w:val="left"/>
      <w:pPr>
        <w:ind w:left="1908" w:hanging="361"/>
      </w:pPr>
      <w:rPr>
        <w:rFonts w:ascii="Symbol" w:eastAsia="Symbol" w:hAnsi="Symbol" w:cs="Symbol" w:hint="default"/>
        <w:b w:val="0"/>
        <w:bCs w:val="0"/>
        <w:i w:val="0"/>
        <w:iCs w:val="0"/>
        <w:color w:val="242424"/>
        <w:spacing w:val="0"/>
        <w:w w:val="100"/>
        <w:sz w:val="22"/>
        <w:szCs w:val="22"/>
        <w:lang w:val="en-US" w:eastAsia="en-US" w:bidi="ar-SA"/>
      </w:rPr>
    </w:lvl>
    <w:lvl w:ilvl="1" w:tplc="8BE8DB9E">
      <w:numFmt w:val="bullet"/>
      <w:lvlText w:val=""/>
      <w:lvlJc w:val="left"/>
      <w:pPr>
        <w:ind w:left="1723" w:hanging="284"/>
      </w:pPr>
      <w:rPr>
        <w:rFonts w:ascii="Symbol" w:eastAsia="Symbol" w:hAnsi="Symbol" w:cs="Symbol" w:hint="default"/>
        <w:b w:val="0"/>
        <w:bCs w:val="0"/>
        <w:i w:val="0"/>
        <w:iCs w:val="0"/>
        <w:color w:val="242424"/>
        <w:spacing w:val="0"/>
        <w:w w:val="100"/>
        <w:sz w:val="22"/>
        <w:szCs w:val="22"/>
        <w:lang w:val="en-US" w:eastAsia="en-US" w:bidi="ar-SA"/>
      </w:rPr>
    </w:lvl>
    <w:lvl w:ilvl="2" w:tplc="CA800748">
      <w:numFmt w:val="bullet"/>
      <w:lvlText w:val="•"/>
      <w:lvlJc w:val="left"/>
      <w:pPr>
        <w:ind w:left="2314" w:hanging="284"/>
      </w:pPr>
      <w:rPr>
        <w:rFonts w:hint="default"/>
        <w:lang w:val="en-US" w:eastAsia="en-US" w:bidi="ar-SA"/>
      </w:rPr>
    </w:lvl>
    <w:lvl w:ilvl="3" w:tplc="B53440E0">
      <w:numFmt w:val="bullet"/>
      <w:lvlText w:val="•"/>
      <w:lvlJc w:val="left"/>
      <w:pPr>
        <w:ind w:left="2728" w:hanging="284"/>
      </w:pPr>
      <w:rPr>
        <w:rFonts w:hint="default"/>
        <w:lang w:val="en-US" w:eastAsia="en-US" w:bidi="ar-SA"/>
      </w:rPr>
    </w:lvl>
    <w:lvl w:ilvl="4" w:tplc="555071E6">
      <w:numFmt w:val="bullet"/>
      <w:lvlText w:val="•"/>
      <w:lvlJc w:val="left"/>
      <w:pPr>
        <w:ind w:left="3142" w:hanging="284"/>
      </w:pPr>
      <w:rPr>
        <w:rFonts w:hint="default"/>
        <w:lang w:val="en-US" w:eastAsia="en-US" w:bidi="ar-SA"/>
      </w:rPr>
    </w:lvl>
    <w:lvl w:ilvl="5" w:tplc="1D74662C">
      <w:numFmt w:val="bullet"/>
      <w:lvlText w:val="•"/>
      <w:lvlJc w:val="left"/>
      <w:pPr>
        <w:ind w:left="3557" w:hanging="284"/>
      </w:pPr>
      <w:rPr>
        <w:rFonts w:hint="default"/>
        <w:lang w:val="en-US" w:eastAsia="en-US" w:bidi="ar-SA"/>
      </w:rPr>
    </w:lvl>
    <w:lvl w:ilvl="6" w:tplc="15A83302">
      <w:numFmt w:val="bullet"/>
      <w:lvlText w:val="•"/>
      <w:lvlJc w:val="left"/>
      <w:pPr>
        <w:ind w:left="3971" w:hanging="284"/>
      </w:pPr>
      <w:rPr>
        <w:rFonts w:hint="default"/>
        <w:lang w:val="en-US" w:eastAsia="en-US" w:bidi="ar-SA"/>
      </w:rPr>
    </w:lvl>
    <w:lvl w:ilvl="7" w:tplc="5C34CFC8">
      <w:numFmt w:val="bullet"/>
      <w:lvlText w:val="•"/>
      <w:lvlJc w:val="left"/>
      <w:pPr>
        <w:ind w:left="4385" w:hanging="284"/>
      </w:pPr>
      <w:rPr>
        <w:rFonts w:hint="default"/>
        <w:lang w:val="en-US" w:eastAsia="en-US" w:bidi="ar-SA"/>
      </w:rPr>
    </w:lvl>
    <w:lvl w:ilvl="8" w:tplc="DE180322">
      <w:numFmt w:val="bullet"/>
      <w:lvlText w:val="•"/>
      <w:lvlJc w:val="left"/>
      <w:pPr>
        <w:ind w:left="4799" w:hanging="284"/>
      </w:pPr>
      <w:rPr>
        <w:rFonts w:hint="default"/>
        <w:lang w:val="en-US" w:eastAsia="en-US" w:bidi="ar-SA"/>
      </w:rPr>
    </w:lvl>
  </w:abstractNum>
  <w:abstractNum w:abstractNumId="73" w15:restartNumberingAfterBreak="0">
    <w:nsid w:val="5AC44834"/>
    <w:multiLevelType w:val="hybridMultilevel"/>
    <w:tmpl w:val="501813E4"/>
    <w:lvl w:ilvl="0" w:tplc="9222928E">
      <w:numFmt w:val="bullet"/>
      <w:lvlText w:val=""/>
      <w:lvlJc w:val="left"/>
      <w:pPr>
        <w:ind w:left="577" w:hanging="284"/>
      </w:pPr>
      <w:rPr>
        <w:rFonts w:ascii="Symbol" w:eastAsia="Symbol" w:hAnsi="Symbol" w:cs="Symbol" w:hint="default"/>
        <w:b w:val="0"/>
        <w:bCs w:val="0"/>
        <w:i w:val="0"/>
        <w:iCs w:val="0"/>
        <w:spacing w:val="0"/>
        <w:w w:val="99"/>
        <w:sz w:val="20"/>
        <w:szCs w:val="20"/>
        <w:lang w:val="en-US" w:eastAsia="en-US" w:bidi="ar-SA"/>
      </w:rPr>
    </w:lvl>
    <w:lvl w:ilvl="1" w:tplc="CED2D3D2">
      <w:numFmt w:val="bullet"/>
      <w:lvlText w:val="•"/>
      <w:lvlJc w:val="left"/>
      <w:pPr>
        <w:ind w:left="1111" w:hanging="284"/>
      </w:pPr>
      <w:rPr>
        <w:rFonts w:hint="default"/>
        <w:lang w:val="en-US" w:eastAsia="en-US" w:bidi="ar-SA"/>
      </w:rPr>
    </w:lvl>
    <w:lvl w:ilvl="2" w:tplc="C982F42E">
      <w:numFmt w:val="bullet"/>
      <w:lvlText w:val="•"/>
      <w:lvlJc w:val="left"/>
      <w:pPr>
        <w:ind w:left="1642" w:hanging="284"/>
      </w:pPr>
      <w:rPr>
        <w:rFonts w:hint="default"/>
        <w:lang w:val="en-US" w:eastAsia="en-US" w:bidi="ar-SA"/>
      </w:rPr>
    </w:lvl>
    <w:lvl w:ilvl="3" w:tplc="288834F8">
      <w:numFmt w:val="bullet"/>
      <w:lvlText w:val="•"/>
      <w:lvlJc w:val="left"/>
      <w:pPr>
        <w:ind w:left="2173" w:hanging="284"/>
      </w:pPr>
      <w:rPr>
        <w:rFonts w:hint="default"/>
        <w:lang w:val="en-US" w:eastAsia="en-US" w:bidi="ar-SA"/>
      </w:rPr>
    </w:lvl>
    <w:lvl w:ilvl="4" w:tplc="5E00B9EE">
      <w:numFmt w:val="bullet"/>
      <w:lvlText w:val="•"/>
      <w:lvlJc w:val="left"/>
      <w:pPr>
        <w:ind w:left="2705" w:hanging="284"/>
      </w:pPr>
      <w:rPr>
        <w:rFonts w:hint="default"/>
        <w:lang w:val="en-US" w:eastAsia="en-US" w:bidi="ar-SA"/>
      </w:rPr>
    </w:lvl>
    <w:lvl w:ilvl="5" w:tplc="9542776A">
      <w:numFmt w:val="bullet"/>
      <w:lvlText w:val="•"/>
      <w:lvlJc w:val="left"/>
      <w:pPr>
        <w:ind w:left="3236" w:hanging="284"/>
      </w:pPr>
      <w:rPr>
        <w:rFonts w:hint="default"/>
        <w:lang w:val="en-US" w:eastAsia="en-US" w:bidi="ar-SA"/>
      </w:rPr>
    </w:lvl>
    <w:lvl w:ilvl="6" w:tplc="8C263560">
      <w:numFmt w:val="bullet"/>
      <w:lvlText w:val="•"/>
      <w:lvlJc w:val="left"/>
      <w:pPr>
        <w:ind w:left="3767" w:hanging="284"/>
      </w:pPr>
      <w:rPr>
        <w:rFonts w:hint="default"/>
        <w:lang w:val="en-US" w:eastAsia="en-US" w:bidi="ar-SA"/>
      </w:rPr>
    </w:lvl>
    <w:lvl w:ilvl="7" w:tplc="0C64D160">
      <w:numFmt w:val="bullet"/>
      <w:lvlText w:val="•"/>
      <w:lvlJc w:val="left"/>
      <w:pPr>
        <w:ind w:left="4299" w:hanging="284"/>
      </w:pPr>
      <w:rPr>
        <w:rFonts w:hint="default"/>
        <w:lang w:val="en-US" w:eastAsia="en-US" w:bidi="ar-SA"/>
      </w:rPr>
    </w:lvl>
    <w:lvl w:ilvl="8" w:tplc="035642AC">
      <w:numFmt w:val="bullet"/>
      <w:lvlText w:val="•"/>
      <w:lvlJc w:val="left"/>
      <w:pPr>
        <w:ind w:left="4830" w:hanging="284"/>
      </w:pPr>
      <w:rPr>
        <w:rFonts w:hint="default"/>
        <w:lang w:val="en-US" w:eastAsia="en-US" w:bidi="ar-SA"/>
      </w:rPr>
    </w:lvl>
  </w:abstractNum>
  <w:abstractNum w:abstractNumId="74" w15:restartNumberingAfterBreak="0">
    <w:nsid w:val="5CBA043D"/>
    <w:multiLevelType w:val="hybridMultilevel"/>
    <w:tmpl w:val="AB3EDE62"/>
    <w:lvl w:ilvl="0" w:tplc="14822482">
      <w:numFmt w:val="bullet"/>
      <w:lvlText w:val=""/>
      <w:lvlJc w:val="left"/>
      <w:pPr>
        <w:ind w:left="1501" w:hanging="360"/>
      </w:pPr>
      <w:rPr>
        <w:rFonts w:ascii="Symbol" w:eastAsia="Symbol" w:hAnsi="Symbol" w:cs="Symbol" w:hint="default"/>
        <w:spacing w:val="0"/>
        <w:w w:val="100"/>
        <w:lang w:val="en-US" w:eastAsia="en-US" w:bidi="ar-SA"/>
      </w:rPr>
    </w:lvl>
    <w:lvl w:ilvl="1" w:tplc="DA464D8C">
      <w:numFmt w:val="bullet"/>
      <w:lvlText w:val="•"/>
      <w:lvlJc w:val="left"/>
      <w:pPr>
        <w:ind w:left="2243" w:hanging="360"/>
      </w:pPr>
      <w:rPr>
        <w:rFonts w:hint="default"/>
        <w:lang w:val="en-US" w:eastAsia="en-US" w:bidi="ar-SA"/>
      </w:rPr>
    </w:lvl>
    <w:lvl w:ilvl="2" w:tplc="770468C4">
      <w:numFmt w:val="bullet"/>
      <w:lvlText w:val="•"/>
      <w:lvlJc w:val="left"/>
      <w:pPr>
        <w:ind w:left="2987" w:hanging="360"/>
      </w:pPr>
      <w:rPr>
        <w:rFonts w:hint="default"/>
        <w:lang w:val="en-US" w:eastAsia="en-US" w:bidi="ar-SA"/>
      </w:rPr>
    </w:lvl>
    <w:lvl w:ilvl="3" w:tplc="96F8243E">
      <w:numFmt w:val="bullet"/>
      <w:lvlText w:val="•"/>
      <w:lvlJc w:val="left"/>
      <w:pPr>
        <w:ind w:left="3731" w:hanging="360"/>
      </w:pPr>
      <w:rPr>
        <w:rFonts w:hint="default"/>
        <w:lang w:val="en-US" w:eastAsia="en-US" w:bidi="ar-SA"/>
      </w:rPr>
    </w:lvl>
    <w:lvl w:ilvl="4" w:tplc="DEB212AA">
      <w:numFmt w:val="bullet"/>
      <w:lvlText w:val="•"/>
      <w:lvlJc w:val="left"/>
      <w:pPr>
        <w:ind w:left="4475" w:hanging="360"/>
      </w:pPr>
      <w:rPr>
        <w:rFonts w:hint="default"/>
        <w:lang w:val="en-US" w:eastAsia="en-US" w:bidi="ar-SA"/>
      </w:rPr>
    </w:lvl>
    <w:lvl w:ilvl="5" w:tplc="67D25F3E">
      <w:numFmt w:val="bullet"/>
      <w:lvlText w:val="•"/>
      <w:lvlJc w:val="left"/>
      <w:pPr>
        <w:ind w:left="5219" w:hanging="360"/>
      </w:pPr>
      <w:rPr>
        <w:rFonts w:hint="default"/>
        <w:lang w:val="en-US" w:eastAsia="en-US" w:bidi="ar-SA"/>
      </w:rPr>
    </w:lvl>
    <w:lvl w:ilvl="6" w:tplc="5130F0D6">
      <w:numFmt w:val="bullet"/>
      <w:lvlText w:val="•"/>
      <w:lvlJc w:val="left"/>
      <w:pPr>
        <w:ind w:left="5963" w:hanging="360"/>
      </w:pPr>
      <w:rPr>
        <w:rFonts w:hint="default"/>
        <w:lang w:val="en-US" w:eastAsia="en-US" w:bidi="ar-SA"/>
      </w:rPr>
    </w:lvl>
    <w:lvl w:ilvl="7" w:tplc="C7FCC1B0">
      <w:numFmt w:val="bullet"/>
      <w:lvlText w:val="•"/>
      <w:lvlJc w:val="left"/>
      <w:pPr>
        <w:ind w:left="6707" w:hanging="360"/>
      </w:pPr>
      <w:rPr>
        <w:rFonts w:hint="default"/>
        <w:lang w:val="en-US" w:eastAsia="en-US" w:bidi="ar-SA"/>
      </w:rPr>
    </w:lvl>
    <w:lvl w:ilvl="8" w:tplc="02DAAF6C">
      <w:numFmt w:val="bullet"/>
      <w:lvlText w:val="•"/>
      <w:lvlJc w:val="left"/>
      <w:pPr>
        <w:ind w:left="7451" w:hanging="360"/>
      </w:pPr>
      <w:rPr>
        <w:rFonts w:hint="default"/>
        <w:lang w:val="en-US" w:eastAsia="en-US" w:bidi="ar-SA"/>
      </w:rPr>
    </w:lvl>
  </w:abstractNum>
  <w:abstractNum w:abstractNumId="75" w15:restartNumberingAfterBreak="0">
    <w:nsid w:val="630B7942"/>
    <w:multiLevelType w:val="hybridMultilevel"/>
    <w:tmpl w:val="5008D982"/>
    <w:lvl w:ilvl="0" w:tplc="FCDE9C80">
      <w:numFmt w:val="bullet"/>
      <w:lvlText w:val=""/>
      <w:lvlJc w:val="left"/>
      <w:pPr>
        <w:ind w:left="582" w:hanging="284"/>
      </w:pPr>
      <w:rPr>
        <w:rFonts w:ascii="Symbol" w:eastAsia="Symbol" w:hAnsi="Symbol" w:cs="Symbol" w:hint="default"/>
        <w:b w:val="0"/>
        <w:bCs w:val="0"/>
        <w:i w:val="0"/>
        <w:iCs w:val="0"/>
        <w:spacing w:val="0"/>
        <w:w w:val="100"/>
        <w:sz w:val="22"/>
        <w:szCs w:val="22"/>
        <w:lang w:val="en-US" w:eastAsia="en-US" w:bidi="ar-SA"/>
      </w:rPr>
    </w:lvl>
    <w:lvl w:ilvl="1" w:tplc="51409C96">
      <w:numFmt w:val="bullet"/>
      <w:lvlText w:val="•"/>
      <w:lvlJc w:val="left"/>
      <w:pPr>
        <w:ind w:left="876" w:hanging="284"/>
      </w:pPr>
      <w:rPr>
        <w:rFonts w:hint="default"/>
        <w:lang w:val="en-US" w:eastAsia="en-US" w:bidi="ar-SA"/>
      </w:rPr>
    </w:lvl>
    <w:lvl w:ilvl="2" w:tplc="BFB039C0">
      <w:numFmt w:val="bullet"/>
      <w:lvlText w:val="•"/>
      <w:lvlJc w:val="left"/>
      <w:pPr>
        <w:ind w:left="1173" w:hanging="284"/>
      </w:pPr>
      <w:rPr>
        <w:rFonts w:hint="default"/>
        <w:lang w:val="en-US" w:eastAsia="en-US" w:bidi="ar-SA"/>
      </w:rPr>
    </w:lvl>
    <w:lvl w:ilvl="3" w:tplc="F48C4B8A">
      <w:numFmt w:val="bullet"/>
      <w:lvlText w:val="•"/>
      <w:lvlJc w:val="left"/>
      <w:pPr>
        <w:ind w:left="1470" w:hanging="284"/>
      </w:pPr>
      <w:rPr>
        <w:rFonts w:hint="default"/>
        <w:lang w:val="en-US" w:eastAsia="en-US" w:bidi="ar-SA"/>
      </w:rPr>
    </w:lvl>
    <w:lvl w:ilvl="4" w:tplc="7EFAC0FE">
      <w:numFmt w:val="bullet"/>
      <w:lvlText w:val="•"/>
      <w:lvlJc w:val="left"/>
      <w:pPr>
        <w:ind w:left="1766" w:hanging="284"/>
      </w:pPr>
      <w:rPr>
        <w:rFonts w:hint="default"/>
        <w:lang w:val="en-US" w:eastAsia="en-US" w:bidi="ar-SA"/>
      </w:rPr>
    </w:lvl>
    <w:lvl w:ilvl="5" w:tplc="52981FB2">
      <w:numFmt w:val="bullet"/>
      <w:lvlText w:val="•"/>
      <w:lvlJc w:val="left"/>
      <w:pPr>
        <w:ind w:left="2063" w:hanging="284"/>
      </w:pPr>
      <w:rPr>
        <w:rFonts w:hint="default"/>
        <w:lang w:val="en-US" w:eastAsia="en-US" w:bidi="ar-SA"/>
      </w:rPr>
    </w:lvl>
    <w:lvl w:ilvl="6" w:tplc="776CFBC4">
      <w:numFmt w:val="bullet"/>
      <w:lvlText w:val="•"/>
      <w:lvlJc w:val="left"/>
      <w:pPr>
        <w:ind w:left="2360" w:hanging="284"/>
      </w:pPr>
      <w:rPr>
        <w:rFonts w:hint="default"/>
        <w:lang w:val="en-US" w:eastAsia="en-US" w:bidi="ar-SA"/>
      </w:rPr>
    </w:lvl>
    <w:lvl w:ilvl="7" w:tplc="33C68842">
      <w:numFmt w:val="bullet"/>
      <w:lvlText w:val="•"/>
      <w:lvlJc w:val="left"/>
      <w:pPr>
        <w:ind w:left="2656" w:hanging="284"/>
      </w:pPr>
      <w:rPr>
        <w:rFonts w:hint="default"/>
        <w:lang w:val="en-US" w:eastAsia="en-US" w:bidi="ar-SA"/>
      </w:rPr>
    </w:lvl>
    <w:lvl w:ilvl="8" w:tplc="DB06FC7E">
      <w:numFmt w:val="bullet"/>
      <w:lvlText w:val="•"/>
      <w:lvlJc w:val="left"/>
      <w:pPr>
        <w:ind w:left="2953" w:hanging="284"/>
      </w:pPr>
      <w:rPr>
        <w:rFonts w:hint="default"/>
        <w:lang w:val="en-US" w:eastAsia="en-US" w:bidi="ar-SA"/>
      </w:rPr>
    </w:lvl>
  </w:abstractNum>
  <w:abstractNum w:abstractNumId="76" w15:restartNumberingAfterBreak="0">
    <w:nsid w:val="66B736BA"/>
    <w:multiLevelType w:val="hybridMultilevel"/>
    <w:tmpl w:val="8F927BE2"/>
    <w:lvl w:ilvl="0" w:tplc="EA74F760">
      <w:numFmt w:val="bullet"/>
      <w:lvlText w:val="-"/>
      <w:lvlJc w:val="left"/>
      <w:pPr>
        <w:ind w:left="1236" w:hanging="360"/>
      </w:pPr>
      <w:rPr>
        <w:rFonts w:ascii="Calibri" w:eastAsia="Calibri" w:hAnsi="Calibri" w:cs="Calibri" w:hint="default"/>
        <w:b w:val="0"/>
        <w:bCs w:val="0"/>
        <w:i w:val="0"/>
        <w:iCs w:val="0"/>
        <w:spacing w:val="0"/>
        <w:w w:val="100"/>
        <w:sz w:val="16"/>
        <w:szCs w:val="16"/>
        <w:lang w:val="en-US" w:eastAsia="en-US" w:bidi="ar-SA"/>
      </w:rPr>
    </w:lvl>
    <w:lvl w:ilvl="1" w:tplc="A018535E">
      <w:numFmt w:val="bullet"/>
      <w:lvlText w:val="•"/>
      <w:lvlJc w:val="left"/>
      <w:pPr>
        <w:ind w:left="1705" w:hanging="360"/>
      </w:pPr>
      <w:rPr>
        <w:rFonts w:hint="default"/>
        <w:lang w:val="en-US" w:eastAsia="en-US" w:bidi="ar-SA"/>
      </w:rPr>
    </w:lvl>
    <w:lvl w:ilvl="2" w:tplc="97FC32C2">
      <w:numFmt w:val="bullet"/>
      <w:lvlText w:val="•"/>
      <w:lvlJc w:val="left"/>
      <w:pPr>
        <w:ind w:left="2171" w:hanging="360"/>
      </w:pPr>
      <w:rPr>
        <w:rFonts w:hint="default"/>
        <w:lang w:val="en-US" w:eastAsia="en-US" w:bidi="ar-SA"/>
      </w:rPr>
    </w:lvl>
    <w:lvl w:ilvl="3" w:tplc="983A7968">
      <w:numFmt w:val="bullet"/>
      <w:lvlText w:val="•"/>
      <w:lvlJc w:val="left"/>
      <w:pPr>
        <w:ind w:left="2637" w:hanging="360"/>
      </w:pPr>
      <w:rPr>
        <w:rFonts w:hint="default"/>
        <w:lang w:val="en-US" w:eastAsia="en-US" w:bidi="ar-SA"/>
      </w:rPr>
    </w:lvl>
    <w:lvl w:ilvl="4" w:tplc="2B4090B8">
      <w:numFmt w:val="bullet"/>
      <w:lvlText w:val="•"/>
      <w:lvlJc w:val="left"/>
      <w:pPr>
        <w:ind w:left="3103" w:hanging="360"/>
      </w:pPr>
      <w:rPr>
        <w:rFonts w:hint="default"/>
        <w:lang w:val="en-US" w:eastAsia="en-US" w:bidi="ar-SA"/>
      </w:rPr>
    </w:lvl>
    <w:lvl w:ilvl="5" w:tplc="8B84B8AE">
      <w:numFmt w:val="bullet"/>
      <w:lvlText w:val="•"/>
      <w:lvlJc w:val="left"/>
      <w:pPr>
        <w:ind w:left="3568" w:hanging="360"/>
      </w:pPr>
      <w:rPr>
        <w:rFonts w:hint="default"/>
        <w:lang w:val="en-US" w:eastAsia="en-US" w:bidi="ar-SA"/>
      </w:rPr>
    </w:lvl>
    <w:lvl w:ilvl="6" w:tplc="8EA4C7CA">
      <w:numFmt w:val="bullet"/>
      <w:lvlText w:val="•"/>
      <w:lvlJc w:val="left"/>
      <w:pPr>
        <w:ind w:left="4034" w:hanging="360"/>
      </w:pPr>
      <w:rPr>
        <w:rFonts w:hint="default"/>
        <w:lang w:val="en-US" w:eastAsia="en-US" w:bidi="ar-SA"/>
      </w:rPr>
    </w:lvl>
    <w:lvl w:ilvl="7" w:tplc="2B8CF474">
      <w:numFmt w:val="bullet"/>
      <w:lvlText w:val="•"/>
      <w:lvlJc w:val="left"/>
      <w:pPr>
        <w:ind w:left="4500" w:hanging="360"/>
      </w:pPr>
      <w:rPr>
        <w:rFonts w:hint="default"/>
        <w:lang w:val="en-US" w:eastAsia="en-US" w:bidi="ar-SA"/>
      </w:rPr>
    </w:lvl>
    <w:lvl w:ilvl="8" w:tplc="BE008E2A">
      <w:numFmt w:val="bullet"/>
      <w:lvlText w:val="•"/>
      <w:lvlJc w:val="left"/>
      <w:pPr>
        <w:ind w:left="4966" w:hanging="360"/>
      </w:pPr>
      <w:rPr>
        <w:rFonts w:hint="default"/>
        <w:lang w:val="en-US" w:eastAsia="en-US" w:bidi="ar-SA"/>
      </w:rPr>
    </w:lvl>
  </w:abstractNum>
  <w:abstractNum w:abstractNumId="77" w15:restartNumberingAfterBreak="0">
    <w:nsid w:val="67213038"/>
    <w:multiLevelType w:val="hybridMultilevel"/>
    <w:tmpl w:val="26FE5580"/>
    <w:lvl w:ilvl="0" w:tplc="7F102282">
      <w:numFmt w:val="bullet"/>
      <w:lvlText w:val=""/>
      <w:lvlJc w:val="left"/>
      <w:pPr>
        <w:ind w:left="669" w:hanging="322"/>
      </w:pPr>
      <w:rPr>
        <w:rFonts w:ascii="Symbol" w:eastAsia="Symbol" w:hAnsi="Symbol" w:cs="Symbol" w:hint="default"/>
        <w:b w:val="0"/>
        <w:bCs w:val="0"/>
        <w:i w:val="0"/>
        <w:iCs w:val="0"/>
        <w:spacing w:val="0"/>
        <w:w w:val="99"/>
        <w:sz w:val="20"/>
        <w:szCs w:val="20"/>
        <w:lang w:val="en-US" w:eastAsia="en-US" w:bidi="ar-SA"/>
      </w:rPr>
    </w:lvl>
    <w:lvl w:ilvl="1" w:tplc="3F400352">
      <w:numFmt w:val="bullet"/>
      <w:lvlText w:val="•"/>
      <w:lvlJc w:val="left"/>
      <w:pPr>
        <w:ind w:left="1194" w:hanging="322"/>
      </w:pPr>
      <w:rPr>
        <w:rFonts w:hint="default"/>
        <w:lang w:val="en-US" w:eastAsia="en-US" w:bidi="ar-SA"/>
      </w:rPr>
    </w:lvl>
    <w:lvl w:ilvl="2" w:tplc="BFAA5F9A">
      <w:numFmt w:val="bullet"/>
      <w:lvlText w:val="•"/>
      <w:lvlJc w:val="left"/>
      <w:pPr>
        <w:ind w:left="1729" w:hanging="322"/>
      </w:pPr>
      <w:rPr>
        <w:rFonts w:hint="default"/>
        <w:lang w:val="en-US" w:eastAsia="en-US" w:bidi="ar-SA"/>
      </w:rPr>
    </w:lvl>
    <w:lvl w:ilvl="3" w:tplc="ED06B0E2">
      <w:numFmt w:val="bullet"/>
      <w:lvlText w:val="•"/>
      <w:lvlJc w:val="left"/>
      <w:pPr>
        <w:ind w:left="2264" w:hanging="322"/>
      </w:pPr>
      <w:rPr>
        <w:rFonts w:hint="default"/>
        <w:lang w:val="en-US" w:eastAsia="en-US" w:bidi="ar-SA"/>
      </w:rPr>
    </w:lvl>
    <w:lvl w:ilvl="4" w:tplc="74160F86">
      <w:numFmt w:val="bullet"/>
      <w:lvlText w:val="•"/>
      <w:lvlJc w:val="left"/>
      <w:pPr>
        <w:ind w:left="2799" w:hanging="322"/>
      </w:pPr>
      <w:rPr>
        <w:rFonts w:hint="default"/>
        <w:lang w:val="en-US" w:eastAsia="en-US" w:bidi="ar-SA"/>
      </w:rPr>
    </w:lvl>
    <w:lvl w:ilvl="5" w:tplc="0B6EF8BA">
      <w:numFmt w:val="bullet"/>
      <w:lvlText w:val="•"/>
      <w:lvlJc w:val="left"/>
      <w:pPr>
        <w:ind w:left="3334" w:hanging="322"/>
      </w:pPr>
      <w:rPr>
        <w:rFonts w:hint="default"/>
        <w:lang w:val="en-US" w:eastAsia="en-US" w:bidi="ar-SA"/>
      </w:rPr>
    </w:lvl>
    <w:lvl w:ilvl="6" w:tplc="BA4EC69E">
      <w:numFmt w:val="bullet"/>
      <w:lvlText w:val="•"/>
      <w:lvlJc w:val="left"/>
      <w:pPr>
        <w:ind w:left="3869" w:hanging="322"/>
      </w:pPr>
      <w:rPr>
        <w:rFonts w:hint="default"/>
        <w:lang w:val="en-US" w:eastAsia="en-US" w:bidi="ar-SA"/>
      </w:rPr>
    </w:lvl>
    <w:lvl w:ilvl="7" w:tplc="41B656DA">
      <w:numFmt w:val="bullet"/>
      <w:lvlText w:val="•"/>
      <w:lvlJc w:val="left"/>
      <w:pPr>
        <w:ind w:left="4404" w:hanging="322"/>
      </w:pPr>
      <w:rPr>
        <w:rFonts w:hint="default"/>
        <w:lang w:val="en-US" w:eastAsia="en-US" w:bidi="ar-SA"/>
      </w:rPr>
    </w:lvl>
    <w:lvl w:ilvl="8" w:tplc="76088332">
      <w:numFmt w:val="bullet"/>
      <w:lvlText w:val="•"/>
      <w:lvlJc w:val="left"/>
      <w:pPr>
        <w:ind w:left="4939" w:hanging="322"/>
      </w:pPr>
      <w:rPr>
        <w:rFonts w:hint="default"/>
        <w:lang w:val="en-US" w:eastAsia="en-US" w:bidi="ar-SA"/>
      </w:rPr>
    </w:lvl>
  </w:abstractNum>
  <w:abstractNum w:abstractNumId="78" w15:restartNumberingAfterBreak="0">
    <w:nsid w:val="68000C70"/>
    <w:multiLevelType w:val="hybridMultilevel"/>
    <w:tmpl w:val="B7D02D3A"/>
    <w:lvl w:ilvl="0" w:tplc="5EBA7BDC">
      <w:numFmt w:val="bullet"/>
      <w:lvlText w:val="-"/>
      <w:lvlJc w:val="left"/>
      <w:pPr>
        <w:ind w:left="1276" w:hanging="360"/>
      </w:pPr>
      <w:rPr>
        <w:rFonts w:ascii="Calibri" w:eastAsia="Calibri" w:hAnsi="Calibri" w:cs="Calibri" w:hint="default"/>
        <w:b w:val="0"/>
        <w:bCs w:val="0"/>
        <w:i w:val="0"/>
        <w:iCs w:val="0"/>
        <w:spacing w:val="0"/>
        <w:w w:val="100"/>
        <w:sz w:val="16"/>
        <w:szCs w:val="16"/>
        <w:lang w:val="en-US" w:eastAsia="en-US" w:bidi="ar-SA"/>
      </w:rPr>
    </w:lvl>
    <w:lvl w:ilvl="1" w:tplc="40D80B68">
      <w:numFmt w:val="bullet"/>
      <w:lvlText w:val="-"/>
      <w:lvlJc w:val="left"/>
      <w:pPr>
        <w:ind w:left="2160" w:hanging="360"/>
      </w:pPr>
      <w:rPr>
        <w:rFonts w:ascii="Calibri" w:eastAsia="Calibri" w:hAnsi="Calibri" w:cs="Calibri" w:hint="default"/>
        <w:b w:val="0"/>
        <w:bCs w:val="0"/>
        <w:i w:val="0"/>
        <w:iCs w:val="0"/>
        <w:spacing w:val="0"/>
        <w:w w:val="100"/>
        <w:sz w:val="16"/>
        <w:szCs w:val="16"/>
        <w:lang w:val="en-US" w:eastAsia="en-US" w:bidi="ar-SA"/>
      </w:rPr>
    </w:lvl>
    <w:lvl w:ilvl="2" w:tplc="F7EA8592">
      <w:numFmt w:val="bullet"/>
      <w:lvlText w:val="•"/>
      <w:lvlJc w:val="left"/>
      <w:pPr>
        <w:ind w:left="1899" w:hanging="360"/>
      </w:pPr>
      <w:rPr>
        <w:rFonts w:hint="default"/>
        <w:lang w:val="en-US" w:eastAsia="en-US" w:bidi="ar-SA"/>
      </w:rPr>
    </w:lvl>
    <w:lvl w:ilvl="3" w:tplc="B6462A56">
      <w:numFmt w:val="bullet"/>
      <w:lvlText w:val="•"/>
      <w:lvlJc w:val="left"/>
      <w:pPr>
        <w:ind w:left="1638" w:hanging="360"/>
      </w:pPr>
      <w:rPr>
        <w:rFonts w:hint="default"/>
        <w:lang w:val="en-US" w:eastAsia="en-US" w:bidi="ar-SA"/>
      </w:rPr>
    </w:lvl>
    <w:lvl w:ilvl="4" w:tplc="7CCAB542">
      <w:numFmt w:val="bullet"/>
      <w:lvlText w:val="•"/>
      <w:lvlJc w:val="left"/>
      <w:pPr>
        <w:ind w:left="1377" w:hanging="360"/>
      </w:pPr>
      <w:rPr>
        <w:rFonts w:hint="default"/>
        <w:lang w:val="en-US" w:eastAsia="en-US" w:bidi="ar-SA"/>
      </w:rPr>
    </w:lvl>
    <w:lvl w:ilvl="5" w:tplc="1C1234CE">
      <w:numFmt w:val="bullet"/>
      <w:lvlText w:val="•"/>
      <w:lvlJc w:val="left"/>
      <w:pPr>
        <w:ind w:left="1116" w:hanging="360"/>
      </w:pPr>
      <w:rPr>
        <w:rFonts w:hint="default"/>
        <w:lang w:val="en-US" w:eastAsia="en-US" w:bidi="ar-SA"/>
      </w:rPr>
    </w:lvl>
    <w:lvl w:ilvl="6" w:tplc="12942682">
      <w:numFmt w:val="bullet"/>
      <w:lvlText w:val="•"/>
      <w:lvlJc w:val="left"/>
      <w:pPr>
        <w:ind w:left="856" w:hanging="360"/>
      </w:pPr>
      <w:rPr>
        <w:rFonts w:hint="default"/>
        <w:lang w:val="en-US" w:eastAsia="en-US" w:bidi="ar-SA"/>
      </w:rPr>
    </w:lvl>
    <w:lvl w:ilvl="7" w:tplc="9BDE0D3E">
      <w:numFmt w:val="bullet"/>
      <w:lvlText w:val="•"/>
      <w:lvlJc w:val="left"/>
      <w:pPr>
        <w:ind w:left="595" w:hanging="360"/>
      </w:pPr>
      <w:rPr>
        <w:rFonts w:hint="default"/>
        <w:lang w:val="en-US" w:eastAsia="en-US" w:bidi="ar-SA"/>
      </w:rPr>
    </w:lvl>
    <w:lvl w:ilvl="8" w:tplc="6290ACC8">
      <w:numFmt w:val="bullet"/>
      <w:lvlText w:val="•"/>
      <w:lvlJc w:val="left"/>
      <w:pPr>
        <w:ind w:left="334" w:hanging="360"/>
      </w:pPr>
      <w:rPr>
        <w:rFonts w:hint="default"/>
        <w:lang w:val="en-US" w:eastAsia="en-US" w:bidi="ar-SA"/>
      </w:rPr>
    </w:lvl>
  </w:abstractNum>
  <w:abstractNum w:abstractNumId="79" w15:restartNumberingAfterBreak="0">
    <w:nsid w:val="6A3013EB"/>
    <w:multiLevelType w:val="hybridMultilevel"/>
    <w:tmpl w:val="99144046"/>
    <w:lvl w:ilvl="0" w:tplc="286AF338">
      <w:numFmt w:val="bullet"/>
      <w:lvlText w:val=""/>
      <w:lvlJc w:val="left"/>
      <w:pPr>
        <w:ind w:left="577" w:hanging="284"/>
      </w:pPr>
      <w:rPr>
        <w:rFonts w:ascii="Symbol" w:eastAsia="Symbol" w:hAnsi="Symbol" w:cs="Symbol" w:hint="default"/>
        <w:b w:val="0"/>
        <w:bCs w:val="0"/>
        <w:i w:val="0"/>
        <w:iCs w:val="0"/>
        <w:spacing w:val="0"/>
        <w:w w:val="99"/>
        <w:sz w:val="20"/>
        <w:szCs w:val="20"/>
        <w:lang w:val="en-US" w:eastAsia="en-US" w:bidi="ar-SA"/>
      </w:rPr>
    </w:lvl>
    <w:lvl w:ilvl="1" w:tplc="2D903E58">
      <w:numFmt w:val="bullet"/>
      <w:lvlText w:val="•"/>
      <w:lvlJc w:val="left"/>
      <w:pPr>
        <w:ind w:left="1111" w:hanging="284"/>
      </w:pPr>
      <w:rPr>
        <w:rFonts w:hint="default"/>
        <w:lang w:val="en-US" w:eastAsia="en-US" w:bidi="ar-SA"/>
      </w:rPr>
    </w:lvl>
    <w:lvl w:ilvl="2" w:tplc="2FF63FC4">
      <w:numFmt w:val="bullet"/>
      <w:lvlText w:val="•"/>
      <w:lvlJc w:val="left"/>
      <w:pPr>
        <w:ind w:left="1642" w:hanging="284"/>
      </w:pPr>
      <w:rPr>
        <w:rFonts w:hint="default"/>
        <w:lang w:val="en-US" w:eastAsia="en-US" w:bidi="ar-SA"/>
      </w:rPr>
    </w:lvl>
    <w:lvl w:ilvl="3" w:tplc="A02676A8">
      <w:numFmt w:val="bullet"/>
      <w:lvlText w:val="•"/>
      <w:lvlJc w:val="left"/>
      <w:pPr>
        <w:ind w:left="2173" w:hanging="284"/>
      </w:pPr>
      <w:rPr>
        <w:rFonts w:hint="default"/>
        <w:lang w:val="en-US" w:eastAsia="en-US" w:bidi="ar-SA"/>
      </w:rPr>
    </w:lvl>
    <w:lvl w:ilvl="4" w:tplc="748EEE20">
      <w:numFmt w:val="bullet"/>
      <w:lvlText w:val="•"/>
      <w:lvlJc w:val="left"/>
      <w:pPr>
        <w:ind w:left="2705" w:hanging="284"/>
      </w:pPr>
      <w:rPr>
        <w:rFonts w:hint="default"/>
        <w:lang w:val="en-US" w:eastAsia="en-US" w:bidi="ar-SA"/>
      </w:rPr>
    </w:lvl>
    <w:lvl w:ilvl="5" w:tplc="D8EEBB5E">
      <w:numFmt w:val="bullet"/>
      <w:lvlText w:val="•"/>
      <w:lvlJc w:val="left"/>
      <w:pPr>
        <w:ind w:left="3236" w:hanging="284"/>
      </w:pPr>
      <w:rPr>
        <w:rFonts w:hint="default"/>
        <w:lang w:val="en-US" w:eastAsia="en-US" w:bidi="ar-SA"/>
      </w:rPr>
    </w:lvl>
    <w:lvl w:ilvl="6" w:tplc="95EC210E">
      <w:numFmt w:val="bullet"/>
      <w:lvlText w:val="•"/>
      <w:lvlJc w:val="left"/>
      <w:pPr>
        <w:ind w:left="3767" w:hanging="284"/>
      </w:pPr>
      <w:rPr>
        <w:rFonts w:hint="default"/>
        <w:lang w:val="en-US" w:eastAsia="en-US" w:bidi="ar-SA"/>
      </w:rPr>
    </w:lvl>
    <w:lvl w:ilvl="7" w:tplc="616AB746">
      <w:numFmt w:val="bullet"/>
      <w:lvlText w:val="•"/>
      <w:lvlJc w:val="left"/>
      <w:pPr>
        <w:ind w:left="4299" w:hanging="284"/>
      </w:pPr>
      <w:rPr>
        <w:rFonts w:hint="default"/>
        <w:lang w:val="en-US" w:eastAsia="en-US" w:bidi="ar-SA"/>
      </w:rPr>
    </w:lvl>
    <w:lvl w:ilvl="8" w:tplc="AC12D76C">
      <w:numFmt w:val="bullet"/>
      <w:lvlText w:val="•"/>
      <w:lvlJc w:val="left"/>
      <w:pPr>
        <w:ind w:left="4830" w:hanging="284"/>
      </w:pPr>
      <w:rPr>
        <w:rFonts w:hint="default"/>
        <w:lang w:val="en-US" w:eastAsia="en-US" w:bidi="ar-SA"/>
      </w:rPr>
    </w:lvl>
  </w:abstractNum>
  <w:abstractNum w:abstractNumId="80" w15:restartNumberingAfterBreak="0">
    <w:nsid w:val="6B1023F8"/>
    <w:multiLevelType w:val="hybridMultilevel"/>
    <w:tmpl w:val="550C03F2"/>
    <w:lvl w:ilvl="0" w:tplc="C216449E">
      <w:numFmt w:val="bullet"/>
      <w:lvlText w:val=""/>
      <w:lvlJc w:val="left"/>
      <w:pPr>
        <w:ind w:left="398" w:hanging="284"/>
      </w:pPr>
      <w:rPr>
        <w:rFonts w:ascii="Symbol" w:eastAsia="Symbol" w:hAnsi="Symbol" w:cs="Symbol" w:hint="default"/>
        <w:b w:val="0"/>
        <w:bCs w:val="0"/>
        <w:i w:val="0"/>
        <w:iCs w:val="0"/>
        <w:spacing w:val="0"/>
        <w:w w:val="100"/>
        <w:sz w:val="22"/>
        <w:szCs w:val="22"/>
        <w:lang w:val="en-US" w:eastAsia="en-US" w:bidi="ar-SA"/>
      </w:rPr>
    </w:lvl>
    <w:lvl w:ilvl="1" w:tplc="F7C25020">
      <w:numFmt w:val="bullet"/>
      <w:lvlText w:val="•"/>
      <w:lvlJc w:val="left"/>
      <w:pPr>
        <w:ind w:left="638" w:hanging="284"/>
      </w:pPr>
      <w:rPr>
        <w:rFonts w:hint="default"/>
        <w:lang w:val="en-US" w:eastAsia="en-US" w:bidi="ar-SA"/>
      </w:rPr>
    </w:lvl>
    <w:lvl w:ilvl="2" w:tplc="3A321E8A">
      <w:numFmt w:val="bullet"/>
      <w:lvlText w:val="•"/>
      <w:lvlJc w:val="left"/>
      <w:pPr>
        <w:ind w:left="877" w:hanging="284"/>
      </w:pPr>
      <w:rPr>
        <w:rFonts w:hint="default"/>
        <w:lang w:val="en-US" w:eastAsia="en-US" w:bidi="ar-SA"/>
      </w:rPr>
    </w:lvl>
    <w:lvl w:ilvl="3" w:tplc="DB362FF0">
      <w:numFmt w:val="bullet"/>
      <w:lvlText w:val="•"/>
      <w:lvlJc w:val="left"/>
      <w:pPr>
        <w:ind w:left="1115" w:hanging="284"/>
      </w:pPr>
      <w:rPr>
        <w:rFonts w:hint="default"/>
        <w:lang w:val="en-US" w:eastAsia="en-US" w:bidi="ar-SA"/>
      </w:rPr>
    </w:lvl>
    <w:lvl w:ilvl="4" w:tplc="98BCE304">
      <w:numFmt w:val="bullet"/>
      <w:lvlText w:val="•"/>
      <w:lvlJc w:val="left"/>
      <w:pPr>
        <w:ind w:left="1354" w:hanging="284"/>
      </w:pPr>
      <w:rPr>
        <w:rFonts w:hint="default"/>
        <w:lang w:val="en-US" w:eastAsia="en-US" w:bidi="ar-SA"/>
      </w:rPr>
    </w:lvl>
    <w:lvl w:ilvl="5" w:tplc="B8923F6C">
      <w:numFmt w:val="bullet"/>
      <w:lvlText w:val="•"/>
      <w:lvlJc w:val="left"/>
      <w:pPr>
        <w:ind w:left="1593" w:hanging="284"/>
      </w:pPr>
      <w:rPr>
        <w:rFonts w:hint="default"/>
        <w:lang w:val="en-US" w:eastAsia="en-US" w:bidi="ar-SA"/>
      </w:rPr>
    </w:lvl>
    <w:lvl w:ilvl="6" w:tplc="8BF4B9E0">
      <w:numFmt w:val="bullet"/>
      <w:lvlText w:val="•"/>
      <w:lvlJc w:val="left"/>
      <w:pPr>
        <w:ind w:left="1831" w:hanging="284"/>
      </w:pPr>
      <w:rPr>
        <w:rFonts w:hint="default"/>
        <w:lang w:val="en-US" w:eastAsia="en-US" w:bidi="ar-SA"/>
      </w:rPr>
    </w:lvl>
    <w:lvl w:ilvl="7" w:tplc="407071B2">
      <w:numFmt w:val="bullet"/>
      <w:lvlText w:val="•"/>
      <w:lvlJc w:val="left"/>
      <w:pPr>
        <w:ind w:left="2070" w:hanging="284"/>
      </w:pPr>
      <w:rPr>
        <w:rFonts w:hint="default"/>
        <w:lang w:val="en-US" w:eastAsia="en-US" w:bidi="ar-SA"/>
      </w:rPr>
    </w:lvl>
    <w:lvl w:ilvl="8" w:tplc="48B4B96C">
      <w:numFmt w:val="bullet"/>
      <w:lvlText w:val="•"/>
      <w:lvlJc w:val="left"/>
      <w:pPr>
        <w:ind w:left="2308" w:hanging="284"/>
      </w:pPr>
      <w:rPr>
        <w:rFonts w:hint="default"/>
        <w:lang w:val="en-US" w:eastAsia="en-US" w:bidi="ar-SA"/>
      </w:rPr>
    </w:lvl>
  </w:abstractNum>
  <w:abstractNum w:abstractNumId="81" w15:restartNumberingAfterBreak="0">
    <w:nsid w:val="6EF90A07"/>
    <w:multiLevelType w:val="hybridMultilevel"/>
    <w:tmpl w:val="CB5E8F98"/>
    <w:lvl w:ilvl="0" w:tplc="3D4ACDE0">
      <w:numFmt w:val="bullet"/>
      <w:lvlText w:val="-"/>
      <w:lvlJc w:val="left"/>
      <w:pPr>
        <w:ind w:left="995" w:hanging="360"/>
      </w:pPr>
      <w:rPr>
        <w:rFonts w:ascii="Calibri" w:eastAsia="Calibri" w:hAnsi="Calibri" w:cs="Calibri" w:hint="default"/>
        <w:b w:val="0"/>
        <w:bCs w:val="0"/>
        <w:i w:val="0"/>
        <w:iCs w:val="0"/>
        <w:spacing w:val="0"/>
        <w:w w:val="100"/>
        <w:sz w:val="16"/>
        <w:szCs w:val="16"/>
        <w:lang w:val="en-US" w:eastAsia="en-US" w:bidi="ar-SA"/>
      </w:rPr>
    </w:lvl>
    <w:lvl w:ilvl="1" w:tplc="83F8459E">
      <w:numFmt w:val="bullet"/>
      <w:lvlText w:val="•"/>
      <w:lvlJc w:val="left"/>
      <w:pPr>
        <w:ind w:left="1493" w:hanging="360"/>
      </w:pPr>
      <w:rPr>
        <w:rFonts w:hint="default"/>
        <w:lang w:val="en-US" w:eastAsia="en-US" w:bidi="ar-SA"/>
      </w:rPr>
    </w:lvl>
    <w:lvl w:ilvl="2" w:tplc="18F49BA6">
      <w:numFmt w:val="bullet"/>
      <w:lvlText w:val="•"/>
      <w:lvlJc w:val="left"/>
      <w:pPr>
        <w:ind w:left="1987" w:hanging="360"/>
      </w:pPr>
      <w:rPr>
        <w:rFonts w:hint="default"/>
        <w:lang w:val="en-US" w:eastAsia="en-US" w:bidi="ar-SA"/>
      </w:rPr>
    </w:lvl>
    <w:lvl w:ilvl="3" w:tplc="9C84FBC8">
      <w:numFmt w:val="bullet"/>
      <w:lvlText w:val="•"/>
      <w:lvlJc w:val="left"/>
      <w:pPr>
        <w:ind w:left="2481" w:hanging="360"/>
      </w:pPr>
      <w:rPr>
        <w:rFonts w:hint="default"/>
        <w:lang w:val="en-US" w:eastAsia="en-US" w:bidi="ar-SA"/>
      </w:rPr>
    </w:lvl>
    <w:lvl w:ilvl="4" w:tplc="D8C0008C">
      <w:numFmt w:val="bullet"/>
      <w:lvlText w:val="•"/>
      <w:lvlJc w:val="left"/>
      <w:pPr>
        <w:ind w:left="2974" w:hanging="360"/>
      </w:pPr>
      <w:rPr>
        <w:rFonts w:hint="default"/>
        <w:lang w:val="en-US" w:eastAsia="en-US" w:bidi="ar-SA"/>
      </w:rPr>
    </w:lvl>
    <w:lvl w:ilvl="5" w:tplc="72769714">
      <w:numFmt w:val="bullet"/>
      <w:lvlText w:val="•"/>
      <w:lvlJc w:val="left"/>
      <w:pPr>
        <w:ind w:left="3468" w:hanging="360"/>
      </w:pPr>
      <w:rPr>
        <w:rFonts w:hint="default"/>
        <w:lang w:val="en-US" w:eastAsia="en-US" w:bidi="ar-SA"/>
      </w:rPr>
    </w:lvl>
    <w:lvl w:ilvl="6" w:tplc="5CC66BD4">
      <w:numFmt w:val="bullet"/>
      <w:lvlText w:val="•"/>
      <w:lvlJc w:val="left"/>
      <w:pPr>
        <w:ind w:left="3962" w:hanging="360"/>
      </w:pPr>
      <w:rPr>
        <w:rFonts w:hint="default"/>
        <w:lang w:val="en-US" w:eastAsia="en-US" w:bidi="ar-SA"/>
      </w:rPr>
    </w:lvl>
    <w:lvl w:ilvl="7" w:tplc="36D035DC">
      <w:numFmt w:val="bullet"/>
      <w:lvlText w:val="•"/>
      <w:lvlJc w:val="left"/>
      <w:pPr>
        <w:ind w:left="4455" w:hanging="360"/>
      </w:pPr>
      <w:rPr>
        <w:rFonts w:hint="default"/>
        <w:lang w:val="en-US" w:eastAsia="en-US" w:bidi="ar-SA"/>
      </w:rPr>
    </w:lvl>
    <w:lvl w:ilvl="8" w:tplc="A56EF26A">
      <w:numFmt w:val="bullet"/>
      <w:lvlText w:val="•"/>
      <w:lvlJc w:val="left"/>
      <w:pPr>
        <w:ind w:left="4949" w:hanging="360"/>
      </w:pPr>
      <w:rPr>
        <w:rFonts w:hint="default"/>
        <w:lang w:val="en-US" w:eastAsia="en-US" w:bidi="ar-SA"/>
      </w:rPr>
    </w:lvl>
  </w:abstractNum>
  <w:abstractNum w:abstractNumId="82" w15:restartNumberingAfterBreak="0">
    <w:nsid w:val="71104732"/>
    <w:multiLevelType w:val="hybridMultilevel"/>
    <w:tmpl w:val="142E967E"/>
    <w:lvl w:ilvl="0" w:tplc="D7D22FDC">
      <w:numFmt w:val="bullet"/>
      <w:lvlText w:val=""/>
      <w:lvlJc w:val="left"/>
      <w:pPr>
        <w:ind w:left="1723" w:hanging="284"/>
      </w:pPr>
      <w:rPr>
        <w:rFonts w:ascii="Symbol" w:eastAsia="Symbol" w:hAnsi="Symbol" w:cs="Symbol" w:hint="default"/>
        <w:b w:val="0"/>
        <w:bCs w:val="0"/>
        <w:i w:val="0"/>
        <w:iCs w:val="0"/>
        <w:spacing w:val="0"/>
        <w:w w:val="100"/>
        <w:sz w:val="22"/>
        <w:szCs w:val="22"/>
        <w:lang w:val="en-US" w:eastAsia="en-US" w:bidi="ar-SA"/>
      </w:rPr>
    </w:lvl>
    <w:lvl w:ilvl="1" w:tplc="7548ED4A">
      <w:numFmt w:val="bullet"/>
      <w:lvlText w:val="•"/>
      <w:lvlJc w:val="left"/>
      <w:pPr>
        <w:ind w:left="2111" w:hanging="284"/>
      </w:pPr>
      <w:rPr>
        <w:rFonts w:hint="default"/>
        <w:lang w:val="en-US" w:eastAsia="en-US" w:bidi="ar-SA"/>
      </w:rPr>
    </w:lvl>
    <w:lvl w:ilvl="2" w:tplc="B2B0AF34">
      <w:numFmt w:val="bullet"/>
      <w:lvlText w:val="•"/>
      <w:lvlJc w:val="left"/>
      <w:pPr>
        <w:ind w:left="2502" w:hanging="284"/>
      </w:pPr>
      <w:rPr>
        <w:rFonts w:hint="default"/>
        <w:lang w:val="en-US" w:eastAsia="en-US" w:bidi="ar-SA"/>
      </w:rPr>
    </w:lvl>
    <w:lvl w:ilvl="3" w:tplc="E3CCCF72">
      <w:numFmt w:val="bullet"/>
      <w:lvlText w:val="•"/>
      <w:lvlJc w:val="left"/>
      <w:pPr>
        <w:ind w:left="2893" w:hanging="284"/>
      </w:pPr>
      <w:rPr>
        <w:rFonts w:hint="default"/>
        <w:lang w:val="en-US" w:eastAsia="en-US" w:bidi="ar-SA"/>
      </w:rPr>
    </w:lvl>
    <w:lvl w:ilvl="4" w:tplc="DAA6A59C">
      <w:numFmt w:val="bullet"/>
      <w:lvlText w:val="•"/>
      <w:lvlJc w:val="left"/>
      <w:pPr>
        <w:ind w:left="3285" w:hanging="284"/>
      </w:pPr>
      <w:rPr>
        <w:rFonts w:hint="default"/>
        <w:lang w:val="en-US" w:eastAsia="en-US" w:bidi="ar-SA"/>
      </w:rPr>
    </w:lvl>
    <w:lvl w:ilvl="5" w:tplc="EF98326C">
      <w:numFmt w:val="bullet"/>
      <w:lvlText w:val="•"/>
      <w:lvlJc w:val="left"/>
      <w:pPr>
        <w:ind w:left="3676" w:hanging="284"/>
      </w:pPr>
      <w:rPr>
        <w:rFonts w:hint="default"/>
        <w:lang w:val="en-US" w:eastAsia="en-US" w:bidi="ar-SA"/>
      </w:rPr>
    </w:lvl>
    <w:lvl w:ilvl="6" w:tplc="C186A418">
      <w:numFmt w:val="bullet"/>
      <w:lvlText w:val="•"/>
      <w:lvlJc w:val="left"/>
      <w:pPr>
        <w:ind w:left="4067" w:hanging="284"/>
      </w:pPr>
      <w:rPr>
        <w:rFonts w:hint="default"/>
        <w:lang w:val="en-US" w:eastAsia="en-US" w:bidi="ar-SA"/>
      </w:rPr>
    </w:lvl>
    <w:lvl w:ilvl="7" w:tplc="ACA01724">
      <w:numFmt w:val="bullet"/>
      <w:lvlText w:val="•"/>
      <w:lvlJc w:val="left"/>
      <w:pPr>
        <w:ind w:left="4458" w:hanging="284"/>
      </w:pPr>
      <w:rPr>
        <w:rFonts w:hint="default"/>
        <w:lang w:val="en-US" w:eastAsia="en-US" w:bidi="ar-SA"/>
      </w:rPr>
    </w:lvl>
    <w:lvl w:ilvl="8" w:tplc="415CC6C4">
      <w:numFmt w:val="bullet"/>
      <w:lvlText w:val="•"/>
      <w:lvlJc w:val="left"/>
      <w:pPr>
        <w:ind w:left="4849" w:hanging="284"/>
      </w:pPr>
      <w:rPr>
        <w:rFonts w:hint="default"/>
        <w:lang w:val="en-US" w:eastAsia="en-US" w:bidi="ar-SA"/>
      </w:rPr>
    </w:lvl>
  </w:abstractNum>
  <w:abstractNum w:abstractNumId="83" w15:restartNumberingAfterBreak="0">
    <w:nsid w:val="71786BF7"/>
    <w:multiLevelType w:val="hybridMultilevel"/>
    <w:tmpl w:val="F122520E"/>
    <w:lvl w:ilvl="0" w:tplc="66203784">
      <w:numFmt w:val="bullet"/>
      <w:lvlText w:val=""/>
      <w:lvlJc w:val="left"/>
      <w:pPr>
        <w:ind w:left="867" w:hanging="284"/>
      </w:pPr>
      <w:rPr>
        <w:rFonts w:ascii="Symbol" w:eastAsia="Symbol" w:hAnsi="Symbol" w:cs="Symbol" w:hint="default"/>
        <w:spacing w:val="0"/>
        <w:w w:val="100"/>
        <w:lang w:val="en-US" w:eastAsia="en-US" w:bidi="ar-SA"/>
      </w:rPr>
    </w:lvl>
    <w:lvl w:ilvl="1" w:tplc="302EE164">
      <w:numFmt w:val="bullet"/>
      <w:lvlText w:val=""/>
      <w:lvlJc w:val="left"/>
      <w:pPr>
        <w:ind w:left="1723" w:hanging="293"/>
      </w:pPr>
      <w:rPr>
        <w:rFonts w:ascii="Symbol" w:eastAsia="Symbol" w:hAnsi="Symbol" w:cs="Symbol" w:hint="default"/>
        <w:spacing w:val="0"/>
        <w:w w:val="100"/>
        <w:lang w:val="en-US" w:eastAsia="en-US" w:bidi="ar-SA"/>
      </w:rPr>
    </w:lvl>
    <w:lvl w:ilvl="2" w:tplc="35CC3364">
      <w:numFmt w:val="bullet"/>
      <w:lvlText w:val=""/>
      <w:lvlJc w:val="left"/>
      <w:pPr>
        <w:ind w:left="1723" w:hanging="293"/>
      </w:pPr>
      <w:rPr>
        <w:rFonts w:ascii="Symbol" w:eastAsia="Symbol" w:hAnsi="Symbol" w:cs="Symbol" w:hint="default"/>
        <w:b w:val="0"/>
        <w:bCs w:val="0"/>
        <w:i w:val="0"/>
        <w:iCs w:val="0"/>
        <w:spacing w:val="0"/>
        <w:w w:val="100"/>
        <w:sz w:val="22"/>
        <w:szCs w:val="22"/>
        <w:lang w:val="en-US" w:eastAsia="en-US" w:bidi="ar-SA"/>
      </w:rPr>
    </w:lvl>
    <w:lvl w:ilvl="3" w:tplc="CC961BDA">
      <w:numFmt w:val="bullet"/>
      <w:lvlText w:val="•"/>
      <w:lvlJc w:val="left"/>
      <w:pPr>
        <w:ind w:left="1488" w:hanging="293"/>
      </w:pPr>
      <w:rPr>
        <w:rFonts w:hint="default"/>
        <w:lang w:val="en-US" w:eastAsia="en-US" w:bidi="ar-SA"/>
      </w:rPr>
    </w:lvl>
    <w:lvl w:ilvl="4" w:tplc="EEC46A0C">
      <w:numFmt w:val="bullet"/>
      <w:lvlText w:val="•"/>
      <w:lvlJc w:val="left"/>
      <w:pPr>
        <w:ind w:left="1256" w:hanging="293"/>
      </w:pPr>
      <w:rPr>
        <w:rFonts w:hint="default"/>
        <w:lang w:val="en-US" w:eastAsia="en-US" w:bidi="ar-SA"/>
      </w:rPr>
    </w:lvl>
    <w:lvl w:ilvl="5" w:tplc="E8080F38">
      <w:numFmt w:val="bullet"/>
      <w:lvlText w:val="•"/>
      <w:lvlJc w:val="left"/>
      <w:pPr>
        <w:ind w:left="1024" w:hanging="293"/>
      </w:pPr>
      <w:rPr>
        <w:rFonts w:hint="default"/>
        <w:lang w:val="en-US" w:eastAsia="en-US" w:bidi="ar-SA"/>
      </w:rPr>
    </w:lvl>
    <w:lvl w:ilvl="6" w:tplc="1B806510">
      <w:numFmt w:val="bullet"/>
      <w:lvlText w:val="•"/>
      <w:lvlJc w:val="left"/>
      <w:pPr>
        <w:ind w:left="792" w:hanging="293"/>
      </w:pPr>
      <w:rPr>
        <w:rFonts w:hint="default"/>
        <w:lang w:val="en-US" w:eastAsia="en-US" w:bidi="ar-SA"/>
      </w:rPr>
    </w:lvl>
    <w:lvl w:ilvl="7" w:tplc="6E40204C">
      <w:numFmt w:val="bullet"/>
      <w:lvlText w:val="•"/>
      <w:lvlJc w:val="left"/>
      <w:pPr>
        <w:ind w:left="560" w:hanging="293"/>
      </w:pPr>
      <w:rPr>
        <w:rFonts w:hint="default"/>
        <w:lang w:val="en-US" w:eastAsia="en-US" w:bidi="ar-SA"/>
      </w:rPr>
    </w:lvl>
    <w:lvl w:ilvl="8" w:tplc="5C3AA358">
      <w:numFmt w:val="bullet"/>
      <w:lvlText w:val="•"/>
      <w:lvlJc w:val="left"/>
      <w:pPr>
        <w:ind w:left="329" w:hanging="293"/>
      </w:pPr>
      <w:rPr>
        <w:rFonts w:hint="default"/>
        <w:lang w:val="en-US" w:eastAsia="en-US" w:bidi="ar-SA"/>
      </w:rPr>
    </w:lvl>
  </w:abstractNum>
  <w:abstractNum w:abstractNumId="84" w15:restartNumberingAfterBreak="0">
    <w:nsid w:val="71C147B5"/>
    <w:multiLevelType w:val="hybridMultilevel"/>
    <w:tmpl w:val="49A22EC8"/>
    <w:lvl w:ilvl="0" w:tplc="2BEA2950">
      <w:start w:val="1"/>
      <w:numFmt w:val="lowerLetter"/>
      <w:lvlText w:val="%1."/>
      <w:lvlJc w:val="left"/>
      <w:pPr>
        <w:ind w:left="812" w:hanging="284"/>
      </w:pPr>
      <w:rPr>
        <w:rFonts w:ascii="Calibri" w:eastAsia="Calibri" w:hAnsi="Calibri" w:cs="Calibri" w:hint="default"/>
        <w:b w:val="0"/>
        <w:bCs w:val="0"/>
        <w:i w:val="0"/>
        <w:iCs w:val="0"/>
        <w:spacing w:val="-1"/>
        <w:w w:val="100"/>
        <w:sz w:val="22"/>
        <w:szCs w:val="22"/>
        <w:lang w:val="en-US" w:eastAsia="en-US" w:bidi="ar-SA"/>
      </w:rPr>
    </w:lvl>
    <w:lvl w:ilvl="1" w:tplc="3D6CE5A0">
      <w:start w:val="1"/>
      <w:numFmt w:val="lowerLetter"/>
      <w:lvlText w:val="%2."/>
      <w:lvlJc w:val="left"/>
      <w:pPr>
        <w:ind w:left="1723" w:hanging="284"/>
      </w:pPr>
      <w:rPr>
        <w:rFonts w:ascii="Calibri" w:eastAsia="Calibri" w:hAnsi="Calibri" w:cs="Calibri" w:hint="default"/>
        <w:b w:val="0"/>
        <w:bCs w:val="0"/>
        <w:i w:val="0"/>
        <w:iCs w:val="0"/>
        <w:spacing w:val="-1"/>
        <w:w w:val="100"/>
        <w:sz w:val="22"/>
        <w:szCs w:val="22"/>
        <w:lang w:val="en-US" w:eastAsia="en-US" w:bidi="ar-SA"/>
      </w:rPr>
    </w:lvl>
    <w:lvl w:ilvl="2" w:tplc="F142F01C">
      <w:numFmt w:val="bullet"/>
      <w:lvlText w:val="•"/>
      <w:lvlJc w:val="left"/>
      <w:pPr>
        <w:ind w:left="2184" w:hanging="284"/>
      </w:pPr>
      <w:rPr>
        <w:rFonts w:hint="default"/>
        <w:lang w:val="en-US" w:eastAsia="en-US" w:bidi="ar-SA"/>
      </w:rPr>
    </w:lvl>
    <w:lvl w:ilvl="3" w:tplc="201AF180">
      <w:numFmt w:val="bullet"/>
      <w:lvlText w:val="•"/>
      <w:lvlJc w:val="left"/>
      <w:pPr>
        <w:ind w:left="2648" w:hanging="284"/>
      </w:pPr>
      <w:rPr>
        <w:rFonts w:hint="default"/>
        <w:lang w:val="en-US" w:eastAsia="en-US" w:bidi="ar-SA"/>
      </w:rPr>
    </w:lvl>
    <w:lvl w:ilvl="4" w:tplc="644658D0">
      <w:numFmt w:val="bullet"/>
      <w:lvlText w:val="•"/>
      <w:lvlJc w:val="left"/>
      <w:pPr>
        <w:ind w:left="3112" w:hanging="284"/>
      </w:pPr>
      <w:rPr>
        <w:rFonts w:hint="default"/>
        <w:lang w:val="en-US" w:eastAsia="en-US" w:bidi="ar-SA"/>
      </w:rPr>
    </w:lvl>
    <w:lvl w:ilvl="5" w:tplc="A6628A84">
      <w:numFmt w:val="bullet"/>
      <w:lvlText w:val="•"/>
      <w:lvlJc w:val="left"/>
      <w:pPr>
        <w:ind w:left="3576" w:hanging="284"/>
      </w:pPr>
      <w:rPr>
        <w:rFonts w:hint="default"/>
        <w:lang w:val="en-US" w:eastAsia="en-US" w:bidi="ar-SA"/>
      </w:rPr>
    </w:lvl>
    <w:lvl w:ilvl="6" w:tplc="93F6C6D6">
      <w:numFmt w:val="bullet"/>
      <w:lvlText w:val="•"/>
      <w:lvlJc w:val="left"/>
      <w:pPr>
        <w:ind w:left="4040" w:hanging="284"/>
      </w:pPr>
      <w:rPr>
        <w:rFonts w:hint="default"/>
        <w:lang w:val="en-US" w:eastAsia="en-US" w:bidi="ar-SA"/>
      </w:rPr>
    </w:lvl>
    <w:lvl w:ilvl="7" w:tplc="7B24B964">
      <w:numFmt w:val="bullet"/>
      <w:lvlText w:val="•"/>
      <w:lvlJc w:val="left"/>
      <w:pPr>
        <w:ind w:left="4505" w:hanging="284"/>
      </w:pPr>
      <w:rPr>
        <w:rFonts w:hint="default"/>
        <w:lang w:val="en-US" w:eastAsia="en-US" w:bidi="ar-SA"/>
      </w:rPr>
    </w:lvl>
    <w:lvl w:ilvl="8" w:tplc="C03C32F0">
      <w:numFmt w:val="bullet"/>
      <w:lvlText w:val="•"/>
      <w:lvlJc w:val="left"/>
      <w:pPr>
        <w:ind w:left="4969" w:hanging="284"/>
      </w:pPr>
      <w:rPr>
        <w:rFonts w:hint="default"/>
        <w:lang w:val="en-US" w:eastAsia="en-US" w:bidi="ar-SA"/>
      </w:rPr>
    </w:lvl>
  </w:abstractNum>
  <w:abstractNum w:abstractNumId="85" w15:restartNumberingAfterBreak="0">
    <w:nsid w:val="71C14930"/>
    <w:multiLevelType w:val="hybridMultilevel"/>
    <w:tmpl w:val="1AB4C890"/>
    <w:lvl w:ilvl="0" w:tplc="ED963DC6">
      <w:numFmt w:val="bullet"/>
      <w:lvlText w:val="-"/>
      <w:lvlJc w:val="left"/>
      <w:pPr>
        <w:ind w:left="1245" w:hanging="360"/>
      </w:pPr>
      <w:rPr>
        <w:rFonts w:ascii="Calibri" w:eastAsia="Calibri" w:hAnsi="Calibri" w:cs="Calibri" w:hint="default"/>
        <w:b w:val="0"/>
        <w:bCs w:val="0"/>
        <w:i w:val="0"/>
        <w:iCs w:val="0"/>
        <w:color w:val="242424"/>
        <w:spacing w:val="0"/>
        <w:w w:val="100"/>
        <w:sz w:val="22"/>
        <w:szCs w:val="22"/>
        <w:lang w:val="en-US" w:eastAsia="en-US" w:bidi="ar-SA"/>
      </w:rPr>
    </w:lvl>
    <w:lvl w:ilvl="1" w:tplc="2E1A0530">
      <w:numFmt w:val="bullet"/>
      <w:lvlText w:val="•"/>
      <w:lvlJc w:val="left"/>
      <w:pPr>
        <w:ind w:left="1705" w:hanging="360"/>
      </w:pPr>
      <w:rPr>
        <w:rFonts w:hint="default"/>
        <w:lang w:val="en-US" w:eastAsia="en-US" w:bidi="ar-SA"/>
      </w:rPr>
    </w:lvl>
    <w:lvl w:ilvl="2" w:tplc="5BB0D474">
      <w:numFmt w:val="bullet"/>
      <w:lvlText w:val="•"/>
      <w:lvlJc w:val="left"/>
      <w:pPr>
        <w:ind w:left="2170" w:hanging="360"/>
      </w:pPr>
      <w:rPr>
        <w:rFonts w:hint="default"/>
        <w:lang w:val="en-US" w:eastAsia="en-US" w:bidi="ar-SA"/>
      </w:rPr>
    </w:lvl>
    <w:lvl w:ilvl="3" w:tplc="EC46CC7C">
      <w:numFmt w:val="bullet"/>
      <w:lvlText w:val="•"/>
      <w:lvlJc w:val="left"/>
      <w:pPr>
        <w:ind w:left="2636" w:hanging="360"/>
      </w:pPr>
      <w:rPr>
        <w:rFonts w:hint="default"/>
        <w:lang w:val="en-US" w:eastAsia="en-US" w:bidi="ar-SA"/>
      </w:rPr>
    </w:lvl>
    <w:lvl w:ilvl="4" w:tplc="5E1CF198">
      <w:numFmt w:val="bullet"/>
      <w:lvlText w:val="•"/>
      <w:lvlJc w:val="left"/>
      <w:pPr>
        <w:ind w:left="3101" w:hanging="360"/>
      </w:pPr>
      <w:rPr>
        <w:rFonts w:hint="default"/>
        <w:lang w:val="en-US" w:eastAsia="en-US" w:bidi="ar-SA"/>
      </w:rPr>
    </w:lvl>
    <w:lvl w:ilvl="5" w:tplc="F58ECB2C">
      <w:numFmt w:val="bullet"/>
      <w:lvlText w:val="•"/>
      <w:lvlJc w:val="left"/>
      <w:pPr>
        <w:ind w:left="3567" w:hanging="360"/>
      </w:pPr>
      <w:rPr>
        <w:rFonts w:hint="default"/>
        <w:lang w:val="en-US" w:eastAsia="en-US" w:bidi="ar-SA"/>
      </w:rPr>
    </w:lvl>
    <w:lvl w:ilvl="6" w:tplc="F702C304">
      <w:numFmt w:val="bullet"/>
      <w:lvlText w:val="•"/>
      <w:lvlJc w:val="left"/>
      <w:pPr>
        <w:ind w:left="4032" w:hanging="360"/>
      </w:pPr>
      <w:rPr>
        <w:rFonts w:hint="default"/>
        <w:lang w:val="en-US" w:eastAsia="en-US" w:bidi="ar-SA"/>
      </w:rPr>
    </w:lvl>
    <w:lvl w:ilvl="7" w:tplc="F8CE82DA">
      <w:numFmt w:val="bullet"/>
      <w:lvlText w:val="•"/>
      <w:lvlJc w:val="left"/>
      <w:pPr>
        <w:ind w:left="4497" w:hanging="360"/>
      </w:pPr>
      <w:rPr>
        <w:rFonts w:hint="default"/>
        <w:lang w:val="en-US" w:eastAsia="en-US" w:bidi="ar-SA"/>
      </w:rPr>
    </w:lvl>
    <w:lvl w:ilvl="8" w:tplc="86CE1372">
      <w:numFmt w:val="bullet"/>
      <w:lvlText w:val="•"/>
      <w:lvlJc w:val="left"/>
      <w:pPr>
        <w:ind w:left="4963" w:hanging="360"/>
      </w:pPr>
      <w:rPr>
        <w:rFonts w:hint="default"/>
        <w:lang w:val="en-US" w:eastAsia="en-US" w:bidi="ar-SA"/>
      </w:rPr>
    </w:lvl>
  </w:abstractNum>
  <w:abstractNum w:abstractNumId="86" w15:restartNumberingAfterBreak="0">
    <w:nsid w:val="72642C5E"/>
    <w:multiLevelType w:val="hybridMultilevel"/>
    <w:tmpl w:val="BB285BD8"/>
    <w:lvl w:ilvl="0" w:tplc="E8546D34">
      <w:numFmt w:val="bullet"/>
      <w:lvlText w:val=""/>
      <w:lvlJc w:val="left"/>
      <w:pPr>
        <w:ind w:left="577" w:hanging="284"/>
      </w:pPr>
      <w:rPr>
        <w:rFonts w:ascii="Symbol" w:eastAsia="Symbol" w:hAnsi="Symbol" w:cs="Symbol" w:hint="default"/>
        <w:b w:val="0"/>
        <w:bCs w:val="0"/>
        <w:i w:val="0"/>
        <w:iCs w:val="0"/>
        <w:spacing w:val="0"/>
        <w:w w:val="99"/>
        <w:sz w:val="20"/>
        <w:szCs w:val="20"/>
        <w:lang w:val="en-US" w:eastAsia="en-US" w:bidi="ar-SA"/>
      </w:rPr>
    </w:lvl>
    <w:lvl w:ilvl="1" w:tplc="DDE66200">
      <w:numFmt w:val="bullet"/>
      <w:lvlText w:val="•"/>
      <w:lvlJc w:val="left"/>
      <w:pPr>
        <w:ind w:left="1111" w:hanging="284"/>
      </w:pPr>
      <w:rPr>
        <w:rFonts w:hint="default"/>
        <w:lang w:val="en-US" w:eastAsia="en-US" w:bidi="ar-SA"/>
      </w:rPr>
    </w:lvl>
    <w:lvl w:ilvl="2" w:tplc="376C72A2">
      <w:numFmt w:val="bullet"/>
      <w:lvlText w:val="•"/>
      <w:lvlJc w:val="left"/>
      <w:pPr>
        <w:ind w:left="1642" w:hanging="284"/>
      </w:pPr>
      <w:rPr>
        <w:rFonts w:hint="default"/>
        <w:lang w:val="en-US" w:eastAsia="en-US" w:bidi="ar-SA"/>
      </w:rPr>
    </w:lvl>
    <w:lvl w:ilvl="3" w:tplc="2D02F90A">
      <w:numFmt w:val="bullet"/>
      <w:lvlText w:val="•"/>
      <w:lvlJc w:val="left"/>
      <w:pPr>
        <w:ind w:left="2173" w:hanging="284"/>
      </w:pPr>
      <w:rPr>
        <w:rFonts w:hint="default"/>
        <w:lang w:val="en-US" w:eastAsia="en-US" w:bidi="ar-SA"/>
      </w:rPr>
    </w:lvl>
    <w:lvl w:ilvl="4" w:tplc="AD94B39C">
      <w:numFmt w:val="bullet"/>
      <w:lvlText w:val="•"/>
      <w:lvlJc w:val="left"/>
      <w:pPr>
        <w:ind w:left="2705" w:hanging="284"/>
      </w:pPr>
      <w:rPr>
        <w:rFonts w:hint="default"/>
        <w:lang w:val="en-US" w:eastAsia="en-US" w:bidi="ar-SA"/>
      </w:rPr>
    </w:lvl>
    <w:lvl w:ilvl="5" w:tplc="0EBA5F00">
      <w:numFmt w:val="bullet"/>
      <w:lvlText w:val="•"/>
      <w:lvlJc w:val="left"/>
      <w:pPr>
        <w:ind w:left="3236" w:hanging="284"/>
      </w:pPr>
      <w:rPr>
        <w:rFonts w:hint="default"/>
        <w:lang w:val="en-US" w:eastAsia="en-US" w:bidi="ar-SA"/>
      </w:rPr>
    </w:lvl>
    <w:lvl w:ilvl="6" w:tplc="EA6A8AF0">
      <w:numFmt w:val="bullet"/>
      <w:lvlText w:val="•"/>
      <w:lvlJc w:val="left"/>
      <w:pPr>
        <w:ind w:left="3767" w:hanging="284"/>
      </w:pPr>
      <w:rPr>
        <w:rFonts w:hint="default"/>
        <w:lang w:val="en-US" w:eastAsia="en-US" w:bidi="ar-SA"/>
      </w:rPr>
    </w:lvl>
    <w:lvl w:ilvl="7" w:tplc="9A5AF668">
      <w:numFmt w:val="bullet"/>
      <w:lvlText w:val="•"/>
      <w:lvlJc w:val="left"/>
      <w:pPr>
        <w:ind w:left="4299" w:hanging="284"/>
      </w:pPr>
      <w:rPr>
        <w:rFonts w:hint="default"/>
        <w:lang w:val="en-US" w:eastAsia="en-US" w:bidi="ar-SA"/>
      </w:rPr>
    </w:lvl>
    <w:lvl w:ilvl="8" w:tplc="965A8166">
      <w:numFmt w:val="bullet"/>
      <w:lvlText w:val="•"/>
      <w:lvlJc w:val="left"/>
      <w:pPr>
        <w:ind w:left="4830" w:hanging="284"/>
      </w:pPr>
      <w:rPr>
        <w:rFonts w:hint="default"/>
        <w:lang w:val="en-US" w:eastAsia="en-US" w:bidi="ar-SA"/>
      </w:rPr>
    </w:lvl>
  </w:abstractNum>
  <w:abstractNum w:abstractNumId="87" w15:restartNumberingAfterBreak="0">
    <w:nsid w:val="73613202"/>
    <w:multiLevelType w:val="hybridMultilevel"/>
    <w:tmpl w:val="833647D6"/>
    <w:lvl w:ilvl="0" w:tplc="63201D7E">
      <w:numFmt w:val="bullet"/>
      <w:lvlText w:val=""/>
      <w:lvlJc w:val="left"/>
      <w:pPr>
        <w:ind w:left="432" w:hanging="317"/>
      </w:pPr>
      <w:rPr>
        <w:rFonts w:ascii="Symbol" w:eastAsia="Symbol" w:hAnsi="Symbol" w:cs="Symbol" w:hint="default"/>
        <w:b w:val="0"/>
        <w:bCs w:val="0"/>
        <w:i w:val="0"/>
        <w:iCs w:val="0"/>
        <w:spacing w:val="0"/>
        <w:w w:val="100"/>
        <w:sz w:val="22"/>
        <w:szCs w:val="22"/>
        <w:lang w:val="en-US" w:eastAsia="en-US" w:bidi="ar-SA"/>
      </w:rPr>
    </w:lvl>
    <w:lvl w:ilvl="1" w:tplc="EA5A2BC8">
      <w:numFmt w:val="bullet"/>
      <w:lvlText w:val="•"/>
      <w:lvlJc w:val="left"/>
      <w:pPr>
        <w:ind w:left="632" w:hanging="317"/>
      </w:pPr>
      <w:rPr>
        <w:rFonts w:hint="default"/>
        <w:lang w:val="en-US" w:eastAsia="en-US" w:bidi="ar-SA"/>
      </w:rPr>
    </w:lvl>
    <w:lvl w:ilvl="2" w:tplc="DD1E5CA2">
      <w:numFmt w:val="bullet"/>
      <w:lvlText w:val="•"/>
      <w:lvlJc w:val="left"/>
      <w:pPr>
        <w:ind w:left="825" w:hanging="317"/>
      </w:pPr>
      <w:rPr>
        <w:rFonts w:hint="default"/>
        <w:lang w:val="en-US" w:eastAsia="en-US" w:bidi="ar-SA"/>
      </w:rPr>
    </w:lvl>
    <w:lvl w:ilvl="3" w:tplc="4342CF1A">
      <w:numFmt w:val="bullet"/>
      <w:lvlText w:val="•"/>
      <w:lvlJc w:val="left"/>
      <w:pPr>
        <w:ind w:left="1018" w:hanging="317"/>
      </w:pPr>
      <w:rPr>
        <w:rFonts w:hint="default"/>
        <w:lang w:val="en-US" w:eastAsia="en-US" w:bidi="ar-SA"/>
      </w:rPr>
    </w:lvl>
    <w:lvl w:ilvl="4" w:tplc="ABF8E196">
      <w:numFmt w:val="bullet"/>
      <w:lvlText w:val="•"/>
      <w:lvlJc w:val="left"/>
      <w:pPr>
        <w:ind w:left="1210" w:hanging="317"/>
      </w:pPr>
      <w:rPr>
        <w:rFonts w:hint="default"/>
        <w:lang w:val="en-US" w:eastAsia="en-US" w:bidi="ar-SA"/>
      </w:rPr>
    </w:lvl>
    <w:lvl w:ilvl="5" w:tplc="C974FC16">
      <w:numFmt w:val="bullet"/>
      <w:lvlText w:val="•"/>
      <w:lvlJc w:val="left"/>
      <w:pPr>
        <w:ind w:left="1403" w:hanging="317"/>
      </w:pPr>
      <w:rPr>
        <w:rFonts w:hint="default"/>
        <w:lang w:val="en-US" w:eastAsia="en-US" w:bidi="ar-SA"/>
      </w:rPr>
    </w:lvl>
    <w:lvl w:ilvl="6" w:tplc="6C300FF0">
      <w:numFmt w:val="bullet"/>
      <w:lvlText w:val="•"/>
      <w:lvlJc w:val="left"/>
      <w:pPr>
        <w:ind w:left="1596" w:hanging="317"/>
      </w:pPr>
      <w:rPr>
        <w:rFonts w:hint="default"/>
        <w:lang w:val="en-US" w:eastAsia="en-US" w:bidi="ar-SA"/>
      </w:rPr>
    </w:lvl>
    <w:lvl w:ilvl="7" w:tplc="BFEA2DC8">
      <w:numFmt w:val="bullet"/>
      <w:lvlText w:val="•"/>
      <w:lvlJc w:val="left"/>
      <w:pPr>
        <w:ind w:left="1788" w:hanging="317"/>
      </w:pPr>
      <w:rPr>
        <w:rFonts w:hint="default"/>
        <w:lang w:val="en-US" w:eastAsia="en-US" w:bidi="ar-SA"/>
      </w:rPr>
    </w:lvl>
    <w:lvl w:ilvl="8" w:tplc="AA085E28">
      <w:numFmt w:val="bullet"/>
      <w:lvlText w:val="•"/>
      <w:lvlJc w:val="left"/>
      <w:pPr>
        <w:ind w:left="1981" w:hanging="317"/>
      </w:pPr>
      <w:rPr>
        <w:rFonts w:hint="default"/>
        <w:lang w:val="en-US" w:eastAsia="en-US" w:bidi="ar-SA"/>
      </w:rPr>
    </w:lvl>
  </w:abstractNum>
  <w:abstractNum w:abstractNumId="88" w15:restartNumberingAfterBreak="0">
    <w:nsid w:val="741B7413"/>
    <w:multiLevelType w:val="hybridMultilevel"/>
    <w:tmpl w:val="AE2EBDD6"/>
    <w:lvl w:ilvl="0" w:tplc="5C1C1C04">
      <w:start w:val="2"/>
      <w:numFmt w:val="decimal"/>
      <w:lvlText w:val="%1."/>
      <w:lvlJc w:val="left"/>
      <w:pPr>
        <w:ind w:left="684" w:hanging="360"/>
      </w:pPr>
      <w:rPr>
        <w:rFonts w:ascii="Montserrat" w:eastAsia="Montserrat" w:hAnsi="Montserrat" w:cs="Montserrat" w:hint="default"/>
        <w:b/>
        <w:bCs/>
        <w:i w:val="0"/>
        <w:iCs w:val="0"/>
        <w:color w:val="FFFFFF"/>
        <w:spacing w:val="0"/>
        <w:w w:val="99"/>
        <w:sz w:val="20"/>
        <w:szCs w:val="20"/>
        <w:lang w:val="en-US" w:eastAsia="en-US" w:bidi="ar-SA"/>
      </w:rPr>
    </w:lvl>
    <w:lvl w:ilvl="1" w:tplc="31E446E6">
      <w:numFmt w:val="bullet"/>
      <w:lvlText w:val=""/>
      <w:lvlJc w:val="left"/>
      <w:pPr>
        <w:ind w:left="672" w:hanging="281"/>
      </w:pPr>
      <w:rPr>
        <w:rFonts w:ascii="Symbol" w:eastAsia="Symbol" w:hAnsi="Symbol" w:cs="Symbol" w:hint="default"/>
        <w:b/>
        <w:bCs/>
        <w:i w:val="0"/>
        <w:iCs w:val="0"/>
        <w:color w:val="FFFFFF"/>
        <w:spacing w:val="0"/>
        <w:w w:val="99"/>
        <w:sz w:val="20"/>
        <w:szCs w:val="20"/>
        <w:lang w:val="en-US" w:eastAsia="en-US" w:bidi="ar-SA"/>
      </w:rPr>
    </w:lvl>
    <w:lvl w:ilvl="2" w:tplc="723E2E70">
      <w:numFmt w:val="bullet"/>
      <w:lvlText w:val="•"/>
      <w:lvlJc w:val="left"/>
      <w:pPr>
        <w:ind w:left="2348" w:hanging="281"/>
      </w:pPr>
      <w:rPr>
        <w:rFonts w:hint="default"/>
        <w:lang w:val="en-US" w:eastAsia="en-US" w:bidi="ar-SA"/>
      </w:rPr>
    </w:lvl>
    <w:lvl w:ilvl="3" w:tplc="01FC7C00">
      <w:numFmt w:val="bullet"/>
      <w:lvlText w:val="•"/>
      <w:lvlJc w:val="left"/>
      <w:pPr>
        <w:ind w:left="3182" w:hanging="281"/>
      </w:pPr>
      <w:rPr>
        <w:rFonts w:hint="default"/>
        <w:lang w:val="en-US" w:eastAsia="en-US" w:bidi="ar-SA"/>
      </w:rPr>
    </w:lvl>
    <w:lvl w:ilvl="4" w:tplc="958ED85E">
      <w:numFmt w:val="bullet"/>
      <w:lvlText w:val="•"/>
      <w:lvlJc w:val="left"/>
      <w:pPr>
        <w:ind w:left="4016" w:hanging="281"/>
      </w:pPr>
      <w:rPr>
        <w:rFonts w:hint="default"/>
        <w:lang w:val="en-US" w:eastAsia="en-US" w:bidi="ar-SA"/>
      </w:rPr>
    </w:lvl>
    <w:lvl w:ilvl="5" w:tplc="09880ED4">
      <w:numFmt w:val="bullet"/>
      <w:lvlText w:val="•"/>
      <w:lvlJc w:val="left"/>
      <w:pPr>
        <w:ind w:left="4850" w:hanging="281"/>
      </w:pPr>
      <w:rPr>
        <w:rFonts w:hint="default"/>
        <w:lang w:val="en-US" w:eastAsia="en-US" w:bidi="ar-SA"/>
      </w:rPr>
    </w:lvl>
    <w:lvl w:ilvl="6" w:tplc="192626D2">
      <w:numFmt w:val="bullet"/>
      <w:lvlText w:val="•"/>
      <w:lvlJc w:val="left"/>
      <w:pPr>
        <w:ind w:left="5684" w:hanging="281"/>
      </w:pPr>
      <w:rPr>
        <w:rFonts w:hint="default"/>
        <w:lang w:val="en-US" w:eastAsia="en-US" w:bidi="ar-SA"/>
      </w:rPr>
    </w:lvl>
    <w:lvl w:ilvl="7" w:tplc="8D66193A">
      <w:numFmt w:val="bullet"/>
      <w:lvlText w:val="•"/>
      <w:lvlJc w:val="left"/>
      <w:pPr>
        <w:ind w:left="6518" w:hanging="281"/>
      </w:pPr>
      <w:rPr>
        <w:rFonts w:hint="default"/>
        <w:lang w:val="en-US" w:eastAsia="en-US" w:bidi="ar-SA"/>
      </w:rPr>
    </w:lvl>
    <w:lvl w:ilvl="8" w:tplc="2750A33E">
      <w:numFmt w:val="bullet"/>
      <w:lvlText w:val="•"/>
      <w:lvlJc w:val="left"/>
      <w:pPr>
        <w:ind w:left="7352" w:hanging="281"/>
      </w:pPr>
      <w:rPr>
        <w:rFonts w:hint="default"/>
        <w:lang w:val="en-US" w:eastAsia="en-US" w:bidi="ar-SA"/>
      </w:rPr>
    </w:lvl>
  </w:abstractNum>
  <w:abstractNum w:abstractNumId="89" w15:restartNumberingAfterBreak="0">
    <w:nsid w:val="77596E77"/>
    <w:multiLevelType w:val="hybridMultilevel"/>
    <w:tmpl w:val="548CEFB8"/>
    <w:lvl w:ilvl="0" w:tplc="17FC5D38">
      <w:numFmt w:val="bullet"/>
      <w:lvlText w:val="-"/>
      <w:lvlJc w:val="left"/>
      <w:pPr>
        <w:ind w:left="2148" w:hanging="360"/>
      </w:pPr>
      <w:rPr>
        <w:rFonts w:ascii="Calibri" w:eastAsia="Calibri" w:hAnsi="Calibri" w:cs="Calibri" w:hint="default"/>
        <w:b w:val="0"/>
        <w:bCs w:val="0"/>
        <w:i w:val="0"/>
        <w:iCs w:val="0"/>
        <w:spacing w:val="0"/>
        <w:w w:val="100"/>
        <w:sz w:val="16"/>
        <w:szCs w:val="16"/>
        <w:lang w:val="en-US" w:eastAsia="en-US" w:bidi="ar-SA"/>
      </w:rPr>
    </w:lvl>
    <w:lvl w:ilvl="1" w:tplc="A9DC0EB0">
      <w:numFmt w:val="bullet"/>
      <w:lvlText w:val="•"/>
      <w:lvlJc w:val="left"/>
      <w:pPr>
        <w:ind w:left="2492" w:hanging="360"/>
      </w:pPr>
      <w:rPr>
        <w:rFonts w:hint="default"/>
        <w:lang w:val="en-US" w:eastAsia="en-US" w:bidi="ar-SA"/>
      </w:rPr>
    </w:lvl>
    <w:lvl w:ilvl="2" w:tplc="B0A677E2">
      <w:numFmt w:val="bullet"/>
      <w:lvlText w:val="•"/>
      <w:lvlJc w:val="left"/>
      <w:pPr>
        <w:ind w:left="2844" w:hanging="360"/>
      </w:pPr>
      <w:rPr>
        <w:rFonts w:hint="default"/>
        <w:lang w:val="en-US" w:eastAsia="en-US" w:bidi="ar-SA"/>
      </w:rPr>
    </w:lvl>
    <w:lvl w:ilvl="3" w:tplc="A36CF380">
      <w:numFmt w:val="bullet"/>
      <w:lvlText w:val="•"/>
      <w:lvlJc w:val="left"/>
      <w:pPr>
        <w:ind w:left="3196" w:hanging="360"/>
      </w:pPr>
      <w:rPr>
        <w:rFonts w:hint="default"/>
        <w:lang w:val="en-US" w:eastAsia="en-US" w:bidi="ar-SA"/>
      </w:rPr>
    </w:lvl>
    <w:lvl w:ilvl="4" w:tplc="2252EE04">
      <w:numFmt w:val="bullet"/>
      <w:lvlText w:val="•"/>
      <w:lvlJc w:val="left"/>
      <w:pPr>
        <w:ind w:left="3549" w:hanging="360"/>
      </w:pPr>
      <w:rPr>
        <w:rFonts w:hint="default"/>
        <w:lang w:val="en-US" w:eastAsia="en-US" w:bidi="ar-SA"/>
      </w:rPr>
    </w:lvl>
    <w:lvl w:ilvl="5" w:tplc="D06C5AFC">
      <w:numFmt w:val="bullet"/>
      <w:lvlText w:val="•"/>
      <w:lvlJc w:val="left"/>
      <w:pPr>
        <w:ind w:left="3901" w:hanging="360"/>
      </w:pPr>
      <w:rPr>
        <w:rFonts w:hint="default"/>
        <w:lang w:val="en-US" w:eastAsia="en-US" w:bidi="ar-SA"/>
      </w:rPr>
    </w:lvl>
    <w:lvl w:ilvl="6" w:tplc="C92E94AE">
      <w:numFmt w:val="bullet"/>
      <w:lvlText w:val="•"/>
      <w:lvlJc w:val="left"/>
      <w:pPr>
        <w:ind w:left="4253" w:hanging="360"/>
      </w:pPr>
      <w:rPr>
        <w:rFonts w:hint="default"/>
        <w:lang w:val="en-US" w:eastAsia="en-US" w:bidi="ar-SA"/>
      </w:rPr>
    </w:lvl>
    <w:lvl w:ilvl="7" w:tplc="4E408254">
      <w:numFmt w:val="bullet"/>
      <w:lvlText w:val="•"/>
      <w:lvlJc w:val="left"/>
      <w:pPr>
        <w:ind w:left="4606" w:hanging="360"/>
      </w:pPr>
      <w:rPr>
        <w:rFonts w:hint="default"/>
        <w:lang w:val="en-US" w:eastAsia="en-US" w:bidi="ar-SA"/>
      </w:rPr>
    </w:lvl>
    <w:lvl w:ilvl="8" w:tplc="49FCD894">
      <w:numFmt w:val="bullet"/>
      <w:lvlText w:val="•"/>
      <w:lvlJc w:val="left"/>
      <w:pPr>
        <w:ind w:left="4958" w:hanging="360"/>
      </w:pPr>
      <w:rPr>
        <w:rFonts w:hint="default"/>
        <w:lang w:val="en-US" w:eastAsia="en-US" w:bidi="ar-SA"/>
      </w:rPr>
    </w:lvl>
  </w:abstractNum>
  <w:abstractNum w:abstractNumId="90" w15:restartNumberingAfterBreak="0">
    <w:nsid w:val="784B2E71"/>
    <w:multiLevelType w:val="hybridMultilevel"/>
    <w:tmpl w:val="A242363A"/>
    <w:lvl w:ilvl="0" w:tplc="AC62C986">
      <w:numFmt w:val="bullet"/>
      <w:lvlText w:val=""/>
      <w:lvlJc w:val="left"/>
      <w:pPr>
        <w:ind w:left="605" w:hanging="358"/>
      </w:pPr>
      <w:rPr>
        <w:rFonts w:ascii="Symbol" w:eastAsia="Symbol" w:hAnsi="Symbol" w:cs="Symbol" w:hint="default"/>
        <w:b w:val="0"/>
        <w:bCs w:val="0"/>
        <w:i w:val="0"/>
        <w:iCs w:val="0"/>
        <w:spacing w:val="0"/>
        <w:w w:val="100"/>
        <w:sz w:val="22"/>
        <w:szCs w:val="22"/>
        <w:lang w:val="en-US" w:eastAsia="en-US" w:bidi="ar-SA"/>
      </w:rPr>
    </w:lvl>
    <w:lvl w:ilvl="1" w:tplc="B032F620">
      <w:numFmt w:val="bullet"/>
      <w:lvlText w:val=""/>
      <w:lvlJc w:val="left"/>
      <w:pPr>
        <w:ind w:left="1196" w:hanging="358"/>
      </w:pPr>
      <w:rPr>
        <w:rFonts w:ascii="Symbol" w:eastAsia="Symbol" w:hAnsi="Symbol" w:cs="Symbol" w:hint="default"/>
        <w:b w:val="0"/>
        <w:bCs w:val="0"/>
        <w:i w:val="0"/>
        <w:iCs w:val="0"/>
        <w:spacing w:val="0"/>
        <w:w w:val="100"/>
        <w:sz w:val="22"/>
        <w:szCs w:val="22"/>
        <w:lang w:val="en-US" w:eastAsia="en-US" w:bidi="ar-SA"/>
      </w:rPr>
    </w:lvl>
    <w:lvl w:ilvl="2" w:tplc="E6FABE96">
      <w:numFmt w:val="bullet"/>
      <w:lvlText w:val="•"/>
      <w:lvlJc w:val="left"/>
      <w:pPr>
        <w:ind w:left="1049" w:hanging="358"/>
      </w:pPr>
      <w:rPr>
        <w:rFonts w:hint="default"/>
        <w:lang w:val="en-US" w:eastAsia="en-US" w:bidi="ar-SA"/>
      </w:rPr>
    </w:lvl>
    <w:lvl w:ilvl="3" w:tplc="27648D80">
      <w:numFmt w:val="bullet"/>
      <w:lvlText w:val="•"/>
      <w:lvlJc w:val="left"/>
      <w:pPr>
        <w:ind w:left="899" w:hanging="358"/>
      </w:pPr>
      <w:rPr>
        <w:rFonts w:hint="default"/>
        <w:lang w:val="en-US" w:eastAsia="en-US" w:bidi="ar-SA"/>
      </w:rPr>
    </w:lvl>
    <w:lvl w:ilvl="4" w:tplc="DFA8AF36">
      <w:numFmt w:val="bullet"/>
      <w:lvlText w:val="•"/>
      <w:lvlJc w:val="left"/>
      <w:pPr>
        <w:ind w:left="748" w:hanging="358"/>
      </w:pPr>
      <w:rPr>
        <w:rFonts w:hint="default"/>
        <w:lang w:val="en-US" w:eastAsia="en-US" w:bidi="ar-SA"/>
      </w:rPr>
    </w:lvl>
    <w:lvl w:ilvl="5" w:tplc="617C256C">
      <w:numFmt w:val="bullet"/>
      <w:lvlText w:val="•"/>
      <w:lvlJc w:val="left"/>
      <w:pPr>
        <w:ind w:left="598" w:hanging="358"/>
      </w:pPr>
      <w:rPr>
        <w:rFonts w:hint="default"/>
        <w:lang w:val="en-US" w:eastAsia="en-US" w:bidi="ar-SA"/>
      </w:rPr>
    </w:lvl>
    <w:lvl w:ilvl="6" w:tplc="04545F34">
      <w:numFmt w:val="bullet"/>
      <w:lvlText w:val="•"/>
      <w:lvlJc w:val="left"/>
      <w:pPr>
        <w:ind w:left="448" w:hanging="358"/>
      </w:pPr>
      <w:rPr>
        <w:rFonts w:hint="default"/>
        <w:lang w:val="en-US" w:eastAsia="en-US" w:bidi="ar-SA"/>
      </w:rPr>
    </w:lvl>
    <w:lvl w:ilvl="7" w:tplc="E32464B4">
      <w:numFmt w:val="bullet"/>
      <w:lvlText w:val="•"/>
      <w:lvlJc w:val="left"/>
      <w:pPr>
        <w:ind w:left="297" w:hanging="358"/>
      </w:pPr>
      <w:rPr>
        <w:rFonts w:hint="default"/>
        <w:lang w:val="en-US" w:eastAsia="en-US" w:bidi="ar-SA"/>
      </w:rPr>
    </w:lvl>
    <w:lvl w:ilvl="8" w:tplc="CC50C506">
      <w:numFmt w:val="bullet"/>
      <w:lvlText w:val="•"/>
      <w:lvlJc w:val="left"/>
      <w:pPr>
        <w:ind w:left="147" w:hanging="358"/>
      </w:pPr>
      <w:rPr>
        <w:rFonts w:hint="default"/>
        <w:lang w:val="en-US" w:eastAsia="en-US" w:bidi="ar-SA"/>
      </w:rPr>
    </w:lvl>
  </w:abstractNum>
  <w:abstractNum w:abstractNumId="91" w15:restartNumberingAfterBreak="0">
    <w:nsid w:val="7A990495"/>
    <w:multiLevelType w:val="hybridMultilevel"/>
    <w:tmpl w:val="DB3AC462"/>
    <w:lvl w:ilvl="0" w:tplc="774ABD38">
      <w:numFmt w:val="bullet"/>
      <w:lvlText w:val=""/>
      <w:lvlJc w:val="left"/>
      <w:pPr>
        <w:ind w:left="808" w:hanging="284"/>
      </w:pPr>
      <w:rPr>
        <w:rFonts w:ascii="Symbol" w:eastAsia="Symbol" w:hAnsi="Symbol" w:cs="Symbol" w:hint="default"/>
        <w:b w:val="0"/>
        <w:bCs w:val="0"/>
        <w:i w:val="0"/>
        <w:iCs w:val="0"/>
        <w:spacing w:val="0"/>
        <w:w w:val="100"/>
        <w:sz w:val="22"/>
        <w:szCs w:val="22"/>
        <w:lang w:val="en-US" w:eastAsia="en-US" w:bidi="ar-SA"/>
      </w:rPr>
    </w:lvl>
    <w:lvl w:ilvl="1" w:tplc="C7301980">
      <w:numFmt w:val="bullet"/>
      <w:lvlText w:val="-"/>
      <w:lvlJc w:val="left"/>
      <w:pPr>
        <w:ind w:left="1232" w:hanging="360"/>
      </w:pPr>
      <w:rPr>
        <w:rFonts w:ascii="Calibri" w:eastAsia="Calibri" w:hAnsi="Calibri" w:cs="Calibri" w:hint="default"/>
        <w:b w:val="0"/>
        <w:bCs w:val="0"/>
        <w:i w:val="0"/>
        <w:iCs w:val="0"/>
        <w:spacing w:val="0"/>
        <w:w w:val="100"/>
        <w:sz w:val="16"/>
        <w:szCs w:val="16"/>
        <w:lang w:val="en-US" w:eastAsia="en-US" w:bidi="ar-SA"/>
      </w:rPr>
    </w:lvl>
    <w:lvl w:ilvl="2" w:tplc="A6AEEA46">
      <w:numFmt w:val="bullet"/>
      <w:lvlText w:val="•"/>
      <w:lvlJc w:val="left"/>
      <w:pPr>
        <w:ind w:left="2140" w:hanging="360"/>
      </w:pPr>
      <w:rPr>
        <w:rFonts w:hint="default"/>
        <w:lang w:val="en-US" w:eastAsia="en-US" w:bidi="ar-SA"/>
      </w:rPr>
    </w:lvl>
    <w:lvl w:ilvl="3" w:tplc="15B4E224">
      <w:numFmt w:val="bullet"/>
      <w:lvlText w:val="•"/>
      <w:lvlJc w:val="left"/>
      <w:pPr>
        <w:ind w:left="1864" w:hanging="360"/>
      </w:pPr>
      <w:rPr>
        <w:rFonts w:hint="default"/>
        <w:lang w:val="en-US" w:eastAsia="en-US" w:bidi="ar-SA"/>
      </w:rPr>
    </w:lvl>
    <w:lvl w:ilvl="4" w:tplc="2578E116">
      <w:numFmt w:val="bullet"/>
      <w:lvlText w:val="•"/>
      <w:lvlJc w:val="left"/>
      <w:pPr>
        <w:ind w:left="1589" w:hanging="360"/>
      </w:pPr>
      <w:rPr>
        <w:rFonts w:hint="default"/>
        <w:lang w:val="en-US" w:eastAsia="en-US" w:bidi="ar-SA"/>
      </w:rPr>
    </w:lvl>
    <w:lvl w:ilvl="5" w:tplc="CD4A1B8E">
      <w:numFmt w:val="bullet"/>
      <w:lvlText w:val="•"/>
      <w:lvlJc w:val="left"/>
      <w:pPr>
        <w:ind w:left="1314" w:hanging="360"/>
      </w:pPr>
      <w:rPr>
        <w:rFonts w:hint="default"/>
        <w:lang w:val="en-US" w:eastAsia="en-US" w:bidi="ar-SA"/>
      </w:rPr>
    </w:lvl>
    <w:lvl w:ilvl="6" w:tplc="974E1668">
      <w:numFmt w:val="bullet"/>
      <w:lvlText w:val="•"/>
      <w:lvlJc w:val="left"/>
      <w:pPr>
        <w:ind w:left="1039" w:hanging="360"/>
      </w:pPr>
      <w:rPr>
        <w:rFonts w:hint="default"/>
        <w:lang w:val="en-US" w:eastAsia="en-US" w:bidi="ar-SA"/>
      </w:rPr>
    </w:lvl>
    <w:lvl w:ilvl="7" w:tplc="E45A1422">
      <w:numFmt w:val="bullet"/>
      <w:lvlText w:val="•"/>
      <w:lvlJc w:val="left"/>
      <w:pPr>
        <w:ind w:left="764" w:hanging="360"/>
      </w:pPr>
      <w:rPr>
        <w:rFonts w:hint="default"/>
        <w:lang w:val="en-US" w:eastAsia="en-US" w:bidi="ar-SA"/>
      </w:rPr>
    </w:lvl>
    <w:lvl w:ilvl="8" w:tplc="9CE8EB2A">
      <w:numFmt w:val="bullet"/>
      <w:lvlText w:val="•"/>
      <w:lvlJc w:val="left"/>
      <w:pPr>
        <w:ind w:left="489" w:hanging="360"/>
      </w:pPr>
      <w:rPr>
        <w:rFonts w:hint="default"/>
        <w:lang w:val="en-US" w:eastAsia="en-US" w:bidi="ar-SA"/>
      </w:rPr>
    </w:lvl>
  </w:abstractNum>
  <w:abstractNum w:abstractNumId="92" w15:restartNumberingAfterBreak="0">
    <w:nsid w:val="7D283A61"/>
    <w:multiLevelType w:val="hybridMultilevel"/>
    <w:tmpl w:val="9F762020"/>
    <w:lvl w:ilvl="0" w:tplc="B5167C32">
      <w:numFmt w:val="bullet"/>
      <w:lvlText w:val="-"/>
      <w:lvlJc w:val="left"/>
      <w:pPr>
        <w:ind w:left="1385" w:hanging="360"/>
      </w:pPr>
      <w:rPr>
        <w:rFonts w:ascii="Calibri" w:eastAsia="Calibri" w:hAnsi="Calibri" w:cs="Calibri" w:hint="default"/>
        <w:b w:val="0"/>
        <w:bCs w:val="0"/>
        <w:i w:val="0"/>
        <w:iCs w:val="0"/>
        <w:spacing w:val="0"/>
        <w:w w:val="100"/>
        <w:sz w:val="16"/>
        <w:szCs w:val="16"/>
        <w:lang w:val="en-US" w:eastAsia="en-US" w:bidi="ar-SA"/>
      </w:rPr>
    </w:lvl>
    <w:lvl w:ilvl="1" w:tplc="FE8CC682">
      <w:numFmt w:val="bullet"/>
      <w:lvlText w:val="•"/>
      <w:lvlJc w:val="left"/>
      <w:pPr>
        <w:ind w:left="1846" w:hanging="360"/>
      </w:pPr>
      <w:rPr>
        <w:rFonts w:hint="default"/>
        <w:lang w:val="en-US" w:eastAsia="en-US" w:bidi="ar-SA"/>
      </w:rPr>
    </w:lvl>
    <w:lvl w:ilvl="2" w:tplc="0DB2E266">
      <w:numFmt w:val="bullet"/>
      <w:lvlText w:val="•"/>
      <w:lvlJc w:val="left"/>
      <w:pPr>
        <w:ind w:left="2313" w:hanging="360"/>
      </w:pPr>
      <w:rPr>
        <w:rFonts w:hint="default"/>
        <w:lang w:val="en-US" w:eastAsia="en-US" w:bidi="ar-SA"/>
      </w:rPr>
    </w:lvl>
    <w:lvl w:ilvl="3" w:tplc="DD489490">
      <w:numFmt w:val="bullet"/>
      <w:lvlText w:val="•"/>
      <w:lvlJc w:val="left"/>
      <w:pPr>
        <w:ind w:left="2780" w:hanging="360"/>
      </w:pPr>
      <w:rPr>
        <w:rFonts w:hint="default"/>
        <w:lang w:val="en-US" w:eastAsia="en-US" w:bidi="ar-SA"/>
      </w:rPr>
    </w:lvl>
    <w:lvl w:ilvl="4" w:tplc="DA5A4774">
      <w:numFmt w:val="bullet"/>
      <w:lvlText w:val="•"/>
      <w:lvlJc w:val="left"/>
      <w:pPr>
        <w:ind w:left="3246" w:hanging="360"/>
      </w:pPr>
      <w:rPr>
        <w:rFonts w:hint="default"/>
        <w:lang w:val="en-US" w:eastAsia="en-US" w:bidi="ar-SA"/>
      </w:rPr>
    </w:lvl>
    <w:lvl w:ilvl="5" w:tplc="873809EA">
      <w:numFmt w:val="bullet"/>
      <w:lvlText w:val="•"/>
      <w:lvlJc w:val="left"/>
      <w:pPr>
        <w:ind w:left="3713" w:hanging="360"/>
      </w:pPr>
      <w:rPr>
        <w:rFonts w:hint="default"/>
        <w:lang w:val="en-US" w:eastAsia="en-US" w:bidi="ar-SA"/>
      </w:rPr>
    </w:lvl>
    <w:lvl w:ilvl="6" w:tplc="BD88A640">
      <w:numFmt w:val="bullet"/>
      <w:lvlText w:val="•"/>
      <w:lvlJc w:val="left"/>
      <w:pPr>
        <w:ind w:left="4180" w:hanging="360"/>
      </w:pPr>
      <w:rPr>
        <w:rFonts w:hint="default"/>
        <w:lang w:val="en-US" w:eastAsia="en-US" w:bidi="ar-SA"/>
      </w:rPr>
    </w:lvl>
    <w:lvl w:ilvl="7" w:tplc="6284F7F0">
      <w:numFmt w:val="bullet"/>
      <w:lvlText w:val="•"/>
      <w:lvlJc w:val="left"/>
      <w:pPr>
        <w:ind w:left="4646" w:hanging="360"/>
      </w:pPr>
      <w:rPr>
        <w:rFonts w:hint="default"/>
        <w:lang w:val="en-US" w:eastAsia="en-US" w:bidi="ar-SA"/>
      </w:rPr>
    </w:lvl>
    <w:lvl w:ilvl="8" w:tplc="50F8A926">
      <w:numFmt w:val="bullet"/>
      <w:lvlText w:val="•"/>
      <w:lvlJc w:val="left"/>
      <w:pPr>
        <w:ind w:left="5113" w:hanging="360"/>
      </w:pPr>
      <w:rPr>
        <w:rFonts w:hint="default"/>
        <w:lang w:val="en-US" w:eastAsia="en-US" w:bidi="ar-SA"/>
      </w:rPr>
    </w:lvl>
  </w:abstractNum>
  <w:abstractNum w:abstractNumId="93" w15:restartNumberingAfterBreak="0">
    <w:nsid w:val="7D742E87"/>
    <w:multiLevelType w:val="hybridMultilevel"/>
    <w:tmpl w:val="64D004F2"/>
    <w:lvl w:ilvl="0" w:tplc="028621A0">
      <w:start w:val="1"/>
      <w:numFmt w:val="decimal"/>
      <w:lvlText w:val="%1."/>
      <w:lvlJc w:val="left"/>
      <w:pPr>
        <w:ind w:left="1845" w:hanging="361"/>
      </w:pPr>
      <w:rPr>
        <w:rFonts w:ascii="Calibri" w:eastAsia="Calibri" w:hAnsi="Calibri" w:cs="Calibri" w:hint="default"/>
        <w:b w:val="0"/>
        <w:bCs w:val="0"/>
        <w:i w:val="0"/>
        <w:iCs w:val="0"/>
        <w:spacing w:val="0"/>
        <w:w w:val="100"/>
        <w:sz w:val="22"/>
        <w:szCs w:val="22"/>
        <w:lang w:val="en-US" w:eastAsia="en-US" w:bidi="ar-SA"/>
      </w:rPr>
    </w:lvl>
    <w:lvl w:ilvl="1" w:tplc="781E9B1C">
      <w:numFmt w:val="bullet"/>
      <w:lvlText w:val="•"/>
      <w:lvlJc w:val="left"/>
      <w:pPr>
        <w:ind w:left="2816" w:hanging="361"/>
      </w:pPr>
      <w:rPr>
        <w:rFonts w:hint="default"/>
        <w:lang w:val="en-US" w:eastAsia="en-US" w:bidi="ar-SA"/>
      </w:rPr>
    </w:lvl>
    <w:lvl w:ilvl="2" w:tplc="1FFE95D2">
      <w:numFmt w:val="bullet"/>
      <w:lvlText w:val="•"/>
      <w:lvlJc w:val="left"/>
      <w:pPr>
        <w:ind w:left="3793" w:hanging="361"/>
      </w:pPr>
      <w:rPr>
        <w:rFonts w:hint="default"/>
        <w:lang w:val="en-US" w:eastAsia="en-US" w:bidi="ar-SA"/>
      </w:rPr>
    </w:lvl>
    <w:lvl w:ilvl="3" w:tplc="2CBA250E">
      <w:numFmt w:val="bullet"/>
      <w:lvlText w:val="•"/>
      <w:lvlJc w:val="left"/>
      <w:pPr>
        <w:ind w:left="4769" w:hanging="361"/>
      </w:pPr>
      <w:rPr>
        <w:rFonts w:hint="default"/>
        <w:lang w:val="en-US" w:eastAsia="en-US" w:bidi="ar-SA"/>
      </w:rPr>
    </w:lvl>
    <w:lvl w:ilvl="4" w:tplc="ED1E39FE">
      <w:numFmt w:val="bullet"/>
      <w:lvlText w:val="•"/>
      <w:lvlJc w:val="left"/>
      <w:pPr>
        <w:ind w:left="5746" w:hanging="361"/>
      </w:pPr>
      <w:rPr>
        <w:rFonts w:hint="default"/>
        <w:lang w:val="en-US" w:eastAsia="en-US" w:bidi="ar-SA"/>
      </w:rPr>
    </w:lvl>
    <w:lvl w:ilvl="5" w:tplc="2A208718">
      <w:numFmt w:val="bullet"/>
      <w:lvlText w:val="•"/>
      <w:lvlJc w:val="left"/>
      <w:pPr>
        <w:ind w:left="6723" w:hanging="361"/>
      </w:pPr>
      <w:rPr>
        <w:rFonts w:hint="default"/>
        <w:lang w:val="en-US" w:eastAsia="en-US" w:bidi="ar-SA"/>
      </w:rPr>
    </w:lvl>
    <w:lvl w:ilvl="6" w:tplc="25E06050">
      <w:numFmt w:val="bullet"/>
      <w:lvlText w:val="•"/>
      <w:lvlJc w:val="left"/>
      <w:pPr>
        <w:ind w:left="7699" w:hanging="361"/>
      </w:pPr>
      <w:rPr>
        <w:rFonts w:hint="default"/>
        <w:lang w:val="en-US" w:eastAsia="en-US" w:bidi="ar-SA"/>
      </w:rPr>
    </w:lvl>
    <w:lvl w:ilvl="7" w:tplc="6B8EC808">
      <w:numFmt w:val="bullet"/>
      <w:lvlText w:val="•"/>
      <w:lvlJc w:val="left"/>
      <w:pPr>
        <w:ind w:left="8676" w:hanging="361"/>
      </w:pPr>
      <w:rPr>
        <w:rFonts w:hint="default"/>
        <w:lang w:val="en-US" w:eastAsia="en-US" w:bidi="ar-SA"/>
      </w:rPr>
    </w:lvl>
    <w:lvl w:ilvl="8" w:tplc="6090F8DA">
      <w:numFmt w:val="bullet"/>
      <w:lvlText w:val="•"/>
      <w:lvlJc w:val="left"/>
      <w:pPr>
        <w:ind w:left="9653" w:hanging="361"/>
      </w:pPr>
      <w:rPr>
        <w:rFonts w:hint="default"/>
        <w:lang w:val="en-US" w:eastAsia="en-US" w:bidi="ar-SA"/>
      </w:rPr>
    </w:lvl>
  </w:abstractNum>
  <w:abstractNum w:abstractNumId="94" w15:restartNumberingAfterBreak="0">
    <w:nsid w:val="7E32152F"/>
    <w:multiLevelType w:val="hybridMultilevel"/>
    <w:tmpl w:val="E092F67A"/>
    <w:lvl w:ilvl="0" w:tplc="5DBC7E58">
      <w:start w:val="1"/>
      <w:numFmt w:val="lowerLetter"/>
      <w:lvlText w:val="%1."/>
      <w:lvlJc w:val="left"/>
      <w:pPr>
        <w:ind w:left="818" w:hanging="284"/>
        <w:jc w:val="right"/>
      </w:pPr>
      <w:rPr>
        <w:rFonts w:ascii="Calibri" w:eastAsia="Calibri" w:hAnsi="Calibri" w:cs="Calibri" w:hint="default"/>
        <w:b w:val="0"/>
        <w:bCs w:val="0"/>
        <w:i w:val="0"/>
        <w:iCs w:val="0"/>
        <w:spacing w:val="-1"/>
        <w:w w:val="100"/>
        <w:sz w:val="22"/>
        <w:szCs w:val="22"/>
        <w:lang w:val="en-US" w:eastAsia="en-US" w:bidi="ar-SA"/>
      </w:rPr>
    </w:lvl>
    <w:lvl w:ilvl="1" w:tplc="5802B2FE">
      <w:numFmt w:val="bullet"/>
      <w:lvlText w:val="•"/>
      <w:lvlJc w:val="left"/>
      <w:pPr>
        <w:ind w:left="1328" w:hanging="284"/>
      </w:pPr>
      <w:rPr>
        <w:rFonts w:hint="default"/>
        <w:lang w:val="en-US" w:eastAsia="en-US" w:bidi="ar-SA"/>
      </w:rPr>
    </w:lvl>
    <w:lvl w:ilvl="2" w:tplc="3B4E7B8E">
      <w:numFmt w:val="bullet"/>
      <w:lvlText w:val="•"/>
      <w:lvlJc w:val="left"/>
      <w:pPr>
        <w:ind w:left="1836" w:hanging="284"/>
      </w:pPr>
      <w:rPr>
        <w:rFonts w:hint="default"/>
        <w:lang w:val="en-US" w:eastAsia="en-US" w:bidi="ar-SA"/>
      </w:rPr>
    </w:lvl>
    <w:lvl w:ilvl="3" w:tplc="81C85DA4">
      <w:numFmt w:val="bullet"/>
      <w:lvlText w:val="•"/>
      <w:lvlJc w:val="left"/>
      <w:pPr>
        <w:ind w:left="2345" w:hanging="284"/>
      </w:pPr>
      <w:rPr>
        <w:rFonts w:hint="default"/>
        <w:lang w:val="en-US" w:eastAsia="en-US" w:bidi="ar-SA"/>
      </w:rPr>
    </w:lvl>
    <w:lvl w:ilvl="4" w:tplc="FA9CD1B6">
      <w:numFmt w:val="bullet"/>
      <w:lvlText w:val="•"/>
      <w:lvlJc w:val="left"/>
      <w:pPr>
        <w:ind w:left="2853" w:hanging="284"/>
      </w:pPr>
      <w:rPr>
        <w:rFonts w:hint="default"/>
        <w:lang w:val="en-US" w:eastAsia="en-US" w:bidi="ar-SA"/>
      </w:rPr>
    </w:lvl>
    <w:lvl w:ilvl="5" w:tplc="C6286BC4">
      <w:numFmt w:val="bullet"/>
      <w:lvlText w:val="•"/>
      <w:lvlJc w:val="left"/>
      <w:pPr>
        <w:ind w:left="3362" w:hanging="284"/>
      </w:pPr>
      <w:rPr>
        <w:rFonts w:hint="default"/>
        <w:lang w:val="en-US" w:eastAsia="en-US" w:bidi="ar-SA"/>
      </w:rPr>
    </w:lvl>
    <w:lvl w:ilvl="6" w:tplc="C31ED2C8">
      <w:numFmt w:val="bullet"/>
      <w:lvlText w:val="•"/>
      <w:lvlJc w:val="left"/>
      <w:pPr>
        <w:ind w:left="3870" w:hanging="284"/>
      </w:pPr>
      <w:rPr>
        <w:rFonts w:hint="default"/>
        <w:lang w:val="en-US" w:eastAsia="en-US" w:bidi="ar-SA"/>
      </w:rPr>
    </w:lvl>
    <w:lvl w:ilvl="7" w:tplc="E6700016">
      <w:numFmt w:val="bullet"/>
      <w:lvlText w:val="•"/>
      <w:lvlJc w:val="left"/>
      <w:pPr>
        <w:ind w:left="4379" w:hanging="284"/>
      </w:pPr>
      <w:rPr>
        <w:rFonts w:hint="default"/>
        <w:lang w:val="en-US" w:eastAsia="en-US" w:bidi="ar-SA"/>
      </w:rPr>
    </w:lvl>
    <w:lvl w:ilvl="8" w:tplc="BD3A103C">
      <w:numFmt w:val="bullet"/>
      <w:lvlText w:val="•"/>
      <w:lvlJc w:val="left"/>
      <w:pPr>
        <w:ind w:left="4887" w:hanging="284"/>
      </w:pPr>
      <w:rPr>
        <w:rFonts w:hint="default"/>
        <w:lang w:val="en-US" w:eastAsia="en-US" w:bidi="ar-SA"/>
      </w:rPr>
    </w:lvl>
  </w:abstractNum>
  <w:abstractNum w:abstractNumId="95" w15:restartNumberingAfterBreak="0">
    <w:nsid w:val="7FF40A2C"/>
    <w:multiLevelType w:val="hybridMultilevel"/>
    <w:tmpl w:val="CA7EDBF0"/>
    <w:lvl w:ilvl="0" w:tplc="3160ABD6">
      <w:numFmt w:val="bullet"/>
      <w:lvlText w:val=""/>
      <w:lvlJc w:val="left"/>
      <w:pPr>
        <w:ind w:left="283" w:hanging="284"/>
      </w:pPr>
      <w:rPr>
        <w:rFonts w:ascii="Symbol" w:eastAsia="Symbol" w:hAnsi="Symbol" w:cs="Symbol" w:hint="default"/>
        <w:b w:val="0"/>
        <w:bCs w:val="0"/>
        <w:i w:val="0"/>
        <w:iCs w:val="0"/>
        <w:spacing w:val="0"/>
        <w:w w:val="100"/>
        <w:sz w:val="22"/>
        <w:szCs w:val="22"/>
        <w:lang w:val="en-US" w:eastAsia="en-US" w:bidi="ar-SA"/>
      </w:rPr>
    </w:lvl>
    <w:lvl w:ilvl="1" w:tplc="CA8C1ABC">
      <w:numFmt w:val="bullet"/>
      <w:lvlText w:val="•"/>
      <w:lvlJc w:val="left"/>
      <w:pPr>
        <w:ind w:left="671" w:hanging="284"/>
      </w:pPr>
      <w:rPr>
        <w:rFonts w:hint="default"/>
        <w:lang w:val="en-US" w:eastAsia="en-US" w:bidi="ar-SA"/>
      </w:rPr>
    </w:lvl>
    <w:lvl w:ilvl="2" w:tplc="E9FAA2D6">
      <w:numFmt w:val="bullet"/>
      <w:lvlText w:val="•"/>
      <w:lvlJc w:val="left"/>
      <w:pPr>
        <w:ind w:left="1062" w:hanging="284"/>
      </w:pPr>
      <w:rPr>
        <w:rFonts w:hint="default"/>
        <w:lang w:val="en-US" w:eastAsia="en-US" w:bidi="ar-SA"/>
      </w:rPr>
    </w:lvl>
    <w:lvl w:ilvl="3" w:tplc="7F52F954">
      <w:numFmt w:val="bullet"/>
      <w:lvlText w:val="•"/>
      <w:lvlJc w:val="left"/>
      <w:pPr>
        <w:ind w:left="1453" w:hanging="284"/>
      </w:pPr>
      <w:rPr>
        <w:rFonts w:hint="default"/>
        <w:lang w:val="en-US" w:eastAsia="en-US" w:bidi="ar-SA"/>
      </w:rPr>
    </w:lvl>
    <w:lvl w:ilvl="4" w:tplc="ABD20210">
      <w:numFmt w:val="bullet"/>
      <w:lvlText w:val="•"/>
      <w:lvlJc w:val="left"/>
      <w:pPr>
        <w:ind w:left="1844" w:hanging="284"/>
      </w:pPr>
      <w:rPr>
        <w:rFonts w:hint="default"/>
        <w:lang w:val="en-US" w:eastAsia="en-US" w:bidi="ar-SA"/>
      </w:rPr>
    </w:lvl>
    <w:lvl w:ilvl="5" w:tplc="68EEF728">
      <w:numFmt w:val="bullet"/>
      <w:lvlText w:val="•"/>
      <w:lvlJc w:val="left"/>
      <w:pPr>
        <w:ind w:left="2235" w:hanging="284"/>
      </w:pPr>
      <w:rPr>
        <w:rFonts w:hint="default"/>
        <w:lang w:val="en-US" w:eastAsia="en-US" w:bidi="ar-SA"/>
      </w:rPr>
    </w:lvl>
    <w:lvl w:ilvl="6" w:tplc="812C0114">
      <w:numFmt w:val="bullet"/>
      <w:lvlText w:val="•"/>
      <w:lvlJc w:val="left"/>
      <w:pPr>
        <w:ind w:left="2626" w:hanging="284"/>
      </w:pPr>
      <w:rPr>
        <w:rFonts w:hint="default"/>
        <w:lang w:val="en-US" w:eastAsia="en-US" w:bidi="ar-SA"/>
      </w:rPr>
    </w:lvl>
    <w:lvl w:ilvl="7" w:tplc="A9525D06">
      <w:numFmt w:val="bullet"/>
      <w:lvlText w:val="•"/>
      <w:lvlJc w:val="left"/>
      <w:pPr>
        <w:ind w:left="3017" w:hanging="284"/>
      </w:pPr>
      <w:rPr>
        <w:rFonts w:hint="default"/>
        <w:lang w:val="en-US" w:eastAsia="en-US" w:bidi="ar-SA"/>
      </w:rPr>
    </w:lvl>
    <w:lvl w:ilvl="8" w:tplc="36B05648">
      <w:numFmt w:val="bullet"/>
      <w:lvlText w:val="•"/>
      <w:lvlJc w:val="left"/>
      <w:pPr>
        <w:ind w:left="3408" w:hanging="284"/>
      </w:pPr>
      <w:rPr>
        <w:rFonts w:hint="default"/>
        <w:lang w:val="en-US" w:eastAsia="en-US" w:bidi="ar-SA"/>
      </w:rPr>
    </w:lvl>
  </w:abstractNum>
  <w:num w:numId="1" w16cid:durableId="1783110736">
    <w:abstractNumId w:val="14"/>
  </w:num>
  <w:num w:numId="2" w16cid:durableId="790249475">
    <w:abstractNumId w:val="23"/>
  </w:num>
  <w:num w:numId="3" w16cid:durableId="1905140052">
    <w:abstractNumId w:val="90"/>
  </w:num>
  <w:num w:numId="4" w16cid:durableId="1201430870">
    <w:abstractNumId w:val="71"/>
  </w:num>
  <w:num w:numId="5" w16cid:durableId="1316446276">
    <w:abstractNumId w:val="15"/>
  </w:num>
  <w:num w:numId="6" w16cid:durableId="1894733548">
    <w:abstractNumId w:val="62"/>
  </w:num>
  <w:num w:numId="7" w16cid:durableId="1549147175">
    <w:abstractNumId w:val="87"/>
  </w:num>
  <w:num w:numId="8" w16cid:durableId="1968778827">
    <w:abstractNumId w:val="26"/>
  </w:num>
  <w:num w:numId="9" w16cid:durableId="383795077">
    <w:abstractNumId w:val="75"/>
  </w:num>
  <w:num w:numId="10" w16cid:durableId="1950159897">
    <w:abstractNumId w:val="31"/>
  </w:num>
  <w:num w:numId="11" w16cid:durableId="975601230">
    <w:abstractNumId w:val="4"/>
  </w:num>
  <w:num w:numId="12" w16cid:durableId="2026786969">
    <w:abstractNumId w:val="2"/>
  </w:num>
  <w:num w:numId="13" w16cid:durableId="940841118">
    <w:abstractNumId w:val="11"/>
  </w:num>
  <w:num w:numId="14" w16cid:durableId="1153371654">
    <w:abstractNumId w:val="9"/>
  </w:num>
  <w:num w:numId="15" w16cid:durableId="2122528964">
    <w:abstractNumId w:val="80"/>
  </w:num>
  <w:num w:numId="16" w16cid:durableId="296954393">
    <w:abstractNumId w:val="40"/>
  </w:num>
  <w:num w:numId="17" w16cid:durableId="1506744115">
    <w:abstractNumId w:val="70"/>
  </w:num>
  <w:num w:numId="18" w16cid:durableId="1648123488">
    <w:abstractNumId w:val="3"/>
  </w:num>
  <w:num w:numId="19" w16cid:durableId="477964562">
    <w:abstractNumId w:val="45"/>
  </w:num>
  <w:num w:numId="20" w16cid:durableId="450562362">
    <w:abstractNumId w:val="32"/>
  </w:num>
  <w:num w:numId="21" w16cid:durableId="1284771207">
    <w:abstractNumId w:val="93"/>
  </w:num>
  <w:num w:numId="22" w16cid:durableId="341512129">
    <w:abstractNumId w:val="47"/>
  </w:num>
  <w:num w:numId="23" w16cid:durableId="1115442195">
    <w:abstractNumId w:val="10"/>
  </w:num>
  <w:num w:numId="24" w16cid:durableId="211819051">
    <w:abstractNumId w:val="54"/>
  </w:num>
  <w:num w:numId="25" w16cid:durableId="263193908">
    <w:abstractNumId w:val="91"/>
  </w:num>
  <w:num w:numId="26" w16cid:durableId="1561861599">
    <w:abstractNumId w:val="58"/>
  </w:num>
  <w:num w:numId="27" w16cid:durableId="725375422">
    <w:abstractNumId w:val="76"/>
  </w:num>
  <w:num w:numId="28" w16cid:durableId="428164442">
    <w:abstractNumId w:val="55"/>
  </w:num>
  <w:num w:numId="29" w16cid:durableId="858086030">
    <w:abstractNumId w:val="68"/>
  </w:num>
  <w:num w:numId="30" w16cid:durableId="406655706">
    <w:abstractNumId w:val="6"/>
  </w:num>
  <w:num w:numId="31" w16cid:durableId="330722664">
    <w:abstractNumId w:val="8"/>
  </w:num>
  <w:num w:numId="32" w16cid:durableId="80680787">
    <w:abstractNumId w:val="21"/>
  </w:num>
  <w:num w:numId="33" w16cid:durableId="377629283">
    <w:abstractNumId w:val="5"/>
  </w:num>
  <w:num w:numId="34" w16cid:durableId="206072255">
    <w:abstractNumId w:val="39"/>
  </w:num>
  <w:num w:numId="35" w16cid:durableId="214440130">
    <w:abstractNumId w:val="35"/>
  </w:num>
  <w:num w:numId="36" w16cid:durableId="806779627">
    <w:abstractNumId w:val="34"/>
  </w:num>
  <w:num w:numId="37" w16cid:durableId="1172791510">
    <w:abstractNumId w:val="72"/>
  </w:num>
  <w:num w:numId="38" w16cid:durableId="1516267771">
    <w:abstractNumId w:val="12"/>
  </w:num>
  <w:num w:numId="39" w16cid:durableId="997150163">
    <w:abstractNumId w:val="20"/>
  </w:num>
  <w:num w:numId="40" w16cid:durableId="508716059">
    <w:abstractNumId w:val="66"/>
  </w:num>
  <w:num w:numId="41" w16cid:durableId="1040714757">
    <w:abstractNumId w:val="92"/>
  </w:num>
  <w:num w:numId="42" w16cid:durableId="214050210">
    <w:abstractNumId w:val="56"/>
  </w:num>
  <w:num w:numId="43" w16cid:durableId="105123260">
    <w:abstractNumId w:val="44"/>
  </w:num>
  <w:num w:numId="44" w16cid:durableId="1568682830">
    <w:abstractNumId w:val="89"/>
  </w:num>
  <w:num w:numId="45" w16cid:durableId="640114134">
    <w:abstractNumId w:val="64"/>
  </w:num>
  <w:num w:numId="46" w16cid:durableId="942420443">
    <w:abstractNumId w:val="38"/>
  </w:num>
  <w:num w:numId="47" w16cid:durableId="1971469672">
    <w:abstractNumId w:val="74"/>
  </w:num>
  <w:num w:numId="48" w16cid:durableId="373653188">
    <w:abstractNumId w:val="95"/>
  </w:num>
  <w:num w:numId="49" w16cid:durableId="1181630431">
    <w:abstractNumId w:val="83"/>
  </w:num>
  <w:num w:numId="50" w16cid:durableId="798376273">
    <w:abstractNumId w:val="28"/>
  </w:num>
  <w:num w:numId="51" w16cid:durableId="1365524882">
    <w:abstractNumId w:val="85"/>
  </w:num>
  <w:num w:numId="52" w16cid:durableId="1447431576">
    <w:abstractNumId w:val="63"/>
  </w:num>
  <w:num w:numId="53" w16cid:durableId="661812535">
    <w:abstractNumId w:val="30"/>
  </w:num>
  <w:num w:numId="54" w16cid:durableId="718090714">
    <w:abstractNumId w:val="48"/>
  </w:num>
  <w:num w:numId="55" w16cid:durableId="463547066">
    <w:abstractNumId w:val="22"/>
  </w:num>
  <w:num w:numId="56" w16cid:durableId="2076780100">
    <w:abstractNumId w:val="24"/>
  </w:num>
  <w:num w:numId="57" w16cid:durableId="1637563134">
    <w:abstractNumId w:val="52"/>
  </w:num>
  <w:num w:numId="58" w16cid:durableId="411632144">
    <w:abstractNumId w:val="18"/>
  </w:num>
  <w:num w:numId="59" w16cid:durableId="1605722892">
    <w:abstractNumId w:val="94"/>
  </w:num>
  <w:num w:numId="60" w16cid:durableId="251545414">
    <w:abstractNumId w:val="84"/>
  </w:num>
  <w:num w:numId="61" w16cid:durableId="1924071462">
    <w:abstractNumId w:val="36"/>
  </w:num>
  <w:num w:numId="62" w16cid:durableId="1028679667">
    <w:abstractNumId w:val="13"/>
  </w:num>
  <w:num w:numId="63" w16cid:durableId="555046717">
    <w:abstractNumId w:val="25"/>
  </w:num>
  <w:num w:numId="64" w16cid:durableId="1163550766">
    <w:abstractNumId w:val="53"/>
  </w:num>
  <w:num w:numId="65" w16cid:durableId="1591546871">
    <w:abstractNumId w:val="17"/>
  </w:num>
  <w:num w:numId="66" w16cid:durableId="1136609291">
    <w:abstractNumId w:val="88"/>
  </w:num>
  <w:num w:numId="67" w16cid:durableId="664283723">
    <w:abstractNumId w:val="43"/>
  </w:num>
  <w:num w:numId="68" w16cid:durableId="70809010">
    <w:abstractNumId w:val="7"/>
  </w:num>
  <w:num w:numId="69" w16cid:durableId="1647197311">
    <w:abstractNumId w:val="60"/>
  </w:num>
  <w:num w:numId="70" w16cid:durableId="20127633">
    <w:abstractNumId w:val="57"/>
  </w:num>
  <w:num w:numId="71" w16cid:durableId="2125032646">
    <w:abstractNumId w:val="29"/>
  </w:num>
  <w:num w:numId="72" w16cid:durableId="329606651">
    <w:abstractNumId w:val="41"/>
  </w:num>
  <w:num w:numId="73" w16cid:durableId="1298491427">
    <w:abstractNumId w:val="78"/>
  </w:num>
  <w:num w:numId="74" w16cid:durableId="125901534">
    <w:abstractNumId w:val="42"/>
  </w:num>
  <w:num w:numId="75" w16cid:durableId="377166031">
    <w:abstractNumId w:val="33"/>
  </w:num>
  <w:num w:numId="76" w16cid:durableId="2074498575">
    <w:abstractNumId w:val="65"/>
  </w:num>
  <w:num w:numId="77" w16cid:durableId="1503667371">
    <w:abstractNumId w:val="81"/>
  </w:num>
  <w:num w:numId="78" w16cid:durableId="1411927164">
    <w:abstractNumId w:val="27"/>
  </w:num>
  <w:num w:numId="79" w16cid:durableId="631248885">
    <w:abstractNumId w:val="82"/>
  </w:num>
  <w:num w:numId="80" w16cid:durableId="1427115926">
    <w:abstractNumId w:val="69"/>
  </w:num>
  <w:num w:numId="81" w16cid:durableId="1524320960">
    <w:abstractNumId w:val="67"/>
  </w:num>
  <w:num w:numId="82" w16cid:durableId="884945205">
    <w:abstractNumId w:val="61"/>
  </w:num>
  <w:num w:numId="83" w16cid:durableId="1788813418">
    <w:abstractNumId w:val="59"/>
  </w:num>
  <w:num w:numId="84" w16cid:durableId="1193032608">
    <w:abstractNumId w:val="77"/>
  </w:num>
  <w:num w:numId="85" w16cid:durableId="1127358650">
    <w:abstractNumId w:val="50"/>
  </w:num>
  <w:num w:numId="86" w16cid:durableId="1504589791">
    <w:abstractNumId w:val="46"/>
  </w:num>
  <w:num w:numId="87" w16cid:durableId="1944461073">
    <w:abstractNumId w:val="49"/>
  </w:num>
  <w:num w:numId="88" w16cid:durableId="1986545267">
    <w:abstractNumId w:val="37"/>
  </w:num>
  <w:num w:numId="89" w16cid:durableId="1224366017">
    <w:abstractNumId w:val="19"/>
  </w:num>
  <w:num w:numId="90" w16cid:durableId="1096827988">
    <w:abstractNumId w:val="79"/>
  </w:num>
  <w:num w:numId="91" w16cid:durableId="1575319012">
    <w:abstractNumId w:val="86"/>
  </w:num>
  <w:num w:numId="92" w16cid:durableId="1185899600">
    <w:abstractNumId w:val="73"/>
  </w:num>
  <w:num w:numId="93" w16cid:durableId="1964800086">
    <w:abstractNumId w:val="51"/>
  </w:num>
  <w:num w:numId="94" w16cid:durableId="111285181">
    <w:abstractNumId w:val="16"/>
  </w:num>
  <w:num w:numId="95" w16cid:durableId="2063744359">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96" w16cid:durableId="1687635684">
    <w:abstractNumId w:val="1"/>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removePersonalInformation/>
  <w:removeDateAndTime/>
  <w:proofState w:spelling="clean" w:grammar="clean"/>
  <w:revisionView w:markup="0" w:comments="0" w:insDel="0" w:formatting="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5163BD"/>
    <w:rsid w:val="00026B68"/>
    <w:rsid w:val="000A2CA8"/>
    <w:rsid w:val="000C55B6"/>
    <w:rsid w:val="000D1F49"/>
    <w:rsid w:val="001234D7"/>
    <w:rsid w:val="00166FF2"/>
    <w:rsid w:val="00182797"/>
    <w:rsid w:val="001A48CB"/>
    <w:rsid w:val="001B5BA5"/>
    <w:rsid w:val="00270E32"/>
    <w:rsid w:val="002D4EE5"/>
    <w:rsid w:val="00304BBF"/>
    <w:rsid w:val="00327F17"/>
    <w:rsid w:val="003507AC"/>
    <w:rsid w:val="004630F9"/>
    <w:rsid w:val="004E6FB6"/>
    <w:rsid w:val="00510948"/>
    <w:rsid w:val="005163BD"/>
    <w:rsid w:val="005604D7"/>
    <w:rsid w:val="005614C2"/>
    <w:rsid w:val="005626B1"/>
    <w:rsid w:val="005802B5"/>
    <w:rsid w:val="00581FA4"/>
    <w:rsid w:val="005931AD"/>
    <w:rsid w:val="005C5F30"/>
    <w:rsid w:val="005D5829"/>
    <w:rsid w:val="006353FE"/>
    <w:rsid w:val="00661131"/>
    <w:rsid w:val="00685AA5"/>
    <w:rsid w:val="00703384"/>
    <w:rsid w:val="007037E0"/>
    <w:rsid w:val="0075163F"/>
    <w:rsid w:val="00800195"/>
    <w:rsid w:val="00824997"/>
    <w:rsid w:val="00857397"/>
    <w:rsid w:val="0088314E"/>
    <w:rsid w:val="008A3AFD"/>
    <w:rsid w:val="00A621D4"/>
    <w:rsid w:val="00AC6ECE"/>
    <w:rsid w:val="00B230AF"/>
    <w:rsid w:val="00B8164A"/>
    <w:rsid w:val="00BC2545"/>
    <w:rsid w:val="00BD087C"/>
    <w:rsid w:val="00BD7884"/>
    <w:rsid w:val="00C12D9A"/>
    <w:rsid w:val="00C17B61"/>
    <w:rsid w:val="00C97958"/>
    <w:rsid w:val="00CD5B7A"/>
    <w:rsid w:val="00CD7005"/>
    <w:rsid w:val="00D6682B"/>
    <w:rsid w:val="00D81EE9"/>
    <w:rsid w:val="00D95C53"/>
    <w:rsid w:val="00DA6903"/>
    <w:rsid w:val="00DB58D2"/>
    <w:rsid w:val="00E202EC"/>
    <w:rsid w:val="00E447BE"/>
    <w:rsid w:val="00E518D1"/>
    <w:rsid w:val="00E81E84"/>
    <w:rsid w:val="00EB41D1"/>
    <w:rsid w:val="00ED5DC5"/>
    <w:rsid w:val="00EE5F32"/>
    <w:rsid w:val="00EF3829"/>
    <w:rsid w:val="00F9333B"/>
    <w:rsid w:val="00FC13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FD2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57"/>
      <w:ind w:left="2222" w:hanging="804"/>
      <w:outlineLvl w:val="0"/>
    </w:pPr>
    <w:rPr>
      <w:rFonts w:ascii="Arial" w:eastAsia="Arial" w:hAnsi="Arial" w:cs="Arial"/>
      <w:b/>
      <w:bCs/>
      <w:sz w:val="44"/>
      <w:szCs w:val="44"/>
    </w:rPr>
  </w:style>
  <w:style w:type="paragraph" w:styleId="Heading2">
    <w:name w:val="heading 2"/>
    <w:basedOn w:val="Normal"/>
    <w:uiPriority w:val="9"/>
    <w:unhideWhenUsed/>
    <w:qFormat/>
    <w:pPr>
      <w:spacing w:before="88"/>
      <w:ind w:left="2506" w:hanging="1066"/>
      <w:outlineLvl w:val="1"/>
    </w:pPr>
    <w:rPr>
      <w:rFonts w:ascii="Arial" w:eastAsia="Arial" w:hAnsi="Arial" w:cs="Arial"/>
      <w:b/>
      <w:bCs/>
      <w:sz w:val="40"/>
      <w:szCs w:val="40"/>
    </w:rPr>
  </w:style>
  <w:style w:type="paragraph" w:styleId="Heading3">
    <w:name w:val="heading 3"/>
    <w:basedOn w:val="Normal"/>
    <w:uiPriority w:val="9"/>
    <w:unhideWhenUsed/>
    <w:qFormat/>
    <w:pPr>
      <w:jc w:val="center"/>
      <w:outlineLvl w:val="2"/>
    </w:pPr>
    <w:rPr>
      <w:rFonts w:ascii="Times New Roman" w:eastAsia="Times New Roman" w:hAnsi="Times New Roman" w:cs="Times New Roman"/>
      <w:b/>
      <w:bCs/>
      <w:sz w:val="39"/>
      <w:szCs w:val="39"/>
    </w:rPr>
  </w:style>
  <w:style w:type="paragraph" w:styleId="Heading4">
    <w:name w:val="heading 4"/>
    <w:basedOn w:val="Normal"/>
    <w:uiPriority w:val="9"/>
    <w:unhideWhenUsed/>
    <w:qFormat/>
    <w:pPr>
      <w:jc w:val="center"/>
      <w:outlineLvl w:val="3"/>
    </w:pPr>
    <w:rPr>
      <w:rFonts w:ascii="Times New Roman" w:eastAsia="Times New Roman" w:hAnsi="Times New Roman" w:cs="Times New Roman"/>
      <w:sz w:val="37"/>
      <w:szCs w:val="37"/>
    </w:rPr>
  </w:style>
  <w:style w:type="paragraph" w:styleId="Heading5">
    <w:name w:val="heading 5"/>
    <w:basedOn w:val="Normal"/>
    <w:uiPriority w:val="9"/>
    <w:unhideWhenUsed/>
    <w:qFormat/>
    <w:pPr>
      <w:spacing w:before="2"/>
      <w:ind w:left="1418"/>
      <w:outlineLvl w:val="4"/>
    </w:pPr>
    <w:rPr>
      <w:b/>
      <w:bCs/>
      <w:sz w:val="36"/>
      <w:szCs w:val="36"/>
    </w:rPr>
  </w:style>
  <w:style w:type="paragraph" w:styleId="Heading6">
    <w:name w:val="heading 6"/>
    <w:basedOn w:val="Normal"/>
    <w:uiPriority w:val="9"/>
    <w:unhideWhenUsed/>
    <w:qFormat/>
    <w:pPr>
      <w:spacing w:before="79"/>
      <w:ind w:left="1440"/>
      <w:outlineLvl w:val="5"/>
    </w:pPr>
    <w:rPr>
      <w:rFonts w:ascii="Arial" w:eastAsia="Arial" w:hAnsi="Arial" w:cs="Arial"/>
      <w:b/>
      <w:bCs/>
      <w:sz w:val="34"/>
      <w:szCs w:val="34"/>
    </w:rPr>
  </w:style>
  <w:style w:type="paragraph" w:styleId="Heading7">
    <w:name w:val="heading 7"/>
    <w:basedOn w:val="Normal"/>
    <w:uiPriority w:val="1"/>
    <w:qFormat/>
    <w:pPr>
      <w:ind w:left="838"/>
      <w:outlineLvl w:val="6"/>
    </w:pPr>
    <w:rPr>
      <w:rFonts w:ascii="Arial" w:eastAsia="Arial" w:hAnsi="Arial" w:cs="Arial"/>
      <w:b/>
      <w:bCs/>
      <w:sz w:val="32"/>
      <w:szCs w:val="32"/>
    </w:rPr>
  </w:style>
  <w:style w:type="paragraph" w:styleId="Heading8">
    <w:name w:val="heading 8"/>
    <w:basedOn w:val="Normal"/>
    <w:uiPriority w:val="1"/>
    <w:qFormat/>
    <w:pPr>
      <w:ind w:left="1440"/>
      <w:outlineLvl w:val="7"/>
    </w:pPr>
    <w:rPr>
      <w:rFonts w:ascii="Arial" w:eastAsia="Arial" w:hAnsi="Arial" w:cs="Arial"/>
      <w:b/>
      <w:bCs/>
      <w:sz w:val="30"/>
      <w:szCs w:val="30"/>
    </w:rPr>
  </w:style>
  <w:style w:type="paragraph" w:styleId="Heading9">
    <w:name w:val="heading 9"/>
    <w:basedOn w:val="Normal"/>
    <w:uiPriority w:val="1"/>
    <w:qFormat/>
    <w:pPr>
      <w:ind w:left="1418"/>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1"/>
      <w:ind w:left="1438"/>
    </w:pPr>
    <w:rPr>
      <w:b/>
      <w:bCs/>
    </w:rPr>
  </w:style>
  <w:style w:type="paragraph" w:styleId="TOC2">
    <w:name w:val="toc 2"/>
    <w:basedOn w:val="Normal"/>
    <w:uiPriority w:val="1"/>
    <w:qFormat/>
    <w:pPr>
      <w:spacing w:before="41"/>
      <w:ind w:left="1438" w:hanging="336"/>
    </w:pPr>
  </w:style>
  <w:style w:type="paragraph" w:styleId="BodyText">
    <w:name w:val="Body Text"/>
    <w:basedOn w:val="Normal"/>
    <w:uiPriority w:val="1"/>
    <w:qFormat/>
  </w:style>
  <w:style w:type="paragraph" w:styleId="ListParagraph">
    <w:name w:val="List Paragraph"/>
    <w:basedOn w:val="Normal"/>
    <w:uiPriority w:val="1"/>
    <w:qFormat/>
    <w:pPr>
      <w:ind w:left="1723" w:hanging="284"/>
    </w:pPr>
  </w:style>
  <w:style w:type="paragraph" w:customStyle="1" w:styleId="TableParagraph">
    <w:name w:val="Table Paragraph"/>
    <w:basedOn w:val="Normal"/>
    <w:uiPriority w:val="1"/>
    <w:qFormat/>
    <w:rPr>
      <w:rFonts w:ascii="Arial" w:eastAsia="Arial" w:hAnsi="Arial" w:cs="Arial"/>
    </w:rPr>
  </w:style>
  <w:style w:type="paragraph" w:styleId="BodyTextIndent">
    <w:name w:val="Body Text Indent"/>
    <w:basedOn w:val="Normal"/>
    <w:link w:val="BodyTextIndentChar"/>
    <w:uiPriority w:val="99"/>
    <w:semiHidden/>
    <w:unhideWhenUsed/>
    <w:rsid w:val="00661131"/>
    <w:pPr>
      <w:spacing w:after="120"/>
      <w:ind w:left="283"/>
    </w:pPr>
  </w:style>
  <w:style w:type="character" w:customStyle="1" w:styleId="BodyTextIndentChar">
    <w:name w:val="Body Text Indent Char"/>
    <w:basedOn w:val="DefaultParagraphFont"/>
    <w:link w:val="BodyTextIndent"/>
    <w:uiPriority w:val="99"/>
    <w:semiHidden/>
    <w:rsid w:val="00661131"/>
    <w:rPr>
      <w:rFonts w:ascii="Calibri" w:eastAsia="Calibri" w:hAnsi="Calibri" w:cs="Calibri"/>
    </w:rPr>
  </w:style>
  <w:style w:type="paragraph" w:styleId="Header">
    <w:name w:val="header"/>
    <w:basedOn w:val="Normal"/>
    <w:link w:val="HeaderChar"/>
    <w:uiPriority w:val="99"/>
    <w:rsid w:val="00661131"/>
    <w:pPr>
      <w:widowControl/>
      <w:autoSpaceDE/>
      <w:autoSpaceDN/>
      <w:spacing w:before="100" w:beforeAutospacing="1" w:after="100" w:afterAutospacing="1"/>
    </w:pPr>
    <w:rPr>
      <w:rFonts w:ascii="Times New Roman" w:eastAsia="Times New Roman" w:hAnsi="Times New Roman" w:cs="Times New Roman"/>
      <w:sz w:val="24"/>
      <w:szCs w:val="24"/>
      <w:lang w:val="en-AU"/>
    </w:rPr>
  </w:style>
  <w:style w:type="character" w:customStyle="1" w:styleId="HeaderChar">
    <w:name w:val="Header Char"/>
    <w:basedOn w:val="DefaultParagraphFont"/>
    <w:link w:val="Header"/>
    <w:uiPriority w:val="99"/>
    <w:rsid w:val="00661131"/>
    <w:rPr>
      <w:rFonts w:ascii="Times New Roman" w:eastAsia="Times New Roman" w:hAnsi="Times New Roman" w:cs="Times New Roman"/>
      <w:sz w:val="24"/>
      <w:szCs w:val="24"/>
      <w:lang w:val="en-AU"/>
    </w:rPr>
  </w:style>
  <w:style w:type="character" w:customStyle="1" w:styleId="BSbullet1Char">
    <w:name w:val="BS_bullet 1 Char"/>
    <w:basedOn w:val="DefaultParagraphFont"/>
    <w:link w:val="BSbullet1"/>
    <w:locked/>
    <w:rsid w:val="00661131"/>
    <w:rPr>
      <w:rFonts w:ascii="Calibri" w:hAnsi="Calibri" w:cs="Calibri"/>
      <w:sz w:val="24"/>
      <w:szCs w:val="24"/>
    </w:rPr>
  </w:style>
  <w:style w:type="paragraph" w:customStyle="1" w:styleId="BSbullet1">
    <w:name w:val="BS_bullet 1"/>
    <w:basedOn w:val="BodyTextIndent"/>
    <w:link w:val="BSbullet1Char"/>
    <w:qFormat/>
    <w:rsid w:val="00661131"/>
    <w:pPr>
      <w:widowControl/>
      <w:numPr>
        <w:numId w:val="96"/>
      </w:numPr>
      <w:autoSpaceDE/>
      <w:autoSpaceDN/>
      <w:spacing w:before="200"/>
    </w:pPr>
    <w:rPr>
      <w:rFonts w:eastAsiaTheme="minorHAnsi"/>
      <w:sz w:val="24"/>
      <w:szCs w:val="24"/>
    </w:rPr>
  </w:style>
  <w:style w:type="paragraph" w:styleId="Footer">
    <w:name w:val="footer"/>
    <w:basedOn w:val="Normal"/>
    <w:link w:val="FooterChar"/>
    <w:uiPriority w:val="99"/>
    <w:unhideWhenUsed/>
    <w:rsid w:val="005604D7"/>
    <w:pPr>
      <w:tabs>
        <w:tab w:val="center" w:pos="4513"/>
        <w:tab w:val="right" w:pos="9026"/>
      </w:tabs>
    </w:pPr>
  </w:style>
  <w:style w:type="character" w:customStyle="1" w:styleId="FooterChar">
    <w:name w:val="Footer Char"/>
    <w:basedOn w:val="DefaultParagraphFont"/>
    <w:link w:val="Footer"/>
    <w:uiPriority w:val="99"/>
    <w:rsid w:val="005604D7"/>
    <w:rPr>
      <w:rFonts w:ascii="Calibri" w:eastAsia="Calibri" w:hAnsi="Calibri" w:cs="Calibri"/>
    </w:rPr>
  </w:style>
  <w:style w:type="character" w:styleId="Hyperlink">
    <w:name w:val="Hyperlink"/>
    <w:basedOn w:val="DefaultParagraphFont"/>
    <w:uiPriority w:val="99"/>
    <w:unhideWhenUsed/>
    <w:rsid w:val="005614C2"/>
    <w:rPr>
      <w:color w:val="0000FF" w:themeColor="hyperlink"/>
      <w:u w:val="single"/>
    </w:rPr>
  </w:style>
  <w:style w:type="character" w:styleId="UnresolvedMention">
    <w:name w:val="Unresolved Mention"/>
    <w:basedOn w:val="DefaultParagraphFont"/>
    <w:uiPriority w:val="99"/>
    <w:semiHidden/>
    <w:unhideWhenUsed/>
    <w:rsid w:val="005614C2"/>
    <w:rPr>
      <w:color w:val="605E5C"/>
      <w:shd w:val="clear" w:color="auto" w:fill="E1DFDD"/>
    </w:rPr>
  </w:style>
  <w:style w:type="character" w:styleId="FollowedHyperlink">
    <w:name w:val="FollowedHyperlink"/>
    <w:basedOn w:val="DefaultParagraphFont"/>
    <w:uiPriority w:val="99"/>
    <w:semiHidden/>
    <w:unhideWhenUsed/>
    <w:rsid w:val="005614C2"/>
    <w:rPr>
      <w:color w:val="800080" w:themeColor="followedHyperlink"/>
      <w:u w:val="single"/>
    </w:rPr>
  </w:style>
  <w:style w:type="character" w:styleId="CommentReference">
    <w:name w:val="annotation reference"/>
    <w:basedOn w:val="DefaultParagraphFont"/>
    <w:uiPriority w:val="99"/>
    <w:semiHidden/>
    <w:unhideWhenUsed/>
    <w:rsid w:val="007037E0"/>
    <w:rPr>
      <w:sz w:val="16"/>
      <w:szCs w:val="16"/>
    </w:rPr>
  </w:style>
  <w:style w:type="paragraph" w:styleId="CommentText">
    <w:name w:val="annotation text"/>
    <w:basedOn w:val="Normal"/>
    <w:link w:val="CommentTextChar"/>
    <w:uiPriority w:val="99"/>
    <w:semiHidden/>
    <w:unhideWhenUsed/>
    <w:rsid w:val="007037E0"/>
    <w:rPr>
      <w:sz w:val="20"/>
      <w:szCs w:val="20"/>
    </w:rPr>
  </w:style>
  <w:style w:type="character" w:customStyle="1" w:styleId="CommentTextChar">
    <w:name w:val="Comment Text Char"/>
    <w:basedOn w:val="DefaultParagraphFont"/>
    <w:link w:val="CommentText"/>
    <w:uiPriority w:val="99"/>
    <w:semiHidden/>
    <w:rsid w:val="007037E0"/>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7037E0"/>
    <w:rPr>
      <w:b/>
      <w:bCs/>
    </w:rPr>
  </w:style>
  <w:style w:type="character" w:customStyle="1" w:styleId="CommentSubjectChar">
    <w:name w:val="Comment Subject Char"/>
    <w:basedOn w:val="CommentTextChar"/>
    <w:link w:val="CommentSubject"/>
    <w:uiPriority w:val="99"/>
    <w:semiHidden/>
    <w:rsid w:val="007037E0"/>
    <w:rPr>
      <w:rFonts w:ascii="Calibri" w:eastAsia="Calibri" w:hAnsi="Calibri" w:cs="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6387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hyperlink" Target="http://www.cmag.com.au/" TargetMode="External"/><Relationship Id="rId42" Type="http://schemas.openxmlformats.org/officeDocument/2006/relationships/image" Target="media/image24.jpeg"/><Relationship Id="rId63" Type="http://schemas.openxmlformats.org/officeDocument/2006/relationships/image" Target="media/image40.jpeg"/><Relationship Id="rId84" Type="http://schemas.openxmlformats.org/officeDocument/2006/relationships/image" Target="media/image57.jpeg"/><Relationship Id="rId138" Type="http://schemas.openxmlformats.org/officeDocument/2006/relationships/footer" Target="footer14.xml"/><Relationship Id="rId159" Type="http://schemas.openxmlformats.org/officeDocument/2006/relationships/image" Target="media/image114.jpeg"/><Relationship Id="rId170" Type="http://schemas.openxmlformats.org/officeDocument/2006/relationships/image" Target="media/image125.jpeg"/><Relationship Id="rId191" Type="http://schemas.openxmlformats.org/officeDocument/2006/relationships/image" Target="media/image146.jpeg"/><Relationship Id="rId205" Type="http://schemas.openxmlformats.org/officeDocument/2006/relationships/image" Target="media/image157.jpeg"/><Relationship Id="rId107" Type="http://schemas.openxmlformats.org/officeDocument/2006/relationships/image" Target="media/image78.jpeg"/><Relationship Id="rId11" Type="http://schemas.openxmlformats.org/officeDocument/2006/relationships/image" Target="media/image4.png"/><Relationship Id="rId32" Type="http://schemas.openxmlformats.org/officeDocument/2006/relationships/image" Target="media/image15.jpeg"/><Relationship Id="rId53" Type="http://schemas.openxmlformats.org/officeDocument/2006/relationships/image" Target="media/image30.jpeg"/><Relationship Id="rId74" Type="http://schemas.openxmlformats.org/officeDocument/2006/relationships/image" Target="media/image47.jpeg"/><Relationship Id="rId128" Type="http://schemas.openxmlformats.org/officeDocument/2006/relationships/hyperlink" Target="http://www.culturalfacilities.act.gov.au/" TargetMode="External"/><Relationship Id="rId149" Type="http://schemas.openxmlformats.org/officeDocument/2006/relationships/image" Target="media/image104.pn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image" Target="media/image115.jpeg"/><Relationship Id="rId181" Type="http://schemas.openxmlformats.org/officeDocument/2006/relationships/image" Target="media/image136.jpeg"/><Relationship Id="rId216" Type="http://schemas.openxmlformats.org/officeDocument/2006/relationships/theme" Target="theme/theme1.xml"/><Relationship Id="rId22" Type="http://schemas.openxmlformats.org/officeDocument/2006/relationships/hyperlink" Target="http://www.historicplaces.com.au/" TargetMode="External"/><Relationship Id="rId43" Type="http://schemas.openxmlformats.org/officeDocument/2006/relationships/image" Target="media/image25.jpeg"/><Relationship Id="rId64" Type="http://schemas.openxmlformats.org/officeDocument/2006/relationships/image" Target="media/image41.jpeg"/><Relationship Id="rId118" Type="http://schemas.openxmlformats.org/officeDocument/2006/relationships/image" Target="media/image87.jpeg"/><Relationship Id="rId139" Type="http://schemas.openxmlformats.org/officeDocument/2006/relationships/footer" Target="footer15.xml"/><Relationship Id="rId85" Type="http://schemas.openxmlformats.org/officeDocument/2006/relationships/image" Target="media/image58.jpeg"/><Relationship Id="rId150" Type="http://schemas.openxmlformats.org/officeDocument/2006/relationships/image" Target="media/image105.png"/><Relationship Id="rId171" Type="http://schemas.openxmlformats.org/officeDocument/2006/relationships/image" Target="media/image126.jpeg"/><Relationship Id="rId192" Type="http://schemas.openxmlformats.org/officeDocument/2006/relationships/image" Target="media/image147.jpeg"/><Relationship Id="rId206" Type="http://schemas.openxmlformats.org/officeDocument/2006/relationships/image" Target="media/image158.jpeg"/><Relationship Id="rId12" Type="http://schemas.openxmlformats.org/officeDocument/2006/relationships/image" Target="media/image5.jpeg"/><Relationship Id="rId33" Type="http://schemas.openxmlformats.org/officeDocument/2006/relationships/image" Target="media/image16.jpeg"/><Relationship Id="rId108" Type="http://schemas.openxmlformats.org/officeDocument/2006/relationships/image" Target="media/image79.jpeg"/><Relationship Id="rId129" Type="http://schemas.openxmlformats.org/officeDocument/2006/relationships/hyperlink" Target="mailto:CFCcorporatefinance@act.gov.au" TargetMode="External"/><Relationship Id="rId54" Type="http://schemas.openxmlformats.org/officeDocument/2006/relationships/image" Target="media/image31.jpeg"/><Relationship Id="rId75" Type="http://schemas.openxmlformats.org/officeDocument/2006/relationships/image" Target="media/image48.jpeg"/><Relationship Id="rId96" Type="http://schemas.openxmlformats.org/officeDocument/2006/relationships/image" Target="media/image69.jpeg"/><Relationship Id="rId140" Type="http://schemas.openxmlformats.org/officeDocument/2006/relationships/image" Target="media/image98.png"/><Relationship Id="rId161" Type="http://schemas.openxmlformats.org/officeDocument/2006/relationships/image" Target="media/image116.jpeg"/><Relationship Id="rId182" Type="http://schemas.openxmlformats.org/officeDocument/2006/relationships/image" Target="media/image137.jpeg"/><Relationship Id="rId6" Type="http://schemas.openxmlformats.org/officeDocument/2006/relationships/footnotes" Target="footnotes.xml"/><Relationship Id="rId23" Type="http://schemas.openxmlformats.org/officeDocument/2006/relationships/hyperlink" Target="mailto:cfccorporatefinance@act.gov.au" TargetMode="External"/><Relationship Id="rId119" Type="http://schemas.openxmlformats.org/officeDocument/2006/relationships/image" Target="media/image88.jpeg"/><Relationship Id="rId44" Type="http://schemas.openxmlformats.org/officeDocument/2006/relationships/image" Target="media/image26.jpeg"/><Relationship Id="rId65" Type="http://schemas.openxmlformats.org/officeDocument/2006/relationships/image" Target="media/image42.jpeg"/><Relationship Id="rId86" Type="http://schemas.openxmlformats.org/officeDocument/2006/relationships/image" Target="media/image59.jpeg"/><Relationship Id="rId130" Type="http://schemas.openxmlformats.org/officeDocument/2006/relationships/hyperlink" Target="http://www.culturalfacilities.act.gov.au/" TargetMode="External"/><Relationship Id="rId151" Type="http://schemas.openxmlformats.org/officeDocument/2006/relationships/image" Target="media/image106.jpeg"/><Relationship Id="rId172" Type="http://schemas.openxmlformats.org/officeDocument/2006/relationships/image" Target="media/image127.jpeg"/><Relationship Id="rId193" Type="http://schemas.openxmlformats.org/officeDocument/2006/relationships/image" Target="media/image148.png"/><Relationship Id="rId207" Type="http://schemas.openxmlformats.org/officeDocument/2006/relationships/image" Target="media/image159.jpeg"/><Relationship Id="rId13" Type="http://schemas.openxmlformats.org/officeDocument/2006/relationships/image" Target="media/image6.png"/><Relationship Id="rId109" Type="http://schemas.openxmlformats.org/officeDocument/2006/relationships/image" Target="media/image80.jpeg"/><Relationship Id="rId34" Type="http://schemas.openxmlformats.org/officeDocument/2006/relationships/image" Target="media/image17.jpeg"/><Relationship Id="rId55" Type="http://schemas.openxmlformats.org/officeDocument/2006/relationships/image" Target="media/image32.jpeg"/><Relationship Id="rId76" Type="http://schemas.openxmlformats.org/officeDocument/2006/relationships/image" Target="media/image49.jpeg"/><Relationship Id="rId97" Type="http://schemas.openxmlformats.org/officeDocument/2006/relationships/image" Target="media/image70.png"/><Relationship Id="rId120" Type="http://schemas.openxmlformats.org/officeDocument/2006/relationships/image" Target="media/image89.jpeg"/><Relationship Id="rId141" Type="http://schemas.openxmlformats.org/officeDocument/2006/relationships/footer" Target="footer16.xml"/><Relationship Id="rId7" Type="http://schemas.openxmlformats.org/officeDocument/2006/relationships/endnotes" Target="endnotes.xml"/><Relationship Id="rId162" Type="http://schemas.openxmlformats.org/officeDocument/2006/relationships/image" Target="media/image117.jpeg"/><Relationship Id="rId183" Type="http://schemas.openxmlformats.org/officeDocument/2006/relationships/image" Target="media/image138.jpeg"/><Relationship Id="rId24" Type="http://schemas.openxmlformats.org/officeDocument/2006/relationships/hyperlink" Target="http://www.culturalfacilities.act.gov.au/" TargetMode="External"/><Relationship Id="rId45" Type="http://schemas.openxmlformats.org/officeDocument/2006/relationships/hyperlink" Target="http://www.cmag.com.au/events/cmag.com.au/exhibitions/settled-unsettled" TargetMode="External"/><Relationship Id="rId66" Type="http://schemas.openxmlformats.org/officeDocument/2006/relationships/hyperlink" Target="http://www.culturalfacilities.act.gov.au./" TargetMode="External"/><Relationship Id="rId87" Type="http://schemas.openxmlformats.org/officeDocument/2006/relationships/image" Target="media/image60.jpeg"/><Relationship Id="rId110" Type="http://schemas.openxmlformats.org/officeDocument/2006/relationships/image" Target="media/image81.jpeg"/><Relationship Id="rId131" Type="http://schemas.openxmlformats.org/officeDocument/2006/relationships/image" Target="media/image96.jpeg"/><Relationship Id="rId152" Type="http://schemas.openxmlformats.org/officeDocument/2006/relationships/image" Target="media/image107.jpeg"/><Relationship Id="rId173" Type="http://schemas.openxmlformats.org/officeDocument/2006/relationships/image" Target="media/image128.jpeg"/><Relationship Id="rId194" Type="http://schemas.openxmlformats.org/officeDocument/2006/relationships/image" Target="media/image149.png"/><Relationship Id="rId208" Type="http://schemas.openxmlformats.org/officeDocument/2006/relationships/image" Target="media/image160.jpeg"/><Relationship Id="rId19" Type="http://schemas.openxmlformats.org/officeDocument/2006/relationships/hyperlink" Target="http://www.culturalfacilities.act.gov.au/" TargetMode="External"/><Relationship Id="rId14" Type="http://schemas.openxmlformats.org/officeDocument/2006/relationships/image" Target="media/image7.pn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3.jpeg"/><Relationship Id="rId77" Type="http://schemas.openxmlformats.org/officeDocument/2006/relationships/image" Target="media/image50.jpe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5.jpeg"/><Relationship Id="rId147" Type="http://schemas.openxmlformats.org/officeDocument/2006/relationships/image" Target="media/image102.png"/><Relationship Id="rId168" Type="http://schemas.openxmlformats.org/officeDocument/2006/relationships/image" Target="media/image123.jpe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footer" Target="footer6.xml"/><Relationship Id="rId121" Type="http://schemas.openxmlformats.org/officeDocument/2006/relationships/image" Target="media/image90.jpeg"/><Relationship Id="rId142" Type="http://schemas.openxmlformats.org/officeDocument/2006/relationships/footer" Target="footer17.xml"/><Relationship Id="rId163" Type="http://schemas.openxmlformats.org/officeDocument/2006/relationships/image" Target="media/image118.jpeg"/><Relationship Id="rId184" Type="http://schemas.openxmlformats.org/officeDocument/2006/relationships/image" Target="media/image139.jpeg"/><Relationship Id="rId189" Type="http://schemas.openxmlformats.org/officeDocument/2006/relationships/image" Target="media/image144.jpeg"/><Relationship Id="rId3" Type="http://schemas.openxmlformats.org/officeDocument/2006/relationships/styles" Target="styles.xml"/><Relationship Id="rId214" Type="http://schemas.openxmlformats.org/officeDocument/2006/relationships/footer" Target="footer21.xml"/><Relationship Id="rId25" Type="http://schemas.openxmlformats.org/officeDocument/2006/relationships/image" Target="media/image9.jpeg"/><Relationship Id="rId46" Type="http://schemas.openxmlformats.org/officeDocument/2006/relationships/hyperlink" Target="http://www.cmag.com.au/events/cmag.com.au/exhibitions/settled-unsettled" TargetMode="External"/><Relationship Id="rId67" Type="http://schemas.openxmlformats.org/officeDocument/2006/relationships/hyperlink" Target="http://www.culturalfacilities.act.gov.au/" TargetMode="External"/><Relationship Id="rId116" Type="http://schemas.openxmlformats.org/officeDocument/2006/relationships/image" Target="media/image85.jpeg"/><Relationship Id="rId137" Type="http://schemas.openxmlformats.org/officeDocument/2006/relationships/hyperlink" Target="https://www.tenders.act.gov.au/contract/search" TargetMode="External"/><Relationship Id="rId158" Type="http://schemas.openxmlformats.org/officeDocument/2006/relationships/image" Target="media/image113.jpeg"/><Relationship Id="rId20" Type="http://schemas.openxmlformats.org/officeDocument/2006/relationships/hyperlink" Target="http://www.canberratheatrecentre.com.au/" TargetMode="External"/><Relationship Id="rId41" Type="http://schemas.openxmlformats.org/officeDocument/2006/relationships/image" Target="media/image23.jpeg"/><Relationship Id="rId62" Type="http://schemas.openxmlformats.org/officeDocument/2006/relationships/image" Target="media/image39.jpeg"/><Relationship Id="rId83" Type="http://schemas.openxmlformats.org/officeDocument/2006/relationships/image" Target="media/image56.jpeg"/><Relationship Id="rId88" Type="http://schemas.openxmlformats.org/officeDocument/2006/relationships/image" Target="media/image61.png"/><Relationship Id="rId111" Type="http://schemas.openxmlformats.org/officeDocument/2006/relationships/image" Target="media/image82.jpeg"/><Relationship Id="rId132" Type="http://schemas.openxmlformats.org/officeDocument/2006/relationships/footer" Target="footer10.xml"/><Relationship Id="rId153" Type="http://schemas.openxmlformats.org/officeDocument/2006/relationships/image" Target="media/image108.jpeg"/><Relationship Id="rId174" Type="http://schemas.openxmlformats.org/officeDocument/2006/relationships/image" Target="media/image129.png"/><Relationship Id="rId179" Type="http://schemas.openxmlformats.org/officeDocument/2006/relationships/image" Target="media/image134.jpeg"/><Relationship Id="rId195" Type="http://schemas.openxmlformats.org/officeDocument/2006/relationships/image" Target="media/image150.png"/><Relationship Id="rId209" Type="http://schemas.openxmlformats.org/officeDocument/2006/relationships/footer" Target="footer19.xml"/><Relationship Id="rId190" Type="http://schemas.openxmlformats.org/officeDocument/2006/relationships/image" Target="media/image145.jpeg"/><Relationship Id="rId204" Type="http://schemas.openxmlformats.org/officeDocument/2006/relationships/image" Target="media/image156.jpeg"/><Relationship Id="rId15" Type="http://schemas.openxmlformats.org/officeDocument/2006/relationships/image" Target="media/image8.png"/><Relationship Id="rId36" Type="http://schemas.openxmlformats.org/officeDocument/2006/relationships/hyperlink" Target="https://rebustheatre.com/" TargetMode="External"/><Relationship Id="rId57" Type="http://schemas.openxmlformats.org/officeDocument/2006/relationships/image" Target="media/image34.jpeg"/><Relationship Id="rId106" Type="http://schemas.openxmlformats.org/officeDocument/2006/relationships/image" Target="media/image77.jpeg"/><Relationship Id="rId127" Type="http://schemas.openxmlformats.org/officeDocument/2006/relationships/hyperlink" Target="http://www.culturalfacilities.act.gov.au/" TargetMode="External"/><Relationship Id="rId10" Type="http://schemas.openxmlformats.org/officeDocument/2006/relationships/image" Target="media/image3.png"/><Relationship Id="rId31" Type="http://schemas.openxmlformats.org/officeDocument/2006/relationships/image" Target="media/image14.jpeg"/><Relationship Id="rId52" Type="http://schemas.openxmlformats.org/officeDocument/2006/relationships/image" Target="media/image29.jpeg"/><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footer" Target="footer7.xml"/><Relationship Id="rId101" Type="http://schemas.openxmlformats.org/officeDocument/2006/relationships/image" Target="media/image72.jpeg"/><Relationship Id="rId122" Type="http://schemas.openxmlformats.org/officeDocument/2006/relationships/image" Target="media/image91.jpeg"/><Relationship Id="rId143" Type="http://schemas.openxmlformats.org/officeDocument/2006/relationships/image" Target="media/image99.jpeg"/><Relationship Id="rId148" Type="http://schemas.openxmlformats.org/officeDocument/2006/relationships/image" Target="media/image103.png"/><Relationship Id="rId164" Type="http://schemas.openxmlformats.org/officeDocument/2006/relationships/image" Target="media/image119.jpeg"/><Relationship Id="rId169" Type="http://schemas.openxmlformats.org/officeDocument/2006/relationships/image" Target="media/image124.jpeg"/><Relationship Id="rId185" Type="http://schemas.openxmlformats.org/officeDocument/2006/relationships/image" Target="media/image14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5.jpeg"/><Relationship Id="rId210" Type="http://schemas.openxmlformats.org/officeDocument/2006/relationships/hyperlink" Target="http://www.legislation.act.gov.au/" TargetMode="External"/><Relationship Id="rId215" Type="http://schemas.openxmlformats.org/officeDocument/2006/relationships/fontTable" Target="fontTable.xml"/><Relationship Id="rId26" Type="http://schemas.openxmlformats.org/officeDocument/2006/relationships/image" Target="media/image10.jpeg"/><Relationship Id="rId47" Type="http://schemas.openxmlformats.org/officeDocument/2006/relationships/hyperlink" Target="http://www.cmag.com.au/events/cmag.com.au/exhibitions/settled-unsettled" TargetMode="External"/><Relationship Id="rId68" Type="http://schemas.openxmlformats.org/officeDocument/2006/relationships/hyperlink" Target="http://www.culturalfacilities.act.gov.au/" TargetMode="External"/><Relationship Id="rId89" Type="http://schemas.openxmlformats.org/officeDocument/2006/relationships/image" Target="media/image62.png"/><Relationship Id="rId112" Type="http://schemas.openxmlformats.org/officeDocument/2006/relationships/footer" Target="footer8.xml"/><Relationship Id="rId133" Type="http://schemas.openxmlformats.org/officeDocument/2006/relationships/image" Target="media/image97.jpeg"/><Relationship Id="rId154" Type="http://schemas.openxmlformats.org/officeDocument/2006/relationships/image" Target="media/image109.jpeg"/><Relationship Id="rId175" Type="http://schemas.openxmlformats.org/officeDocument/2006/relationships/image" Target="media/image130.jpeg"/><Relationship Id="rId196" Type="http://schemas.openxmlformats.org/officeDocument/2006/relationships/chart" Target="charts/chart1.xml"/><Relationship Id="rId200" Type="http://schemas.openxmlformats.org/officeDocument/2006/relationships/image" Target="media/image152.jpeg"/><Relationship Id="rId16" Type="http://schemas.openxmlformats.org/officeDocument/2006/relationships/footer" Target="footer1.xml"/><Relationship Id="rId37" Type="http://schemas.openxmlformats.org/officeDocument/2006/relationships/image" Target="media/image19.jpeg"/><Relationship Id="rId58" Type="http://schemas.openxmlformats.org/officeDocument/2006/relationships/image" Target="media/image35.jpeg"/><Relationship Id="rId79" Type="http://schemas.openxmlformats.org/officeDocument/2006/relationships/image" Target="media/image52.jpeg"/><Relationship Id="rId102" Type="http://schemas.openxmlformats.org/officeDocument/2006/relationships/image" Target="media/image73.jpeg"/><Relationship Id="rId123" Type="http://schemas.openxmlformats.org/officeDocument/2006/relationships/image" Target="media/image92.jpeg"/><Relationship Id="rId144" Type="http://schemas.openxmlformats.org/officeDocument/2006/relationships/image" Target="media/image100.jpeg"/><Relationship Id="rId90" Type="http://schemas.openxmlformats.org/officeDocument/2006/relationships/image" Target="media/image63.jpeg"/><Relationship Id="rId165" Type="http://schemas.openxmlformats.org/officeDocument/2006/relationships/image" Target="media/image120.jpeg"/><Relationship Id="rId186" Type="http://schemas.openxmlformats.org/officeDocument/2006/relationships/image" Target="media/image141.jpeg"/><Relationship Id="rId211" Type="http://schemas.openxmlformats.org/officeDocument/2006/relationships/hyperlink" Target="http://www.cmd.act.gov.au/open_government/report/annual_reports" TargetMode="External"/><Relationship Id="rId27" Type="http://schemas.openxmlformats.org/officeDocument/2006/relationships/image" Target="media/image11.png"/><Relationship Id="rId48" Type="http://schemas.openxmlformats.org/officeDocument/2006/relationships/image" Target="media/image27.png"/><Relationship Id="rId69" Type="http://schemas.openxmlformats.org/officeDocument/2006/relationships/image" Target="media/image43.png"/><Relationship Id="rId113" Type="http://schemas.openxmlformats.org/officeDocument/2006/relationships/image" Target="media/image83.png"/><Relationship Id="rId134" Type="http://schemas.openxmlformats.org/officeDocument/2006/relationships/footer" Target="footer11.xml"/><Relationship Id="rId80" Type="http://schemas.openxmlformats.org/officeDocument/2006/relationships/image" Target="media/image53.jpeg"/><Relationship Id="rId155" Type="http://schemas.openxmlformats.org/officeDocument/2006/relationships/image" Target="media/image110.jpeg"/><Relationship Id="rId176" Type="http://schemas.openxmlformats.org/officeDocument/2006/relationships/image" Target="media/image131.jpeg"/><Relationship Id="rId197" Type="http://schemas.openxmlformats.org/officeDocument/2006/relationships/chart" Target="charts/chart2.xml"/><Relationship Id="rId201" Type="http://schemas.openxmlformats.org/officeDocument/2006/relationships/image" Target="media/image153.jpeg"/><Relationship Id="rId17" Type="http://schemas.openxmlformats.org/officeDocument/2006/relationships/hyperlink" Target="mailto:cfccorporatefinance@act.gov.au" TargetMode="External"/><Relationship Id="rId38" Type="http://schemas.openxmlformats.org/officeDocument/2006/relationships/image" Target="media/image20.png"/><Relationship Id="rId59" Type="http://schemas.openxmlformats.org/officeDocument/2006/relationships/image" Target="media/image36.jpeg"/><Relationship Id="rId103" Type="http://schemas.openxmlformats.org/officeDocument/2006/relationships/image" Target="media/image74.jpeg"/><Relationship Id="rId124" Type="http://schemas.openxmlformats.org/officeDocument/2006/relationships/image" Target="media/image93.jpeg"/><Relationship Id="rId70" Type="http://schemas.openxmlformats.org/officeDocument/2006/relationships/image" Target="media/image44.jpeg"/><Relationship Id="rId91" Type="http://schemas.openxmlformats.org/officeDocument/2006/relationships/image" Target="media/image64.jpeg"/><Relationship Id="rId145" Type="http://schemas.openxmlformats.org/officeDocument/2006/relationships/image" Target="media/image101.jpeg"/><Relationship Id="rId166" Type="http://schemas.openxmlformats.org/officeDocument/2006/relationships/image" Target="media/image121.jpeg"/><Relationship Id="rId187" Type="http://schemas.openxmlformats.org/officeDocument/2006/relationships/image" Target="media/image142.jpeg"/><Relationship Id="rId1" Type="http://schemas.openxmlformats.org/officeDocument/2006/relationships/customXml" Target="../customXml/item1.xml"/><Relationship Id="rId212" Type="http://schemas.openxmlformats.org/officeDocument/2006/relationships/footer" Target="footer20.xml"/><Relationship Id="rId28" Type="http://schemas.openxmlformats.org/officeDocument/2006/relationships/image" Target="media/image12.emf"/><Relationship Id="rId49" Type="http://schemas.openxmlformats.org/officeDocument/2006/relationships/footer" Target="footer3.xml"/><Relationship Id="rId114" Type="http://schemas.openxmlformats.org/officeDocument/2006/relationships/footer" Target="footer9.xml"/><Relationship Id="rId60" Type="http://schemas.openxmlformats.org/officeDocument/2006/relationships/image" Target="media/image37.jpeg"/><Relationship Id="rId81" Type="http://schemas.openxmlformats.org/officeDocument/2006/relationships/image" Target="media/image54.jpeg"/><Relationship Id="rId135" Type="http://schemas.openxmlformats.org/officeDocument/2006/relationships/footer" Target="footer12.xml"/><Relationship Id="rId156" Type="http://schemas.openxmlformats.org/officeDocument/2006/relationships/image" Target="media/image111.jpeg"/><Relationship Id="rId177" Type="http://schemas.openxmlformats.org/officeDocument/2006/relationships/image" Target="media/image132.jpeg"/><Relationship Id="rId198" Type="http://schemas.openxmlformats.org/officeDocument/2006/relationships/chart" Target="charts/chart3.xml"/><Relationship Id="rId202" Type="http://schemas.openxmlformats.org/officeDocument/2006/relationships/image" Target="media/image154.jpeg"/><Relationship Id="rId18" Type="http://schemas.openxmlformats.org/officeDocument/2006/relationships/hyperlink" Target="http://www.relayservice.gov.au/" TargetMode="External"/><Relationship Id="rId39" Type="http://schemas.openxmlformats.org/officeDocument/2006/relationships/image" Target="media/image21.jpeg"/><Relationship Id="rId50" Type="http://schemas.openxmlformats.org/officeDocument/2006/relationships/footer" Target="footer4.xml"/><Relationship Id="rId104" Type="http://schemas.openxmlformats.org/officeDocument/2006/relationships/image" Target="media/image75.jpeg"/><Relationship Id="rId125" Type="http://schemas.openxmlformats.org/officeDocument/2006/relationships/image" Target="media/image94.jpeg"/><Relationship Id="rId146" Type="http://schemas.openxmlformats.org/officeDocument/2006/relationships/footer" Target="footer18.xml"/><Relationship Id="rId167" Type="http://schemas.openxmlformats.org/officeDocument/2006/relationships/image" Target="media/image122.jpeg"/><Relationship Id="rId188" Type="http://schemas.openxmlformats.org/officeDocument/2006/relationships/image" Target="media/image143.jpeg"/><Relationship Id="rId71" Type="http://schemas.openxmlformats.org/officeDocument/2006/relationships/footer" Target="footer5.xml"/><Relationship Id="rId92" Type="http://schemas.openxmlformats.org/officeDocument/2006/relationships/image" Target="media/image65.jpeg"/><Relationship Id="rId213"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footer" Target="footer2.xml"/><Relationship Id="rId40" Type="http://schemas.openxmlformats.org/officeDocument/2006/relationships/image" Target="media/image22.jpeg"/><Relationship Id="rId115" Type="http://schemas.openxmlformats.org/officeDocument/2006/relationships/image" Target="media/image84.jpeg"/><Relationship Id="rId136" Type="http://schemas.openxmlformats.org/officeDocument/2006/relationships/footer" Target="footer13.xml"/><Relationship Id="rId157" Type="http://schemas.openxmlformats.org/officeDocument/2006/relationships/image" Target="media/image112.jpeg"/><Relationship Id="rId178" Type="http://schemas.openxmlformats.org/officeDocument/2006/relationships/image" Target="media/image133.jpeg"/><Relationship Id="rId61" Type="http://schemas.openxmlformats.org/officeDocument/2006/relationships/image" Target="media/image38.jpeg"/><Relationship Id="rId82" Type="http://schemas.openxmlformats.org/officeDocument/2006/relationships/image" Target="media/image55.jpeg"/><Relationship Id="rId199" Type="http://schemas.openxmlformats.org/officeDocument/2006/relationships/image" Target="media/image151.jpeg"/><Relationship Id="rId203" Type="http://schemas.openxmlformats.org/officeDocument/2006/relationships/image" Target="media/image155.png"/></Relationships>
</file>

<file path=word/charts/_rels/chart1.xml.rels><?xml version="1.0" encoding="UTF-8" standalone="yes"?>
<Relationships xmlns="http://schemas.openxmlformats.org/package/2006/relationships"><Relationship Id="rId2" Type="http://schemas.openxmlformats.org/officeDocument/2006/relationships/oleObject" Target="file:///\\act.gov.au\authorities\cfc\Corporate\Finance\Audit\Audit%202223\MD&amp;A\MD&amp;A%20Graphs%20June%202023%20-%20restated.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act.gov.au\authorities\cfc\Corporate\Finance\Audit\Audit%202223\MD&amp;A\MD&amp;A%20Graphs%20June%202023%20-%20restated.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act.gov.au\authorities\cfc\Corporate\Finance\Audit\Audit%202223\MD&amp;A\MD&amp;A%20Graphs%20June%202023%20-%20restated.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333333"/>
                </a:solidFill>
                <a:latin typeface="Calibri"/>
                <a:ea typeface="Calibri"/>
                <a:cs typeface="Calibri"/>
              </a:defRPr>
            </a:pPr>
            <a:r>
              <a:rPr lang="en-AU"/>
              <a:t>Summary Balance Sheet</a:t>
            </a:r>
          </a:p>
        </c:rich>
      </c:tx>
      <c:overlay val="0"/>
      <c:spPr>
        <a:noFill/>
        <a:ln w="25400">
          <a:noFill/>
        </a:ln>
      </c:spPr>
    </c:title>
    <c:autoTitleDeleted val="0"/>
    <c:view3D>
      <c:rotX val="15"/>
      <c:rotY val="20"/>
      <c:depthPercent val="100"/>
      <c:rAngAx val="1"/>
    </c:view3D>
    <c:floor>
      <c:thickness val="0"/>
      <c:spPr>
        <a:solidFill>
          <a:srgbClr val="FFFFFF"/>
        </a:solidFill>
        <a:ln w="9525">
          <a:noFill/>
        </a:ln>
      </c:spPr>
    </c:floor>
    <c:sideWall>
      <c:thickness val="0"/>
      <c:spPr>
        <a:solidFill>
          <a:srgbClr val="FFFFFF"/>
        </a:solidFill>
        <a:ln>
          <a:noFill/>
        </a:ln>
        <a:effectLst>
          <a:innerShdw blurRad="63500" dist="50800" dir="13500000">
            <a:prstClr val="black">
              <a:alpha val="50000"/>
            </a:prstClr>
          </a:innerShdw>
        </a:effectLst>
        <a:sp3d/>
      </c:spPr>
    </c:sideWall>
    <c:backWall>
      <c:thickness val="0"/>
      <c:spPr>
        <a:solidFill>
          <a:srgbClr val="FFFFFF"/>
        </a:solidFill>
        <a:ln>
          <a:noFill/>
        </a:ln>
        <a:effectLst>
          <a:innerShdw blurRad="63500" dist="50800" dir="13500000">
            <a:prstClr val="black">
              <a:alpha val="50000"/>
            </a:prstClr>
          </a:innerShdw>
        </a:effectLst>
        <a:sp3d/>
      </c:spPr>
    </c:backWall>
    <c:plotArea>
      <c:layout>
        <c:manualLayout>
          <c:layoutTarget val="inner"/>
          <c:xMode val="edge"/>
          <c:yMode val="edge"/>
          <c:x val="0.1043122493594615"/>
          <c:y val="0.12457083304213058"/>
          <c:w val="0.89138037114344038"/>
          <c:h val="0.74158820584765328"/>
        </c:manualLayout>
      </c:layout>
      <c:bar3DChart>
        <c:barDir val="col"/>
        <c:grouping val="clustered"/>
        <c:varyColors val="0"/>
        <c:ser>
          <c:idx val="0"/>
          <c:order val="0"/>
          <c:tx>
            <c:strRef>
              <c:f>'Graph Fin Position'!$L$7</c:f>
              <c:strCache>
                <c:ptCount val="1"/>
                <c:pt idx="0">
                  <c:v>Total Assets</c:v>
                </c:pt>
              </c:strCache>
            </c:strRef>
          </c:tx>
          <c:spPr>
            <a:solidFill>
              <a:srgbClr val="4F81BD"/>
            </a:solidFill>
            <a:ln w="25400">
              <a:noFill/>
            </a:ln>
          </c:spPr>
          <c:invertIfNegative val="0"/>
          <c:cat>
            <c:numRef>
              <c:f>'Graph Fin Position'!$M$6:$P$6</c:f>
              <c:numCache>
                <c:formatCode>General</c:formatCode>
                <c:ptCount val="4"/>
                <c:pt idx="0">
                  <c:v>2023</c:v>
                </c:pt>
                <c:pt idx="1">
                  <c:v>2022</c:v>
                </c:pt>
                <c:pt idx="2">
                  <c:v>2021</c:v>
                </c:pt>
                <c:pt idx="3">
                  <c:v>2020</c:v>
                </c:pt>
              </c:numCache>
            </c:numRef>
          </c:cat>
          <c:val>
            <c:numRef>
              <c:f>'Graph Fin Position'!$M$7:$P$7</c:f>
              <c:numCache>
                <c:formatCode>_(* #,##0_);_(* \(#,##0\);_(* "-"_);_(@_)</c:formatCode>
                <c:ptCount val="4"/>
                <c:pt idx="0">
                  <c:v>81.991</c:v>
                </c:pt>
                <c:pt idx="1">
                  <c:v>74.959000000000003</c:v>
                </c:pt>
                <c:pt idx="2">
                  <c:v>70.638000000000005</c:v>
                </c:pt>
                <c:pt idx="3">
                  <c:v>69.628</c:v>
                </c:pt>
              </c:numCache>
            </c:numRef>
          </c:val>
          <c:shape val="cylinder"/>
          <c:extLst>
            <c:ext xmlns:c16="http://schemas.microsoft.com/office/drawing/2014/chart" uri="{C3380CC4-5D6E-409C-BE32-E72D297353CC}">
              <c16:uniqueId val="{00000000-5F2C-4672-945A-2CB9ACC08FC9}"/>
            </c:ext>
          </c:extLst>
        </c:ser>
        <c:ser>
          <c:idx val="1"/>
          <c:order val="1"/>
          <c:tx>
            <c:strRef>
              <c:f>'Graph Fin Position'!$L$8</c:f>
              <c:strCache>
                <c:ptCount val="1"/>
                <c:pt idx="0">
                  <c:v>Net Assets</c:v>
                </c:pt>
              </c:strCache>
            </c:strRef>
          </c:tx>
          <c:spPr>
            <a:solidFill>
              <a:srgbClr val="C0504D"/>
            </a:solidFill>
            <a:ln w="25400">
              <a:noFill/>
            </a:ln>
          </c:spPr>
          <c:invertIfNegative val="0"/>
          <c:cat>
            <c:numRef>
              <c:f>'Graph Fin Position'!$M$6:$P$6</c:f>
              <c:numCache>
                <c:formatCode>General</c:formatCode>
                <c:ptCount val="4"/>
                <c:pt idx="0">
                  <c:v>2023</c:v>
                </c:pt>
                <c:pt idx="1">
                  <c:v>2022</c:v>
                </c:pt>
                <c:pt idx="2">
                  <c:v>2021</c:v>
                </c:pt>
                <c:pt idx="3">
                  <c:v>2020</c:v>
                </c:pt>
              </c:numCache>
            </c:numRef>
          </c:cat>
          <c:val>
            <c:numRef>
              <c:f>'Graph Fin Position'!$M$8:$P$8</c:f>
              <c:numCache>
                <c:formatCode>_(* #,##0_);_(* \(#,##0\);_(* "-"_);_(@_)</c:formatCode>
                <c:ptCount val="4"/>
                <c:pt idx="0">
                  <c:v>74.635000000000005</c:v>
                </c:pt>
                <c:pt idx="1">
                  <c:v>66.757000000000005</c:v>
                </c:pt>
                <c:pt idx="2">
                  <c:v>66.846000000000004</c:v>
                </c:pt>
                <c:pt idx="3">
                  <c:v>66.679000000000002</c:v>
                </c:pt>
              </c:numCache>
            </c:numRef>
          </c:val>
          <c:shape val="cylinder"/>
          <c:extLst>
            <c:ext xmlns:c16="http://schemas.microsoft.com/office/drawing/2014/chart" uri="{C3380CC4-5D6E-409C-BE32-E72D297353CC}">
              <c16:uniqueId val="{00000001-5F2C-4672-945A-2CB9ACC08FC9}"/>
            </c:ext>
          </c:extLst>
        </c:ser>
        <c:ser>
          <c:idx val="2"/>
          <c:order val="2"/>
          <c:tx>
            <c:strRef>
              <c:f>'Graph Fin Position'!$L$9</c:f>
              <c:strCache>
                <c:ptCount val="1"/>
                <c:pt idx="0">
                  <c:v>Total Liabilities</c:v>
                </c:pt>
              </c:strCache>
            </c:strRef>
          </c:tx>
          <c:spPr>
            <a:solidFill>
              <a:srgbClr val="9BBB59"/>
            </a:solidFill>
            <a:ln w="25400">
              <a:noFill/>
            </a:ln>
          </c:spPr>
          <c:invertIfNegative val="0"/>
          <c:cat>
            <c:numRef>
              <c:f>'Graph Fin Position'!$M$6:$P$6</c:f>
              <c:numCache>
                <c:formatCode>General</c:formatCode>
                <c:ptCount val="4"/>
                <c:pt idx="0">
                  <c:v>2023</c:v>
                </c:pt>
                <c:pt idx="1">
                  <c:v>2022</c:v>
                </c:pt>
                <c:pt idx="2">
                  <c:v>2021</c:v>
                </c:pt>
                <c:pt idx="3">
                  <c:v>2020</c:v>
                </c:pt>
              </c:numCache>
            </c:numRef>
          </c:cat>
          <c:val>
            <c:numRef>
              <c:f>'Graph Fin Position'!$M$9:$P$9</c:f>
              <c:numCache>
                <c:formatCode>_(* #,##0_);_(* \(#,##0\);_(* "-"_);_(@_)</c:formatCode>
                <c:ptCount val="4"/>
                <c:pt idx="0">
                  <c:v>7.3559999999999999</c:v>
                </c:pt>
                <c:pt idx="1">
                  <c:v>8.202</c:v>
                </c:pt>
                <c:pt idx="2">
                  <c:v>3.7919999999999998</c:v>
                </c:pt>
                <c:pt idx="3">
                  <c:v>2.9489999999999998</c:v>
                </c:pt>
              </c:numCache>
            </c:numRef>
          </c:val>
          <c:shape val="cylinder"/>
          <c:extLst>
            <c:ext xmlns:c16="http://schemas.microsoft.com/office/drawing/2014/chart" uri="{C3380CC4-5D6E-409C-BE32-E72D297353CC}">
              <c16:uniqueId val="{00000002-5F2C-4672-945A-2CB9ACC08FC9}"/>
            </c:ext>
          </c:extLst>
        </c:ser>
        <c:dLbls>
          <c:showLegendKey val="0"/>
          <c:showVal val="0"/>
          <c:showCatName val="0"/>
          <c:showSerName val="0"/>
          <c:showPercent val="0"/>
          <c:showBubbleSize val="0"/>
        </c:dLbls>
        <c:gapWidth val="150"/>
        <c:shape val="box"/>
        <c:axId val="1676352736"/>
        <c:axId val="1"/>
        <c:axId val="0"/>
      </c:bar3DChart>
      <c:catAx>
        <c:axId val="1676352736"/>
        <c:scaling>
          <c:orientation val="minMax"/>
        </c:scaling>
        <c:delete val="0"/>
        <c:axPos val="b"/>
        <c:numFmt formatCode="General"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en-AU"/>
                  <a:t>$Million</a:t>
                </a:r>
              </a:p>
            </c:rich>
          </c:tx>
          <c:overlay val="0"/>
          <c:spPr>
            <a:noFill/>
            <a:ln w="25400">
              <a:noFill/>
            </a:ln>
          </c:spPr>
        </c:title>
        <c:numFmt formatCode="_(* #,##0_);_(* \(#,##0\);_(* &quot;-&quot;_);_(@_)"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n-US"/>
          </a:p>
        </c:txPr>
        <c:crossAx val="1676352736"/>
        <c:crosses val="autoZero"/>
        <c:crossBetween val="between"/>
      </c:valAx>
    </c:plotArea>
    <c:legend>
      <c:legendPos val="r"/>
      <c:layout>
        <c:manualLayout>
          <c:xMode val="edge"/>
          <c:yMode val="edge"/>
          <c:x val="0.32051312641863827"/>
          <c:y val="0.9379212246120241"/>
          <c:w val="0.35547831433658206"/>
          <c:h val="4.3624161073825496E-2"/>
        </c:manualLayout>
      </c:layout>
      <c:overlay val="0"/>
      <c:spPr>
        <a:noFill/>
        <a:ln w="25400">
          <a:noFill/>
        </a:ln>
      </c:spPr>
      <c:txPr>
        <a:bodyPr/>
        <a:lstStyle/>
        <a:p>
          <a:pPr>
            <a:defRPr sz="75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en-AU"/>
              <a:t>Total Assets</a:t>
            </a:r>
          </a:p>
        </c:rich>
      </c:tx>
      <c:layout>
        <c:manualLayout>
          <c:xMode val="edge"/>
          <c:yMode val="edge"/>
          <c:x val="0.3928353705060123"/>
          <c:y val="4.4271012381248594E-2"/>
        </c:manualLayout>
      </c:layout>
      <c:overlay val="0"/>
    </c:title>
    <c:autoTitleDeleted val="0"/>
    <c:view3D>
      <c:rotX val="15"/>
      <c:rotY val="190"/>
      <c:rAngAx val="0"/>
      <c:perspective val="0"/>
    </c:view3D>
    <c:floor>
      <c:thickness val="0"/>
    </c:floor>
    <c:sideWall>
      <c:thickness val="0"/>
    </c:sideWall>
    <c:backWall>
      <c:thickness val="0"/>
    </c:backWall>
    <c:plotArea>
      <c:layout>
        <c:manualLayout>
          <c:layoutTarget val="inner"/>
          <c:xMode val="edge"/>
          <c:yMode val="edge"/>
          <c:x val="0.17719298245614035"/>
          <c:y val="0.28125"/>
          <c:w val="0.65438596491228074"/>
          <c:h val="0.38541666666666669"/>
        </c:manualLayout>
      </c:layout>
      <c:pie3DChart>
        <c:varyColors val="1"/>
        <c:ser>
          <c:idx val="0"/>
          <c:order val="0"/>
          <c:tx>
            <c:strRef>
              <c:f>'Graph PPE'!$D$26</c:f>
              <c:strCache>
                <c:ptCount val="1"/>
                <c:pt idx="0">
                  <c:v>TOTAL ASSETS</c:v>
                </c:pt>
              </c:strCache>
            </c:strRef>
          </c:tx>
          <c:explosion val="18"/>
          <c:dPt>
            <c:idx val="0"/>
            <c:bubble3D val="0"/>
            <c:extLst>
              <c:ext xmlns:c16="http://schemas.microsoft.com/office/drawing/2014/chart" uri="{C3380CC4-5D6E-409C-BE32-E72D297353CC}">
                <c16:uniqueId val="{00000000-BC4E-449F-ADBE-AC832F2336D5}"/>
              </c:ext>
            </c:extLst>
          </c:dPt>
          <c:dPt>
            <c:idx val="1"/>
            <c:bubble3D val="0"/>
            <c:extLst>
              <c:ext xmlns:c16="http://schemas.microsoft.com/office/drawing/2014/chart" uri="{C3380CC4-5D6E-409C-BE32-E72D297353CC}">
                <c16:uniqueId val="{00000001-BC4E-449F-ADBE-AC832F2336D5}"/>
              </c:ext>
            </c:extLst>
          </c:dPt>
          <c:dPt>
            <c:idx val="2"/>
            <c:bubble3D val="0"/>
            <c:extLst>
              <c:ext xmlns:c16="http://schemas.microsoft.com/office/drawing/2014/chart" uri="{C3380CC4-5D6E-409C-BE32-E72D297353CC}">
                <c16:uniqueId val="{00000002-BC4E-449F-ADBE-AC832F2336D5}"/>
              </c:ext>
            </c:extLst>
          </c:dPt>
          <c:dPt>
            <c:idx val="3"/>
            <c:bubble3D val="0"/>
            <c:extLst>
              <c:ext xmlns:c16="http://schemas.microsoft.com/office/drawing/2014/chart" uri="{C3380CC4-5D6E-409C-BE32-E72D297353CC}">
                <c16:uniqueId val="{00000003-BC4E-449F-ADBE-AC832F2336D5}"/>
              </c:ext>
            </c:extLst>
          </c:dPt>
          <c:dPt>
            <c:idx val="4"/>
            <c:bubble3D val="0"/>
            <c:extLst>
              <c:ext xmlns:c16="http://schemas.microsoft.com/office/drawing/2014/chart" uri="{C3380CC4-5D6E-409C-BE32-E72D297353CC}">
                <c16:uniqueId val="{00000004-BC4E-449F-ADBE-AC832F2336D5}"/>
              </c:ext>
            </c:extLst>
          </c:dPt>
          <c:dPt>
            <c:idx val="5"/>
            <c:bubble3D val="0"/>
            <c:extLst>
              <c:ext xmlns:c16="http://schemas.microsoft.com/office/drawing/2014/chart" uri="{C3380CC4-5D6E-409C-BE32-E72D297353CC}">
                <c16:uniqueId val="{00000005-BC4E-449F-ADBE-AC832F2336D5}"/>
              </c:ext>
            </c:extLst>
          </c:dPt>
          <c:dPt>
            <c:idx val="6"/>
            <c:bubble3D val="0"/>
            <c:extLst>
              <c:ext xmlns:c16="http://schemas.microsoft.com/office/drawing/2014/chart" uri="{C3380CC4-5D6E-409C-BE32-E72D297353CC}">
                <c16:uniqueId val="{00000006-BC4E-449F-ADBE-AC832F2336D5}"/>
              </c:ext>
            </c:extLst>
          </c:dPt>
          <c:dLbls>
            <c:dLbl>
              <c:idx val="0"/>
              <c:layout>
                <c:manualLayout>
                  <c:x val="5.6377418665690043E-2"/>
                  <c:y val="0.24091705272807634"/>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C4E-449F-ADBE-AC832F2336D5}"/>
                </c:ext>
              </c:extLst>
            </c:dLbl>
            <c:dLbl>
              <c:idx val="1"/>
              <c:layout>
                <c:manualLayout>
                  <c:x val="-8.2357855704083507E-2"/>
                  <c:y val="4.9983629904889748E-2"/>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C4E-449F-ADBE-AC832F2336D5}"/>
                </c:ext>
              </c:extLst>
            </c:dLbl>
            <c:dLbl>
              <c:idx val="2"/>
              <c:layout>
                <c:manualLayout>
                  <c:x val="-4.5334289430983998E-2"/>
                  <c:y val="-0.11396926946631671"/>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C4E-449F-ADBE-AC832F2336D5}"/>
                </c:ext>
              </c:extLst>
            </c:dLbl>
            <c:dLbl>
              <c:idx val="3"/>
              <c:layout>
                <c:manualLayout>
                  <c:x val="8.7974768052249103E-2"/>
                  <c:y val="3.7957885201979694E-2"/>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C4E-449F-ADBE-AC832F2336D5}"/>
                </c:ext>
              </c:extLst>
            </c:dLbl>
            <c:dLbl>
              <c:idx val="4"/>
              <c:layout>
                <c:manualLayout>
                  <c:x val="0.16707314746993834"/>
                  <c:y val="0.16477401083700297"/>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C4E-449F-ADBE-AC832F2336D5}"/>
                </c:ext>
              </c:extLst>
            </c:dLbl>
            <c:dLbl>
              <c:idx val="5"/>
              <c:layout>
                <c:manualLayout>
                  <c:x val="4.1749641396569614E-2"/>
                  <c:y val="0.21678507702129748"/>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C4E-449F-ADBE-AC832F2336D5}"/>
                </c:ext>
              </c:extLst>
            </c:dLbl>
            <c:dLbl>
              <c:idx val="6"/>
              <c:layout>
                <c:manualLayout>
                  <c:x val="-3.0123451138375234E-2"/>
                  <c:y val="0.21500455634313903"/>
                </c:manualLayout>
              </c:layout>
              <c:numFmt formatCode="0%" sourceLinked="0"/>
              <c:spPr>
                <a:noFill/>
                <a:ln w="25400">
                  <a:noFill/>
                </a:ln>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4E-449F-ADBE-AC832F2336D5}"/>
                </c:ext>
              </c:extLst>
            </c:dLbl>
            <c:dLbl>
              <c:idx val="7"/>
              <c:layout>
                <c:manualLayout>
                  <c:x val="-2.2684611884109931E-2"/>
                  <c:y val="0.17272364391951006"/>
                </c:manualLayout>
              </c:layout>
              <c:numFmt formatCode="0%" sourceLinked="0"/>
              <c:spPr/>
              <c:txPr>
                <a:bodyPr/>
                <a:lstStyle/>
                <a:p>
                  <a:pPr>
                    <a:defRPr sz="10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C4E-449F-ADBE-AC832F2336D5}"/>
                </c:ext>
              </c:extLst>
            </c:dLbl>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'Graph PPE'!$D$28:$D$34</c:f>
              <c:strCache>
                <c:ptCount val="7"/>
                <c:pt idx="0">
                  <c:v>Art Collections</c:v>
                </c:pt>
                <c:pt idx="1">
                  <c:v>Land</c:v>
                </c:pt>
                <c:pt idx="2">
                  <c:v>Buildings</c:v>
                </c:pt>
                <c:pt idx="3">
                  <c:v>Plant &amp; Equipment</c:v>
                </c:pt>
                <c:pt idx="4">
                  <c:v>Work in Progress</c:v>
                </c:pt>
                <c:pt idx="5">
                  <c:v>Receivables and Other</c:v>
                </c:pt>
                <c:pt idx="6">
                  <c:v>Cash</c:v>
                </c:pt>
              </c:strCache>
            </c:strRef>
          </c:cat>
          <c:val>
            <c:numRef>
              <c:f>'Graph PPE'!$J$28:$J$34</c:f>
              <c:numCache>
                <c:formatCode>0%</c:formatCode>
                <c:ptCount val="7"/>
                <c:pt idx="0">
                  <c:v>7.0000000000000007E-2</c:v>
                </c:pt>
                <c:pt idx="1">
                  <c:v>0.26</c:v>
                </c:pt>
                <c:pt idx="2">
                  <c:v>0.5</c:v>
                </c:pt>
                <c:pt idx="3">
                  <c:v>0.06</c:v>
                </c:pt>
                <c:pt idx="4">
                  <c:v>0.03</c:v>
                </c:pt>
                <c:pt idx="5">
                  <c:v>0.01</c:v>
                </c:pt>
                <c:pt idx="6">
                  <c:v>7.0000000000000007E-2</c:v>
                </c:pt>
              </c:numCache>
            </c:numRef>
          </c:val>
          <c:extLst>
            <c:ext xmlns:c16="http://schemas.microsoft.com/office/drawing/2014/chart" uri="{C3380CC4-5D6E-409C-BE32-E72D297353CC}">
              <c16:uniqueId val="{00000008-BC4E-449F-ADBE-AC832F2336D5}"/>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effectLst>
      <a:outerShdw blurRad="50800" dist="50800" dir="5400000" algn="ctr" rotWithShape="0">
        <a:schemeClr val="accent4">
          <a:lumMod val="40000"/>
          <a:lumOff val="60000"/>
        </a:schemeClr>
      </a:outerShdw>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2000" b="1" i="0" u="none" strike="noStrike" baseline="0">
                <a:solidFill>
                  <a:srgbClr val="000000"/>
                </a:solidFill>
                <a:latin typeface="Calibri"/>
                <a:ea typeface="Calibri"/>
                <a:cs typeface="Calibri"/>
              </a:defRPr>
            </a:pPr>
            <a:r>
              <a:rPr lang="en-AU"/>
              <a:t>Liabilities</a:t>
            </a:r>
          </a:p>
        </c:rich>
      </c:tx>
      <c:overlay val="0"/>
      <c:spPr>
        <a:noFill/>
        <a:ln w="25400">
          <a:noFill/>
        </a:ln>
      </c:spPr>
    </c:title>
    <c:autoTitleDeleted val="0"/>
    <c:view3D>
      <c:rotX val="30"/>
      <c:rotY val="156"/>
      <c:rAngAx val="0"/>
      <c:perspective val="0"/>
    </c:view3D>
    <c:floor>
      <c:thickness val="0"/>
    </c:floor>
    <c:sideWall>
      <c:thickness val="0"/>
    </c:sideWall>
    <c:backWall>
      <c:thickness val="0"/>
    </c:backWall>
    <c:plotArea>
      <c:layout>
        <c:manualLayout>
          <c:layoutTarget val="inner"/>
          <c:xMode val="edge"/>
          <c:yMode val="edge"/>
          <c:x val="9.5767818671907728E-2"/>
          <c:y val="0.16848332459815635"/>
          <c:w val="0.82272206939573889"/>
          <c:h val="0.74101286789235277"/>
        </c:manualLayout>
      </c:layout>
      <c:pie3DChart>
        <c:varyColors val="1"/>
        <c:ser>
          <c:idx val="0"/>
          <c:order val="0"/>
          <c:explosion val="1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AF5-4D4E-A49E-47CD3E2786B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AF5-4D4E-A49E-47CD3E2786B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AF5-4D4E-A49E-47CD3E2786B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AF5-4D4E-A49E-47CD3E2786B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AF5-4D4E-A49E-47CD3E2786B7}"/>
              </c:ext>
            </c:extLst>
          </c:dPt>
          <c:dLbls>
            <c:dLbl>
              <c:idx val="0"/>
              <c:layout>
                <c:manualLayout>
                  <c:x val="0.11406427263639111"/>
                  <c:y val="2.0778495596488609E-2"/>
                </c:manualLayout>
              </c:layout>
              <c:spPr>
                <a:noFill/>
                <a:ln>
                  <a:noFill/>
                </a:ln>
                <a:effectLst>
                  <a:softEdge rad="25400"/>
                </a:effectLst>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1-EAF5-4D4E-A49E-47CD3E2786B7}"/>
                </c:ext>
              </c:extLst>
            </c:dLbl>
            <c:dLbl>
              <c:idx val="1"/>
              <c:layout>
                <c:manualLayout>
                  <c:x val="-9.5097180256176972E-2"/>
                  <c:y val="4.8856123684718721E-2"/>
                </c:manualLayout>
              </c:layout>
              <c:spPr>
                <a:noFill/>
                <a:ln>
                  <a:noFill/>
                </a:ln>
                <a:effectLst>
                  <a:softEdge rad="25400"/>
                </a:effectLst>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3-EAF5-4D4E-A49E-47CD3E2786B7}"/>
                </c:ext>
              </c:extLst>
            </c:dLbl>
            <c:dLbl>
              <c:idx val="2"/>
              <c:layout>
                <c:manualLayout>
                  <c:x val="0.11641623372759698"/>
                  <c:y val="0.11070665973500748"/>
                </c:manualLayout>
              </c:layout>
              <c:spPr>
                <a:noFill/>
                <a:ln>
                  <a:noFill/>
                </a:ln>
                <a:effectLst>
                  <a:softEdge rad="25400"/>
                </a:effectLst>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5-EAF5-4D4E-A49E-47CD3E2786B7}"/>
                </c:ext>
              </c:extLst>
            </c:dLbl>
            <c:dLbl>
              <c:idx val="3"/>
              <c:layout>
                <c:manualLayout>
                  <c:x val="3.8037149778531607E-2"/>
                  <c:y val="-0.12881979294778462"/>
                </c:manualLayout>
              </c:layout>
              <c:spPr>
                <a:noFill/>
                <a:ln>
                  <a:noFill/>
                </a:ln>
                <a:effectLst>
                  <a:softEdge rad="25400"/>
                </a:effectLst>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7-EAF5-4D4E-A49E-47CD3E2786B7}"/>
                </c:ext>
              </c:extLst>
            </c:dLbl>
            <c:dLbl>
              <c:idx val="4"/>
              <c:layout>
                <c:manualLayout>
                  <c:x val="0.10455651609006539"/>
                  <c:y val="-1.6555729526914267E-2"/>
                </c:manualLayout>
              </c:layout>
              <c:spPr>
                <a:noFill/>
                <a:ln>
                  <a:noFill/>
                </a:ln>
                <a:effectLst>
                  <a:softEdge rad="25400"/>
                </a:effectLst>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1"/>
              <c:showCatName val="1"/>
              <c:showSerName val="0"/>
              <c:showPercent val="0"/>
              <c:showBubbleSize val="0"/>
              <c:separator>-</c:separator>
              <c:extLst>
                <c:ext xmlns:c15="http://schemas.microsoft.com/office/drawing/2012/chart" uri="{CE6537A1-D6FC-4f65-9D91-7224C49458BB}"/>
                <c:ext xmlns:c16="http://schemas.microsoft.com/office/drawing/2014/chart" uri="{C3380CC4-5D6E-409C-BE32-E72D297353CC}">
                  <c16:uniqueId val="{00000009-EAF5-4D4E-A49E-47CD3E2786B7}"/>
                </c:ext>
              </c:extLst>
            </c:dLbl>
            <c:spPr>
              <a:noFill/>
              <a:ln>
                <a:noFill/>
              </a:ln>
              <a:effectLst>
                <a:softEdge rad="25400"/>
              </a:effectLst>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n-US"/>
              </a:p>
            </c:txPr>
            <c:dLblPos val="outEnd"/>
            <c:showLegendKey val="0"/>
            <c:showVal val="1"/>
            <c:showCatName val="1"/>
            <c:showSerName val="0"/>
            <c:showPercent val="0"/>
            <c:showBubbleSize val="0"/>
            <c:separator>-</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 Liab'!$A$5:$A$9</c:f>
              <c:strCache>
                <c:ptCount val="5"/>
                <c:pt idx="0">
                  <c:v>Other Liabilities - Non Current</c:v>
                </c:pt>
                <c:pt idx="1">
                  <c:v>Other Liabilities - Current</c:v>
                </c:pt>
                <c:pt idx="2">
                  <c:v>Payables</c:v>
                </c:pt>
                <c:pt idx="3">
                  <c:v>Employee Benefits - Non Current</c:v>
                </c:pt>
                <c:pt idx="4">
                  <c:v>Employee Benefits -Current</c:v>
                </c:pt>
              </c:strCache>
            </c:strRef>
          </c:cat>
          <c:val>
            <c:numRef>
              <c:f>'Graph Liab'!$B$5:$B$9</c:f>
              <c:numCache>
                <c:formatCode>0%</c:formatCode>
                <c:ptCount val="5"/>
                <c:pt idx="0">
                  <c:v>0.01</c:v>
                </c:pt>
                <c:pt idx="1">
                  <c:v>0.01</c:v>
                </c:pt>
                <c:pt idx="2">
                  <c:v>0.37</c:v>
                </c:pt>
                <c:pt idx="3">
                  <c:v>0.03</c:v>
                </c:pt>
                <c:pt idx="4">
                  <c:v>0.57999999999999996</c:v>
                </c:pt>
              </c:numCache>
            </c:numRef>
          </c:val>
          <c:extLst>
            <c:ext xmlns:c16="http://schemas.microsoft.com/office/drawing/2014/chart" uri="{C3380CC4-5D6E-409C-BE32-E72D297353CC}">
              <c16:uniqueId val="{0000000A-EAF5-4D4E-A49E-47CD3E2786B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71E9EF-B148-4737-9807-D4B486A8A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194</Pages>
  <Words>32660</Words>
  <Characters>186162</Characters>
  <Application>Microsoft Office Word</Application>
  <DocSecurity>0</DocSecurity>
  <Lines>1551</Lines>
  <Paragraphs>436</Paragraphs>
  <ScaleCrop>false</ScaleCrop>
  <Company/>
  <LinksUpToDate>false</LinksUpToDate>
  <CharactersWithSpaces>218386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2023-11-01T01:43:00Z</dcterms:created>
  <dcterms:modified xsi:type="dcterms:W3CDTF">2023-11-01T01:47:00Z</dcterms:modified>
</cp:coreProperties>
</file>